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3.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6.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7.xml" ContentType="application/vnd.openxmlformats-officedocument.wordprocessingml.footer+xml"/>
  <Override PartName="/word/header2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E53696" w14:textId="7DB6FCF3" w:rsidR="00F11EA7" w:rsidRDefault="000C64B3" w:rsidP="00F11EA7">
      <w:pPr>
        <w:pStyle w:val="ReportHeading1"/>
        <w:spacing w:before="240"/>
        <w:ind w:right="-514"/>
      </w:pPr>
      <w:r>
        <w:rPr>
          <w:noProof/>
        </w:rPr>
        <w:drawing>
          <wp:anchor distT="0" distB="0" distL="114300" distR="114300" simplePos="0" relativeHeight="251682816" behindDoc="0" locked="0" layoutInCell="1" allowOverlap="1" wp14:anchorId="1811E17D" wp14:editId="2ED111A0">
            <wp:simplePos x="0" y="0"/>
            <wp:positionH relativeFrom="page">
              <wp:align>left</wp:align>
            </wp:positionH>
            <wp:positionV relativeFrom="paragraph">
              <wp:posOffset>-1116330</wp:posOffset>
            </wp:positionV>
            <wp:extent cx="3807460" cy="10675620"/>
            <wp:effectExtent l="0" t="0" r="2540" b="0"/>
            <wp:wrapNone/>
            <wp:docPr id="1" name="Picture 1" descr="A street showing houses fronting onto it with a car parked on a driveway in the backgroun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treet showing houses fronting onto it with a car parked on a driveway in the background">
                      <a:extLst>
                        <a:ext uri="{C183D7F6-B498-43B3-948B-1728B52AA6E4}">
                          <adec:decorative xmlns:adec="http://schemas.microsoft.com/office/drawing/2017/decorative" val="0"/>
                        </a:ext>
                      </a:extLst>
                    </pic:cNvPr>
                    <pic:cNvPicPr>
                      <a:picLocks noChangeAspect="1" noChangeArrowheads="1"/>
                    </pic:cNvPicPr>
                  </pic:nvPicPr>
                  <pic:blipFill rotWithShape="1">
                    <a:blip r:embed="rId8" cstate="screen">
                      <a:extLst>
                        <a:ext uri="{28A0092B-C50C-407E-A947-70E740481C1C}">
                          <a14:useLocalDpi xmlns:a14="http://schemas.microsoft.com/office/drawing/2010/main"/>
                        </a:ext>
                      </a:extLst>
                    </a:blip>
                    <a:srcRect/>
                    <a:stretch/>
                  </pic:blipFill>
                  <pic:spPr bwMode="auto">
                    <a:xfrm>
                      <a:off x="0" y="0"/>
                      <a:ext cx="3807460" cy="10675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0836">
        <w:rPr>
          <w:noProof/>
        </w:rPr>
        <w:drawing>
          <wp:inline distT="0" distB="0" distL="0" distR="0" wp14:anchorId="5749FBB6" wp14:editId="7012DECD">
            <wp:extent cx="859790" cy="1280160"/>
            <wp:effectExtent l="0" t="0" r="0" b="0"/>
            <wp:docPr id="33" name="Picture 33" descr="Essex Planning Officers Association (EPO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Essex Planning Officers Association (EPOA) 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59790" cy="1280160"/>
                    </a:xfrm>
                    <a:prstGeom prst="rect">
                      <a:avLst/>
                    </a:prstGeom>
                    <a:noFill/>
                  </pic:spPr>
                </pic:pic>
              </a:graphicData>
            </a:graphic>
          </wp:inline>
        </w:drawing>
      </w:r>
    </w:p>
    <w:p w14:paraId="3DBAA1C7" w14:textId="77777777" w:rsidR="00F11EA7" w:rsidRDefault="00F11EA7" w:rsidP="00F11EA7">
      <w:pPr>
        <w:pStyle w:val="ReportHeading1"/>
        <w:ind w:right="-514"/>
      </w:pPr>
    </w:p>
    <w:p w14:paraId="2750B163" w14:textId="357AAD86" w:rsidR="00F11EA7" w:rsidRPr="00663E9C" w:rsidRDefault="00663E9C" w:rsidP="00663E9C">
      <w:pPr>
        <w:pStyle w:val="ReportHeading1"/>
        <w:ind w:right="-514"/>
      </w:pPr>
      <w:r>
        <w:t xml:space="preserve">Essex </w:t>
      </w:r>
      <w:r w:rsidRPr="00663E9C">
        <w:t xml:space="preserve">Part 2 </w:t>
      </w:r>
      <w:r w:rsidR="000C64B3" w:rsidRPr="00663E9C">
        <w:t>Parking Guidance</w:t>
      </w:r>
    </w:p>
    <w:p w14:paraId="64210C18" w14:textId="24D4A588" w:rsidR="00663E9C" w:rsidRPr="00663E9C" w:rsidRDefault="00663E9C" w:rsidP="00663E9C">
      <w:pPr>
        <w:pStyle w:val="ReportHeading1"/>
        <w:ind w:right="-514"/>
        <w:rPr>
          <w:sz w:val="32"/>
          <w:szCs w:val="32"/>
        </w:rPr>
      </w:pPr>
      <w:r w:rsidRPr="00663E9C">
        <w:rPr>
          <w:sz w:val="32"/>
          <w:szCs w:val="32"/>
        </w:rPr>
        <w:t>Garden Communities</w:t>
      </w:r>
      <w:r w:rsidR="00F05277">
        <w:rPr>
          <w:sz w:val="32"/>
          <w:szCs w:val="32"/>
        </w:rPr>
        <w:t xml:space="preserve"> and</w:t>
      </w:r>
    </w:p>
    <w:p w14:paraId="62D9EB2E" w14:textId="1849B6C7" w:rsidR="00663E9C" w:rsidRPr="00663E9C" w:rsidRDefault="00663E9C" w:rsidP="00663E9C">
      <w:pPr>
        <w:pStyle w:val="ReportHeading1"/>
        <w:ind w:right="-514"/>
        <w:rPr>
          <w:sz w:val="32"/>
          <w:szCs w:val="32"/>
        </w:rPr>
      </w:pPr>
      <w:r w:rsidRPr="00663E9C">
        <w:rPr>
          <w:sz w:val="32"/>
          <w:szCs w:val="32"/>
        </w:rPr>
        <w:t>Large Scale Developments</w:t>
      </w:r>
    </w:p>
    <w:p w14:paraId="239EEF0C" w14:textId="77777777" w:rsidR="008954A0" w:rsidRDefault="008954A0" w:rsidP="00F11EA7">
      <w:pPr>
        <w:pStyle w:val="ReportHeading1"/>
        <w:ind w:right="-514"/>
      </w:pPr>
    </w:p>
    <w:p w14:paraId="0D763C74" w14:textId="594EB40C" w:rsidR="00F11EA7" w:rsidRDefault="000D3A14" w:rsidP="00F11EA7">
      <w:pPr>
        <w:pStyle w:val="ReportHeading1"/>
        <w:ind w:right="-514"/>
      </w:pPr>
      <w:r>
        <w:t xml:space="preserve">October </w:t>
      </w:r>
      <w:r w:rsidR="000C64B3">
        <w:t>2023</w:t>
      </w:r>
    </w:p>
    <w:p w14:paraId="62AD10A2" w14:textId="2463F57D" w:rsidR="008A02FB" w:rsidRDefault="008A02FB" w:rsidP="00F11EA7">
      <w:pPr>
        <w:pStyle w:val="ReportHeading1"/>
        <w:ind w:right="-514"/>
      </w:pPr>
    </w:p>
    <w:p w14:paraId="29CD7FB3" w14:textId="21B6D285" w:rsidR="008A02FB" w:rsidRDefault="008A02FB" w:rsidP="00F11EA7">
      <w:pPr>
        <w:pStyle w:val="ReportHeading1"/>
        <w:ind w:right="-514"/>
      </w:pPr>
      <w:r>
        <w:t xml:space="preserve">Consultation </w:t>
      </w:r>
      <w:r w:rsidR="00B271CB">
        <w:t>D</w:t>
      </w:r>
      <w:r>
        <w:t>raft</w:t>
      </w:r>
    </w:p>
    <w:p w14:paraId="0BF9F5A0" w14:textId="77777777" w:rsidR="00F11EA7" w:rsidRDefault="00F11EA7">
      <w:pPr>
        <w:rPr>
          <w:rFonts w:cs="Segoe UI"/>
          <w:spacing w:val="6"/>
          <w:sz w:val="36"/>
          <w:szCs w:val="36"/>
        </w:rPr>
      </w:pPr>
      <w:r>
        <w:br w:type="page"/>
      </w:r>
    </w:p>
    <w:p w14:paraId="55B89AE5" w14:textId="77777777" w:rsidR="006C2E6D" w:rsidRDefault="006C2E6D" w:rsidP="00BD43DE">
      <w:pPr>
        <w:pStyle w:val="ReportHeading3"/>
      </w:pPr>
    </w:p>
    <w:p w14:paraId="6BF31289" w14:textId="77777777" w:rsidR="00663E9C" w:rsidRPr="00663E9C" w:rsidRDefault="00663E9C" w:rsidP="00663E9C">
      <w:pPr>
        <w:pStyle w:val="ReportHeading1"/>
        <w:ind w:right="-514"/>
      </w:pPr>
      <w:r>
        <w:t xml:space="preserve">Essex </w:t>
      </w:r>
      <w:r w:rsidRPr="00663E9C">
        <w:t>Part 2 Parking Guidance</w:t>
      </w:r>
    </w:p>
    <w:p w14:paraId="671B12DE" w14:textId="47369057" w:rsidR="00663E9C" w:rsidRPr="00663E9C" w:rsidRDefault="00663E9C" w:rsidP="00663E9C">
      <w:pPr>
        <w:pStyle w:val="ReportHeading1"/>
        <w:ind w:right="-514"/>
        <w:rPr>
          <w:sz w:val="32"/>
          <w:szCs w:val="32"/>
        </w:rPr>
      </w:pPr>
      <w:r w:rsidRPr="00663E9C">
        <w:rPr>
          <w:sz w:val="32"/>
          <w:szCs w:val="32"/>
        </w:rPr>
        <w:t>Garden Communities</w:t>
      </w:r>
      <w:r w:rsidR="00F05277">
        <w:rPr>
          <w:sz w:val="32"/>
          <w:szCs w:val="32"/>
        </w:rPr>
        <w:t xml:space="preserve"> and</w:t>
      </w:r>
    </w:p>
    <w:p w14:paraId="14AFCDA8" w14:textId="77777777" w:rsidR="00663E9C" w:rsidRPr="00663E9C" w:rsidRDefault="00663E9C" w:rsidP="00663E9C">
      <w:pPr>
        <w:pStyle w:val="ReportHeading1"/>
        <w:ind w:right="-514"/>
        <w:rPr>
          <w:sz w:val="32"/>
          <w:szCs w:val="32"/>
        </w:rPr>
      </w:pPr>
      <w:r w:rsidRPr="00663E9C">
        <w:rPr>
          <w:sz w:val="32"/>
          <w:szCs w:val="32"/>
        </w:rPr>
        <w:t>Large Scale Developments</w:t>
      </w:r>
    </w:p>
    <w:p w14:paraId="5C0AD0EC" w14:textId="134C3F83" w:rsidR="006C2E6D" w:rsidRDefault="006C2E6D" w:rsidP="00EA7B55">
      <w:pPr>
        <w:pStyle w:val="ReportHeading3"/>
        <w:spacing w:before="0"/>
      </w:pPr>
    </w:p>
    <w:p w14:paraId="6F2D3943" w14:textId="77777777" w:rsidR="00F05277" w:rsidRDefault="00F05277" w:rsidP="00EA7B55">
      <w:pPr>
        <w:pStyle w:val="ReportHeading3"/>
        <w:spacing w:before="0"/>
      </w:pPr>
    </w:p>
    <w:p w14:paraId="25FDD9C8" w14:textId="234552FD" w:rsidR="00EA7B55" w:rsidRDefault="00EA7B55" w:rsidP="00EA7B55">
      <w:pPr>
        <w:pStyle w:val="ReportHeading3"/>
        <w:spacing w:before="0"/>
      </w:pPr>
    </w:p>
    <w:p w14:paraId="358D6D28" w14:textId="77777777" w:rsidR="008954A0" w:rsidRDefault="008954A0" w:rsidP="00EA7B55">
      <w:pPr>
        <w:pStyle w:val="ReportHeading3"/>
        <w:spacing w:before="0"/>
      </w:pPr>
    </w:p>
    <w:p w14:paraId="1698A4A7" w14:textId="36AF90EA" w:rsidR="006C2E6D" w:rsidRDefault="006C2E6D" w:rsidP="00EA7B55">
      <w:pPr>
        <w:pStyle w:val="ReportHeading2"/>
      </w:pPr>
      <w:r w:rsidRPr="009A25D1">
        <w:t>V</w:t>
      </w:r>
      <w:r w:rsidR="00663AD3">
        <w:t>ersion</w:t>
      </w:r>
      <w:r w:rsidRPr="009A25D1">
        <w:t xml:space="preserve"> </w:t>
      </w:r>
      <w:r w:rsidR="00F05277">
        <w:t>2-0</w:t>
      </w:r>
    </w:p>
    <w:p w14:paraId="08573E99" w14:textId="7D1DA471" w:rsidR="008A02FB" w:rsidRPr="008A02FB" w:rsidRDefault="008A02FB" w:rsidP="008A02FB">
      <w:pPr>
        <w:pStyle w:val="ReportHeading2"/>
      </w:pPr>
      <w:r>
        <w:t>Consultation Draft</w:t>
      </w:r>
    </w:p>
    <w:p w14:paraId="78F149B8" w14:textId="52209A07" w:rsidR="006C2E6D" w:rsidRPr="009A25D1" w:rsidRDefault="00F05277" w:rsidP="00EA7B55">
      <w:pPr>
        <w:pStyle w:val="ReportHeading2"/>
      </w:pPr>
      <w:r>
        <w:t>October</w:t>
      </w:r>
      <w:r w:rsidR="00C20836">
        <w:t xml:space="preserve"> </w:t>
      </w:r>
      <w:r w:rsidR="000C64B3">
        <w:t>2023</w:t>
      </w:r>
    </w:p>
    <w:p w14:paraId="5BA61ABE" w14:textId="397E435E" w:rsidR="006C2E6D" w:rsidRDefault="006C2E6D" w:rsidP="00EA7B55">
      <w:pPr>
        <w:pStyle w:val="ReportHeading3"/>
        <w:spacing w:before="0"/>
      </w:pPr>
    </w:p>
    <w:p w14:paraId="3BEB499C" w14:textId="77777777" w:rsidR="000C64B3" w:rsidRDefault="000C64B3" w:rsidP="00EA7B55">
      <w:pPr>
        <w:pStyle w:val="ReportHeading3"/>
        <w:spacing w:before="0"/>
      </w:pPr>
    </w:p>
    <w:p w14:paraId="0E5CD174" w14:textId="77777777" w:rsidR="006C2E6D" w:rsidRPr="007F09AF" w:rsidRDefault="006C2E6D" w:rsidP="00EA7B55">
      <w:pPr>
        <w:pStyle w:val="ReportHeading3"/>
        <w:spacing w:before="0"/>
      </w:pPr>
      <w:r w:rsidRPr="007F09AF">
        <w:t>Produced by:</w:t>
      </w:r>
    </w:p>
    <w:p w14:paraId="19DC0E3C" w14:textId="77777777" w:rsidR="006C2E6D" w:rsidRDefault="006C2E6D" w:rsidP="00EA7B55">
      <w:pPr>
        <w:pStyle w:val="ReportHeading3"/>
        <w:spacing w:before="0"/>
      </w:pPr>
    </w:p>
    <w:p w14:paraId="2A1AC507" w14:textId="4CA6416A" w:rsidR="006C2E6D" w:rsidRDefault="00E5102A" w:rsidP="00EA7B55">
      <w:pPr>
        <w:pStyle w:val="ReportHeading3"/>
        <w:spacing w:before="0"/>
      </w:pPr>
      <w:r>
        <w:rPr>
          <w:noProof/>
          <w:lang w:eastAsia="en-GB"/>
        </w:rPr>
        <w:drawing>
          <wp:inline distT="0" distB="0" distL="0" distR="0" wp14:anchorId="1DE220E4" wp14:editId="645426EE">
            <wp:extent cx="1759527" cy="870585"/>
            <wp:effectExtent l="0" t="0" r="0" b="5715"/>
            <wp:docPr id="12" name="Picture 12" descr="Integrated Transport Planning (ITP) logo (a company of Royal Haskoning DHV)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ntegrated Transport Planning (ITP) logo (a company of Royal Haskoning DHV) "/>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1774079" cy="877785"/>
                    </a:xfrm>
                    <a:prstGeom prst="rect">
                      <a:avLst/>
                    </a:prstGeom>
                    <a:ln>
                      <a:noFill/>
                    </a:ln>
                    <a:extLst>
                      <a:ext uri="{53640926-AAD7-44D8-BBD7-CCE9431645EC}">
                        <a14:shadowObscured xmlns:a14="http://schemas.microsoft.com/office/drawing/2010/main"/>
                      </a:ext>
                    </a:extLst>
                  </pic:spPr>
                </pic:pic>
              </a:graphicData>
            </a:graphic>
          </wp:inline>
        </w:drawing>
      </w:r>
    </w:p>
    <w:p w14:paraId="60055DFB" w14:textId="322EB0DF" w:rsidR="006C2E6D" w:rsidRDefault="006C2E6D" w:rsidP="00EA7B55">
      <w:pPr>
        <w:pStyle w:val="ReportHeading3"/>
        <w:spacing w:before="0"/>
      </w:pPr>
    </w:p>
    <w:p w14:paraId="56E20FA0" w14:textId="77777777" w:rsidR="000C64B3" w:rsidRDefault="000C64B3" w:rsidP="00EA7B55">
      <w:pPr>
        <w:pStyle w:val="ReportHeading3"/>
        <w:spacing w:before="0"/>
        <w:rPr>
          <w:b/>
          <w:noProof/>
          <w:sz w:val="36"/>
          <w:szCs w:val="36"/>
          <w:lang w:eastAsia="en-GB"/>
        </w:rPr>
      </w:pPr>
    </w:p>
    <w:p w14:paraId="48F3481D" w14:textId="2FCF8B61" w:rsidR="006C2E6D" w:rsidRDefault="006C2E6D" w:rsidP="00EA7B55">
      <w:pPr>
        <w:pStyle w:val="ReportHeading3"/>
        <w:spacing w:before="0"/>
      </w:pPr>
      <w:r>
        <w:t>For:</w:t>
      </w:r>
    </w:p>
    <w:p w14:paraId="105B8CB2" w14:textId="2BE4CBBE" w:rsidR="000C64B3" w:rsidRDefault="000C64B3" w:rsidP="00C53E1C">
      <w:pPr>
        <w:pStyle w:val="ReportHeading2"/>
      </w:pPr>
      <w:r>
        <w:rPr>
          <w:noProof/>
        </w:rPr>
        <w:drawing>
          <wp:anchor distT="0" distB="0" distL="114300" distR="114300" simplePos="0" relativeHeight="251687936" behindDoc="0" locked="0" layoutInCell="1" allowOverlap="1" wp14:anchorId="425595C7" wp14:editId="2F2A0D35">
            <wp:simplePos x="0" y="0"/>
            <wp:positionH relativeFrom="margin">
              <wp:align>right</wp:align>
            </wp:positionH>
            <wp:positionV relativeFrom="paragraph">
              <wp:posOffset>169933</wp:posOffset>
            </wp:positionV>
            <wp:extent cx="859809" cy="1279429"/>
            <wp:effectExtent l="0" t="0" r="0" b="0"/>
            <wp:wrapNone/>
            <wp:docPr id="3" name="Picture 3" descr="Essex Planning Officers Association (EPO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Essex Planning Officers Association (EPOA) logo"/>
                    <pic:cNvPicPr/>
                  </pic:nvPicPr>
                  <pic:blipFill>
                    <a:blip r:embed="rId11" cstate="screen">
                      <a:extLst>
                        <a:ext uri="{28A0092B-C50C-407E-A947-70E740481C1C}">
                          <a14:useLocalDpi xmlns:a14="http://schemas.microsoft.com/office/drawing/2010/main"/>
                        </a:ext>
                      </a:extLst>
                    </a:blip>
                    <a:stretch>
                      <a:fillRect/>
                    </a:stretch>
                  </pic:blipFill>
                  <pic:spPr>
                    <a:xfrm>
                      <a:off x="0" y="0"/>
                      <a:ext cx="859809" cy="1279429"/>
                    </a:xfrm>
                    <a:prstGeom prst="rect">
                      <a:avLst/>
                    </a:prstGeom>
                  </pic:spPr>
                </pic:pic>
              </a:graphicData>
            </a:graphic>
            <wp14:sizeRelH relativeFrom="page">
              <wp14:pctWidth>0</wp14:pctWidth>
            </wp14:sizeRelH>
            <wp14:sizeRelV relativeFrom="page">
              <wp14:pctHeight>0</wp14:pctHeight>
            </wp14:sizeRelV>
          </wp:anchor>
        </w:drawing>
      </w:r>
    </w:p>
    <w:p w14:paraId="1ECADC75" w14:textId="77777777" w:rsidR="006C2E6D" w:rsidRDefault="006C2E6D" w:rsidP="00EA7B55">
      <w:pPr>
        <w:pStyle w:val="ReportHeading3"/>
        <w:spacing w:before="0"/>
      </w:pPr>
    </w:p>
    <w:p w14:paraId="677839A9" w14:textId="22081A47" w:rsidR="006C2E6D" w:rsidRDefault="006C2E6D" w:rsidP="00EA7B55">
      <w:pPr>
        <w:pStyle w:val="ReportHeading3"/>
        <w:spacing w:before="0"/>
      </w:pPr>
    </w:p>
    <w:p w14:paraId="7E3F1470" w14:textId="51C8979D" w:rsidR="006C2E6D" w:rsidRDefault="006C2E6D" w:rsidP="00EA7B55">
      <w:pPr>
        <w:pStyle w:val="ReportHeading3"/>
        <w:spacing w:before="0"/>
      </w:pPr>
      <w:r>
        <w:br w:type="page"/>
      </w:r>
    </w:p>
    <w:p w14:paraId="550001B9" w14:textId="77777777" w:rsidR="006C2E6D" w:rsidRPr="007F09AF" w:rsidRDefault="006C2E6D" w:rsidP="007F09AF">
      <w:pPr>
        <w:pStyle w:val="PreambleHeading"/>
      </w:pPr>
      <w:r w:rsidRPr="007F09AF">
        <w:lastRenderedPageBreak/>
        <w:t>Project Information Sheet</w:t>
      </w:r>
    </w:p>
    <w:tbl>
      <w:tblPr>
        <w:tblStyle w:val="TableGrid"/>
        <w:tblW w:w="0" w:type="auto"/>
        <w:tblLook w:val="04A0" w:firstRow="1" w:lastRow="0" w:firstColumn="1" w:lastColumn="0" w:noHBand="0" w:noVBand="1"/>
      </w:tblPr>
      <w:tblGrid>
        <w:gridCol w:w="2830"/>
        <w:gridCol w:w="6186"/>
      </w:tblGrid>
      <w:tr w:rsidR="006C2E6D" w:rsidRPr="006C2E6D" w14:paraId="4A4DC1C6" w14:textId="77777777" w:rsidTr="001C6852">
        <w:tc>
          <w:tcPr>
            <w:tcW w:w="2830" w:type="dxa"/>
          </w:tcPr>
          <w:p w14:paraId="7C4F0BEB" w14:textId="77777777" w:rsidR="006C2E6D" w:rsidRPr="007F09AF" w:rsidRDefault="006C2E6D" w:rsidP="008103BD">
            <w:pPr>
              <w:pStyle w:val="Tabletext"/>
            </w:pPr>
            <w:r w:rsidRPr="007F09AF">
              <w:t>Client</w:t>
            </w:r>
          </w:p>
        </w:tc>
        <w:tc>
          <w:tcPr>
            <w:tcW w:w="6186" w:type="dxa"/>
          </w:tcPr>
          <w:p w14:paraId="7F891DEB" w14:textId="41DF9878" w:rsidR="006C2E6D" w:rsidRPr="006C2E6D" w:rsidRDefault="00C20836" w:rsidP="008103BD">
            <w:pPr>
              <w:pStyle w:val="Tabletext"/>
            </w:pPr>
            <w:r w:rsidRPr="00C20836">
              <w:t>Essex Planning Officers Association</w:t>
            </w:r>
          </w:p>
        </w:tc>
      </w:tr>
      <w:tr w:rsidR="006C2E6D" w:rsidRPr="006C2E6D" w14:paraId="4859439B" w14:textId="77777777" w:rsidTr="001C6852">
        <w:tc>
          <w:tcPr>
            <w:tcW w:w="2830" w:type="dxa"/>
          </w:tcPr>
          <w:p w14:paraId="240F9715" w14:textId="77777777" w:rsidR="006C2E6D" w:rsidRPr="006C2E6D" w:rsidRDefault="006C2E6D" w:rsidP="008103BD">
            <w:pPr>
              <w:pStyle w:val="Tabletext"/>
            </w:pPr>
            <w:r w:rsidRPr="006C2E6D">
              <w:t>Project Code</w:t>
            </w:r>
          </w:p>
        </w:tc>
        <w:tc>
          <w:tcPr>
            <w:tcW w:w="6186" w:type="dxa"/>
          </w:tcPr>
          <w:p w14:paraId="0523C56B" w14:textId="1E5600E9" w:rsidR="006C2E6D" w:rsidRPr="006C2E6D" w:rsidRDefault="000C64B3" w:rsidP="008103BD">
            <w:pPr>
              <w:pStyle w:val="Tabletext"/>
            </w:pPr>
            <w:r>
              <w:t>3908</w:t>
            </w:r>
          </w:p>
        </w:tc>
      </w:tr>
      <w:tr w:rsidR="006C2E6D" w:rsidRPr="006C2E6D" w14:paraId="43F38BFB" w14:textId="77777777" w:rsidTr="001C6852">
        <w:tc>
          <w:tcPr>
            <w:tcW w:w="2830" w:type="dxa"/>
          </w:tcPr>
          <w:p w14:paraId="238371D1" w14:textId="77777777" w:rsidR="006C2E6D" w:rsidRPr="006C2E6D" w:rsidRDefault="006C2E6D" w:rsidP="008103BD">
            <w:pPr>
              <w:pStyle w:val="Tabletext"/>
            </w:pPr>
            <w:r w:rsidRPr="006C2E6D">
              <w:t>Project Name</w:t>
            </w:r>
          </w:p>
        </w:tc>
        <w:tc>
          <w:tcPr>
            <w:tcW w:w="6186" w:type="dxa"/>
          </w:tcPr>
          <w:p w14:paraId="04B236F8" w14:textId="2ABF9E1E" w:rsidR="006C2E6D" w:rsidRPr="006C2E6D" w:rsidRDefault="000C64B3" w:rsidP="008103BD">
            <w:pPr>
              <w:pStyle w:val="Tabletext"/>
            </w:pPr>
            <w:r>
              <w:t>Essex Garden Community Parking Guidance</w:t>
            </w:r>
          </w:p>
        </w:tc>
      </w:tr>
      <w:tr w:rsidR="006C2E6D" w:rsidRPr="006C2E6D" w14:paraId="661751DB" w14:textId="77777777" w:rsidTr="001C6852">
        <w:tc>
          <w:tcPr>
            <w:tcW w:w="2830" w:type="dxa"/>
          </w:tcPr>
          <w:p w14:paraId="714DE563" w14:textId="77777777" w:rsidR="006C2E6D" w:rsidRPr="006C2E6D" w:rsidRDefault="006C2E6D" w:rsidP="008103BD">
            <w:pPr>
              <w:pStyle w:val="Tabletext"/>
            </w:pPr>
            <w:r w:rsidRPr="006C2E6D">
              <w:t>Project Director</w:t>
            </w:r>
          </w:p>
        </w:tc>
        <w:tc>
          <w:tcPr>
            <w:tcW w:w="6186" w:type="dxa"/>
          </w:tcPr>
          <w:p w14:paraId="5465F290" w14:textId="44B01039" w:rsidR="006C2E6D" w:rsidRPr="006C2E6D" w:rsidRDefault="000C64B3" w:rsidP="008103BD">
            <w:pPr>
              <w:pStyle w:val="Tabletext"/>
            </w:pPr>
            <w:r>
              <w:t>Geoff Burrage</w:t>
            </w:r>
          </w:p>
        </w:tc>
      </w:tr>
      <w:tr w:rsidR="006C2E6D" w:rsidRPr="006C2E6D" w14:paraId="789B1B54" w14:textId="77777777" w:rsidTr="001C6852">
        <w:tc>
          <w:tcPr>
            <w:tcW w:w="2830" w:type="dxa"/>
          </w:tcPr>
          <w:p w14:paraId="27AC2CB4" w14:textId="77777777" w:rsidR="006C2E6D" w:rsidRPr="006C2E6D" w:rsidRDefault="006C2E6D" w:rsidP="008103BD">
            <w:pPr>
              <w:pStyle w:val="Tabletext"/>
            </w:pPr>
            <w:r w:rsidRPr="006C2E6D">
              <w:t>Project Manager</w:t>
            </w:r>
          </w:p>
        </w:tc>
        <w:tc>
          <w:tcPr>
            <w:tcW w:w="6186" w:type="dxa"/>
          </w:tcPr>
          <w:p w14:paraId="133BCFAF" w14:textId="7A262E60" w:rsidR="006C2E6D" w:rsidRPr="006C2E6D" w:rsidRDefault="000C64B3" w:rsidP="008103BD">
            <w:pPr>
              <w:pStyle w:val="Tabletext"/>
            </w:pPr>
            <w:r>
              <w:t>Nicola</w:t>
            </w:r>
            <w:r w:rsidR="00AC0C4D">
              <w:t xml:space="preserve"> Lodge</w:t>
            </w:r>
            <w:r>
              <w:t xml:space="preserve"> </w:t>
            </w:r>
            <w:r w:rsidR="00AC0C4D">
              <w:t>(</w:t>
            </w:r>
            <w:r>
              <w:t>Siddall</w:t>
            </w:r>
            <w:r w:rsidR="00AC0C4D">
              <w:t>)</w:t>
            </w:r>
          </w:p>
        </w:tc>
      </w:tr>
      <w:tr w:rsidR="006C2E6D" w:rsidRPr="006C2E6D" w14:paraId="19312707" w14:textId="77777777" w:rsidTr="001C6852">
        <w:tc>
          <w:tcPr>
            <w:tcW w:w="2830" w:type="dxa"/>
          </w:tcPr>
          <w:p w14:paraId="71744C8A" w14:textId="77777777" w:rsidR="006C2E6D" w:rsidRPr="006C2E6D" w:rsidRDefault="006C2E6D" w:rsidP="008103BD">
            <w:pPr>
              <w:pStyle w:val="Tabletext"/>
            </w:pPr>
            <w:r w:rsidRPr="006C2E6D">
              <w:t>Quality Manager</w:t>
            </w:r>
          </w:p>
        </w:tc>
        <w:tc>
          <w:tcPr>
            <w:tcW w:w="6186" w:type="dxa"/>
          </w:tcPr>
          <w:p w14:paraId="15A9410C" w14:textId="5135A2FC" w:rsidR="006C2E6D" w:rsidRPr="006C2E6D" w:rsidRDefault="001C6852" w:rsidP="008103BD">
            <w:pPr>
              <w:pStyle w:val="Tabletext"/>
            </w:pPr>
            <w:r>
              <w:t>Geoff Burrage</w:t>
            </w:r>
          </w:p>
        </w:tc>
      </w:tr>
      <w:tr w:rsidR="006C2E6D" w:rsidRPr="006C2E6D" w14:paraId="3F96975B" w14:textId="77777777" w:rsidTr="001C6852">
        <w:tc>
          <w:tcPr>
            <w:tcW w:w="2830" w:type="dxa"/>
          </w:tcPr>
          <w:p w14:paraId="0DB2FDD4" w14:textId="77777777" w:rsidR="006C2E6D" w:rsidRPr="006C2E6D" w:rsidRDefault="006C2E6D" w:rsidP="008103BD">
            <w:pPr>
              <w:pStyle w:val="Tabletext"/>
            </w:pPr>
            <w:r w:rsidRPr="006C2E6D">
              <w:t>Additional Team Members</w:t>
            </w:r>
          </w:p>
        </w:tc>
        <w:tc>
          <w:tcPr>
            <w:tcW w:w="6186" w:type="dxa"/>
          </w:tcPr>
          <w:p w14:paraId="26C07008" w14:textId="4517E2F9" w:rsidR="006C2E6D" w:rsidRPr="006C2E6D" w:rsidRDefault="000C64B3" w:rsidP="008103BD">
            <w:pPr>
              <w:pStyle w:val="Tabletext"/>
            </w:pPr>
            <w:r>
              <w:t>Georgia Taylor, Jenny Paxton</w:t>
            </w:r>
            <w:r w:rsidR="004E5A75">
              <w:t>, Blair Davidson</w:t>
            </w:r>
            <w:r w:rsidR="001C6852">
              <w:t>, Phoebe Garside</w:t>
            </w:r>
          </w:p>
        </w:tc>
      </w:tr>
      <w:tr w:rsidR="006C2E6D" w:rsidRPr="006C2E6D" w14:paraId="34AF19D3" w14:textId="77777777" w:rsidTr="001C6852">
        <w:tc>
          <w:tcPr>
            <w:tcW w:w="2830" w:type="dxa"/>
          </w:tcPr>
          <w:p w14:paraId="24317281" w14:textId="77777777" w:rsidR="006C2E6D" w:rsidRPr="006C2E6D" w:rsidRDefault="006C2E6D" w:rsidP="008103BD">
            <w:pPr>
              <w:pStyle w:val="Tabletext"/>
            </w:pPr>
            <w:r w:rsidRPr="006C2E6D">
              <w:t>Start Date</w:t>
            </w:r>
          </w:p>
        </w:tc>
        <w:tc>
          <w:tcPr>
            <w:tcW w:w="6186" w:type="dxa"/>
          </w:tcPr>
          <w:p w14:paraId="18028B85" w14:textId="4222C3DB" w:rsidR="006C2E6D" w:rsidRPr="006C2E6D" w:rsidRDefault="000C64B3" w:rsidP="008103BD">
            <w:pPr>
              <w:pStyle w:val="Tabletext"/>
            </w:pPr>
            <w:r>
              <w:t>June 2022</w:t>
            </w:r>
          </w:p>
        </w:tc>
      </w:tr>
      <w:tr w:rsidR="006C2E6D" w:rsidRPr="006C2E6D" w14:paraId="07CF54B6" w14:textId="77777777" w:rsidTr="001C6852">
        <w:tc>
          <w:tcPr>
            <w:tcW w:w="2830" w:type="dxa"/>
          </w:tcPr>
          <w:p w14:paraId="3C7E8972" w14:textId="77777777" w:rsidR="006C2E6D" w:rsidRPr="006C2E6D" w:rsidRDefault="006C2E6D" w:rsidP="008103BD">
            <w:pPr>
              <w:pStyle w:val="Tabletext"/>
            </w:pPr>
            <w:r>
              <w:t>File Location</w:t>
            </w:r>
          </w:p>
        </w:tc>
        <w:tc>
          <w:tcPr>
            <w:tcW w:w="6186" w:type="dxa"/>
          </w:tcPr>
          <w:p w14:paraId="5D6BB36D" w14:textId="090D1B5D" w:rsidR="006C2E6D" w:rsidRPr="006C2E6D" w:rsidRDefault="000C64B3" w:rsidP="008103BD">
            <w:pPr>
              <w:pStyle w:val="Tabletext"/>
            </w:pPr>
            <w:r>
              <w:t>3908/Essex Parking Guidance/Reports</w:t>
            </w:r>
          </w:p>
        </w:tc>
      </w:tr>
    </w:tbl>
    <w:p w14:paraId="37F1841D" w14:textId="77777777" w:rsidR="006C2E6D" w:rsidRDefault="006C2E6D" w:rsidP="007F09AF">
      <w:pPr>
        <w:pStyle w:val="PreambleHeading"/>
      </w:pPr>
      <w:r>
        <w:t>Document Control Sheet</w:t>
      </w:r>
    </w:p>
    <w:tbl>
      <w:tblPr>
        <w:tblStyle w:val="TableGrid"/>
        <w:tblW w:w="9027" w:type="dxa"/>
        <w:tblLayout w:type="fixed"/>
        <w:tblLook w:val="04A0" w:firstRow="1" w:lastRow="0" w:firstColumn="1" w:lastColumn="0" w:noHBand="0" w:noVBand="1"/>
      </w:tblPr>
      <w:tblGrid>
        <w:gridCol w:w="846"/>
        <w:gridCol w:w="2551"/>
        <w:gridCol w:w="1560"/>
        <w:gridCol w:w="897"/>
        <w:gridCol w:w="898"/>
        <w:gridCol w:w="898"/>
        <w:gridCol w:w="1377"/>
      </w:tblGrid>
      <w:tr w:rsidR="006C2E6D" w:rsidRPr="006C2E6D" w14:paraId="26938352" w14:textId="77777777" w:rsidTr="00516424">
        <w:tc>
          <w:tcPr>
            <w:tcW w:w="846" w:type="dxa"/>
          </w:tcPr>
          <w:p w14:paraId="476616A4" w14:textId="77777777" w:rsidR="006C2E6D" w:rsidRPr="006C2E6D" w:rsidRDefault="006C2E6D" w:rsidP="008103BD">
            <w:pPr>
              <w:pStyle w:val="Tabletext"/>
            </w:pPr>
            <w:r w:rsidRPr="006C2E6D">
              <w:t>Ver.</w:t>
            </w:r>
          </w:p>
        </w:tc>
        <w:tc>
          <w:tcPr>
            <w:tcW w:w="2551" w:type="dxa"/>
          </w:tcPr>
          <w:p w14:paraId="327F5DB5" w14:textId="77777777" w:rsidR="006C2E6D" w:rsidRPr="006C2E6D" w:rsidRDefault="006C2E6D" w:rsidP="008103BD">
            <w:pPr>
              <w:pStyle w:val="Tabletext"/>
            </w:pPr>
            <w:r>
              <w:t>Project Folder</w:t>
            </w:r>
          </w:p>
        </w:tc>
        <w:tc>
          <w:tcPr>
            <w:tcW w:w="1560" w:type="dxa"/>
          </w:tcPr>
          <w:p w14:paraId="5B3AB135" w14:textId="77777777" w:rsidR="006C2E6D" w:rsidRPr="006C2E6D" w:rsidRDefault="006C2E6D" w:rsidP="008103BD">
            <w:pPr>
              <w:pStyle w:val="Tabletext"/>
            </w:pPr>
            <w:r w:rsidRPr="006C2E6D">
              <w:t>Description</w:t>
            </w:r>
          </w:p>
        </w:tc>
        <w:tc>
          <w:tcPr>
            <w:tcW w:w="897" w:type="dxa"/>
          </w:tcPr>
          <w:p w14:paraId="75AD30E4" w14:textId="77777777" w:rsidR="006C2E6D" w:rsidRPr="006C2E6D" w:rsidRDefault="006C2E6D" w:rsidP="008103BD">
            <w:pPr>
              <w:pStyle w:val="Tabletext"/>
            </w:pPr>
            <w:r w:rsidRPr="006C2E6D">
              <w:t>Prep.</w:t>
            </w:r>
          </w:p>
        </w:tc>
        <w:tc>
          <w:tcPr>
            <w:tcW w:w="898" w:type="dxa"/>
          </w:tcPr>
          <w:p w14:paraId="10399796" w14:textId="77777777" w:rsidR="006C2E6D" w:rsidRPr="006C2E6D" w:rsidRDefault="006C2E6D" w:rsidP="008103BD">
            <w:pPr>
              <w:pStyle w:val="Tabletext"/>
            </w:pPr>
            <w:r w:rsidRPr="006C2E6D">
              <w:t>Rev.</w:t>
            </w:r>
          </w:p>
        </w:tc>
        <w:tc>
          <w:tcPr>
            <w:tcW w:w="898" w:type="dxa"/>
          </w:tcPr>
          <w:p w14:paraId="0C79199B" w14:textId="77777777" w:rsidR="006C2E6D" w:rsidRPr="006C2E6D" w:rsidRDefault="006C2E6D" w:rsidP="008103BD">
            <w:pPr>
              <w:pStyle w:val="Tabletext"/>
            </w:pPr>
            <w:r w:rsidRPr="006C2E6D">
              <w:t>App.</w:t>
            </w:r>
          </w:p>
        </w:tc>
        <w:tc>
          <w:tcPr>
            <w:tcW w:w="1377" w:type="dxa"/>
          </w:tcPr>
          <w:p w14:paraId="1CD8070F" w14:textId="77777777" w:rsidR="006C2E6D" w:rsidRPr="006C2E6D" w:rsidRDefault="006C2E6D" w:rsidP="008103BD">
            <w:pPr>
              <w:pStyle w:val="Tabletext"/>
            </w:pPr>
            <w:r w:rsidRPr="006C2E6D">
              <w:t>Date</w:t>
            </w:r>
          </w:p>
        </w:tc>
      </w:tr>
      <w:tr w:rsidR="003D0922" w:rsidRPr="006C2E6D" w14:paraId="7EA2BC12" w14:textId="77777777" w:rsidTr="003D0922">
        <w:trPr>
          <w:trHeight w:val="745"/>
        </w:trPr>
        <w:tc>
          <w:tcPr>
            <w:tcW w:w="846" w:type="dxa"/>
          </w:tcPr>
          <w:p w14:paraId="2026FC7B" w14:textId="3CDF29CE" w:rsidR="003D0922" w:rsidRDefault="003D0922" w:rsidP="00C20836">
            <w:pPr>
              <w:pStyle w:val="Tabletext"/>
            </w:pPr>
            <w:r>
              <w:t>V2-1</w:t>
            </w:r>
          </w:p>
        </w:tc>
        <w:tc>
          <w:tcPr>
            <w:tcW w:w="2551" w:type="dxa"/>
            <w:vMerge w:val="restart"/>
          </w:tcPr>
          <w:p w14:paraId="12B0BE92" w14:textId="0716069A" w:rsidR="003D0922" w:rsidRDefault="003D0922" w:rsidP="00C20836">
            <w:pPr>
              <w:pStyle w:val="Tabletext"/>
            </w:pPr>
            <w:r>
              <w:t>3908/Essex Parking Guidance/Reports</w:t>
            </w:r>
          </w:p>
        </w:tc>
        <w:tc>
          <w:tcPr>
            <w:tcW w:w="1560" w:type="dxa"/>
          </w:tcPr>
          <w:p w14:paraId="218BB03F" w14:textId="51202927" w:rsidR="003D0922" w:rsidRPr="000D3A14" w:rsidRDefault="003D0922" w:rsidP="00C20836">
            <w:pPr>
              <w:pStyle w:val="Tabletext"/>
            </w:pPr>
            <w:r w:rsidRPr="000D3A14">
              <w:t>Consultation draft</w:t>
            </w:r>
            <w:r>
              <w:t xml:space="preserve"> v2-1</w:t>
            </w:r>
          </w:p>
        </w:tc>
        <w:tc>
          <w:tcPr>
            <w:tcW w:w="897" w:type="dxa"/>
          </w:tcPr>
          <w:p w14:paraId="06F52620" w14:textId="0FA26DCE" w:rsidR="003D0922" w:rsidRPr="000D3A14" w:rsidRDefault="003D0922" w:rsidP="00C20836">
            <w:pPr>
              <w:pStyle w:val="Tabletext"/>
            </w:pPr>
            <w:r>
              <w:t>JP</w:t>
            </w:r>
          </w:p>
        </w:tc>
        <w:tc>
          <w:tcPr>
            <w:tcW w:w="898" w:type="dxa"/>
          </w:tcPr>
          <w:p w14:paraId="05C446D0" w14:textId="73AB6AE3" w:rsidR="003D0922" w:rsidRPr="000D3A14" w:rsidRDefault="003D0922" w:rsidP="00C20836">
            <w:pPr>
              <w:pStyle w:val="Tabletext"/>
            </w:pPr>
            <w:r>
              <w:t>NL</w:t>
            </w:r>
          </w:p>
        </w:tc>
        <w:tc>
          <w:tcPr>
            <w:tcW w:w="898" w:type="dxa"/>
          </w:tcPr>
          <w:p w14:paraId="55DD3AFB" w14:textId="22074337" w:rsidR="003D0922" w:rsidRPr="0053580F" w:rsidRDefault="003D0922" w:rsidP="00C20836">
            <w:pPr>
              <w:pStyle w:val="Tabletext"/>
            </w:pPr>
            <w:r>
              <w:t>NL</w:t>
            </w:r>
          </w:p>
        </w:tc>
        <w:tc>
          <w:tcPr>
            <w:tcW w:w="1377" w:type="dxa"/>
          </w:tcPr>
          <w:p w14:paraId="232C8979" w14:textId="162A1D48" w:rsidR="003D0922" w:rsidRDefault="003D0922" w:rsidP="00C20836">
            <w:pPr>
              <w:pStyle w:val="Tabletext"/>
            </w:pPr>
            <w:r>
              <w:t>11/10/2023</w:t>
            </w:r>
          </w:p>
        </w:tc>
      </w:tr>
      <w:tr w:rsidR="003D0922" w:rsidRPr="006C2E6D" w14:paraId="1ED82E79" w14:textId="77777777" w:rsidTr="003D0922">
        <w:trPr>
          <w:trHeight w:val="745"/>
        </w:trPr>
        <w:tc>
          <w:tcPr>
            <w:tcW w:w="846" w:type="dxa"/>
          </w:tcPr>
          <w:p w14:paraId="3706EB02" w14:textId="58E99B3A" w:rsidR="003D0922" w:rsidRDefault="003D0922" w:rsidP="00C20836">
            <w:pPr>
              <w:pStyle w:val="Tabletext"/>
            </w:pPr>
            <w:r>
              <w:t>V2-0</w:t>
            </w:r>
          </w:p>
        </w:tc>
        <w:tc>
          <w:tcPr>
            <w:tcW w:w="2551" w:type="dxa"/>
            <w:vMerge/>
          </w:tcPr>
          <w:p w14:paraId="1F727B0F" w14:textId="05C8E56C" w:rsidR="003D0922" w:rsidRDefault="003D0922" w:rsidP="00C20836">
            <w:pPr>
              <w:pStyle w:val="Tabletext"/>
            </w:pPr>
          </w:p>
        </w:tc>
        <w:tc>
          <w:tcPr>
            <w:tcW w:w="1560" w:type="dxa"/>
          </w:tcPr>
          <w:p w14:paraId="05E7B782" w14:textId="5D5E778A" w:rsidR="003D0922" w:rsidRPr="000D3A14" w:rsidRDefault="003D0922" w:rsidP="00C20836">
            <w:pPr>
              <w:pStyle w:val="Tabletext"/>
            </w:pPr>
            <w:r w:rsidRPr="000D3A14">
              <w:t>Consultation draft</w:t>
            </w:r>
          </w:p>
        </w:tc>
        <w:tc>
          <w:tcPr>
            <w:tcW w:w="897" w:type="dxa"/>
          </w:tcPr>
          <w:p w14:paraId="2577AD87" w14:textId="15B3CF5C" w:rsidR="003D0922" w:rsidRPr="000D3A14" w:rsidRDefault="003D0922" w:rsidP="00C20836">
            <w:pPr>
              <w:pStyle w:val="Tabletext"/>
            </w:pPr>
            <w:r w:rsidRPr="000D3A14">
              <w:t>JP</w:t>
            </w:r>
          </w:p>
        </w:tc>
        <w:tc>
          <w:tcPr>
            <w:tcW w:w="898" w:type="dxa"/>
          </w:tcPr>
          <w:p w14:paraId="7B48C977" w14:textId="71C6C4D1" w:rsidR="003D0922" w:rsidRPr="000D3A14" w:rsidRDefault="003D0922" w:rsidP="00C20836">
            <w:pPr>
              <w:pStyle w:val="Tabletext"/>
            </w:pPr>
            <w:r w:rsidRPr="000D3A14">
              <w:t>NL</w:t>
            </w:r>
          </w:p>
        </w:tc>
        <w:tc>
          <w:tcPr>
            <w:tcW w:w="898" w:type="dxa"/>
          </w:tcPr>
          <w:p w14:paraId="3265C7A0" w14:textId="5ABA38BC" w:rsidR="003D0922" w:rsidRPr="00E01276" w:rsidRDefault="003D0922" w:rsidP="00C20836">
            <w:pPr>
              <w:pStyle w:val="Tabletext"/>
              <w:rPr>
                <w:highlight w:val="yellow"/>
              </w:rPr>
            </w:pPr>
            <w:r w:rsidRPr="0053580F">
              <w:t>GB</w:t>
            </w:r>
          </w:p>
        </w:tc>
        <w:tc>
          <w:tcPr>
            <w:tcW w:w="1377" w:type="dxa"/>
          </w:tcPr>
          <w:p w14:paraId="05A82676" w14:textId="66E2B64F" w:rsidR="003D0922" w:rsidRDefault="003D0922" w:rsidP="00C20836">
            <w:pPr>
              <w:pStyle w:val="Tabletext"/>
            </w:pPr>
            <w:r>
              <w:t>10/10/2023</w:t>
            </w:r>
          </w:p>
        </w:tc>
      </w:tr>
      <w:tr w:rsidR="003D0922" w:rsidRPr="006C2E6D" w14:paraId="59D588C3" w14:textId="77777777" w:rsidTr="003D0922">
        <w:trPr>
          <w:trHeight w:val="745"/>
        </w:trPr>
        <w:tc>
          <w:tcPr>
            <w:tcW w:w="846" w:type="dxa"/>
          </w:tcPr>
          <w:p w14:paraId="6F6ED23B" w14:textId="71EA93AE" w:rsidR="003D0922" w:rsidRPr="006C2E6D" w:rsidRDefault="003D0922" w:rsidP="00C20836">
            <w:pPr>
              <w:pStyle w:val="Tabletext"/>
            </w:pPr>
            <w:r>
              <w:t>V1-1</w:t>
            </w:r>
          </w:p>
        </w:tc>
        <w:tc>
          <w:tcPr>
            <w:tcW w:w="2551" w:type="dxa"/>
            <w:vMerge/>
          </w:tcPr>
          <w:p w14:paraId="09840671" w14:textId="290E6F9A" w:rsidR="003D0922" w:rsidRDefault="003D0922" w:rsidP="00C20836">
            <w:pPr>
              <w:pStyle w:val="Tabletext"/>
            </w:pPr>
          </w:p>
        </w:tc>
        <w:tc>
          <w:tcPr>
            <w:tcW w:w="1560" w:type="dxa"/>
          </w:tcPr>
          <w:p w14:paraId="28F7D65F" w14:textId="41E1CF4B" w:rsidR="003D0922" w:rsidRPr="006C2E6D" w:rsidRDefault="003D0922" w:rsidP="00C20836">
            <w:pPr>
              <w:pStyle w:val="Tabletext"/>
            </w:pPr>
            <w:r>
              <w:t>EPOA Draft</w:t>
            </w:r>
          </w:p>
        </w:tc>
        <w:tc>
          <w:tcPr>
            <w:tcW w:w="897" w:type="dxa"/>
          </w:tcPr>
          <w:p w14:paraId="46E7D2A1" w14:textId="2D30CEA3" w:rsidR="003D0922" w:rsidRPr="006C2E6D" w:rsidRDefault="003D0922" w:rsidP="00C20836">
            <w:pPr>
              <w:pStyle w:val="Tabletext"/>
            </w:pPr>
            <w:r>
              <w:t>JP, NS</w:t>
            </w:r>
          </w:p>
        </w:tc>
        <w:tc>
          <w:tcPr>
            <w:tcW w:w="898" w:type="dxa"/>
          </w:tcPr>
          <w:p w14:paraId="46883557" w14:textId="5E77B696" w:rsidR="003D0922" w:rsidRPr="006C2E6D" w:rsidRDefault="003D0922" w:rsidP="00C20836">
            <w:pPr>
              <w:pStyle w:val="Tabletext"/>
            </w:pPr>
            <w:r>
              <w:t>NS</w:t>
            </w:r>
          </w:p>
        </w:tc>
        <w:tc>
          <w:tcPr>
            <w:tcW w:w="898" w:type="dxa"/>
          </w:tcPr>
          <w:p w14:paraId="7273360D" w14:textId="31A4728F" w:rsidR="003D0922" w:rsidRPr="006C2E6D" w:rsidRDefault="003D0922" w:rsidP="00C20836">
            <w:pPr>
              <w:pStyle w:val="Tabletext"/>
            </w:pPr>
            <w:r>
              <w:t>NS</w:t>
            </w:r>
          </w:p>
        </w:tc>
        <w:tc>
          <w:tcPr>
            <w:tcW w:w="1377" w:type="dxa"/>
          </w:tcPr>
          <w:p w14:paraId="48ED7CB2" w14:textId="574FE12D" w:rsidR="003D0922" w:rsidRPr="006C2E6D" w:rsidRDefault="003D0922" w:rsidP="00C20836">
            <w:pPr>
              <w:pStyle w:val="Tabletext"/>
            </w:pPr>
            <w:r>
              <w:t>12/09/2023</w:t>
            </w:r>
          </w:p>
        </w:tc>
      </w:tr>
      <w:tr w:rsidR="003D0922" w:rsidRPr="006C2E6D" w14:paraId="0BD3A45C" w14:textId="77777777" w:rsidTr="003D0922">
        <w:trPr>
          <w:trHeight w:val="745"/>
        </w:trPr>
        <w:tc>
          <w:tcPr>
            <w:tcW w:w="846" w:type="dxa"/>
          </w:tcPr>
          <w:p w14:paraId="3B1D412D" w14:textId="33A88964" w:rsidR="003D0922" w:rsidRDefault="003D0922" w:rsidP="00C20836">
            <w:pPr>
              <w:pStyle w:val="Tabletext"/>
            </w:pPr>
            <w:r>
              <w:t>V1-0</w:t>
            </w:r>
          </w:p>
        </w:tc>
        <w:tc>
          <w:tcPr>
            <w:tcW w:w="2551" w:type="dxa"/>
            <w:vMerge/>
          </w:tcPr>
          <w:p w14:paraId="6C5A1F61" w14:textId="40A2BC9E" w:rsidR="003D0922" w:rsidRDefault="003D0922" w:rsidP="00C20836">
            <w:pPr>
              <w:pStyle w:val="Tabletext"/>
            </w:pPr>
          </w:p>
        </w:tc>
        <w:tc>
          <w:tcPr>
            <w:tcW w:w="1560" w:type="dxa"/>
          </w:tcPr>
          <w:p w14:paraId="5872C9BE" w14:textId="22F5DB65" w:rsidR="003D0922" w:rsidRPr="006C2E6D" w:rsidRDefault="003D0922" w:rsidP="00C20836">
            <w:pPr>
              <w:pStyle w:val="Tabletext"/>
            </w:pPr>
            <w:r>
              <w:t>Draft</w:t>
            </w:r>
          </w:p>
        </w:tc>
        <w:tc>
          <w:tcPr>
            <w:tcW w:w="897" w:type="dxa"/>
          </w:tcPr>
          <w:p w14:paraId="46B26174" w14:textId="4AEF1831" w:rsidR="003D0922" w:rsidRDefault="003D0922" w:rsidP="00C20836">
            <w:pPr>
              <w:pStyle w:val="Tabletext"/>
            </w:pPr>
            <w:r>
              <w:t>JP, GT, BD, NS</w:t>
            </w:r>
          </w:p>
        </w:tc>
        <w:tc>
          <w:tcPr>
            <w:tcW w:w="898" w:type="dxa"/>
          </w:tcPr>
          <w:p w14:paraId="44517A67" w14:textId="08B4DF84" w:rsidR="003D0922" w:rsidRDefault="003D0922" w:rsidP="00C20836">
            <w:pPr>
              <w:pStyle w:val="Tabletext"/>
            </w:pPr>
            <w:r>
              <w:t>NS</w:t>
            </w:r>
          </w:p>
        </w:tc>
        <w:tc>
          <w:tcPr>
            <w:tcW w:w="898" w:type="dxa"/>
          </w:tcPr>
          <w:p w14:paraId="04D1A467" w14:textId="0AF40F8E" w:rsidR="003D0922" w:rsidRDefault="003D0922" w:rsidP="00C20836">
            <w:pPr>
              <w:pStyle w:val="Tabletext"/>
            </w:pPr>
            <w:r>
              <w:t>NS</w:t>
            </w:r>
          </w:p>
        </w:tc>
        <w:tc>
          <w:tcPr>
            <w:tcW w:w="1377" w:type="dxa"/>
          </w:tcPr>
          <w:p w14:paraId="799CB4DE" w14:textId="521885FB" w:rsidR="003D0922" w:rsidRDefault="003D0922" w:rsidP="00C20836">
            <w:pPr>
              <w:pStyle w:val="Tabletext"/>
            </w:pPr>
            <w:r>
              <w:t>28/07/2023</w:t>
            </w:r>
          </w:p>
        </w:tc>
      </w:tr>
      <w:tr w:rsidR="003D0922" w:rsidRPr="006C2E6D" w14:paraId="3B3E8F88" w14:textId="77777777" w:rsidTr="003D0922">
        <w:trPr>
          <w:trHeight w:val="746"/>
        </w:trPr>
        <w:tc>
          <w:tcPr>
            <w:tcW w:w="846" w:type="dxa"/>
          </w:tcPr>
          <w:p w14:paraId="4CA80BA1" w14:textId="1CA3D534" w:rsidR="003D0922" w:rsidRPr="006C2E6D" w:rsidRDefault="003D0922" w:rsidP="00C20836">
            <w:pPr>
              <w:pStyle w:val="Tabletext"/>
            </w:pPr>
            <w:r>
              <w:t>V0-1</w:t>
            </w:r>
          </w:p>
        </w:tc>
        <w:tc>
          <w:tcPr>
            <w:tcW w:w="2551" w:type="dxa"/>
            <w:vMerge/>
          </w:tcPr>
          <w:p w14:paraId="65D2F0A2" w14:textId="5FC6F5FF" w:rsidR="003D0922" w:rsidRPr="006C2E6D" w:rsidRDefault="003D0922" w:rsidP="00C20836">
            <w:pPr>
              <w:pStyle w:val="Tabletext"/>
            </w:pPr>
          </w:p>
        </w:tc>
        <w:tc>
          <w:tcPr>
            <w:tcW w:w="1560" w:type="dxa"/>
          </w:tcPr>
          <w:p w14:paraId="68666C30" w14:textId="78B4EDDA" w:rsidR="003D0922" w:rsidRPr="006C2E6D" w:rsidRDefault="003D0922" w:rsidP="00C20836">
            <w:pPr>
              <w:pStyle w:val="Tabletext"/>
            </w:pPr>
            <w:r w:rsidRPr="006C2E6D">
              <w:t>Draft</w:t>
            </w:r>
            <w:r>
              <w:t xml:space="preserve"> structure</w:t>
            </w:r>
          </w:p>
        </w:tc>
        <w:tc>
          <w:tcPr>
            <w:tcW w:w="897" w:type="dxa"/>
          </w:tcPr>
          <w:p w14:paraId="3C515883" w14:textId="2B788561" w:rsidR="003D0922" w:rsidRPr="006C2E6D" w:rsidRDefault="003D0922" w:rsidP="00C20836">
            <w:pPr>
              <w:pStyle w:val="Tabletext"/>
            </w:pPr>
            <w:r>
              <w:t>TF</w:t>
            </w:r>
          </w:p>
        </w:tc>
        <w:tc>
          <w:tcPr>
            <w:tcW w:w="898" w:type="dxa"/>
          </w:tcPr>
          <w:p w14:paraId="17BD62B9" w14:textId="3DA3B4B0" w:rsidR="003D0922" w:rsidRPr="006C2E6D" w:rsidRDefault="003D0922" w:rsidP="00C20836">
            <w:pPr>
              <w:pStyle w:val="Tabletext"/>
            </w:pPr>
            <w:r>
              <w:t>NS</w:t>
            </w:r>
          </w:p>
        </w:tc>
        <w:tc>
          <w:tcPr>
            <w:tcW w:w="898" w:type="dxa"/>
          </w:tcPr>
          <w:p w14:paraId="57811179" w14:textId="52235CB0" w:rsidR="003D0922" w:rsidRPr="006C2E6D" w:rsidRDefault="003D0922" w:rsidP="00C20836">
            <w:pPr>
              <w:pStyle w:val="Tabletext"/>
            </w:pPr>
            <w:r>
              <w:t>NS</w:t>
            </w:r>
          </w:p>
        </w:tc>
        <w:tc>
          <w:tcPr>
            <w:tcW w:w="1377" w:type="dxa"/>
          </w:tcPr>
          <w:p w14:paraId="0D8826A0" w14:textId="5ABBEDC2" w:rsidR="003D0922" w:rsidRPr="006C2E6D" w:rsidRDefault="003D0922" w:rsidP="00C20836">
            <w:pPr>
              <w:pStyle w:val="Tabletext"/>
            </w:pPr>
            <w:r>
              <w:t>27/01/2023</w:t>
            </w:r>
          </w:p>
        </w:tc>
      </w:tr>
    </w:tbl>
    <w:p w14:paraId="6A153237" w14:textId="77777777" w:rsidR="006C2E6D" w:rsidRDefault="006C2E6D" w:rsidP="007F09AF">
      <w:pPr>
        <w:pStyle w:val="PreambleHeading"/>
      </w:pPr>
      <w:r>
        <w:t>Notice</w:t>
      </w:r>
    </w:p>
    <w:p w14:paraId="4A3451B4" w14:textId="5D66A813" w:rsidR="00EE34F8" w:rsidRDefault="006C2E6D" w:rsidP="007F09AF">
      <w:pPr>
        <w:pStyle w:val="Smallprint"/>
        <w:sectPr w:rsidR="00EE34F8" w:rsidSect="0087163B">
          <w:headerReference w:type="even" r:id="rId12"/>
          <w:headerReference w:type="default" r:id="rId13"/>
          <w:headerReference w:type="first" r:id="rId14"/>
          <w:footerReference w:type="first" r:id="rId15"/>
          <w:pgSz w:w="11906" w:h="16838"/>
          <w:pgMar w:top="1758" w:right="1440" w:bottom="1758" w:left="1440" w:header="708" w:footer="709" w:gutter="0"/>
          <w:pgNumType w:fmt="lowerRoman"/>
          <w:cols w:space="708"/>
          <w:titlePg/>
          <w:docGrid w:linePitch="360"/>
        </w:sectPr>
      </w:pPr>
      <w:r w:rsidRPr="007F09AF">
        <w:t xml:space="preserve">This report has been prepared for </w:t>
      </w:r>
      <w:r w:rsidR="00C53E1C">
        <w:t>Essex Planning Officers Association</w:t>
      </w:r>
      <w:r w:rsidRPr="007F09AF">
        <w:t xml:space="preserve"> in accordance with the terms and conditions of appointment.  Integrated Transport Planning Ltd cannot accept any responsibility for any use of or reliance on the contents of this report by any third party.</w:t>
      </w:r>
      <w:r w:rsidRPr="007F09AF">
        <w:br w:type="page"/>
      </w:r>
    </w:p>
    <w:p w14:paraId="542F4B8B" w14:textId="77777777" w:rsidR="006C2E6D" w:rsidRDefault="006C2E6D" w:rsidP="007F09AF">
      <w:pPr>
        <w:pStyle w:val="PreambleHeading"/>
      </w:pPr>
      <w:r>
        <w:lastRenderedPageBreak/>
        <w:t>Table of Contents</w:t>
      </w:r>
    </w:p>
    <w:p w14:paraId="0228095F" w14:textId="5B9F2B69" w:rsidR="002B2F04" w:rsidRDefault="008C0041">
      <w:pPr>
        <w:pStyle w:val="TOC1"/>
        <w:rPr>
          <w:rFonts w:asciiTheme="minorHAnsi" w:eastAsiaTheme="minorEastAsia" w:hAnsiTheme="minorHAnsi"/>
          <w:noProof/>
          <w:sz w:val="22"/>
          <w:lang w:eastAsia="en-GB"/>
        </w:rPr>
      </w:pPr>
      <w:r>
        <w:rPr>
          <w:rFonts w:ascii="Segoe UI Semilight" w:hAnsi="Segoe UI Semilight"/>
        </w:rPr>
        <w:fldChar w:fldCharType="begin"/>
      </w:r>
      <w:r>
        <w:rPr>
          <w:rFonts w:ascii="Segoe UI Semilight" w:hAnsi="Segoe UI Semilight"/>
        </w:rPr>
        <w:instrText xml:space="preserve"> TOC \o "1-3" \h \z \u </w:instrText>
      </w:r>
      <w:r>
        <w:rPr>
          <w:rFonts w:ascii="Segoe UI Semilight" w:hAnsi="Segoe UI Semilight"/>
        </w:rPr>
        <w:fldChar w:fldCharType="separate"/>
      </w:r>
      <w:hyperlink w:anchor="_Toc147504825" w:history="1">
        <w:r w:rsidR="002B2F04" w:rsidRPr="00D17876">
          <w:rPr>
            <w:rStyle w:val="Hyperlink"/>
            <w:noProof/>
          </w:rPr>
          <w:t>1.</w:t>
        </w:r>
        <w:r w:rsidR="002B2F04">
          <w:rPr>
            <w:rFonts w:asciiTheme="minorHAnsi" w:eastAsiaTheme="minorEastAsia" w:hAnsiTheme="minorHAnsi"/>
            <w:noProof/>
            <w:sz w:val="22"/>
            <w:lang w:eastAsia="en-GB"/>
          </w:rPr>
          <w:tab/>
        </w:r>
        <w:r w:rsidR="002B2F04" w:rsidRPr="00D17876">
          <w:rPr>
            <w:rStyle w:val="Hyperlink"/>
            <w:noProof/>
          </w:rPr>
          <w:t>Introduction</w:t>
        </w:r>
        <w:r w:rsidR="002B2F04">
          <w:rPr>
            <w:noProof/>
            <w:webHidden/>
          </w:rPr>
          <w:tab/>
        </w:r>
        <w:r w:rsidR="002B2F04">
          <w:rPr>
            <w:noProof/>
            <w:webHidden/>
          </w:rPr>
          <w:fldChar w:fldCharType="begin"/>
        </w:r>
        <w:r w:rsidR="002B2F04">
          <w:rPr>
            <w:noProof/>
            <w:webHidden/>
          </w:rPr>
          <w:instrText xml:space="preserve"> PAGEREF _Toc147504825 \h </w:instrText>
        </w:r>
        <w:r w:rsidR="002B2F04">
          <w:rPr>
            <w:noProof/>
            <w:webHidden/>
          </w:rPr>
        </w:r>
        <w:r w:rsidR="002B2F04">
          <w:rPr>
            <w:noProof/>
            <w:webHidden/>
          </w:rPr>
          <w:fldChar w:fldCharType="separate"/>
        </w:r>
        <w:r w:rsidR="002B2F04">
          <w:rPr>
            <w:noProof/>
            <w:webHidden/>
          </w:rPr>
          <w:t>1</w:t>
        </w:r>
        <w:r w:rsidR="002B2F04">
          <w:rPr>
            <w:noProof/>
            <w:webHidden/>
          </w:rPr>
          <w:fldChar w:fldCharType="end"/>
        </w:r>
      </w:hyperlink>
    </w:p>
    <w:p w14:paraId="54FC36B6" w14:textId="2ECB34F8" w:rsidR="002B2F04" w:rsidRDefault="00857D67">
      <w:pPr>
        <w:pStyle w:val="TOC2"/>
        <w:rPr>
          <w:rFonts w:asciiTheme="minorHAnsi" w:eastAsiaTheme="minorEastAsia" w:hAnsiTheme="minorHAnsi"/>
          <w:noProof/>
          <w:lang w:eastAsia="en-GB"/>
        </w:rPr>
      </w:pPr>
      <w:hyperlink w:anchor="_Toc147504826" w:history="1">
        <w:r w:rsidR="002B2F04" w:rsidRPr="00D17876">
          <w:rPr>
            <w:rStyle w:val="Hyperlink"/>
            <w:noProof/>
          </w:rPr>
          <w:t>Purpose of this Part 2 guidance</w:t>
        </w:r>
        <w:r w:rsidR="002B2F04">
          <w:rPr>
            <w:noProof/>
            <w:webHidden/>
          </w:rPr>
          <w:tab/>
        </w:r>
        <w:r w:rsidR="002B2F04">
          <w:rPr>
            <w:noProof/>
            <w:webHidden/>
          </w:rPr>
          <w:fldChar w:fldCharType="begin"/>
        </w:r>
        <w:r w:rsidR="002B2F04">
          <w:rPr>
            <w:noProof/>
            <w:webHidden/>
          </w:rPr>
          <w:instrText xml:space="preserve"> PAGEREF _Toc147504826 \h </w:instrText>
        </w:r>
        <w:r w:rsidR="002B2F04">
          <w:rPr>
            <w:noProof/>
            <w:webHidden/>
          </w:rPr>
        </w:r>
        <w:r w:rsidR="002B2F04">
          <w:rPr>
            <w:noProof/>
            <w:webHidden/>
          </w:rPr>
          <w:fldChar w:fldCharType="separate"/>
        </w:r>
        <w:r w:rsidR="002B2F04">
          <w:rPr>
            <w:noProof/>
            <w:webHidden/>
          </w:rPr>
          <w:t>1</w:t>
        </w:r>
        <w:r w:rsidR="002B2F04">
          <w:rPr>
            <w:noProof/>
            <w:webHidden/>
          </w:rPr>
          <w:fldChar w:fldCharType="end"/>
        </w:r>
      </w:hyperlink>
    </w:p>
    <w:p w14:paraId="6ACBBC9C" w14:textId="0752E891" w:rsidR="002B2F04" w:rsidRDefault="00857D67">
      <w:pPr>
        <w:pStyle w:val="TOC2"/>
        <w:rPr>
          <w:rFonts w:asciiTheme="minorHAnsi" w:eastAsiaTheme="minorEastAsia" w:hAnsiTheme="minorHAnsi"/>
          <w:noProof/>
          <w:lang w:eastAsia="en-GB"/>
        </w:rPr>
      </w:pPr>
      <w:hyperlink w:anchor="_Toc147504827" w:history="1">
        <w:r w:rsidR="002B2F04" w:rsidRPr="00D17876">
          <w:rPr>
            <w:rStyle w:val="Hyperlink"/>
            <w:noProof/>
          </w:rPr>
          <w:t>How to use the Part 2 guidance</w:t>
        </w:r>
        <w:r w:rsidR="002B2F04">
          <w:rPr>
            <w:noProof/>
            <w:webHidden/>
          </w:rPr>
          <w:tab/>
        </w:r>
        <w:r w:rsidR="002B2F04">
          <w:rPr>
            <w:noProof/>
            <w:webHidden/>
          </w:rPr>
          <w:fldChar w:fldCharType="begin"/>
        </w:r>
        <w:r w:rsidR="002B2F04">
          <w:rPr>
            <w:noProof/>
            <w:webHidden/>
          </w:rPr>
          <w:instrText xml:space="preserve"> PAGEREF _Toc147504827 \h </w:instrText>
        </w:r>
        <w:r w:rsidR="002B2F04">
          <w:rPr>
            <w:noProof/>
            <w:webHidden/>
          </w:rPr>
        </w:r>
        <w:r w:rsidR="002B2F04">
          <w:rPr>
            <w:noProof/>
            <w:webHidden/>
          </w:rPr>
          <w:fldChar w:fldCharType="separate"/>
        </w:r>
        <w:r w:rsidR="002B2F04">
          <w:rPr>
            <w:noProof/>
            <w:webHidden/>
          </w:rPr>
          <w:t>2</w:t>
        </w:r>
        <w:r w:rsidR="002B2F04">
          <w:rPr>
            <w:noProof/>
            <w:webHidden/>
          </w:rPr>
          <w:fldChar w:fldCharType="end"/>
        </w:r>
      </w:hyperlink>
    </w:p>
    <w:p w14:paraId="250F8B02" w14:textId="740C9DAD" w:rsidR="002B2F04" w:rsidRDefault="00857D67">
      <w:pPr>
        <w:pStyle w:val="TOC2"/>
        <w:rPr>
          <w:rFonts w:asciiTheme="minorHAnsi" w:eastAsiaTheme="minorEastAsia" w:hAnsiTheme="minorHAnsi"/>
          <w:noProof/>
          <w:lang w:eastAsia="en-GB"/>
        </w:rPr>
      </w:pPr>
      <w:hyperlink w:anchor="_Toc147504828" w:history="1">
        <w:r w:rsidR="002B2F04" w:rsidRPr="00D17876">
          <w:rPr>
            <w:rStyle w:val="Hyperlink"/>
            <w:noProof/>
          </w:rPr>
          <w:t>When to apply it</w:t>
        </w:r>
        <w:r w:rsidR="002B2F04">
          <w:rPr>
            <w:noProof/>
            <w:webHidden/>
          </w:rPr>
          <w:tab/>
        </w:r>
        <w:r w:rsidR="002B2F04">
          <w:rPr>
            <w:noProof/>
            <w:webHidden/>
          </w:rPr>
          <w:fldChar w:fldCharType="begin"/>
        </w:r>
        <w:r w:rsidR="002B2F04">
          <w:rPr>
            <w:noProof/>
            <w:webHidden/>
          </w:rPr>
          <w:instrText xml:space="preserve"> PAGEREF _Toc147504828 \h </w:instrText>
        </w:r>
        <w:r w:rsidR="002B2F04">
          <w:rPr>
            <w:noProof/>
            <w:webHidden/>
          </w:rPr>
        </w:r>
        <w:r w:rsidR="002B2F04">
          <w:rPr>
            <w:noProof/>
            <w:webHidden/>
          </w:rPr>
          <w:fldChar w:fldCharType="separate"/>
        </w:r>
        <w:r w:rsidR="002B2F04">
          <w:rPr>
            <w:noProof/>
            <w:webHidden/>
          </w:rPr>
          <w:t>4</w:t>
        </w:r>
        <w:r w:rsidR="002B2F04">
          <w:rPr>
            <w:noProof/>
            <w:webHidden/>
          </w:rPr>
          <w:fldChar w:fldCharType="end"/>
        </w:r>
      </w:hyperlink>
    </w:p>
    <w:p w14:paraId="60549993" w14:textId="64AD46F8" w:rsidR="002B2F04" w:rsidRDefault="00857D67">
      <w:pPr>
        <w:pStyle w:val="TOC1"/>
        <w:rPr>
          <w:rFonts w:asciiTheme="minorHAnsi" w:eastAsiaTheme="minorEastAsia" w:hAnsiTheme="minorHAnsi"/>
          <w:noProof/>
          <w:sz w:val="22"/>
          <w:lang w:eastAsia="en-GB"/>
        </w:rPr>
      </w:pPr>
      <w:hyperlink w:anchor="_Toc147504829" w:history="1">
        <w:r w:rsidR="002B2F04" w:rsidRPr="00D17876">
          <w:rPr>
            <w:rStyle w:val="Hyperlink"/>
            <w:noProof/>
          </w:rPr>
          <w:t>2.</w:t>
        </w:r>
        <w:r w:rsidR="002B2F04">
          <w:rPr>
            <w:rFonts w:asciiTheme="minorHAnsi" w:eastAsiaTheme="minorEastAsia" w:hAnsiTheme="minorHAnsi"/>
            <w:noProof/>
            <w:sz w:val="22"/>
            <w:lang w:eastAsia="en-GB"/>
          </w:rPr>
          <w:tab/>
        </w:r>
        <w:r w:rsidR="002B2F04" w:rsidRPr="00D17876">
          <w:rPr>
            <w:rStyle w:val="Hyperlink"/>
            <w:noProof/>
          </w:rPr>
          <w:t>The role of parking in GCs and LSDs</w:t>
        </w:r>
        <w:r w:rsidR="002B2F04">
          <w:rPr>
            <w:noProof/>
            <w:webHidden/>
          </w:rPr>
          <w:tab/>
        </w:r>
        <w:r w:rsidR="002B2F04">
          <w:rPr>
            <w:noProof/>
            <w:webHidden/>
          </w:rPr>
          <w:fldChar w:fldCharType="begin"/>
        </w:r>
        <w:r w:rsidR="002B2F04">
          <w:rPr>
            <w:noProof/>
            <w:webHidden/>
          </w:rPr>
          <w:instrText xml:space="preserve"> PAGEREF _Toc147504829 \h </w:instrText>
        </w:r>
        <w:r w:rsidR="002B2F04">
          <w:rPr>
            <w:noProof/>
            <w:webHidden/>
          </w:rPr>
        </w:r>
        <w:r w:rsidR="002B2F04">
          <w:rPr>
            <w:noProof/>
            <w:webHidden/>
          </w:rPr>
          <w:fldChar w:fldCharType="separate"/>
        </w:r>
        <w:r w:rsidR="002B2F04">
          <w:rPr>
            <w:noProof/>
            <w:webHidden/>
          </w:rPr>
          <w:t>5</w:t>
        </w:r>
        <w:r w:rsidR="002B2F04">
          <w:rPr>
            <w:noProof/>
            <w:webHidden/>
          </w:rPr>
          <w:fldChar w:fldCharType="end"/>
        </w:r>
      </w:hyperlink>
    </w:p>
    <w:p w14:paraId="2894920B" w14:textId="56F1D3EF" w:rsidR="002B2F04" w:rsidRDefault="00857D67">
      <w:pPr>
        <w:pStyle w:val="TOC2"/>
        <w:rPr>
          <w:rFonts w:asciiTheme="minorHAnsi" w:eastAsiaTheme="minorEastAsia" w:hAnsiTheme="minorHAnsi"/>
          <w:noProof/>
          <w:lang w:eastAsia="en-GB"/>
        </w:rPr>
      </w:pPr>
      <w:hyperlink w:anchor="_Toc147504830" w:history="1">
        <w:r w:rsidR="002B2F04" w:rsidRPr="00D17876">
          <w:rPr>
            <w:rStyle w:val="Hyperlink"/>
            <w:noProof/>
          </w:rPr>
          <w:t>The current problem</w:t>
        </w:r>
        <w:r w:rsidR="002B2F04">
          <w:rPr>
            <w:noProof/>
            <w:webHidden/>
          </w:rPr>
          <w:tab/>
        </w:r>
        <w:r w:rsidR="002B2F04">
          <w:rPr>
            <w:noProof/>
            <w:webHidden/>
          </w:rPr>
          <w:fldChar w:fldCharType="begin"/>
        </w:r>
        <w:r w:rsidR="002B2F04">
          <w:rPr>
            <w:noProof/>
            <w:webHidden/>
          </w:rPr>
          <w:instrText xml:space="preserve"> PAGEREF _Toc147504830 \h </w:instrText>
        </w:r>
        <w:r w:rsidR="002B2F04">
          <w:rPr>
            <w:noProof/>
            <w:webHidden/>
          </w:rPr>
        </w:r>
        <w:r w:rsidR="002B2F04">
          <w:rPr>
            <w:noProof/>
            <w:webHidden/>
          </w:rPr>
          <w:fldChar w:fldCharType="separate"/>
        </w:r>
        <w:r w:rsidR="002B2F04">
          <w:rPr>
            <w:noProof/>
            <w:webHidden/>
          </w:rPr>
          <w:t>5</w:t>
        </w:r>
        <w:r w:rsidR="002B2F04">
          <w:rPr>
            <w:noProof/>
            <w:webHidden/>
          </w:rPr>
          <w:fldChar w:fldCharType="end"/>
        </w:r>
      </w:hyperlink>
    </w:p>
    <w:p w14:paraId="66B36A37" w14:textId="7D91ED55" w:rsidR="002B2F04" w:rsidRDefault="00857D67">
      <w:pPr>
        <w:pStyle w:val="TOC2"/>
        <w:rPr>
          <w:rFonts w:asciiTheme="minorHAnsi" w:eastAsiaTheme="minorEastAsia" w:hAnsiTheme="minorHAnsi"/>
          <w:noProof/>
          <w:lang w:eastAsia="en-GB"/>
        </w:rPr>
      </w:pPr>
      <w:hyperlink w:anchor="_Toc147504831" w:history="1">
        <w:r w:rsidR="002B2F04" w:rsidRPr="00D17876">
          <w:rPr>
            <w:rStyle w:val="Hyperlink"/>
            <w:noProof/>
          </w:rPr>
          <w:t>The vision and outcomes</w:t>
        </w:r>
        <w:r w:rsidR="002B2F04">
          <w:rPr>
            <w:noProof/>
            <w:webHidden/>
          </w:rPr>
          <w:tab/>
        </w:r>
        <w:r w:rsidR="002B2F04">
          <w:rPr>
            <w:noProof/>
            <w:webHidden/>
          </w:rPr>
          <w:fldChar w:fldCharType="begin"/>
        </w:r>
        <w:r w:rsidR="002B2F04">
          <w:rPr>
            <w:noProof/>
            <w:webHidden/>
          </w:rPr>
          <w:instrText xml:space="preserve"> PAGEREF _Toc147504831 \h </w:instrText>
        </w:r>
        <w:r w:rsidR="002B2F04">
          <w:rPr>
            <w:noProof/>
            <w:webHidden/>
          </w:rPr>
        </w:r>
        <w:r w:rsidR="002B2F04">
          <w:rPr>
            <w:noProof/>
            <w:webHidden/>
          </w:rPr>
          <w:fldChar w:fldCharType="separate"/>
        </w:r>
        <w:r w:rsidR="002B2F04">
          <w:rPr>
            <w:noProof/>
            <w:webHidden/>
          </w:rPr>
          <w:t>5</w:t>
        </w:r>
        <w:r w:rsidR="002B2F04">
          <w:rPr>
            <w:noProof/>
            <w:webHidden/>
          </w:rPr>
          <w:fldChar w:fldCharType="end"/>
        </w:r>
      </w:hyperlink>
    </w:p>
    <w:p w14:paraId="0BFE9EFE" w14:textId="1653A71E" w:rsidR="002B2F04" w:rsidRDefault="00857D67">
      <w:pPr>
        <w:pStyle w:val="TOC2"/>
        <w:rPr>
          <w:rFonts w:asciiTheme="minorHAnsi" w:eastAsiaTheme="minorEastAsia" w:hAnsiTheme="minorHAnsi"/>
          <w:noProof/>
          <w:lang w:eastAsia="en-GB"/>
        </w:rPr>
      </w:pPr>
      <w:hyperlink w:anchor="_Toc147504832" w:history="1">
        <w:r w:rsidR="002B2F04" w:rsidRPr="00D17876">
          <w:rPr>
            <w:rStyle w:val="Hyperlink"/>
            <w:noProof/>
          </w:rPr>
          <w:t>The parking hierarchy</w:t>
        </w:r>
        <w:r w:rsidR="002B2F04">
          <w:rPr>
            <w:noProof/>
            <w:webHidden/>
          </w:rPr>
          <w:tab/>
        </w:r>
        <w:r w:rsidR="002B2F04">
          <w:rPr>
            <w:noProof/>
            <w:webHidden/>
          </w:rPr>
          <w:fldChar w:fldCharType="begin"/>
        </w:r>
        <w:r w:rsidR="002B2F04">
          <w:rPr>
            <w:noProof/>
            <w:webHidden/>
          </w:rPr>
          <w:instrText xml:space="preserve"> PAGEREF _Toc147504832 \h </w:instrText>
        </w:r>
        <w:r w:rsidR="002B2F04">
          <w:rPr>
            <w:noProof/>
            <w:webHidden/>
          </w:rPr>
        </w:r>
        <w:r w:rsidR="002B2F04">
          <w:rPr>
            <w:noProof/>
            <w:webHidden/>
          </w:rPr>
          <w:fldChar w:fldCharType="separate"/>
        </w:r>
        <w:r w:rsidR="002B2F04">
          <w:rPr>
            <w:noProof/>
            <w:webHidden/>
          </w:rPr>
          <w:t>8</w:t>
        </w:r>
        <w:r w:rsidR="002B2F04">
          <w:rPr>
            <w:noProof/>
            <w:webHidden/>
          </w:rPr>
          <w:fldChar w:fldCharType="end"/>
        </w:r>
      </w:hyperlink>
    </w:p>
    <w:p w14:paraId="4226360A" w14:textId="7C3E9A5E" w:rsidR="002B2F04" w:rsidRDefault="00857D67">
      <w:pPr>
        <w:pStyle w:val="TOC1"/>
        <w:rPr>
          <w:rFonts w:asciiTheme="minorHAnsi" w:eastAsiaTheme="minorEastAsia" w:hAnsiTheme="minorHAnsi"/>
          <w:noProof/>
          <w:sz w:val="22"/>
          <w:lang w:eastAsia="en-GB"/>
        </w:rPr>
      </w:pPr>
      <w:hyperlink w:anchor="_Toc147504833" w:history="1">
        <w:r w:rsidR="002B2F04" w:rsidRPr="00D17876">
          <w:rPr>
            <w:rStyle w:val="Hyperlink"/>
            <w:noProof/>
          </w:rPr>
          <w:t>3.</w:t>
        </w:r>
        <w:r w:rsidR="002B2F04">
          <w:rPr>
            <w:rFonts w:asciiTheme="minorHAnsi" w:eastAsiaTheme="minorEastAsia" w:hAnsiTheme="minorHAnsi"/>
            <w:noProof/>
            <w:sz w:val="22"/>
            <w:lang w:eastAsia="en-GB"/>
          </w:rPr>
          <w:tab/>
        </w:r>
        <w:r w:rsidR="002B2F04" w:rsidRPr="00D17876">
          <w:rPr>
            <w:rStyle w:val="Hyperlink"/>
            <w:noProof/>
          </w:rPr>
          <w:t>Guidance on Supporting Measures</w:t>
        </w:r>
        <w:r w:rsidR="002B2F04">
          <w:rPr>
            <w:noProof/>
            <w:webHidden/>
          </w:rPr>
          <w:tab/>
        </w:r>
        <w:r w:rsidR="002B2F04">
          <w:rPr>
            <w:noProof/>
            <w:webHidden/>
          </w:rPr>
          <w:fldChar w:fldCharType="begin"/>
        </w:r>
        <w:r w:rsidR="002B2F04">
          <w:rPr>
            <w:noProof/>
            <w:webHidden/>
          </w:rPr>
          <w:instrText xml:space="preserve"> PAGEREF _Toc147504833 \h </w:instrText>
        </w:r>
        <w:r w:rsidR="002B2F04">
          <w:rPr>
            <w:noProof/>
            <w:webHidden/>
          </w:rPr>
        </w:r>
        <w:r w:rsidR="002B2F04">
          <w:rPr>
            <w:noProof/>
            <w:webHidden/>
          </w:rPr>
          <w:fldChar w:fldCharType="separate"/>
        </w:r>
        <w:r w:rsidR="002B2F04">
          <w:rPr>
            <w:noProof/>
            <w:webHidden/>
          </w:rPr>
          <w:t>9</w:t>
        </w:r>
        <w:r w:rsidR="002B2F04">
          <w:rPr>
            <w:noProof/>
            <w:webHidden/>
          </w:rPr>
          <w:fldChar w:fldCharType="end"/>
        </w:r>
      </w:hyperlink>
    </w:p>
    <w:p w14:paraId="4EF3E736" w14:textId="23720A1C" w:rsidR="002B2F04" w:rsidRDefault="00857D67">
      <w:pPr>
        <w:pStyle w:val="TOC2"/>
        <w:rPr>
          <w:rFonts w:asciiTheme="minorHAnsi" w:eastAsiaTheme="minorEastAsia" w:hAnsiTheme="minorHAnsi"/>
          <w:noProof/>
          <w:lang w:eastAsia="en-GB"/>
        </w:rPr>
      </w:pPr>
      <w:hyperlink w:anchor="_Toc147504834" w:history="1">
        <w:r w:rsidR="002B2F04" w:rsidRPr="00D17876">
          <w:rPr>
            <w:rStyle w:val="Hyperlink"/>
            <w:noProof/>
          </w:rPr>
          <w:t>Density and land use planning</w:t>
        </w:r>
        <w:r w:rsidR="002B2F04">
          <w:rPr>
            <w:noProof/>
            <w:webHidden/>
          </w:rPr>
          <w:tab/>
        </w:r>
        <w:r w:rsidR="002B2F04">
          <w:rPr>
            <w:noProof/>
            <w:webHidden/>
          </w:rPr>
          <w:fldChar w:fldCharType="begin"/>
        </w:r>
        <w:r w:rsidR="002B2F04">
          <w:rPr>
            <w:noProof/>
            <w:webHidden/>
          </w:rPr>
          <w:instrText xml:space="preserve"> PAGEREF _Toc147504834 \h </w:instrText>
        </w:r>
        <w:r w:rsidR="002B2F04">
          <w:rPr>
            <w:noProof/>
            <w:webHidden/>
          </w:rPr>
        </w:r>
        <w:r w:rsidR="002B2F04">
          <w:rPr>
            <w:noProof/>
            <w:webHidden/>
          </w:rPr>
          <w:fldChar w:fldCharType="separate"/>
        </w:r>
        <w:r w:rsidR="002B2F04">
          <w:rPr>
            <w:noProof/>
            <w:webHidden/>
          </w:rPr>
          <w:t>11</w:t>
        </w:r>
        <w:r w:rsidR="002B2F04">
          <w:rPr>
            <w:noProof/>
            <w:webHidden/>
          </w:rPr>
          <w:fldChar w:fldCharType="end"/>
        </w:r>
      </w:hyperlink>
    </w:p>
    <w:p w14:paraId="7DF9EAB0" w14:textId="2D314610" w:rsidR="002B2F04" w:rsidRDefault="00857D67">
      <w:pPr>
        <w:pStyle w:val="TOC2"/>
        <w:rPr>
          <w:rFonts w:asciiTheme="minorHAnsi" w:eastAsiaTheme="minorEastAsia" w:hAnsiTheme="minorHAnsi"/>
          <w:noProof/>
          <w:lang w:eastAsia="en-GB"/>
        </w:rPr>
      </w:pPr>
      <w:hyperlink w:anchor="_Toc147504835" w:history="1">
        <w:r w:rsidR="002B2F04" w:rsidRPr="00D17876">
          <w:rPr>
            <w:rStyle w:val="Hyperlink"/>
            <w:noProof/>
          </w:rPr>
          <w:t>Active travel</w:t>
        </w:r>
        <w:r w:rsidR="002B2F04">
          <w:rPr>
            <w:noProof/>
            <w:webHidden/>
          </w:rPr>
          <w:tab/>
        </w:r>
        <w:r w:rsidR="002B2F04">
          <w:rPr>
            <w:noProof/>
            <w:webHidden/>
          </w:rPr>
          <w:fldChar w:fldCharType="begin"/>
        </w:r>
        <w:r w:rsidR="002B2F04">
          <w:rPr>
            <w:noProof/>
            <w:webHidden/>
          </w:rPr>
          <w:instrText xml:space="preserve"> PAGEREF _Toc147504835 \h </w:instrText>
        </w:r>
        <w:r w:rsidR="002B2F04">
          <w:rPr>
            <w:noProof/>
            <w:webHidden/>
          </w:rPr>
        </w:r>
        <w:r w:rsidR="002B2F04">
          <w:rPr>
            <w:noProof/>
            <w:webHidden/>
          </w:rPr>
          <w:fldChar w:fldCharType="separate"/>
        </w:r>
        <w:r w:rsidR="002B2F04">
          <w:rPr>
            <w:noProof/>
            <w:webHidden/>
          </w:rPr>
          <w:t>13</w:t>
        </w:r>
        <w:r w:rsidR="002B2F04">
          <w:rPr>
            <w:noProof/>
            <w:webHidden/>
          </w:rPr>
          <w:fldChar w:fldCharType="end"/>
        </w:r>
      </w:hyperlink>
    </w:p>
    <w:p w14:paraId="77AD6D9A" w14:textId="42533E0B" w:rsidR="002B2F04" w:rsidRDefault="00857D67">
      <w:pPr>
        <w:pStyle w:val="TOC2"/>
        <w:rPr>
          <w:rFonts w:asciiTheme="minorHAnsi" w:eastAsiaTheme="minorEastAsia" w:hAnsiTheme="minorHAnsi"/>
          <w:noProof/>
          <w:lang w:eastAsia="en-GB"/>
        </w:rPr>
      </w:pPr>
      <w:hyperlink w:anchor="_Toc147504836" w:history="1">
        <w:r w:rsidR="002B2F04" w:rsidRPr="00D17876">
          <w:rPr>
            <w:rStyle w:val="Hyperlink"/>
            <w:noProof/>
          </w:rPr>
          <w:t>Public transport</w:t>
        </w:r>
        <w:r w:rsidR="002B2F04">
          <w:rPr>
            <w:noProof/>
            <w:webHidden/>
          </w:rPr>
          <w:tab/>
        </w:r>
        <w:r w:rsidR="002B2F04">
          <w:rPr>
            <w:noProof/>
            <w:webHidden/>
          </w:rPr>
          <w:fldChar w:fldCharType="begin"/>
        </w:r>
        <w:r w:rsidR="002B2F04">
          <w:rPr>
            <w:noProof/>
            <w:webHidden/>
          </w:rPr>
          <w:instrText xml:space="preserve"> PAGEREF _Toc147504836 \h </w:instrText>
        </w:r>
        <w:r w:rsidR="002B2F04">
          <w:rPr>
            <w:noProof/>
            <w:webHidden/>
          </w:rPr>
        </w:r>
        <w:r w:rsidR="002B2F04">
          <w:rPr>
            <w:noProof/>
            <w:webHidden/>
          </w:rPr>
          <w:fldChar w:fldCharType="separate"/>
        </w:r>
        <w:r w:rsidR="002B2F04">
          <w:rPr>
            <w:noProof/>
            <w:webHidden/>
          </w:rPr>
          <w:t>15</w:t>
        </w:r>
        <w:r w:rsidR="002B2F04">
          <w:rPr>
            <w:noProof/>
            <w:webHidden/>
          </w:rPr>
          <w:fldChar w:fldCharType="end"/>
        </w:r>
      </w:hyperlink>
    </w:p>
    <w:p w14:paraId="53529CF6" w14:textId="2D67692C" w:rsidR="002B2F04" w:rsidRDefault="00857D67">
      <w:pPr>
        <w:pStyle w:val="TOC2"/>
        <w:rPr>
          <w:rFonts w:asciiTheme="minorHAnsi" w:eastAsiaTheme="minorEastAsia" w:hAnsiTheme="minorHAnsi"/>
          <w:noProof/>
          <w:lang w:eastAsia="en-GB"/>
        </w:rPr>
      </w:pPr>
      <w:hyperlink w:anchor="_Toc147504837" w:history="1">
        <w:r w:rsidR="002B2F04" w:rsidRPr="00D17876">
          <w:rPr>
            <w:rStyle w:val="Hyperlink"/>
            <w:noProof/>
          </w:rPr>
          <w:t>Car clubs and shared mobility</w:t>
        </w:r>
        <w:r w:rsidR="002B2F04">
          <w:rPr>
            <w:noProof/>
            <w:webHidden/>
          </w:rPr>
          <w:tab/>
        </w:r>
        <w:r w:rsidR="002B2F04">
          <w:rPr>
            <w:noProof/>
            <w:webHidden/>
          </w:rPr>
          <w:fldChar w:fldCharType="begin"/>
        </w:r>
        <w:r w:rsidR="002B2F04">
          <w:rPr>
            <w:noProof/>
            <w:webHidden/>
          </w:rPr>
          <w:instrText xml:space="preserve"> PAGEREF _Toc147504837 \h </w:instrText>
        </w:r>
        <w:r w:rsidR="002B2F04">
          <w:rPr>
            <w:noProof/>
            <w:webHidden/>
          </w:rPr>
        </w:r>
        <w:r w:rsidR="002B2F04">
          <w:rPr>
            <w:noProof/>
            <w:webHidden/>
          </w:rPr>
          <w:fldChar w:fldCharType="separate"/>
        </w:r>
        <w:r w:rsidR="002B2F04">
          <w:rPr>
            <w:noProof/>
            <w:webHidden/>
          </w:rPr>
          <w:t>17</w:t>
        </w:r>
        <w:r w:rsidR="002B2F04">
          <w:rPr>
            <w:noProof/>
            <w:webHidden/>
          </w:rPr>
          <w:fldChar w:fldCharType="end"/>
        </w:r>
      </w:hyperlink>
    </w:p>
    <w:p w14:paraId="235C787D" w14:textId="60BC80CE" w:rsidR="002B2F04" w:rsidRDefault="00857D67">
      <w:pPr>
        <w:pStyle w:val="TOC2"/>
        <w:rPr>
          <w:rFonts w:asciiTheme="minorHAnsi" w:eastAsiaTheme="minorEastAsia" w:hAnsiTheme="minorHAnsi"/>
          <w:noProof/>
          <w:lang w:eastAsia="en-GB"/>
        </w:rPr>
      </w:pPr>
      <w:hyperlink w:anchor="_Toc147504838" w:history="1">
        <w:r w:rsidR="002B2F04" w:rsidRPr="00D17876">
          <w:rPr>
            <w:rStyle w:val="Hyperlink"/>
            <w:noProof/>
          </w:rPr>
          <w:t>Demand management</w:t>
        </w:r>
        <w:r w:rsidR="002B2F04">
          <w:rPr>
            <w:noProof/>
            <w:webHidden/>
          </w:rPr>
          <w:tab/>
        </w:r>
        <w:r w:rsidR="002B2F04">
          <w:rPr>
            <w:noProof/>
            <w:webHidden/>
          </w:rPr>
          <w:fldChar w:fldCharType="begin"/>
        </w:r>
        <w:r w:rsidR="002B2F04">
          <w:rPr>
            <w:noProof/>
            <w:webHidden/>
          </w:rPr>
          <w:instrText xml:space="preserve"> PAGEREF _Toc147504838 \h </w:instrText>
        </w:r>
        <w:r w:rsidR="002B2F04">
          <w:rPr>
            <w:noProof/>
            <w:webHidden/>
          </w:rPr>
        </w:r>
        <w:r w:rsidR="002B2F04">
          <w:rPr>
            <w:noProof/>
            <w:webHidden/>
          </w:rPr>
          <w:fldChar w:fldCharType="separate"/>
        </w:r>
        <w:r w:rsidR="002B2F04">
          <w:rPr>
            <w:noProof/>
            <w:webHidden/>
          </w:rPr>
          <w:t>19</w:t>
        </w:r>
        <w:r w:rsidR="002B2F04">
          <w:rPr>
            <w:noProof/>
            <w:webHidden/>
          </w:rPr>
          <w:fldChar w:fldCharType="end"/>
        </w:r>
      </w:hyperlink>
    </w:p>
    <w:p w14:paraId="2D871533" w14:textId="12665715" w:rsidR="002B2F04" w:rsidRDefault="00857D67">
      <w:pPr>
        <w:pStyle w:val="TOC2"/>
        <w:rPr>
          <w:rFonts w:asciiTheme="minorHAnsi" w:eastAsiaTheme="minorEastAsia" w:hAnsiTheme="minorHAnsi"/>
          <w:noProof/>
          <w:lang w:eastAsia="en-GB"/>
        </w:rPr>
      </w:pPr>
      <w:hyperlink w:anchor="_Toc147504839" w:history="1">
        <w:r w:rsidR="002B2F04" w:rsidRPr="00D17876">
          <w:rPr>
            <w:rStyle w:val="Hyperlink"/>
            <w:noProof/>
          </w:rPr>
          <w:t>Stewardship and enforcement</w:t>
        </w:r>
        <w:r w:rsidR="002B2F04">
          <w:rPr>
            <w:noProof/>
            <w:webHidden/>
          </w:rPr>
          <w:tab/>
        </w:r>
        <w:r w:rsidR="002B2F04">
          <w:rPr>
            <w:noProof/>
            <w:webHidden/>
          </w:rPr>
          <w:fldChar w:fldCharType="begin"/>
        </w:r>
        <w:r w:rsidR="002B2F04">
          <w:rPr>
            <w:noProof/>
            <w:webHidden/>
          </w:rPr>
          <w:instrText xml:space="preserve"> PAGEREF _Toc147504839 \h </w:instrText>
        </w:r>
        <w:r w:rsidR="002B2F04">
          <w:rPr>
            <w:noProof/>
            <w:webHidden/>
          </w:rPr>
        </w:r>
        <w:r w:rsidR="002B2F04">
          <w:rPr>
            <w:noProof/>
            <w:webHidden/>
          </w:rPr>
          <w:fldChar w:fldCharType="separate"/>
        </w:r>
        <w:r w:rsidR="002B2F04">
          <w:rPr>
            <w:noProof/>
            <w:webHidden/>
          </w:rPr>
          <w:t>20</w:t>
        </w:r>
        <w:r w:rsidR="002B2F04">
          <w:rPr>
            <w:noProof/>
            <w:webHidden/>
          </w:rPr>
          <w:fldChar w:fldCharType="end"/>
        </w:r>
      </w:hyperlink>
    </w:p>
    <w:p w14:paraId="32450B70" w14:textId="6B4506F8" w:rsidR="002B2F04" w:rsidRDefault="00857D67">
      <w:pPr>
        <w:pStyle w:val="TOC1"/>
        <w:rPr>
          <w:rFonts w:asciiTheme="minorHAnsi" w:eastAsiaTheme="minorEastAsia" w:hAnsiTheme="minorHAnsi"/>
          <w:noProof/>
          <w:sz w:val="22"/>
          <w:lang w:eastAsia="en-GB"/>
        </w:rPr>
      </w:pPr>
      <w:hyperlink w:anchor="_Toc147504840" w:history="1">
        <w:r w:rsidR="002B2F04" w:rsidRPr="00D17876">
          <w:rPr>
            <w:rStyle w:val="Hyperlink"/>
            <w:noProof/>
          </w:rPr>
          <w:t>4.</w:t>
        </w:r>
        <w:r w:rsidR="002B2F04">
          <w:rPr>
            <w:rFonts w:asciiTheme="minorHAnsi" w:eastAsiaTheme="minorEastAsia" w:hAnsiTheme="minorHAnsi"/>
            <w:noProof/>
            <w:sz w:val="22"/>
            <w:lang w:eastAsia="en-GB"/>
          </w:rPr>
          <w:tab/>
        </w:r>
        <w:r w:rsidR="002B2F04" w:rsidRPr="00D17876">
          <w:rPr>
            <w:rStyle w:val="Hyperlink"/>
            <w:noProof/>
          </w:rPr>
          <w:t>Accessibility-led Standards</w:t>
        </w:r>
        <w:r w:rsidR="002B2F04">
          <w:rPr>
            <w:noProof/>
            <w:webHidden/>
          </w:rPr>
          <w:tab/>
        </w:r>
        <w:r w:rsidR="002B2F04">
          <w:rPr>
            <w:noProof/>
            <w:webHidden/>
          </w:rPr>
          <w:fldChar w:fldCharType="begin"/>
        </w:r>
        <w:r w:rsidR="002B2F04">
          <w:rPr>
            <w:noProof/>
            <w:webHidden/>
          </w:rPr>
          <w:instrText xml:space="preserve"> PAGEREF _Toc147504840 \h </w:instrText>
        </w:r>
        <w:r w:rsidR="002B2F04">
          <w:rPr>
            <w:noProof/>
            <w:webHidden/>
          </w:rPr>
        </w:r>
        <w:r w:rsidR="002B2F04">
          <w:rPr>
            <w:noProof/>
            <w:webHidden/>
          </w:rPr>
          <w:fldChar w:fldCharType="separate"/>
        </w:r>
        <w:r w:rsidR="002B2F04">
          <w:rPr>
            <w:noProof/>
            <w:webHidden/>
          </w:rPr>
          <w:t>23</w:t>
        </w:r>
        <w:r w:rsidR="002B2F04">
          <w:rPr>
            <w:noProof/>
            <w:webHidden/>
          </w:rPr>
          <w:fldChar w:fldCharType="end"/>
        </w:r>
      </w:hyperlink>
    </w:p>
    <w:p w14:paraId="1DD48D39" w14:textId="1FBA77A6" w:rsidR="002B2F04" w:rsidRDefault="00857D67">
      <w:pPr>
        <w:pStyle w:val="TOC2"/>
        <w:rPr>
          <w:rFonts w:asciiTheme="minorHAnsi" w:eastAsiaTheme="minorEastAsia" w:hAnsiTheme="minorHAnsi"/>
          <w:noProof/>
          <w:lang w:eastAsia="en-GB"/>
        </w:rPr>
      </w:pPr>
      <w:hyperlink w:anchor="_Toc147504841" w:history="1">
        <w:r w:rsidR="002B2F04" w:rsidRPr="00D17876">
          <w:rPr>
            <w:rStyle w:val="Hyperlink"/>
            <w:noProof/>
          </w:rPr>
          <w:t>Introduction</w:t>
        </w:r>
        <w:r w:rsidR="002B2F04">
          <w:rPr>
            <w:noProof/>
            <w:webHidden/>
          </w:rPr>
          <w:tab/>
        </w:r>
        <w:r w:rsidR="002B2F04">
          <w:rPr>
            <w:noProof/>
            <w:webHidden/>
          </w:rPr>
          <w:fldChar w:fldCharType="begin"/>
        </w:r>
        <w:r w:rsidR="002B2F04">
          <w:rPr>
            <w:noProof/>
            <w:webHidden/>
          </w:rPr>
          <w:instrText xml:space="preserve"> PAGEREF _Toc147504841 \h </w:instrText>
        </w:r>
        <w:r w:rsidR="002B2F04">
          <w:rPr>
            <w:noProof/>
            <w:webHidden/>
          </w:rPr>
        </w:r>
        <w:r w:rsidR="002B2F04">
          <w:rPr>
            <w:noProof/>
            <w:webHidden/>
          </w:rPr>
          <w:fldChar w:fldCharType="separate"/>
        </w:r>
        <w:r w:rsidR="002B2F04">
          <w:rPr>
            <w:noProof/>
            <w:webHidden/>
          </w:rPr>
          <w:t>23</w:t>
        </w:r>
        <w:r w:rsidR="002B2F04">
          <w:rPr>
            <w:noProof/>
            <w:webHidden/>
          </w:rPr>
          <w:fldChar w:fldCharType="end"/>
        </w:r>
      </w:hyperlink>
    </w:p>
    <w:p w14:paraId="7E3A8CC2" w14:textId="4BD163B0" w:rsidR="002B2F04" w:rsidRDefault="00857D67">
      <w:pPr>
        <w:pStyle w:val="TOC2"/>
        <w:rPr>
          <w:rFonts w:asciiTheme="minorHAnsi" w:eastAsiaTheme="minorEastAsia" w:hAnsiTheme="minorHAnsi"/>
          <w:noProof/>
          <w:lang w:eastAsia="en-GB"/>
        </w:rPr>
      </w:pPr>
      <w:hyperlink w:anchor="_Toc147504842" w:history="1">
        <w:r w:rsidR="002B2F04" w:rsidRPr="00D17876">
          <w:rPr>
            <w:rStyle w:val="Hyperlink"/>
            <w:noProof/>
          </w:rPr>
          <w:t>Applying to phases of development</w:t>
        </w:r>
        <w:r w:rsidR="002B2F04">
          <w:rPr>
            <w:noProof/>
            <w:webHidden/>
          </w:rPr>
          <w:tab/>
        </w:r>
        <w:r w:rsidR="002B2F04">
          <w:rPr>
            <w:noProof/>
            <w:webHidden/>
          </w:rPr>
          <w:fldChar w:fldCharType="begin"/>
        </w:r>
        <w:r w:rsidR="002B2F04">
          <w:rPr>
            <w:noProof/>
            <w:webHidden/>
          </w:rPr>
          <w:instrText xml:space="preserve"> PAGEREF _Toc147504842 \h </w:instrText>
        </w:r>
        <w:r w:rsidR="002B2F04">
          <w:rPr>
            <w:noProof/>
            <w:webHidden/>
          </w:rPr>
        </w:r>
        <w:r w:rsidR="002B2F04">
          <w:rPr>
            <w:noProof/>
            <w:webHidden/>
          </w:rPr>
          <w:fldChar w:fldCharType="separate"/>
        </w:r>
        <w:r w:rsidR="002B2F04">
          <w:rPr>
            <w:noProof/>
            <w:webHidden/>
          </w:rPr>
          <w:t>24</w:t>
        </w:r>
        <w:r w:rsidR="002B2F04">
          <w:rPr>
            <w:noProof/>
            <w:webHidden/>
          </w:rPr>
          <w:fldChar w:fldCharType="end"/>
        </w:r>
      </w:hyperlink>
    </w:p>
    <w:p w14:paraId="2736F281" w14:textId="4F4EC9F9" w:rsidR="002B2F04" w:rsidRDefault="00857D67">
      <w:pPr>
        <w:pStyle w:val="TOC2"/>
        <w:rPr>
          <w:rFonts w:asciiTheme="minorHAnsi" w:eastAsiaTheme="minorEastAsia" w:hAnsiTheme="minorHAnsi"/>
          <w:noProof/>
          <w:lang w:eastAsia="en-GB"/>
        </w:rPr>
      </w:pPr>
      <w:hyperlink w:anchor="_Toc147504843" w:history="1">
        <w:r w:rsidR="002B2F04" w:rsidRPr="00D17876">
          <w:rPr>
            <w:rStyle w:val="Hyperlink"/>
            <w:noProof/>
          </w:rPr>
          <w:t>Evidencing the approach</w:t>
        </w:r>
        <w:r w:rsidR="002B2F04">
          <w:rPr>
            <w:noProof/>
            <w:webHidden/>
          </w:rPr>
          <w:tab/>
        </w:r>
        <w:r w:rsidR="002B2F04">
          <w:rPr>
            <w:noProof/>
            <w:webHidden/>
          </w:rPr>
          <w:fldChar w:fldCharType="begin"/>
        </w:r>
        <w:r w:rsidR="002B2F04">
          <w:rPr>
            <w:noProof/>
            <w:webHidden/>
          </w:rPr>
          <w:instrText xml:space="preserve"> PAGEREF _Toc147504843 \h </w:instrText>
        </w:r>
        <w:r w:rsidR="002B2F04">
          <w:rPr>
            <w:noProof/>
            <w:webHidden/>
          </w:rPr>
        </w:r>
        <w:r w:rsidR="002B2F04">
          <w:rPr>
            <w:noProof/>
            <w:webHidden/>
          </w:rPr>
          <w:fldChar w:fldCharType="separate"/>
        </w:r>
        <w:r w:rsidR="002B2F04">
          <w:rPr>
            <w:noProof/>
            <w:webHidden/>
          </w:rPr>
          <w:t>24</w:t>
        </w:r>
        <w:r w:rsidR="002B2F04">
          <w:rPr>
            <w:noProof/>
            <w:webHidden/>
          </w:rPr>
          <w:fldChar w:fldCharType="end"/>
        </w:r>
      </w:hyperlink>
    </w:p>
    <w:p w14:paraId="0201F471" w14:textId="10535BCE" w:rsidR="002B2F04" w:rsidRDefault="00857D67">
      <w:pPr>
        <w:pStyle w:val="TOC2"/>
        <w:rPr>
          <w:rFonts w:asciiTheme="minorHAnsi" w:eastAsiaTheme="minorEastAsia" w:hAnsiTheme="minorHAnsi"/>
          <w:noProof/>
          <w:lang w:eastAsia="en-GB"/>
        </w:rPr>
      </w:pPr>
      <w:hyperlink w:anchor="_Toc147504844" w:history="1">
        <w:r w:rsidR="002B2F04" w:rsidRPr="00D17876">
          <w:rPr>
            <w:rStyle w:val="Hyperlink"/>
            <w:noProof/>
          </w:rPr>
          <w:t>Step 1 – Determine parking based on Part 1 standards</w:t>
        </w:r>
        <w:r w:rsidR="002B2F04">
          <w:rPr>
            <w:noProof/>
            <w:webHidden/>
          </w:rPr>
          <w:tab/>
        </w:r>
        <w:r w:rsidR="002B2F04">
          <w:rPr>
            <w:noProof/>
            <w:webHidden/>
          </w:rPr>
          <w:fldChar w:fldCharType="begin"/>
        </w:r>
        <w:r w:rsidR="002B2F04">
          <w:rPr>
            <w:noProof/>
            <w:webHidden/>
          </w:rPr>
          <w:instrText xml:space="preserve"> PAGEREF _Toc147504844 \h </w:instrText>
        </w:r>
        <w:r w:rsidR="002B2F04">
          <w:rPr>
            <w:noProof/>
            <w:webHidden/>
          </w:rPr>
        </w:r>
        <w:r w:rsidR="002B2F04">
          <w:rPr>
            <w:noProof/>
            <w:webHidden/>
          </w:rPr>
          <w:fldChar w:fldCharType="separate"/>
        </w:r>
        <w:r w:rsidR="002B2F04">
          <w:rPr>
            <w:noProof/>
            <w:webHidden/>
          </w:rPr>
          <w:t>27</w:t>
        </w:r>
        <w:r w:rsidR="002B2F04">
          <w:rPr>
            <w:noProof/>
            <w:webHidden/>
          </w:rPr>
          <w:fldChar w:fldCharType="end"/>
        </w:r>
      </w:hyperlink>
    </w:p>
    <w:p w14:paraId="200B41A9" w14:textId="560C30E4" w:rsidR="002B2F04" w:rsidRDefault="00857D67">
      <w:pPr>
        <w:pStyle w:val="TOC2"/>
        <w:rPr>
          <w:rFonts w:asciiTheme="minorHAnsi" w:eastAsiaTheme="minorEastAsia" w:hAnsiTheme="minorHAnsi"/>
          <w:noProof/>
          <w:lang w:eastAsia="en-GB"/>
        </w:rPr>
      </w:pPr>
      <w:hyperlink w:anchor="_Toc147504845" w:history="1">
        <w:r w:rsidR="002B2F04" w:rsidRPr="00D17876">
          <w:rPr>
            <w:rStyle w:val="Hyperlink"/>
            <w:noProof/>
          </w:rPr>
          <w:t>Step 2 – Score against Accessibility Framework</w:t>
        </w:r>
        <w:r w:rsidR="002B2F04">
          <w:rPr>
            <w:noProof/>
            <w:webHidden/>
          </w:rPr>
          <w:tab/>
        </w:r>
        <w:r w:rsidR="002B2F04">
          <w:rPr>
            <w:noProof/>
            <w:webHidden/>
          </w:rPr>
          <w:fldChar w:fldCharType="begin"/>
        </w:r>
        <w:r w:rsidR="002B2F04">
          <w:rPr>
            <w:noProof/>
            <w:webHidden/>
          </w:rPr>
          <w:instrText xml:space="preserve"> PAGEREF _Toc147504845 \h </w:instrText>
        </w:r>
        <w:r w:rsidR="002B2F04">
          <w:rPr>
            <w:noProof/>
            <w:webHidden/>
          </w:rPr>
        </w:r>
        <w:r w:rsidR="002B2F04">
          <w:rPr>
            <w:noProof/>
            <w:webHidden/>
          </w:rPr>
          <w:fldChar w:fldCharType="separate"/>
        </w:r>
        <w:r w:rsidR="002B2F04">
          <w:rPr>
            <w:noProof/>
            <w:webHidden/>
          </w:rPr>
          <w:t>28</w:t>
        </w:r>
        <w:r w:rsidR="002B2F04">
          <w:rPr>
            <w:noProof/>
            <w:webHidden/>
          </w:rPr>
          <w:fldChar w:fldCharType="end"/>
        </w:r>
      </w:hyperlink>
    </w:p>
    <w:p w14:paraId="6AE2A31F" w14:textId="5CC4E61B" w:rsidR="002B2F04" w:rsidRDefault="00857D67">
      <w:pPr>
        <w:pStyle w:val="TOC2"/>
        <w:rPr>
          <w:rFonts w:asciiTheme="minorHAnsi" w:eastAsiaTheme="minorEastAsia" w:hAnsiTheme="minorHAnsi"/>
          <w:noProof/>
          <w:lang w:eastAsia="en-GB"/>
        </w:rPr>
      </w:pPr>
      <w:hyperlink w:anchor="_Toc147504846" w:history="1">
        <w:r w:rsidR="002B2F04" w:rsidRPr="00D17876">
          <w:rPr>
            <w:rStyle w:val="Hyperlink"/>
            <w:noProof/>
          </w:rPr>
          <w:t>Step 3 – Determine parking budget</w:t>
        </w:r>
        <w:r w:rsidR="002B2F04">
          <w:rPr>
            <w:noProof/>
            <w:webHidden/>
          </w:rPr>
          <w:tab/>
        </w:r>
        <w:r w:rsidR="002B2F04">
          <w:rPr>
            <w:noProof/>
            <w:webHidden/>
          </w:rPr>
          <w:fldChar w:fldCharType="begin"/>
        </w:r>
        <w:r w:rsidR="002B2F04">
          <w:rPr>
            <w:noProof/>
            <w:webHidden/>
          </w:rPr>
          <w:instrText xml:space="preserve"> PAGEREF _Toc147504846 \h </w:instrText>
        </w:r>
        <w:r w:rsidR="002B2F04">
          <w:rPr>
            <w:noProof/>
            <w:webHidden/>
          </w:rPr>
        </w:r>
        <w:r w:rsidR="002B2F04">
          <w:rPr>
            <w:noProof/>
            <w:webHidden/>
          </w:rPr>
          <w:fldChar w:fldCharType="separate"/>
        </w:r>
        <w:r w:rsidR="002B2F04">
          <w:rPr>
            <w:noProof/>
            <w:webHidden/>
          </w:rPr>
          <w:t>34</w:t>
        </w:r>
        <w:r w:rsidR="002B2F04">
          <w:rPr>
            <w:noProof/>
            <w:webHidden/>
          </w:rPr>
          <w:fldChar w:fldCharType="end"/>
        </w:r>
      </w:hyperlink>
    </w:p>
    <w:p w14:paraId="1398CBFC" w14:textId="00AC4B07" w:rsidR="002B2F04" w:rsidRDefault="00857D67">
      <w:pPr>
        <w:pStyle w:val="TOC2"/>
        <w:rPr>
          <w:rFonts w:asciiTheme="minorHAnsi" w:eastAsiaTheme="minorEastAsia" w:hAnsiTheme="minorHAnsi"/>
          <w:noProof/>
          <w:lang w:eastAsia="en-GB"/>
        </w:rPr>
      </w:pPr>
      <w:hyperlink w:anchor="_Toc147504847" w:history="1">
        <w:r w:rsidR="002B2F04" w:rsidRPr="00D17876">
          <w:rPr>
            <w:rStyle w:val="Hyperlink"/>
            <w:noProof/>
          </w:rPr>
          <w:t>Step 4 – On-/off-plot proportions</w:t>
        </w:r>
        <w:r w:rsidR="002B2F04">
          <w:rPr>
            <w:noProof/>
            <w:webHidden/>
          </w:rPr>
          <w:tab/>
        </w:r>
        <w:r w:rsidR="002B2F04">
          <w:rPr>
            <w:noProof/>
            <w:webHidden/>
          </w:rPr>
          <w:fldChar w:fldCharType="begin"/>
        </w:r>
        <w:r w:rsidR="002B2F04">
          <w:rPr>
            <w:noProof/>
            <w:webHidden/>
          </w:rPr>
          <w:instrText xml:space="preserve"> PAGEREF _Toc147504847 \h </w:instrText>
        </w:r>
        <w:r w:rsidR="002B2F04">
          <w:rPr>
            <w:noProof/>
            <w:webHidden/>
          </w:rPr>
        </w:r>
        <w:r w:rsidR="002B2F04">
          <w:rPr>
            <w:noProof/>
            <w:webHidden/>
          </w:rPr>
          <w:fldChar w:fldCharType="separate"/>
        </w:r>
        <w:r w:rsidR="002B2F04">
          <w:rPr>
            <w:noProof/>
            <w:webHidden/>
          </w:rPr>
          <w:t>35</w:t>
        </w:r>
        <w:r w:rsidR="002B2F04">
          <w:rPr>
            <w:noProof/>
            <w:webHidden/>
          </w:rPr>
          <w:fldChar w:fldCharType="end"/>
        </w:r>
      </w:hyperlink>
    </w:p>
    <w:p w14:paraId="67D62F6D" w14:textId="4F5E3544" w:rsidR="002B2F04" w:rsidRDefault="00857D67">
      <w:pPr>
        <w:pStyle w:val="TOC2"/>
        <w:rPr>
          <w:rFonts w:asciiTheme="minorHAnsi" w:eastAsiaTheme="minorEastAsia" w:hAnsiTheme="minorHAnsi"/>
          <w:noProof/>
          <w:lang w:eastAsia="en-GB"/>
        </w:rPr>
      </w:pPr>
      <w:hyperlink w:anchor="_Toc147504848" w:history="1">
        <w:r w:rsidR="002B2F04" w:rsidRPr="00D17876">
          <w:rPr>
            <w:rStyle w:val="Hyperlink"/>
            <w:noProof/>
          </w:rPr>
          <w:t>Step 5 - Other land uses</w:t>
        </w:r>
        <w:r w:rsidR="002B2F04">
          <w:rPr>
            <w:noProof/>
            <w:webHidden/>
          </w:rPr>
          <w:tab/>
        </w:r>
        <w:r w:rsidR="002B2F04">
          <w:rPr>
            <w:noProof/>
            <w:webHidden/>
          </w:rPr>
          <w:fldChar w:fldCharType="begin"/>
        </w:r>
        <w:r w:rsidR="002B2F04">
          <w:rPr>
            <w:noProof/>
            <w:webHidden/>
          </w:rPr>
          <w:instrText xml:space="preserve"> PAGEREF _Toc147504848 \h </w:instrText>
        </w:r>
        <w:r w:rsidR="002B2F04">
          <w:rPr>
            <w:noProof/>
            <w:webHidden/>
          </w:rPr>
        </w:r>
        <w:r w:rsidR="002B2F04">
          <w:rPr>
            <w:noProof/>
            <w:webHidden/>
          </w:rPr>
          <w:fldChar w:fldCharType="separate"/>
        </w:r>
        <w:r w:rsidR="002B2F04">
          <w:rPr>
            <w:noProof/>
            <w:webHidden/>
          </w:rPr>
          <w:t>36</w:t>
        </w:r>
        <w:r w:rsidR="002B2F04">
          <w:rPr>
            <w:noProof/>
            <w:webHidden/>
          </w:rPr>
          <w:fldChar w:fldCharType="end"/>
        </w:r>
      </w:hyperlink>
    </w:p>
    <w:p w14:paraId="1EE6613C" w14:textId="50186144" w:rsidR="002B2F04" w:rsidRDefault="00857D67">
      <w:pPr>
        <w:pStyle w:val="TOC2"/>
        <w:rPr>
          <w:rFonts w:asciiTheme="minorHAnsi" w:eastAsiaTheme="minorEastAsia" w:hAnsiTheme="minorHAnsi"/>
          <w:noProof/>
          <w:lang w:eastAsia="en-GB"/>
        </w:rPr>
      </w:pPr>
      <w:hyperlink w:anchor="_Toc147504849" w:history="1">
        <w:r w:rsidR="002B2F04" w:rsidRPr="00D17876">
          <w:rPr>
            <w:rStyle w:val="Hyperlink"/>
            <w:noProof/>
          </w:rPr>
          <w:t>Step 6 – Reduce and repurpose</w:t>
        </w:r>
        <w:r w:rsidR="002B2F04">
          <w:rPr>
            <w:noProof/>
            <w:webHidden/>
          </w:rPr>
          <w:tab/>
        </w:r>
        <w:r w:rsidR="002B2F04">
          <w:rPr>
            <w:noProof/>
            <w:webHidden/>
          </w:rPr>
          <w:fldChar w:fldCharType="begin"/>
        </w:r>
        <w:r w:rsidR="002B2F04">
          <w:rPr>
            <w:noProof/>
            <w:webHidden/>
          </w:rPr>
          <w:instrText xml:space="preserve"> PAGEREF _Toc147504849 \h </w:instrText>
        </w:r>
        <w:r w:rsidR="002B2F04">
          <w:rPr>
            <w:noProof/>
            <w:webHidden/>
          </w:rPr>
        </w:r>
        <w:r w:rsidR="002B2F04">
          <w:rPr>
            <w:noProof/>
            <w:webHidden/>
          </w:rPr>
          <w:fldChar w:fldCharType="separate"/>
        </w:r>
        <w:r w:rsidR="002B2F04">
          <w:rPr>
            <w:noProof/>
            <w:webHidden/>
          </w:rPr>
          <w:t>37</w:t>
        </w:r>
        <w:r w:rsidR="002B2F04">
          <w:rPr>
            <w:noProof/>
            <w:webHidden/>
          </w:rPr>
          <w:fldChar w:fldCharType="end"/>
        </w:r>
      </w:hyperlink>
    </w:p>
    <w:p w14:paraId="072CFF36" w14:textId="5D259CA7" w:rsidR="002B2F04" w:rsidRDefault="00857D67">
      <w:pPr>
        <w:pStyle w:val="TOC1"/>
        <w:rPr>
          <w:rFonts w:asciiTheme="minorHAnsi" w:eastAsiaTheme="minorEastAsia" w:hAnsiTheme="minorHAnsi"/>
          <w:noProof/>
          <w:sz w:val="22"/>
          <w:lang w:eastAsia="en-GB"/>
        </w:rPr>
      </w:pPr>
      <w:hyperlink w:anchor="_Toc147504850" w:history="1">
        <w:r w:rsidR="002B2F04" w:rsidRPr="00D17876">
          <w:rPr>
            <w:rStyle w:val="Hyperlink"/>
            <w:noProof/>
          </w:rPr>
          <w:t>5.</w:t>
        </w:r>
        <w:r w:rsidR="002B2F04">
          <w:rPr>
            <w:rFonts w:asciiTheme="minorHAnsi" w:eastAsiaTheme="minorEastAsia" w:hAnsiTheme="minorHAnsi"/>
            <w:noProof/>
            <w:sz w:val="22"/>
            <w:lang w:eastAsia="en-GB"/>
          </w:rPr>
          <w:tab/>
        </w:r>
        <w:r w:rsidR="002B2F04" w:rsidRPr="00D17876">
          <w:rPr>
            <w:rStyle w:val="Hyperlink"/>
            <w:noProof/>
          </w:rPr>
          <w:t>Outcomes by Design</w:t>
        </w:r>
        <w:r w:rsidR="002B2F04">
          <w:rPr>
            <w:noProof/>
            <w:webHidden/>
          </w:rPr>
          <w:tab/>
        </w:r>
        <w:r w:rsidR="002B2F04">
          <w:rPr>
            <w:noProof/>
            <w:webHidden/>
          </w:rPr>
          <w:fldChar w:fldCharType="begin"/>
        </w:r>
        <w:r w:rsidR="002B2F04">
          <w:rPr>
            <w:noProof/>
            <w:webHidden/>
          </w:rPr>
          <w:instrText xml:space="preserve"> PAGEREF _Toc147504850 \h </w:instrText>
        </w:r>
        <w:r w:rsidR="002B2F04">
          <w:rPr>
            <w:noProof/>
            <w:webHidden/>
          </w:rPr>
        </w:r>
        <w:r w:rsidR="002B2F04">
          <w:rPr>
            <w:noProof/>
            <w:webHidden/>
          </w:rPr>
          <w:fldChar w:fldCharType="separate"/>
        </w:r>
        <w:r w:rsidR="002B2F04">
          <w:rPr>
            <w:noProof/>
            <w:webHidden/>
          </w:rPr>
          <w:t>39</w:t>
        </w:r>
        <w:r w:rsidR="002B2F04">
          <w:rPr>
            <w:noProof/>
            <w:webHidden/>
          </w:rPr>
          <w:fldChar w:fldCharType="end"/>
        </w:r>
      </w:hyperlink>
    </w:p>
    <w:p w14:paraId="644767DF" w14:textId="34AD131B" w:rsidR="002B2F04" w:rsidRDefault="00857D67">
      <w:pPr>
        <w:pStyle w:val="TOC2"/>
        <w:rPr>
          <w:rFonts w:asciiTheme="minorHAnsi" w:eastAsiaTheme="minorEastAsia" w:hAnsiTheme="minorHAnsi"/>
          <w:noProof/>
          <w:lang w:eastAsia="en-GB"/>
        </w:rPr>
      </w:pPr>
      <w:hyperlink w:anchor="_Toc147504851" w:history="1">
        <w:r w:rsidR="002B2F04" w:rsidRPr="00D17876">
          <w:rPr>
            <w:rStyle w:val="Hyperlink"/>
            <w:noProof/>
          </w:rPr>
          <w:t>Design principles</w:t>
        </w:r>
        <w:r w:rsidR="002B2F04">
          <w:rPr>
            <w:noProof/>
            <w:webHidden/>
          </w:rPr>
          <w:tab/>
        </w:r>
        <w:r w:rsidR="002B2F04">
          <w:rPr>
            <w:noProof/>
            <w:webHidden/>
          </w:rPr>
          <w:fldChar w:fldCharType="begin"/>
        </w:r>
        <w:r w:rsidR="002B2F04">
          <w:rPr>
            <w:noProof/>
            <w:webHidden/>
          </w:rPr>
          <w:instrText xml:space="preserve"> PAGEREF _Toc147504851 \h </w:instrText>
        </w:r>
        <w:r w:rsidR="002B2F04">
          <w:rPr>
            <w:noProof/>
            <w:webHidden/>
          </w:rPr>
        </w:r>
        <w:r w:rsidR="002B2F04">
          <w:rPr>
            <w:noProof/>
            <w:webHidden/>
          </w:rPr>
          <w:fldChar w:fldCharType="separate"/>
        </w:r>
        <w:r w:rsidR="002B2F04">
          <w:rPr>
            <w:noProof/>
            <w:webHidden/>
          </w:rPr>
          <w:t>39</w:t>
        </w:r>
        <w:r w:rsidR="002B2F04">
          <w:rPr>
            <w:noProof/>
            <w:webHidden/>
          </w:rPr>
          <w:fldChar w:fldCharType="end"/>
        </w:r>
      </w:hyperlink>
    </w:p>
    <w:p w14:paraId="2268CB20" w14:textId="12080704" w:rsidR="002B2F04" w:rsidRDefault="00857D67">
      <w:pPr>
        <w:pStyle w:val="TOC2"/>
        <w:rPr>
          <w:rFonts w:asciiTheme="minorHAnsi" w:eastAsiaTheme="minorEastAsia" w:hAnsiTheme="minorHAnsi"/>
          <w:noProof/>
          <w:lang w:eastAsia="en-GB"/>
        </w:rPr>
      </w:pPr>
      <w:hyperlink w:anchor="_Toc147504852" w:history="1">
        <w:r w:rsidR="002B2F04" w:rsidRPr="00D17876">
          <w:rPr>
            <w:rStyle w:val="Hyperlink"/>
            <w:noProof/>
          </w:rPr>
          <w:t>Applying the principles</w:t>
        </w:r>
        <w:r w:rsidR="002B2F04">
          <w:rPr>
            <w:noProof/>
            <w:webHidden/>
          </w:rPr>
          <w:tab/>
        </w:r>
        <w:r w:rsidR="002B2F04">
          <w:rPr>
            <w:noProof/>
            <w:webHidden/>
          </w:rPr>
          <w:fldChar w:fldCharType="begin"/>
        </w:r>
        <w:r w:rsidR="002B2F04">
          <w:rPr>
            <w:noProof/>
            <w:webHidden/>
          </w:rPr>
          <w:instrText xml:space="preserve"> PAGEREF _Toc147504852 \h </w:instrText>
        </w:r>
        <w:r w:rsidR="002B2F04">
          <w:rPr>
            <w:noProof/>
            <w:webHidden/>
          </w:rPr>
        </w:r>
        <w:r w:rsidR="002B2F04">
          <w:rPr>
            <w:noProof/>
            <w:webHidden/>
          </w:rPr>
          <w:fldChar w:fldCharType="separate"/>
        </w:r>
        <w:r w:rsidR="002B2F04">
          <w:rPr>
            <w:noProof/>
            <w:webHidden/>
          </w:rPr>
          <w:t>41</w:t>
        </w:r>
        <w:r w:rsidR="002B2F04">
          <w:rPr>
            <w:noProof/>
            <w:webHidden/>
          </w:rPr>
          <w:fldChar w:fldCharType="end"/>
        </w:r>
      </w:hyperlink>
    </w:p>
    <w:p w14:paraId="294560CB" w14:textId="596EEC30" w:rsidR="002B2F04" w:rsidRDefault="00857D67">
      <w:pPr>
        <w:pStyle w:val="TOC3"/>
        <w:rPr>
          <w:rFonts w:asciiTheme="minorHAnsi" w:eastAsiaTheme="minorEastAsia" w:hAnsiTheme="minorHAnsi"/>
          <w:noProof/>
          <w:lang w:eastAsia="en-GB"/>
        </w:rPr>
      </w:pPr>
      <w:hyperlink w:anchor="_Toc147504853" w:history="1">
        <w:r w:rsidR="002B2F04" w:rsidRPr="00D17876">
          <w:rPr>
            <w:rStyle w:val="Hyperlink"/>
            <w:noProof/>
          </w:rPr>
          <w:t>Place-led design</w:t>
        </w:r>
        <w:r w:rsidR="002B2F04">
          <w:rPr>
            <w:noProof/>
            <w:webHidden/>
          </w:rPr>
          <w:tab/>
        </w:r>
        <w:r w:rsidR="002B2F04">
          <w:rPr>
            <w:noProof/>
            <w:webHidden/>
          </w:rPr>
          <w:fldChar w:fldCharType="begin"/>
        </w:r>
        <w:r w:rsidR="002B2F04">
          <w:rPr>
            <w:noProof/>
            <w:webHidden/>
          </w:rPr>
          <w:instrText xml:space="preserve"> PAGEREF _Toc147504853 \h </w:instrText>
        </w:r>
        <w:r w:rsidR="002B2F04">
          <w:rPr>
            <w:noProof/>
            <w:webHidden/>
          </w:rPr>
        </w:r>
        <w:r w:rsidR="002B2F04">
          <w:rPr>
            <w:noProof/>
            <w:webHidden/>
          </w:rPr>
          <w:fldChar w:fldCharType="separate"/>
        </w:r>
        <w:r w:rsidR="002B2F04">
          <w:rPr>
            <w:noProof/>
            <w:webHidden/>
          </w:rPr>
          <w:t>41</w:t>
        </w:r>
        <w:r w:rsidR="002B2F04">
          <w:rPr>
            <w:noProof/>
            <w:webHidden/>
          </w:rPr>
          <w:fldChar w:fldCharType="end"/>
        </w:r>
      </w:hyperlink>
    </w:p>
    <w:p w14:paraId="659F213D" w14:textId="07457EDA" w:rsidR="002B2F04" w:rsidRDefault="00857D67">
      <w:pPr>
        <w:pStyle w:val="TOC3"/>
        <w:rPr>
          <w:rFonts w:asciiTheme="minorHAnsi" w:eastAsiaTheme="minorEastAsia" w:hAnsiTheme="minorHAnsi"/>
          <w:noProof/>
          <w:lang w:eastAsia="en-GB"/>
        </w:rPr>
      </w:pPr>
      <w:hyperlink w:anchor="_Toc147504854" w:history="1">
        <w:r w:rsidR="002B2F04" w:rsidRPr="00D17876">
          <w:rPr>
            <w:rStyle w:val="Hyperlink"/>
            <w:noProof/>
          </w:rPr>
          <w:t>Shared wherever possible</w:t>
        </w:r>
        <w:r w:rsidR="002B2F04">
          <w:rPr>
            <w:noProof/>
            <w:webHidden/>
          </w:rPr>
          <w:tab/>
        </w:r>
        <w:r w:rsidR="002B2F04">
          <w:rPr>
            <w:noProof/>
            <w:webHidden/>
          </w:rPr>
          <w:fldChar w:fldCharType="begin"/>
        </w:r>
        <w:r w:rsidR="002B2F04">
          <w:rPr>
            <w:noProof/>
            <w:webHidden/>
          </w:rPr>
          <w:instrText xml:space="preserve"> PAGEREF _Toc147504854 \h </w:instrText>
        </w:r>
        <w:r w:rsidR="002B2F04">
          <w:rPr>
            <w:noProof/>
            <w:webHidden/>
          </w:rPr>
        </w:r>
        <w:r w:rsidR="002B2F04">
          <w:rPr>
            <w:noProof/>
            <w:webHidden/>
          </w:rPr>
          <w:fldChar w:fldCharType="separate"/>
        </w:r>
        <w:r w:rsidR="002B2F04">
          <w:rPr>
            <w:noProof/>
            <w:webHidden/>
          </w:rPr>
          <w:t>41</w:t>
        </w:r>
        <w:r w:rsidR="002B2F04">
          <w:rPr>
            <w:noProof/>
            <w:webHidden/>
          </w:rPr>
          <w:fldChar w:fldCharType="end"/>
        </w:r>
      </w:hyperlink>
    </w:p>
    <w:p w14:paraId="24CB04AB" w14:textId="257FF7F9" w:rsidR="002B2F04" w:rsidRDefault="00857D67">
      <w:pPr>
        <w:pStyle w:val="TOC3"/>
        <w:rPr>
          <w:rFonts w:asciiTheme="minorHAnsi" w:eastAsiaTheme="minorEastAsia" w:hAnsiTheme="minorHAnsi"/>
          <w:noProof/>
          <w:lang w:eastAsia="en-GB"/>
        </w:rPr>
      </w:pPr>
      <w:hyperlink w:anchor="_Toc147504855" w:history="1">
        <w:r w:rsidR="002B2F04" w:rsidRPr="00D17876">
          <w:rPr>
            <w:rStyle w:val="Hyperlink"/>
            <w:noProof/>
          </w:rPr>
          <w:t>Accessible to all</w:t>
        </w:r>
        <w:r w:rsidR="002B2F04">
          <w:rPr>
            <w:noProof/>
            <w:webHidden/>
          </w:rPr>
          <w:tab/>
        </w:r>
        <w:r w:rsidR="002B2F04">
          <w:rPr>
            <w:noProof/>
            <w:webHidden/>
          </w:rPr>
          <w:fldChar w:fldCharType="begin"/>
        </w:r>
        <w:r w:rsidR="002B2F04">
          <w:rPr>
            <w:noProof/>
            <w:webHidden/>
          </w:rPr>
          <w:instrText xml:space="preserve"> PAGEREF _Toc147504855 \h </w:instrText>
        </w:r>
        <w:r w:rsidR="002B2F04">
          <w:rPr>
            <w:noProof/>
            <w:webHidden/>
          </w:rPr>
        </w:r>
        <w:r w:rsidR="002B2F04">
          <w:rPr>
            <w:noProof/>
            <w:webHidden/>
          </w:rPr>
          <w:fldChar w:fldCharType="separate"/>
        </w:r>
        <w:r w:rsidR="002B2F04">
          <w:rPr>
            <w:noProof/>
            <w:webHidden/>
          </w:rPr>
          <w:t>42</w:t>
        </w:r>
        <w:r w:rsidR="002B2F04">
          <w:rPr>
            <w:noProof/>
            <w:webHidden/>
          </w:rPr>
          <w:fldChar w:fldCharType="end"/>
        </w:r>
      </w:hyperlink>
    </w:p>
    <w:p w14:paraId="1B7ECFFE" w14:textId="3B4E00BA" w:rsidR="002B2F04" w:rsidRDefault="00857D67">
      <w:pPr>
        <w:pStyle w:val="TOC3"/>
        <w:rPr>
          <w:rFonts w:asciiTheme="minorHAnsi" w:eastAsiaTheme="minorEastAsia" w:hAnsiTheme="minorHAnsi"/>
          <w:noProof/>
          <w:lang w:eastAsia="en-GB"/>
        </w:rPr>
      </w:pPr>
      <w:hyperlink w:anchor="_Toc147504856" w:history="1">
        <w:r w:rsidR="002B2F04" w:rsidRPr="00D17876">
          <w:rPr>
            <w:rStyle w:val="Hyperlink"/>
            <w:noProof/>
          </w:rPr>
          <w:t>Secure and appropriately located</w:t>
        </w:r>
        <w:r w:rsidR="002B2F04">
          <w:rPr>
            <w:noProof/>
            <w:webHidden/>
          </w:rPr>
          <w:tab/>
        </w:r>
        <w:r w:rsidR="002B2F04">
          <w:rPr>
            <w:noProof/>
            <w:webHidden/>
          </w:rPr>
          <w:fldChar w:fldCharType="begin"/>
        </w:r>
        <w:r w:rsidR="002B2F04">
          <w:rPr>
            <w:noProof/>
            <w:webHidden/>
          </w:rPr>
          <w:instrText xml:space="preserve"> PAGEREF _Toc147504856 \h </w:instrText>
        </w:r>
        <w:r w:rsidR="002B2F04">
          <w:rPr>
            <w:noProof/>
            <w:webHidden/>
          </w:rPr>
        </w:r>
        <w:r w:rsidR="002B2F04">
          <w:rPr>
            <w:noProof/>
            <w:webHidden/>
          </w:rPr>
          <w:fldChar w:fldCharType="separate"/>
        </w:r>
        <w:r w:rsidR="002B2F04">
          <w:rPr>
            <w:noProof/>
            <w:webHidden/>
          </w:rPr>
          <w:t>43</w:t>
        </w:r>
        <w:r w:rsidR="002B2F04">
          <w:rPr>
            <w:noProof/>
            <w:webHidden/>
          </w:rPr>
          <w:fldChar w:fldCharType="end"/>
        </w:r>
      </w:hyperlink>
    </w:p>
    <w:p w14:paraId="6AFDFBC4" w14:textId="6E04A432" w:rsidR="002B2F04" w:rsidRDefault="00857D67">
      <w:pPr>
        <w:pStyle w:val="TOC3"/>
        <w:rPr>
          <w:rFonts w:asciiTheme="minorHAnsi" w:eastAsiaTheme="minorEastAsia" w:hAnsiTheme="minorHAnsi"/>
          <w:noProof/>
          <w:lang w:eastAsia="en-GB"/>
        </w:rPr>
      </w:pPr>
      <w:hyperlink w:anchor="_Toc147504857" w:history="1">
        <w:r w:rsidR="002B2F04" w:rsidRPr="00D17876">
          <w:rPr>
            <w:rStyle w:val="Hyperlink"/>
            <w:noProof/>
          </w:rPr>
          <w:t>Well-managed outcomes</w:t>
        </w:r>
        <w:r w:rsidR="002B2F04">
          <w:rPr>
            <w:noProof/>
            <w:webHidden/>
          </w:rPr>
          <w:tab/>
        </w:r>
        <w:r w:rsidR="002B2F04">
          <w:rPr>
            <w:noProof/>
            <w:webHidden/>
          </w:rPr>
          <w:fldChar w:fldCharType="begin"/>
        </w:r>
        <w:r w:rsidR="002B2F04">
          <w:rPr>
            <w:noProof/>
            <w:webHidden/>
          </w:rPr>
          <w:instrText xml:space="preserve"> PAGEREF _Toc147504857 \h </w:instrText>
        </w:r>
        <w:r w:rsidR="002B2F04">
          <w:rPr>
            <w:noProof/>
            <w:webHidden/>
          </w:rPr>
        </w:r>
        <w:r w:rsidR="002B2F04">
          <w:rPr>
            <w:noProof/>
            <w:webHidden/>
          </w:rPr>
          <w:fldChar w:fldCharType="separate"/>
        </w:r>
        <w:r w:rsidR="002B2F04">
          <w:rPr>
            <w:noProof/>
            <w:webHidden/>
          </w:rPr>
          <w:t>44</w:t>
        </w:r>
        <w:r w:rsidR="002B2F04">
          <w:rPr>
            <w:noProof/>
            <w:webHidden/>
          </w:rPr>
          <w:fldChar w:fldCharType="end"/>
        </w:r>
      </w:hyperlink>
    </w:p>
    <w:p w14:paraId="2CB08CC2" w14:textId="3EEBABF4" w:rsidR="002B2F04" w:rsidRDefault="00857D67">
      <w:pPr>
        <w:pStyle w:val="TOC3"/>
        <w:rPr>
          <w:rFonts w:asciiTheme="minorHAnsi" w:eastAsiaTheme="minorEastAsia" w:hAnsiTheme="minorHAnsi"/>
          <w:noProof/>
          <w:lang w:eastAsia="en-GB"/>
        </w:rPr>
      </w:pPr>
      <w:hyperlink w:anchor="_Toc147504858" w:history="1">
        <w:r w:rsidR="002B2F04" w:rsidRPr="00D17876">
          <w:rPr>
            <w:rStyle w:val="Hyperlink"/>
            <w:noProof/>
          </w:rPr>
          <w:t>Flexible and future-proofed</w:t>
        </w:r>
        <w:r w:rsidR="002B2F04">
          <w:rPr>
            <w:noProof/>
            <w:webHidden/>
          </w:rPr>
          <w:tab/>
        </w:r>
        <w:r w:rsidR="002B2F04">
          <w:rPr>
            <w:noProof/>
            <w:webHidden/>
          </w:rPr>
          <w:fldChar w:fldCharType="begin"/>
        </w:r>
        <w:r w:rsidR="002B2F04">
          <w:rPr>
            <w:noProof/>
            <w:webHidden/>
          </w:rPr>
          <w:instrText xml:space="preserve"> PAGEREF _Toc147504858 \h </w:instrText>
        </w:r>
        <w:r w:rsidR="002B2F04">
          <w:rPr>
            <w:noProof/>
            <w:webHidden/>
          </w:rPr>
        </w:r>
        <w:r w:rsidR="002B2F04">
          <w:rPr>
            <w:noProof/>
            <w:webHidden/>
          </w:rPr>
          <w:fldChar w:fldCharType="separate"/>
        </w:r>
        <w:r w:rsidR="002B2F04">
          <w:rPr>
            <w:noProof/>
            <w:webHidden/>
          </w:rPr>
          <w:t>45</w:t>
        </w:r>
        <w:r w:rsidR="002B2F04">
          <w:rPr>
            <w:noProof/>
            <w:webHidden/>
          </w:rPr>
          <w:fldChar w:fldCharType="end"/>
        </w:r>
      </w:hyperlink>
    </w:p>
    <w:p w14:paraId="0C14C060" w14:textId="2A005B98" w:rsidR="002B2F04" w:rsidRDefault="00857D67">
      <w:pPr>
        <w:pStyle w:val="TOC2"/>
        <w:rPr>
          <w:rFonts w:asciiTheme="minorHAnsi" w:eastAsiaTheme="minorEastAsia" w:hAnsiTheme="minorHAnsi"/>
          <w:noProof/>
          <w:lang w:eastAsia="en-GB"/>
        </w:rPr>
      </w:pPr>
      <w:hyperlink w:anchor="_Toc147504859" w:history="1">
        <w:r w:rsidR="002B2F04" w:rsidRPr="00D17876">
          <w:rPr>
            <w:rStyle w:val="Hyperlink"/>
            <w:noProof/>
          </w:rPr>
          <w:t>Typology matrix</w:t>
        </w:r>
        <w:r w:rsidR="002B2F04">
          <w:rPr>
            <w:noProof/>
            <w:webHidden/>
          </w:rPr>
          <w:tab/>
        </w:r>
        <w:r w:rsidR="002B2F04">
          <w:rPr>
            <w:noProof/>
            <w:webHidden/>
          </w:rPr>
          <w:fldChar w:fldCharType="begin"/>
        </w:r>
        <w:r w:rsidR="002B2F04">
          <w:rPr>
            <w:noProof/>
            <w:webHidden/>
          </w:rPr>
          <w:instrText xml:space="preserve"> PAGEREF _Toc147504859 \h </w:instrText>
        </w:r>
        <w:r w:rsidR="002B2F04">
          <w:rPr>
            <w:noProof/>
            <w:webHidden/>
          </w:rPr>
        </w:r>
        <w:r w:rsidR="002B2F04">
          <w:rPr>
            <w:noProof/>
            <w:webHidden/>
          </w:rPr>
          <w:fldChar w:fldCharType="separate"/>
        </w:r>
        <w:r w:rsidR="002B2F04">
          <w:rPr>
            <w:noProof/>
            <w:webHidden/>
          </w:rPr>
          <w:t>46</w:t>
        </w:r>
        <w:r w:rsidR="002B2F04">
          <w:rPr>
            <w:noProof/>
            <w:webHidden/>
          </w:rPr>
          <w:fldChar w:fldCharType="end"/>
        </w:r>
      </w:hyperlink>
    </w:p>
    <w:p w14:paraId="1324EACF" w14:textId="3952BC55" w:rsidR="002B2F04" w:rsidRDefault="00857D67">
      <w:pPr>
        <w:pStyle w:val="TOC2"/>
        <w:rPr>
          <w:rFonts w:asciiTheme="minorHAnsi" w:eastAsiaTheme="minorEastAsia" w:hAnsiTheme="minorHAnsi"/>
          <w:noProof/>
          <w:lang w:eastAsia="en-GB"/>
        </w:rPr>
      </w:pPr>
      <w:hyperlink w:anchor="_Toc147504860" w:history="1">
        <w:r w:rsidR="002B2F04" w:rsidRPr="00D17876">
          <w:rPr>
            <w:rStyle w:val="Hyperlink"/>
            <w:noProof/>
          </w:rPr>
          <w:t>Typology guidance</w:t>
        </w:r>
        <w:r w:rsidR="002B2F04">
          <w:rPr>
            <w:noProof/>
            <w:webHidden/>
          </w:rPr>
          <w:tab/>
        </w:r>
        <w:r w:rsidR="002B2F04">
          <w:rPr>
            <w:noProof/>
            <w:webHidden/>
          </w:rPr>
          <w:fldChar w:fldCharType="begin"/>
        </w:r>
        <w:r w:rsidR="002B2F04">
          <w:rPr>
            <w:noProof/>
            <w:webHidden/>
          </w:rPr>
          <w:instrText xml:space="preserve"> PAGEREF _Toc147504860 \h </w:instrText>
        </w:r>
        <w:r w:rsidR="002B2F04">
          <w:rPr>
            <w:noProof/>
            <w:webHidden/>
          </w:rPr>
        </w:r>
        <w:r w:rsidR="002B2F04">
          <w:rPr>
            <w:noProof/>
            <w:webHidden/>
          </w:rPr>
          <w:fldChar w:fldCharType="separate"/>
        </w:r>
        <w:r w:rsidR="002B2F04">
          <w:rPr>
            <w:noProof/>
            <w:webHidden/>
          </w:rPr>
          <w:t>48</w:t>
        </w:r>
        <w:r w:rsidR="002B2F04">
          <w:rPr>
            <w:noProof/>
            <w:webHidden/>
          </w:rPr>
          <w:fldChar w:fldCharType="end"/>
        </w:r>
      </w:hyperlink>
    </w:p>
    <w:p w14:paraId="0A50C911" w14:textId="2E56ED2C" w:rsidR="002B2F04" w:rsidRDefault="00857D67">
      <w:pPr>
        <w:pStyle w:val="TOC3"/>
        <w:rPr>
          <w:rFonts w:asciiTheme="minorHAnsi" w:eastAsiaTheme="minorEastAsia" w:hAnsiTheme="minorHAnsi"/>
          <w:noProof/>
          <w:lang w:eastAsia="en-GB"/>
        </w:rPr>
      </w:pPr>
      <w:hyperlink w:anchor="_Toc147504861" w:history="1">
        <w:r w:rsidR="002B2F04" w:rsidRPr="00D17876">
          <w:rPr>
            <w:rStyle w:val="Hyperlink"/>
            <w:noProof/>
          </w:rPr>
          <w:t>Cycle parking</w:t>
        </w:r>
        <w:r w:rsidR="002B2F04">
          <w:rPr>
            <w:noProof/>
            <w:webHidden/>
          </w:rPr>
          <w:tab/>
        </w:r>
        <w:r w:rsidR="002B2F04">
          <w:rPr>
            <w:noProof/>
            <w:webHidden/>
          </w:rPr>
          <w:fldChar w:fldCharType="begin"/>
        </w:r>
        <w:r w:rsidR="002B2F04">
          <w:rPr>
            <w:noProof/>
            <w:webHidden/>
          </w:rPr>
          <w:instrText xml:space="preserve"> PAGEREF _Toc147504861 \h </w:instrText>
        </w:r>
        <w:r w:rsidR="002B2F04">
          <w:rPr>
            <w:noProof/>
            <w:webHidden/>
          </w:rPr>
        </w:r>
        <w:r w:rsidR="002B2F04">
          <w:rPr>
            <w:noProof/>
            <w:webHidden/>
          </w:rPr>
          <w:fldChar w:fldCharType="separate"/>
        </w:r>
        <w:r w:rsidR="002B2F04">
          <w:rPr>
            <w:noProof/>
            <w:webHidden/>
          </w:rPr>
          <w:t>49</w:t>
        </w:r>
        <w:r w:rsidR="002B2F04">
          <w:rPr>
            <w:noProof/>
            <w:webHidden/>
          </w:rPr>
          <w:fldChar w:fldCharType="end"/>
        </w:r>
      </w:hyperlink>
    </w:p>
    <w:p w14:paraId="583E37B0" w14:textId="7FA4D39F" w:rsidR="002B2F04" w:rsidRDefault="00857D67">
      <w:pPr>
        <w:pStyle w:val="TOC3"/>
        <w:rPr>
          <w:rFonts w:asciiTheme="minorHAnsi" w:eastAsiaTheme="minorEastAsia" w:hAnsiTheme="minorHAnsi"/>
          <w:noProof/>
          <w:lang w:eastAsia="en-GB"/>
        </w:rPr>
      </w:pPr>
      <w:hyperlink w:anchor="_Toc147504862" w:history="1">
        <w:r w:rsidR="002B2F04" w:rsidRPr="00D17876">
          <w:rPr>
            <w:rStyle w:val="Hyperlink"/>
            <w:noProof/>
          </w:rPr>
          <w:t>Car parking</w:t>
        </w:r>
        <w:r w:rsidR="002B2F04">
          <w:rPr>
            <w:noProof/>
            <w:webHidden/>
          </w:rPr>
          <w:tab/>
        </w:r>
        <w:r w:rsidR="002B2F04">
          <w:rPr>
            <w:noProof/>
            <w:webHidden/>
          </w:rPr>
          <w:fldChar w:fldCharType="begin"/>
        </w:r>
        <w:r w:rsidR="002B2F04">
          <w:rPr>
            <w:noProof/>
            <w:webHidden/>
          </w:rPr>
          <w:instrText xml:space="preserve"> PAGEREF _Toc147504862 \h </w:instrText>
        </w:r>
        <w:r w:rsidR="002B2F04">
          <w:rPr>
            <w:noProof/>
            <w:webHidden/>
          </w:rPr>
        </w:r>
        <w:r w:rsidR="002B2F04">
          <w:rPr>
            <w:noProof/>
            <w:webHidden/>
          </w:rPr>
          <w:fldChar w:fldCharType="separate"/>
        </w:r>
        <w:r w:rsidR="002B2F04">
          <w:rPr>
            <w:noProof/>
            <w:webHidden/>
          </w:rPr>
          <w:t>52</w:t>
        </w:r>
        <w:r w:rsidR="002B2F04">
          <w:rPr>
            <w:noProof/>
            <w:webHidden/>
          </w:rPr>
          <w:fldChar w:fldCharType="end"/>
        </w:r>
      </w:hyperlink>
    </w:p>
    <w:p w14:paraId="79702826" w14:textId="65EB42B6" w:rsidR="006C2E6D" w:rsidRDefault="008C0041" w:rsidP="00A021B9">
      <w:pPr>
        <w:pStyle w:val="Figure"/>
      </w:pPr>
      <w:r>
        <w:rPr>
          <w:rFonts w:ascii="Segoe UI Semilight" w:eastAsiaTheme="minorHAnsi" w:hAnsi="Segoe UI Semilight" w:cstheme="minorBidi"/>
          <w:sz w:val="26"/>
        </w:rPr>
        <w:fldChar w:fldCharType="end"/>
      </w:r>
    </w:p>
    <w:p w14:paraId="5EC13895" w14:textId="77777777" w:rsidR="006C2E6D" w:rsidRDefault="006C2E6D" w:rsidP="007F09AF">
      <w:pPr>
        <w:pStyle w:val="PreambleHeading"/>
      </w:pPr>
      <w:r>
        <w:t>List of Tables</w:t>
      </w:r>
    </w:p>
    <w:p w14:paraId="73D65D70" w14:textId="7016DD43" w:rsidR="002B2F04" w:rsidRDefault="00B30278">
      <w:pPr>
        <w:pStyle w:val="TableofFigures"/>
        <w:tabs>
          <w:tab w:val="right" w:leader="dot" w:pos="9016"/>
        </w:tabs>
        <w:rPr>
          <w:rFonts w:asciiTheme="minorHAnsi" w:eastAsiaTheme="minorEastAsia" w:hAnsiTheme="minorHAnsi" w:cstheme="minorBidi"/>
          <w:noProof/>
          <w:lang w:eastAsia="en-GB"/>
        </w:rPr>
      </w:pPr>
      <w:r>
        <w:fldChar w:fldCharType="begin"/>
      </w:r>
      <w:r>
        <w:instrText xml:space="preserve"> TOC \c "Table" </w:instrText>
      </w:r>
      <w:r>
        <w:fldChar w:fldCharType="separate"/>
      </w:r>
      <w:r w:rsidR="002B2F04">
        <w:rPr>
          <w:noProof/>
        </w:rPr>
        <w:t>Table 4</w:t>
      </w:r>
      <w:r w:rsidR="002B2F04">
        <w:rPr>
          <w:noProof/>
        </w:rPr>
        <w:noBreakHyphen/>
        <w:t>1: Part 1 standards for C3 residential development in ‘low accessibility’ areas</w:t>
      </w:r>
      <w:r w:rsidR="002B2F04">
        <w:rPr>
          <w:noProof/>
        </w:rPr>
        <w:tab/>
      </w:r>
      <w:r w:rsidR="002B2F04">
        <w:rPr>
          <w:noProof/>
        </w:rPr>
        <w:fldChar w:fldCharType="begin"/>
      </w:r>
      <w:r w:rsidR="002B2F04">
        <w:rPr>
          <w:noProof/>
        </w:rPr>
        <w:instrText xml:space="preserve"> PAGEREF _Toc147504863 \h </w:instrText>
      </w:r>
      <w:r w:rsidR="002B2F04">
        <w:rPr>
          <w:noProof/>
        </w:rPr>
      </w:r>
      <w:r w:rsidR="002B2F04">
        <w:rPr>
          <w:noProof/>
        </w:rPr>
        <w:fldChar w:fldCharType="separate"/>
      </w:r>
      <w:r w:rsidR="002B2F04">
        <w:rPr>
          <w:noProof/>
        </w:rPr>
        <w:t>27</w:t>
      </w:r>
      <w:r w:rsidR="002B2F04">
        <w:rPr>
          <w:noProof/>
        </w:rPr>
        <w:fldChar w:fldCharType="end"/>
      </w:r>
    </w:p>
    <w:p w14:paraId="01CB90D8" w14:textId="5936676F" w:rsidR="002B2F04" w:rsidRDefault="002B2F04">
      <w:pPr>
        <w:pStyle w:val="TableofFigures"/>
        <w:tabs>
          <w:tab w:val="right" w:leader="dot" w:pos="9016"/>
        </w:tabs>
        <w:rPr>
          <w:rFonts w:asciiTheme="minorHAnsi" w:eastAsiaTheme="minorEastAsia" w:hAnsiTheme="minorHAnsi" w:cstheme="minorBidi"/>
          <w:noProof/>
          <w:lang w:eastAsia="en-GB"/>
        </w:rPr>
      </w:pPr>
      <w:r>
        <w:rPr>
          <w:noProof/>
        </w:rPr>
        <w:t>Table 4</w:t>
      </w:r>
      <w:r>
        <w:rPr>
          <w:noProof/>
        </w:rPr>
        <w:noBreakHyphen/>
        <w:t>2: Accessibility framework</w:t>
      </w:r>
      <w:r>
        <w:rPr>
          <w:noProof/>
        </w:rPr>
        <w:tab/>
      </w:r>
      <w:r>
        <w:rPr>
          <w:noProof/>
        </w:rPr>
        <w:fldChar w:fldCharType="begin"/>
      </w:r>
      <w:r>
        <w:rPr>
          <w:noProof/>
        </w:rPr>
        <w:instrText xml:space="preserve"> PAGEREF _Toc147504864 \h </w:instrText>
      </w:r>
      <w:r>
        <w:rPr>
          <w:noProof/>
        </w:rPr>
      </w:r>
      <w:r>
        <w:rPr>
          <w:noProof/>
        </w:rPr>
        <w:fldChar w:fldCharType="separate"/>
      </w:r>
      <w:r>
        <w:rPr>
          <w:noProof/>
        </w:rPr>
        <w:t>30</w:t>
      </w:r>
      <w:r>
        <w:rPr>
          <w:noProof/>
        </w:rPr>
        <w:fldChar w:fldCharType="end"/>
      </w:r>
    </w:p>
    <w:p w14:paraId="79806B62" w14:textId="6BAB5BA2" w:rsidR="002B2F04" w:rsidRDefault="002B2F04">
      <w:pPr>
        <w:pStyle w:val="TableofFigures"/>
        <w:tabs>
          <w:tab w:val="right" w:leader="dot" w:pos="9016"/>
        </w:tabs>
        <w:rPr>
          <w:rFonts w:asciiTheme="minorHAnsi" w:eastAsiaTheme="minorEastAsia" w:hAnsiTheme="minorHAnsi" w:cstheme="minorBidi"/>
          <w:noProof/>
          <w:lang w:eastAsia="en-GB"/>
        </w:rPr>
      </w:pPr>
      <w:r>
        <w:rPr>
          <w:noProof/>
        </w:rPr>
        <w:t>Table 5</w:t>
      </w:r>
      <w:r>
        <w:rPr>
          <w:noProof/>
        </w:rPr>
        <w:noBreakHyphen/>
        <w:t>1: Design typology matrix</w:t>
      </w:r>
      <w:r>
        <w:rPr>
          <w:noProof/>
        </w:rPr>
        <w:tab/>
      </w:r>
      <w:r>
        <w:rPr>
          <w:noProof/>
        </w:rPr>
        <w:fldChar w:fldCharType="begin"/>
      </w:r>
      <w:r>
        <w:rPr>
          <w:noProof/>
        </w:rPr>
        <w:instrText xml:space="preserve"> PAGEREF _Toc147504865 \h </w:instrText>
      </w:r>
      <w:r>
        <w:rPr>
          <w:noProof/>
        </w:rPr>
      </w:r>
      <w:r>
        <w:rPr>
          <w:noProof/>
        </w:rPr>
        <w:fldChar w:fldCharType="separate"/>
      </w:r>
      <w:r>
        <w:rPr>
          <w:noProof/>
        </w:rPr>
        <w:t>47</w:t>
      </w:r>
      <w:r>
        <w:rPr>
          <w:noProof/>
        </w:rPr>
        <w:fldChar w:fldCharType="end"/>
      </w:r>
    </w:p>
    <w:p w14:paraId="05A2B687" w14:textId="4EA4824B" w:rsidR="006240A1" w:rsidRPr="006240A1" w:rsidRDefault="00B30278" w:rsidP="00A021B9">
      <w:pPr>
        <w:pStyle w:val="Figure"/>
      </w:pPr>
      <w:r>
        <w:rPr>
          <w:b/>
          <w:bCs/>
          <w:noProof/>
          <w:lang w:val="en-US"/>
        </w:rPr>
        <w:fldChar w:fldCharType="end"/>
      </w:r>
    </w:p>
    <w:p w14:paraId="4E40F9C9" w14:textId="77777777" w:rsidR="006C2E6D" w:rsidRDefault="00760FD8" w:rsidP="00C53E1C">
      <w:pPr>
        <w:pStyle w:val="PreambleHeading"/>
        <w:spacing w:before="0"/>
      </w:pPr>
      <w:r>
        <w:t>List of Figures</w:t>
      </w:r>
    </w:p>
    <w:p w14:paraId="3A19FAEA" w14:textId="19D2D154" w:rsidR="002B2F04" w:rsidRDefault="00B30278">
      <w:pPr>
        <w:pStyle w:val="TableofFigures"/>
        <w:tabs>
          <w:tab w:val="right" w:leader="dot" w:pos="9016"/>
        </w:tabs>
        <w:rPr>
          <w:rFonts w:asciiTheme="minorHAnsi" w:eastAsiaTheme="minorEastAsia" w:hAnsiTheme="minorHAnsi" w:cstheme="minorBidi"/>
          <w:noProof/>
          <w:lang w:eastAsia="en-GB"/>
        </w:rPr>
      </w:pPr>
      <w:r>
        <w:rPr>
          <w:rFonts w:eastAsia="Meiryo UI" w:cs="Segoe UI Semilight"/>
        </w:rPr>
        <w:fldChar w:fldCharType="begin"/>
      </w:r>
      <w:r>
        <w:instrText xml:space="preserve"> TOC \c "Figure" </w:instrText>
      </w:r>
      <w:r>
        <w:rPr>
          <w:rFonts w:eastAsia="Meiryo UI" w:cs="Segoe UI Semilight"/>
        </w:rPr>
        <w:fldChar w:fldCharType="separate"/>
      </w:r>
      <w:r w:rsidR="002B2F04">
        <w:rPr>
          <w:noProof/>
        </w:rPr>
        <w:t>Figure 2</w:t>
      </w:r>
      <w:r w:rsidR="002B2F04">
        <w:rPr>
          <w:noProof/>
        </w:rPr>
        <w:noBreakHyphen/>
        <w:t>1: Garden Community principles</w:t>
      </w:r>
      <w:r w:rsidR="002B2F04">
        <w:rPr>
          <w:noProof/>
        </w:rPr>
        <w:tab/>
      </w:r>
      <w:r w:rsidR="002B2F04">
        <w:rPr>
          <w:noProof/>
        </w:rPr>
        <w:fldChar w:fldCharType="begin"/>
      </w:r>
      <w:r w:rsidR="002B2F04">
        <w:rPr>
          <w:noProof/>
        </w:rPr>
        <w:instrText xml:space="preserve"> PAGEREF _Toc147504866 \h </w:instrText>
      </w:r>
      <w:r w:rsidR="002B2F04">
        <w:rPr>
          <w:noProof/>
        </w:rPr>
      </w:r>
      <w:r w:rsidR="002B2F04">
        <w:rPr>
          <w:noProof/>
        </w:rPr>
        <w:fldChar w:fldCharType="separate"/>
      </w:r>
      <w:r w:rsidR="002B2F04">
        <w:rPr>
          <w:noProof/>
        </w:rPr>
        <w:t>6</w:t>
      </w:r>
      <w:r w:rsidR="002B2F04">
        <w:rPr>
          <w:noProof/>
        </w:rPr>
        <w:fldChar w:fldCharType="end"/>
      </w:r>
    </w:p>
    <w:p w14:paraId="11BBAA0B" w14:textId="44BF12EA" w:rsidR="002B2F04" w:rsidRDefault="002B2F04">
      <w:pPr>
        <w:pStyle w:val="TableofFigures"/>
        <w:tabs>
          <w:tab w:val="right" w:leader="dot" w:pos="9016"/>
        </w:tabs>
        <w:rPr>
          <w:rFonts w:asciiTheme="minorHAnsi" w:eastAsiaTheme="minorEastAsia" w:hAnsiTheme="minorHAnsi" w:cstheme="minorBidi"/>
          <w:noProof/>
          <w:lang w:eastAsia="en-GB"/>
        </w:rPr>
      </w:pPr>
      <w:r>
        <w:rPr>
          <w:noProof/>
        </w:rPr>
        <w:t>Figure 2</w:t>
      </w:r>
      <w:r>
        <w:rPr>
          <w:noProof/>
        </w:rPr>
        <w:noBreakHyphen/>
        <w:t>2: GC and LSD parking outcomes</w:t>
      </w:r>
      <w:r>
        <w:rPr>
          <w:noProof/>
        </w:rPr>
        <w:tab/>
      </w:r>
      <w:r>
        <w:rPr>
          <w:noProof/>
        </w:rPr>
        <w:fldChar w:fldCharType="begin"/>
      </w:r>
      <w:r>
        <w:rPr>
          <w:noProof/>
        </w:rPr>
        <w:instrText xml:space="preserve"> PAGEREF _Toc147504867 \h </w:instrText>
      </w:r>
      <w:r>
        <w:rPr>
          <w:noProof/>
        </w:rPr>
      </w:r>
      <w:r>
        <w:rPr>
          <w:noProof/>
        </w:rPr>
        <w:fldChar w:fldCharType="separate"/>
      </w:r>
      <w:r>
        <w:rPr>
          <w:noProof/>
        </w:rPr>
        <w:t>7</w:t>
      </w:r>
      <w:r>
        <w:rPr>
          <w:noProof/>
        </w:rPr>
        <w:fldChar w:fldCharType="end"/>
      </w:r>
    </w:p>
    <w:p w14:paraId="677722F6" w14:textId="77888066" w:rsidR="002B2F04" w:rsidRDefault="002B2F04">
      <w:pPr>
        <w:pStyle w:val="TableofFigures"/>
        <w:tabs>
          <w:tab w:val="right" w:leader="dot" w:pos="9016"/>
        </w:tabs>
        <w:rPr>
          <w:rFonts w:asciiTheme="minorHAnsi" w:eastAsiaTheme="minorEastAsia" w:hAnsiTheme="minorHAnsi" w:cstheme="minorBidi"/>
          <w:noProof/>
          <w:lang w:eastAsia="en-GB"/>
        </w:rPr>
      </w:pPr>
      <w:r>
        <w:rPr>
          <w:noProof/>
        </w:rPr>
        <w:t>Figure 4</w:t>
      </w:r>
      <w:r>
        <w:rPr>
          <w:noProof/>
        </w:rPr>
        <w:noBreakHyphen/>
        <w:t>1: Decision tree for use of Accessibility Tool</w:t>
      </w:r>
      <w:r>
        <w:rPr>
          <w:noProof/>
        </w:rPr>
        <w:tab/>
      </w:r>
      <w:r>
        <w:rPr>
          <w:noProof/>
        </w:rPr>
        <w:fldChar w:fldCharType="begin"/>
      </w:r>
      <w:r>
        <w:rPr>
          <w:noProof/>
        </w:rPr>
        <w:instrText xml:space="preserve"> PAGEREF _Toc147504868 \h </w:instrText>
      </w:r>
      <w:r>
        <w:rPr>
          <w:noProof/>
        </w:rPr>
      </w:r>
      <w:r>
        <w:rPr>
          <w:noProof/>
        </w:rPr>
        <w:fldChar w:fldCharType="separate"/>
      </w:r>
      <w:r>
        <w:rPr>
          <w:noProof/>
        </w:rPr>
        <w:t>26</w:t>
      </w:r>
      <w:r>
        <w:rPr>
          <w:noProof/>
        </w:rPr>
        <w:fldChar w:fldCharType="end"/>
      </w:r>
    </w:p>
    <w:p w14:paraId="608535B2" w14:textId="4794DE0C" w:rsidR="002B2F04" w:rsidRDefault="002B2F04">
      <w:pPr>
        <w:pStyle w:val="TableofFigures"/>
        <w:tabs>
          <w:tab w:val="right" w:leader="dot" w:pos="9016"/>
        </w:tabs>
        <w:rPr>
          <w:rFonts w:asciiTheme="minorHAnsi" w:eastAsiaTheme="minorEastAsia" w:hAnsiTheme="minorHAnsi" w:cstheme="minorBidi"/>
          <w:noProof/>
          <w:lang w:eastAsia="en-GB"/>
        </w:rPr>
      </w:pPr>
      <w:r>
        <w:rPr>
          <w:noProof/>
        </w:rPr>
        <w:t>Figure 5</w:t>
      </w:r>
      <w:r>
        <w:rPr>
          <w:noProof/>
        </w:rPr>
        <w:noBreakHyphen/>
        <w:t>1: Design principles</w:t>
      </w:r>
      <w:r>
        <w:rPr>
          <w:noProof/>
        </w:rPr>
        <w:tab/>
      </w:r>
      <w:r>
        <w:rPr>
          <w:noProof/>
        </w:rPr>
        <w:fldChar w:fldCharType="begin"/>
      </w:r>
      <w:r>
        <w:rPr>
          <w:noProof/>
        </w:rPr>
        <w:instrText xml:space="preserve"> PAGEREF _Toc147504869 \h </w:instrText>
      </w:r>
      <w:r>
        <w:rPr>
          <w:noProof/>
        </w:rPr>
      </w:r>
      <w:r>
        <w:rPr>
          <w:noProof/>
        </w:rPr>
        <w:fldChar w:fldCharType="separate"/>
      </w:r>
      <w:r>
        <w:rPr>
          <w:noProof/>
        </w:rPr>
        <w:t>40</w:t>
      </w:r>
      <w:r>
        <w:rPr>
          <w:noProof/>
        </w:rPr>
        <w:fldChar w:fldCharType="end"/>
      </w:r>
    </w:p>
    <w:p w14:paraId="0C9D29A3" w14:textId="7169D0F1" w:rsidR="001B078A" w:rsidRPr="001B078A" w:rsidRDefault="00B30278" w:rsidP="00A021B9">
      <w:pPr>
        <w:pStyle w:val="Figure"/>
      </w:pPr>
      <w:r>
        <w:rPr>
          <w:rFonts w:eastAsiaTheme="minorHAnsi" w:cs="Segoe UI"/>
          <w:b/>
          <w:bCs/>
          <w:noProof/>
          <w:lang w:val="en-US"/>
        </w:rPr>
        <w:fldChar w:fldCharType="end"/>
      </w:r>
    </w:p>
    <w:p w14:paraId="04530F83" w14:textId="6F3BCFF8" w:rsidR="000E5C70" w:rsidRDefault="000E5C70" w:rsidP="00C53E1C">
      <w:pPr>
        <w:pStyle w:val="PreambleHeading"/>
        <w:spacing w:before="0"/>
      </w:pPr>
      <w:r>
        <w:t>Appendices</w:t>
      </w:r>
    </w:p>
    <w:p w14:paraId="1CA559EB" w14:textId="003E8DDE" w:rsidR="00BD4327" w:rsidRDefault="00BD4327" w:rsidP="004F6BFC">
      <w:pPr>
        <w:pStyle w:val="Preambletext"/>
        <w:spacing w:before="0" w:after="0"/>
      </w:pPr>
      <w:r>
        <w:t xml:space="preserve">Appendix </w:t>
      </w:r>
      <w:r w:rsidR="00B634F5">
        <w:t>A</w:t>
      </w:r>
      <w:r>
        <w:tab/>
        <w:t>The context of Essex</w:t>
      </w:r>
    </w:p>
    <w:p w14:paraId="64A64C49" w14:textId="614C31EA" w:rsidR="004F6BFC" w:rsidRDefault="004F6BFC" w:rsidP="004F6BFC">
      <w:pPr>
        <w:pStyle w:val="Preambletext"/>
        <w:spacing w:before="0" w:after="0"/>
      </w:pPr>
      <w:r>
        <w:t xml:space="preserve">Appendix </w:t>
      </w:r>
      <w:r w:rsidR="00B634F5">
        <w:t>B</w:t>
      </w:r>
      <w:r>
        <w:tab/>
        <w:t>Walking, cycling and PTAL maps</w:t>
      </w:r>
    </w:p>
    <w:p w14:paraId="39DB41BC" w14:textId="7DDF9DCC" w:rsidR="004F6BFC" w:rsidRDefault="004F6BFC" w:rsidP="004F6BFC">
      <w:pPr>
        <w:pStyle w:val="Preambletext"/>
        <w:spacing w:before="0" w:after="0"/>
      </w:pPr>
      <w:r>
        <w:t xml:space="preserve">Appendix </w:t>
      </w:r>
      <w:r w:rsidR="00B634F5">
        <w:t>C</w:t>
      </w:r>
      <w:r>
        <w:tab/>
        <w:t xml:space="preserve">District </w:t>
      </w:r>
      <w:r w:rsidR="004C6E95">
        <w:t>A</w:t>
      </w:r>
      <w:r>
        <w:t xml:space="preserve">ccessibility </w:t>
      </w:r>
      <w:r w:rsidR="004C6E95">
        <w:t>L</w:t>
      </w:r>
      <w:r>
        <w:t xml:space="preserve">evel </w:t>
      </w:r>
      <w:r w:rsidR="004C6E95">
        <w:t>m</w:t>
      </w:r>
      <w:r>
        <w:t>aps</w:t>
      </w:r>
    </w:p>
    <w:p w14:paraId="0A6F2DD0" w14:textId="5B6905E5" w:rsidR="004F6BFC" w:rsidRDefault="004F6BFC" w:rsidP="004F6BFC">
      <w:pPr>
        <w:pStyle w:val="Preambletext"/>
        <w:spacing w:before="0" w:after="0"/>
      </w:pPr>
      <w:r>
        <w:t xml:space="preserve">Appendix </w:t>
      </w:r>
      <w:r w:rsidR="00B634F5">
        <w:t>D</w:t>
      </w:r>
      <w:r>
        <w:tab/>
        <w:t>Vehicle parking reductions for non-residential land uses</w:t>
      </w:r>
    </w:p>
    <w:p w14:paraId="5755E7B4" w14:textId="2F64644D" w:rsidR="00BD4327" w:rsidRPr="004F6BFC" w:rsidRDefault="00BD4327" w:rsidP="004F6BFC">
      <w:pPr>
        <w:pStyle w:val="Preambletext"/>
        <w:spacing w:before="0" w:after="0"/>
      </w:pPr>
      <w:r>
        <w:t xml:space="preserve">Appendix </w:t>
      </w:r>
      <w:r w:rsidR="00B634F5">
        <w:t>E</w:t>
      </w:r>
      <w:r>
        <w:tab/>
      </w:r>
      <w:r w:rsidR="001C6852">
        <w:t>Accessibility Tool w</w:t>
      </w:r>
      <w:r w:rsidR="00B634F5">
        <w:t>orked example</w:t>
      </w:r>
    </w:p>
    <w:p w14:paraId="6D2957EF" w14:textId="77777777" w:rsidR="00424EB2" w:rsidRDefault="00424EB2">
      <w:pPr>
        <w:rPr>
          <w:rFonts w:cs="Segoe UI"/>
          <w:spacing w:val="6"/>
          <w:sz w:val="36"/>
          <w:szCs w:val="32"/>
        </w:rPr>
      </w:pPr>
      <w:r>
        <w:br w:type="page"/>
      </w:r>
    </w:p>
    <w:p w14:paraId="14E927BC" w14:textId="5F738104" w:rsidR="00BB6C4C" w:rsidRDefault="00DF25F0" w:rsidP="00BB6C4C">
      <w:pPr>
        <w:pStyle w:val="PreambleHeading"/>
      </w:pPr>
      <w:r>
        <w:lastRenderedPageBreak/>
        <w:t>Acronyms</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46"/>
        <w:gridCol w:w="6667"/>
      </w:tblGrid>
      <w:tr w:rsidR="000A6461" w:rsidRPr="00371AE7" w14:paraId="03C7EF91" w14:textId="75DB10A5" w:rsidTr="008A02FB">
        <w:tc>
          <w:tcPr>
            <w:tcW w:w="846" w:type="dxa"/>
          </w:tcPr>
          <w:p w14:paraId="2BF57CF8" w14:textId="3C7CFB8B" w:rsidR="000A6461" w:rsidRPr="00371AE7" w:rsidRDefault="000A6461" w:rsidP="000A6461">
            <w:pPr>
              <w:pStyle w:val="Preambletext"/>
              <w:spacing w:before="0" w:after="0" w:line="240" w:lineRule="auto"/>
            </w:pPr>
            <w:r w:rsidRPr="00371AE7">
              <w:t>ECC</w:t>
            </w:r>
          </w:p>
        </w:tc>
        <w:tc>
          <w:tcPr>
            <w:tcW w:w="6667" w:type="dxa"/>
          </w:tcPr>
          <w:p w14:paraId="701A8891" w14:textId="3D584B01" w:rsidR="000A6461" w:rsidRPr="00371AE7" w:rsidRDefault="000A6461" w:rsidP="000A6461">
            <w:pPr>
              <w:pStyle w:val="Preambletext"/>
              <w:spacing w:before="0" w:after="0" w:line="240" w:lineRule="auto"/>
            </w:pPr>
            <w:r>
              <w:t>Essex County Council</w:t>
            </w:r>
          </w:p>
        </w:tc>
      </w:tr>
      <w:tr w:rsidR="000A6461" w:rsidRPr="00371AE7" w14:paraId="0FFACCF0" w14:textId="77777777" w:rsidTr="008A02FB">
        <w:tc>
          <w:tcPr>
            <w:tcW w:w="846" w:type="dxa"/>
          </w:tcPr>
          <w:p w14:paraId="48518F87" w14:textId="6977B3E7" w:rsidR="000A6461" w:rsidRPr="00371AE7" w:rsidRDefault="000A6461" w:rsidP="000A6461">
            <w:pPr>
              <w:pStyle w:val="Preambletext"/>
              <w:spacing w:before="0" w:after="0" w:line="240" w:lineRule="auto"/>
            </w:pPr>
            <w:r w:rsidRPr="00371AE7">
              <w:t>EDG</w:t>
            </w:r>
          </w:p>
        </w:tc>
        <w:tc>
          <w:tcPr>
            <w:tcW w:w="6667" w:type="dxa"/>
          </w:tcPr>
          <w:p w14:paraId="7BFC0FE5" w14:textId="303D9071" w:rsidR="000A6461" w:rsidRDefault="000A6461" w:rsidP="000A6461">
            <w:pPr>
              <w:pStyle w:val="Preambletext"/>
              <w:spacing w:before="0" w:after="0" w:line="240" w:lineRule="auto"/>
            </w:pPr>
            <w:r>
              <w:t>Essex Design Guide</w:t>
            </w:r>
          </w:p>
        </w:tc>
      </w:tr>
      <w:tr w:rsidR="000A6461" w:rsidRPr="00371AE7" w14:paraId="7168B2A7" w14:textId="77777777" w:rsidTr="008A02FB">
        <w:tc>
          <w:tcPr>
            <w:tcW w:w="846" w:type="dxa"/>
          </w:tcPr>
          <w:p w14:paraId="47543FAE" w14:textId="2BCCAB3B" w:rsidR="000A6461" w:rsidRPr="00371AE7" w:rsidRDefault="000A6461" w:rsidP="000A6461">
            <w:pPr>
              <w:pStyle w:val="Preambletext"/>
              <w:spacing w:before="0" w:after="0" w:line="240" w:lineRule="auto"/>
            </w:pPr>
            <w:r w:rsidRPr="00371AE7">
              <w:t>EPOA</w:t>
            </w:r>
          </w:p>
        </w:tc>
        <w:tc>
          <w:tcPr>
            <w:tcW w:w="6667" w:type="dxa"/>
          </w:tcPr>
          <w:p w14:paraId="061BBE85" w14:textId="65D1BBAA" w:rsidR="000A6461" w:rsidRDefault="000A6461" w:rsidP="000A6461">
            <w:pPr>
              <w:pStyle w:val="Preambletext"/>
              <w:spacing w:before="0" w:after="0" w:line="240" w:lineRule="auto"/>
            </w:pPr>
            <w:r>
              <w:t>Essex Planning Officers Association</w:t>
            </w:r>
          </w:p>
        </w:tc>
      </w:tr>
      <w:tr w:rsidR="000A6461" w:rsidRPr="00371AE7" w14:paraId="15E41C85" w14:textId="77777777" w:rsidTr="008A02FB">
        <w:tc>
          <w:tcPr>
            <w:tcW w:w="846" w:type="dxa"/>
          </w:tcPr>
          <w:p w14:paraId="5F50CDD6" w14:textId="51D91168" w:rsidR="000A6461" w:rsidRPr="00371AE7" w:rsidRDefault="000A6461" w:rsidP="000A6461">
            <w:pPr>
              <w:pStyle w:val="Preambletext"/>
              <w:spacing w:before="0" w:after="0" w:line="240" w:lineRule="auto"/>
            </w:pPr>
            <w:r w:rsidRPr="00371AE7">
              <w:t>EV</w:t>
            </w:r>
          </w:p>
        </w:tc>
        <w:tc>
          <w:tcPr>
            <w:tcW w:w="6667" w:type="dxa"/>
          </w:tcPr>
          <w:p w14:paraId="39F56302" w14:textId="0F7DA816" w:rsidR="000A6461" w:rsidRDefault="000A6461" w:rsidP="000A6461">
            <w:pPr>
              <w:pStyle w:val="Preambletext"/>
              <w:spacing w:before="0" w:after="0" w:line="240" w:lineRule="auto"/>
            </w:pPr>
            <w:r>
              <w:t>Electric vehicle</w:t>
            </w:r>
          </w:p>
        </w:tc>
      </w:tr>
      <w:tr w:rsidR="000A6461" w:rsidRPr="00371AE7" w14:paraId="1F858F5B" w14:textId="77777777" w:rsidTr="008A02FB">
        <w:tc>
          <w:tcPr>
            <w:tcW w:w="846" w:type="dxa"/>
          </w:tcPr>
          <w:p w14:paraId="041C917D" w14:textId="1F5E2943" w:rsidR="000A6461" w:rsidRPr="00371AE7" w:rsidRDefault="000A6461" w:rsidP="000A6461">
            <w:pPr>
              <w:pStyle w:val="Preambletext"/>
              <w:spacing w:before="0" w:after="0" w:line="240" w:lineRule="auto"/>
            </w:pPr>
            <w:r w:rsidRPr="00371AE7">
              <w:t>GC</w:t>
            </w:r>
          </w:p>
        </w:tc>
        <w:tc>
          <w:tcPr>
            <w:tcW w:w="6667" w:type="dxa"/>
          </w:tcPr>
          <w:p w14:paraId="570615F7" w14:textId="7A61BB50" w:rsidR="000A6461" w:rsidRDefault="000A6461" w:rsidP="000A6461">
            <w:pPr>
              <w:pStyle w:val="Preambletext"/>
              <w:spacing w:before="0" w:after="0" w:line="240" w:lineRule="auto"/>
            </w:pPr>
            <w:r>
              <w:t>Garden Community</w:t>
            </w:r>
          </w:p>
        </w:tc>
      </w:tr>
      <w:tr w:rsidR="000A6461" w:rsidRPr="00371AE7" w14:paraId="409C1263" w14:textId="77777777" w:rsidTr="008A02FB">
        <w:tc>
          <w:tcPr>
            <w:tcW w:w="846" w:type="dxa"/>
          </w:tcPr>
          <w:p w14:paraId="14311C82" w14:textId="75630436" w:rsidR="000A6461" w:rsidRPr="00371AE7" w:rsidRDefault="000A6461" w:rsidP="000A6461">
            <w:pPr>
              <w:pStyle w:val="Preambletext"/>
              <w:spacing w:before="0" w:after="0" w:line="240" w:lineRule="auto"/>
            </w:pPr>
            <w:r>
              <w:t>LHA</w:t>
            </w:r>
          </w:p>
        </w:tc>
        <w:tc>
          <w:tcPr>
            <w:tcW w:w="6667" w:type="dxa"/>
          </w:tcPr>
          <w:p w14:paraId="3B1F736E" w14:textId="72A59256" w:rsidR="000A6461" w:rsidRDefault="000A6461" w:rsidP="000A6461">
            <w:pPr>
              <w:pStyle w:val="Preambletext"/>
              <w:spacing w:before="0" w:after="0" w:line="240" w:lineRule="auto"/>
            </w:pPr>
            <w:r>
              <w:t>Local highway authority</w:t>
            </w:r>
          </w:p>
        </w:tc>
      </w:tr>
      <w:tr w:rsidR="000A6461" w:rsidRPr="00371AE7" w14:paraId="792AD1C2" w14:textId="44F621FB" w:rsidTr="008A02FB">
        <w:tc>
          <w:tcPr>
            <w:tcW w:w="846" w:type="dxa"/>
          </w:tcPr>
          <w:p w14:paraId="283E4D5E" w14:textId="45FCDE9E" w:rsidR="000A6461" w:rsidRPr="00371AE7" w:rsidRDefault="000A6461" w:rsidP="000A6461">
            <w:pPr>
              <w:pStyle w:val="Preambletext"/>
              <w:spacing w:before="0" w:after="0" w:line="240" w:lineRule="auto"/>
            </w:pPr>
            <w:r>
              <w:t>LPA</w:t>
            </w:r>
          </w:p>
        </w:tc>
        <w:tc>
          <w:tcPr>
            <w:tcW w:w="6667" w:type="dxa"/>
          </w:tcPr>
          <w:p w14:paraId="3182650A" w14:textId="10F526A6" w:rsidR="000A6461" w:rsidRPr="00371AE7" w:rsidRDefault="000A6461" w:rsidP="000A6461">
            <w:pPr>
              <w:pStyle w:val="Preambletext"/>
              <w:spacing w:before="0" w:after="0" w:line="240" w:lineRule="auto"/>
            </w:pPr>
            <w:r>
              <w:t>Local planning authority</w:t>
            </w:r>
          </w:p>
        </w:tc>
      </w:tr>
      <w:tr w:rsidR="008A02FB" w:rsidRPr="00371AE7" w14:paraId="6D63D4CF" w14:textId="77777777" w:rsidTr="008A02FB">
        <w:tc>
          <w:tcPr>
            <w:tcW w:w="846" w:type="dxa"/>
          </w:tcPr>
          <w:p w14:paraId="02160F16" w14:textId="66DB8B57" w:rsidR="008A02FB" w:rsidRDefault="008A02FB" w:rsidP="000A6461">
            <w:pPr>
              <w:pStyle w:val="Preambletext"/>
              <w:spacing w:before="0" w:after="0" w:line="240" w:lineRule="auto"/>
            </w:pPr>
            <w:r>
              <w:t>LSOA</w:t>
            </w:r>
          </w:p>
        </w:tc>
        <w:tc>
          <w:tcPr>
            <w:tcW w:w="6667" w:type="dxa"/>
          </w:tcPr>
          <w:p w14:paraId="234D73E5" w14:textId="5595DB87" w:rsidR="008A02FB" w:rsidRDefault="008A02FB" w:rsidP="000A6461">
            <w:pPr>
              <w:pStyle w:val="Preambletext"/>
              <w:spacing w:before="0" w:after="0" w:line="240" w:lineRule="auto"/>
            </w:pPr>
            <w:r>
              <w:t>Lower Super Output Area (a Census geographic area)</w:t>
            </w:r>
          </w:p>
        </w:tc>
      </w:tr>
      <w:tr w:rsidR="000A6461" w:rsidRPr="00371AE7" w14:paraId="63070A69" w14:textId="726AF5B7" w:rsidTr="008A02FB">
        <w:tc>
          <w:tcPr>
            <w:tcW w:w="846" w:type="dxa"/>
          </w:tcPr>
          <w:p w14:paraId="7ABDEBAB" w14:textId="1BFFDC3A" w:rsidR="000A6461" w:rsidRPr="00371AE7" w:rsidRDefault="000A6461" w:rsidP="000A6461">
            <w:pPr>
              <w:pStyle w:val="Preambletext"/>
              <w:spacing w:before="0" w:after="0" w:line="240" w:lineRule="auto"/>
            </w:pPr>
            <w:r w:rsidRPr="00371AE7">
              <w:t>LSD</w:t>
            </w:r>
          </w:p>
        </w:tc>
        <w:tc>
          <w:tcPr>
            <w:tcW w:w="6667" w:type="dxa"/>
          </w:tcPr>
          <w:p w14:paraId="0C615975" w14:textId="41B05617" w:rsidR="000A6461" w:rsidRPr="00371AE7" w:rsidRDefault="000A6461" w:rsidP="000A6461">
            <w:pPr>
              <w:pStyle w:val="Preambletext"/>
              <w:spacing w:before="0" w:after="0" w:line="240" w:lineRule="auto"/>
            </w:pPr>
            <w:r>
              <w:t>Large scale development</w:t>
            </w:r>
          </w:p>
        </w:tc>
      </w:tr>
      <w:tr w:rsidR="000A6461" w:rsidRPr="00371AE7" w14:paraId="57257B95" w14:textId="77777777" w:rsidTr="008A02FB">
        <w:tc>
          <w:tcPr>
            <w:tcW w:w="846" w:type="dxa"/>
          </w:tcPr>
          <w:p w14:paraId="4C784F4B" w14:textId="37BBF0B5" w:rsidR="000A6461" w:rsidRPr="00371AE7" w:rsidRDefault="000A6461" w:rsidP="000A6461">
            <w:pPr>
              <w:pStyle w:val="Preambletext"/>
              <w:spacing w:before="0" w:after="0" w:line="240" w:lineRule="auto"/>
            </w:pPr>
            <w:r w:rsidRPr="00A23C6F">
              <w:t xml:space="preserve">NPPF </w:t>
            </w:r>
          </w:p>
        </w:tc>
        <w:tc>
          <w:tcPr>
            <w:tcW w:w="6667" w:type="dxa"/>
          </w:tcPr>
          <w:p w14:paraId="3E86DEFE" w14:textId="400E2CF7" w:rsidR="000A6461" w:rsidRDefault="000A6461" w:rsidP="000A6461">
            <w:pPr>
              <w:pStyle w:val="Preambletext"/>
              <w:spacing w:before="0" w:after="0" w:line="240" w:lineRule="auto"/>
            </w:pPr>
            <w:r w:rsidRPr="00A23C6F">
              <w:t>National Planning Policy Framework</w:t>
            </w:r>
          </w:p>
        </w:tc>
      </w:tr>
      <w:tr w:rsidR="008A02FB" w:rsidRPr="00371AE7" w14:paraId="665694E8" w14:textId="77777777" w:rsidTr="008A02FB">
        <w:tc>
          <w:tcPr>
            <w:tcW w:w="846" w:type="dxa"/>
          </w:tcPr>
          <w:p w14:paraId="2BBA8D7D" w14:textId="61937828" w:rsidR="008A02FB" w:rsidRPr="00A23C6F" w:rsidRDefault="008A02FB" w:rsidP="000A6461">
            <w:pPr>
              <w:pStyle w:val="Preambletext"/>
              <w:spacing w:before="0" w:after="0" w:line="240" w:lineRule="auto"/>
            </w:pPr>
            <w:r>
              <w:t>PTAL</w:t>
            </w:r>
          </w:p>
        </w:tc>
        <w:tc>
          <w:tcPr>
            <w:tcW w:w="6667" w:type="dxa"/>
          </w:tcPr>
          <w:p w14:paraId="2ED2C183" w14:textId="0DBC51DE" w:rsidR="008A02FB" w:rsidRPr="00A23C6F" w:rsidRDefault="008A02FB" w:rsidP="000A6461">
            <w:pPr>
              <w:pStyle w:val="Preambletext"/>
              <w:spacing w:before="0" w:after="0" w:line="240" w:lineRule="auto"/>
            </w:pPr>
            <w:r>
              <w:t>Public Transport Accessibility Level</w:t>
            </w:r>
          </w:p>
        </w:tc>
      </w:tr>
      <w:tr w:rsidR="000A6461" w:rsidRPr="00371AE7" w14:paraId="1F7863BC" w14:textId="0DB1873E" w:rsidTr="008A02FB">
        <w:tc>
          <w:tcPr>
            <w:tcW w:w="846" w:type="dxa"/>
          </w:tcPr>
          <w:p w14:paraId="202751C3" w14:textId="32D6B023" w:rsidR="000A6461" w:rsidRPr="00371AE7" w:rsidRDefault="000A6461" w:rsidP="000A6461">
            <w:pPr>
              <w:pStyle w:val="Preambletext"/>
              <w:spacing w:before="0" w:after="0" w:line="240" w:lineRule="auto"/>
            </w:pPr>
            <w:r>
              <w:t>PTW</w:t>
            </w:r>
          </w:p>
        </w:tc>
        <w:tc>
          <w:tcPr>
            <w:tcW w:w="6667" w:type="dxa"/>
          </w:tcPr>
          <w:p w14:paraId="6E9E0FAA" w14:textId="0968BB40" w:rsidR="000A6461" w:rsidRPr="00371AE7" w:rsidRDefault="000A6461" w:rsidP="000A6461">
            <w:pPr>
              <w:pStyle w:val="Preambletext"/>
              <w:spacing w:before="0" w:after="0" w:line="240" w:lineRule="auto"/>
            </w:pPr>
            <w:r>
              <w:t>Powered two wheeler</w:t>
            </w:r>
          </w:p>
        </w:tc>
      </w:tr>
      <w:tr w:rsidR="00D33767" w:rsidRPr="00371AE7" w14:paraId="53922AA1" w14:textId="77777777" w:rsidTr="008A02FB">
        <w:tc>
          <w:tcPr>
            <w:tcW w:w="846" w:type="dxa"/>
          </w:tcPr>
          <w:p w14:paraId="42EE74EE" w14:textId="69BC3357" w:rsidR="00D33767" w:rsidRDefault="00D33767" w:rsidP="000A6461">
            <w:pPr>
              <w:pStyle w:val="Preambletext"/>
              <w:spacing w:before="0" w:after="0" w:line="240" w:lineRule="auto"/>
            </w:pPr>
            <w:r>
              <w:t>SuDS</w:t>
            </w:r>
          </w:p>
        </w:tc>
        <w:tc>
          <w:tcPr>
            <w:tcW w:w="6667" w:type="dxa"/>
          </w:tcPr>
          <w:p w14:paraId="5108A441" w14:textId="7D9E1526" w:rsidR="00D33767" w:rsidRDefault="00D33767" w:rsidP="000A6461">
            <w:pPr>
              <w:pStyle w:val="Preambletext"/>
              <w:spacing w:before="0" w:after="0" w:line="240" w:lineRule="auto"/>
            </w:pPr>
            <w:r>
              <w:t>Sustainable Drainage Systems</w:t>
            </w:r>
          </w:p>
        </w:tc>
      </w:tr>
    </w:tbl>
    <w:p w14:paraId="0B1DAFE5" w14:textId="77777777" w:rsidR="00F2303E" w:rsidRPr="00BB6C4C" w:rsidRDefault="00F2303E" w:rsidP="00BB6C4C">
      <w:pPr>
        <w:pStyle w:val="Preambletext"/>
      </w:pPr>
    </w:p>
    <w:p w14:paraId="752EAA9E" w14:textId="77777777" w:rsidR="00622DC6" w:rsidRDefault="00622DC6" w:rsidP="00C55570">
      <w:pPr>
        <w:pStyle w:val="NoSpacing"/>
        <w:sectPr w:rsidR="00622DC6" w:rsidSect="00622DC6">
          <w:headerReference w:type="even" r:id="rId16"/>
          <w:headerReference w:type="default" r:id="rId17"/>
          <w:footerReference w:type="default" r:id="rId18"/>
          <w:headerReference w:type="first" r:id="rId19"/>
          <w:pgSz w:w="11906" w:h="16838"/>
          <w:pgMar w:top="1758" w:right="1440" w:bottom="1758" w:left="1440" w:header="708" w:footer="709" w:gutter="0"/>
          <w:pgNumType w:fmt="lowerRoman" w:start="1"/>
          <w:cols w:space="708"/>
          <w:docGrid w:linePitch="360"/>
        </w:sectPr>
      </w:pPr>
    </w:p>
    <w:p w14:paraId="1A546C0B" w14:textId="0727A625" w:rsidR="00760FD8" w:rsidRPr="003D3117" w:rsidRDefault="007B3A0F" w:rsidP="00B634F5">
      <w:pPr>
        <w:pStyle w:val="Heading1"/>
      </w:pPr>
      <w:bookmarkStart w:id="0" w:name="_Toc147504825"/>
      <w:r w:rsidRPr="003D3117">
        <w:lastRenderedPageBreak/>
        <w:t>Introduction</w:t>
      </w:r>
      <w:bookmarkEnd w:id="0"/>
    </w:p>
    <w:p w14:paraId="329BA926" w14:textId="2F33D1B6" w:rsidR="00BB77F8" w:rsidRDefault="00BB77F8" w:rsidP="00BB77F8">
      <w:pPr>
        <w:pStyle w:val="Heading2"/>
      </w:pPr>
      <w:bookmarkStart w:id="1" w:name="_Toc147504826"/>
      <w:r>
        <w:t xml:space="preserve">Purpose of this </w:t>
      </w:r>
      <w:r w:rsidR="002E45B6">
        <w:t xml:space="preserve">Part 2 </w:t>
      </w:r>
      <w:r w:rsidR="00655EAF">
        <w:t>guidance</w:t>
      </w:r>
      <w:bookmarkEnd w:id="1"/>
    </w:p>
    <w:p w14:paraId="317B3E0A" w14:textId="58D86028" w:rsidR="008D79AC" w:rsidRDefault="008D79AC">
      <w:pPr>
        <w:pStyle w:val="Text"/>
      </w:pPr>
      <w:r>
        <w:t>This parking guidance support</w:t>
      </w:r>
      <w:r w:rsidR="009F5804">
        <w:t>s</w:t>
      </w:r>
      <w:r>
        <w:t xml:space="preserve"> the </w:t>
      </w:r>
      <w:r>
        <w:rPr>
          <w:i/>
          <w:iCs/>
        </w:rPr>
        <w:t xml:space="preserve">Part 1 Essex Parking Standards </w:t>
      </w:r>
      <w:r>
        <w:t xml:space="preserve">produced by </w:t>
      </w:r>
      <w:r w:rsidR="00C20836">
        <w:t>the</w:t>
      </w:r>
      <w:r>
        <w:t xml:space="preserve"> Essex Planning Officers Association</w:t>
      </w:r>
      <w:r w:rsidR="00CB088B">
        <w:t xml:space="preserve"> (EPOA)</w:t>
      </w:r>
      <w:r w:rsidR="00C20836">
        <w:t xml:space="preserve"> in collaboration with </w:t>
      </w:r>
      <w:r w:rsidR="00C53E1C">
        <w:t>Essex</w:t>
      </w:r>
      <w:r w:rsidR="00C20836">
        <w:t xml:space="preserve"> County Council, the </w:t>
      </w:r>
      <w:r w:rsidR="00AB5D00">
        <w:t>d</w:t>
      </w:r>
      <w:r w:rsidR="00C20836">
        <w:t xml:space="preserve">istrict </w:t>
      </w:r>
      <w:r w:rsidR="00AB5D00">
        <w:t>c</w:t>
      </w:r>
      <w:r w:rsidR="00C20836">
        <w:t xml:space="preserve">ouncils and </w:t>
      </w:r>
      <w:r w:rsidR="00C53E1C">
        <w:t xml:space="preserve">the </w:t>
      </w:r>
      <w:r w:rsidR="00AB5D00">
        <w:t>u</w:t>
      </w:r>
      <w:r w:rsidR="00C20836">
        <w:t xml:space="preserve">nitary </w:t>
      </w:r>
      <w:r w:rsidR="00AB5D00">
        <w:t>a</w:t>
      </w:r>
      <w:r w:rsidR="00C20836">
        <w:t>uthorities.</w:t>
      </w:r>
      <w:r>
        <w:t xml:space="preserve"> The Part 1 guidance applies to all new developments in Essex, whilst this Part 2 guidance </w:t>
      </w:r>
      <w:r w:rsidR="00D41C69">
        <w:t>is intended for application</w:t>
      </w:r>
      <w:r>
        <w:t xml:space="preserve"> to Garden Communities</w:t>
      </w:r>
      <w:r w:rsidR="0001781C">
        <w:t xml:space="preserve"> (GCs)</w:t>
      </w:r>
      <w:r w:rsidR="00C20836">
        <w:t xml:space="preserve"> and</w:t>
      </w:r>
      <w:r>
        <w:t xml:space="preserve"> </w:t>
      </w:r>
      <w:r w:rsidR="00E01276">
        <w:t>large-scale</w:t>
      </w:r>
      <w:r>
        <w:t xml:space="preserve"> </w:t>
      </w:r>
      <w:r w:rsidR="00AB5D00">
        <w:t>d</w:t>
      </w:r>
      <w:r>
        <w:t xml:space="preserve">evelopments </w:t>
      </w:r>
      <w:r w:rsidR="0001781C">
        <w:t>(LSDs)</w:t>
      </w:r>
      <w:r>
        <w:t>.</w:t>
      </w:r>
    </w:p>
    <w:p w14:paraId="7EF45EBB" w14:textId="25D1EEB7" w:rsidR="008D79AC" w:rsidRDefault="0001781C">
      <w:pPr>
        <w:pStyle w:val="Text"/>
      </w:pPr>
      <w:r>
        <w:t>GCs</w:t>
      </w:r>
      <w:r w:rsidR="00C20836">
        <w:t xml:space="preserve"> and </w:t>
      </w:r>
      <w:r>
        <w:t xml:space="preserve">LSDs </w:t>
      </w:r>
      <w:r w:rsidR="008D79AC">
        <w:t>are defined as follows for the purposes of this guidance:</w:t>
      </w:r>
    </w:p>
    <w:p w14:paraId="507FC63F" w14:textId="66D54632" w:rsidR="00FF77CF" w:rsidRDefault="00FF77CF">
      <w:pPr>
        <w:pStyle w:val="BulletList1"/>
      </w:pPr>
      <w:r>
        <w:rPr>
          <w:u w:val="single"/>
        </w:rPr>
        <w:t xml:space="preserve">Large </w:t>
      </w:r>
      <w:r w:rsidR="00AB5D00">
        <w:rPr>
          <w:u w:val="single"/>
        </w:rPr>
        <w:t>s</w:t>
      </w:r>
      <w:r>
        <w:rPr>
          <w:u w:val="single"/>
        </w:rPr>
        <w:t xml:space="preserve">cale </w:t>
      </w:r>
      <w:r w:rsidR="00AB5D00">
        <w:rPr>
          <w:u w:val="single"/>
        </w:rPr>
        <w:t>d</w:t>
      </w:r>
      <w:r>
        <w:rPr>
          <w:u w:val="single"/>
        </w:rPr>
        <w:t>evelopments</w:t>
      </w:r>
      <w:r w:rsidR="00E51FBA">
        <w:t xml:space="preserve"> </w:t>
      </w:r>
      <w:r>
        <w:t xml:space="preserve">are defined as </w:t>
      </w:r>
      <w:r w:rsidR="00610F15">
        <w:t xml:space="preserve">residential-led </w:t>
      </w:r>
      <w:r>
        <w:t xml:space="preserve">developments comprising </w:t>
      </w:r>
      <w:r w:rsidR="006E4E39">
        <w:t>around</w:t>
      </w:r>
      <w:r>
        <w:t xml:space="preserve"> </w:t>
      </w:r>
      <w:r w:rsidR="00E51FBA">
        <w:t>1,000</w:t>
      </w:r>
      <w:r w:rsidR="006E4E39">
        <w:t>+</w:t>
      </w:r>
      <w:r w:rsidR="00E51FBA">
        <w:t xml:space="preserve"> </w:t>
      </w:r>
      <w:r>
        <w:t>homes</w:t>
      </w:r>
      <w:r w:rsidR="00D41C69">
        <w:t xml:space="preserve"> - </w:t>
      </w:r>
      <w:r>
        <w:t>usually with other supporting</w:t>
      </w:r>
      <w:r w:rsidR="00D41C69">
        <w:t xml:space="preserve"> </w:t>
      </w:r>
      <w:r>
        <w:t>land uses such as education, retail, commercial and community</w:t>
      </w:r>
      <w:r w:rsidR="00D41C69">
        <w:t xml:space="preserve"> -</w:t>
      </w:r>
      <w:r>
        <w:t xml:space="preserve"> but which are not recognised as </w:t>
      </w:r>
      <w:r w:rsidR="000C597D">
        <w:t>GCs</w:t>
      </w:r>
      <w:r>
        <w:t xml:space="preserve">. </w:t>
      </w:r>
      <w:r w:rsidR="000C597D">
        <w:t>LSD</w:t>
      </w:r>
      <w:r>
        <w:t>s are likely to be associated with existing settlements, rather than standalone developments.</w:t>
      </w:r>
      <w:r w:rsidR="00610F15">
        <w:t xml:space="preserve"> </w:t>
      </w:r>
      <w:r w:rsidR="000C597D">
        <w:t>They</w:t>
      </w:r>
      <w:r w:rsidR="00610F15">
        <w:t xml:space="preserve"> do not refer to other </w:t>
      </w:r>
      <w:r w:rsidR="000C597D">
        <w:t>significant</w:t>
      </w:r>
      <w:r w:rsidR="00610F15">
        <w:t xml:space="preserve"> developments such as business parks, </w:t>
      </w:r>
      <w:proofErr w:type="gramStart"/>
      <w:r w:rsidR="00610F15">
        <w:t>logistics</w:t>
      </w:r>
      <w:proofErr w:type="gramEnd"/>
      <w:r w:rsidR="00610F15">
        <w:t xml:space="preserve"> </w:t>
      </w:r>
      <w:r w:rsidR="00D41C69">
        <w:t>centres</w:t>
      </w:r>
      <w:r w:rsidR="00610F15">
        <w:t xml:space="preserve"> or energy / industrial / processing sites</w:t>
      </w:r>
      <w:r w:rsidR="00F208D0">
        <w:t>, and refer to a significantly greater scale of development t</w:t>
      </w:r>
      <w:r w:rsidR="00D41C69">
        <w:t>han</w:t>
      </w:r>
      <w:r w:rsidR="00F208D0">
        <w:t xml:space="preserve"> the ‘major development’ definition </w:t>
      </w:r>
      <w:r w:rsidR="00D41C69">
        <w:t>adopted</w:t>
      </w:r>
      <w:r w:rsidR="00F208D0">
        <w:t xml:space="preserve"> </w:t>
      </w:r>
      <w:r w:rsidR="00D41C69">
        <w:t>in the planning system</w:t>
      </w:r>
      <w:r w:rsidR="00F208D0">
        <w:t xml:space="preserve"> (referring to development of over 10 dwellings).</w:t>
      </w:r>
      <w:r w:rsidR="005E552C">
        <w:t xml:space="preserve"> If not defined within Local Plans, the decision over whether a development is to be classed as an LSD should be discussed with the local planning and local highway authorities </w:t>
      </w:r>
      <w:r w:rsidR="00456A14">
        <w:t xml:space="preserve">(LPAs / LHAs) </w:t>
      </w:r>
      <w:r w:rsidR="005E552C">
        <w:t>during pre-application.</w:t>
      </w:r>
    </w:p>
    <w:p w14:paraId="3352034C" w14:textId="63E4AEC3" w:rsidR="000C597D" w:rsidRDefault="000C597D" w:rsidP="000C597D">
      <w:pPr>
        <w:pStyle w:val="BulletList1"/>
      </w:pPr>
      <w:r w:rsidRPr="008D79AC">
        <w:rPr>
          <w:u w:val="single"/>
        </w:rPr>
        <w:t>Garden Communities</w:t>
      </w:r>
      <w:r>
        <w:t xml:space="preserve"> are defined as strategic, large-scale developments, </w:t>
      </w:r>
      <w:r w:rsidR="00DD5695">
        <w:t>acting as</w:t>
      </w:r>
      <w:r>
        <w:t xml:space="preserve"> an extension to an existing town or forming a new settlement. GCs can range in scale from around </w:t>
      </w:r>
      <w:r w:rsidR="00E945F3">
        <w:t>3,</w:t>
      </w:r>
      <w:r w:rsidR="006E4E39">
        <w:t>5</w:t>
      </w:r>
      <w:r w:rsidR="00E945F3">
        <w:t>00</w:t>
      </w:r>
      <w:r>
        <w:t xml:space="preserve"> homes to 10,000</w:t>
      </w:r>
      <w:r w:rsidR="00B22897">
        <w:t>+</w:t>
      </w:r>
      <w:r>
        <w:t xml:space="preserve"> homes (as part of mixed-use development). They represent a significant change in the traditional approach to delivery of strategic development, by virtue of their scale, underpinning principles, context, and Local Plan policy support. Many GCs are also recognised by the Government and have received funding to support their delivery, typically through a combination of the public and private sector, and existing local communities. </w:t>
      </w:r>
    </w:p>
    <w:p w14:paraId="0A494BD4" w14:textId="4F232953" w:rsidR="00610F15" w:rsidRDefault="00DD5695">
      <w:pPr>
        <w:pStyle w:val="Text"/>
      </w:pPr>
      <w:r>
        <w:t>For simplicity, s</w:t>
      </w:r>
      <w:r w:rsidR="00F208D0">
        <w:t>ometimes in this guidance</w:t>
      </w:r>
      <w:r>
        <w:t xml:space="preserve"> </w:t>
      </w:r>
      <w:r w:rsidR="00F208D0">
        <w:t xml:space="preserve">the above types of development are </w:t>
      </w:r>
      <w:r w:rsidR="009F5804">
        <w:t xml:space="preserve">collectively </w:t>
      </w:r>
      <w:r w:rsidR="00F208D0">
        <w:t xml:space="preserve">referred to as ‘strategic development’. </w:t>
      </w:r>
      <w:r w:rsidR="00610F15">
        <w:t>Given the nature of th</w:t>
      </w:r>
      <w:r w:rsidR="00F208D0">
        <w:t>ese developments</w:t>
      </w:r>
      <w:r w:rsidR="00610F15">
        <w:t>, this Part 2 guidance has a focus on residential parking</w:t>
      </w:r>
      <w:r w:rsidR="00AB5D00">
        <w:t>,</w:t>
      </w:r>
      <w:r w:rsidR="00F208D0">
        <w:t xml:space="preserve"> for all modes</w:t>
      </w:r>
      <w:r w:rsidR="005907ED">
        <w:t>. It also covers</w:t>
      </w:r>
      <w:r w:rsidR="00610F15">
        <w:t xml:space="preserve"> parking associated with </w:t>
      </w:r>
      <w:r w:rsidR="005907ED">
        <w:t xml:space="preserve">other </w:t>
      </w:r>
      <w:r w:rsidR="00610F15">
        <w:t xml:space="preserve">land uses </w:t>
      </w:r>
      <w:r w:rsidR="009F5804">
        <w:t>typically</w:t>
      </w:r>
      <w:r w:rsidR="00610F15">
        <w:t xml:space="preserve"> </w:t>
      </w:r>
      <w:r w:rsidR="005907ED">
        <w:t>f</w:t>
      </w:r>
      <w:r w:rsidR="00610F15">
        <w:t xml:space="preserve">ound within a </w:t>
      </w:r>
      <w:r w:rsidR="00C26486">
        <w:t xml:space="preserve">large </w:t>
      </w:r>
      <w:r w:rsidR="00610F15">
        <w:t>residential-led</w:t>
      </w:r>
      <w:r w:rsidR="005907ED">
        <w:t xml:space="preserve"> </w:t>
      </w:r>
      <w:r w:rsidR="00610F15">
        <w:t>development</w:t>
      </w:r>
      <w:r w:rsidR="005907ED">
        <w:t>,</w:t>
      </w:r>
      <w:r w:rsidR="00C26486">
        <w:t xml:space="preserve"> such as retail, commercial and community uses,</w:t>
      </w:r>
      <w:r w:rsidR="005907ED">
        <w:t xml:space="preserve"> given that parking availability at a destination can influence residential trips just as much as </w:t>
      </w:r>
      <w:r w:rsidR="005907ED">
        <w:lastRenderedPageBreak/>
        <w:t>availability at the origin</w:t>
      </w:r>
      <w:r w:rsidR="00610F15">
        <w:t>. Where a land use is not specifically mentioned in this guidance, the Part 1 guidance should be referred to.</w:t>
      </w:r>
    </w:p>
    <w:p w14:paraId="5FF53F36" w14:textId="47652E99" w:rsidR="008D79AC" w:rsidRDefault="00610F15">
      <w:pPr>
        <w:pStyle w:val="Text"/>
      </w:pPr>
      <w:r>
        <w:t xml:space="preserve">This Part 2 guidance has been developed to guide the quantum and design of parking in new </w:t>
      </w:r>
      <w:r w:rsidR="009F5804">
        <w:t xml:space="preserve">strategic </w:t>
      </w:r>
      <w:r>
        <w:t xml:space="preserve">developments </w:t>
      </w:r>
      <w:r w:rsidR="00C26486">
        <w:t xml:space="preserve">reflecting </w:t>
      </w:r>
      <w:r w:rsidR="009F5804">
        <w:t>objectives</w:t>
      </w:r>
      <w:r w:rsidR="00E51FBA">
        <w:t xml:space="preserve"> relat</w:t>
      </w:r>
      <w:r w:rsidR="00C26486">
        <w:t>ing</w:t>
      </w:r>
      <w:r w:rsidR="00E51FBA">
        <w:t xml:space="preserve"> to reducing car use</w:t>
      </w:r>
      <w:r w:rsidR="00DD5695">
        <w:t>,</w:t>
      </w:r>
      <w:r w:rsidR="00E51FBA">
        <w:t xml:space="preserve"> enhancing </w:t>
      </w:r>
      <w:r w:rsidR="00C26486">
        <w:t xml:space="preserve">sustainable mobility and enabling </w:t>
      </w:r>
      <w:r w:rsidR="00E51FBA">
        <w:t xml:space="preserve">place quality and design. </w:t>
      </w:r>
      <w:r w:rsidR="00B96DFE" w:rsidRPr="00E01276">
        <w:rPr>
          <w:rFonts w:ascii="Segoe UI Semibold" w:hAnsi="Segoe UI Semibold" w:cs="Segoe UI Semibold"/>
        </w:rPr>
        <w:t xml:space="preserve">It is prepared on the basis that </w:t>
      </w:r>
      <w:r w:rsidR="00AB5D00" w:rsidRPr="00E01276">
        <w:rPr>
          <w:rFonts w:ascii="Segoe UI Semibold" w:hAnsi="Segoe UI Semibold" w:cs="Segoe UI Semibold"/>
        </w:rPr>
        <w:t>strategic developments</w:t>
      </w:r>
      <w:r w:rsidR="00B96DFE" w:rsidRPr="00E01276">
        <w:rPr>
          <w:rFonts w:ascii="Segoe UI Semibold" w:hAnsi="Segoe UI Semibold" w:cs="Segoe UI Semibold"/>
        </w:rPr>
        <w:t xml:space="preserve"> in Essex will be developed as sustainable places</w:t>
      </w:r>
      <w:r w:rsidR="00B96DFE">
        <w:t xml:space="preserve">. </w:t>
      </w:r>
      <w:r w:rsidR="00E51FBA">
        <w:t>It therefore necessarily challenges conventional approaches to parking standards and design</w:t>
      </w:r>
      <w:r w:rsidR="00B96DFE">
        <w:t>, and for this reason a</w:t>
      </w:r>
      <w:r w:rsidR="00E51FBA">
        <w:t>n Evidence Base Report has been prepared to support this guidance and underpin the recommendations made within it.</w:t>
      </w:r>
    </w:p>
    <w:p w14:paraId="7879DCAD" w14:textId="0D5C7952" w:rsidR="008D79AC" w:rsidRDefault="00E51FBA" w:rsidP="00E51FBA">
      <w:pPr>
        <w:pStyle w:val="Heading2"/>
      </w:pPr>
      <w:bookmarkStart w:id="2" w:name="_Toc147504827"/>
      <w:r>
        <w:t>How to use the Part 2 guidance</w:t>
      </w:r>
      <w:bookmarkEnd w:id="2"/>
    </w:p>
    <w:p w14:paraId="116C1BA3" w14:textId="77777777" w:rsidR="003D3117" w:rsidRDefault="003D3117">
      <w:pPr>
        <w:pStyle w:val="Text"/>
      </w:pPr>
      <w:r>
        <w:t>As with the Part 1 guidance, this Part 2 guidance is aimed at:</w:t>
      </w:r>
    </w:p>
    <w:p w14:paraId="7B6D087D" w14:textId="65A3C8EA" w:rsidR="003D3117" w:rsidRDefault="00456A14">
      <w:pPr>
        <w:pStyle w:val="BulletList1"/>
      </w:pPr>
      <w:r>
        <w:t>LPAs and LHAs</w:t>
      </w:r>
      <w:r w:rsidR="003D3117">
        <w:t xml:space="preserve"> who have adopted the guidance, in determining appropriate levels and design of parking within GCs</w:t>
      </w:r>
      <w:r w:rsidR="008B2499">
        <w:t xml:space="preserve"> and</w:t>
      </w:r>
      <w:r w:rsidR="003D3117">
        <w:t xml:space="preserve"> LSDs.</w:t>
      </w:r>
    </w:p>
    <w:p w14:paraId="20EBA02B" w14:textId="3A8A6D60" w:rsidR="003D3117" w:rsidRDefault="003D3117">
      <w:pPr>
        <w:pStyle w:val="BulletList1"/>
      </w:pPr>
      <w:r>
        <w:t>Developers of GCs</w:t>
      </w:r>
      <w:r w:rsidR="008B2499">
        <w:t xml:space="preserve"> and</w:t>
      </w:r>
      <w:r>
        <w:t xml:space="preserve"> LSDs, and their agents</w:t>
      </w:r>
      <w:r w:rsidR="00F208D0">
        <w:t xml:space="preserve"> and consultants</w:t>
      </w:r>
      <w:r>
        <w:t>, when undertaking masterplanning and preparing planning applications.</w:t>
      </w:r>
    </w:p>
    <w:p w14:paraId="361DE61D" w14:textId="60197087" w:rsidR="00B859D8" w:rsidRDefault="00B859D8" w:rsidP="00D61302">
      <w:pPr>
        <w:pStyle w:val="Text"/>
      </w:pPr>
      <w:r>
        <w:t xml:space="preserve">The guidance </w:t>
      </w:r>
      <w:r w:rsidR="00C26486">
        <w:t xml:space="preserve">can be applied </w:t>
      </w:r>
      <w:r>
        <w:t xml:space="preserve">to </w:t>
      </w:r>
      <w:r w:rsidR="00456A14">
        <w:t>authorities</w:t>
      </w:r>
      <w:r>
        <w:t xml:space="preserve"> in </w:t>
      </w:r>
      <w:r w:rsidR="00C26486">
        <w:t xml:space="preserve">Greater </w:t>
      </w:r>
      <w:r>
        <w:t xml:space="preserve">Essex (including unitary authorities) but may also be </w:t>
      </w:r>
      <w:r w:rsidR="00C26486">
        <w:t xml:space="preserve">of value to </w:t>
      </w:r>
      <w:r>
        <w:t xml:space="preserve">neighbouring authorities, where </w:t>
      </w:r>
      <w:r w:rsidR="00FF70F5">
        <w:t xml:space="preserve">cross-boundary strategic developments are being delivered. For this reason, some mapping presented in this guidance shows areas outside of the </w:t>
      </w:r>
      <w:r w:rsidR="00C26486">
        <w:t>EPOA area</w:t>
      </w:r>
      <w:r w:rsidR="00FF70F5">
        <w:t>.</w:t>
      </w:r>
    </w:p>
    <w:p w14:paraId="2B6FC07F" w14:textId="5282C4C6" w:rsidR="00B859D8" w:rsidRDefault="00D61302" w:rsidP="00D61302">
      <w:pPr>
        <w:pStyle w:val="Text"/>
      </w:pPr>
      <w:r>
        <w:t xml:space="preserve">It is anticipated that this guidance will be applied at the planning and pre-planning stages of development, informing outline and reserved matters planning applications in tandem with Transport Assessments and masterplanning. The accessibility </w:t>
      </w:r>
      <w:r w:rsidR="00C26486">
        <w:t xml:space="preserve">component </w:t>
      </w:r>
      <w:r>
        <w:t xml:space="preserve">in Chapter </w:t>
      </w:r>
      <w:r>
        <w:fldChar w:fldCharType="begin"/>
      </w:r>
      <w:r>
        <w:instrText xml:space="preserve"> REF _Ref136936372 \r \h </w:instrText>
      </w:r>
      <w:r>
        <w:fldChar w:fldCharType="separate"/>
      </w:r>
      <w:r w:rsidR="00424EB2">
        <w:t>4</w:t>
      </w:r>
      <w:r>
        <w:fldChar w:fldCharType="end"/>
      </w:r>
      <w:r>
        <w:t xml:space="preserve"> may also be useful informing site allocations in Local Plans</w:t>
      </w:r>
      <w:r w:rsidR="005E552C">
        <w:t xml:space="preserve"> and infrastructure in Local Transport Plans</w:t>
      </w:r>
      <w:r w:rsidR="00C26486">
        <w:t>, as well as potentially being useful for developments in town / city centres where there is good accessibility.</w:t>
      </w:r>
    </w:p>
    <w:p w14:paraId="0D48B846" w14:textId="58229657" w:rsidR="003D3117" w:rsidRDefault="003D3117" w:rsidP="00B859D8">
      <w:pPr>
        <w:pStyle w:val="Text"/>
      </w:pPr>
      <w:r>
        <w:t>The Part 1 standard</w:t>
      </w:r>
      <w:r w:rsidR="00F208D0">
        <w:t>s</w:t>
      </w:r>
      <w:r>
        <w:t xml:space="preserve"> aim to reduce ambiguity </w:t>
      </w:r>
      <w:r w:rsidR="00FF70F5">
        <w:t xml:space="preserve">around parking standards </w:t>
      </w:r>
      <w:r>
        <w:t xml:space="preserve">for smaller scale developments, to make </w:t>
      </w:r>
      <w:r w:rsidR="00FF70F5">
        <w:t xml:space="preserve">planning </w:t>
      </w:r>
      <w:r>
        <w:t>decisions more straightforward.</w:t>
      </w:r>
      <w:r w:rsidR="00B859D8">
        <w:t xml:space="preserve"> </w:t>
      </w:r>
      <w:r>
        <w:t>It is however</w:t>
      </w:r>
      <w:r w:rsidR="006E4E39">
        <w:t xml:space="preserve"> </w:t>
      </w:r>
      <w:r>
        <w:t>expected that</w:t>
      </w:r>
      <w:r w:rsidR="006E4E39">
        <w:t>,</w:t>
      </w:r>
      <w:r>
        <w:t xml:space="preserve"> </w:t>
      </w:r>
      <w:r w:rsidR="005E552C">
        <w:t xml:space="preserve">given their complexities, </w:t>
      </w:r>
      <w:r>
        <w:t>GCs</w:t>
      </w:r>
      <w:r w:rsidR="008B2499">
        <w:t xml:space="preserve"> and</w:t>
      </w:r>
      <w:r>
        <w:t xml:space="preserve"> LSDs will be subject to extensive baselining, scoping</w:t>
      </w:r>
      <w:r w:rsidR="006E4E39">
        <w:t xml:space="preserve"> and</w:t>
      </w:r>
      <w:r>
        <w:t xml:space="preserve"> masterplanning and there will be negotiation over </w:t>
      </w:r>
      <w:r w:rsidR="00D7565A">
        <w:t>many</w:t>
      </w:r>
      <w:r>
        <w:t xml:space="preserve"> factors relating to transport and movement. </w:t>
      </w:r>
      <w:r w:rsidR="00D7565A">
        <w:t>Therefore,</w:t>
      </w:r>
      <w:r>
        <w:t xml:space="preserve"> </w:t>
      </w:r>
      <w:r w:rsidR="00F208D0">
        <w:t xml:space="preserve">whilst this guidance provides more detail than previously </w:t>
      </w:r>
      <w:r w:rsidR="00DD5695">
        <w:t>in relation to</w:t>
      </w:r>
      <w:r w:rsidR="00F208D0">
        <w:t xml:space="preserve"> large and complex sites in Essex, it </w:t>
      </w:r>
      <w:r>
        <w:t xml:space="preserve">still allows for some flexibility in how parking is designed into </w:t>
      </w:r>
      <w:r w:rsidR="00F208D0">
        <w:t>strategic</w:t>
      </w:r>
      <w:r>
        <w:t xml:space="preserve"> developments. This flexibility will ensure that </w:t>
      </w:r>
      <w:r w:rsidR="00DD5695">
        <w:t xml:space="preserve">good </w:t>
      </w:r>
      <w:r>
        <w:t xml:space="preserve">outcomes are being achieved in the right places, </w:t>
      </w:r>
      <w:r>
        <w:lastRenderedPageBreak/>
        <w:t xml:space="preserve">recognising that the context and location of </w:t>
      </w:r>
      <w:r w:rsidR="00F208D0">
        <w:t>strategic</w:t>
      </w:r>
      <w:r>
        <w:t xml:space="preserve"> developments will </w:t>
      </w:r>
      <w:r w:rsidR="00FF70F5">
        <w:t>influence</w:t>
      </w:r>
      <w:r>
        <w:t xml:space="preserve"> the quantum and design of parking within them.</w:t>
      </w:r>
    </w:p>
    <w:p w14:paraId="5E5F1148" w14:textId="21DA3D2F" w:rsidR="002B6615" w:rsidRDefault="002B6615">
      <w:pPr>
        <w:pStyle w:val="Text"/>
      </w:pPr>
      <w:r>
        <w:t xml:space="preserve">Three </w:t>
      </w:r>
      <w:r w:rsidR="00C26486">
        <w:t xml:space="preserve">components </w:t>
      </w:r>
      <w:r>
        <w:t>combine to form the process for using this guidance:</w:t>
      </w:r>
    </w:p>
    <w:p w14:paraId="6392C7CE" w14:textId="5B04F1DB" w:rsidR="002B6615" w:rsidRDefault="00DD5695">
      <w:pPr>
        <w:pStyle w:val="BulletList1"/>
      </w:pPr>
      <w:r>
        <w:rPr>
          <w:u w:val="single"/>
        </w:rPr>
        <w:t>Outcomes:</w:t>
      </w:r>
      <w:r w:rsidR="002B6615">
        <w:t xml:space="preserve"> </w:t>
      </w:r>
      <w:r w:rsidR="005E552C">
        <w:t>sets out how parking relates to</w:t>
      </w:r>
      <w:r w:rsidR="002B6615">
        <w:t xml:space="preserve"> </w:t>
      </w:r>
      <w:r>
        <w:t xml:space="preserve">high-level </w:t>
      </w:r>
      <w:r w:rsidR="002B6615">
        <w:t>sustainable mobility and design outcomes</w:t>
      </w:r>
      <w:r>
        <w:t xml:space="preserve"> relevant to </w:t>
      </w:r>
      <w:r w:rsidR="008B2499">
        <w:t>GCs and LSDs</w:t>
      </w:r>
      <w:r w:rsidR="003D3117">
        <w:t>, and encourages an understanding of the ‘vision’ to be achieved by the development being assessed</w:t>
      </w:r>
      <w:r w:rsidR="002B6615">
        <w:t xml:space="preserve">. </w:t>
      </w:r>
      <w:r w:rsidR="003D3117">
        <w:t xml:space="preserve">The </w:t>
      </w:r>
      <w:r>
        <w:t>Outcomes</w:t>
      </w:r>
      <w:r w:rsidR="003D3117">
        <w:t xml:space="preserve"> </w:t>
      </w:r>
      <w:r w:rsidR="00C26486">
        <w:t xml:space="preserve">component </w:t>
      </w:r>
      <w:r w:rsidR="003D3117">
        <w:t>is described</w:t>
      </w:r>
      <w:r w:rsidR="002B6615">
        <w:t xml:space="preserve"> in Chapter </w:t>
      </w:r>
      <w:r w:rsidR="002B6615">
        <w:fldChar w:fldCharType="begin"/>
      </w:r>
      <w:r w:rsidR="002B6615">
        <w:instrText xml:space="preserve"> REF _Ref135406715 \r \h </w:instrText>
      </w:r>
      <w:r w:rsidR="002B6615">
        <w:fldChar w:fldCharType="separate"/>
      </w:r>
      <w:r w:rsidR="00424EB2">
        <w:t>2</w:t>
      </w:r>
      <w:r w:rsidR="002B6615">
        <w:fldChar w:fldCharType="end"/>
      </w:r>
      <w:r w:rsidR="002B6615">
        <w:t>.</w:t>
      </w:r>
    </w:p>
    <w:p w14:paraId="4EEEEBF2" w14:textId="2E566D8E" w:rsidR="002B6615" w:rsidRDefault="00DD5695">
      <w:pPr>
        <w:pStyle w:val="BulletList1"/>
      </w:pPr>
      <w:r>
        <w:rPr>
          <w:u w:val="single"/>
        </w:rPr>
        <w:t>Accessibility:</w:t>
      </w:r>
      <w:r w:rsidR="002B6615" w:rsidRPr="002B6615">
        <w:t xml:space="preserve"> </w:t>
      </w:r>
      <w:r w:rsidR="002B6615">
        <w:t xml:space="preserve">explores the potential for the outcomes to be achieved </w:t>
      </w:r>
      <w:r w:rsidR="00D61302">
        <w:t>in spatial and infrastructure terms</w:t>
      </w:r>
      <w:r w:rsidR="002B6615">
        <w:t xml:space="preserve">, both now and in the future. Based on accessibility mapping and </w:t>
      </w:r>
      <w:r w:rsidR="00D61302">
        <w:t xml:space="preserve">scoring against </w:t>
      </w:r>
      <w:r w:rsidR="002B6615">
        <w:t xml:space="preserve">criteria, the approach suggests a quantum of parking which will be appropriate to the development being assessed. </w:t>
      </w:r>
      <w:r w:rsidR="008B2499">
        <w:t xml:space="preserve">GCs and LSDs </w:t>
      </w:r>
      <w:r w:rsidR="002B6615">
        <w:t xml:space="preserve">which </w:t>
      </w:r>
      <w:r w:rsidR="00D61302">
        <w:t xml:space="preserve">score highly </w:t>
      </w:r>
      <w:r w:rsidR="002B6615">
        <w:t xml:space="preserve">will be able to introduce more progressive parking standards </w:t>
      </w:r>
      <w:r w:rsidR="003D3117">
        <w:t>that</w:t>
      </w:r>
      <w:r w:rsidR="002B6615">
        <w:t xml:space="preserve"> reflect their high levels of </w:t>
      </w:r>
      <w:r w:rsidR="00D61302">
        <w:t>connectivity</w:t>
      </w:r>
      <w:r w:rsidR="002B6615">
        <w:t xml:space="preserve"> by walking, cycling and public transport.</w:t>
      </w:r>
      <w:r w:rsidR="003D3117">
        <w:t xml:space="preserve"> The </w:t>
      </w:r>
      <w:r>
        <w:t>A</w:t>
      </w:r>
      <w:r w:rsidR="003D3117">
        <w:t xml:space="preserve">ccessibility </w:t>
      </w:r>
      <w:r w:rsidR="00C26486">
        <w:t xml:space="preserve">component </w:t>
      </w:r>
      <w:r w:rsidR="003D3117">
        <w:t xml:space="preserve">is described in Chapter </w:t>
      </w:r>
      <w:r w:rsidR="00663E9C">
        <w:fldChar w:fldCharType="begin"/>
      </w:r>
      <w:r w:rsidR="00663E9C">
        <w:instrText xml:space="preserve"> REF _Ref141447932 \r \h </w:instrText>
      </w:r>
      <w:r w:rsidR="00663E9C">
        <w:fldChar w:fldCharType="separate"/>
      </w:r>
      <w:r w:rsidR="00424EB2">
        <w:t>4</w:t>
      </w:r>
      <w:r w:rsidR="00663E9C">
        <w:fldChar w:fldCharType="end"/>
      </w:r>
      <w:r w:rsidR="00663E9C">
        <w:t>.</w:t>
      </w:r>
    </w:p>
    <w:p w14:paraId="58B4535A" w14:textId="08F78DB5" w:rsidR="002B6615" w:rsidRDefault="00DD5695">
      <w:pPr>
        <w:pStyle w:val="BulletList1"/>
      </w:pPr>
      <w:r>
        <w:rPr>
          <w:u w:val="single"/>
        </w:rPr>
        <w:t>Design:</w:t>
      </w:r>
      <w:r w:rsidR="002B6615">
        <w:t xml:space="preserve"> guides the design of parking into the development being assessed, in terms of its location and typology.</w:t>
      </w:r>
      <w:r w:rsidR="003D3117">
        <w:t xml:space="preserve"> The </w:t>
      </w:r>
      <w:r>
        <w:t xml:space="preserve">Design </w:t>
      </w:r>
      <w:r w:rsidR="00C26486">
        <w:t xml:space="preserve">component </w:t>
      </w:r>
      <w:r w:rsidR="003D3117">
        <w:t xml:space="preserve">is described in Chapter </w:t>
      </w:r>
      <w:r w:rsidR="00663E9C">
        <w:fldChar w:fldCharType="begin"/>
      </w:r>
      <w:r w:rsidR="00663E9C">
        <w:instrText xml:space="preserve"> REF _Ref141447941 \r \h </w:instrText>
      </w:r>
      <w:r w:rsidR="00663E9C">
        <w:fldChar w:fldCharType="separate"/>
      </w:r>
      <w:r w:rsidR="00424EB2">
        <w:t>5</w:t>
      </w:r>
      <w:r w:rsidR="00663E9C">
        <w:fldChar w:fldCharType="end"/>
      </w:r>
      <w:r w:rsidR="00663E9C">
        <w:t>.</w:t>
      </w:r>
    </w:p>
    <w:p w14:paraId="147025B1" w14:textId="1541A065" w:rsidR="001F1651" w:rsidRDefault="002B6615" w:rsidP="003E5BBF">
      <w:pPr>
        <w:pStyle w:val="Text"/>
      </w:pPr>
      <w:r>
        <w:t xml:space="preserve">The process for using this Part 2 guidance based on the three </w:t>
      </w:r>
      <w:r w:rsidR="00C26486">
        <w:t xml:space="preserve">components </w:t>
      </w:r>
      <w:r>
        <w:t>is shown illustratively below.</w:t>
      </w:r>
    </w:p>
    <w:p w14:paraId="11B30B3A" w14:textId="584BABA7" w:rsidR="001F1295" w:rsidRDefault="001F1295" w:rsidP="001F1295">
      <w:pPr>
        <w:pStyle w:val="Unnumberedtext"/>
        <w:ind w:left="-567"/>
      </w:pPr>
      <w:r>
        <w:rPr>
          <w:noProof/>
        </w:rPr>
        <w:drawing>
          <wp:inline distT="0" distB="0" distL="0" distR="0" wp14:anchorId="3DE6FB7E" wp14:editId="1909EF75">
            <wp:extent cx="6741704" cy="3764478"/>
            <wp:effectExtent l="0" t="0" r="2540" b="7620"/>
            <wp:docPr id="531" name="Picture 531" descr="Diagram showing key linked stages: &#10;1. Outcomes: understand and define&#10;2. Accessibility: assess the development's accessibility and master planning principles (this iteratively  loops with the outcomes stage) then quantifying the parking budget (based on part 1 standards) &#10;3. Design appropriately and sympathetically. The Design stage feeds back into the outcom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Picture 531" descr="Diagram showing key linked stages: &#10;1. Outcomes: understand and define&#10;2. Accessibility: assess the development's accessibility and master planning principles (this iteratively  loops with the outcomes stage) then quantifying the parking budget (based on part 1 standards) &#10;3. Design appropriately and sympathetically. The Design stage feeds back into the outcomes  "/>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754677" cy="3771722"/>
                    </a:xfrm>
                    <a:prstGeom prst="rect">
                      <a:avLst/>
                    </a:prstGeom>
                    <a:noFill/>
                    <a:ln>
                      <a:noFill/>
                    </a:ln>
                  </pic:spPr>
                </pic:pic>
              </a:graphicData>
            </a:graphic>
          </wp:inline>
        </w:drawing>
      </w:r>
    </w:p>
    <w:p w14:paraId="72A17544" w14:textId="77777777" w:rsidR="00655EAF" w:rsidRDefault="00655EAF" w:rsidP="006256E6">
      <w:pPr>
        <w:pStyle w:val="Heading2"/>
      </w:pPr>
      <w:bookmarkStart w:id="3" w:name="_Toc147504828"/>
      <w:r w:rsidRPr="006256E6">
        <w:lastRenderedPageBreak/>
        <w:t>When</w:t>
      </w:r>
      <w:r>
        <w:t xml:space="preserve"> to apply it</w:t>
      </w:r>
      <w:bookmarkEnd w:id="3"/>
    </w:p>
    <w:p w14:paraId="1BE8071D" w14:textId="552CBC78" w:rsidR="009B336B" w:rsidRDefault="00E51FBA">
      <w:pPr>
        <w:pStyle w:val="Text"/>
      </w:pPr>
      <w:r>
        <w:t xml:space="preserve">The Part 1 guidance covers </w:t>
      </w:r>
      <w:r w:rsidR="000A071E">
        <w:t>detailed</w:t>
      </w:r>
      <w:r>
        <w:t xml:space="preserve"> </w:t>
      </w:r>
      <w:r w:rsidR="000A071E">
        <w:t>technical</w:t>
      </w:r>
      <w:r>
        <w:t xml:space="preserve"> elements of parking provision for all modes</w:t>
      </w:r>
      <w:r w:rsidR="00B859D8">
        <w:t>, and these are not duplicated in this guidance</w:t>
      </w:r>
      <w:r>
        <w:t xml:space="preserve">. </w:t>
      </w:r>
      <w:r w:rsidR="00F1407D">
        <w:t>W</w:t>
      </w:r>
      <w:r>
        <w:t xml:space="preserve">hen considering the following, </w:t>
      </w:r>
      <w:r w:rsidR="000A071E">
        <w:t>the Part 1 guidance should</w:t>
      </w:r>
      <w:r w:rsidR="00F1407D">
        <w:t xml:space="preserve"> therefore</w:t>
      </w:r>
      <w:r w:rsidR="000A071E">
        <w:t xml:space="preserve"> be referred to:</w:t>
      </w:r>
    </w:p>
    <w:p w14:paraId="1EC39C9E" w14:textId="5DC9A634" w:rsidR="00BB6C4C" w:rsidRPr="00E86338" w:rsidRDefault="000A071E">
      <w:pPr>
        <w:pStyle w:val="BulletList1"/>
      </w:pPr>
      <w:r w:rsidRPr="00E86338">
        <w:t>Vehicle and powered two-wheeler</w:t>
      </w:r>
      <w:r w:rsidR="00752CCF">
        <w:t xml:space="preserve"> (PTW)</w:t>
      </w:r>
      <w:r w:rsidRPr="00E86338">
        <w:t xml:space="preserve"> p</w:t>
      </w:r>
      <w:r w:rsidR="00BB6C4C" w:rsidRPr="00E86338">
        <w:t xml:space="preserve">arking bay dimensions and car park </w:t>
      </w:r>
      <w:r w:rsidRPr="00E86338">
        <w:t>layout</w:t>
      </w:r>
      <w:r w:rsidR="000D017C">
        <w:t>s</w:t>
      </w:r>
      <w:r w:rsidRPr="00E86338">
        <w:t xml:space="preserve"> (e.g. layout of spaces, aisle width)</w:t>
      </w:r>
      <w:r w:rsidR="00AB5D00">
        <w:t>.</w:t>
      </w:r>
    </w:p>
    <w:p w14:paraId="033AA888" w14:textId="1BF9FDBF" w:rsidR="00BB6C4C" w:rsidRDefault="00A60E9B">
      <w:pPr>
        <w:pStyle w:val="BulletList1"/>
      </w:pPr>
      <w:r>
        <w:t>Cycle parking dimensions and layout</w:t>
      </w:r>
      <w:r w:rsidR="000A071E" w:rsidRPr="00E86338">
        <w:t xml:space="preserve"> (e.g. type of stand / rack, minimum spacing)</w:t>
      </w:r>
      <w:r w:rsidR="00AB5D00">
        <w:t>.</w:t>
      </w:r>
    </w:p>
    <w:p w14:paraId="7DC4EB54" w14:textId="60884E98" w:rsidR="00752CCF" w:rsidRPr="00E86338" w:rsidRDefault="00752CCF">
      <w:pPr>
        <w:pStyle w:val="BulletList1"/>
      </w:pPr>
      <w:r>
        <w:t xml:space="preserve">Parking for </w:t>
      </w:r>
      <w:r w:rsidR="00AB3CF1">
        <w:t xml:space="preserve">mobility impaired vehicle </w:t>
      </w:r>
      <w:r>
        <w:t>dimensions and layout</w:t>
      </w:r>
      <w:r w:rsidR="00AB5D00">
        <w:t>.</w:t>
      </w:r>
    </w:p>
    <w:p w14:paraId="67EAA6AC" w14:textId="683BFEA0" w:rsidR="00BB6C4C" w:rsidRPr="00E86338" w:rsidRDefault="00BB6C4C">
      <w:pPr>
        <w:pStyle w:val="BulletList1"/>
      </w:pPr>
      <w:r w:rsidRPr="00E86338">
        <w:t>Electric Vehicle charging infrastructure</w:t>
      </w:r>
      <w:r w:rsidR="000A071E" w:rsidRPr="00E86338">
        <w:t xml:space="preserve"> (charge point specifications, consumer capacity considerations)</w:t>
      </w:r>
      <w:r w:rsidR="00AB5D00">
        <w:t>.</w:t>
      </w:r>
    </w:p>
    <w:p w14:paraId="58D17D76" w14:textId="60A41F0F" w:rsidR="00BB6C4C" w:rsidRPr="00E86338" w:rsidRDefault="00BB6C4C">
      <w:pPr>
        <w:pStyle w:val="BulletList1"/>
      </w:pPr>
      <w:r w:rsidRPr="00E86338">
        <w:t>Flooding and drainage</w:t>
      </w:r>
      <w:r w:rsidR="000A071E" w:rsidRPr="00E86338">
        <w:t xml:space="preserve"> implications for different types of parking surface</w:t>
      </w:r>
      <w:r w:rsidR="00AB5D00">
        <w:t>.</w:t>
      </w:r>
    </w:p>
    <w:p w14:paraId="4DFBCB8E" w14:textId="1348619C" w:rsidR="00BB6C4C" w:rsidRDefault="00BB6C4C">
      <w:pPr>
        <w:pStyle w:val="BulletList1"/>
      </w:pPr>
      <w:r w:rsidRPr="00E86338">
        <w:t>Car Park Management Plans</w:t>
      </w:r>
      <w:r w:rsidR="00F1407D" w:rsidRPr="00E86338">
        <w:t xml:space="preserve"> and parking enforcement</w:t>
      </w:r>
      <w:r w:rsidR="00AB5D00">
        <w:t>.</w:t>
      </w:r>
    </w:p>
    <w:p w14:paraId="4D2922C0" w14:textId="621C87B1" w:rsidR="005473DE" w:rsidRDefault="00752CCF" w:rsidP="007C6F3C">
      <w:pPr>
        <w:pStyle w:val="Text"/>
      </w:pPr>
      <w:r>
        <w:t xml:space="preserve">This guidance also refers to the Part 1 standards for </w:t>
      </w:r>
      <w:r w:rsidR="00AB3CF1">
        <w:t xml:space="preserve">the level </w:t>
      </w:r>
      <w:r>
        <w:t xml:space="preserve">of cycle, electric vehicle and </w:t>
      </w:r>
      <w:r w:rsidR="007C6F3C">
        <w:t>p</w:t>
      </w:r>
      <w:r w:rsidR="00AB3CF1">
        <w:t xml:space="preserve">owered </w:t>
      </w:r>
      <w:r w:rsidR="007C6F3C">
        <w:t>t</w:t>
      </w:r>
      <w:r w:rsidR="00AB3CF1">
        <w:t xml:space="preserve">wo </w:t>
      </w:r>
      <w:r w:rsidR="007C6F3C">
        <w:t>w</w:t>
      </w:r>
      <w:r w:rsidR="00AB3CF1">
        <w:t>heeler (PTW)</w:t>
      </w:r>
      <w:r>
        <w:t xml:space="preserve"> parking spaces. A progressive approach which enhances provision for these modes has been </w:t>
      </w:r>
      <w:r w:rsidRPr="007C6F3C">
        <w:t>taken</w:t>
      </w:r>
      <w:r>
        <w:t xml:space="preserve"> in the Part 1 guidance, and as this represents best practice, the standards are not altered in this Part 2 guidance. Further </w:t>
      </w:r>
      <w:r w:rsidR="005E552C">
        <w:t>detail</w:t>
      </w:r>
      <w:r>
        <w:t xml:space="preserve"> is contained in Chapter </w:t>
      </w:r>
      <w:r w:rsidR="00663E9C">
        <w:fldChar w:fldCharType="begin"/>
      </w:r>
      <w:r w:rsidR="00663E9C">
        <w:instrText xml:space="preserve"> REF _Ref141447964 \r \h </w:instrText>
      </w:r>
      <w:r w:rsidR="00663E9C">
        <w:fldChar w:fldCharType="separate"/>
      </w:r>
      <w:r w:rsidR="00424EB2">
        <w:t>4</w:t>
      </w:r>
      <w:r w:rsidR="00663E9C">
        <w:fldChar w:fldCharType="end"/>
      </w:r>
      <w:r w:rsidR="00663E9C">
        <w:t>.</w:t>
      </w:r>
    </w:p>
    <w:p w14:paraId="7BBB4FBE" w14:textId="39F586B9" w:rsidR="00B11179" w:rsidRPr="00543D7C" w:rsidRDefault="00B11179" w:rsidP="00B11179">
      <w:pPr>
        <w:tabs>
          <w:tab w:val="left" w:pos="2863"/>
        </w:tabs>
        <w:rPr>
          <w:rFonts w:eastAsia="Meiryo UI" w:cs="Segoe UI Semilight"/>
        </w:rPr>
        <w:sectPr w:rsidR="00B11179" w:rsidRPr="00543D7C" w:rsidSect="00424EB2">
          <w:pgSz w:w="11906" w:h="16838"/>
          <w:pgMar w:top="1758" w:right="1440" w:bottom="1758" w:left="1440" w:header="708" w:footer="709" w:gutter="0"/>
          <w:pgNumType w:start="1"/>
          <w:cols w:space="708"/>
          <w:docGrid w:linePitch="360"/>
        </w:sectPr>
      </w:pPr>
    </w:p>
    <w:p w14:paraId="6074FB55" w14:textId="46F4319D" w:rsidR="00547944" w:rsidRDefault="00FB2E65" w:rsidP="00B634F5">
      <w:pPr>
        <w:pStyle w:val="Heading1"/>
      </w:pPr>
      <w:bookmarkStart w:id="4" w:name="_Ref135404528"/>
      <w:bookmarkStart w:id="5" w:name="_Ref135406715"/>
      <w:bookmarkStart w:id="6" w:name="_Toc147504829"/>
      <w:bookmarkStart w:id="7" w:name="_Ref141436099"/>
      <w:r>
        <w:lastRenderedPageBreak/>
        <w:t xml:space="preserve">The role of parking in </w:t>
      </w:r>
      <w:bookmarkEnd w:id="4"/>
      <w:bookmarkEnd w:id="5"/>
      <w:r w:rsidR="00E75068">
        <w:t>GCs</w:t>
      </w:r>
      <w:r w:rsidR="008B2499">
        <w:t xml:space="preserve"> and</w:t>
      </w:r>
      <w:r w:rsidR="00E75068">
        <w:t xml:space="preserve"> LSDs</w:t>
      </w:r>
      <w:bookmarkEnd w:id="6"/>
      <w:r w:rsidR="00E75068">
        <w:t xml:space="preserve"> </w:t>
      </w:r>
      <w:bookmarkEnd w:id="7"/>
    </w:p>
    <w:p w14:paraId="1727FE89" w14:textId="09367ABF" w:rsidR="00843890" w:rsidRDefault="00843890" w:rsidP="002843BE">
      <w:pPr>
        <w:pStyle w:val="Heading2"/>
      </w:pPr>
      <w:bookmarkStart w:id="8" w:name="_Toc147504830"/>
      <w:r>
        <w:t>The</w:t>
      </w:r>
      <w:r w:rsidR="00FF70F5">
        <w:t xml:space="preserve"> cur</w:t>
      </w:r>
      <w:r w:rsidR="00FF70F5" w:rsidRPr="002843BE">
        <w:t xml:space="preserve">rent </w:t>
      </w:r>
      <w:r w:rsidR="00FF70F5">
        <w:t>problem</w:t>
      </w:r>
      <w:bookmarkEnd w:id="8"/>
    </w:p>
    <w:p w14:paraId="40847826" w14:textId="3E9B3204" w:rsidR="00051A12" w:rsidRDefault="00051A12" w:rsidP="002843BE">
      <w:pPr>
        <w:pStyle w:val="Text"/>
      </w:pPr>
      <w:r>
        <w:t>Places within Essex and across the UK which have been designed around the car</w:t>
      </w:r>
      <w:r w:rsidR="00700B25">
        <w:t xml:space="preserve"> </w:t>
      </w:r>
      <w:r>
        <w:t xml:space="preserve">have </w:t>
      </w:r>
      <w:r w:rsidR="00700B25">
        <w:t>perpetuated</w:t>
      </w:r>
      <w:r>
        <w:t xml:space="preserve"> car dependency, in turn worsening congestion, climate change and public health.</w:t>
      </w:r>
      <w:r w:rsidR="008A7E46">
        <w:t xml:space="preserve"> The lack of alternative choices has been perceived as a </w:t>
      </w:r>
      <w:r w:rsidR="00AB3CF1">
        <w:t xml:space="preserve">part of the </w:t>
      </w:r>
      <w:r w:rsidR="008A7E46">
        <w:t>demand for parking spaces, and this has influenced the definition of parking standards.</w:t>
      </w:r>
    </w:p>
    <w:p w14:paraId="7534A12F" w14:textId="196D3830" w:rsidR="002843BE" w:rsidRDefault="00571504" w:rsidP="002843BE">
      <w:pPr>
        <w:pStyle w:val="Image"/>
        <w:jc w:val="center"/>
      </w:pPr>
      <w:r>
        <w:rPr>
          <w:noProof/>
        </w:rPr>
        <w:drawing>
          <wp:inline distT="0" distB="0" distL="0" distR="0" wp14:anchorId="16566605" wp14:editId="408AD28F">
            <wp:extent cx="6241795" cy="3030855"/>
            <wp:effectExtent l="0" t="0" r="0" b="0"/>
            <wp:docPr id="534" name="Picture 534" descr="Diagram showing a circular process: &#10;- New development is required to provide ample car parking&#10;- Space which could be used for people orientated activities is allocated to cars, regardless of demand&#10;- People are pushed to live a car-centric lifestyle&#10;- Lack of choice is mistaken for demand &#10;- People aspire to own a  car &#10;- Alternative methods of transport are underinvested &#10;- Mass car-centric design leads to high parking standards (links to first poi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Picture 534" descr="Diagram showing a circular process: &#10;- New development is required to provide ample car parking&#10;- Space which could be used for people orientated activities is allocated to cars, regardless of demand&#10;- People are pushed to live a car-centric lifestyle&#10;- Lack of choice is mistaken for demand &#10;- People aspire to own a  car &#10;- Alternative methods of transport are underinvested &#10;- Mass car-centric design leads to high parking standards (links to first point) "/>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51818" cy="3035722"/>
                    </a:xfrm>
                    <a:prstGeom prst="rect">
                      <a:avLst/>
                    </a:prstGeom>
                    <a:noFill/>
                  </pic:spPr>
                </pic:pic>
              </a:graphicData>
            </a:graphic>
          </wp:inline>
        </w:drawing>
      </w:r>
    </w:p>
    <w:p w14:paraId="22B9869F" w14:textId="59A87475" w:rsidR="002843BE" w:rsidRDefault="002843BE" w:rsidP="002843BE">
      <w:pPr>
        <w:pStyle w:val="Text"/>
      </w:pPr>
      <w:r w:rsidRPr="00AB5D00">
        <w:rPr>
          <w:rFonts w:ascii="Segoe UI Semibold" w:hAnsi="Segoe UI Semibold" w:cs="Segoe UI Semibold"/>
        </w:rPr>
        <w:t>Appendix A</w:t>
      </w:r>
      <w:r>
        <w:t xml:space="preserve"> presents </w:t>
      </w:r>
      <w:r w:rsidR="001F1651">
        <w:t xml:space="preserve">information </w:t>
      </w:r>
      <w:r>
        <w:t>on car ownership and usage levels in Essex</w:t>
      </w:r>
      <w:r w:rsidR="00A869AB">
        <w:t xml:space="preserve">, setting out the existing situation and context for this Part 2 guidance. The Accessibility </w:t>
      </w:r>
      <w:r w:rsidR="00AB5D00">
        <w:t>component of</w:t>
      </w:r>
      <w:r w:rsidR="00A869AB">
        <w:t xml:space="preserve"> this guidance takes the above considerations and existing context into account. </w:t>
      </w:r>
    </w:p>
    <w:p w14:paraId="69F3D876" w14:textId="7D900868" w:rsidR="00FF70F5" w:rsidRDefault="00FF70F5" w:rsidP="00FF70F5">
      <w:pPr>
        <w:pStyle w:val="Heading2"/>
      </w:pPr>
      <w:bookmarkStart w:id="9" w:name="_Toc147504831"/>
      <w:r>
        <w:t xml:space="preserve">The </w:t>
      </w:r>
      <w:r w:rsidR="00A23A4E">
        <w:t>v</w:t>
      </w:r>
      <w:r>
        <w:t>ision</w:t>
      </w:r>
      <w:r w:rsidR="00A23A4E">
        <w:t xml:space="preserve"> and outcomes</w:t>
      </w:r>
      <w:bookmarkEnd w:id="9"/>
    </w:p>
    <w:p w14:paraId="12D22CB9" w14:textId="281404F6" w:rsidR="009827C3" w:rsidRDefault="00051A12" w:rsidP="002539A6">
      <w:pPr>
        <w:pStyle w:val="Text"/>
      </w:pPr>
      <w:r>
        <w:t>GCs</w:t>
      </w:r>
      <w:r w:rsidR="008B2499">
        <w:t xml:space="preserve"> and</w:t>
      </w:r>
      <w:r>
        <w:t xml:space="preserve"> LSDs present opportunities to tackle these challenges, </w:t>
      </w:r>
      <w:r w:rsidR="00E75068">
        <w:t>by promoting</w:t>
      </w:r>
      <w:r w:rsidR="00843890" w:rsidRPr="007F2D11">
        <w:t xml:space="preserve"> walkable, vibrant neighbourhoods</w:t>
      </w:r>
      <w:r w:rsidR="00700B25">
        <w:t>, where as a result you do not need a car to move around</w:t>
      </w:r>
      <w:r w:rsidR="00843890">
        <w:t xml:space="preserve">. </w:t>
      </w:r>
      <w:r w:rsidR="00CB088B">
        <w:t>ECC</w:t>
      </w:r>
      <w:r w:rsidR="005915EC">
        <w:t xml:space="preserve">’s </w:t>
      </w:r>
      <w:hyperlink r:id="rId22" w:history="1">
        <w:r w:rsidR="005915EC" w:rsidRPr="00A23A4E">
          <w:rPr>
            <w:rStyle w:val="Hyperlink"/>
          </w:rPr>
          <w:t>GC principles</w:t>
        </w:r>
      </w:hyperlink>
      <w:r w:rsidR="00E75068">
        <w:rPr>
          <w:rStyle w:val="FootnoteReference"/>
        </w:rPr>
        <w:footnoteReference w:id="2"/>
      </w:r>
      <w:r w:rsidR="005915EC">
        <w:t xml:space="preserve"> </w:t>
      </w:r>
      <w:r w:rsidR="00FF70F5">
        <w:t xml:space="preserve">and their relevance to parking </w:t>
      </w:r>
      <w:r w:rsidR="005915EC">
        <w:t xml:space="preserve">are </w:t>
      </w:r>
      <w:r w:rsidR="00ED32F8">
        <w:t>illustrated</w:t>
      </w:r>
      <w:r w:rsidR="00CB088B">
        <w:t xml:space="preserve"> in </w:t>
      </w:r>
      <w:bookmarkStart w:id="10" w:name="_Hlk144899712"/>
      <w:r w:rsidR="00CB088B">
        <w:fldChar w:fldCharType="begin"/>
      </w:r>
      <w:r w:rsidR="00CB088B">
        <w:instrText xml:space="preserve"> REF _Ref138357875 \h </w:instrText>
      </w:r>
      <w:r w:rsidR="00CB088B">
        <w:fldChar w:fldCharType="separate"/>
      </w:r>
      <w:r w:rsidR="00424EB2">
        <w:t xml:space="preserve">Figure </w:t>
      </w:r>
      <w:r w:rsidR="00424EB2">
        <w:rPr>
          <w:noProof/>
        </w:rPr>
        <w:t>2</w:t>
      </w:r>
      <w:r w:rsidR="00424EB2">
        <w:noBreakHyphen/>
      </w:r>
      <w:r w:rsidR="00424EB2">
        <w:rPr>
          <w:noProof/>
        </w:rPr>
        <w:t>1</w:t>
      </w:r>
      <w:r w:rsidR="00CB088B">
        <w:fldChar w:fldCharType="end"/>
      </w:r>
      <w:bookmarkEnd w:id="10"/>
      <w:r w:rsidR="00ED32F8">
        <w:t xml:space="preserve">, </w:t>
      </w:r>
      <w:r w:rsidR="00700B25">
        <w:t>demonstrating that the storage, ownership and use of cars is intrinsically linked to what makes a successful strategic development.</w:t>
      </w:r>
      <w:r w:rsidR="002539A6">
        <w:t xml:space="preserve"> Careful integration of parking is </w:t>
      </w:r>
      <w:r w:rsidR="00181680">
        <w:t>a means of facilitating density</w:t>
      </w:r>
      <w:r w:rsidR="00A23A4E">
        <w:t>,</w:t>
      </w:r>
      <w:r>
        <w:t xml:space="preserve"> elevating street design and </w:t>
      </w:r>
      <w:r w:rsidR="00650BD5">
        <w:t>creating</w:t>
      </w:r>
      <w:r>
        <w:t xml:space="preserve"> safer streets. </w:t>
      </w:r>
      <w:r w:rsidR="002539A6">
        <w:t>This in turn can</w:t>
      </w:r>
      <w:r>
        <w:t xml:space="preserve"> </w:t>
      </w:r>
      <w:r w:rsidR="00650BD5">
        <w:lastRenderedPageBreak/>
        <w:t>drive up land value and marketability</w:t>
      </w:r>
      <w:r w:rsidR="002539A6">
        <w:t>,</w:t>
      </w:r>
      <w:r w:rsidR="00650BD5">
        <w:t xml:space="preserve"> by leaving space for more homes and facilities, and creating a place where people want to live</w:t>
      </w:r>
      <w:r w:rsidR="00A23A4E">
        <w:t>.</w:t>
      </w:r>
    </w:p>
    <w:p w14:paraId="65583835" w14:textId="05D06249" w:rsidR="00124391" w:rsidRDefault="00124391" w:rsidP="001C6852">
      <w:pPr>
        <w:pStyle w:val="Caption"/>
      </w:pPr>
      <w:bookmarkStart w:id="11" w:name="_Ref138357875"/>
      <w:bookmarkStart w:id="12" w:name="_Toc147504866"/>
      <w:r>
        <w:t xml:space="preserve">Figure </w:t>
      </w:r>
      <w:fldSimple w:instr=" STYLEREF 1 \s ">
        <w:r w:rsidR="00424EB2">
          <w:rPr>
            <w:noProof/>
          </w:rPr>
          <w:t>2</w:t>
        </w:r>
      </w:fldSimple>
      <w:r>
        <w:noBreakHyphen/>
      </w:r>
      <w:fldSimple w:instr=" SEQ Figure \* ARABIC \s 1 ">
        <w:r w:rsidR="00424EB2">
          <w:rPr>
            <w:noProof/>
          </w:rPr>
          <w:t>1</w:t>
        </w:r>
      </w:fldSimple>
      <w:bookmarkEnd w:id="11"/>
      <w:r>
        <w:t>: Garden Community principles</w:t>
      </w:r>
      <w:bookmarkEnd w:id="12"/>
    </w:p>
    <w:p w14:paraId="26573156" w14:textId="48DE9591" w:rsidR="001F1651" w:rsidRPr="001F1651" w:rsidRDefault="001F1651" w:rsidP="00E01276">
      <w:pPr>
        <w:ind w:left="-567"/>
      </w:pPr>
      <w:r>
        <w:rPr>
          <w:noProof/>
        </w:rPr>
        <w:drawing>
          <wp:inline distT="0" distB="0" distL="0" distR="0" wp14:anchorId="1E1CB751" wp14:editId="327F19AE">
            <wp:extent cx="6515100" cy="3602577"/>
            <wp:effectExtent l="0" t="0" r="0" b="0"/>
            <wp:docPr id="19" name="Picture 19" descr="Living environment: Removing the barriers presented by roads, parking and motorised transport naturally helps to create more walkable, vibrant and social neighbourhoods.&#10;Employment opportunities: Mean that people have more of what they need on their doorstep, and commuting trips for some are shorter and less reliant on motorised travel.&#10;Integrated and sustainable transport: Parking for all modes is provided and allows for seamless interchange between modes, prioritising active and sustainable forms of travel over parking for private cars.&#10;Smart and sustainable living: Places are digitally connected and embrace future technologies relating to public transport, electrification and parking / traffic demand management.&#10;Strong leadership: Across the community, strong corporate, political and public leadership will maintain commitment to the vision for a low-car, people-centred place.&#10;Active local stewardship: Assets such as green infrastructure, community facilities / areas and parking is managed in perpetuity with direct involvement from residents and businesses.&#10;Good design: High quality design of streets and public realm considers the sympathetic design of parking for all modes into the built environment and its management long term.&#10;Green infrastructure: Parking provision is integrated with, rather than taking precedence over, blue and green infrastructure. The landscaping masks parking wherever pos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Living environment: Removing the barriers presented by roads, parking and motorised transport naturally helps to create more walkable, vibrant and social neighbourhoods.&#10;Employment opportunities: Mean that people have more of what they need on their doorstep, and commuting trips for some are shorter and less reliant on motorised travel.&#10;Integrated and sustainable transport: Parking for all modes is provided and allows for seamless interchange between modes, prioritising active and sustainable forms of travel over parking for private cars.&#10;Smart and sustainable living: Places are digitally connected and embrace future technologies relating to public transport, electrification and parking / traffic demand management.&#10;Strong leadership: Across the community, strong corporate, political and public leadership will maintain commitment to the vision for a low-car, people-centred place.&#10;Active local stewardship: Assets such as green infrastructure, community facilities / areas and parking is managed in perpetuity with direct involvement from residents and businesses.&#10;Good design: High quality design of streets and public realm considers the sympathetic design of parking for all modes into the built environment and its management long term.&#10;Green infrastructure: Parking provision is integrated with, rather than taking precedence over, blue and green infrastructure. The landscaping masks parking wherever possibl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546598" cy="3619994"/>
                    </a:xfrm>
                    <a:prstGeom prst="rect">
                      <a:avLst/>
                    </a:prstGeom>
                  </pic:spPr>
                </pic:pic>
              </a:graphicData>
            </a:graphic>
          </wp:inline>
        </w:drawing>
      </w:r>
    </w:p>
    <w:p w14:paraId="15154BF8" w14:textId="292F6662" w:rsidR="00AB5D00" w:rsidRDefault="00AB5D00" w:rsidP="00AB5D00">
      <w:pPr>
        <w:pStyle w:val="Text"/>
      </w:pPr>
      <w:r>
        <w:t xml:space="preserve">Influenced by the EDG GC principles, and other relevant local and national guidance documents, a succinct set of desirable outcomes related to parking at GCs and LSDs in Essex is set out in </w:t>
      </w:r>
      <w:r>
        <w:fldChar w:fldCharType="begin"/>
      </w:r>
      <w:r>
        <w:instrText xml:space="preserve"> REF _Ref144807466 \h </w:instrText>
      </w:r>
      <w:r>
        <w:fldChar w:fldCharType="separate"/>
      </w:r>
      <w:r w:rsidRPr="00805676">
        <w:t xml:space="preserve">Figure </w:t>
      </w:r>
      <w:r>
        <w:rPr>
          <w:noProof/>
        </w:rPr>
        <w:t>2</w:t>
      </w:r>
      <w:r>
        <w:noBreakHyphen/>
      </w:r>
      <w:r>
        <w:rPr>
          <w:noProof/>
        </w:rPr>
        <w:t>2</w:t>
      </w:r>
      <w:r>
        <w:fldChar w:fldCharType="end"/>
      </w:r>
      <w:r>
        <w:t>. It represents the outcomes component of this Part 2 guidance, forming the basis of decisions related to parking and overall street design at new strategic developments in Essex.</w:t>
      </w:r>
    </w:p>
    <w:p w14:paraId="4FAE023C" w14:textId="77777777" w:rsidR="00AB5D00" w:rsidRDefault="00AB5D00" w:rsidP="00BD4327">
      <w:pPr>
        <w:pStyle w:val="Figure"/>
      </w:pPr>
    </w:p>
    <w:p w14:paraId="4999FEDD" w14:textId="77777777" w:rsidR="00BD4327" w:rsidRDefault="00BD4327" w:rsidP="00124391"/>
    <w:p w14:paraId="71C56B73" w14:textId="21C5425A" w:rsidR="00124391" w:rsidRPr="00124391" w:rsidRDefault="00124391" w:rsidP="00124391">
      <w:pPr>
        <w:pStyle w:val="Figure"/>
        <w:sectPr w:rsidR="00124391" w:rsidRPr="00124391" w:rsidSect="00DB00F2">
          <w:pgSz w:w="11906" w:h="16838" w:code="9"/>
          <w:pgMar w:top="1758" w:right="1440" w:bottom="1758" w:left="1440" w:header="709" w:footer="709" w:gutter="0"/>
          <w:cols w:space="708"/>
          <w:docGrid w:linePitch="360"/>
        </w:sectPr>
      </w:pPr>
    </w:p>
    <w:p w14:paraId="13C2B07C" w14:textId="77777777" w:rsidR="002B2F04" w:rsidRDefault="00700340" w:rsidP="002B2F04">
      <w:pPr>
        <w:pStyle w:val="Caption"/>
        <w:spacing w:after="0"/>
      </w:pPr>
      <w:bookmarkStart w:id="13" w:name="_Ref144807466"/>
      <w:bookmarkStart w:id="14" w:name="_Toc147504867"/>
      <w:r w:rsidRPr="00805676">
        <w:lastRenderedPageBreak/>
        <w:t xml:space="preserve">Figure </w:t>
      </w:r>
      <w:fldSimple w:instr=" STYLEREF 1 \s ">
        <w:r w:rsidR="00424EB2">
          <w:rPr>
            <w:noProof/>
          </w:rPr>
          <w:t>2</w:t>
        </w:r>
      </w:fldSimple>
      <w:r w:rsidR="005630D2">
        <w:noBreakHyphen/>
      </w:r>
      <w:fldSimple w:instr=" SEQ Figure \* ARABIC \s 1 ">
        <w:r w:rsidR="00424EB2">
          <w:rPr>
            <w:noProof/>
          </w:rPr>
          <w:t>2</w:t>
        </w:r>
      </w:fldSimple>
      <w:bookmarkEnd w:id="13"/>
      <w:r w:rsidR="00C45B77" w:rsidRPr="00805676">
        <w:t>: GC</w:t>
      </w:r>
      <w:r w:rsidR="00693274">
        <w:t xml:space="preserve"> and </w:t>
      </w:r>
      <w:r w:rsidR="00C45B77" w:rsidRPr="00805676">
        <w:t>LSD parking outcomes</w:t>
      </w:r>
      <w:bookmarkEnd w:id="14"/>
    </w:p>
    <w:p w14:paraId="38345894" w14:textId="4CC3EF5D" w:rsidR="00700340" w:rsidRDefault="002B2F04" w:rsidP="002B2F04">
      <w:pPr>
        <w:pStyle w:val="Caption"/>
        <w:spacing w:before="0"/>
        <w:jc w:val="center"/>
      </w:pPr>
      <w:r>
        <w:rPr>
          <w:noProof/>
        </w:rPr>
        <w:drawing>
          <wp:inline distT="0" distB="0" distL="0" distR="0" wp14:anchorId="74E46A9E" wp14:editId="77E08886">
            <wp:extent cx="8798945" cy="5865963"/>
            <wp:effectExtent l="0" t="0" r="2540" b="1905"/>
            <wp:docPr id="568" name="Picture 568" descr="Parking in GCs and LSDs will...&#10;1 - Create walkable and liveable neighbourhoods &#10;- Where day-to-day facilities are within a 15-20 minute walk.&#10;- Through enhancing the built form, streetscape, and public realm through beautiful and creative design that does not compromise road safety or placemaking.&#10;&#10;2 - Facilitate a more sustainable future&#10;- Ensure that charging infrastructure is actively or passively installed throughout the site and energy demand can be met sustainably.&#10;- By ensuring the net-zero carbon transition and climate change adaptation through sustainable materials, construction, green/blue infrastructure, SuDS, and landscaping.&#10;- By promoting active and sustainable transportation by aiming for around 60% of trips to begin or end within the development using such modes.&#10;&#10;3 - Design for multi-modal accessibility&#10;- Accommodate all modes of transportation, including bicycles, e-mobility devices, mobility aids, and vehicles&#10;- Ensure that essential and emergency vehicles can also safely and efficiently use the space&#10;&#10;4 - Encourage a diverse and flexible community&#10;- Appropriately supporting the mix of land uses, tenures, and people using the site to reflect differing requirements relating to age, mobility, accessibility and freight.&#10;- Maximising land use efficiency and flexibility by balancing allocated / unallocated and on / off-plot provisions, sharing parking among uses, and enabling future repurposing.&#10;&#10;5 - Present no net cost to communities in the long term&#10;- Support from or input into community stewardship and land value capture that covers ongoing management and mainten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Picture 568" descr="Parking in GCs and LSDs will...&#10;1 - Create walkable and liveable neighbourhoods &#10;- Where day-to-day facilities are within a 15-20 minute walk.&#10;- Through enhancing the built form, streetscape, and public realm through beautiful and creative design that does not compromise road safety or placemaking.&#10;&#10;2 - Facilitate a more sustainable future&#10;- Ensure that charging infrastructure is actively or passively installed throughout the site and energy demand can be met sustainably.&#10;- By ensuring the net-zero carbon transition and climate change adaptation through sustainable materials, construction, green/blue infrastructure, SuDS, and landscaping.&#10;- By promoting active and sustainable transportation by aiming for around 60% of trips to begin or end within the development using such modes.&#10;&#10;3 - Design for multi-modal accessibility&#10;- Accommodate all modes of transportation, including bicycles, e-mobility devices, mobility aids, and vehicles&#10;- Ensure that essential and emergency vehicles can also safely and efficiently use the space&#10;&#10;4 - Encourage a diverse and flexible community&#10;- Appropriately supporting the mix of land uses, tenures, and people using the site to reflect differing requirements relating to age, mobility, accessibility and freight.&#10;- Maximising land use efficiency and flexibility by balancing allocated / unallocated and on / off-plot provisions, sharing parking among uses, and enabling future repurposing.&#10;&#10;5 - Present no net cost to communities in the long term&#10;- Support from or input into community stewardship and land value capture that covers ongoing management and maintenanc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869080" cy="5912720"/>
                    </a:xfrm>
                    <a:prstGeom prst="rect">
                      <a:avLst/>
                    </a:prstGeom>
                    <a:noFill/>
                    <a:ln>
                      <a:noFill/>
                    </a:ln>
                  </pic:spPr>
                </pic:pic>
              </a:graphicData>
            </a:graphic>
          </wp:inline>
        </w:drawing>
      </w:r>
    </w:p>
    <w:p w14:paraId="043AF58F" w14:textId="749A29D2" w:rsidR="00700340" w:rsidRPr="00700340" w:rsidRDefault="00700340" w:rsidP="00B70F99">
      <w:pPr>
        <w:tabs>
          <w:tab w:val="left" w:pos="2327"/>
        </w:tabs>
        <w:ind w:left="-1418"/>
        <w:sectPr w:rsidR="00700340" w:rsidRPr="00700340" w:rsidSect="002B2F04">
          <w:pgSz w:w="16838" w:h="11906" w:orient="landscape" w:code="9"/>
          <w:pgMar w:top="720" w:right="720" w:bottom="720" w:left="720" w:header="709" w:footer="709" w:gutter="0"/>
          <w:cols w:space="708"/>
          <w:docGrid w:linePitch="360"/>
        </w:sectPr>
      </w:pPr>
    </w:p>
    <w:p w14:paraId="1972F3D0" w14:textId="77777777" w:rsidR="00F2303E" w:rsidRDefault="00F2303E" w:rsidP="00F2303E">
      <w:pPr>
        <w:pStyle w:val="Heading2"/>
      </w:pPr>
      <w:bookmarkStart w:id="15" w:name="_Toc147504832"/>
      <w:r>
        <w:lastRenderedPageBreak/>
        <w:t>The parking hierarchy</w:t>
      </w:r>
      <w:bookmarkEnd w:id="15"/>
    </w:p>
    <w:p w14:paraId="6A002AAE" w14:textId="7788B3A7" w:rsidR="00F2303E" w:rsidRDefault="00F2303E" w:rsidP="00F2303E">
      <w:pPr>
        <w:pStyle w:val="Text"/>
      </w:pPr>
      <w:r>
        <w:t xml:space="preserve">The parking hierarchy below reflects the outcomes and is a </w:t>
      </w:r>
      <w:r w:rsidR="00CB088B">
        <w:t xml:space="preserve">simple and </w:t>
      </w:r>
      <w:r>
        <w:t xml:space="preserve">practical reference point when considering the quantum, design and </w:t>
      </w:r>
      <w:r w:rsidR="00B37157">
        <w:t xml:space="preserve">provision </w:t>
      </w:r>
      <w:r>
        <w:t>of parking in new GCs</w:t>
      </w:r>
      <w:r w:rsidR="008B2499">
        <w:t xml:space="preserve"> and </w:t>
      </w:r>
      <w:r>
        <w:t xml:space="preserve">LSDs </w:t>
      </w:r>
      <w:r w:rsidR="00A60E9B">
        <w:t>throughout the remainder of this guidance</w:t>
      </w:r>
      <w:r>
        <w:t xml:space="preserve">. It </w:t>
      </w:r>
      <w:r w:rsidR="00A60E9B">
        <w:t>reflects an order of priority as follows:</w:t>
      </w:r>
    </w:p>
    <w:p w14:paraId="4DD76EEC" w14:textId="4A00E1C0" w:rsidR="00A60E9B" w:rsidRDefault="00A60E9B">
      <w:pPr>
        <w:pStyle w:val="NumberList1"/>
        <w:numPr>
          <w:ilvl w:val="0"/>
          <w:numId w:val="11"/>
        </w:numPr>
      </w:pPr>
      <w:r>
        <w:t xml:space="preserve">The storage of </w:t>
      </w:r>
      <w:r w:rsidR="00B37157">
        <w:t xml:space="preserve">active and sustainable </w:t>
      </w:r>
      <w:r>
        <w:t>mobility and e-mobility modes should be considered first and made most convenient, attractive and prominent. These modes include (but are not limited to) bicycles,</w:t>
      </w:r>
      <w:r w:rsidR="00903C15">
        <w:t xml:space="preserve"> </w:t>
      </w:r>
      <w:r>
        <w:t xml:space="preserve">e-bikes and cargo bikes, scooters and e-scooters, and mobility </w:t>
      </w:r>
      <w:r w:rsidR="00903C15">
        <w:t>scooters</w:t>
      </w:r>
      <w:r>
        <w:t>.</w:t>
      </w:r>
    </w:p>
    <w:p w14:paraId="2E8797F9" w14:textId="35C4AC40" w:rsidR="00A60E9B" w:rsidRDefault="00A60E9B">
      <w:pPr>
        <w:pStyle w:val="NumberList1"/>
        <w:numPr>
          <w:ilvl w:val="0"/>
          <w:numId w:val="11"/>
        </w:numPr>
      </w:pPr>
      <w:r>
        <w:t xml:space="preserve">Where </w:t>
      </w:r>
      <w:r w:rsidR="00B37157">
        <w:t xml:space="preserve">vehicle </w:t>
      </w:r>
      <w:r>
        <w:t xml:space="preserve">parking is provided </w:t>
      </w:r>
      <w:r w:rsidR="00B37157">
        <w:t>the</w:t>
      </w:r>
      <w:r>
        <w:t xml:space="preserve"> space for car sharing should be most convenient and attractive (applicable to destination land uses such as employment). </w:t>
      </w:r>
      <w:r w:rsidR="00AA2675">
        <w:t>EV</w:t>
      </w:r>
      <w:r>
        <w:t xml:space="preserve"> charging infrastructure should be</w:t>
      </w:r>
      <w:r w:rsidR="00B37157">
        <w:t>come</w:t>
      </w:r>
      <w:r>
        <w:t xml:space="preserve"> more </w:t>
      </w:r>
      <w:r w:rsidR="00B37157">
        <w:t xml:space="preserve">available </w:t>
      </w:r>
      <w:r>
        <w:t xml:space="preserve">and </w:t>
      </w:r>
      <w:r w:rsidR="00B37157">
        <w:t xml:space="preserve">initially more </w:t>
      </w:r>
      <w:r>
        <w:t xml:space="preserve">convenient </w:t>
      </w:r>
      <w:r w:rsidR="00B37157">
        <w:t xml:space="preserve">as the vehicle fleet switches from </w:t>
      </w:r>
      <w:r>
        <w:t>petrol and diesel vehicles.</w:t>
      </w:r>
      <w:r w:rsidR="00AA2675">
        <w:t xml:space="preserve"> Dedicated space should be made available for </w:t>
      </w:r>
      <w:r w:rsidR="008E0DE8">
        <w:t>PTWs.</w:t>
      </w:r>
    </w:p>
    <w:p w14:paraId="44A63ECE" w14:textId="177C7D9F" w:rsidR="00A60E9B" w:rsidRDefault="00A60E9B">
      <w:pPr>
        <w:pStyle w:val="NumberList1"/>
        <w:numPr>
          <w:ilvl w:val="0"/>
          <w:numId w:val="11"/>
        </w:numPr>
      </w:pPr>
      <w:r>
        <w:t>Parking for petrol and diesel private vehicles should be the least convenient and attractive type of parking, and should not be prominent within the streetscape or areas of parking.</w:t>
      </w:r>
    </w:p>
    <w:p w14:paraId="541DE1F9" w14:textId="77777777" w:rsidR="00F2303E" w:rsidRDefault="007F5B22" w:rsidP="00903C15">
      <w:pPr>
        <w:pStyle w:val="BulletList1"/>
        <w:numPr>
          <w:ilvl w:val="0"/>
          <w:numId w:val="0"/>
        </w:numPr>
        <w:ind w:left="992"/>
      </w:pPr>
      <w:r>
        <w:rPr>
          <w:noProof/>
        </w:rPr>
        <w:drawing>
          <wp:anchor distT="0" distB="0" distL="114300" distR="114300" simplePos="0" relativeHeight="251747328" behindDoc="0" locked="0" layoutInCell="1" allowOverlap="1" wp14:anchorId="748B71F2" wp14:editId="4B8BDEDA">
            <wp:simplePos x="0" y="0"/>
            <wp:positionH relativeFrom="margin">
              <wp:posOffset>914400</wp:posOffset>
            </wp:positionH>
            <wp:positionV relativeFrom="paragraph">
              <wp:posOffset>7438</wp:posOffset>
            </wp:positionV>
            <wp:extent cx="3914775" cy="3306175"/>
            <wp:effectExtent l="0" t="0" r="0" b="0"/>
            <wp:wrapSquare wrapText="bothSides"/>
            <wp:docPr id="41" name="Picture 41" descr="The hierarchy is illustrated with icons of people - the top tier includes bikes, ebikes, wheelchairs and e-scooters. The second tier is a car occupied by multiple people, electric cars and motor cycles. The bottom tier is a c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he hierarchy is illustrated with icons of people - the top tier includes bikes, ebikes, wheelchairs and e-scooters. The second tier is a car occupied by multiple people, electric cars and motor cycles. The bottom tier is a car. "/>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914775" cy="3306175"/>
                    </a:xfrm>
                    <a:prstGeom prst="rect">
                      <a:avLst/>
                    </a:prstGeom>
                  </pic:spPr>
                </pic:pic>
              </a:graphicData>
            </a:graphic>
            <wp14:sizeRelH relativeFrom="page">
              <wp14:pctWidth>0</wp14:pctWidth>
            </wp14:sizeRelH>
            <wp14:sizeRelV relativeFrom="page">
              <wp14:pctHeight>0</wp14:pctHeight>
            </wp14:sizeRelV>
          </wp:anchor>
        </w:drawing>
      </w:r>
    </w:p>
    <w:p w14:paraId="5C8A7923" w14:textId="29C14CA3" w:rsidR="00D45409" w:rsidRDefault="009002E5" w:rsidP="00B634F5">
      <w:pPr>
        <w:pStyle w:val="Heading1"/>
      </w:pPr>
      <w:bookmarkStart w:id="16" w:name="_Ref136962506"/>
      <w:bookmarkStart w:id="17" w:name="_Toc147504833"/>
      <w:r>
        <w:lastRenderedPageBreak/>
        <w:t xml:space="preserve">Guidance on </w:t>
      </w:r>
      <w:r w:rsidR="00D45409">
        <w:t>Supporting Measures</w:t>
      </w:r>
      <w:bookmarkEnd w:id="16"/>
      <w:bookmarkEnd w:id="17"/>
    </w:p>
    <w:p w14:paraId="06AC0EF4" w14:textId="5AB56D25" w:rsidR="008A7E46" w:rsidRDefault="00863D8D" w:rsidP="003042B9">
      <w:pPr>
        <w:pStyle w:val="Unnumberedtext"/>
        <w:ind w:left="-567"/>
      </w:pPr>
      <w:r>
        <w:rPr>
          <w:noProof/>
        </w:rPr>
        <w:drawing>
          <wp:inline distT="0" distB="0" distL="0" distR="0" wp14:anchorId="40E73A94" wp14:editId="7A126A30">
            <wp:extent cx="6568974" cy="4562475"/>
            <wp:effectExtent l="0" t="0" r="0" b="0"/>
            <wp:docPr id="23" name="Picture 23" descr="Two circular diagrams with a house in the centre. &#10;The left shows a situation where parking is more convenient than sustainable modes and development is in an unsustainable location. This shows icons representing destinations further away from home and the car is the most available choice, followed by walk and bike, then bus. &#10;The diagram on the right shows trip destinations (including schools, shops and healthcare) much closer to the centre. Walking, cycling and bus modes are more convenient than the c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wo circular diagrams with a house in the centre. &#10;The left shows a situation where parking is more convenient than sustainable modes and development is in an unsustainable location. This shows icons representing destinations further away from home and the car is the most available choice, followed by walk and bike, then bus. &#10;The diagram on the right shows trip destinations (including schools, shops and healthcare) much closer to the centre. Walking, cycling and bus modes are more convenient than the car. "/>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587600" cy="4575411"/>
                    </a:xfrm>
                    <a:prstGeom prst="rect">
                      <a:avLst/>
                    </a:prstGeom>
                    <a:noFill/>
                    <a:ln>
                      <a:noFill/>
                    </a:ln>
                  </pic:spPr>
                </pic:pic>
              </a:graphicData>
            </a:graphic>
          </wp:inline>
        </w:drawing>
      </w:r>
    </w:p>
    <w:p w14:paraId="6C9C37C3" w14:textId="77C7266D" w:rsidR="00164E38" w:rsidRDefault="009827C3">
      <w:pPr>
        <w:pStyle w:val="Text"/>
      </w:pPr>
      <w:r>
        <w:t>The Evidence Base demonstrates that</w:t>
      </w:r>
      <w:r w:rsidR="00FC493E">
        <w:t xml:space="preserve"> </w:t>
      </w:r>
      <w:r>
        <w:t>restraining</w:t>
      </w:r>
      <w:r w:rsidR="00FC493E">
        <w:t xml:space="preserve"> </w:t>
      </w:r>
      <w:r w:rsidR="00A27D2B">
        <w:t xml:space="preserve">car parking provision </w:t>
      </w:r>
      <w:r>
        <w:t xml:space="preserve">in isolation (e.g. through maximum parking standards, or on-street parking controls) </w:t>
      </w:r>
      <w:r w:rsidR="00FC493E">
        <w:t xml:space="preserve">without </w:t>
      </w:r>
      <w:r>
        <w:t xml:space="preserve">other </w:t>
      </w:r>
      <w:r w:rsidR="00FC493E">
        <w:t xml:space="preserve">supporting measures </w:t>
      </w:r>
      <w:r w:rsidR="00164E38">
        <w:t>can</w:t>
      </w:r>
      <w:r w:rsidR="00054805">
        <w:t xml:space="preserve"> </w:t>
      </w:r>
      <w:r w:rsidR="00A27D2B">
        <w:t>result</w:t>
      </w:r>
      <w:r w:rsidR="00054805">
        <w:t xml:space="preserve"> </w:t>
      </w:r>
      <w:r w:rsidR="00A27D2B">
        <w:t xml:space="preserve">in </w:t>
      </w:r>
      <w:r w:rsidR="00C24C50">
        <w:t xml:space="preserve">poor </w:t>
      </w:r>
      <w:r>
        <w:t>outcomes,</w:t>
      </w:r>
      <w:r w:rsidR="00FC493E">
        <w:t xml:space="preserve"> which influence the attractiveness</w:t>
      </w:r>
      <w:r>
        <w:t xml:space="preserve"> and quality</w:t>
      </w:r>
      <w:r w:rsidR="00FC493E">
        <w:t xml:space="preserve"> of </w:t>
      </w:r>
      <w:r w:rsidR="004E5AAD">
        <w:t xml:space="preserve">a </w:t>
      </w:r>
      <w:r w:rsidR="00FC493E">
        <w:t xml:space="preserve">place. </w:t>
      </w:r>
      <w:r w:rsidR="00054805">
        <w:t>Reducing car parking provision is just one mechanism</w:t>
      </w:r>
      <w:r w:rsidR="004E5AAD">
        <w:t xml:space="preserve"> out of many sustainable mobility interventions</w:t>
      </w:r>
      <w:r w:rsidR="00054805">
        <w:t xml:space="preserve"> that </w:t>
      </w:r>
      <w:r w:rsidR="00B37157">
        <w:t xml:space="preserve">need to </w:t>
      </w:r>
      <w:r w:rsidR="004E5AAD">
        <w:t xml:space="preserve">work together to </w:t>
      </w:r>
      <w:r w:rsidR="00054805">
        <w:t xml:space="preserve">support an overall reduction in private vehicle usage. </w:t>
      </w:r>
    </w:p>
    <w:p w14:paraId="7C62EAAC" w14:textId="4806CBB1" w:rsidR="00A27D2B" w:rsidRPr="00A27D2B" w:rsidRDefault="00164E38">
      <w:pPr>
        <w:pStyle w:val="Text"/>
      </w:pPr>
      <w:r>
        <w:t xml:space="preserve">The </w:t>
      </w:r>
      <w:r w:rsidR="001C6852">
        <w:t>NPPF</w:t>
      </w:r>
      <w:r>
        <w:t xml:space="preserve"> Paragraph 107</w:t>
      </w:r>
      <w:r w:rsidR="00F21624">
        <w:rPr>
          <w:rStyle w:val="FootnoteReference"/>
        </w:rPr>
        <w:footnoteReference w:id="3"/>
      </w:r>
      <w:r>
        <w:t xml:space="preserve"> states:</w:t>
      </w:r>
    </w:p>
    <w:p w14:paraId="7AD464AF" w14:textId="28C0AFB2" w:rsidR="008B1284" w:rsidRPr="00A27D2B" w:rsidRDefault="008B1284" w:rsidP="000608E7">
      <w:pPr>
        <w:pStyle w:val="ITPQuote"/>
        <w:spacing w:before="0" w:after="0"/>
        <w:ind w:left="567" w:right="851"/>
      </w:pPr>
      <w:r>
        <w:t xml:space="preserve"> “</w:t>
      </w:r>
      <w:r w:rsidRPr="00A27D2B">
        <w:t>If setting local parking standards for residential and non-residential development, policies should take into account:</w:t>
      </w:r>
    </w:p>
    <w:p w14:paraId="2700AB40" w14:textId="77777777" w:rsidR="008B1284" w:rsidRPr="008B1284" w:rsidRDefault="008B1284" w:rsidP="000608E7">
      <w:pPr>
        <w:pStyle w:val="ITPQuote"/>
        <w:spacing w:before="0" w:after="0"/>
        <w:ind w:left="589" w:right="851"/>
      </w:pPr>
      <w:r w:rsidRPr="008B1284">
        <w:t>(a) the accessibility of the development;</w:t>
      </w:r>
    </w:p>
    <w:p w14:paraId="75926443" w14:textId="77777777" w:rsidR="008B1284" w:rsidRPr="008B1284" w:rsidRDefault="008B1284" w:rsidP="000608E7">
      <w:pPr>
        <w:pStyle w:val="ITPQuote"/>
        <w:spacing w:before="0" w:after="0"/>
        <w:ind w:left="589" w:right="851"/>
      </w:pPr>
      <w:r w:rsidRPr="008B1284">
        <w:t>(b) the type, mix and use of development;</w:t>
      </w:r>
    </w:p>
    <w:p w14:paraId="5E14286A" w14:textId="77777777" w:rsidR="008B1284" w:rsidRPr="008B1284" w:rsidRDefault="008B1284" w:rsidP="000608E7">
      <w:pPr>
        <w:pStyle w:val="ITPQuote"/>
        <w:spacing w:before="0" w:after="0"/>
        <w:ind w:left="589" w:right="851"/>
      </w:pPr>
      <w:r w:rsidRPr="008B1284">
        <w:t>(c) the availability of and opportunities for public transport;</w:t>
      </w:r>
    </w:p>
    <w:p w14:paraId="54D2C232" w14:textId="77777777" w:rsidR="008B1284" w:rsidRPr="008B1284" w:rsidRDefault="008B1284" w:rsidP="000608E7">
      <w:pPr>
        <w:pStyle w:val="ITPQuote"/>
        <w:spacing w:before="0" w:after="0"/>
        <w:ind w:left="589" w:right="851"/>
      </w:pPr>
      <w:r w:rsidRPr="008B1284">
        <w:lastRenderedPageBreak/>
        <w:t>(d) local car ownership levels; and</w:t>
      </w:r>
    </w:p>
    <w:p w14:paraId="7A398739" w14:textId="7E59ECBD" w:rsidR="00C2048D" w:rsidRPr="008B1284" w:rsidRDefault="008B1284" w:rsidP="000608E7">
      <w:pPr>
        <w:pStyle w:val="ITPQuote"/>
        <w:spacing w:before="0" w:after="0"/>
        <w:ind w:left="589" w:right="851"/>
      </w:pPr>
      <w:r w:rsidRPr="008B1284">
        <w:t>(e) the need to ensure an adequate provision of spaces for charging plug-in and other ultra-low emission vehicles.</w:t>
      </w:r>
      <w:r>
        <w:t>”</w:t>
      </w:r>
    </w:p>
    <w:p w14:paraId="249B6CFE" w14:textId="640CDC77" w:rsidR="00DD47C9" w:rsidRPr="007B79BF" w:rsidRDefault="00EF10E0">
      <w:pPr>
        <w:numPr>
          <w:ilvl w:val="1"/>
          <w:numId w:val="1"/>
        </w:numPr>
        <w:spacing w:before="120" w:after="120" w:line="288" w:lineRule="auto"/>
        <w:ind w:left="562" w:hanging="562"/>
        <w:rPr>
          <w:rFonts w:eastAsia="Meiryo UI" w:cs="Segoe UI Semilight"/>
        </w:rPr>
      </w:pPr>
      <w:r>
        <w:t>Q</w:t>
      </w:r>
      <w:r w:rsidR="00DD47C9" w:rsidRPr="00395338">
        <w:t xml:space="preserve">uantifying the impact of transport and planning interventions </w:t>
      </w:r>
      <w:r w:rsidR="00674933">
        <w:t xml:space="preserve">on parking demand </w:t>
      </w:r>
      <w:r w:rsidR="00DD47C9" w:rsidRPr="00395338">
        <w:t>is challenging because the places in which they are delivered do not operate in a vacuum</w:t>
      </w:r>
      <w:r w:rsidR="004E5AAD">
        <w:t>.</w:t>
      </w:r>
      <w:r w:rsidR="00DD47C9" w:rsidRPr="007B79BF">
        <w:rPr>
          <w:rFonts w:eastAsia="Meiryo UI" w:cs="Segoe UI Semilight"/>
        </w:rPr>
        <w:t xml:space="preserve"> Isolating the impacts of single interventions is seldom possible, but </w:t>
      </w:r>
      <w:r>
        <w:rPr>
          <w:rFonts w:eastAsia="Meiryo UI" w:cs="Segoe UI Semilight"/>
        </w:rPr>
        <w:t>there is evidence that</w:t>
      </w:r>
      <w:r w:rsidR="00DD47C9" w:rsidRPr="007B79BF">
        <w:rPr>
          <w:rFonts w:eastAsia="Meiryo UI" w:cs="Segoe UI Semilight"/>
        </w:rPr>
        <w:t xml:space="preserve"> demonstrate</w:t>
      </w:r>
      <w:r>
        <w:rPr>
          <w:rFonts w:eastAsia="Meiryo UI" w:cs="Segoe UI Semilight"/>
        </w:rPr>
        <w:t>s</w:t>
      </w:r>
      <w:r w:rsidR="00DD47C9" w:rsidRPr="007B79BF">
        <w:rPr>
          <w:rFonts w:eastAsia="Meiryo UI" w:cs="Segoe UI Semilight"/>
        </w:rPr>
        <w:t xml:space="preserve"> that:</w:t>
      </w:r>
    </w:p>
    <w:p w14:paraId="79B10CA2" w14:textId="0590FC07" w:rsidR="00DD47C9" w:rsidRPr="007B79BF" w:rsidRDefault="00DD47C9">
      <w:pPr>
        <w:numPr>
          <w:ilvl w:val="0"/>
          <w:numId w:val="7"/>
        </w:numPr>
        <w:spacing w:before="80" w:after="80" w:line="288" w:lineRule="auto"/>
        <w:rPr>
          <w:rFonts w:eastAsia="Meiryo UI" w:cs="Segoe UI"/>
        </w:rPr>
      </w:pPr>
      <w:r w:rsidRPr="007B79BF">
        <w:rPr>
          <w:rFonts w:eastAsia="Meiryo UI" w:cs="Segoe UI"/>
        </w:rPr>
        <w:t xml:space="preserve">Combining multiple measures that are known to contribute to sustainable travel patterns increases their effectiveness as a range of measures is more likely to meet more people’s needs, for a wider range of trips. </w:t>
      </w:r>
      <w:r w:rsidR="00B37157">
        <w:rPr>
          <w:rFonts w:eastAsia="Meiryo UI" w:cs="Segoe UI"/>
        </w:rPr>
        <w:t>This includes a range of land use measures.</w:t>
      </w:r>
    </w:p>
    <w:p w14:paraId="183EA42E" w14:textId="5339E740" w:rsidR="00DD47C9" w:rsidRPr="007B79BF" w:rsidRDefault="00DD47C9">
      <w:pPr>
        <w:numPr>
          <w:ilvl w:val="0"/>
          <w:numId w:val="7"/>
        </w:numPr>
        <w:spacing w:before="80" w:after="80" w:line="288" w:lineRule="auto"/>
        <w:rPr>
          <w:rFonts w:eastAsia="Meiryo UI" w:cs="Segoe UI"/>
        </w:rPr>
      </w:pPr>
      <w:r w:rsidRPr="007B79BF">
        <w:rPr>
          <w:rFonts w:eastAsia="Meiryo UI" w:cs="Segoe UI"/>
        </w:rPr>
        <w:t xml:space="preserve">Positively influencing travel behaviours depends on human choice, so a range of measures that ‘push’ and ‘pull’ people towards desirable travel modes is required. </w:t>
      </w:r>
      <w:r w:rsidR="00E05F5C">
        <w:rPr>
          <w:rFonts w:eastAsia="Meiryo UI" w:cs="Segoe UI"/>
        </w:rPr>
        <w:t>For example, ensuring that sustainable travel options present safe and secure ways of travelling that are effective in taking people where they want to go, including supporting linked trips, is important.</w:t>
      </w:r>
    </w:p>
    <w:p w14:paraId="46450646" w14:textId="79143A0D" w:rsidR="00DD47C9" w:rsidRDefault="00674933">
      <w:pPr>
        <w:numPr>
          <w:ilvl w:val="0"/>
          <w:numId w:val="7"/>
        </w:numPr>
        <w:spacing w:before="80" w:after="80" w:line="288" w:lineRule="auto"/>
        <w:rPr>
          <w:rFonts w:eastAsia="Meiryo UI" w:cs="Segoe UI"/>
        </w:rPr>
      </w:pPr>
      <w:r>
        <w:rPr>
          <w:rFonts w:eastAsia="Meiryo UI" w:cs="Segoe UI"/>
        </w:rPr>
        <w:t>Early i</w:t>
      </w:r>
      <w:r w:rsidR="00DD47C9" w:rsidRPr="007B79BF">
        <w:rPr>
          <w:rFonts w:eastAsia="Meiryo UI" w:cs="Segoe UI"/>
        </w:rPr>
        <w:t xml:space="preserve">nfrastructure investment is vitally important but works best when accompanied by </w:t>
      </w:r>
      <w:r w:rsidR="00B37157">
        <w:rPr>
          <w:rFonts w:eastAsia="Meiryo UI" w:cs="Segoe UI"/>
        </w:rPr>
        <w:t xml:space="preserve">new public transport services and </w:t>
      </w:r>
      <w:r w:rsidR="00DD47C9" w:rsidRPr="007B79BF">
        <w:rPr>
          <w:rFonts w:eastAsia="Meiryo UI" w:cs="Segoe UI"/>
        </w:rPr>
        <w:t>behavioural measures to help people make more sustainable travel choices.</w:t>
      </w:r>
    </w:p>
    <w:p w14:paraId="2CBE4324" w14:textId="1A2DAA7A" w:rsidR="00A869AB" w:rsidRDefault="00135C38">
      <w:pPr>
        <w:pStyle w:val="Text"/>
      </w:pPr>
      <w:r>
        <w:t>As such, t</w:t>
      </w:r>
      <w:r w:rsidR="00164E38">
        <w:t>o be effective</w:t>
      </w:r>
      <w:r>
        <w:t xml:space="preserve"> </w:t>
      </w:r>
      <w:r w:rsidR="00164E38">
        <w:t xml:space="preserve">and contribute towards achieving sustainable travel outcomes, an appropriate reduction in car parking provision </w:t>
      </w:r>
      <w:r w:rsidR="00DD7AD1">
        <w:t xml:space="preserve">in strategic developments in Essex </w:t>
      </w:r>
      <w:r w:rsidR="00B37157">
        <w:t xml:space="preserve">can only </w:t>
      </w:r>
      <w:r w:rsidR="00164E38">
        <w:t xml:space="preserve">be delivered alongside </w:t>
      </w:r>
      <w:r w:rsidR="00B30B3D">
        <w:t xml:space="preserve">the </w:t>
      </w:r>
      <w:r w:rsidR="00164E38">
        <w:t xml:space="preserve">supporting measures </w:t>
      </w:r>
      <w:r w:rsidR="00B30B3D">
        <w:t>described in this chapter</w:t>
      </w:r>
      <w:r w:rsidR="00164E38">
        <w:t xml:space="preserve">. These are discussed in </w:t>
      </w:r>
      <w:r w:rsidR="000D017C">
        <w:t xml:space="preserve">brief </w:t>
      </w:r>
      <w:r w:rsidR="00164E38">
        <w:t>in relation to car use</w:t>
      </w:r>
      <w:r w:rsidR="007C790E">
        <w:t xml:space="preserve"> and ownership, but this does not represent comprehensive guidance on designing for sustainable mobility outcomes</w:t>
      </w:r>
      <w:r w:rsidR="003042B9">
        <w:t>, and should be viewed in the context of other strategies around good built form and landscape design.</w:t>
      </w:r>
      <w:r w:rsidR="00DD7AD1">
        <w:t xml:space="preserve"> The supporting measures here feed directly into the accessibility-led standards</w:t>
      </w:r>
      <w:r w:rsidR="00674933">
        <w:t xml:space="preserve"> detailed</w:t>
      </w:r>
      <w:r w:rsidR="00DD7AD1">
        <w:t xml:space="preserve"> in Chapter </w:t>
      </w:r>
      <w:r w:rsidR="00DD7AD1">
        <w:fldChar w:fldCharType="begin"/>
      </w:r>
      <w:r w:rsidR="00DD7AD1">
        <w:instrText xml:space="preserve"> REF _Ref141293523 \r \h </w:instrText>
      </w:r>
      <w:r w:rsidR="00DD7AD1">
        <w:fldChar w:fldCharType="separate"/>
      </w:r>
      <w:r w:rsidR="00424EB2">
        <w:t>4</w:t>
      </w:r>
      <w:r w:rsidR="00DD7AD1">
        <w:fldChar w:fldCharType="end"/>
      </w:r>
      <w:r w:rsidR="00DD7AD1">
        <w:t>.</w:t>
      </w:r>
    </w:p>
    <w:p w14:paraId="3479E1A3" w14:textId="77777777" w:rsidR="00A869AB" w:rsidRDefault="00A869AB">
      <w:pPr>
        <w:rPr>
          <w:rFonts w:eastAsia="Meiryo UI" w:cs="Segoe UI Semilight"/>
        </w:rPr>
      </w:pPr>
      <w:r>
        <w:br w:type="page"/>
      </w:r>
    </w:p>
    <w:p w14:paraId="1CB1B3D2" w14:textId="77777777" w:rsidR="005D1D08" w:rsidRDefault="005D1D08" w:rsidP="005D1D08">
      <w:pPr>
        <w:pStyle w:val="Heading2"/>
      </w:pPr>
      <w:bookmarkStart w:id="18" w:name="_Toc147504834"/>
      <w:r>
        <w:lastRenderedPageBreak/>
        <w:t>Density and land use planning</w:t>
      </w:r>
      <w:bookmarkEnd w:id="18"/>
    </w:p>
    <w:p w14:paraId="684C4DBD" w14:textId="77777777" w:rsidR="005D1D08" w:rsidRPr="00E01A0F" w:rsidRDefault="005D1D08" w:rsidP="005D1D08">
      <w:pPr>
        <w:numPr>
          <w:ilvl w:val="1"/>
          <w:numId w:val="1"/>
        </w:numPr>
        <w:spacing w:before="120" w:after="120" w:line="288" w:lineRule="auto"/>
        <w:ind w:left="562" w:hanging="562"/>
        <w:rPr>
          <w:rFonts w:eastAsia="Meiryo UI" w:cs="Segoe UI Semilight"/>
        </w:rPr>
      </w:pPr>
      <w:r>
        <w:rPr>
          <w:rFonts w:eastAsia="Meiryo UI" w:cs="Segoe UI Semilight"/>
        </w:rPr>
        <w:t>T</w:t>
      </w:r>
      <w:r w:rsidRPr="00E01A0F">
        <w:rPr>
          <w:rFonts w:eastAsia="Meiryo UI" w:cs="Segoe UI Semilight"/>
        </w:rPr>
        <w:t xml:space="preserve">he design of the urban environment can encourage active travel and contribute positively to public health and social wellbeing. A key part of this is limiting the access of vehicles, and where access is provided, </w:t>
      </w:r>
      <w:r>
        <w:rPr>
          <w:rFonts w:eastAsia="Meiryo UI" w:cs="Segoe UI Semilight"/>
        </w:rPr>
        <w:t xml:space="preserve">managing the </w:t>
      </w:r>
      <w:r w:rsidRPr="00E01A0F">
        <w:rPr>
          <w:rFonts w:eastAsia="Meiryo UI" w:cs="Segoe UI Semilight"/>
        </w:rPr>
        <w:t>volume and speed of vehicles in ‘human</w:t>
      </w:r>
      <w:r>
        <w:rPr>
          <w:rFonts w:eastAsia="Meiryo UI" w:cs="Segoe UI Semilight"/>
        </w:rPr>
        <w:t xml:space="preserve"> scale</w:t>
      </w:r>
      <w:r w:rsidRPr="00E01A0F">
        <w:rPr>
          <w:rFonts w:eastAsia="Meiryo UI" w:cs="Segoe UI Semilight"/>
        </w:rPr>
        <w:t>’ spaces (including public squares and residential streets) through traffic management measures such as filtered permeability</w:t>
      </w:r>
      <w:r>
        <w:rPr>
          <w:rStyle w:val="FootnoteReference"/>
          <w:rFonts w:eastAsia="Meiryo UI" w:cs="Segoe UI Semilight"/>
        </w:rPr>
        <w:footnoteReference w:id="4"/>
      </w:r>
      <w:r w:rsidRPr="00E01A0F">
        <w:rPr>
          <w:rFonts w:eastAsia="Meiryo UI" w:cs="Segoe UI Semilight"/>
        </w:rPr>
        <w:t xml:space="preserve">. </w:t>
      </w:r>
    </w:p>
    <w:p w14:paraId="524F2C51" w14:textId="77777777" w:rsidR="005D1D08" w:rsidRDefault="005D1D08" w:rsidP="005D1D08">
      <w:pPr>
        <w:numPr>
          <w:ilvl w:val="1"/>
          <w:numId w:val="1"/>
        </w:numPr>
        <w:spacing w:before="120" w:after="120" w:line="288" w:lineRule="auto"/>
        <w:ind w:left="562" w:hanging="562"/>
        <w:rPr>
          <w:rFonts w:eastAsia="Meiryo UI" w:cs="Segoe UI Semilight"/>
        </w:rPr>
      </w:pPr>
      <w:r w:rsidRPr="00E01A0F">
        <w:rPr>
          <w:rFonts w:eastAsia="Meiryo UI" w:cs="Segoe UI Semilight"/>
        </w:rPr>
        <w:t xml:space="preserve">A </w:t>
      </w:r>
      <w:r>
        <w:rPr>
          <w:rFonts w:eastAsia="Meiryo UI" w:cs="Segoe UI Semilight"/>
        </w:rPr>
        <w:t>varied</w:t>
      </w:r>
      <w:r w:rsidRPr="00E01A0F">
        <w:rPr>
          <w:rFonts w:eastAsia="Meiryo UI" w:cs="Segoe UI Semilight"/>
        </w:rPr>
        <w:t xml:space="preserve"> mix of uses (residential, employment, leisure, retail and education) within new developments also encourages more sustainable travel patterns, by allowing more trips to be made internally, as does building at higher density. This creates a virtuous circle of more active streets, which encourages more walking and cycling. </w:t>
      </w:r>
    </w:p>
    <w:p w14:paraId="42640567" w14:textId="6B88F1D5" w:rsidR="005D1D08" w:rsidRDefault="005D1D08" w:rsidP="005D1D08">
      <w:pPr>
        <w:numPr>
          <w:ilvl w:val="1"/>
          <w:numId w:val="1"/>
        </w:numPr>
        <w:spacing w:before="120" w:after="120" w:line="288" w:lineRule="auto"/>
        <w:ind w:left="562" w:hanging="562"/>
        <w:rPr>
          <w:rFonts w:eastAsia="Meiryo UI" w:cs="Segoe UI Semilight"/>
        </w:rPr>
      </w:pPr>
      <w:r w:rsidRPr="00E01A0F">
        <w:rPr>
          <w:rFonts w:eastAsia="Meiryo UI" w:cs="Segoe UI Semilight"/>
        </w:rPr>
        <w:t>Density has been shown to have a clear relationship with car kilometres driven per capita</w:t>
      </w:r>
      <w:r>
        <w:rPr>
          <w:rFonts w:eastAsia="Meiryo UI" w:cs="Segoe UI Semilight"/>
        </w:rPr>
        <w:t xml:space="preserve"> and delivering well planned higher density developments also enables public transport to be more viable and provide better connectivity to more dwellings. </w:t>
      </w:r>
    </w:p>
    <w:p w14:paraId="7FB26E03" w14:textId="49D2CE3C" w:rsidR="005D1D08" w:rsidRDefault="00CA4CCE" w:rsidP="005D1D08">
      <w:pPr>
        <w:numPr>
          <w:ilvl w:val="1"/>
          <w:numId w:val="1"/>
        </w:numPr>
        <w:spacing w:before="120" w:after="120" w:line="288" w:lineRule="auto"/>
        <w:ind w:left="562" w:hanging="562"/>
        <w:rPr>
          <w:rFonts w:eastAsia="Meiryo UI" w:cs="Segoe UI Semilight"/>
        </w:rPr>
      </w:pPr>
      <w:r>
        <w:rPr>
          <w:rFonts w:eastAsia="Meiryo UI" w:cs="Segoe UI Semilight"/>
        </w:rPr>
        <w:t>This</w:t>
      </w:r>
      <w:r w:rsidR="005D1D08">
        <w:rPr>
          <w:rFonts w:eastAsia="Meiryo UI" w:cs="Segoe UI Semilight"/>
        </w:rPr>
        <w:t xml:space="preserve"> Walkable Neighbourhood philosophy </w:t>
      </w:r>
      <w:r>
        <w:rPr>
          <w:rFonts w:eastAsia="Meiryo UI" w:cs="Segoe UI Semilight"/>
        </w:rPr>
        <w:t xml:space="preserve">is </w:t>
      </w:r>
      <w:r w:rsidR="005D1D08">
        <w:rPr>
          <w:rFonts w:eastAsia="Meiryo UI" w:cs="Segoe UI Semilight"/>
        </w:rPr>
        <w:t>centre</w:t>
      </w:r>
      <w:r>
        <w:rPr>
          <w:rFonts w:eastAsia="Meiryo UI" w:cs="Segoe UI Semilight"/>
        </w:rPr>
        <w:t xml:space="preserve">d </w:t>
      </w:r>
      <w:r w:rsidR="005D1D08">
        <w:rPr>
          <w:rFonts w:eastAsia="Meiryo UI" w:cs="Segoe UI Semilight"/>
        </w:rPr>
        <w:t xml:space="preserve">around creating places that are planned to reduce the </w:t>
      </w:r>
      <w:r>
        <w:rPr>
          <w:rFonts w:eastAsia="Meiryo UI" w:cs="Segoe UI Semilight"/>
        </w:rPr>
        <w:t xml:space="preserve">need to travel longer distances. By integrating a mix of key land uses such as green spaces, retail, education, healthcare and community facilities within a </w:t>
      </w:r>
      <w:r w:rsidRPr="00CA4CCE">
        <w:rPr>
          <w:rFonts w:eastAsia="Meiryo UI" w:cs="Segoe UI Semilight"/>
        </w:rPr>
        <w:t>15-20-minute walk</w:t>
      </w:r>
      <w:r>
        <w:rPr>
          <w:rFonts w:eastAsia="Meiryo UI" w:cs="Segoe UI Semilight"/>
        </w:rPr>
        <w:t xml:space="preserve"> from people’s homes active and sustainable travel are promoted. </w:t>
      </w:r>
    </w:p>
    <w:p w14:paraId="1230226D" w14:textId="6D84E9BC" w:rsidR="00073A6A" w:rsidRDefault="005D1D08" w:rsidP="005D1D08">
      <w:pPr>
        <w:numPr>
          <w:ilvl w:val="1"/>
          <w:numId w:val="1"/>
        </w:numPr>
        <w:spacing w:before="120" w:after="120" w:line="288" w:lineRule="auto"/>
        <w:ind w:left="562" w:hanging="562"/>
        <w:rPr>
          <w:rFonts w:eastAsia="Meiryo UI" w:cs="Segoe UI Semilight"/>
        </w:rPr>
      </w:pPr>
      <w:r w:rsidRPr="00E01A0F">
        <w:rPr>
          <w:rFonts w:eastAsia="Meiryo UI" w:cs="Segoe UI Semilight"/>
        </w:rPr>
        <w:t xml:space="preserve">It should be noted </w:t>
      </w:r>
      <w:r>
        <w:rPr>
          <w:rFonts w:eastAsia="Meiryo UI" w:cs="Segoe UI Semilight"/>
        </w:rPr>
        <w:t>t</w:t>
      </w:r>
      <w:r w:rsidRPr="00E01A0F">
        <w:rPr>
          <w:rFonts w:eastAsia="Meiryo UI" w:cs="Segoe UI Semilight"/>
        </w:rPr>
        <w:t xml:space="preserve">hat building at higher density need not entail </w:t>
      </w:r>
      <w:r>
        <w:rPr>
          <w:rFonts w:eastAsia="Meiryo UI" w:cs="Segoe UI Semilight"/>
        </w:rPr>
        <w:t xml:space="preserve">high-rise </w:t>
      </w:r>
      <w:r w:rsidRPr="00E01A0F">
        <w:rPr>
          <w:rFonts w:eastAsia="Meiryo UI" w:cs="Segoe UI Semilight"/>
        </w:rPr>
        <w:t>buildings and compromised public spaces</w:t>
      </w:r>
      <w:r>
        <w:rPr>
          <w:rFonts w:eastAsia="Meiryo UI" w:cs="Segoe UI Semilight"/>
        </w:rPr>
        <w:t xml:space="preserve">, with ‘gentle’ density radiating out from local centres in strategic developments proving to be successful in recent UK settings, such as </w:t>
      </w:r>
      <w:r w:rsidR="00073A6A">
        <w:rPr>
          <w:rFonts w:eastAsia="Meiryo UI" w:cs="Segoe UI Semilight"/>
        </w:rPr>
        <w:t>Poundbury in Dorset. The case studies throughout this report are included to illustrate different approaches and do not necessarily reflect the answer, but provide built examples to illustrate the principles discussed.</w:t>
      </w:r>
    </w:p>
    <w:p w14:paraId="47F77F0B" w14:textId="792A7985" w:rsidR="00073A6A" w:rsidRDefault="00073A6A">
      <w:pPr>
        <w:rPr>
          <w:rFonts w:eastAsia="Meiryo UI" w:cs="Segoe UI Semilight"/>
        </w:rPr>
      </w:pPr>
      <w:r>
        <w:rPr>
          <w:rFonts w:eastAsia="Meiryo UI" w:cs="Segoe UI Semilight"/>
        </w:rPr>
        <w:br w:type="page"/>
      </w:r>
    </w:p>
    <w:p w14:paraId="3D39A87F" w14:textId="1A48F293" w:rsidR="00073A6A" w:rsidRDefault="00485524">
      <w:pPr>
        <w:rPr>
          <w:rFonts w:eastAsia="Meiryo UI" w:cs="Segoe UI Semilight"/>
        </w:rPr>
      </w:pPr>
      <w:r>
        <w:rPr>
          <w:rFonts w:eastAsia="Meiryo UI" w:cs="Segoe UI Semilight"/>
          <w:noProof/>
        </w:rPr>
        <w:lastRenderedPageBreak/>
        <mc:AlternateContent>
          <mc:Choice Requires="wpg">
            <w:drawing>
              <wp:anchor distT="0" distB="0" distL="114300" distR="114300" simplePos="0" relativeHeight="252035072" behindDoc="0" locked="0" layoutInCell="1" allowOverlap="1" wp14:anchorId="17719A92" wp14:editId="6A841B9D">
                <wp:simplePos x="0" y="0"/>
                <wp:positionH relativeFrom="column">
                  <wp:posOffset>-957532</wp:posOffset>
                </wp:positionH>
                <wp:positionV relativeFrom="paragraph">
                  <wp:posOffset>-1133583</wp:posOffset>
                </wp:positionV>
                <wp:extent cx="7643004" cy="10743504"/>
                <wp:effectExtent l="0" t="0" r="0" b="1270"/>
                <wp:wrapNone/>
                <wp:docPr id="95935672" name="Group 95935672"/>
                <wp:cNvGraphicFramePr/>
                <a:graphic xmlns:a="http://schemas.openxmlformats.org/drawingml/2006/main">
                  <a:graphicData uri="http://schemas.microsoft.com/office/word/2010/wordprocessingGroup">
                    <wpg:wgp>
                      <wpg:cNvGrpSpPr/>
                      <wpg:grpSpPr>
                        <a:xfrm>
                          <a:off x="0" y="0"/>
                          <a:ext cx="7643004" cy="10743504"/>
                          <a:chOff x="0" y="0"/>
                          <a:chExt cx="7643004" cy="10743504"/>
                        </a:xfrm>
                      </wpg:grpSpPr>
                      <pic:pic xmlns:pic="http://schemas.openxmlformats.org/drawingml/2006/picture">
                        <pic:nvPicPr>
                          <pic:cNvPr id="95935663" name="Picture 95935663" descr="A case study profile: Poundbury, Dorset. including map showing area location on the south coast of England"/>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7643004" cy="10743504"/>
                          </a:xfrm>
                          <a:prstGeom prst="rect">
                            <a:avLst/>
                          </a:prstGeom>
                        </pic:spPr>
                      </pic:pic>
                      <pic:pic xmlns:pic="http://schemas.openxmlformats.org/drawingml/2006/picture">
                        <pic:nvPicPr>
                          <pic:cNvPr id="95935664" name="Picture 95935664" descr="A street with trees on one side of the road and three storey residential terrace buildings on the other&#10;"/>
                          <pic:cNvPicPr>
                            <a:picLocks noChangeAspect="1"/>
                          </pic:cNvPicPr>
                        </pic:nvPicPr>
                        <pic:blipFill>
                          <a:blip r:embed="rId28" cstate="print">
                            <a:extLst>
                              <a:ext uri="{28A0092B-C50C-407E-A947-70E740481C1C}">
                                <a14:useLocalDpi xmlns:a14="http://schemas.microsoft.com/office/drawing/2010/main" val="0"/>
                              </a:ext>
                            </a:extLst>
                          </a:blip>
                          <a:srcRect l="38968" r="17345"/>
                          <a:stretch>
                            <a:fillRect/>
                          </a:stretch>
                        </pic:blipFill>
                        <pic:spPr bwMode="auto">
                          <a:xfrm>
                            <a:off x="630621" y="1844566"/>
                            <a:ext cx="3176270" cy="2688590"/>
                          </a:xfrm>
                          <a:prstGeom prst="rect">
                            <a:avLst/>
                          </a:prstGeom>
                          <a:noFill/>
                          <a:ln>
                            <a:noFill/>
                          </a:ln>
                        </pic:spPr>
                      </pic:pic>
                      <pic:pic xmlns:pic="http://schemas.openxmlformats.org/drawingml/2006/picture">
                        <pic:nvPicPr>
                          <pic:cNvPr id="95935665" name="Picture 95935665" descr="A map of Poundbury street layout, with main road around the outside "/>
                          <pic:cNvPicPr>
                            <a:picLocks noChangeAspect="1"/>
                          </pic:cNvPicPr>
                        </pic:nvPicPr>
                        <pic:blipFill>
                          <a:blip r:embed="rId29" cstate="print">
                            <a:extLst>
                              <a:ext uri="{28A0092B-C50C-407E-A947-70E740481C1C}">
                                <a14:useLocalDpi xmlns:a14="http://schemas.microsoft.com/office/drawing/2010/main" val="0"/>
                              </a:ext>
                            </a:extLst>
                          </a:blip>
                          <a:srcRect l="25227" t="-3889" r="1047" b="3889"/>
                          <a:stretch>
                            <a:fillRect/>
                          </a:stretch>
                        </pic:blipFill>
                        <pic:spPr bwMode="auto">
                          <a:xfrm>
                            <a:off x="2178926" y="4543754"/>
                            <a:ext cx="1593215" cy="1440180"/>
                          </a:xfrm>
                          <a:prstGeom prst="rect">
                            <a:avLst/>
                          </a:prstGeom>
                          <a:noFill/>
                          <a:ln w="3175" cap="rnd">
                            <a:solidFill>
                              <a:srgbClr val="D9D9D9"/>
                            </a:solidFill>
                            <a:prstDash val="sysDot"/>
                            <a:miter lim="800000"/>
                            <a:headEnd/>
                            <a:tailEnd/>
                          </a:ln>
                          <a:effectLst/>
                        </pic:spPr>
                      </pic:pic>
                      <pic:pic xmlns:pic="http://schemas.openxmlformats.org/drawingml/2006/picture">
                        <pic:nvPicPr>
                          <pic:cNvPr id="95935666" name="Picture 95935666" descr="A statue in the centre of a town square &#10;"/>
                          <pic:cNvPicPr>
                            <a:picLocks noChangeAspect="1"/>
                          </pic:cNvPicPr>
                        </pic:nvPicPr>
                        <pic:blipFill>
                          <a:blip r:embed="rId30" cstate="print">
                            <a:extLst>
                              <a:ext uri="{28A0092B-C50C-407E-A947-70E740481C1C}">
                                <a14:useLocalDpi xmlns:a14="http://schemas.microsoft.com/office/drawing/2010/main" val="0"/>
                              </a:ext>
                            </a:extLst>
                          </a:blip>
                          <a:srcRect l="13405" r="13405"/>
                          <a:stretch>
                            <a:fillRect/>
                          </a:stretch>
                        </pic:blipFill>
                        <pic:spPr bwMode="auto">
                          <a:xfrm>
                            <a:off x="633906" y="4559519"/>
                            <a:ext cx="1577340" cy="1440180"/>
                          </a:xfrm>
                          <a:prstGeom prst="rect">
                            <a:avLst/>
                          </a:prstGeom>
                          <a:noFill/>
                          <a:ln w="3175" cap="rnd">
                            <a:solidFill>
                              <a:srgbClr val="D9D9D9"/>
                            </a:solidFill>
                            <a:prstDash val="sysDot"/>
                            <a:miter lim="800000"/>
                            <a:headEnd/>
                            <a:tailEnd/>
                          </a:ln>
                          <a:effectLst/>
                        </pic:spPr>
                      </pic:pic>
                      <wps:wsp>
                        <wps:cNvPr id="95935667" name="Text Box 95935667" descr="Key details: Poundbury, on the outskirts of Dorchester, England, is an experimental planned community due for completion in 2026 with an estimated population of over 6,000 residents (currently housing 3,800). The development is designed for the prioritisation of people rather than cars. The layout is characterised by high density areas, focusing on internal communities of accessible shops and businesses such that residents are less inclined to use a private vehicle. This is framed by high quality public realm. Despite this, Poundbury has not yet reduced car usage targets as originally intended. The level of parking provision is still relatively high and there is good access to the strategic road network."/>
                        <wps:cNvSpPr txBox="1">
                          <a:spLocks noChangeArrowheads="1"/>
                        </wps:cNvSpPr>
                        <wps:spPr bwMode="auto">
                          <a:xfrm>
                            <a:off x="662152" y="6432332"/>
                            <a:ext cx="3081020" cy="2648197"/>
                          </a:xfrm>
                          <a:prstGeom prst="rect">
                            <a:avLst/>
                          </a:prstGeom>
                          <a:noFill/>
                          <a:ln>
                            <a:noFill/>
                          </a:ln>
                          <a:effectLst/>
                          <a:extLst>
                            <a:ext uri="{909E8E84-426E-40DD-AFC4-6F175D3DCCD1}">
                              <a14:hiddenFill xmlns:a14="http://schemas.microsoft.com/office/drawing/2010/main">
                                <a:solidFill>
                                  <a:srgbClr val="3399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72A2CA8" w14:textId="216E7C44" w:rsidR="0057520D" w:rsidRPr="0057520D" w:rsidRDefault="0057520D" w:rsidP="0057520D">
                              <w:pPr>
                                <w:widowControl w:val="0"/>
                                <w:rPr>
                                  <w:sz w:val="20"/>
                                  <w:szCs w:val="20"/>
                                </w:rPr>
                              </w:pPr>
                              <w:r w:rsidRPr="0057520D">
                                <w:rPr>
                                  <w:rFonts w:cs="Segoe UI"/>
                                  <w:sz w:val="20"/>
                                  <w:szCs w:val="20"/>
                                </w:rPr>
                                <w:t>Poundbury, on the outskirts of Dorchester, England, is an experimental planned community due for completion in 2026 with an estimated population of over 6,000 residents (currently housing 3,800). The development is designed for the prioritisation of people rather than cars. The layout is characterised by high density</w:t>
                              </w:r>
                              <w:r w:rsidR="00652FDF">
                                <w:rPr>
                                  <w:rFonts w:cs="Segoe UI"/>
                                  <w:sz w:val="20"/>
                                  <w:szCs w:val="20"/>
                                </w:rPr>
                                <w:t xml:space="preserve"> areas</w:t>
                              </w:r>
                              <w:r w:rsidRPr="0057520D">
                                <w:rPr>
                                  <w:rFonts w:cs="Segoe UI"/>
                                  <w:sz w:val="20"/>
                                  <w:szCs w:val="20"/>
                                </w:rPr>
                                <w:t xml:space="preserve">, focusing on communities </w:t>
                              </w:r>
                              <w:r w:rsidR="00652FDF">
                                <w:rPr>
                                  <w:rFonts w:cs="Segoe UI"/>
                                  <w:sz w:val="20"/>
                                  <w:szCs w:val="20"/>
                                </w:rPr>
                                <w:t>with</w:t>
                              </w:r>
                              <w:r w:rsidRPr="0057520D">
                                <w:rPr>
                                  <w:rFonts w:cs="Segoe UI"/>
                                  <w:sz w:val="20"/>
                                  <w:szCs w:val="20"/>
                                </w:rPr>
                                <w:t xml:space="preserve"> accessible shops and businesses such that residents are less inclined to use a private vehicle. This is framed by high quality public realm. Despite this, Poundbury has not yet reduced car usage targets as originally intended</w:t>
                              </w:r>
                              <w:r w:rsidR="00652FDF">
                                <w:rPr>
                                  <w:rFonts w:cs="Segoe UI"/>
                                  <w:sz w:val="20"/>
                                  <w:szCs w:val="20"/>
                                </w:rPr>
                                <w:t>, perhaps because t</w:t>
                              </w:r>
                              <w:r w:rsidRPr="0057520D">
                                <w:rPr>
                                  <w:rFonts w:cs="Segoe UI"/>
                                  <w:sz w:val="20"/>
                                  <w:szCs w:val="20"/>
                                </w:rPr>
                                <w:t>he level of parking provision is high and there is good access to the strategic road network.</w:t>
                              </w:r>
                              <w:r w:rsidRPr="0057520D">
                                <w:rPr>
                                  <w:rFonts w:eastAsia="Meiryo UI" w:cs="Segoe UI Semilight"/>
                                  <w:noProof/>
                                  <w:sz w:val="20"/>
                                  <w:szCs w:val="20"/>
                                </w:rPr>
                                <w:t xml:space="preserve"> </w:t>
                              </w:r>
                            </w:p>
                          </w:txbxContent>
                        </wps:txbx>
                        <wps:bodyPr rot="0" vert="horz" wrap="square" lIns="36576" tIns="36576" rIns="36576" bIns="36576" anchor="t" anchorCtr="0" upright="1">
                          <a:noAutofit/>
                        </wps:bodyPr>
                      </wps:wsp>
                      <pic:pic xmlns:pic="http://schemas.openxmlformats.org/drawingml/2006/picture">
                        <pic:nvPicPr>
                          <pic:cNvPr id="95935670" name="Picture 95935670" descr="A graphic showing modal spilt: &#10;36% walk, 4% cycle, 55% car, 5% bus"/>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4031878" y="3626069"/>
                            <a:ext cx="2905125" cy="2623820"/>
                          </a:xfrm>
                          <a:prstGeom prst="rect">
                            <a:avLst/>
                          </a:prstGeom>
                        </pic:spPr>
                      </pic:pic>
                      <pic:pic xmlns:pic="http://schemas.openxmlformats.org/drawingml/2006/picture">
                        <pic:nvPicPr>
                          <pic:cNvPr id="95935671" name="Picture 95935671" descr="Illustrative graphics showing positive ratings for cars and low rating for cycling. &#10;Parking types include on plot (driveways and garages) and off plot "/>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4031878" y="6432332"/>
                            <a:ext cx="2940751" cy="344919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7719A92" id="Group 95935672" o:spid="_x0000_s1026" style="position:absolute;margin-left:-75.4pt;margin-top:-89.25pt;width:601.8pt;height:845.95pt;z-index:252035072;mso-width-relative:margin;mso-height-relative:margin" coordsize="76430,107435" o:gfxdata="UEsDBBQABgAIAAAAIQDru//hHQEAAHkCAAATAAAAW0NvbnRlbnRfVHlwZXNdLnhtbJSSz06EMBDG&#10;7ya+Q9OrgeIejDHAHmQ9qjHrAzTtAFX6J52Ku29vgd1ECWzisdP5fd980+bbg+5IDx6VNQW9TTNK&#10;wAgrlWkK+r5/Su4pwcCN5J01UNAjIN2W11f5/ugASaQNFrQNwT0whqIFzTG1Dky8qa3XPMSjb5jj&#10;4pM3wDZZdseENQFMSMKgQcu8gpp/dYHsDrE8TfLhoKHkcWocvAqq9CAwXrBFxpllZKgvEx46nLlw&#10;5zoleIj7YL2RsyzJKUcaybEHW+XwJoZdcQjazQymGOszDVp/g/8e6eT0Ep/MKwnklfvwzHVcD5Me&#10;GWxsZUV6WWOIpTGxda0EpJXH3UidU6xpS/ttPPT/Fa8i9gb9WZ2NH6f8AQ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05DW+cMHAADlGgAADgAAAGRycy9lMm9E&#10;b2MueG1s7Fltc9y2Ef7emf4HDDvpJDNnHd/vpZYzruV4PE0TTeP+AByIIzECCRYAdXf99X0W5J3O&#10;kholSvpBntrSiQTBxWKxz+6ze6+/3bea3UrrlOkuo+QijpjshKlUV19G//z03atlxJznXcW16eRl&#10;dJAu+vbNH//wetevZWoaoytpGYR0br3rL6PG+349nzvRyJa7C9PLDg+3xrbc49bW88ryHaS3ep7G&#10;cTnfGVv11gjpHEavxofRmyB/u5XC/7jdOumZvoygmw+fNnxu6HP+5jVf15b3jRKTGvwZWrRcdVj0&#10;JOqKe84Gqx6IapWwxpmtvxCmnZvtVgkZ9oDdJPG93XywZujDXur1ru5PZoJp79np2WLFD7cfbP9T&#10;f21hiV1fwxbhjvay39qW/kJLtg8mO5xMJveeCQwuyjyL4zxiAs+SeJFnBe6CVUUD0z94UTTvn3p1&#10;flx6/plCvRJr/E5WwNUDKzztLXjLD1ZGk5D2F8loub0Z+lc4sJ57tVFa+UNwPhwNKdXdXitxbccb&#10;GPTaMlVdRqtilRVlmUWs4y1cH5NobXY3Xkkn4ItvmeBOAiZDdWDw5a3Scs2uzdBVm8EeZuzKWLjw&#10;BVOd0ANBi7W8Z64xBATGreRMGwHdTMfw4xsIM4NvmDDceWa27H1Xa4CQDoY0JiVHlTmZ9Hsjbhzr&#10;zLuGd7V863rABqdJs+efTw+3n+13o1X/ndKaHIWuJ8tiW/dc9JHDGd3/yoihlZ0f8WylDhtxjepd&#10;xOxathsJa9qPVVCIr5230ouGFoSl9D+gLCl69iBoeacYbcHBw3+zT58cE1azzn+QpsV5OdjKQgl4&#10;A1/z2+/dpM5xymTEUYOgGhQazwEXL82dAfVH3RnjJ3emE0LI3Sm4IF068kqEf+ZUJckdyUOt4RWD&#10;T+IGU+D9xsoDs5LmdF5xzby0lgvJNoPS5PVBDL1q8GH//Kf927+8bIdOETaRHD2CQ29V58e46awg&#10;n6aMlS1XJRIowJQssryYnj/X/9lm93dTYTE+eBO89V6EL7O4TJOIUShf5jmC17jiMdhnyaJMF0ij&#10;FOzTcrksViGDPhcXfN0Zih0hXeiO8HMagEwaCXj5QqBT/BfoYPwEHQrsAMgp+AMXAUuaHxDRZyOm&#10;iG1M+AFDCBACKAYf4PWyIYFs+fOQSIs0XQQi9ypbLlcjOOIcQ+BzYSR407OTxJMgSZPFcpWWASV5&#10;kWeLYuI7R5QkyPtpgkMNlCjP42T5e6KE7bDPZEHyOQizRVYn4DijVXVMxM7Wm3fasluOIHK1ov/k&#10;FpQjz6dRhrrirhnnuYO7MlMMahWCL9OqvYyWMf0bA0EjefW+q4KFPVd6vJ6gytcyEO4pAd5l3Ref&#10;83DYj+Y8jJ+AS3F8kKBoIbkJpDBQPSCZM292HXP/GsDT2BeQtIjr/2zSSrI8hndS0gpX/2M8llm2&#10;io9wLFZFElwdzjiVGUmxQO6cklbyfziOKTVQ0F2PotsdKTvuHpD2X1VX/tTwXiIYkdgHZRAC9Iih&#10;T3QwfzX7Yx2EBxOI/gb+V0mKK+6z8mcqaSjB3SjrQQO3VBKhReAQpWbH4mbGlAOhZHLfS6uoogCH&#10;7FH2dLJCJdS2Q4fCjVVAKfoJNNJrGWomgDaN03JMriTBeYV+A17rTT+M9QgtatDoYOUM4fDEUx37&#10;WgzWYjF9YI0ZqAnBshmC5jcX7BO4aiVvpTY9qUP6YauqJoVIBeKyIH7GKq/cVL5tWS8NFGOWE8vF&#10;HCgkuHWjuJEHkCTRcLBjGEA5iNtgdVU3kN852iUVhW6GVcSoEmwIgiltB5scbaGImCNCidA82WBN&#10;lJQ92RDy6DX0VDDFDQI0vuH+bNMUyzQeh5IUE8HiDRtQxHLa0C1sh6YQWipaktrQFj9bizL4TlME&#10;RCqkWT+gUhOQzXV7wa6k65F7sJ6C+nc0qOFUoHp2QF1hZTUISIJVsCavMZvbWsIxMAnGrBV2ieOg&#10;DXeVrCbL0UHQfnuU83RKqLRvFfWtSDmcuNaQrHEMmDdZcyxPJDaLKbUxKFiCsWi3dHhgGdhqTepT&#10;NdNJj3bUzQUlywkE1Flhfg9/p4I6JOr+XrltrdlRYgX6xpL77NVRDvHfJ3lJCepeoKIANUdPJs2y&#10;dMzZxziYxcskTk/kPV8mq8VECo5lwLFi/UVF7RlXH6n62cDjjID2NVJ5uvL7zX6y08ZUB+zQGlTS&#10;UBAow0Vj7L8jtkNr7jIas2fE9McOVsrKYoGA789v7PnN5vyGdwKiLiMfwbHp8p3HHZYZ4Kl1g5XG&#10;c+nMW5RFWxWqd1Jw1AqsiW4QJl9qyU4F22P0hcZP9OXYAj02lVqDji0DFrVfj6wlK79iO65vZiz/&#10;CtQW0J6xosAlRwjGX0QMcieifS+zvfRby2sC9xFJU8s0j7NkuUAFD1BmZVrG5T1ykq7iIkmnWiEt&#10;02wJhMKKANBR1K8C5RdULi/QiHjUbTE+ue1HrYcQghGy2eTBCOVTX7Q3yIT0BDE6dI9C1kcmDQlO&#10;m930YGQDcGhMuhh9/XpKEf7QIwGObVew+Q50Ajno6wopTu74YZRUIw/X0n0TxNLBh0kvGwtT4+fZ&#10;VfQTWHg0QaWrPF4UOF2qm7M8XyWroMbvioXwlQK+SwkQm1yGvqw5vw8h/+7bqTf/AQAA//8DAFBL&#10;AwQKAAAAAAAAACEAqMHeD/M0AQDzNAEAFAAAAGRycy9tZWRpYS9pbWFnZTEudG1wiVBORw0KGgoA&#10;AAANSUhEUgAAAoEAAAOFCAYAAAAVtTgaAAAAAXNSR0IArs4c6QAAAARnQU1BAACxjwv8YQUAAAAJ&#10;cEhZcwAADsMAAA7DAcdvqGQAAP+lSURBVHhe7L11eBzXmud/h2Fnd+7M7O7M7OydndwkZssQZjJD&#10;DDHHIBllkpmZmS2zzMzMzHbMcRLHdszMlEu/P76/8z3dJR+Vjrq65JbTUr/v83wedXdVna7udp36&#10;+D30q8ePH0MQBEEQBEGILdJI4P79+wVBEARBEIQYIJ0EXr9+XRAEQRAEQcjhiAQKgiAIgiDEICKB&#10;giAIgiAIMYhIoCAIgiAIQgwiEigIgiAIghCDiAQKgiAIgiDEICKBgiAIgiAIMYhIoCAIgiAIQgwi&#10;EigIgiAIghCDiAQKgiAIgiDEICKBgiAIgiAIMYhIoCAIgiAIQgwiEigIgiAIghCDiAQKgiAIgiDE&#10;ICKBgiAIgiAIMYhIoCAIgiAIQgwiEigIgiAIghCDiAQKgiAIgiDEICKBgiAIgiAIMYhIoCAIgiAI&#10;QgwiEigIgiAIghCDiAQKgiAIgiDEICKBgiAIgiAIMYhIoCAIgiAIQgzyi0pg/OUSgiAI2ZJSp8cI&#10;EaLs0v2CkGOx+U+0IBIoCIKQCWwyI2QO241TEHIKNv+JFkQCBUEQMoFNZoTMYbtxCkJOweY/0YJI&#10;oCAIQiawyYyQOWw3TkHIKdj8J1oQCRQEQcgENpkRMoftxikIOQWb/0QLIoGCIAiZwCYzQuaw3TgF&#10;Iadg859oQSRQEAQhE9hkRsgcthunIOQUbP4TLYgECoIgZAKbzAiZw3bjFIScgs1/ogWRQEEQhExg&#10;kxkhc9hunIKQU7D5T7QgEigIgpAJbDIjZA7bjVMQcgo2/4kWRAIFQRAygU1mhMxhu3EKQk7B5j/R&#10;gkigIAhCJrDJjJA5bDdOQcgp2PwnWhAJFARByAQ2mREyh+3GKQg5BZv/RAsigYIgCJnAJjNC5rDd&#10;OAUhp2Dzn2hBJFAQBCET2GRGyBy2G6cg5BRs/hMtiAQKgiBkApvMCJnDduMUhJyCzX+iBZFAQRCE&#10;TGCTGSFz2G6cgpBTsPlPtCASKAiCkAlsMiNkDtuNUxByCjb/iRZEAgVBEDKBTWaEzGG7cQpCTsHm&#10;P9GCSKAgCEImsMmMkDlsN05ByCnY/CdaEAkUBEHIBDaZETKH7cYpCDkFm/9ECyKBgiAImcAmM0Lm&#10;sN04BSGnYPOfaEEkUBAEIRPYZEbIHLYbpyDkFGz+Ey2IBAqCIGQCm8wImcN24xSEnILNf6IFkUBB&#10;EIRMYJMZIXPYbpyCkFOw+U+0IBIoCIKQCWwyI2QO241TEHIKNv+JFkQCBUEQMoFNZoTMYbtxCkJO&#10;weY/0YJIoCAIQiawyYyQOWw3TkHIKdj8J1rIlhL48Of/TxAEQRAE4aVikzwvbP4TLYgECoIgCIIg&#10;hIFN8ryw+U+0IBIoCIIQQS6jsSAIOQDb9W2TPC9s/hMtiAQKgiBEENvNRBCE7Ift+rZJnhc2/4kW&#10;RAIFQRAiiO1mIghC9sN2fdskzwub/0QLIoGCIAgRxOsmIghC9OJ1/dokzwub/0QLIoGCIAgRJNRN&#10;5Mcff0zDi2wPte1Ft4faFuntobZFenuobS+6PdS2SG8PtS3S20Nte9HtobZFervtNRuhrl9ikzwv&#10;bP4TLYgECoIgRBCvm4gQOe4/+x2uP76NE9dPYM6pJai9sjfiJtRH4UkN8cbkxlaKTm6Et6YkovOW&#10;Uai7vDcKTGhg3S9cCk1siBKz26DvzmS0XD9Yv1agb3UUGlIbRcapcxkVj/zDaqPq4q5YcnQFvrt4&#10;Aeev3cK+Eydw7upNbD9yGCfOncf3Fy/h0u17OHv1Bq7ff2z9vELW43X92iTPC5v/RAsigYIgCBHE&#10;6yYivDi3nzzBmdvnsOn8Now6PAOddoxBqfntUVAJYNFJjdKJmgkF8dOZSeinpO29aU1RxGP/UBRV&#10;8PikdYPRZM0A5EtOQOHJDZG/d1XkblceeVqUQZ425fBa05IoPLAWvurbEJ1G98HIGRMxePJY7D/5&#10;LUbOnIyRsyZj3IIUjFcMmjYKx348Y/3cwoshmcD0iAQKgiBEEK+biJA5Hjz7I248vodvrh3DotOr&#10;0OfgFFRa2hVvTmmCvOMTdEbOJmpuKIlvqWP67khGubntwz7OBgXwvWnN0HP7OFRc0EmX+/bURBQc&#10;Xx+5BlRDngHVUXhsfRRhNnB0PdRf1BOrjq7FD5eu6izgnUc/66zfD5eu4eKtuzhz+Qp+vHwVdx//&#10;3vodCC+GSGB6RAIFwcKvfvUrTb9BQ63bBSEjvG4ign/uPf0Z+y8dxMQjc5C0dTi+mNdGyVsDnfnz&#10;m8krrKSv5tLu6Lh5hBY4J3PIv2wqdu9vwn2YSWQZfN+4CQ1Qck47jD80I5ANXD0AzdYOQsPV/VB7&#10;eU9UWdINb0xtgrjJDRGnjim7uDMWfbcS939+Zv2cQtYiEpiemJXAyzfvY/OOvfomn9CwcepNn5Qq&#10;U06/vmDJSnx75ifr8ULORiRQyCy2m0g4Nx8hY87e/QmTTs3He9ObIz+bXJVQsSnWJmqh0KKn6LNj&#10;PKou6ooCSiL5epwSSmYU+dgmldxO3prcBKXmtEWF+R3x7tSmeFNto0w2XNUPH09vgc9ntULZee1R&#10;f0UftNs4XNN1y2jUXtZT78v+hyOPzMS3t763fk4haxEJTE/MSSDlb9rMuWmkzwtbOULOxvntRQIF&#10;v9huIiKBL8IfseXcVsSv7af73LkFzS/MIFLKOmwaoYWvoBKzCgs66edN1w7U2UBm+5z+fgXV/uXm&#10;dVCi119n+zpvHoX2G0egzYZhSvKGodX6IbpcSiLllNlBPubxFMvSc9uht5LOL2a1xgfTmmPckVnY&#10;9tM23H4i2cBoxHb9mtgkzwub/0QLMSWBew4e1Vk+U/DMrN+qdZsxZvwk/dzcx1aW4J9vTnynBZzY&#10;tkcTzm8vEij4xXYTEQnMPBfvXUPKqUV4J6WZ76ZfG47ctd04HC2U1CWuGaCzeV8t6hIQQfWc+5C3&#10;lcQ1Xt1fSdw4NFF/K84P9PtjP8JSc9rpfoBvTm5iPS9mHPk6xZXCWG9FbyWRQ5C0YQiSj83FBfW5&#10;bJ9X+GWxXb8mNsnzwuY/0ULMSCAF0BQ73ty9mnopLSIBkSM7iVV2OlchurDdREQCM8eDZ3/A/sv7&#10;0WrbCN3/zy1amYUS98mMluiyZRQSVvTBO1MTkXd8PN6d1hTdto3BiL1T0XrDUPTfOQGdN4/EhynN&#10;kU9tZ5aPcueUEcj4hRZT7ld2bnv03j5OD0b5aHoLNN4wCPsuH7B+ZuGXxXb9mtgkzwub/0QLMSGB&#10;lDnnpk4ohLb9hKwlO4lVdjpXIbrwuokI4fPD7TOYcGyunsol1Nx/mYFZOmegBx/rPnvJ9VFhficM&#10;2DURX87vgPgVvbUgvsgIYsLymUHke7D5+Ys5rTH32yW49vCW9XMLWYP0CUxPTEig2QQsAvjLkZ3E&#10;KjudqxBdeN1EhPA4d/cSZp1agpLz2ukMnE2uXhQ2+T5/HGi+bbtxWHAS6QQ9cMTJ/KVjahO8ERxM&#10;oplibLPAcpyy+HkSNwzGprOblQjetn5+IfKIBKYnx0ugOQiEff5s+wgvh+wkVtnpXIXowusmInhz&#10;+eENLPxuBSou6ZI6gjerYdNujSXd0HnLSP2cQujex6TI2IAgvpmSGBBC9dqb0xKfE3zNhpOBbLhu&#10;ABZ+uxzn7l3Cw2d/sn4XQuQQCUxPjpdA52bOaWBs218U9ivkoBLKgvNepH2nrvp1jka2HefGma7G&#10;zFo6g1a4zXaMCc+DwmtOd+P3HMLFz7k6272wHcPyzNczwu/+/K44AMg8f35X5n8SMiqT+znb2M3A&#10;3JYR/P6dY3i8bR8h5+B1ExFCc/fZz1h/ZiPqr+uvp4Mxs3VZCbNznNqFEz+/MyUx4wzglCYomtwQ&#10;BbpURr72X6JA72rI26US8nWtjAI9qyC/ej2/elywT/Xg/q7jg7B8Nj9/uagzpp9ciFM3v9MTYtu+&#10;EyEyiASmJ0dLoDkYJCuygKYQZARF4+yl69bjCYXElJGMsB3rEM6UN5FoBs/Mudq227AdkxUSSPlz&#10;9rfhSJrz3F2m+W8q3FHOFGPnGOmOkPOx3URkYEj4nL1zHqOOzNT98LyycZGEssk+e4mrB6LrljF4&#10;myJoG/RBCZzQEAV7VkXedl8iT9vyyNu5EuIG10K+zhWRt0MFFOxVFXH9a6LoRHW82WTsgu+ZZ3w8&#10;Pp/TGvO+W4bv7nyHO0+eWL8X4eVgu35NbJLnhc1/ooUcLYGmHIUSsczilE1xcKaYoSjxr5mRyygL&#10;yXNy9iE8X7MM4oim7XhiSg3fh8cwQ0XxcMthuJkrG5k9V2cbcY51ztPEPMbZL9ISaEo7ZZafgd8T&#10;xYy/n/ObsZxQZZpluLfZcMoNd38he2O7iYgEhseDn/+Ared2oNHGQf6bgSmMHHzh9NUL4jxPfd12&#10;bBC+Z53lvdB96xj9PGQWUpcZaPbVZQf/ms+txwWh4DL7yFHKzdcNQvvNI9Bn3yQs/W6NzgrefvLI&#10;+h0JWYvt+jWxSZ4XNv+JFnK0BJo3fdv2F4UCFqqp1bn5E1sGyBS4UIKW0XuYYkWhse1DSXP24fnY&#10;9gmHFz1X4hzvJWvh7ucQzv7md8V/Fxmdp1ucbWWa+3hl9kx5zug3EnIWtpuISGB4XH14G3NOLcHH&#10;M1uicLhZQCVbhUfWQ4FeVVF4WB0UGl4XBfvXQIEeVXSTbNygr5G/ZxUU6FdDN+OGGsDBaWgarOyr&#10;JZCjgtlP0Lbfi8IRwiy/nhLOLltGo+6K3npOQkphifnt0GHXWMw8vhh7Lx3AlYc39LJ5tu9LiDy2&#10;69fEJnle2PwnWsjREujcfHnTt23ParyaDl/0/JzjvWTJFKDMZgOd41/ku3TK+CUk0NknnGyc+Z8H&#10;W5mmWFOO3dtNTGHMimy0EH143USEjPn25mn0PTjF17JwzMYVHlEX+ZUE5u1UEXk6Vgj0zetYEbla&#10;lkG+7l8hT4cv8Vqzkig0sq7e31aOA/vqcRm4TpwfcHqLsEWQx7EJ2yHwGZ6LLD8PVyvh6xUXdkbn&#10;LaPQct1gnQmk/DEzGCijgV6l5ONZSWiycTBGHZ6Bzee24Yfb53DryWPr9yZEDq/r1yZ5Xtj8J1qI&#10;CQkMVyYijTkgwHYOzrbMZOjMfmaUEts+DmY2is2etn28cI5/kWyiU4bX7xHufg5e+5vflbvp2QZF&#10;2atMM8tr2+7g9KH8pf4jIrx8vG4igp07T59h/Y+bUGVZt0xNDF1kTIKm6PigtE1qjMLqOZuJmQEs&#10;Mjbw2H2cG8oYRYyTSPfYNhafzkzS4mbblzjyx8dcIq7m0u6orCSv2KzWeps5v2GJ2W30MnNcmaT8&#10;/A5aMDMqm5nQ/Mn18daURPWddEffA5Ox4PRKHLjyDW48uau+MxlE4hcZGJIekcAsJtQ5mE2sfpsK&#10;WR6PC7efWajzCIcXOVeHcM8h3P0cvPY3zz1Uc7WJV5nhDPYwZdKr2VjIOXjdRAQ7Vx7ewrSTC/Dh&#10;9OZawmxiFIrUvnjs98cm39R+gMZjy3E2KG/MztVd1ktPGfPW5MBScRQ6Z3JpJ2vHASRcBaT52kHo&#10;vm2MXoouSYlex80j0WT1AN3sy6XjuMzcmAMpqLe8tx6AEjexfljZTr4XpZjv+9ncNmi2aSiG75uK&#10;bT/twk93L+OOrEEcNiKB6YkJCXwZHfKZjaMYMNNE6aA8OO9PbDJhNisSZpd4fDii4mSY/BKuWLl5&#10;kXN1CPccwt3PwWt/J2vn599BOOfg7JNRls+Rz5fx70+IHrxuIoKdG48eYunplai0pKueOsUmRC8T&#10;ngNFj/0DuUYwZe/zWa1Qek5bJXZN9ZrBNZZ01826zBh2Vftx2Tlm7zjAhKLXcu1gdNg8Qh9ba2kP&#10;DNo9SZUZWErO9p6hYNMyRZBlv6XEsvrKnui3fzJWn9mAE9dP4Za6h9u+V+E5IoHpydESyBu4c6O2&#10;bX9RmOkx3yMUGckE5cpsWjT3D9V/z71/uISSGi8ye64O5v627Q7h7ufgtb/f8kg4x3hlGJ1tMiAk&#10;trDdRGRgSHicuXMOycfmKJlqFrIJNithdo7v/YUSPmbtRuydotcTZv+9zptH6fWG228ajvYbh6PV&#10;+qEoObstPpneUmf8mLVzymEZFL5Gq/rp/SmAlEUKIOXSfE+/8H0og0WUGJZd1BH9Dk3FtgvbRQQ9&#10;EAlMT46WQLNTfjiS4gezbAdmhCgNzJARM3vmJSBsLsxIsEIJhpORC5dINEv6PVcHcz/bdodw93Pw&#10;2t9veSScY8zmXmaBzW1mc7EMCIktbDcRkcDw4BQxey/tQ/sdo3UTqHWeviyGzcDM/FHYmq4ZqDN4&#10;7L/3QUpzLV+E6wqz3x8fO83EpgA68DX2+/t8ZivUWdYTZea2t+6XWXSztSqfdN+bjANXDuL+s99b&#10;v1shPGzXr4lN8ryw+U+0kKMlkLLi3Ij9CIAXZrkUv3AyduG+P4WBgmk299qaE51tlDH3tpdFuOfq&#10;4Ozj9V2Eu5+D1/7Odj/flVeZDo4Mu8t2RhjLgJDYw3YTEQkMnxuP72PJdytRYXFnPZWKTX6yCsoc&#10;+/f13jFeiV5H5B0fr5t3KVmmvLEvIGUx3BHMuhlXlZOZZuBwYLlsIh57dBa+vRnZhEesYbt+TWyS&#10;54XNf6KFHC2BxBQUZuZs+/jFucETrz5xzn7hCo0DyzXfxz2ql+U528zXfwm8ztXB2e71XTj7hSNt&#10;fG+vcs1zs213Y46m9jpXZledfZ2Mn3m8O0Mo5HxsNxGRQH/8cOdHJJ+YizenJKJIFomTGwodm1db&#10;bxiKRqv6a/ELV/KiAQpzqfntMO/0Ulx6cMP6vQre2K5fE5vkeWHzn2ghx0ugeZOOVNbMKc9LEMzm&#10;Qq99bYQSHIqWsy0STbwvSjgy5rXdwcmuEdt2k3CyvWbTfTjflflvxutczc/tyK/527j3F3I+XjcR&#10;wZv7z/6APZf2otW2EZmaLiYzUPqKzW6Nfjsn4NMZSTrbZ9svmmG2sc7qPlj74wbcevzQ+t0KofG6&#10;fm2S54XNf6KFHC+BxMwE8TFv3Lb9wsUpy0sqKRDOvl4ykREZHW9mm0I1wb5MMjpX93av780ccOGV&#10;STOFMaP3NUXR6735b8PMHofzuznn65TtHE/5dO8r5Hy8biJCeFx/eBeLTi9H6fkdXooIUgJLzmmL&#10;XtvH6Qmcf6mBKS8C+wgyI9hh51jsubhX+ge6kIEh6YkJCaQwmTd2Pma2x7avCeXBJgGmVGaUWXIP&#10;HLGVQ2kI1Z/QHFxga2Jlmc52L7nlNsqKbVs4vOi5ElPYQp2rKW38rZxmVjemLJJQwma+d0ZyxnPi&#10;9+hXAs3zNb+HSHU/ELIXXjcRIXxO3/oeo4/OxFtTmqDIpKyVMvbb+3h6Cz36lxM9v1D/PdvSdCGW&#10;q4sk/BzsHzjyyEycvHHa+r3GKiKB6YkJCSQUCVMEHHjTpxRQCglv+qbkEXdZZnMh4fG8+VMGuM15&#10;H3M/m0w427g/xYllULR4nCk4lBL3scSdtSLOZ6GA8C/LNT+PrZxwcI7P7LkSU4xZDo/ld2aTU/dv&#10;YH7HfH/nc7MMZ59QwmaO1CbO52B5LJflO2WaUheOBBL378DybfsJOR+vm4gQPvee/Q47L+5E881D&#10;08wdyIzXi/bX4/Esxxnhmz85Qb/eY9sYlJnX/sUlkJNXT0sMTGId/BuYyFphvsbHxjb9uuJFpJHZ&#10;wC/mtEbK8fk4f/eS9buNRUQC0xMzEujAG795s/YiI6kxhcYGt3M/53koCQwFZSKjTBjhNrcwZUS4&#10;QmPDVp4br3O1SauDe9+MpN0knO/YhHKX0fs7cB/u6zwP9ztz/7uiWNr2E3I+tpuIDAzJPFce3MTC&#10;75aj5Lx2WtTcI3WJM5Gy+VpGUO5YBh+/raSLK5RwJHD9lX31cm6cHPpTNge73iMsguKWp/2XKNCr&#10;Ggr2q4FCg75G/h5VkbtlmcAax92/Qt7OlVBocG3k71YZBdV+BXpX0+se5+v2FQr0qY6CfaujaLI6&#10;R4qh+z3ChNJcbXkPLP9hDW48vmf9bmMNkcD0xJwEEsoIb9K8wbtFg5LA150ske14B27nvubxzGqZ&#10;zabO6zaZ4Hnwfdxl8JxYjtf7m3BfHuOWHOezhJKzcIjUubIcM+vGv47M2WCmz5Rc7s/3M5tanW22&#10;79iN8znMMvkZeA7c5uznp0zCY51jiG0fITaw3UREAl+Mkze/xbBvpuMjJWe1VvTCwN0T9bx7FDpO&#10;yMysHidrdkSQkph/QoKWRmbF2KeQAz24PwWv+uJuWvrabBiKCYdnovu2sXrN3/LzOuopYtxC5Qsl&#10;bvk6VECupqWQp205FOhRRYlfFeRqUkILYdygWsirthdQwpdPiV+eNuWQO6msfu21xBLI3Vo9V69x&#10;rWM/S92Z8HNSAguo76DVtuHYeXE37j/9nfW7FdJiu35NbJLnhc1/ooWYlEBBiDSUbEcAQ0mtkPOx&#10;3UREAl+Mu09/xpZz2zDj5EJsOb8F686sRdUl3XRGjytn1F3ZGxOPzsFXi7ogz7h4fDCjOeJX9UGL&#10;dYP0Wr6t1g9BpYWdUWpuO/TcPla/xuxf3eW90FMJ4PspzXRZJNyMYkiYEVRy+oaTTeRzJ6vniB23&#10;69fUPtxPZxH5mNsykYUMwr6TxWe3Qe1lvXRfSsovl5c7eu24nozb9v0Kz7FdvyY2yfPC5j/Rgkig&#10;IEQAip8jgTIgJLax3UREAl+cm48f6Ymkz9w+jwnH5ur1ezmZ85eLOmHRt8tx+uZJjDs4Aw03DMTY&#10;A9Ox/se16LlzHMrP64BGq/tj8J7JeuQvVwPJPa4e3pnWVAsgt2fJ6GMtfq7n5nbzdWeb8zijfT1g&#10;BvC9ac0wYNcEDN49CR02DdfrG9dd3htzTy/F7gu7cf7eZdx/JlnBjLBdvyY2yfPC5j/RgkigIEQA&#10;RwDZtGzbLsQOXjcR4cXgihgDDk9FnvH18OmsJExSQnj27gXc//kPOHT1KHZf24OLD67hp/tXMPno&#10;PLw/vZnOFn6Y0lzDTB9JXDMQzdcOQoHkhGw1KbQbpz8kBTC/+pxsJh+2Zwo+md4Cpea0RfyK3miy&#10;egCaMSu6eRj67J6Ald9vwKkbP+D2k6fW7zinIn0C0yMSKAgviDlC2U8/TiFn4nUTEV6Mi/dvYNF3&#10;K9Bsy1CMPjYbx6+fwoNnf9LbOMk0RxQHHv+M3Rd3opUSHy79xn6ChMJHaWKfwNbrh+kmYI4StglW&#10;tMPPwc/z+axWKD23nf5MHN1cak47LYWc61A3c09ooLOmuZU4V1rWDQvOrcTW89tw/VFsTSgtEpge&#10;kUBBeAHYF9AZ5CJZQIF43USEF+fc3SvYdmk7Dlw+pKQv7YTId58+w/e3z2H1mQ0YsHsSSs9rl27i&#10;Z/abY3Mym4PZXKpHHStRojiZ+0UzFMAPp7dAszWD0HXraHTeMgot1g7GJ9Nb6s9i7svP+4USxU6b&#10;R2LNjxvw7a0fcefJszTfWywgEpgekUBB8AlHDDP7x1HG5mhs6QsoEK+biBAZbjx+qIQvfd+2H2+f&#10;x9ILa1F5abfUbJgpRA4UpZJz26L39nGovbSnHjFcZm57nS207f9Lws/hSCrlj3DQR0cldYmrB+DN&#10;yU3U52ykP6vt/Hlsq83DsevCDiV/j9N9Z7GCSGB6RAIFwSeO9JlIM7DgYLuJyMCQl8dtdS9bfGol&#10;Si9on2aCaRuUKvabq7qoKxJW9EG/ncl4f1oz5Bkfr7dFQ19BCt9nM5NQTUkqs5a1l/VEvDrXpPVD&#10;9OomunlbnavtWAeW8cXs1phzeiku3b9m/d6EALbr18QmeV7Y/CdaEAkUBJ+w2deRP/echYJgu4mI&#10;BL5cvr99BsMOTcObU7jcXOjMHgVJC5/aj/MGcs5ACmGZue30oAs2pbqP4es8xsnMubeHgtLG423b&#10;3LD8z2Yk6Qms224choar+qHe8t5aBCst6qxHAoebueQAmHpr+mLzua16yh3b9yaIBFp3yipsghcO&#10;th9GEAQhGrDdREQCXx6c/uTM3bOY8+0SfD6zlRKptP3jMoIy9UFKcz3XICWrnZKuNhuH4t2pTdOU&#10;QYljUywHY3CuQU4uzSlmwpEx7qPFUcERy6EEku/D/ZuvHYzGqwfoQR08hu9VkIM91LFFpzQOLDOX&#10;khiYf1Cdl16mbiqXnVPP+Zjb1XOWRdEddHAqTlz/1vrdCSKB1p2yCpvghYPthxEEQYgGvG4iQuR5&#10;8Oz/w7WH9/Dd7R+w/Pu16LNzvBY0R6bcgpURFCWuMMIRtW8rgUpcMwAdN43Ee9OeiyC3VVBlD90z&#10;WQ/G6LpltO5PyKwjtzmS54blvqtkrOHKfropl6L58YyWGcojhY1ldt82BtUWd1UCGBRR9RpXE+HS&#10;coVH1kOhYXUQN6AmioyKDyxVpx4XHFgLcQpu41J1hUfV08fyMxSf2wbzTy/D1Ye3rN9lrON1/dok&#10;zwub/0QLIoGCIAgRxOsmIkSeC/evYeW5dei8ZxzKLuyoM2zuEbJ+cZqJG67qj65bx+g1hpmByzc+&#10;HjWX9tBNtHET2KewnW5G5shbrlBSd1kvfL20J+qov3WW99Ird7APH1cpodA1XTMQVZXUcX8+5nvY&#10;3j9VArcqyVzSTUskX2dmr/DQ2sjXuhxea1wcr9b/Armbl0Jc35p66blcLUojV9OSyNumvF6b+HW1&#10;z2uNi6UuQcdMYrPNQ7Hjp524F2NLycnAkPSIBAqCIEQQr5uIEHm+u30GE08v0JkuDgbxk/0LhdN8&#10;m7Cyr874cUoWNhlT5mopEWSGj9k/3Tw8sxXKzeuA2up1TthceUEnvToJM5Jl53bQK5MUn91al5lr&#10;XF0tgJRDvxIYoBHeUJLKDF/h4XVRNFltU/ty/6LjGqCoktM3khWqDGYG8/esouWRK5E4TdCjvpmB&#10;726dsX6fORWRwPSIBAqCIEQQr5uIEHm+v/Ujhiup4YALytNzWVIoMbKhM2PEfD2YLTNheRSwmku7&#10;66XY+u1K1pk+Cqcjm9yHchUSJXsOFMk+28ej5Jy2+rn7PZ0yrZlA9VqRcfVRoGdV5O9SGYUG1ULe&#10;duWRv0cV5OtWGfk6VFDSp7Z1VY+7f4X8fashf7evdBNx4HMGpoxhxnTh6RW4/viu9TvNiYgEpkck&#10;UBAEIYLYbiIyMCRroQT2PTA5MPjBHHmrhIfCpLNiE9W2ZCVuZEJD9beh7ltXZHQ8io6vr2iAIgpm&#10;z1KPD0JpqryoC0buT0GNoJCFO8LXDctidpDzE4Ya3ZuhBE5N1P388rQtp0WQ51+gSyXkalkGuVqV&#10;0c3AeduWR76OFZG3U0Xkaq+et/8Scf1qpJFcDjJpu2MU9l7ap5fcs32vOQ2RwPSIBAqCIEQQ201E&#10;JDBrOX3jB/TcNxGFXRLIUbMF+9fQfeVyNy2J/J0qIW9nJUftvsSr9T9H7qQyOmNWoHMlnS3LowSq&#10;yJiENLLE5lpOIs05BJm5KzBRyZjabo7A1XCkrv6bEao89beIOr+PUlqg57Zx+Hxmks4SOu9lYkqg&#10;I57p9guWzf3emMTnQfS2AM4oY5ZnHsv3fWdaU4w7Mhtn7py3fq+xiO36NbFJnhc2/4kWRAIFQRAi&#10;iO0mIhKYtXx36yzGnJijZMe1YgYlaFx9FBryNeKUDBbhaNoRdfVzjq7l6NkiY+ujyIh6OqNWWD1n&#10;xtARKQoUm2s7bRmpRwAze8YMoi5juDqW2cTxDXQ/vCJjFcwq6myjel29Lx/rbKMikH0MZCEplu03&#10;jUDFhZ1QyCZ3CkcCuSQcp61JN9DFkT3Lc33e6rvg+cap9+ISedzu7n/I/pNcWWXlD+tw68kj63cb&#10;a9iuXxOb5Hlh859oQSRQEAQhgthuIiKBWcvNRw+w8vu1qL68pxYfU3R0pmxqYnC+vEBfQP08JTB/&#10;ns6mBbN5zghaBw76KDe3A7opEeNKIpyXL27w13ilzif4bfxneiTu681L6abYOCWWrzYqhtebFEce&#10;Nsu2/xK5W5ZGbvWYGUc23fIvm2gpY3VX9EbnzaP0Y3e/QEoc35sDSUbvn6YzkeZchc/342TWz2E5&#10;PI7Hc6BKYL7DERi4ayJ67xiHkrPb6BHO5vHcv+vucXod5ofP/mj9fmMJ2/VrYpM8L2z+Ey2IBAqC&#10;IEQQr5uIkDX8dO8KUo4vwGezw58gOhQUqYIT66PFuiFovKq/nhqGEsjMIUfcUvoKDqiBuIF8XFtn&#10;+Aqo1wv0ra7n6GNWsWB/tU1JYyG1naN4+ThuaG3dJMz+gM60Mhwo4jTXMoNHoeMk1ZUXdlYSmKIk&#10;dAzeUcLqZDkd6WOGj8dyvsESs9vqZeU4yTXXFG6yegDabxyOVuuHoqZ6nc8psxzBbDYtU0I/mtEC&#10;004swLm7l6zfbSzhdf3aJM8Lm/9ECyKBgiAIEcTrJiJkDbeePsXWc5vRZfuYgCQZfQPDhccxM0Yx&#10;InnG10P9lX3RUokgpcwp982UpoHMogMziur4NK+5YaYx+Jf7Ov0XKWyDdk/S5TOL+cmMJDRe3V/P&#10;PdhawalomNXjMdyf5/Xu1GaopATxq4Vd9HQ03IfZQjZZN1Dny7kLWR6P4edhs2/+5ASUnNNGT3BN&#10;EeR7OTLJbTVW9MSaHzbglnIB2/ebE5CBIekRCRQEQYggXjcRIWvgUmhTjs3DgF0T8fH0lhkOuDAJ&#10;yF4DvS+zY5/OaKknea60oBPKKlFiJo4TO489MB2dNo9C2w3D1D5J+jhbeX7QmUb1nm1UmZwzkM/f&#10;T2mmz5+DUCh0zODFL++tB6Q4x1H2OL9gBXWOXIHEETnCz8Fzc7KJzC6yXOdYThRNARyk3oNzGFJm&#10;353eTDeFF1KC2Wf/JBy+ehQPcmizsEhgekQCBUEQIojXTUSIPNcf3cWsE4vRctNQdNg0IjVr58gP&#10;oRgx46XX3lUwO/bFrNYorQSLk0Azq9Zz+1i9skefHeMx7chc3QzL/nTMBn6Y0lxn2bpsGYV3pzXN&#10;cH4/E+c9iR6koaQvVdLU9kLqb+fNI3XGL0GJHbN0fZUA8nlLdR71lvdBrSU9tIDyc3GlEvbz+0TJ&#10;Kstyj/gNB55HvRW9Me/EEsw9uQJTjizA8H1T0UO979BvpmPD5U04f++K9XvO7ogEpkckUBAEIYLY&#10;biIyMCTruP/s99jx0y702z8JXZVElZnbDhwRa4oPhfCT6S3RcFU/1F3eW6/Fy8c9t43RawO3Wj9E&#10;i1dlJYIUxLLz2qv9eulBIxQurgjiCFzzdYPQZuMwLWBu0TThvjw2cc1ANF87GPFKvKou6ory8zvg&#10;i5mtlAhyIEcD9FbCSfHj3IGBeQMbBkYGqzJYfj4lkMxGUj4/m5Gkm6NDva8XPLawKqPT1rF6fsW7&#10;zx7jysNbWvy+v30eJ258j8sP7li/6+yOSGB6RAIFQRAiiO0mIhKYdXB6mMU/rtQiRQHMPyEhjfTo&#10;JlFFkhI9ZtO+XtZTZ/QaruqLYrPa4P2U5lquik5shEJTOLdgUxSZqiRuqhKtlEQUJcF+fBS0N9U+&#10;nN6FZVAYzXkJ2fTKPnh8ndlISmnbjcNRY0kPfL20h27GbbpmgHo9sIZwE/W47YbhWvh4DAWNZZhw&#10;cErztYOUuAanqFGvOe+XWbREqs+RuG4wNp/fi3vPnlq/21jEdv2a2CTPC5v/RAsigYIgCBHEdhMR&#10;Ccwabj95ggUnl2PYwWlalDiv3kfTW+gsnBYqRf7k+vhwenP02j5Wy15ApIL95xRs1s0/qKYe6cvR&#10;vAX7BUb3chm2Ar2rIX+vqig8op6WJgoUy/5wWnN02zJa99ljn8LAYJJA82zpOe10lpHy12rdELwz&#10;JVG/J9+PAkfh+yClGeos74VGq/vr0b0s0y1qhNlCbmem8otZrcJqgg4Xfj/sB/jlki7os30C9l85&#10;gltPHlq/51jCdv2a2CTPC5v/RAsigYIgCBHEdhMRCcwa7igJnHt8GZpuGIzuW8fovnwDdk5Aw5X9&#10;tBAyG8epUTj4otf2ceBADKepWGfUOEegel6wTzW9qkiuFqWQq1lJvNawGF6L/xy5mpRArqYlEafk&#10;kCN7eRwljv0JOTBj8jezdTMyB1nUXNJDZxqT1g9F/Kq+KDm3rZLMRoHRxBw9zOMpklObBOYbVFJI&#10;+Dh17kJmHHlORL0P5bLCgo46i+lkCR2JixT8PpjprLuuH8Ycmo2DV47iztPYzQzarl8Tm+R5YfOf&#10;aEEkMDtxagTe+tWv8KtfNcRi4/VjQ99Tr6nX669Ju78gCC8dr5uIEFmOXTuBTjvG6FG7bHItNqsV&#10;WqwdjI5KyDi4gnLIKV4oiBzgwRG4lEFKFf+SwMoe9fHGhKAgctWQSY0D6w6r53pKGE4uTZFTf9+Z&#10;0VxP7cKMH0fbjto3TQ8q4VQub09ugryDaiJuHFcJaaDLKTyyHuIG1QqsFjKirnpeVz/mCiN6RZEx&#10;CYHVS0arY7gCidrGrCIlsJWSTA5WyT2uXmqG05S4SMD34vfwzvRmqL9xIFad2YC7MSqCXtevTfK8&#10;sPlPtBAbEriiYUCS3Lz7HuJX/GA/JhrJiRLofCbn3EP8Vm/VH4HFp7LR76X5AYuHNsRb6vwHnjJe&#10;D37Ot4Zmt88jeOF1ExEiy63HDzHn5GJ8Nru1HoVLcXpjciM04sCP7eP0RMh8nfKXsLKPnqCZmTs2&#10;G/N5/RV9kL97FbzWvJRe3SNPxwrI16UyCvSqqlcDydP+Sw3XGGa28LctSuHzPnUQv6C7zuqx7NJz&#10;2+pM42czk1BAPc/VpixyJamy2pZDvm5fqXLL4pUaHyJfjyqq7ErI1bIU8nWupLaXR57W5ZC7ZRm8&#10;nlgSuVuUVs/L4rVmJZF3ZG2Umd8BKUfnYeieyXq6Gp63beRzpNBN4xPqo/2uMTh6/YT1+87OyMCQ&#10;9MScBPJmTFLlgq9lF3nKcRL4Awa+6/o8Hr+V5t0ROJamnGhmDeL1ebskULG4vv11IXvjdRMRIsut&#10;Z4+w7+oe1F7dRy+JxiZVvbKH4l0lfhQmB06wzAEkyQdn6jV5m64dqJuPPx3eAK+3KxdYBk4JWn4l&#10;bvmV8OVpV16LX5425bQIUhQ/6VgNXw1NRNyoevp9KE/s81d3WW903TJajyQupLbplUKGBlYKYSaQ&#10;6xUX5jETGqIws4F8fVS8/ltoaJ3U1woM/RoFB9VChbkd0H3bWD2aufu2MeizczxG7Juqm5/ZLMzs&#10;nVviIgH7SX4yKwkpxxfi5uMH1u88uyISmJ7YkkCXPKTKU3a5Eec0CbRlwzL4rSiMx5hR05/ftj1a&#10;yVgC02VBhRyB101EyDzf/nQJO48exbYDB7H31BFsPb0TU3bORJuVg/DxxKaIGx2PQpSqYXUCy7lR&#10;rNiEOrmRHhTCjBqbiJ2MGkfkNlrVH83WDUL+SfUDUqf757FfntNXL9BHj2VwJPGI/dNQb2UfnTFz&#10;xIlCRslsvX4YGq8eoPv6OeXo4/lX9wkMlJX6mos4VQazf+23jED7TcN19q9AsOmaFJ/dRq8u8nmE&#10;B4m44ffSbMtQHLh8GA+f/cn6W2RHRALTE9MS+DwTZYrID1hc/73nsqGPa4iBaZqNbccFSBWyjIST&#10;N3x1848PHk85iLc1CZ5S8mBkwdgUeiwcCdTHOWUHj0vd1995pylXfYfmeweyWMFtwf0dnG2hmzot&#10;WUCS4W/l2q6IX2HZHtbvF/qzZVTG4nT/UXDvx99yTfrvz4X5vUg2MOdhu4nIwJDIsOf4CcxYuRgt&#10;+7VDtd4NUWqUkqeuVfFficXwepuyutmVzat52YTbogxeaVoCn0xphl47xqHvjvE6+0eZosAF+tw1&#10;1CuEDNo9Uc/px8EkzkheNisHmpaDS6+p1zlJNFfb4HQtnDfQFCdK2fvTmqHHtrF6PkD2sTO3e+HM&#10;K9h7+zi9FBynonHen5k/njdHIHN6GZ5zRiOKIwE///vTm2Pikbm4+vC29bfIqdiuXxOb5Hlh859o&#10;QSQwjRS5BEo3RxrPU2/eLyCBLNP8GyRNOamyF9zm2jdjCWwYyDq5zvv5uWRWAoPlaoLvneF3GiLz&#10;ZZJRFsxLAo3PkF5Aw/39Qn02o3xKHbcr0Uv/eYz3UoLI/VJ/o+B5HVuhZN+QxLd0WS4hDX5e9+8h&#10;ZF9sNxGRwMhw98kfcP/pH3Hs0kkM2JGM/GPjUWBMPRQak6CbVuOGfo3C45XEjauPAqPr4cOJiei+&#10;ZbQewMHJmMsrKDnO3H4UqxKz2+rl4FqvH6qnmWmwqi8+nZmkB3xwYmfKHTOHnPSZ074M2TNZyx6P&#10;NcWJUAw5V2FfdW4cJEKJc7KEFCuNKi8V9dzZzr8cXcyVQwpMSLCXr8rjJNbdlMzyWPf2SMIR0Anr&#10;+mPXhT149Luckw30wnb9mtgkzwub/0QLMS6BjrAEskqp2S3Xfsec41NF4AUkkGJhZLBs72k/D2ad&#10;gq9nJIGKNANdDJkMvGcmJZD7K7ExP0+GsucpcUEykp8wjs/oOw7/9wvx2TLItj489QOOGZ/Tea+0&#10;52/7TjL4ntzHeH1fQrbBdhMRCYwsD373B6z4bg0qLOmCfEqYuAKGM93KO9Oa4r2UZig2uzX675qo&#10;s2aUMwqULXtGmWLz53vqOIoiJ3PmSGL272u7cRh6bhuLYXunoN7y3lrABu6eiPdCDM5gBrC22q/H&#10;tjF6PkD2EeSScxw0wuZcyiWbeass6oLSShgD8wgm6JHLlNE3KIVBSXXDc+V8gQN2TdBZQ4qkbb9I&#10;wImx35qaiOH7p+HS/evW3yEnYrt+TWyS54XNf6KF2JXAU2uMjA9v+KFu1m55egEJzCjzlSodIc7D&#10;qznYIhJpZSWzEugSoiA2EXJeszfVPscpO91+mZZAP79fiM+WRpzTfkfPyfi90n8noc6LBM8txOcV&#10;she2m4hIYOT59ub3eq1bTrrceFV/PYCi8er+aLZ2oJ5cude2cbpplVm/jITNhPtQ4CiKzOIFBC5R&#10;1QN9UH1Jd718GwdNcB3fSgs6pTbVunEye8wqciRy49X99GAOrgvccfMItFGPE5VocvQyM3/so9hq&#10;wxCMOzgDxWa1TtfMbOJ8DpbLNYTzjo9Pt08koRxXX9UL689sxoNnv7f+DjkN2/VrYpM8L2z+Ey3E&#10;lgRaCd6cM8oABXkRmUrzupcEhjoPLwl0l51uWyYl0FKuxjmf1GMc4bF/hyaB79MiRmFIoPNbpDkv&#10;X79f6M/Gfn56myZtPz9N6ntljG8JDOM7E7IHXjcRITJce3gfW37aiumnF+mVN5ipq7W0h86ucW3e&#10;L5RQcRoYvxMsc39m3ChchFLIjBtfZ588SmdzJZoFk58PDNFMDQz64GNm8t6e1lQ3P/N8PuL6w1MT&#10;g2UHVysJlsntlEKO/C0/r2NICaRgFp3UWE9+zWMoqpRc62cMjlzOkOAgFeu2IPwcLLv//sk4e/eC&#10;9XfITsjAkPTEnAQ60468xX5c5s3dl0RkHwlMK0wRlsDU8oKC43yWDPd/TuYlMIPPEEEJ1NtdA3PS&#10;lJv6XurfUbCfn5vn/f5EAmMNr5uIEDku37+N7Rd2YdCBKSizqCPyjI/XGTtKltPnziY3mYWCxn6C&#10;eiqYyU1SM3NpJpaelhho0k1WojdVSZ+SMfZT1BNQ61HAwVHCal8KFpe1K66EtfeO8epvm5BNvHw/&#10;Ni8P3TsZs48vwMh903TTsjUrqfble701vak+J2d0Mkch8zVnP72N+6So7ebxQfiZv1zSGcu+W4u7&#10;T59Zf4fsgkhgemK8T6BJqJv1c/Fwmi/dUuFgk6k0r7ulI0MJDCFIYUtgemHyc95eokScfVieU7ZX&#10;UzBxjvPbHJx6Tum+H3+/XzifTWN0G3j+nXmJnYlIYKzhdRMRIgubKc/eu4i1Zzeh265xelAHM3Y2&#10;odE4GbBUbK8pXMdRKDlC+KOUFhi6Z4qSry56omj2R+RKHwW7V0G+jhVQsGdVFOhRBa83Lo58XSvp&#10;NYhfb1kaedt+iXztAxNRxw2omVoum6CZxWy1fqgejGG+Z0Yww1hjSXe02zhcD2jR6xY729W5F1VC&#10;WmhArcAch+2/1Gsga7gesoLn9FpiCT0xNc85X+eK6rWvtDi6P7sWXSWOow5Nx+WHN6y/QXZBJDA9&#10;IoEGjsSkEziLfKVKRJp9nRu+pYyMpCNd2c+Fhfs+L8N4PSMJdIlGyAERYZx3WKLkSCszq+nKDUHw&#10;3MKXwMB0LHqbPi6txJJM/X7uz+YaAEJSyzX2NV9Ld55D7d+tXY6D28P93oSox3YTkT6BWc+9pz/j&#10;21vfYfbJRai5tIdubjVlxqFockMUHh2vRSm1yVS9xmXjOJFzuv2VBHEqGQ7EYN9A9unjXH2BqVx6&#10;4RMlnQXHxCNfz6+Qr1MlRUUlebX0xNO5k8poweIKIvm7qu0UwY4V9WokbGplnzvKJQeFdNkyOtDs&#10;TOlynYMJpYyDTDiA5atFXfDh9OZp91ESx8+Sv3MlvMa1j5uVUgJaTq9OQuGjBOZS5/VK/Gd6RZM8&#10;LcvoybDzdvhSZzTdzch8Pw62GXUwBZcfiATaJM8Lm/9ECyKBaTBkSOGeYiTNTTw1Y0cCTczOMfo1&#10;t4iELYHma2nLfj6tTEYSGMR13mmyfj7OOywJVKQKEctxZRgzxDmPDL8P5/t3fTZ1zt4DNszjnz83&#10;f7+MJTBwXrq7AJt2U9/flclzf4+6GTj9d5hW3oPnZH5Hwc8b9vcmRD22m4hI4Evg2Z/w/a2zWHx6&#10;uZ7MOSMJLNCnGvIqMaOs5UoqjbxKjHJTlNqUDwqRkiW17Y2J7LvXSGfYOOiEawVzDV9OAfPm5Cb4&#10;ZHoLPSCl65ZRegoaPW2MErs0mUVKlfPezmuUNFXuRzNbIGFVXyRtGIKOW0aizoreepUT53g22zr7&#10;P3/M5uVG+vPNOrEQNZf1BCeTNj9fKo5M8jjzdfO58zhYdurrBhTTT2clYfI3c3D94R37d5+DsF2/&#10;JjbJ88LmP9GCSGA63BMAB4Qg/UTBSiRUuaYIcNLnVLl4EQlUcI655wJDcVgT1mTRtnNy9kvdP8zz&#10;zvCc3aR+hnCaRx0yaAZNLSstlKd0AzSshPf7ZfjZ0vUFzPj3D3tf9buZ8xeaEhsQaD/fmxDt2G4i&#10;IoFZz/m7V7Hh8ia03DpcN7Fm1LeOS7cV4koiinzdK6Ng3+q6qbTQkDoo2CfwOK5/TRRSZXDyaA4C&#10;4VQxzASyOZgjhJmtYwaP78PXObULRwOz/OfNskGcx8ZrFNSKE5LQZcUQlJ/RFm8Mr4f8Q2rpc2Pf&#10;QhI3SD0fnYAi49Vn4d8xCSiqHhccUBMFh9VG/UU90XbV4EB/Q+c9TfR7BeXOJKNt7uODsE9gyXnt&#10;MOf4Itx+8sj63eckbNeviU3yvLD5T7QQGxIoZC2OuIUl2QbB42I2C+ZIvd/vTYhqbDcRkcCs586T&#10;pzh543us/GEdumwfo+f90/3Z3GLjyA8HaaQEBkxo+Fz9fWNaE8RNbqhXB2mn5I9TuDgylK4sBfvx&#10;fTy9BbptG6ObaUMN7NCo9y6i9nmnV0181q4q/qtpcbzaqBhysem2ZWndNPtawud4LbGkXvkkV2Lw&#10;9Xbl9bZcjYrjlYRP8UG36ijZrrruy/dmyvOBHpEm3/gE1F7ZC6t/WIvbT59av/uchO36NbFJnhc2&#10;/4kWRAKFF+R5E6y9z1soYntQhGQBcyZeNxEha7mnRGXHTzuQsLqfErQEq9jYYDaNAyzemZqo+9r1&#10;2j5W97vjtlCjjCmab09JRHclgZwIOuSglCAUxfKz2iFpYR8UHV4XccH1jguNrIvCinxdKiFuSG31&#10;uJ4eRFJkVDyKjq2PQkPVa2q/fINqovS0VmizuB+KMkMYIpOXWTj1DL+/Cos6Y/6Z5Th+/dsctY5w&#10;RnhdvzbJ88LmP9GCSKCQKdicmqa/nleTcUY42bDMHp9difUsaA7G6yYiZD0/3j2HLrvG6eZaa1Op&#10;C2efKou76gmcOQ8fVw+h/FmziQbOZNSdN4/CVws7e0ogm4KLz26NfrsmoOrSbijK/n7BLCSndHEy&#10;kvovYbbS2If7F1HUXdEHjdcNyDoBnFAf1ZZ0w6IzK3Dy5incffo763ednZCBIekRCRQyRWqful8F&#10;+yta9hGEWMTrJiJkPZcfXsfE43Px9tSmWmb0JMtKbihrepJml9hR3ErMboP+Oyfov6n7caCHsV9G&#10;MGPWZuMwfK1HJYeWQIolJ7Fm5vBTn0u/8TNwnsCvl/XUE2Ozz6LXaGK/8LNz1HKdlb2x9MxKnLpx&#10;Gg+e/dH6PWc3RALTIxIoCIIQQbxuIkLWc+PRAyw5vRzxGwbggxnNtcxR6t5VUsi1dylSjjxR2iiK&#10;nKalw+YRWoDCyR46sBwOFum2dTQarOqr38e2nwknd266ZqBe5i7UCiFueFzCij7otGWUlkevLKVf&#10;HAFstHYAlp9Zhe9vncH9EE3AN588xtHrJ7D34kHs8cHBq0fww62zuPrgJu48eaTe4xke/Jz1y9KJ&#10;BKZHJFAQBCGC2G4iMjDk5fP9rfPYcXkvph2Zj65K0Dh6l+LVb2eyli+KH0Wq5Oy2eqqXMQemo+Om&#10;EQGJ4+ARitGUxoGmWOd58LUASiT1a02QqMrttjUwMCQcMeP7FpvVBr13jMOHKc3VMeFlA3nOdVf0&#10;wtiD0/Vxofoq+iWQ/WyA5huHYPWP6/DjnZ+s36vJ4StHMfbUXNRd2w/x6/ojwYP4tf3RcMMgtNwy&#10;HB22jUL37WMxdM9UTDu6AGvPbMT+y4dx6sb3OHv3Im4/eWJ9zxdBJDA9IoGCIAgRxHYTEQnMQp7+&#10;EY9+/gPuPXuGG4/v4tzdSzh187QWiXtPf4fbjx9hz6XdGLB/Mj5XklaMS7RtH4f6K/qi5bohenoX&#10;rr7B16ot7oa4cQmBJd4ofkr2ODUL5wx0+umlzv2npIn98T6a0QJ9d0/QK5Uwi+aWKxuUR85B2HL9&#10;YJ2BDOc4iuM7U5ui0+YRmHhoFmot6eFr4EsomM1k03KrjcOw/twGnL972f5dG1x/dA+LTq9Asblt&#10;kC85Xmcpw4H9NCmzBdVjZlD5nX42uzUqLumCOmv6osmmIeh3cApW/7ABF+5dtb53VmK7fk1skueF&#10;zX+iBZFAQRCECGK7iYgEZg2XH9zCnsv7MffEcow/OAeDd0/W2aWue5Ix69slqRJx6OohtN85GrnH&#10;19MCQtlrt2G4HvzxxuRGejRwh03D8XZKU+TuXBG5W5ZB/u5V9KTSr9b+BLlblUW+7l8hX7fKyN+l&#10;kl51I1+78ni9TVm80bsmaie3wRuj/Y3SZTNwmXntdZbyA50NzDiD6ExazdVKGq3uh6T1Q9BgZT+9&#10;TrJtf79QzGov74UtP23ET/e8BZAcu3YcXXeP058js/0S+Zl0c7oSXIowfxvC5zVW9MTkY/Nw4ua3&#10;WuZt55AV2K5fE5vkeWHzn2hBJFAQBCGC2G4iIoGR5+6Tn7Hl/Da03zUWn89tg3enN9MjaJldyjM+&#10;HjWW98TK79bg4OXDmHpkPiou7JQ6CIPNqHxM4ai8sDOG752K8vM66BU7CvavjjztvtRLvuVuWw4F&#10;e1YLzM+nxJDLv3E9Xq4ywmlcXmn0BYr2qo4KfevjzaF19WoebFL1ahKm/DArxvfvxFHFSkIz6kvI&#10;puLCExuh+drBetQyhS1+RV89GpmfI7MCZsLz/WJWa3TeMhobzu7CxQfX8cjynTvceHwf804uRYm5&#10;bX31aQwXfiZK4UczW6Lv/knY9tNOXH1423oukcZ2/ZrYJM8Lm/9ECyKBgiAIEcTrJiJEhtO3vseI&#10;IzO0CFEYKDLOaF5KFp/XVCJYf8NAfJzBJM58LX5FH/TdmYyOm0bqJuHSs9oEslvJan8KFpuF+TfY&#10;DMz1hYsGy+Kkz8zidd48Eu03DtejdrmsHOcN5DlRCN0jjCk4fF+OQq65pAcG7p6oM5I2CXRktdna&#10;QXrZOs5hSHH8ZEYShu6ZrI+jTLqPywx8f1J+aRe03zwCy05vwE/3ruLR79KPDD589Qi67R6PghP9&#10;DaLxC8+H30H99QMw+8QinLlzFvef/SHd+UQSr+vXJnle2PwnWhAJFARBiCBeNxHhxbn64LaSgsW6&#10;PxqlyC0PhHJCiaAk2QTQQTdHTmqghKw7+u4Yj89ntVLiEZS/YL/A549NAq/zfdifjk27HHDSYt0g&#10;JK0bgiarB6DknDZ6JLLzXhRTSk0dJYucj7D9puFa5jhljHOePGfuRyiTrdYPRc9t4/QKKNzGciiY&#10;jVb1Q/etY9T5Bz6r8x4vAr+LOL7/lEYovqA9kjYNxfxv1+CHW+eVfAVG77Iv4MLvVqDEvLap55OV&#10;8Hvgb8yl60Ycno59Vw7g5qMH6f5NhIMMDEmPSKAgCEIE8bqJCC/O6Vs/YN75VSiuRIRCRLGyCUQ4&#10;UPg4dUyv7eNQbn4HxGUglaFwpqChrFD6Ss1pp6Vy2N4paLKqv16HuIjaR/e9UwLYQ8nb+9Oa62Mp&#10;cmwOflNJ5eczW6Hywi6ot6K37vc3ePck9N81QY8ENptdKUbvT2uGQWp7lUVd9dJ14c5pGC78POxD&#10;WX1VLyz7cTXWndmop4w5cuUbdNoxJpAttRyXVfC7o2y33j4Sy75bjfP3LuGBzxVMRALTIxIoCIIQ&#10;QbxuIsKLc/vJM5y8+R0WfLsCrbeNwHspzbQM2uTBC2a/KG6c548y9qJ93ChoecfHo7wSSk5HU2J2&#10;W+RPTlBS1UBP8OxMEk2poYBWVRLH+Qk5fQ1HC1P+aiztrpuVK87vpJubzYwbxYvSyzK/XtZDT3BN&#10;IXRElPAzmecULjx3Hs+sJAedfDojCQN3TUTzdYNQaWlX9NozAf13T9Tnz76XtjKyEn7uAup7q6zO&#10;ZcKxuThy7TjuBTOU4SASmB6RQEEQhAhiu4nIwJCs4dbjh/jm+jEkH56tM2KUn8xkpyhoFRd00s2u&#10;7Henm4Mt+4UDJbL8/I46s1hiThudvWJ2r8XawVr2PqFAGaJJ4XpPSRyzh+9Oa6qf66ZhJTwUMoqZ&#10;WT5lj4M4KH4czDLlmzkYsXeqksFkdNo8UjdL81i/Msv34ftXUSLcZM0AdNkyGuMPzkDLdYN1MzWl&#10;leLH79d9Ti8Tvj8F+LPZrTDn+6W4+uCW9d+GDZHA9IgECoIgRBDbTUQkMGv58e5ZzFVC8H5KMy1A&#10;ur+eSx5C4WTR2JePgzAoPJmTyYYop8Ss745klJzTVo9SZt/APuo5m4fZ7EzhdB8XyMB5jyqmjFHS&#10;Ru2fpt+Dg0XYvMxm7MoLO+k5D0ftT9HTzpSa2zYgxQqW6wUzqa02DMGofdOUAI7C2APTdVN1QEQD&#10;WT9+J2FnGTmnojPRtvo99DrIwde4RrLf38iEvxeb3vvsmYCzd85b/01kFtv1a2KTPC9s/hMtiAQK&#10;giBEENtNRCQwazl181v03z9Zy0yqpCj5CMiGIx5BCQkO6EjzXO1P2fl4egslbOPx1cIuWgRN8QgH&#10;Zt9qLu2h+/Jx5G7xWa21SLFJl5LF87MdFy7MELZaP0RJ3igUm90a709vrl5rqDN0hZQYxam/zJC1&#10;3zRCr4BCEaUsUT45+CQj3lbfEzOUg/dMRtl57XVzdsOVffVnyWjgTUjU91t4ZD0UHlEPRcer71F9&#10;7kLD6qjndVFkdALiBn8dGGH9AiLIbGDSluE4cPmg9d9EZrFdvyY2yfPC5j/RQo6QQIb5wwmCIGQW&#10;d/3iF1tZIoFZx43HDzD/1BI9epQSVEiJByd7LtDtKxRUslFoaG0UVgISN6Q24gbUQt7OlVCwd1UU&#10;6FMdcQNrocg4JTlBGaHEsS9ez+3jUGZOey2GfF1nwILyoZ8rqeG+znYT7ldsdhvdNDv7+ALdTMv9&#10;Ugdu8L0on6kSGnjsSGvqa3w+jc8Dr5HCqoyyCzqg2axu+G2bMig4qi4K9q+JvG3Kqc/yNQoOUp9v&#10;UA180b8eRu2YjMZrB+gRyEN2T9ZT0bD/oI1Batu0I3O1APMcKcD1lvdGm42BeQn9ZkV53vk6VkTu&#10;JiWRR/0W+fQE3KXxWsNiyNWsFF5rVAz5e1fT+9mODwdKdc2VvfTKIg9+jty0Mbbr18QmeV7Y/Cda&#10;EAkUBEEwcNcvfolkWYI3R64dQ9dd4wIZKyVKhYbXRa7EEsjbrjxyty+PvF0qaUnK3aasnvCZEz8X&#10;6FQJeVqr11qU0ZKoxSsoF8wwscmV8wa+NSUx2BwaEDinnx4za1UXd9WZNsqgbnYNHs/HucfVQ93l&#10;vZR8TULnLSP1XIQ6S8ntyQ1QZHQ8ioxNUMJaF4XHJGj082FKWEfWU4/r6+XqCilJLaTklRk07hM3&#10;Nh7F57RBy3k98bqSqjwdvkSe9hWQq0kJvN68FPJ0rYzKw5qi84RumHlwDobsnYIW6wajijpX9iPk&#10;2sYcgWzC1yrM76gHpVRY0ElnFdn8y9HLzGJySb2AxKaVsJAEM4E894J9qwdEXD0vOKCmktYaOhPI&#10;LCH7S1qPDwM2jXOS8DnHluD2k8fWfxtupE9gekQCBUEQDNz1i18iWZYQGq4iwfkCv1AyoPvaTVGS&#10;NUFJjJIoZ1LnIuMboLCWLiVWwde5FnDRCYpxSuD4PCgWFDjKGsWH/eLeVnLIplw2wbbdMBTVl3RD&#10;9cXd9MTQ3E5JYvOpzgyq92d2ijDrxwwcB5uwLC73xu08P8pd/s6VkKtZSbyWWBx5mTFrURq5m5VS&#10;IsfXlMC2La/3yd24uJLW8ni1UTG1rTRea1tWZ+i6bhuDQskBUWRza9yYeOQdWRufzUhC8r7pGL17&#10;im6O5hyC+dV+zOZRmiixNnhulGgns0nhowhyLsOhSiQ5X6HvpmxmL5nJTAlkM1OfOxji7ReeC7/n&#10;t6c1xYTDs3H54XXrvw83IoHpyZESKCEhIeEnzPrDXb/4JZJlCRnDlSP2XtqPtjtGaslJlQQlWmaT&#10;qobPKSG214NNwZSkj5Twdd0yOjBn4LwOeioUTunCrF6pOW1Rf2VfPZULH1OeOOqXzb7N1w7SGbcm&#10;q/uj4aq+eoJnSiOnnmmwqh/aKWmkZPGYN5R8FhnB/nJ1UXiUklNNPRRhBlD91f3m+NrYhMBrSlx1&#10;/7rRCSgwog567xivxYxNw1yrmJm7j2e2ROO1A9FNSWlLJax9dk3Qcw1SYFOboX1AGeQo45Sj87T0&#10;UrD9NglnFRRuTpzN34TT6Sw+t0pPF2T7N+JGJDA9IoESEhIxH2b94a5f/BLJsoSMuXD/GhacWaGX&#10;hONABsqBTRrChdmld6Y21QLXadNILRqc44/z5BWbFViZhE2/zvQtgRHFDbRolVPC1EPJIkfUci5A&#10;rkfMKVy4/8fTW2qx5Chhlsml1ihwqVKaEamS+nw/Ch/lbOS+qXpKnDzj6+mMX9cto3T5nJqGn4Wv&#10;8XMwG8lspt8pb5gF5LlyMmr2C9SfWxENMsjvn5+T09cwK9pn/yTsu3RA/ZvwnjhaJDA9IoESEhIx&#10;H2b94a5f/GIrSwaGRB6ua7v+/BZ02zJGiVdPLS2+myxdUJaYEWytBKrh6v7IlRyPhFV90WdnMt6e&#10;lqhX/XCkzMkqFpnSGAWUmHDCaspeybntkDc5IfVcmFXjih/MFnbcNEJP6RIYLRyQSfc5ZIQjqR+m&#10;tAjIz47xOivJTCUllOXpQRxqP64g8uH05nqyajZJs0nYVmYoKFvsR8hVT6ou6oYvZrbSGVCeR6jv&#10;OdKSSNnmb0IB1Z+RIjqpse5nycwnB4dsPrsNd5/8bP134hfb9WtikzwvbP4TLYgESkhIxHyY9Ye7&#10;fvGLrSyRwKzh2sPb2HdpF2acWIjPZyYF+t1ZRCJcKDAcrNBl00iUS2mN3INqImF+dzRdPQCFx9XX&#10;/QuLcsDGcE53Uk/3KeRjNtkWHJ+Aqgs6o/2aobqvXpGJz0WJskeJoURR3NjXjpk7PXG0EhzzHNxw&#10;O7OQb6vz4rFtNgzT8wGO2DdVP+YUL/zcpnxRnChqVRZ30ZLIOQoD2cu0ZXvBcimR7PvI5m7OS9ho&#10;dT+9jefF8vg+fMxMIWUt8Nx7zsNwcDKYHLHNDCs/f6sNQ4PN7cP0+skVF3fGhrObcPvJE+u/Eb/Y&#10;rl8Tm+R5YfOfaEEkUEJCIubDrD/c9YtfbGWJBEaeqw9vYufFvei/Z7IepfsGs3QuifALxeUTJZNc&#10;25cDM/I1KI7KPROQr1VZvN60BOJ6V0PBXlXxSp1PkKtFKeROKoNcHKXbrpx+nK9TRZTuWQcfdqmO&#10;fH2rI26yErjgwAwKFUcec0ADR+UmrOyLntvGopISR2a33OdCaeMxxWa1RvHZbfSIZcoPVxfhiF7K&#10;H8+X4uU+llDQmAGsubS7njw6s025PA++F5u3mcFkP7zmawfiLbWN8sfz4ffPJffqLO+F+iv7oNqi&#10;ruqYzPVHdGDZ7FPJFUs6bh6hJZDvwRHMlEJmJgurz1RvXX/subQX930sHxcK2/VrYpM8L2z+Ey2I&#10;BEpISMR8mPWHu37xSyTLEtJz/dFDHLxyBMmHZqHOmr5aNJiFsomEHyhU+cYnoNLCzhh9cDo+GdcY&#10;n4xsgLaL+yN//xrI07uKHphRcGRdFBhcS09+zOlOCg6siQKc9qR/TcQxKzjoazSf0wMlkpuh8uIu&#10;OnPmCAwzgZQmJ7vHvnsUwY+mt0yVOUf+OHE1B5pwqho2e7L5l0Kom5HVviSUZFH4KKB8b04ezeN0&#10;P0ON2if1cUY834d9GNkUzswc35MZyEFcU3jtIA0zdMwUUmwbruqn+0Z+pb7H/BO4ZvLzUch8zO/Z&#10;GYXN8vRz47yd/T5IaabPmyu4UAZ1OQr+deD3NOhwCk5dP239t5IZvK5fm+R5YfOfaEEkUEJCIubD&#10;rD/c9YtfIlmWkJbLD25j07lNGHdqHt6b3gyvj62rpcGUn4BIBDJk4Wa+2MeMfejKzG2vp37ptmU0&#10;2m8Zia7bx2ghrKBkrsS8diil4Dx976Q0RWElSXEU0MlKbKYGJkjm4I3C6nGdlb0xZN8UcGqZOst6&#10;4etlPXUfNg44YVaOUkP5oZg1UwLFpk2u/MEsIbNt7PPXTe3XYFVf3Z+Qo5Z5buF+HkekSs9pp0c6&#10;c2qbuGQlj2Pi9fQ43IfT5+hpdDhFDkUsWX0OTpytHuty1DkGXmuQOo0O5Y2ri7BZmHL25fwOWkz5&#10;eShkHKjCTN0Qrjwyt53+LF/O66gzhGyS5mfg0n4si5lFii6nn+G5UljzJSfoLGnzdYPQc/tYJATn&#10;VyT6nAz42rvq38DUY/PVv4sb1n8vbmRgSHpEAiUkJGI+zPrDXb/4JZJlCWm5qe5Th68cx/xTK9B9&#10;TzKqLOsGzkGns2M62xQQBsoFm0yZtXIybBlBsWIzbeKaARhzIEVnzig1HIRRc0kP3X+PcJoXzvfH&#10;FTYSVvTWGb2qi7uhqTqO0vY8qxUQFqe5lmKnJUZJ49dLe+rBGhQpvkZYDjN9FLVay3ui09ZRSFSC&#10;9emsVoGJm1V5HHzCZeEomXoFESWczlx7zwepqM+j4P4fzWqJpkqkKLRfLeqKosykjayLvJ0qIk+7&#10;L/XchJr2XwYmz+5aWa+ywtU8Xm9WErnYtN2lkp67UE+q3bJ0YLLttuXw4dRmeqAMRz2zuZkCRznk&#10;98i//DyUPmYLk9YPRmv1nXFqHWYI+f21CGYPKZFN1w5UEhzIJNZb3gd11ffI/ocN1P6fzkgKfJ8K&#10;929GKJ2VlnbB0m9X4f7P4Q0KEQlMj0ighIREzIdZf7jrF79EsizBzo1HD3HuzgWs+3Ezhu2biobr&#10;B+p1dClezZVUcBQuZaKZkgyOGqY0UCYoLI5EUFooEpREDtDosHmkznBRCB354HZiikdVJVXOoAzK&#10;DecJ5HOO2uWgEpbHrNY7StY4EpgjjdttGo72G0fofbnSiB5lbJRZfmFHJE3tgqp9G+Kz4Q2Qp281&#10;5O1VBblblUX+nlX0qhsFFPzLJui8HSropdjiBtREgT7V9EoclLY86rU3htZB/OT2qDezU+ooZC1o&#10;45WwDamNAr2q6WPiBtfSTdh8Xmjw1/q1/D2q4NWEz5FLvW+Bfuo91XvHDaypz4EU6K32VZ+tiRJf&#10;9guk4Dqfw8H53ijR/F75XXI/fR7qMTOHbHJnP0f+Xpxsm2sU11/RR5fLkc7OIJNQmU/+Ts03DcWe&#10;i/us/0ZsiASmRyRQQkIi5sOsP9z1i19sZcnAkKziD7opcPeF/Zh+dAH67ByvJxFmkyMHDvTbkYxh&#10;eyfjC2bVlFRw8mc2/XKQBCWj9Nx2SFwzUGfM2FzLpld35snJcBEKDZsvWR6baCkijdf0x4RDM9FO&#10;SWHj4GTRbMbsrMpkhqv03PZafChEPC+WYZbPDGaZ+R2QOK0zCjYqiVeSSumMHaWLK4cwU/da42LI&#10;07GCXv7u9cbFNczc5WVWr71C7Z+7dVktb2/0rYlq/RujSFclbhMNSQtmCnXmMJhF1PMQBnGas3Vz&#10;MffjPsH9Uh8rKHTF1efhHIIfz2ih+zaan8eBn5OfzRQ5PubvQCHkX26nMJrPTVHPCJ3hVfsO3D8F&#10;5+7+ZPl3YUckMD0igRISEjEfZv3hrl/8YitLJDBrufv0Kdad2YAaK3rqLFxAJhroZt0e28bqvnkU&#10;sqF7JuuJhil/zNCxeZJNl5QzZp/cgmbDERA21bI5tPvW0brfH+cJLL+gI+qs6K0zWpUXddEDKpxB&#10;FWzSLTpVlUGpmhrsP6jej/0MJ38zR/fd003K6ry1iCpZdfrnsf+e8/5cZSS1H1+wr17hYOaMAvWO&#10;klT2yeuvBJjyqUcFB8sJC/WdaWG0bHtTwaZ2ynK8+pyU5/LzOvgrPwShMn8m/EwcxZ1yfD5uPLpn&#10;/TeRWWzXr4lN8ryw+U+0IBIoISER82HWH+76xS+2skQCs5Zzdy9i3LE5ehk1U+QoRewbyL5n7OtH&#10;OZpzYiHabRymR+ay+ZaZLb8SQ1nh+1Rf3B2dN4/EB9Obo8Cousg/rDbyDf4a+UfWQcExStaSG+pm&#10;WM4nyHkF44bU1nMIxg2tjaJcy3hcfbw5tgGarOyHTltGarHkZ3CydmlG6fK91eNA/7/nUErfV1LG&#10;gS3sa8g+eF2UmHLZOE6kzcyok810fw4/8PNyWpjO6jz77kzWU88w28mBLmz6DSnQ6jyZReRj/n0r&#10;pWng/LUQBz+bD5g5rLy0q54f8N7TyEwS7WC7fk1skueFzX+iBZFACQmJmA+z/nDXL36xlSUSmHVw&#10;fridF3ah/rr+Wg7cwkA5YZaMmT4O4JhzYpEWQDbrcoDCwN2T9KoguhkyjYARR7YCZTmvMWPHka69&#10;dyTjk5ktUXhKIyV2X+O3dT/Faw2L4fWmJZG3cyXdRPt6k+LI36UyXm9eCv9V6yPdz+81vtauPPJ1&#10;rIDftiyFerM6o9XGodbzDwXljiLLaWSY1eQAFk4OTRnk9Czsc8e1hrnEnJMhtZUTDvweKXttNw7X&#10;Ytl7+zj0VzJYak670IKpzo+yy/6IfB435Gvk7VpZyXEDvUYy5TjdMSEJ9O1sv3M0jl0/gQfPvJeL&#10;84Pt+jWxSZ4XNv+JFkQCJSQkYj7M+sNdv/glkmUJ3lx7fAtTjs/XmbBQ/ckogeyrN+nwbD0al02Z&#10;XHM3ed901F/UUzejms2RToaq6MRGWrSc199IboBC4wPz77VcPzjQJ45yqPYrOLCWzvLxb6FRzPx9&#10;jTj1uPDIQBaQAzi4vdCIuig8vC4KDK+NenO6otuGkfiMkx/7lDRKI1f06KbEj02/bOb+eIaS0mA5&#10;3M6BKAN2TtSDUios6Khes/fh84IS+ObkJui8eZTOBHK0b+1lPfRSeZyKJqPvnk3f/Ky5W5TWg1c4&#10;+vi/an+MvJRgRS4lzMyWatm2HO9GC6fad/zxOTh796L138SL4HX92iTPC5v/RAsigRISEjEfZv3h&#10;rl/8EsmyBG++ufINOu4Yrfvn2aTBgYLHzBgHhzgrbnAE78ddaqB0hxoo1S9eZ+8KdP8KBXpWRe5W&#10;ZZCn7ZfIx4xeq7Io2Ksa8nOKlaSyyNW+PIoPbYgKAxsib88qAQlUpA6gCPb5c6ZzcZo9nz9Wwqn+&#10;cs3hrkrgODWKnywgPwuli4Mqem4fp0cq69VI1HNTJClM7BdJSWO/SI5iDgyS8ZdxJM7UN5wbkOUF&#10;RgAn6lHYnAQ7wzKDmUDKcMF+NVBISbAW4v41lBzW0RnCIj4kkFnYz+a0xvyTy3Dj0X3rv4mMkIEh&#10;6REJlJCQiPkw6w93/eKXSJYlhOb240dYeGo5Si9oH5bY6KZhJUn8q1Fiw+lYqk5shZLDG+lpWTgl&#10;CgWFS8BRBjkNC0ffxg1SEsOpWvpUQ95+1VFrWgdUHtMCr/epEujHZ3m/jHCaT5mZHLJ3Mmos7pZh&#10;Js0Nz58TS38xq7VeR5crifTaMU4PbrFlEimMFDZmQjkXIpuOuR+l2ba/FzxPCiuXbmPzc/uNw3Xz&#10;s1eT8HNBfv44tU+gj++P7113bT9sPLtF/Rv4Q7p/E6EQCUyPSKCEhETMh1l/uOsXv0SyLCE0p2/9&#10;gGHfTNcy42Sq/MCBGKXnt0efXcn4cGZLFJykRFJLSVBU+DgoLanZPEVhdWzdFb3RQ8nXlws7Bfoc&#10;KtHyOgeKEqGQVV7QBeMOzNDNuCEFyoACRNnjNDQclMEmab7eYFU/JK4eoM/BfYwDM2j8y2Zhjoz+&#10;elkP3QQdznubn4sSyLn8KJ+c708LoLGdjynYZtN6JOGqIt32JOPEjVPWfxOhEAlMj0ighIREzIdZ&#10;f7jrF7/YypKBIZHn9pNn2HB2M6ot76Hlx8wwpeJ+jc2zzmvqL6dsKTa3rV4NhBM6c6UKyouXwAT2&#10;aaQlqM3GoVqqmBlzpmmxHqPEyFmJhJLEvnVsnuX0MpTCUDLmnM9Xizpr+aPwfTS9uT4uTonrRzNa&#10;oqcS0nILOuqVRQKfM/hZHdRn5gCWz2e3Rm0lsAP2TNJL1vGcQ31eLXQKp/mZz5kBrL64m162j30M&#10;HQnmPuw/yWZiW1kvAr9vNnmXW9QJs04uwtVHd6z/LkIhEpgekUAJCYmYD7P+cNcvfrGVJRIYec7f&#10;u4yxR2fjLSU3cWPiAwMyBtTUgzAKDauj4UCEuGGBgRiFOEhDofukDaqFInpwRh3EKTj/HZdt42hX&#10;ilp42TFm5gLLplVTQjTh8CydHeNyau7+fczCvavEiGsEMxPXct1gvarJpzOTMHDXRC2fFCnzGJ4D&#10;M5wsiyN7uRzbwN2BfVObcpXcFR6TgDz9qqHpkr6ot7A78vavrlf74PfAbYXY747fx+DaKDy0Dgqq&#10;z/3K4Op6MAybh1kOxY7N6TqbqR7zOd837/h41FDfS89tY/W+Xy3qomXMWfKtinpO2M+SI66ZXeR+&#10;fbaP1wNSKKnmZ8osPB8OwKm+oifmfrsEp2/+iAc/R3ZUsIPt+jWxSZ4XNv+JFkQCJSQkYj7M+sNd&#10;v/jFVpZIYOT57tYPulmwwKQGenABp1v5r68/1qNQcyWVxqv1P8dv1fNX6n2K1xoVw+tNSuC1piWR&#10;u3kpPY1L3lZlkUu99npiCS0rxWa31rITtgSqfd6c0liJT0/03ZGMIXumYIASOi5jx1G65ihcyhVF&#10;sbsqnwMzqilB4rJp7BPYfcsYLU/Oe1LKKI1sZv1c7cv1hplxZBaMU71wZPO7OpvYUGf32Ifx8441&#10;UKZXPRRs8yV+2/ALvNrgCz0lTe625ZAruCZwrobqs6q/rzUtgd+q76fpxI56jj82iTM7SYmrvLCL&#10;ft93pzVFo1X90XzdID3BNjOdTVYP0EvfJa0bopfjm/TNbLRQMttj61g97yKn22m0uj/KzGunju2n&#10;+x46n8f5HjID5ZgS2GzTUKz+cT0u3r9m/fcQKWzXr4lN8ryw+U+0IBIoISER82HWH+76xS+2skQC&#10;I8+VBzcx++RiFJ/bBnGckHmCkqeR9VBkdLyeg855rKdjGcXHCSgyJj6Aep2TNhNO5cKsF6WMEsjm&#10;TLcEOv3cTHQTtNrG6VI4Rx/nHWRWkJmwcQdn6KwZn/NYlscm51pK9tinrYCCZXRTElZbSV6e8YG5&#10;8rgvRy5zomc2ubZVcsX1iXtuH6vXLOZjjgR2RJXnUHNhN7RY1g9FR8Wj4PA6KMzPpiisPjc/K5/r&#10;rOAI9TlH1kWewbVQbU4ntF89RGcuWyqpYxMzhY5wsmlm+fj+Xy/tgQpKDpmFY1aQ2U9m+HpvH6/P&#10;kZ+FazN/OiNJfx6KL2VVz0+4fZwWQa4uwu8h8PkC8pyKem5+z24o55TSnvsmYtuF7bj28K7130Ik&#10;sV2/JjbJ88LmP9GCSKCEhETMh1l/uOsXv0SyLCEUf8Lx6ycx8ODU1JU2nL5+gUEcafv/uXEGeryT&#10;0gzvTW2qpa2fEjrKB5tGKTWUF91Eql5jPzdm4Ngs+6GSHIrOhyktdN+4TptH6fn54pQEUSg55cvw&#10;fVP0oI+8Soo4kpdS9L46luU6gkPJYl9EZrt4HN+P8xe2V6/xPShAFCvOBTj6QAo6bB4R7FMYkCrK&#10;WbN1g9BYiSf7ApqDVxy4XJ1euk79/XRWKzRaOwA91Ll8Mbu1zjAy20cBdoSM7z/x0CydsaTQOQJH&#10;nO+E58XnPIavBfoVPhdnvsbvitnBVuuH6mOcciiwDlzHWWc+1TYNHwef87Oxr+OIb2Zg/5UDuPXk&#10;seXfgD+kT2B6RAIlJCRiPsz6w12/+CWSZQmhuf3kCdad3RhYM1hJgyMh4cAmV/Zl67tjPEbsm4Yx&#10;B6ZjxrH5QQFrriWFq4IwO8Zs36DdE3X/vYG7JunHg3fz7yTdXDp0zxTdBExhdKSI2TX2l+N0Lsyq&#10;cXJlU6i4D7NkXDO44oLOOgPI0b4cLMJyudYxM40sj7B8PQ2MUQbFkU3LnKbFmsFUzymrLJcrfXTY&#10;NBINVvXVfREdMaO4UrwodAUn1tdiyFHLX+h97H36wsni8VhOwM3vgU3YzJYyG9px80g9KIZ9Ipnp&#10;ZD9J9pFkBpXrEddk9nFBR9Rc3hOTT8zTq4Lc//n31t/fLyKB6REJlJCQiPkw6w93/eKXSJYleMN1&#10;g5OPzsY70xJ1ds3JJnlLSkOUmttWZ+goPpQsSl97JSfD9k7Rwse1hiks7PfHPnPl53dA2Xkd9OTI&#10;pMTsNjrLxwyfUy6FjZLUcctI3dzLSZopkoF+fGkljVk+ig+bZSlydZf1xuczW2lp43lxH0fsHMF0&#10;H885Bil4FEZTArkv35OriVBA+dkonZRIU0ZNmM2jvPF8OfjDFM7MwOM/SmmB8uo74+hpfl/MOjqU&#10;mN0WZdV5cTuznV8t7KIzqwP3TsL6cxvw/e1z1t88s4gEpkckUEJCIubDrD/c9YtfIlmW4M2DZ3/A&#10;nkt70XHXGD2/X/H57fSKEhSdUBJDUSw2q5XOTL2tjqNAOqJFCWOfNzbJ8jXiZM5YphtTzlgum477&#10;70rWfedK69U00u7jQFFl0yqzgFySjftxJHDztQP1oBE+dx/jQOFjmewjSHHi+ZvbA5nOJHUeE3UT&#10;NrOG3D8cOS4+u7XOUDrfi20/BzY5h1rtg++pv6egnGeI2ofnWHtlLyz8djnO371s/b1fBJHA9IgE&#10;SkhIxHyY9Ye7fvGLrSwZGJK1XH14G0u+W4Hko3Ow9Ns1mH1sCdpuH4X3pzfTzcRmhsyBYse+gOwD&#10;xwyZI2m6WVTJCI+jnLiP84Iyw2xej61j8L4qt8CEhJDixXPjMdyHsBmaAsbMZJr356oahmxR1krO&#10;bYuhe6eg7Lz2uv8eP5PzXoHyGumBHhxQwiXlUssKQeC7aqIHyTCLyX6NNoF14OAaDsrRMsh+iNMS&#10;NbZ9Q+FIbZeto7Hsu5U4cPkQbjx6aP29sxLb9WtikzwvbP4TLYgESkhIxHyY9Ye7fvGLrSyRwKzn&#10;p3tX8dPdK3jw9Pe49fghDl89guRvZqPOmr560AgzWo5wUZY+mdFS91Fjxo5TonDghJYs/jUFRb9O&#10;jG2pz4OvOa8rKGdseqVcOiODU8sKQdHkhiiSrERNlcl+dNUXdUMhZz1kCpbeR22fGhjowiXvPpzR&#10;Ao1X90drJWvsV1d5YWAFD8oU4bl8oESUffJ4Thn18XPDY7+c1xG9to3TTeLsV1hElZVmP3WePJ88&#10;SWX0Entcao/L6+VuWx75e1XBG9yf3495TAgorRRvDliZdnoh9l3aq37HFx8M4hfb9WtikzwvbP4T&#10;LYgESkhIxHyY9Ye7fvGLrSyRwJfPI8Xl+9ex+dw2DD4wFaUXdNAiyCZS9nkbtS8lmHFrjyKcXmZM&#10;PN6gZCkZcUbWUu44ylhLHmWOzx2xUZLDDNgbkwKvOa9TvCot7KQHmDCT52TmQsHMWZ6OFfDbhM+R&#10;u0slfNijJuqOa62kqgLytCuPvB0q4LUmxfFf1T9APvU4j57/rzTytS6HAp0qoVC7Cig+uD4qDmiI&#10;z/vUQcFR9dBojZLDTcNQdn4H3a+xyZoBiOMI3qBQUtCc7J2G5x8UWp4zM4tskuaxnP4mncyq/YtO&#10;aIR8XSpr+cvbWQmgEsI8bcohf/evAt9N8DsxcTJ+JpRTvh9XA5l4fB6OXD+Bu09/Z/1dsxrb9Wti&#10;kzwvbP4TLYgESkhIxHyY9Ye7fvFLJMsSXpwHz36PM3fOY9Hp1ei5cxyG752KHtvG4Mv5nbSQFJra&#10;WGexOMl0vs6VFBVRoGdVFOhbHfnV39ytyyJv+y+Rv5uSHQpOt6/0SiR5OvC1r1CwTzUtaQV6VNGS&#10;Qwnk1C9J64eAI4NT5SqNaDmPA1AC86tyXm1RCp/1qo34sa3ReW4/fDGgHnJ1Ve+l3veVrz/S55Kv&#10;Y0XkalUWRbpWQaMJ7dFoaifUnNAGFUc2RcLkDug4ty86rAuMuq0yV8mo+stpaD6Z2hwFh9VGkbEJ&#10;Wv6KqnOj+BYZVx9F1WvMRPL8KWVsDmcGkfMTcgAMn5siFxLnc1m2cUqYN5SIvjOtKd6f2ULz4ayW&#10;+HxeGzTbPAzzT63A2bsX1O+WNauBhIPX9WuTPC9s/hMtiARKSEjEfJj1h7t+8UskyxIix/e3f8T8&#10;H5bp6VgoaoH+c8yMJaIwJ1pWElZwYC3kVzJXoJeSQPWcIsgsV/7uVRCnRDG/ksSC6rWCfdU2tZ0r&#10;lRDKIl+n6FCiuGIGs2gFxtRT0hVo0qV86ewYZUj9LTJevX9yAyVh6u+EQJaNU7TUWdELIw+k6HkL&#10;OU8e1/stpPbjhNcUSS1wSrK4XF5bJXddto5CbXVM/Mo+qL1c/V3RVwvoO0Pq4j/iP9UZxII9quK3&#10;XDWlQTHkaa1EVstuJbzauDjytCyD/B0rKAkug9fblUdcl69QcVZ7dN46Wk9tE5A3VxbQDcXW/GuB&#10;zfBl53bAiP1TkXx4NiYemotJh+dh2pEFmH1iGXZf3oerD25bf7tIIQND0iMSKCEhEfNh1h/u+sUv&#10;kSxLiBzn7l3GkIPT9MTS6QZ8ONkrhW7WNZ8r2Qo0CQcEzMTJ7jkTU7MsSiCbgjmlzOudKmiJzNPu&#10;S71U3etJpZGva2XkpXS1LYfcLUsjd/PSSszKInerMrpJ+K2JjdF16xiUm9dBjxTm3ICciLqoKj+1&#10;aVnJFj/DB9Ob66Xfqi/pjnzJ8cgzPj51QEuh0Ups+9ZA7jbldKYzX4+vdIaTWcyCfaqjQO9qyNP+&#10;S51ZLKxENm/3r/DpsPqol9wWDZf1QfkFHfXE1OYk0C8CRyuzH+akY3Nx5Po3uPv0CR48+x3u/8xm&#10;X84D+Mc0v1dWIBKYHpFACQmJmA+z/nDXL36JZFlC5Dh39xJGHJ6eOnDCJiovCjNmHN3L+QE5qjb/&#10;oJpawPL3qIr8vZSAKdEq0K864gbWQgH1OqWMosY+dPm6KjlTrxUcH5iwuf+uCWi7YbieZLm7kkKK&#10;nh7cYrwfn38xs5Ue+MFBLsw+UrSY6UwV2BQlsJRWPnbgc0qreky55Ioi/Nt12xh8HZx4m2VE+nvK&#10;r6S26tLuWP39Ojz4+Q/W3ykrEQlMj0ighIREzIdZf7jrF7/YypKBIb885+5cwqgjM7NEAlkemzv5&#10;94OUZnp0rx5RG8yipZMvJWhpM4uB7fp1tT/7znE0L6HUcUJlTh7NCZfZjG2+N9+X/fcqzO+EBiv7&#10;6cygbWJqE2b3WA4zhoHvo7FeeYTHchBIpL8fB/YtLL+wExacWo57z362/k5ZiUhgekQCJSQkYj7M&#10;+sNdv/jFVpZI4C8Pp4+ZcHwu3lKSo+cOtEhKKChOlCYKkh5QouSLOIMouNYu5wRkBrDz5pHBNX4z&#10;J1M8N6d8vme+5ARUXdQV/XYkp1l/2IHPnTkCOfl1zSXd9Wc09zH34yTQ1RZ30/MANl49APEr+ugV&#10;UjinoG1eQ35eNuf6/c7c8L3LLOiA+SeX4f6zZ9bf6ZfGdv2a2CTPC5v/RAsigRISEjEfZv3hrl/8&#10;YitLJPCXh/MITj0xX6+bW2JOW50BC1dqKEFclo399Ch5gXWF26Hiwk562bd2G4fpUcfl5rXXq41w&#10;bWGKYWYl0ITvzcweB3t03TI6zcTWbiikFMBW64cGhJXNvGpf7s8l5njeXJqN6/ZyXsFKCzrpz8M+&#10;hzxvThDNzCP7IgYEt74uk/0kKZ8v2j+Q08BUWtIFS0+v/EUygeFgu35NbJLnhc1/ogWRQAkJiZgP&#10;s/5w1y9+sZUlEvjLc+HeNSz+cSXGHJyBqUfm6KXaKDo2WTHRWbCJjVB9cXc0XtVfyxIzaCP3TUV3&#10;JU39dibrFTn4eqPV/fT6wpyehev1UqJsZfqBGb26y3vplTQocaHEkk3DH09viR7qvCh3/Hw8hoNL&#10;qi3qijYbhut1hrnCCAWYmTnu4zQNU2jZJMxJp3k8PxM/R7O1A7UgUnLD+c5s8DhKaf+DU7H/8kHc&#10;f/by+wSGg+36NbFJnhc2/4kWRAIlJCRiPsz6w12/+CWSZQmR4/qjh9j+0zZsvbgRzdcO1tJDwbMJ&#10;i7OqiBauYH85Ch638Riu1cvBG8zQcZ1gZsu4P6G0UaDYh48TU2dWmhwoks3XDkIdJYKmVDrZPZ6r&#10;85oWO3UuXbaM1it9sHm34+YROvPXbM1AVFjQSR3XUI+QtjX58vyZ7eR6xMw8UgBrLumh+yRSRLtu&#10;GaWzghl9bxnB9+T33WnXGOy8uBt3nj61/kbRgNf1a5M8L2z+Ey2IBEpISMR8mPWHu37xSyTLEiLH&#10;9Uf3sfvyLvTanawkJjBliU1YKEfMEjIbxoEZFdVfjrplc2igX1xAlnRmSz13Z+YcEUtcMwAtlLxx&#10;NQxn0AjliX8pRI40cl+zLLdgUfRarx+qy3PWBybvT2uuBa3knHapxzvvXWVRV72mcGm1jc3fHKTC&#10;srhNyx8nbVYy9+a054NS9MCUqU1QSH0+NpW/x6X0VJk8RvehVI/Z17HKoi76NfMcWSa3O5/Pgd8X&#10;Pz/Pt/XWEdh6fjtuP3li/X1eBjIwJD0igRISEjEfZv3hrl/8EsmyhMhw/dE9bP9pBwbsm6wHRVDC&#10;TIkxZYbywiwYB1h8PrMVPp3RUm/j6+79M4LS99H0lui1g8vStdP97AjXKP4opYWSs7aot7y37pfX&#10;ZPUALZxfzGqttzHTRqnTshYsi5m4AbsmagnjvnXVsZ3U4z47xuu/PDdn2TpKIzNvzP5xxDD793G7&#10;7s+n9uGk1ZyaptDAmogbVAtxA2rqia71/IF8rOAaxkVUWc458Hw4apjzF9ZZ1ktJ4XMJZNmpEhr8&#10;jrgiyMezk/RKICUWtke7nWOw4dwW3Hz00Pr7vCxEAtMjEighIRHzYdYf7vrFL5EsS3hxLj28gbVn&#10;N2LiiXn4YnZr5E1OCEggpSkoTg6UHo7EbbK6P9psHIq84+ODAvV8n3ChjLEJd/SB6XpAB6WMK3Dw&#10;LwdusL9d5YVddF899ilkP0KKJ+cG5ETTzLY5YsVzYnZv/MEZugzuzyZnSiXFkH322JePzbdsqi45&#10;uy06bB6h38NsQuZ0NIVH10PeDl8iX9vyeqJoriDyepMSeK1xcb10Xq6kMqnrJPMYngPFmf0g2SxN&#10;2eRr3MbvkaOgm6nXKaSDd0/G2EMz9Eogc46vwOJv12DVDxux99JBXH14x/r7vExEAtMjEighIRHz&#10;YdYf7vrFL7ayZGDIL8OFB9ew9OhydNs0CpXndUTV+Z1RZ2lPPbK38Dglg6PjUzNolC1OH1OV/f+U&#10;THGAR0ZNxuHAbNy705qh/85kPR3Lm0qqOI2MHmWryqVAMcuX2lSsjnlPbau6qIuWRmYKmX1jv0M2&#10;zzIDyAEfHOjBJlZm35jlq7GkO6Ydmaubi79U58xzb79xuHrfCepYzvnnynqq99LrBU8ICCYfc2k7&#10;LmFXlEvZuZp62ZTLsvvuSNZl8X35Os+bkz83WNUXI/dNQz/1fpMPz8GKM6uw88IOnLpxChfuXcaD&#10;n6NnKhiRwPSIBEpISMR8mPWHu37xi60skcCXz7m7FzDnu2UoO6QR3m9eAeUHNMAHHavi0z61UbJv&#10;Pf24aL+aetUMSg3lhn0BJxyaiZpLe+j+d6YMZQYOGOEawMzwUd4oVE4WLRVOHh08BzbBFlT7fDi9&#10;OdpsHIZu28boY0ftT8GoAyl6YIcjYYTiyHI51cs7ShiZMeTScRzYMWLvVC2V7M+X+p7M4inp47rH&#10;XLYuV1Jp5GpZWq8vnKddeeRuXRb5OlVUQhjIlPK491Oao68S2Z7bx6HFukE6Y9ly/WA9WKb2sp7o&#10;s3O8bjKnmHJanBKz26DGsh5qnyEYruRw4bersOfiQVy4f0XPDfjo5z9Zf69owXb9mtgkzwub/0QL&#10;IoESEhIxH2b94a5f/GIrSyTw5fL97R8x7fg8lF/cGbn7V0PebpXx0YgGqD+1Iz4b1gB5u1dGs5Su&#10;KDa5OeImPx+UQUlrq+Qrcc1AnelyZCuzsEyW03P7WC1MpsBpKFqj41F4RN1A0/REdR5jElCI2bhx&#10;DVAsJQkfT2uOWkt6oPqSbvp4d9M0+/rx9TgFB4Bw+bhxB2foKV04HQwHj7A51zmWgpe/RxUtffk7&#10;V0Q+RV71mGsc5+1QAXFKjB0JZJN0YEqcoVooG6zsq7OanGKGTdJcI1kPFAnKrT4PdQxhFpXNz1/M&#10;a4v66wag9+4JSDm6EIeuHsHlBzetv5udP+DWk4c4f/carj68Z9keWWzXr4lN8ryw+U+0IBIoISER&#10;82HWH+76xS+2skQCXxK/+xNO3/oOk47NQ/G5bVEwuX4g05aiZGtKY/RVIlJDyVip+e0x+egc1FzW&#10;Q4vT5zOTdJaN/el6bR+nYdNnZvoCmjA7xixd3x3jdYaMosTXKW56EEVKou6X90rND/E6++MpcieV&#10;wWvNSuLV1up5m3LI37UyXm1TBq+2K5c6qtd8DzYrM9tH2WQzMPvulZzTVpXfWL8nB5903DRSnUdn&#10;PeE1RY0jgPVyddOejwzWo4SDsD8gz49N5WyCZtM4s5rsX0jh43vpaXEULM88HwctnKoMnh/35bQ0&#10;n8xOQuNNgzHz5CJ8d/sH11yB6vGz3+Pu08f46f5lHLl2EjvO78HK7zdi9vGlWPXTOnxz9YSxf9Zg&#10;u35NbJLnhc1/ogWRQAkJiZgPs/5w1y9+iWRZQvjcVwJx9NpxjD8+B5/NbqWFxRESyhcHUXDOPGbK&#10;OKKW8/5R/ig4FRZ0xGczWylJaoLGHBSyYag+xi2BAVkKSFjqer/Bvw5aOoP78xxqLemupZJls0wS&#10;mGpGSZKSrIIDayJXpwrI3aUicveojDx9q6JIj2oo1LcG8varhnwDayBP76rI26dqQOAUzrlRyNiE&#10;zawcB4zwc/F9nBHBlFCKWNl5HdB5y0g92TVHPHPqG8qZs7Yx0ecTfExYBrN8nTeP0k3OLM/ZlhlY&#10;Ns+dzewU9OEHU7Dn0n6cVjK47/IhLD+9FpMPz8fwvdPQe1eynlKm1uo+KLWoA8ot7oy53y7BpfvX&#10;rb99JPG6fm2S54XNf6IFkUAJCYmYD7P+cNcvfolkWUJ43H36Mw5fPYzh38zQfdgoRzYJ4SALZsc4&#10;iTOzWY6UETanckk2jrJlJs1sDtajakfWw+vNSiJft8oo0LMK8nasgIL9ayB3q7LI1bZc4Hmfaig8&#10;vE6qKLJcyiebgzlnX65x9bS08XnPbePQfesYdN02Gp0UHdX7ttk8HG0Vg/dN0VnL5usHo6GS0oRV&#10;fVFzeU89QpjSylVBmIVjWd3Uccz2Jazso6ehMc+bMOtIoSs2uzXGHpiOwXsmKdGaoo91zpHw+6FA&#10;8rsLCHQjnUHkwBNm8swyXxSeO7+X+mv7I0nJXv11/fGlEr2PZrXEW0qk45Sg8jz4m1Aak7YOx/6L&#10;B9Vv/cd0v70fZGBIekQCJSQkYj7M+sNdv/glkmUJ3tx++hR7Lu5D3/2T9fx0FAybeBDKDrNRzIK5&#10;t/G4CvM7ov+uCXoiZrOZkxm+QiPqInfLwECK/F0qIU/b8sjT/kvkalwCv234uYbbCvavGWhSDR7L&#10;plpO3cKpYWos7qZX8uB0KpwGhuv4coAF1/utvayXHhEcv6KPlj2uSNJkzQA9yIODMTgVTPdtY9B7&#10;xzjFeJ2tHKDOlZJGUSL8fM77mlAMiysJHH0gRffxY7aTAkrJo1C+peSP/SA5P2LFBZ11VpQrjLRS&#10;7xGJLKANlknZ5PfDc9fNzJRR470opvythh+ZgZM3Tlt/fz+IBKZHJFBCQiLmw6w/3PWLXyJZluDN&#10;xXtXkHx8Lt6aGshimaLhBwoHs2acIzBp3ZDAa275YX889svjY7WtyHj1fs4+6vWiExpqzGPYJMsJ&#10;oycdno1e28bpPnsfpDTT2TWneTcjKG+UIN10y/dT8JzYpMtm7aF7piiJa5Eu+2eDWVDuy3LZX5BT&#10;1dRXwtlnR7IegcypXiieLDf54Ey0WDdY9w0MWwDVd6P7Gep+hep74ndl288n/E1bbRuJg5cPq9/7&#10;xUYWiwSmRyRQQkIi5sOsP9z1i19sZcnAkKzj8oMbGLxvKor6EZYM4PEcPNFuwzA93551nkD1Pql/&#10;KToa83lwexBKF+cHZPaP6ww7/fXMfcIhIKmBxxTIfOMTEL+8j84Epsl+pp6TgjKmxayJ/n6cz6Mz&#10;bOq8eB5fL+2pB8TwPPMlx2s57LFtDIrPbhNeM7B6H4ovVxzJ170yCg36GnEDa6FAv+ooSjl1fR9+&#10;oQSyqXj9j5t01tf2byCS2K5fE5vkeWHzn2hBJFBCQiLmw6w/3PWLX2xlxbIEPvrdH3HnyRNcfXgb&#10;F+9fxwXFFfX4/rPfpe7zgCNDjWP8cPPRA6QcnY/PZ7fWfchsIuEHShpX8uDkyM5gDtt+oWBGkZKl&#10;+7UpkaJkDd49SUngizet8nj2XWQ2kEu4ceoYUwILD6+rp5yhgHG6mSKj4vU0NHoy6Alp39uZXkZn&#10;B3lssOx2G4fpFUn4urm/FSWBRZIb6j6Rr7coFWgm7/ClnnImIIFKRG3HhQnP4cPpLTDj1CKfU8tk&#10;Dtv1a2KTPC9s/hMtiARKSEjEfJj1h7t+8YutrJwsgQGB+z3u//wzbj15gAv3ruDkje+w/9IRbDm/&#10;C6t/2Ih5J1boiYM5hUn3bWOx/PRKrDmzAdvO78H2n/Zh3Y9bsOfSAVx5dEOVFVoIOdnwo9/9CQ+U&#10;RJJrSgyWnF6O0vPah+wPGA4UIUpW6w1DdfNoZsvj1CrM/rEvILNqw/dO1f3w0jUv+4TnxlVE2IzL&#10;peI4GpgZu1RZU+8bN6CGXvqNMlag+1fI37kSclPO1Gtxg78ONNW6ynXQWbf5HEk8Si8H51dYU5vC&#10;eVw4AhkGFFX2HeyxJxk/3Dlj/TcRSWzXr4lN8ryw+U+0IBIoISER82HWH+76xS+2snKiBN579nst&#10;e5vOb8fck8uRfGg2hinZ4fQe7beN0hMEV1/dC2WXdMYns1uhxLy2qLmsJzpsGYn+uyfhyyVdUHVV&#10;Tz0NSKXl3dB08xCM2D8Nm89tw093L+Hmo/u48fg+rjy4pcXyhzvncOz6Key4sAfLv1uPmceWYuKh&#10;eRi9f7oeOMHJjF80y6YlaEFHdN86Wo9ezUx5FDKuEsKRuFz+7Wv1mTkamQLoNOdmFvYNLDWnrfq8&#10;gQEbzJDxr7kPVwQpNKwO4obUDiwHpyg0vA7y96yiniekii7Pk5LrNAvz/DhI46tFndFh03D9XuzP&#10;GPZ3kNocbmDbzwd8bz1SWYnr4CMzcPTaMeu/xUhiu35NbJLnhc1/ogWRQAkJiZgPs/5w1y9+iWRZ&#10;0czZuxcw84elqLGqF4rNa4MPZ7bQo2g5vQeXPqNQUTR4E39PCVUXJURtNg7VI2A5QbN7YAT34/Qg&#10;NVb0RK+9E5REzcDwfSnos3siuu0ej9bbRqLhhoGotao3yitR+Xxua/WeLfHWVPWeqixmjGwiES6O&#10;7DALxlUx4iY+n2fQD/wsbKLlcmo8L34uCtWLnh+hsHGKmMC8g4ERzen2U/IVGKDxXMbYH5ATRPM8&#10;2C+RTclchYSjjzlKmQL97tRmWig5Mrmb+q04hQybhCmwzprBunlb/678vl3vG0Ec+Xtb/XtIUP+Z&#10;GHt4FnZf3o/LD+5Y/y2GiwwMSY9IoISERMyHWX+46xe/RLKsaOabq0fQac845B5XT4uBk01y39Ap&#10;DJyjbsjuySg1ty1eHVNH3+Dd+xHn5s9JjN+f0QLvTW+um1a52gRfz58cmFKE75eawbKUk44wBidQ&#10;SjlVCydH5nNHCv1CWWK2rt/OZL2WrnVwSSbRZc9th+lH5+mBJpS5whPTl8/vhL+FI9cUP8ojBZxL&#10;wLFZno85KKSLkl6Kb2v1OucbpGBOOzJPS3uHzSPQX30OyiDfi2VUXthZj3YOZAoj1+TL75vlsU8m&#10;xb7umn4Yc2gGdl7YgysPb+BBmtVFModIYHpEAiUkJGI+zPrDXb/4JZJlRTNn717C5OPz8IEStSIW&#10;EXGgkFDkKB0Ui4SVffER5Ujd8In1GCUElAyKQUD07LKnm1jZDy2Y8dKvWx5zShTzODfMdL2f0kyf&#10;H9fFzUhSw6GI+kwcXNF/5wQ97+CLlOWG3wPFsvKizrqPIVdA4ffiZF0JvzdO9Mzsa7l5HdBk9QC0&#10;2jAELdYN0iuLlFCCyt+D3z33fzuYGfxkZkt8OjNJT4/DQSz8DBR4ymEnJYkt1g5C0vrBuhxOI9NC&#10;Pf5iJgePcH6/zMug/p0p/TNboMzCjmi0fhCG75+m5e/i/Wvq39qLTRBtIhKYHpFACQmJmA+z/nDX&#10;L36xlZUT+wQ+Uuy+sBttto3wFB3KGkfuUjY4WIJ95Rqu7KebGikwtmO84Hx0hYbXRZ425ZCHK3Z0&#10;qIjcrdXfTuqvei1f18rI3bY8ciWVxuuJJXRfOXNJNxMKUak57XR27b0ZLZB/UqAZ15bZ9EKLqYIZ&#10;tnoreuvMpW2/zEJpYvaV8/4N3TMZ8eo9Ki7opOf4q6onnu6BpmsG6uxe87UD9chkDh7hscyyUfzM&#10;pmmeK8vk78BMIOWVmT8tZ2ob34e/G+VTy2PwNU46TWnmVDofpQSa953sqc5EGu+RERRInhtXR5n2&#10;zUIs/24t9l0+jEsPruPe0+ejxyOFSGB6RAIlJCRiPsz6w12/+MVWVk6UQE75svbsRsSv7huWyFEM&#10;dKZK8fGMlmig5IGixHnunAyWs504QpEhzPCNb4ACPaogX+eKKNizamB+ut5Vka9LZRQaWht5O1ZU&#10;cvil3qdocjBjaCkrIHtN9KTJE7ZNQruVA1F1WY/g3IP+slw6M6fEjxk1juB9PtdeMEOp0P31grgf&#10;a6YFJ1w2yiX8jpjha7CyL+pwkM2mEbp5N3H1AJ3x4yof3FZJSSG/Yx7D71SLn8f3ye+cx7EZ+91p&#10;zfR78XX+DjxeZ2RJ8DX+5h8q+WO/Qkp9bXU+HLns/Fvg9DrO7+gca75fkckNlVQ2xsjDM/DtjW9x&#10;98kTPerb9m/tZWK7fk1skueFzX+iBZFACQmJmA+z/nDXL36xlZUdJfD2k2c4du0kvr35A64/uoOH&#10;z36PR894k/6jHq274NRy1FrZK1OZPAoG+/eVntseI/dNwxfBTFONpT1Qc2l3lJ/fER+xmdklDjb0&#10;ChWUpqA4WR8rzGMCmarnz7WopCRiyOrhONG/B05264gtc0ag5YahKDwlIDHu4ylGFDxmDJnt43Nn&#10;OzNubHrlAAv9mjqXuOF1kLtdeRQaUhtx/WtqYY0brFDPCw2tg3zdvlICWw1xA5TI9qmuXzellefw&#10;lpIsSh7L5sCNwPeYoM/BOQ9nwI0Wr+CxXnA/Dubh2sPMhvK3COe75/vz92c2j9LLKWt4bm03DteZ&#10;SI6SZjM7BwJxf7NMnmejDYOw7aftLzRPZKSxXb8mNsnzwuY/0YJIoISERMyHWX+46xe/2MrKjhJ4&#10;9s4FTDu9UE/3MnD3JEw9sgAbzm7D3ov7MPbgDJRf1EnLjleGKSN0VmlSY91k2XbjMHTbOlqvhVt/&#10;RV+03zhCywhFkGITjpCEC8WlYBBHlvKr9yixuCNWLxqFkwkNcKxeAk42aYJts0agkTq/OH2ugXPQ&#10;4jO5ET5SwsSRtcxksr8jm5NZHuE5s4l2wK6JSoKao+jUxogbWhuvNy+F/Er2cjctifzdv0K+zpXw&#10;eovSeqLl3EllkLtVWeRpXQ6vNvwCeTtX1ILL93RkjpNDc+Sy8z4hJS+MwTCEn5+fibLGrCKXtWO/&#10;Ric7qTOUQal2ZzKdvxx5zHMpp6S+7vJeeuAI4e/KORcphMxUch/n3JmpnHx0rl7xxfbv75fCdv2a&#10;2CTPC5v/RAsigRISEjEfZv3hrl/8EsmyfjGe/X/Ye2kfkrYMx6tj66ibfEM9199Xy7qh3uq++GRm&#10;kn16Ep9QrCghzBRxQAbXtmWGkK+xKbWrkgf2b+OABWacnCxXSPkJAfuzMcvYd9NodFs3HGUWdkLR&#10;6c3w7qyW6L5rPHbOHY1jCQ1xpHFjHG3QUIlgIjYsGI3aa/pqUSTvqX3brhuCqQdnYuSBFD04gxmw&#10;ntvHaXktO6+DPkf2m+uvpLbE7Da6WVSvLTxRyRLXF+aaw+p8uPYw5/DjX/26CZuvnfNWx7OcZmsH&#10;6e/GFG+d8aSYORlPillwIIzzWpqsKLc75Sr5Y79MihrnWmSfQJ1hVO/HeQWZjeTqIwX6VtcTTRfs&#10;X0P/5WuFR9ZNnY+w0DD1fFyCLo+f3fnLaWz4mzKz2E59T603DcN7KU31kndlF3bEom+X4e7TZ/Z/&#10;g78QXtevTfK8sPlPtCASKCEhEfNh1h/u+sUvkSzrl+LGwwdY8f1q9Nw5HvWW9dbzyHFgByWMzY9a&#10;aoIi8aJQ6ChnlDzKg36NkjOlMT5XQsIsGzNJCSv7oKKSNsoQ57PLaMRwRujMoxKg/htH48TwvjjW&#10;vSOWLhiJcWtGY+HCEdg5th8OdWiNIw0baQnUIli/IU60bIGVS8ag2uo+KLusKyao/Q8P7omjyYMx&#10;YPt4FFViRSFm/ziea69t43RfPTaLjlGSWHJOWy1E+jyCmTQtaszUBeUt9XU3wXOn+DHj6KzxGyir&#10;se73yGxivo4VEDeoFgoOrIVCStIoZ1y6jc3MWtqUaMYNrKkljgLnlMuMJbOL3beN0U3BWsr5vSpZ&#10;5aAavQRcqzJ4rXFxFOxXAwV6VcVrTUogV4tSuq/l681K4rUGXyBXs1K6fMqoUzbhvxf+prVX9dHT&#10;vaz8fhWmn16EDjvHoPPe8Vj6wwrcePTA+m8wK5CBIekRCZSQkIj5MOsPd/3il0iW9Uvx090rmHVq&#10;MSot6qznlGu0ul+m+v69CBQSyiYF6/NZrfQoVA5AGL53Ct7XUtogIHYK2/EOuhwlIuwz986slpi3&#10;ZjxOJDbFsfj6ON6sKY63aomTjRrjmBK+Iw0DWUCTo/Ub4Gjrlli7eAzWzBuBYx3a4Hg9daySxU0z&#10;hyN+7QA9yTWzbzzXdznH3fJe6LFtrJ4Oh2KU2cwloexSejk1C0WNQsjXmdGLG1xbCVoxJWVlkKt5&#10;aS1j+TtU0P0Oc7VQz5uWRG71NzdFruEXeF3JnF7Td0JDJXuNkWd8PfXb9kfzdYO1sDllE46mLsx1&#10;h8fEozDXHh6vto9V/wFQr2nUa87johx5zewlj1NlcNQvBfPzuW0w6OBU7PhpF366dwUX7t3A+buX&#10;8cPtczh54zSOXj+FW4+fWv8NZgUigekRCZSQkIj5MOsPd/3il0iW9UvBgR/TTi1C3uR4ncnquzM5&#10;ICQewpVVUOLyqXNhvzWuPdx8bWDOuxZKXj5Qr3EyacoS96McUkB08616HDelMd6a2QLvzElC1XV9&#10;sX7eKJyg8CnxO9KoEY4y88fHLvlLg5LDYxTGxk10dlC/1qAhjrZsjq1j+mDOlsmosaxnqkg5f5m1&#10;C/WdhTONCsthk2q7DcN1E3Oa8ti8nKzkPPi36Pj6gb+UPCVmepm4oLzxOZuYCeWaTbXMqjILWHtZ&#10;Ly3J5vsyE+n0+dN/meULvua8Toqq1wqpc+J3zs/9zrSmKLmwPZpvG44Zxxfhu1vf48Gz31v/nb1s&#10;RALTIxIoISER82HWH+76xS+2srLbwBBmbZKPztUjRsvP64De28cpMfDOumU1lDz2L0tY0Uc3jXJ1&#10;C06VorOC6vzem9lSCUhHVF3eA/VW9UXz1QPRbcUgjF40BLMWDMGqOcNxoHt7JX7pM36eaFl83lRM&#10;mCU82bw51u6chYpLuynxTEg9V35XXhlAnjMF1szAueE2fmauZPKJksE0+7JJ2RE0R8y0rAVf15Km&#10;yghSWL1fAfVdsQ9my/VD0HrDMNRb0UuPOuZ3a76vFxRcZvyYBS21oD3i1/bTg4hGHEjB0u/W4NDV&#10;I7j28MWWeYs0IoHpEQmUkJCI+TDrD3f94hdbWdlNAs/du4RR38zUgtJmw1Ddb+xlNwdnBCWIGae8&#10;4+NRYX4n9N0xHp23jsbonZMwa/FwLJ82ENvG9cO+IT1wpF83nOjeCSdaJ+FE06Y40aCRHvCRRuSM&#10;x35hWd+0aokNm6ah15YxOgsWzryCFMR31b561Oy6gfh4Tist3Bn1taRMcgoWZu4yEkanKZa/kzld&#10;DPv4vZPSFJ+q9yi9WAnySq7NPBGLzqxAy60j8Pn8tnhbnYvThKuzl+oY23s4cB7E0vPbo8uOsRi1&#10;PwULTq3A7osH9IjyG4/v4u6T6Brs4Qfb9WtikzwvbP4TLYgESkhIxHyY9Ye7fvGLrazsJoE/3D6L&#10;kd/M0NLBbBuXFqMghNN8mQ5mpWyvRwDKFLNk5RZ2wqRdU3FsaB+cUqJH2TvOqV7i6+Oo+qvFz5LJ&#10;0yKnONakCY4rnL/HmyTihPp7VOHe38bxxERsWp6M8su6afGynSuhqPGcdV9HJV3990/GoSuHMff4&#10;OjRYNwAfzmypj2dWjoNl+JdSRpFjn8APp7fQz80ytfRRIKc00mstl1rQQWdC668fgNbbRqLnngkY&#10;tm8qZh9fitXfb8KuC/vwzZXjOHH9NA5eOYKV32/A8H3T0HHnGNRe3QfF5rbVWUOWqd9bnYeZAaZg&#10;frW0G2afXIRTt77Dzcf38SiK5vl7UWzXr4lN8ryw+U+0IBIoISER82HWH+76xS+2srKLBD76+U/4&#10;6d5lrDm7CQmr++q53LptHaPXiuUkxVwRwhSCcOBIU92XLKVpmulKdHOlZX8/ONkvjliusLw71m6Y&#10;hqNNm6bL9tlwMoALqlXF4hrVsebrr7GpTh2s+roWVivmVq2CzfXqail0H+vmeN0E7JkyFC2VdOWf&#10;HJgixTxPJ3vJ5th3ZjTDB7NbopI636lHF+Hmkwd6CT4OlphyZAESNw1BiUUdUXxhe5Ra3BGl1OMq&#10;SupGH5mF+HX99HfniCLLrbKkG7ptH6uXext3cBbmn1yBzed34sjVEzh75ydcfHAd1x7exp2nT/Dg&#10;5/R98+4/+x2uP7qr99176aCWRZbVausIVFJS+8HMFlr+KX/5mH1d3BlzTi1R/04upSsrJ2C7fk1s&#10;kueFzX+iBZFACQmJmA+z/nDXL36JZFkvE4rA/qsHMfrwTFRa2lVnqygaHJRQZVEXPXlzlUVd02Wi&#10;MkSJX5Gx9ZG/W2W9jm9+roYx6GsUGvJ1YCqToXV8C6UNiiAHgTRbPxi7pwzRI3f1iN4MMn8OjgTO&#10;rvIVplaqiHlK+iiCs9Tz4WVLY7J6bUu9ejor6D7WDd/vULcOWLJ1GlqsGqBFjZlTShq/w3emJqLG&#10;ql5I2jAMg3dNQ8qRpdh6fi/O3TmP7+78iDPq792nj3Hz8T0cvX4Sm87uxsazu7D53B5sOb8HO346&#10;gP2XvlHH7NBzE9Ze00c31X8xuzXmHF+EM7fP6mO59NoDJXWZXX6NMkoppDRytZj1Z7ZiyjcL0Hvv&#10;RNTfMADx6/tjxsmF+FEJo+34nIDX9WuTPC9s/hMtiARKSEjEfJj1h7t+8Usky3oZ3FbicPLmt5h5&#10;YhESNw3G2zrT9LzplxJTYEICKizopEeSUmzcImaDGb8iYxIQ16c6crcsjVfrfxFYEaNdeeRqVQYF&#10;1etFOLKVAxksx2cEpY/nxD5sbApldu3TeW0w9ehcHF48AUeH9MSxPl1wol1rHAsKWigZ3FO/Pg6p&#10;7fsbKpHj3wYNsC+Ibf9UlGRq2azfUGceKZXHO7XD4WnDMWr/VHy1qqeeWPqt6U3RfvNIHLl2QsvV&#10;g59/xr1nj3Hh/iWs+GED2m0fhZZbhutVWdaf3a6b4u8/fWL9rSh3F+9fx46LuzHsYArGn56Pw1eP&#10;WveNBJTCm48fKOm7oM7/GPZc2Y8fbp2z7psdkIEh6REJlJCQiPkw6w93/eKXSJaV1Vy6fxNrz2xE&#10;j73JeuBAgeQEq+TxtXemNkWXLaNRZm57X6uFOFOW6GlMJnKKkuBzy74ZQelzBjtQ/N5NaYYSC9qj&#10;/saBGLBvMuadWIFdFw4oITqBPWd2Yuepjdh6aAV2rpmKIwO7ByQtwS517AdIgWP/P+cvXyO2/TVK&#10;Fg+3aIbDg7rjSMoIHF4+CXtXTsb25ROxbddC7L+wF1vO78a0o4sw7tBcbP1pB249u4ez9y9j+0/7&#10;MOfkcnTaMQZlF3dCwUkNUGByQy2L5ZZ2QcsdIzH1+CIcv3Uad5/+bP3dmK376cEVHL95Uonlfes+&#10;WcH9KJnqJbOIBKZHJFBCQiLmw6w/3PWLXyJZVlZz+Mo36H1gku5TR7myCRhh9o3ix6lZuLSYHwkM&#10;TFliwbavC2clkU9mtUKtlb3QbNMQdN05FqMOTseS02tw4PJh/HjnopKTtLL0QHHz9z/j9IOL2HFm&#10;M/atmIyj3TvgGDN37v6CjZT4NQxk81IHj4TIHBLuu3PeaGy9sANHbp7G8ds/4LsHl/DT49u4/vNT&#10;/f48j8c//wEX7l7DyhNrMWjzODRZ2AuVlnTV6wkXGFobeftXR+GR9VCwb3UUHFwLBUbURe5BNfDh&#10;pERMODYXZ3Jws+svgUhgekQCJSQkYj7M+sNdv/jFVlY0Dgxh0+LuC7uRuHEw8o9/Pr9dRlDGSsxu&#10;jR7BJcYyms7kRWE/Qb5XPiWmbytZbLNlOKYfnY9t53fhpBKuKw+u6xGpd8Jcc/amEsQT985i85EV&#10;OLBgLI62b42jHDXsyCCFL6k5jrdNwrEWzXC0SUDyjiXUD4wu1iOMnX6GFEUljImJ2LpzDr596D04&#10;4ujl0xi5Zhzq9G+GL9pUQ/nJSXhzSB38v6bFkK9XFeTtWBGvJnyO1xsVxyt1P0GxHrXx9bAWGLp8&#10;ovqML281jVhAJDA9IoESEhIxH2b94a5f/GIrK5ok8NaTRzh/7yJ2XtyDYXunoPicNrq51SZkJpS+&#10;T2ckodvW0fhsZqvwB4j4gM3OzDqWmt8eX6/ohbHHZmHr+S249vCW9bP44drPT3D45klsPbgEh6YO&#10;w9GkFjhWJx77e3fCph1zsGP3Ymxdl4I9KyfjwKJxODRzJI6MH4gjw3vjSP+uONK1PY6pY040aoyT&#10;LVtgozrm/OOb1vcyufHoMX68dg2nz1/AsR++w5bTuzBuVwrqLeqhPnMjFBxZD3Gj6iHf0K9RpGsV&#10;jFyVjO+vnMf5q95lC5HHdv2a2CTPC5v/RAsigRISEjEfZv3hrl/8Yivrl5LA+8/+gBuP7+One1fx&#10;7c0z2BecAqT3/kmosbKnnv8vXJlj0yzX7OW8gZUXdtb982z7ZRaKKPsddt8+FvNPLsX6Hzfgm+uH&#10;cTXCq05cfHIP+68dwcbts3B07ADs2zwDB26fwrVnT3Dx6T38+Oi6zvAdu3dWvf9JHPzpIHae3oKt&#10;h5Zj87bZ2LJ2Kratm4oNJ1bh6uOH1vfwgtPCHLh2GH32TsLHc1vhvVktUGpJR/Q/MQMHr31jPUZ4&#10;OdiuXxOb5Hlh859oQSRQQkIi5sOsP9z1i19sZf1SEnjy+vdYcWE9+uxIRrtto1BvfX98NqeNnl7E&#10;mcLEJmQZwWzglws6oteOcSg+u7Wer862X2bIn1wfTTcOxp6Lu3H36VM9KOLe06wZiHD/5z/h7OMb&#10;2HluJzaf24SLDzLONN5X3P3dH3D7d7/H9d8/w4WfH6hjb+HCw5t48PSP1mPC4dHv/qibt1NOLMak&#10;w/Ow+vvNOHpdyejDe9b9hZeD7fo1sUmeFzb/iRZEAiUkJGI+zPrDXb/4JZJlvShHr51A/yPTUFDJ&#10;W5wSP/a1o8ixyVXL15QmgcmbOXGz5a9b1HhcwYn19byBPbaNxWczkiLSN5DZyI9mtFRCtACXH7y8&#10;ZtC7P/8BVx/dx4NnmZe5F4VTsHAiZ07HYtsuRA7pE5gekUAJCYmYD7P+cNcvfolkWS/K8esn0e/Q&#10;FC1ZqeKnKDI6AYWG1EaRsQkoPDpej1AtPCZBv150fAP1Nx5x/WvqKV1MWSMcuMEsYqv1Q3Wfwvem&#10;cr3czE/6zPOiSLbfMRoHLx/Gw2eZm+hYELwQCUyPSKCEhETMh1l/uOsXv0SyrBfid3/E4auH0Wnn&#10;GD2xcqoETm2Cgv1qIH+nisjbthxyNS+F3KRVGfW4NF5PLInf1vsUuZqWDMzn557OZRLXj22ALltG&#10;6f6Bb01u8kIrf/BY9jec8d0SvXSa9bMIQgQQCUyPSKCEhETMh1l/uOsXv0SyrMxy98kznLhxAuMO&#10;z8RnM5PSjv5VUldkfH0UGlYHhYbXQeFR9XTmj3+ZEYwb/DUKDqipn3P0qilsDpy4uc6ynmi2dmBg&#10;RO8LSCDP7aMZLTDzh6U4eu2k9fMIQiQQCUyPSKCEhETMh1l/uOsXv9jKepkDQ24/foT9Vw5gyOEU&#10;fKjkyjqxM/sCTksMMJWwH2DweQppqh8ze0jJM3Eydx9Nb4He28epvy316+neIwyYofx8VitMOzEf&#10;B64cwo1Hj6yfSRBeFrbr18QmeV7Y/CdaEAmUkJCI+TDrD3f94hdbWS9LArmu7JqzG5G0bQSKTG4U&#10;1vQvptyZr/NYZuneVyL50exW+HBWEj6Y2TJ1G2mzYRhqLOmu1xY2jw0XnQVUMjn8YAr2Xz6IO09k&#10;cmThl8V2/ZrYJM8Lm/9ECyKBEhISMR9m/eGuX/xiKyurJZAjS8/cPotZJxeh5qpeyD+hftom4Azg&#10;gIx3pjXFuylNtTQWnNhAD/rgMnKfzU5Cjz3JmHR4LmYeW4op3yzE5MPzMGD/ZHw+uzXyjItHhfkd&#10;0XPbWLw9tUlAJDNoPg4FM5XvpzTDvO+X4ad7V6yfTxBeFrbr18QmeV7Y/CdaEAmUkJCI+TDrD3f9&#10;4pdIlhUOd548wZFrxzDuyGyUmNdWS5w5EjgjCin5qrWsB0YdTMHwvVPQb9cEdN8+Du22jkSnHWOR&#10;cnQBTt04rSebvvfsmZ6779bjh/ju9g+Y9M0clF3YEZ/MbImlZ1Zg5KHpeH9GcxSa1EBnCDkVDeUu&#10;VDMxJZX7UDirr+6J5adX4656H9tnFISXhdf1a5M8L2z+Ey2IBEpISMR8mPWHu37xSyTL8uLG43vY&#10;cWEn+h2cgnenNdUDNmzC5YaTRX86Kwkzjs7HpQdXcO/pE9x4dAeX7l/Hj3cu4Oy9i7iuyra9Jzl7&#10;9yfMP70MM04vxq4Le7Dzp10YdWAG+uyZiPa7xiBhwwBUWNpFr0him0eQkvrBtGZ61ZKue5MxT5X1&#10;3a2X129SiE1kYEh6RAIlJCRiPsz6w12/+CWSZYWC/f9WnVmH5puH6qxaOP3/CPv+5Z+QgA6cl+/K&#10;IWvZ4XD5/g0lgxdw79nvcfvJUz3J8493LuLUje/xzZVj2HJ2KwbsnazkNFFPKRNoLmYfxIZ4c3IT&#10;DNg3GXsv7cV3t3/ElQe38EDmBxSyGJHA9IgESkhIxHyY9Ye7fvFLJMsiD5RkXbx/FfsvHca3N7/H&#10;3WdP8f3tM5hxciGqLOuGAsney79RvJy+fnnHx6P4vLaY8+0SXH8U2XV5Te49/RmHrxzGgMNT8dGs&#10;wIAS9jnk+1NYx56Yg0v3r1mPFYSsQCQwPSKBEhISMR9m/eGuX/xiK8vvwJB7T3+HKw9v4fSt77Ho&#10;1EoM3DsZzbcMQ+89E7Dg1DIMOzANxea00VLnNRiDwvXetGaovqInGqwfiDY7RmH6D0tw7MYpPMzi&#10;5dJuP3mi5PUgZh5fjCEHU9B+5xgkrOuPr5S8jj4xG6dvfmc9ThCyApHA9IgESkhIxHyY9Ye7fvGL&#10;rSw/Enj10T3svrwXow5OR4ttw1FqfnsUVqKXZ3y8HnBRcl47vKukzjr/nwvOw/dBSnOMVGVtO79T&#10;D/Q4f/ciLj24oZtxbe8fef6kB5RceXBTvzfXM950djtW/7gOJ26IBArRhe36NbFJnhc2/4kWRAIl&#10;JCRiPsz6w12/+MVWVtgS+OxPOHL1KPofmaYncGamj+LHbN4H05vjgxkttAwWYAYwgyZgPZmz2j9/&#10;cn3ETWqIXvsnqjKPqPL/kP79fiEe/e5PelWT+8+i55wEgdiuXxOb5Hlh859oQSRQQkIi5sOsP9z1&#10;i19sZYUrgbefPMaib5frbB8ljgMpOKjis1mtMObwDEw8PBsdt41GleXd8XZKU53pM5uDnRU+OI9f&#10;/Nr+GHhwKjaf24Zbqlzb+wmCkBbb9WtikzwvbP4TLYgESkhIxHyY9Ye7fvHLi5R1/u4FjDwyU2f/&#10;8o1PQN7kBHw4vQXGH5uN7299r6dyOXPnPDb8uBUTlBDWXdlbZwkpf8z+lZjdBiMPpGDxtyuw99Ih&#10;XHhwRVbhEAQfeF2/NsnzwuY/0YJIoISERMyHWX+46xe/vEhZFx9cw9xvl+gBHDVW9kKrrSMw5dQC&#10;PRn0faM5lyuEXH90G6t/WIcay3vqEcKcJubzma0w4uA07L28W0/ybJYtCLGODAxJj0ighIREzIdZ&#10;f7jrF7+8SFkPFOfuXsbmc9ux/ac9eik4jhI2BdDk3L1LSDm1EB9Ob64zgoT9BTvtHIstF7fgyoOs&#10;mwJGELIbIoHpEQmUkJCI+TDrD3f94pdIlPXo5/AmTn7w7I84cu0o+hyYrFcLYUawwuLOegm5Q1eP&#10;4PZjWYZNEBxEAtMjEighIRHzYdYf7vrFL7aywh4dnAk4mGTD+c1otmUo2u4YhVU/rMeFu5dx/6mM&#10;vBUEE5HA9IgESkhIxHyY9Ye7fvGLrayslEDCJuStl7Zj36WDWgpt+wiC4I3t+jWxSZ4XNv+JFkQC&#10;JSQkYj7M+sNdv/jFVlZWSyC58eihbh62bRMEITxs16+JTfK8sPlPtCASKCEhEfNh1h/u+sUvtrJe&#10;hgQKgvDi2K5fE5vkeWHzn2hBJFBCQiLmw6w/3PWLXyJZliAIkUP6BKZHJFBCQiLmw6w/3PWLXyJZ&#10;liAIkUMkMD0igRISEjEfZv3hrl/8EsmyBEGIHCKB6REJlJCQiPkw6w93/eKXSJYlCELkEAlMj0ig&#10;hIREzIdZf7jrF7/YypKBIYKQPbBdvyY2yfPC5j/RgkighIREzIdZf7jrF7/YyhIJFITsge36NbFJ&#10;nhc2/4kWRAIlJCRiPsz6w12/+MWrLAqhSVZuD7XtRbeH2hbp7aG2RXp7qG0vuj3UtkhvD7Ut0ttD&#10;bXvR7aG2ZWa7F17Xr03yvLD5T7QgEighIRHzYdYf7vrFL+GUZavXBEHIemzXo4nX9WuTPC9s/hMt&#10;iARKSEjEfJj1h7t+8Us4ZdnqNUEQsh7b9Wjidf3aJM8Lm/9ECyKBEhISMR9m/eGuX/wSTlm2ei0U&#10;jc4XQ7cDn2DMuvcxadm76u8H6K6eNzpb3Lq/IAh2bNejidf1a5M8L2z+Ey2IBEpISMR8mPWHu37x&#10;Szhl2eo1GwmXSmDk+g+wd3Ah3Gj8Oh42yYUHiodNcuOm+rtfvT5KCSH3sx0vCEJabNejidf1a5M8&#10;L2z+Ey2IBEpISMR8mPWHu37xSzhl2eo1N43PF8OqyW/gXtNc+F2z3LjXKBduN3o9lbsKvn43MRfW&#10;TCiKxB+LWcsRBOE5tuvRxOv6tUmeFzb/iRZEAiUkJGI+zPrDXb/4JZyybPWaSYMLxbF6fBH83DQ3&#10;7jfJhVsNX9fc0fKXS/91XnvQOCCJG8YURaNz0jwsCKGwXY8mXtevTfK8sPlPtCASKCEhEfNh1h/u&#10;+sUv4ZRlq9dMkle+h/tK7ghFj5m/R4m5dPbvhnqNfx+r53yd2++p19hMPGnpe9byBEEIYLseTbyu&#10;X5vkeWHzn2hBJFBCQiLmw6w/3PWLX164rHv3cbv3l3jWNHdAABWPlODd6VcZ99fPwP1Dm3Fv4yz1&#10;/CvdR5Dbud8TSmGPsnhw9569XEEQPPG6fm2S54XNf6IFkUAJCYmYD7P+cNcvfnnRsu4f3oK7TfPj&#10;fmNH7nLjzpCv8fDm9TT7Pbh1U71eG4/U9kA28HXcaZIH9/atTbOfIAjh43X92iTPC5v/RAsigRIS&#10;EjEfZv3hrl/8Ek5ZpU6PyZDkGXXwh2a5dYaPzbw3ldh1XZlk3bfz6ja41Ti3bh5m0/DTprmRMqma&#10;dV9BEMZYr0cTr+vXJnle2PwnWhAJlJCQiPkw6w93/eKXcMqy3ZwcZk6spgd6MLvH5t6zLeOQuK2b&#10;dd9GO7rjp+YFdN9BSiMlcP6YStZ9BUEQCXQjEighIRHzYdYf7vrFL+GUZbs5OUyZXAN/aB6QQMrd&#10;5eb5kLSpk3XfFls641piXp0xdDKBs8dXse4rCIJIoBuRQAkJiZgPs/5w1y9+Cacs283Jof+iRDxk&#10;P8BgE+/jJrkwJ/kr676zkqvoQSPcj03ClMHhcxta9xUEQSTQjUighIREzIdZf7jrF7+EU5bt5uQQ&#10;v7cPvm9VWE8Bw2wg5e5WYh5Mn1gNdfb3Q6VjQ1Fb/Z02pQZuN80T2B5sOj6jjqu3p7e1XEEQRALd&#10;iARKSEjEfJj1h7t+8Us4ZdluTiaLR32JJ00Dg0MCI39zab5vXQTHO76NH5Ts3Q2+xu2EU8QsHV4O&#10;pb8dbS1TEASRQDcigRISEjEfZv3hrl/8Ek5ZtpuTSfMtXXA1MU8ayWPzcGDd4MDE0OaqIdzvemJe&#10;tNrQ0VqeIAgBbNejidf1a5M8L2z+Ey2IBEpISMR8mPWHu37xSzhl2W5OJmW/HYXVQ0vjWXCUsBdc&#10;Xm7jgOIof2KEtbzwSMRvfvUr/MpN4cr42Lq/IGQ/bNejidf1a5M8L2z+Ey2IBEpISMR8mPWHu37x&#10;Szhl2W5ObrqsboM7rmygDU4SzT6DPVa0tJYTPhlIoOYV5FlvOyZr+bjTK/r9fzPRvl0Q/GK7Hk28&#10;rl+b5Hlh859oQSRQQkIi5sOsP9z1i1/CKct2c3JT4fgI7Or1SerycRnBASR7en6MiseHW8sJH0cC&#10;38cbzmvrK+PXjghWTXTtn/W8UTXw3iKBQqSwXY8mXtevTfK8sPlPtCASKCEhEfNh1h/u+sUv4ZRl&#10;uznZGLigiR4A4owAdsN+gfca5cKghU2sx/vDIoFk4vsBCUzzujtraBHHwpXxhs7kBbKIjtAFMDOL&#10;rrK0bPZAnsLGa0SapYUIYLseTbyuX5vkeWHzn2hBJFBCQiLmw6w/3PWLX8Ipy3ZzsvHVkSH4ptO7&#10;ei5AmwQyC3i04zuofniQ9Xh/ZCCBqa874uYWQIfgcakS+Eowi/gKflM10Kz7nNBl/bpTokigkCXY&#10;rkcTr+vXJnle2PwnWhAJlJCQiPkw6w93/eKXcMqy3ZwyYszseCV7z6eLceBzNhUnT69jPc4/GUhg&#10;apNwQNycfnrPm4efZ+10s61rf+6TeoxL5NKVZWQRuZ80BwuRxnY9mnhdvzbJ88LmP9GCSKCEhETM&#10;h1l/uOsXv4RTlu3mlBFfHxiAEx3e1CJoSiCfn2rzJurt7Ws9zj8ZSKCrOdgRt1936pG6T5rXXCKX&#10;tmyHtGWlQyRQyCJs16OJ1/VrkzwvbP4TLYgESkhIxHyY9Ye7fvFLOGXZbk6hmDq5Jp4a2UC9nFxi&#10;LkyfVN26f+awSGBqVu+59KXL3mWUCbQ23z7fl+WlLystIoFCpLFdjyZe169N8ryw+U+0IBIoISER&#10;82HWH+76xS/hlGW7OYWi3p4+epUQp28gJ4v+MSkOCRFdIs7eP08TMqvn2scigbaMX9qmY8s2dVya&#10;wSRWqRQEf9iuRxOv69cmeV7Y/CdaEAmUkJCI+TDrD3f94pdwyrLdnLyYlVxVLw3HLODTprkwWz23&#10;7Zd5MpA7W5bOLW+moIUhgWZTsk0EUzN/5jaRQCEC2K5HE6/r1yZ5Xtj8J1oQCZSQkIj5MOsPd/3i&#10;l3DKst2cvGi8swfOtyiAn5vlxgX1t+n27tb9BEHIGNv1aOJ1/dokzwub/0QLIoESEhIxH2b94a5f&#10;/BJOWbabkxelT4/GvLGVgTb5sHh0eZT5dpR1P0EQMsZ2PZp4Xb82yfPC5j/RgkighIREzIdZf7jr&#10;F7+EU5bt5hQOzbZ1w5phZdBU/bVtFwQhNLbr0cTr+rVJnhc2/4kWRAIlJCRiPsz6w12/+CWcsmw3&#10;J0EQsh7b9Wjidf3aJM8Lm/9ECyKBEhISMR9m/eGuX/wSybIEQXi5eF2/NsnzwuY/0YJIoISERMyH&#10;WX+46xe/RLIsQRBeLl7Xr03yvLD5T7QgEighIRHzYdYf7vrFL5EsSxCEl4vX9WuTPC9s/hMtiARK&#10;SEjEfJj1h7t+8UskyxIE4eXidf3aJM8Lm/9ECyKBEhISMR9m/eGuX/wSybIEQXi5eF2/NsnzwuY/&#10;0YJIoISERMyHWX+46xe/RLIsQRBeLl7Xr03yvLD5T7QgEighIRHzYdYf7vrFL5EsSxCEl4vX9WuT&#10;PC9s/hMtiARKSEjEfJj1h7t+8YtZliAI2Rfb9W2TPC9s/hMtiARKSEjEfJj1h7t+8YtZliAI2Rfb&#10;9W2TPC9s/hMtiARKSEjEfJj1h7t+8YtZliAI2Rfb9W2TPC9s/hMtiARKSEjEfJj1h7t+8YtZliAI&#10;2Rfb9W2TPC9s/hMtiARKSEjEfJj1h7t+EQRBcLBJnhc2/4kWRAIlJCRiPsz6w12/CIIgONgkzwub&#10;/0QLIoESEhIxH2b94a5fBEEQHGyS54XNf6IFkUAJCYmYD7P+cNcvgiAIDjbJ88LmP9GCSKCEhETM&#10;h1l/uOsXQRAEB5vkeWHzn2hBJFBCQiLmw6w/3PWLIAiCg03yvLD5T7QgEighIRHzYdYf7vpFEATB&#10;wSZ5Xtj8J1oQCZSQkIj5MOsPd/0iCILgYJM8L2z+Ey2IBEpISMR8mPWHu34RBEFwsEmeFzb/iRZE&#10;AiUkJGI+zPrDXb8IgiA42CTPC5v/RAsigRISEjEfZv3hrl/8YJYjCELOwbnGbZLnhc1/ogWRQAkJ&#10;iZgPs/5w1y9+MMsRBCHn4FzjNsnzwuY/0YJIoISERMyHWX+46xc/mOUIgpBzcK5xm+R5YfOfaEEk&#10;UEJCIubDrD/c9YsfzHJKnR4jCEI2xbyWiXON2yTPC5v/RAsigRISEjEfZv3hrl/8YJZju7EIgpA9&#10;MK9l4lzjNsnzwuY/0YJIoISERMyHWX+46xc/mOXYbiyCIGQPzGuZONe4TfK8sPlPtCASKCEhEfNh&#10;1h/u+sUPZjm2G4sgCNkD81omzjVukzwvbP4TLYgESkhIxHyY9Ye7fvGDWY7txiIIQvbAvJaJc43b&#10;JM8Lm/9ECyKBEhISMR9m/eGuX/xglmO7sQiCkD0wr2XiXOM2yfPC5j/RgkighIREzIdZf7jrFz+Y&#10;5dhuLIIgZA/Ma5k417hN8ryw+U+0IBIoISER82HWH+76xQ9mObYbiyAI2QPzWibONW6TPC9s/hMt&#10;iARKSEjEfJj1h7t+8YNZju3GIghC9sC8lolzjdskzwub/0QLIoESEhIxH2b94a5f/GCWY7uxCIKQ&#10;PTCvZeJc4zbJ88LmP9GCSKCEhETMh1l/uOsXP5jl2G4swktmfQ+8MTERH6+3bBOEEJjXMnGucZvk&#10;eWHzn2hBJFBCQiLmw6w/3PWLH8xybDeWbMP6yvj1r36FX/3qfbxh2x6Cjzu9oo5Tx1ZNtG7PKtK/&#10;bw/kKczPoChcGR+79heEUJjXMnGucZvkeWHzn2hBJFBCQiLmw6w/3PWLH8xybDeWkEx8PyAs4ciX&#10;n30zQ46QwOev/bpTD2PfHnij0/v4deFXkEcyhEIGmNcyca5xm+R5YfOfaEEkUEJCIubDrD/c9Ysf&#10;zHJsN5aQpBE7t7ik5Y2qz/cTCQwQ/vsm4jf6s4kEChljXsvEucZtkueFzX+iBZFACQmJmA+z/nDX&#10;L34wy7HdWELiksCMmzCDElP4lUyLmicigUKMY17LxLnGbZLnhc1/ogWRQAkJiZgPs/5w1y9+MMux&#10;3VhC4khg4ffxm2Bftt9MTL+fIzu/6RRK1HrgjaqOJAZR5eaZaMkurldSpITS2e/XVZV8WiXQaUY1&#10;ylQi9RtXmf4k0H6ebwTlLE1Z+jyf76fP0yjL9r7u11KfuwiVdRViE/NaJs41bpM8L2z+Ey2IBEpI&#10;SMR8mPWHu37xg1mO7cYSklQJVHLjPE4nUs5gB4pSRhLokiVmDM3npvCklmHsazxPU3bq+Snxq/pc&#10;VIkpq+FLoDFwgzLJMpUQmhm61LKc83J9FjNbGpYETqys38P5jL/W75mBHAsxjXktE+cat0meFzb/&#10;iRZEAiUkJGI+zPrDXb/4wSzHdmMJiSmBqU2WLsEz5dB57Nontb+gqzk5VSwNybLvy+xc8HWz7PWJ&#10;qRk6h9T9QohXhmQkset7pE7pklqWIk3G0ZBXR0DDkcAA0hwseGNey8S5xm2S54XNf6IFkUAJCYmY&#10;D7P+cNcvfjDLsd1YQpJGAp8Llpm5C7wWlBerBIYSnOeZt0CZIfbNMMvownXOfM2/BLoEzyC1LJfQ&#10;Evf3IxIoRBLzWibONW6TPC9s/hMtiARKSEjEfJj1h7t+8YNZju3GEhK3UDmSlNFzmwR6yFsacQq1&#10;bwbbPl6fiDy6Kdhfs2xGsD9gahlKyn7TKTGN7IUqy71NJFCIJOa1TJxr3CZ5Xtj8J1oQCZSQkIj5&#10;MOsPd/3iB7Mc240lJOmyas8zd2zydIQmtf/dS5ZA51h9PAevVK2MPI5kZVICCcXSHJhivmeoslLP&#10;RyRQyALMa5k417hN8ryw+U+0IBIoISER82HWH+76xQ9mObYbS0gsTaupr1G4tBAawmaTwDCbg7VI&#10;poqeZV932RkJo+Wc/UpgKswypmmuDlWWu2lbJFCILOa1TJxr3CZ5Xtj8J1oQCZSQkIj5MOsPd/3i&#10;B7Mc240lJDYJTBWWAI7wpNnfJWapGbI05SghSre/MTpXSdLzfY3XnX2t72XslxkJNAaAOGSY3XML&#10;W+r5PH/dvwQaWVVBcGFey8S5xm2S54XNf6IFkUAJCYmYD7P+cNcvfjDLsd1YQmKVwHBEyJWdc4uj&#10;q/9eGvFJLYNwv+B78Rj9WrDs1ExgYBunVeHz5/tnRgIDZQaalgP9DJ3zSCd2QfS+xmcxpTh8CTQl&#10;N/j9mHItCArzWibONW6TPC9s/hMtiARKSEjEfJj1h7t+8YNZju3GEpIMJDBVwNyvZyiBJP0kzBQo&#10;9xQvhHPnPZdEClGifbJo9dpzAeMgDiVOlnMOXwKVrKaKXwD3OZplMZP5/PME398oL3wJVKT5LBRj&#10;kUAhLea1TJxr3CZ5Xtj8J1oQCZSQkIj5MOsPd/3iB7Mc241F8EfYQikIEca8lolzjdskzwub/0QL&#10;IoESEhIxH2b94a5f/GCWY7uxCP4QCRR+KcxrmTjXuE3yvLD5T7QgEighIRHzYdYf7vrFD2Y5thuL&#10;4A+RQOGXwryWiXON2yTPC5v/RAsigRISEjEfZv3hrl/8YJZju7EI/hAJFH4pzGuZONe4TfK8sPlP&#10;tCASKCEhEfNh1h/u+sUPZjm2G4sgCNkD81omzjVukzwvbP4TLYgESkhIxHyY9Ye7fvGDWY7txiII&#10;QvbAvJaJc43bJM8Lm/9ECyKBEhISMR9m/eGuX/xglmO7sQiCkD0wr2XiXOM2yfPC5j/RgkighIRE&#10;zIdZf7jrFz+Y5dhuLIIgZA/Ma5k417hN8ryw+U+0IBIoISER82HWH+76xQ9mObYbiyAI2QPzWibO&#10;NW6TPC9s/hMtiARKSEjEfJj1h7t+8YNZju3GIghC9sC8lolzjdskzwub/0QLIoESEhIxH2b94a5f&#10;/GCWY7uxCIKQPTCvZeJc4zbJ88LmP9GCSKCEhETMh1l/uOsXP5jl2G4sgiBkD8xrmTjXuE3yvLD5&#10;T7QgEighIRHzYdYf7vrFD2Y5thuLIAjZA/NaJs41bpM8L2z+Ey2IBEpISMR8mPWHu37xg1mO7cYi&#10;CEL2wLyWiXON2yTPC5v/RAsigRISEjEfZv3hrl/8YJZju7HkFN6d3xavJ5XF//3qPbyS8AUK9q+F&#10;z3b2s+4rCNkR81omzjVukzwvbP4TLYgESkhIxHyY9Ye7fvGDWY7txpLd+Wx7X/x76aKB9XwVf/YX&#10;f576+G/+5/9AwX61rMcJQnbDvJaJc43bJM8Lm/9ECyKBEhISMR9m/eGuX/xglmO7sWRnPlUC+A+v&#10;/7sWvn8rURjvzmujX/t4Qw8U6FcTf/tvv9bbcrUubz1eELIT5rVMnGvcJnle2PwnWhAJlJCQiPkw&#10;6w93/eIHsxzbjSW7UvLUaC1+lLx83apY92Fz8D8V/a3e5+2ZSdZ9hOjh7Rkt8WrjEoEm/fjPUWRM&#10;Q5Q4Oty6byxiXsvEucZtkueFzX+iBZFACQmJmA+z/nDXL34wy7HdWLIr78xppeXuPyq8bd3u8OHK&#10;Lvjzv/5L/Mu7uVDy5CjrPsIvywfLO+Gf33xV/55u/v4//yfemNDEelysYV7LxLnGbZLnhc1/ogWR&#10;QAkJiZgPs/5w1y9+MMux3ViyK681K6Ul4f3FHazbTf5PuTfxZ3/+5/hkUy/r9rA41w+rfp+EQ8b3&#10;efn3HTD5ylD7/pqh6PXYfUwP9LLsY5aZdntgn8m/b4xDd0K9V/bk/aUd8df/9N/0b/lK/S/07/n5&#10;rv74eH0P5G73Zeq2uMF1rMdnjsD3qb/vx+7BQ9H7e6SeUxDnGrdJnhc2/4kWRAIlJCRiPsz6w12/&#10;+MEsx3Zjya4ExO7P8MX+QdbtJnk6VNQi8d7CdtbtYXGlg/4OD1EEXTK46oplf0qjsU/gOD5OKxW9&#10;HvO1JFVGP/RS76HLVaLY0Nin4R0lJa7XcgLFjw7HP7z2b/jzv/krvD29hXWfj9d1x9/+73/EX/z9&#10;3+DjjT2t+/gm+FtqXBIYzb9H6jkHca5xm+R5YfOfaEEkUEJCIubDrD/c9YsfzHJsN5bsyv+t9K6W&#10;wHCmgeHUMZTAD5Z1tG7PLAFhUFiySU6m6dCdfiFkISCKZkZJC4aSkMnngvuc66FExHiegyg44Gv9&#10;u+RuX8G63YF9Bbnff9b40LrdH2nlPO1vF92/R+o5B3GucZvkeWHzn2hBJFBCQiLmw6w/3PWLH8xy&#10;bDeW7AoHg1AMCo9MsG43+aciv8Vf/8t/R7GDQ6zbM0tAENR365ZAJ9PklS3SQuHKJOpjn0uGFs10&#10;kpkz+NdihXR/zc9397duN/nH/P+Jv/uPf0bxb4ZZt4dLQNw7YLLtt4vy38O5jh2ca9wmeV7Y/Cda&#10;EAmUkJCI+TDrD3f94gezHNuNJbvyyeZe+Iu//Wv8t1f+NaQYFBxYO5BFqvWRdXtmaXglIAxpskRB&#10;nAyhtZnYJCgd6TNPwSZjLSC2Pmk5g4DY/Yt1mxv+fvy9OQWQbXs4ONLO79sq8FH+ezjXsYNzjdsk&#10;zwub/0QLIoESEhIxH2b94a5f/GCWY7uxZGc4cICC9y/v5dZ9x9zbKYB/8Td/pTNIn27rk267X1LF&#10;Icihxz3QK12zoNPcqOTwSj9M/r1xDAeSpNnfaTZmHzQlJkoytFhqMQmU4ymS2ZhfF/ovPZejbZub&#10;//jyLfzlP/xtWFlDK1rgnO/W+C3TZPWi+/dI/XcUxLnGbZLnhc1/ogWRQAkJiZgPs/5w1y9+MMux&#10;3ViyO1wijiL4l//tb/Cbah8gb+fKug/gv7yTS79OyeCScrZj/dLwjpKC4MCQ1O+Vo0fTiJ2rz5kS&#10;irQDSdyZQyUexmjUQ0o42ISc2uyoRyU7xz7f/vz47Av7dfI34jQ+tu0OJY6N0L8jM4eZmuYnmOEz&#10;s3h2CSTR+3s47+ngXOM2yfPC5j/RgkighIREzIdZf7jrFz+Y5dhuLDmBouMbaUGgUDhQCv+z5kcv&#10;Ni1MSDiVSPC7TdP377kEUhCs+6cTDxepzY5OZopT0fRDr6C4mM2V2Zl357bWv9X/+iifdbtDrlbl&#10;9H75e1azbg9J6ijttPKdsQRaiJLfQ5+vgXON2yTPC5v/RAsigRISEjEfZv3hrl/8YJZju7HkJNgk&#10;zKlG3pmVhC/2eU8d8+LYBMMuHRqnSTLkgJHA8brZMbi/2QSpRfIXmJ4kM7CvZtyg2uB0Pv9WsoiW&#10;uM/3DEizz2+qvKcF7z+rf4gvDgxOs63kqVGpA4DYdJyZ1UPcTfgZkqEMRs/v4T5n5xq3SZ4XNv+J&#10;FkQCJSQkYj7M+sNdv/jBLMd2Y8nuUBw4TUyxQ79EdswmfM/7lWVGAlObHflc75+2nEA28ZcbnBAu&#10;XAXEyc7++V/9he6bycd/+6+/xhsTnv9bpNj9e6kigW3//k/4baPiKNivlm7S/8eC/0+//j/y/SbT&#10;cwSaTfhpMK4L/TwDCYym38M5XwfnGrdJnhc2/4kWRAIlJCRiPsz6w12/+MEsx3ZjyY4UPzwUhYbU&#10;xb9+URB/9d//TosCBw38r4/z6ddLfTvaelzmGYpeV9x9v4yVJVxSl5p9SvO6I4chmg+1ZBhCkS7z&#10;FCwjyjOBXO3j7//vv+jf5bXmpfHxhh74dEtvFOxfC3/1j3+vXy88Iv75Mer3YpbwH377r3qbw9/8&#10;73/Ea81KhzUhuF/Cag6Ost9Dn6+Bc43bJM8Lm/9ECyKBEhISMR9m/eGuX/xglmO7sWQnONnzf9X7&#10;TGeTKAnMMP3vzwroSYT/rURh/PU//YN+nesER7YvoCFwwUzS8++VI0kz3t85JnV/6zJkxGh2dL0W&#10;GHzCaU0CEhLNfQKZmf11XCCDV2i4IXpBPlrTNVX23NtLnhqtl5F7K6U53l/cHsWPvNicgKHwlsDo&#10;+z1S/w0Fca5xm+R5YfOfaEEkUEJCIubDrD/c9YsfzHJsN5Zoh337CvSriX9+8zUtDoT9w9hXzL1a&#10;yBd7B+L1lmX0PhSNSPYLDDQrPv8uKX/2KWIcAplCc1RwqJGkaZodTdKMRlXCGcUCWOL4SJ2d5fef&#10;r3tV6z7k0619MhTBl4WXBEbj7xF4z+c417hN8ryw+U+0IBIoISER82HWH+76xQ9mObYbS7Ty9swk&#10;Pbr3r37937QssNmXgwjemdNKZ4xsxzg4y5H9n/JvWbcLWQOn6OH3/mrjEtbtJmwe/odX/+0XFcHs&#10;hnktE+cat0meFzb/iRZEAiUkJGI+zPrDXb/4wSzHdmOJJj7fMxD5e9fAP7/5qpYDwqZFDhTgNtsx&#10;GfHvpYvq473moBMiw2tNS+nvm3P/2bbbiIaMYHbCvJaJc43bJM8Lm/9ECyKBEhISMR9m/eGuX/xg&#10;lmO7sUQLb01thr//z/+phYDr/P6/rz/Bewvaemb9MoITRLMslmPbLkSOAn1q6O+aK7eE6sfH1T6K&#10;jK6f5jVmBP/+//2vgAgOrZtmm5AW81omzjVukzwvbP4TLYgESkhIxHyY9Ye7fvGDWY7txhINcBAH&#10;R40SZv0i1Zfvn954VU8a7Z6bTogcb05K1AL3D6/9m+eSbv9WsrDeN3f7CmleZ7bWGexTaFi9NNuE&#10;55jXMnGucZvkeWHzn2hBJFBCQiLmw6w/3PWLH8xybDeWaMDpS/b2jJbW7Zml8MgEXW6e9hWt24UX&#10;472F7fCX//B3ekm3j9Z2s+7j8F91PtW/hTOC2/2bfLCiU6oIFhmVNlsoBDCvZeJc4zbJ88LmP9GC&#10;SKCEhETMh1l/uOsXP5jl2G4svzTMHjFb989vv27d7vDptj6+143laFU2Nf7t//7HLJ1uJBbh5M2U&#10;tr/427/WMmjbxyFPh4pa7rhyCOcM5G+doQiq3+rP/uLP9XyPnC7mvUXt0qPe7/3FHVDsYNoVRnI6&#10;5rVMnGvcJnle2PwnWhAJlJCQiPkw6w93/eIHsxzbjeWXJm+XyloIbAMDOOUL+4lxEmhOHBw3uE66&#10;fbzI2zlQvrsvmpB5OEjnf+T9v/p75brNtn0c+LtyPzbNO9LG5n5nyh8Kork/RZC/Nbd5wayinhzc&#10;OD4nY17LxLnGbZLnhc1/ogWRQAkJiZgPs/5w1y9+MMux3Vh+SUqeGKmnCWFzIlcBMbdxUIgzUMSB&#10;/QXNfTKC8wc6A0o+3d4Xf/H33plGITxKHBuB//1pAf17cK5G2z4ObN7/sz//c/07cgCIuS2UCDID&#10;yJVGyOstyqQnqaxeXo5ZXmYNOW2QeXxOxbyWiXON2yTPC5v/RAsigRISEjEfZv3hrl/8YJZju7H8&#10;krw5uamWgFcTS6bb5ohGwYG18R+V3sGv/uzPdJbIvZ8bisff/Z9/xjuzn4uB0+fw3Xlt0uwr+OTb&#10;0fiPiuq3UN/la81K2fcJwt/qr//5v+s+gxlN08Pl4P75LbsIhsOHKzrrfxf/7+uPrdtzGua1TJxr&#10;3CZ5Xtj8J1oQCZSQkIj5MOsPd/3iB7Mc243ll+RfixXSmRyuNWu+zn5jzCD96xdx+rluDv5f/0Nn&#10;ocz9bDgrhrw7t3Xqa1oW1Gv/UeHtNPsK/sjVurz+Hv9v5dBzAX62va+e/4+/IZeAs+3joDOCmRRB&#10;9kukBP5n9Q+t23Ma5rVMnGvcJnle2PwnWhAJlJCQiPkw6w93/eIHsxzbjeWXguL3Z3/5F3raEPc2&#10;RzYoEBzcwYzSv7yTK91+Nv69VBE9WME9XQmbHv/8b/5KJo/OJB+u6qJ/L/btYzO+bR/CATjch79f&#10;uP31zIwgs7bsR+gFV4Xh8oH8T0SkR5VHK+a1TJxr3CZ5Xtj8J1oQCZSQkIj5MOsPd/3iB7Mc243l&#10;l8JZYeLt6S3SvF786HD83X/8M/7+N/8TJU+N0s2K3I/7m/vZYD9AHks54LHmNk5GzXL+8h/+Voti&#10;kTEN8Pmu0PPaCc/J1aqc9fdy48wFmKtNeev2jPjiwGA9epjHhstf/N1fZ2qwUHbFvJaJc43bJM8L&#10;m/9ECyKBEhISMR9m/eGuX/xglmO7sfwSFDs0VDfv/vdc/yddVumNCU30DZ7NunzOmzyfv5Hsff4c&#10;EMJ9M2quZAaJGUE2U3K/v/off6+Xl+PIYRHC0PxbySJ6gA1HbNu2U965Ogu/V84JaNsnHD5Y1lFP&#10;QP3GxCYZo/6NMPvHScZtZeRUzGuZONe4TfK8sPlPtCASKCEhEfNh1h/u+sUPZjm2G8svQeERgUmc&#10;83Wvmm7bvxZP20/wP2t8qKWNzZHufd042b48nSpZtzuwz2H+ntUCo1P///beA166qrrffwEpoiAg&#10;CoqFpnSpUi5IL/YCFuygeFVUrIAdFQtiu0Rj1CgmMYmKSTTxlzf27j+oUVSMib6xofmhqOjPhpX9&#10;n7Vnztw1666ZPXvuzLz73P08+TyBOefMnnNnWOt8PXWTTeJ75AIG2YvFxSO+tzvjqHg42J6/2Sih&#10;rPkuZU/sXV7xiBVXfOPq1LUsNjXuhbyUXv4pRUIgAFSP7h+2v+Sox/E2LBvD3c4+KYaF4z74woHp&#10;x33oohg05MrgZtot9r9D2Oo228dzA/WynhLsZFwJcnJO4ClfSN8gWgLhvi94UHzurbxX9MJp7TZX&#10;cg+7CEN+n4UrnhX3Bm6+3c3isnKVtuzRle/Yew/mqWtZbGrcC3kpvfxTioRAAKge3T9sf8lRj+Nt&#10;WDaGezz+tBgSjv6nwVu+yHlkMr059CtXjsrzhHdc2HtguWHK3qpNN98snPrFV4f9X3xmvMjAW26Y&#10;8ugzuQmy7Im061a7co7lTicdEH+f2z/wqJG36znh4xfHewjebNdbx+Ul2Mt5mPq2PZivrmWxqXEv&#10;5KX08k8pEgIBoHp0/7D9JUc9jrdh2RjKY78kHNzyyDvHx8HJrV9k752coyc3j5YQF5d7d3e5Pc+9&#10;x4oxPGWv4c333Dn+e/Oosu0P3j3uIbQ3Kx5mPKzZeV9zTiIuKxdvyDmU8v2IOxy2R7wCWMK6t7yc&#10;7ylPFJFb/Uiwlvdsd9BuYf+XPJTH+E2grmWxqXEv5KX08k8pEgIBoHp0/7D9JUc9jrdh2Vg2V5tu&#10;usVN+nuMNt/mpgO3+5DbgMh0uVBAv9fzxE+/LN4CRs4plNcSWOSpEnKun4wh3urY/cJ+LzozHP+R&#10;F694f6OERVl298ee7M7H7tNcZC+rXJ0r35Vc5CMXg4zaOyh7WeX3kD278h65JYz8Zt6y6KtrWWxq&#10;3At5Kb38U4qEQACoHt0/bH/JUY/jbVg2poe8/nHxtiCyd0gOMcrjwvT85qIQCRB6uqccapRwsdez&#10;7jcwXZ5ze9Brzgq3ueeh4SY32zIuI8oNqGMgNHsI91g8Nc6Xi1f0dFypXFEth91vccAd+9+rhDu5&#10;olvu/ee9R64ubm4PVMtNnqelrmWxqXEv5KX08k8pEgIBoHp0/7D9JUc9jrdhKVm5elfu+9ccHh7l&#10;fhc9JAaLUbeSkUAot4mRQ5pyv8AYXDbZJJ5zKOcpyhNMZJqc+zbOhSi4rIRwCXWyN1a+w7h38FHD&#10;9w5uu+/t4jL2fo44XF3LYlPjXshL6eWfUiQEAkD16P5h+0uOehxvw1Ky2x+yezzvzJtnbW5hMu65&#10;f7JHSvb2SSDcYvubx+Aiewrv+Ijj4n0Mvfdg2mbv4HZ3Wd47uOPRe8dzB/U9ISV4y6Fhub+gfj8O&#10;V9ey2NS4F/JSevmnFAmBAFA9un/Y/pKjHsfbsJSs7Enacsdtk/ebk71JclWvPK/Wm59SDl3K7Wo4&#10;R226yt5BOXewCYN3e/9z+/PkoqAttr8ZITBDXctiU+NeyEvp5Z9SJAQCQPXo/mH7S456HG/DUrLN&#10;I+NufeIBI68mlcPF8pg5WXb/ix/qLoP5ymP45LuNh8avXnKXGcfmvpD6ht/TCIES/uXKctGbv9bU&#10;tSw2Ne6FvJRe/ilFQiAAVI/uH7a/5KjH8TYsRdoJHHJ1r/z7Hk/o3lNQnkIht5ZZsWxP2eskewJl&#10;2V3uf8TQx5vhcE/7yuvCkX//jHhltNzW5Rb73aH7HOc73ip+/3LxjhzqPf5jL3HfP8zmYptj/mX1&#10;ewIXrjg/PhFGLijaZq9dwta3u2VU1k9uVJ1zO6C2qWtZbGrcC3kpvfxTioRAAKge3T9sf8lRj+Nt&#10;WEq0e2Piu4SDLzsnBkK58bDcBFou4pD7/3nvEU++8pKwywOOiIHj5ne6zcjQiMvKHj+5oldClXx3&#10;otxaR0KgnLsnAWurnbfrz9tk001iIBz2CDmr3BpG3reaEHjwZY+NVx436yC3p9l2713CLY+4c7wX&#10;5NZ36O4JbtzlfoeHhfec747VVnUti02NeyEvpZd/SpEQCADVo/uH7S856nG8DUuJyhMn5NYwzT3/&#10;RHkkmZz3Jxt4uZjjhBF7o+QxcJtttUUMK6nnCNeuPBmluYhDHvMmgU2+a9kTK+EwLtcJ4vIIPvnO&#10;5bY6Ox6zT1xegvk+zz59xZjW1YTAYz/wwvjfgbxfHke366NPiM+Ilj29sueyWU4OW8ujAiXMyv0g&#10;ZXlRbjSuL0hps7qWxabGvZCX0ss/pUgIBIDq0f3D9pcc9TjehqVE5ZCkbMD3euZ9B6bLVbtyyE/m&#10;yQUj8jQKPV8r5xPKHixZVg4dylWr3nI1K3vXmlvlyCHbYff285QgJnsK5b0SzEbd6mXSEHj4Xz0l&#10;3kZG3rvbWSeGEz5xsbuc5xHveGq8slzeK6GwOb2gzepaFpsa90JeSi//lCIhEACqR/cP219y1ON4&#10;G5YSlT15svGWoOHNP/h1j4l7hWQZOX9t2H0E5WISeZKFLCfnjY1z0+lalNvjyPey1a1vEQOTt0xK&#10;uSDj9g9aiOPI3tlhe9wmCYFyjqcckpbb/sjv7S2T9Oql/vmIcii57UFQ17LY1LgX8lJ6+acUCYEA&#10;UD26f9j+kqMex9uwlOht73PXsNmWm8fnCuvpElya5wjLo9/k/nOygZf7CY56ZJncIFoODcuTLXL2&#10;dq1V5RCwPKJP9qYe877lK3YnVfYEyu8w7HnLuSFQftstO+F0s623HPo/BHK803n3ip8ve4S9+W1R&#10;17LY1LgX8lJ6+acUCYEAUD26f9j+kqMex9uwlOg2d7pt2ObOt10+J61ncyhYzhOT13JOmDwmTqZJ&#10;aDzg5Y8YWF677/O7excPXppwr9IaUfbWxcO4m2wSDr/8ye4ykyiP4ZPvV/bg2XlZIfDqpXCbex0a&#10;lz/0jY8fnLcK5WkmMuaBr3q0O78N6loWmxr3Ql5KL/+UIiEQAKpH9w/bX3LU43gbltI87kMXxUOA&#10;K/badMKB7PGTc8TsfeHkcObN99w5buTlqlB5PJyeL8qVwjJ/nAsZ1rISlOV72PPcu7vzJ1UuGpFH&#10;xkmA1xdsiDkhUJ4nLcvKYXw9fbXKleNb3Wb7uIdRLnLxlildXctiU+NeyEvp5Z9SJAQCQPXo/mH7&#10;S456HG/DUpqHveWJMQTInjs9XS7skHPEbn3C/gPT+/M7wU8eHSfvlSBiLwQ58u+eHuftfUG9VwtL&#10;eL7ZbjvFw8AnX/lKd5nV2NzTUS440dNzQqDckkZ+51nc53H/lzw0rscBL3u4O790dS2LTY17IS+l&#10;l39KkRAIANWj+4ftLznqcbwNS2nKhR6yoT7qnc8YmN6EODn8q6dbdz2re37aEX993sD0fgis+JYx&#10;zXcgocybv1oleMdb+5x0l4Hp44ZAuXBHzt2848OP7U+bpnJhiDwnWs4NHXU1c6nqWhabGvdCXkov&#10;/5QiIRAAqkf3D9tfctTjeBuWkpRbgkiIuMX+d1hxyE6eBCFB4rA3PWFgunW/ix7SDYHmildC4HIY&#10;swF5mu5w2J5hix22GdjTOG4I7F8V/tYn9adNWzk3UO5vmHO7mVLUtSw2Ne6FvJRe/ilFQiAAVI/u&#10;H7a/5KjH8TYspXjsvz4/bHHLbeI5f96tXOQcwU022zQc98HuRSHD3Oc5ZxAChyhXU8tNtGd5Ttye&#10;T7pH/J7lCuRm2rghUA7ny/mgs7yCu/kfE7MMwrNS17LY1LgX8lJ6+acUCYEAUD26f9j+kqMex9uw&#10;lOApn7807v2TjbN3S5DmfEDvimErIdBXvjf5juVxet78abn/xd3z7vRV2M0h/ru9X4XAo/aK93rU&#10;IVAeASf3c7QXlkxT+e9L1kUeRejNL1ldy2JT417IS+nln1IkBAJA9ej+YftLjnocb8NSgrKXTzbM&#10;EuDsPLmliVwMIvMPes1ZK+ZbCYG+svfvprvcMu6B8+ZPS3nes3zPEgabaXJvR5nW3NpHjCFw260H&#10;rvSWZwDLVd6zPF9P/ruQdfH+WytdXctiU+NeyEvp5Z9SJAQCQPXo/mH7S456HG/DsrG905PvGTfK&#10;cq6WN3/3c7p7kca9ZQgh0FdC4NZ32DHuDfTmT0u5Mbd8zwe99uzlaZc+Kk6781PvHV/LHkG5WbXc&#10;r7BZRpQQGG8xk9jbuxrlPoayLm28VZCuZbGpcS/kpfTyTykSAgGgenT/sP0lRz2Ot2HZmB74ym44&#10;uNXd9nUf/XbASx8W59/6+P3DqVf5jySzEgKHePVS2O6g3eJ5l7MMWfs+94Hxez7yb5/Wnyb36Gue&#10;MyzPc47PK95kkxU3g975tIPjeYLDHgM4DZuQKv/tefNLVtey2NS4F/JSevmnFAmBAFA9un/Y/pKj&#10;HsfbsGwsF644Pz7lQw5Ryo2G7fx4pfBNNgs3332ncOKnX7Zi/jAJgcO9/QOPirdg0Ydlp238DLmA&#10;50MXDUyXR8Hd4WF3i+ckSuj3ngbSv6hkxCMAV2tzfuIx/7z6x+XNW13LYlPjXshL6eWfUiQEAkD1&#10;6P5h+0uOehxvw7IxPOHjF4et73irsNlNtwgL7zl/xXx5ZrA82UH2GOU+25YQONzmaSH6fL1pKuf3&#10;ydXd291F7sOXv7fx0L94fFw/uc2PN38ayj0C5b+tkz93qTu/ZHUti02NeyEvpZd/SpEQCADVo/uH&#10;7S856nG8Dcu8latBd7jrnnFjL4fmVsz//KXx3DCZL48Qs/NTEgKHK/fGk6usdzj8Tu781Sr3cJTv&#10;WM7z9OanPOU/XhW26gS0bffexZ2/WuUG5LJ+d3zEce780tW1LDY17oW8lF7+KUVCIABUj+4ftr/k&#10;qMfxNizz9vYPPnpkULjtfe66qrBGCBzt7R5wZPweUjfdzlWu6I3n+91sy1Udbr7z0+4T128WN4y+&#10;zT0PjWPn7l0uRV3LYlPjXshL6eWfUiQEAkD16P5h+0uOehxvwzJP93rmfeNGWG4J482/03n3ivNv&#10;d/qR7vxxJASOVq7MlcPw2+y1y1RvGt3chFluB+PNH9eTPvuKePHKzXa9ddwz6C0ziYf++WL3v73O&#10;/8jw5rdBXctiU+NeyEvp5Z9SJAQCQPXo/mH7S456HG/DMi+b873knCwvfMjNhWW+PHZsNVeHEgLT&#10;7n3+/eN3IXsFvfm5yne76Zabx4t4pvG0j+aq8V3uf4Q7P1d5As2WO24bH2d34qde6i7TBnUti02N&#10;eyEvpZd/SpEQCADVo/uH7S856nG8Dcs8lKt/5WR82cPjPRJOztWS57luffsdw/EfftGK+TkSAsfw&#10;6qV4Oxb5PnY7+yR/mTGV71UCltz3b5qHWXd91PHdoHrGUau6pY08qk72KsotaQ578xPdZdqirmWx&#10;qXEv5KX08k8pEgIBoHp0/7D9JUc9jrdhmYdyk2DZoOsbCDfKlcKykZbbwUigsPNz3ec5p8fP0vep&#10;EwmBg8rVsbc+8YD4nex08oHhuA8O3tIlpZwDKFfxbrrFTWIAnPY5hhJUJQDK+t3q2P3c//GQUi48&#10;knXbZNNNw4GverS7TJvUtSw2Ne6FvJRe/ilFQiAAVI/uH7a/5KjH8TYs81BOyJfDhfYcL3lGrDw+&#10;TDb007p5774veJAbAheueFacvtez7jcwvWZlD5vcu0++l8222iLsee7dw7H/+nx32Ub5DeUefzsc&#10;tkd838122yne89Fbdho2T5SRsLn7405J3t9P/qbDL39yDLbyvq123s59HnUb1bUsNjXuhbyUXv4p&#10;RUIgAFSP7h+2v+Sox/E2LPNQNt6yQbbBrLlSeM8n3n1g+mo8/O1P6Y7ZCTR6uuwBlOkHX/bYgel4&#10;WSfULcYLReT7kb1mEszv/PT7xGB+yBseF78zufBDfi85rC/LycUlEtBO+vdL3DGnqYQ6edydfK4c&#10;1pX1kwtQZE+fXPAhtxLa/yUPjY8ejId+ZbmOsr5tPgfQqmtZbGrcC3kpvfxTioRAAKge3T9sf8lR&#10;j+NtWObhMe99dtzTtNVO3b0yR73rmWGXBxwRN9S3ucch7nsmVfYubn/oHjEsyPmBR//jBWHf5z8o&#10;PilDnksrjzDz3le78lg+CXs7HrNPfHRbE6Ss2+5zu3Cnp9xzpk8d8ZTfVQL+zqcd1A+iVvmNb77H&#10;zvF/dExy+Lh0dS2LTY17IS+ll39KkRAIANWj+4ftLznqcbwNy7w86DVnhc23GwwXsqdGbg7tLb8a&#10;5eKS5obTjRJe2np/uHkre8/kYh05z++Alz08HPJn58RzKmOwunp2zx0eV7kCWf6HhayX7K2U8/1k&#10;b+Gx//aCsZ8x3UZ1LYtNjXshL6WXf0qREAgA1aP7h+0vOepxvA3LPJXnx+73ojPD3hc8IBzxN4NX&#10;705beTKJ7NmSvYESQKd5TzzEjaGuZbGpcS/kpfTyTykSAgGgenT/sP0lRz2Ot2FBxHaoa1lsatwL&#10;eSm9/FOKhEAAqB7dP2x/yVGP421YELEd6loWmxr3Ql5KL/+UIiEQAKpH9w/bX3LU43gbFkRsh7qW&#10;xabGvZCX0ss/pUgIBIDq0f3D9pcc9TjehgUR26GuZbGpcS/kpfTyTykSAgGgenT/sP0lRz2Ot2FB&#10;xHaoa1lsatwLeSm9/FOKhEAAqB7dP2x/yVGP421YELEd6loWmxr3Ql5KL/+UIiEQAKpH9w/bX3LU&#10;43gbFkRsh7qWxabGvZCX0ss/pUgIBIDq0f3D9pcc9TjehgUR26GuZbGpcS/kpfTyTykSAgGgenT/&#10;sP0lRz2Ot2FBxHaoa1lsatwLeSm9/FOKhEAAqB7dP2x/yVGP421YELEd6loWmxr3Ql5KL/+UIiEQ&#10;AKpH9w/bX3LU43gbFkRsh7qWxabGvZCX0ss/pUgIBIDq0f3D9pcc9TjehgUR26GuZbGpcS/kpfTy&#10;TykSAgGgenT/sP0lRz2Ot2FBxHaoa1lsatwLeSm9/FOKhEAAqB7dP2x/yVGP421YELEd6loWmxr3&#10;Ql5KL/+UIiEQAKpH9w/bX3LU43gbFkRsh7qWxabGvZCX0ss/pUgIBIDq0f3D9pcc9TjehgUR26Gu&#10;ZbGpcS/kpfTyTykSAgGgenT/sP0lRz2Ot2FBxHaoa1lsatwLeSm9/FOKhEAAqB7dP2x/yVGP421Y&#10;ELEd6loWmxr3Ql5KL/+UIiEQAKpH9w/bX3LU43gbFkRsh7qWxabGvZCX0ss/pUgIBIDq0f3D9pcc&#10;9TjehgUR26GuZbGpcS/kpfTyTykSAgGgenT/sP0lRz2Ot2FBxHaoa1lsatwLeSm9/FOKhEAAqB7d&#10;P2x/yVGP421YELEd6loWmxr3Ql5KL/+UIiEQAKpH9w/bX3LU43gbFkRsh7qWxabGvZCX0ss/pUgI&#10;BIDq0f3D9pcc9TjehgUR26GuZbGpcS/kpfTyTykSAgGgenT/sP0lRz2Ot2FBxHaoa1lsatwLeSm9&#10;/FOKhEAAqB7dP2x/yVGP421YELEd6loWmxr3Ql5KL/+UIiEQAKpH9w/bX3LU43gbFkRsh7qWxabG&#10;vZCX0ss/pUgIBIDq0f3D9pcc9TjehgXH9dLw5huWv8sB/9/Fq1r2ov933vL8G84PFw3M7y4j433u&#10;ukvNdBzPtfF7DKx3x6bGvZCX0ss/pUgIBIDq0f3D9pcc9TjehgXH9eLwz813ecN54XPaFUFi/GUv&#10;+n+y3Hnhn6+5OFx0zfnhc/E9LwjnqGXOua4TSsw0zHFt/B5NHTc2Ne6FvJRe/ilFQiAAVI/uH7a/&#10;5KjH8TYsOK5NkPD2DFnHXba7nN6jFANGJ4S8eUNvmQ0v6AQR9RoncG38HrqWxabGvZCX0ss/pUgI&#10;BIDq0f3D9pcc9TjehgXHdQYhMAaKxfDP16hp15zfed9yyIh7plbsacQ818bvoWtZbGrcC3kpvfxT&#10;ioRAAKge3T9sf8lRj+NtWHBMewFhrMOA4y7bW27lnqdeWIkBZJzQiSNdI7+HrmWxqXEv5KX08k8p&#10;EgIBoHp0/7D9JUc9jrdhwTFtgoT2hvPCP3sXB4y9bHPBgpyDdmk4pzkHLe5p6u69GtgrhZO5Rn6P&#10;gfXv2NS4F/JSevmnFAmBAFA9un/Y/pKjHsfbsOCYSiBoLiboqL/XFYcHc5aV4KGuRpULFWRvVf+w&#10;44ZO+FBXtjbzB8fAka6R36P5zMamxr2Ql9LLP6VICASA6tH9w/aXHPU43oYFJ/XScFE8VCjfbepC&#10;gZxlO3ZCS/ewY7Nn6vzwZrlatTfGvG9NsvZs5+/RXd9lmxr3Ql5KL/+UIiEQAKpH9w/bX3LU43gb&#10;FlyNzQUH4xwmHHdZddgxho/B5eMeqY1we5K1Z/t+D/lsbVPjXshL6eWfUiQEAkD16P5h+0uOehxv&#10;w4KrcfohcODq0xg6BvdUxfkb8eKEtWP7fo+mjhubGvdCXkov/5QiIRAAqkf3D9tfctTjeBsWHNMN&#10;l5q9PfqQogkBOctq+4cd9WsdUnqHI9kTmOca+T2667tsU+NeyEvp5Z9SJAQCQPXo/mH7S456HG/D&#10;guPZvVXIontxgd2TlLPssuqwo5kWH10mQea6bgjhnMA818rvoddbbGrcC3kpvfxTioRAAKge3T9s&#10;f8lRj+NtWHA84+1C1FWh4udiGFjdso0Dhx21A1ejDrklDY50rfweev3Fpsa9kJfSyz+lSAgEgOrR&#10;/cP2lxz1ON6GBRHboa5lsalxL+Sl9PJPKRICAaB6dP+w/SVHPY63YUHEdqhrWWxq3At5Kb38U4qE&#10;QACoHt0/bH/JUY/jbVgQsR3qWhabGvdCXkov/5QiIRAAqkf3D9tfctTjeBsWRGyHupbFpsa9kJfS&#10;yz+lSAgEgOrR/cP2lxz1ON6GBRHboa5lsalxL+Sl9PJPKRICAaB6dP+w/SVHPY63YUHEdqhrWWxq&#10;3At5Kb38U4qEQACoHt0/bH/JUY/jbVjm7cIV54eDXnt22P/FZ4b9XjTa/V/y0LD/xR3HWFYr7zvo&#10;NWeHo//xAncdavPof7ow3OUVjwh3ftp9wp2feu/x7Sy/17Pul/8+7dNXP8Zez7hvdwxnnvZO590r&#10;7PvcB4a7vvVJ4cRPvdT9LtqsrmWxqXEv5KX08k8pEgIBoHp0/7D9JUc9jrdhmZd3/ctzww533TOs&#10;W7durt7q2H3DkX/3dHed1rqnfXUp3PHhx7nfy1p3ix22CXs8/rRwyhde5X43bVTXstjUuBfyUnr5&#10;pxQJgQBQPbp/2P6Sox7H27DMw70veEB/43z7Bx8d7nLJI2MolD028Z+eb3tSXFbe0+zdcZfz7Cx7&#10;yBse1wlAx8b3b3KTzcKBlz7KXbe1rOx9k79/p5MPDIe95YnhqHc9Mxz5988Yy6Pe/cyw9/n3j+/f&#10;80n3yHpvo4yx61knxDEOuPhh2WMc9c6OnffI+ssYh/75Ypw2bFkJ+/K7y17Dm++5c3zP9ofuEU7+&#10;3Nq4wbauZbGpcS/kpfTyTykSAgGgenT/sP0lRz2Ot2GZtXtf2A2A293ljvFQsLfMMPd9/oPie495&#10;77Pd+eMowWDrO94qjiOHRL1l1qKyB2zLW20btt17l3DaV17nLpPy8Lc/JX5vcvjemz+O+130kFX/&#10;hrs+6vg4xkn/fok73/OU/3hVPDws79v51IPiXlFvuTapa1lsatwLeSm9/FOKhEAAqB7dP2x/yVGP&#10;421YZuk+zzk9boS3P3j3cOKnX+4uM8pmT9RqD+ce/+EXhZvttlMcS/ZCesusNe/2/ueGTTbdJOx+&#10;zsnu/HE89C8ev+rvbJ/nnBHHkD113vxxvMND7xbHOP5jL3Hnj7I5HH7Ayx7uzm+TupbFpsa9kJfS&#10;yz+lSAgEgOrR/cP2lxz1ON6GZVY2AfAW+99hogAoTisEihIEb757LwhWsEdQLgaRv3WPJ5zmzh/H&#10;tRACZY+gnB+47T63a/3eQF3LYlPjXshL6eWfUiQEAkD16P5h+0uOehxvwzILmwAohyJPmGDD3TjN&#10;ECge96GLlvcIrvEgePR7eyFw8VR3/jiuhRAo7nLfu8b3H/fBi9z5bVHXstjUuBfyUnr5pxQJgQBQ&#10;Pbp/2P6Sox7H27BMW7mIQza42+y1y8Qb7cZph0BRgqDsnZRx5VYy3jJrQULgsnLbIHn/oW/cOOfF&#10;Tktdy2JT417IS+nln1IkBAJA9ej+YftLjnocb8MyTZsLOaYRAMVZhEDxxE+/rB8EJSB4y7RdQuCy&#10;zQUu8t+TN78t6loWmxr3Ql5KL/+UIiEQAKpH9w/bX3LU43gblmm53wsfHDe0N99j56kEQHFWIVCU&#10;mwnf4oA7xvHlClZvmTZLCFz2xE++NL7/9g9acOe3RV3LYlPjXshL6eWfUiQEAkD16P5h+0uOehxv&#10;wzIN931Bdw+gBMBpnnc1yxAoruUgSAhc9tSrXhtuetsd4j0DvfltUdey2NS4F/JSevmnFAmBAFA9&#10;un/Y/pKjHsfbsKxWuQmwbKDl5rzHf+TF7jKT2txkWm4G7M2fhnLl8nYH7ho/R/Zmesu0UULgoDse&#10;vXe8SrjNTxDRtSw2Ne6FvJRe/ilFQiAAVI/uH7a/5KjH8TYsq1FuIrzJppvGvWknfWay28CMsrnI&#10;ZNbPAD7li68Otzxqr/hZ8qzbSW+uXJKEwEGnMcbGVtey2NS4F/JSevmnFAmBAFA9un/Y/pKjHsfb&#10;sEyq7EHbaqft4ob1VsftF3Y7+6Rwh4ccMzXlJr/NHrpbn3hAfO0tNw13ffQJYefTDo6fJW5zp9uG&#10;251+ZAwO3vLyt8qh6sMvf3Kx954jBA661zPvG8c44m+e6s5vg7qWxabGvZCX0ss/pUgIBIDq0f3D&#10;9pcc9TjehmVS5Rm9slG9yc23CpttvWXYZLNNp+5mN90ibLH9zcKmW27uzp+mm221Rdh8u5uFzW+x&#10;ddhs1OfdZLP4dzdKYDz4sse639HGlBA4qNweRsaQ81e9+W1Q17LY1LgX8lJ6+acUCYEAUD26f9j+&#10;kqMex9uwTOpBrzm7u1F9/oPi0zhq8th/e0FYuOJZYc8n3SNsueO28XuQ59uWtFewCYF3evI93fnj&#10;ePhfnRfHOPh1j3Hnj2Nzj75j3vccd/44Ns8OXs2Nx4/91+fHMWQvrje/DepaFpsa90JeSi//lCIh&#10;EACqR/cP219y1ON4G5ZJbULgwZed486vRTks3jyRYvfHTv6c3mkrIVDO19zxmH3ilc/7Pu+BWUp4&#10;u8OZx8S/S/4+ee0tN8r9X3xm2OmUA+MYu551Qv56dP4Hhrxn+0N2j3tgT/r/XuH+reN4yucvjXus&#10;b33C/u78NqhrWWxq3At5Kb38U4qEQACoHt0/bH/JUY/jbVgmtQmBB73mLHd+bcp5kfJ9yN4zb/68&#10;lRAooUfWaa245xPv7v6tY3n1UtjuLneMjw2UW8a4yxSurmWxqXEv5KX08k8pEgIBoHp0/7D9JUc9&#10;jrdhmVRC4KDHffCFcW/Vre62rzt/3nb3BG4Sbnufu4Yj3vHUdvvX54UdDr9TNwieew/37x3HXe53&#10;ePyN5P6Q3vzS1bUsNjXuhbyUXv4pRUIgAFSP7h+2v+Sox/E2LJNKCFzpzqceFC8eOeHjF7vz5+k0&#10;zgksyZP+/ZKww2F79oLgZHsE93pG9wrho971THd+6epaFpsa90JeSi//lCIhEACqR/cP219y1ON4&#10;G5ZJJQSuVM5jk+/ksLc80Z0/T5sQuJqrg0uzGwT3mDgINle0H/Cyh7vzS1fXstjUuBfyUnr5pxQJ&#10;gQBQPbp/2P6Sox7H27BMKiFwpQde+qj4nRy8NPnVtNNyLYZAUS4OafYI3urYfcMu9z8iHuYdR1le&#10;3if3DPTGLl1dy2JT417IS+nln1IkBAJA9ej+YftLjnocb8MyqQe++qzsECgbcNkLI1ebymO85EpN&#10;CSklHJ6TR9PJusgFHnJe323vfVi4yysekXVFav87ee3Z7vx5ulZDoCi/yY4Le4dNt7hJ1803S7vl&#10;5nFZ+U5Wc17hxlTXstjUuBfyUnr5pxQJgQBQPbp/2P6Sox7H27BM6qFv7N5IeP+LH+rOt0owuuku&#10;O8T3yAULchPozbe5aXwtSjCU2614752l8rg72ZvUrMdNbrZlvGm0BAd5fdPb7jB20D3wVY+O71nN&#10;ffWm5VoOgeJpX31dOP6jL443kB7HEz5xcf9w8B6PP80ds3R1LYtNjXshL6WXf0qREAgA1aP7h+0v&#10;OepxvA3LpB7zL8+NG1R5jJo3XytPaZBl5ZYl+zz79HDsB14Yb9lx2pdfGx/j1Tyybdu9d1nVDYFz&#10;lQs4tjtot/jZtz5+/3D4Xz0l3k9O1k2Cg6y3BEKZv/cFD3DH0BICy/Zu7+/+N0sIJAQO1Qt446ib&#10;rmibOABADrp/2P6Sox7H27BMquyJucUBd4x7zmKoc5YR7/q2J8UNrwQ8CY7eMuI+zzk9LjevW6zI&#10;+jf39tv7Wfd3lxGP++BFYZu9donL3fWtT3KXaVw+T5LDwSV69D/1vhNCoJt/SpEQCADVo/uH7S85&#10;6nG8DctqPOxNT4gb1e0O3DUc96GLVsyXm/LKPDm0uvAPF6yYb739g4+O4x3y+se586fpoX/efZas&#10;nPvnzdfe7f88Lz7HWELvqV96jbuMKOc7ypgytjd/nk4aAuU3O+U/XhX3hnrzS/KUL746nNrRm+dJ&#10;CFzWyz+lSAgEgOrR/cP2lxz1ON6GZbU2916Tc/xkb55c5HHs+hfE5+ge895nx3m7PvoE971WOSdw&#10;sy03jyf9x9effGnceyiH8aahjCXnAMrYt7n7wfFiATmvTK/DMCU4yN8iF5DI3ybBsBlX/l45lHyz&#10;XW8d94yWdJ/AcUOg3NZGArH8DVve+hbx6RrybGQv3G9MT77yknhofvtD9whb7bxdPM9UTicY5xA8&#10;IXBZL/+UIiEQAKpH9w/bX3LU43gblml44CsfFW6+585xAyvKBR8nffYV8YIKeZ06jKqV23/Ihl3+&#10;XUJIM+a0bJ7vK2FHzgfUnz3Kw9/+lPj+Ay5+WDj5c5fG0GvHlj2epdyDbtwQeMoXXhVu/8Cj+n+D&#10;7O2U8yPl8WryevNtt45XPXvvnbfy39HWt7tlXK+tdtou/o8F+e9FngIi02S9R11cRAhc1ss/pUgI&#10;BIDq0f3D9pcc9TjehmVaymFSOTx856feO96HTS762PvCB8SN7pF/93T3PZ63ucchnYB18xi0ZK/i&#10;rmedEHY/5+Sw++NOWZ2dMWQsebavHEbc8lbbxlvUeOvguXDFs+Lfcuen3SceKpW9UbuddWIce7fH&#10;nBSnS8jw3rsxHCcEynmRuzyge2X0rU88IL5H9nLKPPk9JcRvdZvt4/yDL3vsivfP04Urzg83uflW&#10;cU/rfi98cAyvzTzZm3u7M7pBdoe77tk9nK3e20gIXNbLP6VICASA6tH9w/aXHPU43oZllu7/kofG&#10;je5hbx7/CRrbH7x73BOoN/LTVs4jkz1Kt9jvDu58T9kLJX+LBBBvfmmOEwKbq5kleHvzRTnULXsD&#10;JTRvjFv4iPI/KOS/C9njJ1eTe8uIezyhe8h+2KPy+t8JIdDNP6VICASA6tH9w/aXHPU43oZlli68&#10;5/ywbpNNwq6POt6db5V7uck5gTuddIA7f5rKc35zzgmUvX0SINry3Nlmr9eeT/Qfr3baV14Xtj9k&#10;93joPnUO4/4vPjOOtd+LznTnz9rDL39y/HzZ8+rNb5RwH89p3HHbuLfXzm9CoOy9tfPaoK5lsalx&#10;L+Sl9PJPKRICAaB6dP+w/SVHPY63YZmlMWgcukfYZLNN4+FUbxmt3DBaNtIHX3aOO3+ayt5J+axx&#10;rg6WMCtPm9h239vHq2e9ZUpT7nMoIXenkw9055/4qZeGTTbdNH7n3nxtDOdbbxkvpvHmz1p5TrD8&#10;VnKhkTdfe6fz7hWXlQt47LxD/6J3g/OXjHeD89LUtSw2Ne6FvJRe/ilFQiAAVI/uH7a/5KjH8TYs&#10;s/aIvz4v7g2UC0fkilpvGTkPrbnKWJ7vKuHRW27ayh5H+cxRz5KVK4q3ufNt498gV9B6yxTp1Uv9&#10;Z+XKM43tfLm3o8yTcyXtPKscjpVD9HIRhjd/1t7hzGPiusrV4t58rTzqT5aV81P1dDmsLVc8y61+&#10;SrvieVx1LYtNjXshL6WXf0qREAgA1aP7h+0vOepxvA3LPNzvoofEDbPsTZPAJbdVkXP+5BmwcqGG&#10;3CBa5svhSdnr5I0xCyVUyLlm8tm3Ona/eN6fnPcm6yYhSYLpZlttEee35VxArYTurW+/Y1x/+ect&#10;9r9DDLSH/Nk58eIJ2RN4u9OPdN+rPfHTL4sXZOx82kHxtdzPUcaR8Wal3FxcDtnL59356feJf8M4&#10;F97Ic4FlWQnvR737mXEsWVfZG93W37FR17LY1LgX8lJ6+acUCYEAUD26f9j+kqMex9uwzEt5drCc&#10;ryUbYgkfW+ywTf+RbKLcpuSkf7/Efe8sPfnKV/ZvUi3KRRBb3HKbGFjl9dZ32HGjXxm7GuV8P7lP&#10;o4Qh+f7FvZ51vzhPrqSVv1cODdv3aQ94eXfvWnNOoOxBjWPtttPs7Iy/7b63i4/xk6vL5fN3O/uk&#10;FeumlUP1N999p3hOoOwJldMKZBzZCy2Hxe3ewbapa1lsatwLeSm9/FOKhEAAqB7dP2x/yVGP421Y&#10;5qls0GXDLM8b3vHoveN93eRegOOc6zVrj3nfc2I42umUA+P953a53+HxFikSEr3l26gc1pWg1JzX&#10;2NzHcdR5kbJHVG7ZI8FK9gjKNBlnHsb17IQ5OT1AzseU//Ew6upguQhG/p54G5/Oa3mfjNHc9qbt&#10;6loWmxr3Ql5KL/+UIiEQAKpH9w/bX3LU43gbFqzYTsCSACjBSfbuHfPPz+nPkyttZQ9oc5/Ajf08&#10;ZDm0K4ek5fD8vi940EA4P/7DL+qfNyjnLXpXBq8FdS2LTY17IS+ll39KkRAIANWj+4ftLznqcbwN&#10;C9atnBvY3GhZlMPGtzzyzvEwuLze/BZbxyfCeO+dt3d925PiBSqyXvLIuB0Ov1O8+lyuXJZpcvPv&#10;cS4eaau6lsWmxr2Ql9LLP6VICASA6tH9w/aXHPU43oYFUbzrX54b9wre9LY7xEO/cmGG3E/v+I+M&#10;dx/FeSnPfo7PDj5493gDa3l8nFwFLYe25Qko3nvWirqWxabGvZCX0ss/pUgIBIDq0f3D9pcc9Tje&#10;hgXRKoeCvemluZbO9xtHXctiU+NeyEvp5Z9SJAQCQPXo/mH7S456HG/DgojtUNey2NS4F/JSevmn&#10;FAmBAFA9un/Y/pKjHsfbsCBiO9S1LDY17oW8lF7+KUVCIABUj+4ftr/kqMfxNiyI2A51LYtNjXsh&#10;L6WXf0qREAgA1aP7h+0vOepxvA0LIrZDXctiU+NeyEvp5Z9SJAQCQPXo/mH7S456HG/DgojtUNey&#10;2NS4F/JSevmnFAmBAFA9un/Y/pKjHsfbsCBiO9S1LDY17oW8lF7+KUVCIABUj+4ftr/kqMfxNiyI&#10;2A51LYtNjXshL6WXf0qREAgA1aP7h+0vOepxvA0LIrZDXctiU+NeyEvp5Z9SJAQCQPXo/mH7S456&#10;HG/DgojtUNey2NS4F/JSevmnFAmBAFA9un/Y/pKjHsfbsCBiO9S1LDY17oW8lF7+KUVCIABUj+4f&#10;tr/kqMfxNiyI2A51LYtNjXshL6WXf0qREAgA1aP7h+0vOepxvA0LIrZDXctiU+NeyEvp5Z9SJAQC&#10;QPXo/mH7S456HG/DgojtUNey2NS4F/JSevmnFAmBAFA9un/Y/pKjHsfbsCBiO9S1LDY17oW8lF7+&#10;KUVCIABUj+4ftr/kqMfxNiyI2A51LYtNjXshL6WXf0qREAgA1aP7h+0vOepxvA0LIrZDXctiU+Ne&#10;yEvp5Z9SJAQCQPXo/mH7S456HG/DgojtUNey2NS4F/JSevmnFAmBAFA9un/Y/pKjHsfbsCBiO9S1&#10;LDY17oW8lF7+KUVCIABUj+4ftr/kqMfxNiyI2A51LYtNjXshL6WXf0qREAgA1aP7h+0vOepxvA0L&#10;IrZDXctiU+NeyEvp5Z9SJATCZGzYENavXy//AGg9un/Y/pKjHsfbsCBiO9S1LDY17oW8lF7+KUVC&#10;YFvZsBQW1q0L69YthvW9SfNjQ1hakM/uuLDUedWburTQnbY4/zUCWA26f9j+kqMex9uwIGI71LUs&#10;NjXuhbyUXv4pRUKgZv3iimDTsH6xF3o2SuhyWFUI3BDWLy2GhYWFsDThnrwm8C2oAQiB0FZ0/7D9&#10;JUc9jrdhQcR2qGtZbGrcC3kpvfxTioRAzZAQ2A836yYPTVNnVSFwfVicwd9DCIS2ovuH7S856nEQ&#10;ce3Y1LgX8lJ6+acUCYEaLwQ20zqBqahsQwgEmBq6f9j+kqMeBxHXjk2NeyEvpZd/SpEQqFkRApuw&#10;tG5EANzQedtCL5B1g9Xi0vp+iOwfRnYGaObpQ6ouGzrrsdDsjewsv9hZv6EhcPT6LO/VHHR5HZpD&#10;xXq+BODBdfQCnx8C7fp0XOisc+JPBpgnun/Y/pKjHgcR145NjXshL6WXf0qREKgZCIHLFz8MD2kS&#10;zpaDzeJiJzw1QacJQkMOMcf3xmUTe+P6Ya+rnMc3EKgGQmB6fTasX+pMXx5jobOMLLfUpLL++naC&#10;n8xTYVBnu/FCoLqARIJk/CxZpqDD6gAddP+w/QURsdELeSm9/FOKhECNCmxLI/bgNfh78my4GxL2&#10;hobDQfp7EgeWk71rvekqBI63PsKIALph/Yq9dP3PGhn4nGnD9lZu6ERs+7kAGxHdP2x/QURs9EJe&#10;Si//lCIhUNMEM+XwDDg8SNkw5oWzZtqIjNlhVFizAWv89Rk5rocTWPNCoPyd43wQwMZB9w/bXxAR&#10;G72Ql9LLP6VICNSosLO+CTTDgpI5TOvZD13Nsv0Q1YQws4fMMmxPmmDn5axPIgRu2LA+LMVDwQuD&#10;5wbmhsAOcj5g//2dz9PnJwKUgu4ftr8gIjZ6IS+ll39KkRCoMXu8+odBR4awTlDqnVdn7Z9n1xmt&#10;e25cL3Q1nzN6N6D6jJwQOM76pPcaigvxvMKlsNSEuwlCoCChUl/Y4v49ABsR3T9sf0FEbPRCXkov&#10;/5QiIVCz4rCn/2SMLnmHVJuAJHvjxjsU3EEFuxWf0axrP1DlrM+QZYeFzhXfy/LfM04I7CN7GHvf&#10;pz40DrCx0f3D9hdExEYv5KX08k8pEgI1TthZDkYrw01/r1ln+mCkkdusmNDYjCN71+xnDEWF0IHP&#10;0FfdLge28denCYEmiK4IloIfhMcKgc4FIHodAUpB9w/bXxARG72Ql9LLP6VICNR4IVDohyOzB0sH&#10;xHXNYdheEHJC3sCh1nH3hKnPjp/RHFbt3ypGBbax10eHSDns21lW1ke/vzNNDiHL6+XPzA2B3fG6&#10;h5U7NuOMtbcSYH7o/mH7CyJioxfyUnr5pxQJgZphIbBDP+B0HNiJteJ8t27ocS+G7Qe6vBAk9/Zb&#10;vkBDAtv6MPRm0eOuT+f9g/cA7C0wMF0u5OhMd76X8UJgxncDsBHR/cP2F0TERi/kpfTyTykSAufJ&#10;iJAJABsP3T9sf0FEbPRCXkov/5QiIXBuDDkPDwA2Orp/2P6CiNjohbyUXv4pRULgjJFDpP1z6kQS&#10;IEBx6P5h+wsiYqMX8lJ6+acUCYEzZvlcwt65fL3pAFAOun/Y/oKI2OiFvJRe/ilFQiAAVI/uH7a/&#10;ICI2eiEvpZd/SpEQCADVo/uH7S+56rEQsd3a+vZCXkov/5QiIRAAqkf3D9tfctVjIWK7tfXthbyU&#10;Xv4pRUIgAFSP7h+2v+Sqx0LEdmvr2wt5Kb38U4qEQACoHt0/bH/JVY8FAO1D17Ctby/kpfTyTykS&#10;AgGgenT/sP0lVz0WALQPXcO2vr2Ql9LLP6VICASA6tH9w/aXXPVYANA+dA3b+vZCXkov/5QiIRAA&#10;qkf3D9tfctVjAUD70DVs69sLeSm9/FOKhEAAqB7dP2x/yVWPBQDtQ9ewrW8v5KX08k8pEgIBoHp0&#10;/7D9JVc9FgC0D13Dtr69kJfSyz+lSAgEgOrR/cP2l1z1WADQPnQN2/r2Ql5KL/+UIiEQAKpH9w/b&#10;X3LVYwFA+9A1bOvbC3kpvfxTioRAAKge3T9sf8lVjwUA7UPXsK1vL+Sl9PJPKRICAaB6dP+w/SVX&#10;PRYAtA9dw7a+vZCX0ss/pUgIBIDq0f3D9pdc9VgA0D50Ddv69kJeSi//lCIhEACqR/cP219y1WMB&#10;QPvQNWzr2wt5Kb38U4qEQACoHt0/bH/JVY8FAO1D17Ctby/kpfTyTykSAgGgenT/sP0lVz0WALQP&#10;XcO2vr2Ql9LLP6VICASA6tH9w/aXXPVYANA+dA3b+vZCXkov/5QiIRAAqkf3D9tfctVjAUD70DVs&#10;69sLeSm9/FOKhEAAqB7dP2x/yVWPBQCT8b3f/U/4rxu+MtJf/+mXvaWni65hW99eyEvp5Z9SJAQC&#10;QPXo/mH7S656LACYjEt+dL67/ddKEJwFuoZtfXshL6WXf0qREAgA1aP7h+0vueqxpoH0yiuvvDJ8&#10;+tOfDp/5zGcG/MIXvhA+//nPr5iulfk///nPe6O1k3Xr1mHLzWUwBJ5m7E4nBK5eQiAAVI/uH7a/&#10;5KrHWg2/+93vwstf/vJw+OGHhxNPPDHc6173Cve85z2j8u/iXnvtFQ488MBw3/vetz9PK8ucfPLJ&#10;8f3vfe97eyO3DwkR+nudlrMaV2zbOk8S1MZlkrH7IfC7KzNAIyFw9RICAaB6dP+w/SVXPdak/OEP&#10;fwhPeMITwsEHHxz+5V/+JVxzzTXhRz/6UfjhD3844IMf/OBw4YUXhuuuu27FPFHeI+/9sz/7s7Db&#10;bruFN7/5zb1PaBdtC1Ri29Z5kqA2LpOMTQicj4RAAKge3T9sf8lVjzUJv/nNb2IAPOGEE8J///d/&#10;96b6PO5xjwuXXnpp79VoJEzut99+4U1velNvSntoW6AS27bOkwS1cZlkbELgfCQEAkD16P5h+0uu&#10;eqxc/vjHP8YAeMopp8QemeIxj3lMPGQ8Lp/61Kfi3sU3vvGNvSntoG2BSmzbOk8S1MZlkrEJgfOR&#10;EAgA1aP7h+0vueqxcpBzAM8999xw5JFHhm9961u9qaPJDYHCRz/60bDPPvuE17/+9b0p5dO2QCW2&#10;bZ0nCWrjMsnYhMD5SAgEgOrR/cP2l1z1WOPy29/+NgbAo48+OvzXf/1Xb2qaSUKg8LGPfSwcdthh&#10;4c///M97U8qmbYFKbNs6TxLUxmWSsQmB85EQCADVo/uH7S+56rHG4fe//3149rOfHa/wvf7663tT&#10;x+Pxj398eO1rX9t7lYecb3jSSSdNHAS93jwtLW0LVGLb1nmSoDYuk4xNCJyPhEAAqB7dP2x/yVWP&#10;NQ5veMMbwpZbbhle+tKXxtu4vOtd7xrLd7/73XHP4RlnnBHe8573uMsMU977vve9L+59vMlNbhL/&#10;+bd/+7dxusx/5zvfGf7hH/4h/Pu//3u8UtnD683T0tK2QCW2bZ0nCWrjoseWJ4FIwEt57vdP7/73&#10;MCIEvvDaJ7rv1f6fn7+r98njo78XW99eyEvp5Z9SJAQCQPXo/mH7S656rBRyHqDcz++QQw6JV/o+&#10;4hGPCA9/+MPHUpY988wzo4985CPdZUYp7znnnHPibWbucY97hIc+9KErPl/W7f73v388j9Di9eZp&#10;aWlboBLbts46qE0bPbbsvfN+86GOCIHj+Nafvrr3yeOjvxdb317IS+nln1IkBAJA9ej+YftLrnqs&#10;FL/61a/iIVnZAyd73OTQcI5/+tOfot68cb3xxhuj9vMloP74xz8OS0tL8abU//qv/9pb6y5eb56W&#10;lrYFKrFt66yD2rTRY2eHwEm9pvtPQuBoCYEAUD26f9j+kqseK4WEQHmihxx6LZlXvepV4Zhjjgk/&#10;+9nPelMIgSnbts46qE0bPfbcQmBPQuBoCYEAUD26f9j+kqseK0UTAq+44orelDKRZw/Len7kIx/p&#10;TSEEpmzbOuugNm302ITAsiQEAkD16P5h+0uueqwUzeFgubBjFM0h2lkht6hJcfbZZ4e3ve1tvVeE&#10;wJRtW2cd1KaNHnsqIXCs8wRPi/8kBI6WEAgA1aP7h+0vueqxUsgj4mQPm5wT6CH3DJQniBx77LHh&#10;uOOOi7eEueqqq3pzV4ecA/iXf/mX8eKP448/Pv5Tni0s6+Tx2Mc+Ni7f4PXmaWlpW6AS27bOOqhN&#10;Gz02F4aUJSEQAKpH9w/bX3LVY6WQCzIe9rCHxfsEWj7+8Y+Hww8/PJx33nnh/e9/f/jABz4QLrjg&#10;gvj839WeQyh7ICVQSriUYCef9fa3vz0GTblKWJ/71yBXLxMCx7dt66yD2rTRY3OLmLIkBAJA9ej+&#10;YftLrnqscZD79Umw+/SnP92bEsJ1110Xn/Er9w60SFiTR8t9//vf703J59WvfnU46KCDwjXXXNOb&#10;0uUnP/lJOPHEE8Oll17am7KMhMPLL7+892q+tC1QiW1bZx3Ups0kY0uAi9v8ESFQ9irOAv292Pr2&#10;Ql5KL/+UIiEQAKpH9w/bX3LVY43LK17xinCXu9wl7vX78Ic/HC8UOeGEE4YempVAJjd3luD4yle+&#10;MoY2uYJ3lLLcZZddFr75zW/Gp5PovXqa9evXh/vd737hO9/5Tny+sDyR5OlPf3oMnl/72td6S82X&#10;tgUqsW3rPElQG5dJxiYEzkdCIABUj+4ftr/kqsfK4ROf+ER43vOeF88PlFAnN3MexoUXXhjDmdy7&#10;76lPfWp42tOeFoPaKGU5GV+Co5z/95nPfKY32iD/+Z//GUPiF7/4xfCCF7wgPOUpT4mf99nPfra3&#10;xPxpW6AS27bOkwS1cZlkbELgfCQEAkD16P5h+0uueqxJ+eu//ut4scawK4LlPEI5LDwJMqbsZRz2&#10;fjn38F73utfQvZAbg7YFKrFt6zxJUBuXScYmBM5HQiAAVI/uH7a/5KrHmpQf/ehH8ZxA2dtnkcPA&#10;RxxxRDxcOylyaFguOvnBD37Qm9Llpz/9abj73e/unou4MWlboBLbts6TBLVxmWRsQuB8JAQCQPXo&#10;/mH7S656rNUge+TkmcJynqBcvfupT30qHtaVi0iG3VJmXG644Yb43GB5CojsEfz85z8f3vGOd8Sr&#10;heVZwtdff31vyTKQEIHtNhdC4HwkBAJA9ej+YftLrnqs1fIf//Ef4TGPeUw8fCu3b3n0ox899Fy+&#10;XOTZwHKhiJwfKOFP9gDKVcO//OUve0sAbDwIgfOREAgA1aP7h+0vueqxpoUcHr722mt7r6aLPC1E&#10;bhXz61//ujcFYOPTD4EjJASuXkIgAFSP7h+2v+SqxwKAySAEzkdCIABUj+4ftr/kqscCgMmQJ4tI&#10;yBvlr/80m1MXdA3b+vZCXkov/5QiIRAAqkf3D9tfctVjAUD70DVs69sLeSm9/FOKhEAAqB7dP2x/&#10;yVWPBQDtQ9ewrW8v5KX08k8pEgIBoHp0/7D9JVc9FgC0D13Dtr69kJfSyz+lSAgEgOrR/cP2l1z1&#10;WADQPnQN2/r2Ql5KL/+UIiEQAKpH9w/bX3LVYwFA+9A1bOvbC3kpvfxTioRAAKge3T9sf8lVj7Wx&#10;kfsLfvnLX479FgDGQ9ewrW8v5KW02ackCYEAUD26f9j+kqsea2Pxhz/8IT7948QTTwz3uc994hNH&#10;XvSiF8XHxQHAaHQN2/r2Ql5KL/+UIiEQAKpH9w/bX3LVY20s3vjGN4aTTjopfPaznw033nhj+OIX&#10;vxhOPvnkcNFFF/WWAIBh6Bq29e2FvJRe/ilFQiAAVI/uH7a/5KrH2hj8+Mc/Dve///1XPGP4G9/4&#10;RgyC8og4ABiOrmFb317IS+nln1IkBAJA9ej+YftLrnqsjcHXvva18OAHPzhcd911vSld5BDxIx/5&#10;yHDllVf2pgCAh65hW99eyEvp5Z9SJAQCQPXo/mH7S656rDAqDc0AADTXSURBVI3B9ddfHx7wgAeE&#10;j3zkI70pXeQCkdNOOy18//vf700BAA9dw7a+vZCX0ss/pUgIBIDq0f3D9pdc9Vjz4Lvf/W64+OKL&#10;wzOf+czwiU98Ik5761vfGo466qjwyU9+Mvz0pz8NX/jCF8Kpp54aXvziF8f5ADAcXcO2vr2Ql9LL&#10;P6VICASA6tH9w/aXXPVYs+aqq64Kxx13XHjqU58aLrnkknDssceG17/+9XHe5ZdfHvcInnHGGeH0&#10;008Pr3vd68Jvf/vbOA8AhqNr2Na3F/JSevmnFAmBAFA9un/Y/pKrHmuWyGHdU045Jd4KpuE///M/&#10;YxB81ateFV//5Cc/iecIXnvttfE1AKTRNWzr2wt5Kb38U4qEQACoHt0/bH/JVY81K+S8v3ve857h&#10;+c9/fm/KMhs2bIj3BWyCIADkoWvY1rcX8lJ6+acUCYEAUD26f9j+kqseaxb87ne/C2eddVY499xz&#10;4783SE+97LLL4r9/+9vfDgsLC+HSSy+NrwFgfHQN2/r2Ql5Km31KkhAIANWj+4ftL7nqsaaN3Pj5&#10;wgsvDA984APDz372s97UEH71q1+FJz3pSWGPPfYIz372s8Of/vSn8PWvfz0cfvjhcY+gnAsot4j5&#10;/e9/PxAcAWAluoZtfXshL6WXf0qREAgA1aP7h+0vueqxpo0EOrnK94c//GFvShe5MOThD394PBT8&#10;kIc8JDz5yU+O02WPoDw5RG4NIxeJyE2kRTmU/Pa3vz2GSgAYRNewrW8v5KX08k8pEgIBoHp0/7D9&#10;JVc91jT5u7/7u3C3u90tfOUrX+lN6SKHfCXU/eAHP4iv5WKQM888MzzxiU+Mr+UJIh/96EfDxz72&#10;sfDxj388fOpTnwpXXHFFDJOf+9zn4jIApfG93/1P+K8bvjLSX//pl72lp4uuYVvfXshL6eWfUiQE&#10;AkD16P5h+0uueqxpIc/+PfLII2OA07zjHe+I5/7JI+E08rQQeWrIE57whHiPwKuvvjqGR1GuFpYb&#10;SUtwlJ4PUCKX/Oh8d/uvlSA4C3QN2/r2Ql5KL/+UIiEQAKpH9w/bX3LVY00LOQ/wec97Xu9V99zA&#10;9773vfEegXJbGI9f/OIX4fzzz4+3kZG9fo1yaPjEE08Mb3nLW8If//jH3tJls27dOmy5uQyGwNOM&#10;3emEwNVLCASA6tH9w/aXXPVY00KeBqJvByMXfpx99tnxQhA5TCz9exhyUchvfvObcMMNN0Tl39sS&#10;/hokROjvdVpOEk7GZVZjt21cYZKx+yHwuyszQCMhcPUSAgGgenT/sP0lVz3WtJDHwclj4ORxcM2N&#10;n+WK4He/+93hvve9bzy0KxeN2MPCawUJEfp7nZalBZ9xaNu4wiRjEwLnIyEQAKpH9w/bX3LVY00T&#10;CYJyBbA8EUQO8375y1/uzQnhyiuvDBdccEE8P/BFL3pR+PWvf92bszaQEKG/12lZWvAZh7aNK0wy&#10;NiFwPhICAaB6dP+w/SVXPdYs+PSnPx3PD5Q9gBIK3/a2t8Xz/wQJhkcffXQ8RLyWkBChv9dpWVrw&#10;GYe2jStMMjYhcD4SAgGgenT/sP0lVz3WLJFbv8i9/k4//fR4L8C///u/j9PPO++88JKXvCT++1pB&#10;QoT+XqdlacFnHNo2rjDJ2ITA+UgIBIDq0f3D9pdc9VirQZ4IInv25P5+cpuX66+/vjdnJUtLS3HP&#10;oPC0pz0tvPzlL4//7iEXinzzm9+M40rPl9vJlI6ECP29TsvSgs84tG1cYZKxCYHzkRAIANWj+4ft&#10;L7nqsSZBbvki5/zJkz3kXn9yFfCDHvSgcO973zs+CeSqq67qLbmM3AT6oQ99aPx3eXqIFwLlJtJy&#10;8YiMKY+de9SjHhXfI58jn/Fv//ZvvSXHw+vN09IiIUJ/r9OytOAzDm0bV5hkbELgfCQEAkD16P5h&#10;+0uueqxc/vEf/zHeFPoZz3hG+NKXvhT32sntXOR5v1/96lfjc4HlKuH3vOc9vXd0+cAHPjAyBEpw&#10;vPvd7x6X+dCHPhT7vYwrzxL+3ve+F/ckyue++MUvHvvZwl5vnpYWCRH6e52WpQWfcWjbuIIeW54E&#10;IgEv5bnfP73738OIEPjCa5/ovlf7f37+rt4nj4/+b8TWtxfyUnr5pxQJgQBQPbp/2P6Sqx4rhyYA&#10;SkgbxSc/+cl48Yc8+q1hVAiUJ4Qcdthh4bWvfW28v+AwrrnmmnC/+90vnlM4Dl5vnpYWCRH6e52W&#10;8wo+06Rt4wp6bNl75/3mQx0RAsfxrT99de+Tx0f/N2Lr2wt5Kb38U4qEQACoHt0/bH/JVY81Lt/5&#10;zndiAHzf+97XmzIauV2MPEf461//enw9LATKnsTHPvax4RWveEV8nUL2CsoTRt7//vf3pgzH683T&#10;0iIhQn+v03JewWeatG1cQY+dHQIn9ZruPwmBoyUEAkD16P5h+0uueqxxufTSS+P5fjlI2JPDxoLs&#10;PfRCoIQ5uWBEwuC4/MM//EM8Z1BuRj0KrzdPS4uECP29Tst5BZ9p0rZxBT323EJgT0LgaAmBAFA9&#10;un/Y/pKrHmsc5Bw8uc2LXK2bg1wxLBd1yLl9H/7whwdCYLPn79xzzw2vfOUr47+Pi1xAInsD5QbU&#10;o/B687S0SIjQ3+u0nFfwmSZtG1fQYxMCy5IQCADVo/uH7S+56rHGQc7FO+2008IPfvCD3pTxkGcA&#10;yzl8cgj3ox/9aHjYwx4Wp8vewUsuuST++wMe8IB4qDiHG2+8Md6E+m//9m97U3y83jwtLRIi9Pc6&#10;LecVfKZJ28YV9NhTCYFjnSd4WvwnIXC0hEAAqB7dP2x/yVWPNQ5XX311uNe97hVv/pzDH/7wh3Dm&#10;mWfG8wLlfoJy9a8Eyoc85CHhDW94Q1zmjDPOCJ/61Kfiv+ewuLgY3vSmN/Ve+Xi9eVpaJETo73Va&#10;ziv4TJO2jSvosbkwpCwJgQBQPbp/2P6Sqx5rHK699tq4J/Db3/52b8p4SM+Ww8GyB1HO+ZM9gHL7&#10;GAmG3/3ud+Mycn/BcS82aZDbxsjh6Xe9a/StNbzePC0tEiL09zot5xV8pknbxhX02NwipiwJgQBQ&#10;Pbp/2P6Sqx5rHOTw6yMe8YjwT//0T70p4/HBD34w7ulrLvqQw8PSw/UexQsuuCA897nP7b0aDzm8&#10;fPzxx8f7EpaChAj9vU7LeQWfadK2cYVJxpYAF7f5I0Kg7FWcBfq/EVvfXshL6eWfUiQEAkD16P5h&#10;+0uueqxxeetb3zoQ6FLI/f7kvL2XvexlvSk+cnHHPe95z6xHw73xjW+Mt5WRC05KQUKE/l6nZWnB&#10;ZxzaNq4wydiEwPlICASA6tH9w/aXXPVY4yLPCT755JPDa17zmt6U0fzVX/1VOPXUU8OPfvSj3pTh&#10;XHjhhfEq4XGQbYAcUv785z/fm1IGEiL09zotSws+49C2cYVJxiYEzkdCIABUj+4ftr/kqsfKQW75&#10;cswxx8Qnewx7dJtcDPIXf/EX8UbRn/nMZ3pTR/PDH/4w3itQzhkcFRrlNjNyGLi5qKQkJETo73Va&#10;lhZ8xqFt4wqTjE0InI+EQACoHt0/bH/JVY+Vi1zle4973CPe+uVv/uZvwje+8Y144ciGDRvihRpy&#10;E2fZA5i7p04OB5999tkxPL7+9a+PVyTLuHIBiZxbKDeqPvzww8M73/nO3jvKQkKE/l6nZWnBZxza&#10;Nq4wydiEwPlICASA6tH9w/aXXPVYk/CLX/wiBsBzzjkn3Oc+94lKKJTXl19+eTx0PAmyF3H9+vXh&#10;6U9/egyT9773veMewkc+8pHxiSXf+ta3ekuWh4QIbLe5EALnIyEQAKpH9w/bX3LVY60WeXSbHM5N&#10;PcItlxtuuCHuCbz++uvj1ckApUEInI+EQACoHt0/bH/JVY8FAJPRD4EjJASuXkIgAFSP7h+2v+Sq&#10;xwKAySAEzkdCIABUj+4ftr/kqscCgMmQJ4tIyBvlr//0y97S00XXsK1vL+Sl9PJPKRICAaB6dP+w&#10;/SVXPRYAtA9dw7a+vZCX0ss/pUgIBIDq0f3D9pdc9VgA0D50Ddv69kJeSi//lCIhEACqR/cP219y&#10;1WMBQPvQNWzr2wt5Kb38U4qEQACoHt0/bH/JVY8FAO1D17Ctby/kpfTyTykSAgGgenT/sP0lVz0W&#10;ALQPXcO2vr2Ql9LLP6VICASA6tH9w/aXXPVYANA+dA3b+vZCXkov/5QiIRAAqkf3D9tfctVjAUD7&#10;0DVs69sLeSm9/FOKhEAAqB7dP2x/yVWPBQDtQ9ewrW8v5KX08k8pEgIBoHp0/7D9JVc9FgC0D13D&#10;tr69kJfSyz+lSAgEgOrR/cP2l1z1WADQPnQN2/r2Ql5KL/+UIiEQAKpH9w/bX3LVYwFA+9A1bOvb&#10;C3kpvfxTioRAAKge3T9sf8lVjwUA7UPXsK1vL+Sl9PJPKRICAaB6dP+w/SVXPRYAtA9dw7a+vZCX&#10;0ss/pUgIBIDq0f3D9pdc9VgA0D50Ddv69kJeSi//lCIhEACqR/cP219y1WMBQPvQNWzr2wt5Kb38&#10;U4qEQACoHt0/bH/JVY8FAO1D17Ctby/kpfTyTykSAgGgenT/sP0lVz3WrFi3bt3MBKgdXcO2vr2Q&#10;l9LLP6VICASA6tH9w/aXXPVYs2JWYY0QCEAInJtewBtH+6PYHw0AIAfdP2x/yVWPNSsIgQCzQ9ew&#10;rW8v5KX08k8pEgIBoHp0/7D9JVc91qwgBALMDl3Dtr69kJfSyz+lSAgEgOrR/cP2l1z1WLNiOmHt&#10;xvB/w8Xht+HbvdeEQABB17Ctby/kpfTyTykSAgGgenT/sP0lVz3WrFhtWLsx/KET/R4W/iOsC18L&#10;e4U/huvjdEIgACFwbnoBbxztj2J/NACAHHT/sP0lVz3WrFhNWPtT+HX4n3C/GADF/wpHdELgz+I8&#10;QiAAIXBuegFvHO2PYn80AIAcdP+w/SVXPdasmDSs/TH8PHwznNwPgN8Md++Ewl/25hICAQRdw7a+&#10;vZCX0ss/pUgIBIDq0f3D9pdc9VizYpKw9odwXfjvcHQ/AH4rnNEJgDf05nYZNu6GpYU4r+/i+t6c&#10;abE+LK5b7Pz/ebEhLC0shKUNvZcDyLqsC1P/E6E16Bq29e2FvJRe/ilFQiAAVI/uH7a/5KrHmhUS&#10;xGQP3jXhyeHX4are1OH8rrPk18PB/QD4nfCocGP4Y2/uMl4IjAFwYakTm5ZZvzjtIDh+CJTPXv1H&#10;jwqBUDu6hm19eyEvpZd/SpEQCADVo/uH7S+56rFmxeZbyKHc02KguzrsHn4bvtWbs5LfdpaUiz+a&#10;APi98ITenJWsCIEblsKCG86mHaIIgVAOuoZtfXshL6WXf0qREAgA1aP7h+0vueqxZsWmm60LPwjP&#10;7Qe7r4U7h9+F7/bmLvOb8NXO/+3aX+774Zm9OT4rQuD6xaF7/CSMLcQU1Qtwsmzn/aL/lpXLLY9t&#10;QmAMn71l1HhxD2Qz3eydTDLwuUsqBHY/eyke8pZpzbpIUBz8W2SvaPdvji/UOnbXfSCgmgAt7+3O&#10;6467vC4y0f+s6R92h3HQNWzr2wt5Kb38U4qEQACoHt0/bH/JVY81KyQ8CP8bXqCC4D7xsG/Dr8Ln&#10;wlfCbfrz/ze8sDdnOM24DQOhx7A8T0JTE2bkZSdsuQHNLNd73X3ZBK8OMTzpvXQyb/n1RHsC7Zgx&#10;EOoQ2ATa5nVvXWS5/oepvYcynv4be8vp7yv+e2f57tuH7XlU04d9FswdXcO2vr2Ql9LLP6VICASA&#10;6tH9w/aXXPVYs0KHtR+EZ/eD3n+GA+M9/34VrgxXhe37068Nl/SWHo0NgYPBZBAJOd1ZKjRF7OuG&#10;ldMHg6QXvLrocDU0BDp75vqsGFOHrFHrr/5dxm/GkPH6n9VTQmE/HMr4nfd1luv/fTY0qveu+B5t&#10;yIS5omvY1rcX8lJ6+acUCYEAUD26f9j+kqsea1ZIcNB8Pzy9H/hkj+CXw4791z8Kf9ZbKo0dtxus&#10;dEBqGDdEaVZOn2oIHIG8f7IQuPx5A5/rrGOXZtzOGHF+558S5vphUCZ13qsCnh5X1lP+vfknbBx0&#10;Ddv69kJeSi//lCIhEACqR/cP219y1WPNihVhrcP3wpP6wa/rJuEn4fLe3PHwxpWQMnh4V4JOZ1o/&#10;pYwOUcvIdHvY1QliMXg20wW9XOfVBCGwO6Zap7gnbrwQGN+7uDi4J2/FOi4TA5ws3xtg/WL3sHCz&#10;7GAglc9Sf0/8LDlf0fv+YF7oGrb17YW8lF7+KUVCIABUj+4ftr/kqseaFV5YE77b+UwJgF8MW4Tr&#10;w7t6U8dn2LgxuHTmNS4HOSERovp0p3cvwNCHQQXznhjSlj9vIPQ18zIPlw78Dc6FIcPXvxt6B//m&#10;DmYd+/O9wDmwrjJ+875OWBwItUM+C+aKrmFb317IS+nln1IkBAJA9ej+YftLrnqsWSEBYhjfC+d2&#10;AuAVvVd5jBp39dhwBSvRh6lhY6Fr2Na3F/JSevmnFAmBAFA9un/Y/pKrHmtWzCqsEQI3Miv2GsLG&#10;QNewrW8v5KX08k8pEgIBoHp0/7D9JVc91qwgBK41eudZ8v0Uga5hW99eyEvp5Z9SJAQCQPXo/mH7&#10;S656rFnRzhAI0A50Ddv69kJeSi//lCIhEACqR/cP219y1WPNCkIgwOzQNWzr2wt5Kb38U4qEQACo&#10;Ht0/bH/JVY81KySszUqA2tE1bOvbC3kpvfxTioRAAKge3T9sf8lVjzUrZhXWCIEAhMC56QW8cbQ/&#10;iv3RAABy0P3D9pdc9VizghAIMDt0Ddv69kJeSi//lCIhEACqR/cP219y1WPNimmGtR+EC8NPwl/F&#10;fycEAhAC56YX8MbR/ij2RwMAyEH3D9tfctVjzYpphbVrwnn9x8z9Mnw63HEvQiCArmFb317IS+nl&#10;n1IkBAJA9ej+YftLrnqsWbH6EHhj+G54TD8Afi3sG34b/ifssBMhEEDXsK1vL+Sl9PJPKRICAaB6&#10;dP+w/SVXPdasWE0IvDH8Lnw7nNkPgP8Vjgy/D9fGeRwOBiAEzk0v4I2j/VHsjwYAkIPuH7a/5KrH&#10;mhWThrU/hV+FDeE+/QD4jXBC+GO4vjd3+LgblhbivL6L036uBU8TgXLQNWzr2wt5Kb38U4qEQACo&#10;Ht0/bH/JVY81K5qwdmP4Q/hOODv8MFwaX4/ij+FnndB3Yj8AfjPcPYZCjRcCYwA0z7NdvzjtIDh+&#10;CJTPnnoGBVDoGrb17YW8lF7+KUVCIABUj+4ftr/kqseaFU1Yuz68ux/qfhzeEqd5/L4TE/87LPSX&#10;/VZ4YCcA3tCbu8yKELhhKSy44UyedbsQlnQyXBWEQCgHXcO2vr2Ql9LLP6VICASA6tH9w/aXXPVY&#10;s6IJazd0ot2Xwy374e4n4fI4XfO7zpp8PRzUX+Y74ZHhxvDH3txBVoTA9YtD9/hJGFuIKbAX4GTZ&#10;zvtF/y0rl1se24TAGD57y6jx4h7IZrrZO5lk4HOXVIiVQKvGNeu0FA+Fy7LDluswdOwOA3/LeEEX&#10;Ni66hm19eyEvpZd/SpEQCADVo/uH7S+56rFmhQSKhl+Gz4arwvb9kPfT8I7enBB+G74Zvhb26s/7&#10;Xnh8b46PHleQQ8HdoLeS5XkSllQokkDkBjSzXO9196UKgTE06b2MMm/59UR7Au2YMbTpz2jQezi7&#10;6+f//Wq5UWPLPP1dyLzslYd5o2vY1rcX8lJ6+acUCYEAUD26f9j+kqsea1bYsPbL8MlOELxFL+xt&#10;Gn4e/iXcEL4Rvhp27QfA74dn9pYejh13VGiRELgiwEXs64aV0weDZG+e85k6jA4NgaP2uK0Y0xzO&#10;jsGtea8TTBu85UaNbZaP5u7BhLmja9jWtxfyUnr5pxQJgQBQPbp/2P6Sqx5rVkiYsPwifDR8KWwd&#10;A9+Xwlbhy2HHfgD83/CC3lKjWTFuDFZeoLN7zPQyGykEjkDePzKoqWC2PL5Z3yHLJcfOXVnY6Oga&#10;tvXthbyUXv4pRUIgAFSP7h+2v+Sqx5oVXggU/l/4QAyATfgTrw2v6M1N440rYWdw75WEnM60frjJ&#10;CYH68Kq8doKkPbw6sFzn1QQhsDumCXS9MQdDXHcduy/VOnUYutyIsVf+LdAGdA3b+rYBbxy9/FOK&#10;hEAAqB7dP2x/yVWPNSuGhUDh5+H9nfC3SQyA14U39KaOx7BxYwDqzGtcDnLCYFha+bqhO717oUV3&#10;nOUwZ94Tg9Ty5y0v16GZl3lYdeBvGLh4oxvouvMWw+KwPYFDlxs1dgfztwx+d1AiuoZtfXshL6WX&#10;f0qREAgA1aP7h+0vueqxZoWEiVH8NPxd+HH4y96r8UmNuzpsqNqYzHJdSvo7YRJ0Ddv69kJeSi//&#10;lCIhEACqR/cP219y1WPNilmFtVpCYNxzN6MLNGY5NswHXcO2vr2Ql9LLP6VICASA6tH9w/aXXPVY&#10;s4IQmIt89vIh2ener2+WY8PGQNewrW8v5KX08k8pEgIBoHp0/7D9JVc91qyYVVib1bgAbULXsK1v&#10;L+Sl9PJPKRICAaB6dP+w/SVXPdasIAQCzA5dw7a+vZCX0ss/pUgIBIDq0f3D9pdc9VizonvYcTYC&#10;1I6uYVvfXshL6eWfUiQEAkD16P5h+0uueqxZMauwRggEIATOTS/gjaP9UeyPBgCQg+4ftr/kqsea&#10;FYRAgNmha9jWtxfyUnr5pxQJgQBQPbp/2P6Sqx5rVhACAWaHrmFb317IS+nln1IkBAJA9ej+YftL&#10;rnqsWTGtsPan8Mvw2/Dt3itCIICga9jWtxfyUnr5pxQJgQBQPbp/2P6Sqx5rVkwjrP0p/Dp8M5wa&#10;vhJ27vzbF+M0QiAAIXBuegFvHO2PYn80AIAcdP+w/SVXPdasWG1Y+2P4eScAnhyfLyxeE86L0wmB&#10;AITAuekFvHG0P4r90QAActD9w/aXXPVYs2I1Ye0P4brw32GhHwC/FR4UQ6FACAQgBM5NL+CNo/1R&#10;7I8GAJCD7h+2v+Sqx5oVk4a134VrwtfDIf0A+J1wVrixEwEbho0bn4fbmdd30TwYbcNSWIjzeo9M&#10;s6/HopxnC0Pd6Bq29e2FvJRe/ilFQiAAVI/uH7a/5KrHmhVNWPt9+GH4dfhC/PcUvw3fDF8Le/UD&#10;4PfCE3tzlvFCYAyAC0thQ++1sH5xMAjK64Wl5SXs6/EYPwTK+DaHAkwLXcO2vr2Ql9LLP6VICASA&#10;6tH9w/aXXPVYs0LC2u/C98PXw6HhS2Hr8Mvw2d4cn9+Eq8NXw679APj98KzenEFWhMC4R88LZhvC&#10;0sJCaHKeDWWThTRCIJSBrmFb317IS+nln1IkBAJA9ej+YftLrnqsWSFh7RfhE/1Q9+Vwy/CrcGVv&#10;7iAy/SvhNv1l/294UW/OSlaEwPWLKw/99mj29sk/5X3RzrL29SC9oCfjrljGhMD+IeWuzWID45s9&#10;lADTQNewrW8v5KX08k8pEgIBoHp0/7D9JVc91qyQACT8OLxFBcFbh193/k3zi/DxcFXYvr/MteGS&#10;3hyfZtwGORQ87LCunmf3zNnXy0jQ64S3geDXLKtCYAyAy3sau/OG73kEmCa6hm19eyEvpZd/SpEQ&#10;CADVo/uH7S+56rFmhQ5r14U39kOe3PPvN+GrcfrPO8HpqrBNf9514Q1x+ihsCOykraF7AiUENrPy&#10;QuDgId/lMKnmOZ87KnQCTBNdw7a+vZCX0ss/pUgIBIDq0f3D9pdc9Vizwoa1H4XL+mHv6rBn+GF4&#10;VfhS2Ko3bZPwk/D23pKjWRECp35OICEQykfXsK1vL+Sl9PJPKRICAaB6dP+w/SVXPdasWBHWOvww&#10;XNoPgo1fDFuE68O7e0uk8caVwDV47p0EQH1Id2UoGx0C9ZXD8roJkyoEcjgYNiK6hm19eyEvpZd/&#10;SpEQCADVo/uH7S+56rFmhRfWhGvDy/sB8Evh5uHn4f29OeMxbFzZCyfzGpdDXJe8ELgYltR4y8up&#10;ECjoi0cGluvQzOPCEJgBuoZtfXshL6WXf0qREAgA1aP7h+0vueqxZoUEoGH8IDw7nhsoF4XkMmrc&#10;6WCCHkCB6Bq29e2FvJRe/ilFQiAAVI/uH7a/5KrHmhWpsCb3EJwEQiAAIXBuegFvHO2PYn80AIAc&#10;dP+w/SVXPdasmFVYIwQCEALnphfwxtH+KPZHAwDIQfcP219y1WPNivaGQIDy0TVs69sLeSm9/FOK&#10;hEAAqB7dP2x/yVWPNSsIgQCzQ9ewrW8v5KX08k8pEgIBoHp0/7D9JVc91qyQsDYrAWpH17Ctby/k&#10;pfTyTykSAgGgenT/sP0lVz3WrJhVWCMEAhAC56YX8MbR/ij2RwMAyEH3D9tfctVjzQpCIMDs0DVs&#10;69sLeSm9/FOKhEAAqB7dP2x/yVWPNSsIgQCzQ9ewrW8v5KX08k8pEgIBoHp0/7D9JVc91qwgBALM&#10;Dl3Dtr69kJfSyz+lSAgEgOrR/cP2l1z1WLOCEAgwO3QN2/r2Ql5KL/+UIiEQAKpH9w/bX3LVY80K&#10;QiDA7NA1bOvbC3kpvfxTioRAAKge3T9sf8lVjzUr5hcCvSd8bAhLC+vCYvZjP+R9C2FpQ+/lPNmw&#10;FBY6f9s6nlYCY6Br2Na3F/JSevmnFAmBAFA9un/Y/pKrHmtWEALzWL+4LiyoD5bX+esPtaBr2Na3&#10;F/JSevmnFAmBAFA9un/Y/pKrHmtWEALzsKGPEAij0DVs69sLeSm9/FOKhEAAqB7dP2x/yVWPNSvK&#10;CYG9+esX43vFgXClpq9bXBoMgf1DtPowbXe8paWFzrTeshMtt7weEviaaes6EwdeLyx1/hqAQXQN&#10;2/r2Ql5KL/+UIiEQAKpH9w/bX3LVY80KCTCzYOW444TAbriKSOhrglUMZSr0xUCoApsOYDIvjtEd&#10;b/nQrbxWY/Qxy9nPMu9jTyDkoGvY1rcX8lJ6+acUCYEAUD26f9j+kqsea1Zs/BDYBCw7X73uB7sG&#10;9T69h7AxhkIz3ooxGtLLbVha6IdEQiDkoGvY1rcX8lJ6+acUCYEAUD26f9j+kqsea1asDGvTYeW4&#10;3nl844VACWEjQ+AY4W7lGA2EQJgduoZtfXshL6WXf0qREAgA1aP7h+0vueqxZsX8QmA3MA0ELAlc&#10;/UO5w0Ng9xCtCWr6cPDQw7zqPRMvJ/OXXxMCIQddw7a+vZCX0ss/pUgIBIDq0f3D9pdc9VizYp4h&#10;sJOwgpwDKPO6Dgl9kcHXcU9e8z57YUgMhcvjdvfa2fE6DCzXzEstlwh9zbJcGAIOuoZtfXshL6WX&#10;f0qREAgA1aP7h+0vueqxZoUEmFngjmunrbXXAAZdw7a+vZCX0ss/pUgIBIDq0f3D9pdc9VizYm4h&#10;sHm9Vv8J4KBr2Na3F/JSevmnFAmBAFA9un/Y/pKrHmtWzHVPYIOd1/bXAEPQNWzr2wt5Kb38U4qE&#10;QACoHt0/bH/JVY81KzZKCASoBF3Dtr69kJfSyz+lSAgEgOrR/cP2l1z1WLOCEAgwO3QN2/r2Ql5K&#10;L/+UIiEQAKpH9w/bX3LVY80KCWuzEqB2dA3b+vZCXkov/5QiIRAAqkf3D9tfctVjzYpZhTVCIAAh&#10;cG56AW8c7Y9ifzQAgBx0/7D9JVc91qwgBALMDl3Dtr69kJfSyz+lSAgEgOrR/cP2l1z1WLOCEAgw&#10;O3QN2/r2Ql5KL/+UIiEQAKpH9w/bX3LVY80KQiDA7NA1bOvbC3kpvfxTioRAAKge3T9sf8lVjzUr&#10;CIEAs0PXsK1vL+Sl9PJPKRICAaB6dP+w/SVXPdasIAQCzA5dw7a+vZCX0ss/pUgIBIDq0f3D9pdc&#10;9VizghAIMDt0Ddv69kJeSi//lCIhEACqR/cP219y1WPNirmHwA1LYaEzT+aLi+t70zc26xfDuhUr&#10;sz4srlvs/H+AydA1bOvbC3kpvfxTioRAAKge3T9sf8lVjzUr5hkCNywtdKYPhqr1S0thQ+/fp8H6&#10;xUmC5YawtLAQllasCCEQVoeuYVvfXshL6eWfUiQEAkD16P5h+0uueqxZMb8QOJ9ANVEIlL2T7psI&#10;gbA6dA3b+vZCXkov/5QiIRAAqkf3D9tfctVjzYq5hUD3cKti2GFimb6g9hYOvO6GtKW4h3GhM335&#10;/eviMrKHzxnTIHso/Xm9ECjr3oy7vGIDYy9PH1ynpQ0rx1j+rPHWD9qLrmFb317IS+nln1IkBAJA&#10;9ej+YftLrnqsWSHhYxbYcSVoLaw83tolBkB9OFaCU+91MgSuGxh3YE9gKnhGeiGt92qQ7viDAc8L&#10;a/pwsl0nM4asU7P+Y60ftBldw7a+vZCX0ss/pUgIBIDq0f3D9pdc9VizYl4hcGTgceb1Q+MYewL1&#10;OwdCYAyXgyFxBZ3PHj5/5fgDYVbWWwJez+7n2veMeD3O+kGr0TVs69sLeSm9/FOKhEAAqB7dP2x/&#10;yVWPNSvmFgJj4BkMVH1mFQJ7yFjLIU0z7IKQhhEhUNZZrdfy52aEwB7D1w/ajq5hW99eyEvp5Z9S&#10;JAQCQPXo/mH7S656rFkxtxDYQYKSDk4xhC12XseAOORw8MC/9wJTZgiMOEEzBsqRyUvGt4d2u+sS&#10;16P/3u5y3Zd2nVKve3jrB61H17Ctby/kpfTyTykSAgGgenT/sP0lVz3WrJhnCBSavV5dVfBzD612&#10;0e9ZWFwcuSewP44sMzDmyuAl447OXd3xuxd52PWSectjL06yJzCxftB+dA3b+vZCXkov/5QiIRAA&#10;qkf3D9tfctVjzQoJILNgVuNOj04YG9grCTB9dA3b+vZCXkov/5QiIRAAqkf3D9tfctVjzYp6QyDA&#10;7NE1bOvbC3kpvfxTioRAAKge3T9sf8lVjzUrCIEAs0PXsK1vL+Sl9PJPKRICAaB6dP+w/SVXPdas&#10;IAQCzA5dw7a+vZCX0ss/pUgIBIDq0f3D9pdc9VizghAIMDt0Ddv69kJeSi//lCIhEACqR/cP219y&#10;1WPNCglrsxKgdnQN2/r2Ql5KL/+UIiEQAKpH9w/bX3LVYwFA+9A1bOvbC3kpvfxTioRAAKge3T9s&#10;f8lVjwUA7UPXsK1vL+Sl9PJPKRICAaB6dP+w/SVXPRYAtA9dw7a+vZCX0ss/pUgIBIDq0f3D9pdc&#10;9VgA0D50Ddv69kJeSi//lCIhEACqR/cP219y1WMBQPvQNWzr2wt5Kb38U4qEQACoHt0/bH/JVY8F&#10;AO1D17Ctby/kpfTyTykSAgGgenT/sP0lVz0WALQPXcO2vr2Ql9LLP6VICASA6tH9w/aXXPVYANA+&#10;dA3b+vZCXkov/5QiIRAAqkf3D9tfctVjAUD70DVs69sLeSm9/FOKhEAAqB7dP2x/yVWPBQDtQ9ew&#10;rW8v5KX08k8pEgIBoHp0/7D9JVc9FgC0D13Dtr69kJfSyz+lSAgEgOrR/cP2l1z1WADQPnQN2/r2&#10;Ql5KL/+UIiEQAKpH9w/bX3LVYwFA+9A1bOvbC3kpvfxTioRAAKge3T9sf8lVjwUA7UPXsK1vL+Sl&#10;9PJPKRICAaB6dP+w/SVXPRYAtA9dw7a+vZCX0ss/pUgIBIDq0f3D9pdc9VgA0D50Ddv69kJeSi//&#10;lCIhEACqR/cP219y1WMBQPvQNWzr2wt5Kb38U4qEQACoHt0/bH/JVY8FAO1D17Ctby/kpfTyTykS&#10;AgGgenT/sP0lVz0WALQPXcO2vr2Ql9LLP6VICASA6tH9w/aXXPVYANA+dA3b+vZCXkov/5QiIRAA&#10;qkf3D9tfctVjAUD70DVs69sLeSm9/FOKhEAAqB7dP2x/yVWPBQDtQ9ewrW8v5KX08k8pEgIBoHp0&#10;/7D9JVc9FgC0D13Dtr69kJfSyz+lSAgEgOrR/cP2l1z1WADQPnQN2/r2Ql5KL/+UIiEQAKpH9w/b&#10;X3LVYwFA+9A1bOvbC3kpvfxTioRAAKge3T9sf8lVjwUA7UPXsK1vL+Sl9PJPKRICAaB6dP+w/SVX&#10;PRYAtA9dw7a+vZCX0ss/pUgIBIDq0f3D9pdc9VgA0D50Ddv69kJeSi//lCIhEACqR/cP219y1WMB&#10;QPvQNWzr2wt5Kb38U4qEQACoHt0/bH/JVY8FAO1D17Ctby/kpfTyTykSAgGgenT/sP0lVz0WALQP&#10;XcO2vr2Ql9LLP6VICASA6tH9w/aXXPVYa5YNG8L69evlHzCMSb4jvtci0DVs69sLeSm9/FOKhEAA&#10;qB7dP2x/yVWP1TY2LC2EdevWhXWL63tTPDaEpYXOMrLcwlLnFaxkku+I77UUdA3b+vZCXkov/5Qi&#10;IRAAqkf3D9tfctVjTYX1i91gYF1YCIvrpxsVxguBy8stLBFVhjHJd8T3Wga6hm19eyEvpZd/SpEQ&#10;CADVo/uH7S+56rGmggqBC53gJzav47REYMth3BAIsJbRNWzr2wt5Kb38U4qEQACoHt0/bH/JVY81&#10;FZoQaA4R9gPbuoUwrR1HhEAAQuDc9ALeONofxf5oAAA56P5h+0uueqypMCQEdiJb/xyy7uHDDWH9&#10;0mJYaM4r6wVEe8h4IOh1xl6Iyy0GiX1uCFR7IpvJ3nID0zYshcX+enTWYVhK3bC+s1zvfR0XFjt/&#10;Y+e9ep1GMfiZMlbzmb2xessJo/7uLp3vb3GhN73nwmJY6n9/9vvWLM8b9R0N+4zmI/z3NKTWr8tE&#10;vwMMoGvY1rcX8lJ6+acUCYEAUD26f9j+kqseayqMGwL7y3U29ouLA4FIZ4rlkNBZpjd/eAjsBKve&#10;Mjr4eGGlP00OWet/9lwRnPphrzffLJ8VAvVnqr9bf2ej/u74d6r3dQ+7q9fNug/7LZzguvI7Uhd+&#10;SCCT9eiEOr0n1/teu4y5fh2yfwdYga5hW99eyEvp5Z9SJAQCQPXo/mH7S656rKkwNAQuB7SYGTas&#10;7+9Rali/2Nv4e2Gto5xPqN8yGEJUaDGhxAsry+PK3sfexA79dTDr70+XvV296TkhsOPAHk8VMJt1&#10;GfV3D1vHDc133w9qzXc+eAh+5PexvAIrgmJkw4b+LWG8cYTx10+NMebvACvRNWzr2wt5Kb38U4qE&#10;QACoHt0/bH/JVY81FbwQ2Al8y3uVRoQl573LIWHl+3QI6f+7Exq8sOJNi/SDiv48P0xFhoUlh1Hr&#10;2ISeZs9Xf9kV445Yl86oA3tbO9hx9TL6T1/xfQwE0xUfFPG/w7z1y/sdwEPXsK1vL+Sl9PJPKRIC&#10;AaB6dP+w/SVXPdZU6G+8Pc0eKQmH8VDwOIdFV0aB5aDU6AcGb4ys8DEq6E0SAkf9Lb15Q5dNfN6K&#10;0GeDdfN+E0S9z5Nz+uK0qJyjN2pPbI/M9Rv6dxICx0bXsK1vL+Sl9PJPKRICAaB6dP+w/SVXPdZU&#10;UCGwuUXMwkIn6JkA0T/cF5eT882WwlITCHJDoDqPzFnMHSMrfMwhBPa/j968ocvmhsDOUt09c93l&#10;m3GX53cZ9nkS1PXFMPpz3fcQAueOrmFb317IS+nln1IkBAJA9ej+YftLrnqsqWD3PHkMCwrOe4eG&#10;hA4D8/qhYeVhSG+MrPDRX1/nEGdGWBn+t2QcJu18yjiHW/XbmuAlh3W7/z7edzSAOqQ/eh3z1i/r&#10;dwAXXcO2vr2Ql9LLP6VICASA6tH9w/aXXPVYU8EJcitwN/DLAWGiENihvzfNBAdvjLzwodats/zy&#10;36Wm54RAG5D6n7k8fdTf3f87zXe8fOGFWZdmenOlsfPbrPg8dQFIQ/9ze8sMW8ec9cv7HcBD17Ct&#10;by/kpfTyTykSAgGgenT/sP0lVz3WVGg23qNCYH/PmizXvf2IvJZDx/a9o8LQynnjB8ns8NGfLnYP&#10;c8d/7x+KzgmBXeNh8H6IXN7DJoz6uzsr09vb1owj67P8euVbzPIrd9Gt/Lzeb9Q9VC/r2az7OEF1&#10;/PXL/h1gBbqGbX17IS+ll39KkRAIANWj+4ftL7nqsabCOCFQ6ISMFTcGdt47Kgy583TA7E33lpsk&#10;fGxY3xlbrfOCnOfY/7yMENj5TNkr1l/P5u9XjPq7u6y8GbMEtiEX8naWbZbz13PF5604F3Dl+KPX&#10;cbz1m+R3gEF0Ddv69kJeSi//lCIhEACqR/cP219y1WPBBIwbejukgx1APrqGbX17IS+ll39KkRAI&#10;ANWj+4ftL7nqsWA4G5ZWPvIs7i2Le6vWuYdYLYRAmAW6hm19eyEvpZd/SpEQCADVo/uH7S+56rFg&#10;OP0A1zsfcPC+huMdsiQEwizQNWzr2wt5Kb38U4qEQACoHt0/bH/JVY8FI4g3th48xy1e1GLufzgK&#10;QiDMAl3Dtr69kJfSyz+lSAgEgOrR/cP2l1z1WADQPnQN2/r2Ql5KL/+UIiEQAKpH9w/bX3LVYwFA&#10;+9A1bOvbC3kpvfxTioRAAKge3T9sf8lVjwUA7UPXsK1vL+Sl9PJPKRICAaB6dP+w/SVXPRYAtA9d&#10;w7a+vZCX0ss/pUgIBIDq0f3D9pdc9VgA0D50Ddv69kJeSi//lCIhEACqR/cP219y1WMBQPvQNWzr&#10;2wt5Kb38U4qEQACoHt0/bH/JVY8FAO1D17Ctby/kpfTyTykSAgGgenT/sP0lVz0WALQPXcO2vr2Q&#10;l9LLP6VICASA6tH9w/aXXPVYANA+dA3b+vZCXkov/5QiIRAAqkf3D9tfctVjAUD70DVs69sLeSm9&#10;/FOKhEAAqB7dP2x/yVWPBQDtQ9ewrW8v5KX08k8pEgIBoHp0/7D9JVc9FgC0D13Dtr69kJfSyz+l&#10;SAgEgOrR/cP2l1z1WADQPnQN2/r2Ql5KL/+UIiEQAKpH9w/bX3LVYwFA+9A1bOvbC3kpvfxTioRA&#10;AKge3T9sf8lVjwUA7UPXsK1vL+Sl9PJPKRICAaB6dP+w/SVXPRYitltb317IS+nln1IkBAJA9ej+&#10;YftLrnosRGy3tr69kJfSyz+luCZDICLipNr+kqs3JiK2U1vfXshL6eWfUiQEIiIqbX9BRGz0Ql5K&#10;L/+UIiEQEVFp+wsiYqMX8lJ6+acU10QIRERERJy1XshL6eWfUiQEIiIiIo6hF/JSevmnFAmBiIiI&#10;iGPohbyUXv4pRUIgIiIi4hh6IS+ll39KkRCIiIiIOIZeyEvp5Z9SbGUIRETc2N79a5fhlPQ2nIhr&#10;RS//lCIhEBFxAr0wg5PpbTgR14pe/ilFQiAi4gR6YQYn09twIq4VvfxTioRARMQJ9MIMTqa34URc&#10;K3r5pxQJgYiIE+iFGZxMb8OJuFb08k8pEgIRESfQCzM4md6GE3Gt6OWfUiQEIiJOoBdmcDK9DSfi&#10;WtHLP6VICEREnEAvzOBkehtOxLWil39KkRCIiDiBXpjByfQ2nIhrRS//lCIhEBFxAr0wg5PpbTgR&#10;14pe/ilFQiAi4gR6YQYn09twIq4VvfxTioRARMQJ9MIMTqa34URcK3r5pxQJgYiIE+iFGZxMb8OJ&#10;uFb08k8pEgIRESfQCzM4md6GE3Gt6OWfUiQEIiJOoBdmcDK9DSfiWtHLP6VICEREnEAvzOBkehtO&#10;xLWil39KkRCIiDiBXpjByfQ2nIhrRS//lCIhEBFxAr0wg5PpbTgR14pe/ilFQiAi4gR6YQYn09tw&#10;Iq4VvfxTioRARMQJ9MIMTqa34URcK3r5pxQJgYiIE+iFGZxMb8OJuFb08k8pEgIRESfQCzM4md6G&#10;E3Gt6OWfUiQEIiJOoBdmcDK9DSfiWtHLP6VICEREnEAvzOBkehtOxLWil39KkRCIiDiBXpjByfQ2&#10;nIhrRS//lCIhEBFxAr0wg5PpbTgR14pe/ilFQiAi4gR6YQYn09twIq4VvfxTioRARMQJ9MIMTqa3&#10;4URcK3r5pxQ3aghERERExI0jIRARERGxQgmBiIiIiBVKCERERESsUEIgIiIiYoUSAhERERErlBCI&#10;iIiIWKGEQERERMQKJQQiIiIiVighEBEREbFCCYGIiIiIFUoIRERERKxQQiAiIiJihRICERERESuU&#10;EIiIiIhYoYRARERExAolBCIiIiJWKCEQERERsUIJgYiIiIgVSghERERErFBCICIiImKFEgIRERER&#10;K5QQiIiIiFihhEBERETECiUEIiIiIlYoIRARERGxQgmBiIiIiBVKCERERESsUEIgIiIiYoUSAhER&#10;ERErlBCIiIiIWKGEQERERMQKJQQiIiIiVighEBEREbFCCYGIiIiIFUoIRERERKxQQiAiIiJidf5v&#10;+P8BgtryZBoZR1gAAAAASUVORK5CYIJQSwMECgAAAAAAAAAhALc055pCwgUAQsIFABUAAABkcnMv&#10;bWVkaWEvaW1hZ2UyLmpwZWf/2P/gABBKRklGAAEBAQBgAGAAAP/+ADtDUkVBVE9SOiBnZC1qcGVn&#10;IHYxLjAgKHVzaW5nIElKRyBKUEVHIHY2MiksIHF1YWxpdHkgPSA4NQr/2wBDAAUDBAQEAwUEBAQF&#10;BQUGBwwIBwcHBw8LCwkMEQ8SEhEPERETFhwXExQaFRERGCEYGh0dHx8fExciJCIeJBweHx7/2wBD&#10;AQUFBQcGBw4ICA4eFBEUHh4eHh4eHh4eHh4eHh4eHh4eHh4eHh4eHh4eHh4eHh4eHh4eHh4eHh4e&#10;Hh4eHh4eHh7/wAARCALGB4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Njm3APKh2AAZPVfp6/Sor6Frh2mgy2WBZk6HHqO1BkP3FzuQ5dX4Y&#10;fh3pqrh8wsyMTkk8ZHWuX2iWxpyFNDJHexnDM4lUbuu2ty4uP3zKcSRsMsrHv7GiLy4wJQucncwx&#10;Vd2cFGKfIW4ccgfWl7S+4opsciRTwMF3yKv8DcOv+IqFIt8y5YuMYxnjH+FTxTRLKGGVxkFe49qg&#10;huUjugbiIBSTiRedn1HpWfUtysTyTtHeOzZljZtwVjymeDt/KplnQjKNvi6FlP3fqKozxs48iVWd&#10;nz8y8hl7MvtVPTLaSzdwJmk3twc4wPcd6qLsZpczNa+xmOZT8x43AnJ96SCcKwDHlurEfeApYt88&#10;Ljbgq3DDlCfQH+lUpiQz8EMp+6e1ObUmbNpI1gyhCcFCe3QketV5AyShoUAHUofut9feoknaSOLz&#10;RvxkkjqB606RH4dJRIh6MP60uV2uQpXZIR5itJbh2cckE5Ke4zzgVFAZFheUFkDDcAhxg+tOtVmE&#10;pkUqrBSQfXFWXCSKzSfKX6bRw319KkcuwyAl2EiSeTMf++JPY1NCzG5MkiGNowCyEcgn09qpTq8S&#10;COQfMTwM8D396swSM0QSdjMSSAf4hjpj2px3J+EuXDRMJULCMv8AKZlHK5/pWPdRvaTbJlChjsjY&#10;DCv78d+KtI5APmqWAO0OBgEe/vVjd/o3lSoHVm+4emBxn/69bJ2RnuV5r4/aSs6tJCfmGT8yH1Bq&#10;EIIJkkwJYiC6yAYIz6jtzUl1aNGC0JLx/TJA9PcU1QskUbRH50zuIOcDt9azk0O44MyRqjEBGHUc&#10;49cZqN4RC0c0RaVdpYA9Qp9R+FI4c25KQkonJiPVfce1OkcrNE5I+4o/D0p07JiuWNPIa4lIYlcK&#10;Rj171Pd/NbvwOFqrpLRIs6jIAk6d+lT6mGNo64+YrgEdq++yxWw0PQ+LzB89aVuhQ0pPO1/SQGwo&#10;eSUj2C4pfGxb+3huAZQY1xntUnhpDJ4msdpAC287t752ioPGTf8AE4UEE/vFBP0ry80leZ7GWfAj&#10;kNXlWK7uvLjLLE27Ge9dJ8H7QX2l6jBKZEtlmBhXd/qyeTj61zGpAyX96F43TbSPyrufhXEkehXb&#10;nOTPt49hXjqDkz05y5SrqmoPpFxIkyzObb94ksXXnpx0B+ldJ4X8Rr4hiSYW7o6xbmO3AbPfHY1l&#10;+JIRNLcuOFIjGPxNSeCIhHeXCgZ24HHStaPNCViKnK4XOmvnVbaQsPkEUpb6bDXlzzSxQhfPYBQO&#10;Qcbq9M1lGaxusH/l1kOPyFcG9tBPgOinjIrLMI8zSNcJKxBpN40l7mcefHgEo5yP/wBdbfAh86N2&#10;ZN25Xzz16Gs/S7e2DTpHGkQKgqxOeRVyzjeESRSR4KryAfl9cCvJejsdUpXJ45kmmkO0RS+mMrIP&#10;x6GnxhZWEb8qCChz90+9UbuIqvmxltrDKuP4fY1NbXJkWNX5n6nA4cj+tAmupDeh4pXbODnnPcf4&#10;Uwv5kQmgJCkAHPUVoTsJHKzLtA4HHQ/4VmMs1jJcI2CCyhfp1NMu9kPurCSMechMkeN30q1BL5TK&#10;HBJcAAjp60+2mWa2ZkJDDgjsKW8TEWEIaILn3U9zSFzXWxDqI+0lEkKAlgfMA5I9K7Xw8QNNLBdu&#10;ZD/L/wCtXE3IPlJ3yQARXc6GpGmIT3PFd2EOaqvdLg44pT0oxmlVSykjtXqLVHIjmfHhRV08/wAY&#10;EjD9BXMQNMgVi2wnnb6g966Pxxte6tVzgrASG9PmrGiMc8QRxsZF+XPX3rx8VK8zspbElnbLcg2h&#10;yJOqS+hAxn6HpTYWEMDQzINwbgjqp9R7VDp9zLbX+SvCndg9MccVbkRZRz80nJ3Dpz2rmNC1FYrc&#10;6WxEoWWN1YHON3Xj8c1mbV3sUjxvGMHgqR1U1MvmCKS2QlxkExHjcBzwfY1LO63EbSKgLFcyqPvK&#10;f7w/rWsJXVgKciM8YEeRtORjrV/RbhI5mhPy+Zzz3NV7SRopVBC5xuyTwRSqgt1N3K2yFW+V+pYf&#10;3V9TTlpHQDfnmi03Sp7cZWa+jKF89I+rn9APxrD1EyBllQ7pHTLAdKfNeG9l859oymEz0VfSoo2w&#10;qIhKuRgFvTOayUny8o4pXIGuPNidG/u4IPTNVXjLxEYyHAyf0q1cWoju/MUkwtgfQk1LdR4UoMLs&#10;P/fQ70X7GslfRFBI/LdUQswJH4VYmzjIXlTxUieWmCCcOvy57UsmAxUnJZdwxS0uKMbDI8u43L1H&#10;FTIR9mYB9p3bAfTFQxyHYEPHofSp50QRGRBlcgMPcjrQVYIsMAuMg8Z/vVNpGmNeazDEJlSe2kSd&#10;Fx/rFVhlfyzVeJxGUUK3HAqWC4ktZVu45CkgcbH/ALpz39q0pfEYy6oi8GDd4p1eQdGmuSPxc0/4&#10;m/LbWK5xlzyP901sWVjAupT6tYKI4L6F3dP+eU5Pzj8eorH+KDZFgduQAePfFetU/h3OGK96xheF&#10;X2wzEjdtlCHPbgVszNuHuBg+tZHhNo2sLtQhB89Tk98ACtS6TBJUkBxXhP4rHprVFG0VZNRwfT+o&#10;rmPAqif4yXSOcfvpAPbArrLdG/tJWXH3AMfiK534UwxXHxf1MPncGmO70PrXRh4bkVHbU9Hu8293&#10;HIGZUnxDKB1VxzG/1zlPo9XYDqWpSH+zltzcwAF/NYhdvfpWjp+jx6xriaffyNEkiN5zqvBZcEjP&#10;bIAOfWupks7Cylb7Isa/IEZ1Tl++SehNYTVn6DgrrU4+OHXZpvKj022kmbsk2OnU8inSw67DGZ5d&#10;DfylGWeOVTgDrXV6fNGl7F5IwHJViRk5FXtajMeg6j5jyBmt2bgbRyBXPhpSnJ3NHFJXPOU1uGOI&#10;ySW8iAAnlhzWX4ktIvFelPpNpZiS9QrcQrKQqsvOfmGQKy7rMcUSEbiQANwyDn1rsPh/arbaTd3A&#10;dmea5dSpwVUKcDB9Oa93C0PaTSZwYiryxOK8N+CdYstXWO5sBp9rIQzTxSB/LK8g4z0NeoFixLH/&#10;APX74qVlUnOMZHaoyr56jFfTUqUaSsjxJ1HJgKWkyvQde9Arpi+hmMdcc02pJBlDzimll8rGOfWt&#10;AGjrSmliGYqQ/Lx60EtXEpKWiglqwyT7lRip6hP3zVCEooFFABSHg59aWigByoQOtDJgbqEbaST6&#10;VIOVHvQBFjjNIKlYU0rnFBUVccwzilAxSr0oNKT0BAOtKelNNP8A4BXK9WVYb3opKK6YrQYtJS0l&#10;DdkIbsptTUYHpUe0Ar0tT4HpRgego9oJ6kI6UVNgelIQM0vaBoRUop5A9KiPWqjK4MSYblxUEg2t&#10;j0qeg49KuxBDt3Lupo5Ump2HykAVEy7SB7UWFcY/Rab2qQjIqMrg0gsNk/1YqKpH+4KjrVamFRi0&#10;lFFBFyRO9RyIdo570tShgR0pN2NE7lU8E0oGamZcc4ptO4krkew+tLt4xT6TFG4OFiPGOKKey55p&#10;lMm4UlFLQNBSUUtAxKKKKAClpKWmAlFLSUgCiiimAdKKWikAlOC5Gc0lPTpSE2Jt4xTdnOakooE2&#10;IvSnUlFAhDTCuOakpGGRigBgPNOLbuKawwKFWncdxSvvSquKA2eKdSC40L82afSUUE2CiiigApGJ&#10;HKqSR+tOpYnaOVZAcFCGX3IpTcuSXKtTSlK0lc7B5JbO9j8P2LKrQWrSy/3Fcp0J/H8zWL4VaeRE&#10;s4vLhaeRBKRLgtk/MST2rLuLma4u7u6kkYTXUm+UA9eOB+WKlg0qXUo2RHCESRopL7cBjztPrivz&#10;6jw46NGricXPV/ge19bdSahTWxW+I8enp4bFu6fZ7v7S4hhZhtdlJWReBz/CR7k+leXSjWL7VGbU&#10;5Z3uvK8rbIuGCDovGM8etenabpd3qN1YyaiFe1t52Nu9wQsv2gsVZVTq2OOfY1Qk8K6nrfjIaTEJ&#10;IlhcO9zgrsjbrkn9BXyEo4KKmoTvqekvaN3sa0OmeHbzxFpegzR2d04t1ge3jj3edMyhmLHPCKqg&#10;Z/DvWuNQsYbzU9P0+1sLe3towkX2eJY3l2HDLkYyPY1j+KdS0/wvepq+h6fFHew2k9rEx42AMqGV&#10;j3YjH51xel6lcaF4lstT8S6fMq3SrPa7ztQKTzKw7n2ryp0VUba6M3TsTW/hPUvEeo3LWRvLdEaa&#10;QyXrfLvBykWAMAEkjiuc8G6nPpMep6Nr91JDDOHhNwhJ8oqSQhB5IJr1nQPF+n654rl03RnLabaW&#10;8twG2nM8rOoLAegBIrzq7tNG8S6pcWVxAbbUbq7+aRnwpB6Mf7vNbUJTlFqpGy/IckpLQ4yWSK/Z&#10;oRuVmYfOgKlOf4QO54H412ejWN62tabp1rG+nQPjzJWUCVwRuIYdMDFaPh/RdPvtLn8OtFbweI9O&#10;la6hulkwb1EOO/BxhRgeua9BsNG/tPVrrVrgRvp1zFbXMTRMN6SY+WPHbGTmvSq0nTacVeBlyPYm&#10;djZ6bpNu1xaBZJvLlaKLyoynITAPTkjn1rLbR7mOG7OoX1xp0Mxe6VI88KhCkHP8TbRXRQrBqc+o&#10;ahqkcE0NuVihRj91s+noDis66fVdT1q/1C4SN9PmlWO3tZThHRUHzn2BBJ+hr5zGVYuUpp+hrHRW&#10;KPiVr42NuYUsolS5iNoXRVZs8/MQN2O/WqljrF/omh6bax3tsZbgzzLNb2y+bIFc4468nPOcms/W&#10;tG1vUNGtb6xZ7qR5GaK3wcuoPX2GOlQeI7nS/CmqWOoapqMmn3U02U060QSNHHtGc55ALdPTtXXh&#10;sLWxMUoofNYpDVvC6aq/iC1tLRprRZAbWO0IbLHAfYPlyOmSSa9C8F6dbwaVLdXOkQ2S3VviW38s&#10;AnILYfHUcDI9TXmmi6j4E0zXm1C1vr24BJkWGa3wpc/3u5Ar0B9auNZ8JpNpkqTTvI64Vtn2gkAN&#10;97BACnNdeIp16aUVHTuSYV3N/wAI9oeoR6DDtju5AzMGLNt3df8AZTsAO1cZ9qupfF9xZanKtrY3&#10;EsR1BIsL5sPB5I5IHy4rqdb16XS2j02K3tZJrtVjjaT5RLCnRBn1IzmsHxZZWtrZ2WoJZTTXV9aS&#10;vdOHBSAl8KPZR2rkoKaT592S00bOh3U+hvbaHc5uINdWSS4ktgUeCP7sb59cDOfQ1Wv/AA5bafa2&#10;6aT4o1VL28k33ty14xKwjIwF6NnA966Lw54W1m4sLdfEvmL5XmNJFBIvEQVQiOwz1AzWb8TtftrT&#10;R0trO1toph5TgKv+pAOQobp2HJ9a1hKpSdoheVjmvGRs7S1hs9K1G7vLp4I7kyzTO7BmydqkkngY&#10;PPcmuw0670zWbfSPB2js4uIbaJWmkUgLzukb3pfEVnZaf4R0seHrQXOuSz4ae3AlZZvKG9M/xLk4&#10;/CtT4b+HZ9FuJdY13y0vRbfPEWA+zA8uzHtnoBRUrpaTFysxPDXgmLw5rGqX+q30t1YLbEm2nbzF&#10;8vzP3TE/3iwbj6V2lt9jgjutX+yJZ28qLNLcXKkI0pHzF8nkiual8YD7WyQaSLrT55DdTXc6HYFD&#10;HbF77fm496zdV8PeKPFWtTS+IL1orO4wtnbPLsQt67ByQKVSUKq/ey+RupWR3OleJ9G1a21FtIml&#10;v57SDaXmj+V3c4wg67VG4/jXC+Ebi6+3avqk88Oo3crBm+0R+X5qryArj7qg9VrR8RXA8D2Mx09G&#10;u9SukME9yiDbD5agsFA6fKeT9KytEk1CHRry4N5Eb7OyO2RRJ5m7nHoOME1jNOmv3SsjN1G9zprP&#10;WptXuptQ1O+e3upmUSxT/u441XLb/QjbnaO5NY7Ne2Gj3lkyK1te3EXkyEY8xCoO2MHrkc88CuOk&#10;N1qHjYWfiLW7eCxtYBcz/agRESoyqEDqecAVH8YNZ1nTtfbRkuHito1intQWGUjK/KfbI7dq6cBl&#10;cKtbmqS36FRXMrmt440xBOL6+mdYpwEjVJd7xADhDjAzwTxxWvHriQ+F1a3ku422M0t27NkuDwAP&#10;4QoYDJrj/B/iG3l8JSweJPMkDzyNbz7SQr7cDp6Akj3pujx3MtvrOgT3QtIL0l1eSTKgKDhVI6hv&#10;lrKtg3CrZuyTM9Ys5jwx4vl0TxTc6iC72d+zrOrHlu2cnv3r3PSQtvotva2uo3UkTwSPA0nzkRMo&#10;O1ichmA4BPOOOwrw8eE7SfW9O0M6vBKt4AjuqEGGQ9FVerH3rvjd3Hhyym8DXN7cLHZusQv4yGJk&#10;OAFP+yO/NfZYLMoUkoRejREoprmPQdPtYdGNs+m6Vc2okXZcX0ku9okzlljXsfU1U8QapBrniSxl&#10;gv420p7hoPlmKgQmKQCU902SJ+tczp+t3Gn3EejeIbqf7YI5EErkpCgb7rDPJ+tZ3i/w2tuQNOL2&#10;93rZitliJJDxYLSTKR0xgZ9mpzwlHleIi/kNSalaw7wAqWms3+oa/pCSPcRyywXE2S6KeBJGpODu&#10;/vHmqmsWOo6hLD4heBluVnXyY5yN7NGFGMHjsoA9z61v+I2l1f8AtC2+0RrfWVgkNtEjDdIFP3V9&#10;efSsh18TeKp7Hw1aaPczSW0bSTr0LykcsWOMYIB/CvLqVKmIVk7Lf1KctCO/07ShJe32ras19eSq&#10;TNLL8jQzE/6tUB+ds5BJ4FVtBNpdajBp8ehGZ0CzqLq7bbsDDPyfdx9abqHhyHSnlXxCJRd/N5Ec&#10;T71Zgfm/eDIPvXMX1xdW15FNeLcSWrIGFssmCyA5Vc+hI5FedKjKU3dWZCZ6ZqegPp9rdaPo0V1r&#10;KpKXe5YqkUZ6gKBxtC/zrj9F0S+8RXtzY6eVjMO2RgrEFlLAEgjp1PHQ12unXt9faLpvh/RruOaI&#10;aaLjUvK+RLRpMP8AvJD14OMD0Arq7XStJ0U2ul6I08U0+GuJYk3S3LFeB7JznPauKUvqzbqbs2ir&#10;ysJZ6XZWfiBJ72O3u737DjUL0L5YVVVVVSgO3BG0DvnJqlq1r4a1C3h0gWlpFDDP5xKrsQFeSBjl&#10;vp3NdRrljZ3dq9qwVbG3TddPF96WVRwN3fBPSuD1ybRrl3jury10uWKFfKiWTMkkhPQD1rzWpqrz&#10;U5O5rPVHAfF77P8Abb/T9E06+Bt4YSGiDOkRPzyAHnL/AHMnPAAHauTlfxd4h8OWVxqt9MujQS+R&#10;AhO0MR3CjGT716noeu3emabqdmkIuIzOYnVvuxh8HG/+++08eimqV7aprj2VjCscPlBpb2QcQiQj&#10;IRew44r6JZnUjGyWpzubWiZv+E3ltPA2lalcwB47ZntoXJJEUm7IYHPGOp9SKxfHt7Hq2qC30u7l&#10;J3qocDaCMfdVV+YknrXLa3rt1cMLWaRre2hGI7dMqiYHBx3PU5qfwR4ga01eO8soQbtYmWe4mXcq&#10;Etxt9CR3rDHYqeISml8K+9kK3U3Nc1rxFerZ+HbrQfsSB1Zp2jILL0LFj14/KocSXN9JpUdxbWK/&#10;6oPITtU9+nJrW8Ua5PqNp9lS/lRCrfap2UsYgwI25GeP8a8wtbqzur82st1MGhZVe7zwsf8AHx/f&#10;9DXLhMM8QtdLBNXejOv1PwZ9kvf7NGoRzhFzNKIvmZeu5QeBj3qnfS2WmyizibSpYfLjm+0Ro/nQ&#10;rjbtALYzlewra1G8vdW066vNK0qe30mIiP7QVJkYBeN+euetc/Ho9vYahb61cXUWqWs8ZZktDkwE&#10;ZCo2fXr9BXXSqO0o1NlsHLbRF7TNbDaLdafaWdw99fFoYXVyNysejqPvGugl8D63b3GiXzLb2V1O&#10;wjsbCAfvInjHVj65JLHtn6VpfC7w7a2do3i7U3CPNIItOjZSCM9WVe5PQVF4n8S31tpcmpql5aak&#10;13cWlv5qkGKNir71z3csPwSsalWM0oxGmktTC8R+MLnWtX2X9k9utqDHLHbktGoXjIDcdf4q41bj&#10;WYdXgutJMtvOJwYmxypbgEcZI681div51hdJpTFbyBY59q7ncDnvz1rtLo+Hda0mxksdfMbaNAGl&#10;VgEmPyE70B5YByi49Sa68NhqWsu4tzlr/TNRaG6mvkaCPeyC5n+V53Bx06gZ61s22ja1feE5L+/v&#10;jFoWjqI48KFWR2YAgcZYjOfwp2i6BHqFtrGvXV3qepwRgtBH1kLfxSOD0GenrVi+1+91jw/aaZqM&#10;VsbC0tZXMFtnzEwPkdhwOTj9azUYSqunDoRbU6+LWPDel6Xf6TogjM0Uscsj3Q3eZ2XPqMZP41H4&#10;j8Z6c2r/ANsWunx39lZ2qW6S7QkcUjcSlM9TtLAY9a881bw1cXmq6bDpl2HvNSjVZbccyQoP4nI4&#10;Aqn4pR7O+PhaC58+2sDtdoskMTyzVEacqMved7o1cmlZHYeNPH97qczXMNvb2djBGYLSF2MjPjgH&#10;/ZxnqOpzTvhxBDoYbXbrWoLZJLd4pUKkSEHlmU+1cfFbXkFxb3slswsoDgGVPlkQHoufvE+1a/iD&#10;VrzxzrFnpVlbw20L7YY2VQqwJn5mb0Hc0pUas2lbcSb6mhZW0/iLwrqUmjTPDc6bdlktA+DcQTjC&#10;lj3YY5J45Ip/hvwtJpV3a6lrN3by3lu4+x2Fu4kVDnPzt0oit4fAmoPHdXB1CHUY/sMBt5AmY/MA&#10;ldx1HGNvrg10HiDSJ9Iu9On8MRW9zY+dhrZQXbcvIWQjufTvXpLCqjTTmtUjRWvck1/UrnwTrZub&#10;Wa1urvUIi8sOwsts55DrnnP/AKF9K6DxzpkWsQaYb3VT9ji2vcuzqgfjJDY43E1wXijSL5ddk1Px&#10;NdSWUU0pWIIMzzscYjgTqxycE9F5rU1/w14gbS7z+0PK0+O0Cvb2qv5vB5wx7sR1PrXM8S40m6/y&#10;Bcz3M+88RarceJ7i5020tWgnjaxtbTzcGSGMbyV5HGVHORWLHf6fqmoya4oEMenHFppdvkl5f77t&#10;3GeeSam8RaPpF5FZaxHPstGGXhBKlCAAyAnHVj0Ga1rh9NNsdVm1APHGiwxrZ2hjCp/CnzY3N781&#10;zOrQbUne5k9XYq+GPCNzqHi6yfWZrWOMN9vugsgIRVO4qQONx4+lbGt61pw8Zm4urq7JD+aJrpy8&#10;twD9yONBwEHzEGo9E06wvdUfUr2CXT1SDyYrNnKeZnlS/wDE7MeMAV5prwudb8Zxw2ObWPzXWCfJ&#10;H2eLJLMzHsOf5VkovESdNuyG3pZHe6ulhrmr3a6TqQgkZQ0t1eNlYEJ5wuMs3otdH4g1C10rw2NL&#10;vry7u5oYf3LySYnlZshZHUYVVAzhMdMZ5rmPh7rHhvw3p0o+1xPqEsskcFzdx7kmx0CD+83qa4nx&#10;T4lkupjdwyuZ7lmlZpFydmTkn0ORgCtsOquHXso7efUJ8r9TrfBWp6rDa3qW4guzqUi2sN04PnTY&#10;6qMnaoHritLSLFLie40iay0mfSbJd+qTpB++J+6IzIfdug4+UmuMGg+IbyLTZYm/0aWAXEaW2f3b&#10;Hs3qxrtbOLxF4R0uS71SztmtdSuEaO0knCyyMo2DevUggg8dOTXo01TUmno2K17GuPBfhUW8Y01P&#10;t1iyBnXn/SJE53O38Q7YxzV/SNAGo6xbpqcsJe7UvcQw/u1EafcjSMcRqoxljyc153d+OPEXh64l&#10;0S7063tbcSESKgO6FGP8B6EAd63fDfijw/oOpzxadb3F3FdwkSzNPuZlDjauOu4nsOxrkxc6kIuL&#10;dy1JGv4ymju/iDpkOmXcWkWSQvavMkQ2ygH5lz19q67SZIdI0m51SC2aHSVIjtoFQ+beTdFLew7C&#10;uG0QW51KfXPFI+xz2UXmWunueQzcqdnUDp1qbUvG895qNnpQjvZrnySZkSPKwyMpKkY6nb0x0Jry&#10;KnNOScV71jVSSWp2vhmDUrI3WsawGmnmlE/2ZTjy5Dkc8/MccZxXN/FPwz/wlENvqFs4S5kkEckY&#10;yQ6AgspPZlGTWXL4b8Yf2JpWsf2+dO1cQgSWVzJysQJwdvdgv40a34WudK8OSaxo3irVJbS2YSXV&#10;szbRI5Odwz79q9elUnGKjf8A4cxTsmc/qNpZaLZy6a+q3ct6LqWdpNgVpI2YiMuy452BRik8MaFa&#10;a7HdG0luDYRxlkeeEKqOeDt9OfeuUjTVdavLe0sxJNcy8zAqQIyWbJZvQDb+dereHbhdG8Lalo9r&#10;eWLy2aqJpZm53McFUXofY1lHkjO8tWYU0nLU8ujl85o7e5VjxtimB+ZP8RSzrLb4WbEiOcCRRj8/&#10;SmLb3K3yxtGU2/Mc9qvJKSSD9w9sV9ioHoOSLsKj7OoXaQBxjkVHIrxGQKQqvjcMZU/UdPxqnHEy&#10;SE2k2zuUY/Kf/r1aiuY5Zfs9yjRSY/i7/Q1LVhKSBoImkMq53MMld3OfX3qnASlxsdsSA7sN1FaV&#10;skIlBmIKlSAc45qGRYnuX38qPuOeMUrlWTIYdkqSRmPzAuXAA5Un+JT2ppRoGWQR+eAMDsQPcd6l&#10;s7do5JWZyQQFXtirLbFGRuJ9fQVSVzBuzKkjFLYeUimNmycE5Bp+VaM7gxctjcOo/wAadJBHKodG&#10;8qTP4NT0YNiErsfrtHf6GpehesivsjTCE7lP3WAxz6UWztAQQv3jgr2NW2j2yCQEsxTr+mDUaoqy&#10;4YHbjke9bKfu2YWtqRMVkfdFEFZSQUZsA+wP9KuQSLJCMLtkHYnDKPf1rPlC7h6g9v4T71IZ98cZ&#10;lhLlD80iH5lH9ahq6uhRd2WnUFCrAMueB/d+lR3P7sgkgx8YfbyPY09JY/Jyr7wSCsuOPow7GrMq&#10;4ABGWbIbP8qSXUtsptO8YMcZJ3feIGR/wL1p6MfMaIKBnlVzkj3U9/oelNkh8vY8a7uoZPX6GkEk&#10;ZjZ1yUU5y3G1u4qlIbRatwT8wOeCKrPtZdigq5JBUHAP0pIbqEKEncwyN92UdD7morxZI2AZdjjn&#10;Z/eB/iU+lS3czcbEth5xnl5PmFdoxx0qa8jd4HeNUScDLLjhsVXjuZPNw8rKwA2tj/PFXI5FEgjm&#10;ULKOSu7huCeKcLdSbq6G2UcwiE8kRVZG+8R3AAqfUMLYykY5A/HmmWOrCEi3lTCkkJkcZz0Iqzqt&#10;ukmnSTWzFkI3lF5bj09q+8wFTkpRhLTQ+Sx1G85Tp6mb4RAPiFFYfMtgzZ7Dc/8A9aqniss2uMuc&#10;7ZcVo+D0J1qddyHy7CIF/Ulyf8/SsjV2D65IwYN++JP4V5WZSUpaHpZbFxgrnJ3CySahcsOpnH+F&#10;ehfDVFj8NStnBa5bFeel83EzZ489v8RXo/w7T/ikI2UcvK5P1zXHRWtzurbDdXUjdgZUyoCD6jJq&#10;fwTt86dgMDdtP4VHqLASoScpJPjPp8lTeERlpJV+6XbFawV5manaNmamthxpt+Q2AtqVb8SOlcTP&#10;5e8iO4VRjHPtXYeJXmGjXxQ8+VGPxLVwcyFcMjFieWzzXLmD1R04SN4mlp6KoModZc/KdnUVbiO+&#10;EK5DRNlVIGSDn9BWTpzSwI8gBRWcKrAd+taaFNpaJQHAyYuwB7j2rxup18y2J7RCC9rOuMjG7qGF&#10;VRbfZJZQHd4yu0M3XNWEmZZCCrFCu4AdeKh1a7dhEYwrq7ZHue4/AVTasJOzBpTKvzZyV289Kicf&#10;aJfKYAMxAVh2wOlTBF2LIqsUPJVqbbqwnScDOHOfcY//AFVCZUtin++tZW+bLZ6dj+FaQug8SShR&#10;tAIYHo3sagtYUurowOfXB9DVSUXNlfOH4VEZSuMhlPtVCTsjQuVLR26Q4MRcHGeVHoa7nRxjSoQf&#10;7zVxFhJHcRRSW6siHG9W6iu505SljEpJ4XNduF0OSvcsDvQudrAHtSA5HFHIBA6npXpQMGcz4yhE&#10;15bRMudsJw2fU55rmd7xXBUna2NvPp6V0Hi2crrSOpJP2ZSyn+IZNYkiC7k3xY3D7uev0NeNif4j&#10;OulsKkZeIseXU4A9afaSsjISeCcfMeOPX3qpb3DQ3DCTIUOD9BWjfeSQksWNjr83u3r9axNBHcTT&#10;SGPIeIkt2LDj17jtU28ERTKmGTOcDGRVSBHcvIW3MBgnuRVq3lAhcRkkr94HoBQBbsrLTZwn2m1j&#10;lbJz85BGfTFUdQtGgnSMlngbPkSN0wOqkdiOlXdFOHkdRuifG3P8JHWryos8M9rMMr5h47oTzkVt&#10;HWIHKIJIrkwSHET8/X6elXZo/PjMi/KwPPuaW7t5oJ2tbhQXX7jDoR61BbOY5fszMT/dQ+tZSVgW&#10;rLNjMZYmjf0w3NR3rAtGpUAn7rfT19aaUVHEkRPcsDUkqJc2iv0K/dbuaktpoqXAMmxlOBnoDT4g&#10;z3UUa/8ALRShPpxn+YpkY8v92Rhl5YU+KUwOk/QqcUyU3cFX98T6jBHoRUkZwJFycEZqM5Z5JQeW&#10;JOPTNOgBfOSAcY5oNuhIrM0QJySBmsXxHcztJpUdsSsz323aRlXUqQVPsa1lkwjKRgg4FUr/ABJr&#10;ehrgY+1g/Srpx5pbmVZuMbo2dO1k6Nrc+h38MhklJjZkG5dynAbPrjioPiaT9qs0EhDBWz9MU7xW&#10;D/wk8BjXG65ySOpGf/rVX+Jkii+ttyNlYyR+Yr0mrU2n0OKLvK5R8LRltPfLdZWbP5VrFVk+Vvm7&#10;A1k+Dt407IGWMjLg1fnLZK/3TyO9eVNe8ehHREFksn9p7e8bDn1yaw/gkd3xM1SQ8kLOcnrya6DT&#10;2Dam5B67ev1rB+BI3+PdWf0jl/8AQjXVhd2Z1X7p7/4TiLarPdbmxHb7GA6nJGKvagrl2+S45GcB&#10;gFzVPwqGkN8qo7EKgG0+9W9Wt52ZmdlRcZMZlHNc9VLmaKp6xQzSkL3KySQvFCgwAZQSak8RKn/C&#10;Oah5MBKGBvn3knn603TVRYlMxgWHP3S/NVvFspXwfqUqJCsYjwpVuT83pWcEovQ1ezPIrlxCkaIq&#10;7HAzmu18Cxg+F4Nu3LSyt/49XF3k6XHlN5WFQAOp7+9d14DVB4ZsWU5UtJ/6G1e9ly/enk4yL5DU&#10;ZCOtMq6UU9aY0S5G0V9E2jyXF2uUiMHNA61K6EDn1qIgjmqWmpIEA8N0qNlwxwOBTzzQdxGO1Xzo&#10;CNTjjOBUmFbn0pAozyKdgAHAxVXAR14+UVHUoJAIpjLxxQncTVxtRuvzFu1SUhBK47mqTuZkIpRS&#10;MjDnPFOA3fSi4A2D0puKey+lMzg4NMQU5Sc4yabtIGTT41OcnpQMf3oobIyacoyOaibsjSAlBU04&#10;gDvSsQO9Y8zGtAVRjkUpGRgUA5FGcc1NgZGwxUZDdQTUrEGm1cG7gR5OetSUmB6Utayd0IdRSZpa&#10;5xBRRTTknANMB1IetAznBpXx2oAaaiIy1Sio+Q2a0p9QEAwTRSjnJobtWtx3ENRTffFSUjAHkigi&#10;S6kJpr8080mBRYRDj1qN1z0qZgQeab3oi7GckQ4Ipac/Wm1qjAaoI6mpEIHWm5opOzBNkw/1Zz3N&#10;AUegoUfKKUdeTWb0OhIaQPQUx+tSMvcdKbgHrSTHa5E3tTVHXNSsOeBTce1aJ3MpR1GP0poqXAPa&#10;muPTiqITsNoo2mjBFFx3CikpaLgmFFJjPSjaaLg3YWinFfl96btOcUXC4UUYNKw4ouFxtSKBjoKY&#10;qmpB0pEvURhnpQowMGlooEFFFFAwooPtSqpoEJRS7c0EGgLiYBopQD6UHjjFAxAB6CiiigAooooA&#10;KKKUfeFAAegpZAAe3NO2AinYBxkZo1HYai88gYHSr+l3cNnDeHB89oisDbQyq3qVPGfftVPPGKaR&#10;2HFc+Kw0MXSdKpszSnVdOalEXTLYafFFeedby38jmUPjJtyCpAJxlmJyfz9a2/CUuq2emG6fUbcR&#10;IXldJsEjJ+Z9owc+gJ4rFUEnGDjv/jUoeSO3kjibiUYOVz+J+lfGY/hPD08I6dFXlds9ejj5uprs&#10;c9dIuqz2keoyKsFxffv9+4s6l8rkDhQQRwPqas/FTw3rPjK/totMtrUWtozRxSyPtZSvBAGMBDjj&#10;IrpdEsxDaPdW9ojm3/eTnduLMV2lsdjgZ/OqGi6lfvcT3Wo3bNGXUssXIlV1+Ufh0r4nH4GWBtGP&#10;xW1PVw8lO76Hmdp4R8UWOkwavZz/ANnTR3Ii+1BzuRSdpJTHKgfhWteS6lb+MbZ9Q0n+05FQqIok&#10;SMz7RgOmQFJAAOO9eh+JLhl06CFUO2685IYs42qUEQB/FyaydV0+0u9It9H1O+m3WwKQ3idIHHTn&#10;696MHKdWLdR2RuoK+hj+MfFtkLTRrnTtHv8ATdSs7kTRC8tlRJAQRIrdWKsM8Dvg1d8B+JbbSPDe&#10;mWWoLcBxCXii2sWEju2xiMcqBkD6CsLRvAt1fzm48Sa1PNcGR/LAY7SiDJY57kDjFdX8OtOspPCy&#10;X9xKYZruZYvNnk4CQk/KpP8AAAe1dOY1lSgop3TE7dDp9G0LTH3XRdXjbBuU5UJHnP3STklu5/Co&#10;7yCK5utH+0zIj31vcmQlTt8vbxvweF75rFu4tV1nxJdXegybdLmljtzG52/aVT7zp64NWfFd1pk3&#10;hua3tJfLtbVIbeViDiZ8H5M9fLABJHc14fs6PN760Glpc4X4oeMHnfSdN8KaveQ+Shiae3fCzADA&#10;AQdF/wB45NcXpfh5NevN7BheyQnzbq7kaZ5pQ4UKqggIMkDnPSu11DSNPfVreHRHgJsbRN00Q+SQ&#10;t0H1qzPomneH/DpsbySeRbieOaZoT+9ndVaQQRN/CACCzetepHGSleNNcpDVyppXw50S/uLxLO5i&#10;NnbXIguLuQgOiKMORz1z0wKv6T4R8OaFNq95/aes6rb6Zasvk3kKxQyNL8sahMbn5+Y5wDsHFcjN&#10;q9xYTjUrW4toI50WEww9LRc8qufvPjq1ReIdd1251O90+We5W3vSlzKsvysyRAhGBPQbSelKM5KL&#10;hF3JTKCa/wCKbCeS/uzO0cMxiaSaFZEST0CkERnHTbjFdTLHo+r2i6vYgNa20LReRdSsWuJ3ABjJ&#10;B6EnI9wKb8NHOqXOvafaRQxQyqLgWsgMnJ+XOT2HrXR+G/Cr+CvD+oya9JazJHMLmMRNnaSCqls9&#10;BlhWdarHl5mtVsbRpJk/guQaLpsWgNeW89zqFw63Xkx7RawJksS4++eDyexrM1LQ9Dv7l5dI8TKL&#10;u4fcrtGsy5BGxQpIwQBxnOadbWlz4Ss5764eOS8ubZrW1tmXeVVyS7ADqCgHNbPgDQtK8PWH22LT&#10;JdUu2lW40qznj2zySMMcn+6Dz7CtKU6UYp1LXZVOKs0aenaMtlpjza5qV3YWsTFjfS/K0yOoLbAg&#10;BVySQQPlAArGsdTvtW07VNJiimh0mHMsupzRASLCoJCCNeXJ9Sa69rS9EVz/AGtfLqWr3e1bhCf3&#10;FtEwzhB/COAorzm6tPE3gvxK8TRXGs6OV2XDW0RPlg87QO5964+WjUlLlWwcysOuNfspNBstIsba&#10;e3gtTIVZ5CfOAAZnkxgsxdyQBj5SM5q18P8AxaJ9a+2ymSS8vQ1vCu8uY1X7zLnoT02jAFQeKri0&#10;0DwUIdTgitdT1QySWUYX5rSNgqgt/tsFUVheE7aTS2tLq3h+zajLGHhlncKjqeyj1NZyox5XKO5m&#10;7x0NHXdUmktF1ERzRG91Octk5RMQ7AhznDf4Cl+HGnveXOr+K5IlgsVuQkUbsVQlvvOCMcDr05q/&#10;png3U7nwjeWusSfY1uNYju1eN/nlQsQ/B/uhjwPaus8apu0u0sLS3axsIyscIXAaUE4BUetTVqQp&#10;Pki+Zu1/IIwuuZnDp4R0q+1DUL7XLueS0uHZbYQodzkjCzMf4UHb1IFUvi3rHhq/c6U+kZ1Oyjih&#10;+2rLsOxVwAwHDtjHJ6V32nX2q3GrS6NDok2jaQkDxm4mQPJcFMYO4cIoJya8V1vw/KPtEuo3Mw1W&#10;eWSWOMIfK4LBl9ScrkHpg19LTrUKEFGOrKtZFbw7rNxot4s1jKI5Uy8BeMOFbGM8g8+9ddpdjoup&#10;+ExLZzyJqAZBP5Ictl5SNhycc8HgYryW2uJYQhMrEk5MbDnA6gGt7wt4ivNM1CwvLK4MEkbkHK5D&#10;bTwCO/Q80YqnDERUnuJRubXjbw/e2N9LqpaeeK2lEUc9viJgwHZR1x3YYrn73UZ9SQXsBxc243Nv&#10;dlkcd9wzjIrurzXpNdgWze23307+VCVO3BZsgp6knrV7SfAllrF3rs9/rkAmsb1vt88MQ2/cGMex&#10;Ibj1rzXilQjzVltsLl6FrQr3xB49sbHTINI06Y2+1JdQm3MqoRyzI38R+vWrmh+B/EMOpT3kfieH&#10;S7S2tH+w3EchZkRpAjHYc8MoPfuK6/wpp8Nrp02nWNvLYab5LbLjGGMjdWJ7nFbMNjZWM893fYit&#10;Lezjx5p4jhU4RAO7EjdXDPPalaVoapdCuVrU8gj07xVomiS6xpUIt7V28iJr5h9o2N1dVOdpbrwQ&#10;eaTSNe8V6bDfz/8ACRalZRsuY3WBVieQEAoGO47cdeeoq94v1e816K/WElbbzGuFLdEXsW9OBxWZ&#10;P4q1HXtAsdDTQ5rKyiUPFMIywnO7aZM44UAlj9K3hjKtWHNFWMbXPQPh34i8N+MLKXw54waFr47U&#10;tJQRGoAUAKuOjcZPY5ri/iT8L9V0LUmmRVNgWMgugTsQDoCo/i6cd61pfDqXfgsxWtvDbx6dpu5L&#10;xht+0XBYl2U9+nFTfDzx5JqmoaZo/im/dbCCLZBMj4VpCRt83P416mGxEcTC0viXUqCsZurTCX4Z&#10;xtZac2kafBcJBeCCQsdSudnLt3AGBx2Oa7T4a6uddik0vTYJ7RobZXv5JX+XaOBGhBzg9TVD4yR6&#10;RpHhGXw9aGS3MM/nJ5ikiUyZYuG6HJJ/KsD4TeJLPRfhvdyvPJJq91cNaptQl9rcBh6gc1ljMtpN&#10;RnVexrdxs0dd8Q9bElxbeH9HvkmiG1VhhQgsw6lz3ycgDpxXkLJJdayLVoZYI47rcC0YYKB97Lfe&#10;BHpnFel6f4U1pLq1vr8JCyyFUTALyxbiyPIf4Djt1rJ8T6NYljeaheLb2wmP2cRZzMSecDqRXzcK&#10;kaM3GJLctWzDvdN0uHX8LJcmCIGSaWJUjVi3ELggkMu87ecsASO9X9Z1TxBZ6A2gWolhsI03TKih&#10;F57ZPJ/Or3jVf+Jj4esdHSKeUL56pDFzBEmCXde3XjPfFZPjG9kTS5XVJlgkJG6Q5LEnknFdUq3w&#10;prVnO9Xocbr+uLPokPh3yY4zHcG4musEvJkYWP6DqcdTityw1nQl0WaNNPgtdX3RwRiMlYwgUZk9&#10;MnqSc1y+kW2s6Z4k0vxB4fU3l3Lc+VHZzReYJARtOR6HJ+nWu08MavaWFjDOPCFpdXKefp/2d8mQ&#10;4JJcj1GfyFevPC06sLXsa6NEFzr2n3fh5NEExi02Mv8AapraPL3E5B2MwP8ACDwOwzkVz+l2TTWc&#10;2mRQwQROqPOfJDFiAMnI5zntnFQXmp2m2Xy7OGxtpJkac2wI81V6DB9Dg/UVYsIFvL6RxNLDDEpd&#10;sS+W5jxwPr0rGcOT3KZne5141KRrVnt72Rk2pFM7L+9cqPuqB2OMHbj3rt/AMcHhqwnlvdPjXxBO&#10;rXKQvEpMKN1Xfg4IUKWyOS1YnwvsENtJqOnLNdSW1uwMrpiGAMORk9XPr2plxqAh1LU7+BD80GyV&#10;riYI0jDhiufTAB+leTiU3Hlj8TLg2ndnR+K9Ut9Q8I2s1pqKPqE11+7kiwjwsOBj+6B61y//AAg3&#10;iXxFbLdSPb2SyXLNM0xYrGyIEJUZO8vgtuyBk9MVX8MDSTqP26+vBayQKGCmMuJTnPA9q9EbXRe2&#10;FpdafYXV6L1GFrFMpUuAciTH8MfPTvXnSr4il7lKOnfzNIQWrkcR4j8AaDpPh43Elzq17dPkRCAK&#10;hlPsP4Vz1PPHrVHTPCUNj8M1W3jsZ9fvdVEc8rEPJFAp+Xy84OA2CWGM4NdNqviGXS5I76/uY7i8&#10;UmSSJf8AVp2VPbHU1qBfDkkWo6pqNqLm3jSNC8fCs5+ZEXH93r/wLmvqMtnSeAlUrT95bmEpe9Zb&#10;HEXnh/XtHibRLVrgWtxJui09J97TkD555SACq55CelLeapp72N2s/kwXIsJLZpJbfdFNGB8+cYUk&#10;EDA6jrVvQ/Gsms+ItSadI7AXNu0UVwRl0QdUHq2K8vvZNU+13EiNdGyjuGfa6/KqkEAkHjJArmwc&#10;vec5Qt1E4no/gcy6fdT2Qttmp30YS3nVmaRPMwVQnuFGGPrnHQV23hjwnpXhzT9TWW4R2uY5I77U&#10;rhRvuGb7+P7sajr6nFcV4I8RJpNwPFXiZJvtDxBNLt3XBnc8M+e20VjfFnxxJqF49gkkiWb4Miqp&#10;GQcHZ9DzWtKlOpVvFfIqMup6DYaReX0F7PJdWUdkN9lpNpt+S1gzkruU53SDByOQABWJ/wAItoEz&#10;QR3989lZzyCIWEE6qjNnDI3zbzuGec1yfhrxZYS6J/YcmvADd+7N0p8yFtq5CsPlIzu5pNX0bQLb&#10;UYJv+ErNxEiCbMEJkff3UY4zX0eI5adBNx1RLbb0NnxhdSeLPEdr4e8M+XdwwqBPIsXlRjBwobkn&#10;CLxuHXirVjqjeA/7V0yyudTa8ziSZ51WN3A5cLg5Hp3PrWnqGraD4L8F2MOg7I7nVcPdSZ3yMCB8&#10;m4d+o46Gubsle7updS8TRRRW0pxbR3b4lyD3UckY9a+ZxeNlL3nsik2tzrfhErarqR8Ra1BbX9xe&#10;Ezi7ki3PBHGpyEJPy/MFyOB09a7C8vtI12yluJRM0N3gSRRSsh8teNr46ZxzjrXlf9pz6JeG7SXd&#10;Z31m5it4m2mKIsFTPuWUnHcV1Pw1v7jUtTks5Zgl8+6dlwFjgTu5/vPWWLxMq8IxjoWpa6mP4q8P&#10;WxuxqJ0E29koC21nDMQnn9It47AAbio/E1L4mu/7OtdP8WaPbm0aRPISSRVKoyjDSRoc8nt6V2Pi&#10;jWLCwCw6Zbvf3EiPDaKo3YdhgsB/E7ZxntXJXHw8vWstOtbnVFhvTMhayYFooo365bs+O3vWNOXt&#10;dtbbi5He5W0pre18N6l4kuLm4v8AUxBNHp8Uq5kDMvMx9+TznjHFcVY3t/oYEtsZIbi5iUBUKvgE&#10;7tpGPvE8legr1PxfD4YjWKzuNVFjp2nRtGyQriW524JGfcjpXm66Jqp1KS9CNaPIpeEO3NtE5IDN&#10;/tntXXGabbgvdWlyJNR3Zn2XhZtX8QW8mrXDW32mfE7RR75I1POSDwPwr0Wy0PwC+gwwStYSR3Ey&#10;Cxur9WSdpUyWic9dmDkYwDVnQpobLwm0l9dGC9tIZCjXMI3Mqg8A/XBGeprzHxhNd6xHb3mohxe3&#10;EblEYYMcQOIyR6nBOfevVp0fZQjKeoSkrJo9H8T65baRqxkSCfy4IsQsgL28bEYLRDsQOh5xVW01&#10;iS48WeGPEGvXNxJbjTJEEPB/fKxAz0I6DJHtXEw293deENMubbVbqdootj27MCIueF/rzU2lx6lr&#10;nhlLazu4Y7nRtSkvN7n7yMFJQn03r0/2qithYyk/P8BRqtkPxBvL3XfElzfXDm5nLJHsXPU9I1Ht&#10;XTnw7P4E0u11qYxJq9wyfIsG/wCyIpLkgtx5mB2Haks7bUYtWi1u+l0rTBDeYkUZZnlP8Ma+p9e1&#10;bfiq3u7jWoLrx00Vvo9zMv2FIZsq03REI6lSOp9a8vERVBWWqNIRvqxlrdWWtLbRarpa6trN0hv7&#10;WTOJGRuVMrqByBj5OgFZGpaiYvEkN7E0l5PBMWzE3ls0xXaiKw6BTj8q6zxCF8O6u1zaWsWn2MNk&#10;yN5bDIY9eO245AqDVNB0W48JSeJZLC70qKx0/wA2EbwpMx6Nj1zXm3jVfPT6BU2sXPCmoDXNTnbW&#10;5JbN4gbj7Fdrvt4ivDPFIcFRnPynua5rx1qLanosmuaU7HTZbvyXVlkzhe6DO0bj/EOa6bWdT0a7&#10;8E6FeaxtT+1oxBNN91QwUH5/Y1xPibxNaCyn0WGK7EejywpHeWyjyIY2b5twHU46H3rshGbeqI1t&#10;YseCNOmvNHuPD8Vq8EGoXXl3OoBdrPtGWjBA+6COeQMmupOi6RF4n1fRoLYFbTSlt1Hl7Lcb+hJD&#10;fe7561Nonjqzg8P262GhG0tRmGyW4IBliL8PjqARySa2PC2kXP2m71LUgJrq9fcY0/1fljoTnoK5&#10;6lRQg0viNqVOKdzzLULVrieDyyIsodxI59qw9Rsbq0R3CeYgICsOh9c11MuQAxPzBQAPap4QDEcj&#10;g9fev050k9TmhUtuclDNZvpFwikCRlG0kZBweSKoeYhOWzMh6Ix6fSupvdGjMjz2SRxM/wB9T938&#10;PSuXv7OaznMUgyDyrDoa5pQtuaxmmPhkki/1L+bF/wA8j1H0NWUaNyMZbPUDgr7Vn2xQSg7uQRkd&#10;qvzQxXDbt5jdT9/0rmnodEXcfLk+bk4IwRxkgVHHPjGAMYwBu4b8expnnSJvF0FB6CRR8rD+lJJt&#10;bPz5yBz3/Cpu0Skmy0DuA+Yk9cbece9OZFfAYEoBlSP6elUwJCm5jwv3JAfmH19R7VailaPatxtw&#10;4+SWP7rfX0NXB33Bqw1pBHcEq55HAbqfp61OrLJKGJ3ofvf/AFqJY1ZwkibiPun0qFoCpTa3lsRk&#10;ntn6UPV6FdCLUfKgBlhlZRv2qyqGwfQjv+NNjX5Um80SAja6g/Ln2Hb8ag1ctJaqjJjackAfrWda&#10;XJtpTOGUIBhiTww96TutCE7M3RsV2cjO8bWXsR9KnQOqHyGL7TgxyEAEexqpA0U0iOjjG3cYz6e1&#10;WQ8ckSSKSTnOCO9XHYtq+o79zMV2Fsg5Knhge9NuRE8h+0CRVkUgyRDBHpn1HT3p4+f97IBuB4ZR&#10;z+NR3J/eRHPGeDngr/jUtWC5CY0aVFuFxxhHHRxVP7TLDeuFDSW8Y2+U7E4A6FSeh5+h71pQyYUR&#10;yKG44B9aq6jZlM3FuGkBIZ1B+ZeecVJMncn2xzRieM70c/JKowT6qR2NV73eHeWKRgRgru6DFR28&#10;j2tqkkJfasjZU9OfWmTu0mFRNpkP+rduSp/iX1FOKvJeomrI1bTy5rWBjHkuu7BGSCSckHtU3nS6&#10;UxcZngPJGcFT7elQ2UUsdrBDIpjkVfmHoadrB/4l5BPfBr9MhQjUoxUl0PgateVOtJxe7N3w7Dp8&#10;t5PqNozI86IkikfIpUk8j+Fufp6CuHvXK6tKmwqwd8gj3rp/AO+NtZYkZEkQ55BxFms21vtL8Vub&#10;e4Bs9SiyBk/NgHqP7y+1fNYuKjOx9JhZ3gmcCM/veuWuHP5CvUPBJMfg+zUAZIYn8TXnetade6Nc&#10;C2vItpZ2dXA+SRT3B9favTPCMbL4RsiyYzFkH3zWdKJ0VJe6UdVLeagXG5ZGKj1O0Afzqz4Lj32z&#10;Pu2qXOfaqepuqTgd1DnP0wK0PB3GnFsYzk49atLVmcvhTDxs7Lol3sJUNJAnHrurivMkVAg7dK7L&#10;xscaRIMffuoc57dT/SuElmaL51CYB7jrXm45++kdeEvyHR6LcEpLZ3SLIMhsYxjI4NTeR5NwZlbz&#10;EMYAfuOehFZejTeckd4QGlyFdR6A1skF186Hv95e59DXBKPY600LKE27oiQx42sefwqqEVsoBsjd&#10;iy9iCKbcSLJGs0Z3JE5LkdRjrUtq8jwK7qN6/dB6kZ/n3rNK7sJsdA20KC/CDhf73rTLiIm3mMAA&#10;DdQOChqUKwDSKM7hjFNhcLL8pJj3Dfnrx2qbamq2ILC4EcgDBS44D9N3tipdRmikuFDgiMryR95T&#10;nqD6U3U7MW12l1EfMiPzgDsahQpc24XJ80KcN+PQ0xaCIJLO/s4d+8vI3I5BXtXo9gc6fBgbsryT&#10;2rzmwbbqMEDDo2QDzg+or0mxTZaQKM/c/rXoYVe7c5cQPCYHDfhTW5+8eB1qXgVG5BOOx4rruzmb&#10;OK8WQyNr8sqkllt41ZewAGePfmsqydvOjfAfeSpAOAw7fjWz4kmX+3rvOdqhEJHY7RWdMsTSrLax&#10;kAKP3fYkdWFeXWd2dVLYLuEXcIlQr5m0gDH38dQfeocHyIRhl3H5g46GpHYK5aI7oyd5A9PUehqz&#10;K4mVWQ7/AKD9awSuaECAybvJXcwXkenqR9KaGyzTojMCNrKnUH1PtU1myQOZA4ORj6A9TSufKLPb&#10;LySTJ/jQ9ALeknY0QAUxyhgc/wAJxVtldJSzHaGIcD8KzrW4Cz2vl7QPM3MPQkHitcxq5QO2WVOT&#10;75raGqFcZc26alEpDFZUH7sn1Hr7Vi6tALh2AXbOo5A4J9h/OugtcjbuG1clCfaoJ7Zb2wjkjX/S&#10;kyFP94Akbf0pyjoClqcxE+6Ax5JI4J71YVXt4kl+/ERtGO9R30RVxPCuMcOO496dDN58axgZ3Mev&#10;QADiue5q5Jlq/WO4RbqAfvET94v+e9V1AKqCNykFsn1qa3AjBXdzjBGOtFzBsijfPySAkfWgjqQh&#10;WVt2OCOaYvUqD3qa/nM0MbAbWRQMAfrVeM7QrEdW2475oNFcklQ9jyeM07TtOhvNZs2judl3bSLN&#10;DE/SRAfm/HvSSZQnd24PtVKF1k8Z6I6k4M+Mqe3cVrR1mrEV37hq+IiH8TW4zx5yjI981T+IsbnV&#10;k2t0ixz9RVnVSD4stUIxm4z7e1Z/xGuUXXEEhwDD1B969LE+7BnHQWovhsSLphbCA+azLz3q7dFG&#10;uY7ofdI+fFV/D8lt/YkWzncW5/E1NBhJHXl4yMCvIbuej0IrYr/aMsg4GAQKwvgECvizWHJyfLc5&#10;7ctW1p6l9QfnaAnfv1rE/Z/DDV9aZxg+V/7NXZhGrnLUbjue++GmAjvWkIxlB9/bzzVm+kwpW3SC&#10;WdhzlsADt61W8GQ2001z5s4iddrgbNzY6cfia3b/AE+0tY3lkv55dzAbY4gOB71Fai5SujSE0kZc&#10;QkRUa5FsCB90ITg/WsnxvOzeD75g1sEfAX92c43cc1qWl5pV5C81qt2wjZgCZAM4OMe1Y3jkJJ4G&#10;ulVJogWjA8ybcV5/WsI2jKzNHLQ8zlVioycHg8+1ejeC4wnhXTFx/wAs2b8S7GvNJpJYZCkgz8vy&#10;t2K9/wAa9R8Jpt8M6bk5/cAj6EkivoMvXvXPNxL9w1DQKegofHGK9nyPOtchkj34xx61Xljw2O1W&#10;pDgcd6gkOF/GrTsYT3Ighzx1pSrY5FLH970p8h+Q807kkDLgZpmalpGHynincYyko5op83YCNsel&#10;L3z2p55oxxihStuKxGeeD0NIoAHHFOYAHApp61qmmZrV2CmmMFs06lAqkyiEsTxjpUq524pT16UD&#10;mmSxPalB2kelLikPSpki4McwzyDxTW5oBIHFFZxj3HcVDzg9KRyc47UlLnA56UuV3C4lKOvPSkBz&#10;S1bWmgDtoPQ01xjpQpIHFBOaxbewBTqbRmkgFpOhpwHHWkIphsBJIwabTsUhoFcTApCAT0px6Uwt&#10;+daQ6gJ0NI1OI4yOtMOcDNaJhsApGxilFL1phuiF1x2pvPpU5HFNIGKbIasQsAetQn71Tt1xUbLz&#10;mpJauMIBNRupX3qSnAVcbkOJDj2owampM0cyBwGoTxxTwoJ5pc8Uw9aTkmWTBRjA6U0xjNCEBBTu&#10;CpapHcaIz2IxUbAE9uKkLjb05pFj9T1pp2C1yuepop7RtvORgU08HFWnc55qzEpGHFLR1pkDApzS&#10;7fWnYoxQAgAz0paMUUALSe+KKKBh+FH1FJyOtLQAdqKVAWzRtIoHyu1xKKKQntQIWikG70pQDQFg&#10;NTAVGEJ61IMg80DsGB1xRgZpaKBtBkjpUTk5qQ9KifrQSJRQaKACiiigApR97Pam8npT4yV4NADl&#10;IYninDpQAMcUtBQUqAbh6mm55IoKSSJ+6cLJnCcd6ic+SLkVCPM7EpypxtJwQOPU/wBKnSxuTC13&#10;AFEgcR7XcANzyfpUZ8td5adXP3Xx2YYyPpVkaXLqcMMGngJcKrPukb5TjtjtXhZpjnGhzQ37np4S&#10;h73vEayXE81strBFEqeZ58m9gSD8uPlHJxng8YzT/FDLo2mrNp1ujTRpvIdN4jHQP2+X261f03TL&#10;KN3W3DxzLcwQs0knGSHLkfXH5VBrmmWWoa/FJqe6CyjdpZIY2+a5YDofROOlfA5zmsJRUou6vuex&#10;h1ZPSxzPw8s/FOo6hHqGt30UukxSyGRLhAGc4z+5GOVJwOeAM11emavoNxai9eCOBDKyR2rBSJFX&#10;kFhzge561jHxGf7UhddMmmF5E6LNHzHawJkfkmQayrixjttLins7VjY20MlnIc7WmYnKFvfJz9CK&#10;+UqyliXy81r6nWpOOxb0jRX8a373F5L9l05r4+bFA2wFQMgAjgKuCScVF4gu11HVpbbT7UDSLeMb&#10;IWcxRxWycAknoG656nNakOoW9j8PriFbaW1lKx2z7Byu4/MzHsPX2rk9S0W2j8IJPrWrSzRzXG2Y&#10;2cnEsQXKAE+p/IVnaVRpVJESaPS/D+p2WsGwv7RIYvKYQ2fkf6tExhmIPUYrjNMuItba9067vbVI&#10;xeS3Ad2G6ztS33jnAZzgqAM4U1z3gaDWIY4LqCG4hsJZGsbVWOXML/eKgcn61Z8SeGJ47V7yP7Nc&#10;PeTO8VvC2NxYlVTj7oUA5z3oVL2VVqUr3LbXKrHXR3f2m4s207T4xbjdcLHFGE8zavy7yP4e5NYG&#10;uafYarpsN3q2pSm2iWZrBbJFMhAwZJGDNgIz8gk5xtAwOKr6bfPaw6fpF7Pc3F7d2n2Zwg5jQ/wc&#10;ep4+lQ6r4MvNHv7J9R1L7TdXo8iSzQ5VbcgALn14B+mK9WLjGCj+JCOeh8FzXkml3t5dq1ncQtJb&#10;CIKWldjwNvOB6mu58N/CmJLuTUfENza3ksUISOwt2do1Y8AM5OSB6CmwaLfeFNehcXkM9zJCBIkM&#10;DSCFfbHAI9at+K7vWtMtWu0lkjb7VHFYR9TKnWQ4/vV5uLr14VlGHwmipRUbmv4kktPD1xaWGjWu&#10;m2010wDBo/kfHIzjBZRzgfnWzPqFh/YOpalfLau06iWZJgCHRVIXKE4VSwwFyT3rkPGk9rpGtaFD&#10;q0M2oTeTCbgHnkADPtzkfhU+mT2U+u2Vlq9ru+2zTQ2toseYlGfvk9tgyfxqoRlKqr7kpuxu6bob&#10;2lsmvX+pQ3GpSwqltPJD5bpahfuqAe57+lMm1eW10p7mCOSXWERp7dpiJJWhXluM4VSOPXmqHirV&#10;rfU/tWraTeNLbW1t5U8gIX75JVcegUD8682v9Vvta13T1s5hpdteTrbw3RywwmNy4759KudF1ay5&#10;ULnaWh0Hh3xpEVg0a58xtWe4GJF4jMalirSMem0MTjnPGegrqdUub3UX00QS3caB2YIIwFkiz88h&#10;ZugxnqOe1eY6PpiXes3XjGaeK7sbW9lfyAhGX3ERAnuCqhuO1d/4TvrjWdLhknvlk1C91JFK45SF&#10;TuK/TjiqqKFKVk9epHM+onjfRLfxJ410a/AVtP04OhtZ+H8xFjdEHqSHDtnoFxVAaBceJ/HdpcXW&#10;wadpdwZJHj5ikzyIEA6sD1NdRZoja5Pc3dz5Sy6pcO7OeAzJsUD0ARP/AB6r8OsaRYeJV0uGHy7e&#10;0tibRI0zvc9W+tc6xko1G47GsbSu2SCOK/8AG0aicSotqXMewLHawqcuSRyzscAHjFZvia8gEkcX&#10;lvc3NuXuSqnhJCPkGV4AA561zGk6ox1PW5bC8WGS6BDee+GdUILEL6AsoA+tc/qUuqXmk31zYX8C&#10;WtzKLUrccGXHVsdQB61h7P2kvd0b3M+eysd/oump4a8K3fiLV5kupZifJjZ8+a0mNzMoJBPt7c81&#10;y99ry6/p2owvbrJqUisYQMqTH/skA9SCSMgZxXKaXd3EM0Olala3Zlj3QmLzM8rgho/UnK8eldb4&#10;Tvbix8TxWl1KkcKqtsoSMAldx53dgOc+tdU3Up1kl02HzHkniXQxAjXP2W5s7aPaYkuDmXLdW+hN&#10;aHwqs7TU9M8RWtyIzG1orDcFZ1lUnG1iMj8PWvUdQ0/TfG3i65vNWVJdKtHFvb2gbDTMDhBx1Bbq&#10;feq8sEek+Ir6ey8NWqpcQSW8UhTaqCHCjgdAxZjn6V7UcXGtT5ZaMqEtTyDwhdi512HSZ7kQPOzR&#10;xTH+ByMA+vXuK9w8NXWl6JCPCNlp9pf61cQC4vr2YnYswbqxP8AU/KPrXn9h4U166uDe6V4d8i6J&#10;82GQR7ETBz8pNepeGbK3XUDLfLZvLqNp+8UfPIVjOZJHY9gTtx0zmuHMKrmlFPZFaXb6k+n+ILe5&#10;1OO41S9jaK2ZoYrOAl0eVeAWb0zz6VyfibxC91qWrXGoToZmgVUjKZjjYSAr35OAx+hrP1HXLx/G&#10;LweDtKt2udxMcbRgqBnACjoD3zXOHRfEVxrOtaHrmox2CWKtc3jqQUztJH1JLkY9a4MPgEl7rsiO&#10;fm0Nnx3eW9tZ3GhaUEju9RRYnSJvmk55Y8/KCc4HpWx4r1yTw3pmnWdtqz3PiS2gjttOsLAiW2tx&#10;5ZDmcHht24jHIqj8P/CN/JrF1pmsaFD8qLLd3Tnc6Z5RVb/aHUdq19alsPC2myL4d8Oww3M+qGIX&#10;soyI3Ybfk9cZYD0PNepFwwlo7voKMTyDxu/iXTrxTqt35gmRbmLyyRGEbnAUcKB049KteB7rR007&#10;WZ9QEbx3EcXmKctME3/vDEvTcFyRnpXUfFK2j0XwraeG2iiu7pOZLrO5o16+V+Ga4z4faO+p+JrT&#10;SleSM3DhS6Ju245DMP7uRyfSvWvTlh3UuVNJM+p1ttPvLBPC99LDe6JqFsg0aaUZlZPKUlCepIGC&#10;G+ork/Alvp+i+KpPCY0+R57BR59yyZmnVj8iwrjCIP4n64BrW0Syt20LTjqsyahdaFcN9jniO0PL&#10;yTgDtg4xV3X4bGx8U6P8QQHjjljazueM4DjAJ+hodWjjaej2HzKxiW15rOuz6mbmKbTNM+2XFipJ&#10;wQVAUOPRSFwDjuck5rmdW0TXNV8SaSmjR3I0zYyXlxeqDHasvAwcgsD7V6nruoWv2Rbma2lAa3Ai&#10;3p83yk4yPzP41yurXX9saRKyW81lBCCTLJN5fAHYdSa+UxOKpUKrVKN0+/6Fq3K0zifBkXihtX8X&#10;C4a3+3QWkVst5HGVia2DMSsJ9+Cc5ORXKanLca48djFDO06nMaB8ZHuMgcetelwq9hpss5s9suoW&#10;yHyo2J+y2w3bZmHYsT/nNcf4f0fVbjxDfyRSJargwx3BwQ5Pp601XdSfvRtY42rE+iWOn208uLmd&#10;pLC2Je4ijKpJcNwI0fPAQEsWHUjFZniAeGrzUft9lfG01FreU3r/ADeZKQAEB5Cgnvt696nvry9a&#10;3uba4cyEt9mQ/dVggydo7DgDPua5i71Cz+ytp6xxxytO008oGXcgdM9gK9WOI0XKJ3uZEUEo8qSe&#10;1nLTjdEojDRsF4P09cYxXX/DrQ4PEV1JJJpF1rS2210gjmEVuPUzSfe7cKBz61wzXLXlsLONXkuW&#10;OLcKxAweCMduD1r1Pwdaadodlp2+8mUtCkckenT/APHzIrEhnHbjjFRiJezipMaPVNCvzfWb+H/7&#10;Lh0/T7RA180LgrtByEjA4BPqea8x8ea3a61f6xBYWgtoYbZIbO5jlUGNs8gow+cHOCRzkV1h8SaV&#10;bQ6l4djguIL3VXM1zJGNxSPHTHYgZryzUtDsNJhivpbhIPPieS3gM+XkG4bTj+E9T9KxwvsnNSlu&#10;kbSZ19nd6VqmkaNcXVvdi4vYxBqV3ExMMLj5R15DnsAQKxbXUpodVaSy1S4ktdKlCW6yyMfMUqFK&#10;ZHCjaG4x2rDtYbiKfybma4tmmQTfMSPMPbA9a0IbOC1szqU33JmZSrt88hTjPt1rXEum3eK3InVb&#10;VjoLe2XVPDF3qOJIrcyhZZFiDttzkrGvHbuTWT4ukls7ffHH/ZmkyjFvZC58ySXcOXcD5VJwM8+1&#10;XfC3iOGa8XTb+Fp7JEJeDO1VHqfpWP4hdL+dFtWRdOhuS4imPykcqGI64GQa2oQoRpezcdWZcyJN&#10;Iu9Mh0myW2m1TUr25nA+y2gEbW/soYHOf4iDU3xTj16zFrDc2RtbOSULGouEP2ibAYtIFY4OAAAe&#10;BVj4e6/4a0i/jjM8VnZwgzXl7s/fXLDpEvdR9KxPi14lg8QXUlzaGO3jlYjaq42J2b/ePNVUqyc1&#10;GK0GnoZOqX73EcNpNM90qxlgUkKrCWO5xk5yeg49K6rwt4j1GHSb5Vnt5ke3TzJJolc28aHAIAP7&#10;wkE8EAetY+i6JptpoMOq6lPHcXcnMdiGIFsuOC/qx6496SJrNpGs9MtTF9uQQsgYklcgsM9wfSt6&#10;Nf2M9HsBpiLS9U8PXqT+G7UXMUCNZy2cJLvuZm3y7QATgjoMfzrqfg94PurjT9S1TUBJbadPZNC8&#10;b24Ut33JnkYPsK7HwO+hx6pcad4XiCWsKmXVr+5XBdsAADP8PB49q0vFuqXM+lxWelQzPBJE0zqn&#10;DTDoiD03HHPpXJWxM5815aM1iup57p3wxuNLit9Sm1pjdWxJsUncNFbxnBLyHBAIzwoPJwaqata2&#10;F3rVvpuiXF7rFyYhLqd40JbgnnGTleOldTr9/J4S+HVzHrl59o1q9UFWiXzI0bj5T65BP8+1ZHw1&#10;hj1DStS1LSvPiuoo/NuIyflLY4B9cdcV5b9rKPM9R2TKTPZmLUtb+y2Mdmk+LayupHLz7BgAFSDh&#10;c5x6k+grO8KC51bWrSwtbARI8jCaTzSG2H5iWHZR2zkGrHim+t7+2iifTobfVkeJYIVG4ywkMW47&#10;kHLE1r/Dia4s3m0Z9EuLnV7hElkELAxrDj5Vdv4fUjrRGE3TdVK5EIc7udD4Z1rTtN17U/7GsrvW&#10;L61KRfarlt+QcjZCqDEagdT1J61Wg1++1AIniDSpbOx1WRzCZVZZUlU9cD7q7QADnqDT/Ed3c6fb&#10;3TpJDDBFbOJo4RgInQqMdznFVfCGpXfiS0QPPNY6HYxFb17iQFpHHOxM87R612ZRXVeNSVRNK1vm&#10;XbWxh2GlajqWuibw/YRXkMF0NtzctthhwRnd/Ezewz71t+NrZNB0Kzubf7PqMbT7HuJEIxJH8qHb&#10;u+cEg8E4BzVjXdfke/t/D3huCdEmiTN7HHtit0c4Xy/djwW61X8eanBYXOm6LptjDeQaZ5dvDGwy&#10;skoJ3SH6EmuzAyq4aPsVtf5sxq04vU6EW0Rgs01OISXkird3iHBWfYM4wR0HBx7d64jx6NC1XxUL&#10;+4ubiSWeLyxBax7vmGfL5BwAADxjnNa/iO7s0tItNaVYdQdg5kGd3zdVyemcVynhrTNQTyNaNjNc&#10;2SyyMs23KFwCu72Cg/iRXq5jmca6UIKxjSUkuUkt9LhfSdMW5tzBc3LGWdGjYYjztVRgcE1s+NLC&#10;DT47fQ7NnsdOEGLqYRgyXDAgkqxHCLgLnGSfXrRotymp6nZxOzyvApWO6uBtSUZ+UEeoNdT42hs9&#10;CtX1fzx9ukZIHOPMd4uj5B6deP8A61fOzrVfaNI6lFKJyvhi70vT5rTWtVgSxsY1Mlus37+VlHVi&#10;WbAY9u9c74w1fT9c1Vtau73UhamZXt4ZVRS0C4O1dpG0nFXfCugSeJvGUtt5LR6dbP8AvBOcnZng&#10;Y6ZNdvrtrpkF5daDoeiQQXUqANc+UCkMJ27nZj0AAP4msYzcXyvVhZ7F2aDR71bW9vYnjvZypYtL&#10;jDfwnklDtGOtcn8SLDxPPq0Oiy6rLc6VqMgkMgj2IoUgbSOQMdj0JNafjcyM+gWUk8ZtJlbzJwuA&#10;xA+UEHscg/jXB+NbjxBpltCs8ly0UR2K8bnYccqp+h5rHD4evLmvuOa6jfH+j6VpMkGm6fd6k0dx&#10;CFnSa4MoCFvlIXgK2O2KxR4cubK7tE06Oya1ikAPzHaXAJDSxn+L060kep/2Jq0GqeJpDqEV5Mxl&#10;iMmZEfYACR2APSpk8S6n4e177TqenoBPbNJax7QdmeFkb8PWvTo0atKlaUrtka7nqCaNHYaJbazr&#10;80BuIYBJCJRswF6PIvXGBhV75yc1HdePJLi5fRtJtru6vLqEPJdRR7HVcZCoDkDA6scAVwXhi61i&#10;8sH8Q3tl9vhglIsYp2YiYHBAQdWUHJz0rp9P8SSyz6rpM9jHP4luV8uI2qFw6kZVGYfdVT1+lc9X&#10;Dys9LmykrETMHZAMgqgPPeprfedxDcZrK03VLO/Tfay72xyp4ZPqK0oHACkkDnJ9DX6ZBpnDKNmW&#10;9pZQVOD0qpd2qTMyyoXXHQCrsPKex5FRgo7HkgHg4qpQUlYV9dDm5tFFvI720RkVx93utZ6qyXPl&#10;uSknXa3FdqNq4AbGOOao6rp9tfxuJkHyn5WHBB9jXJUw19jeFaxylxcMIn2pls4bPSqsTxpKXt5F&#10;jdjnyXGUY+x7Vf1fS7qCNovNaZRgqxHIX0rFkjfydqqc9R7VzTpqJtGV9UbpmhubcPGPLlUfvYu4&#10;9x6iqU95NbxsbVeoyFdfvfhSxGFoYfORxsT76n5wfXNRzJMXEwYXSN1YcED0NZuL6Fp33LX20S7c&#10;ssLEDCNxuPsf8atmTzFUKrKQeVYc/XHcVjFw+Mc4BBAHP41LFM8e5CzvGFwu48j6VKvFl20NeSMS&#10;qoIBUnBBFY93pETFvs7xtuHMLfeb6D/69XYLt1gAcPJCD98DL59xTtQEBvEZWLxmNSpH05q3ZmTT&#10;RiEGN8kNGUXaFA+YfgOla1kzPaq8z4ZXKlh1PTGcdaQxpOXWVTG8fMcw6t7H1FJABBGkEx6sSGxw&#10;eahXRrF6FpQ0fIcNEej54z6H0NFw7R27FEUkjBV/un6iow80ZLKMfNjBGQR7im3BWdGiify3B5Qn&#10;IP0NO/ciasLBcxSSIu0qc/Mh5/BT6VbnEi+VIGUSEEbgeCKy41YTxhznB/7596mS53kxlQmCwUn7&#10;r5NIlW6liQR3BdxGY5FHPH7tv1yKpXg85R5gKPFC20dDxyAKtD5rnAwCoGQeoq9qNpa3FqJJGJwQ&#10;cqeQO+K3owbmvUU52TI4AwgTc7O2xSWPU/KKi1Pmx2knLMBVydVjkdRjav3R6DtWdqcxCw4HDOMj&#10;1r9NhpSXofnldr2jv3NPwUrnT9ckYpHi8defRYwAa4OONWuHlVn3xglZB1z6iu38MPt8M6qwPDXd&#10;2Qf9kcCuDilkY3THGI4+APpXyGNleZ9fhKa5EkbmieLLXU7EaJ4mjjcPgC5YfK3YFu6N/tDg9xXe&#10;WUcNppdtaQmZ1iXC7sE7R0JPTFeJOGltYVz+7SIlRnvmvaovk0e1iXChLdMAD1HNRRvrcutG1rHO&#10;3M6yXczeWQypIxU9xlen5GtzwqM6arjqeg9K5+5DLfXhPKi0wpPXktn+VdF4X3JokLDG0qG/WtYJ&#10;3FUtZWK3jTJ0lFX7z3QJ98If8a425tmkGF25PGBwBXXeNX/0KBV6/aHwPolcl5jPIATkD0rgxi/e&#10;HXh1aJa0m3NvaKxyWZmGPfPStcBVcOeD5QOV7/8A1qgsB/o0akbssdwPcelTT/cchAOAAAeQPT6V&#10;5k5W2NzOHmWsh2kESOSWI+XB7fjV63ljkT5lMTDgrnJU+xqnGodXhkVkB+ZGHXPr9KmijkhmG4MT&#10;jKkchh6g/rQnZ3YF1oeFeJ8FRnaejVViBU5OFzlmU9c1OlwGRlbHmHpj+L2FRqDJNtIVif4u6n0N&#10;ZvcqLb0LFo+QxBDKBgE9KozQBZHMQymd0gB+7Tt0sLYxg5wy0eYhmk8lty4+YHg0inpoLYoDf2jn&#10;nCNg969HtRi2iBPRB/KvO9OV5dXRvugRMcDoa9Fhx5KbRwFA/ICvSwi9y5y13rYf2qHH86kLY4pN&#10;pClgM45rqMWkzgPFc2zWrzafvOpKAcghQPyrPsZysmQdmDlkJ6e49vWrfiWOVvEtzM4JUylUI7jj&#10;rVLUtNNtLDMjEwP8/P8AAfT6V5M1ebOtK0UWb3lmuoCFVh+9A6cHG9f6inREwSB4cuP4o/b1Bqtb&#10;3RjchV4CZIxkK2O3salgUpbtLEwZcb+OcD2paLYZLPHuRp4QNy5JAP3voP50afMNqvJgFxlgOcf/&#10;AFqSBsMJYj8xG4qf4+ecUXEMalbi3Hl4GWHao66gR6qTHaTmFlSRY2zjqPlyGFaHhDxBBrunruAS&#10;+gQeeh43f7a+x/Sqz2a3jwW8Qyl0fJyf4Nwwa5C7t9S8P6wGRjDdwElGI4dfT6GnGVmK2h6haKRA&#10;3mFmZWPyg5yaW3ja1tyWkVy8hZdp45JI/Q1n+HNZtda09LiNFW4jYCeEnlW9vY1qKzeZKmE2gr1P&#10;IJGTXTG0kSkzNvlBna4iQFicSJ1yPX6Vg3yNbMrg/uj09P8AJ7V1FqG+2HkBt4II7p0Jqnq1pCjt&#10;0NvNwidkcEkD8QcisZQRaVyhBumbbFtMhTjnNRo0kyLbzHPlttx7dz+FRRZgmUoMLnhhU0yCT99E&#10;fmAxIayNErbkcg8h2jckqPusehFI2M7+AM/L/jUrbbizELA4HQj196ZArBIlfll4I7EUFXuLcMCg&#10;7sDlv9qsfQBjxTaSr87Cc4Q/wjB6VuTA+WXGDz8tcPrCXela2NStidyPuAJ4J9D9elXTnySTJnFS&#10;TR2d7J53i6z+U7VkUucYAPpnuazPiDGJNeUMAf3ZIz9a3NOuLbVYNN1OGURWxn3vH/cfGCD9DXP/&#10;ABCmh/t90aQKViAOa9Cb9pTucME4zsaGgRRx6Lbg4jIjJAPUncatiQKmB97rzVDw9KjaLaSK24lW&#10;HPYEmrpG5FkAGcYNea1qdutitaApJcux3HYWHsApH86yv2elZ7nVpW5/dDr/AL1aNs+XvOdpSKRS&#10;T/ums79nxsxao4zjCrn2zXVhY9THEO59DeCNKGoafdSiSdP36KfKIXjb9M1sat4UdbIw2L3tw8g/&#10;e7rwqV9hjHNY3gWd4dMnKyMgE+Tz8rcZ/Ot9dYlRnB28DgSPj+VaSlaTQoq6RgweGZLGAWkGnXcU&#10;SLlxJdqS7E5OTXI+NbiP/hD5VA2Fpl+9J93k9q9Si19HjIkVlIOGEb5znvzUWoDSdQj8u+gtp4T0&#10;SeMMP/rVzzwqnLmuaI+d5EhmgMbYYEHLBuBx94cV6Z4SDDwtpCOGJFonzY6+hrdv/APhjUkIjs3s&#10;kbOZbafbn2APFaEHhVLKxt7S1vXMdtCkSeavJAGBkivXwVRU5e8cmJpylHQx24HWo+9a8uh6ghO2&#10;KOX/AHHH8qoyW8qMyPBIrJw3yHAP1r2I1oSejPPcJR3RVYFu/SozgHDVMWGSMgn2pGx/czx61qpJ&#10;9TNruVJBgbs8e1N5PerjgMhG3Htiq7xnPFUZSj2It2DTuNpNIV2tyKRuRkce1Mi43ePSkYEDNBDA&#10;Z4pGyRjNAxCTjNN8welPxxioypBPtVQVxN2AnPNIaB0FLWqikRHe4cUZNOQZ7UFSTxUXfNYqw2kJ&#10;PalAOcULweauUkh2QAmg9CfSnFe470xgQMUoyuJrsIrBqcKauKcKtoLAeOajkbsKkPPWo5E4JoIb&#10;Fj6U+oVOD1p4kFFhpj6KQEHpS4J6VjKLuUmh3mewpd49BUe3PSgMCcAVPKw5kKTzS0mDnmk3DdtF&#10;FmF7j6aetGT7UhJxk0crHYDSFc00tnvikLcYzWkFrqLYeo2mmurM2RilVgRjNSAgDFKTaYJ3I/LO&#10;OtG0jvTuCeDQVx1NHOyiI5xSVJKMkY6VH0rSOqIkiFutFPaNycjFRnIODRYkDjB4qIn0qamSAnoA&#10;KabQrDM0U4Ix9KAjGkFhmSKXHGacqlT8wBp/HpQFiKnIw6YPNKyEnI6Uwgg4zQFiR1zggjAHam7/&#10;AG/Olj6UrEA8jNAxCWZahdCATU4KmgjIIAFNEyjcq5GKKfIhTrTK0WpzyVmFFLRxQTcSilOKSgAp&#10;yrkZptAyO5oHYfjf04+tGwjqRTAT6052BFADxwOKSQ/Jx1pIRk+tOYYJBoLT0GhCQDmgJ83rTsjt&#10;Sj1oWo1HuLj2FJ+FBPNGRSKcQxQBg9aBk9aWgnlYUjHAzS0yTOPamSxC4x0phIJoPSjj0oJCiiig&#10;ApVGabk09ODQAuMPgU/AphDb844qT8aAsA4GKAcnFGMjI9cVJtAjZwM7R8w7ip5kacrsNVeSWxtx&#10;19KuWNpK7AtGViZgoZxgZPbHc0aTGkupwq8MjKDkqo+8Mfy6VZ1ewgm1rybm8l3ykSERNxHt+6y/&#10;7QNeJm+afVvdivmd2CwzlLmZk6tY20tp9mS1eO6UlwmCqYBA8wAZOQcZB9a6jwrH5Uvm3syS3Rtc&#10;yPG4VAynB21mBrSw8TaXaiKWeeQuZTIxYQxqoC5HQsWOSfcelc5f61dzy3nk2y3EVrd7WXlNsfY8&#10;dTmvhcVmkcRNQhpHqz3IU7LU7PTdOsxeWsuuy4S4nLWyLu3AlmCliBjbhup6VzHip7aO8Gr2NvN9&#10;sLyWyOuCk0Z46fw4xnvXRwanfXmu6ZpdrbQvH9gWS7MqcKsoC7Qf72VNQr4Wjn8WWlxZ3X2WxtSZ&#10;ZYSdwLjgkKema+NxlZuo4Rfu3OtK8bmN4E0WZvDV4ksss896U8iJW4hh35kYZx12ZI77a1NRv7ES&#10;a1DBawPJDcon72Tam4rt3j379Olamt6s8F40Gnae5nSLy41i4C7vusx/ugj9a5A2UF/D5rva299a&#10;2pubgqfnV1PTPfJBrOrJxa5fQVrGN4a0TWJdakOrSXaWzuY7GVYmKXz/ANzOeR15YDoKmm0jV49J&#10;tNPnuLE2bBRHblwZkd+DCeuCD3x0rb8QeK2udNubPSDcSu9qjieIgLGONxJ7Y5461g2mr3Ph6eDT&#10;9bsBZvcINt26jzEjLEvv4+90xjnpW0aPtdZbpEyaWjMW61660HWxbaPdXsupWzeVb2l1GNiEqRIQ&#10;c5G0dD0PpXQeFPEunT+FZ4ru3knbSLAXF2Gj8tJLjdIFT5SeCXGM8nHtWM39mS2V7eyb5J2lPnXj&#10;r88+GHlxof1b6Vpava+HdSspdI0C5hhgN1cSW8cOS9z5YCCWXuceZ8g6cE12QjTkk3siaStuYOla&#10;5a6jBZC6KWCWLl440kKvOSeRuUFuDXc6Bc2kvjbUbnVNRi8vT7DZFK52IsjuoY/7J2Agc/nS3fhN&#10;IvDdra6XBapNYwIzyzIPMk543H+Hnmq3gi10i713UPEesX8E17LdgwxYyJkjP7xyvcDadvp1rnoz&#10;UqnNFWKk2mdFoOq3F/qGu362l3bxvOBCbqLYxgxnIzg4NY7X11c+N9Htw1vPcSOFtWdgYUHRnfnO&#10;5RkY9SPSuW8a+Lb3TNWS/TUbSZnikhuEBLLPGrcKD2YdAaf8LrJ/EVvf3mq2kEViGeXTVmb96Tnc&#10;eeuQM/Ws5UJfxZbFQaZrfEHUIrL4gaNfyzK8cIKxAMJA5Vc5I7gE/XNP1e88QRal4ca6W0afUC0/&#10;lofJjWItkqz87MgDce/SsPRvD0B8aWHiiy82TSUeSR4X+fyQrEBVzzhuua9N1qbSJZI7W9tVmd0E&#10;1vA2F2ICCAW9yenoDXTJxi1IerWhk68LfUvBv2xWWG1vA63JijIjSXdwy4GTkDA9ua4rwHb391Bb&#10;ae1mV0lJJpYpwp821kAwrbz90E4+taPiLWP7W1i18NzD+x7STUmn3uSA6bMKgHTpgD61Y0+aPSLT&#10;VnhsZJhGyxR2eAscik4ySOC3OazqSlTkuTUjZk3xBtkSzW10Oxn/ALJtLSKFWtwTErjOScY3Ng9c&#10;HrXBeHr7UbbUb2DTfDus3rSQqI2s4zlX/wBokAKPpXaaXp2oal4wsINDv5NPtYlF/LMkzYtg/wB6&#10;3Kk7WPQfSvQtUk/svTbq+mnaQRyMkKSvuy54Gf54qowpQvOpuxWUupxuoabdXvg7TZ9VunsNXfyY&#10;oYrdGOXZ23Iwbhmx1PY4q5JcWngaOONIJL27vFeNbqTBkUEY3t2VAauWl++r6UZo4LYNZrK8lxdd&#10;MMuVwP73zYx7CqWm2NlbeFGvtYne58+AAxw/LuXoI/zryK2MjTWsdG9CuVyOItYY59QGm2SRXeqO&#10;REHtXLpJlssxJGFGOSc9AeKq6ub29kuFlit1tLfLvqNmha3VOgB6dx7muqi13SIbuxjms103SrQy&#10;PstlAZsptZSfTBbmsX4j6w97aXAVTp2ibFFpp8IG0+jHHUn36V14bka5jOUbdTh9L1HUrO6s72Um&#10;aGKUtJKOVLFSAwPrgj8vautuZLy+0uO51G8azaYKtharbk+aqrguW6jpnnqTXPWpiv8ATLt9MJaz&#10;shGJBjGCx2gkD3zWroGpyDVV1WbTm1La20CQkIoU/Ng9Mjj9a6qtOVSV2tiea5b0m+sNG0W+OrWM&#10;5kuIysd0CUa3jPUgHB546ZrV8DaNca7NdSSXYbThFHPeswY7VBJSIPngOSGOBnFT+IzcfES/0iO8&#10;lt7Jbtmiit4RuYL06enHWul1nU7fTXn8J+G7GMGwuUa68t8mYjB59FrOdeMY89ttDSHMne50Oq3M&#10;ELafp720lxcqAyRQ/IgbHygk/wAA6n6c157f6lZ6LZXt/Yyu17cRSW8k2TImxcEKGYABSSThR3zW&#10;hrnie0s55p729E15dwvHClsCY4M44J78cZryq1uL3xDr9jpVyS1tcXPlwQbiqoWPQ/UgA1NChWr1&#10;b7Iq9w8FXd3Z65c6ibS9kWaLYpD+UIZD0cvjLAe1dB4Atl8beJdb0a+v72K12GbUDEA0t3tb5SHx&#10;tQAHkk/hVHxr4ovLrUEsxtmiS4NvDFBDsxjjYF64rufDvgiz0Hw5LqviJ5/td7J50NrDMUWB0UbO&#10;B95icDHTANelUUvevo+gqdrst6vq+pWmm6ja6BpjzabBFtRYJsMSP4mc8uxHf8q5Hwvdan4pstGg&#10;0yKUXNlqeI/Py8PlD5y8mcfMpGPfIA5q78MtfvdV1bXYpLaafcRKzuMxRoODgdvoK6jwlP4a07Xr&#10;jRtASPdDE93f3jSERI+CIo1z0G9xXHJShB86vI3TVh/iQaTf6drFjDDE9uwAlutoBa5P8CHsBjJP&#10;oaT4L+E10mxudQkSNmnBie6ONsqgEvs9EA6knLGpfC3h0+I9Ks724vlsNOtFeKGI4ZZWPDynPUk5&#10;OaveO9Qh07TrPTNJmz9mTZD5Y3maTGAiqOvUn8awp4pezcb38iJJ9Slfa5BaabysSIk6NpVpGAjz&#10;tkEu3H3McfUVv+FJrjUtE1O3uoEeb7eJooJPnSPcM4Yj3HFeeTHVdGtftuu28E8N0sdurXEnmXFs&#10;ycgKB0By3Fei6NfJZeGr9NP0yW3toORMW+aT5SWZ/f0Fa4acqUJcuqtt6kQ1epV8bz38Miyz3MGk&#10;sp2eZI2Vk4z8vUkDjt1zXneo+IG1DWhYSuhs4YAr3E7cI3VnPHXsBW7c6nBrd1pN5qkM8bzLJ5jX&#10;K7FRv4FAPcAfnmuc8Jafp58TC915raSeW78vTbQ4/fSseHkxwVUdM968zAYbmu6vma1HbY1vD+i+&#10;JPEkV5f31+NKtPs58rzI/nuPlAj35+7HgDAJ6nNc/wCGvEaaJLdXOsSzzLp9vJDY20ceQ87ZB59R&#10;1zXpnjnWY0h07RLC522V1cO1/fIpbeUBJUY6nIA9OB6V5VpV9pfhzTotbtYH1PVWmOba5TAiJ68d&#10;69SKTepnOKSKVxqQ1DShFcSeZP5CiKUkERRliZC2O5OAPY/jXDeJreWLW402mCGS33phSS+OnHcH&#10;1q/qOr3E2u2l9MRaLNdk3MUC8RRgg4C+mMgD3roba0n1+6lvdK09ksbCImW4eT96IWPJGenfAruo&#10;Uo0XzSMDD8LTr509le2oSbT496SpEHyzbflyp6AYPPeuh8JW93qt3cW+laPdX0SgiFrRlUQzY5kl&#10;YnP3ew71HfaNp9paSx6U0sunygBpN2ZM5+VCe7E/oK1La9bwvaJb2c4hnX5ysQxz6n+9jpzWdbEQ&#10;c7pEuaTNHWre50e1sWtpreK+uo/9IuZv3LJn5QQMligzk+pqHUNP0Xw5MRJLHrl85O++vHLLIQOW&#10;RRwq5PHP41g2WlQa/Jc3rXbeZBE095cTSEBGz8oX6+ld9qUuja34d0iS2aGyumgAUzMqNHHFlN7n&#10;sCBkL1rgxEpL4Nr62LUrnnd3r11da8g0qPy54gCs9wNzKfUeg9Ky3vbm81FxdSXMjAM+AA5Z8ZCu&#10;GxtyQTkdu1dPqEUEl5vsX+1IVIhlwB5h7ufQDtUS22n20HnXKiUyAIJAQyyMPvAeoA71306sVHVC&#10;vYx7aW5XTbbDCeQZ3MpBVBnpngkVqWFks+691Dc1iiebclScuRwkY4yBnB/CuPfWX+1Axxb41crt&#10;/vKOgFa9vLq1/bWt+NastLikm8hraVy2I2B+dvT7vFdUKMpyUpKxko3eqLNxoqah4ds9YZFtUvJJ&#10;IoW3KQXU/IVUndz3yOK1Lz4b/ZF0uKbWIf7Zd45preba0C7gSo3A8YIyS2FHHNM0zxR4bC6PYa9F&#10;NDa6RbNHGsK/LcSOc7y3YdKsf8Jp4fvdbmbWWluwMhVhjLQIyLiI8ffIHTPGa9aGGilc3iolfWNJ&#10;ubOz09o5Z7+1uXeFbyHTpD51wDgIqkjIPPzAkcVv+B/D+o6Nrcs2v2NlbeTaNPLLJdhfs8fqwI65&#10;4wDmu28GXR13wrPrmjWlw12GeGATDDQKM7n29AxOefSuVl8WXgkv7vUbe2u4ooWiVLuPdG7xqW25&#10;PBJxjHqa8PFOnzOlbfcrlS1KbeJpX1RHtttzb3UH725eMrCqEkhs8Dj3znd0pNd17VbvU/32oXUE&#10;xWOKya3QxIQDwcdMH1OBXdeFtA0tWGo3CJc3PkR3c5KgR2aOoZYkTpvx/KvPfiB4jtfEnjCCWOEG&#10;xsiEUSLkSBT93HfJrzKUaTappOyHa0bkGq6NqEl20a6vcXDQ3W3EkTLbKxTlxIxwzj7uFyBgk1D4&#10;ivxoWhxWmj6pcx+dIUmUfKZDjnGD930zzRf+I1F3DYG3KRlyry7jI4ABxEo7LwOB6c1sRaHcwaNd&#10;avLpdxa6pbRZg+1KHR0IzkL2b3roTanyvSJlFtmd4V8L+JdTsLa6tmhtkuRsa/ncSSIh58qIZJBz&#10;94+leq6RBYeFtLWO3jkgcMXdlfzGl9W56kn1PFYHw21m5udNu7vU9QN7fvIGlbb8tnxgdOASOmKw&#10;PFfjDTRHcaZYvK8yMREw5VA3U5rzcwrYiti/ZUFaCtqbRkow0LWoNqviPxPZeHNJR2S5lW61O8gy&#10;yW/VljZlBAIQE49cVR8QXWh+G9TnGmard6pcrIUjt5lYRRDPJ3fefsMEDJBrrPCyaFo/hmSwtprz&#10;R4douL27mbE10SOgU9jzyPSuIj0691nxLHN4dHnXko3w+dgiFh952z6nnn1r0KSpxas7L82EXodd&#10;d+KL6LS7bQvMX7dJEJmxETInO5S7dAvcDtisebXLGLVZGe7v7UXEccUc0FssjmYdGIY5Vc9cAmqF&#10;hc3uh3uq29xLBeajdRtb3N1t3HB6hSewqGTSZfEuoaZpOlQzrsjDS/N80rL1cnsCabq3xPMpPQyU&#10;brlK/jG4vJ9cMGqM0UduB5t3LJneByZPqegGOK6m+1yST4ZXEmmW95FpJMMEihCVhZR8yR8/MjEA&#10;k9QcjFV9dg0fQ7yILqQivNPiEZVIhKZLgjO4lsjaOn1NY9h4xvX0waeb6OIWsrT28+zOWIJZMe7H&#10;INXOq+ayQrKJa8BReI/F8txsEUEEIzb6jOpSKJlP3UUfeb8cDrXSRvcXFncWOg+HLnVZZ5vJm1J5&#10;iUMxPVjjARTzgH6msL4faRrHiZbe3utVuk0mRjLcRxkqCScsA38yK9F8V61pvh94/D1okdtbpp7b&#10;I14Xexykf+82Bz15q+em72ZovhM6OTR/DOhXum2tz9p1KJVF1cQoWd5G+864zkDoBWrqtpFeada6&#10;VLc3MFgIBdam+AZZI/4Is9QWYjjBwDUHh+wHhPR47nU5o/t1xFulmfBMQPSP3Oa41L3XtX1G601o&#10;UtNRj3tbCRyouZMjaG9BsBI7HNcNWnPmvBo2iro0tekh1DxpFZamZkhgbftjIRAwAZlz/dXhePSo&#10;fiV5Op+Ab3WFjSyaGVZ4NiMwaJmVNrDOWyTkcdvrWGllqFzqGqPY3v22UqRK5Uhl5+ZQOwz1Petz&#10;SdZ0S50C00m6jnla2OIoXBYyz9mYD+BCcgVpRr1I1Lt2RlZ3dzzjxF4YuNV0bTry1v7D+0HKx3kb&#10;uUAXHynb94EAjIxXYa9aeDUl0VNbuLK+urW3CTIsjIsy4xtzjc3OBjgc9ak8Si4lv4INC0ezdtKe&#10;QXP2PBZpOpYg8kdhWdB4Rvr+GTWdb0prgQqWSAjd5YPO0r355xXVPF7cysug07HWX3jCytVjbQBa&#10;z3S26QR37DZGqDAMcIx8ijHv071c8JSbLtrG0sI5pLucRsdOtnGFbl5ZpXAJ9h+lZI0S68QaLY+d&#10;dHTvKhkkghigxsw5LM/93qBx2FS6BeasLFtB0vU4okWI3M2o2673mYfwY6CuCPxNSlcS3PLb3S3i&#10;dZrOVo516GP5SP8AGtDTPEstsywaxbsy/wDPxCOR7sv9RWmhgvIvNtZd2Oq4ww/CqV1arMpDptHY&#10;kc1+ixfs3ZCcUzqrK6t7uzFzbTJKhGQy8g/4Uvyqq4zzya8/S0vdMm+0abO0DDqUJIP1HQ1s6X4o&#10;SaVbfVrcWkxGFmXiNz7jtXbDEKW5jKn1R0krBjx61PGwZSvH5VWAyiuCrIwyrKcgj1p8J5CY5PQ+&#10;tb7q6MtiRkEjEBRg8nPNZep6FDckvCPJkx26GtPeVwCcN6e1Sq5IyDj1rKpTTKU2jg9QtXs5BBdB&#10;o2PCsQdp+hpkPmR3XQKxXBA4Df0ru7qMXMBhkwyYwARnFYF5oTwZe0JMYU/u25APqK5p05RNVVT3&#10;OedmkGJwd24gOowyj+tJMzqElkcPG3CyKOPow7Gqt0l1ZzeXMu0nrnv61PBcSRxBQEOTh1YZDe/1&#10;rD2d3Y3UrItWsXlx4iLDexYknoD6VJOygkIAOmXHAH1/+tUEc5SAiNSyZyVJ+ZD7HuKsOqsBKj4Y&#10;Zye9ZNWLi+ZajozuTGzkHCvnhh6f/XpzhQSrKroBkKTwP/r00giJ8ruJGTkYH1pMyLGpYCaGTBXH&#10;3wPf1FNPSwONtiXbKiK6ZnVedp5YZ/nUaFJIfkUMobOe4PpVi2Y5whwvt29qivWgUBy7IwPZc8+9&#10;U4XWjIlcc8azFpQVjfG05PH41k3AeJ0jlBUBuRjj65q6G+82753HUfdap42V4BFcQlhjA56VnytE&#10;kBkKEBxmNk+Vu6/iP5VNHczNCLd18xiMRsn8iKimhdVIjw0Y7jjaKbal1dDCAZPMUJgdycV3UFep&#10;EyrX9m2jXmGHcn7vXrWbqJUz2qL94yDA+prRkUKSoP3fX9ay7tc31sAD13H86/RtFTXofnda8p2X&#10;cvaDiHwBfk8Zlu+fU+ZiuFBdILyRV6xDjPtXc6Oc/DNpW48wSsM990prh5EZLG+kJBGQB+VfHYrW&#10;qfcYSyiUohuWBMYbywMe5Ne0MpjsISwAPlKB9QK8bt4ybyLjcPkTH1Nez3/7uJkz8qJj9OKuhbUd&#10;Zp2Ob1hV/ff7UajPp8p/xrd8MgLpNuvUbF/Cuf1YkRygjJCLx/wH/wCvXS6IoFjEFHGP6VqtGZz+&#10;FGH41LeXYBf78zMfy/8A1Vyu7MhGMEV03jadUawQqG3RyPz6bgDXNBxJcOqooOMg15WP/iHfR+E0&#10;rOVY7dclgcABs8k5q9KZYmy20nGGYciq0MBmtkCgK2MsrdDj0NSmUwsXxgkneD3/APr15s0jUrNP&#10;I+zgZUbQfbPSluLiVJIUU/u/LxIueevGKnhgxwCXRuUA5IHvSyIrYC7AwG1cjOee/vUt3VgGOqCU&#10;xuzPGp++OMH0+tTo0SeQ8h8uV9yk5+97H3qqHk+2OsgwBwydmHrRdxRw7YnUlVJKHPPHY/n1pDTs&#10;Xb0bWLHnsDWfLGY43eRyBkMMdT7ZpbSeRoktpSCzj5GPUe1WnWPyhvXJA+YeuKTHzsNCJl1cS4wi&#10;pgAdDzXpIxtUDpgV5z4bVlviwClBjBH1r0YHOPXFenhdKaOar8QhUdaaxYqQOcc08nApqKWkAI71&#10;0PRGVjgdYlBvrkMS26djn8enseKrmZzHGruSoBXJ7j0NOuyJL66DYbfM5x/wI8ioDEUmG9t8Z456&#10;H2ryZSakzrWwl1ZNBHDdJkwN3PGwHsf8anVY4HeOIYgZsgHqh/8AiTU0E6NElu53wOxCluhGOVb6&#10;VXnRYJvKikLKo+Xf1A9D6ila2oyS7SMhCpO0LyoGWU9OMdqask8ltuIVWH3lUcY7UgkVWVsnGQvp&#10;tPUfUU9uCZRwCw34/hqUuZgJHH58yQRiV2IbMUT4fpnIx3HWr13bx+JLcaTqDKNUjQy2l0BgXiDu&#10;P9r+8vY1l3FwNMvI9WgRnSycTvGvOMdTx1FdNdwW2uaf/aenSEJIRMwgPzQyf89U/wDZh3q3T0ui&#10;E/e5TzKB7/w7rXnxwGK7hOJInPDr6e4PY138MyarZxanYsVjmnBAc8qQoDKfcHNVdY02PxRbGCYp&#10;Frtqm5ZY+FuU/vL6+47Vxul6nc+HNUlS4eRrd5AlxAeCp7sO2en1FKE+X3S1qekWcytcHdhArBV3&#10;cj60XwH2KUTElZZcKew2gYxVS0zIUnR1kjGXBHQqelXdZdhb2yIu5BGXwPc//W/WtWrIa0Zz0zBE&#10;eCQfMDlD2Oew96r2cksNw9vKMALyQfX0q48QO9Jfmhc5Ujqh/wAaryKrkFSS8f3T/eHpXOxylfQl&#10;cFA7K3BOcj0qZkE0QkhzuRckE9agt2xbeWzY6kn0PpU9u/kTqpJ2nt698/pSCAxWBXnOOoqhqFtD&#10;cpJFcA5kHUdf/wBdXrz75mj+6xyR/dNRS5G2QnBHINKWxqrnH6NdtomryWd8cwTMFl5woP8AC4/r&#10;V7xxbMZ1upQJlZFUSdBjt+B9ak8S6aLiB50Ubkyc98dxS+Cb9LyOTw/qLiRthNvv/iXup9/StcPX&#10;bvBmNSnZ8xpeH0WPRbcLnIXp2PJq/GAqSDdkZyfaobGAWVslpIeI8r9eT/jT5NofJODtxUyvHctO&#10;8SpIixWOpEnJETt7kGMnNVf2dwn9lasfSRBUs536XqR3fMbWRgfXCnij9nkA6HqrFdpLxfyrswux&#10;y1vhPdfCap/ZLu7cNO2Qeg+XrWmYLcHISWQnuBx+ZrJ8O7To+N2AZG4HfOBV1VnefMYGASQCDyKJ&#10;xdy4apFuOaF1ZJItpHOeBj2PrVf7QgkaNM467QMnmmG3TeZJpZN2MFVH8qfHHEr7I7diw/vrg0ve&#10;LuNdN5B8sAqQ2DkfoKtrfakpVDI2wHOGGc+wqGVX5LRH5eh3hcf41XM0EQPmzQxbhw4mXI+vNC5u&#10;wnsaNxrl6X3RwWzHGCgOMD681at9csBCY83IVeS20tkn2GcVy1vr2gCeVV1vT1MLbJd0wHPoPX60&#10;y88U+FiC7+JLGNj94CYf0rWLqX0RD5Wjr5v7PuFJzZv33OADj8CKhm0jT2BeSMRADAMc3BPXuK4K&#10;Xx14OtmEbeIbR174DPn9MVXu/iX4OhU+Xq92A38MMLhWP0BANbwnURk4Qe52L6PGuCbt48jkywsF&#10;/MZqvLo2oYPkrBcf3fJnRmP/AAHINcqnxh0SMCO3GoXP1syAPbjH61BP8XrbzIIz4ZvbgOxVndtm&#10;T228etdUMTVRjLD02bt1DcW0hS6glgYckPGRx9cYqEsu0EMCGGQQf5Vyeo/GTWYrhYrLw95EPlj9&#10;1NJv5zz1NYUPxF1IavLLqOmLFZzNueNcfux22Y6etd9LF83xI454flXuno55HWkbIHSo7O4t72yg&#10;vrSTzLadd0bgY/Opn28AHNdiaeqON6biYOM9qiZSXLbql5AGehFAAzimpW2KaTIwjYo2n0p7AjPt&#10;6UnPrV87FyoaMiky2euKfjI5prA56URfvXYWYsP3uTTX+8TRyvNGCRSk7sBeduRQpBFKoO3FG0Ad&#10;M0k7AN70U4KM80jADpTU3cGJionYjqOKmIOOKQrkYIzWyasZ2ZADnkUZp/l4bGMClKLg4607iegz&#10;dg9aV3/umnRoMfMKPLHai6ARmJ6HFNBIOQacykdBmm4PpTAWNjnk0OcSZFN5Bp4245NAhAx9aVm4&#10;65NNOKTAAyPyplqWg2XIAI4zSqQRjOTUbFuN3rSDhjikS2TCpEyR0zUQbPGKerEcCk4pgP3KpoMg&#10;I9aiY5PSip5EO4ufekPNB45ozgZPFUtA5mKCQKidTnJFNd23cGl3N3NAhKcijGabTo2GMHikAkmM&#10;gLxQwyMJ1oj2kHdxSL8p4NACYPQmjpSk5OaXaTQA3FNZCTxT+hxSGgBFUgYNKQD1paKAECgdqeMM&#10;pwMEfrTQCegpUOH54xTAR4yyZI6c1Ay8YxiroO7gCopkO7O3BAp3JcUyp5bE0ojOeaf82OnFHIqk&#10;zJ0xAo9KXavpS0UzTlVhpC+lISo6rSv7UxgW6jmgwluJiniM46UkY9akAJpMFG4AYHAwaVQC2DQF&#10;NPUAYOOals1jEjAUPyOKVtu7C9KGUlj6UoXHOKSkzawh2gYPWmfxdOKc4DHNBqk7mM5O+g5tuBtp&#10;tIoPPFDcDmmTzPqBOOvFQkkt1yKRiScZyKBjt1pmbbY6kpwVj2oIIGcUBYRQTmkz2JqWLgHIo2Ln&#10;JFAWGxr60/AzQRTvxoCwmD60qqTS7aVMjrxSLGujiGREwHboT296s29nNJGUE0PnRoC4ZsfKe57f&#10;hmoWXepXbuz0x1NXHREklslSRndGaZwOgC5HXjPtXzue42phIqVPVnpYSmpqzIYo7qNNsTxrPsyA&#10;kvJxjcV9eKtaol3/AGNILWaJJ0lR/PlxjORhSRyB68U8JAv2NLoot3OywllAMqQkcH2yRg1P5dmu&#10;tabbOqeVOJshwGAZR8zEdMAV8RmOdPF01ffqj2KGGVNaFMm4gs7rWbx/9M+z+WiyLsjkcnlsn/cH&#10;HHatSwvrDT5rK9lmtXgngP2kjBEbkcA4Bzn0qjb/AGefw5f20t8zqsYWOIOTOyiTKgnquR+n1rnN&#10;Wu2snW+l06WNJcwhHY/LL0BVR1x7185mEpQny0nbyOpK50vhi+u5LrUdGkAj1GCIXNtJJHhTCZfl&#10;G7u43Hg1o3sMdiLy4hv1mu7u6AuAwyzEH7qhei/WqugzSP4agvbmzmhmiGEMpy5ljYszt/stnAHv&#10;Va8v9KvrdtUs0W1jafzbwEcowHAA7814NWlBybi/X1NLNRLGs2lxdNd29tdTW4vGxdXaRnbFGpXK&#10;Af3sg96ydL0jR216WBEhaTUkm8r5z5hPOWbnhR7cVnSatBP4cuNKtVkS/vrhEuGh+U5lf7wYDn5c&#10;5+tEenz6ReTXt5dtZ3ggNlZXUK/LICcENnOF6fnW+FVr8zIk07WMjwtoGpRanNploVfy3MlxGx3K&#10;xJwnzdBycgeuM0zxxaXuqQ3V/qt7Gk2mzC1mR3B86QZ+YHkZxW94W8S2HhezuIp5v7Z1ET+bsX93&#10;u2r0BGRgZ4J74qh4kfScaTrARL23nvJBMoJUs5dTvde+0nbj2r0KdOKlG73/ACJkru5y1jfR6cT4&#10;e1ZfOtzFJcrNbMHaMsvygAjGfxq3oMdt/wAJZqWlxGBxBpMccEiDa28xxkyA9ejKCMdVOKNZbUYY&#10;0hvoCbe0upRb3MS7RNI3KbvYDtVfUdWsLJ7K+kTzNWETyy3Csdz/AL0eShPT5QGOPTFdKtOTS22J&#10;bszqtCubmeaWzbWI7nTI4ftk9yAcu6jAUnBG1T/CcV5/4es9b13xKlnpl1HC0scrxyscGMuhL5wO&#10;rfN8o6ZrprHxBf3Wnf2fHpsdtcz3ixK/mELOmcvkHoorb8IeG00HxDq2q6fay6zHcQpZxyQrtSKU&#10;tubbnooXAPFZNxpKSZerOb8R6Do/9oaDpkNzDNPZQPJfCFCRHCDkbwD941rwappJsrxbCBEjt1Xy&#10;oY8lkLHJcA88jaPpkV1tto9lZtPo9rFEbi7tHa5nAAku2Pbd2GeKv6J4SXw7pun2FtHDNHPPJPqU&#10;xxgyJEWRM/3FIArJtV4pp2sHLZ6EOkaTa6VpGlx6kEt9QggIi8p8iTcPvHvtPoQMVLYQLqPiYavL&#10;Bavb2kDRzncWHnhSeRjjCZwPWuf1fxf4ef7RBiWSZ/KKzQtuSGTAHlL7e9Ut2vW0MtxpsA8iwlmu&#10;bmYt8jMIWwiAfexknkdcUNuW+wpTsjM12U3g0m3uLmOF0AjS7nw4nBPEo+i/Lj2rrfFFpocQt9Dn&#10;aX+zFszeQSw8SPMo7f3mY9BWFbxLHp7S2L2+xIRPZ6iMfMrqBtUEZD5yCBXOare6pp8dnPLPMl3C&#10;fNhLvly46Y71jGbfuMV9CvrXiC6ghi0rQBHPe6tGsX2RNzS2jJgEED+MkEn6V602l3M3hW1F9eQ2&#10;8en2ZeW4mcbDORgs/wBPTrXl04s4pNK1xLFdNvjAX1Bkf/SZ7l2YszEfdHXjrg16ZZbrjwPearqE&#10;MMcf2cR2kTDfGCozuHqc+ta4jkVkncUWkcl4im0ecWEOnXMd3CkpEcYLRowI5Z844zjn0ArKgj1a&#10;+1LTPCvmKk8cvm3PnS7MJn7qnkMMc5Fcxq+sqXvPOMqwxws8rBflIJxx7lsjFRr4s8Qf2pa63NGi&#10;SPEkD265WN4FGAn+OKzo4NtOc1fsS5a6HdXNjpkWqarZXt3bsltDH5NztYRRO8nC4I+YgADnANcp&#10;48kstTvMaZfONNRipjZctA3diR1BPTHSlvdXuL9I7rVSkMc1z9oWKNioCAgKMfhgZq3o2jabreq3&#10;WtXWozWOjw3GYoVVQ0jHlVBxjjuaunH2dpS0QatG18MPCn9i6FayXF4ZotWn2RaZDEAHJBUySOTw&#10;FUs1bHhG6u9e0EaQFsIDbzeUHihGyfCgCMd92Bln7Zrz+K7Tey2t+o1VrwmEiIiVSCcycHBcjCAA&#10;YO7mtHUNR1TwbHPp8kizXZ3TG5hYMU3nLRNn+IHqRxXbiVWnB8krlqKR6bpGl6X4Qkk1NTbDVLrd&#10;FAgf93ajHzbCeTz3/SuQ8G3emz2OttqclxY2t9KLcy7VSRpUUB9rEkkcE4Hc4zVKTWdP0z4eQXJg&#10;u5tXu0LRtOCAZHbACZ4461p6dpVrp9gY9bitpdauo4kNpKcmNZDlpfZs46dBXkxjUgmqrv2B7aHI&#10;6lpN9r3iZdL8NafdyWdrF5KoDu2L1Du5+VeevNZeu6Fqnhe8sZvt9pcXkTq4lt5dyW028BVdiO+M&#10;5A717n4StTNdyTWoWPTbFpFtLaNNiSuq9W/vYPc1wXxFltbDUrbUwVJvpt8pjUNscIp8xF6bg2ce&#10;5r1cJjJxnGKW447am3onhzQPDGtnxVr8zahq802Y4xgwwswy2B1Yj1qI/wBreN/FjGDUFtNHs2Zp&#10;5TGS8sewriMHpwT83Yt7Vj6XZr4kgXWZriWG0SY4imm3zGJeZJWY8k+wrqbbxZY2iC3txa2+nT6d&#10;JqO+FCZTbiQIsXHTOMnPrXNiamI5+a132KSTL8EmmaZpRg0u0Oi6ZawNELgJvaWV+oB6uf61jaDp&#10;Hh+0s7/TnivEuL/eQJYCGuIiowQ38W08n3qex8SaR4g1n/hH9J843FrCVW2jGVGe4bouB1NPTw7q&#10;esa7pEt2YrOWxAyqHcH5IKrnoCoGW9TXnxnXlNutoXaxS0nXtXmso9Eh0cbYXEDXUqFYY0H3cEcD&#10;jHJPNO8QzXI1S20/SHJnLFvMtUEhbjomM7WJ78YzWlrEV5cS3vhLSv3MCyoZModmz+77Y/Wnwzal&#10;p80UQ04RbG2bwFRpVHpjoO9cdRU6VVSS1CbeyPKtZv7241OTSr+OeK9jmC+U/wDyyctgK5PRuK94&#10;tLs6ZpMenJ+8uvKTMEfLMccsAfvY/pXmek3usa1e6jDY6XYXl7bXpvG88Da0p+VS3GW24yPrU2k+&#10;LvFWnfECDwtqGmaJeahMuZdRQFQjMPl5JwMHHHevTq4OeIlF0pW7q5nRtB6mzfaRq+p6Smp+JY7a&#10;xhsC89rC7bp5sryZCDhQTk456jpXPeIPDZ1ueO9/s1NNsXSOdAs+z7OpOPMJ9fYUsVzqfim5l8N+&#10;Ip7sazPlZUEHywDzdpyBxjaM5rrdXs4tLstL8OWMt1drKweSUjfI4XgLzwFqZRnhmlU0fQ0nZrQ5&#10;/wAMzTXGkahosE8t3BYXElgl3F8rJGyhtygjjk455JbjpXlrDV73UHtLpiLo7gqZ3TFAcAEDoxr1&#10;nWvDTWswsPDuqHTba4Ej38L3DN574GyQsOc5zhPY1t6JpOneGtHt1is1+03Q8t7jaRJcSnr83UVu&#10;8TTivcV2yatnY+f9f0jXdJ17TrifR5rKN5AbQXKDEzpjII78kZHvVl5p4LtrHzmAdCbgRvhQBztw&#10;Oo9jXT/Eq7uYQUSCP7dJfi3s4N2BDt3Y59SAST6kVwngwzNd3dze2sojjGFEn8UhPIPtXqQ/e0VO&#10;eiRzyfYvfa7tSl0lybeJF3RKRuAIYAHGfvYzj3q6zkXkdw7uXJCuGXOMjkE9AT1xXe/C/wAKpqMx&#10;8SanbRNZRq8dlBt4nlYbS+PRQeMd6v8AjXTdH0H4ax+HdOia4eSRZp1YBpppM4yT1749hXPVr0rq&#10;KQowb1PMNb0vWV0t7yzi8vTmkVXkflGcnhfl6nPSleVrbRbmw/s0Xt80XmiZk8zAx8w4P7spk/eG&#10;eldNqt9r11qmjWFn4fiu7O3m2QWRGYgQvJbvkZzn2rBuvCkkNxZWttqkU895cmO9bdgowySA3dSQ&#10;wJ9jWtO0rOSsU01oyjBdabf3umWL3clhpUMY+2TybgqjGSCQM/MeAO9a2vaZfXXyWkYydPW5hihI&#10;ZLS3c/I0pHEbMOdud2OSKueMF0fRPCdx4O0cefHcur3E/d5c5/EDsK0dC8E2Wp+Gbyzt9Qk+1aZb&#10;x3dvh1Uzu6uWO3soC45yc0/3drq4jj9N8IWUlqtxcXMsqRjCygBBnuQOpHvWFrUFpZeIXgtfMmtJ&#10;Y1SR3wTnvjp0H863otF199Pk1BnuJrWCMPcEH/Vg9AM/eNUr1BNbxGEfaGJDxtjkr0IPoe1dFKc3&#10;pcVrFa1tLW802SD5zao+37/LY7c9/auz0jTZNC8O/aJW/syfasdtGbYNLdxSsBI7A52KFBUEDOTV&#10;nw6PD/g7Tg+s6DJeazJiSJZbnEUW4ZGVFXNMnvn0681dbZre2vmEbXJUJHuBztX1X1rRY6pSfKPS&#10;OrNvQ9T8TX+r6L4TuIhokQtz+4WQedcL3Z2HIPcit3x34Nu9U07TPDGlC0t9LsphLcXM0gJJ5JYK&#10;PvP6ZI6VymkeIL288S28llFCEt40t57u2ts3M6f3AcYAPc9a6rVPEjzzXVj9lGgssLwRzT5b7LG6&#10;kPIP7zY4FeRiK8lUT7mtOUWjO8F6Rp9zq9/pfhW/m1Ge1SN7u8u3Lxyv0EYCnbwAc8nHSuP8f6DD&#10;o2nXV/p8dzfE3RN1dxwEQ2xHJRV6gf7RwK9m0mbTfDNjplpomjsh1iXzHLLseQkffIHTIAOO1c/P&#10;YR3XiDUdDvWa0ju33GCHGHRfmzIep3Yxisa1VU5cy1Q/I5P4R+HItK0ca/qsMTXF1Mq2s7/NJKp5&#10;VI1IHJzycZ49Oa7GS9N741vtJjRphBaRmeSdwiAk4I3NxntxnNaniGz0mwbTfEBtDdXp/wBGt4lc&#10;hI84B2L0zjjNYOu/Da98UeIDquqajJp0SqAsUeHwo6KBjoPWuajKU6snU2f4GsIqJwsui6sPF934&#10;V8KS5Qyln8iYeWoIwWkbkcbiv1PHTizF4f0jwp41gttSubW8uZYxsxJmGOUD5txOMkdhzXY2tufC&#10;ZvtO0dIPOuJxE7qpadC5JyrZ6FSQAOhya4rx34b8QajdwRC0mLFhwmGw7dM9/rXTLEc0/Zx6o55Q&#10;fQy9SlfxD48t5Az6jZW0scWx5tq43DOSei8mu70O/s/DemeI57G2DGNtouY3V40U9SMHnHX6YrH0&#10;nwXu8VWHhSZZoZNPthPfSIMec7nO/PdU4AHrWtZ2Fjo0J0zUdXgFxFK6Lb7AUO8DaznoQFCjFaVY&#10;KLil0KWx5xFqzRandtGTf2rKfJuHUo8gYj5wvc5OAK9J+Fuh6x9hv7q4mk0dLyFWXfH/AKUIByGU&#10;EgoG5+8AeK4bxNLqaRLcy+TJdeY9uiKQ0f2dRubC9EAIBUjuKdoPjG9urt7LWdZnEd9c/aLu7Xhs&#10;BduCRyRgbQOlbV8NyU1OK1epEXqdd438PWerWlt9gvINJ0+1UN9oc73uZGPIZhnccZPFUo/D+iXe&#10;rO1mltbvY2T5jklCpgMuN59SOKoeL9VvW0+1u9PT7Fo7Aw2bvgKcA8gdSeOa6XxBaWemfD200OIH&#10;XtTuYMSySKQN7nzPM7E4zgewrl55Tprm0Kjy3baM/wAM+M7uUarp032S1Q2xEf2ReUA4CRjvk/xV&#10;Wl1e20fVru88QW1xf3lpCqRqwDxiZlDb5ZM7V2qUAHqfauH8U+GtR8P6hZtBqK6rdXFv5pa0JzBj&#10;ru9APwqnqOpzX0dkst1LcxqCQpPMgwCRgcckDnrW/wBSp2Um9OyJcmj0jWvGdzey2tzBNZzWNoqS&#10;efqACRSS4zuK5yVHQDnPWtfQdUHiCfTL3ULVV1u5uXhso7MMW245mfj5UwcgHoMmuPsNO1jVLNby&#10;e3gtltody+Z/Ao+4qr3J/StvSNV0zw1qenX9o08skqhJGnctuYgl1Ddznb+FYT+FJrVmsKkonoVo&#10;tpa6jqlnpaokcTqt5cbPmmlbls+gHTtzWFcahpumm/fThZ2U6DElwXB8je20Mzn7x54VRwM1jeH/&#10;AIkWsaasrWUs0huPNMzgL5h2gbcDq2ap+IUj8Uanp8Wo6jtNwVWW3gVV2knG1cYwdrHn1olDZSdk&#10;tROSbMjwZa3mr+J7nxE2rz2Wk2jsXu4k2Pck5wiZGWLde+M16q8dzP4Ql8u4uNIaX975hO6ZU/hy&#10;T3P+RUNnb3F5dxaOLaLR9OskLGRnVpAgP3FB+6PU9ay/FPiK4vpPstpuj0+KQRoXbYGx0wfvHJ71&#10;XNGav06AU31aa70i4gsLiURxpsuLi8cpJdOVyI84wowTwOTjtVn4dzXEOl3Wo3FzbafpqL5ahYSs&#10;KOOv3uXfPHBNY+g6Lrer6wI761l07S3vDNcRqArM6rjy0J5KkYzXfeKJI4ILfTrbSIbqcKoityAY&#10;4hn5YwegJ7mmoqzbsVFXdzyK+0llYyIhjcdGU4PFVvtNyqhL2IXCKOXQfMo9xXeSwRuuJFBJ7gVm&#10;XukKz7kQHH8Wa/QJU3FamakmjmY4YrmITWkiyp3C8kfUdRWfqGnxzA71BYnGO9aeo6S0EwmiIjmQ&#10;8PGNp/E96pG/eNhHqcSsTnbOgIyfUis3eXkMyY5dY0aUmym3RMMmFz8g/wAK6HRPE9hezRxTstrc&#10;/d2Oflc/7J6GlMCvCSjLMpBKsBnArGvtKt7hcBUDd16A/lVwrtKxE4852pV93zKwbsCMfl61IhCq&#10;e+OuK8+sdS1XRSYGZ7uyHAhdslP91zyB7V1Gja3p2op5cLtHKP8AllJwfw9a76VVSWphKm0bqN0Y&#10;cVIcNwTwe9QIdqDjnGcU3zCsuM9OcCtWlJEEGoafaXkZiuYzIAMB8fMPpXL6poU1rCJLMeZGHySe&#10;wrrXuAxO4MpHSnK6yRKGZsryQBwayqUua1jSE2jzstiYFWB2sOh6VLczSiXOV2pnJHB49PWun1DR&#10;YLpvtShbe5bIyo+V/wDeFcxqUV1Z3ZE0IhRz8snVGPse341xThJXOqMieC+WSFTOxCtja+0j8CKj&#10;vGVdipICqcEqc5Psaigd8F1lKsxOT3I9DT5FaQBlZY5COoHBweR7Vz+hamS/ajGCZkdlTH7xCNwH&#10;uO4FSXweS3imGHQtlWXhSPU+n0qkxUgIyspyRhzkc+houZJUliEblQF2sg+6VHqO9OMrbimT2spS&#10;VvlUAg5Uj71ENwHG+IncBgxN1/ClnjJRiqlSyZGT0PtWWzFSFclHXOd3DLjFJyINeTUEji3ShgOh&#10;ArS8K/Y7zX7TqyI+4qgyGI5A+nqa5vVJjKu04xgH9Koh5ISJITskAG0qSCp9QRgg134Rq92iKnM4&#10;2PWtR0QXKvOpUO3I2nqf61y2qxTWMgMsYDICyns2B0/+tWvouuXcUcS3e66QrkyZHmr/AI/jXQy2&#10;1hqtm+PLlt5V2yJnA5HUgdG96+ko41qLifPVsFGcubY4e0+T4W2mMEvbq7egLSE4riLtGXSrluiv&#10;OAAD3r03xLp7WPg4WVuk0qW6RxxgruJRSecjr15rzi6R5tGVUKkmfdx9a83EazTPSou0LFaz41SJ&#10;cfL50PH5V65qJ/cSAjIIyTXl2jWsx8QWW6AFGuUw24e2K9SvRujO7gbsEVtRXutin0Ob1tgZJwn3&#10;jgZ9OB/hXV6agSzj2jaSozn6VyGqpeLJJKbG4WF5DiQgbcZ4PWuxtyVtEJOcDp+FX0Jk9DkvGsIm&#10;uLQPuVRbkLt64L81zX2KIOSt3IGzzla6nxSS+oRpjC+SCMH7oyT/ADrm2jkEpKRswPrXj4qV6jPQ&#10;o/Ajcgby4oY5AfL2/Iw6E/0p1wjSbo3KDJwsh/veh/xpbSXKxpwysArKR14qWSMbHfLNFtKqgOWH&#10;4+lcM9UamXfNLCYnBZJdpHynrz6+lTyTBigX7/lpLIhGDgjtUAJKeS6ebbP/AAg8xn1U9jTL23ZL&#10;pb2NmkhYIFbPK4GMH0PHNZgXlCTxDawWQ/6t/f0PtSsfNfynG2dOZFb+Y9RTdil94wp/jx0anywR&#10;zxnezAr8ysOo/GgCnJAkcse1i235sd8DrVkuskJKEFZI/lI781XuzKoTe+/AAyo6+/tSqAZD8oG4&#10;7nI6fl2oBl/w1Cy6myMTt+UAjoTmvRRjoB04rzvww8j6sg3AICPl9Oa9DGMnH869TD/Ac9X4gYcU&#10;kDYnjJI605uRimFQuJC2NoJrZ7EI85haJ5DvBE3mOee2WP8ASpFUmT7PIoIdsY/vZ7g0W8QngjYH&#10;Eyn5JBzj2PsTUTSOd8c6iORW3Fc9D6ivMkk2zqRDKzRlY85Q5UN2JB/QiiMma+SRiZo2+Xdjp7Gp&#10;7cKZjBOquHBBJPyyLnr7NUcsTwTr82+McAsO3oc96h7DJb6D7PKNjGTHzf8AXMenuKU7ltI3kUCN&#10;sFsfw59famuZTeQSk5TG0D0HofWrUgkgYgp8g6HGdo7gj0qY6gRWCCfU41hYfeZGRhlWGDx9DR4X&#10;t7rQPE8FtbXCx6bdK7eS3PkFRkqD3FP0yAf2xbSxBlRTkgN06/pVpm3+I7dkAwttOxU/7vWvosJR&#10;jPBttHkYiq44uKTLeq29vdWf9saTKUSJ/MEidbZum4Dup6MtYHiexh8QWclzHAkGq2yZurcfMHGP&#10;vJ6qeoPviuZ+GmuanpurtYtJ51lcS/cJ+4zNgfh6iu81TSpIJJrywla2uLWVTbEcqitjfH7oT0B6&#10;V4c6TvoempKxw/g/xJDo8p0+9mH2O4cIXc/6hv8AD1ruru7Rr8rDKC0QBO3lWUj29v515Nqln5mv&#10;Xhe1Tc0rZGcg5r0LTudPs0yROIFUOeDx/CalPozTlbJ3YPI78okhGV/rTXjkjuphIvl9Mf4j2pVK&#10;i43/AHkIw9Ww63ZigbqVOyQjlMVDgBnXsGLZJ42O4EBk/rQlwHtnj25O7APcUBmSXymUgr0B6EVG&#10;8Yi3yg4Q+nr3qGrBcsWzvIJ1kU5jbkeo9aSaPawVjlcgg1a0yZPIWdz8udjj+8O2addxRs2xDlHP&#10;yn+6fSkaRkULlA6JtweCD71yHiGzksZ1vocqd2flHKkdD+Fdgg2Aq3BU81DqNsrgq/IYZ4qeW2xp&#10;uGk6lFrelreKo+1Qny7iPusmOv0I5p0hZow5XDehrnvDmnXen6r9utJ1iTBjljcEiVM5xkdx2NdH&#10;Mf3O/GOp6/1q5y5o2MnCzMi9k2+HNSmz8wt5t+P4cjirP7PeU8Pak56eauPfis/VFZfCWruMY+zy&#10;9+uf8K1P2fgzeF7vIGGuQPpgV24TYwrx90uePfFusaB4pjtrXX30u1W2G5RbeYEJ5D/XIxWSfHni&#10;GRfn8Z6qwIyGi04Jn6Zr1M2enPI8l1ZxTy4ALOoO8DoDkVH9i06N1FvplkjucBimRn35rWeIV7IU&#10;aV4q7PLP+Ew1KdGjn8ReKpWbpst1Som1LUbjCt/wl04HQmcLmvV5XkslwbLT3x97y4iMfTk1YtdQ&#10;B+aJYh/smMZFDxfLpYfsU9jxt47+Ybf7D8RTYPDPev8A0pBpOqPwnhO5bPJMt25BNe0/bfMYf6oM&#10;f7qAUyaeXbxK5HfJpfXWP2B41b+F/E63PmR+FbSZGHSQkiP8yM1oWnhvxZMP3Gg6RHyckW27B/E1&#10;6hN5PlBZ7q6XnIVJmUH8jUKXdxbyKJJppY2G4EucgVM8TKKTjIPZ9LHCW/hDxtgDfpsC54H2Zcj8&#10;6nbwZ4wYlZNdtYVxk7VQYrtDqNtKDtlUkHkbs4qtJPpXzyXEcFxgcK2Dz9DmoWJct2P2T7HMDwHr&#10;pCPJ4p2gdw4ANB+GhuVAvPE0r5zsYS52n1Fa12bISxyWscMYfIwqjAPp7VGdUgST7MwMcwGduOBW&#10;MsVaVivYlf8A4Vno2A1zrE0hGFzvOTjvXNeOfCF3okZv9Ca6vrNvkdFG5gPU+1dnHqCCPBlRRnkl&#10;sU6TXBbAkSRzI3EiZyCo649DVfWmtUS6aZw3w68Wz6fNPPNBKNNG3fbFstGndwB2zXr0eo2k2lx6&#10;rbLJfWsmGT7MRkgnHOSAPxrzLxl4Xju0XxJ4Tm/iLywDhlPcY/p0rF8J+Jp7Cd4xbLJbyEfa9PY/&#10;6wg/eTPRh6V6+CxrlHkluedXwi5ro7ax8fPN4gXTrjR3jjebysxvudCTgZxwfwruSCCV9M815B4R&#10;8i5+I9lc2xZ7aS4aWJwMAfKSQffPavZkXdPtPevVw1Vybiziq0owPOfE/jvU9KniaPQ4UgZNy+fc&#10;BnlwTlvlJ2j0zXZaXdvfaXa3zW725uIxJ5T/AHlz2NeO+PlQTKqIowsuSBzjzG4NexaPD5Wi6fGS&#10;T/okfOcn7orWMpc7TJ9klDmLg6daWnCPIB6cU0ritSboRgCMGjntS4pDxQSwzgc0oGe1IelPTpQA&#10;0r04oaPI4UmpO/NSoMDg5oAqgHpjFLtb2qwYwTk0eUPU0rhcrFfWk2g9OtSunPekCYOeaYaEYiPc&#10;02WNl+7VnmmkA9aadmKxBgjoKbg+oqXn0puyrUwcSA8tin7BUjKAPemDOOaOdsXKRPwaQdKkYdTU&#10;f4GtU9BNEc3UUwkAmppFzimeUDyetMgIwetSEd6FGBijvQMWk70GloASo2LMMnpUnPamyn5QBSAi&#10;xS0Ud6QB2pu31p1IDmgBAvrTu1JketLQAnPpUqsAo5pAgIB3GkaMAZBzVANdsuaT6c0qqWPIOKeI&#10;17EipAjz68UA56UroA3c08RjHUigBilt3FSFA3J60KoXpkmndDyRTARMqeDxTm+c8+lJRTAjdAMY&#10;7VE46GrJwByKrS544PFTezExppM0Z9jSfgarmJabFyB1oDZOAKVVDU5E2tkUXJ9nYQLx0xTlzjrT&#10;uowaQDFK5ajYXmiikJxQMC4HBpjvk4A4pHGWJppO0U0jOU2hwpCDzxSBiVz3pvmP0OBVWMmxA7c5&#10;pHJbFIM96CfamK7YnHbk1KiqPmwc0RoAc880/n8KASGBm37ccU8Z70c57YooLEOaM+1OxmgAZxQA&#10;AZp20UqjHFLQAg4PFDkAZzu+tHekGT+f5UpfCNdDV0eA2aNq8rI6xRiRUb7oBPX61Rv52kkK3soS&#10;zuWVnUZDSBjgEDGeM9agkuI4UIGWuzkRRrIdsmP7wHQGjSbWTW7OK7v1msp7R9ssltLu80swAUgj&#10;jHr7V8HnNOvUfPzaLufR4VwirI3bpNP0zQ0tBd2zarcqFjmblvL3gFg3Qc849a8/hkutT8W3Vqsv&#10;2e30zfdN5k2XyBgiPHXf6V2mpWos4rGABfPluJp0gaLe/Ljcuck9CD6cmquieDJrK71PVLj/AEy6&#10;lVAkSAb4gx4yPUdR9K/O5SftpQe6PQTOY0Ww8Q+GbPUrvXLGQ3106ILh3y0kZXB244yuzHPc4rvC&#10;2nTaHZ6mbiK+lODaySNtY7ersp7iuSutS1PRvDl9Friy6jrfmGJrhpTK0ZDsVkABwsZT6ksTz0rk&#10;NGfVbi3tL4aojqrzSXIVMXBXOG2tjsOdvHFc7ouvKXM7WGmonsQ1m40/w9Hc6oibRI32huONjZBb&#10;80z7EVw2q26XOvOsAQWQU/aJLc7gC5yD7nnil0XxLfSXF1/xMbPURBKlx5VzCNs44TdjGeFUZBPU&#10;g12wt443/taHTdKjhEQRQwHkBm6lEXue7E5rlp4dQnqxufMcvPE9vBpdveQjT0tYZN874SQndtAx&#10;n7+CCM9iaz112WzuGtpIGumjbyp4rhyDApblwD1Qg9QDzWxqt/8A2bBdrdRWt55KNItlskKuCMKW&#10;G75hz3P4V51qltrGk+IN+naxqM+pKiNJcRuyGNMcxKueFUkj0rtp4akpc8padiXbYv6z4Zluda1B&#10;PDTsk6L5ccWeZmJBBU9AMHOT6VNbvpdrpxh1K5uJtW09D5EkKGSO6LfeYHG3aGOC3tXRTRWvh7Sj&#10;q95c3OsavfWbt9onYyRRkDjKjjIyACc81keE4bvQ/B2o67czxyNJbi2sorg7/LgZzwozxnkkGtad&#10;SM00hJHQ+DW03UtDFzqWorcxzahBaiPaViWTOdqE9fQmue8a2k4h1HVtThjtnd45LRLeEOsSbjuZ&#10;lH3TlTjPWtPRdXvLDWU0u307+15Lu6jktYZERY4ZNnzyAjpgVo+KPCEqaxdy6VeRKZdi6k92WaO6&#10;nOHAVOw5VevAarlFUnpsUh/gwT3tnYy65Y2yXk8LNCpTbI1ug5lKHBUGr99fSzacssonezubwSAW&#10;ny/KUw68fxErVHxAfEWm2i6xK2n2kzERIxncrGn8WSckqegFLJqy3Xgq3tIdQcs1nLfH7Dny4dhw&#10;qlcEsWIbjg9+lcWIhKvK9LY0lKxR8Ta1fR3NrrW1tJs44VltpJYcudp+66jp7etc/deJ/EC6M8d3&#10;JI3h+8k3JdINryQO6mUD0IP4gVW8Iy6x4w8SPYwWtoum3Fs4mSRsRI+CN6nruzV/wN4Yl1vw1PoD&#10;vNFb6NDL9uu5l+QyE5HkAEZG1cnPWuyGGUKdnuZp6lz4jR6LZaRpWkaJa2cd5fTAm1jOZSo5Qlh0&#10;9elJpK6trraaLBzY6Rp9tLb6mZJP9c0rYaNf9sgEbu2c1keA/DttF40sbWzNxBdyIQ8rnLXNt1Mv&#10;PQNxwOld14ku4LBU0nQUjhW4lblCAryHAAOeOv8AKsa+IjhuWmle/UiMb3uY4v47nUba0061hLSX&#10;sqWqMuIlSPgsfRRhq4nUX07T/EVxZXUg1C5troTxXJk/dtDnJVBkknPA6Vt/BvR4ksr3XNSuXuJx&#10;IywIdw8uPcwcuegZj2GeBTPiDrUNj4u8+TR4r1I4Bb7beEhFP3o949VIH15qaKgq0qUdWD0RQe3u&#10;dUv9Q1KOKW0sPPF1NJccNAHKheT1YjPGO1elXusyjWNK8OqbR7K7jHkKrBt391uK8d8FWs2onUNU&#10;uPNBlneK2gDMRGfvscHsAQoz6GvQfg0hj8Rz6jcWipZxxODeMBg7QTs3E5GPYVUsKpVlTTIh2PPf&#10;GEV1FqyafcW4jn4nkVVOZgzEhNvoCSR9a6vwV4e0TVbb+ztTW4v9T8ky3HlybI9NU/djx3c9x2qh&#10;4Vmu5NQ03XEkmtxdX7JDdXUbN57h2IVckEqVOOD0FJ4u1y8ttavZo7qHS9Wu2Zp9RtyQ80eegUk8&#10;DsP1rp5ZSboJ2fT5AkXdC0zTrX4n6Bp012l7E0210mjxsO1gisPbcrD1qX4i+HL3w7cGJL+KKweV&#10;jiJS6wSEZzIoHy9a5YtdtqEQSc3Xlz+c91KmA9wuGEjZzjA4AHYV6ZNe6j8R5byFHW10Dy0S4d7c&#10;F5ZQPvqwG7r0Ga0hOjTpWqO7RcF3PKvh3Lr0XiiO78PaVFq2oQ7yTIN6LgY3j+7gnPPpXqngvwif&#10;D2lXer+LBb3OoX6PAiMwZI4h6Z6lievtT9MOkaK6+G9FI+zW9u0mq34URvcsgJEeRzgk8/SoLbxH&#10;piajFrmv3i39lYW5tLaHAZBcDPAT2GBk1wSxs51WoR07l2idDo+hx6zc2mqeJLVZLK0jSOysCuFU&#10;j/locenYV594nk1FptV8TYzJDcNbwykHdMvmFfMA7KCoH1r0i+1y3n8NpZW5LG4AmnvT8qK5Odo4&#10;ycAdvSuc1jXNK/tbTba1ukt7O1ctDG4BFzHEuNzZ9ckgepJrFP3kmrkswtN8c6notlbWbWcvmy2M&#10;6oXIyZmGfNPt2xXI39hqGv2Uc6XkZe2VPJtmlWNi8hyVRc/Mcj8qZdx+KfiJ4mub6whtxZ2PytKj&#10;GJY48nDYA6/SvS/Dfhm20a4tI7z7DBr9pCuyS0to0WAHLAFiu6RzjLE4xkCvWjJYXknLcVzim0nV&#10;vDFlJe39jcS6jPavHaQnkoxGDlQccVX8E+FL+Xw/qem2V1cXGrXNjE9wsBDQRRiQFbYycgOeWYA8&#10;cZ7102o6rJrnxCtIrue1SHTYnLTZEkJkK5JQEdcdjxXO6F4h8RaLcX1jaXN9dWrRCW1t45vLjs03&#10;khii4XDbQD7sa9KddOk29GUndo9P+H+kWHhlbbQdM01vt15891MGBnCd2f8Aug9hXfWdvIdYEMEc&#10;cVhapvmlH3nI6L9B94/SvG/hZ4HuNJ1YeJ9U1a/i1C5XzPstrcHYwPOXP8VdXr1tq+va9eW76rLZ&#10;6VOkUd6scpXzyQQqAdjzkkY6V8usThY1m4zcmnq2bsZcXur69rkNlaXps7a/V7hniUAwxA4Uu3Q5&#10;9M5rk9c8SDQb++0eS6nu7qyVwtw2SN0i43D8M4rpPE1xcNp9tpGjSRQ2DSlVYkKH2fxyOO2QcD6V&#10;zVz4dOtQ2GrW8um2FyGK3E11I0cl427ooHRcDAPuamHsq7cjN1LaMZY659n1/wA3w7btFCbVQZHH&#10;7xlXksx/vMTXJeItYvrvxFpen6JbLdarPcGSdxk7MEEK57Adc+1dX8QNU0vS/BkMDWqiSW8lWdc5&#10;3zK2N6t95lHbPpXO/DjW10/V3itdHjvdSv8A9xZyMMKHPVmPde5rpoU+Re1tdq5g4PmWp69/bElq&#10;92bCCH/hJNYdDcT7tyxLgAHgZVS2cA9QQao+K7bU9KuopHu/KnMKAKTjdK3GzPXBqhHerbalcQaN&#10;efZJLcBr3UbqElpnwd0qqegySFHTpWP421aay8Jf2rZalc3eqXs2Nt4UuJRF0DYYYGfQdKwSli7+&#10;2d5X0NLs3/Dsml6Hpt7dRN/a13bPmf7PIHXzwV3gE9dgkA9yas/EG8v7+x0rU9Otru3tLF/tMj3A&#10;8t1ZumEPJHvWH4LsbXSXtpJL17nVWUNb2qARW0Usm3jauPMb5Qxzx8vsK7i+KAarG+Z7fTrFklnY&#10;DE9y/wB7H06U6DXM4xXu9/8AIqUbo+cfG+pz6v4hluYibgGUJH5aEl2yCcfUnt6V1Wp6Jd6XHpd1&#10;rljcR2t3LmeyTHnO/QgAdEGOvU16N4BtfCqeH5vENt4XjsToUZkWRx5jGYKSZFJ68E8Hoa1dCs0l&#10;1O51bUJRNPawq6yv8xhRhuVBu4DEnJxXo1a8I2j0IsWrjyEtdJutNiktbSyZNtmsf70OwIiUr2BJ&#10;ySfSsG5/sPR/EUur600l3cIg+zRIMoeMHnvz2rqrJLWS9EsSNFEzia7kGT57hSSHznKgcdeOg615&#10;brUc+s+InQ6nFm4UzWzISyQ7+gYj7uTXmThzSUolNtLQ6/S5YdZ8DT3ehmPSL2e5kglupfnaME4Y&#10;pjpkHFcL448OxQ3UmnaOjixsIzGzhh5irDkSTOc/Llyw55NdN/Ympw+EpvD39ppp1tayRqbhYfmu&#10;JiwJKH7xx069ai8Q6L4fhuo9J1q5ubsSQtJDbxO0cbEEhpHIPztuUlixPOeldVOo+ZdhS11Z5H4h&#10;juNP1RYbWXfI6LIqTZOxSPvkjgAe9Ol1NNLcx6Te3V5e3lsq3U/l4BO7lIh3HJ574p/2rT18TTfb&#10;bGHXLaJX2o8zLE0nQMduNwHoTirWl6lZ+HdYtrv7DbFoyrM235wxA2EE5xgf1r1EouNzmk2mehab&#10;4V8Q6f4HsLC6mt4Jbo73hZ90qn+EE89a4Twvo8cmsRaPY2M+oapcOVWAPxG3Vmc9AoHP4VJqWu3d&#10;/qaXUFy5vGY+XIHIKsxxjA6/WrXjX7X4eeO107U7mOKGADUnhYhxu3Iy7gQzKQMcn09a541LOyLT&#10;srs7LUtB0XT7GayvLmwu7pJAbmSZWAkk/uIeyjpnvXW2dnaeIYNI0+5slTS7cMBblvLaWRFDcJ2Q&#10;ZPJrwvUfEmoeIGaKb7RcgbQsMEZRSeij5e/1r03wb4KvlsLLW/Ect39ttUIgtISI3wxCojyL8x6k&#10;kZ6CuRwmv4jLi0zQ1TxjpOk6/a6dF9mgVA5SG3j2xoAPlLMPvMfbtVXQb/TT4huBqtpc3s5tjKgu&#10;IyEaXIK7R3WneP8AQJ9e8YWupyLp72VpEsEv2mM437sqEAweM5zmtHw9oEf/AAkSMYVW9nYgSGTe&#10;YoV+9IfTjOBXOpRkowpu8upTTbuN1qPxna3Oi3MkX2yCRWjUn/X2U0pJB44IwNo9K05rU6LZz3+s&#10;yibX7nEW8fwo3GB7gVLcT3OseJEu9Ov5DpJt8Qg5Acq+BhuwOOT6mvN9X1XXtVu59Avbvyrxbry4&#10;y/VVLZbLegX8auqnUjZbp2H6nouqpc614003R9Nk+z2+kos7zunCoyLj6t1Ge1W/F+u2MMyynUVh&#10;gWMiLa2C5zjP41j6hqd3Bost/MsiRzbYLeORNhljRvnmkHX94wIVf7o964LxNc3lvFFLq1piNIwb&#10;ZHxGFHY7RjOK5q8G06UXq9ylU5dD0eS4fSLJNeubUPKZFa3sTjMWBlpZG7uQenQA1r+GLGCxX+0r&#10;24+0XU6iYluPLQ8jjPT61wE3ieW4W2BsZLmyKomlRTJlLiTb88kh6k7uinrx2q/aReNLmTUdO1O3&#10;MP27E1zqExAWNAMBQo/QCnTpuElzdCnUKcnjMDxxfanp8lsIJY/srzzOPLRcEj34PJ9eBXN6hZyz&#10;x2Mdm8N6L354gSGZ+oJcds4zjPep9G0OH/hHtUuL6wk1C3tiRbmLACOWALkZ5PTrxVHw9KviAJoW&#10;kzFNUTFz5gORaDcQR8oxgjnrXXWw9X2SqbJamDu9jG1HSX+2CSVlg+0N5ZhjfKbh1CjkkDqe1Pmi&#10;luY4LbQNLH9hAAXt66DfcyA5ZQ/Yc8Adua9Q1Dwnpvh7Tm1HU7WXxBqDJsggl/1Cbv4mHZc8n1rl&#10;NOm0pPFGtWrRrcafaXWy3s4cjz5X+Y7I1wqr6nHtXRh8a5Um7aoXI11L3hKy166tFumNk2nWyMba&#10;S8jDpZxr0ZAcZ57jNZGu+J9VkLC4vZmvIF+Vkh2hhwQR3xt9u+K6vxXp19ZadHqd9dRpcySxpFp6&#10;DEUXPyxgdBgZJrgfEE3l+LbhtNupL66uIWMhiYJHHIztnc391RwFHXAqPZ+2tfZC5pNGT4ZubzVd&#10;Q1OVrmWztZP3d65I80qf4QOxNdFCvgzSmae2truS4ihJ2sATb88Z7FmAxxWxofhG+tvCsUY1GxtI&#10;7p2meW4Tcc468dfxzXK6j4f3XlultKuu3l3I0kMiRYhlUDBK5/iB4we3NTTmsROUab0QknfU6nwf&#10;pdxqJsdSu5svKTFZWYfBaVvvE4Jyijr71t/EjwTat4bcC/Ih0hGnhtxFzJISNzEjpnAwBT/BWhax&#10;oN6091p0U2stHsbZLtitIOu1cAfO3ei58ZTWeuqbeGC8vZ5Wkk25WK2woWOMnq5XBLE4wPWlVjGN&#10;RNPY6HZI4bSc+FtQz4s0yeGyu4vtBSSAiVfTZ+NReZqOq3EXiPQ7Nr4R3C+WseFK7TlfMH8JPvjN&#10;dXrN3f6paNe77f7MgMapeZkF7MWy0xHZRnjrW58O7S5s7Se+nWKYXMy21vCkQ2SyDJLkcfKO3FdM&#10;50YQuldsz5E5Gfe6TqF3dQ6ZKwu9Q1R1mvbgSfeI6xqB0C9/Wur0jwdpNhrwur2V76axBluZ53AS&#10;Pj5ECdKW5tLvQdJdopkudbnmCfbNoTdM54UAdFABrR0fTAsKT6jMhEUpldQ5MbN3eTP3j1wOlcbn&#10;yPbQ0jFHCeMPEGoDXX1KynZYeLe2zGTtUqC5VfXoM1i6NrXir7VfRadqcEotlabypV3kHHfHce/F&#10;dzPceDdX1O6vdfnc/ZXO6K4JVXYfdZFXkjaQPrVXTbK1lmuLaG1gXRZ4hFFY28ARpHJzt3feIPVs&#10;0sPBK7k73J5Xe6Ki5JKmkI2pjPtzSMdo5oBUkYYH2r9UlC5wpu4ySBZkAdEDd6xtW0OOdW3AMvrj&#10;mt0sol+4cetSEgqTnIrCWHXQ2jUPNZNM1DTrgvZybk9CecU5L2KWPF6n2ZxxvA+Umu+ktlnPQJ/t&#10;YrF1LRUeJ2RcEnv0/KuT2TizZSujnp7NXiJCCSLuynKt+NYmoaSrgyQkxyfwbeqn1rZewudPnY20&#10;jRg/8syu5D+fSkS7tnl8u4T7NMepPKt+Pap5fMej3M7S9e1XTSkOoxtdW68M5/1g9/eus0vULLUo&#10;/PsrhZEH3s8Mv1XrWHc2aMWEm1kYcHOc/SsabTJYLj7Xp08sMncxnDfU+tbU63LozOVNM7p8bic5&#10;HrQjgD5DmuSsPFNxGTba1CGb7ouY0OR/vD/CuitJ4Li2WW1nSaL++rfz9Pxrrp1IydjF02i7u3kA&#10;88YqSeJZraSCRVkTqVI4qvk5yvSrasfIyByygGtHT5rkJ8pzWreHisbyaYoIHPlMcfkawQ5MohMf&#10;J6BuGA7nHeu/Po+4g8ECqcml2clvGrRDcgwsh++PbPpXNOgtbHRCempxSYkjMUwE6DoCP1qXyiwP&#10;lOZQmCN33sd6tyaDdaesrWzNdQZLFejge1QWJ3BiHKc5Ax0A4wa4XTaepop8xb+0JJbgxoOmG+v9&#10;KqXMKyJmRQRkckcj8afN5YD3MZMLoM7sbl/EUx7gLCwCgq65Eg5Un+a/Q0SikXGLZhajMLWRvPYt&#10;GRhGQE49iKqw6hZFNv2gI7cBmU4z6Vr6nEZdgPzbh0zmueurHy8lCEJbk4zge1Ea/s4l+z1PSoQj&#10;xRy27K8bqNjIcg+vIqa2v7i0uRcW8nluvDcZRx/tDvXmui6pdaM+LZwoLZa3bJhb6d1rtNJ1iz1O&#10;Ty4d0NxjLQuRkH/Z/vCu/D4n2mzOGtRszt9K1iDUWWNgbW5OR5JOQw9VPcH0rG8W+E7bUULWEgs7&#10;jO9gOEf2I7fWs24iLgKAAoGeTjB+nY1qadrk9pGkeoFrmIEFJ0/1sft/tD9a9KNSEtGcsoJanH6f&#10;bXth4t0yxvIPJmF0NqddwC9VPcV32p58gk/KwkBIrQkisb+OC6xBMkZ8yFwmQsg9O6kg8iqGqsx2&#10;KYzGWcZGcfjiumKSWhi5aoq68yjQwACuXjGQeoJ6YrRyUtWz/wA86oa6oTTrdWG/NzFgeorRILQB&#10;WGMryPSi12SnocP4x8z+2HGQhW3QYB+9kHFcyfMCEo7Bv94jmuv8QW8dxrNy07fMixhccYAGKwbu&#10;OBJoxIn7ssMDOMc968TEx99s9ah8CNe3YfZ4vNZkkCja47n3qw7EOpjfBB+92/Co3gUxnyzlh/CD&#10;yB7VRtnZbko7kwMrMyHvj09K4FKxqWrlo2uPLAEMjAE4+459/SlhLRoyGMli2Sp6N71HKoli822X&#10;eFAyucEfX1qRFZi0QcIqkYXuv0qL3YChhOjhSRx8w7imWxdYXKsMoqg7u4qC5R4bgMEbc3Mc6nGf&#10;/r+xqRn8wyLFgNJgsp+62OpHofamNOwrygy52kP0KnpSyAq+chlPDAdRnpSsRIqAZzjHI5/GkyYi&#10;RxlhgH1pFWTLvhNcavt4OWU7h39q9EHPzY4NcB4LEcmoMUyo3jHqeK79SAuAeK9XD/w0clV++Kel&#10;QXI/cS9eEY/pUxqOf5reX5ip8tgCOvStnsQea2srWscZLZXrV24W2voS6nb8oIfuD/hVZ0iuYgIm&#10;IlUEOvRWIP8AD6e9NtxJCVCyCEhsDcMg+xrx1L3jqiMlD29ykMowTt2lehU9CPxqzLKDCwbEhPQ/&#10;3v8A69TNJDfQrFOGDoSGX7zRsOhX1Hv+FZ8gkhYQSKrKTySflYeoHY05LqMmQ+WNzEsuzr6H0PpV&#10;lLhpgBK/zbcAnoahjURYjceZG4wGPTPYN9OxqS4tmg28b48cH+6acIdQJvDybrverjaqng9R7e9O&#10;Z9mrzN3TT5yW/Eil8P25fU2c/NGkRJJ4xUN62281KRQfl0yUj8WNfTYJr6k0eFiY3xiOL8ELHNr9&#10;t8pAeWL9GzXq1xHua4+YgNKoIz7CvMPh+v8AxP7NhhgZEOB24Jr0x93k3TYP+vwAfbNefCm1A7+a&#10;zSPI7s+Vql2ev75iD+NdzaIJLWEHd5qRKRj+P5QSPr6VxlzErSzhnGCzEnuea7GH9ysWSduxSv5D&#10;+XJ/GvJqvVnffRCxSK0suxAMLnb3/wD10qyGARyqCyZ4/rTWwbiSdW+f7p29x6j3qe2mjfKhFYqS&#10;WUng/wCcVlzMQy7kR9p6uxyrjoD6VHvIBWVfl/iA/nTTiGdWbLwSE89lNLcllBXcokRflYeh/nxQ&#10;BAwktbhojhoS3Bz1qylwypIPvDHOOx7GoJw0kAll5T7ox2PvSWrNFM0RZQHXgmmF7FuXEkYc/M4H&#10;buKZKNyR84G01Ys4kMcsR4cDfG5P6VXufuLJ/AfT+GkWpkYjVY2UD6Zqu+CDDI+FIPPapNzZIPTG&#10;fqKjuUDpuTg4qo7mj2Ob1DVNObwhqtst7A87QOqxhuScjpXS/AEk+EZ+MEXOCPwrjdf8O6e3hy/1&#10;GQ3BuLcNLD842AlgCNuPxrtvgOu3wk7jq10c/gK9HDR91nJWWh3VxcOLh1MOAuOp6jFVWu5slFtl&#10;IB4JNZHiDXrqz1u6tobK2YRlRue5dM5XPQZqgfE2pyuNlpZA9/3khA/UV5tV++zohsjpkmnQSLNA&#10;DE6ncgbn6g1nahJcCN5bWJoWBGxyR9MYrFuPEWsOmMaaOcE+QzMPxLVUm1rWTEY0azHzZJFkpOPq&#10;azb7mljsBNdF4/MKqW+8SQKHkm2HM689Pmriv7T1lw5Fz84GcLBGMfpRbX2tvEqyajfL3+TYAPyW&#10;lzDsdo8ckkTA3A5X1zzTTLc20BiVo5xt+VtpJFcgW1bzHJ1LUpyV5zKQP0xTLGG+1G8jsXu7qEyH&#10;aWe4kK5xnkA5/WrjK+gOKtc2UsP+JpLOW2iUDKAEYqy2nWy52hiSeyHitbw5o/8AY1k1vO4uZWkL&#10;l8nAz2+Yk/rWiSeTtQc95VroVHS6MXOxzMVpJGnlQtLtJ3EBepqLUdPlmmjbynWTO0M/8We+a6l5&#10;41GCYAf+uoqvdTJKoXfbuO0SyZb8Kyq0HyNh7U5hLJbdCb2Le2OVHQntQiRbR/o0WQwI4PI7itbV&#10;o0fTXcFpYc7UI+8p7A1z9mJARtsbtkUEs4AxXFCTS1NItyR0FveRQBHtrbyZEyrqPuyJ6Guf8deF&#10;LfU7KbXdBBS8iXM9vHw/4VM9xIBhFEf+8MmtXRLzTbaB5yJLfUBGwSRSSm7sMZ6HvXbTq9UYzgeZ&#10;+DvEN9aeIYLj7IsFzEHaSGYbRMwAA4/vbSeK9y8La/Ya4BJZO3nRY86Jhho815V8TNPsda8OTaza&#10;BbXU7TbJLCnRxnBYZ6jPTuK5jwtr17a2ttqNvemC/wDtJhEwO3zPZv5V9BgcTJxcjz69LmsbnxFZ&#10;YbiNnbAlVyDjjbvY5r2fRx/xIdMfGQbaPHv8orI8L6qPFsLzQ2elx39vhJbWeFGaNMYDZYcr16Uv&#10;jG51PRbe01NLyGdlm8uaKNhsdMdAAAAPTFEc0iq1miZ4KXsrpnQgjOO9Ick9Ko6XqFpqdlFeWbrs&#10;YYZd2SjDqDV8EY54r24yUldHlSi07MQ59KRskYxShtxwKXgd81QEZj4pyjApS2OtJuBoAUjPWnI2&#10;w8c02jPpSAk832o83PGKiL+1IHGelICXzB6UhbJqFzmk5poLE2RSVDzS80wsSE+1EgwM01mzTTk9&#10;TQAvBFNYZGBS0UAkM2e9Iy8VJTXXIobY2iB12n1ptWGXC1Gw44FbQncycSPrRShDn0oIweua0EFF&#10;KoO4UspG/igBnsahA681LIu85BxUJIz16UALRSZFGRUgLUbOV7U+g/N2oAhwamHSo9jetSDpQBIH&#10;wMYoEntTKMgUwJBJk4xTqhT74NT4pgJ36UAnvS0lACg4qFs7jT3UtjnFNJwNtIBY2524p5qFDht3&#10;pUySbhuPrQAEVHKRkYNNlyHPJ5poHOc0MB1GOKKKQCAAUtFFABRRRQAmRTHbPFOYkDpUZ5NNEyeg&#10;o6UxxxmnjpSH86tHO3chVhu70+RA2G6Yp+efu0UxJXIlUvnHanom3OeacOe2KXIoKUQGfSig0Aig&#10;YUcUbSaNhHNADwKXFApaACiiigA70jAlQM/jS9OtCIWHBqZFW1uRFrWNiZ4WcceUsa8j1Jaug8N3&#10;n2LQzPdQK4vL0wKsYyzJjAYj2z+lZMatG2OevOO1bHhu5W1ile/UG2MyAM2PkLHHB9+9fKcT4d/U&#10;3JOx6uAq2nZkLRyxapcX94rn/RmWzuY+fLVQS+P9rOBWd4G1S5W61SC8uTLq3lRuW3Y/0c9RjuwH&#10;U1WksJr3xbb6PPqb29svmgWMJDbThdzk9QMDtk5NdjBc2tvpT6lDBJBKbdooxMi7lUdGY9STivyy&#10;UaMabnOVpM96M32ODu7vTfDmr3+uapM7rPHJHJCB8hw37tfxUfhg1yuv3sGjf2Tq+jyia41BZXub&#10;ZgMRhxtx7HFbHiTTtQ1mzk0i30xWubqCOcNMcInL7/Rs8H+lT2GhQ+H9FgOq2yXt7hreBUkXzJAR&#10;nG7BHy+tc+HcKWsndyM9ZbmTpdrc+FbuNtT+x/Z7m/MriYHzIhHGcA/72/GO+K6e3uNdSKLQf7PS&#10;YPJ9qkigfKQQ9RtPr6iuc8WJa+JdUS1l1GaG0MQdxGd4N0I2CJu/iwAdxGB0rN87VvEGmpO09vY+&#10;SBFcW0cjRlnU7eXOSBwDxxzXS6Cm79hcyWh1kN3qtzaatqbwAzpfeTZQSKBhHAyT64VTj0yTWhBq&#10;+nW3g+5upUEMt5M8IDYMp24DfN2AOa5OcajpGp6ba+cLO6uZFWDC70RmPlvITyCCCMN257Gr+sW1&#10;wdTu/D+jabaanoVj/pN3JIfKmODiQCQZHJB7ciuecHUnaOxad1cpazr1la6ZdeFLWN5i4Xe8P7wC&#10;3yru2fXAIxWLpmlz3fjBbSXTr+eFkQXEW4otuWxtLE8DAOfetW91az8O+HXvrHS7CS41YNI9oiMV&#10;SEZQAYIIGDy3c9sVzzpI9lBeya/fXNjdWyXU8RYl0lRdi7sHBA2jk8+1dEIJO6QufU9gs30u28Wx&#10;6VbQxlDbNAuceYDGMtz6msfxl4yiRr+2tryCG6gu0uYUuFOLpn+VgD02qNv/AHxVCx1Bk8PQ67qs&#10;NoutvA09vMkA37k4QkHrnv7Vxl1ry3Xgh9I1SJ5HVzf2modN8jMQ2R0CnBXjjiohFzlq7ocpaHRe&#10;PfGbajAdAhtxcQvLGtxeGTEbMvXy/wDZzVHR2vtS8dadoeiu40+2uJJC1nwhjZMMWbrg4bk+vHWu&#10;X+G80U9xcaLPaSTpd5MHl/fjZRngHse9emeHvFltoPgS0v8ARLeytb2KdodT81CUkZjsWV36sgbB&#10;A4FdDUoe7BbmcH3ZJfXvhpLu60TS7f7HbWwkka4U7doxyy+/tWBpXibUNE1XUYLHUIrqwnRfOklT&#10;55EOxUQD+E/MxJ9BXNa1BrN9MmoQ6fNN5qG4aUYbzQOCy4x8voOtW9EvdDVlvdU0om/tLXYiSOXS&#10;7YnIMmem35Rtx61jRjyXuy22juby213WtTm0q113T7C+sVFg8FtHiZ7fOdyE87eTzVnw3o11JqTa&#10;VFamWxsIDHFPP92R1ckMp7sTXNaDqkmr6iZ9Pjl8P3F1Dm/uJYd8KtnhYy/zbD0wD9BXe+G/7a03&#10;UdQto7HTrO0liU/2lcOxO4/xBc9iMhcDg81ljLT5ady4vqYS6XrF1Z6vqF/ra6VpcNz9ktrWO3wv&#10;mA43MOuc5/nXM/Z7OXVrOwn33k97KYRfRSgtuYhDu7YGePSoPHXjHxLp2qPb217azWt0BNKxtvLM&#10;svIL9cA4xgAcDFcb4Uv1tJrm4uHuEa6mE1kIojLsnVgwHTOCRyVBrqpYe6bh+G5E3zao94S38MaD&#10;YWHh3TZLeZLp2jtnDbpJZX3B3kYdNoz+Iqtq6QeC4hDaK0yWt2l3JEozugCnzC3sa8v0HRJL3T9Y&#10;8R3hutFsrmKKNS2We6ugPm2A4IUHknjrjmr2uSSw6Pptrd31zcanNA0Pmmb5J7fGGDp1PtWbpLDz&#10;Um25BKpZbHTfEGx07TdNfVNMiu5Lu+liu9Id3LQRRjDqI16BuqkD1ryGV9U8QamNV1N1jjwwjym0&#10;qvqAegzXpfhmJNe8BL4Stbr7N4m0J5ZNOjnlbfNDL95YwTjcNvGeBkVueAdA0PU5Fn1SK9uLPTlW&#10;3tzcPt8915beABuVTx2FejiZKhH2r2fUUYOTJ/BVmlj8Pzd3miS6htnS4sLQRndKeEMr5527mwBX&#10;TaSs1l4Ti01Lu3jlklcRmAZA5JYcddvTNaPia4tLrT7i3APkXBEDFMoyIhVmK+hJIAP1qhBDZ/6B&#10;daV5T2UKGCNghXy489AO7E9TXzeOr0+RxT1OiMLIxLTwrY2i3F3ftPMxmjMNup2qcn5d/ckkk49K&#10;5fxNb21p4lt7HWIrCC1S4Kv9jG5nCnqQO7E4rvPGiapZaZNOsluiwTJKJpH2I8pZSm4DJwoXoK8s&#10;8UaPqF7rMthbWheeZFuBNGxL4f5g27I4A/HirwvNHSS7GU5KLPRviPDHp2mWE0NuYbyQbIIQcrBG&#10;RwMdM+/qa8s13RbuW+ew1GBxLaq0jtGu6RZccgjtyOlbd14lNvYi71DVIr82E0cNjFvDSzzKPvEb&#10;QwQZ98kVkR+LLyazktLS31C2vry9EsrrCZZJZBnDBSRhi2ev5V1woVI1eaK0Mm3OSH+HtT1WPTYx&#10;p2mz3aXKs1zDaXCrI7j7pI7BeuKoaZ4i1LWFt5ROLm5mu2RTO22dgY/mkYdNuWI+o9qXw3baroni&#10;2+udV0KNgilbmLUJzEp3DJYuh+U98D6VXsI5NZ1W81bVLy0s5WTf9naAqlqkeWjVV7s2QASSepOa&#10;9bkXL76v2CzJ4rC6g0dbKNPNnMjJ5qn77k+tQ6bdQR22oxXE9xBqLqI4UVMiVwRkFugVFy2O5NO8&#10;Lz3t34k0yOGLCJOT9ndywnk/2VGO1bHjay0rTvD8t9btG9w92VCRAqYowf3mQR8zbhgegB55rkkm&#10;20xa7o3vFPxA0waLZW+myXTXFwFS5bbtaNUHKA9M+9bsGr20Wmwa5Lbl7dIQWTd++mY5Af02qOPU&#10;81wXhjTdS8W6rpPh/TFZdNsYwlzKFGMsdzNnByTnjHSu38Qx+HrbxfH4TsZpmlghVbW2LbluJ+Aq&#10;sxOdo5JHqK8utgYQp8tNepvTm2tTQu59I1LWtP0MpDDHaxtdXUMByBgAiLjr1GSa4v4ia1LqHii1&#10;06KIZjjCqkeMKzkbVGPQAfnWvrHhK7i1vxBfaZqAsjb2pSRyceYUxyNuNoPTnOa4fUYv7RMFrpNv&#10;9g1G6iBe9nff+8/vY42qeBkZq8HhYwiqcXo/zIqO5xfiPVhqfia5sLu5dIxdSGAEYCuTlh+J/lXt&#10;Pw4g8IeHtP03WruYPqGoqbSBJ2AAbPzMoPQ9BXlkmk6lJZWrmxQXlqjRTLwRIynDOCcEnOec1d0+&#10;2TTpYbm9ZkuAm+OQxhljx1ADZIPvxXr4xUWo04Ss0UpqL1PWHukutTLX86XGp3kkqEkARpbpzGrf&#10;3csx684WuU+IejW+jaHpV8Xkl1OS7Ny0YBxHCOmB6Gq2nWNjcaXZCa61OO/vb1ri8kj/AHk32bAM&#10;bqWyQzHP4DoKf4ssNL1WaSKDW9bv3ABaW9uNxfHRFwBgDviuCOGjSmnfoZuWp3vhAWFpqbeI7mxz&#10;MTDHHbo24W80isQB/wABKE+m6pPDegNr9xdQ6nduljaXblxBJ8kkjHJ57ke1cxoscsc9vfaZqtpZ&#10;C4W2jkuvtBUWjxhlmlaMjEruq7Q3QYrsfFnibTPDVnb2VjGI7VGLvKPutkcEYz8x6mlOlTpJK/XR&#10;Gl9DkdQ12DStQ1Pw9p99eJArFI4miBV9p3lifT5T+VOk8Z3MFnbQzWyXlwiiMpErFJX/AIXfjlsd&#10;q4KztodS8Viyhubm9jvbpUm8qL5zH1JAPPfqcYANe0aVp9pp1mzeIZlv5oS1z9tFx8iS4xmNAAOO&#10;BjFc9V04Jc/UUXchtZvELaPeaXrsiaQ97G0kUaEF1iC8AY6FmIH4Unw0t7WDw7dapPAjC7ZII8Di&#10;VIxjzDnp0rnp9f8AFg0KbU9TgtVgvJDbWwERWaRQcowHOMkfXmq+ueNrQ6DpuinTJ9OeG0l+3Wuw&#10;pskHAT1wOue9axg2/c2HudVDef2z4mGob3Gm6fGZU3kYJBwMgerEVxvjLXbKbxHNDNIkEFpm0HmH&#10;a23OX9wZHYn2FcvpWrajoOhzQeGZbqQ3wWSa+dSsa8/dRDkMc9/etXw74aOq6JqN/PeSBIgI4Zd5&#10;LyXDEEkc/NkcZPerjRjTfczndI424t0i8SXciWogsEI8yC2PRewUnjNZ2tM51QSGPhm5R2zgEnAb&#10;3rv9YufDWheH44TYvca5DOklwsshwyqwJTaMjJFcR4wvI7rXLs6fKjafK4uQIeN5PzBDn0BwQK7o&#10;87t2JcbFl4Ln7HBewssXUKehGD1HrUmpzC60zzbq5kS5VVVh1MuWzkg9Rxn60y9mu73R7VdHs44J&#10;ZJFDqxAEP0z296d4qjOmafpZeINeWtysTBjnzFY8HPcdTn2pRpOL0Maknax7Z8F9MitPCtxqFzbw&#10;W0PmkoNnRtoGdx7/AMqs6d47s4vFiafqc8enaTaKPMkuv9ZdzkfIB/sLyS3TpXAjx7qFlYWXh2HT&#10;rlkjjIKQ4/f3bE4DHrt56D0rW0D4dXOtpf3Wufa7W58pUZy+4sxGCgz0UdSfy6VjFThPmmdUbcqO&#10;r8a6la2GySykF3ZXL71fqA5UYYeq5rJ0fw3qUslxqfiLXbnTtPuE8mWGNtjTIPmJ3ehwBxW54f0x&#10;dFjsrW/u0ujLbyRrBLEoEMMXyhV/vNkH5j17Vi+NvE+m6jd2sUMcl3bLbNbbWJjWGUjiQeuOeOle&#10;TBfV5SknqzRNWPQIv7L0Tw/HqgRFtdqrFGo+UIAdiqPTvnua89i03w8bO98YeJ4zMb6T/R4Y5CNu&#10;D8qgDq7HHFW9Z1vxTq3h06bDb2e60ZUuRMDEPJCjZMSPukjqnoPeuD8P6RqN7KxWeSRLBJLkvNkK&#10;uOTsXsPT1r04yTlyxMpTaPUL+90G+uLTXPEWrizt7e0Rre3l+5HIQeCe5UDp6muM+LniHSdd/wCE&#10;fuNNja6iZ/LQqvzs3QA1zur+IvsiwWdtpQ1DU7iZbnyrhd0c0YB/dgAZz1JPTAArqfh3pVv408St&#10;e3Fk1rZWypKsUCDyUfqyZPfPHFZwo1XutRKo5Gn4G0uXw9bX2peIQhvIk3WFi75WE54kP+0zDAH1&#10;rpNf8SwLbK13DufAkuYg3LN/dX1ArA8R6nY6L8RP9MsrvV9QuZES1iAUIkhJEfygdFwQD+Namm6F&#10;D5N5deIlFzcuwJEbfu7fJ4UHuc9a460MROoorQ2jFPc87WyfxFresPPfy2lim15oIpfLMyuxwuB2&#10;yAPritn4faHN4dmRNHgW2kCmWWSbBCxDOHkx1JP3Vqv4mtLfRdUmv2QTX7XEgVgpRJg3WIr02AhT&#10;2OTkEV3Xhi/j02yaTxO1jZzTSoDFEM73IGyFepYDPXtXS3KulGL0W5EILU5bxHqHiDUdNudb1GGS&#10;GwgXNw7fICoPy4XrzivKvEtxP4d1Oz13T9ThnTU43liXd++t93DK47EHIB9q998ZT2rTapZuUWKW&#10;1a3bLDMs8g9ScDYB+Ga8/wBD8KQQ6YNHtpdJvfELq11eSfZA6xW5xuwW4DZBA4ycHjmt8FGFGT5n&#10;fuKaZzXh271nxqbey1W9n+x7hCk4T5gyjOPUkjvXQr4Zt4Lhbe1dbPTxsc3V0ecHpkDnJ549637w&#10;6BoXh/7b4LjWCaFCXuCTiNjxt2EbQWPHHbNclHqll4j1CG/dBc3lqpa+uoV2meQAAAYGBH8pAAHA&#10;HJNZVo+0d4/D5GT0SPQLnw9qOs+HRFdeYb0yACUsqwooPB6+nauhh07R/B+h/ardYx503mgNyzHA&#10;XZGv8IY9T6ZrxOHVtX1a/fTLIRWNpbq0hMUxV5R/FliefrXaeFdNlvfCo1+8mktpra4UadKx3GQA&#10;/KGV8rs3ccAEnvxWKcsO7xVrm6eup2Oqy3WmW4v79/306/aLoH1PEcSe+a5mw8PW9pr0l/rCRxQz&#10;lpktXbDSTttRUb0XLE+54rZ1LWru11HTLW98rUNSvf3p+0RBY4sD7wUdFX61ympavNdeKdOOn6rL&#10;bWLRzhLyeAshdDuDLzlvnbGTwMCqhL2krWNW1szuNN0vTrO1js4bb7RcWOYZbkDEbHq2M9geK07M&#10;PJO0P2vY8ILZCgBRICAB6HAOKh8O+XqOmo8fm/2XZxlgDw079cnJycnk/Wuet9QWzRLvUZlhvNTv&#10;vMn3upEeAVijOMgDqcU6blJOclohaRG6lrAvtTg020uVt44LtCZCd2AAdvHcnBpt34mtrtbrT0vJ&#10;Lm0tmDPJDCzebzhi237qrknnk1z2pHT9W8U22n+HZLK2VpXiupEt2aOTA5cNuyxxxnGB6VTvNXn0&#10;m6vI9OmWTT7WJoZnt1McQB4KZznd23D1q5Uod9zJy10NbRNMtL/Wtc1O6eKXLGHSVlb7yj5mcD0O&#10;K3dGiW/vZphfTWtxb2ZjkdBgLK/A2HpwOtZHjNYrew0LQtAsI/7YaKO5dgmWjUqCoLtzhQe/Un3r&#10;svCN00aS2Vzci+vUJNxKIQiq2P4yOCR7AVFScYOKT2LjJbHJjpmiONRuYdaF46kYNO5PSv1hqx54&#10;pyJCWI29qa4HO09acQSuDTcY/CkA5QBGc8iiMEqdxVuOKTdxj1pFGOBUOCY+Z9yvdW8U+VkUdO1c&#10;/qmhLL/DlAOBiunIBo25PTNc86Jqp2PO2tr7TCQh3Rk48uTlcex7U62ubW6kMbK1rMONr9GPsa7m&#10;5s4pmIKlSOncVz+seH0aEjaAOpX09wa5JR9m/eNYyUjCubFcnzY24Od3pWJ9hurCZrnT5nifOTgf&#10;KfqK2pWv9LieOX/S7UkYVuq1LBLZX+RbyiKQj7rEY/A9KF7rvFlFXT/FKnbbanEbaUdJBzGT7+hr&#10;qklRtPjZJBKC33kORiuYvtMjnVkljXce9ZcKajokpk06chO8Tcxt9R2/Ct4Ym2jMp0r6o9AtypAA&#10;IJDd6lPIIIwc9K5DTPFNnIRFeR/Yp2PG7mIn2Pb8a7GNxJEGfAYj1610Ral1MXCUVqIE+YkAADvW&#10;Nq+kRXchmB8iXB2snT8RWyrEkgde9INrZ7460OmpBCVjhb+1vIITFcx4IPyuOj1Us9yO+0ldxOQw&#10;ypFd9JCksbIyrJG33lI61h33hvy9k2myhFDfPDJ0I7gGuSrRd9DohWuYTw+UjNEB1yQe9UHjikwp&#10;QxvgnDe9bJ/dSGK4HkuOkb9ce3rUF0IpWKsgeMDAbOGX6GuWpTaOiMrnN3dgAGBA2npVI2jxlZIm&#10;LBPuHPzp6810r27jKDEkfuPnH1qC7tQYFB64IO0VmuaGsS37247Q/Err/o+pfvFHCzj72B/eHf61&#10;1C+VPEkySJNG33GU5Brz+9tWToShAwu3v9aTS7/UdIlElpIq5OHRwWicfTqD713UsYlpI5qmH51o&#10;eiQXF3YP5tnKUBPzrjKv7YrVW/h1Ro1QrBdryYXPDf7p/pXL6PrljqvAAtbrPMDHO7/cY9fpWk9u&#10;HzwBtOQDng169Ct1exwSpq7NvX42EVgn8QuUGB/u1fueXAJx0ya52O+aRIINTWWaKBxJFOnE0bDj&#10;nrvQ+nUe9b0sqT2y3EM6TxuQA6cj6H0NdkJqT0OaUeWyOJ1uaRdevkDJjftG70ABFZVw6nUIY5wN&#10;24ZA6Cr+sMG1W6dEZx5pzx6YFZ6wI9xHMDJ97klfSvHrrVno05WRuGfa5cKI3HT6UJbpdQ+fnbI6&#10;7d3YioPMkNurBAYzn5GGMe+amtLuJol24wvBHpnJ5ry3udBWWKa0nI2lMnhh6f4VYeWBrhJdwSR+&#10;ME8VI58xiChaIrtZQf1FUb+B1jXcPNRGO84yQOMA+lIqMblpAI4ys0QbuVb1qhdIT/pMatJCWwcH&#10;7vpn0FOgnkXEUjbh0DHn6fhVmAy28zpKioTn5OqOPTjsf6VXMmhNWEhJlQ73G5QCPpR5hE7wSDbw&#10;eGHUe1KghWRvKQxtIMCLIKL7L3AolIePy5lB4xn+JT+P4UJXYLc1PAwaTVNsg+cDkgcZAruVyMjt&#10;XGeBIPL1CSWTO/OTtbIziu1cgsQOnWvVoq0DlqfGCtjqaq6zJs0q9YYBWFiCe3FWKoeIf+Rf1Ddn&#10;HkkfnVy2ZC3OFt9is77iMqGIPZsdqdIVvbcK77JeoYcZ9qqW7IpK7iwJyGPP4GpREzO/l/65QW2E&#10;43A15DVjrQ+2Mq3KIMxvGrMjf3RjkH1FOlODKjJnA3YX09RS6IvmWDAy4CBljc89OoPse1TAt5bK&#10;0a7CPrtHqD3NJXYyCRnt3VZDuRhgEdGHoferaSeXvjkfK+vr7GoIlVAFk+eFk+8ejY/kajlYwoxb&#10;5oi2N/cem6tIy6AXdJa4LSS2h/eop+U988flS6hHG9pql8nyxHT/ACySfmVskkEfjVvw3EEluG8w&#10;GMQ5x35NVZLuOxTXLu5hE8MNvD5kJ/iUjn8a+gpU3HB86Z4tWp/tfK0cx8OUD+IbUYAHmDp6BDXo&#10;kvywyIDkmRySfoxrlPB2nW8evWmo6ROLjTZyzKT9+IlT+7aumu/k0+RyMKVdjjt97pWFP3oXR0zT&#10;ueVXEBVd7SZRzz+JrsEkSKBY5stCFCe68Dn+VclIU+4clC2PfGa61lR02kZQZHPUdMGvDnqz0LWs&#10;Lbs8Uvz8BTmNsdaW/iV83tsg+XlwOx9fpToxI3lwsRhsgZPA445osXaC7WNxjOUYE9M880nGyGOt&#10;ZY7hFTgh/wDWIByPeieNY5fmGEU5TPXio57aS2nFxbAMN2GT0FTSBJpQFIKswGW7e1SgLUEUTxKJ&#10;B+6lUiQAcgnv9aoX1oEUQFtzr0b1H+NWLeQJKqykAZwVHpWgYVvVlhIEZV1aNjxg44/DjmrtdAYk&#10;UsixxRZPC/LnrinoQqKj8qc5FF1HLFdSLImJojiRcevce1COHRDgbs4Gam1gvYa0Qjn2DJTaSpP8&#10;qiuD5ZUqODxg1ab5rJWPLAn/AIC+en0xVWbGzDA5C5b2NIvm0MHxYwTwRqAfrtULj3YZrqPgin/F&#10;FQ4HLXEmfrXJeN2P/CC3bDdkSIPzYV2XwYV18DQHoDcOc/jXpYSV4GFXVF3WbaCbVb128tmDDdk8&#10;528VXWzi3HYEUYySBWpqD2y3s+Ft2dpfmLDPQUWTx7gHaFt3A25I/WvOqL3mddNrkVzKFvEQqKVA&#10;LdQuaSSGHLEt/ulV960r2VVmG1hGBxjZinQXH3JkBkQqdqhcHr3qLF6GOsMG0jEu4nnC9qa20xsE&#10;ilGVwOK22uFRXmMczcZ2gc5qqlxKzgLbXADNjnoBRyiMyNJkUr5EsgJzUcVtJvkkMcqOxyCP0xXQ&#10;SLcB8BGK4yCWqKcShQv2UzAkglW6AUJCNXTbM3GnQSz26tKV+Y1IbNFOPJUfUCrnhhJJ9HSWZnLF&#10;iAoHCge9aBt4AcjeT3yxr16NO9NXOKc7Oxjx2oBG1Yxzyah1W1jkRI2UMASfTH41v+VAP+WSn6k/&#10;41XubeJ5GMYEbhPlYfMBz6GqrUG4aExmrnIzI09pJa3bunmLtWZTgNjpn0YfrWdZ6pJpV4mnasM7&#10;gRHNjCyfUdm/nXSX1qqRSLLEDtQtsPQ/TtXnGvpPcSeZdvvjdQFIz8ozwvtj1rxcRSWz3OulL3Wd&#10;LqdnEIWvFLbD8xOegrKZYXGRJ+Nc5f8AjgaJZvo1zavqVwU+UbtpQHBG5ud306+9Z+naL428Wgy3&#10;k66Np56RtxuX12A7m/EiojT5dZaF3TNPW/FGg6b5kBYXdxgoY4uccY+Y/Xmofh54Vj8ReFbm3kD2&#10;dyZxNZuRxjv+daOi+DNC0VgRAby47zXHQn/ZUcCumtNRnt9KubARJ5c6Bdw+VoyDwRiuuFdx0i9D&#10;KUe6OCsTqHhvXJ7XUJ5YL0kCK4fhWUcBG/2T612V7qVvq+iwxx2f2a6gYieJSd6Y6PjuKu3qWHia&#10;xGk6yAs4GLW9AGc4+6+eh9D0PeuAv4NQ8L6mmnanM8PlPmC7U8r7HPBX27V1QqxnpJamUkz1D4cS&#10;RpHqNqUJlbZNuAyhTkZz6kmutZz90HJHBrjvhvrWmXNjc6fGY4r6SfdJhsxzYH/LI9B1zj6114Py&#10;gkYGPSvqMBG1CzPCxjtUuS7wFBHWjfUSsD0Ip2cV1uLSOfmJc8c0lMySafuFQMNxoBNG4H0phJzk&#10;GhasfMkPJxyaA2TioyT65oBNU42E5pEuPakzzTNx9aN1SClcfg0VHuPrSqSaC0PpaSpAVxQJjKSn&#10;FTmm7TQCCijpxSdzQNhnLYPSmyDApV4yTTXYmgkAOM1E6kscVIDxilIFWpNGbI0BQZNLgOpPelfo&#10;aSI4BrVO6FYjBAoKjqBmpNq4JIphVs8ZxRzJgM2+1BXg4FO2kUZqgIdj0HipqMK3UUAQ0UseB96p&#10;cL6VIENAwTipsL6UmFHOKYDNjduKVVcHrT6Rs44pgO6UlImcc0tADJenXFNJyAO9LMQV4NM7/hUs&#10;A5oBIBApaQ0ATf62IBfvCoSpU80sbFTgd6mIB4P50AQ0UcbiKKACiijIoAKKKKaBDNpySTQwAGae&#10;aZg7jnpVGM9xo6Zop235uOlIV+amg5GhB1p5AApQAeaXjFAk7EJPNKF4zin7RmncY4o1BEcf3sEd&#10;qftBowAaKZDDGDS0lL+NJlxg2FFHXoaNrUrlcgUD2pyLg/MKkAUUrjjG25GEIPrUmMAADBzRT4XK&#10;P5sZAccxgrkb+1RUm6cG1uaQjeSQsypChZiVlRtrB1OMk4AB9eKtJNBaWvm3ZKR206goBuErP0z9&#10;MZrM1a6u9P0ywvLt5FQTkZdldpmJ5YL1VSScVo6tAYbGHR7SeSCdg88sxIdckZwSfb8q+FzzNLYa&#10;XtGnrsevhqCjLYlTSYr3xA3iizn/AHq2ry4ddh+dyMYPbjrVHTtQ1G70qSXVYB573LxxJnlY15I+&#10;pqeTVdNk8PxvqM+2YWbRXBs25kiQ7QpD9GU7s1RvtXtdPuYI7SJ2hMYjSZ4zKCWU/vSQSBgda/N8&#10;XWji694RPWjDlhdC2Ep1Hxde3rSMt08TWnmFSFjwdxBPQtt4GPSqSaYL3woNN+dZnLMkp5dSDwf+&#10;BVgWGq3cvi2wGu6iytBciSErFiFomTO4dPmJ3A9cZFd14zmv7PRorizkSCRpCxeMbmZ8fdxj9KK9&#10;KUWrrYlux5naTrpCS6bJBeNBaTOyXigEW7OgDfrmk0mxe1mfWf7QNtcXBDWbSxkpcRkYYEdjkd6x&#10;vEt3cXN1dxROI7aWRZJolyY9zbvlPPXBPWuxuNa0W/06106VG+yXMSJNPdodySAYUIFPy/pWvtZU&#10;2nHW5GjZ1WkPZT+EH12/tAupXtrLaRDr22fJnp3Jx7Vy9+994dS8ttNuDcWCKtvOwH7olwCyk9wp&#10;zz2qcK+laNKhludQgtpUjtxJdJN5JGS6qMYDsOg5x71sazI2uabDpel3EkKyWqyJCsXli4GAGUk8&#10;cHgnjoaxcrztAtnO6l/YOraTeSW7LBqltbCNrmFi9rOmPmQDvgc8dxWXqVtcDS4odMtHmuGhgGoX&#10;KR4ihGcqfYlSM59K1brwo+mva28L6joFsMSukmZo7uVSNzDYDsCjkE8celautv8A8I94Z0aGC/hv&#10;DfzM8k+9Qlyykklm6Hg49K65yXKkt0TLTUxPGEpv7mBLRopvszmESKwG8lOSOwA6/hWDHYRaNrWl&#10;yS2UkzC0+0w2srZWVJPmGR3GS2B6ipdDsL7XwujadF9gF5dNPJfNcAloEPzKyDhSueMH5q6LxJa2&#10;ln4kuNJ8OxPLJBZrbxG7mJfy1O+TDjG3nI6k801GNFWT1LcbxOY1DUdPm8Y3V/YSNaXN26RgAAIi&#10;lfn2+h7VR0OUa7EmhTx3CWWk+a+pTRdXikkXbEB6ls9ferN/aWsBvdeiijt2lcLb2Q3EWkh+82SM&#10;E4zjJzVvw5430Hw/pssWyGbXLyZppS8W2KJVXbHvxy5+eRsDvtrSTb+FXZlyFh/FNzZy3Nlp8Y+z&#10;qr2loG+7Anb8q5641GMalYW9grSTxlTJI6fNJJk8/Tn9K71PAcWoyRSTXstokNozwQCAec6nnfKS&#10;cI+f4Rk1X0DSbiPRHDR28uqb98KNEIxAkSNN8xHWRgny7jgbhkc1mow5Wlv+oLn+R6No+g2+nQR+&#10;eBqF7lXd7ls7m7YXsPSoPFItfEGn3unDa9xHdQo/l/MDLIcFQB6ACvJtf8ba99svfsSppcqW6xxC&#10;7lL3CKSd2w8hmPdjjn0qv4G1K7stP1S4hv8A7EkEXnxF5AshlU53Ak5Ykk/KBzmuDD4KpSjKVWXM&#10;2bVJLQ6+28FJrcAudWYjTrIPb/Z0bLGVZCq4b0xgfhXn/jeK48LeKUsA8EMUQ8izuFJIscsC7L6s&#10;BXq/w18bHXLaSTXkjs4tOzNaRlFiW8kwedo7L+pJrmLGCG51ka7r1jbyWUryPGbiIzEMTgFI8jJy&#10;QBkY5r0aWK+qpLe5CkmdXqH9katNaaPHDd3BOmBLa4lOFWDtMw7SO2SPbFeW6npE2h6nFfXcbXds&#10;zhhBM+2U4HUHsPavVtQgh8H2ser6k95qOs30TSiK4CBYSuFRDtAClEyMDIJrmbKy0j4gWF9e3sDT&#10;NFdB3ijuSjZI4+bGcD+6OKwU7VLy26g0mecWFyLXVLTxJCZfOPml0WUiWIhsAk9xhjgexr3PS/C+&#10;q6TqwuY9T+36PcWwkxKMOgAyqZ9z1PevNNO8F6Dp2r2tzZ63PfN5gjkhvLcLHEwbBlZg4yijdj14&#10;r2Ky8S2uv6G+o2EdxDa2q/Y1jmjxE8oOCwwSXUDp0Feni/q9fBSUZbFwlysg1++n1KVdOiuYhKLX&#10;dPOoxHEpGBj1O0k/WoLzXtG0bS7azs5N7R/JFAzbS2By7+i96drFvJqOo6fa6DdRZ8/y5wIAHZHX&#10;aZMdVUYxn3HrWJ4q8OQafcy3L6jp6WEY2LcTSkzSEcbWABJ5z2r4p4JTak3f/MqVS0SO7vz4k0WG&#10;11C/i87zmQQxvtWTd0k56KgBPv8AjXn/AI7Gl6TdX82n6pJJCkUaWpE5Wa5yMFj/ALvTFPuLyfZb&#10;QR43qxl3mMZA3YyhIBx6561a8D6RD4i8Uype6Ys0MVvJMZJ5uIFTk/In3s+hIr6LCVG5JzRzRmnu&#10;W/hp4fuNbs57y2tI9HvLSPAuvIDAgDICZ5MhOCW7Cum8KaHP4btI/FN3dpqeoXbsLddm2JWPO/n+&#10;PA6e9a2ka6JIbCy0K0/s955fJs0kXpERmSXGSc8cZ7VU1rSIh4iu/skV1qNirg2mny3BRL69cncC&#10;eyKo3cAVNWvKrU5E7Gse5zXjrSPFOveFBcy26hD5z3bv8oYMcIzeu2vPrDT9S8mfR9Sgt7pEAuGe&#10;2ly8UgAVckcEbecdOfavoi+1zQNL1W88Patcx/bDp43WirviXjlOeh+vpXhMFrHbafeRTXps7OMm&#10;JRbwkrcy53FN2RgAEcdTXXDFSUVBrUmbSGaZcXMmsQ6ZpTtEISVSeIDekmMlg1aXhGyPijVpn8TX&#10;95dWVja/aDChHzksFRMjuxJ/Wu60Twd4b0fRNOGtJK7bWuDFa5RpE6hpe4A6D1qHwtZ2Wl6lBoWh&#10;3cd3LrGoSXXmJ8zRwRoDHCMjGdzvludoX3rCrWXLLl3HGOqfQ6C+Gt6NoES2Nrb6VaTgt/owGYwO&#10;Amf72K5jw+1mnjxtavJ1MWkQB7VpV/ePPJhUX3+Z6k8UeOPOml0d/LXTbJWIPmDzHZTzg5PJPQVy&#10;Pha6v/HOtsumySfZ1iMt1dXkWPssYkQkKw4aQhVA9zXJhaM05Ts0rGkrN+6dF8RG8T6rBd28VzDD&#10;b30phd0YRplT85J71T8I6LperakLOxmMWn21pIkrXMweS5ZBk7fQZ/Ct/wAXWn22W78LQ29wk97O&#10;s1p5IIVIW5leRz3BB44H1ql4N0TTtP1y+0zQLi6uNPMQXUr6eJBM8S5yiDspOBnvW9KvGhQu3qtT&#10;NxuYljcXRhvNWjhso7SQrZ2sDDMjZ5Zgo7Ke9Y+radNd3kMNoZZbtpQir1DA9fwrs/BV3p9jrepC&#10;/wBEuL+zNn5sr25V5oYtxAZU4JPykHaeOveuMbWLTW7vUr/RIZrS3sfMkFu77pY4FH32z269/aum&#10;lTlW/e9WYVE7qx0WpawuiPFbwGN76x0+O3ku4vmNuFLZGRwThwPaufsb42+qz2UqBYfJzdPOOQp5&#10;wPQnvWD4Z1Se906PTNPjME97MEaVjjdmQMUAPTpnPcGtn4ty6fpczf2bfTXc1xORds8XlhX9Vx2H&#10;QV0PDpNc25TO08UWUbeEY7uHTXJkUTwvAuY44xjOT3yCMDtz61xv2C71vWNP0y5N8szykSJkvIiA&#10;9k7cVY8H+M/EcltYX2o3UT2Vo+y2gIKpN8yryB95vlG1fbPpXayeI9O0vxVqWtCKWa+ubVLea6t4&#10;iBav/F97BZj37VwVI+ycl16M1hbS52/hTQ9E0hk3RW+nRr8hZiDLKcdz15HOKxfHGqaNcaxJPaTv&#10;fBHSOW1gX93EnYE/3iecVn3EN7qPhKX+wbLUZr/7Os0WoXkhiEEgJLuPXIOAB2Na/hgeHtO8NzRx&#10;XL3gmzLPfTwMzT3P90AZ6Y9sZrzY070LPWRpJq9kU/iKtrqup+HiuovYQWzFpCE/1LKNwP8AvDGA&#10;K4zQ9R0C3vLjULq1fU9RMhYMwLyHn+Mjqo/Wuxsr+LWL99LhsILm5uohJuuVZF8yPkAqOi46nq3A&#10;rl9F1Gy8O+J7mwbRSbiGVYJpI3WPDqWYrGecr8w5PpW9BynBifuq5u3Mmu3Nlcy6vp1rZWd2Nyys&#10;oX7OuOFUdmxyPf6VWn0vS7PwtfavYM1ld3cbXdnJgqVjj2RjCnoHOT9QTUd34vtNavotM8T2zW1h&#10;c3cWWhbLLGr5O49cHGCewqt8S7248SXurazYPBcaRYbbRXEgjiOcAKvcjJ3fTmuunTnTd97mfNdH&#10;jmp6hcXU6yXG1jGm0EdTk9Se5rc8B6LaeJPEcENw62enxo80rLwPLiX9431IA/OunuNP0XRbCCws&#10;o7XUBGQ1xeSRhmnlP8IB/wCWY6e9ZOrCYwzWmmWTCWdJZZ0tVwIoiR2XoOee2CK7IVE1ZGTdj061&#10;0TQbvQbO8ATSU1O5VgdvKRDiNMH1HJNeS+OruyF9A8zNJBFeyqGHLFI2AQj9TRrfiS61SwttKt4o&#10;7Wa3jNzfbmZBFsHAD9cn0xisDTLnS9T12yGuTl4Bc7LdGXanzHJaVuoVeuAMsRiur2DTU5bA0mj1&#10;7wBo8MljH4vd2ku5yGtIzysP/TRvevYdZu1sPDly9zcxxvNZSKoYgNJKydvU45/CvFda8aaJFbRa&#10;Xpkv7lsC18uPaGVf+WrL6E9B6YpbW41Hx9e6Zca3qgK2V0r28SW5BkOduzK9Fx1OeckDmvCw/PGc&#10;nW67G7mlFJE1l4wvtVk06xfT/tkhWJVusfcYgKR+BDE/Wu4svCGjRNfRyFb5g4txIeNrvxgf7Xes&#10;nXXtPCovtcvL1gEka20uAKqpGqnDS7F4Lsc4JycYro9CX+x/BsF3cq8tzI5vpP728j5Qceg5NN0I&#10;OfM+gJ3PN08RWGkaBPPrupNcXv2hn+yCTLTkOYgko7bVXPvxXSTa3pWi6FPp9skN3e6pEFS7Vxse&#10;JhkD6jpivB9VM+qzSz20Ms91JcSS3B2fu4ULfIS2ecjucVoW9gdM1eGPWonMsO1ooPMxgnkNgcEE&#10;ehFd86EIxUo6OxnLc29Q1O9g8RWWm2KmKWYLDJLHzIqucEA9vlB/OvavC/iDRdAutH8K21uIi9u8&#10;kiEYYvjOPdq8Q8NTanJ45hv7SztLq6M5k8u6cLCVKgEsSfkAHfPavYdOuvD1vqWp+LdR1a11bXiV&#10;hRLdS0NqAOEiyPm46uamMlTgpN2NKaReh0sp4ruPGHiModTS2k8m3T5VsIACW5/ifb+WaIYglsZ7&#10;kSQ2+oSjUro5JWKMf6uPnueMioBI+u6xLDra2UP2pneGyhkJcW23MrXI/gXgbSOTnHQ1qXcj3czw&#10;QhLm32IPKl+SGJ+iL2PA5NcdSpzPTrsa3RyduNB1Ge98R6/qa+a90x0/TVcZLKeAfTc2BTLTxRom&#10;gafpg14watrmlh5Z5bYbkTcxyu48ZHFZfxin0jw2sF3pktkbu63QXcMMCyLcRLht7DPyNvAxg5Iz&#10;Xl0t01rpWpi8eRdRGV8qMAhi3bPIUAY45NejSwzcEo/M5r+Z1/ib4hwanGLjS5FbU5rlhFbsuRCp&#10;/iPY5rm/+Es1DRr6SCxvWkuLxgbyXGS+OgPtyazdC0dIdDi1ZpoET7Wto7PGzur7SykqMYUkYzkd&#10;a3pfB1xpxvdVvL6xEUUYnMiAsHk/54RKeWC93bA44FX9XhTemqFKXmVpddvLhW06W7eGxuZl8xI1&#10;wrMO4+ma7Kayh8LeMJbrwxLBp+lXGnqmpNkN84BxsB5G7+ZNcl/YmrTaKJru3ZJZY2vBLtxHAjfd&#10;YkcLXpPhjwjpdtpNr/a8SwKIRPG8sjMl4zKP3r4PKA/dA+pxmsqlaFG/KhwbkzlPA3hy78U6pdyJ&#10;cTXkcePlaMovXLDI/hA/Ou5+K97NaaLYWFis6z+YjypHHsWJFI8tceuQOKxtA8Zz6Hf3FiIIrCNL&#10;tGnkigyJIv8AZUsMAenetnQbA6z4xXxBcXIvLKZZHjCOysSAciRedu1PmPPVlHFcdap7RJtGjdnZ&#10;mPbaxfw6fLDrUkhYsTEwt988gbqqN6VH4rW51DSplt9lmbMLbJbxsC6xy4Kq2OjHjNdf4u0t9f1H&#10;Tr0efHDb2+JxaJhgM5xz8o9K4/w2t/4J1WXxDqvhpDBftL5Km4DSCRQdkrJ2xjj/AHuK1jSVVPkd&#10;mim+5r6TrUEumQeGoEe006ygiF/cTOUCMPvLjruJyMe1c54n06GbWF0/wbcrdGeFpGt4eiBiVJTP&#10;fB5Jpvh+7ufFGkT29rDci7jupLm8uQNy5c8FycZb27V6DpOm6z4X0mOTSrLRYYzMsc6uCX2t1k3Y&#10;+9nHyZIxWUMR7FSptEq0jzDUYT4U0eTSruILfuV81omJ2s6g7AfUcA4713ml+CGHw7tIb0SESXEc&#10;xgiPZjjDk/Xmp9a8Iy6x4j021uGkNpaqJbW1hO83ByS0jZ+6Cf4ucge1dX4lur6TGjpDLZ+WqSz3&#10;DEeUFB5Bc4woA7ZJ6UUnHEQbsP2fKcH4y8OXNlrFxeWmtH7SUQzxzPtVduMRg9SBgH8Kfouox2/h&#10;BLgX4ubv+0BC7M+CzE9QO6+57Va1S50nU/D/AIh1uwuomN4sxjluApufL3ALGqg/IuVJyeTuHpWZ&#10;eaDYaRpFjrWozJa2wtVSzigXLl8fMXVhyffpWDpckG5a2MmveuasYB4NOJAJx6Uw5zwM0KSM59K/&#10;X2jmFV/lFOJGxj3xTEGBilqZLUAGNq+uKKKKTjYApc4opKQCg/Nk011EjAGnDrSMuQTnHvUyipLY&#10;uM+Up32m282FKjLcdK5fVfDKozvChRu2B0rsgRjCBiO5NEgDqAeB781yVaD3iX7XU85YXunjZMHm&#10;T+Ld1H0qWKa1uI28g/P3RuortL/T4rmNioHze3pXJ6x4ZAIkjyj7shk61zSjyr3lqaxkpaoxL/T1&#10;u9+YwccYPNQWN/qujK8cUhntCeYZfmCj/ZPatCWa8sJD9qtmniHG5F+dfcgdadEIbyIyWrCYfxrt&#10;IYH3Hapi3FXTKkk9za0HX7DUw0cEmyYLzA52tn+tayfKORg45rzq90uGWYsn7uQDhgTke4Iq3pfi&#10;TVdLBt9Rhe+t1XAlUgSRgf8AoVdNPEJRtLcxnSt8J2wJVmweKmAV1wRnIwfxrO0nUbHUrXzrK4Sd&#10;cYYDhlPuDzmrlrIG3Ngj1z3rri00ZWsR3lnZXsCRXSBgp+Vj1H41zer6HeQgyWkpuoxnKgfOB9O9&#10;dQcM2R0ojOxy2SAO46is50oyV2VGq0cDDIWUH7ibevofepJQkkyMeH+7x0NdfqmjwagWKFbeQcbl&#10;+4x9xXJXkE+nylbxVhQSDEp+4f6ivPnQlHodVOpd7lS4jCsVkjwc9cVl3Fsx5K4XdXT3pxEz7A/A&#10;+U/dbNUZIGMZCRNg8bWxx7jHb61zyo21Z0KVjl7qzZ5MouCP4c4x7it7SPEtxZiOLUN1yirtEo5l&#10;T6nuKjuLYSBX6E9u/HFUpLQsu5sqwPBFa0cRODs9jOdKMjuIJre6tPtFtKsqMOHQ5BPoR2NFnJc2&#10;cga1ZojnLKfuv9RXB209zp0pnik8ph1xnY4/2l/qK6fR/ENlfssE4FrdkcI0n7uT3Vj/ACr1KGIU&#10;1o9Thq0XFlzV/JSRruNCrswaWI89eCyn09qjtZYXOVQnZ9046/jV2aIv8rfLVeSwRWaSF5Is9VB4&#10;+vPrW1SN4+ZEJWEMJbMlvhJMHMZ+6ahiIWKFHh8uYg+b/tEE4/Q00yTW6hZFc5PVVzj608zeZLFF&#10;dAMufldeGX8fT2ryqisrPc7baInj83crYX73T1+tRwSg3e5XJyxBDd+e9OuGkVCoKbT/ABMCMDvk&#10;dqgkZvs8R27Wwct/EPmPTvWfK1Zsq6WxJdWKiUSW7YJOdh459qoQzmOWaOdGlRpGLxngoSeo961Y&#10;HilVFlkUHOEYdzVfUYhIQ4ZY5sY3HkH2I/r2pSt0HzJrUaRkobZvMQMOP4l+tSTQtNIHMvlyBsMe&#10;zD0+tV7WJ4ZnEqmJjgjPfj+VTXDNsYr+8JHI9fpVxaJb7G/4BQ75WIKncThutdcOea5H4f8AmPCz&#10;P1IJz3xXWIMGvVpRvG5wzlqOPSsjxbKY/Dt4Su5SoUj6sBWx09KwfGg3+H541GWLJx7bhRV+FgtG&#10;ji7fbhovNAVhuXcPvVJJugjQqzBcdc5K5qqTHIdvVx1Q9sVLPL+5CyKflYYkz/OvMuup2IuyM7rv&#10;WX5+HKD7snbI96uW0guUEc4xGg2gjqtYVvOG8lYXbzG3DZjOee31q3aXY3KsvyBSRvHVR/dYVnFq&#10;4F2FPsrNDIMoUO30fntUEJ+ZXxuQrghv5GtSN4bi1VHKsOvycn2ZTVCS3ms5fLkAkjc5Vh0Yen1F&#10;ab+oGh4fXK3W1soIwFHfrnFZGv8AzaJ4gd+FP2dCfX5RWv4fKi2vpgc/KFAPXjPpWJ4mJXQNeGch&#10;ruFMeg2g19RT/wBwR4DaeOZV+E6vFqjoHYQku3lg4BIAwfwrsdQ+XRJGB58mVvzNcp8MGdr9pAOI&#10;45S36V02uPs8PyknpbMePoK44aR0O7mXPZnmWSzxKV6sFJ9K7K2QeU+45Ugc+tcOjObu2RGbG9eC&#10;K7aPaN5MZKA7Tg9O/wCuP0rwKj1PRSslcR5GgJJO9e3tT4cXRYdN44fvx/8ArpgjIgZGZXjc5yOc&#10;H0p9tGog2BujYGDUje5YtpXiuhFNjcOOe4qG5CRhZo8+XIdrD+6aJyLl8O+x1GVOOTip7OSMW89l&#10;MQN/Qn1pdREdptNxGhO50IZD/eHpW5hT++jYbiSCO2R2rFxDbbIyygE4WQ9q1LZiJ4jklHJyR908&#10;da2hYCK5t3uY2Kt+/iXavqyjsa5+ZZlljmHyoG2svpW8z/6ROEYgcruHU4IH9aXWbB5ohdwIm8Jh&#10;17MB/EPcU5RAyyskdrGM52gsV9R0zVe8bdbIycybT+Iq1Dco0EbY3kchvTPas/UQYI/OT/VyN83+&#10;yaySs9R2Of8AHs4/4QG43jJM0QOPrXd/BwBPAVkD8xZnP61wnxHCf8IMHjZU8y4hTb78nP416D8I&#10;0QeBdN2Hcr729/vV6WF2Zz1UzXv4tPWSWUxRtKzbvxPFQRGLy1KJGvPb1q1M8DXh81LfYHYH5+eP&#10;pSm40xW3RxQjjOGz2715892dkPhRXcABAxjA3gs2KR7yESZXjA4wKY1/aG7VzKhjzuChT0q211bb&#10;N8dtkEZACA5qNCmZovid6qX3cHgU9r0sdywynHcip3mUzHKMg6geX0ptxdRsirmRmB7KaBFGeWTd&#10;hYpXXn5s4z7U+2vbmSPc8BBVtu1BjjHerMkgyqgygDr2NVISIbs3EEEjlsqevf1oW4N2Ox8MKF0a&#10;Drk7ic/WrjdTVTw4+7RrZjjnceO3NWc5ZvrXuYeP7tHnVJe+wNV5jtmxnG5f61Z9aq3bHzlxzwP6&#10;1rJWjYy5nfQzfEzONFuXTghRg/3ckZry7xFI9lZlriQLbSP8kh7V6j4jZT4fvd3BKjA9ea8u1+ET&#10;6UsFypltC+/5vUdq8TGRfOehhpe4clozw3fxK1FoSlzCF3Rt94Y2rjFdzpmoT2JJB82Bm2lT95f9&#10;3/CuR8MW1tZ/FDVLfTrdI7eGACNR0UfLn+ddhPbLIWYfL82fauDF3bt5G6t0NPVLiKfTkvI3RsNg&#10;FRwecGsBr5gp38DOM4qyY7rTleaJN9o7fvQRw5HqOoPoa2tHuNOvbMIoibbzIjr80Z/z3rn9o9ij&#10;n4nkkTIRtjHAIH6muhu9P0vUfDtpa+IJ49Ri8xoopurwHt74qpf5t52jbHfr6e1ZzXEUfC7fm55N&#10;dlOouVGc483QxtX0q98J3kVvOryaXI/mW91F/wAsWPRhj26jvXoPhDxUl+UsNUnj+1vzBcKPkuF9&#10;c9j7Vkadqlq1k2napGLjTmO0qAWeMnjcOO3XFcl4l0698H3aBI5dT0Sc745I/wCE+oP8LV7WAzCU&#10;Hytnm4rCc+x7ePlJPvT1bNee/DvxWz2UcOtXfmRyvtt7lvuxnsjn8ua9B2FJSrgg/wCentX1VKrG&#10;pDQ8OUHSdpDxQSB1pGIGSKiJyc1vyIm7Jdw7Ubs1CelPi6UnTQElFFFRL3tEISlooocNNNzS4lOD&#10;YpKKfIrC5hyn1pQ2Kjp26o5NC+ZEm5vWnqaYtGcGpC6Y8gZpNo6inK3FMdsGgBpXNRkYqTrRntQF&#10;rkdFOZe9AWmtyVFjDzxQowKVhg0lU5LoDixaQ0UkhxVRaJsO61G6rTmOFFRMcmtRBRRTZGxQAyNM&#10;/eqX2qLe1SjpQAUU1Wy2DTvagAooooAKZI2DT6CoPWgCEjv60U6UAAYpgqWAtFFFAAeKkRsjmo6K&#10;AHOFBzTaUfvPvdBRIpEgC9MUAIabTqaKaM6jsh1JSUtMaabsLRSUhoFJ9Oo6ikHSl70FQTtqFIaW&#10;kNFyXEBS0zvT+1FyIpsKKVACwzQFPmEdqLmyjZCHPanKoI5FSD5RtooGNCqDnFOoooAD0oC5xnv0&#10;96lZdwUVDseS5jjSKRgrAk/3R0bb74rGvVVODb6FxjzSSEYhcL8u7Ibk9j0qO2vWbVZ440ZGt0HA&#10;OFdicDnucniq3iHUNHttashc3k1s/wBn2NbSQkiSItwQR/F+NTWUFhq979kmukkhtpPKhKZAX+JU&#10;4zk/j1/CvksVmn1hq0tD2KWEcHexYk0uyOs+fqLpd3liq4Vx+7RsA7c+2aydW1i0vbpNO1SO886V&#10;2EMsIxvJICofqcD8aseJopE1FtOi8lZNSBba8vJ6kbixBC8cHkjGKh8O6VNqk9hp6yKk1tMjNfRk&#10;ssDAnaQXwGBxjHNfOQo08Tzc/mdduRIzbjT5JJ5dCe/gt2sQZ4ZAN0jlnY+U56HA4I9qh0/SfEH/&#10;AAjvl2GpQXMRZ2MEg2+WR95Q689O1dvp9tpM3g+1vYMXMsMrm4uGwZ5Nzt+8Cj+8CWxjjNU7QW0t&#10;pcPp0lnAts+6KKWbBmHRmx1D9sV5eXSwsMR7KSumtArOoo+6cL4Uiv7HxLZTa7YRXOj4kjWUuXBl&#10;C5JAPOc/hwfSuy8TQ3Nr4htl1m7nGnXU5mgkUn5R1A9jirlrY6lb6yE1IW4jsJYTEIZFdVMoIWLA&#10;AO5Qzk8/xCsv4hXUy+Zp637efGNyoQD5ZZsFmPYY7VyZoqbq8tJ3XUqnJte+jkvE1nYnStXntLby&#10;re5uEeIEEtFsyWYkdv8AGs5EFkLdrm3iuVvrUMYeXZB3OB3qtZq0euXtha3csECzi0PnFtvnsDkH&#10;qcHaAMgA54rZ01JRZ3tzcWmpWl/OBHPKIAEQ5+7GemMYFYQpSpq7V7BzWexveB7axsNLvtS1JZBo&#10;9ojPp8bAmAzMh3v67uAOema0vEmo39prmi3qQrA3k77UA/u5EY8pge3P41QfVYZvAX9naZayPcs8&#10;8U8Cv5ssJJj2vIvQbiNvpg+9VfHMGseF00KW51C31CSJRKbidcCKTvFgcbB0zSlFVXfqXe+pd1Xx&#10;Pc6t4k05dM1Qw3CWssMglPBcn7vpxx+Ga6DRdATUdJW91uxg1K4t3dFRAAjo/TA6KcAY+gryvWdF&#10;1a2vodWkW00z7fK83kpOXEagbmbPTa2cY966fwnr95rviSW3tLy9t9Jjhe+kVl2GV8bSB2Kg+/QV&#10;E223KIX6M2/COg6fpFtqN7MXgvAxkikRQXgiQ8j/AD6VgmODTfE15p9ssms6pfoEikhlISFCvLk9&#10;N27rUth4nRjd+GNKEuu399btHE1tbgRbzklTubI93PArj/Ceu6j4c07zw0SXEkhF1BIpPVSxZG6k&#10;knbnpxTp0J8nNLcmUraF7w74ZudV1yaxmhedbRi1y7N+6iUH5uejHFVr9PDsnjB9R8OvG2mWZS5t&#10;VdMrcyKdoXB9M8/SsZdfuLZ7kR6rKItSYiWC3DSS7jyABwAGPBrq5vA9ta+B9O1qWS+/tqVPlhU4&#10;hg3EhYtoBO84Le/avQUbQ7ERudL4Z1a68WeLFvEt1T7NOzOgcqyjbyzeqn0rnfFGqS+HfE15Y2U0&#10;txY3a+ZLCTyMjBOfbAP0FdVqtufBklrfz6raW17PCkV8YbN8cfxEfwsR14qxpPha1120PiPWYmvL&#10;aOIyQQ26HzruMN8qrHgMAW7n1ry6so0pabHU4twPI/EEN9q2n2upX+qJcXE0cjEMMeUVcqE4/vYz&#10;UFtp1+lrpSQL9o1J2DCBFO8Pu+VTnr68dq7T403SQSwRafBa2Je1S1u41UeXEy8hVP4nJHXFY2l+&#10;K7PSbGfWU1eObVLewFnZTzIWaFt3z+UFXAO1mwXOeK9KFqtO8TnlroaXjuXWFbThIIr6KD57hoI2&#10;BE2fnjJHYGuy8Dak3ifxJb6pqlnBH/Z0KxW8avuieQkBCB3I71i6UuqR+DG+z6ZqStqBBneFxO8j&#10;k/KHGAM7SCQCcHNcZr2oL4f19LnwtLdrdWMgQ71AAYcnKnHGRjNcHslVbitGJK2x7/rul2OszCbV&#10;PKlS1tSgSU5BaSRvnPuAufxo8NaQkOhtY2XlxWssMjGcAKFP8GK4fQHtpdG8uK5TUBLNtlNvKxaW&#10;cr5kyRbv4VyVB9d1ZaaxqGra/Peu8iaJEFxZrKY0j2/cGB98nHOK44c7nLm6fibqWhh+GLvVrzxN&#10;qlzrs2nwO8TafJ5ybUSMKVEmB1I4x65r0fwhptjpnhOM2tzd6nZysVgaQ4XA5Z8DpzXl/i/xGLuC&#10;61iG0UFQwSEgBGwfv/TOcZ9Peujs/HzXNpoPhPwlpzXduIxHN5g2SSyt94jsFB7nrXVXo1K9K608&#10;iIvU6q7uWj0y3kKyRHUrne06EgRoowqA/qfqK4fVprjU7qa1mmlisISTaxYw0hBJ4/vHOea6zxra&#10;XU8uk6JZeY8Foht1KpndM2C2ccYyAM+maxNKu7830ssc1ibzTwf3dwQZGRmJZkU8YOce1cGHh7um&#10;yJq6zMzQbG58SyXN1cl7ZVDSTz+XxsjQt5a+5wR+NZn9pabYyalcSX5tWLMI4Izln9dx7V2nh+/m&#10;1q215oLM2Gm6dpcyRwgHaJZmCly3QnGT7CvMfGHhu+Hiq/tYoEW0gnAurxwAjEYOB1PIr0qFLnfv&#10;uyIceU6fwJqWp2N3Nrmn6e11bCyeLzmb5AzDHDHuM9BW/oGoJ4l8fS39pMYNMsbcEOyYkj7ZU9mY&#10;55pt/rWoyeDNM/sK2t7Kxv75LKzhgCtJIAPnbB6DPXAzViG/sfCl/feC9Gsp7+7nZpLycgb3OwEF&#10;fTAyQOwGT1pzjye9y6rYtPQg8SXuj2V7dWOkW6hbpPNu7p8yzlm4JLHpjNcZfQ6dZ65t1HVUuNGi&#10;vlmnukQhJFjU7gF7FiAo9a6SbU9I8N/Y0sZ5Zbm9ZDdXHk4KRE8xYPBB7+tYGkWkuk67rz6TZRk7&#10;2ngS+VWWOA5IBiY4L/NxjOBVYWUdZ1NyZe8zq9Q1yaPQLq+vC/23V5FRFY5ENmP9XGCOM+tcT4lm&#10;mtvF6vbX7W7xQ/6NcWw+V5WAA2+nBIJq/exXc+mRS6095fi8QzafaQOqeXNnlnQAkA9NorQ1/VPE&#10;cE0/9s+DLXSorjTTb26SRgfZ1PO+Nuz55weRmtIwi6vtGwZx1ro0OpR30Et9FZNZSKS0z8FScNju&#10;WFe8Wc3hzQfBkdhagW1m9rGyJg+ZMTu+c9xkgH8RXkOlx29/4xsLz7LZhp5USKES/KSBjfkcHpki&#10;vTNaP2Xw94phGonU76eSKITzqEXZgkhOBgDDDjngUY6vTjFQiyqexBpPjRoDcWc9tPdqkpR7qWT5&#10;XycBE+uAT75rE8QeKLu213bHItib+LyX+X5Yk3D5m9cjgVZ8V6zawHU44VgtbGziiMCW8QZHO0Kz&#10;YPPUcZ5rj9X0+eaJbm5kmlWRd8b+WxLrjg49O34157pJ2uvdZUrvY2Tr8moanbJ4ckgc+U0cxVMP&#10;5ZVBt3d8EZx7mp7L4fzt4ekSMLaX+tSSNqUz/L5dpHz5IH+0cVjeGbu30S14tbOSd2DGdhk2w7hQ&#10;CDuB4ya04dX1q41FRP4ht7OzuvMkEs8gIA24O8DLLkcAYrup4qpD3ILSxPMl0MOSK20nTYmt4bCe&#10;e8iOGZTus2V/lZT6jaOfest7iW7jN/f3Ud7PNIVEcn3mcdz7Vt3/AIfNl4QtfE1w0N7p1zAJAyyh&#10;GtC0j7QQTli2OBiuJ0e5l1PVFihgc26EmLeNnJ/i5wK6o8/JzSI6nq/w2Rb+W98R3ltFJ/ZhWGxj&#10;VQqSXjrhML3CgMfxqDUGaw8ZQaJaaU89yjedIImLRXTdQT6e9O0iTT/DnhppZ9Ys7y+E52wWrs4A&#10;2Fd7EDbwNxHOelYVjeFfDtze2uqz3uuyzNb6fbWkfIg6vNKOvzD+9XJTp+1lKb27GiPTZPF0UGmm&#10;Ca6D3bWUkUeFxF9pkIVI19cLuFXbWwntr6LwjZ6l9lggg3PtG1pFAy5B9SSa8n0+y1bUvJ8T28Ze&#10;DTytzci4mHkwCNWx8mckKVzwPWq1jqHiG21mbXL2TU1uZFJS4vFKRzIeSFA9Qc9ehrOrgWkley/r&#10;Qq/c9A8D6639oa5dabcQfaIA0a27qWLKmcyFuw5BP0q5HaTW9lBceLLrEawtPYW9vGC0mQSXZu/X&#10;vXkmkX1xbaldSwXYgXUJle6MbBIvLDhtn0459s5rudf8Uvr+q2M89ubK2eE28aQZaH/YRW24ZlB5&#10;AqJ4ez/d7E8y2K2m3GnQJBbapb2lxbamwZ5Gy0lqqtnOB7daTWtF8P6bfykwT6hMgS4SJZ/3FtCQ&#10;cB16EncMZ9KZp9xb+Hr3VNP1wiwupbXCvKm8+XkfIiqDln6ZyMDNZQs7LVm1NrTUobaxh3lhdboV&#10;mQEiLJG47x2Q9q3pqcVqZy0LGqnS/Ls7/SYy9pBtScSHnzuuAO4rH8RXmo2mp2iSvFp6TxPqEUgO&#10;0fvuNrEc7QqKoX1NP8O2mmRzvp+pTtJJIm+L7M2fLP8AtcVjeNbp575dPuGecWsQSKVxuEqkA5DA&#10;cKP7p5FbYZOLv0Mlq9Sl4ovdGFqNN8NPfyQ3LK97LPyZ5B/dHUAGq2g6JJeXaQu8UChXeaeUYEKK&#10;Mlh79APrW/4V8JWtvYL4i8U302n2hlMEEMasJpJu2T/AB1JNM8babJDMNLtb0XFrcsk0rMR0UMFO&#10;7AIHXI78cV3SxMZSUTSUWkVvBkkVxf2pmtxqWbjyxbuTlwOFBI5wB1r2ybUtL0e+tP7Jkh2NMjXr&#10;wfcVI+sSjsf8K+fNGh1TRNTFzaTPDLCxjLqOU3Drk9cjvTzqU9vaPaLfsolbzCiE5Z1Jwc+vPP61&#10;5+LwX1mpFqWxNOW6O+8f6rrOuPDcaskUFncRGW2giGAoBwCf9qtjwZ4t13xY9r4YvNZtLLTbEYvZ&#10;5cI8kAGNpJ615rqfiTXdYv7O71a8jkFrGsIiiiCqUBGcgdT710nxe0+0t/EEepRwwrDd2cbBI0CK&#10;uAO38Xc/hXRGkoS5HqaQjfW50l1daRdmPwb4Et5Ly0wwuL3ZiOe46/MeyIp4+tZGjeHbe71y201J&#10;YZJY1ZpbqZ/MViOir9TwBWP4dWDS/D+qPPq7WN7dMv2dN58ia2K8y/L94k/L8v8AdOa9o8K23hTQ&#10;NB/4SqO02rJHG1tHdLtbzFGC65+6meQTUYl8rK5eaRlH4daRbaBcXGtpLDrN3am4VYpSiwIMBY+O&#10;7cZrD8IW+t+JtLGiaJFKoKlZbx1G2LPq36V3+qnWPGmq6XNb6ZGmlLAz3k0k2F3Fh+7yOT0JwOea&#10;baX+oQ63Jo+jRi2ESkQWqOic9iVH8PqTzXl4jExUlG110LtZnnui2mtfDrV9RintXlu9UiFnBc4L&#10;ApvG9/1Xk9q63xPpataHRhqM8c9rbCV0zkSO3JJNdbqqroHh7ULzVXF9qEsRnnaQcDBAVE/ugvtA&#10;+mTXj994j1N1e2j+0SXF3IBLIfuPjhFGBkD1yecU5R9q03uTOTsc1rrR6l5dgJRHMcYlIOEY8bad&#10;8OfCuiahrwXxHdmG3iyZAwISR06qW7/SvWvBPhzT/D92YtQNnLqTxS6hc6hOB5UcI2qQAflVSz4z&#10;nPye9Q/ErS9NvdNtvDeiTWFjptpGLp7jnaHboOMks2QeOK7PrDpxsmZqHU5nXtS0a68PXCWt3FKs&#10;N4GmjxtVgOIwI+hx61gXVzNd2zCWE7JkVgW7Iff3FY8ey11J9GubTc6r5DSjkR7+Gcr1Y7TxyOcV&#10;1HiXX11i0Fo9rFBMLlmSK34CwCJUVe+MbaUvctZ6PUVjZ13V9D8WRaZo/h23un1MwCIwNxB8nQSd&#10;iBzzWf4w8XWQ1XUZLZ5Lq5EyWwlZ8Wy28XAWJfQnJrH8jWdB08XFrHqFml5a+WI7iAJ565+7G3UZ&#10;/Amutis/DnhG0m0/xBPp19qsYhm8swlkt34JjZgMkgfw47e9dFRU+S9rmsfdRmxRWxsLzWtcjlsD&#10;JMXZpIcyrGB8kcWfXqWq94b1g2OuWpgW8u9IhidY4FXYZd4yST/vdfasvUvFsGra5Nq99Ym8mtUK&#10;2quQIVXOFkaPOeOwNX719Y8ULqep6A1lcv5Igu7VJgs9rEi5ykYwW3Nk5T0rP6vKvKKiiZu7ujqf&#10;F/irxBFbSfavI0mBYjJBDaDe0xzgAntXJ2+ka2t1aXl9fRSx3kZmuEiYmfnkx/gAP1rqPAsbazfL&#10;JfPFc3kNtFtkEe9ULfw7evHSo/Ho1aGfUn0K1aGN4ViuJ9h8xUBO4xk4EaknBHt716UsqWHUW5Xc&#10;hKTkit4Rv7TyLjSLCaGHTrICc3JiOZJDk4OOoHvSav8AEK63W2ieHmj1maQgM8sGTJIW52r24P6V&#10;5dfX08RbTIpQSTveGCUM0rAcZI47dKu/Du7k0y6Pi3U9ROlR2j7YCVGZ2P3lJwSBjPIFc86FGK5n&#10;HUmMmeqaX4os9K8SLfSfabhUjazighGJH2nnI9On61b1HxTqHjPTtV0jTdLWO7KBUlc/Ltc7W/EA&#10;muIt7m41DSLK+OkXd5byag8V3NbjbM+9yY4txI4I6kDp1r0TWXGjMkESv9rdVP2eD5fIiGP3SY4J&#10;POSTjvXmVKk4U/Zw6s2XMzzu48Hnw7Ki69c+XCsW+CO3O9ydwwH+vYVseL3tb+cOoSd4LUPLli3l&#10;DHCkdM1leJfFBsr+wsF8q7khn+1jZGz+YnJX5jwwXJGRkZFcv438bPcCYWAK3F1IhlYSKn3TwoUL&#10;1+prGOHnVk0mZzmkep9qMYywfB6U0HLDHSmr/r+fev145k9B4zjk5NGR0NOVfkzTWwsW4jNS9SVu&#10;AyOv4UqnP1qGRtxBGam6FTQ4lDsY+tHy9Aeabn593tS5B7Vm46hzBhfTDetM3tvC4yPWnOMqRQnA&#10;xQA6kpaSgBpLbtooMaFMEUfx59KdWU4Ka1Q/hMy70qOUs6jkiuY1Xw8y3HnQgxv2ZDhs+v0rujnA&#10;I9abIiOCr/MD0GOlctWhp7prCr3PNnaWJGF5D5gX/logw2fUjpQ1skkTOsiSozZyB92u31HSYbnh&#10;o8gD7o4P51y+oaFNZSGW0Lj0K9vY9jWChy7o1Uk9jnrnS9s/2qyeSGdTwUOPxq9p/ieSFvs+uQSE&#10;KwBuYxyPdh0NOkvB/q9QQW8vQS4IX8RRdWYeEM+J4j9115X8DTp1HHYcoqR01tdQ3MAltJI54jzu&#10;Q9B6kdqc5LEFW4J59xXBx297p0pvNKmMUiHlV5DfUDtW3pHiu0kPla0PsM4IBlCEws3bn+H8a6oV&#10;+dWZhKi0dblAozweMVHLAku8SqroeqsMg+xFNYqyKVcSL1DqQQR7EVIZEYhc9BXQ0pIyTszmr7QT&#10;b+ZJYfLGxz5Bb5fovp9Kx5PNDmN1dHOf3Z4P/wBeu/IHsR796zNXtYZLeQPGCVU7PY/X1rmnQ6m8&#10;K1tDmbq3i2bo8GPaCFzyMfeqoEHmBiCUK8ZFal/p93Yh1hjNxbrjkjDpkZOahiMckeWwVxgBO31r&#10;iqU3c6Y1U0c3qcawEyKQVHLn+HHpWe0ccyYSPBbkjOAfpXQzRrcQNE4GXyDj7pGen1qpNYkSkSL5&#10;aMuFArDWLvEu6ZX0rxBfacyWc/mXdsOiFvnj/wB0nqPauysL+1vIRLaTBx3/ALw9iOtcRqFphNrL&#10;njAx1Hvms6IXdlOtzDIylf8Alop5+hFdWHxktpnPUoJ6xPTXG92bGCo6+tUbiz+UvbyiPOCVbkH6&#10;ehrK0LxRBcbItUC2spO1Zc4if8T0NblwwSCSWRgEIx1yBz1rtqwhVheJlFzi7ESMWJ2MzBOGX+JP&#10;qD2ps9ukhWW3VI2CnMZPysemR6VC7jcGKtyMBx1x71OpPkszBXQdWHeuGavoblS1Z1u0Rl27gUlR&#10;h90Yq8yOsatGm+MIMgn5h7+4pGeOeAeaPmQ4MgGHx2wah3yQxKzyAAtsjkz1PofQ+30rNxaAtSmK&#10;4t1DZIHdeCv09KgukCQ7s742x82OgHYj1H9aktyskju4KOvBIH8/8aiupZVgbGANwJY9CP61WiQH&#10;T+AVkEMjHOCmK6YYwMVzngN1fTyV4wAPrXRNwK9aj8JxT3FGOlc/47lEeh+UW2h7hFz+Oa3UbepK&#10;8VzvxBYLo0AYZ3XK49uDSrK0GxQfvI44bQAicDk574NR7mZ9iErg9c/zp7pGdq85XI49Kjhgka8A&#10;24QrgNmvHe56LSa90WzWAlJYlKFWy6eo6Zq9fJEwG1tjEYV+nPpVZ4xbT+bIpaJgY8jsc5olT5Dg&#10;khsFSKrkZA2wuZLa4MILRK+RtXllPqCex71091qMFxoqBGJZXG6P1Pr7VyyNGgjWZSxLEKf+edXk&#10;BE4z0fAPuD3+tVHmQ1vqbujqqaZfTRo3zOFA/An+tc94n+bw7rJx9/VV/DAFaNlrk+lajLaXEIuL&#10;BlDSoq4dQf419SPSmeMbCNvCj3WjTG+tbm7+1O6gkgHr9MV9FTxCeEVPqeRKg44hzKnwv+R7jP8A&#10;DCx/8erf8UHZoMjf3IB+pArA+Ginyrtwcg22QfxNbvi9yfDs4AH7yKPGfdqzf8Njf8RHnMQkfUot&#10;gz8y456V1ybkd1Vl4HXruGK5SBX/ALXt5Nu1fMG4d8D0rrNgUBrc7iBuA9RXgT3PVI51eOLzYyCn&#10;f0X61PYLFMJGJK714X+6RUSSq0W4DajcOppJY9tzDNAzRxsMEVIEituuAGXAYYBFIbcpK+8kkAle&#10;fvd6cGDRuylfILdf4kNTGUxkRSQkPwUYdGB75oASzC3MCR3HBfkEAZU1haHq82j61LDfsVtWlO5T&#10;1iPQMB6GttUPltOnVWwQOo96ZrmjjXrcyJGn9rwRlgEHy3MQ5OP9oelF2lcDZt3QytPDtZZ2LBuo&#10;Oe4rSt5tscb/AHSflUHrmvM/COuPaOum3smIlciMt1if+6fQV6NYsfORSQSMZ+tbQldCbsZOuwQW&#10;80ghj2RswJUdFYjPHtWDeyFbOWJzuBGQT71u6m7vLcHG0NIR5fXdjjINYN4odJo8/NwU9sVPK+a4&#10;4y0MD4mReV4MhX/p5gx/snDf416J8JkCeAtH28Hy2b6kmvO/iVIT4Qs1PIku0z9QrGvSvhlHt8Fa&#10;MM/8sf613YfSNzCrLsXZI7d2lKoMsSoYjoc81H5MMUTO5hAX5txTtirCeVtkwMfMe/vSSpFN+68s&#10;SKRlgTjpXC7NtnZBe6iiHtHcY8rZ12hOtWjcRgqUGFAx0ppjt0R/KRY9qnb3wagEFzs/feWrbcAj&#10;kfWsupTFJDXJmLnB5wKkaZWPAH09aqyyLaqBI5LNhQwXgVPaSI0owUOMj7wOc0xEsU+MokUZB7sv&#10;I+lRKdgkMZCln3Nk9aWZTLMrghQW/h4pjW6shBn5zkDrSW4PY67Q/wDkD2ucZ2E8fWpz941FoCBd&#10;JtQDkLHipv4m+tfR0I2gjy6vxjCNp3VUuDvuQR2wf51Zk6/jVOdsXDAfT9Kc9hLczPFYz4cuVY4U&#10;7Vx6ZNcHqSnyI43YOu4HPqOmK7vxYw/sC6DHGWUfrXBak5WNEdQB1DDpXjY34jsw2zOX8N5PxR11&#10;UAAWP/Cu1jALew6ZGa4jwy7n4leJGjGfLwD78iu/R0eKTyjtfg4P6iuOtD39eyN6fUt2af6MVPJ3&#10;AMDyGGKx9R0ySCVrqw3xTJ84CnOD6fStTTLu3WdbOSQRTOm9FYcn5j09atXkZa4YqcK6YGOuTXHK&#10;l5Ft8pzjXSaksVvIRaXirtHHyuM5yD/Snvo9zaqrtdmWLHzAKATmr+raF9ssg1uCl3CAxXoDx1Hv&#10;VHTtYeGVLHWF27/lWU8KxHZvQ+/SpcnCyWwxLeR7G8FxDsMgTapIzitVdWNxeSTXUSTRXGPNgIG0&#10;jGMj0NY12skN26LbSSKzllZVyNppmJSu1bc8DgtxiuqM+zJlHsVPEfht9Jjm1fRB9s0qU/v7ZhuC&#10;juCO1bfgvxakFokN1JJd6aAFhnbmW2J/gb1X3q14fv4LO3upZpWF35BxC4zDMf7p+vrXP6/4Wibz&#10;fEfhgTSRoVa40/dt8o9SuP4l6162AzCVHTocGJwiqq7PV1cFFClWUjIZTkGkIxxXmngvxd9lhYSb&#10;5rAczRH/AFlmc8sAfvL9K9MgkimtUuIHWeCVd0cqfdYHn+tfX4bFQrRTizwKsHTdmhKchwc0KnGc&#10;9KEBYnDc444rpk0jPmRIDmim5CjJB4607sGH3T0Hes+aKGmhaSlPSoyDuH1pp3C9x5pobNOPSmKu&#10;KYD6KKWk9gRInQUp60xelOrA1jYKOnNFIWwaCnsND9R70ho70lJkXuGacr0xqcqcA1btbQTbJByK&#10;KQDFLUlxv1EYZGKYUwKkooKISMioyMVZYcGojgdcVrGV9zGUSKmsuaexpK1JIaKVlwFoK4qQEqVP&#10;uiowM0nI45oAmJxTDLg9KUH90SaYxycimAvm+1Hm+1NopAKzbu1KhwaYaAcUC5khzctmkpN1G6gO&#10;dCmg9KTdRnNNA5qwnA6ipI9kgwT8/Zv6VGelKeFBA6c0yFLUV12tt9Kb3qzEVuV8tiEl7N2NQSRu&#10;hwRz/Kgc05IbRS0lAmuXUKUdaTFKOtJkJ3lcWiiikbhRgnjtTlGVpyLgGmgGiIdQaXyven0UyUkh&#10;qoFOc06lpKCgpaB1oIwQKQCou41JnHy01FxzTqQAahulaRXVHu4z5RJMT4HByo298nrUwUmm3LpF&#10;5Kt5gZ5MArwRj69RXFjYU6lNqexvh7qV1ucjq2mXV7dfbL8SNPsZspgDO75QVx09q2tDtLqxuLy4&#10;+yGMiBTCAcjze23+797P1rSmuNt39lLyshO7zY03H5ePLx3PvV61m/snSrm91G3SU/vLjYCWIgXa&#10;MZ6BiW6V8DVlg8OpQimos9z97NJ31OLSx1/U9YtZ72J5FnjWK4ku8FlVBksv+1z+ddQjPLDcvJBd&#10;LbWRjW2ZidzOrAowxwQehp8Wp6Va3Nr5sq+cbMSCIBpCQ3zEcDrzjNV7LxAbtLeGGO5tbC1WQuyx&#10;tJluSq7QCd35CvlcbjeaXs6F7HTBW+J6mx9lks4rjfKi6jOBLOgcfuY/nwEHQDO38Sa5Qz32rXtn&#10;dTQwTW2WeOdE2yxNgqVdf4snrWh4v0nT00e0vJriZHvYtkkiSnzBESCAQe5ODjqM1n+G3h1jV1sT&#10;FcmCJTaRS52RW644O/8AidvWs8BP2cnUki5tSNG21TWTokmpazp1na2ccn+gRKCJZZEXh2wcbQVP&#10;6elYOv2luwvNY1bSp4pABOcMc3jtyyE9gPT0rX8T3Yutav7URiTSrYWxhWFvlRVRxkHock4I75qT&#10;xDeXMGhNrkqBbaYxbreTAZRjjGeme/esa9e1W9jO1jE8Cw6TfeG9U+1Mxnu9US5l8pf3yqgA2A9R&#10;gtnmsHTtE059S1S78OeJrmwlt7hiumyqWWRc8H3Oa0LdkuGu7a6uFtnu5ojaCBSku5mAEhHou4jH&#10;8X4GqtxI/h7Tri70uW1urm6vnh2MAZIihx937wZjzwa2p1m3ZMTVzc8Ey2ujW/8AaOpWTNqVxerb&#10;Xtw42xqHfPynuB8pI+ldnr76Pb3EurXiLNMsZtbOBx8krDJdsD0Yn8q4qTTvFNt4ctZNUn0qf/Sf&#10;tMUEzlZVlLA7GABDNkqM9PWuhuLW9PgW20hIFv8AVCWQyKSypIG+b58fKuSeTWLjGm2+bVlJW0Mb&#10;SdO0LUPCmq6jqkJkWBZPs0W7CxbxguF75bAwa4LxHNPCl5efagJTbmPYjbURcDEYA4Xjt3pE8NX8&#10;moXUFzK8VxZu0cuy7BhkY8ooOeQMEk9qydEkjfxjZrJdfbrB7hTdSmMlZXAx0PUA8Z710U8PGDVn&#10;oRLdI6X4eDTvDM9rrCXBljvdOlVLaQZdnK4PHTnp9KybWfTLrWbbS9feOzsbiw8tbgqWWHazPhPR&#10;vmI471ka3b3tlq168aTQ2kFwVgaRDGVU84QNgHvTtD1SzOpWuqT2f2uxglz9mnkCrz1AJHqOcV2K&#10;/wATFL4rEdhex6JrTeINKszewxsUsjNFuSB+illPDOOuK9v8HQa7Bqdpe+MCh1O6tRdWdiqDMjg8&#10;PKO23PGPWvNtE8TWEVxNLPFBH54laG2SAyfZpv4ODx/wLBrvPhv4r0vSJpLvXbq6v9eutiR+YpYq&#10;rSbAi56fMSx9h7Vz15+0VkrPuVC1zZ+K2lHVUksrdon1O0ijuJ0A27yeSQe+PSqMjTWtnLoV3fwm&#10;eWyM0kkU2D93Cxj1PzA1nSammpa3rmoXzXN6lrcfZYRbA/vJ265YfwrXGSXtx/b+o6tfWFzLBDGi&#10;LdQgLHayN8oYg/eB24B9a82phlWlyyNVU6IzPFGsWOp6cdPkukm1CMxuWVcJsQYKt6tjqazNE027&#10;8aeLdPstOto4dNtrhI02p8kSsRkk92OCaxHs7m5vpcSxPGWZpZywUBSfvDH8u9e6/DLw1Pb6vY6r&#10;AxtPDemfuYEdcS3tzIgHmsPQFuPQCvbjyYWje9jNrW51WoaxBpouLTT2S3EL7bSDOMIAAuB3yDn6&#10;msLxdY+HrzVtMXxDYmaEWhLmIbHeRuPmI5IAJNZnji2uta8UJqFjYNe3cd01tD5MvlFY41BJPVT1&#10;/lSXFxea7fR6JYQxm4UIgufNBEL5+bcQSTxkYr5rkmpKpTluaqaUTa+Hek+GPDc6RaXcf2hctbzS&#10;TXNw2SY1GFRB24P1NXfCOnabqVzqTRWcBhlwhmYfLGf7sY6L6msLR/DEdp4i1i0v7kS6faBY4mgb&#10;5jKeWx3GF25zwM10+reK7bwppb6dFpUNyVhGHSUKkjMOOccnHWt6bnCa9rK/Uzt7t7Hj3i60t4tF&#10;sbaPTzHdPM9pdEdLtvM3RtjsWHH4Cur+GGmWmgLc+LLm3OmW4VodNt7p8McnB3d8dq5zWIdT1cye&#10;IbywufMih852t4W8sbWGwluxHrVzW9S0nU9PlXTLqIRW/lypBIzs80x+8oLcgDrjFelVqUpQs+pC&#10;nboYnxJ8W6xcaxG8Xm2VxC7qz2pZQ5Ix8uOcYJ575NHw8h+2WdvdaBax3Oq2aSPqMU4YC6VmxGpY&#10;Hk4wa73wbpEaQal4k1SIZnhP2a1RRKUz91st/tgDp/FVz4cz6dpHhC/nt7NV1O9vijIY9rDJ4HPb&#10;HYVnSqxpw5ErCUeZ6iRalLogu9L1rTri1hurZJtQuF+ZYjuIB91+YAe+K4DXpbK6nknjguEkmuHe&#10;ViMjyvYjvndXQ+MZdTt4dYXWb7SvKu18yJI7pmuXdD+7jCAH5c4+U/WsHwHqc99Y7byGxGgJePHO&#10;BNiYOBwGPOUB7DBOaFhZSfN2CUW9CXw7FLf2v2KKJpLm3Rha3czbUsLbPzHjGCSck9cVlamusaP4&#10;sWHXj9mnuLcRxgABREowGU9wRVvxZdXCeGNS1U6hBZ2SXK27WsPEl0pPB2j+FcfjXH+ItV1PWdJt&#10;4riU3sGmKP3ud0kUbfdUtnkD866qVJ1N3voTflOz029j0u8gMZfy/vXM8ighUz91QfaodR1m51Px&#10;TaahHdSLcA+UksqjIcMeN390LgDvWd4R1SS/0K9u9bihubi7t2SwVgQFxxvx04HTmkn03UoJLnTo&#10;rctcRGISbTuEbFhtyR3JI6elYql7KfI2HMeiaXpx0bQ5rtHlvNVubpfNlJ+VHz8saDv71Q+I9u9h&#10;qr6fKWmE00clxIckbipwPY538VzWqahqsGtW9rLeXjS6M+I42lAWKYD7xA6nPqa62G51fxbotz4g&#10;1ew+yaQof7XdKC5d0VjHKsY+YIr5UkZ+9WcMNeTs7tlu0tmZvw61aw0phLeNAm++MZhFuDKzfwBG&#10;xkLXpeqXNl4ThvDe3kUsVza+YsckO9Y3DbgVHVm+Yceoryr4TTaV/Z+pa5qmpQJJ5shtIjIpaKMY&#10;3y46gknArY1WYeLfHUY07UE2+ctlbsDuBjKAtJjsV2Mc+ppzpqM+V9N2EVyou+CvCcl54ma/8RSG&#10;+gAEySshVJn4Ysw7YBHHqat/E/VVaC0m3gyxTubZcbVSIcFSBjg9a19Q8S6R4U8IpBdpepcgLFd+&#10;YhyBkbpBnGc8dM9MV5/481fQtR0wyP4gW41C7maJJBA6QxwMv3j8vB6DFS6Mo+8tjapojS8K+H28&#10;Tadc+IdZ8rSLO/hEFsIv3YcoCBIcfw/qTWVrGuWWgaxC+lwW0NytsI1uVJZSRwWVTx83Sn6l4hiu&#10;LW08Py3kKW8YTy94KI3loFDA44UgZwe9UvCcWm6n4qtry9aOaz02IyQKxytzclsJGPUZwfwopT55&#10;66I54ptqxjRaVf3eul9UtP7PE6C6RZCI4I0PBcKOij07E1egs59Vu5UsYBNFCuSy8LsHG7n17V1X&#10;xuxp+qqbe1b7QrSQzThNyS7mB2jJ7Y/OneBtP0k+KNI0P+1PNjT99euzbEZ8bvK3dD6VVS9WLcdL&#10;BK3PocnrekjRoIWQ/vL1HEkSnOF4wfY1paK2iaV4WuNNtTd3Es8m6UW8m1lTGFLN1Iz2p/xMaS01&#10;t76BI30+W5mhhlj5jDDAwrem38zk1ymiNaQ3lzdyTeUpjyzNnaFHQfUms6LlGLjLqJOzNdZbi30y&#10;7jvLtdKiuYoIUiSPc1wizBjk9iMFvfp3rNm12a6gmjvJ728tHuDMXlHBbP3x6ZGOnFW/F13BA1ol&#10;5bvctcxjy9h4C8fPg9efT3roNBttRl0ePUTZabqH2CzjWG1djG00ZPyoRjAYc8nqBXUlKUFGYTv0&#10;PN9Qgu5hLqVhZS7LQfaJNvzxxJngknjrXbxalrNn4k8/Q/EF1cQabBEkW7DbsruZduMA4PpVP4py&#10;+INOSbw/F9gisryFL++s9MiOLcD++393JGc8ZFcrpOsfZdJ8mMOLpZiplB/5Z7QCuO54613xofum&#10;kU0uW63Oz8Sa7qnimWO3W5OoXGCFjSIBo2YEbTjrmuUsbfV7OS5gcSloJAk/BARv4Vx045rttd0L&#10;UPCekaLrdvIbOBl8+AsuySN+GBf1zg4GelYWq+Kory3uLe105403ghySzsF+bLkcE7nPPoBXHTfK&#10;nEiUl1KEDg382JASi4wDyPUmmz6pFava5tYp7hEBgLsSqfNwfoCM1ka5p13Z28N2k8VxHMVeSWNW&#10;RgzfwHdjgVZ0awl1u+iKSwwWqLh5JOMDuwB646YrolCOjIso63PYtE8VeGdT0G3vvEmli8vhbGJp&#10;pOIp3AwdpHQ4rkk1HS9Sv7HRbLT4rSK8uTNPfyAyeRCisI48nou7qe+aSLwhrsOgQ2Wm213f2rOW&#10;tpIxtjB7kq2Mf73SsfUNT8Q6Lo1r4cf7ILO4uJJGuYQC0kgI3I7jO4AdAvHNY8sHJ2L57qxV0xpL&#10;65vZd6JHG3lyIB8zY9Pauf8AEFhDb3sMixOVnG9fLHKMD2x+FdlbeE9YvLENa28lvJMzOIyreZKe&#10;5xxhaufCm80yfxfFDrwtoXsgxltJEPmF1GFOMcgdcDrWsJ8r5kthKCTMbQvAWralqdpp0dxH9suX&#10;BjUZKAdTuPbAI/GvUvHHhW1ufCZhzLqEmkXCR3MW5VKDjOxuuCcA5PTNcb4V8TP4e1q61PxNqd1B&#10;MWcQW9la/NIXOXOT8qAehOam1XxFofie5i0/RZ9V0aclvPmbM0VzCAXJkC+6is5Obkn+JUHyto6f&#10;4keH9Ls/A8emtBpUFxBi5f7LEPLtfm2rEpHOMl8884rltVfUtPtLCT+0bXxBo1jbK6xzJ+6WRjwH&#10;TPOO26u78PeEU1XWjql1byRaOBG8oluAzXszHduOBjA3HIHAro/FfhXwpewrpiWJs4DOHmS0Xyzc&#10;EfdVieuT0Arz5YiNO7n1ehsk3qY+jajdx+A7HVtae4vtX1SMi1slIWO3iOdpVAMA/d/A1j6NrOtW&#10;NhPPFdT/ANuJMtuIo40OxicYPGdvqa9E1vw7YWemJbWcAj1OOJEt4hIWaNWwCSOuMcZ7YqC1sLHw&#10;zot3cXi25nmnDXdxFGzkBecepIFczpt1LtA1bVnH+LZ4YVvofEjy6lcxpDZbi5EvmsruHUD+ENx9&#10;K5DwbaHS/FK32pJdQRmNTBCCT5xY8fXHU12sN5Y618UYddt0hurW3gZLAFhieVY2wzZ9dxHPQ1l+&#10;Mkv7NNMt9Tmit7cKDPcRRl3tlZssp4559K0p2tch6nRX+nWkM/8Abuo30eu34maGKG7BSIKCHIC9&#10;9gGcnPIriV1/Xdc1KK91C1iNorCOK2RAqsidieuM9qteLvEVr4gvtKt7YynT4Bh7oY8yRSwLvtH3&#10;eFxzjOa0tPvbO8v21J7IX00I3WthAABvJ5dh3+gokubSKBsraxodzcXpbXhBDNqaNJZpBGI0iOM5&#10;kf8AiIC8L7153dvawW6WkcFyby1DSXsjPxI27Cso/hUDAr0i50nxDrOm6jdanLNHsk3QG4Vo4oE/&#10;iYKRuLfwgY715R4stmtb+9WR5A0wXd8x+f1H0HpXZRSmmupLudhe+P7iTwvpemW8D3Ws2LMyXMib&#10;1t3bhWHOCwB4PbiuFt1Zb8CV5JX3ESEtlmJOSM9yTnmoIFuIIfJiZ4wxAAHBYHtVuCS+tpIrq1VW&#10;uYplKxlNwU4ILMO45rojCNlB7E3Z3vgXR01S+jtrVp2uFiLvEFHk2Qz1lJ6+uK6vUPDfh+eO6OmW&#10;F3bwaJhn1Sybbc3Mzcuob05PHvXF6L4ii0PSl02yv75xcXDT308VuVS4OOFyeQAe1WdN8T6pdXKW&#10;ej6gli0btcp/aE0awxBhh2bnBbpjrW9WrOPLybIqNnoDeJNR0+eXR9PY6bZW673OwJcqD/EzgZ3k&#10;Vr+FPEdjNEdJ1aT7fply7yLJPKytGEGY/tBH3g3PHfvWRc2XhmPV47e98aQXqzRGe8ngRpZJpB/C&#10;vABFYnjKazGpXEWman5ttOVMbbFR5DgDBX+HGMVzfWq/NfoFuUg8X3lx4t11JLaztY0tYsM1rH5a&#10;RR54IqX+xbWOyY3KliU/dEjlnHIJ9BxWva+KCNHkaw03SY7ZkFvLGB80zgclSTkgdc9KoacElgub&#10;m/v5Fn2DyIQuQ7EgHJPCgLVwqd+pEpM7PT/Etno2i2slrZy/2CluEaKTl5pgxyxJ68g9Kwrvxi2r&#10;6ss1xZyzeavlvFyylD/sDrgc1FocC3mnLBbX8Ul/sYaTYXLgrvY/M47KW7Ansa3/AA18Ntad3VLv&#10;Zfxx7JZVQhIyww/zjg4B6CuCokpJS6mkZS6HLeJfF17rWr3MWqWtrPG6taWBEQRoSApD4HQY4/Gm&#10;eBPAs7X/ANrvLcvOk6xqijzH/wBpzjsPWvTobfR41vbfTtOt5J4bYW17qtxbbY44wMEqnJLNgADq&#10;evatbwrHFpmj/aNPhMME0sdpbRH77An5nZvXvjtWy5GkoPUFT1945yJsDkkmgOA+aYAcfhT0jY7C&#10;RnIr9RONNkqtkcdKUgMMN09KbECFXcO/NCZG4se/FIaFABONowOnFJICWGDjFOLr0wTSjGM9+9Ay&#10;KHJY5JNOAO7rxUakgttPGaerjvn8KAH5xzTWORkdxmgspGOfxphbsOlFgJIjlck5oGd1C42jbwKd&#10;ik4gNVSGbKn/AL6okBPAODTQSCS5wDSs4IyDzUyhbYBUV9xyeBTh834U0lhFuB5psW4HIJA7ipAk&#10;PGSvB9qriMSghiSKnZhnHY1Epx071PInoMzNR0iOdSdik9uP51zN1oVxZSebYuUfPMYHyN9RXePj&#10;IB6HrSTRJIhTAII/GuKVBx+E1hVa0POPtMTSGK7ha2k6Z/5Z/wD1qiuLKOUBWjUrzlxyDn0rstQ0&#10;aKZG+VWGMciuZutLvNPDNaNlCeYnHyn/AArFw5dTdNMxYTq2iybtOmEkAOTbyfMhH07fhXRaL4l0&#10;7USIZ1Gn3XaNzkP9D2/Gs9bi3ll8lgbW4I4SQ4B+jVV1DTIpE2yJiQn7wFONacNjOVNM73cu4DlT&#10;jdz3qtf4eFyOmDn3rgbTVNY0PCA/brRTjy3J3AdgDXRaf4m0zVoTFBI0V0Vw1vIQrqf612KumYSp&#10;NPQ2FHmRoTlh6VR1DRoZ5BNCfIl/iKcA+xA61ft3xGFIClTggnB/KpMgZyT7USSkhJShqcPfW01j&#10;hbmLYrHIdeUxnH4GnQrHPaIr7uOnPJ/HtXWXMaTRYkUMvTp2rIvtGliLS2LFhjJik4H4GuWWHs9D&#10;opV+hitEoQq6iRQ3pyMVnahaJKC0fG84zWzFy+zYY5Qcuj8fl61DLCrxFsbQDlSPX3rmqUuh0xqH&#10;JRaLD9tZZ1Z1c8gNjNdXpkSW9r5UEknk4GY5WL7T3xnpVaQCKRGmVck8OOhqxtBmJUMCo4Cn5hV0&#10;m0rIze9yxNbrHl432EfeXPyn0pYXZ2VA2HChWOeMjrVeectaPHKykN1dRjv3HapLGHcoBJYAAhW4&#10;KH6989fxq3psDd2W2ic42FN2SwUnhvXrUME2yRo2yM4DxtzuGT+dPufMWFkkQfLwHHYe9QF4wA0i&#10;+Z5YGCDyoHoe9RzX0YjQW2dVIhXKj+HqT7iq115b2zR5DjqVPHI56VILsGBZoy7xsciReMex9Kjb&#10;bcQ73X96GYq4PJBHQ+tTa7sB2HgONf7H3Y2biGA/CugY4HI4rG8IoU0xEYfdOOeO1bLjKMK9imrR&#10;RxS3GKQy/KPyrlfiSzPpFusRwTMWPHoDXTcoQMkVzfjwkR2CqoIMrVWJ/hBRjeRxsGZLYTCfDjo3&#10;ZvYip4pfOQJzHMOdvb8KZPt8wkELlsEAcGnFY7hkhxhsdM4ZfevEtrZHdHQnFyEVVuFZeeXpJoWx&#10;ILcqyHDFQOCPb0qCUyoP3h3sBt3HjNMgmKK8aAjIwAOxqudrQfK9yzsE0W0kB1b5G9DVhn8xI2cB&#10;RnKkDJU/WsyJ3SR9vORnDcc1ZjEkMgTkSfxRnpV3dkSQa+J4NI1fU5ohPLYrAsS7sBst19jiofBv&#10;ioW7ebZyb7dn23No/YjjkHufXvVjxe7f8ITrbMcmS8tUC47Zyf0rnfhfpUd/rOpNcAOnkHkj+IHj&#10;8q6VeFrGLd20eqaXbaWqXeo6S223uIsPEPuwt1Ix2qj40fZoMgzyREAB0ByTxXFaReaxp2sLHHcp&#10;sfMbqVzvBOBmuv8AHRB0nau75pE4/An+tdym3TZyygvaKxyOlgtq1uzKhG4nHrxXQw7mJWPmaNcu&#10;WJ6Cud0nc+swYQ9SAAK6NiZbhXVSHkUqQeN3t9a8aWu56A65gEts09tu3Ly6d8f7NOMiyvHtwWCg&#10;7P7wPcfl0qSzuki++PLKcDPXNRywGQefEf3wO4qO49qUkgI7iFlVpo8NHJ2x0ponLBQeOMcjgVdt&#10;JPtUYWRGG0n5QMYFV71DaxSSEK8PQgDJFSkwJmVoBnOSqZHpxyOPWta3B8RaHbavbpJaX+d64Ybt&#10;ycB0B6EfqMg1jTSl7eSTepPlF1J78Vj3N5qWmweFp7GYpMkUzFTyrZPANdEKbnFmUptOw7xppa6j&#10;HLq1uiQ30Q/0yJfuyL/z2X2NO+Hviq1mUaXdTqZYxmCXvIB/Cff0rpfE+npJHJc58uTktsOAdyEs&#10;Meme1eT+H9L26tatBIFlWbcOOTg5rL2bp2bLTUj0a2M0buGZm80koSeAx5I/OqOqQYRp0yJB98dR&#10;juRWnA6f6th8sjEEH+GTgk1n6kzRloyC+O603KzsUcl8U5UTwxpUSAljcZJz6A16p8O12eEtKGeP&#10;soI/GvL/AItNG+g6R5YBIun3+w8uvVPBIx4X0hQuB9jj/lXfh78hhWWpP5KvJhTzkhsnjrSNhHV4&#10;1XZgjk80yRlYlV3Eg5xnvmjylRQfL28cFmry+rO6PwogWCf52dotm057mpYgEjG9kLHoOgpsphKj&#10;Y6lx1w2RSJcwxQ+U6oXZ+GxkjjpTAklYHgOucjCdqk81g7HbGNrAFQvU9u9VGdYpY2dw6HjCdzUS&#10;3oE2N7IzduppAhzTrllICqSc7Uxg+1MtJI0aUh2dmGRweKcl/GsKxhckH7xAqNbtfNJUYUL6U0DO&#10;60lgulWvvEDUgILHFQaeWOm2gb/nitSs3pxX0dL4EeVU+Ma45NUZTm749BV0k81Sfi6f2Aon5kmR&#10;40VX8PTqTgeYnP4muH1BFdbeOM8BhkHpXb+M8/8ACPygHq6f1rh5iEkjBXI3Lk+nNeNjfjR3YZ+7&#10;c5XwkA/xB8UtltqsAcHnINdsvzqrr26joTXGeDHX/hPfFsnQGXP/AI8a7SMLJgoQD3rnxPx/cbRe&#10;pcXQrXWbOWWR5bOdJQsN595A20HY/pyeo6VVs7vUNK1I6f4gjZZFXCXC8hh2Oe4ra0rULiy0d5ER&#10;GjMzGaJuVcYUfn6VLdzaXrNhdQ2sg1CC2k2z2yt+/tX/ANn2q6mEqQpxqdzFV1OTjfYsTsslmkoU&#10;HzMDK89WP9K4nXrUXly8kqkgnlR2xUFtqF9pev8A/CPiUXVnvHlyudrx5BIOPboR61rBCEZurEEH&#10;JrirQtpY6I/CmZOn6nPp6qrPLLaoQAcbnjX0919u3atPU3jksxd2oDCQ84bI/Oqbxq6b7dwccEY5&#10;JFUY5HtpvkiZ7dzmW3J2gf7Sn1rni1F6llqC5kYbiE2AYJyOParul6heQ6ikli4W4AIBI+Vh/dbs&#10;QadaW2lahbCWzVAYzwpBwr/7XvVQ3I8xkBO5Th1xwDXTCoiJIteMvDEst02raIos9ZijEs1rGcq6&#10;kdVHTHtWd8PfFU9ndXCS27xQggXVjuOf9qSMdiOOPer9veyrKs4eXzIgNjjqAO1Lq+iweK/9O0vN&#10;lr8K5cKuEnP+z+XSvTwmM9jK62OSphoVPiGeI/EGr/29p40/X7gxXJUApCiRkE45UDrXqTgiQxs2&#10;TuCnjGffHQV4Rpl4o1KO31aEW19bTiVkzgNt5O3PQn0r23Q9Ts9ctxqFjJvSSUFkP3o2P8LDtX0+&#10;GxSr+h4mLoqkzzrxzfaiJ4mGs6xCRIVHlzgKMNjAUAV6PbBlWJWkeQ+SuWYcscDJNeY+Nw39pxqB&#10;wLg5HYHdXqKqVbBGCOP0rWg3KtKL2JrQiqaklqPoPAzTXbAOOtIu4nk5Fdy91anKrCFs9DSNuHc0&#10;4p6UqjP3uafMhjgwNKMdzikwB0FBAPWk2mA8EU8EYqIcUqmsHZPQadiUkYzUTnLUMTnGeKSpZTn0&#10;QdqeoG3pUdOBoRMZAyZPSnjgYpM0ZFMtNC0UmRSgjNBV0KQRQQR1pwIIyaazetAmxKYy4OTTty0j&#10;EEGgV0QsoPIFMqbtimOvpWsZ9zOVugwjNGB6UUVrGSkAgK5xgUkoG3OOaXAz0pSARg9KAGAZhppU&#10;ipRgDA6UGgCGinOvPFNOKlgIaTGadRQS4J6jdpo206jNNCcUhuKKUnIpKZnK3QKKKKCdg44yOlXo&#10;ZBcoyyqNy8p7/WqNGT68UrF+06Es8bI5Vh09Kjq/bsl0pU4WT+dVbiMpuC5JBqebUtq5CRS0NkGj&#10;Iqr3JUVFjhhhtH3qeq8cgZpsRzIKkAxn60zW9wAA6UtJRQAUtFJQIKUUKMmpFUelIYIBjpSkA9qB&#10;gUvSkAUUDk07A9Kd11AQetLjvn26UvanIuSp7Vz1LPRjg2ndFZrES2pgmmmlTOVbA3j0wccGrNys&#10;dtpEM8012CP9GgTcCJEJBcMDnJJxyefSnMpYHy3Kv/CD0B96ktrZHh0+e5KmOxleSSMDIkJG0D8z&#10;Xy3ENOlGgtNnc9bBSk3djNGvLNNYnhS5jjvHtxI0UsX74RH+MP8A3SP4a57xII7HU9KeznZLS3lL&#10;zRA8Nk9wOo9M9KSxQXXiq91O7iePUrOCSyaPdhCwwV+vBGakup9P0O2tZLxZ7i9dWWXA3orNycL3&#10;6V+Z16idV1Io9VFee4eTxP4igvo/tNuqCGJplyfM+UuVPXOAuPWsfWYdP0QWUlnb30LK4Dskx6nk&#10;AqcjH0FatlqFvceILTT3A82cnEpPMiLGpRh6kBs1L4xvbW98Q/Y7VJLxZIEglWNf3n1X0NcrqyU1&#10;J7D2LnhPVotQtYZ3QKZdq/uYiq+fncIyemFQbunXFa/9t6PcaRd3OpxxzXEn+lR2jx8sqnGc9z9a&#10;5eG5utHuIIIZ0j0iOzmfY0eJOixiQ/7fBX8KitZrqLWbaSS386G7XyoJiMAsowRg9foK0qShP3o9&#10;R2Yi3Ei6e9rCyRkyfa7SKWISMWYnKoTyu1M9D3rj9R0q70CeORcy3FyonllKgrEW6bT64xmvS/FV&#10;3/Z+m6ZpGk2wn1ApJFLOU3eTKVy2CPRSw+grgbkasvh+yslSSHaMvLwTIpGcDPcA4GeKih7t7PqT&#10;JPoa/hvWJdV0/SfDyWr31/FI9v8AeKRxW8nLYPZmLYzz92u1W/g0e8uNMtNJJeH924aUsxZshcN1&#10;YcVwnwtvNRk14f2NpEbWysizTyyZFtbrkZduhdmPTrgcV12vafe3XiKz07TJ5jeTyl5bnZkqANu7&#10;I6Y6j61eJowc4x3BO+5xfirQr2xntdGgsBcarrUwt4ZvOKJAD8zsQPvbfU9qS18CPZWn2l9RW802&#10;2kYyRBMSMiZUOMdA3DV2um6lpWi22r6nBpsuqmwUaZBcmTfJNK5wzAfwAk49TXCafrF69vrN+y3H&#10;2O3kS1lfr5gx5eBjgldoFd71hyRE+5ZuNT0/VdesE1vVBd6ZZbHtorg7o8jrkHpgce9c7rN0uneL&#10;p9a0Oyt7CWdPMCJErIAwwWCkYHBHHY1jDULOXTtQsUtXWaaVFieVPlXawJbP07U67a6tbGK7eX7U&#10;P+PYSDnYeSAfcqA1QsPUg9zN6kEUflFr2KWd7tj8w/hIJ9ezVsWjalrWrWNjZ3rx3jCOO1RnOPOV&#10;3O8MBwTuz+dZSao9vpV1bC1tC92wkkuTksgHZR0FdD8ILy3bxaqXE0SxW8M0sCsv7x5HVF2j6KGI&#10;/Gtpc6g29Bx3sd/4T8I6l4W08q/iuc2f2xiIRAjFpT987jnYM55FcX8UNQSxvIIrB7q6jmtfLDfe&#10;3MjklTgcjBzk16P4t8S6WYP7IeW20e5GUeKU52jqp3dDurirTWvB9hf6hfX9hdvfTWrW9u9n+8jB&#10;ZACx7BjXlUZ1K1fmlqrGjSWxXt/h3ZaxqOi6fYS3NhPNGtxqgZwy26EZAUY7n34r06Pdd3A0tSLU&#10;aZCZ/NKExyOuAqnJ6kDOKyfAscGleF9N1qXy59QvCrvvl+5EfuxlumfatGXVI9St9MthaLEbm8ku&#10;5NpwPLTOGY/UYqMViXKnyT2QI4aW8TUpI1v9atbKVZ3e24ZpJpXIQfKMdhwasa5dWvhvUI9a00Xa&#10;6pYyi3MM4zFKhHzodo6nqK7a8Ph650+PU7WytWn0y5+zQXYjCtFiNTnB69+fWn+EdS0zUtW8i0s4&#10;ryxmV3e7EZ+eVRnJDdGHNOikuRR2CxyvgWz+365dXcsax/27G17MJGC+UsLkShh6EsMA9sV1mnXE&#10;Oq+IPKtrJptIsISIInXas0hHMgB6gDgVwHi/wpqa63fXehXwl0rUb6IGKNiJ5lKh9i+gIJBHfGa9&#10;B05dUXxFbzFGSd5RAsUIDx28ar9xj2OK1nRpqas9XoXF3VjmPEXiSXTtJ1ptSt5vO1QeZZ2x+VJF&#10;UjchA4BUbRn615zoR0u9ENxcxQaZaaVA0l5PKuHuXY8RqoPzegr0LxvbIvxFg1TxJLEmmIv+gIh3&#10;oAW4D+mDl29QRVmz+Hnh+W9u31G7ivHuYnlgkVdojQDJYL+maqEqNBum1cylG5xeh+MryDRbxlg8&#10;tWmto7WMkfuI4XL7emfmYjJru7PU7rxTc3VnZahJHc3DxxS3qcC3XYCQnvzjNed2+n397DLYWFsZ&#10;o4SyjyxvKOX/AHYJ6/MePp9K7Twr4f1jwhdPBJ5TzakilYIcutvJnhWI9emfalJ6cz+QQTMLxdL4&#10;J0a4HhqDTr66uIpI0uLu4cjcckkt3cc5wCM4qn8TtQ0ezsVtPDM0EfyxwzI0exIVAz5kSgYTJOD3&#10;OKT4o2gstdF1qKRLc3Lq9xcI5eFIwMYTvuUjn61xl9ayQ6lFPqVnLDaXdwHNxIx2vtySI8fe6jPp&#10;XpYVuq73sF3fU5nxDLPHIsDahNdRqm+KOUbVjJ9Frb07UjrOpaBoGnxjT7WAi0bu0is26Que/wDF&#10;+lZWrxWJJNnd+fPKxN4siEeWS2ECk9eOTiun+GeiWI1q1u9auo4YJrs29qIpQWmkHDMMfwAA8967&#10;6kfZw2MWdn42042UgMEMEdjFCIreEON0afwgdxnBJrzpb+O9vp7S0mnNxHO02yL5VhRCCC3qd3T3&#10;rs/GaG41HVfNvJIkjgZFOwudo4A46Zrl/Cvh+4vdcurXQbGeaSSLcZG4eXAyWYnhVyM8mvMwv76M&#10;pvfoDTe25V1JbnUdY00QXUsjy3JkkKtuL/3if8TXpXhXxZ9j/tu0N/axJaWttaWUJjGx0DO0gB7H&#10;5iSe+BUV1JoXgzwtZ3+lWOn3F3PcCK5uPtaSusg6ghScD2FcBDfHWPHjabYpDE+vS/Y7pETMcKyH&#10;BZB2bjIrthhlKKuWoF3R7e28SeL9RttARZJJJV+yRrHtVv7zn+6B15r1V9K8PfDrSJNbhtpLy8hg&#10;AvCZdvnoWBk8vsPu/iPrSfCu203SfC0M76daWN5a2UvnXUf3poFYojuT0LEE1yPxOTWNcklGnuke&#10;l6VbPHc3Mx/cuJURViU/xSEE4A55rlqU4uq4NaFXsiWx8eX3iPSp4rzRbO/tpt2be5z5aPxskU9Q&#10;2CuRnkit/wAXeHmsPB9vueG8vbeSOO4ubg72w44EYPCgZwMc1P8ADOCx0nwnqaSWxRLBNm2XGMuC&#10;xY5/i6fQYrkNK1HVvFt19kSPzYc5icsVjt/LYHzpD3AGf0rlq1+d8sPhRXtItamb4g0PVvC17by3&#10;kbPJH+8V8ZDqcEr1wR6/Sp9b8RLK2n6tp7wqY0WQJGcMrqfl46DB5AHpVv4gatdTa1B4bupmn0+x&#10;YiGWOPMskDAFTz1Ncd4kn8OW+u29npFzO9o0YZ1eMht/8S9MD61pTpyqJJfeS1bY29cg1aXSdM1K&#10;4vpbyO8jeeW687fLG7M25W5ypO38jTPh9p2n3d/PCbifIiZkfbvSIHqWPRfSrGm+Edf1zQRqmkWQ&#10;EV4ClvFG33lC8kDPI45Pqa0PCum3ttpGp2ELXGn28MQkv5xHuDuB8sI9WY9hV2U00iWmY+qR6rfT&#10;Q6PFpV7gvI9useWWZVwPMHtjv07ViPpwaFjeGVUVvuEYzjqM966jUfFN1YJbfZJJreXyvsjGIHCx&#10;AAqmTyuWJJ9eK43WZla8W7hkcgoHkiZjtB7gUUYK6a2E9TuvEFvY+Kvh1pGr28Vrp8+nXLaabYOS&#10;otyNwOCScg5596x/DetTaf8A2lpUVveTw3ThrUG52tvVdo3Mei49KvavZzWejCSKx0+0tZreGcpB&#10;P5jRqzAAv/tFiBj0Jrjr27vbW5WSK3m2PGB5jREqSemD06V1c0nLla0GOlvtRg0m/wBHtZhcW12p&#10;mvI7e32tlP4SepQdcdOM1k+H4JLLUbOeRXkBYMbaRMru7fLivVPgiLJtYmj1nUFtoo4GlaNFBkuO&#10;Qu1TjqM8ir0/h5dUuNU8S6et3az2wEkKSQ4X5iQ4LEYG0AfrSqY32f7uw1sJ451FfEGgxahrXia3&#10;luLcrFZ6bYJ+7iOPvOW57Vw8NzbxIiowddpC/LgsSe3cn0p9wsElq6wTRIq5DyKMqzex707wsjWV&#10;7BrMkQlisZkby8fel/hjGeOvJ9q57KT0MZK7Omt9L1BNIbXvFOm4tZyILeOcFizgcOy+nsap21nH&#10;BotpqDyw2cVzcTxRbYwAFj2kv9Nz4A9qs6t8QNT1/Szo+oWKM73bTSyxt824nhQOwArn9Ri1BtKD&#10;3J8yxDGT7NEpby/mC/Ie+WGG+lRCLc7XE422N6e2vLtNPaG8lmuL4EH96ZHxnCkr0APp0ra8eeGd&#10;Vstb0N9c1a6utNs4wIZ7ZEDK/wB7IUgjClfTovvXM6Dq1xoF3Hc2m0alKnkIHGfs6sPvHP8AEOwr&#10;0W71Q674SlW50qP/AIllqIftvnYO9+EOO5JB4HrW0oqOi0Y4LRs4Dxg93pWopd6fd6rqYjxM95Jc&#10;FpCzfeOOML24qnY232jWl1OWzktbgLvaV/vRrjJOfcVf017ex0SVxIsl5dMYfIaTc0aKOTg84J6C&#10;tXxPqOkeIBosFndPp8ItEj1WR48EAnasaD+Jyc/SrjfluvmCu3YxLzR/EHiDyJLPTLi8OqWr3Mhc&#10;424Y7ZQ3qR+da3hX4SXsnhmTVvEGoz6VEwx9mhQGR1yBljnoewrrbLxh4d061uYbgXtlYzWsWn6Z&#10;EeWVQcY4/iJ5zXeC2a/mFlcJm1hgRBa7vu4GRvPdiAeK5auJlCFoI3jAfbao1pFZWukaUzRtEILS&#10;4lmBVQgGdyjvjnrXJ6vrWp6Zqps4byO8vLxmMcIXhGH3X3EHPOOK1LXSrnTpLLTJ/MfSYJZLizZZ&#10;dpEJ6+aep5JAx2FMtdR0zS79LhdHh+2ahcLHbRibzGRScdcYQd8da8tNTlactjVOxpwXD+H9Fhvr&#10;2Z7nW9QQqvmdS5PViPf9AAKsaZHZWukw22qXEa3VvI01yC45kbocentXL6xeXN6k2rNa/bNQmm+x&#10;2NpE+VthlgG/3zsLfSsmz0nWtNFxeS2SX8qygzXrTZCkdQo/ixTdao3ZIOa523l2XhzRV1H+yovP&#10;tg7wQwx4ZWZTlAe+cFiT93t1rG8RiW98Jw2WumdmubMXUotjgo7MdqgegqOH4hldMk1CTRnTT/Nj&#10;t1muHGVVxuZnH95lBxVrxHrls1w2raVfwXNtBAHlWFd5ZSMBP9k1upqK2JbR43oXiPRIfEUOl6no&#10;169hEHMvltgSMMnJz0BrpPhlp9vdeIludReVoY4TepscgzFTwCfYdvaueuJrC9ivJfsyWkVqCs7K&#10;/DZyd315xiuq0nxZbvplnZ6RbW+nRsjJ9suVKiE8f6w45buFX1rRNqVoRMk02eiPf61PZTa9qPly&#10;R23zaXbRoVWaZj+7d1PXacde/NeMfGa5S21K3gtBFus1Fo8qqMyMqjzGz3yxNdz4gnfw/wCGLW8i&#10;1DUNYmluYp2mf5FuAjfdQdcZI7dq8b8cS67q2o/bpNLls7aF9knnLt2yN97cPU9QK6sBCo5Psi5y&#10;S2KJuZ7uWNUuPsgX5maJACfT8av6OUhuHMkL3NwSQ0jSHPYggdBWPFDK06pGmUjBMe4dT6n2qxDJ&#10;FKoSKaJbocs8RZiU6ZOOBXbUjzJ9zLmOhsF077WLS5vIrYTku8rEswA7AdM0qeFWn1yWLw7cLPa3&#10;EoggFy4EuRwWOABtBOa52L7N9rXynMkwOEQxsS59Bx3ruJEl0+OxNtZ3Bu7lD50J/wBYjZztRRzx&#10;wTXNNTpNNsSabIb/AMA6zZwpZvBJdXl1Kq2t3C37pgPvgnqDUOm+Cvt+tNBcX4gMCZupDCXEC9CT&#10;zz1H4mt7w7cJHoV6upeIRaStkQ2hl3SySMegX+Bfeuq8WSaf4e0LTPD/ANsijuZY3luJlPM0gGQq&#10;92Bcgf8AARWDqzRbOHm0C9uooDdXVvBpFtG0EDhAjyojED5R0J6++axdQjuLhDa2DRpGWCtvb5yv&#10;T6nNdLql/odvov2K0in1DXygZpQTsWQ9QVPp0xT/AAX4Z0u6mR9a8S21hcxyGeaIMBJtKkBVJ7kn&#10;pjjFVGckue1kS6blscm9jqulyr5xWGAL95W+82O3cEV6n4D8dtaeF003TLcNq2SI441LADrvJJ+9&#10;7mql14Puv+Ec0mG+jOp3UoS7EdoyhfKJ5YliDkjrW5f+H59L1ObWNHtNOWYIALWS5Eca8ZVn7scj&#10;GBxmqdJ14NqVmbKm4lm7sNVHge8RYIXnklMrSmchpJ3P7yQf3iMgDPA5romnsdF8P2WnWziaeztv&#10;Ndx/C+MbmPcknAFc14u0rWotC+06pqFq1xcfuobZMxQ2TMPMJz3NcTY+JfIu5F1JsQH5ZGjfKscY&#10;3D6evbrXnqEqatEG0jqOg/SpC42qAcFeBUbU0ja2R6V+wM4EydXG3DGhmBXANRDBYZNK4Cv14FSD&#10;YOCD705GYqCB83fimsxYgnHNOGBkg8mgtCPt6jr3pNpyMUHPTbx60oY5FIQhVvSkC84NSKxPBOBn&#10;FNdgH4GecZouA8gqcJwMUxmcDk9aUyMXwMdKbIc9aAHTHAUDrTRwMUm7cct1pabBDsArgc0qNjg8&#10;dse9NGRyKTPzbu+c1jLcCYqpOSKY4VWUAUnmNTWYk5NKzQD5SCAB1FMX5WyvBpO+aVQO5xRqO4Zy&#10;+SeKbJGj5ULkEc0446dqTtis5U4y3GpvoYWsaDBeRlNu7rgdx+dcwbPVtMzEc3durfKHH3fbPavR&#10;QTxg8VDcRLICpXg9QK5pUbbGkarPP2ktrlSkZMch+9FIep9Ae4rO1LRraZOYxHMvzKV+UqfXNdjq&#10;nh6GbcygKccbRWLPaX1nmJka4hA/4EPxrnlTaNeZMy7LXdU0orBqcP22DAHnrxLj3P8AF+Ndho+o&#10;W1/a+ZbzJPH6Dhl9iK53ZBeDETZIGDGwww/xrLurB4ZfPsZXtZ16tGcH8aqnWlHQJxujunxmRYzj&#10;H6U6FsxsD0J7cZHv61yVh4tmhkFvrkAVeALmNf8A0IV08MsU0SyW0iTRMMhozuFdkJKRyuDixt3Y&#10;2l2oa5iB28Bh1j91PWsi4025slcxp58BP3z95PY10ClWQBTkU9gWUqMgHrjvSlRTLVWzPP8AmOdo&#10;3jzzyhXgU9UbeWgwx6MjcAgejV1mqaLb3QEigRSL0de/1rnLqzuLOSQTwkITkSfwn/69csqLhLQ1&#10;U77kbslyQVyCvysvAIHpjoRRbzxWs5TyhtAIILZH4DtUULbpVVyNx+6/cCkkgaIGWTMsTE4I6nn0&#10;pPRGiNSKQyEyNznBwe49KSazEkLyxbVJ6L2+mKzrdgHCeYGjIOCO3tmrkNyPIeJgxAXaSO3+fWsd&#10;3qBDE8kRxJ+6ZVwQejZ/mPrTpLgJA4ji27xtI6KPpSYSeFWdRtIxnPpTCAW8vfnDDZnqc04/EgPR&#10;/DhxpigHjccD8MVoEsI2OeazdEUpp0RA/iJq+0hII45r2OiOKe4wsWKlua5b4gvg2ZU/OAzD+VdT&#10;7VxvxDYxaxp8a8jyjn0IyKzxMn7MunpIwmHm20dxGvznduA+717VJ9mjltopC7pIgyHU/Ov/ANak&#10;hKKvk7Cqg4UE4ANOkfyFjZV3cYZhzXkp2OojYZUF+MtyxHWoAY45Wccr/F2/KtBZQ6OpAIB6DpWd&#10;cROBgIduappWuXGV9GRRtKl26qmY9mS3THOcCtGaZLuMMuVY9+/51XtI/OErqcFSB7D1p6BBtVD8&#10;ufl4604yvoT1sVfE5kh8FzQTEsJNUhxn0C0fCHDTahORtBjx+po8XO8vhC3EuA76ooOO20VL8IIv&#10;9Dv3J42f1NerFXcThlJ7CTIq63HGnCmT/wCvW549kA0xQHxIJl6Dn7v+FZCKH8Q24POZecVo/EaS&#10;JLe3DH705P1G0CtWrQYc1pJHOeHJtutJJGWeRAWAY4DV0EkoicFskM2VJ7HJzmuX8LXkEWqO5UhV&#10;Qkt1rsXtbe40xS7DfklGzXiTO5hGTcyPHJjzdu5XZf096miZYHUPGUmUjntVW2lNqypMdpUfKwGS&#10;oqzNiaHzc/MpwADn5ff1qBEKGZmmbJjYS9ATyKnsDClzIs5JVlKsp7+hqJXzlTkKeQw6j60rxefH&#10;5oIEigZ9+a0gA27CRWU8BRWTYcHuB9ayNaIc+H4WX5fsbH3GWH9KuTNI1jdSOPm8ogrVbWCTqGgg&#10;AcWA4A/2hXdhznqrW52niYj7JeH7qhWI56EJgV5bobTf2xZttLEHdnbjHFen+KMDTb71TzF/ICvP&#10;dDz/AGlb7uAAc/iKWMirIKLOmuQ88qmECPYoZf8Aa4qrdESwopGxyfmPpUgnklhhuI1wjKYmPoQe&#10;tV9SyqxZ5JbBrgS11Og5X4uBEs9GMWfmlk3IexVQCfxr1/wxtj8O6YgGSlsgx/wGvHfi/JldG56i&#10;T+Sg17J4ejC6VZpkjFsmT/wGvSo/wzGt8SKpjyFkKbWL469R+dS+Tb+SGmjWWXHRydtLdLbRypHB&#10;O8gVSWyOlQXGXTDI3HTng15UnaTO2OyQ+aO3VFa3hVCPv8DBzVO4ifdkyRbTjI64xT4XKttljzkY&#10;zuqb/RzGC8MhcnsvFNAyiW3xP5j5Oflx1+tLZvFEm9l5PAz1qV4iGBS3BU/e5xigxc7DGAewNMRG&#10;6qJlkSZfoOadNJ58Z5UYB645/wA4qUKkS7RBEh6ls9qjN15oxiIr5ZKkc0LcGztbEf6Db5HSFf5U&#10;pHNNs2AtIAOnkr/KlkPpX0dL4EeZU1kIT2FVJCBcyevA/SrAJDA+9UnOb189M/0oqbEGR43ZhooA&#10;OA0yg/lXDvMRMkcg+V3Xt713PjQKdHTJ63IH6VwsjKt1B5g3IJOWFePjPjOugrwZzvgZA3i7xVIn&#10;P+lEZ9txrtFRJn3KwBHUDiuK+HrH/hI/E0iLuH2rcef9pq7Yuk0i7AI2Y444rlxHx/cbRRoxKBok&#10;fBCG5YEZzxlc/UVkeAEjX4g+IXKqpxJtfuea1IPMi0SBmG2VLltp6g5YDn8qq+CDp0njDWrq28yG&#10;UK6zQuNynJ++rf0r3px5sNTizyKTj7eoY/iRU/4WiWABYSKMemUJrTijUsXibqckEntWfrgR/iTL&#10;vypEwBYf7hrVljIRZYXGckEDsPWvDxatUse1R/hojuPLkRpF2xzdQoGARVZoEZQSBuA4J5NXZR9q&#10;WHMYWRWxkdx61EY2JKyYypxkd645xNDLjDWV2ht3JlI+4RkP7Hv+PWr9lb2erTDzrqWCUEkxcfKR&#10;79x70+2iImWRgCA3XHvUOpaZJHfZtCEmRiRjv/8AWrnldDH3Uf2V2jd8k4w2eG+lSwapcRWL2KTB&#10;YJGVmCj5lKkkFT2PPWqFxMt/5FtLtguI5Cck4VuP4f8ACpv7Mlt4la6miKHqwH6fWtKNTl0ZEl1J&#10;9V0rR/F6JFfyQW+rINttc5wJP9lvc+tYui6xrfhbxCsF0DZagi7WjYfurqMH5Qffjhh1rc09oLSX&#10;zDDBLyDiT09qn14WPiXSZNP1Rgl0p/0C76mPnhG9hXrYfEypNWZyVaSqq0kdH/ZvhTxfZQ31rJe2&#10;s9uwaSKFQ8hfqdwPbPpV+fWbRPEU2i3MclrclQ0BlI2zAg9PQjHSvItFvvEXgnXWjvbh4LrgRzMM&#10;wuno3qD610viPWTr+q6fqRgkkktFQvCcbxtOTgjrnsK9GhiZwrc26ZyVsPGVPl6o9FIBHTmhOBg9&#10;acjF4o5GiaIsgbY3DLnnBoKgtnvX1MXzRTPFkmnZi0UUVLVtSWFNG7PNOopq3KIKBQBk0HrWQBRR&#10;RSAKKKUDNNDQmaM0pFJg0xpBmlBpMGk7UBew8kjpTWcGoyzkdOaZ9K0VPmVx3Jdy+tLx17VD1pwJ&#10;4B6UnARICDTsUxQO1OqZRsSN2L6UzafSpsUlOM3ECDBHWipJPu596jrZSuUFFFFUAVGy4PAqSikA&#10;xF55HFNYEMcdKlyB1qJmJJHbtQA3PFJ1pcN6UYbB4pkSjfUSil/hFJzQYtMKKOaPwoC1wopcH0pM&#10;N6U0DVh8RcPvjrSQrdxABQJMfMtZ8IIj54NSwymKcMPTBNYyp9TeCuhJY14AGTTDGueRj8avzJvj&#10;8yPAXHJqkdw+8uPenT21CVO4iqFOQKWgdKK0BKwUtGDjNABPagoQ9aei560gU+lSL0pACqAciloo&#10;pAIaVRnrSHpT1FS5WAAAOlLQaBk9OtZydwDBPA61NEBgBumDk+npSKuPmHWnL8zqDyCRkHvg5rOb&#10;bg2tzSEVdXGRTW+5o5riJWU7Z8nBiPuP/r1X1m6uY9MF1bIY4ZpGihCsAsoCknA684HerumWum2+&#10;oX+p34WOBUMsnPzSMegI7gZqBSbmOz0q3RJpJiWjUjBhVgxDAdj8pH4ivzDibMsRFqhJ9D3cJThv&#10;HYxtA01biC/vkmY3NnBbrcQ4yZmSNTvGenBxjviqkkdxq5u7y6tHW2SMkrM20BsbkZWzzyAPzrWu&#10;L6bw1pREFo8siJ80TqQ8hf5dxPc8Z9qoeDp7u8t7uzvAl3Hpsq+Yrny1SNjkA/3ufyGa+RVWpOld&#10;K2p38qsZninw8JdKsbq4univUtBNZ3VscsJBn5j6AAYI6ZOOwpnhiO/0+yN/fzmX7ais08Q+UTBh&#10;gnn5RjqcVvbP7S0601Ga/wBqpGbSQL0EpbB4/ujk+4NUtKltZL+w01ZBJGjulwvlFUkVeShHuKqV&#10;STp8r2Isdfpmu6DdS3k1o8E8ZEdqzlQS4LOSWPXAIwD3JHeqlxZWS6xpUd1KI5rFTPOU+Zm9Vwen&#10;1HNeWWDXGi65M+m222K5uGCDOY/J3kbGX6jj0xmvRdYsJbrWjNPNFHM1qiKEfIAc8g/0qeX2ULRK&#10;5mO8R+KDpF40Uen7tLkshtkt2G6GeRf9Ye/Rip9M+tc7YQ/2t4Qk1+1kt4rqDdHbkRbhMq8fvC+c&#10;BegxS2dnY32rx2tpfBJnjnjMbxsYy4B7/wB0BCfYgVH4UD6H4ee3uLwx3zkxrCYd0QQknIH94+9V&#10;SglH39yG22b1nb65b/Dp4ZUt5rvUp9m6zXYu442k4AGOoJAz6YqPTdRvfDzWukJBBdaqII31C7kk&#10;+S2jB5eQ4wMg4C8k1NqfiGxsbNTbX3kWlnYh/OhIMhZiAyqp/jLMPp+FYXiiWFZ7zR9IhM9xqEim&#10;8kbLuzAYVDjvjB/Ot6c4U25tehfJpdm34dsdNtPF3iO0kjZWKGaykHIlZkJIVenQnBAzWLot14a0&#10;Pw0LW/nuXibT1+y27YBuy53N2yGBOCSc1aINoPD+vQki3tIrmG8fHIeKM/Ox7dce1ch4Ssl+3y3V&#10;6Y4tJ0qNbu4inGWaR4xiNAeclua9GdGVRpJ2uydDM8Z2GjajYf2j4dSXRbd4sXdo7n96c4CqSeue&#10;pHasC483StLfSGtIAmDKEPzshIVc5z94bcZ681r6DHNe2cuo3j21vp8s0tvAsh2nzASxI/AYqlrN&#10;u6Qp5kT3L3UQSwuYyT5knmfPk98ZZT7rVwjPm9nJ7EyRkRX0Fnf2lkwKxxESzIyiQFiOBt6fnmuu&#10;8Gz6fp/iWLX7ewu7iWCyn+y29rGWaSdgFXkDg/MxJIwMDFSfDrwN/buqK8kW3TrScG/vJOd5H8K/&#10;7XtXub2UFjMmsukNvbrdlLVIkAxCAFVjjvu/OuTFYqNKLUVfuFON9zj7XwsniDVLy88RaBPPZwxq&#10;kVrJKyeWTz5fA+Zs9zWLe2fhXw/HrWg2+kS3M13eRxnfKcWqoNwEbfeYEgg8jtXbXOrmbxVc3jm6&#10;8rT42eNlb91vPQuB1I6VyGnnSLS5s9b1140f7R5kLTsdvmknMRHXHRia8unifc0T1NuRWOB8VHx3&#10;daNt1OS+t9OnuGlVIwqwsm7Bban3SK9H8JQHT7SbTdEgvDFJbrBaSy3RMStgF5ADkgYJJx16DFTa&#10;Jqel6pqogigjniumb7ZbYKhTnnafQ9ab4wvtV/tu5s4y9t/Z0EsjJYRht9mYmVTnpkHg11+zeNo2&#10;0Vuhi9HoYV9rWoBrHSNFuILaS9ugs0pUNJKVz+8yxPAwQBgcACu51nVrbw/a6VZ6UTaXDbn3SRja&#10;xcbWdlHBYk5rzvwh4b11fDcGuXU1syXMXlw3L/NJI0R+RY1/2jkE+1XdZ1eXVbuxGo2FxBeRREzR&#10;xoXECDrKx+vascRhqi5YUtkF7HWXPlaXKuu3waX7Nbw3ULu2Ig5iKJGFHQjDHP8AtVmfDXXrg6dr&#10;Ny63VzezoSkQYlXLHCkAdCSfbiuT1v7Y1jDDFJcfZbrfdQ2btulZOVVn/u8hgF9BWj8LdT+xWUel&#10;6Pq8NndX8+651G4jISFgDiJc/wAX8q2lStT5VuEJK50fxHa1juNL07UUke1g1DF68Zwflt1RItxz&#10;jfzu+lQax448PmaQaYl3Pe6hbLbFY0LpGo4EcYznPbJFWfidqGmQ2seivvvNTvozCFRMs0pZds49&#10;wN4PtWH8J7iys9TuLKHQ0ivrYsk9+pMrccYjX+En1pex9nR559CrN7HceG9Nfwp4ZXU5LOK21vU/&#10;3OA5dlO07R3w2NxwuBnGaw9P1jUJvG9+LrbbXVtpbRRBFzuOcAsR/Fg8iuh8b+Irq1tE1DT4YDZa&#10;a67HkYbxMVbJHrgda860bxDo7JcXfiAyJIS00EwJCvuH3Wx0ya4+Z1ajcFpYp+6jR8cfYbXxH4Yt&#10;9Q+zyWy3wNzJdqWRA6DcMZ54Q9eOatfEXUdI1zwZFHpEkZt4p2XTysQVllVQW2gDC85yMd689+IN&#10;1PqOr2N5qduYtNnhilhwSIXCg5Xcf4uG/OodJ8R/ZvEJF6ssz+U8kaRHiCR/4gvfI4NepSw9SNOM&#10;k7WMptpnny2jXnmSwb4p5HO9Qd2Mfe2nqG4r0PwF4TitNPt73Uku7fWlmE1hbWsQklIDcPMp+6md&#10;wHP14qv4U8D3Ilm1e5DWdkXM6GQfNKxJ+SKPqzH16Vd1jxlPYW0OraaZDJDM0rW7fNgcAI79wTuO&#10;O1enWrqrBQhrczsyj40n107hcQSvatcvulKKN8n8SF16+yk1u/Dvxb4f8M6ZcQ6lo9xqF5ekrdTl&#10;woWEYVIlX+PuTmsrSfEh8W6WBLaXMKWDi6vYo1/czSFwcsf4RjjNcyYLrVNUTSNNila6llONq5Kj&#10;OAR9KilTlQdnokODlGXMP8X3GkN4kuE8NwywWhGEFwCCCeoyau+E9NbTvEcniUWhsrXSdLl1MvJ0&#10;aYZihCE9dzsDj/ZNL4h8GX9nZLp+9LmYyH/SN2Czg8j8Kk1bw/d3GnjSpdQmxIY1UM+EC5OOvAUN&#10;k/WtYYujf4tB87bKCwWs1vealf8AiO7trR1VRZwzMzXTdcZ6BAe2Dit8eJWXw9Jo0trENO8+KRH2&#10;l5YiuD+6JJCscZ3AZ4HasDxL4Zj0xYraO6tb6VIQ8clvJuQA/wAOfWuevNUvbxrazhSK3ktpN7BW&#10;yWwMD+Zp+zVdqUHcbSkegfES51e11/UNOF07aSZ1Yu8oPn7kDJJJ/eJUirOha7L4c1EPeWzXlhe2&#10;yEiNRHwWAPXsBnA6H0rmfDMmp6zrYiXTpdTNoFeNEjMgwv8AC3tx39Ki1j/hJ9bm82LSr2YmcktF&#10;CcEg8Lx6Yxis6mFp6wloHK0XtQ8Yy3visa7ZTGx1CGUR26CMEgDCqSTkHJzkYxXoXgmxsL9dQ1jx&#10;xd6SZ4pVVrVVVGlAIJZtuPUADvmvPNG8IaibltTvdMW7aCeJWs42/wCWjsWEbdwR1/Guq1LwBqK+&#10;MNO026+y2MeqBrua7WbekAQbipz3GMVlUhTVPkpspK7PZ44kuzb6Q6Q28j2/nG3jUII7dXOyPauA&#10;AQB0x3rl7y28RT+K9mptNNoE9pILK3hlCC2lVTwQBxkcZOSO1Z2keIr3UfGE1/YLJL9sIiaRl+WC&#10;3iV1AJ9dzA+9UPF3jh4JpoNH1CC6huSyEoPnUkYII+teVRdSim6au2aSXus53VtYtdB0UaXFo1rc&#10;2d7JHdSm6yZZdu4YUggJjkAj6nOay/F2kWGm63amK3MlhqNos1vBcuS8W4fdLDqy+tegeDtH0L+x&#10;zd3NuL+8a3aKJ7vpxgMIweAoL4z3Kt6VleIfDupXHjiPQ9LuE1GWa2aV4rkYawHds9B6gelerS5p&#10;0pW2RzqLexx+oWOmW1pDc2JfzXiP2mB1ysTKcrh+r5xn26U68v8AWIoIvDWp3N5c2dpsjhhlO3aC&#10;Swyq9eCMZ7V3HjjwtpWn6LHBYSSXV3aSKl3eOcCQtGWI29AANv515tbalf3muWbyalFJPJMo3Sr/&#10;AKsqMKGPfgVjTryqXUWEk07M6a9ee71jT7qC0FrfQ4ktFtT5cMCx8mQrzhjgd+TXYfEXV7SLw9oG&#10;l3F5e30M1m7XHksSZGz8zsB/dYk44zXA61rk/wDwkGoXOnvKDKvlySSRBSBkZ2r0AzxV/wABPNq2&#10;oTwWszNdtIZ7feucIPvb26KhySfWoldyvIEpPYr6zc6bPodpFa2xa0tSMLJaeQbogHEm4fPjnpmu&#10;a1hGt4EAjnhtTeFhFbsxURBRzt553dT1xXv+t+G7K88NwrbvbTa6kixxXAGxAzfMMjptwOK4Lxzp&#10;7WdjK9xf7tfunE1xDbIPKtt3OAR656dhW0KsN7DcOXcwItOsNF8DWOsMhl1fVJGaPy34jj6Y2+uO&#10;9eieKtK046fbw3BV7bSvCe7KyENFcSOu3pznOTXjN5cTbbXTHj2JGpI+boDznP8ASuignlvbWB7e&#10;ecSG3Q3wLfLlXZkIJ9scVySTUuYkp3WlaudDl8bveJqJtr0xzq0O1osD5W2+mOgok8aa1qnhzS9F&#10;1CW4hs7SdrhBIqr5j5Hl4CgEbRu6k9aueJvEkNhrF3aab9rhstQt1W7SeTJmfGSx/GsPS7ddStLi&#10;SRsOsbFSeq/7X6V2qreHvImTsTpqaG5e6DCTDkZYfMx966PQbLSdQktNPMlyNUmuVNtMHVIYSxG4&#10;sCDkgE4btXnMH22LUHhs50Y7Qg2cg56n65rs7O1t9PhxqV9F/aIiMkdqjdQB3Prjms50ZwXu7Miz&#10;Wp6Y+i+DdL1WO48PaYt1qFs5FvNezyOjy/d3iPO05IJz0HYV1ngnQP7D+0XU+o3V/qOqvI93cvM2&#10;wOqk4jUHAA6ZHWvO/hu4uNOn1NZnvtQCeVAJARHbJ/eLHgADn6mvVn1O2ttJtJ7TEtnb2zK8+RgE&#10;qRlP7zFj2rz6lZQunK/kdUU7aHH6x4tkstSuYzDb39vMsSRyKvzquDuQBc5C5Hp3zk1iNfXNjq7a&#10;lY2N/OEid4ftERKmUqQGjQcDHbNdF4aa0Ou3lgdKFsBCywFl/ek4O5wOyjJ57k1seF/FFnHoUiWM&#10;VzfGwyhLx4Y4469BXN7ODfM9B7lTwf4bmsINOvW2zarcWhWOCSPHkB2LPPLnnfyEA6ccAZOb/iKY&#10;2sOsTMBNY2VulpEkvImlY/MSP0q5beIbDRYrjUdW+0R3t9L5xjdct5QxsVcdgOfxrjPFV3LqVhaa&#10;WtysCy3BnkmlPAZj8u/HSuqVSjRj7ruxvbQm8DeF7W+1DU9Rv7iFlkHkQ2LtthjWMAGUoflZlBwp&#10;/h+tcr4k1PU9H+0aB4Zlg/sy6nZDJCocc9S0mOT71LpuiW8t3GNZ1KLUDYxzJa6dHcEJKyuCXkI+&#10;6p9D1OKm06S1nvJNMsbia10/95I8cUXzO6j7qDrj0zSpuEknIzk30Mi68G+HoJvI8Wa8ulW9qiXC&#10;RrGZPtbEfMX+nGOnNcwdSuxetb6WkQWRSn2mXYwjiP8AEi54fHGa7Ofw0r+H21LW9Wtrcyq5Frd5&#10;aSWJeQcdRnHSsfS9Eh8L3CatfWlneRXFosu15NvlqTuyqno5BHymul1YqKbJtqVNQ8QXtrocatJc&#10;3a6aClpHI3GXGBz1JBweawdP0TxVrw2W11Ibee482Uy3exZZyOTgcsfw49q0fHuom/8ADVnb2tmt&#10;qkd27synczq4yMkdCAOlV/h94mbS79LKG3jDSnLXjNl4o8ZYRjoGY/xdq6sO5Ro3W5PUo+IvDGsa&#10;Cb37TLC0sZVZdjOWUd9pI5NZdkj2vlcZLqBgnbxzjA9K9V8X+MdP1rSJLJ9MEUUURhjEbbizsww2&#10;e5xmuD1Lwr4is7J7+azuhbrCZuIGDBM4HB5A75raFWEt3qEoaG34e1bSokihj0+1S7k2wxyyvg+Y&#10;eC5OM8+/A7Cqurave2eqTxwzQPc2xeOK6tpGCxkNyyHv/Eufx61zOk6ZqOqybbXT576cLuMUQJYD&#10;147VPLvtJVs5IngMLMZUdcHI6L+pqHTpznuZ8rirm7oOkQCWC71mKeTTpDuuHs9rSZb1Ld60/E9x&#10;PdeJFtbW3ubMQp5lojcsEjTekox90/JnA4zniuZH9qWlkjq0qRXStKNrbgy5wBjsa9M0HQI9A0Rd&#10;f1rSYZbuO0CwLPc7UVWPLNzkthhkdhXJJRhUV0aJ8xR+FfhTWfFGojWtQuJILW4VvPu5oF8+UA8s&#10;hOSCf71Nj8P6Zr2sarHHDJcR27NAGlvlFxIR93y18vALeuexrtfBXi1Q97dapJC9lcKILCeL5InA&#10;+XZGP7uc81b8GaDo3h06xe3V0rRWrG61W7zlYwMlIU98Hk1rUqKWjRpTs5HN+JtOmstAi1nVLGTT&#10;tpSGGAyiZ40CgA9Bg/jVn4baxp8erpbaZosttAYzLcyOTNcXbLyq5PABbHAFR+ItagHgJZ9cAa+1&#10;yZrzyBybeNwDGgHsu38647wl4ivNDuNRu21KW2vksj5AjQN5uT8oOfugdSfauKGFUrxiy3Us7HYf&#10;GrWTBptrpl0oSeNvtl0oJOJWJO3juBj8K83/ALWk1hIJr9ngs1LbmeJXYlupUcc+meK177xDP4k1&#10;W2v5NNgijk08iSW5fcssm0K0gA56g4NTap4Uh07wVJ4ine5aQMn2c7laJEJxlgOh9q6IUFB2bMZa&#10;u52qFyCzAcdKcxBUEfjTFYscYwKcVGMZ7V+oI47htGc5oIznPeg8DjmnqpZCQabQwOMAelISPSkJ&#10;yMc8Ug4xz1qSri5OOXAHoaVMkbiQMUmFPLDNOdCEBXBz2pBzAACdpPGc0jDGVBGCc0LnHPFITg0w&#10;Yq8Nn2xQaTNOwSikDOetKwJiNz2/KijIBwxwKKYxSwxtpBR8vpRScLsAoopa0sgFQA8HimkZ/PFH&#10;Q0qnBDdcVDFyjV6U5Rk47UijApQaiUeo1oIp4o57EigUGs9eoWDjoCaZNDDN/rY1bjBNPpaicITB&#10;aHM634ZinbzbcvG45DKxyKwLoX1mPKvrcTxjgSKoDj6+tejI2wHjiq9xbQz5Z4wT6muaVC17G9Ob&#10;sedvBFdx5jZJE2nj+JD9O1ZQtb/SpTc6VO8Jz86N8yv+BrttW8NFm+0252SKCFZOuPf1rCkjuYMx&#10;30TMg6ToOfxFc0IySNU09x+i+LLaRxaalF9huez5/dP9D1FdfDg4YMrKRlWB4b6Vwd1p8U8bShRI&#10;h6MvO361Da3mr6DIv2OU3VoOsEnIx7HtW1HEfZZnOjeV0egzLtbpx15qM7XUq6KwK8gjIP4VkaL4&#10;hsdVdIw/2efo1vMcEH1B71qSPgZGR7d663OL0MNjnJ9FLXsk1iiZQ/KjHjpzisvUJZocfumhlQ7d&#10;sgH5119vhfNDrkZzjNJqFjb3sflSICDjnvxXPOn1RcKjvqceGiLZ2GORhkhThH+oqN/klBIKFei9&#10;OPqOtXdT0O5ssSWoaSFeGHUrUcbB49syh0zgsT0/wrllTdzpTTKykc44c9D2P1FLNvV7bjafMUCQ&#10;n5R8wP4VYu7aSF1WNwYz1U/eFUDH5l7HHJvCBSzqOd3HAIpwp6ik7K56xpUbfYIAp3IV+8TnPPX6&#10;VZZQrEc5Fc34M1B/sTWi/N5Bwqk9FNdD5qSklM8dc9q9SJxvV6i/hn2rjPH8xGrRIw3KIQMDgg56&#10;g12ftkj3rjvHSCW/ZsFWSIFSP5VliNYGtNe8YF0rGFXLeYrc5I5/GoYpULlXAHIAZM4/GrkTRmyV&#10;Nw3KufrVWW1BDPC3lbwcxe/qK8yUeXU6BwWSOVyDgFuCOBj1qXzDIzKM5Uc45z7/AEpGLIscTHO1&#10;ApB9KXTlBnE8YKr90qx5X2oAIFYLvjaPkEOo6E+tKiNIyrHhmyCP/rVNMEa7aKNQismQR03elOtY&#10;N8kY3+W+7Cn0pwV5JBLYoeNLG5u/B1jcWsckscF1JNdFFyyjBBO3vg0/4SIf7F1IswGMcg5FM8V6&#10;lqej6VoTWs3l3CXM7Pjo454PqK1vBN7Z3+i3t/aWP2QykCZF+6HA7exr2qO/Kczfu2M3TVaTxNaY&#10;I/1r/oKs/ERFJsQ+CMuSD7YqDR/n8TRMDyGYj9Kf8RGV7i1UZGPN/mKqo0oMxUb1Ec/4Xihm1C7h&#10;2rEDATuXoMGt6CWS1jkWdtw3gDHQ57isfwcn/EwuSefkHFbYhMk5iblMHB9K8Zxud5oQqt2qOucF&#10;eGHUH/CqY82ym8l9vltn5QOMeo9Kl092itBBDIP3bHr3p0Ukc25WG9MhSD1HvWclYB1iPMnCIymJ&#10;zhW9D6EVYhRoFeJ1I3Nt3k5yKpxBrNnmiUNH2x3q3aOJwHZmaKXKn1QkH+tVEDP1O5ktbadiu14z&#10;+7yMhvr7Vb1WwmvNY0y7jeJpVgiE1un3kDMCGA/u8c1V16KX+zLiKYjcuBn+lF4GPjjTgkjxyfYo&#10;YyVOMgnpXbhlKzsc1c6Pxg7Jo19KQCw8zIHIPI5rzvw/eNPrMaNEoBjYEjtx3r0DxrKF0m7yMLvb&#10;gdhkcVwvh7YmpyOMbTGx4HPSnjPdtcKCsjqlESxxQr/qzGJNw6BiORWfrJ/eRSDB+Yc9qsFVWBUL&#10;FTglSOmTVG9LG2jQ/dLjGeoPeuBvU6jkPi9w/h/nl1uRj/vkg17hpQYafb7ski3Xp/u14h8V1ePV&#10;tEidw2I5SnHXJUD+te6WY2WcfzAYhUE/hXoUv4Rz1fiRn2MNpJ5huriRGUgDGOQevakaHT/se4SS&#10;PMRwvb+VQ3AjV3Vboygp1VelQI1urBMygAdRXmu13c7l0B7eMSeZFCzADrnvUtubplbc0qr/AAhT&#10;hQPeorqTCiO3eR8/7PSlW4ujEUCy47/LxSBjbWSOG7CX0UjJglsOTk9uhpZ57Z2aa3h2xBRgMSD+&#10;pNSiC3a4jeeOV1H3tueKju/sSygQwSxxdge5piIg4ljXERJYcrnimXHyyMHWNAq7FEZ9uf6Ukixv&#10;GJMTs2cAL0FNkFuRhY2wwzwenWhbkz+E7yEAW8C5yBEo/SkZs5+tRltkURHP7tePwphYgbtpwa+i&#10;o/AjzJ7km47h0qkzbrmQnH3sfpVgSncDt71UQ5nf2bFE2QrmX42I/sWMf9PIPH0ribnC3MCADa8q&#10;k+ldp41Df2PCR3uMfpXGzjNxBGU+XzAa8jF/xEd+HdoHOfDkH+1/EuyPcRfOOvbe3+Fdj8kiEjKu&#10;hyDXHfDBXFx4hlj+818W+nzN/jXcr++YNsAI++a5q2skdEDTsbea70GIW7JNLFOfMiX74G/IbH09&#10;M1h/DkA+MdfIkO4Fv4cY+asq41K70vVdXv7aRlWyt7VolLbRliQSPwFdb4f1rTrxrXVbiw+zX2qR&#10;+WsqJtWcZ/i9/evVjWnOnCC6Hm+yUZyn3MPWQh8ezu3I37sD2SrYCSlgu6NkHOOrfX2rM1cPJ48u&#10;ZVkwTIw2kdwoBrSREnLwzyGOXGUcevpXl4v+KehRfuIdArPE0gxuBAGOgpXVjncAPRh0zUULtE21&#10;/l42gj+I1OoYZjOJY25yawtc1K7mSL5C4243DI7/AOFa6mC7xKjIVwuGVuSQMc1lARRbUIDL1wT0&#10;Hofam3WjX+gXEt/pTPdWDENc2r/eiyM9PT3pPSJDnbQfqmmpdQSlx5cyyfKcfiM1npqDiFtP1HLJ&#10;IP3VyQOB23dPzrd0u/g1KKSaFvlHVWHzLWDqNsshdkGVztU9QQK5qlKz0GncfFpl8fnUxsuOeST/&#10;AIVMtn5UgMzCXB+dAo5HcetVtKv5tLnZJszWuRhQMsg74rVexlv5JL3T5I2hc79xbr9B7Y5opVNd&#10;RtWLF8+j6tajR762dNNKDystma2bvtY/w+xzXBarZeIfCes2cVzJDPpCXCyWmogb0XnIBBzkDqV9&#10;e9dMxgYbTPlwefY1speaV/Zp06a2kntpCXuYnO4EgcNH6EV6VCu6cuZGE6d0bnhbxJFrqNHcmOLU&#10;E+Z0Q/u5h2dD7+natzHfp9f5V4prNhN4adb+wvGu9HLh7edMlrcnoMdvpXoPgbxUmuRrBeOsd6wz&#10;FKeFuF7/APAvavrMJjY14pbHz+Iwzpts6qlxTA2SOwPSn13nCncMUlLSVLYwBxR1oopAFFFKBkU0&#10;NCU5elAGKWmAAUp6ihelDDGMUGsY9RrdcU0jFOIyaRhxQZS3GyMQeBkVH68HmpAKXAqlNx0AgOaV&#10;PmPNKVy1OVCpraMk0MUKB0p1FFZzjcQZNFFFZiEYAjBpuwetOBFI/SrkmkiiNgQcDJFJUsZ+QZFI&#10;yhiTVxmBHRRQea0AR1Vl6nNNSMDuacq4Oc06gBKXsR60lLQBH5agY5o8se9SUUEtEflr6mjy19TT&#10;6WgEIBgYopaSgYtH4UlORdwzSbGS2r7W2sfkPbtUl1GG5BOKi6gYHSrCMsiYyMisZSswuVdi+9Iy&#10;ADipnXbnnpTatSbEMjHy4PrTlAHSloFNtoYUGlIoArNVAGpknmn7RSgUU/aAJtFLRRUSdwDpToch&#10;s4FCrk1IBgUkPlFBySarX99DYS2ImDYunZPMH3VwMnP6fWrkEZnlCDC+59KTWk8y7mjdQ9osZkhX&#10;aNuU6HPrlenvXjZlmKwzUY6N7+h10KPPqyvfQpeXlzo9rNGb6a3iPlheJEJ475GKuQWN7BrF1efb&#10;dkdtAdjr8qyzfcXdkZyrkdwCO1ZOhyw6n4rt9XsoJYLlIFV3k+VfLHUEdvaruqSXOo3R0l/LWyac&#10;h4V5csp8zzCewG2vzzOMzhjJqUVrqezh4OC5ehlR29/f67LbyamDZxySJdMUDNF5YGSCehJJGKxr&#10;CXT9ImVNPZLjUbtzJH9pBO2DJxuzkHkZ/Ot7Q9Zsr281G9t4RFHPe+YfL5E+5RtC/jnNWPE1np0U&#10;9jfXFqrXW0RNDCMlsn5BjsNxFfNUp8lTl7m72OT07xJealpMy3c85OpTMy3XkbULZA2xnpgbQBkj&#10;9K6bVPD9xHfReIZbWI2dkolmjExzKcYZmXkH1OAM+tR+KTa6X4U0TS72zENvZzrHcW9sOhXGce+c&#10;c/Wl8Y6j4otdDtp7CS3tPtkWwoyjeFZsAn0GK29lFvQSdo3ZLZ2clzdW+rW6K1pDO7vepKoFykce&#10;YoFjA2qNxYMep2n1qdtKj8SXMWqalmCC7jVZRGwEiP1wCDxj9a5HQNTnutObT9Fhk8jR0jlmVmx5&#10;lxNK7YHqNoX8KseINV1JIV0ewkijktUKfZ4cu0smOCD6iorRcuWBSSZ1TQ3Av5NM0Cz09obIyI8L&#10;EqGWSMAuzk8HPoTnJ45rM0zR7zQtPg0mCSzvHmkDSi4JKK2MBomPIA6YIIOK5J7HxdeTAR28tlOA&#10;13cyu5VpEGzdG3pyOK77RL3TrOyW6u4jc3EkDMhOTgegHeqqR9n7sncrltdlp3s9NW0sWsYZr2H9&#10;1ayLCu03DH7/AEwAO/tVXGnWOpS6tpuneZdSKFuJWJLb1/5aAk8KeeBXJ+F/7Wtr2XxDDC8unmYR&#10;qc7kVy/zKq/TjNaXjCwupLd7K3vyl69wgkfPyqpXjAHXAFc8KdR1eTe45S925ja3eRP8NL21sjIb&#10;zWtTeK0tThzOZMrKuMcDHPOcECqdi2m6t4iWG7vYryC10fdqW1iEluF+5CjscsUU4JB5I9qwPEOq&#10;xtJbw6RFdad/YxMceobxvjD8NIR0yz4+gBrmLm1uo5ptOtFguLTTFkUSWzZjZzyW3d+tfWUabglf&#10;dGR1dp4esbSC1ttX1uKXT7oPc29tayK0oYnAUMQdh7Hg10Z0DRNS8IW99JeTWR0b7XNAlvceYsKl&#10;zjzWIHzs5baoAGDnNcddaBbafpGl3drefbZbi3BiTZx53UoO5rp/CU8kGrW2kOlnd2d7F9u1ERIS&#10;gZVbZET3wP1zXlVJ1buUXoBa8L6kmk6LBdT6vp6WUMJmj0yAtHPcyngvMx5c+wK11mv32oyx6f4f&#10;i+yrqt7IJboMxWK1gRVKFe5UnIAznNUtb0DS9Q0u2drTZcrfLJlEAdkU/KgPv0qL4l6jqHhbxR/b&#10;wgtWfyvs6yMN/kE4duBwSByPoa4ZRVXbd6FR0Ox1PT47Pw1Fo0cIM164Kxp8jMF5LsexY+ua4bx7&#10;bQ6ozwWFql5qM0SSvEVYeSYomZ/3g6KeFI9uKveJ9Xe80aHXJp53WVTEFYFZIyx+RsD1rb0G1ez0&#10;uB5pZPPnnhlmEUf70/NjD/7OT075riXu1I6baGl+ZWPOYIXiV9K0awE2DGZb4T+UznaNwVj91OuM&#10;g5rOgfUvtlvcJMoCTGNZrgvt2Dqr7R86dz0GAa9K8f6Va6lqi6LpaQQ29lCZdVlPyjDklY/dv5Cs&#10;u+s7XUvCsNteBIrpEEUEqcALuxGCOgHy5J9B716lS1F8rdpGVraFG/1TxU19eQ3N14atX0tEkt5b&#10;a0mMaR7cZRN+CecYI4qbWtQTTtNt9CmW81PWruzE+23t/Kg65RVVSGZicfeYgE5INavw+jntPBzJ&#10;fWv74sUkv5WDiYFjnb7Vvm90rT9ebWHtGbykSKO4K4xnHCk9M1yyx6U+Rj5G1c8RWx8R+MtavbvS&#10;ba+tknmbzmdinzxr8yNIf4ic8Cu2OlTR+FdE0O20TTrO9uY91xP8zmBQ33t2eXJ713MdzHf6JZvC&#10;qQedC87xx8bmkcqfqcg5q7rcC2GjWtpbItxciMxKePMY4+VfYZ61U8T7SLUdEiYwXU5S8/e67pdy&#10;bYKtski20+B5s0mNucgEkkFs/dA4rhtM8Wa34NsRpelW9yuZ5X1DzIAwfcxxtkHOMetem2+qGTRr&#10;i5mSKeAXJSOBmwWVIlBUH/abcfwrjfEF9rmuQLZJPbR2hdYY7CPbEwB4Bz1PvU4asmnF7Gko9jkP&#10;BfiWCXxVDa3VwbfT1drgaZcFSlxcnKopkP3EJwSSDwCO9N1E6Kl1BeXduUaa/wD9NgDt5UODliqg&#10;fPGe3QitHxr4C1Lwpp1vrF3dac9y90iLCke5iVXKZY9uCcH0rgbqxvIJhcNNDczSTP5h8z92SOSP&#10;1r1adOEkuQwasdv8U/Een+L4bSw02/EOGkEVqVxEqKPkG3OASAcfWvOdI1LUdH1gNKbYzQypK4u4&#10;CZEI9jz+GK3NQ8Gatb6Na6zq5isLPUBiIhvnAz+YPoas3OvQS6ZcWlxp8N3LLMWmmlIM8p42fN14&#10;Ar08Nh1Gm4SKXM9zYHxOvH8VTeJLS3e3uIrbyoMEyLNIRjcw6qoznAHasS6tbqLwzHBqEyafqtjM&#10;ZHhjhKyyMzl1csF2sAW5BJ4Fc79utYA91p8bwTKxM6HjnjIH1rS1zx74h1Tw5HoNzdm6tEfcP3Y3&#10;gjsW6lRVQwkaS/dxGbllb+H9F0q3imvNQ1nWb8rLJBZssNs8pb5UfBLMTn0Fei+IfDGheHovs2lJ&#10;pWn67eH7XItyHY2+AoMMMvVtpyeRzXl3wUNu/jzQLi5he6RbkyeR1I2jO4j0HWvW72O3uL3UdTvZ&#10;W1fUJb52RLdOLKLAAB9ySK87McTKKsKSstDz26vLG31OCxuDLLaW/MzK27zX7jHYUzWNVbXNSuLi&#10;2a5m0+2VZbqKGIhEiT5UB9FDHAGeeprWu/AmsvLC6aW6m6LbGdgApH8TnsKiuZvDljoK6TpKXUur&#10;SxSwancRMRDMQ52lf73Xj2ye1cEIpw5mYyjdmD4jNrd2tvLZB4pHTdKHK7S3sMHFcnNpP/FQWwmk&#10;j04M4w6IZC4bhRgY5J/Ku0k8MH+x/tc27ztvywrndEo/jPsaufCvw82s+NdMjvGeRIAWmz/BGOSB&#10;n6gZ966cPifYxaHGLR1Xw30uPwj4KvNQtLaa4vb1mFyzthSEONiEYyOpz3Oa3/BFvqPiCa1TVZng&#10;0zRZhc2jWmEMszfcQkDnHOfr1qfV/FPhqz8LPB5QLonlJaQD5lO5gVHvnn8aseFUl0a105FFzHYq&#10;UuGluBgFpHG5fwUAfjXBOrUlJ1Gb3ew6Hwtb2et654is5A13eOsFsshwtsSdsmcn5myHG45OMVwP&#10;xS0HVPEN7pE+kl1sre4a3MyfMkPYDHVgefauj0++j1rxDp1vdTS2CIzSNdoOZyoy8fPH3iefetnW&#10;7i4t77S9YlCR6IA0Jji+by5GOIyw9Cepop1qkZabscV2MddKs7JLiXR03aZp7CPUAxJeaccmSQZw&#10;Su7KquB82CDivOvD2r6Fok1zcXXht9ZmZnMMhk8tLfdnDsPuj8etdTZeI9ZtPAmoQRaHIkZuHDzs&#10;MGeRhh+D12FTz34rN0w6efD2k+C44EuNU1mcXNxKOVTJwof0AHOK3oc0W5TVx82jRLd6ppcvhXTp&#10;rPV7RLDTxbxOs0UkjtM7MSzbegx5jYzyBW/4U8UabBqF5b2bNBpqqplvZ0YT3SgcyEEFiWPChiAo&#10;qnrfhK3m8W2/hWDyWsIhBNfXiLtEmwysDj6MV+gFVfEuq6NHFrMOhWrWtpeRrDKxGTJg8sD/AA/S&#10;tPrMFB047sh2ijI8aX13qv2qxs/MaK5m824XHKjd0/H5V9fStm+8GT+D9Midbe2nmkx5kwtw3kOp&#10;+6r5zkHjOB0rM8GZe3l8YTiKKCzmSHR7SY/LNc5CLLIe+Ccge2e1bHxK1W88K6lYRyXy6kmyOW5X&#10;+CaQnL59QSc0exdKmodWZ3vqzhfGLRahqTzXF4bXU5QA4hhGZ2xzvA7+pH5V1fwh8L3M50uYsHsZ&#10;pme5uDKBvCdIlHUqGHJ71h6Z/wAVn4+MemW6RXd9MsSxrGVW3j6swB5wFBOa9ru/suhabLFY2qxw&#10;WMPkIVGCVPAxj+9yTWeIxDpQUGionKzaxHpfhq91KW7+0y2wnuXY8qbqRvLijPso5ryeXVANOht0&#10;lilnHmszhyWd2YnLE9euB7Vn+LNUvI57+xjuZDp0jo0ybflLAkg49RWUxe3g/fRbZVxnHIGRxz/O&#10;umlQThzN7mM02y+dRN+8Nzcw2cEqrtdEY5JX+Mg9M1etdYEKKA8UqxPuaCNWBlJAO8t0G3pjv1qj&#10;pujRaxqFuL3ULbSoJo2c3Uy5XKjoAPU8V1Ph+w0LQfC73mq31pJc3YjjitAu64d9/wB7P8CcgfQV&#10;0SproWYHi2y1yzW2u9dtPJhvAJoCzKzSxk5C55x+lb9zq/h678OW6LpFzY319MZku3zHCka/KYYx&#10;/GuMEk9yR2rb8c6po+p29vpgsY1thaFHkmbfKWQcEE9Pwry1L/UtQFu032q8FrassSkFxFGCew6c&#10;nNJU1Vha9hM1LvRo/wCzri8YeUAS4zkgjPUgY49K1fBvgfU9X0weIb2CJNJs2DzwNOIJrhQf4Dg4&#10;HI+bnGTU2g3Vz/wjkOo3Uf2yKNvLREXJcqAW4/xrT0LxTfeLfEsqi6gsdNt4PMCuuB5akfIccYyR&#10;mlOdSKslsQqjTPUbLxDb6h4RNlofhSWLTLeAx3luZQpj5yyI38S4/iPJq/Z63p8Ph9LhbKJbeLab&#10;WKOXB34+SMPjHHJPTp3rC/tOx1H4X3dzpd0sVtayMJghw0u1QDn2znHtXkEviy01DQE0lHmtLBX3&#10;bCfvMeST/Q15dTCzqyUraHTCtY9F8LXw8aX+seJtVjvbOKPbaNNFdAsuwgLEmR8zt3I45JPYV6Dd&#10;XFhoC2llIIrZWjMlxbRRl2CkfcHGMn+JmOTXhvh3xnNZ2ljDp1kJ7Gwn228Cx/u2nYEq7+r5OQDX&#10;UaXd6tLLJNr2lveakySXF1JM5UBAMgbfRfatMTT92y0F7W5teIvFE+t6lbxajp6LDLckRwLN5TxQ&#10;YAGZOg3BQx46cDFV9d8ReGzZ3U10trLLLLFHBYRbiqxoeSCPvsfUnHrVWz12yMUVzqdnbk3ciRz4&#10;Tc+xFBfaOwY7B+dYPi3S0tdUa+0FGgmvVkjeOVBm0hY9Qf4SRxXPg4c8rzFzmhq2sWdvdXd5YW8U&#10;VvrDh2Cgq8drkZXaPlySO56ivR9T1rw5ocUE91pTQ3t5GhMSqFkdcfLvJJ2qPbrXlHhu20WPwrdx&#10;ay6Mba4WW3ZSfPnIXHl4/wCeYxk+5pus+ItOfUbeWwkmuZTEJLmaXg7iPuc9l6V0RoRu9Sbs2/HG&#10;oaJPbXd47tHNdoFuLxmGUX7oVEHGcnqTj6VgaFfRanbJb6zaC+W3iQRxyZVQB8pd/LOS54wc49q0&#10;vCeg6rPZLrV3pPn6dbMbySJhhpsZxtB6gE5J9qwp9Us5Lu91KKyjthdfMFVsbE4AVOxbvmroRU1Z&#10;9BXs7s57xpG1ncxaPBKyxI7yCINke2eM9PUVT8M2OqT363Vpas6/6p52XMag9ie559+K6zWdDuIt&#10;U03Wdb0Z1juSqo1yctIg5JKjvt5q/Y3k9jNH/Z9tKumRsZ7aBwHDNITyF7cACuxuHMlclux31voe&#10;l+DV029vp7Frk2zLcyXA3jzXHyNEh4IH51gXXiXU3u10/TtXOpXeqForu9eDakcCD1GGHXnOa5TV&#10;mvZ9Qim1e4ZIY5f9Ht1G5wx5woqS9t9Om063ubSyubRDLIqRzSFnO48qfpiuSWHaqXLjJy0Oq+Fk&#10;sOnavJp2jC1mcyt5tx5Si4mXrlHP3U9hz71x3xRlgsPiDcmKVuBFIXKFt0nzNgg9unP866n4bRx6&#10;XpOp6l9sW0vVZYI4pDtXys5Jz156cVwfj5pr7xRdS/abS/RI44bZrIEqUAzj1JyTk110qMlLnbHJ&#10;pQM+z1CSOSeZAYmbDIivkF858xgc5/3RitvXviBr/iO1NjeXVvFZttWWK0twhYqM9eT83f6CrV9B&#10;MnwstobnT9l/Y3JY8DcyseuB2rlV0y4gcXKR+QAu4KeM8/1rRuM05NaomcbLQ6a31LU9Sa1N3Nhr&#10;eMC1hBAMca9MY4H5V2/gzU/Ed3YR6RaKWsLqaUSyAIJryQgEgPICgK8dQevT08/8T+HNX0TUoobx&#10;oWeaFZI5ImyrZHTPbHSum8J6rqTaJBYaXGJb+13O24+XDaAfMZix6tlRwKmlCM3zzRnrFmqIP+En&#10;8Uzzazp80935X2eK2tk2ASLkZJzjI+uPasW+8O2unzXjatqVlf6i8LWqafbhj5CtwWkkBALAdh3r&#10;S8H6p4o12N00K/tBPdbp7uUgI6ySE5VWP8RA7Vzc2nS2mpXNpdSm2liJNxK/JiGeS3515UYTw8pP&#10;uaWujPvZYomaG3KMI8KSq5yeioMcY7n6V3Wjw3HjfQ9O8KRwEtZACW4kkP2ZIRyXKjrJngVyGmWW&#10;n7YWla4i8iVzt2cypgbSi+p5yT616z4Vk03wn4faB1WO+vk8wzYJAzyox6+3rXV7RtXZUNNysAOv&#10;QUnA6c85ppwp+bmlLrt5JDV+onLoKeRjBH1FIA3TkenvSlycLtG3HJpoA3YDfSnci+o4Z70q4znr&#10;TWJUfM2c9KIwc7iODSL3GfNhucZNSbvlHByO9Nk+9wKkGAMUWJsAyRk4pp65pHUdQeaYHAOOtXZA&#10;Sd+elICyjCnikyCD6+9MLMDj+VFkIlBBUZGR60vamqCRinN8vWiyLi00I5x2zRn5cigjPemMCnzH&#10;7tTcm48NkdKN3GcU0MO1Az6UXYXYsgyMilzhOaZllOTyKkUBjzSZSkA+7kUtIhAfB6UN97jpRcLh&#10;RSnGBjvSDmhxuh6CikJxS9Ka2M4PSseXUQoJzxR15PNAyeBQDnNNq2jHcTaNuCOO9Vb/AE+G7jGM&#10;8DjParZOG2nrQRkY9sVm6cWhqUlscXqmh3dpKZLQ7d3XaPlP1FZdzMsZ8q8g+zuekicxH+or0dtg&#10;RUc4ArM1DR7O+Vsx5J7Vw1cPZXR0Rq33PPNR0iG6jDuq8/dlRuB9CO9MtdY1bSC0d0p1G0zwzHEi&#10;fQ1valot3pzE2KPjPKg8Y96zlmgcmCdFtpnAyrdD9K51eGpSjFmzomqWuoxyS2chfj94jcOn1H9a&#10;2kkUgYTPHXNcDqGlqk4ntS1vcEcSLx/+ur2n+JLm0CwazDIAOFuYx+rCuqliVazRnOndaHZDrjH4&#10;9xWZfaLa3MnnRnyrjs4X5WPo69CPyqzZzRTwieCdZkbo6tkH/CpwxGS3X61vJJmEZNO5yWqwXdq/&#10;+k25B7SR/Mv/ANasq2Mkmpyy7+Y1HTuDXodyqshR8mNhyPWsG90CBLiW6seGYDMBPytj09Kn2bvd&#10;GyqX0ZP4Rl/0i4tyPvIGzn3roS8iksOSOnauY8LpJFqU8Usbo4h6MPet8SsBjGQa6YabmdSxox3K&#10;b9k3zf7S8YPuK4zxjNjXZCsw2sgyCDg46jPaulikWRyOATVPX9P/ALQtwqIjzodyg8bhjpWVZNoU&#10;ZNO5w7Msc4XgEdF3Z4Pp61KpkVkBIbB5DH5gPb1plrGfthQxgDkrkd/WnT2rRuHZGlhJySP4T615&#10;rXJqzq3Zau2hdg3LhjtyOGXH8xUmlwFTKkzId7b8oc/n6VnG4AcNuyEwAw561c3+XGxUKC65X0P1&#10;o50MsSIIp0ZwcIflPUNTrpiZkRMBHHyufWq0eZbdGXkEcKe/0p9grz70XKhELAN2NVF8zUQezMn4&#10;iknS9FjLAkLMxwe9aXw3Ai8I3TKcsZOfyFYnxBciHRUI5+ySEn3JroPAieX4MZmGCznP5CvZpLlZ&#10;wPcb4YRT4lhba3yhmPvyar/ER1+1WxJwTG5/8e/+tVnwq3m66pRm+VD/ADNUfHrI+oW4kIU+STg+&#10;7Gsqz/dyZcPjRneDEaS+vTvKhIQ49W56VsPOwZv3gVxxgc81keEo1M15uk2kRq0bA+h5FakMBinn&#10;eXDK5JzjoTXlt8p2EsCSGSJwR15waYI5Y79JY594yd6sMCpbUR4G7Plg8NnoaSZHa5YseM5XFKYG&#10;pA4is2xGChOSvaoJIpLN47ixJeMuC8Y5Ke5HpTImlhVXIYxDgkU6acKriDiYqSijvntSasgE8TKW&#10;0x2LggyA5z6npRKf+Lg2oKkgR26n8TS6pBLfaO32e3aaVSrSKgyQAeTTwrH4ggKQQPs2OewGa9LB&#10;uyObEbGp41bb4euHJwrZIPf7/pXEeE4kk1i4AcNiBj8vrXb+Mwr+H5S4DF2A69txNcj4ctngv5mU&#10;8mE9PQmscd8QsNrC5sujbYhIhxIuQByM5rM167trCK2e8l8ss5AOMgN26Vp/vTZFSxBVzkd/pWfr&#10;FrFqRihuIhIjuNx6VwLc6jh/H+pQar4k037Ldx3CQWioXTojlySD36Yr3+F9mntuAz5PGRjnFeAe&#10;LtKtNN8a6VZWFtHBHJHHIyrn5yZduT+GK+iIrV7q6FsuMyfuxnp0r1YpKk7GFRe8jmftUqLGokhB&#10;Py4Hc095WkWN2nVPMXkbclf1rrx4HkhnKq0e9I8HL/Kfeq934Nnjg3w3VsWLYx1xXjcylc71HQ5Q&#10;3BClReMU44aP/wCvUpucQO6XkhdflAWPj8sV0mn+EZvMQ3NxAcEkKo5JFWm8NQGCSRdRhgZHIyVz&#10;z6ZqrlchwkF3NI0iszjH8RQ8/hinzzOWIdZJE7AKV6/hXVWfh1zcNby38W9mDMWTOB9PSrF14ZaN&#10;RsuVkVckMsAAJqXOwchxEfkFtrtdIOwVCc+x9KsPDb4WOBJFXHyh89/w56V2Q8M6a0se7UC0xXLK&#10;sQzj8qltPDmkRtmGSZgm1dzL1Oc9PxqfaPoKUNDTPhq9uIUMciL8i/w+1V7XwzfPKySuykZAx3r0&#10;IDGFHAA4FKRzkr+Ne5CpPlRwOkubU4uLwc+QJZpTk9BXL38CWmp3lsjFlhmKjPXoK9b8zDjbknNe&#10;S60Sdd1A92uGz+laQk2Z1korQwvG3OnWih8HzycevFcfdeYbm3UAFi4IA5OK6/xqN2n2hUZkWcnH&#10;tgVwet20t5f2UEd5LZAy4Mkf3hXBimnURrR+EyfhcxV9fmx8p1Bxj0GTXaCRzIrKAQR9K4X4PRSC&#10;01Zi5lH2sq2TyxGfmNdym15iGyOeO2K5qurOiDMLxJYzppOvXkmxreVLNUMRyVKbwQwxlfxrd0Ns&#10;6X4RhDBldQ2Ccj8PSue1G/ubFPElzZTNHJ5tn23BgBJkEHqDXUWMnnp4WdYooTIBIY4xhF9h7V6+&#10;Fj7i9Dgqu7ZkX7FfHN2xLHErKfl/2RWmxilQApnkkVk3Mm/xpelGx++fk+u0VoCZkiMco+fPDCvJ&#10;xf8AFO6lG0Vcmn/dBQw3g9Mfw00rIsaNGQ0OOc8EGolfy0dSCyNyTSW7ho+H+YnAUdKyNh7D92H2&#10;oN5ClCMhveugvvEen2OpRWOoeckk032e3uI03FGKhlVh/EvJrDfMhHTcduR756VF4ziY+JNJuthW&#10;FtT2gkY2kKo5r0sJShUozutUcGIqSjViujKfjSG50jxDaPaItmZz++VDlH56gdvpV9Yv3JKAqDkE&#10;HqDmmfFSPztYsMZGc8++4VKzOqkXB24J59a8/E0lTlY6aE+eN2UZoQ7GM9fUVq+CsR6P5bvkJI3l&#10;DA+Ynrj1qjCCsQ8whjyc45FdR4f00Dwzb74AUlkdtw7fNXJHD63NHKyOIuRcwX06vtidW+aMr09/&#10;pVNdQCXImk2q6HIK/dP4VreKHmudSfacfZl2IzenofUViCOKe6C7VSUrzGePxX1+lUqqhKzCSuja&#10;t9fknZTJawSxCPy5IwmElXPcevvWZrWmR2Nu+saK082jlg9zDG376ybsR3GPXpUJcQsY1QED14rS&#10;h168QQhCpEGSCFAMoPGx/wC8K66FZ03zROepCM1aWx0Xgrxnb6qYbK+mj8/hYrsHCzH+42fuvjtX&#10;bE4ZgQQQOcjv6V45qukwvFLqnh+ABMf6Vp7DI/3l9fXNb/gXx1DIkdhqVz5kQUIlw/3oT02Sew7G&#10;vq8HmMK8eWW54uJwSprmhseiZpQM0Yx6fgc/Q/SkBxXoNnnW7gaMUu4elOHNCGlcZinDpTwopCKZ&#10;fIJRQeDQKCWJnFGTTgKOKCknuNoOTTuKMUByEZFJzUpprdKCWrDMc0vPrRRSuxXFxRigH1pNwzzT&#10;WgXCikz6c0tVzgMAIOc07qKceByKb+Bq+dMBrHtSx/dbmnYHpQqM+doqeZBr0RB9aUCpJY24GMYp&#10;cLgcU+ewakarnvSY5xmpGB/h4pVUHqOaftBXIsUYqYqvpSbR6Ue0GRoN3fFDDBxUu0BaQhTR7QER&#10;YoIxUu1fSjavpR7QZEQQu6lRdwzmpcA8HpSYAGFOKPaARFSDinoMDFPIUnNJn5mG3Cjo3rT50DDH&#10;pTo22PkAUEEEj0pAOaxbuxbEjneCemaj47nFSIOOtOaIyY29utBXxK6IgM96UD3pWIBxRmgSCikz&#10;RQAtFH40oUmgbi0hDwM0qAk57VIFG3kUAY6dKFoEULjilQbjik9qdDyxFD8jQLcS/wBpQxsI/swG&#10;ZGzySP4cf1rN1TUF0zRbeHM9zfSu7Wtmke/eGY/MwHOAcZ/+vV29vYLCBpJwpaVxCgIyRuHUisrT&#10;BJoPgrWI7u5eW9urXy4fmy1tn7wU9txwPyr884ixlOliJJO7asergYPlszT/ALTgj1tLS2skkNyg&#10;ilVTh2CtwCp5545pVijuvFt/a6QsguJYSk0wUAQyNgEkcZIXoO/rXLadZaTaXuktpyNJcs3nrIZO&#10;THJk5Y92B7Vr2upXUWn6lqkcSQ3AuCduz5gApAbP949q+I05bXPTHaXaJo9tcyo0Fzp+m2/kx7fl&#10;DSZ5JGM7uecetR6VrllDAni3UZRHPPcC1soGXcE7EheCcDp7nPan6jMbvTbmS0gt4U066eW8il6k&#10;tyVb/a6dKwluLoz2dteRoLaeOUQCHBKF1yDnsR61nCnafMSdDNq2gy319f6lqAGm3Mq/Y0RSXeUI&#10;uU5/ibggdO+axfiHLrV74oN1ax28dnbWaRvatcKGyBuC7T1IwOlZ/wBnm0i7ivYr2zvZ9O+VUdf3&#10;UbEr8598HFR6RPfXl1fy210HaeZkjt44xI1zJj7uT91M/wAVdVOE5tpbdRpJqzNvwPbxaJokWpWt&#10;1aXEOoS7ptqZAnCvhck5BVccY4J71o6LPb6eLLVdWtLdPtLlba7t1bdtY8pIcYGP73etWSO10HwZ&#10;ZrcW1qmpR4uzHFyN7MVYKerBc1z2oa5rPm2lpDYDaIGkkieP5DG3qOxHrXI60oVnbVDSsjor65mS&#10;81W6mCS2klxEi3EhG92k+7HGAOFHy8nuTUesarBFr4jguYLS1SHEs02NqsR8ozyADntXK3Pjm9sd&#10;DxDpYEkOZrZ5gCkm11jyx/2Rvwe5IqLSQ+o6N9uSS0tYA6Jc3kwzIYuxjQ8DA4LVpDCyqy55aFKp&#10;ZWNTxRqC6Fb2enu1vBBDaSzQ+ZOI47gtnb8wzjDfN3J445rivFGuHV9AGnxrLaMT9p3yTbZJItoK&#10;hSRuYHJPb6V0eqS297rOkQJqI1GO2kkxcXYDyLAqktwOCcEKvpkHtXFfEpzNrlvpMFtPNc2zLbxz&#10;zzZmUFvmU49c49guK78JTi3q9UTJ3OZ1a4u4tKBUWxs71VtoEYHzhjkyLxhgD1Oe+K9H8JeCItPt&#10;jE15aJpXkJbsEcu80skaFuV+UAHIz61a17wl4X0uyCvpMU95b+Xl5JCYwAN5UZPG5hg4qbwdff8A&#10;CTkxrZDTIrN5L26a2XbEyZPyD3Pyj8K0niZONoMi+tiv47bQ08PWVpDp4b7LN8ognxOiRj+8eRk9&#10;TiuZ+HtrrfiK/tNP0qCOx0bTbkT3ctqMMquxIDsSDJkZHAA56V7N4murawtftsdha3LlUS6gZACs&#10;bqcfN7da53wHo1ppPhyezso5LYSKrX0kMhctJvYq4PptCnHauCOIlSpyUnqV1sayzajceI71RaRQ&#10;afawOLUEH944/i57iqlnZ2t7o+naj4iilktYMCO2uB8t3KzgJIx6gLwoz2z61v3Ml0fDUdq91svr&#10;iwlmj+X+IfyOK5y91y7l1CGGztzqEQ0+zU2so+WUFu/ptZCWNcvJK90aqNkReIbjUNRsJ7C1hsL/&#10;AP0yNIV3GIh85TeU7L6e3WrfhCbxTJ470+2v7/T9QsESZ9Su4ozH8iKSOpJxuwM89K2tL1LSdS8Q&#10;X9lYJCFiBkmK9GlI6qfQVzd1q8dpo/8AwiWk39o/ifVrg2q+QNxt7eRsnLDsqhmNejl9Od7zXurW&#10;5i1qZ/gi2XV4dbJlu0sLjU3naVidgiU4UBz1JA4Haus1yz02yii1Jk82wuYxGlvjeMrkIMDliWYZ&#10;AqeVI9K8PaHZWCgaWJ2gO7nzY9uFdj3JIzn3rk9CupZDfWK3LeZ+8/s10PzwlUZ3IH975etcGIhO&#10;pXdRdX9w27nXeH7Nntr+e6Qwi7cbIWQbbXjKonY46E4Gao6pN4fvvDuqWWovdeZAyid53H7mRuEI&#10;wOVB56cU/WNetz4Wt7bQVlKmUR2pLbi6oozJ+Oa5jxNHLYaBYT+YjNKZGuQyg+YMZ2sO9csuRVEk&#10;i1UsrHSeBdFn0a23alum1cq3klrjdAihQwKL/d5ByQOc1Pb6pe39tqTSOqw29vsM4G1pmx8zA9vQ&#10;Gq9hqV+3h23uLmJUvdQjks4Hk+UJBv8A3bAdhg7f+A1lz30Vr4TuUkuYZJ4XaK5CrgYHQAe4zS55&#10;Rla1wbSOStvEl7pYg0W7sVW4imW5hw4mhmxEAyEg9B1yO+c1LHqcuhXVvqMej2U0oZrhriQkrG7H&#10;ghhnOPQ4FY2r67bzeIYr7TooopbiMxRxyJtESBec46ZPP0rp9I1H7X4T1TUFtoGnz5awl98bkj5i&#10;q11tOEFJxsmTJvSzKGtS6p4i02Foo47xZZzdSC8nzFG2CR5pXoAIywGOcY6HNcXb6XfX+pb7OyS6&#10;upcvGsEexBnku56BfQZzXfeD9L05NAl1F7FrU2ETXV5Gcr9qul3OiSDuiqAwHvisbwF4n1pfE8mr&#10;69bpbQ6sWMYki8uE567B3Y16eFqRjCSjvElRT+I8p8by61DqsUUtzu3/AHBuZ0Zhxt56AVb05dAu&#10;LSW4BFvLuIaEykyow7e/NaXxYvoLvxAbPasL2RaPaq4yC5OT71b+G/gm01nSrjWtUje30yGU+beb&#10;8DaOqoB95ie/bNezQrtUFUqaD9CL4feAtQ8Zpc3Et21lYxMUE06bvMl7IoHXgEk9sVqeK/A1rY6p&#10;pdj4Xm1DUPt1qWlCIHZ3RirEAcBCeeTx716vqrf2RYaNonh2zUOED2cG/BPmqVQ5HVuck1seD9Is&#10;fDR+zQTC5lkcxT3TcmR0+aTH91Ax2gd+teO80qKo5J6BY86+E/ha98I3Oq6x4j0ua3mFo0FgH24d&#10;pODyCdvHrXUx63aWpt7bw7Iy3WoyFNSbyQ0kLrgZ/wBwZO045NZfxSvbpGg0+zi/tBb0SxTxNlmz&#10;kFMAdGB6Guh8D6A/hzRbawu4Vk1/XEb7TuXctsEQeWGHbk5+tcmLk6n7yTQlq7FDxfbv4z8X2Xh7&#10;Tp2GmWoCvJ5jR4C/fY8DOfStzUvCPhiVEtma5hubeMNAkLqDFEnDMcDBzuIz6n2qzZ6TpaWX9nxX&#10;kr3sVx+7vJDgvIBl9vbb2rnfF9u1lrcjS3yz3jT20UcEQKtJFJxsJHGARuJrljWltGzK5Ui/4l17&#10;U9dt9U0fQ/D91Z2kKCOK7MOUlRR8ykjJB9uc1meH7G48IeBtV8VahJCLy7jSO3BQgleAqqvUEtgn&#10;P93Heuo1TV/K0zXbW2cCW1kjtIWiHWZsE4+mSKy9XubLxHrdn4ZJe5mtI4poHwdgnVwZC/qAFrWT&#10;YrIqa/pMfhuMeJbaK1Go2KvK9tPH5sU+4Dk8grg5wcVx0nxO1HVNNlk1C18hLuQK9y0haLI+7GqE&#10;Dao6n8K6L4uyTQifU7KOO9jgh8i9D5ywPJOB1AzXn3hnX9L0yw8q58Mx6jfyOqWkYwlqgYgKzKOW&#10;OcZrqoxcqbUkHXU7jw14am1620q7n1U21gUedI1PzSYYkjOcLk8k+lbnh+9kvL+51O+e1XStMLLA&#10;G+7I54AyeDzjk1r3kdvpOiS6deNHDCAwvZIIwu5txVwn91Q2cAelZl7FpVr4W0uxkhdklWS8gtjy&#10;Z1iBKqR7nBNeXzNzcV0Ka5TlpBqvj/Wra3muYrW7d98FjESTFDyGldsYGOcjjO4Yr0a5traKaKCy&#10;tkKW1qBHcCBC8vbZv6gk+9cVYeJWhvDqGh2lrp19b6ekFyZACLoAZb6BWJ9+npW3b6/p+k+EV+wX&#10;DXszqrxTSE/vGJyx56KOldlVWprle44x5UnuXPEF5b6DoV/bMttDq0dkJXZnDvGjMQ+1z1JJUBQO&#10;Oc15R/Yst9cPoNhbXN7q0qCRzbtmNQeQpzx9SSK7G70yTxN4lv5tXePT7WygK3aI3WNmBURn1LYG&#10;e5aqfj6b+z4glnMbdlItSsI4wRyrMOpHc9zWVKMaTU0jOptdlLwV8Pm1PxFPL4m8QWsMGjY/0Oz+&#10;dgApBycbAeeSNx78Vr+E/hnFd+Pri91F/tGlQ3G6wt2lDllB4Z/bGOO+Ku/B7S4rrT9Y+1qVhdEi&#10;dmbHBOdo75IB59M1j6z4yufCuo3um+HrCR7a6uhbC5zkwHuFxyMZrrVatVqLlWhMbNLQm+MmtyaL&#10;fHV9Ait7HVrmOS1S4WMK5jBG4KOmSBgd+tZ1v4quIfBETajfQC51CSQQWcKsXLr8p3uRgAEt0yOA&#10;KqeK9N8SNpH9qXmkPcRi5S0tt5BmMshwrj0+Yj865pb/AFd5Lex/s+3uYlgFkJPKDJENxZmYdMls&#10;nNbey9rBe0GjE1e2M4ZWmd3QFHjhG8nd7Dqat+KTrFx4LsLKXRILVLXbBaBbdUkuFXA3MAdzNnGf&#10;WulsxqEsq6Foun2wN/MkC3+weavPKxgcL659K6fxFpFtoN9b2+lw3fiC5tnkto4u/nJEjM4/2Qzd&#10;ParhNRSSIimzzm38I6tBqVlos8S3GoTzIJ40kClAeSM9gB19Kd4u8MaV4e8T39pq3iGA2abRJJbo&#10;zzuxUsqBDgY3BMnPrXd/Cu9gl1qW71+3mXVJWFrDEsZJj3cszenpmuC+KYz8Vbm2u7WSUwgCdS38&#10;ZUtnPsSPyrSnXbrcorNLU5SJbe4nEWoahcmGPAQID5hQnnk5CmuksL1vBqpPo2rW88d9LlrWaHMk&#10;SIekzYwA4JGFz2zWNp9lNf3RgtrVr2eNS7KiEmNepLY64rV1WKA6haXFzbkwb9uzAG0lSRwOv3c/&#10;jXUpqDasNK5W1/VPtZg16zvf7O1RpneS2hUrBCjElUjA44GAc5zWF4c1cWfiq21e5shqFslzuurZ&#10;UAV1wdwC5GQBk46cVfh2TX81tduluqkgu38X0PrisW7BguZv7P4iGVQg5bawwQT68nmuiC5o3lsZ&#10;ySud/Z+E9eFjd+Ze2cdvdaes9pAZjKk6MxIgUqQPNXnKnn61xN1aPaIyhbiKdDsaB48Pu7A56DOK&#10;0vDt3r1o5023maGOUhmTPQrkggjocnORWpqztDdLcakZZbqSPmVAAWwed3qff2rllVjCVkCetjZt&#10;rBdE0qzSEyW91bpbO06DIaYjcznPDZDEAjpsNdDfeJpfFF7cvp6NcJYacwMCzDekYPzu5OMseuBm&#10;vOb69lv1aKa9kmhjjKQo/O0DoAO3/wBetPwRp15oX2nWprciJ7fyhGzlC4bjJH41y11Gceeo9S1Z&#10;HWfCzW7CHXdb8SaskV1bJbRW9jFJKjShnf5dsR69AWPb8a1tUvbK90+7tLXTrq41S5uA73b4zLjo&#10;iqO1cT4R0XQ9P8TabceILqSCNbkyzTr0QDdhf0AzXfaHdWP/AAk9j4hsNFudPsraMqxnc/vMcmRE&#10;69KwrUeaSlT7FPXU5C+0y+GiXmq272duiXCxiaQkSsx+9Eqgc7VUsc9MVfv9DlWHTrx7SC3+2qGh&#10;tUOT7M/oD1xVHxd4wh1vxTPNdWy2envMzQx4x1GASo7kBs+5FadrezWsqXuu6k1xbhEitRHIHdY2&#10;9ugIGKxnCo7JaIR6r4WErwai32l7i0063iszKBlp52KtMRj+FUAVVA7mvHrmG2a+k861i8x7gyCJ&#10;guIwDkDGcivVtF0+4bwlo9jYaiLHRjPJeX88r7HeNXHyn6gAZrzXxRJ4asvHWqSWdzHbaZIvmRyq&#10;pPIH3fXJPeu2i0pcrQq2yO0t7SHVrJ9cjsrnXtVurpbe2t93kx25K4I3AHAUDJPpVy1s9K8K63O2&#10;sWj3k8bbNOVSjRrHtyJGbqxyehPFeb6T4gvbG3x/aNzYRz5kRIm4U9ifwPNO1bxVdagWitZJpH3H&#10;dcO5zISeSB2zWdSUKdTQhSudcZl1PW7KzunssTSSRG/WIO6FuQV6AMMYz6V1MPhrSLHw5I7wyXt1&#10;JJIsEt04/dYIy2BwMnJB54IrzfR/E+n2appVxblvswZ9xPzGZkIDZ9ATXTeG7qa30Cxu9bumktUt&#10;SsNhbcvcF9oMkh/gGFA/A0pOVTVGtPQoaraatFppadreaKE7beaK2CmTI+br95R0BwK810u9udGk&#10;aB7QTzkssiRqXd1boxK4IUH0PWvUfiFpL6Ra6fI2oPdX2oN8kKt+5tojz8nv6msLSrOS9mjJuls7&#10;ZpAj3TLgRDJDEt7dh710UffjySeqManvSsjn9chu28LSCfUYoJraXzVgfd51wD22gHge5NYfhuxh&#10;1fW7LSri/jgeeUCSa+n8iONR8xA75KgjmvXNQ0az0n7Lq0KzyWM0gtrUyS7ZLs/xTMeqqe2O1bD+&#10;FvCFncnWNS04Pci1H2gvKzLsPA+U92Pyr3OaUpKCs+pqos5n4oKLmfTrPSbCee8eQxxIjBiwx0Zi&#10;o6dsMeKgsPhjr1pPby6qS0XPnxWM26XewwqD1BJGT0611OseKdCtZxpup6UGaxlbbICd6OD8oUjn&#10;noR7Venn8Ra14NN1YC3ttUnvA8uZtrKgwVKn+HgY+uaa9pFe4r2CXJJ3ZwLXWhafq0ekP4St7K4i&#10;nNve3C3EhkjZTt/dYYbm9TwOax/Ept4NdJubh72yikxNCikER5+5KwAyxHuea6EfDnxLcSPf6tdW&#10;Vv5xeZVeUmQ9yxx7+tYcGiXmvtELBY454AYLvzW2B3B+8SeOgpVp+0hd7oFueh+Eb7Sbq11HXrCy&#10;U69PBjSrGJNzWdrysZdm+XcepGc9OKXWL/S5dYmmnmibWLG2iWQMxKwO3DHKjDEdvQ0zwB4W1Kws&#10;V06e/DTTzm6cRNnckfCKCexJJqpq9no+q+OLTUbe1W3t42MmpkNhvkYbgyjoePxryFWdVuL2Le48&#10;kEkZHvTfmK4KY96bjsOvrTg5xgnNfsBwp2HrgIcHPNOAwAQB71GDz6ClJOSQeKaCSHvhuq0McKAT&#10;3pmScY7UM3fI96bQhxOcbeT6UblGQ5+b0FRHBwwY9aeuzBJ5JqR3FYgqcHmmBR1IoPXjpS54p3EG&#10;fYU3nscUuecUUXAkQmjOfvVHk9qKLgO3U1iSu08iij+HPanYA9xTgWIptKCRUgL1ODUiKSKiDYFN&#10;lumgQMFzkgUAWHUjqKawbC4HHeo47vzMLLH1OAfSpixwUHIoH0G8AE0UpB2EY49aSncQHNAAIw1I&#10;TS+9A7i7SBxSsMjJ6im5NIxyh5qXqNMR+ZQSaVt+aZklwac5YdMU0kK7HNjuM1GobnAIzTkYnril&#10;cn+Hn6VlNA2RuodNjc8de+ayNT0OxuyWIGRn5cVsZoywPBH5Vzyop6miqNHDXWnX+mkmEGe2HJik&#10;/oe1VGW2vB5SnD9TBL1J/qK9F2LIp3jd/WsPVfD1tfBnjTyn/vDrXLOi1sdEaqehwq2N5p9002mX&#10;b20p+9H/AAN7Eela+meKY2kFtq8S2U/QSgHyWP1/hP1496dd2mp6fHsmU3tuvfoy1RaO1vY2WJQ+&#10;esb8OPrnqKxVWUHZjcFI7IZcKUIcMMqVIII9iOD+FOXaJNrAgkdx/SuBtPt+iyF9Km3ID81tLkp+&#10;A7V0WjeJbG/uEguSbC6AP7uT7h+hr0KWIjNaGMqbWqNwkFkIIB6ZHYVIpxuyuFAwPeqzOUePcAMn&#10;v3FThhICAMEHOa1cjOXmMdVzkcGnwu6suCdwOQaawxQh2OGyAe2arRoVzldRgmt9VuAduQzOvOAF&#10;PIA/WmibdGzMMErz6D8elT+I2U666A8lEA/75rMuDJGPmBGDww6V5c4+87nbD4R2oxxIi7Izvk5J&#10;T7o9yPX3pkUwVEj2Fogvzbu9NZjKm1nVSOEJ7ZpsbNHI2EyB2bo1Y8vYDQVWjgKqMrxjH9KieYrb&#10;mSF8OinJH8qdbXHyBwSIiTzjlD2qK6eGa9WCSRVV2AL4wMZ5zW1NWsEtjG+JBkMek7Indv7OLYVc&#10;8lhXR+Fdy+CQ54HmPyelafi3w3NczWt/o+y4SCDyUg3fw5zuU+vtVXw1C8PgqGJw6Otw4cNwR8/e&#10;vZgr6nnzdmZvgeYy6rMyqyKgK5ZSPxrK+I6vJrEIBGBarg555JNdurM/iNyW+WK1AA/xNcT47eL+&#10;21MkoU/Z4xg/TP8AWscQrU35l0nzTM3wqJoLuZgcoSASOcV1y5itliuWVlkyVfuPY1z3hiBZUuJI&#10;5N6AjO3titlw7qI2w2BlR6ZrzG0jtJjE8dkGRC8Z5HFMUlPKDHdG/TPVT/hTbO4nhJAbzIuhXP3a&#10;GhDqZYiSuSSo9axlK4D3utkYQuNjHP0pZoCWMi5XBB255NVpkRYm+UcHBBq7b4kt2AYFgCSvfGKa&#10;fcC8NUk01ReWe3zVYDBHysO4NaljaWOr61Dr+nOySbka8tmPK4BAK+3NcL4sEs3hwGJ9uZ1Bx19s&#10;Vbv11Pw+bS5065CzGFZDv5K56j6GuyhVcFsc9ZXTOn8dKraEqoMglcYPXk1y3hgvHLdvuYFFGFbn&#10;Iz0FdB4vuGbwzbSyYaVxGXAGBkgn8K5/wnIk19cFjtQFQ3PbNGMd5XJwqaibVuzyyyOhUxON3XkH&#10;HeqLvJ9vgVl2NtJIJ4HuasLGY5ZZ4wAgJQmoLks19AkvzYYbT3PsfauBdDrON8WO9x8RdHZhj91C&#10;CP7g82vofRVlk1uEwxqzMflDtgZArwPxMF/4W/pkWzjbaqT2OXNe9+HQp12ASqGG48E4BH1r1W7U&#10;mYu7qI62SK9UmGO3t5WK7iwlxx+VNkEsODItnGXb5Vzkg/XbU0cdtNK7w2kXy4XezYzmllDKof7P&#10;ZFlOTnoB+VeBc9FbEa20sBQeXYLJI/Yk7h3/AIaEM0f35tNwpwAmf8OtEUam4VvNst7nkeUCQO+M&#10;1E1vblkZngiUP0VQPzxScrFcrsSiTY7H7XYmQt8zEZOPTiobu4dnAOo2u0ngRqRjHsTUqNENqRG1&#10;R8ls7ANwH61H5z4kk+2xJL92MKh2rVua5RajI3iilMhv2bPyjbERj8ar2jxvcMyaw4w4BHkDuT3J&#10;5p09zKLgfaNYwB/CkRzn86s2VwHgSNLqR9sg5MWM0oasUtjqnx2Ofw6+9QtI5O0EVM4OWBIPvVfo&#10;TnrXux0SON6sVQd4I65rynViTrl+eBi5frXqsbMJAR2ryW/bOs6i5/5+X/nWtPdnPXWhjeOQx0y1&#10;KZLLKSD36VyCEtf2yyYfLZweq+tdd41LC3ssE5WRsj8BiuVQxSX6eeMkZ2yDjB7VwYhXrF0vhOW+&#10;Em1NM1Y52s98wBFdndOCIwGzIBjjuPeuN+EMedAvp3+bdeseOxrsTHHJGSXPmAHGOntWFXSVjeCd&#10;rDNV8Kz3/hjUL/R5lvpb14WmgQfNB5RZT9eCDWnpNk72/h1lyBbKueMe2Kw9C8QPpbm0vE+xzCfc&#10;k8RJU5GAGz6ADmu1S7S7mhuXkRTuUs6/cf3GOh9q9fCVqco2ucFam7nCXKp/wnd44GAZZMc8dBWo&#10;5QfI58zeSMkcCsyYR/8ACZXfmIV23DYJ7LtHP0q/Izq6qRvQtlWHY+9eXiv4tjsg21Yk2gAIAfoO&#10;1MjUSTEImBgdO5pYvNa5BXb33ZPanKNuGjyCeSR2rA6FcfC22TD7lbeBk/wgnnNTeMbiSHxXYJAy&#10;bJNQ2yRv8ynhcfjUJf5ZC4R9oEis3QkcjI71auI7bxLqFjdWMqW2oWl0s9zaStwwKjOw9j3xXqYC&#10;oowkn1ODGR9+Ml0K3xIt2bWLFo0DBQdxB56jtUQDSxsnLDJYFvrUnxLOda00qZFYZ74x8wplwsnn&#10;b43B9UP9K4cZrU1OjCq1MaA2GPOFHIr0jwntHh6xX7yOpYg9Oprzhl35VCVJ4Za9H8L4Gg6cABhY&#10;TnP+8aMNHmbRVXRHm9/Er3Vw2f3bSt1HvWXfWIZ4wSVCtkOOq+49K2Z8STygHH7xvl/GoZlVziEn&#10;cOCvrXHVpqTaNY7I56XzUuGS8BDk/LIF4kX1PoabL5YmOQVBGdo9D0rpr60gubUiWPOMYIPI9vpX&#10;PXkBtJtsqM0A5jkxkx/4j2qY1FDQUloWrbVriCKNUnZY4ZNyEKPlbGMH1GO1T3Giyamn9q6Rbx21&#10;8SRNb+XmG9GMlcdifSqTp5SrwpBAORyDSrNMiACaRQrb1G7o3Zh7iuyjU5ZKSMZK61NbwR40Fgg0&#10;7UifIicRtHKf31kfQ93j7huw616bkFUkUho5AGjdTkOD3GOteSeIbR7/AE6LxDC8UWtRZ2TRgZmw&#10;OQ6+pFN+HXjBtNt4WuD+4uI2lls0JBQ5xujz+qivp8Hjo1I8sjw8Xg3BuUT16lBxUNvNDc28c9vK&#10;ksUgyjr0Pt7H2qTPFeqcDViQNmlpq9M07PagpMMUUZpxAxk0GjSAAE80uwZpExu4p2QG5oENK46U&#10;hHalZiDxzTOr5oBCnpTTyMU4+9IcZxRdEzGYpOcgAVKiF2x2rS06zVX+YBs9M9qiclFCp03Mzo4J&#10;MF3U4qSGHzGxsJ+ldOtpG0YBAxUltYQxDKAZ96weKVtDrWE7nHy280Uv3DgVGoZm2gHNdq9ohByA&#10;SfWsy709ZDkLtI9KqOITB4YxobOWTjGf6VKNOl/28e1bGnQeUG8xSWzwatsqAZK1nLE9kXTw0YrU&#10;wYtKkPKk/jV+y0p92HA571rWLAsRtAXtWnbquwnHeueeJklexvHDx3ORvdIZZCW4B6Ed6yLqFo32&#10;kdOK9GltUcYPOP0qnPpFvLn5BnuaqljEnqRVw3N8J5/znHQ0pDA8jP0rqNT0ACNmiY7s8ACsq50m&#10;eJQedx612LEQl1OOWFlEzDn0oAPpVySzeKMM4OScVA8TK3IyKtTRk6TW5GBk0oUUoHfFPeM8ADrT&#10;5kJRIj0pEBZsVZhiUnkHFWpbEpHvAz9KbkkUqbbKK27N0yaQwsCQVIwM1ficx/LgUsjh1YEAHGM1&#10;HMy/ZWRmYGT14peDknv0FKVOTnnNOjUNw1aIz5XcdHAXGVBx60xlKnBBq7bBV+XPHbmpJ4lKk9xW&#10;bnZmihczTxxSpIyHIJzTynGWBoVFzzWis0RKNmSFElTPAaoXQrxipEJQnA6jFSRkkHPNTcCsq7uQ&#10;KcE9RUoi2j5R9aYTnrTuAm1fekUNuwMYp+KVV5Bwad0AmSRSc9utPkRg/wAqnilihkk+6OfQ0nJI&#10;tRfQIVDDLdaeAgR2yuVHCk4Ln+6Pep7O1cyYljbbVu88L3Fy1msD4hScPJJuwRgdvxrzsbXapvkN&#10;aNCUpamEsNlNONZnkBt/J8sxuCHLnoSO2K5m20Ia4+p2d1c3aWVldIJtq+Y907HdtUggYG0HHpXU&#10;/EaEQ2sItrmMLayI105GVClvvHFZem7bdrTQpblIr+41B7qzud5CMQhIkz3HBBFflmbV3Kq4L5ep&#10;7NKHKkZNroMUPiKeeznley0y0Ev74/MBj5Dgc9e2K29RVbfwslmZVk1LUUBjjRQPMYDOAT3YEYBx&#10;g1t6k1u2nxusstuLaIqxjkK5bPCkjr0z+Nc54iV7+ysr2SJ2hk3GMSnoepJI5OMcCvFd4x5bXOgq&#10;+KdJuLTRIvD9pFcT3t9Kszrs2klgd25u+PXnoaztWnfwrpnlKYbl4oxZt5aZVh952Un+IAY7Zq1N&#10;qGqa7bXY0x5bVIJisc5baVQquFB7ZIP51Rm0C/trvTrK4tLi6uXUuWt5N6rwSfmJ5k6UlCTSaeiB&#10;K6LGt+G7KO5VdWvQsmqQxmWKIMipKIdw5OflA25J6Hisjwpr2k+HbloLlXPmXQAlhjLyeVtI+RUz&#10;yT1OatXsXiFPEEel395dShZVPmzBTNGkjFmSRu4LHIHocVt63HNqXii00mw87TtLZVlnliXaoVB8&#10;7sei9OAMV2fWoRi42vcXkTLrE2pR6FLPYtcQiC4YyoNjxgZ2s2cYGWOc/wB0VStm8TX+nWUugqrX&#10;V0SLu9uPnEUQPybyDwuPQHNUludMudZlt9F1S6jsXtJAgjfYsUTH96WJ5K7Rke5NWvGHiZdEtntb&#10;RBFbS28ZEqJh5Ywvyg45A965+d6KMfMSkReKIbO11C2j1SeKfTtMhSOdbYqwnXaXdFjHzfM+0nI4&#10;qPxHpepX/ikxraoA9tgWsLhVt9y5WJh3bHXFYV5e2Wu6dM1taW0upGK3kQhTmNVZi3H8ROE5POCa&#10;Zr3ibVJ/HVpqEN+8Ji8uSYzriO0bbtf5e+OnHat4UqkvUTKUspsUWPT4Us7uG3Y3Mcp2AYxvjX6j&#10;aRk5JBFb2meHrq91b/hLr6VbcGNp2gKHeJyRtQA43EDnIyOazPEo1C/utOFtcx6je6mkiSvCgVZk&#10;3hVz6A7h16Yq94b0XUNV1Kwt0t5HbTrlhLOshKsV6IMcYArWT5VdrUFJPQ1fiLY6giIQYTG6i4Mc&#10;kw8yUqoOxV6856npg1r+E9RVfBzWmlxfZYbp4Sb24wsO923zKrnj5eEA9R+NVr631W88b2irYtJE&#10;CIZWcjyhv65A+g4rr/FcltLoU+ngwTWrzfZzHsGyQZwAOykeorlhVio8ktyrFPxzNArRyWgWWKZf&#10;nlBBAZOhJ6EYyABWf4Qu9M0fwe9lDfW5nmndd4kAYv8AcVQCfmOFqrq3h86pPbS3V3Fp9jawiM2k&#10;b/MkifcUHtk4Jo1Gxi8OaYkOiabANekvms/tjQCVlMcaMzKp93xn1FRTo+3u3Ia0dzSe8v38WQ3F&#10;3cSi1WD7NPcSnCRhlxtVQMbj0A3VkQaLJZ3cmo6lcvpsVnbXKWljDJ+/vYGOBKSei8+w4rN1K18Q&#10;Wt1FPp/iC5huGCRzHyg8X2jPdfb1rQ1PQlt1vbq81dv7QlYJd6tqMhGLfrIo9ASBhQOgrto0rQ51&#10;q3ojSV5aoLbTI73Sze6jex2HhW2jEotbE5aZR94zTjpk9FFcZ4RtWu9dvPFun2EWk2FwksVmisRJ&#10;JGF2uVU5OAmSTnqwFdfr1hc31rHp6aRJB4NjQTN5c2yW5Gf9Y7dQg7Cs34gxaboepRWlpOscY0t4&#10;rcwsWYiQAKjZ6K2C3HcCtKtaSg6SdzCSfQ6W1sNB1vTdS0HRNX1O1ewjEyb2LohbqpjPI2ng88V5&#10;34i0fUPC/im0s/D+pXdzfiDKzgLmQyAiQru4VdpIyTWlpMGp2OjNeWP2qO6vIg80quVCw5wvI6+t&#10;d94H8OaLa248Qahd/bpYIcTXUi5jAPO1Q2SeeK8763yu6Q4t9TC0nwvaeGfA8B8R3klveZJg+zTk&#10;+REQMupH3ixPPaujv0tbDwE9xpVuvmF0hDTYZ+SDyOcbqp+Ntd0HX76z0x3uFngJ+0l1wnkt1jAH&#10;XHFRX96NG8LWj6QYbpy26UtGY/3a5CZ7k89a56zjOSl1LcrIq63qZe/1DS9QYPM9xHMp/ihLBWMa&#10;g9FAJI+tYHxA8QaBZ2yx39rLprx2/wC6tYjvlnX0bH3WPbOOK4zV38Q6zcprMVzLDGvytPkk7UO1&#10;TjOe3U+9bngBNftNN1LX9Qe3+zXU+G1WdA87v0wo7qeld1DA043qTevYxWqsUYrbW9fudKthb2+m&#10;vOPtSpIvENuFLFnk6kbRzx3713fw+i8F2/iVn0u98s3Mf7hLtiBG4++FyMMvoaS3sbjTpr3xVdyR&#10;21rpitYw20sW7G8AeZnuqhumO+KqePbWRjpCxyXd9b2caNOqyeW4R+QFA+6PalKr7V8r2KjaKsWd&#10;f1ANr00Vj5sdlqLPb3TmJpHlYAKGjx8oYg7Rk49a5X4rTz3/AIdeHR7C9i0qynTFxcByzSqME7uA&#10;pHQ7eOK6vX9ZtfDzG2sLSOWQZE4uJDKROyBu5x8oVe3Wsq/15vE/hS/tb1d14IjLKSRGkUa8BUAG&#10;OpzRRkqMlYmpqzxWdIp7hzPK7SBGKsMlnfHAJJ555zXTWuu3s3gq28J6SLWwgwZLt/OLyTtxlSAM&#10;Jk9FHNdHoHhbS4bCzh8mzu7/AFCJ1XUpQ8q28hBUQRxA7fM7hj069q734ffDfTPDsMmp6pcR3IsV&#10;w8oQbEx6Du59a78VjKdOCTV30RVNF7Q9Kv08NQa1Pbbdcv4BaWcbMStmwT5WB7E479yK57U/GlzB&#10;Zafosbvaalazv5ziDcZwThFx1PfPvXpGpzrP4J1nUYIWil8qMWsbHLRc/IceoODXE69b6Nf+NbY3&#10;EN0upztva2gjwbgNtffI+fkVWLZx6V57SnaOzaKlcqeENTnsfFtxeXzfZpvKa4v3lg+ePbzsTP3c&#10;+uK6fw9rNzZQLYXkLf2rqKPPcSq254Vfc+31yRg+wxWL4t8MeHL3/iai6uFsbeTyZFgYtLdAHkIc&#10;/dJ4yaxda1u8tdSe70HTEsr2DTpLeGFpNxBRhuJ3feKxgCuV0PauMLkN+zSudd4lkl0y/tnlvEtI&#10;beCSSNPL+ZlxgAAnvXm2veJLpZh5FzFM81uAtxExZo2QcMDjgnJyD3psF34q8X3Y8Q30pY22I5rk&#10;R4jzjhFFWPCPhCLVZ9V1HxDPPZ6XZRLIRER5lwWJCgHqFzk1tRw0KL5W9hNu5nXPifX9NntNNRvs&#10;8ChZYBgEzZGd5Y8lvriuv+GM5h03WPGF9dyTTWzx2uXGAPNcByRnOdu4c+1cbbRXkz3dm1lcajqU&#10;UwCySfNAtuB8uSeAQK9B+GOmXJ8Eazps2nrGJplnUSHaJm6KvPbOCD7104hxhG6GpXlZHYajYaY+&#10;oXNjKp8+6c7QTxJEUwSPbAFct4L8J6DcatK9n4cFlZ2bjNxc7iwdT94HJUjI4757Vu6DPY38E2oX&#10;F5DJa6crxM+zYuTyxGeTg4GR614/4h8V3128sF34huW0tpzKtjp0mwJ/dDMOnQce9YUaVSvG17Gi&#10;sju/H3ii2tdcuPDssJurq9zBbtGwzI+AX3A/dG4Hn61vfC/QraY3PiPVpJFmgUIkdxNuS2jx9xc9&#10;VJHUjmvKfDWo6hcnXPiBfeXDNYQta6ejPukeZzy3P3iAevqTWrcXw8ShdOt9QkTNmvnSmTyiMdS7&#10;dM5PFbRpPCpRte+4rnTSaXpmu+NobS1hMNpFFMJViJx9nfBMzOOAS2QB7+1a17oun6XpN3YaBo7v&#10;JpltxPqBd42jbqq4/ix36VqeCtAstE06y0WyhKrEN95ITuaURZxvP+0xOB0wtT+ItVnsdFnMhSTK&#10;7jk8EN/CPpWc6qa8ioNR3PJNY1/WPGniWzlsNKWDTYY4ftccTkjy4W+/I4xgBtp/A+gzZ0+yl1nU&#10;Lq2WYahJb3KNDa2zlluGY8lT0wB/Ea9L8M+GtI0u68vTod1zPB9ov5C3zTFk24I6BRkn8K0tLsdK&#10;0oSLp1tBarJIFd0GC7Hq5P0rKWKjVmopClTvqzn/AAtAng+a/g16e1tUmnaeNTcr+8VI8KqEkBju&#10;YDj+VcVZpaaF4umvI76zuNbuIlM8kf7yG3zzsXBw0hz97HFdXqV7o1/4yjuHtba6guGS1Mt0A4hh&#10;DMr7A2QpPGSKXw7r+l/21dm1ljtkhdkt7KOBUyEJAC4Gc4xk0Vazp3UBRitkRfEDVbJvC8mjtMLW&#10;8byzbwIcuZNwdpGboDjtnPtXDaLb2urajbeGdEF9PZqoe/eJkbdJjksw4VB0xnPHSul8ZRQnw+32&#10;mMltUvxuVVBmCKCZFRjnaTwMiug+HVzbQxvK2jW3hrQrIbI4GI33Vx7t/FirTnUppLcTLXhvw/pu&#10;g6sjq73F9ZwSXSI5GI8jaDj1561SvdC13T7PV9U0y6cQL8xLH947MN0rR+g3EDr2q3LqNhe2+o/Z&#10;bSK2vry4jtpbpZdzGMnczFj0AC1HP4xGo2F1FY/LBbq0Yml4RsFmJye54GKxTjTSTd7DlKP2WZ/w&#10;41TQv7B1LVr67ktrlHBukllUPI2PlRecmuP+IFjoc1hBe2qDUPEepy/bLvyZDJ5UYUARnb09TWPe&#10;JpkNnYzWUhl1GV2e5zncrk5HtgCul+HOvafo2s3WsazqMcc7oI1Ux/O+cFnGPRQB+Nbqq4VE11Ml&#10;qrXMXwX4nk8PWtyG02FTNAU3IgQsOhLMeTWH4e8FX+saJf69a3f2w2IMjOH2BiCN3l7vv8NgngcY&#10;q/44TTZNeutUsYpXid/NMYJXk+o/pWv8OfGogtrxZ9MYMyJFCIOBHGpO7f6gkjNelTneLfcLHkvi&#10;P7Rb6jI7RKqsile65I7e3vVCyIKLI4Lktkhf7ueRW/e2Z1DR5Lu4eR2EmyPYv3lzxn0pNU02Kwtr&#10;O4iubZo5CUVE+8Dt5J/Gu3nbhbsZ3u7FS019LGR1hgy7E4eQZZRnAwB1H0rRtbLWNQCrfpKojzI0&#10;YjJcAjvj7oxzUOlajY2dyl9qyNPDbAG1Rl4V1yefX5u1bN58RrG8s7ZYdOCTmJhcyA7Wd2PzNx1x&#10;xj6VhOm2rwRSOu8CQ6bFpLaUo0uO+lZ57y8miaQ2iAkLvlxtUccBSSfbFXfCminWde1DSrq4S7tY&#10;yGnvg2yMJ6gYJORwAPrUvgu7sNe1HU9a1W/BguYJZ7iFQIhIUIRd2BgDocCm6NbpD4dGqSNDb2Nq&#10;kkEMyNh5n+8ST/FjgA15s431Y9jK8W3ml6X4wu/tGnOxEh+wpMv7sFHMYEi9xhQc9yea9I1++l0D&#10;Qraa9LPqb2G4O0XyyTP1IbBAVR24FeS+M7m/vo21u6fdNDKlxGXHH3txU+x610Vrd+PfFsD65cTR&#10;2UeoAW1vp2xR50KjO6MHke571dNSlDmWli1JPQ4PWr1dX8danqkFkYklfKhYwQocAHjpz8xB9qo6&#10;OVsNJbU7ya1MqXH+jWbtuMwzy2B6ehIrtvDFz4Tt1ubLXIJ7h7ucM1srcOVPLe2Bkfia5nxpYaYk&#10;lxLpOlSxwXFyR58mT5Q7IvYcV1RmpLkYpG7deNX1zUIIbyeb7B5JjcQKFijUDIG3uQ+P060yHSdR&#10;g1OzutSsQ0UqCdYLteZVPTcAcge3FRfDm80XQYF1bVrP7THBIVgt5BkXDYO3A9FPJrSbxhZ3jS6j&#10;ffab3VWZjJAi8h+wJ7KBWXsUpaMifvFXxG9rHi5Gn29nbpwyRyMUVjxkbuR9Oa5W2e/uZxA6vHCs&#10;hxMkZbKA8uAOoHtXSz61ay6U9zcwLHOGOIZF3hW7fhWGbi5ZEvbhyHUgRI/zfLn0PWnN+9doinGw&#10;7TtL13U7mSCwsZmiDDzJ9hGQeg+p7Ac+1d1Hb3FqbbStPkMZmURSxSTB5mZepfbwo3ZGOcdDzUuo&#10;y2WneEn1nXL+51cGQJBZQ/6PbxMw+UuqYz9BVnwvok2gWMet+J5bfzJYhJHZwyDeflyqAD7gGRn6&#10;UpyckpdBtSvuYviXU9QvdRtY9TVbaCztQluAeCvds96q6HqEl7ILdwn2SJtz2pclbls/IxXgnGcY&#10;GenNY3jTUls7bSRdTM+9JAsR52qWzjNZOk6nbxQG/iMkVyrs6N/zzPbn6U4puKsiOV3PTtU8Tywa&#10;tbanqaDUvsLAJaswVM/3QOgxV7XPEdtc3Kvid7Oe7S6neUASzPGA4UDoFUgAf/Xry6bXbs2qPHbW&#10;kn2mIqNz7pm3Hkn+6c112nahpV7p16+saJdpq1vJFDb21jlBllCq0h5A3EDgdcVriKM3FJG0W7Ff&#10;7Y93qEjyTAardTAyE4+V25Bweg5r1VZNL0GCxl1a/tr+/cCCWBZwPtDYJGQcdMcDjJrynxLomu6H&#10;ZRLqmmrDPLuleQAF2UnnJHpVPRPDesalY3ep2DrZ6bZfvZLuQ8b1G7C+p4/Ctb1HTtHdERjZ3Z7b&#10;8Srm00+0sZAzSy3s3nTKjZLhBhIwOy7uor581ZtUtLmTUG82SNrtmZQG2LIT044GB6+lddd3Eeta&#10;Zd+INIurqSWKREkhkJM0bOuSwPTaSTgCri6RHb/Da1glktxe3V0bqQXOdsa/d3N/ePPArmpQqzu7&#10;XLb1Oh8Ma3eW3w7fxC8kEt+tgFuJJ5QxyJcDIH3M4IC9T16DNc9pHisarH4mvrpBpUl2EETxDLKD&#10;x6fMa2/D1toGg+BrHV9Ss5Z4TuWaKTrcylcebjuMYAz9ax/h3Y6dqesXN7caeiaLYg3Eu8FmOOQv&#10;vzj6Vx1nyxd0WrvU3jkDAOfel2ALuzRRzX60jhGkk9RxTlbCEYpCuB9aUdKqwXDJCkg/Wk4KggY5&#10;5oPp60o6EE0AJjJ44FAHNCkY20tKwBQeKY7HtTgdyg0WAAPnz7Up460hOBmkXLHJosAufrS96TJH&#10;Q4oHIzRYBpJzipATs24phPzU6mAUUUVDAOdpGOtV7nIjTHI3VZFVJwDIAfrRYNRbZ91xsYgL15FT&#10;mWZMs8JCA/6xeQB7gdKrQL/pQyeo4pzif5niYkqcYzUzfKrjRcV2lTfGylMdjxSoVI+YEe9UJbiU&#10;bWmj3HoT0fH1qxbXJlXdGVlbofNHzAfWlGpFodi2IwRkHIoZcDIqsky7im4xsezd/oamhfAIYfjV&#10;JpiaBG2gj1qNlwuSamCI7YRgfWo2HzbaYhqAkjAOKkI4NKNwHTIpMjHWnEbIiufapEB7DFH4UK+e&#10;1Nq4JjCDk8UpUBd2akZtoyMGo2fcDkYrFxZTaHKcJuAyKb5hB9+x9KA58rZjFM6tt7etS4WCwrIk&#10;qYeNWz1B71hax4ZtrlTNCoWQHPBxj6V0AGwcc0ZCj1zXPLDxbuXGbief3dve2SkXUBmhX+IffA/r&#10;VOeytL+2Mip56H+Ho4/DrXpJjjm/1seeMVzmr+HVDtPaboz1BVuQa4p0ZqWhvGqmcfBqWp6OqxOW&#10;vrEHKxsRvj+h7/Suq0fWbHU2c2cpLqPnifh1+o/rWJciaBh/aNudjn/WRjr7t/jWdeaTBcSC7iYg&#10;odyTwPh1x05HSqpVJJ6g4Rlqeg+ZkKQOCKbKfMK7h09K4uy8S6jYHy9Xg+2RH7txGP3oH+1611On&#10;6jb38STWtws6H06r7Edq74VImE4WKeq6S9xP9sgceeFAZG4DY461j3LsInhnjaKUfejYV1yOMkkZ&#10;U1Df2yX0LeZxID8r/wAQrGdNSYKpynFW8bSjfCrZ/iUcgipYVMgbd8pzge1akmkXFlvmh/fRhsMv&#10;8WMdaxIAyTMjFwFPQ9a5nHk3OqLTVy7E/lEIVVQpG4diKx9Wl23boAFHtzmtS5jlKrLLGZo2/iTs&#10;OxasDW7aR5WlWRgRxu9RQppal8raOo8H3V5bWk0lpKQ3m7UV8sjAryMdvrXQ3Oo22oReWsRtrneD&#10;JA3cf3lPevMNC1m70efZ/roJcK8LdGHsexrqxf6dqqedbORMMDY3yyJ/9auqliIy6nFUp+8b1th9&#10;fvwBjbAn49a4nxzBHJrZEkjqy28QOFz/AAiuj0u/NtfXE98Hm82MRl1OcY6ZrkvGl9G2vzEyNjbG&#10;NwHDfIK3xE1KGhNKFpml4Mjt7e2mBl37n4bG0qcener8scYdMSqszg4HQMBWN4UdZNOmMMuJt5dR&#10;0YfStWciSO2muHZWxw6cZb/aFeW7dTrQ54JVUvEox3570QOwRHiba/Vs96UuIG/eAlMZyvr60kwV&#10;YPNBLgtgEDkYqJWewyO7l8x9pi2P1dQRzU0CGWbZuMLsnDHtUdu/2g7JwGcrkNjGKlxvWLzcqQQA&#10;e9Q0Mz/EIaKwtYpGxJ5ykr6n1+lbXjSMvYwZALm2UA56nFZOv3CvZx2k3zTJcr5b47CtXxyNiQ5y&#10;SIk5HfivWwaTg7nNOWtiTxwNvhuzjT5mxGCcdflrB8HKZJbxGi2sSrYUck+lbXxHkZNIsI45REXd&#10;SCfTYKxfBDFLm9czrJ9wgK+TkVljPjLw6vA30u4/tjWzR7NznGOhHeqV8Wi1eN7cbipzg87fSthU&#10;jkf7RtWPy4y6g88nqPpWU84Gqou0LuU4x3NcMUkka9DkL9ml+MlgCSQzWhwe3JNfQXh8MNcAjBeT&#10;awCnBB/lXgMm6T402vygMr2+4DocCvffDLAa4rCMvlG6HrXoVFakyVpUR0k9vc+SfMhggVVJGZMF&#10;iOnQ8VOI59xIWIKEAA80YOep96GA3S+TYRjHJaVuGHtkmo5E1B2BNnAct8igjGK8G1juRDbWktxd&#10;iRpYoo0G0tuOeT6fhSy2qxwySfup3AzgZBzn1qxDFeecgaO2WDJ3oSMn26VFPJMpG+C0jBwFjYKS&#10;T9AKOhXMNuCyoGE9tCu3LlhlsenSoRLtthI9/CqFiV2oTjHQninSvePcCNYLcsVyzMwCj9KjkkuI&#10;JSbmeFIxHsUZLKCTSaY9LDpp5RIp+3QNI4yD5ftn04qxa3U8k8K/bIGRGUNhDz0P48ms6Nmhn3w6&#10;kk88g2IMMBk+pz0q1G12lxaxobfqoQ5Y/wAXJJzyetEdGKUfdZ2oJbJPXNQN941YHDFRjHXiq7jJ&#10;Ne/H4UcLGgkuAK8lnAOp3hY9Z5P5161HuD8HBxXkbNm/uWbnNw//AKFW9P4mc1d6GL43MhFmIxk/&#10;MSPwFcq7KbiAMNm5SCPf1rq/GbkS2AHUxvuPrXK3EQa4DMG+WMnA78V5+I/jGtBXhc534PCT/hEb&#10;mQpgtdMSB9BXZokDQ5PyyDtnIrjPhEZIPCbvjrcyfgOK7JVt5osq3lsOWz3rCpqzWL90oyQiY+XP&#10;EjK2Rkjr6ZqjCupaLLvspN9sWybd/mX6j0raDGNld03R5yW/vDFMZRKzOuVA+ZR2NZRXK7o1cUxI&#10;L3RtcuvOCmy1FE8to5DgsD2B6EfrUkyyW0g+UsOhVhz9ax9QsI7hAZ4cSKd2Cc4Oex7VrxZRUG8t&#10;hRyTyPatJTUt9xcmuhAx5jeJjy1WWDKwDcH+lA2+cpRAoznGOKVmjecqwbB7nsfapsVLyIdS3Lay&#10;tjC+U+CPp3rPjtYJvEHi+ZWbzIY4vKeNuQfUflWhdqiW7YIBCEhyMmnxTWtxq3ix0gaCcxqJGWQl&#10;JffaehrvwaTTOKve1yDxliW60XeGJFuuWJ6nI5NWZNyz54KHgdqg8ZFVuNFhKFg1snP4ip3+YFG+&#10;Zl6N7Vli/wCIXh0+QArBSXcRsOea9D8N/wDIAsWYY/c8k9+tefHDWpiYK+e57V6BowB0O2TPSAfy&#10;NGG3Yq91ZM4K6CecxI2EyEBveq8PyTlJcRNnO8/xZ6U58eY6MdybiTT5FDYcAGAnonH5iuWa95nQ&#10;pJIrS3bQ7rOWN0Y52SkfLIPY9KmuUR7Z5H/1aKGIx7dq1R/Zl5Yx6VNzMR+7ik6uQAcxn+EjNcva&#10;yXcOsXmj3XzRRKGRmPz49Ce9TKk46tBGakyliTTAY13SQs2/yyOn0P8ASqPiLU7SwVbya9SOFhwW&#10;G0g+mOtautN5Ch7hgkIkwHPTpXIeEdPtJ2uNbe2jurz7SwV5xvBUdAAeBWMZct29ipQuiW31bxDq&#10;8g/sSwa2tsHfdXa7VbP8S+tdPpWi2H9hWtjc3KrewlmjvAuGRycgH296W4cXUgktx8yqN6MxYp/9&#10;b0qvLtC/e3tnBB6V0Ua17WJcOZamjoXii68Nak9hqcRM0zqZbZeUuR/z1iP97HUDrXq1rNb3tlFf&#10;WE8c9rKPldf5H0PtXld7cabqunRabcQSQRIqmJw5LQyD+MHrtOeR2qDRNd1LwpqotLxWl8/ABP8A&#10;qrpezHsr+9fSYLMb2hI8XGYJtucT2EcDHSjvVfTbu1v7VLqzmaSPdsIf78Td0Ydj796s8dhjNe2t&#10;Vc8uzQvUZpS2VxSA04DnNBaFjUDmkcfOM084FBUyKY0fYXwA3PH5YP61E5csWyox5nYizCXKrNGz&#10;DgqjgkfUCqt7qWm2M6w3l9DayPjaJTt5PQc1yHhkyj4o6nGHwsFq6jAYiQ5HJBJqD4w2UaSaTdcf&#10;6VdoJUKJg4ZRwdue3rXNTxLnT5mjf2DUmj0CMB/cHkMOhqV7c4DCnRqzIsa4444X2q4tvJHCGatu&#10;dN2RjKDsU1BA47VPazuJwc8d6ASe3WmvnYSODVW5ggnHU1Ybwg5LcVet72Jh8zgVzMe7H3qlVmU5&#10;4rGVBPY3jiO5032mI9DmkDxDnNc0lxIWBVttTfapf71YPDs0eJRu+ZESQGAowrHjmsATuGypGafF&#10;eOrEl+af1eQliIs3U+R+2PSr8Eo2fLzzXOLeZUEmnC9IHykj8azlQk9DeFZHWK5bqMUrNt6Vy39s&#10;TJgM3FXYNVVgNx61jLDSWpsq0TcIDKOmTTJYkdSWQNWcNSjB++BxTodQDcAg+lZunJO4OSbEurKO&#10;SIqQMVmy6fGI9uBxWy8y4ySMntVZipBIYZ9K2hUaJcYtamGbBQTxTBakHG2tZx055prLnpgGt/ay&#10;aOd0o30KaWCEAmrhtf3bLnjtTogCdh61bOFIXtjrWXtGy4xSOZvbd0lyoNQtE/lO5U8V0lwFbjaD&#10;71HHAr5GK2hXtuZypX2OW2ueAtCoy/eGK3JLNY5m44NVriJVGMV0QrqRzumVLdVxuzzUzMW6DFRO&#10;u08HrTlParavqOOi1GyJ2zx3qBhg461YbqQaj2fvN2eKqLsZVHdkVORyvGM5pzoWbI4pUG0EHmhm&#10;Y+I/N9aV4w4IC4Ipo9qkhfacN3qS426kAh4xn5qktkfzAuARmrccKtJuz2qSG1Hmja3JNROehcad&#10;2WbW1R23sRu6Vq2umRp84QFjUllZoo+4Tx1rThTCYzgV51aq27JnpUqSW5XjtIwBmMZ9hTdct79t&#10;PFrpIVbiYiNpHYKsSYyzH1OK0UQhcdc+1VNZcppzptkMMoKSPGSCmeSeOwGa83F3q05QvY64xSZ5&#10;hq7RstpptxYSsl86wSF1I3qBjkencGsaTRLW+8RWdjeyS7NOhZhGFZWCptwN3QZBOa3Lme10qa01&#10;O7je6sYFWWN7iQtOD0xj071R166eCW5FrcGZr2dJZZI05WIgnZn3BXPpX53jU6LcEtVsbWH6tqFr&#10;runWC2kVxFplxIgN0RglhzsAHUgDBNU9X1aP+14LCdVVwPMtEPCqSz8H6qD+dbejyyQ2X/EuFql0&#10;zOkZjA8uNSSWKL6Y/WuWNppt1d3lxqEM+oWlyjKsmSGDxqcAEEAcnI9wK4Lyhp3GTSXUFz4JS/jW&#10;G3na4kSCGJS2/BI3OPpjGfSuA0bXteQoukyB5LaRJPK37mncuB8oPOeecZru9QvrvUYLmzNlbWem&#10;2kgjlMkGXkZuj5HU4GcdOa4rVdJfQLW71ONLi6GGXT3hBVg5/jK9se1b4elJu7WhLbPStZgkdrjU&#10;Lq1e7nkiiurto2CwpPgqseSdy44OCMntxXAeIfEPiC7h1HRbLzLJdRXeyKm/YRw4J6rn3rDjuxHq&#10;wureOVY55FuZIUYpG8q8B2XoWzzz6mtTxbPd6V4nW3vNTvFbaGkaSMEb5QBggcFcHpW3so8ycFoQ&#10;5Ec9s2j6FNDqF9bXurLbRRxWw+5DbvkgZGMsMAn03AdRiq/mapq92L2PVLS1dbcMDfzKiTFeAkYI&#10;/TH410GrabD4i0pILaC3ga2uZIhtiHntt/gaQchMgttxxnrXO2Hhqb7Va3l09xcx/bvIjiUcqwPb&#10;PCD3q41VHfcXK7XOm0lNP0t/7Xmtpohq9qlta2yMCyuoVDI+OgLE4I/HpT/EHhuWw0aAwXVvLO8D&#10;W9zNK2+UMWJLgfp68Vo6xrEekvDb3sD3l08rfZwJRtiTDAoFHQ555zjFTeG9M1G/e6aS+TWrIMss&#10;kDRfNbZ6DceG46jFcEsRVb59jRR5tGebabq81lE8NtbS/uARbRRrwGZgGZiecnCgL0y2e1exfDzS&#10;38PeHtRvLiYiV5pbdTJONoI++2AMA7uPwrK03TNNh8XLrGrXFolvHeINPCxKI8oC7F0UDn5MAnvi&#10;rOpeFJLxLXTI08vS7m6aS7PnZEDu+4tyDksMHHYmup4qnUha+rGqfKQeE117TtYuNU1GAiy8tpLZ&#10;2YZlkKkBY1/iJOCT2xVq+aSJY4NQt7iytkIZxMMbR/Du/wBtsE468iuk1zT5dS1KDTisMFsiFId2&#10;DIUQAFgRjHFeeeL1bXVs9MS6lmgt5hLdTzXQaR2wGaRyenQgD0rzeVVJOL9LjZt6/d6RJprabH5g&#10;up7iNmwcyB/vBzzjAwM+1dC15dW+hJr+mxLq15NJNPExdUTzHRASueSvBIHXg1xV8dLfxxpelSTq&#10;tuJFn8pdziZiARgdTkCugvNZNh4bOpS6Rar5F9cLp9mJBugJ2CMsc/KwDElRkCvRwVKTTjJaISdm&#10;XtcuDbWkD6bbRLrN5EsUUc3+qjx80kmR1rzDWNHew8WW2rfEC5vr+xN47CJXDRsQuU3xg/KDlfwB&#10;rd/4RhvEd85n8bW4vrxT9mhQmZ19V3H7gPoBUmk6LNPLcaf4gjEun6TKl4rX8PKxKwC+XyTtYjBB&#10;PTtXTKtGm7Q+H9Qu2SppHjS/0uS4nCaUIgYYobhyVuITzxg4IA6DirOkw6ZJq0Ec9wmoRaVbpc/a&#10;mtxsumXJRQWxhUGcj2xWhq+s2Fro1tf6hrWtQxXEz3FtJbIvnMo4UAHgL7Vj6jrD3WhJqlpazLa6&#10;gZIGjaQK77hsVnbGWByflGOa4Zyko8q6hexANb+xXMEdhNc61pVwzbrazASWEjnBBBOwZxWP4m8Q&#10;JFdW2gafLJZ25zcXCeZumIY4+btxnpWZ4L8Yp4c129h1C1PkyFIYzbA7Qq/efBOctxxWuvgK+1RN&#10;S8Z3tylrPdmR7e1eEtIIByX2gj5schaccPy/ETKXNsGp6peWnhnT0edLqeaLz3vYosOE3EbM+oxz&#10;+Vcx4i8Xald3MWnLDJfNMwK/ZcgyADhcH+lej+OIrCy8FJaABEtbRGgk285OVIyc8Eg5Fef+DLzS&#10;YtQmlvZI7hzGLYMsbNdLv/jgXpjse4GaWDpqreco3sTZo6zXPCV3aacHstTlbVrmJnurVYwIDtCb&#10;kBz/AA+ZyfXNdkdJS20/R9Bijje2tbQXE4xnG0bt2enWuasft178ONG1CCSEfZ7b7GQsny7Z5mBL&#10;c5B+7+Vdt4c+3Q28NlfQhbl0FmoiO4Sxp1cnsKxxEnFPmNImPrMGp62sdtbzWYh1P95cwznAjC7C&#10;xB6dWU49iKZZaPqF3qmtXWrQW9vPvESybm8uNox8uFx8wI546d6ra9csNbu7XTjNEbWGSC2eNCwm&#10;JZcxt9Tt57YrdmD2tvaaP9pf7ZFZETRzNvB3jls+o6VjRqJR1CyvqcL8W9LtLHw9aXcFoYLiSZfM&#10;O7LSPIGbcfc7f5VzPhmOx1e8s9LezuJJ7htqLC21pCez57DvXV/Ey7i1Kax0u6kCWsV3EzunOxAD&#10;GGP0AbA9648XGs+Fppo9H1dVE2QksaLvdT0z12t7iuyharEibSkdV4hvLGDwRLoWnW/7qwllfzLF&#10;h58c6FR5jezFtvFZ2r+FvE9hoMHh2XxRCl7dxi5uNK80oYmIyMue5znHUms/RpRaaSl9d2zytHtU&#10;+a4KXD7i2CuMuM4b6iobW81qW9lk023kvtablXmzJ5YHUqpyBjsa2hUkvUlu+x3lhdz6ZoNt4NEM&#10;8nzxC6naYeesjMCZOf4ewpfAuhJq+nanJqtzPGI5prWCaJzvmIc7vm5JXtxXNaHYaJcWVu+uarPc&#10;wTyM9/BJHh1X+Jt6nIbdjA/SvU9K1Xw+thp1rpsyWsNq8iwhnEeUCAKwz2JzjPJxmuWonFOT3Kjc&#10;xPEFjazS2Ph+yhniMqokLRMGB2fwMOw79c0s3gLT7/7T/wAJDqJN9JGoiuoBho/mwzt0HO5VP60z&#10;SrvQ/DjajqGs6nDLq8smHEfy5HVOP4ifwFXPD2pQ+I9ev75J4JoBp0VtBaBsSIN5dt4PckfjWcIu&#10;n75bcfhe5k6lY2dhYaP4c+1pJpVrMUvJIW2mSQfdAXqSfauUtL+RdfttEtFXUdiySXthavyFywCE&#10;n+JBgkZq54z1QaHd6jBbLapPHZJNeRn5tsjH+E9VOPQ15ZHdavqvih73QJntmjR593Cm3gA+dmPf&#10;3PU11YPCzrq4csOXc7rT7+X97p2nteyrfTEPZonzTsPuKfb15Fd34TvZYfBmonXFubOVLiWJ47gY&#10;dYlUsqIOv97B57VS+EunXl/9p1u/vjctKoFnKwxuyBlvcL0zVXxvrsWly6it3clrF5ZYtsQGciHY&#10;p9/mOazraXoxWqBQ5dTRm8U6FeeBRcT6NLZ6fa5tcKRvR1AKgjuDkZz3FcF8PvBem+K/EV/qWp28&#10;9tocbCSS3tXxvbb90e/UmmPN4V1SGHUJb+XSdNU7bi3ZTLM8q8fIOgLDBJPrXomqzWnhrwraRaNE&#10;9tJqIWK1hCkrbofmdmOeZSO/0quarQXu7sVn1PINdt7bTdRezaWVLGKUtZR5OCrchj/L8K3PAUdi&#10;s19a61JssJo/OMPl7mnMY3Lk/wB0EdOKfceGZvFXi3R4Ibk2ypAlu8zJvSFUzkgnoxHI9816boOh&#10;+DLe7ulgsMjT0w+pTyl2mbptk9j6Vc66cE+bVku72MbShrGo6DqOsaDcmytbZDZTiSYkXCgBztAB&#10;wVDYJGeTVLWPE9nq+gx6db3djLd8xSxrKeAU2gjIB4966zxVqdvoHhO2jtFFvY2MiSyxqvzNE0jh&#10;2Hr97n8K+fbS9nvfFDzWN5L5hnYWMkTYkkBPCsOlOjQVaL9m9jSD7nsWn6Rfaf4msdOfWGbTktV1&#10;C8uRIQ7FFx5IY9UJJwO+T6V13im9NrpdtcQrHK7oxIVwE3t1BPTIHQGuJlt5NQ+HOmXAa9FzcYlb&#10;ccmSZAwBOBwEJbA9zVrwvYawumy+G/EGi26wSx/a0klkJkZsfJuHavOVp3ctOXcJSZ5sNYudPv7i&#10;5VvNeNmZSV3RgkEkY+v6iuutdT0my8R2dzd291dXwhjU3kDKiliPmIU9Sc4P0pninw/fS+INP0zT&#10;oIBeix3OXYIgeMgly3/AjjrmrvhiLTbGxv8ATPsses6mun+WssUGVhJYgkO3IyT2AzXfTScb9zOD&#10;lduxJ4w1XRtcvbtHmnsVsLcpbxJtdYxkbnLA+459asS2mp+LFtV0V7aLQoiqWq3JZdqgffJI5LdT&#10;jJzXL+FdVlsvGGmeH7HQLKSWCP7DexXsQYSEvueUN1GAoxXp+uXXmRafo9mfLk1O9W3s4IwQkcKt&#10;udgOwwOvvXPWmqNWNGOrkaQTk22cU2q2Ph/X57XV7aae4t0HmRwECBwOnJ9a5S1j1jVLG9htr2Ft&#10;IW4kkmt2kA2EjcjL3wTkD8a1/i7psmq3S3doWjSG/uIZJ2BIW3ULjd+I4NeeuLW0WQJevJfYaBYV&#10;BZgAcEZ/kfrXfTwsIu61ObRM2tfv4dM1u0kuJY1CRq06RqSUGPuE9D74rrvDvh6fxNby61ei1trC&#10;actaXPlMrXZIwUjTrtXFcAnhe61CbzZpEslwPllO5gO5IH8q9z8Dxvd6HC0SzCwRBZWs7/LPcKOq&#10;Rj+CPI5xyfWuLMa0aVL3NzppWZRPgnSLzRb+1juJhq6x+cJpm+RATgbgM9a5lvh/fWPjRPDWm6hH&#10;N9osVuHLttLEEAx4Hv8AN9BzXqevHUbe8vINIa3id0too2CAjaANxPsK5rxNrFpovjfRdeVCURZr&#10;Evzl/MQ/vSO4DDp/tUsHVlyqHXqOslFaHmfiix0vS/E17pVrfLHYNIVS4l4jDD72cds5xXnfiRze&#10;X0Yt2aRIkKuEU4QA/eHt3z717h4z8IeGo/BmrvarLdapZCO4kuJiS0e858vA4B5yR2rhvAt9q+ha&#10;tfw6RJYreX/l2pd8s6CTIJXBA4B5z6V7WDnCL5pnNZHESy3V5pf9iQW63MZuPOjmHJRiMMPcHFSW&#10;OnNpq7Jodl3KQgdl4A6YGe+K6/UJNKj1cDSLWW3ghgAnuWkLh5B8pkz/AAhsZFc5qes3dza/ZrqW&#10;6urS3lYwYbJ568HNbuq5ystEBf8AIuobB7BjMkRkLFs9Qw6jHVTg+1WtZ8RvrOnWWniWKzsNPiEd&#10;tbBuTzgsfVjXLajf38bRwtLMnyKUU5+SPHyD0xjngd6z7IBrnqQcnJB71PsNLMNzcvNZu9OdVvJp&#10;ZIFBMSSvkMfQjuOK6nwhDq/jnVRqVz4hj0pYVAilnkKyEj+CFByB2rk9G01da1GKG4YSIm1imMks&#10;ThUB7kmvT9ZvNO8OadZ6LNbQ2ckJae+uST5pkHCxqQQVA6cde9RJxguVLUaVjgbWzvV8VTrtRbkP&#10;JkySb1C9c579M+5r1nSmttYax8H27WlxpYA+1320rIQBlmJbAHNeN63fyzXCyB5oLncRIoY4K5yp&#10;HPPBrY8I+JrrSbuIfZorg/Mv7/L5DDHT2rCtTm2mxt3GzRSvr8tnYtbtb2zuIpmb5WC7jjPqQvFV&#10;LvWb2Gzs4bC3SxhiJSSWOP8AezMerOTwT9K3LTRNLXwlNrFxPdfara4VDtwilj/yzQckttBYt2AA&#10;707wzDMNY8TWelQo0aWRERnjEpkGepVsjdjuMYreHLFXYjlNU1u9utouPK80sFJVQu0AYGV71b0G&#10;Bp5Y5ZTLPMZfLhhOWY44Cgd+Kzry3jlvDZMu6fYrLu5bcOijGOtaBcQXlnc2Ur28qkOPLPMZB25B&#10;HQ1VaKlCwHQeKdX1C9mtdP1K4hTTbZkdkiGBlT90+4pms3TTX010sjrBsMcJJO4xj7zH3btWZFFY&#10;pqy3scMl7bLJgOW2hpeuT7ZrSghM91Pc3hQpEvmOoOR7D6ZrmlHktEzba16HMeIxcSXUZvCrJbwh&#10;IcNu+QevvVzUBYQ+GQ9kJS7kK3Xaj4ztJ6E98ehFaclg1/bRiMJDNIzfOR90Hr+FU50kk0+2hl1K&#10;Z47fEiQLxGkmMFlHQkjHNdjskik7mbaafP5aS2zhYo3UXEm4DaeucE5xXqHgPxLBo6S3MVmNQh81&#10;ZbbzuFMi8ea56sRkhR0Gc15ZHYTvcSNIWyVLMRgAknjIHtW9peqz2UH2NIPNjhyolPAUYzye/J6V&#10;DrLmuxO6eh6h4m8X6x4k04W88NnHO7kZT5dqd1JbjHvmszTJrjXbi28OyX9va6XErSTpDiNZVQZY&#10;IScMWGR+Fcp/a1reaaba4icz7AQFfaue+4fxDHam2mSem5IwpUKu4gDnGAP5VpSrclTnSuRq3qb2&#10;seKdJ0rSjpPhi3a5MV359zd3EZUTN1WNenygYyfWotZ8T/2/exwxz2TR2duBiAkfM+CwweTggCuZ&#10;1G602/kQ2FsdPmExDhXJEqnoSDwuPatfwj4X1HUbuSHQZootQhJn+0OCflUZZR25q62M50+RWuao&#10;2/Hmt3us6VpGkWluYVt41ijBfcZnOAGJ7dP0ou/F9tpfhNPCdko32sZW4ukHE0pPzKO5A6Z6VyF0&#10;91qUxQW88CRMXu5WBOT6bv4eegqQmEx2EUVt5TQNmZl+/IM8ZJrznR9orVCk7HqxPDH1xgUobOT2&#10;qo95KyExxpI4BAVjgE+me31rnNW1/UBLaNoYDz/N9pspVzuIxkEnkd+RX6RVrRpWucNmddvAIBHJ&#10;pGy4GDXD/wDCaXMV8I57eFLcY81V3O4HtuPb3qO68U30urQf2fFK8TkBLYAkXPPOR2P06VhPMaS2&#10;Hqd9LkkAdQM4qFGby9ysMZqpDJfXN35s+2ztdv8Ax7FQ0pPqzDhfoPxq71UdCAOCK7YS5opiUtbC&#10;qwz0JNBkBBA6jr7VCHCOQ5x3qjJrUEeqrYTSIkTpuR3OMH3pSqKGsijUU5I460m1k+8cYPTFVLG8&#10;t783UlhdGWKBvLmJ+UKcep7e9WIpFaFSr716ZHeqjJSV0wHk5PFKCerUzeAelKrhkLfpTAer56ik&#10;YFepwaCuF3ZGKC4IXAz9aAFUHrT+1Rc560Rk+Yd3SgCUUUCioAKgmI85c9MdalfpnNVnJMhDdNtA&#10;ajbUkTbuvWp1SSTf5MrI4boOh+tQW8bGUsACMY61YbzxbzNbJHJNjKB8hc9OcVM17thpdWDztHB/&#10;pdqZFH8cfNMMFrdR7raddxHAU4I+tQx3ywnF9by2zKMb0Jdf05H41ZMNpeL5ybJX7SRthgPqOfzr&#10;nVJdB3INt5agJJCJ417HnFCXMUs2N3kN/cPKmpyLuIHyZvNBGNswBYD6jGfxFRztayMI7uAxNjhn&#10;GM/Qjim4yg7oZMXA/wBcu3b0eM5H41PFIQiun7xD0IrOltbi3l321yxQD7vUGm/aPLG+4SWGTON8&#10;WFx+HQ1ftGKxq7g43A8U3AHQ1VjlYgKCs56/IdrAe45H5VPG67toOGP8LcVrGaEyQe1M2EdKd5mT&#10;gjn2parnQiMgjrSVJgdyKaw44p3TAbSHOaXpxRSkroaYAkjrig/nQWA60Ag81nyhckDgDGKjk5Bz&#10;n2xRRU8gJlS7s4ZkCOOAuAcVzOoeGHiLTabM8LZyVA+VvqK7Aj15oGDkD8a56tBNXRpGbTPNppTG&#10;4hvrZrd+7quUP49qoyadPbTC8064ktpc53xnhvr2NenXthb3i7HjTBGCSK5XUPD1zaMz6XKQP4kZ&#10;cqfwrk5JRV2bqaluZ+neKtjRW+uQm3YnH2mIZjb6jtXTwTLP++jljmt34V4yCD+NcZMtuz+ReQfZ&#10;Jz13DKN9D2FVo4LrRpftGkTNBLnIQnfFLnqMdKqNZbMiVO+x6EAcSB+v9KqXumW96MMhSQDh14P5&#10;1k6H4otZz5GqIdOuzx8xPlP9D2rot2QG4wehB612RUZqxFpROdnt57KMxyqzwhcB1HGPQ4rGvI43&#10;eRAPkyMY6Gu66A9VB/EVk6no0c0jS2jeRIevdW/DtXLVwzvdbG8K7SscDqGnqQWj4KjIPvWZLFNB&#10;KkwJR153gkMCP5iuxvIGgkaK6Xy2fgHsfoazb2xUKApdsMQNxrhnTcHobRcZoTSNejcouqsEdj/r&#10;1Hy/8CHrV/V9JtdRiAkG/LZjlQ5HtWDNYkDaU59qSx1K+0yfbE+636+TLkhvp6GtqOItpImVK2qL&#10;kGjyWHyQyOzq5NdFeW6sjShtpPJOeP8A61V9MvdP1A4hdknbloXPzA+3rUl+FtoIkyQJXaMcYwRg&#10;5P51rVpXjzRITZGu4/u5MNE3GMfrVzS1VY2jbBjdjtB7VDZAjEcm0qAeaQMfLAhbD55Y8sK5LWKG&#10;z2vkSNsYmMHO3vTrlJNiN/AFyR3AotpHlRXdQsitjBPB9xVtCqKsxYnL4YHt/jVp3C5mXtjDNcRR&#10;C6jt3O14fOPEh7gH1rU8ckLIsRydqxgY6Yyua53WYzJf2cihUU3XAbvz2FdB47U/blQEZHlr191r&#10;1cGrwZx1H7xH8TY/tGm2SBfuuoGBk42Cud8E24t7q7OcAEbvlxXR/E95IYbWSHiVZCCB04VQK57w&#10;Vd3cov8A7TEpyygMV7/WscX/ABDfDu0DqJw4hV42ypGFJ6Be+ap/J/aMR2ZUdas2c5MMiE5hU7cM&#10;OarWjD+1o9/GBwF6YrhS1NehzcTpcfHGIRDGJYv/AEV/jXu/hBJJNbRI1JOw5GfzrwnSAG+OgUDk&#10;XCj8o6978Gq8mtsoVzlGyfu4/Ku+b/ctk/8ALxHXTr5Z8lLFyoyASeDxULm7SGOR9P8AMds8I4OD&#10;6daszQhCFRZmCZBOSc/iTVe3RI13yW80krklQJS2F9eteIkjvWwm+4YxK9isKBssxxn+dNMMZdJl&#10;09Aw+7IzDj6c06WH7Snki1EoAJO+Qr+gPNJHBKsSyf2XaR/IAN0hK+mcZwKlaPQTVyMuIC8cFoJJ&#10;XG5zwDj8TVQyrPOjahYwrFb52pvBJY4wTirMFuIYSqRWRkPLsCSc9sZ7VS8mN5lUw2fyHAUNkk9e&#10;eKd3LQa8yaa4dJgYbaGAnupBOPpSW91dS6hFiS2MJmUqgPIGfpVeaAxsXexsx5jYYEh/0xxV7ScS&#10;3NuIoLOGNZtu5kAdumTgDipSfMkVJrlZ2RwHIzVc/eNTysqt0HPpVfIJP1r3o/Cjge40EeZ17GvI&#10;lI+2TnIwZnI/76NevbeSfY/yrx23OZZD38x//QjW9P4jnrrQzvF8e82YwQ6o20/jzXLyO63MobtC&#10;+PfCmuu8UHD2e5CVVGOR1yTXH6oT5s0iDKi3lJx1A2mvPrK9W5dH4bHP/CFiPBvmEEqbpweOAeK7&#10;BPJ8sbTiRmwR2K1x3wjbb4EiXkhp3fA6kgiuwXZMRsYIegJrGe5qhJ3eCSRJoz5Srlu/4Co0I8qI&#10;xkZbt7VPLA8duPtDcDgEnfnuP0qukMb7Hhcr1G31rOxt6DmO5A0q43VCuduRkDPymrO8CPDAEAVB&#10;Kj7w0ZBTHzAUuVBrYf52DuyoVuAfQ03bJtIdV45BB61H+5bMOSrnnmpIndYidpbHFMjmaCeE3UYg&#10;idRI48tAT1ZuBU9ppV3beIfE0F5C8Lzhdm5CAwBYEg+nFUdVV2sWkijdmT59qttJx6Vt6J4jTUrG&#10;Kylu5ZGjUDyZT+8jOOcf3hmu7CTjDSTOavzSV0jK8cRt9r0YZzttwDj2NSMkyMXk2sT0x2HvTPGv&#10;yX+mEEMhXyxJ90Zz0x2NKSQSGJO4Z6f59KyxbTncug/cSHJGyq2xsoeoPWvRNJX/AIlNoTniAAfl&#10;XnLbnkRlPBXkk/0r0fTgTotsPSLn8qeG6sVfoeeXMa+dKwbBViMUyJ3WSOGPbuZhuBPHWnzMsjt5&#10;g28k5Heo5og0SFwNoIAJOM59a523zF20JFjkTxPocjRuFkaQq3b7gFZt8wHxBvd3UxL/AErUsLiY&#10;eJtLhSV1jkdxIAAFOFGBVC+jUeOr2MMFDJy56jpiu2uk6KZz0vdqOxBfxpPEIHjLJv8A3iOOM1je&#10;AoFXRLvYqqFvZAFHbmujvW2rFz1Ynce9YPw9Bk0C7Mf3mv5fmPsa8yELppHap9zWu7IvILm1Jin2&#10;AgL/AJ6VTiSGWd4mQ+f1K9AT/s/4VpR30JnNnh0kiGBlceYv94Uus2kTxDEQaXHzH7uPy/nWKUov&#10;QvcyDPMk5McZYKcAquMH8a0YJ5dYmOm6jbR3EVyfmAIUof7y/T0qKwnkM4trqVQzHbFMV5bjADeh&#10;96be6PdQ3Ucd1cIN3zfIOf8A9ddEKqj11M5w6WE03UtW8K6xDJ5gls5mWIXTH93Oqk/u5PRuwb6C&#10;vVtE1S01my+1WhIwP3sRGHiPuP6968306OG3hmguYLq9t5yFMMigRyDPP0bHQis5odY8K61bXlrP&#10;KmlxtzK4IkjU/wDLKUDqvvX0GBzJRtCZ52Jwd/eiezHGeBx1qQHGBWZ4e1i11q3dol8m4jUNLbkg&#10;7VP8aEfeX+XetMnLk4Az3HQ178JxlsePJNMljjGQcjBp6xjzMhhgEEAHrSIzLECoBI6A9K5K71Rr&#10;f5k0dpyZGHzzSNk55AAXGM+teZmONeGp3XU7cFhvayvfYh0HSdTtviLq2p3sCw2c8TLDKZFIYk9B&#10;zUvxF0C68QR6ZHpt7YsbW5WRlkmC4AYE49enSq0mqarFeS30fh+CKBYjvZraSTIHooZRn3Aq5pM/&#10;iC+Nvc2dhHFbHBt2a3jG4HvguSOfWvCjmb9nY9WWFjzcyOu8Malo+ozTw2N9b3EkLbXjV/nVh146&#10;11JsY5YT6EflXz9obahH8T0uVs47i6a/IKsdgBzg8rxjvxX0XbyABkPzfN1HOfavTpYt1IJnLOkk&#10;7MwLjS5FZfJG7+lEGiySbt5IOOldINh6DBqZFAAOOvWtvrbiZuhFnIT6JLDyCSKhbT5x9xWb6iuy&#10;cAnGBj3pMAdl/KrjimZPDRZx/wDZU32YSBDuHUd6pNFIoLNlcetdleYiiYx459a5vUG3HY6jJ9K2&#10;p1nMyq0klczVy3Q0jAg4zzU3yj5QMGnFAwGBz3rpUrHKosijY4CnIqTBHGaNuGx3pSMHFUXaSEJ4&#10;x1pUZh3NJQOtAe8OaRvrU1rcFHGTUO3imjAbmplBNGsZSRsC5O7O7ig3BLcHFZTSHGATTfMfHzHB&#10;rD2KepbrtaGqbk9OtN85icZwTWeJJCvGMU5bgjqORVezsUqnc0Ulkjl55p5vBnk8+lUXuCT05qIk&#10;5JzS9kh85pGVmOQfwqSOfZyTg1krI4YHPGKfHccYYc1MqQKoaM0okOfSqsjKTyRVbzDhuTUe7HUk&#10;1cadkTKaJpQj9MDFROOMCgN3orWN+pDVyLnoaKewpgqjnlGwUUU5RnmghK4BCelIy4xnNTRsFyPW&#10;kdO5NB0KCsLC5AAJ461qWTgFSQMetZHtV2wZiQueKzqKyNI6M6W3n/uMKuwNnls5rGsgc5rVgJKd&#10;a8mcdbo9Kmu5JfXa2tq8z4yi5VWbG4+lc54h1+7dbKKxCRPOBzJwN7dAB3AxW/dQQ3cTW88QliJy&#10;yt1P/wBauXv9Pxriaeunyvbwwb/tkpJVHdsqig8HAyQfavKx7lGnJp7GyMTXNJTWLENq+oxRyu4a&#10;52jAKg8gfjVPSo1a4uZ2ZbeG4XbBGnJRETa3XuVHSqVxqVwtxfQyxI0SXQt1YffCHnPtzWxPf2qW&#10;dlpunyxC5tZy8s/DKp2MJFJP3sgYwOtfnuLxrqVtIm6tYxrnybfW5JYXeRrNfsEUESFpVDDJkIHX&#10;IqVtOMGlxQ/aIrO1abyEhuVIdxIQOnYnBPtWHFqV4l7dDDrN9rVP7TggCuMAADbyAp45Ga6PXZLX&#10;WrO3sY76zha1uVjuJJQWDTMMIijqDvx83SsKkKllpqIw9Ou9U+2TaPbzwW9uHiSWcKHdQF6c8bsY&#10;z35ptnOr+INd069klNnFEbiJ9wIXy1J4PYH+dX7K0vTZ3M19HFMFlN3dwqUBdidoQMFLBgFGateB&#10;rNYNHu71re2E15cFU3kuVjDAY3/xfe71TxM4xA831cCz1SOFbELZ25+0rFIpEmMkjdnn5gR+Qq7E&#10;tn4mtY9d177TaMkxhUbNwkODtI9SOmK9Mk0i11T4ia1LqLNKIreK4hRmwVcoF3EjqBtxjp7UpsrU&#10;avpWgxW8LrGjOAeGD4LFx2J+tN137PfUnlOR0nw79m1dL+4uGY6gpeWGEEFGj27FA6s7rndjoa6D&#10;xF4Z0y/mhu72a60uOfbH9nVsRowGN7n+Hn86z9Eiu7Txguo6hI/2K2LXEWwjzJHDECPHQZ3bfwpf&#10;EV1qieEtNuLiJop57h3uIJkyVBfKggdcVy+0bSlN67FJe6c34c8EJd6zeSmWXzUlkJnu2ydq/JIF&#10;HqzHg/Su+ltIfD2k3t7aNdLZNOCqOhDBiB+fpVzQ7EaLp11rF08LXN7eiYsgISFWKkoM84ycn0rh&#10;fHPiy8ufO0rT4iGt8u3mP1fPJc9yOwyKc26rszRWRteMLfTrDy7R4WuLq5tpbiZydvlnysqoX1yQ&#10;M10xvP7I0a0s3vrG51OaNZXldwsYcrnd/wB84xXAtajVv7Pv76+aG6FhJ5qGHcFAQ7STznd1x/s1&#10;znhG3voxfC7ljvDJdeZBGDxsA27+egPpSWFvTdhOWuh2Wo+IdXXRre5SzmmuVXabhlA35l+Ux+uS&#10;AKy7vTdMsH0++uZWiOoTRT6lARvj+YE43dj0496w/B8c9746istUvRqcO8QWVrKT5YbJIB6EKpBJ&#10;rq9ZvrHVtTm0+9AgtYrzZaPEArBVbJcHGABgLzmtLqg7Jbkt33E8f3BeykXRbJrLUZYt6XIQBrSM&#10;DAZifuZHQenNcbdSWkz2ej2VzNdwaPYNdT3IBVbq8lZWlkGeWUB1APtxXpBvrbVYJ3n18WcnlyRx&#10;XELEeaCNoyTw2O5rHj8M23h/S7TVbvUDd39sR9mxBiFWdmAJx8zNuJbngYXivR+tqNHlUSWbHwn0&#10;nS7VbPUPLeK/ns2ZElwSCPvEfUdKpa5fSaqBG9y1lqdrL9lkhkG4Xzu+Uh49AoOK3ba1jFvDqLwz&#10;QSx2smJpCCXUfxZ9T6VR8B6VPp9hquqzg/b33SQST/MwBXqF6rnIzk5FefzKT1QIl+HumWh0qa71&#10;ERXV5ZsRLucPHAxYnavbiuQ8eakmuR6ZNp8qWs1lPKhtrdMrhHz5npwvzfWurP8AZ+madpNtHpyz&#10;2Tzytexlj5Ty56/73oDXCSJ4bv73W4We4gjwZ7ZkjwoAIyNowQedpHfGapyUXyomZV8G6PY3usR3&#10;Fpcb44yXvI51+ZUXkFT0JPp713mua5ftcaFc2QzdNJNeZAyoQIRtIH8O3Oa2bTTLbw/plr4cjiZP&#10;tqSfamjbdlggJBJ5wOnWvPB4hm0bTdPis4TFc298bXTN3z+YkhBdJE6kEZAPv61S55+6SloZHiXx&#10;peQ262lxpsawLM0kKyqSHdyWXcT0QBjimx6Z4s/4ReDUbDSzFIZY3ttQEaqUVm2FQRnPLZ+gro7q&#10;10m08DjWZrObVrydDbR2+pL+5045+ZEX+6D0NdFFYafb2enPqxZ7q3MLvcMWEUZIyuxCcDoMtg1p&#10;LFxw9P3FsHKzx3VLm78OwXGjpcGa1knEs0KNjznjG0MPYtuNdD8N/GWpv4o03Rbu5lNrd/u2jTmS&#10;MA5Az71l6u+mXeq3usTIt1BCMxW1w7DzC7Ekjbg+vJPpXReCvh/rNlq2neLNK+z29nOxa3inbdJC&#10;p4JYkYI9DWk3GrSbktbDV1sem3lo4uf7StrZAbOGWVRnauXGVLH8BzXOeMtZ1Gz1zS7yGKM3Fy32&#10;aR1w6shTJ/Crb3GpXGq6pa21pE9s9pPbRW9w+zzIsgkrzhh2znjNc1o2m3GtXrXniaddKtLWPatu&#10;xHmBANu5c5wfTPWvJoUrRu9y2M8LaBceJ/GeopqcS6fpB81Yhvy7uqZTd3CD5mz34FQeJdC0u88O&#10;XvigXCWswmMem20XyhmT5WLDvuxn8ait7G2kv9Nt7C8vgt5dLbswcBmhL4bdg5xjaMcdT6VL400a&#10;KzGpWNprdu8OmajIptVQqYi4yACM544wfSvQpycveSsJ26nnMOqSpfC7u4Ll4YAUYJzgsDhcHpz6&#10;V1PhjT9b1VkubKKewtWjAlveQoQnqMctn2pfD+kaVPcD7Xf3NtbvC7as2zBeBRuKKzHIdgNowB1r&#10;uLu9v47W1to9Iazt3t/9FsEjx5bMAsUQxz8qcknuTW0p02k47kPyOY8WeEp7GJJI9Wt7pncCK0si&#10;Szp03Ht9fSuX0zXoLzVLk+JGdrZ4giOCd8RThFCgfNxXuvhjw5ZeD49PvbuOW71a5DozlyVt12El&#10;FHTPvXN+HoLiXXri2s9I0i31Brp5J9SFsHeOFjkfeBVXPQACsfrFNSaepcab3PH9Qi1S81NJJ7a7&#10;a2WB5IXaM/NGvTnuB39K6u51Cfwz4D0nU9Gtk/tDUoilzdu2WDDcoI/4CMCuw+KWnX6+FmEl5cXO&#10;pJOJYFyTKEXhx8oHUHkCofDvhXT73wjo/wDwlU9tClrcKiW0TMCxly6o7McZAbJUADtVKvCpBSX3&#10;BGF2zhItKuNT8C3mqLBI+qzzuks7At56lc7B756VzmjoNI8Q202qW1w8USEXtvtMTOjD7hHcdCa9&#10;+1Dw1Yw6nb/2TcxaPe2gbddJ9x16DKj5UbHcDNc3rvg3XPEOrJNfXMtjp1pAR9v1CdJiAT91XUAy&#10;IT0z0rejjLpqxE4WLvwtvdVudD1nxNLF9rmjcQ2RCbYoof4gieg9a5DxQmiS2tuNY0zV5t91MBc2&#10;8gWOLGCM/wB4kcivQdSvrPwTYafoELNdRraBUdQAJS3cjtknNcxc6Ska3K2srzOsQF3Zk7xkKDvR&#10;uwUnr1JNc8sRGNZTSLi7uxj6do3hKysbHU4IdXnFwRMlrcBWLAH5WODxnqPavUrGOw8V6Pokupg2&#10;8drcvdSpnbgrwIiT7YJ9q840BNUu/FdvHpunx6bDPKq6X5Z3CNAPnfL5LcfgO1djq081lf63H5k9&#10;+8bRwi3km8yS6VSGfC4GM4xn3xWNapU579zSHvRK3xE1aw02Kyg0yC4gKzPHOzRhFGw7kJHUj5uD&#10;6Vzt94hudNtLqLXUMfnKtxp3y7Y7iQfNknoR7GqWrat4p8cald3FlbWE+o2sbuIJAIiFHPl7T95g&#10;Mj14rRdtH17w/o9lqFtDfW9vsL26ysZTOTn7Oo464I9KtUOVKUlo97GeqOG8SfEPXdTnhljX7HDJ&#10;C1rBhcgjcHO7P3mywGB7Umk3Nxq/jDTtPbwzDHemWIIsAMM27qW+neu2trj+zSdWOladHPF5ySCW&#10;If6Ew6G3UnaCBgNx1ApNL16HT7tdW0u0WW/t4i73LRs+9T1k3kcfTpXd9ajSXLSjozOMnezO+uNT&#10;e68dN4f0zTt8dnHLcSSAYWAAKqj/AIEzN9cGsnxLdXVx4ujuxcyzajany3RV2IO4BHQ5qPwN4xtZ&#10;Y3vb+8Gn3V2223gjDz4jDc7goy8jYYjsM1jeOtWfULlFsoo9OjjcuoR0WYBeryqTndXlzoVHL3V6&#10;nRJ6GR4r8V6vMl1d6ZpBtbl/ml1GUjEe3JMSA8AEj+VT+Ar37D8PL/Wbm8njvddnP2IKAXeBGx8/&#10;935s81T1iyu7Kwm0/U7lpxMpug8b/IUYENkdc85/CuY0/UotNa0sJrcrpjD/AEeRiSIz3XJ7ZzXX&#10;QlGVGVOMdTnlUkj0v4eJpJ1K5vLyVZNWv5fu9XMSrlue2cHn2rQsNZtF8bat4lncNbaDp/lx7DlV&#10;lkJOF+igDNeT61fXEnnTWimWQIWiMQ5CICSxA7YDZz61kR6PqU0zRG7imhlQPK0dySvABxzjkelP&#10;D4O9X2knrawo1JWsdn4h8Syw2T29hdfaLe8i828UjhwzZKZPfFY0V1Z2enCGx09pL0ZaRyn+oU8h&#10;Qe+0VmmaOS1WQ277TJsjZjtGAOQcdSfpWp4gvL7UFsLM6nMm6JYz5VnlhGnYhQoJH+TXR7JwSh0E&#10;1pc63wnaWXiDw2rzW8sC2zhLudZAZZifQdl969OvrDTbDULaXTzNK9tYF7CJ34QhQoAUdSd2TXlP&#10;gjSLl9Ku5LC1lZAu7zJTi5lUHl2jxhV9ADmvSfB66pf+IBc6zJDaR21iHSTAT5XO1VPPopPrXkYu&#10;NqnKmbQly6o0BbtpunAzTpK8MXmqGHV88jP6V4xrXis6j4qh1MadI9to7F5E3dzKMuR/CAAqj3r2&#10;HVtSstSiaXSR5lrFDKkAAOH8sfMcnrzXnfw/8N6Fc6PreqXmoy2z6hHcWl1buwXkKskboQMn5h0P&#10;BzW2DUaXNGT2CtNvoHirxpYXXga90fQ9N+yJeOTLczyh3dupOR1NeWaZK1qVmRxBcROG8yYHCjBz&#10;u+v9a259Ol8OiG3utFluLgEPHDdSCSM56HA+ZSRg4FZHiJdT1SG51XUTGksa7ZMAhnGcDg/3Rx9A&#10;K9OjFcujuZbK7JpbzS9OF1Feyfb7KdN0C2jFA8gJ2ls9E5ziuauJ5omiFoP3krgbhxjPat6ewtYr&#10;KFommZgeX3AAL/SpYvstrcWk0Nr9pAlGYpBhZCfUrz+NdkZxVtBXKXjPTfLtbGaF/wB22+HeuScK&#10;e/vx+WKonTo7MQnzYg0kfmAg7to/2h2NdpBrdnqGrSeH/EhsrNUm3C5tINyq2OExn5l/2uazPHNl&#10;pdnYG40zzGeN9rzMNqygnjCH7uPY1o6qcrAZPh69SG+hmtZxbXVtMGtgFznbyGP4niptYvZdSa6v&#10;L+dp5t/71nPOO5rnbkTNckxkoWTA2sf5/hVi3s2uXaVJpF2qEyw4f29zUyhGUudjehpqyfYXkvIP&#10;n8sCCUfw5YAMfUkArj3qbTVjs76K6mcSRlwpaM58vnn9KZp9m7SRI2XJQM3mZ2qFOeg+tej+E9Y0&#10;Xw/o8NsPCmmX907M0uoXiq5KnphD8qsKxrVY2sHqVPEiaD/aMWkaJqkdxZGTfDLvGIlwGkMhPG44&#10;IFc14b8SyaXr02sQ2BuXuA8LW5bCmMjA59afbXtpL4me7j0j+0rb7QxjsXcRiZnUhSQFPAPYCorv&#10;w7Lb6cTcSP8AaYky0S8RqByAuOTj1zRGEIr3uonIxrOO3udRN7deZal5ikoZN3krn72R3FF0UlDC&#10;0lBXzfLjYjDSEDnp6muktNCtpLR9T1jUrhpAgZI+BCwPdyTk/QCqGs6bNcXqw20aRLbgFpAvyxqW&#10;+UkdCTiqk4v0FGV2F8Lez0Qwz6eYLlsCPdlWD9zg9am0C5iuiLafUY7eO6jBeWQhYuM5Bx2yOPrV&#10;XxbLrc93Hp15EkJsV8t9yAEJ16D72etZ8MJa1ZxDm3z5cbE8kg43fnmpnC9O45+Z0TJcSCS1iKDz&#10;HCRO5xsUd/x96yNHmke4ltHLIyR7QOCOW5/lSwWkkaNNlpAOF3MSc+9Wkhs7XVIo2Yxuyh55Mf6s&#10;Yz+p4xSUZRSbIi+w5YIo765Ek4RCQqoeC/FT33l21gGbYqAjCnoSfX6Vi38080k58u32yz7g3lZd&#10;VHTBNTmU3VnJHcK06ovBJzuPbHp+FOcISloabMntLjTzOjSSDzC+1QR1re0WyvJ31CWO9ZBbwtP5&#10;iHaEVff3zt/GufstJvLm0N3HZKqtMVEFuSWTjrjOSMe9d78NNY0qPWbTTdWeCCzkkWS7lkPyBYzv&#10;SLA7FlBOc9BXPUbgn7NhKzK83hK9/srT7eLw7cpqK3L4hVD5hVlBIb6Z/Dmktr/XfCR1CyEDWdzc&#10;QbCzcSRj1H16V1HxC1vxFf8AjS5sfD108PkWTNILaZY2ZH+dslsc8jpg15gjXN5psxa4AZH2GOXc&#10;0jqc5OST8owRnOea1o4StVipy0B2Whr6hf8A2zTd1vYvp9qZNt3MpZ1kkI4aTjAJxxVTw2kTaw9x&#10;ewx3qW5G+0e4EZkzwqjuTmtG+KaZ4IttGhWW2gS4luzZPI2yRXVPLYt1bo2D78VlyatbyR2E1vp8&#10;dokQ2ypbr5JkzwwDjLnI45qozhTleWornUa3HHArThmikjGQ6H9Md64OXxHNb3zXcDiKR928hNxI&#10;9favUb+OK4UhmOCSMYGK848S+F76e5BiaGKHduDtuzn0xX12YKq7OJkkmjBl1JL+d2t0dmY4kd25&#10;Ofar2l3yRyGQNKTDEwjYnASQfyrl9Rt5bNmjvIGjmyQvRVYf3hUGkXRN95jO0cY+XcDjd/vDqa83&#10;2TXvSHyI9j8N+LLVNLVdUlmEhyysULMB2XiuwsrhLq2iuUhliWRNwWUbWI9cV5hpV1ZWrlZYbppR&#10;J9oR1njj8sd2AIO4+3Su88O+JtN1V0ti14Z3bbHLPGDvz/e2cA+9ezgcXF+5NmU0k7l7V7eW502e&#10;O1ufs1yyfJIvUHr/AErzm/M2q6a0V/8AutSsvm8wj5ZVzz+Ndt4zlu9L0ea5tnSLaNpDhdznP8JP&#10;HFeWP4lvRE81zbC5a5hMYLOoJ9yRxmssbWSbS1F0Ou8PXVjeXltoBxBpMYaeRS+DcyYBVpT2AwcD&#10;2rt7O5guo/Os54p4CdoaL7ox2FeKQHzlWN0NtM4DRhHy3BGc55xivSvCfiCxeaPShb21iqoBHHAk&#10;jl3PUsRwM+9ZZZjE26bA6WVCwyD706IA89u1MkTe2Nudvy5p8eVGGz7Zr37rYB5yThSB7mhei+1M&#10;bPagb/NG7pt5+tADv4f+BU7uKT29KKAHgjd1oUrjrTKKVgHllzjriq0j/vWB+7tqbB/DNV5XQyyj&#10;HTHNFgJLMgK+zkHv6U9DsjMgJK8kgegGelQ27IPNXf0PAp8p22km0EHaxyMZ6Gom7IL62IdM1Ox1&#10;D5rS7R2b+BuM/hUlxp0EhYoHt5fvF0bb+HvXm20W8cccm5HCgAYIP1zWnY67qVrFs+0faIh2mXd+&#10;AbrXJGUWzZwsjsw+oRbMiO6j/vD5X/LvT49StJpGilk2SdPKnG0/hWPY+KLCZo1uI5bWTpv++v58&#10;EflWxCLO/gOXgvIif4Tu/wDrindpkJDvII5t3kty3zFQPl/KnNPOiYntkmT+9GM/pVeOykty32C8&#10;eEHjypPnQD8eR+BoTUJbcAXds0YQ/wCtgJdPqRgH+dUknuA7yILn95Zz+SR1UH+Yof7bbx/6RCs8&#10;f948kVKjWN5F50UkU5Bzviba4z7daB9ptxiK6WYKMCKUbSPxqOWzsg0GW9zG+5IpR/1zfnafY1N5&#10;nlN+8BQH+I8q30NQyPpsyq13A1rMON56Nn0YcfnSRwXlsm61njuIW7Pg1SlbQll8S4UMUBFKDnnp&#10;7VmLeIjOrRtbODzsGQfwPFWRJkk/LKg4Lxnk59v8K2pzVxE7dTSU2Iq0alG3L2JGKCy525yfSttw&#10;FIyc0AYFKOnTFFFgCiikJxRYBykZzTF+8fQ0o9aWocEkACmuvXHTFOorJwurMqMrGdqGkWl4CHjX&#10;lME4zXLXvh260079PxKh+9DIcqfoe1d105pAAFx2z3rlqYdNGqq2PL5orK42Ws6eVKQf3Uny5Psa&#10;ht59Z0Y4s5POhU/Nbznj8PSvRdW0iw1BSssEXI64rldS0XUdOkH2f/SrYf8ALGRuf+At1FYKE4O/&#10;Q2UlMu6L4hsNRkFvuNrdFeYZTg5/2T3rTkcpIFI5964ua3s791ilTZMGyIpvlIPqrdGp1re6rpcw&#10;Dyvf2SD/AFb8yqPQMeuK2jiU3ysmcF0OuuYobmLy7iJZUPqOn+FY19pBhBktgZYV/FhV7TdVsb+N&#10;HsZ/NODmMjEif7wP9Kv2L9VcYJ+6R2q5RjMzjJwd+hxEhBuPkxgnABrP1OwLqhxwerDtXoGp6TZ3&#10;CtMR5c4581eentXN6tp1xaQhZI96oxZZQf6DmvPqYZ3OqNZSOTWzP2lIVkZT13A4I9810cc0zWMM&#10;d1IZjC2UlxgkH19elJNp4d0mgKhtuTno1MO9UETAp/ssOR9KlOSjylSt0JlPziZDuzkMPap7d0C7&#10;AQCRwOhNQ2zoquEdgMdhT5oYzFFKIj1+6e3vU3IJZI90QLt83YjgUlrLMbo2spDIw4PccVFtZolL&#10;PvIPINT2qBQ0snymNcq3HHtQBT1KFRLpSOcuJyAR35rV8bN5+qcAIWeJfyI5rCLySa/pTEBonfIP&#10;Izk1teMt0niCCPYCGlQEA9PmAr2cJ8Fjhqv3rC/Egxl4A2T87nA7jAxWP4XhzbXrsCpLjA/Cr3xR&#10;P+kWrbmBZnOPbIqt4IbOmSrKuY5Jzk49u1Y4trmOih8CL6qXWWPcF8vhjUERMOoocZO35fetKWCH&#10;z5ZGkEyOpIbHfggk/pVKFkl1JIJGBOBuYHoPWuQ2Od8MsG+ObHHzrcH8hEa988HiR9XlVQ5zG3C9&#10;hXgngtt/xoutnzlbiUAj0Ede7+Fkmk1KURO0bGInKAE4/Hiuqp/AZO9RHUXAkWQKYZ85wAG6j3pL&#10;eB4opJZLacTSkqqmT7qDoai8yKOZXK388qcqQQM4+i4p0ccjQF7uN1mYZWEsMqvbJGO1eEd9rC2/&#10;nXVwsQt/KhVgHZXwce9OmWN/3VpCksnKBTL2HQ1FBGQyxpY7bfcSzrJh24PAGc+lV55HSUTQ2cSt&#10;92MGU7gPxNNsC5NaXEShVtI/MYAySF8Yx2rPsNMzfLeXIs4o49zkBiS7HoT9KltbaWONBNJcXE8p&#10;LMWmyF9FAFVRa3E1z580UUKgbUha7OcknsDjt35oT10CzsWbu3a/eaCKK12KMsXcYx64p+k2CWmo&#10;20dvHbrArq2Rzknj+lU5rG8VXjtLJhNKPmkS6wVHqSWq7pdo9tqlkiwLjzQzSSXBkJPfAJOec/nV&#10;wT5lclnaOATkkEZ7VXOATj1qcZzgkHr04qE9TXt9Dk6jN+N3+6f5GvHbbmRz/tN/6Ea9gk6P/ut/&#10;I149adHPPBY/rW1L4jCvsZvi52F9ZhXK/uSePqa5bVZS5uWdRvWzlKsvRvlPBrp/FzeVqFqeP9Rj&#10;kepNclq8qmC9OR+7s5ugx/Aa86v/ABC6asjP+DyL/wAIPbEoR+/lAb05FdfpzomoREoCQ20qRwc1&#10;x3wtXPgSyRTjLsPlPI5rp1zGzTvlih3ErwWHrisp7mnSxqXduRM6sNilgRjkHAz/ACrNmhaIF/lj&#10;RxmNl6c9DWzdiKZoXil2fL0c/eY8/wAjyKWzTeUEyRkY2lMZB9qnlHcwRuBKygFvusB0+tKqc/Ix&#10;x6HvWtdaYsvnvbSeQFIXYRuBPfB7VkhV8wtHIFPIwegpFxlcicxPKUmUKwX7wGMUwJLEF3HKDkEU&#10;5yZAolVSR0A6H6VIYnwXiBkK889qVyZbi/LMV2tkGs3U9JjnPmRFo5EOVZDgj3rUt0DSBmURPjG/&#10;Hc9qhmfaUDjCsfvjGDS5U9Rxl0KK6tJaxra67bm6tgwMdwqfMD6kf1rTlFtNEJrS5EkTgMrjoBTZ&#10;7dZI2UgMj/wkcfrSw5ji2JEOeWYccVbldWZLST0JOtv90ZxtGOhHrXoOncaVArH7sOCfw6/rXnkg&#10;KAbScFRjBr0Ky/5BECcMRbA9e+K6cPs2Y1pXaPPpSyM6hN6gkZ9Kb87RAggqeCuO1SPJM8zTIQSO&#10;Sj8A1E58xjMMxbuGTHHpmuV6Gieg/StV0l9UjN4k0cumzeUlwqZVy4GFcevvVHU8Dx5fbTu/dgEd&#10;MjAp9jbXMEGqyyRMkc19EyZx84xjPFOuxG3jO/II3iIAZ9gK9CrH9wmc8P4jI7wlJYz98E9D2rE+&#10;HQk/sKfGMfb5vyzW5qKNGY9+Bghd3asX4dcaLcofnzeS4x9a4Yq0WdSVzrJ47LVtKFtChF5bRFgf&#10;41AZl3K390lTxWJ4cvLzUNN3XwBkSQx7l/jArc8NwuL2eYDfG+nEcfwt5shZfqMisDwt82nThGdh&#10;5rMP1q61CKgn3Jp1G5WHalCTJHJBlZBKjDHHfFbOuyi2YXl3EksSoI58/eRv7w9RSWkEc+oWkUgy&#10;HmRSvoN3Wr3xFtFivo1D718vKt6c9K4/ZWjzI3cmnY5udLjEksEzm1DjbMhyAp7VLYaihuSLm+Up&#10;ICkhcb1cejVQjaezV3t1JjYEyoBgEHjjsDUsxia0jm0wiQN8riRNzRkdsCppVeoSjcrkyeGrr+19&#10;DnlNoWwwU7pLQk+neM969U8G+IrLX7MNG0aXQX54wcq/+2p9DXmlhf3dtD5QltkLsGIKjd7qcc7T&#10;3BpLuxn0+7j1Dw4sJwBNLZ205HlHH3omPb1WvcwOYuEuWT0PNxGCU/hR7chBIXIyaZDGfshTA+Vm&#10;IwOmTmub8DeLbTXooo53C6jwMFgEmPoPRvY10lkrvE2GIK5Ut0PB6EVpnko1aEXEjLYOnN3BVcsm&#10;5mZe+DUljEguVZRtAYbY16ZyOaQZ2AAbMDqe9PtC/mIyg8MOfxr5m0uS1j2mlueZ+GnlX4ndRkX8&#10;gI9K9ntL3agJOfWvE9MXb8T3Yf8AP7JXqkDERnB/ir6/LaanQszxMTO1U6IXwbpVqO7baM9K5yFs&#10;8FsVaM0mzaoz711OjFbExqXNd7oFutPhnDAD1bFYInk3bT1FSRXeHVM8lqxnTZXtYnO6z4/tbbxJ&#10;Ho13askTq7eeH3EBe+B61b0u+tNZsYdTsZvPtpSdjY2nI46V5T8S5fM8dwMSomawmbCnBUj1xjtX&#10;a/CgtH8PdGZCzKwdj+J96eFk5aIiutEdX9kJGfSkeAheOtON6Wyu3aKiaRjkbuK7Yp9Tnk10I9hD&#10;c9aHFKOlLW17GdiIA5p4Ap1Mc4IphYXcvSlwtNVV6mnLjtTuAhAI4pAnHNPo4ouJxu7kYDdO1GCO&#10;tScUAMThetS5WBxTQi5x834UtSLG2PmXFLs9qjnK5bEVGO9OC/Nz0pXypwOlU9rjsMNR81JhvSnx&#10;ozZO3oKcWrCsyDDU9egzT9rf3KQqQfnXaPWndMdmJSEDPNKQ2c5ytFF0QxpAxxSRgjOfWnEZPHWp&#10;EhlPPaldE+zGd6c3QVIsLucIMkdqsQWzFMyxlWqHVUdzaMHLYoHJHHWprZmjYY/GrJswH4OM+1Wr&#10;exnJCKufqKznXi0VGnK+xc0pw8Qz61oRSqMrnHvVL7BNFEnzFWzUM0rwAh+Bjk1wvlm7HUpNITxB&#10;c6hCsV1psH2iZGw8P/PRR2rLl1bfpQuLOQy3m/ZGhk+UMx3Hr3XOPaob2/8AtMBurWWeSAqYnFvJ&#10;yhPU5AO0isqe1sdWjt9KmgntrZII3aZWxGCSxAAHLDbkkn+I+9fNZ5W9nSnFM66CbYa7exyxxWVt&#10;ClvcRbZ7q4GAG3ds981zPjHUxbzWcKWKWdjLvGR9/wA5csCR14IGfbNdpZf2AmsXFxGVdSY4ooZD&#10;8hK/dBUg8nrXI+ItLtpNfjmu4rieES4m8zIRWfzGVVYEE9gcdBXwHNCNk3eTOmaa0CG1vtK8Oald&#10;LqUglu7aKaXcNoWRjzszxgisy4s9N028gWCb7UGuYbjG/cd6oWZW9Ruwc1j69qWvnwtcafrtlKtr&#10;aPFbWlxbP+5fHJDFslvlrqdC0Wxt/ByeL7+0urq4mcfYLTzzD5UIwFVgOMMRk+grdxqcrlOVyetj&#10;O1m7bQorjZqQGkahIPsjTqUkLr99w3ZAcgZ61u/De51K8vfs9gblbKJDPcPcwDy2c/dCMeSCeePS&#10;oWu9T8V6jaW0umo9l9mjFxJCBJHG46phupB7iuhnlh0rRJ9Ms7m7Vo4XjsZZ3DOWOdz7vRRnAqKu&#10;Kp8qgl7zKlHqY/hHTPLvbu1lnuJZpb5fMmjfDnsUbP8Ayz4qp8SNunanLdQ3EzJM2EUEgq/RRx0G&#10;a1dOvoxq8ursyqDdCOCBAN7Bl+V5P7uFy2O5YGuYuGk1nxJpujzz/Zrprp1jU5ZbhS2eff61z048&#10;6tuJ1Ga3gu0ttR1GQyQvc2lkBGsxkKqZy3z7T3AO0j6+9R/EDW7my1+xaM7/ACIMSGTkPk9D2/Gt&#10;/wAQSHRNBstI0yeDTrWSZlE0mN0aqu+SRvRiylVz2AqC3sbG603SNdvIJjbxqBFG/Bumb5cyd/wH&#10;FZ+xSmnfQcm5RsY51rUfF2q2dvp0T2AvVLK8xyiQIvzkL68n9PSpdW0iytNLu7SxYmzScRSySRjf&#10;Jg5cs/cHtUHgjSkTxDrGqaKJreFraSF7psOlrNnHkop65A/DNS6xcXMljdaLGkUNtbQofMC5MzkA&#10;l2JJ246YxW1WPLJJO1yPUZFCsus3NxDew3swk8x8IY0tbfYYwATwTtcZ9uawfEcUWl3Tz6RKdTsD&#10;amza5TiLOcgIR1K45rqf7M0zUNHhurWG+05raVJJ45pN8ToFDb33csvy8KvGWHpWTP4f0i4FjrOp&#10;ajeR2GFZLOxjJFwvIBCDBUHHJAPAraKpzV4SuwbKXhPRNbaa7ms5bG1MMUbxXqR7fO3EGTDHndt3&#10;VoaT4ZdTa6prl55K3JllFox4FuxxGdw9ev41uanqg06wSGW60/TJZZWWyi5lE0ZjPljBGV5IyWx6&#10;CuU8Qa7PbafbXFlZzxWVxY/2fFvG8Q8DKMDnJVeM+4qqqlKKbWv6CeruSeIL3SYbiedr23MWkstt&#10;bwQoDHhiMEH+I9c1qXHjSwvTGNHkku7ragTYuVLlpX8vH94KyVxV1ot5qerWNqvh+QafHbgPDYbV&#10;kk2jLOkbHluneuf8NS+ZrGsX+nWc9rLpjohgeQ+f8hLO7jGOcDpjFdH1VThz32Ic7HuGp21xrUMc&#10;KljPBEI57VjgM5GVYkdMHg1jQReI9K0+7tbyKGze2aZ7qR38zzw6AHaPTgH2q74DvNdv45/EN1Ct&#10;il+4mghQE/J03yE9fYVBrlpPcW5mm1Ay3zC8FvboGaV1kQBY2UfcyfmGexxXlSqRjVdPqWtVcwfE&#10;nie61G3bT9KSK0t57lZowhBMhUcuT25rlI9av9K1rzVKPfI6RMhQGOVeWNd9feF9NsNF0dtNjtvt&#10;8MomuJrrPzPjJUkYwg6dKryWPh6TQ9QkvEt9SvL6Vi+opEYYY5URpBDAODj5Mbz1zXTSlCa5r7D5&#10;eYrWnjTU5oLMzX1lFLFdSTXMsvJkSQnOR6Y4AFaOh6Bavq+ja+mpW95/x8TWkBT5g6Asu36YzXm6&#10;6RcXniKHTtMaJpZx9oj81tmAeQCWAyQOMDPPQ16tYaLH4Ue4ujDbalPFZG4tw8rQTQSAfOoB3KVI&#10;POT2qpvqna5KkX7GzS8jNxcRmVbS7abym+YSPI3y8emMmqHi+0fWvFmnaTeuEVoX875sbAT8n8sV&#10;Z8Ja9pmkaBJb6jrtjLfLKipBBGwJfHGS55z+WaxJ7ux1f4k2kctrO0RlRXeXKuiqCxAUcEE4+aua&#10;0klZalSkkWtf+H0WpeM2uDAlvo0sKs7QHCxsihce3IPHtXReI7zdoVhHbQM8MykRonYKcCuV13xX&#10;rP2a7FlZ24kkeO/gUMJVeGQj92yDJ35zznpit/S7m7sp7WG70ybVri9ZTaQuVT7ESMncRkqAeckZ&#10;rNKs/jfyCDj0LOrwT6kRZW0MQuYLZoImL48tThmI+orlTpaabpVtCtxFfTzSMxm3ZMzDooz+WKl1&#10;uw8dTeKILbSb+xivFnV5yE/ceSORIGPOMkqw4PK4rdtNIXw7cahrWqXmlSbZ1FrawoViil6FlL5O&#10;89cCr9lOFL2l/kaRScrHPeH/AA9rH9kahDLo89lrEkhkF6zAKhXLrtPZQOD7kVlf2Ulr4cj1O4S1&#10;GtXBa4neIswVsnbvPTfXYReK7eK8EMa2v2aWfybxnWUpOVGSY9p5bLKG/Cuc8c2+q3MUNvaJOmnS&#10;zq6RNt8syty2CcHOSR0IqqVecXZ9TKpHqiW8sL/TPB+gRQiC61LUbgXc7ygZyp3AEdwACfwNd14N&#10;hSwaS5uLtLy7uA0pun6S7hkbG/T8K81vb15tfvXvLi6S5sLM2scMIDlBt2khgAoG3d82DXW3F5b6&#10;TdWES3EtvpumEWotyMxozR7su/8AE2T2FNyad2JN21Luoaxd3/im20u1njtxbR+fcs6ZKI2R8qn7&#10;zAZrMsvEmn6fHd3sN3b3EdpcfZ444uPMuMjDy/nxWNoukTarrl3M2p3lnrVzak2EgISOVVOeWJzt&#10;GORgVzfw6tNZl8VypaxxXhlLNeu67beN8k7wXHzAP0PfNXKhGtHnZtTdz03Vp4tKiTxBqs0TXkcW&#10;9cN8okLAnAPUEcVoWOl6TqNvd6pFEFkjkM8TyrvjjD4bMa9GYjK57YrzjUrl7a4v7XxPYyaheQws&#10;sLxyYghz1Z8Dr3AFS6jeX/gnQ9F8N2krFWtZry/nkywSSTPlxrjhAqksB61NOiovTcUatrtnTtrt&#10;teQPHDvjZYpFu1CbnEhOAcDisnw9Jrmp/ZvCN+lwsEwaKMzIFSG1IzIzH/noCBge9WvCSaJLYXvi&#10;Oa3k/wBOdEhh8/PnuPvbUUDAz1zmnfFrxFbRG98O3sE4dbRLiznt5QpXAJeNiB8y8KffFXTi1NoU&#10;9UmYPiRtS8R+Jr7+yLZo4bGHynYsDkLwBnp0rrfAMWl6BpzI8c13PdSRxKXXiSQEMxB/urkZ+lYX&#10;hCE+FtMaHX9T02GS8nWSW2hO50iZMIWA+7nsDWs9he22peH9NtHbbDYXDOZH2tGxIdWORgn5fwFR&#10;Vp1FU5ZaExjbUjudJktPG2pX66zHpNrbwSG3UANJE5Az5YPQVQ0mTUdem0K58yJr/fIxmDgS3Owc&#10;OQOwHJzVZtN1O2tfEEmq6zbyT6fMzvdSRgmVmOAzddgA4Ax0xVn4c674Y0S6fw9FfWcet3ERlvtR&#10;OVUrtZggLdFAUdOua6YU3OLUle3VFQNaDwjpml+IJntJZbjU75Zc3ipt8phjeR7kNXndlouuW/jU&#10;ReHQZIBerIbkn5UKnGXPbqa7nxVrmtXOmaRJbu2lfaU22blC7XPmfxYXG0Hgc81heDpbuwtPENt4&#10;n1K2sr3TIT5MbSBY/NY9QAPmbHTOTzTpznK/Jt5ik+jKdzpWj39/fWms620UGnI4spYW+ad5JCzA&#10;5++B09xUmlafrdv4VtI7eW2a3lu5YYPnA8yPrhs9V9RVfVvD81tpdmNRjk055ZHd7m5fbGkbALEF&#10;HXcSGwOpzXIeMdWvXu4NFttZgZbSIwLIY2VbU9zgdfqATWtKlUqWjbTzObm1Nm08Y6Np9hHDp9ld&#10;WGrR288STEggSvj7p6BRk4781c+Fuh6P4svNXg1mzM17bWo8ucsRgd2ZvX61wvgjS9T1TVwLi6iu&#10;bG0m33N15bOAgzwh4AZ+CFYZO3npXtml6t4dsfh/cw6dHDbyzy7Htt+bmVFP3pmUY59uK6K9T6sr&#10;LU2itDNhbTdT8S2kJu2kez8oInlb0MSuqMvHUgEsT6VR+MnhyS6vrW/0FbWO3sQI5VDAJAzfMuV+&#10;hrmvEHirRbfxBb3/AIej8iGydWlUz4kl3KVlSPAxswSck8EA89KURXOoa7FqVpq93PoV1btOYp13&#10;yozAYjl2jHmHscnisKNCVNKq3bQcoq1ylo+lW323Y91LLIkTETKCsYY+w/h55qKRQNWlaC3S1gtt&#10;ozKP9Weh3f7Xeuq0/VrfS9D1DSINN8u9vYBH9pZtxCk8xnPQEeled6jNPql01iu+4dsGeYkkhyed&#10;3qe1PC1JTk7mR634D0XShdadealbRz3d9OPs4lGYkhzy5Hqa0NQ0+w1q/Gm6Vp8h16wvRDOq8RKp&#10;JcTAf88yOPwNee6q2vWWnafpd5KNisLSJY5QbmMgZCkDkAg8c13fwwuj4dhu4dUmubnUy/kb2kwY&#10;4R82Nx3HBLDOCcY4IrFxlBylN+haktmbOnam3hXUtRjt7ddQkaQfart1Kx/7i1kza2dcvTbPdeW9&#10;0rSRBhhUChiEz3bAJFb2u3cOqaLdXMrhLOykEdpBaggSydehyTk9S1edNHqmqTarZaZay3U93abm&#10;2BG8vkEybm4VTh846Zx3rg5ada0eo5txlaJ0cVxc6TItyZbaPSUshHFaSNiZ968n2JNYmq2dxFpZ&#10;ljVreHb5sEMv35CSAxB9sGuTlmmvbX7PeTnztu0Sbi0ny8bT1/DpVa71fU7DRPsN/PMIjLhV3Heq&#10;sOVUnO0EDmt4YVzluTN3O78D65pt18Q55poftER2C0luB/qnYfePqOMCuA8ZTXd3f60sj7rmV5Y4&#10;0Xtyd5A/Cl0S+0+/PmA3OnSKfllQCUH+6Cvy4x3POafoVnfHVHuGAuIIpCLi4jy6wbj/AKxsYbb1&#10;zj869KlTlTndbIhy6HJWVvqIQx6hK/lnG2JB1PXP0rrNLjuppIVaDyljTIwep7fSvWvF3hyHSfCF&#10;vo4gjmu9omnuyB+8lxnHqAc9B0AFec2dvcRwLFKpFxI4Mr44HfA9sVtGt7WRM9DltZ0uSLW0uLZm&#10;+0lQz7T9wHop/wBoY5+orO1e/v7lf7Ku1G0uGE0nyk47fSuh1643aiso+Tzi2X6bFzy35AVk3rG6&#10;S3MTvNLNKI4lJwWzwMntXVCUWVDVGesJa8T7NDNcuCA3lqeR3H0FNtbfUxqc9zbwSFbRlkEJTAQH&#10;jJFfQnhDQ4/CHhZP30KsiGTUdQDeY0h6LBAfu4zwW+uO9eC+Mru4/wCEjvLlWkRbk7ZMMcv3AJ7i&#10;ppYqFSTppFtFmw1fUbTULu3ubaN53BRYnHzRsRuDgdwAMfUiptOj13xC5t4C8kS8TP0QfX0rE0uK&#10;9uUuLwIjRooYkyjcOeM55zxjjsa149a/szzEgjuHtLnbNHFHIyqzdvMx1FbLDwaemxNu56Z4C0Y2&#10;Gi39/FcRXdz5gsbcqgPzn723udq5/E1p2OlJrfh6e4TUYFmtmlVbZsbyisR/SvKdM8a6zaaC9hpk&#10;l7aXZncrMHRIo1Ycj+8G9W6gZrWstStNJ8NWen6JeQX9z5jC5mVHaSR2GSyjPCICBu/iOTXHWw9S&#10;3OS7FPUdNuLjTPtF9cRR28MgnlGMyJGWEa5+pORW94W1XTIbnVNNubWWbT7tI4ot/MgXfySR3C4x&#10;7iufDEtdK5YteKIn7lscqfTgjpW/4WsbQ6it9MplisoQZIg20zXBzsTg5IxyQvp15rOdS8dNiIOz&#10;0KXirSXm1XyQBmL90ZWZt12uflLZ6NjArMjurrwvrMsbwxveCDyljkTfGQ45b6j1rs7661GTVPM1&#10;BvtV9OuGdycW6Hso6Z7e1YPjiEaidLkigMjwzTWZaIfMVGHH5AsB7VdGo56Mpu4+wisTHFDdzbkQ&#10;4l8kbmDdcfQ1j3cY+1mW72mCc7mET9B0UE+o71m3FzdyTXC2j+RK0RiCBQAP/r4rLsFyYYiZPKST&#10;AVjg9cEitqtK8fISgkdXBp15dWLyxQvMFkG5o1zgHhenrV/QrTw7ZSzzeLnv7T7NIjLFFHw6qfnD&#10;/mP1rsvAuoT3USWulaKplt4fKF21z9nt+fu7kxl2HtXO+Irm/wBV1hptW1TS9bsLUGRoYxLafaQP&#10;vFWMe44YjGeCRWvsKEI83MaD/G3hlNP02y1LR7u6mSVPOaZUKwrG5+QD0OOCK5K3t9yPknJYA8dT&#10;3/rXVXfjHxBq+kWulaheMbaCIQxWtrCN0mPuiQ87mA6kcVt2V14Om8PrpJtLkalOqqQSiKZQwIJl&#10;ORjggg4op4WlWlZTUSZys9Echo0uqtcS20drFPYjE1zcXa7o9yg7Ru68g9O+KV0ju4pVhiEH7kqe&#10;f4j0Pt9K7TUbrQtS0Ka003TLu6sLUsN0zBo7Rt2xTIYwGkIwNg7AnrWW/hnUtKsP7Q1C0Btd6qQt&#10;whErYyOM5A9c4xmvUr4aUYJUXciMuaRzMFpNc6UD9pkLRJt2yvlmA6AeoxnFJoBjbV7e3u7ae5tv&#10;MWJoYxhnBPQHsfeuy0DQfClxpuq6xrkV551tffdtJRHGQUB8sZyo9mByeeK53UbrT4PEtnqWnNPa&#10;hpi6WUKtJMCOIx/tEn3rxKmEnKbijazR10soXk4bjoK53Vtc+yNGt1b4tpTjzC4yT6Y9K2LiNsk7&#10;SBt6+tcZ4qgiXT2kuUDCMM6bvX0/GvusW1Y5loczLi48SzandESxuD5Sucgc9BV200bQrqOWS532&#10;9wWLFxxx0247rWZoiTy+Xdi2uEtkyWjlhymfZh2pbm4ZtkclylvhywEY3OU+h4/M18xUlUlLQ3T6&#10;HXWMNrJawQXNsgaFNhdeFJ9vqMVIWRZFW2Qqu0/KflA7A+tcfB4m+xq1taXRmQncgdc/jg9T9DXS&#10;6bKbiyE1zemSOQblZYmYp6jaOawjGrCXNIxkrFnWIGutKFpcu9wgYgTyznzJGGASE/hA7etcxa+H&#10;pf8AUR3ZS3Vid8/JQ+3rWrbXV20Ty3FtEHDfKZcIWQ9OOuabcX13JchP7MNzFkABFZ1z6jbz+dbS&#10;nOT1M+uhh3VqlreohuIHSM7TNGpDkE9/bvXa+Hdc1DRlNok9sYmAdBIm5ZCfTHQ1zwGh6u08bhor&#10;yJvLcDKFcfdBDfXrUEErQTLb3EUkXlL8khyUZf8Ae6ZpU5ypSUloOKuz2+2kW4t47m3eOSORQdyn&#10;v3wKlrznwzq1haais97bzOgQ+U0ecq3rgHBXFdgPEujbRuuLlcjgvbMgbHYHmvpMPj4TjeT1CxrV&#10;Hvb0rP0rXrDVLuW2gE0PlR+Y8kwVFIyBgZPXJrTwy4WSIq3Uk8Z/Cu+nVjUV4sRGjMTyMVKCMdaR&#10;gG4z0qM5U+oqwJaKRWyO1IAf7wOe1F9bAOb7me+apHBkkZjyD0q05zgAVUMY3OSw696YEsA3Rk4x&#10;k1agA+6ccqR09eKrWpAhZucjtUhQS27K0TyBoypRDhj9D61nUWgJalS/0ZJExLEG6HkZrCv/AA6A&#10;XaCR48/wDkGtyLzbZSlnrMtr022+pwll+garn2y8RRJqWjzCPb/r7LE8RHrwdwryJQ10Oo8+u9Lv&#10;rYAtB5ijoyc4+oNVbeWW2k3QyNFIOCEJFel2qaVqas9heRTHHKg4YH3VsN+lUdS0COU4kgRyOc96&#10;alJBZM5yy8U6hAipdlLmM8Yfhh+I/rW5Za/pt2dvnNbyHoswwM/WsW98NSRDzbafGf4ZV3Y+pAyP&#10;1rGurW9tUzPaOFz99F8xP/Hc4/Gt41nazE6cWd/NY2l0vn+WC/aWI4/UUNHqduFMcq3kXcSDDr9D&#10;1rg7S9u7ZgtreyqQPuocr+KkVt2HiuZBtvbfzR13RcN+Rqoz8xOkuh0a6lapst5t8Ej8eXMOD+NW&#10;FsolBktZGgY/xRtkH8KoWmsaTqSiOO4QN/FHOu3r6A9adNpqQnfaTSWjryQuWQ/8BNW5XMmmW3eX&#10;bsuIFmQcF06/iKbHFAFzC7YH8J4x7UyzuL17lYbuO3yy5EqNt4+h708YC9Dt3HjvWsKd9SXo7EqO&#10;wRMDv0p6jcwZhgntTIOAv9KnOO55rdKwg+lNY4NDNtPFMLE9RTAl6ikAxmgAYGGFLjHfNABQKQ0x&#10;zg9aAHE807PHNQghjxTyQh4OaVgHHHY000i56mhjkVDpoBQ5yPalJbyywGfrSKuADT+3tWU4pqxS&#10;k0ZOs6DZ6pEnmIqt2I9a5u5sLuxIimi+0QqOH6tXdc4xUc4RzskAOe2K5pYeO63NozXU8zvNNhum&#10;F3bM0cqcK0Z2yA+47irGm+ILqxby9VTz4QeLmMcj/eFdbqfh+0n/AHkWUlHKlThga5rUbO5smK3s&#10;DTRHjzVTBH1B61zx5ou7NObmVkdKl3Bc2QuLSdJEccMvOKfMgkDADeT0LelcMbOW0cXenStaydcJ&#10;8yN/vLWxpvidA/ka3F9jlYgLOoLwt9SOV/Gt41FJtMxlTcdixe6QxbdANnGSo6ZrImWU3fl3MRRG&#10;GOfX1BrsSoMe5W3KwBUggg/l2qK4himhaOSPcM9D1z7Gh0lJaFKq1ucYAoztZiVzwf51JC7NCY3I&#10;IXpzV7VNIlimMlpEXQcsmfnFVFUOVjk+WYHAzwR9fWuR0XGWprGaY+d9zRGPB4wwxSbHztkG+Mnj&#10;A4HHNQRJOJmicn73UAjj2NWrp2hTHmGQYwG6Y7Y96h2bsWW/DWk2OpYnMpW8sbnMSqeGjwO1Jris&#10;/iKEFTlpkAHp8wrmbOYDU49twySGUL8rEH9K25ryWLUFnlWSWS2k3k92A5wf8a9OjUjCKRyVKb5r&#10;kHxOllN3aiJM4WTdx6NVbwE7S2jvMvl7Zd0a+4pPH1+bibT7kbrUTws5iMgcjLdCw4zU3g8sdIdZ&#10;MMxkJ3Ag8elcmIu5Nm1FNRszTmRwzgPsU84P161DBbodTaSJwBs+6e/tWhO6vasrBS4AVGIxx6//&#10;AFqy7eErqJlLE5G4EHgYrnjLoaSRz/w8APxnvSvy4luDj/gFe8eE4pZ9WkjTzFUJgkHoK8H+GgMv&#10;xi1CRsAmS6PH+5XvvgpC2pXAzIoEecqoOfrXdV/gMinL96mdPJ5KYZUlbaVBGfTvUkhhErszXBkk&#10;Xkg5wPQVGtqqzCY/aZMDIiAC9OMn1p0UKwws73M6yyDOCoAUDoAK8NanpSd2M3QeYXWGU7EJZjnI&#10;7VVYaarhYrK5cs3G7cBmrbMAsjIbkxooMhOMMT0AqtMkyTLLHFcs6rgc4G4/WiSSJvqNKSvLI32E&#10;oMjGDioUtZ5JRcy2yMyrhAzYOeecVafEZCOZi5X94wOefbAxVGzktriQCJrgyAYjDOVGckYwcE0r&#10;Gil0JFhuXbayxKAedr44pdFadtbt/O8vYshVBu/H+lVp7OZ8BFYZcBmFwFxjrxV7SIQdet2jYIFk&#10;4Tzg3Y8471VN+8glHS52DHO5h0PIqH61OcZ49cdMCq7DJP1r279DgY2YqlvNIf4Y2P6V47ZEFSw7&#10;g/zr2C8GLC5/64v/ACNePaaMxJ9Mn866KW5zYh2RkeMPl1K2LDP7np7Zrj9eYfZ9TkYAD7FJgnpj&#10;aetdl4vKjU4AzYItl7Z6k15v4x/tlodUhgisWthaOZGkchtgGTtA4LY6V51T3qpvBWimXPhc7HwR&#10;ZSBcFnkBx2+aum8z94q7sA8g+grmfhsWg8FaaVXcztI49MbzXTOEaMvt5PyqfQn1rKorSGOubXxD&#10;ZK1zbGHVLLf5giUbZolI/hzyan0XVbO4uHhSRo5VJfyZuGBP1relv4LLS7R7xd6pEBvVcOmFJyp6&#10;HgdDWNPHoninTBeWTLfqSVWVR5M0DDnDU6lCrBrTczjVjK9uhav7tobQ5j2nGW7ZJrEtzvmRQPl5&#10;O6sXw7carcvd2V/qC3EMR3WzEfOu04wxrfgaOTBMZiBPUHPP0rM0EcbZ/LMR8ojK+hpiBoTKYnZf&#10;mztJyKmkkYNHlT5RBG/HII9qjuY2NuHicM5OehYAe4pFc2gpcuwL7UGQD701wYcqpDR4Jxj9KLQP&#10;cTMrqm9Bn5jtVvofWmSwyKgySSfnCscHHt60CuLEQVUoxAz930pzSqEMfRi3B/pUKeUThw6MCCPl&#10;5/Ed6YZJFJDoHi3ZLL2+o6imIsSAqWZicenpXolkR/ZcLd/so/8AQa83ZhLCzLJ5g7EdB7V6LYZb&#10;SYhjBFsP/QTXbg0mmYVt0cEyl8fNsIPAolBMQjlUZDZDg0bmMmzbvPPOf61DJO5jdXGwKDwB0rjk&#10;veNktLEOiI7w6qhDMDqEZH0wOabeEf8ACa6jGRuUR4x+Vbvh6azn02JoLVbaYkJK/mgrKy8A8/dJ&#10;96wLpMeM735wrgbgpHVuOp9K9Ksl9XVjmp39ox+obtyBzuCjqfp0rF+HSP8A8I7I2Awe7lYEdVIN&#10;bF85kcEqVK9QfXFY/wAPFxoLEsf+PqXp/vV5yXunZE6/wsjpqt2JNwB04t83GQZJCD+Oa5/ws2NP&#10;lD9DIwAXtzXQeHLq+mlW3k8ia2ke4tonYYljSMZAPqDk4Haud8OnZaTbWUDzmA9TzXTiP4cTCl8R&#10;v6THt1my5J/erz+NafxG2nVYFyNwi/rWfoxDazYBSSfPUNntWh8REb+14WY/8sh0rKMU6TN5S/eJ&#10;HO2B8y5EYIXCsNvYk/8A6qhu9OaGVdQsyIbgDBQH5T7mprS1kvp1tYZDC8h2rMqbvKbqCQOo9adL&#10;ftBO+k6isa3mODHkxzj+8vp9K89UrI15lcynjs783Nwp8m8VN7W+MB8dSD/SiyMkU4KW6KR84AO3&#10;B9QfWi6tv3gngZ43U7lPQrj+dI0qalcRxXqJFOikK5O0TZ5/A0Unyu5RKbGczDW9MVYrwZ32wk+S&#10;7P8AeA/hkHrXonwp8YWeuWb6bq0rwXcZEcTOm1pPVZM/xg9++a83idBKFGnuXHXMu3dj/a4A6Vdu&#10;7ebVppr/AE2OGxv0O3e0qtFcA5wjAH73Bw3XNdtOu2uWWxzypJO8T3FFsS9xMsckltbKVPz4LOfu&#10;rge9NikVY7d/sKwSZIcffKEHuOw6YNcZ8PPiGotYvD2rTpbzwkR4mjAlQjs56FfR/pXp0QstaBCP&#10;NFdoRuXGxiB0PHEi11ulGcbIjmlHc8S08BvikVBwzXzH2x6V6taQhwV29O9ea+KdL1vwr48TXL+0&#10;eTTXvQ6XMTB0wTyCTjYfY/nXoOjeIdI1CQw2l5smJyILhPKfHtnhx7qTXq4S1OHKmcFazlc147Tg&#10;ZFXoLZQoz+NUFvtrlXTaR1XPSrI1BGAFXNVCYuBJcWUTHPTHeuG8b6mdM1tbZJ7u3T7OCUSLIZie&#10;Hz2xXdx3SP8ASuZ8ZwRXWrWztGjv9nKq7LnAz3rlxMpQhe500Ypys0efeONVkn8IXbQFllWVAshj&#10;Ukoc5Vj1NUfhz4vWCy0/w5NYFApKRTRN13HuDW98R1A8Fyxoq8SRkbIVUOee/UGuE8Iafa3GsaYW&#10;3jfcRqdp+YEsAea4sHVcXc2xNJNWPb7S2kkVieGHemyh4nCuOtdCkaNM4ChT7dMVSv7MOQR2HFe/&#10;Gsr2Z5cqWl0Y4bBoLZbjpTp42iJ4zUY6VvGV2c7dh7NjikTB60nWitBKd3YlGO1FIhwKXOaVy7BR&#10;RRRcdgqS3xuGajpVODmomxpWZpxAMxJ6AcVBNGoBPqakgk/d8flUjKGA3Y9a5m2bJqSsUJAUPy0z&#10;ef7tX3jUc4zUPkkncPu1oqhlyO5GED+uakSIkNjI6dat28YC5NPcDNJyN4x0K7xhRkdahYbjgirx&#10;VCOWqIxqCcdKFKxLiik8RA6gD9aaqIPX8ankByagfO7mrjK5jKOoHbu461bs4/MyCwXnvVLnI6Vq&#10;6a6OygDkdc1NX4TWnFNl6209V+dmBPtU/kIpJYAjtVgcKD61FM2QK872kpbnUopbFOYIZQqg5zWt&#10;pqgxYyMg1RjRTJkDn1p8UnlOwyQD3qm21YaVjXdIz1PNVLuG1mjb7THvVRyAO1QEMWBEjH8adJcL&#10;EWeXIiUZYgc4rmd1sVzX0ZxWopodhL50Mk1tBEMyR27/AHye7KOpqlbajaXthdSx3y3T6epiZyQk&#10;chYZQ49RgA1Bqlzaa5q3l6VCsUSt5cskymNVHQhSTmRj2GOKpaz4av1sp9MmS1Qx3JmtXuxtjWPI&#10;XadhJLkcgkdK+azFSxEZQqJJHRCMVqjIifUNTvBZXtlBaRJIDbIk+2RmQfeRh1rb0/TrbVJoIVa4&#10;xDcbriSVtxmVRvwP9oHjPvVlrGXw9ot3JfLAJ4Ysw/ZlWebyu5yQMLj0GaydC8QNc6N59rp95Dbq&#10;LgfaZkAXAXdDJnOCzyFEwM8V8rioRg1GKWnU6FLQm1m2sNPtZreYLqDQTmeOznOViYMRkjuRWgby&#10;XX/CttPbxShbacrJGmB9oGO4PQZ24ArivCV4Lia71PVXJn08yPcQxtumlyck4PUCuz0+S3l/smCw&#10;LqNTka5iaQf6tlGY9y9QCQTz6VyVZShC6I0bL2jJZ2FpLHpeniG5dlTyoyVEm0fOx9yc9fSqcd/Y&#10;XGk36zOjvZTGGHgMS8vAI9hzms6+12z0aU3F1FPBcm3VywO4oNxwrL6sCDxyMiqP9hOmlf2tY36r&#10;qEMqzXMDMHHks339voAeaxpbKTWo53uPkhRI47NoPscEKssUsbZUlQ2589/mBA9sVc0jRDBFJqU0&#10;sTTTsjJNGvzQ9+p7nFQWtld2LXWnSWa3M1tdKLaJpMGW2KjJRcnGN3frmtrUVlvNHNhO1tbx3LCG&#10;2UyhG8/cNq9ctxnNXKLvaK1ZFrnKeIdUtdaj0y2a/M322XyL1GTHk/Pglj268V1fjnVIbew09jPH&#10;jh4E67414yB3rgNO0WW7tr9I7qxMcsiRXsssi7YSB8rcsC285zj+7WxDpXhyOz0/UjfXmoxoDBby&#10;3HyxR7eCoHUrmqlGnThyPcdjdtr7SfD2gwRSajDBJdwNePJs+Y4xtUL/AHjzj1/CseJ7vWNSnjCG&#10;xsZbZZrslcB5F7KT3qx4os473WtFnt7VZZ2ge3WJsCFmQqYwCRxghue+7FT6OmrXei6pZTtFLcLe&#10;4mljlzFl1GQuQMYJ5xUSilSUr3KUbnK+NtZnuNRsIobMnSJovKWND+8XOASPXd0/Grtx4gl069/s&#10;lYXnk0e1S0lKfMXIXbgEc/hWHr+mX7Troxg+1XkMzW1mIpSsZZhnAPXIwTn2NdcunaV4V8MStJpm&#10;rm7hTy5NRtNpjuZN33g7HIAbI6fWumnCPsrxViIq7OT0ya51jQp4byB5boz/AGWwS4YqzAKxbjqS&#10;MqR74qXV727tvC+kWhnLmwhRJbeUAkSlizvjsBkD3xXWnQry50mbWNQMCaoYWmiuFbzDF8n3ECjG&#10;9h1J70zR/DumLdalfeKblfs9paeZcC7XynZ2AJIYZDKD8vGeuKvD16VR8kdxyTOWfU76zeDV7EXE&#10;MyRmKC5Em4eewIGB6YNc5dabNoGnT3k6TS63rcxZ7lSd8dsTiTcP7zbsfTFdN4vnurezt5odKkj0&#10;66lFxFeGJlKEdFjB6Yxnkc1kaKH8S+LJbF43NvLNIxe6uCk6AopLcYGBs5zXRh6soNrcwa1NfTfF&#10;PiS71a7m08yWsMcUVtb6fIpAbHC7R3IHJNbWlanD4fNprFy4Ooy72UH7+OssnP8AGwYKvbArn5ot&#10;Q1zxNBpuiXS6k1rAsQurONdsQPBPUEn171S13TG0jxdFFrt5d3K2kRUnyCgBUYEYzwUOOoJx7Vy1&#10;6aqSckrF89jrb7W4ryPTdNuX8iTUsSptUNI+TjPtUOvaxJ4f1j+yZbSa9ihUSABshwCCGI7YAIPt&#10;XPeE0bX/ABQ2q2liml6dpnzz3NxOWRc8LHGePmJ7DNbfj+x1WTXLZNK0yS4uRZmG5TeP+WwwM4II&#10;xtZj2x3rKGEjTmkuquWndGZoE81944sL28nZDb7rmLcAFACk9fbPatHxl/a/iCGCSxtzPGbdJIZV&#10;bl8uSwHqTjpWVpcVnbaIsE+q28upysYxbRo0kUK9BiUA4yB610V7Hb23hC2NpqU9jCFaWG6cMZJJ&#10;ACpjiRRn/gRxjrWtRJVIuS0Hy+7oczqdxOnhC60S7082Nrb3LMkl8NswP971xyeldL4QjurXw9ZS&#10;zPdXQkkSC1E3V/MIUsG6ogBOM9az7V/EXizw7ZxXvhWbVrUNuidQhkEaKA3zs4frk98nOKrwTX+o&#10;W82meG9H8Tm0snKSpashYE9DKsg7dgDxiu54ejKKUHuZWOs8K+ErW1up7qNZT/Z948E/zDZiNiA3&#10;PXKlfyNdhb6Rd2VhctCqtqd3JsBLctHnOPyrHutcbRPDMEi2kyvOXa4S4j/eeaSoO8An5uO3qK1r&#10;M3CaXBr97cRwySgxxpK/MQJ4YAnDMPSvI5Y+011sapWG+ItScyxpo80NvcGVba6+0DptGQD+OP0r&#10;mNBg1DXfENzf6s0UoBdBEU+VZTx93t7Gr+qWP2yS9tLpYpHsbQyvO4Cy3F1KAFIXP8K4bjPJX0qb&#10;wnpshhcma6iEDK0yzofnkA+aQt97HtWMqj5tyr3ZWt10PTNEfR76J4vK1CNDIwwELsQpz6ZU59aw&#10;Nf1TX77WtX024sNLW3VPLiaT5Ut48feU+prp720hKkagXd9QK38DTKGHySFWUJ3GyUsM98V5n4p8&#10;b2t/falp1t4dl1G5jd4mLPykaE/vBgcH611UIuorpGd7EcWp67o8elx3d9aPpGph7dJ0O1toOWHr&#10;gkAZ79O9bXirxlpl9eXVhZxztBb3L3PK8S7QApH5VwPhzzNU1KDWNe1dUazQJp1iybmmYkkfKOiL&#10;gkse4FSz3KRs8/7tJbpOSxC7UBOQc+9ddanFSSsZts1Dqtx4k1SNbzVPsOmW9uXlmX/lipPzIo7t&#10;6V6W11p9p4g0Lwvbxm2nvUju7t2PzzIoyiFvpzj1NeF6HqVrFetby2zzWkdyjyRq2Mqpzyx4wfxr&#10;rNT8dT3nxJsPEF9pb+XbO2YYW3OsbA4ReMEgHNKdC65bWBSsdzrujav4xvdF0K1ujDpsyvLqhYAf&#10;u1fg59cVJ4t1Sz8Qx22kaFdwz232gWiQQqC6vHlcux6qAB+FcHqXj3VtXWTS9GmbTIJ5SpuHP71Y&#10;R0U7fWu7+BmgRf2nqGuC0mSxUiG3uJVEZdVX5iF/3ick/wANNw/dqEtx2uznLs3PhKM2V1dCG/sY&#10;90cw4jX+8QOhJ6V1uoeDdB8W+F7XUs6hp9zNAjRIzbWUjdlmHo27IHpWd4/nsL2w0PUp7N7pn+eK&#10;LcOTuwA/qveuk8eS3dppd7b2zN9rmt90LKPuEIiqeM7RuJ61kpwp3lHc0Ttocz8LPDNvp17NLb25&#10;uX27by4vGzI5/gVFPT3NdprjTTfZJm2rPAy5iXurMquue/Dis/w5qlksVzqN/wCbd31pEgllddqR&#10;SOOI48DLAe9QeJdSUT6PLZWdzfXBEpTC87go3xsvUMcKRnp1rmrVJTd3qaq1jLn0DUJ/HWs2+qyx&#10;tY6g+6T7MeC3Dqrfhil8N/D/AMK3er6jrGqRxazeLvJ5JiyBx14yAAPatuHVoWvxHYQ3M91GRaX1&#10;zFFm1iYjcQHON5XOC3bFSQanBYXFjpmnIiiZJpt23aGhjVnY4/2mAA9ea0p4upB8trAo21Rka3eQ&#10;6p4au5TKHnt7NLgogwbeRHJXaO2EZR+FeM+L7SG8mXULvXmub25QTExRkRL6iXvv9xXfeKY7PRtM&#10;WGy1SOW51KBzcwqrFkVm3Rlm7HBA2+1cHDqlvp9+I7uy+1XCIXt/L+dVkA+UsPTIGc11ZbNxbT1M&#10;pTbZU1tdbuLeC1utXe6spmiAUT+asWzKqeeRgMTg+tdQngKy07UjpGm6dJ4gvb2IGOec/wCqHUlQ&#10;P5mud0jQ9WuJU8Ua5pt3cW19M86x25RJL5t33UTqqZJ5weAMV7jHLrlvYTjT9AktJL63VIpZBlrd&#10;T1RVzu/lXRia7g1GDJjHmucLYWGoWGlixawEzxv9ltbNJSHSTI8xyg6kjAyfWuluPhaLP7DeXN6S&#10;7sBeQEbQg68H0Fdpp62XhDwQ8up6pbWs1qjNJPcbTIjMQQhAJYn8ya8v1Px5FrV6sNhJePiKQfap&#10;Ttj5HofmbP4AVyNSm1p8xppFvxl4W0S4vdTs59Atobyxtft1nIo2LqCoQXVgP9gNwKxr3xBDZwQ6&#10;jexWeni4jjVLW1XAiTAAUDucdSazL7X9YuZdPn1eSJzLGlvZqbtAxI6l/wC6rcDnqeK5jxd4f1zT&#10;76KXxBbyxy3A86PayyBkHU8EqK3jGpUXs5/CDdzoJDLPdSX8cjy25uCsc5GFbjOPwqjp0Frb28cl&#10;rbutqLpw10zc3EqgHHsoJreZoNJ0+4QXNxe6dfacbi3tVjWJrZxwJW3Z55PC9cV5m8vm3Sp9uLwW&#10;zERqp6DOSTjgVVClbm5WQzvIbi+ht7y4tGC3DMJ55WXOU6BQfcmtb4b+JIPD9rqMdxAss17vjbzG&#10;+YZH3h6L2IriH8XLBJcpZlcXMBtnjcrh0bupbgEEcVq+DLe1udTuNP1W/aeERAwmCEkTTKf7xAIU&#10;DNZ1Kc4025vQm9ju7zxCumeCrGzitQJIpDeeYp3eaM/d9if5Vw2p+N7q51yT+zbSW0+0WyrNbW5w&#10;00QGXBI6Ct7xTLDDpV9Im2OaNNgMnAlbptX3rnPAHhx9au1muFuGlGIoIYCFMu48sxOMKOOB97B7&#10;Vjg6dJrnktB87k7M0NG1ODxS3mSW6Q38EJ81Y+F2KcAcelZviXRb+6sbe7lt3EDTNBHJngyfeYEe&#10;y4Ndl8WNLtbXxBappTWdvdoVsp47U+SoIHylgeB7kk1wninUNS05fs1zdvMlo8gZcg+XM6gMQR97&#10;IAGa6IUb1udbC62ZR0tWF6Yp9tvHEPkJ4B9SKtW11af8JDBOymS3jkTcqnaZV/iGR0B9fpVKR47j&#10;w3btEhZ5ztyzcqw6n6VV0aW5WS6jRwY5Y/KmCqDlcg8dxyB0rqlsTy63O8u7zVr+exnuWuZLZS8S&#10;zSEsSzHJ57sBiucnXxLqOoTXOh211drDIY1aKMlcdCfdql0rxCUuHt5bq9P2QloURcgseAVU/Ln1&#10;NbOmeL/EFjoc8Nrd+VDGT5bQINyu3XaRxnnk/lWVNTp7rcbWtzjNVkliK2V3mWVD5cqk8juR+tQ6&#10;5EqWAIcIETecduwqlr94B4za3lkHlRNtlZSOW2jJ98mm6lfiSCa2RT5juoQsDgKK7Y0ZqS7Amnsd&#10;Zovjq+1TTodJ8Q3oS00+3VbZET7wA4B9zXKeIY5J4fOfLK7eYM84HpWG8t5aTvLFGjK4+f69jWha&#10;T3szrhl8rpIjAlTXVRw8ISc4rUeqGR6XPKqT21wFaQ87/ugEdc9uBiun8KWWma4tlpt0Z/tFoAiQ&#10;lvllycltw6KPeptMjht/CN/Pp+r6ZLDPN5c+ly5WdMcq6MR8655wp+tUPDV6mmalHfzW321EG5os&#10;lAfrnt7U6tWTi4xHc9OvPh5pMN/pv2KwvLm1mZDNhDtfLDIUdwRkfnUVz4Wns9TvbSz06aytYAXT&#10;5BuCscgEisTUfin4j1CQLdXKW1tNKPtJgBQ/Z+P3Kf3Vx3BBNdt4f8dabca1pbx3c3/CPWkm+6Kw&#10;HanG1FZTliox34rxp0q8JWk7i904PVLVrNlaWaNyzgogTHl7eTmul+DVvpNjqWp+Jdccf2faQYVH&#10;BO6aTk4HrjqfesTxTG2reO7+8sk+0W93cKtvtk2Iwz2H8Oa9FsLWz8OaZrF0GtryJLb7PPLB88Iu&#10;GGBBHnIIUMMtnqQO1U6q5eVbEqKTucteS2psLvXobq3l3XQtoYQc7Wc+vsKra+1noQe2kbzLm1tt&#10;g2MA0VzKckt9EX83rz/Up57eyGnnCWqXDSFc4G7GM/rTQLozyx6hJuugczuz7jg4O4nuRjHWtIUe&#10;RfkLlVzVkitBfrOHZVZVbOOaxUhW3url1bejS7lZhg+o/ma6qbTJZoVmhhnMYh8xZShcuPQqoIHr&#10;ya5y4habaIFdkWM5wO/r+ldXK3CzH0uWNK1OWK7tI55nmtbZ2IiLHAz64966LUvFLalYWsN/bxxP&#10;DIu2VFAYRKfmx654AWuW0W0SdpEiyWUbnI6kDtXV+GL7QrS4lXxFpsl/bSGIx+Uo86Mo28KmWAAO&#10;PmzngY71zyoqTsxptM09G0zT9a8P3JsLO6/4SFrh5LRIptkckQ+YgDoCo4I9c1uaN4Bi1bwKv2q4&#10;lt769mzNIzjZA45w3cfJkcetaui+JNOkt2tpNUOk29wlxPFHEqR4kJO1oyFYhs8Fcge9YVrrXiqy&#10;0W5vLXVLK6tbba9815ErlpGzhdwJwxC9ce3evSp06XKras1lFdCpod1NZ3moveWBFvqCMbKS2Xyn&#10;docbNp6kEdSeuKq+PBrw0Sw8RX0EEcMyedKtqepzgNIvQMBxnvmrf9vtq+iQ6vIsNjqemL5hkRzP&#10;lW4Eax8bMjII5x1zVK48Qi+lP2ONf7AtvKjubKZ9zS5OSSqsX2g+nHauujjFTg4XMYQipXZgWOvy&#10;3drHbXDSRWitn5V4JA67fpgA+9SaBLp9hrUuqXMhkkdlNsGHEBBB575wKz/Oin1K6GqtGttcOws2&#10;tj+6QjkAqBuAAA/OrfgTwtqHiPxHHYBke2mdTLdrkQxL3y5AAbHQdTXCkoS509zdpHoj7QMNzWBr&#10;FjbXKsJkUhckZHQetbMjNhsdO1Z9/wAhTnGOv9K+sq6nFbU8f8S6pe2VwbG3uUij2GTcD94A9Biu&#10;NmM8N9K9zcu6TDzAzNkHNel/Ebw5BJbTX1rGkU6HzMDow7151evatEhvV+XaNmD0rjVFdjoUSSC9&#10;Wa48+Mxx71CqpGFKj0x3rU8P6tqFpC8wu50ilf5Wj6Ajjp1rU8OaDpt9p6AJtnEfLgfIwzwB71aP&#10;hWOSQxW+2F1IXdu+5nqT/OuKrUhKXJJEWIRriC5S8udkxhkLRsDyxx0OO3Wrena6z363W2GM3B42&#10;PwR2B96qah4b02BjZ2V7Hc5UO0iArsOCMe9ZMeh2NtKgmuPKDA/vM5AbHHI4HNYNU+W1x8sUd9bS&#10;SwidLWCFZ5HbAZRz8vUnue341gHUtdtYhYTQSwHJG14R5bt/I0thBObaGK5vnOIwdq43Hd3BJ6cU&#10;XlpdpsK6ldX1gWEkUMx6N3BPPFOMYXtLUyfuu4+yulhcRXNq8RAzJtbDDPTH09Kti8aO4ZrmWR43&#10;YlHBJ3L6Y7U5bSGWQMHVWJycvkL6DJ7e9E13cRJJZiExOy4UnBIX2965qknGfKkRctC43tHIVCwk&#10;7SFPX0zXoHhy6EWixwOZlKMSxaQN1ORg+leLXUFzpvlxhmlt5HAWQt1PfPt710OlzQ22mLuungkd&#10;8ozknaB2NddHFPCy1eg+W6O1uPGEtrcvFNbwuFYgkdSvb8asab4t8/8AcSWjT3TOBD5eFQg9jn86&#10;84JvrjUDGxUl2wJsZVz2FLpl0JrlLWaaa3Ukr5skezay9V56+nFXDMa3PoydLHtnQA5Xk87WyM9x&#10;mkGAwx96ua8HX9y6ppqWTTWMbYNyDgxk+x6iulVtwzX0OGq+1hfqFiVjt5OM1nn5g7nruqxNnrmq&#10;4AIY9utb6gWYcm24XnmnT3TWVr9pETyeUAxROpGQP60xC3krsXt19KsWTn7Xviw+FK4zjPShpvQT&#10;fLqNTXbCdTFeq0b5wUnTg+wPSrCWFiQJtNuXspDyPJbKE+46VZuba1uIiksKPu7svT/GuT1uK20u&#10;2vLyynmg+zIXIRsKcc4wamWDbjzIzjiVezNjUrG5lLtqFlaakVHyyxL5Uo/EVThnuIYwLfUpkAPF&#10;tqK7sewbtUV7rx0rRLTUb98m5CFjtI2llzjj+dS2HiDS9SiKieB8jJAYSY/LpXnum0d8XdD7jUWT&#10;adQ094c9ZYX8yM/jSBrW7UtbXEUh6YBwaetvb7Q9jNJHn7xiIdPy6D9Ko6nA8PkyXdrb3KSSCNZY&#10;MxuCe5rKSHqVNS0a3lUkIYzjl04bP9a5Ux3UTvATvKNtBI/nXT61LqOmok1tOLiAuFMcy5xk9mHt&#10;VAJJNI0rqqlmyQKFFsqNzLWGU4LgHHStrw9PqcUqRm6ItyeU65/OmrbKG4HFaNrGEni75cV0046k&#10;VJK1jb6XgHtTh8qrnrk1G+ftnHUttz9aViSgYdlz+Nd6Vjke5bhAGwY7Ur/eNNV1CLjlsgUrEkkk&#10;YoGJRRRTAOKerL6Uz8KMUAKSdxprAtj2pe9HI6UAGF7CjvRRQA7dximn2oooAczfKBSq3rTMe1KR&#10;8tS43Advpp60mKKh0weo9CTyTzTJYUmG2RdwqQDigDBrGpBbDjJxMTUPDtvIfNs3MUij7o6Gubv7&#10;SW2Ui8gZUJwXAypHuK7/APjHpUckSzIUlUFPpXM6FtUbQqXep5vZG+0pi+mS5gck+S7ExP8Ah2re&#10;0nxFZ3rpBdqbK76bJPun/dP+NXdU8PgqZLGTY/8Ac25B+orl7+2CN9n1C3ELE8E8xtjrg9VNZJyi&#10;za0ZI6+YnzwpJIPUVX1DT4LkkMCrDkMnBFczp1xf6UzeSWv7br5LuN6j/Zbv9K6LStWstTAa1kYT&#10;KP3lu42yj8D1HuK3hOE9zL2bjsZN7ZTWtwsj/vYj1Zen4iqUqDzMoxYZyA3IFdjIqspUADd94deK&#10;y9T0dJYg1k/lz54GMhvY+lc9WhpeJcZ6nnmqaez3Rl2fN94GpNO1q6s3WLUkee3U8MeXT8e4robq&#10;3ltpRDdRlJSMFSev0NZV9YmRH2AHH3gB0FcUpTi9TojyyHXFvY6nas1qwmRnyrLwU/CtPwtbJplt&#10;LaTMSSxYZPXNcqlvPYzCW1ZoH/iOMqfatzT9etLkrZajss7kkbWZvkc9uex9jXVTqxqGU4uLOivF&#10;yF8tti7w5B6k4xUOlysL1lIyMbSPrU97sjMI3hzsxkc5HByKg0/A1N2bgHBGO9ZS0kaQV0cr8Js/&#10;8LT1GXG1SboqB9QK958JrO93c/Z5CjNGBny92BXhHwlk8z4maoAOCLph7DeK+gfA0jrc3nkTKjFQ&#10;G+XPH6V31FfDs56a/fHRLFJuUTXbbFTaAIup96qxQXgDGd2ZWyFAjAwAeP0q3Jcxny/L1CMlcj5c&#10;FmP0zUG+ODd52pAPkEqRtxj15rwUrHqX1IvswlWR990Fjj2gE8FjS3EUyISYpSVBCrt4yehpfNhl&#10;PmrfXBjUeYxCfKcdMHvU8s6PuT7VI8jADCDcAfUUS1JtqVokhtCWd5ZmCqSRjr9B2FRx21vCy3Cx&#10;z7kbeo3Hlj1JGfemqllFD5S3l0o3HeSOpP4VKZYmjluDdzRx8f8ALHgcY9OelFik7FAo9wUiSyuW&#10;UyBpWQEf1rZ0eBU1aAxWrgBsBzngfnWNZFt7pBqd5Oj4LbYdoFavhwo+rQmOW5mC7h8/3RjPJ496&#10;qmveQ5S0OrdeuCRzURGDT5DxkHOT1qOvbWupwshvzt066Y9oXP6V5BYD5I8dMCvXdU/5BV7/ANcH&#10;/lXkWmkmNOf4RXRT0ZzYhXRjeLkLazG46C1XPvXE+J3C6brHHIspDx/u12vjGd01RY0GP9HTk1xv&#10;itIToWsys211s2yfUEV5c3++N4/Ag+HAz4M0tclHVHOB0wXNdDMqhFCnkvlq5/4c5i8F2O4ZZlOP&#10;93ca3kCsyqThQCHPfmlPWdhnQeKAF8OwBTkGFj/441c38JYgNBuDxg3JB49FrpvEWybQIra3jkNw&#10;kLlUIx5o2NynY/QVz/wp3R+HLtJEZGF02VYYI+X0r3JtNL0PMp3i2u5zfhtAmoX8hOFcsFPvvNdD&#10;I52GJmw46HtWJ4dhxd3m5hjnb+Lmti4KuFRlDV4FT42ektiYN5cokQdIyu4feH0qNHDlVAxxww45&#10;9x3ohAUk7/kUZHHSkLYCuQhz74NShljTSRdIvAJ4JHQ1bkhAmjBVisfQHuSazoxcfaFa3j89h0jj&#10;PzE9lH1qRdahluBFIs1vfoQGtrhdjg+w6GmBcv8ATw8IWAJLJndhmII+hrLkSaBgNxGRj5hhvx9a&#10;3ftAEwdYmCIcuMc57n2rIlb7Sd33suQWA/TNJO4FV053RPtPG4L3r0q1I/suJT/z7ZP/AHxXnMqq&#10;yNGAAQcbh1Fej2uP7OiCnJ+zEc/7ldeGvqYVt0efqzxwhwFeI84PXrUDZMjBPXhW6EUoVkB2PtJH&#10;zKeQOaeShm4AJCdc9K5Zas3MqTT5rW4a+0qU28rcuD9x/YjvVu1u9P1C8VdRtf7P1NlESyq52SDP&#10;rVlmZkXeoIUfjTJkikYM8ccyKwIJHINJuW19B8q3RW1FxE8azuuznDNx096x/hsx/wCEbLKAy/ap&#10;jnOe9aurQW95HHHJGkkYzlX7cVmfDfbH4ZXb8u24mwF6AA9q1tog6HV6IqRm1IY8z3h5HRgOTWF4&#10;dyLGTAzmVjx9a6iw04w21tMzbQ7TXEGGz5kb55I7dOlczoDD+z5Np2/vjjH16V1YmFqaOalfmaN3&#10;w85/tayyw2tOAMdQcHitL4glv7Vt1GQBDkH3zWV4fXOuWBZQkn2oEgdCuK1/H/OqwBTwIv61hD+E&#10;2aN/vDn4WaLdLCxjlUFgw4wdp5FVvFpKeL9K/utbBn46mrEZKCV+P9W+M9M7DTfFw83xZpD/AC/8&#10;eYPBqYwTpNl8zU7EMaiWQkg4xxmieyhu7KMyLllYgHHQ9qkRl3nHBBGeO1PmS6t9Nl1GKRHhgf8A&#10;fQt8vHXcD6+1cbpt2sbydtzCu8wvFBqchFurZEu3JT3I71JMsNpNJFJbwOhY7JJGwjqPQ9BVi+nt&#10;NQto75S32c4YOV6DuSPSl+Gvh+x8USQ3GvS3l1Al7NFZ28Q3QoiPySo5IOOfStIU76CbtqZer6ra&#10;6x4k0iSyt4YXsjh7uIMY0TBHzHvz2r0Twj4yktbiy8P6ta3Mt3G6xpLHufO7OJFPZSQcg9OK7yx8&#10;O6KsItbbR7KC0OWyVIz9B6VqWVja26SCys4oFJycLksfXnmu2nOUdGZS1JLDVmbdaXsIa3YlWcjc&#10;G9m9RWB4n+HduYGu/Dhjtd2We1Pz28p65VD0P0rWMaZUFjg5yCabp13c2Mz7XMqEkPE5+Vh6Kexr&#10;oU+bYjlXVHndtruqaJL9ku3ms1RsFZwZbYH0GfmT866fT/FNvIqfb7Y2rMMiaE+bAw9cjkfjmuq1&#10;XTdF8T2BeQC3uV437fnA9Dnhx9a821zwtqWhzyTW0i26SMAlxEC9rJ/ssvBUn1BrSFerSdt0ZyoU&#10;57He2t4kqBrWaKeM87o23Y+vpVXW5ZmvIfKRCfKPLdua84t9RWzmjk1OKTSLgn/j4tnxC/1YfL+D&#10;Yrp7LWLyWWOSZk1GEJtHlYhmYZzuGflfHsRV4jERq0+XqGHounUuVPiSCvhSfhmPnJuY/wAXBrgv&#10;Br+V4h0d4uM3UR/8fFei/E9on8AT3cayxkyxllZgCmc4VsdG5HFeY+GZDDrGmyO3yJcRgjuPmHNc&#10;mFoyuaYioj6Ma82Kwxj5jUM12WXINU5pQ0jLgDDGoXbB6178aS3Z5kpvoOnfeSDUIT3oMntTlPyl&#10;q1TS2MG77jGG04pKVjuIIHagDNbLYzS1uJk5p4bHamLwTmnA5Ipy2LTH475oNKaSsdShwGRSk7SB&#10;igDI4pXVuKaAcrY5JOKc7ucFScZpiggc0m7JxUuNxp2Zbjm3LgnpUyMDwOlZ+ccjrUkMrq4LDINQ&#10;4WLjPU0A21eMmozKB96pEcBRx1psqxSAg8Gouat6FVpcTHZnml858Us0W1dy84GKgwfWqSMHLUlL&#10;7l96iKEnNADZ61PEpbpT2KIki43HrV3T4mSUNzzTTH8w4q7Z5BLelZznpY0p7lwSOFUYzTwobGaS&#10;B1A+boelIcnG0455rjSaOi1iwiAkCo3iBc47GnpwBzzRkA5zjNZqTT1Aco4HNNli3HBOVPUetOUE&#10;rx0pCHJwBUvcaVzB8RaLp2pXFut9GhWM7lcj7noR6YrG1uS00rRpdUszLfXULR2qwynLNLyI2bH8&#10;Az+QrV8V6lDbyQ2Ksry3TCNQDycnHA9B3rkrrxDDY31zqN7EtpBbMbWMTfeusnDHjqVGw/RjXx2Z&#10;5lRrVHRavC+rN4xcdTT1TQ9Xv4w00kUlzawIJ1MmFlJ+9z/d9qpeLmih/sywclrdRJE0EabY/lj3&#10;gY9CwB9iBWlDrN7c2z66lpHNC8IVAh2Ryw9wM4JIrL1ax+3a9CguV3NbZhlbcQQ5GXVfYZzmvLzP&#10;B0qKjOEtGaxTcWc4dBF34pc6jYNb6ZcNFERbnazhesZA5xnkmupurWCLxVb211I9nEQUtvIOAQGG&#10;Nx7cAgVkQM954uNvYanJdizjM93K7KRaluMhh1IA6Vfs7K6vvFc0q3LNpEPlsrSj5pmGMLzzz1JH&#10;rXmV5qVPltsC3NDXLOI6Jb6lOkbzvI8syMgLMo5wo/LmuR0291DxDF/aNm39nxxL9le3SIP5yFsu&#10;GP4DntW94uuri/1URaXcRR3SMsflycK4ZcY/2QPmB+lX9PuYtM0J9Mhswl1HEfOeNAd5HBwR7c/Q&#10;UqeJhKly09B21KGhaJ9s1ufWb28QSYIMyQ7F2IAje7DoBn0rB8Rw2/h+9+026w2l6LoLaiOHzWYd&#10;WkOfatrwnJ4hunuZ75gtlc35hg+TmSIPlXHoCP5VrXXm3mqxTWOkyTQQzAR3O4ASkN2Ppn8KilUm&#10;01LoN2exxPhHQdWs7G518R2d2REq+TcDbvKSMVUgcZxk+tS6PayeJbOE3MSwWcN5L9oWM4DKTyqn&#10;2PatH4jLrFlf2dlFKklv5qmKG0TY3mMMneO7MB19BWmdHutH0tYIovPmnka6a23bViZuvPfFRi6k&#10;nFuO4QV9yp4kNvP4bj02aT7HCZF8ufH+pPzYYeudhyPem6SsaSR2dojieFhNfGOQskmRw43ZC464&#10;qQaP9st9RudfuIha+UkkUEZJIdUZQD7DLE++Kk0+bTpfDk9zYGRQGW3toVbM0rL/ABbeu36ipjOb&#10;irq5Umr6GBokOu6NqdvcXNjbapb3VzJNZXcTbGZijDO31HPPpn1qTUtWTxD4h+zW9uJYLa23W0TX&#10;KhQxySW7Ec9KxfElz48udBn1GyS0tLHSXaRblpV82NWGyRVQc45OSRXC6J4d1uC3srqzgLXckxiQ&#10;EhYSx5AJPqOhr0VSVSmuaVkyL2PTdA1HXdTu5dGSOGGztIi0kS/djAB/eFvrz71san4Y0/xFpumy&#10;R/LJaW3lzLNMZViPBGF6bjjdVDwBp8ul2U2jTDZqmqu0txIkqSrEqfwswPfnFJ4Z26TeazLGqMES&#10;PCiQsFkKliCPpgZ964YwVGUvZormui/caPJq9jd2H9rpqFzCApjvCfKORx06DjFeHXOnabHqer+d&#10;LNb3bXbxeXC5kiihT/WOD1Yk8AelelapqtrFq1yLG/MckEIvluEyYCcjEUhxgYOec9cV5/qtuZdQ&#10;uBb/ALi6iHnOGUgb+SQT0BKsOK9HCc0Fdrc56idztdI1G10bRZb/AEu1tbOa/jVoUjTHkWy/elf/&#10;AG26Ae9VPitcHT77w9JewnVYLqG7lcrLxiUqUAYfdK964m1vdR0/SLiRZYX+3g280B+eRApzyv8A&#10;DzS6DY3/AInudO0K1W4vrx3byYoj5cUAyWk3E8ZPynPQAe9drppS52QepeE9Om1b4Y3qJ9nj02C4&#10;xbm3Xa9wwHzOSeSc96qazrdpp+iQRT3kl5q9zCtld3Cth4bbP+pB9SDgn0yK6JUk0Lwbp+jvCBNB&#10;bDdErj/WYyVz3JOa8o1m9t7q9kuz5ULyTnFszHdDz0IIHA9a8uU/bVG47I0exX0a+sW8RTC6t42i&#10;8t/LT7q7z904H516h8PvEF7rC20F9PG13pkgt7EYxJO8nyg+4ChufpXM/C3w5DrupXFlHp6DTY3W&#10;4u79vnlCqPmjB6AE/jXsd5YWLeINL1Sz0lPPSaOK0eFBlIMjc5HqOn4mjFSgo2HDmtc5vxJrP/CN&#10;aJa2iyrJf2xZRaIxIbd7+g68Vu/D2+ZG1jUEhijW6ETq8bcSS7eenbisKTTXudJt3nmdEsYpPNmA&#10;EkphWRwVBPcgAU3wXPoB1m3tbM6g8bsClkg3M2ecy44VRx3ya4qXNCC5WF9TrJrLy47K81ORrqQP&#10;9odJuSHdtq8+mP5VmePI7rUrG0u7C0N2LG4Z7eFQAFkHHze2avazqaXcGt3kiiNrQW2YywOHDlyp&#10;9Dgr9KwNIvBqel3xihuZYr26eSWQybVgCHPyj6j8au6SavoaS3JNR1GTUrjyidJt9UWaOGSQpvLM&#10;RsJGfuBQSMVy8F3b+G9PvdXu9VmmmlhntNjnal7Ic475wprO8Rarq1tFrNsujW8UbX2y81WPho5G&#10;AwWX+E7RweBkmue1y1TU9TsdHsIU1G8WT5ZoZvMWQ4ycsOFx3IrrwlFQfO9b7CuV9R8T3z+GLO2O&#10;mzRTeQ0TXkc77ZRkdieMYx/+qqer6hY6TdzaFotlKkFxOWEszjzQ2AChfumeTWs3h37WTaxXKmxt&#10;cSXsqnEKyAMyxh3IALcgDua5zSdKTxFrlrphhntbeSXyVnS3aQoD9OGc9OtehThBaPS5g7mzquiz&#10;WmtWkWkXP9rXc1tsnltZPlX5TvHGDtA75qnqGma5dX8FmbKCCdLcOFKiNFjXjJ65J61tXg0uDXP7&#10;A8LWl3aTAizEUz4eeTIXcSvQkn7pOKmSa209LmO0kuJbl4zbHzk8xYwpG8ls8PuB+XpgisJTtqhn&#10;JXNibKGX7I7zTt89y0cZLbAOSx/u17p8OvDdvpvhW21m6soW16W1+1yybMtCrL+7QZ6YUc1wWn+E&#10;r6HTW8QajdPY6fdAIkAz519z9wKOdp6ZrvJ5/HV34hs7GCwTSZ57YQzRypuEaA8MMZz8vHOOayq1&#10;ZzsolQjfU5fw3Z2D3WqXK6WboSXKiyilUMksrsMbj2APOK3/AIxax4i0zwidN0aYJbCT+z7i4iXE&#10;ksm0GTHopLY4pfFEGneG7zTrjTrtIfI1ILJCx4ZgMhmUdyR17Vl6prP9q+H7eIbry/GozXrxkCHa&#10;WIOGUnLKcHBHYVk6lndvVFSWmhyt1qGsX2naPbywrFLDbpbmCUcMQflI7iu20q58SWviG20y/edb&#10;qO3aKaeYBj5f3yp9fmUYPvXJa3ea7fXFvrkOkotl9oSGWdXHyuD93nnaPWvR9euYl8STWts7TazN&#10;aG5jQ4+WFFR2k9zgbQK5MSpTjypbkwuznUuU1m+NnYu1npkTLcXCZ3PLODn5z7mm/EO91/T9Zuja&#10;4eExyXkkkC4NokqiJgz/AE59q5LR9dhtdcWWYmJZ5t0rKSpIzyCDjK5zzXV+IfH2maNp+saS9vJe&#10;6jcQvEufuMm35N/sdx/SrpUpwny2ui4zUjbeZx4S/suw+z2crsLO0giJJCvhmcE9WYHJP4U3Vpba&#10;HxvqtrLNtjstGSFZFOCD8qsAfXBY1xUvjeLVNLsrPStMmhu7SFJJr2YgOj+2OApJ4z6VR13R9S0y&#10;xnvNU+0yajds32dGlAEzlC2T6g4wCOOaqNGUvdlv0G5WOruoWvdVuLG9WRtAtm+0z+UoVpZHAKxh&#10;hyeOB6AU/QfD3h24/tbxC8M0Ph60GItNDlnlfHIJ67fauI8I61JBaW+o6hfOdItbpEu4VcFvPkTC&#10;qFJ3EdOeQK6n4d3El7FcHTmB1Ga9lEkckuIUjXgRg9GJBycdMV0xwtejFtrYk6Txb4pttR0mxGka&#10;JKkkYBsMqAu1QBlf7pUkVNoGlXusbNY8T3csnkHaHtZmVrjPG18HqD3FcolnrF/b6i+jX1k9vYZh&#10;uCtwrCPJUEKfQnHI44Nbtr4zHgTSdJ0a+02aa5lm/wBLuWGY4CeyAZ3HFYU1Uqb7Di7XLQ8C6JFr&#10;AtL+Eskhe4CzSlmSCPkkgn7vbceScVzHxf0uS4h8PapYRLby3NrtYIoGVBwo9uK7zxBf6JoclxLq&#10;eog6t4lRLYFuXt7UAkkjPyjB/MivE/Hfi2fxF4gnNpLs0+JRFBFuwQi8A47VpRpyjtcJNW0MzV/D&#10;tuIEL3yf2i6sEt1jJWbkcbs8YyaraPqGpWfn27CORDZmIJOciNM5wvpyaWZoUfyxcu93AwdnEw2B&#10;TjIGe4qgksNyutTC5sGYQeYrzSmNgobAEQ/iYjHFelTU5KxjqaPinXm1HSrC0uVdLiKEwiWNh0Xk&#10;k+x3Y/CsZLZfsB1JRDBA0/k7APvOFBOB2xmqNg9q0dxDeWyySTJsgkkkKiE8HecD5uMgCtTTb+2u&#10;vD0mkyhbO9NwZoJ5TugCsACG25IfgcniumFFQhaIaozbaKyfVrU3PlKglyx7DHSuja7uBPJNpsph&#10;RhsaT1AODj0Gac9rpg0oWumWBfUJF8i5uAwlSVnIGIsdAPWsu7iu9MggsZbWa3byxI8Tg7ijcrkd&#10;s9fpiuerBSVmO51FppDa1dR3d9qsiWDDIMkgBaQDGwZrd0LVZdKnm1XTbtLSGKP7PDKq8kcA7c9x&#10;0HtmuA0dZriMy3E7FLYlreIniM9zj1qac3LxyR+aSLfbMQxOA2T/ADzXJVhG/KtBJHWeKvEc83hy&#10;2029zJIbyS5Z9nzOx6AnvXL3MDRwxTXYUygNcSK3PGecj0p096+owieYxxBGAwDk57YFVdSkGpXk&#10;s8hICxsm0HooA4P41rTTVhiz2ULWcNzpV/Gyu5BjROUX+8c+tJIWtLVZ7eBpJd4Cg5HXv9aPCN69&#10;jqkN3auhgt3BbegZS3TGD1rtfCE+iR+Khd6/ZyX9hJvURLhdu45LnB7dq1q1IRfvAed3WjTJbHUJ&#10;JtiqQNijkqetbWm38eoSrBbKsVpaqCM9WPY11XjOC0vYdV1ewtTb6ZMSllGwAYhQOQPT3rzWyngs&#10;JWLxyETIFJAI20XlWhfsKSuifWrCJN9+o/eyTbpPpmsm8+XDjGT0rf8AEFxHJYiC2OFIVI27tjJY&#10;/wAq5d7qZpUZUDIpwNwyDXXQbSvIUY2JrO386KRZGzxzmltTJ8zI5XYOB2Jq1a2szW5aIBgflDL6&#10;9/6UkVlqULLdJb/6MDhmJwcVtCtG1rlE3hz7OupJq8qK6wyD92TwODlgO+K6TxDdfa9LlulEEDFg&#10;ojDEu56bz6fSsPUdEhtbm1ZZHKyqzS7V4RVwcD3JIpLeSK6mkMsjLKi/u4xESXJ/lisJNNcyYiKW&#10;OSGOIMxVpcK9X/D2tR2LXaSzSLbTECSALuR2XpvHoO1UFgMuqSFldtijbluD61nzS7ZJo7dAIHJL&#10;Bjya3gvasVkjstbv9MSA23mGbzUDxpAflbPZiOlasPxBuz4MsfDt7piRvZIVili4WZc5TcOzZJya&#10;xCnhiKziSA6gLhrfEpuYP3auFJAUryCT0yMVWvtI1fSRbpq1lLbPcwpcQmQgrIhHDhs4waw+rxj7&#10;tirmDcSaleagsNzzEX3kKeM+pNXXtLlNSkS4iTzOC4PI65BBHHSui8OagNDuotRlsLe8eB8m3mXK&#10;yIeuetY+uz3Woa9NqUdnb6bbt8y29sSFRSOi55JreLT3FYk1fWdXKIttqtxG0bjegkIULjAqLSH8&#10;tQscgPlglycgZ5PHrUb2cq2Mc0ykmWbaqMv7xh7jsKsXNvLp92kQlX7FPudCQNyEfeXnqOmMU4u+&#10;plUelkX9JlildJLdQIwTvfG3IPv9an0qyt9Qu9090sPLLHIwwu7sM+/TNacGlQ2VqsE8bLeKeYWO&#10;WVCMq+3HcVRuHtkWJ1jWN2fIRMsjL1Uj0Oc5+lEk7c1hKdjU07S7ZPDV/rOoTSRFm8nTgGx502fm&#10;/BR+tZ0c08vlRP5Y2fvGKqAzNkck9wMZHoazb83z3CbctED8uSSuTwT6D61o39le6Xf/AGHU7rTo&#10;litfOMkEyOsiYyADnJcnjA7GslKcdIotPmZXnt0m1G6lukkaUkkyljucnoT7kVpadEHsorGW6zbJ&#10;nI4yuR2OOOay5NZk1qae5m3oZMdUC8AYAAHUDGM+1TsJrbTi9u8aBwMFzjPPIrGcHZ8w5JM6HXNH&#10;0XRdTF/qV1dS2/2dfsZgZAwcopO/A5P+Iq14WHiG0a1n0CwuRHOh2owGyQN1OegfGecVozeBdMt/&#10;AX9p3GoXNzLN++EduFkht3KZK7ieWGBn+VclFqviWSOw1Ow1mS2t2ke1jtoQSYAq5LsoH3TjrXPT&#10;jGsmuqNVex2MwIcgnjFUJ2Vk+YHA5z6+1as6jlmXnHWsucIInIAOPXtX6G43OU5XxHCl5ZurKzMp&#10;JRPevMIbSa8vZ7UaUksiBj8+fu9+OnFerapEr2jI7MoblirYb8DXHS3EVpqP2KK5kWdgCkhG75O4&#10;YgcfU1xV5yhZpaGqlfYzbTWNMRp4rW0kH2bESQlyAQB1/PNR/wDCQ3V/avaqUhijbzDErlW3dju6&#10;0zUdPb7dLdxyRsXG6QLjhu5A9Pao9KGlM5N7aFn2lpgpICjPBHc/hXFJwk3JoiSk3odN4bK3BiuL&#10;tdyjDhhjBbPCn/69aWpDUNZluIWa3h2rtjLxgiM+1c2t7pjSPY6NI0GSG5VgfY/NWreXlna2Et39&#10;rlWUgLLIRuCMO+Bxg1xzim9CHzLdlKe3vNNuBbzXNpeSjCpNHzj0Ht3rRgu57S1mkJhjQKd5kwNw&#10;74xXM2+v6cdNENzJsvVkJEscR2uM/Kc10FsFktXGyI3bICiTfdHvtPWsZRk/jLS5olWz8uzmhtg0&#10;snyecictlW5UZ9BjpWoh0y5t45ZI4rhowQpkbLDPrWPrniNtM0ae307TzFNbuqzPONrAE9VHUjt9&#10;K5K4u457gG0aW0upFO9PMzGzeq/4V10qHtd9CfZs7uPT55Ir13vF8pEJTyl/1R9/UYqmBNDY/Zrq&#10;RMv/AKtgOH9qyrfULnSIUYs1zHdW5ZkHBDL/AAn61Dr2u2mrwW8lqsqyxL80WDujI7+hz6g1o6NS&#10;L5d0aculjorOM20UiySARPtEbB89Dz9KvDVvs96khiMjQNuikZeMHuorB0bUIxYw289u0iu24O64&#10;wD1rSnvrfSpES6kRk2gAA55Pb61xt/vPNGbptHrvhvUp9W0lJL6SJ7rdgIMbgO3HetAZ25J5POPS&#10;vFfDtzjUo3jaaO3VifkVjMv0H9a9L03xXptzJbW9x5trcSkoFlXliOOSOma9/A4pThaSsKSsbsv+&#10;qPGKp4by221PI77GBIqsj4jyT716q1IuXow4gjRzxirFnu+0Ns4kK4TBwCfQ+1V2b7gb7oFW9MCy&#10;XTEpuCoCc+5qofFZkVJJRuWJjKLncNqx44Re/ua5TxtKE8N63tXb/o7AY9TxXYTqFIwCG6/WuJ8d&#10;EjwvqP3Rv2qxPoXA/rXdJpQaPOk/fRn/ABPQroumJjkMn4gRAVwQtk3hlJVzjBU4Nd58UGLLpyLw&#10;FeTj124ArjFIVgzKce3avFmtbHt0/hNbwprGqHV7TTpp/NikmMZDj5lGOxr0a/VAkC4ztlHevN/C&#10;KpJ4n0xwMr5zSfoa9FvWGYsnOWJpRpX1CT1KniRC0EMa8KZEPHsDVGOLa3Tr61p6xlvJwM4cH9DV&#10;Js5+YZp+zVxwYmB6VPZL/pkQbkb81DU+n/8AH5GPQ1vGKRE3c1SQbuY9hzSKUG1D02jNOVf3lyT6&#10;AUmFZ89GAArSxl1LR2kYA4FIcdqUgK5x3phOOKQx1FFFMAooprttTIoAeMZ5pq5wc+tICDj1pS2D&#10;ikAtFIfriqr3TRXZR8GPjGOtMC3RUVtOs6Fl6g4I9KkY4AxQAtLk4xUcbMY1Y9T1p9ABRRRQA8k8&#10;baXtzSLgAgcn0qtNdhm8qPAK8FvWs5RuK5bA+XPSk5x1qCDzGbLsSB0GOKmjlVwTtZMcEEcj8Kla&#10;KzGmAUYLn7w71DeW0d9B5U6iRT1yKnLLtODn8KapOOO1ZVKV3qVGVjmdR8PTW+59NIZP4o26D6el&#10;c9e2UM06rcwNbXSY2tnay+4avSUkdWxtyDUF/Y2d9EVuYRIPpXDUwzi7xOiNRHDW+sarp6mPUEe/&#10;gzjzEwJQP5NW/YajZagqNaSrIp4ZcYYexFVb/wAOXlsrGwIniPPlMeR9DWA9lEl0JozLZXq/dPRs&#10;/wDs1EKk4Ml076xOwkt4bhQk6B0ORgdv8KwdR0ie1ZpIQJos/dPXFJYeIpbUiLWoNu1sfaYgSp/3&#10;h1X610MLpcIs0Lq8UmSrKwYGtZRjMmLlBnETRwyRmMgg9NrDmq9lZW8U7M0ceSMHeoNdhqWmQTE4&#10;4lB4dRzisK5tprZyZY/MQ9WXn8/SuF0XB3R186mWpZUMe1lQ7VAB7qPaq9grw3juMPEw7nmoztcO&#10;6MOB+FY8evatb6hci08OT6gqYXcjhR+Rqoq+4bbEPwX2yfEXVJFGPkuQP++xX0B4HyZbtFkAY7V5&#10;/hx3r55+BTFvGt9NtILwTs6nqhLjg/jX0R4IGz7YcrtJXeT6e1dtZ8tGxzUb+1udOsojKqrYjT72&#10;VADDpxz71WjvCsWBw2MqNnb8aWE77ppLm4iMJxsGDhF7YGOuaufaF8pJMjLAfwdj9a8STT2PUvfU&#10;prdGRVm+1zgAElgmFGO1RTSm5t9qXVzCCRt+U5PrVv8AtKzi/dTTxGFT84EZYsc8LxxnNEt2Ip2L&#10;3Ds3PyiLBz+VSlcLldZGW3SJ9TuXZCRkJj8KbdXuJGnSSd2YEfKv55GKdqGs6dZXlrYTXW28u3zC&#10;iqPm4zyegpPtPnysYb0LGq5ZSBuOc0noBG10Wj+edpZSvdTwPwFaGiXKz3yIrSMNvJxkdPWsm21a&#10;wtWMT3Ifedvy4LZ9OK19Bv2ub1YTaywYU4DDr1q6T95A9jal6D/HNMqR1OAD1FJs4969fVHGypqe&#10;BpV7u6fZ3/lXkdgB8gHAwM16xrpK6Jf/APXu1eT2AOwH/ZH8q6KLdtTnrPYxfFpP9tSIFBH2eMDP&#10;61xXimISeH9aYkA/YnUc8e1dp4uZE8Q5Yk/ukyo78Vwfis48O66RkD7I2BXE0vaM3h8Je+HY3+B9&#10;MBHzeT+XzGtsurIQRyo+btzWN4AkMPg/SURN58jY5z1G41qrEwebEqsjcjI5ArJte0Gdb4xMqeEL&#10;bYMKLOTcQ+1UwhKhV7nk5auZ+Gt5fXvhuSS+uZLp1mZVaQ7mA2+p5ro/HHz6BDLGSQtjJEu3nI8v&#10;OfbvXOfC/A8JycYPmOfxxXqQnzLY4ZL3jnvD8gS6uHc9xnjvvatx8BUEoAcnGBWL4cBa6uWVsrjO&#10;COOprYkIVy5BJPc15NT42dq2FaJiC0chwowc96aGKjaV3IR1Pah5ASqA5zyQKa/m+ekjKfKUE4H9&#10;ahDNHQrUXOr2kUcmI5bhIyrjIwTyf/r1peJ7TS21BtDunilulBaOCVjvAB6o/Ud+DVbwd5EvifSn&#10;iyA10gI9D2qv4pBm+MlsxwzKJRkjkYJrspYdVadzKdTkkcxPd6pp/iRtBWctaPghrg5mTPbcO3Fb&#10;1vI/zqflGD90DOfX0rH8UlU+IatNG0gwgJXvwa0peZRC5YqoyFArCrFQfKi4z51csmNhC5YLhhkb&#10;Tz+NdzET/Z8YXotuefX5a88BkRdvnFgTjnsPSvQ9r/2YoztIt+vp8tdODWkrmVbdHn5I2qTxn+EU&#10;1/Kw2RtLDBNOiKx7gzZKjlgMih0inlV1c+SSPmU525OOa45KzZuVzFLE22IllKdSelOC8HBxu6t7&#10;1cms5oXKb1kQHAcdcfSqu9TNn+AHaR6fWpGmQX2TIhAAYfqMVg/Dxi3h1xIhANzKMjjb81bd8rbV&#10;QtlgDyOoGKx/hxu/4RoIPm3XMuff5q1fwh1ub+ka7LpFt9g1KLbatI5inQZUK3UEc7fbFNtNOfT7&#10;YsrpcW8khdJkOVwex9DU00CSBvlCll+ZD0qvplqlo0sKTMkcg+aHOVJ9QKXtZSVmZ8lnzI0dFbOs&#10;2DKckTqPpWt4/LDWIyQT+54wPesrRQG1qzC/KBMCPfFa3jx9uqQMQeYT3960hpSYkvfRgwlxKpSO&#10;KUHeDG7EBhsOQccjjpVbX7pbzxBod3DG0MclkCIyc7R6Vb04gajE6qPnDAj1wjVmXzGO58PCMAYs&#10;znP1NVBWojk/fLpRC6sFHox9atqA2n6rGmQhs2OGGQD6/Wqq54B4zj/69WrMsbLUkO8A2b8kVFC3&#10;Ma15aI5/w+gHh63RmE2OM+vPeu9+ANuh8PXVw7smy+vVQR/LgG4bPT6Vwmgf8gG39hkgfWuk+GNz&#10;Lb+Aw8Wqx6ez6xegyMpO/wDft8vA96dNJzZN3Y9aJnbaBC8cBPygEjj1461agiMzIWjkYKxAYcbs&#10;e1ecaxfSaeo/tLxDdRrIdiyQQlkJ9jWZFc2T3shHijWRHKqgkphFIB5HORWz5F1Gkz1m5jYBojjH&#10;YbwMH86gn+zxBT50SbxtYeevX868nuprCCZVmfVL1XORJFLwf1z+lV/sXh27lJvdL1iKJV3xu0hK&#10;s+eAQOQKTlBO1xNM9UmurG2LpHqttCcfK4nB2/THerP/AAl+hR2TW+qapp86AfvGwSdvowxgj3rx&#10;7fptreNaW2jLdQBQd4uWK478EcfjU2o3MUag2Og2syEBdtzG24jvkg8itPbRj1JUfI6PxTq/gVZm&#10;k03V1cbtssaITEn+0M9vas6106KQfadDv4okPzbIh5kLN7p1H4Yrl9aubaULaXukafbq3OIUbp78&#10;81nfYIN7y6Hc3dlLGhO7JCEDqfVfyrKVeD6FxvE9Fi1aJrc6drlokMcq7GRv3lvL7+x+v51l3Pg2&#10;Fb6HVPDc8cbwuJPsV0xaKTac4V+o+hyK5DTvGPiK0vp9O1G1gv44EEjlF3GSNs8jHTHuK3tC1zR7&#10;gifStUOlTMci3uQWhf29quMuSSlBkzjz6PY9AsPFNld3v2TUoH0XUGJPkXDDy3P/AEzkxgj681ty&#10;q4HzALnpxwa4h5ftNoLfWrJCrJ8pbEkEnoVcdD+RpbT+1tLCnQr0z2//AD5X7Fk/4BJ/D+NenRx7&#10;elRHBWwltYnZYxwcZpe2KwdP8VafNdix1VJtF1BvuQXuFWb3jk+6351uuGUgEE5GRgf5zXpxnCS0&#10;OCSd7WClBIpqnIzkH6Utax1Mm7B1pV4NJRhjRY0i7ok3ZpRTVXHNO6UNIpMcDT92ajH3h7mo47y1&#10;lkniiuIHkgKrKocfuyemfrWLko7lMsUgUA5peT6e4oqroLBTh1UdqbRnkH0qXqOJb87lQMHjnPGK&#10;czIRlTmuT8c63c6PpMVxatErS3McSM3Q5bBzntVjwxq82qxXona3E1rdtbkwNuXpkc1zcyc+Vbms&#10;k+W50kbK2ccVG4XtVcOSMg8GlVmzjtW1mjJNPUkpyOyNxTMmjvTavqU5ItJKGXPfNXLaWMIeTmst&#10;WxUiPt4VsZrKVLmHGrY10kjPG48VMhX1rGEjAg7s1OlxxgVjOnbRGyq9zWWRV+81K08YHBzWV5xN&#10;JvJHFT7C6H7VF9rsq2Qcj0q9DdRuNuOo+UHuT0rDXccHturL1bV5LHxFYWfzC3uCFaRefKZRjGB3&#10;yVrDEqNOm+5cJNsZeLaR63Dq1tDHqN1DI1ucMAfMY44J+6Ae4qh420zSL+wt51hlkFlMYTHzlXJJ&#10;5bqh3H7w7CqmnaTbxZu47xry3gEq3ixHJ3bt28jrxVmDVl1CyYavZzQokzRsSu37QhPyNx6dcmvl&#10;KWDpU6bdSOruzqg3J2Ry2pi2jhgt/MubO1TEtqTMH3ynhkPsPUjmrniLWtd0n7HaSJFOtzAGuiFD&#10;C3AyOfbBP44pdcsV1HUY7/TpIHlsZEW2gkUGBSB8xcrx+fStLw1o82ranPHqDOmWZs7P9bk5JXPB&#10;Xg/p614mJox5vaNXOlRZy/gq0h0jw1ITcxS3Gouk6R4GWi25Kt/Wu70fWopfDOnfZ44YLm4s5PJh&#10;jAKxsW2hQfUDnn0rGistBtNTuYnsZpntisiuhwnOB5Y9u+OwqTw1Kuu+JJdPt44bWw2vIDEOI1DA&#10;OB/tNnANePUled4biSUSlHappVknkQTXUtpJJFcXzyEKkRbKnb0Lev41rxa9b22kXttb3PmvHD58&#10;xjUBnZvlBA65I4xXQaBeafdRTrBEi2sUrK6uMh5AMlj681y3iq10y4/tXXLCSKzt0aISXMafM0qn&#10;OEXue2B61E0pR0d2NWTuYWj+JrYXEelarZzx6VDtlE0DbZoZCqtsbHYdf+BVqS6zrF/4vs72CFNG&#10;0y2spVfbOHWaPseOn881wmv6xb2kOqta6PPDBfSPbyvO37x5AQQcH7pGcfhUGpaxrFj4BheKyjto&#10;7KT7DcRg7jJu+YNnsPauiKkqdoK17GWu53uq3vn6XcajHc/bL+18gCVY9gR2OwAIPvNtTljnrgd6&#10;br7axpfh6+uby+j/ALQiCtcKFLImeV4H3ajaC+i8MWOpzRyLreqwiX7Lb25kWNUYgsxHQqGzz/St&#10;OO10+z8Oz/Ybt3OpmR3aaTcQEGQMHlsnjFc86Sk7SW34mii7HM6brl/e6Hb3BZZrJYAl0qp80Eik&#10;t5h45Uo5X64zTtCfwzo/hi5u5b8W+uXoD3FwUzKsP8MYI7kdelbk2m6t9l/tu/1XT9HW5gb/AEN4&#10;8AwYBEb4/ibOfXGPSn6Nrfgf/hFLWG6+xNHqLOzIkJKxKpwQW7c5x61tShJt20QOPc88l0TULDw+&#10;/jq7l8qzu7gJFA0hP2iHcMK2DyCcHHtWl4Z1WC5sLq6gEENyL9mS28vKMSvBTnsM+1bPhnwLBrF+&#10;9vJqc9xpX2vzY7dnP7u35+UDoHc7QPbJqLxZLbr4uu9O0e2hu7O3haMpYIGNl5ZHmLx1J6Ek1vKl&#10;GcXKLuvyIS1Odv8AVr3w7fal59p/aj3GmtHE7k7baNyMuR0OBkfWt7w7qmiQaBd6emowalc2sQZG&#10;hOPMUIoQDjJ2jr64rmvEWvW2vapZm2051sbmZLaO0MgVlVTnDexxk59KzfBmk39pcF9BsI59QVJU&#10;UtggbmOACTyQo4pulDktJamd3zFq+t/EMGpzz2tqISsO9GuIwEIA3Zz0LdwMV0Oj6NZNpmn3Wp2v&#10;2qO7V7jULnYqiVR8+FwASNu3ng03Tbn+1zHpuo3b3bTzRpeh1Kizlzj5l68DPT1rovGcFjpXh23s&#10;7aW6MNvpzWwt9uWiD7G3eo+Tb17GiVbkj7O1rGr2PKdZ02W38QX1hZ2N1MvmFbZrcFiB1UH3x3qz&#10;8Pb82nii4lJkhk+zNbrFgAKCMYbGP7oyamu/FmqaM7app08BvNyMGdCdqqMbsdCPU1zt2ural4gk&#10;uHcLNcos7zKNgmLcfIDjcCc9M1uoynA52ekLrF/408Vy22lwS32iNAoCNL5S28i8lmb655rb8Z+B&#10;dH03wdqGo+YftsZikecv95XcKVJPXrkfSsHwlfz6RpNgbOPSbGe9mMZS4DCJo1HLSD+96Y610/j2&#10;6bXfCEotbpTamVbm5LgAMinbvIzlVXHA68VzTUYWa0NIvSxmeFNX1LQdNtvCn2i0tr2/lUx/u1Ii&#10;QkkyO38TEYAHarvi3Wls/EukPFcMy6TdD7QSeQmRnjuTk9PasO08N3134lXT59TtJrSIJMk9shcS&#10;qy53oex7Yz1q54/0a2hvv7bjJYwhRLbM/wA0ZC4Rm92I5HauSr7FzWuoc00jR1LV/Ay6NPcXSzan&#10;Je3TSx2p3IYIt2TnB49cd81T8SeKtNk0p400WGCK4ZP7OjkU5jTBHmMBjJ9Ac1zovvI157jStJtL&#10;iViDIyIZYhLjcI4/UjuelYmraxrGsTvqF/ERbGUrHKE2hJVB4/8ArVs6acFFIUWup6r4oXTfDws5&#10;oUWS4TSVimg3BVuEbJLtngtn8a5XQ9f1u/0600q0sJRZwTH5bYkmUE7grd9ox1rK134hrqGpD7bo&#10;FrNKttFHF5zHCKo5OB6/pVXwl4ntbdrQi6fw9HE8jzXUTGR5lJ/1SIO+OhNTh8NOzcgctShqt1re&#10;ueK9X1DTtFkMKXTSSxEYjB3nCSZ+9yo4/pXQ/D2O90TWdR8QavGdPazVlVkZT5crdfLQcNgdugrt&#10;phpV/ay6fPKujuLYalKiHM0EROEMvYuQQx7jdXlGqi4urm6OhavBdaTZKGuDOwVpwT8zIp5NdtJy&#10;muW1iZN9DYvxc6lcarcXWtJq2iWUwu7ZruQb5rmVQqgIBy3B4OQOTVPSPGGr6FpV3plre3hdRvhi&#10;V/3cefvHPX24rhr8iHWptQtZ7h7SOQNEzJgdPlOP0qe2t9d12+kbTrKSSUKFWOE5ODzwByfrW7oc&#10;701Glc7LV7270/S9M1g2lrp+pagjmaKD5i8QIxK46IT04weai8MW9/e6rHqUukyT2Vzf+bHb26EL&#10;eTOSTyfuqB6ccVo+FbG28RaJdy6rp0tlZ2lt9ilcE+bPMXVU687d2ASOma6DU9Z0fwrq+l6Et3Je&#10;3nkLgW9wAsMnRgh6cbSMVz1G0nDl33Go9TsLXTdT1nxPaJqVtHp9ro0vmy2yPujkkxmPGRwq4yR6&#10;ir/izxnZ6Xb6xc6dex+dbW8cu4/NC8hbbjH8Wev1qr4fe71DQbi+v7mZra+V0VdhEkaZ5Z8d8DFc&#10;t478PtH4Z8Ow6ZGt5EtwRbQSj5rhCc7GI7KxOCfSuag5fA9EinpscXfa9eaiXbVLaO+lMqztIBiQ&#10;c/dAHBPpxXqd94atvEuhr/akS22rxWkS201u5DWxPCKTn5s4IwenOKy/C3hKeDxTDYX1naQXjp5k&#10;axvv8pP4nPoR2zXVa/eSRrNY6ZZM80ZF1GB8uUhZRye+MsfcmuWpVtPbb8S6cHZ3PHZYnsbi1tWc&#10;SXawAPE6D5XBxkAcE9+adY+J9Q07XLjV9YlOprPZTaYzGUCVVYcbePlAIBqp4s1GXVPHKrBp00Mp&#10;+V40HzsP4mx+tavi/wANQWUUs9lLHf2kcO6N0Xazs5BDufRcgH613UKUtKjMtmzza61u/wBQ1KO+&#10;1NhcXtsiooPAVF4XjoK1HGp63YNr2ozG5kaYpMzd2xiNTjHGAR+Aq1oOmNeQT3CaREUtLlvtt5uy&#10;rN2TPcVDqmsPZ2UllJLFbpNMhih2YX5c8jHua7685N8sVqx8vU9QsdDsNL8K2+hamkJ8mKK6vJhG&#10;MN85xGcDJXnHNcN8YNZ/szU10u3BtooJPPtYYvnMEigEYY8hWyOM9qrX/wAQrm70yS3aFdkiLHJI&#10;BySGLH8M/wAqp+OPFmi6rqFpq9rHJIPJAuYXjA8yVVwpB7jpx7Vhg6FaE+aorls5fUtB1CO/sLo2&#10;pAlJuI3VwCg3Z+7xtOcYr1Dw7Z3t+m7U7YSqkyQzRxhI5fn6YwMlicAtnpXHW6654zv/ALTa3Ftt&#10;tIt8ZHBMKYALAdSMCvU/Bvkw+DJdUiWObUL+YqZS4yCuAVjU98ZOe1Xj8TUUVF7ku5geILbU/DVr&#10;c6XCyWzTRMJI423IUc52Z77dxX/gNc8smpX1pY6Ve3oltI5DJBhOTJ6Z6n0roPGd+96hvZrZ44o5&#10;TbRDaQXCHBJ/2txbP4VS0EQ6frenl8PHAWuMZ++euwH1NcEKrbsZttbGN4xnuJby8g1bzUnCrBHG&#10;fuBQh+UN13BiOa4zT28vU4tyzyRMQroowWUdQP8AGvQ9a1Sxk8N+ILlCsgu0QSNIA0kdxncFTPoe&#10;CR2rI8KJajSmEG2S9jwtwki7XUn+6D2969CNRwpOT6B6FG4ttOk0y3MOlTjUHnkaaQsSoiIxHGB0&#10;yDyTWbbeFrq4LSoyRpzsUnOSO3tXYoDPAljbrGswdi9yWK4XByDnge1T2Vuu2zmS48yIsw+7gZXj&#10;681gsbOKuB5q9uySNDLb7plO0KwyfpWxoFjbSfb2ub5oZ4IBLbwRKMSNnoT6gVpXtneX+tXEVukY&#10;kkmERkPBUBcnPp0xnuTR4g0h/DGsXselTC/toER55FAZolYY+fHQ56ivVptuCk+o+VnNXEjRmGSO&#10;4BebLlVbcVIPRh71saZrH2/xaLrxPIZob6cfbZIlwVQ5AKr2A44rBnAREOAhLHeOm4H9atXd5b6l&#10;Z20VlBNG9ur+c7EbWGcjHfpTVkyUd/4O0fR7vVL27W7jtfD8cmwTzSZJRf8A2Y+lY+v6jp0mqXek&#10;WSnfdpE+8txGRkDdxxlQpI7E4rixJK9rFDHCY/LG5yjkiVv72OmRXQ+ExHrOtedqrrthSOKWRRtA&#10;hGWJJ7kgMM1NSFJ6opszpLONpzGu0yIcE9vwqCe4aySXTmRVNwMBumB1OK7y68PW1p4O03W9k0c+&#10;oTyMm5SAsOf3Y+pHNWLLwVot54ev/E95qn2m6tBti0y1I8/ceAXz2Oc8dhWVH36jh2EtTkdCaCz0&#10;YC6OJXmYIijkjsx7c+1XrnxJB5RNvaGN84LMcgAdgPfvVWbSZbdYHnaNwUEjiNsiJT0DHpu9qx7+&#10;T7RAQZEihibbuHLNz0/Ksp0FUm1JA9D0vU9c0STwpYWti09+9zbyO8MrlVgYkAYA6YweK8nvI7pL&#10;mS3aZ0SRgrKD8rCtvQbm3S2kgsraGa4L5kuA5LKoHCj2qvcxIFe4kuACrYRQu4u57e1XTi6T5IbB&#10;coGCVgsbTYWHhQB2NbGn6NBKm+WMquON5wCf6D6VlW1xuVS+GllO3CjIB7H8a2/7Pu2AS9uGITqC&#10;cAD0p1ZuyQXLtne28e9YyHgjOxlUYy3Gf5Vbv3EA8x2HkSJsGP4frWLoaQtLeM+MoPLQL3Xufwx+&#10;tbD25vgZXUiKZlynp2FclT3JaMC3bgBEurp4Y32/LvH3Qep9z3qa/jDeHr3ZEX85SUldBvY+oPUC&#10;uOvZ7qK4m015DI0U291Jy23oF+mK6WK71G90Wzt4QXMiZJYYKjsBUyozUrp9TObsYfh3Rm1K1lEm&#10;tWtlIRsEEpIdwfvE46KBz6mszVdGNheRW6NkyAZUnp6Y9sc8+taV7EmnzTQxRhWibDMxyxyOhPpU&#10;v9l6iNLXXXtJmss7Td7coJD0XPtxXeqji3yhGVzKmh+zRGaSNpkzglmyN3p+Fdx4XvodB8UW15d2&#10;kWvrbReXbrOuUIGMFOvTntXJyQiW2OW29yp9fX61Npq6oZJdWRZYI7UBNxXHlIRtGR781cZKWrZZ&#10;oeIJZ9a1a91NrNLSB5dxjDBmiDHhR0JqnaLDPfEIWlitt7SMRwe2B+NULu2ZiXUSOCDly+GZvxpm&#10;nThEmjgn3CV13Y6lQOKhxSu0xSTexr2Ty3V2k0pcR53btnX0A9qk194EgsFkyApaR8HkA9h+NLpb&#10;ZuGUy7Y41z7D+lU9SWC/1iJoHlKFAshK42gdcD6AHPvVU5aWRmoO+ptaJdRXsE0qBoliJY5PX3NU&#10;bsNPZ2zRrnEzKwB+6Cc5+lXDYtZ2+ni0jngluIFa4SZceYT1IH93HSpr+2jjtA++OIu2xW6LkjAU&#10;mtZ1LXiyZRaZW8PrJPkuFVCxSJAdq7R1z9fU0uqyaReiCwtNIjs4rcNuSJyWkY/xM5645x9TW/8A&#10;C3TbfWtatrO+JS1LeW7x8468Z6AnGOai+J/hex0HWxFbX06WMxLu5A8xAOPLGOC3+Iod5QvFmsY8&#10;quYltbpgyJF5dnGo+Y8KfRQfrU+uTW40O0ia3gMpZmEh3FlJHAHOP0qxf3MGqx2kNrbG3s7VdscL&#10;NyR2LD+961mXBmk1QBoIZFXgxysVCiuJ76PYaQ3wO9zdazZ2CSI0P2ozLZyyYhdgpLcHjkDFejjS&#10;dItvCcOtS6fBZyyXEkMun2ExUmRvuH5WycemcV55YaNDFqEDOyIklwI5EfOecEjHUDHevXNTv9E0&#10;64GjxQwWov0UW8wQfZl2jnDAk7/eksTGKaerLTsUJfmU+/aqM8ZMTLGgwflPHrWmsYPrTUA8wKV7&#10;9a/RXsc6OU1K3BjYFPlAxnFcT4rtUsrWe4UlUdFEgU43jPQ969WvIEDsWA2DqPWsbVrC2lEYeFZI&#10;94B4zkVyVIuWhtFJrQ8Qnhha0muGYidMFRgEH3FMlZmFmQELyfK4ddxz2bPpVvxJbXA1+eG2tWW3&#10;tWwYwM/JnrV7xdZ2lhqlhPpq+VBc24bapzhvWub2XQceXqOmk0y0VV8gWpfLSxquAWB++h5JDelR&#10;DXptPu0e3S3urCePyZYHGA4PZh0B9DSTafDfgCxSe4M/3Gujs6Y+77ZzVXWvC97o9obu9IhUyAmQ&#10;tlc+nHesI0Unclq5DY6fI5exeMw8tJCsbg49FJ/Gus0zSbSOUnUL13tkhyGk/wBa0noG64Fc1pdx&#10;5cpWCKRF3jdJkE7iOce2Kn1nVLmFk2ZkhA2q6R9GPXP1rCbk3a2gWsad81zLbXehrLFLNexeXDIV&#10;BMaE9CTyRXIHQorJ4C0cim2kZXuEJ2MQemPWtpRdGSErYzLcMjFHccnPYVsQW9+mkyI9qJpGjOUI&#10;+YE85A7j3q6daUdEOxHfWVrHpmYEnkhmAZnAG4DuQOlUdAtdP0yY36Wkjz2xb57jGyXjhSAOT+NT&#10;eHLm/wBq290VyX2qh+RAPcnpS+IbjWYfNmk0gQtGAUAYY2H+P3zWn7yTbTAoJq2o65qQfUJnEW8h&#10;YVPyRj0HtWncaNYXbxXrGSK7QAZgQHzMdCQf51iadPa26yX805lijTLblwSxPSrN3qdvcia5tLCd&#10;CqqiO0uAhxxjH8q5JUpOfMiZSsjeez8m+drpJoLpiHEkMhQ88AHB5rsPBdzdW2rPFc3EMN4rFJ1m&#10;tFeWUdSNw6YHfntXIeHdD1C+s7OaXXE/tB3Jit7keXH5eOW3eueleg2Hgu3t4oJpZbhdRiAzcxyb&#10;kDg9h16Yz64rvw9KbkmtTnu2b7MhhZ1YyKQSreo7VUOPLXLY4xV5o3+yv9okjeUnl0XaG98VSZAy&#10;gMcelfQ00+xBouCwjDgjGMY71JETGGl81IokHz5ALN6AVGXYyJnpwP0qvqEkG1YnKpKQSm4j5voO&#10;9LmUZczJmnJWLUE8k97HIZfkAA+93/lWD42kjfSJrfzEZ5bqGMruB/5aKcHH0rY0m7a1t420xZMB&#10;CDlAd3r16Vga3YxMljeSIVnn1SENkYzg57fSs3i5c6ildMX1eL+LdFX4qt/xMLKPb08459Pmrkdv&#10;7srgnPWup+IzmTWbQE5Iidvzc1zbEhA49axl8TR1RmuUt+B0A8S6aobAEc27Pt0r0K6AdoSq5BJr&#10;hPAcat4liLDIW1lP0ya7yXcJoccEoa3hF2M3LuM1IbXi7Zc/lVWVVOSTzVrUATIm7tVKb74FJp3K&#10;jLQZVjTx/pq4+tV6t6UP9NX6GqQ3qaKyErOSAOQOKjY/vmCnp1zQ3+rlx3anABpwMYyRzWjMupZ3&#10;gnHQ02ThhzTTkkmjpU3RRM7Dt6UwufQUyk74ouBJvOOgpTtZQCcZ61GSME7hx2NITx1+lFwFb5X4&#10;7dKR2ycnrR6c00rls559KAJ1JMWScH2rNv5IluiphU4IwynDf4VdActkMRjtTZY45M+ZGCSMbhwR&#10;QAunGN7XzEJyzchhg5HFWCAcA1XtwkMZRAfvEkn3qRHLZyMUASABVx2FICD3FNmPyDBpIxxQA8ng&#10;+1NRyeuKdjg+9NVcEgc0LUBl1L5UTbSQx/lUNtGVUOQORx7VG7faLt0BO0YWrcW7eWKDI6AGiTVi&#10;WtR00Vu0OTbyyMeqLIVJ9x6VXybbZIks0kGcbpB88Lf3T6rVqX7SyMYZfKYc4K5X8faqy3DTqZJI&#10;sTxBVuI+oKEfeHqPQ1yyTexaLm4SjeMZPLY6Zoh5QE9TVOxYRymEuSP4fp2q5HwuDW0bPcGrDye1&#10;HA46U1gDzmmsc49qrkQh8h+Umquo6dZ6lDsvIg5x8rdCPxHNTsxK4pwOEGK56lJMcZNHH6joV9Zt&#10;lSLy3A6N98D69/oax4LeSyuml0m6a0c8yQMP3bf7ydPyxXpDDzMEnBFUtQ0eyv8AAljIb+8pwa4Z&#10;0Jp6M6Izvuc5o/iOGVRBqSi0nyQGOfKc/wCyeo+hroFhidtzIDuAxjGD+Peub1Pw9dxROzxC9tlO&#10;NyLhwPde9ZmmXN/pTZ0+VbiFW+aCVjj6A9RUwq/ZkJxvrE6DUNFErSNbCOHceUHRjXOmGaxuHFyp&#10;ikVso7DP5dq6TS9ds7+aKFka2umfDW83H4qejCte7s7e6ieK5RZE6Mp9PatuWMrWGpShueSfAzKe&#10;K9TLEhmjnO7ox/eA9K+ivAFxbSTXWnzCOWW4UFfO5yB25ryDw54StfC/jZZ7SdpLa8tZmVX+9GQ6&#10;Z5/4FXd2FwlrepeS/OsDGQgdwO1XXheDTJpSSnc9MlS2RAGtbRQgICiMdfehCqSb9sJ+XCjjgdqy&#10;NC1/SdfiE+i6razv954s/vFP90qefxraVCCwaKNn4H0rxKiSdj1Yq6K7IWBjWaJVzuZVXCk/h3pk&#10;qwryJV8124Zlzz6dc06GKWS5WNpLcQCTcw5J+lE0m6aPZ5KNn5QI/U1mFrFKfeiqomEiqxYZUEZ/&#10;HvS2puIbxpBcxuSAeR1OB+Ht+FaTxxwBpJpIslsgbelQO80sLKghEZkLBwOvtT0WpWlihqk8/mK0&#10;l1BCTwqlRj9DV7w5Ptv0tvMLuI2diSCc4HOR2rOuEMZcQx28sjjguPu1qeH45Bq2WlgCmI5WPoeB&#10;3opN86KcfdOh4C5wfxozjrQckc/nUcpLEcYwK9p7HAyh4iP/ABI78/8ATBq8rs/uKrDgJmvUPEpx&#10;4d1A56QN1rzG1OY14HQVtR+E5au9jm/FzZ8RMzEhBDHkD6Vw3i058La+xBwbVsV2/jA515yRn9zG&#10;cf8AAa4nxci/8Ijrp3EAwBcdxyK43/EaOiPwl/wKkX/CMaPIy5dYAVx06mt/zYJWKvGY2Aw46Z/K&#10;sLwNx4R0lWXMgtQ2B/vHFa9uWuJGkIBCtyp4IrKS/eDIU8dRvoltH4l02K4tr15rZJIGMb7UfZnj&#10;gE57Ctfw0mj2Fpc6TpNzcNs3TNDcLiSIEdDjgivNrgK2j+GVwGBvLkkEdf34Ar0e3jx4v1eQgAG1&#10;5x34r1qSdtTjqNHJ+HoYlmmZecnB/MmtyQK67GOzDA/L7VieFmQtehWyylTg8ZHNbDZdhhD+dePU&#10;+NnWths3lNMSFw2M59alBaNMjLAjGKSZ4kXDAb9vGT1pjJL5hETgbBxk1AzX8KzMvijSjb24Mn2p&#10;D5e7aGPpntSaxBPL8U4L7y9seyXzB5gLI2TwR1I9xUXhh5H8R6YWIDLdIenpUOouH+LUGHyvkSY4&#10;/wBpq9bAq8PmceIklIzPFTY8b8dFVCdvrg8VMomSPlvMYsTv6celVfFgkXxuGUkLtQ4644NWIZCs&#10;JQYODvJzkEmuLFW9pob0l7twuLiNrd1ijYMh5Gec16QTu05SSCfsw49PlFebCYNKAY8OeQ3Y16Sx&#10;J05iVwfsxP47a1wrsmTW3R50CfOUtI+Gbrnp9DTnEbnBYAqpAJUAsc8fWoj5jNtRgpBwCP6ipQzq&#10;AsyK6qQWKiuRq8nY6EjYkJTYyMUGzrnFVbi3t2s5ZXQ+cDkSKcE+xHes28s9QskF3ZXDXFs/3o5T&#10;uQH69jTNL8RWt9FPZLDLDOjAyqy/KcehqHoIivG3LuHykAjj6VjfDtgfDSIjFW86Ug/8Crf1KNl2&#10;70IDoxHp0rE+HcKP4YhAJUmeUFvT5q0ewHSKGJBzkhBvz39cU3IllKKuxguMt3NORJrbiWNpIlHE&#10;qc/nTiy8M53KeQQORWaQEujgx65Zo/JMgx7Vq+PAG1KBTziLj86ydLONbsiTuPmqBnqM1s+N03al&#10;BtPIhJ/WumK/dMhfxEc/pjQJqduXlVEMhUk/wkq3H8qp+IoY4Nc0eAciO3KgMeeppl/bTXFqUV/K&#10;YFWRsZAYGq/22K5voItZj8i6j4huk+ZH9m9KzhUtTsxyg7o0ydyb1BwMAjvjvipo5bqGOSCO5Ywz&#10;284ljOCCQowR3qEArNjIYrkB16Hpkmp4txiRtoYeVPyvI+6KdBe8Fa9tTC0Bz/YlqFXYCuCce9av&#10;hBZ2+GzfZ5xbEa5enmMPnMhPQiszRCRoNqAM8kkfjXS/DRD/AMIHKZMZGtXv5eYRS3bsVF2ZRFrd&#10;+UA2pTEHnYsIRc/QCkSwvpVJ+236x55IO0D2zXTvyF3sc5JwMZxUbgtCdgmZN3Kgdqx1Oq7sc9/Y&#10;zTE4kunZsAlZWyffORUc2kISym3uCyEKzSTFhXQHckhLoyxD7oJ5pqRI43YYAnO1m61fUV2WfCFj&#10;Bb6cyxWcUbhtskq5Jk9Ca072L/QZ9sYchT/yzIo8ISR+TfIvCrIoGDntWveSkWFwqnjZ1r0qVGMq&#10;VzgnOXNueT+IDc2IikikkifG3AwFb1yPrXMPq8+qzyCx0+O5mA2S3cu5IgR0O3+Iiu8+IqGV7baV&#10;DNCSAe3zGuP8Goo0MGR/l82XcMc53Yry503TbaZ1ws43E0ixeC5ku4da8+6kjCGV4wj7VHAVeiir&#10;M6R3kBa+sRLIPvXDhUYA9MFQD/OrrW9tOgQBJEZc5Uc8fyqjLHcRK0cEh2A/dc5FZ87HyrsGnpea&#10;THGdC8QSpvIbyZWMinPVSeh/EZrctfFupWbqPEGlNAR8rXEJJRl9xnA/DFYHmxzGOKaD7OsTcvD/&#10;ABE98VZtRcNNK0E0dwrDBVnJJ9yK3jXlazIcG9TvLLUPDuvWSQwyWF/E2VFvKBjj2PT6g0+2s9Z0&#10;F3Oh3bizcZOmaiGkiP8A1zc/Mn8q838iynt2kliFtOp2q9qhRvqR0PStrTNV8R6QY1g1SLWmZcrb&#10;XbfMR+NdNLFNPRmc6Ke6PRNJ8V6fdTx2WoxSaLfdDBcncjn/AGJBwfpXQuuACOQec15h/wAJho86&#10;LZeJdPm02Rm2g3EZaMMTzhuo+tbeitdWa7/D2qC7sk6wSHeMf7Lf4161HME9JHnVcDbWJ2uwU4Cs&#10;fTfEFpO6w3qtYylsZf8A1Z+jVsNwAeCD0IORXp06sZLRnJKLjuBpDjvS89x9KB1Heqk76CvbUXDY&#10;IA6jivJfFdi8N74rLRNEBrenFOCBsKD8xmvTdXmlUrDHaTz71LL5fYiuA+KsMhj0cLFd2LqkjYYk&#10;7wGXGfXB9a8bFYpuqqbPRw9C9NyR6coUHHTAAH0xTq4j4W63q2qx3kGqS/aPsxCxzYxntiu4A5x7&#10;V6cJqcU0cEk4uzENDELGXJwACcntTtvvTjEsiGJhlXXBqpXSdgVmzltctrbxVZLpUsV1ap5qyiY7&#10;WJZTkAAjoa5j4ba9pWl3Op6RfTzw3dxqRaIPHkM33QMjgc+1d9Z+HLBYY5XnumcoWyW74JrxnT9P&#10;W88Swx+bKqy3giLA8r8/3vrXz+FxMnXaZ6lelH2Wh7ocgkFdpBwR6VIo4FRqCd2ezEdc1IOOK+hX&#10;c8qLFBGcc0Y4JHODggUqEhh0PI4ritLv3f4qNaFGjRraYj5+GIPHHSspysXFczsjswRg8gjpwRx9&#10;aVBz1Bx1rl/CEjP438XQswKQ/ZRjdkLuVj+HSuuRcDn/APVVQnzq4ShyaCr0pRx0pRt7nFJVKKYJ&#10;jt5FOBJQtwfYjrTFGeDxUijA4JqZKxRmahdXcMqSMJ1RSAsaElWHv7/hVK6lTUnt5bSa2tLuNmmK&#10;NkkS4OQT7jFdCpYHg9Rg8da5XX40vJXeGONUjIyQcCRc4zkewzXDi6baNoS1sQG4M5e3S8+wz+UV&#10;uI5Tn5wcltw4xio7iyFrdNfT3UVu8kK25kYFhLEBuD4U8c+mK1bixmkmtZLRovJQANI8QzjuM9/x&#10;qS7062gdpLm2MtpO4TDtypIJkkb0UAYx714OYunTpynPod1JtuyOX81tA36gL+a9s49z3MVm52kM&#10;fvKTwPfP6V1tw6XV6jS3PmxmxE9qFkIKqcHC9gD0I71jjTtIi0y4SDNpYuAPIiyfNX+6vrnuasTF&#10;7q1tLe3a1h+0GKOBoTkIkDBjGPfqPfBr4XGY1Yi3s1p2OlJoZpVhbup1q4Qs3mO/kqSFDYxj8Aa5&#10;7WW1nwvo982g2NlDC6eXE8srGYEsrg4z0yeK2ZblYr5YYr7dHLbskUJGY3dzknI7j+lY2ux3d81/&#10;Hp88jyQLFiVRuCyxvEcHHbaG4/CuKhRZMncf4I8Q6guh311eSvFYKhFmqxj97JISWycZJXpxWXrq&#10;31rptjFHYXd9LPMlxLKwHzjJ+Xj7uMDnrXU6osMtpoVraLFKbZizwOfLXYyg5PocmqnhjSb6QX2p&#10;XSXJ/szzI7S0VuJnPf3AFKNNU5uVjOV2cn4e8NXeu+G9Wvr648jULzUP9ChlI+cg8kckj04Pat7V&#10;tNm0JbLSb65jS8nnFzI0ZYx71xtU7uWI7DIA96bZa1faLHCZ9M865QbwikYQK5QuD0HSotXe/wBX&#10;sLAajbTJDKJZ5Z2HMqA5JGeh4xxXXBOoUvhsehacRZ/2lptvdiWaytUmvFhbDTXMshkbHthduB61&#10;xrRw3XxP025mW3tra0k+0LbrHi43f7RHGR6VU+HWrvrniS+1+fT5GtdIt0tre2ibDAMcK756tjc3&#10;turcstPvdO1zVZrx0nuktt4nJ+dVb0+nQ1GJqeyd1ujVSVg8ZX8t/rGoWV/p2natpzxrJ5F4SDHL&#10;s+8rA5BI+mNvHpXOa7remP4SD6ZCsGnwFYBC52tKQvL8fwjoBjtmqmu6jayy3ep3c89vptzYSC0d&#10;eDcXACjLewwcD3rhNT8QC7s7byreGRYx5as64yVH38e9KnSqVdX1Mp1NbE0ni3VNFltbey1G7t7t&#10;pBNm3kHyxjjOOd/G7APfFetfD/RU0TTtUAhNutrZyTz72/eNJICwEzD7zkcnsN2K8oh1+W/l05LV&#10;LNpIHhupIniDSu6yLtQEdU3AEj0zXReBdZ1TxA2t+H73VIobfU7hnurhctK0hOWjX/Z45PYV6Uqc&#10;YQUVoupHMV9bOjTMby00BYrmJYZl1CE4UM2PlZfukk5wfWui0xvDWjSW08Vk0MKGR2nLFlu8qM7S&#10;ehHQbQBXE+LrmabUZtI0u3lt9PgT7P5UZ+SYpySo/Kueutcv7uW1tjqEkq2kHkwwScJFEvRR/jXK&#10;8O5O6ZCO08LeKLCHxU+qa1HIkJjIlkCFnuETJWPPQE8AsOcVkat40fULzVdWmvZo2vpDJPCqjClg&#10;UEWD1wqrz6VxWoXl3c2yDzXaOMkoM4Ck1Hb2Mtys0QAaVGVnYg4JxnAPfFdcaMWryHzM6G51a51p&#10;LbX55I1urOVbeO3t4ljiMa9OBwPfg5ro7aZ/FeuXsFsIbRbGyubq0gnO820fys8asemWJIx0rCvt&#10;HGi6bYSQX9ncSzQ+aViOSmf747Gs2Cd4RNdx3MVvPHEqspbDShjjaB/ECf5UnLmvyoR02nai/g/X&#10;HmutJgmmntvLQysW+Vh97PPBH410Hwsh1rxl4wa2+3JBoxaM3lukIVJo1HyxqO3cEkkmvOb6x1Qx&#10;PPcxXCYAY+bkfoa9T+Et/q+heGNQuYdPih08YhN4kgDzSuV+VM/eKqcHHTNZVPcjzJXKSszpvFd0&#10;dK8UWi+GYrbTU1Nlt1MSfuonz8zKv3S3uRxWr4lvNK03wprXh+DULW2vYrd5JTcYMk74+Yk8kls4&#10;9q8/tmv9d8YRaNPbPplxauWjySPI3fwkHvjvWB412Wuu3MjRySZlCKZW3FyBgtn0zXmxp2kpW3Kb&#10;umiTxDY3lra/2ppVxbiyuZj5ltZt5LQsowy4B3bR0yDzXMQanfNqEbT2sKKQUs18wqiN/fLck461&#10;1t0kmkaRDLptq10t/aLHeXM8JEcTZJIRuma5yx8QWtpfpbyQR3NrNIFy0W94yvzAqPUkYr0qKk1a&#10;xmR3Vlf29nFfazApbzcMzApJNuOSUHBZcY54FMsLfTTLJ9phuLxIWZkEUm1wSMAN9K3bZLnxXq01&#10;/eySwIZhHEcbo1BGSn0RcZx6ipND0fw/aajO15rkFzaQb5laIFBIR0Q55yT0xVqpJqyQ2c3qsOra&#10;lI0t9fz3qvEokkVyNwyAFfscbR6jium8F3vhCa803Tdc8O27RIzJ9ojkaMStj5d/OMZ71Dq9vGun&#10;a69hptxbpbmK4ngD5+yxErlc+5b9KqSDT7a2tbyNUkuLJw7qp3CRTypPbI7ilebabGospeJL6Z5t&#10;Wg037HDpTSsojChzHnd8sbEZKnHWsrwbrH9iSRrFcz6c2GCXluoMiZGMc8bT0Na/jzXBrS6a6wxW&#10;9wICZwiBHyMbTxxtIzx7GuRu7C6EYiMTIX5UP8ufceorro3g9Atyyumeh+A4bqbxBZyT3N3fRyRz&#10;W8+nRISyJtJEvGFKbirZ+9kV0HgXwFp6+J2vrCyuLqK0ncG9ukzEjlflAB+8wOSWx1qT4EWl/b20&#10;uupC80r6hb6fgdEi6ysPyFelaL4gS60ie4jiVdOhMbwkyAu+5csDjuDn8qwxOJ99pL1LXwlzV5JN&#10;K8KzzrIZri1gD88mQodzZ9iMjHvXimn+MtZ0zxVql1bibUks4RHZPA37qK3UEp8oxkgsST7VoePP&#10;igt7r0X2K2ni0+0Bi8okA3If5Xz6cdK8+TSNcs4LfXLJ3FvqyvuETHFvEGKjcw4+YAkClh6Ck25b&#10;CvY9r8M6tqq/DK68Tz2kjanqRMlxeMR5jxZwQhxkDHbpXE3XjbXt91qUEqpfT2j2Lbk+Vk3Ft2Og&#10;bHcVyviDxFq95p2i6MdTmgs9PTyogh2iVScH6nnnNSSXWnHR7+6GqRG+W6UQWpPPlleT/wB9Gsa2&#10;HV1KJMpttWLvh83b2VxrV1cyjUpYiLaMEkhCMZJ6muo8K6hbaP4DudQuIXmN3YG1AJxs+cGRRnvt&#10;CkcV0GhaRZw/EbTNNskXbFpg4fBLHZyx/GuE0u0l1/V7/R4HinbTt072hlEbXQHyMsTHgsCM/hWd&#10;KnPES5YrQcIu+p6V8J9J0ofDyWK60828FwpMyykgucZ35GK8o13w7Jq2jX1/boWgjuzb2S/8tCAC&#10;5ZcdQAv6ivX9e1OX/hWDajpqG8dLNImth1DD5Tn6d68ouGuPsf2fTrlluVQtb7GxtbAJwD9BmvRx&#10;V6c6cVqzWppZI85vFmtHht7kAGbJyjEq3uKzJQ9xcRwphULiPOMZH9K62DTtS8VTedpWkPLqtrGW&#10;McJ+R1B5cL296peK7zStTksv7KsYre9hQRzqoKgsvVvrmvcpX5LSKUdLiW95qfhqWd9HuPsnmQND&#10;+7OcqTkqc5781P8AD7xBrENnNpa6rLb2EszTT7I1eRW2kHYT93dnkDGajklS7hW6EDSqYwcA8ow4&#10;IP5VqfASxttW8R60s1jDdLBbtPHHJKI0Ug/eLHsKh4eMruxkyxeatqtzd21nrNzdCaOISRJMSRGX&#10;OQMdASOT355rTnaa8sYZViC84BQnOehOf4ayLy+1Hxt8VbyZ4YbZ5CISsSnYWjQgnB6ZwDUS+Jtb&#10;0KGfRpYHW0ubhXlLoN7qh5VfQGvGxGWXfuD5Gzo7G4S0gi1VrMziwlEgjiIRpHXO056E5OeR2p3h&#10;sFtTN/qU6Xt5fCSS4nl/efMRwPwrkfGvi8aqLqw0myWxsTdeZCM/OqYwFP6mrGh+KdOtNOsLSaB4&#10;5UlWOWQfd2k9a5amCxCpNJa3M5Kxs6raRRtBqZnhe9JEnkxwYCALtGWznceuB2rf0++8N2Dzx+JJ&#10;J7m61GJGtL6N1kht8dF4+bP97NUPFLRXur3l2oABCyI2zbhApxgdOa5fUB/bmjyPpQ3xWaCeU4C4&#10;LYBQZ+8R3AqsJTdZunJErVkPi2afTNcvLfT9Uju4NQC7xBIwQbSD83fHf8KxYhJcTyAzybGYln3E&#10;E/72Ov412Phnw9CPEUOn3sNxJcTWTtJuYRlQQo3An+EBuao3GhvaX9xEIXkSJiJJE+YYycMSOK9S&#10;rQmkowRTT6HJ38UgbDM0h9z8xHsams7qYWpT7PEJOhdFxkev9K6nSfCOtaxqV21rYySxwQI2CNuQ&#10;zYBBP60t/oEFnowgSF5NYnu5IHhB/wCPaNMBSf8AeJJ/CseWVuWwuU5u9iVNONxCMhmATnOT3FGn&#10;xaxJp99bWtvL9n4eaTytvBGAB6gciuuk+G3iG88M2N9pxlvAJXYwQLlI8DO73NYN1Fe29ilzqc80&#10;c0Ugh+zMxWR1Chs+X1CAEc+tbQoKCsxWuen+Dda0/W/CWuJqEc721hHFdXKyt80Squ0LEemT2BFc&#10;boutvoVn4s1S+iki+32kdraW05HmEPJlSAe4RT82B1qT4YeLNH8Ny6g+qteukxQx2sCg+dg9GB/S&#10;rHx0SGbxO9zHbPHLJHFPOZPvISnyRjt8q+ncmlSoxp++tzWKtE6Gbw3p97pUNvpT3KGZTcSwvLvt&#10;7FR98bTnknPJ/CvONall1DU5rrzbclYRBG8VuqEogOOg69s9TWJYa3e2MrPbS3BdiVl2uf3hPUH1&#10;FdJ4mspLGOztzeWriK1V3a3/AOWZcg7Se5GRSlG+pk9Sh4igso7+3t9H1OW7je2jMjGIxeW+PmT3&#10;x61YsrCwOiX+nvPGl3mO4tSyH50BPmc9u3Wm6d89ozsgMAJJdurHsc0mzfcq43OGUx7VON2Tk/Qc&#10;VKsjNzSdjJs5nt71ZIZVSQBtu4ZVDnHHbOB6VbiuJdQC6fc3KRxxBnLNk7j1GcepqfVPD4sAsW8T&#10;ySoJty843dB9a3fhr4SvNblUwzQQxNKYJJXILqMHJC96z5FJ7bFpHM292JLiV4fMihMIVsDGW71p&#10;zeI5TYfZfI8lo9u1h3Iq14y8OWei65DocGqo1rb2wle5ZSA8hySuO3TFcpeTNHceYwwqrwM549/e&#10;sqlJOXmPYEunudQeSVwWnbLuRznB5/Cu88D6oZrS6SX5zb/cMfTaB6VxdtEjeU7qF+TzAffniut+&#10;Hd/eafq850fT1l1N7Zglu6bhkn5iR2x71cqbqfCJpPcx3cXmoyyZkImkLALkNntVi7ltv7AgikF8&#10;dSluXdY3bFskPYbT1bPeun8JXv8Ab/jSzfWRE97OphtF8sLGsucqMD1K4/EUvxXsFs/ESC4eV5Vh&#10;V7iR8BjKeqAD7qjsKm3ImnuKKszlYWiilt5WgWWKOQPIm4gSAdQcdq6aeHRV8LyanbWccL3Ugi8u&#10;RndI2Ut9wk4bII6iss2YWFZIgD8vT+7n1rrbW80aXwTD5GmrPdW1qbaFWfCLJkkyhepPPXtXPKzi&#10;mmEFZu5xlrpdzcx3msO6yQWKgtv6D0UCoPD2hSXniOCxWNUuLsxxMx+UIW7kd/lwa6nTNNvp/AN/&#10;bWNr9oLSi4lSNv3jKn3mA7rVnxJFdHRNB1KGBob2K0VWlUDLru2qfcgg4NJVHH3ZF2IfGngyPw0s&#10;NkL6O6lnbAhC4dE/vMBnGe1U/BOj3H/CRafeLp889s8ksTFCMQkJjcSeAMnvVKz1Gc3dwNYvZrnU&#10;WcRxh1JZ175btiuk+H4cayNRtpb2GGUNFGqoXiupVx8pHbCkn8K6qKteKJOr+Jt/o11/Y9uvhu5l&#10;uQ0SS6gQY40UcBVboffivO/EWjvrOtiG2nH9nQHEl46NHbQP02nJJPbmve4bGx8TeE0sdT8yCW3J&#10;TCcbBnhgO3FeR/E7R7O1aCGyjvPsUtyUdJSVDlY8KAO6k/Nu7EYrtq07LmZUo3VzF+HEdvbXlzuh&#10;mms51MBuUuHjt43AJyyjAlI7A9Kxr2azi1JZLSBp0gB+S4YuXkz949veraX0t0LTTGd7HTtPgKoi&#10;rkl+7sB1Zjn6VqaR4esLrwzeXF3LPHfojXkeB/yxXvj0PTmsXRlUp+4JJ2sZelXEdvLGZ0eW3ikR&#10;nAG4soxk4z1z6V1Pje10XUBDrrEXMEkWfIhDiaNv4B3CgdSc9K5RbOyv9Js4LCS7m1KRXlliVSAo&#10;7bfU+tdEt7cyaDCl1JFF5UBEbRRkySSKQMFR356muNQik77jZyWk22sXWoRG3tlvnvJWLbzuICj7&#10;uc/Ln+gq5rJurPW4WlnVJo5VIcIRFGB/Dgfe9+OaSKLU1lintrW5urCL9/PHC2wsqEBsDqR1NHjH&#10;VNMvSl/p1tfMs21284jEJHG0euaiFOUrS0Fc9NUkgZ60D5jjpSE+goGa/R2jB7EUiI74K/rxVLVY&#10;iNpXC4YAdhWiRmqt8QpjJG4FgKylEIyaPIfElnqmn6vqc7WrXVtcklfLfDqD2964G4k8qUeX5wMY&#10;2jzSflPpzXt/iiUiFWSMIWfBfGdorhtb0W2l2oSXEj4lYLzz0YfjXJKpGO5fNEzPD/htdW01NRfV&#10;rrap8uO1Uj5Tk/3jxz6etZl1Bf3ANncXV20cMu145ZSEyOnPem3Ec9nf/Z4jJLDaMu1UbB3Hr+Jr&#10;p9BhtiHN/aReY7ZZJ2Ibpwa5ZVUkVuVNR0HULTRLiS4jkt3geIxyjJJWTPIx1AwP1FVfB9zfXl61&#10;hAI5pmkxGzxAAgdyDz9K6i/uWTQm8pnuJYYhxKTt2jjb/M/iaX4NTWd5NerqWns1uAGeZV3CMDnn&#10;0rOnGFW9hmzoOgwIYdSv9QDXEzmJoLiQA27KeX5/hI4GR3roX8MtbTNf6dezXDSuX8+WTzQc/wAI&#10;x8oX6Ct290TQ9Ytop1gt5VkXcjkfK6kH/D86bp+iWOmTPNbRNbyGPDRrKTED7CtoYezDmR5KbfVt&#10;E8RzzusEb3O/eZ+LWVD1RickE9jkYqbUnuNe0S0knsI0WJ2tHVpCfLXsOpz7Guw8eySW1qrR2aTF&#10;8Kzzf6pfc1wczrkfYrRlucguqNhGVe+PUdKic4r3U9RbnF+JraaC4ex8/wCSFt6IyqN2OxwOaNDl&#10;uopN0CWkihxcSW7BjkqcDJHfvitnVv7PutaM0u+WURZbHGQeuP8AaqFdR8mSOWLTljjlDRxBer9O&#10;W/2hVu6jpuJq5taFJq+uXM0kNldzQRkNJIi7hCmecdenoM122ia7Jb65LHaNc3GlX1yGUSnMxIVU&#10;LpjI4I5Hp6VwMfjLXLVrWC4gWK2g/wBTCF8vBPV8jqfrWjefEaRtOjtbOzjtbiGZzm3JDMJAAwH/&#10;AHzV04KNpJszlG2x6hrN/HYyL5kkTwfclMbA+VJ/Dn2NVbG+g1CLdEwikiYGSMsGIz6FetebprE2&#10;s2dnbyWNrp9qkZEszyYE5H971au78FSWN3p9tPFBbxXIdVISLbtA/iz3B9a9CliZudjNwsdVMm2R&#10;SSOD0B9qbc21rPKFvH8seQ65OcBT1IIHB4qV/wDW7htI571ja/qRtrpLdYVlxCM71yFJJ5/StMS1&#10;GPvDho9DURba1tY5oWjW3ljyJBnJA4GBnIrlZ5ry61zSLaUubRr9XiZ4djMVBPU8kVqXGqXXkoLe&#10;1kluS21oEC7Me3es2F55fE+ipcMqhbmSVkzlkYIfyFYU5wlOPJsOcGk2yl49cnxKhC5AtE/Uk/1r&#10;npTiDb75ra8aSMfEcijgC0h6/wC7/wDXrFmwIAG/ucmuuUVzNmcNjZ8Ax58SSbT8q2ZB49WFdw4I&#10;uIl3YITrjPeuQ+H6q2pXsmORZxj9a60PuusgcBB/Ot6SujOo7Mjvjvm+bsCf1qnN/rBVy75lz7Gq&#10;cv3wcVLWtjaHwjKtaU2LsH0U1VqxouWu29lqnEJS7Gj/AAH3Y0sZxID1+fA/KkVtsYI7sP50xCRK&#10;FPPLNTJRaJAGMfjScn7oyTwBSE4Bcema5fx7q91punRyWVwkMzsd4xltuOormrVFSXMxtnVBX25K&#10;EMOoPFRytsJGDnr+Febaj4g1RdIS3vJC32rbIpaT54x9R0rudGmN5pZnWKWOAHEUkj5MuAMkf7Oe&#10;B9Kxw+KjWdrCv3M/WNdvdP12CxhsUukkQsV3AM2PT39q3LZ5ZreGWe2e0ldc/Z3IZl7jJHGT6V51&#10;8RZLqw8RWmoWU/kSOFQTH7qfWrFl4lv7S6lkWWGX7Xh3A+6ZRgEr+FN11SnaRaTex6F1IP6Ux+Z1&#10;9Aahsr22ubeOZJkIaPzcA9F706G4guXD208c65wTG2cfWt4zUtRFj5iThsD6U7HGCaQfhSngZrWw&#10;XEI460EcUpIFJmkAh5FPTqFpvalQ/ODQBLSSsI4Xcnp3psmQcE4qG4z5IGfvEUREyOzXcSWT5guc&#10;+uaxvHetyWEK2FlL5dzMmXcDmNfb3NbysEieUkBUy1cDq4fUPPuJcGZJCHPoPSsK8+UumrsyLW9v&#10;rS4W5tru5S4A4YylgfYg8YNeh6XqyanZQ6zboEniYxXUS9Np6j6dx9a83CbMg9CMEGuj8DXfkaqb&#10;ViohvIzGw9G7VhTk2bSirHXykQ3KYACofzB6VfByAelUXVWtFVmzJGDG31XpV2A7kUnuBXTBGDHl&#10;s+1CrnPNK4AxTelaoQEU4NgAYptFDVwHAkvnoKf3HANImCtLWEoO4XsKWPXJzn1rN1TSLK8JkZNk&#10;rH/WJ8pH5davg5zxQrZPTpWTop7oqM2nc4nVNGlt7cpdwi4tgcrMowQfUgdPqMUzTdV1TTIUHmf2&#10;pY/woWAmi+jd/ocV3KsGYhlBHp2rnPGdjDFpsl9aItvdKeGQcEe46VyOlKLvE39rzKzILLV9P1Tx&#10;LHLYT+aYrGUTRHh4mLx4DDseD61txtu3InyBlK88gE14V8M0knvNXu5Zpo51+czRnDKd55JHUdK9&#10;LsvEN1aIDqa+ehHNxD1wehZR1/CtJVnflYKmLfaBLBdpchdzxcrPBlXGO/HI/M1seHvF3iLSiVNx&#10;B4ggx/q752Mq/SQYI+hBrW0O8gunV7eVJ1MLZZDnuODSXOh2E9sY2jCAHdvHXNc88Nd8yRaqtaHS&#10;aP8AEjw3cLHbXsa6TctwUuV/d59pB/UCuvgmjMX2mO2tJYyuUkiIcH6N0rw3XfDV0IS0O25GMCNj&#10;yR9ap6de6r4cnjexmvNMJzhd+6J/qOhrjlSs7G8ax79E8UrjdFbZJydyBsfpUM11aB1SW3tZFBwD&#10;gfpxxXC6J8Q38kQ6po8Lhhg3FsvU+pX/AArt9N1nStYVTZyW8ibQfJIAccdMdaxmnE6YTTCSaMO4&#10;hjtoy4wFUjAHvxVnw5H/AMTBhttFVYzxEcnt7Chol8t2jihjUdV2/N+tP8PyKmoPGsYjXyicg5z0&#10;pUruaNKj9x2NrgDg5pkn3aVnGOBio2bivZ2ep561RmeKxjwzqXI4hPavNbTgY45/wr0jxj/yLGoj&#10;PWPFebRcKmPXNb0tjlq/Fc5bxUwbxFLnjEaDH4Vw/jli3hXWJARnyQOv+0BXceKTGNdm38EKg+vy&#10;g1wfjmONvDGtMjHcYVwM8feFcT/i6HTH4TU8GLJD4d0oKcqbRFPqTzWtFMUZ90r7h0DrwPxrL8Lm&#10;SDwvpLFAQbdRzV+9f905M+Cc8EeoqX/EYzCutF1CPTvDwVFu0gkcyS2p8xPmnBznrj14ruo0z4l1&#10;Uq27/RT0rz2OW4jsPCZjmlhfMgcq2CQbk8H1HFd/A3/FR6qwzgWp6V60F7p583dpHIeHYGDTtL8s&#10;bFeR+PetxImWEvvDKenY1geGWkkFwm/zRgHZ6YrXdiFAJKlulePU5bnethHZQuyWMNHuy2TUtqm5&#10;QQwGBjr1qFsyPGg6gdO1OEcQi2FysqtzjpWQzX8Oyxwa9ZNJJ5cazgvI33V4Pc0l5ZXifEi0uJLa&#10;RYHglCzbcoTuJ4YcdDWc6RsYoWG7zp4o2BOMguM1leE9S1mPRbu8t9VmXbqZthGfmURZHGD9eten&#10;g5NQscWJiua7NDxEwHjZTlQRtGG+hqQQxqytg4ReFHSqXihGHjhzgE4TB/Crk8yo7QknI79sVx4n&#10;+IzppP3UhCm6N2ZgjfwbR0r0fJGmFe4teT6/LXnIEe1mPIOMHPSvR7gY0o+rW3H/AHzW2FSaZFbV&#10;o85lBO5njU54ySeB+FNjlPlxlPlCsVPU8Y9alzIEOxdw571EUYJvJwevHHWuXRSNr6BoIeTxNbwC&#10;WXZILglDJlPvnsOD+NUdPt1g8RahhWI3MMEhh1A78/lWzoNsy+IrO5jKvFsmGV4wS54IrMiyPEup&#10;DaOWPPpyK6q8EqSZhD+ILeFllXbGNvzZ6n+E+prH8AfL4YidicedKcA/7VbF84UKu8jAbd6Hg1lf&#10;Dor/AMI3EF+bM0vP/Aq5Hojp1Z3MEuQJSMJJEDkd/wD69VL6KJWjkRMM3Xnj8qzbqKaK0+26Vdu0&#10;uzfJbnlDjPbqOhqPS9UfVNKju3gNsclCmc8jvStbcnmWxqaWrnWrQ7MAXKcgei5ra8dcXsGDy0XH&#10;bvWTo7GPVbTa25WnVvpwa0vG7B9SgVjkeVxj1zXRD+Gyfto59lVSsZJYHOaimtUyPmGfpVk/edmG&#10;GTt61GAJXA5Az1rlWxtJjV2qFQHDY6Ho3qKs2F+kc11pC7UmMLSRKMDdkfdAPegRrtZVUMeuT7Vm&#10;ajp8N0EMoYkHhwcOp9jVwny6kyg5oZpEU8ejxJJGY3UtvDjaV57+ldD8NwP+ENkweTrF6Bnp/rTW&#10;CsV5Jpk1vNdNNMM+W7D5gO2fWuw+COkR6x4Zu7W5uZI/I1S8cug+8TIR0/CnGSV2wUXdJD7iItOr&#10;xllCnJPHX/Co5ZI2mcJuCjqPMPLY5P8A9au6i8E6cxkD391Jk/LyBili8FaCvmec07dsiXkn8K5v&#10;bR6HSqcmedIQHCfZ8tjJZ5M/pmhtrAAxwZHox/SvRZPCfh1UVVtZiw5JeQ5IpU8KeHdnmJpsTEfw&#10;sxwKPbFeyfc4/wAKskNrfNuXBkQFVB44rTmeQ2Ny3kT7FQ5YxnAHrXongmy062S/js7GGJGK7lAz&#10;nir/AI0OPB2rgADNm44UccV6+Hrp0jz6tKzbPnvx0A1zYSdhEy8D3rl/h+80cduIWbd9sk5J4+93&#10;Hfmuq8bZDWIBG3y2/nXNeAV/cwZUkG9fhep+cVx117zNqTSpl7UNQXWNI1G4XTYbG8sY4WaeA437&#10;8En2+nNUtiSkE5yQCcHrVy3lMml+JQYEVlt7Y7gu0tn+96VHGqrEqgYbYP5VNenGNtCqcpPqQpCi&#10;uGwCfVhmmy20FxMECxF/UH5l/HtU0ysYlAGCB1NbpksbySx0eewh86WFglyvBXapOT61io8z0LlJ&#10;Lc5m5S5jhVDL9oiU58uXlfwI5qKyjgvbpIFVrOVAXYA7lK+2RmrWnmafS4jLLvYEqWI5OCRWz4Q0&#10;5bvVZQB8yxZyR71HLZ2E9VcwjNfHT2jn8u6gb5I4nbzSp3Y3FG6fgar/AGW3tbmJ7R73SZyoy0M/&#10;l/N7oTkj2BrQvbfzdUuZJE2PvK5U44HFQ+VL5rbXEu7j94Mn86qNRxYWVjQtvEuvRoRexQa1aqMs&#10;SpWVfw45P49K2dD8X6cMCwv5tKkZvmstRQlCfTdgf0/GuH8t41EPmMshYhxKdw+oqe5ka4hdp7cS&#10;2qYV3YjH1HeuunjZR2Mp0YzZ7JZ63AIt1/GYARkTQt5sLfiPu1sDHBDBkZQyujAqc+/SvArCW4sI&#10;0m0q/urFmOBkloyPQ57V0Wl+L9S0+SMXFr5cY5eWywU+jL0zXq4fMUn7x5+Iwdl7p7FaOEv4uX5U&#10;4IOM1xHxjkIu9IYLkGCQEZ9HBq74Y8deHb6ZTd3sVsyH7wOAc+x5BrK+Ot3aQwaJOqyMZEkSLa27&#10;exKnAxXJiLTxScTsw0XTp2kTfClkOjXRjQKTcDI/Cu5HUEdMV5n8NrzULKwmgbQryUTuHSRhsRQB&#10;zkmvRba/t/KE1z5SScDYjE4zXq0asYwSbPOqwcpuyLgQbc7v0pyoNwO4cVV/tOyMmELsvrsOKWHV&#10;LJ7yOERTO8mQFVMciqliIkrDzHWDO0EZ3lsKQRjHY14dpMjR+I4i6j5NQBAHf95X0JDp8hUc+Xht&#10;yhlxx7147d/DrxcILjXYUt5Z478yfYoXBlCBshh6nHavGw9NRrOTPTra0rI9QK4LLjBzT0UMeuK5&#10;/TfF+h6lO6pJLbS7vmjmQhl9iO1blrIlwMwSxyDrlGBFfQRqJ2R4nI47oh1S5WziRnnEYclN2CRn&#10;HAI+tcj9vijv2u/IkF0qsr3EFqN/PUD2P0rt53URqfLSTa6qVIyDyeanB43RrGAM5wuK8PNqs4VE&#10;os9fA0Yyg5WPLfE2qXOn+HLnVdKabS9SluolE4tuZhhgqSAjDD36816RpTyy6bbyzxmOZ41aRT2Y&#10;jn9a5v4tyMPAXmAAldRtj7feYf5+ldXCSYlLcnaCT68VtlFSUoPmdzDHU1GSaH4HeiijvXtXsjh1&#10;YqAswAqO+vbWwt/PvJ0ghA+Z2zgflU+PlJ6DHrWJ4/t7278LXtvYo7zBWJRBlmGOmK56k7K5tGDn&#10;ojTutQtbW1iuZbuOBJSoidkLKxJ4GB65rM1O0ZtQlSaEglhs+zPtAXkg4B4B79eR2rN8V2Oo3/hz&#10;RILW2aS7jmtZJlyAYQrKWJ+gFb1xp0M7Pd2VyLiFpmyYnGTgkFfp1yK51UlOWrNJUmmrkWmxyX87&#10;6fq1i4VFHlXRAdmX0JHQ+hrP8R25u9VMTgiwCJCx3ZLxK21g390nJOT16Vrzvdxuumxma6MiHyyD&#10;gAejHtisXW5Yo7iRpblY7kIhGG2r1yeP9njHrXzOfYSdVqTfu9Tsw0o35Sjrs2otqFze2ltJLbGQ&#10;JbwE7VSLGMjA4HvVfRb7+0Lv7Rp8vlRWMCobbdsPmZfcQccbtz/N6EY6VJNsvI7O7jM9y7yESbZM&#10;PHHnnI9Knu5AmlSWVpCls010rmYgAZWTCqx9MYGPQmvmKtFRdorU7ij4n8MyTT6fZ6XNtkdhFabj&#10;8ig8yMD1IB6c10fh+z0fRbqPRr29s51ghWO4LlQJt8gI3KO24cknPHNUNOW+nIu7tkhu4WEUBTgR&#10;xY5KD+8a4fxfJdzeImsNNjeSX7MzMhGHmUEZGe7Y+b615qpVY1OS5nKJoePZru5uRf6aLaPSEBht&#10;cIVeSTgMi4++MkAHp+VdDYWR0HRUhvL7ULmfbtZy/KtsLEIM5O3IHfNc1qltdyw6XHaW97Fb2iMb&#10;Z+GZFAyTj/Z5Fa760gsrXVNTtbqf7LbCGQj5dpkPDN6Ej9aVfmlC3W5BdEsumW1jb3N5LpYSKR1k&#10;eIN5yqoyjZ4J3MO3LbvTNeS+KLzVbu/hXVEjSdHcssZ2hcnglPu9Ow49a27/AFGbVtct447graWU&#10;axR/a3DsxJJJJ9ST+QFYWuQQRyXVuXlvL7zUWEmIgg55H09K6IqELKK1Ikzt/hi2yx1fxDrUy/a5&#10;bkmK1LiN5nRMjEY6DAIHHQV1djqEXifUHvzaloGtIxeR20/JlPSEnH4nHSuDEFxPs0uwgluNZs78&#10;ys+zczyKAjI7dNu0nGOhU5rVOsR6BpE+naXdpb6m98ZZ2hj3IqDurd8HrWDoe86j1uWnoc18XZdf&#10;iuLi0gEU2nWtwFCW6D5EYBVAC8tuCAFu2PeueXQra50jT7uUSknjyoHBa3AOCrx7dxOf9oV3MVhq&#10;2oaVdNZzwqdwhiKR5e4aP99uDHgDIx78+lZOlW+uyaxdeIRpltcRO26ZkYoEAPJUdzXVCtFRtszK&#10;UZNnDaxpl3p+om4sJofkyC5RlaMsMFeeQcHoe9dLY2fiHT9Gt7tbBdEQvsTyJ2LuQoLTqACVUjaC&#10;M8mtb4g20N3f6pf6MJTb+VELpHUkj5gVdj0JLcH2Fc/pmp6pp+nB4ZYUtzmGZiMlYy24gjr/APWr&#10;aVXmjysVmtyXTNes7AXt5dm5u7y8kCxyxTBDFJjh2UjLfgRnHNYQsYbxpSh/fQgeZ5j4aUknLYI7&#10;8HA7Vqf2bHqnij7VbmCaNP8ASjCjYEwDD5AOu49hXc6vaaPptlqH9q6fZXGpy3TQoHb57YMA2Nw/&#10;ughfwrKpVVKwHkaw3NysVqB8quSAFAAHfPeu98N2thZ28Me64SePYytEoKqrSbS75yPX5cVS8V2d&#10;hpD20Gn2s0XmQCVd3zM5PPP4ioIZdQ8P6ZczXwDXF/tleEtkoqscD/ZJPUVLm6i0An1m80ifXNRt&#10;9O0uae+u75Ps7LhEVOjJsX17Hiuj+K+n6TpGn6XottplhHcW0e64k2mSePdgFWfgdyw9Me9ea3mo&#10;z29/bamqmAeYCCh5XnPBrY8e+MLTVdVu761huAtyqbY5iCxGwBiSPXtWsYzumgv1IvFmqm2uvsll&#10;qH9pW21PMuZI90m7vtbJH0rYv/FPh2bwrqGl6ZHfWT/ZxDZrI/mGENt82Reqq5I6gd65TTNMt5y0&#10;dxdBHKjyCGwob/a9qsXEWmKHFkTEsTxwTIzhy7M3zuP9nA/WuiT6lI9B+Hmr63olkdY8QWNxqmoS&#10;xm4RmH72NNoWN5T3U9QKwPiDf6fqT6YUhSwvjA76o7szIXZhwBzjjnitfxR8Vbqe/wBU0XSNHiNn&#10;dp5UbyofNCgAA47DHbtXDeFrZJNXthqBD2Yu4UlMvOE3jdn2xkVzU4Pm9pUVrikmdLc3rSaPHZ3W&#10;oxXGlJdO9pDBbfu9hG0yf3ieBwax00eaFhLcaf8AarW2VppGYGMjjjJznPTArpPHETWuvyQWVtbw&#10;2Md1cfZ4oGBXy2fgYH0yKwtLsNTvbS5v9Vv4dPs4rgBEnfb52OwX1AFdKhUlqiraDY9QltrS2CTi&#10;3h3MUiQ8Ju6/jgAH6UyyuorTUUuZHE9qqNKogBLuy/wkj7gz3qKzmsdU1y7ni0u5l05mwkMZxgkD&#10;DE9AM5P41a8JXD6ZqGoNbuSdphaGLDI4PXJNZKl7K8myY26lGe81zUWuXhubm3i1TZ9rMqjDSc/K&#10;HxlkFYskl22gwaYsqJFFIz7VTaQ/TDv/ABe2a6FJHubK1E1wGExkFvAh4hA5Ckdh1qtH9oTw1qcM&#10;f3ppkmKhMgqP9rtz2rWNdXcUg5nsQnT7ibR11iO5hmQMYZoA4MihcEsVxwhyF9ietUVLXDi51BHv&#10;EZmhiiDnMQHTYe/0r0XwF4Rs1tLi51GeMQ3tobOORJAcSOu8Fsd8qPl71Zg8MWej+I9D0+/tvt9r&#10;dMsdnJG2x1fglmHtzWihJu5pGm9yf4d+J77wxoUnhqPSpBqshDWsdwDEj7iMsHPQhc/Wue0Uapf6&#10;xB8PrTxXCun3k5uIpvJKfPt+4ejHHI9+tdvLol/qHjrUtavbGOfTNKLGGQttaVoULJGh/wBpgAfa&#10;uH8R/wBoeF9S0jWhYxybljmLnBeNQchB6DB606WFg53fXcqSsiLxB4K1PTtXn0lXtroREOJCdrSY&#10;5+XJzng8d6fYaley+ErDQXKRW1u8kw2kqrBiSvmDoWAwB9a9B1VtE8W38etaRevcxsIfNtlBRlkz&#10;nh+oIwaxtNtLWKeW41TTlFvpk7RX7Ku6QRksFBA6lfl59qxrqTqSp0yLNnOT+HLW6+HS69HZzic3&#10;mzynfEbxnjO8DKnPf9Kn8MaJ4c8TppMWlJaxanZ2jzalaTkqbgiTaRvyeRwQRgH2r0fw3pVlqng6&#10;38MQ3QmjuhIIbmE5iDE7l59eBxXlEenWR0y8tX3Q3sBKi9tyQ4ZTho8D+EjmvVpYaMqV7a2BR5dy&#10;n4turmPxrbyTz6iZGlWGd1naOVo84wGTHHsBXsmq+HtD1Gyt9Dv9Gs1srHDWNxFcvHcxEZJaMhT8&#10;xI5DZzya8A1cs2r6apnnkBkXbLK3zbc8D2r6PtYfOupDciSIInD78mY8c/zGKmC9jBJLUuKuzkoX&#10;1C00nWdCutYhS2tLZblrn7KYi+45C4H3m5wcYFePfEaVrbVNPFs3lukfnw3EcnOT149u4rrPjfrX&#10;2vXltbS4xHbIsb+WcA8dCK8z1eYzQxLIvzRoSGJ+6D2/SnGgvaxqM0kludNpWthtN0ixdpbM/aZB&#10;PfW8hjmkjkYfuyR2UkkD3ql468MT+GdTubMyR3lsjB1mRwzYbldwXoT3NZNrNuWxCAsWcP8A7uOa&#10;9H8J2cFx4sSUQG6iuoSqROcrKCMMG9s5rtCDueb3DSDQ7drS8dptztONu0RnoAP7wxVn4V6zf6R4&#10;q+0WDOVmTE6KcGVQQduR0GRVjx9pR0TWbi1SMqk3KRqhVVH49q5vRJbq31hPsdx9mkkjZPMH8IPX&#10;irUZNaE1F2O28e3c8HxR8S3MExhlGqSESQnbgkA4GCeACBWJq2p3+rXMCajcGf8Ah3YwRj6VBaxM&#10;NDE0t4JLgzzM6scsw353k+/9KdpETXV8joURY/mYseoz0pONyFKSIHhDvMCxX5Ad+epyc/pioVQL&#10;bxSPIAplUZY4A571Z8SeUurzx27/ALtX4x6VBOFNgACGxzip5B8re56bpeq6dpFjqnhrWNOj1jUw&#10;m1Z3uHkiZGAIWFQB+8AJwScdfTnlrMXOo6l5KxbwDsaODYIot3BYZ4q/+9sLSx1MXrx306oYXRsy&#10;KrLtY+w2lgPpXRfB7QYdX1vUdJdGNvc6fMvy5yCDxk+ua8/nUanKkZKLuUfBZ1Lw38QbKbVrxZ1g&#10;hlRzckyLJD5bExjb03YAB7GrHi65RdHW50nVbW6jc4WDyTG6FgCQxzkjnjirfia2uNEt9Kj1CGOb&#10;VdMXyrYqpIvBuBAfHoM/lXEhJftEOtl1d7iVn2Bc7WDcIF9K6Z1d4o0aset391ejwXBa3d/ceYto&#10;qR2tntEkqY4O7ngEjOetZ2n+JILy1ls5LWXSl2hZJbG3EjMU4HmbwTye4PHvXOeM/FXisSW0NxJF&#10;awiEFEtgFLZHQsPQ9q07/VU/4Ru01KNQbwRRxxonC+bsG9mA6nocnvXLTUm9yWereH9Iu9b8A6fZ&#10;Qag1naTWrxzzW77Z43ByCv1715H4y8Cnw1b28rPc3k1yzG5us5ddhyqID1B7n2r134fTND8K7TVb&#10;bDXJjeR/MO4HB5J9q4f4h209xeWWuWE7Xkd3al4UVvkXHXaK7qsYNK4RieVaPZXcuuwXGnxwSujB&#10;kln5iTHVm9h71L4j1y81TxreXWs6pJq0UMThrggJG0hQgMqDomfx4rW8GxWyfEGytNWgC212zRTZ&#10;OBHvGMj3FbXxD8E6XYX2m6bo10k0Vw0nmyP80jSL/wAtH9FCgDH41zSg4RdgdznNC8N6Ppt/DJqe&#10;oGSykUO90kRUxgjO1VJ5OeKJdTsdK1/TJ7vTU1ezilMkdsxCO4XO1WdRnbyCQQelTeLofDumaXaa&#10;YNQl1XUDHukkibMULH09XP6Vm6VEyWjxSQqLhwCZCMtHEOw9zXm1E+a8n8jK1mRy7pCyupDyndIq&#10;8KpznA9a0dN+zWE6T3Nj9pgRgZY1lKMyd8MPu/rU+mWS3MbNbFJFiOHGec9T/OmX6RypNaBkZmVd&#10;2DwBnoa2otR3MXFuVz0XWNH0K+0CDWdHsrLUbSGJvIZSYnA2nck0m4FtuTtwBkk0vhe6FppGm+ZZ&#10;wJ12xRRBfLj6gbiOen3uTWVcWbz+GJpdD1D7TYsyi8jcbfs38ToOx6cH3rT0LUrHxBHE8FxfWMVg&#10;n+kRwNtjUAfLk/xE966W1N2R12srnAfEi4t7vxVctZ3f220iUGKYE4cHnJ9xnb+FYuo+EtUstOtd&#10;SvbJora/iMtvICGDD3x938a7nwvoFl4pv57e1uY44ltpCs0qYxkkhvyFN1TxBd6t4bsrK4vIoNPs&#10;2WziiiP+sYdZGHcVy1Ycs5SMr3OHW02vCNpClSuB6H0NdV4Ci1ObxK32W2S4ub+HyZsjAjh/iI7l&#10;sDHOap+HrObWNcjsFCJ5s3lQlj8ucHH5123gbwx4g02W+uPs8ttdO/lxAkEiMHk/Q1lTdR6xGldo&#10;5vQrGx1n4kzG6ZtNsVuXnkeBdjRpHgIigfdyyqM+5NdR4u03SdUN1e6vOba5ju/l+1ukUThuQM53&#10;fKPUV12n2OgaXcyXE+mhXuMNKijcBtJIwez5HI71zvi+zjfXNJ1hLYvHPDNFJa3A3KQeFkKn7oyc&#10;c+lOVD2jXNL1NHCxi2/gzxDL9mutP/siITyEKPMbaUx9/kHKEd85J7VuahodtoFjLNHr/wBr1G60&#10;sWbxiMwoxJyJU7dPlx7Z9q27BLjwz4chTXdOgRxCYF+zT4AQZOWB789RVTXL3w/ceG4vEFxaXF79&#10;oeSK12H5UcLsKEdB0zmlQp06cm1qiuWNji9LN3oOqRmzaez1G2t2juDIA4KsvAC9MVu+FTBql59h&#10;uIbryY4Y4RsbeVkC7iSW45POOME159qV9fvMIprp8EAEd2x6n2Fdz8LJkTQbmxKXPntciaKWXIEu&#10;8BWUdiQFodODs46mVyDxl4EvbqCBY9LFhHG2XOEkkmbqDkFevvVWGVTp6Q6RDdRTQMDaqhRlRh8k&#10;pbPGck/NkdMYrobrUdeuPELrp9tNcPA+VWSURoigZIOeCfeuL8ZeKbTUo2h0vSHtbqZ8ajcLgI6j&#10;d8oI7Z7967adFt6qwnY2l+IVnYJLaXVtqt80kRhu/sVx5CgqcLhxkn1OOa1vhlfWfibxwYri2mu4&#10;7aEeS92plj8pRnaokJYHfgdick+1Znwv0e38TsszrHAttchN80+58Yz8q9B9a6r4M6pZ3Ou6zFPO&#10;zajFbSLanZhGiWQmR1buR8n5VvCk2rX2LgY3xi8HeHtFaS6sg6XGp3IdYjmXYWbLlRxjHOKwNej0&#10;u9WdvDS3EsEflxM91blSWAxgbTgDJPXvWp8XfEEep6jaWCB5Ps+SwCnIOePxrI8PapNpW6C4mFq8&#10;c0U5i8vdvi3EkgHgn/61dNa1OCstwm5PRHNJqt7oniRLm9jTT9XA8s74QhgIGM4B9D716VrVlLd2&#10;OjeKtKe3lsFi8ueJIcALnLShj1JPXp6Vl+IprPU4Z7q9iiMktv58E88Y3lSc/ePfHFdn8EpLTUPh&#10;4UWBTaQ3ckMSTD5WBGeCevPavLVGFadnoTBNs4nxfoNrZJPqnhpbs2Nu4M06KNtuj4+UHPbOCvPX&#10;rWBoOmyRtf3JvYbO2aAzxrdwCRbtQf4FB5YdRzmu0+IS6xoC3i6HNALS2keO7tw3RpBu5U+xxn1r&#10;kdf02KH4faJqcV5DJM87TiQRkOvqg9hWUME3Nwi9AnF82h28ZAOCCe3FPdf3bMOinBbHA/Gqty4V&#10;MHOT3FeWeIr63+0TNYX7ujEllSVh8wPQivuMRWVLU5U77HrQGcbfmHqOa57xhrltpcSo0QnuCNyR&#10;l9oI7nIrz27125nWBZrq4lVVAEW7AA98VtWEOrawjXS3UAVVwgkJG0D+Eegrz5YxVNI7hd31M3V/&#10;E0zwPM1vFbwHoWbcOfesF7+edTLDdwTqOSI8kj8cV0WtpbXcCi/QAr8pRfuhqwY4pIyY7e3RlZSF&#10;25//AFVz1G6q5XuWoqWxmRTs88CT6ezxiTcuxvL8zrwzHv75rpdb1bStWtraTSrExx267JXEjF4y&#10;P4SuDuPvnFc15gNykCX0MqwyB5rdVwSPQnuM1e1SO2sZ47i2QsZCUZkOCw6gH1rGXLGNma2shmn3&#10;k9pLI8kUE1uON6oSrKeucDg49a6DQ/P0t5obDVYdPhuT5rSuxCn0ACgnNYVndSLMpM7RPDkGMDC+&#10;pJA/Cui0e20aOzurq6W6nl3h1dZsAHuoXoRWGH5r2joTJtHR2OvXdhBb2EEgubaNT893G8e8sc/J&#10;jqQc8elQHx3ZrrE8jziSIQCLyd20K4zubkc1xusa1Muu262FyoiQGV/PyfKGO3rnkcV6B4P8M2su&#10;nx3Wt6TZTFv3sVwDkEOchD/tCvWg5S925D1Vznbi+1/xDbNZTXunPaXCBmt5WSFiA2V2HAJ9/wCt&#10;Pns4rK2Mi5tn2keYwDHGc43emfeuq13Rg4cNezGAcLAcbkA/hVjyBntXKa5d2McX2a5YxwjALMPl&#10;Pt7VisMlUvIUH0PPPEKwPfRPaNE8pJY7ZMLn1x3+lUmu7q1byLtfs0wkDKpGeoxkDsCOan12NLvX&#10;Y7jSEV0jkBVmj2xACmNaXV7rtwmqytHPOS4Z+A5/uirk0noanVRH7fozC4LySxsvljaAHXuQepqe&#10;PwJIuqyxXF5pcEfkRXA3XgRmRxnK9fukEEHHPrWdokVzcyw28sgt7cP5cZJxlx0BPpXrknh7w3dM&#10;l/JpVs0ksCxpHu+VcAfdHqDmopU5VnuZzlJHH+HPCMVlYK2oW0F5b3c/7iVW3mFe29eAyn1GGFdb&#10;pNjHY6msVvZwpa7SY3jDAqO8ZBPI6EH36cVae3t7OERWieRG8mTCn3AT1I+tFgVku4wGYndknOe3&#10;NexSpqLTM3UlLQ1jzIVBHAya5vxSkU+opBAJTcsqBwELAA5xnHRevNdChk3ux/DnrWTf3NgNRcSx&#10;SidcBpY15+n05pYyi6tO17Ci7Mq2ltd2FhJLCyT3EY/dRxyFto9SewrN0m4e98U6dcyRbJxFO8o3&#10;8EhcdP610UR02dGRHKTFTtO/aH9jWJ4d0nU7bXY57gRG2WORd8b5ALdq58Jhpxki6tRSiY/isj/h&#10;Jbz5s7URfp8grIm/1R9xitjxUlwniTUJJoXWMyDa23ggKBWLcsApPYYruqKV9TKLVjrPh7EBeam5&#10;OGEcSY9q6UE/bXAAxgVz3w9BkOryDqZIwv02mujiH+mTZ7ED9K6aHwmVXchuDukPb5Af1qszIvDc&#10;n2qa4z5pA9cfhUDBcc9ahr3map2RHV7RwBJK3oMVRq7pR4mbsRVvYRZX7sfs/NRxscxnuDg/lUhz&#10;+79M0kK5I47Mf1qGBKHzEVAJZuAK8m+Jt/JH4jcDewjVYXVuAg25OPzH616HrT3X2WSGAPll5dTg&#10;qPUfSvJvEc9nqF8Ly+u2ku5QqXCq3ygodu72JAGa87HTtTcWi4RuW4L63voEuWt4/MVQhOOoHJAP&#10;rXc6PryafJFb6q9vEZoUaYId4t4sfu8kE5cj7wA6bfevMrCytoEne3nDWE7ApH/GhHcGtfS3TUdb&#10;S4k8r7RGTsVz+6ZcE4P977v8q8WlWdOpzRHKLNf4i3Mk0myyeK4ihILrtzkEZBrz3QL3Wpr+Q2tu&#10;pMJaTaRwo9s11eoHUZ4GlRmR5f4SMjb7e9ZFiY1uoPOufKlXJwo+XoQc1qsRKrFtmkNIHU6J4i/s&#10;eBzIJEuXCmPcE2EfxIxByynsABV/w/rel2GoyawYvLt5gYfKSPHlg85JJ5wRnvwDXEPpeqa1JN9h&#10;f7TbQr9zODE3ZQe9Z9tBq0WorBdW/wBlBUqfMHAGMZb261rT9tGN0yIpWPcU8QW9xo41TT7ea9g3&#10;EOqFQyruwX2kg496TwzrzavNdo0CRrbsCDuJJU8D2rA0kx2HhZLnS9Qs7zSrlxb3cmwmSMuMZXvt&#10;z0q74R0+103WrmyN5Iv2eLcFuMKXXGAT7cmvTi6jabZNjrCGPI6ZoYEkY/GhSCqkNkHp6H6UpIAB&#10;PFdgC0nejtQ/K4HWgBQePU+9Vrt5DIiqAMDJqw/CcdcVUuGbzyfQYpx1YmN1GZI9JcykqrdW7BQC&#10;W/QV594Rvn1OFZpBg3AdZFP94E11Pjy4+z+GbrachoTGB6FyFP6Zrg/BE4iubmAfKI5Vdf8AgQ5r&#10;lrK89TWkrNtmhNCInO4ncSetPgDxyJMiglGDjB7ir2rW23UJQMtn5h6YqsseAAR8vpWaXKbbo7+K&#10;RJIt6/8ALZEmB9+9WNPJ8g5JwpOM1l6C3naZak8lQ8QH4cVpWTHLqf8APeumGxyN2Zb3MOAAR70U&#10;DrRWiGgoNFAIwc0ANWdFlERB3HHPbmrA5zjnHWsp2332UXd83H5VK946OPtAkiXuzcj8CKicmtgu&#10;X+BSADrTIpBIuVI2n7uen4GpUBw2R0pc19wGgDNY/i8Z0aZD3x/OtcnjIrE8VSA6cVPUmhxVhpnm&#10;/wAAUQapru5FAMEYb3y5613+p6DbCT7XYySWjk/vFUBlbP8Asn+lcP8AAPaL3XWIB/cxf+htXouu&#10;3LW+jTXKQrKyuoCk44rlqwje5rGTvYdo7WmnW6W0FosKLy8qHPmHOTkda1rK9tpwf30ZJGAnQ/ka&#10;5C3160kfbdQy2bjHyyrlT7hquXSwT3EUtvIkiqM7lYEfmKIS7FThLc6ZiDnbnPT0IomjinTZPEGQ&#10;jowB/pWFFc3cYBWXepPCPV2PV0T/AF0ewDrjkClNQqbozV0yM+HbYXAmtJHt5ByNp4/LpTXtb22m&#10;Es1uLojo8B2SL74/wrUt7y3uArwzowPTB5rVtgCAwbOetYzw0GtDaNRoPD+v3ySLaSXSyq4wsd0u&#10;yQfn/ia6zRL+yXX59M2iO/jtBPIhGNyFsAr64/rXLa3HbjRLlpUj3JGWHy89OxrzH4d3t9ZC31ee&#10;9nmvOfJeRyxEe/IUk9uvFc8cNZpm6qto+kuCCQaRjhehqv4f1/TdY0xLqCzcODiZM/cb/A1rCa2I&#10;x9jY/jW89xLRHL+M3I8N6h1HyAV53auOFPDAcg9q9g1WOzvbG6tZbFtkkZGSehxwa8UiuZFIDAOQ&#10;Tu7H0/wrei7nNWXU5vxaol8R3SbWJAjOP+AiuI8dRFPDGrNG5QbFGMZz8wrv/FEckWsNdlSEuEGx&#10;hzkgAEGvPvHkuPC+soeflj+YdB84FcjVqtzeDvE2vDSy/wDCLaOSFdTbrk+ma0XeLJWYDy1Rt28Y&#10;zx1FZ2gZPhjRgp2gWUZwD3x1q5DIGU+aB5YcE7x2zzWf2ynszAiieWz8JbFMijcxYEHIFwcmu/jg&#10;mXXdWkWM+XJbkI2Rg4rYvfD3h3VJ47u0ESiF8wyWz4CfNuK4Hqazy6lLsscZhkyQffrXtbQ0PMfx&#10;o4fw8eZkfopUH3wDkVqRbBj5cDPAzkYrC8LuIzcklise3JYdc5rcJbYxKqAPQ8gV4M02z0k09UDq&#10;VuCccBdy4qBU8x3jZd8pw3BwalZnJUI+4AYJPpSk/OxjbgDoe9QMWFJE1GwVpndWuodwdfufOO9Z&#10;/hVI28Kz+XjDa3IdwPXBXrWrpxlTVLPduQmZcFW7bhVLw9dG88LNM8UEch1Mg+UgUOeOT74xXp4P&#10;WDOTErQTxGzP4/KgtgheMcfdNXU2iNGcK2Rkc9ap68Iv+E2l3Owk2qV/KrDbpJt5AVB8qp/drjxG&#10;s2bUdhELc5RQA2eOhFelSknTSQcAWxP/AI7XmrBxJwwxjB5r0q42rpLkj/l1I/8AHa1wt+V2Jqnn&#10;MbMBlxkHOCOtDEpIjsxaML8wAz3pCURAzsduOBSKHMTGLDBhgAnGTXMleRtHZD9Ax/wkds6qOUnG&#10;fbearIWTxBqDAjgkkfiK1dNXTW1eC7s9WtpVjR0ltz8kkcjHOMHrWQjA+INU78nH5iu7E2dFWOeH&#10;8RkHiK1iuVEU8sqR72cmJip6HjjtVD4bCODwlb4YbTJJgdSfm5/StLU2MqDcvO0/yNZ/w5RT4Vto&#10;1Uf6yTBPb5q41qjpT0Os8PoEvL0/xf2cvb1aXH5ZrD0BXFiNxUjcSR75rf0LymurwpuWQacuR2xu&#10;kwa5/Q2MenkycDzCBXViYpQTsYUtZXN3Rs/2rZ8g5nAOKt/ErUrXSbq3urxjHEIsMwHQ5qlpDA6n&#10;ZkkZ88EY9Ki+NMYm08gqGcRDAI77uDWdJXptmn2ynHrWim7aM6rbbvLJIJPHfkYz+lSR6r4fnRUi&#10;12zWQknYCxz9MCqbmM2kdrFtXVAqbMJli5+9kD+E8io4ruRtcaxvUTTZjECI7ZQQ4Hv2+lYNLY03&#10;G6v4p0eytJTFqMLTkqiR8hslgM9OnWtm0lt50aaB2mjLEBsYH1Gea4f4q3smnWFlZWk0MQkcvPFn&#10;94SuGRj3xkfjXYeG3uNS0Owv5rlJLyeIPMV4TceuPT6UShZIpSa0RduYQ0OVOGPUjqa674ClotO1&#10;SIhQRqN1nnr++NcjIro4SZWUj72e/wBK6/4DnNjrGCoP9oXWC3bExqLe7JFQlJtHo+5VDb8EhuMZ&#10;IqMyEJ5cQjyxySB2oZyEJeRCfpTTKrELKu5V5xjj864LWR2IczxbF82QBj/DtNRzzZQLGxOOnyf5&#10;NMmkWRkMkrKOpVRwoqJmVSGAcqG785FBR0fhAq0VztBGGGTjGTj3qx4yH/FH6z/15yY/KqvgvJiu&#10;SV2fd+Udqs+Mj/xR+s4/59JP5V6uF/ho86t1PnzxcC6WDZHKN1+tcf4baUaXN5E22Xz7gIV4ZHxk&#10;c/Wuw8Z/8e1gw7Ix/WuQ8LCWTS57eFQ9xJdTJEncuemPxq6ivJ/Iyh8CNiG61G90fU11GQyFhOrS&#10;NAiORFIAuWABbg9abbFTFCWwymMAflVmOy1CLRtRN55kbg3XyyDkqzIVx7VUtlxZ2+TkhAarFLY0&#10;oNNsOWZ0YAsFO3AxW1ATH4i0KOSMZlhkw7KRj5D36GscsA2e4IBzzU2g3OrLfrH9suPs4CFUJ3D5&#10;pADjPTg1lRjZsK2yM7Tdy2YCFsCRzz0I3Guu+HOW1i5BAB8nPy+ma5PSwq2jAouRLKODz9811vw8&#10;2x6zcjnJt+/1rNRTmW/4aOc1KNl1C6AJLCZ+T/vcfhVy607ydMF5BeM0zW3nvaSKBuXuykdqg1VQ&#10;NWv/AJicTN/6FWmHV4oGk3b/AOxJlHHGAeRSVKMm7kym4pWOdiWK5tYpQpTeobaecZpptoxFkjaQ&#10;cgg4xT9PCPZWvl9DGP5Vp6HbW1xLePfR+ZBBatLtHBOD2PasuRvRGt7K7MO5WdnaeURXMnllE8xc&#10;svoV7ZFVIp40UW9tJJFcTY3q7GSWZsgARKuATn14960ZIja61LbhCbXyEniBbLAHsTTfC2nyXHiv&#10;USzhdlrEqOPvKGkPQ9jjuKqnSalqS7PU0bPwB4j1a5udQk0a30tCghNteTiGdyOfMZUBC/hnNdV4&#10;I8H6/pWs/bp9bjiitz8tqIhcFwRk4ZvudByozXZskVtGbeMNsRQhkZtzYx6nqajhuJAgVWcyY4+X&#10;ggdM16ShJ7GTJrli824yZy2cBs8dxn/61U5oVjbcgOAxYqTkhex6U0XO+Qu4CsCTsAwpNQzXgeQr&#10;HFuIQKGLZUknjitFpuQ0i1LKGmdiFiG0AhM8/wCfpTrCbaQsZKSE58zB4AGeD61m3InFztEYmkP3&#10;3U/Kue2fWq17qJgjNhDJ+9dTtPUbh2z64p8wI6H7S91GFDuzxsS7M+3PPb2p0NzJaTpNZ3DrLH0I&#10;bKke9YmjT3HkOb07lcbUj4wlaKRrEkkoxhsAqD+lZOPvalNlvWdE0DxkN93Gun61twLqEbHLem4H&#10;5h9a4TVNL8V+FrsQ3FpHqUQPySKfs9xj1DDCv+JzXZLGDsdOhGV571sWmoCSD+ztatRfWsvyqSPm&#10;T3961bstDNRTepwOi+MPtDCGDU52mU5e0vocSjHbHBI9xurs9J161vAsU8JtXxyyNuQn8eR+VYnj&#10;T4fW9xbG7tl+32oJZSp/eQEdQpHPWuIjt9a03LW07ahAPurM5Eq/Ru/41yVYOck5amsHy/Cdx8W1&#10;A+H8wU5X7ZAd5+7nccc109qSbeLdwTGpx36V5w+qW+q6VJo+rQv5M5XfDI21tw6EEdcGtvT9X1iz&#10;jCI6azaou0RyYjuUUejdH/GuvA1Y0bxZz42MqtmjsAafFgnFY+jeItJ1V/s8Fy0V2o+a1uV8uUfg&#10;ev4VsREA5PBx0r2IVLrTY860oaSJOh+7nHUdqwdUW/S8mXZbCMyBY5Wd1Zieg+Wta+ulsrQzyITz&#10;8o7fjU09vBMtys7BOArAHJ98V5uZzcaeh1YP4zBuo73TEW5uJLJXeQK6DBI9+eWqt4CjOiaZq3nS&#10;I32nUpryGDhEjWRgABgk/McnpxkVLch7OK0huLcGyWbfblTkyOOhYHsKwb9rrTZrmaWzVYLO6nWG&#10;TJwWJDJ83tmvm6OJr05uS1PSq04zR1dt4ha9tHhdEtZA2CUkDLt+owfY1jeXd3V7fPcaS6w2kxS0&#10;LbZpmRgN64Bww3YKliKydYuome01O6tYru9kXyxG64fk9Tjp9atzzKs8+rm5u0sbQbo7MNnLbcAD&#10;vkHrn61zYvMKleLgxU6MItWBYZI7BGsoJkRHYNbwxh55O5wM4X88elUp5tOiu4Ly8SaOCYKIknkZ&#10;GMmd3K4ALLjp3zWlfq1/qNvasrLK1speFGwEbH3s+1Z9xYS3VvFBqkrwWgkESTRndhyOG98kV48W&#10;1ZLc6Wi9Z3lrFcw2kK3byvKRClsA0hYn5i5HyD8O1aXiqyQ6x9m0uwlvL2aRAXOAIsDczhuoTGQR&#10;gH0zVHwNYQLJcSJKUuY1y6oc/KoxgH0zVi/1m50fQblr6OS2ndI4fOiHzMZJAufYKmTXHjMTJzcI&#10;w+Zm2ZHjaTWtBvo20e9F1ZTFrKaVhm4Dj+Ag/Kvy9CByKz/BPhu/v7u7u9VtbqHRkQgRzy+U8/Bx&#10;gd1BHUd67O10qK/1y9juG8uObVFugSMhsJhQPwHNUdR8TWl7rF7o1kIlltyqQlxngMC5J+mfwrgl&#10;JcvLHcyPPbqy046LqNvpc0BuEgaVpZTmSZRJ0C/3lzwR1xUfh7TNUMlhqb3E8ct5cGzb7RGFbyyu&#10;VYZ5GSOvat3wnodn4p8PWtiRLYRxGQzXAGXSUtkJz32D8BipdA8INbavNdRXcVxp9ufJjZ1Pmu/Y&#10;Seqjrkda9DDpKNpslxKHidilrp+jaPLMl1p29ri7cYaRpWAmzzkZG0KTz16YNS/CnQBNZG/1AzS6&#10;SC0blyys/OfKjJ/h7kgV0VjpOl/8IuWS+iu9twZ9WSR8SeaS25D/ABdNxx9TV2DWbqGVEvksktLe&#10;zkuLaO2TCCMDC4/HrWM5tRcIiVzA8aeJNZOp6fDodhBe20z/AGfR7dI/ndmC5yT8oKKH6kde9XNW&#10;kTT0ttM1rRbieS6t2f8A0aRQLMk/MVIGCB34qG5nvfCOiadqjQRSOEuEssdftEnWYD0Cbk/4FVa7&#10;1LVZvCekXk1xbx6iBLbFGbd5u443ZHQCs7c0Yy5dtyijNpQ0PQ9YszBeSafLYCWWVYiyNGzApcAk&#10;A5DDaynGFbI744HTPKvPD2oacNNllv7fEyXSyARIhA4fOST6Y5r11xBp3w40uwNvJDNeXRtZDK5P&#10;nJ1ZsnszbR6AVmvpWoaLa29to9nutY2aYllDGSUHkSepGMAe1dVStFSaj0IluebaRp0mlXM2oyfb&#10;7e9hhjmtjGoVTMc4beSeFHOB19q0tKWO9vJr7xDezP5lx5ohhKhZnJJbJPI59qNa8U3uq39x9ptY&#10;0gXMiwwcKhHBz+dYmnQ3GoXrXcYkQIS5K/fUYJAA9T/Kp5nPWRB0vj4NZa7HL5UTxSNGkMpJChMf&#10;dUjrjPUVyeuTrLZMqFXlnVXnYBi4yT8xz1JPvUWpXl7qlyLu8nYygHgnhcd8dBxUTTTzygiGLzLi&#10;QB3RvmY9Bn0Awa6KdPlikUk3qhdQSXVIZDpOnP8AZ7KIS3G51JVFGGZs9vYZNULG2uIbO9uJLGSY&#10;GBQSU4hQnliexwOK2tBW0tfEkEWoxM9gswW5GT90nGWPcCuk+IF2ZdHaC0tglpHIbS3mi4FxjJJf&#10;1A3Y9ua647FKHulC68JvpWhLfXD5nMauI0Ku0efuoMH9cisvw7okNz4mtrG6DqJZwbhSTgR8F8kj&#10;IGCBmtL4Wx2lvq90uoxztCloHDK5+RlPBNdlc2ivcXA8O3MbXzW7f2xPHjFxE648mMHuMbmYd6uF&#10;Jyd+iKaKmsy6Jo/xF1NtO0yC8W2VjcTM7zwR4XCxptALMeM54Bz1rnbO502+8OXdrLZT2N0sbSwT&#10;eWR5kpZW+YgEBVXcBgfX1rVt45rRhBqX2iw0i8jillKLn5QMgA/7R696z/EzaVp6PdwSy6XOVeNL&#10;aCXdujf7zc8LkYGPet6lJ1oqMFoJoW2SbSbSaXUbeS6hRgsW6XyvJYDqDwWwK2bPw9F4q0B9Tg0e&#10;5eztYwUnvJfs8d2+eu0Ek/XI6VwXit9ZP2C+1DSpbOzOGtbd8mKYdTuz3IwT9a9T8E+LU8WSwWFi&#10;iaPcCElFDYj+QYMee6kHI9xWlbCzp0lFPUEc74u0l7TTP7FsktIYvPkuJEtpWw4CqiyDJ4U4Gck8&#10;5rhRqH2G2FhNbyfao3Vl8rDKeeSxHFelaqlz/wAI/qMG+OVxp8gvZE+YrEsu0DPqTk15+H0nTNE0&#10;rUows11PIyyWqvwIhwNx9TXk4alPlcKmrBxRcu7q0ja3nikVxGxyFGPlPX6HJqzo+o6Av9pwfYxd&#10;3FzDmG7aZoo7UgcnYM5b881ia2GurRr3TbtpIo7eMTZwMDcytGPVVwOfemaNd6Jp0ROp2jXYkTCJ&#10;HIULKfXHXFehSwap0tVqNWR2GkTXlz8PtIsXZLC1tNVTULpUi/eOnPlzAn3B4OK3GOoa58VVnfUJ&#10;xpWkIzwXKQ7S/HHXA5Oc03R8T/DxtR8O287tBdeTcKQNjRlSVAB9M9Kq6JqWsWh0q4msrCazVgVh&#10;ePaqlxnJPXn1rOqpPVaG6OpeK91kS2mlXkDW08TRW+oyhnMcjMGkYIP4VUFSSOM8V594w0rXvDui&#10;WenanJ5+mNuKzQMHIZj/ABE9AMcKcVu3Go3+lTI9vayRwm9WXyAcyE7izbcdUxu4qX4v3uo2839k&#10;2yJJp2sRxX5DjJVuRgHsK6KNGpJJmUyX4RxPL4Xu7+3ubWS20qOV8rw3mEcblydzegHHvXaxrb6f&#10;HBfyi3imv40EkSo/DAAFtvTc3JwT6Yrw3w5FdaZqz2kohiW5GQ0jbQG6gg9j716fpPiq31iyfTtY&#10;1QxX9sBFAJlzFcEH+92bGal4KXtJSi9SotLUveBrPUdL8YKdPls7XQ2u1Aty+ZWDH+FOzE9xVv4q&#10;6C3h7WbDxHo0aiOa7WC8gGF3SqMBiSDgMOCcdaxYRb3vicSTJNC6SqYPJbJiGQFb8Oua9Klje8nu&#10;dHvmNzYaqD9juX4KhRkgn+9n5we9dmBnLlcJkS3Pm34l/wBny+MLaaysxbsH86dC42qwOTt55Fey&#10;6pqkFvoup3kF6iXFpYSXccSxAhQVXYSxP3hnpXg3xKjnsdeudJvAjtaTkEqvLc8HmvRryW9vPDB0&#10;q+uLfTWvrGJftQi3RxkAAh/QEEEn1NRi17ysODseYWslpcG8uNWvXhmmjaRWMZZZpSckYHIBqlHb&#10;QXOuWAVre4iumWOSBiY9hIx1PGB1zW14g8L6vokMcWpRiS3b5YruF98Ln1Brk712trWe2kgjkckk&#10;SN94CtabfUcmi1qFrLpd41jI4le3Zoy8ciuhweGBXrxXZ/DTxJp2n6utpqTSQOItttPHjCHOfmz+&#10;PSuE8PxLcWSqSI1kfysnoMetS/ZnhuJEunAaPAYkcY/wxW9uoQPTPirYW1413qU5nYuA0N06Ex/7&#10;oIJwD1HA/CvHNNQy67CifMSSB2FdLFrV2tjNaOHmttuI1LnAI4Bx9K5vTY3fXrZCxVX3h29tprWD&#10;tHUqZfuLZrS4DFgY54/PyPRicAeoqC0IV/MHB7H/ABrqviFpcNjoXhK4gVo7i50aLz0ZuDgsAQO3&#10;Q1zMtrLbRwQPkmRd+R6VCIcbK5DdNJKSZhiV2yB6inWMRubtIDwuwkk4wPrV3UXR9OtR8pWNNqYH&#10;KkkdaXTIY0laVt6sFKgKMg/Wk9NSeY9KSZ9O8AWbzaXDc3ep6WYrS5KtLK+ycKAmRtU7Swx6ZIOa&#10;9I+FMY8PaTpCuyzNaWzLf+WSTBI2CVYYJ79a4j4X6jdwaBpt5Np/9sW9lftGsRUM8BdSoZM+7Dj1&#10;rr9V8VxaDbpe6TpqRS6qu7ySoG4k8ufQCsJxSkmgW5N8ZL3RrYWspga4eeylWSRRtkt1fAB5H3uo&#10;HFcR8ME0uLxjLcLFLJbW8CKH8oSGFmbBfaeCTjGeMVT8Y2mr6hdNqEd3PeN9lMrhDvVGV+VP+yAc&#10;/hVj4Z3dpHrGrap5TbkhR4gj4Ug7iVIHXt9K3aSTkOTuzM+LMU0OpXJsdMNpYCZlh8t2kEzdRtBJ&#10;I963NNRNA8LafDrUFp50sCiI2t2zNcKy5BeM8huQMKT0NbupRW7Wum2+oR+WhmWeMxtv2uTwwx7N&#10;jFPuNOn0qey1FEtRLHEzrHtJEUjMVCgnqfm4PtXLCna7ZJ2HwdjhuvhktvGCgDyxnjJGT6Gqfirw&#10;202iWllZwLZy2jbrXacKvcj6GnfA2+KaZrGmFN0sF2ZQoOcbhzn8a662n+32kUlwS7gshYR7UY7i&#10;Cv4evetK0rRLhufMnjJpINYjvEhSN3dVMAfJWTPU+gNaMNxdvq0DXs0tvsd1iBQGV3YEFEVuvbkj&#10;AGe9dx4o8MWsSi9FtA7RzNJFb4GxpR0Z8c7V64rzvxVbvFe/2rqeoC+uXULLKTje/qpHQZ4oTU4q&#10;4mrEXhvQ9Ln8ZW8V7cyS2kO6W+k4Idx/yzTHT0ycVb1i1tZry8mt1mW2JEhVNzmJR05HOAcc4qho&#10;VvplxKL+e0juPMDRQW+4iNW7s/cCvR9Oh1CfRbnT/sOn6NbfLHd3CncZVByqp3IPWvHxWFdSpzRZ&#10;k022ecahaLLZWNvO2wWoPlhOGO7ltxHXmp9Nso4bmIR5VZAy4xyxPQZrqtT8MXLarNbWCs5SETAS&#10;sNzrgElfr1xVay0LUb+GRUt3RFwrPKhAjLcZwfbNc8JS5+QylGV7Gbp2k69eW2o6HptrOiy3O+43&#10;yABCqgHOM+vQZHSt3xbp48J+G9M0K2Dm5uvvzoQn7o/fDKPvE9Pauv0mybQhbQaXFGbeCIxfaLlj&#10;mZmOWkAH5c+lZ/jTw1FqF1Hc28sELiLZBuXBmbPOO+M16sKTin3N1orM5rR7htI8F69cWyNm5WOx&#10;jIIG4nJbAPzYCgjI9x6Vyvh7wvqmoQ3MulWrXMERUTHgbGP3RjNevRaFYpoFrpF/Al5Jb8vkFMS7&#10;i5BPcfMR9K6zT9Hsri1vJUsoLRr5VEht12gso449vWj6lOortkqJ4H4feTRvE0CzW8omR/NEZAIb&#10;GBjHr1xXtmjwCXRIh50trFKo8u2Lnz0zzjcRgV43Y6fJc/F+30wXbJEJmdJHB3fICcY/3lFd/q/i&#10;K8ivftguk8iNULRrGSyuOufr6U4wVKCjHc1gkjU1ePRbeyuYIrkPdTRBLY3MucSbgWAQ8b+uD0Ir&#10;B8R6k0Wn3Mc2mahcXMSMs90uFSY+gQchMk44961mWHV57XWb3TFuJWP7kW4HnQ4IwzfiaWz0yCS9&#10;1G6n8RXNvLMqm4VhvMQPXB+nArgqS5HzJalpcxzdppniDWbMsWl1zTlhCzQiRo3jYrjyoyykA9+/&#10;Fdbp3h2xsrGW0sNQuv7FgK3L2SWi+ZAyLncxPUnkkCqvgS6e2ttRs/OeOAX5EUU77ZGO35CT1Oet&#10;dq0CSWVq13fwrPboR544Ik/iUDuuOCDWdKUea73ZXKeFeJE0QXMl1oM6XsN9E8kBUBXgl7gqecVq&#10;+CZ7OPwAw8RahcQ6Wtw7pJGC0l24Yl4Y1HTJP3iB3xVLWPCEx8YRaXvhs4dSkeRD95NmCzFD746V&#10;D4VWNL23e00y71KazYxwW8+Fitl8wnePViTye1epVgqVNWM+tjrzYfbdDa7ubXSDbTgjSraXzY4b&#10;YYwduQDNIR1Zto9M1WXw3pEegSaXeWEyalNqCL56Otx5cS7VIVUPAKg4HPv2rT1bxFf6lo0enWm+&#10;wiLtLe6hMuEXHWOM9/SqvhjWv+JnexS6X9lltYUNta9XdzkvKD2B4596ihiXBvmV7kThqbs+laPq&#10;yQ+F9H1K101ZTm5lijAnMQHTcMH2Nc5D4a1vw540l1y904x6Pp1jPBbFCNkkZUKigDuxbcc45HWu&#10;68DW2n3nil9XhsbITxwcz2zBird1b2qr8cdZ/srREaTa0DDa8ZOAcsBg+oJP6V1ww7epcY6Hk/w8&#10;s/7X1S+1fUZbrYs6wwPFbGb98MkDd90cHv1rpE8ISeIbm+tYzHLqFnArRoyBU8xmJ/eux+RuPugY&#10;NVdCsHfTrZHikEOoq0sSrOVjLqcrvXoOOKXw8+q/2NLqGnahHLqN3eOX08AZUKQDI0h54C8fjXsU&#10;qVPk99HHOV3oM1b4e3kPh7RbOaddRjN06yPp8khNxHu3AMWPloo5GcjrW34ZuobDWIYdR0SW2tWL&#10;i0d3UQ2jKpK7AOHJxywGfSr1r4rS7sY57ewSVDKTPHIuyK3UDjp1J449jXW+GLXUNWtlutbltZXh&#10;YqIrZQY+RlW56ED0r5TFUpV67jSdkmawXMro8d1fRbXxnL4i1YahPC9qqSRv5B8u44IJYnneGHTO&#10;AKoeOL+8j8D6JZRaHJp4kj8yST7Uri4KjBZY15QEdScZ9K9c8YDT9HsrrTbgxw2k5lcRRLgs0o5/&#10;M8/hXjes2l1f+CrbW5l+z2ltKunQjHzTerD2FehSpVKUXGO5vJaHYncHPGDyM+1cv4j0ayLmUW8R&#10;L8tgAE/iK64ruGCcCqt9aeZbypDL5UzRny5CMhG7E+tfUYimpw2PNpaSZ4/f2yS30kFjGQU5cg4H&#10;6/zqxoGpW0UdzaahqT29pbp5jwQjM0zdAF7fyrR1zwVdiBWXUJZ71iS84+VWJ7YHauf0PRrpdQun&#10;ktBGw+WYMM8juPY14MaUqU22bOCZqya74eEzKbG4fy/lRpZV+f8A3scCl1fVLJbf5ozZLt3heHOP&#10;bFZ99LbadabJolmAbjy1DCPPb61Muq6PIkLPpVuxAEclw7ZC5NOM5qegJxWxyF5bW0FvPeWrzXEq&#10;tuACdAfpz0NImt29rDayNK/kM+H3rueE+/eukv7a1j1F7W0KQu43qY15I+v5VxOq2dtYazHAxcWr&#10;NmbJ+bPvVtKq7Mo3D4hQOLKyBlMx+eRRjOegJI6U2PU7hbV7S4tnNw7hSF+VF/H+tZ1raWk9vJPb&#10;RyrNBuDnbnIzw34Ct3w7Mbq4SK4s5blDCWUqOSfU47UnCPLpuHqX45fsE8VlcRSJcxFUHKsMEZXL&#10;dMMCea7Dw/eajqeqJpMEjtpGmnzXEanfI2c457jPSsTw/wCFR4k1aaW+nmRBaiONUHy4BHyvn/Zy&#10;RXoGnQLo1rLDFcSOpRFDyH52CLjnt04H0rswuFfxMynLsS6nMZsYD4Ylirjnb34+tcB44ki8uH7N&#10;KtxA4ZJUABDN25PcVqeIdeFvImyUx+Yud2M9O34964jUmtNW1F9QOq3ImcBot03zL+feqqyi3YcY&#10;9Srp2nXFo8SNdNukGVAXIJ64IPQVTkvNN1CWI6kk8Mij5JUffGr+pAGR/StXU4ryeGLdf7pV5Sdm&#10;zwOxNZGn6cJZrkTRvJGhXyzG2E+bkk+vNcTfvGj0RfS5uBo0bJIhtySqE8HP97Pb8a63wh4gW1uJ&#10;7mZLkv5SiKNV3IZBwXYkcAjjAxzXNac1rboyRosTzkLIgHy8d6vazbpb+W1pKRDG3myIG+83Rh9O&#10;9ZKq6dQyautT0WfxJp80FoId01zK237Op2srf8CwMe+aytT8TGx1e2j06S2lLM0UkDnBRv8AawDn&#10;PTiuHivw7D7LGk5CEq2ctGufaqc0s7TfZ76OdLppPMRz2A6MD/T610/XpOPKyYRXMeseF/EdzqN1&#10;NbTR2m5WJKB8SKB2C/xGuuaaNrhYmC7hGDh4ucd/evOPDfiOK2aC0u9LtrraUCXEYCMrngu3qa9B&#10;tlkh1ueRLV1RhjzoefMOM7WB459sVs6knTSvqa0UlIh8Y2Wn2Hhm5uQYI7kAGIqSCpPfPSuU8DXd&#10;1e3rQz3G+P7MzgdG3AjuOCK9FXUraZoraZLeF8EAtFtBI56dMc1z0rtcePLoqICYdPjjBRQAcyDJ&#10;4rvwid9WZ19G9DnNQ8SzQ6rfwCDfFHM0a/MD09iP61WfVvD9xJH/AGhZxKX4LlWQg/8AAQRWNesJ&#10;NUvpMZL3cp/8eI/pVW4XciBgMb8YxWznJyZjyX1PQfDCadFDO+lRSuk0o8xg5dVYD17cVpx/8fM/&#10;+9WD8PGI0e5OSW+3OBnvgKAfyrejAMrv3yc120zKUbOxVuf9ZIR6jH5Zqo5JPzc1cn5Lt6NVSTAb&#10;A71mt2a9BKuaYQscgJ5zVSrWmJvgmJOCGxQwLb8IlJG2CMdcH+dEuAEGeAtQo/7wg9lx+tAmKxEq&#10;Mm9QwByMgn8q8V8YeH0/tu9j04+WXIeONUykqNgn5h3BzxXf+Lru5j1NBp2qpb30CjZG0WSCe+fQ&#10;964U61v19lKG0gdyzBZNyq3RtvsTk/jXkYypzS5Ub0tDjrS61PTNXMaSrsOVfd80RHcD3rqdSe4g&#10;07TZLcxm63GRreEkmEHIx7gisvV0J1BNOsyt2qs5iaEYYEjJye+Kh0i7vpLy2hth5c8rMiu56p35&#10;9K8nE0mpbaGk9jo59XfTY1N07EMo+6hOz0BNc9Ks17dvqemun2ZZAzhjgq2ehU8kZ/nXR6kJZ/Ds&#10;8KyZDLgrtBJ+prC1rSraxs7G/sriWLa8KSwMx+ZywySf5/SnScVoiYq8bM6m6uYxAfOtmjIGUFuC&#10;Fdup3Af14rCttf8ANuzcWjPKiNtkEmHwTwDz2HpRe3NxcXX9n2MoikZmbdGm5lJ6gHuDWPbWvlR3&#10;VrPfFG81TIqHCSAdM+jVry8q1YciO18O3Esk8+iabBPcNcAM8IUshUZJZcD5cngdxXSeCLaG7a5u&#10;9cs7Z1jyEeZ3eZFHUbRyAPUiud8K6snhuBL+OOWaEr5UrxkAbc5Az2rXlkbxR4us9bSzjtYXcQSx&#10;EmVpuMrvGeCRkZ/OurCtNbkyVjsfDHiC01qz+0W0ZiIcp5RYHgcAqB1GK12KMoDHBz0rntKtvCtn&#10;q15eaa1vBczy+VJGp+44yNiL2HBzit4cnjA+nFetR1jqZR6jlkwcZwtSA5HFV+9TRkYA71ZQrAmq&#10;Mhzcv6ZFaFZYbfcSA8fvMUk7bAc18UJtttaWi8iSQswHoo/+vXHeGz5fiFgw+V4Dx7qa674jwEah&#10;bXO8hShi2+mPmzXKaKuNft8/xI6/pWM7ymaJrlOy1MK1zHJg4eMH8KosMMcdM1qXqKYrQ/3o8VRI&#10;5PHTrRKGooztobfhR2FnIP8AnnMrfga3rRTvk45/rmuf8L5Md4h4GFP610CsVuWx3atI6GUty13o&#10;pSBSVa2KCkOaWmsRipe4mUFH+lfL0zn0H41KSinA8y2LnlZBuib6Zz/OopiQZthYMEYoV65A4rlL&#10;DxfqVt+61K0ExPDkLsY/XHB/Kuatyp6lQjdHXtaFZt6K8bf34DviP1U06GS4BZ/lmh65hbpj1Q8i&#10;s7Tta0O84tL2Szm/55uNuD9OhrSYsSrTx+aygnzIzhsUoNPYbi0TxzrOrFBwvoP51keKgP7PB/i3&#10;H+Vattw0hLlycckdqyfF522GB1+Y/pXR9knzOD+Aapu1pv70UI/8eNepi3imhMEybo2YZBryz9n8&#10;lodVJGCVh/8AZq9VgPz1jOPM9SubW5k6h4ahYSC3lZN38MnzKa5668M6jZStIlmxTtJayYwfUr/+&#10;uu/Z9xJx6UrNufqQPasJYZPVM39rfc8+XUNVsyEkaG4VTyky7JMex4/UVOmr2Jc/bEntCepdCyH3&#10;3Diu3ubS1uV2zwRyg/3hzWTe+GNOmB8h5LU442nj9axcakNiueJm2fkykPZXEM6qcgxPuI/Lmui0&#10;3UJ4Y1V3EjDqCM//AKvpXJ3vg+5jk8yERTnuyHy2H5d6ZDLqWnyBZGYgDA+0Dk+24c0/ayS1Raim&#10;juddup9Q0G7gtRi4aFgiFsljjoPSvPNFM9lYWttdW8sE8ECLLG65Ibk9q1o/ECDH2iKWHafvJ8y5&#10;9fWso6nbz6nLNHdZ3Y3ZbqQMVcJqZLVjqfC/iCXS79bi3EpB/wBbEwO2Ue/v6V7Jpk8Gp6fDqNmz&#10;PbzruQnIPHUfUf4V4LbX1uyEPdwjHo+K6vwL4ti0S5+yXt5E+lXDjcPM/wBQx4Dr/UVckmh3ex6z&#10;BCuH3Hkggc9eK8Zv0+yX8sE8UqMJSPmUjGa9WXWPD6urf2vYdcgmf9a898T3NpeeJb54LiC7RnXD&#10;JJkEbaik1F6kVVeJzXiYrcaIx3bVWVWGDkg9K8f8cWTrpGq3TX9zIEZGWBWUIeRwwr2q9tre4Rre&#10;4t0ZG+8B8vTpXKeJfBCazptxZafqDQzXGB+/G5VwcjmlODlK6Jp1ElZmX4eVoPDunKwZk+zIQ2Og&#10;7CmeI5ZHtAqb/mIHyj7tXNC0q9/4R/T5o7QzAwAFo2zuIJB4P0pBGqRMrCaNg2CjDAA9MVjOLUtD&#10;oK1m+jzBHttSbTrsoochmi3EDnj7taqXOtw27Ze11KAqUJfhtp/2k4/MVlT21nKZd8CEIcAjjmqz&#10;acIdstjcyW7f7LYqViZRVmZOkpbE2hwz28kyXUYPmkbV+8Bjp81a3JG0hDKzbXAbtWbbXOqJdxi5&#10;lS5gx8zSD5x+VW2bPDYYu3MnfB6VnKV0axiopIkdDG7BXDY9qapxwAdxP4UzaTDkkoqHaS3XjvTS&#10;8giEiZIJ+fFZICzZSNNqFluZWaO5T7ueBuHNUvCkUo8I/JCxc6mWP0+Xn8sVp6DPZx65btqMkKWm&#10;4lzIPRTj9cVuiw02wsB/ZEhe3lYyYDbgD8o/DpXrYFLldzixbeljmPERj/4TN/lWQhABkdOKkkMi&#10;KitFIwzhm6gVV1+YHxlMoBBbAJH0qb7Q6zsvyPz06Z9K4cT/ABGdVKPuJis6IcgAqx65616Tfbzp&#10;kq9hCRj/AIAK8zIjB2yA53AivT7ph/ZE7NwDbZB/4DWmFdoyM6p5zKkpiTy03+vH9KaBHIqFXKv2&#10;/wD1VKXAUtGc9hn1qIBioVA5GcAg4rnjubLYztBtElgkuXRXlXWWxIy/Nt9MmnExjxTqRWQABzn0&#10;HIrQ0BIIbJ1jmWXOqFm+XbtY9R71TDEeIdXxH/y0bnb7iuyvHlpI56f8RiaqXjjUlCcoxyOnQ1mf&#10;Dttvhe1APJkf/wBCq9e7QX2sQNjk5bqxHNUfh6UHhi13jLEvj/vquRbHT0Os0F1N3esjAg6aoyD6&#10;NJ/iKx9AkzpLhk3fvTjNaelarqN08cU620kc0NzEsgiAkCxMyquRjisrQXB0uUbgcuc47GurESvB&#10;HPRe5raSCNVtHCk7phtAqX4zLMdKk8hSZhEMbRkgFuv4UzQhjW7NlH/LULnNavj5QdUhIyf3Qz7i&#10;sqUmqTNft2OfiiW2tXaFsv8AZ2Ly9GYhCc56im63aonifT2UMjtaYDAZOfX0qWORRHIsnKhH3r7b&#10;MU/xA8n/AAk2mhFO02YyvpTgr022HNaRzN54J029vpb68llkuJSA8jn9fYe1bGmaR/whjGOO7naw&#10;kIeVTDvRGP8AtA/Lxg9MVoR7N+wEnkde1WpYhfWd7BKMxG3dmTuSOAc+lYRcpNJF37kl1JDeESxT&#10;xvCYwVZWBH4Eda6b4Egx2+sRjkfb7vIAB/5bGuB8PII/D9oi7AFDA8dq7z4GvIbbW2Viga9us7f+&#10;upone0jSmvfTR6EGUqVYuzP1ymMf40QxtudQshU9MAinxEtCBIZGcDrntTI1UMXCzSKR/CRmvN6H&#10;chkitHMwWN2TuSMY/Go5d6xFEQvlsjP+J6U6UM8W9omVSPl+fBqtN5sSqAjYH+sPmHr2FD2GdP4R&#10;DILlWHJKncDkYxVnxiCPB+s+9pJ/KqfhBiXvAQAV2e+eKv8Aitd3hPV1P/PlL/6Ca9fC/Ajzqu7P&#10;nfxmVays1J6h1rjPDe6PSHW33LNFeSFPmweoz83rXa+LiPsVh8o5Vj+tcf4TC/Z7pG4xdyf0pVnZ&#10;syp7WNq71+a6gltryS8jDxGJWkQSgKfdee3pUNt/x7xeVPHIFG3fg8j6dacG37eMH0xTXLD+Btue&#10;RjgVjKo5LU6IwUdhw3AkFBubuPU8VqaHompxXkV7PtW3mjXY+/IyHBwR2JArIVg3MbD1HamWV3qO&#10;njamZMknKyMjfjg4NaUZxg3cmrHmihLNMQOgQrmWU8DplzXU/D6M/wBuTpnJ8j+tc1aeWW2p58eX&#10;LMrMOc8549zXU+BlP9syEnLCLr+NTF3noJ6QsYmrxldYvjGGP+kPk8jPtTdO1G7eR7eSC2ZYbdoI&#10;5GB3qjrk85weadrbyLrt8Sw4nbHHSp9MsL4Wst7NHItm0O+Fj0I2kVdJe8yKmyMOxQtYWwYlfkUg&#10;g9TW74bDyT3u1GdjaSKECk7vw71haWE/s60G3JMYq4UZ/wDVsUZBlGDlT1GeRzUR0mazfuCauCNd&#10;i3qyk6fFlcYPXGD6U/wOQ/i7U8naDZQn6fvGqtdmQ61EZHds2gALMSeHPrzVnwGP+Kw1Fc4zp0f4&#10;4kbIq42c7szTvE9anuofI8tZIvlPUuvXHXBIrHk1qwldlg1GFip2ORKm0MOxANUn1XQlLSQeGFaV&#10;P4yijn8aii16KIt5fhyEfxYOxcH14FdX1iC0F7OT2Lcup6eqllvbdsdW83cF9eBmo5tYtGXZDKgU&#10;sCQAx4HuFxWXJ4o1CLew0mLGchN+B+OBzVGXxbrMs8kq6dEqkD5RI20frRLEQFySTNa8vRlGhluX&#10;jkJ2pEj/AC+5wOtV7d1eNYYrO+DBizEWbk5OMnLAY4rPn8U+IJERVjtotv3cA8/rQviHX54GhNzb&#10;xRHlh5Iz+ZrOWKpovklY17Z3hk8s6VrJj6qXi4z+J4rU/tJpPKX+ybzdsKsd0a89jjdXHJqurAFv&#10;7SSM99sSjP6VEb7VS26PVJl7/Iqj9cVo8RF9DOMW2dle6/f2zJ5Wgyqu5VKtdxghieuBngVdn1zV&#10;YrZW+xWkUROTLJc5/kteb6mur31rJNLql4JVw8Lu+SGHTn0NN8Kz3esXdlJLLPLFLIEeOWQkbvX8&#10;6UcQr2S1KlSZ6fb+JtXsLpJ0bT4UdB5QSVpI5Oudw45rltZ1LxLNqUtz9h0G+WRuUt5WgIPsHq1q&#10;Oj3DWLfu4gTt5GOvQ/0rz6fWNYt9Ym0+zaKTyuWFwu5YxnH1NFWrK2qHGmujN+PxJpUslza6lp1/&#10;aNBjzzNbmSKMnoNyZ69jxWzo13pV1DjTdXhuFGDsjmV2Htg/MPyrltK1eXTJJrq7jkuZ7lgZZYW2&#10;YC/dATpgZP51buL3wzqnli8hj35yTcQ7Wz/viueNaMkW4tHY31lHqK+Xf2y3IjHDSZV0z6MMMpqz&#10;o17q2lgxW962pW23bFa3rjfH7iTq30NcnZ2G2VTpmr6haLt3KqTiaLP+63NPF14ghRnb+zdUI5Aw&#10;YHx646VtTrtfC7GU4KW6O9h1Gy13T5IbkG0v5Y3ygc4EasM+wJPvWlFHdiK51S6na2twBHCfvyHj&#10;kEYyMHq3t715za6tLcT+TPol9ZTvEwLKAV2EYPzD2Na9vdy2GLC21K6FveQeb9n8wZEeOwPPP9K5&#10;sTiKtvelcKdJJ6G/fBb7SICksNykQImZckunoB1JzjnFZNgq6a1ylzqCajAfMeSwYh3hl4CjBwCe&#10;COPTrUtpYaTOEvo7QW0kA+VmbCyKe3HOe9OeFrC6geGOTWPNvCcqx/cKQNgJz0GWJ968dyqxkrHQ&#10;1oY/iW40/T/s+tRCPe6n7ZGZ1jTaP4AMZ3+mKfY2I/su1vYWlCuyeVJO5P2iKTOSUPXoR0Fbev6P&#10;LKJrW3ljdZ5DiOeQkEnnOM8LUVlpMkmq299fSpvS1UybZcwxFX2qsYHTgjPsawxjqW0Q42L1vZ3M&#10;FqzJcZnnYSSs6qNqngJ0zz6YrC8TLMltcxS3b2F3HmSCPyiYMqcbjxkHHrXVyae9xp18kN9NFBbl&#10;2YhMM+BnCnqRXB2pvjrbzm7EQe3SSC5kOI0PTkHuV4Iry4P3ki3I6X4TRyaVYHUdTt7hl1JhBF5m&#10;N2Mctx90E9F61X1O9TU9alsrmK5EUMU0UySxkHapDLuI6LgMeOcVRbUtc1fTVQaoi2cEQN+wj/dx&#10;upwCnqaXwyJ9Qe7F6jr4cscyXV5vImvCAG249DjB/wBkmuGc6qqNVbGU1qb1zPdah4pH9mjfa6dY&#10;IWaLlZVZQx59eR7gda5GaW01Vp9Mh0eW21We686RoH5Me0jk5wq4zkk89q6691GWfUtW8MaXZWEN&#10;hbFJHZCUjWNstkEdScgmuBtdC1fUb+802TUUt7Nz57SjlmwQAhPpyMelZwVOlNzkKWyOm8PQzz6W&#10;UlvbiPRtLa4lYxxNG91I+CpPHCYOM9T7V0N7PPp/hPTtVhit1l80CaMchuM4HqV496z9d1zSvCHh&#10;K18O2Re6a9s8wyBwzSSOw27yexHIrN8IpdKkL6nbTPHE+6WORzIsbdXYAdG963ipT5qj1XTyKkkU&#10;bK31Jn+167G2nG7Ie6urhQiTy4YLwOmI3bORyRXG+HLfX9R8YW9sFuZ4LUgIjk+WICeFJ6YIr2HX&#10;Pt9/4Zt2SS3il5nvSrfczuZRz1LBgCK4fwnJq9gjGxgtpRqE4iUs20xheMkexrOHPyvuYtWmWfGu&#10;p6j4nvLmSAabaW2hrG6LNny0XdhtxxgtuQDjsR71zD6lrEMUumXGnwXogl/fXtvCzRsN25udox6Z&#10;pmrz3cn2rRlvpmSG6b7NgARXMhyWEh/i/wBkdOue1dXp+oaPaaBFYz6pbzfYLby5PLg3/P75+8a6&#10;9HBRW4+tjG8V+Lf+Eh1aeS8jkt9LtJIIYvLYFLeHHzfL95nJHYcAVjXPiTU38SXWsHUbnT9Hvblp&#10;ViiUNxnHCnjzCMZHvWvZ+E9G1O386xuTIJ45Hm2ruZZAw2oi9t3Q/WuO1WLUIZ5baW5dtOtrpxGD&#10;8kXmnqwX9M+1VGnreQp059Crf6lJaSzz6cQ2VfcZFG4o+Qd4HA/Cuq1KCy0Pwc0MXmTX00tuklwM&#10;7I5dm50B69GH5Gjwxoi3vg+51CGCKSSOZzKj5G5NvJz6YzTteOqt4atJ5oEt0ubp72aF2BILKAvH&#10;bjp7VLXNZJbGcaUrO5W8P+G21kapokSQweYI7ozs480qp5SJRksW/DHfFdFp2nWSWw0hvD1uIrUi&#10;OUh0yRGMnc33/MdiTgZGBjNcPqtgdQkVrKS8tYAiN9qjI8yIDqRnhRmr+naV4s1q8u7+DU5YbyNI&#10;rZNy/wCt/gVSFwMhcEn3NephVGVOKlHU0puysdppujaFa6jc6Xc3EdpLdRIXiLEmQNySGYYAHT1p&#10;l7NoelW0GlvaWWuW0Ess72dnco87Lnlgcj5D1O7Bz0zXBp4Ti1HWLxPEmt3U8elxyNdTw/dQoOFD&#10;HqWPAArP0vwro2qavZ2slveokscReUMWaWdj/qz2QAfLnPNerGnTskokq63Ol8PmLX7ieysrax0H&#10;RFnMl6kl+r3U0Y/gXuQPUDHvTtPudE0HVG0awtpgNTYItxc5K7cjALHBjTBOcZzxXW/8Ij4W8O3c&#10;rafpX2YENbxlCWknDcEZJI465rY0620TTvMW91dm1CfbZrIIyzoGHHJ7fSuDEUJxqOSehvGaOV1X&#10;7fpmky3ckmkP4bKMNPF0HEu5WxhPfngngCvOINFsJL2/v9curxI4gywGLbIfMwCu3oHAJGQMmvRv&#10;GksJ0YJfTPAIbkQxRQM0iGMDBKIT64qvp2jpqcdvo19ptzJcQsktvchfKKoT0wQQD0ORWdOtKEHJ&#10;dB6MuajHr1/oMG7S11rQNSX98LstDNHKMglHYDBBHfA7V5lq9pqnhu5W3tBJBd2jecqsQSq543hS&#10;Rg969vupr7VriG/v3C2ck3l3aSRq2x1bb82fpn5euazfEsel6k+rW18zxIsgV5ViBkEfThepU8Vk&#10;8a6sk7kyjoeOf8JVqywardiEWttqQZHiUZQgnccD0DZP41jadp99qEccsGnXU6mRY1ZEzvdvuqPX&#10;PtWh448PnSddm0nT5Zrq1QqtqQhywYBm49QSQR7CtvQPDfiS6gsYtVng0nTLAm4ja5lVZSBydo6/&#10;SvRp+7ea1bIS11Kng+zTRLu707xFpU9ujyy2t3Gw+eBXTKyY7EOM4784rL1e3tWsyAAZYTxJn5SM&#10;/wBa6+5gGuanr2rpqEVtpUU8U0kixGZ1yAqqxBBxxmpNe0zSVsII5r43cFw4e2uov3YTn5wynOT9&#10;a2dZxj725fKi58OEu7P4fakLOOe7W6u4hJDEwdkGcA7eCCWCjjtmrPjKHxA/g7TwdNu4bm0uhaLG&#10;iL5shJzGm0EnAGAT2xWp4H1OzhbWzoyz6pPHbxRWVtABG1u2fvu/Qndiqvi/xlqdvo8GraMsVheN&#10;OHv54mDNuk64JHBPQ/SuZX3kjS62MuYOl0RqB1FtStYwswjy2Vb7zLgZAA3KT0962fFUL6v4B0PU&#10;rmF4LrTleyuQ47cNEfcFSeRVfUdYlTwbZXFm7SXa209rJK+JWm3kOFIPOc9vrVHwzqh1TxVc2eot&#10;LFpur2R3RSnaqOuNpVf4dpJHHat6U0pW7mc49R/jnwjPH4Y0/UopjcvNEskaIvzewHrS6Nf69c+H&#10;CniDRrebS7tnWZYrbMsEkZ48xV+eMjHLcjBr0b4d29rPoNpbaj5UwSRreQSEgoVyVx6Z4rKmvbrw&#10;9451E6kqw2k1m0jRBiqzRDKo4I/i6jnrWqmkxOOhx/iR7jTtZiXSbRNJvmtlvIXjuS4njxypHRge&#10;2cV2+meP7C703S7m7Ekml3O+2uvLU+bpl0Bwxx95GHQjOOhrkvCVtaeL/FjeI4bARaXodvuvPNYn&#10;z2XkR4/u9q1fGGjw2lhZePdIgWGz1BN+pafEcIiuzBZAOw7H0PPeppTjF8q3Y3HqeP8AxHupNS8W&#10;3LNK0xSQASbhl+ep/wAK950K8h1h7Xwzq89vFqb2aF4GjGHj2YyfRcYGecH0r5yv4nvdYadsp9on&#10;2qq9Rk8YxXu+s2Gu3Oj2Udkq3F7ZSj7DewERXMZC9G/vK3Rgait8SMzOW0udLS48LajltI1BGOmP&#10;I2/7K3YHH6HrXjOradOs88UgMjo5R9vPIJzj+dfQGn6zZa5o8lpfCKC4iYpeWl1Jl4JQexPbNeV+&#10;K4J/C/ji5SIxzKjCRCMFCsijJ/pSTtL3S1C6ucJYgRaLDDuZXFyWOOhFdPdTx6r4bgZrbfc2RAm2&#10;/KXXPAz3OKw2AuriV4ovJRTueP0+ntXR+BoluLi4tUh8y5nRhbrnhyBkr9cV1q9tRxskU9c0y2TS&#10;E1PS5ke1kUKyKD8jdwe+azfh7LpcfiuG81W3a4t7KF7h4F6y46KD2zUWoCMJMYzKirIQI2bgEe1V&#10;/C0erWvimy1BbKRoUG9sxEq6f1FHRlKb6Gl4u8QXOr38st3C0QSZxHDIPngUsSEHsM1RDSSMrYfc&#10;qHGR0H9K0fFkc+uaudXL/v7+dFSHqSx4wPYcVp6Zo/kJrOn6mht9VtYg1v8A7TZ5X6YoWiJnJvc5&#10;K2yIiV5Rl3Enpk9Kt277YHHnkTPIqomOvqc9KbbsosJcDIZhkt1IGRmtLwSj3PjLT4FthcJvyFK5&#10;HTv7UO6TZFjuvh5piX/hHxJY2bTwa9azxXWnyDMZDpl8FhxhtpGCMZwc1veJ7K+8Q6ZpMvh+Bd99&#10;bnzYWBMqx5y2D0wD3Fcr4Iuo7fxzfxyt5ztbzDEbZDMhGAD2+Uvj6V6n8NtVstC1XUlvoU3W8D/Y&#10;ysmVZHO4RAD+LLYJ9qxhNzeoLc4zwsH8L3kNvf6rBJp1yPLuCgyYxhh5RHXJJXOBVLwTbJpmseIi&#10;Ul221tthk4GAWxu6EEkdPaqnxl1e5/thrcWdtbXEoBmtolGIh94ZP973rE8EXF1N4iVJ5JYmugY/&#10;JjkK+Y3PAz0Fbtu1hI9y0TS5fsVtqFpbWqSNHuVJCWYgchj/AAjOOgo8cafqF1osp0xbdYpojIZ3&#10;lIZ2B4VQMjOeRzVHUrrR9Msk0m8tb92miyGILLFIo4w5z27Yq8DDrbG2tbV9LdNzwyPtKTnblTKB&#10;x/CelZSevKBhfA93sfP1Ka6ikinmSGVthVoyx2kOD3zivXdeuV0/SJGAiwkTbUUbRu5IPHTJrx74&#10;URX19D4vsbgRu8cXnlYhgGVTwRivS/E2u2U/ge21Z4Tc/a4FdYF/iYjBXnoM1z4lvlaRcNzweWV7&#10;/wALajqt5Za7DKl01u8qSgRoT1X/AOucU3S4PDdzoul2wt7gQyTPA097NuS3I+ZmOCuR3xye3Wuw&#10;09Zo/Aut6JbwxxgSPNGkoBKs3JyT1x2xXkfg7SrjWr+TTYpZY2WUzTOrHCRKpLEDONxxgfWssJUl&#10;K8H0HPY9F0Tw9pOrLc3uiP8AYrRS8UF1Io/0hl+9tj5K56AHmtDwj4hIsH09NKmtYY3Ktf3Mi7kO&#10;MHluB0PUgAVWnit9M8NNbtFHpspaRYbfaZJppeo3AnoRzntUkFjdReHrPVYb2e/l8mNLqyuYMwJE&#10;TglccjaTnP1rplHl1RMW4u52iahY3EEl/aaeFaKTzDdyTL5L7Rw0bNgsPbGPTNef3PjnxTr/AIgk&#10;j0l47O38wmSe5UNGuBguScLgDoTwKb408T6lrNzbW9wrx2sWY1aKMKssgAVlB6Fe+evNS6dollL4&#10;QvLm7ucvHKF8qP8A5an+FWPZVP615bxEVLbUznUbdh9pq8Nnp1veKLiWK8uDb5nnEoWJc46YIJYM&#10;eh4YV1GmPdYW4bTp7CZ12w+Zbnd6qqEnCg+pA98V594rs7u1vbGz+1+dNFOjBQPlhdgDsA9iMk+9&#10;esW15EmkrqNz9oRiwWcF8uzjHBzyFPtXZCqpO6Kp67i6c1vq2ux2dwslvIp/eLNw4kCgsB6gbgMj&#10;5T2NbOs+dbaRdSwXqrFb/dZBgsV7D1rlPCms2U3i6CKC5EkTie5OW3GAqm3GT1/hOK6kJDq+jTxW&#10;Mp2AMnyHJc45wO1ddOV4WNHHQ8MmS61X4n+bKl1BdSRFFL/u2diNwAPb5e/QdTXW3ryadDLIZJNQ&#10;gaQmfYEaRGXkMSOCM8ZGc1znivSWPi/SreaGSAXdwE2rwrMV5/4FsUD8a0tTnv7yeTToJxC6KsMK&#10;7yEkQcbGII6Vzya6djNo6DwJMl9fbYhe3ECB7iVLZwkgYDOxlbG4MewP41Z1TX9JdZ3aNrVy2HAD&#10;OSncNhThQenOa8tsbm2GpTWeoymz+xk4ZCeGAIKg+hzgfWty7vJ3gm00yxtbTuJESUu3kyqegPTm&#10;oqUvaNaDi3E34p9Dk1VL2y19oHuo1e4llTeFUNtYlCu5WA6Gul8Na3cyaveeHry4s0BDyQmcHzJI&#10;iOjNzhtvOe/rXjlvIv265kuSomZfl3ZDI47kHqtMtLie2jW3S9kl1GQssspJAWMH7pb+7iuaphUX&#10;z6pnonj3Xkmg0SKa3RZrS6LW0cJKED7oAJ55zWR4GtGGgX+qatptwdLkvHiguUl2zBzlCT/eRSMN&#10;jnIrT+I8FuNR8Lx2zhhKgmkKcqwUZzn8K5DSvGF3H4bOljT7fbZK0skj5yHklZuF7rg81vWpSdJK&#10;+pMdzrkRNFtl0rUpkaWZlVIIbgODno+M8A+pNWbOc3MN1baVYQzXzwmztIYY2kdmVstul5AHPXOD&#10;0HSs/SrC5uYz4g0jS4dPuhBusoIoPMjum6FXVj36jFbGn6c9joF60922mahqYDG6s22gOrcxvCPu&#10;qBnJHeuF1HTkn1LcIs3PhncNpXjC48N3Mdqt19kM0qwYzC2cncRkHP6Un7QcMN34cCSPAQroxc5z&#10;wQcrjvx074NS/DSPwxa66sOl3F1fXzo2Lqdgx29WAIwetVvjvJZtYW8U7S+U19b+egGNyF9pKjuw&#10;Utz7ivbwtdVIXYaJaFGy0mG38D2d/qeqJLDHZI9myKYcSsv3nGMqT0wRniuX8IeD7i/0uPVjceS2&#10;9vPzuRVycDaVBLt1JAzWlY6zFqVzqQm1BrWyM5kEUrAvHkceUMYz9a2vB0lpNrmi6TPHGZUffbXj&#10;fM80QOSjKvG/P8R7V6k6sJ2i+h5qWp1dz4a0rSfDNpEtqJJ7JN6SkkGWTGQW7N1PWsb4OX9/Pq/i&#10;NLoOEDRMu5Nql+ckDt1roviNqi2tibVYQWu0KQbG+VSBkBvc4rhPgc17a6/AbyCZLi5sLmeaOXOQ&#10;wlQL/wDWrzPZ/vLxPR0ikkekeINMsLlZbm4tYpbox7Y5mTJQHjr+favJfFjtF8GdMge1a4S31R4m&#10;6KFw3H516/qMUweaNpV2umVAHfnj868W+IE0ln4LutJbzopl1wy5J4Klc5+ldNJrmbY5fCaNMkAK&#10;9Kc3AzzTVQ53A8elfRM8ohkQs0e9dwz6dK4z4iLdrYXtxbXcFlBCN0rMuWf2XHrXdkDuSKoX9hFf&#10;xTxTIksZ/hIzk44rz8RQb2L5tDw7QbmbTLxDPbtGsoBe0lGRg+nvV7U7ZoYrtNLghuY5T8sTHBGe&#10;uc+nrXaXvg6N9Slv5bhnV1+WLZyjY9fTio7qyXyAipjAwGPX3ryqdCcZtyCMHI8xj1q5tW2TQIYU&#10;IjkaL5mjA469Kjl08T3qXltfW1xHcyDyo5+Pm7gj1roL7wytnfyXLj7XHOF8y3IwMeu7rVCSPTtJ&#10;1fznheE4yof51A9jTqQcffga7aFtHs7Rb2zuU8qdkIk8lcsBjqPam3k8fh4WyIZSibWEyNtYA9OO&#10;/wBKmj1bTtQeRkmtldXAOUIJB6AuO1U9Tv7CbyrpzETaS5BfOWbsBjqPrWdOo5PVFHqV14jvdZ0V&#10;X8PXFvZwLIn2y5CAzqAuTmMDgEj8s1fvEWe3a1a/ivZYMJdyRLgb8Z/CvO9A1fV4Ll4YBFJLfoFl&#10;VgDkN0Xd6jNdEkq6M6yf2NbREJ+8CzEuxPpz/OvRpVnyuT2Oee5j674fa5vHlWYpalCAjZ3K3OCP&#10;9n1NeaNZ3FzdRWq4F4cq29goOPc8V6d4p1aS6snS3inslZhtaY4y3oAOK8w8RNPPeyR3MEIkQAfu&#10;jxu+tYzak7msNja0uB7VCuqQMrK23HmBlJ7DIODVS7fUIZGt4JrVfMXIiR+QPT8DWLei4hVMxo23&#10;ByijP51e02a9N80j2S3boquPKOdgx1IPXFc8oWuyjZsdIuzapLJcF5MkFQ2Nv+NTXdvqa6PMyWs1&#10;2sSq9xPFGwS2LNt2uTweNuPc4qbT5p57aW4W38grIoMIPUdzjHFdfo0klklnqGmwWtvH5rlp7gk8&#10;DnyyoOG4243ckjrxWdP35WkiJM4nw3b6/d6kI7W0WaeMeXtwISB33Z6fjXU6ToN/fapZ2t/AxiuA&#10;/m+Y+ZEjHDMB14JXGO2a7GzttKgiFxplsIzdqZZmOSzMe5JJNanh4AzTHAJCBA235tuen416lPBU&#10;5O7MXoZlh4YTR3Nz+5v7VWBeMKVmXHdR0OOuKi1LVFe4lZL6cxGQ+WY5ioAPfGOldjbbgcKoPOOB&#10;yc153rF1NFqN5ZMIIS0uFlVPKYA+pFZ4yn7KK5TWg7siu7y2mlkiur27EscagIYmfePUY5rf8FQP&#10;ba3qKg78Qwcc5GWBwfQ8dKwtP1VNM1GWe8t7iWWKEIzx3HJBOBg44re8ETm51PVrsyySbnjYGRiz&#10;nAJwSfTitcBKXNqGI1icbuVri4bKnN1K2QfVzTZQTPCjDAMgptuvybTj75bP1OakkJ+1xk9N1d3U&#10;yXRna/D/AAvhpHx80l1I345A/pW1ancrn/aOfzrI8BYPhe1A4/fy8++6te2bbbnK53N1H1rujojm&#10;bvIpuvMmWyCTVcrtK7SOnepnb5nP1qGRgWBFZo26jGJHSr9jn7G+eAW5AqgWzV+1+TTxu6buPQ0M&#10;CxKgKA56DpUUaZLNuGQBxUzsGOMY4qAsQWcLgYH8qmWwHC+P7lI9XmWAxtctaiN9pBZQD1/KvPZ4&#10;pG3W5tg0MbtiZCGLL0yB6V6H43gtJpJdQaARyZCPIh2sR/WuJikiuZEiWJrSVCw83qccHH04FfP4&#10;qHJU5rm1PczYNPtLbUI7WW4urUyIfJuUYFdp4O7+79at2mitBqECXeotFIVY2yqoKCNSQCG755NU&#10;dOe8g1VhesMrGETd1MecllP+NW79De6C+oRTKiRuFYK3zNycYH4j9axqVG7W6msldF3RtWjvLqS3&#10;nYAI52sOjAe1U9cV7u+mYoy6LG8U00ZIy7BsZQ9R7j2qbRdHktIpZSqxyIN3zvwpPrjsatzwyzQL&#10;FdMrxhSQ6DaI5BynT7w5brWXPySukKKsjq1t7a3v7G00e1tpbQANLOW+aI4zt+tZniTwpE8d1d2d&#10;zbOHzNKk7qhVvY9Dx64rIg1e8tNVkKNsYr8gPGF9c1d1PWEvJLdbmSF7d2VZFMfUj369Ca6qWKhJ&#10;cskZzvcy/EGn2NhZwvaNfLY7EeWKRGQbm/jAPDAkHkVqeGY9Z1O/F5aQylUjU+ZbLyzZwnyg9+ma&#10;g8T6xYT2UUSac2oFWe2hudSLM8TA9Ux0XHRT0q/4OtLuz1C3tdYS9v7dciOAXhS2kXbksCTxgE8c&#10;VvCEL8sGKML6tmp4Yv7Oy8YThNPz5ly8YaYb5IZQAWRSP4sk9q9FLByxRTtzznrmvM/FyaDL4jjs&#10;9MjEVpEsay2kDbUu5OvLDAPUAn2rpfBTXcQuUvi8LnCx2LMSLcA8AZ6/XNdWFmotxWpDVlY6Xr0p&#10;6/fFIMEZxig8V2smJK5+bArOhx5rfLk+ZmrvOdueay4CTMSCcl804lmb8RcNYJMyhVS5RQzccFTm&#10;uL0sL/btm4IxvPPrkV6nLqunkvYS3cK3CYdopCDkfQ1VfR9HnuBP9hhWUZYPD8vP4VNlzXId7GTc&#10;jNlbE9VyBVfZ8jMSMk9K09URYvKiAOF4+Y5NUsD0q+UqOxe8OfMbnsPL/rW3ES9wePu1jaGMm5C8&#10;ZQD9a2lG2diPpS5RMsiXnBpx5HAqHBwCMU6Jtrdc0FCmTBx1p4wwHFRKwBJIpJGOAR0zQDK2WF0Q&#10;n3gGxWNfy2zxvHc2u3jkquWJ+nX8qvX08lta3t1E+2SOF2UnsaydBubrVdJsbzUZd8weQKQOoC1w&#10;4tNtG1DTU5e6tkkuGNvKXhJxGVGeO/Wug8KrcwXvlvcytEVbEZbIHHXmo4bdYwnyHOOnYZrV0eNf&#10;tw29fLb+VGHpNO7FUmdDbqVkY57D+VZHi/m065+SQ/kprZiOXZvwrC8XnbAf+uMn/oJrs6GHQ434&#10;CKGstWlPX9wMD/gVeow8da8t/Z8Qiz1ZS3/PD+T16n8yKerEdh/9aobsW9yVOenNShRnnrVaK6Gd&#10;rE5HYj/GrKy7x90celQ5Jj6BJ8ppN/AyM09WVx1obAP9aVriuHDqMEA0OqPGY5FSQejKKQN8wGMU&#10;xgfN68ZqXBNaminY5jxNo9r5LyWoaBl5Bjb+YrnINKDOryS5dhliEHNdxrQzFIOgK1z8EWEGe1JU&#10;lfQftGUotITn52/74FWItKhyVWTLEdGUY/lV+A9amIUcgc1Xsk9A9ozOXRYZpUEjEbiNxUDNad94&#10;XOB9llTAH8Q2Nxx1FPtv9fH/ALwrfkfkg+9RUoJoPaM5A2Wv2hAgmkIHGSVcf41l6x4sufD9m9zq&#10;lrG6IwwBlHc56Ad69CRAY8968w+PB/4p+Bm7S8cdKx+ryjLRg5rqjb8Ia9bW3h3T4ruOWAm3BL7c&#10;oASSBkd+a3lurC8jPky291u6qCCf8aqeHdNsrjwzpLTwKJTZQ5dPk5KA9qkuPClrMRJDKfM9ZBu/&#10;Wk+aO6NU4dCrqGiaO5P7l4GJyvlNjPvg1QuPDWY82eoLKMZ2yrg/mKt3WgaxaYW0uJ3jVcgJOSv0&#10;2tVWS61q2CC4somGMcoY2H4jj9Kxk4sV2tjNn0vU7VcSWcsidniXfVUYIKyKVfPOQQRXRW3iGNQ6&#10;z21zA7Y+cMHB/lj8q1Fv9Mvowr3EMoPG2QDI/MVKpxnomP2sl0OLK4ddrk57HpSLlG+VXfccHbXW&#10;3GgaZIpdYvJPZo2yP8Kzrjw9JkG0uo5D6MuD+lRLDyWxXtEcpryTottIsTShG8xlHXjoOamt9V0l&#10;7syW813pNwxy20YTP6rWjeaXfw582zZlB6p8w/PrWXPBFJuSQBc/wsMfzFEXVgtClyS3RbbTb251&#10;ZdXW/t704wSBgvnuccZqQsI7hrdkPmJxkr3/AM4rHTR0TbJbu8O1/wCF8ZrXjkkH7xiWkI5Oc0pV&#10;HLoCVtCQszEGRe9ek3xI0aU44FqeD/u15nvAALv1AOR9a9K1KSO50O4eJlZTatg568V0UI2jIxrb&#10;o84Myl1RzsbqFIxViFiZRswpbg4ORUDshXy2QOf7xXOKI7go8cJKiMHhh8prli9TfoLoCbbZjJzn&#10;VWx71WBB8Uar5cm/Mh4/EcV166VHptlGYi8iXB83djoTjuK4/wDcnXtRdFxySW/EV6mJV6SOOi7V&#10;GR6s5ePDR8qHA29lx1NZ/wAPVb/hGrN1bGDIef8Aeq7qol2lh/zzZQPUYqj4HaNfClos0ZblyD3H&#10;Nec1ZWOzodV4fRhaWEkilTm9OCMHDMxFY/h5gNOfbggyt0Fa+ibvsNiSxYn7WBn0DNj9KxdEZBpw&#10;cjdmVhlecV0Yte4jmpbnQaCyprdllhuecYGOMYrT8eBRqkAB/wCWX9ay9DAGs2QWRpB5y8E9ODWr&#10;4/dv7XhRQc+SM4OKyh/CZt/y8Rz8SbzNHEHkkkRl2KMknBwB607xXI8fibSdw2g2yg/X0pLXesoj&#10;jmeNmJZXi4KkKSCPequp3VxLqOgyXEpkle13O7jJJyacHeiKfxl2M53Y2sx5yDWnpbKba7yx3fZH&#10;GAPesm3YJGGAyGJbOO9a+kBl0+8mRNyrbSDOKzw/xDnsYmjyAaFDJ5bNhX+VRkn2AruvgHuls9Zc&#10;RuN15cnYwII/enrXD6EzP4ft2AAOWORXd/AgbrXVt563l3ggZ5840quqkb0viR6KoxkMGOP0prRZ&#10;fIRgAv8AE23P5VKioFQswZhkAbyMj3qNl8nzJEIUtw3zE5rzLaHZGVyE26KFjwcdc5yPzqJbaEj5&#10;sBCPl3P09c1beRntx+8VvbHWoFLNEV8uJF6ksmaHsWbvg9QBdMATyoyDkVoeJRu8NaqvrZTf+gGq&#10;HhIkm73oqtleBwPyrS18/wDFP6l/15y/+gGvWwvwI86ruz518VJmwsCDnANch4Rt2n+2W6OFP2uQ&#10;7ieOgNdh4n/5Bllk4Iz0/CuV8JNIjXwjA3i/YDPuFFFVXZnT2NKSOcfux++PbA/rUOHQt5ivFtGc&#10;HIJNa+ptLpsct1fWixwhizzI4dQPpVGa6S6JnhbfEyhgduB+VYG8ZXKwJAG4gfrzSK+XOA/16in3&#10;COzhh/CcketWk0yMsJYSwJGRk0DehUV1KhpQgZTgDoTXReAXzrkiDODCcZ+tYVzbNCMecXzyPkrY&#10;+H7FfEJDnJMDGqp/GRP4TO13J1++IXcPPb6j8KpR39/aQvbkPLbtuClZdrEHttPFW9fYR69frgE+&#10;cxz+VVQFONrrjrRNtPQIwurkVssAt4vIE4iUAFXAyD+Bq3Ym1a6SK9mMUTkgsiljnggY/Cq7BWBU&#10;naufTvTZ4Y5I1WRmCryrocMD7Ecikp+8nYco+6Ta49ufEcQtSHU2mMg8Z3dPY1J4HA/4Ta7XsNNH&#10;5h2yKrxfaFPF3NPHtxtlw2PxPP607wlH5Xje9Y4YSWBbb0AHm4rVS5m2ZWtE6wW5e7toQVRJ5QrD&#10;uR7VoPpumIdqi6bjdzIPf2rqPEmhaLY6VHf2liiXMbRssm5iRnGe+KxzbxkrIdWso1ZNpB35zjpw&#10;OvNdOCpwmm5o58ZUqQtyHN6xbWdq9vJEWRJFbl2znFZ7mPySUkj2A7mBPJP+FeqeFdO0ufTpDI1n&#10;qLrMVLGAME46fPmtlbTTidqafaL5a7uIVH9Oa48VUUajSR20E5QTZ4W7WsmP30ZYDhQeajAhkurV&#10;MeYhuY1IAOME85zXvcCRZysEPHYxquP0rI8aFm8N3yRKF2lGyEA53r0rOlNSmk0bVIe67HEosSpH&#10;stoPmUE4jH9aranbSXdpGLaw85o5ukSZIGDydo9a2vI09rKNvsWrTbAqnyWULnp/dJxW/wCELaK2&#10;k1FLXT7uykjMatJNKSJAT24Fe7ieSNF2R5GH5/apN6HnEWka1PI8Uei3ztsxkxECo/hx4e1iS9t4&#10;IdMnZ45wXBO0KCTgkngV7VHLxs3uqkcZYkk4965T4ZOV1u7DNuyYT6fxMK8KFTVXPWqLexV1XT7+&#10;3N5bTxpHJbIs06FhlUL4BH1PP415HdRE+LruMpl9hJz0I3dK+ofiCka+EtTn8qMusYXdj5sb1OM+&#10;nNfM2oqE8Wzgq5Xy2JPfOa76j5kmckLon8Q21n59pPp9rNbRtLLFPGzbsssasCO4HzfpWVLAGX5U&#10;BzgAHpk1taq4ltbIJcPOPtkm1mUjCmPkfpVZI+Qzc8hcDvXNUglJKJtGWhR1HTbrS7iGG6ga1mkG&#10;6FopAQ4HJwQe1aGmPqa6NfXLztcpAyqm4Btp9z1p2vW8ECWNsolCwXk4y5yeY0PHtWhpiBPC2rqy&#10;87kP6Ch0+Vg5+7sZsHie8jYNLbyoc4LQSdsYI2n1q1H4g08hFnMSypwr3UZSRAAcAMM4HPTvVTSr&#10;TTZp/LvhP+9ZEiaOQgq7MBk8YxyaxLaDdbfvGUvllb5cZwxX+lZOm5RvIqMrvY7WwvJ47Bks7yW4&#10;KZc72WTy48EnaQeSeQPrWvpet31pqC2FzZQP9nVpQ8MhVoQVyqyIQC7FSM4zXnlnoNzLFHc20Ecc&#10;JYoZ1lCCM/3m7gV1kc+pGysdK1G4u9RfTpHgJGzywC/AJKhjwA3PUYrzqjcHoijbh1OLxOnnWcN7&#10;BPGfJvmji5gI5ACk/NuHp0rsdD0+wurLRZZrPy5JY3MERJAZfMAy/bPoPauXs20HSr+5i0+whury&#10;7+9cTLuQcc444z6Cun1fxEunarZecsk1rGg33OQAI0jGcA8AAsT26V5uKrSk7U9bkW1uGsXUVpfa&#10;1YjUyJGgaGNGGFhBGSST3xXAaRYXeo6dZ6Qlu95bhXlmuEfaUXICtIzcICFbgZ7etdDrc+n+IHu7&#10;+CyZPtC5MpH70KowDnPGRzisjw7aHSZvtYuIftUjeaS3UKEJUs/935CMe9eJN1fau219AkndM7Qa&#10;Hb2Xh2w0vSre0LFhKseW2tyQ271GO5FZf9ijT4r/AESO4kZZp45Duwix2xdUkDk+mePajwfqkWn7&#10;dRuoLgwyqZJXYFjGcdMt/BnoKzPEGqzX+nAW7KZN5nWNW5dCSUU46qW5x7CnKjVlK8ne7NC7qupW&#10;ralrFpbxw21vDZTTzSDgE5CRr642gY+tZemwo8f299vmXiwWNlbb+ZZJCFLY7hRk5PcVzKXt5O5t&#10;dcniFy4EbJsCeWnLfLgcuT65pllpxhvbOfWDd6dZhJLqE2r75mCkDhTwpJ7mumGBtbm1Jkia3i0y&#10;68T3l/LZSTWY1aaziKEsYUXIRtvZRkCu10y+vfCuiahq9zcR63NG4giMMimMR9Wzj+LtXBeF7W8n&#10;8ybTLyO+Ms6mLToIAqzYbIWaQnBO3BPU8dK9K1yPUp/DAspNDheaK63C0+1Ls2j5iDhRxxjHevSn&#10;hXGlyxQmrmTeaxNL4MsIdGiK71km86RdyzStu2RqfpnH0rj729b7Ff3ilEjiuyY4gjeYbjbymccf&#10;Nziu51eSGK2tYJYZrCO1OIwV/wCPbcinlUwQo6HHPpWZ4X1i0s7Ce81mysTJJcCSzl3BmbIxuwMH&#10;Ppu5rijRdIcYXkc/4p0iODQ7BjJcx30Nsks0RTayu7bfnH8J64zzjFcwBaRJ5EQlE+1XXyzyGBOc&#10;np0r0m8fSryK+utSea3t3QqI0yv74AlHdQMuv496is9GivLa1W6sdOkSKDzEYwjzCpGct6Ln8a5l&#10;GfNzMl0222cho0o0qLTprqOd31CcSRywMFZY9xJYtwONuMH1NU/FcM2q6873Ilhspbs7Ul4CDdjD&#10;Y4rptV0E6x4itb2I20NuTbRQw24O0RAHeD6FcEnPXNbWrWul39zYw6tdW7zxTeb5VkNi3TnoGwMB&#10;AABg85zXQ+duyCKlysg+y22iOunQ6zeRaFdo8dwViVxHJgKM4524b+WayPDun6Ld31paX2oLrWbB&#10;TDaRMSZWH3XbbnHy44PPUnFa2reI9D0zX5dKudHLRyhme3+zFhLKRwpJ4CgAYCn0JrNto9etTc+H&#10;7S0tE1aNxE9ypL4tcZUM+QgQRsoB2nOPWvQhh9PMvoTW+hRT3MVnI8KWV5MRItrIs0rhPmVV/gCq&#10;R8xJ4Gc1m+LbfVJZoh4Z1uJLNlYxW0EqoZ8sd7qOW8vORuOMjpxVef7PaTL4f8P3LadYXb+VqWtT&#10;lnEijkxQxnJEWeoA+b6VPpPgm4vtXmi0QNPolo8ZunlKsLssuXYqB8hwQQo6d639rTw9O8uhLjcw&#10;dXutW1m0g0gWIi0qGdXZbeGRYLpx94+Z6A+vWuw8PC307RY7sf2XJo0bg3EUV2SqzB8qzhhu9FA4&#10;zmneOdEuYI9Ls4LgLZMgXZ91IYgf7uckn2FUprDSNO0RY9KvNTmieSYXEE0RiikZcEHgnOCVx9K4&#10;KuMqS1gtxchta5e2cSObpbuxMWFK7gIoQemAclnPpmqk0uu6xpATSbdWntE8x/LjLSZUhg29jgEr&#10;0XrXMyXckuhvp8KG9vCjK0pjQoB1JUAFtw6b81z5l16LSI9Jgvb5GdFlitVmcYHVlwp5yvbtSw8X&#10;vUepPNbSx3WiQ3mtouh6jbM99Htlht2HlOpQksEOSW3E8npivR7VJ9J0S20u6vQ9/cljM9xMhdAQ&#10;TsRj1A6fhXlWiazdaLqdvPrltJYEQqrJcLsMkfqp6k9uT0rofFGq6Tc65axbIGs7ZDduIwJTGcZP&#10;lscDJHbtV1Z1Ze5HZl3srosapearfXU0S2aJBptshtYxMkYlkcLh2Y8N9BzWRpmqawdal1S90qxn&#10;v7QFJYjMEkjGOpDEA8ZI9a09b8SWsFleSeH9P+3Tzzqhs7keV9ng2DOGB+vNVG0XQZNHHiLw/fTW&#10;moi3aSS3e5M21QQJIhu5IIz1J6114XL6XJzJ6mftpbHH+NvEkbwW66RcXsMnmvFJFOgE8KgDa27H&#10;BY5GAScAV57qYmePzLiWR3DHeHYkj8zWt4taN9Ukjt381LY7Ew52oAfujJJwDnvWSt2rq6ypnPX6&#10;16caVo2iKTuybSdRl0/TJLa3baL4/wCk/MRhR91PT3q7qVxN/ZsSRTMEUkhTk5Pc+1YkiAygw/MM&#10;A+2RWxZTAWfkN8wYFS393NNxjJK4jrvgNe3Md54iFlp5vp5dJfy7fdzLKHHl7TnruIP4Vz9x9qiu&#10;5NPvRdzwXUUU95FHHzG3XbJnG0qSR71N8J7cJ4jmjlvrbT5IrSX7JdXBJSOQMuGJHPQnnscVc+L9&#10;lqemeIJ9WXWH1VtUWN535DxsOoDDqKKsoKNho6T4XuuseIItLij+wx6WjDzpCNxeUbY22kdQWx+I&#10;qxrWgfa/iTDDPey3I0+ze4u2UYNo5JAHA+YZxn61m+ArNYtRudaiWCWS1u7cJNKhaUvjkBsjGMqf&#10;wreN/q3hbxpbabcuNSlLvlLZjGJFc/PuYckFs+tccGlVjoaT2NZfDGtRaSxnvP3WoFWe4hDYYLkj&#10;JH3W4x9K5DxLpOu26aleXeqXV7dvZqs8ToSI4UPyqrHgjnORWla3OuSXWoyWmo3tvCsxeCJ2/dq6&#10;nIRl9Peum8dS3E3hi3163kaS1aDbPaOnCIefvdSOcVpOcW2luVHYr+AvscHw/wBK/suOd45D/pn2&#10;JleZs9d6EglQOp7VyHiPXoNNv73TbG8jutJFy0HlrJuCGQEkH27+1ebyRPFrCNbvLYyscRyKzAIG&#10;PPQg4xV7xtHq8JtdOm8h9Njt8281nCUimIO0sw9eafJaz6jbXKVdKjluPF1pFYwtJEk4dEU73GOc&#10;D1r3uC9i1OCchhb/AGuYSeckgYxsgPysB90nJ614R8PGji8T6QI4p7krKdqxH5zxxjPp9a9K8Uat&#10;YaRrFvqMWnypdXOEvAbdkaHGQZSSSDIf16UqqlKasZc77Grregzaff3vidYbfUQ426lZGPcZ48fe&#10;j9WX8zXnfxFttIh1W3u9Dmik0+8skmgCOW5yQVbP3SOmPWvWtOuTcJE1neLcpGRJDcSrgupHO7Oc&#10;e+K8q+I2lWmma4Fs7ndbXI3mNchY2Zvm2k84ySfxp9R8+hyNmYFe4+0MwDHarIcMBz+dWvDt42ke&#10;ILG/SQ/6POkwB6nB546Zxmsy4tvJu7izlKLEVJBPX5ehr0Xw74O0zxDpOi3H9r2+ntNZzbi52hpF&#10;+6TmutGa3OM8dXNtfT3d5a23lQXd00isRtYhiT0/Gul8IeNby58Lf8I/PDGsFrbtDBcxQgyLnjG7&#10;6E1R8bPpl3pGgpaxv9tsbQrqjbAsZYOQpX1zxVf4fWLz6Zq19JNAlrEmG3HJ8xvuDHcE9aipNQ3N&#10;EuXUxINRXTtct11JJQbK53wrGuWkYHpx26n8DXQeL7/Utb1BbyW1lV3iJkdEILccZP07VUs7HStF&#10;Vtb1RRdvfwl9OuUkPlxN0liYf31J7+oPety+1m4t9NsoYnL6JfKGc4xKr4xyQM4ocynZo85jAljJ&#10;3ONx3L7L1AP611/wk0TUNb8UumnzLbvBA8kshcLsXHJOe1c/cKIbi4hjlLRFjtO3kD0/z6021hV1&#10;EmNkTOEc7iPz9apyvFmadmdB4fuYbPxpZ/Z/KkjWZo23Z8uRGJQ8/j19Oa9HvFli8U6ebW1wgEkb&#10;TeXiOMJyHBPVffmvJ7ZjaiR3gcpvEYyBtYE8AD3GR+NejXGoXGreEub2CQW0G0WwQFQcdduOT7g1&#10;zr3ZKwm7jvF3h+XX9V0/xHG+ZLu3a4kQDPnukirsXHquTnpWPrml3Hhnx5ZT3GnPF5ShJY5Qy7pA&#10;Nsu1sY+90x0r1H4UXdx4l+HptYJYIruztPLSfap2DB+XngAkAEe9efa94qn1zw/Lb3EgluVlEoWQ&#10;tmQqB843EgZxnArapNrYaR6BcaRNe2rSafrBt/3aPsmO+NEbqAe57VmeItLvdO8KRXFpcXN5Jpwa&#10;WY52I6ljjp6Zx16iruhwSahY6e9hhFNuAyvwrDGWG4fT0qr8RhrMPhW7s0+zWmEaVm6F7dWwFHqS&#10;xrjjWbmkwRo/s3XlrfXviO8ihMAlSLdHjgEdTnnrWxHEYtOvdIkeOOTR7ppbdnbAWIkuhGeGHJzX&#10;L/stsijVpI0b5ih+Y5DcdavfHONP7d02wsLmSO6vdsd3Grf8sc8Z966alLnKckcl4q1O0udK1SJL&#10;t5dRMp8p1O35CO/b8q5b4SSalF4ju7GwsY572a1JUzPthhIYbppD/dVc8DqTXZeMfhxplpZtd6fd&#10;SxxiPzDyWzgdMGuK8K/2naeO9OW0nW0uJyYjMIQ25WXOGXo3Suai6cLq+pLTWrPXp/DQsdLv9Z1R&#10;31TXFtyZb1nBilTsIwPugZ+tX9JSGy01Lsw3HmeQnnW8hAMny42Ip65B6msa/wBB1XUdEuPt3i27&#10;5iPlxW0CWsXsGAXPJ75xXMz21lcW9t/ZWu6jZ6rH/o9zbX1wpfJAGAXyNuc4IqJu5o3Y0vEdnLJr&#10;UOlt5MFhACLczTKqQKcH5v8Aa5xjqeK0Ljw6tp4XvJ21Ay20LibHl7Y5WB4Q5+Y5OKoXEGo6Zcxi&#10;08Yadf6irjfHdWqthSANpbg54A3DkVN468UX6aFFpDaTKb6X5G+y750SPqckgH34/OuZ4VNuSMZw&#10;vqczGl5rWrJcXNjNdie8Jm2nyyW/ug9tv9K6bVddg0iW2glvdN1NGUhhDJ9odQPXb6fjWBexW15o&#10;r2Oma3qurzxKn2qxijMMSnluVyGJByMnNYUF7e6XJdabaWKaYt1tS9V12syggjO0A49s104ek4Kz&#10;ElY7Dw/e6fL4israDSns2vH8yGQK37zIYdMZVWwOo9K9O8JWzaPezWYn835S8kaL/qye2a8R0aWW&#10;x1W31m41d7yb7ahNu6KgKAgLtPJ2gHbj2r6cV7d7N3iVQrqAdvUcdM12x0VjaJ418Vb+Ea5pc81k&#10;Y4YLpRDdI3ETZwcdjkfl+NYV3BazQXczX1qYo0Z1CS7nz2JK8KT6ZJrqPjJZafD4Y3Qx77uIFYyj&#10;4KHIYu3qTjivLYlM9iqLbyDHz+Yx6g9snqfxrlju0xVCvcNaXWmyW1rYebNIgIvJHxkg87fxx70u&#10;taxfXGlWt5qGuPG6sYTBCFjZFUD5iMcfjVrxR4a8P6dHbtDrpllmQMGctE1vvwSQoOCfxrlfEViR&#10;pkMpU3TxFtkvR29N/tiuuK5rJGZ2llq+jano8FpqgN3qEZzaXAY+eqEYKsMAPnse1YmgzGLxFHp0&#10;gia1eXypHkOH2vjL+mR6VX0qGW8sYbuREtIoolRruDczrg/fBzw49ccCvUdJtdP1TXtI8cNJbNaG&#10;SW31XYmGa8RcbgvI2vkPn3rNU7NpkxTucPquopb6mljLeefFp++K3cNhnX0yOD+Fc5qcizPPNbwz&#10;G5ZeXRsR7MAFG/Hmtvxvp9vDrF3E9yHZH82NmXHU5xxjNU38mXSnSeeOOJtu0od21jwSAc4z3+ta&#10;8qdpFG3oXjjVj4Ys9OnlOIztiSNsSrt6YPoKu6X4lMS3+opBI1zcr5ZkJz87LhiBzgYwxx3HvXDW&#10;xutKuY7iFDdwwncJkXk+xq7aT6OLhr+6spbeVwVEqOUBb0wO/esqmFp35kiOd7HrHwv1iG78aeGY&#10;YdNitvKE0bPG4YYI6gjk5+lbHxpt7xtJvLiFQFjmhZWZdwTYxYgdxkYzxiuQ+FV+8HjKwgsZVEdw&#10;+10IBJXHUE+1dt8X724js0itrJGbZJ5s+SrQqBkkY79B+Jo53Je8rWNYapo47xNp+iXemx/2bF9i&#10;t4LovczxyB2nB52xt0IOfvdOcV2XwjsLCDxHLM1xLLqYtWkuoWTaIImwI1XjHTBJz1NeWR31hJod&#10;nY20uoFY4w0zNJsjWUjJwAenfkV6T8AJp9RTW7m5hi81Nlv9qRSHnxyScnnAAx0rdVZOVrHNCGpo&#10;/GPUoIdD1CVZkV7ZllWSIqdrqQAP9lieoParfgt0u9QtL1Vmjg/stVLvGQ6yO6ko/wCRIz2rmfjU&#10;ZL9rbRbS1VV1K7TzmiVQx+bpk/dbAzxVr7A2keLtCV70zNqDSRBG3E+WiEYkJxvOQMHFL2sY3T3Z&#10;0P4kjtfEd0tlqcF55jNGpEc4dtqcnqM9SMV458YL65dZ3vLRIIridHsf3nzOqghiR16V6F46vbnT&#10;tVg8uRxbtIsaRvcuFZgoOAgbb17kdq8u+MP9sDUjJqglnMsKNb+a2TbAH5gozgBvpSpv94rGkn0O&#10;sdgMKOuKa2c8UjcNntjr6UrI3X9fWvqjygwcjvVeNSGlIJxu6CpcDeGPBHFJFuO/oD5g59qUtgIp&#10;B5jHcCoI796y76wBTj5RjOa32i5bOSKrahCZIFA+UKK4pw5lc1jOxyF1Yll5XcR0rmPFehNeW3Ee&#10;RGuQMcu3oK7+8RUJZRjsa5jxBeNbypGHtY4+u+QsSPwFY+xvoUpKR5rdWt1pFjOUtRCFIkTcOXAO&#10;D+pp+o6df6lY2lwlrp/lYyn2Zsu7d9w9aveImW6srgCZ58nhlAUE59uv41US6g0i0gjjWcjYDM8f&#10;Vn/lgV59eXI+WD1LOi0qA6LBbmwtP7TleL97kf6p2HDZPQrT9euNTuYreTUGjjmUKG+XawHZmB6/&#10;hUGjanby27SzpmIqflL4357A/wB737Vzsup6i2oTXWbqVyQXhLmYInQcnJ4rODr1KbUrX6GUoXdz&#10;qUlXWrFYNSQz28ZKtKDtwRyHB9RXCato1/aPvhhN0m7jyjwq+rZ7muw0BL7VXkmkIjtG4dvLIIcd&#10;AQTWVrEWp2VxbXGorZvA0hTMYIdcd+eDn3FY4edT2jjIm3K0jjfttxazJm2KFTu+fkD1rc0PxFZ+&#10;VuuLZ4ZWbmcdMZ6D2pviRrf7WiAwiJhvZ253ew96zvDWni5S7hEjoST5O/pjtXXUp6c0noWdDc69&#10;PiVrCZUVDkEW5yCfr1rY8GWupXztbSsoEswY7SOpGA2CcY5OcdKw9Oj1GDZc39lBJaoNhZW5lA5w&#10;eeM4rvVu7KXXY7/RrmGztrwrcMsFr5RidwFeMOwOAAgxxzkmrpxin7r0G9jpV0b+zA1rHql1ICud&#10;2AAK19CDCGXLbmBUbgMZqC+cF8pOZ1VQolb7zY9eBk/hVvRlUWMz7skuCfoBXrUFqrGEnY1rRgZY&#10;SCBk5znGK4Hxsupalqt1cxadZXlpE5BaD76467x3Nd3aAGSLcRgHIJ7e9eT6tdTr4jvLq4W0d0uG&#10;KMEG9hnH8OGrHF9LmmFKscqXeoGNYZFChAwL5BPpiu18BBjb6lIDyJ85+inisXT3luIri6k0K1BU&#10;gLJGXTPueea2vATEaBqksihP3rnCnP8AyzarwVpXSKrfCcnaZ+zoxXOUB/OkkBN0hz68fhS6XIzw&#10;wjJ5jXP5Uk/zTMR/CpP6V0WtIwWyO88Crs8LWWf4jJIfxY1pwH/RUbtjP61S8LIY/DOnHoGtwT+b&#10;Veg2fZUruWxzL4mZ7DCsT3JqA1Pz5fzVC2O9ZLY2QytKHLafFnru/Ss88VpW2P7Phz9fxNDGSNzI&#10;cdAKgumZLSRk5AwP0p8/ySMR2A/ShlJtXB5BI4NRPYDy7xrcSkOjOF3HdjPpXNLse4aQQP5ipmIr&#10;J+75+83v9K9E8Y6RZ3RczW4cAZ2kcNjtxzXGzXOnR6atpYutnJKcEleDnt+leJioOctDqiYOsxXc&#10;sf2yGJmRj5Z4O7FEkWrjRZTPYJGpVfKVk+Uqn8Rx3Oav2kt7FfPZREztkEPyI19zjnFVIbvVrfUJ&#10;7P7SoZiFjdSTmTPTn68VhPVKyLNPR7iaSCa5CFzDtSWJui8c5rC1m51MvayO62to8uYXXIDc4JJ9&#10;K2JNPnmtbqySV7ecTk3U08pD7vQgdaZ4j069ms4pre8BsoNsTK6ggP6qSPf8M8VjHlc3oBS8TWcm&#10;mvagXXnY+ZgqleCOME9QaksdRYzWUkSogkbYglH3Wx0Y9B7VJebG2MlogDKBvkLNgjrt3Ekj3qhY&#10;af8AbdTaOa7CJOcF2QhAe1bWSWwjatr2U74yiqQpaYsQQGz19/wqP7RP5Nvb2d+sl9IzMxk5hhiP&#10;BJ9D7elUNP0q6uxFarI9u9xIYYU3YVnBxwf89K77wxpsPh/Wrhtb8Qx2k2nRpDdJ9nWQ3Cv1UA/w&#10;8DPeujDwadzKZkalous6TcwR38IlsruIvZ3MY4IABJA659q9K8LalZavpcNzZGVxCBGWlXa24D36&#10;15/qb6Lq1xE+l6rJZtbEpBAYTHFGgOcpyfmkByemCBXdeFdMfTbJ55rl5nuFDCN12+UD75OSfWuu&#10;hFRre7qjFm4eT81FB+Yg9sUV3yVhCZw2WrNhG2Ue78Vpt92s2A7p4x/tZFSuonornl3xM2P40upP&#10;mDKsakjrwM1m2GparZXFqtpqNxGs06q6lsg5+taHxFubdPF2oCWGRtpXkH0WsrSpYbjUdOMIbabk&#10;dR6A1hya3OqGkXc9TlkdbO23M0jFCSW5PWoWmLbgBjmptQOLeHacHFUVdt3zGuprU54vQ2/DuT5+&#10;TnhR+tbnW5YjuTx+NYvhghmnx93K5/OtiNg8u5ehFSNbFggk8jFGMU1adQMVcZ5pCQHU9s0Udx9a&#10;TEzC1v5dH1AkdIXH5mqfhAAeH9PAHOZMfkKta+//ABJdSB6+Sf51B4aAXQbNR/zyc/jWdSN2OM7K&#10;xCVf5f8Adq3oyv8Abv8Atm38qrNvIG772OKs6KSt4S/9witIqyH0OgtMgybv7wrF8Yf8ebeohlJ/&#10;75NbVsVDknoSaw/Gbj+zp9vX7NKf/HTRLYRx3wDbZYas/qYAPyevUF+bamcknAz39q8y+Ag/4leq&#10;P2MsI/JT/jXo9/bfarCaBkMgkUjaDj9Rg1lJ2i2N/FYsSpIu9ZIJU6Zx8w/KmGKJwxEkURPfPlsf&#10;wNcstheW0he11HVLPaMbPPMiDHs+f51FdeKdY04pHcfYtVRz97ZsbHvjjNeesQpOxs6Tsdi/nRsp&#10;bPTjeMj8xUlpI8kLNJjAboGz+tYWlaxDqBd47OaxljQNvWUYPIGOPrW1aArGynqDjrmuyFO6uYS0&#10;0JicklcgUc4z3o9KRjhc1VtbDvoZmpljA+6saLpW3qGwW0m7qaxlH7wD1WtVEpbEsPU1IaiiIBbJ&#10;xQrMWIzkYosDLdt/r4v98VuP/rGz61gWhP2qIH+8K33/ANYaTVyBAWBGOnevN/jsA3hxVxyWAH1y&#10;K9IPFebfHRh/YSD/AGgf1FZtWKb0O58NLjw3pantZxZ/74FaSsV+6aoeHeNA0wellCv/AI4KuhlU&#10;7m6UpDjsSYZlUA8+tPxlfmXd67uaPl37R+VH47anlUt0PmfcrXOnafcf620TP94DFZV34ZsJlby3&#10;ZCT3ww/xre6d/wAaVmyOe1ZujF7aD55dTk30DVLRG/s+6Uf7kmB/3yaqzXHiCxYCeATIOrPFgn8R&#10;XZ/K3PWlL4XaD+GaydGXRlc3kcbZeIlRmF1ZzqmeShDhffjmrcWo6NfAR+dA5PG2RcE/nit6e1t7&#10;nKzW8bj3UZ/OqFz4b02ZCIw8fsTuH5Gk4Th5lKS7mXdaDp00bNHG8OOhQ/06Vm/2DOuTDcxyAAnD&#10;DDY/lWlP4VniINjqDRN6KzJn8jj9KrtF4k04KTtuFA/jjD5/FcEVi2uqKu+jMS6sb6K2xJZzFE/j&#10;QbgR+FdfpLgaXaDZhTHggnnGT2rJt9fltnJubCRCOTsJx+TD+tXbbWrC5UkzCJycgSIUxn3HH61t&#10;GULNIzlzPcwtQiWC6kSM52sRkVTuAdk2FBfZ8gP8JrornSLS9Z5IppVkPO+N94P86oS6DeMxEc8U&#10;gC9CSprFwkuhspq1jA0fVRb2yxrf3mnXSfK+/lD+HNWLKGeXU57trq3ummXBaIjjvkgdzVq40uaK&#10;Ei7sd4/vKoI/MVlxWNhb3S3MEADgHdgY61DqVNpbFKEVqtyTVmAg3scEI4/Q1meCWeLwxaSMVZSr&#10;kZH3eatar9rgRWtYYXWRXzvbAXg+1VPBW8eF7T/Z8ztnkmpdtykegW1i1ppNtvCmUwPKoB+6JVL/&#10;ANa5PQVK6Ym4Ybe3Tuc0mn6/qAtUibVlDhSnkXke5UGMYVuCBjoM0/SbeaCxKS7ZNrF/MByOfTFd&#10;FWrGcEkYQg4u7Nzw+ANcsgvJ84Er36HmtHx2zHXI9hyxgGKyfDbbte07Z08/n8j681p+PhnWEjbr&#10;5C98daypv92V9sy9OUrqNsGAHLE/98ms7Uj/AKfoTYBAtsnJ9zV3T236laRkk/OQE3E5O0gdaq6v&#10;bFNW0aKRfmS22MN3TBNaxX7hiqfxEWEkQKOdo54NWrWSQGArJIFaKZWjB+Vvl4JqiTmRS3pgj+8O&#10;wq5aufLgdOCBMOvT5RWWHjzSKqFPw7I7eH7ZRwASpH413nwIY+TqqgsNl9d9O/741594elH9iwEd&#10;QxLfnXonwIVGs9Y+YgDUboEDv++NZVFbmR005q6Vj0Z4nkVpSowTgk9V+tR3A3SZiQfLwFPfFW2w&#10;S0aybwvcdqhMLoMGRpO+AAM15z2OxECB1kBZTEO5I6fSmmJyzlCWGSpYn5ckfzqxFGpCBlZCTkHI&#10;Oajki2lImXeu4kdtv9KGtA5jc8Ju7m6ZggyFHAwav6//AMi/qn/XnL/6Aao+Etu652k42rkcVoa6&#10;N2g6gPWzmH/jhr1cL/DicFT4rnzn4uZU0WykbgYOT+ArlPBEiy3FyyAlDqKgZ43Z2+tdZ4sG7R9P&#10;HuWP5CuU8HrvurxfXUk/9lq6m5jDY3pljl1PxJFg+UNP8xIznAJY84NZmnskdjG+/AMaj8q3Lidp&#10;tY8QpndD/Zo2jtne4zmsHTdw06FiSflGNoBpYiCjGNghItKy5CEEHAGfWr+8mOztVupUmujtgVo8&#10;q7AZxntWQCzSLIW3N057Vo2sQl1nQC0qnZLjyzx/CfzrOlFTbuaTk4q5Ts7q6vYo55oxDLhl2qc5&#10;wxH9K6Hwc5TXgWJJFuwyRXM2m8JdF2yqTyrt7n563/Bez/hIVUdPs7HkVVNWqNBPWBU1mNX1fUXD&#10;ZPnsD+Qpi2dvLDEV4UqCx96n1xv+JzfFWO0THIx3wKqC0WR4IYA0E1zE7JPE7fKV5wVPBqJpubsT&#10;GVkiKaNxMyqxJxnYFzimFHAwoOQvJ203S5bh7KK4uW86d+JGxgNg4wMVoxic3AWGPzJGBwAc7vfn&#10;pWdrGrmjP34RnIbnrgVJ4dIPi24KkjOnsOnpLRLdBppbGZWiudm7aecD1z0pfD4A8YFE+YvpsxyO&#10;d2HFaQ3JfvaHt3icF/C8YwoDCH5i3qQKp6To2sy2CPbaHb3US3m5JZVAyg+Unr6iti5a6g0K3na2&#10;02XYkchOoIzxoAM5wpBqc6x4vbAFx4fhG3I8uzkIz7Zf3FaUMVCleDCth3UsQ2VhqWm2zpqNna2r&#10;STs8SwYG9cd8HrU8OZGKMxUD1GKpyXHii7u7T7frNg1tA5d0gsCplBH3dzO2PwqyWyAc/Kc1xYio&#10;p1W0dVGPLGxI5Ix3HVVPA+ue9Z/iVGk8PXkQTzDtUAAZLZdfSrXf/Wnn1ouGvWgkjtdQuNPlKhfO&#10;gKmTg8/fUgVNOfLO9i5q8bFay8H+IJtPkSPUhpe5wI4sfMMHkn61pL4evdJW/u7vVGvBcyR7UPSL&#10;GM/n/WspLTUmzu8X+J2Utz/pUan8xHVe80OK9BiufEPia7jVg7xy6hlWKncAwCjI4rtq4xTjY5YU&#10;bS5jWjOyVVYfOSMD2rlPhi6t4kvVjIYhIs57YkOa66OVhtG/JZgdyHg5NcT8OzFH4qvREZY5SkZk&#10;I7fvsYrignzpnQ9Uz0z4ijd4K1Vh/cUn/vta+adUyPFdyDnJhYj0xmvpn4ggHwdrCjOBB3/3xXzL&#10;r0af8Jm+V5aBwevpXqt2imcaWpb1ZJYYLRblFjb7WSqj+6Y2waryONhAAU9sjNKweTaDHbzxjkGR&#10;DlfpggfpTHBO4jacj+Jck1hVqqclyocYOK94S+86SysnknaUNdSYZv8Armc/yH5VsaOvmeGtXPHG&#10;0nP0FY812t0lsgWO3MLlyBGQCSpXscVr6Dk6HrK42j5eD06Vc5Jy0Jb90ztMeNNQtVeR4980e3CF&#10;gxDhsH06dazLBHuBKtuu4ebKSp/hG89a1NKiM1/FiRIwMSfP3CnnFU7Kb7JeSS7UkKTSEiRQVOXb&#10;PGMdDWdS/stDSPxGve+G7w6K1tBGs00lkZJvLYbcb1IyScdAa6/Rf7SsZpm1iG1mkuYFNtY28e5g&#10;5XlnP8PAUc9TmodF1LSLOT7abE3CCHy0uUBiUkAkAKCS5B6d84q6skkFzFcaZ5ulWcYWHfM6s75G&#10;5ox/Edh6kn2rxKuIdSK51Y2gkY7wa6Z7ItYBbSBGldHwpTHLHnFQT3MepWpS7uFtRgsYZSXaTJ7r&#10;2jx3zya767g0yCy2/NcGTBKzqwUk878A5P51Np9vp1xotxBdaRpsr3EqYDSFImdeUUsAT6cHoPWs&#10;aMFOdosconn72Eaac01ze3ccH+rkii4EoY5AJ659vSqAiN3q8E9jFeQQXMzRM7LwVGAEA+gY4r0P&#10;xK9taaqlxcWUVtLDAHaGB8K0hGNucZ+hxmucM8l1o2oX0ukxJ5LGScYO1grLscA/dYs3HQ8ZrjrR&#10;5JOL1ERX8PmacsDarMskDbJ7aYgPgNyTjjAxg1j6uNOa9+32d9Hd+WEjU2r9WLcp6EbemK6e6sIL&#10;SAahDcrNaXEGZop4xz2IwACVz3POe9Z11/YS3luWsFhmitJB5MlszRlcHBVQ3D+hznmsYU+XWSFy&#10;nJS2c+s6oiWMkKMyeb5kvIXHBU57r7VtWWjvYiO3j1M3txHFKJZApUMjqcKM9SGwai0nT/EMscN1&#10;HPBBHZjynkkIQNG/OwkbhuDDAOM4rotP062sIJbqXVi01xuRTEMiJhwF5G4rlsn1oq1JX91+gKKe&#10;5i3GmWeneEbPTYJJrdzI1xJE7EEOcZ27R8xYnjmtjRUkXTUub/ULrT5h8spLruRE5LKp5Y461l6B&#10;NqieIg91qCpDFBMJWdghABKlowwbHzZ5x05HWpJlaxN3JPCdaM4CrNMgiYRsOgOAGBOPu4Na0qtR&#10;R/evUSj2JodQ+12LyaOj3QhjP2udlLszn7pIPJzz+VZ622my28+rWy2y3YUvvuTxx94hByCB0qU3&#10;E1peq0c94tvaiOJLCOMOgTLF0B7/AMWG7GrukXlpYSeTBapJG8hYwsgaUqTk5wOQO9YN2Te5skQ6&#10;XdwXVrdW9hGLjUbm3j+zTTOIwSmc5LcbSufzqzp2sT6qwhgsVgm3hWgcFTtA+6G7gfyqlqbanq8T&#10;OsFhaPHOhtTkh7gLndkfw9CDnHFbtho0i297f2d/Y/ar1/PyUAtyp+9GuOUA6AgnpVWXKuZaifkY&#10;ptNX+z3v2IWMFvdRNC22Q+bEeQx988YA7Vp6N9j09006D7DeSi3d7dwMsrqehxzgdyaoeKLnUrSw&#10;j1J7ODUL7Aii01CZFeMnaWLLjaCuQOM1janDq1jZR3UW/RZbtTHeR6a+7LLwU3FfkUDsB171tCMr&#10;e/oHQ6O/v4IRZ+IdSR7q3iilC2wBBup2QqREMZPB5PYAntXA/Ee98SWOhaVBcQ3FrBNGEtXZlRnj&#10;Q4YuAdxwcAZ4xitS207TpBe3T3cpkMSrLJdXTzXFrASFbyu6yNkqp9WHbNcbqV3BLqElxc3N8soU&#10;x2tlNN5n2SIHKxMxJyeck+prv9qqVO8dzmk7MsW+rx6ZDa6tYazEdQYt8ksJkkiGMEYPynPt0pV8&#10;Taq9ja2Om3E9rbxtIgMT+W8rM2WLnucMoz6Vk2V/GF865tYbxCWXZyjKcdSV5x9Kq3Wl38ATU5jD&#10;NBcoVYxSAlAemcfNx71xqTrSsyeZnV2upXlt4psLrxJLd2JgPyvOCV2AcLjvmpNW1nVryazstPvt&#10;ONhfPKUkMmIoHI5Lt/CQCMg9zUAtLm6kszrcLPaSwbbE3cpNvKRxg7OY296w5PDOvadPqkmkSQJY&#10;sCk5kuUKzAYyoUjDNu6EAE13UsLHn16CcmdH8P8AwpJpjxak2vWiTzhoRZxyGV5V/iZv7q/zrcL3&#10;0c9ne31i2yCRxClrbEy+WrYLFh9wtuABPGK5/wCH/ie60wTz37rZubcRr58TMLn0UA9D75rojLHq&#10;c/8AbVrqiW2pSL/o1srtLHb4xvaVGOBnoAM81Namq91JajbTMj4ny22vy2NgDqlvNCq5kvot7qMY&#10;YDH3hnvXMadcS6PfDTL55rjRbkYeUwnOzOCyZ5DD0ruvB+kN4ohupdRud6+axjt3mcLbs33irBs7&#10;Tjp060zWvh5/ZoFqrWuo2kpJUG6aEoAfuhiGGT2zWlCi6FNNq41G6GWM1q4s9KvrXUXgmgll066t&#10;LcsJbfP327n0bPQiuY1PQ00rVY1g1lZbVpfNS8hBZIgR911HPtitTUzeaNDJYT3/AIkjWzmaa0Zp&#10;kQWaYAz8oDYJBDbTzjOM1jeJrRbGW31CK4+2WN9CJCwkwqSnrjHOQeeetNUlzc0dCHoZPieK2iuR&#10;c2DW0jGPE6QE+WpGQANwB5GD+NcuYzFNHK5I81huHpXr3g+XU9RsbjSNN0zRJ7COIyTXt0DIJCOA&#10;5zkLgDheOc5PSvO7+3jkil+7IqyHa6DAPPb2rsorldrgV44PLdl+6ivwf9k9/wBKsSym4SVfIEK4&#10;ySpp1tDd6naXi2S7za2/myLkZ2KcE+vftUTANaBlGdyA5B/WtmrgavgLEfiOKO4jikgntp4NkrbU&#10;O6M4JPbkD8cV6X49t7e6+F9trsFtJavbsqQxTRYknVuOAO2elea+CFnu9cgtYYjckxSReQZTGWBw&#10;Mhh/ECQwHqor1j4j3GpRfCm4Se7vpJbaZIXmkZN8mcA7wRkA461z1Iq65jSBi+ENQXRNKuLLUobi&#10;d7q4t5gqxqW3hwhj6+nftWx45uYNI+K0mrm4tv7MtFIjZJU3CYqDt25/hLc0zS9GsL74nWcceiS2&#10;kU2kwzTQTHcGcADzMHI5wOnWqXjqDw/Y+ONa1bXbC3ubTVE+yQJHFsaCbgh1Y4O1vUUpOKlsaFC7&#10;e8vPClz4msdUJufthTUYxH93P3XA9K7nw3ZPr3w5k0a0MtrbmeUO0jZaOPIPOfU9BXAaZHf6Z4X1&#10;jTC7JcwyCZoMfMpAyhOeqkHmuyTxXBPoOoDTpP3uu3JchfvxylcsF9EUY5pOlFe91HE4rx/pFjp0&#10;Nrp0o/0q1j8y1kxn7Ug6/iKk0CS01P4a3lleXtpa3DM0UZuW6Odu3HpXc/F9ifAeivDZRXc0ZDMw&#10;i3sAo5dQMH8O9eY+K9JGhX0DWl1BeaRqsf2hofL4DFV28HBU7i4Hpis5Wuop6hNpbmH8J4Et/iFY&#10;LLJA8do0jyurZXCjPBFe06ZONat5kECNGSsjLej5Zz1yD3HIH41498OgbX4h2a2UDQykuka3IDjJ&#10;HccD6V6V4qh1C4WD7Zqdy8YdIJNsX7xpeSGGwggAgjC9OopyThrcwjuY3iGyufCer3Nxowk1DTGJ&#10;kvtPUk/ZR/sn09K5/wAa3VrrsCX+moGsbWAea6glzI/RSO2ABXci81ewtV010uLrzW223mrkzKf7&#10;xyCDnpuycVw+ryah4Y8Y3Wn2scVy9xBvuLVcBI3KkHBHtVwXM7o00POZo5mvYTPkeadg3d81s21o&#10;5s4hcT7IiGjhbecRsvbHvUFjfQwXs0OoWqzW0gyVIO5COm09a0dQ0m6k8PQavZzN9geZkkVl/wBV&#10;IMFefcZrqtYiKuRXNx9r1GSVBujEaqsZHBAA5PtmqOmyrpuoWt1dSv8AZ5GzOLf5ioJxwOmR710V&#10;7NbQ+D9FngtCtygmWV88vufODnjAUrXO3sAewkuopYFIzmCM7dvoc9zUTS5S5lm9h0c6tHoGnteO&#10;jtC8QuUKshMa7mZBnk+vfHtXUXultqGt28duj/2NZxFi4OHDoM4Ydhn1rzzw9e30XiGK+kuppWaS&#10;PzXMh3sqdFDHkcDHHZjXSeGfFesWHiS8v9Pt4Bb3Ls8ll/BKufufNnOKlRMrmNq0sVxeySxDCyH7&#10;2c89zx26VswaNIPBK6tiGVJL4o6hsSALwMCsTUZvtupz3K2i2xmfe8GMCMnrgYGB7V6LBYXi/By2&#10;mkjCwK5njfGd2W+mc/jSqTULXEcjMiR2V7BJcLMqujQAn593U49OuK77woqnwKb6KFrm8itJQbZI&#10;WBZR8oYEcceprz6+S2GpKLOIxSXQzcLPjYBg/Nz2/rivQvhs2oSeFr6S21PUrSQPi5S2dSsvGMNE&#10;RyCPRhUKLU1JgRfATWTYpq9k9hNexvaDfFHxvkLhVx9ScZFYmpy6XHLf6ddpi6tJcWbr0ZfY9+Ot&#10;bPwq0rV7XWdN12GO2ewjvWju4w+2UxeYAxK/3eegrpvi34Vj1K8ku/KeKJIgYGjIL8feVhwQM9K3&#10;qVIzehSV0YXwr1PVop1s5bzbp8wEUUoX/VOCcD6HOCK2vifqH9oX+jW6gXdhdsUaOEHMmMggN2AP&#10;zVzHw7M8nhzV9GtpJYJY76KexnTBEUw/vEj7pxzV/Xr/AFPXvCMVxeadYWV1ffu4DazOBBJG7eYM&#10;HO1t3Qg4xXCknWJNT4CzDw9repW7urRPay3Kqp6CM5A59q7PXdG+y6PpvizV4BcajLc/aLgE/cWR&#10;T5cf0UEVxfw50C6sra0upf397d2rB2LHd83DA5r1b4l2kmo/Dq9VoTHstxJ5X9zZgY/Su1PQai2Y&#10;WqM0VgLwweYBbYMJ5BPoK8c1CQQeKvDV+hCN9tO8KOB820DI7gHFeieH/FEU/hK3uL1UMqqUUK+f&#10;OAGP4s498V5P4xfzJE1AsPN835YUXYi4OVIX+Eggc968mMH7RuxcrpHd+NfHU+kyppdsI5dauQA8&#10;bKXEKHpwPvNjtWboukeVeLq3iD7P/ZtziG6uLlfOuVduFOB/qwSceo4qbwZoNvpFvbXryJNe3QaS&#10;6vJI97tITyqk52r+FdFrqWK2w1CIJp8Ubook8xgwO4YOCcFs5I4reU+Ve6jMbpPh3w1eaH9uvYVv&#10;xP8A62cSbSrDj5fTpS3dvrlgBqHh/WJbyMReVHb3qhtydwjjvVLwVdRQfb4ppPPUF5mS4kDLMm4n&#10;BQjG8HPI61tWN7aarpYNsoito2EiMSRJHIDwAMd/auaVZ3LT0sch4r1C9SS0uNTsH0mZiEk1SFSy&#10;tj/aHv2PpU+uW1mYTbraXF1chFe5vLdvODg8htg5JPf0rq9dkv8AUtBnivlcSmNGnSM7VOBxsDdA&#10;f6GvH9SRtMFvNol1KpkciaCJ/mDf3lP8Pv6110rTMpSNy5ubC5mtyyi1tAo8mRDlhsYfK/HUHOR9&#10;a9H8OeIdSn19BIivaklYdpIRsjqfevKoW8NSRxpYarqUtwVBlaeMZebGMsD/AA5PHXpXounX8rWl&#10;jqixJchoo1k8hQCWHBIwBXXSjZMcbh8YLWcaOv2i5dI3UbAQPvDgjHfqK8ztpHeT+zfNmimtVJQS&#10;t8mPXb1Br3zxWINV0KSztfs8zgBJJmjK+Wx5AGAc4z+deAXC2kOlFru9toLtrh4BKoLTNGOm0YAO&#10;fU1hThqy6m6MrxFe2BnhkuUmjlZd0iPiSMyKexHQEdKznnEcccc11KLa4bdIzDovbHtWlqOk3cc6&#10;W93IIbM4ZfOIVpsZIGR9wkZ5rW8LvLYLZXbLZiSRGgksZ4d5kQdQScDb6d66pSUI7kmN5bXthMll&#10;cM9mVzH5HymXsUx0zXo/wV1nS4vD2uRvY3As7bZcXkknLCc/Izqn935VrkJLbVZryOPT9ItNJhab&#10;fZSX/EESHgvyScBuh5ru/A1xc+H4tXu9RlhvZ4oIbW82xqUbduZWGeDwQce9RBuQQ0lc5LxPf6TJ&#10;danDdTie4kw9tPjKSrnHykdCM9K5DxNbSaNqE6NfWF1btIY42gkHzfKCCF9O31rd16/mt9bguLFI&#10;4YIXlmjPkDALDkkHIx6YriW1C3u7Uy3tsHvJFCmdXxvIOd20j7w6Z4ralB/Icu5oSaksNrBaPPKI&#10;h/rWUbXUHttPWtrSdHn8R28S6IJbiK2VrmVZMBgqHrk8ZwM/jXFtI7XccMoV2wTIXO5pT6n3xW8+&#10;o3s2mR2enTpbxI4EKr95weCpOfbOM1rWg0kYt6nb/CWXd8RNJvI5EktWuSPk4aMkdcele0fEJ7hp&#10;Et4EDb1lEiycB12E8nsa8d+CC3th8RrCC4jt1Mquu0N0Yj73HOa9u8XWNvcXEFxKxSXY4jK4O5yO&#10;Dzxwa5K0bXN6ezPmy3u4/tF7HveNH4XjgOBwmfevfvglZGD4c2d0VdJJ5ZnbJwccZJPtgivnzUPK&#10;j1aeaKMGdLh0dF+blf4yK+nPCX/Ev8J6Fby7POe3DAEMTub5jtB4yc4/GlJcrVgirO5wPxskRvE2&#10;mq4uY44iLiZIOTt52kY6se9V9f16SXVvBGqxWksNvHeGG3llPMsbfK2c9DyayfjC32rX7uKAJaXM&#10;eAvkS4ErHoXYHgjp+FZWoy6PKPCGnSXkjSWjNLcXAYeWX3LwCOT060VqV60X5C63PXfiaLmGJLiz&#10;mtYfsWHmMkYeTBwBt7Dvk15h8Wbn7Zp9jcojSRJEEMm4uXc9ie3Fet+LRbanb3NkhlidgSrxAjB6&#10;9T1Brx3xXeNd6Ne2MkjypZoTDsjKojjoev8APNO3LVRctkTW2vXTahGtzBHJhfI/cvlCc5311KtJ&#10;Ig2htnZyMZ9x7V4/Z6jLYXCWv7iKVh8sS3Afaff0NdRonif7PG8l1c6rdSqNtxFMU2RoP4kH3j9S&#10;a9HBY5ttSZ5TO4yvc7ueazta1KPSdOnvvIe4k3hY4UOM8jJz9M1owvazWgnjcSQTxkklgMrjrjOe&#10;K88mAu11HR9MvTEizB7Vp3ZkmHU7f7vp1713Yiryr3WTc7EeKNJks0vUu8Qu/kiMr8+89se3rV9y&#10;2wb85x3rlfDGhRaZAt7cw/2nqkmRmLHlwf8ATMMeA3qea3J5pxCzPGYmK/caXzCPxAAqsM5SheZX&#10;Ncq3zZK8gZBrkNcAl81TyCMk45A74q/r15q8UZu7Sa2e2jGXt3i+f3YP6H0rmNRubm/KNaMd8n3o&#10;ywXZ+dc1etGK03Nae5yd+l0WlmtYES0gYpjdgkt0P6Ut3odv9jT/AEu7t7k/eSU5jf8A3SKn1O/T&#10;R45IwkMyEjy43J5/vDI6nNZ+lamltbTRXqzjPzxwEbgT6+gA9q8yVNt8yNbcxJaae5lCx3kIEYD4&#10;Y4A9eK2/DuiX2sia60+3luEDFWaLCu2PQnqBWS+ueenkXFjF5kxCefbpsxj0A9q0vDl3qGieXLYS&#10;TRxxscszFlI7DHTH0q6KafvbCcehrafHBbCLdJNj5gyt37Hd+dF7DpdylxPdzTSDbgLBHvwntmqd&#10;x4h+2pdNfQRWcisy2jKdmCxBbGc5zjv61Hb6hYacHt4RI4DEjeCGAPPGcjGT61jKmoScluYWd7HN&#10;ano0trhLnb9mnUtAzcMPTPoaqLvsStvb+fLGQDLKiEkH0HtXY6Xbya5qpSzEU91GpdLeRfvqOSqf&#10;7WM1qaXb2Nz4rt7LULWaC0LsmyPIkU7flVxxjnk44pRk5pKXU1UuXRnN+GrCee+3wtNcRBdzQ+W3&#10;IHt616zpDwa/pb2F1G8E9qVOXg25H8KkHrj+gqz4f8IWXh2eW4MslzNIQCXGzy8dNozwa3jI7r85&#10;Lc98A16uHwiWpMpnPWttLbO9vcSK+OmDnNa+kJ5emysOhk4B+lUboK13KwPf1rRsB/oSD/po1d8F&#10;bYykWvNaBfNjQEpHuCt0OBXkD6vcTvIoaMr9oZ2TygSG7Yb05/SvWr+Z002eWIsHSFvujJ6V4/bX&#10;F+qIZZWbPXzIx6+4rGtHmkXRZds7688ti7xMsz+WAueCBnNdV4QCL4KvpXA587GP90iuR0+UtFEX&#10;jiyzu3Ee08Cup0AkfDq+YNgqsvI/z71rhYcqbLq/Ac9agBY17CNT/OmMFVpCT/AamgXHykEALtHH&#10;pVWZiRNx91D+NaJXdzFfCj0nQzjw1pyDqtrz+OaslgtsoHWq+lr5eh2hzhBajjvkip5Fxakjkha7&#10;OhzfaKP3oMnrgk/WoW++tO3t5R+XvUeSetZmyHSMNrbetaUWBZ2wHdRmsvpWtGmy2twOflFJjGzj&#10;945FKCfJCt/eI/KlkHzP69KJTlAwH8RqZK8WCOR8eXkVhpE93OZlBG1DHx831rzNDaalHdzExptU&#10;Om98NuOOn97nPSvT/H93DDpX2RIIrq4lJ2pJ91fc+9eY2umgCeFIftYl2Lbu5VVSTOXXJyQowRxX&#10;jYhcr1N4XOn8L2VvqHh1bYXIshK7QmbH7wt1HHYe5p03w91W3Je1vBJAsxkE5IaR2IG08dBwcfSu&#10;a043kWpS2r2PlEcYRWeN/qT/ADru/DGl6ta62gvdUkjglBieO2cFl2oXAUEYCqD3Gct1rjjJt26F&#10;862Ma78HfZJv7Q1k3VzEpLSvuyx9CR9ag1K3lt9Ha1mH7t5sw7RyepyffgCvQ9Ru7MxGC2na9tpI&#10;2UsJNztxxk+vtXlXiTxLavodxp9zGRqEDBA5QhgvIJ9DkY/KumEUtkNSTLHiXS4oWsPtF2zOqCLY&#10;BkIvuB0FY91JLa28qFDPBbsWBV8EKM4x+Nbl1qNpplvZTW1w7ztFgurguxI/5ahutZcUr3KyWlzK&#10;by1WPzXzGImXnpnkk5PHtmprO0htXR0XguGW/u7a9je1WDTyJd0zfMhAyVwep5rJ8RWWpalfzeJE&#10;iVRO7TSlv+eYOAdvXFTW7SPp1xZ2Je5juZ1kQ+WI5dz8bQ2eg7/SuxPgzw5Z6abSLXTHcSRtIDPP&#10;uSUoMyBh/CBngg1rT9+naJntuc14btLNL60m1G38+388pHDG38QAO4g9jmvUoL61vJWjt5VYxfeQ&#10;c7PauFuRp8+labHaXmpzXKIUl0/iQ7to43bFwx446YrsPDVjNp2kRQXERilxuZOMJnoOOuK6cLGc&#10;HqtDKRqDimvS7qT5T1Nd/wARAFtqt/u1mWWTPEzc81oyAfPz/DWdp2CYcn8qF2BbHknxFDz+LNWe&#10;KYKd/wB0jrhRxWb4WDtqGmJj/lvnHpgVa8ehW8VX0x5xO+CPTaKXwmgOu6aM8B2Of+A4rCDvUsdM&#10;/gZ6fqv+qtjjHy1n960dV2+XBg5+UVnfxACuqXxHNDY3PC/EdwR1LKPwrZswAax/Cp/czn/bVa17&#10;Xhz6EZqUUti4KDxTRjAwc02RyvGOtSMeNp6daY7YB28mmxH5/rTigAZgcmgGc/4jP/Ej1GQdfLAP&#10;50nh5MaLZ9j5Lmn6zEJtIv4zIiFlA+d9qjnuafo0bxaZbRSeWXjt3DFG3AnPGD6U+W5m9yoxO+p9&#10;JJN64PTbUEnDfhVnRf8Aj7kz2AH607WL5rKxt2/3D9aw/Gf/AB4XBH/PnMf/AB01uWv3Wz0zXMfE&#10;GfydLuE8xVkNpKFBbBORjiomCML4C5Giapt/5+IsH/gBzXZeM5ZYfC95IkhicKu1lODy1cL+z9JK&#10;dP1WNj+7RoeAO+G/pXa+OMHw1cLnbkoP/Hqi19BvcwLbVtU/4TVdJ+2mSzeYRNGeTjYCTVjU9Mgi&#10;mtljTaqxgY989azbVdvxIiccn7U35COuk1VAZomPBMS5rmjho30Np1dhdAiHnTAAZ2gf+PCuismM&#10;sTEnkuTWD4dwssxz/CP/AEIVuWBxbF1H8XSulR5dDDdlukbpimBiX5FEnHQ1S3BlDVeITWNGx6nt&#10;WxqjD7MWbtWIHI6cg1RaJcUuSoJHpSDpmgjg0BLYuWGWuYc+tbznL59K53TXJvYVI4zXRfxtQzNb&#10;Aa8x+Omf7Gjx/eUH6bhXpxry/wCPLldDRhjllz+dYu5aPQfDvHh/T0PUW0Sn/vgVPfti1P1FQ6Fn&#10;+xrMMMEWsX57BUmp/wDHv+Ioh1C+hbG9Q7IVHQgn6etIkznh0V/o/P5GsfU76+tdSdI7OxuLcKuz&#10;e7JIDtyckZHWox4oighY3elX9uueXinWVR+YFcvtYqTVy+Rm75y7OS6MDzuUgU/IZeCD7isvTte0&#10;/UFMdlOxkHJWW3KHAx3BwetaCZVWycknrW0YuXUmXukilAnFRnrRgUVbjYkWMqG+b0PNE8v7xYol&#10;DsBlsHhR601mKgkdMGqEl/a2FjLqF9LHDE5yWfPU9AAOTUvYFvY1I9kis6sGIFRkkgDtis60v4Lq&#10;3S7s5UljYffjYgOvfg8gj0NaOcgMPunlaiyfQuS5SN4YZjtliRx33DNZt14e01mbZCUJPVW4H4Vq&#10;kDvQD2zUyooanY5afwg8ZLWN9JGepByvNMSy8S2ILh/tCJxg4bNdacd6Tg9hWLoPoyvaX3Ryb61d&#10;QoqXmmSDn5ih/oai/tHQ7uWOO4URZB3ecmMfjXYuFcYfkVQutKsJiTJapn++FwfzFZyozW5Smjmr&#10;jQ7C9h8u1uSgdTt8s7l5rK0vw5cafYmyt7lJo7VyoJGGY9T7cZrc8ReH7O1025vrKSdJ4kaRBkHo&#10;PbBrI8A/8JBf+E7PUYL5pWn3mQShSeuP4v8AGplG8bNF8zKl/pUqDddWLhRyWK+vuKhs4FgDpGhX&#10;J6ZrppbzWrQAXen+aP4jGCM/lkVDFqWnTMUu7V4Sf76ZP6VioR5rGntdChpdz9j1KzuzHuEc2SAe&#10;vatfx47SarHdGNljeMIh7jHWo/7N0m8cNa3YUqR8quCAevRufyq1r0F3f2kaQRxvLG27ltoYfj0r&#10;dRXJZGbfvXRzsWpJps9vezxM6o+wKuM8gjPP1pmr31vda7YTRrOqpGwbehWk1PTJjalbu0lCqdxK&#10;jdg+xBrJgtp4nVIr6QITjY7A/wAxWMZzUeUbhzu6NmbcqqU55/Sr+kQK9jNKrFRG0pZWHXK//Wqg&#10;Fdid6rsHXnrTI9WayeayNxBBBKvytPGSpJGDlgciroPkldlTi2hvhs/8SSMMBgEjIHXmvRvgKrNY&#10;auFxgX90WyO3mV5xpaG20tYVkhkK5P7s5GM5GDXo/wCz8GlstbWMYcX9z97pgyZ/rWVXXmZpB2kj&#10;0hnH3I8bWODt5NSIF83eobKLjce1LHC2QRwy+o5/DFI6OvPnylN3zqW5P0BFed0O9O6IJCVkzkAb&#10;cA45zTQzXCfM7s4OMKPvZ7VaeJ8M6MpJHoSce9VpsAcPJEQQUwMYNJoDZ8Jr89021hnb1FausjOj&#10;X/8A16Tf+gGs3wqrq86n5sKCWJrS1k40a+P/AE6Tf+gGvVw3wI4am586eKAh0azVj1fb+grkfCxx&#10;NqJiOG+2Fo/YhRj9a6rxQ+3RbP5Q53ED2OBXE+HHZft7xqVIuz0P+yK0n8ZjDZnT2mpXF9LqTT2l&#10;pG0ySwSSwIVLbVDjI6dWNZ9ko/s+EpwNgwM1Z03ySmptbxzIRLNuEmGBPkp0xWdpTq2lW5ZVB2jj&#10;p+lVi42SM6O7LaiNSWd3DDBIIxjNaljaNLqOgXcLROkM37/EgLJx6VmOV8wsCUwOT1B/Cqmn2ivr&#10;xvJoF8zymZZMccOMHPrUYX42aVZe6rj7JQ0l8irKWF7KpPbO4nH610Xg4FfEKqUYFomGSMdq52JS&#10;t5qOZMg6hMcD13V0PguRv+EitxuOMN1YenpWa/iMJfAVvEBI1u/QcKZs5x0O0VPozK15p4ljcsIZ&#10;drA8HiqviE516/yuf33HB9BUmm6hbfarKNre8aa2VkDqVKENkcjqBxTpx98UvgRl6UNtmg2vw78Z&#10;/wBo1p2weS5jVSd3PA+8Rg1j6bKv2JjIQCJHHCnA+atbRyZ7sRwbWkbIXkdaVvf1K+yQXFuBd6Yj&#10;grK9qwct1Pz1zHgu23eIIYFYuTDdghmIBCv6/iK63U4ZILjSEmRkmNvLkE9MNk1jeF7SO18XRRwZ&#10;BNldMd3TLMCcVo42qaBF2gek/FKWw8N/C8MzLJqFzCkdrHKxPmE/ewBzgD1rs/Amp2+v+ENN1S0m&#10;t51eBVlKcbZlADrg9MYFJrCInhmC/mtopZYLeNwHiV8jgY5rItNRvrVBb2cVtDG8rEbLdBuY+pxz&#10;XKsPOq3ynT7aMbcx2AWVcgKhwOmfWmIh8kOUAHcA81m6JPqFzHPLfSDykcIAIwpyfpWim4TbExlA&#10;cH39SfSsKlN03ZnRCakroQBM7hEZMdgakjTeyqTsL8qOuPaoY/KBd/nJJwfmxVTxLKbfQdUks7sw&#10;3EVq5iZQTtYDOQcYzUxTb0KempprblV4OT34oEQ5w5jPc5615/b6jqstl5z6rcNtALqZOSDnp071&#10;Y8JXeqXniDUrC/3KtlaLMjidn8wsQBx0HWumeAnBczZzU8TBvlsdvbovnxpg7d4YjOeneuJ8DFYv&#10;F92Cd37sHgdcTiuzgUJeIm53IIByeT9cVxvgzZH41vcjaPKYKuOuJlrOne5tKx6j44G/wfrAAx/o&#10;/wDUGvmjXSB4vRsZ3ROD78V9OeLsP4V1YBcH7M3H0r5k8TBR4uQgf8s2I7fw/wCe1ehPWmcezFki&#10;kGDsXaRkc9BUbbcDOOuOas6mtt9nSawSeKSK5hhuluHyriRWIKkdOVqrOu184BI6ZGRXLKLTXMaq&#10;VxixCJCm3HP51saFxpGrgjOI1JH4Vm6jG1rFBIzxSrOwjVoX3eW5UkBx2PBrR8ObnsNWC/xQAjPb&#10;itKUbN3MpyujnFTc6OZHUgcFT0zUm0CMl5t2TwCP504LGIfnfadoLfhU0H2ZRJ54VtwHlyAnpk5B&#10;9Ouc+1KbtG5ra50fg2PU0sJCJDDa3Eqrar5W+QuP4kz91R3Nb1kY7K3udP1CKO+uHUq0jy4VkYDM&#10;gP8Ah0rLsUzHYyW+q3c0QDJGZpFTzgCDhD1VQfUDIzS6vJo2qXoto7hYGgCpH5EWBLKCASvJbYPf&#10;g814FaM61TVaFL3d2dVpVvMqSRzEGB4VW0dcuVweFB/rVrQbbVruC4spUijuJWMk8AcZWRMAHI6A&#10;5z9AauXtr4gtoZGgvrZo2hWP7LHakBOOXB3dx6YqLwiLq31Zba6bPmrvmaKzEiKikBd8pY/fGeD0&#10;p0KNsSlbQqW1yh4lsrw31gXgh/tMYaS6iJaKNAc4GepxXF2UGry+J2RtTMgmuSL2PcNohVGIwo+9&#10;wB+dd98Vddi8PCC+SweKEQMv2fAKMTwGxyteP2mqyWDS3VgYIzKgjnaMAK64JbC8lcFh0NdtXDNT&#10;naOjRjz9DrNKlsLzUprv7bLJEkjNIssgQnb93ap/hArR0260y6vbeJxf2gSZvIEMJkV2kXaGduuP&#10;5VlvqNhDqcB1e60a8VLRUX7OmxHlIzuAA3cep4zSL4ns7bTtUXRtP1K01C7hDNOs3mPJt+4xUDkb&#10;uu3nFeJKDp6N38jaJuWWiWlrPHoemSzvp0Vz9ouZS2duAc59AT27Uwx3U9mLiztIkuVuSR5p+VVO&#10;QDt7krmsXwlroS1mnv7mO51K8mEiLJIAZMjHlnnHXoTXRTXhtNDe31OGOzuZQEaWWQTqkjNgEqBg&#10;nBwDnis4vW1how4vD9vPeTmK9e6nmQhmlcf6O+7aY9v93haZqMg02/hsrvUBHdQ4EAkOYFzwT/sg&#10;Voa5FaKl7b3FrNHesiLBJZqsssbA7WCYwAcrk/X2rmdO0d7iCSK70AqmCrXcpLyq3QYO7mRs9McV&#10;qnzvlkNuxY1W8lGtiBQl3FPmTbAwCorcKNw7FsmrWnTw/wBnzvbpBZapAGcxyNyUUcgP3zWTNptp&#10;C8Vo8VrCtojS3G5pVDhiVwVPJcHnHTn0FaNh4Whgt5Z742ihoglqLh2MuM8MqLjII6g5oUErKxPO&#10;7lpNVaWzt/ENyV0pZYDF5rx7w4xkRY77m7ik8PW2oS6a9uzXKoZC6KFKM5PVQOgjq3p1g9/LbTO7&#10;XkMQ/wBHguCIxGEfAK7M7Du5HHCryRWL4v1gXOkjQ9MYR2LSN+/DuI3fOMZ4PX0BBrGXPzWhoHNr&#10;cv3viK70m7sYjY26rNcOmIGBDKuOFPqOcD1rN1q71C+ntbu2lubSG7vJIIYJCPJRf4nb2P8AOuV1&#10;PwxqMXlmWTyYooIprm2e4KlZvMwMEAgEAB8DsDV+70yO4MD6LaXFppywQi4Thx945kyTzzzjjrXR&#10;Gnyq7E5Gwt/BbawIrTUU06CNHQypgyPgYMjMeMAgYHaubs/7Uh0TyLG2hUXd63MyqxuVYEjLH6fh&#10;muhh8FaPrHi6z0nStQkFpdSmCbLFjuKH94AQBj/ZFQaz4Ajglnkvbg20cMk0clzC27zGDYTbEeVU&#10;gAHnqM11xoudNzkvQwnqzzxNLMNk85nVri4DlILbkxMp539lUV0+nWGmx2dtqGl3Mm8MkPk3sG1J&#10;COC+O53GotP8OQ6NdRXur+adNuiY5rW3fbJInXnByRntmn6pp2mMxs9OuL+HzQJbW0u9yOkZwGK4&#10;PJJ7NRSotxu0Qb+kNHqEsuj6nq9rJDKCWj+4u8H/AFak9D7itrXvD3gu7gnsEgsNOnwN85di0eMb&#10;do9jycVyS/25YW8NhdaNa7wgjM6xJ5hjH8OOcH36mtzTzZC3N5/bN7NFF+5RAjoYiQcZDDjbtP1r&#10;0aEVGGqAyvFHh7SINLjcXMl0TgAoxZBjvz9wnriuV1Tw3qsXlz6fqlvcylvKEUMuLgoRuXKn7w4P&#10;Nej+GL7UdQ1iGaGeA6S+4O00QkOVGCCRjDe9XR4ctb+SC91KFVWFnW2iuETbGoOQRsGWLc4ye9Zq&#10;aV3YLXdjgPB/jnWPCVt/Z2qaOkglbzEEqbZQD3B7g9a9W8I6/o/iGHdHcfahuzJZXI8s59VH8WPa&#10;ue8ZeGLrXb6F9R1SK3soVYW/mQ+dJvPLDZlcAduTXKXOh6lodgbW3uYtZslUXUkUgWKeLJwrxZIa&#10;M8dMn6VU6sY25upabWh6l4ntdOkilsLpporOdC0STQ7scA7Sx5Fedan4PvYLe9stMuLafS5YDcww&#10;ycyGQD7qgc/Q1jr4+1SO4gcT+dahisomj2zW4bggsPvgYzkjmujt9cgTU45oXl1RI13Q3llaxFpA&#10;f4HViMA9N3WuVpxn3G3eRyukeGdVTw5fS6LFObqGc29/aiU/vPlDqcD0GfyrJWDESExSB2UpIhXC&#10;qR0xXqVrqd3pl9B4nt7aCx0iFBDqEIu45JrvdIc/LuDKV3gDHUZpvi/wjLeSWV/pUtslrdXO3y84&#10;2k9DjtnPSuyDZbR4zpfnwaqwtrgWjFCvmH7oGcHPrXRajPCmktZ3FhGhQb47lB9/H3iD3BrH1ixv&#10;tO8S32nXiGFonkjZD1Vs849j1H1rSbULyXw1baPJIDaWzs8SsnI3ds+ntXQrpGPQoeDLiC38Q2E8&#10;lwbeHezmQD5osKcf5967/wAaarbaj8LtSu2luroJP9nhvC2TJlt21/p615hGjjUFRMKd4DMR8gDc&#10;cnqB710/jzR9Z8JeG4dFkkhu9Av5PtMLquXgmz9wtgcegIrKdpTTLpnezeJbm30ay8Zae8N3a6dA&#10;LC7ROTtaNdhJ/wB7H5Vyfha6n8YPrVxr8ryz37RRWkrjKRMGzuX0A6ZrSXRtX8NfCPxEl/gQ6lHa&#10;yW6CMNkZ5YnPynBI6VBY3d/HpmkR6Ppy4v7i3hCB9yIVTOwZx/vVjUlCesWWk7mzPc6fbfEHShdy&#10;yTywxGy1Z0G4M+MBh6jaea2bfRrLR59W8OaeEM9zG8tjdqQWVCfnRT06c/hWD4ygv7a+j8UHWla7&#10;jvvs4ljtvKCuFJ6Y7EAE8/jWcrTXOjCT7OkMtlP5s80d350jqzEvwq5UAN9Kpe8ikegRxXtlYaTa&#10;vBPqGpQSpGhQ5VuwZvTrzXNfFDQtGh8LazdrvjcauJrbDbsIAVMa4/hLfN7U1dWkl8OPFYzS+RFK&#10;1xDchWVp4h/y0AIGAPQ9TWNrPjDT7rwZbaLb6Sk9xaowFxsD7lJyXOeQ3YnNYuHI03uErW1OO+G8&#10;NzfeObIwHy52kYLl8FePfvXsGkfbrfTvOWMfaY7lSplbjG7lyfVe/sa8c+Hkok8aaeIbeJpPP3Ir&#10;n5M44zjpXunh24t75LuxkCs8pMUqQbhy/wB4Bj6Yzn2pV+hmtirriX93ZXbWE6wT2UeUGD+9lPPy&#10;n29K8Q1q6v5fEJ1K5RobkHbLE2QQ4HOfr1/GvdLmJ7O5Z9IaabyGUSyzAkR46jbkHP8AtYPtXF+O&#10;PD32lb2e2jAKAzxSFmk+0En5kaTaDvOflz6Yoo1EpFo8t1LTdVOl/wBum2drJmKNKFyF/Guy+Het&#10;2l34f1Pw3qCFre8jU5XnBA5I9+lZl5eXmgeXp+h3rXWmXNrHMBOvyuGXO0jJwVzj8Kw/D+qrpZlu&#10;4LYb4yXPUBZAcjB9K7YyTWhgpWPS/FGlWoshBFEJ7fR7OOO/lhcYSRzuDD1+XCn6V5l4ssLXT794&#10;tPuQ9sVWVXPcEdK6bxdBBbeJNStdNULZwtsLPKcOdgOeOuev41keNpZZ9P0mS6WFm8j5HRcEoOPm&#10;pJ3kkVOV9Dk9OXcrN2AIz0wfY16J4Kt9N1nTv7HmV1lt1Z4JUUb43PO4nuK4Cyj8uVXQkA9jyDWz&#10;od5LbXtxJEPKdlKl93UHtVuD6ECagl3bXk8U7rJdI5DkfMDno1fQRsfsHgGy0yxjZ1jskjmlmjyE&#10;cjJAzxXz0pAUqgBx8i7R93J5x719Uazcyy2cFlPdSW0YtY2iWWFZDK2BndjGD6cGubFfDE1hFNHz&#10;T4ia2SdoISXlKiMzE5xz0PpXpHwJNukOp3VyzvHG6N5fG6VgMcZ+lc18StFn0PxW01r/AKRbag7e&#10;Vug2K/yZOVPcHPp2NXPhdYXtzqLQwrYbmQqRcqShbkjgEH6VcZRVm9iJKzOu0zSGn8M67r+jXUtv&#10;rFheyTywBeHiTD7B6NgGtD4hre2PiK11O3jupbaeMyQoiblTeoOD6DBq94Jn1qyg1GfTl01LFIVe&#10;RLpXcpN86nChh1C55NaNzqV5BYJB4jS0uFZ4YYXL+Wm7AAJBycYPTOauTUldI0Xuo8r8FO9r42u9&#10;LsNQa0i1KDz8hNytKnzBWzxjrS+OG1BbbW7ayuFa1sr9ZmiQhXjMoA5/2SQPzqG7s7jSPH9tqdtq&#10;8AaC8aBEC70QP8uVBGMc9DWh8SNKisfGEsjS3ctxNYRy3J2ghyOPmwANpIyB2NckUlW1MpWvoLBq&#10;GsaZNYX1vdRHy7dVuIg+4IOpx6mva/EeoLL4OvEmJHnW4Riezug/xr5ZGsQwQGx+zPK6tgASZK59&#10;Md6+jEkbV/hWLkqPOktkYM5yQY8L+eVrom2mVDc5HRvC73+iNp924j1Cz5wFxkE5H4V5r48sng1K&#10;6LttK5jlTqFJHb27165beJdPtTHeQq0Lquy5lOXEjD+HPQVxnxNhsr7RpL+1MVq1zdAOTJkk9eW7&#10;DjgD1rgmmm2DldEum3pXw9p1/KWEnlq8quwAkx3B/pUt1qTyzRahJHBJaM25YCPMKDH3yenBPSs/&#10;4cTW9x4Tjsy4kk+1NtDw71jXOevvnrXQ6zBC9+k1tcXr2si7ZxEoYED73yYxx6VldyeplLY5rUpm&#10;S8S8j3NKjO3lqMF1bnI7HnPFJLrGoWGnmRX+ztKCXQyDDqfTHf8AlWdezabYQrKGeWSRneO52tG8&#10;QHQMB8uTz0rHvrWbVbWDUtNnw8TeaySsGDnuFI+8T6frXU6L6bEqTOnfxFrsKQQRapLdzXByqtHh&#10;4VA4yT1BGfyrPvb21ltzeXFtJaT4KGaNMoWHoKwrh4/3q6ja69Z3Ky+THASFkDBemR1HI6e/NL4a&#10;u7qG2dNdg+121sfKMU+5JFJ5AX+ucCuilSS964nqWfsunreQ2c1yN9zH80zkDlcAc9iK9L+Elw1r&#10;4NFvqEcc0cFwUDDqwzw1eb21zZSa/IZdNkkjnmWeNIsIsLD5i3AKkc/pXt/wcskbQri7lu7aaK9u&#10;JfLRQHAbPHTGPpit4Muk7sh8QatJpqwyRoos7yMwln4DENnPvj+leLvqEUc93aXkcPkyXOfMWPcy&#10;beuDXs/jvw3cO5tUuQlrI0bysFyYsE5ZV9c14Rr1o+n3k9kYXZPtBPnTfNhj6kEYB6ms4uM9tzWZ&#10;s30Fn4ktrSLRVuUu1LBJLmVXjlYf3R2OOAKwdX1+zh1c6dcRPcCICOSLPIYDGc9jntWEl2Rfs0w+&#10;yoi/N5EhTJGdrqPc04XulpGZNSs7ia8d90kkb4IPc5Jojhpc2r0MJS7HVWOpyXDyQ32jrqqJAYrZ&#10;rmXYlqDzu98Y6V6P4L8N3EPw7ku9VkMxvIPtKw/woiHah9yQDXhN5qr6myvZxMptkLSKw3q4Xv8A&#10;LjovX1r3G28QeILDwD4U1fUBDLZyWAtmaLCCJSMqhXv9TW8oqCRtE4LxR9ss4VujJG0XkN5eORsO&#10;cAj2rza8SCW2BLmJkO3aOAoJySPxr0j4iPb3ElolrqAneWxZW4GyMMehx3rh5bTQyhtJGurmVGzJ&#10;LGvEODjaG6ENyc/StaWiIm1exhxQyBkdCyqW4I5Nd54P063k0y4uorJbtI3RZLuSUILZzuIIXvkC&#10;sTT4LCwncoYrqMjKIs53xfXjB+laK3N15MsdrZ272kRHmOFCghs8+uQaqfvMyO4+Du1PiZpdy979&#10;rW5dlQqNpjJHU16t8RP7StrSeGGcTeZaSbUJAcHIBIH071458Kre8g8UaVdvskt4LtV325HyAnAL&#10;56j8K+gtV0m21LVTe3DSBbNjFjcRvLe+PujGePpXJLU6aXwnjXgbwDrWseLDdXEdxY6d5KmeVht8&#10;1OwweufWvfdTjit9O8/pHbW22MAZYBRxj34FZukSwx6nLpao6yYBUSMzKFx90H0+tR+OpHg8OXN1&#10;HIw8qNgViAY7MYI9uvWpgnNmiPnbxRexrBPPdBlkmuHYxjoSegP51Ugtbaz8NWUzjfeX5eWAZyEj&#10;UEEn05xxRrN6sBWw8i3nEMe2UyrkjJ42n1GRzXfeD/Cei6j8MTd3jpBe2rPFHICcYPPPbHNbVlZp&#10;oy6npV88dz4PiEJElz/Z8eM9WJjGa8I1CWFrK7i8qdppMYwxwhB5z6n2r2WysY7Xw9ZW9xMJAbfy&#10;5HSQkMEG0EMOh4rxvX2ms7p9Gg3RBZTPGC/m+Yp68j7pHWoau0wkeZQS3S3BNw6D92H2rHj8AfWu&#10;30oicp9mbyo7hFR1wcueMj/69ZVpYXTw7r+O3DwfJGrtwF7AEVSl1DUtN1MyXdu/2QJ/C+0xjpuV&#10;skHHpU3jz2icMoq10dk63unWDGDT7iO1ddjs/wA8QHcqeoNZMV/YYSIki5iJ2heme2714rHk1PVA&#10;TGl213ZSKRGAzBGHqcVh3Vws8j+VLAZOEHluQM9DgnvWtVSlIUEmj0rwpq3kagXs0muGlQr9nEhU&#10;Z9SOma6y6kka0L3EarLt+ZVfO32zXlfgi5tLSVWu45byCQEMMkNEwOMgj73uDXfXb6MbBIxdxrAW&#10;yqRSFGLdhgg5J+tdeCm6cXeVzNwsUtUs7JrkrdreO7qNqJIQBxnHHFcbO1xPqaxJFHgkjzHIXZ6D&#10;PrXYLp88enIXv3g1GaRm2W+Z125+VcZyCB1PSuN1XbDNOXvoZWzumCw7Cn16gVzV6jm7suN+hHqG&#10;iPe38VtLmG3iRZpd4zhjnjPfOP1rC1URJqreQfN8obnwOWHsPataDWJLi5a1VJmO3fgKWyOwycdM&#10;frVmAaFdyyKVKT7NsjK2QPcHGciojN9XoaQU7mBpVu0UKyRb0lYkJuUNgd+K6CyK2Vqv2W6lusKQ&#10;xKYIz6+uKD4X+z+Fn1b7U1y8EpGA+0Mhxg5zmoDqV6ZraTySu3arvBja2PVcda1lLRGhnX7XCytI&#10;8sTQtyDuDEH/AGh2pt6t01rEI98cbkZK8Z+prT8R6OJ7lbu0tpA0p3SOiZVR2Df1PaqmoXN/pqtY&#10;3FgIIHAERlX5W9CpHf8ACsuVyvYiUevU2NA+1aDcR38F60jHACkgHpg4btxmtjRXHiXxXfXkN4LK&#10;NEjSBZ5dxmVcKVLd2IFYdlY6nBp0kt40zxyjG24xjHtjlcetdP8ADjS9JtoBNrDpNc5zZo3KORgk&#10;tgZDHORnGavDxUZWkQ1pd7npENhDAyvHLd/KuPLeUuv45p4AHGe9Kt3EzpE8ihpDtjJYbJD/ALGM&#10;9KJF2Pyc/KT0717lNprQhmPIMXUmOcnmtSz4sUyOSxOfxrLPJYnua1oP+POEA9R/WtKcbEy2HyW4&#10;ngkhDMA6kMQ2ODWBN4ORMfZNRvIxjnLhv51L401e80Oyt5dPjjlnml2kSqWXYB7HOaxLDxzrE2oW&#10;Vo2k2O65mEZIlZTg8ZIqm4X1IXP0Lkvg66Cru1IsOQCYxnn6VraboUVv4ak0a4mDhw4kZeDg46fl&#10;Wdq3jJ9KlSG50yWTKB98U45z25xVR/iToyyoJrG+iDjuEJ/nVp00gaqy0K9x4e1SIny4kmjxkFXG&#10;7Hv79KzL3R9WjimP9nT5ZcLgZrqNK8a6HqEgtbb7cZWXfhocAD6itFtc0dHCTXnltIcDzIm6/lRB&#10;09NSWprRonkj8nTYlIKsLeMFT2O1c1JLj7NkHqnSqMmuaJOHhttUtppmICR7/mbnoBj2qxKw8kEe&#10;mPz61tJq2hFncgG3yDuOOary7Qw2c06YfeFRYPes0aoWtZf9XAvcKOayP4fetjoYx3C0mMawJZ8n&#10;Hzf0oYgL14LE/rSSsGOcUOgFvuPI5OKmS0BHHeLdCuL67WWGVlZpFZAfukjoMV5zNczXN/LZTmO2&#10;u7e8MKqmQHZm5IPYcfrXs2o3UMBjEpKLvCq3Tk9Oa8t8S6U1xr15cadLC8Sp++2vny2xhmJPqRXj&#10;YiF5nRT3JvCVhrt3r5020uEElsWaXdyuV9a3JNfm0vXw119p82NJYkeKTc0kx7yf9M9ox+Arj9D8&#10;T6npwuxLLFEZwC0qnY2BxgEdSa29I1kMb4mGN/PRSQo3Snkn5c++MmuSThSZLhrc6+BY7XwFCp/e&#10;Mys6uOACT19hXl2o2Ii0u8huVE00rBi46sQGKgfjXUQ2Ovm0M91bzrZuxbyVkVZB7lf/AK9cX4jt&#10;9Vadp47e6W1clo/nXOR2H0xkmt03ypoFF3NPWrSGDSxNPGsqXFsrusS8CbArP8Pm3S+hhubjyYmC&#10;RybBzjPOPTrVvT1vbeG3F8pEFzGXEhywA+g6mqi2Kq0kkEb3EqnCSswCsCehXqo5rFxk9Zm7Jv7Q&#10;urK4kt4zJ9ktZCsbIMgD+Envn3roPD9+mr39sus3ksVnFG6qX4yrD5hnrg1X0xftl7K0QxNMwLdN&#10;rL06egx1rSjhki8V6bt1LS28tgpIAlVTkABl7H8OKMPJud1sY1T0PTdF061uFu7NGEflgJGx3KuB&#10;wwJ5DY4rRZmYZPXPWo4gVjUOyb++37oPovephhhjpXvwd0jFiLSHrinFSqnmmEkn2Hp3FadBCXBE&#10;cTt1wp/lVDSFHmRAHotXrkbrVwpBypwfWqGlLtlAPZRU2e4I8d8WlW8R6hngC4kNS+EB/wATyxz2&#10;8w/kMVU8TYm1q8ZG5aeQfrir/g8B/ENsAMbUkOPxFYR0qaHTL4GejapgJDj+FRxWehy+73q5rHyT&#10;qo9B/KqKnBz/ALVdctzlj8J0XhUfu5vTzR/Kta3+5n2x+lZPhl/9CkP/AE2/pWvakMD9KA5rIkRt&#10;o4pS26m4x3oqHElNiK201IrZzx2pmBQTtBPtQkWmc/4o+XQL84BJCg5781PoiqmkWwHH+in8yape&#10;LpAPDl4SM/Ogq9prY0qFQMf6KDTiBVfG/rwBVnQx/pUxPTA/nVJydxGelXtF3eY+BnpmrA2rYZjA&#10;9Sc1xvxQ06zvbCSa6gSSSCzlaIn+E44rsbTPlLxzk1y/xE+XR9RPTbYyZFYT3GjH+BKKmgX7qAC9&#10;0oJHfCcV1HjhWbQJVGTmWMDA/wBqub+BaY8JXXPW9C/kgrqfGbyJohaKQxt5sa5A/wBqphsU9zlb&#10;A7viOPa4kOMdtmK6LVDmWMk8CICsTTb+6fxuLSURPCs0mG8obgApxz3rY1JSHDHn92Kql1Ce5L4e&#10;O55yP9kfr/8AWrf084tjjj5qw/D+D5zKcEsvFbVgf3BUr0an1JRZY/MaacYpC+GIx3qN3+bdjjFM&#10;opawR9lYZ71jqe2OlaOqsGhYis/jqDzQBITgDFICTTFbFO3j0oGWtO/4/wCL610hxuJrnNNI+2RH&#10;1Nb+7G5e9BLFc9q8t+Oq50AHOCGT/wBCr1DJ9M15d8d9v9igF1UlkOPoazmNbnpWkcabaqTz9mh/&#10;9AWl1MgW/r84pmmc6fasOhtYSPpsWi/J8nH+0KUVYDmvEniGWxu9XU2kM62bW8abhjdvQsc/SlCj&#10;UdGiv2j8pZVV/LU8c1j+M1zdeI8HGbq1/wDRbZrd0ogeGLFdvSFeawVBSZXNJbjvDKRrefKBzG39&#10;K6iLPljPrXM6KP8ATD7RnH6V0luf3Q9ia6Iw5SHLmJKKYGyafjjrTYyG9YrbOAcE9K4jx6yXmrjS&#10;4z/x6QLIFHQsf/rV2V0S0kSDk7wa83vLvz/iVfNGcpKphUnoQvB/XNZVEVTScjV8FTNbXbWR+WKY&#10;blHbevOR9Rmu3s2H2dQeqkgjtXB6WPs2qWzqSQkoAJ/Ku5tlIiIYdW7fhRGLHUd2SzMFUuTxS7sH&#10;gdRmo50EsRRmIHtThkY9AMZqnEzRIGzwaYzbckdhmjJpsn+rb3B71KiNya0HxzxuqnOCR2qQhSOD&#10;uzWBc6xp2n7ILucREjcCYmYY9yoOKks9T027wtnf205I+7FOC/8A3ydpx+FZOXRFJPcseJVxpF4v&#10;QeQ38qwfhAM+A9Ob0LgZ/wB6tvXjjQbo5/5YtnP0rE+FHPgbTPTdIf8Ax6r5W46lc7vY6uQqqgyM&#10;FAbAJ7en50lxZwTrtuII39yOagupYoJXluJYktbeMyPJK2FBJ4pbG6RzuSUSRSLuR924AeoPcVlK&#10;nFvYcVJrQzr3wvp1w2Yw8Tdyhqi3h3ULc4sNXkRem011hIfg8UzGOAelT7FbIHJrc5WY+JLRSLi2&#10;guUPG4DDH8qpm6tJCE1HT5E5yzFOK7U5H3T+FRSxLNxLGjD0ZQRWUqMi1M5JbTQpSBbXpQ5+7uzj&#10;8DVW90KXezxTQTqRyGGD/hXW3egaVcg+ZbopI4I4xWfJ4XRT/ot7LGewLZx71m6Uuo+c5M6fdWtn&#10;IIoJYwR8rKmRurb+Fep63YaHqp0u6WK7Oq3APnICsiEg4wfrUslj4ksMiK5hvYyw4YYb9CKg8P8A&#10;ii3u1urmfTpoY4btrZpY2GFdMA5z6/jUJKzUzVS7HcR+NvFsKGO50mxuAcYaNSmB6ZFWv+FlGNyL&#10;3w5eLjAJhkB/nXHt4oYSkCzgmXsUuMHHqeMVfGvQjdvsLkDj7jK/8jU/VqUloylXktDsbf4heGJi&#10;olXULV2GQHiJ/lWxY+JfDV1GDbakm9uNrAg5/GvO4tV0e4I3q0R/6a2xX/GtrSLfSppN2IHHUEkj&#10;FZvC22Zsq7PS/DDxvPMY5EkUxhgQeK0tYP8AxJb73tJf/QDXj3hrxC2geP8AUrl3lNg7rAYycqIw&#10;OGT8a9i8+C6tSAVaK4iYKc8MrLgV1UY8qsZyd9T5x8Y8aDYjHJduf+AiuK8MELNqC5AUXyg57BlA&#10;JrsvFUinR2V3Ky2zkbG4IPQ/yrgdEffa6uj3EQnN0DhSSMbc/wBOamXxXMobM9Bm0UaVbaiHuYrp&#10;pDLLEyHkDywpz/3zXLaZhdNt184EGMfKwqmZbhNzmyiKMCMRTuu7J+nvVmzZTChgt5oGXgAkNiqr&#10;VFUSFRpuLdyeNgz56Y6YPbvS6GJJdadCu4mOUhcccMMUjKwdZGZtzYyhTnHTP6ZqxY+LWt7RLBYt&#10;MPkEiNWYpMRnqSRipoe5JtirRbiirnN9qfPTUJuv+9W74I2r4hgyQWKtj8q5+yLf6XcSeUTcXTSg&#10;JIGAB6jNbPg1ifFFsVXP3gADnAxWS/iMpr3LB4mcrr96PWUD/wAdFN0sxiZH3ZlIIP8A30aPFJz4&#10;hvyQRmQY49hmrWiWFv8AZIbp7+2aUlk+z7sODuJBye1bUGudimvdSMLTMLZvuAwJ5P1Y1ZYGWNkX&#10;eznpkdODVLTnU2zxsCwM0mcHjO41atlaSURorPI/yIqcnODisVrUKtZEl6v2efToRnaqTcHtwpNR&#10;aMc+LrZgcf6Hcgc+ymrWuxTw32mpKhUmOb5cc/dXOffiqWjEL4vsuOtrcjp6qtbP+IEdj3XWCW8C&#10;OQ2c2cZ+gqp4feOZbOOTT4ZYvMBEzISxPPP54q5fsD4GZUAYmyT24xVTwzJr7aWg0+6dY7fCohkR&#10;V5JzwRzV4XeRGJ2R07xW6WEuIUi/0gGTCFQTjtVMllQtG5HbjuKmmTV4raRNZmMqLKvlZkDMue5A&#10;qG42/Zyytuz0OwjFcOM/is7sL8AocMo3MNy+lUvEKr/YF9Im5t1rMFOOM7DiruQi7mQBiBtG3INV&#10;NW8xtKvpAgwYXBBGCp2mueDtJG8rtWOe8Jf249tcxQwvPY+YpiKQg9/mXJ5NdjB9pWbU/MsZ7eGO&#10;JcSyIFVjkHAx1Nee+H4JLiGaManHZOkJkXfcMgVs8kbQRXS6Npt1Z61NdyazBdWsuml1tRcO7Fsg&#10;GQAr0969mtNulqedSSVQ3UCLJuL4kJBUHjJHWuJ8IKV+Id47FmR4pGRScgYlSuvV8zxFxuCggZBX&#10;vXIeHMp4+nLY2+XccAnpvT2rx4SVzve5674rP/FOauy5ObZ6+XvFMZfxXbSljhlIK44+71r6j8RA&#10;N4f1IAdbRz+lfMXikD/hI7Hdkhjg+3y16s/gTOJuzZJeySPo1zLcW/kn7ValQAfmA8zB/X9aps6n&#10;pkbTnmr0rSy6BcebNLKEuIPLDtkAZ6fqaqzR7hiQY9MVNZrRjoyvFiGNRpU2wkBtQhZsjuUkFavh&#10;k4t9VjzwbTNZt5M9xpK+bEkJjuIF3IT8wGQM/ma0fDQKpqSN3tiMfiab+NJ9jON3uYtrczWdzHNb&#10;4LlNmCoIxjmnXUMceoajAigL9rbZk8eo/Cq8kaeQJJbjyY8YZ9hbGeOg+uKsapMv9sahtQczdMdP&#10;lHb0qZQVjRVPesODJNHdRFJDe+U0iSB/kG1ScY98Unh8CTxboTghWdZA2enKbs/mKfpglEzgKuzy&#10;ZATwuTsOMDOTziqWjyAa3oRUbgAQR6/u/wDGpcFoJu8tD6BvdQlt7WO6QTyW2396DwVTGMgd6ueF&#10;IL2O5zDJGLeVMlp1+ZUA4THfnvWdeazPaSW9uyQSeeUS3DNswCPm3E559PWtm3klmdjZJ5zSRM0a&#10;zLsD54wc4IP9K8ukoyruVzpl8J5z+0BDdWunSGe4mmXZvtyuPLA7qFry/T9M1W4sbeaKxt1jZo4H&#10;lEfKvIOmOp6c16z8WoY/D1jBLJpsN2Chd0aWQxGTP8BLZwPSuN0/xBqFhJdQT2oRp7Yy2/2i3YPv&#10;kXkKRnbjp0roxNSUfditznW47wlpUWkCRNc0wTzPKYPNBxCh9AR610Vjd3KMI4LCzvrsZMLRSGOO&#10;2CHBXd3LLn6kVm22q6XeeFXudZDpctMyW9nA5Qll6vnbjn3qjpkkjaX/AKDM1tJLDLePYw3K+UoQ&#10;ZG52Gd/B+UDFeLPDy5m2te5tzWMrxnpevW8ssMuvWD2VrN+4tEKtcMqnjcR6Vu6ZqOo+LzBC1mRp&#10;0kqLMkmQGEYBxx0Oec+1UdStYZNHnuVkxHO0bTpvEkxUqDyyjhsYOPzqHwJcRw/brNL6aysJ42Rn&#10;8weaz5z8gHJIUHPSuecJNXRPPr5HT+KNUfTrCK8024CzwTL808gUyrubOCOSoORnvXFzN9j1OXWN&#10;LRoYZx5krJJvCnqzKD6etZPji21XVtZtrm8MdpbT28b28cf8MBYhH29zjJ29e/eqGqaIlhJDp0Vz&#10;J1JMz7tzDsNv8IPp1qqNJzjdbhKpd2R3Vjq+q6lZR3mnOsUMixt5s0W5ppg7Aq3qNoGf96tBPE2p&#10;HWbGPTra2n1SW4ZJBLHtWHdxtyegxzxXL3GrTReCLHS765VJ7JfLtZI4tkflkgsWJ5LZB5r2jQNH&#10;0LVY7K7WaO1ujAkongwWDdiM9z713UMHUlJc2wc2h5D431S50jVItGhmjhVB9ot3hJZJGdTu3n+I&#10;ZrjLSz13XbiMyoIjA2IIduxV9CPbvXqPxhsbPTfiEuyMLFHp4ZyseOAygkjp37etZSEJqWnBgA8l&#10;ugxn72HINdscrjd8xlzMp+Gr6O/1B/8AhIUlv3dBbh5JdiKTlG3Y7dDn2q1f6rpkMjxSxRRWkcYK&#10;QwkmLd93Pufl61mWkSNFcKTgC4mX/wAfNI0K/aXDKpUouMjOOtb/AFKnFWsUpM6j4XBo/HOkzO26&#10;KS6Qrk5ABYc103jnUdH0vXLu31WET+bdSLHvGcPnIBArmPBL7PFmjOTgLeRBOO24U/43xr/wlc+Q&#10;cDVHyR15ArqVGMqfKtib3epWltPEN54gtI20u3vrCQn/AEbABiXHLZ65HFbGvWekx6lDaT2xE8EP&#10;7pgOUY/wj2JBNYg1+6ltI45UcnCxSTRNskKA9BgY3EcZNU0nia8ma4luSsvyIzMWaEZ+9nucZwK4&#10;4UeVNFXiaN9a3fnxrLiVZR8xA5z9TUN95iWz6ZaWdzFYTzpJdP5ZPzAMBn26mmTLbHJs5GCeYCPM&#10;OZFAHpnqaYdQ1GaR92oXLq42yBgMEc1ooxcLBOKVmiz4P0tpNYgZ1MISNm+zxfKpHv6k967DT7Uz&#10;vPLqsseBPmAR/KFGBjP0zXP+H3U6nY/6S5cgqwMe0Lx0XGc10ttBcXF5PG0apb7dolznB6Zx14pS&#10;hFUrWBfEU2kaych5jcI+WkkIycqMAJ3rm9biv7iK1ubLS2uric8mNPmPPAz275r0OzCRIkhnjTeu&#10;ASecY5UA9M9e9NlutPtx9jtoHeQLvAjTAjB79uteZiZ+1SjHoaezvqear4NtNWE9jL4eutIuHiWW&#10;O5klDbD6FR/D7Vxf9n2vhHVkfXtMlvbJ3Nvd20WQyZGRPERznjpXuF61zcSmW3mkScOAqSABs4wR&#10;gEnjFU4p7aWeCWa0gkuYCSFuUGHx1XB5waqhekrMFGxx48OaZrNnFHpOvahNFcxtJEsgE8QUDo5P&#10;Kt93jsa5/TLTUtXuJtKsrud7fSbc3FzIzcLNGMgIe1dJo8WoeF7m3v7eYy+HNevy09urpiynZiQC&#10;xwMdAa2/hrp1tdaF4ktYd6XNzqE0EhVvnQngY4xjn3raF7jPGfE+p3fifxU2ozPELmaBHLAAKzIo&#10;yPxrc0nwrLqlppk897CIb5/JjZTyHHVPrjmuTbS5rDxBc+Hr2NkuluGtwSfuOCQD9Dx+ddih1/QP&#10;Dkem3VqsUdxL5q+YDvhmj4OMdD/Suq/QycGzj9f0+Sx1Oewkcny5WVHHVlB4P1FekXviZPEfw2vG&#10;1yJLeSDbDviTPnyD7kmOx6ZrgdQt5Hugt0C1wy+Ykw5znJ5PbqfxxVuy16107wrcWk0bfaVuY2MT&#10;kFWBI557iufEOyTiVBOJc1/x7qd34Hfwtrek3Eeo+UoFzM5+dSRhtnuBioPArLqfhefTLTXBJqkz&#10;NcRW7EIbaaE4UqT0BH8qxPifd3N742nnkuGlRAiR7mzsBUMFBIHT8a6f4PaD4SvrXUVkuFn8RJCH&#10;giuwUXaF/ehApIbHvgmsvZJU+YIz1Oo8S6ddnwathNcLqOpSeTO6R8sJN2HkY/3SGx9aofCCC0t/&#10;Gl7a6htaCbTHD4GMgOM5FZul3mu+Hw5sBa3sb3q6dbQzA7ohKNysoHLKCM89K9V8M21hrOrXeovp&#10;0VrrFgJ7LUoYmCorDO5s+mVzVQburMtmN4o8M6fBquraVDK1rYyacb20ZXwdwGDGB6HPIrg4r7Rt&#10;M8H3Gi2NpNJqjwMJWYDbsLcfN3wOldZ8Q7uLWLDQ3tLh5L6OCSF1jO/C4IB+Xkg9DmuOt7WTxDpE&#10;NjbfYrKPT7ZlMpBzI6vna7nvg/lXRVpp2l1JexgfDi33eNdJilAUNJyM89O9e0SWE1kfPtTborDc&#10;WaNhG7H5dvHRQT+deM/DwGHx/phkXbi9GXDjGP8A69fRNklyLwSSsrP5rBYyu4xjqgHQEd/WvOxk&#10;nHUFsYN3Z61pUcvnx2F1PcjfGDK25lU9OOlYVzqGoXtuzzL9mYXKh7YvuR2DBkGOoYEZzXb3o1UG&#10;N7XMtxLIcswEcaY75PO2uR1awmGuC7tbRp3u3eyuRCCRchhkFWP3WHIVsDB9q46NVTd2RKR4yZn1&#10;BZPNOxWkdyCPubmzjHbrVC4NqL9oooiv3cDP3R0Ofeut8bpdWXiCC7v9KfTjdIBKph273HGdo4De&#10;vvmubsI4P7UvIZA5Eoyq9W4PUep9q9yl8KINxLxpraW3uI1kabY7vjptQLn69K5rVpHu4WQsWhUb&#10;UU9RW3oqw3N1eWyzbBDA5VsY34IOOe/P6Vj3UDGdTGeG+7zwT6VVrO4Fe+0y7051guYjGzqrx56M&#10;hGQRVfcISylgGPQmt3XoNbewiF/aXDLZLsjlK42occe49DXM3C+Y2zcCqng+9awk2OztcvwmNw6s&#10;MZ6+/B/rivpXRtSg1q00e4n+1RstmjC8kYbCQvOc18xwk+UysQSFJ/HFfTmhy2EvhHTLZ5QD9gih&#10;hV1yrvswWrlxsbwNY7I84+KU0V4LbUoJnkmiuAoLMduCDnr1PTn0pfAGjHUrK+uFujCLeQOUU/PK&#10;AudopPG91Ytpmm6eEit7m2uHSaMIczFRw5PqP7o4xWRoV1a2NsHmhlkufNO0C4MOARgdQc1hSU+S&#10;yIl8R654OtovKtHSC4VpLASbVO4KyyOMH+83NYXxVtbKTVdKs4XlggRN0xPKkjo3pnGKzvAmuPNc&#10;R2MsjwraBhDgs3mMXDYJX0GRn3rsPFVna6hBBbPcQtt/0yKNHxsRsEAAnkYx16UQqVI1eWWw3NNH&#10;ksWq+WuoabcorxyRgpeOPuyKcqwA/Cp/FPi3W7qCO9WxFuL7TI7B5HfPm7OXf2BNUPiYirqeyzVo&#10;J4WG8K4If0FaHw3t9G1XwdqS65dm3js7kiSWRuItwyoHtXZJRcjMueBvCuj6x4Usmncw3yyOzJEM&#10;urA/eJ7rXb/DJ31LwbcaCXcTW97PDHub5sbg+Ae4ySa888Ha0/h3xLaT6dJ/aNscqVVwA4JxjB9R&#10;3rrvh/qVvY/Ec2tpmOy+1vIIm58vemAgbuAR19qmdN8tyostf2dJe+GE0WS2U3sU8rSORtGM8VxV&#10;1a6nHazRujDyQvlxryXIbktnpxXvzQ6cdZuSJRuY/MeuPUZ7Vx/j3Top/MeESLcQrtKqmQ8eeOfW&#10;vBx1Z0Z2TNIwTZ5N4Sns0t7u0uD5UhuVaBtxVgT2z2Ga7rV9Q/s62WOWGTyJNsUxhAYjOMkHv05+&#10;teYXTtBqN55ch+QDO6PjAOOSP0rT0DXdUulltoLi2njjYuVuGG6MAYCFcjuc49q9KjD2kE0czd2z&#10;qNSFvqumtFarZzWm/wAtUljxJEe44+oFZUOkNaW8KPZ5ijYqViztDfwquP8APNRKptptkdxMluJi&#10;fKjiykZ9Qc5OfocVNol9G1xej+0JhKSg+zTMQjgHO4MBkfUYNOtTqJaMjm1sTfEG00+OC0he6nlY&#10;wjzjG3EMvUgE/wB3OMVztn5EssZhlnMcKhJWdtzdfvN6tUkd1O/iYpcFJ3t5PMWNV2pPuXqdxOce&#10;o9Kz7y8f+2ryBTGsko2ssB4fHOfY9uK2oUJQik5XB7GxN9ifTI7a21ZpZEd2mnK7WRCRtVAP1rtf&#10;gx/aWs6FfXDzGJ7G83JEvyhwR6CvKCCs8TWJ3ZPCOuQhxyD3wCefrXv3wLWT/hFG1GeIKbos8iJH&#10;yccAhew9K6VE0pfET3viW5TVjaaqCPN3YVRgbF+Y/TofwzXg3iRje6/qN5cqXdbnd5eD5YJ7EfSv&#10;pPxNHZBPtN3aW7nzA0shYAqMYIzxx6j8K+b/ABIXtdYu1gFxeI12ySTxAgpnuVHbmuamnCTNamxh&#10;+NhBPaW/2e3RTbgRZgk3KActz754rBs4YWLGe7dGCZWMJyT757V1sHg63mUrHr1vLfEgPamJvmzk&#10;nGG6jHUjrWJr63mpXc+oXdq9s8ShJmgA8uNhwAfeuynPnTOUpGadLiNriRoSQCDEoBHsfrXs0l1f&#10;2PgLwvf39pZy6JdRxefbLkycJgE9ueoryCXSvK0CK4lv4H87c0FuQVmcDrzkgfjXvbWN7rWg+HvC&#10;0lusSaXpkE9yQfubkBX6moqvVM6aR434xgtZL7UZLBdluyhoueFXPSsq1DWsz6dNdxRKIlWSTkqE&#10;POMDr2rZ8aqLddVhhjGNyxlW6detYFnqscFqn2d/MuUyPmh3bh0xnnP41rvHQmaVzZOhSH7TcCeG&#10;bT7RAzXaAICnY4+tZEl0tvBLapKZLeXnKHk49Paq1xBqV9P5TFYy+AEZxGi8ZyR3/KqtlbGTa05K&#10;FyEXcdgwO+Dzj3qoRla7ZHunceGvEMNvpiWyQ2LNGVKM0JEkTqcht3evqnR5o9S06DUkIZLq2WUg&#10;fgT+ua+SEsrRbJZ4mV3DYLxgMCfQjqPrX1J8JJCfhxoksjbn8l/+Whb5d5PYeg6VlJGkJdEaEO2D&#10;V9VvNiJgIiM56/KDge+a4P4q+J44rKO0eeMEIZZUhP3UX5jk++AMe9dl4nYtpNxb2NqxvbkhFEgI&#10;ILHAkyOnA9q8I+IDWkWq3Wn3F3dJFDIsIuktAwMgxhZBnOCcgE9amFou5VSTUTg/s+qajqFx/Z1n&#10;PIoLTSHHTHPPvz+le2eDrB5fg/Z/brv7PcXKu6hxtO7PBNc74dg1O41yO80a6uNNurjMV3AEWRZp&#10;l+821RtAJPSovibrOpP4jGlXLRobFVH7ldkZfHJxntXNCv7SryvoZ07yO20uW70zwBpUF6ku6GOV&#10;JfLB3OfMbBH1rzzX4Zj4phGjD7KlxGTMSMuvHzLjtkV6T4dS78R+EItVWbF280sW0HC/IQAcHpn2&#10;rzDxlLdw+LzsVbS6BUA5KKz+hPAx+NdMtNi5HMaFHeXEJ8y2dZSPnll7p9KqeKtNupYY4Rdk27Dd&#10;uRPuEHHPoMHpVkanNrl0n9mwzRyQ4eRGl+8nqB1xVnWbfUURY9QSWC3aRS5hb5BkHGT3HtWapzjL&#10;mOGb6IwJ9KuLHTIm0+5PmRvsMHVWHqD71hlY3jIi0a7+2pISGVuBnuRXdpHLEluxCvbvzFMhBB9d&#10;2OlSX0UlhYX1/AVlmWHIK4wR6D/PatIVZXakOCtucxaxNEIrmzmDRyANLE68q/cEd63zAEsBOYzE&#10;eoTglj9DWJpNtqeqxSTNeWscbjzPNGMEY69eO4rKkbzrkxQiV1RsSzM7FFAHUN2PtUypyLlBNHV6&#10;LqUm1UJEY3ssmE/h7fSrFtosepTSRRxRwQyt9wS7d+DnJ7fnXCac8t3MkA1O2geYFvPlmCoVU8Af&#10;7Vb+iagYcQu8spY5xMuAQfTNbSpcquzN+6a2t6GkV8Ha5uLuAttWaQj93u7cdcGsnV2vtNs2huo4&#10;VuJHEaDaB+77N710FzPCALR0Eg6hImC7/oOc4/CqN0zeWk8cck0DkKRImWQ/3SD9361ze0V9hxZZ&#10;8BJo17bXekXNzd28uNwmWUojKOTx0OOtc5rVxJY6qbeG5eeAyna5bqM9TXSNqrW2JV0iB41UosqK&#10;ByBgBgc9+/Ga5XX7W5mmMonhZxGGk5wAPYCunnjPY2R2ljFaXVh9kuJ3glmQxmXz8qQe233qDxVD&#10;p0utWKQ5vZoX2eUXO1UUfe9MmuT8O28l1PbXcsMscanajEjY3brVrU5rnTNS2PLBE8oYrcOCcDPI&#10;9B9KuMlB3Mpz96xpeNtUuo7COG2Z/Nv3CJGp3lsdvXNBOu6POst/DNaOCNybMJIpzjDeoHGKi0a3&#10;e18SaZq/z3E0ZDh+qKP75Haug8ReJLzXdKjtprVRHb3XmKZm3eWehUYxlSeee1V7SnUTXUip72pp&#10;fDvVRFf/AGeK0WW3k48wk/uT6jtk16Lcj9zvGCucbgwI+nFYVloNpc6Pby3VsUlkjAY2s22Mn+8M&#10;cZ9qtafZrY28tuvleWfm3xgq0n+8pJAP0NejhoyhFIggj2kHeDgE1rxgLaRL3AOKx8fxdM9K2SMW&#10;8IA52gk12xFLY4v4pCeX+zoolHBY5zjtXPeEInfxJo6O2HSYkt16A10PxQhaS60xYyGYxueWx3rI&#10;8DoU8U2AZB8iSyHJ6Ha1YVJe/YcPgLPj0Trr0caZOLdPlA+prkb0h79GfnAJJK4wMHIrqvHTyv4j&#10;kMRlIREBKjPG0Vyt4Xa9JkSQr5bDlcdjUySaZVJ+8bnwyhD6+7IDiO3wT9cGut16BGubXJ5XLcjv&#10;iub+GgMet3h6DyFGB9FrqtY+a5R+yqxOfTaaao3V2JyfMcxodpFFfIwxuZuv4ZruZMiyQ99gzXJ2&#10;aj7ZCuMEZzj3FdddKBZkDsoArspL3DGp8ZUk4LE9OM1EzDGQKknxk49BULMvC+tBXUUcOCx+tbH/&#10;AC2X/drDRWWSPec/MBW43FyB3C80mAxihdQB35pr3MKG2t5JUWWcEojHBbHWj+Ifia5rx/KLGTS7&#10;+WNpY4gdyR8Fxn7pPYfzrOrLli2HUh+INvbXlvA4ulVraQFgTkH0HFVdLk0+Pw7dOLZZmiQPNEzA&#10;tIxJUj3J5/KuP17UpzPHdRrDJGzfOjfK0QPQHsfzq5A0DapZyuQ0G5jOsbA722gjBHceteBUxDdT&#10;RG0HZla28I3Nzf6tcW0lvNHYbCEjfqWGdo9SK6P4feHtJkt7VdUvi8/mPO67fLQKCAASeSc/yqDT&#10;dR/sW/v2tVdLIzK0ZEYy+OefT3rY1OXTfE12ZLqIWFqJ4minjmEibjk4JGABxnH+NOE6TnZlOZ1f&#10;iJLSCzc3JSCJyAzdvavKPFluHs3h027wpEysoOVz5ZJKn3HFa/iPVr+MXGly3iTaZKoMDMm0kf3g&#10;SeK5oWUMQiuPN8pZY5ETDFtw24zjHQAnJ96uVaMZWQ1K5h2F9qKw6aYLXMEMR+zSbRknGDk1Hbte&#10;yXTX9zDIxDbWhkbknrn8K2tKuGudOaz0+E3SJEY4l6BPVhkjFSw+FLhVsoJtYtTNdOAF3MzQqBlm&#10;f2ABqJVFPUfMiNoXXVBcwpHtdgAvpgDII9K7+w8E2qaja3TC5+eAS3M2/bvkY8KoHTA/Ss7SdA0/&#10;VJ7WJvIthDk+fGrGW4/u4AzkEcjgY712+j6cNKsPscU0k8e8vvkOWye3tXVgqV05dDKo7ls4yyhe&#10;N3al6UgAB+tOIr1I7GQ8Nlcday/EjtDoN86Ha32ZsEdjWiBjpTLiKOe3kglXdHIpVh6g1ZCvc5vw&#10;LcTP4bu0k+aOOfapB/2OorY09Sbjr0U5pI7O30/TPslqgSJUPHrxjJpLMneRnHyHNSpu2po90eJa&#10;u4F/cNnJ+0P0/wB81p+BgW8Qw+1tJ+rCsXU1xezYOC00mPruOK3/AAEg/t1S2eLY5/76rno61TaT&#10;0Z3esNuucAcqoqmegHvV7WCv2liv0qhknrXS9zCOx0PhnjTpQO8h/lWrbn539ABWV4az/Z+fWQ5/&#10;Kte3IVGBHJNUZSuSscHAoH1pPlPNNoBSAvg4pdwKNn0pGC8GjI2sMHoelJ7Fxdzm/F2P+EdmJ6NK&#10;o/nWhZ8aZHgcC1UVm+LRjRHDEYMycfnWipxp0eCf+PdMjHSpjuUUJeF3HuKu+Hyym5b02iqU+SmK&#10;vaEfkuT7itWTN2ZsJxCDnvXJ/EwhfD+qnJ/48H/OuohJMIB71yXxROfDmq+9mQPzrGSuxxfUr/A9&#10;1Pg+52nJ+2Ej/vgZro/GjFtHRgcDz4se53VzXwUXZ4QcgbVN23A/3VrofGAJ0q2UZ/4/IhjHv7VM&#10;Uht63Oe0Q58dy5BBDztz6bTXQ6jy+PVR/KsDw8yv49ny6sVa5yAQcDFbuqK4uevRR/KqprRlz3J9&#10;CUrHI3YOv9a1rPIhwT1JNYmjuxhlGejj+RrYtGIVc9OaOpKJzIoNJ5inAx1pjnLE0xzigbKmpjEL&#10;jtWXF/Ea0tSJNuxrLRuuOKBLcm59KRjtGSKZk+tKPm4NBpYu6Sf9PhOeK6Anc26uZ0vJv4uf4iK6&#10;ZelBMhTyK8k+OP2krGDHGbVSjb93zbieRj0r1lmABryz44uh02NDjLMig496zkC3PTNMB/s+yHpa&#10;RA/gi0uoD90uO7iktSUtYFPBEKDj/dFLfHEUeO7igDz7xhIv2nxINwyb+3A56YjNdFphI8N2ZOP9&#10;Qm33rH8SXskM2ulrS0nVNQiQBoz08sn5sHkg1uW7rJoFq6IqZjQ7VHA+lOG5MhdD+a8bt8h/mK6C&#10;EnbgdmNc9o7Kl2wPXYen1Fb8R/dj860CKJKMmgfdyaYz5TA4pFEN0dksJyQd3BHY9v1rhf7B1SHx&#10;VHfy2Lrb7i7OOgLKCePrmu1mybi3BJwXryfw9rut3WvQWkur3MkMsh3ozA59ulY1dGjSlT5rs6+N&#10;R9pV/wCESD+ddhC485xyQTmuQ3KJ9hzgSAY/Gutg4lf2xWxlJlnBI/HFGDwD2qLcR3pVbn5iaTGS&#10;EUycMYWA644pC3PFNdjtOeQBmoW4upxniIfaNZj0/YQ/2QN5uehz0xTfDVjFZamjog8wjDP3Oc0/&#10;VQZPFkRBxiw/rVnTlb+0Yz2zz+VZqgua5XPdG1rjg6Bdr38o/wAqyPhZ/wAiFpw95f8A0KtbWAo0&#10;e6B6mI/yrJ+FX/Ijadk8Bpc/99U5KwIb46mD2BtAMGabecf3UUDH5k0vgJ9tj9mP3YWO0eint9Kq&#10;eJSZPENvAwJ/0SRto95Ov6Ve8KqsU8mPQCkoPcbk0dPcuYrfevJHrT1yVB9qaXUptA4I703cfWpY&#10;tx10WS33Jw2euOgyKY1w6qcxg46c5qO6YmEqG53DI9s1yLXeqx6qwgunFuJMmORQwP09Kym2mrGi&#10;Wh26MZUDcY9KjnLRxgIdrMwVT7mksuYAOc+melUPE0zW+mzTK2CkTbf948CtFFXIvZl+Ni8xDclG&#10;x9RXJfDaCObS9egnRXR9cucqRx1FXPh5NNJYIlzI25DtO45Y555qL4cDbBr6jPy65c/+y1Lgm9Sl&#10;Nmu3h3RjkmyRQ3UrxUJ8K6Y3+p8+MZ/hc1rwXKYZWQjacDPenrPEctskA9ccVjKjEd5IxW8NywqF&#10;tdUuYl+oNUfE1xc+GdK/tG61NGhRxHueHJZj06V1qkMCVPHb3rnfiRp0GreFLuzkLAJidNp6MgJF&#10;EaUUV7RnJWniu41u/b7LdWsjhRtHlkfLXpXhbxp4q0/SoLGODTboRN+7eVSSB2HWvGvAOltClrqO&#10;VG+AZXHrXo1hgEH0I71vGgpRbB1JI1b2PWZ7+e5dLJ1klaQqBjBY5IFc5pUkmq3mrquhW7rbXK27&#10;jcAc7Sc/rXZrkYH6965rwGGOreKMcE6kv/oAP9K5pUZXKjUK76TZru83w/Ih/wBj+H8qrvpmjn5S&#10;dQgb1OcCu6BfblWznr845oxgfOoIPY80lTkyro4J7CyWNtmtSqy8KZFz+FVZ9B3AOl7aSk/31wTX&#10;oUkFtIdrW0bA/wB5QarvpemPITJZxN/wHFJ0ZPdFczPPl0G7hkBt7eyw3ZGAJp8OnazFqlrJ9nlh&#10;jSTLyROOBiu1k0DS3wywlFz99HIA9qifw/bht0V7dxEdMPkVn7Np7CuzkNemK6iXdpnZsFmKnk1i&#10;yRzMZBHcRBWYtiSLJBPvXdzaDM8zbdQlckE5dQaj/wCEfv8AYVFzbyKf78eKh02ndDT7nKaeRHFt&#10;ke3DZ4EfA/KpJrq7tSk9g5WdHBUjBIrZk8L3gG82dpL24bBqvc6FNGRGdHdveGbOKzUZJluSkZUm&#10;pajf3lvJfCZmjLAHy8ZyOc4q1p08EfjGz8yREBt7gZPYlBxVhdLMYJ+xaqMc8LmqFxaWUGqWLvcX&#10;SXIkLRRTQnEgx83btxW97u4tEe9zIbrwcn2dWnzZKAY/mzgdh3NaPhzwXdT2k76gRAJCBFG4yQOC&#10;CfTvXMfCuea+8Jz2aXkWmR27lIrv7SsbSljkhA44x+NdDHpJz+98eXR9SdRhH9OaVKcqd3Y0nBTS&#10;ub+taPFp1tJPG7lJnQP224/xrHdwIMKCwHHzHp1/pVC40CzuJFN345a4RZBIqS6rHtyDxkACtR00&#10;xQQ3iLRhk5/4/E/xrmrRnUlzJGtKXKrEAYFlIK5wMg02/tHmt7mKBXeaSGTaiD73y9hU7/2IqAHx&#10;Jo+R/wBPaf41DcSaA8LwS+KNNWORdrmO9CsB7EHIrH2VRO9jVTT6kfhrwH53+larK9r5lsqCAY44&#10;GST6n0rdvvDWm2NlPeQMPMismg3NgDZkEk/TFcu2neCSpVvFyt6FtWYn+dMm0/4fywNDN4qhlDAh&#10;w+qOQQRgggH3rudWo1y2OZRSdzWyoWMlFIY5Vtx9Otcbpfy/EWYiQsxjuAB64KGuuGreD1SKAeKd&#10;IEcSqiAOTgAYFcx4duvB58U3WuXPi+zDQ3MyLbhDwGA7+nFcdOhUUrs2c0z1rW1J0O+Cnravzjp8&#10;tfL3i5iPEWlug3bmUAD6V9Av4+8FyrJD/wAJHZMJFMZUbj1BHpXgmv2C3V7aTRapaxLFOUjLo377&#10;n5SpA9K9LXl1OaSvsOuEtbfQZ/Lu1nkleGQRquCuDk/lVSWXADFw647d6f8A2PfRJi31C2kGeG+0&#10;BRj0+YUj2OpKcfZlkwMfu5kOf1rnqTcraFQXIrEl3FLF4aM82AjTxeWTySNw5/nV3wg2bi+jbOTb&#10;Mfryaw3s9dEflvYTPApBCmJm6HI+7kVoeGruS0vpEltJV86JkZpI2UL+YrV1E2miLPczLggoo255&#10;GBjP8QqxfMBqt7vXI3qOfXavNVPtr2Fws0YjeaJyAki8H6Zxmmy3q3lw1xIzCSTBdcKAOB6MacZJ&#10;wE7XuXrQRyXiscl1jcKCepx+lXPCXh3UbmHSPEWxTYo5YKmC7lEwwA7DJz+FZ9jqlvYiVZbcSGQf&#10;LJydvGPSpbDXbyG10XQ2aNbMTqA8RKs5IJBPvgYPGPascRzunHlFTV5Ns9W8qz8UaBcCWOSwmL+T&#10;5vViexUHjNbnhKfV7fVPKkurfUordDHLcs2xmcLjaQe/ckVk2er6TcXlvHB4u0PdFGI2tDOkbKe5&#10;BJ6+uRXSaHYaUmsxPZ3NpfSkNI8iyh9xPUgLx1/GvOp0JQlqdUpLlOO+MV1Nc6FE5hc+RvAmlH33&#10;zxtHQqPWvLLe6kS1t7yZzMkVzbytGxyHPc/nXtPx5Rm8LRvGu4DepI4C5GfwFeDxXVsNDhtWIjmc&#10;xuJZGwjKDnAP4GvYXK9+xySnZ6F+e6a71hriK2t4I2Jby1X5R+FdR4Q8OvZS2t7qr/Zjc28x8sff&#10;8sqfm469eK46weBbqL7UxijOcuRnOegrW8J3t8NaiiNzK48qSJd53YHzEAHsK48TQnUpqFMbndl1&#10;tVt/Eq3tjDFDaQQnzDciMKTsx69+wrNn+yy6TDDp0pW9LOzyOm0bVBK/iT1rE0SBp9O1V9w3B2Zh&#10;3JJB6Ve05XuLgpGSzGJsY9hk1LwEbJXEp6EWnTybZRGkSTYSdZsfOgyAFB7AVZ1F3Z4WeUys4fez&#10;NklsjmqelBPNQYGTZ5+v3KuTqqG0ZwNrbyPeuuGHpUVaKKWxHrEKzaJaSKAZAJcZ7AMn8v617La6&#10;Rf674U0qx0i//syUCCeaVUBaREIOM+9eQXR/4lkQBLIyzrj0GBmvePhaQ+k6O275TYgD8BSq6NWN&#10;IdTg/jkp/wCFgkysv7zRJVzj7x3Ic/oa5i6UC70K4B++s0eT7SEiun+PsZ/4TizcKPm0yYZPsh/w&#10;rkLnc+naGcHalzMobPuDW0nYzZVt4z9sCZKiS5uVb8JF/wAaSPf/AGg6ZywjYKT6hmA4/CkSUi/u&#10;cEnZeXIUe/yGmwTbdXLkDcqSZUHP8Tf40SSuCNzwzeGDxFoTsm7ztQgQkdFO8cVpfHa5WLxnLaTI&#10;FeW/MidegAGfzrF0Nwt3o5U/Ol4jg/8AAhzXVftBF4vEV8IkjAe5iLtgbguM8HtzThZJoZxKyrE+&#10;8wwyEHnzWIX9Klc+ZBbzIsSCVGbaGLKGViuR+GKppKyuzBY1IGclN2fwqyShsrA7RvKy5KptX/WN&#10;2+mKyjG8WS5NS0JEdg5Bxzz+IqzFMk8M6pAIpEiWRmEpbdlguPbrmqEWGOZGIAPapdNnhYX0cZtV&#10;xabj5akMcOvX8KeHjF3KnN6Gn4bmC69aBwAA+K7y8mmNxcTxq0jQPjHoSBgfQ151oxUa1asQdvmD&#10;rXefbfJvpWELXLui/IFICgH+Ijv6VlUj7jLi1zGpaPNDaxG5YLKQMAjr6A1BcNczzNKgzInCMvXH&#10;fnuKzre8ee7gikg3RnJMsj5aM9hgd/rUl3qb2cSzyLbxOcqjy7gDg9wOBmvHq05R9415uhYWze4e&#10;eISSWqSLkSQSbWx2IPvTZU2O8kflXHAjJeMO2ex3VmWerpPdCGKNxcfwxOuyMLk8jqSPek1bUv3k&#10;ekQ2my5kfYx3bUZW6FScDHvTjSk1d7C2Mv4iaz9k0qx0yW2t47OcOl0cAxl+oKkfdYE5/GuA0nxb&#10;qXhPxU9/cxTyafckAzxnKy+4xwD713nj+z0r/hAzpcVza3Vtbv5cbLIJPKlBOQGz82TuHOeleFNr&#10;d5BBdaaspSyl+/A4DBT6r6H6V0Rg1Zshz7HReI7z/hKtUvNciY21xc37eSh6jHQn8MV6B4I1fVtV&#10;8fWg8S6d5m4gGJ1ypOzbvx715dpVndf2XH51pcQKSxjkdSu4nByCeuBivZvgxqD6rqME17ia4SJ4&#10;lVV+fKcg/lWl7u5UW7Gf8UvCVhZa/ENHiaJmtmkuIQ244LYG1fbGfwrifBIs9O8XzWl9EmoW11bt&#10;HGZEypfruAPTFe3eLbGIX9xr9oY/tdnH9khkkyeWG5tx9M14jf2t1/wnWjQLL9luLuZJEkRCETd/&#10;EvcjNZXcmyzB8SaFqV1qus6laQQzJaXISaCA/vEXblX2/wB09M9q2/gFY2N74zljvATMllJJbh/4&#10;mCnd+lbPhjT9Qt/iBr+rz+VJbW1z5d88m6MShlI2rxycqSBXH+FbrVl8R6qnh5HM08MuPKjLSLHn&#10;kx8cemaOZOFmTyWPadO0SzD+E9fs3WOCOCdbu6cDy0YbhHIQe4bAz70vw5e5m0q+161USTa5dS7o&#10;92cmFijkk9crzXPeNtYtvDnhEaIiXMhvdGhCJu/dI5fLl88gn+lZngK71Wy8FQtaSFraPUvKDqc7&#10;WZBuAx9SSaKcYsHujoja2ln4wt59Ktne1AaS4hPJEfYD8areKLexXQ9RvbVC1vqkZE+1T/or8gDH&#10;XdhMZ75re8P2sur2ur307NYmIi0BiG8gKM56d6o6m09paWlvYt9tmkj3XMcgAn+zlsbyp+9gjtzz&#10;XRJ6DPJPBMUY8Z6KLlVEf2hCWxwR6/WvddYul0uaJJZpJlyQrKTmCQc5b6jsa8Tghto/HOnxpI8d&#10;rFeqpQDDY3c4Ne/eKYbUyTSRmS4aWZF2S/KSATu6D0x8xrx8yn+75jKTcdDG0/xHdyvHDfuFhlz5&#10;MjHiQehx0NYlzqOorr0llH5SW83KxSPt8xVIU4PYjceaj8SaHql/dGbSZEiiQBVhGTkD+LgH9cVn&#10;XdzZ6bA1ra3Md7cNu815F83aeCUAHzZYjHFeZh+TdmbauYvxhjmS/tH+0pNbgFViAJKSZyzZPr1r&#10;gLG5lW6E6KDJEQYnJyVPtXpvj57jV9HWW9Fouo2yedNbwkKscecBACc8DAxXnNrLFBF5Zt49/nGT&#10;dzwMcLX0WGkp0xl7w/Fvtv7Q1Ef6Nc3LB5FHzA8ZP0Gab4pj0y18RPbaVci9soQpD5xvJHIFXrN7&#10;SHTba2813UQTFgy/KrseCPwwPwrn0jbzw67cgY8xuimuhaoErs9Ag1uW68OtbfY/9OhgaJ0nTJng&#10;J+Xb6kc15fqlikF2yjdEBzgj9K7298Q3969lfxSC2u9LtBArwxbvMKk5YD3zXLavqK6nqcc8NmiS&#10;zAKQr7jI5PUg4wSe1aRlbQ1fw2Rm2trKELAo4aJj16cV9MeKdKs08B6Xe+cY7mG0SNPJyEzgdRXz&#10;TEkscl1bmNkkAkj5yCr46V9RW8ZXw3pthdTMzPGkmGGcLtHBrnxmsUUtjxHxbdTrqllFcwrIEjKS&#10;MpJyHIO8578YqKKe3tbd43vriDdHuMcUAbkH5cn09a6H4mQ20Pi25ijlW4TZGCi4BjfBKqe2eM/h&#10;XD6hMPt+z7SkYVThQxyBjpjHOTUUU9DOpujqraxguY71tRnMLpaS3DyW7hThU3Lx391FReGdd1U3&#10;OmaZJqDvZrO6srtwokwQc9cZAwOgrkdamYWEKxR4MwWRlDHgjg/nVWG6uBswMBSCD33LyD9M10So&#10;63kY8yuerap4btdS8SwPdiQtKhB3fKJHU/4VlaXFb+HfF+raFeuV069h/eRvHneR29sEjmus1nXz&#10;dQeGrqa2jWzvUEjzyEqYxjbIVIHbr0rD+MstpPqdrf2SSeasSqbjepWeM42Nx1OBz6GjkVyzrNB8&#10;MaRaJa6mqpc+XbO2FUZA+nsK4nwYEPiTxBJpRee0t4UuIJSMEAk4/mfyqp4W8RX2n2geGeYo6lHQ&#10;c4B69a6r4PfZh4b8Wh1SKaS5gIdj96EBvl9uWNOonyMaSbNzR9Wvmt31DyzK3nL5ozuwvTcM10ms&#10;3Sx7LuF0leTOGAB3dvzzVTwLZ2CXtzZT7zBI26MsQAVI5Ax6Vf8AEenW9lpT/wBiWUlw52rEittO&#10;4nrz+J4r5fMYOSVjpp72PEtcj/srxrcxTuQk6AStJzwRnHtzXMaxZWkWpy6jZoxuox/qy5ZGXuSe&#10;/wCNdX48skufEkMVw7pLcMFkI+f5uxOenan2Gj2w83SdUki0nX451ktvOlPk3SEY8tTjaSfTPFet&#10;gZuNJI5pws20cTpJlKQwLEZD5bD5224U+/c1qW839m3dpKbppLiVdsWP9Yqnjbmtm1hurnR5LWKw&#10;hgnizJPE4+aQDj5G7AHPFclfXUKyJapbPPs3K5jYhhnnAPeu9Pm6HNy2dyPxRBcNfw2U0Mkc0T+T&#10;58bYVT0wGHGPU1TvVvNFurZEnE1yMOrSE4zn39elbemz6DNakveoyJbbBA0myQsG5XBGC2OpqnbT&#10;2up6y39kByiqNlvdgtIfYHHbrWqT2GS6TfJc/ZoliIe4yd2w5V2baXyOnJx+FfV3h+2TSdDs9Ntw&#10;jJBAqnsScdTXyl4Whe78cW1naTeX5dwr3MGTyiZdieOmR6969xTxLc2z31xPMEjkDeQ7ngHHf2qZ&#10;qxtRXU0vihNMbTTpLaQBYy8pjZQVcqCdp+pxXhUGu32n3AvTa/a5rmQm4GPlXnjJ9BXTar4u1u+D&#10;b/sz26ymR4lcYmReCVzztz1rj59SksbcKlotyJE8x4y2EDds/SsKUbydzSpsXp7a41O51Ce5tLYX&#10;E9tiB1bZ5ZyGO3HsGA9zXKnWZbaCT/RojbTNmWzxwX7EnrmtC5fW7mzGvzuY4rYrEjNhd+OdoUHk&#10;D6VW0+3t1trxrtXLzsske1CVORy3qAK3puMW7HKzBniu7pp7hLNRDL/rFX+Af0r6Tt/ERsvFt881&#10;2PtUVhFCq7AFVQowCO5FeMaFYX02radbrZ7re7mjVnLY3LuHO3rjGa9TvvD974vl1jxnZxx2MKMv&#10;2S3xnzYlGP0omrux0Udjzj4jpaSzzzpMrwXbpO2wbWTB+6R65rj7p7C4+zzaTbywlYk89NxOXAxl&#10;fY9a6/bpl5Pctq8ogtogWlRHIdyOu3I5+lO0Tw3aasl/qHhvUxaWkM4ijLLjzB1AHUj3+taKcYR1&#10;FJJs5jTIrO6tWilaeC/3bfnXAK/41s2Vv/aN5aWGqFrhYbtQyh9rNCBlgp980zXoNSS5ae+gzJES&#10;pkTBDexxz/Ot7wfpkviXxZYqulC0s4mQ/vGKgPn7zsegJqZTe6IaaNm08EeGNThE+hDVbWTULsJY&#10;/aeERe+7+9jpmvoLwXaNpXhzTtEe3WWOGFoxKp+TcGJ+vevO7bSrnwLP/Zt/qNrfLIzS24UsrQBm&#10;5CFgOBXpnhtU/sO3KNIsZDO6xvvZl3dQRxmuOMqzrOMloVTtznOeJ76xg120gm1CUDzPtDwICBKF&#10;XGDj+H2ryqDRr/xDPPNp6KLO+1HyEheHfGTu3B/bbzk12fiyx8Rz2+lafqFzDHdvcStIsaDYYhna&#10;N68k7cEitT4aX+k23gyzgbUIbaOOWTKudpbDHcxPp0rHMK8qFFOO5pP3tCjB4d1Gyt207TrK3nsV&#10;uxdlUwGikcneFzzgMMj2NVNW1PwvLPqWnaxaQpdRzFJm8rktgcg9q9Ft7uCOdmlnUyTEzKgmjOzH&#10;AAHcnr+Nec6z4N/t661LxPbxSkSzM4t3PJwMEYHc15OV1J1asnM0jHlRs/CvTIbfSb61tJRPFDeO&#10;8ZY9nVT+Wa4f406Vcy6j5uILeBVBBVfnYjqc+lbHwav2gbWVldoDHOg8tvvDAxtPsMdatfFPU7U2&#10;JvHCs3lNFGOoYsMZ/CvpL6ETPnKO71KynsI7uxkt7zTxtWWTjzYz90H19K09bvtee3ubzUNMHkW8&#10;Y2EOFW3DnAOByWJHBPrWVHdatLq7XLTRSSqAdjgkYHoTXZaF4sivrS+tbzT4rm5kI+0xnC5GMAjP&#10;p1FW60JPU8+T10MTRPtEUipdWlzbrOQFnCkRqx/vH8q3L20udO1BRcW8XksxAkVt2Rj0Paqeqatq&#10;P2aKGKGW5hwF8t/4QB14qO61+za0DXxc7E4Q/Lhh2561nP2aXMyXK7ItTkW2DPCBIjNul+TAj/u8&#10;dMfhWdpWm33ivxPYWWqtEmlRv92LasZHqQo5Y9Mmmf2zDeRytcXFssUj/vNobBXH3enX3q54f8R6&#10;Va2l3LDp6QpKVjZFmC42n5SpPfvWlGcXG7LleB3nirQJYpLWx0nRLP7DgNO7QoEgVeAqnGd7Egk+&#10;1Y/ifwVpsd5Fc6fcSK6FTIk7l1x6A9qq6r4vubia3kuLieBIFD+XF8yMc9WPTOKin8RRagN1pMDC&#10;TuZy3K+2O+a6pVaaiQ5M5PWv+JPrEjbG2K+VwDtJGeFNULbXLibULm8unOGG3aQzB/TP0rfu5LcP&#10;JNsaSGVxgTMMR45JGelW4bG9e0DwWkDW4bh1TewB74Hb3rndRPRI2jsQwaj9tsFVLdpA0Wzy0GBt&#10;7/U5qHxBplm2nyeXugnVTI5UdcjjNbOpx29vpkAgnW0lK583aAffiuH1e9u/tEbm4MjJH99T98ds&#10;0o0lT97oQpu9iXwtb3LaU0+5QIxviBbhj3/WtjXU026sftOpJOS3ypbRybTG/qRXNW95qp8h7G0E&#10;0crbXXadq8889MetdjrmiWxWDddW807MH3xH8GX6/WonHXmQOFyLwTok19dJZ2twd6xs7PKNyIoG&#10;fzr0XTfBmmRXsaRX7PctEXdJU5OQCcYwDjPPeuD0a+v/AAxqzvDbtDAFI/eH5Z0PUDvmt668TTa0&#10;7zBY7Of5UjS2LSSycbSyoBnOAAe3FbYf2V7yXvEySR2OjWPh+2vpRok6RSxcXEEEjGNz2yDwPqK0&#10;bggwnOSMZ+lVdE0mw0i1MdkrkygNLLJzI59/T6VYvD/o7lePlxXu0o+7qYmeeFAPTGa2skLEh5yu&#10;fwrDfLED1ArblAWaPC4wmP0rSIM4X4mwNcXunhWiASJjtZsdT1ql4GT/AIqZI2IUpZyZPrgHFT/E&#10;uATa3bgzoAlsOGPuaTwGkUmu3J27QtlgHHqQKiUffuCfuMq+K45pfFV4dhCAgYDewrmbmOQahMGB&#10;CrEe/tXS+I4ZJfFF/Ijpt85ud/YVzN0Cb65YDKquPvd6lrVlwlZI7T4bKP7R1Jgg4jQBvf8AyK39&#10;VCnccfN5TfnWL8Osg6nLj/loqj9a1r88ynr+7NdCXuXMnP3zJtV/06EDrgn8hiusu8/Zh7gVy+lA&#10;f2nECchVb+Yrp70/uQpHAPFaQ+EU9ZlKQjknvUJ2ZBPanyg4U+tNKAmoKQm4GSMZJJYfzrbcD7W3&#10;svNY9vGDdRDvu4rVBzcP7rQJysR5+YfQ1z3jW3nuUtjEEVljB+Y8KDnJx3rokA9exrN8QKBIgIyB&#10;EoI9eKxrq8Gik02eDa7NdTanOtjcho7d/lBG36gdjW9aX1rb6e15FOj5TaITwwYnkAfUZzUHivSr&#10;LTtTmuH3xWtz95UGcH29K523uLGSMW5SRTCv7mZjgkZJwVrwqtHldzp5EbWmateme4vppDNcSZLc&#10;4GB/TFbWl3CQRxzzykJcxkttbCkZ7D14rm/D9xZHUY53tjcQqPnXoNvpiuh1Cy0uHyJ7e68twhZb&#10;V8Fdufuj0rmq007WJlBJCXcFstnJc3OpFJmPyKv3cfwqPU1Bb3++whhdBI8blHBbAYMOnt07VIsE&#10;csclkkUCNLnyoS25Ub1zXIsht7z7LfM7GGX51TpvwcAn3rCnTbbBRXLc66V4tRlimlij8yIc7F5x&#10;jAHHWqutXl1DAl5ZySeZARE6qT1weh/Kn6Tpypei4mu2jWZQ8aocqo7j61Bclv7ffT3mk8lyZgET&#10;G9scf/qq3JRdkLlib/hKMX+qWSCUIUPmJJv2FFHUZr1qNlkQSIyPGfuMvceue9ecaJp6WWlWSW8M&#10;t9qF1IbhUt4syRiPqjr1AJPXFeg6fPPcWUM9xaGzkddzQFCpT2r2svjZOxnJ20LFOPQVGTUnJUV6&#10;UUZzdthKDwM0ZB4B5pHIC4NWTzsgvfmt5SPQCqdqu55SGxiPn8qs3TEW7jHXFV7QnyLrdjPlMf0N&#10;TNaFJt2PCtRO65JByfMJB/4Ga6TwCN2uSBeq2yj82NcvenEgK8gHn8zXWfDxD/bc0vRfKiX9TXNh&#10;v4jOmp8J2eqAi6bP1qpnirusf8fb496ogfyrqauzC9kdL4aA/s3nuzfyrTjOQTWZoJxpkYPBJY1o&#10;W5yh+tMzb7ktGaKRmUd6DIDzTX4QkE0oZfWkc/IT2pFwMrVE0+40+VNVuFtoBICJS2MHHFJBcWs9&#10;nILO7juo4o1TzEOc4PrVDxUkc+gujqGVpVyCM9BVXwYI4tJu4441RSwwAMVF7SsbpXTZfZh8ue4q&#10;74fGYbkdycVmzdR7Vo6E2Ipj6sK1JbNWM4hQnrzXHfFF9vh7VCf+fdcf99CuwT/UJnknmuK+K7hv&#10;DepADkQoP/HhWbV3YVN3VyX4Ng/8IYp7G7l/ktbXi7W5dC0z+0YbeO6YOqlHyFPvx3rI+EHHgaEe&#10;tzN/SpviZx4eCE4zOv8AKs2rJ2GtZakaeI2W0tLyXQbRWu4ywkSQhkzxznrWnfsTKwY5OB/KsCeP&#10;/iQaN8o/1Sj/AMerZ1Nv9KcfSqpJlSt0LWgrmOf/AHx/I1qwsBEoPBGaydEOIpTn+MfyNaUbKUB9&#10;qtqwr2LG4GmSHkelM3CmucgDNSylqVtSP7ogdM1nqBV7UiPKHPeqGO9JMWzHYFHC80zJz/Kj2NVd&#10;D5mW9KBOoRY6ZJroSeeDXO6Q2NThHYg10G5R370gbFbpXlnxsJNlFnnEyY/WvUiysCM15T8cGItr&#10;dYz1uI8j86zlsNbnqsR+RAP4UX/0EU3UX/cx+u8UD5cH/ZX/ANBqC/5SPacneOKaQHEeKTl/EIB+&#10;b+1Ex/36IroLAMvhyz9TEn8q5vxIyCXX3Zwv/E0Uc+vlmumsznQ7NRkkRJ/KrhFXJYujA/bvnHJU&#10;5/MV0Mbgx5H4Vz2jMPtjGTghDx+IrYjbCLjoTTloxothjjFMYUFgDjNMdjxt59h1pAxvP2qAZwAx&#10;P6V4d4PcHxbanZtwx/E4r2yVmS8hU4DZJ5+leJeDju8V22f738qxqL34nZhY/u5s9DbP2wHv5gz+&#10;ddlHwzEd64/I+2AHvKP511kTje49CR+VbyVjksTGk5Pamu+ANp60ze3rSFclLqBg9aa7KUYZxxUZ&#10;5prEqpI64oshNnNX4X/hJ0Il/efYQNm3tnrmp7A/8TKMA8ZOfyqvc4bxXEGJx9gzn8anslxqiAHj&#10;n+VBJo+JGlGhXLRJ5jCE4APXisr4Ts48B6cGbgNLn2+atnWjnSbgjnEZ/lWH8LCf+EHswT0eX/0K&#10;sbXZomLrerJFr8Ol/wBmxSTT2zOLrdh0UMeMelWvDgH2mXnjiud135fiJYgH/mGyk59nNbvhZ900&#10;wPHyA/rW1rRFzXR1JIA5pcjbntUDMTxRuOMVhNWY42C6KmAsn3v/AK9c9chRLHnGcity5bbbvgY9&#10;/wARWBespePHJyDQoKRbdjp7RiI84AyazvE6mawkhK7lK5x75q9ZuTEA1UvEUjJbHYcbgVP0qUrP&#10;Qm9yn4MjWMzgc4K81H8OjhfEPPI1y4P6LTvBRB83kA7lzk+9VfhwzmTxH5isv/E8lI3DGOFoejBa&#10;FnxNrS6SEKyTh2Z2YRqCMAjrmm6RqGrNrbW91PB9mYEoixgMRtyCSKzfHsTSgGMLkRy8MQCTkcit&#10;aGONNajZh/yyHf8A2AKz9nre5XNc6qMqVUZ+6OKoa0o/s27yMj7O4/Q1MrAqNnAxVfWiTpN0M/8A&#10;LB//AEE01HUDgvCeB4esD/eiHNdRZnGQemRXL+E+fDmmj0hFdHG2FHqSK6I7Eo63qV/Cua8GL/xO&#10;PFW3jbfKfx2GulVSCo9hXLeFCw1zxamQubuMjnpmNq5nuVtY1rrUILWL94rgoASUbINTaTfx38Cz&#10;wlxGeCHGDmuOmjDePzGzO0eZ8LuyANqY9q6rw/tW2JH9+pULXNZTsah3cjOay/EGqf2ZZ+aiK8rH&#10;ZEjHhm9/atTd3xXI/EK3vLuGzWxtppWW4DuY0LYAPenqQ5s3PDWptqdis2wR+YcSIOgcentitTem&#10;7bk5PQVgeGYzBNdxKcx+Zn8ea3MoJA3G760bbjU5Mr3JdXcRxh2K/KCcDPSs6w1RCjosEjrExjyc&#10;gkima/rdnp6vPc3AhVQVO9CQSQcAY75rm553+2xWaXBa4mDKXV+FwoPA79etZVNGaX7na2l955Mb&#10;QvEcZAPWrZkVIS7ZCqOcVheGo5YrIefI8zE43Mcnp0q1rcytpk6xSAsq/KFYfe9KfKrAlcurdWpj&#10;DrMmfX3rD8UEt4m8MliSN9woIOP4FNY2m3uoy6pbmNVitN3lSRNhzuHUjH4VreIwBr3hlxkKtzPn&#10;nPWMY/lU07STdhpa6nsfw30rRbrwRbXWp6bZ3BR5C0k0KswGexIzWlLB4OikTz9J0e3V+EM0aKW+&#10;gIrJ8CzPH8NrZmTIDzSEEHHy8gfSvOBous+KZ7q6uI7uTzJeWQDFupJUYB65GWx7VUYuTsiqktD3&#10;KPQfDzxq0WiaW6sMqyW6FW+nHNSnQtDAAGi6aP8At2T/AAri/hdB4q0aDWNM1q1ZNPtf3mnS71YF&#10;R2yDnnrXoMMglgimHPmRqw/EA1DVnYqLuioujaOPu6TYD6W6f4U46bpaJuGnWSAZ5ECj8+Kudqp6&#10;vJssnJ6EEt7gDOKTAoXF7olqw86302BXICGZEBb8McVpwR6e8ImggtDGf4kjXBHrkV81+MtUnv8A&#10;Wpo7wTGHyGuJZ9jHZ3HA9M4xXdfBTUNWi8UjQ4obmbw/d2AntbhoX2eZgksWIwMkEYzV20uJN3PX&#10;1ihH/LvCMjBHliuQ8Gxxr498axBEI86FgpUY+7XU6Xci7sILgHPmKDn17f0rlfCJ/wCLmeNB7wH9&#10;KnoUzrrlENrLiKMMIn5CAYG3pXztqvlINJbumqR4BPTmvo5wCkg/vK36givm7xHGVis2B+5qkXH/&#10;AAOrhG6Ik2dBKwV9jQxt7Mgx/Kqtxa2Tuc2luw7/ALsVm61e3i6z9ht2EY8gymQcnhsYx+Na6g7B&#10;x1HWq5CEvMqNYWBYqISMDPDkY/WmNpsHO2W5QY4KymqOsahNHqX2S0wsywrIzMOCu7B/nWznjB9v&#10;5U1TRMpWM6TTSpxFfXZJHXIP58VWbSEfgyQOAB9+0Rif0rSkfyYpZOTtRmAz1wM4/SsbwbeTXli0&#10;k83mBsSIT2Dc4/CmqcSOcJtBViGMWnED/p2x/I1lato6wT2UosbWSQ3caR7ZGXy2w2Dg59P1ro9X&#10;vDZWxk2u+SFCpjJJ9M1m6tdtLpem3bJIGlvIGwwGVzuGDin7GJTqNqxFcrqMZZH0OGfb94kK+459&#10;TzVm1nktTazw2K6TdWlyJUkhhyrH0bnGDVmXUYItSNgZE83fhQc8069djAyM3AI6etS6CZPtGdb4&#10;k1C+8ReDRd3d9prq0uya3SxXdGcd2J5Brzuy0n7bpVtciO0QsNyr5RULyRgYPtWxbYAYBiFZTlc8&#10;Hise21K4stD01Y4jKZS6Fc424duefrT9jEPaPckl8NI0CqYUYY/gmYD8jUNton2KSOeCO5TZJuAV&#10;1IP6Cuhndo7WVxg+XGSSR7VR8PXk97pEdxcIElYMCo6deKHQKdRnMQ6II7i78i6uVkFwS4MX3SQD&#10;jOeRU66bqMBEsNzHE45RyCPr2PWty3vIbK91a4uCPKSePK59Y15rVkuFNt5+FUBS45zx1pKgTzs4&#10;WK1mj1KHzWg2GKRCUOOcLgAY9qqPd3H2iFZd/kxg7EC5wT7118t1DfSaLcLCoV3kPzLgjKdDU0/2&#10;JZ1gks0Zn+6VA5odFotVrHG3F5LjynQLBCkjIdvzEsoB/pXqvgXxtd2fh7To7DRre5+zxCPdLdFH&#10;/wC+SK5m4s9LNxHay2yGVlLKNxB464qjpHh/TLzTobmcXPmFc7kmKnrUexvuDq9jW+I2r3nivU7G&#10;6ez/ALPlgWSBVU+Z5hwSc+nGfzrNuLK4/wCEesy6o0seoSMAcrhSoNWJsab9n2B28u4kZTnJI8lz&#10;/SrN5dXYfSWTm3uJWWVMZKsVBB/KtPYp7Eqq9jlZLW4+23EzRh42uJJE2kHBZRkGmKrx3jSSQSIG&#10;jdmODheen611sTWo1G5t2RPMkuBt3DqdgP8AIGmXcVm9+kZD7VlkjkTdgEgA/wBaToXHGtbRnP2d&#10;3HC1llwhjdTz1A3V3nx/jnv/ABBexbPLVRAwcj73ygdq57ULWzSzkkDAh43CgqDuIBIH6VNqmoXO&#10;p6ELq+uDNKkUabyMEhSoFOOHd7lTrpWsZEemazbTCe1mRZVXCuF5AI6CpJbPXrmZXvWExjHBZD3r&#10;oJZxFbCYuSkY3MEHJGM4FQeHtc/tdXnihlhhT5R5vBY4HOPTkVo6SXuk+0u7mH/ZWpgHESnnPepW&#10;TXp4JLZ4ovLkUI48sAsB05AzxXX7ifSse51m/XxElmLMmyAI88HkuBk+2PfNJYdR2FKsZdlY6tb3&#10;UM0lsGCOCRmtGeWRdfuZZLKVobi3Qt5c5RlYN1wOtdAGD8q5yexqvuC67IeMmxwM+0gNSsLFx1FK&#10;bumitFqOp3l/BbNHFbw7wxcxZOfY+tXddvZZDJbeRuSSFhvdiy7+5b3xyMU+6kkRJHjTcqIWJU8B&#10;R1zTLeUS26Ow5bB2sOMVxVMsVWSV9C1XaMG01LVrOUSxaXG8uzyzI3UrVO7a8v7kSPaGJgu0hQMY&#10;9q7WyikurlbaIxea4OC3QEDPPoKoabeG4iLSxLBNGWRkIHUHHHrW8MClHlB123exwet6dqd74Qtb&#10;OxtlMlpezh4Ccb1Yggjtkc/nXmtzY3t5qslsYjb3SjZiRdoyOnA7+9fQFg2DfhgVBu2YZAH8K1xP&#10;xKghg1q2vlRVe7t2iJHZh0b61nXw91zLoXTqO7uYug+IIdQ06y0i7jLyWsiiUynOCGAr1DQZPDmi&#10;23hnxHp87qp1BrS6RcYjMn3sjtXzpeb7dp5C2JSQ24HncOhr3XQfEWh654T0GxjtY0vDe2ks4CgL&#10;I2eSa82UbHXGSZ13xF1K1s/B1wIZ1jieWby/LfIduOvqPY1883Wv6nd6ra6i8sKX0DDyTHGAF28D&#10;A6cV7T4+8ORarpOpSaNO0kem3Vw7wscAFiCw/ADj614RbrF/aMe3+CVSCwwMEjg1FF2TbCU7HZfC&#10;S7j1jVtc0fW5blo70xzOqHaxkV87jjpgkfnV74KR/wBifFXU4pBGZLeBog7PjBb6dfejwpp8K/G/&#10;U7SP/RY7q1eOEr0VvKDA/TIq14SiS0+M1xatsneWFiTtyAwwSaKVLmaYSnZXH/GeyWe4k3zGGe1h&#10;L47SdTkHueuKreBNKW++H8k8BZ5xdSW/kbxhZCQFb/ZyAa9G+Jui/btAikiiQiaKSGQSMAUG0spH&#10;0Irz/wAC2MYsbjSbdXlhv9MF7vdtjRSBFdW49MtWklyyaHudb4Oi1HSdCGtrLPKyl1vLRm3BtvcD&#10;ua5zx/rP9na/oGuQqDZ6jYbpUVctA7NlkU9iOPpXWfD3UJtMv7zTLp/O80qVmwG3ZX7yn+dYXxRz&#10;pmrSzG0+0Q43W0JUbe+R7E5BzRa6B7HndrLb3XxCga0nEsH9oR+XK42yKN3c+tfQ2rvHNPJK5ZpX&#10;do1jAOZCCSct9Oa+cPD4WTX9Mkt7YLI84ZRyI9wOdpY9D9a+lNR0jV9S0PRLS1NvBdXKm4kkMoKQ&#10;MUJdFx9846NmuHE4KeI26GNR8yscNqV6b3WI7C0uXkW4RyI4iFY7eGJP4Vyo8WxQa9bWcGjQ2bW5&#10;MQMnRGH/AC0fP3mGM/Svd/DvgbQdLs2ggjbzp1CzTk5bPqpPTntXlN14e0GLxH4isGeWG6ggljQX&#10;CktL5g++pPBIAPT1rH+zPYxTkY2Oen8M6lrVjJ4l1G3nuhKm61lhHKJzmRk6lT2rirWyN3fQWkas&#10;8ssgROeNxYAAivojWdR/4R3T7EW2nXIFtpQCqkThSqqMZfGCPmzXg2l2V/qmqG80+dEurdxctCG5&#10;Zw+7Ir1KcVBWRpG7K2nyLYK/2i3aRo0dNgHAYEj+YNWfCV3o1jqt1b6xatNZXkPlsqnneRkN9KZM&#10;WuJZWYYeSd2YA98kn9c1StY43vXyoKBwWB6+9W0y4ysVZrqfT54TCwmjWRiccF09P8+laGq6cyTD&#10;VbFIpYYVW4aFmzsre8KJpt/qj2Mdj5jMGEuAPlj68Z7+9bWt6BHost7rVo9hBYuixLFM/EwHbPrm&#10;paLW9zz/AMRSW+q+XraM8c17lZIE4VGAP3fbGOvrX0r4fZL/AMIaVNKIixtImccED5R+tfOPiSK1&#10;X+yrvT42itrm2SZFLZ+fOHbaOi5xjPXmvcvh7BdD4daPdcgzWCidSwAwO/txUVW3AXM27Hl3jo2i&#10;3oa3hUCSd2IZw33mzn6nbgema5HUkvbq5gjsoftMnlbvKI6L9fau3+J11pl7qFnLpSukUcTFg0QV&#10;CR0Kk/eHU5rDBkNjDbIqwmdjEkm1ixDHODjoPpWFKT9mmyKpyKR32BFcKBMobAQ7sDrio2gnCbpN&#10;5HqBgY9DVrxBFdaRqbRiKeGSAkqCpxjueRnH1qO31OYWE7IXnjJO5OCfx9D7V6PPeKOWSPRNAmTV&#10;PhFbRXERH9nXcluro3zRK/Oc+9ZthKt9od3prR29uLfm3JHLYHb2bNL4I8RaZJ4K1vRfsywTSeVO&#10;h6CRlPI54BqKC3kW9UlDGfL3KT055x+FYt2Z0Rd0KNNmTwlbX7sxikkO1jnj2NdN8PNDA0e312e5&#10;bynuCJrcnjyw4QM3twTWQ2uWsHgifTJ5FUQTuSrH5mz0wK6Xw8t7a6TZaU8H+i63YJFE56qwjZh+&#10;vNbVWuWw7XZ1cd1p2mR3kNi6SSmYtEYz1B6Vz1342uovE32W9maO2lj2gDKtuxg9P881QttI1bSL&#10;uzlbc8CMN8uOK7PxF4TsNbO5wkE5jzHOwwAxGOfTnivnsRSTfKzoRwvjtdO07UdIubQJH5d4kjYG&#10;cKSAC3qKm+JNhb6nczwQTO+rM/mWQZQzKY8tsGOdrKcgeorlvGtne2NiIriRZAm1g+/nA9fxFd3e&#10;6Pcap4q0vULWRY5dU0pd9xHJ8ltmMpv6dV559xWmDgqelzOTZydtcC3sdQ0Se/jeOVUuLV0XZK5w&#10;Q2cck8DrniuHvpPsUptbkvKg++ioB5fcNkc5FdlJY6fHrWiWdrAurXjfKLkOwW3iPAYnHIGOTVfx&#10;R4Z07S728Mckd9esWDGIsUblR3/3q9WnJX0MZLQ4FtK/0m3MdzM4nmkSMBQQZEXPf1q/p0mkDR3m&#10;gA+3wNtlnm5eQnqqJ0GPWrxlvLBbO3udDihWKYyNMobaquMFgx9SCK54z39rczGy8KxN5hJVlikd&#10;8enHY13qGlzM6vwDrFv/AMJA5upo7eZ45bdUSEKAXUbSCOvTn616L4zvIT4XtJFih2JFlmZcnd3G&#10;K8Thurux8Q2ay2HlOgQyCSM5Xd6emM179438Pw6X4XtbhJnKtaAvxuBJ/lXPX0kkbUylp2mi98GX&#10;4kjMaJZykPkMoLAEqvcCvFfEN2SkVgYIUDKpaQZ3EHvkdq9N8P6u1il3p8wla3e3Jlw2MMUwBj0H&#10;Ga8/vEhg1mBpMxnyxtbb8pB65z+lZ0bNtjqvQ6PwvZ2X9lWst3cLGtpc4hlEeEnEhClAG5A5+9ms&#10;mbw5JFc3lylzHKwm8hI1+Vsj+FSSelWtBlW4/td5NX82wisv3CXCKNxPATPRSWxj16Vi6brWt2sc&#10;Ucun20rWakhi4By3O5snk/St4ryOc2rDTLt9Ytry/uGRyUDXCycxBScoR6+9e56+40Hwz/Z8bsEK&#10;t9nkMof930AzXiXw/vbZtdsdVuo5G8hHneIxlkkYHICjnOfeu68UeKIhotvZ2llJHHBAWZJ4DHIh&#10;Yfewe2c4rCT97U6qNktTyrXba9udZhlnNxaRvKC9ysOcL0OAa7Hw3o2k6vcT2RinkS0CuJ0kw6AZ&#10;B4PGCfbiszwHeWx1bzdVuA2DuWOXc+4dcD0J+ldKj+HxrEkzX91aqzlkFnFhzGw4PzYD/NnjsKzr&#10;1d1bYyb965S1XTNbcEW180HzKZA8+HIB425OenpWtc6gXitRealcRi3kLSyhRIqEH5SR1OcAk571&#10;JqH9kzrDarqUF3aSFUimmTZMr/3SR6+2awvFWmazbQSxEadpcLlbd4Y3Z2weQCwGAxXBI7ZxSowl&#10;WSlLRBOTSujH8Q+I9S8QIl3e6lFPdQSskDqBukQnj6AdMV9ReCrYQ+E9GtciJjZRghRtw7cnI/Gv&#10;kCayl0+7isneKRCQVeIAjH1r7F0hvL8PabLMpZnso+R1/wBWP1r2MW4+zgomGEUnJymzzjVbX7V4&#10;n1HW47WSMWQuFUnOHwNpIHQd+1Z3gPU/7I0LSiZ70wSmRWjEO9MkngfnXTeMXZ9C1QRTmBJoM/KO&#10;QgOTn0zmvPNN1p9IsrS1E6zWu9JRFE+HPPzDB79K+TzunKdC0Nztbs0d1czumoXrfY7lbcKDb3j4&#10;aUPjJAUdF4x0rlPht8R54NVl07UY/LsZ5WCSKclXJOc/WpI9aSa/ubuDz4FjVkhaab94cg5XaOhx&#10;3NeVWM6wktAG3iYsMnnr/Oubh+hNRl7Rag532PeNZh0qw8Rtd2R8yS7jDTwhDkj1+tYXjhLK80Uy&#10;6dJIrWxy0TEjJ+lU/Aev3mraiLa6jS4EEIlH99TuwRnv2rpfiBpsk1t9otbX92I/MmcH5c+le9fX&#10;lHpI+eNRtZbXTXl+wPFMxxEd+Tj3qpb3FxPII5rN1vlYAzwKqhgR3zWrrmtLdOILaWPdI21eckn0&#10;rEhluIZHiNxGsqN88e7Ab+7/AFp4im4O6RwcjSOn+cyBIpogAMu4Ytg/8B/wrPuruzgffc6bDqrq&#10;+wl1OxMnnrzxWfear/ZUcV5b2KW8qnlYjuU+5qpp3iVxfzTXrl7e8w8jKoIUjIzQ0pR5uUhJvY3H&#10;8NWkWitb2c5dgSQXk5wTnHsPzqjZSHTJ7gCY3VqiBH3oNgY+x/nU13YzTW63Ul6JbUyHcsLYYrjI&#10;IqD7Agu7wWpKecqiNJWyq543fWslVjK8Rxbe5rzW0UkEDQWqSWRffdvEwPlqRgcZ9aoReGltbCTU&#10;EjjngdyrJJ99SehAHas+YXejK4e2cQl/LxuDNJs6jA7EkGt7Tdcv7q1+dZIwAAYgm3aOxHr71Vkk&#10;TGXK7mFfWH9nwNbyRB45plC8FSw65z1GOPyrrtS1AW2maJ9lFuk0UJjcsoL7R0561mRQXJfbeMJU&#10;3Dg8kDBwfxqpdQ293qH2u+iMP2dNqbW4lrahWhGLNXtcw9V1O9uZZo2tmkijUySGM/NtPb6e4qhd&#10;WF3NokN3Y6dcWtoJBzK28sx9jyRXS6DpS2kpuZ7p5p5k2QoCMLub7h9eK3ZNUSGxEUsMG7bt+ZgO&#10;RVqUZbsaStqcFDf6hAkOmBrq3YyDeYiE8uPPzYUdc1u6bp/lx3cmm3MN9dxyl5IvN8ppYuzAcEuB&#10;1qLU4ry81e01GOBFGGUrw+4dO1QaUr29/HbvC0Utsu0SoMs6c5DZp2glYUtjVeWSyukkuLWCeFkL&#10;RjBUkMMZ5yQynmuz8CnTdP0+O/1GHNzc3flx3EJIlztyWYhuhJIxx71w8i2V9GlxHqL2ISTJDEFE&#10;9Rz3NVNK1mLO0JMDu2iMcZ55x7n2qac+SXNFGFtbHviGMLmJw6diDuFR32fIkzzxXPeE5dc/sZBD&#10;DZGAE4jaX50z2OO/1rcu2cW7b8FiApwcgH/CvoMPUdWnzJCasUk+8h75HH41ssGMqMzdXxj2/wAm&#10;seP/AF8Q9wK2ZP8AWn5hgZFWnqZylY86+JUMcviGLfMi7LZcDHJNWvh6AdTvlBbIgjHt98VT+IUV&#10;u/iiTfdLHItvHsQg8jArT+HQLX2osMAjy1P0pwneRVrQuc/qsZfW75hLCQ87jC8EfMeTWEgZbm45&#10;VmJC4Bz3Fa9yIft1zKtzEdztkc8Ek1j2uPtU21lb96o+X61jJWbKirJHffDlV+y6iccm4A/Q1pX6&#10;/upyTjCZ/WqPw8wmjXUh+99oOffirursTBPn7pAwa6o/CjDeRQ0lCdSBYZHb8xXQ6izNtwMDdWJo&#10;ymS/yh+VQMn8a3Lltw2HruPNaR2B7lJjkAH+Gm7h60Mcqx/CoARms+poi1bHF3A3ffWlGf3kuOcD&#10;FZdkd19D6bqvwvseY9c8UEVBJMhcD0rP8QOq3QRTkmME/lWgTnKeo61ia/lL9gASxVePQYpTtysm&#10;mm2cp4l0j+142jY4UnqOOccYrjINGsjpLibzVvGiKyu0hKo6nAwPcYrqdWv7+281ovMjhKOpOzOf&#10;ce9chINQYxeRh48hYy3Rq+cxM3OfKd8JX0M6CYWEpS2VXCDBJHU/StW4WKPwzb3GoShH88sVQYaR&#10;R78kdentU3k28EiLc2TyXIf940R2qqn1z3rB177bq2ozxIh82AGQxg/L5a4/8e56UnHVNscldWL1&#10;hI88nlWkdztKlkVTncPc9iKwdStdXS7DX8siOVLLnoVBHPHetrRtVt9MjLu+HOEVCOfqa0da1eTU&#10;rmyt4oN8cBVplkUARMegB7jHNUrx94FGyIfD8xszFcLHL5L/AClXbJ/zmuknktrko13cFXcEMUIy&#10;g9h64rAmngghmBibzmYiAkYDA9xUvh62hnTf57SXSDY0eM7cjGf8K4qtPnfMiXFnpvwvFsPD0U6k&#10;G7UYlwTu2k/KT6H1ArqmwWLAck8k9c1wvgC9mh07ULOyQ3FzuJUbcYfGPmJ4xXY6WL8WES6mIxdq&#10;MSeW2VNfRYR3gjFtLcsnOKcHIAFM3ZNKSOxruMJyuKpIYtSNknk0ZoPGfY4NOxBBfcWTHvVVmP2G&#10;8K/eWIk/TbVnUDi2bg4JUD+dVLk50vUVI2gQvyPpUyWjN4dLnhdz97A5DFf6mu2+HiD+1bpj1Cwg&#10;fTFcTOytNGo6/L/I13Pw2R21a8LDC7ogPwWuLCu9RnRV+E6jVQBduByMVTwQBg1d1Bd126g5PIqo&#10;VKuAa7tDn6nR6MM6XAx9Wq/a/cP1zVHR2H9lQjHTdVuB9seD34oM5XbJXbAGD1qM4NIzADufwpvm&#10;DqQRQQOOKJGIhbvxmmkk4ABz6UyRv3TZ+nWgadjH1/nQyBwTJn9Kp+Ffl0iU+rgVa1ts6aMDgyn+&#10;VV/DikaPMvU7xUNe8axd0SysN/0rQ0b/AFMn1rJlzkZ64zitLRGzA59TVilsbkBzBEfauD+K0hTw&#10;/qeB1jQf+PV3ED4gj78Vwfxb/wCQBqOOQxiX8zUy0FSV9EaHwlDDwNbcdbiY/wAqm+Jh3aCuevmq&#10;D+XWm/CthH4Hst3eSb/0IU74g3FvDp6Pd2QuELj5d5Xn1qZ7FWtKxDcgHRdGTofKT+dXtRybpyeB&#10;WfdSg2emOE2x7UZV64GelaF+26ZgRjNVHRXBFvRQghkOeS4P6VoQnKc1laN/qX/3v6VpxFgoRlIU&#10;DOfWm3cU0yWkIz0B/KopJ4oj+8IRAQC7nABPSuR+I2umyigsbW4Ec0/WRG+cckYH5HmsKlWNKN5F&#10;xvbQ6TUSBBIzsqiNSzbiMgD1rI0vUbXUml+ziRPLIA8zA3qRww545zxXnVxrt9qN1DDd3iSHAjDs&#10;dpkA7H6VN+5trxo5LuZvmPmSYJT2KkflXm1My10Wg0pX1PQdYvV07T3uWieUD5cR4Iz70mmX6XsK&#10;kRskoX95HjiPnjJ6c1zWla3ZpYjRpvOEksmUlibdsz3x3xXS6fdxRz3Wnyqwe1J3yLHgSAAbnI7H&#10;5h+ddlKvCdncbNLTOdSh9fmrc74965HQPEFqdUC3bxwiMEK3Z/f2ro7DVtO1OWVbC6WcxcyYBAAJ&#10;x1rWNaEtE9SS53ryz4z8C0H/AE8pn9a9T6HkdPyP415d8ZU3fZMEf8fCE/rTktCovU9Rc9vTH8qr&#10;3Z2KhyR846VYcZYgcn0/Cq12ceWMfxDg0JPoK+pzF/4o1MePJtAXTtJlgXdiaa3y5wmcnsT74q5p&#10;V5Pe2U0lxbW8Bil2KIQQDx71gyMv/C2rl5CqAFsknA5jH/6q3NLAjsbxV+Yfaf6UUXdu5TtYs6Uc&#10;3zkjomP5VtQ8xqOmD1rD0b5ruTHHH9RW0jHYB7VckyLkuFPIfmhSU5ABAPOaiQAHNPL/AP6qEFzN&#10;0y0Ony7WczeZPJNuPYEHivIfApJ8W2rdRz+PFezXX/HxE5J6Nx/wE1474EX/AIqWz6cD+lZSlacU&#10;ejg/4czv2P8Apyn/AKaL/OutgADyg9ya5Atm8Xj/AJaj+ddZk73I/vVtLc4ZEhOPwppk9qaxzimk&#10;heTzSEtScc0MMqRVVLqLy9/moRnbwwPPpU5ZgPuHOO/0oE0c9dW851uO8Ef7g2nlhsjOc+lSWhxq&#10;Ef4isHxrp9zNd2d3Bcyx+W67VjHzPjrW5YFpb2FnjMe7nBHIGKlSuwtoaes5XR7jB6xn+VYXw4nj&#10;g8AWtzK2yNWmLt/d+atXXL22/s+eGOZZpAAkiR8tESpI3elZPw1VJPAdpFJGHR3kBXrn5+ahKzDo&#10;UNfXPxFshn/mFyf+htWv4Y4uJ/8AdA/WsrXOfiNZn/qGy/8AoZrX8Lc3Mw/2RXQ9iTos5JoZsHGM&#10;1ETx1oU9K557lR0Y68+a1dQRuwcCueuFIWEHqAua3roZjI9V/rXPQztdRLIyhTuIGPQHFEHa5o9T&#10;pbcgx8kcEDrWbr0qtEIwRvAJKZ5pq3mwuh+UGMkt6VwF/wCMonmku5LSNryVxGyK33VUkZA9+ppS&#10;l7Nq5mk+h3HhBSDOFwWLKMHpWZ4U1dLDVtetRby3LTa0+dnWNdifM2e2e1cvceLTb6a8EFwLecvu&#10;lCHG5dpwAfY4rY+F+p+dqd+1wJHvbuYyO2wBTwATnuTgVjOoufQq0uqNPx/jyfL8tTlZG3kZPb5a&#10;1mC/2rAQcjy+3ToBVPxPcXcM1hHbT+UtzdtHKdoPGPel0p5ZZbOWZ2d2hBZj3+WtaauNbnTI+1Fw&#10;M9qj1c50u694X/8AQTUSTKqrk84qLUJd+n3QBziF/wCRqZRaZTOQ8JL/AMSDT1z0hHNbeSCuPWsH&#10;wow/4R3TTnrCK6BQQofBI9q1TSWpKv0OxD/db6CuS8KwqviPxYpJYvNGWJ90bFdKrHyVDDBxj8a5&#10;7w0QvinxPn+J4CP++Wrna6hqUI5tvjUp5Cq4aZN+454SPt05rodDJMbAnHzZrnGSNfGP2qS+tF5d&#10;miMg8wb0Xbx77TXQaSTscDg7606Aa4J715j8ZL28tbvSPs17c24aVw3lSsgIHrg816SXP8KZYZwP&#10;WvK/jZIZBosjpsZpmJX0pQXMDO+0Nx590nQDafzGa1WbleAcViaHxe3XuFP6VtKDkD1FE1qXB6nh&#10;njK61RdU1FftNylvJvjwJWwck5GOhOOldb4Va0u57NYn8t4H2oi8tt2jjPUe9c741ge4vbllD4jZ&#10;34+71P6+ldF4J0mWGayv2SPzWbbKyHCqm35T9fWuSMrzsaTZ0mrXFzbeG7y50+XyZ0GUKjIHIrzZ&#10;/E+vandWr3N3HDHGrHbEgUOwPfHOTXpWrDzfDupQI4GFwGH8PTmvO9F0+2l1K2aSIkEMSp9QQKdT&#10;4rBHY6DQLy9u7hVR3t42myVJBaM5Ukk8HJ9+Oa6PxdOkV/oUuPu3cjKMdcxsefyqHTrIWFs5NuYn&#10;N1uIYcuOMZPpT/F5/eaP0yL5+v8A1zYVpay0KPUPhVrU+qeBby1e3EK2kkiqQd2/cpPfp0rh/h7Z&#10;wza/r7PHvEcpRQ2CACWPeun+BTZ8N6yMciTn0xsNc98Pv+Q14lXnPnK3p2enS3sZ1fhPR/h/BFHa&#10;35hVcSWp7DI/IV3emjGnWq+lvHj6bRXE/DzLG4462h+grtNJjRdMhZT96NGb5uh2j9Kzqbm1P4S1&#10;7VU1NA8IVvusHGP+AGrQOaivceSg9z/I1mWfNfiGK3m1e6tZ9bWyQ6SwMTRyShvundhTt4+neuo+&#10;Ef2ePx54cji8TvdL/ZpCWixzIjrh/mA3bRjrgg9KxtTe1t/Fjxz+H4NTe4smQtIzLtH9wY9gK6/4&#10;bnSm8TeHbhfCy2F09u6xzqXxAoBG3njua1+yJbnpPhkk+H7VifmIfJ9/Maua8NOyfFrxXEU2hoY2&#10;znOeldL4ZIGhRL12PKp/7+NXOaOuz4xa0Af9ZZrn9KyuUztmHylc56jNfN/id9lqrFchdRjHXp+8&#10;619IqeQSPavmjxqQLO6GcGO9Qn/v5W9LQzkS624HizYgHNrId30YcVae+jiljglnRJNvA3YJHriq&#10;OqzyN4nXa67BasSNvJy7A8/gK4T4h6tPHrQSwlKSoitvOAee3NaTfKjnk+ZnZX1zayazITMjE2aq&#10;GBznLjA+tb5cjgnJAGTn2rwu31q8gv0vLlw1w8gbe3AwOD+mfzrrT41eGNXjjVkWMBMNnj0Jrnji&#10;IvcUlY7++ldbG5ZPldYHYHrghSQawPAF7cX2g2N9dSb5ri0id2wBnI9uKwv+Exm+cSjCvGwwR2dS&#10;AP1rU8AS2semQ6dHIA1vGIip/wBkkDFbRrU3pcHGxua+Q6W/GcXMZI/GqGrypHoNmWHyi8gCkDvv&#10;P+NWtZPlW0cgAdlnTIPY5rP1qZP7LiQlVk+1RMEz1Cv1/Wt7W1JSZLOg/wCEjlYbiVmHJPTitC5d&#10;TE+4cdayricHWJWWRGRnUjb1HrmqOv8Aia10qd7OSN2lC5z1FUppR1Cx0Fu5D/UcVi22G02xVgTI&#10;k1wPyc+tHhfWINWWWaGN49g+cN0HNY2qa5FpunRSECV5L2cRxjqyg/MfanCXMmxN7I7W+mI0+5wT&#10;xCSARxWZZ6r/AGd4a+3Sx79skYABwPmKj8ua5q18cR3bm2ksxBHOPKDPJgBjxyT2qxrd1pEXh660&#10;m81K1NwZotsaS8MqsucEfTNL2kWNKx0F8F/tLVUwskZ8kqSvfZ/9arGoOf7FmJUEeT8w9eOlZM9z&#10;bi5vPs99HMJEtyhDZygXGa0r1saLMSMAQNlj06VUSWMhZBFpi4xtnYKPqrY/lSXW1tZt5WCsIwMF&#10;uMH2qrNOi2dg8ksYZbkLww+9huPrzXLXuteLLrVLhtM0wT2yTmONvKZh8v0FNtLcEzuLp4pPE9o5&#10;BDRxjaV6fMzA/wAqh0xrj7PZBHVAC4kAXIODXMWuo+Jri8t9SubKJIlwfLVDuKqSTj3BJH4VteH9&#10;ZsN8FhILqCaVm8vzoWVWJ5wDioauitOhsapgRwKBlGu1B79Y5BVwyiLw8kg2ApeRO2TjA2469qpX&#10;SrdxBrWaOc286SzJG2TGu11JYduT3ql4oSG9+G9xZ2zt9ohuIppcZGU6Dn61lKVlZFpXLLzw/wBp&#10;XFyzxqsc6Nu3DGChFMg1Oxm1JI4LuGWU3UjnDdQVH+FeTSWfkacZbzXYbYMGMcAJZpOwzjoM9zVv&#10;TtBGd82spZRMBsk2l85/3c1onUtsYuPU9T2hbSEMMgM5XHTO01BCwl8NuPSNfx4BqhodjJptnIl5&#10;rEckETqFaRCFyeBhuwOe9UtQ1+10VLvQ9Tiube+t8wzRFPusAP09D3zWqvH4twUebVHYXDCTTGQ4&#10;UGHHH0rM8DJtt508yVx5gI3jBU7V+Ue3Ss638WaVIVgVbjf5ecNGcHA5qLRPEOk21xNHHNNM+PMy&#10;EK87QCOfpUynFO9yzvEcsSC2B6155qpKfFBGRvmMkYLE9ihrpdU1Czn09PsUk7rIRlypAB7ivP8A&#10;UpBF40t7rfIW82MKApOccEn866aFpq5lVV7HsW87c1QllC69Dnd81pIOfZlrG8SXRjubcNceWhQ8&#10;KaxINYcXNvPa3bOpjmGH6MBgnH5VlJWNEtDstZ1iKxs2jkm8v7UpjUBc9+9WGuFWFcHhVA9O1eV6&#10;r4g1HWJ4Ef7DYpHLkCSTlhnmu21bVbHT7aDzNd0yeZ4/MWOAM+fcgDippK92EnYxviPrmrWMCW9q&#10;GhtpP9ZcDlhg/d/2az9L1/WYPh2Lq13vKJyizsfMfYTy3Oeaytbu7+XTby7e9gvISdksaZBjJPDF&#10;TzjtkVa+GtwYvD1zBdTxpbo5A3n5VYkd/Ssnzc4R1R0vw31nU9Vsbw6mjF0lVluZDy+QPlI9Rj9a&#10;p/FmVZrWxgVgXDSAkdRXNCDVpreZrC4kiiZ185yTyxHQAfh+dV9Utb21tIDdXFxPE8m3LwsmPcE/&#10;erGveMbM2oq8jK1m3SC3glGHV4h1OTkdzW/o9pCdO0Py22meGN26hRz6+1YeuwqgUHLDy2UKfXPW&#10;tPT7m6bwfYJ95YlKRtjGMHoa8aotLo646HqukGR7fxBpNxczQzTDzdjdAVDZA9Qwwa8VlSbzShRQ&#10;45Kk4wPSvZPAd1deJ7EalcIkk9hH9hmMY+dgY3KOfX7pH5V5d4nsZLXWbiMxyA5DiNuG2n1rCnH3&#10;iqidjsPC9lPD4y8Fa5JNuGo3i26JLkEpsKnOexPAqH41eHZNE8UNMJ5ZkuIBK3VfLOfu8dQMYzVz&#10;Q9Ws9S8H+GLa5lj+36V4ltUSVzzFA7gjHtnNaPxxS4tvFenpBtls2BjbzjlWO8gr6471rC0CFqen&#10;a0sep/DqG2jBW5i02O4tpMD74TggH8vxrzPw9fW8GoeC7m4T7PBc+H2tJnxw7KzqAw74xXsNxDaX&#10;EdlYunyx2aoI4xkqCnOPavny3kmgv9O0yYvK+mXc8Ox+iIzHaAPXknFKpZyN1sdxdaZ9n8Q2GmRy&#10;COwvmRYJi21lYc/KR2PpTPixKXka1vSVdfkjKDh9q8t7E+mauXXh+U2+lT3V5+4WZoWlLcKMZUj0&#10;OayvGon1HSryW6MZWF1geXqUYcqxPuKq5MrpHmGlXsNvrsElxJKII5RvZhkKp7tjk+9fUPgTVNL1&#10;bwr4ZOnXdvcfYJnt51iUokeY3wAG+baQBjrXyxYbhr1t9pwY/tSDAGd4z1FfSMSaFbX0NxbObdhI&#10;zIMbFc443fTkfjV08VCm3z6GF7bnZeJ9RnsrES6e8T3BYDyzyGHc59q4XxLJY3yxfbLsJctIGzEw&#10;DDjB6g8HPI4rSSOSa3uU1LUI/s0gLNFbKenoDUd3YWaaWr2YCNKyBCkedsYPPJ74715+Ml9YXuys&#10;kLnOT+I/iO40XQNIjOpMVup4UdAzIVjGC2Rn5lNedXdl9l8b3GqaWrjT5ZWuoGQEBVAyQxHatD4n&#10;sttr+li4iW7aFm8o7CqTQnoMnuDkfhW54f1nRX8DeJYCktvfLbMuFXeIxjgD255rTCXUFc1pu6OA&#10;sWiuJSsrsPMZiB3BY5HPp1rMhDf2lcA5JZ8YPA4rS04K0UEpZU/ddxz05qm8EMYcliWdvk5OR6mv&#10;RSViShNJPZ3TlC8UhGFKvjOevPv/AFrU0vU4JJIbLVF8yCJgwieMFH9c5rPulYs82BKiMNvPb1qo&#10;txLHvURrI55RmrOULspOx2nxBfSbqWO+01mZsJBHFyiQxL0AGeep9q9P+Hs66p8FrJWDeZADaAkg&#10;KQpxk+3tXgVveSROzTbJXRdmD2H+c17F8BZodU8JaxobyEeTdJJGB/CHHX86zqQtHQuMrsw/iYlp&#10;Fb2VrFZwCaKN0MkZKpgN9wR9O5OT1rzzWr6aDUrae0ljM1sAzRSjKHv90nBx7V2HxLR08W3kJc5i&#10;ZVVj0ZVGcgdsk1kv4M1DxLpzXej2clzfQSBPMDgKgx0x9K5YtJWlsTWM/wASPBfQ6ZqcCLM7SvLO&#10;bptxlYrgnHTYD0WsTQ9N1DUrFEgEcNrt81kds9+CB71reN/DGqeE9O0q21iY+ZLukCJghVyPlz6k&#10;kV03hf4V66Ly3k1G4MFvLiQwoCzxxkZB47EHpXXKtSVNWZzM4ixS6j1L7RCY0RiEuEHJJbgFU5/E&#10;iusmmeeG2dGY/KckenSu/wBA+EWiWFyb69vJ4yZP3chJVxnggDsMVydwsehavd2LQExOzxxMR2zj&#10;+dcsaqlsXA4Xxam+a0uHIwP3efU+9eoaT4mh1eDTdLt5ZLS8t7eCK2fGQr4wzflXC6zpIvbA2zhh&#10;k5DdwRS/DuxvpddW13bbtvMeMsem0AD9TXVUjeNzRSse8xG+0+0bQfFMEMtm4Jhv44wNp/2sc598&#10;1sWE1rJZWunsxuSiKN2c7lU5BJ9e9TabcPJpi22rMjyrERNuHoK838QXH/CKCz8SeHLg3On3zlZE&#10;Y5Aw2Dt9PSvGmnKR0x01I/EcFmdF1i1CRTXDzbVYp/Ce/PTmrXg3XJLX4bQwXAMUmlztb3irGJDK&#10;jfcQqc/KxIB9s1zN1qUuv6xPPpkcgaYAvCAWUfWtPwfry6B4vvrLUrdjHcQCRSuNvnRjJB9flJp0&#10;4ypp23MKk9BND8Pa7LrFzc6paPBM125a3snUQw7txVEAP3RjgVm+PLE3Pio6g0N0IpBtCQN86uIi&#10;BwO+Vz+FdtqHiKe+8OT6zpFqok83DJtyX7Bhjnmuf0u28Q6xbQvc2Mlqvm7o4oEIfPfBPUkda0WI&#10;k3d6GEn0OA1jTL2AxCC4vlt5Yiu2WN38xMKexwOScmr+geCYtfMqW+pa3bMYCQUnl2bugBy/Ar0b&#10;xPolho2nRR3l9/Z2omMC3jklJyrfeyvYD3rltM1W70aK7CXdtd2a4DzREjBHQHFdKxsmrIRhWngD&#10;U77UJ5E1GSO4sljjWS/Plxy7ecnOckg+vNeh+KfFlne+DI7FiyzeRtAA4yPWuUtdbtr+21B7q3N0&#10;fILhnmJVAihVdh2PTFZ/igWkWrW8NvMZLdYgq5PXjrWlOpKqryNabsegf2dp19psF+nlP9rs90r7&#10;eM7CMke1eb23he41nSrjUl8vK/uGLvhyPQfSvVfDrx2vhKzkjj82GXZHI2MCLIJwfy/WvPNJ+x2+&#10;raxaXXmJE+Sm3JAOecfhSnzez90dba5jeJfBXiKC3hsLvUojYwRKIIQqru742qOT7n+fNSP4Q0/w&#10;5otnqWrPuuEdilrFAFmk3f3pMHcPY064MNxqbXD6pqHmLgIUfkKBwAPWtXwrrVxYyTNeJeXoiTKt&#10;qEeUC9iAetYqvUSOTnNXwn4cd5xd6VrJ0JpNksKiHovVgxBwBx6VzeuQalJfpbavbz36wsRbvDcl&#10;cg8kZPJGex6V3umeJNQuBcXemabaIHXBLEBcgHkA9B7Vw994kSHVZX8QrcPcpKRBFCnE5P3s4ooV&#10;a1WWoTr8qsjP0vw0g8y6AntrhM+SpmA2HPGTW2NNl1Wzj0I6bZamkKNItx9ocmJh3I47Y65H8qox&#10;6vJdByngLUbv5wVZMoQBVq38aeIYWYab4FgspmG0vJKNxXHeu1Qm3aTRn7fyOcOmSPrVxDDbSLFF&#10;ExEkLqzK4HO3sMfSl0PTta0vTniNleywsS3kTTt5bFud20t97HepNW13xBfXVt9u061scHDLbuAz&#10;r36fzrf/AOEkW5tfJgiWVJG/eRzLu5Ax1HQccVbrzgkraDjLmdzzx9QvNQ1vy4BHElt1GMDg8/Wv&#10;tK38ttHtY5kG37LHkbsYHlrk8cjH9a+TfDOlXEeta1ajS2kMMyHLRnEQYgjJ9K+mPEWvNa6RJFCg&#10;LR26+awGdmFHU+lTiK8W0kdtFnJ+Ip/tvgrUg8QubneFxGdqrHuJHJGTxivKrdNMvdfEGrXc8NtN&#10;1AQthQP4D1Q8A5r0vQbm11nQL60uJXOoah5at5allXKjHI4AxXBaVoviG98V6l4d0m3ge6sFMkk0&#10;uFVIwMZyeme1czcZw1ZddO10XNch0XSNCvb7RfFgMTx+VJaTWQd7gnp855H1rz25a3trqHEyv5qg&#10;koOh7iug1fSdd1hjpNzJDazQ8FZmSPp1wSeapy+G75/LQxRFbUgN5UyOx98A80UKtKCaucylbc63&#10;4KwtP4mvBCAw+yMd5P3TuXH9a9Rvbs2cXkX6oLXGZHZS2MjHrXN/AfQ1sP7R1aUkRzIlvCWHG1SW&#10;Y/mcV1Hj/S11LSGQzTDZOpPk/eOD0I9KicuafNE6qcbLQ+Wb7QpbG7ItLaJ4WTCbyWOR/tdq52G5&#10;uIvFJXUEjt4pV2q+zckZ5wxB9K7m9WWZpLlxOIGQqwA5B/pXGazoVzDbrcvaXMls+WTdkkketekq&#10;9OSsciaaKFzrl5qerPZKljdZcRLJHFs3juRzxUmqxWNtcxW1vGZsHEgMhAB9ARVS3sP38cNpj7Q/&#10;LMPl2Ve1LTdVtrdds0MhBGPl+bPrVwcb8txFnSdUmgJe4V5beE8ABT5Z/wBrpuHar1hqLPJNcmBY&#10;YlJYK2VRfoDng+1cvot9cW0V3b3cWI7s4Ykcg+v0rpIFtZbSLE2UVdm/G4k1xyjThNkyjfYh1TxG&#10;toYJUVoj98OrrLz64ZOPSo5tfFy3Ez4lAMkYi8vH4ilvhZ3ACCIPuZU5Ay+M5Ip8Wg2kk+xXmi87&#10;BZsfc9h61MfZhY2dN1nzj5Me4yIAGjJxkdF7VLe6vYpNDaXOniQN0WTOUb1Df05rmJ9PkUyLa3Es&#10;c0RMIlYY3AcDP5mrmnaBrVxbYkuM7PmSE87j656g1oqEF1FyNstXV/FpeqxPHJKq3LB2RIs4xkck&#10;9eOwxV5xCNPj1G2W38qaTbszyB/Sq1tFf2ayYjxOqgBrheEycfLnuc05tH8T2kLmO/gSMtvIBwTn&#10;tzVQg3fQrl0sdXpul6Wlj/aGoXl5DuxGoHzRxKeOB15Nc3rF3LB4hube1RJ0izGLgHKOvb5h1x61&#10;BpGo3U8Ukl7dTSsp2OFTGD0Ht1qDXLt7WyFvDKI7eMfOqjJ/Go5o39mDV0RNpthfXBeIWdzJv/ew&#10;yzuqE9jwRXS+D7HRbhpbrWZbGOGKDy4I4yVJcY2MvJJwOCSa5aw0mGe03X58iJ03Zzzk/dzj3r0H&#10;wppGj6ukxn06BUPlqI3kyEIUbgh+ufwrrw8VGXKQ5KK5Tc8NXaR3vk2cU8mm7CBP5zPED6Lwelbt&#10;06PANjq+SOQ279algt4LNRHbQpDGABsQYH5VBfBEiXaoVmbsO/rXtUYciszFshhXzLkYGMMBzWhJ&#10;jzQysCcHIrOt1Y3cYB6tzWiyqbh9oGTgD8a1sZTPP/HP2aTxRK00pEywxoqlcg8DHNaXw5BWLUXI&#10;Yjz0BIxngGsPxYiT+LL2Y+c0gcKoCHHAFdB4GR00jUC6SJmYnlcZ+Run404R12KbXLucmwiKyILr&#10;PzEn5D1zWbYKiuxVtwaYc4xWiYNgZFt7xMjtCeap2Vlcg4htbplMuctGe1Yyg73sXGStud14AIHh&#10;veRkvM+fwxVzUuIZDnoy1X8DQSxeFUE0TxMJGbDrg84pdSZvKcZ+8+BXVJWijBNOWgaEAbyVV4O1&#10;cfXJzWpfyBW287iay9DwbhmBxlQc/nWneFNwB5OM5q4xvEct0Vm+4R3qFgSvHWn5IPNNPSspKxqT&#10;af8A8fsP+8f5VeUZ84jsePpWdpmTex/Qn9Kvq4MMuOpNJK5MnYX/AJaqPcCs/XAGuXwucLg+uRV8&#10;g7c45ABqK/RDcOCMHNY1diabszzTxk032WSQRzbVIYhSMDtxXI6MbK21BXbUisZiZwAxGGPGz2I6&#10;13fxC0iS705WtyVZGO4hvv8AoMV5lpGn3VxcyxuNrwAOY8csRyBn15zXj1Y8zud0NVc7BrLRrywk&#10;nmm1W7ugQ0k/m7VX0ypGD+Vc5Jdxi3klltVNxvZVmVcK6ngEY/i49B2rorLV4BIpvYRNEy/vkY4y&#10;Rx271n6/Eoe5W3ITIVoWxhXQ9Sv0A/OuZTT2KFsPDVle2Md/HrESXhQyGF9oZCOzL1OfXIrS0vw/&#10;bvc2awzQXUz2Mk88sRIWOQsoAIPDY45HAzWLa2UAsw8LXM16ZhGXVcIFI4Hua25tQ1Ca6tGmTHlR&#10;rabY49g2A559ycZ+laupyx2FLRGRqsi+Zc6XqF7EDbjJaBCA7fwrn0HetXw5beH9LtTe63dyXUUs&#10;XmLb2bKCG7BjjcOfQGp/FXh6z0yK1vFhM8l0N+wOeT9e/WoL6GbRL1Ut1tkm2q6sh3bg4OQfp0Pv&#10;iifuw2IlUvE9K8KXsuoaYHa0trWFAI4Y40K445yf4m9+a2N+cDuBzx3ri/CGla02mC5XVPszKDDF&#10;CybljX+L/gRrsUBEUaFi5VcEnqT617GF5nTTaOCT1FOe1J9OKSQ4X69KiLEDk12KNxEpyATk8VBq&#10;F/Dpuj3OoTDKQRl9pP3j6U7cSvXrXJ/FO6+zeE3g3ALcXCRHnnHWpkrIcVc0/D2vf29oC37wCKUT&#10;+TJGrZCHgjn6Gpdav4NM8L6peT8jYY19SzcAVynwrcPp2qRfdQXcDjnqcMP5AU/4tzMnhu1iU5WW&#10;9G4ewFZbo2ejPO41zNbkkb3mXIHYAYrqtB8QQaBBLfXEXnSS3MapCGxuUIMtXK20qvCCYtyRznZ6&#10;5yKh1aeQavPEygrGrCP2BFclNOE9DqmuaB634tW8vtEmbTjI8kyh1Cvgsp5wKw7XU20O3srS+hli&#10;e6l+RTJloV4G4k9cn9K2vC88s/hXTJf4/swH5E1wvxMcy+LZw2QlnbRKMHrwD/OumSe5zpXPZNLD&#10;R6dFuHJU4H41nXnibT7TxVZ+HGV2urhN5cEbEzkqp9+Kt6LKZNEsZcli9upGe2cV5Jr90zfE29uk&#10;OWj1GKND/uhR/U1cpKFk+plFXZ7S7hFZn7dq5TW/Gul6Rqd3ZTpNLNaqCSnIZiBlevUA5rp7rH2h&#10;euCcn3rwHVrhrnV9QuZsBp7yUAA56AqM1VS8LBCHNc94t5op4o5opTskjEgZv7pGaxtA8TWOu3l5&#10;aWkUqPaqWLMwxIoOCRVCzvWj+GkV2i/Mumnb6kYxXGfCiRl8SxAcmWzcOAenHH61HP7yQ4QerPQf&#10;FWoW2n+HGurkMUSXGB1JPpTdAkhn0Dz4Q+yX5lBPTtWF8WpNvhqxiGQZLvt3AFWfhhM1z4ThSRt2&#10;LlkH0yKd7zsNKyv0LK6rbTa5d6PGCbi0QF2z1z6fStM6jbaPot1fXhYQwjJCjLEnoB715p4UuGl+&#10;JN08rHdLLOGI7jNbPxLuZU06w0tGHl3E7SS57hegqr6XHJX0PSLC8W40+2uYyTFNGJE9cEZrgPil&#10;q1oYNQ0jzG+0nyn+78uM9M+tb3w61BLjwzo9l5padbVpST0VBMyj+QrybxdcXF74l1GRTndM4474&#10;qajsrsVN2lY9a8B3VrYeALW8vZPJt7fzZJHPYbv51F4/uYb3R4pLWUSK5WRQeCVx1rkvEF79m+C2&#10;kWySDzLy5KbAcsyqxJOPqKs6TOt/4M0Ym5X7ZGhRlxkhB0BrCtV5YNoqSe51FxNCP7Ng3xNIsETt&#10;CGBYLgfNiofEokvUjjsZwXWUMY2JjLD2J9PSvOPDer+T49W5bLoXeEp32gcD8+a7jxxrn2LTLuON&#10;R5hQLHNkEKT3U1DrqdO2zK9k7hqWp6ppt61rDfF43USSKuMKSMFckdfpVseIv7L0WWOF5Jb6WY+W&#10;GBZUHr9f0rnvCt5d3lvBcBg7xxlCXOen8XP1qpa39xN4i1C2triMLGpVnJAZx0Irx6lWrTk3HoM6&#10;W8v9QntrbTdYvomsWHmXUsaB5PVYznjOe4rEu9Wa0ktrmK3AvdgRZMfdB643AjGPTvmqS6gDcpaz&#10;oDhdw3nOT2q9bRb7lbZJ1YKCrALu2A84/wA+tcjr1ajuwKk+n2Opzy3c07Mx/uY+QewwMn1plkku&#10;lEWZmj2yHekmCV5Hv0/+vW3FFFA4YlXRDkDGP8iqWqLmSWaCFZYfLAxIvCtkkhfXgVk6rnKzWgBp&#10;oXSY5oYrqGZbxCJk+8QvUgt1A+lXdLuG0mCSOKeaaS85W4k+dwAOAD2H6nAqCLSNQ1FA9jZwxDAk&#10;lkuHCIqDuCeKfFaXliDaXsqwq7Bo2DBlYHnII7VpHmjD3WAW72+k6szs0VyWi3P5vILN1znPNJom&#10;oPptwFt9QlWGVx5kaMRuUHPHPJ7Y7+tZ+vzRicQW7wvuG6SQp1Ppms8yvAHm2EoFDqewIP8AOi03&#10;ZxL5bo9MtPG8pknGoaQhEK72ktmPzA8bsHOB0z71y/jLVbDxDe2RZLm2EEwclHUqxH3QePXrU+n6&#10;pDp+kXq3MClprZTvRwWw2Cufb1FY87xS3n2zzYd8sY+VBxwOprsniqsElchKx6XqHjCwibyrKCS8&#10;bcDNK3yxoOmOMnNVL/xIYNXLyq8mlhl2k4DxsfQ9SufWuKhvLe2tpBHEypkLKm3lwO5/GtHRddvJ&#10;rOXT4oI2Bl8xVnUYYDsc9vanDHS5/eFyIuy2ovfiJPaTyLKWnd96EN5yIMrkjoBxW1ZXto1u8ZlV&#10;Wlum2LjngYxXCv4gns712uI/sa+ZK/2Wy4aLcc4z1C57UXesxx6gNSltZo2O0lPMGQfUEdzXVDGw&#10;pwuurB3Z6JpALXMmARtxnjr71rgYXrmuZ8KanY3sfmx3W6UqolByGDM3Q5610KTRCIEyIAMDOfWv&#10;VU/aQ50FiTePehXUgnNR5Vn2BlyQCOeuSQP1BqFJYlfAdSeO/T0p20uS3YW6ljMoYyIERX3NnhcL&#10;yCfWvIvASk+JrQbl4XPXrxWpfz3sXw78Uli6yteyhDnsQM/pWP4XWVfGmhGKJlZ0KyEfTnNZN3mj&#10;uws1GnLzPRIwp1FQCDiYbuenPeukDr2IbJ4II+bjt6153pzXU2o+LDskwrExnHVth4FSedqEfhj4&#10;fjypmdp1FwO+AhAz+HNbNHLJXO/eVN4TcAcFuT1A6n6VQvpY5FB82FoieSzfKR6fnx9a5WG8vJPi&#10;xqe4Zgs9NZlUnhRjpjvzXMT6je/8Ky0aLyt9xqmrTzAh+SqOHIH45GPaouSju9P0V4dTCQXM0emx&#10;qXWASDekp6lTjgfXNWNXg+zQCSPWL6S6uVAiVmEoba4zJgY5/h/HpWfptzLdePZZ7Ykw/wBkoxXP&#10;3S3IH1zXL3Nprkfgrw/cRM5I1lleMnLLmU7SCO3Xj1FDlbUq2hszeITI1ksIzOsvK3LeUy46Ajnm&#10;rNhrKaHO11q7TuRcB8ltzLGx52gDnB9OTXL6hq9vceItfnjSSa2SBGgPl/MSq4LD0Oay9IttVml0&#10;ae/uXP227SKISDcrcFgcn3AyKzfcahfc7W0s3XSdVe2gawe6ZrgSXRBkYNnHy9V4HdjjNX/hTa3a&#10;+Fbe+kvGeHMgMDqPKTB6+v41xuq6rqT3OqyozXltES10Zvl8tmA+UfTpj2rH0bxLJaaT/Z01st1b&#10;iORUxKy7S3TjpwanmsxumeiawQ/xDsmQhl/sqRsg5BBc4IrW8OY8+YK6ElBjDdTnt61xNjeQvrHh&#10;aRbhHEOiG1kZ2xsccfNVjwe2+XQP9JRBZ3j/AGhi2AwOcAe1dEakZdTNwsz0d5I1DZljyDtC7xkn&#10;0Hv7UpcKV5DbjhdpByfT615hqVw0OtacWvUP2bxNLcnngxMI8H3xjGKZaX1/YW0dzFcMy23iXCZJ&#10;O9HPb2rJSRSp3PU5WBjZ0dX2jHXuCOPrXO2rE2kZ2gfMwOD0+asn7RFiCBrwRG28WybiWx5kexn/&#10;ACAIGKyJrx4o2t458rc66WMivwqbun0p3Itd6HX399ZafqMQvpoo8gAJISVY88kDtXJeJRG6gadZ&#10;iC3dv3cjkYlY8lgMBlHYdeKwfGeryz67du6gmK4aOFuuEwP/AK9Z6yG+hhE1xMyxoyb5Xyo9MenF&#10;cs6l9GdMVYvaXY2kWqpFfSxtjDzMSf3QzyRz6ZGMjrXY+CJtK07SPEksSLC8d8TFgbsIMfcc8nNe&#10;d2k62cd/HIYxI1n5EZYkjlgS+fXFWEuAba7tLZnLzXULxqR1+XBzWMWr3Kauj0y41GDUbzTXk3PH&#10;9tHk4k+UHbkkkjJP41oWf7v7EMrnyQRt7j169K830L7UbvTTl/KW+ljlVT0Gw5IrVtbxJbMF7iW3&#10;Mfh22hiduzecxz9cL+tddGXu3MJwaPQJblUbC4HPeoZpVe2uTuP+rf8Aka4vUvFUwmuntCs0ZukS&#10;IkdAVwTWJN4oubsyxI21sMW+boM4wKqdSKQoRubdnqV1p2g6ZapbySFouHjxuH0qKLU7yRBfRSrN&#10;EwYmRiUcL0II6c1yU2pSwFdrExoMMrMePpV+w1i2EVrB9jiWL7RucqxLsCMEfQ14eK9tN6M6IR92&#10;53emeLNQhsPKQ/6vrIyhsf41t+CL+C91PVJ9ogmu1SR1Y7PM2gjKg1wOnapZ3VplcK5U7oUTrg9D&#10;VqPVDYajBPGrmQMojR14T/Ae1ceHr1qVT3gasdTqPzeMrv5Tn7LaH2GN2RXQaXxJKpbB396wJNTs&#10;7nxJLJHMiI0EIjDEDkE7j7jNamnXEQaaRp0ZfMxkHg19JTmpq6MDWmlWOTJkOBkls8AV5n8bJIWi&#10;0lhKrfv2Ix6V2HiC9trfTLhnnX5wYsA5xuBFeTeNbyKe5ggV8iLaWP8AwHBzVwkogo3PYNHmi/tG&#10;5YSJt2xjr6gkfmAT+FbJuoFkAM8YK4JBPY9PzrxXTNQnu7xAs3lrCkAmWM5DeVCyg/8Aj4/X0qvq&#10;niK9t9YnexbascEUZ3NkbkGAazqT3Y0r6Gv4ynieW88qRdwLcDsdxwf51r6cI5p7FnjBdYN2NwJG&#10;TkHHoa4nUZspGGl86Ro43k2LnkMxIz7lq2tMtJhqlkIZZdohhd06FsJxWFPWZbvynolzgaRqucKG&#10;IG0n3GP6VyVvCJtTiREAdw5JzjZkD/Cpp9VuoNC1BLgC4LRgMwPIJDsT+BVaydN1u2i12zL8ZRlJ&#10;I6NgUTXv2KjsddosJSzmUvK372Mnc5bnn1q/4z4i0duABqDc/wDAHrDsNZsVtrjfOV+dCB64Jo8e&#10;eIbEWOntDmQ290krc8EMrD+tataBy63PW/2fmD6JreDhllGMjvtPasTwTHMda8Si2WCCQTp+8mjM&#10;gA+bIAyPWs34M+MNP0LSNUvLpZ5IXlVAEX+IqcVS8KeMtJsfHGpSRG5uYrl1iMatzvIJJx+lTTkk&#10;yqkLo9KtdUuNPuo9Kikt3vJoGWVwmyNQRxwelWvCVzrmm+Ek1C2slvrmNH220lxjzIlABIOPvAch&#10;eh9RXlHiPxno7a7qZCTxmHYkhyM8nGB9K7P4cfEHS5jPbR2l9u0+LyZXH7wOrhlUqB0AOCTWU3qX&#10;H3Y6nsukX8Go2MV1byJIHQbtpyEbuPwqS/8A9THgctIAMc/yriNN8QwabfSybJo7GR8SosXCylQQ&#10;3HY5rc1nVZLmBYdOmms7kOrLI9v5q47jHvUorR6nm1p4e1vxB4phvtHuDb2EMMkJuDI6qWycEbcZ&#10;r0Dwn4b1/TF0dL3XzdLZbvtCKznzgenzE54rPhn8QJH5SapCoJ+UDTwB9cfhSPd+KgwT+0YiG6Mb&#10;UDIyB/WqcnYLam1pepRW0X2PYS/2qVNx4BJkY1z51S00z4vXs92WRJ7UIrY4JrP1y21l9Aks3bfc&#10;zXPnRNGm0hjubaMemAPxrlbDUtSv/F2TaKZVRVMEikugXu2eh9az5rDse9xneEIYEEgbh0Jyf8K+&#10;bfEccV5rl3psm9gL0l9oOOHyMmvRPBmsa8949zKUijaYxSKi/LnKEbVPT7xP415Z4jvbtDqtx58j&#10;PHfSB1QYy2cKW9j6U/aOK0IlG5oN9muNeurgmSWG3jCypC3zI2c7cd93POeK838YQWWsahdXFms8&#10;EsGEKt0PsQe46Zp2otdoBdxLcQBkjaZ1kABJwOMdRyfpis0X/wBjke6uEdwZDljLyfxp0nKSfMyG&#10;jn4ptsklrJF8oIjQyZ3Djrn0qWG4jRXtowywMcZfh1Pf2xSa9qqX1+k9vbqgdMBAxODnrk1Smhlm&#10;hldDvljOSi9amVKEt2KxoLcXIbN06OhJWMouMDBwSc/StXSpZIb6AWt6FYJlUVskDnOffNcvBBeB&#10;I5JQ4jYEgkcD0Fa0EcEVmgjgYyYDGUHBGeTXPJxi1YLHVyazqxeKye+eWaRgUIAJAznJHrVP4iXt&#10;64tbaK4zlCTuGCATyD/wLBrn7K6e31oXUUuxlGVYLnnsMVD4o1Se91tmuHWOQKBgdOgr1fbxdNJG&#10;aTuW9B8S32lXSpMxlVeqOM598ipPEkun6nrdxqcd5LHHMqBULZKOB8w5rHlgeeL920Zm4KsWwUHo&#10;aoEOEKluc8/SsXLnXKChqdd4f1y10m72790O3OUJAD44b61U1/U4dRs0tHldVSd5QqqM5cDnd1x7&#10;Yrmd21MEHHf3qJn3uPmzu44raneKtcrkV7mpNtklYwC6VRGFZXw2446g/wD1qqKsk0qxI5nkIwiq&#10;vzfkKm0242o0RUljnBJrb0tdH0/T5Lm8XdfT8RRJnKKPU+5pwjFySFUb5eZK4/RLfWIdL1G1WxeE&#10;SRqITIyqxcHoPQUsTePEDQ75ZklXayechDegxnitJra3tF8w6bC6OuV/eZK+9QaRNFZ+JLS5MJjj&#10;jy8i4+9x0roVBX1kYxnUqLSNrHPXt7qttPdWV9MY3WXfNG8R3CT+/n1I/Cu90w383gyLTtO1SK1T&#10;yslpZG6Hkgbe59TWj4y0eHxZpdudPtZJtbiXaBF96WEdFI9V9a5HV/E1jaTLZwQTwz28axSq4CYk&#10;HBJWsJ+7Pe5tTgqlPmNrw/pl/ZeH4ry+Z/s9zdOkDqVcB1UFlDdRwQcH1p3iB/sOm2t075ljlD7i&#10;c554AqfT/GHw5k0uNLux1rkZkUXQC+bjBYDoOlc7FrGgC1kjLzXF0XPlqrnaV7ZX196lV5Si00FK&#10;gr3ueoeBL8+Gru512NZ9QsL+Pbf2UKEiWJjhsHAy6g5AzjG6s5X0jTrfxLpEularBY+VGYopiI57&#10;mPcSGGc7AOxJOaseHtftrRPK03ThJqdpbRTCPzTsKv8AKSB0PU5HuKsa14mW/uLszWFu9yq23mGG&#10;DJVd2AWb07YrLDy5nZmlSHY5G00zwRrNusyaFeTCKdbOSKe8ZQisrMGBQAHnPUUXnh3UrTWU0eym&#10;tbuxkjAtQdsUttjqhGPn+teh2dpqI1aKSTWwtsZSEtYYkVOePmx2Gf0rW0e90fVbb+0byyQ20bSR&#10;NIz/ADJtJXfnqOletUnGCWhwKlK71ON03TLjWY7jStQfyRbQrDOIWDCUdMEnnPIOR3FZvxP8H63f&#10;RSaxfaxpt3c2saW0KRBhcTQovy7zkhnC8HOOlVLrxhpY1y+0YRPazXREUd9EN+FZgEcfTr+FWLrx&#10;rpl3cS+EBco1zJcCEanjBZl4MpH8OQvSuCprO52U4KMbHm0EviaW4QQ2+omQKUV1g5C4xkHFXobT&#10;xvcTyC8guIETADvCgyB3JPT61r317etJNbtqElyEfG6IkhwDjIx2NVrqTVZYXSK21OdmQ4KRk4NE&#10;op2KcVY14l1Z7JYG1uJ4kG2Jd42r68jGahawvkhSJdXEcjncCgd+OO2dvJ7Vg2dh4jdd7aJfySOo&#10;Vy1tk8dDg9K2NOtvFdirvp+l6giyy+dKDbgF+ANq54A4r0aWKhThyKJ5k6NSU730OtaOyuYt1zB9&#10;oiKgIrTSMqHoRkY59u1Yer6Xos0tullFdweTuO23cyKr9D9D7E1JbT+MhHFBBpF3b2+9pH9Uc+nr&#10;WVN4U8T3N493PHqCPNkvstyu5u54rCNX3ryWh2Ok2jaGg6ZYwTXQupW2rvYxzB2AHUEAcfTNbOn6&#10;ToOp6DZ3P2r7Tbbi8eYAsinoULDDEDrgk1z9h4M8a31h/ZVl9vhs1wG3RBM98EnrXSaL8MPEwiEd&#10;3rqW0AbPlKd5T1IArnxGMpwe9kFOh3NPTfDelRywNYaZ53mMY2IKgOB1DMfvDnpVlvhrpJtRHCkW&#10;lfOzXtvPJttnHVTHkM3XGcmtvw74XsNLmsm+0389zbBgJXO1QT1O3vXT3dxZM2/G8qmzJwfl9/Sv&#10;n8TnSjL3Fc6VStseXyaNdXupMbaO/tNNmjRYssHkJwA3zYACnscZArn/AIuxy2N9oekSXtxdwWtq&#10;52sc4ye1ey3EyKwjit0EeNqsG69OP1rwb4tzG4+IcKW74jDCAIGz061CzaeLly8tkTCm4O5xviRm&#10;2lQrZ4IHfHFbNvC9v4Gs5ZZHEM7HaoXsff1rG1MfbnMKZLq5AGcZJyMfTFdh4lvY08F2Whx3sdwt&#10;u+4Mq42HpjNdE5XsjoUbmn8BNSI8Sajp0Uzwm5hhCnbkbVcg/iMg59AarfEyzmufEEtzDuurqJSl&#10;48Y4O3gSfQiuU+H2qTaP430u9BIVJjFcD+/E3ytj1OCa9E1TVba8+Ich0eyuLkTRlbe2dNu6Nf4T&#10;61jLSRstrM800+aSCZP32yGWeHzAQCNyyKycevB717J8Z1tr/wATtZW2ms9zaxrJFcM+VjQkFwB0&#10;9eTXi2vl7fU57aC3aJfOLbCPuqTz+Rr3PwH4j0vxNpaXOuahHBfW0It50lYRxSgH5WAPXissRWVO&#10;F2ZppbnaeOtTuIofDtrpX2tvtEYd7i0jDFYkjz97tkjHFcj4c8LWME51PUTdRx3DS38omPMU+CuS&#10;SMtkMPxrrNJuNMtE2af4ksUiTlUFwG2kn+H0+lYfj66Mlqq2upNexRtJLejdu+UgbF49TXDTxcqt&#10;VWWhcZJieD7Rtb8OTaNeHzI1d3+Z/mbrhqxLW+GheGM39u16BcGG6ES5MoGdrfUVFb6tDo1ha3Vn&#10;JNbXSx+cpblWY8FTWlr+r6db+C9L1NZIJZppQWt1YAux4IxXqXTLtoeR+MYoNP8AGMUumB3gQLc4&#10;kQnyuc844xXvMk3iKbZMNV0q5jmRZUhtrVFBB5OclugPbqe1cD440rT5ns7u0usQXUTQyk/8s2Iy&#10;Fauh8K+LNFtvD1hBqVvZxXNmiRGTzApcjIVzj8jXm46L0aOWqrO5rWt5qZu5mk1J1iRsJ5MMQz6F&#10;gRj8BT9QstUvNMkiu/E+p3bcPEII7ePPPK8Kc8DPbpT4PGOlahOllCohEmQplTakhH8INWriZFw0&#10;dlBG8uEAVw/J9AK8mXM5bERipI8Z+K2TcQMbme88uAkXLygvycAsg4GBjp1pvhjwvqzaFq9wWcWn&#10;2FzIzNweAQfzq98brc2eq+RaAGaG0U3KqMKjk5IUdxWI/i/WJdHt9OWYJbGMpMF48xccivpMJTfs&#10;lc1g+VWLfjvSZdJeG5hgVrS6tbeWFw2QuUGfwyDWLZSNLErEnJ4xjH+RXS3niFpre90DVNsiSFBA&#10;46RgKMKPYCsrxHpA0PUoLS3uRcQSRpMkicjntn2rv6COfuWliumEGxWDFRk8EUiLLcs00kUcO0DK&#10;oMg+4rb8OeHLnxO94NO2Szxn5Y1PQg9Wz9DitfSPD4t9Mv7bVLSS2urZgPKb72Pp6GsvaFW0POgr&#10;edI5O1XPC9yM9TXonwWu5I/Ftxo8TFPt8OFbeF2yLyrDjk+1cXqNo8cjMgCwmQ7COgAPSrnhjUW0&#10;XxPp2qKdvlXCsZPQZ5py96IRdmd78WdA1SKFdZu/Ku545NstxCjjch+6WBJAHXkY5qh8OdR8QHWU&#10;0jw9fwRNcDzPLkfakxA55wea901GbRNYsJJTdRPCY/s90i8grJwD74J7V5l4z8BpHrVkdAv7Kwgs&#10;1GzYNpQ+pP8AEa8mpVhZpsc7dDm/2hLLWZrLS21o2gnBkCCHnHTOSO/Fd94Vm1vUfDel3dtPYwyT&#10;WcflQ3N2oYKFADNtJIPHTmud17wFrurxxQ3OpWd2gJlErIwYMT1I9DSWvg+GK8nuxI9lL5hWMqzR&#10;hu2VHofSo+s0eRRRyu9zv4LnxfahMaxpy4++lzebwx/2XCBhXnXxi05ri9jneW1a4uP3paCXzFY8&#10;AgEgc556d61LbwpejWPkme6thHln88hhJ6EGtnUPCWl3dhp6ahbzSNGTt8qQ8Z65I/zxUxzGMVy2&#10;Li7Hn+paDqWn6auoiNbiGMKsxJ4HHaovhMLOT4mm5lg8pFgaESsTxK5G1fTJAzXrEGnw6fposP7J&#10;lvbWQcoTuIPqaqHS7NYp7dPDkke6USMAuxi69GB/GipmSkrJD5ja1xbeLUZ4XlZvPiO1VI3AgYNc&#10;JosNpB8J9N0rWWeOOS9uvszkAkjedh/3etddFHqK3v2mPQVEoTZuknH3T1H1NVtS0XVL8hLrw3ay&#10;xxjMcX2oYT0x6VzRxcbWtqa+1SPLfCkWsWcmo6xZ2kjHTbko8Lfdmj9cf1re8VXi+KfDBktbOCCe&#10;CRZrfMJARywz09gRzXc29xrNpA9vF4e0+Nio3/6R9/2P4U6J9b+zM0XhrSYwTnAc/e7D3oeLlLRI&#10;lzPPYvFATUxO3hhY3tycRm4dYWJ74UDcM9q0rPxN4j1rU7aSwmnhvGDxtts28u3TuFLA47c4Jrqy&#10;PEDW6BNJ0eOYHjMR79Ks2tt4qDgX9xY20Q6m2iyzHvg1hKoubVGKTPLx4X8QahGy3E88EE8rmSZ4&#10;pZHlfPPygjA9KvW/w8uLfRprewt729kDF5HupRAWHcAKf0bNek6vFeraky3sirIRuYDp7cdKxLi1&#10;16fVdttGWBXEjA7VfjjHvWyrpr3RNvY5i58F63BolrpzxQ+bf3AEscKKEjiQhl8x8cgYxjHOahn+&#10;Hl5eajNqBulspImCwhmRlc4+8AD8oz2r0W00LUUhfzrjbNJ038qnT+VRN4Z1d7lZP7ee3RRyEiDD&#10;PvmrWLqJWRam1sjn/htoNxpcupvrtwXeaJBGpBwCrHnGcDOSRxWd488D2Go3L3Wi6rDa3avuNtKc&#10;KxPXnPWvQj4bklZN2vTq2QWcxgFvX9KdHodiJOLy5Y5JbjJZvWiOKqJWG5yatY8kX4eX0gV3fTbd&#10;kG4yRyuwbHPIq9d+HL0l49U1KznhCgxmJJd6p6YAPFehyWupw3/7mfUZYNxGCF2qAPzq/FDfyOzf&#10;bJVZiQpaPge//wBasJVZX3MuQ8OuNB0sym3trTxfFMGw03kySR4yDlVGBWnbfCmw1BDv13UpPMTe&#10;qtYlQhxgY5zxXra2mppI0razfFe8cC8H1qmiOl07XOs63MSP3aEbQw7gYrR4ucVoKENbnm1l8G7O&#10;yuVmbxH4gIWPDYhUA+4LE1pt8MtGWXc+oatcIw+VJlhIB+u3n867yfSmmQyLcazCqkDdHIc8+gPW&#10;oX8O6gyKzeJ9bjDElFG0hR6moeIqPW5dl2OCm+Gvhs38kt5Drc7sgRlhnWIFB/CAigY9at6L4P8A&#10;BOiXKz2Vt4ls3yd6xXjASD+EMAMNitnWdC8VC6xB4ge5jC5VpMg4HbjrWVCnieO6cI63Egw3O/BG&#10;OcVoq9Rx5WybpO1jqI7vQ5Jp7qLRJpZpwPOmkt/nlwON24c+1X7ae0utNltptJlltpF/exyHaJF9&#10;GyOg9K5Qy69bhZJsRSbcqBvyPep7VtduHg820EsJBLSC6OD14I9zWd3u2Wm0aKWmgaYhSy0aa3Ta&#10;AEtgoIA6YIU0+yh0p5Jpk0/UDc3O0T4X55QOgbAGQKypLTWzI0B0eNE2feF8cj6UthpviO2tpgln&#10;eSsVJDJdcgjtmsnzS0Q7yN/UrbR7pFg1HQ9SnjOA4ltUdT+O3PFYdx4P+HV0xD+HLm1lJKK9uDGf&#10;qBk4NVCnjq3bzY5dRjjxgRyuGqzZLrtzIRqllcyeX0zLt3f/AF60V09BJD9d0/WtN8Hw6V4ItJrU&#10;QyYL3XzSFSSdwP8AeyeuKf4XGtWfhCPR9Tgv59RRjJPcbhmYk5wDnpUlkkItDHFDqIIdh805JB96&#10;53UdPvrm5lWZrs4+4GnIA/LrW8MW3oi3UcUeI2etGG7/AH9xFCyE5UqQGb6gn9ao+Ltei1KEbru9&#10;imC5DW8ayIo9wTn8q6Xx/ZaLa2xuZ7ZGnfoQOWNcLZ3TWVklxbRxSyyhsh+doB/hr3/q8YM54RTW&#10;pZ8PTWN9appdpbGSV5S0t5LHnan16gn0q1PFexpcRwWbOkTnE5TzQvoAoOSffpXOz3xtLgy6YVhu&#10;ZT+8x/F61r6Tqt+0BCSZOB82/p9RWdVuEuZIUrmVr+nXkWoeZLHOsCBWMhA5B5PsKq2NzdHUBBa+&#10;bb2kilsyQjD47D/GvSY4tP1TSZtNuZZ8OiklmAUDPf0FdFB4Y0R9OCW8UUoWIR7gc7foa66MY1lc&#10;amjy7TyqXEiR2OUQGJg5LGMEZYgd/wClSeHL421zcWTSSzQRNvhWRipI9AccD8a9AstAXTtJ8iaK&#10;OVw7ZfGWfk4J98GsnxHoUlzZzGG5VGZcCMoAFH161rHCxvqhqVzmbW8tptQvQ7eYsoOxY+OfqepF&#10;bGga3FFfRR6ewvpgvluhj3t17+9cTb200Zlhmt5HgtRteaMcpk43MR78Vo+GJRb6gyWzlNi43pk+&#10;cD0rlq0EnzX2CV+h6prE2my2iSSIZSWz5fo+OmB6GuYvtQ1G61CKytLG9lMikxxQhXZmHdgeAPxz&#10;ViGKC/VUa5kiYLkKeiZ46etXLzTrEaesMk80WMEvE3zH6elOjN1E4ohy0t1OUsvt088sZheKWFyr&#10;2pT5mYckE5OCKrzo1x4oie3uWiEQEd0JF3xAnsy9/wAKsahrk2h3DizvrmV0G4XBj/eop6qT3PvV&#10;PRb+M6tLPMs0YvV3HeuFLdSPxrKrCMWnfUzuzdS3s7hnjSOG4iLhSVyo2g88dfpXdWD6J4eht4rP&#10;U7eSwZyyQPDIZoWP3iSOeCcYYZriLSRJGl8pGJfHDAAY/u+uTW3eeJbiykWXTLSDS2gBQLFHkyOe&#10;CzseWye9PDV1T1kD1PRi8MmdsyPKQCUB5APQkdqpagwKR7efmwax/Adk0enS6hdTia7u3JeTduwP&#10;TNamoZVVHH3u3TpX0lCTqQTZmtWMs2b7ZHg9DWghLGViedvGfXn8az7AD7ZyOgJq9GCWfOD0X862&#10;2Ino7HL6z4ra01C5skt5meJ9hbauM+md3NaGlaxd3+iy6q0myGJXCRGMHLKM5zmuH1eSF9evtokM&#10;huHyW6cGuo8Mqq+AZ3/gMU5weueBRCUk9QnGKVyifGN6yFzbqc5P3x/KqcfjjUXiWWK12qMjG/H9&#10;Ky5DAlu5COMKSDu4rKs8fZl8sbVKuxz34rH2km7M15I9D1Lw5e3GoaNHeXLkNIzDYOgAY4qrq77b&#10;Tj75kPHvVjwwix+GLAYxujLE/UmodSUNFFu7yE11zT5Umc8F7zF0DJmfHRQFP5Vo3PLgjHA5rP0A&#10;ESTYHfJ/IVemJDGtI3USk7yImAIzUZpWY80g56Vk4uRqTWAC3yY7IT+lWsbVcD1qrZf8fYP+yatn&#10;kNj+9Qo2M5jNzE9Tjdjj0rP165nSGWSORYhGGZnYZIx0rRQHfjHfNZPjK2uZ9CuRath+GYAZMig5&#10;2j3rDFK1NtCp/EeY6l4lu7sl5TKnkKdxYZKnt8tULC8a1uZ5LicS296B9oRlC+UV+4wPOCQSOO1M&#10;1XTr6e7kktofJZxiYN1C44zTJbC2TTrmN5p5JWZV5GU3Ec/yzXz8U5uzPQWwtqtp9vu5JFlBU5Tn&#10;5FHqCetaX2pxDa3M97HPZ2zCTJjBLPnAUE4+XH8PrmubFvPeWGdQmuPtEDmGFQh/fY6bfpXQQm7t&#10;/B88Edklzbvbny3lPzK2Qdw9wQ351nUgouy6kqLUrkEU1rLePci7kMav57AfdjbPGfT6Vc0mGd/E&#10;n2u61aOGzljMoEm4qoH8WPWsnRpIbeKS5mkiPm7SY3HBPcmr19BbXzQbZniypDAcBhu+9+XFTGLT&#10;5d7FNXRueIfEcTm2XTUE1nbnasnTOfUdgaRtWVbi3vJNNt4VhBbeqdTjGAOeOc/UVzdmlrMZkdzs&#10;dwgA/hx0IrasEtbezxJcXEiktsRxuzjGc+gNOdRyqeRg7xO18E67e34mSTz7tsDapwFQf3ixxyfS&#10;upkbaxPQY5NYvgeDS4tFWXT7a2geUkytAScnPRie9af2i0mvZrJJ1a4gUNLH3UHoa+kwy5YJNnLU&#10;l72w4scDNMdkPQ5x1xUMt5bRajb6ezhLm4jZ4kx1CnBOaiu7u2tdQtLORiZrslYwB6DJz7V03S6k&#10;XfYtRHgDGdvUVyvxVsLi/wDDRe0CN9klE8wI+YqO61t32pwadPYwy+Zm+m8mIqeA2M5PtyKxfHN5&#10;qKeHbi3vtJSNLgGJJEuslTjjj0rGb91mtOLbKvwwsLu08PzX9x5ey/nRoNpOSFzk1W+LNleXPh+C&#10;/hwba0nPnnIyMnjtU2g6ve2HhHw7AmjZS7fEDtcZMpGd3H8OTUXxCvb/AP4RpbK60xrQSs0iv527&#10;BX2H9aybtG5pL33ocRokDfZpA8fWQyKe2D05qlqlrcteS6ksSvDPMYIyzHG4AcfjmruhanNeW7TP&#10;C0nkgKVbAZj2xSefc4iG2QrHqQYQB+XdyN3TjPpWUJxS8zbkfyPTvDlnc6d4d0+yukSOeKLD7G45&#10;Occ1wnj2zvX8YTx7A41EIbUqeJMDaQT1HIrtLXW9RuNW1BTpF3OlvIoW3WQZiAHO49ya4fWtTvp9&#10;T0iWV7lZ8TASs3AXcSAo7YHBq5VPdREPjZ7Nodt5FhY27K2+G3QMM7gCOuDXjt1pOrv8SJtOW2X7&#10;ZJefaQitwYidytn6D+nWu81zWb1NO0Xdpt5bB5YnWTcB54Xqox6+9VftFy3xamn/ALJ1RZfKX/Qy&#10;V80oF7dtn+NaScZ2JprlkzrtQMisNoHA4H+16ZrwC8tb231e4tZID9pjuCZowQ20M3UY4PB4xXoz&#10;6zC+ma2s9pdh553IAxiLjAB9x7VxUPkS65eJ/pDW8ccCvuBLMTjOP6fWprVY2TKowlFu/U9O1nRz&#10;B4CudF0tZJpILYRjdw3r83938a4P4R2ZbxPI0qSKYYGijxz5kh5CjHXgMfwreinszZa6YtKvI380&#10;BMuT5C9Dv56mszRLeyttd037Sk9xHI/nSJbnEjg8BVx37fjWVWvDmigpxtdGn8V4JrrQrOS0LTLa&#10;3skc7KPljYDoT60/4UukfhGQTLIjQTtNJlD8qHv+hrHu57F/DLxxiYXEl5JJtkBKeW3IB9+eag02&#10;axj0e/id5Z2eNFgkicopYHoy9xyRTlWjGTdxKjK1il4WMUfjuSW3YtaLNOQ7D5yACefrWh8TGL6t&#10;p00e5YvswZVPB+Y8fjUYh063kvZVtjukiLJtYgJIQMkU3xC0BkESDzitnEXLMTtf2rOpiHKFolcv&#10;vI144o9AZra3u5pidGtY0d8KQZJfMYD6ZrnbzRFtPH13brqHlLav5u+RCWYMOmOBTr64ha4V4i0p&#10;JjDF+oIQcfQVY1jTbWfxDq04ubmXy5YlUrLkhSPmJPfFZ1azlS1epcqa3Q/xRoUf/CIS602rxwzW&#10;0qlbEW+3au7bnfnknrhfxqzDYHRZLG1t5DLKttvutzDY5bnCY7D1Nc9rlgh0hZIb+88sSqFSRtyl&#10;S3LDPfFbj2NruhTTL66SADazToGYn1GO1ckqqlTtfUya0scvoEUyeNWlcxRiOV5ZM/d+ZTjHv0GK&#10;3/H1yZPC8MQi8thOSwAO4A9M1Qsobu28Van5UttcTxqNshXAY9sDsRS+L5dSuLOZpwxCHJLSbgMH&#10;ArON/aJtl8rYzwxcXcWlXDREgL94MMcVR8Oak0GuXMkJhkxu3BwSOetLYXMwtYzMvlqQR0wCDUPh&#10;UW1vNcJIUicyEKWPX3p31bb3KhDuaFhqLXPiKV4LeOaRsBI1+VSO/WtS4OrWtjLOiR2UUl0GYBu/&#10;QbT3GOtZ1npFxZ6jc3zoGhiwwQ/xqev4VZ1++nt76zh0rcY7hsrCybgGwOFz2xWMldpxKdNdDqB/&#10;Z97aOxeaa5jiIHknJkOPQe9cyP7ejngtLmC4tGlOFWY8FsZ7dDxU+rXTrZxzRxtaTyMI3CHGH/Dp&#10;RYxslh9laYyATM4SU/xY5Oevbj6msadoX5t2KMNSO01G1a6KXd7IsZzHPE6sVjI9ADyKvWN9G6yI&#10;bu4uII9oTzUI2D+8B/dxWBapbm6a4hY20iHdMv8ABgHpz61cmW91O3nvLFEiickSMW2kqo6fQVdS&#10;jZWXUvlRFqcr215JJb3EV2P4JVUkbfTnGMVUub2a6UyTMAcfdGQvHtVW1kLZiSDeW+UFT1/CiS2u&#10;4Ym81QiAlefWvRjTUYJD2JtOnjt7oSSRCWDaw2ZIIbpk+orUj1O1maPyoxFKny4x8rqf4cevpWXo&#10;toL26l07zik06BEkU/KvP8jSz6fbaTqo2X0N1HC6iQRvhtwPIx6Vx1YxkybI6bUnunuzLI4iEigs&#10;kbYwq8c1YlPnpDJFcrDLIMRmQ557YxXP69BeidoVgW5tsB2LA5BxzyKu6cY4rYaiUZ/swCwM43FS&#10;fUelc0oqysRNJbFi3is51unmZLkEENcAsVSQdST121jXDPZz/u4ria2jIKyvHsR2PQYPGPxrooYx&#10;PZzkKWfeTOi/c3Yy24fTkVhX97/aTR2MU1wEU/6Jb/dVQDyx9amNpKwoLudT4FuDCtxd3UluytdW&#10;Ch43JAzM+725x09qtWGu/axHBFDIFTyInkL/AC58xjkDuDWD4buWgng2FpVuJ7VpFVThXUvtDD8M&#10;+9X9HsDFcWn2a9IRzE0se392rgk7W9cV69GqowSIe9jd07VoJL+yjSWXYtxEJDjGXE0rKFHockH6&#10;VjR+IWGoafZYcmezhnaRGI2BYyCPer2nWH7y2MNwp8y9tHB6ks8swDew4PFZ1pbg21r8yBDHAVLD&#10;5gDD0/LFdlO6i7isR6JcWj6HfLK8zRSvdFlD43bbYkE9c84rn9GuVj8TaQ0ty4CzEM6cev8AhWpp&#10;Jjk0y6ZRtEX2jqeo+zk/yrFU2susaev2eUySSuAFfkEE1Em4s6KUW46HQXmt2sen3U0V5KXlldXA&#10;kyTlHHT8qn0XWIl8K6QbnUpPtUCtth8wZXmZcAeoG0/SucmNqfDs8kkDnF2yct8xOxu/4VY0W4tL&#10;zRreOFFga2jAwW+ZmZpTjPfjv71ftb7kcl3cs+F9SNx4kvLm78lZ5kVFWRSwPPqOelZbzwS6LoUX&#10;lGPy5btkfdnOSvQA8YP86s2Yt2v57m3jEbwqjId5w2Tg1kQ3kOyxiNiBEhmMZDnkHG79QKz5n0NH&#10;FWOt+FF5Cb7UvtUV3KwjVR5MbucDqCF6fjxWva6rbyWWm6Xp9vdfaI9RUr8r7EUu+ZXw3+1gAY5B&#10;zXI+Etcaws9Rgto0t2uEWPzIychc8k+9dh4YlsodNsJLaTN2NQTYc4Uj5gWcnuxIwO3NJVU9DJU3&#10;sR67o1hp2oXM1u18xhSNdsWJN/7sDJDdvxrM8Htd3mraHI00T+RcFkacBDGQrE7QSQTgcN2Irqbr&#10;U0ttX1OG4+eNrKNomi+cZ2/MCR0qrqFglxZ+HZI2MH71BsRhtYbGYj68V0xUXojNy5Ti/EdxJZ3e&#10;rxw2P2WzvrsgiRt21sAjJ67iCD3HNYNvLHDaLG6AkMeav+KVvYtQuIXummAnJZ24L+59+lZEd0DI&#10;qKmQTuwR2Fc9RrqdENUaFveRpuZQycgjYfTpmtOx8QXFhn7OY33EHLoAQR9cisRbmB2ZZbKED3HW&#10;j7VGv+qtLYfUH+tczbvoDijSutTkuLv7VcStnzPM2qB19cDHoKt3HiRDpCwRebDMLwXJYsQAQfTP&#10;JrDF62f+PW0B9fKFSf2ndJHsjS2TPUrEKqM+UaRa1bXru+sbmVJXEf203G4bsNIy7ctznoPpzXZN&#10;YfaPDRa6RbmYXiMuyPaPmGemf61xFxfXY0jfHMFZ5WD7QBkBQR+pr0DT9WK2RW4Vl/0mI5Y5LEDJ&#10;rRTuTKFmcRrVs6xNMSysLtYjGT8qcdz2rMjuHisYI1gKo8zFpFbcWPsD2rptcnhm1m4yVET3Ssy5&#10;xx3rIvPIKCaHCymV1CkjaqdvxrB6llaRhOGItGcdOhOakj+1Phls7oHAyyxkdPSqMaSxAsjNg/xK&#10;cAmp91yIcSTzjHJG84FItRbJ3Grm5WS3trsSLyvlnG0nvz+tPlh1IfZnvC0agjIndW2kE4AAOcYJ&#10;xx3rHv8Acsq/M5yMjJzUMgZVMjZwvzEn0rTn5Y2REl3OwEiKZHmm8udp1IdW+6B2xwKoXEW2CSWJ&#10;iTz8xI4Bcc1z5v2lDMMyHIPrVyKR2jflthxx26ioUnzaiSURyTRMSXukweuVNK1xGrg+ZGVGMFQf&#10;zqGCzWaVlXLtvxnHGKdc2KW0LSznDc4jWlOUWzSMlaxf0+4ZJzL9qWJWyxUfLnsTUlvdSRx/u70q&#10;VfC70+/6dzz9KxrWXccT2xkTsO4HrWmyRNMqHc2Qrr5nVT/DipcUxNX2NZL1wzJ5kcigEAsclQP4&#10;fpmtbS9ftba18mUbEA7c5J7/AIVySjFtIIIcmPqT+v61VY3LuS8anJwB7Uo80dibI9EuPEWnSQ3C&#10;m5diRtEZX7xHRs9BXIa99l3NMshlEjLk55HHOax4gsiyG53KQcbUPOc8VfuLCCPTfPiuhKWbDKf8&#10;9q6VVb3GodTstAshDqOpRoVCfY7dcKPUMTXN6vZ28TD5mbcYsjPDZHWug8KagtxHqV5cvGj+VCrY&#10;PGRuGP5Vx2o6ldXMkiMqlVZAM9wvStJxujNRs7ncSaQI1YxokUYELR4Y5IL7enuTXQaE2mWAnlvH&#10;kNzAY1iJUsMbcMCBnpXDXfiqdYBA1upZFRcqpwVB3Aj3BqW08RWd9fjzg1uJVXzdvXcB1H1rCT9m&#10;r2Kkrqx2EjwX1hPbieKDzEVQx44xJ+vNco2mG11EzzhXjyWbPUHpxVTWriOS0i+wzyNs4kD9mBOM&#10;e3NZdxrF5t8uSQy54YE8VkqnNNMI6I6i8uNNEW2MPvA+8OnUVF4ljt3hgFu+1ZLgAE85Cj0rnLa7&#10;tpMCaNguwgkNTLm+aeSIbwixPlFJ7dq6HNalHuPwv8P2Mvg3U5LjUki+2XUcBEhAWMKQdwU/xds1&#10;had4Os18W3GnvqRBt5ndmlnji3J8+3acZZvXBxjFc9p3jq707wc2jRRbDLcmS4bfjK44GPrWYPFW&#10;q3yT2UskDi7QZLRDIKsH+U/wnIHPoMVyOWppJaaHfappOm6TDqmye1uQYrVkVn3sxaQblyOfqare&#10;E9fj0fxf4zt7dbiGOa32QR24AEbluMA5+XnpXBXfiXU9QkmuLyYzONolGANwU8cD0rqPhzomoeJf&#10;EF81qf309r5pwC2QjDOMfUVs6kbakXudRZ+Mtadmt7rUtQ/0giNpETaiKOBnI56Dmt208VeI4Cmn&#10;DXLmK5jI2Rl0LSJy27lT1Ipkng6WKw+yz2Gp3ayEFiNyliOM+tQf8Ih4og1C3XStHkEcbb4vOy8g&#10;JVlKsT25zUxxMHK1h2kaQ8V+Kk2MmsXSkrySiH39PepJ/GviqPy2OrO5B/ihUjqPbpWtN4Pvk8uL&#10;ybhvk+ZvJOOnAFOi8G6h5iB9N1GUtwxSLAA49at4inbYOVlWLxf4hvbZI5NXaSVFBASJMjI69ODy&#10;a5vV9X1lvEkmo21xIdTtoxO0qxKUZOhDjGK7PTvAeqwuZItGmt94wXmnUEgADp+tXJvh9gyPPeW1&#10;j5kPlNuut3y+uK5HUTlsXFM4KPxh4nurK5ay1C2W4CxHAtFDiRdgZhjg8ADA7YrgF1PxDqc+sNqL&#10;oXmnSSU+WqqADndxgDPavWz4P0exkcXHjuwZCQ6nyzuicDG0Y/h4FYkHhTwFpOlXdve+J5dUmuW3&#10;SMI2Hmc/KOvAFVKtFqyRMk+hwniS4vI9TSzuITZxywh/LaQOChB24Pp/XNctr0MklpDPGMgNtKZ4&#10;J9a9OutO8ESxxvcvrHyHam2RAEUDBAbHTvj3qtMvw/ZBbx6Xqk56h2vD17HC1qpq2grOx48kUxut&#10;mGRW4LjoBWx4aWW1uH+UvGcrJK6kqB+HWu4kttAjUNaeD57v5sM8iO3H1psMdvODAvga6WE9Atu3&#10;yk96mdrCs+xzut3NtLG8M7edYptOxZPLVj2GOv5VK11p0tjLHc3EZOAq+WwAGOgFdINI1SJSmn+C&#10;rtiwGHe1zn8xUFzovitm/wCRTuIlPJH2Xv6j3rmWH5mNxOc8K6TJfeKbWS3tDcW8ZLyFsmJQBxu9&#10;89q6+78I6DqMLPcadNYXDOFS5s1JH1ZWJz+YqnDZ+NLOV0Gj36o4BKC2PJ96kvLLxg8Y3aJqCHfk&#10;MICMivSpKMVZkuLsc74i+HWuWjMbXULK9ic5ysnkvx6q2R+RrKg8F65IXWa70q1VTn95cgnHrxmu&#10;kvo9Tg3G/gntt/Tf8pPrVB0ijAO15CepJzVtR6E2aKtv4JIb994r0mJ8Z2qHc4/ICpp/CWjF4Fuf&#10;EaI6BsmGzY7/AEJywxU4iRzvZABtyMrz9KWGY7CYoLlgeCTFjNXFq2oyWHw14SgG/wC3arNJjlUR&#10;V7e+a45NWe31SGaWNmFnc7og+w4K8gEEYPbrXYRy6kXPkWkmCM5kY4H5VhP4Vv7q4kedYtrsXAVW&#10;6mp0vcabWx0rfETXZoXjnisooJlw0Yjt1LZ5PbvXMX2sefemKab7NDKMBQQVPtx0p6eCtQa5RpsS&#10;RckxBG61bfwVJJE8aaasLMOH2yMQfxq+Xm3Fzs9F0zxbBYBrLUdSNrqscCCO5t7FyjxFAY8uhyG2&#10;lQfUgmvLvG13cT6+lxPBDfzXShllcNls9Bgdf510M2gapfwlby3kMzW6w+YkDA7VAUfjgVf0bSNW&#10;tktoIIL+WW0GIJWiIdce9JU0vhYr6WsecXN81nLFC1ppU/mcBUZyqn0Yk8H2q40l2kW2LTtFgkIy&#10;ZVlIK+wyea9TtPBGvXsjv/YSR7jl5JlRdx6kk9Sea17P4YakfmkfR4A3bbualUqQhpOSQadjyXwz&#10;q8L6jJf3tzKJz+7UWqRvhewxIwGPzrrPBl9HqP8AwlriKf7O2lrhpoFiy6nj7hwea7yD4ZwbMvrN&#10;urDk+VbDj6VoSeAYoNMvbbTtSnkuZ4PKJnwseCc9ulc8sbh6X2kCpyep4v4euPGWmTtc6UkLSTAE&#10;b42ZGOcjK5PPB6V0uj2nj65SGCLSYLe3ckXF3NbSKqA53MW6Y98V69p/hrQrSGKT7JJJLGqqc3DE&#10;bsDOMds1rxWMX2R4BbBFmRo2O4kqCMHr7Vy1s8wq3kV7Ox88XngfVb3VLeaSK5ZI5oyL+zs5Jo3R&#10;WwGDD7yjkkACrB8Iz6nrdtPbLc3tnFO72+oQWMiQsm4/OTt3Edcg171Z6Zf2Gn21hp2uNBbW0OxP&#10;3QZinOBk/U0yHRIrfT47CK+uxaRIVjt4n2LHk84x9TXBLP8ADrZMrlPIbPwh4quIxJZyWrWhYrFc&#10;m9WCJxnqAxDY9iK1bXwRevEGv/GulWgyQRFdSzMCOowMCuztfCfh4jL2szksVIkYkGtZLbQ7C1lf&#10;+zLibaMZRSDk9RnrispcSJtJIbhc4CHwl4TjVReeOdVvCeq2oKhvxJYj8atx2/w/sHTbpWuasxHy&#10;yXVw4jB/unDD+VdLbalotnI503wrcK/dlt8H8zWnY61PHMPsfhbcy/dadBzxk81hUz+Td9gVM56D&#10;WobW1WXTvAqI+eIvNG7HrwDW5o2v6zexAy+Dr6FVOT5N0jBR6kNggVNPqniKf5rfQLZFLEsHIwG/&#10;wpsZ8USrI5j0uDcMHg5/CuKrm1WbspaFJWLFzPqcqRqdCum4yd06Dn2PNQpPqkFxEtv4SvmbcDvf&#10;UI8H14rMk0TW7y/aW71yVXPLLDwvtirkHhf/AEdGuPEWqOUBwXkriliLvVlbluT7feGaN/CskZQZ&#10;Aa+Qb8nnpnH41Duu4BLHP4e0+3YDjOpq4b0yAtWBotuqrHLqF5MV/hZuB3qwtrYEMoiVkC85HXFT&#10;LE07aBY5rXrnxHHpxjt4dEs5pPlSRpi5TPdQF964TS/hbJbzS3sutwzX0mWV5d20Z69jk/jXr88C&#10;tdDb5KL1A28Af40MiRRYeWJ9rbtjKAAKUcfKmrwQnG541Y/C2yTVJQNfgG5QWTB3A9wOK0pfhnbT&#10;3Tf6a0yM48yJk2og7Y7mvTbe+snnLyS2u0sBmMDKnnFTNdWh3PLcWxUnDEnHNbQzCrNDSZ5mnwx0&#10;xPEDajELlLgTeZDGuDAhxj7p7d+taX/CvLA6jBcrPqk00aBonBEflv8AxYI5x7V2cup6Ujqv22JH&#10;bOQrZ6dP5GsvU/Guh2dxJueeZwcbEhJx+NDxNaTuhOViifBOkNcGaa1SWdVIeRW2n6EY5qG88BWU&#10;wWAwWzQg/u90gdVA7EcUy9+JVuu2SHR7668tQ0vyAKgPTnuTWdq/xUc2qjTNI8uZUAdpzkZ79KIr&#10;EVNCb3N4+BraNUt4dHtpImwVkWURKD646nHpmqmn/DvXLXT1gh8RWsNyJi3mtCW3L33Aj0HArjb3&#10;4i+J5UPlyw28ZGQET/Gsubx34mkdSdauQQDwnAIJ71vClXjsZ+0UWesQ/D66Ebxz6vA8RPnMWXG5&#10;vVh2X6VUsvhoLWFlF/a2/muWYrC0wGf7hbkH0PTHFeUXninVbiPa+q3bjG0hm6r3B9qbDrmpLbiG&#10;HVrtIh/dkIIHpWyp1+4vbeZ61D8KNAKuk93fyRsp85FZwJj6kZwD9KuTfDbw83lRSXk8YChQIyIw&#10;Ao4Xn9Tya8WbWtRC4fU77YDjmdiB71XOpXEj77i7u5d5wAZWyT7Gk6NW3xCdVNanuqeEPCaToTd2&#10;8oUcBrgbV9+ep/KtW2bwpbENZ6nYROEZfNR1Q8HnPv8ASvAY5rcLtijnWQciV5Ow/wAahvbpvsss&#10;UULfaJl/jbIU59fzp08M5yV2VCXbYtfE3WrXVfEV/qFiA0VxIIbVsnDoOM8/Suf0W0uL7XYLaCIS&#10;hGVcAbQuWAyT6c1Ddy7r6OJeEgUuVxn5jxj8K3/hXqk+n+PNPjSPzI7vEDoRkYJ6/h1r6KnDkgom&#10;xzk1zcLrEs05QS78sE5CsOOAfpXSapBfWuladczugNwvmIApBVfftXO39pdXXjC6sLW2Jkvb+RYk&#10;x8yjecfSvWvtWgap4SuLXVopzrenN5UUa8EEDGT/ALPrVcw4pvY8w0rWb/S9Ua906eS0nkYgohwk&#10;gH9716mul0nWpL7V5h4i1K5ETIWluEA3q3YVzLWd2pdvIkPdwFJ6cZqG5S6ASQ5CAB2IGAfb3qN9&#10;EK7uaXjDR73Sp7iKC5e/01wsol28B2BI59fUdK5dXL2duysvpl1xk9xmuj0/Uozptxpt7KwtpSWQ&#10;5OQR/wDrFcwAmn6kLG+3y2zNuBQ/wnqRTULxswdmfQvhTxf4Y1Lw1plzqjG0mhg8iRN7fM4+XjA5&#10;+Xn8a3v+Eu8BW8PlLdzsGxgmAkfXB6YrwGWzuNIkt7yykjuNJujkyk52HtkdjXSWGlw3RB/tWLBO&#10;Q4QEFa8Srgowk3cynJwPW4fHXgqESkXeoSnIwVjLE49M4wPSlm+IHhARIrxXcy9RuXlfz/pXjuqW&#10;iQTeTaXUdyhx86Y4H+FQR6bcvG2Gg8sZG9pAKhYeHQy9s+h7EnxG8KxBsaffR9yyAMr/AK8Vag+I&#10;PhWaIF5ZoNuQodMn9MV4Ykc6+XDK0abuEIfKk9s4rVk0hktFki1SwLs5GxpsZ/3ameGiJVZHr8nx&#10;C8LKPMSaVjuGQsBzj15IqlffE7QbZStrZXl85OCSoUHofXivIJ4Xt8lr22YHjINUftdstwsE08yO&#10;VzvUZUHtSjgnJ6D9sz2Kf4naIU8xPD12JSRjMoA/Hnn8qjX4paR5gZ9GvowPlYNIpDN7EHp+FeTs&#10;IWgAju13g9zjB9ahw6yB0mO5Ty2QR+NbvALuZ+0kevf8LM0woXXQ4mlwRh58/rij/haGmNbBLnwy&#10;5kXGDHcgAD1GR1ryCS5cSEMyMzd8jNNa5lQAEFu4IPSn9VUVdj52ev3HxKsnjDf8Iy6qMYf7UvP1&#10;GM06D4m6cQpHhlvM97sEf+g15FG8wBYPArOc5kbFNW9ETt9xnHU54/ChYOnJ3sHtJHsFx8W4wVKa&#10;BEi9gZw3H/fPWkk+LlmLgNBoSiTHzeZd55/Ba8cGrQKXUW5i+bIyMgirC38MsKnb5h35OBjFafVK&#10;fYaqSPVIvizcuxVtLt4mIypTc3P0z+tOb4rX/lhE0u2ST++zZB/rmvLItRsxHIblCjJ9wbNxI44z&#10;SDUFlYsmYhnC85IFQ8PTQc8j0J/iTr02WMumqCAMfZSMkfjV4/E3UCwUMYlC4UxqoZm9Tk4x6cV5&#10;YJ41J3bZArcM1OubobnXaoGcjaOxqlSgiednp0HxQ1u1UAPDcsWO954RkZ7fKelTH4p6gytv0ywl&#10;Yjd8kjIc+mDmvKBPCAwJycAKc9qJLxPMGxm2g8cdRUulBj52etR/Fm4jaIzeHFMROCEmyQajX4mR&#10;Oyn+yr21TozC4VsD1Ax+deUfbJCQokdUY5NOS6dGLCV8beh5rN0YsPaSPbLP4j6XDFGJb6ZlPzbj&#10;bOzj+lEXxH8ObvM8/V1LAqVa36n0614qbqdk/iIUc+wqZ55hEheUIeuCOnpR9Wj3H7SR7XD8S/C6&#10;xKHiv4mU/KWgHH45qf8A4WN4bViyzXytjkbdx/pXhbzXESOjSMxIyQO9RpPM7IYzwydhQ8G5api9&#10;pI97h+InhmZgBdThh8q74ADUUPj/AEO42xyi4j2kAgwod3PUGvChc3ESNunBQLllKZOKVLt/KDRz&#10;hjn5Rt6e9H1HzGqr6n0JN4x0IyxmG4klSVsfNBt8v/e9fwrUttStJMsl5ExbPzoh2kEcfjXzWkjG&#10;EmJ2RmbLFmPzVOLy9C/6PeSDaOfnPWpeBmnoy/an0jcX1nFcmKW+jWMY3ZkC5/M0yRtKlEko1CA7&#10;Od4mQhR74NfPJ1LU3lTe5kYfeMjEjNNa4nBaRMI27O5Djmh4GfcPbH0RbtpchxFeWE+fnLJIOTio&#10;buDTHHm3eoaXDFjOTLgg/icV8+/brwN+8ndycj5ucH2qZNdurdQYZIC2NuGRSMfjVLByQe1ucZq9&#10;zc6tDK+om2UykrCVziE++etY507TYkQSyTyzhdiuEIiHY84/GugfTLy5hUf8JEs8qI/yxxrjOOnS&#10;uV8P3NrbW9xe6nrNxyGSK0Vs7mGB+A5r6CtSnqyL66bD7jRbWOOQxqbiZgAQEDHjup9Kjt7W60+G&#10;P+0dPS3t5iF82R1IQZ4JxnH41pW7W01qyTIxL8h1O0L6GuXbQrk3wga5WCKV+LguT5nPdelcVFSq&#10;Npl3TR3IihsmmubW8sb3ywN8gkYrnj5VwuGPtmus1DVNQtEj8zS44p7yFXH2NPMAORhyFB2ntg46&#10;1yiWlvAv2bZFbxbfnSP5Q5HVgPU1r+Fryz0q5lniu7yCZB8qbfMVyRgZzWtOpGEuXYwsdTEupGyk&#10;n1W0isii5cMwLEf3iBnb9M5qhe2AntjPE3nRMhKMpyGpniHxNpk3hXe7Xcd08m2KNASAy/e+o56U&#10;vhiWSTw/EdPvLRY2y03mQZkPqPavQcpKy6GtPa5xHhpGhl1koYwJo9iF13KDuOdyjrWDayzW/iCb&#10;TZbyLZaoTG2zGe+RnGBXS6aYGvHaCX7MpYq8c/zhzu+8K5nXLZ7fxhdyG7DjYGeURhePQAVLiqkN&#10;C1uXdF12zF1ElzFclHfzZbhSu1VzjcVODt9etdfrqWsUfnPcwqrAMpWQFW9Dx0rir62iuNOyVhDK&#10;wkd2XGVHIX2FW7aQWbFboB1YBYPNQbFHfk9a5op0r2Q7Ijn/ALFspWka4m+2S/NL5hBjcddvFOtN&#10;VhmvBOQnkFM4KkjA4+XPArGvLK1lvXd7dChf7oOOe5/CrsMNt9rNsswimcFGXGFPbiscRSvZkOKN&#10;i3SS91Szh021tpEuHKl5JMbD2YnPH5U3S5rrVPFEtjJDJLLFMbdI03BmC/xkEccc4Iz60ohEM8dr&#10;NMJmtkwsmPmAPTPrg1d8N6tqGo+N5Xa4hjuLv9y126YJwMDI7fKBWmHpKbs1sY2PTNNtJrK1Fq80&#10;M3lfdZIfK6+uOCaj1HaTChx98jr0OM1btFu47dVvngkkU4EkPKOB0IHauY+JGqXOnaYktnI0V5cS&#10;iONx/AoBLHHrgivoqcoqKtsQo3lY3dJbddNlgDtOB3NXYBmcBgWw4Ix3IrnvAl697o9tdXMhkl2F&#10;GkPUkd6345BbhpCflUlnPsBkitN1ciavM8tuHgl1W5dYZVdppWJIGOprqtHPk/DlnkXeDDIwAODy&#10;w9a4HSrqSbUbomQuNrsoPRRnPFegRKIvh5EwbzCbcYA9370UpJpthPZHIzvF9jmZIDg5/izisyAg&#10;2qYxjyX6VBqs7T6s0wG1UyoiXhffitBci1zGAEMOTjjGSK5qck5nQ42SPRdOnhtfDulQyzRRyzWy&#10;iNHcAu3OQAepqDVRtt4WYEMCcgjpXG+O7hjreiw79q6bbW6rgchmCs2fzFdrqcjSJbsVzuwx/wAK&#10;7I1FNtdjDk5dSvZahYWFzBbXk6wz3MhWJCTlzx19BWrOcFi5+bPOK8x8U3DP4sE3mFvsrxxRY6ZD&#10;Zb+Yr0+RMvn72cHH1op1uZNESpuLuZWp6rY2N/YWU0kiy32RCu3IAHdj2yeKt9Ac9QcYFcF4tkD+&#10;NUdpCyxTxJGv9wgjcPplq72Z1hd2boql/wAhSpV1O6NbNLUp6BrVre+I73SljkzbREtJn5XIIyAO&#10;5Ga17i5S2sJ7yYjEal3UcE4FedfDu7eTxiZGGTLFOc+mRn+VdX43lKeE7zkq822Ificn9BWcat4t&#10;sJRtJJlnwdrSa3pn237K0DecUZN2SD/D19qo+MPEU2jXGmQW8Ecr3LfMkufuZAyMcZ61W+GLn+xJ&#10;0xj/AEkEf98msP4iSh/FMUQbP2WKAfQn5j/Os6lX90VGCc7I1vHtzBp+mTMYoozdN5ZlPUZ7Ee/T&#10;rXDXMb31mIA0cKhgWaFSMJt28dc9Pxr0HxpdWs1rJZXSRkLAHUuufnxkYrzvU3eG1Ijc5jKLyP8A&#10;ZP8AXNeZVSasjaCa0ZJp+rSCZLFLu4mNodolkj2NjoMHvSNNdXkZh+0bYY5CBGBkYyefeqmkRzRr&#10;NJdOkkoCsAOnJqlfOreLY4nkYNGPkMLcHJ6EfnWbpp2NCzrlhHezRzx5U4KAAHDHsT6VPpFoLe6c&#10;QXhuTHCVXcNozgkrn0yOtaVsdtsz+V5jLKdvHOfrSzESxmV5NxkkCP2HAPH51Kk1LQZgW9oh1S2j&#10;jQ48oSTDdlQe6g960bXUJ11S6gWJChUZZjjAxx+FLawv9vnuZJkaIxsYwo+U4AGRVK9LC/hHUOUJ&#10;A9+9KpFPQnlR33w5XUp7pbfT7xBHE7PPA74LKT94buPyqz4ZuZLv4g6pK5OJEcAZ6hCAKX4d2szW&#10;V1ci72QwyMWjC5LkAkHd1A9qp/Dx/M8UmUgFxaSsQOmWavSptrlSOee8kaGpzt/wtG2UYPkokXPT&#10;mMs2PxYVF4jm/wCLkaHCpJCbRgdMsagaTzviWZHOCLySMD/dQL/Squtsr/FC2UykGGWJP61tCScf&#10;O4oR5WUZtefXPE0LzQRQR6ZfeSAH65k25OeOi1vfE64iYWcUV1DPtV3YRSKwBPAztJrkLPTrnTdc&#10;nh1KBVmm1VHAPIdGYtyK6H4oxWlpqUaW1tBFi2AcRxKuWLZHQVk6mktS4xV1YbdHyYvAlszYCQCU&#10;j03SleKb8VpiJfs6HAjgJAJ4yxyar6xIra54WgebHkWNmCB23SOxpvxZeM61e24PMSqn44zVSn7m&#10;ocqUtDn9BgWDS5ZAql3dMg+mwnv9BUemKETT0ILBtREhJHPDfy4qXTGJtoY273AU/wDfNUZ53htb&#10;aReGjkLj2+Y4rGEo7m56F4WujNc+JLvIyVduvcZ/wrjdQmWTUNKjd8CNLgsrcYyauaHJdDTNZuYb&#10;swM1sgkUIGEoZwCOeh56isWSWV/EplbkLHIFxzgknOM0VZPl0EopO56T4slAtPCe5VwIkcjPuBVy&#10;a4H/AAui6kU8QWUoXB5ysQPNcDdXuqzvp8V1dQSiGGNLUIMbFLcB/fPeny6nrtxrur3ZvLZ9VRbh&#10;LmZVygUKFfaPdR+lXTq3dkZyS2MXVpvN1WGdVlUSSMXycrk1Y06ZpdUvpWdWJe3BCk4BA/wBpjz3&#10;UOiQukynTZJ1VyAN5kxxz2FU7Z3j1O7sgR5siLICB22nj6/41lNOa0Nr3Okt5ornSdUu5ZpFlkuE&#10;MeB8rBucE5H61DpN+bHxHb3eebSLzVz2bazA/mPxrEh1KdPCpuI7djbm6RZBg8MBwKanm3erXdq0&#10;pjj+ymUSE4CbY2O0/wAvxrOVLns1uiFGzNAzy/ZbfdMvlmRnXPVicZJqrZ3ytHKQv35sDjgAZP8A&#10;SqIN1KdMupViU3C7SjN2Ax+dVoUnSB4/PjjMV4Ap/iXJP50Kk3uVubNxcs0Jwc5kx9QKrPdSyrO0&#10;jcs6IP8AdFV75FiW/gk3meO4UbU6ISece5plxp0zrfLFY3lwSycBSBn0rRUFawuVXNKCWGW5ZHkd&#10;j5+MIueygUtvqTprd95STQFmHAXgKOoNPt9Jv49Vea5s47aHzI3DvIAwwAdy46/StG6083V9f6pZ&#10;p5sUzAyKPv8AHpWNeKgrIcrIz/EWpx3Hh8RFN0n2mMeao4xz1B6VqtP9msl3q0YCAg9M/SuU1TIg&#10;+TiNpQdo74zn61rJc2l5BBHL5wVoQcsa43G6J5UR6BO3/CQXWoMDJ5RLPGf4l6Ac9+aseKp0utIY&#10;Rrs3lXYDjb2ArK0+4iW/vTC7rEvQd26f4VNHbXOryrZRSRor8jcOuPWifuy1Buz1I2Oy2QMd0gPy&#10;qf1qtoNvb3U1yJo0YPIRkjJOPetmLwxcr5ckswmQOFKpnK5OM0eFNIvtPvGE9oWVd33+Aw3H9aHO&#10;Ngcola2upIYJAt8UdHxFG6/KoHbcexqvPrF/Je2IniiEkaM0bcDysnkDHU++aNflLahdRTRAySHb&#10;sCYVDjhgaoWdudVsYEtA2ER2dS3LOeDj8s0Qulcadzqra9knkzC32uN+JEVQxJHYjqDVq/j0++tI&#10;7SWK4gdXEiSMpUShuB15Ugg8VVh0mCKE22myTWt48IJkDfxd1PcZ9q07WbzNE8mWSd2YlCPvOGGP&#10;85rlq1VutxT+ExdK0iYajNKtuk0MTmCbfLyVP8WDjNb0hihmtolt0t0ePy2RVyJDnGcDocfzrJsl&#10;vvMZPPurxojtQlMvn+6a1Be3CxNDLYvp7xDzEIHO/wDvex7fjU1a0lZNmBnPGzXttcwSGxjikw8T&#10;LtPFQeKYdMg2TlpbrzQXjjjyVY9SCT05wD9a170yXX2d5njYSkbnH3iT6+tY3i+BBDaWdqk00ULM&#10;EcKSDnlj+la4es5TVzSEujMfwvcXkM890oT7LuBZCvGf9lvbpXSXk1jf2k97qOnxRNGh8ny0O4n3&#10;I9PXFcXBBLZpMzJLGEIUyZ+VvbFX4dSuPtEbRtNEzYjVt3yg+pHpXRVg5SumbSa6HUWrvdaIA58y&#10;NSJNm755M859/oam8PsLWF7UsoWYsy+ZjAQ9QcelVQ8twkNtNPEi3ALAoMHHYn0NS3UwtLOeAwJc&#10;lFUmROSD6/SuW1nZGHJIr2E9xJeXlppIN0kR23EfOWA6dcdPWqusPJdXa7bP7EYl2ghwSf8AgQ4q&#10;2+pCxjee4064zcRcyw/ebOed351l6P8A2YsH2u2iLxrKWVZGyyt3yO4rWnDk1extZGv4fV4JJ0uJ&#10;YzJGsNwuHJ+0LHlVCEcNjcc1o2CrBZi1XfMhZZDIRt5BODkGsezs7SG2ub8t5dvEon8s/dib7uR/&#10;hVbQbuW4hu5AGbcwC+a3UH0/pWdSck9HoLlV7noOkSWxks2iGyOO8sIny2ScPO2f1rIttptrQA8C&#10;O2/L7PRoGo/ZIoRdPsNvNHKkTDEiPEX29Oo+c5B61Bp15CRbWqOu2OKNc46hYBXqYTFxnHlZk4NM&#10;wtNuRHpt7GySMxFyDsQtwbcgHisp7gw6np91DjzY5ZGx77iK1dPLxR6ghO5Psc8iN7+SeP1rHlRF&#10;1O2dmITzZGfjIADNXROSfU6qKsrEl3cifSHhUgyi7eV03YH3Tg/qaisIXW208rJGBJETuQ7mjwXx&#10;uHYkZwD2qhMxidg6ZBYnnjI5rd0iyR9Js5yflkizPjpuDTAD8ABWd3J2Q5JIla2kbVbwErEqrGWV&#10;X4HIxWFkBLFXIAUSlD67sZ/lW+XsbWfUL2EpdRokZTPORvANcuXaSazTJ2KZcLnheM/1pTbIikbH&#10;hWCa4u5RFZG8KnCQqT+bYB4rtU03UYdO0BYQlxbXl4dkUVu67Suc7nPuCAO9ZXwm8iefU45YXZDG&#10;pLqTlPy6itqw0y0hstIkuHuT9su0wochFHmMpCgexzzWihfYhtLcZcXdlqkc5topbRV2RvAjCPkJ&#10;8xx/EOKsPdx2djobG4jAWVWHmOOP3bY/wqDUNK0e31rVIbqBYoVt1aNAMl3K9h6VVl0iB9O0mZba&#10;OOCTOCW+bd5bc/TirV1sLki9TnPEUkV9NqE+3C+cSvPX5RXL6RgRgqwXCNgE54zXTanCsKXkakkB&#10;yOfoK5HSM+Sz9xuX8zUSXu6lLY1B8wyetKi5Bz1p2B61HExMjD0FYXtqUl1YjMBGDn5s9O9NDncB&#10;TGz53Ttu/WhPlOR1pqDauFr6ouNHHLF5YdgzBg+ASNuM/nmt9r12gj8y5yFkVlC9AMVgWbbxKWH3&#10;VqxPb3UVsm6yuFjPIcxEL+dCUuhTaRmavMZtVedWeRXYqxPFRuFEaqGchQcDNPPmGQMibsHoOaSM&#10;TTXTZiKLjGPWpVzNo19NUGxRSN+M8E9vWrYRBF5YHB4yais4ZG2MUEKsMY9qn5V1KjOOcVjJtaj5&#10;mVbuAs8chUDAxgjBxTwi/Z5ISo2sCrcckYqV0V5N4yoPY1c0nC61YxMFcSToNh6HnvRHmm7CbOHg&#10;zAuzBHJCg9xWjazt5LIBye1ewax4G8Oao0ky27WVwzklrY4U+h29K4/XPh7rVjF9oso11K2Qk7ou&#10;H/Fe9dksPJake0i9DnreK5tofM2go3zE+lDXzXBLBV2KvLn17c1fhspZEaBLW8kdm+6sbDBpx8Ma&#10;3fki30a43EFHby8YFYODXQd0c4biaa42tKFBG4heDn0+lWlla35IZMKTyO3Xiums/ht4ikYt/Z7D&#10;5erOoxWiPhpr00ciPFZrkAbpJ/u/kKfKzSLSOMt7kyQl0OFl5/rVQyz5Bc9D0Fei2/wp1NIxu1Ky&#10;CdcHLEZq8vwtgW3Pma5GrA5+SDP86r2bM3PseXeaih8E7mbcc9citaXy1sLG/di5MhEqkfJntXok&#10;Hwy0Yqk0ut3EjMSOIFWrS+A/Clmvmyz30wVsMhl2ge4xTUGXGd9zzvRryBt1ubJXM2SyjgNye56Y&#10;qa/0jSXtvPtHltpSc+Sx3r9Aa9MTw74EtXD+RJJ6tJcscfhmp01Dwjp8okg0+y8wHqV3cVuthST6&#10;FLT7dNL0a3tmkj8xYPNSKe3y4yM8/L059auTaZoWrWkJ1DTLWQyEASKhiZWx2I/qKp6x4vW7nxbS&#10;FVXChhHwfwNZdzruoylc3jlQc4CDjH8qynNbDUG0V9f+HEvmSPomqEO/WC8yufpIBt/PFcZeeDvF&#10;li+JtEujnI8wbWjJ9NwOK7tNdvREA1wzgtzvPWqN3eX94piEywqzbztz1rKKTlcag0cXb+ENeaE4&#10;s2jPPys6jn8TTk8MairKt09rChxvLXALA/QV0c1pcHe5vJG/E4pk2nq7BpJJWJA5rZpMOR7mZP4e&#10;aZ902qWOcDhGY8D6CpRo+m2kys2sggqMiOE5/Uir6aVaquWt2OfUmprfToFBxaR5PXPJNRGmrhdo&#10;yhaaPBKoS5u7mORT5g2bTntxg16J8HNes/C3iKCGwR4zftHbSzzZHkIx6qR77c5rnBbxwxhfs7Ee&#10;qrVqJJCOIH2475pOlcS0dj6V/tJLcFf+EzOwkjiVP0+Ymp7fUbmMKsXiOSRR3DqT+rV81bBlcQoo&#10;79M08yWSL+8uYoj6HbzUqglqbe0SPpY3GoOwb+3L18emzH6GmOl5K2W1i/f/AGS+P0r5mbVdJQHN&#10;4GIPY7v5U2TX7AIWi+3O3+yGFJUk9Be0Ppj7G8hzJPdyexmAFKdPgkyJokfthpf/AK9fMX9vXcsY&#10;MNncn/fcip4r2d0d7qZ7Rz91FkLbh/StFhridQ+jx4f0YAhtKs5sn7pJJpk2h6RGrfZ/ClrM3HBw&#10;ox9WJr50F1MRzcSj/toTSm7lxtF3P+EhH9a0jg10E8Qo6Hv1zpepMuyx8L+FLSLdgG5SWZvrhUA/&#10;WmjSvFKD93c+FLTHTydDckfTJrwJbudPlF1c88/61qU3dyOBcXB/7an/ABqnhCJYm+x9AfYPF/X/&#10;AIS2GFiOfJ0ZQP1c0waZ4sx+98daoMnnybCFP5mvn9rm4/5+Zv8Av4TSfaCf+Xmf/v4aX1S5Lrs+&#10;gpdH1p+ZPGviRgO4aJP/AGWoj4cu5R+88VeK5D1yL1V/kleAPcuqki5m/wC/p/xoWecgFby4+nmm&#10;rjhkgVY96fwoNu2XXPFb8/e/tRh/JaX/AIQ7Tdwe5k1q5IGR52qTHP1AxXgj3d0ikfaphx1MxH9a&#10;n0221fUZQmnQ6heHHBQt1+pqZ4eKH7aT2R7yvhjRCQ39hWcxA4MytKfzZjT30HTlT93otguO32YY&#10;ryez+H/i69ZWuGayXHWe6YkfgDXRad8MURgb/XtTmI6LDKyKPx61i+Sn9ouF3udt/Zdqm0pY2ceP&#10;+ndR/MUw2iA/6iAehEaf4Vnad4d0DR4ibeGRnHRppWlYn8TWrHLG7AkSKNvTb0riq5lQh9suw1If&#10;LGEjhAP+yo/kKcpIBzsx7IKcpRkO0EydDu6CqgSeQYEsq4booxxXFUz6hBaXY0rln5icZO72Uf0p&#10;2Zfuq7fnil06G5mmkQy3BZBkbeAy9+TWnbBY5H+zRDy3XjcvP51j/bnOrpMOVmYqXYZRHHLIT6Ak&#10;D6noKmYSxR4vLqGMs+MIS3HuRxVzDSMyRTTKm35iz4GfwqNII44zEkioQMjYvLEe/auDE5vWnpFl&#10;RizOKyzXCJGrbGkwjk4UjHXnqOO1TfZM7g5DseG8skgf4U5VLuJLhy8yMckHI2n/ACaQiIof3TMh&#10;bOeleRLE1Jp87ZSVtWWbDT7XiPYJZP4Tt5Ud+fypxit8o0ZjRTwSwOQfQ54qoss+8KItyY4VR6dK&#10;cLiSWUbYsyZwAGyRWPt4tJbj5k2XF09DI4OoQeWWzhByuB1ph2puDJuwcctwfypjYVWGP3m7JDHB&#10;PbFSJcIbVEMJk3k5wOQfrWy5X5DcUCeZJ5awRRR4cgAnseuc81GZ5vLk2hFwc9OQfSrDLaxhI3nO&#10;/BJGOFq0HtLe3EhIdHILNjoaSoyqK9zNKzM6JZZo4w6SAjkqBTnmmSISG3kVVb756Y/OtZGhNsSz&#10;LsJGW6kj0x2qu09hJIvlXcEakBPL388d8Vs8HeHMnqapIz1u/tEqqpZ5SflXk5/A8VM0cqEsBGGC&#10;/MpJBznoB0qPVNTtLJUkhkuJRnkrCWx9Kpy6pYNbfbVeXaGBUlSvB459ga5qmHa3DlRfE4hxFFPh&#10;v9kAjPpSPdW6gpK7bsc45NYk0Ml4jytqcU1u+eEXDj6EViaj/Z1jKyl9XCRx7lkDM24n+HHc1PJp&#10;sZyt0OtutSsYrZbn7QogJI3cZJHXn/CucvfiFonnMYLqLYPlMs2VG4dVAxkmsKwg1LWtViu7PTb8&#10;wRfuh9oUBYcdwuKsTaHKlw32iztMyk7l2bjkjGcmt1RikrkSLFt8QLS9SCK1lgSYZLbldgfXtWfr&#10;fj+5Wwd7OeGGdXHlRSRH98R1Oc8D61RtvBOuXGox219eD7NFvKPGAshB5AYjsOPyq7p3gUNB0tRM&#10;FKyxzHePwzwCc5rVUadLWRnzMyLP4jXqTsl7Fb3Q3bGZJlRmB5+XPYHPNZWq+I3v766t7S2l2SqD&#10;HNcTbTFjrjHBHvXY6Z4R03SEla7W2vDHkHyocuyYwP8ADimyDRBpnm23gm4vPnwCY9jYHr7VUXSe&#10;kUF2zgdO1OYSyGJ5Hjdx5ssalvKwMEdvXPWulv49P0zwz9oNxfaxlwgMM6qm49iTkZ+hJqK607Xk&#10;/e2vhmxWJY+I5uVzwQxHcjpUWrX/AIllaxtodPSS3trcKE2hd8h++wGOPQV104xaskLYdpWsazcE&#10;/wBm+CJXaJVRlclmX68A4K55x1qimr+I7RZVufDkAUAqFExDJ6Z9RV27u/G9/PENOurtojHnyxKo&#10;MTLwybx1xwR+NNn8HeLDELn+1GN3MpMm9wdoz/ETVKPLuJmL9o8VX1g8llp8iW0Z/eEKFXHfP0ql&#10;BHdG3l8i+tAjDcX3gbieqkHBron8Ca0fkkvo2VlUsAxZQzcFTz15zUF18OLu2uEaXVLBVVd2+NGf&#10;dgf3R0xXXGSt7oW8zlH1C7WQQGVQEyroBkH8elTPOwLIXUF+ny4LCti78O6fbTwwN4hSeKUb3dIW&#10;Ux8+h6/jVeTR9IkleDSp9W1CONSWdIhyo6n6ZpqrbdicLme6RKm4mPPoSRj8qjaVmyBtJHXA4FdO&#10;vgDWo7Ga8lt52tUjWRVL5Z89ABWbZ+Fbi6nYqt0jRP8ANEw4lXHr656Vwzx1OMtXoTyeRlx6isaS&#10;KYFbfwfp7VN9o0+WLdI0qzgZZDGQB9K3E8C3sV5DFLOALgkBccr35q/pvhLSrORofEDXoaZCYEgB&#10;dyd2M56bSOcGm8XTnZxloHJrscdcuszeVa70mJwWLcYrX0CJtNW/u9REdxbPpk0Uas2D5rjC7fU9&#10;ar3Gk3EUpm0+zvJ7XzDu3JhkweMn6Uye2iumlslQl/LyGlVgvmEj7o/3TiuvD1qcfebLjFmRcXca&#10;lY4bdpGC7ZJTwGbrWz8KtUtdN8f2Wo6pFtihVyxxlUYjAatDT9GWWzs9GvEFr9kfyz+6PO7vkdeK&#10;6fTfhrb29nd3FxMzoGIjWHkzQ7TlSPUmux5nQ2ubHn/ia8+xePF1m2liKx3a3CyBgQx3Ej6V1/jL&#10;N1px8V2sMEE11KRdqXyY944c8dDisC98GwpsdQ0ttMVO044kH8BHqMV1fhWyu4JtWtyIZbO8hVHg&#10;cjaB689x2oeOpNaMSlYT4ZafJbXk2t+JNQiXTIgIRK7YSRWUHanqBnk+4rkfFt3b3Ny7Wtw/2Jcr&#10;FtjKjyweCPWupnGjWumnQobJJJTGBNqDzs4JBONkedob5sfhXLaqdPvXVGu7hJLfMQjCjbt7Y/nS&#10;hjaaZblGxztsQPKSCTzkxkg9RnpUGqQE3Mbcrg/KW9e4rdawtLcxCOeXfJ03L90j/wCsak1FIL23&#10;S1RdkiNh2/vH1rojioMwlNHLmWSGVrWW4kBJwCDgfQir2mS3EAVE2uozlCelWmtYmjAkG5T8i/u+&#10;QR1OaitYIoyyS+Y0AbA3DnNFWdOSMnK+5a/tR4NsbacIpQOTzyvtSrevKSjwsH7K3TFMWEGVVEJa&#10;Nk4JHIbOP0pS8m8qqPjG5+ORXnSSfwGbV9jZtbMXlmptbqOSfacwFsbD2A9c0l1o+sLbLNFp1zKY&#10;WO8qpcg5IOB+tZrxah5cbnd5bjKYUhmq3Y2ms26ACbUbMlhsMDHYSf4Se1Z3V7Nj5GVZBeTIHkhm&#10;XB2tuXaBUlu91Bv/AHUDqwG0MefQfjW1Np3ia+jtlme4uW+ZWSYj5cd8+lZ+k6Hcz6ythOI4/mZO&#10;SVVlUjcoPvnNX7ZJbhyMz57a+MmViUuzYALcZ75PpUItbjeVNt5aNnMhk+U4rsr7wpqFhFLIrrdR&#10;kY2OCc/T1qraJK8gEHnG8VP3O5AvA4PUdBzTdaKV7h7NnODTb5YpCkBkMZUnbkkA9z2AqVLe9tYn&#10;aSy2qg3Md4JHpx6V0Ulxd2klxjUdLhkVVTy41yzAdsEVRjtdR1CcXFhCJzGd7AkIpIOdpxjIJFSq&#10;0mDi0Zs8Er2yymAkNyRxkH6DtUclpKAFmsBkqDtAx9Oa7u1vPD012JdbspNNm4TZDJ8uRzuGOfz7&#10;VJ4q1Hw7Lq8KWzywxYP2ibyw7OpA5z+HA7c1msQ1pYORnA3E2n5Es9lcG4iG3IPyr/vA1Ev2fpGk&#10;kRPZj1rsbiLSZLmW40vUUSJEWNUkXDM3cgenAqhNp9o8sPmvbszH5gHIIz3NaxrSe4uVo59FJlWM&#10;o2TyoA6/5xTmW2K7ldoyeo29/Stu6tEiVhbmJh93I6gfWoIjc24jeLbHID8pAzV3uBmpDZqoeZ5c&#10;9TtXJA+la+n32kWcMjnSZrvcMSeblAB2p2nahew3cUxbdKjEuzJjOeOtWr/W7i9t8XKnBPDIo+b6&#10;nHSokkGhFc3uj31xJqM3h66aNVCyLbSbUToB81Urg6A90/kx6lbLwAsihiPqeM1r6brTWsflyadH&#10;cjiMhgclOuMjv71DNd29y8sEWgqgYhsm4Yn8MmjdBczli0PziHnvS+QF/c8H9aqX0Vq0zJaLKSX4&#10;G2r+6aSB50gmKq2wl13BcfWk8qZrgKtsY5S3CquN/wCFCaexJlBLoL+5hkCjgMORn39qaHld8+YT&#10;KTgK3Fac0NyLg5Zg5GSrDBA9qnW7uAsSzCOVE+VS0YJVepHI61vFxYFSESs5yYtxGBufGfxNWWhv&#10;0tThY5EU/wALqT+HrSzOkzbmtoUyc7lXHH8qRQ8RIWG2kXnbvXdjNKTa2Agube5hc3UV40LuuNoT&#10;gj8eKgKyhVZ2ALct8oFWZC5JWe2hwDwVGMe4FRxx28oZJQjMMbSpOMVcZq2oyKzuJURt8qNnIwV7&#10;UebGGVeRngkH7/v7VYlhtmO7aqM3RRz+NMFvaLIRLvjB4YhyCabqIRA7sx3ecy89hk/SgFWcxx3T&#10;kA7sOCMn27Vq2WmafPG3k3SGcDhZJduP8aZdaXcwSIzXFpITnhGzTU0wM4yhQEaRgQcnHIOaN6Mz&#10;FULH7u0jimpBcPIsQjHzNjjtWpa+G7+4MUkIV43PVWGR6kj2rKpVSQ7M4/wc7R6gLa3gjkeRGRUL&#10;bck/zrI8KeFBqPiG4nvQ0MVvKfMjI3fMCcD6VPpck7zKljPJDcM2EZTjb7ZqhY67qdjrM4/0mC4i&#10;cNJED8kgHHzA9fXNfQOsuaxtKNlZHaaxpNhZafPZs++WVG2KFwVJ5H864tLMwNDbSSGV7eMZcnPJ&#10;5x/KohqLat4gdmle4Zm3yNuLbR6Zq0CZ7ott2ln7Yzj61NOKjdLqTSi07M2DfRtMkspdgE2kHjjv&#10;ST681lGt7bRK6L8rK33fx71ds7OymAea9jiYEx+U5POB+RzWXeWepXO60sYIo95y7kZHHQY7V5NW&#10;lP2qG1HmsaniTUJL+wsInhlgRE3iEoq+WD/dAJznuSc1Z8LaqLfTZbTMMW/L72bBJ9BXP3apFB5S&#10;KVKxqjkdGbGWNMWZ4Whkij84qDuQjIIAr0a05vSPQpJKNkaF/p0USfbrWKU3iRoysXyDkk/d+lZ5&#10;Ec0L3Zi2SyklsnPQd6u21xZXsUb3UjSSIoHySlARnO3IPaoL3yRHcLAD5QwFG7oPTmsaMm3dj6Gv&#10;4XsYrvTmupFQ+SdhRhkSBlOQw9PSqnjK3EGjG2a2nFsQqRuSGI+g5OfetXwBDp8txNNfHDRKrxNv&#10;KYycbcAgH1xXX6pBYQ2slybiFI9p2lpeo7YrucroLnj1tCbazhhx88QBP+1k+9P1HULG0cIXV5kb&#10;mJYyZTn0qV8tKf4tzFgD7niqWspJYavZatE2N6lMsnyxntn29KxqL2mkgaLEN1cm63JI7+Z8sgde&#10;Y8/wsDzVmzwNQ+U/wb+OuAePxrDtDdy6ulzdTrPuYt5kfcnsa3LY7Lrd12p6/wCNKKUFZGXs4no2&#10;i+JJLLTmjvl8/YgMe1cHn/DvWD8SdRivLzTkt7mK4aGyMjvGMJ5jE9fwxXKaZeRvMLtb4pJE+Nu/&#10;5Uz61Pq8jy3FxOWySyruxyeKww+LqSk4sVKCUrs7n4WNu0SUNyA5wPrWz4qma18L6ncK3zFPLT/e&#10;chR+hasH4ZSEaTcRvE7oZf8AW8YHtV74ky+T4ZjiQ5NzfKOufuqzV78ZNUjKdvbWR55phCSyYwo2&#10;EZ9eK9FeVbbwPBIkeT5UZKnofmJrzWzDNelQ4BKkkDvmvRvEMjW3gZQBhBbRjb7YP+NThdYSHXSi&#10;0jzeeQtdQEruMjM4x3zWxJDm3KCQAvGi49CW6VhShVvIVX04roykgdRIcn5CPbHNYUZWZtVvojJ1&#10;26a41ae5Zg6vMqqR6KAB+gr06cEpaKMbTGnX3FePxSebaW8rHO/nHpk167cP5X2Zc4URK2foK3w0&#10;2+YiotEeX6lMZb24nOD5l87DHscf0r162besb/d4HHrxXi68w2gHOXLfUMx/xr2NiY4GYnCxx7iB&#10;7CjCybUjOtfQ8o1CbztaeQncZL5iG9BvwP0Fel+JWW20XUJyeY4G/lXllkC93Yr3edM/jJmvSvHs&#10;vleGdSU/MGXZ+vFRhm+WTKndNXOU+Ha7PFFuV6C3I/NDmuj+JMwGg2QXrJcsM9sBf/r1zfw/Yf8A&#10;CWKqjbttpSf++MVs/FBx9l0eJvlb53C+g4FKm26DbLnZ1Eiz8Kzu0a7Y9UnA/Haa5TxhLHJ4z1Ln&#10;d5d2Ihjj7oC45+ldV8J1eTS7oLja91s57fKea4rXrhZtdvrjIKteyEsB1w+KiaTpIVH42bXj1Lia&#10;GG5S5iMUflh0B5+lcpfiSa5uI1DkK6tIE4IQduau6nIsV/cwRxsYZpkKyg4B5HGKz72eXMskD43y&#10;bcH3FcFSomnY3WpbCW7SXraeCIW2cO3PPXFUZtPgacX8Zt1KylDHCSJP9pm/DGPxosv3enysXJYu&#10;MgDrUkiQWKxOLjzJZ33DeMGIAE4X65qFJ2QzT0dy8UomEiw5wZohxH6Z96q3UgGnqUYAec4BPf5S&#10;M/XnNVv7RjtImSQTsZORz+pqM3dudI80OSsO8sAO5rV05OeiA0Yp1ltgpMSNHZ7CVHytz1AouRB9&#10;ks/OiRbgumz5SCyjNc9ousC5kMd1tG+MeW5GOB/nvWtqkgttAh1CaMh1u1jVR0ZCDkk+tKpSlKSs&#10;I9A8AzrH4L1qfIBRnYj0+UcVn/C7aPFW0DIayZgfyJqhoF8kfwx14Qy7i8gwpHO0AD8c074PXMl3&#10;rElyIpU8qzZWJG1VYjA98V6MIu8fI5W7uTI/Ddy9545tZmbPnX00n5s1Q3Fwbr4jGcMQX1Hyxj2O&#10;Kr/DCGdvF9rv2NBbyTSo7y8YViML7c559Kg0jy5PiMzLewGyfUGkVzxk5z9OtEYPlT8y09zU8V3Y&#10;l8b3S/MzQanDGc/7IQf1pfiddh/GOpwNKB5KxqB6ACsu5mgufirdSvPOlu9+m7cuWICjJ9cZxgdK&#10;Z8Q5Im8fXzXltdWTyqhUKTvK4++cdzUOmlccd0yS+uVfxTBbgqzotki4P8OFOf8Ax6mePb2KTxfr&#10;ds7iOb7V8u843jpgZqSFb1/ihaxS29k96EtigWX93tCfKrN2Y9TxUXiGPVJvG+qn7Kmpsz/v2WIh&#10;HyOgJ7D602rwKSfMZWi3avevpxJLRzbg2M5+XufwrL+0y3GmSxSwSQvGxVXKnDY6c10fh3R9fh1C&#10;aN4hBbsp+d2UbgRge4I9afaaBc2KOt7renozZ3Qs/mxuvYEdyOtTZRjqakelvcjwHrMl7Nb288iw&#10;QwAuNzvvDDA/Cs3Ubdo1sLiS6Eclw0hdkGVHOAPrxmt3TxoFh4Q1DTpb4Mt2dst5FFl1HoNxIwfa&#10;o9SPh2Oy0vT7iyvbg7f9Ey4iLLknnbyOacpQWgFO9Zf+Ets0ZpWAhTy1WMqLgDrxWl4dIOueKrkr&#10;Y+elrMJyZl8iASYA2gfeboAPUmp7jVi3iaz8vTNPW4toFkknnjMjovYKc9RUWn+Jdcv7XVLuyEFq&#10;LUSuiwW8cXAbliwGSTmsYVFFe6Q4pshg0/Ubj4fWCWenmRHvt3kJE7PgcbnOPlAq3P4f1v8A4Se4&#10;ukhhgs2gVVnnKorsE2kcnjqcfSq19rl5P4Z0gT6jem+nvCZHWVhmPH3Tz0rM1VJYde14mRnECYiR&#10;nLBcqD39arn00KL58PmDw8ljqHiDT7aVLnc2bkNHjsRgctSpp3hyPU7qefxFNMfsrLJHBbOWUbfv&#10;E4waw2IXStJj8vIafzCB2NTJNHD/AMJLM6k5gMZHclhisfbX0Q2i+g8NodOtlsNSvdsRkt3kZYlc&#10;dyRkmom1fSYbC2ltfDtvHHPdbUM0xcqR/EfoaqWpUXulE8kWBLD04qvbYaw0p0A3G+b8uaHNg00a&#10;cuu6h5F88AsYDDciJz5QJck9eeSaLm48QXFrfzRXN06xSKFZRsyP4iKyLht1rdzBiqy6jkKT05rp&#10;by/mXRpbf7YloJWWNpVyxKHqBjoa56spK1mI5sMX8QPmdvLiuNuHcnog9eOpp1lPqFlLdhZLq3Td&#10;gyNkKme2emTRPBANZRbN0lmnvZF2BCpjYADbnuO9bnhO7vvts2m3esi3W3kaONCch2PQN/s5rSXv&#10;RuTNXKb6Rqd/phMKLHE0gePfgB2HoevNVFS5EjQ3UW2RFKnsFrvTLeNbi3Y20VxGx/cqcbD04x2r&#10;JuUaUSRT20fnZwxXnJrijiI8zuZczuc14ejs1inkupA0jSFcr/drpXg0420c1rP5Ma/dkQ9Mdj71&#10;zN9pt3YXLi3DCK5HmMMYCY+9n0qvpcF7PIr6Xdb2iP7yN/ukehrVyVXVDmnI6Swn1aPUjLAhuI1j&#10;b5VkGZAfb2q9Fqqanfi2hnVGdR+7eQB93tmud1i6Sa7hshCIGUjdMvVT14/lUs1rHLcSRzrbSnzA&#10;I5N/zKAMgfnmuSai3qTZmj4j09ruH/SiIbqAgKcbcp3ye9cLqcn2UpFAHt0TKxuFIK4PXPvnP413&#10;N3Pa3cTmW+mkltY9znfkDHb3rB1fWrHU9FFmklzv27huhUjH16iumk2lZbFw5m7F21upd1qzT/vE&#10;QFmHzPIfoK0pbm42C7WFohMxUOSfm9yB93p3rk9JuNOj1a1XUonkjT5PKOVIPY5FdkzWyQvHHcXM&#10;ls0mIyTllz6nqVFZ1YKOrLqa6IW2e7S+t7p72LAXIManYxHcnvWrqklxdJEBDavKrDy5fPznIOQw&#10;9CSMVn6eLJJJNPZGRN24KhIBb1FSX8CWMbeSksYEm4xgEkcdfbNclSSk9EZKOpWWI6VqcEchkaaX&#10;JClclCOoUDPFX7y9AhKx6hZJKz7Bl8Hb3G3HXnmuPu9cunulktoZVSMn5wxzk989ea0Tp181gb+9&#10;tbpY5IsM4X5WYkYUketdcKateRpyLcpeMLoXN1Gt9bwWtzHEElt7b/loxP3yc4/Ksq6S3S0b7O5K&#10;nlieCD361p6rJDdRxiztFjiBBMp/iGcAE9sVkanbaimoTWsEZnyoYqpwDnpWuisawSe5Ysri38hL&#10;aR3i+bf5jHqeMVtWslz+9gE8UbSDb9oI+QA8fl61yU9rPHceTf2xQIvIDfL0HXFdLoMkflk7lRDg&#10;pHjIQdO/Y1FaKXvITSWxc0S11MPPpl7eN/oQMsZzhZFY5UhjwV46VkyzaQurtbR3IUy8ysTtXfns&#10;eldFZQXj3TFEiYQAbmU/OIzkqQDnjPFJrGjy6l5ExW0S5gbeszqA7DsuBx+dZqTloyeZFG6Fxb2N&#10;7plxHIrTyIgDcjC8/eHHzDFZf2BIp/speUSKfNkiPQHqAK3r9o3t/s00soupUaNCHyu5RnAPYVhW&#10;81xFo6reySpIBsU7sBl/rRYo6PUpZJIIdQnCNE0LMsuR8zbcYPfIxWD9qjVIWknRcKql4z1IjANW&#10;dOfTtrp5gubeC3Z7nZ0ZcEFR6GsG7eGWFzBA8aBwI/M+9tCjFbUIXYrmhaagyWzxMdyypIox7pty&#10;fbmllZ47idkVXRtwCn2d6xrVlF1IxBUeWVX0BOKtXzhYZfOnWRlJHBI2/O3+Nb21Gm+hP5omtpVn&#10;CDarPvYgkAKflre0by4/D8MascCEjB93uTXIMwYLIh3gNtz03cdK6P7Ne3ul2EUI+zRpGdxPBcl5&#10;TuOPYEV00laVwbuQutnaWWoRwjCrAoRW6t84PFZNlx9nbjGZP1rcv9IvZTLJH9ncSYRecY+YCsq3&#10;028E1lC8Xk7mm3NJwgGwHOenf9a2lFXKiaHhHVbfRjdPK8qO+Nrxnjd3yPSup0fxfanTNPiXfctY&#10;XS3c0aRlW8sF8hCfvHDZ49KzPhlp0OoS3QubK2ukMasqTHjOev1rr18L6JDiQ6Pp6yBj8sbNlffN&#10;K9tjN2WjPOtc1y81HVrzU7aWSJZxgHIwkeMAD6VL/wAJRqyadbMLJZYbUAwvITglQRj053Zr0Cbw&#10;foEpH7ieAr0KSZAz7HOajXwY8amIXaX0AkDJbk+WNvRuPukkcdKXM1qhc6R5VPrF/qMTXErQwmYl&#10;mTaf3nb5SBWRo277JIVQtywPsc5rv9e8O3ljc3L3NvsjLDb5MO2PHpxkE+9Yuo20ISRbCFGTe22N&#10;Tg428njjg1lKbb2BTM6Uvsj/AHZ5XNRpIU3EdSMVr2NrJcq8U8WzK/u3PGwgYqC70lVfEd9E+TtJ&#10;Y9D9OtTGzka3ujLMribYfTFPrWtPD0l0x8q5nlk/uwwMT+BPFbNl4G1SaKQro9844GZ5ggbPfC1q&#10;007R2BSUUcrEy+U+7gDrk4//AF+le2+G7mX+wLVGlkmR4gAjx/KB6c9frXK6T8ONU89ftS6dbRqR&#10;hURpJPQkFjgV6Tbx29hbQWL+XJ5cYRWPbHqBWsUkc1SSkzndR8M+HdTwJrAwTH/lpbN5bD3x0rnN&#10;X+G1xktpGsRSED/VXS+W2fTd0P1NehiIz3IlRSgChQqJw3XvSSu8MTGUIozj53Uba0lGBCv0PIr3&#10;StW0xxb6po13HM2Ajxo0qt9CgIqxD4c8RXoDQaPfAcA7oPL49csR/KvWl1G3tF3LfGPAwQp4z+dQ&#10;vrVkMn7WC3cg8/yrFUaa1NLzfQ4CL4e67drtuFt7YY4MtyM/koNdDoPgK30+e3vtU1GKaW3YMI4o&#10;yBn6nk/lWhP4n0+PIV5ZD3wv+NZlx4xClvJgwx6F2PT6Vp+7S0Q7SOgubhIdRlFrH8uBkbAq+vUm&#10;qqavbJcHz7m1iH+zL8wP4Vwmo6pNqE0k8s5y7Zyg2iqDGaTgmNx6stLnY1Sij1N/FGmpau/2uJzG&#10;eMY3fpWGni4y3gkWK6aPByQCAK4dBIG2qIwfUCrcRlwCcn6VLbZXIjp/+EpuByLdxuJYKz9c+1Qj&#10;xLqBZt0C7T74NYKECTLoSfpVmJ4xJl4v60uUZpDX9VESoWhwOhJzTJtR1aVNpuYlB7jv+dV0aGV9&#10;3PHGNuKlS2hcAkhMn6GlyoI6Efn6ieJdR2r2AOMU19zoTNdPIM9fM61oDTYcgDBqU2VhCwM5RWx1&#10;Z8Cgu5jGKDOFO4em7NN8mIHIhIHvWtJeaJCdr3kAK9QG/wAKzpPEeghwI1kmIOMhe/1NHMTc6HSP&#10;CUmpKjDV9Atkccm41GNSnuQDmuosPhbbyg+b448M7MciCbzD/SvMv+EoJQrBpVxJgnr39ulRwa1r&#10;VzISlhaWwx/y1PT+tZyhKTuilVgtD2uy+Efh1yDN4oEkmODCUx+W7P6VKfgzpbOMeIZ1DHIJgDfy&#10;NeIL/acjN5uqWUC4JxCuc/pSwRSwujjV7xnx/wAszt/Co+rVXsHt4Hs9/wDCnw1ZAm+8XpagdPPV&#10;I8/gWrndQ0f4Z6eSsnxHtZnQn5VtGfBHYYODXH6fd6BbRK1z4Ut9TuVfe015dynzM9iqsBXTaZ4/&#10;h0xkfTPBHhW1Yngi03kD0yxJqo0K0Q9tAzL19JJRPDq6h4gcsRiLTpE/InNVynihpiIfBN/GT082&#10;B8/yrsh8ZvEiLsi0/TIUz9xQ6j8g2KG+L/igDhNIQem1z/7NWqpVOoe0hY5A6L8QJXPlaJLArDoL&#10;N3P8qhk8I+Pbpdk1lrK4P/LHT2X+ddl/wuHxMDxBpTn/AK5N/jTW+LviRuPsmlA/9cWP9ar2dTsZ&#10;80b7nIj4c+KZ97T6D4imI7PHsz+VPPw28Qh1dPB2o+hLpv8A5muof4seJm6Wuk/X7Of8aT/haXih&#10;ukOkqT/065/maahU7Dc4dzAh+H/i0cJ4Wu48ekIU4qYeAPGMi4bRbtfqVA/mK2/+Fn+KWXbt0r/w&#10;F/8Ar0v/AAs7xCiASQ6XJz0+zY/kau0+iJco9zFj+Hni5B/yBZCD6zIP5tTj8PfFki7f7DfjriaM&#10;/wAmrcHxS1tefsGlt9EYf1py/FfVh97RtNf8XH9ahxqsOaPc5s+AvFyjA0C5IHTBU/1pjeBvFyAE&#10;+H7zB6bQCf0NdUPizqQPzaDp5X2mkB/U1YX4tyfKz+Hrf/gM5/wqo+1QrQbOFk8J+KEYq/h7Uxjq&#10;fIb/AAqncaLrduCZNF1Rcetq/wDhXtXg/wAZw+JfP22f2CSIgcy53A1uSXUgbImc54xu4qJV5w+I&#10;09insfN/k3i/6ywuUHfdA4x9flqW003Vrwf6HpV5OM9Y4HI/lX0WJ76dgitK3beTwO2amMTLsW8u&#10;pVVjgDdwPauermUKSvJjhh7ng+n+APEt0S7WH2ME8tdSBMfh1rpdK+FDSj/TtYLBTkx2sJJH/Aji&#10;vTbqW0hkYWkQRmIwSuWYDrnNUd0s2Y3mYqzbtu44Ge2K8DFcTL4YIr2KuZGleBPC9i4P2RZXQ433&#10;LmRs/wC6BiuhiZbeZUiCLEv8Ma7OPoKYlra5G9nDKNvB+7+FTeXG0mIztIUDd3avHq57XqaJ2NIx&#10;toKJbi5UhLRkIfgKB09STUjpIsLMZJcOQxJ4/DPSoiRaKhP7xi2Du/Ss3Vr69KyNln2PvUx9d3YZ&#10;rlniZz1nIJKxobYI5QnlZYDPrikVxKAqEINxwVOQMdjWVbPqMqI8kexXOCO5Hb8K3NN0+zUK1zMZ&#10;3C8g/KB/u471zczbtbcUdRqRJhYVUs56HNTxjYWdYWWRRwwHUj+Hn8Ktwm1Vn8tsN04pzyKUKibd&#10;gBitaqEYrzNlCxn/AGlIm3DeW6EfXrUguV80J5pUj25FQNsCBFRjKDw/TZ3xUjRMzoZ1iEm7AfHQ&#10;VinOStcfMiUmSVvngBiPBYHGfrViMAOMGMZGGyDmqk8ckasqqzbRu4PDCq8LzzSq0i+UCuQg6fjW&#10;0W4ik9NC5GFdj5UZL45ZeRxUTrEzBHkEb9Rzkn8Ka+I5ov3YOPmJGcelTwyLEjo6rjvtGP5VjKXN&#10;oiItvcrpA0SkqH3o+ADx+OPxqykcdvAFVcy7iWfHNXWkieIkQm5Cr8qD+E+vvgetV3a8kw6xny1I&#10;DnaAGB6Ct4UlFdy+VELQSQzCYgy+YMHjoD/WorkyQBgwWNRxhDnHsT/eqW6PzSMjGJQQdgJ4qBrR&#10;WfzA2zcpJauOvp8ISZTik3Ryty7qdrJ/Ep9/wqRJGkt1ZSSpbIXtxUj28DswdiyjBZ8c8dKYxgtX&#10;MQRGfIKZ6jv2471yxhWau5WRlfUeWdd+UYr1Iz1B7U63SyMstwllAkwXlwvPYZ56U6HUY/N+S3gV&#10;pAUKlch/z6fhVbUJIoYorcBkYHkqPmUnqfcZropuaXNGV7GraRpxahHbJ5Mk0cJPC9hz0qw9oskT&#10;QXCReTKvHA6e2K5uTTXnRBO653YKunD/AIVcd/sduFmnzCqDGW4ODwqgc8d666OIlL3pozdXsSXc&#10;semyLapZJcRqQo45x+FPF3tUs0Kwq8m5ejA47Z7Gs4kNO+2VizEOI2kxtX0B7/Ssy+mv7e4l8hJZ&#10;RK3yhAMHtmqniUnojKU7HQ6lqpUGJUy0TZZACpA75I64pmqFNwaG6jVNqtGrDejsemW6CsiUte26&#10;s/mTXCKC7McbQe2en4VJawWxZrUPsONsbEfKO/zDofanGu5NWWhPOh13czS3QEUBEk7BJVA+ZiBg&#10;be2OPWksrJLm6MMqzeaThyr4CY4Af0qd7l7WFo4ZSIZw29HQEdc4HpVHT3Ml5E0sMYlLYR42Odvr&#10;XS6kJbq5K3Naw0hY08qLNqka/NIxzvPX5SevWoL65ewXMkkjKOVCfMze2B3pviCZY4JHaV98LEfe&#10;JWMkDkg8dMcVk+H7qOa8xJj7YU8xpQAFVR0OOzfhWFSSvZaFGtHq1nFdm1aKR7pUBn3fMIGYcBsc&#10;DjsKrWssN/dPbagxidsyN8vJRepGOcYrI1nU0O1Y41eaSVY1Uc7ycuWx7bh19TSNLHJYs13BcPcl&#10;TG3lyZbb/dLDn9azjV5ZK+wNF3ztHmt/O0y0EcRUH7NGArD5uGx+HOfWnXirNGjCOPON7CZmygHf&#10;A6in21i/9lwobpoWibJijwYpWIHGDk7hxyT1pY7q7fUN7sI1bCGNzuJUDv6GqqVVKfM9iZbGPdS3&#10;ssTzachxjBAQKX/2sE4A6VRtNQk8vbcq6yxk7nScFXX1GK7eWxhvTPBcXMTr5eUSVMb2BG0cd+30&#10;rm4/Dst1K8URW2VHLYRtoVj3xjn0rZtwafczSZe0nTNKuk2GGeSS4Uxl3kGTnsAR0rY0Tw9pNhtv&#10;9LR1LR7GjyuD3PHWqn2A6boaPdRWouSdyrCxYtIDgEHPYcml0+1ubtHiWL7NqUb7HiY5CEHnaxyA&#10;pBziteSpLR6m8Z2L4ksbpWtmvDFs+c8jcR6ADNTGGycJOsJO9doPbjp04zWHqOn2cDyTulvMYn2T&#10;xRHbg9ipHfPtXPxXl1GbiC5VYYZGAWWMHgg+2Np7fSuKVJOLUkP22ux07S6TDmeRUaflBj76N34q&#10;zb6hYW6m8u4iX8vZuWPjHAGPRTxzXOWQlZMrcfPGwkG7OMnjNbcsE1paXM1xskSGFWWNWyXy3DY6&#10;EViqK5bRRSqt9CO71nSbVd9tKwideMxkoX/u8DFZP/CR2UHk/aLaCW5IfaAFyxweTxxgYH4Vs+H9&#10;O81pLp7NYgqiTyYwMY75FbkkVrEyGO1sxM4LKyRgkJ35/GslhnTXM9hvU84m8T6/BZwSLpdupwGa&#10;AgMAo6Nk9zVuw8byNKjTWtwHLbDHFDkqCPauyksNPnnj32No0YXADxg598HipEgit5AkKwW6kYHl&#10;qF2Dv+daRqQ6IFDzOJbU11a6j8vw3c24jclpJEyu4nG/A6kgVbuNBnvi7z2QkhyELv8Auzg8fdBz&#10;x1rrLG7kmnT9432cyMWDE/IRxk/lU4OJluBPv8s8Z5B7Vqq8bXQuSxwv/CCy29xsH2GF1IQFQWU/&#10;LyOuRnAOfer1v4GsYriO9ne3d/L2LCExuz/F9K6G5S1kw7De4Jy3OQR0P5U6RLWS6t0DPFERsZmk&#10;zk+v0opVqzlpa3qPlTOO1T4fm4eOZLyFA0zPK0kZDKxXGwDHQBSfwqnc/DwpbAwahAGycFY8Bx26&#10;816CWsoLqEvcPdGIfNC+QrZyCB6jpSskHnl5Y5os8hWXg+wNdDxM4ayaK9jFq7OF0vwTZwWdwuqX&#10;9tNlUwYxtaL1B7HdwPxq5pngrSlaUXIjdcFAPv7VPQ9juHrXUw30EkEtpKBLuYfIV6Nx835ZqE3M&#10;YcKjJKOo4HB7jmsq2KqNc0ZaGfsYXskco3w8QgyWmoLHCoLsTbktsxgkds81oWngvSoxaxyPAzMo&#10;aRx83ms3Yn+E+1dBBql1EVK+UwXKGLqGV+CvoKnnvLkZiWRgyqEZxwQDyfwzThiXb4tRuil0MO58&#10;H24v447a9t3a2UKUZc+UNwPDDjnp7UX3hzVZY3WNrSWHcNsmQpXH8JHp71pzxBGEsmQcEhkBGMfx&#10;VMsVxDCs8dwzRuvJU7g3Xpn261pCcpjVPyMebRY5hl4biVyu4eU2AW/HtVR/CTFIZY9B1AuQzO7k&#10;fuT3OM85qfxQmtTaXaQ6HYXUscsgWSRATvXPQt71wXj2Dxdba/8AbtD0i/0qaIhXgtd5h4UA8cgj&#10;g59a9fDZZKrScnIlpo7K80XxHcxLFbkrbMm1luBtK47juD7jis+38Ha5alrx5UurmGJjHlgy849B&#10;2rsNE1abV9Kt7yWOSFzGN8bpsdT34I9fwq5BHJBtmfaRjkg8YJGQf0ry3L2UnF9CuRs89XwnqD3D&#10;3Wp6GtxLnJcFVDDPU4q/J4L0gyRILC7tYZhtkZGyY3P3Tj0zXd2mySN1ErRbQQ27JLH1FRO6xxSD&#10;7KgBAPzdeKuU3a9w9izzTXvCIacLBp9zIcf64SqyyjpwOufWs2PwpsjUNBPHIMqUSJiT6Yr1RLKK&#10;2bZb6fEpHzZBOTnr3qyY5JipSBBKuVBGAF9H96cK8kHsW9Dw7WfDaQwyGP7RcTRtuYKuEGfQ96oW&#10;2lzSRNKFlfHU+WSUr3uRI47ZoZtsrKpDDZ13e57ZzRFFYQ+UjW9uGjjManYMeuCQOn1rb64lozP2&#10;CueMW2gTJaJcPNbrmUw7mlBycAjgexND6ZrKRmKwitZGOGDZBz9K9jUoQPIukITGyKKMbVPpx6DN&#10;TvJN5rOAkhAw2Bku/Y460LGxTsh/V4niEmjeIo1a5vLSJEZNqyKQQSTgcZ45rpdJs3NtEmp6bEqg&#10;BRLCePfj09a9QhlkFw7MkE21MhBGNpUc4b8f1qD7bbS7SbYJJcgpIgiAyD2PsKv61Fh7BHkl5b6X&#10;DNvWSYHLDdDCwJPYc8dafY+HYtQ3yo945jABZYztU91Jr2CS2nIZVMIQgZxbrnK9DzweM1Dd6bqZ&#10;l51xxA2G8t0HHGOAuMimq2oewR5PqNi+lMBbmUwp87hh1Uck+jc1S1DVbmO+IljJjUEK7QlXbP3s&#10;Yz7V6Xd+F5JLl57qG1uHc/uxGpQ447Agc1YvtElncTNbIs3mCRiON5B6EHsO1E6zj8Qvq7POm1hr&#10;dbO6v9Jt4LdxsjaZQGZQOQM9fWs2e/0y6kiK2Wxip3nPBPTivUrPSbq11WaRYdNKTNyGhUICfvMA&#10;BgHFWG8JaLc23n3On2Umx2jeLyhls/xgjFTTxCk9iXQaPHVOmIjO8igvg7FydwHb0FMvodEFrFc2&#10;Gps0wyJIbj5dgHOcdxz1zXqqeDtBjaQJpsaCYDEhG4DHQYbIFLH4Y0yMyRWywwI7ASRi1UhyvIIb&#10;BYHJJOK6YYun1QlQkzy9NK0+Tyxb6mtyzrvISNlx+J4xUkHh0S3ENvFJ5bzMI0KjeMnHJ9M9Oa9J&#10;sfCun22r/a7q2LRnIKxqI0du571ct/DOlQXImsHnsgSW2qS2WPTHPtTniIct0X9XkeZ3Xg6SzhaS&#10;9mNoEO0LJCwPuOKZL4ZkcgW+ydYlIYq2Gb3x+Ve3yiGa0cS3Mht5Th4yMj3yPrzWcmnW4uWuQIHY&#10;JyzRBQyYxg4H0/IVg68uiD6uzxCz0aKewa4gubTZKSEJOZPlyGJHbJGKqPpFwiB0VNpUscNnAHc1&#10;7sNItrnA+zWqNGQUZBhnx0Jz3qre+HDLdy3a3LNNKg28AqGU5GRjnkdKl4nlauS8PI8Rjs7h5Aoh&#10;nBKbywUkY9ajENwkpysxCqSNpPQdTxXr174Qbym8ma3uYnUsbdnKBW6kLg8c546VRj8CaktjJ5TW&#10;kTOuUPnsWjz1APauuOIpSRDoTR80W0jRRh1cxnPVVzj3qbUNKs9YsYIf7TC3aIUe5Vw24E5wcdag&#10;jDG2fEImJO1FY4BPvWV9onivY1uBHFBnHlBdoRuy8+pHWvanFynpuUzV0/S30iGQRIBb7dhlXq7e&#10;uOwpEY4EYTJC8iqGgXMzC6Ekj/vHx5ag7R/j9a0CSu3qdpzjpiunla3KjFvc045j9o+zCzLsFDmY&#10;N0GPSuo0PUIyHTYovtpYFVB2qoOd2T6Vx8OoWWn+I5p7uya9uXhUW+248kRHu2ccmtWW5tLvR7pr&#10;dElnc+dcTsSZj2xuPb2rhneM02YzXvXMi5cvbq652MS+c8Y9frTZriG1sGZ22GRcIR19/pRclWjg&#10;IbPykrjtmlu4pbiwNpFFCRKMSyFA21fXnvXU3bVdTW2hlWRUWixR2USRjlpUkySc5ya1Lgr/AGco&#10;OSS+Sw71gQaFLFcySWurxXlsnLeSxXb7MO9bt0yJbRQqrAFd2FAAFZ04e8OKvuSb5xBaBILmQMcs&#10;8Izs98VHFq1yJfKhKvAiFXecAMR/sg9/pUWpL5mmwb7V5ox1k3EIg9CARmoNU0+S0ls0nkfMg3xK&#10;rkqvufc1TnaVjL2S5r3LVwQVQxtgheKZqLQ3pn0+S4YM5UnJxsxTrlE2qOnbj3rN1eWS2ma+hmhR&#10;pJRDJA+SSNoO7NE3LldjRotxaVJp9+myRGtXwEKNu596tI5W9kZnAQh8k9MVHbPcvDb75BKifOuD&#10;92klXzZJF2bgVIxnHX61NC9ry3IeiF0i0XS3mt4YomjkCyO5IbzAfQVI+4xXG8Ngy8g9wOmK2tHs&#10;ku0sjcwFtgzIoO3ykHXDeuPTiufmm8ss9vCZoPNdixPOwsQCPejD07zchRd9z0v4arjw3M5PWbH4&#10;gVV+JkjnTNJt2wpa6kceuAv/ANerfw4RW8KFiCA0zEVm/E5x9q0mIYJit5GJJ55YCvcqW9iYcqdQ&#10;42y2f2mcZ4PWvQvHryweDGGNwaKNPpxXn+mlTfYBBI/xrvPipItv4Tjy+EeSMMfQYFThk1SkKpZz&#10;XMechi9/BxyCFrrL2BrW3uL+SRSMABRyR8prkleM3ts8B3K0oCsD611/ilgnhy8fIGOhOODjBH41&#10;hQXuM2qS99HJw4MdnGcEhlyM4zyK9U8QWl5JaXNzFdW8SRWzbY9hJ4T1rymyuBO9ntj2FpFXBOcc&#10;jivVfEhx4e1AZc5tmHydfu9a6cFD3JMjESXNE8tiGFsQAVCrGuD7kf416zrMwg0jUJMZ2wPx6/LX&#10;jugXX26ewgch5ZJEASFSejDH6DNes+LBL/wjmpNAUDfZzuLHgDHPTvSoLlhJoVWSlNHm+mq39o6Q&#10;rAb/ADYM46feGa7f4mzeX4YYKcCWdVJP51wvgKG5vtc0uzNs4VZRL5ksvVV+bnHOeK7D4sIsnh6G&#10;My7Ha5/dRno3ue+BU0FaDHU96SRm/DiHd4okZyVIsZevuKk+KV3GniHT4ZNy5tAUbGRyTnNL8J7Z&#10;/wC0r2We6DyrbiOJUQKGBOD15PFZ3xRu9LvPFEMUE7xyW8AjuJUym9wfu84zjpmtOX91Ym9qtzr/&#10;AITNs0edyCqfaCwzxkBa8riu4pWkBUIUuHAJYZfLHt716h8NriCDwsW061luL2Fi3kk/NM5Py5du&#10;CPWvL7G4YeJmM1iJr6O8d7nEAI37juGT756VnWp/u7Iqi/eZN4oGo2EKzTzx53qyxr8wXvjiq0F7&#10;FcSKfnHmMDsaMrjHcZq/49vWM0ZhtY44i5LLvOST9aoRHUryxjhjs/LKsZEmSUsV4xgr3HtXnexT&#10;pu+50FeA3LancrbRSNBJIAp3jAJ7UeJWM5tdNtkEYt5B+9lbJdhyfwGaWx0nxALwkPcwru++YgAh&#10;7dcVb17R9V1B0uL69t/PBCs8kvljCjnAX1z6VSppcrGNuNOvrmwW9kuLZxFne5GwKPTNZllFbSRy&#10;xC8McjRu0W+QBCQOhrctdP0mG0RrjVgznh/Ky3Pbr1/Go9DstA8+SFZLjUvtTFWieJUTcOckgVvG&#10;SUmIwoTYxzwwtB5uxAEYofn9uOtXdauYbe3Roxm0WZZDA5I+Y8YwfStKSXQV1d4Lfw9593GP9Z57&#10;BQewA4/lV/WtQ1XSrS2eSw0xRPMqo6xh8bh2YjqKNE7rcTeg21sZ7zw1c3VzHcW9rFbkI8ClxK+c&#10;qpA/nWn8NI0jsb6XWpbiESQeWbbYY/PTHKhjjn6VY8maP4eXmtXt/c/2koJheJzGsQDYHAwGz3zV&#10;j4ewJe6Te32pr9tn2cPcfPt+Un5Qeh966VeMku5zte6zJ8BWMWm67Jc61ERHgva2qzAtHljhSo5I&#10;xwaXQobRfHMmowizvZ5ZHKafBESF/HoCKl+DKLHftdoqiVonJlPL8v69aj+H4z4suZEyq/aJzyec&#10;4PNCk/dQ5aNokieNviM1wv2xteM4hMZVfKjbHCk9MbaZ4ovEtvGOoNc2Ed7qVqwM07SEqfTaP6VP&#10;oCK3xY1AjAX7fjb2+WOq3iHZL4/1uR+Sk65JNYV52i2hwdpFyzeSb4g/2Lshig86F5ZVixK6mIMR&#10;nsctisfW7zVbjX9ZsNPu5ljtrkxwqPlJGehrQ8NXkOo/FS+u4gGDXKBD6gRYP8qw9XuGs9Z8Q3EX&#10;yt9tIVwf9rHelr7M3+0Q6J581zdTSXEk06T7QrNnHHNVNJgtW8O3E8sKm4zIYyW53c8flWh4SlJ+&#10;2vKQS0srFicHgcZrJs1LeE1cA5Uufccetc7qcyVxJ3NiGHd8JLtnhiyZoQGJG4HcOlVdd3SarpHz&#10;ZwemeVHpiq+qRH/hFbMIDwU4PTqKu6rul1jSFZYs7Msc4Y4HeplPm2GWLeeC48YyFUMcYhVHU98d&#10;az7YSx+HNb8pXREuZAQP7u7j8KvaHEuoeKrpFtQryLtEatgEd8lvWs6J54vC2oLCvmRPcOsnJwyb&#10;jgHB5AP4VnTWjGSXXm50MDJUtn2OKbLM91qPiO4JC7owwPbgYxViRCp0NXY7iCQNwIX2A7VRuEMZ&#10;10bSCQq46jPPWtGKwsHNhowAw27oalFx5Vl4hmWFJ3lHkYYfdz/F9RQ5gWw0H5ZBO5JyR8mMdj3N&#10;ZxkZ9L1Rx8ymfLce9QopO42+hfO1NThOfvWHy/lUFn5RttCUsRuuWbA9gamDBdVyTjFgAv5VDpg8&#10;s6E2eUL59hnmqCUmVhGkmlMrSkk3xwD361q6vaXVpoSC6tZLcGePbno/Pasy0ffa24Ee/wAzUXIP&#10;sCcVasbqFYLgal5zQveFI1Uk7H/vAVFRXVybmpE/h2W/8ppmt71ZiRIFIUSdD9au6HpUVjazSz2q&#10;NcmVi05OS69jXETRXlhq9sdkkTG5aXJ6spYc5rs5dWe4DGSEuDgPtO3P5da56s5RSt1FLbQ07S9t&#10;8/aoSk7FsM5HzLkVIS5uw+xdmc5Dcis/SoImvJZltUiEy5AEmDx6qe9XLGNYLtrsz5VGyyLyefQ1&#10;5c6buYGf4tup206VXtXd34Z4h8qehPtiuY0+7urTzH08Q+Y3L56MK7rVb+0srS4kiLxpIAoGMnHo&#10;c15/qLRyv/oobznOFccAe9dmFTUTWBfsb+F7hr67BjJIVl9T3p2u3mkTOBZOTc/fYgYwD6+9LoF3&#10;Z20s1rJbLJ5sZUyFASrdyPSp77TdIu7pbpTJb7FTcIsfNjua0gtXcq5naPpWopakmJgskm4Ent7j&#10;0qxFokYDWstw6naRmMYFaOuf25bRuEXMU67YpkbPykenUGqelXbz6US7SQ6kg2GPblZCOje3vQ5v&#10;oJvsTaTp+nWl3HI8D3EkRzuY5LAdeO9a032aMLHpTSxyIxclyMYPTOayreVlWRp4Whl52jIAJ7n6&#10;GrGnsLixjjubdZVSU7VP/LWPGefcHoajlb1YQjyu5M2pX0d092IhNJGNsjBfu+9aLay15HG8l5FP&#10;JIoMhUbT05AP5VXt4prDWiXcmIwjAQbmKkd/XHpVeaKG3gEMv7xbg/6PcKuMjPP0I7is5kTepHrF&#10;sYDE5jDW+8NLEinOPVjXbaLr1rBZNpjRSXGlSRhJ1zl2UkFXBOApGR+Vc7NbTzgS3ClwsYjEjMVY&#10;7ehFZfjbT9S1DS1kttKZznbJfQErC/GArp03D1xVq87J7GkXcpu8cs9wun3JubEuWkiEWGVQcEDP&#10;U96sXUiX0Jn0lvPa2hwxQfvXUdGC+w61R0/+zbKL995kDxJlFWPaS+MZJ7fWs6+js7m1ivbO5ks7&#10;9Zv3uHOGU9GUjGD611WUrFGtpUVqmoXEs7TLd+X80N2uFmBHBU+tSWVlbXFyxt7hraWJdsttcDGV&#10;6nH09Kx5TIttEl+JHSJcLIzbiVHQgjoPatWy1GJ7iE3LNcokf7rKfMg7EHvz61FTayM5ytsbWohd&#10;P+yapZ3MU1wV8s7TjzB0H5Vl6tLPb6tGDHM0ilWmaM71ZH74FRy6lPpreVb28Ek5UybFkOIgf4tv&#10;v6Z4qDRH1S7kk1GG3LXSj5nViC3qCvSs+VxVxcvVmpq9nfNpU1ukTzJNcLPHgDdEoBDMB1I7HFZG&#10;rWisyQyy7kji/dwqfl4HY9eKt6wJGgjuNPWU3EchMjyShFj9gOv61ls91PLLdXL+TOjcsHO0x456&#10;dxVUotmpF4e+1QaRdy2sMUihZeP7wx3+lZk1yXBG8ltxGfwFa0kUMtuVivp445/kdIomPnZ45OeM&#10;dasW3h2KV9scepXHYfuAv48V20KUr3ZDOeyfIbfKFKEMc8ZwRxmnzSebGh8sKCWz78nk11qeDbyc&#10;FodAu5MHJM0hX/CtWw8C6xIpf+x9OtmPJ8yXfn8M10ui3saKaijzmLf5pjL+WM5wehORXVQXrfZI&#10;owtzJKsWCqRnqTKfy+eurtvAmrL+5n1Kztoz8y+XbjI/EAVv2/gGKIAXPiDUJ1ZQfkKoM+3erjTa&#10;Rm6nZHAxXN6WjKWj4znBGM/MD/SrVsLu6TyHi89hx5RIIGR0I+oFd1D4I8JwSrJMLq4kxyZrokn8&#10;qvWul+ELMb4dIt0LdZCpZj9ST71Xux3YKb7HL/DbTrqz1rUHtrSM/uVBt2OQp/2T0rqLmaFpk866&#10;iilGV8tCGIPpxmoJvEdjY3aW9uG27sKoUYH0Fak+ostqJ2urSzjLbiSQrcdeMn+VClF7EPmbEisZ&#10;JwpVLoo3XMW39TUTlI28tnJEbYc9cD8KY3iCB5hnUrycv8oEKsyn/wBBFZ9xqFnFvaOyCRBss8zK&#10;PqSBk09F1JcWapvNgZYriN488h8FcfSsSfT9B1GdmutNELkGNbi1O3hupI6VGuuRK2xf7PXdyqQW&#10;3mMfclsj9Kxft+oWkkklsEuQzll3YVh68His20jRQ01On0vwp4Sst/kvczg/eLuWLj0xitRf+Ef3&#10;lhp0Jf8Av+UMjFcB/a14s5HlQxsR82W4wah+2X+9le/5x0C9PpUQbUth+zR6HqGorHp7SWsMSEMD&#10;EVAyRx1xWfN4lnjVQ9zGo3YIAxxXGteXMiCEXs5Qc4ZiB+lNSKMKT5SsSeuOtE+aTGoWOrn1+LcG&#10;F0SScABvSqNv4gnguvtEFqJnyxPmt8oz7d6xW85cBFAHstMKyt/Bn6imo2DlNm+8RaxcEs97LGvZ&#10;I02hayJb+aZyZHkkbuWB5pPKmk5AK7euO9SRWvzZVgoPXir5hqJX86Ut80j49M5p3nMMsJiAKtPE&#10;oJEcuPT5CDSGCMKDIocnrgc1S1HYqpIHO7cCfXNTbFYjIGak8iMHbsCk9DjpUiWTP8o3uf8AZHFS&#10;2OyIEtoslsgkdqkhW2UEtGc0s5tLFSZryGN/TJZvyqk2t2Ua8Ce4PJwECg/iTU31CxcKoCcQqSec&#10;1LFAZIvkUrk+lZo1zUJQv9n6YkakfL5oLnP6CiKPxDdAvc3hgXPKrIEH6c1dmFzWlsJoIxJNcxRJ&#10;2LkL/Oq09/YQQtvuVfHXYM7v6VnpptlHL5lxqc9zIeqog/8AQjVhBp8YO2whb3mJfNVyN7E8yGtr&#10;sBcQWVlLcOVG0524x7daXz/ELruh0ryh/ekUgfmcCnm+uo0WOB/JToVhjVB+gzUDyzucu7sfcmly&#10;sOZEbDXbl8XWrw2yj+FGB/lmkNhZMD9svru4cH+EYB/WnfvZOGYcdBikMbryWH0ArVU4sz52TJDp&#10;K48uwDMO8jk5+tWBIgGY7a3hXttSqaJITv8A4TUgQb93NNLoLnZZ+1SHkSsR6DpTer7scn1pj9fW&#10;jJxWiikTcdwCSOKCzLyDijtSIC8mNuaoRNFN8v3fxp4uP4dgHvUccZ3YKHr61IIeSQCDQArMxIwu&#10;acdxx+7Bp6Lxz1p5YYwRQBGFI+8AKnQoF65qGR9o+UZqFZ1BOeDSsFy9vT0pjTqPlA59areYSN2e&#10;PpSrljuxTsBJ9ofsOtOyTTdmTleaeqj+IEGjYBcN709RgUo4FRySBO2aTbAnGzYCx5qJ2TfgfnUE&#10;k26MttOfY1GWyuckdOKQI7z4TzJ/wkckMnzI68ivZ7RLQTIrKAgbBGK+e/h9dS2niu3WKVEd/lHG&#10;dx69K98WK4CLcXl0qQn5irxqp/Ic15GKqxhK8mdtNqx0MqZiCRx5j+6fLTJUeuO9Zd/PbPayxtIA&#10;S3XAOAO3tRe6zbR2weNxIqANtwRn9c1RivkdBJboqoOgIxg/Svlc0xtKekToiktSKMRidQUcknHm&#10;MOnFW1gh3vtwWB6njNUxN50gklkYMMsW3YQ/hUoCy2y5mbdtyj43AHPf8K+chGcpPQht3I1uInkM&#10;WAjbjgMOSalhdXjYfN5m75W7H1p8RgY5Vt46lumO1Esiq/krCoQkBWHb6VEqLTGroekiyuUuCjKB&#10;19KabJQrNBzsO4huR+NQiOZh51uwQ7uSFK1dhRYU3y7nymevX/69dlOm5L3kJ3ZVlZmlGSjsVxlR&#10;gLUFodkzIHGVOCD+fFSmSQsyJGoYtt3bc8+/FFtp2Lj7TKVkQckZ6tnHH4VKjLmsgTsyeBVjeXe6&#10;7wQ2M8Y9KmkkbyC9oiMxGQ3XjoR+dRvZwxMwZw5IIAxn6EAUQLCJ44piTCo3cdf85rZtxu3uUpNk&#10;Lx3JwW2JIxzIvp60somSJIRtkJJ2/wCyPWpGRyzRiQ4DY3SHjH0qe3jt4Z49zGUghtnVfcH2xUQT&#10;bK5UUv34kQSORGBzj0xn8jTAJJSzxK6FvvHGcD0HvWlczQmRXuYxtVVC5bkIO1U5ilxIogt2lCnI&#10;3kjntjHU1hVjapy8w1YdGkwV5Xm2RlgAX53kAce3U/lRb3EImlVSvmS/dXrgCrslpD8zzEbCuFKH&#10;LB+uT6HJNSwWdsIcSeYu0ffDgN+GOav6s3Ky2HYoxSzpcLGwSJ5I2Kgt8xB7balF80rtBFGECAMC&#10;QQtWjHbwSE26s5Zh5kjtuOR6Z6de1T3gttjpNGzO3y4X5QRXfGkoxsnogMLF1LI7HaCTtDEcH3pS&#10;Z1iKSRlSeAcZP1+laa3KrvRHIjYAeVnaAO4qgxKSK7orqvzGNvT0zXnz5ObcmSQ6OADFux82JQXl&#10;eE7hgDkfWqTw21u4uuVUoF/vZ9B7HFaZvzFZiySFYFzuLDkk+mfTHGKyFnw00Eypv3lmA/iPYj3r&#10;Gv7OOm5iSwyR+Z50UAkK8gdxUd1N59ojzIxVGYg4wyEjgepFLHHbqwmV33qCxYtgMfQj2qzb6r5f&#10;7iW0j3suUBUEH3J70qMXLTZEtsr2ryxENMspdwME/wAIx1NU9SkaPVIoXQS4j3AEEEFh/CenOKtO&#10;0heaeWAomdpeIbhkdMAdKdI6XhEt6mNwCIcAH1OfbnFbw7ElOCJZImdUUhCXR8fdXtmrBimurdln&#10;i2+VCXJU7AE3D5vc0QSoVlswIImmADAKdshHb6U6KK4MzMWSXbtSBFYkY/iyDWiUY6sLhaNZFLpT&#10;cRKWIZEIwG46D6VWfyohK8uBbLHt8xeSGPQY78ip4oIjNKAhYAEKFXBYk8BmPAA+maSW+V5Ps8rJ&#10;cOud7NlgXA4GO6getKKjTd76A1zFAi5a8V8E2+wFGcYJJ65HtWnHFYRQbYmxcIeq9AOv61RjtriS&#10;TcZBLBtyQ53NIpHHJPp6CrLzfYGS0ltXMl7BiJ4chhjkZz9MVdD3rvoK1hL68srq7leJQpwFkTPA&#10;YgZ6jngA/jWVo+ifur2eSKKWKSQb3EmJCnqo/irUsHinZb0tFEhiUtJ5ZZGcEna6+2SMg+laVhEy&#10;Xcs5CWmoSp+5CMGhjHqAOmRzW9Kkqrv0KSZRt/Do/tFZNuBcDZGXwPLXZjK++MVYt9P0yx0zKAyQ&#10;2xI+zjHmsw/iPrWq2hqbUQPcwXEpYSC4LEnHPy+y9DVZ4LaWaeC3uI0EIARokWVpT3+Yj5QPat/q&#10;qho1qU1cx7ty0qMu0RHaSgxuwR0A9QQKzY7BJdR+1C6KxkMCDyQ47VuBPtSw3E5EpyXdYsoRjKkb&#10;umeB09TWdrSN5zvbKYbNF+eOJRlcfeBJ65PpXnVKLk9SOW5lreXv26VIHidih4bnPGPzrU0+9uNJ&#10;meadomLIFfc4y5I4GO1cVeFo9QN3LBNbrACwaAH7jEKIyOmTnr2GaZ4b1i4g1O5bWhGbe3/ffLH5&#10;ssgU4B46lfu59s1p7CSaa1MnKzPQr2OKcxBrg27pCXhdRwm4HO4dxnj8aq6LqLT2r72MU7BQI5Dg&#10;RR4yQD3OR1rl9S1b7RbT3thFM1wsTypCzkMwAyVYDknFVrTxDDH5dzdhkjH+pYpksnUPt7YyM1p7&#10;WcJ7B7U7S4y1xNbzWaIsq7o5CcKwA5J96oSrbzQJbwxlBG2Ucj7yEcj3I70ra/ZXMAtp8NNCM/ug&#10;CHVhkHn+VSXF3BqdlGRAkKk5Mh4EYP1/vVyYjGKndJamkWpLUpRsE8y3hAeOFQN3BY/X1p5vbi7e&#10;WPKBVQKw6AIByR+PGKjUIpkTDbYeAFbA/wATU0NiZbUxRugFypKsFBGVxx7EZrx4YmpUduhSjbYk&#10;tLoFYcTGOPaC3JyR/hWmby9nuJZJWjZSoSMoMFVHr9apWllIscUDW7tGEAZtmfm68k1ovbKscbkg&#10;BnxIFOAo/l1rvp1pum4lonV2JjNyPMjB/hYHHFJcx3DzL5At1hDhZGcHcV7/AEqWGNoVCISyMv3W&#10;x+hqO9hkaMIq+UWALEGrScGapXI79irMIIxI4O1SjYyOwzVJob2a3ebyJLcsCODkHFaq214Xjnjl&#10;jinjblVj5OOAwB9qe0d3gsZFDsfmDjkjuT6VhyQ1bBRTMiDz1uN0+4F4wVj7NinbHZ15yF5SQnH4&#10;EVdltbWAklBEQu1hH1OP5CnwWcct1GZGkEarkSA7QSei+9ONFbIpRRisY3WSGVJWZSFEnTvnrViR&#10;L27cpHJPcSbegBYJ75reg022SbcfMYybtvmHcCSO/bGAcCpPIELItrK0LEnBOSqj0PtWsMtqS1mO&#10;1tDD022nt2FwkM00YIM0hGdvb+dSWthHbxzXE8UnkA8lh/EemB3rVW3uEWWEzBCuH35zkE9j2HtU&#10;F8IEt7gXYXy0IMXG/wD4CB7+tdVLCwhdSZKjYrYtAgijmRXbllA+6PXn09qluXaNzISGjTCnuSe/&#10;FNi/sWNvNnhKW28AgknnIJ69fpU6eXOgIZFAc7WQYwT0Iz3qnyRV4xHcrpOJGLrE6ODtwfm+U9j9&#10;auW0DLEsLllt9rbHGAFycn5evtSSKIm+yzz4lLg8cc9ck9KkaZJWaaENkL85LYJx3APQDt61tSlO&#10;Ts1YpdjlPiLd654d0W1vdC1K40wyXHlMQ4dGB7le1ea+IPiF4/s2/wBI1wXcJHykR7DivT/Gtq2s&#10;aIttNeLZbJwyzywlw5Xtwf1ryr4m6HZ6dBYvHrUN+LlW2COJoyCuM53Z4+avqcvUJULmUj1T4byN&#10;eeF7XVzdtcXt/GGlMrcqP7q10RN3+8DumCoKHPrxgj8K5j4Kj7V8PNJjO9IEkdZGIycKfeuvkWSK&#10;d3t7hWJdQX8hc7e2c/4V8rjIt1X6lrYjiVpwilwoI4+bpiobiCeado0mIGMsQOAnc/WrTz+cjRE7&#10;XXhj5SgZPpxSHTC94ksLMZVQrvaTapXGSNvQ044eTtcdyuQspiS0kaYhT5kwfO4npx9OKWZZ0eOK&#10;JC0r4HPG0D1xSedJEsRMuS5xtCKMr6ECr/8ApQVI4bdNsoMgAcZUDsc1pKnvYLme9hOR5jT53AgM&#10;T0x2x1NWWsoRbp5kvztzwuAalzeK5muNNAtmHmB1kwWYnGMHn9asSwQAIi5jON2GOF5Pck5rL6nJ&#10;+8JoyTaiLEdsEjUHzAQeSTwRTn097kSGMTCMrtMcbYdjVlbC7tyWjdCwXawKAksT2J7fhUkctxCh&#10;F15/moB86IQzfiK0VDl+IXKilaWrxxrHHKw2xmLbJw+D3J9RVlbcIdhIkAX945Gdv404pLcKscly&#10;VZWygOcsT0ZiepHqaX7LfGNoodjAnO6TJ6dcdqfsk3ohciHJI8cgaJv3aj7h6egpLh7mOTKncFGw&#10;Bh0HsatabCqX8UTu8MjHcd7fMF9QemajuY7e62siSuoc7Gkfcx9eR2+tW6cuRyRY0zrJGJS5iKKA&#10;ir824+vtio5H84RySiZLgqNwZcbQOB+Yq9pVtaG+Ed+Fdh80cm8nb6DPQVDNLez3skkF1vyxTchB&#10;LDuDn0ro5ZOneQrIhuYLcXUQtZTICm5gSBtPcHmpbi0S3vHjEp3RKHwASW3cgDHpQZJhcb5sMI0w&#10;MQL+oI606K6ureaWVykG8BQVjXgnqMY4/Crpzo9RONxEkWfTxbKkYK/MGPU+uR2qMw3hi/eQhE58&#10;p9uMDByR9ati5t8vI1kHJHzgHCnHoKqRzxGcKYJAqn922/kg/wAPNTNUm9ZAo2GCKW3mjEkQmikX&#10;OwOKa0QnuxGJHhUqCrPwqY6jNWZb+Oe/V28q3WNSQCu1Vx9O9WLXUTdWc7yIHER3rKqlskdF7YB9&#10;6IU4SRVinYrus5Abd3EZwGwfXrnv9aqzCTClYli4+bfKNrHIx/8AqrTe9eWSQrczHecMCowf9nA5&#10;wKrNdStuh8t9gYZBQAZ+hzVOrFNJCsirPbantWeUJHGWxlPmGPqKdFZm6wsE0hlD/LtPB9qfcTTA&#10;jfNK7FsbsDIA+o5+gq4L2aBFujN5EjLtUIm0uP73pVRdKUve2CxmyWpS48x7eUsgCtEy8x8cgkcd&#10;e9WJbaSySPesiBwWBwGBH4VGtxKwaaWaZpXIbzS/cdM5plx/as0zXiRLc4+WUtL0X1x/QVn7Skl7&#10;qGfGdnOYYwzRiRN2SD3qTV7aPUoZIbZoldl3lJBngdefQUmhJaXSrDemTyGUg+W2Gz2PParNvK1n&#10;cyrbFZrZVKmQSbWYd+or36tVKq7PU4JSMTRVnhiaOdQkhY9BjjtVyYEzLk7h3FJreo2NtdwqN0as&#10;QE3ncXz/ALVJdSxxYmdxtP3ADyx7CuqlzSjzMrmSRFqV2RJOtxpkF1aY8sO77CrY7H1qn4dn8u1m&#10;tlBjXGMbs8dhXY6fpKJoklve28M6mX7SglYbA5HT1OKwdSt5LbSnezaF5A3/AC3yCz56DHAHpXJT&#10;mq8rPoZxfNuNvSY4wFAGAMH0q1bm0kjS3ud+SvBBwM+prJWeV4wL2NYpx/rIt4wCewOeabcESXFt&#10;ayywQXCDc0iz7gw+gHWurEQlCkWrm/YR2tl4RuooIFVixEjgffO4YNZ05dooiPviPBAqo2tWssdx&#10;YPPckOvyoiACXHoc8Y+lULbUYraxWIyX9y4zktb8fTIPOKnBQlJXY4PS5sXt1dJZRwWxJ3YzDjJc&#10;duPrUsk0U+jtczyYkiYIC3YjqPpTtKeGazghFzcW0qhi4aPlieQc9eBngGpNR0fyNGnvoWUySgAq&#10;x+SRiefkyCM+1KHvTaZnzvm2KbzxzxLOGUJwWOew9KY0TSWc16llDcRpNnc7AZ9MfSqOn2uqxhLd&#10;E0yGPcAFdS23n36100VhYXHnZmuLYrGc/ZsJubsSvI59sVriYKmki27nORX17FIk9xaySrK2weWu&#10;Qn19qtahMLe3kdYnkHqvPA6mqd5bzS20FtcXF1A0YO/Y2CATxz6mt/4f6Zpy6rdR3paRZbZoFaaY&#10;sAzD7wz6Yrqp0E485LVyfwrHrmtWz2xJtIriPdCzJhMjkgH3HQVzUN8sTzR3d7AqK52j+Pbk8Edu&#10;a67R9TstO8Jy2UyST3FndMu7zGyGH3GG3oPbkVxslzYS+dLPNCbtmzM+wMdxPt/KtKcEo6EQTV0e&#10;t+BNT0+18NQ2c9xsmU7myuM7umBWB8aoWj1HRLkQSMHhfyDEfmkIIJ3D0HFUbfU59SuLC1tLZZH8&#10;vyY0VfLcn3Pf2rO8dJq+kanZf2zA0ZcMlqhl4C9yQ3T6j0pU61So+SS2OeNlJjfDYuZ7x557KWBl&#10;dQd3Qgn2rtfi9F5vh+JfMIXzugGVc4ACn8yfwql8KrTUpIH1a31CztrN5fLmimcPJIR0weAorS+K&#10;cOmvor3U93cyamoEVpFBLlS5PVkxjGM85zXpKEYUmrmc5OTWmx5/4a0/ULjWLK0e4tjtPyIoChsV&#10;1fjq0fTdCkW/eLddNsjiU7mYkYz7YrnfBcNkNTkl1u11WSNUwgtQsamTPrnJGMV2uu+LDPpE9lpu&#10;lCOWSEwxNdFW4IweM8HHeppqEYO5c5NyTZ574Zh0zT9W0+4mjYlH+dic57DAr1Xxd/aA8L3B0u1N&#10;08sLCV9wXyoyOWwe+K858HRyeG9WW7e4tZZgvliJI97HPbJ78dq6nxBrOuXmj3XnafeW+n7MzSLA&#10;I2C/U8806MkoSsKrG9SJx3giS9u9btP7CsTNLbqJVG3aCoGCST7H9a9G8eW7yeFZpJ9SjsY0j3TR&#10;jnzW/ufnXnfh8QXGrWsWgw3L3rMwimnkKgcdTjjAFdJ4n0zXbPRbrUtT1SwuFt1B+zrAzBuepJwP&#10;xrGnL3DSrSTqbnPfD6Oe915Jpr6PTpII/MDD5jkYG0D1wa6j4oLaXtjEbG3kutSZwqTRgnyl75FY&#10;/gyG68QarDBeMLWwELTP9lASQ46YOO54JrQ+IWlWWk+HluNPa7S4a4CeZJclyR9CAP0pXfs3Ybio&#10;1EV/AM+maPDPca3aSxXhlAgmkfIXjkYFV/H95B4h1eG6W9treztosRb0+c56sfXmtb4W2aEX99dq&#10;LqdFijQzAMApzu4xj8etZ3xVBm8a22YYiq2UfylRj34FJtukpBb94bvhjVdeudCistJ06a8jjj8h&#10;bpE8tfqM/wA64fSzbpqCQ2FjczXbzlHaZ8DzCcEn19a9Y8Ks3/COWC7RzGeg4Ayea8e0m7kjluLi&#10;OMCRZ2YADkY9DWVe8IptmlG0mze8cw6l4ft4pruOwuDK4VQByp/GsyG/vw5jum8vzkC2y2/VnyMh&#10;vb0qj4p159btoUnkDmKYcBOefU96uTQtGsE9okk10jYVUXkAHGc9McfhXHOs4pM2MqOe/uWvfPvJ&#10;y0JOI93CkdjWBaxahNHZ3F5HIyXF0AhZjyB1GPSuk0Py3u7uSTC7pSZm7YxmrXilCNQ0iWK5BtnK&#10;FIAMBRjlvx/pSlV1SAzdamSO+htYrdY1Cg4VcAVZ8JPHHpzvLM1sitIDIRnYu4D8+TU9/ZpLdi4u&#10;YJNmwbZkOMYHTHeqemfN4elDSDmbDeh+bGCPyovcCcQTJ4xuFdPLYRJhSMHbjgn61Z8T6bq1rpdl&#10;f3zottc3gWCENlo+DzjsDWbod3d3evXMt+XedYlQ7m5wBxz9Kt6xrF3qdtYW8lzJMiXQKrIc7AAR&#10;gfnT1b1ErXR2mqH/AItLcZP3kJ/Ev/8AWqfwEGj8M3hzk7SOf+uZqt4gIj+EjFfmyiLg+m81L4Rc&#10;r4Q1CQsV2qxH/fs16qXvJ+RzPRSa7mb8HMbCx7W2R+LGovh9ubX7hsf8tJv61N8IQVspSF5W1Td7&#10;cmovhmTJq9xKOu6Zv1rPnsojmrybRJ4WmjPxG1S5lZI0jvJWdmOAoCdaxLm8/tfxPrt3Y5aKeb92&#10;2OoA61FMklzq3iPy2Qs1+3zSHA4PGao6UHVNXLOSUkGcHHI9Mdq4q1S6kaxV1c6D4YssnjqTJDqZ&#10;QqvjG792ck1lXZMeo65KIBKWv2ADcgHdwal+H8/2XXbm92+aIrlHKlsBuBnJ7CqTXUm/U7hGyJL4&#10;ggrgAEnOKXtVy8pfX5BpE4t7G6lbkvMy5HrUSXCJ4Rjj2fvZN30qTSFX+zLltu4CZyB+dQLGo8Hx&#10;s5YlEdgAec9MVjUj7qFFWdyzqMnl+ErSNm2u88RCeq7hRd/vPFNuqFT5ZO9m42AgD8u5qnrRR7HS&#10;oih84hN5yfUVbuGH/CV5PICsfXHA7UJWsMu6dp7z+JdTtNPuorotBlJwdqEqCTg/hWVDcSN4RuHh&#10;ysdy7buPujPBqfT7Nbi/1S2ub6CNTEJDNbjepYD5VC5HJ6Hnis8LdHwkXTEai4zKpYZZSeMZxyDn&#10;gU7aWGaTQxLqujzeacvgYPTNRaopWXxAHygEqgZHtQ8zDxJYLtLokYKr7461T8x30vXZTIcmYZLn&#10;OT/k0AXXjIuNFyxK4zGOw45qoEH9j640anaJAR9d2KfvY6xpdvyyRw8Y9xyarNPKPDuoorhd915Z&#10;OP4d2f6UFRimXzxqswJ4WxGPyqG0UtcaGF5JSQn3p2pSFNSuwExtsxt9xSWKhLrRl3Ef6O5B7g9a&#10;CpxVinp/nRW2nITw19ISM8HnirmmTxQSxySAOgvmxnkBux/OsjTpHOnaQpGQ105Vj1PJq1Es8ltm&#10;BlVvtb/KSAGPbOamW1jFxubfjOeGa80qON9yg5D5+8MA8/jVe2aZLuceWxMmGSP1x6VtXLlNJDal&#10;olmkcbb1W3RgPqdxJP4HFLJeW97p8fk2oHcOPvoPauScr6Gcbp2K2n6f5txcEzEALkb+CPp9O9bH&#10;hyNYNTaKbE6D747r6HFZlr5kUTTRwOyqcEiQAgH1HvT9OuVu73zZCYJVXG4nO8ehrmno7lSjc0da&#10;huLnfa2snk3KhpD8uUYZ6Vw2pCS1ma3lnhaQAb2Q9D2Feg3upysgtXtyRGBIMKGbb3298Y61594z&#10;1LT77yZLQETREptMe0Nj19a1ovWwo3LujaxYLqEcdxAYowpDMezY6/jVkfYtY0+7k0iBoSj/AC88&#10;sOvT0rlNPjiklBmjDqRnrwCa0LdobHUo3lZ7HysYCtt81en410WuOUG0de+ozTaVb3sttP8AZowF&#10;mMYBWNhxk1hC3uL5rubS5/uvu83OFZPT6j+ta+hatY3zXWnR4kZgdhZcCYehx/On26w2VrDb2EVt&#10;PIw37ZXO0AdUOMY5zXM17xlrEw7qzutR0yG3LMsx/wBVIDzn/CtS10q70vT4LlJzcGNSZo27KMbt&#10;tSwxwz3wv7Se4tpowRLbHlAf9knginR67DNcPpjaXdLKquzQkhXK45K+v0PvWju1yo2+KNydjDdx&#10;LPExEc+SZS2Cvpio7NmmEOnW8xupLcuXRRyVIycetVdNl09pyJYZY49u5VBJUe2OtOvYkV1khlXh&#10;jtYfId3GB68f0rOUHszFqxqxy/abiCeHz/LXgbz8rY649D7VeS7SCSaKW4kW3aFo0UcFWYdcd6z0&#10;dLd3SYqZG4eRVIXPqR6/SmeJr6yWwiglhc3kihoniBfdg/dI6j1zWVOlOrO/QcXqYXibVHWAo80b&#10;WV3H5YljADo6nGGx61i6bYpcYgVC9sOS46ke1ay6Vr2rsZ4tMhtpHGHMmFVh67cYzVhfCl5pwOoa&#10;hqUg2DIjtoxg47Ad69NUeWOhuFjERC9nPhowfuv3GMc0668vTWQTW0lywjxbtGvb0JrfOg31xp8F&#10;5EiwpIQryyr86OfX0XFdl4e0qa3jmXUJLdPLwFuIUDecuPvDPSp5bmfM+x55oGl6gBcNJoYW3mh3&#10;ROXDOrZ9Dz9a6C38J6jOkLo0toxTKeQPllJ6nd2rrZ7K3iupZraVvPMQRGf5wpBznHo3QirdmjRW&#10;4t4GMSGTzCqnIjJ7D2rVQUtGVVu0kc7H8O7Cdm/tGWWeJVA8vOSzY5JYVpW/hPw9bRrEtnEVTsTu&#10;rbvn2Q8uecgHvVMXMK7VYgbhyfWtYQUNjG0hsFjYW4At7aNFBB2rGB06VobwFBSFcdfeq8V7aBGU&#10;Mh2++DVDU/EGl2rFXuYg23JBcDFbqbHFN7mlJdsONiDHvWTd6jOznY4VlPJC8msC88TyzDbp9q7o&#10;3STPBrIuRrM6mTCx55wDyKUpOxpyG9rupTrYyFrti+QABxgVAmowADfcniMd6wF0iaeFmuNQlRyM&#10;gYzn86swaXaQPvnMjMVyu4nk/SudOTe5aSWxei8R2sU+WDuo6d6S815Z2HkQS7ewAqOOKIMqoI1Z&#10;ucMmM06RjtGN4/vHIGK2lBMa0MaZL+5uvtSwlXzlQfWrc/8AaM9oimaKJmJDMy5LDuKsSyRq26Tz&#10;CT2Vic+/eoHvLUHaschJPTNKMFDVALDCUZEkuJJFVcEqcc9s01iiSMyxu3rnnOKWR4ZHx5WFPbca&#10;RUXd8uevStLBoNeaVZP3a7FfqFXFNkVpf4qnOSQCNtTrFhfmwp7bMHP51aghFEAggnOcYHHapDE2&#10;AWlH4itDyZny8cYKqM4O3NKhKuolslCkdQKlrUDMKN5nzYK46ipIgRgqGI7Y5rURYnRWWL7xIwRz&#10;R5cfA8vao46VLTApebt+/vH1pfODdJefVjV+aztDEX3kfU1A9nagjFzGfqMGmguiKEEMWeVGOOCt&#10;WQ5MY2iPjuy06HTCwJikRV/vNwPxqK8u9K01FVpze3PdY3BRfqeKvlQyaN5yNxtRMM4+QYNNvr6C&#10;xi868aKLsPL+bFc3qHiLVL2ZYbdYbaIMFKx9T9TRHZTSri7m+TfvVA+VP1qLu+gO5Yv/ABOW+Swt&#10;AzE8F/vH8KrA65qGQ1wu3GSEOAPar0dmlo7mNELNz04H0qVpJTuXhV/uou0f4mrauS5WMw6RDAQ9&#10;zOjuy/cBOamEEBEYEJAx3GR1q1HbEnKnDDq3fFSuhTBHJxgUKCJ5yFzIS3zlR0wOAo9qZ22kbgeu&#10;alZGfAUU5bV+verI52VWTP3fl+lIkDDOPmz61ejgfOCtKYiN+eCB0FIjUpCMgcEU4xyY4OfpV3y1&#10;/u0qqqngYrX2YFGOMhiW4zUm1R0FSmL5iSetIEzJtGcU1GwEeG9OKUVPtwmw/nTfJyPlYk1WgEeO&#10;M0hQkdDU8cJH3157VLHySPSmBTAJ4AJPtU8UPIPINWI1CMSBzT++cZqlECPaFPHWlBANK3ALVDK3&#10;AIpNWAc8gU4zzTZHypO8ZFRKpl+duMUvkj1pJ3AQSMeMZpwRW5IyaI02d+KmCArkHFFwGovbtUsY&#10;wyr2oRHJCkfLTsbW9aaQEigRimyToo5Gaa0jAcgVXc85NJgSGct90YqN3JHzd+9PhilmkCwws7de&#10;uAB6k+lbOm2NsMtcIbl0AJAG1Bz27mkFjN07TLq+bMSFYV++78L+dW5bfTLMYnma5PsdqD/Gprqd&#10;5pDEs5KxIQkaps5HUfnmsa1WSW7BlVD2bcc4FeZi8V7KVkI9Q+GDG2zJBoUaxTcvfRMC23sB6V2r&#10;+ZeWzFQ/BwzSHJHpXK/Dhbe3sYUt4UUKTl2br/ntXZeIg0cNq6xziEDdK6yAYz0xx+lfB42vWrVZ&#10;XZ1UVoVIGcgWzqgUHEjH09KRI3Q+TG7zbicbuCa04mivtOaWNS5Vclo8AuR2J7/X61nQPJ5rlYwy&#10;hgPmkAIB/iIrkWHbS8zovfQkQCONUZ0YA/vPM42j0A71p6W8tuhWee0kUDlFOHC9uO9QvKtqjXEz&#10;MMKwkAh3jaOp5yOnarF6WuLZJo7iC9hlAkjZIdqrH0AIHeu6nh/ZrnZaTSFke1mz9nVVJywLtjjv&#10;xTPNjgQeZOrrv+VgvO3t9Tng1VP+tEbgxNGBzEuNwB5GDxTTZ29vLiO4mZXO5C65A55z71lSmpSb&#10;kiqbUty/FMv2GaOacDYxYgDFNkuVQASAjH3C3HX7pHvxVWZYrLz7i3l3LHiRhdglS3fnPC/gao3t&#10;5C9273U9uwEoExRmOHI/g3Z+UA8YHWvQVDmR0RpKWxac3W1lXzArP1TnaferdozLBJEzbyp+VRxn&#10;jt9ags7q3t7UtbsJskbizlwB6EnHGKZKzCLLtsjKb4riMYjRWOME9zwa4p4ZxldHPOlK+hrQL9sM&#10;TSkEoCDGnJX1GakZI7e6jbcIom7v3A9aybbUiiwxWiGVifLeNspgdd5U9qnu5nnLG4WN0MoUOzZ+&#10;T+6uOnPNXPD3jfqHK47k1zeRMnlIN29SCR0XvkVWWYkDdMHkPBiPGRinfYZZZIjIAixr9/aQGI9v&#10;WrdjawBGleHe6Hg7OSfoefyrjlQqeiF8RlRy3c0akxs4AKlWXkEcdfoBWgkLpADbuyzPjaB1X0Oa&#10;0ZJGk2qFSMk7ZFBGSTzkGoC0ZLK0exR0IbJ49645KnGd+pSVhLO3lt42aTMca/dkPJkbPOalkcb/&#10;ADppVDHG1O1QCYSwgs4x907s7c/hVZ5mjbygAVY5Oe30rV4mS+Ebkaa3G2ASRxbEbIDuO9UryeWa&#10;SEDJJb5lzzj1rP1G82OscjqGK8N/CpJ6f596jgMfXzX2Ku3eDn8jXBVxcpJxbE2Lc3Ny0IZBlkd/&#10;mP8AdPGPrUNvcTySiCRiEY5BJ6VJbiI2rJIwAEhIXvjHGTUMNvI5BbcG2n92DgN+NcTVWVnFmMpX&#10;ZLLfKo8tmJdnMaqR0bt+dZ11eW5vF2TxtIVO7B4DDg5qcWSIqJfx8DljEdwwen1I9avRaTaSR/ul&#10;8vnK5HJWtZxckrk2b2KFhqLPGx8pQ4UrK4GVI7YFRO11JAmd6ETEw467R0/Wta9tHWKKOKFSi5L9&#10;mA9ayrU3lzcvDMr28buzRs2Cwx1H1xXSpzjpFXE4tbl2O7vlsxG6eUy8SYHQ1CisJQi3IdD88foR&#10;xxU0NjcwK+25aVgwOSNrL7Y6Gr+naQ89pNK7QeWoxJ5z4DK3G1QOe1dVGFWp9kLFaKRngd3j8x0B&#10;x7KOpNV4bqS5tjLEdhdjtJ+6UyNzA+wq01tcWzRCBBKsm4KkZ3SDP8LKcH9KmurCV7WOS3s5Ps9u&#10;hBhVWaNcnJxx3PY5rrhSnJax0JK2pSHTEjtYVhaZ4t0iq+T14U+/esoiBrw31qZraYBURZEzlmO1&#10;sj+73rdi8LG6H2i6c/ZF/etiYLK47Y6j69DTreysz8txb3UhTAtpFIGzHLZbr06GiphpJ8rLSfUz&#10;/D0sNlPe2rSC+iYeTC6diDkEZ6DtW99phOqm41RbaFo3Qq6scIQOVz0BIrN0jTrWO5mHnXUtrMnm&#10;I0DDco5wp45I4BrZhWaCK1hKQyW6sWZSipub1c9Tx+NdWHl7GFqiXkVYwNM+0WOpLqNxILbSrl5L&#10;eKRVDq4Bz09CcjPsavQ3S2V7C1kySLLGRI3lk+U+cYA+layQWAuTcJbo8CKTsaYPGPQqh6jrTPOT&#10;7W0kICNK2SoGwHPtjpSqTVGFo73EYWqSaxMl3F5gaR0jRmA8veg+8wHYkY/I1Z0BLm9uHVoIrOyj&#10;UxFlk/1vHG0+taDyqzm0eCJSgIGBklj6D/PSm2CSuCqX0YglchBvA2FeuV9a56Fe87z1AoWOizWZ&#10;ljM8zJBcK4hmIwnpk+mCc/hUE8eps9wVX7H5j4illXbtHqvqK2tWgimEBs40SaScI0rZ+dCMGQgk&#10;9D6d8VZ8Q6W62MTNqkZkjQLErkkyHHJI44rvqUJTTcVsN2OVudNuU0wwS3Ed3MA3lzr1bJGcnp64&#10;rJg8K2sMryNCJneIR+WDtGGOWPFdLDFJFGYo7qGTzdpWQqVTd3wPQjP41cvRZWqG3iBkmVSqyxSl&#10;h7t09TXC+aSetrE8iOcs9GsIoZIwPLtWxGAn3lOeCW/Sodf8LWeoXkd2xNm0DBUdehUgAgjv0rrN&#10;Pt7c2ZF4yJs5xkIJM989/pV3y9JvFT7WYLcQYjkBYrIHHf3/AB4rehhqk1eUw5F2ONm8MWbRxmYe&#10;VcQ8M4G0kdsj1pP7Ks5bJrJoJPJLgknIPHTmuzvtSsxfQ7rKOXypQEk5Jl46sTwarvqytHHBdqZL&#10;XeG8yFfnZT0Xd2Ud6irgKfPrMq2mxk2lpZW63EIi8qV8bi4yXXHGPerNlDaRkfZo+cgYUdOPvYPb&#10;jmrU0kV7eIgsWW7t0ba+/cjD6gdhUFiJdMkWaCXejqYwjt95T94mpWGpQlZbDsWJYpo5I/JDzWIJ&#10;Xzem41UkVo5d80cZtfJzgtkhg3ei2S6juI/3kaxJ8uxc9OzDJwaW5N6ElcpLItxwzjCqwB9O1Eo0&#10;HfkHFEtm5nvY7m6BCE5WIj5GGOMAdzRKWdDl0RyNpQJjnPAqdHMEkEcIGID+6DEMOe+e1QXULyXI&#10;c7VKtuO05y3virxHJVp2W5qhzQ3zBrgruCnYMdQfYVUukmlld5BJGAOcgjn1IqzNdSnIV3klL5LF&#10;iMY9uD6/nViEq5kEjv5smBkjIx6e5rznhqc9En+gluR2dgdRm8x4xvlBX5jgemf0qaexltZTwrQR&#10;kjzOqhvSnZk8hfMTa4kJXBxwO456f/XpjBT+/ZC7uem84/EV3U6dNws9y0gsGhldYJGUyt91d4Cr&#10;jrn39KztVluniMcM0cMisUbzO6/zzVmS2sFaC6RmjdmdBCEOPYk59asR2lu8CTF1nZmOHJG/PfHH&#10;861blbl3JZiwpNNCY4r1GCf6yJWDFT2/DmljheQ5bOUQGIY+72OfetGGwt0d5VgCKxwjBeTjjLeu&#10;OKnTYMGcgHtg4BH0/wDrVyKj7Ru+grmULNbkEXOJVRlOcYJwRnj9c1oywGOQ+SBNHCq7Zhwjsf7t&#10;WGVGnCuo8oNnKnkDHrkGo50BjfEwU78bgwXB+nSumnQvGxSVypdGUMXjVHkH+sRj0Hfmp4WjKNJI&#10;hUS8ZbnamaV5YVPlJMZJNmDGIyqD/a3dD+dQSreHakcG3a583biTzBjAz/d554qp0XfRjaTKviF9&#10;ItLCSS/mVbbcq7tpZYsniQ+teEePbo6teC6LBbOBWitQRhpCTlpCP4QcLgegFev/ABCtJ/8AhB9U&#10;V28xGRcFhtKncK8R8TJ/ogbeX3cnnNfRZTG9B3OepKzseufBBpJPh1bbEY+XPIGwcd679YU34a32&#10;kEO3zYJBGAB7cV5f8CLt18HzoSdwu2C5HB46e1d/aXSyOyB5JFVg2JeQmff2wcV87iqip15JmsdU&#10;aqGIwuG8lC43MCMFcHtVh4VkDCFVLKMnnDAnv+VZ8BZpJVmWM7cjIwGcdmP1+lMMoj1BEktBE0i5&#10;mljJxgdM5781DxTl6DJ3jCyoyjAz8rnB3Cm3I2M7nAUx5O0c1HZgG7eGdpxFsO1iAN2Om3nvUokE&#10;yqiQlWIPCtyD36/y5qFpdqQEFneShxFsklIVgYiMgc8fzqxOskBVbsNHIUyolGB9B60tnbwJJGov&#10;ZVnkiJmWA8IOynJz7806eQXFskUMlzMkI3ursCCwPbuOO1ehS5fZ2m9RXGxu8rqsW+68wjYqjDPt&#10;wTxViW9ie7AuA1upbc3PA9vrVYRWt3O7sWsY4YlbzIiTtxnnA55zz9Kit2tUgmt7a6ubu0Z/NEzR&#10;/Mzf3FDAce5NNPmWr0GWheW0zu8cjSoj7FYLkHnvS3eow/6mG1YbVy2DkKfXNZKPa3BWGGAKy581&#10;FY8eg9Kt2rQyxKsGyIfdZZFJHtxnP41zupJtxggLPmb5Ssm5twJyBznHSpWiieJEVGBZcLz6DvVO&#10;SU2Vy1tMyblUsZByqnoCMc55zUhuDe7VjWS3Jl2HBHP59qSUorXcCw0oSHFwj/Iu3zEX7+PUVUka&#10;58tmt3iKqB8qjOCf8KtxmfT5Jc3AlYoTHHFLkbjwBtXPHrVMyhlVoNmOT5qne+e4Pbr6VrUajFc2&#10;4DUlu2mJmYI+MN2BJGODUbXixwh2kVtzcsOWq1DLbtp6Iv2ie53ncJvuZPfaMfrTvKt5LcWzwwRy&#10;x/Mmz5mQfX69qU4LS0tAKUUoaONBJvl3ZxH7+tPvRFZRSgXrM2FJiIw0XPUH3oEc/wBoLtLHKjEv&#10;I6AHH90cYx71Yu/sstrbxS6duuwTvlYAxuPUckA/hWdOmpXArW9y0dpu5hhkX7xj3bj7f1qKGXy7&#10;be92qhgYhAmQGJORmrclrKYo1hdYYuUk+XPHoMcg++Kilt41kyHaaXoBtyADjqWOM4H1qUmBXJuU&#10;z50boSMoQce3WpdtxK2XUbUXOd/Qj+dX5InJmd5InOAUViduB0HIwPwFMe3k8tv3cSCT5cAAjnBH&#10;HemqPUAmmlgt0MtgF8/545nP3R7CqkWxbndcCVlI5ZByBnrg9qtGxFqALhJC6Z2IJfliB7AZP65p&#10;8UFwq74bdpcqSWnbGR3xxVyUr6LQCmYPOctDJOqKTllTICe47VXjSBJWL+cxAPKkjd6ZrVty8StH&#10;DKYg4+dY12Er2z2JqG5geV42muS5U8efH94D15pcmiadmB8X+D2i+yPceS8RlfJeTgn2ArUubC2W&#10;ZktY9kxiMrIXB3c8gf4Vhw3BvoIUsmbzljAfaMjPc0Qax9m1w6dJNaNvAXziduSR2bsa+jxlGTr3&#10;ieUm56oi19ru6jhWKCFsqcLImQgB61S0uDVri8hiSa1UqSThfuqO4B4qfXdXlMrE2U6yRsU2qyBN&#10;vbGeag0mXUxeecIIoG2/I8kytx3+VQSa9ilGMaVmS4zTsjrr29gsbcm8kFuWUncTnceP0NZGryW9&#10;3YiPAZJFDNJ6e4qzfStb2a3kli1/CzCN/IYFoz22xtzisy+FzPGZma/glEflQKwEZYn1AyMVwYLD&#10;pVHJl+zM19L0hZh9njNxvkwJd5OPU5rS1/SrPT4o720Xf5Z3YU98Vm2OmXDahDBPFeTJFxIxOIie&#10;/QZ/WuivdNhnmRonWOKIYWIZ2n/Gu7FKEo2SNLPZsyNUCTSwSXm2FkTKRwx4KFhlix/D9agTUbYe&#10;W0UqMM4UIpOTWy1nNLvdtQUM8ZQjoAM9wOvSqVrYQWgAutWhK4ym1MAH881OHUqcNBSjzK1ydtTh&#10;N3C0b+TLk4Vlx16fhmrniM3K6P5zXEL+WoLRFsbm7EYquZNBicTECWZMfMylsf8A66ZqGqaaLXdc&#10;2szrje2FxkdunP4VjGn+85r6k8tmrMztBe+u763EssNsq5LkDew9MCurYG0MclnuuCyBmJ4+bvx7&#10;Vz2k3sM91HHpOjZmkIVWIxjJ45Oa6250K5g3G51S3V4ublIoy3lg88E4yavFSjJNSKs73OR8XWV1&#10;dXELadbymXBM0qHAP/16seFtKilfdeq6RxsdxuHJLEjtjsKi8VTXtlq6WNlfu9rIqvFJIP04plpY&#10;ajdW800t2JJRgJglApHt3pxnCFNalXOgk0bRBJN9m1K4ZZQFMKxhVPoSetY1xpen29xukuo4ip5X&#10;qTTdYuZf7PttKj0SSyCg+fcNhmlz3Ldfp0rM8PWSySSMwV2L/KzEnj0JNEaynsVGHN1O4tPEUNhB&#10;atBpFs7QcQ3HlZkz6+9Yviy9tr3VVm1vTZJ711XYrggbD6f59a3PDvh7WLq5JuJikKdCy5AXPUVT&#10;+Idslv44sbc3E86w2KANMcuOpxjsMkkD3reMaj1ZhBR5i74K0S41mymktGh0q1hfam4bmJ9gParf&#10;jHSJvD+iNqkWqSXtyJEjCSRAIQ2cmtn4e7E8PSbg7bpiRhiMcVW+K2D4UjjjTmS6XGD93Csa7/q9&#10;qXMzjU+avyrY5XwNbtrniEwanKzWkKNL5KfKpIxgeuK6vx1pumWXgjU5bKwihmWNQkoHzAlhnB7V&#10;g/DJydfvZRGRi3A3YyW9q6H4iySp4L1ENxvMaqxJ4JYVcaV6OwVp3rqBxvgOzhh16znaBXkVS5Yj&#10;J6da7rx9dIvgjUk3Au0W0KT6muY+HMJuNXhGQNlsWyzYyDXT/EJHi8F6lK0aumwc4OMk+pAqaEVG&#10;jIqs266icb8L1jGuWqonKQyE8cH5SK6z4jui+CtQCkZbYn61zHwvlt01aIzyCFVs2Jcnqc/St34l&#10;Xdm3hGdIi0jO6kMqHA59Tipp8vsnqaVdKqMn4WjbegZwVsiPpkirPxZJXRLJPvFrjINV/hkc3U7A&#10;dLRf1YVN8WmX+zdOGcN5549sVMP4buVUf70u/DeMppmpHOQZYx+hrB+JA/4roAnhbNAfyrpPh1Hj&#10;RL1gcq1woB9flNcv8RAy+PbtPvbYVGf+AiplrSSK/wCXh6J4fkWHw/YM4wqQA59eprxzw9uMMvlj&#10;Mm8sAfevYoVC+GUTghbMH6HaTXjGksyWcko3ZC7gR19CfXrWOOj7iQUHqyjqkLRXUMflLgzBjKBj&#10;cc8iujtjMbkQRrK37ncdjYDc4Zc1zdwLmS8gWeOeNPODxo5wQD1bB55963LyaMxwwQXDtOAzCFF+&#10;6D3J/CvNcHyqJ0t3M7Q/LjF2CgIV2BUZ6DtTdTDPqenSrIHjYDHbbj+HH5U3QwslndAh/m3c5+7+&#10;PrUTiNdWsYVBAA755GDyKdSAjW8Qb44LRpZGKTKdihsBWHY1lWu2PwuQcB3kA3E453Zrp720trrR&#10;ZGeHzJLaB2R5W+6x7gCuXPkJ4YgaVRIkU8TkMcA/MeT+dFBuSYuo/wAPxPLqt4yjICAZ9Tioruyl&#10;tbvTLd/MEnnb3yMADFaOjBX1++CssCeYAGj+YAY6jFLrlw9zqthDJ5ypbs/lySDDzAjhm/pWzsnq&#10;xtctkdb4nO74VJFnHyx8/wDAzU2hY/4QLU3HCCGQ5/7ZkVV8VEj4e2qkZ3eSvsOtJ5yR/DjUoWuF&#10;iZ4pNpz975cflXpuXLZ+Rz8t4fMb8LJY4NFnurhxFEtqmWJ9Q1Z3w41Cz0/7Xf3koiQRS7GboXJ+&#10;UfjWVBJMPDlvb2rPtnGWIIHyhRxk++aztHYr4bVyqPtlyVflTz3A/wAa4JVlZNGnLa5J5j3Ol6q5&#10;+WWefJPoc5pmh5XTr8v85DD/AIFinaGXl0W7WN13m4MjMemA3+FGheSbLUmmnKIJCGdRnAzWMtUz&#10;WnYk8MLJcy6hHFN5DySqCyc7V4BpdDtYLqzvYpJGjVLpn3ActgnrS+GkCi+ZTiNJmkyD8zAYKgfW&#10;otFYnSLlTOVWR9zygZ4yetD3uTN2ehd8PQPcaFfPHEX2eYwAOMgbiTWW8Zbw/azZ/draOCfc4xVn&#10;T737L4Yk2xSN5xcB0/gHzcn2NZ+o3En/AAi9hbxgBJlO76rjFJt/DcC5qsUrQaRIYyF3Iob1b0NS&#10;BFTxrsdRIFHK9m4HH9Kh1qQoNHhaQjYyuxzxVyRDB41X7QhRTGH9iMct/Sge5Ztbe21LW9fSZYtF&#10;jEZZY0OVR1XKqD71z+wTeCYJ2V9i3GAxPKsx7+vp+FaVheLFJrd4SkqOSqj0BHvWNcXLf8Itpto2&#10;FWWc7ueSN3+NArm2EC+LLJt2c25Gcd8dKw4CV8N6qWzk3gz+tbZ8s+L7VUPzLBkjPGccVnLJHH4Y&#10;1gOA3mXiLx1XJ/8A10AlcsSgprOlxZYYt+o+lZ84/wCKauW/6fgv5mtg/Zm8SaYgyzR2x8z8uKyv&#10;JQ+GrrMh2nUlIJPA56UBsW7q4D6pqbSptSKyVM+pwKbbNm80kZy8dm5J9/8A9VRXlvPJqOr5AVHt&#10;1dc9MYpuno76lp8e7b/obAk9Oe9BpGV2VrNlaHRAMBkaRgvqKFvorbT8y24lL3TYz2p8CKtnoUkK&#10;k4MinvzVUAFbGGQ/8vEm7aQTn6daUo6FO0lY6K11TxA0i2KXCG3lU7d6buB2B7Vct1MVn5P+qcnk&#10;g9PauS0XUbmKS1tYnLxKWYKx5Jz1zXW6VC1350kv/LNstFuG4/7X0rjqwsYytEgWwneeZfMdNpVl&#10;9HHfP0rY/sss0M8UqrCR8xHXd2FRxWl1MGeJGKnOUZwDj1FJqEs9lY+WEdI5QFYBC3k843ZJrJx0&#10;MHO7JLe+ih1+LThJJ9p8lidv8K9SPqfSvOvFQWXVZvIUiMuSCeo+tdhY6PdaP4lTUZbx55FfabjY&#10;GRyV46dDjip9c0621a1ij082qSo7O67gC+fVvWrhHlldGy6HKW8bC0VXAHHHv707V0RzDK0y3DMv&#10;3/8ACp2tbiO2kR4yCmVVtwPaqdvsSzihJ+dTtyOcV1xj1Oiysa3hDTRdWj6ixAMB8wHOACOgPtWv&#10;pmvXMDNNf6PHNYSnbmAZaPr+dc34f015JP7PmnnRJS3mFJMBlPYitZLyew1VdHWRfsUcYUttJJx0&#10;BPSudw952OeaTG3t7DNbx2NtDJBEJGJLthmBPFW/EBlih07Uo51NzbHYshPzbQO/+e9T6TNZX+n3&#10;UEscfmCQ+WVIYjHTJqS5037TbmzkvUR2AZIZEKebz/C/K84Pyk54p004yuzOMrPlOXN/c3DyTYd5&#10;guSE6fhWvbLa3eoW0mqSSGW6hUKE42Ed+O/TmtLT9IlkKW1pbRw5OBv4c/4iuk0zwnJBNBcN5L3M&#10;CkxAjgex4rVXnLYqSVtDOOnSXF3b2gkaTzWwJz0Hpn0Nd34Z8IWumnfOftd23LTuPvfh7Vc0DT0g&#10;Ah8hZI5fmmjcA7D3yfStOW7gg/dQybivGVGABXThsOqSbMrWGXFlbRjDIoJUkDFYV4kcCFUjUgjP&#10;IzWjf6lEA0kkowBtBrkNU8SIGZLdBLIvAGP8806rNqb7m5YnMbiQhkcnKt0Ipt3qVpY2wjMgQD5V&#10;A7Vx39rakVKxARhhg7utUnglnbD3UshznGysEmUdlb+Ira6laFMLgMwcjrio7XxOkoYSApsGMgct&#10;XKGOSKXyooWlQYBkjlAwe+SRzV2F1jTCIOe/UD/P0raC1G3c0NT1fULqTCq0EB5yeSfyqlLJLcIg&#10;a5ljb7oyMU5HLKoIyHOAF7Y74qQBwPKCll+8c4zmt7BZFZIEVlX7SDn72STmpDAg+5FGW/mKlaPE&#10;kZCFSQTjOeBQjzRnJSIsex4NArDF84ttUBQOwGAanV51U/Pu45UDpSefdEsrW6KB0BkBNPkZhH8y&#10;7HbhtrBuKAJWMpCDYvqDRiQq29jwAPaoWaQ/Ir/KOBnpUrkgLCwjL8nIc4FHLcYqmNVJEaEgd6SR&#10;Y3bKKOOie9ObGMMSARx8wOaHDhd4SRmAG3ao61XKgEjiXcV8tH45XuDQIF3kLZr9AORQJG8xn8p1&#10;kJzjGKcl1ceZhcKx/vP/APWocQIBYvnP2Hg9WqQWSeXua0xt7hsGrMepXTKItuR3INIgEuSXLsTg&#10;Zz1/EVV7ICBbOPd+8ikAHBwwPNS/Y7QMCGmjJIBDL/Kuv8L+A9c1tBItr9mts7mklUg49VHevS/D&#10;3grRtE8tnQ3cyDd588e4L9FrmniVHY1hSb1Z5V4a+H9/qrJL89natx50o+8P9kV1h+E9qkKquvXD&#10;HpjyRXp8+0rh+CnA4A259agaMLz85w2RxXDLETb0ZuqMWzzRPhZGCUi1w5HVTBytA+F4WP5teUsW&#10;4PkZ49/evR0Me5do4YkSNt5A7c4oMtrYWs13d3NvDawDdJM68D2HqfaodaoW6cUjzn/hU8twDGmt&#10;ohLYDNAcEewrmPGeh6L4SiCNrsOpah/FbW6YKj1Y9BWv8QviRfXlpLbaI8tlZHg3BXE0x/8AZVxx&#10;gc151pum3+u30NnZK0k0z/dCl8+7nsPrXVTlNayORwTehlXt/d30u1SwQnAhTv8AjVVNGlkuPNkA&#10;ZCx/dA5JAr37Tvhdo1tpkD30EBvljHmmKVgN+7nBx6Yq3N8MvDUzs0MmpwrnKiIgbfx25x9a6FWi&#10;xOlJHgVvaurLshUhX5Drk/8A1qvbQUCycKOAMAACvaE+GPhlfkF1qLDOSCyjP4gU9fhr4TQHNrfy&#10;ZP3jd4/pV/WIomVOTPEfL6kLgGlI44H4V7mPh54OCjfY3b49b1jVhfAPg5UAGjF2z0Ny+f50vrCM&#10;/YvueBqByQQCPWhmXocfnXvyeBvCcWdugwc/35XP9aV/B3hgFWGhafx32O2fzal9YXYPYtdTwBGU&#10;NgFR9advQH73619Bf8Ip4d3b/wCwtMGf+mJz/Op4/Dvh1BldC0wEdzbg1P1gPYPufOu4HkEY+tLv&#10;Q5x3GK+jzpGgouV0XTEPtbLzTk03R12n+x9OOf8Ap2T/AAqliLj9i+5835B6MpqFz6Hn6V9Mvaac&#10;MbNMsUz/ANOyf4UwQ2acx6faoT3W3Qf0rf635C9i+581iMvjcOD7EVIIGU9MAexr6YK2/G22h6ck&#10;xL/hSGOJhhra2I94V/wqfrXkHsX3PmUL827nH0pWkQMB0z6ivpOSxsnYltPs2+sCn+lRPpejsAJd&#10;F09j2P2dR/SrWJXYfsH3PnQEE43qaljVVyfl/OvoQ6LoTg+ZoGmk/wDXAU0+HPDDjDeHdOz7RY/r&#10;VrFrsL2HmfPxIHXANKG7DbzXvkvg/wAIvgt4fsifbcMfrVeXwR4RYjGiRJ9JHH9aHib9A+r+Z4LJ&#10;ksQOlMZdxHTGK92l+HXhCUH/AIlN0pI6pdkfzFVZvhh4QKD5NSiP+zcg/wBKn266h7BniIjHvShA&#10;ehr2VvhT4cBHlajqyqw6bkP8wKrf8Kn0zeTDr16OOA8KN/Wq9vHoTKlJM8p2Lt7E0GLjGcV6nL8J&#10;IFUMviRkJPO62/wao5vhHcjHleJ7NgenmWr5/QmhV0T7OR5qiMQMmjywAWz0r0GX4Ua3EMR65o8n&#10;1Ei/+y1DJ8LfFAx5d1o8oZscXDD/ANlrVV4sPZyOBeMP0GKhkj+YBumOcV3DfDjxfGWH2SwJHpeA&#10;fzFVJvh94xzldIjlI4Oy5jOf1FTKrEPZyMy1hiSzgCMfmjDN37U2zuEt9QbzXby5U25J6Hsa6zR/&#10;AvjOSzEZ0MI0BCHfcRjIx14PSmT/AA48WG4ilk0iHCOHbbOpyoPPQnNQ68EilSkznNVgnS+dzB5Z&#10;cB14PpyT6Z61kxafcXOpiC1JmZsH5TkfjX1rcWy3tozwRwuhTBRkXHHGOlYDWENmWDadZwq/BdYQ&#10;pb8hxXk45qtD3dy3R0R5n4a0q+0cq0p3qHXdGD933/D+td1pOqW8iyQ3iSPErHbx0HrUd54Wu2uG&#10;vNFuk3MRvimblTjk+mKW4gja2SLUZYY7lPkVoON/1HPFfIzpV4NzkjSEGkRXrmxu454bPP8AGgHB&#10;bHb8jWq8FpdRRPGgRDglFGGyeoqpatcQzkuonto1wZBgkf1zTD9nuZDcQ3BTPBiL7CfTBPSuSOIk&#10;mUmXRNEwMELvDIMKpJyB15NRX9w8KYW4kaPhC0a4B9SKrPLcITBcWqpn5jMGBZUyM8envWhZeS0a&#10;w2E1tcQKCC7TYwc9NvWtvrUmrFubZRb7Nd71+1TxucAA8Mw9j2p8kLskvnEFFP7t88Agd6deWVn5&#10;qGPZ5gyS6uTGfb1FWrHT7qaF0d0liGcIvJx6jpWGs1ZoaV9jMisoruzDvJKd/L4/j9vpTl0yPL2d&#10;uv2NSdyPt3ydMEHPQVtWzwRQeWm9NvC5iwAfQf8A66ahMcroDuEkZQqw+82Qd/0q/aVaVrM2hzR6&#10;nOSWl9L+6t5I7WOJhtVMN5o/2s9Ksw29/tKKyupfADv8sIwQcD0BJrQK28kzyNPHHF91iDhse1Mu&#10;LSymdYfLZI1KqQjcyejN16d60p5hCTs3qU5Mq6baxnaxkwwG056OF4BJ9eKv3l+bVRtskvGQB44Y&#10;zgl89PQcZNMiiVItskRc3Ay+Tuy68dP8KJ4hbmRJbi2RwN2y2fcy8Z5Hb1Oa9Cm4y1Q1JSLdvfI7&#10;xl1dk5YrnOwnoPw6VHcXj3KmFlmjaL5zIpwzfjUMF5MlwkEEMepI+3MtuSQoxnqOD1+lSBC181u8&#10;zlc7fnAyueRuGc9uornxMpbLqZSdtjPjup4ZnRIQVYkpK3Us3p9Kbd3N3OU8l0clvLfnHHcj3q3J&#10;NbNKqssomKttj7OCPvbscdKr204jjKQqoVpfLjQLkg9ycjivOVNdGY3uTxXHHlzfcXjAXAPHU+/S&#10;oTbxzRb5bhjyVUL1Apl8s8Nsy/egZlDyu2X3A+316UWJHl7YyVL8mUggfTFc9Re9ystIjW33wxR7&#10;Q0YfMe7nGO2fxpEtCFRnIVGJ3LnpU02BNHFbsu7P+r2kL9Ae9J5MqyAEHODiPjGPUVzexjG6sKW9&#10;hLcQJEsDjhshm28kYPOfyq8IpPIMKlWVW+Q45PH8qIJ7RdnmRoG7qSRjjP06ikjWKUfuGCnqzseF&#10;Geta06cdkK/QS38yaNra2iLSMCSfTtzntVi3gEUkaTS/M9uWRWHOegWobXzAGFzcojFssQMcDoOP&#10;apJrG9vrpxab3jRQhlyMYA6rzwa1hRjryq7AiaXy2JZiDjgk/oas2lnDfXUghtwzoAd6AsHcnIwP&#10;4T2Jqna2WoWt4q3DRts++rAHHcE+oNa+mCe3vxeS7limdtywkqAW6cD07ZrbBckKtprURFqllcW6&#10;TXqRRxNFt3xBvnLHofxqrqM7siWUkU6XEURaXIHLscnkegrV1BLCWyEm2YSRtt/eD5nwfvsB2rn2&#10;s5Hu/PiWSSMP867sblJ5xXdisRSo3Ud2FjftbeK10j91Kn9pshZrkryC3YZ70lhMlxayko0bWro0&#10;o3FUkXpnb05NZ9oZjdFowu2LJQPyo9DUjTlZJGnwFmjPmmMHaw+h7D0rKOZcsk0rJItQTLmpwyNH&#10;9ndY0iQnbEDnaDzkH+lW7dQ6tBb3Ikd18rLLjy1x8zH2rPs5ZSkqIivG5BKkjJUeg7DFWm1CYSPb&#10;WsUatdRmJGC/LEvqa0o4ujUlzSe5biJPJZxXKGKVGQBSNoHJAwfwqnJMr/ariMxR+S2YYT/F7CmI&#10;/wBrWKSTeypI8McioFV2B545/OrCyebuhk3SXpO6NVjUKqAdevU1lK8pNtegcuhlrqhN157afDDa&#10;wszmFByV6HPrzmrLzpcpb/YDI88paXysY2p1xuP8qdNaTraRyXMBWV0fI8z5xzxkEcY6/jS7Le2j&#10;iE0RlcLuXccYPqR71zK1O6nrcHArRbrief7EkjXfDO6De0I4ywHrg4xU2nWFs9xdRNH5MQbHmv8A&#10;ez6kepNNRo7K5WSK2e2muQoMkTEE9+ue+auWzQmYwkXDxStvA4LbvcmqoqnBJi5ET3uoXKG2S2ZI&#10;vs8ZjkVBlQCQNw9fWq2rSNeSJH5UTu67JJNuMY6Mp7ZpYYS8jqrwRKqfIJM84Jyv8qJrmOKPLNJ5&#10;jkEggAD/AHD610Sxs2mpPQTgiqtq0kbR3EyoE+ckDOAO2PrTI7CV/wB9cS+WBEDEByfofTI5NXXY&#10;iMyABCsoOCxDZP049OKc7QyczW0sSq3lyNEu9pX65YnHNKjThUjsNKxTmtJJkzHKsUwwFjA+V1/v&#10;HPpTltJ0gaa4lV5+jnAYsexzVtoSzqLdFLOANuTuHPI2n1HvWhPDFZymGS0Rp5I8kxHcFbsuOx/G&#10;uiOGluijOuRZxra4QyT43SO3Q4qvLtt5ZHgtVjViSAvuew7Crdxhl8qSdI2z8wxlUqO3CyGRGUSS&#10;LHtYE42KO/4+lcmJnNvlQaMjRnIQoTjGCDx+FV5SycIolbJ5I4UEc/rViTULJcwQK7Mo24POSOtN&#10;N7FFEHEIXaCrRMepJ9e1cMK1Vq8nYohZwf8AVFlcJknOAT3x7VPbXEsUpWZVcMMsp547VXfyUmPn&#10;KV2LlFD5OPU+1VVuZZrzy49roQDI+7HlRDqxHr+FaRk01YSRqQW4u47q4ZgsC8dM/N7VDCVjOYrj&#10;c+3aSRwfao2kWYM0c0qJCvmQx24WQygcYCn1psAuZJ4Y1C2ExZZPKc5bYfUHG0+3NejKmnC8dy0j&#10;Wt0K3Yu4rhYUA2szoGwcdMVG1zNNOWe4QwAYIC4IrA+0XX2xrWyJuoklbe4YgZ/vZx0FX5IpViLv&#10;JHIm3J2+vr9awqVZKHJbQm1mXY5I9scapgAnaOeBx370Ncx+dtjHyA4ZgOlQIyyKI3kkSNECpjkj&#10;Hr7ZJqNYpBK6RDA6uFwMfXrn9K5VKS1sXYtvfiO4AiKNtKhHUHIIB/mahuZpIAjXM7p5jHKxjJz3&#10;zUcFqryMsFyI5B82W7e/Xt6e9VbizuZJI5PN3MHxkAksPfrXSsTUkrNA1oPu7yWV2WNWjTgRKWwG&#10;yPmx+WaqPqN0JrVo7L7zeXKjvywH8QPpV1ltLuVwJ2ARfL2YG7dnqAR0oNusAyymVY2yQpDM49AS&#10;cVnGVfmu0QkixNdQrvluMKntzj/Golvv3QNvALlCMgjgufXFWYxbXEE0xiWNeCAwPHHtxmoZjBas&#10;ZjGIio+UEEfXHsa1lUqwjZF2shYJHEcQ2NBJn5lPYetS2nnrGxSXMOARIe/JP8qrQGSe2MsrbWyC&#10;nXp7etWLQiXYmS6KNoAPTHsKmKnLdii0Y3joTHwPrDO+5fJyuzr16mvCtdJNgMrjK4/GvdvFsQbw&#10;3qkazeURbvvHUkAdDXhutAyacgUg45B7YxX0+RczpSTOWtvc7n9nza3hnUFKszfagQyttwCO9elu&#10;YIFW2AVfMI8z1I6jH415T+zyGmtdUgWTa8Uisu5gF/ENjP4V6xb2Mr7vtEkY44Y/MrjuQMZU/jiv&#10;GzCi5V5aG1LWI2KaNLyVJrd2YJuLEhgB2H/1q05BbKBiSV2kXdIm3henA+uaoJEmQsaTdchQxCgd&#10;mJwcfnU6wCWZQTLJJs2lVOVLHp9frWEIOkrWLZHNMftXl7ijpwgIznHoaSRpUm3ySlVC5TBG1mPt&#10;61LGkLRuoQ/MAxI/gZeDjPb3qSMeXKrmONnzuiHVTx3Pr71HsVfYkqSo1oqtKrfONgwNxkx1Yn8a&#10;liu3aOOFbZhMWzhuScdKsxIj3IiuXgbegVJGLAgdeQOlQtEZjK9jlo7c4aWIYJ9/XFazouWt9AsV&#10;L9NRe2kj2CFGl3oI1+ZgB39O9RB5CElmUsoG372FwO+PWp/KtnhhmtJJ7m6kz54aNlKKv8Wf85qb&#10;bGXilkhR1OAYXIG5T39qp0XogBbeMiU2zwJtBw7Ng5XAxz1zuz+FW7aa9trQJC8AuGUEyABnI96y&#10;HlupZ5oUjs0wpIiwX74Geg44NW4bfFnATdxw3hyW+Q8fjnBrWm2k0tACKJ7n7TFLbJctPjLZw0bD&#10;g4+uas3eRfSHT1jW3tcIQueW9/eqlyhgQTko8wYHejbc/wC8PUdetOZmjeQRJsWVQ8pKkLxwcMe9&#10;UrKFpbgTW9vbJeGdrWMTEFUYkoVH1qv9mSExxebwv30LYx+PenFbq4kRmneaPjDypjZ3zjn7v61X&#10;lgezvFjhbdKUIcTsME89OvXjFctZuKu1cltotWN0EuJWNsN642jPMn4U2W6M940kcECtKcKn3eOv&#10;WsSzuYrrznkWaFlbY0rkkgn1z0plzfhbXFyEZYpGiUpxtZiWHH0wc9Oayhjk48r0sLmR0Ru5EuWZ&#10;7SG3gcbW8tvvH39acL2LZttlkYKedy4GfY1kWV1FJbRiAxTSsp85ZCSAF7qOmTV2WVE0yWzSWOFG&#10;CyTs6Z2ycEqhzwAP1zXYq0JK6diueJbnuy8UazT7ARnDcbmpXul8rglmbIC4GF4x+XJrCt7vToGk&#10;uJJr2Vn+dX3bvLHT7gycZq3JgRFlhZQQoidCMSk8845z7da5Y4iE5cpbtbQ0FmER3KC0gjBKnnPH&#10;qal+1Rwwpc3kkUULH7xk281mRNsuJBviCJEFZS/K+oP/AOqoxdaFLbZaSObY2RFIMknoAM8Zyfat&#10;7yb3IuT2niPT76+uYIzdeVAcGVoiqvn0J6/Wr8EcE8bv5rMWU7FMhIwPbtWYzPdBk09QZixChsjp&#10;1z2AHPFUY5NRMxj8iCOFTkXKjHmt/dA6/nUuc6etxNmxNJ5SFh5h+UMoB4wTwaV7t3wr4Tf8wyuc&#10;gdvasqxv2tJEL7SIwfvNwSecEc9DUi6j5wYzyrbrIvU8qrDkADtmub6xGTE52Pjw6ZbwziWO5khf&#10;o4STaDUSaT4cin8yVBLtBIDuWwfX61zk8l9a3+LcRysrfKX3HPttqeLWby41BLthCpgOQgjCK2Oq&#10;47mvvpWXQ47o372fR5JFikZ1YDG0HaOOlM02fS7S4ki0u0me6uCAVEmST7E9BVPXZbK81WF7W2dY&#10;nVCBL94eoNaFjZytcsLZYopOeowTgdAaJVPZx0HZGkYtTQtIlvbo4XClpM7j7Vhya3qj2ckywpH5&#10;bFHVm+ZT9BW9Yahp9/EIJZBE0Z2srtt2kdcDP61j+JZ7KSG4+wzJJ8ygkJgg57+tclDFyqS5bEpp&#10;lSC/1q6ES/a4RFJgIoTJHHNbs9nafY1zqztIF2t83APqB6Vl6SgNvaqq4ZkJIA61HfQQTIjab8iL&#10;EUkU/K2c85UnOa6nU5XqW5X0Gf2Wy6dfz3d3I0sDcYPDZ6fzqlpmmQXMMcjDcwP3mJJFEUiJYSwt&#10;ctJIQxZey4Ix9TWjoaFbeByoZd24j1pxdok7mKYLu3vbi1uQylmI29iP4ef6Vv61pxtPDa3LoFMx&#10;Xc2zawfHQmuiWS28T+IpzbWkdkgg/wBEzcIEgkU/NI45JzjCjuTS/EXR7rSfDVo11cea1xOOnIxj&#10;qT1z+FRDDy5+Yx2nZmN4Mh2XunqGLMzjI/vc9fwxWp4tO7WjNp7zGVfmmk34RVI5GO+azvDM72Fx&#10;b3ojRzAhZAzbRyfeqmt6hbyXlvLNFfidZAZJGjxGVznCkdfriqnFtcrNyHxAqT65aCMkIsYwT8p5&#10;rc0+SK00+W6lMixCYR7kUMzsRwoHXPvWFqEq3HidGjJ8v7w+mK3vDemXOp30T2GZL+LD2+8Dy4l3&#10;HfK5PcdhWfsYz0ZM9ESXIWynex1Cdnk8kyYA3MMjKq3oa5vw5g24IDDMnc9elehXPh/R103xBq63&#10;MkmowMyPOr7kkbHBx1Ga4jwxCqRWUbLlnl4AranTjS0Ck/dZ7THGvlWsxLllgCKAeB3zivMvH48z&#10;4juT0itoifU9a9WTMSQo2ABGAwryTx9IW+I17GrfMiIgGP4SoNenUdqaaOWhrUdztvACwL4bEk84&#10;jzO+FJA4zjPNZPxYvrU6LZQwzRu32wYCNn+E9ateE7WOXw9bSzwRs7FsFxu7+mcVjfFzYlrpEEYA&#10;3XJ6KB29quVecqFuhMaUI1rjPhhM1pqeo7ITK3kIAM4xye9anxUu7hvB02+FEQzJkByxJzVD4axk&#10;3OqyhRgbF6/WrPxXDf8ACKrGgX5ruPd7iqvKNLcpxh7ZOxS+HiyPqMhjlaLFsAGXqBxxWp8RY2Xw&#10;bdyPLJI+5FJdyeC2KqfDpV+2XRAwRAB/49j+lWPin5g8FzkkKrzoCB9amEbU27jqNe1RlfDWJG1B&#10;lHGy34P1YdK0vidHHH4XDeWufPUZx71S+GETPd3bBfljtl2jv1q58Wcr4ZiUtgNcrx36UU4JUmTV&#10;/iog+HKH7VehcDbbRgH/AIFUHxWO0aaJCDhjgevarvw5KF9RfcB8kQGT9azfizJCb7Q0ILEM54Pb&#10;PWoT/dNFVH+9N/4eNKPDkkaqjK15yWOCF2449+a5Xx47P8RdRdfuqiqD3ztHWur8Al/7BZWA2m5Y&#10;xsBznAri/E3PjjV3JzmYA81nKdqSRrH42z026mCeHnY/Iq2BySf+mZryfw7cR22mrfBULRoZASOv&#10;PFema8Uj8K3zxAER2DcH/cxXlGn27SaAbRdzSbQm1euM5/LFRjHdIeHSje5Vu7qfUNfS8uiHuJXy&#10;Wzx9K0tTnn08LcWrKGdRGsYGTyMlvwGKyY7YwX0Fum50V+WxUmqLcfb2uY23FYFHyHgHbht3pxiu&#10;Bq7R0S2JdBSJ9KuhO+yE7vMOccetVXjtotWsBZyySQosm3cScj1qfRJEt9I8yQExycOduQv1FQyP&#10;E/iGBYWBiWNiNq7Rg+lC96bIN3VPKTTLt7csZGtyZFDfKMjr9ay7C6gsvDkTTRRsHaNCjDI5BzTd&#10;Tu7fyNSs1dd7JlSRjoOc0/TIrebw8rXcTvFCElIYYyo6nP40Q92LsJu2o3w1Kn229mVSUDEEY5xi&#10;i+njk1Owcxt+8jYgk56dKi8OSIx1F1IEbOwVgeACOP0qIztLrenW5Vv3Nu46dQ3RquNL2klN9BJP&#10;c7Xx/lfA9moJAM0OMfSjULUSfDe7uUl8t44nMhH/AC1XH3T7fSk+IB/4pjTYyfvXEIx/wCl1Ehfh&#10;jfAnA8mRcfiBXpTV3byMY/CvU4+ZpBounhog8Ij+UZxyEFP0cWqeHC10THE5G0r1znsKZrEWdEt4&#10;xIsbRoZMZ64UVWsiraDaZQfe3IHbgmvNaWxvcl0ZR/wj8sMa7pGnbac4/i4NS+G/KXQr9pQcBm3B&#10;Rkls8CoNAle00QSSFQdxK45IO7r74xVjwz5s2nXUka+aJJG4Ucnnrj+tTJgroTww6/YrkyB22zdF&#10;HJG7ODU/hAbNFu5WEe/DhcjgHJ5Aqv4QUS6fdvLG5AeR5VZtnT09/aq+ilv+EVnuSHC5Y8dsk4oa&#10;LTXVFW9keLwjZlGcxvOTN7jDHB+pqHW5yllpsBXEckYIPcc1p20Fy3ga5y0QEUJkKs2CcHHH51me&#10;IhJJbac5jGBGvzA85JpcybG5R7F/WsHxDpcJ6eWgK+tTxytc+MbyQtkQxNGS3XA4AHtVC+nL+KbH&#10;j/VqpHvxzVqzQnxPdvFJ8skP8xTsZ3K1id+j6pJncc9T6g1S1KMNpmhKf+ejk4/3gf61Ytk2aTfw&#10;wuWPmEPx1FJcRGTStLkypjV+F5yD1FG44M04FiTxlkDIMGSAeeBWNKzDwlMYH8oNfkyI3UEHgGtG&#10;0bzPFYQKY/Mixu9D61QaQwaLKG2yE3pDZHX5utBo2kXEb/ipmlU8Laj/ANBqo77PDllD2kvlMn+1&#10;81WfNVdcaSMA7LfJH4VmiRTptijsB/pnmHPuTQDsaOqPPFeayrsQCq4HopAwKhiuD58Z6GCxIX3z&#10;UeoSOzasZmO8hFGevGMUsBhW5ZZcqfsmX4+6PagmOrJNOkkMmj28LAIG3MSM98A1e8XeXb66YGUS&#10;uzfLKxBKepA96zdO2PfaUokWImIBi3RcdzV/WINU1BxffYv3NtvUPHEVLcfeOe3oaiXx3E3ZlfRL&#10;aBNUgaWOWVXLgGMYdiQcAAe9df4f8O3TaRd6pJFdxFAQcHDMn49BXN+CYtVl1OyhsHKXoVzG/BKt&#10;gngfSu10XU9a1iV9NuL2dTCT5mwbXmGcFTxjHucVThzfMyqyu7E2o6ZcWGlwy6M8l0WEZYA+Y0Qb&#10;1988VWktrqMTadqepCSdQocbQ4G7naT6irZ06aDXbe0s7aW1nlkMoj+07o5l45yuOnXHGKzbiyvo&#10;9QuLlLZoo5JinmOf3Zb/AHhxWNenyaWMLJDorbyZSs18ty6uDGoX5XzwBj1qDXvAV5LevNp0UFqr&#10;DMsKOdhb1X0+ldvoGi29jHBqJtpLmRgWWRcMEOcZC/yPpW8VV2k4OM/T861pYay1NISszwu58H+I&#10;7diHtVfP9x81X0zTL/S7157vTbllPAXH617kbGOXcq4x3HeoXsEICbNxBwOc1c6FkrGjqnh93fSr&#10;fs8cDwk8HKnGKqf2lcGSTZHFKHfC5U5XPpXur2ERlZHhj29/kU/0qE6XaIxVLW3IPP8AqhWaoqD5&#10;gT5mcJ4e0bxDcyxzXlrbRW4i+6I/vDHStvS9Pkghks47e7aFmMk0MiZj3Hsuen4V3Onq5UJtVVPy&#10;4XpWoxh+zEFc4457fStfZpq5lJWZy2m6bbNNDcqgJVfl45H+FdAjRxRMSN5A5B7VSuZhGdqAKD1w&#10;MZrMvdUit38uQnL4VVB65NXC0dCoRZq/bBPdpkhF7gHrWXr+riFwqlQMZX6Vgajezh7iW1DlYfvc&#10;Yx6VifaZL/b9ogmDkfKHHy1XNqa2RdurxrlcSTlIt2cA0sEUMUTlFZwzAgmo7OMsBBKFjbGZAFwC&#10;Pxq/E0m2OPAVOQKq1xJWIXQMxPKgvkbRjjFLDbtnBYk4zyakZG5QkrIAMA85qOaSKHEbzbCW5B5y&#10;aSiUNFvGcrIzOgBKbBnn/CjyoiULAgDqccipV3KC/lkqPlwlM3ymbEUUnzfeO2i1tgI2EC5ZpnjO&#10;TggdqQfZQdySyEjqc9frVhw5YK8G7B53DFEsUZlwtsmWHzHtj2q1qBFLPbg7oX+cLt571GZJHZS0&#10;wXByB2FSCEA7QkTD1Jwae2NvzwxhR6DNVyAOjlnWRSrwlpOPu0SSzjJkjibCnnFR5kiwxUIp6cVL&#10;AITCVcsQwzwc4quUBYGLAkLk7enWpTGMhjE5yOfmqGONUBeK4RP9/INKz3ToZUnDopAJVhx+HWjl&#10;AdII4mGY5Gyc7mXn6ZqUXCKpKrKCACNp7kio2kuQBmZWxzgjNIJpgyvtVjyfl96LC2LaXZVifPbJ&#10;OOQKsxzJI23zl4GSdorI35ZfMRsDgbRk1etxbq4KwHnqWzQJST0L8AZ50SYxJHn55FTIA+nevUfC&#10;J+HOkmG4urqa9vc53y2/yIfYV5dCykYUhSOSB0FW7dwz5ZgFA7msalNzVrlp2Pdn8eeGGXP9pusS&#10;8KqwkD6VXPjPwqJcjVljLDADRnHNeKxyrtDZIA5C+p+lMkYsCx+7n5gOSK5nhF1ZtCs7HuMnijw1&#10;JcENrVsEbON2QfbNTN4i8PSRO8OuWglOAFkfgGvCVTBcyKWBYc8enXmku3s7aGS5l2EKAcD7x/Pr&#10;UfUU1uN12e4XfiXRNM0me6vdVtbtoz923bmXI4VRXifjTxff69qCLINsS/6mzQ4SL3PqfrXINqD6&#10;hqU0cRVZGB2ISFCr2/Gut+HegWOp6qw1XXdP061GJLiSeVVdh/dTJ5JohR5VZakuo5DfB/hbUNfm&#10;muEU+VA6xS3DA7Yix6qB19fxr3fQtE0PwtYi20+2O6QAPcYzJN7sf6UJrng/StLjsdM1jSLeOEfu&#10;1EwwPUkg8k+9ZMvi7wqjbpfE+lqOhXzc4HpxVcsnoXHlRuXEjSSbiqFwMqcdBTEzt3MvJHJB5Nc6&#10;vjjwXF08QWzDpwrk/wDoPNQSfEDwfyF1r5Qeq2shz+lS6cn0HKcTqFGSB8wGM4NKokckqvsRXJ/8&#10;LJ8HqcG8upQPS0cf0qGT4oeEkbj+1JCTjK2hXH5mkqcuxHtIo7HynXJK7cetIyyn72Bnrz1Fce3x&#10;T8KoRldWbJxj7Ln+tMl+Jugqxb7Fq74HTyVX+bVXs5dgdWLOyRGH8QAHYmghygUfcB6ZriZPin4e&#10;UYaw1Nsj0Qf+zU1filojKMabqQx0yIycf99U/Zy7CTR3SRdOf1oKAHls/wAq4R/ihogYf8S3Vee5&#10;VAB/49Sr8UNDIx/Zd+VHOC8fX/vql7OXYrngdzLAM9sdcZpSikDBx6Y7VxMXxM0SRyy6XqW1Ou0x&#10;n/2aq8vxX0UEiDSNTck9HljXP5niqjRkuhMpxfU7mSNsgcsPWnYIABGAK89PxcshGdnhq4Dekl2g&#10;/lmom+Le4fu/DBB97wf4Vr7CZPPHuekFWC9jn3pMfhXmMvxXut+E8OQqTzzck/8AstRN8WL4fc8P&#10;2m73uG/woVCYc8e56keBnJxSAFhkCvLF+K+pZzJoNkPUC4b/AAp4+LF8ThNBsR7tO3+FP2Mw54nq&#10;YVscjGBSoCGBJGK8sb4raoP+YNYNn+7M5/pSj4rangZ0WxA93arVCdhe0j3PVCBknAFIyEJuzxXl&#10;7/FnUCgxoFg+P+mrD+lKvxX1Bozu0CyHsLhh/Sh0aiYe0j3PT9q4Byc9adDGXfhlUnjmvMP+Fr3J&#10;QbvD1vkdhcn/AAp//C248jf4bkyOfluh/hUOlLqUqke56dMnltsZ1wOM5qNfub2kTYDjBPWvNh8W&#10;7Uj5vDlyTnOPtKf1qWP4taRuCyeHrxP+28ZqXSkDku56KI87uFAHOc08b/l6HPA54rgB8W9Cc/Np&#10;N+vGAodDn9akT4q6Dk507VVB6jYhA/8AHqFSkLnXc71I5GAfyz74HFKoHHQYOa4mL4p+GkZMpqyE&#10;dxb7h+hNS/8ACzfCUrZefUAfQ2T4/Sn7OQc/mdeA4bAI9+OtEpZfusc/SuYT4ieDHcBtUkjOMgPb&#10;SDH6VMnjrwdK+xdft42IyC6uP6UezkHN5m/bzSwT+dGSGxg54De1a1lqMd4MxYEoO1lzyPpXHR+L&#10;vCk2VXxJp+F5yzkA/mKU+IvDchV4fE+mLt7+coJ+lS6TfQOZdztVWWxc3FvFzISZFz1+lSW93BOZ&#10;luEcI5BCsMEeoFctoniXw/HIsV3r9tI7ElZE1BXBHuMjFbcmq+GJzj+1rHIHDrcrkfrWbpS7D5kW&#10;bnSooYWngZUAVmJY5Kj3NZEg0m8h8uXU9Oldv+WiyAHHtUWu67pVtpOpoutWlwjWsgVPNXerFMBe&#10;vOfpXz5a3sM0JURbtvDeWVyD+ANXHCRrxcZEyq8p7be2UGlF7q31K3ljjBZmEgKoP8a5Wb4g+GPt&#10;apekvKWybhUO1P8AGvPpLeylUxJPLBNIQoDnCZ/PFUtW0K4Z8vG6yMOJE+7j1xXk1eGuXWDOdV02&#10;eyrq+nzEXMGrWt5EwJRWkBJ/DtWza3tvLF59kbdXYD5T2b1Wvm5dIuYF32zRY3AuwcqeOwHvVq31&#10;XxBaSHcZU8sHaC/AHr+oryJ5RUpvQr2vY+jHcW43Sxx5U5Yk9TUls8UlwvkXR3oudvBNeIab8RdR&#10;s4ykyx3zMo+WX7ufeuu0b4laZcXEcV5p1xYh1G+aBdyqffviuGWFrJs0hVPQJtSCyyRTOHCjJPTP&#10;timRXaNG08UjcA7txwQPT6VlW2raHJMYoNb0y5eQZRTMC/4jqKurbLOVIzGrhhtjcMp/2s/0rhlS&#10;rQlc2VRsvwTQSFxLsCMpO4qOW7GqrxXEUgkhuAwhDHC8BiRgcVTtbaaOHbFM0sSsflYc4/qPepws&#10;pk3lGiVeu3g/U56is1OOt469yoz7kTpeXNrL9sMbTNhZGj+Vgg/hBH86f5ZtbLcIE8yRGi3sPm8s&#10;8Zz16VYWO0aQbHCsGywdsbvarFx9mgikcRF2OQoHIB/wrejXlGDimXGXYoJbGPTtkM0sJZsmcHBb&#10;Jx/SnWcFvILi8jKRlF+zh5TyT3cep6065SdsRozp5bfMjpw/p+FLqEdvcWSfaMo0LB124X61Kxkr&#10;cj37j3I471Y4SPtbPCh2szp823HG00pZHiIjDFiu7zM9+w+tV47iIzT8PJAzcgISNq8DaemK1ndW&#10;jjjDgRKN3l7c7T68d61nKMdVoJRSKRi8mKKPe8gUbmGB+9bH8/8ACrshe3nt4mG1nbfkkFMkcKfS&#10;ixhmMIO+ESbz87Lxt5AOM1Fq0ReEp5IZJG+6r5Ct2b2yfyrOnOE5JX1HbUnWGdjK5TaFj/ewg/Mz&#10;A9FP41XurZokNzcRqrOQx3cEZ7CrEME13p5hkeRbhgHjfujqeMDv3574pIra4LTS3boxcBXhUllV&#10;+xGehPpXRODpzStpYcooqm2vrrchRNqJuABIJGQR/KtKyjt7TSSslvHKJDli7fMCetNtpHXd5imB&#10;sjyz1DAfeB9Kz7xPNu5Y43ZDwze5/uiudRVJNw1MlB3GsZ1uy0UltFEFI5HK/h34qeK/u4rKOGVY&#10;2QnIljXbkjr9B3ql9gzOJ3UlUYYZRnAA5zk9c1asI2N3cS+dIIUG7zHUcqB3HbNcMcVUhP2drX6l&#10;ONlcmkO2VZyEb+Jm3Zx/9am3F1crCqwEkIxQr1JI6moiYBDHcSIywuDtYHsfaplspFkuL77R5cck&#10;YDM4wCx6/Q4xW/spTlo9SbX2FiSTc7TyMpfHU/pQ0JS3O1mMW8x5PVD2z7U9Yi8XkxSGcxDcHJwX&#10;Ht9KglvSNLe7m8qCVWCujtwVBwdvr70OmlLXUm4WVyIE8q6DlmXaGX7px2FW3uyu10iVlfcERxkZ&#10;x1x7CqcdxLPLMljai4SAZzL9056Y/wD11dS6+yWwuJmhikjyWVwSpJ6gdfwrRRjBc0loawj2Jmsr&#10;gTLK0YZpAGcD5QBjsKlNhMbaVJZWSIc4R+ST2p8kU5drmZ4nk8sAqkv3V61nDUb17aYxW8pHIyR1&#10;GOpz0471calJxU6avc0ii39oQJDsETBBhADtB/LvVFLi9nnnWSe32Ak/KvAGOn1qKJV2/Y7eBVdO&#10;V6/vO+VJ68+lOnWcI6yAQSuQrDd1PbAq69WrKHurUpqyHy2+NkzTSbjyzbiScHgc1bYI8LgkySOd&#10;vzHk/Sqk0BkkhW4MrPMxYbWwqkdc5+nSpsWltIqXU/ycfKG2kt7HtWKw1aUlLvuQPu2iDoRMi5AM&#10;ajnJXj/P1qW1P3lEkES4MhZjzn2qG7k0x/KaW3dmMhVCgwFHGcj8+fYVHLIkJDb/ACxET5fQhxnv&#10;ntW/s4U573BJsfE0jXI3klChZSh5JJz/AD5/CpVLiXMqhyzZcun6j2qjPdr5DTwFxGp3NImG2kcs&#10;PlyOnQVUOsXM9wDaAkEfumBBKpjqQeMe3WqjKCewjdhlhiiZp2QqM8KeHGcj/CrB1K2ke4jtIgyO&#10;oJ4yin2z3rnbC7dwFSIyMBly8ZRUHfrxk0n2qWGBjbxeepfYkcSHPPXJ710QxEkuSESmlY1LvVoo&#10;7RXtwAxOWB+8wHQD0p8k8iqWEm0O5bG7PPTJqtaW80kMiyxLHu4G9RwfTjpVmK3S1feghkjCAMAd&#10;xz0zg1tBVZRd2LluMIV5UWJRKQpV+fXtSrDP5zLFONzlQE28DHfNWmikg+R0giLAN5g6j0GO5qqI&#10;5DNIrTZ808GNxgHvn+7ge9ccqMr7lRjYjvIriJ9tvG0rMpLSDHBqKWwnOnSJ57WjSgSSSBvmLjqo&#10;z2q1HbJl0ivyMkbmZhnPqKeQMLHKscsS8JyQ3PBzmtY4TW7KtchjsbRTBLA0iKVyzs+Xf0znrTZb&#10;KyWIpFm1dxs3xknGTnn3qczRt5qJArTKcbVcHGOgFVI9QRZAZ4zaiNgCCuQ7E8Yx1NaTjGCQWsTD&#10;Trculzbgow4kbPJA7j0qFrU3BkzKJZXfO+TBc9sCpZC8sjyibBiO1gq4x71GvmN5l1CiuA2CQcEE&#10;9PpUyd2BNChSIGNdkUMQV40ONpXgD8arwPaXkeFlnhcNmRGQsGB9PcU2OzkuZxcWglkRCTlXwpx1&#10;z68mrUeU3AIsW05AfAyce1U3FrmY1YiS1jt2t2D+YyhzG4G7OTnketQ+bJCk6p9p3LJkwY5f3z6V&#10;YjvJrdoP3KKiEtviDfJxjByOc02aWdLj91G7E5Yb/lxnvz1qJzg4WJurly3tIy0U0/lLJk7VPQ+g&#10;NIzTC4lVoIlUjjYev+8O1VVgedZFkmVlIG5M8gjPzBvxxUtikbXD3M3nG32AMsZ5Y9s96unOErRB&#10;6E9vNpum2aK2z5pAVKD5h65zUDySi+ktoZovs2/KEDhQeSSfWmW9vYXlzI013cYONqRoMZyBjn2F&#10;QzW9tJqfl/ZLtbWPOHK4EhHckHGParlzNJrYhPUvNJKkYjEybI/9YXXCFf73vUzSNeXzW8JbcqKd&#10;0i4UnA4WobSa0815t0iw7NoEo+UP268YzTo55ryHyyZkiBIYqnVu+G9PepnJLc00sG5IkeJF3bsg&#10;hjnLeo9KpO3mTyQht6tJwCMN74+lSXSRI5XJjL4BO8AkegB5/GpPIhS1idbmQ3cjupZh8qr2xjvW&#10;UJNzbXQzehl69PpGn6dJ/bGmyXNhtzI0BIdPXgdR61x2pap8FtSs47aOe4j2qcKH28/jXY6jHPJo&#10;GovLHuUW8oRgu5uhrw3U7W1l8PRPNawu6pjmMKQPqK+iymU6lOWttSJzitbHY+E5ND0fXlj8ISyX&#10;P2tgk1vNKrIwz948cYr1YPIGIkXfbs+0nfjfj+77ZrwL4FpCniy8tFiQq9qwBI6c5r3iC2lSyIml&#10;WdsgpGvEirnnHbHHrXBmU1Tq2BSurlyea8UP5cjwST4Hy4wi+gXpUFt5dvMBMz7i3ztvILDPP0Aq&#10;Z4o55HZnKtICFAJG0dutRSCBYlj8tpXYEZZgVYY5Gff0rzJ13J3uVqWEaJ1AZXKDIUZ6DJxk9/Wi&#10;SSJ2S2tkRpGX5yCQCvfjsaopPbJaoNvlwjABBxu7Yx60r3sCTq0exGI2YI5XPGWNN4iyAvEmOVov&#10;IcqoCmQ9cDpmmItv5oVw+xTj7uBz6GmXd/FFAJ5JJMEjKBfmx7Dv2/OqhnV5ogFuWMny7gmVAPI9&#10;quNVJXA1bGN57qdI5zaRR4RDL95u+TjtTpoDHcNb3tnHNbnLGUttIPsRzis/+047S4kSXy5YgAsm&#10;CS23POPTHHNU59QmkkZoY8W0bfMfOyMN0+bH+FW8XBRstxXNcW0YVHMvlTZ2rDu4C+59xVG6eKIg&#10;SMJiBkRhcj8KyLi/FxdyxWkN2stuAvmvETGQSMkOOuKv2U3mTPbXhSB2zs2nPHYgkDiuapVlOO4x&#10;tzqKRWyG4RkSVgVjIzvbOOPQjrVqS6trG1W4QTMXjXcIxksf6mublOrSamgl0o/Z1zLC3Lb9vBOP&#10;4avahr8Fi8QWGRZUQSB3iPlc9cGso4pLSYGmNVleO4il/wBHRGUMQeTnsPerU97Y3TpHZTp5smSr&#10;MMgZx3rift9ktx9vTZIrvndMW+QnoeBtP51vzwW0ttbi0uUXaNyuBkuCPvccc9q3jinL0FGVyPXd&#10;Pa50x7ZLh7d5DuM8S5B2nhT9fWuNvYdStblp48iSYt8qtuWJeiAnuxHP4114kXzT5ku1kjYMoJwc&#10;98dM+1YFzpuovbSmK4CvGyssygbVfBO3HrgDv3rzMa4VJrlM6tuhlabqF7aT2kd3HJA5BW1Eo/1y&#10;9WOOwrXS4mv4/JtbmKdo1DPDE5AyGOdx7Y6isvUNPtoma/uY5bqW4JM00bsyQ9sA87aZB/YVheyx&#10;jV7nDxgypJsCvjGcADMnbgHjPNawjDozDU2ru8leyjS2wl4JdyAHczYHU9sVFpGtakdQlnMLiUBX&#10;UK+UJ6bh+JNYkktzPq6xWZElisaPFPHOEjkUn5kLLxuHQDOav3y3A1mNVhVJH/1dup/1Wcben3lH&#10;JJ9acqFpKSBVJLQ2p5JGtZppVWNQWOAcNKSeSagjmtlms0aBbbaRImEz06M2Oep71n2+os8/kCGK&#10;8TGxlR/3iMeSeemPftWkIbe1WQ2Mc811ImZibj7y+gOMYpVZ8tpNhdmjdXU9h5ckEjneSAEbgMeT&#10;ih70CCJwD5kh2+Ypz83YN6VlbjIUEyIiuCEEbbgp7ktnC1k6joccizRW2vC1SQ+ZtifOdvJMg7in&#10;Sq/WC4yZphpJJWhfBiEu1yG++x5JHtyKqrfrHcuty8SmMMIkZvvt0BqWOx0+0tY7UaiJyjK8ZZwu&#10;49c9eF9BS3Gg2jzLdSgzSHPyowXBPpnOa554aSqDd2fK403UVvDdRMkbPwh27jWfqdhLDcta7h8q&#10;iQuVwM5P9a7x0ZNHDW5Rrh1G18EhR9PWuP1e4uo1llupoppFwGCddo68V+mcril5mDQ6RGe/iMpD&#10;OAuSPpWnJdC2DTSW8dxsYHy2JAI7nIrJtGdtQVGi2jgj6Vc1kaX5aw37z5d/k8v7v/AsdqVSm1ZD&#10;vZF2OxtNauN+lzR6eXH7xHYNz7HriqfiXR5dG08rMd0zSKCPRa3NM8KvaaTH4glvLNbNf3htmJ8x&#10;F/hH1P5Uzx5ffbdD01/LlHmylt8ibdwA4A9cVMIck9iUlcoaBD5txZRPErg4BD9+aufEPS7RL62u&#10;IF+zsTsnIztA9SKPDkMratZrwvyjB64xWx41tl/smeNUBL/fYknd+Ndbipaj+0cJdwJDZkxSJInE&#10;bMoznnr7dK1dNt1aySDy3kDLjamCxHtWfeXFs3h4W9laG3SKdI3cnJlbBOfwrf8ADEQlvLFCSNxA&#10;64NZez7hH4WO8PK+nXbPpwne5eF0jty/l+Vx95x0IAz9aX4g6laXukWdra/aESJszJLIWTzCBkoD&#10;0FaviOzlt9YluI4Az3GInZeoTv8A4ZrlvFrhpLKBYCkaSsA7jBkA7+4rOFRqpymUWnO7J7FY3t2D&#10;kbVQZB9MVQhhvbiO+k82P7OJCkcZbDE47AHtUr/JGUBVS7Bfmbbxn3qv9jsFN5vEiNbplZUkyWb0&#10;HrmoqzanY1bGQr/xOFQscJEvJ6g12Hg+/iiY2V6Y4IJipS62/NC4Bwc9QvSuOtRv1OR1Vh+6GQ3U&#10;cVt6LcCDUXgdTtuFVQ2zIX8Kqs+VKwrXR13in7NF4f1RZY5TK1mZElRysMkgON4P8eR69K47wnwu&#10;nx43AOOTksRmrviu+vDo8lubkyWTozfPHgRsOPl9M+lVfCUiw3mnSS/cR1PA5I56D+tdEKseRNom&#10;Kauj2aJopVjlBOCcEEYIryPxc7v8RdVf5SEO3OewQV6VpGqy3t1fxShh5cgli3jB2HoPevLNZmWX&#10;xnrL9HDtuP5YrrqyVSCaMKCtNnofhNVHhexOMboy305rmvi4yrPokaDPzOT9fl5/Wuo8NSFfDGnK&#10;0Y3CEfjmuR+KMhn1zR42Cr+5cgD6jn9K6ptOlZEpN1bl/wCGCK0erNg485c/lTPi+Suh2KKwzJdd&#10;M+gNP+Fxzpd7L0zcD8eKqfFzb9k0pOubpj8o5zjFQ5P2di0vfLHw7kC3OpMeQIkAH1p/xYvg3hOF&#10;AhUm9QEe1M+HG4vqRVVbIjU89Ov+FVvirOyaTaRsg5ueh4PA61mpXptDf8Ql+HbtHc3jIdh+zpx6&#10;c1H8VHL6LZCQ8m5zUHgS6jt5L8ybjlVCEDOcE1W+JtwLm10uJIZFXziTu7ms1U9y1ypQvNM2fhwm&#10;be8c7fvIOfxrH+KbhNa0lEUlhETnGe9XfA8lybe8ETtHEHRTt9eax/Hkco8X2KPI5CW2QDz1qFNq&#10;Fh+z5qlzsPBV7bweHIgSyNJK3bPpXBahNHP4y1a4WQ/8fWCpH+1Xf+CrQnQ7N2G8yzNzjoM155FA&#10;r+KdQYk/Ne7T/wB9VmptwsyursemeLX8vwVrEh4X7AxGO/ArzTQ7mSytY5A2GaMBj3IY16V48ZV8&#10;FauBjH2YKc9gSBXmllALm1t7RDIHaIBGQ8qwHU1WOdooVPYh1qRZPFNn+8V9iEDHG38Ko62luJry&#10;ZUkadcZXPyuu0D9KbDE0XiS3jaVZ5PKIZw27B6HBpmssRIziMZ3FCQOAAOCfr1rkT2Zu3oXNHWRt&#10;Dk2sFOzd+Hoaqfv4/FMcE4QPFaMoC9MHB4/OtDQfs66cFuJNqsp5LbST2rIsw48RuXVkItg3llSN&#10;oOfXrT5X7TQk0fEpMlhMptoo2+6JcfeAFafhhpY1thDCZWlCIzE5CDvle4wTVDXWl/sC4STa6Ag5&#10;C42c1oeHGMaxosywNJGPmLDcgwfmAJ6dPzrKKfs2J7Gbo0BbUL+K3K/NdsFwOOtWPEVsln4ngW32&#10;BxZM0hUYy2eppngpQ1yrSyAZumLEdM+1T+LHX/hL8REH/QtvHuTXdR0p2BPobPxFY/2VpPGM3K5H&#10;/ABUWsvt+GN1lxuYMAPX5hxUfj+Y/YdIRs5M4Jx7IKwfG2sNB4btNMikjJkUtIo5ZfmBGTXTUkub&#10;Tsc8U2vmVNYQSSW2WIVLVyDnjgD/AOvTGtzJ4fs2DKAgLkmn6rN5VnKvkwSN9nwqu2CgP8Q9abc3&#10;Sw+HYYBAjmSLaWY4C4H3q893sbpBpSo3h+3SeNp0eRsnuo5pfD1zc2+iPJasQySnBAzge9T6Tb7/&#10;AA3DIs7R+VDukcDIUEkfjS+FMNpjF5lQskjKfX0+WolJalFPS2kOhM7NkmR2OeSeuasaB5z+F7iO&#10;zG0+SWfPTHeovDKyHSpGQlisEzOuM7Rkjj3o0SVrbQHAmaJnt2HAzn2p3uBPbygeCrxQkbE24Xc3&#10;VVJ5IrJ13fHd2ES55hVdvYVspMIvAd0n2dH82BYxJ/dJ7UmpBW8MQO0a7xdINxHzLjtmso6N3Bal&#10;K4tXHiCzuiDtlGzPoQM0/QbxH1uadwFXhW9hk1HPMx8RRFnyitgKDwOOtRaHBGNSuxczLEkjfvHb&#10;oqgkiui6S1KuloRLcrb6fqLr+8R5WWMqMEc9TQ/73StNZZGUeYAyA+3X+VRSxCPSrobgW3sRtPB9&#10;KjnJ2aZGDzsVto6//qq4RTRnezNNpJYdZaSNQWWDdg1RLRyeH3mI2lboM/4mnsHGp3gWRpMQn5cc&#10;1TWQw6RBAwy7Tgbex69alRuDbZpXCmLW3MeAzW4JFZoRWt9ODZ2tcMzEe3SrcLTNrM2/G8QkAE/w&#10;4qvaf8g/T3D4f7RtwfxqHuO7J9SuBcvqssvDDb8ufQVDPJKk8xViT9hBHrz1ovwyf2j5JVlWbDZH&#10;3hVmWOaa7nSEIriwzg8cYrflildlJWNHw1q4sraz00WkEpusMZnUb0GecGrmsambq6VLm5M0McpM&#10;cf8ADIq9mPoKxtIthcavpCybhEECnA6jNdBrHh46lrNy1iqbo2aKK3t5A+/I6g9B71yNR9roSx2k&#10;3WkXuv2d2j7mSNmlCqVzxhWBGOnSvRPCqWd/e/bbSW7kmJ23MMmPlH8LDHY+vWvJ/hzp003i2LTJ&#10;5ktZWiaM7xwHHRSfc1694e0i80LTb67nvdl3dQyAJGAVjx93kdcmt1OUdTGp8RZ8Z3N5olraTW0M&#10;FkZJiriBmdlAXoSxPXuBUMeixS3v2ycxAyBQyRLsjf8A2h71jT/aNQ8BW1nE73eoLfGU4OWjXGDx&#10;1Ird0y336TaRyyzlYF2orjZg/wBa0oxdSpd7MzukakZto2xbYBwARn+705pzXHlR5ABB/vHNVkty&#10;h+6MD8PxpxgLY2YZu245H6V3OnpqHMPjuJFcMUQHnBx7U2K58q3WNxvOc7lOOSeamksYIkBu3cyb&#10;gRDHy9VtXMkBRwkUaZJ8sc/TcfWsZqMUUhHKmVgx2knIBPJqTKAfKcjGR6msqe7Rgbh1QFwPn64x&#10;2BqK71+0iMnm7VfbtEa8k5HUVzTXMtCkasdzHDIysxVyQcdcVan1GOGNvnBGN5PpnNcPFqrSSsYk&#10;c5G0Z5I+tFxes48vcJJSpPX5QPTNTBSS1NlFNampqmsq1wJImBG0njoK5O7vxcz5iMhZj1XnHWrM&#10;UR2kmRdvfDZAqza2O5VaOJVOScjoRWnKh2sZK2wd/MgkkAP3qsxvOCN9yyqv3cjNX/7PJjdVZmI5&#10;IB4pDpzovmYGCPwosBFDKTGCw8xjyS3/ANenRrkcgEgYHHQ09LOQRuFR3KnjmlWKVIwTG3P3hVAT&#10;I4MLpuHJyCTzUkSyBQUVQTxuDY/lWeIiHWMWz5Y5AzmpUjuAMCJtiHLc00BdW3uwCEkjBLE5B6U2&#10;OO/Em0SqR6g9aqzOfKK4lByF4prySKoxC6gd81V0RJN7GiILoHzJHyc93GKJdyMCYlkHsaoK9wY9&#10;y2zOM8tup4upImKPbN9QaEki0WldPMDPAm48LzwKY8VnlgY28zqCDgVW+0liVSI7j69KbGWYhWQ7&#10;j3LdasCZYIZDiQtz0oNvDC4JldMjio5QUIxE+cZxvqInep3xy5HAJBxTAsZhDFjdSZ/hxUbhfLBE&#10;rEk9wKiG0EbIpGGMZx3oWQxHy2VgT1yOlAFmSPy0POe+euKrxiRQxVGOeTmnpLGG3FzjGMEcVYt5&#10;LXy2DXDgvyQO1AbkETsSCQ3HTFTJcOX2h25GCCKlWXTwAEvAhHXPWnPNarGG84lSMq4Xt71LQuVb&#10;ofDdFcBS4TPIK8n8a0EmSZDN93I27WXv/hVK3uYWjWJX/wCBAZq5EsZj3Fy6nAGG5HvSGSrKNrMq&#10;ng4yx/lQsj4DSW/mqDt4bA5+lMhUyNvQgEnoewqwzMkm1XLfLlQB973pbky0JkQqGAdU3ZYHGB1r&#10;kfEGqSavc/ZLCMlUbKk9XI6mrvirUTFafZI3IlmGSB/CmePzqt4d0oRQCaaOQPO2PkOABQ7bERYt&#10;jaW8DgNaeZcScSDPIH4981ro3lhSIjxjCjgfiOlWUiQlfLDbsleTk1WvZyoMUcnO35hjpRClYmUu&#10;xRmvpJ2kjRAkSt9wCmtKWJOxBxj7tQltuFCHLdTQ8iphSp5HXNdSjFbE3Y8uZDgPgCgSAE5+Y+9R&#10;KwBBbDbulNZlG45Ap6BcmPzLuzwfUUkp/dqAcmmqwZVjYhFzy56CopGj5VSW2E4cdD7ilYRp6OqJ&#10;KZXKAkchmxVqSVWbeZkLMOQpzj/PFc9uDHLZYD1NBePaMRmMj0NMDeDQJJgyqD3NErW3B87g/wC1&#10;WEJWDsdu4MKa7/IMqoP60gTZuLLar1eM/U07fakFi0eO5z0rnuPTmp0ZSoHH0PQ0FXOjN7AttI0U&#10;kCyAADk8islpDkkOzB/U5xVQ7RkELz2x0qRFDAZOMUyR4cjrIzfU0jSKoyTnNR7femSFGADnp6UW&#10;QFoTbUwenWmM6n5geTVdHyxHAXtTpCFGQQaVrASoQfXNOJzwTmqscpz83Q1KpB+4ciiyC5NGQjYA&#10;AFSJISxBaqzFscipIj2x261cUKyLJUlQccU3A71Grsq43DFSA5A5yTVshx1Att7A/WouSc9PpUpK&#10;g4YcVExw3ygkelS1cqKsMbzM4Vv0p2fm3Fj9KVh7gH0qFjuPPBHSod0acxKXGOv1pQ524AGPpUFO&#10;EmBgEUrsVyYO2Rjp70jMd+4n8OlReYx6AGpFORl+KaBMeHJZWJGMYxipEcqDggmoU24GOcUvOatW&#10;Bsl3gnGAB14HepWAkblAXPSqZ+9n0qUMccNgnvQ0nuIlKKq5AwO9MhkeGTzIX2tnkdmHoaNzEcni&#10;k29cUciBGnaatbtIIrmJbdvXGUb0x6YqWTR7SZftEDyRv6wkKD7nHWsYoCcnkn1FEbz2xJtrho2I&#10;7cj8qHFPVEyVye9t9RtgWBFzEo+8o+cCm6XrzW2VWQhH6xyZPP8ASrEGtl1Q3kZDKpUvGeD7kU6e&#10;ws9QjEkJ3dyycMPrUKL7icl1LsWoWNyyG5hROMAhcj/Gkl00XYIglimQ4BVhnGOnWsG70rU4mU2j&#10;+bGTypPzfhUS38tpIFukmt3B4OMCp9yStND5WldF+50za+xoHhLdT2qnHp9xAzSQkvg54OT9MVp2&#10;OtXM67ZXW5VV3Evxx6Zq7FcaXIAz2ctpIR9/f8prirZdTqfAxRnOLOXxbncJYzBLIc+YoJIP49K2&#10;dN8Qapoatb6JrMs8RQcnIJJ6jB6YrQm0t7iLKPBMMZ5449yKxrvSJkJDNFGyNkDBH056GvIxGVNR&#10;tY0VRs6vSfiRqkL7NYtFlnLhlaM4H0NehWXi3StXeERX0JfaPlLgMpPUYPWvAZRfWcrS+QzKDk4+&#10;bNNinhgkDTWxjlbLqyZznrkmvGr5ZCzTVi1Uktz6Pb91tkFv55lbczAEAA/1q9BbyRxGWKQqhcAR&#10;v/FXz3/wlmsCKKODV7gggYTfksfU+9atv8RdetB+/nDqFwysuTj6+teasrqRvY1Vax7aVljYRea7&#10;sTzvPQelV7nZakmTcowcEMSOen1HtXnMfxOsLmVXYPFLwdvqe9dFYeMLG/to0LR+WSc/MARXFWwt&#10;SHQ0jWN2WEyxQR4txGrBvLUbAOfbHGanac+cqzQbXBbMgYkDj0qnm2VhLHMG2rgiVsYFTWolSRpo&#10;poSuA2GfGV9fesKam9DXnNGXU7WeMxbmWSFVwAv3jioLUySfO5jAHQJ3z60y9nMDLcSWyifcCjRj&#10;lgT1x6ValvrRoCw8pQzZCZC7jip9jGUm+qKUo9S29yy7DayKrlCMkcr2I+n+NQFY51NxDmWXIUrk&#10;7SR6H1rKmuzKDkbZo+Y1XjcB1Ge/UU+31aSNNjhI2GASowPy9qVLFTjL3loUnFiahFq0QkkijEjl&#10;gI4Q3Q9SSfTGfxxVy0nM9tDJJF82zeU/ut7GnwXUYGGlMjykEhOTjPb61bl8tQ+5VjKuAyr2GO9e&#10;nRqU3F3Q7oznuJoZ1fYvlSgoI3PMpx6dvrUGnR3zwQLIoMO7CGQ4bA+7069+tbJeyDwzLDErg7ck&#10;5+b+HHvVRJ2vtQ8smCJY5NqNvAdcfwkeuaxqqlKS5HqTLckuXDqIblsjOVfGVU+lVzexTyeSztsj&#10;O+aMn7655OPpx+FO1OOZtTaO2jmhkX7zMFMch9AM9abLAYtSvNQnVfOaLyIx5WcFgAeB2FKpGXMu&#10;gNaaEOoa7ok8sLRyyRxrJgbfl3L3I9R7VoveadeWT3YuHjt0bdtePcYhng4644rkbXRz/aNnPPcp&#10;DdWczbGMXmRumOpXsau38FxfX0Mst2tlLbK627RLs8wtwxYd/pXnV3JVObmtEUGktTZTVNOghhn+&#10;1xtan7syjIye+B2qn4g8SNpMKS2EsBt1DOzwgZIC/J16ZYnNUZNJkVrYWzwRmDPmbk4fPpjgflVm&#10;Lw3bssIl8iWFVIlDsNkm7t9AT0rpxFWjKko30fUFOTehT0DUn1fV2tbCyuL6CONnadHXbv3fdyeq&#10;+9bV5fT2epxWUKCdxiWVC24Io4wWHXvxS2UemWECQ6fGkBRVgODtRQO3TpUsep2VjcxhtPdlYhXM&#10;XOCeOPXseampOVN80JJQXbc2jJbFq3v7s+S0KeTPkqXxhh9MdBUbQ3kDP9qjhnledFBA2FVJ5bPq&#10;PXvVLUdUKXUlvbQGNYWVWbIIc4yeex5ptvfmd3eTBkZdqnsMdq9HD42lUppq/wAyJz1saF7rDXGq&#10;yadb2bWsPEx5DfN93BPbIAP41nudWuLvzrO9gs5FLeWxhEgwRg5B7+lTIc2yu0e1vL+cqOCSe9V7&#10;2QmFIY8IxODIv5/hUzxPPO62Ep2NCx0oWljGG1eW4mj5WbADZJ5yenOMYqGXRppbdhaziO7lzK/n&#10;jeu7PT6EdqekJij2SllSVQ7oWyBg9Rj8KkjMp3wCZJETG3LfMf8A61H1qnN2asaqorFSw8O3NkGk&#10;s7y2tmeVZLtI4yIphg5yueuduD7e9Wpre08lVD7mnOCmBj6Y9KqaxPumtox9oSNXCOYz834+3/1q&#10;DfR2sjN5KSEHERkPtxmsq2Kio+4jLnNHfDNpq2hjL/ZWLKrnKqeeB+FSWlpBDtYuHbgLxjaB14rL&#10;XUoTelWWONSAZUTIXdipYZmlufNkJJjIVihyHJGQx9ulbUZOylJlKSZoAyvORsldc9DyAPXmnkTi&#10;MqPLLP8AdGOgHr71QvVlvrSSEau8UbHczwrzGw6Aex6VYV0MACt8rqpclvm4J5rZVlaxomieJJp4&#10;2WMhE253k4O4ewp0TO5dFiCRkbRKDgMWHf3xWaLkx3BnSJ1U/INhypHqK02u4JoWEcSk+YwJU9OM&#10;Zx9KmnJSe4XuLNZQiONI4gWTktL0OPpUTRSPEskVwduGyx59OgqFLmKNnDybIlUKMklsn07/AKVF&#10;LcK19GqMI15IJUru9APetnKyu2NLUuxxCNvtKfKXwTu5LDHPHanSpDOYJLmBpCm50AwCpxwDj1qG&#10;eVZnVkk2zhQTGD1Pr9abbJqYmnEsIClhhhICWXPp2rOdSKWoNkN7qNilg8k0Gxtg3x54GKqNfWE9&#10;xFFHiSKRlEJDYD5HQ/Tmob63dbl5RGZvMBDxnADL6c1StNNihWKVoWtIVOWywfk9B7V5NTF1J+8u&#10;hlzPc6PFlCsG1lURkKm3PC5OelPnu7d2ZQEyxOH28DFc79qQrBiZkR87ABkEDjB9P/11TNzgO8m6&#10;EK+GZs7U/Hoabxkqq2J50dhDdRPdb4VQNgDDcq+Pale9hMxlkjjEqqRux97/AHa4a/16xtZkkgSb&#10;ULiR9sawtypXqWHYf41ct7+drDzo4QHXJjIfcOnP4V0c84xSsPzR1sU0WAhiCs5PLZONp6/jVaa4&#10;t4XYytMzKhGVHUdqyrbUPtM2JonhZYTKx3bgI+oyfrUMNxLcSoqZDyDhAMtg/wBKxVR3KvdF17iK&#10;KWSQyPcPBGCVzj73QCpbTUbl82z3CrB95VRvkJ78e1Yl5cQ2+5Fjd5Qu1ioyEXPJI/xqGLT7hbV5&#10;XmD7xuhkDYQL/dIOCK3hOUYXixI6GHUIYgyQEu/O1PvAk8YweKlt7gR2hM24zBcuob5QSemK55be&#10;e3uYXbEe/aBhgeSe3pUhN2WD2wa4CsdwcbQR9emaxliJtXYXZuzy3HnYinWMRMAxK8gEdRQszQtG&#10;HuYRGVJA5zz0rMgN65U3MbumBnBHY9Pc0R3dnayTGS6WW6Y+WkLEbUYdvrS+s68w1JmhqMpeyuI0&#10;Z2k+xyAhjwTivCbnB0LYDuUL6Y5r2ueW7Nsd6IjNGwww5Jx0z6V4nfkrpKKoyDu3Z6g19Tw1XVdT&#10;S7nNWvcf8EbhYPiKFuSBHJCw/SvdprqFGhhtpwqojZA6c89+pzmvnf4byG3+IlltbbkHLAZPTpXs&#10;N/MttEkkKwxlZQZXLfNg/dXnucHivOz2q4YjlsOMmkdKklzJbeYZCC+fnZskehpBex29tC108zYf&#10;G8YAHueK5a11izvL4rbyiVmwRHvJVie3tir1zcStLDaGzmV8l0QoWU9O65ry1Usr2HzNmrdXENww&#10;lDEo48xyrYU88YqPAlt3kkuY40ZTkxnJX0655rHfUlWaS1tkSa6Q/vI2yBGvv2FaVpYxyhQiiNWc&#10;SOqMBu/PqBUScnrYd2QNa232wSybpDbKocmQkvnofTnuRVmyd4hdLFG1uJm4aSQs5I6cnoKe9pdQ&#10;NP5Ns32Vv9S7OMsOwUemeTmpbKzvLiIfa/KQkbTMV3BvYEcZreMpNJWC7K6Ov2OTEaq4JDHOSEGO&#10;D+NRzP5CGCNIsN85XftDY/hGOv5UTafLFGiGZ1ZmyjoNwdxkMD7HIP4VCttCunTbwQbc/vJch8/j&#10;/DQ8O+a4tSeIQTQrOyvG6szKGOVGD3HToDUvkErLJJeNPHgNGwwCnuPQe1Mtgs9kY7e2mDMTsLjG&#10;dvO/PQ8dqoy6F5tvEizXVkI5SsiHBeXPfGcAVpDD1GNKZr2byxnc9x5k0mFA3ckE46dvWm6rboVV&#10;Zxa+SjHmZQRGBzgCmN4UvJIpkjkO+QqBKzYDYHH0q0nhy7dTE4hmtGUbW8wknHtj9c1SwFTqa8jM&#10;LWrizisxd2sGnsQwMysu0befmB9fap7W+eKQQ3Mktt5yB124cBSOnoB6Vq3HhW5ngWGGSwktpAcR&#10;zxnqOuQOaXT/AA3FZxrbiNZVIILMpbceoPBxx2qo4GfNclwkr2MEvDJAWa8hDxsfLSJvmPuR/eNX&#10;o4ZJITuBQFhJHGUwxx15557YrYt/D+nhZZreFDMzjdmPJb61btNLnhhkFzkkcM0OMK+flwpJPTih&#10;5W56jUL7nOXGnPcRsYrUs8o5AbA+hA61kHQWW4khWyRUyzJA8QCBz94g9efbFdjcWElnIlyZRDDn&#10;KhmKsM/UUrRbJ1W4lbJXbtJyQx54PvRHANSD2RzWjafqdjdr9lneSOSMLPHKibVwMDYpHGOmetQj&#10;ww8Vr5BaWcrKckSmJsNk4yMDqentXWyQQLAJ7ZJJAww+Pm3EHkHniql1eNbKIpADBw2CDw2Dz74/&#10;wrolQ7i9mjj5Y9Qs74mWBmeHKpPHbKGVfQEcn3q1DBeSoVie2mRgJGnki5jXP3RiuktL+2byj9oU&#10;NnKnafmzyfpV1185M28KmORiqhOpJHQEcHvWbw6krMh0kchPplvNbm0ARem5MkDIPBHPpVW08Haf&#10;azC6Ml8MvukkMnJzwV+ldf8AZ7cSRJLZzx+YgCHZyFHAz3HfmpbPTYVeX5Z5Sh4BJK/n0rWGDcV7&#10;pUaSRz0WlaVp8UsUNussswYO8kYYsO3b044qe2jjuYVgBe1CDbEwjwEwOQOvFdA9sQkckIjkXZuw&#10;XAbHeo4UdMBbc7X5DFsKi+v49K6I4JydyuVI+XIbMWixrJJGSThWPy8elct42EeoRiO1LN5KsWeT&#10;lZCOqoRjmp7jT7a+tLa6v76Z4kfa/lEnafViPSjUrKG30yz09RM32h8pNI42zHd8rJ6ADrmvrZrZ&#10;nCY2njdqpUHAGSOPbpV29F1bW7zWOnQXNyg8xZpVLtDjqQOmPqKraSQdRmYHK+a45+teifDm6tIn&#10;vrX5TduoYqy5Eien0zitlT5pXJnJJXMeXwtpt5pv/CQwarPdzoytLNn93EMDKqoABIJ9Kd8XCxGh&#10;W7OZQtvxIev+FegWttbWdoLe3toYowSfLUfuyxOScfX+ledfFp3bXbBGcMiQkrgYxk81vUpqKuZQ&#10;nd6EfhPc2v2gJyPLYn24/wDrVoeJ5kl0q88p+ikH1BrM8I8awilXbMDqdpxt6VTvZktobq2MqzTO&#10;5xAZPmK/0rgqVJbRN5aTOdKRR6LCon33E96WZAfuKE4J+ua6XSro2z208cYaSL7pYcZ96wL9ojZa&#10;eY7QQAO+7d95scKP51oXDokI3g7OCQG25HfmnUvyAtEzY8ReJDcWUlu4Vbh0BSTaDtYnseo6Vzuu&#10;XdxcJpcVwib7YGPKHlh6nNamnxaeDZeQWmnuXIjWZc+Uozng9c1malFPFqMC3EkbyAliUXAxnpiu&#10;ejG0rsmnG7uO1uNorJmRPNx8zBY93HrisS4eaOFboxuqkBSijYEJ6t6nNdQmox6Xei5ntri4hAKS&#10;LB94hvr29RUF4+k6rFJfWMN24WTy55egHfmhSXPaRpJWZRtZT/aM2w5IVfm7kYq69/PF9mAIUMz7&#10;trc4/pVDRPm1S4IUgAYwauRS28E+blTICwAULlQCcZat68UydkrFjXl0/wDsK5uLGVXjKAYckuXJ&#10;579KTTPMKWyxEh9pK47/AORVHUoUt9Ll3FJJ2bCmLoFzxxU9uZkWIwSrGdgHzdSe+KyUZQpNMGm7&#10;nYx6zcBLG4iEYVMRtsiGeOxPXNcZNcPLq+rzuMs8hOB2ya6nQNNWUJDcztGh+ZmBA/HPSuPtpwtx&#10;qwQb0V2C/wB4jPGarCuVtWY042dz2fw/AU0DT1WNmHkrk59q4X4qMV8U6aoTASzJJ+rf/WrrdMju&#10;ZtKthvlRfJQhQ2McCuH8exiLxeqNlhHajO4565r0ZVbxsONP3rm58OL2ODRLgGOQs1ycBegAArK+&#10;KV4bm50lPJMaCRyoJ7nvWn8OIFPhjdIdxa5cH8KyPihAP7W0VIjtO1mIPsRWbk7C+2T+DTeGK9WC&#10;WSBTIobY2M8GqPxEsmhtrAu7F5Lg8nnt710Hw6jDWF/I5yTOqn8qzviyxC6UmMfO350uWXLdD05y&#10;f4fWaumoMRyrxoPbIJNVvigpi/seNMDMr5rW+HgLWGohT832lR/45/8AXrL+KLbdR0aIru++fxzW&#10;vIuRMOb37Gv8PFH2C9Zhw1yqgduFP+Nc/wDEMk+N4F/uWimuk+HgP/CPTuwwxvGxn/cWuW8essnj&#10;98hsJbKD+VOVNqCkhQm+dnoXgb5tA005wGbt7v8A/Wry/Rt8/ie8DOBnUGxn1L16n4M2poumqvyq&#10;kSsf++jXkWku0ep3V5Gd0ovWcjs3zcUq/uxTYUnzSdzpfjHrsUjnSLZy8cLAzBePMcdB+FctGP8A&#10;iVmJWUFYQSd5XacdvUmqvjK8t557gbibky5cdx3xVotCnlxTR+ZvwQgGS1cNSftI8zNUrGVogYa3&#10;lkVG8kjaOn1+tT6qbptLuLgQt5KNtLAZyQBz9OTViRbePxFcG0XZGsIwD2PcVBqN7NNYSQQMRDtz&#10;tzjHPcVl0RRf0drZLCOa6wVSHcobpk9MiqNm8j+Jbl5On2dSpznIx+n0rQ0vY09nA0Kyb1yqscDg&#10;d81miNrTxFqUMpLMAjY9ATkY9uabm/aO3YCv4rs7+2gxKoVZHViuSS2emfQVtWUKzxLuRJJoUV4W&#10;PZj8u3361X8S3ML+Hzbs7NcfaV2u/wB9hnn8BU1h5aESyMwjj2h1AOcE9vfOKmmrwYiHwAkf2qFZ&#10;AoAmYHb6561a12RH8e3cKgeXDbbS3+frVLwMYmhgVpGi3O7FlGS2D2qXxG6y+L9QZVwVt4wMDGfX&#10;8aqnJ+1UV2EviK+seIhq+oWFrHAo+zybmwcljtx/SsjVrZn+2TMQill24ILHnoRVDRFKaysbgowm&#10;JOeoFXNXcC+dCoMruvzY6DcMV1VZe9oEYM0tYhtbizlEqStdxQ7ww6banjSaTQHj+QRC13O5XJGB&#10;wPxrN165eF54PNYSyRgcDjZnpWzDOF0C7ACtm32tk+1ZOLtcp6FDTrmaHQkt7cHLWvzrjIYE55Pb&#10;HarXhuVRojquFcwt5bHt+VN0URLaKHhZiLEtlTgHA71Dodot/pbI0rRBIS+VPXvis5R0YrlrwWzW&#10;tlJNIpYfZp1wTjJOQP8AGqNiAvhZ5PtDRHyzgBch/wDCp/DaST6FdeWgdWgkM2TyuM7Sv9apL9ng&#10;8LyCeUeaYx5S56iqtqFzTjuEHgDUIG2rK/kMo7Ku8DNR6q86+HrWB5GMTXIIBxj5eKqSbh4WkIjB&#10;wYw574JHB9qtanKo8NWIYKzfauEJ5GeeaxkgTsZ1yUOtRRRMyDYxaM8AnFQ2k0NvqN48r+bboib1&#10;HTp/jWhrcEX9p6fIow8luzE+mKzLAtYS6g7xxStEQSjcgj/Jrqgk4serJbZ4ZdIuHL87mxuPPtip&#10;buXbDpkGwZVwfMx2I5H6VThuIY/DcrPAGeaXCEfwNnr9Kfc3BN9YWZX92qb/AH3VcE0ncOXUsgiH&#10;xBc+VEIh5QyB/Fx1rMuG/wCJfbMzHzvO3KvY5NSifzr3UpFd5XCYQ4xiqnJttODHcS27Ptmimmlq&#10;U49i6zMdYunwARF34HSokb/RdJCsN5lJOB0FSHc13qAGCQvf6UtgkYh01XYHMjkDvgL/AI1MY3ep&#10;XIiu8zNb32/lmmC5HfBqW4nlL37YDEWyqCeMLTblgYLyZYwiyXACqP4eanuFxc3+ADmBVC+uRVzX&#10;u2RDZp6O0H/EuRlkNxt2SEPjEeP50yWMjUbcWs8iWsXmGEyHgN3JGePrV2ysXuYYZY7WWOWBQG3r&#10;hHzzyewq62kWaNLclVZ0jYskeTHkDOPesIQi5akFP4b2E2o3UVmkLi4mbc85HCR+mf1zmvTNA0/x&#10;Fp2oSwW9xHb2wB3LKPMRx2K+9ZXwymmm0SGdYo0d3ZmwOCvGFHoBXoESCaIRkEhT0ziuqnQi2YVZ&#10;anPw6I0OsRXMF0fJLhmc8SFhyRx2JroPvSchnJz83WlMG0b55EgjBzvbgUy3vXu2S30GH91khrqV&#10;eh77R3rojGFNWRmtSxthtkVryVYw3KqOXb2xTWF67sLWMadC3DOw3Sv/AEWrtvZRWpLIzSylfmml&#10;+Z2/wrJ1nXbeyYw24865z/qx0X8aTqNlQhqWFtY7bJEmwAZaR25/E965bxL4gkkmjXTYvNjiJ8xm&#10;43EjtVO5a91G4Fxf6hcBQTsgC4QD1J70uyBG3EAoeDhc7vesJRb3OhQVtShM+oX8AEl3BaIxyIkj&#10;Vsj6+tVINLknV3hDuwPWVNo61shbXcQu1iTwduBUTylYx+9Xng7TjFChqJxjHVER00RARxqUXgk5&#10;xuP+FRzRyI2xQIlzkeWuOO9RrLOB80+RnimvI7cmTBFaKnczc2Mmgtdxl8l92P4npzT7URgsh+jd&#10;Pajy5G+fIIPTmnJGFU7jn2o9kHMyIXso3KkZXPfNPNw+wyAEMB0B4FPdFI4GKYseWCkgAmn7MOZj&#10;VvJPNLZlC/xYp0cyyBtuWftuY1Mlu+D90Y680vk4/u/gKOQOZgGIJCBYkI+7vJ59c06KTy5FLk8D&#10;oW60jQADJ5/GgQIVBc5bsfSnyBzMX7UUOEw2D1Y5pY7mXlsqCPSmGFcjYhIpnlfvCpGKShYcJ23L&#10;KXjFQrNnJpzTOp3IAwA+aq32fbHk9R6U0AsGCO2T1p8jNedFl7lFhKu6hmIwMdaWLynKfNEwI+Ys&#10;vIqo4yAQwyPUdKnEQIYISM/xYpBzomxHHhvMUqp7elQs6sSVldgTxzjFNWEgEF92RTEgPPz7ccdK&#10;dmS5ICrRyYDyMB2J4FKGl3Abz9aHhYvuE+72pwRu7EECnZmfMyJWk8vLNnnuKeWYMuAv3eu2gx9Q&#10;GJpCjKR+8YjpiizFzMfCELndCjE9DjoasohDeckcYZh1HUiqwhkPK4yOcZ5NTqpPQkHpjHSk9DSn&#10;K7swmjlCq6iP5uoPWrVq08sYicKoByDjgH1/KoISpmMbE/L909s1MYJ2uEhiz5j/AHY84zU2bZo9&#10;DSgMiqx8wqTz8i8YqCa7SCKW6nYiONdxIPzfQfWrs6NHbFFBwFGABziuV8XXaWyrYmVMYDO3bJ6D&#10;NXKPLEx5m2UbWeTUdRlvZYpmLsCojxx6DntiuutRM1uTK+5scFvvL7cVzegQYXy4NViYkAoJEyD+&#10;NdJF5hjCF0dV4xnnPrWNJXepo42RNJII0MsjLgLhSp75xWZI2Vfc4DntUmoSXALwkIqAhse2Ov51&#10;QcsXLFgWrrMBk7BZFGGzjr2pi5kcO3Qfw/3qkLgN+8YE4zTDJHsYAjn7vtQATHmMjjB6elRNtK4Z&#10;d3H60sUq5OTnjmmsTTQDlcKwb72PWlZtzFyMZ9qYhCo2QTnpikViSBknPSmA5V3P1A9zT1TepaRc&#10;HoBnAz60w4B56A801n+bBJZSeB6UgHEjG3dyOvFBOQBjOKAqc72wO3FNXJJ9O1IAkYKhK8sOtLGe&#10;A3FMUDzD7ipMDvwaSv1AfuzIGxxUx46GoBycCnbjHwfmqwJs+xqo3U5JqyHL5yOlRxY3HjdQBF+N&#10;GD61LKigbx35xTBQAntTkYxjgc+tNLDONo+tAGORzUgSxyOwJYk0nnMeAMVGSSeePpToiRksBVxd&#10;gJweB1qZWBXapOarq+44Ap6EK26qvcCYZC8nJoBwfSkByucdTS8g0yHe4hIJyAfxprruPHFPOTSH&#10;jrQCvcjZNo5OahRMOSST7Vbbkqahb75wKhliYz320EkjDHcfWoplbl9xx6U+IkRgnrSAkQlBwKkW&#10;TIzUdRO2GwKQFncPWlBz0NVx9adGSuSaFuBKWdDnOQexqXdj0P0qFH3EA8innj0rS4D9/bFBUEE+&#10;1RE96cj8HIouA3BHCrn1pAJonEkLlX7kcVMHA6Chm+X05otbYmN+patNYuFkPnRLIehIO1v/AK9X&#10;2m0y/iKOUmXqySDkH61jMiMDxgnvUDwtghMDj86j1DVbGjNoQSR5tOm+y7hwpTcD+dZ0suqWRP2h&#10;JPLU7TInIY/T0qxb6heWqhfM8wAcK3b8a0bfVLaZCsytGx5AP3fzpNRew1KXUx4NUWU4R2jk/v5w&#10;xrXt9YvIgkd5Il7A4ZcFAZFPY85yKddadZ30JYqB/daMDP4EVj3ui3UMeNNe4ldV37H4PPv/AEqP&#10;fhqtg0OkHk3EAuYX8yIjBMahMH0IFVLyztA4eaJc4GJlGCPY1z1lqN7pl0JJYTC/SRZDhHH09a6m&#10;xvrHU0Btm2zj70BPJ9MVMoQqrVai2OYvvD8bFrmMyXKZ/j4K1Wjla3lEZXevIweeMV0d3E0Tu0Qk&#10;KsdxTqfwqn5VvcQnzI2VZBjjhwc/54ryq+A15olGRHFbRxDyzsbuW/lUc1zchme2UkLzwcZ9x706&#10;/wBOmhQlmklGclgOB9T2qGGaJYCIzITjBwM15tTCtuzQ1I2F8V39ssSG/maIAbjnn6NU41a9v3Al&#10;u5VgUgqFcjBrm5IrUnzCGHHMbjAPHWqsepXyLiKAhCePlJrnWBV9h87PYfDfieRJGsIb24RXO0hp&#10;SccDpnPWtS78J2+tX0V211JDFkebCJCB9RjvXkenXmqTXEaQWsgnLgKUjJ3e1dJH4i8Q2bM8nHzY&#10;dUOdp7151fLK0JOcC4Su9T1vQtB07T5GW2eZedxJcsWA+prUOmwTosixyxuxIVgfyOK8dtviFeW1&#10;zBMXCKhYOpH3jXZaX8TLaWAMyqCw2qSMc15E6FbaaOhNI6G0tp7S/i+zEmIZDEsMh/Xmt6ynmk/5&#10;Ctt9o8sZV2bGfbg81h6TqsF/bSm1nQPKmHBTLEZByoPfOOas2+qh/wDR2tp8FcvtGdp9T6UqVPkd&#10;n1Lv2LOoXqQ22xT5yMzYUgfuuOxxVaw1Hyo28uNPlb50b7hBHJx1z+NaN5baTJBDgECWM4cNjnuS&#10;KqXGj3nkGO2eKSOTCELwVP8AtZ7U6sGtIblTuWYXSRUit1MjyHewZsqcf4U+e6uWYs4jM0/7uGNn&#10;255zkE45IpdPttP02Oa3mV5LuIBf9YNrEjOM+lZ9rdx3k6T3dqqTRysLbDbkCAbQ2OxAyK6aWFly&#10;Jz36msdiU3k73UUC2gRIGImyMHHf3any28P2nzpnS4YjAVWH7sdRSi2ubEjzbiSVmfMMp4Lg9VxU&#10;Edu9pLLJJaFZH+QfJwWzx+lc2JwHtHqhuBbcjTYZDgrkZDD07msya4gawE0QHm3DEquOq4zu9q1W&#10;SNtiSyIrbApjJ3bfY1XWwiummSWMxwCRU2IOcjsPavPxWWtpJKxEFqVEj3xMwU5jP32GA3vVp5rx&#10;DbRxbDKD93ruDdSD9BSanFc22mXBkDGbcCihSS6/So9O+3zR2r3Gn+Qjn5gfvqMHPHYVyVcJUhbq&#10;gUdbskGibk+bMcYcu6A/fb1z36YzUKPJeuj2hWPcpCqQDtI4J49qmudWiuEeyjsbhlH32QkbTjIA&#10;/Cp9B02NhG8URijAJjQna3PUmvThTjyJJFKEehJb2kvzRvOptC20ORgjj9Kp380Me5I/3qAnYUIJ&#10;bHoat6kJZJGt5ogyRvuLlvvZIyOO+B0qq3liVMxBY/4AhHy/h71hWUmuWmtQcRjHz1APGRueQsTh&#10;cZwfepJZP9BLxtyDksB1FW/9Ftr0Q3s0MEcy7VUN94qOQffkflVqWytcItw6vlQG2nAPtUQw9Zxs&#10;3qUo2WhhzKJZFAIlUIWG7ozdlFQgfamZoTuMYCF2HUnOQB0OOlaEltDdzJHYhY7Z5CrqzYIjHVh7&#10;7gAPrSuojCxSSxRhGIDE4CD396X1esoGbgYkcF1LdISUTb8g8xcZbPU/hU8d/cKVW3ZnhEZQblwW&#10;9Onf0rXvBEit5TIUTlHJwv1J+tV4G06eCSJ5oxGvzL5bAk4HJ47+lZvDYi2jIW5SSa5isHiS4IH3&#10;Cm0Hc2Of0qWV7hI44ol2pgh4kc4HHX0rNWOWaYXMMiQW/QSySD5TnGSD0q3Ff+Xah4mjeNh5YfOQ&#10;zdAPqa2pLExspIrUhsNbm3m0lsJJGtAQ7gDaR2YAVt2tzdW1vsSKJVkVGB6qQw4asCPUJdJs4pLq&#10;3SS4cs8zbTlVHTaOrUXdxBq09jPa3fk3EkGEjPG0f3mXtxjGa9KlCXK11KgzoJtR+w3y28rQmYoX&#10;do128Y6bu1Z+m6k1/qbTeXcxukCnaHO3BOBgnqwyOfSs7TvDk0+tSNqOqySQKu15Yzkc9/8A61X9&#10;YWLTohqqx3Ritm8q2t4iC04JALfVRg49q2hh5uzmaWkaGsC6itEFnIsMwO4tIf8AWE+vcgUtnqF+&#10;jxW8lvbvKy4d4kIDH29Oeaa8gYQ3lmlus5jwrXT+/df61FYJqqu00bW+qXPmGTbE3lqMEZVfbFb1&#10;KDmnYta6DdXvzbrdGZERJ/3YmlwAvuP9o9qw7mGe8mWx0qVWmkt3jifeV8obSSWI75xXUyWa6nGR&#10;qtrbKoJYwtk7GP3Rx6f1oFhBYWQuYfItwiZkdQcBc8knrXJHLJWuTOFjAi07UG1QXkzGXyYSduCF&#10;dscBvX1qHTtNubm2CXkougysZY0z5cR7ADp1x2rpVnuUNw7bZiDGpO75OmRg+4pttqpEs4OnfZyF&#10;wFWUFc+uRWkcC1HYFTS1Mmz8KRNfSTlZLK58tN88DZ5APylencdPapYdDg063MOn3G2YA72mGCSe&#10;4+ta631zDbG5LAF4/kiQh8AMcsSO/QY60v2i5cxTRWEJbbkl87gD14PeumOGdtRpGbc6ZqCxQyTS&#10;w5hby7gqpAkXsMjtzjpU1nYNFc7reGSQNL82CAY8+/oKtXt55kFvsu5kJOXyhwGPGDx3q3PcQ2ka&#10;Rr5zMq/M23hvxpLAW1YWIzpVsS6SxM7b1wshDHA+nbPJ+lVJNPmlEkFxbRM8j/MykFVjHYr0/Wte&#10;2VEHnKocSHazK2SFPXnt1qO8G2J1tyViPBTrt9/eur6nDlHy6GfcaZeXN/bCS3Eca4IaIfKi9ASO&#10;/wBBUQ0+/Zne/aOcZLFrZxEEJJ4KDr+JroLKV7lfsiXkTzxKSUYFcjHUe1NmmMkMjWy28nIEgABy&#10;2cH8az/s+Ek9CUrHLWf2pZ5IZbS4DAE5SUMVHrkjgn0qX+wrLzBe30bPPIPMR/8AeP3iDkZNbkVt&#10;eSLIkbwEZ25ztZ26lWHXp3p00MzxokyQLEylVycFSCQOPSlTyymlqh2KEFlDBC/nxpLkMU845IGO&#10;3+FeG38WNMbZjaXbbz05r3z7HJFKDOpuHTAzuyQfX0rwq4Jhjvbd1EiiWTjHKkMRXvZRQjS5lFWu&#10;c9dJJGD4DZ4fiJps/BKSAbSM5z2+te6ajcxW1yTeRQSh1KykALlScbSfbI4+teC+FPl8a2PzFQbl&#10;FJHbnrX0Vfaes5+zm3SMJIfLaVxkDOCx9fxrHMcLzzTRMFdGVocOnwExW9hp8e4nb5UOOfTOePrW&#10;7aB0mSLzZYxjagQZC57DtnrTLC3S1QJLCvmoMebgAyED7uB/OniJnuYJ5jP8wPnKh2gH+HB9B61y&#10;Qy+O7NYqxOhuYiyLbI8ZbBEmNp9Sc5H6U27iuZYJLWK3jaORdriBwrEHsOOB9Kn+wjfIJLk4bJEZ&#10;I59BkdqZF9oikAVtzhgUVDnaoraWCi1aw22VrVLvyjAbF7ZI2AfGAGG3sepHSq62OoLZu8ImjV2w&#10;0gGCR+HGK2fNcwSSgOxJVSm4blOcnr061NI87xtbjdtIGDvxgU1gYoE2UVhEpUz2rKINqrKWBZhz&#10;xx9abLBEVkEUs+9AFTavy/8AAhjk1pRPHlCkjuoGGAIwD6mhpoQ00JDgn+IDqfWtvqabuVoUbdN9&#10;0ivdINiZ8p4vlJP8XoDmponMpVjChZVKiUSBRx147mrSRAK8TtkuFJyw5P07VG8GZCYEyAcKoPGe&#10;9NYZRC5EWuFmP7ssoXdsL5BzwBU1u2oRJJHE0MPlthEK5BX6+tSS2VuzJI+1HDFiHOCPXOO1PYSd&#10;XTyywBCKc9+tWsODlcrTXd9GCsiM8xxk7BtHvx6VHNdXIZriKMS8AEAdPXpU7Qb5GjaQlVGGycE5&#10;NSupW1VUQQMeGB6kdTSeHZN2V5pJJG3y6eWJA2NvAYZ9u9MtftEJlka5aSPqsb8ADPIAA/nmrcKx&#10;TwhlhO5TsEmeQfam+WGO2LAXOdhGe/X61rGk0g5mRXFvHMx+0JFJ5nCrwAo9MVS/sWCFZNqSqqgM&#10;Qs2NvPX61qyRxyNv8s7RyDjGT60ZimlBnkOAAG2r97/Jqo0o9UF2ZdtplrBcz3VqZluM5c+YwUg+&#10;g6ZpV0iCZZWnEuOpUPuRz1+YH69RWuoC5O8uxIzx+pot1jll/exyIh+XpgdP16U5UYPoLUxm0azj&#10;fd5TxNj5cnJx6dOlWYLIIEa2aSE/dVB8qEfh0NXDtaISFwQPlG49fYGp4UCRFiNueQM8/WsvYR7A&#10;VhDKkreYz7zw5Dkg+mB6Cm/ZLZWXcI1XncC7fMcemalU+WwDvJJhNzYByfUUkbJI6lYuFy4Egxke&#10;ma6FCKVrDG7IMLHCggiBIyByRxjrUnkwbQVzKM52FcbjTVTzVB8vaWGVG7I/OlgWYzZYcKv8PIbP&#10;emlZ6AfC2uWkNkkaPqEluJ8PdKhw+49winBH1NavhGPS7S9e/Jt0h08bvMaPeJ5GGBtQ9B65I+lc&#10;RLNe3V/JEuy5lViiSs2CR61asb7WdMgTQr66iS3djLsjUNubHBJrZXbSZwdCfR9z3kzk4LMxyevJ&#10;r0v4fWsEOlPeFFS5aQoZSx+YDnpXm2kbRDvGQwBLEjmt/SdY1LS9Onu4p4vIUZdGXcfqPSupVlSd&#10;2Y1tYneTaxbw3slos6GVMExkEcn0J615x47kM3iaNQznZGM7j0yegq4+qQ3bxSurtM6byuOR/nis&#10;DUJpJNYUTcEhS6nqPSs44udWbjbQVCm4PU0rTzZL8/Zo94Vd8iAkFx3wQRzUWr276naPNYWd7E0b&#10;b0ZQTkD13EkfnU+lztZ3csoOHAwhxnA960ZfEke1YkMbQ4I27toZvrXBObhVZc5e/Y417e4tzaLd&#10;uJHnJmUg5wD29qv6rEZ0CLEDsIIye/0pviS5Fxq9oNiB0QLhDkKepAqS95kGCuO+5sAV3uTcEy7a&#10;Gbe24jkgm+0pvkbHzEqU49c8CpLRoftUTBGCOBtG4k/Xnmlf+yLeZPNEkt1IdpaTmML2A96c2x9c&#10;CW7+aiqAkhGCRURalotxx90m1mOR5omiumgdW8sOy7lIP96otCtNOeF1dw0ysRIsWRHKg6EEn+da&#10;vlzfYp7oojwwOTIJDj+Hj9a5phawX8UtoyAtxLh+CT7HtXO4PmHJlzRRsu7uVQNoYjk8ir2nWN7q&#10;1yyR2itaod0jl8jpweO1V9K2lLhn6lueKn0u8heabT3luIbcYDCIFQS3XJrSrz9hNaIp3l1FNo4i&#10;mSJZYpxH5iAjcM8AY61taeC0qwRZErpsHQbW4Abp74NZPiCCaC2gBW3S2MuYmQ8kD1961bCc2er2&#10;1xGDKu0FRjI3cHmtYU1OCuHNa56BoPht7Mg6rcRzhFP+jruEanH3sgj+VeWWQD2+oSKQMzFeeP4j&#10;ivarbUYb3So50WSW4ljOI4YycPjH4V53YeCdShs5/tN3ZxTSPuS2Mu9mbPAOOFz7966oYfX3TnhO&#10;0j0u0RYtOhUkqRAgK++Oa8v+IR3+Opk6YgjBzXqy48lUYYYRjP1xXk3jUbvG965OcRoP0rarTUUF&#10;GT5mdf4DjCeEowFX/XOc/jXN/E8k+KdKj9LduR1zXU+B/wDkUrP1YOx/76Ncj8RGB8Z2OTwlrk+2&#10;TWlSCVIiLftDovh5j+wblx/z8nJHqFHWsP4oKDrOjwyPlWRn4re+HqgeGJCBjfcufr0rnviQ4l8Q&#10;aWm0hlt2P61LhamaL+Ib3w+2R6VdOM5a6I/JVrE+KD79d0hR1EDEfUmtrwA6Hw4WA5N1ISf++R/S&#10;uf8AiPn/AISawT/nnbbvzNFSP7lMlWdVnT+BiR4aIGCxupSPwAFcZ42JPj++LHdtiReP92u38CKP&#10;+EWgk4G+abB9TmuD8WOG8bay+Nu1gPc8VT/hJDXxnp/hTjRrJTxm2GPyNePaTtmDnzMI9wcjqfcV&#10;6drmoyaV4PsJoCsbS2nlEuORlCSR715XoYuRaQeVH5jGQsB7jvXHiqsZR5exVBPUra7LaiOXyITG&#10;hlGfMX95nOMfQVPqRU3tqxCSRg/dYFc5GOMHnH61a8aM832V5Y0XzHHmEDkkdjUsMssc5WK2BRSN&#10;zsMlFPcVwKadHQ3MyIFNavop3ExCAK6R+WSO1P8AEFubbSzKkMUnnRgeaGO4nPOarxKo1XUWR5HR&#10;SAXb7xNaPiyV41ezNuY+I5BjkEkYz9MCjawXsS6VEs0EjtF5gSAeX82Ar9j64rK05ydYvZJ1fO1F&#10;csPmGDyD+B4q/pUzLcJbtLEkbgeZ5pwu361VtWaXV7+WJ8/6QmM8hgBwfpjBq+T32HmXPFwhl0ye&#10;7EDsrXqLBI7HhMDtxTrNbkyxm2uOFkJWNiMH5Tnt6U/xtNcSWVvbziOORLpQyL0ORkEe1Gl24b7d&#10;OFzKkDeXzgD1aso3UPmJlDwXvEmnsqKHwxAK9Rmkv0x4n1VCzBcIMsegJFSeCmYzWTwMC8cbOS5w&#10;MZ/nTJp/tPie+mjILGWIgYyDg5waadq9/IS+IzkRDqFnKJ452YSbmVNmcdMik1QxveQhkDyKE3OR&#10;nPzDArb8ZW9lHrVlNZ2wt2ngdplzxuBxwO1ccsjNqEib8kzL/MV0c3tIqxSlZmhrW4z3TFiGCYbH&#10;TrTry5lhtxAmRD5X70AdTjrmodXRxeyFZ0dZBgxdxyOtWbyOCa3khMpSSOAyL6HA6U7PYHqaenmP&#10;+w7nCEbYEkick8tjG2s+wuLmPT41t5I45ZYyG+Td8oHanR6jcWugPaIFaKWD96T1DY4xWdPeSWdj&#10;beUMmQcMfp0rJJttE2NTR5JI/C15JaMV2x7HB4IRic/nVKXzf7BjYM4TywGII6e4qtLevZaZHBgy&#10;JPGVPbJx8v5U25uGTR4Ijli+FIzV2YWNG6FyvhlgtwVtiUR4McFsgh93t6UzWbtv9AtWWPCvuZlX&#10;lj7571V115EsLa3LkKdrMmeOKS/ZpNXto3U7UxyfpS5GFjY1iUS6lpybhmO1YcD3rA0+QG31IsCx&#10;JJOeta2o3UM+q2ojGPKt9jZ7nNZ+kRfLqCFMOcgfzranG0S4sqlc+HFJLBvMBA981cuwRrlnIPum&#10;MAVG7D/hGgXHzeYP51avkH9paft5/dk/y/xrUbdmUdPbY2pyDjAIOOtKGjZtIAGMk59xmpVgZf7S&#10;gAKufmPtTfKaZtNa3Qsg7Ac5oKvYR2AbUnIyAR3qS0jze6cVVydpUDHAH+SK2LHwzdXLXZk/dIfv&#10;tJwh9q0LZ9K068tbW2tTdTpxvOQgPHQfXH50JXZnzszdL8O3N9YuzqEUznl/lHWrZbSLS+e0htH1&#10;q5cAOqjCpj3Aya6i28IatqcyXOvamU28raW/G32PpXZ6T4as9Oj22lssQA/hX5ifc1p7CUmrGU6q&#10;RxGkadr18fLMS20TrgBhxj0x/Wus0vwjbRxYnQOhGBGScc9c+1dPbWkYXBBBHStKGAKBkZauiODi&#10;ndnI67ZjaZolnaRJFZWsdvEuQVjJFbNtZ+R83XPPNTHbEM8AGormd8qsZIPf6UVOWCtESbZT1Gzt&#10;7m9ilni3siYVTnaPw6Zpl1eWtg0e9huQE7F6g+/pWd4v1W5s/ssVjt8yVWYsw6YOK5pTIb+We7lW&#10;SaQZcg8H2rkUtdTrjDQv6prN3fzF/OlaJRhYISB+OT1qomNgDRbWYnhgC2fU0Soq7fK2hQDjHrkV&#10;DM00hZVRJHA6jtVJo0SsXMRkmORjjaMZcAVSkaFWkiSZnCEEqncY96ovEyqgCuMhiyHoMdPwqNHR&#10;txK/vAeCvpVpJ7hJ2RPM+8r5bMq+nQ1Dh1YYPA5NSKzMMBOB1OKTzEXLEkHpzVKETFu4iH5fnB56&#10;GlZLcjluRTl37R6HpRvAONnPvVrQkQYIwDwO1MIxyKf5i5xtGadtfG7KgUARYbbu5IBxQY5GUYGB&#10;kck09SQeO4zTWdQfmyfamApVgxDHOT2NLude/FIGTGQpC9/WkEsZB2ZOKQEis7jA6U53kVF4FRLL&#10;/sinGXdwVouOzHLLOjc/dpzys2fk4P8AFUAKE9CCPU0BweKLiHBiBjOaTC4yxYGk8xFYEdaVpFLb&#10;mIH9aLhYaSOTg1K848sKjEYpwuY8DKgU7z48EBFB7HFRypgRHzCAQTn1xSukoUEy/gBUguJNvO3H&#10;0ppvEGQUH1xVLQCPcRg56HvVh3G7AB4601TAWUO2Mn8qg3RFzhiQW6k0XAm85OR3HWjzVI9B60x5&#10;IxjCqQe4NML4PyhT6U7gPVmDF422ueh9KaHvS+1Jt7t9BmmMx5wMH+IVNb7xt3psORhqymVF6lm3&#10;GoJEfMRFXuNw4rX06GN7eO5kniEy/c+bO0fTvWZFBLLdrbM4y5ye3Fb7CAbcRqRHhSqrg4FXTWgS&#10;myPU7qG2t5bl2JCfMFwCB6LivP8A97c3zToXDSEuW2hvmPQ88YFdF42vmMb2CxbSCDNnqfSuYs7d&#10;0UbpXAc7tgfOwVlXnpYuktLmlaWGoNEjT/Z9j87inHXGVxXQ6YDZK7liXQZA9cdKo2sdz8oOJCVw&#10;Qx4x7Vdu3mFv+8jQKTwwfJHtVQjZXCctbEDSyzSyPNu3nByT2POBVaU5BwpUe9TFwHBkOT2/Cobh&#10;t5Gz757e1bGRWYKTnbnjBOaUxoOFORjv1pOO3SmuQCD7UIBo2D7vU0Z5G4/SjYcDJx6UoOGHOcUw&#10;E6g7W/8Ar0c8YO0/0pjSJyN67sHinKPu5PUc0ASxkBGGeSeKJAWA9RTWwDxTlPagBqg45INMc7VP&#10;XNOjYh3DU9/LYPu5DEdKAI8MFCDhiOtPUH+LOcdabn589VqQM2OMYoAVRx15pvGOTRjPoKdtG7b3&#10;9KAHRPtBB71JEyFjtGOKhI2c9T6UgJDDAoAGzuJJyM0ojcfOT8p7U6QoU+UYOaYd2cZyKAGsvzbu&#10;gJwKeOlMfcRwOQKcgYLhjkigBGpGkGQAO1OPJwOpqIEcmgCZSwwQ3WpVUkBSMEck5qrGSE5POaki&#10;I84Pk+9JbgWATjAPFTRA7cmoVdc4AzmnEkZ5xitAJyKRwG4zgU2IkrkmnAg9DQA7IAx1xSfKTnFH&#10;1pEztOfWgCNypyuKjbhDgVZKgnOOahcfvMAZqWBW3uxwTg05W8v/AFnNTeUW+Y8/SoZI2Y8UgJFZ&#10;W+7xSgEclsj0qu26M4zinjzKTAl75HFKpIOagDsGwx4qZWXbkdKfQBzElgcVIpyKiBBGQcijJ9aQ&#10;ExobOKiAY8huB1p6Og/5ZpIR1DUJgTKw45pGGeCKiaYdQMf7I7U4OWXJ4rQB7RnG4bCPTvUZGRwK&#10;XcQwAHFO4BpcoDIGmt2LQSGN+xHArQttauosm4jWZjxu6HFUcE0jQk96TJcTdN7Z3sKqTCT/AHJF&#10;A/mMVTudAsmkWeASWc6OWV4W74446fjms0gDjrip7a4mt2zDKVP5ilyprXcLaGhLd3sTRx3VlJdF&#10;RjzoAADj1X1p9tb22oTiWJDavzvIIz+K8YPuKZFrZjBE8XH99Dx+VWWu9MmdQSHZ+nHT8aylSu02&#10;9CY3Q1mKx4vLQqWOG2LvUj+dPWHT3jYR3USkjAydu32xirEXnJkxNuXshXP5UjpBOQs1qI37sP8A&#10;69ZTpcsrpFc0ivHp9o5JkuLM7BjMrAAnvikuLTTreNT9ssgrdGEgxWddaVaS+bFb3GZQSxRgc1kN&#10;o90NsjWrR87QCvDVnHs0Urs6iO1hkWN49RgbbwPKmCkn0zVg2KwgSeagRhnAIJB78964y2t5XiVl&#10;tlR4ycnqTzjP4VMLbUZHfoUjHDdM/SqlHTY2jZampqWkx3i78IrKfmwQDt7EnuazrXw66zsDdKsI&#10;GdpIz/OnRC/faXQsBgY3fLj0/lV3SbCNZvPml8tpBtcP9/HvXDPBqctYl8yO7+H9t4ds5YpNSv54&#10;JIz+6L3G4rwckAcEe1el2mv6ZLb40eWOWbGVlRj8x968Auhp6OEUtIVGAOmM1Fpt9d6axaymaLJ6&#10;Z7VzV8nU1aCKjVSdj3a6u4YZI7e5SORpTyUlG0uew44596sRrfGRPJtTM6rslDrtViowOh54/lXk&#10;Vp451q3iDTRWN1sOU8yPBX3z610ul/FCNtv2xZrYAgEqu4E+tea8gnCXMzb20HueoWdpfuS5t7WS&#10;38sfupF2sD3+vtTGN7DEbe3Uqc4QhVCoO/TrzXNWfjnQ9RmLrqMQfosZyv15rXtTZ3MEZtJzIQWO&#10;Fl55z61f9ltLc2jVg9iZ4LJtzSpPMsWF3fxEnqwHStC6lhaARPDchef9aNnljgKcd881UTT3upIG&#10;dJguCXbfg/T3qK3trye5uUkjuZURupOQvHy496lZe46GvMmtCxcJpioHleMqRvZFbaSPU+v0pLfU&#10;9NhWIW8MQLsdznk5IxioDFKkQBVGkHHzp0/H0pkVrcktJPbwBMZAJA3H2qv7Ngne5jezL8usW7Rl&#10;7e4KFMJIVX7v1yKqPeT3cklwNU8yFFClVg2hO456k8U2yx5rqsq7Wj6o2NpP8J9TTrcPHaho5JGk&#10;ckEHA5HTNU8BDoXz2I2aGWEK0uyDdsVVHLuec+o61E7XLROsFysV0mVjZ18xUx2PsfarE7yB1URS&#10;SbxnevJHPP45pk02wkYliLghDwRn1Y1i8spyktdBe0ZVAR7MDzlRpifMAjKoccMRwSc9AeP0p9vF&#10;HFHLBAsQDAEs+5mb069Ka0E7kCKUD90CSORk9cfz/GnW8BS4Mk808YHKNnPzDsRVf2ZBPQe5Da2M&#10;Zv0uHeS5ufMBVfJ2AHqTzTby88THXXuTHptrp4QrutlzKz+5bp+FX/s8m5le4Dl23bgQCT3Bp5sm&#10;bLwy+Wyc4IyCO9JZNQc1NrUV7EVvJbxFUMkskiDcJJMge4IySB1xTrmKzEmBcRJ5jby8cJbv3Jzn&#10;3p1/aloyskyqhIyCmCcDPWnLZo88YIbKgMuBzz2rX+z6aVg5jPuRBLOYppPtjsDEHNuY4zz3wcY7&#10;cgdatLBpi2xtrqHIYjHlwABCOgyOTirRspsktEWVm3dOCfanLpk33mZhGeVGOvrVvL6UWrIXMn0K&#10;epWPhGW2liuPtkYlO2WNCcdPvY54qwtzp1vs8uaya3TEMJhi2yBFGBuAOCSPxqWHTJHulEKg3CfM&#10;rMemeAKgfR55cv8Au4imWD5BGR3NDwMH0DmIXm0TVNRjNvEt1cCMjcVKGNe+AwpqWtlHei8g09Fk&#10;Q/eeNJQM8DHH6VrjTo/sxd5ElY4z8mMn6+lNt7BnjMotIkUhm5fJJBrB5dFaxHdbmfcRxv8A6JO8&#10;ckbZ3LGQF/EVRtxYvJL9m06FAJAqhmOwHjLbRw3HbmujWC4SUXD28csijCs6DKg9qhnjRgFe0iK5&#10;3Lj5cEA859cEitI4N9R87tZFF7aA3IbUrKyWKNMeaSqBR2UEHp+FLca3b299DBFZl4pYm8yazRFN&#10;vgZDEvwc9AAM561pppukXE8Uj2qxhuCu7IJHOeasmGwWFY7WF5S5YyowGMH39R2q/qvLohczWpz6&#10;6ppYkti8N6k2SgjZAzse7uVCjp61YOpWPlXIhsXuTvAKy3GzI9eF+7XSSw2zxsxto2YIoyBy+e+K&#10;p3T6NHMPMgQSMAoXbz7A0Ro8u6BTctzJnks3tElXTbYK427AzllIwCOvTj0qq9rCZUWTQbUMwAEp&#10;yPoQAeR9a6lTZxIspuEjjVMb5gE69c5/L8KatlHKwnUBwQcshyCAPWq+rphzHPSR3IJwsSvKF37V&#10;xGB14Tsc9waYtnfyTO015NlU+VIzwD64wa6Yx7bZCISG3BgvVRgdfyxTHjSR2aLgZBPHPvTVGK6B&#10;zmPDaXZRkub4qpwYlij2srjoSRjJH0xTZrCYWh8+/KtPzuy3J9Rk4BralScorxgK7DALH7meCcfS&#10;mxkSRhNqHaflDnkDpQ4RDnMO48ORPd25lmnmXyvnLHbvwDjIztHJzkelPt9LtC7eXPdIuwD77mPP&#10;uOOfet6Dazfvs7VJXb/Ec9KSdAsH7vbg53HGcDpRyRDmZiNZxx3RUSXziSPCL5zhhnhj9MCrn2e0&#10;SKKFIlC7iqsuQeOOQOvPercSzrtZJRlACNw5x9fShmIUwxgINoIJON3c89uaaSWwcxnx2McEneYu&#10;C2ATjd7/AP66fBCnlbTveMELGgHCJ0xgg8Z96v5cToZUQFvlbJyD74qFlbyVHnEsSSWAxkeg+mM1&#10;SiuocwxrJ4mXzGLKzYwowK+fddxHc38ajay3Mq5z1UscV9C26Hzl3BW6lPn+YH/GvAvFqBPEWqxg&#10;Bf8ASnHX1JNdmGSi9DKp7xyGissXiW0kKtkSruKjBJz619TDbu86IYZWAwzZOD1JOORjp718rpmK&#10;+Sdhja45H1r6qtXMkMYYsP8AR48gjqCgI/Ksay99hTFMUSpL5cM/JyAJeMfXNMQgJ5jQN8wwEY5w&#10;vcHA/wDr1aeQNExUhVJAAA7DrTormKbDIpVSy5UjAUe59eOKjlsrmowxxm5xswSnyMCVUD045p9p&#10;E80ckILLz3wQv49/xNRxBWZmkMmcnYxH3h6VMqL5O1CxcZZlVsgelDWgFQRrGI90LyEH75XG/PUD&#10;06VPcSBomVoyi5Bznd+lM3TxkK5L7vmcKB+dLiOSTMkPIXJyOdvpUpXYC3pi8jzFUZKhQB0we4Ge&#10;KDIhiEMKvKpHXGMe+DSIJJC2w4jXqMZBB6flg01jDG43MQitnIOeKtuwD4WCdg7ugG/pznofwBpu&#10;TI0kmVwBkAnj9ah8xyhRWbBkXdxweCR+lSPNPBP5WEUEAEsQOPSp1AeJGEZaWPKNgHafvE8Yomec&#10;b4kby4xJhTnbz6cfzqtJKflSIqcPktv5XHU/QVaXlVRpGkYAnOK2WwBtYHaAsbn5jH3Y9PvU1ZAV&#10;BXHn9GLnKnPXpT1CNFvkLRtGNqnpnPXINOdHjt7hX2E7sHHOSO+aAHQrKsgZpRIoGANuBx3qNpGV&#10;gVaMF9wAZ87fmPbNRCJxdIyy7dy8nqWz2x2qSP8A1jiaOJAQF3AZK5GQT/LNADXcJGiqxkUZ3qem&#10;fU96esrIsgiQujcskZ7/AEpptxuwrAOh3ZJ6gdCR709VjeEox2SJxE68BSfvAD6UAIxDx4aR18w/&#10;dyc7alnZFRYoVRYo+I2dfu56knvQ7lArsgwV27Qd3FQh0kUKG2qo4Qjk80ATIXD+ZGi7duFLgYb8&#10;O2aWFowX+0o7nBIjILBR26mmIVkULk7FPK56mppGjKr8jYk4lYjse9AESByEAIRzyP7qgdsdqled&#10;hgrIZA5GF5xnP8qj3Zm2AYdegPQn1qQLIR+9cgAYD46n0oANssckiKzbFOxhxgZ7DPPeopgw/wBH&#10;ZZPLXhWBxz9RSokjhQZGYn5mHc0W+I2kZZWYY/1bdj60AfA09hO2ooLcLMZot8QWIqxHrtPb3qG6&#10;0e8t5lnu/lO0ks4AwewArV0PWDDLFNId1x92LcuWVD0Ga6XxVYY8KyTyMZHSHIb1z1P4V0r3ndo8&#10;6VVvQ4nS2C6dIwPbAPNXbNLy7tfs1rdbN64cKQr/AIZ4P4kVRsuLAgYXaPw6fzrWtdDmuNOSWaTy&#10;UflMNjOOjH1Ge1TWhzFNJx5SGylV2tovtUjuJCCRH5fzdgev86p6hDLB4kmSZj5gIJBIOPbNdNFq&#10;V5oeoGcadbfZTGhlVPlVnHf2rmZJzfeJru6IKiRt454+lVSio9SVTSd7mjp1ncS3N5cxxhxFtA3H&#10;GWPQVL4lEEoZmihtnUAZHGfXHqag0i9v4oryzsFjc3DZZiOfl9DTdQ1K/mt4557eGdEQpEoXv0z9&#10;a56lo1AcbTuYcRL6nCI9zgxhuevWna4ZQQICA0jbXJGcD2xTbRJI72FAMsVUHPzHJzxWp5lxbh4I&#10;7YSTXEgCM3Ajx3rqnfkViuYoxixsrKVFvJpZig8sSw7dxP3iCecelFqzf2xh0ClFGAB22iumk0/U&#10;bmzez+xQNLcOPPMKGQ4HC4YdAOtNtvA2uw3hnnNtZx9BJcyc4/3Rk1OGjKV7IlzsrnO3iwFZzfEO&#10;h+4qZ5Yfd4J7VHPbaZA1uwtcqfuF3DeYw65x0r0vTfAlsqJd3U0heNsrMMQRE465erEk/g7SMRiT&#10;T2lTtawfaGDeu9vlzW/1N83M2ZSrX2PPPDNlf3yzLa6Rf3Jl+75MRdVPueABXW6f4IuDaiG9u7CG&#10;Vyd8Ql85jjtsjDNuHTmrOpeNYMJFb2DzqPuG8lLD/v2vyise48Ya7KRCt61nCRtMNmohTH/Aetau&#10;lTW7JUpz22N6TwFpNsFOqXF41ug3BbieKyiH/fQaU/QIKlGpeCtBQx2hinYgAiwsmmbjp++uCF/F&#10;Y688kulkclgJGz95iWJ/OjzXI9auM19laF+y7s7S/wDHE05ENnpFuEH8d/cNcdfRFCx/pWafFus+&#10;bBJe3002mREpdWkSqkZiPDOqKMbk4Yd8gVz8TuWACZHXNTSwNHZNPtZonZogc8M2Mlf1Fawk2yJw&#10;SPYvNEltGxkRmIAcochj/eHsRz+NeR+L5ml8YantbaVdUPthRXpvhpBB4b0uI5YrCoyevQV5TrhD&#10;eJdYk6gT5/kKeJ2QUPek7HovhTdH4T01f+mAJOPXmuL8fMx8a45IS2T+prttB/d6DYQE/dt1H6Vx&#10;PjCQSeN7pGIAW2QZ/A1Vf+GgovmqHT+B2I8LQgHlpZW/8ermvH7E+LraInhLUEn05rX8P6rp2meE&#10;LL7XfRoSHbaPmIJc9vwrmfEOq22seK/tdpv8tbcRh34z+FZVHemkhU9arOx8ABv+EYiZVPzXEp6e&#10;jVg/EGRv+ExgB+XZaLnmuUn8T6hY2g0mO7lS2jYlY422ldxJOfrUGmyvd3xuG3/d58w5I/GlUrRd&#10;JRLVFqTkeg6H4q0fSvD9raOs092jOzRRgADc3qa4271J9R13VNRMCxLKwKJnI/GsXUZAt65VhwRz&#10;mrOlDEd1k5wR19qynUcoqxvTgr3N7U7oalZOTJJMba3yfMlbMTAZwv8AD7VnaMJXsrXBKH5mRlOM&#10;/jVm7eW10eU2cYNpK4WfJ+XJB5HtWZaSKNLs/NVsEENt4Kg+9eYpOUJNhGSWxNrF5DqTWkiyyNOk&#10;ghmUp8innnPc1p6VDLd38zPKkNoOJTIM8jpisCUf6TbwKrGzWbMPHPHv3q/YXUH9otZXSM0E5LHD&#10;EYYdMUrfuWPzI0B/tLVAJN+JBtLYwfqe1S65cN/ZTQTCNGMyJCdxLsig9zzjmqqfu5b9gQcSjCn0&#10;qXxJcM9haK00U6SOrRqq4MQ6EfnmnPaJMi5p6aU1rdnVoJJYCqgeWCSpHf6VSs8R61eyQANGLlY4&#10;/wC4VwNpz9MVt+H7eF43jkQuryBAc9fY1iaGYYdbuY5ZI/IW/XLEcbfb86pStOXoF7lXX951eLes&#10;ZkM43NFKXBPtxit62+yHRr5HIiuoS0u4jBddp+XOfUfrWT4qis7TxAltZKAy3RMhDZBHUEfhV77J&#10;G3h29vpJTIFDFUJx2Iqb/u16giLwbFCxsTK4SJYxvHQnJ9aiiaGHxhfmMKsS3cYAYnG0EelW/B8U&#10;00aW6xIwe3USM/BRfWs/REWHxRKIB9pCXaqm/wDjx60ONpyfkNmh49kSTxPaiMlv9FLkgYBZjuO3&#10;/ZyeK5BrSS2uY7lDuV5l+TqSc12HxCj8vxfAqIIxFZoFUNnryah8d6e9mukXTSRlJ5FbKD7uBzWm&#10;EqRdNaiv7xzOq2xa+uLxJVzhFCd+cZqDX/MjeKMggbMH1ra1iW1/sdYYom8zzV56bAeeT3zUeoaV&#10;DP4euL6Sba8J+UE8sSeldj1Zbd9DP1i4kiso44U3B4wC+OBwOKi1eJ2s7by2OFj3EEY59q1LqCB9&#10;BMk8TyOse6NgOF4HWp7WCJvDlw0rh2hjwpPqRSjGzuSpcpz2oiSTTrIgZ29eOlWdUj2WsRiT5cAM&#10;T2NXolj/AOERvZZEywWPYcdDTr1Yf+EZZ35lLrg1SV2U3dFLVrXdZQXJm5UqoU98mn3Y/wBNsbgv&#10;88uSyelXNZhD+HbCdR8/2hV9jSa0FaLS5RCFG5ssvVuaGhCNavF4jt0KlhLGGwB6mjTUKalqayKV&#10;VZJFAx0xxU0iOviaEySAkRx9B0GeKdpru1/rcrJku8hBxwSx6ikgKEcLt4WmYbCiMCR35aruoWkj&#10;Xum+UDlVYdee2OK1tK0SSXQ4/MmigtnIEnmcE45rQQaXHdxrp0SXN1gqkpBbkeg7H3qmhN21MrT9&#10;DuLie6urp2t1kbaXlj2hh6DufyrQi/szTo44bG3a9ulbbGXBGD3IQDLYz345roLDw5qd4S2ozC0D&#10;DOEO6Zv/AImuo0bw/DYFWtrRYmwMyE7nI9zVwg27HNKukcvYeG9T1F1m1m6eFCMrbRtlgPfsK3rn&#10;wXYXU1m6u1oLU7kESgmQ9f3hNdRHb7ABtJGc5Iq0sQkIXGK7I4ZLWRk8RfRFa3tEJXdt3tjdtGM/&#10;hV5LfPU4p8cZVgWGB606SVEjypy2atyUDHlb2BkQEZXBo8wJyarpOZGz+dSSD5S3oKxlVuaRgNLy&#10;Op2jI96RsfKX+8eOKaxy4wcDFVdVvrewt5GmlCqF3E+lYTNrGN4xime9sjEyqYoHIB5zlh1rFmjn&#10;2EoFMjkDBYYOaq393qGr6il8ElgskxGhPy7k6k+9WomMBSZX3Z6q5HB9fpXNLc3hsNUXNvjzETf8&#10;xGwZAHekUtGMYZS43YAII+vrTJ5QfLVHYA5UqTnBNRvvz87DkcDGPxFI0Fa5csjIJQGUqUK9Ko+a&#10;ytuJwSOR0qeYM1uDuQszgA7upqlewROXY8spwVB/lVKdiXHm0Hi6Ktujck542nrSI4dg5wGLEsC1&#10;Vo7WFI8idwf7uKaqRg7S7K7Y5IzWsX1J9ku5dVgqEiTkHI5z1oWRxku4OOBVY+XFEymR8k4J60Eh&#10;Tw26r5xeyRbBIO7jJocyqpZCSTxVdJy3bpTt7j5geKm+o/ZLuSlgUAYEn2oUEcCVTjquOfzqFpnA&#10;/wBVj3p5nSIDIyXqlMzkrDjt6bsNUalkT74605NksjE8AcU8Rw7PmyB7VTSZJD5zDjeKe0zkKQMc&#10;Emh4YD/q3ZqaYgBkuR9azNoaieZIeqNz0JGM1KjE5Z0A46ZqLy2LCFmIPO3nj8aa4QHaHDFevNAc&#10;i7lkMMfd9qjZj94AEdqjR1UEdR0OefxoYxMyYWJew7YoD2S7jlk3jjj60hY+pqLBXcCVODj5eRTy&#10;eBQnYXsl3Hox25LnNBZnBAIqLIB+bpUisAdw7UpO4/ZLuOLsJ9rp8u3rk9aYsh53x859OKXerNlg&#10;c9j6U15hu25ye1KLsRJW0FEnogYe1KX/ANgj8ajMvO3Yc+1OjYE7SDu7GqbuOCuT28jrIw4bHTPQ&#10;mpYrhtmSsj4yCM4FVEDOcIpbLANx0qxIJ/LDCNUiLBmCeo6ZqS4xUdTW0uQo/my5C4+TPP51qQXU&#10;ck0MJfCTZ3FgQR74PSs21tbVIUkAlaU9w+M5qe/lS2064uFGwxQkK2PmBPGM/jVJySMW7s5e+ZtS&#10;vrjyizyzymRBjOUHX9KdZzxQu5WQyK5VWVkBU45GARkVS02zknnSZZGKnI+XkVt2WkrG5KNLye/F&#10;QoORre0TVtZNoVpQARjGOOv0qpqsjSSFN2AhBwe5NXlhREcqNxReM+1Y6by7Mckt13VvFNaGcndk&#10;uQwXy/mwCPX+dMJlCK5YdSCAOlMkaRVwRjHp3qvvkD45watEkhwDhTkU1z604cVHIgdh60MBJJch&#10;QD0NSY4yQarneMhsdaG+ZdoYiplKwD3BT5iE56cc0qkMMbvmPtUfl4UMSTj1NAJDA9apO6AnQbeC&#10;c+9KcEYJ+tRo24crnmh2K8AUwJAegGMDoe5oc4HJx9ah8xuoFNdmkIzQBZHSk39sjNRRyZO2kB/f&#10;UAT7m/CgSKJFZGz9TQcEdqYkNAE8kgd+BjFGR6ioifmxQRkA+hoAmyMkZGR1oqLcNzsBnIHSnqch&#10;frmgB1FAooADlcP2HeolUbOSME1JkhuPyPSmy9QcYoARQC7A9B0p6gDpUecUb+1AEoJDAjtUiuHU&#10;7lLE96jhY5GCBSxSSeXkkEZNHNYCcMwUKCMelKCR0pkbblycU6mp9AJiOF3HqOaYWkB+UcU059c1&#10;MCNg5q2AZOwHvQVHXvS5HTNFIBH+623iolVyeUx9KmpHJAyvWk1cCGWJWIOCajckLlAcjirS5BWq&#10;+CNwx3zStYCuQ2fnHNSr/wAe5pzx7nJz/DQAuwLU9QIkcqoAOBS+c+QM5FO8pQDzzUQDDG4d6YFj&#10;5WwcMpHWkOG43dPSkmZlxgdabBkM27igCaI7Tz0x6VOCPfHtUGR6ilVu1CAnbbn5cn60hqMHacVK&#10;ORmrARW5GKk3e9Rhdq0UAK69xTaJGLDaTihDs+7zUtAC4EmMD8aST5WGCTz607KMmT96ljVSM55p&#10;AWLbUL6GVfKuiFH8LDI/M1eg8QPgLc2bFf4nSXJP/AT/AI1lYGDzTMYoYWudRDeWFyoYzqrMuOV2&#10;tmnNZrlds0jL3EnzJ+tcmyqSMjn1qeC6u4ipiuWTHYnI/KsnBPULW2Na6iW0jEiaVbz7GO02rbX9&#10;8g1Alta3hJja5s5zyFlAb+VMh1uVH2T2ySgHqvGc1ch1e3mfOFgkHG1vShIm7KX9n3SIWBWQKcbk&#10;bJb8O1V7iGdMRyblJ6HB/nW4G2kCABiOynNJ9qkJ2PEroDz61bQ1Loc7skBB2szE7Rxkn0FKjMsj&#10;LKCrDgqwwQa3ozp8Fx58DzWU6vuSRB9w/wB4ds1Vaw+2XElw147SyNudpMbn9yfekncoy8BjnaCv&#10;qKXLBgFYKvqatz2ctsPnBCEnDYz+lVW/1ONo579KbERu0f3eHXuccn86tWd7cWzA2t1cWxxnKOf6&#10;VA8exAcgsemaUQEoAInJJ2luwNQ4RGm1sdbpPxA1y0VInaK7UcAvlSR65BzXV6V8VLZl/wBNtJoG&#10;ZsO4bcD2HAryMRzxyIQnl5PUcUvmSfMvP3uTnms5YeDNVXkup9C6b4u0bVEHk6mRg8Kx6k+oIxWx&#10;bPHK4CXCSKVypkGzA9iuRXzMS2VYliAvY9a19M1zVNOjUWbsqION7k/hXLPC9jdYhH0GllI8aG3n&#10;jZpF3YQglD6EnHP0p7QKri1vY3M7MD5wOXQnpwPXFeT6L8RrtAw1C1JIIPynIx2Ndzp3jfR9ShaI&#10;zhDKn7zcdpOO4rmlRmjWM1I27ch5T8qR4B3FmyQfTFPgRZm3QhXCZ34+QFR1HXBPtSWyaZNAsaSO&#10;uMHeDUxtnibyDNE0bMB7J6N9amzW6NIjoorQjzYmjt+MqxzgDnAxjGcAVD5bLxLIsiswYblwB/jT&#10;/sEiySBGU3BfKqpwrLg0izK0C2pkc5xvYjuKRRH5OnSSzG5gV5JEykwUhQQefx9Dn1q27upEQVo4&#10;ygYh/mJx0Awe/fJqooEIZFdikibn3Zww6Ej9KIkVJQvnADbyT1NAFq8mmcSx3NtAhjAOAMgnqdoy&#10;e3P4U1bpVkMklurDgLtYZA/vHHQ+1Qgx+YVRt6g9SuTinySrIMyR5UAlcHAJ6ZoAnWWZlkn37Ei+&#10;7iVWJB6ZB5H5VYF7AESGaV0lLYP7skgnptPSqSRjhJgHjbABwAScevpSQxomQFMhLHbgZI9OaAL8&#10;cltIryoPNSNtvmIcMnbP+1TPL3uFWBmGSCpOAydhgdcdc01ZipRygzjgZ4pscwLgOcBsqpPOM8UA&#10;Okh09RJ5hUKo2MnLsFPUYyAfwpXjhDOwCiJFUo28Ycdhsx1FQJKYJGwqsD97IxwKYXYEyeaHDcEE&#10;dB7UATK8U0DoufKPDbmwSPYH+lOcxBtrMr4UY4IHPGO36iq7SKBG5+4RtUA5xSlxIjBhyWC5A/Gg&#10;CwWkeMRkyBC37xdoJUdscYqK4Z5W2W8qBWwcGMjpyAce49KQMNmfmbk5JwcYqXyx8sm4oEIPHJx/&#10;k0AM33BlDMyKzqPu9BxT3LrIqpL8/UkKWz+dRKsX3QzFFO0A/wAIqaXytqBWyFz8w68UmrgRyNez&#10;q1u5tpbTqFkjyzsfrxxU1ndPZRtbCG3VXwxWOPCk9DwD1/KokdNqur9TnGOajU4OW3KVO8Dcf1oj&#10;HlAux3EjB3incW6nYqK4I2jjuOO/c0JKq3AZY8OPuM0lU2AVW2EgkkZB5JNLCyo3mSIpG3kN3/Go&#10;cF3JloSiWRGW5QbJMsrxuQ5ZexBOMVIl1I7lHikUngq0QXr71WyzKBHjgNwf89qVluHbDyKMYxnv&#10;RyaAi/Dd2Miny3G4A5YnhD0+bnA/GnO8fkrCCFgIzuGFLevHesma0SWUM7FVYgP3XOeBiq+saddX&#10;8Kp9q8khgWVX6Y9PauWpUqLaNxs6OFkEZVXGwKxyO3HPSoXcSIFKllPUEDLMOvXtXMCzvbGWIQMz&#10;hGynzsA6nqSvQkVS1bxE32m4tXEpuGcZ8lSxUnpz+VZ/W+VaxDXqdqp3SARKGkQbgP4lH0PUUJM7&#10;SSxO6hhksEXBUHke44rhftd5dItndRyyuz/vLqJwVjZfXHI9PSruma9bWXmk3XyyN89w/wAxLeje&#10;gxXOswaqe8tCOZdTpywt4gzTA4ceWVXkmvC/FNrLceK9YYQ3FxCtyQ00IBxnJ2kdh7167YeI4bxB&#10;eLAPIX5WkI4JHVhnmsu/8O2+oyy6ppuqxLHdn52SHPTqeec16eGxdFu6YppuOh4Fq0JQIwHV9w57&#10;Zr6W0FvtOk6fcIywxvbRFyoy2do7dvTtXGX3wns7xCbjXTGmMqFjy+e+a14vB/ieG2tbHTviBdrb&#10;wqEVHtVG1AOB05x1rWpKM3dBCPKdVETIP+PydyvPC8r/AMBxzVgkBWIEs8hB5kXAJ/u7R3rkn8He&#10;Ippo4Z/iFqNwg5bbEq/8CGO1Ubj4Y20gR7nxPrc6g4LGbBBJ649D0qFFdzQ6/Uryyt4onkvI8/35&#10;ZY4gBnsM59qy7vxd4bs4Ql5rWnxxE/MI5S7D67c8/SufHws8MrO017Lf3Ei8bHkO1weg49K1tN+H&#10;3g2FVUaAkyBsiSRixDDtzVJRTuGvQybv4r+FLVittLqFyRIVWSKJdhGP9o5/PFQJ8YNASPMeia6e&#10;PkACYPqep/lXcR+H9IhZxFplkmF+8kSgjnt605o/mMpijAC7flQDaB0Jqm1a9h69TiLfxl4r1GDz&#10;tG8BzTQKG8qS4vdu7nk9AM9CPbNPS4+LN+zCG08PaWikEtNKJGUd24Jz9K7oHLEeWwlQE8Djax7E&#10;fSl3tJsXywqHkgDnFRzNdAOIHh74gXAxcePLa13/AHjbWWOOMLkgd8HvVF/htHft5uqeKNavJ2bc&#10;2w7AQOuMk4PuBXo0xkIdxGu0YLj0z/8AW/nTHG8kxwIGA27ParUpMDhbX4UeETMyyXmtsflBP24A&#10;DP8AwHn610mh6Ho+ghzpouYnl+9LNcvLI5HbBOAPoK2rO38yKMTIIl38hfb3pRGJFYlQyhixBPIP&#10;oD6UwK9vN5p2M5Vic4PJ46dankChmV4vLQPwBINxJ9cU1GyXDQFsqcoB8wA/2qI2WNo41MyLjK71&#10;6jnk+9ADFiR3xIpA3bSu7JwPqatgQx7FRcRSAsMAYJBwR71EQq75lUqp4UsOpH1p04WOJCpDOpwG&#10;ByBkcjH1zQAyVm8yPMax5O37uOPcUsmVdGzFtB2iTPPP8OP1oyDswjM5Pcd/SjehmUDAdcnaozz6&#10;GgCTcQGC7ApY5OCS3vjNNywG0NyVxjHAweO/Wn24O5VDhJCCQV5I+tNjZHVgdu5SdxxySKAEAIC4&#10;LSbVBIC/1pwLKq8uM8sHJ49h7UpbJ42ggYTJ/So3ZlVIHLlQfnPqfSgAZm3f6tSy8oQeD/jTwzOr&#10;MSfMI5Azt/EUjIGZVT5SnI44z6UhhHmqzswI6MvegCSd8MRL94KAGHAZe2PzokXMIkXYSON3fH0p&#10;+9WjV5FZ8MRnHamyRxsQSRj+ECgD4rm0eyl8WaY0kbRm7j8wrG/AA6duPp+tdB47jaDwTeZfc42r&#10;GwGMDPPFFFehS/ho8r7R5rBgWMisMiu01m9OmeE7SWKJHlkQJHuHAJ7miipkbdTEuJnZIYZJJJYy&#10;gfLnJLHrmsO1Pl6jNgcMzA0UVlR3YMu2avA4aOTEisQnHByO9Lo9pfalJ/Z1nNGN0hYGUkY9eQDR&#10;RUqEXK9jKodbrXw9i8NxW174g1OTE5ARNOjywJ/2nIx78Gu40HwPaR6SdWt7S1S2YY826le6mJ9d&#10;mET9aKK9WMV2Mqj0OauPHGnwzS6fY22oXMi5BDyJZwgL/sxAsf8AvqsC+8Z60CYrV7bTtw5NpAof&#10;HvI2WP5iiiqhuRH4TBllubudpbq7uLpj1aaUsc/jmmUUVlPctAfvp9Kr3I52/wCzmiioextT2C1/&#10;fk7sAR/rWv4Y0mfXrua3tGiieGB7ljIxAKKSD0ByeOnT3oopUhzOq0XwrpY0nTdT1O4uXTUpxbQx&#10;QIo2MTgFiT074FZniabyPAdjZLBbqgubwTyLH88jJJsVwT0Jxz7AUUV2x2Zm+h2mknGjWIH/ADzQ&#10;fQ4FeO6sZm1zWm8zBFy5H1AoorPE7IMPuzo/+E4htre2tbDTi0sMEQLzvwCVHQD3rm5bifUdcu7y&#10;7ZDM6fNtXAxRRUV/hIobs5XUdRuYGaOPaFHTitfw3J5kDyPyxXnHFFFcrOmJlXqZ1KaRcABRwa1f&#10;D7hY3YZICHg0UUI3exmXKgXDd8tmr2lMZLSfPUygfhRRQ9jFFjVvtl1ay2kc4WzjOShOGY8DsOma&#10;ai5sbVCfkEa7h6jtRRXnx/hyEzS8QzBp9Ntyu0Rc4U/L07Cp9LsWvNLuRE0cN00m5JSm7j+6aKKy&#10;j/BCOxi2I2Q3PnqG/fBXA749KXWdO+ywWl0zhnvJ/lVeFRV6fjRRW0/iiDF/tSWykmERYZbPB6Hp&#10;kVR0aRpbe4bIMhmbkjOf84ooreH2hou+IJFl1GzlMQWTftLBs7sDqeKq63eGzjmSJWLTWxEhLkBc&#10;tyVHrRRWMvhiax2Nnwmqz2dxsZ0KW6HHbOeB9KpaPKz61P8AwN9qPTpkD/61FFN/GzIravfT33iQ&#10;zyKsbxwImFOQ3ua1PHNwhbRYFVxsbJJPGcUUUqMVoJfEUfEdnHHoOn3MpcyytH91ztxz29aS+hiX&#10;wfd3TLu3SIsY7qdw5NFFelT+JlPcteSv/CIXr723quAMZGCF7nmqMF1aJ4dubWeGR5ZQfLZSAqEC&#10;iin/AC+hlPdeosETf8ITfOD8uE6k57VBduF8JAkZU3AHQcCiim/hZo90XvEMoj8K2MSRrt+0qQT1&#10;pPEAnjt9F3PGY2hd0QJjaM859TRRWUhotaXZLqPiETpIyZjRASORjvxW6sVrpcNy0aNPINz7pQMB&#10;u5AHv6k0UVUNgJPDmkzeJYpJNS1FxDHguixg5U9gM8V3XhrQtNs4Vj021jtl6O2Mu/uW60UVrT+M&#10;5sT8J0FvbRxkhVG7+8eTSqoVjgnkUUV30zin0LkCbdpz1FSx/f8AxooqpboOhDcyMrNk5FVvNJwC&#10;Bz6CiiuKW5009iWOMDknNJLIduQBkUUVEtg6nO+JNefT8wRRHzJCAGzwCayr23DWsc2oSvcMTuwP&#10;uqfYH+tFFYGsC5JFNEGFzskUcRqCcIv5DnFVrq3trS23SRBieQy5yB+JoorB7nQVpYbWUhIEaM/e&#10;Unvkd6bew28MG1FZmQDcWOc/SiirAz2KsrWqDAGXU+jY4NUXSSC63Iy7ywByOKKKEAss05iZZGBx&#10;IS2O5qrCu6QyEn5h0ooraOwDpCwjCnB5596GkYDJxkjsKKKoB0LbxsAG09cgVJHkKV3EgGiigB2e&#10;cZNJ5e64zn+DIoooAmeHKO7ufU4HNNmAiKMwzk447j3zRRQATyiL92gwSSRgcZzTJWMi5fBzx/n2&#10;oooAacyKcH6Z+lN8pQo4G7PWiigB7DahFQb+OAOPUUUUAPRtyg+tPJK4PbNFFADGBMzZPFAGM/Wi&#10;igBRz1pIyfNAzgA5FFFAE0wZJDIjEF+SaiJCocZbJxycUUUASRSJtTy96Anp2q7p8Sz6jBFMWKFh&#10;vUNgN6ZooqHujGpujoDbs2XkwpGeFPH8qz/EzlNCuAOUZkyO+M9KKK2qfCzJmd4eMXkAWyFI89GO&#10;TmtqL7ytRRVU9kWxZm2wSYHUHP61mxf6paKKrqSNuHycY6VA4PrRRTAaO9RhsKMetFFJgQTNtfcO&#10;pOKeUGzn+dFFZ1OgDQoUfX3pwO1geKKK0WwA5LNkcU0bu5zRRTAWkPpRRSAaqjdnJoOd59cUUUwE&#10;LOGwDgU9JCv3mc/Q0UUATOu7HNSDgUUUAITsb5SVXvilSTdJjn8aKKAJR0ooooAKbIBRRQAhUECg&#10;INwzRRUsBFYDcuODTuoC0UU0Aq4VwW5HpVnOWJ/KiigBG3YwDiiByHIwM460UVUdwH9Jg1Sp/G3+&#10;zRRVANDtleBT2LFvmx+FFFADWbB4FNl5jzRRQgGKMtipGjIXIIxRRQBFR8uPmGT2oorJAIrM2Txx&#10;TSDIcNjA9KKKoCFgc4BwRT0dh1waKKAHbyTjAH0qUFhwDx3oooAkTpTjRRQAhC4zjml2jZuyaKKC&#10;hQTs4A2/rSBQVLZIoooJG/w8etPkJ9aKKBoETdnmkxRRQIT601njUlX3525XGMUUVLASKU+YXjZ0&#10;ZBwwOCKs22o3MSshImXALF+CfyoooA0NP1CK5ZwsBVhzycirskIlRTtRDnOVGDRRSW4PYW3XzHaO&#10;OV2IHIkUEfgaYoheMyyRKFRsEAA/jRRTkKIDTgts11blGXBwJhk4rJuR5CYUkjOcEnj6UUUkMTe5&#10;VQxBDdPakdcAHABPXFFFMBF+8tTsS8yKAMjselFFAEJkKgAMwHRsd6lguWZ2iBYtxtJ6CiigqG5b&#10;s9d1LTpliivZ0Ut0Vsg/nXXaJ8Qb+Fwl3F5yDrg849frRRXLVWp1wPQ9E8RwX0AnZbnzQ4IBxjBH&#10;1rpdKn+0xNhEIXIZWGAwP0oorz57my3FNuod2Vm2xR7GUnI5bt+NZxjxbfaTGiJvKYDFmyOnJFFF&#10;QaD0MkCxmUqRL90Jxx7/AI9qSfzLeLZlTGxPA44oooGRCZ5IY0ZRxkLz/Op4pnkjA8xhk4IwOcda&#10;KKAGSsrSEDcr8gYPHPQ49aljTfdLBuOUUFT74oooAV3MjMNxwnsOtN8skMQEBCjFFFAD7V/4urN8&#10;p4GMU2aTYwWEsCp4Vvuk+9FFADw2yTlEKklm7H6D2pk8z5UsAuRnC/3fSiigBblwuC3JK7iuOAO2&#10;OetIkgaKFiWww7cGiigCRNsRAJds5I56Ci1k4wmSZDtYsc5oooALt1BMa7shzzn+EdPxzUUM5diq&#10;QoQV5Lk5+vHeiigBVeZpEVCo5+YetIfMO4MxyWxkN0oooAkhhXz3jlJKliFPU52k81ECyMdvAjGW&#10;GcbhRRQAGVi3mKOV7FicDvj3ojldIyI1QPkkt/e9M8UUVM4poCCeOFTJI8CqZlPmmMlSw/rSx6Jp&#10;TaZcwpARmVQysAQeeAT6de1FFYTowe6JG3mlxTwxRpK0CLJt8tVBUn0+n61Hb2upQG1t49VAEe5w&#10;TbrhjjkEAjtgZzRRXDVpxjayKNYyhbRp7lEnKLyoBTPtnJqQyzQ3CQO+yUjEezkFSMncTzRRXo0d&#10;kAyS8DzF2DiSMbMqcbh0wasW8xmXyY4lLKu8b24Azz+NFFbAWpT5N7JCAc7A4GflBx2pltA8iu7M&#10;CEy2ORjjt70UUAV2MbwMA0hKtycAcE9iO9WEZFZQu/oeDjBHvRRQA62CS4jjQRjkk9fwxSywlmTM&#10;mEAOAF5zRRQA2xtvP+0NLtPzKOp6YqtPtQqeR5b4Vh1x6UUUASsxWVRt3MwyBvIX9KfsRIGkQZLO&#10;VIbore3tRRQBDBLK+Y5mxLtO0oMj9eaeqM8o3YIZdzAk8Dtj+tFFADpoD9laVTg5wQxJAHfGarxw&#10;4lZklbavXI6nuPpRRQBZkgYkCR2CDbtVG4Jz3qU2snnESeWXLHaR0z7/AIUUUAVLryrXCr5m5iMt&#10;nmpIT5WPLGVcYw3p/jRRQBIU2Btzbs9crnt0p0YfyVKFVJ4IxxiiigBkcfml0hO3DZbceCaGZMFd&#10;hG3gkHrRRQABnKnLHYBjFIdw8sthgQR+FFFAH//ZUEsDBAoAAAAAAAAAIQCT+yWblisCAJYrAgAU&#10;AAAAZHJzL21lZGlhL2ltYWdlMy5wbmeJUE5HDQoaCgAAAA1JSERSAAACWAAAAZAIAgAAAP1Xic8A&#10;ACAASURBVHic7L1/fBNltj9+ZoYkhQvkSSAlFdYksL3EFU3KDz/NeiWpLK51F9OKy9rdL9uKeKn3&#10;rlK7ovW6VmTX16Jwa8H7vXYXre2yK8qKTWW91XWxiX72tv7ANP64Wy/aTPAH3VaSJ4WFNGUynz9O&#10;Mp38aGmhVYS8XxHTyWTmyWTyvJ9zzvucwwwOnoQsJgFKZc4Dv97luuhPM0iOtPEYjaz5bMl9lTXR&#10;aOQrHFsWCoWq+q9HAaDukllDQ4Nf9XAmABynwCeCMDR5pxCEIY5T7dr163e7um4vd+SbTAINAgCr&#10;yhnpXbHBCABwRAsAz7naX+viVzmdxcXFoihKVx6PrFTmCIKwd+/e1z2e5VajdARKKT5xd/GbN282&#10;m82CILIsMAwTjUbq6jbfWWLniFY8eUJ+Uo5ov+D9v3V1VW3ZLG1XKnNqau62GrUWi3GQgooAIWqe&#10;D/gCUFlZiYeNxYDjmI6ODo/HYzAY/oEoFTBXoyGEgFarnTVrFsuy8g/IMEz6pxYEEQCkHWOxGMdx&#10;bW1tEA5cXergQuGRLpegEZ961GWw2IuLi3GWUCpzOjo6Xv9j88a1zhBNemNITLo+NAxhSikFIABA&#10;1Gq10WjUaEzz5xOlMvULEgQRIAbAJr4CRhCEbdu2VVdXjTS28xhTvuoBnIfgOAXHcb29ve/0t0+z&#10;KCAxLwkKYUYAFi+wfKWjy+JriVF4DlmEZVmckVmWnQxq5zgFy7KCAPfdd4+RsDs33wwAAg2OQoGQ&#10;ICQAeN/r/02r+3KrdfOWLbm5uWkLQRan+9bWFiNhH61y4rvkEE+e4Gmb2hgnyFgMOA56eigB4Ij2&#10;tCOBxDW024t8Ph/v4aXth3n+KrsdjyoRg8/nMRIwkDANQ5geCgcAALr4oN1eVFxcnEKZlFJCiEaj&#10;maFW62ZpOE7FcQwAiKIofUAAoJQuJsCFwrh6yDxI0AIAIUS+kVI6c4aRI9rZyZdl9ggHEWgwRMP+&#10;EKUBj8/ncbsACAzOWvCP06drTKb5Wu2sWbM4jgPg4tdWFAGgt68PAJTKnGg0gjfV6NfzfEKWCCce&#10;gjDEcVyv1x0iQwAK+UsaqigoKIDE5PUVDTCLrx8knuM4Lv1VQRgaHPzb0ZB4LBwGgPnzjen7TBQG&#10;6ICjxAmnY0HJEBRo8CmXh6exO6qqzGZzNBpJYUGlMqevr6+xsfEwz/+z07GowIQHl+/DEe3b3R8C&#10;QF5OjkRCAOD38ymcIYeoVgchJv3WBGFIEIaKi4uLi4txB0EQOY5pa2tLvIOFhBlHKTidFp1mmHgE&#10;jVrd4pY+H0DcMny9tXUmgQAABWApAECMAKUxOWUiwuFwzBgfbcZLhxeNAmg0mpSX8FOOwqByIGXO&#10;TtwFzODxvhPRv/HhI+EA7/a5KQUghBC1Wj3TnL9g6nS10ZiXk3OY5w0GAwAgkV9QE1SWCCcLLwb4&#10;YwaYMTQ8bZ3oH1p00Tf1er0gCBfUTZbF2QBX6ENDg5QOBINBCnD05HGhN/B3Gg2Hw5RSAEppDAC0&#10;wAJH+aNQv7NeoVDFYrEJvM0EYUgQQKnM+d6G9U3P7v1l1epRdpYMwVfc3v3urqvs9oc2reE4TjI1&#10;8F+FQsUwTFtb2/7W1uVW410yK1POE0gPgQA1GufjBgBWEAY5LodSv9GQgQjlb5dOh39KNJwYSQ6l&#10;1JhkaDLRaISlVMskEQ8HEKbUYECPDivtGSNkfUXR8OloEABa3L7/PX68ODFa6VUNox79OkOCTUG2&#10;XKaUSu7X0xq+ACCePIEXLX4cotWpQKfRLpINsicU5gM0/MafXZSyFGKEUBokRNvR0QEAFxuNulmp&#10;ZHweI0uEEwz0IA32Dh469sk0Xapf9PJZl8NkRnGyOP/Q0NDA8z34XAtsjAABIIQwAFZCRAMhxEiI&#10;WsvE43B19S39R0Nz8/ImYzDRaOR7BUvfe/nPr7i9Kx0F6UZhbDDCqnLi8bn97qAw874HHpiblycI&#10;AjKQdPMrlTnd3d1NTY1abuD+jU6dRjt6uJGn1GKJkxAAKBQqAAgHAkZrhlhDbDDCTZ0m/YlcKD1P&#10;eRIOh1MssP6jIUj2uMZtNQrWtD2Rh5Mok2jVBNTTpw9v4RhBEAGohhhG+YysKocZPA4AM9RJfBkO&#10;hyW6x5Gclg7lO6TwIo4wn2jzTfE/E65UQsPU52mlAIeb6eVWa2Vl5QWiZsgS4QQD15h+3vvR1L4M&#10;ftHvZP2iWYwDHKfg+Z6b7IsvMakhITkZCQIN4g7HwmHIy5uMewzpZG15+UMPPni11ZBOFRlFMSlG&#10;GNq4v9m1772uV3/isC51FMCojlbcTmnMZCrALWiN9fX1AYBOoxVPnkh5L6vKEWhQp9EO0IGDB702&#10;my0ajSB3CkKGU2i1SRf2WDgcS7YzpeOn75myT9x+5cFix0PEzUFBGAQKU6YqYzJRTwqYqdNO0WAQ&#10;YgqOk8UXAQCImggaESOIcqSTXPqYIY04001GuStV0IivtnQFKFw4yBLhpMDd1XXMANNkW070D81S&#10;5ebn518gK6wszh6ouiJEq9cAqiJHCRFJM91MAqFQaJKGhGG2uXl5V9ntj7o8d1WU4vbximJ2Nzdf&#10;biQoihndEJT0nwCQn68DAClAGAwGMXKGZmjGt/+z07F1x45gjmLZ3IsJmSltR88N6k4BYNYsnSgO&#10;hx4/PnncmBx6ZKZOE2iQAsyaNUs+ho9PHjdkCshSoJKVibqe/qMhICCqpsdGoHy0YoMiAAAhM+WK&#10;J0qpDyh5hwCAhgFRrdYmXKUc0cptXzlGv7CjmIwcaMOUXmTIz/jG8xJZIpxgcJwiGo10HntvBsmR&#10;+0UB4Lvz/onjuKwtmMUYgaorAOgNwWzjaNO9HISQfvr5pA4sGo2sWXPTffd53/f6FxWY0BIdXRSD&#10;pC6JYjD1AsagO0X4Q5QQLcdxCe1JDIDz+/3qkZUyaBQuKjDVQMkzz+59PdM+hGgpDRqN89F1KR15&#10;oPuQSXZkiaIIAW7YVosBcEJvgIWkMUgfJ8W9eSwcHnGsMjDhsBZYjlMJwjARWiwWn8/X6uEBgCYv&#10;hrTAAgDar9LxCSF2+7DS57QpLvJXE05garBcNIbxnifIEuEEg+O4Q4cOHR0MCQrgZEqZGQEoWGoa&#10;5Y1ZZJERhJBIeBxeKjWB/z0em7zxIDiOcTpLf9PcvLPAxBHt6KIYpTJHFMXTimJGQSBAUdCY0J6w&#10;ABAOByyZlDISJC78ZYFJMqbR5GLCABAW1erWVk/6kQOBgNWeauhRGkauicWAZePLlM8CwtWGpN3Q&#10;dmQpoNhEsh1DoZB6DEwYEiFGCMcxAPEASjQaufbaayWlq5R/SekAAAwJArpn0Q2AOYWBQGBHczsh&#10;rN1iXGpeiMa6dAXGcs0HaFy5eoHEcbJEOPHwer3piRPfPJlrMhaIoniB3FhZTCBCMA4iJGqiChyd&#10;vMEgotGIzWbz+XxPNLVQAEpjKIqJRiNSrgLuOV5RTEYc/oS/yoKpfiwktCddXT12S1yuOZK5jFwI&#10;svCqDv+nAUhk7Gk0JvmRo9EIAJ2vUacMklKqjht5MQCW41QAwDKfx4he2keyHWOEIP3L3w5weiYc&#10;THzV8lkCmU/S+wCAQqHS6XTxXP5MwqhoNHLgQLvH52v1tGEBATTB4XRWOAp2ghBLsWjPb2SJcCLB&#10;cQpRFN89+W564kThjMtUelU2QJjFeKFWq8N0HEQ4FQil/On3OzvgrX7DDTfU1W3HhDkAEEWR41QA&#10;MQCQRDG7du16t6trrdO6rOA0opjMJyJagQaDwswFCxZIG0VR5DjGYin4xY7WVQ7ryoTcBjLxK26R&#10;6s6kiER4Sq+eH+fIeJJ+kAJkSNKnYUrIsPWH2YGhUISQdMoMSwdkWUhkelDjGCzC7gA/VfZJ4+Pk&#10;FBidlbbEYklGf6YyCyrMmPzsyJHX3O7m1ne0nPuyy4xWS9xlKo6g2UHBDgDoZmlEUbxAVu1ZIpww&#10;xAvKdPe+/3lg2rdSEycsS7IFZbI4ExBCAgHf2PfXa4ClNEVzOOHAtEJCZm7d+gieC+N/FouluLhY&#10;EITximIyAg2sV7sCRuP83NxceXK6IIhlZWXLHY79ra0/r9/ntM+XiHb0s0gvMVOn9YeCACRFKRPy&#10;+zMm6YcpGAzDQtCE0IZq0yqsYaEZ/ASS7RgOh8kYmJCn1G6ZlzpmlpU8pemkmIKEzykmCIDKprKy&#10;stWrS3t6eLfb7WluNxLtzSWWlKJ0CLzgIRrWAqtQqM6P6oNjQZYIJwwYM/D6M/hFNVSxYMGCrF80&#10;izMAISQwtj1xitcQdRBiQ0ODX8JEhtIwqTqa01nq8/m6u7u1Wm1jYyOlwfGKYjLCx/MlJRUpG1kW&#10;BEG8SK+vrKzs7u52uVweX4vTbh3j6XDGpzRMCElRyvA8b8hEhPIkwmEh6Ai2o1ptSHk7w8Rtx5GA&#10;x6E0hravfK6QvkcsQZCxupAEURSRAvFPqXzHwoULzWbzZ0eOPHD//U7RohvZn4xxyow1VM9XZIlw&#10;gvFOwJfBLzp7SSYpeRZZnB4ajWZgzJ5R8eSJKVOVAIA59ZO68JKqj+7ZsycQCFRVVev1+gULFtTV&#10;bR+gA6scxpWO1TBOUYwcmDhxyO8HIFKh7fhLMWBZSYcims3mmpqazu7uVpeLeLpKHNbZxjHRIR+g&#10;FxkwaHgapQwiPYkwo4kXpkBktiPWsw6FImg7jpI70RMKE6LNzc2V2EupzGloaHi3q8tISBBiWmBj&#10;CZJGoxPDlv9AlAqYFtPrtJGhBQsW5ObmgqyGDmJoaFCpzHm3q2vpN2djpHakiyOzaC8UZIlwYoCT&#10;Ql9fX+cX706zZgttZzEBQHGEpFkYC5fEBiMM0WqBxZz6SR0eekcbG5vUanVNTQ0ARKOR3Nxcp7P0&#10;9T82X13qEPzj9oWmw+Ph7fGK2MNACkQuhESrh0Kz+f/cc09nZ2eTu9VI+FKHRVJLjjQGeck0SDAW&#10;S2lK2C9uqwFgJqJcCJqRMCilRmtcmYK249GjRwmcJpseAPgArybzIVEKh2XZaDTC8z21FQ4NUQdF&#10;YMLhkAiDFE4CBQAaBoBAmMKJMFAK4KPvAbS2xozG+Q6HIz9/IccxaCBC4nbyeNrLnYtHv+Z0xN4Y&#10;5y2yRDgxwIIyH3/8ceZC26ZsQZkszhAKjgtCDHP1RhI4pCCWyKmf1PtNqcxpa2tTq9VlZWWCIACw&#10;CoVKEASbzcbzfMtT7htLisZYJDojOKLtDwUpwBVXXAEJcQrDMIIgHD16NDc3VxTFdDq02WxXXHHF&#10;n/70px1NnouNBOlwJC7kKXWYkhirN1GtJuUtQRE0mhyZEDQGwPXTzzNmRFCAlHBgEE3XkbPpET6e&#10;2u3fwOc4pfT08Fpg0cDVAYBGO1LHCQkCDb7a5WtqagSAb9v/T+GSqzC8io0yAACbZ40yjPfe67rs&#10;n5ynO895Bfb0u2QxZvA8fyw5NHCif2jRRYY5C+dkC21nMV4IwpAoivJ6KGMEkfWomzxEo5EVK4oC&#10;gUB3d7cUtWJZFmUsPIX3vX6OaEcqADY68F1dPp/RaME8eoC4Hfbmm2/W1W1va2sbGhrkOCYWi29H&#10;RhQEEYAtLi6u2rJ5miH/gab29GGg0/Utr5cQo16vlztdD/P8TJJhJJSGRTFHGgPis4BAkplQ0gRp&#10;k3sWUkpHT52QAoQmkwlkmRJer/diIwEAgQbH+OCIdqWj6JdVq8udiz/3vVVXt72hoeHNNzsBwOPx&#10;2K3zR7nmHNE+52qPzTCi4mm0EZ9fyBLhRKInHAAYzqPHgjKXT72cYS6sniZZTBRQ86IFFjuyjpFU&#10;CCFfAhFynEKpzFlbXu5yuQRBwA58EtaWlz/jeQfn5TPgQrRXfDy9+uolKS/5fL7bN95JCKmrq29r&#10;awOIZaRDjlNdX7y6qqr6Gc87h/wZKNnj4x0Oh2xDDAC6fJ9k9HYOUpAlEUI8o5/2jBRLkyqxIUJ+&#10;Kq+aLX9A4mvtCYUBIKU7TSAQSEhVAUOtp31gKT6BBvNNpvUVpQ9WFBkIvP7H5pqauw/z/NXWzFW/&#10;kQVfcXu7+OCmTZsmW3V8riFLhBMGQRAOHfskZeOMAEgdXrL4csBxCnx81QOZAHCcgmGYGCGh8cxL&#10;akJoeFiuNUmXQhCGotHI3Lw8i8Wya9cugGEqEgRxbl7eVT9c86jLM65jSvTATJ2GFpuUNYGFtru7&#10;uwFgbl6ezWarrq4aghPbtm1Djx/SISJBh4Jer7fbizyeLvkpJHNQrsHBgjgB/m2HNcMPtjPAJ37I&#10;wz0LAUAjY3/ksxANAxDJikXipNSP+3BEm/JgEpVC+QCPfaakXhnRaITSoNGYKkA9LZARZQZiQfXt&#10;N99kX3x7uUOyWVMuO+qS9v357erquziOGxoavKDW7tkY4QQAw9r9/f0AIG+9BAAaqkjvsZnFJAGn&#10;D7mbLj1/4FyI1I7CTCljk8qNjsvCI2roDYchobZPP+wEIhqNFBcXNzQ0dHR02Gw25BUkoe8VLP3k&#10;jbdfcbevdJwmWCiVfZHqRwsa0eejjpKSlD3dbjeacSiJvL54deGSvgMHDng8HrvdbrPZkk0ZFgBM&#10;JpPPl8rHHl9SSkYsFuM4bt++FiNhZxuHQ2jIEP2hIKVQWFgopRtiARpKgxpigWQDqzeU0l+eBQBC&#10;iMfj9fEtJKH2RDvPpCFSBe0ATy12OwBwnIplgeNykPVHV3iOAqmSADK01PE4vXMWfsZ/f/LPd911&#10;14Wpb88S4QQAw9rBYPDoYGrV/1kqjYmQbAbhlwBcjgwNDfb29R0Lh7VaLSEzJSZIBvsl5Egh26V8&#10;6dgJaJSzp6SIoVVBCBmXkM9oNEz1eWpq7iZEa7FYLrda9bl6nLsn4z4UBOHWW2/dtm2byWSSQm7Y&#10;vn3duora2lqjwS/V98p8BBoEALkq8kiYpwCSxSbvu2Q2m6XwVTQamTVLV1ZW1tvb63K5fD5fZWWl&#10;LOYXr80t8dLo5qDP560qKUodHIDH47NYLAzDyKOJBw96jYRNV+JEwkmV2FgWRFEsLi5esaIo3lqZ&#10;QihE++Gzv9OoL0AZplcUIwDwLk+B+Prp57maad8wWOfm5fn9fqtRK2jUXHK/w/GSIu6fsdSA1Dbk&#10;FztaV69ejdXSx3Xw8wNZIpwwhEKhFMnoif4hAJii0104BRq+KmBZn8+OHNnf2gpYlkzWKE6tVmOi&#10;FSFEo9HMUKul7tsMw3CcKiW+NYFAPpBugMHBvwHAwAALiSpZgijKe9oBUAAIJTyhlFKTSUMpHWNW&#10;F4aIdBrtXRWl/aEgzwd8Po/H0w4ATmepzWabDAUEtpU4zPNNTU2YR4EQBFGpzKmoWNfU1Oi0Uxqm&#10;WDwcrVu0cFkKss5/hCT+EWF+ScXylBN1HnwdC2Qnc3ksGh3S6/UGgyHFbuY4ThCE9ISBUc3BJGJD&#10;U+kwT6vWFYHMIwoAHo/HabemXw2eUmJIdWaKoqhU5uTm5mCGXwpQB3vDDRAMBkOhUChEu7paAeDd&#10;rq6LjaTnnS5C1FIrifhbxs+Lo+y2vall4YoVxcXFFyYLQpYIJxAoGU3pDJY/4xvZ1kuTDbQFI5He&#10;3c3Na8vL5+bliaKI6/ejR/uxPH8oFKKU8jzP83w4HCYAr5Fvcxqu7d3nhtS6v9NoiuphCFITFf5O&#10;o2MZTDg87iQsdVp1Y/lgXC43pUGL/TS5X3KgN0yn0eo0Wiw8dsjvf6y52efz3XrrhomtOKNU5mCx&#10;kltWL/X5+D179mA2BcuyGCw0m81OZ6nH4yGEDM6alXvqlMFgIYQwjIYQmKFWKziOkJm4lEn6FKKI&#10;rkhIZPj9j+9QdXVVuo5Dqczp7e31+XybNm2CBF0hve3du9dq1GLCAACMbg5uLE8yBzHJ3ePxXWy1&#10;K5U5ctu0s7MbgI6ch4DLrCQFBiZ7JCOWyF/kkCDlNNnX1+dwOPx+v8cXoJQnQAkhakKMBjJfo05p&#10;0TyuzhJJH5Bo3/f6KY3V/OAHF5RMNAVZIpww9IQDMD1VMjo/rdJSFhMOdE23tLRbLBZsgMBxKgCR&#10;ZRMzS3JqOdLkG//zBS+eKrA4/P6QLoPBlbrpH01jivVK+e+KxLQuz39QKsc6T+Eg+/r6Og9/WuIw&#10;5htPk/uVAqnrAiLfZNq52fREU8t9991z+8Y75+blTUg+D3aW2L59+y2rly4rKFhsMtxZ31pQUCDR&#10;DHJhYWGhzWY77dGSqSKWMKeHP5PBYNi3r2X16lIs541bMYzqcrnsdrvUsDAWA/QQ+HzeByuK8IJg&#10;qGwUczAlGoduz8M8rdqS6i91u112S2YRHAUwkFSqTqHAxOdiM33wOHJzc3Nzc81mMwDgku7jjz8O&#10;BKjHF2ilPAEgBAwGYtIQDUniRXmX3bHcMM943nE6S2GSs07PcWSJcAKAlfiPK1NNgRkBIAsurEpF&#10;XxWi0UggEFi9uhQScThE2hSDa/AYGh9GZopeb9bpxMlzjaYArZn0WS8xNpCZEfFBDvoP5Vy8GMYv&#10;PZZPgji/r68ofcXtfejBB7FlEpzd3IclRp988smf3fIdtI04or293LGzvr5+Z71kQkmF0ARhMKES&#10;yiBWR26QMV+qOcWyUFZW1tbWVldXX1FRotfHo1lIxgAgSXUk7G5uLrHOl3SSaP3IzUHkyyORiM/n&#10;/cWGeMM/rMCZqPft+4bFolTmoI0rKVdZSpcVFGVemlCaro9LucFkt2XKlz58BSTRqSAMKRQq5EVc&#10;TgiC0NvXd5jneZ5/93BvKMQTAIMR5qvJTKNBp0nqWT/S+gnNwbfdXpUp32azXbBOUUSWCM8W8UpI&#10;f4seOTogbzqBmK/JNuOddOCMbDAYpMkXMpENywLOOLFYykQcE4TJyiNiMx0448aUqT9tkGc3jIRc&#10;4upSR5jS/a2tlZWV42VBudBGqcx50ft22+4dv1xfgjLLKVOVp2gw32RabuXr6urlwcIEyankR0v5&#10;gmIxSGEFqZKZjBuE4uLiy63WpqZmbHMRjUYEQXC5XGvLy+WHwioqLKVLHXG6QiPpJV9Xev3uMM8D&#10;wL6X33BYjVKRUvzX0xWsrl4nHxUAuN3uq0YoRpoAkY8EWwNK8WkFx+l0ugQ1ppbPFgRRcpniHYvX&#10;TZaMwXIcNzcvD3NIACAajfT08H4/fYf6wx4fUCAE5E5UtBFT6BD//K27646qqlE/ywWBLBFOABiG&#10;CUEoXTKqoQo1IXBuSPbPb/h8vuTkaGDZVHGmtAzH/nBJ+8qqOZ8x0ulNyvKWb5O/47SHImQmSY4G&#10;ZcRIGevpcx8TCtvtlh3N7X19fTqdLhaLjeXOlPJSOI5Dn+0Lbfte2Nf2i5+Vz064E2OxuD/2xpKi&#10;useekmdTxAcpS/JjGCZTB4XUTbiPdBAsWzM3L2/Tpk179+5taGjYsGHDSy+9ZDAY5ublyXYDQRBa&#10;W1uqShZL1wejgyn1u6Uo5pYtWw4caG9y+wh0FVmM3/xW/in93Fdb3In2T8Pm4GdHjgzw/LKSUvHk&#10;iREcj0SrTfpme3p4n89nsVh4ngeAQCBAaZAQrVQ1mxAi0aQ+Vy+PlabzIqQalKxSmWM2ow+1EAD6&#10;+vqCwSAGF/fzXZdZjSsdBdzUaXLVaCJ9vv1io/GCVYrKkSXCswWGKMI8Ta8yOkul0RDNhVaj4ctE&#10;vAdkbzdkktofPHhQLhNVKCR1qGrkA565jzT9i850tNEa6MjBsqIoipQOUBqE0zlGuRHIMt0tJtCg&#10;TqPVcgMHDx4sLi4e4/pMEIY4TvXZkSPvdnUFAgGe79FyA7/42eqRUtwuu8zI87zNZpMmcZBdDUEQ&#10;BSFC6QDqmAAgFApRygCEKKWoNmKYSCgUAYCSkhL8ZiG5iFpZWVlHR8fDDz8MANXVVZBJIyNlBDJT&#10;p4knT7R6em7feGfKUPGACoWquLj4mmuufevQh+1ud6vnlcusRk9XT0VVNe4FAJiMsb+19TKrETL1&#10;MErU5qbptbkl+xULtPp8njtLLH/1h08CpeFAOBAI+CgFYCkEIWaxFBBCTCbT/PlGpTJHfs+MhRfR&#10;ibpw4UKMMR84cKCuvmW51bhU1r4Yh7rfzd/3wAOQXalniXCi0BPyp2w50T+UN2umco5yjIvuLM4A&#10;uAppb/daLPL+HjEA7sCBA5+877n4G0YPpTKNPkHton268BFc9k3DnLQDxiUklA6kvDSUpqk7xjCQ&#10;0OvPUKv1ubloMEGia2tPDx8KhYI5Crb3FEAIEmJUSYAql5gyTAQAcPaXgQ6kjSQFzNRpr7i9nq6e&#10;ATowMyHMGaAD/+x0LCrILLG5+BvGQGBMXQ5xqdHX11dXtx0AjIQ1GI0lJYtP1+coKTSOS5O2tjaf&#10;T95hmAIAkSlk1YSYGBANQAjRMCCq1ZSGX2hq6rLab7qpOK3EtmCz2S42Go+Fw8mSzgwaGW7qtH0v&#10;v2GxFKBKCD0A8pJsGMUEgEKzudBs7uvr2/e822JRmxNpkXjkvr4+nu+5OXHkjFeMAMFOvMOfMzmp&#10;g1JqMRKOaBcVpC5f+kPBHc3tBQUFfr/f6/W63W4AUKvVRqPxYqNRN0sj58WU+LfEi3Inqk6nKysr&#10;61ux4vnnn3+tvuUquxFVxADQ4vZdbrWiuCzjB7mgkCXCiQGlND13YnpUna0yOnngOAUAK5fJJNXK&#10;Cvh+tv6HUv0qgQaDIlAappTS8NEj/Ht+hpty8SzpaDhZ79271+fzEsJSir3fxjQSAvD2R1/cdddd&#10;ZrMZ5ybs2rqzvn6Vw8gCABCiBibBeiIZfudUICoCkFysC0AtqgEAsOYIhnkyzrzM1GkCDfp4isK/&#10;+EaNxu1ydQd4LCaSbrugdzQajSgUqrEs1GKx2AAdwEbzuGX0RvAagEBaGonP53MYicFiwM81ZapS&#10;VE0f/bw6jba6yvScq33rVt+6deskLyUk3KQX6fWQXDUbAPa3tjrtSRqZL3h/Fx/csgUNx+FdsSUv&#10;pElUcnNzb6tcI4piSm7+gQMHrEbtKO0sAIDR5GDzI2kLpVReZzEcDhsNRLqGw4Mh7+KVUwAAIABJ&#10;REFU2r/xYUK0ZrMZOyhFo5FgkPr9/n76ua81voa4yKDTkYtMJpNOp5M7UUVRjMVSjUUkeJ1OV1lZ&#10;+dmRI7ubm1/3tFxjt15iUr/WxW/esiVb6wORJcKJQTZ34suHIAwplTm7djVZ4ro+aeUOBw96CSFM&#10;Ii4CABzR6gBkWckFV/tnpFaGBQiHw+XOxaiBHMtMLYE2taRvvNxIVjoyVCoZL07bfYkQuOKKK3Ba&#10;xIY7IYsFwj5IeE2liRvDeDqNlhD2wIH203pH8VW9Xn+xkfSEwvkJdhldly+q4wnzgjAkaWQIIWoD&#10;kb6C2MkTsTE0aWJVOTeWFL3l9dbVbU/UBBh2k8rVNFKGH6X8spJSuUbmt/vdTme5XEvFMIwgRI4e&#10;HcAEG3Q5Yu4jyDyQsiPHV1d3ltgzLkqkzrpSkwo5N8t1pJRSkki9kI6D4zwJ8Y64gjCIDgi9Xq/X&#10;63GfaDTSfzSEYlG0rTG+aDKZtFptCi/KCR7p8CK9vqampru72+VybW3ucjgc8g7AFziyRHi24DiF&#10;IIgZy21fsuBLEuVfmFAqc/bs2aNWq4uLi1NsAo/H47QnzTXy5CoAmDJVCTAj42E1CSMsdvIEyBho&#10;lBYKHNFmNB3RI3bGPfnGlRwtCEPyUBYAhCkINBiioCGQ3svwWov1GU97cXHxaQ0C9D8TYuQDNN80&#10;poERQqiPBwC5k1CtVg8iO8pYeUwfjQaXFRQYjYbdza1vfvrpT2+4ES05yU2KwOcuV6NUR0bKEIjN&#10;MMqVO7haamxsevvtt5cuXepwOMxmMwAnGVWSRSVHTw//6WE+RK1YfSbj+D0+3upIrY8aDoel7FJB&#10;ECgNEmKRRijfk4apCEltklKIKl0sSqnf6/Wij13ixURwMQMdms1mpEO3271nz54VK1aMXTN1HiNL&#10;hGcFKXcC0sptA8BUTYYKTFlMCJAFAaCsrCx5gmO6e3tZmqHqh/R88O9kCpyGnNJ9XyPN2mPpMXSW&#10;XdrHAo5ToEdOihv9+e2PeEpZCjyl8nghGoWLCkzgeae7uzuRsn2aedBgMAR8HoCCMxibJNOdCuNr&#10;DoXXVrJiq6tKn3O1y2oCJHk1EVf9cM3+Z59b5QSsbirQoKsrSSMj5QIO8Pyv7y97q+PQC01NLgIW&#10;i33FiqJ0/gCZuPSnd2yub2q0GvkbS4pAdpMk1eY2m+W1ubE+qm6WRhAErMIDCc9EusQpTGGuIaXY&#10;bEoR9jgvcpxCoVCZzWYAc2EhiKLY39+PYlEMLqrV6hUrVozUvthsNi9cuPCll146cODATTfddIGz&#10;IGSJ8OzBMEyIjpA7YczmTkwKlMqcF9r2hcPh5ArLgMaQq6nJYr3g6hhIfSokrF69uri4GADa2tr+&#10;5PFgvFAOu1XrdrvNZvPo9yfmTphMpvc8Y+2pJMU7E1FbBQD8A1GGEnHD0+Z7YHAXE8ORb9AIu7Gk&#10;yOz1P7bjUbu9CD0BciekIIjfK1i6IG+eq6nJ6ONLb3Y85fKlaGQQLleT02kVVdOXOgqWOgoO+f0e&#10;j6fW0563ZNmN//RPiWoDw3SItbMx0eLJxhfq6ltWOa1S5TaEx+OzWByQ7Bc9ePAgZrhGoxH8go4P&#10;HH6iqQVFQmpC8tRERQCriVJK1Ya5o1xY6ZsShCFBGJ5bOE6h0+mkSjSiKHZ2djY2NhoMBqRDuT8Z&#10;EhkpgUBgldPJMEx2jsoS4VkBZx9K+Yy5E1otEUXxAr/DJhwoQP880I8sKG1H3fwzz7Qd5vm7Km4e&#10;Oc3r/ITMCRmfgxPRJuGaa67xeNq/4INSRWm8MlaLxTOGhEJBGBKEofnzjUGI9YeCY+kKJKrVABSj&#10;lZJsRAHTQgDYS2EkyI/88/p9hLB3VZTKxSloy2o9XR5PO6V0zZo1Ulk1kEw3vR4TDR944HkAeOih&#10;TaIoJpSiMY7j2traCCFyGss3mfDPV7t8v99xMEaIw1FSWBgvbyYnWo5T3Va5prv7cperyegbNg0F&#10;GuQpVK+zwjD9M4Ig+ny+devWoSYlGo3oc3N/esdmrHxLKQ3QsI/nASiKsw4P8I6ScazhRuJFALDZ&#10;bEuWFBw86G1sbLRYLGjsSr8XLDhAKZ2oYntfd2SJcALgD6Wag5g7gZK8r2RI5yuQBQOBgMSC8uyx&#10;tra219ytj1Y5IZNUclJBAVI6Bio4jqQVLJ0kMEwOmizSliE4gTkMKCnKW7LM3eW70Tis3EFno5Gw&#10;Y0woVCpzCNHyfCClDUIK8JprGWCpvHBBvCdfq6c9nLhMagI4QpIoOb7YZEDO44j2CVe70ThfrVbf&#10;sfmp28sd8qrZz7naY4Rsranp7Gzbtm3bKImGRqNRo9GkFCDt6+vzeNofTE6BkA6+0lG00gFveb1u&#10;d1NXl3GV0yn3weJB0E26adNDe/fuRdNw/mLrqy1ueW0jDEO++WanwWCQd/gThCE02lIQjcYTK/Vn&#10;0Q5Q/iViyy2kwwMH2uvq6i0WyzXXXINXQxBEj8dTktbu8YLFaGWc5O1Dz5uW35MBzJ1IQTZ3YsKB&#10;pdSwhQJO+iks+OL+5vs3OkdXt58WoloN44/qEQBRTF0PUaDM4PFzwTD97lVXdfHB9MEUWqzYpGks&#10;v26DwRAIjCPIdzQGkFyshxCt2mAR1QZRbaCiIUAhQMEXAF8APD76r9v3veJux1bp73bx69ZVlJWV&#10;rS0vf6zZ/ZyrHfu5v+/1v9bFV1dXRaORwsLiteXlLperra2N4xi5iBTp0GazLVy4MEVI9fzzz9tl&#10;BUgRaCWLJ0+gbbesoOCuitJCA/n9jh0YiuY4BusEpXDt9VVVrR6+5SmXj+dXrFiRcgV8Pl9RUUHK&#10;5Y1GIykPQRAUCpVOp5ublzeBM4YgDCGnFhcXV1dXUUq3bdvW0dHBccyf/vQSIQRrymTnKBjdImRZ&#10;Vl6JShTFC7hNx2jI5k58CUAW9Hg8mzZtkkSDkGDBjo6OF/c333d7+bjaeSu4YVF7QlUf0Z53Ut9o&#10;NGLW6wnRvvk/h5YVFIwkmTnthGg0Gl9v9Y2+DwCIJ09MmaqMEeAGBiAn6Yv4liUfA3vpRagZhsFE&#10;t/cee+pwiK4t34hxNbRp6urqf16/r9y5+Det7juqqvClaDQyNy9v06Z79u59pqGh4YYbbkhONEzV&#10;TKJGhlJ+fSK5In3w8h62iwpMiwpMKM+pqFiHdmeK8MSs19fU1OzZs8egNmAoTpLJYClwqTj4KJAc&#10;m6e9tmcGHEBZWRkWmvH5fDwfFxBlo4OIzESIYsjPe3sTLUMpAEFJriCIgpBtMxsH5k5k7DuRzZ2Y&#10;QCiVOd3dnR6Pp7q6Sh4Tkljw97t3jJcFR0JQBN3EjPrcgt1u93hapcIiw9sTkpmU7SlTZDQaWbBg&#10;QSvE0HU5SmpjbDDCEC2k1eLRaDSBgA9kSXIpwES3jo6Ofvq51A8B/62pqWlra3twR/OPyn+Adgz2&#10;GEEHYFlZWXd3d2Njo91uT0k0lH0cRhCEpqbGikw96FMg0SFmMVr8/heaml5esuQ25yop0iYzDaGs&#10;rEzePRHhdrtT6t+OjskmpGg0MmuWDq+V32+4SK/PRgclZHaNCsIQwzAPPfjgJZdcsnLlypUrf7B8&#10;+fJ58y6+6aabDh36ML2nGjpOU1Y06Quc9B2kLfInXxcfLC4XTvVHjxwdmKZLHXM2d2KigH12XC53&#10;dXVVcn+JGMdx3d3dTz755M9/UjIhLAiJYi7nGaLRyJIlBZTGvuCDHNFKaQkAcLXVwvM9fX19CoVK&#10;/tNjWVapzJEe2AmIEG1PKAxjSxpJhxRGlWYM+RljsRiagKuuvUHeJJbjFNh3YufOnd+7pgQrdnZ2&#10;dn744YdKZQ46AM1mc1VVhc/n27NnjyAMoidTduT4E0K0LrdHPHlCugijQKLDfJOpuqr0H4WPa2tr&#10;Ozu70ZxNccNKp0BzsLe3F+L1b88pN1osGo0sXLjw2muvHRoazLKghNFco9FTp+bNm3fw4MFYLEYp&#10;9Xq9Dz300PLly194obmwsFhu72NAHpIXNSzLyu8BXGDKl5nYZwv3kTYmqmMMfS1sdoZhvhCD2dyJ&#10;yUOCBV3r1q3LyILbt2//2S3fmT3OvrUXIEaSzHBEayRs58HXry9eLWnxsZR5e7tX2rNvypTcU6c+&#10;+ugj3kjyR+0tNtzYlkldU6jVagDgOJXcNSqfECBhAsqB2wVhSKfTDQ0N4i3x+907YjGyyulEX2s0&#10;GmFZUllZiQ0L15aXox4Ss+NRScSyLLoxNz78bG2FY4z3jJS5sdJRVGD0/9bV1NVldFZU5OXkZDQ9&#10;Ee3t7Vj/9pz6+eNgsunz6WCVypxRLDC1Wp2bmztnzpyFCxeWlZW9//77V1555fXXl3925IhkF+KT&#10;z44c6evrUypzOE6FC72hoSQPqnQ3yzcODQ0mOrwoFAqVQqGSjnPuf1U4wuOBcIikDnWWSqOBbN+J&#10;swUmICMLSgEYSGPB9Nz5LFKAvzKUzECaFMhut/635w1pN7yxvV5/a2srYcKECRAm8I/Cx4QJrP7O&#10;UqvlNMFvqbJdSoP5UCgEAIIgHD3a3yfD2D9FLBbDJthNTY3rV5U8WuV87/+2bt269ejRfpyFotFI&#10;cXHx2vLy3c3NbW1tuKqW22qCIJaVld1RVVXveudttxdT2sdiGiIdzjaaqqtKDQR2bK5F1Uk6BWKN&#10;0HA4vGRJAXpux/4Bvxyc+1Prlw9269atHMeN/m3FYrGhoUFcqT3++OP9/f2P7XgUX8ICHwsW5Bde&#10;ccWiRYtsNtuhQx9i37If/rCsrq4eb1ClMufAgfYFC/J7enhpy09+UlF1RxXHcQcPei0Wy69//etv&#10;f/vbBRbLnDlzfvovNwFAiq/m3ES278QkAVlwd3Pz2vLyZBaMdxjYWV//09VnxYJzY8dStoipzR/O&#10;FqdORpmp006/31kgKAIAMEySM/DvNCqvbxn3H+r1hGjf8nqZqdPkRVuwCEt3dzcyh5RBb7Uary51&#10;rHQUyR4FY3dBS92IJPzl9dZ/v+++urrt+Giqq9tcW9vY2JQebckITNvd+dxzRsIuKjBxRFt9+80W&#10;I2yurX3R+7bEhaigCQQCcsEnDLsxBcyLd/P0OVc7M3UaR7R4QUZnRLxWAg2udBRsLC/yeFobGhr6&#10;+/vlVx6fHDjQDgDoT2bTqTKLcw/svffeu2fPHi5Tl8x0RKMRvV5fUlLyxz/+FwAolTkNDQ0/+tGP&#10;fvzjsldeeaW1tRUAli9fjnKpvDlzfve730nv3bdv36effupyufDP3t7eV199dbnDCgCU0g8++OCh&#10;hx4qLy9/7bXXHn/88f//8Wer7qj6WqQfZHMnJgNKZU5fX9/u5uaSkhJ5z1WpbNVDDz641mkdqc3Q&#10;mUEUxfFVAJNhuJnQ8JaZ7BkfbuKQspS87Lvf8fj49N2sRq3X603ZyFLgQmGc/eWPsV1wIp0a5XWU&#10;0n+63FpdVfpgRRE+qqtKf+KwpnQpGgXoFP3wwIGbS+yQSGNf6SiqrXC+/uzerVu3xmIUBaUAscrK&#10;SkLItm0Pf3bkCMcxsVgsQYcs5sXX1NSoDZa6+pa33V50EWPgcBQ6lExDnUZ7550VA590dR58PWkH&#10;FgRBeM/jGfikq6bm7meeeaa/v3+MNJ/FVwj20ksv3bt377jekzdnTl9fnyiK0Wiktrb2tg0btm59&#10;JD8/32azeTztKpVq8+bNALC2vPyDDz7o6OjASa2zs7OkpATJUqnMQUa8+uobIDGJ/OY3v6msrMzP&#10;z6+srLxtw4b9L76IrsVz3CjsCQcAsrkTEwm8YRobGxO50oKcBY9EIptra9c6rVImwFc93hExxi5O&#10;Xw7wd7Rg6vSM9KxOG6pUJxpnf/njtOdCI1XqzoinHoIT0lmkMpuhTGuIkYBO0bVOq5QqmvBYan9Z&#10;tdpIoLpqM044kHCTlpSU7G5u7ujokLtJpeSH4uLiH2/c6BfVj7o8z7na+0NjosP4yL1dsRnG711z&#10;AwxnaMQYhtm7d+9MI9lYW1HuXBwO+Orqtjc0NMDXxL91wYLNz88f73uip06pVCqGYQ4caO/v719b&#10;Xg4J34tSmfPjH5f95S9/QfXXpZde2traAgAHDhwAgF/96leffvop2osvv/zylVdeiT1QEImKUEMA&#10;cLHRODg4ODQ0iCLpcxMYrsicO0HOR+nh5ANDxdFoJJkF453VMPqyY3PtKseILDiWKSyLjAindRAE&#10;AGbw+LgOghefSRwqxVtLEkwoZV+EKVUnGHd0KJU56BRN+eolj+WNJUW3lzt2Nzc3NDSgfA/VpNXV&#10;VT6fr6GhASCW5iYVL9Lry8rKqqs3qw2W5lbPE00th/x+pEMYNXzY5O6y2+1SR0P02Pf29r7u8dzs&#10;sHAhJt9kWl9RurG86P133ZQOMGnSoSzOHbAo8x0XPvjgg3nz5kGi87LJpJG/Soh2cHAQG3x///vX&#10;oRO1tbV10aJFZrNZrVajLfiXv/xlzZo1E/IZvhJIfSeyuRMTBWy0G4vF6urq7XZ7Rhasra21W7Ur&#10;HRlYEOcsnMJYNpalw4yQ23nJr6SaZQqOgzONcYaSVWJSjGBqpppz/0CUpz1gilM0BZJpmG8y7dx8&#10;M1C+6o6q7u7uhJsUKisrLRbLtm3buru7pRoxAMMl0xQKVXFx8aZND1nszlYPv72pBSOp6eFDbDTx&#10;ltcLQOStnRBNTU2rHEY0WFEx1OULLLrcgVXWsrGScxZjCuRK3x9W9+js7CwvL4eEDef3JyUPHOZ5&#10;lUqFcXKns7Svr6+7u/P99993Op0A8P3vX/fGG2+0tbWpVKrS0qIzrqp3LoBhmBCM0HeCxHMnvopx&#10;fS2RyDOJbdu2LZEWPcyCGHqpra21GrUrHUUZWRDnrC94/xe8X1RNH0uimBwpYpOJBXLJZKtmxo50&#10;O0+T/Ce6NINw5ldE7vDEguAZLU5KqQJOf1nSnaLp+yAXiidPrK8o/WenY2d9/Y4//AEA0Mdgs9nS&#10;67FJZWKQDlmWtdlsNTU1JSUVvgDU1be84m5PCR/iqV/38CUlFdKp4z2Bu7spDabcn++912W1jiOt&#10;PouvBKx2DC24FQoVx6lwUbZmzZrCwsJbb71VFMUVK4rmzZv35JNPAgDHKXD9tf/FF52rrpTKIy1Y&#10;sODmm+8EACzE53SWHjp0aMuWLVdeeWVOjn6SP90kAhcHYZ5mzp0g2dyJcQBZUKFQ7dq1y2KxpLMg&#10;wzDbtm2zGrU3lozIgof8/js2P1Xveqfe9c4dm5963+sfFxdKdb/+6j/zhPEUYDSOGTwu0CAmFXzl&#10;dqqC44IQO3UyitN6xvHgvY1r2TPD4AjyF1WaQUjHECMcySmaDnmHih33/FD18cHa2lrMu49GIxfp&#10;9VhyE9We6XQIAFiQ2mw2V1ZW/qSq6n+5BQ80tcvDh8zUaa+421VLlpjNeil6jXA1Nd5kT+oJfMjv&#10;Dwozly1b+LVe8V8ImBI8DvqRubCvrw8jvZTSrq6uZ599trCwsKWlheM4jAhu23ZfWdltAHDLLbdQ&#10;Sjdt2gQA997/qHQEp9N577333nLLLegcsNlsM2bM6OzsrK2tHXVg54Debgw4GepK2ZLNnRgvJBb8&#10;9a9/bTAYiouL5SwIAAzDbN261UhgFBZ8y+t9ct/bpf9aeZ11CcMwnd3d/7F9+0/hO6PLSnnxVMqW&#10;kpKSF5qa0lv3nRnQohJV08U5hhhLREKn0MAECnxigxFu6jQmHBbFMR1QWpyltIQVNGKOmlB+WE0q&#10;JQFjwbnxtvI4CVLkLya5nRgmokkLkxEgL737/oIFC7BMaPpPRnKKYlORsQBNQ45o11eUvuX17qyv&#10;v8puLysrEwQB67F1dHTIe/WBrPWgvHvtnDlzNv7gB1HnqpcOvLijud1I2BKHVUPUnq7gli1VeCpI&#10;mINtbW2Y1IHfL64wPB7ebi/iOObcKi+TRRqmFFgsI722dOk3Oztzm5ubjx07NmPGDL1e//TTT69Z&#10;cxMAYN2gaDRy002V09S6f9v0wMsvvwwAS5cu/dWvfjU3L09aAaFSdPXq1dJhy8vL9Xr9ihVF0s9S&#10;o9EUFhbK054IMV555ZWYlX8uOxj/SsVjhlTPTjZ3YlxAXUNDQ0MKCyI4jtm6dSsBemOmQslyFnzw&#10;F7+QmqsVms3krru2b9/+S81oRWcOv9cXzScoyJK6kLsIecvrPQNJajAnfqNKw9cCyxEtN+eKKQwj&#10;CKJCMWeQAEODzNRpo9TqnFQQMnOADjzR1IJ/SuvNwzy93Joa2NYCy4TDMGrfpYygyU5Q6YJoSLyz&#10;BzN1GjbdXV9R9JyrfXNt7Sqn89prr+U4bGA7XI9pLE7RdGAridhgZFlBwWKT4VGXZ+vWQHV1FbpJ&#10;r7ii0GazNTQ0bNl8x6LLHQ6HQ+pnK7cOYzEQhIhCobq+ePW1K773ygfvN73858M8v7a8PLndEoOt&#10;nTaWF8kHAADv8vzgggUropFE4S3h61Iz60LDlP9saMBEiJQXotHIhg33VFbWpGxPWbUJgnB98err&#10;i1dHIr0sS/D+kI4WjUbmzzd2dHRIGwVB2LBhQ2VlZTQawVVnNBrJz1/Y0dGB5eQTp47vA+d2HYRs&#10;34mzB9ZkUKvVKSyIU0xDQwMBevOdFYI/tXCBxIK7W7uQBeU3ntlsvuWWW3752xGLcSs1sUHfhz3v&#10;fGYuLJZLHkpKKpqa6pYVFIzXbmN7+3FcaChwnCJGSExrmcIw2AnWZrPhnvIGQOM7xVmYktjiAADW&#10;lpdTSmN6nTYS/2XhGlSr1cr9+QqFSp7+MU6nLiUk6VcgCKK8WIF0BbCqtd0e3P27Vo+nHZs8SN+j&#10;Upmz4w9/GItTNCMk09Bptz7W7MaNHKcAiEWjQzzf8/OflPSGwO1qchNisdivuOIKTPmQKUtVsRgA&#10;CAqF6nsFS6+9fMmhQx+i0l66TwG4559/3m7Vpt9mtRUOl/tg1R0HLrdaHQ7HwoULOS4n28bnHMSU&#10;UWrCZnTupdhn2L2a4xQq1RzIVCcQ+zLLUmuH0k+YXo3+3PcrjpI7QRacS+lj5zaw0W44HMZGu+ll&#10;OC4y6P6b7/nrq12LCky4xseJBlnwbbd3t7urdvNmvV6fcu+hH55S+osdrY9WJTUpzJkdhUGIhliT&#10;4Vsv7H9s/uIipTIHWwcIgmg26y2WgidcLaM065EQG4xMmaoUAdQGojGZIL5uU3EcCMKQw2FBfdl1&#10;11339NNP22w2liUsGbeBlQJm8Pipk9Ex7pz+O5L4OAXS2jR+FoaRpKTcuMcs/QRYPJQgRCTrM65s&#10;4ogoUIEGYTCi02irb78Z3ZiXW63r1lWgCTVep2g68Nt5rNn9k4oqSUSqVObs3bvXSNjZRtNsI1xy&#10;tfHVFveTTz7p8/kMBgM2c5fTIX4KrFyKzZhwxYApE93d3QM8v7Iq9W4RT56YbTStr4g3vm9qagQA&#10;u71oyZIl6I/FwWQNxHMBU0b5DjK+NPLGzA7MjCVGT4tz/M7A3ImhocEjRwemfUsByYM1aTQjvC+L&#10;JGD4x+fzbdq0KV1bhLR0ffHqfyy4sqm+zhrgbywp4hJ1LDmifcXt3e/u2rxli7wDuLxaJqZUU0rv&#10;rG/duflmiQvRSlBqYn7fX68SyIED7cXFxfKeq2VlZVu3BkZ3kCIlc0TbFwpq5hhWrLBgkwSQLewW&#10;Lx72lWGSAMcpQLf0T3/YFR65nApKjrFv+1QgKgIaRg0Aohog0RxDzkyiWo0+TkEYZFmVrC88AAA6&#10;fuUMJ79WuPLAFDd5ART8OigNenmSF/JHwpSnFADo2MrAHObp2nIsOT2IywIJAg1OmTUftN8EAAZA&#10;JP0YNwWAZQUFywoKnnO1V91RhdW0z8ApKgc2hHqiqeVyq7WwMG5oonf0dY/n/o1OHA8H2vfe49ff&#10;ddfi+cYDB9obG+vVakNRUZFer4ek8CHSoZiyWnO5XNfaM6dLpTS+P+T3ezwej6fdaJzvcDjy8xdy&#10;HJM1EM8FjNZ9Ylw4x6lrMoC5kinQUAUhRsgu9E4HeUHt5BaDAAm/U7wypF6/desje/bs+Xn9vl9s&#10;KEYOeMXdvt/Np7AgxMtRqqSLH41GysrKaJire+yp6ttvBpkp+RKdtXJ5UdW6VXV19ZIRIB1n3bp1&#10;dXXbjUZDRrcqHgQAXnF7TVZHXo4+Go1g7RKWZRmGEUUR+yR0dHQ88sgjAPDUb373eaD/1ltv5TjO&#10;ZDVEEvkLJ/uHD0uBQhgwxBYOAMUQXkB6LQ4yvD8QIBRo4pZTMQyDuQo0zPkTzmTsJJpy/bGx6NGj&#10;A0OCcCwcphRCIQoQopSGw2GGiYhihBA2wPMBAoQQtQEIEPNSop8+BocHAf30IBx/ETMEBxULwmEt&#10;AI3zt/abACymoisUOkFLAHigflyg3FhS5LD6f+vyPPXyi1eb551x/SDJc87T2EObbpVuEoZh9u1r&#10;udxI8JvFfYLCzEKzGVdO0WjRwYPepqYmAMCqDpCmpoGE6/5F79sE6EiaLNyCngwAyDeZsDSuZCB+&#10;2/5/CpdclTUQv3JMGBFegFBPXt7ZeQ00RCKR3owFtTFZQr4MFwQRIFZWVjbTnH//r/f+YkPxn994&#10;IyMLYm02AMjNzZVmk2g0clvlmoaG4PamlrsqSgHgiaaWAQoLS+34FovF0tjYVFlZKTcKc3Nznc7S&#10;3b9rRvqUgFkQHNFGvlD+7o/PEqPRbDaLohgM0vr6OiwfkZ+ff/fdd6MHkud5l8ul0+lcLldvb++G&#10;DRsEQTSZTCMk12SOLuecSrrTBo8fA4AQxLUuvcepfh4ZHOwEgFOnAABOnSIOS8wX8HV1+YCC2w0M&#10;kzNz5hx8u8Rz+CcBAAJqAFBDno7k6UA/nQABDYBq+ozIlFRndcpgxgLV0MczZ/oB4DlXe0lFRU6i&#10;c0hC3zQ0RZc/RAh35K9oQs02mqqrTG95vYtNBjijyCiyoECDu1u77qjCZs5DeOP19fVJ5iCi1dPj&#10;dJbic7ydbDabz+cb+KTL7WpyAbHb7VdcUYjWm/QurPDw3svPlTsz5PhLw8DFoVPWAAAgAElEQVTB&#10;yxvfJxuIb9V53sgaiF85mMHBk1/1GL5+kMrKbNhd/eFVIblYZvafYduNtfKAfxZyJNpSqrZte1jq&#10;Jy4vJdrd3e33+4uLiyUJH0LejH76zIu3bNmiUKjkHj9kwc21tQBQv7NeoVBhpDnR54tD9ekAhRgh&#10;99xzT/VfjwJA3SWzGIaRaVaTOj01NDQA0PUlRUh+GJybMlX5v5/37/+je/lyo9VeoVLNGRz8W1FR&#10;KVbTBYC//OUvKpWq8803L9LrGYZpa2vDGGFZWVk0GuE41alTb6iGjk7UJY1MYTOSk8RhOadivceP&#10;9X4aNynlPJeyp7T/RI1NjsHjx7y8etmyazmOuemmm5599tl58+Y98sgjicuiGBrqn0LR/o03SgRZ&#10;MbZxAYlwe1OLwWDB4+N2pTLn8Ya9DPRI3+n7Xv8znne2bn1EknRyHNfd27tz8+adm28GgPe9/k5f&#10;FwUiv13xXu3o6Aj4PBmzekDmNog3pZLtIFVBwldf7Qp4unogayB+dci2CDkTCMJQLBZjtCLIym0j&#10;QmSI+XrkQH41wGSJXbt+LUucB5BYsLe3qakx4PM0NDT0DmKf8fikzLKsIAg2m+3HazcSooVEZAuB&#10;jtZ/+7d/W+u0rnIYa2trsQG33EdaXV1FgXzDYqmpSdJCR6ORW2+91efzJdoUSKcTKysreT74lteL&#10;5oWomg7EBNPmUTBcv7aiwOHAYbS3ezs7O59++umWlpaWlpbm5ubvfve7HBMXUiXXWFEMDf1tAlkQ&#10;RuatnFMxfACAfvoM8yIDPvTzZuinz5BYUL6ntP+kQGNctuwajmOeeabh2WefvW3DhqVLl/7oRz+6&#10;6aabKB3gOE6h0MW0liea2rEYglSlbLyQnKKUxjB9EBIVP/r6+t7retVpH84Z+9P/daM5KFczuF2u&#10;5VYjJHLz11eU2i0EyyZLJwEASql65GoAHNF+wfsz9rWQasLhqysdBb+sWl3uXPy57y0s0t3d3Y01&#10;TLJdnL4cZF2jZw4MxhyjkRkkaTEYFFOLrmUhITlZQpSXEj0SiTTV15U7F89fbPS2dO3YXOt0ltps&#10;tmg0kkj1i3OhRqOpq6vH+A0WdvjsyJEH7r//ltVLlxUUAECAb6mrq6+pqcEcaokRkQKlAwJALBZD&#10;zc5HH3302I5Ht259JGXAt2+886EHHzRpiG5BgaA2TOFUHMfYdACyVCKkur1794bDYYPBsGTJErRo&#10;MUzIyFZGQ0P9OacOTv5lzoBJYrh03+lIJxVFIzaSvOOO2ksvvbR+Zz3mj9bW1i5ZsmTv3r02m43j&#10;OIvd/pvm5uUB/saSIgAYb4AwxSkKMobjOO75559fbjVK0cH3vf6gMBMXZACA5uBnR46829WFUlVJ&#10;WjUViNE4X3YeFgAopZdkIkIcwxd88OdP/Hn2bK2RsHa7FZs+gsxAHDmCGHhhd31QmGmxFEgp/1kP&#10;06Qiu9w4c7As5M068zJUFyCkZImysrKUuKAgiM319U77/HyTCfyhpY6CjeVFr7e27tmzR6nMkVVJ&#10;ZrGx6rp161wuF/bc6e7ullgQV9nrK0oBaENDAwaHID4PKqRcVQkcx73offs/dm7+2S3fMRJ2xx/+&#10;IG9QIAjC3Ly8VU5nu1/kdAs5TiUIgx0dHXv27Onu7kR1DOZp3LZhg8vluu2226677ro5c+YsWrTo&#10;mWeeydiIbvD4sd7EA6N9oyAyhR39MRFfy2nOm/7qoGIWPno/Pdb9fmCUx+Dx+BEGFQsUijkA8NN/&#10;+Zf+/v5du3ZhMkNlZeVrr72mVqudTif2pSksLKzfWc9TuGPzU1/w/jE2RUrBjt2tV9ntUoQCzUFk&#10;uFJHkjlotxdBsjm4v7V1uTVeOFva80iYv8igAwCQ1V8dGPibXjNi6wyX27NixYotW7aoDZbm1nfq&#10;HnvqlbTGh1J75BQDsfr2m6UuTlu3bu3s7uY4VbaR0+QhaxGeIQRhiONylEPzAT5KeWkqDQBkTtW6&#10;kDFKsgTDMLt2NViMIEkEsfdpdVXpE00tDQ3xLMOEmIVFMUt1dVVdXT3P8z6f96ervyOvbiWePHFX&#10;RWndY0/t+MMfNv7gB6NUZmh75pkX3e77N5brNNp8k+nn9fs65s1DMzThVmWvueZabC176NCHN998&#10;c2dnJ773hz/84c6dO1Gw858NDbWbq1wuN8/3fPjhobfffnvjxo0FBQWoOZTAsuSg3/D6H5uDwkwt&#10;sIcH+O+tKi8uLpbTc2NjPaUUNSwS0OhUx/8DAmSqDgAgZ3piR4KFs9Wq6cMz9WnDhxJwt8Hjx0IJ&#10;Ac6RfgphCANgwgSl1GKx41CVChUa8U0uN3uMnznDOFJNxD8d67qm1HrJZdYpU/I5jtmzZ4/L5brn&#10;nk14hSFR+uC555675JJLdtbX/2dDAxaTqqmp6ejo2NLUvNw6DtMQTbFX3N6gMPPuhFMUEuagnOGk&#10;QqDXXnutRJYopXm3q0supUGEKRgMFwFAoloCE41GxFBEQwDS5Dx4ind5unndCqUyp6ysbM2aNW++&#10;+abH4/F09ZyBgfja7nqXMBMdJHBBSvQnG1kiPCsoxQzBniOgzjZhSsHIyRIxjuP27NkDlF8pS2BH&#10;LgSA9RWlz7naGxoakrkQBEFUKnM2bdp03333Wo3aS662Cn6/9F4swll9+813bH7qhens9cWr0z1L&#10;U7Qz2lwv5H3iRk0ETo5VJYvb/bzNZkPjj+MUSIEYXlq5ciUAPP3000VFRU1NTffee28gEPB42gGg&#10;s7NNFAmWQ0L3749+9KP/9X9gNptDIQBZ7wWbzXbFN7WnjvZwRPtEUztuxFkY5bKU0gqHFRkvJIYH&#10;KZwECgBMGEIAEIYwpWGgNIDsw48ekrZbjIuvdqiGPpa2DB5nuz8NxHmOyvIyKAAAIeTwJ3xQmOl0&#10;lgIBk0YzQ63WzdL09PDYwh4jAghCiN3umL/YyIUyN9v7gg+6/uzJNXz/Ih3X3d199913A8Af//hf&#10;OKejbzkajRiNZN68eUf+9jfpjegDX7BgQWNj48/r920sL0J/JowsIkUW7A8F97u77nvgAWl7usMT&#10;sb+1y24vkiLNuLQ9cOCAlFkhPxGl1KqJU1csBhwH/UdDkOC8FCEMN3Xaq12Bi41GuarZZrPZbLa+&#10;vr7Og683t74B8I7dqrVaLDpNXBMktw4hSWKqvbrU+uijLp/PZ7PZsiw4gcDFrlKZkyXCs8JsJsNv&#10;cmw5xxcKpIV2pmSJGMdxbW1tn/h81WmFOZDPsOHqc672rVu3btp0Dwr2JC5kWfZXv3r44YcffrXF&#10;JW9/I4V2Hq1y3lnfqoC5xcWFcungYG/vq+4+k+FbPyvWigkWFGhwttG0erEFAPbufcbn827d+og0&#10;7zTV1X366af//d//jdPZG2+8AQDl5eXo4lu/flNfX19zc7PJZKLUv3PnTp1Ot8T6bQAwmUw6ne62&#10;225rbm5ub28RxTnDV4dIUpq4iSYIgwBEl6cTVdMBYDaMo6SL5MoLioBKHS/v8/iordgsTMmHhFKp&#10;8Y//eey9dy/+hhEA1IQY1GQqkDlGtZaJ6xjf8np9AUCFJAr6GYYhhCT3UYoBcGq1mlLKhZiRVC26&#10;PGVFVZVCoQOAe++999NPP3388cf/4z/+49vf/vY992zasmULx6k4jtmzp/3TTz+9775/TVyEuKOS&#10;kJk1NTVtbW33//u+1d9ZutJRAKczDXf/rnWV0ymvt4fm4O7mZqlTYNwchNg111wj7ZaSaC8B30IB&#10;5s9PCgd+Eg6P0jbD09VTUbFOvgVPpNPpri9everaGz788EO32+1pbieEtVuMywoKsPhqioEYv7AU&#10;KI2tLXdCVkc6wWDRU5UlwrMCVv0XFIKkHT1mABhfT+/zGYkfraqxsdFut8/Ny0thwc7Obo+n/ZdV&#10;qzO+XZoLbiwpesXdvm3bw9XVVVK9Y4kUN23atG3btrCrHYXsIAu6cER7/0bn/f/+BCGiNLN3d3fv&#10;rK8ftK745uVFAL2RL5SKKan1P/fu3etyuW7feKc0pXZ8+GFhYaHNZuvu7r7xxhs/+OCD//qv/1qx&#10;oshms9XV1e3atWvNmjXXXXcdvn3evHnNzc1YBNxsNj/R/PjTzX/QEjIwwObmMkMz1Ay6EmRrJrQz&#10;KB0gAKJq+ngFk1jmBp/rIN5gMC9kDBA8BcqSFADAUHbV9zObcZIwhFIeEiVycCmj1RJIq6tCCKHh&#10;gPzLkoAJl6JqOssSNPrRKVpZWVlRUbJ5c93DD2/7/e/3/PjHZQDw8MPbLr300htuWAeJOhU6nQ59&#10;pJjkXlBQUF9f9957XWv/P2dG0zDhFG2PzTDKXc3xdIju7sM8/7Mf/lDav9XTZbcXSSFkAGAY5qUD&#10;L6aYg2jeBUUAIFIdPgwhh/z+dMkoDuN9rx8AsLN06g6JlB6z2YwhzAMH2j0+X6tnn9WodVgts43D&#10;BiKOAZ29hGjl7J7F2QPdPM8//zxkXaNniUSvmSRkbEB6YULqLJHeZRCztVyuRqzZP8oyHyltpaMI&#10;3N5/+ZefSl0mWJZNcCFbU1OzdevWJ5pa1leUSpOIFGv85frv/PyJJz0ej8FgCAQCH3300S/Xf2c7&#10;uSQa6oN/AMWUXo5oT2GRaBqIxSiA/u6773a5XCk60mPHjnV0dKxZswYA0DTEPtUej6empqbzzTdf&#10;c7tROIqlaqLRSCxGAeZgYXr4f+y9f3xT5dk/fp2c5gcI5DSQUrTStAypA0kCiC2bpqA8s/jCpBaF&#10;svG0lB8te1RKJ9KOiaWILUNLAR1lQE3HZoFRmuBnVue0iUNaHZrG4UNYB00dSmkkPQEHTdJzzveP&#10;K7k5TdrKj+3Zd7PXK6+XmCY5d845ua/7uu73D4BAoEcQBOllH/F/iu0ryBfkOLI1eKNEckK5IzS1&#10;qwNs3UmiyjjxseJjQcKyZB8X9YHD2nV+lI3GEpZhmI6OwQbTyyQqZAqXy7V69erJkyeXlZUFAj1S&#10;qbqi4udGY2ZRUdGWLVsBwGQy7dpVjo1E9EFEhiihvqjVYysqfn60sf65l+uXPzRjRt/SMIzSbEeZ&#10;BRCVTVgOWiyW+ekaIobQ1t7Osn3KQTzKcfuHOcZp0d/lgtuHhXuY2MoD0CzLagaoCN9ytooxOOIg&#10;o8J/0LQ8IyMjIyPD5XI12T6tsjSpQHK/QTMjZZIYrWNvvUb5H4pbCdIL5TjuaGP9/zrbkB46lAj/&#10;kUEHaYChrsW1uB6yxEAaZiCancO5UM8o4fnnnovOhQCCOBdKwqIe+MYxmqRXn8l6r7UDoIPRMGtM&#10;WTSjCrSHShuaUfEqrZSW0zQVUDHAswgEXbhwYU2NubCwaOzYsQDwxBNPLF682Gg0Tpgw4fCRI3eM&#10;GwcAHvZLAEhMTAQA9ejY7Oxs/Ex0dKF9HcLFszA6uWekUiIJzZp+/4UYLpSfcFdO/MUv+6hb9+Ik&#10;fngDxdXwQSNOO/5vLKP0Ah8M+olkAdZVAOD1svHx8URSKTY21jnwRkDMMBn+GCwWi8fjsVqtuDjo&#10;9XiCDOAyorPTxbKAtRFurwqCgN0CEBFUsDZ9NCNrum7Wzu3bbG73GpMhYn+uyvLJfGNuhPAsKQef&#10;yV1KFgpWe+ssw33ichDxzAwjQXxKxGk574uwV5QAwKVLF5KS+liLk01KluUffHD29VVvPBaN4QLx&#10;0Y8/dtjtdqu9EbdFAaCtvR0ACMdjKG4lJBIJTSuam5vtdrtWq127dm0IsvCvHti/dzAUNTJqRXzx&#10;38RV+J8dg5IluO2lG5AsEY01wAklmoPMsd579fplWTOef+45l8tF0zTS7YmZanFxMQtMZVUDNeya&#10;RyTpkc5N189Nnz03XY8aMdeOqNLKZIrOrk6XyyWTKXBDCwBKSws9Hk9VVSVFUahZunDhQo/HYzQa&#10;MQs2Nzf/z8rCyZMnZ2VlCoLA86y/08V5TnOe09yFjyReZ+/FsxK5ovfiWfr8KYnXiQ/K7RB/5ZHK&#10;CLE1Fv6l5iXC1Ssxw2QA4LnYTVGUWMQcdwTFLx7ZX0cEgxo2vPdqQHrZJwjC2rVrjx8/PnPmTI4T&#10;eJ4F1tH71/MuV8sX58+r1RNFJAd5dXX1Pffco9Fo0tLSjjbW0zSNA0DeJ7rMl5dvSUzUrqmyotAB&#10;3i2HLU0MoxLvBJNhWyyW+ek6EBWOn7vZhx98RPxKQRDs9ibjANrZPpbVaDQAQCCjHMd1d/cQe0Xx&#10;i1udHQAgkykIV3WQwNKQ44IcxxF1t7y8vEvsJRUVqqrt9gHry6G4oZDJFF92dlZXVzudzry8vIyM&#10;DABJaJ/lXz22f/MYeCL4lodMpnC5WpxO54oV+dFkia1bt+p0qmg9ZZICPd1eT/c1xhX+leTCJ7Me&#10;eumll8K5EKBvLhyl0Ry2NEW/kTx6vpJdG83wBKlU7nK5Fjz22N13311dXS2RSBA3kZKSikVhV1eX&#10;VCrnOGHHjh0mk6mkpOTOO++cMmXKrFmzAODw4cMymYLn+Ri2A9j23otney+eJaooOAZE/YilUvAZ&#10;AJDSfZWJursT/6WJkPf3CPIRKpBc7q/D393dRyxCStOsSA5NHMLVK7gI4L/6C4S8nyQc50cRtWEj&#10;vUnQfclt37p1a2enSyZTyGSK/PwVq1atmjhx4vxHHrl8+bJx3oKKigosDU+fPg0AWKEGg/7s7Oyn&#10;Cwut9rN7zQ3Y6ny/1V1YmCsIgphphziIz93uuel6Ug5abK33GwxiiqdMpniz9WMVfanfchAAWJYl&#10;HWy83y5evMiEcTTkZfjGObpEDSMpLn72y85OPMr1kP/ESe7dd99Fmgc1bLin2+tmebQxHyIR3kTg&#10;ScMLUVdXt7+2Nj09vaCgQK1WE6gBDBHqbzGY/nBjAWo0XN/d/58aYbKELS8vD/npIoAMVVdXxwC7&#10;ID1SoRGzYFt7+9Olr22vbdpe2/SzqnpMhxEpbYo+6SfLHnplR6nL5SIybCQXFhQUsMBE50J8RE/Z&#10;FEXZbLaWlpbJkyevWrVq1qxZp0+fxl9OaWmpx+OpqamhKIrj/Gq1+uDBuvLy8oSEhJEjR65bt/ZP&#10;f/oTGtQFgx6SDzB/f+MDCy/cEvtGIS3CvxY/bvU6DXI4JpTzxBM0wzCkIsQBjx6tHvxzMBcKnhOc&#10;5zR4/yLxOvEs8byEZlQTk5JyjFr8EVVXV+/bt2/y5Mm7d+/+RXW10/nnZcuWlZSUoGaCSqUCAKK3&#10;h+zDzZvLgdH8rKr+1f2WJTk5CkU86uqJB2CxWP5bVA56ur2fulms4MMitFIA+OPBQ//1/fR+x0/5&#10;v2YBcAAkvN7+oUz47ZbnZhoNyc8/99zRxnqZTHFD02wg0ON0OrRaLEDBbndqNMkymSL6qw3F9YRE&#10;IkETmMrKKoZh1q5dhz9Y0aQEPD+UCP8JEZCeRfOEb2cgFmtwssTy3EiyBIHbvbzvD4/kLy8rKysv&#10;32IwzH7u5XpUnozIhROTkv5niam0tLTfurCgoMDNwju2PrkQg2O98ttYGJ4wJylhVuwIgWM5TsjL&#10;y01ISJg4caL1zcNnzpx54IEHqqurEfC5bNmyV199FYvCYNBP03Lkejc3N1dU/FytHstxXDB4gXI7&#10;SA9WuHrlTw7HnxyOMw7HGYfjpKO9rT30+Modeni6vZ7zHgBG5Fnth4G5N/2mUmrY8H9SamT6GwnD&#10;MEHAuorH80zTFADTzfpgYAt7LJtIoYznB//Esd64MckKRXxXV9fmzZsnT57s8/mmTJlSV1dH09SL&#10;L76oVqtR4ZNhRkmlciK8SSx2CwoKjMbM/5r/OGHok5DJFC0tLpb1zkjXk7rNarU/bJwrziuo5A4A&#10;/VopYYMXgBk9Wo2QUYz2drZf7gTpPdyr12/6SZbr2DvFxc9evOi5ztJQJlN8/LGDbFUKV6+0ur3p&#10;6enX896hiA6ZTHHhwunq6mq32x3uhYK4EMR0SNPUEFjmliKW6odHfP7iJQD+27l8wyxYU1NjMpn6&#10;kiVCM47d3rQpPyPiXUQleV/9CQKE4Xk+IyMjKSnppZdeyvLNmBuezshU5XS6dTqdzWbr7u4mkFTE&#10;zgiCsG7dui1btoDNgW8Uwwt7mUSJdKyJpgIqWS8vk3B+mUyxfv36VatWPfvssydPnszPz1+1atXb&#10;b7/9yi9+sXHTpn379tXU1KBOaTB4geMYsnPG8yzFshTbHmLxMypPt3fzztoRo8ZrNMnhXCLOKCwA&#10;SFgAAC/wDKMi8gL4mUG4Etd3k5AQA/78Z/eoOzUMQGIiwzAMw1xj/pG4Oa+G6BAXfxCehWNjY91u&#10;NwCISxyGYTq7YYxmwI/CHinu2gpXr0SMsJdT0gAff/zxuXPnfv7znz/44INGo3Hx4sVWq7W0tFQu&#10;D22zyWSK1sYDiiQdbii2tLiSk1VqtRphTYIg9AsksVhqjAaxQCi4WZ51tk3XncddXsyddrs94mUY&#10;yJ042+1jGAbdE0WQ0fakAViEhPOjjlUVPbX0HZvjpz/9aVZWVoR+0EDhdDpZlvd0e1XJsSfea2UY&#10;1ZCVzY0GgqQCgZ66ujqfz5eeno5VoJj8g0tnmqa+OH9+f23tUCK8paCigA0owC32Pfj2hDgLIolK&#10;DBN1uVxWa8PG3NmIYif5LDoLiqnQKSkpL774YmXlSx1u9/LcTAh3n/7kcLzf6q7aUUXT0q1bt0IY&#10;VifiVIT4hbE2x4xwLowZJgsyiQpFfCDQ89FHjtTUVJ4fy3F+NKDYvHlzUVFRc3NzQ0NDXV3d6tWr&#10;9VptbW3tunVrX3311RCF0eMTuI5eUNLgkwBQV68QlWcEYjy39w9ZWTkouk31t06CsP+7x+NBDhP5&#10;sjRN/50NKPrOsNids7d6DQYjALAs6+zwsU43y3oBQAWSUWicyzB6TeIYzU2auUeEkmE62Mg9wpFK&#10;Zb+c+h7fN6PDBs/QmHQZhomLizt27NjevTufe+7F9957z+PxIE4EADb+8mBb2wuffHJCJlMI3bZ3&#10;31UuWrQIBlCjxm4YAETsQ2/Mnf1eq3Pzxo3jNRq8S10uF8t679X3b6WEY4uGjPp8PqV2sL1cIo00&#10;N12v0yZur21CgAaCWvudHGhaKgjCY4899u67726vbdIwkpOfu3+4ZPUgRxmK6EDgcUtLo83mNBgM&#10;qampYn9TEKVAjuPq6g45nQ6TLnkoEd5k4BpZYCCWlX4lep6ThlamEonkW4V2HigLkojAWWAQccg3&#10;bK0vvPBCfHx8xLwWCPSo1erNm7ds3brlZ1X1G3NnY77BrIktMhQdhahcSNM0/klwOHBCpBgVgkKr&#10;NpSu27JlVX4+eiCgvzwWhY2NjRkZGdnZ2Q+kpz/54x/Pmzdv4cKFfr+/pqaqoKCYUyZKvCyw7Xht&#10;cdORWBnsfcOybNnq6DYdCVJKymSKYN/7QyxdFnF+PG4vADz88MPizMpx3MWLF71eb3d3N8uyTqfT&#10;6Xaj8/CtB6MEZ5R2m3p0LACIO4QAQFGMm+2YcbMHiqF9APF6vR4A6uvrEciXn1+YmRliqiBOJBj0&#10;nzhxYsaMGXixpj+YOx0AGfccFwx3ra9lF0EQrNaGCFKgcPUKMcV9x+Ywm2sYRsWyXpOun3KQREcH&#10;yySiYbIEwpMpy7IM04+Lspj2Iy4NXyjMOmxpKt2wYUlOzkBECORrqtVqok2qdLtnzpw5VA5eZxC2&#10;jM1mUSoTifgGgCBOgWj93dzcbLU26DQqnFKG9ghvKZgBoO6Cl4VvU1t/8CyIcmhpaWm5uXnPm5va&#10;2q9ZCpAsWFpWFp0FMYJBPwBfXFys1erXVFnb2tvLzLZly5Zh7UjTUqlUXlRUaLfbIzgVqEdaVFRo&#10;tZ8lnoIcF+Q44YerV6/Kz9+1e/e0aTMQjoFFIZK+ASAQ6ImPi29oaNi1axeWJrW1VhBdU9ylA1GF&#10;+kr9H558unSQLAhhuDx+yGWfL1qQwefzyaPuqfbuDoZRIYsDH0iwi4uLS0lJmTkzNSMjAz2B/1GR&#10;FBsaBNIAOC7Y1dV19qybZVme58P5WAIAIyd9A15m8OjlBNyLXbdu7b59+5788aK2ttNHG+uPHDli&#10;tzcdPnIEACiK+vhjx7lz5+677z7yRqlULpXKASRSqdzj8RCmIxpNeDyer77yYqEp3icWrl7BvTe0&#10;ADRoGZ1GNSNdj/3biLHhDfO5m50+fTo+w/NAUVRXV5eEZVUUQH/qNhHb0mTXcIFp9lM56ftra6ur&#10;q3El1O8J4Xk+EOjhuGBaWlp2dva3rat004E3QF1dnc1mm2/Myc7Opml5xHYgANA09WVnZ0VFxR+t&#10;1kLTtAWm2SE26r929P/20V8evOjv7u5rG/ufHYN0RAnzGtNSSkrKU6vX1Fo/wbSEW1+YBcU8aACQ&#10;SuURMwXHcdnZ2UtycjZut9xvMJB8w3FBtP1jGKakpMTV2RmdC1eXllntZzEBC143TVO3x8f/orr6&#10;zTff9Pl8s2bNqqiowB/S+vXrW1paGhsbZTIFtkzRJ2jhwoWVlZURX1wI90XfsTXtt7Zu3LTpOrdz&#10;bnR2Y33ssAkToj+BC4UfBii4bzoEpfJzt7u6urqioqKkZN2GDRsqK186ajazrBcPTa7s6GEjbk5c&#10;F3OP5Op5XJqUl28pLy8/dPi9u+++2zhvwYYNGz7+2IE7eQDgdDoBwGAwQDjVlZSse+yxxzq7OimK&#10;8nq9e/fu7OzsROoex3FxcXHPPPMM8itCOFUR2AoACKRlgWl2v21bfP1rNmeK4V4x5gvCkFExd4L3&#10;91DDhr/X2vF06Wtfub0D2fBOTEraUboUWHfh04VIWo0+Lrk3oi3DhmKQCGn3AxQUFNweHx/RC8Xd&#10;GY7z76o+tHP7NoOWKSrMHKMJIZIkcsVQIrz5EARBIpGMlsf287dvDaV+kCwIAMidiLD3W11aZney&#10;79gc79gcqIkVkQVlMsXp06exUIOwKhLaFKSlpf3qV+asrMyI1zc2NrrdZ198duGO0lKXq1OMI+U4&#10;YZxCUVT0TK31k7b2dhp81RUVFy6cFgQhIyPj448/XpWfX1JS8v3vf99A2J4AACAASURBVL+z05Wd&#10;nU2KwnAbk0tJSTlw4EBqaqoghGgSOK8RKre91VtaVjaQFCSS5MSPwanWsVErqA43e9eIEdGvJEpd&#10;AEDF9ncf3nhI5Arh6hV1rGqJUZfIwMNaTaFp2uqc2RtzZxcVZmo0qrNn+9zcDMNcutm7HVGvEq+T&#10;4/w8zxcXFzuczrpdu+rqdn366fupqamkhfj2228nJCRMn64HAI/Hk5mZuWXL1s7OTgAIBHqSkzXz&#10;H1vACQJiQZGfPmnSpM2btyhF1PuIr0lqteiBESYPy8KjGVmibjAPAA6HY3x/6mpOt3uqTldlaULq&#10;Tr+loXD1yvLczJXG9B1VVXV1degyeJOnbyjCgVvCYe0OjujykxRI01RjY8uGDRti4eym/AxiXEoK&#10;+qE9wlsKJf+tJtQPjo5BQMrMmakiywgJxwnxcjnCWFpbW3/1KzOy18Wf2dzcvL+2FgDcbnd2dnaE&#10;ICRNy8WgXCRN19fXb/pJljpWtdIIO6pK1z//PMGsYi6Mi4t7avWa/bXbP6+1TdUx8SPOtFyAREYT&#10;r1b/orp6pTF9/sq148bdbX3z8NatW+fNm3e0sf7RjKxg0EP7fAFlaDeI59kYtoMaJuu92oMT615z&#10;w/nYCWVlhRHfggRNS6urq8U1U8hZUKns6OhIDG0+8QSHSVE9IctBUVxiISlsX/d/E8LVK/fq9eJn&#10;MGEwAAAswDVpMZVEAuH+8I1iVnHTjmO9NDiDTCLHMXeMG7eooAD/ikqtcvnYQKCHbBCi1uu5c+fW&#10;rVu7efMWzE8URd2uToAwcIampQASFIfLzs7W6/Vmc42zg11uikTEDI4qesPaasrNhTDIHnedOzs7&#10;nU7HxtzZ4reHHCpYvqgol+fZqipzv9ZRpBidok/alqR8zWJfv95BhN2/hfC6Ww/isWW324uKCgEg&#10;rC9/bS3ucrnM5hqGkeAVofxf90YBo4YqwpsMvGUpVT98wW4miB5v/9m3tUym6Ozs7DcLYvFXU2P+&#10;zf7te/bsBgCi2R/+h6S4uHhxzuM1NWbUtCSf2dzc/Jv92zfkGneULv3bSfvzu/ew7CWZTCHacOXD&#10;DDAppp8dVVXLsmbgpDNFn7TSmL5548aurq6+XvPCHePGmUy5842a3FwDALzezr/s/qvffyEQ6NFl&#10;LDpzpm1Vfr5x3oLa2trJkyeXl70kCIJUqhY4lj7/AVFHE65e6b0awCxYufM1FpiN+StAxPWOjk9b&#10;Ww1a5mGtxqBlDFpGx0AiA0mU7/MQFSEUpPMmKAEGmKMH2XUWbrk1GkFJFGvxkLJJyTBnrn4tHvDo&#10;0aO9wHuF0Cdc/+eHhh3OhdILn0m8Ts5zuqenEx8Sr5NiWbJB+MQTT9TV1aGaj/XNwxUVP+c4P8/D&#10;G28dWbRoUWZmZnV1Nc+zMpmC44IffdTiudiNW78pKSlarf7S39yDjC1inLh1PUqjQdi9GBxkNpsN&#10;uuSIvigAnGr3MYwKJfqKi4sNhtmbtluRydpvaXiLvPuhwMC++v7aWpPJRHxpILwW7wr6q6urzeYa&#10;oyH5mdxMnCJ4XhL94xo69TcfCFSDkNZ2n6D+01ujWIeZzeZwFhTEWZDnYevWrQywVRvWAOsuKVkX&#10;DPrFaQkAOE54NCNLq9VWVlZ5PB7cFGxsbPzN/u3rn8oZo1EJV68UPbX0buFiZWVITU2se4n/oCiq&#10;srLqAZ1GbG0/RZ+0xKirrHxJnAsBgOM4jYaZMycdAPzSy7JYHgAUvR8LghvX47hr+MEHH3z22Wct&#10;LS0tLS00TVM003s1gMmAKFtyrPfp0tdG3akrLi7mOG6QtTzHBTUMMy0pcYo+6V69/l69fka6fm66&#10;Xp+Z/oCuH/KdIPSobmpzOWRqf1NB3CqiHyDyxsOQdHrwTRDi1NMMo2LDXIt+FXCoYcOpYcMjPjki&#10;F/K8BHn3lNuBD471CgwDAHa7HQAOHTq0ePHi1NTUd955B52WaVqan7/COG/BBx980NbWtmrVqhkz&#10;HsK9t/Eazf7a7bjX63K53n333dVLIk3nBzoVSAa1t57Ny8u99jwPNE01NzcDsGJmKglXhxvre+zh&#10;Z2RklJaVOd0gVkeK1vwT8+49ngt9F3xD8c0hkykOHTqg1WrDa3EA0cXaVFjIAPtCYVZ0LzQihhLh&#10;zQd2YADgMhu5EPYK/0jkwv+vguycWSyWJTk54iWzKAtu0TCA7oDLczN1GlXh04VfnD8vlkPDqjEt&#10;Lc1kMqGGWWNj4+/eqF3/VE5o4ebvAYAFptlfX/ocvdEjkg1aW0guuxeYIi1579XrjYZkUS7kOc5P&#10;07RCER8Tc69EMhtAF+iWBLolPTGSU3+2HampIvMXloa7du1C/8LQt2ZUhCbh6fauqbLebzCgHz0Z&#10;GFaoERMZFruovSIusOhuH8uyYom+ENup7xJKpM39DU34iE+7ocBp2tPtbWtv/5PDcdjStNfcULnz&#10;tQhNHwAYpyRE+z5Th58NfU6/D471erq9X7nb8fNP2BwIXMI9QgizDPHFRAmP7Oph6WyxWFbl59vt&#10;TYhIkskUW7du3bdv37Jly/72t7+dPHnyzTff7OrqWrp0qSAId4wbt2ZNrs/nrKurM5trlmXNoKOs&#10;5AcJq9V+/8InxBUGtvqt1oYco6Hft7ivCXMDAAQCPaNHh0rD516ujy4NxTZhRU8tNehUZaWlzc3N&#10;ZME3FN8YZGsw2tzG5XLtr619brURwVB46Qe5+kN7hLcUNE2NGz3KAV3/6oH83wWxGAwb7XIRteCe&#10;PVu0GiB+8QgcT0x0bN648enCQnETVSKRYOfKYDAUFz+rAgnJghDed1lTZb3fYMQ9cPEwZDJFY2PL&#10;H+327esWRoyQ5ELWB++++y5aI2EjF4BVqydJpXKASXOSLn8B51rtTpuDzTEaJF4nRTOc6jtSqfwX&#10;1dUAIAgCx/klHBszTMaHAaJfuds3/8oy35hDhEKIeALi1nw+H0mQGDzTZ2zQTwvxmj09JhnEo4b+&#10;6O/xwoB9VxI+ny/xxhMhQb3aW70AwDAqhmGUykSt1uB0OlucrVP0ffYm5Qz4OiI59QzDuDrc8bHQ&#10;3s1SPugG1seGOPIsgIQlZ4CB8Bapu/UTDdO6PDdTnJ8ithg51gtMoiAIVTuqRjGjNJrkgoICdGnA&#10;Oq+yslKtVh89evTHBQWlZWUZGRnbt29fvHhxS0tLWloaRWkWLlwXDPr1ej2w7biIGTwXEm0HFpgC&#10;/Yy+fTbYV3PUoFNFu4aRDcIJEyZAHwd5PhAIZmRkTJ8+vaam5s87X4t2FSa8+zmZJgDL/tratLS0&#10;G72I39oIBHrsdnteXh55hqATzOaap3LSycUafAHE+3uGEuHNB859smAywF8j/nRzgPJ/iyAWg1gw&#10;9c2C/J49e2y21m3P55DXk7TEMMyOqqpH8pc/IppipFI51oUdHSzrtouzoKfbu2m79X6DAbOguBzE&#10;lWB9/b5NP8mK0KnBwLnpvx6cDarvAEBbW1tJSYnFYgGAyZMnb926NSMjwxQ/6kvPqPfbgTjbAXhp&#10;jvUziRIJQ9PSYNATw3aEOqIiyvwPl/ShzBN5++rqapvNptNds/KhaSlFUQBMtwBj+juZ0TUcehoA&#10;AC1ykgIAKU1HmHhEBMuyqYkDC50NGk43azDMJmo4KCJKxcbaLGbyGjzDDKOkqE64tqMpAQCtVmu1&#10;NrhZggNKZBKZRC2Djg0qlYphRhGeHwbHcYcOHfpZVX2OcdrEpCSxITsGJsUYtiOoYmQyBdojBwI9&#10;gtcNwEB8PHocHj9+3G63l5SUvPG73x06dAiJ+eTXx/O8TKZISUk536Npb21VCl50+BsoHSJi9o92&#10;95LV1/RcSIXhYz+Za8qMQJmKZNhUEeBn4iqMpWFjY+Om7db56Zq56ZFO1DSj4trb37C5ny4svLEr&#10;920Nwp1PTEyMi4uLIC5XVlYZdP1YvEVHiPo5bPhQIrzVkAkX/9VD+L8L0osoKCiI6IgGg/7KyiqD&#10;waDVajfv3P7y0zlkAU5IVNsKlc+bD11ytaFDIQCBknKLFmXU1bGHLU0LTLMBABU7xYWXeAzYRH1h&#10;ec6Y/kx9MTUCQHCkUkHTLpdr7ty5fr+/vHxdYqJ2x44d8+bNKy8vLy4uHqsaZ8rNjbnwGaLIQg7m&#10;V69Qw4YLAPTVK5y/h0AbUATumWdKI8iCqGxSUVHBAPv8apPV7oY+ZcGAIV4rYc0BAJ+63ZVVDVhC&#10;kSR5ib2EJhUDRSDQw7Le+NibTISacD5GpCUA0LSCYRjURBWfXhUFQncPx3E0TSOpQBCEtLS066lj&#10;SJ+Z4/w0LSd4Tp3GvcA0m45a0BBAKUczwZFKAMB1iaDRA8Bf//pXtVo9YcKEtLQ0g8GwYsWKWbNm&#10;paamqtVqRNiGt7FrysrKxikUcffed/Gip+3Me8mxyn4BroQMc6dWK251YFgsls/d7J8cDgTTRgzV&#10;3eG+GjsawkZRUV/9Wmn4aoM1ojTE2Gax36ObMyQrep2BRUh7e7vYJxKXLI2NjQywc6PMbSKCpEBP&#10;t9dqtQ/tEd5qjKH61yf8vx/JPztwZrHb7WIQAQZFUTU1ZoPBgHPiI/Nz1lRZxURmkk5eKMzq6HBW&#10;V1fT9DVMCNIqsrOzWWDesTm+crdv3ln7wyWrI7IgMqkbGxvfsFoRUNPvvY4HAiYJTeFLS0vPnTv3&#10;/vvvFxdXZGVlxsdfg/5zXFAiYQR5iKKHqA0Ib+ZB2Op9EMo8bgGWlKxjgF26JlLbheRCf3+3g4QF&#10;iupD/mPZS1N1ukdzc9NNuQaDUWswag3GRK1hSU4OzrD9ClRKpXKWvQQA/frEXk8oGejouGYwjaKX&#10;KonECzzHeonLMTk/Fy9eBBGnXhAEVDTmOCHM8RciHpg18SGVyonAwubN5YIy8WdV9WK9IfHhKP/X&#10;BEEjzhwzZnzH4/GcPfsxAMycmXry5Mny8vKWlpbvfe975BqVlJTU1JhrasyNjY0AfFxc3CiNYbvZ&#10;ftLRLpHwiOLBTyN9bzcLTzyxCCnCEJ5bjzbWf1c7cf3zz1vtZyurGqLBLzqt9rb2M8XFz354+jTh&#10;iYp8Ra6VhhvzV9zzfeOm7dZ3bA6yh/onh4Nl+YL8x4ey4A1F2AsFQNQUdTrtS00GGPiHQKBhHOs9&#10;bGnatN3qnzB9KBHeavBKGYgkRgHgcj8ahP/egbNtV1cXAmT6wpRDFoO3J6qxYYiQk/lGY7+5ULh6&#10;5ZnczEt/a8VcKGYdCIKwYsUKp5t94VeWCK2ysHUcXVdX94bVuq3QGL1Vg8H7e2JGJ1PqGTHqSUiu&#10;+OCDD1bl56O88rRpMywWy+uvv56Xl/fjggIkZlA0AwDEHgHCqA0iAjcQZR6lvDZs2KDTqJbnZtLd&#10;VCwFNySmENEZDXKcUqlMSUm5d+KktHBkZGSkpqb2V2eEAqVVVCCh+/rE3sAwlH28JlCsB2tQscVS&#10;aN5nwBvFFSFJThKKSIdFngc+FGKBBQFAkp2dnZubV2v9JJqHLly9gs6FYviM9LIPAEym3ISEhMcf&#10;X9nc3MxxfpfLlZeXd/z48fLycgg38C0Wi1wuf+WVV+bNm5efnw8Ad4wb92hu7nlQ9srviD5dZltr&#10;uslEkMY4t35x/vz/OtsefvCRO8aN27x5S4rh3k3brWSoQIwmCjONhmSLuaaiogL9LDGV9kW+8Pjr&#10;2FBa2uKjK3e+5un2AsC++hO5uXnfHi2qf1T8nQ3E9tWR8FzsZhhmkB8C/qKpYcMPW5rWVFlZYErL&#10;ylY//vhQIrzVYIR+FD18/bl7//sGLmlramrCAJlIi0Gfz4eIdnw9/tofNs6NzoW8vwd5EW732bq6&#10;OrEcGhKW8/LyEsbrxJtn4k04p9Oxo3Rpv6gH3t8jkfAxo5NBdReaoePzfr9/FDMKG6Q+n+/48ePZ&#10;2dk1NTW7du8+c+YMAGDbTRwIM8OZbq+54RQ1uqysDE1/yGvQfLh0wwaDLhlhq9feLggRpdvV68uO&#10;xBQe1d3IY5AsiAfq7u7mb5o8IdqqjLB3ZxhVd9S+JAPQ3d4e8WR0nqMoChU9RA8MSkwqFZeGF0ZP&#10;qNz52lfufkpDEFk4CRwbCPTEx8e/885vlUrlrFmzJkyYePfdd8+ZM2fChAmTJk0SBOGL8+efffbZ&#10;hISE3/72lydPnly3bu2YMSoAEAQhJSUlIyMjRj2RV2ljRieT5c4Jm4NhNKlRxME3rFaTKT3sgMg/&#10;mpFVWlbmZuHp0tewig1p2LLee/X6Fwqz0jXMjqqqiooKdKgX3wmkNFSrx27MX5Hy/bmbtlsLy7Y9&#10;+OCDQ03Rm4sINPVln2/wnxoyRJ8ufc3Nwvrnny8oKBg9Wh0IDIFl/hExsgO4sPIwHaQB/tN49JiE&#10;tFotsXeAsMWgy+X63Ru1I0aN7+rqEoMFAoGeRzOy/s4G1lRZtxUaxfuFiC94oTDr6dLXRqVMfEQ/&#10;g1hGoATMkpwcwlBEAWKZTFFRUSG57H6hcCn0B3bAuayr28vLRt1BUxUVFa2trQcOHJDJFHPmzKmp&#10;Mf/mN3VKpfLw4cMpKSnkXbEDyJIRsuD2/VZ+pGZj/oqIbIRd4pdeemlZ1gykKN3Q+bx+UsR1xq2Q&#10;CAGAYZQs642eiBmG8XWw0FfTRskwbrc7LS1NLIhD0xSAGAsjcFwPy14Kctxlnw/9MYJw5e9sAACy&#10;sjLDtgDXciGAZPXjj7vuuafKXGPQuaMRJaEDMSqO9cbQHZzqOykpqZ98cqKmxvz222/Pf+SRJTk5&#10;DDMKhWd/smbNuXPn3nzzzdTUjECgh2jQfNnZ+bnbPWHChLi4OAAA1V3ACTH+L3pZ7/ut7tyiohBU&#10;WCIXEQchJSWVIIQ5Lojgl+bm5p21tVM1rUvDYCu8DWak62ek69+xNW3euHGqTpeba5LLx/J8hEEp&#10;HwgEH83IuitpssPhiJAMHIpvDFyx+Xw+Kd2Hw82ykV0WEqS70+r2InxdEARko8IQfeLW4zZGBlFw&#10;mYs3JTYagbCI4I//qwK35ZRKZTRZp6ury2yuWf9UTquzo3TDhsqqUrT6wzeiTDYArKmyiss4sl/4&#10;3Grjpu17JxSOIGREIgGTl5dXU1OzJCcHYQvP794zDtjlT/WTBRHhEjNM5nF7979h/e+nkgDGffjh&#10;hxaLpbS0NCUlZfXq1e+9957f79+zZw9mQUTeEykA6WVfr+j7Ep3JnbU2glkVXxpEDO3bt+8nyx4i&#10;yLRw+aKUsJEqMwzDUFENAsr/NQDQ/6Bu2F++/voujYaLFYCFCPjl4IGvRAo/y15Sq9XiKVupVEZb&#10;LCUroSnEoOhD23I4HNgIibAjZsIFp5JhNAywPrZqQ+kDptzU1BSOE8SykCjrWlZWtq/maGVVw5Ic&#10;QwTZAMIbh70Xz8YABJSJNC0vKCgoCKuyIYqnrq7u4MGD69atJXvMEgl82dn55I9/jMhhtVqdl5eL&#10;irIx6om//33rn4/Z7jfmELNAbHUQdL4gCH1/m3wgEExLS5s5c+ahQ4fWVFmXGHViSQeJXIFmTz8q&#10;3KbVatPS4iN+xaQ0nDRpEhKK/uU/83+vICq72MAnPQZB6FYOkAlx/nm/9Zq4sXiCHUqEtxpSGP7N&#10;L7q+kEgkNB2l/SMJqSaSn+L/ZYLESd/pdBYXF0fARDmOq6x8aZFhmjpWNTddBcAWFZaKcyHerJgL&#10;f1ZV/0JhVkQuVMeqnspJLy0tfXnbtr7SoFxcXJzJZNpfW1tYmFtaWqnTqBbkZhJmBYTbZSGcJ6MK&#10;MomcTPjvp5Jw0l25cqXFYrFYLMXFxWlpaUgve+KJJ+Y/8kigt/fo0aNyuRw3k6KZgvSw4e/Ymur/&#10;8NflzzyTGtWw6oNZjULrCErwAh99aSLkFahhw3tZrxf467FsvJ6QX7z4u09tmkRmYlIShHVBrzPw&#10;BKpA4vV6Q3VSOBiG6ehwRryeZxjoEMuV8QB0k+1TH+t8WKsDgHgdIyiVKgoidK5J6LReq9Xc2qrJ&#10;y8sVl4YAEo4TaFq+quAJl2vqdnONQaeKLg1JLqQ5FhVKeZ5FYBT2q5999tnJkyeXlhbhtUOfpgWP&#10;PXbmzJldu3bdnqg+Wt+4ZctWt/vzAwcOAADDJPIjNbgnzbKXkOwBAO++22QwGCJIESBKYwCQnZ3N&#10;MMy++noizUp6Hicd7RrN+NTU1EGqvahKcSiuKwg6V6y8CECzLNvvJj1ekfdaO8ZrNOSCis/80B7h&#10;rUa/ch5fy3xw436EaLlAwuVyfXH+vN9/AQBkMgVN0+hdgDstRJ/zmkPeP1SQAiGafdVsQ4HOlnv2&#10;7DHokqfok7ApNDd99vx0TVFhaSDQIxbUDwR6srOztVr9z6rqISxiEgbpeXfW2tLT0/fX1vaVBpVg&#10;cWAwGLKzV+k0KvEmXEgqScKTLMirtApF/B3jxsXHp0il6kCg5+GHH548efKrr76K1n3Z2dlvvvlm&#10;QkLCrt27jx49OmfOnJaPPsLq8OxZ915zgyAfgUMCgJfMDfZW74svvthvFmxubq6vr3/56f4xq1j5&#10;Xf+FiCZF4O10o5eSZdkpU9NrrZ+8FHYdulHsKM+E0rB4dmAYRjypECohlnziJK5JHKnVaO6eo5ui&#10;TxqjSVLHqpCiECFYig91rGp5bmYiA1UbSltcLsQP95XfC5WGHSzzkrkflCZRKI1hO949Yv590wfE&#10;0mjzxo3nzp3bs2ePQhGPp5GiqNING1paWuRyuVarfTQja+/evbt27Tp48GBjYyMATJ+uLyoqxHxs&#10;NBoLny7EcvDBB2dPn67v10RXHE6nM+uhfpyJD9g/MRozB4fADGXBmw5EStN9+bUsy8YO4BELAPbW&#10;s+jkFR1DifCfFYQ1df1hs9lYlnW73QDAsqzD4XjDajWbLTU15urq6rq6uqON9YMnyAjc9q2NPwgh&#10;pECkmi1FUXV1dYxIdBErvLnpsx/QaTZs2CDW0Yb+ciFCxn+2t35JTk5BQQGqrAUCPRG5MC0tbeXK&#10;la3ua4VgzOhkYPQxo5MF+QiSBTE/ZWZmtrQ0Imuboqgnn3zy3Llz9fUNOKllZGTY7U0XLlw4efLk&#10;gQMHbo+PDwR6zvf0pKSkAKN5x9YESUlfudufLn2NYTTl5VtwC118QpBUMGHChDFjVGe7+wdDoV42&#10;sd7F8I8ePTiUVBL1K7z++RG/OwAUFBSUlZUxjCantPawpYn393CxN7AByfTl/OD4Y2NjJVEDV1EA&#10;wAYCPWJ7XoZhfCxLd/tItsOSHe+NiEd45aRfkmOwWczbf/tbAF4sRYt0Gmx7pqfnbq9tImQDkgvx&#10;6n/lbv9zq/uR/zKRMW8oLXz99dfRwgl3lzs7XYePHDGZTDNmzJg1a9by5cvRhDkhIcFubxJ9ZWrD&#10;hg0tLS3jw0ppxJR48JP/udstVh8l8jQAMJAZ/VDcSqBORTB8YsMbEaFfkUIZmQgJAwoGviJDifBW&#10;IzZqxTeSUZy/eAn6a5H1G1h74QInIyNj0aJFCJrPzs4uKCjIz8/Py8udbzTq9Xo1c/vgCdLvv/AP&#10;lLHHTJCcrAGRxSVuDf7Rbs/6wX3iFxM1NZ1GNVAu1GiSK3e+BgCHLSFaHvajsPirrKxC2VxxLszI&#10;yEjUzMB3CRo9qO6Sx8eD6i6E/J10tPM8CwBOp/ODDz5IS5u3aNEir9cNAPONRrVafejQITIAmpbH&#10;xcWRxsgrZy/9/OzXALBixQqnGxpes5SZbZiYg0E/RKmaIakgLi7OaMzcWWsDgJhhMvHXh/BmGxAn&#10;GAAAiOsVb0GGSAheAVQgiViy3BD9FDktPT2dVmtDbm4uAGDmKC0tdbOwpsr6XoPlGz+E5BWGYSKO&#10;LgiCSqVCKiGuQqhhw3u+ktGMigHG62VBRCWMjY0lb/9GRStxb/yZ3My7uDMvr1/vcrki3CsBgOO4&#10;1FQsDWFvf6Xhryytj+bm0jSNcJtAoGfs2EnZ2dk8D8GgR/C6AaCpyeHxeFauXNnQ0LBu3dp9+/ZN&#10;mzbj0KFDfr+fCTdvMaVt2bLVZDIVFxfjHUKQn/2uLPFJu92+xKiL/ut+a6vRmAlDNd8/LS77fMoo&#10;rJnP55P3zYOYBU862t+wuYuKnhno04YS4a0GNUAlHlEWfGPwfNjVhedF3GQBAGQyxR3jxqWkpHxj&#10;gjSbLXV1dcHgBWJpe9PfSyqVY46RSuWk+UCAnfONufsOvg19WasRuVCMGaFpKbq9j7pT96PCbW4W&#10;qnZUEVoeOu5qtdo9e/aIW0lYGawqeIIfqTnpaFco4oPBC42NjRznl8kUoLrr9ulzJBIGP9nhdK7K&#10;zz948ODUqQ9UVFTcMW7cgsces1gsaEfA8yx4/9LZ6cJuGEVRf+MJ4pHOzc212FqfLiwUG9/jX8PV&#10;duhM4lCn6nSkoSo+ad4BugC+cIohDG7KBzzDSCSS8LkNnavrF85G8w2z2TzLcF98fDyuczlOmDRp&#10;UnFx8frnn/8LPeE3b9jCL++T1+UMcLECLbKYUDKMmPMjphISiyWO9UpjOgEAgI3ImiOVyhuFh4lK&#10;w9n/bTIcNZvr6uoGKQ21BuP+WvsJm4PQCg9bmuTTpxPbAYkEaFoOAC6Xq9dzIYYNSQTcxsggTL6u&#10;qPj58ePHAWDx4sUej4c0ygKBnqKiIrVaXV5eLgiCTKaoqTGXlJS8YbXCAMmMpunm5uZzn7dGGDdi&#10;PKDTWK0NxIZ+SEf7Hxjhy9HPHceyrNjXmugkvFL/h6cLC3ER3O/VHEqENx94cwsMxLJ97nIk1wte&#10;SiKJXPIPEqKJRSLiJgNEKncMliBXrMjXaDRVVWa0d5dEN92u+6tRFOV2s0qlkqIoMQoSc2FGRqoy&#10;UbvX3EAMBEJ/FeXC9etLwkR41KSWBgI9K1bkr169eu3atRFOtlj8ud1nI4j2KOK1du3a7z5oAoCi&#10;wtJ58+ZNmzajrq6O4/wE3BEI9MTHxf+iuvrUqVPf+973SkpK0tLSsMdlNtcAgETCCByr9n/hdNrr&#10;6xvEX5bjuPj4+NWrV7faSNq4Rl5sbGysrq4WewJwHLdiRb6bJpRabAAAIABJREFU5dH3XEw273B2&#10;oCndQMw/EYzFx7JeUdaXQF+ljG+8QFjEKJWJj2ZkcRxHbhueDyFvVz/++IbSHenp6eTzSbg73Kfe&#10;c79ja9praXrJ3FBZ1fCGrTVifY2HIBZLKNYDTBIXq2Q0mjCuh0e+pnp0rIQFUjteZ5DScIxGVVSY&#10;yVAdg5SGaWlphWWlrSzsNTfw/p6v3O2tbu+Tjz0WoQLz4enTZnMNsA6O9dLgA4DU6fer1eryspfw&#10;fktNTUVm4bJly3DdI5MpsClaVlZGcMWrVq1KTU1dsWKFIAiYXyNODgCM12hGjBofoTVDfgJGQzLa&#10;0A/epMGVFgwlyxuM7m4hvGoMEZExBGWkvtKvLK1ZWVmDMDVpWjqUCG81mAH3Zm8YARhd6Yd5yqH/&#10;/cYECQBpaWlFRYVut7u6unqQxs7gQWja4luNBObC7OxsgZmGEhuD50Liz4AfhbqU4noRecfFxc9q&#10;GAkD7IEDjYRoTz4V/zOKGZWQkJCamrp48WJMh/h2CJPQJ02a1NDQ8Oabb16+fLmkpAQA/t//exPx&#10;OxwoAeCZ3Eyn0+FyuWJUI8mHc5yQlpYmKJVhi1QAkMhkil3Vh+z2pk9bWxsbG4lmNMcFaZrKzc3b&#10;V3+CzID4p/f/3Crejccz73Q6EhMZEOUSimZGjJg0y3CfIAjBoJ980b+zgdjYGyNU+Hw+NGsEiGSp&#10;Y+2OfKmIFdEbNndLB8sKiYmJWoPB+GhubmlZWQSbjSycsfjrZRJlYyfJ41Pk8pTHHstFpwXUWcVc&#10;Ml6nuR573ujoWxrqrqc03Gaxl5ltubl5NE2Lfx2BQI/FXJNjnEbycSDQExcXt3379paWlmnTZlRX&#10;V5eUrMvMzCwqembPnj04ctIURdsQiqLwzqmsrKRp+svOzra20xG5iuOCHMfdHh+/efOWO7VasWQa&#10;yYX36vXbCo1oLn3xoifiE7CzDQAVFRWkcByK6w9RT0ICABRF4d0rtvMk6XCqTgcDLDVQv5t+7rmf&#10;/VOH+x8cEgktkUiu8FeOfvzWlWSQhFttAi1QbT1zp/1g5MiRgiAIwjd46AgCT9MxbW1tLMvec889&#10;ggDUta0mSiKRSCQUPrCA4HkQBF4QKIKWkkiAooCiKIpCbkPM1Kn3jBgx4tDBg97LF+6akCKVyjiu&#10;l6al3zgYEjQd4zj50WhGfeeddwpCJPYNDzRz5pRjJ05e7Oz8Tkoy//fLVEyIjUPFxPB/vzxF992z&#10;rtO/O9Xx4MyZFEVRlEQQeEHgOa4X/4EvRmzq+uKS+1LG/WhRxndTko7b3rpwGzPp9gSe5/HAFAU8&#10;z9F0TELCneXl5Zs3b96ydeuHLS2bN29uaLDExsZ+97t3y2QKjuvleQ6Auuuuu5Yvz7vjjoSLFy++&#10;+uqrGk0Sz/PUlXbu668limF3jh32xsG3To5LVMpve1g9XBBChdTUqfc0vXt0xIgxY8fGf/WVZ9Om&#10;jTTbub7wsRnaxFf31U+/995YJhaAwq8wdmw8SIOHrcfmpH5X6LmKHZimU94f/nAxx/WCSCC/tdWx&#10;JHMOB0parZWOUseMGCO5bYwsbtykid+lKIqmY3p7/YLA0XTMyZMnx41LGjNmDB5l8HsGgBo/fnxC&#10;QsJbb73V1taWkjJRKpWGb4/QLYH/JtdOECiJhDpx4sTy/Pw5s2dPmTJl4sSJd95555gxY4YPH87z&#10;kSACmo75+Pz5266e1+h1Umlib6+f43rx291226jeXj9NS3t7A/jKmJgRw3wdw5lYoecquROuM6iY&#10;GLxnRsTfnpZ69yln61tH3hydkBAXpyZfgaJAEEAQYPz4O5MmTNZoNHq9vi+lh9qzZ6+Goe5P0xPT&#10;pRiJRFCMnjr1nocfvq+pqWX37t0ffHCcpunvf//7d955J36d7OzFfr//d7/7zW23jY6JkVZXV7/8&#10;8svl5eXZ2dmBQI+/p+XAAevly8GUlLsFgRIEjlwCipIACFOnTtVNn/57+4dv2j6ZGj9sRPzt/N8v&#10;AwDeFWn36QOd//vKnt+q1WqNJolMCILAx8RI9+zZG/C4mh3/+9e/ntHppuI9fEO/029n0HTMqb9+&#10;Gp6d8IanuoK9zpa30lI0EsUw6A0t4yS8v/nE2ampqaMGmI1x+h2qCG8pBEFQ8vxoeX8CJTdOqY8o&#10;v9CrlgBhurq6cLkaVqu6Jl6F3csI//eUlJS1a9cBwNatW3HJeaP79l92eMZrIg0NxHWaIAj5+flO&#10;NytuEmLgonh5bua47jNbtmyJ5kuR3mNzc/Pzzz23xKgjHInluZl/fvtwi8slXu/TtBxR9ampqWVl&#10;ZXeMG9fQ0HD8+PGJEydGVIdosQsABQUFx44dS01NFQQhGPRQ/q+JD4bRoDntOBmjGhnhbZSebrLZ&#10;bC6X66c//alBpyoqzERMR9ZDM3Zu3yZ+JUrnMIwKa2IAsLW6tVo9Wdrj97XZbAadCgAEhgHgXa6W&#10;CIZMZ2enVCrH4kCj0Vy/1gx+TbV6bEFBAcMwlZVVjY2NwaCfaJgRrnp00JQPAILBkJAbx3ERIgAk&#10;7hoxooNlYy5RNE2dPeueMGHij3/8pEymwG3atrY2fAYAuru7O2/NjpqUhgtMs+cbSWkIfUtD4Djh&#10;9vj4sAsYgIjUbws3twljtffiWfD+JRDoSU3NsNubTp06derUqU8+OYH0PnFTND6+T1N07dq1HCcI&#10;gjt+BF/85P0dHfbq6mpS2IkD2/LowVtmtkXIkGKl+5NlD+2vra2uroZwA0MmU7S4XJ+2thY9tfSF&#10;wixg3YVPF+KOxo3CC76dES00ynd3Q/jS4zPUsOG9VwNe4L/RxWwoEd569C/TdaNBUZGVPscJdnuT&#10;1NfW4bS32iw1NZWVlVUVFRWIFG1sbBQnSMyI4ukP9xEfzchakpNjs9nEXcTr+Zlho1U9OhZE/Xec&#10;LsmshFSKoqJCu5ONdjMHAOHqleW5ma2trR999JF4BsFOKSoj76+t3fSTLBTmIDfxGpPhfbPZ1dkp&#10;ngQxtRiNxpaWFpfLhbiVH/zgBwDg8/nE6RCd4jEd8jzv91+IYTt6rwYgPNt+57sTJ+mn/PXitZmb&#10;iF4CwCs7Sn+y7CF0cgEAxPozjATFUclXEAQhLy/v/VZ3W3s7ALzf6n4gPR1CtaBUJlN0dXV92to6&#10;R6dFHRmOC86d+/gsUdx9993jxo2bNWvWG28dAYDp0/Xq0bED7eeT4/Z9IqTjjPakNTXmuro6j8eD&#10;6XCgwK5S30Zf/0dkGIa0oLq7u8+dO4fWE/0+0xMGBVHDhlMiP8Xr/Dc1bDgCYXCxUlSYSfk6tm4t&#10;IbuGGGQfVJwFA4Eei8WyY8cONwuIMca7Ean3Eq+zp6eTpqUpKSkpKSk0LUUltoGaoq9t20bTdDB4&#10;QR48gwfNzTWkzoCamkoEW0Wdt9BViJYhBQD8OjtKlwLrXr++JLwq5X5VVbXSmI4vWJ6b+VRO+v7a&#10;2oqKCpa9dEPwgqHAuOzzRW9TYbsetfcG+VkNJcKbD44L8jxPqQQISYxei24myAILNwKe7u6+hhjE&#10;3zzH+RlGNTd99gLT7AWm2c/kZq4xaXOM2k9bWxmGQby7xWKprHyppqYKdxoiuMlk+VxQUKDRaCor&#10;q64TRCOTKT766COlUkmEPzDn/f73v//9798iYBb8fJlMkZeX93t7K5FLhvBGETVs+EvmhvT09Aj6&#10;Dg6goqLibyftO0qXopKWWEqbZlT/bdIdraoiRPtA4ENBcAOAyWQCAJvNJpMpioufXbVq1cKFC8+c&#10;aXv99dcBYPHixQbD7C87OzFjCZ4TgucEff6UmPwe7I0HgPEj1W1//OPpDz8UT7IAkJ6ePmW8jmin&#10;kXetMRn+aLeT7RzCpliSk1Nr/eQdm2O8RoM4WDI/vvvuu1M1DM2oMAeTKC8v3xWKcpPJdObMGeO8&#10;BcXFzw60UYSZlZw6mUxB4Btii5+MjIy8vFyNRnPkyJG6urovOzsjOtrksqtUKvimm5NQCQd5TUSQ&#10;ZQVWQiQdogACAEgkvFj1hmO9Yl4gkUog0p0LTLONBp3FYm5ubhbfs9GVbn19g1arjYuLKy4uvnOK&#10;4enS13D7ltxXlNsheE5wntOc53Qw6MFlyooVK9Rq9a5dIaRodXW1xWIpLy9PSU3lOI6irgnoKHr5&#10;lCmJa3J1ACFsLVlT0rScXAWGGVVcXLwkJ2dnrW1vWNwAwiCp5bmZRkPyKztKf+c48cs99VM1DOpR&#10;kNy/o3SphoGf/vSnHo9nKBeCaK2GXRN84M3v8/kiINZ9DD7DHBvK51OBJBruJD7EkOj2rQZpYlxm&#10;e0YyfWexG7QkZFk28rqylxgAyv81mUZpRqUG0DDMVJ3ujnHjAKCjo0OrYeam60862o+azU2aacvy&#10;Ho1QNOZ5ABDS0tKmT9fX1zc4nc75RiNqePbrbyeRSLq6uqIEZXgAuqOj4+23305KSgpj1q8pZf9w&#10;9epfbd++JEcpdpnfa24AYHC5Lb6n/f4LYeG0kHwombN6mUSpVM1xQYZJnC9ATU1NUVGhILgB3AAa&#10;0h2tra39tLV11+7d69atraj4uSAI2dnZWVmZlZVVAKAeHctxAs+zQlipsh/bQl9XUuJ3j76xM3ma&#10;TiZTIKIEi0Ibw5x0tJNJioijrjSm76iq2vnqqxAuarEqdbvdr+zb8fLO1/reG5zT6Sg0TYs4rlqt&#10;zsvLi4uLEwSB56GggGppaXz00ZwtW7aiTbzYfAovkPgyfdnZ+YbV6nafBQBUywwfzo8rjbS0tJkz&#10;U9vaTl/2+QKjY2lajjmDAFnT09MZZhQeJQrKJB5/kOOCEydOLCoq5cSK2gOEXp8E+iRKqhYYD8UC&#10;AMux7XjyY0Yno8UHByC97OO//hLChlnBkUqyPophOyia4ZSJPM8CkwgAvQApqTMnTDex7KVg0E/G&#10;Kaaooibf7Nl6tXqiWPZs887a/1liwgWNKBt5AUAKyaCI53l+5MiRTz75ZERTdN26dRzH9fa2yYN9&#10;RIQVvXwPk56REY891cbGxpUrV85/5JFfVFeTNR7Oqvhbq6kxExnS8NHhXr1eo0ncXnvoEntpW6ER&#10;2/UgMuxMTGTGuFVqtXoQy5FvSdC0FDFrgUAP6oeQCAaBZVmVigGx0Gh3N8MwXKyS3KtcrCB0K3mG&#10;oWkKoJ+bHDfy29rahhLhLQWmjXGjRzmgK+JP3YO2pPuNiNV3kOMAWEE+Aq5eq2Y41ostb9QXZllW&#10;m8gAwBR90hR90mFL04YNG0ymvNTUFJxnydoZQXfZ2dkul2t/ba1Wq33wwdl4k4nnQY4L0rTiyJEj&#10;BoNBLCiD+ixu99nnVy40m2tyc/OilbIfzc3dbzavzjXgvLPX3MACU1xcLBatRpHA0tJKlJEkKfOa&#10;WJpMwXEcTctpWn3Xd/Sf19o++cSi0ykVvSMBLvYIHpqOz8nJWbVqVUtLy65duzDLhi+HvLi4GAAQ&#10;jRnDdnAAdH925BjfSRw71glHjjQtWpTB89eUP9PT020W8xT9NdsFnKem6JOmOlv37NkjPmgg0JOV&#10;lXkbI0tO1pAnZTLF7xwnVCAZo0mKVv4MchzJQ4FAMDU1o6ioqKSkpLa2NiMjg7wMu8f4dQAAyzv1&#10;6FitVmvQMna7G8J1CX5fMh7sAZI3ejwehhkllcopihIEYdKkSfhRgUAPyttG3APkZNI0JQgCWjF8&#10;Y0ilY3FKUijiIR44Th1kmBi2gwNlzJi75AB4dJCPBYDei2dpRsUpE+VSOQ6G4wROxdC0XCoBiorH&#10;u5emKVzSIQOMjFYs14Bjw2RGKrOMjIzYpKSXRfYgSD0EAI71EiOnY8eO4eulUnmoKfraNoqiPB5P&#10;VVWN0ZCsn52o6OUBwC8dTVE6UoUuX7583759arX6/WPH8CTjCSQDoGlpQUGBy+Uym2v+aHcTAXHc&#10;cn6hMCu07OurR+Pp9u6rP7Fx0yaKovpdnXyrgqbpL86fRypndDAMg+tXACBCo8c+bWW3sRDGWygZ&#10;poMNlfX9nkzidD/UGr2lQFKzLJgc8fzlRECltFuJy31NDYkiCQAwzChyXfGSk1bS6pzZv/5VaUVF&#10;BW4UDQCiWRuEK5WVVdEgGlzqQkiL6JrvIADU1zdoGMndc3Q5xmk7RE1LCK/KU1JS7jcat1nsAHDY&#10;0uRm+XXr1hF+OlaEPM+jky1mQZyeQt0hSMSG1YIFCw4dOkDT9EUh9qmc9NQpI3EygvBOqsmUDgCr&#10;8vNJQpJ4nRKvMxi8QAz8JF4nzjUDZUEA4Hxdi0z3v2+zBgI92Eq9tlPIaCJ2PSVyBW55ftraih1m&#10;8jk0LX00Iyviw//89h/uN0RCjcTnGUIy61IAQNKF2CYexYYqKirS0tLGjx9/zz33LFq0qLGxUSZT&#10;pKWlJenTU7UadIPKzMzcvXs3GQ9Bqy5atGj37i0URTHMKJlMceHC6UWLFu3evRsAqqsr0tLSJkyY&#10;OGvWrIqKCvFIyNE7uzqLi5+95557xo8f//3vz8LN135DLpd/cf58fv6Ke+65R6MZn5mZWVdXByCR&#10;SsfyKq3AMBRFnT59GsdJurUcKGUyxenTpxctWoTkUZqW0jSFz+zevZvj/MXFz2q190yYMBFPeEnJ&#10;ukWLFnkudstkCuKdC8DTNF1RUbFo0aKzZ93IFwoEelJTUjZu2rTf2vqOLcTwQeG3kEGE19nT04mp&#10;SyZTHDhwINQUTUkNBHrGQEeOcZrVftZidvbESPzSCTEx9+K+b2Nj44QJE/ft2/f6669/73vfmzJl&#10;CpGai+hkomRSNL8Ch9Gvp+b+X1sfzcogDfaBTvh/fBCh4/21tenp6StWrCjoLyLwL0G48r37jemm&#10;3Dt/sECZqBWUiaygBNCkpxtgUGBER0fHUCL8B0S8Mggik3rcL3z73DF0b7nOD/H5fP0gBqN0Rijf&#10;NTnvQKCHZb0M04dAesHtGzFqPKp3YkrrD0Qj6RdEI5MpOjs7nU7nihUroI+sGu1yuZxOx1KTAdrb&#10;JyYlLTHqKitf6lcd1GAwFpZtc7OweXM5aWcRdMz69SVERBvHzLFeYJKEO9IoFQMAQY47ceLE6tWr&#10;m5ub4+Li7pr5uF86WnQCWI7j4uNT5j2U+v6xYyicxvNsaFPK7cCMeD1ZMHSxmO9M1TBHjjRBX2pj&#10;enp6i7M14sWYFBHU0NXVhZAcCAM4Qx9ISzE/saz3Xr0eZ97BxxAd+Alz5swpKSk5d+7cjBkzRo4c&#10;efDgwXnz5hUXPwsAUqlarTMAQHt7u8VisYmkAAgH9ODBg2+//SF5vr29++DBg7W1tbNmzVq1quTy&#10;5csJCQlnzpwpKSlZuDAboQRiGYHUmTO3bNnq8/kSEhIuX768ePFivCui44MPPkidOXPfvn0jR45U&#10;KpUffPDB4sWLf/jDbOTaoy+EeJy9nAAAyHYPj/PtiJHX1tYaDLNxAADgYb8EgEvspYMHD+6vrcWr&#10;QVEUZkGXy1VSUnLy5ElxUR4I9NwxblxlVam91bvX3CCWKiW7hhKvE+WTMjNnv/766wg4on0dHOtN&#10;nqbRaVQsMApFBkVpaJrmuOCPCwrmzZuXkJBw6tSpRYsWnThxQqfTAQDLXrp40dNXdYE4VPDZ2dnr&#10;n3/e6WbRkp5kZXJjhMUwHV5uVFge4VsdYqHjlJQUAIkQFX3FnCUA8Hc2oNfrU1JS5ummo8AIinDd&#10;d9/DgywsBEFwu88OJcJ/QOgS9SM7+jwzXC296O9GyMY35sJrm2d9TSa7u7ujQVDdAjCMCvW1WfaS&#10;CiRIIMXfknD1yi+tNuxbYtm3deuW6wfRAIDFYjEYDGHxxtDrOY4zi3jKSBY26JI3bNgQrQ6alpb2&#10;vfuNiYmJWGOJp9eKigoNIyFZEFVpYkYnx6gnEZznHePGvfPOO3K5/IknnkCqOEVd03IUhO5g0AMA&#10;87NyPvvss48/dtA0JZEwODACssAV9zdmQQCg/F+b0g2trU3XWRQiqOEBnebVBmu/xgIRrImB2OW4&#10;mCVINrvdDgDT9Yn4VyyLP/vss3Xr1rrd7iNHjjQ3Nx8/fnzy5MlbtmytqKigaRoBvTeCZQEAaGlp&#10;AYBTp06dPHmyubn5/fffnzx5ssViqakxY28AV+IrV648d+7cunVrz5xpa25uPnnyJCqT9Rvnzp2b&#10;/8gjFy5cwFfiZx48eHDDhg0R8J8x1y0709LScvny5ePHj3/++edu9+cPP/gIADxdWAgAVqsV26SB&#10;QA8CVtFl8Ec/+hHBMeGHBAI9UunYzZu3sMCIoaS4OiH+FT09nXL52Ozs7NGj1T09ndi27Xa4WWDy&#10;8nIJ6X7atBmHjxzZtWvXsWPHUlJSWlpazp07h6W813u2oeH1cPO2r84UFyT8ijunGDZtDzX6IrKg&#10;p9tb/4cTT61ec70n6D83cCnZ2dkJAGT/JToGAfwRXhDpDw1yoAsXLsAQavQWAzH005KSvnM1LuJP&#10;3UzQ02qH6wCOknqCmExisOy1eZbMp0RPgaIor9frBV4sarXv4NtTdToiJiQu+zjOH9EpRQw6KtE4&#10;nc4DB6r7a4oCRVGvHDli0KnEQEpkFOg0qq1btxKaP4RzIXoQhsWlQo34iooKAHZ5biZZC1P+r3Gj&#10;iKap3bt3L1iwAMIWPL/85S/PnTu3dOnSrq4umUzREzMdAHpiJGazvanJAQDzjUYA2L59O14Fig6t&#10;GQhm/XqyIMYYjUrDSFB37RuLQgDAFvSw7jNHG+vpvmsXlAshrAnoK/VEQkrTFEUh/g3Lr8rKSgB4&#10;ZH4OAMhkipqams8++2zhwoUVFT8HkASDfpfLlZaWtmfPHgB49dVXvzh/HjfJbtTBMDU19dix43iH&#10;YO9u/fr1AIA1GcbO7dvOnTsXPjog0ZAcPTpMJtMvqqvj4uI6OztdLldKSsqePXvUanVNjbmzs49m&#10;ylfX7ZM4efLk9957Ly0tze+/8NFHLTQtxRvDZDK1tLR8/LGDoqizZ1sBgOOEX//61wCwJCcHDQX7&#10;Zl8egI+AkuKvibRJKbeDu/AR5zkN3r+gQinl/xo0OrRLBIDi4mdnzZr12WefyeVynS60wnM6nWq1&#10;GhV2kpN1S5cWQNhfUIzlwcDiuKOjY356PwrdALD/19aHHsoaaopCeMJ0OByJiYni58MyW+IIPQkA&#10;HCf4fL7kZM3gfMHoA7W3tzPMzWpRDgUGYujl8fGJo3RXPCJz+SB9ORFaOm7Gpx4Awpz6biWCoETi&#10;yBDeFAwEev4/9r4+rqnz7P9KDiHBVXMTDYKl5oB10qkNKN2gz2pQ+yLtNEG6Km4tUduK26rIbIuz&#10;o5TWn1gdRV0n3RTD3Gr18SWpz0Y7ZyF9g7Zqkr7MOCacdLZQouFE2wrBk/P740puDknAl8f+fs/2&#10;eH349GOTk/N6n/u6r+v6Xt8v6kKgYBukpX3gcHB8ENewEPavEWEf7bYGSWiIzFWZmXkul2v+/PkD&#10;JxEEhpG1ut0XTh2jJT38ivKoEeCxwEN/hWxYRUVFfr8fA00EpsvPc6vNBVL/JG0qwFaQn/zkZ1Q1&#10;6eWXX25tbV22bBmu6wPxs61WF8/DXVkaDBxNJhPLjsefIygRAMQLX1++C6RmNBpcLsfwQSGVUcT1&#10;u/w8/679PRhce8CaMe2aiIbJAIDX662vr6+rq9uwYcPGjRsKCgruvfder9e7fv16Chm12WwAsHLl&#10;SgjPoRZLfVdXa25u7oIFC06fPv1mc/PwQndDWXJyMnbd0U+ysrIAoKurCzP5oija7W/Ro9PruuSe&#10;RVEURHHTpk0tLS25ubmzZs3yer3SnC21OEYmFe6IaRMnTkxKSurt7bJYal0uF2YmAeCBBx4AgB07&#10;dgBAenpmUlLSX/7yGi4abkxJaW/nKisqpIxlNEVZVFQ012hct7UBO/ykUT4+qYtn2y+ebRd4X1xC&#10;PIxIHTt2EgC0tLRghvbJJx9/9913U1NTUeEEAJqbm1HMBLFguKbB8eP1Rvbd43KH531SwSYYnBRd&#10;uDD/elIUwi+Ux+NBXjRqcjkwkSZjGKR0lv3pLwew3etK0bYcx7GEXEeNXhvLGHXDSA8IWoE2FI4k&#10;qlb3R0ti4fEiDNsJAEACggIA6Iev3R+FIhKihgQgY1m1x8NDmN1UoVBWVVXt33/w2c22uXnsoWZu&#10;RWkpAkEHdtLfxzCKnJwcm+3gH3dtttvtiN2P6K/Aeb+8vBzz72GkqCwQ6G22WouNMdQsKXdMTe3B&#10;bXV7l5c8gA0VdIMlS8w1NbWJiYkOh4Pj2p8rXQwAyMQo3YNIeEEYW15ezvO+DRs2jhmjqa5+Hmcu&#10;j8ezZs2an/zkZ9u3bwdQZmaaCr/XKev7MhjkRXHsr3/zm+SkJFEUBaEfAaJXZwjkY4k8DB8dCMql&#10;8FFciHh7fDab/UOOv8NgKB1MzhnamyC4XI5iY2TXhNQQoIim1WpNJtOjjz6KXhDhQqdOnUpNTZ0w&#10;YQKOh/h4FSHyng4uOTknLy9vz549LpcDw+5rawzDdHV1SY9++djF/v6+5KSk7OxsDJLwPJ3O9oUL&#10;I7f86KgjAfibs2decp+c08HzUF5egszXoigWFhakpqa+/vrr3d3dmEFpaGgAgOLiYgCYOFq20pi5&#10;cdMmSqgNg6GkhJAXd21+6qFBusqYSKcH7e7x+Tt7MrSy9nYO/a7tz/vm5ReKovj2229v3LgR65F+&#10;vx/JHGg+eevmF0pLy5KTk1uP/ekrPlBYWACSfqRDNluF2Si9OmlS9Jlnn72cm/xvbwj16u7uBoAb&#10;U1IwNUXV344cOYKboaIItc89XrVaXRjrfbykeTyeOXr2ekR4bSwrKytag+JsX097OxeRPYsw1Hmg&#10;PYdSkcmv+MComzJ5Ue3hwe7iX3NxDTbXm05Or9eHNw4yjKKoqKiyqsrFwR0GQ0yGdYZhtuzbxxJ5&#10;bcUqlkBlRUVjYyNlooHBNM30V/jV/v0H9Swg8nso0EdZaYGHOyplypY22lss9W/Z7c+VFqJeuXQn&#10;2G0dx3v6+78QBHH9+g0LFizYsGFjXV0duvPy8vLly5aKI2MyAAAgAElEQVTt2LGjurqcYWQTJ04S&#10;Um65eCGgOO8PBiE5KRlAHgwGRR93mdCYYcxopJVCGUQFhZCWdobzbbcc3NzQpNbpa7fUxvRDSESg&#10;Yc7RNHL0Nlqt9t133z39+ecnTpzo7Dzx6acfHjx4UNo+iIqjarUa6TDCvwvpBSIz+5nLTzJeoQmi&#10;6PV61Wr16NGjr3RxjUOdnj8McZ69aZkb9x/9y5Gm6K8izNHBm0xmCFGJAtLB/OhHRadPnz5y5Eh8&#10;vKqry/3GG29Mnjx59uyZgUDvhS++npCV9dzDhTt27ECErXRv2OF339ziKkskIh8TCRjB22z2jh4A&#10;gEmTJh0+fPjw4cPz8gsDgV6v1ysI/eXl5SdOnBg5ciSCmOgePnQ6N2zYiNXKe2ZNJjLPsWMO1PWV&#10;yWT19fUzMlmp96V2PSkqNbwDp06dGqxAEASAI0eOeDwuIvMTmf9z1wev2Q5/O22ylozTknFzjcar&#10;WBciXzzP+8ay6usR4TUwURTT09nRysSe/nPSz3tIf4fTiR1dw5swRF47Ly8P1QMGQOeCiCz7EB40&#10;gtCv1WoxmItIrYSQ9F1dJ48ceaHUCAD3m2YaDL5df7DZ7U1mc1lGRrI0NKQWJm/s+qfL9cPSgohk&#10;DoRLX7QL+BnzzFW1NrU6MT8/J6LRvqxsdX19zRmuYwybBhLkiCxhBM0cXvxHJ9wMKlXy739v8Xg8&#10;y5cvH6fT4uzz4rZtnV98sWbNBkLYkpISAC2MTr94tj0unA6N4z3w3/OCmBkbHBRG9hS6PdybTu4O&#10;g6GqrACddMSCA291INC7q6HhoSHqQNQmTJiQlJQkJidja50UcQoACoZRKpV+v5/nz9HGakKIx8Pn&#10;hlssxoRhJ1cKlrmkKRhGq9X6/f6zZ89qtdqhOEiHsfN+P6SkRJyn1L43aRL73HMOh+OSu5qRl4dB&#10;fzhFoQAAs3nJhg0bt2zZUlRUZLU2e73esrKy+HiV4D2piOsSeBjDal5cXbiq1vb3L79c+cMfSokj&#10;AoHeOXPm2O1NbR0dEYsVquDKAynJzxEEURD6kDgCAI4caSKEUB3pNRWrjffeT5ekAOByuQAARa9E&#10;kcxZ8CQAUCI3nvfdby4cKin6xPWk6GDjOC5LovKIsp0ej6vYaNAmaoRE9c4XLHONRoTS4MpV2qx8&#10;OYYRSHs7pwG5NlFzPSK8BobDfeLIm87zA5NjqEzoP385exhKbZmQUK80JUcWhL7ouSkYDAYCvdHE&#10;1miW2pq5eZkUUalN1JQ9ttiUmb6ltpKCaGKeldVqudswaE6nRbIIICVDNL9caTxks7jdXZQpm/rC&#10;B4tX1lqPRygWhfg+SFZQo4//9i2orxsfr9p34MDkyZMfLl6O9cVgMLhnz+6cnJzly5eHqD41NyOB&#10;pOKLT2Sc478fC/aeCaVZJEHhoEohDwSVhHHVGR1zY+TR0tJSuqJ0RiabPbgOFG39goCLm8bGxtbW&#10;VmlBSxCEpKSk1NTU06dPnzp1ii6AMjN1I3QTAeC9994DAL0+NE1EgGVowfKKqNHQZDKZIAgIAKFH&#10;v6IYJaSDo9FEn6fU+vv7tNqxd9999yXPMzkpaTCgT45+CCEzbrcb86LIuicKPEjIGbZULu5zHkGE&#10;rbSOK5PJCNH0RZXv8Xn9xe7EGBTCEQOmixsaGux2e3d3N+7qNdthipRBe/31t1JTUydOnBgI9Mrl&#10;RCaTIRwRDSHEoRNIGHEdKTqU4T33+/0TJ04ECaHxyZMnAUCbqAGAHkcHxwfvvvvuQKAXxddwrXNF&#10;Y5UiZUYRgOuo0Wto03T6kZ6BbkIAGKFVeM45+7q6aMPZlZpcrkGOCfzfaMKt4T9nGKaxsVHDnKMl&#10;ekrwn52X9UKp0e9xla4odbvdUvVdDAdbWloI8JRmDCQljQitCdynNlHzWHHeq5barkimbOHGlBSz&#10;uWxzQ5NUvzRudHpQo1cmJyOaBv8QBbNv3z4AoO0TCoVy34EDqampW7ZswQMiRlRU3kA5mimY5UrF&#10;8CIuIZPVhHsKB741mUw6nY6y8IDE36APa2xsXLt2zVv/1fCoMe9+08zL7x3ko3j48CFixev555+H&#10;8NRw2213z8svbGlpsVqtqamps2fPxvIhIqc+/vhjXEbQ/VxOvBVtmMczShC5OHQvZ/Ti0efPn5+U&#10;lETPc0ZIFjjyPBEBdMnzFIR+mqiQyWRnz3qPHXNAGDKzZs2a1tZWbDXr7e3CgUqXRALv8wmjImgL&#10;8UJ43qcc3JkU7OuVJYzYZ226Sa/PyEjGpiCAkOS9xWJZWZzHEjhy5AgukhwuF4b1tKz7yScf3HPP&#10;PfhtfLzqlVfqUlJSKioqAGD69CxQ68+AmnYQ4kGvJ0UjjEZparVa0sEVBACns0PPhp6Zg/OcOeNr&#10;a2vD/of/jpSjx+PJZFm47givieHblZUWWSYEgH8kdB/v6BhmZU2biMPl31CNLTzNjUIwyFWcEk6g&#10;+/fvn/uDPOlXUvLMh80FjxrzNm3a9FlnZwT3tMtlNxhipPhsNvvzv30daTKiG+zmGjN/H0k6IxcE&#10;ISMj2WxesqvBjr4QuyYwa7Rw4cIpU6bk5uZiuwUu+RsaGmj7BABgc+G+AwfwFuHaH8L8jRRVGxGt&#10;XoUZDPqYlULUv5Ww8Mjx9Xu1cX9FRYXLZS82Tit7bDGuG67oiBgSSfVaRVFcssSck5NjtVp/UlKC&#10;EES5XN7Y2IgOYO3atUlJSZgnmD49Kycn55NPPqmoqMA+Np4/V17+hBTzGW3DOzaz2YyNgHh0RGzu&#10;3r0bjx5tVqt14cKFn3V2xser0Ati6/1Pf/rTG1NSUB0l4jwVCuXZs2fLy59YtGjR5dwlHEvHjh3z&#10;uOwAMHv2bGx/BIDFj/4YALDMLg22VtXabjd8r6SkRJoaxe77c/y5iWlpdL2CP0HJ+wceeCBC8r6x&#10;sZEAf1tW1v2mmQUFMwGgu7u7tbV18uTJ9PSOHTvm9Xpnz56N//uTkpKiouWTJ082GkPwjfz8fK12&#10;kkybLbJZOEqvI0WjjTZOsIPU3+QAwHEuVscCgHjh61mZusI7s1/dVbt27ZrN//mfbrdbLpdfMtiI&#10;Xs8hZyTLErjuCK+JYUZLO3HsaGWitIkCAM7rwONxXc5OFDAgSYPZAADg+XPSiPCKTglrS9nZ2Vsb&#10;mrEHAKcJ3ABdFwCMZdU333xzclIyhBMRDCP7rLMTeF5aRMHJAjs0du/edqjZGTMuRF9oqamJJp3J&#10;yMiYZzbvarALvO8i0aEG0+233/7OO+9MmTIFABYtWvTwww9DGOBH2ydwxk9PZ8clJwuCCL5/SEm6&#10;ZQkjDjc3PVW7v6b2YE3twYgE7OXb8EGhXq/HTgBchJ496929e3fpitLPXR+UmqatNhfgvRo+Iyq1&#10;oZof8MHFx6t27tyZk5Oz7aWXpkyZMmXKlPHjx997773Y5I6TO24fH6+qqanRarUbNmxMTR0/derU&#10;KVOm1Ndb5s2bN8zRo5dW58+fx7UXknD+7ne/S01NpUefMGHiokWLUlNTY+5t8uTJ77zzTuq4cVOm&#10;TLnpppuw5W7p0qVI2u7z+Xw+DpX/pOc5duzY+nrL0qVLL+d24YrE5XIZDPre3q6kpKQf/OBePPSc&#10;2fcFAr0M+OMS4nFItHV0rNva8GBxMZaZ8WLpS2Sx1M/IZCGK68DS7DSZBiTvKVLRbm8yGg0AIPA+&#10;xXm/KIparXb9+vXU7QHAR3Y7AMycOfOzzk6DYea2l15aunTp8eNHc3NzFQolBXIzDKNQaJmx3/0H&#10;L15PisY0URT9fj/NOdOnAMDj2gUAGKK5Ky+r7LHFpaZpY8+esljq16x5srW19VLsJXJUbomPV+FD&#10;8fl4ANCmaMULX19XqL82JopBhUJx4dNzb8efiBspQ7V6eVAe6L34VftXc3PulcvlMVWnEV391Vdf&#10;cRw3depUhMWIYlAul7e1tYmieNNNN6EI+NXZ976Xoxk9euce22ccp2fHMkQT/Oq8KFyUxcWJwkW5&#10;KuHd91pVat2tt04VBEEmk6HW8ztvv00SZBPYFKo2Lh85SuB9zzfYl5UsT05mM6dPr3nxj5PSNGNS&#10;xlFtehQZH5MyLk7Z+4q1+bvfzVYoFMEgyovLgsFgUlKS/FvfanF3ZWXlftbZaTIab7311qampuLi&#10;4u9///t79+49efKkyVQwdmxyINCbmZmlUqlefPHF22//j4yMWwTh4sWLZ0XfZ8GeDuoFAaBm6053&#10;Z9BsXpJtMPC9vTv++KeIs4o2oV+lUF54/fxIAJgz8suLgYS4+F4AwBuiHau2vd40Y8YdKPiOOu/j&#10;x9909OjRlBtvTFDF//rAwf319UTmX2a65/t500aQRIH3ib0X5EpVxBGDfb2icFE+cpRclQAjWAAQ&#10;hOAtt0y6N//2YDCOYeLeeeedqXo9amfL5QwdIYJwMSlp7EMP/fjGG1MDgYDP59NqtXPvu2/L1q2L&#10;Fy8JBHqlW7Js2ty5c4MXL/YFAkqlcvbMmXUvvfSDH/yAYWSzZ985depUQbjIMHHyuDhFnBw/AZCJ&#10;YhDHXjAYZBjZ3Xffk52djSL1uM9FixaNGTNGLpf7fL6pU6fW1NSUlpZ+/eWX9953n3SfF7788scP&#10;PlhdXc0wss7OLplMNmvWrI0bN/785z8HYC5e7BstekZA38X4MRkZt0jPc+599w11nhcGHwXV5997&#10;r9Xv99yR9R2xF+JuGHPmzKn9+/9UVlZmMOSB75TQ83nwooBrtRf/+Hbpql9kZWUFBut4YD8rz/f8&#10;zHyveOFrfFgUtNIHxGSaQ6kk8EXYtWuXnk2cekt6KO8aON+fkBAXd8Mdd9zxne9MEcUg6puv/uUv&#10;U1NTJ02aZJw3729/+9u2bduqqqoAZHK5/LXXXnvooYeee27dzp31DBOYNu17crm8r5+ZkJ7+nVtu&#10;iakA87/TGEahUMR/3tX195MnDQYDPgh8Cm+++VFCX9d3MtJCL/XF/uBX58XeCzckj/tORtqsnO+0&#10;u09+4e/Lzs6OOVUyjCIuTnHmjPf06dNtbW0ff/zx0aNHP/74Y7vd3tt7Ydb3M+Fiv6yv78L/+2v+&#10;tzRM9D1+rEbIVtBuQkEhjPkr/O7+muSM5KEGPQoy1NdbHnnkEYZhKO9+S0sLx3FFRUUBiWLO1Z1Y&#10;INC7o/7Vj5xvRIjCMESzyXLQZDJTKiM8dHV1tTmPReUEuVKFk8U+axMf1lRCMsxfb6mMaMkCSexo&#10;d/FlZaVSCQsKx8cpafny5SdOtGRk5DQ2NhYXFyuVysOHDwPwPT0i6hcKQv+xY46cnJxgEAShj+l8&#10;5+KFAPWC3h7fs5ttdxgMRUVF9Ka53e5NmzY9+/PCYVo++r4iCSN9qz5PAYAXxnVeOK9RfouXnvw+&#10;a5NOb6AMO3TPFks9ALBEbjQasG4vhGWeIg5BOS1xm+Y3XME0fX5+PmJk8IHiTZg/fz5CQ3EYRD+7&#10;iE9idkopwhoOaKIoBoNBrFdJnIES871DgX2icLDKCBQVCp5ASF1BKQh90dtIN+7v98bxHjrSghr9&#10;Jc8TlXfoeaKGFB2TRgM7MS0tqNEj83hra+uJEycyMjIudr2HQ+Jwc9OhZm7t009j4S3iFm3YsEF+&#10;nit7LKT8RQe2t8e3uaGprGw19tfSI7a0tLxls5VJUNNyefDihUDc6HRBraO37rPOzpzvfhcA+vr6&#10;lErl3r17EVxKB3lOTo7BcIfd/lZra+uCBQv++Mc/Yoa2o6Njzpw51+WWqFHG//z8fOmDqKur0+uA&#10;qojQ7elbtslyMM9kzonVPEb33NLSYrfbka0G9VwTExObrVajUX8dNXrNbHiuta6OZhiangNTYQDQ&#10;1d0NkozchAkT/H4/bbFnGIZWhq8oWYoQj+UlD6woLbXZ22n+EOsiAAQ7NCQzfhcBoF6Q7sfJ+fLC&#10;CuxYyfvRgyuf2r4/IhuJOcbbsrL0LKmpqRVFMUztFgTJzM7zvFarTU/P3L1797333jthwoTW99+f&#10;NGnSXXf9EGEaeLvQCwIE5T6X1Ati+gv7h8J0gkE8q6VLlz672RbSdRqc/kI0jSKua/g7ptezSP6J&#10;/ptWCgnRGDLTF68yU0mdCKVD3D8qreNJ7rM2vWC1+xJ106dPhxAFl8AwSoVCSZ8s+oaTfSfbg4MU&#10;S/A+IyiOEifGPOGY5IpR2wdj7oEeJWqvwYijI/aKsqYpFEqAoCiKn3V2Nja+0tvb1dvbFQj09vZ2&#10;Cd6TovcoxfSGlBZ8ruCZv9NtGhsbT548iT0nEm/NvP9+q9vtBgCpF2xtdWNyDDUrWlpaImAyKH5p&#10;d/pqt9RGeEE82zVrniTAS70g3cBmsxsM86kXDD9xwWY7ONc4GDUdlMuVKpS8l/tcoi/0vNRq9enT&#10;p//jP/7j2LFj1Au2tLQsX75cq9XW1NRUVz/f0tKybdu2PXv2IFOdRqMB8Hu93qtG0v1bWgShDHJ6&#10;8Dw3LU0HsVacuI7h+eC0dDa62iqtCyYmJup0uqKiogceWJifn//d7+ZkZGQAIShjcN0RXhsbnmvt&#10;vU8vMfMCgE6n+9AZ4pGhjQcQpmtiGMVnnZ2NjY11dXWlK0r/8pe/XClWCp3E+vUbMgy3PbvZdri5&#10;SUgUHRyPS6RwS0YQAByOJh07AKrDVXNbRweEOHAFStWRm5tbWFj47GYbcnNE+MK78rJYAhs2bIAw&#10;TxgAPPzww8jqqdfrvV7vQw+ZFy1aZDKZbDbbjSkpOIP39YU2RhRZW9sX//m7jaH7zPsw3PzVjr/+&#10;+KFKaR+69KzuMBietjThmeBZSQnSpDQiEUYrnQT4xsZWKZgWAEwmk4vjmB7/UC6QTvofOBybLAdt&#10;dk6nN5SVVRYVFSWF+uHQQmVgtVp97NgxQRD+9tUJnud7LwxKz0hFIi/zKUf/dphPLvNz/Aeu1l0u&#10;l1Y7CQYYceUymeyQzUaAj+M9qOcg4xzIVYaYXuxVpzRmuE0c7wG/Z0tt7auN++PjVVRAXBAEu92O&#10;DRhSczqbjSHoFgEAFKBAmIzivJ8hmpragzyQqqoqhlFGeMHu7u7SFaWZrAZ5bqPL3jyQ/PwcqeiY&#10;TCbbu3dvJqsZhhjhDNfxgsUqiuKNKSmvHz788ssv79mzG3GkuMHzzz+v1WqTkpJuv/328vInAoHe&#10;kpIS1JQGgNGjR+fnL0TOhOvZUUrSCwA3pqTQdTkAHD/OkXBXTMzfOl0elk2XyslR5yeXyxF2DgCE&#10;EH9I2C6ITaIAoFaru3oArjvCa2456pERTRQjiarlXFtAItEeYfh5WlqaVI4OfZJarT5y5EhdXd3a&#10;tWu2bn7B47LrdfBQXqbd3gRXEhdSJxEMBuflF659+mkXB5uftn7k5LKykOlKDgAIlvN4PJn6yPWX&#10;y8VhT5j0pUVUyxzjXS9s3xPBU0XJSA16ElYsYn7yk5/t2LEDL/Puu+82mUx79uwxmUwHDx4cPVoL&#10;APv3Hzx9+jQyV+FuRFHMyEjmeKByboebm3bZnM88+2xOTuxMCNKzsWz6JstBJK+RcoRutxw87HCI&#10;yhuGv2N6PXvIZoEYQWGkJAXNzzBEc4bzYQjo9GhMptLy8nKESwiCMFg1JmSFhQUul+sD7wcyeVCl&#10;VMrkQQhD9q/UcPFL/65iD0NZfLwqGOTr6up4ni8rK6ViuTRW43lu2qzMkKJI35d0tSFt7qSCD7gN&#10;rpN+udLofvvw0y/97uxZL2Y79u7dq9frI1KUn3V2Njc3u1yct8enTE7+rLMTm03nzL5PFEVR4J+q&#10;3T+KZVGTOczTGzpzt9v9i1/84qG8TKp5Qkc1nuFbdu7B4mL6k7DoWJfL5Ri+E+b3h5p1Oh0murWj&#10;E7HHtK/Lzfg9mC+1Wq3z5s37+OOPly5dumHDxmnTst1ud3JyMv4cEXZwtY/738ywb4cSyoRXn0EA&#10;6Ohw6NghdT0BwMVxUmYDCJPeMYzC6/V+1tl58uTJlpaWpqamcLeSXC4PTZ6EkAvAA8B1ZplrbGmZ&#10;mYn7Xj0j+YRyrWVkZAylkiyXy9PT2eZmwKSKKIrombKystasWfPogntMpmlj2AHBdKuz/bPOzhtT&#10;UuAKwwVsO0VRmFcb979rfw/JZaSVMAJ8dIHNyfnMZhPEKlVqybi/9PBnenu1CSMolagsYQSTMELW&#10;9+X02Wacj6xWa2tr6/r168vLy/Ey169ff/To0aNHj1ZXV+v1eru9acOGjSaTackSM84R4bOC4tLS&#10;zZUVmXqd3e5ycr7Kqirp0puKAkouUygpKSkvf2Kftel+00wIc4RyfFDHZh+yvTErTQcwMvr+0Chh&#10;l82J86OUehQAdDpdp98zRbIxkzACAD52dLS6nDwQvV5ftmRmWHaDsvaE4PgAQXwPKQudXq93NB+f&#10;aZrF83xCgiIY5BWKsTER9dH6PvTfseQOrr6oLD0cVrNQnAuLphGyOIQAzwfbj3MYPIFSBUOTG6Br&#10;xAQj5XY43Nz0i1/8YunSpTzP+/3+oqKiiEMcstlWrlzpcrmanXzRLXDM+a5SqfzZz36GFGvPVb3w&#10;H3eEMuTSS8bk5B93bf5ZoUnaDosW7OtlEkbsf/29m/T6G1NSImhyrVbLQsM0GEyNO/BDyghTVIQD&#10;FUd4h9M5K1N9kaQxYVVtJNbZvn17YWHho48+OmPGDK/X++STj4fvMPOjH/2IZcdXVz+PvBn0/P93&#10;ytNHE8oAgMfjmZmnj7k9hok8H6S8uBDWtd+6+QXcRgPyIAmxM/N8EJlo6AQbTNbyJz1w3RFeWxME&#10;4eq41miZEP0lTcelp7OTJk3M1OvGJA5kBhiiYYn8Q6fzxpSUS74tMd8oQehjGJWWjDMYpMTHQQDG&#10;4XBkStZfQ+VFKQxv9+7d77xlW/tYMfWdGIQhi3/31wGZj0tOzvh7xyfINE2lVTBVe/jw4cWLF1MS&#10;6qVLl/7mN7+WwkbQYaSoVGbzklWVlXl5eevWPY5adJLL6Y9eVouiWFVVVVFRAdYmAECCtMrSmSpV&#10;cl2dz+E8xtx6m+Dvlv4kPMc12Z0+BFxIZ2S8aTzPY9qYAmHecLpcHE8Im2ky3zZxUpjwKeQCQ3sO&#10;4rOQAQwSegSA2bNn1tS40AteuNDPq/ixMBYdWwSFkHSmBgC5fOAu9ff3BYN8D4T2nAgyuZzI5fIr&#10;dYfSjRmGEQRh9+7dfr8/gqidnj9GyY+tXLV18wtGAx8NZxjGaAPPXXkzM/X6dVs3p47PLC8vl0qA&#10;hTp5AHJzc3NycrAUet/dprmfzsdQrLa2/r65xfn5oW48qQT0q437X93f+OzPi6NXdXRUczz/5LIn&#10;YzYORvtO+kNvj+9Qs7OishKPiDm9ysrKp1eaGKIB8AuCmJ7OTp48+b/+689VVVXx8ar8/HyO+/Sx&#10;ny4/9Kc/mc1LRFHEd2fPnj05OTm7d+9mWRaLi2Eha+Z/myNEQhlU1BlYl3d1AfAxOVpxKXO8w0OI&#10;ZvCymNn39tsskS82GSD8nqJtshw8e9ablJREX6zRCTdwPA/XU6PX1vANzB018eq41nQ6XUdHB/6b&#10;RgzKtIkeVyhlSoeCjmUH51GHNAqxia4pulyutLSBKDNM6OfRXUZelILRXS7Hr1YM8oJYhmGIBkak&#10;+mWJgqgOBHrn5Rdu27YNALZs2YJvO0Xc2O1N77777p///OcTJ05s374dAILBIM+fUyiUUnqajIwM&#10;ozGk9ysF2qHP2LhxQ01NLeZDQNKN99jKVU7OJ6p1SJCmUGhFUcwzmd786PSn573Su0FX+i4O1q3b&#10;EOEFg8FgfLzK3dXlcjkQdtvW0bHd2vSC1c6LugeLV5aUlORkZAAAZkGprAc6M6Q4d7u76urqurq7&#10;aOlRGhQqld8CgC96v+rq6+rq68LSkfSvr+8L/Kqrr+uLwEkE1/ztqxMnLnzyt69OOHnOw3vwz8lz&#10;7UGuq68LotxnrBGikPyboV1WXV3ujRs3EkJKSkq0Wi29KAgpw9FHI96YklJWttpmbz/c3ESZg4Y/&#10;aGjIhceYzO9PHZ+JfYcRdshmw8QXfej4cAOB3iNHmszm+VgnljYL4sh8zXb4xdXDgYcP2Zwmk5k+&#10;C2njIM6hQ9nmhqa5RmNycjJOvv39fYSMysvLa7AdxyWjIPTFx6v+z8ZnPvnkE4NhZktLS0tLy8aN&#10;Gyqrqlrffz89nZXJZJ91dj7xxBO4wyeeeOL222//SUmJQqFESgS32x0d5f+7GvbmIqEMgszpVx0O&#10;B0ui5ckHzOWKzosKncc+MOUZaMEe//Bb3+DFJQGC2dLrEeG1t++NT951apAk0witwuN29nV1xY8d&#10;G5MRlJYJBzNOBQGYjFE3ODlXNgzibMxiid16fCgModQ+6+z8p9/f09HB83xBwUylciwC1rEuHYUX&#10;vay8qEKhDAaDKLT7XGkhhGF46AUZorlIdDKFlmGYDC1AGL5YUlLCce0bNmysqKiorn4el/AIkc/N&#10;zcUDIXNuf7/XUlM7zzzQ1EE1Dqurq9PS0qjIBkIhamo2ZbIajufr6upKSkok3lrQjk5EdVlBEMNM&#10;5ZCRnOy8if294+PxM2YCdIJkpW93tldVVWEZTBrPMQzT2upubrYUG6d94HDYXRwAMRgM06dnRWRB&#10;QykXSQgYCPQeO+aw2+0EeADY1dAQrmaFKITuvnvOxo0beJ4nhPA877ngAYAvlJEAK5k8eOHCoJGT&#10;kKCQyUNfJSQoxOCAz+vr+8pzge9O+DwpOG60fBCfZzjmCD1KmUxGGxg+6+z8lOM4jkNYAcIypYEg&#10;vS5BEDFpTIFd69at37hxo8d68GFTAR0Sww/Oge4F6/HHVq6SdtrgKG1sbFSr1VRQKcKmT58uDQXw&#10;jgJAdXW1/Dy3pTIGQBQkK55RLBstgF5fX2/ITA/BXGP/sIkQjRSlhVZSUtLS0rK1oeHWTOcjhUQc&#10;8+15+YW2P+/76aOlt99+O25DCJSUlOMPf75q1enTp7dt24b9SKUrSre99NKtmZklJSUA0NHRgbHR&#10;/wbDCPjvHZ+wUbVAl8tlNMS+D4jD4vjg3MxMkEA8Ta0AACAASURBVOSoWt1uDXOOBpEUGAWIs+J5&#10;CJdpAUAT7pu4HhFeS0N/lpyWd6Vca4LQjxIWfr+f8nvRMiHHD6xiMKE0hk3TgLy9naMxULTFx6vq&#10;6y3rnnmm2Wrxe1zvvGVzOAZO4NixY2G8KG6OeFGHXn+JvGh8vMrr9a5du4YlgEK7EV4wqNErFGOx&#10;trR79+7W1kYIE2ZWVz+PwAFKhRwM8uD7OyLve3u7wPcP0Xs0jvfcYWAtlvqISQoAzGaz1Wrt7e2C&#10;cGGmsqLCkJl+v2nmanPBh04nohDpXUVl80CgFy+Q3qs8kwkAGPkgZ8NxHkI08fEqSjUZfqyyxsZG&#10;q7WeELDZnS4PmEzmCCBMRLSEIWB3d/fu3btraipddpvRwD5sLnjYXCA/z7ndbkq7gxsbDAbbn219&#10;fV8hN6ZKqQSA3r4+6Z8YlKuUSumfGJRfuNBP/6I3vnCh38N7oroyGJSQRRVTt9vd2Ni4e/fu+nrL&#10;IZuN4ziWZefPn79s2TLJQmTgVAWhr7GxEbnapXEhgLy8vByA3W45CNg4OGxciKMLAHY12I3GAmkI&#10;jl6wpaXFbm964IEoPcOwabXaCICoIPStXTtkmwQMXvEsWWIe+DzcOCjn+bticaZLkqLckiVLIDKS&#10;ViBcuXZLLQC79lc7Tp58TxTFefmFbW0fvPzyy9u2bTtx4sSyZU9idRyTokgShJ+sKC0FAGQvGj16&#10;9Jw5c/73tFXgZX7u8cYklPn2OG00ZAmblD5xf0GIBku8dF51NjdPnRrbdxJCesIs9TjSCBkFPAi8&#10;73pEeC0NHwZyrX3q7R5JBpQIz+uA4zga+kTbMGXCc/w5b48vIlAbzxKHwzEUAIfa3LzMWQWZAAR2&#10;DqJ49ng8c40DMqFYEPJ4PPOz9DB0XhR9z6ZNmwrvzMb5AjfGuiAAXCQ6VbwqEOj90Y/Me/bswQ9z&#10;cnJ27nwhIyMnEOh96aWXzp49u2bNGuzpAdAC+GWcA/scLoYPeltWlsvF/e53LyGdGNV1Sk5ONhgM&#10;tbWW8vLylpaWHTt2/KzwTiznMETzQqlxVa1NS8ZFiLJKTI70Ao5mJ0CkTmQCEJ5vx83wE9rP+/rr&#10;r0+aNFGt1hvNBSkqGgIGQ80QgOLGffHxKoYBURTdbndzczPPc3qW5Em67xmiufv7eVarVRoUCoKI&#10;A+OV/fvunDHlxtTp+JUqIWGYJ3s52+C3alDTxYEoiij86+U//9zjhZDwIcnKykpPZ6X5c0EQAcSI&#10;QNDt7rJaLQT4GpeLFg6l8s4lJSWvvNJYs3XnygeNMeOqCNtuOTg1BMMRJIU6xt3VtauhYTxL1q59&#10;0mCYOXv2zPjBitMwuIaKQM11zzwzI5NFgCjEajtDs9nsRmOBNABlGBk2DpaahlNUxqRoVBg6gMpm&#10;GEVJScnTL/2u2WpNW0VEkSiVY6lUHvq8zzo7V65cOXny5KqqKrofdIEzZ+ZACNEG7e0cBoX/3sAZ&#10;1C/DSrAULQwAp06dYgkRlTcEhxhFbg+Hq3mpzBbHtRuLY2s+qwl4+c8BADFroigqFEpZogqup0av&#10;uaG3uCf1+w44IChC2VGmnwHof/302w8IC4cf1lgmRFgNLROOZ1mO8+BkKtmS2F2XKBOq1Wo/72F6&#10;ZAB+NQk5Qmm/jgQvCm1tbQT46MnrTSd337I7IQzDk/oeuhllD5EptACwYEGR1Wpdv379g8XFHzqd&#10;xcXFM2bMe/PNNzHCeOmll9ra2hYtWoQAgd6R6jhBI+2+wM6zh80FKyp3trS0UIYXLBbm5ubyPF9e&#10;/gQA/HzpnbTTi6pBrdu6OTExkaZPwzdcjnnUI0eOvGW3f4+FNP1jgR4ZJACE0yxTstLAftztdkdk&#10;zNRq9T333IO6CqIoDpUFZRgVFq5cLhcBXq9nv5t/F/Zp0HlZ4H1TstJaXc6o6xJzc3MnTJhw4MCB&#10;VrCOkalEUaLdKFMF1YMkua/IiJiISVcAwJynWq1mWXZ65u3JSclSahj07uFemtCHmAJF0SiXy27O&#10;y0zMYo+/4ayp2fTYylUUconbC4KwcGH+nyZpn7bsXVk8c6gSHWXwEck0hLpI4SqBQO+WykpkQfrY&#10;0fEXu91ub4pwhxEAUVyfLS3MHgawI20cpDc/fFD47e/2Z7KaaB6JgbMdIikqNQxkvY5jv6xcLHR0&#10;xBFNkMHeNegfqVYoxgYCvT/7yU+8Xq/NZsNrCbnwdesmT55cXLyQ0jbNmDGjrKwMIdY8f46QUZf7&#10;vP+lDPOi//Q4KYwOALAq5HK59LrhCoQRJRucoM7x53CqjFZnSwTSwQ9wsOFgE0VVD++/7gi/EctK&#10;Sxt5FATtwCcjtIqzrh5v2xfJGckQWzJpyDKhTqfzeDy3DVZ2Y1mdzd4eARmPMEIIpfwmauLx+AGQ&#10;9jOiNTWEF5XmRak9lJdp3bP3o9f/qibpHznfeO7hO6WTRbCvNy4hXj46vX+k+iKAimGcja9YrVYs&#10;fgDA1s0veL3epUuXpqezOIMkJSXt27dvzZo1VItO1velCHLpqEVI2GPFeb/asQP1biTFQiE/P9/j&#10;8RDg06dlCh0dcQnxweAAa/ZPHzRt2rTpueeeC8MZQi5wt91+8siRW1nyy5VGbaLmWMcgbjA8oiFT&#10;09zcTPG9WMNbuHAhkr9EwCbDD04GAJ91dr7Z3OzxuFhCkJ0OIATixOuSzq2mvExLs12aHqCVtkce&#10;WdbV3XXe7weQTgFR6nn4adTHotgTa0MAAOSU0mg0SNQQ3l6Uolil3p02e2CS6sCBAwT41eYCABA6&#10;fLdlZRFCtm5+wWxegmlz9GT4gO7Lyp6QcMNmS32xcVp0Tzqt0nE8lJc/IAhiBKKnoqJibh6LLm1K&#10;VtqUrLS2jo5DtkHuUBRFbDKhbRI/X2oapv8dwmj7t+ycuXQAlUOr4x7u6COlhTGzcNgh+mYzV1lV&#10;hTD9mO8vgpl3NTQ8VhzSe5H1fXnxQuhdkwlZTLKsrY175513nnzycWnhE+uFv/3tb1WqEABnzZo1&#10;Xq/XYDCEn90okPj+f78YsaODlzZOIN8Qz/PT8iITVCBRCwGASZMmSdcliYmJo8iop2r3Z7Kagjx9&#10;hC9UqYnfE2olpB+q1eoe8XpEeK0NudbSWPbmt5JOwqBZCbnWkjMWDlUmFIT+9HS2ubkZSR2l3YSv&#10;7rLTLemMj2XCjBBYMcY+ExPTXBD6ISGEd3EAIIqiXB6KvaTzz7dIvMw/6OcYJ2XnZWXnZX3gcLhc&#10;x3+50jhm8BpfrlT1j71FoRirAMA63GsuTqvVzp8/PxDoxdBww5NPPlFdvXDhwmks+0R1dSDQm57O&#10;HjhwAAAEQZTxPHKnSYcsZXi5886ba2o2IeAlfM5yTMFVV1cff6P5tqysi5QKMvyrwjuzn3rqqdXP&#10;rc5IzsBJ/EOnc0Ym+8BKI64WZX1f0j5C1ZiAEEb53pU386na/dijKY0Y0KnFBGAihyEAn8ey800G&#10;KVy7raOD5/nsjEk0zqYlXkK43bt3F4Ua0QY6CwHgxpQUSEkZfJBkuHYmReVFA0Hxw3CYyIQv0Fag&#10;ZydkzRQvfI2tdXifVxarN1vqjcYCaW6Tio3EbKsYoKJ1tq9bt156YjQRzRL5XXkzaaAPABPT0spK&#10;085wHZZmu93edLvheznT70hKSsIGj7fs9l+ujNEmMWjnfb1MwoiDza6pBkNycnJE+dliqR+qcRCt&#10;1ho7KSq5q/0Mo6qpqZ2RyVJ/HAwOtNkw4BEEbUZGhsPlUoTebqD1wuXLlmGsGR+vqq6uxoSK1Fny&#10;/DlcwWDb8b+xdhMG6O0+HmIlqKg1OzmWTZdS1wqCMGnSpHXr1re1tVks9dDsut80U/pAlQR4l3Tx&#10;GMQRzvP8dUd4jQ3z+8rk5Ikjb3JIyoRMP3Ne1//ep10xJP4khkWatra2iDKhTxiFZUKptxhF4O8d&#10;n8QsE2J8eZNOLQ8/90QZ8LwP3ytcYEY07yvgxh5oi3FFvE+uVN2WlUXZumnLvMD74kanyxVj5fIQ&#10;up1hGEKI1+s9derUL37xXHPznyku7p133qHcaRAu8Fz0tgHfAeHkIUhWfyFumryZwDeF4aCDJq+y&#10;stLaikpCiDQOoOxuALClsnY8y37Kcbey5IVSI52SACAuYSDTSIUsznAd1uZBuJLQmcTyf5QJGoA3&#10;GjInhhtRpITgo8goANhlcz5qzKPJZDzPxXn6VbU2AMACkhSTEpOD5hqaNOcpDfvoBoIgdHV3I3zU&#10;4/EQgFUmg9SXg2Q19ox55maLjed5JEqGMIEAbauoqdnE+3l0bACAXtBmby8rW43iq1KAzO7du89x&#10;3CCea6UKwk9tDJu22px2huuwNn9QaTs8nmV53qdhzuHDxW2GQuiEGwehvCQ/4qCvvNLIEvkwjYP7&#10;rJdOiiIFHc/77jcXSvdDlYME3sfA0YAm1L+PmAC32/3EE09Mnjy5sqoqnBRtXbNmTU5OzpNPPkm7&#10;9aurq1988cXDhw/jy/7FFyc1mn9zTOlIURwuKwrwKcffYRzU5SII/QAKQejPyMgwGgtcdhv9Ch8H&#10;IWoIv2v4MWCE4L+eGv3GbBphGz3HpE0UI4mqxd22eNhkJgxRJiREg2VC6QJHr2ftrrZ5+bH3I4qi&#10;gmF8EMSpOZEgdxGvVI6lYodJSSrqbhMTCRer5iidiej/UoyooNbFM7KWlpbnn3/+pZdeSkpSmUx5&#10;69al3n777ampqX/+85/z8/MBwHu2p6+vL2Xs2NC5+TgR/IDrscHMnxHhJvK0bbccpPETBc7Ex6t+&#10;tHLlHzdvfrBYLY0GqC+clalr7/EToz5CKaLvKxIHocsRlTcwSjjDdTQ7OY6Hqffc+citWRiOS/1f&#10;iPg7yiXqdDqZHzBDi5/gRL9j/9HCwkK89lD5CgbKVxTas9NqLy93hCttA/W5a2sRZ02vRRr2dfb2&#10;+jmuo6PD4/FgylXHAktIXubA3YtwEvRCykoLtlsO7uZ5JIWJaKuoqqqqqan1hyl+qBeUklxTmKjL&#10;5cCGnMhLGOwOHzaneXt8PO8nRK9JT2R6ZDC4dTqmHbI5TeYIpCjT1dXldDY9Y54JMGQK7k3nJZKi&#10;DMN0dbkP2Wy/XGmEWEbXr6eOWZ2cWFRUhPuxWq2YFKWx5uLFqwBg586dCPBGZ1lTU5OUlMSyBONI&#10;nocoNtZ/eaN4TjQFw/AAsr4vh4Lv+iA4fXoWZa5HQ6A4ACQmJp6LKhxoZADAIzMGXW5i/ei6I/ym&#10;7Cq41miZECFkYRuyTJiWqLPx7VKmsYjdJiUlaUDew8MYAgzRaEB+tkcclwwAoFarfT6ftFxE8RQx&#10;LWI44gx4huvgeTEjI8flclmt1nvuuaekpCQ5OWPt2rXLly/Pzs6ePTuk6I0AgRW0NsN3CABYKLI7&#10;2zUgH0VAr2dZVhcR9QIAAmdqtu5saWFpCo62cs8wm3dZLGWlBdIsCp2jJ5KBSZxegiKuCyA+fCH/&#10;2Nn8TwDIzDT98LZJ2CEX0USIbkMmY6gwELXCwoKKigpDe0fSiHjExWy3HOT44DPPPktR3RkZGc88&#10;++y6Z57h/UCh+Xh6D5sLPnA41j3zzIw848KF+dFA1mtiEZOFXA4yGSMIYld3qGvw3LkvxJ5eQkBN&#10;iEFP0hN1UqcyDAJTeiH7rE11dXWPPLIM4VfUFyoUyvLy8rq6uu2Wg3o9G8sLhojcbLaD6JCGx5ri&#10;EbWJGm2i5gzXcfwNTwIQAEiAIViZATQATS7uJr1eWs5Es1gspiEaB9FqrcfvW/bwpZKiDM9D4OJF&#10;p8tzV55mmL0dsjnvMBoh3HFRVlZqMBi++93v0rYKpCHMkCgKYb3QZrNhBZFhlBkD1A3/8pVCyvkZ&#10;8bkwahQARBdN0CjR9lAPRaPR0BgAf07heN6zPTdKSg+JiYmu66jRb8iG4VrDnochfkXLhBCjTGgJ&#10;wV4w+SNe+HoMqyFEHvasAsMw2BkNAEhd6D3b44Ngj+gfA6F57bzfL4usP4VMo5EPBmgMacG+XpRk&#10;43k14jgeeeSRX//61+vWrUN1Pdo7n5o6fsKECadOnQKAl19+GdGYjN8jEg2EfYbZvGSkWu3s+sz+&#10;+l932ZwU/k5dGlZ3Vj5ofNpyEOGgUhBpTkZGj8Gw3XLwYXOB9CSxwBlBjY3GEI0IEJ8YfK35xE7+&#10;I73BiLgVQRCls2REU/xrR/70rv09Gr3h0ePjVXp9lt3uKlhs8rV3bG5oYtn0qjKz9BUNBHpvTEmp&#10;rKqqrKgA4Gn1C0/vtqysaWm6nVZ7eXmTwTBTyvUjtZFqdfSHCiaG44yAFyKIg14RkpYdstkw7CME&#10;WB1JS0vWpmilROTRTP/DNAXixvebZh5ubtq4cYNUhDIMhRdLSkp27969y2Zf+/TTUV5Q1t3dbbHU&#10;FxunDeVCpPqOANDW0eFycRzPs4QV1eowLCnGLUJz+hmiUxcWFkCYageP+yfHUQA+O29m9EGlSdH7&#10;srKHJ6/Amuhzzz1nsVjstftLTTOxoRvCCwhpF38YsBqq8+Xm5lLgzztv2QDAZDLhbpEiR1ovxHHV&#10;1uYEIBMnTpKSEf6LImhwGSH9BAfGaEptGGt54+I4gyF28I2zKL4FPhG04bovTiOANLCSORDfrOuO&#10;8BsxzGnkjJzq4I+MJGG2+37mvK7f/fmXw/82Pl5FSKwyYXiBEzoE7+v54ovTn3I0j4pSn5znvJ9v&#10;l/O8D4IAQIicELWs70tRecMoAqcufIlOOGZvKR9ebkcvwdAwIyqyWaAYywDguhXfz7Vr1y5atKi+&#10;vh4B39XVz+v1WXv37u3q6po3b97q1avRW/f3e+MEvq2jY2tD862ZmegzAGBccjJON8gOGuEL8axK&#10;TdNqLfXSeIKCSHfz/L7wr+jZUkbsCPP2+JzN//WaLG/iHXcsmThXoVAOzQsDn3V27nv77QunjulZ&#10;1mhIP2SzIRoW7xwAzJ49u6ZmE3uweftfQ+nQcAv/gAUCvUlJSegL/XyTtNGNRlRtHR12l8vjskOU&#10;xYzT5TwEo9YtER/KeQgSUl5eHg4KgwDMMee7wHOPFN0l9XzBC18HJdlveVi0NtaRY5vA++7Km0kc&#10;joqKilhtFeIDDywsLCzAux3pBWtqhsKXguQ5nuF8Ds7l4niQkJuj1vFlnaEg4n2gTRpv7dm7MlbP&#10;GaWSGD4pKtlzPwBotWPLy8sbGxurLDZcz4Gkswi7+FdWVtFfoayx2+0GvoPNzAJInnJrJsAebDPF&#10;oiPq+j7++OM0ZHziiSdOnz4NADk5OTU1NRRQQ93Jv6I7BICIdBTDKABIzBEoXvhaSrQ9VLKaEA3P&#10;+yO6zogkB4uDUDs6EfjrjvCbtBwd+UMsrrXu7m6tVhuTaw1NrY5dJjze4UlL9Dc7OY7neT4IAFNu&#10;zUMdS0Ho31JbeytLWJYlOpKWyCYSNR1GF3kfowRCiNDlAciGQYnQUG8pOiRcQ8U0WheUKbQMI+vq&#10;cnd09GAsFQj0PvDAA1u2bHnxxRfDfdZCUVERbSUWRTEQ6A0G+TjegzLiDxYX4zss7QCJj1dVVVWV&#10;rihVE4eU4IOCLY0GvqZm07p1GyT5txD7Wl1d3dFmR1ZBJlaMIAReD/hEAACZ398jQh8Pbg/n5HwL&#10;DXdMHH8HK4sL88hER4GATfHnOG5qJjsrDAe1uw5KMaWCICQlJen1Wdv/eoSmQ3FXUiYzvEVarbZ2&#10;S63U01MEJgBMTEubOEQ4ePkmXQcg6XmDzS5h3AcAUMAIHUtE5Q3SjeVR8ooYnB3vuCxK22lpOtx+&#10;6LYKCAYB+WOlXrCzt3dXTc1cY2aEF8S2HFk4s+1wepwcxwNhWf2DxZmY2gr3fgSHPK3BFlHira+3&#10;ZLIaTXqi0BE7jbm1ofnB4uJhkqJSw2cdCPTn5+dPnz69vr7+qdr91LtDSP53ZopqUBd/IND7qsXy&#10;kClTcd4vKscuWVLa3Oxcs2bNH/7whylTprzxxhsAUFNTg8ke1LtfsGBBcXGxx+P59a9/bTQabTZb&#10;bm5ud3f3qVOOsIr1v55FT0fo1w83O0hUnP/W206WzbxksjpmrSfWgZT89YjwG7IBrrVjg8qEAPCP&#10;hO5Tp04lJSVdaZlQr9fv2L//5ptvJoQYDIYJEyZotVqZDGtaAvbdG40D2AEAoGB3/F81AY8nxDSd&#10;mJjIcYiQpJkiSExU4RpqKBA5AFwkOqVcHgj0Ll++xmq1mkymRx999O6772YYZsWKFTQoxAQFSDI2&#10;wSAv4xw1u2xfjZ9eWbUExzF+KyWGiI9XYeRE1CCF3cvDwve8n9+4cUN5eXk4IRayJUvMNTW1zhes&#10;AISPDKIGoqTv6CeuNN+XolKxf6NPZlAUKAgidkTIef4OA3ubKZRxxUWAQc++antreckD0t/OyMvz&#10;+/0RwuiYFaBZLwDo7+9TKJSoicFbDj5sLpA+oJgpoOEt+hlJV9AiAHzti5nu9odvzzBJSIzaR5FR&#10;LJs+/GnwPL9j/1FKbhDVVjEg+07/S2OyzZUVRkN6dCzIEA30ffmxo6PVxfHA63T6PJN5YpS4Bw3i&#10;r8L0er3NdjDP0RMhbkCTouPDihCXuUO64hk9WovMR1sbGmZkcvebZmIXf0l+JGB1//6DUzPJGDbt&#10;4tl2caRaqRz7+99b0M+9/vrrXq8Xk6IA4Ha7KyoqAIBlx2Mn5fz586dPn15WVtbS0pKUlPTGGwc+&#10;/PC9goJF0jfr6u7M/xejYoEQno4AwMXxEeVDnud1UwyFhQWXfC5qtToaV0F5RdBwHOp0uuuO8Bsx&#10;HIJjJ8XmWnN6HENxrUnLhBHtDWlpadnZ2dhFEJ4OBBpz4AIKkaXS4oR0ciFq4uJCg4AQCOs1owUB&#10;GFFUDYOXQZPxfFCrBYD169dPmjSxvt5itVpzcnJWrFhRVFS0d+/empqaB4uL0Stg8uf999/3uOx6&#10;PfurHX+dPXs2YgsjKNCkkVNSUtLap59++pe/TAAiBbWH4aAzPUOASJcsWdLe7iMERqrVWD8jZBTm&#10;SQbf5Ij+hGAwKJe6wO/oJwLAeJZMm5WHcFAMmMQLX9+WlWV3HezuzqPpWcTsAACSxVA28ECgt7q6&#10;GmX86EuLFZ116zZs3Lhhk+XganMBkzBCWsuMtktSV0tNmtOWxUoLR1j0cdGV7rM2vekMRe3D5x7x&#10;25aWlhd3baZqXKG2il0NtK0iAoKLXrCiosJoSI/mgpEljNhnbfqU40exrF7CbC6KIm27pLu6IqPO&#10;GKl8ZLLEKktthTmPckRIk6K1W2ovmRQdwoKBQH9ubu706Vn19ZanavcDwGMrVw2+A4zb7f6ny/XD&#10;0gJ8anG8p4+AQqGdM2eOTCbjuHZpUnRLba3X612+bFl9veWPf9z929/+Nj8//6c//WlNTU13d3dS&#10;UlJBQd6Jj5rr62sMBqMkX6qQy+VStZb/aUZBnuF1+YARQiidU8QIvJzViZROZODDMK8IGjJmFBUV&#10;XSfd/qYMNZfvSf0+wIBgPeZI3/vnJ4IgDsOoGx+vUqvV7e0chAmuAACJBwVBEIS+QKCXYsboW0oI&#10;4cNL/ZizJ11bSXvqpaZWq3l/9MfhK+J9cQnxHVzH2bNnGUYxadKk6urnP/zww/Xr158+fXrRokW5&#10;ubmjR4/2er1UFZPOODyQZzZbV69+DgVUYbCMOMMoAOT0hiC6ZPXq1dsPWds6BsnBoy982FzwT5er&#10;sbGVYRjsR8QDabXanJyMjIyMG1NSkpKSkpKSkF0ac2j0L+rK5Ei4vHHjBo7jlixZMi+/sKys9E0n&#10;1+NwSmMsPA09yx45cgQ/oF/NNRpdLhfuHCHvpStKCfC7GhpaWlqkHJ4MoxCEvvLycgBSs3UnJkip&#10;qnv0H/oz1Daif0M+pMs0AkKiOubhBN5Xs3Unx0NlVRXOp6h5NNQffpubmzvl1jy73UWHCkM0ZY8t&#10;3r9/v5RhPHS7Q4lBBSEal4cDCUM3kinvszZxPJRWVZaUlOTm5uKqIhwFyuUhfSuQyWRIbn75f1LS&#10;AEEQcnIyVpSWVlma6TDDFweTokhKfhVxFV3SAUBJSQnLpuv1WeGi6cBmVqv1bkMmSBLRii8+Eb1H&#10;+/q+EAShqqrKZrPRfoA33347JyfnN3V1NptNrVbfe++95eVPfMpxSqVy1Ci8Kj5jim6VOdPlsm2r&#10;20vP5OTJkxBLuvlfwvoFAQCiR+Dl/JYQEr2ol6RGB56EIIjXI8Jv1q6Caw2NEELLhBAWrgOAru7u&#10;CLZ1auN02jCBUGwjRI099QqFElFVEdhUQoh/eJnDEanp03TSaX3s2LHl5eVlZaX79x9ct27djh07&#10;AODkyVBjPnpxURSXLVsGAAA8kqRIBVTdbveW2to5xrvm5RdKc6QZGRk/enClNM6QeveVZsPTlgNp&#10;aUQKIqUUMNTovBPVFDhgbW0nLZZ6QjSlpWaVKhnLmfHxqrlG4+8P2coek0g2KlXiha/v/N6kX+15&#10;vbt7dkRQqFar33+/NTc3t7Gxcf/+/UsLs6fNyutxOJ/7/WYAkPKAoyYGNhU8bWkCiY42LlZYQhLV&#10;ECSEELVGBrRaRm34BoNL2ttvOoGPhCeg2PyHHI/PQjrjUJXHYfY5Tqf9evDw2245OHv27GipIwgt&#10;xeTl5eWb//M/Q5ExtpwTzT5rEw+kvLxESusaVioGaft/INB77JiDikZdMpnBsvqFCyO6/oWMjIwV&#10;paUWS32xEbBGexVJ0WEMdxINWI2Q/0Vqt2AQgrwvDqCfgEKhHT1aC4CK0AMpjdzc3OPHj1ZUVNTX&#10;W7xe74IFCygxm+piEG4YaTYbmppcCCZvaWkxGo2zZs3asmXLZRY7/3/Z4ARVyBDheaVBOY0y5VEj&#10;IjEcWEoHpFx+vUb4jdlVc60NUSYEABin037KcUMJ02vJOJfrA/x3dNAgXvhaIwMA4PlzWq0WZ5az&#10;Z89GtBJ6whRE0XuIG50Omm9j+/yuhgYfz2dmZmIXlEKhRGjMq437X7MdrqwKQeOkBSGs4aHEXSDQ&#10;SwXu37LbHzRm7rIdVsAIKXkHxhk+lWLdA9O/qAAAIABJREFU1k2/WlEcwVLGEE2paaYERCrErBVJ&#10;RaYAIrXsPz3vfaVuH89zhkyN3elTKLRYXAEABKPa7U0fOBzRDGEYFBYVFUlb4Gfk5R2y2VwuF8e1&#10;P/vzQm2iRujoGMOmrX2seN3WzZgkjPCFyLnD8+d8Ph8PcPbCl0KX5ys+4OT9PMcD8Hy4cEg9JQAY&#10;DJHQkiu11PGZI793p7rLG/mFDvJMIblH6ewTBrwopQiviOlJASOoK0LdPh5ISVGRlJqAyjaF/y2u&#10;/OEPGxtvqKk9+GCxQZOeuG9nEw8E8/+Dt8QjygAYFPdwOBx+v1+tVmdlZWk0GgCorKh40JiZlkh6&#10;YjHzJMrA2myvq/PgzqVIK8oGV2wEAPjvJUUHDHPybrcbQhJRA8KfKP+LTZORvyIagffJeJ9INALo&#10;4hg/qHUA8OMf/3jNmjVYEWAYRXX182bzksWLF69cuRIAgkFedfEs7kF1MThrlikublIg0FtWVgYA&#10;b7zxxvTp059//nmsSgjC/7hMaXQfISALaE8PSNrkqUlhaENZRCshviyJRC3neUkAELLrjvCbsqvm&#10;WhuiTAgA8O20yQ7HkPVFSqYwFOodMei0j56QUOZBQi6TiDNZzD0giQxC11JTU9Vq9Z49exYsWPD7&#10;31va2jicPeflF87LL0T8DoUI0hqeyWSyWq2PP/44smDX19fKz3PIj8WyunVbGwgh0pV4INB7X1a2&#10;MPeHq2ptWyoXRzF2ahYaptXUbFq3bj0O66FLWeGbH15Zd3W5/+EROjx/y9LBBFOBkCi6OOvevXvD&#10;mdsQ8MxsXrKltva2rCwp2Q0AzMrUvWC1RweFPM8TiVgxnrA2UbP2seJ1WxsAQOoL8b8KhRKzuOFT&#10;zZaeN0Jtz/aI5/3+np4enpdxnk9f3HXgxzPysmPJ5l3KQh7JYDDkZmXTYrPUMCAGyewTZkAeEEBA&#10;Od+IJDMhBJMJYSpRX1VVlSiKETBRiOSTE/Lz8xMT0xpsFgIAhI32gqh9AQBdXV3vO975m6sN1wdV&#10;VVX07ZDJZONZlhAyhk0bM8TFP2xO2249SOn6pIMT2eAsNTWfnuMeKq0cplP78g2HUE9PzzhdJBD7&#10;wIEDQ8n/4pSNCG0A30UAcaQaILm01Gyz2RYtWnTkyJHs7OzXX399wT33tLS04HnKZIMKbDIZyzCy&#10;jRtrW1tbt23bNn/+fKPRuGjRIpvN9j8tNMTpTqMhMChBBSBJYyLUQPorJOcbZp9yuXwovY4gCQUA&#10;dGTCdUf4/8CujmuNlgmxm5CWCZGSO2JjnLBGqtW4AvKJIPP7u3qg08/7eZ7neR5AzgN2Fo5Uq9Fn&#10;iKI6ordUo9HwfBBp3XFZ3ccDAFwAPi0rLzle5Xa7EcD9yiuvvNq433jv/StXrqyvt1RUVDhcLgTI&#10;BIM8AFhqLfqQztxA83tGRoZer9+7d29WVtamTZvuzL75fnNIQBVVI17cNUhBCQDQuX7FB56q3f9c&#10;aWEE+9qUrDSDn1u7do3ZvCQ9nT0bBObcuX5BOO/3A0BPT49PpZB3efvh66/4QHdcnPLsWQDgeV5+&#10;niNT7puTd8sE8pXA+xjQFBsNz262zZ6Nvk0QhH5Mz45n2X2D+xrRw7GERAeFBoOB97ggnLrESY36&#10;wmc32yDsC+mj7+/vGyrxiJ8rlWNvTJFBuGFAJstxu2/99ZZKnV43PM10LBtgGQYAQeiL5m6WLr0x&#10;am9sbDxks7GE+MKBNSFyng8iKJQ+KVyHCYli+3Ful81ZWVU1WHE+lA9MTEvLiVKryMnJIKTU4Wha&#10;uHBhhBdEWM2RI06XqxmAZwkx5+lFNexqsIMENBEfryKE+D08pA2Hv33YVLDP2lRdXf3444/L5fII&#10;NjhzWVlNzaZ0jebqwkGFQhndE+XlP9eScZLbKwsEenmeW5xngKGRUJQGReB9cbwnoCEqVbLd3oQZ&#10;0R07dmi12kmTJi4Qxfh4VWtroyrOkzFFp7oYBIDeuOmqMGepyWQqKSkRRfHdd9996aWXKioqJKHh&#10;/xRiGsr5QP0TWlpa2pbaWpcrEvAi5/lRLIs4mqHwsfS1Ql4t2qeEd7U/PO7pALvuCL9xuwqutdAP&#10;0y63TIirKu3oRADAmhMAEKIhhKjVOp1Orw9L8CCKEgl/o3vqR48eTYjGEiaeluYrEtMgORkslnqt&#10;VvurF14AgJ2//UNqaiqqAyJABjUi4niPrO9Lg4Hd2tAwmAhGLghifn5+XV1dZWXl0ytNtMWKqhk8&#10;PNe0adMmbMiT+sKioiKPx4P0MdEgUqJ2WCz1mDwMnXn4tPES1ASIjKQJIOoAAIie/fa421Z9nhLo&#10;AVnClzRum5HJ0t4PCLsEs9lcVVlpMEQKIxsM+s0NTYWFBdKQnc3KarDbZw0mJaC+EHWD++FrrMAN&#10;jAfJGKB+iHaVIBpIuk1GRsaUW/OcLtddebEFSKlpQsvoYDgmjsweR7g96YEo8JXnfRVmYyIB2pEp&#10;qtU2m50KTdOdBAlAR8/WhuYVpaUxqUTt9iawN51d8MB9WdkS2Q25IIiTJo3NyCgaTG4X+pXNdjCT&#10;1RgNrJTZ3AdBn49PTk6mL4Jare4BD73nMW8IUtcebm7auHFjBAMOtoQajQW4vrkKJ9Hf38cwSlpB&#10;R4/+FR/4dlpi+IqAYcB7toeEU6AxzzNUlejrlStVYbZuVy/RKRRjq6ufLytb7fO1azTpeIf7+7tY&#10;8Fv+yrn/wS/8wdQ+xQRF3NhAoHfx4lVarXb9+vUQxiqXlJTk5eWtWbNm0aJFb9ntv6mr+x/iCFG4&#10;Q61W9w9elyHnizmPjch1J8qg2clVVlTMNRop1Xu0yeVyQuQAfoDI/FZEAMDz5647wm/Wro5rDWcW&#10;lk1zOiPLhDqdbpgyYVnZ6mAwqNEQTF5FfIu8a9ic+1lnp8vlooJnIMEvxDwlnLhPnmxLSkq6MSXF&#10;7XYj8xMAzJkzZ/LkyRQgI2PIxQu+iWlpjxphS21t7ZZaaWQAAEuWmDmune5Z6tWmZKUthex1zzxT&#10;WVWl1WrDihYKURSXLFlSWVFxhuuQqiHS5kIs48FlMC+HrG+A36f3TLzyWyrxwtf3m2auqNyJwrxY&#10;xRSE/uTk5DsMBpvNTincqGMjRH7smCM3NxcDC0EQU1QqnU53vMNzW9agXkwp0faqWtvnHu+SJWYp&#10;5ij6SQn/l713j4+qvNbH1+ydZCZCst+ZkGQiMbOTEEkPhZkRlHC8JIio6MFEsQj91hLxUmyrRA7e&#10;zmkRba1oKQXtOcWjYqhtrVUhkVqkFsmIFrxgZrz0YLlkD6IJCcy8O1wyM8me/ftj7Xlnz55LEq72&#10;/Fh/5DOZ2ffL+7xrrWc9SwFDkaXeBEGQB+OGxIwaVKzSRZz0+nwmkwlJTJe5xBsbNRVsLcBntQGA&#10;QxT9MYYxRqIwnHDPytab583Tl9LrpUR/2jRLoYF7Vj7bW7vLoNCNKcOUKIgNfiFWFwugCedSSu12&#10;O+j0Kv2ZqV66yRO0ta9YsTIRCzkAqKysRBdk6B4hywU+uXJlmUgIEbHvsbW8vKqwUJZlW6JCdlKz&#10;ybgZlOQUGoAYoTQLYABAsREMpGMEm5f9pkN7sSnHKy1b/vCnL2666RqTSQuKAsCTK1cufeQR9Jwi&#10;kdDYsWPXr1+/bNmylDm5M24GfMrm+XySnzLWfaNYXlsbWLV2i8/n0xVrxW8Zz2ebTCYAElTBsHqy&#10;uAwh+WeB8NTa8WmtaR5eYRVAmyFNiJ172UzcMH/HEntVVVPK1mChwrZt2/BVR96Koc1CuukVjjVj&#10;x1a9++67qqq2tLRATBSxp6enu7v7sksuwSUHFBUAENVmynTFipUMXFmyEHNvv2wSkpWysWQeM38s&#10;1qQoUFRUdGltbZtXulFMkF9hyiw4fGSuyWOmb8OEhlKEN9e7mpvXLFv2hL6ucfbs2f/5n+27OjoM&#10;FJVap+jxeAwpW7fb3dbWYijjBR0Wrrr/pl+8tKnp7qYyUQQAQoggCIQQbJwLAMxx14vHntykTj8c&#10;i0RCPYe04eCwjrBHAdRg0Ofzfez13jWvTu+1swurn22gCjnOuj7/fNcdd9yh702olxJFMTOe2J5c&#10;esuKp55fvVpGLjHDQmaInYiCDzdOZS2WmPYbAOQTYEwKiPX/8vkGnxyw5iSkvX3FipX33nsvSzil&#10;km4d3HCe0dHRUSaSefW1fp9fon6Px8e1gkRpmSgy5xiDfh0dHY5UPZSYpt2ujg7ZT0XRMUqM9TLU&#10;rkCAA1sYBADgQeYABmIC7pzZcmPDVAUcJpOJBUUnT5784IMPbnj9dSw6xFoXns9Gyb2vT5oQTc+T&#10;jwWoCgHgoBRgwq16K7Tafto06822LY8+/DC6hoYoC747g4rLAADPm88C4emw49Na43k+XZoQpz9s&#10;oIxEQjt37sQBNHEL2UjHMJlMkUho48aNfr9fEISZ9fVMpMqw06RGQ5qFwz08b29snP/44z+/4YYb&#10;du3ahTgKACtWLO/p6bl53jxtpyAruuHG17z+D3/YOGfODF3xu1JdXX11/fRftngWJyll44Rdplt+&#10;/vOfG6KUbre7ubn9xqTAF/6rD0Vmvh36NkyGXV/odm99x7tx48YZM2boZpd8ff31a1vX/7SpnC2s&#10;9h27oNzR6tmL5cw40qmqOnbs2JYWSG4eCTosXNx4/UGpoysIfUCpDDL1y7Lf70tI5QIAITYAIIQ4&#10;HA7s48GMyrw45Dn9oSiUJFKinnvuuZ2eDwyL6UVKCQHW5C91TaoAWCuxa9fnWvMmgDvuuCNWPh9H&#10;wUgktGLF8jm1FzCpBywxfLZ5/YMP3v9IYiqRrbVt27atf1r7cGPaYyCE9NCv8HMGunxKY/fa59uC&#10;iQb2UyAQEATsWje8sCGlVCTEVmEttNoY3+mD9nZfgo8aBeBxScPqrJQQUxuiWPGb5tYJIrmloZaF&#10;2RkcAgDGEPEnzWUceW7OqISgaHV1dUNd3S333HPNNdfceuutP/vZz9A1/JpERA2mv6EAgEwuQmys&#10;Z0ByAxwAmF431eUMvPDbVp/Pt2hREyS6B4QQU1JRhkFcBnd0FghPreErWuiqHa7WGpooiinThNhJ&#10;BFW2fT4fpYEjvfsuvrSekR4hFrHBjmtbtmzx+/3/4qzCDDPoRKrQEkvr2D9cbFMmk4mGQlBdXf37&#10;3/9+4cKFPT09AHDbbbd99tln27dvv//+e9EPiEapmpgh+/ebrlr4+EsuV7khWXjdjFl/9+16s23L&#10;9ETtfy7Wg3DFU88jILEoZXV1NSG2T9s7UvZQPVk289/qnlrbqgceLOTweDxvtsUVUHHkcom27Tu2&#10;XjdjFruMPG/6F2cVtuNJVqpj/usosXxUmtaquECQQlCVwxQ6ZWlDq9cAhCZIrZ2W0vjeXrDEDyMY&#10;DM66Ygxe9syRZEXX6hbzVex7n1/68MODq1evBgCHwzGzvt5eZEd1HsNcasWKlbWuCv0tw83e1nj9&#10;m21bmu5u+s+HHmLarcy04G16JBYIYXqBaIQQQ+edTNcEQYUAZtaZuxYMBo8vbCjLsoMQPmhivgtP&#10;bCYZBK1tCDofHADIsp+Iqe/9PStbJ7hcqOre3d29efPme1a2zqwTp9dN5TUeadwdV/uOqX3HmAIw&#10;2MaYTKYVKzSmKIb3q2tqPJ4tK1asfPDBBzdt2vTHP/4xuT7yjIuxpRSXwa6BGXrDsWep0GpbdNct&#10;P1r56kcfSTU11fqzCxcUBJU9hhWJQCS/0fc/C4Sn1vAJO9du/+a5jj/37B661ho+HGWi6GttNfzk&#10;cDiYdItIuDpRdDidJlle2fLR7Nlz8HvES5SNBgCn0zl79mymsQKJEMhxkMhONj4lqqqqKjGZqKIU&#10;zp071+12Nzev+dOf/vzaa6+ZzebHHnsMhaAAIIv6Wb6bOUB3zatrbl6TPPdftKip6e4m0WEMOaJd&#10;eonL4/Nhb1tmTqdzu8/zTXdqcerjEyrLzuoCiMdmq8rLJ4jeV19dz2YVeC8aGhqeXLnycpdDP87W&#10;ucTmtl3XzUjwpCe6/nXD2rWZjyQDsxHZ86MI4ET4G1T4xJvJ00l71hlDxIpV5ZNIBAbTw6QpfOQf&#10;HR2SX8LmDw6Hc/Fit81mY4Uf+GgZknyrV68WCVx+vUsvbM2uABKdHn344SVLl9rtdh1vRZ0xY0Yy&#10;PUpvRACmF4hvGVLw9Z130p0XhsGDVDaZLIZn0kDyHLpRSmtiEU8Wv5UoFZ1O/A5iSraUQoVVAN0z&#10;iZOqD9rb80k+lpYCQEFB4dy5cy+rq3th7doNS5+/ud51odsNabQUFHCYeX7btm0PPvjguHHj5s/X&#10;+g/jph544IGGhrpbbrnHZIo/SCxF/TWJkeYJgr6mHl86QRConCnvywYZkXCqGjT8Wj6SS147F4hJ&#10;CwjFX9qzQHjKDTlRE3In/Bl2K9ladJTv5wH63/viszuU1ERtPRE0OU3o8WxhDALNrDaAj3b1HKi2&#10;2xVFYYnAurq6sWPHYuIwuUgZIVBRlPfff1+SpBEkBwCO0oj+SAghU6e6OY4AEDyqqqqxy5Y98cgj&#10;j2BtGTZw4HkzBP4xkIowWVVe7hKllMnC7zY2PdW88sml5Ya1ACAx8KgoSr+iKBMnTvR4trCsicGh&#10;Sdl0SbueOuCxjIqooHUgwg71Bgeivr72J6taL6urY+xc9EfLRPEtb9zVU2hglFgO4EV+TYL0KCH6&#10;nOLQRdHS1oDGFFPjnbUFUKzCoFktAiSa6O9brdbW1oBM27RBMQFkaYpP8RXtZWXOhkZ3VWExmzmx&#10;42F5vmgUFCWMdReStNcGHHQEk307Fp/MBbJy5Qr9PAkv44IFC5YtW/ZhW3vKislyK9lKE4rncnIs&#10;hHDJnXfSWVcQ8vOLAUBRwhynySx85e85v3wcDNNPikRClAaKRafhe0qpy5pAGT10qAeApvRZPT6p&#10;tlbv90cjkf5z7fYHHnhg586dzc1rtr7j/e7MulFiOaSBw/Jy60033fTSSy/V1k59/vnnWRlSJBKq&#10;rq55552/QQz2eD77xRdf9PnanU43Mp/PIBwi2QrHOkOnlMG1rjKaXuSBmZkATcglRwH4s0B4muz4&#10;tNbSVRMSYkNmfHx8L7e6RFv7li1BUfR4PBitwuSHoqjIx9NDIBOp2rx5CyYOxVi45vxy5h0SACCE&#10;cBzRUxwjkRDynDE3Fon1V2LFc/pTSA516pOFNTXVHR1aW139LJ7N8nbs2IFOIY6SRUVFhNgQjXhi&#10;w0ZLuAoj9wMAdlwCgD6gAGADqHTH6Ss9wUCv5O+ASzv8f3/Ws0OfhmGM0Mtc4gtr17IkJZooOmVq&#10;rGpyimJbW1t1dbW+oNDpdPp8nqrycnTvMiC0wfCG6ltHUUr/cfDg+++/b7VaASjeFEnaC5QDMJKK&#10;9YakTokGFDWOVaqqVlWNXbRocb+i8CYT6BWs01s0GuU4LtH506R8EqPr2hXIybFs27bN7/cvW/bE&#10;axtf/cHyVzWpnVRYiMWg+nkSs/nz569YsVwUiYEqDABWIgQginqBqAjK8zxA2khasnXKlBAHAKDY&#10;EF4ciIv6JtS0pANFnKB82dkJAEXn5ERjCiac2WIKH6EABspoIBDAwKv+acdZAqXRiRMnshJGVjyD&#10;k7DHHnv8jTfeeKS5dYLoZU8sazbLgz8SIcXFY//whz/U19ffd999l1122U9+8h933LEQYlqdrMol&#10;J8eybNmyBx98sLCwsKfn56WlpYxNA0OT0zvpho1ZAODQoZ7YY6aJPvozEqBwiqlYBUjTdMn4ugIQ&#10;IoBGko9/eRYIT7nFtNbcKbXW2jvaZ1TPyJwm/EfHZ8lpQuToQ8yHONjeIVFKpQAhBDsCpoyCQgwC&#10;WeLQ6XSmk3hnFomEXnzxRVSanjZt2uzZs1F25LWNr15+XoVlVESlAWUwlsrCm+sxBcISQqyV4AMP&#10;tBvSb7hKba2r1eND3gr6rBg82dDm9UlSqs608f/jCuNg6zLJI955fvx4l1+SeikEICoS7ivxX6su&#10;vbT3hR16Jw9iZ3F9nfOh5i2hUJfZXMzYTIIAfin+sjGVmVXNHua149WeONHt8Xg0VAuFQIdquC6V&#10;gdU/UDCS22Knpp3CpEmTfD6foGtS73S6qcxLNKHuagTJyQYd4goAAPX1TpYG0zbOgV5Xb+gWa/7H&#10;sWIDFL8GYNF1HgC6u7t37Njh9/tvv/121EMoJOc++tSq22Y2JCd3M3cUwcK+37S0LmpKCIYjQ8QG&#10;HCbLGVARQjKoxhtMplQU6/Az4/VI0t4dO9rLRLGwwKqf/KUTlkMA3idJhHCqeWRUlz/uDgYASGFh&#10;IT4VjDJqyEEimL3l9YtihV7zRQ9ICGMzZsyYNm3qr1s3GBKHWngQfGHi4Dgyd+7cqVOnNjU1LVhw&#10;z2uvvPSLp57HapYY78wMAPPnzyeEzKyv3ydJt99++zXXXPP73/8+lgvATiynO2uIg0+y1lVvGhzU&#10;pOpzzwGAN9e3ffqx1+mMF4Ol5E/hg2czAUcp1lIzmeWzQHjKLaa1ZkmptfaR3zcDZqRcUZcmTPJC&#10;nM6t77Re6HbzxIY92wAA269AvGFpiigoJCYOWT145sDITTfNbWlpKSwsBIDnnnuutbX1xRdfNJlM&#10;R2nkE3jvwlFuiBHYUq7O4vg317ueWvVLbKurt0WLFi9dssTldCDTkoUHwxS8Xi8yMlBVkvVXQh8F&#10;AJT8/AKtm0Gcx683BPjXNtpefXXj9T9YUJk7UhDFEovl878fzLLlfbepceXKNdPrEsodUBHGBtyh&#10;oDq6JL5BpiLGDM8rXyRvfvbpte5JOJ5ie0iHw7Gq2RPVixJYLapqAYBwQUGROgCCgGOigxAAsMZi&#10;aHmCwJtMeHYGGnDK8tBBTVVVAz04gzxVBuNizf8M4tcAoCjKB7t2dbS3+3ztoljhcDjmz28E4Hg+&#10;G6lGVqt1+fLls+RJ05PinBhFuK3x+h+tfFUUxUQ1IhVpSgaGFIJHAKKGyrNzHYV+3wcAScUrqYxS&#10;OM8hsFPDHq2NjfPb29uZmsm5jsJCcm5lZSWmAGILcwamdw/9KpkIekCSCSGoRYfTBqSMpiTjfOKV&#10;Lq2vN15vDvTlpLjHhd/61peXXGJIHEI4hAqlfEFFRHAUFhbrXcNHHln0ve/dryiQk2P5srNzQ2ur&#10;IAg4/R1dUrLpzTfdTuejjz6Ko8GLL77odrv12HnaTBBSaF1B7C0ztBjDScBbXt+GNqlMFH9499Kx&#10;Y8cqqUryTeEj7HlT+45l5eZECVDaW1RkYYh7FghPn6XUWtu184t0KkEZ0oQTJ070+XwrVq6PEiBE&#10;rItVMjBpRwMEYvnEjh3thsThoD1NcnIsq1evbmlpuf/+exctWkxI/pIlSx5//Offnvet62bMcrvd&#10;wQ4tOmcKH4HckZmx8EK32++nzzzz9IIFCwwT/5vnzVu1dv1Pm2ZFw6GPdn7u80kSjRJiq6+vd7vd&#10;VVVV/BCKvNgMINGiANx1M2Z95e+ZPu6bmNHEKzkQOGz/l2oASGaiYvOjw0mok3J6WusUWzf99Vr3&#10;JMzrUNoLANOmTeuvqwOA7NiRpxM/BIBolPb2pghRBgIJO0QFxfQNvFIHOQ3TjuNoYm7YQqLzt9fv&#10;91JKAahTFEXCdZr4+dOm8ryZiTujWN3PfvazpUuWyJTe2DDV8JwgsC2cN/Unq9aWiaKORBoF4B0O&#10;x06/xBhS6Ap82t4BAIbx+pg8pBA0T2w9wQAFsBfZ9SEyjoPq6mp8lRRF6eru3idJkiThW4PlnuXl&#10;5aJILBa7PmX7lb/HkQRvnTJNRRmVv+GIL4nnclAKBCA6caKbvYzZ2eaenp5oNIocIt2Vz1YU1ZA4&#10;XHhzPUuZDxzayyu0nzgACufOnTtt2rTvfe97mza9t2CBCTu9TJ8+ff/+/bi1m266aenSpYQQszmu&#10;RO92u+EMMWhSal1BEgEKibLr23xve6UyUby7qQnroQ1tF1VVLbCaAhAd6IswHI2GQ9jIJRCI6sMi&#10;Z4Hw9Nnxaa0lpwlVVS0sLHzggQe6u7vxVQFjz+6EKCiGqnw+X2LicKjTvU2bNpWWlj766OO4tUce&#10;eeR3v3vx92tfvm7GrIoK8e8dREsNms9RdA2Bk40lC3+08lXsYatXt5oyZYokSU2P/LIsX4wS4nTW&#10;znS59AVeGZwYQ0eV5N/Z0M8uNSNHAEBt7dQ3EpmoLPUClIJOuyS5Uo2xgcDj/bKzs7DAGghQlnXL&#10;TgRvA6rpjplLj2EpRNEMwvnDtZR+cwZL3teXnZ1vt7X5/X4U/3Q6yAV1zpgf736lZUvT3U1M0ARX&#10;iURCRUVFK59cuWTJEtq8/rbG6/VYyFKzGDNArT78BVCjoMUYFHnD50Vqif4xliSfM01lAjO8uR6f&#10;z+l0Jtd7sPAvz/OjS0pGl5RglCUSCe3dK3V0dLS3t7e1yQCgycdYrRUVIqW01inGibjhEADIlBKH&#10;i50FvrmU0uJah+GQ2rw+UazQM1ZMJtO6deva2trq6+v1ZBaO4z7//POqqiqO47Ah6OrVq1e90Lro&#10;rlsgFjFG1xA017DwpZdehNhMurl5zf79+//85z+jjOcr69a99dZbRUVF+/fv/8EPfoB7wXnAmQLC&#10;pAo/PkqIngCFt+/5Fg8FgmTjlAEtjMNxXGoiMQGgsZZwaGeB8DTZ8WmtoRnShBBrYZOhIhBBiw1Y&#10;TqdT32xvWIw4s9ksCALHae9GTo7l4osvfvfdd5GnYCl3AQGFEI4jKolTZjJsECf+lZWVrA4dh/tZ&#10;s64XRRG/j100fVIqfnYGS1cEaQARfY6Nmaqq06ZN9Xi2MAGLOKldp12iOWGxWX/yCTpF8e22Nmw7&#10;l86GSEsZdJX04ooJ/yLa6WGMZcKw5/OghsycigoRoxFs9Ucffvgyl9hYJ47Sqfww3taNDVMF0r50&#10;yRIsENRjIQAsW/bEsmXLDDrmoBc08EhfdnaiU4g/VVSILTqBFc2fo9Fp06YitQQAsF52nyTd01AP&#10;GdPVuBFJgkWLpkLSi8PCv3i++AtevxH9AAAgAElEQVQAl5NjYc6iqqo9PT2BQACreNvaYJ8keYBK&#10;fio6SIVV4IlNsaqUUlcd0V/57u5uAIo0N/0ReqVAY2ODdnh8NsdxoVCXJO1d2dTQ5pWa7m66un76&#10;1dOuRZeupaXF4XAgpTkSCc2f39h0d1NcejBGGtBcQ5sTu16jd95LewGgvLy8urr6qf/69VP/9eu7&#10;fnDnr59+uqamZtGiJgTLnTt3BoPBiRPdp5NKmrlPfUoCVG1trd1u15OAkrfJ83xKIjEhRE10Pc8C&#10;4Wmy49NaS0oTaqkxTmthY0gERjmOQ/JxciIQ6Z3HQQkTxbKXXnqpp6eHTfBdLtdLL72EPAUcJUEb&#10;cIvDBEw0YMo9J2WMlE38Z9a5VqxYrpv4axkanH3r8S9dUiq9xZ2wIbpNOTkWQmwdQT8qWjFLzuTk&#10;Ycef8BE1yYETHcSTit4WTQXdKeEtPz+KE1i9YZSVWUFBQeYQMZ5ybJ8K9l/U7S0KwG/evOX1DWu/&#10;OcEFgxIsCfnYK908bx7TUwUAns/OJ/nX1zmZ8hmAJn6m7RUFzAR46Mc/Xrx4sb6XCB4h1o/WuRJk&#10;Y+PXQSQfe70YDGBlNoSQvUG5KpY89nh8DnGSfqTmeX7Lli2XucQMNfgQ8yfWt/mcTqehgjCxICSq&#10;48QacFFjGxUVFTHnidLePXv2SJLk8dFW6gUAkZCPJXpDEmUUdCoBGBfd1RGP8UKs2mrLFokQbpRY&#10;fqNYXucKNLd5/uZ5r77+eo/Hc/O8efsk6alVv6ytnXr11Vdj/6muIDB9BlZWdPfS52fWiZdf36Cq&#10;BB+tu5saX1m3bvr06U888YTb7Q51eN9+5x0AWLFiBb7Fq1evXrJkSU9Pz7hx45555pmT1Z14iGYo&#10;JcTHVRAEmtSzlxCCmu8Z5vSMSBxO9ZjrVdZU9WyH+tNrw9VawzQhdj9n4URDKzhdIpDHikCWCGQv&#10;KnuajyP77XS6AQBFcGLfOAEAtb8B4MvOzo+9XpxmchzhMo5ETHrNL0l6liDERj1IImUgurOk1N6A&#10;NvgSAEoBq2gpNQEEAQA7Lsmy7HQ6WfR1UEsnJqKfiqqqms3zhpRD4kaA57MVVcUd4pwFq7yZYaMo&#10;/FVRVSbySQHUPVrTKP1+p02bVlBQgHct1sRxTcZToXoE5yiNEoLakvqFLrnMdf31DXxwEIalYhXe&#10;Wt9mGDJwlh2k8iiSQvgKdL4dIeRXTy79fzcv1I+nyNab4HK1S9J0MYUwgtNBfFrpWBRdGZ63CIID&#10;WyzhEP+2V/rPh+aBjsMZiYR8vvamhgsynxF6kxKFe2+/EnTuIIqMA5CqqkKe59l0KqZTn22oFdG/&#10;gDk5lqIiS1FREQui9hwKfuz1z3QEkyijKZgyPp+Er5j+3fT52mqdIgAoNDBK1DT57nz8iTvuuAMD&#10;tpWVlevWrXv88ccbGhr2SVJxvbGE8S2vr0wUfRL4ftl879zpcE5pRHBUV9e0trYuWrTo29/+NnLf&#10;enp6HnvssSlTpqiqeuDAgSVLllRWVj679tf/ce9Ds2fP3v7++3qf/tSZoZRQ/86mLCUUCEHN90EH&#10;NEJISDYioZDoZUajZz3C02XoitnL64artYbVF9OmTVu3bp0kSZfV1RmI3ciK1CcCGxoaYonDk8D7&#10;wuQ567nT3d2Nz9ATTzwBAB9++GE4HO7p6bnze9/779WrAUABASCtUwixofO2xuvvXvp8ebm7pqaa&#10;Pfr6iuzsbOyNwCuKuqunq6O9fd++z9VgVzJqCQQAiBVAFQAACgn4ZMnjoVOmTNHX9qU0FECBWNWd&#10;3vQxGUwrZmC7AICqCjzPF1hNvb0AADYb2bGjHUM9rBUixEBOfxIfe70iIWUx8VCBQLmJqAJsfccb&#10;mDq1iOeZBxkIBCgNNDVcgI1prInusZoY+7WZIEhl1lSLmSwDUOCDcgZ1GzRed8BoWBWuF/VPpxWA&#10;qdMffXfeT3+zilJq0ER2Op1bW1un16XYQrnVsdXjwV4oEKP7l7vdUluLmwb+t0N+w+dFQo2+GeHG&#10;jRvRhRrUHfR4MDvI61vGY++ICS6xpQUIIYwsWlBQmFhEYXAWAVIFURGrICEmgZTRDkaUwbNW+455&#10;pcBdCzVQh1iMl9LABeVO0DGuu4IwefJk1nWosLBwwYIF27ZtW758+aQxY5JrND3eQGPj/Orq6tWr&#10;V9/12MtLGuuIS4hEyJQpUzyeLYGA1N7eMW/evHHjxi1a1LRt27aJE91Yb2q326+bMev88nHf+MY3&#10;Hn34YXypT4MMG6O64NSHFTakLCXU6wplNhVsQdhr+JII4PcnvPBngfA0GT5GxWOLU2qt+Xy+dFpr&#10;itIPkF1QUHj77be///77G1pbIUZgm+ByAcBhWW5vb5dlv8PhxLYyx5EITGmIwTabrbS09Mknn2xt&#10;bf3000+7u7tRaPTdd981m82TJk0aO7ZKFCvq6uowvAm8aWDQqxGTXlvbsuaCC4zSazxv4nkLprLa&#10;29v9fj8B6hDFeqd9lJj6KhmMEBaoHII/mMYEAlTnR6Vs9Zm8VnZ2cWGhNrx6PB4C1In8jZFACKmw&#10;Cs+3SILDyfTbkJfrdMAFl7v4YBzZFKvq99M8XagTY6I43Kdrwm4wVYVkX1dVKfsysw4ZABBBC6Aa&#10;GEYAQ9K1GSXaVi6550crXyWEoF+ID1VlZWVrTBc0eZUoga+6uvRpwgsqxJbmgLd5CyE2h8M5bdo0&#10;VniON8Xj2TKnNpM7iHHInmBgn0T/PdEdBICWlhYsRVBoYG9Qlvw9fv8uj6cVgKDoeXl5OVbd6GPv&#10;QwmixkyjjLp0nBrFKnz2lpcQmx7UeZ5/v/1dkXAsgorhhz94PmpsnM82izOSysrK80eNuqUh7g4m&#10;U2oRL3/07HO3zqIXTZoayhM4jtjt1VdeOfbiiy+ePHkyz5vr6+tvvOGG/169urKysqWlBZWSxo0b&#10;1x7rSMVxXHIP55NueiFlfSlhMuIxXaFBRzkiKEkOIRBCqA8niNodOguEp88yaK1tP/zJ7YqS7qbi&#10;264o/VOmTMHRBAlsWz2tkkQJIU6n86KLZuMk9/gSgekOGCC7qKiotLR0+/bt+/fvLy0trampmTRp&#10;ksPhcLvLbTaRzZdx8qsoYU6hAEbRMoMxsiUhXmRysp8wSNXW1kapRAAcolhX72S57kGdGIiRBYau&#10;MAIA4YICSBLnBSAG8UOe5wmxpWz1mc5qa12snay2UUKEJHSiMuj1mgGAB1uGE8h8HRjLHCBNwceQ&#10;LReILGvNCwEAPRtCSKvHK/pSMG6EuA4ARTfdIhBR5Fpb18cSwFpTLUJsz7d4XKIoMWEBSjGw6/VK&#10;tbWSIU0oihXIecZwJXMgsBcgAAxFir211TO+tjbZHeQovdCtqZBXEVtV7I71BAMHJLlT9rW1eCgA&#10;AMmtrDx/5Hnl5WJFBcotDRJE1Zsk7SVgk/wUgMoUBAKvv+29duY8tgC+uX/zvMdAHb3YVze9J4oV&#10;+i6PaGvWrKmtTZEW3a6j1OK4USaKjz78MCGkqrwcwB8iDrO5+KWXXszONr/xxhs9PT04q543b972&#10;7dtbWlruv/9+WZZrampwI++/337RRRedhrLClKWEHI3XAibrCmVGaEKI32+kHLNQSuxaRs8C4em2&#10;9FprPRm01lgiBAB43swIbMz03VVO7vOqquqKFSuQJm7oJYtSW4rSH41SAMg+LHMKHVZfCH2TTEZK&#10;bG5e0+CqcNfVJnQoBYDBxGsgo+52BisaGIAkFo4VtH7n+okFpYGgKiY7ZBylKOWiF65kpu9IQCkV&#10;EvnzKtggFr1hBePpDpVB6ClqvmGwJGFGAI1/KwoOR/Jsg6oQmz0QwAtIKYDodAoGzZSGhoaWlhYv&#10;BUFwAM4PHOAkxGq1OpwdLBTP7FxHIaalEW/0D3lLS0utK9PUhLmDEo3efmUKd7C2VqOaGPpZFlpt&#10;hVbbN0GT9wxSuSN4yO/f06JdE+JwOERRLBNFe5HdEETV7wIfbEI4CoRSCBdUFgkDVIVrZzqnTZvK&#10;tM30oI6qDngwXimAvT9Z7pznTa+3f0hAw2+DWptEozfo1NoikdDokpIJLhfmWRUayAI4ANRmE00m&#10;kz5Kf8MNN/zqV7/67W9/+8ADD7z55pvsF6vVyhqinVI4TC4lxHyEPjGPRfEAEAhQu92e+ZAMKmsM&#10;RwGoTteUOwuEp89OUGuNmaKEAbJPz3OJ8/eamhqU7WZjWTRKmZL9+vUtApDpde6BjHWEqS0VS4UQ&#10;26Q6TWgfvzkNg35y/ERwkA//+tdly5ZRnfvVS3utphRlGGwJA5kbhQ0NAUBDljNl9OYELV4KeWJm&#10;Nc4PtNEdqVg4lAxxU3rGFkq3J4uLolVVVT3zzDOKougrJgvJuQwd9f2od+7cOZSqCQDweHy1tVMz&#10;uIN6n0M7VN2t58yWUaJtlAjYdTkWRJV8Ht/WVkBpC0Icoqu8wmZDzUJcEcOYe/dKDodz7ty5houm&#10;vyw8z2/65BOXaAND3RvhmAgOmy9+sumVexriomKQXq0NzdiTSPK+uqV97ty5U6ZMaWhoWLJkCfLL&#10;ampqnnvuuZiOvIJcViZccKqdQkOxhKqqOTmWKCFIzsJrgkXxNuAopXa7PfMhZehS2d0fLuE1cZmz&#10;QHj67Li11lJuyvDhlJpesmHduuY5/3Ye+zeUxQkC+H0S07XK3AHHYEQjfAIkTNIpBqlOA/5hoEkU&#10;xa1/8sS/NFvUvmNj7MU/ve2KoApWk4g8FKwAw5npEI/N6/OLDjlMwUwAACqsQu9h43s5guQcG7JC&#10;5rDMJMsmqwVizbZ0NtSWe3jiOvkVLTSKbTIVJXwCqaNoJJJWRAIAsGWuPlfElM8wEY4cseXLl8+6&#10;YlKGqgmdO0jvTZUdZO5gsqVsBosWC6JqUdSeYECS/H6/r63F00KjhNgwYZ9c9JnhokUioc4dH9w0&#10;GPcVAPbulURCUp61T5Jqa+uTV9H3JMLGKURqR8D79a8fu/DC6fX19VgiPG7cuIoKUY+jq1evjk19&#10;FI7jDBouJ8VSlhLGyFmgrw/RfoqV+fK8OeVsDCciOOnUq6yxzHQ0GGQx2LNAeAZsvKNq454dhiIK&#10;1FrLzjana1h/xg1DN5TSrv3EXpqHX1oGou5y8ZN32kDn9wyzay46xxrpgOfNQx+m01mSH5PJUAyz&#10;tXX9B+3tSJdgB5+SlpIy/UllwCZWaGyo9UmU0ds4SgMQBcgvE0XQefMpm8WcLFPV4+S+M4ViiHkh&#10;jMinN+YBD/ehZSENwzdoybkiiEkiUNq7NyB1tLf7/f7du3dfMWlMsn5psnk8PqczU3ZwKE+sfpmU&#10;QVR0Fk3hI7/4n5eR9KFfnaWck2vAsc54+/adNr43M/c1g7EuFpWVlSwuGv/V7qC+D/TLu5yO1zxv&#10;jB071m6v3v7++w/9+MebNm26+OKLH3vsMQbheJXuvPPOhoYGs9n87rvv6ltVnHRLWUrocDg6ZfrN&#10;xCUJgM/ns1qtLJSK1Uf4KlGZx6aDlNJ9qV4uAqB/wM4C4Rmw88vHWXdkJxdRdHwkja1Jq7V2xg1D&#10;N4Lg6DpCSZZgGdDm6vbSvICS/2Fbu0Tpvi+kKy+pG3oHeYGA/rFXVS1qhKpIp9NEsYImBSizS2pO&#10;xb4ef/znyV/e+eDjKb6888EhLpnB2EaOHj16zjnHES+lyGhn/+vjV4y7YciMGpyGlEM/dt5hem+G&#10;hosGs9lsPl+73++nNGADrkwktU4yr34WCrVnKpk4XndwUEsXROWJLZqXYjKHQJ7Sg8HL2NbW4hyf&#10;+niyB9Paxbhou9dPiA3jojyfrU9v20L9nySt1dHxFeZc7UX2Z599lmkaf9nZucP7t7953vN4tu7Z&#10;s6ewsBBZ4qWlpf4TaBCYwbCUsMCaHB+CESQnOXVRW+tq9XjbWprxX6RZEUJwfZGAFYgqgM1BhLp6&#10;1TwSjPPXeDISzgLh6bd0WmsA8FFH+9iaTFprXwcTRbFzt6f6m3G+RyiLI4Rr8e51Ot3jJl/xq/9a&#10;/UO4YshYSFQ1uUwNTLIMVtuwoqwnaPoO43oLhb4W/btP3CyWk3kl++GYqqqU9ubnRwEgWRMnxjJl&#10;/xqHfkXp7+8Po3ROIBpFmq8aDCLE+nztYqJqqJKfbwNuZq1YYXXqc65DecxOijuY2fTt5tMtI8sy&#10;ytAk/xQIBFpaWigNTK+bpcd17GuYvLx+ENebV5LGX3UjJMItomyZKHKtKVZhjiO2p3jxxReffPLJ&#10;PXv2YJVUaWnpdddd99lnn+3Zs+eDDz5AEfBTV2KPD5KBHGtcJsY5X1yeQpAhpaWUv9BN5s4C4Wm3&#10;DFprm3a+M1uZfRpqV4/P4npvPo/hJ1EkLpfWAaNy8eLly5f/O7mC9WfPsE1WpmYwVq99fBYcjiQ1&#10;z2cripKywziaXpv/n9TC4bh/JsuyaJR9Tm2MnmfoWWO1WletWrXT80EAUgjIpTRirBeklMbXtSEZ&#10;kmgxcUKIjY+jhdaIgIOoxv43clgy7Bejhfsk2jQ/QVkUTtgdHK7lCcKnH7etXCKlu2gu0XZ9w1RI&#10;zLKbcs9BDpqSbxRzMBTh4Jl+LNG63JHd3d2BaDRPJ10EAHv6jkiUMsnW5APIybF0dXXdd9994XD4&#10;xhtuuLS21u12I1f8xRdf/OMf/8hx3CntzaSPIhh04Q0OIWLh0Lec/JDoYlHRs6zRM2ZOpzNvx2ZD&#10;mvCQL7hr165YF5ivHRbqZZBYXBRNEADZE6hev3jx4l89ufQHNzcMioWsTE2ffCIktTzg0C2pTkiz&#10;lPPolB3GzxrEetaQVClbUSxb2JhAWQwkTj5MifqQyVMTqwlUQWD8I/1PidJummlRvuGwqDBa+FGH&#10;P0oIE204Fe7gUOywLJeWiYsar085gg+aXy+ISS+l1p3HBo0q5JP85uY1EJtbaL8SAACOAmqxZqjx&#10;5Thu//79qBLFWLuKos6ePYfxXZEsk74XWFobdEzLybF0hkKUUkXp7+/vwS953n5MPkdIegZP8K4R&#10;IYGeehYIT7dhEcUF5ReMeSdVEUV7e4aWTGfcotGoxug7ctg+Mo99X1JI9vVobxdi4XfuXvpfTy79&#10;0XfnYUsHtqTh8TWTWLFebA9Yodx3gnXgkKLCQU9mMZihw/iJ7fr/oPWnojka0MuY003U+8/s3xuw&#10;gQcAoP3aJjWNUwAujSLsIJZrLFeJAvBtbW3jXafPHTRYsp4Oa2GW5vEjBuAxzBKQ51xotf20aZZC&#10;A1m5Oap5ZMpdIwqm3IuiKEVFRffffy/TPh0Y2AVBL1BFFacpColG6V/+0o6qwoMq2ie3+sqgF48c&#10;4J07u5qbV9Q6joY+ejq/74sDoRHFlqPhErcIh1u8gSsmH0vnyx6H2QB8urnaWSA83Za5iOLjno/n&#10;qHO+ttFR5MsQQoBCiHB6v/AojbDPkUioprpavXnhj5597if/PkvfAyWz4gwz04mWEwxvfewwzjTD&#10;TtbL9rW13GHycg/LJtDzH2PAor+bxydlkFy6F9sO0T9RAMDzJpPJcuIsqlhTAiApJkunyZLfgiFM&#10;v5iHF2UqsMmb1SrtohBN8wwzxYbkMlMsE3zsscexaDgapSZvMw2aAaC4s70397z8vi9s+w//aoN8&#10;7cx5rqlTUT4+nfUritbXmikHseNMFZih1PT6hpX3TROKR1tpMJBvgWLL0QOhEdDxj5rio0FH34+f&#10;3vhw49TkOcTxmWDVVNY4jjOZTGeB8IzZtQ4xuYjiU5//wOcHMkjMnFnDaSml0HWE2gfywvtp1NrL&#10;qVb7SPKGn7WRUyBWkwAAP1m1ViQEAAIQFQl3601X6TdoNaXQQhMEIThMJDtuC4cPSBL9m+c9G9/7&#10;v2957VawEuFkvWxfP+MAQBCE7T4vNiIeGnpRSOxiigqoJ2W6kO4ArInD/ImwqAxRB+ZanfBky2hD&#10;nwoMuqTh7AjR+vrqv7QCgSTnksFbZjkF/NUW89mQKcp+/bKzUzjUFT3ydl/QXGw5CgAHQiMgFOiD&#10;Ea7xWWKp/Q+e5z95JxXxJpWZFeNzkpQwBgCgNHDfNGvxaCvV7ZR9uNyd1XdU+mWL556G2kB6X1SW&#10;QVVlTKz0IQLLIAPomQg44PQeppBHQqEuAMg+LJ8FwjNg+CqeO/Hy5E4Uw5KYOW2GHiq2AVq3bk0u&#10;lb4xQOCD3TQ0AjoAoMtuOTq14PBf1z6c46idNet6FABELCwvL6eUIkmruXnNwVAIlfJxy6qgBf8N&#10;yTz5lNXVAQDPm6PRqKQO7Puku+XtP6uCo7Z2KqV0u59SH0V2fj5J25vpn9dwMJ07d+7q1TK2xh10&#10;FcUqJF8HpPKfuumCYlVVAWS/1meHFWaoquX4WFTHPdkaCrZxZgvKuuqxJ+WjQ4amVI6GZFE25qOX&#10;xn6llIKJmsJHuo9FQAdpQ7SAqjUn6aW9hw4dQupvby9HSP6OHe1b/7R23iXFAKAHJO1vcESx5eiC&#10;hgpz36DS+sy0IG04NzPcEHPfwIGgme2LWMPQB3gYB4IjbphYumrT3lUvDDIyIO4SYsvL0pYURhTY&#10;srSjLbHFg/jmc8yWbcsPhEbA2dDoGTEMQRQVFdWMmvDHnh2G6Oj2ffuHKjAzTEtXvJzBsNILAHje&#10;snPnztdeWDnnArXYZaVBM4A2cQOAA6ERrvFZk/sG3tvdtmKFf/78+VjJpChKcXEx9oQCu90GHM7o&#10;QV+vTYzCjCeitIKbZfiabJFIaPPmLbLft49cUza+6FvV92JsBH9F6eS9e2kw2JHcLBsALrvssq1b&#10;twJAYWGh2+2eMWPG3Llzi4uLAeC555677bbbklfZs2dPRUUFfh4YGPj+97//6KOPYjc4gx09evSF&#10;F154+eWXx48ff+edd44dOxa/nzhx4kcffYSfr7nmmtmzZ990001YDpHheNKZqqoLFixYvXr1s83r&#10;nU7RJOsz1VotpUDiPL23vZLoStgCIfkHDwaebV5PCDlZExa8XwIhRABCCJU18EpHykCIOikJ3WS0&#10;Yxg/FJk6U/jIAA2gm2KS5aAKHKUfS3Rm0pIfS3T98y3sXwqG6KamXxr/ggAAUAoOhwPi8kBacyKf&#10;z7dP/kQNhk5Ef6JMFNetW5dwEJR++wKVWMMYFIUYHDJ8AgAaNBdbBhBChmGDTyriKLgvcLgzAGKp&#10;ne0dABZeVTaE3YwEDXRTXJdE/I5v+cwD4bDYR6zrSoJiwklqtnAcdhzUKTQ82gsczuTo6Ee+LV1d&#10;M+12+7CYyoOmFRmk4aCfudE5AGCEkxGa3/zs089eeXbOBao+dsEMp2wAZtf4rJIvO5pXLbnurqXV&#10;dnskEmI0i+xsc5SAvo8dYh+l+g5kAIlKK8eRecLBiyZ1g8uGc1pb1/t8vnMdhQ2Nje/tzcLroCgK&#10;AAeA9XBcTo6lutoOYJ8yZcq3v/3t5O3/5je/qaqqikajsiy/8sorr7/++ssvv0wIqaur27ZtGwDs&#10;2rVr+fLlTz/9NC7PMC8ajf72t7995plnHn300ZRH/qtf/ero0aO//vWvJUmaNWvWW2+9xZoh//a3&#10;v62srIxGo729vc8880w4HL7jjjsyH0+66xONAsept9/+vZdffsPn96tgIwLjwgggaK4wa24401FX&#10;UaEBA/qUPG9evHgxUnCHVogxJKPU1A9fSjQi+ykb/WO5sVizckoh0RkdtJQig8xQOv8MtxlQNWAL&#10;U+gDapIhGJsoIIbROI5pV9tqtaiqBQAura1FfjWb4VVVVd3d1ITPdcLNIQQo5AlqNs9jM2fdL1rJ&#10;RHa2manc4S2YMWPGjBmnZMIcCnVZti0/oHvH39t9uP2Q1V0QnDxG8w714DSoDeYIakaDCSj4t55y&#10;weHc6Wu92lmsn3Bn3mkcm9MOGwnozizL0E/g9Fs6IYmUxmJ0hnFcVVWAUwuQDPMyVHoO3RAe3OXu&#10;ZIkZ5I7OmDGk6CjDP57nM2Cboij9/WFsj55YvGwCCFJKsXOsyRQKBkP6aaqmV8tTsxKYV/uNYstR&#10;/RvCHjv2bhwIjigebZ0DwT88tVT48coSi6YJiX8BiDWRLs/nnpM4YMdacQ4niJRsNhNwlGLTXSYM&#10;5na7kfAWUz1mF55jE21IeCBT13tNmDDB6dQqDi+//PLvf//7r7766q233lpZWVlZWQkAubm5giBg&#10;CxtmR44cWbVq1dtvv53umAOBwAMPPBAIBKxW6/nnnz9nzhyv13vllVeynY4fPx4/jx49+pprrrn1&#10;1lvxjqc7nuRdIPOePb9z5gx1JFVVVSc3ChwHhuYnp8ISd6pJwno8Hp9vCyEgECI6SIXVmNBNzlym&#10;C79/8omXCOD3U4jFTrU6HgoQKzlAhIvNDASTySE4IGovdIT6rVYr/sJxHCH5yXoxePzsM8dxaS+a&#10;PfXX+k0ZvsGn9MSHIoMIrclkyqJ+Fgsl1rD3k2CgtOH2+Ve//MzTJYH2Mls8Uho+1jWUXXSmSiUH&#10;BjR0tGUNBAaybFkDk8fk4XgSzs36rDtLdDfU1FS/SGn4WBtY8vQAnMEGXYANWQZ3Nuvpp1dmXvPg&#10;MLUKI6aCSLaxI3AG6zyUiXqkt5KCfFy4pCBf7C/Ozy8mhJRbrUCIzWYjJD8726wXgoJhAmRm1USd&#10;zrX2DfYeQgvCcEq4AQCgSCmyV9sNfXqHL8DN5eRYFEXZubMrGOxAYJNlOMAfwZbolCLTATgKwGsH&#10;jGH080Zpb4AZoEYQgIcSm5Hnbj4H39HiYstIgKP69LUWxEfri08VEQtrA8HW5ub58xuZjgYh+ZQG&#10;JIkABIKqDKBNtCUaOBSFEkgokPp0n/TRW22xqB2FVN0h0PRZcG1iTgAoRAnhOKTda5NoDNLGmqnq&#10;26uGY/PEeDt7PTRmMLPZfNttt/3whz9sbGzM7GRv27att7d3zZo1paWlKRfIz8/3+/1WqxX/tVgs&#10;fX19KZccMWLEiBGpo1KZj4fnTWzgwz5/KcE+UQVUf0H0ywz7gR+aRVPuFO8g9uPs7u7eGwgEOzo8&#10;Pn8rlQCoSEg6XASAXslPE+tk3pwAACAASURBVEKQ2qxIlmWJCiAIhBDBYSVEHRTbMlviNYkmz5iH&#10;e9Ey4NzJmI0PdTtReyHPm5IDjU9slgP0cLq1ivq1kMJAofEZq8pP+GZXL3d5BQBo5VjmvoFxRQN/&#10;87YdMh+RZZ/ZYQc4yoadwQ83ZilBsdhyNKWHmvXf57479E2fEhsyG7oduqEQ8oilnXYD7AaAvD0A&#10;AFaaXWC2AkBJQf7IiFAhOAghhBCr1ZoOIPXWM7Cr61ifJTc3dDTFuGPitHumRrnkL/v6TsDdJFDC&#10;l1x2jnOrf3eyAHe4K2y2W2KOFGCY1BD/RPbK5s2bv/D5gKfFeYD54Rw9sMUzw3YAFmQYmfJpSJUA&#10;T3D+DMlzaXfXl7I8WhAmj8ljYQ3Ewslj8trfk9asaU44Y2LzUvB6EyoHnU53UXY26IqFKysrL760&#10;XqKMruIAgLyxhbZQPwCYTFZICC4RIGBLCigZJL5AA1osqU54+3XjXQJyDHHYqqys/Oijj3p6erRU&#10;aBqbNGnSFVdcEYlE0i2QlZVVVlYGANFo9NNPP3322Wf/+te/sl+PHDkiy7KqqkePHm1ubv7Rj36U&#10;DnczHM/nn38+YcIElpFNB/bJ/RRTLZO6snu4ljQQZxqY8Y4UFRUVFRWBpjuhdHV375MkSZJaPRJH&#10;KQDkE3CIokypRClHIUqI01kLMe8HMTW5o2eGPcYsAaSTzyLxXHT17Md7oVKtGP/KALTRKKSLYQzB&#10;tPgzx3EmXnu1ii1HoQ/EUntg+/OrN73iLgiWjcljU+Fiy9EfzxybYYsMh4YYGj2gI4uW2QCgvfPD&#10;9kkOe5ynExoRn3mnN8MgltJz1TupX8oyAGQxla9/IsNjVrIVbG97EOAgBAGgvacbAAB2MIAEgAKz&#10;NR1A4ghI+gnNBQCw5OaGw9rNMyCcxWwGHf4xy8015gjV6JCmaqFwWAa5BErcrjrrK0bu6O7c7odW&#10;/th0Pp/TX1GdP9LtdldVjUWKs6JoXSAikdAf/rDR691y0ah9cy4Uymx5yfnh5MzwYDH0+AiYnAXU&#10;fz4QGrH2nQPjL2k499Lyve3t2zetn4OBU4aFoRG3NJxvrv5/DMszGAsi4SBVWFg4d+7czKsMxQwB&#10;pZST30gk9Mbm1//u20UIEQSBEGItLz9PEAoLrEPMGqBzduzYIPWRzNUb1GbNmtXS0vKb3/xG7zv+&#10;67/+K/t89dVXNzU1HcfxvPbaaxMmTNB/k3KMTnaDkkNzJpNpsCzzkCx5y9Eo5oyzDZCDGAZxcIoC&#10;cDzPjy4pGV1SgrU6kUho717pHx2f+Xy7CCG1tbWVlZWYZ9WHdmMb0Z98EiAPB9t0/yYEFWL5+ExX&#10;YJgW31by420yneCeeADgC8fmWm0HgnGOzIzq3AMhc7ElD5LGgQzbGkK6LsUqbPQos0Hx6CxzXxwF&#10;iy1H3/vkMOJW7oiCvqOHkrdweCA+APZpg2EYwIoTZ5PJoqoWQkAdKUAs4m2eVFiQO/LMk2WO25gL&#10;xQwDjHqABICDEMwMkJWEqKpgGmUqEIU8xUoIhMzmZK4BYqQeIC0xCUo9QCaDZQaLREKFVYUFZuu+&#10;xMp6cPIbHR0AgI5v2Ssbvnmu47KSy9xut91uj0RCf/nLXzyeLReN2ndP7VhiFc19AwdCI1I9cMbM&#10;MH7IPEfTw6chFsGeyPCxrmhe+YwZMxRFramu3l7uXrth5X1XjNS/G+bO9kjFrJQt2fSmKGFG5EGL&#10;RgEAA9DHEwAaYtQoy5b3Vtvna177PSGksU4EgI4gpbJfavN5seBjaGS8aDQKQyAfDd2eeuqpRx99&#10;dOnSpXl5ebG+5PDaa69VVVWhR7hhw4a77rrr2Wefzc3NHdbxCIKxhjxl6E9/vxQlDDqmFbOTJbvM&#10;82bD/eJ5U8r4TQy6OND5sqqqxkAoimkCdPWum2FY0fhUJHvDabAtChpHz8xWzDgJSAAqDOQkq2z3&#10;K8phWc7DVlMxCwaD+qZCkKrqg31JCLnyyisxBY6icRgcSndY6WwEycmGc/ohPm06Jp8jwuGaYmMe&#10;hP2FodFkMiyTafzpizNikJvKfMH3Pjm8fo/Q2HgPADQ3rwEYIRIbTSQ0/OPgwcWLf4rMIwBQ8vML&#10;uLQNCyGmaPNlZ+c/MRCms+EDJOT5AQ6B9T0NICEWZbWRfGuBDQESCFiSABLRUY1yoXAYACxm81CA&#10;EL1GAbAnC39V6SW7/ev00VGIeb142AevgD/37N66Z7d1R3bNqAnZEjXD3u9faC0eLZr7NLpmutg3&#10;xIBNS0Qf64JYZCAwkIWzqi8Oase8q5cDgKweDgC6s40VDJPLRiy8qgyfUfM5du6whK1eIpH+mprq&#10;jo7a93a3ucZrnFJ8fIUoBbBnRqbkQFy6kN0QQ0xpAkrGlI2fwrkCf/vc6UyMSt/5U6GBIJXvHMLu&#10;jhw5AjE/7KQYOoL333//woULr7vuOtY6mIXyxo8ff/XVV/t8PgMfZ9DjydeEm6MAHI6er2189Svf&#10;LpPVEmfhJ429vZSe59RaqzOtzldfXe/ztRNyQqmqfRK9u6kJ6UsIMIqiPvPMagBA7xzAarUSQkAQ&#10;xRKLJTGzmwIX9c5i4q8pjD0nGbGNh8RZhaKoihKitBdl5w7LMkIXpbQfjqEaTmJHvdQmCIIsy4ap&#10;CVbsMC3AbNCKNwghPfSrv2x4+drL6oiJAhCPp33ixIlFRUXsLAKBgM/XXuuqSHEL0xrx+ySJRhsb&#10;5zMAtpZbW1p8X+3ff+0lIlYNJpdP7AukTQ0OxVLSZ9BKbFA8OouVD0IMhhEFFy1ajP49Ibb6WrHi&#10;ApEPxhFOoYFVzZ6qquJY70wAbV4YjUS0vNLevVpNlM1mAwBC8nNyLC+sXZulZB9/h+kza8mAN9zl&#10;0wHksZ7+dugGBMiDGQHyEIBoZQDJvMZ0oVSIoabFbC7grDk5lp07d271eA5fC3lpTgcPO4/wSqFy&#10;EOCPPTtuybYtGFeBxacMAg8EtYwdpAI2PaoV9QuYvtanrM8bxeWOKKjJGgCsOQVguWuIU2aA8WXC&#10;x7qieVbk6WS+7IPGoFIaDl6GmOoJOF08JIWS+pVgOTFBGoUUnthGDa1gfPfu3ddcc01BQcFxHxwa&#10;pVSSJJdLK9nDDnADAwM5OUaJVLPZPHHixEOHUoSGMh8PscWncXiF/+Z575baCrHcoVfr0FdnZ+Xm&#10;fPL3njd8+pJKjWpU67JNr5t63PoyPLE927yejdmoHXPoUM/HXu/N9S4qy7LfDwB+H6UAlEYJsRFC&#10;HA5XuVusKizkeZ7hoqqq0agRFPFvNMqSZ8aZEPMSGLYBQCAQBaAM22QZVJUisCX6ZxQA9km0TBSR&#10;sksIASDnl5sASJ4gZPN8fn4UmwplZ5sHzQ5kMCQ5b9u2rbRMvPz6Oj4oK1bVT2kgGi1KXNIl2nCB&#10;oW7ZKvzvW17wU0alRg/p3nvv/fnPfw7veG+YWGrwC/cFDq//IBiGiugwihd1+Xxi/MZg6z/Ye1GH&#10;dPG4ePYx12obEK/Z8t6WxsYGrE5mOQs+aGKPH09sARUCEIc9MHIkeaxrGjNmFOt8YgMuAFFRrMji&#10;P/waKZgM3Q47AKAfAPKIxYDlZwQgq/LOq6wUxfNES3EcFDGOanATEQWrc0tycizbtm375Uu/+/za&#10;Q+cUZsNg94Eh4kuFh01Z5jkhKwCg+MLr70ivfHTYRvIYtiEjtKZSAA3Y8iCGZxl8R7QMlBm0cG7W&#10;hx2yw1EHukdN9vtLqsDcN1Bs0RzQXKvNbC42mUwGEsrQzVBJqQ8xYXAJP7MQE5vVIntWtyIVRXHK&#10;lCmMJ6KqKndEWyClHv8Qx/dQKLR27dqbb775REY6dpAzZ878+9//npeXBwC7d+/+zne+k4yCANDX&#10;1/fuu+9+61vfGu7xkHytjgAATCZTJBIihBPLHTyxpaOsqQB2q0bw0QMJIQRkjfR0HBIzsctLDCGW&#10;QDRaJpIL3e7k5fcGZclP/b6WTzwAAFFCHA5Hebm7osJWVFTEnLZYsFQjtjAalH4ahE7txo0bfT6f&#10;bicUGO2YxAv8rSZQHZALxO4iAAkdM95sa6eqgAmClIlVLMNN7tUw3Jounrd4PB6nSPigrNAADzag&#10;FCgFPR+KEEoBFxjqZlGHjFIAUJQwm9Pm5FgaGhtfe2opW1Jzy3YfXr9HqK9vvOiimlgeN63pdSqG&#10;YojBkUhozZrmLTI0NDRkH5b78wSOI1k5FkLa0+UqOLMlXbWxoRCgo6Nj0qQxt9xShwiK8jrr23wU&#10;IOu+yjkZDu4ojWAQeejnUwJyHxlela11aNcrqKq4ZEcwSCnt7T0gZR/o3NkLAIfCwSDphzMKkHmf&#10;77C+l11gtk7Jr6q4fGxenpXdOT0oEkIqODEnx9K1s+uXL/3uizmBvH6LAQXZkac8Zr6ff7k/+C8Q&#10;mW4Zue6d/QiBy2aVFo9OTcfQARuTDcx86kbKTHJiIHdEQbcsQ2y2u3Hj9lyQymwJpLKdfSbvS2/o&#10;++4m21CCSBkM40sffvjhpDGjALRum4YXRiDk3a1tAPVTpkxh4bJoNBoJRIGYACB0MMc8IkE8mjNb&#10;MgzuXq/3yJEjqqoGg8F169YdOXLk3/7t307kLNDKysq+853vrFy5cs6cOZ2dnQ888MBTTz2l32lv&#10;by8AhEKhP/3pT0VFRYz2MvTjYYQddL8CAa04PUMrIlPuOVYClAZY7/J4rWeM/DtEIXW9Yb9ZCtSW&#10;6KZRSXtajP0oiK2K2KrKAcANAD3BwAFJ7pQlb5uvrQ0PB3GxvKqqSu8sdnd379mzx+fzORwORCyO&#10;0wQc/H5/nUgcTgcA2EyQoWNDsuHhWQH8MurAaSiSTrzpRKqZsR0gd1iaXndLBpDLU1XmaA1FcCez&#10;VEWwo2N8KR/OzdKPFTsPmRqbFlXb7RgHGuykMlWjpbOcHMvM+voNra0Wi13JLrbwJgx3o5ZCZmJ2&#10;zLhUNDcOACilDqL5kWzyJxCiqkLWdTNmDf0ovyamZz1HIiE1QIMUKJUQIGVZ9uf4DQAJAIcdpxAg&#10;ER0PAuzr6d7t74ZN747pKyopyJ+QO8Htdo8VR5vzNdUrptXya8+Gz6cdyOs33jMlWznW05/n1475&#10;nMJsw07x+B/ec+h1Ty8At/DKUtd4KwAwSaQkM0MSXwbSpKyTyceQGKzH6ojL3fD6O22rVyMU+YuO&#10;eK92jtWX+xRbjr73XleRE8rL3YlJiwSUykuib2TrAqBMWQNSxZdY65ZeSbqt8fo05w6KVfDH0VGL&#10;nvX3938lK+XEeAWi4RBC4JttW/xSaghvbGwEgMLCwtra2quvvvqGG24YOXKoA2gG4zjuP/7jP373&#10;u999//vft9vtv/jFLyZPnsx+/e53v4sf6urqrrrqqvvuu48xZYZ+PIYpAqV00PgW9ua1AZfcm9d3&#10;AnqwsX6zBG8xK8YIBuOHpB/Nsa8C+7fQaiu02r4J5QBgCh/p6ezpCFK/39fm8zTTqChWYO4Np1nn&#10;OgpdLoe+aEcT+3UUqtDDWqNE+46l69igt4SjEuLIjXbS9a1yciwbN27c6vE8ufSWxF+IoblmNs8P&#10;t3eZYlVRTyDZJEmqyIoPBRgU7QNrVWHxEHlSQ7wUBqdNv3FFCXOcGWct7MvsbHNXV9c+SQJdU2Xs&#10;04stMA8d6iEkPxbo1m4olhj7fO31tZrYIT5RPLHJlIIgZJ0s9teZMp7P5oqL7XaTHeyDAOSXcqeJ&#10;9+/0QiqABACEnISNDxkj2ZKYzAOAzyHY3tO91b/b+sqGArO1Jm+8w+Fyu0WbjWBQdHP/XwwRUYTA&#10;sZuLL6/+5rmVhWXQ/7pf2u77OEj6wRk/kmM9/ebfBBQA+Vv21WXngQ4Ck8OeDNj0ZBk0A2UGYsnF&#10;MK93ho4AgFkJIE0mru/QBzdMLN0XaO8MQEkhlI0t1Zfb45J9kHXllVcPqySZmT6QlTK+hK9NTo6F&#10;AWu6yTIPQCl1OrXlMCwWjdIw/Rwc4/RL4ouh0MA9K1vLRNHprAV43LC1DNIwzJxOZ7rFzGZzhkZu&#10;eXl5CxYsWLBggeH7HTt2pFtlKMfDLAl1goNSY7E3LwAEAtEiXUoqTxCobpl0q2dwTQIqEKLvexAF&#10;4GU57SGlw0XObBkllo8S4UI3qH3Hfvz0xrq6OgAAoISI6EMoiur1Pm1wagvJuX7frgvd8V64w1Uu&#10;JYTgJO8U9U3LybFs37nz9Q1rf7xwHsR69uKJ6y8SFh0VFRUBgQ/a2y90uzN3G8Yt8MT2yvNb3vZK&#10;//nQQ/pTwIap+kwHe68Fh5PnTYOxAlJcjQzXh0VQWXDbXlQEAIqi4s1Cvi4hpKOjIxgMejweSgOX&#10;ucQKqzaHNuWeo9DAQ81bAECS9t19993hcBgAzGbzBaIYJcBRTSdIJJwopohWEpI0I/6nM0XpT9aO&#10;gUEA0hSkQZnSvqD3f6mqAWSvF3YaABIwyjpcgDSA4kGAYH9vO92ct2ezdUd2gdl6VeklPl/74YsT&#10;CDIMBR9Z8EPse2kymZyqGjkQWbXyoVpzcENpftvILiVbyfMD1NqUSdk7QT3wZVCf+dv35eHPutMB&#10;2xEAAMUaRdEoACBEBRshislKBAGi9sLJ4ZH4A+ZIkF1ASP7mzd5Vm1YYFG91tT4DegEk5Dq/u+Pz&#10;cOUsnjchszTjPUxhmcV9tOvMZ0OsJZApfCTlm69JMx+mhjI+EwUAyLGmYDM93+IZ77r8zgWzT5l4&#10;yhkzszlXjzqUUqZNPqimK03sxMQc90EThMlaoNgMj1IZwwN6la8gPSwmAaHh2JJBC3fBE9vurgOE&#10;2NjrA7E0M8bKAgFqt9sTnNo0xzwotGfl5qgZVUxP3HJyLF92dj67fPm/39qADVsMT7ievIOx7vnz&#10;m1asWEoIqSovT4eFLObxbPN6iUZXPrkSKW8MBTmO6+npwUwHWwtlz/JrqoZy5Mlyj6jwxXahf5H7&#10;+8M9h4KHZTkm+qiZwREkhDz33HOTxoyqdYoXlDt5YjOFj0RjMfkglQFg0aLFSB3o6OiglG7evPm7&#10;Da5RYrnh8NS+Y0ldrv75gRAyDZqppdRyinPsdrsd7ADVrvjyykDPgAEgDwHddfiLoQBkOmjUgaIF&#10;QXFfT/du/zooBYOUwbGe/hnvlj/8wCKz3a530812y/ja2i8/W/vj8dbP1YLO/kPKpPiW/+ec/J/G&#10;IHD9B8E+coHD4UgGNiysQYdgWBw25OPNmFEjy7es27GWMaoh5vZBCAxtKIg1fODL4O6DYuN3a1VV&#10;PdVNhnmTCQAG+iJssqx/yvFzQMkH4/CaIiKE7qBEo4vmo0txMqRTvmamRx1KKUOdDHimWNV8Aof6&#10;juC/uHpBQQGl0VdatrDFBJxCAbAZh5Ckeab35MLUUNfIAYAJAsn9cjOoiTJQxM1KfgkdShY/YM9e&#10;cpLJZrOliyVmRneFBqIA0BcIqlr2NMPCmQ3fDsM7gmgUiYQeffjhW2dNSolqDgfxaUlajRCLLtT8&#10;+YuaV6y4eZ6QEjsZCq546vlonvjYY/dHo4ZoZD/PW/buDeRl0XAuYfL65r6BblmZXFIKadw7vNo8&#10;zyuK+mVn5z5J8vl8lNLcysqLSktR1gDRkYEibmfJkiUAYAMuSuK6rvtijV/YrMVksk4aM+qWexr5&#10;oIztPvSn1hGkhNiKiooURR1dUoKFRn6/X03KvCTnsymljq9D94lTZ+nGX6w4TgWQ5swAGVCDkiSl&#10;BEiWzIPBQJHFTvnEoGiZL7uxcb4BBfHxmuByPbZh7Q0TB+4IhR4embD9z0n/vq/6kNB8WcM9NTVp&#10;VaPQFYhGo9FoNAMypfTeIpHQnDkzVr185PV3XkUsBJ3QNhpTH/V+EtxyyDp/0aKioqJhNdA4PkO3&#10;FV9v7Duhf9YxbAIABlJG/0GjnB66KUEq4xuFKsmn9MjPqHEAIMsyEQkAcGbLKy1baCyTipBGBK2R&#10;fbEoUIBzu/wAk3DYVVWV5/m7Ft7zhV9WVa3SALeLHEQq85ECk9m3p5VSAkAIcTiIKDoKrTbW2Cgk&#10;U5MJ41RxNRZKKXHGcz84cL/ZtuUTLy0TSbVDLBYFltVD0w/3fok6YvrjhgePkHhSLY7lAMibMIyP&#10;SMbpA0plkNFDiYlxAyBHn232hJoyoreKUROdmnE/x5kfff6Fy1xicpyTM1vUvmMXut1bPeu3bds2&#10;ZcoURVE4TsPCoqKi6xobX2huXthYa6BB4cXsCQZ+sqr10trauXPnpqt9eu+LT2p0EMIyHRU2kh71&#10;OSTiejxbAIAQzikSp4P4/Xs8e3a0tkYJsTkcDlEUERQxIoolQMl95yW6vudQcHRJCfsGJ2zIieXM&#10;FqNzLGv5bz33dZ8ktbZSQgjrh+oQxel17mQstFqt/5eBMJ0NCyB5PlvnQQIqOUEMIA+qgcN+f3tH&#10;x8c9H3/q8wdJP/qLyQyXhG0mfX+sp/+b546prq42PGfYuXB0Sckll81bten5hVeV/U+WpXMgXkD2&#10;j4NfLnuz4OZ599TU1CD52LivYfYgTLeMoigLv/Wt1asPvf5O27WXiCwcyhbAz6+/I3WPrFu0qDE7&#10;23wa0s+qqubnRwMQ3dXRAQBhCnarMEpMUQ5hSI/tP5JatLArxj8wqPL/3zB9Kx8AMJlCmGhZ+PhL&#10;mBNFPPsHn2U+dMgnaXLt4IN9EnU4IoZNobZZ5j2i5llHR4fP7/f4fACUAHGI4BadEqWCrtESjuMc&#10;pUTnEuJ45/EGXK6pqkrf8EnUo7VNdoikRBC/US7oYayXQnl5OaTyWgghkiQx5rCiqDzPW62WIJVH&#10;Ea3lPULFh23tz/71wzFjxuBaguBwOJxOQjC6jjWCAIBlgicS8MDg5wtr12L/TtBlvrfv3Bnu2HVj&#10;06yUEU6ctN08r3bV2vVWq5UpEuA1rK6uDtbX/7KldXHj9QwL8dR2dXT81wstM+vnzZgxIyXzMyfH&#10;8nr7h7Dj5clXlYEuQRg+1kVEtyGIyrw6FD1es2YNpYF59Recf24h499e6AaIVb/4fJLH40NQRE/R&#10;Wq7FLfWhguOoxpEpFQRj8u/mefPwedZ+ccCG1tbLXQ7DvAf7Yv3/EQjT2bBCrAiQo00l/x977x7f&#10;xHmlj5+ZsSyZgPVKYFvmphHg4NyQxNVuApJDyMabTWwgbWF3sziXbt3ftg3JN2zY7iYltElpkxKT&#10;dLd00xDT7JakDWDnRkJCLOVSQwJIStJEhItGJARfsPTKXCzLHs3vjyO9Go1kYwjZ7racjz98zHg0&#10;l3dG7/Oec57zHCgvr6yqWqYs6+7uRqL27pMf9gSiUTJw0jrASKrDpBUx7bdg6oKhL0xetqx2i0J/&#10;9oZ3tP2kPFlRH+3MVKGqqmooP+8COmSJRPxb3/rW738PG170L5upsIYs+Ncdwb4PP5crr/l6Y+3S&#10;RCLOyLFfncnygCyDTldCiHlz635CzJRGCOHvbVicmdeKRkVT/V2zKLXxqAQgyEkLQKd6+/EYLZo6&#10;FQDUbsqfpSUS8Wg0jlXtk0Vx9erVeVVh09TcoM/nAwD1mAyRQ80ST2CaZ3go/I5IktTiD0tSpMGd&#10;mgeRwSTLcUiX8+Pszxz6JUtqMM+XRlYaDvsDkvSsNyIS/s6GxULRqO5oJALJKVNERVFyu82YTKZ0&#10;p2XUoMEWmIZYlKoVhQAgCjB79uzGxsa81YFsWPCX837PEQWf2PCYWehdv/7RtWvXggq/lWh0GNUe&#10;JEmWmMwr6mY2N29CvRUVFsrV1dWU0l83b0c2NaLg+z7fU1v33nvvmtwFN7uk9vb2Q62PIRuAfbv7&#10;iwqOR0DqoceOH8/W4OUhzWt9sbX1Jre4yL0U8vFv09UvNsiA4mHv4X1HN9NiUlxQVJhMZvLH5zGY&#10;lFKr1a7ZyJwWNFmW0VtVDyP+MsaoXATCs9tIAFIQdCUlJaWlpdXV1d+S5e6D3b6Qb384cDD4GYZP&#10;zxo7nWLSJnXV55LlgeXLl+/e7Xxh7/0wOePkjSrRQRASnZ2FZWUsHf1VGFv9LVvW+Czs+GPXS2UT&#10;MjVGRyMnAzFTw/cetFj0six/1XlBzYXdd9992Hqwvb094G3V7BBVYoTwgsClq+kzPZgEXitLH6P0&#10;UusF7DX7v86w2FwQhH37fAQoAEg02bCyAYae0wsLDSqmfv71gcp7zvqrWguU53lsHMEEsgUh1W8W&#10;9+nuiYJK34AFq/HzOHfrdHoEVkWZhwjd3LwJd+iUYoSYMdKovgZZHuB53mw2YzUFXiqio9VqPRIL&#10;T82+l3IjCUgSZMfZIF/W4Ev6gg89+OA/uB3Oxe6nH2tev75p9erVZ9VpYoZYWGGz1bko4iiK+vI8&#10;8Dwvy3Jtbe0WSp9vabulvgYAnm9pe8svPfijH00oLx8KBXcHg2+/tHmF6zI1Axwt2MPxlP73hg0R&#10;SAU5nU7nlCkipb3oCN5/Vx1mJfHaNF6sOq2rAcWIAop+NJx7KaraKIA9h2OlyTHlPiy2zNIJwkUg&#10;PH/LKZjNjLWl0lJbWVsLtbiA9fl8wS9OhYP+Q0VdGDvNbfpxJBqaDmfpC0POtVDogpqKdwDmk1r1&#10;GUKIxfI/EQ7NNZzBBUHIK1LczwRDACCF6MLxIer4KaVWe6biEAAMhgvQnmWYkonh7csL1mgMexS0&#10;t7e3tm5/sKEGQ8qsRBotd9aQJEkU0W/iVbtpyzpzT6dqBazVAlUVTqTsZCyGNHd06HEj8iAYvCEL&#10;hoUQQ6GQmPacgmEp7c1rbWCgH2Pj+WQBtNRRi8lIaSQXk85dDmYIsl6hIdgRfPT+R+9YOnu20ymH&#10;Qnc2LH60efvGjRsbGxtHfhbEwjlOJ41RxNHMn3helpXly5dv3LjxdU9bjIJfiiBBdCgUDAaDbz3T&#10;tOKaMrWmKOvN20lN96xcDADd0YgkhcPh8AvNgQgke2nvAod4S8NSyE7Wgsq3Q3kKhpGaKGjJeQky&#10;qAcBAHgKpiFC4mhsY0SBkuwXjKdASPFFILxglo2LmUg6Cw31d3TsD4UkSdq+590DCzvVWHjSCuFw&#10;OPeYGvP4/SetWTI/b4LTJQAAIABJREFU6FxyZvI/EIpkptaqZ8Zxf/p+XjRHVgYA+iDPRgCqJ1/L&#10;2QgUwGTKxOvi8fixjo5XnvnFbf9ws2bPp3/zws3/8L2ysjKc3AWBO3DgwAsvPHP3P9w8SKlQWAgA&#10;ciJRQEiPJHEcdx5YyHFcPB5/9tlnnU7n9OnTMUqpKArOZQUFhTzPx+NdDz204d9udRcQAgCDlD7z&#10;wlsUjAsW3Dx79jQ13yeZBIPBEAwGW1paCMBdK2rAZgp4Ana7E7LfXp7nsdtXRj8vFrPZsiIWyST0&#10;9KQ069MNIHXYDEG9G5PSzts4QnO/0Wg0z3OKaXUA1JcaDoetKYQGiVKXPX/TY8CSUwCkYKgqKGwB&#10;mgkh4ORoIgAAPT09JSUlwzPLhjEWP+R5Xv3dRMh59NFHv7v0uiudKTqo0nfm3obF/9a0dcuWLcuW&#10;LUsk4th086yGWLjIXRNraUvjaCYNLMtKY2PjunXrKI2sW/ezRCI+NAp2vPBM07KZSl4U3H7Y+GCD&#10;CwAwHltiMmPmrzsaAQC1IwiqIkXGisI9keKkobogKJ5r+SYao4jLNBKBpDndhXsoEwSdGXgupqI1&#10;43EICILuIhB+Jab+8rCXr7CsbG5JWXV1NeG4h8JbWbsJYUAYQ4Q3d320pKurpKQkL6QVFhr6Ozre&#10;DH40yqFjkVVZJwt7B/5q4l/nEs++UkOJfTRNCOVPa7FYzJqDeTTj/GEHOz0AxCiMtwqJKAfpRkYp&#10;WgEFo5g5gl6v7+rrKygQ9IWFanlfmUYKCsZOmDBB3QfnMzkxbdxYfWFhQWEBry8EgCQkhcLC0zrd&#10;T37yk3PFQo7jBgeTgsAdP378k0/+iOxESiNfc827uXYpPm6e5wEKBUEwFBYIhYUyjehLSxvvvOUj&#10;X+jVP/z2449FNjPiFba3tz+zefP3VrgxMAVROPqZdLO7HrLrqZmHjdS+rq4uALBYLCyMKQjcwYPB&#10;x5uaZogianYAgV6JVrrm3Fy7lM3F+Fm5uHioxhFqmMa6xtwlS4zS8db85WuKokjSkfr6mSMcUiNq&#10;0qoIPmYzT7OLUJFEagY+EomUlpYOcaSzWzAYBADsewoAGLcUBC4YDP7i8TX/7456dVFEsj/OA/x4&#10;5dL1Tdv/yeu9dcUKbsTdKxEJbqmvebR5+5YtW5ALykZWUZRVq1Y9+eSTwWAwb2oQg7QvPPPgspmK&#10;WiKR1UFt3sfdf1cNI92og5xqbMMtrDyDacPGKPVLkV7aW0yKXY4pSNrMcsjOHQW5olGQpogDQCSO&#10;CgPFX8YZuAiEGctbOfAloUX9cVxdCoKBWK2Q3YpX1skHFnZu2rRp9erVgqDHJnAstIIMzDWvbDiw&#10;sHMUaC/yg74PaoI1lkrLyBMMX4UZlT+9Rwja1R5ADqMMZTgAaKGZh2S6V0t/XCgaFVEgSYhFn5W4&#10;ioZCbHZm9WpRGgNCsGqK5R17gwfziqLg/M78uZHcBcdxaQ6zAgDLXDP1BEwc+CQIBA6qm+2pjc1T&#10;VzptegLegDpQnAQQAoHArXWOKTNFORQRiPmEFIrIxRUVFZm1Wpr4IBKSEl4ghFJqtVohw6RNAgge&#10;j+cmt7jIXcP1nxrsSwjE/HxLW3qFxNo8ASaQbLbxxcVloihOFkVLqp4sXz8QOGPMGUBKqdU+XrMR&#10;vc9jx48DQEl5ySCNCOrOGkMYqpNgeIa1gAYgXWcSJaYsJmExSQm4n0c4VBCErq6uNWvWzJxKInJx&#10;+tRmfIs+8Pu/t6I+tzSQ5atuXbFCkqSw1zvSfpgAAIA+5fonnt6xgyAjFAsqkkkQBGHJkiWbNm26&#10;dcUKTYIQ2Z7//YsHl81UyiaY1D3iEQV/tiv2QMOKcaqSxFx9Hw0KfuQLPevdDwBm4ItFcby1osF9&#10;hdlsjkQizc2bwpKEzKbhtW+GN8wscjGIKjEAkMISpJYawxVrpf8UA8jDSr0IhBnLK5eOveAvyPGR&#10;b6IoykzbzGnvlB5QtUcQBoRRJfDS6H2wbh1yqdm8KQiGRCL+w/968JWSQ6NKdGqijTAgyLPhle5D&#10;hzf+ePG8q5cuXTxUDuCCW7pVU0a5VKJfodbUCI1SarCKudvVc0o6Upf34zG2A5vxKaW2nCkpFKXp&#10;YnCM+KXK8mZa80xezCXt7+8bCRaiL4iOV09PFwG40pkKS5ZHIQDSMJ9VlZan0Et9hVilJ0Q5XDH5&#10;JEkUpwiCwHxBAPB6226tc8y0WY9EY/0UioA+8YHf5XKpTwIAlEouuwMABvsy4QF1HlEQOFmWeUrv&#10;WlHDxWKhKA0HvAFvK00LZGM7vbQK9oAgCF+Eu2tyBrCXprTCNZV2giAclSRCeEU/GvrSkpLDyp9i&#10;BQX7L44wIYTSWInJrJ7TVbUWIzL1GjqRiJeWljocjvl2Msfp7I5GuFgsqgCllMZofUPdODF/ed+G&#10;zW11dYurq6vnzp37yCOP9Er0YCg0jEYMM0aQvuvWurubWgkhucWFt65Yweo0mNpOV1dX8/r1y+Yo&#10;ZRNMVIWCZYbTR4+d/Nmu2D/dWq+52txTq+/idY9v6xt7ly5dOmvWrLFjS1gWGRXgHnrop08++avv&#10;r3maMWvOCQs/Oiqtb9qeXcTJYzzC5aqBs61adDr9MK2jLgJhynAt7PW25VbINjQ0WCyWC1Ibjox/&#10;vcXwVxOvObR3mzw7wyBFVNvSvW//w5/fVnXNFNFhmmJORpK+kO+5j17yVXZpUJB9agwRPlsW+fe9&#10;27b/87t3f/PvqqurWf+Xr86OR6BsQur3zvglZRMKLg35X/btvdE5+08ChGwm0ud3KbL4L10D/QAw&#10;IakFJEqpkaAmbxa8GXJmZxqjhGTVwKU+7sgDw2qXdHBwcHgsxL8yqI5EUl97DNn1jZgtFcsQyrNg&#10;iSk0AsCHfjq/LoVwah8LuyBVpL8IEwPS1DQJhTVDpzSJh8pAL6UOk7ocAjq6ugADaCYzaoHijURp&#10;7Me/2TwAZ26uXaqOV2sGEMNxEUhiD9VcCwQCdlUcmxCSN3sN6ddjsihm911KAgioOKPZ30hImJ5T&#10;XxQes6H4OwC46+tbmjfNcTpTt6/adSgUrG+4vaqyEuk82BFwc+v+FXUwQizEN+T+u+ru//lTucWF&#10;E8rL6+vrN23atGrVKkTBYEfHC0+syYuCnfFLfrbr8ztvyuO55jVWnvGix//www/jOj6ZTCYSqamA&#10;FR02Njbu2LHjoSc2/9OtIz04sytnuJcsWQLpCk5QJWJZ4vy87c+5UupcLRAIOERzg9te5xLxp8Et&#10;HpWkdL+uCzO/C4JOluWlSxdf87ntTHd2beKAMKpE98XS2EMntt6x9/47/nPlt56/56HDm4ZCQfUH&#10;5dm6Aws7V+1bv27dus4DnfkakVwwE0XxmKp9UpnhtL5vcLbN+OFrz/+pNNxleSCRiFMaMXFaUSUK&#10;wKgHGO0UenvziYwCjVHRmtFXZPBmyYm3xtKF23hMjuOOx+MA1ERS2JB1WFXqS5YH8pbroXEc19/f&#10;x04NANFo6FwiZOqTwuQ0iwTvGmEJ0QUn3wgkZ81yIirj673P/wckYco0gpG6g6EQAGGuG9rhw4cJ&#10;4RkVkP0yZUrWtX4Wi2EDRDwa/qBG9sTJYgnBgGcKp/HNYQOI4IrtggkpTiTiuaWBlFJRFQAwkqzs&#10;tdpw2EvGmgBAfSOQIo5qgdApkg/8/mAwWFhoGF4pVxB0Op2+p6e7s7Pz2PHjwWDw4MED7e3tCkZW&#10;aURz+7koeEIKbdjc1tBwe1VlpSzLOp0ei/3vuWclIeYnNnu6oxGBmEdYYBcOhMeNM7e0tBw7flwQ&#10;OMbalWW5srLS5XI9+eSTWC/4whNrMCKai4I/evHA393kZlye4c/IsPyprXu/v3Il9s5lJCMNdTaR&#10;iNfW1n73+2t+/tQbr3vaMKE4wlszGo2lpaWEFOv1ZenDysgA+vLr/oseYcYIIVYrjBPN41RB5Mmi&#10;/8KehTG/G+qXvLP354wyg4a/y7N1ACyNqBszIOQ2LNTgIrqGcom8pXvf/o2fs0jpBRc5SyTic+dW&#10;PeJtnX0syrLraadQ2ratbdmy2v9hOETaCH4ZkPKXJUlFtTqjkWQyyX1WaEomojwAGMYlZAoAEKZg&#10;t2pb1+aFN0q1VMaYJAEM2dtPs/Mf/vCHXL+Q47if/OQnmm4Mal3skY4GMcs0QgFw3mfJzqOSVKw6&#10;lD8QFsUpmlj6x4GDLnuWUyuFGYqjl5wEEN77/HPmiqmq/QhePM+jSJOgSa+yYyp9ZyhNqnFaEKC7&#10;J0pyBpDSVGmg+jXGx93V1UVpZIopU0ZNjCQcHtKNGxjo1+n0ANDT0424jk/ZZLKFA162G7pW40Tb&#10;P9bB401NN9XV1dbWgmoq1wT/MeuPShowBG8ZctZGkMaPg6HQ5tb9rMkfI7nIslxYaCCEEJFg/nJ4&#10;QGJadC96pDVr1w7IsioQmikuxEL7H/7qySnRfalKiXwoeOMC91lbWLDz4j4/2tC6dOlSxsdB/w8A&#10;eJ7H5A4bt0QiXllZ+fDDD69f/2hY2n4eKUOGsnlV+HO34584jgMgUQXGQR676BFmGY1RUK3gQCUw&#10;eGEtkYhXVlX9fcFCYe+Apj8iAAgDgvon9+PC3oGTNJ73g6NKdJ8ti/x7z7Z/3PD/2tvbeZ4/66r2&#10;XE0QOLe7oe0gx1o+oVO4ZNbEox+2dnV16XT6C3vGsxrHcer+9Wgq5YhsN5FSXpnE/hc/Uci2q1vX&#10;gqrEW0MZpQAlJSWQ5boN2T+IZblU56e//Ml9ar+Q4zjfK1vwCMlk1p7kXJCQcXlMJgMyFXEzAHTT&#10;L9RXGJAke1qWE90ahJaZNiuohi6c2Y1n//YdPixm52I7opB78eFw2JodVU72x7miUSficVDhNNpR&#10;Scodv1gahjXYw3Hc4cOHzcCrH01KVXII1hsAcBxHSKZHHdokq1HzFUcsvOxa8Sa348XWLH0GpijG&#10;fphikdVqbWxsXLXqvsa0EWKODhFfZbySza37v3fX3ZUWiyyntG1TQQtB2LhxIwF6Z8Nirv9U3oOw&#10;Q+HRnm9p8/ojTY83lZSUsECoLMsqv5BXFOWGG26oNXbeYNfWC+IvP3rxwDUL3IvcI0LB1KgWjXq0&#10;efsMh6O2NrMCFgQdAI+NLJBAq6YIJxLxkpKShx76KRDx+2uezuvynoxpoyasifdQ+MfzPDa+yI2H&#10;DeMM8BRkeeCiR5gxpD/IJiNDHtmkDJNf/ZKWSMQbGxthHex++8PT1+g+PXEst8o+r43favzBX934&#10;akB6afQ+sAsa7zDtU4Kvu2vVvvXzP5m24vK66fPm4brsQl15VVWl3+/oPOZTO4XE1O8SlW3btp1T&#10;XfCFskgyiTMjo/8xJh6fjUPRaNRozggC6Ao60g3TQZOOOhmLqZ8/835MJoOGMipJUi5RJjOVEAIq&#10;ZwL9hoHju9Ev5Dhu4Pju1z2+vAQcIp7zKxiK0uJ0I2hmX4S70d9NYTlNTp06lbUHEQTD+8eOsoAn&#10;Fntx/ad6s4PA6QRhyhVjMczjsTzsIY2CNjOVn5dFSjLmIKGUT0My9SdJmpw9Mibu7L0gFMWokd5O&#10;xUtzpLeFKPehX7qprg5U6lGCIPT09Ozatb2rIDVz6nt6jEZjOBxGapIs9wPoUbtnqGtgGbVW7xG1&#10;OhqoFG7XrVsnErilvkZdopf3ULzewBWNwp5KDz30ExYaYYFQbG+J0kvxeEfC/1xVWQr6NSj43d9/&#10;fuUMxy0jRkEGwJQmV69uzNZkENSiPwCAd8qeDpKiMWV4/8+3sqpK/CsBgOy2X2OMRnzBBEGfq3uH&#10;dz0w0E9pLy50pkzJevHOui6/CIRZ9uGH/nIjiceoYgQuBooRPj86HEnvyxhW8FCgv7p1frcJ7t6/&#10;exgsROcv1bBw2d9XVlVddb18w87fP7z1nS+mdapJN2gsUvpK96G39/58YeD6v7XPn15VeUF4NPhW&#10;uevrn33C/8/XpTZi5/p508bsfu3NYNA9lJ7hV2HIIQRKc3VJMMlUqsMoTWq5HTHoxgLISQtAqiSc&#10;NUwfO7ZEvWcolCfSpYKZLMQS81FGuf5TWO2r3sjqHeOfvMJxXPyTVwAgRimx5iHgpFk552CqIvQs&#10;WLKlqSj7Q2FssqF+Rp/t2Wtn4UpM/EihJCHqCkIAOHz4sKjCy9QdUSratdwcAMoINerLywm3pi7v&#10;stwa0HwakmjhcNhlz4q7YgSb0t5hCuFtNhKNZjxARVEKCw0ARC29nb1/Rq8EfzZt2kSAXiqKablm&#10;AIAYUAArpMK2kEymHnduII6xK73+I2pdNEijYDKZfOSRRxgKDt9fV91Tad261YlEHNLlVYlEvLq6&#10;upt+gYX2isLL3QcMHz0Zi1/SB5na31SlRPSSH7144MrJjjvPdlLN2T/yhd7yS2vWrlXH+ZGP+uij&#10;j96xdPbcyysU/ejXPW0/+MEP7r33XpwWVILdcm1trc1mW7O2aUWMoieKB9EQmHSCEA6H29vbu+kX&#10;mAmOxWKqnicZL58Q/tChE+xcuDE1RaR0prJvhABcBEI0nNmdTmc4HN6NmXMcLwpXznCbzeYL21cP&#10;T5dIxJ/ZvLm+XlSIceJA8vdXLfqvY6HWyCEAOD7Yow57nukeGBMGE9VdXTCrobHBUmnBl8lRu+wZ&#10;5+KnW55++Y23jtrjuYQaBoct3Tt37d35N55Zi931Xx4OcUaotFh8V7r2HPI4ripgTQoBYPEc0yst&#10;LZUqwaev1NJ15VpdEvTeuFgsSYhK8SQJIPAd3SbjOIHvkFWpgSPRGKRmcLWbEsoFwqEoo7ZsyijO&#10;FJ+GQgBQUlKiWRawFguJI2+iU0UpFR1ZvhdmKDVdh0ZiYUly12NLRZ4diqfURIzo+gQCkt2eqYjA&#10;QlVJOlK3okZ9HJ9E0wHPJM/zGd9X1Pp5dAjKaN6kaYxSQrTw1tvbabFZNBspgMOm1eAVBB0So0Qx&#10;cxCl7wwWwg/Icl4uEn7pCLGFQj62ES+VEJIrvQ0AxQRCIVpZmcp4oZdDaeTelUvVu8km45H9fr+E&#10;L1jWikcz7bJMXkCCXBTEx7R+fZNdhEXukaLgvzVtFUVHY2NjrsZvIhG/uXbpli1btmzZ8vWaKT2+&#10;VwCy5C/U9YI3nktElBFkfrH1jXvvzbh66RWDvOaBB5ZeN3uO0zlII9AXWeSuKTeKv3h8zY03pRpf&#10;sEuV5YHKysqV31/5m+amRW5n6gSEYHsvZoQUUxoJeFsJIRyAkQAhxG4lRUD0BEycqBiNKNcuEPOj&#10;zduHqqMZind9EQgB0jN7RcX01fmm76+il4IgCE8++cgN1xFRNBoGU3mVv59gu8U6NfhR+OHnPho1&#10;QenpjwLAWL2pUp5kt9tnOBzjLRZIS9XgNXNmaGxsdAfd61584lC4S92zN3MuFY/m3Tc+uNozo76+&#10;Hrt4n/d9YUGke/HiZ37kFSfq1a16yyYUlIb82Cntq3MKcWJC+ShRnGK32/2Bz3Lnv2h6nYrLbVwY&#10;Ukohx3ljNAdZ7ud5PfPzLsvx88ISddRrEQthBnK8n1av/2uueWxqTtMdpSKrI/uo0EthkjUrl0lp&#10;7+dHpedb2lwu+1Bw2NurUmdJ8y8oEMaeRzfuyJEUl0fpO4PNh5fMmgXpmYvjuH37fGbgWXUXYnNY&#10;kib91S0AoE4QhsNhh0tb5EDzUUZJ7iin7ovaVQUtOIBKNK4eQKYhOSkVENOp45MHDx5UXy2k1z0A&#10;cFSSJpSXD7VmHWM0xmLqvF2qgiJXehsArCIJh/0AVZBW7saAGwqGZdLGAP0U1Idl3dXZtMuEx55v&#10;aZMorFq1ShVaz7xFDzzwAMqvjAQFZRq5uynVWTCvsBTGnMLhcM3YUMEn+yDbEcTuoS+/I713YvK/&#10;fq9+5IV97OxqggyLPRYWGtatW7fAIarvQqaRK522fxVX/GhDazgc/va3vw0ATJw5kYhPmWIuJsXq&#10;0GjEwDJ/qfOKovnO+qyFWq5lhG/OMZ9wEQjVlil8UdsFLxIXBOGXG38nEqi80spQEADiBbwkxV59&#10;gz6z+ucAEKIhALARok+31c7bbhBZWE9VPL5z586nn335wMLOUSV5GlwgHJ64Tt7Sve/d5z+oGjdj&#10;qTsDh+d6j1gQWW4wXHVN3bt/3HzjNSKSsMsMp6EPrr5i+uaXNnOcac6cCqZIcGFdarY8X1lf45PC&#10;AW/rhxK9tU6LLnw2iw+pDV0FBUYTUYdGAYDGYLy1BLLTCZRSiyPHI4TU7MzsSIQmSZb3w5jxlCZv&#10;WHgjpk9Yrd5RiV5Wn5n0GeNDw/M8fPjwFQsWjDKW/WhD62SRNLhdXpUnJ8sDPK9HBS+1eb1+t7tB&#10;tSEJIPh8PqSMckWj9gcP5MZFA4GAOuWGF9ZLwWFJlYuyBCErRmR13BEFsimjAADRUCiftgHgYU1Z&#10;eccsUpK6AVMEkiVjTeq2SriUCYVCxflmusnikIXwuHBMV1DI6SBBSno7lk/pV7SK2IYCX92Bgf7C&#10;QgMhZkkKa9YlegKgOkDa+8y6RIaC9913H6iqONjArl//aJ1rylnpmur+ujfULUK9PcjXWXD37uBb&#10;Lzb97UylbIIJ+gY1KAgAL78jfTroAIiYz13a/bEWLxJkkOAKaUHzjRs38ielWxpuU98F6xv1+Jrb&#10;ft28/V/+5b61a9fqdHoM5AqCAJDDdOvoxttNr5Z0QLO6WOTaeUvVwEXWqNqGmqYvLApi5T4H+2vq&#10;7WoUBACOxlpa/LeuWKG36AtKClCtu7CsDGtl8iqosSUVANTW1v7iBw9859jCcW9AXk4ppODQcOI6&#10;+N2EfaueX7tx40YsOkz1eT9Hqqcsy9dff8Ong2LnsSi6g5D+mi2bqXzxzppHHvnXHTt2412f3ymG&#10;OO8AAHg8HpfDPE40L3I772xY/Pia2+Y4nRqieSTzkYzvq+/p+c2LnkPhzmM8h/JgsskYozRfZVuW&#10;n5eLWGjRUCjvArTF47fbsZ1phu39lsczw0HYodBX2B8KF4uiiucJgMFSo+3m2qXrm9bY7a6mljZK&#10;k9dffwNbWHAcd+SI1Et7WXUguoNVVZVsnhUEQZblQMDncqVWCYGAdLk9S70TRTvdjkyCkCsadUIK&#10;JQlMKC9n7XwB4PDhw8Uki0YLqf5HaspoEobgu2YqDs1EPYCfxWJq1Mjo2KEgSDKpOY5aa1ttdrsY&#10;CPhgiNdMEHQ4ZWNjdHZUm80mZYfS8HFPMRkpjXR1dfE8zw5otVrDYSqbjAIxn7WFLCONYt9HCmT1&#10;6tXJZIYUgyh47Pjx9esfXeaaOUIUPCGFHnpi843fvpOhoPoe8TZ37Nixp+WBFdeUYaUg2wHDoUcj&#10;J3/2xqmiK1asXr3abnf+sLkt51RDGiNb3X57AwDI8kAwGDx2/Die9AO//57v3Zb7KcRCmUZuu7ve&#10;LPTu2tXGcVymKUQkgkw3/K+RZIkEKYoiCAJnSn0HkcmV+3PWK89f2UKhJ3nRI/wqLbcPC5ayBgLe&#10;1d+dD4Par/djzf76+gbUA8RMsvqvw+NxasFbUoKR0paWlncHP8ibOIS0otuJ6+CX3btefv6tG8ct&#10;qK+vR06Epu3A8IZUcre7oc3TtMydak+IiDjZDGUTTLOPRff+sWl9QLzcPqdq1nyUnPiSkqhMzvED&#10;v/+2lXWgiofkfhloDNJksxRfBgCWLFly5Ij17ShIoYENfm+SgEjIW37p++56/BS6KZT2EsiunSga&#10;dSSaKphTpxK76RdWlTvF1uwfSHTN7QsxwQwAWP32ttd7/111musMBCS7S7uRUup0OgGA50ltbe3C&#10;hTXJJOV5wAFE38jj8SxQ5Sa9Xr9LdRy8kZ07d5qBZ0IeEk3e5PgaGxP0rQFgnGhTx0V9EiVEhBEk&#10;CI/HKDrT2eyhsM2WkzQtGnUkGksS9QACAERDoVzKaChKRXGKerpEw3SmRmubQRcAdHR0WCwWyPnK&#10;4IgZjUaNoDYhBKuk1O+PRn2bHcrpdP7i8Vb6GAUAl8tRkXZtOU4brVHADBCRTYoA5l83b1fIzO80&#10;fgMXOmkUTAqCEOzoaN7w2Iq6mWdVWmH8lF+/2PJ3t95V7ZydGyKS5QFB0P9y4+/KTm27668mA5xm&#10;+XsWDvV/GPUeNt3csLKy0pJIxJcvXx4Oh7Fz4Vmjo6oYAAiCfvfuHR5PwGq1InXlqCThu533OKkQ&#10;QpQrHkPUEhOCINA0aYU9k6yTJkEQQFEMQ3Gack2JRvNu51RxcaXvTEFRYZKA0Nt7EQgvjGkwL02L&#10;EiDl+Gc6fXu9rStXujQoGC/gm5u9dnu9uiL1PC4DyXLTp09fvXo1Ntx5afQ+7AmcmzgEgAwc/vqt&#10;G8ctWLJkCcOqEcJhupRC7DwWKptgwm9dyjuMw2TzmLIJpqujeunzndsC7xut9gVu94TycsgX5h2h&#10;4cDu2rVrhkiGKmBnpmEzAoCiKGPHlpSW1k77+MQ0gFXf/MmBzs7Dxz+fbzyIGaAMuTSSqR1kB1RV&#10;TGda1LLKBLV5vYGrHNeqI5CCYMDLVqfiEDIpwNy5c9nZMVYWi8WmT5+OqyI8iF5fhu4RUoTi8Q5J&#10;OnLXihq8yO5ohAKpqqpiPhz+6/W2LXPNxH0+8oUI4SeUl6s6hQk+n88hap2bkSQI2SBr5NwSiTil&#10;cDadncwA5qeMxiil0NXVVVyc1OvLWKlJR0cHAJSUlySzvX+ELpHwPp+vtrZ2qLf3ElKoraAoKYF0&#10;5k/TG2+ySD4N/RF1uiGVzRK/+/010WhUkqSfP/XG0uumLXLXAICiaN9nDiIffuh32K3PbPZOstuX&#10;L/+GGvtTKBgMNjdvGjkKDt9lvrDQcDwe37z+p5cW+G+8RoS+wdxKwZffkbpGu1eubWAtaxKJ+D33&#10;rFz5/ZVWq++sLikLchLCP/LIT0VC7rlnJfrZeC/+QGCRu2b4L2aufmxP3yn14ydGyKuNMFQ5vMaG&#10;yQ8qWuGplF0EwvMxDUjgrMRxnKZ4qKurKxKJRKPRbvrFmVh3LBaPRjsaGhyGHBRsaQkYjfba2qov&#10;yS7Bq2KFRPcIfrqsAAAgAElEQVTdd9/iPQd+G3h7V3jnSODwzYc/+nqly7XENXI4TJdSNDz7xJp/&#10;Ng+WGQYxQMoSEpg7JFeZ5vUN7jnkeWOzt4843G739OnT09It52yJRDwQ8K0cQf8didL5+WJozDiO&#10;qygpq7RYwDlbURSN2otEk482bxcJsVqJzUTGibZwTEPo11YmQNqJfMsvrVl7O2ScUT6RiOd1B/2B&#10;sNVqxxgmqzvet2+fw2HVECDVmhqCYGhr84kkxRkRiNnrDdjtdiYazlovAQAWaQnEHAxLeP1qBaxw&#10;OHyDquBvmAQhAK2w2VgHefwrpaChjOaViUELh0dKGRWt4od+//r1j+J/sYGD1WoNh8OotZ3MN9Va&#10;RXH41p4lZHw67JYE4FHPLJlPehsArFbizWn3gZn16urqhQsX/uAHPxCt4jRLWatXgkywlwcAt9vt&#10;8cALbx24yuWqra0dCgXvWlFzVqIKK7p40eMfqst8Sj60qalmatRxFebsB9XdJI4eO/nsfu6qa1Y0&#10;1tay3oRM6Opff/jDhx58EF/ykbBm7KLo9R9Ztnq1oiiyLAPwlZWVa9euXb++Kdy8/bZ6lyZ+jjYw&#10;aAHaEYGktsdkR1i9pQgIpRIbSTSjcQgQOxfjhpAeugiEZ7FcVy8X82RZ6e7ujkSS0WiIUkop7e3t&#10;xBUiIWAEmDyNGGzERkA/WttZLV7At7UFKCWNjcsvLMcSjza9qnLNvOnL91y1+ePWt8OHhofDz5ZF&#10;Nuz93e8f9i6ed/WSmhq9xZLuOjskHLJSitA1dRtee3rxHFPZhAJ9XwYO8auIX0vHVaZ5fYNHI762&#10;Fr8HRLvLNXfu3HNl02AqghB+mG8s87QAiCbLlZNvAoCkLPMASQZC2KMHv9hHjkihUCgQDrd695vB&#10;/+mJE/feixHUjPejpoxi7Gi7JzDD4dC4g9u2tandQXb6gCTV1zewY6Y2BgJWq3XmzLhaJkMzPmpX&#10;rzsaOSrRlbfXgCr3BgCtrdvrXFPYf/1SpKEh1YAQAJC8Q2nkMlumQB6zUACZBGGaeho5KtETUqik&#10;vIRLe8lDUkaHWJaPkDIq00iFzXbPShu2eYrSWChKaQxi4QBQWufSsqKYOUXibdmfm1BnZTYmkynd&#10;gwKHKQkgEEJiYQraSg2wmUgrPaJpV8Kc6dLS0nvvvffxpqYZIsHlBSb/2PvDXMlcFGxvb29t3X5W&#10;FFTTTbFiT8NyQmPUGI2INqhqJJ7dz91860p1JR/7OBNiDeUrI9FcDyJcQJLuuefe9C3zeI+CoF+9&#10;evWOHbt/2LwN3VztU4CUnKE5lSTm8UGdpgkEQoy+5Kj7JgEEOFt3kZFY/oDpRSDMNc0rkgt7iUS8&#10;uyd6MhYLhSiloVgshlWHBMBIwGSC8gpiGW0xEdCPHhMvyMxJ+pykYLyAD34UDgRg1apvfUWddfGw&#10;lVVVP54z7733dr/wyQvDw6E8Gz6bHfn3vdu2r3t38byrl9Qs0VvOLkmDhbEmk+23npZLQ/7ZNuNk&#10;M/QXFXRGtXAIoJ9shmXugs5job3v+h/xina7a+HCGuQc5vqgyPPEQmMmYBgOB1z5JEs0Fg6E0430&#10;MiCHlYLZO/KsbXr2TSk6nZ5NZ7IsH+zuPnz8cyZawbwfNWWUuYP/+sMfgup1kmXZ729Te7EqyMmq&#10;dkD2BE9pDOjK73tnOBxutzt9DamRwUbnoHL1vN7AZIeL5d7wOLgPxruQSgMAlZWV6rjoB35/boG8&#10;T6KT7JmZHW3mTDEarWvxB6jHLxJSaRUvsxkBgADkUkZzc35ovdlq4Hkpo5DGQvxFIOZxxKyZoHPB&#10;g8mEAuw/ePAgzvg6nR69akVROjs7Q6FQdgOKlBmNRomGZ2cfDQBMxNhLezu6OtROGObh0EX2+XyT&#10;RdFdX8+eoPr9YeHfvCj4YMNZQoga4Zimx5uw4pPtwFYzO3bs+NT79ArXZbnyoZgUbOux3X7X7QxE&#10;NSv7gYH+Bx544Ca3OEKJ0adbvC5XnUaKHZ++LMu1tVUzHNZnNm8WA5LbIUYVMKXjGorRKEkpfx0b&#10;PgPA2LG6cDhMxFRnEsVo7I1SrJHXyKPT2HC+/pexi0CoNVSrw98TiXh3d7cmvJlx9YxwWQWxjCYm&#10;QjSYx4KfhhzwUxulsVffkG6//R6e51lVzQU3dNoEQYetzt57771fvfNfh8JdI4HD155555uT5i9c&#10;Uj98p0M8RVVV5Zw5971/8MAO76uGg8HKscq8aWP6iwqgL/WdZN9Plj6cfSy694+b1we8oui69tpZ&#10;Q7BpkgMDA4WFqGomK4py++0r+UhALYvFFY3SZHcAwC8xBkrm0QSDwTFG4wRVm/LUOVQPSp1gY6gp&#10;CEKlxVJpsWAEVS1mzVNAToRMI0LRqDf94cmiqJ46h/FiPf6M5ideCIDwlsdzlYNcu7g+ciTk9Qaa&#10;mzcRYna5XLNmOdFBlGW5uXlTvWMKpAHgqERvXaOtsmppaXE5Mu5gICCVz5oD2Z5lIBC4wZ5ysFi0&#10;MyzRdEl+aigURdHp9LW1tQC1XV1dhw8f3h0I7A5IvSel4kkOSK82sIQub85vqCqRz8L53Uc2StgA&#10;dqi/ZgYuvY9DNGNiTxD0/f2dkiT5fLhghfHWErfbPWWKqAoS8AAgimLAqwVIfMEWOMSHHnzw+ytX&#10;TpkiIt5zHNfV1bVr165YLGy3u5YvXw45TS0g9f5kbUIU3LFjx4fvtD7YUHdWFET36NHm7QBk7dqV&#10;gqDXFP4iJG/cuLH0lCdFjRkiKbhq1bd5XpuYT6/S9A888IBDNI+wiv/5lrb+qbNYy8P0raVcYYw2&#10;TygvX7Xqvp07X23xh0lanoTj4ooiUQqEmDdtatYcPCBBQGKPgIriFNUfeQBIWkr4c2qNdS52EQhT&#10;xkphgsFgKBTKCm8CGEkqvEkIWEaPAQAGeyPEPI3hx5ub/fX1K/PGOi64nR8cHoDoQ3u3Prfh7W9e&#10;+Tfotw1zqeh9VlVWVlVWBoMdHk9LcI+/cqwiTrQQU/8wcHh1VC993tK8oXXSlS5nTU2lSjdAELj+&#10;joMd2/+xr/LaiiuXCyXTsVwpTqycqqkN6wcEaZERDNnlNtJ7vKlphkMECm+Jfz3eKAR7D5mnTFE3&#10;EU0PV2o5z2Y3RVFYUxu12Ww2LyFPP9ZSZXdgB90XPf7vr1wJKncwkYh7vW0r6rRER67/lETp7Utm&#10;ZTbyyEkJ1LgdQjRWYjLfUl9zC8D7Pt/bra2trdtFcUr/2LEHdu2aIYqz3SlX7809eybZ7eUGA85N&#10;zB08Kkn3NtzGlghHP5NuTjNj2U1RGtn5jqQnwAJZMo30UqpRa0wPiwzAl5aWlpaWomDC/v1MLBtD&#10;nXrIl/MbjjIaDTFt7qEAb/jIIaQdRwCQTYrVSlq9e0rIeHT+jEajKIpTp05VM0U1yeCpU6d6vZnT&#10;sWPKNHJLfY2RtD3e1FRMigkxW63WS0jhx4GDLpdr7txlLMCgjr2z0gjcwI4nCMILO7YG33kdCwxG&#10;goLrn3gaxoirV6N8WtYMw6gxduNn1+ajxnTGL3nW+8mlrtsaa2tlWc6XFEjVvztE8wgV3T7yhSQK&#10;qxu/zlTCIf3lYuOAHRABABt3nLdpnpE5PhAYcWSU1eOrzWg0qus9k/1xjPAPyPJfIhCy6YmFTRKJ&#10;+O5gMOTzxWJhAiDahgxvnh/soamxk6Oxx5r9LlcdMpgvwF2NzNRwOGuW8+NdLU0fvX0o3JUr3g0q&#10;ODw00PtQYNNzH710VjjE4wPA9OlllZWNHR0dbW1tbYGA3XjyitLBsgkp7xDysmmmDe455NnT7PUQ&#10;h9vtrqhI5VOpb0tfOAThpw784dmxM79pWvgviqLwPFEACsZOkY1WAFCStICGc+scWPQGZ4F9+47M&#10;cIi33eaGUPT1mC4RSYb3ezx+DwAAEKvVitqSuPbHtASonELIRkH0k8rKypCj6/F4dgfaAOhkUVST&#10;+tAdVBcwgEqAjRBRfZFIb6E0aXKKEAUWHpzjdM5xOg+GQlJYApm66txXOm1YNCnTyId+2nDP7XhR&#10;7PI8Hs9NbpGdS6aRiFyMzhDbZ2Cgf+3atbt2tW1ubTMLngVXOWa7nZ+EYqyoUTO/s2wQu7WqqkoA&#10;YA5W3pwfs1i+pk7hcBgIVS9ltC/V0GXUbH+u/1S3FPJJNEwpUBDFKZTSm+rqLKUWtsTJXdzgQ8Qe&#10;7gDkhBTSuOw4vIvcNYvcwPWfenLH662t/rq6OiYNoxkiSMfeeR7S582Qxrds2RIOB+4dGQoqfWfu&#10;+ulzMxyOxsbG3LxJNjXGNAQ15tT8urtxvZKbdmGVkYQQiUqQzhAPn3R/1rt/5cp71H/iOE6W4++9&#10;58N8P+sGDNlfHI1pVpN5QVqzj8lmA683z355j5+qxx+p/QUBIXsVsEUWACQS8X37fJIkxWJhQuCy&#10;CnLZRFFJq0BeKMwDgP5TJ6MUOk7R4900FkvpybrdDVVV/3PK1GpjcOWoXfafC+t37Wp7bvdLh4qG&#10;h0Mdg8OVV86/fGH98M0OMaVXVla2fPny4/HF/ra23wa8l4ak2TbjCNk0Y1b8cEJ5eTze0bP/ORhz&#10;CR62Z/9zxprvcJwFABTRyevLcJWs05UNmIlCMnCoKhvP0PTDYb/dSoQoxxUVTogqQLiFS2oAQKaR&#10;I9EYpeFHH906e/ZsjwcAAHExDYps6LSTaTIJAClmxLHjx19sbQVK29vbMYyZSMQVRcl1B9G8Xn9u&#10;+aDJZCKEf/qxlnq3Y5xow8uD/jgAVNhsar8NAARifnPPgWJRi6bHjh9ndZZokYzanPZ9rq2tvf76&#10;G957b7fH632raXsEknV1izX74LTOpja8fY2XPEzOD03SimjzAGC32wOBwGMtGBajWGImEmIygtFE&#10;TMQ4TN36CSkUitJwmEoU+4la3Q63+pExTmP6InlIPTL1Q0wCCFar1SfRRSo3mBFVAKA7Gmlt9QIR&#10;H3/8HhzqISBQ3rFjZyDgRQ4/oj7SHQMBn0j4exsWwwhQEIVjhpJPOys1JlUpuHJlpcWSW47FMouy&#10;LMuy3NjYuHHjxvVPPH3P924bqjUgbtmwua2ubrEl1TQKbzwpCMLWrdvffbvV63WkOyDKOLYaJBvG&#10;ht8T/zrFTFry9Qm5IPbnD4RM6Zwl/zDDEQgEACjin6PyKoQu/WAyt859eNP4iwzz4j1UigJQ7JBu&#10;UBSD0WgsrpztsI0eYzRaSkvxRbywN3uuxiRpFi6s2bWr7emtL38xrXN4OPR1d3338NZpH7397Wv+&#10;fu7cuUPBIW5BOBzLp06xb5/vt17v8GyaMsPgZPOYZfXOQgyQ+p/jT55OpoFQbXp9GXZbZTUGen0Z&#10;lJVxwqdw5nNVGDDFTpRluVeSRJdLfRAkJQrEXEHMSt+Z1nFHbr+9QafTf9HRcVSSfD6fx+MBgPHW&#10;kkttV5jN5tLSUlzjqwNB7L/jLZbGxkZMIHm9XpfLVV1d/bJvr1nozXUHT0ghiSa/NbcKVFlJZBuu&#10;WvWT997b3dSyXSR+VrXNemSiscr3D/3SzStXqu4pCSC82Nq6wCEyNFL6zpSYzL20d98+X3V1dW6J&#10;OgYJqqurkdM/a5aT/RWrXI4ckdQAk9e7QhuGMipR6k4Ji/PsfvG8eBmRCKWUHu47FQoe9IdjNID0&#10;TkqAEAJGQogRbCaSBj+a8uPd7iVDgx/r84f4x/O8IHAAgsoz5gHA6XR6WlpSI9gfz8RaaWS7J+CX&#10;InV1i6urqxUlPwQqioIUGIdoXlHnAgBKY/0U4jEahTAALHPNRCd+mHpwhoL3/3zr0qVLWYc/da3L&#10;Wakxb/pOBmK2FWtWlhvyRG4YO2bnzp3XX389ronVWJg3+YrKOFZxtjo1mEwCEn/e9nofX3P3Xo9v&#10;zQMP3LpiBY6SermFuk7nriqV9XYJgv7L98SLDRFc/bMFwlz86+jo8Pl84XAYgFoJuN1i5cRJKRgb&#10;TI7Q7dO4eh2nTlIK0RClMRqjTNicGI1GQqxWKzG5bUZCSnXaHlqyLP9JfMG8xuDwWue1b3q2P51u&#10;7QQwpH43Njuc9k7pSOCQnaK6unru3KqRsGkImYWfivq25kVBQdAlk6DT6bteXdN/pqPs6rv1lkr8&#10;+vHjLk10KvP/ZkVFRQVjtQgCHDx4MEkA2eoFRYWZQ6X1yQ51dLJ+6BPKyyeUl2NYqbsniqCI8hlW&#10;q9XpdGIdJOIBz/OqtJBSUlKyfPnyrq6ubdu2SZIUCPhW1Llzb6HF43e5lqj6XbBBU9hYvffe7lav&#10;l3iz4BBUdQ7v+3zFopju7Jqam1B2R12wiCm6W+scTz31FB4cMlnYTI+hwkIDIZCWhcsM3b59vmc2&#10;b54hikCI3W5P59tSQb9kMuVzI1MmlzKa0Q2gyTlzKiDbA1AHWi0Wi8ViqQQA52z25mCTOSSsBcLd&#10;gbAEQOx217XZaT81NmvAD4BngUpZVg52d4R8vlmzZql5j1OmiMzhAACu/9SHvlAwLB2V6CS7fe3a&#10;lUwAT50CxMPu3h30eFoI0JX1M9GJB4BcnXTW6DH3ZWCjdDAU+vdnWu64465czXrM/o6QGgOQHGKG&#10;4QcG+tevb/L7/YFA4L777kOhD0rp0Z7U7audQlbCKNHkutXfUDcQxqT7M5s345s22+202q0/2rA5&#10;EAigNAc7JUbgztXUMXxZVgSB40yGiAIl6ZXKsJ/WVmAAwCWk8MxfSB2hSqVeQF1djBEdPXpAUTqs&#10;VlLvFi0jw7+hXD11eJPjDMXFZZeQkhKr3eYwmc1mQoo1/ZFxpmBy3rm6a/8bDAUmODPULlt2rXvx&#10;trZt2599d+RwuHr+rRVz5g0fLIV8bBrvG36XmMWmAYAik5kzixzHKUfa+sIhyAFClEuW5f5jLXed&#10;ef8VADgc9I6udI2/+vYCy7xEIl5YNr3awqXbs6VyUT6fz56vyW38RKGuACCnHzq7kQnl5ZZSC3pL&#10;jzc1uezE09LcAsSVroNkYKCBw8bGRlwvS2FaYcvQJpkoaGNtVb48HIAKDquqqnbv3t3q9YLXX5cN&#10;hwDwtle6uUErsa3Rr4F0rmuO01kE5NnW7a2t2+d/8xuLrrgyt2qlrc0n5kgQBAKBBxrcJeUl7318&#10;MBzwer2thIhWqxU7ojCWNc53gUCgLkd9BgC83oDLVaPuuoCWS0dK3wgPAIWFhtJSg3pWVVtOiUJW&#10;5FOdpevq6nr/2NHP9uyVpCNm4I/2SpBic6TK6gsLDYSQT0Ixiynm8Uvobtrt7lsbHOUGw1CxUNRv&#10;4imtq8s8Guasa2wkVJRfbH0jr3BMihrT1DRCakzes6Bw6wMPPCAS/r+a7v518/af/vSnhJAP/P6b&#10;3I57G7TJS4bNW9/Y+/DDD+cecNOmTbfWOVgvDiar/YMf/GDatGmaqvn+sWNLBwfVWy4hhdhcUGO4&#10;3el0aopSFMWAugdDDaPK8lQMnqaJodTF/9yAEFe1siwHg8FPQ3/8InwQgFqtpM4lWiZWxAt4RL7h&#10;8c8wmOw4dbLjcxrvodEo5Lh6DoeDjDEaS8aacjFvYKBfU+iTK3h4Ae/3QhmLvSQS8YIS/fLlyxcu&#10;XLhr164RwuGde38+/+NpKy6vmz5vniCcvdAC0mwajCK2BQKXFqTShzSqHyVWCTo9AHT+sQXdwUvM&#10;pVzpZWfefyU55hKOAmfhBgY6ul7+IW7BI595/5UTV9RYLPMEQYf9NDBqqijKwEBK7k7M1xDBMC5V&#10;5Kvuh65+TIjugmDw+XwLHOLMa91znLETUqjF7/V6vXa7ndVBahJmAAqSkjZtan60efuKOhebMl5s&#10;9bvqsrKDudQ7GAIOb0jTU9/3+ZKEqCcLVCcIBHwrcxrWIBZe6bT92Gl73+d7+7nn34bf2e3OhQsX&#10;sqqVRCIei8UwLqoWewNKS8orFP3oOU7nHCdw/ac+/aJbCgde3OylQNBFnjJFpLR327ZtIoHcOHB3&#10;NOKXImtz6v0hg1vAUrnqwoMcdIT0ykYLfskkyHJ/YaEBlQ0BAEmtoZAPlbgJ4e0iqa+fOU60nZAi&#10;zZ5AbW2tml5kt9v/c/PmGQ6H1Wq/fckshr55HcGurq5tm7Z9IPlvrXPMcaYyzXA2mmuusUzkXo/v&#10;12/s1XSURRshNWZB/VqkHeStSNbp9FgviBxRpe/MnQ2Ln29pMxK4c81tmutnD06mkZ8/9cYdd9yh&#10;9p7xxcAWOurSQ/zlzobFddEIRoZB1YuKi/UAB5DCKAoAECOEowCEpBuhMzsToy0t4dWrV6tz/Eaj&#10;Mbezbq7lFdeGoT3Ck7HYnxUQYmfkXbu2x2JhAHDYYG69aBk95qz4h86fYTDZ8flJX0gKhynHWYqL&#10;ywixEiuxOWxmM5/LsMdUhLo0NffI/zthbyhLX20ykRgYO7ZEDYfY3QmGhsNXug+9vffnCwPX/619&#10;/kh6/2L6EKOIicTiXbtSbJqrr5ieNNsLOG6wY8+poBcA+JOnTQuXAgA6fwqBeLyj8+lv9IVD6qhp&#10;kdVWUvFNWVZwMdTfEex77Xvx6XeYZ9brdHpFUZYuXcxHAlz/KYGYof9U5q4xHGQySpS67K6cK808&#10;xHA4vNhOhGgMC7fvFG3d0YjXG2h6wDvJbmeIonHsBEHf2Ni4e3fwmc3NVznEaxc7PnozlCSkurqa&#10;zSxIvTt4UKqomD4MHFZXV7e3t7/q9e70+m+qc7ztldRoimHMV3e9TAg/TszDVWFV6shBPSGFWjz+&#10;NQ9kavaDwaDRaNTwRd8/dpQQUPSj1eLmjLZzQor4pLCnpfkFCkkCdpEsctdoeoBA2h3MZaJCKrqo&#10;1YVPu3qQFx3V4Kd2/gTBIMvywYMHPw398ePAQUojZuAni2RF3cwppgzpRuk7YyLAU9rV1aWe3+fO&#10;nauustAwg9Sx0B07dmAW9vF8EDJCU5NxXve0veiRHn744Ww1Ih2+zO3t7W+/tPn8qDFohYWGeLzj&#10;npVrFjhErJQAAOiP31JfA+lKzbzXv90TmDBnXk5qkGtvb+fo/lsaFmtItjgaJSbzeTSUVpsoRqRW&#10;5E/hQ0+Jy8SHyvKNwHQwaihtmj8fIEStjZaWZreTOGtS5M8R4p8kxUJ+KUwBgFit9pvqHJqCa5zW&#10;Wbwhb3jz/xbmDWO5cFhTU9PS0vJy4K2j9oHh4bCle+euvTv/xjPrrL1/1WwaSBMXd+7csx+itYUG&#10;APji3U1Ik0mOuaTQ8U2pfSOgayj5Otp+gih4ibn0dKQLAPiTp/UL/z9kxKSa3/q2RD8JJj9f0+/7&#10;jwmLHymwzMPzDvYlBH3WlWCmzRuQjkp08goRhtCS7erqojQipqXIWCwIp5XtnsD69Y9axdlLl7hx&#10;boU0kiWTIMtKVVXlzJlrntr0wtOPtUg02dBwOzu+Og9nd1ba7TfMm8cSkPnhcPfu4OaWTYSY1WiK&#10;lQB/8O7Jy1BFU5ddjhNtdzbYZBp50x94vKkJBV/q6+s1H/lsz16m48OmPAaK40TzItEM4GTZNQ0A&#10;53UHcTJ98smNknQERUTHW0tKyHiTyWQ2m9OLzrzoCAwg1ZFPzICEw2FJOgIAosi77OJMm13NOFVT&#10;jQRiLiZw+PBhBnuKovA8n352ucRg4HnAdFpz8yZC+PvvqkOR7pE0Q9CYGgIPhkKtXj+lSY18Gr7G&#10;hYWG/37ttRNtTw1FjcGegsNQYxBKu7q61jyw5ia3qKmaZxDO3Pfcq62aPBEHXL0xEAgMJW7Nvh3n&#10;beqnphGXieYTl8l72SM0vIk/EyDERZPX23p3g0MhxuHJnwz/gh+Fg4dwiUDsdtesa9WLwSxX788V&#10;84YxNRyWlZU1NjbedLzuxdbWkcAh9v69umDGCOEQMoSdKsyQ93d0nAp6Ycwl/MnTo+b8tcFgGRU5&#10;fgbgdKTr8Na7AYAH4L+2DIJv4seLrDbicLMDCoJQZDL3jLmEP3n6NHTJYGUveu6cJdPIM63+6QsX&#10;zrcOlow1DdHaxnAk3TJNTXlgOb9b6msW08ib/kDz+v1XuVzXX38DY8GoXcPvNH6jvX2SUZLU8UwE&#10;MK/Xe/9ddVws1uJp9niIy+WqqqoaCg6rqirnzPkpkvHU0LJz525NwWJe01w81sk939LmlyIasbeu&#10;ri5KaYVNq7yVi4hIategApJ0vN6Aw1FTmCP/1vuZ/64VdZTGYmEqhQ8GAu9TAJ5iRx5CCMFa+DQ6&#10;jk0nI1NvHaN/p8CP8FZRrK+vGSfmAT81SwXnTasoBgKB6upqdfAt/VBYrhEEgcPTIvvJaDQSYrar&#10;UrDngYI40b/v8739jj8iF7tcNddffz3KsmdGeGTUmM7RS1Z96+uy3D9UPgLnxqeeeurO62bPdg/5&#10;HNUXhsZKFKTwSQCQ5X6eT+kdKorS2Ni4bt26Xzdvv7Nhca5DfK5jkmtmDgAoqmeoWyjnCqprLls2&#10;nbM2N/2/DoRsvfPCjq1fhN9f/d35ADAUBCL+cTQW/Jwi/hmNVlG0L1mSkq1SFCWv+vNfAuwNZWq/&#10;DWsD6oP1LZ6Md5i32eEYIpy4LgWHVeNm3OFusFRaEA6H11PF8S8sNPRLzzF3cPzVt2t240+eJvWP&#10;jB49/fPXnkKw7PvatQaDRZZlQdDzPMTjHZfM+e60md+O7/8VAOgtFkVRhFh4kEYEYo6fKCwakzqU&#10;oh8d1SvzXa7lX/86DNscKuTzTXYQ2WQEGmHTPf6LAICIcq0jst0TeOSRQH1afxKyXUNM+GnSLTt3&#10;7hAJlJjMYDLf2WA7IYVaPK1YgDF3btVQwVIM+abGhAcA8Hq3MXfwrJ6K5uIBwOXSZhb37ds3vKqr&#10;WggNcmZAXDcclejKtdrsYEtLi+saRyqGZgOm8ynTSEQBSmOU0nA4HPAGEB0BIElS6AgA4XCY0gim&#10;/Vx1M6dZyriiUewI7NqGGYG0PLeiJumntReSTGkRY61YRWO326urq48dP/7Qgw9e67CqC9rUGjfD&#10;DBdLvG14pjUiF9fVrWD1ptiuHQ19uE2bNp2VGvOd2lqMguQNhyYS8SeffPIDv//Hd143fFsJdmHb&#10;PQFKqVGDXmEAACAASURBVFUkDru9pGiU22Ff29x67Ph8bN3FxkpRlNWrV2/cuBGx8Pw847Mapb2l&#10;pQaWJOY4kya2yeg83oCEDEZCyDsf+G+0ajucAEBeKikAUaLR/8NAyFBww+9/r+/Z19CgbfKHloV/&#10;eykFMBqtNqd7ZrrwSI1/+JG/ZOTLa2o4LJte1ljZWB+sf8rTvDswXO9fhMPfde/b/fwHN45bUO+u&#10;RzgcvrsTJjNY1cToSpdQNle9A6KgpWrZ0a3fxi3JMZdMvWwZZNxBQ9fLP1S6PrHU/Ith5rcRLQYG&#10;+pWeIwAg04iuAAAKAUAwlnIl00uAX7Zs3kiqWd55y281kjnOVI2dhhzBEOWW+pqDoVBz8ya73fmN&#10;b3wDeZIAWRjG5l6UYgkEvHfXu9gxMWjJ+DhDwaGm0XlXV1cv7Q0EJBMHmUr8ESzPcQb0S5F7ssTe&#10;AAACgcCKOvtIDpJrrBHHJLsdKWxq+Tee0jnOmtwYmkDMJenagznpakau/1TXmQSiIyovi3aijnwq&#10;fWfU+Df8heHDSstzd1ZWWtSZS54HjhPURBtCzPX19RUVFchFmlBePsPh2O4J3FJfw4KcQhqGh6n1&#10;1hTL//Py5Wp6XbaiescLzedPjcGyMYziioRnicyz1i9u2NxGiNludwUCga1vbP1/d1xXYbP9Y537&#10;iQ2Pfe+uuyeUl6sXcAAKFiAiFg5VjH8exsLsA9n0V0Igb4ovEJAkKVJXtxhh8karfdasWdgQWz0y&#10;SUsB5CiuI7FGuP/+f/vy1/0nsYICXTIpP/nkr6fqjy9eNi83ERgv4E/09gb3HHjV0+kP0pOny5zV&#10;NYsW3TRjxoyJ48bxvDAw0C/Lg8lkaqwV5ZwVZP6iDMcnmZRlebC41LhgzvyZpVfo3u7tOdTZTRIF&#10;Yzg+qS2u5pN8wRjuzBRoFw691fZG78fd4ydONBETx3HJpCwIOs2Yp/rNBg+e8P+GP3maSwyMWrRq&#10;TEmFoihF5oqE3JM4ETb99cOWqmWDHXuOv96k6Av5k6cvsS8aO/e2jDfZEex8/acDfadj720rMuoN&#10;k6qSyWSy54hg4IVLyvlRpqSecAVKG6dbYDJfNsagKMDznCAUyPKgIOgVJQ/1XJYHL7/8snElVu+e&#10;A6949svxTpEYBWLmDUXJ0ycVeZArKAAArqAABgeSp0+OKx9/bdXlnwT8v9320sSJk0pLSxQFFAU4&#10;LvWDhkLVv/vd70VT/7TKy3Ee4QoKkqdPKvG+0ZbxMyttlxLwBgJvvvmuIAgTJkxUM7bYcfCX0aNH&#10;L7r+ui8ifc+91n4keGCM0TCufDxvKILBgWR/HK8w15L9cd5QtGt3kDOYXC4Xi17yPBcMBjuCwfnV&#10;l8s0MtTHhzF+TLFMIzs9B+q+850xBQWKwnEc4Gg///zzc+1kQnm5Eu/DW2Y/OIBKvE/9A4LukjHF&#10;Y02mCeXlU0XbVNE2obycNxTJNII7ZB1hBIZ3fSR4INrXd9VVVylKkuM4vOvu7u4XXnjh1VdfAxp0&#10;VJocleV7Ake+/vVlspyQ5UF8RSdPnrx5y/brHVZ8B2Qa+fiTjhde8+z3Bx0VE4VCXlG0RH1WIPHT&#10;p15uuO222tpaWZYHBzPFA/h1wEjm689vWDa7b9q0/NSYlz8y3XzXakeliO987pcIi+6feuqp5bVX&#10;3FRbo/SdSZ4+edb6xV891263O++447bp0yvnz5+v0+meee616x1Wi238pLKi/9y8Hd/kZDLJcRy+&#10;xskkzJ075+Bn3Tu8nq85LsOvw3m8KhpT5EHeUPQHf3CK7bJx48Zh1IPnuWQy6fO1f81xGZcOhOCe&#10;xzooZzAtXrx4ypRpl15aUVFRYTCMGhzsV4+MIBQc7Pii9/DHMx2X4QuDn/04KCXFiv+rQFhYaOju&#10;7v6P//hl1WXx6hvsua1uDx3tbWnZEwzGeWPFLOcCxL9x48YNDiZkeVCNfxftPAzhsLS0bP78FBwe&#10;OvH5ScNgLhzySV4Nh3uf2d8jHbVarcXFxlw4VJQkgKArsZDpizi9jozqMy74AS5ZCovLyOU3jZl7&#10;y6jxDkEo+Py1Hw2GPlb0hYq+0HL1usLScjZJ9bz9RP+n7+GfSq79t4LR4xRFkQuTwpgK/pJx3Kix&#10;wuhxMKr8WkIqRxt4nj/13uP0wx0Fky7T68ngYP9QWAgAomi75pprJk6cFAh2/KbFe5rSkjLjaFMe&#10;OEyePskpyhVXXTqprOjF55/dG+mbdelUnU6XTKbgEFJuHN/V1eXxtPytex5vKGJfb5zQNXAYCARe&#10;efNdQRAmTZo01HMRhIKKioqammtl3ZjXvIE/+P06JT5h0mTeUMTpdOqLZIbTQWvL7nn19RPHjcPL&#10;Y3Bln25AuDrX2S2Nr7v1ZdOrnU5ZlnmeS7uDHR94Xr1l8ZAqz2pUY9iWi46copwT+OXetazEvXs+&#10;ue66RWqQ/uCDDwIB770NtZdX2saaTGNNpv3BA/R07+WVM2R5UFGSsjxYXGzsPXly9549shLf8tru&#10;V3eHPo/1T7fPCxwIWYzm0ollajxI9scVeVAg5tc9bVte8999zz1OpzORiGsADFHw2Wd3fOr95d8v&#10;ECeM4XpOFTFHcHTBgG6M8vI70r7Tl/3D6tU2QoaKYeh0hVu2bHn9tdcev2fxRNsUXMQMswxCFHxi&#10;s+fe+1aHJWn37j1z5sxJJOKVlZf1njz57Gvt11ZdPtZkmmEp2vjsKxMnTiotLUUsBEhh4YwZV508&#10;ObD9tVcvFBamIMofNJZZJ02apCgpppJOJ7S3e+aJZfyYYhgcYHtGoh0HwvSaa64ZHOzH6Z3n+Zz1&#10;QUGPFO4MH8gFwqKCMf8ngbCw0HDs+PHNzU03XGe5cu70XBQMfhR+6ZWOG25ovOGGG6ZXXM7wD4C7&#10;6PZdQEM4LCuzXH311dcoM06HP/ssfGJ4OOy9sq9dOPTeb/YNRmNlZWXFxUZF4RQlA4eKIvN8ga64&#10;ZHRFDX/5NwRBryjA8wWKklQURacbU1Cg6+/o6Hz9QUVfCADjJ04qvv6fcVLQ6Qrj8Y4vtq3SeIqK&#10;kiwsNGJcbnCwXxAKeJ7neYHjuP7+zvB/f7f/0/ci+36rL5RHWa9RlORQLwl+x0pLy+bMmTNr9uw9&#10;3Sff2PGu2vdiUwCbu8eVj6+e5zzq27/l/2fv2+Obqu/+P+ec3EovOQm0TYE2p8XScClJoNB2XNKC&#10;iJ1TCjhHn22PFd2G+z0T5qPPw55NV+d07hlD8DLBKZYHHeAjNNXJRSxNRKRISxpFSKXQBLn0AskJ&#10;pTSXnpzfH5/k9DRJS0E33Z5+Xn3xKs3lXHLyfZ/P5f1+1+wWpYYhnidQkubtt99mVAm36HJis64o&#10;OJysy87VKq379r3/YePcuXNDIXFm2Q+uPA8ARFZW5pw5c8aMGX/E6rRYGq762uOmsMI62NByoXJ5&#10;Bc/zuLRhofXw4T33zJ/JB6OxcziB6aC5oaX8vth08PVChh7L3Bi+xkXHmw6e6yN4XpOcZGl2Tpum&#10;T05OioyGEnK5vK3t5HRdNqabpCIhVan4677GefPm4mspSkoQRG5uqnnvRx1eIn/Rd+5eVHbrrbdN&#10;nJjb1XXpcodrsi5bODQ8w6Qi4ZXqGrvz2i/+65darTaKaowQePmy+/nnn0+7uu++uZlJkmDsaMzb&#10;R852JC196Gc/VgDHcX2xBxV5Q8nVq1edrrZbS2YMx1DiVFvbltpjP1n5i5zsjPz8/MbGxsbGxsLC&#10;okDAZzAYW1tPH2tomG6YNIpW5edpNm2pSUrKzMrqx0KeD5EkOSop6RN7S8NBy6w8LUWrvyQWIkSd&#10;cbaDgs7NzcV8HQ/t0KGmvDxNYkKCGAiv+XwtLuecObcKK3zsV5iiJOfOnWtxtXwrBggVtOYfDwiR&#10;JvHmjk2V5YbxE9NjUbC+3n7osO/hh1enp+NNE8Hz/GBnZyS+fHBcH0GQqVlpCwwLZvNZ11xdw4HD&#10;xtOfHaxt6vN489JS5UpaDIc8j99zQiKRYo7EcX7Ep1CIoyjJteOvXv3Eimgn+c5/Jo2ZCkCQJEWS&#10;5LXG8EO8XJZpWi0Zk8txfUgl7jn6Yue7/3HVttXbWE1yVyCVkUqT8fmh5ESyu2dMUaVkTK5wtQwW&#10;4eJwirJoypR58+a6r/G1+w43N7TckpeepFLHpoa8r3eqYfI0TcKb/7v901PnDIZ8qVTG80BRpMPR&#10;vm9fzY+Wz+d7rw22cIjhMCFH5XS0K9O1+fn54swSi5mRG+fwfTrPQ1paasGcAmbKlI/tLrPF5m7v&#10;iEphAYBUJNRYLVqtIT8/H1c3hKsPPvggwe+dPDXvJhY1IR1UKKPTwfMXLzbu27dseekQh/w3CszM&#10;eK6PTE7BFJlUJBxoOJmWli6kHaEQJCcnNTZ+mKWAJM1YTD3HZIw95mjxXusRksJQiCMIxaJFZXPm&#10;zJmYMTYxMRFvsKRS6ccH9xYXGnGpFXwknt34eq9c89hjVaNGJfb1DZigFsqhb29dXzHVY5yacflq&#10;Qk+fLGo05tW605qZlRUV5TwfIklqiEuU4/oYJru19fQxR0OBYfpgH59Qqn1ph+WR/1yTk53BcRzP&#10;E7NmzWxsbDx16pTBYAwEfIWFRW/99T13e8dkXXZiQoJJp9m4vSYxMSkrKysUAp4PYTPy5U0v/fSn&#10;/88nlby4ZXeBXotfhJv+fIWCJ+uD/Px89O7AwvWHH37IaBJGq1T4/vjMEPDWI23z5s0d4rQgELpi&#10;gPB8u9Pr/0cDQrxi9u3b8fNKg0KjjEVBs9ne0UH/7GerIospDHGDPxJfVWC9iCDItKys0mkLpvCZ&#10;oevBIZcZhsP33z7W5/HmpU2UKxXYMonAYSgU4nieExcqcZTG9ca/YTo4KmN82oKnSJLq6wtIJNJg&#10;0N+1+78CoSAAJKrT6Nue6uvzIwq2v7PKfWBLIBQM9vZwnZ3djo/8be8nZBZfqv9vfP6ojPHq258K&#10;hYDj4mg+xQZBkH19AYqST5yYu2DBrd19fX/eUisBuEWXE5UaIowlacYWFxrPOBzbanYHg32hEHf0&#10;6NGtWzbds2jSuIyM664aWFu7fNGztfbIw//+c4qSCEDI89DX55dIJAg24k4k/leZklxQUDBtmv7M&#10;BXftwPYhRXDc1atmS9v3v/+DxMREcd62c+fO8iJmFK26ibqokA4uW/b9qLf9yxtvTGToCcz1D/mr&#10;CsQ/QiJB/MOWXtNJx559DbssJ66wV5Q0LdxY4E5e6OoIdrgxZwWA2KQQwlcpLy41cVyfSkXvPvBR&#10;fp4GkQAnUH7xx535s0wPPvggz4dQKgcGJoJbt27lT++4s0A7Jk2KTcEkSRAiTcELnd43jvTMXvyL&#10;0tJiLG8MvaBhwqrX59fUHMhMTxiTMTb2VAtCta/VNvzy17+OTMEQ2MmeNWvmoUOH3n///XnzTMGg&#10;v7S0dNNr2yUAE5gMUpFg0mnefGvHlQA1cWIuSZLnL158edNLlZUrtFptXu5k9ejRL/5504QsTdzt&#10;DjOEgqerw19QUIBAiB/N8ePHMxSKtAxVf2NYKlX4ey3NTqNxRnJyCkFEF0UjpyU+EJ5xOn284h8D&#10;CIWL5u09O1tbDqx+YK5EJpeEos2uXvmfD+TyvPvuu++6N00j8bcIXAtwlKB0WukUPuv8sdNsV/dw&#10;4PCjpg/lX3TnTNLJZArxBEFUkCTF89JRCQTnPct1dqaVPjBKOycUCmE62Pn5/qvWrZgpJpX+MiUr&#10;n+P6JBLpefP/E4uxjcoYHwgFuc5O92e7gr09AIDPT87MH2yVoSg5SUoGlnDDhVy8A5g4ceKMggKz&#10;/VTT/t23TNQOnRoeOXLE6Wj2drjuWVyUP2nScGbt8Eu7bcfeifpCg6E/xyJJorOz43e/e/r06TNJ&#10;SUlpaakROBww0cDzkJSUmJ+fX1o6/3IPZz1y5KNmh5T3jR2vbTrp6PASixYtiiL5ORwNt5YU38Qc&#10;oDB9o1BqBaKIkA6+t2/P0BnwVxJRyR/mf6fa2o7Zm2vNzXua2zq8RJ6+8K7yJcuWLWloOGI0GimK&#10;BAgDIc+RDY7m6bpsnOXBErc4KQTRHbZ4NFEmU7S2nk7wescyGaQiQTwaEwj4SJISnilOBIvUF+fN&#10;zFCCX2gKYiRJgk0O7zvnVIt/0j8ac93AO0iZTNHVdemI3S6s++KTgyhYaz3zi//6ZYbIVimSFoeO&#10;HTtWWFiYmZnJcX0ymWLmrFkv/Hkro1KnZahIRUJxobH2re1XApRWm/n7Z35XWbkCZeEwGc2ZMPWP&#10;L76uIcnxupybw0Kh4GlvaZ8zZ07kRipEkuSpU6eSFN4Bfeu+IJmc0tzQMmXWrJTk5MEqOhQl6enp&#10;cTiaY4CQ9YHiH4A+IdAkXtr4JgHHBqNJbHzhoFZvwgtuaLLaSPxNQ+z9O2vWrI8//njTh6+3ujq7&#10;tcFYosVA79+dOzYcHNr7NxQCipKnFK1STP+J+5hZzgwg0QdPhLVJE7TZ6unlqKR89bgNufkAkKhO&#10;G7fkDyG1nnc7Ow49ixJuwvN5nh/iskEdSwBAFxuKkiOfXTjk1NT0J37yoz17xj+5ofbOEsPCEiOI&#10;ZtYFDjtSI/rfdhhII9g2feJk1z+8BAb605jN5sWmnASgzeZqCEuBFw0iBc6RJFlWVnb77bc3NDRY&#10;rVarvebcWecP/rVKvDUAymKxlMRIbw8zkIxhdzrvXV0V9dA7tbUmQw4Myz3gZkIg8wm0Co51H2tz&#10;2e1OJxsCAIbJmbvYhNQ9iHgaKJXKU6dO6XQ6gY6Sk8NYzNHWd5Ulht9U77/jtrDyTqy/KcfxqD9g&#10;YVmjquRAjfkdi1OsHYrfC0HqZdeu6rSrlnvn5NEqv5gjgXHW3Z0+u9TtU9KcS9BOG36g5OxyU7TG&#10;kOAm8Y6lGbVsoiitgYDvqde23q7XC/YXgYAvLS3tkUceeeG5ql+p7h3DqPneaw//7L5Xqmv+dcuW&#10;VatWicVRAwGfTqd7+umnqx5/3MmygpzbTXzcqkgLPEpchh0oLoMsHQDo9nohIyPuV1igxpEx9Ata&#10;CSz7j0CfkEikBEG+/PLLDB2HJoEciRde/rjQtLi0tDTuPPFI/P0jkh1SWVlZ3565YDyrunziPNvV&#10;DRoJJ+Vis0MA4DIJdmzw4Mmjhz48JL9C5uRky2SKqPmmSKWUkEikyZn5VGJiKAQ8zyHgXd77G0wH&#10;MVPEto2naSMOkQJAxm2vKHIKOK5PrtQkqtMu28wAIDw/FOq/xydJqUQiEYZaMR289N6TVy93yNNz&#10;ZTJF7HwpSZJ9fQGdbtJwUkPhZzgLBN66/slsmRZJB7Flgqmbs9lyZ1lpWobqW4ZJqUo4YrUe+Kiu&#10;uzuo1WZKpTIhI8S5O4gM1AjTNFKZcsGCYoqSRMZkyEDAV1Ozq+J2g3iQdZiB6eCuvQ20prDYMCk2&#10;Hfzxklk3N30zxBajkj9SkXDJ2XaoubnG0ry3IZz8lS5Z+t07y2fNmpmZmSlQp3iew9GSL9rP5OVO&#10;xupoKARSqbTx+HEFT6RlqJB4gMXt807nsRNnCguLACiKIilKQlGSrq6uTz755N133921638PH/5I&#10;o/AvMhksexuOONyxozHXTQQ7fIk9fbKePplG/20y486JE3MbGxuDwSDDZA8xIBMVMpni3fdqu70X&#10;y8sG5PTDQcF169Z3fH44RanJz88XtogzcSr1uD+++kbZ9GwsfRcUTXe3+5qvXJ2SlZmSohQ/OSVF&#10;ufC2W7fV7D7jaCkomn6jo6RY8JQD/3FDy8x5cyQSKQDwPEGSxKVLlzpcA8aR8NvxmSM8Yhr3LGHF&#10;6NKlSy3NzcVFAzLCC+3trg7/Nx0IkSbx4osvDkaTcDq927c3l5dX4kTy17WfIxE3EA4BQKebhHB4&#10;8Zhr+HDIXOkew0xEOBTXurH4A0D09QUiFUsJ7272e45znZ2h5MTU+WslSUk45MnWP4ldwCSdKbXk&#10;RxzH8XwoioCRsfAxMnEMlmSlUjlJkn19fqwvkSQJQFAUyXc1XdjxC59jv+/MX5MyJ0uVTOzUAwBw&#10;XF9SknL+zBlXAlRU1zC8XkfR5q4XwmjfEfuFhx5aRZJkZFovzHAoymPSMlQ44jgmY+x0w6SJtKKl&#10;pWVfzd6zXV3p6enJyUmDtQ/T0lLz8/NJkoocApAk8d57+1XElamGG6YPCrxsq71lxYr7EFwhMlj4&#10;lzfe0DNEzi03M30Td1t4PnEms7/zd6Rh194TDY6LhCKjsNB0xx3fWbRoUW5u7pikJGG2XmgjId+G&#10;lEiajhwrKCgQtwmDweDpFruw4OLSrGfS/8ds/eLcuXGZ4y+cP79///533323vr6uo+PzPA2UFE5a&#10;WqwzlpVa9jY4Wfj1r6sSExNRXDBuR5DRSlmPPEkSFDqCyJEgEtISiytlY6bhnkybNnX79h3ZEyao&#10;aFXsKh9FxqUoKTbLX1j/p1XlReIWL346b5nr9zc41j+3PiVFGRcFTXr6/uVLNm0xkxSl000SwxvD&#10;ZEul0ue21JaVGPGEFxRN7nKc2LKtxjBjhnj38JdFi8oaj7fu2vtRqZ4hk1Nu7HPvC1Iy8lDrmUmT&#10;picmJgozvT09PY5mx3RDNBAea3YoaE1ubm5casAQQOhp953z+r7RpVGkSWzdsuH2WxndVG1cmsTe&#10;952Vlas1N146GIm/ZwjevwsWlNbV1e9o+GtrQifoKU7KDVIsldq6Ov/t9M5bjh9E718UvIqVvuM4&#10;P0XJAwGfXFeWkVPqPmYeBR1yjQZVCn2+dnwy2d1zTZ0BglFXV4tYy5RKzUMLN3yJ8/DGBMcBACDS&#10;JsnGlaqnl1MUdeHQZgAIJSf2uDs5UIq/OTGl+FAgECwrKzMajS/VvvPp86/d+Z0S9GqAiKQZ3GCx&#10;qNbaLDbzE9JBYNmp5QN8cABgDJN9NxNW065ety6FYUpKynU6DURcHQQn4SiZGwy73Y6+jYKI9g3t&#10;ba3VrteXD1QWpVAU+77Vi2/0wMUhrnwKSi6XnG02J2t3Olk2RNNqrVZfWWlEFRiIpxsFoqsIf0GF&#10;fcGJAh+aMGGC3WoVbx0rpc+uXlxjsT+/4VkAMDDq2/XMJJHADce6KY+XZdnJ+pkEQQiLEl5179oa&#10;P3vrFRPDG+Yw8t6eDk9iFFn+7Pnuzzolt/34KaxsowitTKYoLy9/p7Z25cqV6Cw2YK84fuB/gxSl&#10;eKn2nWkMLdZUE1Dwg2bn+ufWi21ABLbM5s3rTHoGhZMeW7X4qee3ZGdnR5U9y8rKPr969aGq156r&#10;ug/Fte8uL9Vqbb9+7LEHHngElW7CnxElDQR8K1eu3LZt26rf70CN8uG3nEN+H0GrAcDtDg0wo6Tp&#10;uGLfNE2jrMxQTbGIPVPsPnxDM0KKkkqlMkTB69Ek1iiVg3JLR+IbFQOyQxd5en9nj+8Kl0nwFB+b&#10;HcoVEi6T+GJUt/Xk4Q8PfpBOqseNGyeVymLv+Hieoyg51ipTsvJl4wqxh8fzIJUmeRurg709vFyW&#10;mDhaOflOAIIkyaufviGwLJjFvyGTxvf1BcKqNNv+ta/pAM6X9rWd8Dn2+6+eVqhzO/b/Huuu6uIf&#10;Ko3fjWSWcp7npFKZ+FY9NjWs3Xf4QMNJd3uHVA6jU9PCFbyQn/P5Yxnu4hDSwf1Wx0//34OiHEtI&#10;BzXCBB0M5FpQtHoCk12k14b6Lu+z7j1+vLUvKSkzdUzETCfE8wTSLYQgCCAIInvCBFc7u8dq6WF9&#10;DC2PZR8Ovav2Fva++5YPnL8g/vTii3qGvrksEzO/2LHPw0ccf9l7rMFxkVCohOQvPz9frJshJH+D&#10;tUuwPHChy+Xv7YsiUTR91pil6EvShKcf8cRStHqyLnt+0eT5RZMn67JxeEQQuAEAUpEg4xV7L9pu&#10;Nd6KV4WQCCpa/jJEItj8qefgOZU3Ia/98hd5uZORG4q5e1paamNj44Uul+eS9/jx462trSdbPznW&#10;aD9+/Pjo1DEqWoVfClw229vbd7322prKRaQiQczi2G+xYS4YFwWr162bV8iguSDv601SqSdkaZ7f&#10;tB1TPeFLx3F9s6fpPz1+/ILTOSV/Ih71+OycvGz1i6++LpVKMYnEW0OKkvb1BQwGI0mNeXXrjY2S&#10;Cpx6WqMbP14kLnPt2snDthmTUiFyZyNwLTq8/oKCgqFKo+fOYUYopl54fay9pf0bCoS4339548Xb&#10;b9dpmGHRJEbiHyLwuwEAOr3hLsOC5A64sO/SMOHw9Inm8f6k0eMypVJpbO8w8i+BrAaO85MY3BXE&#10;vMAlV2/Xp8mj00NXz3fWbxDqpapZKwMBX5hl8ZcBNoc4X9rXdsL92a7whuSyzG//BwInAGAfse/U&#10;fsmYiVKpDICK6hryPD9x4sTS0luzsrIuenr3WW2IiKFeSB2djCv7EBiD39XXai3zTIt0ukkc1094&#10;dzgcnxw0L15cCgBRY4FirTJCIhmXmfUtwyRZr6/RurfuUJM3UTEhTUNRlFAgHZhjQHJSUn5+/sSJ&#10;0866L71jPXHB6ZTKAekWQ4A37mpNraWofLmgUCPs6nt79/77yiXDHxaNrXwKY59C50+Zri0r+/bS&#10;pUsKC4syMzNHjRqFnT/xtXHdcQGsjvIc6XA4BBIFdpdPnWojvF4x8V+4ySB4XpCCEwvcYAV1dAJf&#10;X3dm0pSpKlpFUZJ3bY37X/vjklsuGqfG6QjSKv/lqwl1TadPS4uX/ssKk8lUX/dBMBjMyspELMQ7&#10;ia6urr3v/IVnO7wdLsLvDXrddIJ3v9UOAPn5+Xg1Iqi//vrreRoF3nOEddXxKjJ/9L3lD2q1Ghw5&#10;hoEoeJvJYDSGB5jx+aNVqn0fWFjWX1BQIAxy4+nKnjDh9R21qDBH8DxO1RYas/+8pba1t3f2ND2O&#10;bgrYqdMxOEqariLHZw9rlFTg1PNyTW7ueLG4TP3hhsJbUgcTlxkKCPv6WhoaokqjbpZtcbHfUCCU&#10;SmUNDY729oaSkmjhGBihSfwjh9Cb6esLSJLk06blm6YXjGlXDAcOT8ClfScPnz5hy/SPH5OZKpFI&#10;n3lqQgAAIABJREFUYy96gdUA4dYURaYb/FdP97WdIALB4IVT7oY3L332rsCaQC1TZFn0HH3Rc2Q3&#10;kusT9Quzlz6XUPhD9Vi933NceH6ifiECJ+aC+Kovtv/C1/25PGemVJoklu7DtQApJWlpafn5+QsW&#10;3Dp5ar6rnW1qce059OkZR0sWrUjSjB0MDnEqYW9D2/33rxC4g7gyhkKhMxc8xxoaMrXpSSp1XEFR&#10;sTiZJhvbh/B507HdB3a7u73KzJwUmZQgwtmhWKcG6Ra63MmzZhVcC8kFtbb0pOS4CaIwkd/hp8tv&#10;vz0qHVy79r+HQ5eMO/bS5XGfcIQ5f/aWAZ0/TP4w8xtO8hc38CJRKpMbGo5MmzY1IoPHITseSRTi&#10;OwDxiY3b5cWs8YyjxQ8KrTbzz39eq2jZJXAE4yaCtZ/0TLn1J0uWLJFKKZKktFqt2WyePXu2OPtv&#10;bW1N1xAV9y0v0GVP1mVP1mUzRoPM5xPSIEwHHQ7H22bzw/cuIqRSHHQSRo4bHBcrKyuQLwgiFFy3&#10;bu1ik3GqMRtr4Hjz0eVx/+L32/P1RStWVEZVOziuT0Wrvjh3zul0TdZl9w8TqdRlJcYP39518Ojx&#10;2bPn4j0ivgpnbWbMnPnCph09LDvVMHk4xFlku7M+XhCDBQCJRPrZZ41Z2jHXFZcRBwKhv7v70yNH&#10;vmXMxGwSX8h72WYn+83tEdrte8tLDLEoOEKT+CeIWO/fBQsW1NXV1Ww/1LKgY2izw91drQcbH1tg&#10;v+1f9HPzioYyOwSAYNAvlco1d27gp5R3fGYGAPkozeVjO/DRBG326Aml6BTIcbxgeZGgzU674wlK&#10;oeECPpmuTMV+3mteiw+lTymHcFPQj6XUc3UvQXLitaO7OzpPZq20imkVUceLxaJxGRkVFRUAcP7i&#10;xQ8slvXmY2povs1kmGrMhnjeBe5IDwibRhAxhEtNTV25cuXhw4c3bKkxMOq7y0tR/h+fHGsOF9s+&#10;3LK+SqvVL1iwIC0tDe2cYukWUqkcrYAdDofFYrHarQxNm0x6dIeIah9a7c7y8tXCdgUrcwDAmtsQ&#10;us8wkPNwxuO1251nnawbQuiHcKfBoEnToOb40J2/G41g0C+TKZRK5ZkzTp1OR5KAdAgkUQg93SiP&#10;36F7XXo9s7W21mW3Gkd7BusIdngSDzW1dCaVVK5aipa8FCUNBv00nULTNO4VL5raZVmgPN5+A0gA&#10;FYDAJOC4IEVRNpttnoEhYowgbE6WYXIAAM0XxSh47+LpOdMZ8PQf4FGb7dWdjcuWLcNlNurQUElg&#10;6dKlVY8/bjK5hc4f9lCRVvHLX/7nww8/IvYZRteO9c+tX/3Qaq3WNvT1IIQK6M/FDMgQUBTwvIJl&#10;vakqtZiEQ9NKlg3dRI+MVyrhG+hHKBiI8Hw7zeSJKYP+q+Sz1VaTabFAcBlBwX/oEMNhampqRUVF&#10;aWmp2Wwejvevueu9usb3vmOZcV3vX/y7XFeWmXc7zi/4r7VfdVjJ7h7VgmVIWERIE8zu0d0Q075A&#10;wCcGSCKnlON4jgtSlJzjuPaaH+NWQsmJmtJfEATBcfG/igIWwkBEvOeee/Z+Ytu+4021NQyHYizk&#10;e68h5Bw74yzSoeeOXOyDU1xcPGOGcefOml+t37nYlBNlEQUilIo1453Pug80uzZv3qzVahmGwYkk&#10;nucFQ3Z0Q8VxDJ1Op9PpOjs7m5qattRaaQCTyYATQLgC7rfYlPR0saURznrU1tYIFolxQ3BD7PK4&#10;XXZXs9PpDI+9aO+qLM+J2KUBQCDgQ1uev4VjGsMwbW1tOp2uq6sL/X7HalOBpn/+h01JKVkAoAYy&#10;hQYtQxsZ/Rgmeu5D7Md03Na2tbb51lvY2VPSaVW0jxI6yzd/6rE6ibnfWbW0uDgQ8MUuaGjFJ/xX&#10;7ElLyhW4OV4JrDOaGaeMN0vicjq1ehO+Wvjj5s2bF5tyclTKYweaWS94WZZl2SvdrJtLeeS3v0Xy&#10;ojjZwN85LshxkJaWNtdkqq21PlC5RNgrvLoeqFyy31Jf9fjjD1VViRmQ+EW7c/Fiq90qXKhxQ5iK&#10;Uihpuety1G6jIaUQ+CmoifBJS01NRcO4Id5f/EKMbxwQ4n2NxWIpKhjA5/VJSLPFrteXFxcXjYzG&#10;/DPFALPD9PRY718YHA7R+3e2ZNp14RCHQnFbWcs29bUfuWzbLTN8DyKrKgVe4cnZGYXhDVFE36n6&#10;XlcbzpfKF/wUffUoSkpRhKP+SYg8pDKtkOvi3D4Pdrzif79tmHGHsWDbtm2vvGNeb/y5+D4XycLL&#10;TdNfXr+eXr0anX6R9y02vq+oqJhXUrJ1y5aD1poshtbrGWFINQoRY5yE1fORcm6tPVhbqzPNLJox&#10;Ny0tDUQDpeL50tTUVOTj7927d0ttvZqyzJ1jwEXt02Zn5cNLhcMMhUIURb373k6aJnOzB7WEFWqq&#10;B61ON4QYJkerN5UbjRqNBp/w1SZ/cQPfecKECevWrXW5XCzL0jSt1WpnzJjhznYbSkqm5zBuN+tk&#10;WU9bm8vlsprrf7t6mbD/4TeJTNi+ZrYfP9u8ZqEyfdygieD2fSflzPwfPlaZoVDEgk3YETh8GkU7&#10;ykZjHk3TACwMnFv2xrPsu8LCNINBeE8kS5x1OmvZlFrrGZpW0zStVGq1Wn12djbefIhFAAAAJ5aF&#10;DQUCvmXLlqx+yHrJ2SaMpwo3WwtLSmmlbe2vfnX//fcLeQu+asGCUqu1vsvjjhoijR0J5lS8RgWs&#10;XXw8IQAqkZaxbJf46PjeaxStVgMZ5LioqVpxSCnKDaG+3oBYJ0FNAMA3rDQaSQfbAZwG3VxxOkiw&#10;XqcTHn20kONG7JP+CSOu968YDofw/kU4LBoz7f6SSvT+DQb9UWXziPqMnOP8gYBPpilMu31WKBSK&#10;pHcUQfXfSPvZz+VQht9/LKgCQII2mzaEhWyQvx/6aDtEMkXVgl/wPI8TNzd0yFgNk0rldrvt+3eW&#10;RD0H77KnGrN/RkN19WaGyVm6dKkw5S9GqbEazZo1a5ClUGu1k7XN10VEAQ5nGtUzjcZLTrel2b7O&#10;eoRhckpKSnQ6HaAyZnS9lAeAsrKy2267/eOPG6xW60FrDVBsvmlxWlqayH2XCgR8e2v3P165+Lqn&#10;wuVinSz7/IsvURSBwpIcx0Wh3d+u/BMRBkrV640Mwwi6M1h/JgiC53mNRqPRaECnA4A1a/7jVFsb&#10;ortQTrzkdNucrncszbfewr7w3fEA0DF4IugGRq9UIgrexKEJmKEiAIAdWhEJG34hGjRpGoDwTCwA&#10;nDnjnGsyLVu2BACEnBtDyFAxkLq6ceNGvV5fXFws1pO7c/Hiaov1EZFSEkQu2plGY7aK/tUrr7Is&#10;Ky6xymSKjBkzrVb73eWlMDCTDn8crPuMx+t0sS6n8xMnm8Uw0M/wIQFACqNYr3iD1xeXwY94iFP6&#10;zQJCXJLqLR8UFzA+CSk0CH0Sst7i1Ov1FEUEAiPl0H/aiAuHr1qqG+yfnNX7YhXaQASHb3Y1Nbz1&#10;yR1j5pWXlCMcclw0w08kisYBAC7ZgEWb1LwknQklSc/VvTQeQM4s6mPbBLqhasEyrJdKpfJAwHf5&#10;4CrhbUfP3TCYJtxwDlkmU2zbto2hybiNE1xWcrOzf7s6e7+lft26tSZT6W233R5lWI8QNS4jY1xG&#10;RllZ2fmLF5uaP6q1ngJrM0MPiogCHALAGEZ9N1O6hHUfaHa9XV1tplGtbZZAyAMR4xA3HWkfttts&#10;9QsWlEK/9lsIgNq8uXoaQ8dWEWOP7u7yUidb8+ab2ysqKmJvYv4+EQz6ly9fThAExw3IQYX7FfxF&#10;JlPo9Ua73Zkz3QCs+1Rbm93ubHa6r145m5sSWrNQlT6Ogd4+wTsJohJBOueHPzClqtQPVb3GMIw4&#10;W8LANRDC/dr+IAgV/iJuVfJKJclCKATiy09cGkWEcDpdNM3gBSN8gp+3fcYw4cxviEsX1eDWrVsL&#10;AE7nmRkz+kuaQnon3BaI6/CoJvjkvy97ckPtNINhXEYG3tzwPH/3nDlPPVF3d3n/sXR53E6nC++H&#10;2IgYnlZvKinPzs3N5QfKG9E0zXpjnOYBUmjweDwAQFFysX81AODdFU2DGsjYF8I3CggxHTx/8aKX&#10;PRabDtqd8PDDpSPp4P+FwBUHU6v0vPRf6tY4HA6z2Xyobyg4HJUKl26Fl7rq3n3rgzvGzCsvL9do&#10;4sMhjoDXdnQDwOL0ZIDwo+PmPXyu82Svqw0ALpjXAqwVeBSh5MTECbfj7wRBeOp+J9RLYdH9SVON&#10;wpUplcqH2aIQdgYA7HabgVFDRKgzLhYCwMKSUoPeXVtr/aW1HpWOYyulOA0xLiNjXMayu8pAQETM&#10;EUsMzBgmfo4oah+qF5YYj9va9lpra2trDIbS+fNnCAM14ZeI6qU6nUanq+A4PjJx08+gf3b19dNB&#10;jJ+Xm36+vjYuNvzdQlCBwf9GVRTwsgEAo9H43Hor+5r5k2YnSbLzc+CnM5VZ6vH+BIm8t2+IRHCu&#10;af5Mo5HwX+UBfnZvyfNbtiCuDBP4nWyIY92eSDbEK5Us63Wy7OXLXSkpoStXyNRUudfr9WKxlFYL&#10;n6/LxWq1+qh3u+DqmmH4lnjrYuDHQDW4V199ddmtBfOXlDz7bPXOnTUVFRXi9M5kWvrOX6sf/ll2&#10;1PvjRZuqUs8zMG/XHnxw5T3YWQ+FYFxGxjSD4S1zvVZL2+3OKyzgSJRWqzXpTRMmTMBEXHirKCBU&#10;qVRWK7sw5vzQNF1bW+N0Or1eb8yDoFQqvV6vk2Uh3kjaN4g+gSSYd//61+KZCbRGJZhL+CRk/eEW&#10;jUav000awpdgJP4pA83/0tLS586dOz1tivTgldZL54Y2O7yWA4ep1qNbj112ntVqtSkpSoIgBNVQ&#10;iFxpL39x1dXLLUodhbzDvj6/NEUzSl/BK7PIZKl0XK50XG7gkgsE1kRBZXisxrHn/IE/Cj5Q2Us3&#10;8zyB5k0ymYIgCJIkKUqCQ+dD+N2Hd5ukCIKYO3faXkvzEL6m/XZOKvV0w6Q0ecLrtbtbW08zjBZN&#10;ZdHsF7lWEYJgiOcJZUpyXu7kOXPmMFOmuNpZq93VYGk+396epgCkbQzwJpQrBHqcJnvstwyT8vM0&#10;B9+vPXaibc6cObFWwCK1thAO5YOIQT/PQGcXT+LbPUMPBwpE9Vu09J+31M6cNSslRfk1emiLbZIA&#10;QCqVSyRSipLwPPF5Z8fRgwftVisNZ8ZKOu6ZIa8oSM2ZoB4tlQJAlI9gT58MOYLV+0518WPvuWdR&#10;bnYOx7pDfRyK4Z1nnTabs7CwKGpZoyhJY2Njbl5eSnKyQCQnqODHRxqanVeanSz+2Fs6Wlyskqbb&#10;2tqamx0nT55sampiWba9/Zp575FMJa3JHovGwicczknG4jERcidJEoGAz2ZrnjO7GO0V8WAlEile&#10;uvhDktSmTZv279v3xIr5+YZJpM8/kVZsrbUuvO1WipJGeGvExIlZ7+z/IFnujyUIIj8hTQH7GppK&#10;S+dLpbJLl7qOH//UdvzjL1wXPnE4IUGjzdMXlZYuXbrEZCrJz8/PzMxMTEyEiOBDFMkVf1erx+ze&#10;vX+aJkHQOsANpaYrFQSpIDpohYJWQNSPgvDTCijR6zTZY5F3ARAWcvvo+BnC7+/9G15Tww682+rq&#10;6tq8ed2af5sb9egzLxxcseLh1NTU4TdgRuKfL3Ca/PMjLdUnthy81tqthbjZIQBwUg4ArnUF8+rS&#10;lxTORoYAx/EcFy67SaXyh09eBoB1k0ZH8gA5x/lRwgoLKf52R3vNjzFBvGX1WxJNIcfxwWBHx2v3&#10;4HwpAEy43yzX6LDmg/JsEtYFAH20VqHQAADOecYSKsRBUVIAkqKIbdu21dXV/duyWwVSVyyEiEf5&#10;91vqrc1uk6n0tttuEwqY4pYehLt6IXx//Mv5ixcPWpudTjsAy9CD5ojCht6y1Gu1puLi4ig5ktht&#10;CVvEY/nCbv/XcgNOUsQ9lqjjomg1HtEzz/x3bI/w7xyCmFkg4Dtzxmmz2bwuewKwutF8hhqy1Mnh&#10;/M8XrhmIjSMwEfQnSJo/9dguqy6qJmTwlx8oL43K9YmEUQ9VvfbQ6tViGTMAwFK50WjEjF84vUOM&#10;gUQFVlD0DI0WKK9U1995771oOggQljiw2WwVFRXovwEAHMddvnzZ7XZ7PB6WZVmWPWi1MjT98Ool&#10;IKoWvFJdo9Tqo5LCw4cP19bW/Hb1MrGiGz5K0WpOpXzt2WqlVk/TtN1u1+v1NE1nMQwq2wkhFDNA&#10;VIGPlIcHdKkpitizZ4/LZRefUmH2GESXcWzgc4SMEF+1trrmmwKEACCTKbZv36NU2ktL9eLuYLPV&#10;3ubWik/9SPyfDayf8zzfcuTIlhO1w4FDqjE4tjV9SeHspaWlco0G4TAWCMWbEOpgoVCo6+j/Ep6T&#10;Y26rQuLg2Z0/wT4i2d0ztvyRlKJVCHUAoZ6jL5yre0l4nySdaezsFRJN4TCxEKHU4XA8t379PAOD&#10;owRDDFtCZA6ittbKAmi1eqNxgMbm8BGRZNl8A21kohERy2vPmq0PP1wlcNpwkuXUqVMCsSFWsFQQ&#10;lHm7ujqLoYc+FvFB4aqkpKc/uPKeKGz4e0KjTKa46PM5bTaXy846ncPBP/wL/tefIOk476k56pEz&#10;8xdXVmYoFGvW/AeSW2LFP3ll9OKGQDivpCTilwsQNT46MKLOPABQFMFx3J///GdgnQ9ULnnFXF9S&#10;XqnTaMRAaDab9Xo9TskCAMu6AUANZIgGGoCmaa2Wxnlg3GdBUf3JDbXrn1svbgHIZIpnnnkGcVc8&#10;QAQAXR53s93+aTMbommTqd8AC/ovURgC/IRrVaiOCiOvjz/++BOVpeL5Tzyrv66uH+KTvcJeeXb1&#10;YuFV3zggxHG7deuqhkgHb6j1MhL/xIFwyHH8xx83bPrw9daEzhuBw6WydBkADAaEkU30J4gAwHEc&#10;RVHtDdtZ86OhiFR31rJNuH6JAVJ4B7K7J5ScqF5QpSlaPhwsxMDhhc2bq53OM6vuLR1ap1i4C+ZY&#10;t63Z1ex0skBrtVqj0Zibmydwz4dGRJ7nW1o6bLZ6l8sFwOqZAYi432JjeWVFRYVoHJQ4fPjwG1s3&#10;TM0yKLVazLYhBg7xmRzHvfnmm1/Y7Xcu7icdXvdwHqp67Yf33ovNQjwhdXX1O3fujJrF/woDk3KA&#10;MM28puYvvKc9TeIsyFbKR2lolR8ABPyLSv5AhH/y3r6z7u7GNu/nfUxJSSWKUAv3N7gEi3HlLXO9&#10;UquP4q0PlhEOPwQ43L59z9lPa0PJ9IoVDwvDxgiELzxXNWeaQUkDraRpmqZppZoYMIkDMYIJuM9x&#10;k0KHw1FdvRlZJdjIbPOwdjsLAFq9fsaMGXiRCFcjxMHvEJZqxInvRZ/P63R+3vbZDMO3hNsCZOZs&#10;27aN8LruFiWFKCPw6+r6VVW/0cjlOHXVfyxcMAqwhU9hbXXNN6VHKJFI33tvvybBmzk5Q9wdPH7i&#10;bJDTFhUVBYP+ESm1kcAQdMuysrLuLLp9Cp91/thptqt7iN4hl0lcmdrbePqzj5o+9J29kpeX+747&#10;AACLUkeJRdFEm+AAQDB7wrai+8jzwQunUKo7e+lzZOIY9O9ub9jefeBPiIJJOlPm4i3q6eWEXNp7&#10;8TP/J+/2JY1Vag3o2RRlmhMbqJU1a9asYLDvxVd3os03IZXGlaQS62uPZTKmGyblapVER0dDg+XA&#10;R01ffPGFVCpVq8dQFBlR1YrfR0xLS87Pz589e3Zqar7zosdqd33U3NzDtqcolfuO2O8qX56SnBxx&#10;CQeSJN5444075+nuLCu+4HLurd9z/HhrUlJSWloqvieuY/g7ADFtWv7o8VNr91kuOJ2TtOlD2PHg&#10;4ZCKhFu09Iuv7iwqKkpJUR4+fHjjxpcI79ni6ZP3WQ+Xls7/CtcBipKTpEQqlaLxVkRZjWLc+ydp&#10;JNPykpNSElAd1OeToDqaIJDW0ydDjTRFAnf5aoL7itv6SYf1C3Urnz0m9+7vf3+5VhsmpPf1BdLT&#10;NVe6u/ceORJlj37C4aTolLzcyWIZM4qSnDt3jmXZ3NxccZMs8nkNHQQ2bnkeeD40bdpEctTog9Yj&#10;JaWliYmJQsextfVSyOOseHD5LZqMcRkZo1WqxIQEVA0Vm2XidgXRc1RSzdSm1+47PG2aPiVFSZKU&#10;RCLlOD4tLbWxsanhoOX8RbahucPBAkWnziiet2jx4tzc3MTERI7jIy5gRGT3hMY2/pAUJQmF4GJH&#10;+2fHj3/44YeHDr17xNLga3d0ec983tIh8skiSJLokUqbmxuE8wkAhFTK+3otzc7Z02ckJiYSBMlx&#10;QZQ5jPR9JRRFHbUeiZIbTVV+YxzqAwGf3W7/eSUjFw2LKvpCDY3OOxevgmEPVo3E/51AbhBFSVFd&#10;panJtunD11tdnd3aYGx2GHF3gtbglVb7rn0bPvw08yfzS/Ku23cRWfbwmUs3do977lzdS+oFVVRq&#10;nkCl8Nv+JOSCfOdJAFau0aWXPeG/1n7t6G53XRVtKEHqBQwyvR0V6HczzWB4fsOzzU7n/d9bNAT9&#10;AETWTqkqdWqJugCMXR53s92FnvWiHDG2aipox4QASJz/5Hm+paXFZrNt2FLPMDmiO3FMJtpZ1j3T&#10;WAoAC0uMC8F43NZmMVebgUZZg1iOo06nWbNmzZ49e57dtE8Qk4ubGgpckWW3Fqxbt5am1SzrXm6a&#10;PtWYzal4u9P55ptvfrVdEpIErqul67TNb/uTvPSnGt1yAEhQqXs9btYjBwDxCCi+BAdBMUF0trY7&#10;LhO9QANt1M/Wz5kwAVOfKLEYjuMqKirWrLHtt9gwHRl6rwRTIaFtBgAURQDEqXlEBX5Y+OEGAr7i&#10;4uIJEybQdAqISIQ87wEIC7YJWSCRMEog88UNwn+1j3WrCaBpcvPmzT+8996zTicAsCzrcrlomtbq&#10;F2dnG3NyaKH+yXE8Ek+jKp+RmicFkS5sW1tbpE7LMjTNaOnsbCY1I5WXJwHAK9U15y9eFNqcABDf&#10;jQnCBIm432ue52fMMNbW1ojp/Hi9fSOAUCZT7NnTwDDA00oQdQcdx10AzLiMjJHu4EgMFlFwWFdX&#10;v+P4X1td1zc7dCs/OWCBq1O5pKnDtXQOhSClaNUEZhGhZniepygpQRD8mXphdiZRndbrajv9avn4&#10;BQ+mFPUTDQmnDXRloRDLsqSgKjnYjZ2g3DFWo3nmmf9+5plnHtu0RzyJEDfEFAgASFWpF5aoF948&#10;Iup0Ot0999wTfvPwKhYCoCwWs8mgFm9rqjF7qjH7qM1WXb1ZrzcuW7YEjX4gAof4e1lZ2YwZM3bt&#10;2tXgqn+gPLq7Iz4QjnUvLDF6gVUCvbAk3F+kQH3vYtOTG2oXLFhwE40S7ONifSwiuSAnSQgG/Rff&#10;+hGORGlggHaXGP/SFT04/4LFz4tucFwmLoJEyeiNc+dPj7RLBR2cqEB2YOXqh5+rqppv0Iq5DYNF&#10;BAjRMytckXY6nYm0bLCX9LCBSEGVw49VKpVzHJ+amgoxJAQ6Ys7X5XETXgDwevjwRgkveIAVFGpY&#10;FlhgaYQeFl/LAMAHFovwPncuXiwefhEupKiCPEWFZXM6OztPnz7tdDqxII9dyVItnRKRsQ2/qvda&#10;iHVTtJqmaSTLCw8lKwccDgDwvdckCTIACA7CskP5VobJaba7FpaEt4LX29cPhBQl5TjebrdUVjJR&#10;EtsNjc6SkkoYSQdH4nohKEcM0/t3VCq4A9A59pMVrzTcX3jHbctvhwiNbPBN+AGA40CWnhcM+oXh&#10;BTcfbgcmqtPS73vTW/+Sx7r5gnkte/4E33kSG4r4TIKFzdXr8hfdfYexYDjQi9/b8vLyqqqqWM5y&#10;3BAeHQQR7WazPRYRBy5b/YiI/xezAwMBn9N55r7K0thtTZ9f4vKyH1isXq83IkESzXEcPTp15cqV&#10;27fveaW65oHKJWIxuaij4Fj33REIFP6SqlJPY+hdu3atXLnyxlEQKIqiKMrf7qDAK9OgRlUE4ZMT&#10;ASDYp5EDAIAcLvaCHIc/Ef+gF866uz/rlHR6uYugUjJZt5Rk68doFAkJNAEQsZ4WN6WiIhDw6TSa&#10;LIY52eadalQP9rQhwmq16plBMyEASKXBbK7W601lZWXik4+/RMX7ja1OliVZCNEAQEME0lDJk6a1&#10;yXmpal9QpVLhIyRJ0nRKlAKcOMRXkXAhCUGSQBBUIOBrarJZrVaSZVG41WBiclTKKEHz/leJLo8o&#10;5TgpRQEA4b8qfg6mjwCAajtRHwdeM3q9/mBtLc7TClv5JgAhdfjwYYYBWpQOAoDT6QVgogaLR2Ik&#10;hg68WhAO63fWb2v4a2tCJ1cAECNYivHFcveTjZs/evncg4vv1MSoDMcNTCYQFymKUquyPZG6qFye&#10;nl72BJ1d1F7/O2F2JpScCLQRACSU919yPY11azceMSxduuK6qSEejk6nq6qqWrt27f3LCoap2Q+D&#10;ImLpwrClu9NstkN41rQ0Ly+dIOIjYlTU1dUbGHUs65+i1Zdsze+/3/r000+npISqq812uz1WDS4U&#10;Ao7jli8ve+YZ+9DQLmgIRD1aXmL62HMNIuMtQ8wfCfRw/LCwlRs4X3/VYYUI74Xn+VCof4FVjAkA&#10;QCjEKnr70hV9/gRJhyfRf629sc3b3Uefo7M1OlpDFxROCq+2fn+Pr7fX6feztDNXmntdHS8M+aBA&#10;1r/bKpXK6XRGPaRSKQz6PHHCFBszjcZXqms2ulw/+tFPBCkZMQri7zNmGLOYJ6UUNTS2xQ2hOBkV&#10;wjUjEm0HEPk91dXVuVx2GuB2vWFSdnzwEwRLo0JJA+/xxP5dLBwqCK0BoHOhPKpAiocZWx2Fr11Z&#10;JiKrYS0vGZAO+iSkxdKM6eBIjMSNBsLhooqykvb5Byw1r23/8MItHYPBIVcgNXe9d/IZ+38tmmMo&#10;Wz7Y93zASyLrbyDgk2t0qM3WA50dR3ZoipbLdWXpjLHz3V9fO7obAFSmFXKNhuf5vsuN8lFJzCMn&#10;AAAgAElEQVSaO+aoOs63VW94fN4PVxeFq1jXORadTvfEk08+9cQTrJddWFI6HFqeELGIOIbJXshk&#10;IyJamp1vV68P0bRWqzWWluo0GmzbxJa2MOx2e2UJA/FivfnYsmXLEN3RH2rz5s0mk6m4uBgdLSJY&#10;SAJAeXm52Vz9SHa0HIkQ2K/iWDdmjTjd10drU2cW3EVRPM9HRlijZ3GR9yKsgJjFhjMDGq6Zd6M8&#10;bHvNj9PvexO5nkJwoMQFscOX6DzX7rhMXASao7Mn6Jm8fKYwUkv0+3t6e4MKuZwggSBDCQlSX28v&#10;Rw6QLrq5ChYOzw8BS2g/NERZlZQr0PzhD3/4/YoVKwT1V/FzUBRXXMkULEcAAKCf0hD95mT/v7Eh&#10;4J8wjSx+9PTp04cO1m74zx8JSdt1wW/QYyQBAGg6hYwnL+6G0CfNzd1eLwui3JmmkyP7o0lLo2m1&#10;IHaK8bUDIeVwOABYmhmQDrJOLwA9kg6OxJeJQMBHqKFs+fL5JUt21e+q2X4I4TBupfSL5e5/a9z5&#10;nWecuHzckNtl+uyfn3ZYye4ed10VAKQXfk8uT89atql9ynZ//Z+UpQ/yPO/3dygu2tIV0OFJTB+n&#10;Wg6emurHbczd5ZV3CeLLQxzIuIyMqt/8Zt26tS625oHyJTgdc2PLRzxEvJvJhggiVq9fBwB6vREZ&#10;bAMRESiKamhw0MAKVgP4JgINgKbVgksozmigP5TdbscGkpCdcByv0+lomjlqi+NLh0PwININQG8B&#10;Kn2W8LH5/R0AIJeni8UQICIeHQj4SLf9krMNj1GmKQwEfBwX1OiWQzkgAabX1db57q+zlm0aeJJo&#10;AGBZttruVzL6W0qy85JVWDDE5M/n9yP+JSRII4ARJyihFSYK4QbLP3D5lkL/fAoezmAXA89He0zG&#10;DTR/yLC1rVu3NqLDF42F4v2Jgbf+36LIiyKGX//T8IUEQeAR8zzvcDja2toWLCjFdqyQgx6sZfp6&#10;A2QofOne0NULAG5FdNk5FC+3NhlyPrVa7XYrAAhI6R74YV1hrzCG8P0cTpl9/aVRi8VSUmIQ/8Un&#10;IS0Wpz7snjUSI3HzgYuyJFUe4/074EslzJRu62o69vS5n3/v+8Pnq2FSOPH+LedrHu11tbnrqhQt&#10;r/ry7h/DZNNMifTH38UEJdC8wxvpOXV4ErPUyasWJR9prdtadeyuykpd2GtwUOgNBHypqalPPfW7&#10;P/zhD+vW1zy8egkVY746zBgMEe8GONXWZrU2P7/BBgAGQ+lck2FcRgbPk+jjaDZvjnIWjLifu99v&#10;bH366adxgEgY9gGAiooKh8OxdcsWTA3FrLiS8vK3169HyjYhGlbEOUaCooPJyhBJU5Q0xAW5EEsB&#10;hEKh3pOf9Hxhvnxsh3pZlUa3XOD/YR0M3bV8zvoedye2ZlkAQfeA4zhN0XLCc9Jj3RxKTrx2dPeV&#10;cRsU03+Cs06J6jSeBgDgaWVJZbmAfzg/opDLMfmLi38EifcK4Rrs23t2nrCfinvyW1tbNaKUWknD&#10;O7W1drudFSV5aiCdLBtxTQrFTc6GCMGxZBWj3Fpd3WYKtwyHzuRi4U3AtpgY8NdINsm1d3Z+YLF4&#10;vV5U9WxqshUXF2MlgOM4mUyRwjAHml0LS4zgv4n0hibbuyL7iYzPaFwUxqyw/8epeMpDcCoeAChP&#10;/OFwoTz7tQGhYMAL4GQYk7guyrJeJwvfKyoakdgeiS8ZYu/f0aPD3r8v1b5T53oPpkU/GVPDC8u8&#10;jzat+4F9wYoVlcjmvm5qiL5O6fe9ieXQ9pMOOPkoLsGKolWBgO90k3mS74sUBQjzFziLaMiXZKg9&#10;NdWPt5nui+sGLg4kCK9Zs2bjxo2/Wr8TZTVuDgsxYhExNzsbae/HbW0NdutTltoUOkWvNwLAQat1&#10;noERd/UE/vtvqmuFomjsmdHpdCtWrNi8eTOqimCKwHG8TqOxMEwsnUAyOgfUE0kS5AAodwcgp6h0&#10;giD6urrO1laQ3T0k9M9OIPb42x0dh55Fv2WILOfYoz1X99IEZhEq4QUCvrTbq5DWItiM4KwvqIEk&#10;aQBQAdGZIGVZVpT8wRD5nyjCz/nIesRkUDNaxh9Tu5ObGBWt5Huv4Tmcb9AbGcbDg4pgAJS8EgAg&#10;bZTs4xOn7C48uiBJyoex6QEhzBY9vHrJK9U121gW1dTEWBjlzxAFbxzHc5yPZa+EQiFUnvF4PG6F&#10;lGzvwjsDFLYWVGnQ0VCv1+OnfP7ixXdqa4uLi4U9AgCDocRiqV4IQ1nyDhYqAHGHkOd5iqIAaDcP&#10;qQDi+jmq9NF0+FDFSSNN0wxNK5R0L7AAkBB5UE5/fUCI88Q2my3WgNdicZpMJoIgRiZFR+IrCTEc&#10;pqenV/34gaIdyY+eoLyTo0ctBH7F6411zsfP3Fe+Iq/o+m08wLxQnp65dGNgyt6Oz8xXHdYknSml&#10;aBUWoOx29j3n2eWmSWjHg1gIAEJquKtpy0aXC6dLrpsarly5ctu2bT9fX/vYqsXijtFXhYiSBBky&#10;IjjWfazN5XK5AOBn95bEoiAKbs01mYZA8UDAl5aWptfr0bhAPMG4dOnS6nXr5k4tTEjPCSYrAUDa&#10;7SXHTAQAzEH5M/UAINeVcRwHQPE0JKrTeqCT7O4ZBR3irfid+64d3Q3JiQnabJVx2Sim6BLb5t5Z&#10;BQBkd0/bye06TZXwZM2dGy52nsREMKyKl5wIAFKpHAA8wEdagDfJ3KdpNaPt972KCoE0giXfMbR6&#10;TNQTkEdod0Jk3hVDqVTGIutggVhI0er7v7fosU17BE4LpnpI3WNZ4HlPBMxYxDaC8Hk8wkfJgnii&#10;FEBJA03QtBKABpqmVQStopUHmu0ull65ciW+P1byAaC9vV2j0QgAPH06YzaHcEolLnNmiOCVEIRr&#10;EHNnQHi9MHB66NNm1mAoNRiyPaLhGuEYm1kv2z+F1H82v+bSKEFE+2WgAe93vztrpDs4El9tiN2d&#10;ypYvf+/Epf0f1FN9wbhdQ64A9mjbzmx/YUnb7HvuuWc4jrv4BLmuLEtX5m9vxzob9q6Wr1zZ0FCy&#10;5Z31y6fz6eNU0DsgNUxX9Nwxh2n+1Fa9oXnK3Q/cYSxA96gBuxShwQFAIOCrqKhgGOaxP76KCt3h&#10;Axxk7nz4EQa5EIQiWqMzjeqZkTv4KBQ81db24lbznYvvvW4uGwj4brvttj/84Q+dnZ04R4pJYVpa&#10;2vdXrZKNVlEyBYkkDWl6KAQc5/cd2+Sx7ex1tYWSEyfcny3X6AIBH2ZsGBd6PSmiTciZRaHkl8Yv&#10;eFAx/Seofj7K2YCnI5ScmOg4wM17DICkKDmSUsbf/eeWl/stosjuHkI3CWJGPIYfoRArlaYLnxoi&#10;VtyplgHj/hElBOEhsXj0lwzBbJKmSZa9kpYW/nApCs6ccVZXb0bnLwBQ0nQ2AbwWEoDWqAAAeKVS&#10;TYAkQSbMtgwRjJaxO50AwHF+8XVrs9nKysrwd6yOapkC5PDdaIc7Aegett+jA48ibqTQoNXSKOwQ&#10;k/UOGl8zEPK8EqAfC30S0skCTdMURY2kgyPxtwtc7xbOK73tE+5P778da3OIfr9fLHe/2Lhr37oP&#10;n7nzMY1uWOQK1IbGMVEBHgIBX1GRLifnN5s3b57Y1rx0xngBAjE1ZD1yQ76KGS8/VLd24xFDeXml&#10;mMshNJ9wBhLfsLi4WKVSVVdvVlujjQbDe3Ijw6VRESVYI/4jrtRHbbZXdzY+8EhV0fAm2iiKMplM&#10;dXV1FRUV4Xcjw6IBwoQn3klIpXKOAwEFye6ejkPP4lSLTKYg0iaBuxMAVL5+xOJ5nlAzE+/fItEU&#10;cl0tZz9YhzVSMlId7XF38l2NkjB3EDiOo1LzshZvO1tbId7JSCU2HL29Az5ohXxAiXLofFHgSFz3&#10;/A/vAwph6bI3mk13vZf5fRStpuNxzA2Mesl95ZQnjnVf/8t7r4WuR/ynaLWKAJZ1RxVOlEql1Vov&#10;ACFWR0tLppnNN1kdjRseHsbE/BHHaqJQGQaf5qUo6Y3ruf4tQ9EXogHoIXk2IzESX2GULV++9tbH&#10;Z787mmoMojy3OKggxRVIbbrOhzb+dt+2PVKpPHb6LioESa2oDBKnXR599NGEKff+9/tXz7q7aZVf&#10;rNrFeuSYGn47te1/nq/as6dBJlOECX0kAMCVhg3+dodMpsAKHrbfnnrqd/MqK1mg15uP/Wr9zleq&#10;a/ZbbKfa2rAsRtHq0M0MJvQHTvfhT78xk7l+a23zE08+OUwUxBNSXFzscrnOX7xIUUQohDf18mDQ&#10;39d+pGPPr7/YtRIi/AGZTKEcJRdYmNeO7m5v2C6odmH4r7XjDpJuu9/fIZXKJZrCiyf3tLy8GFkr&#10;o2Z+W3nvy+Gj6O5pPbkHAEiS7Lrs4bggx3FJU43qBVUQL2iaViQk0ANDkZCAPwQZElCwtzeIPyRJ&#10;R3nKf5lQRTIZ8eWWSMtiKmjDje4YyTGWZVFibYifoS8eSYIMk1e8A+vq6pLJFMIMC8MwLS2nOjs7&#10;8ePGA8nNzQOALo/7prNeca2YHgQqImM10TGEltPXPzUaFSwAe2M3PSMxEjcfPM9PLMxbP3395s3V&#10;rzfWxSrRCKnhk42bbb+3D5NcEfchXChRRHTrli36zi/mG0FcJgUA1iNPH6f6D3Xfrqb1G12GpUtX&#10;oFv35dP1XvPaUPJLo6d/b0zBv8hS84SMs0inQz7iqVOnULDx0+ZmN4TU1JW5cwzIT4Av0UEM73yk&#10;ZLe2uoZlQ+ufW4+TRMN8Oc4ElJeXvFNbu3LlSoHtcOm93+EMJ9nd4xs3WRbRpbuSlEN2OwQsdNdV&#10;pU4wUql58lGaa909grIrSQIHIGFdhEbjb3d4dv0cnz9h2bNyXRkABHVmnItJdBwIzF6DaNp12TMu&#10;IwOHSP22P2GzUD5KAwAEQRz/orm1qS32EAj2yuV4h6amUxYvuOtvoH4VvQ5KYVQcSvlw34wFTT9p&#10;MlmpxITjy5Rh+1i352Kb08k6WfbqlbNcjI88ADQ1NYmroxRFabX6m6iOymnwuuLcBZAxaDEYOg4d&#10;Xz8QKpL699snIX1XWdT4GYmR+PsETmOuXLlSf1j/7I43WhZ0jEqN3zW8CXKFOCLJYnCsRvPoo//5&#10;5pvbN5prxBM0AIDkinRF3x1zmOZP29xnziDuBiy/w9XfY918+diOWDgEABQIBQCe57u6uk6fPr11&#10;y5YEoCfNZygP8WXgEFEQPW4YJmfNmpWCqPTwIxDw6XRFFkuzw+GI6GECbay4fGwHAOAMZ96E22Wp&#10;ebGvJbt7zn+wLmvZpgSVGsEg5eoZfAiJFhIAv3Mfat2NHZ+JKIh7KFRHA5+flE01po5WNTXZxmVk&#10;oCZ1+ACTExNUajx1mVx2nzK8nhKESlhXaaA5JS+N9KZQk6W9s/Oj2g8zxoz7qj3DlSQbt2F5M1kC&#10;TdOx+mROp3vd+pqb2zkMJOcxTM5Ybe6/lZSnjlaJdeZomh6XIbfb7VHVUaPRaDFXw5erjnKcn6IU&#10;AOAGmBDzKHvjudTXPyxDAx0lMToSI/H3D+y6Tc/Ofra6+q9JTUPw7h9tXPcD+4z7yn8u18hviHcv&#10;BEJvRUXFYYbZ8tctJoY35KtiU8NJ+ZOTCwsBwH3G3OtqA5HZYRQc4myqYF1LUdLRo1PT0tJUKtXa&#10;tWtvdd1iimgZC22/Ifx+Y4Oi1Zecbb965f27lpXdVbbs5o4a18eSkhKLxaLT6VCQTK7RjV/w4AXz&#10;WkwKEe0AQD5Kg2OF5LeWhz7ajgXSq3m2a3Q6vpv3mj+Z4ymK6OJ48gqpEB3NhXNfkA0brkG6kO0h&#10;QF692pIERplM4XQ6J0yYkJaWFgyGV0xBDzYY9Av3E0NH2PEI4DR7+itEwXB3VgluCKHxHs/zET6I&#10;CgYXGh0i4uqT0bT6rvLyL7OrNE2npqYLAyniGyOU/hmfxQCwgmsESQLP83l5eWagoxTOrhsqAgii&#10;//3xWlIqlYQ3Ok1U0sDe+MDT158RjsRIfO0hTGNKUtPXrFmj37Pnte3vIu8+qkwKAFwBvNTVdOCZ&#10;f//N8h/ovgTbVbDI2bVrl8PSXJrLp4+TdHj6jV5HMUUAwHGcv77f5mls+SMe287e7jYQwaGy9EGF&#10;QhMICI5RQYqSBgJBnU73yG8fsZgtG7bU0zRp0jMFujzByxcASLlCTGYfzIUHR2PEvrg3UQZE5NPp&#10;dDab7fDhw8ivDwR8KUWr2PMnsIB57ehu/5Q9cl2ZR0EAANndk51R6F+gQqS8fHCV3PhT4VRwnJ8k&#10;5Wp1mH+Fg6P4+7m6lxDb1OV/GAUd1yCdNpTI5elYnWMJD5bsCJbtcXcmqtMI3SQ5syjytsNdRykK&#10;KIKAv5krANaThf/SNN9vCXGzgb260aNTAUCtVqelpQmIfhMRCPiGvvz1DN3U/NG4jGVIhEdo12q1&#10;Yv+H6+xw+M5ACdAOEC3wFq9WTHsj6Bj3c4n7xxEgHImREEcoEAiWlZUZjcYNuzccdLUOlhq2LOh4&#10;oPGPP2ju593f0GYE6KXplJUrVzY0OLabq01ujyFfhUZ3CSp1SK2XEETXqf/FdJDs7lGZVqQUrZIZ&#10;vsc2W/y2PyGj7vKxHcrSB+O+P8dxeel5upU6NHm32u211j0GRi2MmKLDnPAqNw8AQHi9Hr5fCczh&#10;cn7Q7HziySe/vCEajvkYjaXbrO/MmGEk3fYQrQXQoEYdAISSE9vrf6fVlY1NUF0AAAAP69UUrfLY&#10;dva4O3vcnWD7k/BuoRBLEOG+F+r7qBdUueuqMP9L0GbLjT/VFC3neT6FICCSsnQGO0sN0z0eHgB4&#10;mp6w7FkiJywGxnE8ejNBjLpYvAgJJPSvHAXVImAauCc3OUkorhYir8BkMu3atXnlyjVffsYnMtsc&#10;BhiUUqqrqwOA+Qb9s2b7XWUQSWrD1VGcHR2+IoSaAJ6Pe+0NemdAUXKKIobQuhPHCBCOxEj0h4BP&#10;6enpT9/39N4dO17b/mHc1DCZprhUDnn3qOh4cyCBInBFRbrp06s2b65uMB9YbpqUrujpY75NSeXi&#10;dDCUnEhnFwGAXJ6uKVoemF7uPmZ211WpF1QpFBqO42IVqDkuCBAmYJSVlZWVlZ2/ePEDi2W9+Zga&#10;miFGgxGDpsmBesV01W9+E1c4ZjhHh6cUp1Rw616XvUjZLTvUctbdnT5lHp/3L+ICaa+rrb1hO0RK&#10;oEicHz13Q09tBQAI1o/CL0IEAj5N0fLUCcauyzYVKHnGqFBo0HoQAC6HPCogSJIeTarSctPaOzvx&#10;TBK6MqHPKvYruK4fA8/jQC9J0/TfKCMUyH9CeG9ykpBGNrogpM5xfHFxsdPp3LZt2w0ZHcc9UpIk&#10;sWOH9J6Wlhaz2dza2vrkvy9D8kakK8yLlWZfqa65r9wkWDNeHw5ZiBLHSaRlEDNAQyvB7mRRMQAA&#10;WADe42FZAiAsHYBSukIfAWMECEdiJOKEwLvPNhiqqzd/OL5tKN79xheWFM6+5557SJK80XaRWJlz&#10;ZYR3f9etmrz0/8/eu8c3Uef7/++ZaW7QNp8E0qYgTVIEgis0lbsKbcUL3V23RdSl56uHiuvS3aML&#10;dOWhe3bFirqnHtxS0N1Tl7WUVX+gK7TV1coqtl0v1LXYRFHT5dJEUXqBdEIpuXVmfn98kmGapOkF&#10;aCl8no88tEySySSZfF7zvs+nJOYgfvDRPevjzdXJN6xX6M0ymUK/cCWyZNE0ijp9Tbp/saZqkl6f&#10;n5+/YsXyY65g0xBcoYEnmOM9SKc3YIaRGoPBS6Tf721stNts7yi77OYJgjFdn6zsBYBUbUJ7678n&#10;Tvg3PXF6woJfjQs5SH3Nf9JkrHBJRjnGX5tBd66EfS/ykkCprNsNfcdH+P1euW6GPpRug1XwGO/w&#10;+XqSFJPEenyapmUMY7fbp02bxjAMRVFYp3FfMfwYlj2N/0AoEf+NS/G63W5pyxKHw/G51RoIdCoU&#10;yUOdFRwbbUSLUUqjGd6uLOmGnTW2ZUu9YnMZLEj5+fklJSWiSg2m/DzMnMKdMrHqNDc3O51O3DTV&#10;YtSuf3hFKCWVbW1tFcOuOFJYWFhYW1u7tbJhcaYR95uNMVIDe+xZAACeos4FTWUwLtJVbNKgGvZY&#10;2cZikHTlxv83GNGb9Q4AyM/PD/umiBASCP2Ca/U2bdpUU/HmX9+ril13//nOz9dev3aQdfeRiKZh&#10;WtomF89TFBUWHcQev7Ofvn3U3hBvzky+YT2lNSoUybgmD1szOLcCJ+NEHdcnLtZmSTK9mJ0YUvHg&#10;JD/psQ3y7YheMuyS6ujoOHjwoM3WMD3OkWNSp05P8KniFJ5gMwH8lJ6j7yjVBrlcKTpIe1wd0LwH&#10;3+vpciUC+P3etBsePWF/XzQE6e4egYtiHgUzRXm2CwQ3uFmWValkM1U/kPYG4nlep9PxvOutf1R/&#10;74xecyZSX18v/WdWVpbBYGBZFqeVGo1Go9EobXlz/uBJ6y7gw6rgh/EaYtPRLCMqLS3bsGFDWCEs&#10;bgObl5c3GEsTAWi1Wp1OJ55FDMPs2rXrg4YGI0KpRpSZjozGYFoWFrZ365sBGXNycsQxFBiOE3Jy&#10;cubMmbN3716brSo3NzP2nEVsWYYFTXm9Dpx93qzgOTvRaHpqXfTmdpxGDep6Z7QyjFEWQlIySLjE&#10;wap2V+FdsxtnPbb7+f4GOXFz4e3OI0fLn7rvth/hn/1Qc2ikUcMJjAwAwqKDeN4vTpM5Y284Y2+Y&#10;umILZc7hOK9cruQ6WzqPNk80mnhtumjfgGREkfRVACAyx0dyV7jmDUYFsQRiE5DjBLvdXl9fr2Kt&#10;5gnCf0yD5MlGHPsELyQre4OtVr3jAcDT5VK4qkG/UuogFQUvVDgPcrlywuKtnpd/wieMH69N8lx/&#10;Uy8yRK5fDCM7HDgsDYnNUEyWyRTSSBjHBTgO9HrzsqVG0fIDiVksunPtdvvnVuvtWRYAQGr44EOr&#10;wWDAwxyk9pPf772w5RP9NTYbxnqJtXBuVoa1smr79u1iR1Cxy11mZmZxcXGWxRh75wig3upYu3Zt&#10;UlISvtahabqjo+ODhoaNBVnSrkZcqD/fu/XNThYeeGBNlKOigeMEnU6HR1furKkxRtT/qREEG52q&#10;gXKDI2Qyit+k1hvojtgz7mIaHObVFwYAAdgiVIdhZKNePhHF3zIeyUf+SAiEGPj93hkLzS8Z/7Cj&#10;ekfsuvunmypsJYOtu48KNub8fq80Ojhx7n8wuhkpadmuY9W+uj95nK0qg0kwnivGOnxoF+x70ZUw&#10;frw2iUqamfyDvLhpt4amZ4THDuE88jvEybch0zO4cyyBJ7xea12d02ZTgeOH04TUGdgE7G3vUgAo&#10;RCsQS2Cyssenimv/ruutl1uu+bHFbDaPn/egvuXvbV+fK6UXX9fv98Zfm6Fe9ecETi+fPlOa3hKm&#10;9F6PR6WSCTxN0bxCMZ6mUVSVwpcCSUlJ+J/YLA4EfNJPpqurK9WIblqexXS5OY3a6WRDrZ/D23dd&#10;QMRJ691uClIkdwy35xbWwp8VLP9d2Z7a2sacnIV4QiEekISDhYhy37c8K3bHNUfZnqlTp8I5u1/5&#10;6XffpBoRHlEpvhYA4CZ8Nge7YcMjWPPCUpBCU5oBQMC50wcPHsR34YuYjrg49lSwgYHNwQKA0ZgW&#10;ct2f209/JYPifA8RXBqEEMKXE9IEH5qmR73X6Hl1uyAQRgDRVqO0MAJ19wDAMFTnp9ViDZwmczWj&#10;m+H3e2Uyhd680p+W5/qsGgBwjoxMpvD7vSr7+z0J4wHA42wFZ2vrp2+rDKbJyzfjsbRYLUTNCEUT&#10;o/hO+x5GH82DUCae3+8VXCylRWK6LMPIWlram5vr3E5bUpzjh9PUyZM1Ck8v4F45fU3AZGUP0vgU&#10;nt5vXN11h6n2bmrWrCy10Or3G+Vypeq25/jjwfo2urtH6Pg6dDAKv9+rNy+jKIrjhLBkh6h4PIEk&#10;hRqbg/2ZuaJlHGNvuBXZQNkzfRBzbs+vxR0LIGkHM9yG4CJrV2U/ubVytsUgmZNMC4KwcuXKZ555&#10;JuV9Kx45EvlELGwIacNypr7Y9166MVi+EtaKtsHGFhWtw6IlqiCefYFHGGItBAiahpK6+34RBEHa&#10;ZICiogdNIz9zWqHEAUsNBTTLSnZCy+XKjo4OEiMkEAaLOHt96tSpFRUVMeruxaGG9+XdN/S6e1oQ&#10;BF/zn3BQEJuD+NXFttS4KgArXCDgk8kUyfe9BgCybnfn0WZcSN7j6vj3i6twszGcUwqh7E0M1gCp&#10;HxWvUxBKM8F5EKLmAYDf7z38zxKV/X1cfifP+g1WJru9cV9l6cKpGmO6HmmMUhMwTAJ9qrj2rvGf&#10;2U9+cZxLTNAsTLfg6RmU78zhY9a0NIvoIFUZTJ7rb9LPXImXLazZ2MM5mE+SonmlQjGB1sR2Wl6k&#10;5v4KBJxGYGCYDcw4jRCZLMMMt9oPJMHCe3Mtz23dUlLyv+JdPA8MQ927atUrW7fONKnDShpEUfng&#10;Q2v6jcF5HfgKye/3sqzLkp5+bld9VVDMzQEAXEFot9urq6sLCgrweCboaxqKu4k8/OD/+n4kUwxq&#10;a7TIaWTfOLFMSFCrXcDjnwzDKDs6Ovbu3fu51UqEkEAYLKJpqNPpBlF3L3u5af/7JYeGUXfP86Bf&#10;/lrr1+Xw8e4J1/2U0c3ABhDLnkYoMagFkqkUvra2OHACQAAZ9AtXwsKV3+xZc8beAABtdf+TOmMZ&#10;Nv7kcmWbffc4tv0sJMfHz4i/NoOmaa+3jaYRlslAwMfzbBzr5EBNaY32umJR8xQZv0SWrPYdd4Oz&#10;tSfUtKxn73rd/do4/QKj0ViYlwYACk+wRVx/JmBTq/tIF0qdYvzP29MnGrWAFymPn0Fa71etB7uE&#10;RYsWKa9bc7VxIaWbi3N/cHtuLISD1y2PJ2BAhv7MwYsKy7psNmBZlnIDnrXLuiEywBe7OP7fJ0+G&#10;bRmw4XtssBbOy8iw2Rzl5eWFhYUSB6kwOSVlcW7ujuqanxUsF58ibTALCcalS7PFdlC5J/QAACAA&#10;SURBVAoMozx4sBkhWmwQgx98qLk1hgpuKytbYjFuKi5elnvL7cvuwMY9hCvcwG8TP143QcMC4P7y&#10;0gGH79Y3Ox3B2gmaBehbJqQFGv+O9uypwuOmt6zLJUJIIAwZvLbm5ORkmDK2ftxv3T03F1oM7T9r&#10;+sNa6925q28fzFBDEXlysllfzF2bjyfW4qVcp9MFAj6pP1MmU9jrivmPd4tbxmuTNBkrFOP0Z0Jb&#10;8PUvzgX1f1nHfvo2APjn/VAWl9dW9z9Y51Lu/4dcrvyuei0eYDRu3g8BAD592wMACeN7XB09+4td&#10;+4Hu7lEZTBAq46O7e041v52cs0ChSO6GFE+XK1ICsQnoONLWeLTLg9LSjRlrf2wI626D7Y+ZJvWW&#10;6hrc/Az0C7D/Ey6a0XYxwD7nzMxsm80WlLmQ2gmQRsE5r6NarYaInso4PaKH9SOErmahK6IvGuZ8&#10;JjALnrM/K1j+q+IdYnMfMXFm0aJFVtu379bX3ZKVLSa8iA1mCwsLwxwbNptN9IuKIyrfsVlXry7q&#10;TwUfWpWVdp0x81jXzpqGjxs+KSgoMpv10tY2+LqnH/iwiwGGkUntQXFY9Jv11ttzcxFClEaDH5Cg&#10;VusmaI4dc7xRWQkAe/fudTiOGRGNR1vDqGeNRk2WIRAucc7V3c9IfmraU6+99lrV7o9i1N1vbXrt&#10;ra314lDDgXaOTR9gGBmjm0FLUkKkOsowMoah2uy7Yd+L0jakHmerx/ksTjPB82YlkTwm8cyxMwnj&#10;IZR3iof2SR14wbac9oYwzcOggs3atDwAOPHirT2uDj5hvNdRJwjFAKBA0z1djQDBjqlI4wOAb74L&#10;moCJCaZbc7Px0HbRTyVd0PF1vRGhvXv34jV3aF9JBCqVTAMUjKyO4jZyuHfBeewkvKQvGEtLDI4i&#10;HupUWyk4E2djQdamyp34mkPUQkEQfv7AXZs3P2NsbcXfVNQGs/i/HMc5HMdyV2Xj3WIVfLPGurqo&#10;SNwnBP2ujN3ehlVwmsnEtbp0Gu3DBcs/bW7eVlY8Y+nSO2+8UTdBAwC4rU//5YwMDG5yshGhW29d&#10;Jt2P+JEmIkAIOVjH2lXZYpkHrVCOmhCKxb+avj5e7ylWBoZROCACYeiI7bMzMjJi1903d3b8qvyp&#10;J1c+OGPh4Gf4BULVWtHTPhmG8X9ZhzVvvDZJv/zPAABsa/uX1dgvCgDyyaGlilH4/V732T77URlM&#10;Pa4OKmkmDgGiydfgYX4AgPI26+bdRdP0t3sLg5OMtEnatDxcsKjJWOGpDsqtz9euUCSLgRmk8YEH&#10;rF90NR7t8jHaWbOy7v2RQVpbJpqAkWRmpm/dWXf+KggAAk/3ly96sRl2jyH8B3Y8Qt+USEEQUpRK&#10;loWTjlacpTnskcsc65poNN2exZaWPttfsLBonUnaYFY0zbEKyuXKrX/7GwBgv6ioggVRVJD67sSJ&#10;bWVPBFWQdUHoNJiXkXGdyVBVb3v6if2pRiwD0n5GQFFKMZsSjyTKyMgQO9QEy+qjJdK6gOc4X6in&#10;kkz8SFtbWQC4My/4i5B2tCGuUQLhvBB7SW/atGlvReXzTfu7DYFI0xBn0Dy2+/n1wpCzSWPndkLI&#10;8lPozRzHMXrz2ROfiIk2yJIVPAaG6jNs4bb70254lOdZimUB92SRK8XZDgCALFm4eFn+g2ysjj2u&#10;DsHloPRmAFCg6fhhPa4OWbebUuopBiUre9q94z862HKkC/EJmmWZ2TgRBvouOtHfQiibQwv0wYPN&#10;w064HbuEWa4IIakQ8jwwDGRl5VXXV/6sIHrB+CDBH/UtWRm2UIs1aTUFDhb+qnhHIkp8+OGHw3oH&#10;YhUsLy9vsVofW5sLockkO2s+W7cuigq2tbU9/cQTP889p4LSTBYGae/My74zDzjW5QpZepEDJdxd&#10;LI+oN/9eDwBmsxn7SCGY29XvGSVOPRO3sGwrboMgPRuxeU2EkEC4AGDH0crCQkujZePulyOLK/Df&#10;3650bdn9iop1WnJWXpCFXj45m/70bezMtNcVm2au9Jz04FIKHOpTKvs4Y0U/J0oxy+VKjkumk5Mh&#10;lI05EZlcIS9r75ETcK0+bGPgpEehBwBgkFYs8vO0n43XQSBB/fInZ75maYvR8p839kmEgaGEtRZn&#10;GhsaGhYtWjTsz0QcH3+h4DRqBvclGRGwEYPHkogbcRhv4UKz1Wr8tLkZz1s+z2HLDxcs/1XxDqPR&#10;KAkW0riy0GazGQyGMBXEmUclJSU0y24rvg9vPOlo/Wu19aG163EiqFQFOzo6yspKf56bJVZl4JxS&#10;p5MFADUCpEYmDdIgNYO0OvFlIlrMTDQCpxFmOS1h85UoiuqnE3d03G63IVSLKS32AGIREggXEL/f&#10;a1648CVjxo7qHS8790d1k3670vXYe288yKpvy88ZXsW9CMcJyQt+SnV9feqzV+nuHtj3YmvfbpzJ&#10;P8gDSasUKmRh8AnjNcFUDZ5rbwKAXmRgGD0XikrQ3T1n4lriIUMQhKgbe5Fk45mWeMigaZSenrXS&#10;pI6aCDMY8COvMxlqGo6FhtgNXCx4UdFoNMe/cVTtqMb//PBz662GaRf7RbGPISkpSa1WS1NaMHl5&#10;eZWVZXPNM85HBbFRyCDtQ6uyntsZFiykAWD16oLS0rLZFos4cgTX25WWPmsxau8sWI6f3tnl2lr9&#10;WUFB0eSUKCpYWvpsbmaaVAVfr677p9WxLPcWAPj3Gd5jO1rDHgMALdA4emcwIJMGCWo19B3BwYAW&#10;qft0IsMmMgB0se6JSBtWOxj1Z8WybLqhjy8Vn6ulZVVECAmEC0OUuvvdr0TNoDl5M/dkU4VrF4sb&#10;/w9bCznOB6BIWlY8IeOHZx2Nni6XoJnpa/6Tx9mK5xBRadnSftyMpFd/yENFH3yz4tBXzdffXTRz&#10;0UpKi8Zrk7DVOI5tB4BAwBd1I01LNkI73uesuRlw9nhkIkxsxCVMXJ2NRvqf9fWRnZEHCe4p4/X5&#10;Tqm69Ar9sMsn/H5vWprxR7evYlkW53Peapi2cM5iQRAu0rgJEfx9LV26tKKiYs6cDNxGBxuFer3+&#10;mvR5e/Z9cmde9vkYhfjTnmYyLcly/LGq5ok1D4h3cZwglyvvXbXqpZ07cY8kALDb7c8+++yKm+fe&#10;kpVxTgV31hUUrDab9di5ChEqiC1XCNmC/7Q6yraV4bdDhWZjsexpl8vV2trKsmyDzYmlMQwt0N+c&#10;dtywODdse2RjGcrtRoimaVparxSKv7IIGcWNOG/o3fq6RKORCCGBcIER6+5NJlNZWWntDa2RblJu&#10;Lvyxaa+73I3Luc5HCzkO5PoFifoFOKfQh9TtX1af/fRt5XXZYr5oINDJMHpp0xAO1HEAALzrquzx&#10;nMlNqQFAJlOoxyl6XAAA7Hdf4R3K5UoqaSa4OviE8dKNEBrsjjcyjKKXE8DjDyvqigGWQDFoJB5e&#10;ZrplZ81nd9+9chgfiBSKcks7swyPsPxPjhNGIAFHNArT09P37KnKz88XW7EIgvCjW+/YvPmZ88ya&#10;gZAW3pmVXfrcjl274vsGC4XJKSl5eXkVFRUFBQWtra2vvLT1wRV52Lzrq4LmMBX0+72RKni4tfXF&#10;PU1PPPlkqO3fuRM+KSkpKSlJHE/BcUKoeQJ7+jTeLQ8AX3Q3n2zCuten0LBLgIlh7ytCHfHnybI8&#10;QuH+7S+s7E8K8kZTCAeTCEsgjDlE01Cv1z+x7knq7eLIQkOshS837WdL2A0bNpz3K3Ki2SefsSzV&#10;nOO7wY5z8GQyhc8XtNi6WDdOogEAAWcNcIFbMkyQYaIYhPNlTsenAXwr9a9isOaJDc8AQJHxS01G&#10;+1mUrEEWbK/EMVTv4A5YKoGdXa6amgaEEDZxsJkC8Nm//tU41JQZvLziGKFKJWMF0IZES8weHPze&#10;MEPqhHBh4TguJyenpKQk5CgWcBMWhqEuSNaMyNp7c//r2T3SnExxcGBBQUFZWemZ09/89qFVYo4o&#10;x7pe2tnQnwqWbSwOU0GOdT23s/7+++8XHa3SLyKsWpRhZHiAM0CyThdsyUZRFMuaTkJz2JGjQfRf&#10;xbNQOjo6IORuxZcOtEJJ+c7wCLRa7Xm1KjgfOC7A83xkqLPrAse5CYRRw+/3ypPlT9zz+I/PzGGa&#10;Apysz5LKBBhuruzv8Qc3b97McYHQj384iAlyoZ+VoNCb5cnJ+Fozjj03q0astZBODuJYlzjS6Kw2&#10;he7uwU0+RRFK/kHepLyHTQV/1i//c6ioUUhe8NPEhWv15pUKvRkAeJ7HO4lhDvI+L+/zUqpxDNLi&#10;LiTPVlZt3Vnnmzrnn1bHSYcrGF/UCLmZaQ0NDUP/JPosaD5fD8+zMpkCtwQbXmcW/KlKb8PYyfDA&#10;r5WXl/dmTY24UcyaAWT8tLmZiQiPDQnRHf3gipu3lZX5/V6GoXBJu+iJLSp6+KpUi8PhhJCqba1s&#10;WJJXEKaCNA1+v7e0tGyJxRiWy/N4Zd3izEzpZU3QVx/t6oTjAoGALxDw8TzP8zzHcTFM8KhNt/mo&#10;NRUulxZocQ4wAFCqcb0eP80CQomj6xodNRkmEEYG7NXZsOERtP2Fl5vC02fEJt3sxo1FRQ8Pbwr8&#10;ub0xMoZhysvLs7IsaWmW4Ea3k2NdgAwcJ2ivy9Nel4dLJhhGFuzh2de3dvXMnLMqjQJNB2QKDTUU&#10;5DOWKaigh1A6mlU82mBjtohmV+c+B4kJyLGu963OBusxAMjMzF66NFsuV/7fKaHealuekccAHHq/&#10;9YMPrSyXOFSnkbTOROBpr8/nULAzIJmm6TZfGwueqfQkGMp4xVEHT8S0Wusjs2buuOOOytLS60yG&#10;wfuio4K18NoM0xKn4+kdL+FgoeiJxaOaiorWlZaWOZ11d+XM21rZsDg3d+HCcFuQ47jS0rJ0I5qb&#10;lSFtuvaXyiqEtDgcjl8Rn1f4xcXmt8Mb/hXVIAxzjeKK266uLqlA4gChSwAegUymIDFCAuEiEvJY&#10;8oWFhagcno+mheN0UHtDK5Q+u25dkV4/cOuZqGAV/O7Eic+t1vuyDMyJj4Iz7XxnGKSlut30xGRc&#10;pg2gF5KD43wFlwOwSvm8AmI5LpnSzU/UL8D7FCcTMYxSOoAC9+Z+o3bPTVPSlBP9ACCwLi7UwSvs&#10;wMK8oA0Ntn9aHalGY17B6nnTZuAFVBCE7Kwl28reV1fVhwQyd+nS7KFG46QKR9G8SiXz+XraoI2i&#10;3E6WBYBjyD9NNm2sqCAA4OuVm266IyJrhktKSjJnzquqt92Zl30+vWZADBbmZf+lsurxF7b/9r57&#10;w2bZy2SKDRse2b79hbXPbP9/967FJfZSW5DjhM2bN6cb0S19VfDd+mYHy2/atE4aF8Qn6tNPPGFE&#10;KNFoNBgMJpMpLc0YdlS4dQPEDKJFncLEI6AoKuxyh2XZSNFkWTcAoiiKCCGBcHHBWuj3e1cWFgq7&#10;1H9s2tufFh4reWpb4e8G04atn1dhXv/wwyUWI4O0vawLPC4GaTvO+htq69QIUtTGZKNaqzHFMRTu&#10;XyrrdjPgBrHAmXWCTocnTuANQdsR3NbmVg8yiBYJ7h7Zw/o/cH8i5hBCX6co1r84lZxCWgA43Nra&#10;0GB1sLzBOPe3j6+anJICABzH+f14qZKZzfrZFovNwRYUrJ4xYwZFUcP4EMJyBTEdvu89ngCeUMiy&#10;7GF0OI0OX3MvWfAM4WhZM3Qoa+Y3h1tbcbn6+WvhzwqWv15dt3HjxrXFm1KU57QQv+gDDzxwuDPP&#10;HKwXDKogAFAUtXlzSaQK4rafv338cZwgIzam8fu9z23dcnuWJcNoaHY43U7btpqa2RaL2FoPX9Ud&#10;OHDA4XDgwxuP5F/ZDhsMuGiHl3oTNX07snUJANH6zbAsGxlQpEMbiRASCBcdMX0mPz8f1aI/vffS&#10;yZvD5/qO00HL0vahtmELI6m395tvHYATAVTjONb15Naa2RZLOzPBZjvKNrgA6gBAy5zmE0Lzv0MZ&#10;B2oEAHVIjWZNWSDaeQAASKsC9p0Gh6TInQaAjOzs+soygAyIiAuKdcq85+zB+ubqkBd09dJsbNOE&#10;vTsce1uzZg22AC54+aBSoQDg8WAmlmWPIccY0kIYIGumoKa+8mHTBciaEe1CdX3z1uKND61dj0s5&#10;JdFV2iypmofQ3K7y8vJ0I4gqKO6wocEmrUQESWMai1F7S1YGANxi1HIateH9+gbbOeMOX9XV1FQZ&#10;EW0wIjcLMgrobsd4dK6Ic6gBX7fbbYkQQnEOMRFCAmHk8Pu9OTk5CKEtu1/5fkWfVlK4Q3fL0vbH&#10;dj+/Ce4xL1w4VC3kOC4/P7+83F363I6ih+4DgPVlNYszM/Pz83HTYeze7DzV1e12AwSHG7AsG4Cz&#10;PayfFaAjLu5Ew6c25PhZwXK8qGE1nZqRAbYqu90uZhVynGDW66sBRSbxYxXkWFdVfdALmpu7fP78&#10;hQxDcRyeoSiLevwXb14SRfNicSFCKMrch0sbLAw4a6awsBBvlPaaebe+OVKHhoHYfS1FjZ7buiUs&#10;L1Q6ax5DUVRJSQkC9qb7CiBiuv033zpm3din8g9/9Xjyw7mNEU/ED0NIm5WVbsrQMF0Up1GDuj7y&#10;5EAAuPoem6Ex3hrLsoIhQgiBVasNMLpC2F8HxcFkxBIIYxRcYqihqFAntj7l9glI+e1K18bdL9/X&#10;BTk5Q9NCrCKFhYXl5eWlz+0AAKyCoYT1YGL65JQUSEmJfDpOUvfn3r5x40Yx7UU09dKNqLm5Wdrp&#10;EQDS09PrrbY7jefMEXEoXcnO6tzc3Ghe0H6TIC6ICvJ8lKgRTpxRKhQGZJhAa4Y0D+sSIXbWTGnp&#10;szdZzjdrBiPmzqzTQFllRV7eamleTJgKchxnMBi+tbE7tlRmZlrCPLSpU4z/PnMmbAyH3+/dtGlT&#10;aWlZ6XM7bv9xloYCXYoOIhAEAYAVBDfTpeVYFwPgdrJqw7l5DPjV2b4NaGJgMBicTue8jD4b3Swg&#10;A4JLIW9TEZ/Q59/hFwcEwuUG7sS2qfDBGfuTz3ZGKav4dqXrTwe37dtVi3Pq+jOh+tt5YWFh4hRL&#10;4hSLNFUPQonpfr+X4zi/3yve8D/xXXK50mhMe9/qhFCcD69rlvR0p9Pm93txJ27MnDlzHCxL+c6E&#10;GSLJRrUWIVNGBnaL4fjQcD6podDfp4RVECF0zfiZeoUeQqm8Ywsxa6ahoQEXOUDQROOSkpKuz1yw&#10;o7oBJG16zgdxQsUTBdn/rK58q7mJYRieD//YBEGgaTo/P3/dpmJDeuYfXnwvrJwjMzO9Zf/+Rrtd&#10;mhqKv6YNGx6Zcm1mTYOjrPqzP/zfu6+8WS+1f8SzRRr/U5+7nw57WGzwK2ZkZFgdrrC71Agczm4Y&#10;XSEc0s+bQLicwBf42wp/158WnrwZnjxVsWvXLrlcKS4fAxIqKOQKCwtxzxrpvTKZQlySIp8lkp6e&#10;/sUX1j4PYF06jRYBHDzYDJJEwaSkJISMX3zVSanGiaqJH/zQqqxnfvObjo4OuVw5ir90rIIGZJih&#10;mAEhCRxDWaMi+CJGzJqBUKIKzpr5Sc4KB8sfbm09z7JCEbG+cP2a277Y93ptbS3DMDhPKkwOOY5j&#10;GEVOTs4TTz75Uo313fo6sUgGnwYvbys+cOBAhBby+fn5jz766NNPP7NuU/FvHttyxx13SLNDeZ6n&#10;WQCJE9vNAq+PtB2jpY32BafnzJgxAwBOOvp8RJb09C+s79vtbaNvERIIVyZ+v1dv1j//3xtzPjJF&#10;1UJuruyPp/aWl5cP1S7Ev/wwO0wuV7a0tJSUlLDsaZqm+9ub3++dMyfDxSVGrqrp6UabzRb2+Kys&#10;rHds51RTnFT+3M76+35+j06nGxlzMCqiLahX6LEvdCxKoBScNeN0Or87cUKsfMf/zStYvbPmM8CD&#10;QS6cFlKqcQ8XLHfabP9X/log4MNy2OdhkvlNxZs2NVhdr1fXMUgr9jL93X+ueuWlrWFaKDlFfdhd&#10;r9PpwvzVLuCFvsFcrTf49eG3zLKnASBOJZc6hH0hZQz7rimKMhrTmkNpqOIV289zsyorS4kQEgij&#10;ht/v1el0T6x7MsOe1F/rmZd795eXlwe3DNe0ksuVu3bt2lZWBsBWVFRQFBVDEuRyZXp6hs3mELfg&#10;AsH510xjWUdHRwdegsUuXAZDOl77xNKxP7z43r2rVv0kZ8XoOiEpmkcITZNNG3MRwf6I1WvGbDYa&#10;0/5SWQUXWgsFz9mfFWQbkWvjxo3l5eUtLS2R3ypN09hDsGnTJgcLz1ZW4f5BHOuaaNT+9qFVr7y0&#10;tbb2nKtfeiYHAj6O46SnilgCKI3/RW0igwAF62UHQXp6us1xbidiNPSJgux+LwwJBMIIEAj45Mny&#10;P6/9Q4w2bC/37sdt2IbXJAwAysvLbbbmLety16/Po1lWtDIjwQvCkqwsq8MleM5Kc0EFRbwRoYMH&#10;D+INEFqC8/PzHSzg+NBfKqsarMd+//vf435aI2+BdYHg8QQEPvhBGQHFMH/HItipjhAcOHAgrB3a&#10;mjVr1Ib035XtEa3585dDfALgVNKn1q0A1lFZWYEjlOGPpAG333v00UcRMuJ0LayFOo32tw+terOm&#10;5o3aPXK5Mmq7O+wyxd8UTdPY2gtDo9FI/xngOFwANODbxBHWqVOnsiwvlr2CxANMS0PfI8xYd1MQ&#10;CBcEsQ3bPXFLY7Qk/fnWX/vb/f0JWH/I5cqDB5vr6+ufWreCQVpo7Spat/xzq1W8PA8D+6wmp6Qg&#10;pG2yt4jBP0yWJb2hoc7v94YtZKtXr65pOPa7sj2AjJs2bcIe0SEd58VA4GmaRoGA73JaaqJmzQAE&#10;y97z8/MLClbvrPkMx+oulGmIOdTcygLatGkThJyT+A98g1BOKccJhYWFU67N/FXxDrFJt06j3bIu&#10;952ad8vLyzs7OwMBH8Mo5HIlvjEMg/+L9YiiqMaDH2iZ09LWoAMHA/tHjLAipP2s9VwiGIS8HUxx&#10;cTEAJQgj7cGQyRQ8zzU3N86dnSxu7KUpm71do8m46qqJHDfIRvYEwpBhmLh9Jz0AcJtuHM+P2ngB&#10;jCDwDCMDEObPn+//zHXo+BFuCkXz55SG5mluCvXtuO7jf2uePTs9MVE9+F8Hx/UaDMajR49+73Bc&#10;YzYJXg+tVM1NN/zxxT3Tp09PTtZH3RXDxHV3d39is11vmSl4PVRcHBUXx/d0x+u1rrb2A832efPm&#10;8TxPURRFAc9DQkL8+PHxLS32Rx/9DQDV2+u/MB/NUKBphqKoM9wZt9cdFxfn9fqvSkxIlCdTFD3y&#10;69vFQxB4nucSE9Xd3d3NzdZZs2YFAj6GiQMA/F0kJemWLFlcf8Be/07j1TOS4zVavqdb4HqpuGEW&#10;y4lx31f2ffbLX/5XYqJaOoOXpkEQgjJMUcEbz/OzZ8+mGWbbzpp5RkO8Pji24laLod5qq6v7qK6u&#10;7v3332tqOnjo0KHDhw8fP3785MmTPT09vkBApfS9++4H1XveKFh50wSNRvB6AIBWqhrr7TMsWRMn&#10;xuOUGpqmvv+ux+GwXmc24VNU4HpppaqjjT3Szt54442RJzbDxLm62484v09fZAGWFbhe8WNhfvnL&#10;XyYkJIy8FjJMXGcv12INF0K7vd1oNE+cSISQcBG5pIQQAASBp2mmt9e/YMFC1VGu6eiXkVoYl0B9&#10;PeHUv/56cLHxOnUyGuQPhGFkFEUtWDDvhR27dQBXmdM41hWv0Ro12j/t3D1v/vyEhMQwqcBPMRim&#10;1Na+P2uGHq+kohZea7nm/cbG7u746dNTJVrIp6amdnaePHTo0OzZs0flxxsmhL0cp1Ymx8fFC4Jw&#10;OQlhCGr69OlvvfXWxIkTk5P1PM/jSbdYC2k6bv78efT48TtfrU30+q4yp9FKFf4Sh/oyWAVPOlpf&#10;qPnsobXrU/Thk+hbWlpKSzdPmZKalKTD5wMAUBTF8/z06dMnTLx6W+XOqw1oYsokrIXXW2ZmmvXZ&#10;FpPFqNWr0UTK63a3+9ztzhbb543WLz75pLb+4+7jnxesvEmsSqTi4iiZ7ECjfW7mgsSEBFEIT548&#10;7rDar7P0EUJnm8PZ7o0UQjyBJD5e8/+9sidNNU5vmkQrVfhjEbhe5te/vj8+fuLIX8ExTNwZLroQ&#10;KvXmq4gQEi4ml5oQQsgu7O31WywZKacSvvzo855pQqQWtiWf/vRvn12fnqFBmsH8RrABIZcr58yd&#10;++xfXp5h0uIlSW+aFAfs7qr9t9xya2+vn2FkolqITzly5KjX7ZxqDC40AIDXmgXG5Mqa2pk/uFad&#10;mBiyAyieh9mzZ4lL88j/fqVCKJPTMhmTKk/lee5yVEGgaYam6enTp+/atYthmNTUVEEAQQgaZIIA&#10;gsCnpqb+4MbFDY3Wzxob043JDNIOVQvFlqFbXz1QUFCUZkoJU8HvTpx4/YUXVmaaqhvqGWZ8ampq&#10;mBampiZNvXrucy9UTlTDVaa04MErVbRSNQ5pklI0k4wp15hN15hN11lmLlo48/qMKZnXpt6Qef0E&#10;jUZsWypwvYLX84nVOeeGG8aPHy8RwpNsm/2avhbh921tUYVQEHgASp2YqJope7PqwPuNX7va2mUK&#10;mJgyiVaqmPW//m1iQsLIn7UxhBARISRcZC5BIYTgbxU4rtdsnmmSTfrq1SNs+tmoWuj6m33JksUy&#10;mWKQfj+O61Wr0fTp0/+4vXzO7BnxGi3Huq42X3PM3tJ06MiCBQsjzSaGieuNj9/3zsc3LbxGFEJs&#10;FDJIOyVZ9eedVdnZN4uxQkEAmqbw0jx9+vRIQ/Ni00cIZYxCMV5DXbY9qvCynpCQMHfu1fv2NRw+&#10;fNhsniaTyST+SYrnYTwTN3/+vM7u+MqaWoPCN8GURslkg5TDcyoYnERv5DiOpikIqWBHR8fWstK7&#10;czOunjlzgTF597593d2B6dOn42OAkBYmJSXOmz+/cvdbrrb2GXr1KY/nrDd4U/o8grfPje/l4lRy&#10;7swZweuJU8kpSqDi1bRSxVDcW01HFi26XiqEhw8fdrc7BymE4oc2dcK0m2++WHMfQAAAIABJREFU&#10;ZcqU1BNdnn0NzVgRmaJf/5oIIeFK49IUQhGO6zUaTbOQ9rPdh7+f5FYozy1bWAuPnzl1quGbxYsX&#10;D96Xw3G9ycl6ih6/fWdNTlYGrVQBACd4X62pX7JkSWR8hON6Dcn6pqaDOjVMTJkkrp5YCyemTHK1&#10;tX/82ZeRwUKGYerr6+fNmzfCPkmpEPb28snKZLUcXWYBQil4WQeQL1iw8MyZM7t3vzpx4sSkJB3P&#10;h5uG06enzp6dvuudAzhOPBg3qdgwtmRnXV7BakvEJPqOjo7S0mdXZl43c6ZJ9HnW7Xvn8Leds2fP&#10;khwDhc+KJUsW19Y1/quxxep021pabC1OW4uz0R52czfaWz4+dAz/8+NDro8PffWx1f6x1d744TEP&#10;CDk5yxgmThTC48ePg++cx2JAIYSQt4Oi6KSkpFmzZmVn35yammp3tJGm2wTCpUiwDRtCG8ufD2tJ&#10;isf5/r3poGHXrrAmagPuE5djl5ZVFa1b/pfKqs8dbHFxcVJSUuTAB5lMwXEcy7rcTgR9ZxuIYwqe&#10;rayqra3NyckRZxRwHLdo0SKHw7Fr1678/PzRStdUqS6feokYiBO+Fi1aNHXq1L179zY3N999990M&#10;w4gTlPBoZZ1O9+ijj9bW1paWVd2eG2wKCqHqiEiwCm6pbsjNXb4wQgX9fm9p6bO5mWnXZgTDeFgL&#10;8RSn8vLyBx5YIw5vkpZVSKc6A0TpsX5KctHCnO5TQYFQokymwOMYJTWHwzH6Qw2YAgBgNpvNZjPN&#10;UKPW3DPsfYpctu4MAmEohLVhk94l9p2RNuwYDLj7Go/QPeu2ADKWbSvD4wWkSxLDyORyZXt7+0P/&#10;9V8WoxYPHIdo1Vrr8zIbGuq+O3GCYRix4xeuLHQ6nXZJk8kRRuDpCbTmMiuciIo44WvCBF1hYSFC&#10;aPPmzXa7HZcYilUNPA8cJ+Tk5Py/tWtrGhy4AUJ/xRV4447qBpblcYNv3IxT7KLw9I6XMi1p8zLO&#10;zbvAWogvjwwINm9+JhDwScscAUDUZnzDJRNhtxTluVtSXyLPpagl9kP63CDYDt5LY90Z4YJTnJY2&#10;4GNG5mAIhEsW3IYNa2HYXVgLt7z6Spu9bUh6IwjC6tWri4uL8UCfsLJ3PBPVbrdvKi7+zyzLnXnZ&#10;WAXD1k3RCFiVe91zW7dwHBdWIb169erq6uqOjg6ZTDHyv2WlSnXlLSA8tvjvXbWqurr6jdo9NA1S&#10;KcIaNjklZcOGRwS14dnKqs4uV4y6+7ysTAAoKSkB4MX9UBS1efMzM4VTkVOfaIVSnOKUmY5KS8tC&#10;TYh48QCkCNHguFg36ZsN/RGuhZR7aPOL8MlPa7VoFJsBEgiE2GAt3LTynkl71JG19i1L2zeVFfva&#10;fIPUG44L8DyPUKLZbI46GhAvBXX1nyeixIzlWVjtGKR9vbru3frmSC2cZjJZjNrt27fjzAgIdRhJ&#10;SkrKzMzcu3fvgJe8F4krbU0TTcNJev2GDY8AwDPPPCO2JJU2oAGA/Pz8vLyCrTvrotbdh6ZPaNeu&#10;ymZZ1+bNm3HlPsMEpw/iy6OoblX83HkZGbmZxsrSUrvdHppcwYul9zFuQydyxOBwIL1GCYRLHRwv&#10;vH/BjyL7zozTyT760aktlVsGvzcxsAT9qAXHcb8ovBshbdWOajCZONZV+twOBwsN1mNhc3bEYCHL&#10;OmprG/GSB6HxQIsWLVKr1Ti/f/hvflggCkbFEr0U4HkegP9Jzoq8vLyXdu6sra1lGEqMq4VMQ85s&#10;Nm/atMnmgNKyKKah2JN67apsAHbjxo1+v7e8vByAFYc293cA4hXSvasy36isPHDgAMMwNE1jKT2f&#10;W+RraSI3DQvmscd+d4F2NQRwEUxPT8/XXzdHZo3q9eaJEydepmWwhEuCSzxrNBKO651hmRnZdwYn&#10;kR45eTyxmbp2/rWDzLWO/cvC6ZcLFszbVfU263D+ufqTWfMzf/GLX1x11ZQ/vvj6ggyTWGIPocrC&#10;6y0zt75QOXXu3KSIysKPPvooEAgYjaaLnQcuzRq9rEvpB0AQeEHgcZLw/Plzm5utH330kcFgSEiI&#10;D0vmpOm4JUsWnw7Eb9/5Kq7zkyaUBnsJabQLjMksS++q2kuz7l8XLhc8ZwfsUyM+d745+Z19+5oO&#10;HTl58uSRCP59xn3U+s2RI8ePHDl+5MgX/z7jPuVwHu/Ldz09x0+ePH7kJMUEEhMSQu9RoGn6yJEj&#10;Kp97kjFFmjV6zNHm9sLcuXOHdL4RISRciYw5IcS19hkZlo8+/Ojbcd1xCX20kJtC/ev4F9ed4ieb&#10;LeevN2JB/cwfXPvGvrq7f7oyJyfH7/cmJ+t1Ot1zL7yKqy+CLTmQFgBer67r8vIOe8uiRYsYhg7t&#10;B2iaSk1Nra6unj59emKi+qJ2sJIKIVKiK1YIRTiul2Fks2fPjo+PD9XdT4msu58+PXXe/PnV7xz4&#10;ymoNq7sXy0Zn6BUse7ogbwH+3mOYgyLic6+zzJR7vHHQrgS39OZ1u6lT34OvDXx28Dnc7e3+7465&#10;253izdnibHc72xz2Nmuj3WH9Z8OBm2++Be/8ggshKZ8gEMYA2Icplyv/d9XjD/5+U8vS9gR0zt+I&#10;Cyp+v/vDTSYLDv6d58vh7Bt9kr6k5H8FQcA7xGn6/zp+vPS5HUUP3QcAYsE1QtqSkv89cODA9u3b&#10;CwsLpXnzYrAQ5+aMDBNoDVx5YcJI8OQ/s9lcVLSuoqLSZrOtXl0glyvFchdpccUbtXvWl9X8PDdL&#10;LIoASVbUnXnZABDbKRoGfi4AXJthGvDBA7wR1rWl2iad3DsYBp9ENppCGODGwJU4gXDp4Pd7k5KS&#10;nlz54GO7n/92pUusLIRQ4szG8udfevQP8mQFz0cp0ooNjqgxDCMIQm1trdPpXL26IOw36vd71951&#10;V8nRo69X1y2/L6+pqv4v7zWtWLECm4y4gjBUWSiI4agRrixUKhQAcNnMIDx/8HVMYWHhgQMHSkvL&#10;8vLyzGYzzprB3xHPA4Dwk5wVcyzXP7d1S6bbcUtWtlQLBc9ZHD4cvApixClO53P8DNJ2sQAAFEUN&#10;XgtZ9vT+/VWDfPAoJ8tEyXJlo28mEAgA4Pd7Zyw033db9MSZlqXtWyq3xJ67GxWGkQHQAPSBAwd+&#10;85tHbLYGh+PYO/vfCrumxlk2RUXrrA7X449XVFuPPfHkk1gF8V0rViy32WxiHRtIKgvdbvdQqx6H&#10;R7JKL5MpLvarjC3EuvuCgoLq6mqcQRNRXMFNTkl5+ulnnCwSJy1L02eGqoIi+LnDu+E9hI2qj0mw&#10;oOLo0aMffVCDKCflHvg2mhZht5sCAG8crewN8+OzAPpROSQC4dIn2CCm3Ply035uLkg7zozTwd/j&#10;h9xxBtcOtrXZy8oqtMzplZlZ12aYOrtcT26tuTX7BoUiWbQvRQ/tQ2vX/7O+HjcxERNQ8X7uXbXq&#10;pZ07i4rWyeVKsUczANxxxx0VFRVTp07V6XTDMFgHhOMCHAcTaI1MpiDmYBhicUVycvKGDY+89tru&#10;kpKSgoICvV4vMQ1p/HdhYWF5eflfKqtwgijv8w5bAkeXa1ONNy3PY7oGbhozOhYh/lZaW5vVhj7b&#10;lb08C5CgHoL6EwhXGgwj4zhuzZo1i8ddfbazj104vI4zod9j15nT3xQ9dB8OEek02tlGVFVVF2lf&#10;chynm6DBfk6p3IpDfTMzMysqKsXtI1xZSFQwBri4Ij8/Py8vr7KyMrK4AkKTdQEZ/1JZxSAtHgEx&#10;uoc9PFgApsuNW97Evo2ma/Sbb1oyTEapOeg70w0A+iQ9qfEnEPpD/GkU/3Btf93Xtrz6ypA6nGG/&#10;2VWplqb6ZnFjbm7mBw0Nkd1hpJWI/e0KIcCL7CVSWUjA4PQZ3L2vqGgdy7J4ZHxkO7TCwkIBXfeX&#10;yipKNe7CTrofeQb2wY78MTGMTCZTdHR0CIJXf1WCuN0bR399nFWrDVELJwkEggjHBQIBn0Kvf3Ll&#10;gzP2J0ftOLOtrGzwHWcweXl5f623gqSeeonFiG24CKMw1nWq3+/96U/X4HajkW1IRyxYSIgBDuvm&#10;5+enp6dXVFSEwrrn2qFxnPCLwrsFdN2zlVUAMKa1EAc7Y9xGQQg5LkBR1NGjRxECb1yfA7AfYU0Z&#10;GSN/SATCWCR24gzuODN4PyS2ElKNxnfrmynVOLxxeVb651brdydOyOXKwQuqXK7s7Ox0OI5VVlbg&#10;MKG0e9Ydd9zR0NDQ0dExpH0SLgbYfMeNYXELGD70VWEj/heFd6umzil9bgeMES10s6AOBdcQAKdR&#10;4x5ysW+j5hp1OBzmq/tkhyp7eZaF69KMQy0WIRCuWHDizD1xS8O0kAkw43Syv8cf/Fv53wbph8Sa&#10;lJeX96bEKGSQdonF+NLOnTCIsjy8B7lcabfb//u//zs3My3Tot2+/QVRjMVgYV5eXkVFxbDeMeGC&#10;IWbQ6HS6oqJ1NltDhBbSHMetveuuKddmjiEtFHGw/NfvWz9tbh7wNgpCKJMp/H6v2+20mKeIAUJv&#10;HG21fwuA5HIliXUTCIMEJ8488MAD/SXObO19rba2cTB+SDF0lGo0vltfh41CjnWtuG0By7pwxHFA&#10;A04uV75Ru+fZZ5/99f03z8vIuCULtyENDxaazWaDwUCChZcIeMldvXqdzdYg7RkLIS3Mz8+fcm3m&#10;78r2CJ6zY0ULTSbTyZOuRidrc8KAt5Eun8ADmI4dc6CIwokTR9j09MwRPh4CYUwj1jOs//H6o/10&#10;nNmx+2WTCQ2m44xoFG4rK7t5wVlaocRyqGVO19fXm83mGEahXK70+72bN29mWdcfH16BJ7sySLs+&#10;L/PxyrrZFsvklJRQlX0wWFheXn7gwIFFixadfyscwnnCMDKOC6xeva60tAygSxy2DBItBIC1z7y6&#10;ZV0ug7RiiX1ULk65BRvDWRh5MFotuvrqq3EnHUEQYscIRtoixD+k5uZm89xwv6iThalTpwKZREgg&#10;DBGx48x5Js5IjcL3PvmEn5TSVN/8q+IdiVMsd9xxhyAI/T1dLld+d+LExo0bEbBPrQuqYLDDlsmU&#10;aUl7/LHH/H4vCRZesuBMYAB45JFHnE5nbW2tmOUEEi1clnvL+rKakw4X7/PGCLlRqnGUalzs/JTB&#10;HBV+FQBoaLAhZMS9wqUI6j5RQE6jVvdtx8KypwGA5/nYkw5HoaBeEAS326m/qk/hRNvxbopSJiUl&#10;kWtDAmEYBBNnun70dFOFtMoeJIkzjzzyyID7wavhvatWPf3EE198UebiEn+1bh3uyBUZs8BmhFyu&#10;PHDgwIsvvnj/irl4ajkA4OIzBmk/fb++wXrs5pvnVlRUFhYWAgTLt6XBwkcfffRCfhaEYYG1MBDw&#10;rVmz5oUXXpC2yoOQFv4kZ4UMxm2qrElEiQCgBZpHgAAQQmoESI1UgPQaENRqLQVYw2IQ26wEAHxF&#10;taW6ASHjAw+sgVB1h8gHH1qdzj6zeT/83HrD4nP16QglQvDwYx3JyAmh+Jux29sAWITUIAkQNrc6&#10;UlPTR+xgCITLjwE7zkx94fW7Cu+KnfOC68wmp6TcnpsLADk5ORBKtY/6YLlcuWvXrg8aGp762c0T&#10;jcFmzbzPS6nGMapxr1fX/dPq+O3jj09OSdm1a1dobQ12fJYGC0emDSkhNv1oodRHKuTk5Cxdms2y&#10;p10uHoDt6upiWZZlWSfrdrLAsg4Alg5pE5ZJAIQQqBFCapAqZZxKTsUUy6b65mrrsczMbCzJomuU&#10;4wIMwwTgbOIUi9pgCMBZ8Sm3GqYtnLNY/CfLnk5KUgLwPB9LCUdCCLEE0jTNMMrGRnt9feWym41h&#10;bdWcTjYrK0N88AgcFYFwmSEmzjh3Ot/uPDJO10cLubmwtem1abWcJWflgH4XjuOWLVtGURTHcdLm&#10;alJwULCkpITudmwrvg9CowlEd1ZpWRWPUNm2MvzIu+9euXnzMyaTCduX4ugDEiy8pBC1EDdae6N2&#10;z09yVki0EDhOkMuVSUnKpCTorxcmPm06T3V1u90sC6cUZ+i2TpZlnU43AMvasE4G1RIBQggAgkoJ&#10;ACYNau1iP2hwJBqND61dPzklheM4MZDH88Fz7yvbYdzJLywEyHGCeCJhi3DAnCzK5/MM7/MaEnK5&#10;0t7WVl9dDeDIy7Po4xOk9/rOdO+odjzwwCMcR/JFCSOBTKYo+voUAJTOnHA5ZSkzjIym6c7OztCo&#10;pj45C5yMm7Jbu6nwwfMf1YRrJLaVlS2xGKUDerAK4j6lsyw3/aLwbvxCuA3pdydOSNqQcjRNUxS1&#10;a9cuAFiSlTVJr78YPUgJw0AcRVJeXq5Wq/Pz80UtBAA+ypBHvIkOPX2A6lVBEAIBH8ueDnBct9vd&#10;1dXFshRAF8uybnewNWhWVpbZbBYEAU/1Cr00zzBMR0dHRUVFZmYmvniKdFfgs2jPnipxbzGYZNBd&#10;XCHEZ39HR8f+/fvdTtvCm43maw1htqA3jrYfcn59WD2kNsEEwvlwuQohRi5XtjTaI0c1AUA3652x&#10;P/mlR/8gT5YPb1QTdofW1tbu2bMnalDwUHPr83veE2czSX08OJpos9nwbEK8nCGExCF5RAUvHaJp&#10;oQDAh6VY9hd7iy2WNA2DafUgNgQXd8gw1IEDBxoaGvAwqdiSgYU2xgMYimJZtr6+/qIIofhr4Tju&#10;H//4h83WkJWBFt4wK9qgCfDJJuzYUZ2VVWA2m8kvgTAyXN5CCABYq54+WsHNlUm1kJNxZzsDP+y8&#10;+qlVv8cL05B+cQyjYBiqvLz8c6v1sbW5Oo1WNARxrcW79XVv1jtwfk3URQrHFBFCJpOpsrIiN3e5&#10;eFFPfvuXGqIWYqsdV1BEBdttABCplDBksTz3aKkhKPoP3G43vnIa0HCSyRQx5BY7VL87ceKfF1wI&#10;8dmMX76x0V5fX51uhJwfR5dA3F+trs7mdKLCwkJiDhJGjMteCAFALleWl5e/3Ls/UguZpsA9cUuH&#10;9KMTvTulpc8iRD9csBwAONYVp5L3evw4KPiXyioHyxcVPRwj/Rvvp6SkhGVdOPxDVPBSRtTCN2r3&#10;fO/snGTQyWAcQkij0QCAVqsFgAkTJgymMQI27/ojtlgyDNXR0bF3715smw7yvB2wWAh7+Jubmy+8&#10;RYgrit6sqcHhQITUkRIIAN44mnW4q+utanX6ihXLL+wxEAixueyFMLQE0L/b+d9v646M00XRwt9O&#10;XY29l4PZG8Mwdru9srIi06K9JSsbJ76L7lCOdT1eWWc0pq1Zs4bnIUawX4xiAgAplxoriJdBR48e&#10;ZVk2AGd7WD8AhEXgcJNPnPqCxTJBrZYxDEKJeA+xX6WvWYmhGYby+73v7H/rK9vhvLwss3nhBbxy&#10;wr56h8NxwbJGJeHAqlA4MFPZy0M0Q5Bi3ZXVVpZFeXlBjygM0UVDIBBigHP/aBpidpx5K01jmrFw&#10;4MQZnK1eX18PADctz+NaW0ESFDzc2vqHF/sEBWPvCkCGc/mICo4VcFGNTqdLSkoKuyss7QWA7eoS&#10;WJbtZL93OByRuSqiWGK97CuWilCWTfBc9fu9//hHnc1mS09P37Bhg3QK9IV6axTFIoTO1yIcUjgQ&#10;b6z94AubDTIzMxcuXEhRFPkxEEaey94iFMHOn43l/SbOPP/fGwc5Ml4uV5aUlBgR3JmXjRNkGKR9&#10;t755z3tNDz/8MA4KDvJSHYslufYdW0R+ueKW2NE4vMhLc0QBAFcfQoRZCQBqtXo8kvewfrfbPcmg&#10;W7b0R4OJCA4DHEo/LyEcRjjQfsj5znuOa9Ln4TdGUmMIo8WVI4QAIJcrrbW7Hzy6p//EmaeCW/r/&#10;PWKXZiDgW/erdffmWuZlZMDggoKEKwTRExBVLGMrJQBwHBcIdJ4+TUvFcurUqRf11MKpW0aj8bws&#10;wqGGAwGMd9xxB/nNEEadK0oIAUAuV/6t/G9be1+LmjjzYNzSlYNLnME/+ccfe+zBFTf/o8HKI7Rh&#10;wwYskBfz8AmXA/0pJfQvltjvevEOCQthRkbGcGKEOBzo93t37do19HCgQFSQQBhhOI67q/CuoyVH&#10;d3UejOw483zTfnWtJSdn4YC/Tb/fOzkl5f777y/ZujU3NxfXWRMVJAyGGP4GfFcg4AsTy5FpxZ6g&#10;Vg9ZCLFLs7a2NhgOvH1xjHBgXZ3NZmNn3XbnA7Pn4OSfC3TkBAJhCOBlZX3B+m+K1370o1NRRzVl&#10;mIx6s34wWjh//sJt26bqdDryiyZcWMLEcgRiZ263W8YwcTKZYvDPoSjKbm+sr643GOHRBxd742jo&#10;5aO6Q+2HnI3vOQzpmUVF2aFwIAzptQiEiwTft44XR79G62BGDJ7nFXrFxnXFvyp/6tuVLnE7tg5b&#10;lraXVZZu2rRJJlPg4uXYe8P5NeQXTRjTcBxHUV6EEuM+afcP/mmffPCGy8XeuCJ9SqqmsQuUTJeX&#10;mxD5sOb6z9rcspl5v5wyJeWgwAe+Y+WM6sIdPIFwviQkgEPoBYCvzvq7u0f7aEYKP9etnTLhhhsy&#10;/9b0GqSfa0PKBJgExNTe0KrY8dKygv+kukbxGC8V/JwHAMjCdRkjaCBw0vM9jP/MRVHw/nejfTwE&#10;AoFAIIwal79HiEAgEAiEGFAHTvQJd/s5j2yiKqGXPvTtiR1Ve/NM8oys6yKfpmS6vJwGaeC7b4/+&#10;7986f3j15Pk/+QnxqBDGCgkJ8DtHFwA8ZdRcOa5RKYIG3qn8a/Wkf4SNagIAsHnvSr576Q/zXGzP&#10;5eQbdLDtp9CZwTxyMlylBxL+vMwRNOBsbW//4pOlP8yLW5Asx1txBgHDIL/fu//NPazDunO5RX9V&#10;AsCpyF1442iKdbxf8YGTmrJ1eR6eGgXJI/o2CIThgZNBjFQcAFwzTs4rB84NuczAQ93m3Hevb+Ph&#10;2htacSdSTsZBMIlU9tHuhmVTZi1ZaJZOoRvTBAI+pPl+MI9EgJLlCQM/jjCWwT8BDft9K8ddO14W&#10;J9YAhdVF5Pw4mBQa9nxJXQRkZt6zjLRJI4xBaPrc9T7HxZ5ZdnmCOyOuKyg6Vv7U9yvcAH2KC1uW&#10;tj+2+/nn0zbqdLrLoEyQYRSn+C6WBaUilp3n9fmUCoV2vJHMB74SYBjm2wld0KUGHCOUyRRyubKx&#10;0b5582Zw2x59cLElMx0AIifo4iG6Jc9/4HanFxWtW7RoEc/zRAUJhLGI3+/Vm/X33XYP2LzYHBQZ&#10;p5O1LG3f8vctIUfRSNQ1Xzw4ztfuaVOpZBTNx7ipVDKzKoXUhFw59B4J/hEnbZNWUGBBSB21NFDa&#10;Jq2gYJ1er/f7vUQCCYQxjd/vzclZeKb87q1Nr3Fz+xiF43TwgfPI9u3bx/SsUFwk2uZrw9YeRUcp&#10;egYAgae9Pp8BGRSKZGIOXjmwLJuRkQEAcYNsk1Zd73A4gLRJIxAuMziOu3PNnUefid597eWm/aZd&#10;htvyBzW28BIE+73d4AaA2CqIEJpAay4DPzBh8Ljd7gS1GgDiTFrnYNqkZWbm/vSnwXDgWPeTEAiE&#10;MNYXrGfLHqu9oTWy+9qLu98ymgY1tvBSA5uDPl87y7IqVb+rFnaKptHGkTw2wqiDz2fdBA0A0AOG&#10;A1nWUFRULA0HEr8BgXDZwHGBQMCn0CvWFRTN2J8cFiwUE2fa2trk8ohCi0sbvFI5gAUAgY+V+5qk&#10;mCSTKcgl/hUCw8jkciXLnoZglqgQ3RBkHe7KyobGJigoWJefnw8Afr+X6B+BcLmCE2fW//T/MU2B&#10;qIkzj770JL4OHkNqwTCyQMDn8/XgNJnIBwg87fEEkhST9Ao9CQ1eabhcLrVajf/uc5XkjaN9Z7qr&#10;q23V9Y6srILCwsLk5OQx5w8hEAjDwO/3Llq06L8m3BGmhUyAGaeTHVF1VFRUyuXKsaIW2C96iu/y&#10;eAKR5iDeIg0NjpX3RTh/8Hfd1dWFEMJbgucHniBfV2fbUmk1GDLXrHnEbDb7/d6wPv0EAuEyxu/3&#10;5ufn//jMnLOd4VrIzZW93Lt/367aseIgxS5fsWoCb8T65/EEvD6fwNNGDSKhwSuWTvb7c0JIwoEE&#10;AgHDMDJBENYXrM/5yHS2s89vH2vhi5+81dJov/S1kGFkMpniFN+FBQ8kJiAAIIQMyHDN+JnJ8hmj&#10;fKCE0aOH9Ws0Gvz3uXDgvavWknAggXAlM2DizPcr3GMicQa/ETe4xWRRLIFGDZqhmJxGG/UKPURM&#10;piRcIeALPrfbrdVqg1smXjV32bKVy5YtS4iPJzU0hCsEhonbd9IDALfpxvH8lddgLSYc16tORlep&#10;Ne8d/IibQtGSABsn49qST3/5/sEfzlsKwQXlktMShpHFxck6e0+e9rk8nkAvx8XHJyYrk1PlqYny&#10;5Li4eJ7nKIoWBP4SPHjCCBAXJwsEfM3N1htvXEJRQFHA7Nv3blKSzu/34jNjtI+QQBgJiBDGhuN6&#10;jUaT6ijXdPRLqRbSPB2XQLGd3Zzt9IIFC3t7hzDWe8QQBJ7nuTahneMCVyUkGpV6La1XyxHWP3zM&#10;ZK27Ygk2G+ro/HdLy/z583geKApoABIOJBAI4Yz1xBk1qGeqfpAsn6FQJEPIC0pWOQI+B75xOEK1&#10;EzzPA03ODAKBEAmOoxQVrRujiTNiFJBIICESlmVDKaM0w1CXw6QxAoFwwcH5JnhU01hMnBH1j0gg&#10;ISoNDXXl5eWvvbb7wIEDlM/nGe3jIRBGGplMUfT1KQAonTmB5IjFRi5XHjhwYMPBUm6uTGzJDQCc&#10;jDvbGciwJ/157R8AgGFkRHIIYwiXi21tbWVZlmVZIoSEKxEihENCLlfu2rXrj6f2Rmoh0xS4J27p&#10;mB7VRLgykXoyiGuUQCAMwFhPnCEQIuE4Dk/V9fu9RAgJBMIADCZxxt7YSLSQMIaQevKJEBIIhAEY&#10;TOLMxt0vX7KJMwRCbIgQEgiEQRFjVBMn48boqCYCAYgQEgiEwTP4UU1ECwljCCKEBAJhCAwycYZo&#10;IWEMQYSQQCAMAYaRcRwXO3Hm3cO10seP+DESCEODCCGBQBgCuFeLmDitN2+sAAAKkUlEQVQTdi9O&#10;nNn+x7c+O2btCHQAAE3TRAsJlzhECAkEwpARE2c0DVzUxJnqyr3tnrZjvCMQ8NE0WWcIlzTkBCUQ&#10;CMMBJ878x9TboybOfHhV6zsv7AOAr3q+bvO1YaOQmIaESxMihAQCYZiIiTORWsjNlf09/mBd9ftK&#10;lcrJOg8HDgMANg2JHBIuNYgQEgiEYSImztx4PHriTF3jV99+24oQYln2a8+Xbb42CMnh+bwovp3X&#10;oRMIEogQEgiEYTLIxBnWwSKEPJ6Ak3Ue4x3YUyqTKaKKmahzkWqHn0WHuIhvjHCFQU4mAoFwXgwm&#10;ccbr8ahUMqVC4fP1YE9pZBJNmM5hZDLFub1xAZ+vvc3Xhm8j9PYIVwBxo30ABAJhzBNMnHE4/ti0&#10;l5sL4qgmJsCM08GHV7WiF/blrctjWValkqlUMpZlv1Z9mSyM11JGcSccF+A4OMV3iVsoys0KAABe&#10;j4eiebzR4wkAAEJIL9PzPE+GIBLOHyKEBALhAoATZ5wlzr83HQzTQm4u/L3poLo6MTvvJqyFSoUC&#10;gHd0sW2Kr5UqldfjAQAsdVjnpKhUMkpiOioVCq/Ppwb1CL0xggTsrL78Lj6Ia5RAIFwABp844/EE&#10;sOYpFQqK5lmWpWheNPiUCkXYbRTeDKEfsL9ajN1eNolLRAgJBMIFYKiJMxAyAVWqPssoFkXpbcTe&#10;AmFAcHQWW4QMIwtLXBq7ukiEkEAgXDAGnzgj8MNcfCiaV6lkGqDgcvTRXeK0e9qcrPNrz5df9Xx9&#10;OHAY66LP147vFXVxzJmMRAgJBMKFZDAdZxSK8V6f73xehaYRT2zF0QBb8Nin7WSdTtbZ4vvuq56v&#10;j/GOFl+L1GQEiTSKT780dZEkyxAIhAvMkBJnhrF/bE1y3HlJKeE8kYRveYrmfb4ejyfAAgsAHarv&#10;BZ5WqlTID4Kg1gBF0wi7UvETaFoRCPhA0mZodI17IoQEAuECIybOsBs31hpaExBz7q4Aw82Fut1f&#10;XT3HNGWKaXhaqFSpGEZG/KIjiUymCAR80pBtZPg2TBpZlmUBAFgnzoFSqQAAp/tOoDX4caI0chyM&#10;IsQ1SiAQLjDDSJwZPPjxRAVHEmy38Twb+8sKy2/CdTJKhUKlkmGTUfSm4ijjMd7R7m8R2yOMosuU&#10;CCGBQLgoiIkzk/aoL1TijPjI/jq0ES4eXSCA5CsYDFJdFHhaLIkReBpLo6OLdbLODt/3X/V8/cXp&#10;z2GU5JAIIYFAuFjgxJnlC264sIkzpJp+LIJF0evz4ZvHExDtS48ngDeO1rGRGCGBQLiIXOzEGcLg&#10;wXG+kX9dbETiGKEYRkQUAIAgRLmmGfn+NUQICQTCReRiJ84QBgSnawYCPp+vXSbTDVtgKMo9vCcq&#10;Vao0+lxTWWkjdYqioj5FEASOgxFLiSJCSCAQLiJ4IcOJM8fKn/p+RZ/FVEycKSq8BxnRgFooraYn&#10;DBKsgsd4h9fjuYZGw9gDxwUAFLgB+vA4xXfhIgoAwFapXK602+3V1dUIIbVaPR7JdWgSpdEgAIQQ&#10;QkDTiGEYfPDDf+HBQYSQQCBcdMTEmS2vvvLtSpfoIMW0LG3/a1nlz/9nDU6cGbCtGv3/t3c+IW5U&#10;cRz/5Q3T2dkKedmS7KSLTrqw0lqhxT/goQe1IAgKUpD2qCcPXsSrh54877ln66HQgoUe9OJWvAgq&#10;UqFd16pkitRsZJs3tbtvXl7njYff7nSapMlks5vslt+HXDI7+cO8Jd/5/d739/sxTnMnBoLhlG07&#10;DdVoqrtSate1jRGOM7sNacGqTde1AfqtTtZKM3Adr1+/zkGc8HkQBBsh3LjxowBgAu5lPuLkyfmz&#10;Zz/abS0kISQIYhygcabeNaoJAKbL9q8vrn194dJ7n3wwMCjcqqYnFXwiKIGMsTiGFbWSTvyQUrWc&#10;xINtphwjKQt97ZUdxRW4jolhSq0HUjRdW8o65zybJj1xovbSm6+/2nosT1BQDx7K9r0E6vXg6nd/&#10;nTmzuypoWTa5RgmCGBNonHnnwcvdJtL4FfvaM38uffXtwMpCrKbf/S+7L8Erg1XqDdVYljeFENkJ&#10;Htve54OuCE9KnRiGDwBIDOOcc85rJe5zn3OOx9EgiudzzrOOXyGEC9xqhbG4l30Ywyw+Uy7NcM45&#10;nzlwYGpXV5wxRhEhQRBjIo9xZq44+/wbx58UF0qpHYfCwR6kUSCA3VCNEMI0EEQBw+1VkUB5+Kxy&#10;zwjS537aIAYymVh86oFnbBPHes15NGm5YlfSPb92O2JCzNaKcSmxYKbjzRO5UXCnN1vT7HICQKlV&#10;EkKCIMZEHuPMxStLnx6Z62mcyVbTT6QMYC+DidBUAmGz4VnnHKtIypgNLSqMMa03NSkxLFKKc+45&#10;XnYVcHG1VtniB8uyPdtLz9FaATxa07oQX1y8+tyzNQAocuBF7gL3SpAUizMFsNxpEQLn23H35AHN&#10;tA3VCERAQkgQxFjpY5zBjjP9jTOYW6Neo1ksy26oxqpsREplosDOS4catua2PMfL7zZCYWtBIqXG&#10;d3Zde57VjOm9Ctkjcayzytfx18/On79TrwshhBCBCAMBQtSZEGiWmQF25379rXffH+ZKDE0IIZBZ&#10;hiCI8YPGGREEn/90paPKfroM+Y0zRDasQQnsjgI7CCGsmMootxGOcxByT//o80Fz1epctdpxMEkS&#10;rZUQ93Uc/xeG8/O1JBmhbuMJpLWV2OSPzDIEQUyAdjt6+9y5EY0zRBxrY8yqbKRjAvucjMFcJOWI&#10;wXQk5SgvT2m3o+6HMcay7HK5PFetHj16FLbqDneQVAWX5U28YiSEBEFMgNQ4c+rvIxv/Pva7jFq4&#10;9MOt35duZrUQf8fRoEF5UQCwLNu2naZuRkrl7IW9mR01rT3btRxHlxhj4jiOd3o4U+qq1VrdWl9G&#10;4yuQEBIEMRHyjGq6+M1SOqopMUxKjUk5csrAVlij1GpT3cU5R3lehaeFEGqtct5M4Gm4l4aMoYIF&#10;/z128HYnlUDcT721vhwplVpqSQgJgpgY+Uc14cEiFPdsKDNO0uTeb/KfYV875ThKrRsjsj0/+5O9&#10;89in8yBTCbytbwciwOxCevdAQkgQxCRB48yHr50aOKoJ86L5Q5mnmDjW2D60wMyw0xwxj4rDBbeN&#10;ZeUV0T1CKoFKrWc7DABAYhgJIUEQE2aQceZnNM5UnMP5g5inGNwaXDMtIUT+rUEAiJRynIM+9184&#10;eKxie/kzzN0hOGOTHCifn/RaZSUwm0bGUYgkhARBTJg8xpnWL63qVJV2B2ErHDzESj73cdTtQDlM&#10;JXDBXvAcD3IXPyDs8ZBp3w1GxsZy3WWpFefwSV7zuU9CSBDEhBlonFk5vbp46ctms0kbhFk8xzvm&#10;Huec99fCxDCf+/Os5jkeGjKH+hS84AkcGPXrTgLMovccIJUYdoiVHGfWczwSQoIg9gSpcQZuRB3G&#10;memyvXJ6dfHaIj4lLUSMMbbtLNgLPvcj1SPCQ6vtrOthFIgSuL0d1lKhPeK3nRSYRegw1kqpp1wX&#10;AIwxxuTeZSUIgtht0Djz8aEzPY0z32/8cfnCZcuyyCyDbNXbac/xfO6nVXEIlgz63MeGajCa1TNJ&#10;9lk6NEtHBwC8SrwAuOUcx/p/hG0eKc+AzLMAAAAASUVORK5CYIJQSwMECgAAAAAAAAAhALp1zBwo&#10;ewEAKHsBABUAAABkcnMvbWVkaWEvaW1hZ2U0LmpwZWf/2P/gABBKRklGAAEBAQDcANwAAP/bAEMA&#10;AgEBAQEBAgEBAQICAgICBAMCAgICBQQEAwQGBQYGBgUGBgYHCQgGBwkHBgYICwgJCgoKCgoGCAsM&#10;CwoMCQoKCv/bAEMBAgICAgICBQMDBQoHBgcKCgoKCgoKCgoKCgoKCgoKCgoKCgoKCgoKCgoKCgoK&#10;CgoKCgoKCgoKCgoKCgoKCgoKCv/AABEIAVsCB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iWKzgAyLdD2ztB7fSnNZ26rhrdeD/zy9x7VrS+&#10;H7/T3Ftf2kkbrzsPHf8A+vUsvhm6Fq10LfKo3LKenHt2r+8o4imorU/BfZTMRbO3YFRBGMfe+QZF&#10;KthAy7TAny8KNg6+nseK37TwfreowNeabZGSMZyyyA9B6Z+tU7zRLyx2yXMbLu43cc//AF/b/wDX&#10;VRxVGUuVNfeDp1FuZotrdVLGBG9jGM/4Ur2UAyVgQ9hhQM81OY3UbETjufX0pxSQJsxx1rouZsrp&#10;ZW5GGhj9PmSn/ZLYlQLaMruxxGOKlERIxjjH8VOcZGR/CePagz6lf7HbH71tGPm/55j/AApVtbbb&#10;ua0j59IhxU6xMflX+77dc04Qk8omcZIHHOKCtSGO1gc7EtI2b/rmKkudINltElooB/uqCfY1ctLY&#10;2swmMe/b/CR14x0rtl8K6d4k0yJYXEbiFWWTHOSO9cOJxUcPJc2zNoUeZHnJtbUj/j2T/v2Kd9it&#10;s/8AHtH6D5Rj+VdR4k8FtoKjzZdyPx5m30/rWPqNkloI2ifIK/Nu656VrRxNKtFOL0M5U3B2Kcdv&#10;aIf9TH/3zWjot5Fpd4lytqhG4bvlFVI1zwATg/rT0U5JJ69/StakVUjyvqClKLujv5JNJmXdbQqd&#10;wB/1ftmjTtD08y/bLiBWZWztZQFFcRbajeWw2RS/8BI/lWpaeL9WhXy5BlTkNt7e4NeLUy6pFNRZ&#10;1RxCPSLe80S4/wCJZc28LcZ3FRkehFT2fgG1khZLaKNo2kbY23JU/gPWvMRqEl1PsMz5aQBfm6c1&#10;7h8LdPih0NopJZJFlb5SzFsZGe/ua+ezSlLLaKqRlv0O3Dy9tLlaOKufhtK17Hcu0Kqind+7GQcn&#10;+fXPauY8W6S+nXi3scKsqthl2DjHIP1r3K88LLLB9j+X5shm24POPzrlfGvwzurqzZLRfMUx7W24&#10;ya58BnMfapVZF1sLLl91Hm+hXdtczNFNbRsvVhtGR0rP1/SbFriSeGOPay/88/Wo/Eeiav4adjO7&#10;KyvjO3+Gqb6lPcRZeQsGOT8vIP8AkfrX2NHDxlJVaUtGeVUk46My/skIOFt0+nljmj7Hb5C/Z485&#10;/wCeYq0+12YoevtTRG2MjvXsRMCv9jtX5eGPlccqKnTTLV13eQnp93rTogS3T61btLZhnGNu78Kz&#10;leIGeNPtS5Bt4x83eMU0WluM5tox2+6K1riyiYDZkZHtzVWSJUyAPmzntRTm5AUxZW55NtH6fcFO&#10;aztevkR+uNo/wqwFUYbBpQHA/CtgIPsVt0W3j/79ij7DbDrbx+u3aOKnA3HBZqXb8mc0AVxaQDk2&#10;0f4Rr+dO+x2hH/HtH/3yKmCHdjrihY+fnoAhFnbk5Fuv/fIoNpbf8+8f/fsVPswRlePWl8s5+7n1&#10;oAr/AGS3/wCfaP8A74FO+y244+zR/wDfsVMIiR8w/CnCNsfdH40AVxaWy/L9nj47bBTjaWwXH2dO&#10;n/PMGp/LOOe3WkMRxu30AVxa23TyE/74FO+xwM3EC+mfLFWPKk+Yf1xQImLdc80AV/sUIP8Ax7x/&#10;TZR9jt+pgj4X/nmP8KsmN85A+bb7UvlhPunqe9FwK32SBuVhX1A2gUn2SA8fZk9wY88VaEGO/f2p&#10;yx46HB7Z70XAqNaw9DAh7/dFAsrfO37NHx/sCrQj2n5c+1HljowI7YI6/wCc0XAg+xwhsfZo/dgv&#10;FNFlD3t0HH9wcVZ8ojoce9K0Snkr79aLgVhY26j/AI9o/b5RSGztyAPITp18sVZ8oFtu0dqPJUZz&#10;68+9FwKxsrVQCbZPf5BQbS33cW8fT/nmP8Ks+WeNwx8oPy/qKTy1Y4TcP0ouBX+yWzAMsMf0VaFt&#10;LdpsfZ488H7o49qtbR2I3f7VDx85O35u1FwK32S2wypaqR/uikNnbhsiBB8390VaVQRznC00oCd2&#10;c+pPWgCAWduTloI1+iikaztiCBbJlevyD/CrKR8/fHrnPFKYsnBkb5ed1S5ICq1nDtwLdT/uqKBY&#10;w43C1XsOFGfSrWwL0RgoPzfL/WhkYKQW5/h6fjUykBXeyg/itlX/AICP8+lFTOGkcLglcdew/wAm&#10;ipVylBs9cv8AwDpWrTsjOfMjcMfmP3ee35//AF80618HWpshpMFiJpPLKs0m3d9CQOevpiuwt7K7&#10;j1XN7Y4/d43KBkfWtPRmT7eXMC5/hfb29M1+QVsyxEKfxXPrI4anJ7HPeB/hHZWWnmGVGVt+fubS&#10;VznkDj/OaZ4w+B1lr0Uz2jqhdTjC8E9uOM16bpNqss+IyuejA1oSeHr6d18rBTd83bP+eK8T+28V&#10;TxHOpWZ0/VYShblPh3W/CWr+HdVm0fU7NxJDJtZghO73H1qj9jlDYdeSOfzr7A+JHwdi1vbeGGOK&#10;4VsCQqG69uxryD4k/B06MHmsNIVpAxB25wP/AK30r9Gyvi3D45RhLSXU8HEZTKjeS2PGzCQvzr97&#10;n5TSFNo3AA5Pr0rb1LQp7N2hkg2srfPHn5l+o/Ks6a0KNwN2McelfXU60Zx0PKcVEr7ezcfhU1si&#10;iT5gc7T+WOakitJXfJQMD1yv1FaWjaDf6zqEelaVbmWeVsbR29yc8DnqampVjCLu9AjrKyE0e1jn&#10;vk3ISCw+76Zr03TNKttFtFuIIN0JUbN/Zfx/OovDvwl1fSdNkutZskFwsgSNd2d3PX+n+Nd3o/h1&#10;NQ0iO11G08uQr8yn+H/OeK+NzXNKMvgd0tz1sPhpdTzvx1Zpcx/ZHg3bvnjA4wfX+dcPqHh65MbX&#10;LpmNeAx/z1r27xT4E/0dWulaRYV/1itgqPWuNOmjTrj7Ox/dn7snXHsa0y3NI+y9zUzxFDllqeUy&#10;QNBIY1X+LjpTvKYJnPI/Wui8YaO/25rmBNsbddqcFsD079/885L6XqEMCztbusbAnzNvFfWUcRTq&#10;U1K+55koyUimYskHDGtCyt554AVi743N/j3qERhvvL/9f2rofD/h+5ewZ2R1PJhPUNjtU4mtGnC9&#10;xU9ZFe18M3COkhlVujDax/8ArV6h8O9bk0yP+zw3yLwNx/z71wk1prtvbefcHa2eFXqPrV7R9XeI&#10;bpOWxyy9818/mFN4yi4yaZ20avsZJ3PZP+EggVQWTOR2PWoL/X4AmAm35uOetcHB4kuo7VmeEydx&#10;83INW7fXbO6tt4uO33mFfMf2RyvY9BY1S6lbx9pFj4oVkmjXaF3fL2PHNeW6t4cubDU5LIFdsf3W&#10;6A8eteqwXcdzd+SZ4z8uM5yCCKqeJ/B51CHaG+VfmTbx9R9K9/Lsc8DJUpP3Tjr0/bJyW55M0GTi&#10;Reh+9k8U0o4HAFdFqngzVtNkY7Plydp/2ayXtJFyCuM9OK+so4qnUj7rueY4yjuimUVW2MOnapIJ&#10;GjTap981Itk/Cqp9uMZpxttse7HfnvXRzRkBG8rMmWb3+90ppUtww/UVMsW0fd/CjyyBwR/3zWkb&#10;IXNEgEGTkmlWId1/AnrU/ljPP1pRGM9PbmndC5okIiIOSuPanLEWPGFzUvlupwPu4qRIyH3Z55H1&#10;qeYOeJClsxOD0HXnpSGAKQMc9PrVwo/l9KhaHacL9KXNqL2kSEICdx655pSo6ZqUQ5H3T2z7cU7y&#10;FDZ2+1HML2kSBdo6jpS7cDB/Op1gfJAHWlEPy8rRzEuoV3Rfu46mjZ7Z96sGJuij34pywDdn0/Cj&#10;mD2hV8ssNxNGzn5j+lWWhwPlAo8pnOM/Si9y4zTK5QkHJx/wLrSGIsGDf/qq0YXA9RTmgZs/rQCl&#10;3KvljG78Oe1GwActz1Hv7VaET7uTkf1oEIDHI/4FmgfMioqfNyMUvlMPlx9PerQjw21ulAgGfuen&#10;Wgq5XCAcc9efegQYc8dfxqwIRjKenSgRkn6UAVfLJG8DjHtSrF2/nVnygAuT92jy88tt+uKAKxiA&#10;XDDGKTycDOenPP0qz5eVC9fxpJItzKG7/wAXegCBYsoGbPB/hPela3cnbu+buOwqdUO75CP9rryP&#10;8aUAhck1PMBXEBV9ucZ57YOKBDyfn7/xVYbJfcV9APzoxvPOQx4PtU8zsBB5a+WM8fL+Z6/0pRHs&#10;Ybc7uB7fWrBjQgK3+Pek2HbnDcenU1PMBXCAjywp6Zz71paV4M8Sa7sns9AujHJG8izNGViKqSCx&#10;kPygDHc8d6rw2bzy7FRc7SfvAAAAljk9AACSegAyeOa3/CmteLPhndzapH4p1jS13Wt3ZaXZwxab&#10;eQzqd1w4vUjN5bs6JawtFvVQsc+YXLxTR/F8Z8Vf6tZeqlHllVk0lGTe3V6a2X/APcyTKf7TxHLO&#10;6ilq0uvRa6Ej/C46Zpljean4isre4muJE1KGY5h0yDyYZLeaaYEoTKXYCNctteCRTIsk32YqPw14&#10;X+I3xZe+vfBnw/8AEXiptNYyaha+EfDt5qDWjSyFnfybYSOHeV2eR23O7SbnYnmivwzEeJ3FFSs5&#10;Kso+SSsvS9397b8z7uPCeV8qvF/f/wAFH07LDaxgfaLZN3ZwuCf0qkbW04aGDG3IUDqP8/4V6A3h&#10;eCawEikNj7q+36Vx+oaW9rMy7DndwzE8j1r0o4v2jscDo8pBZeZaTrcQv8vcbea63RrlHHzH5uhO&#10;MZrl7KGTcFcZ/wA81tWqmDDJ+hrGpLmtccTU1mOKe1ZHVsFD91eRXm/ifw/LrNrIkz7VYbf9X+p5&#10;r0JZjOuOc9frxWbqVrEIGeKHn+Lao6V04TESoy90yrU1Lc+U/in4OudN1oi0dsBB5hbHJz0/KuR1&#10;LwzqWn2i391GvkyNjcrDAPv/AJ7V9L+L/A6a0809pJHvlUfK2QW9q47xv8HtYvvDS2mmWDBo3MhV&#10;fbrX6llfElP2dOnUa6JtnzWIy9tykjw+C1kkkWCNCWZ8KvqT2r6y/Z6/ZZ03SvCqa3rkZbU7qHEj&#10;MzYjU84A9s9e/Fcf8D/2RNe1fV7XXfFU/wBkt41jngji2uztnoc8ADFfbPhPwzDZafHCAMqvKivn&#10;+NOLIuMcNg6n+Jr8rnfk+Utyc6sfQ8G8Y/Ay8ePfZ3fljAIKpkj8D/8AXrDT4fjSY1SSd2PRm24y&#10;fWvovxVoKTx42OzLyvJ/z2rkrjwd9pjVpYG54UstfD0c6rTgozkexUwMIy0R49rHhNtQs/Libgrh&#10;sqORXLa18CrnVIBd6cm24X7yM+Rx7Y719BS+BreCHzXg9umKsW+iwQ2m0R5wvyhRjivQoZ7Ww/8A&#10;DZy1MDGejR8v3XwYaeHytQtip3ZyidDxz7/TpWT408O2NvpraQLd5G8vCyFfmAPGc19PX/hqN1kl&#10;uo12bfmbjp9cV5d8RPBWnamZINOYr82VZf8ACvey/PatauvaPRHnYjBxp02oo+ZIvAGpx3Xl+bG3&#10;Hytz9c9K7zwn4bjsbVQoEhjj+6ue46/T+VTal4T1rQLiWK4tvOVvkhkjX+Z7cUWGp3MAAEJUr8s0&#10;fTIx1/OvtsRjKuMpq0kzxo0405ao43xjO8et3FtblljjCnYexxnIrLTUbiK3+ZM/Wuw8baPa3iLq&#10;tvw20b1bv2/z7VyV6u2NrfP3tu1cdP8AOK9jByhUoJW20OKqnGZb0zxPcPbtayAMw+7x0rUsVe90&#10;wgEr8xCnbXM6csfnk9DnGMf59P1rotIu2gTyo3+Q9VbpRiKMYq8ERGXvWY7Qo54lb7VkSIxX6Yro&#10;tM1yS5t1hny3P3vWuefV0hnOIQqs2W+b9fyqe31aKOdfKdh/d45rz62H9pq0bU63LLRnQXX2aSHZ&#10;JsZdwDBu1ZGqWWmXUQjS2XK8E8YPpVKfWmQny4227v4mrOk164eTLzbV6HAFVQwNZSvEqpioWsQa&#10;h4bhtpTOmQu4fL2rL1O28vGxty7iQ1a15rIMflrLvB6/N3/pWVIzOSHLN/SvcwsKyXvs4ZT7FIws&#10;PmxSrGPTFT+Tv5H4rT0t228Hv2Negc9+rK3knGT2/WnLGSdpNWDaE4BHQU8W+Vw3FHMTzIqrEM4A&#10;pViO/BY1aECp7d+aBEFHT2zQHMiJYzkLikMJBzirHl/wj+VAjwSCM/XtQPmiVxAo+XDDvinfZio3&#10;A9anCnoBSkAjb2oI5kV/K4xt60GDj71WDGNvyn8KBC39KCuaJW8rHaniHIBBbmphCR0Bx7/zoEXO&#10;Dx9TQHNFsrtEuPr0NOERA5qcwe/5UhjbP3P/AK1BSlEgEQ/u/wDjtKFI5GRUxg7L9KUQBmYN9KLs&#10;rmiQeWByp9ulGwt94VYEIB3k9KGiLcj60DuiuYgOWH5U3yjuz+B281a8nByn86DBn5QPl6CndlqS&#10;Kpi2HJbr29Kk8reM1M0BxtQY/rQIcH7oqHKRXN5ldk4zg/SmmLnLVYMRxlvyPegxkgn/AD9KFJlR&#10;kVzHgYDfrQY+c569asFAWBYdu5o25Hfnj/P6VXMUVTGw4Yfj6U4REnZ0+bvU3lsMg5x356U7yiDt&#10;Y7vapbuJsrmN+m7sRn15zTkXJy3p/FUyR55f6fpQEaMMWHAU4qLi5iPyc8D9al02ztrjUILW81O1&#10;sbeWZRc3920nlW8Zb5pX8tWbCrluFJOOlKq4P94dflpt7ZveWUtmH+aaFow3IxuGP61z4qVT6tP2&#10;TtKzs+ztp+JpRdN1o8+11f06n2t8NP2E/hDbeBdQ17RvGnjvxdDNDby6f4g8K+FYNDt9TtJjG0v2&#10;TU9ccaVPGqrw8dyruC5Vlyq17F8PP2DPhwp1p/Av7OPg3T49asbO603WfFEeoeMrzzUO97hrO6MF&#10;jp8vPzvY6pJGzdOxr4f/AGdv2uP+ChOv6n4N/Zg/ZDXT7fVLOG4it9ctPD9vNem1u7q5kZ767uob&#10;l4YYVLoJI1hRIo405YAt9lX/AOwN8SPjnpHgHwb+19+0O1nceCIfK1aysdcfUrrxbqU8cEd3eWFx&#10;qZ32QEtpJJFDFC4VbtlVI8YP8GZxxFmmYYuVbEycqknq29PwskvJI/ojA5Vg8PRUYWjFdtX/AMFn&#10;oh8bfB7xHrjWPiD9oLU9ftNQkDaj4d8C6lJMujzwx+Wr7fDVtJqGnxlUC+W+qvGSwUqxJBKr/Dz/&#10;AIJ8fs6/BGzmvfAVh8StYmZvJuNe1rxBNZ6pJbsd6xPFdSWiOofGGihAAA9zRXgyzHFReqT9D0vq&#10;mFlrGTt5qx5HoVi01mjPLxtzisjxhoVvbL9oijUlmp/gHxTp99beRFOPXP8An/P610GtWdpq8S20&#10;3VWyPfj9f/rV+2VHUw+I94/No8tSN0edHRkDLtDLupWR4QTncvqa7abw6fI8tEQ8dOnftXP61pM9&#10;pKbcwn5vbj866KWIjUla5HIrGMZGUb45PxqA6k9u5U/Q7j3ovneE7ZPvdPu1nXsoEBCnPNepRp8x&#10;x1JW1FuGSefEcS43Z+QV0GgaOjwrNcRZZhk7h+nSub8PZvrpQFO1sDrz/nrXpWkaJvg4Ybcfw/Sq&#10;xlT2CsGHipSuzc8KSrbmAJAu1WxsXAyPavTdFvtGWFcSqrMv/LTgj2rzLTw2hi3uJYfMVryGBI42&#10;UFmlmSFeXZR96Qd89gCSAfRNHsHvIlaGD0PzKDjGK+WxFTmlc9bDxlHY2rnRbWZPmiGarSeG7VYM&#10;eXyfWujt0WWBZdhXI/riqupx4VkX6ZrmjUcnY6pR93U4vVPDkextoXb/ABLXM31va2kTRSFVUcDP&#10;f2+td1rLMlqxz+leUeLtR1KYEAfKzsrKO1epgouppc83E2p7GV4k8YaM+m3WmwXKmaJSNpPX2ryd&#10;vE0FrLPPcXG5Vb7xHbsPesv4r+IdZ8M3Eq7CjyyMNu7oAeo/z0rg9H1DX/E0TWdpA0YZiWlb5Q/B&#10;7nrX6XluSwjhfauXus+TxWOlKty21R6FNrdhqLboY927nkdK4Xxxb6dYXG63RImYA/KQMfhW54c8&#10;O6/aWS+eV++fkLbiV6/5/lWD8WdH8m0XUdzJMw2pk8Nx6V7GXxo08aqcZaPQ48Q5SouTRxviDVvM&#10;doYZMoxycep+vv8Ayrn/ACNxIVf++iasP5ksmHjP8j+f+FTSadc2cameBkVl+Vip5Ffd0YwoxUUz&#10;w5SluV4USJjIVHOM/LUjTbOAO/Y4qMqzgx574/SnCFkH3evNb8qOfmkyOW5kQF3b73FOgvpSwKnD&#10;LQ6KBlj+GaiSHZ8rN1X0p8sWg6F2SWSdCN+frWfd7xIcj9OOlWE8wLtLHHrRsBP3qqMYx2J5rasp&#10;7NxxuX86kEIXkirBU55H5U0xlV3Fa1juTKrzbEKxqgOFFOER6ZH0xUojAHB/SnKpxnbWmhiReXls&#10;H+lIQQcDHX+KpipJ4HegqQRRoBAin1+vvThHzuqYLjr/ACpxQsche9LmAjEQbkn6UeWF5b171Mig&#10;HNGCO55o5gIvKUnFL5Sk4U/pUqRsDxShNp7c0cwEOxV+UH60eWo+YCpghI4Xigoc8jj2o5gITGuP&#10;p1oMQPapwgxnOKUx4H3f4an2gXK/lD7rduego2fNwtWPKGcr3oEZAGB2596PaCuQ7FJ6c/zpPLGM&#10;7fapzGfXt2oSJgeF/wCBURkO5EYgRjHFCpg1MylhzQFI7/pSuaEBiAOAKNi+mcVMmAelL5YzSbBN&#10;EBQ42tilChRj+tSlBtG1qURY45o5jS8dkQNEMHA/SgoGGAeD7dKseX3P/wCujyweo7+lS2axktiq&#10;YFHPH+9TXt8dD71b2AUjRDoGoLKgiZepOOlHlnClvTt3q35WV56e1IYyBwKAK3lkDn8ab5TKclen&#10;UDtVoxc4PoB9KGt2PQZ5zQLmRWVQWyVBVedpqfYsRVt7ZVvvcdvSpPJRidyDjgfLUgi53f8As2OK&#10;lvsLmRi/szeGVH7efwnutR8RppPleL7Xfqz6x9ht4obPfcvaTEMA63Q22oU8SGfYcB6/afxR+0l8&#10;OPDGkax4Y+CmqaDNrmk6hZ6fcC20tl0i1mv9qW8uoxwmFYoUd4ZHwwkKSAIGaSMP+I3gvV9a+Hv7&#10;XHg/x9LpUN9p9j4q052t7qZkjeK4kjSdGGQWBihlHy7ypO8KxTbX7vXXhHUNWtjs8VXk9tp9/pl5&#10;Y6ff6jfSzW0kOrW97MSxupY7svKjKki20TAOse6NCRX8C8SYWWDzrEUL25ak1b0kz+j8rxEK+Bp1&#10;Gr3jF/ernl/hjxL+1l4k8M6l8HPFd54F0zxtY6t5Tahp+qSNZt+5hvJhbxSWi3SxRxXNmgmcOhE6&#10;BmSRygK9us/DfhvRPFV/4x8NWc1nceIrj7df6lHqU/kXNysENpmRPM8uN/ItIE2FVwYg2N7sSV86&#10;7I9L2nZL7j8xfhzb3sVuyyuEmjZTGynqOv8An8a9NsNduYXUXK7l4Hft/wDr6VwFh51lf25T5UYA&#10;ZbtxjH5V1rSbYFlAJ3KOfwr+hMxarVOZrc/MKHuQt2OvE6vFuDL8wPy/hVfWoo5bNnSJWUJ83rWT&#10;oGpytHh2zhv4j09a0kvYxmMvg/3vr/kV4ajKE9Dd8z3PJ/iD4xtdOme2FpJJ8xX5FJKsDjtk1xtr&#10;4uuL5vkDLt4aNvlYf4H2r2bXNM0O5vmNxZIXb+Jkxnjr15/z7Vz1/wDDXwrdXLX0MTRSP97YcA9u&#10;a+uweZ4GFJRlB37nnVMPWlK6ZW+Gtkb65UleQvTHH1/nXtPhrw4v2T94vP8A6F/9avN/Cmitos6+&#10;TOpUKAig4xg9a9P8L6rJIiWzHb2XH8q8jM8RGtO8XodeGp8tuY4v9qvR/GM/wv0WPwVoIvm/4WD4&#10;cXUoI2zI0R1OARBYjE6Sr9pNtuV+MAAZ3cfQmg2BhzbywOsSkqivs3ov90mNmUkeqsyn+FmHNeB/&#10;to6t8RPDX7NfiTxF4Fhspls9DurjUluryW1e2ELw3UV3DOkiJFLG9v5aeaQm+5WTerQor+6/Da38&#10;aaX4D0XSviPdx3XiS10W0h8SXcFsscc2opAi3ToixxBEaYSMq+WgVSBtT7o+LjmHt8wr4bladNQd&#10;7qz5lfTqtmtT6SWF9ngqda696+nVWtudLHHHDbLHj/CqGqBCPmOO1W0nE1uskY69aytceW33zGPd&#10;zlR68f8A6q66b985WYetQfaYWWEY/umuC8R6VE0UmxMcE4Pc813gvob0H92q5P3ay9V8ITalBJ9k&#10;lxIchc5xn39K9bD1Y05avQ4q9F1FdHzv8XPhhpfjOzjh1GRo3jlEkcka9GxyPcEGsyy8DWNlawWl&#10;nYQtDHkyKq/yP+TXuetfBXUbiIS6hqkZXDfu41Ixz6//AFhXD6h4Nn8Daolw/wA6zTffDHngDJz0&#10;PHbtzX1mFzbmw6pRqbbI8GtgZQm5uPzKOlWPhZYlP9mRxsrYwVwRVH4j/C3R/G2lPAbdT3hkj4ZC&#10;O4963NO0aK+iN9NDgrJlZCv61etbq1tSLaGTKtj5Q2azjiK1Gqp05O61HKnGVPlktz5I8RfCnWvD&#10;HiSODUgpt/MB8zy8fLnuPw/OvS7P4Z6L4w0S3mtbWM7YyO3p0P8AnFeofEjwPa+MNFktGUbiPl47&#10;jkd/WsbwToF94ctUshayNDk/MqnuOetfSYjiPEYrCxnzWqRfyfmeVRyynTqtW91ng3jj4Hz+FnYR&#10;3gO6PcqcdcepPQn8vpXBqjhtjDoPpX2VqPgfSfEU63Wo2gdlUhWYdM8Z/KuY1j9lTQrrS7260y3j&#10;e8mDSwRyKAofHAyBuAJxnmvayvjbD06ahi276a6WOHF5BWlPmorQ+WnhB5x7VY0nRLjW9Rj0u0A8&#10;yZtsYdsZb0zXeePfgD44+HmjjV9at4ZoWmVEFnmTAI7njB7dD9aofCK3aPx9ZSBFj8qQl/OJ44/n&#10;/wDr7GvtP7Ww9bBTr4aalZPbujwPqtaniI06sWrtFCT4K+PktvtUWiNKq9oGDd/8/lXN3VhcWkjQ&#10;3Nu0cithkcYIr708LaHpepaatxDHG24Z8zbnJrxv9o/4G2s7TeItMt2V44nYeXxggZ6dCDg8dcnj&#10;rXyOT8c/Wsd9XxMVG+zXc9nH8Pujh/a0nfyPmnyj0204x7T1qwI/RaaYcncfyr9E5j5XmZB5a9Cp&#10;oCdif896nWHnOMU7ylK4FVzBzMriJ84x3zQkJ4G3p61aEe4YFKIcnGKOa4czKwhx1H407ySrcfjU&#10;6xbuOPzpwiUevymjmuDl2K6wLtyVpTBkcDH41Z2JnkDj3pSmOopc2grsrrAp/h59ad5O5c7QKmEX&#10;Od2KcYQFB396akFyuYgBtoWLI6VZaNcde1IYsnOaBXIVi2/KKPI287qm8sYzmhVK9Km8QuQCBRyt&#10;IY8HIWrRTuaGiBOAKObsP1KqRDOSD+FL5YXjP4HvVoRg9DTNv/6qOZjtEriMkc0GEoN3HvVryyDn&#10;FAjyc4pXZRT8tM7gnI6YpRCWOWHf1q15W4cdP50vlHGM0XZUdym0RFH2duy9e9XFtwDjbn/e7UCJ&#10;j1Udfzp8zKKfllW5Pt1p3lBhyPwq0kJzn8+eaDC2d3+1+dSaRepUEbAYH8qDGM4K1ZMW04C8fyo8&#10;rJyP5Uc1jXmkVljB4Hy+q09It+4E1MIuclOOnAoEPC7V9tuO1Dl3JvIg+zsMBiv3qesWBvPyipmi&#10;CkoU6Hj160FTgEr941PMMr+WMbQOv3aa2R8yn/ew1WnXjqw+XHvURiUg7Rnv71PMaQjbc4zx/pV3&#10;J4n0fUDY6fNb2+oWN1JNdSzobfy5jEj/ACOFJ3zYAKnlhkjAI/fqe4vYNAm1myt5pJtLulttSsyw&#10;KzolxFglsbOMtnO18qRg8mvwN+Ktlqk2l2/9lyeW8kkbTNs3Hy4JVn2gd/u525GcdRwa/f7XL+WN&#10;IfE1y6tIt7Db6za7d0jKLqDEnUyDHyckMucYI4x/FXiZhfqvGmLh3lzf+BxjL82fvXC9ZVMjoS/u&#10;2+5tfoWmXTLGR7C+uETR9UQXNjecE28pYlk+YqwBx2ZhyOT1oqa5ttOgvLjwzrNzINP1SGK7sJ9w&#10;WNTlhs3YZCdsfQYYDGRzklfB8qPe5j8rY9et9VgjUx4YLjKnvn/9Vdv4eltbi0hikbc0Y7V88aV8&#10;QCsMe6QLMp6eZxj0Ndp4U+LNthQ12q7PvbZPlB9K/p3MuH8ZGF4Reh+T4XMqMpas9oFtFDJ5qqdv&#10;tUl6gKK3Yr1rktA+JWn6wIxFdfMB8ymtv+1LeTOyX3+U5/8Ar18hWwtejK1RNM9mNanOOjIbqCaU&#10;Yl+b5iQ1RvaXCDgbvT5qtxzCTkHdT1VZRuK4NZqTjqSlzMr2PnblEq47dK1fGnjPUPAPhi11XQo9&#10;NkvbyTdax6tcNFDJGjfMBgrvdn2xKiupLOSNxTy5Khs72e2ki0q4gjumjYWslxCZI0kwdrMgZC6g&#10;4JUMpI43LnI8z8X/AARXV9RW6+P37RXiPxNNpn2jU/Dvhnw7cXOoapplnb35u9O1O6myE0aeIRXM&#10;f9phNOt5hAw8xSjAcGOxFSMFy/edGHoqUvePH/26/jD428fa58JfCHg/4oNeXXj6bVNM1OxudWe3&#10;0kx3Y06HT7yGOIpHcR2yzSS/arcNIhZvMn3x7l6r9kD/AILXaRaeCvDNr8dvA8ln4VuNLawsPFlv&#10;dvJMl1YwRG6gmW5neW+kiSayLzAxzSvdbY4LiQfvPkv/AILe/CX4deEfjn4fn0L4Oaj4Ojk+H1rP&#10;qtreXEF1qH2y41fXWkluWimkieSR0Zn23EgIxiST7w+SfAPx6+L+gax4duE1u28TJ4Y1hNX0XSfE&#10;TyTx212q2w3LhkkCCO0toyqFUdbdF5CjHk0+s7avdpb22uek5RcVFs/p28O+KtI8U6JaeJvDGqW9&#10;9puoQpc6ffWsgeOeFwCrqR1B61e1a6S6gkhRRjb9704r8y/+CDv7bV14z8FXn7It78NvGkqaDfS3&#10;ui+IvsgvdP0u1kiZ3tL25ijiW1ZriKd4SUxI07Rkh490v6Rx5VQtw/H+zXVKUY6ohxOfFnJFMwkb&#10;Oeam07UJUn8pZf3f8W4VfmskaVo7fONuVbPeqUtgtrPtaf5TwpJ6VSqXJsad5p8hT7VFNuVsDrkV&#10;zesWGlziS2vrJZOoz6dq3LTV3hP2edt68DarUajodpfv5trNgtzt960jUlAmUeaNjhbrwxbYaOCL&#10;ap7A1h6l8OEtdOudU0yFlkjj37BJ1284GTXp0OiTxBv9G3Y4+70rN1DcQymP73XBx83SvQo4ypGW&#10;jOGthY8p5DpWuW+r2RkjPC/K3Q1rabDYvCHt2Dr/ALNYOueGbzSteutS06X5bqYmSNyFUEnk8D86&#10;ueDo0023mtZ7pZC0nmLGv8IP/wBfNfQYinTlS56b+X9djx6NScanLJF+azSOQsihQe1T2eo+VtWQ&#10;8KeKju7u2I37/wCLHWqNxfxoMx9PrXCqcpbnVKrHoal59m1GMwNtZeu0+ua5uf4QeEbzU31yTSrf&#10;7YyhXuPJG4j6+taFrrERX5vwGa1LW9jdsxzKy+1XTq4rCpqlJq5DjRr/ABpM0tC0y30fTY7aABVV&#10;cCvPPjr4vg0Gz2qzOsny7VXOGz/n869Ca4823UI3A7V538UvDEGrWk0Fy2Y7hg33vusP5V0ZLKl/&#10;aMZ19VcyzCNT6m40z5S1yxiGpTT2lrJHbySFo1kjwQKz5Ld0fB//AFCvZ/GngW0u9B8uJMzW0ZaL&#10;5uvsK8oESyR/MvuM1+95XmNPG0bx6aH5ljMNLD1Ndbmd5QY84pfJ28Vae3AcjJx0+770hhB5x2r2&#10;Lnn80isYfT19KPJY9atKmOn4U7AHKrz2ouLnl2KqQsTheacIGPUVYEbYyB9Kd5bfe2e360BeRVED&#10;bcinNAy9qsFDt+Yfh3o8l9ucdeaCfeK4hzztoEJK8jv2qwYNxwQCtHkOR8pLYpcyC0iEQnHIpBBz&#10;jbVkW3OB9OtKLbnbuOaOYLMrGD5sYxj9aBEWHNWTbjGzdQbY4yG/8dpcwWZWMP8ADijyjjHr9asN&#10;bt7800xkcYo5kCIxGQ3FMMHOGqdYGC/MePrSPFj+H9OKOYoj8setLtGQcVMIiFDdvpQsanbgg/L2&#10;p8xtFkG09dvXvShARnbUogJGMem79aXyGPIB45o5jRMiXGMHHHWl2DH3ccfnUnkFDljzTvJ75Pr8&#10;1LniVF3IRGSfpwaUxD+7nnNSiMliQfagRjGFPT2rNyNIkJiPTP8A47TfLbnC9KsbSB90YoZSpxt/&#10;Ko5jVK5X8rPzIOevSiOJgMEHG70qwqAjKfhSiIlc7f8AOaXtEPlIHRCyseT+NIIQq43fWrAQbs7f&#10;qKBHs+bH6ip5uxcYrcrGPA3AcCo1h3PyPUfL2q60RPBHbgmkEA38e1HNYs4/4s6ddN4Evrm2+9FD&#10;JHGNxX5pEK+vP09D+f79alq8cIbxNborwf2lHb6xpwYsqMbuJcjGEByQR8wbHZjkH8GfirCsXw31&#10;nUDuMlnZNcQjd/EmP8/yr93PFl3aw6/D4uj2GG51KO01+33AyJ/pkY3H5uBuUckbfuj5flx/KfjP&#10;h/Y8WRq/8/KcX81eP/tqP2LgWt7XJeX+WTX32f6li6uNP8OXf/CNeI/LudFuoo5NNupIsSRgbzj+&#10;GTBzj2wRwDglOML+HmbQPEUf2rw7dCJrNoCFWPCsfmKb0ySPT065BBX5GfaWPw3urRYJNnk7fxqO&#10;FpvOV7cNv7betLbSPKFZzu9Tng/54rTsbWIP56/eVuCPp0r+7XN06aT1P53UeaV0WtM8ZXmngD7O&#10;ysG7Y9Pp6Gu88IfEeeR44rtvlk4BZuhrzfVGcH5gTgfLTNNvZbebbGeD29/0/SvKxuUYXH0W3GzO&#10;2hja2HqLXQ+i9J1eSYKdw2n6+uK3LK7kf5GPQ1518NtXlvdMjSd/nBILMRziu7tpdzrMg2/L81fk&#10;OZYX6tWlB9ND7HDVPa01M3bF2E0bejD8K+af+CpOj+J/E3w78R/DnwhrL248WaF4Gs9YjY/up4rM&#10;fEvWo7aUc5Tz9OspDxkbQRzg19H2k/zDa2W7Ljr+FfHvxJ13VNe1P4veIvF19JcQWfj/AEndZw3r&#10;eZAYPhr43c20eVfZy4VV28sxGBmvmcbHRJ9/1R6+H0kcJ/wU9j+Gl58Ite8F+DYr97j4W6V8Nfh/&#10;G10xLrFFpHjK+Zk3Mf3Xl/YVUjkKgBPXPwQfg7rOtaLqvjTSLZVtNEtoZtWWTd5ciy3ENugTggSb&#10;5dwHy5SOVs/IQfub9p7Xbaz8A/GTTl0/TDqHxC8U/D3SfCskus2SxmW2g1OCe4e4MvkQpDJYTQyu&#10;0hWDzlErJ8xXyvwl4eGhfsn/ABOhsEkl/trR7O9kX9+syW1lrEEUamNVMcpEj+Y0rmLyw/CHv2YS&#10;jTr4GrOMb8tn6XS/C97kVqsqVSCb309T7A/4IQeFh8L9O+Inhv7fdXDXXhvwNrVwl1KG8h7/AE26&#10;uht4B+dXzzn5UXn7xb9F7fW7aVf3jNu6bR2r80v+CMvxb1XXPi5q3hy7ghWz8ZfBnw7qUN1cErIF&#10;8N+V4ajgjH8W9/tkvB4WHnvj9EkURNwd3cV50oxlZo6uZxdmdZAYpBtH8Xeqmu2UTWnmIRuU4+tZ&#10;VvqT/LntVr7YbmPaW6Vly2dxN3MzzzbOCD+Rrd0DUbedB57/AL4e/aud1NGQiUPwT8y5qG31FoJN&#10;yyFe/wArYrT4kTc7i9vYBExSbqPlX1rmtSh80tNGeGORmmQ6xDNHhpOcYbt+NJcalG6nDAfjVU/d&#10;ehMuWS1OC8deCLieGa+gvJI+5j6r6/zrxqH4hGx8TzaQzSbraVlDbfvcDj8+OnFfRuvzJcWhjyMt&#10;3Feev4P8Nx6m162lwrNMctIq7cnJ/DPv1/DGPrsnzKjSpyhiIuWmnkfPY/BylUUqUrdznP8AhJ5H&#10;tfte/wCVmwQ2Pzqo3iuN4Wfz/wDgOB/jW54p8L2MtlJb2PyuOVHrXjuraheabfNaCNgyttkDDp71&#10;9HluFw+YX5dGuh4uMrVsLbme53UWvLCVmiuGUt/tYArX8J+LZDeeVI2VZuvHX/8AVXlmk69cTyFS&#10;/wDwH/J+ldRpNw1rOCOcsBg104zK4U4uLWpnh8bKTTR6pPrwtiEHTHrWJ4i1221DTmgLBtw49v8A&#10;IrA1DxBLNerHkkjgt2FZus3iSR5il2sFzt9a8fDZbapFvQ7q2OUotIwfHE8o06S2tp/LlMTbfb/P&#10;9a8vj8M6tcbpBbDK/MckCvQtQvYLm4aC7m2+YuOeO1Z95aWthZtJFc/PtPO4c1+jZXXqYOlyR3dj&#10;5LHU41pc3Y89ngMZ2BfmB+ZT6571CYDjGP8ACtSeLzyzbfm69M96jjtELcqcEflX2MKi5bs+cck9&#10;SibRi4Cx4xzhc/nTha7OMf5/yK3NJ0tbu7W32tg8fLT7vSJre8+wyDkFvvdRWUsVHm5SuWXLdLQw&#10;FgOeF59acsR+63/660pbI7vmBU9MU0WrE4Vcj61qq0Sbmf8AZwvIFOEPoa0BZE8Yx6mg2oC4O75a&#10;ftkLmKAtZZFxHGWbcqqo68kKP1IHuTinvCGI28qOMj6157+0ZcaXqFungHxRax/2Tc6e1yslvElx&#10;dJcnz7ZyYmmAEfkTSFHeIK7pJGJMb9mp8HviRN47m1WPxL4l8/VptUN5a2dzdPJJHZzRRMoDuo80&#10;iXzywUsYw8YYJuUH4jDcdYPEcW1ck5LOK0m3o5WTcUrb66WbvZ6H1OI4XxFHhynm3NdSesUnoruz&#10;v8tdFa+51nkcYC04REH5hVwQgjrnjjiniDK/NX2/tGfK8xnmFzyMUnlNgDj8K0fIAbika2yMbOOx&#10;o9ow5iisHfFNeDnAArQe3Oc47+lH2bb97+VHO9w5jPW1VuMfL6mnG2Rl5XHXFXTbndkAUot8cAUc&#10;zDmKQi8pcRqB/nmmFExiMY54G6tBbfjJU9c0gt+yp1pcxfOil5K4PWmiED8/7oq59kG7O3j+VNa3&#10;6nHenzlxnErGEbei0PEqhpHwqquWZqsNAScqueevpXQ/DrwdYeLdUvLfVNQWxisLJLpr68EqWasb&#10;y0gWOeSOORokZZpC0u3bEqGVykUcskflZ3nOEyLK6mOxLahBXdld6tJaLu2vLu0tTuweGqYzExo0&#10;92YeveHNS8Oa9feGtXtjFeadeSWt1FtI2SxsUYYYAj5gRyAeOlVfsxBx0/GvUP2wL74f618Z7TWf&#10;gSNHm0PVv7VvPEGoT+Lo7u9nni1CWySSC1SGHyoGuILxPMCvGXtpYt0MkDRyec/ZyTkg1wcL8Q0e&#10;Jcmp46kmr6O6t7y0lbV6XvbU6s0wTy/Gyo9nprfRvS/nYqiBNuCvvt/GmvEG+bAxVx4MjAFNaDjG&#10;DXvNs5Ycvcq/ZwR15/vepoMeRtXA/HrVoQ5JBFMeI54/xxU8xsVlhIHHFAhyfnWrHlsO3vQYj2Ge&#10;aqMikyqYgOMcHtinRQElsx54Gfmqfyc4JB/LGKlSME8j680SkF76HO/E21Mvwz8RImd39g3jLt7l&#10;YHIH6V+8nim2is9XfWNMjaWxvdehTUIfMI8hjdKM427cKfQnPOMjNfhh4q05dT8J6pp0g+W402eI&#10;7V5+aNh/Wv3J8V6VBZa/eXVrFD/ZerasqX6xxgFZGuVAduqkA/M2R0IyVxmv5y8cKXLjMHW7xmvu&#10;cX/7cz9S8Pal8PXp9mn96/4A67v5dJvhoniawhuNOYK0d1G6q6Z3sCclGAyCvbk/VaKWR9Q0x4/D&#10;PiKwmvdLOHVoYyysMPtOAHX05wR+OGBX4VzH6OfhRZzLu2bcZ7bq2LGOQx8t1NZMVq0bZRv4vunj&#10;3ra0aGe5vIbC2haW4uJFjggjUs8rk4Cqo5ZmJ4Uck1/dOKlFUebax/O2HjLm5WMubGSX7kZyKrW1&#10;tO0v+o+63Hua9p8H/APxP4jsrzUNQtVtodLWYaw0zELpM0UXmNDfyY8rS5CnzJ9ve1RxnDnBrVsv&#10;AH7PMfiPRtCtddm8QLqWrW1pfanYq1xpdnby3FxbOt1eR3FtY2UyzWs6RzW2o6n5rxbFspWeON/z&#10;bHeJ3DuUxcJT9o10hZ/jdR/8mPr8PwfmmNalGPL/AItPw3/A434Q/wBp6nqseg6TY3F7eSt/o9jZ&#10;wNLNL7IiAs30AJr1jw54e1TWNFuPEOnW/wBqsbdnjkvLR43t1uFcIbOW7LLZ2V1vIURX1xagscbg&#10;a3PE/wAOPi38P/CumaDffC3wv4a0zWl0TU9S0nX7y31OS/so5Lg3qXVktnDpZvUkFgsV2+nxzQu8&#10;w8ydkyMHxnbx/D6e1+NP7QVlJ8dvEmj6podq3/Cztaa1tZr9rsaZaXNtDKl2uliKTUnvfLt4XPmA&#10;dCsbx/hfE3ijTxeYOlQj7NtpfzPXr0S32sz9Eyng/wBhhlKpLmsumi06d/ndGPbWvgD9pttW/Zu+&#10;HviT+2rzxUl54dWbRvJuoXtrrSBJLdm6W5ht7dLb7R5c0tpJq6pII8wus9uZvgPxF+1V8YrHxRrf&#10;ibxV4s0m68U3GtR6lqOs6h4f03SdQE6LPbx3cdpPA2nQRiKSeMsTBIRIVmj8yUK36mfDvxV8Q/Ff&#10;7Z3wJ8U/Fe00rw9rN38PddRo/Dun3MkMcDXnhlrW0Z5HeVzJ54hklkYc3MjMAjkH8m/24PDckPxL&#10;025Ph4x3Fqt4lrqyawElMkMsrJBHEeInj3CUSAgyCbaP9XuHjZbmWKxlKpVqTk2nbV+dttl8lY7c&#10;dhcPh5QhTSV1/WvU5r4tS6X8cF0u78efFHVkurVrhfDGr64qNtR58+X5/l7r6NDv8vE0nl8qpA+U&#10;8taeHP2hfhr4WvvCNnqFn4m0DVtOu7S+s7ptlwkMs0UzTZIV/PZow6KpuFDM2VJY5d4P17xLa+K7&#10;qz13xhrzLqVutteu+o+Z9oaOILF9tEx/0lYI1Maxys+xY9qZVNjbdvrfhnwrp+n3Wj+IY3tmkZhb&#10;2OpfYbifL4F4umvbmCOBI127fsh8za+J1D+WPdwuOxdOi5wleL0f+VzyK2FpylyyWu50/wDwSM+I&#10;9v8AC39r/wAPeA/H3g/xTqWr3lidJ8KW1hpvmSaQs1xPLM06STRiOz2XFzdyzYkeIW52wlXd4/2S&#10;h1WJvmzn69q/GH4e/F7V9LnsfFPhzxT9j1C3ujLY6haal/Zd9bO6NHLcP5c8qWweKXy/MnmtEkRn&#10;j2nLKv1N8L/+CmvxC8H3VrpPxw0VNStLp2jjv7qJNMu94YAmGYKLK/ABCJDCVdnyGmbjHbTzKjLS&#10;Whz1MNU3R9+C8BYkHFTR6jj5WfrXj/wk/af+Evxnlj0zwf4p8vVpIy7eHdUj+zagmEEjARMSJgqE&#10;MzwtJGm4AuDxXoFvq+OGb/69d8ZRqRunc5nzRdnobd1O1xk7/pWdckhd2ai/tWALuD1Sv9WQrt34&#10;9eaqMWTKUdy5DqqQDaz8059VSQjEvtXOy6zDGTk59zUL6yrpmI1vGnLojndaJt3947DCSZ46Vz80&#10;sssgjc7WH+1zTJdekiG4djUS6/DcApcwj5urriu6jzQ6HLJ8xX1G7dIpJbmVQsa5LGvFvGetFdXu&#10;VdV8tgPLkH3v/r/SvZNe+zXloyE7o5FIYZxmuN1vwd4dv9Lkgh3fNlv9Z+n6V9lw/jsPg5uVVN30&#10;0PBzbC1cRFKD21OA0rU9PW4WWZgQeMg4/Sum0fUrF7lhHNxxx+FcNqumyaXqElnISVVsZHcVHDe3&#10;lvN8kjKR/tV+j1crp4ynzQluj4mOY1MPUcJx2Z6FrWtR2WG3ZPG0jqf88Vg6jrtzdt5qDb/vGsf+&#10;2ry4C+Y+7HrnNMa4uJHLFv8AvntWNHKY0VaW5VTMud+7dE99LJMWkyd3eqE00zlo5GJX+Fdxq2jL&#10;Ly/y025hVk3kYP8AOu6jajJRZz1Lzpt3Mme1Uyl4+h6/X1pq2rEhTxkVf+zhufWlW0P3Vr14y908&#10;fqSaHbqt1GIF5DZ+vQVoa3JDJfm4uF3FW9Ovt+tRaZYM5Cr94j5dwrR/4R6XUT5ar8397HT2rzK1&#10;SnGtzSZ6NGNSVO0CpeaVZ32nfbLC02qqkhuuT6GsKW0UJujX5v4ie9dzY6IYoW0m6TarL+7k7A0+&#10;58FWsdjtiXzDtO3aOp9q5qeZUaPut9dDaeCqVtUjE+H/AML9U8d3LwWreSq/8tmUFc+nUV7XpX7O&#10;2h2lvax3VnC00PBkEfXp259P1rmfhD8OfEz60glSSGzgkR5G7OQRx14OM811n7U3xR8SfB34IeIv&#10;G/he802DVLDT8afNrDSC3WaR1iTPlq3zlnAjDDY0pjVyEZiPhuKeIcTDFctGr7qTbS6fP0Pr+H8m&#10;oSo3q0/ebS1/yPk7/god8I774Y/ELS/HHgS90XRbTxpjTtZe48K22tPBcW6xxx3yW88qTQRJbyMs&#10;z2izEulqvkedN5snzl+wfo+ua/418SePPih4cuY9RsxY2OjTXDtDAsrx3DShIl2RSTGOHePLVwiN&#10;LkkkMey8Y3Px5+PkOi/GLVNfuPE3iS8srYC8XTxGhRbg6ZEsccX7mGMXUrOQgVBK0rN+8Z2PnXxE&#10;Fmmv6N4D8EeIWs7fVvsfl6hp+qPDMih9sFzGluFeSOOOOK42JG7QXCwrhj5Sj8ayziTD4HiiGZuj&#10;zqLbtezva172evVLulqfpuNyGvjMjlgva8ratfyunbp6PyPrhotuAo7Y4o8rnbisv4U+K3+IHw90&#10;nxLdXUUmotZpBr0cMYi8jUoh5d3F5fBRVnWTbkDcmxhlWBPQ/ZpM/Mje3Ff1vhcVSxmHhXpO8ZJN&#10;Pyauj+b8RSqYXETo1FaUW0/VOz/EpiBgu4DH1pxtXx6H+lWvsz8ccn1p32YbRgrjpW3MZcxTktlJ&#10;5fvR9mJXH8quRW7B13nqctThBtTnj1+tHMO5RFk3Umj7MynIHtWkEI4C/XNI9vu5VANvPFTzMdzN&#10;+xtn5jupoi2cfWtH7MGGN3Smvat061XOBnmE53AU0wNt+Yd6v/Z2Heg27dlp8xpAoLERwOMDpXcf&#10;ArRdJ1nUdc0nXNOhurW4sNKWSK4jDA58SaKuRno21mG4cgMQDya5UWzA8H/x6u2/Z38RWugfFC4t&#10;vEeoaDb6IItNm1Ca+jgmuViS98ydWt7kSQvApjtJlkEXmRzW6ssibQW+I8RMQqfCGJja7kopLT+Z&#10;Pr6evkfScM0ZVs6pW6Nv7kY/ivQ7Sx+GvhgQ20fmW974wj3qvIU+PfFLEA9cFiePX8K5UQqTlVr0&#10;z9tHx3ofjD4z6L4c+A+r29z4HXVbt7O38L+HBLDHBIlxJulkhstsAeeRXOHjBd97Hk54N7FkZlj5&#10;2kgnPXHevM8LcQv9V4UZW5oyl1T0k3Jem9teqZ6HFWFnTzOUnrdLX00/ToZ7QnC5FNKcbSe9XmtH&#10;Hykd/Wo2tAZOB/8AWr9J5j5umimUBHWmsiEZB9qvCzkA3qny/Wm/ZWX5Cvf8DSujoKbQg8cZ703y&#10;jjmr62DuPu8duO9TGzJJ4+9y1JySAzYbbcRuz96laEKdp65FaH2Y7eP8+1NntlzmQfeOPSo5u5XU&#10;1vg94M0fx58WPCvgXxJbrJput+JrDT9Sj8xl3W81xHHJypDA7GbkEH0IPNfrba3WpalLcaXrV7Nr&#10;C3zMEuILU2VxyOfntimSSzH7ucnI6DH5UfAr43fAX4K/ELyPjul5p7arNYr4N8RaXeJBcadqCyzK&#10;7ebdOtnAN72TCW5wq7CA6Fhn6i17RviJq+hXPgPxl4N+MXxK0y3Z5RovxE8Z2GmCG2jiDRzLLZXF&#10;6k7kCdRbxRvdRvFF50Nul3bvc/zF4vZnTzDiCGFV4qgrO9rNytK6+TS+R+ycC4GWGyx13Z+0d15J&#10;XVvvufSnxx+Iel+CPCV3qWv/AAtXxlrFrsOk+Co/EFto+pXu6SMPHDcTzQr8iO07b35SIgZJUEr5&#10;20j9mf4j2t8nh/Qf2bPhu2mWtuZLqH4hSal4maBmIURWd3OllLIQVzKrQxRxhk8qW7MlwtsV+V06&#10;1GlHl39bf5n2/s3LVr8/8z4UltfNwG/zivYP2TrfSPFniW4+DutSaXoNrq3h/V/O8bTaT/aH9lW9&#10;vpt5es8+lSK9lq4DwRkC7gleNUZYyNy7PK4ogyNyev8AT/61e3fsBXM+k/tQaHrVn4j/ALFax0fX&#10;pxq5tvO+wldC1DE/l4PmBD823BzjGDX9RcXRp4zhTExrq/LByXlKKbT/AK32PxrI5Sw+dUnT0vJJ&#10;+j3Ni88V/DtfFtv+zN4n8Ca5421S90nUPP1jxp4zk/s3S9NuNQs5bTyxHFcvJNb3Ng32e2gitdPj&#10;iZfOIZ3lXvNOutL0aO30q20m1X7ZMwubdLe3+d2MflsCpw7KyyurBQrOQxDHaF8dsNCe6/a5tUvN&#10;DgvJo/hrZvFDdLKzWvl64G8xDGy/NEGMnzZQbCXBxgep2U0mn6yYobf9zJx8/wAir/svj1yR1Byx&#10;4JY5/hDNsdVq0KE5u907/fuf0hhMPCnOaitmtPkvuPKv2NdH0TS/g+fE8trZx+IPEGj2t1r+qW8k&#10;LajcDyU8me4GDJKGeS5KmfduLcfKCwvftK3fmfCe4Zc/Zf8AhMvCwWLykAhiXxJprOoY9OFznduw&#10;vGRkHa+GXg2y+Hfh/wAP22m6495Np/hWz0nUPtGiw28kVxa7xujlV5TLE27jzPLKGNiEzI+NlLi5&#10;sUaa11a7s5dyFLzT72S2uLdg/BjnicSIwKgrIm0oeBhQWPBmGYUZ50qkXdJw212Sv2V9+p1YbDVI&#10;4Rxs7u+/q/IpfsveK/FOp/t4eFdJvLzSLVdDvPHWhaGsyPbwR6XFqXhy3htldk3zzG0xHGzbvMuD&#10;GA7Ahj+Z/wDwUFbTrX47NpV9LrEN59qvJ2hW6jW0jT7fdL5kSgK32gMp3lhgoYSoJBr9R/ghY3mt&#10;/t3/AA712XSG1a71Tw/4i1G4upLwQyXEq33h3dqJl6zywCATkEs8ps9hfJJH5mf8FILrUbX45X2m&#10;p4nhhSHxBfCTS7iEbhJ9uu0F5v8AmkaNgoi25KRm3yMmQhf0zh3ERrZXWqJNXd7dryf9aHx+cUvZ&#10;4yjC97I8lt9budIjmvbnR5Li4hQRrA0xiDAtEpl+XeoB3H+H5sEKArVH49k03xTaWN5pNrJFDZ3e&#10;oRPLqEaQyzSm3sJd6hDJkbHjOCQxHAwTUugzafbapJean4bsrpYZmM0d1BKYQS42zMI5I2RQME/O&#10;ASzAEZyJdY1TwtpGn2dnbeEpNN+zSG5NxZaiLi3vJ5YraFlEU432qKltHhGmlLMpG4huPew+Yxjl&#10;UsM3rzX8vvPJqYNfXo17dLXOF1fSozF9gu7EI/mNG8dwo27gAO5x9eMjB+ldx4J1C207wfdXlxoW&#10;sWk3zNqGpaFqH+maqcyFEmDlUaFBId/mSiNljTKOU4qajZ6LrVvFd3N/HDJdMI7W4QFWMgRNoKhM&#10;FhjOCQwxxwCRW8O6nq2hana+CLtrNrXVLyC3ln+zMZ2jluILUtCysFBHnsxZw+SmMda6sllTxFac&#10;Z9It9OhjmClRppx6tL7zQv8A4jwWmvXSaLplq1i2oLeWtzopFhGWLEhTaSLNbxwITlC1vJc7Y1Eh&#10;LyEr9CfCr/go58X/AIdWkdnrXjrSfGOm2kMbPa+ILiSyvZlZnkkktp7hi5AOI2lvGghjUJsgVWVm&#10;+YUMM7mxuVIMlv5ahpAoRghVWOR0GR1wNp5NaHgybWYNXV9Hv5Ld7iIxySRWsbGS3LIxjIdGypKD&#10;nHHy9zzWDqV6mJjCm9W7f10IxFOnGi5T2SP0o+G//BQn4FeNdPtT4v1ifwTfXUjRLb+LVWG0eVAP&#10;NEWoKTZzKjZjz5iszhgqEc16reeI5JoI7kM3l3EKywt1WSNhlXU91I5BHBFfkl4svtT8N3ljeaLo&#10;+n6HJqen3D3C+HVkt/tFilzPaQWsrg7jGv2WRmjDrG4lCMgEYWvS/wBmDWvixd6n9n+Hd03hmO/1&#10;SW7dvD2sCzsGuAhHkf2cYZrQ7FeLZNPDPLtR1LM53x+9g8yqfWPYShzS20/qx5dfAxlT9pGVl5n6&#10;GS+JGkfCuwyOOBUT64VXPmsWz/E2OK4nR7zWLTw9Y2Wvaz9v1CC1RL6+WJUFzMB80gVVUKGOSFAA&#10;AwKmuNSkUZLN1r7KnRXKtDwJSt1Ovh8TRhhFPt9PvUy6vYHO61mx04riG1thLkS/rxSyeKzbHO76&#10;10RwrT0J9pY7ldXEVnskfdu4+aufu79vPZkPy57ViTeNI512GTjpxVO48QiT7jZ3deT6V6GFouLu&#10;cdaXMVvFVzDdSfKP3gY7lrLWAMM7c9OlWXiW4mMpbLd+3f8Az+VOWBh0U4r9WymUHgo8p+b5x7SO&#10;NldEMFoT2q9Z2e5jHt56bTS2SMDjGPT86sQs7fOV257VWKrSUrGWFjGUeYfd6JFbjZLEFbblaypb&#10;ZlkI/unkGupsW864jW7kLKvDc9a1P+EK02+kMtveK24/dk6n8a4YZlTw+lY66mDqYhXpHn/2ctj5&#10;RketSJa4O5+PTrXomt/D0x6JDPbWcalQRIq59eD+tc5Jpp02QR3UOdx+bd6V24XNKGKj+7ODE4Cv&#10;hX75kWM5t7gNj5a1bPXvssm+GLP1FV5rOLPyLx2pYrX59qn+LrtrWrCjVV5I56datR0gyxda293J&#10;sb5f05rc8Gal5t5HFcchj8vPT2rFg8OTXlwsY+9/DurotC0SLTZ1GobtwbKyK3A6V5GP+qrCygt7&#10;bdT18D9blWU5bHtujXcEFsHh2rnBznrxXgf/AAUo0D4h+NP2eRovw0nm+2yeIILq6it9v7+2sra6&#10;1JkO7jBeyi568cAkhT6bpOuOigGX5R29K8B/bT+LXh9fiL4U8BrqF5b3lro9xf3yZCwvFd3dta2s&#10;inGfMVob4fKQRvHQHI/EOIqbweX1ZPrp9+h+vZDUhisbTS6a/cfMvga1tdF+EGtWTQrofh+Pwxaa&#10;rqky3EVjPFYy6vckvYrHHKnlrOqAFljdDGw2kAb+B1Cbwn+0N8YPDWjeF5NK8MaH4o8JTww31noN&#10;uWe4OuzaZabZGDXCGSZoGdhIpRjLKuXG4QeMJ7XxPoEw8O2TfZ9Z8P3ljNbyFUU7bvTkUIqg8br1&#10;ipz83m4G0fe3PiJL8K/CvhT/AISDwd4VjJ0Hxj/Yfhm0tHXbI8Hhu5u4HHGSRqtwpyRwcAc8j8xj&#10;K2x99JRcbM9+/wCCZfwZ8eX/AMJNYuPE2vatqXhpvFj2vh2bVNPaExMiCWZ7d5C08kEvnx53/Iks&#10;MoR5mMk0nt/xg+Gsfw/8Qx2Nq7G3uIRLBuOSPVfpgjrzXO/sIeOV8L/Fv4ifDDVPGF5qiap9h8S+&#10;FvtFg8FqLN4EiaG2VfkCwWr6OjnKs0kzLhvJYr6t8e4dQ8R2Flq80HzWckiSBBn5Wwc/+O/rX9Ce&#10;H+eYqphsLSlP3EnF3frb7unlY/EuNMow9OpiKsY++2pbdNL/AOZ5A9qo+6v/AALbUQtm4Cj+HitT&#10;7KSc01rQZ4Aziv2PmTPywzfsjFdwPtzTxbEHBP6HmtH7MANuKaLQDk9adxplH7KD1FOFuVGQe/pV&#10;z7KeOfzoMQzjHtzSvYtalCS3XczYFRNCU+UBefStM2jEYROPpT7fS7i7lENrA0kjcLGilmP0AGTU&#10;SrU47s0jGUnZGT9nDAkLToLJpJ1iWPc8kgRF7sxOAB6kngDvW5qnhPWtEn+y6tp8ltJjO2Rce3Xp&#10;1BHsQR1BFeufs2fAC98fQ3HjL4f+K/Ek3izwzE15ceGdD8NBWeFhIkW3U7u5t7AGQK6yW8snzxFw&#10;wKlxXi51xBg8ny2WLqPRbaNpu2idk7JvS+y/A9rKcoxOYYyOHiteuy0672v6bnmtn8B/ixLIkNx8&#10;LvE63EyM1nYt4cuvNudqgsVXywSoBU5GSc/LnDMnc/D/APZB8PpLBc/FrxZdaHeanEdTk0rTfBuo&#10;a1qUdvE4i+03lnZJ59rHuiEQn2tFyqMyMNq/Yvw7/Z9+HmueO10LUPiT4gB0j4crftpA+L2qy3Gi&#10;3JvFWWQsNTEsEaSW80CtE9pCpgnQIw3LH1Vn4A/Zxv8Axn4g8VfDDwL4Pm8YXqzeGviFfW9stvfy&#10;NLCJP9PmS2neS4/0a3YNetJIFVyo/e/P/Nuf8cZrxBV5qrUYraKvZefm/P8AJH7RlPDOAyqnywvJ&#10;vdu1393TyPz2+Hn7Nni34veEI/FPhDx98NbaxeYxIviLx7FaXkjIPmc23lSNAN7sAspVzsDNGAEB&#10;7Wx/Yxt9E8NXWu/Fv4hN9nsbe4u7jUPh54b1XxdawRQxmR45bmygYwSGIOwEiNkqu0j7j/fnwA8C&#10;XXiP4LeF/FOsWuoaHfato0OoX2k3t1PK9rNcIJpELLdkHDu393HTan3RyH7WWseNvh78OfGfhPw1&#10;4a8N+JLOX4f3d/e2viiW4jjSPFxFMFYm5WR2j2BImjjXIYtKR8o8fB8QZll9ZVaFVxl3X69H80ej&#10;WynA4qn7OpTUl5/1ofl1ofhXxtqHgOz+I2s/D/VNM0nUIY3tNSvLN1trjeyopjlYBWyx4jyJV6Oi&#10;MrhakluQc4+9/jXe2eh6F4//AGLpLj4gfF+TUWvPiA6W/gObxvqV3b38OnyT2dzc3unXGpSIXlu5&#10;AZPNgZJWt4pPnE5eTl54mmcys2WZizM2SWPc1/RnBPEGOz7LXXxKS5Xyq17tpK7eiWt+n3H5NxLl&#10;eFyvGRpUG9VzO+yu3ZLq9upk+TheRTfJxlz9a0lsQwwflbOfqKQ2BUA7M8+lfae0ifOR5yh5DZVT&#10;/EaDAN2dvQenStD7KoH3enTig24Y/j1qfaXNY36mfJBjn9ajkhZP4e2cjNaRtSOSrU37J1yf0FHt&#10;IxNDxX9rCHStL0/wn451ewh1STT/ABILKx8PXdqZ4NSkuEMzRSxqyGSNlsthUOpYSldw3ZH7na6P&#10;iDZabJrGua7Z6bHDcMZtRs7cX1qq+ZjczymDAYBiT9fx/IvxJ45b4Npp/wAY9O+HkvibVPCOv6bq&#10;uj6XDNNGzTxXsJYgwfvG/dGVSoB3qxUqwbB/Urxt8N/ibpnhPVtY+B+heB/DfxIazmLWupaadQ0W&#10;a6xuezdrdLKeSOSRNhuXzjzGlNucLEv8y+L+EhDiSFfZTgn803H8kj9i4DxPtcn9nf4ZNfJ2f5sh&#10;n1z4V+OPC8niTw78bk15IbhobzUPAHiaGRY51Yb45oWNwqP86ZXqo29AcsVxfhT9nn4p6P46fQPj&#10;JqPgrUPAl9okc9h4R0DQfJji1hlgl1W4dmRQyTXxe6Vtu92uZGk2sGMpX5Hqj7xyjG3vP8D859T2&#10;+GvAGrfELUbK8uLPRrZpbiHTbN7iaQiGaURqFG1SywOqtIyRlyiFwzqD6d/wTJ/aP+C3in9qrQfB&#10;/hLx7pcevSaTr0n9m+KtLu7FEni0W/aWCQXUUYn8ra5mWIuFRXJOOa8z8XQWr/AT4iXTJGJYfAOs&#10;JGzfeZXspcqMDvsGemcDrXlP/BEz4OfGTwb/AMFEvCuuN4FvtC8MjR/EF14is/E1rJp2kXlvL4a1&#10;ZILu7t5dgubUyzRKZER0USD5gWGf1/jDirNKeZY7KXFezilHZ3tOmpN3uusj4PIcnwdTCYfGp+82&#10;3/4DJq34H3Z4QXxLeaTdaJ4dsNcuoX023m1HS7XzpFWOFpTHM8MRKoy72ZpGXOQTu9IpryTazsFd&#10;miGECqrO2AM5x3xjt054Ga41fif8VJvifZfAuL4y6ppHgdvA/wDwkF7oNo0MS6lef2zplgY5p1hN&#10;xtkt7jy2hWRIZPlEishcN1trbXM99blXV1kkO6TJwRnIY9fTjOc9AQeR/I2OoSp0KFRScuZPR7Kz&#10;tZeR+6YealUqJpKzW3W6vc1tV8Qfs+azYzWnwa+NH/CcXVrdBb68t/DF3Y6fAuCAIp518q93MjZk&#10;tpWVNuHVWda434gfGfxn8APDn/C3vhzaaPca1pWpWMdi2vWElxZo11dQ2TSSRRyRO5RLlpEw64kj&#10;jJJAIPEfsS+J9LvPhFY+C13R3mg2MNzdHzsCdZdR1PbtO/J+VSCduBxznOdH9ruKJvgNqk4AzHrW&#10;iBflz8v9sWTYz6HnGeCfxNbY7D08PxHB0LRScGkvSLf4szw8pVsvkqt2/eT+9nt3g2/+IXiH9vD4&#10;U658cvidqnizVpPBl95uraTYWVtIjvq+hBINkCrF9lEuDLwZPs7y8s/J/L3/AIKdaJrsf7SuvS2v&#10;hqxm0/8A4S7VLb+1Gt0Fw12NSvD9kMmQTAV2uqABVYykkZAr9Gf2KvGHjvxd+2bpuo+OfGd9a/2b&#10;r/jHR9KvtQ0G3hDafD4isrS3tIETajxzxx+QLhQCWnaQgsCa/OD/AIKs2nh8/tZeM7j/AIQnUG1S&#10;Lxlq0C6z5Uklu8X9raiVtS+dvmq+6QIvJWXk4UCv1PI3KWDxSbv7z3/xf1vY+LzS0a1Bv+U8k8K3&#10;8dtfxPd+Hk1ZXidJtLuL7yXnzGXBWXazREGMkuqglXdc/Pga/iN/AtldXH9i6Rr1vfCH7StneSQ/&#10;Y7lSAJFikJ3siHbzIVdyRhGXcV57Qlmspobq0t4Y5o7eRPJvMnczhQZGRWU5APQEgEHJXkNt61Ou&#10;rata6y9nDbw/Ybmyiga93OxAt5HfaUUKmJkAUMTkMc5Az7tPDYd5DOu176k0ttrL5/ieXKrU/tON&#10;JfDa7/H/ACM5NP0/TblrvSIZbOZljAWPBJbqy4GeRngnHQng8Vvya/8AEGw0mzn0vxbq0Fr5c0mk&#10;2FzMZLMR+ZJvkW3uVNtOBMRn938rvuBLkgZKmaODy7+eaGRYQLiTzDs2BEGBtIHlY4CnsmOBXQeG&#10;vG/jHwZ4bvE0rXT/AGfa+a11p08MciXSBN3ktI+4xxsTlthUEuxOSSTxZTgquOxDhTk00m/ut6G2&#10;OxFPDU1KaTTaX3nC32j6xNqGb2zIWTyoWuLGABZnVAHlKBd6hnXeyooALMFAUqtRz6JI091FcXdn&#10;Y3UyMtvcahI3yyYBU7o/M8pgzH5nwFKfMytxXcalrDa55WtpaRafNcafbedZaXZpa2dufLiwsUe3&#10;93EAq4G4k5XdIzElmaZo+n+MtQaxutQ0fTEuLeQW9xfXRt7eKWPl0YkAwqF8yTzCCoIwMiTNTg8d&#10;Xw+MjKmlJqWl+ruiq2HhUoPm0VtTjtXg8SyW2ltr95NdH7PdJ9pOqLexuw1S+m8tJ4naM4int2dV&#10;f5PNTdhmyfWv2OYXs/G1vqraau5rhrf+0Y7kESbSn7ox5IBXcWDg5IdgRwDXnvjP4Ra94astO8Qq&#10;YbrT9UBOk6pZ3Uckd2iEb5IghLSxgtH820DLA8ZAHefst6LF4a1mLx34j02103SUvAjeJLvUoYYB&#10;5ckJkjlLEKioro/mEhQHY5wpx9DkuInW4gg5rlbbun0uebjqUY5dLk1Vj7Ee7nH+sao5NWdhs/r+&#10;talpb+H/ABjoUHiPwVq9jqmlzNttdW0u7S6tZ2HBEc0bMkgz3ViPyqvP4Tv43QLCcP8AdYLw1fsU&#10;IU5K9z4GpUnF2aMoSmSTax+lQXJZjubJ/wD110z+D5Ygvybt3LcfhRq/g17IbPs+4MvBQd6rlinu&#10;T7Q5KABWKMOPXPSmGXEeVXnNdRpHw18deKkd/B3g/VNUMK5l/svTZbgr8wAyIlYgbiB05J965bT3&#10;s9f0S38ReH7+31DTbxd9lqVhcJPb3K5xujljJSRc91JBrfD1qMqvIpJtdL6/cZ1KdTl5mtC1p15G&#10;8v2d+vb8vateO1D8BfxrCtLCXz/N3bfUk9OMV6x8JPCHhjxhZSWmqmZLqSTyreRWAjTcPvEeoI9c&#10;e1fV4PNaeBov2r91dj5fM8rnjpKVL4vNnEpaCNgcVajs45Fzt5x+deo3v7K3jy2lj8mW1khaba8i&#10;swaNc43EEDsSevY81N8X/B2h+C/DtjZ6fZ+VN5hSNo4zhuPmZm9eBx+XSup55l2KrU6VGXO5Pp09&#10;Ty4ZTj8LQnVrRcVHv19Dy+2ilQ5Rf51vadA4CmY/Mr8+3eqMJQsAUGc8ZPWtC3Esp86JjtHHzfTp&#10;V4qn0sZ4eteV7mhrXiieS1SysZPuLjcVGDXK6g1zO+24Jb3Nac0ciMR269KZPFFKFBPT731qsFSp&#10;YWNoLcxxtaWI+JmTHa7usfer0UdmIvLaEDvu7ipjZgcxr3qNrN/vluvSvQlaorXPNjKUJaF7QNSt&#10;NPmY3CblYYz3FaN5fafqc0flKV2dO3TtXPeR82AKfCHjbeOOf71cVbL6dSo6l9Tuo5lUpxUWro7f&#10;wzanU5mtoyVbbnPp/kV8j/tna9oN78etY8E+N7hVt9PtdJbT9TWRSsVgt1YyTROecGOe5nLDqFkz&#10;0zn6g8K6rcRatbxK67pnEfzMACScdf8AGvgv9pDx5qes/DH4kfFmw8MTXvh7xFcX02g211C32jTp&#10;tegvI5bORjzvg8zw8wUjgquMcgfjfiVGWFp0qLfxu/3K3/tyP1jw/qRxXtKyXwJL79f0Zn6Vd2/h&#10;Twz8HrrxM80zQ2dtZyb4UzeBdb8LoQ/HzDoCCMgqxOcnOR8PLnR/DHgK18e+EdTt5NS0DwJ4LuFW&#10;8jMkUusXupTrqVyzdXZLXcS3IRcZHHON4j1Z7vTpo5NRWZrXWtam0+JmZlhiPi7RTFH8wBRRHbcY&#10;BHA4DFhXT6j8P7K08QX3wOsNPtmXR4PE2gx301mIXa6vUi0fTlIJIwjfaZUQsNjbsYKFj+Q8yR+m&#10;ay0PU/2VPD/hHT/2ovgf4j+JHiDVLjXLPwn4t8E6LLaSQfZ01XTHX5bkkgbDYPexrt3SNLFbjkcr&#10;9y6nDb3mkzafezRzK42uWXj659fQ9jX5par4n0Xwl8AoPjFoM82pR/C34n+EfH2r3lnId8kWpafp&#10;09/aqTwG+0alcIQRkeVgjg4/QKfxZfwNcWGrWSWt5a3U1tdW8cjMsdxDI0MqqzKpdRIjhWKqWADY&#10;GcV+ocByliVLD09JQfMvNaXfyf5o+A4xj9X5atTWMlyv16fevyZm3Hw7uZBcQWELSCNj5fl/Nn8h&#10;9awtU0G80m8axu4SjqOh/nXoGheNPN+SKzSJtqruiOM+/tUHjfTYNUjj1Ry4kRQpPBwM96/bMHmW&#10;KhXUK/X8z8ixeAwzoudJ6r8jzxrZgeBn3pPILD7p/Oth7Lj5lzUItGx8o6/7NfQRr3PD5UZv2Vyc&#10;44604We7g5z6VqfZc9x6cUv2dFZXB2kd/Sh1ZMqPunQ/Dj4aT6tBJqN9BlGj22/tnqf89OfSvSPB&#10;PhPwt4M1BdUtoI/O2CONpPmdOuSMYwTn/PIrh9G+IbaDo62EJEsiqMMyEbT6e+P8+0M3xB1W5X92&#10;3lybhukXqf8A61fKY7C5ljpyTdovoux9Ng8Zl2DjFpXl+p7JqmieDviIyt4ltfMhs5t6x+ZtDYHQ&#10;46j2z6V1ngTxb4m0Twb440P4BeLrfwrrmn+D77WrXVrXQ7fUHVrZCAqwzgoXL3CsGIYfKwKtuyvi&#10;Nv4f+LC/Bq4+MNrZ3Ufh+PWl06W48iYsHdWYS58vyxEGVYzIX4kljTBLCr/7NeoarcxfFFzeybv+&#10;FK6/5cm/5lYyWmGz7V8Nn2UXyHEyVa8aelk9E01p+KfzPssozZSzWhD2VpVNbtatNPX03Ppf9tXU&#10;fEXhr9mP4s/FH4RS2sOpab8I7x9L163uUE1pYlJ5S9vcKWZTuS1kVonyWhiYMSqmvzj/AOCG+s3X&#10;hf8AbxufA9haQxWcPw41jT41t22qI49WgIwoO1R/o/QBeZGxjpX6bftj6TZX/wCyL8a9HF3a6XDc&#10;/CPVbcSTeabezUxlRu8mJn2Jv52Rs2Bwh4FfnP8A8EfvC3gez/4KB3J03xtqNx4kk8I6293o6+GY&#10;Y7JlOpJuZLv7Z5sjK5kj2taIG2ht4DYP5Xl8qMcnxKkvee2nl32R+h141JYqm47I/Xj4Sz6lb/Cb&#10;wqs/xBEbN4asJBHPa2isFMCYPKZxwQD3we+a8z/aT03xlq+oeMp59evrnRJvhVeWsMLafp6295c+&#10;ax82OWEeflEYxlHKp8+QpIJrpPhx4r+DA8L6XoHxAOlarrXhz4f6Lcap4cWw/tTVbCMo4ctYQrLc&#10;JltoP7vqACMgV578UfiN8MdB8Lah8UbzxJ4rv47jw7qenSaG3g/WHnt5QXmu5ktksxOYz9lVg0ke&#10;1I0HlOqttl8FWlE67anxrB4UfwZ/wT50zwDLE3naT8aXN6rKBiZ9ImlbozDrOeQeeuBnFeXpbyxY&#10;WRc/Nj6V7HY31r4z/YkvPGOkajb31lffG67e1v7K7jnt7iNLFoMxyxM0cmCpXKlhlcZzmuW8L/Bn&#10;xz428E+I/Hvh7SDcaf4Viil1jartIkbsRvVQpyEALvkgIgLHgGv6K8PcXRw/DrlVmkvaNXfdqCX3&#10;tpH5LxdRqVc6UacW/cTsuycm/uSucK4+X7v03MajdeM7efatJ7BAhKEcc9/SmvYMx+dev+e9fo3t&#10;GfHmc0TEkL+Hv7U4RASldv8AFWimmxAZO7jrSpZRR87Ovf1pcxPMZ6W+R9ykFurYARf8Oa1PIjHQ&#10;YO7NNMILMCOppBzSZja54KsPHeiah4F1DxXa6DDrWnz6fJrl8JTDYCaNovPfykd9qb9x2jOB1HUf&#10;sPqTj+37+4kikj23MrMsiH5fmJwfSvyD1m2f+xbtiF/49ZDuI/2TX7E+I0ij1nU2Qc/aJ2Yn6tn/&#10;AD7V+HeL9Fe3wlW+6mrejjr31v8Ah6n6l4e1Zeyr0rbOLv6q36fmcf4zliTW9JIB3G3vAvr1t/8A&#10;69FR/EeMx6/o6YxiG7/9o/4UV+GT0qM/UI0+aCZ+PX/BNL4yeJvjZ4J8V3/xP0XStDg0+HT7fwL4&#10;gi1K3k1ddWWYMZYbmfyykm2SICFg1u4k/wBXIY2Czf8ABKH4Y6z4C/4Kb3UUU8dr4fj8ceNNO0nw&#10;yyRQ2cskei6qRG+Qr7IoWjURFjHtlUhQYgR7X8K/2XvhL8HfD7eC/BHh26v7O3kWSwl8SXEdxeWU&#10;mJWdJniSO0uQfMaUbrdTGCUAHlAn6F/Y98H3SfFzUNU8I+DZV0nxLLqE3iS18IwjTNP1G8e1kkaa&#10;9jtUSETySZIlZVkMrr8xxglbijDYvESjTjObnZczT9LtvV/cRSyaph6SlJxioq9v8raHyH8SPhz8&#10;TvEvx88M/EPwnY3n9k6X4RjXWbuHWItP+1IusaZdPEDOytdEQxySvbx+ZJKsYVF3sleyW0yNcwje&#10;iNJCYtyyICwKFMNnAJJB6jOGbPUV0d18JfDtol3qvxC+Ovg+3j0i4Nr4osNHuZNY1fSJmkbAl0+z&#10;jZ8eZu53Lz1PNasWn/szeHrtYtUv/Gniq4SETR67a2drp+l3anDIsqzu11F/DnlmycbeQtfmuJwO&#10;KqQpwqctPkTXvSV3d323+Vmz7GlicPG8o3nf+WL/AD2f3o8N+HPwm8FfCvSLC08IzarcTf2bNBrb&#10;311FJHcuLuWVGt4kiQwHM8iurvLkLGAU2N5nfaHo/iXxTfSRfD621e/1WzmW7WbQIZWuonSQSJIn&#10;kguhJCtyMEZB4JJ9O8UNr3w48Oaf42j/AGL/AAj4e07UNYe11yx8ZGfxC0tyEZozbtcvbyWblIZW&#10;3NCygoRk5XPK+Nv2qPEy6VcRfHv9pjxB4X8J2t/bwwa1oeiyvcaWHnEdvBEmkiO9YyTGGFRGzkNI&#10;uQVJqa2FovMoxxFd+2k4pKEHHXZWcnG3rYKeIqfVW6VNcivdylfzeiUr/eanww+Gnxb8N/tUaD8Z&#10;fiX4et7eG+0m/wBQ1TV/FTQqixw32lrcTyRl0eOdBJD5W9FCSiFgCqMB+W3/AAUU8H+I/ix+0R43&#10;+IHg291S60uL4gatG2k2Ooq8MZ/tO7f7SqLJ5fn5k8lthaQiMfdCc/pj8K/iL8Gvij+1HpvxO+F0&#10;/inxRJbtp9vrOv8AijSbmx1K5mSSKWK4aKSCO8ECQPBcKJ13MhYn5GDn8v8A/gqLr2q2f7anjLUN&#10;J1GPS4NM8basumxLcsmqC6OqX4e/RiolSBlVYVKuU3wOBh9+P0jhujRoYWvRqKWjV7yTd76u9rPX&#10;1Pk84qVKtalUVtVpZWVltpe/5Hj9vb634Z1W3n1zRp0VbtUWPVdLZopEJ3gMzplgdoVvLKnDMAy4&#10;BFjXfF08mk3Frd/C/TDJJcNNBeeH767ht7Zi8ZYCCRpmb5YYxzIFVSvGTtqPwJ8QviykC2SfFS3s&#10;bVma4e88UatAyXBG1ystzOskyZwSAGG4gKPmIB6jxDdeOdE0i68QfEv4C6Dfac8ayWOp6PqT6TEQ&#10;xIErM5lluCxfjaEBb0JFe5DCzqYWSo1HydU1pf5X/I8uVXlqpzj73Rrc5HTtV0vWY90d0yho2N0z&#10;QovzpEOuMsoZVUcZG/APqLmm+BvHus3CX2k6TdXmlXmmxnULfS9SSUmP7WYiJYIGM0ZKpKTvwNp3&#10;D5SCdBtY+CeszJPHrHibR5IXZv7R1SxS8h3EfdRbZpZmGCOTyeM06f4Z+FviALXQtA8Y+HfEU11u&#10;u9J0T7esWpPjLmQ2zAPEMhWJYAHnoAKMsqYrK8Q6lOKneLjo77/jcMXGjjKShOTjZp6rt+BDPpt5&#10;pcFjZ3VtcRyjT7JW3/MfMeBdyPkllHzcrhSOmMVRub6z0W1j1S8FxNbwSbLySNY2ZF4QtIrtjA35&#10;bDFgBwpPy1p+I/h18TdM1a61rxNLrWoStCq3c+rl7tlVFRADKN2xURIlABwEULt+UoEW28OXGgXW&#10;neJdEvNRkmklWO3tdejsI4JnMbh2c2lxv+YMThVzvDnptbgwFsFm1KrXTjFTTemtr3ej3OnEf7Rg&#10;5wg0201v1sW/EX/CH6lcaTq/gdbORbixvIbvVI9PkgN1JDeCI/61FeQK4dckFSFKg4UgdZ4Y8HXv&#10;ib4Na6dE8JWcd1qlrf2kXiG7v32G48mIpbSRIh8tY2kEjTq25hcgAnyxjz/xB4j8I2f9g6LpU3iG&#10;1jsdNvjdTa0lvNCZbi6+0KEnhcl0VpZY/mijAQKCMgkei/DGG003wTrHjCDwzH/oumX6Q+JPt/mM&#10;VRInFo0JJbZ8xkZwy7hIFyxGV9PC1IVuJfaxl7spNp+v9eRyVo+zynke6S09D5ZuY/i58CL65+JG&#10;kavc6I0M32MeJ/B/ipYmuJCSWESoYbobsDBICqA/BDAL6Z8Kv+Ct37V3g1I9G17WtI8X2i2vkW1t&#10;4i0xJntVDZM5ltWguZpCOd1xNIMHpxxzf7XK62f2f1stf0e6024/4SfSSUuo5YpJlaz1ME7JBuQH&#10;YD1bOfYVa/Zv1zVdW/Zis9I8U3sOsWek+JteuYbDxMY7mzt1js9ICsY7gmMKu6UqBjknGCK/Q+fE&#10;yxnsaU7267X+658vaH1fnmvlufV3wp/4LGfA/wAWXFt/wsf4Va7pcjKqQNod5DfiVgfmlmE4tlhj&#10;GG4jkuHwOFPb6k+F/wC1F+yL8c2hsvAvxu8NajJeXX2bTbe6mbT7i+mwvywW96sM83J/gjIPrX4x&#10;6/onh3Uv2sdR+G7adIulnxpNottDpt0luotVumhDLIYpQh43kLGQctgIAAep+IHwxufhf4EXx1pf&#10;jxNThka0s7jT9Ws2hkjWZbiS3s47lZWkdPLtrknymgUlMYLNErNZhipU29Xbr0Rn9Vw/NbZs/UP9&#10;uTxCPhl4AvJ9U0vRf+Ein8Q6VFo+pX3hbTje6dc2Szra3KSNbiYTWlq1xHDKSXiZwdxzg8H/AMEi&#10;PAei69+xJJq+o26q9v8AEXUbKN0QKRDHpWjOqtgDeQ0r/M2WwQucKoHwH4fuvHuveBNJfwtN4ih0&#10;K0jmk0aw8P3UevaRppfm8mOnxO5sHYJECzuJeAzN0x75+xZ+3D46/Za+Fl18M/DXw88L+NvC954g&#10;vr7S7e28QS6XqUl29taQOxlmW4j8lI7WE+XsMhd2zNwFX5fhfLa2T5lVxNetzupKUnvopN2ju9Er&#10;L9D2M7xMMwwcKFKFuSMUvNpK7+dj9Bo/gvpWp3cUNtdLH5sgVRt6ZPTtXo3hH9n3U/C2krffahCo&#10;OZ2fHzc4IGegx9DXy78Kf+Cm/wCy3Nq6/wDCe6t4k8D7rtIbO48UaA7W9zcYGUhnszcwsAScs7IB&#10;j5gvQ/Z3hX46eAfi78Of+Et+HHj7RPEGn2twLe61bQdShvLVZwNxjMtu7puI/hzkHrg8V+h5hjqj&#10;5Y0ZqUWfI4PCWi5VoNPoXdR8YanZaaluGBlVR5sjx/MBgZz715J8Ur+Txbc28aq7xwv8rbDyTnn/&#10;AD2ra+JXjvxjBoiat4IvNJs5f7YitbiTWPD82pL5JgnlZEiivLUq58niQyMq8gxtnI8H+Evxg+Li&#10;ft1+G/2ZPiLrWm6tZap4Lj1TUrrTbGOxtFcvrZDQ27xz3Acrb2PLXrRqsUn7t2mDxfPYTjHJ8nz5&#10;ZfNP27V0ktLPrc9LFcOZhmeVvERaVK9nd66eR2U+gWlpKsU0nlq7AeYymtyL4ca3JaLNpVpNcIW2&#10;jChWb3xk8e/Ne6av8I9LvtC+y6RHbxNGxaIbR8/HTpXPt4Z8LeHfDn9qW019ZsIsu0EzxmHjvgj5&#10;ST39Oor7OPFFWptrrsz5uXDVCk7+XQ8L1PSJdKujZ3kW2XqV3ZNVXsW35/nW9p9vf6zrLaMl7NcJ&#10;uYQGRiRtzwa6bRfgZ4/8Q3a22ieGri43MV8xlVEGOpLMwAH9eOTgV9Thc4o8jdaSjbzt+Z8rjsmr&#10;OSVCLlfy/wAjz9LN+pNdda6RpV94bUGxjViPv7Ru/Prmun8VfszfEjwZaR3mp6fburTbfLhmLOOP&#10;vEFQNv0Jxn0ya5ew0DXJXjsrW0uGa4/1UKqct+FVVxuGzCkpUKq0d7pmOHwOKy2q41qT95WtY5XU&#10;9ClspdrhtpPyN2aqjafIi53/AKV3nirwH4j8OXMdjremurPbiZdgLYHcHA7cZ/8AriuYMKg/NHXr&#10;YXGxrU1JST80eTjMHLD1nGzXk+hwnxku5NI+FfiAorNNeaTcWdrHG21zNNGYkYc8bWcOSPuqrE8A&#10;18d6lcJ8SdM8G6L4a8SSRN4y+KMOpa9ZeQJt2kRm1uLSaSKHiPMem6dG8gG0Ozt/eA+nP21V0K++&#10;Gul+Fr6a9t9Q1TWyum3lvGTHDD9nltrxpH6Jtt715I/4jJCm0Eg18s/8Ji138YbfxFbXENvpumWP&#10;9j6T/Z1vBIl7cvDHdXkVlFAvnb8jRoI0y484TRou+TYv4P4m5j9b4gVGO1KCXzlq/nqj9t8OMv8A&#10;q+Quu96sn90dP0Z5/wCNbi4utF1xvDohmaxg1Wa6jJRi/meI7corrJhiwigacqoDFXRsld4HqzeI&#10;LXwhpkPjP4maxEs/hv4sLrk1xp8gLTai1hd3FkF2OQ0JuHt5lY4QPJIRwr1y+i2ttceF3TxZfrLa&#10;6x4dZfsMuoLaq11dvPqhEz53StBeH7OAAw3K7n52MdYPjHTrjTodB8J6lp8KafoPh86xq3iL51j1&#10;G9jsZrXTIfMQNFcss4aZY1JcIk0BZ5E5/NYxd0mfoMvdV11PRP8AhE/DWrfs8/ET4VaFErafJZ3F&#10;n9vhtCsd1eLcXt7CsXmYkeGGC6s7cTEAM6SY3Ku8+5fsNfEK/wDi3+zvofjLU7G4a4vtJ0+4bU5N&#10;zJe7bOPT53Z2di85v9N1GSTGBiWM8btq/OD+Oofhr8J9Z+JGt382nNd6hNd3ml3DTywXU5WMwWUM&#10;kQQMsOmnS4ivmNG7xScuWhNfQv8AwTX+G3hXwx+yvoPivwpc3ky+I4ZbkpdXDPHYxrdXJWwhBwPL&#10;gkkuB5jZeR5JWJClI4/0rwww+Iq8ROpG3LGMua/VNW0/7e5fSx+f+ImKpUMh5XfmlJctujTvr291&#10;S9T3TTDLZS7mPHfjrW1bTC/ga1d/lblWP6CqK2LAbmGPrWho9nB9pUPIF2sCvBwcd+K/fsRTp8vM&#10;tz8No4is5WexBe6Ta28HlLEweNm3Et1x/wDqrPlhRguY8EegrWkimZWEgZvnznOc/wCeK7fwz8El&#10;1PQF1nXr6azkkUtFA0eNozjLZ59+K5auZYfA0uatLdnVh8vxOYVXGhHZfL7zy82aN96nfZM9vlre&#10;8QaEukavPp8aZSNv3bN/EvrVMWrgHA4avQp4mnUpqSejOCVGpTm4taoyza5PyqKcLZlxw3/Aa0ls&#10;cnof96qmv29xZaJdajF4gtdLW3j8x7660e51DZyAqrbQNH5pZyqkyT28MSM80syJEwbLFY6jhMPK&#10;tO9oq7sm3ZeS1N8LhK2KxEaULXk0ld2V/NvY+p/hB+zXN8Wf2cP+FZ2ni3xPYzX93Dq+l6teeSuh&#10;iZcwy2Qhjle6kwwJLPGkDuiSwl1+eV37PP7KGqaFH4w0u88S2cOuQrdeFfEUTWz3Vld20siGQwbJ&#10;IZVY+QArluATlDkEJ8L/ABf+094u+EHgXxl8E/Dni6DRLPR4LW/s9cfSPDMNwiWkoS5RLy11W4Eb&#10;Twxxl0lAZLhJ4DLEVkO7D8APi94h1jxBdap4+0DX/Afiq7uLfUdJk1nXfELLp7lhvkspJrjSvPkk&#10;IkfFoEiFo0QMhvfPsv5izDijNMR9YoRrfuqspSaUUr3fXS+yXXof0Fg8hy+gqNSdNc8IpJtt2sun&#10;Tq+h13j7xb4K0zVtFt/2gfGuh6Ro/jPSr7SvEng3xtdafZ6VqVv5rR5jW62zlpQqvt891KsPlI5r&#10;hfA3hL4MN8JdJ/Z48O+AJpNU0fWP7Ts7S48G6rf2kEMmoSXLxQambeW1TdbExxhrlUVWVCyoOND4&#10;bfsQ6V8OfhmvgDVfi7r8ngqxvor63X4Z+H9O8HR2E2Uln3HT2S4RWl+0LvVkljgMEYczQyXdxR8T&#10;/CD9hKI2/jf41eINI8eaza6XJp0fjjXPFk2vapLDIkazxXMNuE3JMI3jlTPltBcXVsFW2uJYH+Xl&#10;VpqNnL8T3o05S2V/kMl/bg0LUPB2ufED4e+BLOG+tdVt1bwX4o8a6bb3v2ci5jgNqNBfWPN3JZ3m&#10;1XWNm+yShQzRSKuN4+/bl+DFx4b1bUdY/aS8I+HreO61mwuo9Q8FeJJML9kMcm2V7GLdueaaO3dY&#10;yl3JbuluZXimjTrG/ag/ZR8C6q3inwvpdu2p/aGF14o8IeEILO7kkMVtGTO16DLKzRWllGzGQsy2&#10;cPJEaY8/+M37d3hrxT4T1rwsbzxBZiTR9YH9sLpNt9qtlNvcNFiGbdCzqQjfMDkDGCDurnjjsHGV&#10;rr77nUsBjJRbUGfH+mfHf9lv4jP4u1q/8J6l4J1DV9Qvde/4Wj4Hjm1KCSOPUreK3vr62QC6tku9&#10;14i2t9ZPB++SSUkojL7B8Lte+J1t4O8QfDTwNrtv8SPAeoeG7yfUvEnwx1C3t5o761s2vk3QT37W&#10;968ywtZyJBc2yfuisybSFr5b1n9nTwJ4l8SWvjD4Q+Lo9H1pdSt7zSdOWNNPvoLsKRZQWZAS3vNQ&#10;e4UyiWJrWK1RPkjO0MOWk0z4+/s/eOrTxJqdvqkd9cb7K81rwzqkunaprVrEHvL21iu0Hl6qkkjO&#10;15eXSX0JyQwYjFfS4PHYqjT5cPVtG6lbdXTum4vRtW0PFxOFo1Kn76GtmrvR2a1V99T6ThgmkgWZ&#10;7Wa3ZkVjb3EZSSIkfddW5VhnBU8ggihoJOorz39nL4h/Gz4nW0niDx1p32rSpIFC69qWk/2XeXt+&#10;RvuZI4oy8F1aLI5gSaMW5LQyFkDAxp63Do8rw+bK+3+83YccnrX9L5bm1PG5fDEK6TXVNO/XTt57&#10;H4djsDUweMlQdm0+jv6a9zDNrj7wz370n2T5uM/4V0PiHwzqXhnU20fWrNobiMKZIX+9HuUMMjPG&#10;VIP0IqibUAbgvWvQp4uFampws09U1szknTqU5uElZrdGYLTJ3BzTRagcO36dK0miImWJY2ZpG2oq&#10;Lkk14r8Qf2n21PXo/hb+zrpTeLPFGoLJDYyaSBcRiTDFZIdqyCVVRJpvOKPEIoTOqXMKT+VwZpnW&#10;EynDuriZ8q7dX5LudmX5djMyrezoRv3fRep0Hx3+MHgn4OeB9Q1jxVfr5n2Avb6fC6+dcKzNGHwS&#10;AkeVkzI5CkxMib5SkT/s14r8Q2/9ravELS4EgurhPmVcH52HZj17frivwR8K/Dr4deE/GM2v/tB6&#10;7Y+OPFt1qjLrFm2pK3hzw79nt4obqS9uSxXVbu2hmtIprKCU21vEL1Ly8+yZFv8Aux4qhvIr3UpZ&#10;PlZJ5hJltxBDHP1r+duN+KqnEWKpuMeWEL27623fyXkfsnDeQwyejK7vKVrv0vt5FPx2G1XX9Nm+&#10;eLyba4JD43Es0f8AdJ/n3oqXxn5Sa7p6ucboLgLz6NHRXwMr8z0PqeaUYpI+cvH+ueI/hvZah4TX&#10;4beGvCqyW4vNNHlx6hq2moPuzx3M01xG6CUgIZYMNhtqkglavhX9pL4d+NfiXpPgHxJ8YPEHiDxt&#10;fSyafe+D5vCt/bafdm2sre8kBZrdtMumSzmtp3+yIZY2vYS4hwrxfMv7G2i+G/CHwC1S58GWNja3&#10;WreLPEEnib7DdQF57iLxJr0KNc2kX7yKTyViQySlmeOKFQCsJx6R+zj8Lv8AhLv2qdJ8TPe2cVho&#10;PxG8SQ3aS6fa3EVzJe+CPCUcWJJW3QAG1bGxWLEqnQg183hcXKWZzouT5VHTZWdk9la+9tj2quFj&#10;HC89tU9fTbrr26mFpv7SviPwL8QNU+FnhH4PeD77ULTw+3ia61Lxl4fn1t7e1jvLawNjFbrPEV2t&#10;N5guDIwHVomxtqWxKTyGzkt8lpkgWaUDgcDcwznaQBjd2JJyQM+C/GbxTd/DH9oW1l0TTrRYNQ8C&#10;/wBmzL4ms7pDbQzeIdMLeYtq6vHcK/AJDKG+8pGQPobw/oIR42/tJLuaVPKae4Z/KLKjYyfucEK3&#10;XGcdQePk8zp+2weGUd1z3+9b23Z7uFkqderL07vp+B5L+zZr3iLxl4C8O+PPH/jnxf4p1vVdGvm1&#10;LXfEmtXesSFv7RMXlJcXc7yQ8QIPIULHiMkL8masftWJJJ8Fb511D7Qv/CVeHH+Xeqvt8Qaecjj5&#10;wx/vY4A4Hy5x/wBlP9k74zfCidfjD8R/hH4l8K2954UvNCh1bWbYWxlJ1WS5jjFtMq3BVo0ST7QC&#10;YWzGFwwG70j4s/D9/ib8NpPh7Za3o+iTXWpabeR6hqq3CWqi2v4JyzfZ45nDOkDKrLHtLShW2KC4&#10;2zaSlxFTqt2t7O93ba3cnB+7l84x11lt6vsbn7J0nhay+Net3vhj4gabqFlY+PtL0KabR2vlhS/s&#10;NPtdOubBheRwzFDd2c0BZsxujbhIykgfnF/wVTXVNb/aj8eapa+EIhpMHxC1qxtfEXmwmU3K6pqJ&#10;azIRy5iXIkUkBQ0zYG4k1+mv7LHgRvhH8UtQh8A/EO41WPWvivceJ1utWsRYGzk1S8vrqXToF865&#10;3hdzwrJtjMskm7yk2/P+YP8AwVYaz1D9rnx14q13RdVh1CTxlrGm6fqTW6izisl1rU8W4ZkRxcib&#10;exTG4xyruJ3KB+j5HiKOIniakWmubdbHx2Z06lNUItWdv8jxTRtP87S7TzR5My/MVmXZvUsSWRjx&#10;sIwSScZYrxgCuu+GPhzR734ZeNPG15p7TXkN9o9vDdKu4yKb6FDk4ztLSjJ6HgDJAFYXw30601jR&#10;5NPuvE1pp7afiS5/tS+itbYRblUhpJtoZ1ZlYgH5VGSCqZPV+G9D1Cw+HfjnxFptra6xpd8NBs7a&#10;+0W+iu4rqRNUUyJ50TOg4YdexPbOPt6FfDy4Sr0k1zczdutvd1PnKlOos6pyafLb5dTCTRbaPcuo&#10;2SySRsRP5lqYm2q2CRsUfKByX5BDjrhitqPxP8PdD0xvC3if4Sx661tM0cMMN69mJS7yNi4njHmT&#10;45A3EfKiqeuS2Ka1aePbbBJriCHzh520eZGDGpK5X76BCFJwhcDjAC8j4k1GXRbu31hLFENsoLLJ&#10;cNuZFTCw7nYqgIfk4PXkZyK8/hDC0cXmVSFVXioSfzTXc6s8qzo4SMoaNyS/Bnc6rpXi/wAB+I9Q&#10;8LeC9d1fRrPSb4BNFk1SSCFSII3P7uI+XJEWkyC5ZmTBfBJUbOg/Ev4reJLm+tfEf/CK6xdTwebY&#10;r4q0233qoIC29otqIkMp8zI83n5WIPFTfF26W8+MPi1EmEjR6jDlVUKzEWFuHXGSd24nAByeoA6H&#10;m9Q1ExaeotJplka5VrWOzlRNvBYHuB8ofMhZANueMYHl4XFV6mOVOUnZytb/AIGx2VaNOOHulrbc&#10;6vxQdJ8O2vk/Ev4Fa74YjFuwmbSdfivprmRjvjTZKBbxHK/KglHCZwQCRu+ANZ+FGgfD7X9a8KWN&#10;xfaivhnVru7hutPnT7Ohs2kS2uHiQ2zLvt2LeU/zglGIHNeQaEbabxX4ogsLCyjthqhd7ezlSaJS&#10;vmb2/dsY3Z0Qb2OV3Ku4fLgel+F/DEFp4NufF1t8P4beSTT9Thj124uhJcxssaOIliWJsNG5Mj3A&#10;CbWMRLJtLL1+2p08wlTdJaJ9EmtPJJfgYunKWDUlLfp8zzWTwT8TtNsLjUNP8O6hptrr3mNNb+HZ&#10;nkivE83cM/Z2ffGAqqBIThVyfmLGqses3mm/a/D9lpWjxQ/Z5ILXT7fSY7eHT2kEaTXAitWhDzOk&#10;Mas8xkPyKQBjI1tK134caK9jd2/hfxBomoT2ccF5rXhnXmhvr+5MTGRQZFIt4S0b7tpYqPuqxwtW&#10;PD3ivxd4kuNN8FalqFpq1iJhJDY+IrFLi0MpVmDzO0UkrZC43BiRlSdoJI9adOvl9aMbyhJpNddH&#10;t23+Z5sZU8VTb0lH/I4e98E+Gr34tN8ZoJr+zuY9abV7uxWSK6N3ctP5zxxmT7OttGdzgMzzFAPm&#10;J+8dT4z+Grv4i/BaDwV4M1Ozu9QhvNDvrq1vL2K0SCG1ttWjmbz7ryklkBuofkWRmORsXCsB2et2&#10;PhLTZLi01PwfomoX9zfNG2qeCPE0n2a0CFC0a27+cm9VdMKVj3E8DGaVvDHwltJY9Yl8X6/4YsXg&#10;ddIj8U+GhNJqEq5VhHJaMVEYk+UkRMMgqejCr/tTHYenKkpKSdrp3T083b9R/VcPUnGbVrfqO/YX&#10;8Ha5pmi+DbDxJ4evLO1b4jQNIt5asPtsLTWcWApAWWNzuydxUqDgN0rxb9k3xbq2qaV4mtPFNrpN&#10;9C+l2nnXV9oNiJkknvrW3803fk/aN+ySbP7z5i+SCx3V9D+LdAN3r3gnTPhlY6dc6pp/gmZ9W1Dw&#10;v4if7ZcG41O/dZCXkDxhIPITy1jVsrg4Cpt5HS/hUPD95Z6rH4QGmw3TraSR3miG0a/YXCzqZG2J&#10;LMxmijO9pWZipAbbhTvT4hhUjSliKLUVppqnr5CllUqfOqU9Xr57HTfD7S/2dLn4x33wz8d/tI3n&#10;w3S30exXwvbjwtf65Y6rNNBagwyTxSzXFu4ErsG+zyxbIWBCEIG5We1g+Hsuh/Ezw3YLDdy27DRd&#10;V0K4m0fUnuBHA9xLvtnCExC5gVxvIJnAUNhttPX/AIbQa5410X4mX0F5Z6lp99byapfWe2e1kt7e&#10;JVjggtGxIkh2KrzSXTDhsR9AM/4tQeOfGngXwD4L8F6nePeeF9X1I2+mrIYZLeW7t9MgMyNny1cm&#10;wfzGMmdqpy2ML0UMyyurGUlVs7qybtp/XmYywmNjZOF9NXa59FeAv2yv2u/BfgOz8QeJPE3iTWPB&#10;8VyrR6t4+8Om5sbu+aOcDdqUaRXEjojybYzcqhVGco+0tW54B/bH8PJ+294T/aw8UeDtQTSdA8Gx&#10;6ReeH/D93Bd3124GpjzYfPa1gRTJfoSkkq7VikO+RgA2V+xhb+LfD2heJv2VPjN8BNM07xRrOj6d&#10;rugeMpJonvtQ028uNEmhs7Qr8k5MJFwqxTLhJJGZFWKQ14p8Lfjp8GvCXx+1qz/ac8Hy+INO1Fo5&#10;b6Sa+1ETLvRJjGPseo2j7nB27nllXmMBRhmbyXgcDWzT644KVVJe8tXbor9TuWIxNPC/V1JqD3XT&#10;7j9lfAP7fH7I3jkyJovx80GxmhSOOaHxI0mkETuP+PeNr5Io7pwcKTbtKhJG1mBzXpmpeGoct/al&#10;m8bzQ7txUr5iuOGx0II5Bx7+9fjF43+ER8K+O/BXgzwd8WdLjfx1rlxpOm6zr94P7OtLiFbI+TIt&#10;hHPLCc3iAkq5yynYAW27ni3Vv2kP+Cf/AIsufCNt4s1DwrL9uttV1DTfDOszLa6hcTQRyLPdWU0c&#10;CXu3eF8yaJwpU7lXmvZpY5aNdTz5YWMtz9O/Bfw/tPDvi3UU1De3nXCvZnb8q5PUH8AO/wCtfRfw&#10;x8XaDFaLpWqQLHdQxgK0VvgvjABIxg57+h/OvyP+A/8AwWF8fWF3/ZfxZXR/GCxviaaGeHTNStnL&#10;qOfKT7PIiqJGWFYUZyDmYKDt+v8A9n3/AIKKfst/FDW7OS1+J0Ph6aRT/onjBk05jk7UAmZzauzs&#10;QFijmeRugUmurEYqONXvPU56OFeF+FH2/NpWieN7KWWGKTb5m2aFzgjgc8dO2DWHefDrQ7aVr7+z&#10;YvM/hby1yMZ4HHHPP41L4U1y40y8FrK7Q+cVWRXjKkc8EgjPAJ/P6Vq39/aSIyxyNuOTuf8ApXmw&#10;qVacuWMnY6+SNRXktT5p/aKnudLvfslkXmkmyoTZxAhXBPQ9SK8Rk0kjKtHz0OVr6+1D4f6Xe31x&#10;e6pEtwzSH5mX5iO3NHhf9nnwp4i1e3k1jwfJJprMZGbyWjjlbOFAkXkndjPIwoI3Ala+8y3i7B5R&#10;geWpBu27T1bPis04Vr5viueFRK/RrRH5S/8ABQAaFFq3hPPir7DcabDqD3SwRyyhBKbUxfaFhdGC&#10;naxTeQDtYg/Kc+W/B34AfGnxh4v1DUvAXwY8aXi6jdbLTXNH8LaxqLS6esEI8hZrS0uArebJN/rA&#10;xA3su1yTX9D3hPw9pHgK3mtPA3hLT9HjmlDtb6Paw20fTGdsW0DOPTpU+oDUltVkBtVKtn55ijFS&#10;fVVYHHbpx6V+X59m39tZpUxnLy81tPJJLfvZXZ+gZHgf7Fy2nhE+blvr3bbb07Xfc/DHwp/wT3/4&#10;KIfGLTr74aeGP2R9a0iG8uUTWNY8ZSDTvt9kkWzy7eS7MbO00YSFmuY1lhUbkaSQ7h4j8fP2Nf28&#10;v2I9W1rWPix+zjq1jpN9eT+IFv7HVIdXGl+ZdFhc3l3a/a2aLZJdWoa5YO7GRyrrGhP9HOnTuS0s&#10;0UwkRydyqXXj8R/n3r5B/wCCmviTw58KfiD4H+IWoW+ox6tq1jPptxq2l6obee0trOeKWIrEwKzP&#10;vvpwELR8uPnGMV5NJxqS5e56VSpU+PsfiL8FPgz8I/2s/Fg+Gnxl17xtp+q6hLGPDVz4LtrKfR/M&#10;jSSe6FyiK04DRpL5c8hjkQtG03mGKSZ/0k8E/DrRPAfhSx8H+E9IhtdP022EcMdnp9vao3OXkMdv&#10;HHErO5Z22IqlnYgDOK8p+I3wF+G/j3x9D8X/AIQ6xZ6H4uivPtWn6lp9jHp1+biS4ZvJuIHBtb+S&#10;Z5JAxjaV3VgJRKi+UfUPhd4+8TX11e+A/ib4ITS/FugW1qL+GaMxx3YfchvYF+VhE7wv8gH7nIjZ&#10;iQRX61wJmWFw/Nh40v30uvuxbitbXbV+r01fVaH5rxnl1TFRWIqVrUo9LNpSel9E2k9Frtd23NxN&#10;LMh2ttVjt2iZwgOTgcnA5PvT9Fktbq23RLIpkC/LcWkkbbTnqGUFTx91sN144OL1xcNKWEFqse4k&#10;t35PXGR6knnnJ9OKiRdRRw1vdvDtwBthjJAHRQSpIAOTgEZ3HOeMfpE6+byh7tJXut5K1r66pvpt&#10;p+enwNGjw/CXvVpNWe0Xe9tNGl1395fhr1Xw38B6Xqssd74ldolb7qqRmN95HJByScAjG4HcOcgi&#10;uq8d+MQlvJFZaZ5cMbvbwC4/dmVRwJVADfIRgru2tg/Mq8geeR6lqssccc82RGpVfJUxHnGT8hAB&#10;POcY6n1Obd3Pq9jaRyQaxfSM4wyXN9JNuGc8+Yx4P68e1fK47A8QVsZCrWcGrvRSen/kn9dWz67L&#10;8x4bo4OdOgpx0Writf8Ayf8ArpY53xD4m0WTxQtpfSrbzXV3Da23n3Sq1zI0QlxEh+eQrEd7KqsQ&#10;AxAIGTPr2mXHhlYbvXrR9PhaJDI18MLkqCwDN5YzkgDoCSO2SK3i34a+AfHMazeKfBenXUgjZEuh&#10;YhbiFWGD5csYEiNjgFCG4AFaXhHSrXwfpdvovhazbSbC3hWK30+1ia2WGMDATyxjZgcbcDHTAr1s&#10;HTzyKVOpWjounM3ZvTT3Vfpf8L6vycVWyNv2kKEnd9eVK6S6+87a3a321toYkGseFfEVyo8P+NdC&#10;ae3KrJbWOoRS+c6qC0XltKW8xuRtDBgWzxxll54zudI0iPV9S8CaxeWc05QT6T4eFybvb9tRyrQx&#10;yB0jKW7N5WC5uIgkjKkors3shKn262sZLiRQzJDGSWYjkKOvJ+h+hr6U1z9lH9g+41XxB40v/wBp&#10;rQNH1JrHQ4vEB0vxFo0UdnbQ2ZjsFkaUb1SSEyyIXYCTzGZcoFVPieLauZYbGYRSxVo3tK1NtpRc&#10;dVeo/e21ad+3Q+u4bWXV8LiXDDJyt7t5qzctLNKC09Gv8/BtO/bp+JGneCbObwto1rp11YSQWun6&#10;hp/hwxale52pGlyl7IyiXO3d5ixbWOWK7WFcX4V/bX+NvxqePxtdePvEUXnWdjc+fpTXlhZSiYFh&#10;tH2e2Vl5TPAfYFMiRhozJyvxA1rwzZfEHxh4T8H6wuoaba+ML+z0u9juEl+2WpugkVwPK+WVWiG4&#10;SR7gxcFQAcDyH/gnh8V9a8URePNG1HxlqGp6HpeoaYvh3S7rxDLeWenxyG+DrbRzCMWqskcQZURV&#10;PlR5ACLj8NlCWIw2Lr+1l+7at0vzStrbyP1mUoYXEYakqcf3id9NrRT0+ZrftCftV6l8P/G9nd6y&#10;17vNmbm/uHv4Iri7t1uvJ3RiW3nklk22ly+Gkt4lREV3aSeFIu9+LeqeKfC3wz1bxPdPum0vS7y9&#10;ukWZ4ZJPs9tJK0eQMJuaJlyg3KHO0hgGHyl/wUev7rUvE06R+Hrhmfw7HFalpIlYb7/Vk2nzFbBb&#10;+4MH5DkEgY+pP2prmDTfhR40s9R1NbfytF161Wa4upUGRbXSg8tsyGYnjbjcM9eMcZhaMMDg6sV7&#10;0+bm1bvaSS/A1weIrSxmKpyfuwty6bXWv4nln7IfjjxprGt+MPCviCbybjQriwiuo7rQtOsWSeX7&#10;XFKJEsYY0+SS1whbzHXkmQlyK9D+IU7RQ6+i3ltMY9B1J2hUlnG7T5257KVUYKgkAjG0HNeZ/sm/&#10;D74n3+ueO/jTL8PNUh8N67r2ktYeKLHRZJNIugG1AZS9jQxMubiPALkgzRgEl1B7r4rSaxpEOtfb&#10;L+KSRtL1FWkjvvMOWs5y6Bh1O1ue6lTkckmuIKNGnnM1QjaPu2S22X63LyGtWq5TB1ZXlre++7tc&#10;8HaHxr4L8G+Jtaiu49YvrjXNRu9DtpbtHV3kOba3fylR1VW2x7WG9YvLRXZEix6BffFLUPhxr+n/&#10;AApuPEv2611aRrS40ma2aTT722sts81oY5QyxxSExh0BjkdPMCuXwrcTrt54o8N/C/WtW8S6ZNa6&#10;j4b8TTzQx30khmaBTJc2pMczD7MpiWLbGvlKyqJVH7xman4N8TaT4z+KvhPxyvlrJr1peX+j293G&#10;qS4mbTrpV2s3JWEneqsx4YgMoeSPvk5QqScdNZvTyimjkjapTipa6R385WZ9YeFS2oeFtJ1SWC1j&#10;kvNJtrlo7K2WGCMyRI5SKNchIxuwqA4VQozxWlN4j0/wZDHr2p69Fp3kM89vNIw3gwhXZ0XBMhQb&#10;TtUMeVGCSAY/h3Yxn4a+Gmflv+EX07dtbP8Ay6RZIx15rl/if8Ivip8SNcii+CttpyeMNPX7RZwX&#10;M4t76e3UzqtnJFLhFtblo5nivnbyGktAjFVjeWD+j844iw+Q8NUKs1dyjCKX/bqv9y/NH4PlWS1s&#10;4z+tCLsouUm/+3tF83+R6b8ZPjL4P+Nfxf1LWNI+K2neIDIltHaTQ2dxYxkfZ0zHBFeIkpAfzCc7&#10;juLH5VdFrI/aB8Nz/s6Xcll4+tria+i8P2+qR6TpUcd3eXHmRn9xHFDI+5hcLJb72ZItyeYzpEfM&#10;rwHw58Wm8S294t74Ru7HXNHWRdW0aa38q4gkjfaQFYpICkm/KHEkTDYSW2mTtP2kP2qfhV4h8aXH&#10;jDwXq+pa80Mek26+I/Gs0VzYtbJGY3vIrWGWNtUmlNheyC3iaC0aaK5DSl2+yV8bR44xGW4OjTw6&#10;i6cYNW6vblflbW/fX5fWVeEsPjsVUnW5ueUk/TuvNPp2PJfGXiD4u/HOO6vPEFxL4D8BRyyx2sl1&#10;ps891r89tIkclrZWi7J9Tl+0Tr5gxFbwpZTF2tZIormfG1Hxb4O+HEY+EPw68Ja1DpGqSx2+o6TZ&#10;6wJPEfi+Ge5j2Jqmr2qc/aLeHzBaWCLAX1aOYHUGe4jin8P6V8dPjzND4+1XxdfaHp+p+TYf8Jxq&#10;M0txqN9JbTPdtZ2ENqVluo7edjcJbWcUUETaXFdkWM0UrD6T+BX7IsPgfRZdY8H+GLjQ7Gz2WJ26&#10;/ZQ+IL+R5HiWwGoLNHBpxmnQ2sMdnIu+aO2m/tDIkjX89zfPcZmlZ1sRNt/kuy8l5H2mX5XhcvpK&#10;lRikl2/N/wDBPnTR/wBl7x78QbaXTvjJai0urPT0gk8D+H4be2kiVLSadLi8aMm30tGa8nulhYSX&#10;QjuruK0s4oo0t0/c3xdZodT1W5kfLGWfc2Bz8zdccf0r8vPg749+Kdpp+vfCPwD4R8E+HfFmk6eb&#10;8aXYXiXWm+H7TyyJbW8nW3eztb25kee4XegtytwEllgmuYrs/qV4vSL7fqyxrtXzrjC56ct27V8/&#10;CtDEU1Ui7p9T0K8KlKpySVmZ/iJzb+JtNkFurn7PdA/L15hopvjSR7fxFpTd/JvO3fMNFVz8srIy&#10;lfT+up+d/wAI/gsnwk8Jf8I4/jOz1xtc1jXNSa80OzuLdbSOfWru7gile9t4ZmkePUFypQxRyWxI&#10;l+cMfTv2ddf0nwr8V5LW18OS3NvqXi9dYtdV/tPaYFOlWWlmFopVjLHybMHd56kl2DI5Ijbjv+El&#10;+CfiKa6T4b/HHUfFGoW91J/bFnqHw91LS47Fbe4mtpvLu7oFb5Y7q3kt91sWQPbyBmVkVTq/Aj4y&#10;fBu7/aC0v4DWHhzxRJ8QP7Vnikv9SaL+yYRFZJfSG1EM6Skm3uYUIl2KJJJGUyLHsk+Ew9HMpZo7&#10;qMXZSkv7um2+rVup9VWqYeOEvdyvddtdd9tE/I5u6j01PFt94ii0NZbuOzltIrnXtHtL27ghZw/z&#10;SXETyQyFvnLQshE0asCdoJcuo3EbGOOby1ZvlEYIG7b6AfKMEjIIz0xjArnfG/7R/wAQ/hB4nuLP&#10;4cab8L9TsrXw/P4nbxR468DyX2pEjVtJ02MQTreQC2RhqPnMZFlXfCylfnLL040B7Z49KtdMMkas&#10;4h3xtIXCKGxxncQEYkjI6k45r5vNMPio4ehUlVbjLmstuWz1+89XC1KLq1IKFmra99CzqfgPxj4I&#10;tPP1v4e6xodubjyla/0WW0WWVgW+XzEVXbartwDlVJOMYDbeTw9dyiLxH408N+HrVmaa88R+KtTj&#10;07T7dEhZ8zXGNsQYKFXOVLMvTkjy/wCCOt/FnxJZaJ4j8bfGLx54ht9U0/X52tPE3jXWdSsxeW/i&#10;fUbRHhtrqZ7WB47SKKM+QqsqschRKxeb9q621K8/Z18TLZXD/uLFQfs0eFJ+0RMemfmIxgn2bIHA&#10;eMy+lg82hRTc4vkvfR+9a+3qPDYipiMJKekZJtK3k7dT3z4W2ngS78WaTdfCX4s+GPHkMnizRRJq&#10;nhPVLe+0+1mEOovtW6jmKyyRoqz7QwOCuPvCvyf/AOCq1zMf2xfiBHd+N/LuJPiFrUi+F4bF9sUK&#10;61qqf2h5qM0YdirR+Wf3nyBjxiv0q/ZRvfAviTXdS1TwRrAvLC+/aBt1juLHUba8bzxJrLnc8SgY&#10;Ei7irLlUXBLEE1+bP/BWaHxDp37XHxEi1HUtJZpfiRrMsdo7MNWjxquqKHAwD9ieIR4bGDKvZVWv&#10;1LhvC0cL9YpUlZJrTfq++v5/I+KzitUqewnPVtPX/htPyPJPBOh6/rt7Z6B4Y03+07+6s5fsttZi&#10;OJpSmVZ4/NlRfMCB3wDsAU7iG4XR8W/BXX31KOTxv4DmjNrCXZ9PiS4MJC8I7ReZGhZh8z7hgHJB&#10;xtrl1aKLw6smqx28PmjLfJGDKrsFMgjyGbCOTnIAYA5O3FTfB7WrzxH8CNektPFGtf2bper6T9n0&#10;2O8MNncM91GXEtsjtHLydwMgchkUjBzXuLD4eOHlN35lfVNW+636nl+2qe2VPRp2NjTYJtJzazah&#10;PNDGnz/bGy0JC8KrFsFSHXjkDbxgEZ2m8QA6VNYf8If4Vv5TFHBbtrmg+Y8YkklJkSW3likZi7kl&#10;pC5UKAqhcCs+WCOOeO4eVmRlVo38sqNr4AySSCCGQcsoA3AjGSZLH4w6f4HvW8LeIvhNZ6lpEMb3&#10;VxeaToptr64bZcThHv1IBVTG2GbJUNjGMA8uXSxDxDdKpyys9V+Jvi/YxopVI3V9h9/4s8S+KPE9&#10;94g8R6NNDNql0slw2mojhV8uKFmCgPgZhDZyWG7JBYDE9roPh3xGsljr3iq00uzj0nfJeXml3V0t&#10;w2Su1YYUZtzrIT8y4GCGwxAMmuatp83iPUtOh8IL4ZXS71raTSYtcl1BQF2NvNwyKX37kYgxgqGQ&#10;FGIyW20vgTw55iePPHNv4T0+1J/02806R1M25cxlDIrKzD5iWJAZVXDFyyzQqVqGYxnTs5xlddm/&#10;yHUhCphXCd7Na9yPTP7DhNvey6/pt1G0U0CyfbvLkeSS8vrgA2jhLgECWNS3lKiucbzwrd14b8My&#10;3Hwzur8eE7driOx1HzvFfmJ50iiKKQWsVuqSgxKH3mTaMiVDvi27k5TVfCvhjVNMXxHZ+MvC+tfa&#10;p4ZIoNP1SR79YmOTcTRYBijJwBubO7AQn59nR+EfCkjeAJvEtz4Fs7r/AIld9jxBNfGWaNgkJ+zw&#10;QiOViqZ3mQ7QBNGd0flmVer21Stmkp1laUrtpbarp5GfLCngVGD0VkvvPJymn6pBDa2t3a/8S+Ga&#10;5E8Bd5pckRruOfL2gXR7buEHQGq9pGyyQvNBmNYWbdbRg5wnKjnkZ4BJUZ6DOcaur/ELxtDpsPw8&#10;1PxXdfZVjJg0vUI4ZHaI5x/r1aQJhgFKlSPlxjOai0O4s7fU4ZNZ8Oi8twxWa1jlaHzC6MoQFeVw&#10;wBBAySpBGCQfpK+cUqubUMVNNKHs79dI2vY8WngZwwdSlFp35vxuaGsrbXCaW1xfraxHSEikVk3F&#10;mh1XUrdl4JwQ8RXgYPJB+5nqvhJ4p8e6d40tbHw54w1C1ihsdUnWOJkmjgRNLvbxSYn8yMF50QF9&#10;py0hwQzAjjn8Q3d1qEM+m6Ra6dbx206Lb/ammMbSXl1diXzGSM4L38642AKqR/M2crtaQ/ha2tbf&#10;UYPGNra3HlXg+wyWN1IUZ7C9tYirrEYyrNcxsDK6gKSGO4DJTx2DqYrF1Jte/GXLdfabVrdmlcPq&#10;2IhSowSfuuN7dkiUaP4bj1iNfEHhq11SzuPD8Fq1rJdSKBGbydl8tlZNj4ULvAbA3ryGyLF1408T&#10;eHrmx8XeA7HUvDOny6Lb3um6X/wkEl5bQpNFvQbZAFDEtGDHJvxJuwzoVrS0Wwj8V+I7RbXTfMZd&#10;H0+7kaNlEKwi+uN7yYK7FUAKd2TuwAoMo24V3qUdz4I8Ow+KvssN9D4f0qO6kvIY7eWFoktjJHtK&#10;BS6gMhjY4UPgLw4fz6NOjHJaTi/fc5J662XLbz6u3c7sROpLMZp7KMWvxv8AkdT4h8WjSo7XSI9Q&#10;8PeMp9SumOoXh8NyaTehRu3Ro1o8UJQYUMV3kPInUnNbGjahf+HDD+0Novwn8TaVHoeqR6h4dOmf&#10;ZNatbSSzuPNM01tKkTLCjRsz+cSCkbZBQgVyPhWO21zw1bRR2W06f4k1HTZysfmfama0sbjcNi5h&#10;H+lhASzYMYfdztXrvhj4Z0HWPit4i8PeKNLtPMs/A+tX+lWM1u0kdnJDbjdLGG3CMq06DcSG+c9c&#10;MROZYOlHG4unB+7Si2r7uzS376/gXgsRKVGhJrWbSfbVP/I6L9qX4ceEdN+Ltn8PvEfjV5rbS7G0&#10;07S7Xxc9wqLGuj6V86rHG4tBAf8ARgsrLmOC3UKqQlT5vP8ABiHW72bxFpVpba59nmW3XUrZrXWX&#10;sikikNCcS+SxYcMVzjoA21l9Y/4KDMmrftgeJtOt4rGaRdeVrhUtcSr5lraoolkUAsrFJCoXLK6z&#10;B8Agv5H4usNJaLQ9DuPDelwyW+545rbSxb3hmjcrEHUHYxJw3Kb94BDYzny5VJKXMrrRar0Ov2el&#10;rp6vco/GXw7e/F3w9Z+GfiBcyT3GlXGoX8FzDcPHd3Nxex20btdyzrOZlVLKIpHGkCIGKrlQqR5n&#10;j2/02w+Cmk/D+02abqFrbxgs0EdtBqEqyQuWZx+980RxzFdyKiRR4z94t1+peMbrw9oNxaeIfHPi&#10;C+1HVNWWC1j1Kxh1KzdVWVwjxXTP5ePKk5UkAH7udu4l1PW5LK41CfwnotvDoumjUGkh1g6Wb5bN&#10;kmMLTu7wIHABZTCMhRySMN0YfG1IzgnNtXvZr9UY1sLG0vdE+EP7a+qf8M56b+zt8c5o7y18Paku&#10;raPrl74sjnhaF4orVNKhtI0n2DzJbmUFN5O5iITznmPA/jXwN4p+Cut38vgz+yde8F+A5ru+1bTb&#10;m4e0ubloJZ5tymSSKKZWSCKJfOYOJyywwhXWOPwP8c/2YrT4G3PgPxX49a11yPS7XRpboWN5/Zka&#10;QXayMsLpbmaXiGA42FkUSFBJlkqb4aXXiD4k+D7e3sNV0uKPxjoqWUmkaLrLuJbBYngFtLZXT+az&#10;o092PORCD9od02FmZvWljIU71JQ3b29Ld/mcMcPKpaMJdt/VHuv7OX7RfxR8A+G38Q/srftS6t4L&#10;8KaRY27XreNLF7jSLeS51JbVbg20cU8cPnNcWqtIbaSSN2c70BVq+zvhx/wVn+L9hrV9o3xh/Zxl&#10;8baZp9ml6fGnwD+0apZzWkkQeGZLS62zJCyshNzPJAuXA8tTla/Naa31fwP8G/FvwBPwp0rTbfxV&#10;oUGmzTztdx6rBHFqVpfxlJbp3bZ9qtVYoIyGSaULsZw43vD/AI38U+Bfj98H/HekfFHWvBWn+EtJ&#10;0mz8ZSaL4gng/tHT1t9JWVYjp3nMfN+wGeS3mXMbpHG4YxAUU80wc5WUnF+aNZYHExV7X9D9nvg/&#10;+178AP2gor62+FfxMtdRv9PjV9Q0u4t5rO8gztzutrlI5tqlgpkCGPdwHPFe+fDMR694TtdQtr+a&#10;34YKI1RgxWeUH7ynoU/8e+or+c79lj9oT4pfs7/tc2fxS0XwdqmpaXfOv9uWOg2pmuJNH+ywx3Ze&#10;GJgcIYjKiXBRRNbwsW2oAf35/Zs+Ieh+Iv2dfBfjfwvq0N7p2uabJqGn6hHlY7qGW5lKTqGAO11w&#10;65A+VxwAaWc1qP1GM4tSXNuvR29DDA0akMU4tW0/yPbIdBtrlFiuZJGJVf3sMzwt14H7orjk9fap&#10;Do1rHF9klmkmVf8An4mklJ/F2J//AF/lzeheMVe52PJtKhdpX3Jxz+BP4fk++8aTJLNbbdsiZVlk&#10;jJz+P/1q+b9tS5bs9jklzWsbbN4c8K2Uus3Nr/o9jG000ccK4MaLkgcema+bdV8O2Xjn4ifszWvj&#10;rULzVmu/hzrCajdXUhMty0uiWKSyM/3t7bmbdnIY7gQea9qbxVZ6hE1pryPJZzfJdCNW5jbhh+Wa&#10;8P8AFHiiz+Evi/8AZ51v4sY0SPw78NtcuPEpmUt/Z622hWklwW254jEUhOM8IaiNeNSouX+tUVGn&#10;o7rv+TPmPx/8Lvg3qN9r/gXVdHttN1rQ9Tk0+6udAk+y+XJbSyRPGIsNBtMitvPlea+f9YuK4DxB&#10;8Gv2gPBnhBtV+B3xPh8QQafpjfZdAubcR3SgurtbQW0pmhB+VfMKSxSErtQFioPjeu/HLxr4u8Za&#10;98T9Yla3vfEWs3OqXlszblSe5ne4kUY9GYj0wK0vBn7THiLQ+ZpMH7QZMxgN1O498/e5r6PC4yNK&#10;rCpSnaUbNO9tjyMRhPaU5U5xTUtGnqfUc2lLFcSRxD5VZgvXkZrp/h18KLnxjex3GoXDWun/ADCS&#10;4VQSxBA2qPX36D3PFUPB2ueArj4b6X458deJtN0eK+0uG7kutU1BLWJEeKN97PKVUA+Yh+jr6iuq&#10;+GP7Rn7NL21r4W0P9pf4b3VzmTbax+O9NMjbmYhVXz9zck8iv2jMOK6bwt8PJKTt1Wl0fk2W8KVF&#10;ir4iN4q/fVro/L+rmf4q+E8nhC3e8n1GOZfMKpH5ZDBc4B/l6VgpoFxqDSTg/L1DN3OK96ttMsfG&#10;PhL+2bTw7ea9bo4M3/CP6VNqXzAcBktUdgR6EZyB04rznVtW8BaNdGTWvC/j61a5Yx2ovvhV4gjt&#10;wwPTzRY7M/8AAs+gNedh+LKap2rTXN30/Q9TEcLS9pejG0e2u5wOt+ENV1Pw5f6XYXGJri0eKPDf&#10;dZlIB456ntWt4t8PahZeJb57jSZrdZbuV442h2jaXJGB6Y/Ci0/aT/ZP8Co/inXvi5bnT9P1SbS9&#10;dvpdFu0s/D17GwQ2+q3TxLb6XOxP7uG9lgkkzhUL/KPO/wDgnd8ZvEvxe8OePPhv/wAM5eMru+k8&#10;cal4p8F2sej6ba3N/ompzvc4kD3am6uoLtrlLqVSwhae1jZkBj3lTjTC0MQo6Si932JjwfWrYdyb&#10;5ZJ6LvfqdlI9/ZW013pskkc0MbPG0f3lYAkEe+a9c/4KC2hv7X4/6Zo9paJJqGh+CG81fODnFzEo&#10;V9vygbXIUKM/Md3BXEejfs3fGTW9Yaxn+C/ibSdzblh1OTTgyAgnGUvSrYPy/KSeehr6I8VftCfs&#10;mWOk6x8SNb1/wXqUN5DDNqmoaPoyazPfKgEUJZLUPLcBRIFXAO1XwMCvm+Ls8wGPrUHh5cz1v98X&#10;83p0ue5wvlOOy+nVVaNlp+vb18j84tG0lPsM0clrdfvtaeTztLuEMgULuCoZYJAWDeV1V88jPzEr&#10;z3wD+HPg74I+G9R8O+Fo9N1i41aSC/8A+Eve5n/tOaFZZzC0i28iWMisryANHbgYkHO/kdxrniHw&#10;X4p+IevX9lZQ3Wi69481G4sbe60z7KktpeX0hRWtp1DxK0PDRuMqGwyjHPy1/wAE+fF+k6mfFcug&#10;atZala301rfQ30lmrXk7TfaHM1zJNCJp55BIjvNMzM7A8/Nz+LqlWqYfGTjU5VFq8bfFeX6bn6xK&#10;pRhicLCcOaUk7O/w2ir/AH7M9p+JOq/CWK9h8LfFe28C62kzCzsm8TeHdE+2PADI/wC7luIY5pHi&#10;+0KSsbSSqZ0JBaVC3QTeI9a8M2eqa1ZeKryyhW1zJ9muCuzLEmPzWbmMsVJaVgg6uUUNt+YP+Chm&#10;rQ6XdXV7b6pq1lqlx4TtbaFdPAt43idr1pRKYpUIO+G2x+6cMEySjKN30t8elN14d8aeGU1jE0Vp&#10;qMVvGbo52DzN2ASemADt+6WHTK7s8ThpQwOFq+0b9pzadI2aWhph8RGpjMRR9ml7O2vV3V9fSxxH&#10;wJ+LWgfFu91E6b4Pl0a80y9CeRIyF7t5FMiTjhXWNxvYCQJOojYywRErvsfFm9mu9B17U0sJbfzt&#10;KvoXYElt728qkZ3FcFi2AvbIyV6eY/smNrV18TvHtzPaSWLzahbTxK9utv5X7y8EjgA4cKHUAKqg&#10;F1G5QyivSvii0v8AwiGr6jHYwq32e+WJcoWG8SbQVAwCFKtz747EGbYWjgM0lSoNuK5d99Um/wAW&#10;VlGJqY7L41qujd7202bX5HgemeJ7TTvDOoXdlBp6eHtL8SXUWuW+rWKTWElxb2KGeeaEIY5iiSTD&#10;JMjbM52sXiV3gvRLfwf410HxXf2Oqaw/hTS5ns4U8nT4rsXCK3nSBrQG2WO3j2iCGGEhUG9fkk3U&#10;tQ8Yam3wZ8QaXqmizWtnpvirXpoxZ3Rdry3eOZdwQJHscgSJtLOSeA4Hyj1f4efCnwx8UvgX4V/a&#10;Itviqb/VIvFEcc3g2aeCNotIj8OvOup3c1w6mBYhcv5k8mYULIXljdH2+k4zhLR9/wAl+dzlVSEr&#10;cyWtvL7X6Wue9fDp5P8AhUXg+486T7Vc+E9KEH2FEkmaRrOI/uIpMee4GXEQUswQjBNZviL42/DH&#10;9m/wNq2qaToOkf2xqGnXBsvCOn6swhTZa7EM0jyTi1acNbxpbeayb2hjiYwq8q+X/GX9pbTvBvwn&#10;0X4W+CXa61GHwTbaZNqz3KQwSyGD7BLPaxzwGTEbwX2y8drY5jxDuFzBdx6F78ArPwf4T1L47ftF&#10;Rax4jtbHVrq71CO78O3k1hZXVxNAJYLXTpY2kmnYJJE02oIiL9jthNaXcEYuU+m4uzSGe1MNCMny&#10;UYR07ysr/K6S+XmfL8O5U8qhWlNe9Vk38ru34O/zOf0nV/jR+0P8drf4z6Dqen+Dom1mObT/AB5b&#10;6TNaTzLbTWkBTTI7dXu9QjMMF0JjMJYxbXs8c4s1t7YRe5/Hn9ij4Z+Cvj5Gmoa6dcTyfN0q48Za&#10;lHJaS/6GtxcNb27SBruSOCwuPMkumiSP5JXgvgjyJmax8QfiB4Y8Q+CPjJ8DfDaeMvhx4q1B/D/i&#10;fxjdeBdQvriHUt1zCblfNBWW1t7m6eC3tyqr9pFxbQiEeXGPpz9pj9j6L4vanJ4g13x3Hp/iBbe4&#10;uYPFDeBYLi+k0uxWGWXSJftkQE8Eyvc7liEKsbjEqyxmSKb43GVpYRQaj7t1Gy295pL8z6Sm4yvd&#10;20fm9P8AhjwfwV4gX4d/HX/hUHizwFpV5rnito9L8J61rHihb+/vY4TC7alPb2f+q05HdnS3VwYB&#10;PcSrZ2qQusXafs6fser8Mv2xNB8U/DrRfCEnw/1KW+mt2mfVG106hG5i+03lxeCddTzI9tcJ9oMT&#10;wsg2RR+XIbr2e50D4b6P8UvBul+JL/wzY6za+NtNuPCemyQiOSac6FBLcR6fHLM0kKxxszFELrFE&#10;qrhQExD4E+Nq2n7aGm/st/2Db700268XR6ks26aVDr0uneWybV2IDuYHc+4ls+VsUzefReKxWMou&#10;b05qsWvKKsv0/HUKlWEKM1BW0g/vZFY/C3wDrd58OPiHfeEdDn137PcWf9oXWkxyXDQYs4wu4pve&#10;NVknTaGA23UqYw7Y9nv9V18X1xcytp9+t1MzyfNcW5wcnABdgOuPbvXxV8Gvjp4S8CfFrx/qHi/x&#10;n8L/AAnqjabZ6O2n+KfFelTa3p0sHlzW+p26TvFLFFd2E1q4tws0bEQNlJY7iN6vj79vHTPCkdrb&#10;2v8AwUZ8LxW5GZXvvgtqdw7HjcoksIZVZB2wFY5zu7Hsy2l7DLaNK+y87au++z07E1IueInJr0Pt&#10;LW9Va8Fprfinxbp+iW9lbg3eqSXQgtYpJAFdHe4MiiMuI9ny79xALEE0V8PaB+2f+y18VrK40nxF&#10;+1vq3iqzljX7Rp/hXQ/FVlDlW3bmgnsFiOW+Y5DHIXBAVQCvQp+xt72rIlTrdI/gYXwEa4t9Vub9&#10;5fsdpa6h4ssbl5Y7bY8z+O/EsxAVfMdtqFSI0BjLYySVVXk/Zq0m6P8AwUGl+IWlXd19nj8d2+m3&#10;Ol2tzJ5AN54ZsdpZlB3rG0W1dxGwsCGOBnpPD978NfCXgvT/AAfpfirVri81bWdb1WW81WW30+Pd&#10;fard38cUMMc1x5rq96yNOZUysKERAyYj6b4c/CPVfBnim48far8D/Glzcal4t0vWrfxIkF3cWUEk&#10;IjheQQxWJZP9HVoxvmmJeRpAqlVFfF4XGSlmTb2cUk0m+3l5eh7tajGOHfe77d79/wCux4b8crq1&#10;1f44ra3+u2uuaZ4k+H+uQ3OpXFveWvmxnxH4bcXipbkSwyO6I4Qj5SNpTGa9ifQ7MX95cLNcK0cL&#10;guvOWw43oCcnnYATjaTngAsNHxP4G1iPxvdeLtf+E1vrGuQ2t5a2+t+LdJFq0tvdSRSSl7DUgLUh&#10;5rWCaMvEXjZGCnBwvV2vwF+Ph0wXOrfB/U7O3ihSL7UksF1JHuCqibIrhmySykjO47RkEgGuXE4H&#10;EYqhSpwpyfK5XunbV37mkcVTpSlJySvbquh8h/s1a9cfDT4Ya/8AEDx34zXTdHh1LU9P0+88U3rx&#10;6Tps0/jK/jR2aWWNM5ly8Q8oupOJELbl679oTw54w1vRovhF4L8O6x4kvPGVjqUWm2UcEV1qSTWt&#10;reX6xslrEDclo4PLRVjUoIEJaZ5CK9m+LX/BOn4ifHXw1/ZvxSt7W88GWuqPqDaXcfEDWvD9rb3b&#10;NuaX7NCn2dnUPMQ3CoXbbje+Tx/+yxcL8R/hT4c0H4raCovPEWo6NCmrXi65O08nhrV2G52vEmnb&#10;fGqlpS0jMxz5hZa9D+x8TisRTq+yl5qXKtlpZpt7rtY51mmHoqUedeVrvffojP8AhR8OfF3wmsND&#10;8F+P9Eh8J3lx8YI9SaG1mM7Pb3l34muYbmWKO4keOWWP5XjzEymRsxIyAD8u/wDgqr4YSP8AbE+J&#10;mtJoKzXUnxM1uGTxB9ulVYF/tfUz9h+z52kgbZvOU9WZOu81+rn7S/wh/aH/AGb9L/4TP4I2y6uv&#10;hm6sPEOral4g8VpYTXTQRS272cdlN4duoAskF3cIr/aSYmYNjKIrfkX8dtG/aLtP2g/Gln+0bZab&#10;Y+IIfFl+3iSG38OaDqjSasZybqbdHZxRqzO7MdjZYyOTyxI+v4fwlanOqqllKVnbe2vfT8EeDm2I&#10;p1o03HVR0vtf5a/meW6VoFze6Na6dNo8kiXGpWxutPgXzpDtvIizKuDlSAGOQeCTkAAi94a0nxd4&#10;c+Gvja28Tx6nbxrrPhv+yYNSkkY7PtVsTsEiqMB8jBA+ZCCAcGtS38QajbXcf9heFNMt44pSn9oS&#10;6Zc2U0gJPO6xvkCngMMLhSi7QpAIl8Q69p9076EX17Vry82rdND421XYedwAW+s73y9rrx+9GcdV&#10;4x9G8FNYaUHu+p46rL2ymuhYNnqtv5KXmoXC+ZlItinc+YyVHyjg5zgHJJOASMAeIfG3U7yH4pab&#10;LcWtnFHFY24mmGoR208kZMseMTyOM7JZPuoX3EZJOAfeZdc0rQtHkuNe1+9jaSHy20/7ZYSNIpQj&#10;G83MJI5UlRCBwOuMUniL4b+FPHtlp3irx54QsXjt45VkmvNK1a1kvAZnlDyXlnJcrkE7QscKqNm7&#10;aztJI/DgcDVw9dykrKz2saYjEKpTS8yPXZWf4g+MI5pIWmHia4SO4A2gKiQqAN5+XGJGAXnqSeEF&#10;cR8c/Ctr4r8AT6Mdbs7ORpILm6ur5rj7L5EWZXDrbxvIcCIg7VLElduBzXd+dPqmt6l4kiudLt7X&#10;UdUlv5Dca66bXKx7tjXtvZfLuUMVEe4s38QU1XsvhknxN0vVdN8JeILVYZtM8ifVfC80WobJGyh+&#10;SCZN7BZPMypyduPmyccMMJiKeOUnHS501MRSlh2k+hy/wj0R9E0fVdDsIbZYv7VlZbjTLa58qb99&#10;MqsPtI3kEh1OQp+UgAY59m8J+FB/wrnUPFw+GUccLaXqSL4jmkDTuVihc2scI8zaqhtzzEceaoEk&#10;fl+YnJ3Xg7Sfh9pzWcUmvSQ6giiDULvwdqelsXMt7NIy/aYPKdN0qqdspbjI4yR33hLwPNqPw4m8&#10;RSeB7WaxvtE1FLTxNNfCRrlYzExgW3RHVRHvEvnZUs1xAC0ZjMy7zTp5jKbWn/ACnL2mCUYv+rnz&#10;74J+Mnxc0jWG8GeGviAkMd9eXFotpxLNHFFcXUccUTlGjRAlvGm/JfBLIwbpY/tWPwXGnivUdIGo&#10;WiysklvKiSxy+ePIiJUuCrb5kbcpJXbkF/uHo9P+FfxH+HOirrHjLT9QtdL1i/n1bTXub6O501rW&#10;5vbWW2lbynMf7yF2bY7h1BkBGDk4fxL8G6zqvgaTwpoMljY6jNNaLFd6tcCJI5EvIHZnZiDwRIxC&#10;gsS3ygtsFd+KqSjXpKOqdvM4aUf3c3LzLepa94N17RdNn8O/DGfRnWGaW+urjVbm4e7b7TNbldkj&#10;EQqklvNgJkssqk7Nu1t7wP4c8JeMxYW0up6hpt063B1K7TRlurWIRRzTbVSGZZuIIjJgqSWDHLKy&#10;452z0BdM0nT59OEJ8u2uIvtFoHli8xdf1tMROw3qzeWZMk/e8wqANi1e+GGljSvHi+K9S064a1Fj&#10;evcSTeIk2iC60HWLfEcHltJGR5Q3MzHzGK4ABXNSVH2k3WjfR26a9Nv+B6jjKpyx5H1X3HQaP4Ps&#10;fFF1cW76npdgsnhmJ2k1yZ47Ut9ousRBkSRd+GYqGKbgjYOflPO6voQ0oNpl5LC8LW/lW8trdRSw&#10;mMTHaFMchxhtxC4RwHyVCturv9D8N6hceOrXRXtpTcNpLRtbRx73RUuLhsLJIV3KASpyOdoIOCGP&#10;L+ONZ0eWfTdW0dhHC3h+xlhiC4KqbdMBuuThFbaemFwMjnjp4WlTyiniL3lKUlbslbX8TsxNaf8A&#10;aM6PSMU/W/8AwxueIYvjHcWllqOuLeWdrDLIklrqHh+G3SW4aMxPK8n2ZZpDhAuCxRsRnDKuV0vB&#10;fjRvCE+qeIo/BUerazdeHNT0hb5tTkheOO8ijjYyp+8SXaURhtWEsqYyMljk6/rEy6RpGnXnia4f&#10;TbWWcSaZHqjtawSKF2FrcNsim8qdPnCrIscuNwSVifTfBnh+f4keA7mPVr22udO0zwzrNxYjUNJt&#10;riGGWO2nmJikkUyqcs5DhwyFlZCvy4MZg8Th8ZiaNOf8OL5m+qvG689bfcVg8VQrUaM5Q+OStbo9&#10;f8vxL37eNte3f7VWrXjXN46z+ILtbf7XqUc1pCv2OyVwiKFdCcxbwdzMgiCgiNs+V3dp4G8Pafa6&#10;DB4ghmlutcv9QuLax064KyxyW1gFieeWNYpMG2k5D53OvyBiQPRv2+L2C4/a38RSXzW/mNrPm3Ug&#10;upTM+I7cq0xcKp5ZxFtYtuaRXJVoq4XxJB4evdVXw5/wh11FfSSso8zbdRSJD5kci7ZIxJGwI3BS&#10;TtUvlsqK8+pKopPbZfodUYxla/dlXxf4a1XXf7N1vQNPE9xoPiCGdIbO3WVo4zFOsrzL98JiRSc4&#10;Vd4BwQ1O1JLfVL2x0CWwtfO1TVv7KltWmDQJJc2zxlwjhixC9VPJ+6WA+WhtK+G+saSuj+LPEEa3&#10;9zcfZdP0X+yZZPtZAGwRyJuCkoGUAoqoOrKu7FjwnFqeI7Tw3rl5aztbiKNP7ajs451bZ+5yGjDx&#10;rMVZYT5gO1OCEOIhUcXBtGkqceWdmSWfgz4Q6P4Z8deJ774eeD5DY+AdVvLWW60fcYbgajo6u6xp&#10;H5c1wEluwpZSqxTzc5JVsv4a2174r+Imh2GrTWLabDY20No+safDNBDYSWKTEtBuTMaLKzL08rej&#10;Arhc9poWk+IIvDXxG8M+JrX7ZcP4I1BNQsftS2qyk61pLSW7qhXzYd20KtuyEHMiMEQY8knuvDvi&#10;me3N9Di1k+xpefY3SVYzbbFQRedv2oI4I8h2d2O8tJyoXv8AawdGKlff9Wcfs5+1k426r8EdLofi&#10;FfC8mtNJrGraPpfh+FriHQPB+tNYxzzjULKyULHcmcOpErO8bHpuwVAWM7FnqX9o+GpPEGuLpd5d&#10;Lb+as0mgyxpKBJIPJWSxkgweV4lQoBsYsG3Y5DxdFoXivX9cvovEd7pq3V9JqFpNcQyQCR3nEk1t&#10;KluZWZdsk2wE7XMKM4jI2jr7e9tZdNj166uLKxtZ9H1VLWS6v4UaS7lurY+SkUhWV2ChsNjlscA5&#10;zz80X1/m/Q6EpRW38v8AwSKfSPA+r6Xa6je+Eby1tNTt2kjOm31tfPPtllhcJaMbSQIJYZ0MrSSR&#10;hk2mQ4Ffsv8A8EjfhrBcfsAeE9NuNG1TZDqmsSeTf2clpcxv/al18jxltyn72eTyM+lfjTpvhm9v&#10;/g/qAuNI+y3mpamyW80dm1u58uOWOOfLcvlfLAKjDBBj1P8ASpoNra6do9vYaPpkNpawW8kVnZ26&#10;BIreIFgkaKoCqqqAqgAAAAAADFZxjTqScWuiKqOUYRafcx7X4e+G0IRfD80SLyAs85PTrkvVx/Bm&#10;iQXs1xY6U8iyLtZbm6aQHt0djWv5zu3AbIznmke4KPwP6VoqFFK1jndSe9zlvGL+EvAXg/UvG3iD&#10;w1D9i0qxkubj7PYwvJsQEkKGIG7jABIGe4HNeAftnfA/w9+2Rq/wZ8EavBJpdn4m07WLzyUuCfsz&#10;/wBmR3kURkAztWaKMMyANtUldpwR7N+1ZeC3/Zq8XMG/1mlNH9S7quPxLVxfhe6W68R/s06gD8r6&#10;Dfjdu7HQW/otKXJTlypf1dL9So80o8z8/wAmz82/2l/+CfnxB+CeuHwjbeLdPuLq3sVul0fUtWtr&#10;a4lhklZEuI5pmWO5BMcuV8yOYbQohOVz86eMfC3jbwbLNputaVcabd/2ebmG11OCS1uJI8cSLBMo&#10;Yp6McAkYwTxX6S/8FYjNZftMaHexhljPgawikZRwz/b9Q79+GSvmG7vY207UvDt4+bDVIdmpWMjZ&#10;hvVUZCzJ92Vfm+64I6+tetRw9GUFJnBKtVTaufang74p/wDBRz4I/B+x+Hvgj9lD4dWVxpepaVof&#10;gaPVLKONbvSYbLUEmDTS6xEJLiNrbTUUGRHZZp2EcgVmh65PiN/wUa8Q+Mo/B19+z38OtK0WHw9D&#10;catqL4W4bWP+Eeadlhj/ALSkCQrrYhhzMmGtpflZxmdfOf2bP20/D/i/wTc3P7W3x9m0U+E7uzv9&#10;D1zWPCNtJZQpPFKP9dEi/vE8uXcZRgC4jO5yWCe8Wv7ZH7MGqpdavp/7VOka0szDde23g2eRmxgb&#10;WltowjHAUDpjaOOKutjsNSvGXKv6Xn/VzKnhqtTVJv8Ar0PIvhzrf/BV/wCLHwUha0+PXhHwv4qs&#10;/EV5a6tJ4bt7GWCCJ7DTRbR4ubS6UbL97/7oLeUYt2812ep+K/8AgoDc/GfxX4X0f406Xb6bNpeq&#10;LoOj32l2bz6ZdS2Lx2E7OmmtG8Ud2BO376RjECCkjAxVX8bftK/sqeHtJ1yy8Mapv1CzsptQk0fw&#10;fby6beXswK+W2PLA8x3aJRIwA3OnI4rj9K/af/ZO8U6d4f8AiOuq/Gy1vtS0nT7yb/hGdc1WQwJd&#10;xeZHBKsakjdmVFWRUZjHIByrAEcdR2jyv5X8ynhZ7yTSPg//AILY2P7Q9roHwX+KvjP4023/AAm2&#10;n6p451Tw7408OyT2txHFbSeG7GC2juFitpbcreSXGHIVVEmQcNivkv8AZ78TfG/4Y3t5ompeNm/s&#10;fT/h34T8YRaLL5VysmqarpVpeLcCNo/sstzJFDuSW7trlbWSViIpXzNJ9hf8F9vjR8PPixe/DHwZ&#10;4F1DxteSab4U8VyW8PiXWraYXDx3Oi3akMJGeVA2nkMsTK+4KQdschr5W8Eah4b8S/FKDwjM92/9&#10;ofDj4H6Z9hltwHlaKxsrK4gHOV3yllUgYKsMjBpvEKtB1E1Z9l5h7P2clB7n7G+D/BHxIjlbQ5fj&#10;D4y1eDxV490m30qx1LUL+4i0hksdSTylMt9KTasp3MPuq1vF+7kZt8fzj4Ct/iB8RfhFa6t4b+FO&#10;pahb+LtD0eRG0y3a7ktYk1C3e4VkhjzEZvss2xDjYpSRtyDNemSfGn9l/VpIdM1T9lXVtG1yzvr2&#10;KWw1Hwbc2k968KXcUUq3cV5CswlHkynajELJhizIQvJ/tW33wk1/4UWfwx0TQ9N8L2t54m0tlurr&#10;4rXUV4kYYxXEhW9u5iy/Z5mcKySDKhlRpvKI86rjKUsRCrze9G7Wne2ui8jso0akaU6ajpKyeq6X&#10;8znY7Ww0O9W08QaVfWF5a6oJLiz8kedAwmwUYMo2SLzncpII5HYcB8EfgB4e/ZymvIPDGt6trmlX&#10;FnZ2lj/wki2YuIIbWMQx7HsrS1VyQvzNJGzllzvyJTJ1fgC28E+HrjR/CWk+dd6bZTWNlCy3kV4r&#10;2kXlxo4mQIsxKIG3BFDZJx2r5c/4J6/ETxP4rvvtF58efGfja1uPCklxrWk6/rWpKmganHe+Q1qp&#10;uTIlxmBbe4WRNpK3piwTbyE/Kx+sVKWIlGVo3vJd7s+kqewp1cPCUbys0n20Po3xx8E/BHxV8Sf8&#10;JDfeFLifVYbeOGNfOF1B9lCB/Je1lUwSqxy5LxM2GxuCjB1/H3i9tatLrU9XNmrSQmG5ZWjg2zNH&#10;JI3yoAjZCZ/iXDZAXCZ+UP8Ago5D4QgH/CVeK9ILSNpV1aaTdf2dBfSW1w0SLA4E6fLGLhbcSsim&#10;QRPNty2M/TvjK6fVNTmt7bSrF1+3RDy4VkVo1aWRo2cBtpXYm3dtUZX0wtTXp1o4ShOVRtSvZfy2&#10;a216/I3w9SnLF1oKCTVrvvddfQoeCPiL8OfEFtY+Dfhl8ZtDvtNfWFubnSNE1iK6t4ZzDOqM8MMr&#10;bDtZjvEZbHyggE1zXxj1dLbQbqI3kEytHdxRyCzCxyKS2GUMoPDY4KqxIHXoPDP2RfiDe+NPjJfa&#10;atvHbvBZeTqBjkR/tl359zceekbxr9nAtbmzt/L3TKTaPKGQzmOP3P416Zq8Pw2udWhhWNkilErL&#10;NxuV8qSiw7WJIbjcF4yABmqzLDxw2YOlGTktNXvqkLLK8sVgVVlFRvfRbaP5Hz5oK6Vq+ieJNJvL&#10;qPVbW48S3MWpQNqLSuUZ7uOS23RN5kQ8tQgClWUH5cEAj3jwToPxC+IfhPTPBPgDRF8L+CdLmg1T&#10;QdNgtZTGk1tkRm1tLq4Ml9Pm0sLYX+o3P2dJbCS3E1t5xSXx+7S6079na8F/5DSf8JNfzXLbBIqf&#10;aIndRhdmTt25RwCCNoZkCsf0U/Ya+Dk/jj4SeBtY8CT32l3VvrGmyjWpNU1NbjXITcG31Hz5VMZE&#10;7jTr2BGb7TJDE0GZmkjdq9WrOWHTbba5ref2V9139x5c6lOVna2n+b/Q8x+EX7Nvw2+G2q+H1bS2&#10;1X/hKLWM6D4gsr+01T+3rsC2ubS2lnNxDcyGS0tjIiJFbWb2wZbjzpI4bkfTPgL9kPw9ovxb074u&#10;eD/GOsro2v6Q1xqGjyy6lDGusSRxh7oWt9GY9k9mJrd42AeBEjihKIMDV+F3g/4K+Abnwj4YWzjk&#10;j+JnxAufsem3sn2u1utVis7PUbgosgYJsj0+7baTiJrdY49ixxRL7nYW4ufDuhiVwu5oPmHHW0l5&#10;xnP61GXyqY6hKrJONrW9HGMvw5reqOXEVVRqKEfO/wB7/wAj47+EvhnSPBn/AATd0fQtOlvIo7D4&#10;/ajplvbzag7Dyofirc28Y2bgnEcKDCqq5XIA4r6J/bc8WeI/BOk+FNV0C9NvJfeJrPSL6QW8Um+z&#10;v9V0uxuExIrAborhwSMNg/KyNhh4XpembP2IIUtMfuP2odZfdI2N6L8Wr6TGPXaD296+gv219H0z&#10;xPZeDdKv7OGS3XxXDc3FvcJLiZbW8s7uMK8M0TRus8EDgkuhCMjxurmtsylThgrz2jODfylF/oZ0&#10;uaWIsuql+TPnT9oK08QT/wDBSD9mq40y21aSwhvtfn1X7DayNbRf8UroUUc10VG2NQ8wjR3x89wq&#10;Ly4Bu+FPDWoX/wDwVW/4XHYwSrp+jeDrjwldR3GntCzXjeKl1EuHkKmSIw3ESo0SyIXS5WRomijW&#10;brtd0LSLr9qvwxrmoaXHcSQyaMljcXCbhbTf2FkmHORFK0bTBymGdEwxZY1C1PD/AIysbH9v6++G&#10;N1oupx3NxdXmsQ30liy2csUWu2ttJGkxwJJQ8qkogbapBcpvjEnkUsVL67ThTjtWrRd+z95tW9bG&#10;/sv9nld/Yg/uPzW/4K8fDnxbp2laP+0PYa2puoI5tEnlsVa3a3WNZbnT5AgLM0qgXCSXGUQlbYBE&#10;YkN+yt3oOleGfEOsaR4a0SS1s4Lh1W2hV0iZNzhUPRSvbDcYr5A8Xfsk/Ej9oK21bwF44vNHu/hZ&#10;488FtpVvY6Ytzbapb65Hf6dNB5xEhFzEskQmVo2twP8AVSRttE7fXnhvUNbufC1j4o1TwhrVzqEl&#10;urTa03hm2hjlkK5kmXdcw7A5JIwcAcZxV5K60sqpzlK+9rdk9F8tjbFSp/WHFdEvyJItX05rxZZt&#10;Oj8u33LE0mnyRFgf4lEijOTnOwBRs4C85K8htfj98X9b1ifSPFfwjbw3DMBqHhvUb+3mtbe70tyy&#10;wvcPPqFs9rfMFMj2LBngSSLe5aTbRXdKpG+7MlFx6fkeF+D/ANprxXrDRnXf2idXhhnntrfSNP0e&#10;81mzUE7ISjx79qMXcco3lsF3r5a/Kes8I+KvFmueP9B/tTxpqt+lxrEcO/UtWnnHlkqvV3wBh5MM&#10;H+90wSMY/g7xv4C+IE/irwp4M8D6h4ftfCeP7C8VXHi83kXjDTYNROl3V3HCh22wW62eUV3rJFNu&#10;Ko20DU+HuLD4w+E44p2VJPFNlHIsbNlcTxn5QeTtbn1OQOM4X89rUsZhszpKrN6uL+Jtb+fa1j6i&#10;MsPVw83CKWj6JdPI9g+MP7S/gH9lnSf+Ex+I1hr2oabp+my3l5a2mqib7HaC8tbVp2NxfJGy+dqE&#10;CbSxcGUkIqAkeueKvDiaqkLrcaMy+ZG+23jjcFl9fOgYlsKnQ54zxwB5T+0f+zLbftEaultqV7Y/&#10;2S3hm9sdWsb6xa5kuc32m3cKrbu8cTrmyUl2njMTsjjnp6XceMZ9Hu2Sa+j8lSGZjeAK4OWBAkmb&#10;GSc4PPfFfqkZb6f8E+HlHRWZ5d8BP22NG+I3xyh/Z3j8AR6PHdeDdS8T6dfw30xuntbPWhpLrLBB&#10;AscJeZmYESt8qrgZJ29R8eNQ0X4f+NPhr4t17xVYabp9h4q1q7vNS1vUWhtbKKLwf4gkeaeWZwI4&#10;kUFmc4CrkkjFY/wG+BvhTwvrF9dHV9R1TzLe7g09b5bI2UKzalJd4ihWWZlbc/MgZFZFAKKeK+U/&#10;+DgWfVdM/ZX8KfCS3h+TWfHNvdSRxwL8ttb6VqTt0QYdXSNiwbjyupywF0XKUldak1IxjqnofRnx&#10;n+PngL9oL9h/xZ8Qfg94z8H+KoP7GYx6roLSXVtJInlvJanZcRssoVmBSTYy/u2ZEyqn8pP+CgXi&#10;X4kab+3Z8UV0X4c29+//AAs7XUnunkdUaP7Xcx7gZJ7jbt3qok8uEqTmMKdhHov/AARu8Qz+Hv2b&#10;P2otFfxBLDDZ2PhK5s4WXzY7Z3k1YXDBCNqvJHFErEDc/lR5DbFxz37c/iy28N/tlfF1bbwjJr15&#10;c/EXXkkjkNyqwQ/2rLMGC2ysNwEaId+D8xHD4Fe7kODp/Xp86b91HHmFaX1eKjorv8j5yvtKvZpV&#10;iKrandzDHDEViwCSPMWJd2OTuK5xuycKDSa54URL77PpOuafe24hhMmpDftaR4Fc4wCMozPGcgHK&#10;HgKRXmX7VOr+JrvXv+EGurJtPh1K1bU9RtrZJY1uN91KqQkyosjxxPCXUNkFiGJZkUrwXwr1q+8O&#10;/EO3ttH1FodQmt2lC71/ewI6Eo/ZlJwQMHlCwIKg17VfHYWljlQ9notHr6beh5tOjUlQ5+bV6n0H&#10;baHGLqbTLu2WWbaI2Ij+Vxt3blzhcZOACexzgZqbUPCmk3cu/WNNtZJWyu4gSbGw38Q45APOQT2G&#10;Rhe+uPDN7pXhmz1C4KvHfWZuLebLZK/bJLXyW5dpNptXHmYQg8bBsOflzxb8ZPG+u+IJtX03xLd6&#10;XpMN0ZLS1tW+zSRwg4UzFDlnKgM6szIGZggCnnqx9fK8HFOzlfRLTp6mNGljK0mr2se1w6JeW9ss&#10;enXt5a27Astvb3j2wJy3yFQRhuvHA+Tk06XSLBrd9LuBHczNgvHfRi8dRnPCyhwe/BDEk+mMZnws&#10;+Jdr4h8OW83ifUrN7i4kjbzi0aLcxM6kSKNy5PH8I25Ixwal+KHxbtfhpaWlr4VtobrUrqZpYbQs&#10;fIht1fmSXYwLhyGQKrLgLIzMAAsiq0crhgfrbdo27a+nqFKWKeK9itWXfC3w/m0W5a409kmmYNta&#10;O0S0VVZWG4CyEOMOeMkDgdeM9iNO8f32qWc+u6tI8OraWk+j3F/qV01uixXWwwgTCcSKggiXDLKN&#10;twUZRllrn/gV4xufFV1e2/jnQY7fULJnh1Cz8l/N+zqSWWUXDl0CSKoznaHMat5fy+Z6Zruqa7pO&#10;h2fiN9etb8+HNHXzFmfbbBkT7ZP++kjV4w8fkEfIsgLuJFUOin5itHC4hc9F3WvlsvM9qn7WjLlm&#10;tTg7mwOo+N7jWdZOj3KrKvkTf2Dp7/M252mVrW3s5l2p1xKMY43NvNcvqmgXtpr9uNO8M6fah5ri&#10;Sx1K0OoWsyKqKrsrS6vctEuJh1i+f5h82CBl3+v/ALQWjhpfE+uKu68tVntNQ0WysjpcE9vNcWYc&#10;JZn5po7aZokALjyFdVkX72b8UPi3q3hPxLowtPDvhPWdUm02PULPW9Y0lvtIhl3xCNRFOpiMhRpC&#10;iuyEl8FvmNZ4XFYZxvtbd2XUK9CrB+9bXbU2vGOheINZurO2137Rq15h4vtUuoE/ebciFk0aIy4b&#10;JCyTMFydpy756DQbrTdA0Wz8N6zZxXM010YbeeHw3HeSGSVpgGd11FJSsiTzQxBIg3OWQj565r4M&#10;/F3xn8TPE/8Awj+veDdFjRbFrl206O4jIXMaFceZOWYFgAoBz0GCc11cHxz0TVtdP9sWa6TBK11f&#10;eGrsa8lzLfNBIys8UdvFkeddRpbxsjyK5SUo2ASTFVMPKPMnv5NFYWnUUtFsbMFteWC6D4ss9Zt7&#10;hovBnkJdRaLeI37rU9RjEnlx2EuYiJFUCR1feWYHaVB8y8RWourXT4rGz0mztLbSo47aS+1u001Y&#10;1VRsTbqElvJlQRkmLIORjABr1bxP4j0Dw74ft7HxVo1x/Zcs1nZ2dxb2NrLE0B+1N5nm7xsRVA3E&#10;FzgDcEAYryum/FD4ceGdKuL1tRXR44LO0uNWZbG4gdDcLuGVjVm35ZFKqCxJYZJBWubCxouPK36b&#10;m2K9r8dn5lGDwpd3aRjwjNea09z4ou7l7XRdPS7khV7K0gXe9i9xC8YazRiwmD5mQAFUZh6F8Mns&#10;PB9tqOr+MpbfTRZ+B/EFi39uBLOa4mntm8lIkZw7LI6MqqpZiWUBeqV51o3xS/Z88daoNI0zxjZa&#10;tdXRLLa6hY3O2QjLk7byEDgBiOO/Yc10/h7XfgtYGLU9D8Z+G7We3YfaLjQ9YsraSNdz7IwLZonj&#10;O+5XOSMeYg2jGa1xilzVal7uonGXzad/vSIwfK/ZQ2UGmvy/Js6z9tOIeIv2kdUvNIvLq5tptUuL&#10;ixvrbe9vOlzZ2kiPFkA4liKOxIwU8hlIV+fO/Evh/WoLmfUJLC6ivl8T6nBFutWtZPsYazePbHhe&#10;PNmuhub7x3oCQiivTviJ4c/4TnWNP1vXbaS7Om6PZxaldTXWoXFqPJtoLQkma5MUrRpFD8owildu&#10;E5zwd34Iew1E6HcaDY2dxDaxzQzaR4e0zTfND7o5YjcQ2X2nIYDIMvIkTklWx50MP7S/dq23od1S&#10;o6ck+l77nOy2NpY+M/CWrSXDK3/CSWtva6czEBhJbz7nPGc5jIGGA+Y88AHa0vSl1vSLzwzMpaaT&#10;TZrVVmkICeZFgsQvG4goOCBtGCqt877Nzp2vnw7/AGbCLGG3eQBorhb+6HCffbdfxQu21AdxiYgh&#10;So+QYn8PudP0u7g8OxXdxePZo+n6pqWpJbxyMHZlZooLKUQne6YKqxYgBnTBasqmFlT5Uunr/kXS&#10;r+0Um+v9dyv4KlTT/D3jWfS1k8u38I3kkcltpfmpG66xpI3KxVGtwGIVZYxjdiP5g5YcDBruuH4l&#10;SP4pa4vEtriK1VtUxctDbywKWAW5DJsH2hnwy4y24Yzur0LS72bQdI1vTZNCk1rUdZ8N3lvBa2du&#10;dNWANfaXIh86abMu4RSBnaNRtlVgjFiycfbaRqd14hutU8Q24utTmkUGy8MWd7qToi2ywKpaG22D&#10;iMDKkgknGRXVCjL2cV6fmzlqVI+2k15/kiGO80I+IdRm13wjZ6ktjIsC2tvus4WxdxReZi0eEKQC&#10;VPByScqXJkG5Nomi6v4Xt5ZtO1NntrOYxx2tyixxAyyqHcSI7MP3edolDFYmxg1l6kltaRa1d+NL&#10;aHR5tY8ySyj1vVrKzYTPqMV0Q0U0nmNtVZY1IVWOxH+UZjPQaFZeIL/QrrV9G0bXptLXw7cR2t9B&#10;4fvVtZpvtMzyEsE8lo1R1USOQCJ3H98DknSfNqu/T7jop1nyuz7f8E2P2Vfh14U174veA7qZ7hbj&#10;UPiBpWl3CtZCJQs98YwnnJLukZljc7WQDBZevLf0RaK6Wmg2sLTAGNGTlguf3jjNfz+/sFa34T1z&#10;4/fCHS/7T02bVF+M3h/+0LW1vImlt4otYCLuRdxy0ZdsMVIz3CDP9BFhbtFpap1bMv3jyT5je/vU&#10;0YOMnp/WhdaXNGN33/MmF5axhVe4hXd/F5q/zzUDXCs25CrfN/CwP9aVbGJ45JJjyqkr7VJcxJHP&#10;uQFdxzx6106nI5WPLP24L19N/ZQ8UTCNlkUafGrbPulr63X+tcX4Ea8eL9nGZAzfZtLmDjaVK/8A&#10;FPynnPQHFdl+3eAf2R/FjMx3faNHH56vZL/Wuc+Fn+k6H8B79mY/6JPH5m4Yb/iQXPt6D61x4i/t&#10;F6L/ANKR00X+5v5v/wBJPHP+Cu+nRxeLvBXiV/KX7fpV5bs28ZP2aWKXj1x53bON3uK+MPETBfLY&#10;/LuDbt4xnoP6V9x/8FcLSVtM+Hl1GpaO3i15XGON0sdkF/8AQDx7V8QX9jaPaxy/Z1Krb7vu5zjd&#10;+de5R5pUUeVUcVNly9t9Z1j9n3xDYabFJJM2mwGFYIGaXzFbA8vaCd3Gc4I784wbX7Gk/wAQvB/w&#10;pl8MWfgD+z7eK+uXhiuPD1623d+825jxGFG4cFQ4ByBKat+Av2/R/wAE8/Atx8Q5fhpH4jtfEGoW&#10;9iYuGe2eOG7lTYjMqtuVHyCy8quDyTX0/wDtqf8ABYX4lfss/EVfh14R+EWkaqVsdTlN1qGnrGrP&#10;aarrtjtBjfOGGiM+7r+/U4GSq8OIw1CXM5q+zei7WOqjLEe0g4dE0tfO58x/DjR7Twb8XfEHxXhv&#10;4dc1LU5tTsm0VdZtrVrdjcWUwk8qRRKqhoZ4wkmxsfeJJU1Y1W8+AN/4d0S38afCHxFcDRPDMWkR&#10;SWNxp2pKywwsmdzWUm6VnnlMkiDGyGHZkxLHJ7V8Nv8Ags38cfi7+yrqnxq1n9mbwbZeIrSbVobO&#10;C+spZLZxbaj4PtIpdrFZGjdPFLyZDLn7Eu0lZQy+bfsa/wDBbD9of9qD41af4G1/9jD4V6hoF14b&#10;mvpNQsNKe1mguJPDV9rllA/mPOqCb7FJDnnhZGGShWuim6VKUZRir2texnKFSpTcXsnqvM0PHHx4&#10;+FXxc8OXfhvxNB4nuYdRkke60rU/CNpcWqMjNhZILSJOVYo2EDALvUBS6KvzP4f+FHgu28d+LfFl&#10;58AdcvNUsfF+m2fh+/8AD3h3WljtU0628P3divlRyrCB+8mnWO6CmEXIeQxqdg93/bd/4Kw/Gn4U&#10;ftX6x8Cfh5+wZ8FfEUcfiDTdI0Ox1/Q7t7yeW7W4WPdOkyIWeW1OE8pNomVSx8su/jvwS/4L62X2&#10;LxdF8LP2KPBY8aeNvFGh67byahDIdDsEbTtL0LUY44Y2iuEC3NhBPEgdlZbyZXdTAr3NwqQUJKKs&#10;lvbuFSnU5oubu2tPQ4vS/wBg5PDPjD4haf4J/Z98ff2Hr0kdvDpq+Gb9rWaKODzTEFEW1hHdoscU&#10;ikl4Gk/eOs7mSh8KP+Cafw98RaFfaFa/sw+I2h07T9JtfGhsdN1+xea4NwHuLU+Zb3YNzH5VtKyR&#10;7N8VwswWOB1kr7F/ZG/4LU/Hz4t6/wCOrf4m/sseCbTRfBfw11zxK0fhvUr7T3v57K0ubmNUa4+0&#10;r5ci2NzExVW2M6tlvKaN/k7xx8CfCXxk/wCCsvxa+G2teDNW16xvPEHxIi1LTdHVXmEz37+Vfr8r&#10;KgguJ4phvXCdN0jlVk560lKmp3aRrQg41GtHsfoD8Iv+CfPgHwRoWg/YtQ8UXWj6NbQWsmj+BPDo&#10;1NNMaCNV+wNdm7ldpkCoSxiZcOAMkk1z37N//BJ79hj4IardXnw68aftK2MkaNDPY+NPh1c/Z5d7&#10;o7ASQaGvIMcfzRylcAjbzmvpH/gnl4A034U/sT+D/COheHta0/SdHhv47H/hJs2d5DBFez5a6C/Z&#10;lBA5LFEyuGJbJc+4aZ4jggDGPWWZoZGSRY9XLojKxV0Y+cRuBVlKnoykHBBFctHD4X2TUY3Ut/P1&#10;NamKxMqicpaxbt5eh8o+Nf8Aglr+yd8R9P8AsvxK+B8fj2wWNr6z0/UPGmpaHdTKGjGN6izDNE0c&#10;QAwmA8e8kks3K2n7MGoWPxtvtXvv2I/iZ/YN8sV1plinxG8OXTWcy/a0umGNTSQwoJtM2GSV3xuB&#10;yC+fpb9qT48/CP4dafpLfGP4geGtAW+kk/s2PxZ4nt9Lk1OJfLWaGBHli+1Eo5Bjd1WOVYncYG4Y&#10;N1ruoaJYaP8AE7W7L7RqVvpN1p9xbWen28Y1CWeW3liMaiCXcshthGGjAZy7hckITp7LC2jBxXu7&#10;LsZqtiFJzUn7277nn/gX9hL9k7T9LvtF+D/7OHhvR75m2XV94i0W5hvHuADuD31lO8yjFvH+8Vkj&#10;lRwil1es/wCKP7HsP/CGLonjHwB8KW01r62iuP7L8U699qug0qDCr5ZKlydhAbODlSOAPpXw14ju&#10;vh7bzeGJl1Sa7jEf9sag1rO8EM3kh8ySyW/HyLkIWyAYgSokRmwvjH4+8NX/AMJ2v7C+vLxW1GyW&#10;NrXzJC7G5iOTtDkFshsbSVVwAgOVNONGU+aUU33svzM41K0I8sW0vJn5F+LPA3gPWbC8+DfxF/Z/&#10;+NHw68Pw2kV1eeJY9M+2WMLxWckRig8q21E3CHzCzN5mXdVIkGZGb7o/Yi8XeGr39iPwl4u+Cesa&#10;1qulTeMtLtrO81LSza3k0B8ValHdiWGNVMabDcK3yj91kuPvCvHfhZp2mW8Wo/FI+DY9K1DWo7lf&#10;7R0a3jjvTDb3r6dIZrpLaGaKNbiOS3DK7bZDCnDFlP0h8L/DcngzwLp/g7SPDfiC+XQ/HkNnBa6x&#10;In9oKYr7WonuSLq8lb542mmBecsbeMAZY+Spi5UPYuSXVf8ApSFT9pKdpPv+TLXws8OReM7b9lnx&#10;KJLqH/hHfHnijXJobixVd73NnqFqkMmZFaM7NUWQOqyqfK2EjcHHuWiu3/CGeGHliZmkW03KD0Js&#10;JjjPPevH/go0ukaB8IjqkkVv/ZEt3qGoNb77hXtJEskgXcRF5cjJLFcMBGyoUeJRIpE9eqLc3tt4&#10;L8IiBljkkksxJ5eHX/kHTk4JHT0PoK87K60amEnbpy7f4IHTiqf+0Lzv/wClM+dbc3V5+x1E6Qbd&#10;/wC0ZqpVcZ2hfiXeL6/7JPtnA4AFfQX7UngW78dT+HbXS/HN54fk0q+1DVFuLSG0kS6W3+zO1pOL&#10;qKRRDKm5C0ZjlRtrJIuCD81+F/t91+yfahdQumCftB6rLNDEHKbf+FlX3JA4C7jz2r6e/ad8eaN8&#10;OLCw8T+IGhhtYV1C1+0PkMJriewtIcfOq5aa4jXLnau7JwAc45k5VMDJJfbpr/yeNzaneniFbtL8&#10;meY6v8FPh7r/AMcNN+M3iL4aLeeJvBracmgeIA/ky6VBdaNZWs5fDKZ43DGERMJFDzCXYGiWROom&#10;aaPxbvjv4Vj/AOFqXCTW/lr5sjf2pKVfdnIRQHXaAQTNnIxg+J/Gz9p3xb8Lf2pvhp8BvDXgm91K&#10;0+IGqWjeIr61vraP7PZ2ug2ZijCTOvm7rya0kfYQyRxMVWQsEq0/xm8c3H/BT+b9mU35/wCEdh8M&#10;zeMIdNjt4ctfDxlc2k05byvOwtsi8eYIwC7FCfnXz6NCr9dpSlsqtZq76Wa08rlSlzUZJfyQ/Bna&#10;+DtB0/xL8OPDGj6jpEcw1PVptLuBckGOW2lkgV4XQE7kJxltpwCVzyVr03wl4et9N0jTRplhFaRx&#10;W0ZtrW3h8tbdQi7UVcnaBjAHYCvzP/bd+N/xC/Zi+JetfEX4beBPEniTWh+zXrcOi2vhWyWW70TU&#10;G15Xj1ado2W6gs4ha7pJIjhTCudpzIn6h69e31l4gvdOtZ1WKG+kjWNYY+FDHjpwMDGBjFdGTU40&#10;8lot9b7ebKxUZfXJpeX5IxNX8P6do934b0rQbGO1s7PTLqG3tLVPLjijX7OFQKOAoAAAGANvAFFV&#10;fiJq2o2l9oPk3jsy2t1tZokJGfs/oo5Peiu72lNSaYRp1HFWPxz/AGTP+C4f7NXwr0rTNE8U+Dp5&#10;m8zUbTVv+Et+H8N3Zmzn1S7vYXDQXxuDMga0BJDqD5wCHKMv3H8Mf21fhd+1DoFl4n/Ze0X4V6zJ&#10;datBbWNzoPh2e1lt78v/AKOJorphJDl1DBJVQuhJUFW3V/Ph8RtU+DsOifY/h34ES3w1vNb+IJ9d&#10;uZZLiPLLKnkJJJGj7iGyzxnbFkINxFe8fsHfHj9mT9mnTvC/xxsvjz4m8L/Eu38V2Fjqem3unyX2&#10;hzWDaknmzXVrDA7Xdmlo4leHz7ed5bTEGxgs52zbIVGpGVCs7prRK8d9bqya9dvI6qeMw6p3lS77&#10;7/n/AME/cj9v79tj4pfsUfCKfxz4HsY9Rmh0ue+WHVpIbNXSHUNKstsaLp7efIzarGcAoAkMh3Fs&#10;KfcP2av2kdF/aH+BWg+PG1bSLrUNSVLbUI9MaR/s18IxK9qSiDZKI2zsIDBTvPHNfm38SP2zP2bv&#10;+Ck3ib4f6d4R8c+JPC+j+F/t+nfGC/0OaNodMjv7ixins4dQ8g29/DNHp95iYIFmtp42MaNI0UXg&#10;3/BRzw9+y7+wv8TvhjN+xt8YNc034gWviVJvEl9YzIF0nTLuzukQObCCE4lEcyvEG+eIyAqoKs3p&#10;UcJVqxenX/L/ADR4NSrCG5+pFn+3V4Ku/itefC/4n+E28HQ6b4D1jxadeh8WSXED2Vhra6N5TriJ&#10;o55ZHMiqpkGF2h2Ocfl9/wAFMf2y/Ff7U3xA8N2ltFfaf4V0fVdSh0KxuLp2nnD2d2fPlPnsys6E&#10;L5e3CqSGJLEVzP7Qv7ZfxI/aF8SyeF9O8W+LrjwzayazqB8F3epXH2K0uH124mjlFuokRp1hvVTz&#10;BGCBI6biFAfxX4g+IdXmuvDtrfadcW8J1qd/3jvtVm0y6BUZgXIHGOccEcda93AZWqeHdWp8XRdv&#10;+CefWxHPU5Y7HuX7Fv7V/hj4BfB/4xfD7xdoU+pTeMrfw7DpczXigWcdpJqbzBfMbo3nRrtUY+Zs&#10;npR+0X+0V4N+Ivx88efED4Y+FP3fivxfqWoW8upfZWkWC4unnjGDPEVYIyqPv4JxnHz14HomtR2G&#10;ja5aR200j3NnGY4oIpG3FfMPO0E8E9D1z0PNat14r1S/vIp9G8PXgeZ8N/rwmNhbK/6OQQW+hPGf&#10;Qe/luDo0Zusk+aW+v6fI4MViJyiodE9Cr8R/hT8R/GGsap8V7PwzHcafpsNjpuo3Eb27rbTXEl/N&#10;bxrH50hO9La5IKA48o52kjd454W0PUNP/aXjsLt2t2bwi3m28kX7wKLpsAiQHacgHnB/MZ+hIfjT&#10;rXhLwfr3w4vtChnj1rWNH1m6uPObdEbGLV7dYwpjThxfyEkgY8peu47fIvHvxl8LW37TOhnUriGz&#10;s7rwhHapJcaSjTC8e/nCR+eEaQKRg/eCDnIzzXgYinWjmkpNac2h10XF4aKXY+kYbDV5vBPgnxXq&#10;atff2l4ej1jVrm+s4vLuJpdQulmVgsIXYZbdzwu75iMhdkEPyH8S/Dc9r8PNTTT2ZWGnyL5szLkr&#10;5eGDFuBkZGeOcdhz9jeK/iZoNj8C/BMGjzWMkln8MbRrhbNYVmiY3d5csAVdGDFpT/EPvdwwlk+c&#10;fj34J1XRfhzr8F1LbsLWyYTT2swcJkKPukBlByq/Mo+8OpIyZlLmhSXr+ZVH4pM9l/Y98KeH7/4I&#10;2mg6poUdxcNpmm3Fvf8A2xo3hEPh/VLjyVZZ4/keVIXbOVJtkBODtfjvj54Rvj8Q7FNIguVaHQbZ&#10;PNMjPIJPtVy5ffv+UjcvCnClSRyTj1f9hi12fDjRproMyr4Us52ZCuMnwvqZ6HA3YJwM54PykZI5&#10;P44axdW3j2Q2UDbZLGERtMp3BQ0ihWyq9MH+8O2eMK8XUc8t5HteP5E0Vy1lNdmRfAGTwveazpvi&#10;9dLtbaGO4j/4STT9PWOO1umiki+cwqJHCsUNwwZBHuQqpXYqt6h8RPEn9g6ZrVvpYEKSeHbqzsby&#10;HTQqRvDazbfJlLK3nI0sOwvGpARCVzhD4v8ADLU00dNQ1XWryPy/s9yLqa5xtHyEqQSOGV0jZTkg&#10;MighhlT758YZ/DviYfE7xJ4c8X6fq2mWLaibe90lU8mO3Vr9lg8yJmBjjClYlLcRbV56nz8JhPaV&#10;ow15XGTfytZerf3q/Y6K1eUYc3W6/r8D4j8dePYbWTStJbWnW41K3LR2mixxtZ2988u9kfdcNKVS&#10;HYqybSlx9mhLmZhJIP0w+HPhXQ9C/Zn0PW7WBVm1j9ln43PqzW6xn7RFp9xp5gDHO7cguZQFPRZD&#10;ggO+fy18H6h4BXRtctvEl1cafqENzZLZ6bNdPL8yMrvODHGqJhQYzG27f9oLbcqjD7m0X9vCbSvA&#10;Oh/Bb/hAbeaxh+DfjHw1Y3y6hNHJKfEdxb/abuQeSVxHHaqgUn5gXLGPYpbzcywNSWFXJBuzu7dr&#10;NL8bGMqkqtSPMeDfB/w0vhz4x+KfC9pfWt5/Z9lHHM1rcPNBHLcJBPLbxs4DtHEx8kFsn5GO4gjE&#10;0d3Dd6P4d8XeGfFD6xp+o+IrNLP7Fpz2xgkiJia5jlCxsjC1il88oWEq2sJ2qqB0Z8LfiZP8S/jP&#10;r3jxfMluta020LQz3G+YrbLDYl1PlJkM0AZV2AqsiKSSCTzYudP0fTPCHw/0fxZZSx6LerILfwq0&#10;kJmjm3ythpJZWQqSi/u2OEjlDFlkxXsywntsPRXK+az082kVHFSozm+ay019P+Aeo/GC48P6ZpN1&#10;MLK+ttL1LwrbSW9qunsuyaLT1aSZAJ0PMLKxXzNso2IQwPPGeIb238Ofs5eOmRbedobizsmhuLVv&#10;KEn9q21tO7oUdxKzeZKchpAPLwI9ot4vS9Oj8IaxpkOn/ErwpcXqzWwspz9hv9SlSw8idVjTGsWC&#10;xFWuSqouVRLaMRsiMYx2Pw2tf2JLbQJPBfxT+F3jK+0u+1Z5dYhstFKtdwieO6gLNN4i3QeXNGuU&#10;jclwgcyAFoG9rD8JZpXpxnTwtR3VnZXu2eVW4oyujKUamJgra6y6Hyp+z98M7vwJ+1JpKa9BG1xo&#10;2pX0Xnxxv5N0ESaLzoxKiuYn+YoXVWZNrMqliof+x34Q8SWvg3Rr/VJGbRppvItYbnUDDE97GkFx&#10;OI9jkFcNp0l15kYBgtU2s4MoX3f4S2vhzx5/wUF8MajYaJDDpd1rtvF9njt5I1njRpXlHkyXl5In&#10;mR7MoZnHmNKyBI2jiTyX4aeG5Ifh94T+Imk2txNFceJdc0LVvL1C5EPkp4ch1CFPJjXy/meKZnJd&#10;i/lQZRRAGPmZhleKy+qsNiIOE97SVnZu35pno4HHUMXT9tQmpx7p3XT/ADPovVdL8NeF4dR8M3+j&#10;bdYtdY0+103T9L00SPf+fptvqAALum6ZoLlssShLRP8AMQCy3v2dPgd8Wf2j9CHxLtfFmh6lD/wi&#10;WjX+h6Xommlt1lfeJNc0wOkkioZH8+wu5ZHKRgxeQypERJELn7ZmneM/h78TfidPPL9mutJ8P2c+&#10;k3GmnUYGsZYvDWl/Yp18xjDK32fzWkZf9XP5hA27JJfWP+CW3jv4KeG/ErfCHwv8ULa+8RaP8LdK&#10;8KxWOn2pkePUI/E3i7Ub+HYQRHJFZX8B+bCg3LBSXQ48qpLE4Z0pUuslfS91dJ3+X3HRWqSqe6fI&#10;uufHHStK+L7/AAa/4Ry+vUs+dU1S3nKx2z7vMChZEXzB5GycFZBIRMq43qYz6Br2qHwp8FtW+M15&#10;NarEuvXGgz2d0pJknigsbxSkgBlxJKyoqvECCN24bmVflv4lIJP28vFPhHU7Qx28mnafJdIEMH2j&#10;zNOtXJdY5PLx87DpllPzEkcfRn7X3i/wq8GpfDWw8KWenWuqapp3iTWLrTPF8rx7I5NIUW8drN+6&#10;haIXkqRtDsMsKralfNaBqWPWMlUjKl1kr6LSPXf5ba+Rkp1I8qXR6+lmUbjVoE8LP4i0RVma48K6&#10;pdW8NxsVWcTaVgMkW3jc/wAyqf4W2vtYNXL6X8Tdft/BT+Jdd8J299J/bAsGt7O6a2BBhaTf8yy4&#10;A2le/XOfWa48Rt4b8L2Oo3Om3U0J8K+I2mex0nzDIyvZXDKXY/M22KUk5BTcD0bNcJ4GvLr4h+B5&#10;pYdVvNPi1PxnDNDJC297cSeExMjLzhgJJA/YE/MOtbYinVlZxdtPxOujUpr4lfU9DX4qW1n4b0/x&#10;LqPgq601tUkuo7VdJuIrh4fKZY2YmRIgWLFSFK7cbsk5wcfVPid8PfE02h6P4t0fXvFGqapb2lxF&#10;qmsWMM/mzXIV0EhkkBaU7l3N5eTuGW3BwM3xX4ts9d+Btn4o8NwtbrDofiSe3uJrWNHWe0WOMzeW&#10;rGNQ0qNJt3EDdg983rXQVElt4tvtQsbeHSbHw3No8IVlkmu21PSE2lyxBTyJ58DBYtGMAng8dSli&#10;IrW3T8dzsp1qPNou59JfsC6x4f8AHX7W/wANfC/hrxkzW1v46s9Qk0uxs7uCEm1ldiD+5WNgkke1&#10;vmYB1Ckhhiv3dt42Fou5WX5m+U9uTX4cf8EhfC1vF/wUS0xtSuI9suua4tv9jkiZZ5YtP1C5yShK&#10;ykbU+dWzn76q+8D9yppIyVYOvzgEZ9xnt/8Aqrjpyv8Aj+h0Yhx5lbsiEoSjxlh83GPWo55S8qKp&#10;6N6YpxNwG3mSLbu+8JGPGe3y1GDA0inza0OfSx5b+3vL5P7Ini59v3ZtIf7vpq9kf6Vy3wSkMvw6&#10;+BjkBmW4mj6d/wCwb3/DtXVft4qLj9k7xTHCPmeTTcBvbUbU/wBDXHfAkIvwk+Csiyu3lazIu91P&#10;KnSr+P8APPFcOI/jfL9UdFH+D8/0Mz/gqpZaafgJ4b1CdF+0N44t7K3bnhZLK9kYf+QF9uK+Ao7V&#10;Y7SFFk5VQvHfpx+hr9D/APgpr4Yn179mePXlXKeGvE1nqTRhh1ZZbId+ebyvzuv5bqC2Se1tjJJE&#10;ylYWbG7gjr9D+de9hZR9keXWj71zyr9sTQbHxB8KtF8G6no8Oow3WuXkjW11Csit5XhrXXVyOhKv&#10;sYf7SrgE4Ffcv/BTX4S+DdR0DU/Fl/4Ns5tShvfHH2bWPs+J4TFpvxF1COMycEoLkW0oTlSyfMCG&#10;wfK/2evDXw0+Jvxt8N+B/i/8NrrXNC1X7RFcWUfhmTVZA5s7hhsgigncnPysyI2I2kLYj3kfZHxg&#10;8Jfsoy6hdeFfjPH8VvFH9jtImpfZfCHiHxDa2bXdszSRyS2lhPAHltr+QSoW3PFeMrgpKVacRyc1&#10;u5VGUlsfJf7Bfwj+HOuXXiL4aWvwrsYfC958SPGFq2g2sWyN7eTXvhiNpcMGLlU4l37wU3B8gNXj&#10;f/BM34aeDLT4x/BfVNC+H+mwyXXgG0trq+uLFbm5e5f4T2Ny8izyZkijf+0dpgH7oY3D75Vf0o03&#10;4XfsbfD/AMFWvi/QPBXj7wnY65rk9va6TofgXWNK1HUL+SNJ5nGl29jHdzO0enRyvP5DZFijs/7h&#10;SuH8Ov2e/wBhYeLtN/4Vv8FPiB4bvdPhkOn6xe/DHXvDsWkrFYrbf8f9zp9vHaJ9ihW02iVAYUig&#10;GUVEHOrcqSvpYr33c+Nv+Cg/wC+Eur/tH3ni/Uvh5pup3d5b+HdQvI9SZ5obrfpPxMkAaBmKMudM&#10;sGK7PmFkw58xhJ+ZH/BHHw34f8Z/tReF9H8faPHqNmyaD9ujdiWuIz4x0cXEG4YIZoGlQncNvnZ4&#10;IBH9AniP4L/sUfEPXZtd13wD8UvFElwFibVLzwP4k1WC6WJbmGNY7j+z5YpolS7vFjaN2jCXlyEO&#10;24lL+X/CH4a/sTN+2R8aPgTa+F9emvdGsvB+tSeHdH8Oag11HFNYma2e5tba1MuYpk85fORWgkud&#10;2EklJbanOnyyfcmftHbTbQ+J/wBh3Sfhh4W+M3inUrf4VaLDayfB3VYtenms2uLjU5V8IvJfvLPI&#10;CzRzyiaQwFii+asagIiKuX+1j8I9A+J/7bnxw8BWur+ONNv9V0PXpWh8D2iyy3mqN4snuLUkSMAy&#10;qsSEwx7HljS4CuCrLL+q3w0/ZQ/Yq8F3t9rvhL4HXvhNW01oNS1jVvCF1oySW0pW2a3e4vLSFJFk&#10;EgjMW871O3ayg4/Lq5vfGTftDR+MvFPi/VJH8V6V4X1bxBrPhPWL23S7g1OOz1pFuJlu5JLyOH7c&#10;1qZPN824tIpEWVGkZ65a9aMadk99L9vM6MLTlzttba/I/T3/AIJmfC3Sv2cf2JvCPwV8P6lq2rad&#10;o97rLW+pa26yXTmTWrydmcxRKhIeRscElQuQOh7z9qv41xfBz4D+KvjPqETIuh6X5v2hNPlmhsHd&#10;0hiuZYVkiaS3hkkWWVVdZBFC5UhsGuT+AXwV1Lwp8Mrezv8A41eItak0G6+xXF3deH9N3KIf3bBI&#10;YrGZ4lMhLFA7EH5/kU7Fz/21rfxB4V/Y38dapB8fvFmmJb6fZ/btR0/T4LWRbX7bbLMPl0x2+aJp&#10;EIEbZViBjkghTlGC5nd9TOUoyrOSVle9j8h/jp4L/aLt9P8AE/xw+L1rqcep6nNDNrmq61rQSWea&#10;aCExBgWWSaFoLm2QJCirH9rgQrGDGG9A/wCCV3xU+Lmt/G3wX8DZPiPEvha+v4vEVtY7WtbCx1Gy&#10;ZvNaCR1kFo8kHmTS+UoeSea08wqhZTT+OF34muP2U9W8b+Cf2ib7xfpOltDbXUviTQNSjms5ro20&#10;bS295PcwLHcpOwlVxAzojwAsBy/R/wDBPH4VXnwe17w7+0FF8Y/AFp4d16Jm1aysfF0GoX9ut3NH&#10;ZwW8llHE0yzgyNtALv5V15auszSLJ5k4yw8uZP1PU9v9Yo2a9F6H6vz6h4n8R/D7TbzW7WfRdF1W&#10;1iuLjTLq+dLrzZUJijl8pzIkcjF8JDLueRIkyyGaJ4fjQdZtvh9ZzeKpdK03zNTtJ7yS+sFeOKOO&#10;5tmmMrLcFFI3cr5jEgHazbSa8j+Fvx+/ZynsrHx5d/D/AFbU1vtJt7Xw7Z6PYu0TWqRgHYZJII3j&#10;keNpBKu6GSPyfLkmj8nGbqfjPwR44gmuNA+EWl+HftV9DczTWeqNqC30apCgbZKgihcxI8bZjlJE&#10;mQ6kHd1yxGHjvI4Y0asuh8O/tg+LNT+G37KWi+Arq0nn1TxFrNxpWj+INPkljSxaTUdW1O9hVgWi&#10;uY7gz30MhBxnydoGFC/Yn7Gun+CP2ef2Bfh7oo8SWcdvdzeH7nRrlm/499T163u7qwj8tEULGbvU&#10;7eIeYoTYcys0e9z8i/tc/sB/tE+NPhvdeHfhJ8WLzxEtvdW9xZ6L4kutOs0uJo4Z0WaOG10yJGuz&#10;JJERLLcKBvnY5LKo+rf2lbnxfrtsfD/wz8PaDe2Nh4p0W88PrpcZ0+1it9LmWaxjW3ljj2oHjhHk&#10;7hHarC8m58qDz4ipCtTcYu97f+lJ/kdEabUldW3/ACt+p3fwU1GPTNL+A/g3wjd27W8lnFea5dRx&#10;lP8ARDpukywrIvP79ka1b5yjMImcqwyjaHhP4u+P/GP7c3hH9nDTNNs7zwLD8CdO8XvdJD5jjVJL&#10;2exTdPnHlm3yyqOWO5+cDHjHhH4d/En4mfDLwfa3/ijT7SykhE91b/2hd2d5ZWs+nrY26oYnkEhh&#10;ijWTEMlmwnhiHmxMjiTsfG3ws+FUHhi+8cfGL4p6tf3HhLFprGuabC95LawgQ3H2VovLvLjYsd3F&#10;IYUYhBPuwoYtVZbg62Hw7jyrXl/CMV+hnia9OVW99r/m3+p8+/D638b+OP8Agnp+y7ofirxHdah4&#10;2n/aMt/F3iSOBjc3aQ3OoeINThmvYrZS8EMz3ljC5aPEEl0u9QUr65/bo8baZ8W/hy3gzR3abUrT&#10;VtO1GezGnyxr5Met6NfuWaWSFTH5NrKWMcvmqiny0kl2RPW0r4ZeA/DXxn0y4g+FmrDULixlkuNe&#10;vJ5JdHmkS4jRrWWGScw/bW8zzFUQBmjimkVj5LlY/wBszxv8Mv2e/Fq/ECb4Z6dZ3S2NrBaa/pfh&#10;0xytdS3Nra2tir2lrNNLLNJN8kaJIQsEh2gBd3ZWwLxEVGo7K6endNP9DKnX5qi9nFuT0Xz0PE/i&#10;/wDEbw98Q/2mvhR8ZvAHw81DxdpPhm+1JdQezuGM9kw060jiItLPznuCW08Q/KWCrOxZGzuG74h8&#10;M/EfxD+0vpP7SnhrQtZsb6+0mSwhvLaHT/K01Gu7y4Vrq11HN2kivf3EeYolRgymSOR4oWi4DVP2&#10;2dY8efES3tdK+EmP+EdW/wBZm1HxBNrOl5t7XTpWnlhNzpMYd41dImVmDbpwBtSTNfQXgDX9R8aa&#10;jJejSLdUh1yaHw7q0aPJb6pYTxQXVjdQu2OGtbu2WU42G5jnCEqgNOjluBjZx1tza+cnd/eVipY7&#10;Dz9nWjyuy0as7dDyf4t/Ab4p+MNSm1jxDc2uparHbrp9vZ6Frkb2+q6fLO7ywzw3sEEMKJLMLxvL&#10;KNLLZW8bPsCrX29q0fmazduItqtduwHpl84568etfKOp/Ey6+EfhLxVf/tIatPp9v4N1x9M1DxJ/&#10;ZRW31KG4FpPZzoiIWJ8vULW0cxgqbqG424XaB9SawniBNVujNdy+Z57+YqzEYbcd3f1z+VZYujSo&#10;RiqcbLyFhp1K0m5s5n4nsEvvD4TCn7Dcn8xb0Unj+KzfUNEeWPzc2k332LY4jOeTwf8AH3ory5U3&#10;KTdz1IaQSP5BdDksbrW4be78tfMk2bTeQ22055PnSZVcdeeo44JGJPDGp3g1E22iaesjSxs26HTU&#10;uJCoVjuUOrcAEkkdFBJ4Ax6Gvwsu5vDt14Rg8R6jp9tf+T9ojmmaSNtrrJ/q8rnac4PYk9Mk0/Wf&#10;2brrxBdf2x4e1RWvmRW23zJHCwyM7xt+9s3HjOcDPevupUa0N4nysJy3jJ/ezz7wr8RvEXhbVv8A&#10;hKdC1aezuUkEa3mmslvMCwJKARsrbDtCkhdvtyAfpWHwN8U/2j7nRvGPxW+Pnwz8B+FdRuv7Y0OP&#10;WtWsVayk37RBPHYJLqKlYmIXzYDuUxknBZhxmn/sx6Pb+KG8XC5gnaS4aY2XnadHbhyxJCwcoF5J&#10;VQAq8ALgbaxPEj/tH+DNbF/4DttS1L7RbmG+m0rQXjkuI1UqRMsSlWVvMlBIeQOuQ2AedcLKnG8J&#10;ylFO1+X/ACY8RLEVLNpN9L/5n1Jpp/Z9+Dvjd/E3i/8Aat+GuvTakrG10fRW8Sx2mpQvcW0xEs50&#10;cToH+ztCY4Yw/ly5E8bIHPkvxQ/ai+JXjnbZ+DtF8E6PH/Z8abrrwLpl04kVNrs0l0s8sbN90OrM&#10;T87MVY8eD638L/iH4kudW8Q+I/DevX2ps6Jb+T4XvFt7iPYiKkTPGvl+WvGHVdoVQu4EkVh4A8c+&#10;H5o7K8iaZg2H8m3vFbI6cMi89Pr+VelRxGHi5c0XK7unJ/olZf1qclSFaycLLuv6ep2z+N/i5HPq&#10;gs9WSCO4mi+x/YdXEIt1XeCuCuJNwxncNmQeBnAt+BfiX8R9I1C30nxT8Q4buaS4IEc+owLJtK4A&#10;RdySFs9CThhtC7QSx851dfEGhtbuPDN+isqq15IpjRW3cYEsJ4I/Unr1NaHS7S9kvIdS8OapdrdX&#10;DtHrC2KCYRlRt2xA4Uq6Z4kAKkjHOD2RzSnT+Ck383Y51h6sr80kfSVz4wk1O2XULqzulaaMLHHJ&#10;J5zBBLcD75bnJ3HI4Ksncmvnv9pTUZdW+IFlJ5Eir/Y4jVnKs0gFxPk/Kx/iBHJz8ueM11nhrxRZ&#10;afpq2FxqPiaYGQv5mpSAsrf3R+84T7x284Jzz2gTTdA8T37X/jSS+vrm11CSLS4rozOsFrsTZGvJ&#10;24cysI+gJJ7nPm1pSrO/Ja7udFGMqejfofdfiXwHoFt8MPAul6H4k1WNvEnwll1PULOJEbL2uoT2&#10;Mszs7ny/laxzGCctI+CwBY8Kvwu+Kfxa+EGq/GvXPBcepeC9Kt2uL2CG707Tpr6G3CvcJHPe3jow&#10;CJNlxbvtf7kdwY5kTyfRfiB8SfGPxL8HwaZp+ua1JJ/aWkQ6Tpt1cJPeNcCBltoolR3kkd4GJRI2&#10;ZmC5GcGnfEmTwxoyavrt7qOqWVtrGkLbWvhfR9ZGoP8AZJLCOSNJ7+QLbwxSSsbnyPLkmCXMnysH&#10;3CMPh/b1uScJPTfSyv31/Q0rTdOnzKSWp92fs6/sL/FTVvDS6r4O+LXhTQBfeG1ttL0jUo7G4jgl&#10;lSNI4UxYXztAod0VJDO+JFhyBvVvIf2+Ph144+EPxe0n4X/A3xp8O9O1Dwz4H0m28e3viDw/orJ4&#10;g8RSTXE19dWDT6e6i1ht7i0QgJa48iQrb7zlvlj4h+KfGvi/TIfCr+I9RiutP1CW31Pw/qVtZTWe&#10;n4mmjLpJc3kr3DqilQ0dvbnBI6AbuE8ZXnxP8B6Hp8WgfF/VrNZGlhisdK8UXTPeQpPMv2yQLcus&#10;eSPLCrtX910LLIx976vGaTkm49rJX00133126HlxrU4yaTvJ7a7ar9Lr8eh9IeAdZ8T+CdCbxD8Q&#10;PGfhfxFf/wBpNMr+G2WRGZWj8qJraCCNsbvMLeVH5SxIwLGR4o5/D/H3xy8d/DqLVbCPVPFVnHq2&#10;rXct7ocmrS28aSO4aRZ45rN1lilSUxqgnd1EbBmG795y7eMfinqGmLaa38WPEV8pjInE3jC6ZIzu&#10;bHAmZSCNvXHtnqbS/tJfFrQIdNsvEniK38QaTp7KsWnXGUihAPLmOIqk55x+/WUdtpBwdpZbl8ou&#10;ylTfe1/ykvyZVPFVuZJtPy2v+D/NGroH7SGvaLoulfFLQrTRbDW9Dvlgs5nt7eRonhYXUV6bZglv&#10;JIzSmFi0W0quAjHO3R+IXiLxT4g8LrZ+MLWy0nW7FLe2kbWre4QbEYMBHDHYRW8Z3/MHkl2BHUAH&#10;71ehfsy+B/C/7RPxIuPGXgvWrLTta0O3XUJ9Mk8OadbXdkFYRQ3Ftd2sVr5zLPPBL5qtBcRrbyMs&#10;UoBeKrr/AOz54Wh1jUtI1PwvJJfWOk311qKv9sza7YJ2SRYJ7hG2M/lCKdQ8PmsmEmGI3qjkmF1l&#10;Jpt6R3XM1qtdUvR2a6mk8dWqWpq/LHV6X5b6N2Wr2Sv8jz3wXqfxj8BeI08W+EPiZpsN+LO7lgWH&#10;RWvGisFY3slwY4rSX90PLeVpNroBE2SVzXoH7Mui/D7TL2Lx34n+LWmzTfY44IphpMkUcEatIyqv&#10;msruChRy5jQlzIvzBVdvMfFt/wCFLHxLfab4msNDh1y3kSHUdNt9YaF7ZlAi8onJhymFRlQswwzE&#10;ZViM8eJfhLZ+BFv9B+M11bT2k2zT9CbReQnnFN8swcyH5Nj8BgERV2kqqj0KayfJscqjSko3srtt&#10;Pu9bfLoeTjMPjM2wLoxk4Xtd2Wq7bfj17n3RD8cP2b5b6O9vfj94fj8tli8iGGYMX6Y+4efb1qrr&#10;/wC0l+x/eWzXb/FK1voVdUe4tGXaGPIXLMoycHjP8q/PfVfFWjeAfFv9oeGPEV9qNzeaasepXFrf&#10;LDEkjYLwIUBLqjKAHVtrsmRxgm1a/HvTNOs9QsbH4caVaQyeIRqVj9jYreWDbdogiupEkmMCAJhZ&#10;ncgjcCXLse18eYqP7uL5Y+XY8Kn4f5dCUZzjzyVrXa+fQ+nPjH8WPg3o+u2WvfD2HWri3usw3V62&#10;n2vlpLJHII9pMr+YrIkjDK7GCAguCRTtQ/aYe+k1T+1PH+n60usaFcadGmpS3tvBmWGe3aRSLXzC&#10;0fmb9mCp/d8KWDH5t0/9pQR+I11K28Mu2nxxsLW11u6j1MW0jtvndRJCq/vHLnhRgyMWLFnZtDxx&#10;8Q/Cfigt4s8NadYiTXtY8oaVc6gtpbpJmRvNeBZfLswrzh0aMxQhQyowUTR189m1Xh/Pq8cVjoe1&#10;nFJJt2aV72TXnqfU4HCYjL4eyoWivLVX8/66H3P+1H+3HJ8c7vUvGtz8ANS+z6todnb3VlYeKFkj&#10;t3gjisHgR5gq3VwwWK4+zpH5ghZnZUijkK+Wfs0ftGaZ+z58cNS/aD0fSdTuNW1SW81ezt9eswyT&#10;313Y3KGWSbc6IEaSGYRBW3KWjBDKN3I+DIvB0/gnTdaj+O2g6e+t27w6hFeXVxCNN2SyqInmjv2k&#10;kTz7ZGTyg/y7ZBkbA3Dal+0xrvhDSb7RNHN7HcrZzJcQzSYhuLWSG4gleBmndYmiZV8rELuHaWUN&#10;BJAsjd39j8J07TuuR2tzOd1dq+sXa0b3vy7Lq9GRxWZVZOLS5lfppp69z0PwF4Y8XeN/iRe/E7xF&#10;rWgRzWVhPFas19MtxqDRvHCEhjt7BxcMChUrGpYBvMTckLI3XfGPV/ip8ZiP7e8e2+q65CtvFZ2d&#10;vYi3gW1aSywBObVIIpPtmmRmRpZykQtDEzhxMjea/s8fG6D4i/F26vr+48QeFNU1B9Ph8MRaHpdh&#10;eJ9sZIY7cPa3At4nV5MTBleN44+Iw6LmL1r4a6L8Hvi1I3hXxR+1Dovii4ga3TVLXSfDdxaJp06j&#10;7OZ7S7MyNcQxqqxiSAJE629qJFaOOCNfSp5PwnHDp+6k78snOTvZtPv2vtfZ21PPxNXPKVZzhLmS&#10;t7qS2+7fdayseT/EHxx8RpvjF4V+EkUsl5quj6LqWl2dhrmmrb3CvcjVEjt1MBikkaZZY2i81eHl&#10;iGRGPn+4v+CSvwb/AGafG37Qd94M/bC+Gtjo+h61oKt4d0HU9W1TRLOLWEjtLUul8168sSiyjlAV&#10;pjE8ksiwhv3ccX5g/E+wvfDPxt09PH/iH93c+H9Nn1FdZt5ZZNLZrVGktpYQ7SB4X81fL/dEkZCR&#10;KygfSlr+wVq3wa1S91/Q/wBuq88JsrTRX+sWOi/2VHFGxw6ySJqUYSI/3c7cDGABivlcHg8NjI1o&#10;RirX0d0ml0fb1X4ntVK1aj7NylZ22s2m+vQ/VTxz4A/4NtfCul2PgjxF4Z8I2qR2lyVs4vi94mur&#10;JPtO83FuZtPubiOR2Pls6nKbXJLA4B+Vf2vvjn+wh8Mv2g9H0H9lj9nrwX4i+Fsvhe3W+8XaP8RN&#10;ZudQ07VMSoR5N9q0AubeFooWFrJFbPciMqt1bhzJH5R4jm1y70vR9Hsfj54s8RahpfhX/hJLXWPC&#10;OqW32PVJ7TVtLgt5INP81bCLyxdtIphKO0kPmNLJIpEnk1z4lu/BPwu8SSaD4Du/DMOqavZapqGq&#10;X2n+fZXF3azXUFtcSQ29tJJpk7SXsgU2l1C0KtC6x7lhIjFZTgMKuZ1b26fd5NfiaUcViKyTUbf1&#10;8n+HrZ6H21/wS/k8VW3/AAVC8E2N/wDD7wda6e194onh1/4dajdX2karJ/Yky+ZDcXN/czPGI7i2&#10;YblhaJrh4Z4xcJJHF+3P2j/QrZ/L2/6PGQuOn7sV+R3/AAbMavo3xS8H/Eb4raxbWN7rWm69Jp+m&#10;6lHJFNNbWOoNFe3Nu8yRxtLmW3tT+9yUMP7sQiSRG/VvVf8AhK7fVJLEWumtDFIyqft8m4rnqR5G&#10;AfYEgepr4jNJ4X69L2KskktrXfeyPcwnt5Yde1316306djRe/Vl2Fen61Gs6GUD3wRUMEZeLbczr&#10;Gx7JlgPxKiiRbeGFpHNw+1Sf3Mak8DoN2K8/midHKzyn9urUxH+zlNbGZV+3alZwrub7x8wSY/8A&#10;HM/hXK/BvWJ4f2d/hBeJAsRn8YJbyYAGAy32ew9MH8qy/wDgpR4pu9O0vwH4RWT/AIld9qN9qEzX&#10;EYEyy2scMMYXYxG0pezblOckIRjby/4X2+oR/sr/AAhR/LWSH4jQROQwKqTLqEeM/wC8RXDiJfvH&#10;bt+p2Uo/uV6naf8ABQ6GZ/2MPGkdqjNJv0loxj+7q9k5/wDHVavzKvvEDQxZnVtw2BVEfX5f8Mfn&#10;X7HeJvDGjeMvDd54U8UWgnsdQt2huV3D7rD7w9GB5B7ED0r8vvi/+0J8Dvhn8W/FXwpvvgdLfJ4X&#10;8T6jo/2xdcWDzVtriWAMVFpLjIjB6nnPevaw8vdsjz60fevY8vsfEXiM6zpOueGtej0e90XxZomp&#10;rqUupRWUcUdpqdvdMXmnZY1UpAwbc2CCVOc4PsP/AAVl17w5+0hqei+Dfhf8cfBF9psPiTUtR8SW&#10;GqfErRtMjtpDpWhwWc8sF/fW5WUeVqKL8pZFZiwVZUL+U/EP9oj9n7xl4X1bwrq3wCFvY6rpNzY3&#10;N1Z+NJY7m3jmi8syQt/ZDLHMv3kcg7WVWwcYr5h8K+P/ABH4l1nVP2WvG/ijQfC/iOw1q88AaPqn&#10;hvxg+hxXmp2t2IUF9ayF7fTZryWxIa9jZCTcbdrxpNGeylhI4y8JP+lqcsqsqC5kv62P0a/ZO8Rf&#10;E34Vf8Eh/CfhT4ufEux8O+MPCsfjiw0jUpPHFi3kzfYfEkGnLaXcNy8bBZJbeKBI5G2qqeWFjRQv&#10;hP8AwSB8J/Fj4Zf8FEbfWNI8PK3gXWvCEkOs6hp6xLpZuFkkuYGaVZW8xkB4ZVCR7EVWZpZI6+R/&#10;2xdD/wCCgv7P2s33wG/a0+Kdnrek+E9diT/hG/H2tRa5pNhqk0L3lu0Ftc2ktu0y2dzjeItgEzDI&#10;MpV+V8F+Hv2Sr6fTfCX7bv8AwjtqmoaSt/pPjL4OstleWttKsrwWs9hHbRafKAyRzFUjt5mjnUPc&#10;gxvE3of6vVavLOL5r/y6/PfT52M4ZgveT0sru7S+6+712V3bXZM+yv8Agtt8Dv2tfir8Ubi5+Fnw&#10;R8e+K18IeE9E07wjceH/AAHf3zwRG3szceQbeAhZlcsWcbpFMaDK+XGEd8NNT/aRsfiP+0t4c1i6&#10;8VXPxRvP2c/hDb+Ko11O9udSuNSGn+HRqySqkrq8hF9eBvkYxLHKYzGrS7vgfQ/Fml+JvhvN8Hfi&#10;Dovh/wAb+BNF/wBKt/O1G/mutDka28ppLe/i0uWS1jL+WxiERidbS2RxiF/PP2c9Y8Pfs8fE27+M&#10;/gL9pnwr4HuobMWOjyaP/aV3eadtdW8+MXNlbQvGyweTMwuIWkWaUjzEaSCTOtkeKw0ZRnF6/wBf&#10;IKeMp1bOMlofo1/wb0eFv2n/AIKft1/Fb4SeI/D+uaH8Pbj4dtqH9j3Gjy2djPqkOpaTFbXMUcig&#10;+Z9nnuhIyHDZG/OyILX+MV3r3hr9rm+1jS/io3g3UE+EXhO0juoPEF1pr6hdjwzp8sdvJPbbZYo5&#10;pfKiO1sMyISRt48h+Gf/AAWr+J/w21HVNY+Jktn4i8MPq322+17xB4ql1FRbzTtvgtfsdldNHcPv&#10;j8qO4v5Le2UBH5dWPv3xd/4K96po6eHfDfgX9k/xjY/aLywuJB4q1/RdG1CUTxzM0VxZzx3Rjs4/&#10;JkNxeJJEts0cYllhEhR/KrZdUr03TWnS+jt9+n3nVHERo1L817+v/Dn6Wfs5RaXoXwpubHRPEVpr&#10;1np73EUOrWOp3F5FPiYMV867nvJmZGZoG3zzbWiZEKoqonG/8FG9Ami/YX+JmnXLIftmgRQq0MZT&#10;YJLmAY2liThiQp3E7QoO4qXb4x8Jf8FP/BlloMmrfH34AeNfBsGpeH49asdQaHStR077B9tSwZxd&#10;RXoL/wCk5IURLI8YDpG5Khvmz9ub9ovxb8YfjHqWgfAj4TeG/G1x4Ps7i+vvEWn+AbDxrpVvpttd&#10;XjhvsWoWNxFYH7PdWAv7tZEJkt40BRAjtMcNGnHlk9utv8jowtGtj63LTV3vul+Mml17n0D+3J8Z&#10;PEPw2/YXuv2lNE1CztNUjuo9abw/p+kaZrgtml1Sxs0iYX9sTvH/AB+b0WJ1d1wxSNQc/wCBvwU/&#10;aj/by/Yx8I/tYeIf2tLqO38aazDYaboc/wAPba3vbW4m1qPR4703NrdRFTb3nl3ZiXcs6WiIWRn/&#10;AHf5++A/2gfCWvy3nge+8DM2pT+J21+41zw5bra3Wl2Ztvst3ZCztmgtkt3ukt5Ygv2dLOTekaSL&#10;MYm9w8H/ALXmq+CLxLj4GfEpfAel6x4P1zU9esbG/M8NtHZ6Pa6tod9ArKIZpLe7iNwWSEeWN6uy&#10;JcNDXFiMvoTpvq0nrqunY6K31rA1FCWl+l4y/GLkfZXwi/4JDftX6x4Yi8Ut/wAFRtSsbfUjb3yw&#10;2PgqSGcgpLGsczrqikJuK71OZBHEixyW5+74r8fP2Dv+Clvwd8a6X4Vg/ao8QeI18Ta82jeGdQ0X&#10;xfe201/L/Z93fL5sSeWkEwjs/m3ukWZlImKLK0fl3wi/4LT/ALe/h7xm3w0l8aeGfENjo1mbuG40&#10;3Tbqa2k02IFomha0u4XKsjJy5UxKmXUNHKB+nv8AwT7/AGhfA37XfwZ8L/FH4+WUN14u03xRqusX&#10;1jcW17JB4auYLBLJY3MhJZWsNQjnKztKFW+jYqC8LKfVcM6ypfatfTtddv6+5nRGjmSyx5hb91zq&#10;F9NZNOVknq0ktWrpNpO10flX8eZv2u/2bP2bvC/7Qfjn9rvxNeaf4m8aaj4QtYU8f6pbGy1Gye4J&#10;eWSZijxTJAz+cxVUIVPJQb5D2lh4F/bd1xdUg+GHx88fat/ZPxAuvDd9fXviC9FrYJFez2y3N1IA&#10;8quxh4s4YprlG4ljjRoZJ/tb/gsf+y5+0H478H/Dn4UfsPfB74YJ4M0vUNa1HxH4d1T4e+Drqzjv&#10;nntkFzHaa3aSCKTzJ7hXlgVSXuQshLSKK8lk8GftI/BD4EfFrxd+0v8AGrxI50/wHo/iHxZpct+t&#10;9I0mptq9vrcVxp2luiTLNcwXSxNPGwtnSV1YGCXHS8tiqSad3+J56zCpza/kjR+Anwe/ah0vwFb/&#10;ABGvv24pmuW8ZS+H7/w7efD+O7U6jFGX3G4+32dzdYEQwsmwqS4XaSSfr/RrL4q6B4ksLW30yfVL&#10;fVNNe/hub3SDb+UitHi2E9mhiV8zb97oWYAnA5A+FPBt/wD8FBrL4V33g39n3WvG3gy68IyW+oWX&#10;hfxZ4I1S98K6rBDbIk0J1XWrc3OkulosNwsf2uK1nWfbBFbSSo8v6CfC/wDaP+BPxF8T6P8AB7wb&#10;8X/Ct54y0rQbiTxD4GtfFtnda1ouxLIOl5axyedC6Mdjb40w3BCkgF/VfZu12vTYmpVc6fO7O/3o&#10;reGLrxF4l+EWma8/wph0zUI9QdNRs9Qv8/2c0eoPbybTLFB5g2L8rgKGEuQGWuZ/bw+GXxY+M/7P&#10;uu+C9F8A2M8kmsaBeRyLb2d1MGtdTsLoARzahbxsu6LDhnU7N23JIVvWNXWS7+G+pQvbPuFy3mKg&#10;Gdo1IHOAf7uD9OatePLtrXRNa8jTpGa3NhN8rD58zQ8Y9tvJ9DVex5tHJkUsQ6NRVIRV1ZrS+3qf&#10;jN+yZF4m8Ua9qnxC1L4baFFoPw+8J3mpazb2tr5b31wPLuoVYXE9758zrpSIjeSsaeQquDkbv0r1&#10;H4eeL/h78SPA/gvwJL4dXwvpWn28fl2N99l8yaS8uGkuVhht/KYySTedhZApdmI45rzPxl+xX4C/&#10;Zm+AHibUPg9pfiS4/wCEh+G+oTao+oTJO7C1sztcbY0VQPtUhcj1HHGK+nvjRHMPjrbyxRzf8hK3&#10;2jaDyb5+O5/r6dquWHpx+Fv72a4zMMRjantKiV/KKS+5I8V/bj+GNn8QEuLTWPjlpXhmfSdI0TUL&#10;OHXLvbBcyR+IopooAC6s0s5gligRcGSaPZkruUfRGszXo8Q3w1CFYZVupV2xvuC/Me+BX4a/8FZ/&#10;jFrPxj/bA+LFhJq17NpOnapN4fi0dnKrAulW9xYu6K3y7VnfUXyRlGvrgjAk2t+7niW1R/E2oSMv&#10;/L9L16j5zXjOtGvKUYKyi7ev9WCnKXU4XxrFdy3ui+VDG2yxm+WTOD/qeeAaKveLo2e80NscGwlJ&#10;PYcQ0VPLq/66I7ozfKj+V/TbTQSI/tfh2FyzKxkt5Fi6kdsDkgDnufapiullPPg0ya3bLD5rxXC5&#10;zkkBDnpjjpnpxzxKeJNUUb1trKRV+VmkRiQBjjAYY9D27cnFNHiXUo3NxDFaqGyfMXzAOMZH+sJz&#10;jPPXOO/T9Q54nxKrW6HfsJ7URrYztu8vAh2puJz6Fk9fbj14q+NE8R30Cv8Aa7eRdu5kbG7PcZyQ&#10;OPXj8xny1PEWqXH75JBuycCPzAGx3++QT/PHHXAkm1/UROtw91tbBEgkBbHPQnPQZOP0Pas5KMtv&#10;yNY4hL/hz0fUNH11pB5Ph/zMqArJ5cmOPTHHHr6dTVJP+EosbdpG8OqgyVkb5zjnk/6sYP04HTsc&#10;8WnifVmb7O2qsXO0ZjvJFAGeBw3Tj8Pzph8SavdxbpDDOHZX8yRRJvHXGSTjp69ATk1UYRW6/AUs&#10;SpdToLzWNQcyM8EZUhhvaTG49urA+vOB3rNubK41OYrNpy3DLna6r5mO3HGP1z+lUBe6/eO0axtJ&#10;zjFvZg88ccA4Ptz6d6eYtdf9yLG4cdfmsy27B6g7Tnkf15zWkVbaJhKtKT1Z678Hfhb8OruXT4/G&#10;vhOXVNe1a1N7p+j65us9Kig8x49t6YpIrsiRPJmimingwOqyq6k9N41+HPgjwtc2/iHSLz4Z+D9P&#10;Mn2RbK7+xXNrI6YLfZ7jVFuLmUAkfNuIHBViNrV4F4e+JF/8MrjXdU8Sab4iZZbOO20+8j8Ox+Sq&#10;rGUETSCddqqpRVbLNhQSoIAFbSfE2kfFjxBrHxa8RfYtU1C4/ta30/w5qykRWOnx6eUgljlz5e6A&#10;3CyKkgHmyQJhmeRkk9Kjm2W4GlGUcPGdR7813bz1dtfKxnLD4yvJr2jjFdktfwPpLwlYeCLrRNX1&#10;/wAK/FqS3l1K1S01jUfA8+mtI8SvGyL5oiR1CPEjg4BjMaMpBRduDoH7OnwM0nT/ALBY/EDxg+m3&#10;lxHd3miyasFtLi4EZXzWWN1ywV3AYkcMRXzZ4j1ay+A/xnJ+Hllr9nY+WgubLxJHHHPNG5PDLH8h&#10;UDAVgSrFSw2q4Rd8/GDwzLJ5ieL9SiUrny49a1GPGAOAkcgUdOwA+nSvQXFWDxNnUw9NSWlrK3y9&#10;eqOOpleIpyaVWTT+/wBHsfRF38DP2aGtpGtfCVxJMq5jzr13GGIHALCZtoz3AOOu09KraT8IvhPZ&#10;WUeg614bjubWO6eWBI9fupIZWZXy3lS52SBViUsM79uflACjwaP4y+E4zu/4TbUMdgvijVd3GOv7&#10;wcnH4cUo+Pmi2c0Zg8R+Ip1WRj5lv4k1DaflbjJuRgnj0/HkHojxNhr39nT+6P8A8iYf2XW5bOc/&#10;x/8Akj6Qg+HnwVhTYnw7s5AzfMJpFfd6Z3If8mtPwt8K/hr4o8QW2kW3wQ8KSW4cK1xNYxNJJu4A&#10;fdFtXBxjG5mPAGcZ+Z4P2kvDRby7rXfGCjbuy3iO9Iz/AOBnv1wc88VNq3x61P4gQ+H/AIXeFdeu&#10;oItc10WuoSXWqmOaSCRoo8Nc3DlRHIJnVmlOAsTKxEbODVTi+jCm37OOnRJf5Cp5PUlKynL5t/5n&#10;6U+GJ/h/8LfClx4Z+H3hrQlstPZpNQh8JTQTQWp4XzZFtkG0n5VztJJ2ivJv2jvHBsodP8XQ6PY6&#10;j/ZF6l1pziA3EMRx5jOSp5V1hRTyMq3UdmfDv4LeENX+GFjc+C38rUDo6aromq6D40S4tfBiWOk3&#10;CzXUMs1y8t6t5qlreW8clvCkERQoJZIw8L/PPiD9r/wD4w+HdxoOq+HLi6uNQ02xeSys4F8iO4mj&#10;U3KhiHEKxSZkjVgSBs5DDI8Knxd/aWHqUXBwflqvyutUdssjeFqxqKXN67+f9fefNnizS/F41kNH&#10;oVvHfQ6lLdK1vLGyBmcuCAzs5BBTG7BG3nd1GYui/EWNlvtZ8K6pNarlmjmtrlY/r+7xgewxx0xX&#10;qKeJZJocy2K7pGJ8uK+2pjjg74wM4ABIYjOegOBCmvTXsuLRbPcyhkV7+CRj/wB8sCOcDp+deY8t&#10;VTVTa/r0PQ+tOPS/9epy/gHQ4bi+1HxD4n8F3X2Xyf8AR7P+x7qWOeMufMgimZZCkuzKRtICABnz&#10;EeNGPIj4d+NZGUDw1dFt3zK8Rj5PY7wK9iJ8QYRbzQUZpFzHthlO7v8Awv6c9+tR3R19F3vo0EIz&#10;jzpZHjUnj+/Lwf1z9cUf2XzJRcgjjdbpHmVl8N/Heq2zXFz4fvBMzMGa92Rs+FGP9a6NjGOen1wc&#10;db4usfiHfLZ3+nHU9JurqC30S6a1mjSKS3Ky71lNqx3R8qu3aqhECkNit7w9a+K/FmqvpnhbTHvr&#10;xfvWmk2/2t14wPkjDnnae3Y+ldcfhP8AtK6TbLdXHwX8URxLPDEz3/gGTYryzLDGu+S3HzPK6xqB&#10;yzsFXLHBJZfQprlcyliKnNdI43wJ4H+Ifg2x+xeDvjrqXh1rhkknXTZ3hUzKuCy/vYz1GQxAOAOn&#10;QYJ+BFvb+KP+Fef8LG01re40hdUfUBa2wZHE0kAhBErHOBu27xnupwGr1S4+D3xevZYxrXgttNmX&#10;avkXVrFYsq+uJ2iX+E8k/wAJycCvuP8A4Jhf8ELPGv7Yelah8WP2ifibq3g7wfpOof2dZ2HhfULZ&#10;tQ1STyEkkZJUkmgt4lMkQ3bJS7eYu2NoyawxP9n0afNKWi6Xb/C5pRliKmiWp+f3wr8D/Eb4U/EP&#10;SfiL4S8S6LfXGiXlvcW1pcafJ9nuPJi8pUlFttdg0fysUZWILMSWbfWp8D/BnxY+GXxE03xHo2u+&#10;HltjapZawt9HeyYt2mhLkpsgeQgxRsI/MC/KFBVK+nv2v/8AgmZ8ZP2evjZfeA/CPjXVr3RZLiY6&#10;NJd6he31yIUEWHkZIVWQYlXMiQx4dZUClUSabyvW/wBjr9oG5gaTxt4hvG09cNNNd3F+qIoJ+Yi4&#10;t41Tv3GPXoaj2mW1KSanZGnLioy1jc4f4ufCH4KeDPgpq3itPCtprGuaDoenwrcXV/eRpc7JrW1Z&#10;2ihuVUbkyxCng/TJ0Pj98X/jd461W+8Iz22jalpK6p5669o80Vq0ziNiQ1sl20qoszq20OebdGAY&#10;fKe00v8AZU+Hfi/wpeeENX/aSaOGTi6sdJ8Aw30mN6uCZv7TiZQWVScYBHr36zRf2FvC/iWK61nw&#10;9rPjLXofu3U3hX4X22nQpODgqzQXsyqVz93aCN3AA5rneIwsbqNWye9k9TSNGcrXjqtj5n+GPxW/&#10;aP8AhVfyaT4L8H6xeafFZyxW9i0dwLb53hk2ZjOTGjQrtUlXYNIcq0r59y/4Jy/BD9s79uH9pfQv&#10;hp8R/ht4k8UfDuHWNPb4mxrpKW0djpjXHmiR7mFInhkLQSSRIkgkla2kVVkAZD32h/sCahO8YtdN&#10;+J1pvCpZ/bdJuZlPXhh9kKLjjB3t1Pocfsd/wSD/AGdNE/Zg/ZJs/C8WuSyatrOpXXiDWIr4JHPa&#10;zOIreGLaqqyKsEFq5jcBlkll3BSSK8/GY6jSoctOo229tl6nTRw83UvKPzOv/YV/4JyfsufsE+G9&#10;W0H9nhPEWn2PiC8hvNTt77WBIGkiRkHEsRZBtyOuPSvf5o9LjkSSC7uC0hzLNJcI3GD/ALK9DSWq&#10;SPE7GYFl2p8vsOp5HPzH86ngjud3lxzSbm9Hxn9a+e5VU96W7O9XirIp3VxaPC32fX7eNs53cHH4&#10;b/w7VXtftN7Ey3PiGyxJuj2pbkMMEjIzLzn8qvSX0plkeAfxfN6lgACf/Hf0qMahLICNyZ/iG7P4&#10;dPrUcsC9T51/4KY/Cq81v4T6f8Zo/iPa2y+CPMVrFtM3i9F/d2MAw/nL5RjKhs7X3biPlxmuT/Y9&#10;8cWvxz8KeE/gSup2+nzeB9UXxVNqsbCc3/k3Tr9n8jcvk5N8D5vmPjyvuHd8v0v8XJYovhH4svUt&#10;/IubTw7fXUc0ajcJYYXkRgceqLj0xXzJ+z98XfEE3xZ0ODxH4hurq1kvfsy295cFo2mnRreL5Txg&#10;SSq3A/hrCtRg5KWn+ZrTrSUHG3p5H2Fc3VxH/oseqrNuXcp2jAGe2M+v6fWvzB/bX+A/w3+En7Q3&#10;iTVfF91/aGoeMtY1LxIs1rY3JSO3vb64kWBsX8aloyCN4RSeDxnFfptHDYXMAjudJt5ThQytCCN2&#10;Bng9/wD9dfKn/BTPQvD9rJ4J8WWnw/0eSR0v7PUNUvNHhuCIwbd7eIM6NtUbrxgBgZYk54rsor3r&#10;M56nwnwtLpHwHudNms73Q4VW4haItJpt0zDIwTk6nwcD3HNfJfx+/wCCemkfE/4heNvjppn7T94t&#10;/wCMvEmoareaZd+DYbaDzb69eZ1859UEcZUXDAHaquFwQNxA/QMfEHUfCkIufDFvY2k7bTmz02CF&#10;pFBBK/6sddu3r3HNbtx8dvHNm6alpniK5Vi26GRbWJSD2IbZu7g8Y4Ndcans/tJf153Ob3pdP6/A&#10;/K743fHrx18cfiRc/Fj4ofHHVPiFrRWLyNY1uz+wxrJEjRxkQKW+0RhG3YnQNvWIcIssc/A+I9U1&#10;/wAbarb6vqOtafJqXAaezhkimupc/PcOApVpmXqyhd7ASOHcyNJ9O/Fn9lDw1o37WGpeHRrvhHQ/&#10;DviKJrvQbbxJ4PhOnWFneROr7Rp+GtlS4F5DBIIt9uqQSo0ZXzFypv2cf2Z/gjDouq+Nbr4cfEvW&#10;PMb+3Ph94P8AFviSOO5G23a3ksdUCXUd6GeRhJCzRFUCqN7SM0H32FzbB4PDxhTpNXW99X5voeHW&#10;wc8RVcpS+Vtj5WtfEOveCPHTfEGw8famuseHzb6jpepR3X2qSaZbiMKxfzN0Sru3BmBJcKm1d24O&#10;vv2gvid4j1rxFqHi74zQ7vFXiNNZ8QtJpcUkU+owLd/ZryPyoQsbI93cxR+WqrFHNIu1AIUfd/bB&#10;/ar8cePtK/4V3a+BtF8PaDZ65dTad4R0nTRplpaahMkUBkNpaGC2SdFgVQywqcmZpA7TTFuA+CPg&#10;O6+Mnxl8L/CO9v8A7Ivifxbpmh/2mtryj3txDbh0Td8xHmbtqtkgAg4IavEx+O+sVryX3u7XzN6e&#10;GjSjodRrVl+2V4Ij0vXvhn4d8daH/bFnaaqureCbS9ieZZbeTysXVtJJn91PIGVWQgu6yIHVlXCv&#10;vjV+2P4YujK+r/Emzjl1ttQe11bVNRm+RWVoo281vmMZ3ESEB8sDkda/Q3/gqN+zt+zz+zd8YrP4&#10;l/CU6H4RuvEWnraTeE7Rbm32w53yXEa+a8ccXmxxxhSkZ+QbcqtfOumeO7jSVjafxjpyyTTL5MDT&#10;QySsxCqEClCx5XpyMk+tejl9WjLDpKbi30T/AOCjPELlqe4rx6Nqz/C/5nHfAL9qz4ieNvjr4b+H&#10;XiP4p32uSatZ30bajqNrbQ3VneratLbLDLCFkVzNGsLtI7qwkbABVXrm/jV+0V8WdM+Nd3eeMvjV&#10;r2oTR6zKI7fVpBfW1rpcqI1rOFkzDM6RyuXTyAmYsA8tj1VtF+J19b2eo6V8ffiNpcdndGSSG68U&#10;XMltIok3KvlO6R+UvChdoUAgbmwTV3/hZtj4j8c23h6LxDHY6vJobanqz7vsNgk+4q7IAsrIpZo3&#10;8lDvHmNjbGqsaxlGrTw7dVuMb3vdO/43NKMqMpKNKXM+ujVvvJbDxLZfGv4V3ENn46sPD914Nkn1&#10;mfQ9C06B3+x2+hIlldWclxcx3F3BMIYiuI3ezVB5zLuTzItduvBw+HupePtM+MDeINc11GtI9Hj0&#10;qyLRx6loRn1SSaeIkxSx3GorbvJ5R819PkPmF2kD+j6Fr95f6XHrPxR+JmialY6XaTPdXEOpTXc1&#10;np32Rxci33w7dht2mZkfhxJIG3BgtcP8M/BGh+JfBsl3q/h0pc3moTz2ujSTRSR2scm2Vw8ghWSc&#10;kzCMMMfLb8hh8qfnWbY/C5eovmc03a2za666/wDAP1TgPg3FcX160OaNONKKbm1dJt2jdcyunZ33&#10;va1jh/Bnx08OfC6/umb4Qf8ACUS2knk3E83xA1u2MUlyp3KPsNzAi/KzQMPLVCD5Z3oxB+jvhp/w&#10;VV+L/wALfB+qaX8D/hv4X8E6beWF4h0PSbf7WI2uLewtpUijnj2xYh02zUBm2BYhgDzG3UNK+Gvw&#10;0/4R9rXWrK6tpViaG2SzuBHHFG4w6dMlWHBUEA55FS3f7E3wdvPh1L4y8M3p023tRLHHI25LdrrM&#10;f7uVoHjIDF4gzNuI3qcHivMlxBl1rulUXpO/5v8AQ+4/4hlnXtfZxxeGnrZKVFpN/wDbsGz0LU/+&#10;CzX7WOkaDovxZ8d+HIfG94vhO+tdN1LVnt7S1uW1DV7TVZ0uLawhgxfZ063SPEkcH2e2nwXlM0tc&#10;7ef8FHP2hvjJ4c8f69/wsm2kvvFngufw34thk8MWiNf2htfGF67xDzUwcatcFLhFRR9rIaEGFYz8&#10;++HPHFxLNbfBPV0TTbDVtSt7O31C0sYLoKBKPLfZMFkikRiuXjuISsbyjkOyPWm+Hun6TPqGm6zq&#10;NvpmpadbWht7576WzuhpuoIVlXyR9qbdEsu5hGsjxSRyFRcKGVtsrzuNTDr2zbl33W+h5PHfhxjM&#10;rzyUMOqcKLtyr3oySsr3TXR3trqrbXR9w+Jf+Cnn7YfgPwV420aLUfCs66pp8kl3ft4ceOZDBYeH&#10;LJlhJ1GSONJYoIi6+VIBK87D/XCOD5X8Q/t3fFrwh+2j8SP2y/hlqdvY+LdeAlvNT0KH7Fbvb3fk&#10;BbNbeSS8ET3BtluPLlmmKmNY4n3AtJn+OPEekeC/hPDLofhvxVqEeqW+uWo1bxNoNtfHUT9o0JJU&#10;a/ubGRUPkXN6izWrw3SCe3LSAyPFL5X8R/hb4I8ceK9a8Y6Bd6l4fs9S1C4l0/QpbqO9jsYXyEt/&#10;NkhWR2jiYRCU7XIBPy7iK6sfneX4OpTWIk+WSb0v8ttUt/U4+CvDXiziLC4nE5TQU6lKUYr2igo3&#10;1cklUvFyS5bXVkpN3ulf7E+EP/BQT9uj9oe61a9tvi40Wk2etS2BbVFeaC6RJHLtBbuHikRjITIs&#10;ix+YHCuG2jHXfFr/AIKefty/Cbx++heIvjlq+t2moSMYyfCtisV0i5aJzAeVkyn3VkKqWUcn7/yx&#10;+yzpPjn4feIbWSw8d/24ZpvmsbyzSytx2OXQyliRjkhfug88iuv/AGmvEXiv4gjTdL8U6TomlyaV&#10;fefDd6X50hUq+V2OxXEY/u9OFIC4UCa2bZHWw7lCs4trTSW9tN43Posv4F8TKGZxw+YZTSqwuuZJ&#10;YdPlUlzcrhKKu1dJu9ux9Ufsp3vwr1rXrab44/BvS/iFo3xC1O9udYVfHGpLfXOI3IS68qWO1Ek1&#10;tbXrRG82m4FtbI/2ZLgSp9h/Cf4m6dPpXwl8GeD4NF1ix0fwf4e043VgVZPtFsqxMmIjtH+qVwoC&#10;4DqQMFc/lZ8D/F87eIrP4UeDde1iG+0TX7TVtA1Sz02Pz9HvIDb3b3lvaSSxRzDeYom8ySEFJzul&#10;EcW5/aPtX7Qtx8T9Q1zWvB0+m+DdRvpJpBqVvZrdXN9L50t/dK63spWJ9TW4khVlaMwSIFkI2Mcc&#10;Lj5YrCQtPlklqm73duj8z4HjLhmtkHEGIo8nNT5nytLlai3peFk422d10uz7A/aZ/Yf/AOCeWkfF&#10;/Q/EXxS/ZcjutQ+MnjLVLbUPE118Q9YggTXp7G/1SOI2v2zy3kuZLa4EcaIsQK7Bhmhik+xJPFGm&#10;Xt009xq8bySOWkYtyzE8nj3r48+IXxA8HeLPAv7Mvw8vp9LtpJvGUeiTDxRYw3WmvLL8OPFViEuo&#10;Fk2z2zyyqskYcB43Yb1yGr6L/ZX8Q+HfGXwE8P8Aizw54tu/ENjeR3MljfaxJJPeW8P2mUR2VzN9&#10;pnNzcWiqLSW5aaZ55LVpnlkaQu3TzU50VKm1rv6nyns3TlaSZveLtQspr/SBFdb2j0+QSCHLbMiH&#10;GcdM7Wxn0PoaKsJ8PtJ0q/uNZ0i1jtZbi4eaby45tpaQ7nZUMmyPc5Z22gbnd3OWdmYrk/feR0qV&#10;Gy3P5I7XVGkWNltofXc1vG2cjAxuXtkY/XPaV9Ru9vnR28DN1yNPt8jp38o89wPXr619W3//AASv&#10;n0nR5NQf4/NGqorMt94Da3U7gdimUagxjLDoSozsfgYGYF/4JhapbQtLfa9fak6ojM+leXbqknzk&#10;I3nDrlWGWyDz2U1+k/2tg/5vwPi1gcQ+n4ny3J4hvpRtZYWXgnMMZ/4CcAZwfwGKWLVtVVWBuPLk&#10;xnKKV5zzyvQ4z35NfSut/sD+GdKuJorseMdtvGZrhheWjLDGOruyW7DbyAWJxye1QWP7K3wht3ji&#10;mfULyReHjm1ZXC8Z2jy1Xphh9E/KJZvhVs39xX9n1vL7z5xk1/Vt2yae6lVsghbqcA98nMnOASOf&#10;VumOD+2dRieRDqMjhwQ268uAPXjMnGcH8MdOg+nF/Zq+BLAqfAEcm1fvNrmpBiM/xBblQPXIBP8A&#10;W1pXwP8AgppIWcfDSyn8tcbriaeUBSxwcyytk5OMnIJ45+7Uf2xR7P8Ar5mv9nytufJNwHnfDkMu&#10;/LLId3HGexbt05/lUT2wkhwVjw0m7ctkhbOcdlPp+OcdK+z7b4b/AAea4UQfBvwqFMmxvtGixOVX&#10;oQz7M5yeSCCOCMMMl9v4A+H+h8aV8K9DsZIZCssmm6aqMOnUbvlAxzkfLk59BH9tU39h/eH9nvuf&#10;Bmr6PcSSsyeIFjC4AZWSP8eAD/OoNE8FeN5POj8M3t5dfbI1FzHDCZlnRWDAMmDvwygjIOCo78j9&#10;HdO8J63LD5uiQW7beAtrfW/3ioAXAl4bhiRgnKnODmmv4O1mfbPcabEysGPzajapyFzjd5uWPBO3&#10;HT6iuWeZ4eWrh+LOing6kY6S/A/PXU/gF8btbvP7Rv8AwP4onk2xxLN/YVywVEQIiBghAVUVVVRg&#10;KqgAADFW9E/ZA+OmuOqWHgi8G7/n9u7azxxnk3EiAV98nR7yyC2yxWsbPGrxpb6nG5MbDIbYjnII&#10;HDfTGc4MKeYkkiS/Zz5Q3Ss8qL+Iz9QTjt171zvFQk7xivxNI0Zr4n+R8Pp+xB+0Gt59lu/Ci2/O&#10;GmbXrGZU56HyJZG/St5P+CdHxaNr9rfxr4cjXnKTTXoZSPpaEdSOhOM19gR6jHdxRxSMsxEbKqrc&#10;BkCnrt+bA79OMkde00UV3aFWa1uF3NnLWpk3MCDnLKM8jg5JyKl1Jy20HyRPkCz/AOCenjwjOo/E&#10;HS41yNzW+W25H/TXyjxg84xxyRxXR6F/wTxm0+5TUpvjleWvlSq+630FGw42lfmW7xnccDv7cgV9&#10;Pfa3u2/0m9VtvHlzXyxcnPGNw74zgHPAIOBUk2uyLF5F/wCI7yFVQn95dNNGCAT8oQsVJPAGMZAz&#10;xkrPNUfUfLFGPqHw9+NPjj4bN8N7L4naHp8Nxo0Gh3s+h+CINJ1K405ZTMtrJcBfmhaciYq2d022&#10;Y4kxJXmsH/BPj4KaDd/ZPF7/ABKLGHcJLXxDpqQk5II3m2lJPQ42DgjnkV63Pe2cFisLPbTLMN32&#10;iWGRMqCQAMx7gM5B2tgjORnFVY9U0zb5UrH5hw0IDRqcdMORgHHp/Dgk1MfaU/hbQ2oy3R5/on7G&#10;HwN0kzSQ3HiS+RoyI4NU8WWJEZB6sIbRDnrkbh19s11Gk/ssfs820Zs9R8K+Hf8AZuLjxHqbTL8u&#10;cusFwnsMhMjP3WrXl1mxMUYjKyfKNxa28thz0ysh6jvjI2gfUj8TmyYLYT3VqVAEbR3ZZOMNj5l+&#10;vv788be1xD+2/vF7Oi+iM6x/Z6+CHhi5W/0HwpoOsfOxkhe3e4CBQScfa1bAI6Ebj04FareDfhui&#10;40fwLodjMkivC39k2UUjAnCjKxLg8jkng55wAKpzeJGnk843jbmA3+Uu3dwePl9uvr0xxgZ2r+NN&#10;L0WFpfEPiC1s4mXZuvHRVJ3dMtjv279P96W6u8pP7y48seiPT7P4meN7axh0218Z3ltbwfI1i15c&#10;TRsoOTiNnkQc4IwoGMdQAK4n9oPxRqHib4Vaxb6nqGiwnzLGX7RN4dsPNWSC/tp41VxCJfneJYzh&#10;wAsh3ZTcDL4c8L/EPxnoH/CU+A/AniLxBp5G37d4d0W5u4iVGfvQRuOBk47Z9qyPjL8NfixefBHU&#10;PEkngXVFsJtQstPgaWPy5Hu2v7dEt0hYiR5DLIi7VUsC4BAFZcsU9w9D2DTPi7c+HdIGlaZonhu1&#10;fzstNa6XMGIGcn/iXsqgHOQOSNp6AGv0U/4JK/Fbx94q/ZT1uGW2hvIdI8ZXllYzLfzblX7JZ3LR&#10;yfaSzht1wzglzxIF2IIwX+Mf+CXX7IPhj9q/4u65o/x3+HGoah4PXwPfTWK2OrT20n9qpqGmxoyX&#10;FlKPmWGS8UoXyrBsqGj4/Vjw/wDCHT7HwlB4K+E+p6f4X0mzlljisrPQYFgtmeUyyCO2tvIghy8j&#10;sQqAbmY4yxrzsVKFS9OL17nTRTj77Wh+dX7Ufhj42ftIft22nwV07wPONQu7NE0mWO9t1tVs1EjX&#10;VxNJNa3ChE+UttUOcKiB3lRG998Uf8EivAWieGLq4tfiXq0msiF0t7mS1t1slP8ACzWiJuOOhCzJ&#10;kk9MkV9QeAvhJc/DXxe3jjVfHH9qSXWmtYQvL4ctrF4lkdJXTdExdgTbocE4+VTyQKvfE/xfY6bp&#10;MxNwuxY/vbhx7dayjVlRgouRcoutLmirH5H/ABMHhH4QeJ9U8CfEDx/qmg6jp7qHNtaK9pKhQnMI&#10;SG4ZUPBKyZftwDz97f8ABLz9q/wL+0D8FJvh7pniez1/UPANvZ6ZfJNp8vyWnlutlK++GJSXigki&#10;JwCZLOZiMOmfNfgD4JvP2jPjB8UfGfh3RpbuHSNQ0uy0+9jvXt1eXy7n7SsUiuvzKfKDrng7K+gv&#10;hl4A+Ivw8mW0t/ADR2LXzXd5btfwOZpfKVQ5kZzIoAjQ7SdpCsAPmYm685VKa5PzCEYwk1I9KuvC&#10;XgO5k82f4d+Gm3MCZG0OPJYDrTovDngDTreRdP8ABun20i/OGgh8r5+dpO1ecZ+oFZWofETX9J8u&#10;31f4T6huYMY2sZoZWIyMttRSerqOcD5h7Utj47vdRijupPhN4xZvmJb+xWwo7HJwCenYfSuGXt1s&#10;bRjTN/8AszTLhfMt9JuEj5MQj1iZCoOMH5T1FSxWNrbqVSbWPu9B4iuznj/rp/SuZn+OXgLSNtnr&#10;Wn6tp8kaqpjuLIgngY4aQH8cYq5p3xf+Gmtbxpt9eSNHjzFS0ZygyRk7Q2BnjnufypSrInliaWpS&#10;mAwpHJrMUck22aaKeOTZ3DEysTy2B3yWNVoPC9zLEyT/ABO8WLukBYMNPYrznj/RmIHPr9TwKif4&#10;h/DG9tz/AMVhCm07x525CdrA/wASDofftV628T+Dr1zb2fi7T5GXLbVukbH/AI8P8+9DlU6or5ke&#10;paPLqGjXvh658YPc2t9bNb3EOp6YJGMTrscEw+UTkMc8554Ir5x/aC8MfBj9kzwhpfxQ1+a41Jm8&#10;Q21vZx2dvcJJDcKstxHLhpnBCm36FcZ2g5BxX0/b3mhSlUh1+zlLHCxx3EbZP0DGvkT/AIK3Wcyj&#10;4c6SviG0tVv7nVfM0y6lKyXkq/YBb+VGFJkcCS4Bx0DepGVKUuR+6nYdOMXUSbsj0b9l79uAftF+&#10;K77wZaahJZX1vp63kH9raCzK8fmKrDMboM5dcAH+F+flOPQfix8JpP2hvB9j4c8ZeM9B+xQXaXkf&#10;2Pw3dRsXETx4Ym++7iU9gchTkYNfG3/BOP4QfFvwt+0/r3xE+JGm3Xhvw1D4It9J0231jR7qxkub&#10;64vRIZY/NRVlVEhkD4OVMseFbdlfvPSoQYRBp+pW03kp8qxuqkr0HygcADHv9KiliKsopyiXiKNO&#10;MrReh8TftP8Ahv8AZ6/Zo8XWvgTxhri3l3d6LFqsf2LS71t0bTSwoSWnkySbd+cge1eVTftNfsm6&#10;PbpbQfDHVrx/kjXdokBIXhc5m3Hjrye35P8A+Cmt14t1X9r698PFtP1CW303TrDwtY2upWy3ktqb&#10;ZJjuhaRZD/pdxdqPlyQAemCfDtU+Bn7Ry31vp2pfs9eONPaZt0c2oeEb6OEr/eM3kmML9X79M16F&#10;OUpWtFHLKFGPxNno/wAQ/wBor9l3xZLaX1/+zTNqVxYo0Nq11Z6dGQjEfLuAJwB0x935sYJJPnN1&#10;49/ZY1O7/tjwt+w/o+j6h5e3+09I8WXOkTSbfMQGSXTjG0jhWdS7EnDnB5Ip1/8AsiftOyXcdvqf&#10;wyjFnMpEl3F4j0xkh9WeP7SJOvbbnJ7DkdHafsZ/Fq0121Op+J/Cp0ubaJmtl1T7VbKF5xH9gMEh&#10;HcCYfUY56lOpGylI5pRp/ZR8rftPfBHS/HX7RXhv47aFpWlafpegx6ZPq/hjxZ4g8XatLrEtrO2U&#10;+3SQXRWCW1aKH5JlMYQ7VjKHf4L8Kv2KfHXgL4n+HPi3H8Y/hzrkPhrXLPU47K4g1UpL9lljkWGd&#10;buyt4ireUquC/wAw9RyP00v/APgll8OY9dS9/wCFz+IdYScElrPTtU064zgcNN/wkLRyMAvJMA3H&#10;kjqK5L4l/wDBGT9nXS7QeJ/iL4o8ZaDDJhlv7zxpY267eMEtdWsqKPcyED6V0r2f2pP5R/4JHml+&#10;J+YXx2/ar/aE+IXjUW/xW+JenL/Y1h9it4NH0mBoIY0kJFvEio8exWO5WRvL2jIY4UVwNt+0L418&#10;OasL3Q9Tgvlht2ht21LRocxxMu1kVVACAqcEA88+pz+jvif/AIJnfsN2cciaX8edfmZYmeO9tfEu&#10;l69A2GAyx06yO0buoJyMEduPDfjP/wAE0tJ8Mf2dbfA/xxJ48vr+6uPOsbnw1Fo8VnboqbXFxc3p&#10;M7FnCMGiiAJXBbdhd6MsPzKKlZ+aM5xqO7tvueBaL+2n4ljtY9N1Kwht1YsLi6021/eqDtA2i4kl&#10;jIHzNt2LyR8xAAOHdfHGUeN5/io9tJeLJcLDDa6hbq0b7LdYg0oTaGyg+6MAEt8q/KT9A+Gv+Ccf&#10;imKdf+E2tGgVZoytjoOg3F8ZRkBonmMKpCw3dVMy5z9T698Nf2av2a/gXM3ijV/gvaWHiGzgBs5P&#10;Ek1vNCrtuw7xX0qRE8LtcQjGCybSBnXFYqUo8kp839dyaNGzvFWPmjQf2kPiD4strWy8FfCo/aLu&#10;Oa1M3hzwuzBreZHglUkxsWUwyMnViM5GDgr9+fAb9hj9rP4veBrf4j/C39nDWNW8M6kzPpupX2pa&#10;bZrcx4BRo472eGR4yrDEwUxEggMSpAwv2YvAPhT4g/tG+DdQ+I2stqsep+NdLs7rT1jdrOW3luoY&#10;GiP2c+XHujZwMjCgp8wJyv7x2V/pf2QbUVRt42kAV8xj8LQxTj7WNuW7Wvc+vyHibOOHI1Y4Gdva&#10;qKlpuottbPTdn4K+PvCeqfCH4iXXwp+IPwm1zSfEVqFa4sZPB8mGQsyebFOF8q5i3o6+dC7xkxth&#10;jisHxcdH0iOaW/22UkkbLFJe6lLDsLKw4WOU5OCeCCDX6Ff8F6/2ePgz+0v+yzDY+P7Zk1Tw7rsF&#10;94Xv7O8tLS5SaT9xLB9pnifZA8T+bJGuPMa1hJBaNAPx9+HX/BI34r316dftviD4m8MaaMmG50jS&#10;k1Fk5I/14urSJ/m7qR3xxjPHUyXL68LObV/67H1+W+KnE2W1o1FThKzW/Nr98mvwL/jPRrq+aS4+&#10;1SRi4u4bP7fa27uLXz5RGZuMEFVLFCcZkCDIzXLad4m1bw1rEnhT4xfHC1sdc0eb7Jf213ez+Ysk&#10;J8shzDZzpu+X7pYN1UjIIPeWH7Lfxo8Fazb+EL/XdQ8Zpb3XmzXXiCbUre8kj35WNI1S9SAb1D70&#10;YEtGMxt5asc6L/gnNNqFpqnin4+fF/WYde1i6mvNYtdRCaXatcNiWVkkdLpp0aYy/PsibCqfL+bC&#10;bYPK8HgsP7JO/nbVnFxN4gZ1xTmzxleCWllG+i1vp+XokaHiHTLfU/hz4N8cjWtP1KO+vtYht7u1&#10;iRZ5ysGlyxyOu1W/1FxDGsjAMwjKj7pUZi3UupMkUty80ka/fuLhnYLnJAGRj5iT9Se5NdVf/s8X&#10;FhDAnwl06z8UTpA9tNa2nimAvY23lMQ6Ncx2pjKkbdyEyAOeVwzDyK6/ZQ/a50zWPsfgmZNTum3C&#10;SzuPHWgNKrgbnXbNcS/dAP8AGWwNxCElE8bNeGqmZ4j20KqirJJSv0Xl/kfqvh145ZZwbw9HLMbg&#10;pzkpzk503HVzlzXs2rNXtu9EvQ9X8MXkGjwrPHqlzHMOfkkABOeoGPy78n6DU8W/FDX/ABbcRtPr&#10;a+XHBshjaGNWUrkr86xZ6hcsXHU9iQfn65+EH/BRXwXNHNrPwd1bUImYEHRYIL52BA4RbF2yfoDj&#10;PNX/AIm+KP2ntFntdf8AD/7Fvjzwvpdvp9tHcSeIPDN/OtxIse2S4Z2ijQGRhuKgbPmIUKoCjx/9&#10;U84pxtTnCXo/8z9Jp/SE8OcZXjLE0a0H3cI6bfyyb19Oh9FfssePW+GfxTWZ9EvL7To8vqdrpsnl&#10;x2sUkbwRX05OIkto57iCMklcveRAZ319YX/7TeteDPFGh+FNL0a80O61DWILfWr3WLeJRp9g9zEr&#10;3ixyRyGQx+YjDEbNlgwBUNXwH4A+LN3ongHVjp0mqXGteItK0yyTR9DtZJJtXmk1GzlS0S185GkK&#10;GMYjD5Lc4yihfaP2NvCH7YPw/wDidD8Sn+GljbtMzf2TNr2owQW+k2ssYTy5UjuJruEESXK7QxxI&#10;Y3KbTIG9vB5FWwuGp+1l70U767u99D+fPELjvJ+KuJsVi8HB+ylaMLqzsopNteb5n32Ptj+29Nuv&#10;2hvg78RvD3xk1Lx7pnhb4hXGseILG40OytYbdF0HWII7hWGnW8rv595FGAA+3fvKnbuT6d/Zd+PX&#10;wt0f4CeG9D1LRrfw7qVjpcME9vNHIqyzPHFPNcZEaLvkneV353bwXZmZg1eCT/HqPSI/7Jt7/wAt&#10;RHsjZZPmCYHygJ5gRSuF4OMNjPINSWnxZ8Ix2sP9of2SFhXbGt4sLLGMj5QCFKgYHy46gZx1qq1a&#10;tyqKpy/r7z89p0Y813JH2ponxI0XxjcSWnhbX9Nvpo7Z7lo7G6jkIQSJGzYRj0Z1XgDGfTiivjzw&#10;L8Z9B0zxLLrnw9WFr24tWhuP+EfsnVZYg4JDrAxVvnUHLjJIz1GaK5Y4mot4S+5/5Gzox6Nf18z8&#10;zNH1PUvDtkT4d1y6sY/lbbp9y0JZjgkkIwLfwnGOSOcjOOgHxh+IaXxn/wCEmaYqzANc28MzPjkB&#10;pAomYdMuWAxk8DpyMmp6XpelCfVdQ+yncm2SfCRrlSRnceGZV35LZzzycmtTwtZzeMdROleEYTqd&#10;81r9qj0/T1W5cxFf7sZ5DkMAwAywAGMV95KKlufLqUmd5pv7ROo/YJotb8E2dwY5lKtb3MsYiGOC&#10;EdpAc/MTnk7yOOQNu2+N/wAPNfgbS/EmhXUccmBNLMsc8Iw/G5sl+AMghM/N6njyRtI8RWV7Hp+q&#10;+FddtZpGb7PHdaHcxmQqecF48Ntyd3zZXnIA3Ct+D4X/ABP+yeZp/hqRo3LrH5N3AHZVwcqTICQC&#10;SpblVJPzc7TnZWsHM+Y6u90/4S+Nbz7ZaeMLDTIYZBGi3Ti0812C5yLmSMv0YhkCqMkttOWrU/4U&#10;n4XlgjutD1bUEW63bbp7dLq3iO1hgMm0jB24ZmO7GORkrwll8FvivqJZJ/Cd1aqmTua4ik2DeAxI&#10;hZ24bG7AJxk4apx8FviHouuJe6JrehxXk0Qe3uU12e2lnj4RiF8nfgNIiFeWBYZ5ABLA2b2ofAXX&#10;I7nbo+tRyRwx/LNcqLZWwpwAd7AE8Y3FecgkHcKwbr4T/EyET3Mnh9nt43AZvtscm/ICbgu7cW5I&#10;+6Oh7DNd1pfwl+IqaH9l1X4w3OntCfNaKPRxqX2hhjYzzzSoSpHUHcDuxzytWpvGcfhq8ji1X4oe&#10;Er252okmn3lidMI3feZPLmdXlCrwFRCSecFsgVwueK6tpOuaVbrc6po11Z53IGlsZFLEKTxuUYPc&#10;9yORwaoxzmfbdfavMZGHzAsyrJ/fBz+J7Ae3A+ibj4t+EtHs/L1PxpZRxr5hm+w3jyzpIpAIZRkZ&#10;yRgDaQQxAY7ifLrn4reKPH+qahqNza/A+5uz8lnca5pd4s+3OTJczXPlRQkINo8lpcluAFXNF/IV&#10;4nCCdHEjyIWC4LMJBu56tz3z6/rkYYzeWu1EMfQL8v3DkdgOgP8AXgA1634d+DVzdXY8SaD4A8C+&#10;KtJjsxPPqmheNNaWMzeXuIKNFJbrFuONvmKWUpIoUL5VdC/ib9mPyzNdf8K2uLXTZFivL+xtrO6m&#10;t7nyVcoZVi3MTtO1iy5BAKh2wVz2dhKLZ89T6rYwr5E1zHGzNu3PMF3jOcFcjPtjBGO5q9o3h7xZ&#10;4i8yXwr4Q1TUsAnbpulyzj6ZQHnjtzx7GvqnTvGvwxtRCnhj4uaIzXUcZe1bWLeCXypedpiikZ87&#10;htCOqhXkyBhQH2PCmjXniTW7v+2fEWi3WkwqbjT7mw8SGS+lQAZUWxgVUckPz5shYqihVO0ovbLY&#10;r2cj5P0b4W/FfWrqS0i8B31pICAV1rGnbgehBu2jVvwJHBHXpsWP7O3x2nnhXVPA9rpdvMSPt99r&#10;Vk8SEBvvCGd5ABjGdnVgc4yR9ZeHPB2gaqG0nUb/AFiOW4uII10+80G6EbEuvzO13AsiRYZCHUbs&#10;SHbLhcN0VjoF1aaXDrMmmaTaf6KI7qf+wRb/AGNQELFgVi3hsJjO2N2AL5ZMjRTkTynyBbfsp/E7&#10;7ZD/AGp4t8K/Z7hQY2sb6a4m3cZHliFDld0YOCciRcbgRnTtv2MtduLkLZfFj7Rt2LcQQ+F3k8sN&#10;93M32pVUdySuVAOQSu2vqKO41vQ9LmvdR+IJt2mvY9Ob7RNDAFt8MR5S/aCbMq0kwCLxGbJWPmlU&#10;A3vDljpGp3P9s3NiNPWS5WDUrO+uxHFpzqJIzHg+baRyONvmRgQnODIykDyTml3DlPlVf2O/BGp2&#10;8d2mv+NrO4a0a4im+0W4t3CuFxJbTWH2oK0hSNVRi7llxgEPXXRfsf8Awr0/T1Gt+C7XUrqztYVu&#10;LiPxNeW8t1MwbaoC3SQszKN7lQixA5baQYx9DL4hvprWS18SxaHNam1+16pbW90Hlt1ijJSVLcRo&#10;zBVLb5WcbSz7CVJNO1Cx8MyaRC9/o8MU2pX0C6PdtFbG31RGeJZpopHVhdPDulkKJE5lBRFX945q&#10;W5dWO3Y8Puv2X/gDHY634Xl0mzVIvLt/7S03S1v2SZ5G/eW8twLh5QiAEDyyW2bSN6OT2Wk+DvBn&#10;w2vl8J+BrzUtMtbW+aKCPT5tJgs7qBiyrLCgSNgp+zNunIWOHKo+xyQvYa54AurrW4tSPi+6sreT&#10;UI20FVuLGRXNzGrK/wBoeB3V5GkkXy5JJ3KuxRQ8jxqWvwhu1mma81FJm0W1msbSNraOT+ziryeY&#10;9w7oro8k2ZHeXoPmTAAd5sBit4Ze3mt20uw1b+1L7TZrm31TVInt5JJjI6yztGAn7pJCqx5RCxVX&#10;VZfNDtJ4++Nnwz8B+Cbz4v8AiBdN0yzHnOJV0WK4umgKIbWBDII1ulm3iQEnbiEzNNFABub4P0aD&#10;T/7PPi6bUrO7vtams9HuLW3Nw08KXMjefamWRZJY9pRWXzJBhZFCJGENeO/tfftD6jb/ABO0uyur&#10;GxN54V+Ef9p+FtKuoYriObxA2sWekRX+Q0ltPDBbXKX8MckWYb+1idGZVWRt8qwFfOs2oZfQS5qs&#10;4wV9ryaSv5XevkGIrU8LhZVpvSKb+7Up/Gb9uf45+BdL8HLqngz4H6fNG0em/wDCP/E/WfF2qeIt&#10;KtWmkZLy9g0NoYLK3SFottrMn25I9n7g/dT6S/Zr/wCCn+hfCKyj0/8AaXi1a2m1DS5pvBfiz4Sa&#10;9DrHhHxfexwiWXTLMXsCz6ZqJ3BV0++KzsQu5lee2S4/LjxJ4AvNFuZJ9VvJp5pJGeS4kJfzJCcu&#10;SX5JLHcScn5uetdH8Jl8vw140+G+u3Uq6Hr3gHXtTDWt89vJY6vo+kXuq6ZqCMjBkeK5t/LLod/2&#10;e6u41yZiG/pnin6PuTZbwjUzDL8XKdelBzlzKKjNRV5ctldOydrylfZ2vdfn+W8cYzEZrGhiKKUJ&#10;Oys3dX2vrr52tY/og1ya+1CztbS58a3wttQgjmk0/UtLtYrlIyVkQybYkMZDqBgqclSuMAkec/GP&#10;wzYan4XuNOkNxK8sbBd1w6qvB/ubfyJ5r8hdH/4KrftBfFr+wbH4gfE668GaXJpdvc3l94VS3tGh&#10;v5LQH7VdypZzT3Vsk0jySQqDK8eVJlkVGP6b/sw/GPxP8Wf2eNJ1b4hQ6s/i6ykutN8bWusSWcd5&#10;Z6tbzvFcwTQ20CwQsrruWNUG2N4925iSf5Rx2BlRipVHvofp+GxCk7QKn/BOG61b4O2XjD4HXtlp&#10;UN5e+NrrXNLs9QvpbZry0ls7WIC32wy+ayfZHLqPmXKs2A4J+mL3xzqdiC0HhSG4I5dbXVj+PEkE&#10;Yz+efWvkH49XthNYPdaqNcaKFGJtbHxJLpqzcEYeSwSGXaehAfB7g4FeD/Db/grvafs122ry/HKT&#10;WNU0GHydO8O6Na6xf314vlPKd32i/e5dyE4O+WJThf4smsqf7yCVN3e1i5Rk5NyR9jfGz/gqJ+zT&#10;8BvGN54B+IlzrkfinSY1W+0XTdHa4eATQwXEQE3ywPvjkiPySNgllbaysq+N+Gv+Cr/xq+KPx6Pg&#10;r4J/sm/8Jj4fVi7aTpsg/txbbzRH9rlleRbe1T95CWV0aNXcRm5+cOPzj/bI/bX+H37T/wC1Pq/x&#10;f+HFy2n6f4iOlpHbeILqLTzZSQ2NrZ7Xkd/JRS0JkMruir5hJKhSa+tP+CJvwb8dfsheJr3xF8Yf&#10;Dms2+mt4NmsdKunhi1A3Ud5fW17HcLLYPLF5ISHYGyAwdCq44HpzpYTC4dVKrtJrZvr5I5YzrVKj&#10;hTV0uqP1AtPiB4Z0NY5tTu5dJk8tW8u4tZU8tjyVPylCQeCQWXjIYjBM8fjj4ZapFHby+NtHn2fu&#10;oY5tYTcV5CkhnDdOxyc+tckn7UnwEN4tvd+OIbeVui3FhcRnJ4wd8a/5/Cumt/jL8K9Ttsj4l6Es&#10;MwUeXca7bx59trOCTgemRXnRqQa0kjWVOpHeJctdG+HV/EyWNvo90zLuaSKGCTHPUYHTPrn61DqP&#10;wn8F6mqHUPDdrJHnLYtVUFcf7AH8WOmO/GTS6H4X8IeKov7X0DRdK1ZV+b7RBYxXS5x34P161BqX&#10;gLwxdTRy3GjxxyA7IUVmg2H/ALZbece/PTjmtSPkM/4Uh8J5Yz5PhGDdtxu8+Vv5vWVP+zd4KkuW&#10;l+0apFC3DQ298FRwBnaQUY8fXj9a1dfU+FfDV7qNn/wkTR2NnLL9g8O3E015ciNGfyYYy/72VsbU&#10;TI3MwHU5rgP2Y/jb4a/aX+EWkfGr4R+NfGtrpevwXDWEOtQ6ZMw8u4lgYn91Pkb4XKlZWBQqwPPA&#10;6vJ1HGnzamxqf7Onh6Rv7N0fUJbRWjZjNcRrcMMEYXBIBBBPX0x6Vjy/s0WunzRpJ8SrwMYXZPJ0&#10;sKuF25yokxn3x69K6Y6B8Rbe4+1f8LfbaoYbb3w6kxBJBPEUsAHTjHT8eJr2bxYtrtuPHdlPJtwv&#10;meE3jxyCRkX5Jzj07Y96zeID2PZnD6/8EL22gjsF+Id01uG/1MmmIwU4J4BkI69enU15H8XtHtPh&#10;7oeqX1tdSahJp7MJN1jBbsGMauArqrEAKw65PPfNe6eJ9R8T3jo02qWMnlyF1ENjNE27kY5lYY57&#10;54PTpXm/xL+FUXjXR7qxl8aX8MeoSG5mEZVmUlETbuZNxACqACMgDkmqWKlLZoTo211+4+Of+G1P&#10;iK5W48PaJbxxSRhvs+rX01wo9cG3FsxxnuT/AErC1D9sP48y3ckS/EpdNW4udsdrb6fbhWG0fKrS&#10;RvIcEHJL555Jr3vWP2ZvgN8NFGtaJ4XFxcQxsstvq1i95bTjGMPFPcvD2/55cccHmvB/GH7YbeAN&#10;Xh8GeE/hZofh+0uJLiJWhU/ZQ0Q3bmW0W1EIK5A4bBOM4ya0iq0/t/cR7q+yQpH+0T4y1F9M1/Vv&#10;GLia3LLHq2pXNva3C5ONrzlYDkA8ZA9xSaT+y54y8R6ZeWknh/T7GKSOSPUY7pZG/dkSK7CS2jlj&#10;Yn5T/rAPUisTUfjp8WfFF/b+FYviE9nPeO76fpuj28VvdFgMHypY1+08ZHSQngZ9ac3gDx/471OO&#10;/wDECatezqwhk1DXJ286IAHqLk+cQPYE/XFEoJaymGvRGxdfDj4EeBL2JfE3xihexulKzLoipcXV&#10;u/LFSLd7qRMEsPnhGB2wtV7/AMT/ALLWk6daponwv8Z+JtX06YyWWrahrEtisisV3qXtLi3DKTHG&#10;dklqeVBwMZrItfgJL4F0i61jx38TbCztbzVJrhW+zxQ2x82ZpWjWeWSEKQXIGImLlfMcl3cmrf8A&#10;xC/ZW8HWMkEet6z4iO8SxfZYpDPGSoPysGtoJUxjPzMeTwTWaqU4y0TZXI3G1yn42+PPgXWPEsOj&#10;ab8NrLw7LNcxWNvaR6pqUk13fSQxTRwQywxNEEMUkpZmtgA1sR5q8JN0uoeGfiDpdo2rPp1vZ7Zk&#10;DRWuuXEzgsRg7p7CJAc/KVLDBB6E5PLXH7Xviq1F1a/Dn4caH4ft2mYSSYAW4j3Bi/lW0cAjYsoJ&#10;G5wW5O7FQfCv46/H3Vf2hPBM02o3evWY8SWNrrNlBo7yW2mWd1OkL3Uy2qqFMaGQrNcBlTljgDjo&#10;5qslfYztFHQSeHPiP4+kj8PWPww1fUtSZmMFvM2jzM8gyVMIe+jY4YA+ZgKuBkrya/VfSINTGlmM&#10;6rIvy4iePduK/WQOT75HftXMfDv4Y+APDuntJ4R8ORaOjwoGh0tUWNArMeIpllRWPzAkKDjABGBX&#10;YLb6VYWnkQ2uoXDfxSXV8gLH1/dRJ/h/KvLrYiNa3M9jupU50ltufFv/AAUo8P3C2Wk+JfF2tajJ&#10;o9vqSxXF3dajEtlp8knyrNIPshCZy0YlkdUXzCmQ0qEfFuv+AfCni5571PEkd0k0Sm3ttH03S9m4&#10;qq7hK7qHAO0kBxyV2gYOP138baFpusWz2t/YL5cilWCuGyMc/wCsVh+ef6V8vftN+FPgx8PvBEt3&#10;4s1OOzhjulEusa9rVpb2tvHvAWN4vIjgVMERrjy2YlSzO5JbrwlaHKoJkV1U5uZo+MNP+FN9bWzX&#10;8SXskkikLs8M3F05UoAGY2N2yD5VPUgHgHAwtVtZ1bTvhn4evvGfi74papoljpcBa7vLyS+0yFFV&#10;QpHlSrO0jMAgEcbZclVUFiq17ToHwK+GniPw7Y6lonhL4f31tq0gSK60jR4ZFuo3UDzYLpYEEn7x&#10;WjAVydy4Dghivx3/AMFSrbRPgBa+Dbf4e3uqaTqqzajqJSS4m8hpo2httPuYRLK3kXFur6nIjwbd&#10;knlsrsVyPRjT5pWaOOVSybPVPCfxstfiit4fhr8cND1az028+x3lrqesXBuEuQhfabfUNMgeM53h&#10;coqFo5FDEoxXVtR4oEDXU3wQ8J3MLYU3F3HparJhfmVPmjYgnLHuAmNo7fEP7CvjD4j/ABN+P3hX&#10;4XyX+qalbyXE1vcSPrkVv9j0aSWW7vozJOjZjFwwvEjDCITCd9he4lJ+/Lv9lTwrb7dD0LVL1dQW&#10;Qjy9W0mCchcxEH5VTr82BvDIBg5GQFVp04MqniGzzu/1rSLm5dU+DugW88krRoukxXe9mI+4iJct&#10;uY4fhctzwM5J9A+G/wANLS1vptf1TSbHT5pJgZoLexSZlw/KkurKhOAWwzPiUbXibmtLQvhtcfD8&#10;P/Z/guZo9siy3lneW8l3cKeFDmRYAi5CN5cbBV2bmZizq3TeZILrybnR763Z42khs8IzNtJOWMUr&#10;rt28gdAcg7gQV5rU5aWubSq1mt7FjStJ8H2+qy+INI0yyh1S4tBDcatDZj7XJGTkgytuZ1fC8HIL&#10;Jlg2CKoeLfiD4X0aGGxsvEOkwX9xGZEivpmgitYRk+a52MdvQBVVpHP3EIDFaXie/wDGt54ea5+H&#10;XhabVJlZ4pLrzo2hsyAyszKz/vZAyhdmMLltzfIEfyO28F6nqupXd34v8J+MJdQmlecf2b4UkvFk&#10;AGTlluIlQc4yFIUDAI4FH1eMtiI1OR3PSp7jwF4lc6lZarJrTGRlh/0xpGkw7YUw74dgAwF4UlRy&#10;WY7mdrujeBdOitF12/stKmjhLwtbXFrEYvvAEbJXAKjOB8xG8dcivI9ag07wzdnT9Y0i/wDD8dxK&#10;Xt/7SukuGk553W88Ee5sEniUrkA/N23o77wFC0l6Navp5pUYxNovh2xtfMUnhAyBAoyzZ4fA/hPC&#10;1jKjys6o4i+6Oqtrn4fyW3leENe0e6imkZriTxR4o1Lc7g/fIDbCewDoOOQT8uCufa2tdfkmvda8&#10;Y6o1jarthW38aTX8pQscbo4LBhCueQHYEsDwaKn2LK+sR7Gb4R+LniKO9dvD9tNpukzIsEel2szw&#10;Rsq5fzNywkxncGG3jCtuARiSdC78SzXN3Podnr86M2mqYYrjVre4YFAy+aSHjlDkZ3ORuY4yybsN&#10;y7+FNCubK5vV0+eO4tbXa1w1xd28YCoBgJjyQoIwdiYCjcUbDLWxoml/ZoY7nTbC5t5GmDTQ/bJG&#10;C/IBzGzBd+Ej6IASBkHJNez7OJ4inKR017qmpziETWtvDNDaiKG/0pbhWWIKEVPnnkQ/MgyWXkoq&#10;8jcpz/7U8V2UJtRdXD7tiXCpf+TJJF8i/eLA5PYHg8cANzFYXMtxasdT2rIqkRraW+1mOMKGJbH3&#10;fLPzcAbh2Jp6TWk0SG6tdyyMrRxzBX2NkgY64wW4/wDsQKuMIju+pXur25lvjbatFNb+czNunult&#10;xgNvG5oS+G37/mXBJ3Ngkmi61C1jgmn1BZGWCEDyY1DeVHll3Auq8dQQSVwcEDcRTYljjljt7XS7&#10;EKmXAk8vckh+ZG8qSIiPc2/c42t8o68BXTadqJRludVYuWIj26aqxKySZzs3sPZRtG047AALlSKu&#10;P01DFaM+iaK1ibfpDcaSYyQCpJXY+AMbs9z3GcEJfaLLqEmNT0uOYsy7ZrjaSu0gjAPm9eCPmCli&#10;MAEYOlbPHbiITW7yKFCL5KDCvkDLHcF5J5wv8WAG6FyGG8tfPnj8vc3mZQ+YEbdkEMQp44PCjJPP&#10;Wl7wHK3nhfRJLN4h4cjaSBdsfkQpGrYCkMuwbATlcscYw3JK5rPfwf4f1Ob7JfeELhLhY45ZGs5G&#10;RXJL52PJ+7PQ5CeYRs/hGBXoFukkoXy4FO7/AFasxOMcLjpnBwCCBnjHI4c5ni3yqjFfLZY1ikJL&#10;A7vlPIBBGMjvz6DMu5PLE8nv/h34VW5jdm1aHau7zprdTsb74+Xy9zAHI24Bzk7xxVzU2+JN5Yx6&#10;TqPxJl16xhfda6T4mkGoCN+BhUvA0IbHHyhSwHy9V2+jXVtFLuImZVkj2FkywHUAAfhjd94DPpkR&#10;RafZRfJ5MUZ2sPMVF4wCdo2gBeMA45IySCACa90FHl2OU0P44/GjwPpEejaTZeH72KaNJJmVXmkm&#10;2x7B8ttcLGhVRtwUwAVBA3At0Ft+1nqEustqWq/CGZ3kbyHu7HWpD5kyg5IjMG7GcHaZeO3Xa9o6&#10;askEdi1pJGowYdjH93zuySDls4AbI+buCSTVC68LG8tI4LLVjIrQ+ULe3l8mM23Ty8IG3rgEY4AK&#10;4G0A5ydGnLoVGVSOzOj079q34fXllPo+oN4q0vrJHealpihLZsYYKI5JWkLMx6x8ABQfvKOm0j9o&#10;f4d3+iR31l8TrJbaSH7LcSat5VhPcMirgZumTeCSvysSMnaQQVryvVPhwl9P/a891dNejY++4mZ0&#10;lYDaN2f9nvt4GMA45ybj4RaYbkXEbMYNriRFUPwQTnJwCPucbQdxLDqAV7FRH7SXU+j9H8Uy6hqV&#10;vcaT4gtZ9JuLSSGOz063gVYwwDBPNtT8iDywQMOGKllDDcw63QvHljpmjQ6rc2tjJdWV0oguGtft&#10;T2ZM+4IrTM5iTO/O0oA6hyQDg/Ft/wDBu2a4t9QaCaOOHLCaO0ml42rhkSJQocMoGdwzszkfJT7m&#10;b4m6Nq8niCLx/wCIL2aOGNo/td5cXMOH+UExzkxdMYDKN28KfbN0p9H+BSlF7o+39N+Jvga08PR6&#10;drdxLqFuzM00dw1tJBaybwY3jgiDCOQBCY32uF2knoWp2ofEH4Wf6Haqtl9jhjtRrWnxwTWMd3ee&#10;bFJEkrStF5yIYjL5bElPMQpIDwPhW58X+NNY8SweOPFU2i63JaOyFLrSrN4SiE4IFsqg7NhfOcgr&#10;2BNdDpvxj8W6DNJceK/hpY3Gmtb+SqWKy2KyICW8jzLgXKhUbbjapkXeAhTKms37ePRM0/cvq0fb&#10;Wi+PvCV5cXGsW/iPw79nj8y1tVYm6t4MB1jhimmAJTcuAAkQWPACmQ7X0fBvxO8EPpGqaDAkMHka&#10;XOy311JbC4ilaOV1kW1AW4mZ1XCoPLmjfagIDNIPguy+JHwvk0y9u/Gfw/1SxvCStj/Ytva320bS&#10;YtxumhXAPXEZLb2JZjjdYXVPgr/wjzahbfFrXNHZroQ28NxoMtwv3QTE0ib9wZcqoJJB5G6s+bEX&#10;+E05aH8x9+af4rs/GfhKPxlr6axoiqzQtcatbXCSIWXbHdW1sXaTaJEJHlCOZTJGWbqH+YPHVzo3&#10;x3/aM+I3hHxnJrGmx3Xwvt7K9uPOS6mWZb6O8tbqdEmMieXJHDctC0gcGLa8jx73k868M3Gh/C28&#10;03Wvhp+094I0vWNwijnu9F0wzopJYplklklH1jDbdylQNy1DoXg/9sb4Y/tD3Wu/aNFvdS8QaDp6&#10;adPJMbeG7hdzEFjCpApmDI25JVV2j5YFHIk7MDjq2X4qGJoycakGpRfaUWmnr2av1OetQp1qbpy1&#10;i9H6Pc83+LPwe/aF8MauNA8YeAb24aNhBb6xpVnJc2eo/KpV4p0Xa5ZWUlCRIpbbIkbqyLxfxFuv&#10;FH7OWhJJ4r8PeV4j8R6TqNlpmkapDcxS6ZZPJc6bd3kmx4wkpkhvbNLdiWzHcSSrEq2/2n7O0P4x&#10;/tH2Gl282meC21LxldSTiOx1DxAls+kO3mAbRa2M8LFIyIlW4O0pHChZiqhfK/2gfgHp3xtisLW/&#10;8WPrmuaFe+IrnU9cm0+08O3Spfave6o0c3+k3qC1SfUXKBYU8szuzSASlI/2biP6QXEGecOyyiOG&#10;hS9pHlqTg23KL+JRi/hUtnrLRtK3T5HLuAsDgswWMlWlPld4xeyfS7626ab7nz58Bv2Zfil8QfCm&#10;heOoPGNrpOj674+0TwH4cmm0tpo7nXL+EzpHKRIGht4beMvJKA7jzbdUik8x3j/YP9kn4Z+Jf2Vf&#10;hBrfw/8AE/i6z8Val4h8b6h4n1DXo7WSzke6vLa0ikWRXNwZSHtmk8zcm4zH5Fxk/JyWfiW7+BX7&#10;N/wrsPA2n6HafDz4leFNf12TULgacytpljcrqai0uEieWRrm6eUSQeclwWklD4bJ+sbb47fCXxJF&#10;eXHh3xZ9ujsnKtJZz2zxlwzIyYE2/KsBncqnkZGQ2P59zDGY3Ee61pd6adHp+Gp+g4XD4elqvIr/&#10;ABPu7TXrWaDXdSMcLZEn2H5XA9QXVgDz3U/SvjD436F+zx8NtCvDr/w81jxdNJeNLbyaxrUlvHud&#10;zmOVbV4Y5I/dkYjJ47H6V+K/jOK00lr7VNQt9F02VWI1TWJFt1jIw2WGS2wqdw43YIyoYFa8H+NX&#10;7M+u/Fnw+2n618T7fw9NJfL9hlsdJk1NLu2WSMb2LS2z2zjdJniQKVjLYDHHLgaeJ9peasjbEToO&#10;nZO7Pzf+K6ag/wAZ9eufDXh7StO02S6SeDTbXUkhSAywRStHEkrD5PMkJRQxCjAGFCgfVn/BHv8A&#10;aL+KngX49Q/D/UrTUoPAd9YajdeIrWa3a+gs5ltJGiubeC2d2jmkuVt7Z3RMMswWTJSNk7S3/wCC&#10;Zfwwl16HTfGnxyvLhrq6WVdSt4xbTRLGSm4iEyBSFjVTs+TcWZnG0AeofDf4HWPh3xnqXw8+Gfif&#10;XG09tSWzii0nVpDdW9y3lBpzaxKgZPICSgtK7yJGSoJavqK0qOIwfsZR3Vrv8/U8inKpRrc6PuDw&#10;z498IXljb3sd4+nvcYSODVrOexuCSM4MFyscidONyKeDxwa3JdJ8PajFFc/2ZaXCzJvjmMKurLjq&#10;DjB+oPSvlfQL7W/EElx4O1i3dJtNkSeL7LpatumfyVKMIFtpf9a5LHbBtQYYFSu7pfBmt678RLrV&#10;PEVx4el1JNJ12N1ksbSafLq6ZyZY2hl3rI6yKGPOBIoJVx87/Y6j8LPUWZc28T3DVvBvha9tctZQ&#10;w7Ztm23hCdADyUxxz7H5fxp+ieGI9AtGtfC/ifWtLVmyW0/XLiAg+vyuBn3xxXg918UJ7bSLj4g+&#10;EtS1DVr21umT7DJr00NpCwa4kTELO9vczSKjfuyjLtLMCduU3vGXiv4nSaPFrWj+LtUuIVs1a/lt&#10;dIgiIlO6QBfLssSr5SEnyoy0m5Nm3ndzyyzGRl7svxaNVjsP1T+49a3/ABQ028W8sfjZ4ruD92Nd&#10;U1wXK47DZLG+4ZzxnNbll8Tv2hdRhkupPi9HdK8mFjk8M2gB24BH3QSMBRnjpwe9eE2nxK8Wzans&#10;a701dDW3iWPUEhke4upmRGcpvkjQxhpV+YIMIy5AOAeq8K/tG6domm2UvxF8CXOiw6kiz6LJaamt&#10;0LxZFBVA0iwRqcDK/OwbcoViWUNnHA5pCWt7etzT6xgZdT1e9+NXx0tbX7O2meFZv+ml5a3aEkjr&#10;hJiP0xVC6+OXxfkiBvvD/h373zfZbi6UHp/fRiPrz9OMHB8QfEK3jsD4huPDmqQ6Sqxv/ak0KfZl&#10;jYkeY8iuVijXBLu5CopDNtU5rifCn7Y37KnxFu4dE8B/Hrw3rmpSyyJa6Ro999qvLpowSyR28QaW&#10;Q7VY/KpBUbhlTmplHME7OL+4cZYaSupI9G1T4zeLVlVZPBFvt25Uf2q6lgRwcGAYHQ+uPzrL134s&#10;eJ7i1b+zfDlpanaNnm3zS7QPpGvqO/auLv8A9oD4eeJfFdxp2ja1NqDQyw2+7TtJupl3NGqxplYj&#10;gsRgKecgjAIIGjNfPq51DSrGxvlvrOxFzeWdzp8kE1tEQ22SSORQyA7GIyBkKccA4zjLEcz91/dY&#10;uUaXLfmX3md4p17V/Elp9i1NLdRIrLMILp0Ziem3MbgfTnvyBnHi+sfBn4W6JNHea94BbVL5HYza&#10;hf3Etx5+WziSFilu3bpCOOoPf2HUbPW/DjPqOo6RrD26xyCZbPQbm6Y4UnpCjMMMMdDypFcd4thu&#10;NVjcW0VwJw1xtt7y1ktZ5FhJ8xRDOqSF1CligXcEIcgIQx6qP1yT1T+446io9zxPxl8fz8N2k8Df&#10;DL4dafpsMJMkcJkSG1DFe1tbRoAcf3ZBkdffzfWvjx8Ztbhm/tPxuLUNlvI0W3FuEIOfkkwZ8njn&#10;zD/Fng16Nq/7MPjD4jaovxF1jxZp+i+Hbmxnm+1WSrq95bSRQvmOS3t5UiK7o03SLcERh5PNEbxF&#10;G63wv+yr8HvCugaf4ri0S48Rs9rK+na14svFu7OcPGIp3a3s9trcRRM0pja4Rc7VbzImCsvuUab5&#10;VeJ5s5x5tGfLBhk8V6tNfaLZatrmo26mbVBptpPqV2sYOA0giWSTaXKruYYycHnr6J4P/ZW+IfiZ&#10;5pta1HR9Mt4ZpLdoYdTh1G9Mi5RikFqzq6DcPm8xRkNnARiPqLQvB3/CO6jDp1xqUPh+z0tmbSLe&#10;PSyINKs5wqW9zNsuXa2Ynzoo4jdMMbwBtLbqfiSHUH8NaDrB8MQqrMjW19e3My2MNjHcnyxuFoI5&#10;rh4ldWISQXCwxkqS8kcVfVU9Ww9vJHkPhr9lT4d6LrWj3vxDfxNdW147S3ems4gWURpNk2v2dTJE&#10;+YnkMV0JkkSFQAnmCQfQ3w08K+CvD+iNpWg+FtL+w2N1I1gtjZRQBC/71wBEiBCXkLNhckscliST&#10;j2fgM+FZtHXxJos9rcSW8dkoutWnltHxKHgZBds0s6s80skkSxx5ZlUiTzDnqLfx7fjS45fE13eW&#10;N5eWhEc0vhtHW/nhBMttaxQtuaKKKSDdN5xU+WwxEwkUcePwOIr0eWlKzNsLiKVOpzTVz0bw54q1&#10;fRYv+JXrGr2oZFZQNswbPQ/vFfPBznke/Na1t8XPENsjSP4jtbwbRxeWq5X8IimRzXD6R8UfDMml&#10;W+qzWTwmaweeLyphEjMrsqRiSQmN8sr5kiZwBHIoWQo225J4p03xfdJpaaZpr311KIbGOPXhJPct&#10;s8wMI2t0lMPlkNvEZyCGUMpzXz0stzuntZ/M9aOMwL3Otf4p63qsTRyTaSuf+edhMrfh+/x+leVf&#10;HTwF4M+KPh99J+KdlDqlnM8UstirPFG8iMsi9HVnAkVTtbIbGCpBKnttJXQLkq/hmLVZ1vJjFBcp&#10;YxyQzNtB2xMkpLsn3mVRuCAtg4bHGePdN8H+MLa80mbxjcLcWNm11eWsdl5TxRRgs0rCbBCqqbzu&#10;CEAqTjdit6dHOKUU+T3vUidbL56OWh4R8NR+zp8OvjZrnwu+HWh2/hXVvENlDqTw6fdMq31zbN5I&#10;CQiQLbypFdZXyY0UR+eS8RP7755/b/8AgxqX7Ruu+OPCHha2PiDXtO+DkOr+HYWkDOt1DrkMk0ME&#10;UajdLJCbuOOKLcGedQpOTn2P4ofsWWvjL9pyx+JHifWNNvtI0vzL+z066u7iES3UkiPE9wrqqFbZ&#10;ow4RTKksjIrMFJjl6Xxr+x7qHxb+LCeNrj4zapYJfeHDo+qaTHbs0mowrcrMIftX2hJreOWV41kF&#10;v5czKkqRyQmUMPpsLif3cXWb5ra9df8AhjyK9OPM1T+Hofkf+xR4e8O3vjHxD8QPEfjCHR28I6bY&#10;3Wl+ZOIzfXUurWEElsFyGP8AoUt9OxxgC2IJBYZ/VzwL8SPhn8UYn1T4QeIbfW4bZYodSuI9NNu0&#10;BclVMq3KpLIm5Z1jaFGi8yKZDIDsCeEft2/sNeAfA/hnxZ8bb3462ejyNZ2jf8Iy2nrI9yn2m3t5&#10;jZtHNH9ntba1dphDHDKqLAVBjTYR2f7MH7Nvg74K+FtV+L0keoae19YtBotxr1jAiaRpAmWRbeSQ&#10;RravOT+8nYeYIXVIP3ZjmLdWL+qVcOpqTv0Xnpoc9GNSFTlaPVL63XTYmuHhaSTaGt5FG1mUEDeQ&#10;Mgd8ICOfUhwvgfxf/aR8mW48IfC/VlmSNhBdeILdg0LuhKMtqDuHXgSg4HJjJ3LNVH46/tFaj4uj&#10;ufBvgu6aw0Pc1vcah5Ia4vU24ba/3ljxjHPmOANzAMyV5HDFC0TRrEsa7SSTkKq4zj0HQ4+lctGH&#10;LHVG9SQ66gjuAy3lh9oIdj5kkYdVJPXnnJO70HGTnpW9ZeMPFukwx2eg+NtVtYVbESWOpTWyt23K&#10;I3GB7cEAdBWDbq8mUcRr8ueTjA5z2+6PXn9K63wH4QfX9fiafVbODy4HmZriNbhgBnmSDcHKZ5JI&#10;xt5G7hT0JmWpseDPiN8b2dY/CPjfULuYNtm83/SPs6/IFeSS4QqgLOACzc7G44ybuufEj4n6drWP&#10;iRpel6pI0TSeVrWlwSwquG5DwqikBQTkMeD1x1uaP4U8QPf26QfC6w1C3jYSfabiz+z3HmBWMcgj&#10;AdogRhw4RBk/KRjcV8X/ABAvPDPk2OueANQ0m9mbFja3HiCZoZ2Zoid0UM6+adq565UKFAAJYK5p&#10;yvqZum/FCLUr/OufCTwu1qVOYtL0uS1XcBxlsznIyeNvrn1orn73xedQ1WfW9W0m6mvryRirXOrL&#10;ceVGpKqqpLbscYB4zhc452qaKjQXvHYw6et7ZrdEtI2wfvD94ryB157exyAOeMzPPa2kTy3VyEt9&#10;8jSI0gXYuWCghvukYUYyON5ORwKH2maWCESMD+7VfujucH6Hnr1HGOgxdkvLnUdVY3cpby7eVkC/&#10;KARK4HAx2A+vevRlFI44SUg0nxJpl5axX0UUvlyqrxvGgYuhODJgDKjqFLLhvnxkDho1bTTcpYG0&#10;uYmmSZluNreWqqoHLH7rZ3YU7i21gPumob2/uFtpSBHukkJeTyU3nIOfmxnHA4zisPxbruqaP4Qu&#10;L7TbkQyqWMbLGvyEPEuVGMKdpwcYz3zWfMVI6zTHS8yYYW8oyMwjjIHX5WbHbdtyAQGwVyO9SXFl&#10;D9oee3nw8kajzI+G3g8kkH5+NvXoODyARjtPJK8szkbsOn3RgAM2MDoOY0PHcZ6k1naT4g1ZJ2nW&#10;4Xf9oC7vJTJAK4zxyfmPPXmi+or8p0ky6ylzmynjkaYMuJZE2R85Ultu5l6Agt1IIK7cMsOrzyx/&#10;6bpEsA85ljV38xio27ZE24PPPBCkBSOpXdnjV9TMzA3sh2uAuT0/dscD05UflU9vcTyRxl5WJZcM&#10;2eec9/8AOO1BXMa0Womb95Askcabt0ckZVg2eOWHXg9z94ZyMZsWt4sIWNhJ8xYZVipB4A3AA4GM&#10;57AYPPSueXVb+dbq6lmDSRw7Vfy1zgBcduep69e9K+r6jFczW0d0QqRgr8oz374yfx7cUw5joDrV&#10;iB5RWZnVhueHTZ9mT0+cRhTznuTgA8AE1Zt1iuwskEmVf51LfMDHt/l/DnGDnvzjmTqV6kY2zn/j&#10;3z0HqP8APvRa6leT3UbzShisy7P3a/LlZMkccHgdP6ms2lzXGpXOkMsLSNNDDLtUA7m+UZ44LMcK&#10;SCoxjufcBzJbSROZ3dV77o23DBHIAU8Y2jdgjrjkVj2Gs6m8qs123zPhvlH/AD06e1SWetanLcAS&#10;XP8AdA/drwM/ShWeonLWxqPCxYiPy0AblfLPzYB+nPTPc9xkk07yWVmae3jZUfDE9vpggHjOOOuf&#10;eqraje26zNFcFdlvlenqfz/GnQX108kUbS/KZo1PyjkF+f8A0Ef5JqZX3KGi2gR2AO1mP8K4Xpzy&#10;fm9e/cg55xDceGopriTUijNPcSFvOVhu4GSnJwwOTwcffwOrVYurm4jnFzHMysvlgbTxznPHQ+3p&#10;2xVManexWyXSzfvDsyzKGzlgDwR3BI+lTzSvYBdR8Lw3MEq/aLufdDsjaSSNgkYXhMmPpkjAIwS2&#10;ST9007r4faO1yrS6dY3HmTE3G232Pwmz70QGc7geGwSG6nAFi2v7u6V3uJt5+0PH8wHKg4APrgdP&#10;SraX105LGQZBHRAO30/z+NNN3B6HE6v8Ko4nEmlaiqySMxjju5452YdflACEsPmGSeAcnoKoyfB7&#10;UbO7lvdY0mG+8xoyo09RAx2nDAs5OeuMgNlM7cZBXt9d1fUdNs7iezuNrhrYBmUMdrTKpXkHjHbp&#10;VmDUbvygTIp3QtkmNf4QpHb2/HvWvLcDzO++FuvMdh8O/aFXjzG1YkSnYAqA7ULAAEYwVyuBkAGs&#10;qLwfqngfU/7Z8P6LJo+rTXWDfQNtaAPlChlix8xDj5w4zxyN4B9Z1K4mtNDuL+F/31tGqQySfMQr&#10;l2ZfmzkExocHIyv1oR5P7GubxpnaSTSYblmdy2JGdM7c/dXn7owowMAYGIlHl0A870D4xfFXw0kl&#10;9ZfEbVJ2uV8tH1C4+2MJFlByyXLOQ42lQCCBgtjdh61tE/ab+K+i3FzfLqdnqU11cEm31iObykBK&#10;AuqWUsEeSisAZFIBPAblRf06z03VfF02i3ei6f5It0ffDp8Uc27PXzUUSZ9Pm4wMdBXNfFjQdI0D&#10;7bYaNZLbx2NvfSW4jY53LFO67jnMgDRoQGJA28Vk4U5aNFKckdtoX7UD6fYrpzfDqKzWXzjqN5Y3&#10;W2SSLBXy1WOGKRY1LEgGbLENyMjdqQ/Gr4JeLNNbw5rWseJNBW2t9n9txo8cpRUEOyIxm6mt7coc&#10;iNVU/KSSCUVfCdQ1e/jaMQyJH5DQ+W0UKK3KxZJIALHjqcmsm11O9FlDeGUNJsB3yRq2TkeoPqfz&#10;rKWFp2NvbVIn05d+NfDl1rVvrvhn9pG20rSbeORIrZVTTdQZA4LQxvIVl8xgqqGaCVwVOMA4O9qm&#10;i/EzU7iTxB4J1HRrW3muYy8eqafcxf2pIGVQ9xMlpG08mI1Xz8YIyHZiFZfknVb26ivLqNJfliWX&#10;y1wMLgx4H0G48f4CpNE1S/tvGvmWNx9lkgtJHims1EMisAcHcmG7+vOB/dGI+q22kyo13LdI+4bC&#10;+8aR+JY9Yv7KyXWvsfkCztczD7NgKpmkmeb92VVMBmBVWAbYylFt6bfav4Ygn+waDJrEc2pmbU7e&#10;3uEi83dHNDKzMLZfNkk3xKFdgAUQhWidVPw7f/tAfGXwhoOpLpHxAvpPtd+sUzaltvWMeQPLDXCu&#10;VQhRlVIB5yDuOfov4LeLfFXinTYdc13xJfzT6lpM4vVF46RSbbzYD5SkRg7QFJCgsvByOKylRqQ1&#10;5jTzses33ijT7Sz0rw5dfDe30xY75ZLsXWovdyNluZAyQqLRkwATHl8psBG4kaA1S21rSbfwP4Dk&#10;trWG3uvMl1a8vlVDIkYQqzSCJPNIbcm0BImjRTlkbzeJ1LWNR0fw9a2+mXHkrcTW5n8uNcyGWWbz&#10;Cxxkk7RyeQOmMmsTX7w2N3dXNpZWaTRwRyRziwi8xTIiFwG27gpPO3O3OTjJNZRq1AcEevahFLca&#10;TJovw812SOGxv1nkvvEmn5X7KoiDOkhwAwY5ATJZWkY/ui6G1Lcal4t0vWPBsGs/20bXUfObxPr0&#10;xg0nbEIv3e3en2iLzFcxyIBH86sJn/dwp4Z4w8i917SfB8un2a2GsJ9r1KOGyijknnRYGWQyIocN&#10;nuGGRwcjiu50jX9Vv1TSL+dJ7LTLdrSysZoEa3jhinj2L5RGxscZLAliASSQCNaeIcpWaJqUeWN7&#10;na+LbiXX7e0h0iOBWjt4ZNK1KG3V0Fuplje23TTOIbffCsnmwxRKXtoJHItzNGbevtpkOn6TfS+M&#10;pl1G3vJLL7dILi8uFRfs/wC4ElugGPLVSJn81UlczP8AMscC0PDOuahrkGpWt8LdU02N7mwFpZxW&#10;5t5YT9pjdTEqkETRo/vtAORxVrxfo2mfDDRv+E28EWi2eqXF9rBuLpiZvNUafBcKjLLuVkErmQIR&#10;tDBCANibexSvKxionSeDDDN4fs9a+K3inVtW0l/LuI9G8QXECMxdl/ctFCJZJHDlY43QuwJ4d1ZB&#10;U2o+O/F+peH28TaP4g1CHVJZJ2lis4Lm7be4Z5IftFyPJvZXupgI5N4uHAnkMMka+XF5v4i8eeMv&#10;HngKz8V+JfEl3JqA8Ww2AurWU2zC1exlmMP7nYNgkiRlXGE+YLgO4bY8TXT+BrjwXb+H4YCuuaTZ&#10;JrP9oWyXhvtzWZZpTcBzIzN87O2WZwHJLAGn1J5Tpvh7ZeJ9Wu4bvVvAs0lik3naDYtpN3ENKmdF&#10;mdSsql2ldhbw+bLHJHLtytwYoVroJdS1CWztfDdzqt5dYhWez1e+1Q30WqSG0XyLxPLmZpJzmS5C&#10;RTCEnyTuEaK7+W+GNYuZfBPinUra0sbK68P6hFc6PdaXpkFnLbTSv87h4ERiT5acknARQMYqTxl4&#10;18VWPhvw94ttNalS816a+ttYxjybqO1mRLcNDjy8xiaTa23cCQ2dyqRRNjuG+IHipvDVh4gFxYw2&#10;Ekiw2k11rksbxJEJiE1C7EtvCjmOBNtnHCrSRDDJGrIkjpviVcW8F2lkuvatA19JJH51xJbarqTT&#10;L58gEMm6T+z5ssQ8sHzGViTJvNuvK6gJdB8WXGgw3lzeQzXltaLJrV0+oT28EEaPHHBNcmSS3UEA&#10;ERMm5flbK/LXG6dPd2nwe1i8s9QuoXtzp25YbqREui8eozsblQQt0S6LzMHIUbAdny0bisdjdW2o&#10;6rpsNlJqFn9mh8vUPEWoaMsZgsGycpGFklEsmxQcSpMIwshWIeUZBq6Fc3Xi7UmjvNEfUNTmka10&#10;nTZJo5tUb93+6upZBGXbagVg0sSx/dKuoyRJCw0745eHbW3jjZb7w7a6jJ58YlaC5eRZS9uzgm1w&#10;8rsqwlFQkFQu1cef2PxU8fzeFZLFvEcixzMhm8uGNWkE0TzSKzBQWUyW0TbScA+ZgDzZd5cSPVo9&#10;MjtNR17xhF4it9U0maQzT/ar6aKeK4k+cEOYkuJJvmjbZiU/vF+cuYqz7DWmHiGTRNb8O6lDeS3U&#10;iWN43h27kgXczpJJHcBRdNhUkBuZpB5SKzYcbRWt488Xa3pPxM8OaHprWsNncaertbx6fAFR8JJv&#10;T5P3bB1DBkwQckEZOdrxfaWmp+NvB3hTVLSO603UrO1lvLO6jEkbyrLexiUBs7ZNiKDIuGPzZJLM&#10;SFPU5zQbDWvFVx/bmkQabqGnx202nPb2siLFcRiORig3PDPGkixvG32vL3Cs5SN8qBf0rxRF4m0q&#10;61e71ZbGxW8SbVItNuLNZLy3zEY4QLqzBhiWRfM2yRPJKWbaCJCF4Hxv4j1uy05/FsGoN9u0+4ms&#10;4HkAeN4FhMyxyRsCkwEjsR5itgYX7oAGP4i+KPjbSPGFr4NstSt/7POoJBJHNptvI8sEnyNbvI6F&#10;3hKjb5LMYwC2FG45qMXIk7zTvGMvhnRL7XL2+u9MuNS1KPR9P1R9JuDPJHHBiD7HapDG6xqAoEzo&#10;kPlhFAVmTy+m1LRfFZ8Kap4Z1WwaS6RppvPkMkY3TN55SNPtJaJhmKSM3ciuoULIpJYjHtdW1OXx&#10;PrzLfzQxaJNLbaXZ2shhtoYre0HlL5CYjbaTnLKSTgkkgU3RNVv7Hw5Z6nZz+XNqU00l5tQBZGVw&#10;R8uNo6kEAAMMA5AAEN2NC4vgnw14cVdR1rUZvJgsw2/U5LWRkYxlmd9sYigRneQiEs8icndkuaz9&#10;c8USaTayeG9KjXSdBumUtC1ruur2c7UjG8bsny0yzlV8td7sFVC0UHhqAeLfC91rfiOaa6urdYxb&#10;ySXD/ud/mbigBARv3SAMACoBCkAkHn7q5udJeG/sbiRZ5obOR5ncu2Xig3gFslVbklBhSWY4yxzx&#10;Vq1S/KjSnCLOjutdsNkcNpo2nyXCrbmRrZTJEiiUQYdBKwkYBskvsR1ikUI5wpdH420a4u7jWDdb&#10;haqiwxMIn85t0aySJFs6g+YSd2V3FdrMrIvN3Wn2qw3jEOzRW8LK0kzMSzKu9iSTuZ/4iclySWyS&#10;c8zrqGw0VtYtJpUmW4ZYx5zGOIKG2hIydiYwANoGBkDqa5Y3lIuUoxO++Jf7RWk/DrwlHreteKBo&#10;/wBnsy5i+0XcN00jMXjjjC7H88BeI1LOMZO3aQvxd8Y/2lta+KXiS3mmgWGxsF8qz0m5gSeIsAES&#10;SVQuyU8blUZSIEKuTmSTzj9p/wAb+LLz406jolxr1w1np0saWVvuwsSyIsjgAddzHnOcgKOiqBxE&#10;Or6giRziYFl8sfNGrDnbk4Ixk5PPX8hXdCkoxsZSqdTu7++uL+2kme3MrMvmecsg7t82UChcc4O1&#10;RgquDhCDmpNyojIK+YdzDC/K2OSSCGx1wOSeK5aPX9WuJlhluV2q24AQqPUY4HTgcdAeeprufgtp&#10;9r4p8QXGn66jTQwQ3rwqsjR7WjgDIQUIPBH49DkV0KKSM+Y7r4R6to880Ok6z4jidFVpGjs/D9lI&#10;sHI+eWdx5xJY/d2nBEeXIwretQ2vhW50mbQ4dKhlhm+9HNoMqwvARgBiy7JCSOe3+yMgnzPQ4YdY&#10;8X2trqMEckdvpjvAnlhQjIYYUIxjokjY/wBohvvAMO88yez0iNoLqbdHH5gkedmdmVcAsxJLnn+I&#10;nJCk5KqRJcWUNU8Ca3LqTHwLpmm29lKHbUNPl1OWGFpMsd6BYGVCc5YAbZCqEKhEjSLHomu6Fa3F&#10;jq8sMdvdSML6202+KxTSMFKhywjSRzhsruYjaS3VM2NZ0y00zTLqKESTfZ9JnKNezvcM+Axw7Slj&#10;IM9nLDr6mubTxdq6eOZLV4dPmRbeYR/aNItpTGsdwURVLxkooVQNowO+M81PsYS6G/1yvTVkypBo&#10;fw8vjJdz+DJDHldsjXgV5F52uscFyWf5eGyB2JBIGwrRg1/VH8PXl+0sf2gXCx/aPs8fmEFjkltu&#10;Sx2rlidxAwTiiqWFh3f3mUswnzapfcf/2VBLAwQKAAAAAAAAACEAJ/2Esw8rAAAPKwAAFAAAAGRy&#10;cy9tZWRpYS9pbWFnZTUudG1wiVBORw0KGgoAAAANSUhEUgAAAPgAAADgCAYAAAAuVKv9AAAAAXNS&#10;R0IArs4c6QAAAARnQU1BAACxjwv8YQUAAAAJcEhZcwAADsMAAA7DAcdvqGQAACqkSURBVHhe7Z1Z&#10;uBzFdcd1te/7vu+62tBytS9XuwS2wSCQzWJjsMViFmEMQoAR11iYRRgQWUwUO46dPU4cQhLj4KyO&#10;syBnN3njKTzyko+HfDzkodK/6qmZM31rZnpmeu7trnsefp90p6p7eqrqX8upU6eH/c///p/5b3O3&#10;oigBogJXlIDpJ/Cr/+s1RVEKitQyqMAVJSCklkEFrigBIbUMKnBFCQipZVCBK0pASC2DClxRAkJq&#10;GVTgihIQUsugAleUgJBaBhW4ogSE1DKowBUlIKSWQQWeR946b3pev9f0vuVJU5Q6SC1DWAJ/66SZ&#10;OmyYGTZsj+nxpdeh99yy6Lro2lP3etM7Rf/vPW+6N/MbIjafNL2J/IpSD6llaF/gr++JG2MaYTWT&#10;txWCEHjls6nnzou80ah+bo+ZunmZ6daRXamB1DJkLPBko6ym51Qlnwo8Jv333msW2d+mAldqI7UM&#10;mQu89rSy1ECjEahVETZEBa4McaSWITuBb95jFpXWjote75/PNeRF5+qJMJqGnnIdQInovt2ve2YF&#10;b0UNPuosXL6pp6KOxStwN7UV94xEsihxz+YE7n/OnpLwqu5ln7OSzz6nuJfve5Oflf9OUG+2pAxN&#10;pJYhQ4FHDdf9v59InOEIEdQSeEIIjPTyb9mYy/cQecXfVfcuP18k6lOVTghkR5Re4MIIRkfBPSOx&#10;y5G1fC/3XInfImc5qQT++kn7He43TrXfWaPjU4Y0UsuQrcDL08iEeKXw3f8Tecrr88QUv9xpCAH5&#10;8zKqlj6X945GUDeyOsr56oiqJrU6qLfOl7e1yveKqJopiI7JdS5pBB6jU3SlMVLLkLHAK+KRI278&#10;WalhegVer/FWRsz4nnXy1pwdJEg8M581L/CEeAXleyU6K0iWjwpcyRKpZchc4GUB1PrbJ/AGwqwS&#10;Rb28NdJ6o1G8207Pm5sq14L1d/kekeAWnbu3Ssj17pVMU4ErWSK1DNkLXIy4TENdYy2vdwdY4O5a&#10;ez2GwFMnTbcTUIsCBzoNaeST31nvXuXnUYErHUBqGTogcPEZYrJiF2L0CTzlFN12EmURe/Im712r&#10;M/A8c7MCL8PsoGoJUe9eyeWGClzJFqll6IzAy40xxjXmqvwJ0ZVHtqr7RI29X35hxY4EUMkrPnd5&#10;vd8l8rUicGFMc9QclZNiLD9P5fPmBS5mQ4qSQGoZOiTwNI08MaomO4XEermqUZfvAeQrfRfX2M9K&#10;9y6P4HEaW0v8XcnfisDje8bT/Xhd756jn2hL2Lzit8gOL73AZQdWKh/ZcSpKhNQydEzgZXElP68p&#10;cOjvQII4kttcwN5wpQOgsXP6yjMljz6riAuDWCQKzzOnF3jUEZVFHZN8RnkvZiCV31P6fnG/9AKP&#10;qPotdHoqcKUaqWVoX+BKP1J3FoqSMVLLoALvACpwZbCQWgYVeAdQgSuDhdQyqMA7gApcGSyklkEF&#10;rigBIbUMKnBFCQipZVCBK0pASC2DClxRAkJqGVTgihIQUsugAleUgJBaBhW4ogSE1DKowBUlIKSW&#10;QQWuKAEhtQwqcEUJCKllGFIC3/U7XzarznzcLLxxt1l25xGz8dlbzaG/veDNqyhFRGoZhoTAD/31&#10;18y8a7bG/uERXSOGl/8/ZuZks/HCrd7rFKVoSC1D8AI/GIl74qp5Vsxzj282u377YftZ74/Omw0X&#10;bjFj5061aau/dK33ekUpElLLELTAT/z8khU1Al73lZu8eZiiT9u63ObZ8d0z3jxKftjx6w+aFXcf&#10;j5dZdxw2W147bY7/6ze8eYciUssQtMB3/uZDVrgLPrnDm+7Y98dPmOGjR5oZu1abE//5qjePMrjs&#10;/aNzZvq2FbY+k4xfPNP0fPMe73VDDallCFrgK++72jaAPd8/602XzP/ENtM1fLg58HafNz0V710w&#10;b350xlwR5fnfH501l9+/6M9vuWj6Pkxec970efLIe1anx3kuf3S3ufJBve8qJnv+8DEzetoEW5fL&#10;Pn/E1ufhnzxret86b9Y8cl057aoXPuu9vjXi8rTl/WHSEJvf+ig/U4mgBR6Ltssc+cfnvemS7rPX&#10;20ay+/ce8aan4v2ztgyvIPKE0N9835OfDkHkia/j/9UNpu9DPjsT3eOC6Yu+w9436gROizynP4ga&#10;XOKzEDgWTb8nrpxrho8ZZXZ85wFvnt4fPmXGzp5iRowfY3r//GlvnqYp1aUlIfA810f5mUsELfCF&#10;N+yyAk+zFcb2GQLf+4PHvOmtEjeGCM8o4EaIKx9cqNMQ4k5AjgS28UQN7PJ7pTzvnY8amfg7IDZ+&#10;/TZbL2se/aQ33cHanHyLb97nTW+O6o63uu7yXR/lZy4RtMAxrFHpm1+505sumbZluRk9Y5I5+s6L&#10;3vRWiSs/KtukwN0I0aiXt40lMQOw11YakO1E+nUgYTDn6CZrHzn8d8960yVT1i824xZMN8f++SVv&#10;elriTjlaWvnqLuf14XTsCFrgB37cZ0aMHW0mLJtTt9I3PveZuPe/db83vVVOvx83hqrevYQb2b1T&#10;d0mpQfUfMUrTeNu4fGvAMIhFO8ObloT6o77ZBvWlp8F1yJS3t3POeX04HTuCFjhghEG8M3avsWu1&#10;ZDriHhGt7+j5D/7VM/3Sm6XcKEpc+fC86es3VXNTwEj40TrucrT2Ll+DUa4qv5vKs+aLGl3UgGyn&#10;YRtdfJ+GnUSBmbppqfVV8KUlWXDddjNy4thUo70XK05XtqIuq0bjfNdHuR2VCF7ggFsqIh85YYxZ&#10;9Km9Zu3jJ+2ae8bO1fZzGhBurL5rm+X0B1GFl4xs5XLFylol2sQaL2os1Ua55IgfNSphtb0SNSam&#10;9eWpoLXeu2sr6ZXriwt2FOqIrUxfuuP4v71s65ERv6WtztLILEdfv8Ahv/XhvtMxJAQOW3/pLlv5&#10;NBYHgl98y/72tsbqwnZKqWyr1toVgVP53vz9GlWC8lTQjShsx10wfaVGKaeQRWbXb33J1tWs/eu8&#10;6Y7VD33C5lv/9Ke86XUp72ZUd6y1Be4hJ/Vhn1cwZATuYJrOdsvO750xR/6h8fZZ+/gaj79BWdw0&#10;sa7xLb7eTgVL+eW00HYSg7BF0wrYRq56/jOGLc25J7ZYgR7+6der8iy6abcV7+JP7zNH/umFqrQT&#10;P3+1bExlOt+KV1tyWVWTmkLPT30kn3lICJxGwVbZ0SuDMar5xFxZx7Ui8PJUkL9t/ur7xLOAwTP0&#10;pAXvNDerGj5qhLWF8P+xc6aanm9W2iKinXf1ljht3jSz/K5j9oAQy6wpG5fYzyevW9TyHrhcVlUh&#10;dGH/riHwPNWHe15HsAI/9rOLZtOLt5s5RzaaUZPG2UaAAWZW7zr7+dXvXvJe1zrR9DqaklWLUng8&#10;JQRbHjWqPnfCrzOlsw1INJZ+I0bpHjkfwfFCG79whq2XlfdfYw//HPyLr9ojvKOmjLefb375jso1&#10;UX0xuk9cPsemOcbMnmJW3ndNKmemZkk1Rc9ZfdjnFQQncBxVln7ukB0FaACMDLMPbbAOEBw8GT1t&#10;ov0cv/Ns195CnKURoFKuWFxr53fXlPN7XR9BTAUTn8WGPLZ24gaW5zU4M6qpV8Uj76ZvCBGX2P+n&#10;T5aFnEznABGuq9t/7X6z5/uPmmP/0t6edz0aCzx/9VFuQyWCEDhraY5+Tt+20jYKYD3G2izpxXbk&#10;758zqx78mM1DI8pyHR5P9WQBM63zbZM54hFeWs/rWVyrpoKSKqtt1JnkWNzH//0VO6ui/Nc9dcqb&#10;Bw7+5TM1RT5QNBJ4Husj/s4KhRY4xzuxgo+aGh82YCqOQYZTZPT0vmsczgVy/rXbvelKZ2CbknLn&#10;yKcvXcKUfeKKuYMq8qIhtQyFE/jhnz5n1n/15qqjg0z3MLqQ5rumFi7KS6M9ViUbVn4xPt3H3rYv&#10;3UceRvIiIbUMhRL49m/dZ8/+Utn4jS+57YDZ/btfbjha1wLnFu7FfXzpSnZseOZmW9Z4FNZbN+OF&#10;tuXS56s+YyQfv2RWLPKLt1elKdVILUNhBI5BDOsqMFpntXae1rPCOrwk916V7Nj2K/dacXLss5Eb&#10;6dwTcQSe5OkxZlnOcLrppc9VpSkVpJahMAJ3azeOBfrSW4WTZty3+9HrvelKe3C+fuTEcdaNdP+f&#10;fcWbx7H0swdtXbidjmSd7H3jXFnkW16tHuWVGKllKITA6fUZZafvWOVNd3BYpFk/ZKy6TP8IGNDJ&#10;LZehCI4nCJITXo0CabiAG3i0sSdOXdcUeVRXRMbFn4Ets92//0h/ou8j8svRd6o930JHahkKIfC1&#10;T5y0le0zsrDtxboMBxacHloJ28PhEzsqJNZ+Sutg8Jy8dqEtV84B+PI4qFfysVxygmQJ5rY9Eb/M&#10;j8ipa9IawWzAOjaJ60NGahlyL/AT//GK3Sphiod3mkzDwOaMbo60Mc7ZH3fGOc4PE+6n0QxBSQcn&#10;u2Yf3GDro1Y0WwdLLmLhUY8Y02RaPZEzcuMBB6se+Fh/znzcurQyO2O0Z+tUXh8qUsuQe4Fvu/xF&#10;W8Er7j3RL801Is50L7hhpxnW1WV792S+JDSqcfOnm52/Ual0t8YnbrrMqzTJu5fMguujuojKkqCX&#10;3jwlqKvR0yfZNXqtrUpcUKdv94s8DfveeNy2iyW39XrTQ0NqGXIvcEL20APjuyw/Z51Gzz/nyFX2&#10;bztFnzXZjh4ynw/nycZRRPeZbQjRZ41CLCv14QUSlOPCk/X3unnbDPvb1CFup748DjuStyhy7AAI&#10;nJNovvTQkFqGXAscUXeNHGG3TpJpriHRODCUMRIQwCGZzwcnkzD8JLdsmA4SvVMdX1pj35tP2Ppi&#10;Lc3SypcHMGaSh/pLuz6WIzmzLdbtjcBbEZdlBoisd1/yitQy5FrgzvMpGS6XULqEWBq/aKY9D8xU&#10;j3zkl/l8sO7mWiqea2UajjTch1NndAJbXvuCjb8t8yi1cUEXkvWVxO11r364uddFcUgFKzvXpmXE&#10;uNEZx0vPN1LLkFuBc3abKfek1fP7jQa8xYLKY6rN31Qgf/f8cuPnx7hG3lpTSHp+RnKmjuQbNXm8&#10;dWnFwq5irw8BGzBWsrPhS6djxmuQcmXP25cnDZwYxHmm5/V7ahO1EUbtzkXrySdSy5BbgW9+OXZA&#10;8Z04mnOsel3OUVAEyRQxmTeJG6W7z93gTXewxuf8sbXiRms4rsEYxOijhjg/vC+MKXrSXuJAcK4s&#10;mUERySW5M6K0h9Qy5FbgLlDigbero3QQCplGhAXdfTZlw2Ib6YO1uMzrA9FyX0TKGjxNDG3Evu78&#10;KetHzbVQ76jjUMXteNQyaFE/nOFmFHcnANnNYCZGGfuuUZpDahlyK/AV95ywDYCwPvJz1m187qbj&#10;WFjxT5+5p7sqXy0YZQgCQRggDkBgsPHlqwXuljhwMINIPttQB5uGO+vNsd16W5aH/uaC3SOfsHS2&#10;zU+njd1Dbl0qzSO1DLkVOK6GVDyRV3BBZfuLUZc1MY4vLrgebonkI2xP8h4+GO059MD/nXskbzVh&#10;ZE86WtTCTjWj65wNQKmAIcwdwwWO9WIpr3U4CPsKnm5sd9Jpcs3UzcvMhq/doq7DLSC1DLkVODir&#10;LK+ucT09QR3klocL3IDRRV7rgxNjbIOxhudvGiPeTqytuQfM6l1vz5tzDjl5vYOOgLzLv3DUm67E&#10;XobMjrBiU1YYTDGs1RvVmR1RHy4mG9tiesqvOaSWIdcCh62/eJfdGqFXZ9qHi6JMdwa2RieVgOkf&#10;DSd5FBG/aQL8zftYjz3UQh7AecaKPTGyE42EdAyB8nOlP+w8sBRy0U8B4bLzUStQIlZ4t0U6VBxU&#10;skJqGXIv8EZg5WZfO0087PV9n7aNpt52GmJnq4xpJvvhtlF2ddk1PnYBPOv4jLVmGqOeUoEOFsEy&#10;i6IM7ah+e+1RffK6hTZP0l9BqY3UMhRe4NO2LrfrPF9aEreNk3atzUjCKI3Y3RllRvglnzkwSDHW&#10;w8CN6i6yKszc223X6tLngU6V6Tr75/J6pTZSy1B4gTMCjJk5ueF+KqMA1m/8n33pjWA6yZadrgmz&#10;hVHdHfQBQia7NAyso6dNUIE3gdQyFF7gzk119uGNda2uTOFxbSUvIZZ9eZTmwfWXsrXLlTZeJuH8&#10;HqSzUhYCp2NnBybNIaQQkFqG4go8akxYwfk/R0lpHHhH1YscwmjhInRypLGWS6VSGyLmEKySHQS2&#10;ttxL9zl3TfljCGX6zRl73/W1cIbLfX/S/ghOJBc8FTHOTlqzwL5BBXg+nGya2RItGlLLUFiBx04V&#10;V5ktr522YsdpAgcWDGL1jhQSMcSeHY8a08RV8xqGElJiGKmxfCMYyg7YXkTgrJURD0E5XFrX8C4r&#10;9lpuq0nYHuO6dgTO4SB34gzYopvcvcCeMsTXIRkchKPBe/7grPdeRUVqGQorcDyh7Hnw0p424Abp&#10;wgRhGOPMsbxGguspR0ZpiI380oc6eOw5gxiupYiRsmYGVQ5ZHXWyuP1S5mwtzty31uan0yUkVvKe&#10;SdoROGe+aQdcjwssr67izAEzNBmjj6UE7sl0VPg7kB9wkqp3vLVISC1DYQXuYpqveeS6qs+xbrsT&#10;Sxjf6sUDY/3OyENepnN6Wqw/jIpuu5BpdDMv+UNk7u2hiK7edlerAt/x3QftVhrXLrvjcL9XVdWD&#10;ME7uBRoI3i35iozUMhRW4IzAVAyNyJdOWF13oIH1Yq19cgxzLlwv67Q0DjNDBXeijyimrcY0w7i1&#10;6NQeex9mVbVGylYEjk2FZQJbny2HUY5mHm79z/S+6CKXWobCCpx3ivE+afzU5ec0SueXjrsp+6tU&#10;Hvvl9dwkcW5huo7HVTOjVKgwLcctmFlQFhFuGMGph1r++80KnLolsirnz2t18s1AkEa+n5mcL70o&#10;SC1DYQU+adX8OBiEWwOWcNNz9zJ41mC4pvIZHQIBGmV+CUdAyTfUwyczytqpdVdXw+gszYDrL+XL&#10;yJtMa0rg0ag77+M9Nj+BHarS2gAvO+5Z5DenSC1DIQXuzoT3622jimekZk2W3PdkiskpMioQ66nv&#10;RYXuBFsao1DI0AlSDo2iojYLBjjcVOmcky+oaEbgnE8gbztRYXyww0JcAWYGaeIE5BGpZSikwLf9&#10;ahxYIBl0ASMZazJe+C8/L6dHosZdlWtpZEmjGsdRSet+bOha1ekYJyybY6fmR9950ZunHZzPAsY7&#10;+XkzAmdbjnruhB8Dx1R5Dk4p+tLzjtQyFFLgGM2oBI4kys+dQJOnxZIsvSNeD+783pmqz8sCH8Lb&#10;Zq4MEJwvvV3oVO32ZinctSOtwDGCYivpVJxzjGycO8AWU8RDLlLLUDiBsy1CAyFwQ3Ia5cIxNTob&#10;7k6VJS3DKvCK0JKdX5ZwApAw13KGkFbg5d2Tb9ePpd4O9sTbqBFNbbnlBallKJTAe3/4lH0vOGts&#10;33YWa3KigiTjuCVZ+8SNKvAasOuAA1An16C8bohyliGv0grcnQjs5E6HGyg62cl1CqllKIzAOS3G&#10;qE3B+7ZF3PrbZ1lPogL3Q7nZkFar5nnTs4LDPpSz3K1wy66q02S711hfBilw3E7xV2j2LbLNQPvi&#10;WRq9Vy2PSC1DYQTO6EyhI85kGts6GNZIJzJLMj2JCtwPo/a4BTPsyOlLzwrOD1DO8lQfvgt85rY3&#10;wQp88viqHRF8ytkN6eT6mHbBs/jaWt6RWoZCCJy3RVLgtcL3LD8d9/5pt01U4H4QOAcyGMV96VmB&#10;UxHlvPmVSsgrXgHNZ8Th429Gchxt2I93eQCB2222BrO0dmCfnmcp4nap1DLkXuBE+aCwZ+1f53U3&#10;3fjsrTadOOlpQyipwGvw7iUb+w47RycFtO7Jm2w5y5c/sgft/NY5H2D937u6+jmy8PYU1uW1XI+z&#10;wHVARXyvuNQy5FrgnOvF+4xpo+9kmLWojxxhz3g3E2lFBV4bjniyDSWnylljvwNj6I+rXyuE++ni&#10;W/dbGwAdus9LrWygq+N23C7OHpDmTTl5Q2oZcitwjoMSRIAzvb4zu/ig43FET9+sr7QKvDbOi61T&#10;UW9YT7MLwvHTVmYJvHeM52Or05eeBeyB07aKGHdPahlyKXCspu7gPtOlfuk/u2jXYqTjtphMb4QK&#10;vDbs/bIbMX3HKm96u+CjQBljV/GlN4LTf5xuI5CDL71dcJ7i+Qis6UvPO1LLkEuBuyB8tRoBJ8na&#10;EaIKvD4Lb9hlyyHNyySaAcu3XV9PGNPWEqD8bvgOOLsQG597F/Ud8VLLkDuBE8CBAq51bM8d66v1&#10;+t80qMDrgwWbpRHhmbJ0eHEOJGlfM1ULXoOEIZC33WT5eiPi5du2Fw0gvvQiILUMuRK4W1+xBvI1&#10;LBwjSMfVsR0rqgq8Me69bYzmvvRmoWw5SYZBNAsvNLe7QvBMX3qz4BnJARtcaAnr5MtTBKSWITcC&#10;x0qOYYOe2eeGytoI/+Dxi2a2HRFTBZ6Cdy/ZLSnKg5DG3jwpoVwRD/vaWU59iYlvO6Ebd7e1rYd7&#10;rH33XVeXfQWyL09RkFqG3AjcvWhQOj84sKhTAWyJ0ViS6c2y9omT9rvkPiyowKvBiky8ecqEVzYd&#10;eLt6W6sRrLmxdvPySMSd9ZqeTsgd/yWmWivhtjDi8mwcYCpyoAeH1DLkRuAYN5jCJddU+By7F+9n&#10;5XjgTiQlBU6kUD5vdNx0KMHIyN405cIhFIJAcOjHl9dBHbKH7QIacr4cnwZf3ixwno50JBxaabR/&#10;zW8iUo17zxzhnrMI+5QHpJYhNwJ3p4mSonMWdd42KT9vB/d+72TEEkZuPk8GI1BeiwR7dzkmOqMd&#10;ne7qh6+1nS6RaykzjGjUF0st8mGoQ3wDEcgQwbrDSEy1eT6MeYzQGM/YTiWYA+7O7lXUwPMWec2d&#10;RGoZciPwfW88bkeIsXPi3pTwSe4FBUTj9F3TKswKpvVEo0vUEFiP7/3BYzY6DB5c+DnjNum7bqiD&#10;KzBCJuY57qJOJEmITU9wxU56w/mgXum8557YXO5kklDHE1fMtQNKK1P6vCO1DLkROHASzIU6dtDD&#10;NnqxYCtgqHPOMg4aZlH3PwcaRj0Mn6yrCW+09RdOWxuGFU20NvZdM5BgqWfQ4LmYZbC+ZpTv/dH5&#10;oF/7LLUMuRI44I/MmzGIi+aLvpkleMwxIjGK07l0MsiBogwEUsuQO4EritI6UsugAleUgJBaBhW4&#10;ogSE1DKowBUlIKSWQQWuKAEhtQwqcEUJCKllUIErSkBILYMKXFECQmoZVOCKEhBSy6ACV5SAkFoG&#10;FbiiBITUMqjAFSUgpJZBBa4oASG1DCpwRQkIqWVQgStKQEgtgwpcUQJCahlU4IoSEFLLoAJXlICQ&#10;WgYVuKIEhNQyqMAVJSCklkEFrigBIbUMKnBFCQipZVCBK0pASC2DClxRAkJqGVTgihIQUsugAleU&#10;gJBaBhW4ogSE1DKowDPlorn8UXUBl/nwQlt5+z48U0n/6Kzpq0qP83C/Kx9k/6LGoUEY9VH13BEq&#10;8Ey5YN50ZfnRGXNF0q+RpM/b9yH5zpg3379g+t4/a67Ya86b0yLP6Q+iBpf4TGmGMOrD6dihAs8U&#10;10h8PXqStHnjfHIksI0namCX3yvlee981MjE30oLhFEfUsugAs+UDgjcNpa7o9FCfBaNGrJB2RGl&#10;3wxBaY4w6kNqGVTgWVKq/FRTs7R5S/n6jxilhmgbV5oORalLIPUhtQwq8CxxjUQSreHe9BlaUud1&#10;xh/WfBfNabfmsyNEPOpUjSZKawRSH1XPH6ECzxIq2xlmImS59puyNZOXRiWsthh9GGXKU8H3ooYl&#10;LMAuvfoeSl0CqQ/3nQ4VeEe5aPrs9I2ybWR0aSZvRNQg46mgG1HOmstYdUv3GOjtmfAoZn3Ez1tB&#10;Bd5xnPEmzdQtbV4xFbQNqzq/HUkGYYsmPIpXH3y3RAXecbIXeJWV1jao6hHGpg+ioSccilcfTscO&#10;FXiWvHcx0UvLaV6igpvJKylPBeXfsgGWpog6gjdHIPURP28FFXiGxNsl0XrLY6hJjgDN5K0gpoKJ&#10;z6y7JI30g7iB6Rq8OUKpD/ncoALPELtlIqyncMVWdHt5HVVTQUmV1bbGtpxSl1DqQz4/qMAVJSCk&#10;lkEFrigBIbUMKnBFCQipZVCBK0pASC2DClxRAkJqGVTgihIQUsuQS4Hv+f5Zs/mVO82GZ242679a&#10;nw1fu8VsuBCRIq+E6za/fKfZ+4PHvM8w1Nj7R+fMVc9/xqz+0rVm9UOfSE+Uf82jn2z+OsnD7d9j&#10;zZevi+/hSZOsOvNxs+7Jm8z2b99vDv/ds96yKDJSy5ArgW//1n1m+vaVZtiwYQPKrN51ZtdvP+x9&#10;ptA58fNLZsltB7zlEjqjp08yK+45YY7980vesikiUsuQG4F3P3ZDueAXfWqvueqFz1rB09Paf338&#10;2v02L9e4Xtmbz0eUd+sv3RU17l57fdfIEWbTxdu9zxYyjJr8/jlHN5ltv/pFs/v3HjG7fufLqdj9&#10;+4+Y7rPX2+tX3n9NU9c6uMfSOw7Ze2y8cGvT99j9uxHRNTw/9+j55bvtZ7Xy0pFT74z2E1fOtddM&#10;61lhjl4JwzlIahlyIfDuc7G4p161xE7PfXlqse6pU/bafW887k1PA5U+fsksex+mqb48IcLINWbW&#10;ZDO5e4E58Z+vevM0YsevP2jLjSWVLz0N6/s+3XYdLr39oL3HkX96wZvu49i/vGSn7Fw39/hmO5vx&#10;5SsSUssw6AJf+8RJW8DTtiw3h3/6nDdPPdwI0u4U++BffNVMWDbH3ovZgy9PaOz/0ydN1/Aus/z0&#10;UW96Gnpev6ftMlv7xI32HoywvvQ0LL5lv73Hwb/+mje9Hm6JsvHrt3nTi4TUMgyqwJ24p2xY3JK4&#10;ISuBAyKfuLwk8iEwkmNY47euuPeENz0NIQickZz1+OS1Cws/ikstw6AJ3Imb6eGhFirFkaXA4cCP&#10;+yojeeAi3/tGSeB3H/empyEEgcOC67bb6w+83edNLwpSyzAoAscgRmFOWrOg5QpxZC1wQOTMKrgv&#10;22m+PCGgAq/A1inX93xzcOxQWSG1DAMucGcUy0Lc0AmBw+Gffr0scirfl6foqMArOGMh7cmXXhSk&#10;lmFABb7+6U/ZQpy4Ym4m4oZOCRxwhJiycYm9P5ZeX54iowKvcPgnz9rrF53a400vClLLMGACX3c+&#10;HrkRd5brnE4KHEIWuQq8wvF/f8WMmz/d7on70ouC1DIMiMBxYKDwcSw4+JfPePO0inOQwZHBl54F&#10;WPinblpqv4dZiC9PEVGBVzNzb7e1phfZs01qGToucBwguoYPt6Pgkb9vbSusHs5g12mf8mP/+g0z&#10;Y/ca+134TrfqGJInVODVZHGPwUZqGToqcEa+sXOm2kKbdWC9WXbnEbP40/syAwcFN7LOPrzR/u3L&#10;lwVLP3fIzD2xxX4XTFo13yw8ucs2Cl9+fivLhx3feSC3e6sq8GrWPHKdvcfO33jIm14EpJahowLH&#10;55sCGzlxrBkxfozpGjE8c0aMG21GT5tgho8Z5U3PkhFjR5tRUyeYUVPGmxH1vm/kCPu7HXQGW177&#10;greMBhMVeDVskXEP7EW+9CIgtQwdFTjHMW2BPXXKeokNJXp/dN7s+f6j9hDGmJmTbTngL52n0dwJ&#10;fNUDH/Omp2HHd8/Ye2x59fPe9DS4Peh9f/yENz0Nzhe9Haep3h8+Ze/B7MuXXgSklmFABL7ltdPe&#10;9KECSxXnKbX8C637fWcNAsc+MnPfWrtDsO4rNzUFwlx88z77u/h9/O3LVw/O8c85Fp8E41RZ088R&#10;DR5cM23rcjtzOvKPz3t/axqO/eyinWnOPrTBm14EpJZhQAS++eU7vOlDDewQlAejni99oEHgNGie&#10;KRRWfvFq729NxbuX7IlGXJXZNvPmyTlSy6ACH0AOvP20HWVm7V/nTR9o4hG8y8y/drvZ+ZsPFZvv&#10;nTHTd6yKRX7fNd7fm4YFn9xh66io0V6klkEFPsBw7hhD3KG/8bwRY4DJYg2eJzgLPn1bHBFo5X2t&#10;jeSEfuJ6gkj40vOO1DKowAcY1o2UCdFTfOkDiRN4O1b0vBGLfEXLInc7P0U9Gy61DCrwAYawUJTJ&#10;lkutW52zIkSBA4Y2N5ITb2/B9Tvt1DsN5Oc69sR99847UsvQUYFv+sYdTQucyqH3xCqL6yAWTRpg&#10;HqZMuMPyLBjLWEfP/8Q2e2a8GcttuUzaCHGUFaEKHKiTmXu6zfDRI2NGjWjMmFE2L2XSzjp+MJFa&#10;ho4KvOebsRMEYY196Ulo9OMWTLfXYPzBgWXUpHH2b0D0rUZ+aQdcbBkF3HOMnDDGOrzQKPibQwpp&#10;O7FNL33OXtPOvnFWhCxwOPHzV83Bv3rGOr+k4dDfXihP0Ym26rtn3pFaho4KfN+fPGkLC9dNX7rE&#10;nTZj22bt4ydN758/bbctTvzHK9Z10LmJthsBplkwhk3dvMx+9+yDG8yO7z5o90t5NhoFz43YSefg&#10;i+8eEhV4viFOnS0TFXhj6EE5ZMKIZwXryQOEP6ZQES+dgi8PuDBPA7XNxPO7vevuR2sHAuD4KwEs&#10;yEc4Zl8eR8UuoVP0PFKOU6cCT8e2X7nXFhiHQgiFlEzHoYA0prt7/rDxiTAXB33rL97lTc8SYmzz&#10;Xay1femS/X/2FesXT4d2/N9e9uYB7Avck3v70geSVgVOnRGokFmMLz1PcArweIQvzYcKvAXc3iJr&#10;akZhDGa9b523ftnEwiaN01q+a5OwBuegBwYU+/dPnrWjPlOrLOBe7ljrvKu3WMML6zj5DLWgUfBb&#10;MMbx2xC9uy+/l+n9hKWz7YwmT/vgaQXO1h6dHb9hzOwp1usLX3tfxz2YHH3nBbtcInjD2LlTrV2H&#10;JV6aZZEKvEU2vXh7+U0SgPHsyD88b41T/N1oaithC4RK4/80MHfPrHD+4jRk1t/yu+vh4noR4II3&#10;ZdChJe/NTCUve6xpBU4AhEU37S7/BmYp2CNc9NlRk8fb3QHftQMN7Wj8whn2uTiqzEBAe3En/Hju&#10;eoZaFXgbMHVlys5L4NhnxIDm3mrSTMileddsjcQz0YqI2QCHFAjev/yuY+0R3YN74SvO1I63fjRz&#10;8IDTY/wWXgfE9JVRZNkdh+29l33+iP2cBuS7djBII3DsEAtuiHcQOHPPNe5EHPVJBz123jSbPthH&#10;YnkrDkeTmSEReUdGZmEWtvDGuJPi/Xd2iSGudajAM4awxBTotsvpPbt4CwojeCdD67BuYySYsn6x&#10;N90Howe/pShhndII3Fn96VR96cDyg1GcDnEwtjGBwYJ2wUhdL2ADL3ng99Ryzy2XiQo8G/b8wVkz&#10;rKvLnuf1pSdhr5I1+JwjG73pWYLfeDNrcEZpGkdR/JjdaFXrBBZhqTiGyXKqkc2AY5/ca7BCTO/4&#10;zgP2+5kx+dIddNzWhjBzsp2lJdOdwJl1JdOKgNQyDLrAbSPqWWEPYDDF9eWRuHPVA3HGnFkF35XG&#10;ik5HhRfU5HWLCnPUkH18OjDezOlL50QV58Upc1+6xHa848dYw6QvvdPgd05dpXmBoXvhoC9Qp4tQ&#10;U9QXXkgtw6ALHDjqxyiOEQ7Lsy8P6z5njcdfeKCCHjJT4Dvr+SZjeZ+0er79DXk4RJKady+Vfa99&#10;r07Gd4G0NC8nZIrMsgmDli+907jAE+yq+NIluBeTF3uQ/JylBjsDbHfmbWcgLVLLkAuBA1E5KHRG&#10;QcTE1hJrbHyKMXrh3EI6U0ZGC989OgENhrUd3z2rd71dZ7PO5NkQAJ0OsdpIL2JIZTrU8Ytm2ufn&#10;X97mQme19RdOW0MUIzjBJX3XSngTDMatuSc227/xV+A+3K9T4BjFMorvI9ItvyGNERM/c/LSMfN+&#10;cu7FszKLLGo9OqSWITcCB3zRWR9RyDQsYlQ7N1Bgq6aZ9z9nxdF3Xiw72AAGpdEzJpUPJoxfPDOX&#10;QRXTwvoaPwQaOuUPvCCfNCzO/N5GARA2PhePim4NzszH3mvZnM4R3X/yuoXWdZhdGL6/UTw1lk+8&#10;QZY1ODMYlnrch9kjS5XkqF40pJYhVwIHKotCx3/dniY7uMHudbfzcvisICggDZ8YYuyvcryQbSI6&#10;AF/+IsJUGxE4O4LzU6hnh2Amw7YlomEk5zPuMxDY54yEypIN+wcDQz0rOgZFfo/dyoz+5jrukadg&#10;mO0gtQy5E7iSMyLxIG5Ewai8781K5FMs0sxc3D74YPvXM91mmcCSiUNAsuMl0q1bp2Mn8FnQQ0Bq&#10;GVTgSkNYizsnEWAqP2PXars04W/ixOOp6Lt2oOHgkjtyjJsqcdrYpXHBJXFcSmOIKypSy6ACV1LD&#10;WWlGc86/Mx3HyMV+cdbvm2sXzhJYX/Qty63zDS6r7Baw3MAzz3dNKEgtgwpcaYlmTmgNJiGtr9Mg&#10;tQwqcEUJCKllUIErSkBILYMKXFECQmoZVOCKEhBSy6ACV5SAkFoGFbiiBITUMqjAFSUgpJZBBa4o&#10;ASG1DCpwRQkIqWVQgStKQEgtgwpcUQJCahlU4IoSEFLLoAJXlICQWgYVuKIEhNQyqMAVJSCklkEF&#10;rigBIbUMKnBFCQipZVCBK0pASC2DClxRAkJqGVTgihIQUsugAleUgJBaBhW4ogSE1DKowBUlIKSW&#10;oZ/AFUUJBxW4ogSMClxRguVu8/+5s+Z5AXiPbQAAAABJRU5ErkJgglBLAwQKAAAAAAAAACEAtsRj&#10;GB91AAAfdQAAFAAAAGRycy9tZWRpYS9pbWFnZTYudG1wiVBORw0KGgoAAAANSUhEUgAAAisAAAKL&#10;CAYAAAA3ssjGAAAAAXNSR0IArs4c6QAAAARnQU1BAACxjwv8YQUAAAAJcEhZcwAADsMAAA7DAcdv&#10;qGQAAHS0SURBVHhe7Z0HvPRUnb+pFhRQsbCCooAi6KoIKlwVe1nFsriWtddrL7v4t6yuhV2xLMpF&#10;XevuqlhQUFTEV0AX+yogvQmXKr2/8NLb+c/33Pzmnsn8MpOZO5OZZJ7Hz1feOznJ5CS5Oc89OUnW&#10;uuq6WwIhhBBCyLQGWSGEEELIVAdZIYQQQshUB1khhBBCyFSnLSvnhnlCCCGEkIknFRUFWSGEEELI&#10;VCUVFQVZIYQQQshUJRUVBVkhhBBCyFQlFRUFWSGEEELIVCUVFQVZIYQQQshUJRUVBVkhhBBCyFQl&#10;FRWltKwAAAAAjArPNSypqCjICgAAAFSO5xqWVFQUZAUAAAAqx3MNSyoqCrICAAAAleO5hiUVFQVZ&#10;AQAAgMrxXMOSioqCrAAAAEDleK5hSUVFQVYAAACgcjzXsKSioiArAAAAUDmea1hSUVGQFQAAAKgc&#10;zzUsqagoyAoAAABUjucallRUFGQFAAAAKsdzDUsqKgqyAgAAAJXjuYYlFRUFWQEAAIDK8VzDkoqK&#10;gqwAAABA5XiuYUlFRUFWAAAAoHI817CkoqIgKwAAAFA5nmtYUlFRkBUAAACoHM81LKmoKMgKAAAA&#10;VI7nGpZUVBRkBQAAACrHcw1LKioKsgIAAACV47mGJRUVBVkBAACAyvFcw5KKioKsAAAAQOV4rmFJ&#10;RUVBVgAAAKByPNewpKKiICsAAABQOZ5rWFJRUZAVAAAAqBzPNSypqCjICgAAAFSO5xqWVFQUZAUA&#10;AAAqx3MNSyoqCrICAAAAleO5hiUVFQVZAQAAgMrxXMOSioqCrAAAAEDleK5hSUVFQVYAAACgcjzX&#10;sKSioiArAAAAUDmea1hSUVGQFQAAAKgczzUsqagoyAoAAABUjucallRUFGQFAAAAKsdzDUsqKgqy&#10;AgAAAJXjuYYlFRUFWQEAAIDK8VzDkoqKgqwAAABA5XiuYUlFRUFWAAAAxswnL/l/4TXnPmNk+dHq&#10;fbMl1xfPNSypqCjICgAAwJhBVrrxXMOSioqCrAAAAIwZZKUbzzUsqagoyApAi7XWWosQMkOpGmSl&#10;G881LKmoKLWXldWrV4e//vWv4fTTTw8nnnhiOOmkkyaSU045Ja7D+eefH2644YZs7aAu6OTlHfd1&#10;S1PqobBPpi+TaOTHwSTqUSwrzyyR7vmQlYJMGxKDL3/5y+GlL31p2GWXXcKjH/3o8IhHPCI88pGP&#10;LJ1HPepRYccddww77LBD2H777d0yZWPLeuITnxje8IY3hAMPPDCKFNQDGsbpC/tk+jKJRn4cTKIe&#10;9Kx04x1jllRUlNrJym233Ra+973vhZ122imsv/768aCz6Of11luvdNJ5vemDJl3e3e52t/CSl7wk&#10;/PnPf87WHKYZ7TPvuK9bmlIPhX0yfVFdmsAk6oGsdOMdY5ZUVJRaycqtt94aPvnJT0YR0MG2ySab&#10;xF6Mz3/+8+GnP/1p+OUvfxkOO+ywvvnFL34RDj/88PCOd7wjLudv//ZvwwEHHBB+9atfueUHiZbz&#10;yle+Mi5XeehDHxoOOeSQrAYwrWhfecd93dKUeijsk+mL6tIEJlEPZKUb7xizpKKi1EZW1KPy8Y9/&#10;PNzhDneIB9rOO+8cfv7zn4dbbrklKzE4X/va1+KydOlmzZo12acrR2NW/vM//zPc5z73ict/wAMe&#10;EA499NBsKkwj2k/ecV+3NKUeCvtk+qK6NIFJ1ANZ6cY7xiypqCi1kJUbb7wx7L333uEud7lLPMie&#10;+9znhrPOOiubOjwSCi3vCU94QrjsssuyT0eHBGWrrbaK3yFhUc8LTCfaR95xX7c0pR4K+2T6oro0&#10;gUnUA1npxjvGLKmoKFMvK1dffXX41Kc+1RYVDag955xzsqkrI5WVSy+9NPt0tPz617+OA3/1Pfe/&#10;//3Dz372s2wKTBPaP95xX7c0pR4K+2T6oro0gUnUA1npxjvGLKmoKFMtKxKVPfbYI2ywwQbx4NIY&#10;k0suuSSbunKqkBVx7LHHhqc+9anxux784AeHn/zkJ9kUmBa0b7zjvm5pSj0U9sn0RXVpApOoB7LS&#10;jXeMWVJRUaZWVjQWZc899wwbbrhhWHvttcO73vWucMUVV2RTR0NVsiLOOOOMePlK37ftttuGgw46&#10;KJsC00BTGpSm1ENhn0xfVJcmMIl6ICvdeMeYJRUVZSplRaLy2c9+Nmy88cZRVNSjcvnll2dTR0eV&#10;siLOPvvsdg/Lgx70oLBq1apsCkyapjQoTamHwj6ZvqguTWAS9UBWuvGOMUsqKspUyopE5a53vWs8&#10;oF772teOZfCrqFpWhJ50a8Jyv/vdjx6WKUH7wzvu65am1ENhn0xfVJcmMIl6ICvdeMeYJRUVZapk&#10;5fbbbw9f+MIXwp3vfOd4MD3vec+Lj9IfF5OQFaHXAszNzcXv3nTTTRnDMgVoX3jHfd3SlHoo7JPp&#10;i+rSBCZRD2SlG+8Ys6SiokyNrOj25M997nNxjIoOJPU+/OUvf8mmjodJyYrQk21TYfnRj36UTYFJ&#10;oP3gHfd1S1PqobBPpi+qSxOYRD2QlW68Y8ySiooyFbJy7bXXhk9/+tNtUVGPigakjptJyoo4+eST&#10;w9/93d/Fddh8883DD37wg/jwO6ge7QPvuK9bmlIPhX0yfVFdmsAk6oGsdOMdY5ZUVJSJy4p6VPQI&#10;fXuOyqtf/er45uIqmLSsiHPPPTe87GUvi+vxwAc+MOy///7ZFKgSbX/vuK9bmlIPhX0yfVFdmsAk&#10;6oGsdOMdY5ZUVJSJy8o+++wTNtpoo3jwvOlNb6pUGqZBVoS++1WvelVcly233DK+XwiqRdveO+7r&#10;lqbUQ2GfTF9UlyYwiXogK914x5glFRVlorLy7W9/O9zrXveKB87rX//6yoUhlZVx3XFUlgsuuCC8&#10;8IUvjOuju4T222+/bEq1eL8UdU8ZtN29475uaUo9FPbJ9EV1aQKTqAey0o13jFlSUVEmJisaUGqi&#10;8vKXvzxcddVV2ZTq+MpXvhK/Xy8y1NNyJ43ufLIxLHoJot6HpDukqsT7pah7yqBt7h33dUtT6qGw&#10;T6YvqksT6FcPicWo89bzdnPPT8PmPRe80v2eleS7V30p2wLV4B1jllRUlInIynnnnRe22267eMDc&#10;/e53D//+7/8e5eW73/1uJVGvxfe///3Ym6N10FiRL33pS3G8iFe+imidDjzwwPDBD34wbLLJJnG9&#10;9EC8pz3tafHdSN/5zndiGW9e5Xvf+1445JBDwh/+8IcoPddff322tQfD+6Woe8qg7e0d93VLU+qh&#10;sE+mL6pLE+hXD+88MguRsFSJd4xZUlFRJiIr3/zmN8M666wTDxhlvfXWa/971rOSbaFtKsG5053u&#10;FJ797GeHr33tawO/ndo7gOueMmj7ecd93dKUeijsk+mL6tIE+tXDO4/MQpCVHOo90MFy73vfOzaq&#10;z3nOc+Llj6qj79b7enbddVd3+qSi9dF62bppPb1y+TzlKU8Jj370o+OYF21fZeedd47Scs0112Rb&#10;vzfeAVz3lEHbyjvu65am1ENhn0xfVJcm0K8e3nlkFoKs5HjnO98ZDxZd4tBf/nrvjwbXkpXloosu&#10;ipfYjjjiiLCwsBBFRdtZPS1ve9vb4vR+eAdw3VOGpjQoTamHwj6ZvqguTaBfPbzzyCwEWclhsqIe&#10;FT1nBcbDmWeeGXbfffew7rrrxu2tZ9j0G0jsHcB1Txma0qA0pR4K+2T6oro0gX716D6PPNP5rHlB&#10;VnKYrOjSRdnLEzAct956a9hzzz3j9lb0715PyfUO4LqnDNo23nFftzSlHgr7ZPqiujSBfvXoPo8g&#10;K+PAO8YsqagoyMoMcPPNN4dXvOIVcZtvvfXW4bTTTsumdOMdwHVPGZrSoDSlHgr7ZPqiujSBfvXo&#10;Po8gK+PAO8YsqagoyMqMoJdC6tkt2u577bVX9mk33gFc95ShKQ1KU+qhsE+mL6pLE+hXj+7zCLIy&#10;DrxjzJKKioKszBD/8i//Ere77jIqGrviHcB1Txma0qA0pR4K+2T6oro0gX716D6PICvjwDvGLKmo&#10;KMjKDPH73/8+bLDBBmGbbbYJxxxzTPZpJ94BXPeUgYZx+sI+mb6oLk2gXz26zyPIyjjwjjFLKioK&#10;sjJD6DZxPTn4Hve4R/j5z3+efdqJdwDXPWWgYZy+sE+mL6pLE+hXj+7zCLIyDrxjzJKKioKszBAX&#10;X3xx2GmnncKd73zn+HoDD+8ArnvKQMM4fWGfTF9UlybQrx7eeWRJWEYd73uK4s2/0nR+B7KSw2RF&#10;T2ZdqaysWbMmnH766eHII48Mv/zlL8PRRx8dzjjjjHDDDTdkJerHFVdcEU455ZT4np9f/epX4bjj&#10;jgvnnnvuil9qqAfHPf7xjw93vOMdww9/+MPs007yB28TUgYaxukL+2T6oro0gX718M4jsxBkJcfb&#10;3/72eLA885nPHPptx2rQ/+d//if8/d//ffvtzZZNN900vOxlL4sv9xv2hX6T4Oyzz4536jz5yU8O&#10;d73rXTvq9KAHPSg+hVZCNiySlcc97nHIioO2sXfc1y1NqYfCPpm+qC5NoF89vPPILARZyfHRj340&#10;Hix6HLwuTQzKH//4x/jOHC1D0WUNCcrmm28e7nvf+8ZBpDbtec97Xjj88MOzOacT9ZhIHnbYYYf2&#10;em+44Ybhb/7mb+J7flQ3e8GhJGZ+fj6cdNJJ2dzlQVaK0bb1jvu6pSn1UNgn0xfVpQn0q4d3HpmF&#10;ICs59NZlHSx6keHxxx+ffVoOjbXQIFHNr4b8Xe96V+xBOfbYY8Pi4mI4+eSTww9+8IPYC6FGXuXU&#10;8/K5z32u55NbJ4UuV+k9Phr0qnV9+MMfHj784Q+Hn/70p+HEE0+MdVLdvv71r4d//Md/jO/5UbmH&#10;PexhscwgICvFaJt6x33d0pR6KOyT6Yvq0gT61cM7j8xCkJUcJ5xwQhQVHTCf/vSns0/7s//++7ff&#10;KKw3DP/sZz8rfLeQPtf0ZzzjGbH8xhtvHL797W+veNzHKNGj8D/+8Y/H3pJ11lknPmVWLyEsWscr&#10;r7wyfOMb34iiojrp0pDGtZQFWSlG29M77uuWptRDYZ9MX1SXJtCvHqfecPzI8+GL3uKen4bNf12x&#10;l/s9K8m5N52RbYFq8I4xSyoqykRk5aabbgpvectb4gGz7bbbxp6DfqjHxBrpRz/60XFQbRn0Mj8T&#10;lsc+9rGl56sC9YxYj4pERTJRhj/96U9hq622ivNpbE7ZQcqXXXZZeMITnhDucIc7xN4nWEbb0jvu&#10;65am1ENhn0xfVJcmMIl6qNfCk45h86PV+2ZLri/eMWZJRUWZiKwI9a5sscUW8aDZbbfd4jNAirjl&#10;llvaT1/V+JSiXoEiTj311PCABzwg9l7svffesUdj0qiXRIODVSet26CXww466KAoHZKdgw8+OPu0&#10;NxoftP3228fxMINeQmo62g/ecV+3NKUeCvtk+qK6NIFJ1ANZ6cY7xiypqCgTkxXxrW99K8qHDpy5&#10;ublwyCGHhOuuuy6buswFF1wQB+OqnAaXDnMpR+NCNP8uu+wSLrnkkuzTyaHLN5tttllcp89//vPZ&#10;p4Pxute9Ls7/5je/Ob6ssBcSNI0V0kBdjfkZVI6ajrajd9zXLU2ph8I+mb6oLk1gEvVAVrrxjjFL&#10;KirKRGVFfOELX4jjSXTwaOyG3lvzkY98JHzqU58Kv/nNb2IZ/VfTNNZCj4wfBt0WfPe73z0Kwp//&#10;/Of4mZ5h8pnPfCZ89rOfHXv0Pfvss0/7Lp4vfvGLsc66nDOsPEnutAyN31GviYREl3fSOqknSd+r&#10;y252O7Tkpk63dFeBtot33NctTamHwj6ZvqguTWAS9UBWuvGOMUsqKsrEZUXoDh9dCrK7dyzqRREa&#10;GKtLOHqnzTC3OourrroqPr11o402Cj/+8Y/jZ+9///s7vq+K6K6k9Luf//znx5+HQb0j97znPeO4&#10;H0mQelf0VOD8d1rucpe7hBe+8IXxDczQibaPd9zXLU2ph8I+mb6oLk1gEvVAVrrxjjFLKirKVMiK&#10;WL16dezpUE/ABz/4wXjrsY3FUAOvg+sxj3lM6UGoeTQIVU/M1WWn73znO/Ez9dJIiNTr8Na3vnWs&#10;edOb3hRvs9YTdiUV6t1QnV71qlfFdRkGSYfuCNLYH91FJHQb9+tf//qO71b9tE0lfcNuv6bTlAal&#10;KfVQ2CfTF9WlCUyiHshKN94xZklFRZkaWUnR81A0qNbGpnz5y19u96xcdNFF8bNBkQzpUfPqWUkH&#10;6Op7qox957vf/e74C/OCF7wgfjYMGqSs3qiHPOQhUYKEtplkKP+90/iMmWmChnH6wj6ZvqguTWAS&#10;9UBWuvGOMUsqKspUykoejcNYf/314wPRdGfPMJx33nnxCbd6vstvf/vb7NPJIKHYY4894i+MbsfW&#10;rdzDoJ6oddddN17e6nU3FfSHhnH6wj6ZvqguTWAS9UBWuvGOMUsqKkotZEWXOzQuQwfYJz7xiezT&#10;wTjggAPC2muvHXtXJC6TRpe47na3u8XLUsPeRqyByNomb3zjG927qKA8TWlQmlIPhX0yfVFdmsAk&#10;6oGsdOMdY5ZUVJRayIoeSf+GN7whHmDqHRn0vTi6dKQnt2r+3XfffeiejFGi27ElTlqnJz7xifHF&#10;jINw1FFHtd8Z9NWvfjX7FIZF+8E77uuWptRDYZ9MX1SXJjCJeiAr3XjHmCUVFaUWsiJ+/etfh/vc&#10;5z7xINMdNGXf1qweBw0y1Xz3v//9p+qlhl/5ylfiZRytmwbAln1YnW511vNiNJ+eT6P3B8HK0Lb0&#10;jvu6pSn1UNgn0xfVpQlMoh7ISjfeMWZJRUWpjawIPT9El010OUd3uPQav6JxIXqeinpk1PugZ7To&#10;ElLRu4QmwbXXXhvvRtIvji4J7bnnnrHHpQit+2GHHda+PVnypvclwcppSoPSlHoo7JPpi+rSBCZR&#10;D2SlG+8Ys6SiotRKVnQ5SC8+3GSTTeLBpluZ9WTaI488Ml7qUW+Lbs2VpEhM7F1CEhw910R3BE0b&#10;Wl+Jl+52koRJRPSkWb1xWdNUpwsvvDA+GE+XsHQZTHXSw+3UM6M7fWDlaJt6x33d0pR6KOyT6Yvq&#10;0gQmUQ9kpRvvGLOkoqLUSlaEbsFVY77lllvGA0558IMfHJ/iuuuuu4anPe1p8VZem6YnxOopuerF&#10;mFbWrFkTPvaxj8XeFa2zeoIe/vCHh6c//enhOc95Tnjyk58cL2FZnfRCxp/85CfcjjxCbNsSQmYj&#10;VYOsdOO5hiUVFaV2smLoGSNvf/vbo6joEk96EKqXQncPvfe97w3HHXdcNsd0ox4Sjad58YtfHB/y&#10;pl6WtE4bbLBB7ElSzxK3KQMA1AtkpRvPNSypqCi1lRVDDbce8qbxLLqV95Of/GR8Qu0555yTlagf&#10;EjE9bVZ1UZ322muv+Jblyy+/PCsBAAB1wpWVv+Z+LopTDlkpCAAAAAwHPSvdeK5hSUVFQVYAAADG&#10;DLLSjecallRUFGQFAABgzCAr3XiuYUlFRUFWAAAAxgyy0o3nGpZUVBRkBQAAYMz8bs2hUTBGlVNv&#10;OD5bcn3xXMOSioqCrAAAAEDleK5hSUVFQVYAAACgcjzXsKSioiArAAAAUDmea1hSUVGQFQAAAKgc&#10;zzUsqagoyAoAAABUjucallRUFGQFAAAAKsdzDUsqKgqyAgAAAJXjuYYlFRUFWQEAAIDK8VzDkoqK&#10;gqwAAABA5XiuYUlFRUFWAAAAoHI817CkoqIgKwAAAFA5nmtYUlFRkBUAAACoHM81LKmoKMgKAAAA&#10;VI7nGpZUVBRkBQAAACrHcw1LKioKsjICrrjiinDSSSeFww8/PBx66KHhuOOOCxdddFE2FQAAAPJ4&#10;rmFJRUVBVlaAhGTvvfcOT3va08Imm2wS1ltvvbDOOuuEu93tbmHnnXcO73vf+8Ipp5ySlQYAAADD&#10;cw1LKioKsjIkJ5xwQnjGM54R1lprrZgtt9wyPOlJTwpPf/rTw3bbbdf+fMcddwy/+MUvsrkAAABA&#10;eK5hSUVFQVaG4Oyzzw677LJLlJGtttoqfPaznw1nnXVWNjWESy+9NHzrW9+KvSsqs/nmm4df//rX&#10;2VQAAADwXMOSioqCrAzILbfcEt72trdFCXn84x8f/vSnP2VTujnnnHPCC1/4wlj2sY99bPwZAAAA&#10;kJWx8sc//jHc/e53j70lRxxxRPZpMaeffnrYYYcdorB8/vOfzz4FAACYbTzXsKSioiArA/LBD34w&#10;isd73/ve7JP+fOc734nz/MM//ENYvXp19ikAAMDs4rmGJRUVBVkZkF133TWsvfba4eCDD84+6c9p&#10;p50WNttss/Cwhz0snHHGGdmnAAAAs4vnGpZUVBRkZQBuuOGGsNNOO4U73/nO4aijjso+7c+VV14Z&#10;nvzkJ4f73ve+8XksAAAAs47nGpZUVBRkZQBuu+228MQnPjHc8Y53HEhW9DwW3cL8gAc8IJx66qnZ&#10;pwAAALOL5xqWVFQUZGVAXvSiF8XxJ/vuu2/2SX/+8Ic/hLvc5S7hcY97XDj//POzTwEAAGYXzzUs&#10;qagoyMqAfPe73w3rrrtuFI8LLrgg+7SYNWvWhNe97nVRcD7wgQ+EW2+9NZsCAAAwu3iuYUlFRUFW&#10;ctx4443hqquuCtdcc032SSe6m2dubi7Kh563cvPNN2dTfL74xS/Gx/Df4x73CL/97W+zTwEAAGYb&#10;zzUsqagoyEqGJES9JnqI20Mf+tAoJHvssUd8KWGe733ve3HcioTl7W9/e7j44ouzKctcd9114Wtf&#10;+1r4m7/5m1hu99137ys2AAAAs4LnGpZUVBRkpYXGlLzgBS+IUqHopYQbbLBB+98f//jH4yP0jZtu&#10;uil85jOfCfe+971jGT3JVj9Ldvbff//wuc99Lrz4xS+O0zRW5Z3vfGe47LLLsrkBAADAcw1LKirK&#10;zMvKIYccErbddtsoFrotWb0h//u//xt++tOfhn/+53+OT6vVtNe//vVdwnHYYYe1H6evrL/++u0e&#10;F0USs99++8VbngEAAGAZzzUsqagoMy0rekCb3tkjsdDbkvXwthTdqvyjH/0o3O9+94tl3vCGN3SN&#10;ZdHPv/rVr8KHPvSh2Duz2267xafbrlq1Klx44YVZKQAAAEjxXMOSiooys7IiyXjVq14VJUTCcvLJ&#10;J2dTutHAWD0jRWVf85rXhMsvvzybAgAAAMPguYYlFRVlJmXlkksuCW9+85ujfOjST5mnyuqSz4Me&#10;9KA4z6tf/eq4DAAAABgOzzUsqagoMycruktHd/BIOrbeeus4uLYsv//979vjWzSGhZcSAgAADIfn&#10;GpZUVJSZk5W99947ysYd7nCH8O1vfzv7tDySmwc+8IFtYbn66quzKQAAAFAWzzUsqagoMyUrej7K&#10;ve51r7DRRhvFW43LoPf65NEdRCYsuiSU3tYMAAAA/fFcw5KKijIzsvLjH/843Oc+94m3FktUdKdP&#10;P37+85+HJz3pSeEb3/hG9skymrb55ptHYXnta1/LoFsAAIAB8FzDkoqKMhOy8n//939xfIrE4i1v&#10;eUup556cc8458TkpmmfTTTeNz17J85Of/CROUxnvtmYAAADw8VzDkoqK0nhZWVxcDLvssksUimc/&#10;+9nh7LPPzqYUo3cDveIVr4jz6HH5a6+9dnwEv/dun+9///vtJ9nqkhBjWAAAAPrjuYYlFRWl0bKi&#10;tyI///nPjyKh/6q3pB96Su2b3vSmOM8TnvCEKCjvf//7489bbrll+OEPf5iVXEbCYu8A0p1GZ511&#10;VrwspNubi6L3CdETAwAAs4rnGpZUVJTGyop6OF7+8pdHgdDlnDPPPDObUowuD/3TP/1TnEcPgfvd&#10;734XP7/22mvjZR59fs973jM+ij+PxsTYGJbtt98+9uboe4vyuMc9Ljz5yU+Ob24+5ZRTsqUAAADM&#10;Bp5rWFJRURopKzfeeGN4xzveEcVBj8o//PDDsym9+cIXvhDWWWedeFvz17/+9ezTJdQT8pKXvCQu&#10;Uw+HM5FJkbBsscUWscx6663XM3qPkMopesNzmQfTAQAANAXPNSypqCiNk5Vbb7013u0jGdBLCMs+&#10;S+XAAw+Mb1jWW5L32muvcMstt2RTltEtym9961vjGBY9HE7v/8kjidHbl3VpqFcOOOCA8OUvfzk8&#10;9alPjcKiy0e88BAAAGYFzzUsqagojZMV9YhsvPHGUVT23Xff7NPeHHzwweH+979/WHfddcOee+4Z&#10;br/99mxKN2vWrGk/AVd3Av3gBz/IpgzHcccdF5/98vCHP7zUpSoAAKgf373qS+GTl/y/keV3aw7N&#10;llxfPNewpKKiNEpW9LC2e9zjHvFSjnpHynDUUUe13/mj25r1OP5+XHHFFe1LQptttln4zW9+k00Z&#10;HPXWbLPNNvEhc71epggAAPVFgvGac58xsvxodbk/xqcZzzUsqagojZEV3ZL8mMc8JgrE/Px87AHp&#10;h25r1kPfNM8zn/nMcO6552ZT+nPhhRe239qs25p/9rOfxTuJrrzyyigzZaJlfPazn43L0N1K+gwA&#10;AJoHstKN5xqWVFSUxsjKf/zHf8RGX8JSRjo0YPbFL35xnOcpT3lKFJdB0R1H//zP/xyXseGGG8Zb&#10;nZ/2tKfF5fWKxqnovzvuuGMc/6LLSZIdAABoJshKN55rWFJRURohKxqYag9x+8QnPpF9WszNN98c&#10;3vjGN8byj33sY1d0+UXPSpEo3fe+943LGzTbbbddvIsIJou3bwghzU3VICvdeK5hSUVFaYSs6PKJ&#10;ejQ0VuWwww7LPvVRb4ge8qbBtBIM7zH6w3DGGWeEX/3qV7GHRO8N6hXdRXTooYeGP/7xj+Gvf/1r&#10;tgSYJDp5ecd93TKJk/C4aEpd2CfTxyTqgax0453DLKmoKI2QFT0e/1nPela8pKI3K/dCtw3rOSc6&#10;WHUHkAbinnjiiaVebAjNRceDd9zXLTSM0wf7ZPqYRD2QlW68c5glFRWlEbKiZ6LYk2ef85znhJtu&#10;uimb0s2pp54a9thjj7DTTjvF8opecqgnyXoPeoPZQMeBd9zXLZM4CY+LptSFfTJ9TKIeyEo33jnM&#10;koqK0pgBtrq8cre73S0+DO6//uu/sk+LOf/888NXv/rVsPPOO8cDV9GzWV75ylfGtynzgLbZQvvf&#10;O+7rlqY0JqIpdWGfTB+TqAey0o13DrOkoqI0RlY0aPYDH/hAvBR0xzveMbz73e+OY0POO++8rISP&#10;bjf+0Y9+FP7xH/8x3pWjg1jR3Tp6wNzpp58elw3NRvvcO+7rlqY0JqIpdWGfTB+TqAey0o13DrOk&#10;oqI0RlbE9ddfH/bZZ5+w1VZbxYNRvSy63KPLPkceeWRP6dA0ldGdPXrBoN4PpGXosfp6C/Mvf/nL&#10;+Ch/aCba195xX7c0pTERTakL+2T6mEQ9kJVuvHOYJRUVpVGyYvzlL3+JgvKwhz0sHpSKHmmv56qU&#10;uU1Y0qNyGv+Szv/pT3+agbgNRfvYO+7rFtWjKTSlLuyT6WMS9UBWuvHOYZZUVJRGyopxzjnnhP/+&#10;7/+OtzVrPIsOUPWY6M6hL33pS/FdPL16W3Sbs8bCaByL7iC6053uFL7xjW9kU6FJ6Njwjvu6hYZx&#10;+mCfTB+TqAey0o13DrOkoqI0WlaM1atXhz/84Q/h4x//eBxQq2es6GC93/3uFy/x6C3JvZ53cuON&#10;N4aPfexjcR69cFDv84FmoX3rHfd1S1MaE9GUurBPpo9J1ANZ6cY7h1lSUVFmQlZS9Jh9Dah9+ctf&#10;HjbZZJN40KrXRJeM9MZlvQXZ49hjj413C93lLncJp5xySvYpNAUdB95xX7fQME4f7JPpYxL1QFa6&#10;8c5hllRUlJmTlZQ//elP4X3ve1/YYost4sGrqLflta99bXyybTqgVo/kv+c97xllpUhooL5o33vH&#10;fd3SlMZENKUu7JPpYxL1QFa68c5hllRUlJmWFUNjVzS2RbcvW2+LXoioz42TTjopyspd73rXcPzx&#10;x2efQlPQPveO+7qFhnH6YJ9MH5OoB7LSjXcOs6SioiArCboL6MADD4zC8oAHPCAKioGsNBudvLzj&#10;vm6hYZw+2CfTxyTqgax0453DLKmoKLWTFb3lWD0eegngwQcfHA466KD4UsCjjjoq3r2zUs4+++zw&#10;wAc+MGy55ZYdY1PGISuqhy43qR6KXoKo7+H26OrRycs77usWGsbpg30yfUyiHshKN945zJKKijL1&#10;snL77bfHp9Aecsgh8f0/j33sY8M222wTn3uiJ9XqVuQNNtggPn1Wl240cFaP2z/ttNOGeoib5lOv&#10;yjhk5aKLLopy9d73vjfsuuuusR4bbrhhrIdF42ee9KQnhfn5+XibtISGh9GNH528vOO+bqFhnD7Y&#10;J9PHJOqBrHTjncMsqagoUy0ri4uL4d/+7d/CDjvs0H5Tshr0Bz/4weHpT396eNnLXhblRM9RecQj&#10;HhHv1lEZRU+xVYP/+9//PltaOcYhK3pk/7//+79H0bJ66Jkt2223XXjmM58ZXvKSl4QXvehF8d/b&#10;b7992Hjjjdv1eNCDHhR23333cMQRR2RLGy/eL0XdUwZta++4r1tUj6bQlLqwT6aPSdQDWenGO4dZ&#10;UlFRplZWvvWtb8VnmuigUiQsn/nMZ8IxxxwTLrjggnDllVeGa6+9Nubyyy+PtySfccYZ4Wtf+1p8&#10;8qw9Lv++971vfPJs2d6JUcvKD37wgyggVo9ddtklistvf/vbdj10aUu54oorwiWXXBK/Vw+te8Yz&#10;ntGWG9VD9R/Fpa5eeL8UdU8ZtI29475uUT2aQlPqwj6ZPvrVQyIw6rzngle656dhI/nxvmcl+d2a&#10;Q7MtUA3eOcySiooydbKixvhTn/pUvDyiA+rRj350fKGgXjhYFo350BiQ5z3veXEZyrve9a4oBP0Y&#10;laxcd9118bktG220Ubse++67b/x8EPTYf/UcWT3e8IY3jPWhdN4vRd1TBm1b77ivW1SPptCUurBP&#10;po9+9fDOI7MQCVCVeOcwSyoqylTJihrht73tbfFAusc97hH+5V/+JQ54HZY1a9ZE0dHLCLVMXW6R&#10;dPRiFLKisSnveMc74ndqbM1HPvKRvm9/7oV6XL785S+333W02267xfUcB94BXPeUQdvVO+7rFtWj&#10;KTSlLuyT6aNfPbzzyCwEWSmBLtO8+93vjgfR/e9///DDH/4wDq4dBbpzSI/Z17L1XiBdfilipbKi&#10;HqDXvOY18bskXHqU/6g4+uijw+Me97i4bP1XL2wcNd4BXPeUQdvUO+7rFtWjKTSlLuyT6aNfPbzz&#10;yCwEWemDXib4uc99Lr6zRz0RP/nJT7Ipo0MSonEvOkg/+tGPForQSmVlr732CmuvvXa8jKVenVFz&#10;5JFHxsHDqoekSO8tGiXeAVz3lEHb0zvu65amNCaiKXVhn0wf/erhnUdmIchKH/RmYz2IbZ111omD&#10;SMeFGno9Q0VvYC7q8ViJrKiM7lTSOJWvfOUr2aej57DDDgubbbZZXJcDDjgg+3Q0eAdw3VMGnby8&#10;475uoWGcPtgn00e/enjnkVkIstIDDah94QtfGA8e3YZcZhDsStDYD32X3gHkveNnWFm56qqr4u3H&#10;WvaHP/zh7NPxoWew6Ls0cPecc87JPl053gFc95RB29I77usW1aMpNKUu7JPpo189us8jz3Q+a16Q&#10;lR7oCa66ZKKegn4DV0eBBr8+/vGPjwernl+SZ1hZ0ZuctUw9S2Ulg2nLctNNN8XnzOg7dZfRqPAO&#10;4LqnDNqO3nFft/Q7CdeJptSFfTJ99KtH93kEWRkH3jnMkoqKMnFZectb3hIPnA984APZJ+Pnq1/9&#10;alh//fXDIx/5yK5eiWFkReNG1Cukeui266rQM1w0zudRj3pUfF7LKPAO4LqnDNp33nFftzSlMRFN&#10;qQv7ZProV4/u8wiyMg68c5glFRVlorJy4YUXxjEeumvmhBNOyD4dP3qQnB44J2HRiwtThpGVP/3p&#10;T+E+97lPHAvz5z//Oft0/Jx11lnxFQP6xdt///2zT1eGdwDXPWXQNvSO+7qFhnH6YJ9MH/3q0X0e&#10;QVbGgXcOs6SiokxUVr73ve/FngE9cVYCUSV6P48OWN0ZlDKMrHzxi1+My3r2s5899ifM5nnf+94X&#10;v/vtb3979snK8A7guqcM2obecV+39DsJ14mm1IV9Mn30q0f3eQRZGQfeOcySiooyUVnRiwl10Hzs&#10;Yx8b2TNVyqLH3eu7X/ziF8dbp41BZUXr/c53vjMuS4/Rrxq9XkDf/dSnPnUkb2v2DuC6pwzaht5x&#10;X7eoHk2hKXVhn0wf/erRfR5BVsaBdw6zpKKiTExW1LC++tWvjgfNN7/5zezT6tBAW71McKeddoqX&#10;o4xBZUVPyX3BC14Q6zHKga5l+dnPfhbfOq03OJ977rnZp8PjHcB1Txm0/7zjvm5pSmMimlIX9sn0&#10;0a8e3nlkFoKsOKiR33XXXeO4kZ/+9KfZp9WhAamSEr3V+OSTT84+DfGpsFtssUV88Nqpp56afRpi&#10;GZOV9JZnvUBRLydUPQ49tNqXQIljjz021kMvOtRLHleKdwDXPWXQycs77usWGsbpg30yffSrh3ce&#10;mYUgKw7qzdAj8HXb8i9/+cvs0+rQ81z0jJLNN988PsbeOP/888PWW28dH/m/uLiYfRpiL4tk5c53&#10;vnPHYGDJim6FVi/NL37xi+zT6tC6qBdIt357z40ZFO8ArnvKoJOXd9zXLTSM0wf7ZProVw/vPDIL&#10;QVYc1Mjr/TbqkRjH4/X7oYe4bbfddlFMdInH0BiUubm5uF7f+ta3sk9D+J//+Z9whzvcIcpN+m4h&#10;e26LJEbPjKkaXZLSU3klK+plWSneAVz3lEEnL++4r1toGKcP9sn00a8e3nlkFoKsOOjun+c973nx&#10;oPnOd76TfVodeuHg3e9+99i7k45ZEXrK7XrrrRfFRE+jff/73x97WrSu//Zv/9YxIHf16tXxLiDd&#10;1XTQQQdln1bHb37zm3jrty4FpWNshsU7gOueMmjfesd93dKUxkQ0pS7sk+mjXz2888gsBFlxSO+i&#10;+fznP599Wh0aSKsXDj796U/vesT/DTfcEO9UUu+K1k/Re4u0vvmyGig8P7/USOglhlXz3//937Ee&#10;22+/fewtWineAVz3lEH7zzvu6xbVoyk0pS7sk+mjXz1+tHrfkec9F7zSPT8NG4mF9z0rye/WVDvu&#10;0juHWVJRUSYmK8Le0/O6171u5G8P7oeeYqvv1vNJvNumr7/++vDjH/84vPvd7w5vfetb47+L1lG3&#10;LGtZr3jFKzp6XargQx/6UPxuvZcIhkfb0Dvu6xbVoyk0pS7sk+ljEvWQXHjSMWwkF3XHO4dZUlFR&#10;JioruntFb1vWnTdVvE/HuOWWW8KznvWseKnn61//evbp8Bx88MHhjne8Y3joQx8azj777OzT8aNL&#10;Wc997nPjL97ee++dfQrDoG3oHfd1Cw3j9ME+mT4mUQ9kpRvvHGZJRUWZqKxIGv7+7/8+HjgawFoV&#10;v/vd7+JdSEVvXh4UDRbW2BfVQ5dlquLXv/51HHez6aabxluuYXi077zjvm5pSmMimlIX9sn0MYl6&#10;ICvdeOcwSyoqykRlRXzjG9+IB47ecaNGf9zoMs3rX//6+J16mNt1112XTVkZ++yzT1zmK1/5yihh&#10;VaDBvvpOja+BlaHt6B33dYvq0RSaUhf2yfQxiXogK9145zBLKirKxGXlzDPPDA972MPiwaPGd9yP&#10;3T/ssMPCve51r3ir8ShvmdZlLL39WA+N01Nlx40uoeluJd0JpBcpwsrQ8ecd93ULDeP0wT6ZPiZR&#10;D2SlG+8cZklFRZm4rEhONNBWd7TozcXjfEDcFVdcEW8z1oH6tre9beSDYb///e/Hh8M94hGP6Hig&#10;3KiRGD3xiU+M9dCLGG+66aZsCgyLtqV33NctTWlMRFPqwj6ZPiZRD2SlG+8cZklFRZm4rAjdDrzb&#10;brvFA0iPrh/HYFs16Lvvvnv8Dj30TT06o0Z3C7385S+P36Fbokfxrp48uj3Z3qm0ww47jOU7ZhFt&#10;T++4r1tUj6bQlLqwT6aPSdQDWenGO4dZUlFRpkJWhN69s+OOO8aDSA1+/kFtK0HvIfrXf/3XuGw9&#10;3E0PUhsXujxjl7X0RudLLrkkm7JydDv1Bz/4wbjsjTfeOBxwwAHZFFgp2qbecV+3qB5NoSl1YZ9M&#10;H5OoB7LSjXcOs6SiokyNrIijjjoqPPKRj4wHki5zHH744dmU4dFTXfUcFy1Td85oQO+40aWshz/8&#10;4fE7/+Ef/iH84Q9/yKYMj94BZPXQWJUq6jFLaLt6x33dono0habUhX0yfUyiHshKN945zJKKijJV&#10;siL0UkFdptHBdO973zv2iAzz7JLLL788fPGLX2xLg94DpAe7VfXQthNPPDE85SlPid+t9/Zo8PAw&#10;vUV6LcF//ud/hoc85CFxWdtss0045JBDsqkwKrRtveO+blE9mkJT6sI+mT4mUQ9kpRvvHGZJRUWZ&#10;OlkRZ5xxRryEogNKUQO9xx57xEGrvWTj1ltvDZdeemnYd99949gXm18vGjziiCOyUtUhyXr+85/f&#10;Xg+Jkx7Jr0tDvW5v1jTJll6k+KQnPak9/0477RSOPPLIrBSMEm1f77ivW1SPptCUurBPpo9J1ANZ&#10;6cY7h1lSUVGmUlaEBsR+85vfjA20vaNHl3HU+Ovx9nr4mu6+OfDAA+MlkU9/+tPhVa96VXzQm8oq&#10;6o3Yc889K3l+SxF6jouewaLxOHprs9ZLPUa6PKTeFgmJxp4o++23X/jUpz4VXvKSl8RLPSqru6S2&#10;3XbbKGsSMRgP2tbecV+3qB5NoSl1YZ9MH5OoB7LSjXcOs6SiokytrBgXXXRRFBI9yE2Ps9cLBXWg&#10;FWWLLbYIL33pS8NXvvKVqXqqq+rxwx/+MArVgx/84Pg8Fm/9Fb0GYOutt45iJilTTxOMF21377iv&#10;W1SPptCUurBPpo9J1ANZ6cY7h1lSUVGmXlYMXRrRZSA9yO0LX/hC7Gl405veFF8y+JGPfCSO69h/&#10;//3DscceG9+aPK2ox0iDfn/xi19EodLTZ1UHPfflPe95T+yF0buGTjrppDheBapBJy9CyOykapCV&#10;bjzXsKSiotRGVjw0RmXcT7ytAtWhCfUAAAAfZKUbzzUsqagotZYVAACAOoCsdOO5hiUVFQVZAQAA&#10;GDPISjeea1hSUVGQFQAAgDGDrHTjuYYlFRUFWQEAABgzyEo3nmtYUlFRkBUAAIAxg6x047mGJRUV&#10;BVkBAAAYM9+96ktRWEaV3605NFtyffFcw5KKioKsAAAAQOV4rmFJRUVBVgAAAKByPNewpKKiICsA&#10;AABQOZ5rWFJRUZAVAAAAqBzPNSypqCjICgAAAFSO5xqWVFQUZAUAAAAqx3MNSyoqCrICAAAAleO5&#10;hiUVFQVZAQAAgMrxXMOSioqCrAAAAEDleK5hSUVFQVYAAACgcjzXsKSioiArAAAAUDmea1hSUVGQ&#10;FQAAAKgczzUsqagoyAoAAABUjucallRUFGQFAAAAKsdzDUsqKgqyAgAAAJXjuYYlFRUFWQEAAIDK&#10;8VzDkoqKgqwAAABA5XiuYUlFRUFWAAAAoHI817CkoqIgKwAAAFA5nmtYUlFRkBUAAACoHM81LKmo&#10;KMgKAAAAVI7nGpZUVBRkBQAAACrHcw1LKioKsgIAAACV47mGJRUVBVkBAACAyvFcw5KKioKsAAAA&#10;QOV4rmFJRUVBVgAAAKByPNewpKKiICsAAABQOZ5rWFJRUZAVAAAAqBzPNSypqCjICgAAAFSO5xqW&#10;VFQUZAUAAAAqx3MNSyoqCrICAAAAleO5hiUVFQVZAQAAgMrxXMOSioqCrAAAAEDleK5hSUVFQVYA&#10;AACgcjzXsKSioiArAAAAUDmea1hSUVGQFQAAAKgczzUsqagoyAoAAABUjucallRUFGQFAAAAKsdz&#10;DUsqKgqyAgAAAJXjuYYlFRVlpmRlrbXWakwAAADqjOcallRUlJmTlSaArAAAQN3xXMOSioqCrNQQ&#10;ZAUAAOqO5xqWVFQUZKWGICsAAFB3PNewpKKiICs1BFkBAIC647mGJRUVBVmpIcgKAADUHc81LKmo&#10;KMhKDUFWAACg7niuYUlFRUFWagiyAgAAdcdzDUsqKgqyMkXcEE4JF4e9ws2t/+8FsgIAAHXHcw1L&#10;KioKsjIl3BBOC6eGncOfw1rhnPC6cFtYk03pBlkBAIC647mGJRUVBVmZAq4Lx4RTwo5RVCzntLb5&#10;reGarEQnyAoAANQdzzUsqagoyMqEuTYcEU4Oj+gQFcu54a3htnB9VnIZZAUAAOqO5xqWVFQUZGWC&#10;rAm/CSeFbV1RUXRZ6KZwTqvk7UszZCArAABQdzzXsKSioiArE+LqcGg4MWzlSoryl/D4OODWA1kB&#10;AIC647mGJRUVBVmZAFeFA8PxYVNXUpTTw9PDjeGsrHQ3yAoAANQdzzUsqagoyErFXBG+HY4L93Yl&#10;RTkj7BZuDudnpX2QFWMxLMyt1doec2FhMfto5ljpNmAbAsBk8FzDkoqKgqxUyGXhqy1RuYcrKcqZ&#10;4SUtUbkwK13McPVYDIurFsL83FyYa82vZSyl9fPcfFhYVceWioZ2xdtgcaF9PMxhKwBQIZ5rWFJR&#10;UZCVirgkLIRjw4aupChnh9eGW1o6U4ZB67G4aj4nKAVpSUu9nGWcsrIYVi20ttvcQutf0ww9KwBQ&#10;TzzXsKSioiArY+f2cFH4VDgm3MmVFEW3KBc9U8VjkHosLszF8ssy0t0iLfW4ZGVq1WiNsaG1HofG&#10;ywoAwGTwXMOSiooy07JyYzgzikSvwawr4faWglwQPhiODuu6kvLnsHY4L+webgs3ZHOUo7SspF38&#10;86uyD4uwRk9pSU326XSDrCArAFBXPNewpKKizKysSFBOD8+I0qCxIreGK7Mpo+G2cF1LRN6Tk5Pl&#10;HB3WD+eHfxlYVEQ5WUnko6+oGKvCfJSVuoxfQFaQFQCoK55rWFJRUWZSVm5sneBPC0/skIezwitG&#10;Jix66qwu7aTLTyNRuSh8Iva8DEMpWWn3qgzWiC1fNsr3ruQbxcWwar5zsO7c/DANe4nlFg4ALtdQ&#10;Ly62JCw/sLj18/zCqq717bhs1pXJCUEcdxTrurwu83FlirZB7vO4DWzedN92z79qPivXU3JNbLu3&#10;SedlxaUy6tnLX4Fsb+uC7+k33daze/LyYPLldWhF+zx3HJWra7njDAAGw3MNSyoqyszJys0tTTg1&#10;PMaViHPC61v6sDorPRwSnnPCG93lKxq7cnH4j1bJzqfSDoLq0Y/2iX7QnoFCyUlP2EkPjCSgo2Ea&#10;9BJSbrm2rLjczsamu7enXyOyJD7Ly1haZr7RT+ddjINqO8ss/ay0pGmgjTkKrI5ZbF3s55Yg+tvA&#10;319L6S0ry8dA8b70RSK3vbN1Xf7e3Dr27L1K6+2th9Wpe1pbQOKyc9urlY7jqERdWwvMljXtvWwA&#10;9cJzDUsqKsoMysoF4YRwf1ckFAlLrzce90KiclZ4qbtcRaJyafhiVnp4VI9+2Al78Ms5y41E5x+b&#10;nY1m/Es5mxJpn/QH/c7lxjIKQleDoLtyrMHr1SBnHyUsN1qt6V09M2nD6jRUPRvS6mjXwblTS70H&#10;y41w8baZVz1b9fDv9PK24fK+9jsc/OmpIHd+V7IPO7Znce/M8rTu74nY/nFWUN+V70ER6p1aWt4g&#10;dV3eB/W4NApQHzzXsKSioszkZaCrw2EtYbmfKxTKueEtcczJIKjH5ozwAnd5yrHhbuHy8I2s9Mqw&#10;ehSzfAIei6wUNODD9eb0X65oN9odK2XzOo1dW568htDosZ2mQVbK1MFtgEW57bpcrnP+npdg2uuV&#10;SF7f7eV/T6EIZPWaX1j6b366rd9gx/fyNkmr1bOubWnq0fMCAEPhuYYlFRVlZgfYXh1+3lNY/hre&#10;3hKWa7PSvdFdRaeHZ7rLUY4Lm4Qrwn5Z6ZWT1sOnRyPcF/+EXvx5gteI9aXEcoXbFW/zdjfmvRug&#10;hKIu/imQlXJ1KOqdKHsMFGzDHvvSE4Uy8uCKiW3/XB2Xyuq7s/qV3O/98OWoh5AUrB8ArBzPNSyp&#10;qCgzKyviqvCTcHzYzBUM5a/h3X3v1tHLBvODddNo+XoX0CjJ18Oj8C/WvhTJQ4kGYkWy0qfhcZdd&#10;PK/Vv28bU7TOK5WV9nKdlFxmuToUbYOi/Zhn0G3ol7eyZdJfFLLPsi9eWnb6fZ7AdKOB1Xqw3/x8&#10;Ng4p+/7udVhe/6LP+x5HADAwnmtYUlFRZlpWxFXhhy2huI8rGsp54Z/C7eGWrHQn17fm/Et4nDuf&#10;orExqzubwJHg1SNPu/EY9CzbbmSLGr/uRq1NUcPfkxLLjXiN2qANrUfBX9UrlpVVYaHVSKqh7Ipz&#10;F5JHuToUbYOy27VHOa9XwbZLbqXax1trOUuDkYuzdBfTMl31zL7XfrZem/z0IhGPg6TjuqSx71/6&#10;uWteq2u6v1d6DABATzzXsKSiosy8rIgrw/7xUo0nHIqeh5K/zfjacGQ4JWzvlldODFuHa8LhWenR&#10;UlSPDuzk27ex6qR96aHrBF2i8RunrLjLLp63tKwUrfMUNFQTl5W2yC1PK1qn0tvbIycfS8tK9oft&#10;i2zhS9ML6pUc9xpkm79d2tazW3S6t0OZS1sAMDyea1hSUVGQlQyNKSkWlnXCBeFDrVK3xbLXhF+F&#10;k8JDnHJLOTk8rCUzf4plx0GveixjJ99WSrcg1jiVO5l3sSJZ6dPQWSPUUah4ndrS1a/u3l/UYopk&#10;pXdj2S0US5TYX5He5TrXoaAXqkXp7e3Rsa2z9XH3s743/Xcem1Z8LPXapp1y0ut7AGAUeK5hSUVF&#10;QVYSdLdO8VuR1wkXh73iwNwTw5bO9KWcGh4drgtHZ0scD/3q0ab9V2a/Bk8sn+j9Btqmj09Wihu6&#10;5TKd9eixTu116dVYFy23xVB1GTHt/Ve8Dm1J6Kpnif0V6VMuFYlsfdxjqcS6FpOsQ3Y7dv47luq5&#10;PN0/VvrVuZeMt0jrav8eRr4AoBSea1hSUVGQlRyXhf8Kx4S7uCJydLhDODZs5E5TTg07h+tbujNu&#10;ytTDWG7MdBJuNSRdLzLU0z7Tp6OqTDapgxKN31ANvC13KV3Pb2n9ZH8Nd0tU73Vqz+dOT56z4spZ&#10;UY9FlSTbprWO+f3SsW+71rPE/or0K2fTNd6mTLlWnGfCiPhU2QX/yGj3asxlUpKf30QpTu/fcyLJ&#10;6FiExhDZ+mk5BRtlaf7s2TQ9vgcAVo7nGpZUVBRkxUEPbjsmbOAKSVH0nqEbW/9fBWXrYUQZyU7S&#10;PVPQyCxRovFbkay0lpsMjEwHQy7F+96yDe3yMrqWqzpnpfMsy46tT4+6j4v2NrX1XVoP+1njMvxt&#10;UGJ/RfqX65Cinq13S/D6be+i+dN69pRHpcfxlTvWO76/9d22T4tkRfPbvP56AMCo8FzDkoqKgqwU&#10;cEnYp7SwnB6eFW4K52Rzjp9B6rGMniKqHpSk4Ylpnczn9Vd7v9NyicZvpbKi5cZH7qfrqPUrunum&#10;XIPsvSdG2yEOwMzK+LSWnz4+XvXqPcN4iHcWtbZDx/rbuhRtg3Lbply5ZVHo39Ngx9lS+XR99RTh&#10;4lWx9SgWibTXpCfOMWR3YPWVlaSuxWUAYBR4rmFJRUVBVnpwcfhsODrc0RUUy5nhRfHptVUyaD2m&#10;m7KNKkAVmKxwPAKMG881LKmoKMhKHy4On2kJy3quqJwdXh1uCVdkJasDWQEYE3YZqH8XEgCsEM81&#10;LKmoKMhKCS4M/9YSlnU7ROXc8NZwa7g6K1EtyArAOFi+FIWrAIwfzzUsqagoyEopbgsXhA+3ReW8&#10;8J5we7gxm1Y9yArA6GkPJGZgLUAleK5hSUVFQVZKokfuXxD+NT4c7vZwU/bpZEBWAEaELvvMpYOX&#10;BxkcDgArwXMNSyoqCrIyEHqC7e1L/5wgyArAiEhuVV66Ky77HADGjucallRUFGSlhjRLVgAAYBbx&#10;XMOSioqCrNQQZAUAAOqO5xqWVFQUZKWGICsAAFB3PNewpKKiICs1BFkBAIC647mGJRUVBVmpIcgK&#10;AADUHc81LKmoKMhKDUFWAACg7niuYUlFRUFWagiyAgAAdcdzDUsqKgqyUkOQFQAAqDuea1hSUVFm&#10;TlaaEgAAgDrjuYYlFRWFnpUagqwAAEDd8VzDkoqKgqzUEGQFAADqjucallRUFGSlhiArAABQdzzX&#10;sKSioiArNQRZAQCAuuO5hiUVFQVZqSHICgAA1B3PNSypqCjISg1BVgAAoO54rmFJRUVBVqaY68Nx&#10;4bzw/8IN4bTskyWQFQAAqDuea1hSUVGQlSnlunBsOCVsH/4c1gqnh2eFm8MF2RRkBQAA6o/nGpZU&#10;VBRkZQq5NvwxnBweGkXFshie0xYWZAUAAOqO5xqWVFQUZGXKWBN+E04K23aIiuWM8Lxwa7gKWQEA&#10;gNrjuYYlFRUFWZkirg6HhBPDlq6oKH8JTwg3tpQFWQEAgLrjuYYlFRUFWZkSrgo/CseHzVxJUU4P&#10;zwg3hbNjWWQFAADqjucallRUFGRlCrgifCccFzZxJUU5IzyfAbYAANAoPNewpKKiICsT5rLw1XBs&#10;uLsrKcpZ4eXhlnBJVnoJZAUAAOqO5xqWVFQUZGVi3NZSkIWWqGzoSopyTnhdS1Quz8ovg6wYi2Fh&#10;bq3W9pgLC4vZRwAAUAs817CkoqIgKxPiovCJcEy4syspyrnhbeHWcHVWupPh6rEYFlcthPm5uTDX&#10;ml/LWErr57n5sLCqjq09sgIAUFc817CkoqIgKxVze7glXBA+HI4O67uSopwX3hNuCzdkc3QzaD0W&#10;V83nBKUgLWmpl7OMU1YWw6qF1nabW2j9CwAARo3nGpZUVBRkJeGGcEoUhetaKjEOJCB/De9yBUU5&#10;OqwXRUZC04t+9UhZXJjLyUh307vU45KVqVUvxRhlZXFhSfCQFQCAseC5hiUVFQVZybgh/KX1v8dH&#10;aTgtPDHcGM7MpoyGW8Pq1nZ8S5egWHRJSJeG+omKKC0r1uC2Mje/KvuwCGv4lZbUZJ9ON8gKAEBd&#10;8VzDkoqKgqy0uD6cEE4Nj+2Qh9PCU9rPNVkpt4ZrWkt6Tcfy0xwT7hQuCftkpftTTlYS+egrKsaq&#10;MB9lpSU3teheQVYAAOqK5xqWVFSUmZeVm8J54eTwcFciFsPftaafk5UcjpvDxeGs8DJ3+cox4a7h&#10;0vDFrHQ5SslKu1dlsIZ8+bJRvnclLwaLYdV852DduflhGvYSyy0cAFxOVhYXWxKWH1jc+nl+YVXX&#10;+nZcNuvKGKSoFBocrfEznesyH1em3zZYHljdURfVv8w2jdvO5kuPiUGXm7KS+miV0suWS2XVc+hc&#10;4QSAKcZzDUsqKsrMy4pk4pSwgysSioTl5nBhVnow9HwUvc/HW65ybNgoXB72zUqXx6tHnnajO2jP&#10;QKHkpI1I0gPTapw6G51BLyHllmvLisvtbAi7e3v6N9QSn+VlLC0z30im8y7GQbWdZZZ+VlrSNNDG&#10;HAVWxyy2LvZzSxB7bYNV81k5b95Wem/T5f28lOV9O/hyjZXUJ7c/s3nbPxdsAwCYTjzXsKSionAZ&#10;qMX14biWsGzvCoWyGJ4bxWMQ1COjR+R7y1OOC/cOV4b9s9KDUVSPFGtMBr+cs9yYdF496mxk4l+y&#10;2ZRIOj5moO9cbhyjIHTJle7KsQYp3xilDWv2UcJyg9qa3vXXftrwOYI1JZeB2nVw7tTqvMurYBu0&#10;tp3X06F5+23TeW2fVv29jpLBl7vESuqTCnjnvMkxMuH9BQDl8VzDkoqKgqxkXBeOCSeHR7hioZwR&#10;XhB7YcpwQ2tJNljXy/Fh03BV+HFWenB61WOJZbEYi6wUNAjD9eb0X65oN3IdK7XcsHZVs9RlsB7b&#10;aRpkpUwd+shBMcPv594ULbfFSurTd3/0OBYAYCrxXMOSioqCrCRcG45oacbfuoKhnBleHG4Jl2al&#10;fa4Lx4ZTw07u/MqJ4YHh6vDzrPRw9KtH2mCMQ1a6GiGj3RgNcimoxHKFNWIdjVVxA9UWp54LbeEu&#10;t8UUyEq5OtilmsEbab/3bSXHzhL+cldWH5u31zoVfS8ATCeea1hSUVGQlRxrwh/CSWEbVzSUM8OL&#10;4m3IHpKdU8KO7nzKiWHrcE34VVZ6eMrUY/gTdz9Z6dEorkhW+jS27rKL57X693OVwnVeqay0l+uk&#10;5DLL7cNy20+DjPWQu/n5bExOsj6dyy/a/z7ll7uy+ti8ZTL4MQ8Ak8BzDUsqKgqy4rAm/C6KhScc&#10;ytnhlfF25JQ14TctydnWLa+cHB7akpk/ZaVXRpl6tE/uZVqclHYjm2/8SjSKRQ1/T8o1tq0aZX9x&#10;j1hW3OW2WLGsrAoLrQZcjXhXnLuQPMrVoff2iwOGY/3SLA1MtUHEvqz03h+DL3dl9VmWFfuO4izd&#10;VQQA047nGpZUVBRkpYBrwq9bwrKVKx7K2eHV4baWoojVrWbuhPAAt5xyanhMvDw0KkrVY8ixDMXj&#10;Tko0YuOUFXfZxfOWlpWidV6prIyAFctKcgxoMGz+1l5b/sCyMtRyV1af0vsTAGqD5xqWVFQUZKUH&#10;V4fD4hgTT0AUPTr/irBfS1Tu505X/hJ2iY/xHyXl6mEn/VZKn+GXb1Xt7kov0YitSFb6NETWQHYU&#10;Kl6nJoxZKWr0Oykas9J/uw4nK8Mud2X1Kb0/AaA2eK5hSUVFQVb6sDr8LN6944mI0uuFhHoK7qhF&#10;RZSuR/sv4H4NhFhuhPwGul8j1mKFslLcEC2XKd2wttelx/oWLrfFUHUZMe39V7wO7Ua8q5799leR&#10;mPabb9jltlhJfUrMCwD1wnMNSyoqCrJSgtXhoPhcFE9IinJGeH64qbXlxsEg9Vg++bfivsgw/zRR&#10;lckmddCvkWqxUllppev5La2f7C/yQS9NtedzpyfPWXHlrKjHokqSbdNax67nkqT71lnPdv3z21Tj&#10;adJt3jFj//083HLFSuqTzusfo/HJtguoDEBd8FzDkoqKgqyU5KpwYGlhOTO8sPQzWYZh0Hp0Pmyr&#10;RwoagSX6N2Irk5XWcpNBm0uDJZf+vRTve/utU9LAZcvoWq7qnJXOsyw7tj496j4u2tvU1ndpPexn&#10;jRkp3Aa5/d5R95ZoWP0GlZXhlpuxkvpIIO17Ypbm7difre8HgHrguYYlFRUFWRmAK8P3WsKyiSso&#10;Fr2w8JZwRTbHeBiuHnrKp3pQ0r9eldbJfl5/5Ra1TEaJRmylsqLltv4673zfjNav6O6ZEuvUwnuH&#10;jbZDHByalfFpLb/jcf29ZG6MxDuLWtuhY/1tXfpsA2d72t1IQ8uKGHi5CSupT2v60nG8PK/Nr6cU&#10;91plAJguPNewpKKiICsDcmX4fnynjycq54a3hFvD1VnJ8TGKekwPJRtHKGAaLleNkqbVBwCK8FzD&#10;koqKgqwMweXhGy1h2TARlbXD+eG94bZwfVZivCAr0Gao3qwppmn1AYBCPNewpKKiICtDcln4Wjgm&#10;bBBl5YLwr+H2cEs2ZfwgK2C0x9U0ZKxG0+oDAMV4rmFJRUVBVlbApeHL4eLw6Zao3Jp9Ug3IyqzQ&#10;2jbzS2MxutC4j/a4jbr0QjStPgCwEjzXsKSioiArNQRZmRVs22SZ050vnQNT67XdmlYfAFgJnmtY&#10;UlFRkJUa0pR6LIGs9MTunEkb+Vbi3Uwl3zE0VTStPgAwNJ5rWFJRUZCVGtKUegAAwOziuYYlFRUF&#10;WakhyAoAANQdzzUsqagoyEoNQVYAAKDueK5hSUVFQVZqCLICAAB1x3MNSyoqCrJSQ5AVAACoO55r&#10;WFJRUZCVGoKsAABA3fFcw5KKioKs1BBkBQAA6o7nGpZUVBRkpYYgKwAAUHc817CkoqLMnKw0JQAA&#10;AHXGcw1LKioKPSs1BFkBAIC647mGJRUVBVmpIcgKAADUHc81LKmoKMhKDUFWAACg7niuYUlFRUFW&#10;agiyAgAAdcdzDUsqKgqyUkOQFQAAqDuea1hSUVGQlRqCrAAAQN3xXMOSioqCrNQQZAUAAOqO5xqW&#10;VFQUZKWGICsAAFB3PNewpKKiICtTxu3h5nBTOC/7yQdZAQCAuuO5hiUVFQVZmTIuDB8NJ4VtwtXh&#10;sOyTbpAVAACoO55rWFJRUZCVKeH2cGO4IHwo/Dms3cpa4cTwoLAm/Dab2gmyAgAAdcdzDUsqKgqy&#10;MgXcFq4Pfw3vjpKS5sSwVUtY/pCVWgZZAQCAuuO5hiUVFQVZmTC3hqtb2/etXaJiOTU8NtwSLg23&#10;h5uyOZAVAACoP55rWFJRUZCVCXJLuDycE17nSopybNgoXBIWwm3hupas3JrNhawAAED98VzDkoqK&#10;gqxMiJvDxeHM8GJXUpRjw91bKvP1rHQnE6/H4kKYn1srrocyt7CYTcjoN33kLIaF+H1zYexfBQAA&#10;I8FzDUsqKgqyMgF0a/JieK4rKcrxYdNwRdgvK93NcPVYDIurJBFzYS6TiKW0fp6bDwurSrbyq+aX&#10;59WylNQQ+k0fC8gKAEDd8FzDkoqKgqxUzA3htHB6eJorKcoJ4f7hqvCTrLTPoPVYbAlEp6AUpCUt&#10;vZ3FpGCtMO8W7Dd9XIxLVhbDqoXWtptbaP0LAABGiecallRUFGSlQq4Px4W/hMe5kqKcGLYOV4ef&#10;Z6WLGaQeiwtzsXxMlJHuZnepxyUr06vBX1zIpKe1nOyjDvpNHxtjkhWrD7ICADByPNewpKKiICsV&#10;IVE5JezgSopyUnhIuCb8Oivdm9L1aMvDWmFuvp8+LPeKDC0jyAoAAJTEcw1LKirKzMuK7rK5MZze&#10;+tdtSx+MgTXh9+Hk8DBXUpSTw8PDteGIrHR/yslKIh99RcVYFeajbBQMikVWAABgRHiuYUlFRZlx&#10;Wbk9XBz+oyULfxuuCj/MPhst6i05ITzAlRTllLBj7HUZhFKy0haHwRrw5ctGiXCkg2a70irXb3q2&#10;mGLysrHY+sq5bP2X0nsQcH9ZWVxsiVh+cHHr5/mFVV0i0nHprCsjFiIAgBnFcw1LKirKTMvKReGT&#10;4ehwxygNJ4TNw+oR9wesDgeF48NmXYJiOS08KdwQTs1KlydfD492gztor4AnORqgG+/sSRptu9NH&#10;42D6Tc8WU0wqG5KKzmW0l9mKf2dRL1lZEp/lZdh6LS8zP99iHFTbWWbpZ6UlTQNtUAAA8PBcw5KK&#10;ijKTsqLH218Y9miJynod8nBieGC4JvwyllkpuqNHtyCny09zWnhKuDGcmZUeDKtHL1bNZ43swC2r&#10;Nfy6oyf7yBjbZaBl2YiC0CVYuivHhMMXkiJZse0Qp3X1zKQi46wzl4EAAMaG5xqWVFSUmZSVG8Jf&#10;WsKwTpdAKLoj55pweCw3LJeHb4bjwj3d5SuLYddwUzgnKz04Vo9iloWjXrLSSg8xaItH94r5stJe&#10;H09wjB7bClkBABgbnmtYUlFRZrRnZU04O7zaFQnlhLBFHBQ7DJeF/46PyfeWq5wRdgu3hEuy0sNh&#10;9SimvrLScyywjY1xel48WWlfCuu50BZFy0VWAADGhucallRUlJkds3JruCqcFV7hCoVyUnhwuDb8&#10;X1a6HJeGL4Rjwgbu8pSzwstb37s6Kz08aT2KqOtloJ6rW7h8f37bBv1cpXC5yAoAwNjwXMOSiooy&#10;0wNs9Tbjs8JLXbFQTgrbtYTlyKx0Mbe3lnRR+EQ4OqzvLkc5O7x2JKIiBpGV8rctZ7Qbbkcc+slI&#10;v+mFlJSV1lKXbq0esawULRdZAQAYG55rWFJRUWZaVsTNLc04M7zQFQxFz0e5LhyVle7m9nBTuCB8&#10;pKeo/DW8K9zW0p5RUUZW2pc2+gpAJz3vIpq0rBQun54VAIC64bmGJRUVZeZlRegNyGeE57mioaiH&#10;5fpwQlZ6GQnIeeH/dd1VtJx1WtPf0yp3QzbHaCglK+0GvJXSvSuTeijc8rr2XFUTsK5CvqwwZgUA&#10;YHrxXMOSioqCrGTcHC5sNUi7OsKxlFPDo1vKcXJWWmNerg5/DW9vTVu7q6xydFg3XBD+Nfa8jJpe&#10;9eig3btSZuxKIjdFjXMFslIsFstluuviy8ry+vTqsemx3KHrAwAA/fBcw5KKioKsJNzUqunp4Zmu&#10;fCh62qyejSJR6XU30THhzuGi8KlsqaOnXz1SOp7G6r7IcHHprcwmC2qYixr2KmSlFb3HqHMV9DyU&#10;bLorUgWy0qI9nyssyXNW3OVaT1Mv2QEAgGHwXMOSioqCrOS4MZwVH9jmSYjyl7BLOCO8wJ2mHBPu&#10;Ei4J+2RLGw9l6pESZSQ2un0SZSabyWPsstKSAj09Nluffk+aXaZYVpanLS+ja7k9nrK7LDu2PogL&#10;AMAo8FzDkoqKgqw4SFhODTu7MtIrehDcZeErrSXcvrSgMVG2Hp3oKbBLj5G3xncprQZ4fsHpcXGo&#10;Qla0Gtl7fDrXsfsdPsv0kpUlFlct5Ja5JB/zLTvrXfPWsjse19+qW4lNBQAAvfFcw5KKioKsFKCn&#10;3J4adnKlxItE5YrwnWzu8TJIPepBf9kAAIBm4bmGJRUVBVnpwfXhpDhOxZOTNMeHvwlXhgOyucYP&#10;sgIAAHXHcw1LKioKstIH3bJ8SniUKymKHs1/dTg0K10NyAoAANQdzzUsqagoyEoJrg8nxofD5UXl&#10;pLBNWBN+k5WqDmQFAADqjucallRUFGSlJHrs/knhIW1ROSVsH65r/WsSICsAAFB3PNewpKKiICsD&#10;cG34YzgxPCiKyvXh+OzT6kFWAACg7niuYUlFRUFWBkS9KTeEU7OfJkPzZAUAAGYNzzUsqagoyEoN&#10;QVYAAKDueK5hSUVFQVZqCLICAAB1x3MNSyoqCrJSQ5AVAACoO55rWFJRUZCVGoKsAABA3fFcw5KK&#10;ioKs1BBkBQAA6o7nGpZUVBRkpYYgKwAAUHc817CkoqIgKzUEWQEAgLrjuYYlFRUFWakhyAoAANQd&#10;zzUsqagoMycrTQkAAECd8VzDkoqKQs9KDUFWAACg7niuYUlFRUFWagiyAgAAdcdzDUsqKgqyUkOQ&#10;FQAAqDuea1hSUVGQlRqCrAAAQN3xXMOSioqCrNQQZAUAAOqO5xqWVFQUZKWGICsAAFB3PNewpKKi&#10;ICs1BFkBAIC647mGJRUVBVmpIcgKAADUHc81LKmoKMhKDUFWAACg7niuYUlFRUFWagiyAgAAdcdz&#10;DUsqKgqyUkOQFQAAqDuea1hSUVGQlRqCrAAAQN3xXMOSioqCrNQQZAUAAOqO5xqWVFQUZKWGNEtW&#10;FsPCnN4kPRcWFrOPZp3FhTAft8lS5tgwANBAPNewpKKiICs1pFw9TALWCvOrso96sWp+qXEsVXiU&#10;ICsd2H5Q5ubCnMKGAYAG4rmGJRUVBVmpIeXqgazUj3SfeRtjMaxamG8JzELrXwAA9cZzDUsqKgqy&#10;UkOQlYayuBDmtA/Wmg/uXrDpyAoANADPNSypqCjISg1BVhoKsgIAM4TnGpZUVBRkpYYgKw0FWQGA&#10;GcJzDUsqKgqyUkOqlZW8TCy2is5ljepS5ub7N56LreXPZeuzlLkwHxfYX1YWV3XeHaOyc631XHTL&#10;55a3uCqZ15GA1vSFXH00sHV+obX8rMjAy2yxGMv0W26GbXs382FhYc753ILkAUA98VzDkoqKgqzU&#10;kHL1GIestBrg2EC2BCXeqbL076UU9AYk6xET50sa8ZbodIhAB0tilJ+3/XPBPN76LqVzHRdzEtBZ&#10;p7Rs+WV2rXNrnu5tlVvvKHK5Mlld5+YkK93Tl37OpiMrAFBDPNewpKKiICs1pFw9Ri0rWSOpHo1s&#10;SqR96aI1zWk1V81n87Ya1fwNLuoxWe556BaPtkzMLeTm1V0xy9M6Z1sWi3lJQ9e8SyyLSqtcVwEJ&#10;R2u+7KeyyxTt+qo+7nLtex254zIQAMwQnmtYUlFRkJUaUq4eY5CVgkYylYqO6e3Gt1tE2rQvgeTK&#10;9G2YlwWic9n917f1pe3ekVLbptQyW5Spb7KsLrlDVgBghvBcw5KKioKs1JBy9VhuFEclK4XLKWhk&#10;2xLTcwVMHDobeJu31wPRrBejs0wPGcgot14p/ZcpSi/XtnWh3CErANB8PNewpKKiICs1pFw9Ri0r&#10;PXoLChpZk4ne3+8vf/lySv8UyUrR9/qS04ty27JcfVsUSQmyAgAzhOcallRUFGSlhpSrR1NkxQaS&#10;FmfpriKj//qWloo2JbZBi/LLtd4kZAUAZhfPNSypqCjISg0pWw9rPMv0IBRfdpmsrJQXCqMGslIk&#10;JcgKAMwQnmtYUlFRkJUaUrYe5cdmWGPsNbQrl5XestR7zEr5cSVG//UdfsxKb1lhzAoAQHk817Ck&#10;oqIgKzWkdD3ajV+fv/at8XQbyeFlpfdyl2g38Pnll5jXZ5D17S0fy5STlXLLtWU5Ele0HY1+0wEA&#10;aoTnGpZUVBRkpYYMUg/r3VAD2v30VD2vZD5rAIt6QFYgK0nDrN6A/GNHlkXFW346b2u5znfHJ9u2&#10;6tRJObFIt4v/PBT/OSu9lik6lttVNnnOitc70ldG/F4oAIA64rmGJRUVBVmpIYPVI2n0e0QPe/Mp&#10;0VD3amTb07Jkg2LtZz2QrXj5rca5Y91tUG3yWdd6lxWL/HbJLzutS9llin7LbUXylZXuoETPybIM&#10;tfZZti0RFwCoI55rWFJRUZCVGjJMPZber5P2ZCitxk49CKUa9SFlRSx2v39Hj4lf+t5+y896fzoE&#10;YGl+9Yh0zzKIWGjVureLLXuZwZYp/OUuPS23cBElZCWuS/spuFnZkusEADBNeK5hSUVFQVZqSFPq&#10;AQAAs4vnGpZUVBRkpYYgKwAAUHc817CkoqIgKzUEWQEAgLrjuYYlFRUFWakhyAoAANQdzzUsqago&#10;yEoNQVYAAKDueK5hSUVFQVZqCLICAAB1x3MNSyoqCrJSQ5AVAACoO55rWFJRUZCVGoKsAABA3fFc&#10;w5KKioKs1BBkBQAA6o7nGpZUVBRkpYYgKwAAUHc817CkoqIgKzUEWQEAgLrjuYYlFRUFWakhyAoA&#10;ANQdzzUsqagoyEoNQVYAAKDueK5hSUVFQVZqCLICAAB1x3MNSyoqCrJSQ5AVAACoO55rWFJRUWZO&#10;VpoSAACAOuO5hiUVFYWelRqCrAAAQN3xXMOSioqCrNQQZAUAAOqO5xqWVFQUZKWGICsAAFB3PNew&#10;pKKiICs1BFkBAIC647mGJRUVBVmpIcgKAADUHc81LKmoKMhKDUFWAACg7niuYUlFRUFWagiyAgAA&#10;dcdzDUsqKgqyUkOQFQAAqDuea1hSUVGQlRqCrAAAQN3xXMOSioqCrNQQZAUAAOqO5xqWVFQUZKWG&#10;ICsAAFB3PNewpKKiICs1BFkBAIC647mGJRUVBVmpIcgKAADUHc81LKmoKMhKDUFW6shiWJjTG7Pn&#10;wsJi9hEAwAzjuYYlFRUFWakhQ9djcVVYmJ8Lc7HRTKPP5sPCKlrRwRhEQJAVAIAUzzUsqagoyEoN&#10;GbwerYayJSmdguJkbqFVsi4shlUL8y3JmuA6r5pf2m7zq7IPeoGsAACkeK5hSUVFQVZqyED1WFwI&#10;cyYjrYZyfmGV07gvhsVWwzs3XyNZsXpNUFZWzS9t11KugqwAAHTguYYlFRUFWakh5euxKsxHSZls&#10;oz4WJi0rA38/sgIAkOK5hiUVFQVZqSFl62F/+TdOVMSEZWVxYemy2lxp80BWAABSPNewpKKiICs1&#10;pFQ92pd/Vt44Li6uCvNzc9nysrR+9i8ptSghEtbYd4/3yDXq8buz71xrPizYfG6667q4aiGue1pO&#10;g4lXNpbYeqxay8k+6U9eVhZbMtm5TfsPctbluu76xH3hztd7Wy6te4n16nN5cDzbGACajucallRU&#10;FGSlhpSpR1sGVtTzsNRwWQOkBm2u1Sh13k3ULQijk5XkMlaMZEWDajvXYelnpTW9/YW2nM4y9nO5&#10;cSYFDDSw1sjVy9Ytt15KUW9Nu6csma9DKrp3RM9t2S0ry2WWtpdXPmWM2xgAGo/nGpZUVBRkpYaU&#10;qYc1bOUvU3Sz3Di2GrKuP5NTkck1ZCOSlXktv7UMv9Og93f0krXF1ryrhm5I08Y9+6gUy/NFCeha&#10;L93dZNvTX7amez0oGhztz1dmW+aEo7U/OhdhPXTdx9L4tjEAzAKea1hSUVGQlRrSvx7LDdDQstJu&#10;pHo1ygXf00ckRH9Z6T1/v+8Yhay5lKibT7l6tQVxqF6bfG9Gme/sX6ZISsa2jQFgJvBcw5KKioKs&#10;1JD+9VhugIZtSIplIof9VZ82ZCOSlZ7r3uc7ev3VvxKsgR7IJSJFQpHD254l8MWhzLYssV62rXM9&#10;aOPaxgAwG3iuYUlFRUFWakj/eqxcVko3yl5DNiJZ6fndfb8jHaMxt3R5Y8Utqi3TG7/RD6tXn8tH&#10;BWKQogHPeiDe/Hw2fqddz2JZKd6WJdarcJ3GsY0BYFbwXMOSioqCrNSQMvUY7nLCMuV7EJwGfCSy&#10;UrJR7/lXfX6AcKsxX8FdKrbOwwlgyXp52zNjUYOLk7osZWlQqw2G9WWlzKW8YWRFjHYbA8Ds4LmG&#10;JRUVBVmpIaXq0R506TUw/Zl8z8ooZMXIntCbNej9hcGjrGwUMWC98vstGUSrQbb5Hozel4F6fedK&#10;ZcUYxTYGgFnCcw1LKioKslJDytUj6aIfonelWCZyeGMsSjRu1cqKoV4ALXvQ+VpYPYfYlktYvfoI&#10;oPs9/eedvKwYK9jGADBTeK5hSUVFQVZqSOl6tP8aH+LSRbuBKtPQ5ZdvolQ0by+RKtPAthioAU0Y&#10;SnKWZWBoV0m2VbHwFG3PfttkeXtOXlZaDLmNAWC28FzDkoqKgqzUkEHq0e7BiI1HwRNSF/WMj/mu&#10;J5W2/0J2G7JkrILTKKV/XXd+ZdJoK8PKSh8h0lNV3aqW7TFKGUnj21nvrueZtH7q1SPRnpafb3FV&#10;53I7NsZ4ZWWk2xgAZg7PNSypqCjISg0ZtB7+wEwnXY1kTixaDVrXk001mDIr3UG7gbNyS/PaPO3H&#10;5g8tK6lMtRrpbPk2TypaNm15fVrr3GfZKdb4Dtw71UFSr2R/LK2brVc23fsajQdpl8nN19qGVt8q&#10;ZWWU2xgAZg/PNSypqCjISg0Zrh5Z70mrQVlqTJajz+J7fgoaF//dL9lAz6yMS3ysfDpfqzHLegZW&#10;PGYl0irbcSfKcgNZ+A6dovcZFWI9OAVSVppcvXpsm0Kceaw+k5CV0W1jAJhFPNewpKKiICs1pCn1&#10;qAUrHlgLAAAenmtYUlFRkJUagqxUxSC9PAAAMAiea1hSUVGQlRqCrFTESAbWAgCAh+callRUFGSl&#10;hiArAABQdzzXsKSioiArNQRZAQCAuuO5hiUVFQVZqSHICgAA1B3PNSypqCjISg1BVgAAoO54rmFJ&#10;RUVBVmoIsgIAAHXHcw1LKioKslJDkBUAAKg7nmtYUlFRkJUagqwAAEDd8VzDkoqKgqzUEGQFAADq&#10;jucallRUFGSlhiArAABQdzzXsKSioiArNQRZAQCAuuO5hiUVFQVZqSHICgAA1B3PNSypqCjISg1B&#10;VgAAoO54rmFJRUVBVmoIsgIAAHXHcw1LKirKzMlKUwIAAFBnPNewpKKizJSsAAAAwHTguYYlFRUF&#10;WQEAAIDK8VzDkoqKgqwAAABA5XiuYUlFRUFWAAAAoHI817CkoqIgKwAAAFA5nmtYUlFRkBUAAACo&#10;HM81LKmoKMgKAAAAVI7nGpZUVBRkBQAAACrHcw1LKioKsgIAAACV47mGJRUVBVkBAACAyvFcw5KK&#10;ioKsAAAAQOV4rmFJRUVBVgAAAKByPNewpKKiICsAAABQOZ5rWFJRUZAVAAAAqBzPNSypqCjICgAA&#10;AFSO5xqWVFQUZAUAAAAqx3MNSyoqCrICAAAAleO5hiUVFQVZAQAAgMrxXMOSioqCrAAAAEDleK5h&#10;SUVFQVYAAACgcjzXsKSioiArAAAAUDmea1hSUVGQFQAAAKgczzUsqagoyAoAAABUjucallRUFGQF&#10;AAAAKsdzDUsqKgqyAgAAAJXjuYYlFRUFWQEAAIDK8VzDkoqKgqwAAABA5XiuYUlFRUFWAAAAoHI8&#10;17CkoqIgKwAAAFA5nmtYUlFRkBUAAACoHM81LKmoKMgKAAAAVI7nGpZUVBRkBQAAACrHcw1LKioK&#10;sgIAAACV47mGJRUVBVkBAACAyvFcw5KKioKsAAAAQOV4rmFJRUVBVgAAAKByPNewpKKiICsAAABQ&#10;OZ5rWFJRUZAVAAAAqBzPNSypqCjICgAAAFSO5xqWVFQUZAUAAAAqx3MNSyoqCrICAAAAleO5hiUV&#10;FQVZAQAAgMrxXMOSioqCrAAAAEDleK5hSUVFQVYAAACgcjzXsKSioiArAAAAUDmea1hSUVGQFQAA&#10;AKgczzUsqagoyAoAAABUjucallRUFGQFAAAAKsdzDUsqKgqyAgAAAJXjuYYlFRUFWQEAAIDK8VzD&#10;koqKgqwAAABA5XiuYUlFRUFWAAAAoHI817CkoqIgKwAAAFA5nmtYUlFRkBUAAACoHM81LKmoKMgK&#10;AAAAVI7nGpZUVBRkBQAAACrHcw1LKioKsgIAAACV47mGJRUVBVkBAACAyvFcw5KKioKsAAAAQOV4&#10;rmFJRUVBVgAAAKByPNewpKKiICsAAABQOZ5rWFJRUZAVAAAAqBzPNSypqCjICgAAAFSO5xqWVFQU&#10;ZAUAAAAqx3MNSyoqCrICAAAAleO5hiUVFQVZAQAAgMrxXMOSioqCrAAAAEDleK5hSUVFQVYAAACg&#10;cjzXsKSioiArAAAAUDmea1hSUVGQFQAAAKgczzUsqagoyAoAAABUjucallRUFGQFAAAAKsdzDUsq&#10;KgqyAl1ccskl4X//939jVq9enX0KMBkmdTzyewAwXjzXsKSioiArNWWttdbqyig47rjjuparzwAm&#10;waSOR34PAMaP5xqWVFSURshK/qTSKx/60IfCV7/61fDHP/6x1n8teXUbBW9+85u7lqvPACbBpI5H&#10;fg8Axo/nGpZUVJSZk5V89ttvv2wp9cKryyjwlqsATALvWFTGjfedCgCMDs81LKmoKDMvK8pzn/vc&#10;eH26Tnj1GAXqdcovt65CB/VnUscjvwcA48dzDUsqKgqykkXCUqfLQl4dRoVOyrZMTtAwaSZ1PPJ7&#10;ADBePNewpKKiNFZW8qjn5Nxzz40j+73r0cpee+2VlZ5+vPUHAACoC55rWFJRUWZGVvKkfzWlkdDU&#10;AW/dAQAA6oLnGpZUVJSZlRWhnpT8fHXp7s2vtwIAAFAXPNewpKKizLSseM9S0K3NdSC/3goAAEBd&#10;8FzDkoqKMtOyIlYy7ySp63oDAAAIzzUsqagoyMoA8+puIT1MTrc1qgcmnUd3E+mykqaXIZ3XkqKB&#10;wOl35Ht80vksvdBYHG8e77KXV66IfmX1vfqOdFCz/q3Phr37SvMddNBBXZfxtI203VLS6ZZR0W/Z&#10;tp75Y2WQ40Sk81pS+h0rHvYoea2Ljt102do/OsbLPLE1XzdlkLqddtppXfPn1z8/XSlDvzrqc00v&#10;emxBWt4yCKPaxinpMiwp4/h9AxgXnmtYUlFRkJUS8+oEoBOOV9aLTkz9TkLefIbXAKTTRb/pKTpJ&#10;5U+Wik6WHvlyShG9ynrPqshn0JO1Gn9vOWlUVzWCwps+KnotW42UNz1NmeNEePMaZY6VFDWggx7L&#10;qksREpP8PGVkyVAjmp8/v03y05VeDFpHxaNsuTyj3sYp3vzGOH7fAMaJ5xqWVFSUmZYVnVTy8+mv&#10;kDz5MmXT68TglRdFjY+S0m96irfMXg1KvqxSRFHZXvXIx8SiH4MsU/H2rzIqipbtNcC90q8B8eYR&#10;ZY8VQ9/jlS0TNb4eEmGvfNm/4j2JzpOf7pUxhq2jR9lyKePYxinefGIcv28A48ZzDUsqKspMy4r3&#10;V6HX25AvY13IlrTLNY1OxEV45fv9NZ7Sb7rhNZy91kvkyytFeGXzvR/aPl6jZOm3PqLMX435FO2X&#10;UeEt2zumyqTXLfNe+UGOFbGSRtRS1Jh6+6bMpSDvEpCO1zz5MopHkZwqasy1ntpu3u+sRzq9Vzlj&#10;nNvY8OYZx+8bQBV4rmFJRUWZaVnxfqF1wslj03Qi1QnRo+hEVXTS9sraCVTrla6HjX1Iyc+r5PEa&#10;Ti27qA5Gfh6lCK+sJd+1rXoU/QXobXfDa9QUba/8fPqOfj0bo8Jbth1Tqmf+L1ht9yLp6tVIeeUH&#10;OVaKGvH8vIbWu2g/ecezlpEvp/n74e0nT9ryZRQPb9tqPYp6edJjxSO/rKJyYtzb2PDKW0b1+wZQ&#10;FZ5rWFJRUWZWVrxfYp1YPFS2XwMvvL92ixqhfDmLvqsM3rwpOul7ZcqcpLz5ivDKKr1OuPm/ahU1&#10;NEV45fttJ68BtYwKb9mK1zuQUiRTRceYV1Ype6zoGBxmXm++ot8RfZ4v24/8PNrPHmkZi4dXrkhU&#10;Uop6tbzlFVHFNhb5spZR/r4BVIXnGpZUVJSZkhWdlPRXp3diVVb614ZOjPllFp148uUsZaRIePMa&#10;Wg+vjr1OaCn5+ZQivLJFgmZoPfLzFJ3Yi/5iLdMIFfVijApv2UUNbh6vAcn3iBj5cpYyx0rR9it7&#10;nHnHkfd74glYr98nr7cs3zNg5MspHmXLlaXs8qraxiJfThnl7xtAlXiuYUlFRWmsrAyafn8Nl8Vb&#10;todXbpC/drz5DZ2I8tMGqV9+XqUIr2z+8keeol4fD6+3qmxdihqRUeEtu6zweg1IUaOTL6eUPVby&#10;4xmUQY6FsvN7+7TXOmoZ+fJFApovp3h4AjhIXfPkl6V4VLWNRb6cMsrfN4Aq8VzDkoqKgqy0MswJ&#10;TScAnSTUmGp+NTRFPTYeXrlBena8+YXWJf95v7+88uTnV4oYpGxK2fm07vly/U7OKfl5lVHhLbtM&#10;j4/wRGqQXriyx8pKt5/X0BX9Ve7JQhH535VeYpOWs3h4x76i9Rrkd8vwluVR5TbOl1PKMOx8AOPE&#10;cw1LKirKTMuKTphlT2JqhPQXkHdC7hcPr1zZhk5484+quze/DKWIQcqmlJ3P294r3U6jYqXLLju/&#10;V67sNvAEelDy8xctw+sF836/1JCXKWfkyypFFP3BYJEUlf2d9+b3qHIbly2XZ9j5AMaJ5xqWVFSU&#10;mZMVNX6DnLCE1007SDzKlivCm99L2evmKd5yihikbErZ+cqWK2Kl8/dipcsuO3/Zch4rmdcouwwJ&#10;VL6c12Oiz9Iyaux7kZa1FKF18C6D5qPvLBojY3jzeZQt14uyyyhbLs+w8wGME881LKmoKDM1wHYY&#10;irqWFYmPuoAlMzrxDXJtuGy5Irz5vZP0oJeARH4ZShGDlE0pO1/ZckWsdP5erHTZZecvW85jJfMa&#10;gyzDOwbz5Kfr96cX+fJKP/THSJleUK1vkdB75T3KlutF2WWULZdn2PkAxonnGpZUVBRkpQdF8iEx&#10;KeqG98p7lC1XRNH8Xpf0oGNy8vMrRQxSNqXsfGXLFbHS+XuxkmV7vRBqXD3y5ZSyrGReY5BlSBLy&#10;ZdNeTG96v0ta+fJKWfQ7rOO/1+Whop4dr6xH2XK9KLuMsuXyDDsfwDjxXMOSioqCrPQg312t9Lv9&#10;N19e8Shbroii+YvugOnX5Z3izV/EIGVTys7nNTJqgMrgCYEyKlaybG/cRlEvWL6cUhavp6Ps9hOe&#10;sPfrrcuXTy8F5X+ntH79SMtbhkHb3BsMq3hC75XzqHIb58spZRh2PoBx4rmGJRUVBVnpgddQ9mKQ&#10;xrFsuSJ6ze/99aqkf+H2wpu3iEHKppSdz2tcyopX0XYYFd6yy44R8i4vFtUrX04pi/c9g/S0eeO1&#10;+l228b7TyH9e5pjMz6OsBG/9vF6tfBnFo8ptnC+nlGHY+QDGiecallRUFGSlB4MuV41N2XnKliui&#10;3/zeCVApc0ulN18Rg5RNKTuft02Luu3zFI1ZGBXesss0UkVSu9KxEx5eD462X79LL4Yn7P2EzPtO&#10;fZaXx7L7MZ3HslLKLLNMGVHlNs6XU8ow7HwA48RzDUsqKgqy0gNvuUXduzq5eCcdxaNsuSLKzO9d&#10;xtI69mts8vMoRQxSNqXsfFpXr2w/KfD+2rWMCm/ZSr/eAu+yQdF4FZEvqwyCJ21lLr94x0+/S0BG&#10;/ndB+yO/T8qInUjnsXgMcumlzDLLlDGq2sb5skoZhp0PYJx4rmFJRUVBVnrgNSr6LP8Xk06SRaKi&#10;eJQtV0TZ+b06aF17/dWXL68UMUjZlEHmKxpnoM/zDZR+LipvGRXesi3eJR2tm7c/lF49Xl75QfD+&#10;8lfUwHpipfJF69lPdI18z56Wl19mWblI57F46HPt+17bUniCoM/y5MsoRVS1jb3yZRh2PoBx4rmG&#10;JRUVBVnpQdFlHUUnRSX9i8o7CSoeZcsVUXZ+SYknUjpRFpEvqxQxSNmUQebr1WvVK4NclhsGb9n5&#10;Bkg/6zjptf5eQ5nizTMoRZcFLTqOvd6BNGXGlxhFPWIWfVdZvPk98mW03bVtdRzY72u+jMUTBK9c&#10;L6rYxt48ZRh2PoBx4rmGJRUVBVnpQ7+Ti0WNkfCmeZQtV8Qg8+svWK98kbB4ZYsYpGzKoPPpJO7N&#10;UxS7xOBNGxXesgcVq17SaHjzDUO/xrRXBhEVIy9uafrdVZfize/hlSuTorp5Zfsx7m3szVeGYecD&#10;GCeea1hSUVGQlT6o8eknLDop219m3nSPsuWKGHT+osbeGzfglStikLIpw8ynrvMyIqAGw/Cmj4qi&#10;ZZc5ZpR0PXvhzTss2oZlBVxRb4TX61AG7/UPlrKDT4U3v4dXrlf61c2bpwzj3Mbe/GUYdj6AceK5&#10;hiUVFQVZKYlOvPluZP2c/2sonW7xKFuuiGHmzw9wtOSFxStTxCBlU4adT3j7QsKoeuQbwbSMZVT0&#10;W3bRMSNJGUdjPQhqULW98usnGbR1HFZSDNUxXbal32WvPN4yitDvo1cvRQKhz3VZqEzd8vMrgzCO&#10;bZwux1KGYecDGCeea1hSUVEaISsAHmoI8ifoMpddypJftgIAAOXwXMOSioqCrEBj8S596S/aUZFf&#10;tgIAAOXwXMOSioqCrEBj8S4FeLcUD0t+2QoAAJTDcw1LKioKsgKNROMFPJlY6TiMFG/5AABQDs81&#10;LKmoKMgK1AINyiw7KFW3ant3DY3yEpDIL18BAIByeK5hSUVFQVagFpgMSFqKnkchSdHdF6k8pCn7&#10;xNSyeN8BAADl8FzDkoqKgqxALfDEwG4BLfNMi1GOVTG87wEAgHJ4rmFJRUVBVqAWeGJQNuMQFeF9&#10;FwAAlMNzDUsqKgqyArXAu7OnXzTPqC/9pHjfCQAA5fBcw5KKioKsQG3QAFs9FVbjVjx5GfQJpSsl&#10;//0KAACUw3MNSyoqCrICAAAAleO5hiUVFQVZAQAAgMrxXMOSioqCrAAAAEDleK5hSUVFQVYAAACg&#10;cjzXsKSioiArAAAAUDmea1hSUVGQFQAAAKgczzUsqagoyAoAAABUjucallRUFGQFAAAAKsdzDUsq&#10;KgqyAgAAAJXjuYYlFRUFWQEAAIDK8VzDkoqKgqwAAABA5XiuYUlFRUFWAAAAoHI817CkoqIgKwAA&#10;AFA5nmtYUlFRkBUAAACoHM81LKmoKMgKAAAAVI7nGpZUVBRkBQAAACrHcw1LKioKsgIAAACV47mG&#10;JRUVBVkBAACAyvFcw5KKioKsAAAAQOV4rmFJRUVBVgAAAKByPNewpKKiICsAAABQOZ5rWFJRUZAV&#10;AAAAqBzPNSypqCjICgAAAFSO5xqWVFQUZAUAAAAqx3MNSyoqCrICAAAAleO5hiUVFQVZAQAAgMrx&#10;XMOSioqCrAAAAEDleK5hSUVFQVYAAACgcjzXsKSioiArAAAAUDmea1hSUVGQFQAAAKgczzUsqago&#10;yAoAAABUjucallRUlNKyQgghhBBSRVJRUZAVQgghhExVUlFRkBVCCCGETFVSUVGQFUIIIYRMVVJR&#10;UZAVQgghhExVUlFRkBVCCCGETFVSUVGQFUIIIYRMVVJRUdqyQgghhBAyjUFWCCGEEDLVQVYIIYQQ&#10;MtVBVgghhBAyxbkl/H9v5kaWHhCsmAAAAABJRU5ErkJgglBLAwQUAAYACAAAACEAWnWPauMAAAAP&#10;AQAADwAAAGRycy9kb3ducmV2LnhtbEyPwU7DMBBE70j8g7VI3FrbLYEqxKmqCjhVSG2REDc33iZR&#10;43UUu0n69zgnuM3ujGbfZuvRNqzHzteOFMi5AIZUOFNTqeDr+D5bAfNBk9GNI1RwQw/r/P4u06lx&#10;A+2xP4SSxRLyqVZQhdCmnPuiQqv93LVI0Tu7zuoQx67kptNDLLcNXwjxzK2uKV6odIvbCovL4WoV&#10;fAx62CzlW7+7nLe3n2Py+b2TqNTjw7h5BRZwDH9hmPAjOuSR6eSuZDxrFMxkIiJ7mNTLKgE2ZUSy&#10;iLtTVIlcPgHPM/7/j/wXAAD//wMAUEsDBBQABgAIAAAAIQAAu2M75wAAALcDAAAZAAAAZHJzL19y&#10;ZWxzL2Uyb0RvYy54bWwucmVsc7yTz2oDIRCH74G+g8w9urtJlhDi5lIKuZb0AURnXdv1D2pL8vYV&#10;CqWBJL15nBn8fh/DuD+c7Uy+MCbjHYeWNkDQSa+M0xzeTi/LLZCUhVNi9g45XDDBYXha7F9xFrk8&#10;SpMJiRSKSxymnMOOsSQntCJRH9CVyeijFbmUUbMg5IfQyLqm6Vn8y4DhikmOikM8qhWQ0yWU5P/Z&#10;fhyNxGcvPy26fCOCGVuyC1BEjZmDRWXET3NFg9PAbjt0dRw6+h7wrkRbR6Kl2YZ7i+jrOPSPHDZ1&#10;HDaPHNZ1HNa/B8GuvtvwDQAA//8DAFBLAQItABQABgAIAAAAIQDru//hHQEAAHkCAAATAAAAAAAA&#10;AAAAAAAAAAAAAABbQ29udGVudF9UeXBlc10ueG1sUEsBAi0AFAAGAAgAAAAhADj9If/WAAAAlAEA&#10;AAsAAAAAAAAAAAAAAAAATgEAAF9yZWxzLy5yZWxzUEsBAi0AFAAGAAgAAAAhANOQ1vnDBwAA5RoA&#10;AA4AAAAAAAAAAAAAAAAATQIAAGRycy9lMm9Eb2MueG1sUEsBAi0ACgAAAAAAAAAhAKjB3g/zNAEA&#10;8zQBABQAAAAAAAAAAAAAAAAAPAoAAGRycy9tZWRpYS9pbWFnZTEudG1wUEsBAi0ACgAAAAAAAAAh&#10;ALc055pCwgUAQsIFABUAAAAAAAAAAAAAAAAAYT8BAGRycy9tZWRpYS9pbWFnZTIuanBlZ1BLAQIt&#10;AAoAAAAAAAAAIQCT+yWblisCAJYrAgAUAAAAAAAAAAAAAAAAANYBBwBkcnMvbWVkaWEvaW1hZ2Uz&#10;LnBuZ1BLAQItAAoAAAAAAAAAIQC6dcwcKHsBACh7AQAVAAAAAAAAAAAAAAAAAJ4tCQBkcnMvbWVk&#10;aWEvaW1hZ2U0LmpwZWdQSwECLQAKAAAAAAAAACEAJ/2Esw8rAAAPKwAAFAAAAAAAAAAAAAAAAAD5&#10;qAoAZHJzL21lZGlhL2ltYWdlNS50bXBQSwECLQAKAAAAAAAAACEAtsRjGB91AAAfdQAAFAAAAAAA&#10;AAAAAAAAAAA61AoAZHJzL21lZGlhL2ltYWdlNi50bXBQSwECLQAUAAYACAAAACEAWnWPauMAAAAP&#10;AQAADwAAAAAAAAAAAAAAAACLSQsAZHJzL2Rvd25yZXYueG1sUEsBAi0AFAAGAAgAAAAhAAC7Yzvn&#10;AAAAtwMAABkAAAAAAAAAAAAAAAAAm0oLAGRycy9fcmVscy9lMm9Eb2MueG1sLnJlbHNQSwUGAAAA&#10;AAsACwDIAgAAuUs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5935663" o:spid="_x0000_s1027" type="#_x0000_t75" alt="A case study profile: Poundbury, Dorset. including map showing area location on the south coast of England" style="position:absolute;width:76430;height:107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AWoywAAAOEAAAAPAAAAZHJzL2Rvd25yZXYueG1sRI9Ba8JA&#10;FITvQv/D8gq96aYNpjW6ihQKvbSi9tLbM/uaTZN9G7NbTf31riB4HGbmG2a26G0jDtT5yrGCx1EC&#10;grhwuuJSwdf2bfgCwgdkjY1jUvBPHhbzu8EMc+2OvKbDJpQiQtjnqMCE0OZS+sKQRT9yLXH0flxn&#10;MUTZlVJ3eIxw28inJMmkxYrjgsGWXg0V9ebPKtjr2uztZ73k53T1vWs+fovt+qTUw32/nIII1Idb&#10;+Np+1wom40k6zrIULo/iG5DzMwAAAP//AwBQSwECLQAUAAYACAAAACEA2+H2y+4AAACFAQAAEwAA&#10;AAAAAAAAAAAAAAAAAAAAW0NvbnRlbnRfVHlwZXNdLnhtbFBLAQItABQABgAIAAAAIQBa9CxbvwAA&#10;ABUBAAALAAAAAAAAAAAAAAAAAB8BAABfcmVscy8ucmVsc1BLAQItABQABgAIAAAAIQA8wAWoywAA&#10;AOEAAAAPAAAAAAAAAAAAAAAAAAcCAABkcnMvZG93bnJldi54bWxQSwUGAAAAAAMAAwC3AAAA/wIA&#10;AAAA&#10;">
                  <v:imagedata r:id="rId33" o:title=" Poundbury, Dorset"/>
                </v:shape>
                <v:shape id="Picture 95935664" o:spid="_x0000_s1028" type="#_x0000_t75" alt="A street with trees on one side of the road and three storey residential terrace buildings on the other&#10;" style="position:absolute;left:6306;top:18445;width:31762;height:26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PZeygAAAOEAAAAPAAAAZHJzL2Rvd25yZXYueG1sRI/dasJA&#10;EIXvC32HZYTe1Y1Vo6auUqSFFkHw5wHG3TFJm52N2a0mffpuoeDl4fx8nPmytZW4UONLxwoG/QQE&#10;sXam5FzBYf/2OAXhA7LByjEp6MjDcnF/N8fMuCtv6bILuYgj7DNUUIRQZ1J6XZBF33c1cfROrrEY&#10;omxyaRq8xnFbyackSaXFkiOhwJpWBemv3beN3I9TN/E/3dnps968brZuffwcKfXQa1+eQQRqwy38&#10;3343Cmbj2XCcpiP4exTfgFz8AgAA//8DAFBLAQItABQABgAIAAAAIQDb4fbL7gAAAIUBAAATAAAA&#10;AAAAAAAAAAAAAAAAAABbQ29udGVudF9UeXBlc10ueG1sUEsBAi0AFAAGAAgAAAAhAFr0LFu/AAAA&#10;FQEAAAsAAAAAAAAAAAAAAAAAHwEAAF9yZWxzLy5yZWxzUEsBAi0AFAAGAAgAAAAhAOhs9l7KAAAA&#10;4QAAAA8AAAAAAAAAAAAAAAAABwIAAGRycy9kb3ducmV2LnhtbFBLBQYAAAAAAwADALcAAAD+AgAA&#10;AAA=&#10;">
                  <v:imagedata r:id="rId34" o:title="A street with trees on one side of the road and three storey residential terrace buildings on the other&#10;" cropleft="25538f" cropright="11367f"/>
                </v:shape>
                <v:shape id="Picture 95935665" o:spid="_x0000_s1029" type="#_x0000_t75" alt="A map of Poundbury street layout, with main road around the outside " style="position:absolute;left:21789;top:45437;width:15932;height:14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njoyAAAAOEAAAAPAAAAZHJzL2Rvd25yZXYueG1sRI/NasMw&#10;EITvhbyD2EBvjeQWm9iNEvLnkmuTPsDW2tgm1spYauy+fVUo9DjMzDfMajPZTtxp8K1jDclCgSCu&#10;nGm51vBxKZ+WIHxANtg5Jg3f5GGznj2ssDBu5He6n0MtIoR9gRqaEPpCSl81ZNEvXE8cvasbLIYo&#10;h1qaAccIt518ViqTFluOCw32tG+oup2/rIZLecqPyWF/+NyVKig3Jm/HZaf143zavoIINIX/8F/7&#10;ZDTkaf6SZlkKv4/iG5DrHwAAAP//AwBQSwECLQAUAAYACAAAACEA2+H2y+4AAACFAQAAEwAAAAAA&#10;AAAAAAAAAAAAAAAAW0NvbnRlbnRfVHlwZXNdLnhtbFBLAQItABQABgAIAAAAIQBa9CxbvwAAABUB&#10;AAALAAAAAAAAAAAAAAAAAB8BAABfcmVscy8ucmVsc1BLAQItABQABgAIAAAAIQDIwnjoyAAAAOEA&#10;AAAPAAAAAAAAAAAAAAAAAAcCAABkcnMvZG93bnJldi54bWxQSwUGAAAAAAMAAwC3AAAA/AIAAAAA&#10;" stroked="t" strokecolor="#d9d9d9" strokeweight=".25pt">
                  <v:stroke dashstyle="1 1" endcap="round"/>
                  <v:imagedata r:id="rId35" o:title="A map of Poundbury street layout, with main road around the outside " croptop="-2549f" cropbottom="2549f" cropleft="16533f" cropright="686f"/>
                  <v:path arrowok="t"/>
                </v:shape>
                <v:shape id="Picture 95935666" o:spid="_x0000_s1030" type="#_x0000_t75" alt="A statue in the centre of a town square &#10;" style="position:absolute;left:6339;top:45595;width:15773;height:14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Az4yQAAAOEAAAAPAAAAZHJzL2Rvd25yZXYueG1sRI9BSwMx&#10;FITvBf9DeIK3NtuWjXZtWooiCF7aKnp9bJ6b0M3Luont2l9vCoLHYWa+YZbrwbfiSH10gTVMJwUI&#10;4joYx42Gt9en8R2ImJANtoFJww9FWK+uRkusTDjxjo771IgM4VihBptSV0kZa0se4yR0xNn7DL3H&#10;lGXfSNPjKcN9K2dFoaRHx3nBYkcPlurD/ttr+Hp0bmfP5buy5pbk/GP7ooat1jfXw+YeRKIh/Yf/&#10;2s9Gw6JczEulFFwe5TcgV78AAAD//wMAUEsBAi0AFAAGAAgAAAAhANvh9svuAAAAhQEAABMAAAAA&#10;AAAAAAAAAAAAAAAAAFtDb250ZW50X1R5cGVzXS54bWxQSwECLQAUAAYACAAAACEAWvQsW78AAAAV&#10;AQAACwAAAAAAAAAAAAAAAAAfAQAAX3JlbHMvLnJlbHNQSwECLQAUAAYACAAAACEAZNwM+MkAAADh&#10;AAAADwAAAAAAAAAAAAAAAAAHAgAAZHJzL2Rvd25yZXYueG1sUEsFBgAAAAADAAMAtwAAAP0CAAAA&#10;AA==&#10;" stroked="t" strokecolor="#d9d9d9" strokeweight=".25pt">
                  <v:stroke dashstyle="1 1" endcap="round"/>
                  <v:imagedata r:id="rId36" o:title="A statue in the centre of a town square &#10;" cropleft="8785f" cropright="8785f"/>
                  <v:path arrowok="t"/>
                </v:shape>
                <v:shapetype id="_x0000_t202" coordsize="21600,21600" o:spt="202" path="m,l,21600r21600,l21600,xe">
                  <v:stroke joinstyle="miter"/>
                  <v:path gradientshapeok="t" o:connecttype="rect"/>
                </v:shapetype>
                <v:shape id="Text Box 95935667" o:spid="_x0000_s1031" type="#_x0000_t202" alt="Key details: Poundbury, on the outskirts of Dorchester, England, is an experimental planned community due for completion in 2026 with an estimated population of over 6,000 residents (currently housing 3,800). The development is designed for the prioritisation of people rather than cars. The layout is characterised by high density areas, focusing on internal communities of accessible shops and businesses such that residents are less inclined to use a private vehicle. This is framed by high quality public realm. Despite this, Poundbury has not yet reduced car usage targets as originally intended. The level of parking provision is still relatively high and there is good access to the strategic road network." style="position:absolute;left:6621;top:64323;width:30810;height:26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A3DyAAAAOEAAAAPAAAAZHJzL2Rvd25yZXYueG1sRI9Ba8JA&#10;FITvQv/D8gRvurFi2kRXKYVKe7OJUI+P7Gs2NPs2ZLca++u7guBxmJlvmPV2sK04Ue8bxwrmswQE&#10;ceV0w7WCQ/k2fQbhA7LG1jEpuJCH7eZhtMZcuzN/0qkItYgQ9jkqMCF0uZS+MmTRz1xHHL1v11sM&#10;Ufa11D2eI9y28jFJUmmx4bhgsKNXQ9VP8WsVuEM4tvhRfGWl3O3/qDZDUxqlJuPhZQUi0BDu4Vv7&#10;XSvIltlimaZPcH0U34Dc/AMAAP//AwBQSwECLQAUAAYACAAAACEA2+H2y+4AAACFAQAAEwAAAAAA&#10;AAAAAAAAAAAAAAAAW0NvbnRlbnRfVHlwZXNdLnhtbFBLAQItABQABgAIAAAAIQBa9CxbvwAAABUB&#10;AAALAAAAAAAAAAAAAAAAAB8BAABfcmVscy8ucmVsc1BLAQItABQABgAIAAAAIQBVkA3DyAAAAOEA&#10;AAAPAAAAAAAAAAAAAAAAAAcCAABkcnMvZG93bnJldi54bWxQSwUGAAAAAAMAAwC3AAAA/AIAAAAA&#10;" filled="f" fillcolor="#39f" stroked="f" strokecolor="black [0]" strokeweight="2pt">
                  <v:textbox inset="2.88pt,2.88pt,2.88pt,2.88pt">
                    <w:txbxContent>
                      <w:p w14:paraId="272A2CA8" w14:textId="216E7C44" w:rsidR="0057520D" w:rsidRPr="0057520D" w:rsidRDefault="0057520D" w:rsidP="0057520D">
                        <w:pPr>
                          <w:widowControl w:val="0"/>
                          <w:rPr>
                            <w:sz w:val="20"/>
                            <w:szCs w:val="20"/>
                          </w:rPr>
                        </w:pPr>
                        <w:r w:rsidRPr="0057520D">
                          <w:rPr>
                            <w:rFonts w:cs="Segoe UI"/>
                            <w:sz w:val="20"/>
                            <w:szCs w:val="20"/>
                          </w:rPr>
                          <w:t>Poundbury, on the outskirts of Dorchester, England, is an experimental planned community due for completion in 2026 with an estimated population of over 6,000 residents (currently housing 3,800). The development is designed for the prioritisation of people rather than cars. The layout is characterised by high density</w:t>
                        </w:r>
                        <w:r w:rsidR="00652FDF">
                          <w:rPr>
                            <w:rFonts w:cs="Segoe UI"/>
                            <w:sz w:val="20"/>
                            <w:szCs w:val="20"/>
                          </w:rPr>
                          <w:t xml:space="preserve"> areas</w:t>
                        </w:r>
                        <w:r w:rsidRPr="0057520D">
                          <w:rPr>
                            <w:rFonts w:cs="Segoe UI"/>
                            <w:sz w:val="20"/>
                            <w:szCs w:val="20"/>
                          </w:rPr>
                          <w:t xml:space="preserve">, focusing on communities </w:t>
                        </w:r>
                        <w:r w:rsidR="00652FDF">
                          <w:rPr>
                            <w:rFonts w:cs="Segoe UI"/>
                            <w:sz w:val="20"/>
                            <w:szCs w:val="20"/>
                          </w:rPr>
                          <w:t>with</w:t>
                        </w:r>
                        <w:r w:rsidRPr="0057520D">
                          <w:rPr>
                            <w:rFonts w:cs="Segoe UI"/>
                            <w:sz w:val="20"/>
                            <w:szCs w:val="20"/>
                          </w:rPr>
                          <w:t xml:space="preserve"> accessible shops and businesses such that residents are less inclined to use a private vehicle. This is framed by high quality public realm. Despite this, Poundbury has not yet reduced car usage targets as originally intended</w:t>
                        </w:r>
                        <w:r w:rsidR="00652FDF">
                          <w:rPr>
                            <w:rFonts w:cs="Segoe UI"/>
                            <w:sz w:val="20"/>
                            <w:szCs w:val="20"/>
                          </w:rPr>
                          <w:t>, perhaps because t</w:t>
                        </w:r>
                        <w:r w:rsidRPr="0057520D">
                          <w:rPr>
                            <w:rFonts w:cs="Segoe UI"/>
                            <w:sz w:val="20"/>
                            <w:szCs w:val="20"/>
                          </w:rPr>
                          <w:t>he level of parking provision is high and there is good access to the strategic road network.</w:t>
                        </w:r>
                        <w:r w:rsidRPr="0057520D">
                          <w:rPr>
                            <w:rFonts w:eastAsia="Meiryo UI" w:cs="Segoe UI Semilight"/>
                            <w:noProof/>
                            <w:sz w:val="20"/>
                            <w:szCs w:val="20"/>
                          </w:rPr>
                          <w:t xml:space="preserve"> </w:t>
                        </w:r>
                      </w:p>
                    </w:txbxContent>
                  </v:textbox>
                </v:shape>
                <v:shape id="Picture 95935670" o:spid="_x0000_s1032" type="#_x0000_t75" alt="A graphic showing modal spilt: &#10;36% walk, 4% cycle, 55% car, 5% bus" style="position:absolute;left:40318;top:36260;width:29052;height:26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GWxwAAAOEAAAAPAAAAZHJzL2Rvd25yZXYueG1sRI/NagIx&#10;FIX3Bd8hXMGNaEZltE6NIoLUjYtaH+A2uZ0MTm7GSdTp25uF0OXh/PGtNp2rxZ3aUHlWMBlnIIi1&#10;NxWXCs7f+9E7iBCRDdaeScEfBdise28rLIx/8BfdT7EUaYRDgQpsjE0hZdCWHIaxb4iT9+tbhzHJ&#10;tpSmxUcad7WcZtlcOqw4PVhsaGdJX043p2C4v2zttMnDdbi4En4e9fEHtVKDfrf9ABGpi//hV/tg&#10;FCzz5SyfLxJDIko0INdPAAAA//8DAFBLAQItABQABgAIAAAAIQDb4fbL7gAAAIUBAAATAAAAAAAA&#10;AAAAAAAAAAAAAABbQ29udGVudF9UeXBlc10ueG1sUEsBAi0AFAAGAAgAAAAhAFr0LFu/AAAAFQEA&#10;AAsAAAAAAAAAAAAAAAAAHwEAAF9yZWxzLy5yZWxzUEsBAi0AFAAGAAgAAAAhAD5coZbHAAAA4QAA&#10;AA8AAAAAAAAAAAAAAAAABwIAAGRycy9kb3ducmV2LnhtbFBLBQYAAAAAAwADALcAAAD7AgAAAAA=&#10;">
                  <v:imagedata r:id="rId37" o:title=" &#10;36% walk, 4% cycle, 55% car, 5% bus"/>
                </v:shape>
                <v:shape id="Picture 95935671" o:spid="_x0000_s1033" type="#_x0000_t75" alt="Illustrative graphics showing positive ratings for cars and low rating for cycling. &#10;Parking types include on plot (driveways and garages) and off plot " style="position:absolute;left:40318;top:64323;width:29408;height:34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MJkyQAAAOEAAAAPAAAAZHJzL2Rvd25yZXYueG1sRI9Pa8JA&#10;FMTvQr/D8gRvutHgv9RVRGzx0EtswR5fs69JbPZtyG5N6qd3hYLHYWZ+w6w2nanEhRpXWlYwHkUg&#10;iDOrS84VfLy/DBcgnEfWWFkmBX/kYLN+6q0w0bbllC5Hn4sAYZeggsL7OpHSZQUZdCNbEwfv2zYG&#10;fZBNLnWDbYCbSk6iaCYNlhwWCqxpV1D2c/w1Cjx/vX6mLV7P+/iU8uTtUGJslRr0u+0zCE+df4T/&#10;2wetYDldxtPZfAz3R+ENyPUNAAD//wMAUEsBAi0AFAAGAAgAAAAhANvh9svuAAAAhQEAABMAAAAA&#10;AAAAAAAAAAAAAAAAAFtDb250ZW50X1R5cGVzXS54bWxQSwECLQAUAAYACAAAACEAWvQsW78AAAAV&#10;AQAACwAAAAAAAAAAAAAAAAAfAQAAX3JlbHMvLnJlbHNQSwECLQAUAAYACAAAACEAapDCZMkAAADh&#10;AAAADwAAAAAAAAAAAAAAAAAHAgAAZHJzL2Rvd25yZXYueG1sUEsFBgAAAAADAAMAtwAAAP0CAAAA&#10;AA==&#10;">
                  <v:imagedata r:id="rId38" o:title="Illustrative graphics showing positive ratings for cars and low rating for cycling"/>
                </v:shape>
              </v:group>
            </w:pict>
          </mc:Fallback>
        </mc:AlternateContent>
      </w:r>
      <w:r w:rsidR="00BC5D5B">
        <w:rPr>
          <w:rFonts w:eastAsia="Meiryo UI" w:cs="Segoe UI Semilight"/>
        </w:rPr>
        <w:t xml:space="preserve"> </w:t>
      </w:r>
    </w:p>
    <w:p w14:paraId="4C2E3A9C" w14:textId="36FC0DCF" w:rsidR="00073A6A" w:rsidRDefault="00652FDF">
      <w:pPr>
        <w:rPr>
          <w:rFonts w:eastAsia="Meiryo UI" w:cs="Segoe UI Semilight"/>
        </w:rPr>
      </w:pPr>
      <w:r>
        <w:rPr>
          <w:noProof/>
        </w:rPr>
        <w:drawing>
          <wp:anchor distT="0" distB="0" distL="114300" distR="114300" simplePos="0" relativeHeight="252098560" behindDoc="0" locked="0" layoutInCell="1" allowOverlap="1" wp14:anchorId="4C6B090F" wp14:editId="3A81A7FD">
            <wp:simplePos x="0" y="0"/>
            <wp:positionH relativeFrom="column">
              <wp:posOffset>-310515</wp:posOffset>
            </wp:positionH>
            <wp:positionV relativeFrom="paragraph">
              <wp:posOffset>7744225</wp:posOffset>
            </wp:positionV>
            <wp:extent cx="3182112" cy="700182"/>
            <wp:effectExtent l="0" t="0" r="0" b="5080"/>
            <wp:wrapNone/>
            <wp:docPr id="571" name="Picture 571" descr="notable points: &#10;- High density urban patterns, range of land uses&#10;- Quality public realm&#10;- High car parking and good road a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Picture 571" descr="notable points: &#10;- High density urban patterns, range of land uses&#10;- Quality public realm&#10;- High car parking and good road access"/>
                    <pic:cNvPicPr/>
                  </pic:nvPicPr>
                  <pic:blipFill rotWithShape="1">
                    <a:blip r:embed="rId39">
                      <a:extLst>
                        <a:ext uri="{28A0092B-C50C-407E-A947-70E740481C1C}">
                          <a14:useLocalDpi xmlns:a14="http://schemas.microsoft.com/office/drawing/2010/main" val="0"/>
                        </a:ext>
                      </a:extLst>
                    </a:blip>
                    <a:srcRect b="9355"/>
                    <a:stretch/>
                  </pic:blipFill>
                  <pic:spPr bwMode="auto">
                    <a:xfrm>
                      <a:off x="0" y="0"/>
                      <a:ext cx="3182112" cy="7001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6B83488" wp14:editId="7EAA9111">
            <wp:extent cx="3609975" cy="876300"/>
            <wp:effectExtent l="0" t="0" r="9525"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609975" cy="876300"/>
                    </a:xfrm>
                    <a:prstGeom prst="rect">
                      <a:avLst/>
                    </a:prstGeom>
                  </pic:spPr>
                </pic:pic>
              </a:graphicData>
            </a:graphic>
          </wp:inline>
        </w:drawing>
      </w:r>
      <w:r w:rsidR="00073A6A">
        <w:rPr>
          <w:rFonts w:eastAsia="Meiryo UI" w:cs="Segoe UI Semilight"/>
        </w:rPr>
        <w:br w:type="page"/>
      </w:r>
    </w:p>
    <w:p w14:paraId="4D6B99EC" w14:textId="78E9CB38" w:rsidR="005D1D08" w:rsidRDefault="005D1D08" w:rsidP="005D1D08">
      <w:pPr>
        <w:pStyle w:val="Heading2"/>
      </w:pPr>
      <w:bookmarkStart w:id="19" w:name="_Toc147504835"/>
      <w:r>
        <w:lastRenderedPageBreak/>
        <w:t>Active travel</w:t>
      </w:r>
      <w:bookmarkEnd w:id="19"/>
    </w:p>
    <w:p w14:paraId="33FCD8DD" w14:textId="0A901CEE" w:rsidR="005D1D08" w:rsidRDefault="005D1D08" w:rsidP="005D1D08">
      <w:pPr>
        <w:pStyle w:val="Text"/>
      </w:pPr>
      <w:r w:rsidRPr="00E01A0F">
        <w:t xml:space="preserve">Walking forms a key part of almost every journey. Nonetheless the design of the walking environment is often compromised in order to provide </w:t>
      </w:r>
      <w:r>
        <w:t xml:space="preserve">convenient </w:t>
      </w:r>
      <w:r w:rsidRPr="00E01A0F">
        <w:t xml:space="preserve">car parking and </w:t>
      </w:r>
      <w:r>
        <w:t>road</w:t>
      </w:r>
      <w:r w:rsidRPr="00E01A0F">
        <w:t xml:space="preserve">space, which encourages increased car ownership and use. People without access to a car are more likely to walk as a mode of transport, with </w:t>
      </w:r>
      <w:r>
        <w:t>the Evidence Base demonstrating that households without a car are as much as 20% more likely to undertake journeys on foot as households with one car.</w:t>
      </w:r>
    </w:p>
    <w:p w14:paraId="06185FDE" w14:textId="72EF454E" w:rsidR="005D1D08" w:rsidRDefault="005D1D08" w:rsidP="005D1D08">
      <w:pPr>
        <w:numPr>
          <w:ilvl w:val="1"/>
          <w:numId w:val="1"/>
        </w:numPr>
        <w:spacing w:before="120" w:after="120" w:line="288" w:lineRule="auto"/>
        <w:ind w:left="562" w:hanging="562"/>
        <w:rPr>
          <w:rFonts w:eastAsia="Meiryo UI" w:cs="Segoe UI Semilight"/>
        </w:rPr>
      </w:pPr>
      <w:r>
        <w:rPr>
          <w:rFonts w:eastAsia="Meiryo UI" w:cs="Segoe UI Semilight"/>
        </w:rPr>
        <w:t>Walking infrastructure should be safe, direct and convenient, overcoming severance and barriers and ideally segregated from cycling infrastructure. It should be well lit, accessible and adequate in width, integrated with the green infrastructure and street scene and with moments of interest to improve amenity and legibility, such as pocket / linear parks, ‘play on the way’ and open space.</w:t>
      </w:r>
    </w:p>
    <w:p w14:paraId="7022895C" w14:textId="3246E8D0" w:rsidR="005D1D08" w:rsidRPr="00E01A0F" w:rsidRDefault="005D1D08" w:rsidP="005D1D08">
      <w:pPr>
        <w:numPr>
          <w:ilvl w:val="1"/>
          <w:numId w:val="1"/>
        </w:numPr>
        <w:spacing w:before="120" w:after="120" w:line="288" w:lineRule="auto"/>
        <w:ind w:left="562" w:hanging="562"/>
        <w:rPr>
          <w:rFonts w:eastAsia="Meiryo UI" w:cs="Segoe UI Semilight"/>
        </w:rPr>
      </w:pPr>
      <w:r w:rsidRPr="00E01A0F">
        <w:rPr>
          <w:rFonts w:eastAsia="Meiryo UI" w:cs="Segoe UI Semilight"/>
        </w:rPr>
        <w:t xml:space="preserve">As with walking, encouraging cycling necessitates a combination of infrastructure and behavioural measures. Segregated cycle lanes and secure cycle parking </w:t>
      </w:r>
      <w:r>
        <w:rPr>
          <w:rFonts w:eastAsia="Meiryo UI" w:cs="Segoe UI Semilight"/>
        </w:rPr>
        <w:t xml:space="preserve">at the origin and the destination </w:t>
      </w:r>
      <w:r w:rsidRPr="00E01A0F">
        <w:rPr>
          <w:rFonts w:eastAsia="Meiryo UI" w:cs="Segoe UI Semilight"/>
        </w:rPr>
        <w:t>can both contribute to increasing cycling mode share. Cycle</w:t>
      </w:r>
      <w:r>
        <w:rPr>
          <w:rFonts w:eastAsia="Meiryo UI" w:cs="Segoe UI Semilight"/>
        </w:rPr>
        <w:t xml:space="preserve"> and e-bike</w:t>
      </w:r>
      <w:r w:rsidRPr="00E01A0F">
        <w:rPr>
          <w:rFonts w:eastAsia="Meiryo UI" w:cs="Segoe UI Semilight"/>
        </w:rPr>
        <w:t xml:space="preserve"> hire also allows people to cycle for a single stage of a longer journey, </w:t>
      </w:r>
      <w:r>
        <w:rPr>
          <w:rFonts w:eastAsia="Meiryo UI" w:cs="Segoe UI Semilight"/>
        </w:rPr>
        <w:t>and can encourage</w:t>
      </w:r>
      <w:r w:rsidRPr="00E01A0F">
        <w:rPr>
          <w:rFonts w:eastAsia="Meiryo UI" w:cs="Segoe UI Semilight"/>
        </w:rPr>
        <w:t xml:space="preserve"> people to try cycling who otherwise might not. </w:t>
      </w:r>
    </w:p>
    <w:p w14:paraId="77FC73B9" w14:textId="5B5A6FEA" w:rsidR="00073A6A" w:rsidRDefault="005D1D08" w:rsidP="005D1D08">
      <w:pPr>
        <w:numPr>
          <w:ilvl w:val="1"/>
          <w:numId w:val="1"/>
        </w:numPr>
        <w:spacing w:before="120" w:after="120" w:line="288" w:lineRule="auto"/>
        <w:ind w:left="562" w:hanging="562"/>
        <w:rPr>
          <w:rFonts w:eastAsia="Meiryo UI" w:cs="Segoe UI Semilight"/>
        </w:rPr>
      </w:pPr>
      <w:r>
        <w:rPr>
          <w:rFonts w:eastAsia="Meiryo UI" w:cs="Segoe UI Semilight"/>
        </w:rPr>
        <w:t>The Walkable Neighbourhoods study provides guidance on creating places where walking is the natural first choice, because the streets and public realm are of exemplar quality and the facilities that people need to access on a day-to-day basis are within a short distance of every home. This is facilitated by higher densities and effective land use planning, as described below.</w:t>
      </w:r>
      <w:r w:rsidRPr="00993A97">
        <w:rPr>
          <w:rFonts w:eastAsia="Meiryo UI" w:cs="Segoe UI Semilight"/>
        </w:rPr>
        <w:t xml:space="preserve"> </w:t>
      </w:r>
    </w:p>
    <w:p w14:paraId="223C5A6F" w14:textId="46BE7A74" w:rsidR="00073A6A" w:rsidRDefault="00073A6A">
      <w:pPr>
        <w:rPr>
          <w:rFonts w:eastAsia="Meiryo UI" w:cs="Segoe UI Semilight"/>
        </w:rPr>
      </w:pPr>
      <w:r>
        <w:rPr>
          <w:rFonts w:eastAsia="Meiryo UI" w:cs="Segoe UI Semilight"/>
        </w:rPr>
        <w:br w:type="page"/>
      </w:r>
    </w:p>
    <w:p w14:paraId="144F261A" w14:textId="18FE351C" w:rsidR="00073A6A" w:rsidRDefault="004A5F33">
      <w:pPr>
        <w:rPr>
          <w:rFonts w:eastAsia="Meiryo UI" w:cs="Segoe UI Semilight"/>
        </w:rPr>
      </w:pPr>
      <w:r>
        <w:rPr>
          <w:noProof/>
        </w:rPr>
        <w:lastRenderedPageBreak/>
        <w:drawing>
          <wp:anchor distT="0" distB="0" distL="114300" distR="114300" simplePos="0" relativeHeight="252044288" behindDoc="0" locked="0" layoutInCell="1" allowOverlap="1" wp14:anchorId="6D778E77" wp14:editId="57453096">
            <wp:simplePos x="0" y="0"/>
            <wp:positionH relativeFrom="column">
              <wp:posOffset>3044190</wp:posOffset>
            </wp:positionH>
            <wp:positionV relativeFrom="paragraph">
              <wp:posOffset>5290185</wp:posOffset>
            </wp:positionV>
            <wp:extent cx="2956560" cy="3440430"/>
            <wp:effectExtent l="0" t="0" r="0" b="7620"/>
            <wp:wrapNone/>
            <wp:docPr id="515" name="Picture 515" descr="Illustrative graphics showing medium ratings for cycling and slightly lower for cars. Parking types include off plot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Picture 515" descr="Illustrative graphics showing medium ratings for cycling and slightly lower for cars. Parking types include off plot only"/>
                    <pic:cNvPicPr/>
                  </pic:nvPicPr>
                  <pic:blipFill>
                    <a:blip r:embed="rId40">
                      <a:extLst>
                        <a:ext uri="{28A0092B-C50C-407E-A947-70E740481C1C}">
                          <a14:useLocalDpi xmlns:a14="http://schemas.microsoft.com/office/drawing/2010/main" val="0"/>
                        </a:ext>
                      </a:extLst>
                    </a:blip>
                    <a:stretch>
                      <a:fillRect/>
                    </a:stretch>
                  </pic:blipFill>
                  <pic:spPr>
                    <a:xfrm>
                      <a:off x="0" y="0"/>
                      <a:ext cx="2956560" cy="3440430"/>
                    </a:xfrm>
                    <a:prstGeom prst="rect">
                      <a:avLst/>
                    </a:prstGeom>
                  </pic:spPr>
                </pic:pic>
              </a:graphicData>
            </a:graphic>
            <wp14:sizeRelH relativeFrom="margin">
              <wp14:pctWidth>0</wp14:pctWidth>
            </wp14:sizeRelH>
            <wp14:sizeRelV relativeFrom="margin">
              <wp14:pctHeight>0</wp14:pctHeight>
            </wp14:sizeRelV>
          </wp:anchor>
        </w:drawing>
      </w:r>
      <w:r>
        <w:rPr>
          <w:rFonts w:eastAsia="Meiryo UI" w:cs="Segoe UI Semilight"/>
          <w:noProof/>
        </w:rPr>
        <w:drawing>
          <wp:anchor distT="0" distB="0" distL="114300" distR="114300" simplePos="0" relativeHeight="252048384" behindDoc="0" locked="0" layoutInCell="1" allowOverlap="1" wp14:anchorId="164EAAF4" wp14:editId="0BC23C5D">
            <wp:simplePos x="0" y="0"/>
            <wp:positionH relativeFrom="column">
              <wp:posOffset>3093720</wp:posOffset>
            </wp:positionH>
            <wp:positionV relativeFrom="paragraph">
              <wp:posOffset>-450545</wp:posOffset>
            </wp:positionV>
            <wp:extent cx="2890980" cy="2816352"/>
            <wp:effectExtent l="0" t="0" r="5080" b="3175"/>
            <wp:wrapNone/>
            <wp:docPr id="518" name="Picture 5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icture 518">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90980" cy="281635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47360" behindDoc="0" locked="0" layoutInCell="1" allowOverlap="1" wp14:anchorId="0553CA51" wp14:editId="5B606813">
            <wp:simplePos x="0" y="0"/>
            <wp:positionH relativeFrom="column">
              <wp:posOffset>-324205</wp:posOffset>
            </wp:positionH>
            <wp:positionV relativeFrom="paragraph">
              <wp:posOffset>7955255</wp:posOffset>
            </wp:positionV>
            <wp:extent cx="3170403" cy="768891"/>
            <wp:effectExtent l="0" t="0" r="0" b="0"/>
            <wp:wrapNone/>
            <wp:docPr id="517" name="Picture 517" descr="Notable points: &#10;Cycle and walk prioritisation&#10;Cycle vouchers provided&#10;Limited car park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Picture 517" descr="Notable points: &#10;Cycle and walk prioritisation&#10;Cycle vouchers provided&#10;Limited car parking&#10;"/>
                    <pic:cNvPicPr/>
                  </pic:nvPicPr>
                  <pic:blipFill>
                    <a:blip r:embed="rId42">
                      <a:extLst>
                        <a:ext uri="{28A0092B-C50C-407E-A947-70E740481C1C}">
                          <a14:useLocalDpi xmlns:a14="http://schemas.microsoft.com/office/drawing/2010/main" val="0"/>
                        </a:ext>
                      </a:extLst>
                    </a:blip>
                    <a:stretch>
                      <a:fillRect/>
                    </a:stretch>
                  </pic:blipFill>
                  <pic:spPr>
                    <a:xfrm>
                      <a:off x="0" y="0"/>
                      <a:ext cx="3170403" cy="768891"/>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rPr>
        <mc:AlternateContent>
          <mc:Choice Requires="wps">
            <w:drawing>
              <wp:anchor distT="36576" distB="36576" distL="36576" distR="36576" simplePos="0" relativeHeight="252046336" behindDoc="0" locked="0" layoutInCell="1" allowOverlap="1" wp14:anchorId="287AE502" wp14:editId="3B540A19">
                <wp:simplePos x="0" y="0"/>
                <wp:positionH relativeFrom="column">
                  <wp:posOffset>-314554</wp:posOffset>
                </wp:positionH>
                <wp:positionV relativeFrom="paragraph">
                  <wp:posOffset>5335677</wp:posOffset>
                </wp:positionV>
                <wp:extent cx="3165983" cy="2567636"/>
                <wp:effectExtent l="0" t="0" r="0" b="4445"/>
                <wp:wrapNone/>
                <wp:docPr id="516" name="Text Box 516" descr="Key Details: Bath Riverside is a regeneration project located on a brownfield former industrial site towards the west of central Bath. With over 2,000 dwellings, the 35 hectare site has helped to improve public transport in the area as well as enhancing new and existing cycle and pedestrian links. Car parking in Bath Riverside is very limited in order to encourage use of the high quality pedestrian network. To promote use of the public transport options, a free one-month pass is offered to every Bath Riverside resident, as well as a free club card membership and £100 bike voucher. To further encourage use of cycling over other modes, adequate storage is provided with secure shelters, lockers for gear, and showers in places of employmen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5983" cy="2567636"/>
                        </a:xfrm>
                        <a:prstGeom prst="rect">
                          <a:avLst/>
                        </a:prstGeom>
                        <a:solidFill>
                          <a:schemeClr val="bg1"/>
                        </a:solidFill>
                        <a:ln>
                          <a:noFill/>
                        </a:ln>
                        <a:effectLst/>
                      </wps:spPr>
                      <wps:txbx>
                        <w:txbxContent>
                          <w:p w14:paraId="0DB04AC2" w14:textId="77777777" w:rsidR="004A5F33" w:rsidRPr="004A5F33" w:rsidRDefault="004A5F33" w:rsidP="004A5F33">
                            <w:pPr>
                              <w:widowControl w:val="0"/>
                              <w:rPr>
                                <w:rFonts w:cs="Segoe UI"/>
                                <w:sz w:val="20"/>
                                <w:szCs w:val="20"/>
                              </w:rPr>
                            </w:pPr>
                            <w:r w:rsidRPr="004A5F33">
                              <w:rPr>
                                <w:rFonts w:cs="Segoe UI"/>
                                <w:sz w:val="20"/>
                                <w:szCs w:val="20"/>
                              </w:rPr>
                              <w:t>Bath Riverside is a regeneration project located on a brownfield former industrial site towards the west of central Bath. With over 2,000 dwellings, the 35 hectare site has helped to improve public transport in the area as well as enhancing new and existing cycle and pedestrian links. Car parking in Bath Riverside is very limited in order to encourage use of the high quality pedestrian network. To promote use of the public transport options, a free one-month pass is offered to every Bath Riverside resident, as well as a free club card membership and £100 bike voucher. To further encourage use of cycling over other modes, adequate storage is provided with secure shelters, lockers for gear, and showers in places of employment.</w:t>
                            </w:r>
                          </w:p>
                          <w:p w14:paraId="3F309D76" w14:textId="77777777" w:rsidR="004A5F33" w:rsidRDefault="004A5F33" w:rsidP="004A5F33">
                            <w:pPr>
                              <w:widowControl w:val="0"/>
                              <w:rPr>
                                <w:rFonts w:ascii="Calibri" w:hAnsi="Calibri" w:cs="Calibri"/>
                              </w:rPr>
                            </w:pPr>
                            <w:r>
                              <w:t> </w:t>
                            </w:r>
                          </w:p>
                        </w:txbxContent>
                      </wps:txbx>
                      <wps:bodyPr rot="0" vert="horz" wrap="square" lIns="36576" tIns="0" rIns="36576"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7AE502" id="Text Box 516" o:spid="_x0000_s1034" type="#_x0000_t202" alt="Key Details: Bath Riverside is a regeneration project located on a brownfield former industrial site towards the west of central Bath. With over 2,000 dwellings, the 35 hectare site has helped to improve public transport in the area as well as enhancing new and existing cycle and pedestrian links. Car parking in Bath Riverside is very limited in order to encourage use of the high quality pedestrian network. To promote use of the public transport options, a free one-month pass is offered to every Bath Riverside resident, as well as a free club card membership and £100 bike voucher. To further encourage use of cycling over other modes, adequate storage is provided with secure shelters, lockers for gear, and showers in places of employment." style="position:absolute;margin-left:-24.75pt;margin-top:420.15pt;width:249.3pt;height:202.2pt;z-index:2520463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9e+9wEAANcDAAAOAAAAZHJzL2Uyb0RvYy54bWysU9tu3CAQfa/Uf0C8d70XrZNa643SjVJV&#10;Si9S2g/AGNuomKEDu3b69R2wdxOlb1VfEMzAmTlnDrubsTfspNBrsCVfLZacKSuh1rYt+Y/v9++u&#10;OfNB2FoYsKrkT8rzm/3bN7vBFWoNHZhaISMQ64vBlbwLwRVZ5mWneuEX4JSlZAPYi0BHbLMaxUDo&#10;vcnWy2WeDYC1Q5DKe4reTUm+T/hNo2T42jReBWZKTr2FtGJaq7hm+50oWhSu03JuQ/xDF73Qlope&#10;oO5EEOyI+i+oXksED01YSOgzaBotVeJAbFbLV2weO+FU4kLieHeRyf8/WPnl9Oi+IQvjBxhpgImE&#10;dw8gf3pm4dAJ26pbRBg6JWoqvIqSZYPzxfw0Su0LH0Gq4TPUNGRxDJCAxgb7qArxZIROA3i6iK7G&#10;wCQFN6t8+/56w5mk3HqbX+WbPNUQxfm5Qx8+KuhZ3JQcaaoJXpwefIjtiOJ8JVbzYHR9r41Jh+gk&#10;dTDIToI8ULUTgVe3jI13LcRXE+AUUclCc5Uzz4lxGKuR6XpWJOYqqJ9IBYTJZfQraNMB/uZsIIeV&#10;3P86ClScmU+WlNzk26ucLJkOJA2+jFbnqLCSIEoeOJu2hzDZ9+hQtx1VmGZm4ZZUb3TS47mbeVbk&#10;niTT7PRoz5fndOv5P+7/AAAA//8DAFBLAwQUAAYACAAAACEA2yNstuQAAAAMAQAADwAAAGRycy9k&#10;b3ducmV2LnhtbEyPQU/CQBCF7yb+h82YeINdcFGo3RJjQkw8EEQS9La0Y9vQna3dpVR/veNJj5P3&#10;5b1v0uXgGtFjF2pPBiZjBQIp90VNpYHd62o0BxGipcI2ntDAFwZYZpcXqU0Kf6YX7LexFFxCIbEG&#10;qhjbRMqQV+hsGPsWibMP3zkb+exKWXT2zOWukVOlbqWzNfFCZVt8rDA/bk/OQLt//tb742ytevnW&#10;b9afu9XTuzLm+mp4uAcRcYh/MPzqszpk7HTwJyqCaAyM9GLGqIG5VjcgmNB6MQFxYHSq9R3ILJX/&#10;n8h+AAAA//8DAFBLAQItABQABgAIAAAAIQC2gziS/gAAAOEBAAATAAAAAAAAAAAAAAAAAAAAAABb&#10;Q29udGVudF9UeXBlc10ueG1sUEsBAi0AFAAGAAgAAAAhADj9If/WAAAAlAEAAAsAAAAAAAAAAAAA&#10;AAAALwEAAF9yZWxzLy5yZWxzUEsBAi0AFAAGAAgAAAAhAA6r1773AQAA1wMAAA4AAAAAAAAAAAAA&#10;AAAALgIAAGRycy9lMm9Eb2MueG1sUEsBAi0AFAAGAAgAAAAhANsjbLbkAAAADAEAAA8AAAAAAAAA&#10;AAAAAAAAUQQAAGRycy9kb3ducmV2LnhtbFBLBQYAAAAABAAEAPMAAABiBQAAAAA=&#10;" fillcolor="white [3212]" stroked="f">
                <v:textbox inset="2.88pt,0,2.88pt,0">
                  <w:txbxContent>
                    <w:p w14:paraId="0DB04AC2" w14:textId="77777777" w:rsidR="004A5F33" w:rsidRPr="004A5F33" w:rsidRDefault="004A5F33" w:rsidP="004A5F33">
                      <w:pPr>
                        <w:widowControl w:val="0"/>
                        <w:rPr>
                          <w:rFonts w:cs="Segoe UI"/>
                          <w:sz w:val="20"/>
                          <w:szCs w:val="20"/>
                        </w:rPr>
                      </w:pPr>
                      <w:r w:rsidRPr="004A5F33">
                        <w:rPr>
                          <w:rFonts w:cs="Segoe UI"/>
                          <w:sz w:val="20"/>
                          <w:szCs w:val="20"/>
                        </w:rPr>
                        <w:t>Bath Riverside is a regeneration project located on a brownfield former industrial site towards the west of central Bath. With over 2,000 dwellings, the 35 hectare site has helped to improve public transport in the area as well as enhancing new and existing cycle and pedestrian links. Car parking in Bath Riverside is very limited in order to encourage use of the high quality pedestrian network. To promote use of the public transport options, a free one-month pass is offered to every Bath Riverside resident, as well as a free club card membership and £100 bike voucher. To further encourage use of cycling over other modes, adequate storage is provided with secure shelters, lockers for gear, and showers in places of employment.</w:t>
                      </w:r>
                    </w:p>
                    <w:p w14:paraId="3F309D76" w14:textId="77777777" w:rsidR="004A5F33" w:rsidRDefault="004A5F33" w:rsidP="004A5F33">
                      <w:pPr>
                        <w:widowControl w:val="0"/>
                        <w:rPr>
                          <w:rFonts w:ascii="Calibri" w:hAnsi="Calibri" w:cs="Calibri"/>
                        </w:rPr>
                      </w:pPr>
                      <w:r>
                        <w:t> </w:t>
                      </w:r>
                    </w:p>
                  </w:txbxContent>
                </v:textbox>
              </v:shape>
            </w:pict>
          </mc:Fallback>
        </mc:AlternateContent>
      </w:r>
      <w:r w:rsidR="006B11A8">
        <w:rPr>
          <w:rFonts w:eastAsia="Meiryo UI" w:cs="Segoe UI Semilight"/>
          <w:noProof/>
        </w:rPr>
        <w:drawing>
          <wp:anchor distT="0" distB="0" distL="114300" distR="114300" simplePos="0" relativeHeight="252043264" behindDoc="0" locked="0" layoutInCell="1" allowOverlap="1" wp14:anchorId="1F6F2DEE" wp14:editId="29D6B82A">
            <wp:simplePos x="0" y="0"/>
            <wp:positionH relativeFrom="column">
              <wp:posOffset>3053080</wp:posOffset>
            </wp:positionH>
            <wp:positionV relativeFrom="paragraph">
              <wp:posOffset>2480471</wp:posOffset>
            </wp:positionV>
            <wp:extent cx="2955290" cy="2689225"/>
            <wp:effectExtent l="0" t="0" r="0" b="0"/>
            <wp:wrapNone/>
            <wp:docPr id="514" name="Picture 514" descr="A graphic showing modal spilt: &#10;39% walk, 17% cycle, 33% car, 11%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Picture 514" descr="A graphic showing modal spilt: &#10;39% walk, 17% cycle, 33% car, 11% bu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55290" cy="2689225"/>
                    </a:xfrm>
                    <a:prstGeom prst="rect">
                      <a:avLst/>
                    </a:prstGeom>
                  </pic:spPr>
                </pic:pic>
              </a:graphicData>
            </a:graphic>
            <wp14:sizeRelH relativeFrom="margin">
              <wp14:pctWidth>0</wp14:pctWidth>
            </wp14:sizeRelH>
            <wp14:sizeRelV relativeFrom="margin">
              <wp14:pctHeight>0</wp14:pctHeight>
            </wp14:sizeRelV>
          </wp:anchor>
        </w:drawing>
      </w:r>
      <w:r w:rsidR="00055C3D">
        <w:rPr>
          <w:rFonts w:ascii="Times New Roman" w:hAnsi="Times New Roman" w:cs="Times New Roman"/>
          <w:noProof/>
          <w:sz w:val="24"/>
          <w:szCs w:val="24"/>
        </w:rPr>
        <w:drawing>
          <wp:anchor distT="36576" distB="36576" distL="36576" distR="36576" simplePos="0" relativeHeight="252042240" behindDoc="0" locked="0" layoutInCell="1" allowOverlap="1" wp14:anchorId="3507D550" wp14:editId="77F116F8">
            <wp:simplePos x="0" y="0"/>
            <wp:positionH relativeFrom="column">
              <wp:posOffset>1253490</wp:posOffset>
            </wp:positionH>
            <wp:positionV relativeFrom="paragraph">
              <wp:posOffset>3329305</wp:posOffset>
            </wp:positionV>
            <wp:extent cx="1593215" cy="1440180"/>
            <wp:effectExtent l="19050" t="19050" r="26035" b="26670"/>
            <wp:wrapNone/>
            <wp:docPr id="513" name="Picture 513" descr="Masterplan image of layout, including river alongside development area and green sp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Picture 513" descr="Masterplan image of layout, including river alongside development area and green spaces"/>
                    <pic:cNvPicPr>
                      <a:picLocks noChangeAspect="1" noChangeArrowheads="1"/>
                    </pic:cNvPicPr>
                  </pic:nvPicPr>
                  <pic:blipFill>
                    <a:blip r:embed="rId44">
                      <a:extLst>
                        <a:ext uri="{28A0092B-C50C-407E-A947-70E740481C1C}">
                          <a14:useLocalDpi xmlns:a14="http://schemas.microsoft.com/office/drawing/2010/main" val="0"/>
                        </a:ext>
                      </a:extLst>
                    </a:blip>
                    <a:srcRect l="17854" r="2214" b="20895"/>
                    <a:stretch>
                      <a:fillRect/>
                    </a:stretch>
                  </pic:blipFill>
                  <pic:spPr bwMode="auto">
                    <a:xfrm>
                      <a:off x="0" y="0"/>
                      <a:ext cx="1593215" cy="1440180"/>
                    </a:xfrm>
                    <a:prstGeom prst="rect">
                      <a:avLst/>
                    </a:prstGeom>
                    <a:noFill/>
                    <a:ln w="3175" cap="rnd">
                      <a:solidFill>
                        <a:srgbClr val="D9D9D9"/>
                      </a:solidFill>
                      <a:prstDash val="sysDot"/>
                      <a:miter lim="800000"/>
                      <a:headEnd/>
                      <a:tailEnd/>
                    </a:ln>
                    <a:effectLst/>
                  </pic:spPr>
                </pic:pic>
              </a:graphicData>
            </a:graphic>
            <wp14:sizeRelH relativeFrom="page">
              <wp14:pctWidth>0</wp14:pctWidth>
            </wp14:sizeRelH>
            <wp14:sizeRelV relativeFrom="page">
              <wp14:pctHeight>0</wp14:pctHeight>
            </wp14:sizeRelV>
          </wp:anchor>
        </w:drawing>
      </w:r>
      <w:r w:rsidR="00055C3D">
        <w:rPr>
          <w:rFonts w:ascii="Times New Roman" w:hAnsi="Times New Roman" w:cs="Times New Roman"/>
          <w:noProof/>
          <w:sz w:val="24"/>
          <w:szCs w:val="24"/>
        </w:rPr>
        <w:drawing>
          <wp:anchor distT="36576" distB="36576" distL="36576" distR="36576" simplePos="0" relativeHeight="252040192" behindDoc="0" locked="0" layoutInCell="1" allowOverlap="1" wp14:anchorId="4A2440AA" wp14:editId="4E33105A">
            <wp:simplePos x="0" y="0"/>
            <wp:positionH relativeFrom="column">
              <wp:posOffset>-323850</wp:posOffset>
            </wp:positionH>
            <wp:positionV relativeFrom="paragraph">
              <wp:posOffset>3341370</wp:posOffset>
            </wp:positionV>
            <wp:extent cx="1577340" cy="1440180"/>
            <wp:effectExtent l="19050" t="19050" r="22860" b="26670"/>
            <wp:wrapNone/>
            <wp:docPr id="512" name="Picture 512" descr="Five storey residential apartment building with shared courtyard with play equipment and seating">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Picture 512" descr="Five storey residential apartment building with shared courtyard with play equipment and seating">
                      <a:hlinkClick r:id="rId45"/>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l="19200" r="19200"/>
                    <a:stretch>
                      <a:fillRect/>
                    </a:stretch>
                  </pic:blipFill>
                  <pic:spPr bwMode="auto">
                    <a:xfrm>
                      <a:off x="0" y="0"/>
                      <a:ext cx="1577340" cy="1440180"/>
                    </a:xfrm>
                    <a:prstGeom prst="rect">
                      <a:avLst/>
                    </a:prstGeom>
                    <a:noFill/>
                    <a:ln w="3175" cap="rnd">
                      <a:solidFill>
                        <a:srgbClr val="D9D9D9"/>
                      </a:solidFill>
                      <a:prstDash val="sysDot"/>
                      <a:miter lim="800000"/>
                      <a:headEnd/>
                      <a:tailEnd/>
                    </a:ln>
                    <a:effectLst/>
                  </pic:spPr>
                </pic:pic>
              </a:graphicData>
            </a:graphic>
            <wp14:sizeRelH relativeFrom="page">
              <wp14:pctWidth>0</wp14:pctWidth>
            </wp14:sizeRelH>
            <wp14:sizeRelV relativeFrom="page">
              <wp14:pctHeight>0</wp14:pctHeight>
            </wp14:sizeRelV>
          </wp:anchor>
        </w:drawing>
      </w:r>
      <w:r w:rsidR="00055C3D">
        <w:rPr>
          <w:rFonts w:ascii="Times New Roman" w:hAnsi="Times New Roman" w:cs="Times New Roman"/>
          <w:noProof/>
          <w:sz w:val="24"/>
          <w:szCs w:val="24"/>
        </w:rPr>
        <w:drawing>
          <wp:anchor distT="36576" distB="36576" distL="36576" distR="36576" simplePos="0" relativeHeight="252038144" behindDoc="0" locked="0" layoutInCell="1" allowOverlap="1" wp14:anchorId="5EAC9443" wp14:editId="105C1AA4">
            <wp:simplePos x="0" y="0"/>
            <wp:positionH relativeFrom="column">
              <wp:posOffset>-321149</wp:posOffset>
            </wp:positionH>
            <wp:positionV relativeFrom="paragraph">
              <wp:posOffset>617220</wp:posOffset>
            </wp:positionV>
            <wp:extent cx="3170555" cy="2712085"/>
            <wp:effectExtent l="19050" t="19050" r="10795" b="12065"/>
            <wp:wrapNone/>
            <wp:docPr id="95935674" name="Picture 95935674" descr="A large green lawn with a large screen in it &#10;&#10;">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5674" name="Picture 95935674" descr="A large green lawn with a large screen in it &#10;&#10;">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l="19832" r="19832"/>
                    <a:stretch>
                      <a:fillRect/>
                    </a:stretch>
                  </pic:blipFill>
                  <pic:spPr bwMode="auto">
                    <a:xfrm>
                      <a:off x="0" y="0"/>
                      <a:ext cx="3170555" cy="2712085"/>
                    </a:xfrm>
                    <a:prstGeom prst="rect">
                      <a:avLst/>
                    </a:prstGeom>
                    <a:noFill/>
                    <a:ln w="3175" cap="rnd">
                      <a:solidFill>
                        <a:srgbClr val="D9D9D9"/>
                      </a:solidFill>
                      <a:prstDash val="sysDot"/>
                      <a:miter lim="800000"/>
                      <a:headEnd/>
                      <a:tailEnd/>
                    </a:ln>
                    <a:effectLst/>
                  </pic:spPr>
                </pic:pic>
              </a:graphicData>
            </a:graphic>
            <wp14:sizeRelH relativeFrom="page">
              <wp14:pctWidth>0</wp14:pctWidth>
            </wp14:sizeRelH>
            <wp14:sizeRelV relativeFrom="page">
              <wp14:pctHeight>0</wp14:pctHeight>
            </wp14:sizeRelV>
          </wp:anchor>
        </w:drawing>
      </w:r>
      <w:r w:rsidR="00073A6A">
        <w:rPr>
          <w:noProof/>
        </w:rPr>
        <w:drawing>
          <wp:anchor distT="0" distB="0" distL="114300" distR="114300" simplePos="0" relativeHeight="251968512" behindDoc="0" locked="0" layoutInCell="1" allowOverlap="1" wp14:anchorId="323D53C4" wp14:editId="4D1E9C06">
            <wp:simplePos x="0" y="0"/>
            <wp:positionH relativeFrom="page">
              <wp:posOffset>9127</wp:posOffset>
            </wp:positionH>
            <wp:positionV relativeFrom="paragraph">
              <wp:posOffset>-1105521</wp:posOffset>
            </wp:positionV>
            <wp:extent cx="7564582" cy="10699869"/>
            <wp:effectExtent l="0" t="0" r="0" b="6350"/>
            <wp:wrapNone/>
            <wp:docPr id="26" name="Picture 26" descr="A case study profile: Riverside, Bath. Including map showing area location in the south west of Eng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case study profile: Riverside, Bath. Including map showing area location in the south west of England"/>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7564582" cy="10699869"/>
                    </a:xfrm>
                    <a:prstGeom prst="rect">
                      <a:avLst/>
                    </a:prstGeom>
                    <a:noFill/>
                    <a:ln>
                      <a:noFill/>
                    </a:ln>
                  </pic:spPr>
                </pic:pic>
              </a:graphicData>
            </a:graphic>
            <wp14:sizeRelH relativeFrom="page">
              <wp14:pctWidth>0</wp14:pctWidth>
            </wp14:sizeRelH>
            <wp14:sizeRelV relativeFrom="page">
              <wp14:pctHeight>0</wp14:pctHeight>
            </wp14:sizeRelV>
          </wp:anchor>
        </w:drawing>
      </w:r>
      <w:r w:rsidR="00073A6A">
        <w:rPr>
          <w:rFonts w:eastAsia="Meiryo UI" w:cs="Segoe UI Semilight"/>
        </w:rPr>
        <w:br w:type="page"/>
      </w:r>
    </w:p>
    <w:p w14:paraId="34127666" w14:textId="16FDB2AB" w:rsidR="00197EF7" w:rsidRDefault="00197EF7" w:rsidP="00197EF7">
      <w:pPr>
        <w:pStyle w:val="Heading2"/>
      </w:pPr>
      <w:bookmarkStart w:id="20" w:name="_Toc147504836"/>
      <w:r>
        <w:lastRenderedPageBreak/>
        <w:t>Public transport</w:t>
      </w:r>
      <w:bookmarkEnd w:id="20"/>
    </w:p>
    <w:p w14:paraId="1540DEED" w14:textId="72CFFD07" w:rsidR="00132F13" w:rsidRDefault="00132F13">
      <w:pPr>
        <w:pStyle w:val="Text"/>
      </w:pPr>
      <w:r>
        <w:t xml:space="preserve">Public transport provides a sustainable option for </w:t>
      </w:r>
      <w:r w:rsidR="00674933">
        <w:t>journeys</w:t>
      </w:r>
      <w:r>
        <w:t xml:space="preserve"> that are further than a reasonable walk or cycle distance</w:t>
      </w:r>
      <w:r w:rsidR="00674933">
        <w:t>,</w:t>
      </w:r>
      <w:r>
        <w:t xml:space="preserve"> as well as catering for those with </w:t>
      </w:r>
      <w:r w:rsidR="00674933">
        <w:t>impaire</w:t>
      </w:r>
      <w:r w:rsidR="00B37157">
        <w:t>d</w:t>
      </w:r>
      <w:r>
        <w:t xml:space="preserve"> mobility</w:t>
      </w:r>
      <w:r w:rsidR="00F15961">
        <w:t xml:space="preserve"> where active modes are less of an option. They also provide safe and comfortable transport in bad weather, in the evening or when carrying shopping for example. Trains, buses, trams and forms of community transport (such as demand responsive) can all contribute to facilitating trips more sustainably than private vehicles.  </w:t>
      </w:r>
    </w:p>
    <w:p w14:paraId="336325CC" w14:textId="52CD54A0" w:rsidR="000608E7" w:rsidRDefault="007C790E" w:rsidP="007C790E">
      <w:pPr>
        <w:pStyle w:val="Text"/>
      </w:pPr>
      <w:r>
        <w:t>Large towns and cities</w:t>
      </w:r>
      <w:r w:rsidR="005038D7" w:rsidRPr="00395338">
        <w:t xml:space="preserve"> achieve the highest</w:t>
      </w:r>
      <w:r>
        <w:t xml:space="preserve"> levels of</w:t>
      </w:r>
      <w:r w:rsidR="005038D7" w:rsidRPr="00395338">
        <w:t xml:space="preserve"> public transport</w:t>
      </w:r>
      <w:r>
        <w:t xml:space="preserve"> use and in turn support commercially viable services, often comprising of a multi-modal system such as bus</w:t>
      </w:r>
      <w:r w:rsidR="005038D7" w:rsidRPr="00395338">
        <w:t>. This suggests that high frequency</w:t>
      </w:r>
      <w:r w:rsidR="009002E5">
        <w:t xml:space="preserve"> (ideally every ten minutes or more)</w:t>
      </w:r>
      <w:r w:rsidR="005038D7" w:rsidRPr="00395338">
        <w:t xml:space="preserve">, </w:t>
      </w:r>
      <w:r w:rsidR="00B37157">
        <w:t xml:space="preserve">reliable </w:t>
      </w:r>
      <w:r w:rsidR="005038D7" w:rsidRPr="00395338">
        <w:t xml:space="preserve">multi-modal public transport with significant penetration across </w:t>
      </w:r>
      <w:r>
        <w:t>dense</w:t>
      </w:r>
      <w:r w:rsidR="005038D7" w:rsidRPr="00395338">
        <w:t xml:space="preserve"> urban area</w:t>
      </w:r>
      <w:r>
        <w:t>s</w:t>
      </w:r>
      <w:r w:rsidR="005038D7" w:rsidRPr="00395338">
        <w:t xml:space="preserve"> is important in encouraging high levels of public transport use</w:t>
      </w:r>
      <w:r w:rsidR="00164E38">
        <w:t xml:space="preserve"> and car </w:t>
      </w:r>
      <w:r w:rsidR="00674933">
        <w:t>use</w:t>
      </w:r>
      <w:r w:rsidR="005038D7" w:rsidRPr="00395338">
        <w:t>.</w:t>
      </w:r>
      <w:r w:rsidR="000608E7">
        <w:t xml:space="preserve"> </w:t>
      </w:r>
    </w:p>
    <w:p w14:paraId="1E282846" w14:textId="134A3BFD" w:rsidR="00E05F5C" w:rsidRDefault="00E05F5C" w:rsidP="007C790E">
      <w:pPr>
        <w:pStyle w:val="Text"/>
      </w:pPr>
      <w:r>
        <w:t xml:space="preserve">Bus journey times, compared to the comparable car trip, are also a factor in achieving a good mode share. Bus priority infrastructure such as traffic signal priority, bus lane and bus gates </w:t>
      </w:r>
      <w:r w:rsidR="005D1D08">
        <w:t>can offer advantages to public transport journey time through bypassing congestion and more direct routing. These contribute to making public transport service</w:t>
      </w:r>
      <w:r w:rsidR="00451651">
        <w:t>s</w:t>
      </w:r>
      <w:r w:rsidR="005D1D08">
        <w:t xml:space="preserve"> more attractive tha</w:t>
      </w:r>
      <w:r w:rsidR="00451651">
        <w:t>n</w:t>
      </w:r>
      <w:r w:rsidR="005D1D08">
        <w:t xml:space="preserve"> using private cars.  </w:t>
      </w:r>
    </w:p>
    <w:p w14:paraId="77D144DB" w14:textId="54657B42" w:rsidR="00674933" w:rsidRPr="00674933" w:rsidRDefault="000608E7" w:rsidP="00674933">
      <w:pPr>
        <w:pStyle w:val="Text"/>
      </w:pPr>
      <w:r>
        <w:t>The Evidence Base confirms that the proximity of bus stops to destinations (e.g. workplaces) is equally as important as their proximity to origins (</w:t>
      </w:r>
      <w:r w:rsidR="00AA2675">
        <w:t>i.e.</w:t>
      </w:r>
      <w:r>
        <w:t xml:space="preserve"> homes), and that low cost public transport options are important if people are to </w:t>
      </w:r>
      <w:r w:rsidR="00AA2675">
        <w:t>view</w:t>
      </w:r>
      <w:r>
        <w:t xml:space="preserve"> them as cheaper than driving, the costs of which are often perceived as lower (especially when parking at the destination is free). </w:t>
      </w:r>
      <w:r w:rsidR="009002E5">
        <w:t xml:space="preserve">All bus stops should be high quality in their design, provide </w:t>
      </w:r>
      <w:r w:rsidR="002727C2">
        <w:t xml:space="preserve">at least </w:t>
      </w:r>
      <w:r w:rsidR="009002E5">
        <w:t>real-time information, shelters, seating and should be within 400m of every home / key destination.</w:t>
      </w:r>
      <w:r w:rsidR="00F21624">
        <w:t xml:space="preserve"> Safety and perceptions of safety both at bus stops and on vehicles are also important. </w:t>
      </w:r>
      <w:r w:rsidR="00674933">
        <w:br w:type="page"/>
      </w:r>
    </w:p>
    <w:p w14:paraId="79E65711" w14:textId="41BBAEBF" w:rsidR="00674933" w:rsidRDefault="005C4201" w:rsidP="00674933">
      <w:pPr>
        <w:pStyle w:val="Text"/>
        <w:numPr>
          <w:ilvl w:val="0"/>
          <w:numId w:val="0"/>
        </w:numPr>
        <w:ind w:left="567"/>
      </w:pPr>
      <w:r>
        <w:rPr>
          <w:noProof/>
        </w:rPr>
        <w:lastRenderedPageBreak/>
        <w:drawing>
          <wp:anchor distT="0" distB="0" distL="114300" distR="114300" simplePos="0" relativeHeight="251990016" behindDoc="0" locked="0" layoutInCell="1" allowOverlap="1" wp14:anchorId="6CE5312F" wp14:editId="50CE6F9F">
            <wp:simplePos x="0" y="0"/>
            <wp:positionH relativeFrom="column">
              <wp:posOffset>-914400</wp:posOffset>
            </wp:positionH>
            <wp:positionV relativeFrom="paragraph">
              <wp:posOffset>-1127216</wp:posOffset>
            </wp:positionV>
            <wp:extent cx="7558628" cy="10689772"/>
            <wp:effectExtent l="0" t="0" r="4445" b="0"/>
            <wp:wrapNone/>
            <wp:docPr id="61" name="Picture 61" descr="A case study profile: Vauban (Freiburg) Including maps showing area location in southwest Germany, on the outskirts of Freib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case study profile: Vauban (Freiburg) Including maps showing area location in southwest Germany, on the outskirts of Freibur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558628" cy="10689772"/>
                    </a:xfrm>
                    <a:prstGeom prst="rect">
                      <a:avLst/>
                    </a:prstGeom>
                  </pic:spPr>
                </pic:pic>
              </a:graphicData>
            </a:graphic>
            <wp14:sizeRelH relativeFrom="page">
              <wp14:pctWidth>0</wp14:pctWidth>
            </wp14:sizeRelH>
            <wp14:sizeRelV relativeFrom="page">
              <wp14:pctHeight>0</wp14:pctHeight>
            </wp14:sizeRelV>
          </wp:anchor>
        </w:drawing>
      </w:r>
    </w:p>
    <w:p w14:paraId="528181D0" w14:textId="7F001893" w:rsidR="007C790E" w:rsidRDefault="004A5F33">
      <w:pPr>
        <w:rPr>
          <w:rFonts w:eastAsia="Meiryo UI" w:cs="Segoe UI Semilight"/>
        </w:rPr>
      </w:pPr>
      <w:r>
        <w:rPr>
          <w:rFonts w:ascii="Times New Roman" w:hAnsi="Times New Roman" w:cs="Times New Roman"/>
          <w:noProof/>
          <w:sz w:val="24"/>
          <w:szCs w:val="24"/>
        </w:rPr>
        <w:drawing>
          <wp:anchor distT="0" distB="0" distL="114300" distR="114300" simplePos="0" relativeHeight="252050432" behindDoc="0" locked="0" layoutInCell="1" allowOverlap="1" wp14:anchorId="13EEE8F9" wp14:editId="66ABD86E">
            <wp:simplePos x="0" y="0"/>
            <wp:positionH relativeFrom="column">
              <wp:posOffset>-330938</wp:posOffset>
            </wp:positionH>
            <wp:positionV relativeFrom="paragraph">
              <wp:posOffset>324943</wp:posOffset>
            </wp:positionV>
            <wp:extent cx="3184525" cy="2388235"/>
            <wp:effectExtent l="0" t="0" r="0" b="0"/>
            <wp:wrapNone/>
            <wp:docPr id="519" name="Picture 519" descr="Children playing on the street&#10;&#10;Vauban, the German Suburb without Cars - Green Prophet">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Picture 519" descr="Children playing on the street&#10;&#10;Vauban, the German Suburb without Cars - Green Prophet">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84525" cy="2388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16D2D8" w14:textId="1928DB75" w:rsidR="00DD47C9" w:rsidRDefault="002240E5" w:rsidP="007C790E">
      <w:pPr>
        <w:pStyle w:val="Text"/>
        <w:numPr>
          <w:ilvl w:val="0"/>
          <w:numId w:val="0"/>
        </w:numPr>
        <w:ind w:left="567" w:hanging="567"/>
      </w:pPr>
      <w:r>
        <w:rPr>
          <w:noProof/>
        </w:rPr>
        <w:drawing>
          <wp:anchor distT="0" distB="0" distL="114300" distR="114300" simplePos="0" relativeHeight="252055552" behindDoc="0" locked="0" layoutInCell="1" allowOverlap="1" wp14:anchorId="1D784706" wp14:editId="2D834CD8">
            <wp:simplePos x="0" y="0"/>
            <wp:positionH relativeFrom="column">
              <wp:posOffset>3074035</wp:posOffset>
            </wp:positionH>
            <wp:positionV relativeFrom="paragraph">
              <wp:posOffset>1837055</wp:posOffset>
            </wp:positionV>
            <wp:extent cx="2950845" cy="2696845"/>
            <wp:effectExtent l="0" t="0" r="1905" b="8255"/>
            <wp:wrapNone/>
            <wp:docPr id="527" name="Picture 527" descr="A graphic showing modal spilt: &#10;29% walk, 34% cycle, 24% car, 16%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Picture 527" descr="A graphic showing modal spilt: &#10;29% walk, 34% cycle, 24% car, 16% bus"/>
                    <pic:cNvPicPr/>
                  </pic:nvPicPr>
                  <pic:blipFill rotWithShape="1">
                    <a:blip r:embed="rId53">
                      <a:extLst>
                        <a:ext uri="{28A0092B-C50C-407E-A947-70E740481C1C}">
                          <a14:useLocalDpi xmlns:a14="http://schemas.microsoft.com/office/drawing/2010/main" val="0"/>
                        </a:ext>
                      </a:extLst>
                    </a:blip>
                    <a:srcRect t="-1263" b="1"/>
                    <a:stretch/>
                  </pic:blipFill>
                  <pic:spPr bwMode="auto">
                    <a:xfrm>
                      <a:off x="0" y="0"/>
                      <a:ext cx="2950845" cy="2696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56576" behindDoc="0" locked="0" layoutInCell="1" allowOverlap="1" wp14:anchorId="27B38D0B" wp14:editId="64B7E4A3">
            <wp:simplePos x="0" y="0"/>
            <wp:positionH relativeFrom="column">
              <wp:posOffset>3055620</wp:posOffset>
            </wp:positionH>
            <wp:positionV relativeFrom="paragraph">
              <wp:posOffset>4692650</wp:posOffset>
            </wp:positionV>
            <wp:extent cx="2925628" cy="3424113"/>
            <wp:effectExtent l="0" t="0" r="8255" b="5080"/>
            <wp:wrapNone/>
            <wp:docPr id="528" name="Picture 528" descr="Illustrative graphics showing lowest rating for cars and highest rating for cycling. Parking types include off plot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Picture 528" descr="Illustrative graphics showing lowest rating for cars and highest rating for cycling. Parking types include off plot only"/>
                    <pic:cNvPicPr/>
                  </pic:nvPicPr>
                  <pic:blipFill>
                    <a:blip r:embed="rId54">
                      <a:extLst>
                        <a:ext uri="{28A0092B-C50C-407E-A947-70E740481C1C}">
                          <a14:useLocalDpi xmlns:a14="http://schemas.microsoft.com/office/drawing/2010/main" val="0"/>
                        </a:ext>
                      </a:extLst>
                    </a:blip>
                    <a:stretch>
                      <a:fillRect/>
                    </a:stretch>
                  </pic:blipFill>
                  <pic:spPr>
                    <a:xfrm>
                      <a:off x="0" y="0"/>
                      <a:ext cx="2925628" cy="3424113"/>
                    </a:xfrm>
                    <a:prstGeom prst="rect">
                      <a:avLst/>
                    </a:prstGeom>
                  </pic:spPr>
                </pic:pic>
              </a:graphicData>
            </a:graphic>
            <wp14:sizeRelH relativeFrom="margin">
              <wp14:pctWidth>0</wp14:pctWidth>
            </wp14:sizeRelH>
            <wp14:sizeRelV relativeFrom="margin">
              <wp14:pctHeight>0</wp14:pctHeight>
            </wp14:sizeRelV>
          </wp:anchor>
        </w:drawing>
      </w:r>
      <w:r w:rsidR="004A5F33">
        <w:rPr>
          <w:rFonts w:ascii="Times New Roman" w:hAnsi="Times New Roman" w:cs="Times New Roman"/>
          <w:noProof/>
          <w:sz w:val="24"/>
          <w:szCs w:val="24"/>
        </w:rPr>
        <w:drawing>
          <wp:anchor distT="36576" distB="36576" distL="36576" distR="36576" simplePos="0" relativeHeight="252054528" behindDoc="0" locked="0" layoutInCell="1" allowOverlap="1" wp14:anchorId="36AE36E7" wp14:editId="0690984E">
            <wp:simplePos x="0" y="0"/>
            <wp:positionH relativeFrom="column">
              <wp:posOffset>1254456</wp:posOffset>
            </wp:positionH>
            <wp:positionV relativeFrom="paragraph">
              <wp:posOffset>2693035</wp:posOffset>
            </wp:positionV>
            <wp:extent cx="1565275" cy="1390015"/>
            <wp:effectExtent l="0" t="0" r="0" b="635"/>
            <wp:wrapNone/>
            <wp:docPr id="521" name="Picture 521" descr="Masterplan image showing street layout">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Picture 521" descr="Masterplan image showing street layout">
                      <a:hlinkClick r:id="rId55"/>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565275" cy="13900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4A5F33">
        <w:rPr>
          <w:rFonts w:ascii="Times New Roman" w:hAnsi="Times New Roman" w:cs="Times New Roman"/>
          <w:noProof/>
          <w:sz w:val="24"/>
          <w:szCs w:val="24"/>
        </w:rPr>
        <w:drawing>
          <wp:anchor distT="36576" distB="36576" distL="36576" distR="36576" simplePos="0" relativeHeight="252052480" behindDoc="0" locked="0" layoutInCell="1" allowOverlap="1" wp14:anchorId="0BD9F569" wp14:editId="1C2624D7">
            <wp:simplePos x="0" y="0"/>
            <wp:positionH relativeFrom="column">
              <wp:posOffset>-337102</wp:posOffset>
            </wp:positionH>
            <wp:positionV relativeFrom="paragraph">
              <wp:posOffset>2687679</wp:posOffset>
            </wp:positionV>
            <wp:extent cx="1577340" cy="1390015"/>
            <wp:effectExtent l="19050" t="19050" r="22860" b="19685"/>
            <wp:wrapNone/>
            <wp:docPr id="520" name="Picture 520" descr="A child riding a scooter on a residential street lined with greenery">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Picture 520" descr="A child riding a scooter on a residential street lined with greenery">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l="24857" r="24857"/>
                    <a:stretch>
                      <a:fillRect/>
                    </a:stretch>
                  </pic:blipFill>
                  <pic:spPr bwMode="auto">
                    <a:xfrm>
                      <a:off x="0" y="0"/>
                      <a:ext cx="1577340" cy="1390015"/>
                    </a:xfrm>
                    <a:prstGeom prst="rect">
                      <a:avLst/>
                    </a:prstGeom>
                    <a:noFill/>
                    <a:ln w="3175" cap="rnd">
                      <a:solidFill>
                        <a:srgbClr val="D9D9D9"/>
                      </a:solidFill>
                      <a:prstDash val="sysDot"/>
                      <a:miter lim="800000"/>
                      <a:headEnd/>
                      <a:tailEnd/>
                    </a:ln>
                    <a:effectLst/>
                  </pic:spPr>
                </pic:pic>
              </a:graphicData>
            </a:graphic>
            <wp14:sizeRelH relativeFrom="page">
              <wp14:pctWidth>0</wp14:pctWidth>
            </wp14:sizeRelH>
            <wp14:sizeRelV relativeFrom="page">
              <wp14:pctHeight>0</wp14:pctHeight>
            </wp14:sizeRelV>
          </wp:anchor>
        </w:drawing>
      </w:r>
    </w:p>
    <w:p w14:paraId="0F0DF665" w14:textId="6A9782B5" w:rsidR="00BE0FDB" w:rsidRDefault="002240E5" w:rsidP="00BE0FDB">
      <w:pPr>
        <w:pStyle w:val="Text"/>
        <w:numPr>
          <w:ilvl w:val="0"/>
          <w:numId w:val="0"/>
        </w:numPr>
        <w:ind w:left="567"/>
        <w:sectPr w:rsidR="00BE0FDB" w:rsidSect="00DB00F2">
          <w:pgSz w:w="11906" w:h="16838"/>
          <w:pgMar w:top="1758" w:right="1440" w:bottom="1758" w:left="1440" w:header="708" w:footer="709" w:gutter="0"/>
          <w:cols w:space="708"/>
          <w:docGrid w:linePitch="360"/>
        </w:sectPr>
      </w:pPr>
      <w:r>
        <w:rPr>
          <w:rFonts w:ascii="Times New Roman" w:hAnsi="Times New Roman" w:cs="Times New Roman"/>
          <w:noProof/>
          <w:sz w:val="24"/>
          <w:szCs w:val="24"/>
        </w:rPr>
        <mc:AlternateContent>
          <mc:Choice Requires="wps">
            <w:drawing>
              <wp:anchor distT="36576" distB="36576" distL="36576" distR="36576" simplePos="0" relativeHeight="252059648" behindDoc="0" locked="0" layoutInCell="1" allowOverlap="1" wp14:anchorId="55C571AC" wp14:editId="35D15E50">
                <wp:simplePos x="0" y="0"/>
                <wp:positionH relativeFrom="column">
                  <wp:posOffset>-325336</wp:posOffset>
                </wp:positionH>
                <wp:positionV relativeFrom="paragraph">
                  <wp:posOffset>4390390</wp:posOffset>
                </wp:positionV>
                <wp:extent cx="3148415" cy="2722728"/>
                <wp:effectExtent l="0" t="0" r="0" b="1905"/>
                <wp:wrapNone/>
                <wp:docPr id="532" name="Text Box 532" descr="Key details: The Vauban District of Freiburg is located in the south of Germany and currently houses over 5,000 inhabitants. Commonly referred to as “the most sustainable city district in Europe,” the district was designed with a strong focus on sustainable transport due to it having one of the hardest ecological impacts to reduce in its development stage. The result has been a district that does not cater for car parking, in this case residents who own a car have to use the community car park at the edge of the development, which remains unsubsidised.  Vauban is connected by a network of pedestrian and cycle paths with all homes located within walking distance of tram stops, schools, shopping centres, and businesses, allowing 70% of all residents to currently live without a car. "/>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8415" cy="2722728"/>
                        </a:xfrm>
                        <a:prstGeom prst="rect">
                          <a:avLst/>
                        </a:prstGeom>
                        <a:solidFill>
                          <a:schemeClr val="bg1"/>
                        </a:solidFill>
                        <a:ln>
                          <a:noFill/>
                        </a:ln>
                        <a:effectLst/>
                      </wps:spPr>
                      <wps:txbx>
                        <w:txbxContent>
                          <w:p w14:paraId="12A6B7D1" w14:textId="77777777" w:rsidR="002240E5" w:rsidRPr="002240E5" w:rsidRDefault="002240E5" w:rsidP="002240E5">
                            <w:pPr>
                              <w:widowControl w:val="0"/>
                              <w:rPr>
                                <w:rFonts w:cs="Segoe UI"/>
                                <w:sz w:val="20"/>
                                <w:szCs w:val="20"/>
                              </w:rPr>
                            </w:pPr>
                            <w:r w:rsidRPr="002240E5">
                              <w:rPr>
                                <w:rFonts w:cs="Segoe UI"/>
                                <w:sz w:val="20"/>
                                <w:szCs w:val="20"/>
                              </w:rPr>
                              <w:t xml:space="preserve">The Vauban District of Freiburg is located in the south of Germany and currently houses over 5,000 inhabitants. Commonly referred to as “the most sustainable city district in Europe,” the district was designed with a strong focus on sustainable transport due to it having one of the hardest ecological impacts to reduce in its development stage. The result has been a district that does not cater for car parking, in this case residents who own a car have to use the community car park at the edge of the development, which remains unsubsidised.  Vauban is connected by a network of pedestrian and cycle paths with all homes located within walking distance of tram stops, schools, shopping centres, and businesses, allowing 70% of all residents to currently live without a car. </w:t>
                            </w:r>
                          </w:p>
                          <w:p w14:paraId="20E688B9" w14:textId="77777777" w:rsidR="002240E5" w:rsidRDefault="002240E5" w:rsidP="002240E5">
                            <w:pPr>
                              <w:widowControl w:val="0"/>
                              <w:rPr>
                                <w:rFonts w:ascii="Calibri" w:hAnsi="Calibri" w:cs="Calibri"/>
                              </w:rPr>
                            </w:pPr>
                            <w:r>
                              <w:t> </w:t>
                            </w:r>
                          </w:p>
                        </w:txbxContent>
                      </wps:txbx>
                      <wps:bodyPr rot="0" vert="horz" wrap="square" lIns="36576" tIns="0" rIns="36576"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C571AC" id="Text Box 532" o:spid="_x0000_s1035" type="#_x0000_t202" alt="Key details: The Vauban District of Freiburg is located in the south of Germany and currently houses over 5,000 inhabitants. Commonly referred to as “the most sustainable city district in Europe,” the district was designed with a strong focus on sustainable transport due to it having one of the hardest ecological impacts to reduce in its development stage. The result has been a district that does not cater for car parking, in this case residents who own a car have to use the community car park at the edge of the development, which remains unsubsidised.  Vauban is connected by a network of pedestrian and cycle paths with all homes located within walking distance of tram stops, schools, shopping centres, and businesses, allowing 70% of all residents to currently live without a car. " style="position:absolute;left:0;text-align:left;margin-left:-25.6pt;margin-top:345.7pt;width:247.9pt;height:214.4pt;z-index:2520596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x/h+AEAANcDAAAOAAAAZHJzL2Uyb0RvYy54bWysU2Fr2zAQ/T7YfxD6vjhJ2zSYOKVL6Rh0&#10;66DbD5Bl2RaTddpJiZ39+p1kJy3dt1IwQneS3t1797y5GTrDDgq9BlvwxWzOmbISKm2bgv/6ef9p&#10;zZkPwlbCgFUFPyrPb7YfP2x6l6sltGAqhYxArM97V/A2BJdnmZet6oSfgVOWDmvATgQKsckqFD2h&#10;dyZbzuerrAesHIJU3lP2bjzk24Rf10qGx7r2KjBTcOotpBXTWsY1225E3qBwrZZTG+INXXRCWyp6&#10;hroTQbA96v+gOi0RPNRhJqHLoK61VIkDsVnMX7F5aoVTiQuJ491ZJv9+sPL74cn9QBaGzzDQABMJ&#10;7x5A/vbMwq4VtlG3iNC3SlRUeBEly3rn8+lplNrnPoKU/TeoaMhiHyABDTV2URXiyQidBnA8i66G&#10;wCQlLxaX68vFFWeSzpbXS/rWqYbIT88d+vBFQcfipuBIU03w4vDgQ2xH5KcrsZoHo6t7bUwKopPU&#10;ziA7CPJA2YwEXt0yNt61EF+NgGNGJQtNVU48R8ZhKAemK+o5dhvPSqiOpALC6DL6K2jTAv7lrCeH&#10;Fdz/2QtUnJmvlpS8WF1dr8iSKSBp8GW2PGWFlQRR8MDZuN2F0b57h7ppqcI4Mwu3pHqtkx7P3Uyz&#10;IvckmSanR3u+jNOt5/9x+w8AAP//AwBQSwMEFAAGAAgAAAAhAAm/+B/jAAAADAEAAA8AAABkcnMv&#10;ZG93bnJldi54bWxMj1FLwzAUhd8F/0O4gm9b0pIV7ZoOEYbgw9A5mL5lTdaWNTe1ybrqr/f6pI+X&#10;83HOd4vV5Do22iG0HhUkcwHMYuVNi7WC3dt6dgcsRI1Gdx6tgi8bYFVeXxU6N/6Cr3bcxppRCYZc&#10;K2hi7HPOQ9VYp8Pc9xYpO/rB6UjnUHMz6AuVu46nQmTc6RZpodG9fWxsddqenYJ+//wt96fFRoz8&#10;fXzZfO7WTx9Cqdub6WEJLNop/sHwq0/qUJLTwZ/RBNYpmC2SlFAF2X0igREhpcyAHQhNUpECLwv+&#10;/4nyBwAA//8DAFBLAQItABQABgAIAAAAIQC2gziS/gAAAOEBAAATAAAAAAAAAAAAAAAAAAAAAABb&#10;Q29udGVudF9UeXBlc10ueG1sUEsBAi0AFAAGAAgAAAAhADj9If/WAAAAlAEAAAsAAAAAAAAAAAAA&#10;AAAALwEAAF9yZWxzLy5yZWxzUEsBAi0AFAAGAAgAAAAhAEkPH+H4AQAA1wMAAA4AAAAAAAAAAAAA&#10;AAAALgIAAGRycy9lMm9Eb2MueG1sUEsBAi0AFAAGAAgAAAAhAAm/+B/jAAAADAEAAA8AAAAAAAAA&#10;AAAAAAAAUgQAAGRycy9kb3ducmV2LnhtbFBLBQYAAAAABAAEAPMAAABiBQAAAAA=&#10;" fillcolor="white [3212]" stroked="f">
                <v:textbox inset="2.88pt,0,2.88pt,0">
                  <w:txbxContent>
                    <w:p w14:paraId="12A6B7D1" w14:textId="77777777" w:rsidR="002240E5" w:rsidRPr="002240E5" w:rsidRDefault="002240E5" w:rsidP="002240E5">
                      <w:pPr>
                        <w:widowControl w:val="0"/>
                        <w:rPr>
                          <w:rFonts w:cs="Segoe UI"/>
                          <w:sz w:val="20"/>
                          <w:szCs w:val="20"/>
                        </w:rPr>
                      </w:pPr>
                      <w:r w:rsidRPr="002240E5">
                        <w:rPr>
                          <w:rFonts w:cs="Segoe UI"/>
                          <w:sz w:val="20"/>
                          <w:szCs w:val="20"/>
                        </w:rPr>
                        <w:t xml:space="preserve">The Vauban District of Freiburg is located in the south of Germany and currently houses over 5,000 inhabitants. Commonly referred to as “the most sustainable city district in Europe,” the district was designed with a strong focus on sustainable transport due to it having one of the hardest ecological impacts to reduce in its development stage. The result has been a district that does not cater for car parking, in this case residents who own a car have to use the community car park at the edge of the development, which remains unsubsidised.  Vauban is connected by a network of pedestrian and cycle paths with all homes located within walking distance of tram stops, schools, shopping centres, and businesses, allowing 70% of all residents to currently live without a car. </w:t>
                      </w:r>
                    </w:p>
                    <w:p w14:paraId="20E688B9" w14:textId="77777777" w:rsidR="002240E5" w:rsidRDefault="002240E5" w:rsidP="002240E5">
                      <w:pPr>
                        <w:widowControl w:val="0"/>
                        <w:rPr>
                          <w:rFonts w:ascii="Calibri" w:hAnsi="Calibri" w:cs="Calibri"/>
                        </w:rPr>
                      </w:pPr>
                      <w:r>
                        <w:t> </w:t>
                      </w:r>
                    </w:p>
                  </w:txbxContent>
                </v:textbox>
              </v:shape>
            </w:pict>
          </mc:Fallback>
        </mc:AlternateContent>
      </w:r>
      <w:r>
        <w:rPr>
          <w:noProof/>
        </w:rPr>
        <w:drawing>
          <wp:anchor distT="0" distB="0" distL="114300" distR="114300" simplePos="0" relativeHeight="252057600" behindDoc="0" locked="0" layoutInCell="1" allowOverlap="1" wp14:anchorId="7A048AB8" wp14:editId="67A5A22B">
            <wp:simplePos x="0" y="0"/>
            <wp:positionH relativeFrom="column">
              <wp:posOffset>-338025</wp:posOffset>
            </wp:positionH>
            <wp:positionV relativeFrom="paragraph">
              <wp:posOffset>7170576</wp:posOffset>
            </wp:positionV>
            <wp:extent cx="3187700" cy="660480"/>
            <wp:effectExtent l="0" t="0" r="0" b="6350"/>
            <wp:wrapNone/>
            <wp:docPr id="529" name="Picture 529" descr="Notable points: &#10;- &quot;Most sustainable city district in Europe”&#10;- Parking provided off-plot in communal areas&#10;- 70% of residents do not own a ca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Picture 529" descr="Notable points: &#10;- &quot;Most sustainable city district in Europe”&#10;- Parking provided off-plot in communal areas&#10;- 70% of residents do not own a car&#10;&#10;"/>
                    <pic:cNvPicPr/>
                  </pic:nvPicPr>
                  <pic:blipFill rotWithShape="1">
                    <a:blip r:embed="rId59">
                      <a:extLst>
                        <a:ext uri="{28A0092B-C50C-407E-A947-70E740481C1C}">
                          <a14:useLocalDpi xmlns:a14="http://schemas.microsoft.com/office/drawing/2010/main" val="0"/>
                        </a:ext>
                      </a:extLst>
                    </a:blip>
                    <a:srcRect l="1059" t="4392"/>
                    <a:stretch/>
                  </pic:blipFill>
                  <pic:spPr bwMode="auto">
                    <a:xfrm>
                      <a:off x="0" y="0"/>
                      <a:ext cx="3187999" cy="66054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FEBEE4" w14:textId="23E2F75C" w:rsidR="00416FA4" w:rsidRDefault="00416FA4" w:rsidP="00416FA4">
      <w:pPr>
        <w:pStyle w:val="Heading2"/>
      </w:pPr>
      <w:bookmarkStart w:id="21" w:name="_Toc147504837"/>
      <w:r>
        <w:lastRenderedPageBreak/>
        <w:t xml:space="preserve">Car clubs and shared </w:t>
      </w:r>
      <w:r w:rsidR="0039679B">
        <w:t>mobility</w:t>
      </w:r>
      <w:bookmarkEnd w:id="21"/>
    </w:p>
    <w:p w14:paraId="7D9D3F09" w14:textId="735596B4" w:rsidR="00331A7C" w:rsidRDefault="00331A7C" w:rsidP="00331A7C">
      <w:pPr>
        <w:pStyle w:val="Text"/>
        <w:rPr>
          <w:rStyle w:val="ITPQuoteChar"/>
          <w:i w:val="0"/>
          <w:iCs/>
          <w:color w:val="auto"/>
        </w:rPr>
      </w:pPr>
      <w:r>
        <w:t xml:space="preserve">The Evidence Base </w:t>
      </w:r>
      <w:r w:rsidR="00DB4D84">
        <w:t>highlights</w:t>
      </w:r>
      <w:r>
        <w:t xml:space="preserve"> that car clubs and shared ownership of cars </w:t>
      </w:r>
      <w:r w:rsidR="00DB4D84">
        <w:t>are still an emerging mechanism for reducing car use and car ownership, but</w:t>
      </w:r>
      <w:r w:rsidR="00674933">
        <w:t xml:space="preserve"> that</w:t>
      </w:r>
      <w:r w:rsidR="00DB4D84">
        <w:t xml:space="preserve"> recent evidence suggest they </w:t>
      </w:r>
      <w:r>
        <w:t>can have a positive impact on car ownership</w:t>
      </w:r>
      <w:r w:rsidR="00674933">
        <w:t xml:space="preserve"> if introduced in the right contexts</w:t>
      </w:r>
      <w:r>
        <w:t xml:space="preserve">. Research by </w:t>
      </w:r>
      <w:r w:rsidRPr="000434B0">
        <w:t>CoMoUK</w:t>
      </w:r>
      <w:r>
        <w:rPr>
          <w:rStyle w:val="FootnoteReference"/>
        </w:rPr>
        <w:footnoteReference w:id="5"/>
      </w:r>
      <w:r>
        <w:t xml:space="preserve"> suggests that </w:t>
      </w:r>
      <w:r w:rsidRPr="00331A7C">
        <w:t>each car club vehicle can on average replace 18</w:t>
      </w:r>
      <w:r w:rsidR="00456A14">
        <w:t xml:space="preserve"> to 20</w:t>
      </w:r>
      <w:r w:rsidRPr="00331A7C">
        <w:t xml:space="preserve"> private car</w:t>
      </w:r>
      <w:r w:rsidR="00DB4D84">
        <w:t>s</w:t>
      </w:r>
      <w:r w:rsidR="00456A14">
        <w:t>.</w:t>
      </w:r>
    </w:p>
    <w:p w14:paraId="50AE41F6" w14:textId="77777777" w:rsidR="00361DEB" w:rsidRDefault="00331A7C" w:rsidP="00361DEB">
      <w:pPr>
        <w:jc w:val="center"/>
        <w:rPr>
          <w:rStyle w:val="ITPQuoteChar"/>
          <w:i w:val="0"/>
          <w:iCs/>
          <w:color w:val="auto"/>
        </w:rPr>
      </w:pPr>
      <w:r>
        <w:rPr>
          <w:noProof/>
        </w:rPr>
        <w:drawing>
          <wp:inline distT="0" distB="0" distL="0" distR="0" wp14:anchorId="3DBDBA97" wp14:editId="716F43EF">
            <wp:extent cx="4852376" cy="1894840"/>
            <wp:effectExtent l="0" t="0" r="5715" b="0"/>
            <wp:docPr id="15" name="Picture 15" descr="Twenty car icons shown to equal one car club veh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wenty car icons shown to equal one car club vehicle"/>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026" r="2532"/>
                    <a:stretch/>
                  </pic:blipFill>
                  <pic:spPr bwMode="auto">
                    <a:xfrm>
                      <a:off x="0" y="0"/>
                      <a:ext cx="4853126" cy="1895133"/>
                    </a:xfrm>
                    <a:prstGeom prst="rect">
                      <a:avLst/>
                    </a:prstGeom>
                    <a:noFill/>
                    <a:ln>
                      <a:noFill/>
                    </a:ln>
                    <a:extLst>
                      <a:ext uri="{53640926-AAD7-44D8-BBD7-CCE9431645EC}">
                        <a14:shadowObscured xmlns:a14="http://schemas.microsoft.com/office/drawing/2010/main"/>
                      </a:ext>
                    </a:extLst>
                  </pic:spPr>
                </pic:pic>
              </a:graphicData>
            </a:graphic>
          </wp:inline>
        </w:drawing>
      </w:r>
    </w:p>
    <w:p w14:paraId="74D6F15A" w14:textId="77777777" w:rsidR="00A869AB" w:rsidRDefault="00DB4D84" w:rsidP="00DB4D84">
      <w:pPr>
        <w:pStyle w:val="Text"/>
        <w:rPr>
          <w:rStyle w:val="ITPQuoteChar"/>
          <w:i w:val="0"/>
          <w:iCs/>
          <w:color w:val="auto"/>
        </w:rPr>
      </w:pPr>
      <w:r>
        <w:rPr>
          <w:rStyle w:val="ITPQuoteChar"/>
          <w:i w:val="0"/>
          <w:iCs/>
          <w:color w:val="auto"/>
        </w:rPr>
        <w:t xml:space="preserve">Car clubs can be effective in accommodating occasional longer distance journeys, or journeys which are more difficult to make by public transport, with everyday trips being made using sustainable and active modes. They are also becoming a valuable sales tool for developers, with many prospective residents seeking out the comfort of access to a second vehicle, without needing to own it (and cover the costs of vehicle ownership). The decision to give up a car is also one often made around significant life changes, for example moving house, which suggests building shared </w:t>
      </w:r>
      <w:r w:rsidR="00EF3AB9">
        <w:rPr>
          <w:rStyle w:val="ITPQuoteChar"/>
          <w:i w:val="0"/>
          <w:iCs/>
          <w:color w:val="auto"/>
        </w:rPr>
        <w:t xml:space="preserve">car </w:t>
      </w:r>
      <w:r>
        <w:rPr>
          <w:rStyle w:val="ITPQuoteChar"/>
          <w:i w:val="0"/>
          <w:iCs/>
          <w:color w:val="auto"/>
        </w:rPr>
        <w:t xml:space="preserve">ownership into new developments has the potential to engender the greatest uptakes. </w:t>
      </w:r>
    </w:p>
    <w:p w14:paraId="3AF9D14E" w14:textId="67525DDF" w:rsidR="00331A7C" w:rsidRDefault="002A4A3C" w:rsidP="00073A6A">
      <w:pPr>
        <w:pStyle w:val="Text"/>
      </w:pPr>
      <w:r w:rsidRPr="006400D2">
        <w:t>Shared mobility could have the potential to reduce household car ownership and the proportion of lone-driver trips which are made in cars</w:t>
      </w:r>
      <w:r w:rsidR="005907ED">
        <w:t>. T</w:t>
      </w:r>
      <w:r w:rsidR="00331A7C">
        <w:t xml:space="preserve">here may be a role for car clubs to play in bridging the gap between one and two car households, if space is only provided for one vehicle to park per dwelling. </w:t>
      </w:r>
    </w:p>
    <w:p w14:paraId="5DE81378" w14:textId="5C566100" w:rsidR="00816E1D" w:rsidRDefault="009002E5" w:rsidP="00331A7C">
      <w:pPr>
        <w:pStyle w:val="Text"/>
      </w:pPr>
      <w:r>
        <w:t xml:space="preserve">Car clubs </w:t>
      </w:r>
      <w:r w:rsidR="00B16AA9">
        <w:t xml:space="preserve">can </w:t>
      </w:r>
      <w:r>
        <w:t xml:space="preserve">go hand in hand with mobility hubs, which should be provided within </w:t>
      </w:r>
      <w:r w:rsidR="00456A14">
        <w:t>walking distance</w:t>
      </w:r>
      <w:r>
        <w:t xml:space="preserve"> of every home and at minimum include a bus stop, seating, shelters and bicycle parking. Larger, ‘core’ mobility hubs offer the opportunity to co-locate car club and car hire spaces, retail, freight consolidation and parcel lockers, bike/e-bike and other micro-mobility hire, and community space.</w:t>
      </w:r>
    </w:p>
    <w:p w14:paraId="2D6071F4" w14:textId="3267EA8F" w:rsidR="009002E5" w:rsidRPr="00816E1D" w:rsidRDefault="007E49D9" w:rsidP="00816E1D">
      <w:pPr>
        <w:rPr>
          <w:rFonts w:eastAsia="Meiryo UI" w:cs="Segoe UI Semilight"/>
        </w:rPr>
      </w:pPr>
      <w:r>
        <w:rPr>
          <w:rFonts w:ascii="Times New Roman" w:hAnsi="Times New Roman" w:cs="Times New Roman"/>
          <w:noProof/>
          <w:sz w:val="24"/>
          <w:szCs w:val="24"/>
        </w:rPr>
        <w:lastRenderedPageBreak/>
        <mc:AlternateContent>
          <mc:Choice Requires="wps">
            <w:drawing>
              <wp:anchor distT="36576" distB="36576" distL="36576" distR="36576" simplePos="0" relativeHeight="252068864" behindDoc="0" locked="0" layoutInCell="1" allowOverlap="1" wp14:anchorId="2530C075" wp14:editId="72CF1E2F">
                <wp:simplePos x="0" y="0"/>
                <wp:positionH relativeFrom="column">
                  <wp:posOffset>-310515</wp:posOffset>
                </wp:positionH>
                <wp:positionV relativeFrom="paragraph">
                  <wp:posOffset>5334515</wp:posOffset>
                </wp:positionV>
                <wp:extent cx="3172352" cy="2589530"/>
                <wp:effectExtent l="0" t="0" r="9525" b="1270"/>
                <wp:wrapNone/>
                <wp:docPr id="540"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2352" cy="2589530"/>
                        </a:xfrm>
                        <a:prstGeom prst="rect">
                          <a:avLst/>
                        </a:prstGeom>
                        <a:solidFill>
                          <a:schemeClr val="bg1"/>
                        </a:solidFill>
                        <a:ln>
                          <a:noFill/>
                        </a:ln>
                        <a:effectLst/>
                      </wps:spPr>
                      <wps:txbx>
                        <w:txbxContent>
                          <w:p w14:paraId="46C31ADC" w14:textId="5A71930A" w:rsidR="001375AD" w:rsidRPr="001375AD" w:rsidRDefault="001375AD" w:rsidP="001375AD">
                            <w:pPr>
                              <w:widowControl w:val="0"/>
                              <w:rPr>
                                <w:rFonts w:cs="Segoe UI"/>
                                <w:sz w:val="19"/>
                                <w:szCs w:val="19"/>
                              </w:rPr>
                            </w:pPr>
                            <w:r w:rsidRPr="001375AD">
                              <w:rPr>
                                <w:rFonts w:cs="Segoe UI"/>
                                <w:sz w:val="19"/>
                                <w:szCs w:val="19"/>
                              </w:rPr>
                              <w:t xml:space="preserve">BedZed is </w:t>
                            </w:r>
                            <w:r w:rsidR="00652FDF">
                              <w:rPr>
                                <w:rFonts w:cs="Segoe UI"/>
                                <w:sz w:val="19"/>
                                <w:szCs w:val="19"/>
                              </w:rPr>
                              <w:t xml:space="preserve">a </w:t>
                            </w:r>
                            <w:r w:rsidRPr="001375AD">
                              <w:rPr>
                                <w:rFonts w:cs="Segoe UI"/>
                                <w:sz w:val="19"/>
                                <w:szCs w:val="19"/>
                              </w:rPr>
                              <w:t>zero emissions housing development in Wallington, London. Completed in 2002, the proposal was to develop a zero carbon eco village, with one of its primary goals to have residents rely less on private cars. Rather than cars, BedZed residents are encouraged to rely on public transport, cycling, and walking. This is further encouraged by the limited parking space available. There are a number of car free streets. A car club scheme was introduced in partnership with the UK’s leading car sharing operator, City Car Club, to decrease single occupancy private vehicle usage, and with the reliable and efficient public transport and rail links nearby the residents’ car mileage is 65% less than surrounding areas.</w:t>
                            </w:r>
                          </w:p>
                        </w:txbxContent>
                      </wps:txbx>
                      <wps:bodyPr rot="0" vert="horz" wrap="square" lIns="36576" tIns="0" rIns="36576"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30C075" id="Text Box 540" o:spid="_x0000_s1036" type="#_x0000_t202" style="position:absolute;margin-left:-24.45pt;margin-top:420.05pt;width:249.8pt;height:203.9pt;z-index:2520688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h2T+QEAANcDAAAOAAAAZHJzL2Uyb0RvYy54bWysU8tu2zAQvBfoPxC81/IDdlLBcpA6SFEg&#10;fQBpP4CiKIkoxWWXtCX367ukZCdIb0EuBLlLzu7MDrc3Q2fYUaHXYAu+mM05U1ZCpW1T8F8/7z9c&#10;c+aDsJUwYFXBT8rzm937d9ve5WoJLZhKISMQ6/PeFbwNweVZ5mWrOuFn4JSlZA3YiUBHbLIKRU/o&#10;ncmW8/km6wErhyCV9xS9G5N8l/DrWsnwva69CswUnHoLacW0lnHNdluRNyhcq+XUhnhFF53Qlope&#10;oO5EEOyA+j+oTksED3WYSegyqGstVeJAbBbzF2weW+FU4kLieHeRyb8drPx2fHQ/kIXhEww0wETC&#10;uweQvz2zsG+FbdQtIvStEhUVXkTJst75fHoapfa5jyBl/xUqGrI4BEhAQ41dVIV4MkKnAZwuoqsh&#10;MEnB1eJquVovOZOUW66vP65XaSyZyM/PHfrwWUHH4qbgSFNN8OL44ENsR+TnK7GaB6Ore21MOkQn&#10;qb1BdhTkgbIZCby4ZWy8ayG+GgHHiEoWmqqceY6Mw1AOTFdEICoScyVUJ1IBYXQZ/QratIB/OevJ&#10;YQX3fw4CFWfmiyUlV5v11YYsmQ4kDT6PlueosJIgCh44G7f7MNr34FA3LVUYZ2bhllSvddLjqZtp&#10;VuSeJNPk9GjP5+d06+k/7v4BAAD//wMAUEsDBBQABgAIAAAAIQDg0EZo5AAAAAwBAAAPAAAAZHJz&#10;L2Rvd25yZXYueG1sTI9RT8IwFIXfTfwPzTXxDVpIkTHXEWNCTHwggiTAW1mv28J6O9cypr/e+qSP&#10;N+fLOd/NloNtWI+drx0pmIwFMKTCmZpKBbv31SgB5oMmoxtHqOALPSzz25tMp8ZdaYP9NpQslpBP&#10;tYIqhDbl3BcVWu3HrkWK2YfrrA7x7EpuOn2N5bbhUyEeuNU1xYVKt/hcYXHeXqyCdv/6Lffn2Vr0&#10;/NC/rT93q5ejUOr+bnh6BBZwCH8w/OpHdcij08ldyHjWKBjJZBFRBYkUE2CRkDMxB3aK6FTOF8Dz&#10;jP9/Iv8BAAD//wMAUEsBAi0AFAAGAAgAAAAhALaDOJL+AAAA4QEAABMAAAAAAAAAAAAAAAAAAAAA&#10;AFtDb250ZW50X1R5cGVzXS54bWxQSwECLQAUAAYACAAAACEAOP0h/9YAAACUAQAACwAAAAAAAAAA&#10;AAAAAAAvAQAAX3JlbHMvLnJlbHNQSwECLQAUAAYACAAAACEA7Kodk/kBAADXAwAADgAAAAAAAAAA&#10;AAAAAAAuAgAAZHJzL2Uyb0RvYy54bWxQSwECLQAUAAYACAAAACEA4NBGaOQAAAAMAQAADwAAAAAA&#10;AAAAAAAAAABTBAAAZHJzL2Rvd25yZXYueG1sUEsFBgAAAAAEAAQA8wAAAGQFAAAAAA==&#10;" fillcolor="white [3212]" stroked="f">
                <v:textbox inset="2.88pt,0,2.88pt,0">
                  <w:txbxContent>
                    <w:p w14:paraId="46C31ADC" w14:textId="5A71930A" w:rsidR="001375AD" w:rsidRPr="001375AD" w:rsidRDefault="001375AD" w:rsidP="001375AD">
                      <w:pPr>
                        <w:widowControl w:val="0"/>
                        <w:rPr>
                          <w:rFonts w:cs="Segoe UI"/>
                          <w:sz w:val="19"/>
                          <w:szCs w:val="19"/>
                        </w:rPr>
                      </w:pPr>
                      <w:r w:rsidRPr="001375AD">
                        <w:rPr>
                          <w:rFonts w:cs="Segoe UI"/>
                          <w:sz w:val="19"/>
                          <w:szCs w:val="19"/>
                        </w:rPr>
                        <w:t xml:space="preserve">BedZed is </w:t>
                      </w:r>
                      <w:r w:rsidR="00652FDF">
                        <w:rPr>
                          <w:rFonts w:cs="Segoe UI"/>
                          <w:sz w:val="19"/>
                          <w:szCs w:val="19"/>
                        </w:rPr>
                        <w:t xml:space="preserve">a </w:t>
                      </w:r>
                      <w:r w:rsidRPr="001375AD">
                        <w:rPr>
                          <w:rFonts w:cs="Segoe UI"/>
                          <w:sz w:val="19"/>
                          <w:szCs w:val="19"/>
                        </w:rPr>
                        <w:t>zero emissions housing development in Wallington, London. Completed in 2002, the proposal was to develop a zero carbon eco village, with one of its primary goals to have residents rely less on private cars. Rather than cars, BedZed residents are encouraged to rely on public transport, cycling, and walking. This is further encouraged by the limited parking space available. There are a number of car free streets. A car club scheme was introduced in partnership with the UK’s leading car sharing operator, City Car Club, to decrease single occupancy private vehicle usage, and with the reliable and efficient public transport and rail links nearby the residents’ car mileage is 65% less than surrounding areas.</w:t>
                      </w:r>
                    </w:p>
                  </w:txbxContent>
                </v:textbox>
              </v:shape>
            </w:pict>
          </mc:Fallback>
        </mc:AlternateContent>
      </w:r>
      <w:r w:rsidR="00BD385A">
        <w:rPr>
          <w:rFonts w:eastAsia="Meiryo UI" w:cs="Segoe UI Semilight"/>
          <w:noProof/>
        </w:rPr>
        <w:drawing>
          <wp:anchor distT="0" distB="0" distL="114300" distR="114300" simplePos="0" relativeHeight="252062720" behindDoc="0" locked="0" layoutInCell="1" allowOverlap="1" wp14:anchorId="3222FD03" wp14:editId="406F918A">
            <wp:simplePos x="0" y="0"/>
            <wp:positionH relativeFrom="column">
              <wp:posOffset>3094299</wp:posOffset>
            </wp:positionH>
            <wp:positionV relativeFrom="paragraph">
              <wp:posOffset>2449195</wp:posOffset>
            </wp:positionV>
            <wp:extent cx="2924514" cy="2679065"/>
            <wp:effectExtent l="0" t="0" r="9525" b="6985"/>
            <wp:wrapNone/>
            <wp:docPr id="537" name="Picture 537" descr="A graphic showing modal spilt: &#10;11% walk, 11% cycle, 17% car, 61% bus/public tran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Picture 537" descr="A graphic showing modal spilt: &#10;11% walk, 11% cycle, 17% car, 61% bus/public transport"/>
                    <pic:cNvPicPr/>
                  </pic:nvPicPr>
                  <pic:blipFill>
                    <a:blip r:embed="rId61">
                      <a:extLst>
                        <a:ext uri="{28A0092B-C50C-407E-A947-70E740481C1C}">
                          <a14:useLocalDpi xmlns:a14="http://schemas.microsoft.com/office/drawing/2010/main" val="0"/>
                        </a:ext>
                      </a:extLst>
                    </a:blip>
                    <a:stretch>
                      <a:fillRect/>
                    </a:stretch>
                  </pic:blipFill>
                  <pic:spPr>
                    <a:xfrm>
                      <a:off x="0" y="0"/>
                      <a:ext cx="2924514" cy="2679065"/>
                    </a:xfrm>
                    <a:prstGeom prst="rect">
                      <a:avLst/>
                    </a:prstGeom>
                  </pic:spPr>
                </pic:pic>
              </a:graphicData>
            </a:graphic>
            <wp14:sizeRelH relativeFrom="margin">
              <wp14:pctWidth>0</wp14:pctWidth>
            </wp14:sizeRelH>
            <wp14:sizeRelV relativeFrom="margin">
              <wp14:pctHeight>0</wp14:pctHeight>
            </wp14:sizeRelV>
          </wp:anchor>
        </w:drawing>
      </w:r>
      <w:r w:rsidR="00BD385A">
        <w:rPr>
          <w:noProof/>
        </w:rPr>
        <w:drawing>
          <wp:anchor distT="0" distB="0" distL="114300" distR="114300" simplePos="0" relativeHeight="252070912" behindDoc="0" locked="0" layoutInCell="1" allowOverlap="1" wp14:anchorId="479DB4FA" wp14:editId="41CB85E9">
            <wp:simplePos x="0" y="0"/>
            <wp:positionH relativeFrom="column">
              <wp:posOffset>3064747</wp:posOffset>
            </wp:positionH>
            <wp:positionV relativeFrom="paragraph">
              <wp:posOffset>5284180</wp:posOffset>
            </wp:positionV>
            <wp:extent cx="2949455" cy="3446477"/>
            <wp:effectExtent l="0" t="0" r="3810" b="1905"/>
            <wp:wrapNone/>
            <wp:docPr id="542" name="Picture 542" descr="Illustrative graphics showing medium ratings for cycling and slightly lower for cars. Parking types include off plot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Picture 542" descr="Illustrative graphics showing medium ratings for cycling and slightly lower for cars. Parking types include off plot only"/>
                    <pic:cNvPicPr/>
                  </pic:nvPicPr>
                  <pic:blipFill>
                    <a:blip r:embed="rId62">
                      <a:extLst>
                        <a:ext uri="{28A0092B-C50C-407E-A947-70E740481C1C}">
                          <a14:useLocalDpi xmlns:a14="http://schemas.microsoft.com/office/drawing/2010/main" val="0"/>
                        </a:ext>
                      </a:extLst>
                    </a:blip>
                    <a:stretch>
                      <a:fillRect/>
                    </a:stretch>
                  </pic:blipFill>
                  <pic:spPr>
                    <a:xfrm>
                      <a:off x="0" y="0"/>
                      <a:ext cx="2956870" cy="3455142"/>
                    </a:xfrm>
                    <a:prstGeom prst="rect">
                      <a:avLst/>
                    </a:prstGeom>
                  </pic:spPr>
                </pic:pic>
              </a:graphicData>
            </a:graphic>
            <wp14:sizeRelH relativeFrom="margin">
              <wp14:pctWidth>0</wp14:pctWidth>
            </wp14:sizeRelH>
            <wp14:sizeRelV relativeFrom="margin">
              <wp14:pctHeight>0</wp14:pctHeight>
            </wp14:sizeRelV>
          </wp:anchor>
        </w:drawing>
      </w:r>
      <w:r w:rsidR="001375AD" w:rsidRPr="007E49D9">
        <w:rPr>
          <w:rFonts w:eastAsia="Meiryo UI" w:cs="Segoe UI Semilight"/>
          <w:noProof/>
        </w:rPr>
        <w:drawing>
          <wp:anchor distT="0" distB="0" distL="114300" distR="114300" simplePos="0" relativeHeight="252069888" behindDoc="0" locked="0" layoutInCell="1" allowOverlap="1" wp14:anchorId="4F9F5D97" wp14:editId="1F5A95EA">
            <wp:simplePos x="0" y="0"/>
            <wp:positionH relativeFrom="column">
              <wp:posOffset>-318052</wp:posOffset>
            </wp:positionH>
            <wp:positionV relativeFrom="paragraph">
              <wp:posOffset>7924303</wp:posOffset>
            </wp:positionV>
            <wp:extent cx="3188335" cy="745490"/>
            <wp:effectExtent l="0" t="0" r="0" b="0"/>
            <wp:wrapNone/>
            <wp:docPr id="541" name="Picture 541" descr="Notable points: &#10;- Reliable public transport links&#10;- Several car free streets&#10;- Car share schem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Picture 541" descr="Notable points: &#10;- Reliable public transport links&#10;- Several car free streets&#10;- Car share scheme&#10;"/>
                    <pic:cNvPicPr/>
                  </pic:nvPicPr>
                  <pic:blipFill rotWithShape="1">
                    <a:blip r:embed="rId63" cstate="print">
                      <a:extLst>
                        <a:ext uri="{28A0092B-C50C-407E-A947-70E740481C1C}">
                          <a14:useLocalDpi xmlns:a14="http://schemas.microsoft.com/office/drawing/2010/main" val="0"/>
                        </a:ext>
                      </a:extLst>
                    </a:blip>
                    <a:srcRect l="470"/>
                    <a:stretch/>
                  </pic:blipFill>
                  <pic:spPr bwMode="auto">
                    <a:xfrm>
                      <a:off x="0" y="0"/>
                      <a:ext cx="3188335" cy="745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75AD">
        <w:rPr>
          <w:rFonts w:ascii="Times New Roman" w:hAnsi="Times New Roman" w:cs="Times New Roman"/>
          <w:noProof/>
          <w:sz w:val="24"/>
          <w:szCs w:val="24"/>
        </w:rPr>
        <w:drawing>
          <wp:anchor distT="36576" distB="36576" distL="36576" distR="36576" simplePos="0" relativeHeight="252066816" behindDoc="0" locked="0" layoutInCell="1" allowOverlap="1" wp14:anchorId="7D9019B5" wp14:editId="50FBA7E8">
            <wp:simplePos x="0" y="0"/>
            <wp:positionH relativeFrom="column">
              <wp:posOffset>1277417</wp:posOffset>
            </wp:positionH>
            <wp:positionV relativeFrom="paragraph">
              <wp:posOffset>3310509</wp:posOffset>
            </wp:positionV>
            <wp:extent cx="1593215" cy="1440180"/>
            <wp:effectExtent l="19050" t="19050" r="26035" b="26670"/>
            <wp:wrapNone/>
            <wp:docPr id="539" name="Picture 539" descr="Masterplan layout ">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Picture 539" descr="Masterplan layout ">
                      <a:hlinkClick r:id="rId64"/>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t="737" b="737"/>
                    <a:stretch>
                      <a:fillRect/>
                    </a:stretch>
                  </pic:blipFill>
                  <pic:spPr bwMode="auto">
                    <a:xfrm>
                      <a:off x="0" y="0"/>
                      <a:ext cx="1593215" cy="1440180"/>
                    </a:xfrm>
                    <a:prstGeom prst="rect">
                      <a:avLst/>
                    </a:prstGeom>
                    <a:noFill/>
                    <a:ln w="3175" cap="rnd">
                      <a:solidFill>
                        <a:srgbClr val="D9D9D9"/>
                      </a:solidFill>
                      <a:prstDash val="sysDot"/>
                      <a:miter lim="800000"/>
                      <a:headEnd/>
                      <a:tailEnd/>
                    </a:ln>
                    <a:effectLst/>
                  </pic:spPr>
                </pic:pic>
              </a:graphicData>
            </a:graphic>
            <wp14:sizeRelH relativeFrom="page">
              <wp14:pctWidth>0</wp14:pctWidth>
            </wp14:sizeRelH>
            <wp14:sizeRelV relativeFrom="page">
              <wp14:pctHeight>0</wp14:pctHeight>
            </wp14:sizeRelV>
          </wp:anchor>
        </w:drawing>
      </w:r>
      <w:r w:rsidR="001375AD">
        <w:rPr>
          <w:rFonts w:ascii="Times New Roman" w:hAnsi="Times New Roman" w:cs="Times New Roman"/>
          <w:noProof/>
          <w:sz w:val="24"/>
          <w:szCs w:val="24"/>
        </w:rPr>
        <w:drawing>
          <wp:anchor distT="36576" distB="36576" distL="36576" distR="36576" simplePos="0" relativeHeight="252064768" behindDoc="0" locked="0" layoutInCell="1" allowOverlap="1" wp14:anchorId="0D57CF5A" wp14:editId="4D74A3AD">
            <wp:simplePos x="0" y="0"/>
            <wp:positionH relativeFrom="column">
              <wp:posOffset>-321005</wp:posOffset>
            </wp:positionH>
            <wp:positionV relativeFrom="paragraph">
              <wp:posOffset>3315970</wp:posOffset>
            </wp:positionV>
            <wp:extent cx="1577340" cy="1440180"/>
            <wp:effectExtent l="19050" t="19050" r="22860" b="26670"/>
            <wp:wrapNone/>
            <wp:docPr id="538" name="Picture 538" descr="A rooftops of modern terrace building with greenery and skylight windows&#10;">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Picture 538" descr="A rooftops of modern terrace building with greenery and skylight windows&#10;">
                      <a:hlinkClick r:id="rId66"/>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l="9247" r="9247"/>
                    <a:stretch>
                      <a:fillRect/>
                    </a:stretch>
                  </pic:blipFill>
                  <pic:spPr bwMode="auto">
                    <a:xfrm>
                      <a:off x="0" y="0"/>
                      <a:ext cx="1577340" cy="1440180"/>
                    </a:xfrm>
                    <a:prstGeom prst="rect">
                      <a:avLst/>
                    </a:prstGeom>
                    <a:noFill/>
                    <a:ln w="3175" cap="rnd">
                      <a:solidFill>
                        <a:srgbClr val="D9D9D9"/>
                      </a:solidFill>
                      <a:prstDash val="sysDot"/>
                      <a:miter lim="800000"/>
                      <a:headEnd/>
                      <a:tailEnd/>
                    </a:ln>
                    <a:effectLst/>
                  </pic:spPr>
                </pic:pic>
              </a:graphicData>
            </a:graphic>
            <wp14:sizeRelH relativeFrom="page">
              <wp14:pctWidth>0</wp14:pctWidth>
            </wp14:sizeRelH>
            <wp14:sizeRelV relativeFrom="page">
              <wp14:pctHeight>0</wp14:pctHeight>
            </wp14:sizeRelV>
          </wp:anchor>
        </w:drawing>
      </w:r>
      <w:r w:rsidR="00672883">
        <w:rPr>
          <w:rFonts w:ascii="Times New Roman" w:hAnsi="Times New Roman" w:cs="Times New Roman"/>
          <w:noProof/>
          <w:sz w:val="24"/>
          <w:szCs w:val="24"/>
        </w:rPr>
        <w:drawing>
          <wp:anchor distT="36576" distB="36576" distL="36576" distR="36576" simplePos="0" relativeHeight="252061696" behindDoc="0" locked="0" layoutInCell="1" allowOverlap="1" wp14:anchorId="378267A1" wp14:editId="717813EC">
            <wp:simplePos x="0" y="0"/>
            <wp:positionH relativeFrom="column">
              <wp:posOffset>-306524</wp:posOffset>
            </wp:positionH>
            <wp:positionV relativeFrom="paragraph">
              <wp:posOffset>610263</wp:posOffset>
            </wp:positionV>
            <wp:extent cx="3170555" cy="2712085"/>
            <wp:effectExtent l="19050" t="19050" r="10795" b="12065"/>
            <wp:wrapNone/>
            <wp:docPr id="535" name="Picture 535" descr="Modern multistorey terrace homes with gardens and balcony spaces. Rooves accommodate solar panels and striking colourful chimney design">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Picture 535" descr="Modern multistorey terrace homes with gardens and balcony spaces. Rooves accommodate solar panels and striking colourful chimney design">
                      <a:hlinkClick r:id="rId68"/>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l="11136" r="11136"/>
                    <a:stretch>
                      <a:fillRect/>
                    </a:stretch>
                  </pic:blipFill>
                  <pic:spPr bwMode="auto">
                    <a:xfrm>
                      <a:off x="0" y="0"/>
                      <a:ext cx="3170555" cy="2712085"/>
                    </a:xfrm>
                    <a:prstGeom prst="rect">
                      <a:avLst/>
                    </a:prstGeom>
                    <a:noFill/>
                    <a:ln w="3175" cap="rnd">
                      <a:solidFill>
                        <a:srgbClr val="D9D9D9"/>
                      </a:solidFill>
                      <a:prstDash val="sysDot"/>
                      <a:miter lim="800000"/>
                      <a:headEnd/>
                      <a:tailEnd/>
                    </a:ln>
                    <a:effectLst/>
                  </pic:spPr>
                </pic:pic>
              </a:graphicData>
            </a:graphic>
            <wp14:sizeRelH relativeFrom="page">
              <wp14:pctWidth>0</wp14:pctWidth>
            </wp14:sizeRelH>
            <wp14:sizeRelV relativeFrom="page">
              <wp14:pctHeight>0</wp14:pctHeight>
            </wp14:sizeRelV>
          </wp:anchor>
        </w:drawing>
      </w:r>
      <w:r w:rsidR="00816E1D">
        <w:rPr>
          <w:noProof/>
        </w:rPr>
        <w:drawing>
          <wp:anchor distT="0" distB="0" distL="114300" distR="114300" simplePos="0" relativeHeight="251991040" behindDoc="0" locked="0" layoutInCell="1" allowOverlap="1" wp14:anchorId="5B8FC1B8" wp14:editId="2EBBEAFE">
            <wp:simplePos x="0" y="0"/>
            <wp:positionH relativeFrom="column">
              <wp:posOffset>-900333</wp:posOffset>
            </wp:positionH>
            <wp:positionV relativeFrom="paragraph">
              <wp:posOffset>-1130398</wp:posOffset>
            </wp:positionV>
            <wp:extent cx="7560403" cy="10691446"/>
            <wp:effectExtent l="0" t="0" r="2540" b="0"/>
            <wp:wrapNone/>
            <wp:docPr id="95935624" name="Picture 95935624" descr="A case study profile: BedZed, London. Including map showing area location in Wallington, south Lon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5624" name="Picture 95935624" descr="A case study profile: BedZed, London. Including map showing area location in Wallington, south London"/>
                    <pic:cNvPicPr/>
                  </pic:nvPicPr>
                  <pic:blipFill>
                    <a:blip r:embed="rId70" cstate="print">
                      <a:extLst>
                        <a:ext uri="{28A0092B-C50C-407E-A947-70E740481C1C}">
                          <a14:useLocalDpi xmlns:a14="http://schemas.microsoft.com/office/drawing/2010/main" val="0"/>
                        </a:ext>
                      </a:extLst>
                    </a:blip>
                    <a:stretch>
                      <a:fillRect/>
                    </a:stretch>
                  </pic:blipFill>
                  <pic:spPr>
                    <a:xfrm>
                      <a:off x="0" y="0"/>
                      <a:ext cx="7560403" cy="10691446"/>
                    </a:xfrm>
                    <a:prstGeom prst="rect">
                      <a:avLst/>
                    </a:prstGeom>
                  </pic:spPr>
                </pic:pic>
              </a:graphicData>
            </a:graphic>
            <wp14:sizeRelH relativeFrom="page">
              <wp14:pctWidth>0</wp14:pctWidth>
            </wp14:sizeRelH>
            <wp14:sizeRelV relativeFrom="page">
              <wp14:pctHeight>0</wp14:pctHeight>
            </wp14:sizeRelV>
          </wp:anchor>
        </w:drawing>
      </w:r>
      <w:r w:rsidR="00816E1D">
        <w:br w:type="page"/>
      </w:r>
    </w:p>
    <w:p w14:paraId="5FD9FA00" w14:textId="4706B2A4" w:rsidR="006B47E8" w:rsidRDefault="006B47E8" w:rsidP="006B47E8">
      <w:pPr>
        <w:pStyle w:val="Heading2"/>
      </w:pPr>
      <w:bookmarkStart w:id="22" w:name="_Toc147504838"/>
      <w:r w:rsidRPr="00AE717F">
        <w:lastRenderedPageBreak/>
        <w:t>Demand management</w:t>
      </w:r>
      <w:bookmarkEnd w:id="22"/>
    </w:p>
    <w:p w14:paraId="2BF28386" w14:textId="09668E05" w:rsidR="00CA4CCE" w:rsidRDefault="00AE717F" w:rsidP="00361DEB">
      <w:pPr>
        <w:pStyle w:val="Text"/>
      </w:pPr>
      <w:r>
        <w:t>Alongside positive measures which work to encourage new site users to make more sustainable choices, there also needs to be consideration of ‘push’ measures</w:t>
      </w:r>
      <w:r w:rsidR="00456A14">
        <w:t xml:space="preserve"> in new development</w:t>
      </w:r>
      <w:r>
        <w:t xml:space="preserve">, which make single occupancy private car trips less convenient, </w:t>
      </w:r>
      <w:r w:rsidR="00EF3AB9">
        <w:t xml:space="preserve">less </w:t>
      </w:r>
      <w:r>
        <w:t xml:space="preserve">direct </w:t>
      </w:r>
      <w:r w:rsidR="00456A14">
        <w:t xml:space="preserve">and / </w:t>
      </w:r>
      <w:r>
        <w:t xml:space="preserve">or attractive. </w:t>
      </w:r>
      <w:r w:rsidR="00456A14">
        <w:t>Research</w:t>
      </w:r>
      <w:r>
        <w:t xml:space="preserve"> shows that even when sustainable travel choices are available, they will not be taken up to their full potential if it remains</w:t>
      </w:r>
      <w:r w:rsidR="00EF3AB9">
        <w:t xml:space="preserve"> comparatively </w:t>
      </w:r>
      <w:r>
        <w:t>eas</w:t>
      </w:r>
      <w:r w:rsidR="00361DEB">
        <w:t>y</w:t>
      </w:r>
      <w:r>
        <w:t xml:space="preserve"> to travel by car.</w:t>
      </w:r>
      <w:r w:rsidR="00361DEB">
        <w:t xml:space="preserve"> </w:t>
      </w:r>
    </w:p>
    <w:p w14:paraId="5EE7C19A" w14:textId="1D245244" w:rsidR="00CA4CCE" w:rsidRDefault="00CA4CCE" w:rsidP="00361DEB">
      <w:pPr>
        <w:pStyle w:val="Text"/>
      </w:pPr>
      <w:r>
        <w:t xml:space="preserve">Effective management and maintenance of parking provision </w:t>
      </w:r>
      <w:r w:rsidR="00A004A3">
        <w:t xml:space="preserve">is necessary to ensure an attractive and </w:t>
      </w:r>
      <w:r w:rsidR="00652FDF">
        <w:t>high-quality</w:t>
      </w:r>
      <w:r w:rsidR="00A004A3">
        <w:t xml:space="preserve"> place is delivered which realises the outcomes (set out in </w:t>
      </w:r>
      <w:r w:rsidR="00A004A3">
        <w:fldChar w:fldCharType="begin"/>
      </w:r>
      <w:r w:rsidR="00A004A3">
        <w:instrText xml:space="preserve"> REF _Ref138357875 \h </w:instrText>
      </w:r>
      <w:r w:rsidR="00A004A3">
        <w:fldChar w:fldCharType="separate"/>
      </w:r>
      <w:r w:rsidR="00424EB2">
        <w:t xml:space="preserve">Figure </w:t>
      </w:r>
      <w:r w:rsidR="00424EB2">
        <w:rPr>
          <w:noProof/>
        </w:rPr>
        <w:t>2</w:t>
      </w:r>
      <w:r w:rsidR="00424EB2">
        <w:noBreakHyphen/>
      </w:r>
      <w:r w:rsidR="00424EB2">
        <w:rPr>
          <w:noProof/>
        </w:rPr>
        <w:t>1</w:t>
      </w:r>
      <w:r w:rsidR="00A004A3">
        <w:fldChar w:fldCharType="end"/>
      </w:r>
      <w:r w:rsidR="00A004A3">
        <w:t xml:space="preserve">). </w:t>
      </w:r>
    </w:p>
    <w:p w14:paraId="070669BA" w14:textId="68D246B4" w:rsidR="00AE717F" w:rsidRDefault="00AE717F" w:rsidP="00361DEB">
      <w:pPr>
        <w:pStyle w:val="Text"/>
      </w:pPr>
      <w:r>
        <w:t xml:space="preserve">Demand management can cover parking </w:t>
      </w:r>
      <w:r w:rsidR="00361DEB">
        <w:t>and</w:t>
      </w:r>
      <w:r>
        <w:t xml:space="preserve"> traffic</w:t>
      </w:r>
      <w:r w:rsidR="00532FBC">
        <w:t>, and these cover all parts of a journey</w:t>
      </w:r>
      <w:r w:rsidR="00EF3AB9">
        <w:t>,</w:t>
      </w:r>
      <w:r w:rsidR="00532FBC">
        <w:t xml:space="preserve"> at origin, at destination and along the way</w:t>
      </w:r>
      <w:r>
        <w:t>. For example:</w:t>
      </w:r>
    </w:p>
    <w:p w14:paraId="283315AA" w14:textId="37ECF4BB" w:rsidR="00AE717F" w:rsidRDefault="00AE717F" w:rsidP="00AE717F">
      <w:pPr>
        <w:pStyle w:val="BulletList1"/>
      </w:pPr>
      <w:r>
        <w:t>Parking manag</w:t>
      </w:r>
      <w:r w:rsidR="00532FBC">
        <w:t>e</w:t>
      </w:r>
      <w:r>
        <w:t>ment</w:t>
      </w:r>
    </w:p>
    <w:p w14:paraId="5C6E00C4" w14:textId="3A313365" w:rsidR="00AE717F" w:rsidRDefault="00AE717F" w:rsidP="00AE717F">
      <w:pPr>
        <w:pStyle w:val="BulletList1"/>
        <w:numPr>
          <w:ilvl w:val="1"/>
          <w:numId w:val="2"/>
        </w:numPr>
      </w:pPr>
      <w:r>
        <w:t>On-street parking or loading restrictions</w:t>
      </w:r>
    </w:p>
    <w:p w14:paraId="64A594B1" w14:textId="1566412A" w:rsidR="00AE717F" w:rsidRDefault="00AE717F" w:rsidP="00AE717F">
      <w:pPr>
        <w:pStyle w:val="BulletList1"/>
        <w:numPr>
          <w:ilvl w:val="1"/>
          <w:numId w:val="2"/>
        </w:numPr>
      </w:pPr>
      <w:r>
        <w:t>Controlled Parking Zones</w:t>
      </w:r>
      <w:r w:rsidR="00361DEB">
        <w:t xml:space="preserve"> and Restricted Parking Zones</w:t>
      </w:r>
    </w:p>
    <w:p w14:paraId="6F8C51C1" w14:textId="03CC6C2F" w:rsidR="00532FBC" w:rsidRDefault="00532FBC" w:rsidP="00AE717F">
      <w:pPr>
        <w:pStyle w:val="BulletList1"/>
        <w:numPr>
          <w:ilvl w:val="1"/>
          <w:numId w:val="2"/>
        </w:numPr>
      </w:pPr>
      <w:r>
        <w:t>Pay &amp; display parking</w:t>
      </w:r>
    </w:p>
    <w:p w14:paraId="545EECFD" w14:textId="725346FA" w:rsidR="00532FBC" w:rsidRDefault="00532FBC" w:rsidP="00AE717F">
      <w:pPr>
        <w:pStyle w:val="BulletList1"/>
        <w:numPr>
          <w:ilvl w:val="1"/>
          <w:numId w:val="2"/>
        </w:numPr>
      </w:pPr>
      <w:r>
        <w:t>Leased or rented parking</w:t>
      </w:r>
    </w:p>
    <w:p w14:paraId="618C05F6" w14:textId="0867A3B1" w:rsidR="00AE717F" w:rsidRDefault="00532FBC" w:rsidP="00AE717F">
      <w:pPr>
        <w:pStyle w:val="BulletList1"/>
      </w:pPr>
      <w:r>
        <w:t>Traffic management</w:t>
      </w:r>
    </w:p>
    <w:p w14:paraId="0AFF6B9C" w14:textId="286267AB" w:rsidR="00532FBC" w:rsidRDefault="00532FBC" w:rsidP="00532FBC">
      <w:pPr>
        <w:pStyle w:val="BulletList1"/>
        <w:numPr>
          <w:ilvl w:val="1"/>
          <w:numId w:val="2"/>
        </w:numPr>
      </w:pPr>
      <w:r>
        <w:t>Traffic calming</w:t>
      </w:r>
    </w:p>
    <w:p w14:paraId="622FD500" w14:textId="272E21AF" w:rsidR="00532FBC" w:rsidRDefault="00532FBC" w:rsidP="00532FBC">
      <w:pPr>
        <w:pStyle w:val="BulletList1"/>
        <w:numPr>
          <w:ilvl w:val="1"/>
          <w:numId w:val="2"/>
        </w:numPr>
      </w:pPr>
      <w:r>
        <w:t>Modal filters and bus gates</w:t>
      </w:r>
    </w:p>
    <w:p w14:paraId="5507CC83" w14:textId="218B8E46" w:rsidR="00532FBC" w:rsidRDefault="00532FBC" w:rsidP="00532FBC">
      <w:pPr>
        <w:pStyle w:val="BulletList1"/>
        <w:numPr>
          <w:ilvl w:val="1"/>
          <w:numId w:val="2"/>
        </w:numPr>
      </w:pPr>
      <w:r>
        <w:t>Car-free streets</w:t>
      </w:r>
      <w:r w:rsidR="00361DEB">
        <w:t xml:space="preserve"> and Low Traffic Neighbourhoods</w:t>
      </w:r>
    </w:p>
    <w:p w14:paraId="7123B103" w14:textId="63B515CF" w:rsidR="00532FBC" w:rsidRDefault="00532FBC" w:rsidP="00532FBC">
      <w:pPr>
        <w:pStyle w:val="BulletList1"/>
        <w:numPr>
          <w:ilvl w:val="1"/>
          <w:numId w:val="2"/>
        </w:numPr>
      </w:pPr>
      <w:r>
        <w:t>20mph speed limits / zones</w:t>
      </w:r>
    </w:p>
    <w:p w14:paraId="3512A0A2" w14:textId="13F2D90B" w:rsidR="00532FBC" w:rsidRDefault="00361DEB" w:rsidP="00532FBC">
      <w:pPr>
        <w:pStyle w:val="BulletList1"/>
        <w:numPr>
          <w:ilvl w:val="1"/>
          <w:numId w:val="2"/>
        </w:numPr>
      </w:pPr>
      <w:r>
        <w:t>Prioritising walking, cycling and public transport</w:t>
      </w:r>
    </w:p>
    <w:p w14:paraId="5A8787D4" w14:textId="12ABDE0C" w:rsidR="00361DEB" w:rsidRPr="00361DEB" w:rsidRDefault="00361DEB" w:rsidP="00361DEB">
      <w:pPr>
        <w:pStyle w:val="Text"/>
      </w:pPr>
      <w:r>
        <w:t>Leased / rented parking in particular forms a potentially highly effective method of parking control in strategic developments, in turn also generating funding for enforcement, maintenance and wider sustainable travel interventions.</w:t>
      </w:r>
      <w:r w:rsidR="00EF3AB9">
        <w:t xml:space="preserve"> </w:t>
      </w:r>
      <w:r w:rsidR="00EF3AB9" w:rsidRPr="00EF3AB9">
        <w:t xml:space="preserve">In </w:t>
      </w:r>
      <w:r w:rsidR="00451651">
        <w:t>GCs</w:t>
      </w:r>
      <w:r w:rsidR="00EF3AB9" w:rsidRPr="00EF3AB9">
        <w:t xml:space="preserve"> this could be part of stewardship.</w:t>
      </w:r>
      <w:r w:rsidRPr="00361DEB">
        <w:br w:type="page"/>
      </w:r>
    </w:p>
    <w:p w14:paraId="56D890C3" w14:textId="1C9B7CF6" w:rsidR="004959DD" w:rsidRDefault="005C4201">
      <w:pPr>
        <w:rPr>
          <w:rFonts w:eastAsia="Meiryo UI" w:cs="Segoe UI Semilight"/>
        </w:rPr>
      </w:pPr>
      <w:r>
        <w:rPr>
          <w:rFonts w:eastAsia="Meiryo UI" w:cs="Segoe UI Semilight"/>
          <w:noProof/>
        </w:rPr>
        <w:lastRenderedPageBreak/>
        <w:drawing>
          <wp:anchor distT="0" distB="0" distL="114300" distR="114300" simplePos="0" relativeHeight="251992064" behindDoc="0" locked="0" layoutInCell="1" allowOverlap="1" wp14:anchorId="7F0E7BBA" wp14:editId="7CB099F0">
            <wp:simplePos x="0" y="0"/>
            <wp:positionH relativeFrom="column">
              <wp:posOffset>-970671</wp:posOffset>
            </wp:positionH>
            <wp:positionV relativeFrom="paragraph">
              <wp:posOffset>-1130399</wp:posOffset>
            </wp:positionV>
            <wp:extent cx="7610622" cy="10764991"/>
            <wp:effectExtent l="0" t="0" r="0" b="0"/>
            <wp:wrapNone/>
            <wp:docPr id="95935625" name="Picture 95935625" descr="A case study profile: Houten, Utrecht. Including map showing area location in Nether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5625" name="Picture 95935625" descr="A case study profile: Houten, Utrecht. Including map showing area location in Netherlands"/>
                    <pic:cNvPicPr/>
                  </pic:nvPicPr>
                  <pic:blipFill>
                    <a:blip r:embed="rId71" cstate="print">
                      <a:extLst>
                        <a:ext uri="{28A0092B-C50C-407E-A947-70E740481C1C}">
                          <a14:useLocalDpi xmlns:a14="http://schemas.microsoft.com/office/drawing/2010/main" val="0"/>
                        </a:ext>
                      </a:extLst>
                    </a:blip>
                    <a:stretch>
                      <a:fillRect/>
                    </a:stretch>
                  </pic:blipFill>
                  <pic:spPr>
                    <a:xfrm>
                      <a:off x="0" y="0"/>
                      <a:ext cx="7610622" cy="10764991"/>
                    </a:xfrm>
                    <a:prstGeom prst="rect">
                      <a:avLst/>
                    </a:prstGeom>
                  </pic:spPr>
                </pic:pic>
              </a:graphicData>
            </a:graphic>
            <wp14:sizeRelH relativeFrom="page">
              <wp14:pctWidth>0</wp14:pctWidth>
            </wp14:sizeRelH>
            <wp14:sizeRelV relativeFrom="page">
              <wp14:pctHeight>0</wp14:pctHeight>
            </wp14:sizeRelV>
          </wp:anchor>
        </w:drawing>
      </w:r>
    </w:p>
    <w:p w14:paraId="0795286F" w14:textId="4BD4633D" w:rsidR="00197EF7" w:rsidRPr="00D45409" w:rsidRDefault="00DA1056" w:rsidP="0016229E">
      <w:pPr>
        <w:pStyle w:val="Heading2"/>
      </w:pPr>
      <w:bookmarkStart w:id="23" w:name="_Toc147504839"/>
      <w:r>
        <w:rPr>
          <w:rFonts w:ascii="Times New Roman" w:hAnsi="Times New Roman" w:cs="Times New Roman"/>
          <w:noProof/>
          <w:sz w:val="24"/>
          <w:szCs w:val="24"/>
        </w:rPr>
        <mc:AlternateContent>
          <mc:Choice Requires="wps">
            <w:drawing>
              <wp:anchor distT="36576" distB="36576" distL="36576" distR="36576" simplePos="0" relativeHeight="252075008" behindDoc="0" locked="0" layoutInCell="1" allowOverlap="1" wp14:anchorId="0F4C2F9D" wp14:editId="517276BC">
                <wp:simplePos x="0" y="0"/>
                <wp:positionH relativeFrom="column">
                  <wp:posOffset>-345057</wp:posOffset>
                </wp:positionH>
                <wp:positionV relativeFrom="paragraph">
                  <wp:posOffset>4248965</wp:posOffset>
                </wp:positionV>
                <wp:extent cx="3129508" cy="3458845"/>
                <wp:effectExtent l="0" t="0" r="0" b="8255"/>
                <wp:wrapNone/>
                <wp:docPr id="544" name="Text Box 544" descr="Key details: Houten, in the province of Utrecht in the Netherlands, is designed with the prioritisation of  cyclist and pedestrian infrastructure. The province provides public bikes, encourages car sharing and adopts educational programmes to promote cycling. &#10;There are over 129km of segregated cycle paths which also accommodate electric scooters. Due to so many residents cycling, it has been difficult to accommodate enough bicycle parking, particularly in the city centre, leading to the construction of new cycling parking facilities under the tracks of the central train station. &#10;The network of streets in Houten is designed with a peripheral access road, and a dense network of walk, cycle and public transport infrastructure penetrating through the centre, which means that vehicle journeys take longer than journeys by sustainable modes. The result is low vehicle mode share.&#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9508" cy="3458845"/>
                        </a:xfrm>
                        <a:prstGeom prst="rect">
                          <a:avLst/>
                        </a:prstGeom>
                        <a:solidFill>
                          <a:srgbClr val="FFFFFF"/>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78CB42F1" w14:textId="073750A3" w:rsidR="00BD385A" w:rsidRPr="00BD385A" w:rsidRDefault="00BD385A" w:rsidP="00BD385A">
                            <w:pPr>
                              <w:widowControl w:val="0"/>
                              <w:rPr>
                                <w:rFonts w:cs="Segoe UI"/>
                                <w:sz w:val="19"/>
                                <w:szCs w:val="19"/>
                              </w:rPr>
                            </w:pPr>
                            <w:r w:rsidRPr="00BD385A">
                              <w:rPr>
                                <w:rFonts w:cs="Segoe UI"/>
                                <w:sz w:val="19"/>
                                <w:szCs w:val="19"/>
                              </w:rPr>
                              <w:t xml:space="preserve">Houten, in the province of Utrecht in the Netherlands, is designed with the prioritisation of cyclist and pedestrian infrastructure. The province provides public bikes, encourages car sharing and adopts educational programmes to promote cycling. </w:t>
                            </w:r>
                          </w:p>
                          <w:p w14:paraId="28D41E80" w14:textId="77777777" w:rsidR="00BD385A" w:rsidRPr="00BD385A" w:rsidRDefault="00BD385A" w:rsidP="00BD385A">
                            <w:pPr>
                              <w:widowControl w:val="0"/>
                              <w:rPr>
                                <w:rFonts w:cs="Segoe UI"/>
                                <w:sz w:val="19"/>
                                <w:szCs w:val="19"/>
                              </w:rPr>
                            </w:pPr>
                            <w:r w:rsidRPr="00BD385A">
                              <w:rPr>
                                <w:rFonts w:cs="Segoe UI"/>
                                <w:sz w:val="19"/>
                                <w:szCs w:val="19"/>
                              </w:rPr>
                              <w:t xml:space="preserve">There are over 129km of segregated cycle paths which also accommodate electric scooters. Due to so many residents cycling, it has been difficult to accommodate enough bicycle parking, particularly in the city centre, leading to the construction of new cycling parking facilities under the tracks of the central train station. </w:t>
                            </w:r>
                          </w:p>
                          <w:p w14:paraId="6CA2CD38" w14:textId="77777777" w:rsidR="00BD385A" w:rsidRPr="00BD385A" w:rsidRDefault="00BD385A" w:rsidP="00BD385A">
                            <w:pPr>
                              <w:widowControl w:val="0"/>
                              <w:rPr>
                                <w:rFonts w:cs="Segoe UI"/>
                                <w:sz w:val="19"/>
                                <w:szCs w:val="19"/>
                              </w:rPr>
                            </w:pPr>
                            <w:r w:rsidRPr="00BD385A">
                              <w:rPr>
                                <w:rFonts w:cs="Segoe UI"/>
                                <w:sz w:val="19"/>
                                <w:szCs w:val="19"/>
                              </w:rPr>
                              <w:t>The network of streets in Houten is designed with a peripheral access road, and a dense network of walk, cycle and public transport infrastructure penetrating through the centre, which means that vehicle journeys take longer than journeys by sustainable modes. The result is low vehicle mode share.</w:t>
                            </w:r>
                          </w:p>
                          <w:p w14:paraId="3CA7CA71" w14:textId="77777777" w:rsidR="00BD385A" w:rsidRPr="00BD385A" w:rsidRDefault="00BD385A" w:rsidP="00BD385A">
                            <w:pPr>
                              <w:widowControl w:val="0"/>
                              <w:rPr>
                                <w:rFonts w:ascii="Calibri" w:hAnsi="Calibri" w:cs="Calibri"/>
                                <w:sz w:val="18"/>
                                <w:szCs w:val="18"/>
                              </w:rPr>
                            </w:pPr>
                            <w:r w:rsidRPr="00BD385A">
                              <w:rPr>
                                <w:sz w:val="18"/>
                                <w:szCs w:val="18"/>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4C2F9D" id="Text Box 544" o:spid="_x0000_s1037" type="#_x0000_t202" alt="Key details: Houten, in the province of Utrecht in the Netherlands, is designed with the prioritisation of  cyclist and pedestrian infrastructure. The province provides public bikes, encourages car sharing and adopts educational programmes to promote cycling. &#10;There are over 129km of segregated cycle paths which also accommodate electric scooters. Due to so many residents cycling, it has been difficult to accommodate enough bicycle parking, particularly in the city centre, leading to the construction of new cycling parking facilities under the tracks of the central train station. &#10;The network of streets in Houten is designed with a peripheral access road, and a dense network of walk, cycle and public transport infrastructure penetrating through the centre, which means that vehicle journeys take longer than journeys by sustainable modes. The result is low vehicle mode share.&#10;&#10;" style="position:absolute;left:0;text-align:left;margin-left:-27.15pt;margin-top:334.55pt;width:246.4pt;height:272.35pt;z-index:2520750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HCF9wEAAOADAAAOAAAAZHJzL2Uyb0RvYy54bWysU9uO0zAQfUfiHyy/0/ROiZqulq6KkJYF&#10;aeEDHMdJLBKPGbtNytczdtJugTdEHiyPxz4z58zJ9q5vG3ZS6DSYjM8mU86UkVBoU2X829fDmw1n&#10;zgtTiAaMyvhZOX63e/1q29lUzaGGplDICMS4tLMZr723aZI4WatWuAlYZShZArbCU4hVUqDoCL1t&#10;kvl0uk46wMIiSOUcnT4MSb6L+GWppP9clk551mScevNxxbjmYU12W5FWKGyt5diG+IcuWqENFb1C&#10;PQgv2BH1X1CtlggOSj+R0CZQllqqyIHYzKZ/sHmuhVWRC4nj7FUm9/9g5dPp2X5B5vv30NMAIwln&#10;H0F+d8zAvhamUveI0NVKFFR4FiRLOuvS8WmQ2qUugOTdJyhoyOLoIQL1JbZBFeLJCJ0GcL6KrnrP&#10;JB0uZvN3qynZRFJusVxtNstVrCHSy3OLzn9Q0LKwyTjSVCO8OD06H9oR6eVKqOag0cVBN00MsMr3&#10;DbKTIAcc4jei/3atMeGygfBsQBxOVPTQWOZCdKDs+7xnusj4MgCGXA7FmWRAGGxGvwVtasCfnHVk&#10;sYy7H0eBirPmoyEpF+vV2zV58jbA2yC/DYSRBJVxz9mw3fvBx0eLuqqp0jA8A/ckf6mjMC9djUMj&#10;G0W9RssHn97G8dbLj7n7BQAA//8DAFBLAwQUAAYACAAAACEAXO6t4d8AAAAMAQAADwAAAGRycy9k&#10;b3ducmV2LnhtbEyPy07DMBBF90j8gzVI7FrnrTTEqRCIFWJBgUV3TjwkEfY4st02/D1mBcvRPbr3&#10;TLtfjWZndH62JCDdJsCQBqtmGgW8vz1tamA+SFJSW0IB3+hh311ftbJR9kKveD6EkcUS8o0UMIWw&#10;NJz7YUIj/dYuSDH7tM7IEE83cuXkJZYbzbMkqbiRM8WFSS74MOHwdTgZAR/Jc0bF8WXtvcv541jr&#10;0gQtxO3Nen8HLOAa/mD41Y/q0EWn3p5IeaYFbMoij6iAqtqlwCJR5HUJrI9oluY18K7l/5/ofgAA&#10;AP//AwBQSwECLQAUAAYACAAAACEAtoM4kv4AAADhAQAAEwAAAAAAAAAAAAAAAAAAAAAAW0NvbnRl&#10;bnRfVHlwZXNdLnhtbFBLAQItABQABgAIAAAAIQA4/SH/1gAAAJQBAAALAAAAAAAAAAAAAAAAAC8B&#10;AABfcmVscy8ucmVsc1BLAQItABQABgAIAAAAIQD5NHCF9wEAAOADAAAOAAAAAAAAAAAAAAAAAC4C&#10;AABkcnMvZTJvRG9jLnhtbFBLAQItABQABgAIAAAAIQBc7q3h3wAAAAwBAAAPAAAAAAAAAAAAAAAA&#10;AFEEAABkcnMvZG93bnJldi54bWxQSwUGAAAAAAQABADzAAAAXQUAAAAA&#10;" stroked="f" strokecolor="black [0]" strokeweight="2pt">
                <v:shadow color="black [0]"/>
                <v:textbox inset="2.88pt,2.88pt,2.88pt,2.88pt">
                  <w:txbxContent>
                    <w:p w14:paraId="78CB42F1" w14:textId="073750A3" w:rsidR="00BD385A" w:rsidRPr="00BD385A" w:rsidRDefault="00BD385A" w:rsidP="00BD385A">
                      <w:pPr>
                        <w:widowControl w:val="0"/>
                        <w:rPr>
                          <w:rFonts w:cs="Segoe UI"/>
                          <w:sz w:val="19"/>
                          <w:szCs w:val="19"/>
                        </w:rPr>
                      </w:pPr>
                      <w:r w:rsidRPr="00BD385A">
                        <w:rPr>
                          <w:rFonts w:cs="Segoe UI"/>
                          <w:sz w:val="19"/>
                          <w:szCs w:val="19"/>
                        </w:rPr>
                        <w:t xml:space="preserve">Houten, in the province of Utrecht in the Netherlands, is designed with the prioritisation of cyclist and pedestrian infrastructure. The province provides public bikes, encourages car sharing and adopts educational programmes to promote cycling. </w:t>
                      </w:r>
                    </w:p>
                    <w:p w14:paraId="28D41E80" w14:textId="77777777" w:rsidR="00BD385A" w:rsidRPr="00BD385A" w:rsidRDefault="00BD385A" w:rsidP="00BD385A">
                      <w:pPr>
                        <w:widowControl w:val="0"/>
                        <w:rPr>
                          <w:rFonts w:cs="Segoe UI"/>
                          <w:sz w:val="19"/>
                          <w:szCs w:val="19"/>
                        </w:rPr>
                      </w:pPr>
                      <w:r w:rsidRPr="00BD385A">
                        <w:rPr>
                          <w:rFonts w:cs="Segoe UI"/>
                          <w:sz w:val="19"/>
                          <w:szCs w:val="19"/>
                        </w:rPr>
                        <w:t xml:space="preserve">There are over 129km of segregated cycle paths which also accommodate electric scooters. Due to so many residents cycling, it has been difficult to accommodate enough bicycle parking, particularly in the city centre, leading to the construction of new cycling parking facilities under the tracks of the central train station. </w:t>
                      </w:r>
                    </w:p>
                    <w:p w14:paraId="6CA2CD38" w14:textId="77777777" w:rsidR="00BD385A" w:rsidRPr="00BD385A" w:rsidRDefault="00BD385A" w:rsidP="00BD385A">
                      <w:pPr>
                        <w:widowControl w:val="0"/>
                        <w:rPr>
                          <w:rFonts w:cs="Segoe UI"/>
                          <w:sz w:val="19"/>
                          <w:szCs w:val="19"/>
                        </w:rPr>
                      </w:pPr>
                      <w:r w:rsidRPr="00BD385A">
                        <w:rPr>
                          <w:rFonts w:cs="Segoe UI"/>
                          <w:sz w:val="19"/>
                          <w:szCs w:val="19"/>
                        </w:rPr>
                        <w:t>The network of streets in Houten is designed with a peripheral access road, and a dense network of walk, cycle and public transport infrastructure penetrating through the centre, which means that vehicle journeys take longer than journeys by sustainable modes. The result is low vehicle mode share.</w:t>
                      </w:r>
                    </w:p>
                    <w:p w14:paraId="3CA7CA71" w14:textId="77777777" w:rsidR="00BD385A" w:rsidRPr="00BD385A" w:rsidRDefault="00BD385A" w:rsidP="00BD385A">
                      <w:pPr>
                        <w:widowControl w:val="0"/>
                        <w:rPr>
                          <w:rFonts w:ascii="Calibri" w:hAnsi="Calibri" w:cs="Calibri"/>
                          <w:sz w:val="18"/>
                          <w:szCs w:val="18"/>
                        </w:rPr>
                      </w:pPr>
                      <w:r w:rsidRPr="00BD385A">
                        <w:rPr>
                          <w:sz w:val="18"/>
                          <w:szCs w:val="18"/>
                        </w:rPr>
                        <w:t> </w:t>
                      </w:r>
                    </w:p>
                  </w:txbxContent>
                </v:textbox>
              </v:shape>
            </w:pict>
          </mc:Fallback>
        </mc:AlternateContent>
      </w:r>
      <w:r>
        <w:rPr>
          <w:rFonts w:ascii="Times New Roman" w:hAnsi="Times New Roman" w:cs="Times New Roman"/>
          <w:noProof/>
          <w:sz w:val="24"/>
          <w:szCs w:val="24"/>
        </w:rPr>
        <w:drawing>
          <wp:anchor distT="36576" distB="36576" distL="36576" distR="36576" simplePos="0" relativeHeight="252077056" behindDoc="0" locked="0" layoutInCell="1" allowOverlap="1" wp14:anchorId="088F339C" wp14:editId="0DDF0FB1">
            <wp:simplePos x="0" y="0"/>
            <wp:positionH relativeFrom="column">
              <wp:posOffset>1180872</wp:posOffset>
            </wp:positionH>
            <wp:positionV relativeFrom="paragraph">
              <wp:posOffset>2957195</wp:posOffset>
            </wp:positionV>
            <wp:extent cx="1601396" cy="1277012"/>
            <wp:effectExtent l="19050" t="19050" r="18415" b="18415"/>
            <wp:wrapNone/>
            <wp:docPr id="545" name="Picture 545" descr="Google maps imagery of layout, highlighting numerous cycle routes, public transport system through the centre and 'figure of eight like' outer road layout">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Picture 545" descr="Google maps imagery of layout, highlighting numerous cycle routes, public transport system through the centre and 'figure of eight like' outer road layout">
                      <a:hlinkClick r:id="rId72"/>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b="10489"/>
                    <a:stretch>
                      <a:fillRect/>
                    </a:stretch>
                  </pic:blipFill>
                  <pic:spPr bwMode="auto">
                    <a:xfrm>
                      <a:off x="0" y="0"/>
                      <a:ext cx="1601396" cy="1277012"/>
                    </a:xfrm>
                    <a:prstGeom prst="rect">
                      <a:avLst/>
                    </a:prstGeom>
                    <a:noFill/>
                    <a:ln w="3175" cap="rnd">
                      <a:solidFill>
                        <a:srgbClr val="D9D9D9"/>
                      </a:solidFill>
                      <a:prstDash val="sysDot"/>
                      <a:miter lim="800000"/>
                      <a:headEnd/>
                      <a:tailEnd/>
                    </a:ln>
                    <a:effectLst/>
                  </pic:spPr>
                </pic:pic>
              </a:graphicData>
            </a:graphic>
            <wp14:sizeRelH relativeFrom="page">
              <wp14:pctWidth>0</wp14:pctWidth>
            </wp14:sizeRelH>
            <wp14:sizeRelV relativeFrom="page">
              <wp14:pctHeight>0</wp14:pctHeight>
            </wp14:sizeRelV>
          </wp:anchor>
        </w:drawing>
      </w:r>
      <w:r w:rsidR="00A92A9E">
        <w:rPr>
          <w:rFonts w:ascii="Times New Roman" w:hAnsi="Times New Roman" w:cs="Times New Roman"/>
          <w:noProof/>
          <w:color w:val="auto"/>
          <w:sz w:val="24"/>
          <w:szCs w:val="24"/>
        </w:rPr>
        <mc:AlternateContent>
          <mc:Choice Requires="wps">
            <w:drawing>
              <wp:anchor distT="36576" distB="36576" distL="36576" distR="36576" simplePos="0" relativeHeight="252081152" behindDoc="0" locked="0" layoutInCell="1" allowOverlap="1" wp14:anchorId="1C0CFC90" wp14:editId="6A104C6B">
                <wp:simplePos x="0" y="0"/>
                <wp:positionH relativeFrom="column">
                  <wp:posOffset>-387077</wp:posOffset>
                </wp:positionH>
                <wp:positionV relativeFrom="paragraph">
                  <wp:posOffset>7686141</wp:posOffset>
                </wp:positionV>
                <wp:extent cx="3225644" cy="747423"/>
                <wp:effectExtent l="0" t="0" r="0" b="0"/>
                <wp:wrapNone/>
                <wp:docPr id="549" name="Text Box 549" descr="Notable points: &#10;Walk, cycle and public transport prioritised over and quicker than vehicle journeys&#10;Parking provided off-plo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5644" cy="747423"/>
                        </a:xfrm>
                        <a:prstGeom prst="rect">
                          <a:avLst/>
                        </a:prstGeom>
                        <a:solidFill>
                          <a:srgbClr val="4BACC6"/>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3941D5BD" w14:textId="77777777" w:rsidR="00A92A9E" w:rsidRPr="007E49D9" w:rsidRDefault="00A92A9E" w:rsidP="00A92A9E">
                            <w:pPr>
                              <w:widowControl w:val="0"/>
                              <w:rPr>
                                <w:rFonts w:ascii="Segoe UI Semibold" w:hAnsi="Segoe UI Semibold" w:cs="Segoe UI Semibold"/>
                                <w:color w:val="FFFFFF" w:themeColor="background1"/>
                                <w:sz w:val="20"/>
                                <w:szCs w:val="20"/>
                              </w:rPr>
                            </w:pPr>
                            <w:r w:rsidRPr="007E49D9">
                              <w:rPr>
                                <w:rFonts w:ascii="Segoe UI Semibold" w:hAnsi="Segoe UI Semibold" w:cs="Segoe UI Semibold"/>
                                <w:color w:val="FFFFFF" w:themeColor="background1"/>
                                <w:sz w:val="20"/>
                                <w:szCs w:val="20"/>
                              </w:rPr>
                              <w:t>Walk, cycle and public transport prioritised over and quicker than vehicle journeys</w:t>
                            </w:r>
                          </w:p>
                          <w:p w14:paraId="2DB17AB2" w14:textId="77777777" w:rsidR="00A92A9E" w:rsidRPr="007E49D9" w:rsidRDefault="00A92A9E" w:rsidP="00A92A9E">
                            <w:pPr>
                              <w:widowControl w:val="0"/>
                              <w:rPr>
                                <w:rFonts w:cs="Segoe UI"/>
                                <w:color w:val="FFFFFF" w:themeColor="background1"/>
                                <w:sz w:val="20"/>
                                <w:szCs w:val="20"/>
                              </w:rPr>
                            </w:pPr>
                            <w:r w:rsidRPr="007E49D9">
                              <w:rPr>
                                <w:rFonts w:ascii="Segoe UI Semibold" w:hAnsi="Segoe UI Semibold" w:cs="Segoe UI Semibold"/>
                                <w:color w:val="FFFFFF" w:themeColor="background1"/>
                                <w:sz w:val="20"/>
                                <w:szCs w:val="20"/>
                              </w:rPr>
                              <w:t>Parking provided off-plot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0CFC90" id="Text Box 549" o:spid="_x0000_s1038" type="#_x0000_t202" alt="Notable points: &#10;Walk, cycle and public transport prioritised over and quicker than vehicle journeys&#10;Parking provided off-plot&#10;" style="position:absolute;left:0;text-align:left;margin-left:-30.5pt;margin-top:605.2pt;width:254pt;height:58.85pt;z-index:2520811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5Kp+QEAAN8DAAAOAAAAZHJzL2Uyb0RvYy54bWysU9uO0zAQfUfiHyy/0/ReFDVddbtahLSw&#10;SAsf4DhOYpF4zNhtUr6esZN2C7whXiyPxz4z58zx9q5vG3ZS6DSYjM8mU86UkVBoU2X829fHd+85&#10;c16YQjRgVMbPyvG73ds3286mag41NIVCRiDGpZ3NeO29TZPEyVq1wk3AKkPJErAVnkKskgJFR+ht&#10;k8yn03XSARYWQSrn6PRhSPJdxC9LJf1zWTrlWZNx6s3HFeOahzXZbUVaobC1lmMb4h+6aIU2VPQK&#10;9SC8YEfUf0G1WiI4KP1EQptAWWqpIgdiM5v+wealFlZFLiSOs1eZ3P+DlZ9PL/YLMt/fQ08DjCSc&#10;fQL53TEDh1qYSu0RoauVKKjwLEiWdNal49MgtUtdAMm7T1DQkMXRQwTqS2yDKsSTEToN4HwVXfWe&#10;STpczOer9XLJmaTcZrlZzhexhEgvry06/0FBy8Im40hDjeji9OR86EaklyuhmINGF4+6aWKAVX5o&#10;kJ0EGWB5vz8c1iP6b9caEy4bCM8GxOFERQuNZS48B8a+z3umi4yvAmDI5VCcSQWEwWX0K2hTA/7k&#10;rCOHZdz9OApUnDUfDSm5WK82a7LkbYC3QX4bCCMJKuOes2F78IONjxZ1VVOlYXYG9qR+qaMwr12N&#10;MyMXRb1Gxweb3sbx1uu/3P0CAAD//wMAUEsDBBQABgAIAAAAIQB1cqBm4gAAAA0BAAAPAAAAZHJz&#10;L2Rvd25yZXYueG1sTI/BTsMwEETvSPyDtUhcUOskjUoV4lQIgYTEgZL2wNGJlyQiXke226Z/z3KC&#10;486MZt+U29mO4oQ+DI4UpMsEBFLrzECdgsP+ZbEBEaImo0dHqOCCAbbV9VWpC+PO9IGnOnaCSygU&#10;WkEf41RIGdoerQ5LNyGx9+W81ZFP30nj9ZnL7SizJFlLqwfiD72e8KnH9rs+WgVYT83qE9/9hcbd&#10;Xf3WHfz+9Vmp25v58QFExDn+heEXn9GhYqbGHckEMSpYrFPeEtnI0iQHwZE8v2epYWmVbVKQVSn/&#10;r6h+AAAA//8DAFBLAQItABQABgAIAAAAIQC2gziS/gAAAOEBAAATAAAAAAAAAAAAAAAAAAAAAABb&#10;Q29udGVudF9UeXBlc10ueG1sUEsBAi0AFAAGAAgAAAAhADj9If/WAAAAlAEAAAsAAAAAAAAAAAAA&#10;AAAALwEAAF9yZWxzLy5yZWxzUEsBAi0AFAAGAAgAAAAhAAnjkqn5AQAA3wMAAA4AAAAAAAAAAAAA&#10;AAAALgIAAGRycy9lMm9Eb2MueG1sUEsBAi0AFAAGAAgAAAAhAHVyoGbiAAAADQEAAA8AAAAAAAAA&#10;AAAAAAAAUwQAAGRycy9kb3ducmV2LnhtbFBLBQYAAAAABAAEAPMAAABiBQAAAAA=&#10;" fillcolor="#4bacc6" stroked="f" strokecolor="black [0]" strokeweight="2pt">
                <v:shadow color="black [0]"/>
                <v:textbox inset="2.88pt,2.88pt,2.88pt,2.88pt">
                  <w:txbxContent>
                    <w:p w14:paraId="3941D5BD" w14:textId="77777777" w:rsidR="00A92A9E" w:rsidRPr="007E49D9" w:rsidRDefault="00A92A9E" w:rsidP="00A92A9E">
                      <w:pPr>
                        <w:widowControl w:val="0"/>
                        <w:rPr>
                          <w:rFonts w:ascii="Segoe UI Semibold" w:hAnsi="Segoe UI Semibold" w:cs="Segoe UI Semibold"/>
                          <w:color w:val="FFFFFF" w:themeColor="background1"/>
                          <w:sz w:val="20"/>
                          <w:szCs w:val="20"/>
                        </w:rPr>
                      </w:pPr>
                      <w:r w:rsidRPr="007E49D9">
                        <w:rPr>
                          <w:rFonts w:ascii="Segoe UI Semibold" w:hAnsi="Segoe UI Semibold" w:cs="Segoe UI Semibold"/>
                          <w:color w:val="FFFFFF" w:themeColor="background1"/>
                          <w:sz w:val="20"/>
                          <w:szCs w:val="20"/>
                        </w:rPr>
                        <w:t>Walk, cycle and public transport prioritised over and quicker than vehicle journeys</w:t>
                      </w:r>
                    </w:p>
                    <w:p w14:paraId="2DB17AB2" w14:textId="77777777" w:rsidR="00A92A9E" w:rsidRPr="007E49D9" w:rsidRDefault="00A92A9E" w:rsidP="00A92A9E">
                      <w:pPr>
                        <w:widowControl w:val="0"/>
                        <w:rPr>
                          <w:rFonts w:cs="Segoe UI"/>
                          <w:color w:val="FFFFFF" w:themeColor="background1"/>
                          <w:sz w:val="20"/>
                          <w:szCs w:val="20"/>
                        </w:rPr>
                      </w:pPr>
                      <w:r w:rsidRPr="007E49D9">
                        <w:rPr>
                          <w:rFonts w:ascii="Segoe UI Semibold" w:hAnsi="Segoe UI Semibold" w:cs="Segoe UI Semibold"/>
                          <w:color w:val="FFFFFF" w:themeColor="background1"/>
                          <w:sz w:val="20"/>
                          <w:szCs w:val="20"/>
                        </w:rPr>
                        <w:t>Parking provided off-plot</w:t>
                      </w:r>
                    </w:p>
                  </w:txbxContent>
                </v:textbox>
              </v:shape>
            </w:pict>
          </mc:Fallback>
        </mc:AlternateContent>
      </w:r>
      <w:r w:rsidR="00A92A9E">
        <w:rPr>
          <w:rFonts w:ascii="Times New Roman" w:hAnsi="Times New Roman" w:cs="Times New Roman"/>
          <w:noProof/>
          <w:sz w:val="24"/>
          <w:szCs w:val="24"/>
        </w:rPr>
        <w:drawing>
          <wp:anchor distT="0" distB="0" distL="114300" distR="114300" simplePos="0" relativeHeight="252079104" behindDoc="0" locked="0" layoutInCell="1" allowOverlap="1" wp14:anchorId="0C974D43" wp14:editId="1B02667A">
            <wp:simplePos x="0" y="0"/>
            <wp:positionH relativeFrom="column">
              <wp:posOffset>3046684</wp:posOffset>
            </wp:positionH>
            <wp:positionV relativeFrom="paragraph">
              <wp:posOffset>5006064</wp:posOffset>
            </wp:positionV>
            <wp:extent cx="2950504" cy="3468922"/>
            <wp:effectExtent l="0" t="0" r="2540" b="0"/>
            <wp:wrapNone/>
            <wp:docPr id="547" name="Picture 547" descr="Illustrative graphics showing medium/low ratings for cars and maximum positive for cycles. Parking types include off plot and undercro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Picture 547" descr="Illustrative graphics showing medium/low ratings for cars and maximum positive for cycles. Parking types include off plot and undercroft"/>
                    <pic:cNvPicPr/>
                  </pic:nvPicPr>
                  <pic:blipFill>
                    <a:blip r:embed="rId74">
                      <a:extLst>
                        <a:ext uri="{28A0092B-C50C-407E-A947-70E740481C1C}">
                          <a14:useLocalDpi xmlns:a14="http://schemas.microsoft.com/office/drawing/2010/main" val="0"/>
                        </a:ext>
                      </a:extLst>
                    </a:blip>
                    <a:stretch>
                      <a:fillRect/>
                    </a:stretch>
                  </pic:blipFill>
                  <pic:spPr>
                    <a:xfrm>
                      <a:off x="0" y="0"/>
                      <a:ext cx="2957949" cy="3477675"/>
                    </a:xfrm>
                    <a:prstGeom prst="rect">
                      <a:avLst/>
                    </a:prstGeom>
                  </pic:spPr>
                </pic:pic>
              </a:graphicData>
            </a:graphic>
            <wp14:sizeRelH relativeFrom="margin">
              <wp14:pctWidth>0</wp14:pctWidth>
            </wp14:sizeRelH>
            <wp14:sizeRelV relativeFrom="margin">
              <wp14:pctHeight>0</wp14:pctHeight>
            </wp14:sizeRelV>
          </wp:anchor>
        </w:drawing>
      </w:r>
      <w:r w:rsidR="00A92A9E">
        <w:rPr>
          <w:rFonts w:eastAsia="Meiryo UI" w:cs="Segoe UI Semilight"/>
          <w:noProof/>
        </w:rPr>
        <w:drawing>
          <wp:anchor distT="0" distB="0" distL="114300" distR="114300" simplePos="0" relativeHeight="252078080" behindDoc="0" locked="0" layoutInCell="1" allowOverlap="1" wp14:anchorId="52473D9E" wp14:editId="545EE704">
            <wp:simplePos x="0" y="0"/>
            <wp:positionH relativeFrom="column">
              <wp:posOffset>3020695</wp:posOffset>
            </wp:positionH>
            <wp:positionV relativeFrom="paragraph">
              <wp:posOffset>2166924</wp:posOffset>
            </wp:positionV>
            <wp:extent cx="2976632" cy="2734422"/>
            <wp:effectExtent l="0" t="0" r="0" b="8890"/>
            <wp:wrapNone/>
            <wp:docPr id="546" name="Picture 546" descr="A graphic showing modal spilt: &#10;27% walk, 28% cycle, 34% car, 11% bus/public tran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Picture 546" descr="A graphic showing modal spilt: &#10;27% walk, 28% cycle, 34% car, 11% bus/public transport"/>
                    <pic:cNvPicPr/>
                  </pic:nvPicPr>
                  <pic:blipFill>
                    <a:blip r:embed="rId75">
                      <a:extLst>
                        <a:ext uri="{28A0092B-C50C-407E-A947-70E740481C1C}">
                          <a14:useLocalDpi xmlns:a14="http://schemas.microsoft.com/office/drawing/2010/main" val="0"/>
                        </a:ext>
                      </a:extLst>
                    </a:blip>
                    <a:stretch>
                      <a:fillRect/>
                    </a:stretch>
                  </pic:blipFill>
                  <pic:spPr>
                    <a:xfrm>
                      <a:off x="0" y="0"/>
                      <a:ext cx="2976632" cy="2734422"/>
                    </a:xfrm>
                    <a:prstGeom prst="rect">
                      <a:avLst/>
                    </a:prstGeom>
                  </pic:spPr>
                </pic:pic>
              </a:graphicData>
            </a:graphic>
            <wp14:sizeRelH relativeFrom="margin">
              <wp14:pctWidth>0</wp14:pctWidth>
            </wp14:sizeRelH>
            <wp14:sizeRelV relativeFrom="margin">
              <wp14:pctHeight>0</wp14:pctHeight>
            </wp14:sizeRelV>
          </wp:anchor>
        </w:drawing>
      </w:r>
      <w:r w:rsidR="00BD385A">
        <w:rPr>
          <w:rFonts w:ascii="Times New Roman" w:hAnsi="Times New Roman" w:cs="Times New Roman"/>
          <w:noProof/>
          <w:sz w:val="24"/>
          <w:szCs w:val="24"/>
        </w:rPr>
        <w:drawing>
          <wp:anchor distT="0" distB="0" distL="114300" distR="114300" simplePos="0" relativeHeight="252072960" behindDoc="0" locked="0" layoutInCell="1" allowOverlap="1" wp14:anchorId="124EBCE5" wp14:editId="4EF0603B">
            <wp:simplePos x="0" y="0"/>
            <wp:positionH relativeFrom="column">
              <wp:posOffset>-342900</wp:posOffset>
            </wp:positionH>
            <wp:positionV relativeFrom="paragraph">
              <wp:posOffset>372110</wp:posOffset>
            </wp:positionV>
            <wp:extent cx="3123565" cy="2508885"/>
            <wp:effectExtent l="0" t="0" r="635" b="5715"/>
            <wp:wrapNone/>
            <wp:docPr id="543" name="Picture 543" descr="A row of colourful terraced houses along a body of water. &#10;Photo by Marc De Vos">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Picture 543" descr="A row of colourful terraced houses along a body of water. &#10;Photo by Marc De Vos">
                      <a:hlinkClick r:id="rId76"/>
                    </pic:cNvPr>
                    <pic:cNvPicPr>
                      <a:picLocks noChangeAspect="1" noChangeArrowheads="1"/>
                    </pic:cNvPicPr>
                  </pic:nvPicPr>
                  <pic:blipFill>
                    <a:blip r:embed="rId77">
                      <a:extLst>
                        <a:ext uri="{28A0092B-C50C-407E-A947-70E740481C1C}">
                          <a14:useLocalDpi xmlns:a14="http://schemas.microsoft.com/office/drawing/2010/main" val="0"/>
                        </a:ext>
                      </a:extLst>
                    </a:blip>
                    <a:srcRect l="8455" r="8455"/>
                    <a:stretch>
                      <a:fillRect/>
                    </a:stretch>
                  </pic:blipFill>
                  <pic:spPr bwMode="auto">
                    <a:xfrm>
                      <a:off x="0" y="0"/>
                      <a:ext cx="3123565" cy="2508885"/>
                    </a:xfrm>
                    <a:prstGeom prst="rect">
                      <a:avLst/>
                    </a:prstGeom>
                    <a:noFill/>
                    <a:ln>
                      <a:noFill/>
                    </a:ln>
                  </pic:spPr>
                </pic:pic>
              </a:graphicData>
            </a:graphic>
            <wp14:sizeRelH relativeFrom="page">
              <wp14:pctWidth>0</wp14:pctWidth>
            </wp14:sizeRelH>
            <wp14:sizeRelV relativeFrom="page">
              <wp14:pctHeight>0</wp14:pctHeight>
            </wp14:sizeRelV>
          </wp:anchor>
        </w:drawing>
      </w:r>
      <w:r w:rsidR="004959DD">
        <w:br w:type="page"/>
      </w:r>
      <w:r w:rsidR="00197EF7" w:rsidRPr="009B48B2">
        <w:lastRenderedPageBreak/>
        <w:t>Stewardship and enforcement</w:t>
      </w:r>
      <w:bookmarkEnd w:id="23"/>
      <w:r w:rsidR="00197EF7" w:rsidRPr="009B48B2">
        <w:t xml:space="preserve">  </w:t>
      </w:r>
    </w:p>
    <w:p w14:paraId="36C5716A" w14:textId="26DC994F" w:rsidR="00B144F7" w:rsidRDefault="00B144F7" w:rsidP="006E008F">
      <w:pPr>
        <w:pStyle w:val="Text"/>
      </w:pPr>
      <w:r>
        <w:t>There are a number of options for delivery mechanisms and long-term stewardship of GCs</w:t>
      </w:r>
      <w:r w:rsidR="00EF3AB9">
        <w:t xml:space="preserve">, </w:t>
      </w:r>
      <w:r>
        <w:t>and the T</w:t>
      </w:r>
      <w:r w:rsidR="001C6852">
        <w:t>own and Country Planning Association</w:t>
      </w:r>
      <w:r>
        <w:t xml:space="preserve"> have collated and produced numerous resources on the subject of Stewardship</w:t>
      </w:r>
      <w:r>
        <w:rPr>
          <w:rStyle w:val="FootnoteReference"/>
        </w:rPr>
        <w:footnoteReference w:id="6"/>
      </w:r>
      <w:r>
        <w:t xml:space="preserve">. </w:t>
      </w:r>
      <w:r w:rsidR="006E008F">
        <w:t xml:space="preserve">Stewardship models can provide a mechanism to become self-financing and contribute to the creation and sustainment of good quality places </w:t>
      </w:r>
      <w:r w:rsidR="00EF3AB9">
        <w:t xml:space="preserve">(including key non-car infrastructure such as safe cycling and walking routes) </w:t>
      </w:r>
      <w:r w:rsidR="006E008F">
        <w:t>for the long term</w:t>
      </w:r>
      <w:r w:rsidR="006E008F">
        <w:rPr>
          <w:rStyle w:val="FootnoteReference"/>
        </w:rPr>
        <w:footnoteReference w:id="7"/>
      </w:r>
      <w:r w:rsidR="006E008F">
        <w:t xml:space="preserve"> when applied at scale across GCs or LSDs. They are critical in ensuring the longevity </w:t>
      </w:r>
      <w:r w:rsidR="007C15C1">
        <w:t>and quality of a place, without whol</w:t>
      </w:r>
      <w:r w:rsidR="00AA2675">
        <w:t>e</w:t>
      </w:r>
      <w:r w:rsidR="007C15C1">
        <w:t xml:space="preserve"> rel</w:t>
      </w:r>
      <w:r w:rsidR="00AA2675">
        <w:t>iance</w:t>
      </w:r>
      <w:r w:rsidR="007C15C1">
        <w:t xml:space="preserve"> on the public sector.</w:t>
      </w:r>
      <w:r w:rsidR="006E008F">
        <w:t xml:space="preserve"> </w:t>
      </w:r>
      <w:r w:rsidR="002F2195">
        <w:t>Parking control is also essential in some areas, for example on some blue light routes or along rapid transit corridors.</w:t>
      </w:r>
    </w:p>
    <w:p w14:paraId="0F5C67C6" w14:textId="1B1B39B4" w:rsidR="006E008F" w:rsidRDefault="007C15C1" w:rsidP="006E008F">
      <w:pPr>
        <w:pStyle w:val="Text"/>
      </w:pPr>
      <w:r>
        <w:t xml:space="preserve">Parking fits into this model in that stewardship can provide a mechanism by which parking restrictions are managed / enforced, but at the same, the revenue generated by parking </w:t>
      </w:r>
      <w:r w:rsidR="00361DEB">
        <w:t xml:space="preserve">(fines, leasing, pay &amp; display) </w:t>
      </w:r>
      <w:r>
        <w:t>can be fed back into the stewardship body and other functions such as utilities, parks and public realm management</w:t>
      </w:r>
      <w:r w:rsidR="006E008F" w:rsidRPr="003B4142">
        <w:t xml:space="preserve">. </w:t>
      </w:r>
      <w:r w:rsidR="00EF3AB9">
        <w:t>However, income from car parking should not become a “cash cow” and o</w:t>
      </w:r>
      <w:r w:rsidR="006E008F">
        <w:t xml:space="preserve">ther </w:t>
      </w:r>
      <w:r w:rsidR="006E008F" w:rsidRPr="003B4142">
        <w:t>source</w:t>
      </w:r>
      <w:r w:rsidR="006E008F">
        <w:t>s</w:t>
      </w:r>
      <w:r w:rsidR="006E008F" w:rsidRPr="003B4142">
        <w:t xml:space="preserve"> of </w:t>
      </w:r>
      <w:r w:rsidR="006E008F">
        <w:t xml:space="preserve">on-going </w:t>
      </w:r>
      <w:r w:rsidR="006E008F" w:rsidRPr="003B4142">
        <w:t xml:space="preserve">revenue </w:t>
      </w:r>
      <w:r w:rsidR="00EF3AB9">
        <w:t xml:space="preserve">must be </w:t>
      </w:r>
      <w:r w:rsidR="006E008F">
        <w:t xml:space="preserve">available </w:t>
      </w:r>
      <w:r w:rsidR="006E008F" w:rsidRPr="003B4142">
        <w:t xml:space="preserve">to fund </w:t>
      </w:r>
      <w:r>
        <w:t>these functions, including service charging, ongoing developer contributions, and other grants, loans and bonds.</w:t>
      </w:r>
    </w:p>
    <w:p w14:paraId="2E82F983" w14:textId="13002C18" w:rsidR="00AB5D00" w:rsidRDefault="00B144F7">
      <w:pPr>
        <w:pStyle w:val="Text"/>
      </w:pPr>
      <w:r>
        <w:t>Given the good opportunity that parking restraint represents in terms of demand management, it is important to recognise that any parking</w:t>
      </w:r>
      <w:r w:rsidR="0046619F">
        <w:t xml:space="preserve"> control </w:t>
      </w:r>
      <w:r w:rsidR="004004B5">
        <w:t>(</w:t>
      </w:r>
      <w:r>
        <w:t>e.g.</w:t>
      </w:r>
      <w:r w:rsidR="000D2265">
        <w:t xml:space="preserve"> </w:t>
      </w:r>
      <w:r w:rsidR="004004B5">
        <w:t>yellow lines, controlled parking zones or paid for parking) would have associated on-going staffing costs</w:t>
      </w:r>
      <w:r w:rsidR="00516857">
        <w:t>,</w:t>
      </w:r>
      <w:r w:rsidR="004004B5">
        <w:t xml:space="preserve"> including enforcement officers on the ground, cameras</w:t>
      </w:r>
      <w:r w:rsidR="009F4DEA">
        <w:t xml:space="preserve">, </w:t>
      </w:r>
      <w:r w:rsidR="009B48B2">
        <w:t>back office support</w:t>
      </w:r>
      <w:r w:rsidR="007C15C1">
        <w:t>,</w:t>
      </w:r>
      <w:r w:rsidR="009F4DEA">
        <w:t xml:space="preserve"> </w:t>
      </w:r>
      <w:r w:rsidR="007C15C1">
        <w:t>and</w:t>
      </w:r>
      <w:r w:rsidR="009F4DEA">
        <w:t xml:space="preserve"> maintenance of infrastructure such as surfaces, ticket machines and signage</w:t>
      </w:r>
      <w:r w:rsidR="009B48B2">
        <w:t>.</w:t>
      </w:r>
      <w:r w:rsidR="002F2195">
        <w:t xml:space="preserve"> The strategy for accommodating ad-hoc drop-offs, visitors and vehicles relating to deliveries and servicing should also be considered (for example through allowing for waiting, issuing of visitor passes, etc.).</w:t>
      </w:r>
    </w:p>
    <w:p w14:paraId="4FD60880" w14:textId="4ABEC797" w:rsidR="004004B5" w:rsidRDefault="00AB5D00">
      <w:pPr>
        <w:pStyle w:val="Text"/>
      </w:pPr>
      <w:r>
        <w:t>Given the above</w:t>
      </w:r>
      <w:r w:rsidR="00B144F7">
        <w:t>, the approach to stewardship</w:t>
      </w:r>
      <w:r>
        <w:t xml:space="preserve">, and parking enforcement, </w:t>
      </w:r>
      <w:r w:rsidR="00B144F7">
        <w:t>should be considered by site promoters from the outset.</w:t>
      </w:r>
      <w:r>
        <w:t xml:space="preserve"> Retrospectively introducing Traffic Regulation Orders or other forms of parking control once a development is operational will present challenges in terms of costs and changing embedded behaviours. An assessment of the likely consequences of enforcing or not enforcing should be undertaken when </w:t>
      </w:r>
      <w:r w:rsidR="007E49D9">
        <w:t xml:space="preserve">initially </w:t>
      </w:r>
      <w:r>
        <w:t xml:space="preserve">planning development, </w:t>
      </w:r>
      <w:r w:rsidR="002F2195">
        <w:t>engaging with the North Essex and South Essex Parking Partnerships</w:t>
      </w:r>
      <w:r w:rsidR="007E49D9">
        <w:t xml:space="preserve">. This assessment should </w:t>
      </w:r>
      <w:r w:rsidR="002F2195">
        <w:t>tak</w:t>
      </w:r>
      <w:r w:rsidR="007E49D9">
        <w:t>e</w:t>
      </w:r>
      <w:r w:rsidR="002F2195">
        <w:t xml:space="preserve"> into account factors such as proximity to attractors (such as stations or schools), likely car ownership and other deterrents / measures which are planned. Introducing parking enforcement when </w:t>
      </w:r>
      <w:r w:rsidR="002F2195">
        <w:lastRenderedPageBreak/>
        <w:t xml:space="preserve">development is </w:t>
      </w:r>
      <w:r w:rsidR="007E49D9">
        <w:t xml:space="preserve">being planned and </w:t>
      </w:r>
      <w:r w:rsidR="002F2195">
        <w:t>built means that the costs can be factored into Section 106 agreements rather than borne by the LHA. Parking controls can also be extended over areas which are not yet adopted by the LHA, further helping to embed behaviours early.</w:t>
      </w:r>
    </w:p>
    <w:p w14:paraId="13FBC732" w14:textId="77777777" w:rsidR="00B27DBE" w:rsidRDefault="00B27DBE" w:rsidP="00B27DBE">
      <w:pPr>
        <w:pStyle w:val="Text"/>
        <w:numPr>
          <w:ilvl w:val="0"/>
          <w:numId w:val="0"/>
        </w:numPr>
        <w:ind w:left="567"/>
      </w:pPr>
    </w:p>
    <w:p w14:paraId="356562EE" w14:textId="7A38388D" w:rsidR="001A208F" w:rsidRDefault="001A208F" w:rsidP="00B634F5">
      <w:pPr>
        <w:pStyle w:val="Heading1"/>
      </w:pPr>
      <w:bookmarkStart w:id="24" w:name="_Toc131605840"/>
      <w:bookmarkStart w:id="25" w:name="_Ref136936372"/>
      <w:bookmarkStart w:id="26" w:name="_Ref141293523"/>
      <w:bookmarkStart w:id="27" w:name="_Ref141447932"/>
      <w:bookmarkStart w:id="28" w:name="_Ref141447964"/>
      <w:bookmarkStart w:id="29" w:name="_Toc147504840"/>
      <w:r>
        <w:lastRenderedPageBreak/>
        <w:t>Accessibility-led Standards</w:t>
      </w:r>
      <w:bookmarkEnd w:id="24"/>
      <w:bookmarkEnd w:id="25"/>
      <w:bookmarkEnd w:id="26"/>
      <w:bookmarkEnd w:id="27"/>
      <w:bookmarkEnd w:id="28"/>
      <w:bookmarkEnd w:id="29"/>
    </w:p>
    <w:p w14:paraId="3353BDFA" w14:textId="11566D55" w:rsidR="00A602A9" w:rsidRDefault="007E49D9" w:rsidP="00007D3F">
      <w:pPr>
        <w:pStyle w:val="Heading2"/>
      </w:pPr>
      <w:bookmarkStart w:id="30" w:name="_Toc147504841"/>
      <w:r>
        <w:rPr>
          <w:noProof/>
        </w:rPr>
        <w:drawing>
          <wp:anchor distT="0" distB="0" distL="114300" distR="114300" simplePos="0" relativeHeight="252090368" behindDoc="0" locked="0" layoutInCell="1" allowOverlap="1" wp14:anchorId="7BE22ED6" wp14:editId="5AB6FD96">
            <wp:simplePos x="0" y="0"/>
            <wp:positionH relativeFrom="column">
              <wp:posOffset>4352925</wp:posOffset>
            </wp:positionH>
            <wp:positionV relativeFrom="paragraph">
              <wp:posOffset>325120</wp:posOffset>
            </wp:positionV>
            <wp:extent cx="1867535" cy="6456045"/>
            <wp:effectExtent l="0" t="0" r="0" b="1905"/>
            <wp:wrapSquare wrapText="bothSides"/>
            <wp:docPr id="22" name="Picture 22" descr="Linear flow diagram, with the accessibility too covering steps 2 to 6: &#10;- GC / LSD vision and outcomes&#10;- Step 1 -  Determine parking based on Part 1 Standards&#10;- Step 2 - Score site against Accessibility Framework&#10;- Determine total score&#10;- Step 3 - Determine new parking budget from Part 2 guidance&#10;- Step 4 - Apply proportions of on-/off-plot residential parking&#10;- Step 5 - Consider other land use requirements&#10;- Step 6 - Reduce and repurpose&#10;- Design considerations chap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Linear flow diagram, with the accessibility too covering steps 2 to 6: &#10;- GC / LSD vision and outcomes&#10;- Step 1 -  Determine parking based on Part 1 Standards&#10;- Step 2 - Score site against Accessibility Framework&#10;- Determine total score&#10;- Step 3 - Determine new parking budget from Part 2 guidance&#10;- Step 4 - Apply proportions of on-/off-plot residential parking&#10;- Step 5 - Consider other land use requirements&#10;- Step 6 - Reduce and repurpose&#10;- Design considerations chapter "/>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867535" cy="6456045"/>
                    </a:xfrm>
                    <a:prstGeom prst="rect">
                      <a:avLst/>
                    </a:prstGeom>
                  </pic:spPr>
                </pic:pic>
              </a:graphicData>
            </a:graphic>
            <wp14:sizeRelH relativeFrom="page">
              <wp14:pctWidth>0</wp14:pctWidth>
            </wp14:sizeRelH>
            <wp14:sizeRelV relativeFrom="page">
              <wp14:pctHeight>0</wp14:pctHeight>
            </wp14:sizeRelV>
          </wp:anchor>
        </w:drawing>
      </w:r>
      <w:r w:rsidR="00A602A9">
        <w:t>Introduction</w:t>
      </w:r>
      <w:bookmarkEnd w:id="30"/>
      <w:r w:rsidR="00A602A9">
        <w:t xml:space="preserve"> </w:t>
      </w:r>
    </w:p>
    <w:p w14:paraId="4A4B7821" w14:textId="2F8E92D1" w:rsidR="003A1525" w:rsidRPr="002F453C" w:rsidRDefault="00A602A9" w:rsidP="00451651">
      <w:pPr>
        <w:pStyle w:val="Text"/>
        <w:spacing w:before="0"/>
      </w:pPr>
      <w:r w:rsidRPr="003A1525">
        <w:t>A</w:t>
      </w:r>
      <w:r w:rsidR="003A1525" w:rsidRPr="003A1525">
        <w:t xml:space="preserve">n </w:t>
      </w:r>
      <w:r w:rsidR="0042151E">
        <w:t>A</w:t>
      </w:r>
      <w:r w:rsidR="003A1525" w:rsidRPr="003A1525">
        <w:t xml:space="preserve">ccessibility </w:t>
      </w:r>
      <w:r w:rsidR="0042151E">
        <w:t>T</w:t>
      </w:r>
      <w:r w:rsidR="003A1525" w:rsidRPr="003A1525">
        <w:t>ool</w:t>
      </w:r>
      <w:r w:rsidRPr="003A1525">
        <w:t xml:space="preserve"> has been developed to help </w:t>
      </w:r>
      <w:r w:rsidR="003A1525" w:rsidRPr="003A1525">
        <w:t>inform</w:t>
      </w:r>
      <w:r w:rsidRPr="003A1525">
        <w:t xml:space="preserve"> </w:t>
      </w:r>
      <w:r w:rsidRPr="002F453C">
        <w:t xml:space="preserve">decisions around recommended parking levels for </w:t>
      </w:r>
      <w:r w:rsidR="003A1525" w:rsidRPr="002F453C">
        <w:t>GCs</w:t>
      </w:r>
      <w:r w:rsidR="00340D5D" w:rsidRPr="002F453C">
        <w:t xml:space="preserve"> and</w:t>
      </w:r>
      <w:r w:rsidR="00BA5566" w:rsidRPr="002F453C">
        <w:t xml:space="preserve"> </w:t>
      </w:r>
      <w:r w:rsidR="003A1525" w:rsidRPr="002F453C">
        <w:t>LSDs</w:t>
      </w:r>
      <w:r w:rsidRPr="002F453C">
        <w:t xml:space="preserve">. The </w:t>
      </w:r>
      <w:r w:rsidR="0042151E" w:rsidRPr="002F453C">
        <w:t xml:space="preserve">Tool </w:t>
      </w:r>
      <w:r w:rsidRPr="002F453C">
        <w:t xml:space="preserve">is </w:t>
      </w:r>
      <w:r w:rsidR="0042151E" w:rsidRPr="002F453C">
        <w:t>comprised of</w:t>
      </w:r>
      <w:r w:rsidRPr="002F453C">
        <w:t xml:space="preserve"> </w:t>
      </w:r>
      <w:r w:rsidR="00A05838" w:rsidRPr="002F453C">
        <w:t>six</w:t>
      </w:r>
      <w:r w:rsidR="00B144F7" w:rsidRPr="002F453C">
        <w:t xml:space="preserve"> </w:t>
      </w:r>
      <w:r w:rsidRPr="002F453C">
        <w:t xml:space="preserve">main </w:t>
      </w:r>
      <w:r w:rsidR="008B2499" w:rsidRPr="002F453C">
        <w:t>steps</w:t>
      </w:r>
      <w:r w:rsidR="0042151E" w:rsidRPr="002F453C">
        <w:t>,</w:t>
      </w:r>
      <w:r w:rsidRPr="002F453C">
        <w:t xml:space="preserve"> which are </w:t>
      </w:r>
      <w:r w:rsidR="00A05838" w:rsidRPr="002F453C">
        <w:t>described</w:t>
      </w:r>
      <w:r w:rsidRPr="002F453C">
        <w:t xml:space="preserve"> below. </w:t>
      </w:r>
      <w:r w:rsidR="00BA5566" w:rsidRPr="007E49D9">
        <w:rPr>
          <w:rFonts w:ascii="Segoe UI Semibold" w:hAnsi="Segoe UI Semibold" w:cs="Segoe UI Semibold"/>
        </w:rPr>
        <w:t xml:space="preserve">A hypothetical </w:t>
      </w:r>
      <w:r w:rsidR="0042151E" w:rsidRPr="007E49D9">
        <w:rPr>
          <w:rFonts w:ascii="Segoe UI Semibold" w:hAnsi="Segoe UI Semibold" w:cs="Segoe UI Semibold"/>
        </w:rPr>
        <w:t>worked</w:t>
      </w:r>
      <w:r w:rsidRPr="007E49D9">
        <w:rPr>
          <w:rFonts w:ascii="Segoe UI Semibold" w:hAnsi="Segoe UI Semibold" w:cs="Segoe UI Semibold"/>
        </w:rPr>
        <w:t xml:space="preserve"> example is set out </w:t>
      </w:r>
      <w:r w:rsidR="00BA5566" w:rsidRPr="007E49D9">
        <w:rPr>
          <w:rFonts w:ascii="Segoe UI Semibold" w:hAnsi="Segoe UI Semibold" w:cs="Segoe UI Semibold"/>
        </w:rPr>
        <w:t xml:space="preserve">in </w:t>
      </w:r>
      <w:r w:rsidR="00BA5566" w:rsidRPr="002F2195">
        <w:rPr>
          <w:rFonts w:ascii="Segoe UI Semibold" w:hAnsi="Segoe UI Semibold" w:cs="Segoe UI Semibold"/>
        </w:rPr>
        <w:t xml:space="preserve">Appendix </w:t>
      </w:r>
      <w:r w:rsidR="00B634F5" w:rsidRPr="002F2195">
        <w:rPr>
          <w:rFonts w:ascii="Segoe UI Semibold" w:hAnsi="Segoe UI Semibold" w:cs="Segoe UI Semibold"/>
        </w:rPr>
        <w:t>E</w:t>
      </w:r>
      <w:r w:rsidR="00BA5566" w:rsidRPr="002F453C">
        <w:t xml:space="preserve">, providing </w:t>
      </w:r>
      <w:r w:rsidRPr="002F453C">
        <w:t xml:space="preserve">a </w:t>
      </w:r>
      <w:r w:rsidR="00BA5566" w:rsidRPr="002F453C">
        <w:t xml:space="preserve">step-by-step </w:t>
      </w:r>
      <w:r w:rsidRPr="002F453C">
        <w:t xml:space="preserve">application of the </w:t>
      </w:r>
      <w:r w:rsidR="00B144F7" w:rsidRPr="002F453C">
        <w:t>Tool.</w:t>
      </w:r>
      <w:r w:rsidRPr="002F453C">
        <w:t xml:space="preserve"> </w:t>
      </w:r>
      <w:r w:rsidR="0042151E" w:rsidRPr="002F453C">
        <w:rPr>
          <w:highlight w:val="yellow"/>
        </w:rPr>
        <w:t xml:space="preserve"> </w:t>
      </w:r>
    </w:p>
    <w:p w14:paraId="542C3F0D" w14:textId="38E28867" w:rsidR="008A2324" w:rsidRPr="002F453C" w:rsidRDefault="00A602A9" w:rsidP="00451651">
      <w:pPr>
        <w:pStyle w:val="Text"/>
      </w:pPr>
      <w:r w:rsidRPr="002F453C">
        <w:t>The</w:t>
      </w:r>
      <w:r w:rsidR="0042151E" w:rsidRPr="002F453C">
        <w:t xml:space="preserve"> Accessibility</w:t>
      </w:r>
      <w:r w:rsidRPr="002F453C">
        <w:t xml:space="preserve"> </w:t>
      </w:r>
      <w:r w:rsidR="0042151E" w:rsidRPr="002F453C">
        <w:t>Tool</w:t>
      </w:r>
      <w:r w:rsidR="008A2324" w:rsidRPr="002F453C">
        <w:t xml:space="preserve"> assumes that GCs</w:t>
      </w:r>
      <w:r w:rsidR="00340D5D" w:rsidRPr="002F453C">
        <w:t xml:space="preserve"> and</w:t>
      </w:r>
      <w:r w:rsidR="008A2324" w:rsidRPr="002F453C">
        <w:t xml:space="preserve"> LSDs will be required (by </w:t>
      </w:r>
      <w:r w:rsidR="00456A14" w:rsidRPr="002F453C">
        <w:t>LPAs/LHAs</w:t>
      </w:r>
      <w:r w:rsidR="00B144F7" w:rsidRPr="002F453C">
        <w:t xml:space="preserve"> and their policies</w:t>
      </w:r>
      <w:r w:rsidR="008A2324" w:rsidRPr="002F453C">
        <w:t xml:space="preserve">) to achieve the </w:t>
      </w:r>
      <w:r w:rsidR="00340D5D" w:rsidRPr="002F453C">
        <w:t xml:space="preserve">outcome and </w:t>
      </w:r>
      <w:r w:rsidR="008A2324" w:rsidRPr="002F453C">
        <w:t>highest levels of accessibility, mode shift and reductions in car ownership. These strategic developments should achieve the minimum scores in the Accessibility Tool’s scoring framework, a</w:t>
      </w:r>
      <w:r w:rsidR="00B144F7" w:rsidRPr="002F453C">
        <w:t>s the Evidence Base suggests that</w:t>
      </w:r>
      <w:r w:rsidR="008A2324" w:rsidRPr="002F453C">
        <w:t xml:space="preserve"> where they do not meet the minimum scores, they are unlikely to be acceptable in sustainable mobility</w:t>
      </w:r>
      <w:r w:rsidR="00340D5D" w:rsidRPr="002F453C">
        <w:t xml:space="preserve"> and planning</w:t>
      </w:r>
      <w:r w:rsidR="008A2324" w:rsidRPr="002F453C">
        <w:t xml:space="preserve"> terms. </w:t>
      </w:r>
    </w:p>
    <w:p w14:paraId="634FDF5D" w14:textId="5F2A58AF" w:rsidR="00A602A9" w:rsidRPr="002F453C" w:rsidRDefault="008A2324" w:rsidP="00451651">
      <w:pPr>
        <w:pStyle w:val="Text"/>
      </w:pPr>
      <w:r w:rsidRPr="002F453C">
        <w:t>The Accessibility Tool</w:t>
      </w:r>
      <w:r w:rsidR="00A602A9" w:rsidRPr="002F453C">
        <w:t xml:space="preserve"> recommends</w:t>
      </w:r>
      <w:r w:rsidRPr="002F453C">
        <w:t xml:space="preserve"> that </w:t>
      </w:r>
      <w:r w:rsidR="00A602A9" w:rsidRPr="002F453C">
        <w:t xml:space="preserve">a reduction in overall </w:t>
      </w:r>
      <w:r w:rsidR="0001154A" w:rsidRPr="002F453C">
        <w:t xml:space="preserve">car </w:t>
      </w:r>
      <w:r w:rsidR="00A602A9" w:rsidRPr="002F453C">
        <w:t>parking from</w:t>
      </w:r>
      <w:r w:rsidRPr="002F453C">
        <w:t xml:space="preserve"> the </w:t>
      </w:r>
      <w:r w:rsidR="00B144F7" w:rsidRPr="002F453C">
        <w:t xml:space="preserve">more </w:t>
      </w:r>
      <w:r w:rsidRPr="002F453C">
        <w:t>gene</w:t>
      </w:r>
      <w:r w:rsidR="00B144F7" w:rsidRPr="002F453C">
        <w:t>ric</w:t>
      </w:r>
      <w:r w:rsidRPr="002F453C">
        <w:t xml:space="preserve"> standards contained in</w:t>
      </w:r>
      <w:r w:rsidR="00A602A9" w:rsidRPr="002F453C">
        <w:t xml:space="preserve"> Part 1 is appropriate</w:t>
      </w:r>
      <w:r w:rsidRPr="002F453C">
        <w:t xml:space="preserve"> for these highe</w:t>
      </w:r>
      <w:r w:rsidR="00B144F7" w:rsidRPr="002F453C">
        <w:t>r</w:t>
      </w:r>
      <w:r w:rsidRPr="002F453C">
        <w:t xml:space="preserve"> scoring developments. </w:t>
      </w:r>
    </w:p>
    <w:p w14:paraId="79753ECF" w14:textId="1FAD3BA3" w:rsidR="00340D5D" w:rsidRPr="002F453C" w:rsidRDefault="00340D5D" w:rsidP="00451651">
      <w:pPr>
        <w:pStyle w:val="Text"/>
      </w:pPr>
      <w:r w:rsidRPr="002F453C">
        <w:t xml:space="preserve">While the Part 2 guidance is aimed at GCs and LSDs, </w:t>
      </w:r>
      <w:r w:rsidR="00451651">
        <w:t>there</w:t>
      </w:r>
      <w:r w:rsidRPr="002F453C">
        <w:t xml:space="preserve"> is an option for </w:t>
      </w:r>
      <w:r w:rsidR="00451651">
        <w:t>LPAs</w:t>
      </w:r>
      <w:r w:rsidRPr="002F453C">
        <w:t xml:space="preserve"> to use the Accessibility Tool </w:t>
      </w:r>
      <w:r w:rsidR="002F2195">
        <w:t xml:space="preserve">to inform decisions around smaller </w:t>
      </w:r>
      <w:r w:rsidRPr="002F453C">
        <w:t>scale developments in highly accessible locations such as city</w:t>
      </w:r>
      <w:r w:rsidR="002F2195">
        <w:t xml:space="preserve"> </w:t>
      </w:r>
      <w:r w:rsidRPr="002F453C">
        <w:t>/</w:t>
      </w:r>
      <w:r w:rsidR="002F2195">
        <w:t xml:space="preserve"> </w:t>
      </w:r>
      <w:r w:rsidRPr="002F453C">
        <w:t xml:space="preserve">town centres or at </w:t>
      </w:r>
      <w:r w:rsidR="00502610" w:rsidRPr="002F453C">
        <w:t>p</w:t>
      </w:r>
      <w:r w:rsidRPr="002F453C">
        <w:t>ublic transport hub</w:t>
      </w:r>
      <w:r w:rsidRPr="00BD0DA5">
        <w:t>s</w:t>
      </w:r>
      <w:r w:rsidR="002F2195">
        <w:t>.</w:t>
      </w:r>
    </w:p>
    <w:p w14:paraId="14833C50" w14:textId="71A63175" w:rsidR="00C929A6" w:rsidRDefault="00451651" w:rsidP="00451651">
      <w:pPr>
        <w:pStyle w:val="Text"/>
      </w:pPr>
      <w:r>
        <w:t>I</w:t>
      </w:r>
      <w:r w:rsidR="008A2324" w:rsidRPr="002F453C">
        <w:t>n all cases and for all land uses</w:t>
      </w:r>
      <w:r>
        <w:t>,</w:t>
      </w:r>
      <w:r w:rsidR="008A2324" w:rsidRPr="002F453C">
        <w:t xml:space="preserve"> the Part 1 standards for</w:t>
      </w:r>
      <w:r w:rsidR="00581899" w:rsidRPr="002F453C">
        <w:t>m</w:t>
      </w:r>
      <w:r w:rsidR="008A2324" w:rsidRPr="002F453C">
        <w:t xml:space="preserve"> a baseline from which </w:t>
      </w:r>
      <w:r w:rsidR="00502610" w:rsidRPr="002F453C">
        <w:t>the parking budget is calculated</w:t>
      </w:r>
      <w:r w:rsidR="008A2324" w:rsidRPr="002F453C">
        <w:t xml:space="preserve">. </w:t>
      </w:r>
      <w:r w:rsidR="00C929A6" w:rsidRPr="002F453C">
        <w:t xml:space="preserve">The </w:t>
      </w:r>
      <w:r w:rsidR="00502610" w:rsidRPr="002F453C">
        <w:t>parking budget</w:t>
      </w:r>
      <w:r w:rsidR="00C929A6" w:rsidRPr="002F453C">
        <w:t xml:space="preserve"> </w:t>
      </w:r>
      <w:r w:rsidR="00502610" w:rsidRPr="002F453C">
        <w:t xml:space="preserve">is </w:t>
      </w:r>
      <w:r w:rsidR="00C929A6" w:rsidRPr="002F453C">
        <w:t xml:space="preserve">made from the Part 1 </w:t>
      </w:r>
      <w:r w:rsidR="0016229E" w:rsidRPr="002F453C">
        <w:t>‘low accessibility’ st</w:t>
      </w:r>
      <w:r w:rsidR="00C929A6" w:rsidRPr="002F453C">
        <w:t>andards, as these are the most generous standards</w:t>
      </w:r>
      <w:r>
        <w:t xml:space="preserve"> from which to make reductions,</w:t>
      </w:r>
      <w:r w:rsidR="00C929A6" w:rsidRPr="002F453C">
        <w:t xml:space="preserve"> </w:t>
      </w:r>
      <w:r w:rsidR="00502610" w:rsidRPr="002F453C">
        <w:t>and in many instances</w:t>
      </w:r>
      <w:r>
        <w:t>, they</w:t>
      </w:r>
      <w:r w:rsidR="00502610" w:rsidRPr="002F453C">
        <w:t xml:space="preserve"> spatially best represent the location</w:t>
      </w:r>
      <w:r>
        <w:t>s</w:t>
      </w:r>
      <w:r w:rsidR="00502610" w:rsidRPr="002F453C">
        <w:t xml:space="preserve"> </w:t>
      </w:r>
      <w:r>
        <w:t>of</w:t>
      </w:r>
      <w:r w:rsidR="00502610">
        <w:t xml:space="preserve"> GCs and LSDs. </w:t>
      </w:r>
    </w:p>
    <w:p w14:paraId="42452E52" w14:textId="2B50A994" w:rsidR="00A602A9" w:rsidRDefault="00C929A6" w:rsidP="00451651">
      <w:pPr>
        <w:pStyle w:val="Text"/>
      </w:pPr>
      <w:r>
        <w:t xml:space="preserve">The overall recommended standards </w:t>
      </w:r>
      <w:r w:rsidR="008A2324">
        <w:t xml:space="preserve">are presented as parking ‘budgets’, describing the </w:t>
      </w:r>
      <w:r w:rsidR="008A2324" w:rsidRPr="002F453C">
        <w:t>total</w:t>
      </w:r>
      <w:r w:rsidR="008A2324">
        <w:t xml:space="preserve"> number of vehicle parking spaces </w:t>
      </w:r>
      <w:r w:rsidR="00A602A9">
        <w:t xml:space="preserve">that </w:t>
      </w:r>
      <w:r w:rsidR="008A2324">
        <w:t>are recommended across a whole site</w:t>
      </w:r>
      <w:r>
        <w:t xml:space="preserve"> / phase</w:t>
      </w:r>
      <w:r w:rsidR="008A2324">
        <w:t xml:space="preserve">, leaving flexibility in terms of how and where these are integrated into masterplans. </w:t>
      </w:r>
    </w:p>
    <w:p w14:paraId="53E90E4F" w14:textId="41451559" w:rsidR="00007D3F" w:rsidRDefault="00007D3F" w:rsidP="00007D3F">
      <w:pPr>
        <w:pStyle w:val="Heading2"/>
      </w:pPr>
      <w:bookmarkStart w:id="31" w:name="_Toc147504842"/>
      <w:r>
        <w:lastRenderedPageBreak/>
        <w:t>Applying to phases of development</w:t>
      </w:r>
      <w:bookmarkEnd w:id="31"/>
    </w:p>
    <w:p w14:paraId="376E0469" w14:textId="3841A68B" w:rsidR="00DB4D84" w:rsidRDefault="00DB4D84" w:rsidP="00007D3F">
      <w:pPr>
        <w:pStyle w:val="Text"/>
      </w:pPr>
      <w:r>
        <w:t xml:space="preserve">The </w:t>
      </w:r>
      <w:r w:rsidR="00456A14">
        <w:t>decision tree</w:t>
      </w:r>
      <w:r>
        <w:t xml:space="preserve"> in </w:t>
      </w:r>
      <w:r w:rsidR="002907E0">
        <w:fldChar w:fldCharType="begin"/>
      </w:r>
      <w:r w:rsidR="002907E0">
        <w:instrText xml:space="preserve"> REF _Ref141429645 \h </w:instrText>
      </w:r>
      <w:r w:rsidR="002907E0">
        <w:fldChar w:fldCharType="separate"/>
      </w:r>
      <w:r w:rsidR="00424EB2">
        <w:t xml:space="preserve">Figure </w:t>
      </w:r>
      <w:r w:rsidR="00424EB2">
        <w:rPr>
          <w:noProof/>
        </w:rPr>
        <w:t>4</w:t>
      </w:r>
      <w:r w:rsidR="00424EB2">
        <w:noBreakHyphen/>
      </w:r>
      <w:r w:rsidR="00424EB2">
        <w:rPr>
          <w:noProof/>
        </w:rPr>
        <w:t>1</w:t>
      </w:r>
      <w:r w:rsidR="002907E0">
        <w:fldChar w:fldCharType="end"/>
      </w:r>
      <w:r w:rsidR="002907E0">
        <w:t xml:space="preserve"> overleaf shows </w:t>
      </w:r>
      <w:r w:rsidR="00456A14">
        <w:t>how</w:t>
      </w:r>
      <w:r w:rsidR="002907E0">
        <w:t xml:space="preserve"> it is anticipated the Accessibility Tool will be used at different stages of the planning process and for different phases of development. It can initially be used as an indicator of the scale of </w:t>
      </w:r>
      <w:r w:rsidR="00502610">
        <w:t xml:space="preserve">parking budget </w:t>
      </w:r>
      <w:r w:rsidR="002907E0">
        <w:t xml:space="preserve">a strategic development may be able to make to parking numbers, as well as to understand more widely how accessible a </w:t>
      </w:r>
      <w:r w:rsidR="00440180">
        <w:t xml:space="preserve">development </w:t>
      </w:r>
      <w:r w:rsidR="002907E0">
        <w:t>is likely to be</w:t>
      </w:r>
      <w:r w:rsidR="00440180">
        <w:t xml:space="preserve"> and what infrastructure could improve that situation</w:t>
      </w:r>
      <w:r w:rsidR="002907E0">
        <w:t>.</w:t>
      </w:r>
    </w:p>
    <w:p w14:paraId="132DA9B2" w14:textId="372EEFF9" w:rsidR="002907E0" w:rsidRDefault="002907E0" w:rsidP="00007D3F">
      <w:pPr>
        <w:pStyle w:val="Text"/>
      </w:pPr>
      <w:r>
        <w:t xml:space="preserve">Following that, the </w:t>
      </w:r>
      <w:r w:rsidR="00D33767">
        <w:t>T</w:t>
      </w:r>
      <w:r>
        <w:t>ool can be used for outline application</w:t>
      </w:r>
      <w:r w:rsidR="00502610">
        <w:t>s</w:t>
      </w:r>
      <w:r>
        <w:t xml:space="preserve">, if there is an idea of phases, parcels or neighbourhoods and their associated infrastructure. Parking provision is most often detailed in </w:t>
      </w:r>
      <w:r w:rsidR="00D33767">
        <w:t>F</w:t>
      </w:r>
      <w:r>
        <w:t xml:space="preserve">ull and Reserved Matters applications, and at this point it is expected that the detail of infrastructure delivery, development quanta and </w:t>
      </w:r>
      <w:r w:rsidR="00456A14">
        <w:t>connectivity</w:t>
      </w:r>
      <w:r>
        <w:t xml:space="preserve"> are also known. </w:t>
      </w:r>
    </w:p>
    <w:p w14:paraId="657779BA" w14:textId="4A31C3C8" w:rsidR="002F28AE" w:rsidRDefault="002907E0" w:rsidP="00007D3F">
      <w:pPr>
        <w:pStyle w:val="Text"/>
      </w:pPr>
      <w:r w:rsidRPr="00DA1056">
        <w:rPr>
          <w:rFonts w:ascii="Segoe UI Semibold" w:hAnsi="Segoe UI Semibold" w:cs="Segoe UI Semibold"/>
        </w:rPr>
        <w:t xml:space="preserve">It is important to </w:t>
      </w:r>
      <w:r w:rsidR="002F28AE" w:rsidRPr="00DA1056">
        <w:rPr>
          <w:rFonts w:ascii="Segoe UI Semibold" w:hAnsi="Segoe UI Semibold" w:cs="Segoe UI Semibold"/>
        </w:rPr>
        <w:t xml:space="preserve">note </w:t>
      </w:r>
      <w:r w:rsidRPr="00DA1056">
        <w:rPr>
          <w:rFonts w:ascii="Segoe UI Semibold" w:hAnsi="Segoe UI Semibold" w:cs="Segoe UI Semibold"/>
        </w:rPr>
        <w:t xml:space="preserve">that the Accessibility Tool </w:t>
      </w:r>
      <w:r w:rsidR="00DA1056">
        <w:rPr>
          <w:rFonts w:ascii="Segoe UI Semibold" w:hAnsi="Segoe UI Semibold" w:cs="Segoe UI Semibold"/>
        </w:rPr>
        <w:t>does</w:t>
      </w:r>
      <w:r w:rsidR="00502610" w:rsidRPr="00DA1056">
        <w:rPr>
          <w:rFonts w:ascii="Segoe UI Semibold" w:hAnsi="Segoe UI Semibold" w:cs="Segoe UI Semibold"/>
        </w:rPr>
        <w:t xml:space="preserve"> </w:t>
      </w:r>
      <w:r w:rsidRPr="00DA1056">
        <w:rPr>
          <w:rFonts w:ascii="Segoe UI Semibold" w:hAnsi="Segoe UI Semibold" w:cs="Segoe UI Semibold"/>
        </w:rPr>
        <w:t>not incentivise excessive parking provision in early phases of development</w:t>
      </w:r>
      <w:r w:rsidR="002F28AE">
        <w:t xml:space="preserve"> – a key principle of sustainable strategic development should be early infrastructure delivery, and this is particularly so at new GCs where central Government funding is often secured to deliver such infrastructure. </w:t>
      </w:r>
      <w:r w:rsidR="00DA1056">
        <w:t xml:space="preserve">GCs and LSDs overall must meet the minimum thresholds against the Accessibility Tool’s scoring framework. </w:t>
      </w:r>
      <w:r w:rsidR="00456A14">
        <w:t>The Tool</w:t>
      </w:r>
      <w:r>
        <w:t xml:space="preserve"> allows for a </w:t>
      </w:r>
      <w:r w:rsidR="00502610">
        <w:t xml:space="preserve">change from </w:t>
      </w:r>
      <w:r>
        <w:t>the Part 1 standards where</w:t>
      </w:r>
      <w:r w:rsidR="008F2930">
        <w:t xml:space="preserve"> </w:t>
      </w:r>
      <w:r>
        <w:t xml:space="preserve">infrastructure is delivered early, </w:t>
      </w:r>
      <w:r w:rsidR="002F28AE">
        <w:t xml:space="preserve">but </w:t>
      </w:r>
      <w:r w:rsidR="008F2930">
        <w:t>equally</w:t>
      </w:r>
      <w:r w:rsidR="002F28AE">
        <w:t xml:space="preserve"> recognises that under-provision </w:t>
      </w:r>
      <w:r w:rsidR="008F2930">
        <w:t xml:space="preserve">of parking </w:t>
      </w:r>
      <w:r w:rsidR="002F28AE">
        <w:t xml:space="preserve">before there are other genuine sustainable travel choices </w:t>
      </w:r>
      <w:r w:rsidR="002F2195">
        <w:t>is likely to</w:t>
      </w:r>
      <w:r w:rsidR="002F28AE">
        <w:t xml:space="preserve"> result in parking overspill. </w:t>
      </w:r>
      <w:r w:rsidR="0049474A">
        <w:t xml:space="preserve">As part of the overall proposal, it is important that </w:t>
      </w:r>
      <w:r w:rsidR="0049474A" w:rsidRPr="0049474A">
        <w:t xml:space="preserve">there are mechanisms in place </w:t>
      </w:r>
      <w:r w:rsidR="0049474A">
        <w:t xml:space="preserve">to promote the </w:t>
      </w:r>
      <w:r w:rsidR="0049474A" w:rsidRPr="0049474A">
        <w:t>deliver</w:t>
      </w:r>
      <w:r w:rsidR="0049474A">
        <w:t xml:space="preserve">y of </w:t>
      </w:r>
      <w:r w:rsidR="0049474A" w:rsidRPr="0049474A">
        <w:t>sustainable transport infrastructure prior to occupation</w:t>
      </w:r>
      <w:r w:rsidR="0049474A">
        <w:t xml:space="preserve"> to encourage sustainable travel habits from day one</w:t>
      </w:r>
      <w:r w:rsidR="0049474A" w:rsidRPr="0049474A">
        <w:t>.</w:t>
      </w:r>
      <w:r w:rsidR="002F2195">
        <w:t xml:space="preserve"> Where a greater level of parking is provided in early phases, the design component of the Part 2 guidance is important to ensure that parking </w:t>
      </w:r>
      <w:r w:rsidR="000A6A5F">
        <w:t>does not dominate streets and places.</w:t>
      </w:r>
    </w:p>
    <w:p w14:paraId="411ED5CB" w14:textId="3C75DA03" w:rsidR="002907E0" w:rsidRDefault="002F28AE" w:rsidP="00007D3F">
      <w:pPr>
        <w:pStyle w:val="Text"/>
      </w:pPr>
      <w:r>
        <w:t>The Tool also</w:t>
      </w:r>
      <w:r w:rsidR="002907E0">
        <w:t xml:space="preserve"> incorporates an element of iteration </w:t>
      </w:r>
      <w:r w:rsidR="00502610">
        <w:t xml:space="preserve">back </w:t>
      </w:r>
      <w:r w:rsidR="002907E0">
        <w:t xml:space="preserve">to early phases as later phases (and their </w:t>
      </w:r>
      <w:r>
        <w:t>associated</w:t>
      </w:r>
      <w:r w:rsidR="002907E0">
        <w:t xml:space="preserve"> infrastructure) are built out. Early phase parking provision should be revisited and repurposed as and when the later phases are constructed</w:t>
      </w:r>
      <w:r w:rsidR="00456A14">
        <w:t>,</w:t>
      </w:r>
      <w:r w:rsidR="002907E0">
        <w:t xml:space="preserve"> and their sustainable travel benefits are realised.</w:t>
      </w:r>
    </w:p>
    <w:p w14:paraId="72A99A75" w14:textId="5B8AE58F" w:rsidR="00925B2E" w:rsidRDefault="00925B2E" w:rsidP="00925B2E">
      <w:pPr>
        <w:pStyle w:val="Heading2"/>
      </w:pPr>
      <w:bookmarkStart w:id="32" w:name="_Toc147504843"/>
      <w:r>
        <w:t>Evidencing the approach</w:t>
      </w:r>
      <w:bookmarkEnd w:id="32"/>
    </w:p>
    <w:p w14:paraId="4D7C1A7C" w14:textId="2D10DFFD" w:rsidR="00C9346E" w:rsidRDefault="005630D2" w:rsidP="000A6A5F">
      <w:pPr>
        <w:pStyle w:val="Text"/>
      </w:pPr>
      <w:r>
        <w:t xml:space="preserve">The Accessibility Tool is provided separately </w:t>
      </w:r>
      <w:r w:rsidRPr="00451651">
        <w:t>on the EPOA website</w:t>
      </w:r>
      <w:r w:rsidR="00BA5566" w:rsidRPr="00451651">
        <w:t xml:space="preserve"> and will be updated </w:t>
      </w:r>
      <w:r w:rsidR="000A6A5F">
        <w:t>periodically to reflect changes to baseline accessibility levels</w:t>
      </w:r>
      <w:r w:rsidRPr="00451651">
        <w:t>.</w:t>
      </w:r>
      <w:r w:rsidR="000A6A5F">
        <w:t xml:space="preserve"> </w:t>
      </w:r>
      <w:r w:rsidR="00925B2E">
        <w:t xml:space="preserve">Applicants and their consultants should evidence the calculations </w:t>
      </w:r>
      <w:r>
        <w:t xml:space="preserve">and scoring undertaken for each phase of </w:t>
      </w:r>
      <w:r>
        <w:lastRenderedPageBreak/>
        <w:t xml:space="preserve">development by providing copies of the Accessibility Tool as part of the planning submission (one copy per phase / neighbourhood, if applicable). </w:t>
      </w:r>
    </w:p>
    <w:p w14:paraId="7B6DB7AF" w14:textId="43DEE90E" w:rsidR="00DA1056" w:rsidRDefault="00DA1056" w:rsidP="000A6A5F">
      <w:pPr>
        <w:pStyle w:val="Text"/>
      </w:pPr>
      <w:r>
        <w:t>Application of this guidance and the Accessibility Tool may be relevant to cumulative development, that is, sites which are adjacent or nearby but are being promoted by different landowners or developers. Infrastructure jointly delivered by neighbouring sites may sustainable mobility benefits for both, even if in isolation they fall below the definitions of an LSD or GC.</w:t>
      </w:r>
    </w:p>
    <w:p w14:paraId="599F845E" w14:textId="7F1C7551" w:rsidR="00DA1056" w:rsidRDefault="00DA1056" w:rsidP="000A6A5F">
      <w:pPr>
        <w:pStyle w:val="Text"/>
      </w:pPr>
      <w:r>
        <w:t>In these instances, decisions should be made based on what is certain and deliverable, which may result in each application being considered on its own merits. This guidance, however, encourages early and proactive discussions between developers and the LPA / LHA to establish mechanisms for building certainty, joint funding of interventions, and potential consideration as ‘one’ development within the Accessibility Tool.</w:t>
      </w:r>
    </w:p>
    <w:p w14:paraId="3266BF5D" w14:textId="72309975" w:rsidR="00DA1056" w:rsidRDefault="00DA1056" w:rsidP="000A6A5F">
      <w:pPr>
        <w:pStyle w:val="Text"/>
        <w:sectPr w:rsidR="00DA1056" w:rsidSect="00C9346E">
          <w:pgSz w:w="11906" w:h="16838" w:code="9"/>
          <w:pgMar w:top="1758" w:right="1440" w:bottom="1758" w:left="1440" w:header="708" w:footer="709" w:gutter="0"/>
          <w:cols w:space="720"/>
          <w:docGrid w:linePitch="299"/>
        </w:sectPr>
      </w:pPr>
    </w:p>
    <w:p w14:paraId="19A651BA" w14:textId="397EEA56" w:rsidR="00DB4D84" w:rsidRDefault="00D168A0" w:rsidP="001C6852">
      <w:pPr>
        <w:pStyle w:val="Caption"/>
      </w:pPr>
      <w:bookmarkStart w:id="33" w:name="_Ref141429645"/>
      <w:bookmarkStart w:id="34" w:name="_Toc147504868"/>
      <w:r>
        <w:rPr>
          <w:noProof/>
        </w:rPr>
        <w:lastRenderedPageBreak/>
        <w:drawing>
          <wp:anchor distT="0" distB="0" distL="114300" distR="114300" simplePos="0" relativeHeight="252102656" behindDoc="0" locked="0" layoutInCell="1" allowOverlap="1" wp14:anchorId="4B50C6B5" wp14:editId="400BBF3B">
            <wp:simplePos x="0" y="0"/>
            <wp:positionH relativeFrom="margin">
              <wp:align>center</wp:align>
            </wp:positionH>
            <wp:positionV relativeFrom="paragraph">
              <wp:posOffset>313055</wp:posOffset>
            </wp:positionV>
            <wp:extent cx="8626416" cy="6492921"/>
            <wp:effectExtent l="0" t="0" r="3810" b="3175"/>
            <wp:wrapNone/>
            <wp:docPr id="573" name="Picture 573" descr="A decision flow chart. &#10;GC or LDS? If No then Apply Part 1 standards. If Yes then is it an outline/ hybrid application? If No, is it reserved matters? If No - Tool can be used for an initial high-level budget across entire site, informing accessibility deficits and related infrastructure requirements. If Yes to reserved matters Apply tool to site aligning with infrastructure planned in the Reserved Matters application, and taking into account any infrastructure delivered or planned through prior Reserved Matters consents. &#10;&#10;If Yes to  outline/hybrid application - are phases / neighbourhoods identified? If No Identify broad packages of interventions relevant to potential neighbourhoods / phases. Tool can be used for an initial high-level budget across entire site, informing accessibility deficits and related infrastructure requirements. &#10;If yes - three step process Apply tool to first phase, aligning with infrastructure planned for that phase. Apply tool to subsequent phases aligning with infrastructure planned for that phase, and assuming prior phases have / will deliver associated infrastructure. Consider initial phases in light of final phase infrastructure delivery – could parking demand reduce and space be repurposed?&#10;&#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icture 573" descr="A decision flow chart. &#10;GC or LDS? If No then Apply Part 1 standards. If Yes then is it an outline/ hybrid application? If No, is it reserved matters? If No - Tool can be used for an initial high-level budget across entire site, informing accessibility deficits and related infrastructure requirements. If Yes to reserved matters Apply tool to site aligning with infrastructure planned in the Reserved Matters application, and taking into account any infrastructure delivered or planned through prior Reserved Matters consents. &#10;&#10;If Yes to  outline/hybrid application - are phases / neighbourhoods identified? If No Identify broad packages of interventions relevant to potential neighbourhoods / phases. Tool can be used for an initial high-level budget across entire site, informing accessibility deficits and related infrastructure requirements. &#10;If yes - three step process Apply tool to first phase, aligning with infrastructure planned for that phase. Apply tool to subsequent phases aligning with infrastructure planned for that phase, and assuming prior phases have / will deliver associated infrastructure. Consider initial phases in light of final phase infrastructure delivery – could parking demand reduce and space be repurposed?&#10;&#10;&#10;&#10;"/>
                    <pic:cNvPicPr/>
                  </pic:nvPicPr>
                  <pic:blipFill>
                    <a:blip r:embed="rId79" cstate="print">
                      <a:extLst>
                        <a:ext uri="{28A0092B-C50C-407E-A947-70E740481C1C}">
                          <a14:useLocalDpi xmlns:a14="http://schemas.microsoft.com/office/drawing/2010/main" val="0"/>
                        </a:ext>
                      </a:extLst>
                    </a:blip>
                    <a:stretch>
                      <a:fillRect/>
                    </a:stretch>
                  </pic:blipFill>
                  <pic:spPr>
                    <a:xfrm>
                      <a:off x="0" y="0"/>
                      <a:ext cx="8626416" cy="6492921"/>
                    </a:xfrm>
                    <a:prstGeom prst="rect">
                      <a:avLst/>
                    </a:prstGeom>
                  </pic:spPr>
                </pic:pic>
              </a:graphicData>
            </a:graphic>
            <wp14:sizeRelH relativeFrom="page">
              <wp14:pctWidth>0</wp14:pctWidth>
            </wp14:sizeRelH>
            <wp14:sizeRelV relativeFrom="page">
              <wp14:pctHeight>0</wp14:pctHeight>
            </wp14:sizeRelV>
          </wp:anchor>
        </w:drawing>
      </w:r>
      <w:r w:rsidR="00DB4D84">
        <w:t xml:space="preserve">Figure </w:t>
      </w:r>
      <w:fldSimple w:instr=" STYLEREF 1 \s ">
        <w:r w:rsidR="00424EB2">
          <w:rPr>
            <w:noProof/>
          </w:rPr>
          <w:t>4</w:t>
        </w:r>
      </w:fldSimple>
      <w:r w:rsidR="005630D2">
        <w:noBreakHyphen/>
      </w:r>
      <w:fldSimple w:instr=" SEQ Figure \* ARABIC \s 1 ">
        <w:r w:rsidR="00424EB2">
          <w:rPr>
            <w:noProof/>
          </w:rPr>
          <w:t>1</w:t>
        </w:r>
      </w:fldSimple>
      <w:bookmarkEnd w:id="33"/>
      <w:r w:rsidR="00DB4D84">
        <w:t xml:space="preserve">: </w:t>
      </w:r>
      <w:r w:rsidR="002907E0">
        <w:t>Decision tree for use of Accessibility Tool</w:t>
      </w:r>
      <w:bookmarkEnd w:id="34"/>
    </w:p>
    <w:p w14:paraId="519B7F54" w14:textId="17EEA6BA" w:rsidR="00D168A0" w:rsidRPr="00D168A0" w:rsidRDefault="00D168A0" w:rsidP="00D168A0"/>
    <w:p w14:paraId="4AF69663" w14:textId="5C6B3D9C" w:rsidR="007E49D9" w:rsidRPr="007E49D9" w:rsidRDefault="007E49D9" w:rsidP="004B3075">
      <w:pPr>
        <w:jc w:val="center"/>
      </w:pPr>
    </w:p>
    <w:p w14:paraId="015FE709" w14:textId="77777777" w:rsidR="00B144F7" w:rsidRDefault="00B144F7" w:rsidP="00B144F7">
      <w:pPr>
        <w:pStyle w:val="Text"/>
        <w:numPr>
          <w:ilvl w:val="0"/>
          <w:numId w:val="0"/>
        </w:numPr>
        <w:ind w:left="567"/>
        <w:sectPr w:rsidR="00B144F7" w:rsidSect="00451651">
          <w:pgSz w:w="16838" w:h="11906" w:orient="landscape" w:code="9"/>
          <w:pgMar w:top="720" w:right="720" w:bottom="720" w:left="720" w:header="708" w:footer="709" w:gutter="0"/>
          <w:cols w:space="720"/>
          <w:docGrid w:linePitch="299"/>
        </w:sectPr>
      </w:pPr>
    </w:p>
    <w:p w14:paraId="22FDF50A" w14:textId="5F059AEE" w:rsidR="00C929A6" w:rsidRDefault="00943DBE" w:rsidP="00C929A6">
      <w:pPr>
        <w:pStyle w:val="Heading2"/>
      </w:pPr>
      <w:bookmarkStart w:id="35" w:name="_Toc147504844"/>
      <w:r>
        <w:lastRenderedPageBreak/>
        <w:t xml:space="preserve">Step </w:t>
      </w:r>
      <w:r w:rsidR="00C929A6">
        <w:t xml:space="preserve">1 – </w:t>
      </w:r>
      <w:r w:rsidR="007D5650">
        <w:t>Determine parking based on Part 1 standards</w:t>
      </w:r>
      <w:bookmarkEnd w:id="35"/>
      <w:r w:rsidR="00C929A6">
        <w:t xml:space="preserve"> </w:t>
      </w:r>
    </w:p>
    <w:p w14:paraId="078ED323" w14:textId="783CBA24" w:rsidR="00876D3A" w:rsidRDefault="00876D3A" w:rsidP="00876D3A">
      <w:pPr>
        <w:pStyle w:val="Unnumberedtext"/>
        <w:ind w:left="-993"/>
      </w:pPr>
      <w:r>
        <w:rPr>
          <w:noProof/>
        </w:rPr>
        <w:drawing>
          <wp:inline distT="0" distB="0" distL="0" distR="0" wp14:anchorId="4CBDFBA0" wp14:editId="2260E56E">
            <wp:extent cx="6987396" cy="754768"/>
            <wp:effectExtent l="0" t="0" r="4445" b="7620"/>
            <wp:docPr id="95935668" name="Picture 95935668" descr="Repeat of the linear process earlier in chapter showing step 1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5668" name="Picture 95935668" descr="Repeat of the linear process earlier in chapter showing step 1 highligh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7075435" cy="764278"/>
                    </a:xfrm>
                    <a:prstGeom prst="rect">
                      <a:avLst/>
                    </a:prstGeom>
                  </pic:spPr>
                </pic:pic>
              </a:graphicData>
            </a:graphic>
          </wp:inline>
        </w:drawing>
      </w:r>
    </w:p>
    <w:p w14:paraId="03AE42E0" w14:textId="2C670746" w:rsidR="00C929A6" w:rsidRPr="0016229E" w:rsidRDefault="00C929A6" w:rsidP="00C929A6">
      <w:pPr>
        <w:pStyle w:val="Text"/>
      </w:pPr>
      <w:r>
        <w:t xml:space="preserve">Initially, </w:t>
      </w:r>
      <w:r w:rsidR="000A6A5F">
        <w:t xml:space="preserve">the Accessibility Tool calculates the </w:t>
      </w:r>
      <w:r>
        <w:t xml:space="preserve">C3 residential parking levels as recommended by the Part 1 </w:t>
      </w:r>
      <w:r w:rsidRPr="0016229E">
        <w:t xml:space="preserve">standards (for </w:t>
      </w:r>
      <w:r w:rsidR="0016229E" w:rsidRPr="0016229E">
        <w:t xml:space="preserve">‘low accessibility’ </w:t>
      </w:r>
      <w:r w:rsidRPr="0016229E">
        <w:t>areas</w:t>
      </w:r>
      <w:r w:rsidR="0016229E">
        <w:rPr>
          <w:rStyle w:val="FootnoteReference"/>
        </w:rPr>
        <w:footnoteReference w:id="8"/>
      </w:r>
      <w:r w:rsidRPr="0016229E">
        <w:t>). This forms the baseline against which a reduction is applied, subject to the Accessibility Tool outcomes. The</w:t>
      </w:r>
      <w:r w:rsidR="000A6A5F">
        <w:t xml:space="preserve"> Part 1 C3</w:t>
      </w:r>
      <w:r w:rsidRPr="0016229E">
        <w:t xml:space="preserve"> standards are replicated below for ease. </w:t>
      </w:r>
    </w:p>
    <w:p w14:paraId="4F482E5E" w14:textId="2C1245DC" w:rsidR="00C929A6" w:rsidRDefault="00C929A6" w:rsidP="001C6852">
      <w:pPr>
        <w:pStyle w:val="Caption"/>
      </w:pPr>
      <w:bookmarkStart w:id="36" w:name="_Toc147504863"/>
      <w:r w:rsidRPr="0016229E">
        <w:t xml:space="preserve">Table </w:t>
      </w:r>
      <w:fldSimple w:instr=" STYLEREF 1 \s ">
        <w:r w:rsidR="00424EB2">
          <w:rPr>
            <w:noProof/>
          </w:rPr>
          <w:t>4</w:t>
        </w:r>
      </w:fldSimple>
      <w:r w:rsidR="00C9346E">
        <w:noBreakHyphen/>
      </w:r>
      <w:fldSimple w:instr=" SEQ Table \* ARABIC \s 1 ">
        <w:r w:rsidR="00424EB2">
          <w:rPr>
            <w:noProof/>
          </w:rPr>
          <w:t>1</w:t>
        </w:r>
      </w:fldSimple>
      <w:r w:rsidRPr="0016229E">
        <w:t>: Part 1 standards for</w:t>
      </w:r>
      <w:r w:rsidR="00440180" w:rsidRPr="0016229E">
        <w:t xml:space="preserve"> C3</w:t>
      </w:r>
      <w:r w:rsidRPr="0016229E">
        <w:t xml:space="preserve"> residential development in </w:t>
      </w:r>
      <w:r w:rsidR="0016229E" w:rsidRPr="0016229E">
        <w:t xml:space="preserve">‘low accessibility’ </w:t>
      </w:r>
      <w:r w:rsidRPr="0016229E">
        <w:t>areas</w:t>
      </w:r>
      <w:bookmarkEnd w:id="36"/>
    </w:p>
    <w:tbl>
      <w:tblPr>
        <w:tblStyle w:val="ITPTable"/>
        <w:tblW w:w="5216" w:type="pct"/>
        <w:tblLayout w:type="fixed"/>
        <w:tblLook w:val="04A0" w:firstRow="1" w:lastRow="0" w:firstColumn="1" w:lastColumn="0" w:noHBand="0" w:noVBand="1"/>
      </w:tblPr>
      <w:tblGrid>
        <w:gridCol w:w="1524"/>
        <w:gridCol w:w="1943"/>
        <w:gridCol w:w="1945"/>
        <w:gridCol w:w="1943"/>
        <w:gridCol w:w="2050"/>
      </w:tblGrid>
      <w:tr w:rsidR="00C9346E" w:rsidRPr="00224476" w14:paraId="365F29B4" w14:textId="77777777" w:rsidTr="00D168A0">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810" w:type="pct"/>
          </w:tcPr>
          <w:p w14:paraId="1F279F52" w14:textId="77777777" w:rsidR="00C929A6" w:rsidRPr="005E2133" w:rsidRDefault="00C929A6" w:rsidP="00D168A0">
            <w:pPr>
              <w:keepNext/>
              <w:spacing w:after="0" w:line="240" w:lineRule="auto"/>
              <w:rPr>
                <w:rFonts w:cs="Segoe UI"/>
                <w:sz w:val="20"/>
                <w:szCs w:val="20"/>
              </w:rPr>
            </w:pPr>
            <w:r w:rsidRPr="005E2133">
              <w:rPr>
                <w:rFonts w:cs="Segoe UI"/>
                <w:sz w:val="20"/>
                <w:szCs w:val="20"/>
              </w:rPr>
              <w:t>Use</w:t>
            </w:r>
          </w:p>
        </w:tc>
        <w:tc>
          <w:tcPr>
            <w:tcW w:w="1033" w:type="pct"/>
          </w:tcPr>
          <w:p w14:paraId="4E17D817" w14:textId="77777777" w:rsidR="00C929A6" w:rsidRPr="005E2133" w:rsidRDefault="00C929A6" w:rsidP="00D168A0">
            <w:pPr>
              <w:keepNext/>
              <w:spacing w:after="0" w:line="240" w:lineRule="auto"/>
              <w:cnfStyle w:val="100000000000" w:firstRow="1" w:lastRow="0" w:firstColumn="0" w:lastColumn="0" w:oddVBand="0" w:evenVBand="0" w:oddHBand="0" w:evenHBand="0" w:firstRowFirstColumn="0" w:firstRowLastColumn="0" w:lastRowFirstColumn="0" w:lastRowLastColumn="0"/>
              <w:rPr>
                <w:rFonts w:cs="Segoe UI"/>
                <w:sz w:val="20"/>
                <w:szCs w:val="20"/>
              </w:rPr>
            </w:pPr>
            <w:r w:rsidRPr="005E2133">
              <w:rPr>
                <w:rFonts w:cs="Segoe UI"/>
                <w:sz w:val="20"/>
                <w:szCs w:val="20"/>
              </w:rPr>
              <w:t>Vehicle</w:t>
            </w:r>
          </w:p>
        </w:tc>
        <w:tc>
          <w:tcPr>
            <w:tcW w:w="1034" w:type="pct"/>
          </w:tcPr>
          <w:p w14:paraId="03C9D941" w14:textId="77777777" w:rsidR="00C929A6" w:rsidRPr="005E2133" w:rsidRDefault="00C929A6" w:rsidP="00D168A0">
            <w:pPr>
              <w:keepNext/>
              <w:spacing w:after="0" w:line="240" w:lineRule="auto"/>
              <w:cnfStyle w:val="100000000000" w:firstRow="1" w:lastRow="0" w:firstColumn="0" w:lastColumn="0" w:oddVBand="0" w:evenVBand="0" w:oddHBand="0" w:evenHBand="0" w:firstRowFirstColumn="0" w:firstRowLastColumn="0" w:lastRowFirstColumn="0" w:lastRowLastColumn="0"/>
              <w:rPr>
                <w:rFonts w:cs="Segoe UI"/>
                <w:sz w:val="20"/>
                <w:szCs w:val="20"/>
              </w:rPr>
            </w:pPr>
            <w:r w:rsidRPr="005E2133">
              <w:rPr>
                <w:rFonts w:cs="Segoe UI"/>
                <w:sz w:val="20"/>
                <w:szCs w:val="20"/>
              </w:rPr>
              <w:t>Cycle</w:t>
            </w:r>
          </w:p>
        </w:tc>
        <w:tc>
          <w:tcPr>
            <w:tcW w:w="1033" w:type="pct"/>
          </w:tcPr>
          <w:p w14:paraId="71A03F7E" w14:textId="10CDCB53" w:rsidR="00C929A6" w:rsidRPr="005E2133" w:rsidRDefault="00663285" w:rsidP="00D168A0">
            <w:pPr>
              <w:keepNext/>
              <w:spacing w:after="0" w:line="240" w:lineRule="auto"/>
              <w:cnfStyle w:val="100000000000" w:firstRow="1" w:lastRow="0" w:firstColumn="0" w:lastColumn="0" w:oddVBand="0" w:evenVBand="0" w:oddHBand="0" w:evenHBand="0" w:firstRowFirstColumn="0" w:firstRowLastColumn="0" w:lastRowFirstColumn="0" w:lastRowLastColumn="0"/>
              <w:rPr>
                <w:rFonts w:cs="Segoe UI"/>
                <w:sz w:val="20"/>
                <w:szCs w:val="20"/>
              </w:rPr>
            </w:pPr>
            <w:r>
              <w:rPr>
                <w:rFonts w:cs="Segoe UI"/>
                <w:sz w:val="20"/>
                <w:szCs w:val="20"/>
              </w:rPr>
              <w:t>PTW</w:t>
            </w:r>
          </w:p>
        </w:tc>
        <w:tc>
          <w:tcPr>
            <w:tcW w:w="1090" w:type="pct"/>
          </w:tcPr>
          <w:p w14:paraId="2BB0BD69" w14:textId="77777777" w:rsidR="00C929A6" w:rsidRPr="005E2133" w:rsidRDefault="00C929A6" w:rsidP="00D168A0">
            <w:pPr>
              <w:keepNext/>
              <w:spacing w:after="0" w:line="240" w:lineRule="auto"/>
              <w:cnfStyle w:val="100000000000" w:firstRow="1" w:lastRow="0" w:firstColumn="0" w:lastColumn="0" w:oddVBand="0" w:evenVBand="0" w:oddHBand="0" w:evenHBand="0" w:firstRowFirstColumn="0" w:firstRowLastColumn="0" w:lastRowFirstColumn="0" w:lastRowLastColumn="0"/>
              <w:rPr>
                <w:rFonts w:cs="Segoe UI"/>
                <w:sz w:val="20"/>
                <w:szCs w:val="20"/>
              </w:rPr>
            </w:pPr>
            <w:r w:rsidRPr="005E2133">
              <w:rPr>
                <w:rFonts w:cs="Segoe UI"/>
                <w:sz w:val="20"/>
                <w:szCs w:val="20"/>
              </w:rPr>
              <w:t>Disabled</w:t>
            </w:r>
          </w:p>
        </w:tc>
      </w:tr>
      <w:tr w:rsidR="00A31AA4" w:rsidRPr="00224476" w14:paraId="517DE1C4" w14:textId="77777777" w:rsidTr="00C9346E">
        <w:trPr>
          <w:trHeight w:val="744"/>
        </w:trPr>
        <w:tc>
          <w:tcPr>
            <w:cnfStyle w:val="001000000000" w:firstRow="0" w:lastRow="0" w:firstColumn="1" w:lastColumn="0" w:oddVBand="0" w:evenVBand="0" w:oddHBand="0" w:evenHBand="0" w:firstRowFirstColumn="0" w:firstRowLastColumn="0" w:lastRowFirstColumn="0" w:lastRowLastColumn="0"/>
            <w:tcW w:w="810" w:type="pct"/>
            <w:shd w:val="clear" w:color="auto" w:fill="00577E"/>
          </w:tcPr>
          <w:p w14:paraId="7BCFBFF2" w14:textId="77777777" w:rsidR="00A31AA4" w:rsidRPr="005E2133" w:rsidRDefault="00A31AA4" w:rsidP="00C43D9D">
            <w:pPr>
              <w:keepNext/>
              <w:spacing w:before="120" w:after="120"/>
              <w:jc w:val="center"/>
              <w:rPr>
                <w:rFonts w:cs="Segoe UI"/>
                <w:b/>
                <w:color w:val="FFFFFF" w:themeColor="background1"/>
                <w:sz w:val="20"/>
                <w:szCs w:val="20"/>
              </w:rPr>
            </w:pPr>
            <w:r w:rsidRPr="005E2133">
              <w:rPr>
                <w:rFonts w:cs="Segoe UI"/>
                <w:b/>
                <w:color w:val="FFFFFF" w:themeColor="background1"/>
                <w:sz w:val="20"/>
                <w:szCs w:val="20"/>
              </w:rPr>
              <w:t>1 bedroom</w:t>
            </w:r>
          </w:p>
        </w:tc>
        <w:tc>
          <w:tcPr>
            <w:tcW w:w="1033" w:type="pct"/>
          </w:tcPr>
          <w:p w14:paraId="6C0393C8" w14:textId="77777777" w:rsidR="00A31AA4" w:rsidRPr="00000063" w:rsidRDefault="00A31AA4" w:rsidP="00C43D9D">
            <w:pPr>
              <w:keepNext/>
              <w:cnfStyle w:val="000000000000" w:firstRow="0" w:lastRow="0" w:firstColumn="0" w:lastColumn="0" w:oddVBand="0" w:evenVBand="0" w:oddHBand="0" w:evenHBand="0" w:firstRowFirstColumn="0" w:firstRowLastColumn="0" w:lastRowFirstColumn="0" w:lastRowLastColumn="0"/>
              <w:rPr>
                <w:rFonts w:cs="Segoe UI"/>
                <w:sz w:val="20"/>
                <w:szCs w:val="20"/>
              </w:rPr>
            </w:pPr>
            <w:r w:rsidRPr="00000063">
              <w:rPr>
                <w:rFonts w:cs="Segoe UI"/>
                <w:sz w:val="20"/>
                <w:szCs w:val="20"/>
              </w:rPr>
              <w:t>1 space per dwelling*</w:t>
            </w:r>
          </w:p>
        </w:tc>
        <w:tc>
          <w:tcPr>
            <w:tcW w:w="1034" w:type="pct"/>
            <w:vMerge w:val="restart"/>
          </w:tcPr>
          <w:p w14:paraId="60495D02" w14:textId="77777777" w:rsidR="00A31AA4" w:rsidRPr="00000063" w:rsidRDefault="00A31AA4" w:rsidP="00C43D9D">
            <w:pPr>
              <w:keepNext/>
              <w:cnfStyle w:val="000000000000" w:firstRow="0" w:lastRow="0" w:firstColumn="0" w:lastColumn="0" w:oddVBand="0" w:evenVBand="0" w:oddHBand="0" w:evenHBand="0" w:firstRowFirstColumn="0" w:firstRowLastColumn="0" w:lastRowFirstColumn="0" w:lastRowLastColumn="0"/>
              <w:rPr>
                <w:rFonts w:cs="Segoe UI"/>
                <w:sz w:val="20"/>
                <w:szCs w:val="20"/>
              </w:rPr>
            </w:pPr>
            <w:r w:rsidRPr="00000063">
              <w:rPr>
                <w:rFonts w:cs="Segoe UI"/>
                <w:sz w:val="20"/>
                <w:szCs w:val="20"/>
              </w:rPr>
              <w:t>1 secure covered space per bedroom</w:t>
            </w:r>
          </w:p>
          <w:p w14:paraId="79821194" w14:textId="77777777" w:rsidR="00A31AA4" w:rsidRPr="00000063" w:rsidRDefault="00A31AA4" w:rsidP="00C43D9D">
            <w:pPr>
              <w:keepNext/>
              <w:cnfStyle w:val="000000000000" w:firstRow="0" w:lastRow="0" w:firstColumn="0" w:lastColumn="0" w:oddVBand="0" w:evenVBand="0" w:oddHBand="0" w:evenHBand="0" w:firstRowFirstColumn="0" w:firstRowLastColumn="0" w:lastRowFirstColumn="0" w:lastRowLastColumn="0"/>
              <w:rPr>
                <w:rFonts w:cs="Segoe UI"/>
                <w:sz w:val="20"/>
                <w:szCs w:val="20"/>
              </w:rPr>
            </w:pPr>
            <w:r w:rsidRPr="00000063">
              <w:rPr>
                <w:rFonts w:cs="Segoe UI"/>
                <w:sz w:val="20"/>
                <w:szCs w:val="20"/>
              </w:rPr>
              <w:t>None if garage or secure area is provided within curtilage of dwelling</w:t>
            </w:r>
          </w:p>
        </w:tc>
        <w:tc>
          <w:tcPr>
            <w:tcW w:w="1033" w:type="pct"/>
            <w:vMerge w:val="restart"/>
          </w:tcPr>
          <w:p w14:paraId="0DE964A3" w14:textId="77777777" w:rsidR="00A31AA4" w:rsidRPr="00000063" w:rsidRDefault="00A31AA4" w:rsidP="00C43D9D">
            <w:pPr>
              <w:keepNext/>
              <w:cnfStyle w:val="000000000000" w:firstRow="0" w:lastRow="0" w:firstColumn="0" w:lastColumn="0" w:oddVBand="0" w:evenVBand="0" w:oddHBand="0" w:evenHBand="0" w:firstRowFirstColumn="0" w:firstRowLastColumn="0" w:lastRowFirstColumn="0" w:lastRowLastColumn="0"/>
              <w:rPr>
                <w:rFonts w:cs="Segoe UI"/>
                <w:sz w:val="20"/>
                <w:szCs w:val="20"/>
              </w:rPr>
            </w:pPr>
            <w:r w:rsidRPr="00000063">
              <w:rPr>
                <w:rFonts w:cs="Segoe UI"/>
                <w:sz w:val="20"/>
                <w:szCs w:val="20"/>
              </w:rPr>
              <w:t>Large flatted developments to provide PTW parking area(s) based on need</w:t>
            </w:r>
          </w:p>
        </w:tc>
        <w:tc>
          <w:tcPr>
            <w:tcW w:w="1090" w:type="pct"/>
            <w:vMerge w:val="restart"/>
          </w:tcPr>
          <w:p w14:paraId="4DC67D15" w14:textId="58866CD7" w:rsidR="00A31AA4" w:rsidRPr="00000063" w:rsidRDefault="00A31AA4" w:rsidP="00C43D9D">
            <w:pPr>
              <w:keepNext/>
              <w:cnfStyle w:val="000000000000" w:firstRow="0" w:lastRow="0" w:firstColumn="0" w:lastColumn="0" w:oddVBand="0" w:evenVBand="0" w:oddHBand="0" w:evenHBand="0" w:firstRowFirstColumn="0" w:firstRowLastColumn="0" w:lastRowFirstColumn="0" w:lastRowLastColumn="0"/>
              <w:rPr>
                <w:rFonts w:cs="Segoe UI"/>
                <w:sz w:val="20"/>
                <w:szCs w:val="20"/>
              </w:rPr>
            </w:pPr>
            <w:r w:rsidRPr="00000063">
              <w:rPr>
                <w:rFonts w:cs="Segoe UI"/>
                <w:sz w:val="20"/>
                <w:szCs w:val="20"/>
              </w:rPr>
              <w:t xml:space="preserve">N/A if parking is in curtilage of dwelling </w:t>
            </w:r>
          </w:p>
          <w:p w14:paraId="2EAA2C9A" w14:textId="77777777" w:rsidR="00A31AA4" w:rsidRPr="00000063" w:rsidRDefault="00A31AA4" w:rsidP="00C43D9D">
            <w:pPr>
              <w:keepNext/>
              <w:cnfStyle w:val="000000000000" w:firstRow="0" w:lastRow="0" w:firstColumn="0" w:lastColumn="0" w:oddVBand="0" w:evenVBand="0" w:oddHBand="0" w:evenHBand="0" w:firstRowFirstColumn="0" w:firstRowLastColumn="0" w:lastRowFirstColumn="0" w:lastRowLastColumn="0"/>
              <w:rPr>
                <w:rFonts w:cs="Segoe UI"/>
                <w:sz w:val="20"/>
                <w:szCs w:val="20"/>
              </w:rPr>
            </w:pPr>
            <w:r w:rsidRPr="00000063">
              <w:rPr>
                <w:rFonts w:cs="Segoe UI"/>
                <w:sz w:val="20"/>
                <w:szCs w:val="20"/>
              </w:rPr>
              <w:t>Flatted developments to provide a minimum of 5% of number of dwellings or actual need whichever is the greater</w:t>
            </w:r>
          </w:p>
        </w:tc>
      </w:tr>
      <w:tr w:rsidR="00A31AA4" w:rsidRPr="00224476" w14:paraId="5326F0A4" w14:textId="77777777" w:rsidTr="00A31AA4">
        <w:trPr>
          <w:trHeight w:val="416"/>
        </w:trPr>
        <w:tc>
          <w:tcPr>
            <w:cnfStyle w:val="001000000000" w:firstRow="0" w:lastRow="0" w:firstColumn="1" w:lastColumn="0" w:oddVBand="0" w:evenVBand="0" w:oddHBand="0" w:evenHBand="0" w:firstRowFirstColumn="0" w:firstRowLastColumn="0" w:lastRowFirstColumn="0" w:lastRowLastColumn="0"/>
            <w:tcW w:w="810" w:type="pct"/>
            <w:shd w:val="clear" w:color="auto" w:fill="00577E"/>
          </w:tcPr>
          <w:p w14:paraId="01960651" w14:textId="0CB097F7" w:rsidR="00A31AA4" w:rsidRPr="005E2133" w:rsidRDefault="00A31AA4" w:rsidP="00A31AA4">
            <w:pPr>
              <w:keepNext/>
              <w:spacing w:before="120" w:after="120"/>
              <w:jc w:val="center"/>
              <w:rPr>
                <w:rFonts w:cs="Segoe UI"/>
                <w:b/>
                <w:color w:val="FFFFFF" w:themeColor="background1"/>
                <w:sz w:val="20"/>
                <w:szCs w:val="20"/>
              </w:rPr>
            </w:pPr>
            <w:r w:rsidRPr="005E2133">
              <w:rPr>
                <w:rFonts w:cs="Segoe UI"/>
                <w:b/>
                <w:color w:val="FFFFFF" w:themeColor="background1"/>
                <w:sz w:val="20"/>
                <w:szCs w:val="20"/>
              </w:rPr>
              <w:t>2 bedrooms</w:t>
            </w:r>
          </w:p>
        </w:tc>
        <w:tc>
          <w:tcPr>
            <w:tcW w:w="1033" w:type="pct"/>
          </w:tcPr>
          <w:p w14:paraId="5C44038D" w14:textId="0977EE03" w:rsidR="00A31AA4" w:rsidRPr="00000063" w:rsidRDefault="00A31AA4" w:rsidP="00C43D9D">
            <w:pPr>
              <w:keepNext/>
              <w:cnfStyle w:val="000000000000" w:firstRow="0" w:lastRow="0" w:firstColumn="0" w:lastColumn="0" w:oddVBand="0" w:evenVBand="0" w:oddHBand="0" w:evenHBand="0" w:firstRowFirstColumn="0" w:firstRowLastColumn="0" w:lastRowFirstColumn="0" w:lastRowLastColumn="0"/>
              <w:rPr>
                <w:rFonts w:cs="Segoe UI"/>
                <w:sz w:val="20"/>
                <w:szCs w:val="20"/>
              </w:rPr>
            </w:pPr>
            <w:r w:rsidRPr="00000063">
              <w:rPr>
                <w:rFonts w:cs="Segoe UI"/>
                <w:sz w:val="20"/>
                <w:szCs w:val="20"/>
              </w:rPr>
              <w:t>2 space per dwelling*</w:t>
            </w:r>
          </w:p>
        </w:tc>
        <w:tc>
          <w:tcPr>
            <w:tcW w:w="1034" w:type="pct"/>
            <w:vMerge/>
          </w:tcPr>
          <w:p w14:paraId="3849101D" w14:textId="77777777" w:rsidR="00A31AA4" w:rsidRPr="00000063" w:rsidRDefault="00A31AA4" w:rsidP="00C43D9D">
            <w:pPr>
              <w:keepNext/>
              <w:cnfStyle w:val="000000000000" w:firstRow="0" w:lastRow="0" w:firstColumn="0" w:lastColumn="0" w:oddVBand="0" w:evenVBand="0" w:oddHBand="0" w:evenHBand="0" w:firstRowFirstColumn="0" w:firstRowLastColumn="0" w:lastRowFirstColumn="0" w:lastRowLastColumn="0"/>
              <w:rPr>
                <w:rFonts w:cs="Segoe UI"/>
                <w:sz w:val="20"/>
                <w:szCs w:val="20"/>
              </w:rPr>
            </w:pPr>
          </w:p>
        </w:tc>
        <w:tc>
          <w:tcPr>
            <w:tcW w:w="1033" w:type="pct"/>
            <w:vMerge/>
          </w:tcPr>
          <w:p w14:paraId="65FC04D8" w14:textId="77777777" w:rsidR="00A31AA4" w:rsidRPr="00000063" w:rsidRDefault="00A31AA4" w:rsidP="00C43D9D">
            <w:pPr>
              <w:keepNext/>
              <w:cnfStyle w:val="000000000000" w:firstRow="0" w:lastRow="0" w:firstColumn="0" w:lastColumn="0" w:oddVBand="0" w:evenVBand="0" w:oddHBand="0" w:evenHBand="0" w:firstRowFirstColumn="0" w:firstRowLastColumn="0" w:lastRowFirstColumn="0" w:lastRowLastColumn="0"/>
              <w:rPr>
                <w:rFonts w:cs="Segoe UI"/>
                <w:sz w:val="20"/>
                <w:szCs w:val="20"/>
              </w:rPr>
            </w:pPr>
          </w:p>
        </w:tc>
        <w:tc>
          <w:tcPr>
            <w:tcW w:w="1090" w:type="pct"/>
            <w:vMerge/>
          </w:tcPr>
          <w:p w14:paraId="1052CA48" w14:textId="77777777" w:rsidR="00A31AA4" w:rsidRPr="00000063" w:rsidRDefault="00A31AA4" w:rsidP="00C43D9D">
            <w:pPr>
              <w:keepNext/>
              <w:cnfStyle w:val="000000000000" w:firstRow="0" w:lastRow="0" w:firstColumn="0" w:lastColumn="0" w:oddVBand="0" w:evenVBand="0" w:oddHBand="0" w:evenHBand="0" w:firstRowFirstColumn="0" w:firstRowLastColumn="0" w:lastRowFirstColumn="0" w:lastRowLastColumn="0"/>
              <w:rPr>
                <w:rFonts w:cs="Segoe UI"/>
                <w:sz w:val="20"/>
                <w:szCs w:val="20"/>
              </w:rPr>
            </w:pPr>
          </w:p>
        </w:tc>
      </w:tr>
      <w:tr w:rsidR="00A31AA4" w:rsidRPr="00224476" w14:paraId="0970DD2F" w14:textId="77777777" w:rsidTr="00A31AA4">
        <w:trPr>
          <w:trHeight w:val="308"/>
        </w:trPr>
        <w:tc>
          <w:tcPr>
            <w:cnfStyle w:val="001000000000" w:firstRow="0" w:lastRow="0" w:firstColumn="1" w:lastColumn="0" w:oddVBand="0" w:evenVBand="0" w:oddHBand="0" w:evenHBand="0" w:firstRowFirstColumn="0" w:firstRowLastColumn="0" w:lastRowFirstColumn="0" w:lastRowLastColumn="0"/>
            <w:tcW w:w="810" w:type="pct"/>
            <w:shd w:val="clear" w:color="auto" w:fill="00577E"/>
          </w:tcPr>
          <w:p w14:paraId="285A229E" w14:textId="4F05FE56" w:rsidR="00A31AA4" w:rsidRPr="005E2133" w:rsidRDefault="00A31AA4" w:rsidP="00C43D9D">
            <w:pPr>
              <w:keepNext/>
              <w:spacing w:before="120" w:after="120"/>
              <w:jc w:val="center"/>
              <w:rPr>
                <w:rFonts w:cs="Segoe UI"/>
                <w:b/>
                <w:color w:val="FFFFFF" w:themeColor="background1"/>
                <w:sz w:val="20"/>
                <w:szCs w:val="20"/>
              </w:rPr>
            </w:pPr>
            <w:r>
              <w:rPr>
                <w:rFonts w:cs="Segoe UI"/>
                <w:b/>
                <w:color w:val="FFFFFF" w:themeColor="background1"/>
                <w:sz w:val="20"/>
                <w:szCs w:val="20"/>
              </w:rPr>
              <w:t>3</w:t>
            </w:r>
            <w:r w:rsidRPr="005E2133">
              <w:rPr>
                <w:rFonts w:cs="Segoe UI"/>
                <w:b/>
                <w:color w:val="FFFFFF" w:themeColor="background1"/>
                <w:sz w:val="20"/>
                <w:szCs w:val="20"/>
              </w:rPr>
              <w:t xml:space="preserve"> bedroom</w:t>
            </w:r>
            <w:r>
              <w:rPr>
                <w:rFonts w:cs="Segoe UI"/>
                <w:b/>
                <w:color w:val="FFFFFF" w:themeColor="background1"/>
                <w:sz w:val="20"/>
                <w:szCs w:val="20"/>
              </w:rPr>
              <w:t>s</w:t>
            </w:r>
          </w:p>
        </w:tc>
        <w:tc>
          <w:tcPr>
            <w:tcW w:w="1033" w:type="pct"/>
          </w:tcPr>
          <w:p w14:paraId="24EEDD58" w14:textId="4750FFF3" w:rsidR="00A31AA4" w:rsidRPr="00000063" w:rsidRDefault="00A31AA4" w:rsidP="00C43D9D">
            <w:pPr>
              <w:keepNext/>
              <w:cnfStyle w:val="000000000000" w:firstRow="0" w:lastRow="0" w:firstColumn="0" w:lastColumn="0" w:oddVBand="0" w:evenVBand="0" w:oddHBand="0" w:evenHBand="0" w:firstRowFirstColumn="0" w:firstRowLastColumn="0" w:lastRowFirstColumn="0" w:lastRowLastColumn="0"/>
              <w:rPr>
                <w:rFonts w:cs="Segoe UI"/>
                <w:sz w:val="20"/>
                <w:szCs w:val="20"/>
              </w:rPr>
            </w:pPr>
            <w:r w:rsidRPr="00000063">
              <w:rPr>
                <w:rFonts w:cs="Segoe UI"/>
                <w:sz w:val="20"/>
                <w:szCs w:val="20"/>
              </w:rPr>
              <w:t>2 space per dwelling*</w:t>
            </w:r>
          </w:p>
        </w:tc>
        <w:tc>
          <w:tcPr>
            <w:tcW w:w="1034" w:type="pct"/>
            <w:vMerge/>
          </w:tcPr>
          <w:p w14:paraId="7AAE398E" w14:textId="77777777" w:rsidR="00A31AA4" w:rsidRPr="00000063" w:rsidRDefault="00A31AA4" w:rsidP="00C43D9D">
            <w:pPr>
              <w:keepNext/>
              <w:cnfStyle w:val="000000000000" w:firstRow="0" w:lastRow="0" w:firstColumn="0" w:lastColumn="0" w:oddVBand="0" w:evenVBand="0" w:oddHBand="0" w:evenHBand="0" w:firstRowFirstColumn="0" w:firstRowLastColumn="0" w:lastRowFirstColumn="0" w:lastRowLastColumn="0"/>
              <w:rPr>
                <w:rFonts w:cs="Segoe UI"/>
                <w:sz w:val="20"/>
                <w:szCs w:val="20"/>
              </w:rPr>
            </w:pPr>
          </w:p>
        </w:tc>
        <w:tc>
          <w:tcPr>
            <w:tcW w:w="1033" w:type="pct"/>
            <w:vMerge/>
          </w:tcPr>
          <w:p w14:paraId="08E2EC75" w14:textId="77777777" w:rsidR="00A31AA4" w:rsidRPr="00000063" w:rsidRDefault="00A31AA4" w:rsidP="00C43D9D">
            <w:pPr>
              <w:keepNext/>
              <w:cnfStyle w:val="000000000000" w:firstRow="0" w:lastRow="0" w:firstColumn="0" w:lastColumn="0" w:oddVBand="0" w:evenVBand="0" w:oddHBand="0" w:evenHBand="0" w:firstRowFirstColumn="0" w:firstRowLastColumn="0" w:lastRowFirstColumn="0" w:lastRowLastColumn="0"/>
              <w:rPr>
                <w:rFonts w:cs="Segoe UI"/>
                <w:sz w:val="20"/>
                <w:szCs w:val="20"/>
              </w:rPr>
            </w:pPr>
          </w:p>
        </w:tc>
        <w:tc>
          <w:tcPr>
            <w:tcW w:w="1090" w:type="pct"/>
            <w:vMerge/>
          </w:tcPr>
          <w:p w14:paraId="0495FF54" w14:textId="77777777" w:rsidR="00A31AA4" w:rsidRPr="00000063" w:rsidRDefault="00A31AA4" w:rsidP="00C43D9D">
            <w:pPr>
              <w:keepNext/>
              <w:cnfStyle w:val="000000000000" w:firstRow="0" w:lastRow="0" w:firstColumn="0" w:lastColumn="0" w:oddVBand="0" w:evenVBand="0" w:oddHBand="0" w:evenHBand="0" w:firstRowFirstColumn="0" w:firstRowLastColumn="0" w:lastRowFirstColumn="0" w:lastRowLastColumn="0"/>
              <w:rPr>
                <w:rFonts w:cs="Segoe UI"/>
                <w:sz w:val="20"/>
                <w:szCs w:val="20"/>
              </w:rPr>
            </w:pPr>
          </w:p>
        </w:tc>
      </w:tr>
      <w:tr w:rsidR="00A31AA4" w:rsidRPr="00224476" w14:paraId="74FBDEBC" w14:textId="77777777" w:rsidTr="00A31AA4">
        <w:trPr>
          <w:trHeight w:val="64"/>
        </w:trPr>
        <w:tc>
          <w:tcPr>
            <w:cnfStyle w:val="001000000000" w:firstRow="0" w:lastRow="0" w:firstColumn="1" w:lastColumn="0" w:oddVBand="0" w:evenVBand="0" w:oddHBand="0" w:evenHBand="0" w:firstRowFirstColumn="0" w:firstRowLastColumn="0" w:lastRowFirstColumn="0" w:lastRowLastColumn="0"/>
            <w:tcW w:w="810" w:type="pct"/>
            <w:shd w:val="clear" w:color="auto" w:fill="00577E"/>
          </w:tcPr>
          <w:p w14:paraId="4D1D7B62" w14:textId="60F1A9B0" w:rsidR="00A31AA4" w:rsidRPr="005E2133" w:rsidRDefault="00A31AA4" w:rsidP="00C43D9D">
            <w:pPr>
              <w:keepNext/>
              <w:spacing w:before="120" w:after="120"/>
              <w:jc w:val="center"/>
              <w:rPr>
                <w:rFonts w:cs="Segoe UI"/>
                <w:b/>
                <w:color w:val="FFFFFF" w:themeColor="background1"/>
                <w:sz w:val="20"/>
                <w:szCs w:val="20"/>
              </w:rPr>
            </w:pPr>
            <w:r w:rsidRPr="005E2133">
              <w:rPr>
                <w:rFonts w:cs="Segoe UI"/>
                <w:b/>
                <w:color w:val="FFFFFF" w:themeColor="background1"/>
                <w:sz w:val="20"/>
                <w:szCs w:val="20"/>
              </w:rPr>
              <w:t>4+ bedrooms</w:t>
            </w:r>
          </w:p>
        </w:tc>
        <w:tc>
          <w:tcPr>
            <w:tcW w:w="1033" w:type="pct"/>
          </w:tcPr>
          <w:p w14:paraId="7F133A3C" w14:textId="245C3B9E" w:rsidR="00A31AA4" w:rsidRPr="00000063" w:rsidRDefault="00A31AA4" w:rsidP="00C43D9D">
            <w:pPr>
              <w:keepNext/>
              <w:cnfStyle w:val="000000000000" w:firstRow="0" w:lastRow="0" w:firstColumn="0" w:lastColumn="0" w:oddVBand="0" w:evenVBand="0" w:oddHBand="0" w:evenHBand="0" w:firstRowFirstColumn="0" w:firstRowLastColumn="0" w:lastRowFirstColumn="0" w:lastRowLastColumn="0"/>
              <w:rPr>
                <w:rFonts w:cs="Segoe UI"/>
                <w:sz w:val="20"/>
                <w:szCs w:val="20"/>
              </w:rPr>
            </w:pPr>
            <w:r w:rsidRPr="00000063">
              <w:rPr>
                <w:rFonts w:cs="Segoe UI"/>
                <w:sz w:val="20"/>
                <w:szCs w:val="20"/>
              </w:rPr>
              <w:t>3 spaces per dwelling*</w:t>
            </w:r>
          </w:p>
        </w:tc>
        <w:tc>
          <w:tcPr>
            <w:tcW w:w="1034" w:type="pct"/>
            <w:vMerge/>
          </w:tcPr>
          <w:p w14:paraId="1FAE159F" w14:textId="77777777" w:rsidR="00A31AA4" w:rsidRPr="00000063" w:rsidRDefault="00A31AA4" w:rsidP="00C43D9D">
            <w:pPr>
              <w:keepNext/>
              <w:cnfStyle w:val="000000000000" w:firstRow="0" w:lastRow="0" w:firstColumn="0" w:lastColumn="0" w:oddVBand="0" w:evenVBand="0" w:oddHBand="0" w:evenHBand="0" w:firstRowFirstColumn="0" w:firstRowLastColumn="0" w:lastRowFirstColumn="0" w:lastRowLastColumn="0"/>
              <w:rPr>
                <w:rFonts w:cs="Segoe UI"/>
                <w:sz w:val="20"/>
                <w:szCs w:val="20"/>
              </w:rPr>
            </w:pPr>
          </w:p>
        </w:tc>
        <w:tc>
          <w:tcPr>
            <w:tcW w:w="1033" w:type="pct"/>
            <w:vMerge/>
          </w:tcPr>
          <w:p w14:paraId="7480381F" w14:textId="77777777" w:rsidR="00A31AA4" w:rsidRPr="00000063" w:rsidRDefault="00A31AA4" w:rsidP="00C43D9D">
            <w:pPr>
              <w:keepNext/>
              <w:cnfStyle w:val="000000000000" w:firstRow="0" w:lastRow="0" w:firstColumn="0" w:lastColumn="0" w:oddVBand="0" w:evenVBand="0" w:oddHBand="0" w:evenHBand="0" w:firstRowFirstColumn="0" w:firstRowLastColumn="0" w:lastRowFirstColumn="0" w:lastRowLastColumn="0"/>
              <w:rPr>
                <w:rFonts w:cs="Segoe UI"/>
                <w:sz w:val="20"/>
                <w:szCs w:val="20"/>
              </w:rPr>
            </w:pPr>
          </w:p>
        </w:tc>
        <w:tc>
          <w:tcPr>
            <w:tcW w:w="1090" w:type="pct"/>
            <w:vMerge/>
          </w:tcPr>
          <w:p w14:paraId="75F5E269" w14:textId="77777777" w:rsidR="00A31AA4" w:rsidRPr="00000063" w:rsidRDefault="00A31AA4" w:rsidP="00C43D9D">
            <w:pPr>
              <w:keepNext/>
              <w:cnfStyle w:val="000000000000" w:firstRow="0" w:lastRow="0" w:firstColumn="0" w:lastColumn="0" w:oddVBand="0" w:evenVBand="0" w:oddHBand="0" w:evenHBand="0" w:firstRowFirstColumn="0" w:firstRowLastColumn="0" w:lastRowFirstColumn="0" w:lastRowLastColumn="0"/>
              <w:rPr>
                <w:rFonts w:cs="Segoe UI"/>
                <w:sz w:val="20"/>
                <w:szCs w:val="20"/>
              </w:rPr>
            </w:pPr>
          </w:p>
        </w:tc>
      </w:tr>
      <w:tr w:rsidR="00F52B0F" w:rsidRPr="00224476" w14:paraId="4AE2E234" w14:textId="77777777" w:rsidTr="00C9346E">
        <w:trPr>
          <w:trHeight w:val="2421"/>
        </w:trPr>
        <w:tc>
          <w:tcPr>
            <w:cnfStyle w:val="001000000000" w:firstRow="0" w:lastRow="0" w:firstColumn="1" w:lastColumn="0" w:oddVBand="0" w:evenVBand="0" w:oddHBand="0" w:evenHBand="0" w:firstRowFirstColumn="0" w:firstRowLastColumn="0" w:lastRowFirstColumn="0" w:lastRowLastColumn="0"/>
            <w:tcW w:w="810" w:type="pct"/>
            <w:shd w:val="clear" w:color="auto" w:fill="00577E"/>
          </w:tcPr>
          <w:p w14:paraId="17EA9E2B" w14:textId="77777777" w:rsidR="00C929A6" w:rsidRPr="005E2133" w:rsidRDefault="00C929A6" w:rsidP="00C43D9D">
            <w:pPr>
              <w:keepNext/>
              <w:spacing w:before="120" w:after="120"/>
              <w:jc w:val="center"/>
              <w:rPr>
                <w:rFonts w:cs="Segoe UI"/>
                <w:b/>
                <w:color w:val="FFFFFF" w:themeColor="background1"/>
                <w:sz w:val="20"/>
                <w:szCs w:val="20"/>
              </w:rPr>
            </w:pPr>
            <w:r w:rsidRPr="005E2133">
              <w:rPr>
                <w:rFonts w:cs="Segoe UI"/>
                <w:b/>
                <w:color w:val="FFFFFF" w:themeColor="background1"/>
                <w:sz w:val="20"/>
                <w:szCs w:val="20"/>
              </w:rPr>
              <w:t>Visitor/ unallocated</w:t>
            </w:r>
          </w:p>
        </w:tc>
        <w:tc>
          <w:tcPr>
            <w:tcW w:w="1033" w:type="pct"/>
          </w:tcPr>
          <w:p w14:paraId="1EC2A241" w14:textId="77777777" w:rsidR="00C929A6" w:rsidRPr="00000063" w:rsidRDefault="00C929A6" w:rsidP="00C43D9D">
            <w:pPr>
              <w:keepNext/>
              <w:cnfStyle w:val="000000000000" w:firstRow="0" w:lastRow="0" w:firstColumn="0" w:lastColumn="0" w:oddVBand="0" w:evenVBand="0" w:oddHBand="0" w:evenHBand="0" w:firstRowFirstColumn="0" w:firstRowLastColumn="0" w:lastRowFirstColumn="0" w:lastRowLastColumn="0"/>
              <w:rPr>
                <w:rFonts w:cs="Segoe UI"/>
                <w:sz w:val="20"/>
                <w:szCs w:val="20"/>
              </w:rPr>
            </w:pPr>
            <w:r w:rsidRPr="00000063">
              <w:rPr>
                <w:rFonts w:cs="Segoe UI"/>
                <w:sz w:val="20"/>
                <w:szCs w:val="20"/>
              </w:rPr>
              <w:t>0.25 spaces per dwelling (unallocated) (rounded up to nearest whole number)</w:t>
            </w:r>
          </w:p>
        </w:tc>
        <w:tc>
          <w:tcPr>
            <w:tcW w:w="1034" w:type="pct"/>
          </w:tcPr>
          <w:p w14:paraId="2BD747CB" w14:textId="77777777" w:rsidR="00C929A6" w:rsidRPr="00000063" w:rsidRDefault="00C929A6" w:rsidP="00C43D9D">
            <w:pPr>
              <w:keepNext/>
              <w:cnfStyle w:val="000000000000" w:firstRow="0" w:lastRow="0" w:firstColumn="0" w:lastColumn="0" w:oddVBand="0" w:evenVBand="0" w:oddHBand="0" w:evenHBand="0" w:firstRowFirstColumn="0" w:firstRowLastColumn="0" w:lastRowFirstColumn="0" w:lastRowLastColumn="0"/>
              <w:rPr>
                <w:rFonts w:cs="Segoe UI"/>
                <w:sz w:val="20"/>
                <w:szCs w:val="20"/>
              </w:rPr>
            </w:pPr>
            <w:r w:rsidRPr="00000063">
              <w:rPr>
                <w:rFonts w:cs="Segoe UI"/>
                <w:sz w:val="20"/>
                <w:szCs w:val="20"/>
              </w:rPr>
              <w:t>If no garage or secure area is provided within curtilage of dwelling, then 1 space per 8 dwellings for visitors</w:t>
            </w:r>
          </w:p>
        </w:tc>
        <w:tc>
          <w:tcPr>
            <w:tcW w:w="1033" w:type="pct"/>
          </w:tcPr>
          <w:p w14:paraId="7CEA08B7" w14:textId="77777777" w:rsidR="00C929A6" w:rsidRPr="00000063" w:rsidRDefault="00C929A6" w:rsidP="00C43D9D">
            <w:pPr>
              <w:keepNext/>
              <w:cnfStyle w:val="000000000000" w:firstRow="0" w:lastRow="0" w:firstColumn="0" w:lastColumn="0" w:oddVBand="0" w:evenVBand="0" w:oddHBand="0" w:evenHBand="0" w:firstRowFirstColumn="0" w:firstRowLastColumn="0" w:lastRowFirstColumn="0" w:lastRowLastColumn="0"/>
              <w:rPr>
                <w:rFonts w:cs="Segoe UI"/>
                <w:sz w:val="20"/>
                <w:szCs w:val="20"/>
              </w:rPr>
            </w:pPr>
            <w:r w:rsidRPr="00000063">
              <w:rPr>
                <w:rFonts w:cs="Segoe UI"/>
                <w:sz w:val="20"/>
                <w:szCs w:val="20"/>
              </w:rPr>
              <w:t>1 space plus 1 space per 20 car spaces for first 100 car spaces, then 1 space per 30 car spaces over 100 car spaces</w:t>
            </w:r>
          </w:p>
        </w:tc>
        <w:tc>
          <w:tcPr>
            <w:tcW w:w="1090" w:type="pct"/>
          </w:tcPr>
          <w:p w14:paraId="395D49BE" w14:textId="77777777" w:rsidR="00C929A6" w:rsidRPr="00000063" w:rsidRDefault="00C929A6" w:rsidP="00C43D9D">
            <w:pPr>
              <w:keepNext/>
              <w:cnfStyle w:val="000000000000" w:firstRow="0" w:lastRow="0" w:firstColumn="0" w:lastColumn="0" w:oddVBand="0" w:evenVBand="0" w:oddHBand="0" w:evenHBand="0" w:firstRowFirstColumn="0" w:firstRowLastColumn="0" w:lastRowFirstColumn="0" w:lastRowLastColumn="0"/>
              <w:rPr>
                <w:rFonts w:cs="Segoe UI"/>
                <w:sz w:val="20"/>
                <w:szCs w:val="20"/>
              </w:rPr>
            </w:pPr>
          </w:p>
        </w:tc>
      </w:tr>
    </w:tbl>
    <w:p w14:paraId="7D0CB91B" w14:textId="57E8434A" w:rsidR="002F453C" w:rsidRDefault="00C929A6" w:rsidP="00C55570">
      <w:pPr>
        <w:pStyle w:val="NoSpacing"/>
      </w:pPr>
      <w:r w:rsidRPr="001E2FD4">
        <w:t>* Excluding garage if less than a 7m x 3m internal dimension</w:t>
      </w:r>
    </w:p>
    <w:p w14:paraId="046A5DFB" w14:textId="77777777" w:rsidR="002F453C" w:rsidRDefault="002F453C">
      <w:r>
        <w:br w:type="page"/>
      </w:r>
    </w:p>
    <w:p w14:paraId="50CD7917" w14:textId="57EB6B57" w:rsidR="00A602A9" w:rsidRPr="00B869C1" w:rsidRDefault="009E37CF" w:rsidP="00B869C1">
      <w:pPr>
        <w:pStyle w:val="Heading2"/>
      </w:pPr>
      <w:bookmarkStart w:id="37" w:name="_Toc147504845"/>
      <w:r>
        <w:lastRenderedPageBreak/>
        <w:t>Step</w:t>
      </w:r>
      <w:r w:rsidRPr="00B144F7">
        <w:t xml:space="preserve"> </w:t>
      </w:r>
      <w:r w:rsidR="00C929A6">
        <w:t>2</w:t>
      </w:r>
      <w:r w:rsidR="00A602A9" w:rsidRPr="00B144F7">
        <w:t xml:space="preserve"> – </w:t>
      </w:r>
      <w:r w:rsidR="007D5650">
        <w:t>Score against</w:t>
      </w:r>
      <w:r w:rsidR="0001154A" w:rsidRPr="00B144F7">
        <w:t xml:space="preserve"> Accessibility Framework</w:t>
      </w:r>
      <w:bookmarkEnd w:id="37"/>
    </w:p>
    <w:p w14:paraId="0FBC646B" w14:textId="4CB9A350" w:rsidR="00876D3A" w:rsidRDefault="00876D3A" w:rsidP="00876D3A">
      <w:pPr>
        <w:pStyle w:val="Unnumberedtext"/>
        <w:ind w:left="-993"/>
      </w:pPr>
      <w:r>
        <w:rPr>
          <w:noProof/>
        </w:rPr>
        <w:drawing>
          <wp:inline distT="0" distB="0" distL="0" distR="0" wp14:anchorId="08BB2090" wp14:editId="09046D97">
            <wp:extent cx="6961517" cy="751992"/>
            <wp:effectExtent l="0" t="0" r="0" b="0"/>
            <wp:docPr id="95935669" name="Picture 95935669" descr="Repeat of the linear process earlier in chapter showing step 2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5669" name="Picture 95935669" descr="Repeat of the linear process earlier in chapter showing step 2 highligh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7058499" cy="762468"/>
                    </a:xfrm>
                    <a:prstGeom prst="rect">
                      <a:avLst/>
                    </a:prstGeom>
                  </pic:spPr>
                </pic:pic>
              </a:graphicData>
            </a:graphic>
          </wp:inline>
        </w:drawing>
      </w:r>
    </w:p>
    <w:p w14:paraId="45FF4C30" w14:textId="57CD8A1C" w:rsidR="00A602A9" w:rsidRDefault="0001154A">
      <w:pPr>
        <w:pStyle w:val="Text"/>
        <w:numPr>
          <w:ilvl w:val="1"/>
          <w:numId w:val="12"/>
        </w:numPr>
      </w:pPr>
      <w:r w:rsidRPr="00B144F7">
        <w:t xml:space="preserve">The strategic development being assessed </w:t>
      </w:r>
      <w:r w:rsidR="00A602A9" w:rsidRPr="00B144F7">
        <w:t>will receive a score between</w:t>
      </w:r>
      <w:r w:rsidR="00A602A9">
        <w:t xml:space="preserve"> 1 and 6 </w:t>
      </w:r>
      <w:r>
        <w:t>against</w:t>
      </w:r>
      <w:r w:rsidR="00A602A9">
        <w:t xml:space="preserve"> seven metrics</w:t>
      </w:r>
      <w:r>
        <w:t xml:space="preserve">, drawn from the understanding of the Essex context and the ‘supporting measures’ needed alongside parking restraint to deliver good outcomes (described in Chapter </w:t>
      </w:r>
      <w:r>
        <w:fldChar w:fldCharType="begin"/>
      </w:r>
      <w:r>
        <w:instrText xml:space="preserve"> REF _Ref136962506 \r \h </w:instrText>
      </w:r>
      <w:r>
        <w:fldChar w:fldCharType="separate"/>
      </w:r>
      <w:r w:rsidR="00424EB2">
        <w:t>3</w:t>
      </w:r>
      <w:r>
        <w:fldChar w:fldCharType="end"/>
      </w:r>
      <w:r>
        <w:t>)</w:t>
      </w:r>
      <w:r w:rsidR="00A602A9">
        <w:t>. The summed total of these scores determines</w:t>
      </w:r>
      <w:r>
        <w:t xml:space="preserve"> the band within which the development falls, informing the </w:t>
      </w:r>
      <w:r w:rsidR="009E37CF">
        <w:t>parking budget.</w:t>
      </w:r>
    </w:p>
    <w:p w14:paraId="6E1AB8A8" w14:textId="0FE18F82" w:rsidR="00A602A9" w:rsidRDefault="0001154A">
      <w:pPr>
        <w:pStyle w:val="Text"/>
        <w:numPr>
          <w:ilvl w:val="1"/>
          <w:numId w:val="12"/>
        </w:numPr>
      </w:pPr>
      <w:r>
        <w:t>The seven metrics in the Accessibility Framework are</w:t>
      </w:r>
      <w:r w:rsidR="00876D3A">
        <w:t xml:space="preserve"> shown in </w:t>
      </w:r>
      <w:r w:rsidR="00876D3A">
        <w:fldChar w:fldCharType="begin"/>
      </w:r>
      <w:r w:rsidR="00876D3A">
        <w:instrText xml:space="preserve"> REF _Ref147405491 \h </w:instrText>
      </w:r>
      <w:r w:rsidR="00876D3A">
        <w:fldChar w:fldCharType="separate"/>
      </w:r>
      <w:r w:rsidR="00876D3A">
        <w:t xml:space="preserve">Table </w:t>
      </w:r>
      <w:r w:rsidR="00876D3A">
        <w:rPr>
          <w:noProof/>
        </w:rPr>
        <w:t>4</w:t>
      </w:r>
      <w:r w:rsidR="00876D3A">
        <w:noBreakHyphen/>
      </w:r>
      <w:r w:rsidR="00876D3A">
        <w:rPr>
          <w:noProof/>
        </w:rPr>
        <w:t>2</w:t>
      </w:r>
      <w:r w:rsidR="00876D3A">
        <w:fldChar w:fldCharType="end"/>
      </w:r>
      <w:r w:rsidR="00876D3A">
        <w:t xml:space="preserve"> overleaf and are</w:t>
      </w:r>
      <w:r>
        <w:t xml:space="preserve"> as follows:</w:t>
      </w:r>
    </w:p>
    <w:p w14:paraId="122B0277" w14:textId="05761BCA" w:rsidR="00A602A9" w:rsidRDefault="00A602A9" w:rsidP="004B4B05">
      <w:pPr>
        <w:pStyle w:val="NumberList1"/>
        <w:numPr>
          <w:ilvl w:val="0"/>
          <w:numId w:val="26"/>
        </w:numPr>
      </w:pPr>
      <w:r w:rsidRPr="004B4B05">
        <w:rPr>
          <w:rFonts w:ascii="Segoe UI Semibold" w:hAnsi="Segoe UI Semibold" w:cs="Segoe UI Semibold"/>
        </w:rPr>
        <w:t xml:space="preserve">Existing </w:t>
      </w:r>
      <w:r w:rsidR="00932959" w:rsidRPr="004B4B05">
        <w:rPr>
          <w:rFonts w:ascii="Segoe UI Semibold" w:hAnsi="Segoe UI Semibold" w:cs="Segoe UI Semibold"/>
        </w:rPr>
        <w:t>c</w:t>
      </w:r>
      <w:r w:rsidRPr="004B4B05">
        <w:rPr>
          <w:rFonts w:ascii="Segoe UI Semibold" w:hAnsi="Segoe UI Semibold" w:cs="Segoe UI Semibold"/>
        </w:rPr>
        <w:t xml:space="preserve">ar </w:t>
      </w:r>
      <w:r w:rsidR="00932959" w:rsidRPr="004B4B05">
        <w:rPr>
          <w:rFonts w:ascii="Segoe UI Semibold" w:hAnsi="Segoe UI Semibold" w:cs="Segoe UI Semibold"/>
        </w:rPr>
        <w:t>o</w:t>
      </w:r>
      <w:r w:rsidRPr="004B4B05">
        <w:rPr>
          <w:rFonts w:ascii="Segoe UI Semibold" w:hAnsi="Segoe UI Semibold" w:cs="Segoe UI Semibold"/>
        </w:rPr>
        <w:t>wnership</w:t>
      </w:r>
      <w:r w:rsidR="008A02FB">
        <w:t xml:space="preserve">: is </w:t>
      </w:r>
      <w:r>
        <w:t xml:space="preserve">shown in </w:t>
      </w:r>
      <w:r w:rsidR="004B4B05" w:rsidRPr="004B4B05">
        <w:rPr>
          <w:rFonts w:ascii="Segoe UI Semibold" w:hAnsi="Segoe UI Semibold" w:cs="Segoe UI Semibold"/>
        </w:rPr>
        <w:t xml:space="preserve">Map 1 </w:t>
      </w:r>
      <w:r w:rsidR="004B4B05" w:rsidRPr="004B4B05">
        <w:t>overleaf</w:t>
      </w:r>
      <w:r w:rsidRPr="004B4B05">
        <w:t>,</w:t>
      </w:r>
      <w:r w:rsidRPr="00A602A9">
        <w:t xml:space="preserve"> </w:t>
      </w:r>
      <w:r w:rsidR="00932959">
        <w:t>and</w:t>
      </w:r>
      <w:r>
        <w:t xml:space="preserve"> is derived from car ownership information from the </w:t>
      </w:r>
      <w:r w:rsidR="00932959">
        <w:t xml:space="preserve">2011 </w:t>
      </w:r>
      <w:r w:rsidRPr="00A602A9">
        <w:t>Census and</w:t>
      </w:r>
      <w:r>
        <w:t xml:space="preserve"> presented by Lower Super Output Area (LSOA). The colours of the mapping reflect the associated score category</w:t>
      </w:r>
      <w:r w:rsidR="00932959">
        <w:t xml:space="preserve"> (1 to 6)</w:t>
      </w:r>
      <w:r>
        <w:t>.</w:t>
      </w:r>
    </w:p>
    <w:p w14:paraId="170A4568" w14:textId="1F14C05E" w:rsidR="00A602A9" w:rsidRDefault="00A602A9">
      <w:pPr>
        <w:pStyle w:val="NumberList1"/>
      </w:pPr>
      <w:r w:rsidRPr="00A602A9">
        <w:rPr>
          <w:rFonts w:ascii="Segoe UI Semibold" w:hAnsi="Segoe UI Semibold" w:cs="Segoe UI Semibold"/>
        </w:rPr>
        <w:t xml:space="preserve">Existing </w:t>
      </w:r>
      <w:r w:rsidR="00932959">
        <w:rPr>
          <w:rFonts w:ascii="Segoe UI Semibold" w:hAnsi="Segoe UI Semibold" w:cs="Segoe UI Semibold"/>
        </w:rPr>
        <w:t>(commuter) c</w:t>
      </w:r>
      <w:r w:rsidRPr="00A602A9">
        <w:rPr>
          <w:rFonts w:ascii="Segoe UI Semibold" w:hAnsi="Segoe UI Semibold" w:cs="Segoe UI Semibold"/>
        </w:rPr>
        <w:t xml:space="preserve">ar </w:t>
      </w:r>
      <w:r w:rsidR="00932959">
        <w:rPr>
          <w:rFonts w:ascii="Segoe UI Semibold" w:hAnsi="Segoe UI Semibold" w:cs="Segoe UI Semibold"/>
        </w:rPr>
        <w:t>d</w:t>
      </w:r>
      <w:r w:rsidRPr="00A602A9">
        <w:rPr>
          <w:rFonts w:ascii="Segoe UI Semibold" w:hAnsi="Segoe UI Semibold" w:cs="Segoe UI Semibold"/>
        </w:rPr>
        <w:t xml:space="preserve">river </w:t>
      </w:r>
      <w:r w:rsidR="00932959">
        <w:rPr>
          <w:rFonts w:ascii="Segoe UI Semibold" w:hAnsi="Segoe UI Semibold" w:cs="Segoe UI Semibold"/>
        </w:rPr>
        <w:t>m</w:t>
      </w:r>
      <w:r w:rsidRPr="00A602A9">
        <w:rPr>
          <w:rFonts w:ascii="Segoe UI Semibold" w:hAnsi="Segoe UI Semibold" w:cs="Segoe UI Semibold"/>
        </w:rPr>
        <w:t xml:space="preserve">ode </w:t>
      </w:r>
      <w:r w:rsidR="00932959">
        <w:rPr>
          <w:rFonts w:ascii="Segoe UI Semibold" w:hAnsi="Segoe UI Semibold" w:cs="Segoe UI Semibold"/>
        </w:rPr>
        <w:t>s</w:t>
      </w:r>
      <w:r w:rsidRPr="00A602A9">
        <w:rPr>
          <w:rFonts w:ascii="Segoe UI Semibold" w:hAnsi="Segoe UI Semibold" w:cs="Segoe UI Semibold"/>
        </w:rPr>
        <w:t>hare</w:t>
      </w:r>
      <w:r w:rsidR="008A02FB">
        <w:rPr>
          <w:rFonts w:ascii="Segoe UI Semibold" w:hAnsi="Segoe UI Semibold" w:cs="Segoe UI Semibold"/>
        </w:rPr>
        <w:t>:</w:t>
      </w:r>
      <w:r>
        <w:t xml:space="preserve"> is shown in </w:t>
      </w:r>
      <w:r w:rsidR="004B4B05">
        <w:rPr>
          <w:rFonts w:ascii="Segoe UI Semibold" w:hAnsi="Segoe UI Semibold" w:cs="Segoe UI Semibold"/>
        </w:rPr>
        <w:t>Map 2</w:t>
      </w:r>
      <w:r>
        <w:t xml:space="preserve">, </w:t>
      </w:r>
      <w:r w:rsidR="00932959">
        <w:t>and</w:t>
      </w:r>
      <w:r>
        <w:t xml:space="preserve"> is derived </w:t>
      </w:r>
      <w:r w:rsidR="00932959">
        <w:t xml:space="preserve">from </w:t>
      </w:r>
      <w:r>
        <w:t xml:space="preserve">journey to work information from the </w:t>
      </w:r>
      <w:r w:rsidR="00932959">
        <w:t xml:space="preserve">2011 Census </w:t>
      </w:r>
      <w:r>
        <w:t xml:space="preserve">and presented by </w:t>
      </w:r>
      <w:r w:rsidR="00932959">
        <w:t>LSOA</w:t>
      </w:r>
      <w:r>
        <w:t>. The colours of the mapping reflect the associated score category</w:t>
      </w:r>
      <w:r w:rsidR="00932959">
        <w:t xml:space="preserve"> (1 to 6)</w:t>
      </w:r>
      <w:r>
        <w:t>.</w:t>
      </w:r>
    </w:p>
    <w:p w14:paraId="001566C6" w14:textId="3346690C" w:rsidR="00A602A9" w:rsidRDefault="00A602A9" w:rsidP="004B4B05">
      <w:pPr>
        <w:pStyle w:val="NumberList1"/>
      </w:pPr>
      <w:r w:rsidRPr="004B4B05">
        <w:rPr>
          <w:rFonts w:ascii="Segoe UI Semibold" w:hAnsi="Segoe UI Semibold" w:cs="Segoe UI Semibold"/>
        </w:rPr>
        <w:t xml:space="preserve">Existing </w:t>
      </w:r>
      <w:r w:rsidR="002E5139" w:rsidRPr="004B4B05">
        <w:rPr>
          <w:rFonts w:ascii="Segoe UI Semibold" w:hAnsi="Segoe UI Semibold" w:cs="Segoe UI Semibold"/>
        </w:rPr>
        <w:t>a</w:t>
      </w:r>
      <w:r w:rsidRPr="004B4B05">
        <w:rPr>
          <w:rFonts w:ascii="Segoe UI Semibold" w:hAnsi="Segoe UI Semibold" w:cs="Segoe UI Semibold"/>
        </w:rPr>
        <w:t>ccessibility</w:t>
      </w:r>
      <w:r w:rsidR="002E5139">
        <w:t xml:space="preserve"> </w:t>
      </w:r>
      <w:r w:rsidR="002E5139" w:rsidRPr="004B4B05">
        <w:rPr>
          <w:rFonts w:ascii="Segoe UI Semibold" w:hAnsi="Segoe UI Semibold" w:cs="Segoe UI Semibold"/>
        </w:rPr>
        <w:t>level</w:t>
      </w:r>
      <w:r w:rsidR="008A02FB">
        <w:t xml:space="preserve">: </w:t>
      </w:r>
      <w:r>
        <w:t xml:space="preserve">is </w:t>
      </w:r>
      <w:r w:rsidR="004B4B05">
        <w:t xml:space="preserve">shown in </w:t>
      </w:r>
      <w:r w:rsidR="004B4B05" w:rsidRPr="004B4B05">
        <w:rPr>
          <w:rFonts w:ascii="Segoe UI Semibold" w:hAnsi="Segoe UI Semibold" w:cs="Segoe UI Semibold"/>
        </w:rPr>
        <w:t>Map 3</w:t>
      </w:r>
      <w:r w:rsidR="004B4B05">
        <w:t>.</w:t>
      </w:r>
      <w:r>
        <w:t xml:space="preserve"> This is made up from three key layers </w:t>
      </w:r>
      <w:r w:rsidR="00516857">
        <w:t xml:space="preserve">- </w:t>
      </w:r>
      <w:r>
        <w:t>listed below</w:t>
      </w:r>
      <w:r w:rsidR="00516857">
        <w:t xml:space="preserve"> -</w:t>
      </w:r>
      <w:r>
        <w:t xml:space="preserve"> which are overlaid to form one overall ‘score’ for existing connectivity levels across the </w:t>
      </w:r>
      <w:r w:rsidR="00D33767">
        <w:t>EPOA area</w:t>
      </w:r>
      <w:r>
        <w:t>. Again, the colours of the mapping reflect the associated score category</w:t>
      </w:r>
      <w:r w:rsidR="00932959">
        <w:t xml:space="preserve"> (1 to 6)</w:t>
      </w:r>
      <w:r>
        <w:t>.</w:t>
      </w:r>
    </w:p>
    <w:p w14:paraId="5014720D" w14:textId="04AA8D5E" w:rsidR="00A602A9" w:rsidRDefault="00A602A9" w:rsidP="00262781">
      <w:pPr>
        <w:pStyle w:val="NumberList1"/>
        <w:numPr>
          <w:ilvl w:val="1"/>
          <w:numId w:val="4"/>
        </w:numPr>
        <w:rPr>
          <w:b/>
          <w:bCs/>
        </w:rPr>
      </w:pPr>
      <w:r>
        <w:t>Accessibility to urban centres within 10- and 20-minute walking times</w:t>
      </w:r>
    </w:p>
    <w:p w14:paraId="3B683870" w14:textId="040D2795" w:rsidR="00A602A9" w:rsidRDefault="00A602A9" w:rsidP="00262781">
      <w:pPr>
        <w:pStyle w:val="NumberList1"/>
        <w:numPr>
          <w:ilvl w:val="1"/>
          <w:numId w:val="4"/>
        </w:numPr>
      </w:pPr>
      <w:r>
        <w:t>Accessibility to urban centres within 10- and 20-minute cycle times</w:t>
      </w:r>
    </w:p>
    <w:p w14:paraId="2849EE64" w14:textId="1DFE1030" w:rsidR="00A602A9" w:rsidRDefault="00A602A9" w:rsidP="00262781">
      <w:pPr>
        <w:pStyle w:val="NumberList1"/>
        <w:numPr>
          <w:ilvl w:val="1"/>
          <w:numId w:val="4"/>
        </w:numPr>
      </w:pPr>
      <w:r>
        <w:t>Public Transport Accessibility Level (PTAL)</w:t>
      </w:r>
    </w:p>
    <w:p w14:paraId="36BFCE64" w14:textId="377863E3" w:rsidR="002E5139" w:rsidRDefault="002E5139" w:rsidP="00451651">
      <w:pPr>
        <w:pStyle w:val="Text"/>
      </w:pPr>
      <w:r>
        <w:t xml:space="preserve">The individual maps listed above are included in </w:t>
      </w:r>
      <w:r w:rsidRPr="002E5139">
        <w:rPr>
          <w:rFonts w:ascii="Segoe UI Semibold" w:hAnsi="Segoe UI Semibold" w:cs="Segoe UI Semibold"/>
        </w:rPr>
        <w:t>Appendix A</w:t>
      </w:r>
      <w:r>
        <w:t xml:space="preserve">. Accessibility level maps showing more detail at district </w:t>
      </w:r>
      <w:r w:rsidR="00F43C8D">
        <w:t xml:space="preserve">/ authority </w:t>
      </w:r>
      <w:r>
        <w:t>level</w:t>
      </w:r>
      <w:r w:rsidR="00C929A6">
        <w:t xml:space="preserve"> are included</w:t>
      </w:r>
      <w:r>
        <w:t xml:space="preserve"> in </w:t>
      </w:r>
      <w:r w:rsidRPr="002E5139">
        <w:rPr>
          <w:rFonts w:ascii="Segoe UI Semibold" w:hAnsi="Segoe UI Semibold" w:cs="Segoe UI Semibold"/>
        </w:rPr>
        <w:t xml:space="preserve">Appendix </w:t>
      </w:r>
      <w:r w:rsidR="00223A54">
        <w:rPr>
          <w:rFonts w:ascii="Segoe UI Semibold" w:hAnsi="Segoe UI Semibold" w:cs="Segoe UI Semibold"/>
        </w:rPr>
        <w:t>C</w:t>
      </w:r>
      <w:r>
        <w:t>.</w:t>
      </w:r>
    </w:p>
    <w:p w14:paraId="5ABD0F88" w14:textId="3F1BE003" w:rsidR="00F43C8D" w:rsidRDefault="00F43C8D" w:rsidP="000D0E26">
      <w:pPr>
        <w:pStyle w:val="Text"/>
      </w:pPr>
      <w:r>
        <w:t>Where a site or phase is within two areas, the area covering the majority of the site should be used for scoring. Where this is not clear, the presumption should be in favour of the more positive outcome (lower car ownership / lower vehicle mode share / higher accessibility level).</w:t>
      </w:r>
    </w:p>
    <w:p w14:paraId="5C70F4E1" w14:textId="35DF6FB7" w:rsidR="000D0E26" w:rsidRDefault="000D0E26" w:rsidP="00DB00F2">
      <w:pPr>
        <w:pStyle w:val="Text"/>
      </w:pPr>
      <w:r>
        <w:t xml:space="preserve">The </w:t>
      </w:r>
      <w:r w:rsidR="00876D3A">
        <w:t>remaining</w:t>
      </w:r>
      <w:r>
        <w:t xml:space="preserve"> metrics consider the proposed future situation</w:t>
      </w:r>
      <w:r w:rsidR="00876D3A">
        <w:t xml:space="preserve"> as follows:</w:t>
      </w:r>
      <w:r>
        <w:t xml:space="preserve"> </w:t>
      </w:r>
    </w:p>
    <w:p w14:paraId="374B33AB" w14:textId="6F6A0AB5" w:rsidR="00A602A9" w:rsidRDefault="00A602A9">
      <w:pPr>
        <w:pStyle w:val="NumberList1"/>
      </w:pPr>
      <w:r w:rsidRPr="00A602A9">
        <w:rPr>
          <w:rFonts w:ascii="Segoe UI Semibold" w:hAnsi="Segoe UI Semibold" w:cs="Segoe UI Semibold"/>
        </w:rPr>
        <w:lastRenderedPageBreak/>
        <w:t>Range of land uses</w:t>
      </w:r>
      <w:r>
        <w:t xml:space="preserve"> – is informed by the availability of key facilities that will support the new development. For </w:t>
      </w:r>
      <w:r w:rsidR="00516857">
        <w:t xml:space="preserve">the largest </w:t>
      </w:r>
      <w:r w:rsidR="00A43423">
        <w:t xml:space="preserve">strategic </w:t>
      </w:r>
      <w:r w:rsidR="00F43C8D">
        <w:t>developments,</w:t>
      </w:r>
      <w:r>
        <w:t xml:space="preserve"> it is anticipated that</w:t>
      </w:r>
      <w:r w:rsidR="00516857">
        <w:t xml:space="preserve"> most of these</w:t>
      </w:r>
      <w:r>
        <w:t xml:space="preserve"> will be delivered within the site to support internal trips and shorter trips which can be made by sustainable modes.</w:t>
      </w:r>
      <w:r w:rsidR="00A82AE3">
        <w:t xml:space="preserve"> Delivering these facilities in earlier phases of development can help to establish a local community and more sustainable travel habits for the long term. </w:t>
      </w:r>
    </w:p>
    <w:p w14:paraId="5B09E995" w14:textId="1AA3E7C5" w:rsidR="00A602A9" w:rsidRDefault="00A602A9">
      <w:pPr>
        <w:pStyle w:val="NumberList1"/>
      </w:pPr>
      <w:r w:rsidRPr="00A602A9">
        <w:rPr>
          <w:rFonts w:ascii="Segoe UI Semibold" w:hAnsi="Segoe UI Semibold" w:cs="Segoe UI Semibold"/>
        </w:rPr>
        <w:t>Public transport improvements</w:t>
      </w:r>
      <w:r>
        <w:t xml:space="preserve"> –</w:t>
      </w:r>
      <w:r w:rsidR="00A43423">
        <w:t xml:space="preserve"> measured by the frequency and proximity of public transport, but as a proxy to other important considerations around quality of stops / halts, destinations of routes and priority of buses over private vehicles.</w:t>
      </w:r>
      <w:r>
        <w:t xml:space="preserve"> </w:t>
      </w:r>
    </w:p>
    <w:p w14:paraId="2652D764" w14:textId="1CFF3547" w:rsidR="00A602A9" w:rsidRDefault="00A602A9">
      <w:pPr>
        <w:pStyle w:val="NumberList1"/>
      </w:pPr>
      <w:r w:rsidRPr="00A602A9">
        <w:rPr>
          <w:rFonts w:ascii="Segoe UI Semibold" w:hAnsi="Segoe UI Semibold" w:cs="Segoe UI Semibold"/>
        </w:rPr>
        <w:t>Active mode improvement</w:t>
      </w:r>
      <w:r>
        <w:t xml:space="preserve"> – considering the infrastructure provided for walking and cycling, ensuring safe, convenient and attractive routes to facilitate local trips compared to comparative vehicle journeys. </w:t>
      </w:r>
    </w:p>
    <w:p w14:paraId="531DDE22" w14:textId="2214D614" w:rsidR="00A602A9" w:rsidRDefault="00A602A9">
      <w:pPr>
        <w:pStyle w:val="NumberList1"/>
      </w:pPr>
      <w:r w:rsidRPr="00A602A9">
        <w:rPr>
          <w:rFonts w:ascii="Segoe UI Semibold" w:hAnsi="Segoe UI Semibold" w:cs="Segoe UI Semibold"/>
        </w:rPr>
        <w:t>Micromobility / shared transport</w:t>
      </w:r>
      <w:r>
        <w:t xml:space="preserve"> – considering the future availability of shared </w:t>
      </w:r>
      <w:r w:rsidR="00007D3F">
        <w:t>mobility</w:t>
      </w:r>
      <w:r>
        <w:t xml:space="preserve"> to </w:t>
      </w:r>
      <w:r w:rsidR="00007D3F">
        <w:t xml:space="preserve">increase access to sustainable and active modes, and </w:t>
      </w:r>
      <w:r>
        <w:t>reduce the need to own vehicles as individuals.</w:t>
      </w:r>
    </w:p>
    <w:p w14:paraId="6C927F31" w14:textId="1E44FEBC" w:rsidR="00C9346E" w:rsidRDefault="00A602A9" w:rsidP="00A602A9">
      <w:pPr>
        <w:pStyle w:val="Text"/>
        <w:sectPr w:rsidR="00C9346E" w:rsidSect="00DB00F2">
          <w:pgSz w:w="11906" w:h="16838" w:code="9"/>
          <w:pgMar w:top="1758" w:right="1440" w:bottom="1758" w:left="1440" w:header="709" w:footer="709" w:gutter="0"/>
          <w:cols w:space="720"/>
          <w:docGrid w:linePitch="299"/>
        </w:sectPr>
      </w:pPr>
      <w:r>
        <w:t xml:space="preserve">The metrics have been selected to reflect the key determinants of parking demand, as set out in the Evidence Base and the earlier </w:t>
      </w:r>
      <w:r w:rsidR="00007D3F">
        <w:t>chapters</w:t>
      </w:r>
      <w:r>
        <w:t xml:space="preserve"> of this guidance. They also </w:t>
      </w:r>
      <w:r w:rsidR="00007D3F">
        <w:t>recognise that strategic development</w:t>
      </w:r>
      <w:r>
        <w:t xml:space="preserve"> site</w:t>
      </w:r>
      <w:r w:rsidR="00007D3F">
        <w:t>s</w:t>
      </w:r>
      <w:r>
        <w:t xml:space="preserve"> in an area with existing high levels of car dependency (low scores on the first three metrics), can overcome these</w:t>
      </w:r>
      <w:r w:rsidR="00007D3F">
        <w:t xml:space="preserve"> influences</w:t>
      </w:r>
      <w:r>
        <w:t xml:space="preserve"> </w:t>
      </w:r>
      <w:r w:rsidR="00007D3F">
        <w:t>by delivering sustainable transport-focussed interventions</w:t>
      </w:r>
      <w:r w:rsidR="000D0E26">
        <w:t>, including a variety of land uses</w:t>
      </w:r>
      <w:r w:rsidR="00007D3F">
        <w:t xml:space="preserve"> (scoring well against the last four metrics)</w:t>
      </w:r>
      <w:r w:rsidR="00F43C8D">
        <w:t xml:space="preserve">. This is also true in the reverse </w:t>
      </w:r>
      <w:r w:rsidR="00007D3F">
        <w:t xml:space="preserve">in that a strategic development cannot </w:t>
      </w:r>
      <w:r w:rsidR="001921C8">
        <w:t xml:space="preserve">usually </w:t>
      </w:r>
      <w:r w:rsidR="000D0E26">
        <w:t xml:space="preserve">rely </w:t>
      </w:r>
      <w:r w:rsidR="00007D3F">
        <w:t>solely on existing conditions and infrastructure to embe</w:t>
      </w:r>
      <w:r w:rsidR="00DB00F2">
        <w:t>d habits amongst new site occupants.</w:t>
      </w:r>
    </w:p>
    <w:p w14:paraId="2274D2F6" w14:textId="77777777" w:rsidR="00876D3A" w:rsidRDefault="00876D3A" w:rsidP="00876D3A">
      <w:pPr>
        <w:pStyle w:val="Caption"/>
      </w:pPr>
      <w:bookmarkStart w:id="38" w:name="_Ref147405491"/>
      <w:bookmarkStart w:id="39" w:name="_Toc147504864"/>
      <w:bookmarkStart w:id="40" w:name="_Ref136963173"/>
      <w:r>
        <w:lastRenderedPageBreak/>
        <w:t xml:space="preserve">Table </w:t>
      </w:r>
      <w:fldSimple w:instr=" STYLEREF 1 \s ">
        <w:r>
          <w:rPr>
            <w:noProof/>
          </w:rPr>
          <w:t>4</w:t>
        </w:r>
      </w:fldSimple>
      <w:r>
        <w:noBreakHyphen/>
      </w:r>
      <w:fldSimple w:instr=" SEQ Table \* ARABIC \s 1 ">
        <w:r>
          <w:rPr>
            <w:noProof/>
          </w:rPr>
          <w:t>2</w:t>
        </w:r>
      </w:fldSimple>
      <w:bookmarkEnd w:id="38"/>
      <w:r>
        <w:t>: Accessibility framework</w:t>
      </w:r>
      <w:bookmarkEnd w:id="39"/>
    </w:p>
    <w:tbl>
      <w:tblPr>
        <w:tblW w:w="16165" w:type="dxa"/>
        <w:tblInd w:w="-436" w:type="dxa"/>
        <w:tblLayout w:type="fixed"/>
        <w:tblLook w:val="04A0" w:firstRow="1" w:lastRow="0" w:firstColumn="1" w:lastColumn="0" w:noHBand="0" w:noVBand="1"/>
      </w:tblPr>
      <w:tblGrid>
        <w:gridCol w:w="2127"/>
        <w:gridCol w:w="2339"/>
        <w:gridCol w:w="2340"/>
        <w:gridCol w:w="2340"/>
        <w:gridCol w:w="2339"/>
        <w:gridCol w:w="2340"/>
        <w:gridCol w:w="2340"/>
      </w:tblGrid>
      <w:tr w:rsidR="00876D3A" w:rsidRPr="00494DCB" w14:paraId="32566A7A" w14:textId="77777777" w:rsidTr="008A02FB">
        <w:trPr>
          <w:trHeight w:val="731"/>
        </w:trPr>
        <w:tc>
          <w:tcPr>
            <w:tcW w:w="2127" w:type="dxa"/>
            <w:tcBorders>
              <w:top w:val="single" w:sz="8" w:space="0" w:color="auto"/>
              <w:left w:val="single" w:sz="8" w:space="0" w:color="auto"/>
              <w:bottom w:val="single" w:sz="8" w:space="0" w:color="auto"/>
              <w:right w:val="single" w:sz="8" w:space="0" w:color="auto"/>
            </w:tcBorders>
            <w:vAlign w:val="center"/>
            <w:hideMark/>
          </w:tcPr>
          <w:p w14:paraId="76CDF4EA" w14:textId="06C2885C" w:rsidR="00876D3A" w:rsidRPr="008A02FB" w:rsidRDefault="008A02FB" w:rsidP="008A02FB">
            <w:pPr>
              <w:spacing w:after="0"/>
              <w:jc w:val="center"/>
              <w:rPr>
                <w:rFonts w:ascii="Segoe UI Semibold" w:hAnsi="Segoe UI Semibold" w:cs="Segoe UI Semibold"/>
                <w:sz w:val="18"/>
                <w:szCs w:val="18"/>
              </w:rPr>
            </w:pPr>
            <w:r w:rsidRPr="008A02FB">
              <w:rPr>
                <w:rFonts w:ascii="Segoe UI Semibold" w:hAnsi="Segoe UI Semibold" w:cs="Segoe UI Semibold"/>
                <w:sz w:val="18"/>
                <w:szCs w:val="18"/>
              </w:rPr>
              <w:t>Metric</w:t>
            </w:r>
          </w:p>
        </w:tc>
        <w:tc>
          <w:tcPr>
            <w:tcW w:w="2339" w:type="dxa"/>
            <w:tcBorders>
              <w:top w:val="single" w:sz="4" w:space="0" w:color="auto"/>
            </w:tcBorders>
            <w:noWrap/>
            <w:hideMark/>
          </w:tcPr>
          <w:p w14:paraId="5639B522" w14:textId="77777777" w:rsidR="00876D3A" w:rsidRPr="00494DCB" w:rsidRDefault="00876D3A" w:rsidP="00480681">
            <w:pPr>
              <w:spacing w:after="240" w:line="240" w:lineRule="auto"/>
              <w:jc w:val="center"/>
              <w:rPr>
                <w:sz w:val="18"/>
                <w:szCs w:val="18"/>
              </w:rPr>
            </w:pPr>
            <w:r w:rsidRPr="00494DCB">
              <w:rPr>
                <w:noProof/>
                <w:sz w:val="18"/>
                <w:szCs w:val="18"/>
              </w:rPr>
              <mc:AlternateContent>
                <mc:Choice Requires="wps">
                  <w:drawing>
                    <wp:anchor distT="0" distB="0" distL="114300" distR="114300" simplePos="0" relativeHeight="252092416" behindDoc="0" locked="0" layoutInCell="1" allowOverlap="1" wp14:anchorId="463BFED3" wp14:editId="06ABCF47">
                      <wp:simplePos x="0" y="0"/>
                      <wp:positionH relativeFrom="column">
                        <wp:posOffset>-82454</wp:posOffset>
                      </wp:positionH>
                      <wp:positionV relativeFrom="paragraph">
                        <wp:posOffset>210713</wp:posOffset>
                      </wp:positionV>
                      <wp:extent cx="2419350" cy="259080"/>
                      <wp:effectExtent l="0" t="0" r="0" b="0"/>
                      <wp:wrapNone/>
                      <wp:docPr id="551" name="Text Box 551"/>
                      <wp:cNvGraphicFramePr/>
                      <a:graphic xmlns:a="http://schemas.openxmlformats.org/drawingml/2006/main">
                        <a:graphicData uri="http://schemas.microsoft.com/office/word/2010/wordprocessingShape">
                          <wps:wsp>
                            <wps:cNvSpPr txBox="1"/>
                            <wps:spPr>
                              <a:xfrm>
                                <a:off x="0" y="0"/>
                                <a:ext cx="2419350" cy="25908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55196F3D" w14:textId="77777777" w:rsidR="00876D3A" w:rsidRPr="00494DCB" w:rsidRDefault="00876D3A" w:rsidP="00876D3A">
                                  <w:pPr>
                                    <w:rPr>
                                      <w:rFonts w:cs="Segoe UI"/>
                                      <w:i/>
                                      <w:iCs/>
                                      <w:color w:val="7030A0"/>
                                      <w:sz w:val="18"/>
                                      <w:szCs w:val="18"/>
                                    </w:rPr>
                                  </w:pPr>
                                  <w:r w:rsidRPr="00494DCB">
                                    <w:rPr>
                                      <w:rFonts w:cs="Segoe UI"/>
                                      <w:i/>
                                      <w:iCs/>
                                      <w:color w:val="7030A0"/>
                                      <w:sz w:val="18"/>
                                      <w:szCs w:val="18"/>
                                    </w:rPr>
                                    <w:t>less potential to reduce parking provision</w:t>
                                  </w:r>
                                </w:p>
                              </w:txbxContent>
                            </wps:txbx>
                            <wps:bodyPr vertOverflow="clip" horzOverflow="clip" wrap="square" rtlCol="0" anchor="t">
                              <a:noAutofit/>
                            </wps:bodyPr>
                          </wps:wsp>
                        </a:graphicData>
                      </a:graphic>
                      <wp14:sizeRelH relativeFrom="page">
                        <wp14:pctWidth>0</wp14:pctWidth>
                      </wp14:sizeRelH>
                      <wp14:sizeRelV relativeFrom="page">
                        <wp14:pctHeight>0</wp14:pctHeight>
                      </wp14:sizeRelV>
                    </wp:anchor>
                  </w:drawing>
                </mc:Choice>
                <mc:Fallback>
                  <w:pict>
                    <v:shape w14:anchorId="463BFED3" id="Text Box 551" o:spid="_x0000_s1039" type="#_x0000_t202" style="position:absolute;left:0;text-align:left;margin-left:-6.5pt;margin-top:16.6pt;width:190.5pt;height:20.4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ogwBwIAAFsEAAAOAAAAZHJzL2Uyb0RvYy54bWysVMFu2zAMvQ/YPwi6L06ypWiCOMXWorsM&#10;67BuH6DIUixMEjVKiZ19/Sg5cYb21GIX2ab4HslH0uub3ll2UBgN+JrPJlPOlJfQGL+r+c8f9++u&#10;OYtJ+EZY8KrmRxX5zebtm3UXVmoOLdhGISMSH1ddqHmbUlhVVZStciJOIChPlxrQiUSfuKsaFB2x&#10;O1vNp9OrqgNsAoJUMZL1brjkm8KvtZLpQeuoErM1p9xSObGc23xWm7VY7VCE1shTGuIVWThhPAUd&#10;qe5EEmyP5hmVMxIhgk4TCa4CrY1UpQaqZjZ9Us1jK4IqtZA4MYwyxf9HK78eHsM3ZKn/BD01MAvS&#10;hbiKZMz19BpdflKmjO5JwuMom+oTk2Scf5gt3y/oStLdfLGcXhddqws6YEyfFTiWX2qO1Jailjh8&#10;iYkikuvZJQfzcG+sLa2xnnU1Xy7mC6J3oal59LuCHZ0IbD1xXNIub+loVSaz/rvSzDQl+2yIEnfb&#10;W4tsGAOaU0r9PAyFjADZUVMSL8SeIBmtyvS9ED+CSnzwacQ74wFL4WU3VC7gIGiqm1+laZS4HvzP&#10;UgwCZC1Sv+1JgZpfndu7heZIXafFTQ90aAuksrQmcNYC/nlq62hBSPnfe4GKM0z2FoZ9El6Sf82H&#10;dnr4uE+gTWlpDjyEOSVEE1w6fdq2vCL/fhevyz9h8xcAAP//AwBQSwMEFAAGAAgAAAAhAFTpLFre&#10;AAAACQEAAA8AAABkcnMvZG93bnJldi54bWxMj81OwzAQhO9IvIO1SNxau00pJWRTIRBXEOVH4ubG&#10;2yQiXkex24S3ZznBcXZGs98U28l36kRDbAMjLOYGFHEVXMs1wtvr42wDKibLznaBCeGbImzL87PC&#10;5i6M/EKnXaqVlHDMLUKTUp9rHauGvI3z0BOLdwiDt0nkUGs32FHKfaeXxqy1ty3Lh8b2dN9Q9bU7&#10;eoT3p8Pnx8o81w/+qh/DZDT7G414eTHd3YJKNKW/MPziCzqUwrQPR3ZRdQizRSZbEkKWLUFJIFtv&#10;5LBHuF4Z0GWh/y8ofwAAAP//AwBQSwECLQAUAAYACAAAACEAtoM4kv4AAADhAQAAEwAAAAAAAAAA&#10;AAAAAAAAAAAAW0NvbnRlbnRfVHlwZXNdLnhtbFBLAQItABQABgAIAAAAIQA4/SH/1gAAAJQBAAAL&#10;AAAAAAAAAAAAAAAAAC8BAABfcmVscy8ucmVsc1BLAQItABQABgAIAAAAIQCJAogwBwIAAFsEAAAO&#10;AAAAAAAAAAAAAAAAAC4CAABkcnMvZTJvRG9jLnhtbFBLAQItABQABgAIAAAAIQBU6Sxa3gAAAAkB&#10;AAAPAAAAAAAAAAAAAAAAAGEEAABkcnMvZG93bnJldi54bWxQSwUGAAAAAAQABADzAAAAbAUAAAAA&#10;" filled="f" stroked="f">
                      <v:textbox>
                        <w:txbxContent>
                          <w:p w14:paraId="55196F3D" w14:textId="77777777" w:rsidR="00876D3A" w:rsidRPr="00494DCB" w:rsidRDefault="00876D3A" w:rsidP="00876D3A">
                            <w:pPr>
                              <w:rPr>
                                <w:rFonts w:cs="Segoe UI"/>
                                <w:i/>
                                <w:iCs/>
                                <w:color w:val="7030A0"/>
                                <w:sz w:val="18"/>
                                <w:szCs w:val="18"/>
                              </w:rPr>
                            </w:pPr>
                            <w:r w:rsidRPr="00494DCB">
                              <w:rPr>
                                <w:rFonts w:cs="Segoe UI"/>
                                <w:i/>
                                <w:iCs/>
                                <w:color w:val="7030A0"/>
                                <w:sz w:val="18"/>
                                <w:szCs w:val="18"/>
                              </w:rPr>
                              <w:t>less potential to reduce parking provision</w:t>
                            </w:r>
                          </w:p>
                        </w:txbxContent>
                      </v:textbox>
                    </v:shape>
                  </w:pict>
                </mc:Fallback>
              </mc:AlternateContent>
            </w:r>
            <w:r>
              <w:rPr>
                <w:rFonts w:eastAsia="Times New Roman" w:cs="Segoe UI"/>
                <w:b/>
                <w:bCs/>
                <w:i/>
                <w:iCs/>
                <w:noProof/>
                <w:color w:val="000000"/>
                <w:sz w:val="18"/>
                <w:szCs w:val="18"/>
                <w:lang w:eastAsia="en-GB"/>
              </w:rPr>
              <mc:AlternateContent>
                <mc:Choice Requires="wps">
                  <w:drawing>
                    <wp:anchor distT="0" distB="0" distL="114300" distR="114300" simplePos="0" relativeHeight="252094464" behindDoc="0" locked="0" layoutInCell="1" allowOverlap="1" wp14:anchorId="083B9C7B" wp14:editId="71EECB4F">
                      <wp:simplePos x="0" y="0"/>
                      <wp:positionH relativeFrom="column">
                        <wp:posOffset>28575</wp:posOffset>
                      </wp:positionH>
                      <wp:positionV relativeFrom="paragraph">
                        <wp:posOffset>212618</wp:posOffset>
                      </wp:positionV>
                      <wp:extent cx="8635042" cy="0"/>
                      <wp:effectExtent l="0" t="76200" r="13970" b="95250"/>
                      <wp:wrapNone/>
                      <wp:docPr id="560" name="Straight Arrow Connector 560"/>
                      <wp:cNvGraphicFramePr/>
                      <a:graphic xmlns:a="http://schemas.openxmlformats.org/drawingml/2006/main">
                        <a:graphicData uri="http://schemas.microsoft.com/office/word/2010/wordprocessingShape">
                          <wps:wsp>
                            <wps:cNvCnPr/>
                            <wps:spPr>
                              <a:xfrm>
                                <a:off x="0" y="0"/>
                                <a:ext cx="8635042" cy="0"/>
                              </a:xfrm>
                              <a:prstGeom prst="straightConnector1">
                                <a:avLst/>
                              </a:prstGeom>
                              <a:ln w="28575">
                                <a:gradFill flip="none" rotWithShape="1">
                                  <a:gsLst>
                                    <a:gs pos="0">
                                      <a:srgbClr val="401B5B"/>
                                    </a:gs>
                                    <a:gs pos="19000">
                                      <a:srgbClr val="7030A0"/>
                                    </a:gs>
                                    <a:gs pos="84000">
                                      <a:srgbClr val="B898D0"/>
                                    </a:gs>
                                    <a:gs pos="100000">
                                      <a:schemeClr val="bg1"/>
                                    </a:gs>
                                  </a:gsLst>
                                  <a:lin ang="0" scaled="1"/>
                                  <a:tileRect/>
                                </a:gra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C2B2319" id="_x0000_t32" coordsize="21600,21600" o:spt="32" o:oned="t" path="m,l21600,21600e" filled="f">
                      <v:path arrowok="t" fillok="f" o:connecttype="none"/>
                      <o:lock v:ext="edit" shapetype="t"/>
                    </v:shapetype>
                    <v:shape id="Straight Arrow Connector 560" o:spid="_x0000_s1026" type="#_x0000_t32" style="position:absolute;margin-left:2.25pt;margin-top:16.75pt;width:679.9pt;height:0;z-index:252094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tYGRwIAACYFAAAOAAAAZHJzL2Uyb0RvYy54bWysVE2P2yAQvVfqf0Dcu7azyW42irNqkm4v&#10;VXe1bdUzwYONhAEBzce/74BjJ+nm0qoXbANvZt6bN54/7ltFtuC8NLqkxU1OCWhuKqnrkv74/vRh&#10;SokPTFdMGQ0lPYCnj4v37+Y7O4ORaYyqwBEMov1sZ0vahGBnWeZ5Ay3zN8aCxkNhXMsCfro6qxzb&#10;YfRWZaM8v8t2xlXWGQ7e4+66O6SLFF8I4OFZCA+BqJJibSGtLq2buGaLOZvVjtlG8mMZ7B+qaJnU&#10;mHQItWaBkV9OvgnVSu6MNyLccNNmRgjJIXFANkX+B5tvDbOQuKA43g4y+f8Xln/drvSLQxl21s+8&#10;fXGRxV64Nj6xPrJPYh0GsWAfCMfN6d3tJB+PKOH9WXYCWufDZzAtiS8l9cExWTdhZbTGlhhXJLHY&#10;9osPmBqBPSBmVZrsSjqaTu4nvabVk1SKCCXRIhqNRIkz4acMTZIIjddd9BgvdcETa1ClPG17V29W&#10;ypEtQxOM82I5Wca+Y9ban98uHvL8CuI+v80/Jqe8QUzHVxHL6cN0fR1RIKBPEj0OQ2GbujirKqU6&#10;slFSExbnCQ3sOVNQRcLJuUEqeEVFj3QcS0JFUg2w6pOuSDhYHLvgJEZQcEQxqa6fYVqlUZqTGdJb&#10;OCjoOvMKgsgK298pnub0xIFxDjr0PJTG2xEmsHkD8KjwJflL4PF+hEKa4b8BD4iU2egwgFupjesc&#10;cZk97PuSRXe/V6DjHSXYmOqQxiRJg8PY+af7ccRpP/9O8NPvbfEbAAD//wMAUEsDBBQABgAIAAAA&#10;IQCEDpoj3gAAAAgBAAAPAAAAZHJzL2Rvd25yZXYueG1sTI9BS8NAEIXvQv/DMoI3u0mTFo3ZlCJ4&#10;EEGwtgdv0+yYhGRnQ3bTJv/eLR70NMy8x5vv5dvJdOJMg2ssK4iXEQji0uqGKwWHz5f7BxDOI2vs&#10;LJOCmRxsi8VNjpm2F/6g895XIoSwy1BB7X2fSenKmgy6pe2Jg/ZtB4M+rEMl9YCXEG46uYqijTTY&#10;cPhQY0/PNZXtfjQKXr/ix9YeR+nWbfz2nrZzNO9mpe5up90TCE+T/zPDFT+gQxGYTnZk7USnIF0H&#10;o4IkCfMqJ5s0AXH6vcgil/8LFD8AAAD//wMAUEsBAi0AFAAGAAgAAAAhALaDOJL+AAAA4QEAABMA&#10;AAAAAAAAAAAAAAAAAAAAAFtDb250ZW50X1R5cGVzXS54bWxQSwECLQAUAAYACAAAACEAOP0h/9YA&#10;AACUAQAACwAAAAAAAAAAAAAAAAAvAQAAX3JlbHMvLnJlbHNQSwECLQAUAAYACAAAACEA+pLWBkcC&#10;AAAmBQAADgAAAAAAAAAAAAAAAAAuAgAAZHJzL2Uyb0RvYy54bWxQSwECLQAUAAYACAAAACEAhA6a&#10;I94AAAAIAQAADwAAAAAAAAAAAAAAAAChBAAAZHJzL2Rvd25yZXYueG1sUEsFBgAAAAAEAAQA8wAA&#10;AKwFAAAAAA==&#10;" strokeweight="2.25pt">
                      <v:stroke startarrow="block" endarrow="block" joinstyle="miter"/>
                    </v:shape>
                  </w:pict>
                </mc:Fallback>
              </mc:AlternateContent>
            </w:r>
            <w:r w:rsidRPr="00494DCB">
              <w:rPr>
                <w:rFonts w:eastAsia="Times New Roman" w:cs="Segoe UI"/>
                <w:b/>
                <w:bCs/>
                <w:i/>
                <w:iCs/>
                <w:color w:val="000000"/>
                <w:sz w:val="18"/>
                <w:szCs w:val="18"/>
                <w:lang w:eastAsia="en-GB"/>
              </w:rPr>
              <w:t>1</w:t>
            </w:r>
          </w:p>
        </w:tc>
        <w:tc>
          <w:tcPr>
            <w:tcW w:w="2340" w:type="dxa"/>
            <w:tcBorders>
              <w:top w:val="single" w:sz="8" w:space="0" w:color="auto"/>
              <w:left w:val="nil"/>
              <w:bottom w:val="nil"/>
              <w:right w:val="nil"/>
            </w:tcBorders>
            <w:shd w:val="clear" w:color="auto" w:fill="ECDFF5"/>
            <w:hideMark/>
          </w:tcPr>
          <w:p w14:paraId="7EE6CA91" w14:textId="77777777" w:rsidR="00876D3A" w:rsidRPr="00494DCB" w:rsidRDefault="00876D3A" w:rsidP="00480681">
            <w:pPr>
              <w:spacing w:after="240" w:line="240" w:lineRule="auto"/>
              <w:jc w:val="center"/>
              <w:rPr>
                <w:rFonts w:eastAsia="Times New Roman" w:cs="Segoe UI"/>
                <w:b/>
                <w:bCs/>
                <w:i/>
                <w:iCs/>
                <w:color w:val="000000"/>
                <w:sz w:val="18"/>
                <w:szCs w:val="18"/>
                <w:lang w:eastAsia="en-GB"/>
              </w:rPr>
            </w:pPr>
            <w:r w:rsidRPr="00494DCB">
              <w:rPr>
                <w:rFonts w:eastAsia="Times New Roman" w:cs="Segoe UI"/>
                <w:b/>
                <w:bCs/>
                <w:i/>
                <w:iCs/>
                <w:color w:val="000000"/>
                <w:sz w:val="18"/>
                <w:szCs w:val="18"/>
                <w:lang w:eastAsia="en-GB"/>
              </w:rPr>
              <w:t>2</w:t>
            </w:r>
          </w:p>
        </w:tc>
        <w:tc>
          <w:tcPr>
            <w:tcW w:w="2340" w:type="dxa"/>
            <w:tcBorders>
              <w:top w:val="single" w:sz="8" w:space="0" w:color="auto"/>
              <w:left w:val="nil"/>
              <w:bottom w:val="nil"/>
              <w:right w:val="nil"/>
            </w:tcBorders>
            <w:shd w:val="clear" w:color="auto" w:fill="DCC5ED"/>
            <w:hideMark/>
          </w:tcPr>
          <w:p w14:paraId="76F6081F" w14:textId="77777777" w:rsidR="00876D3A" w:rsidRPr="00494DCB" w:rsidRDefault="00876D3A" w:rsidP="00480681">
            <w:pPr>
              <w:spacing w:after="240" w:line="240" w:lineRule="auto"/>
              <w:jc w:val="center"/>
              <w:rPr>
                <w:rFonts w:eastAsia="Times New Roman" w:cs="Segoe UI"/>
                <w:b/>
                <w:bCs/>
                <w:i/>
                <w:iCs/>
                <w:color w:val="000000"/>
                <w:sz w:val="18"/>
                <w:szCs w:val="18"/>
                <w:lang w:eastAsia="en-GB"/>
              </w:rPr>
            </w:pPr>
            <w:r w:rsidRPr="00494DCB">
              <w:rPr>
                <w:rFonts w:eastAsia="Times New Roman" w:cs="Segoe UI"/>
                <w:b/>
                <w:bCs/>
                <w:i/>
                <w:iCs/>
                <w:color w:val="000000"/>
                <w:sz w:val="18"/>
                <w:szCs w:val="18"/>
                <w:lang w:eastAsia="en-GB"/>
              </w:rPr>
              <w:t>3</w:t>
            </w:r>
          </w:p>
        </w:tc>
        <w:tc>
          <w:tcPr>
            <w:tcW w:w="2339" w:type="dxa"/>
            <w:tcBorders>
              <w:top w:val="single" w:sz="8" w:space="0" w:color="auto"/>
              <w:left w:val="nil"/>
              <w:bottom w:val="nil"/>
              <w:right w:val="nil"/>
            </w:tcBorders>
            <w:shd w:val="clear" w:color="auto" w:fill="C59FE1"/>
            <w:hideMark/>
          </w:tcPr>
          <w:p w14:paraId="57A27962" w14:textId="77777777" w:rsidR="00876D3A" w:rsidRPr="00494DCB" w:rsidRDefault="00876D3A" w:rsidP="00480681">
            <w:pPr>
              <w:spacing w:after="240" w:line="240" w:lineRule="auto"/>
              <w:jc w:val="center"/>
              <w:rPr>
                <w:rFonts w:eastAsia="Times New Roman" w:cs="Segoe UI"/>
                <w:b/>
                <w:bCs/>
                <w:i/>
                <w:iCs/>
                <w:color w:val="000000"/>
                <w:sz w:val="18"/>
                <w:szCs w:val="18"/>
                <w:lang w:eastAsia="en-GB"/>
              </w:rPr>
            </w:pPr>
            <w:r w:rsidRPr="00494DCB">
              <w:rPr>
                <w:rFonts w:eastAsia="Times New Roman" w:cs="Segoe UI"/>
                <w:b/>
                <w:bCs/>
                <w:i/>
                <w:iCs/>
                <w:color w:val="000000"/>
                <w:sz w:val="18"/>
                <w:szCs w:val="18"/>
                <w:lang w:eastAsia="en-GB"/>
              </w:rPr>
              <w:t>4</w:t>
            </w:r>
          </w:p>
        </w:tc>
        <w:tc>
          <w:tcPr>
            <w:tcW w:w="2340" w:type="dxa"/>
            <w:tcBorders>
              <w:top w:val="single" w:sz="8" w:space="0" w:color="auto"/>
              <w:left w:val="nil"/>
              <w:bottom w:val="nil"/>
              <w:right w:val="nil"/>
            </w:tcBorders>
            <w:shd w:val="clear" w:color="auto" w:fill="9C5CCC"/>
            <w:hideMark/>
          </w:tcPr>
          <w:p w14:paraId="0F1782A4" w14:textId="77777777" w:rsidR="00876D3A" w:rsidRPr="00494DCB" w:rsidRDefault="00876D3A" w:rsidP="00480681">
            <w:pPr>
              <w:spacing w:after="240" w:line="240" w:lineRule="auto"/>
              <w:jc w:val="center"/>
              <w:rPr>
                <w:rFonts w:eastAsia="Times New Roman" w:cs="Segoe UI"/>
                <w:b/>
                <w:bCs/>
                <w:i/>
                <w:iCs/>
                <w:color w:val="FFFFFF"/>
                <w:sz w:val="18"/>
                <w:szCs w:val="18"/>
                <w:lang w:eastAsia="en-GB"/>
              </w:rPr>
            </w:pPr>
            <w:r w:rsidRPr="00494DCB">
              <w:rPr>
                <w:rFonts w:eastAsia="Times New Roman" w:cs="Segoe UI"/>
                <w:b/>
                <w:bCs/>
                <w:i/>
                <w:iCs/>
                <w:color w:val="FFFFFF"/>
                <w:sz w:val="18"/>
                <w:szCs w:val="18"/>
                <w:lang w:eastAsia="en-GB"/>
              </w:rPr>
              <w:t>5</w:t>
            </w:r>
          </w:p>
        </w:tc>
        <w:tc>
          <w:tcPr>
            <w:tcW w:w="2340" w:type="dxa"/>
            <w:tcBorders>
              <w:top w:val="single" w:sz="8" w:space="0" w:color="auto"/>
              <w:left w:val="nil"/>
              <w:bottom w:val="nil"/>
              <w:right w:val="single" w:sz="8" w:space="0" w:color="auto"/>
            </w:tcBorders>
            <w:shd w:val="clear" w:color="auto" w:fill="7030A0"/>
            <w:hideMark/>
          </w:tcPr>
          <w:p w14:paraId="13FB7F7C" w14:textId="77777777" w:rsidR="00876D3A" w:rsidRPr="00494DCB" w:rsidRDefault="00876D3A" w:rsidP="00480681">
            <w:pPr>
              <w:spacing w:after="240" w:line="240" w:lineRule="auto"/>
              <w:jc w:val="center"/>
              <w:rPr>
                <w:rFonts w:eastAsia="Times New Roman" w:cs="Segoe UI"/>
                <w:b/>
                <w:bCs/>
                <w:i/>
                <w:iCs/>
                <w:color w:val="FFFFFF"/>
                <w:sz w:val="18"/>
                <w:szCs w:val="18"/>
                <w:lang w:eastAsia="en-GB"/>
              </w:rPr>
            </w:pPr>
            <w:r w:rsidRPr="00494DCB">
              <w:rPr>
                <w:noProof/>
                <w:sz w:val="18"/>
                <w:szCs w:val="18"/>
              </w:rPr>
              <mc:AlternateContent>
                <mc:Choice Requires="wps">
                  <w:drawing>
                    <wp:anchor distT="0" distB="0" distL="114300" distR="114300" simplePos="0" relativeHeight="252093440" behindDoc="0" locked="0" layoutInCell="1" allowOverlap="1" wp14:anchorId="70FA917A" wp14:editId="57ABF838">
                      <wp:simplePos x="0" y="0"/>
                      <wp:positionH relativeFrom="column">
                        <wp:posOffset>-959820</wp:posOffset>
                      </wp:positionH>
                      <wp:positionV relativeFrom="paragraph">
                        <wp:posOffset>213228</wp:posOffset>
                      </wp:positionV>
                      <wp:extent cx="2389505" cy="319178"/>
                      <wp:effectExtent l="0" t="0" r="0" b="5080"/>
                      <wp:wrapNone/>
                      <wp:docPr id="552" name="Text Box 552"/>
                      <wp:cNvGraphicFramePr/>
                      <a:graphic xmlns:a="http://schemas.openxmlformats.org/drawingml/2006/main">
                        <a:graphicData uri="http://schemas.microsoft.com/office/word/2010/wordprocessingShape">
                          <wps:wsp>
                            <wps:cNvSpPr txBox="1"/>
                            <wps:spPr>
                              <a:xfrm>
                                <a:off x="0" y="0"/>
                                <a:ext cx="2389505" cy="319178"/>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4BCD6A53" w14:textId="77777777" w:rsidR="00876D3A" w:rsidRPr="00494DCB" w:rsidRDefault="00876D3A" w:rsidP="00876D3A">
                                  <w:pPr>
                                    <w:rPr>
                                      <w:rFonts w:cs="Segoe UI"/>
                                      <w:i/>
                                      <w:iCs/>
                                      <w:color w:val="F2F2F2" w:themeColor="background1" w:themeShade="F2"/>
                                      <w:sz w:val="18"/>
                                      <w:szCs w:val="18"/>
                                    </w:rPr>
                                  </w:pPr>
                                  <w:r w:rsidRPr="00494DCB">
                                    <w:rPr>
                                      <w:rFonts w:cs="Segoe UI"/>
                                      <w:i/>
                                      <w:iCs/>
                                      <w:color w:val="F2F2F2" w:themeColor="background1" w:themeShade="F2"/>
                                      <w:sz w:val="18"/>
                                      <w:szCs w:val="18"/>
                                    </w:rPr>
                                    <w:t>more potential to reduce parking provision</w:t>
                                  </w:r>
                                </w:p>
                              </w:txbxContent>
                            </wps:txbx>
                            <wps:bodyPr vertOverflow="clip" horzOverflow="clip" wrap="square" rtlCol="0" anchor="t">
                              <a:noAutofit/>
                            </wps:bodyPr>
                          </wps:wsp>
                        </a:graphicData>
                      </a:graphic>
                      <wp14:sizeRelH relativeFrom="page">
                        <wp14:pctWidth>0</wp14:pctWidth>
                      </wp14:sizeRelH>
                      <wp14:sizeRelV relativeFrom="page">
                        <wp14:pctHeight>0</wp14:pctHeight>
                      </wp14:sizeRelV>
                    </wp:anchor>
                  </w:drawing>
                </mc:Choice>
                <mc:Fallback>
                  <w:pict>
                    <v:shape w14:anchorId="70FA917A" id="Text Box 552" o:spid="_x0000_s1040" type="#_x0000_t202" style="position:absolute;left:0;text-align:left;margin-left:-75.6pt;margin-top:16.8pt;width:188.15pt;height:25.15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mfWBwIAAFsEAAAOAAAAZHJzL2Uyb0RvYy54bWysVMFu2zAMvQ/YPwi6L05SZG2COMXWorsM&#10;69BuH6DIUixMEjVKiZ19/Sg5cYbu1GEX2ab4HslH0uvb3ll2UBgN+JrPJlPOlJfQGL+r+fdvD+9u&#10;OItJ+EZY8KrmRxX57ebtm3UXVmoOLdhGISMSH1ddqHmbUlhVVZStciJOIChPlxrQiUSfuKsaFB2x&#10;O1vNp9P3VQfYBASpYiTr/XDJN4VfayXTo9ZRJWZrTrmlcmI5t/msNmux2qEIrZGnNMQ/ZOGE8RR0&#10;pLoXSbA9mr+onJEIEXSaSHAVaG2kKjVQNbPpi2qeWxFUqYXEiWGUKf4/Wvnl8By+Ikv9R+ipgVmQ&#10;LsRVJGOup9fo8pMyZXRPEh5H2VSfmCTj/OpmuZguOJN0dzVbzq5vMk11QQeM6ZMCx/JLzZHaUtQS&#10;h88xDa5nlxzMw4OxtrTGetbVfLmYZ3oXmppHvyvY0YniWE/hLmmXt3S0KpNZ/6Q0M03JPhuixN32&#10;ziIbxoDmlKo6D0MhI0B21JTEK7EnSEarMn2vxI+gEh98GvHOeMBSeNkNlQs4CJrq5kdpGiWuB/+z&#10;FIMAWYvUb3tSoObX5/ZuoTlS12lx0yMd2gKpLK0JnLWAv17aOloQUv7nXqDiDJO9g2GfhJfkX/Oh&#10;nR4+7BNoU1qaAw9hTgnRBJehOG1bXpE/v4vX5Z+w+Q0AAP//AwBQSwMEFAAGAAgAAAAhAPkDXd/f&#10;AAAACgEAAA8AAABkcnMvZG93bnJldi54bWxMj8FOwzAQRO9I/IO1SNxaOwmp2pBNhUBcQRSo1Jsb&#10;b5OIeB3FbhP+HnOC42qeZt6W29n24kKj7xwjJEsFgrh2puMG4eP9ebEG4YNmo3vHhPBNHrbV9VWp&#10;C+MmfqPLLjQilrAvNEIbwlBI6euWrPZLNxDH7ORGq0M8x0aaUU+x3PYyVWolre44LrR6oMeW6q/d&#10;2SJ8vpwO+zv12jzZfJjcrCTbjUS8vZkf7kEEmsMfDL/6UR2q6HR0ZzZe9AiLJE/SyCJk2QpEJNI0&#10;T0AcEdbZBmRVyv8vVD8AAAD//wMAUEsBAi0AFAAGAAgAAAAhALaDOJL+AAAA4QEAABMAAAAAAAAA&#10;AAAAAAAAAAAAAFtDb250ZW50X1R5cGVzXS54bWxQSwECLQAUAAYACAAAACEAOP0h/9YAAACUAQAA&#10;CwAAAAAAAAAAAAAAAAAvAQAAX3JlbHMvLnJlbHNQSwECLQAUAAYACAAAACEA2AZn1gcCAABbBAAA&#10;DgAAAAAAAAAAAAAAAAAuAgAAZHJzL2Uyb0RvYy54bWxQSwECLQAUAAYACAAAACEA+QNd398AAAAK&#10;AQAADwAAAAAAAAAAAAAAAABhBAAAZHJzL2Rvd25yZXYueG1sUEsFBgAAAAAEAAQA8wAAAG0FAAAA&#10;AA==&#10;" filled="f" stroked="f">
                      <v:textbox>
                        <w:txbxContent>
                          <w:p w14:paraId="4BCD6A53" w14:textId="77777777" w:rsidR="00876D3A" w:rsidRPr="00494DCB" w:rsidRDefault="00876D3A" w:rsidP="00876D3A">
                            <w:pPr>
                              <w:rPr>
                                <w:rFonts w:cs="Segoe UI"/>
                                <w:i/>
                                <w:iCs/>
                                <w:color w:val="F2F2F2" w:themeColor="background1" w:themeShade="F2"/>
                                <w:sz w:val="18"/>
                                <w:szCs w:val="18"/>
                              </w:rPr>
                            </w:pPr>
                            <w:r w:rsidRPr="00494DCB">
                              <w:rPr>
                                <w:rFonts w:cs="Segoe UI"/>
                                <w:i/>
                                <w:iCs/>
                                <w:color w:val="F2F2F2" w:themeColor="background1" w:themeShade="F2"/>
                                <w:sz w:val="18"/>
                                <w:szCs w:val="18"/>
                              </w:rPr>
                              <w:t>more potential to reduce parking provision</w:t>
                            </w:r>
                          </w:p>
                        </w:txbxContent>
                      </v:textbox>
                    </v:shape>
                  </w:pict>
                </mc:Fallback>
              </mc:AlternateContent>
            </w:r>
            <w:r w:rsidRPr="00494DCB">
              <w:rPr>
                <w:rFonts w:eastAsia="Times New Roman" w:cs="Segoe UI"/>
                <w:b/>
                <w:bCs/>
                <w:i/>
                <w:iCs/>
                <w:color w:val="FFFFFF"/>
                <w:sz w:val="18"/>
                <w:szCs w:val="18"/>
                <w:lang w:eastAsia="en-GB"/>
              </w:rPr>
              <w:t>6</w:t>
            </w:r>
          </w:p>
        </w:tc>
      </w:tr>
      <w:tr w:rsidR="00876D3A" w:rsidRPr="00494DCB" w14:paraId="54E09144" w14:textId="77777777" w:rsidTr="00480681">
        <w:trPr>
          <w:trHeight w:val="1197"/>
        </w:trPr>
        <w:tc>
          <w:tcPr>
            <w:tcW w:w="2127" w:type="dxa"/>
            <w:tcBorders>
              <w:top w:val="nil"/>
              <w:left w:val="single" w:sz="8" w:space="0" w:color="auto"/>
              <w:bottom w:val="nil"/>
              <w:right w:val="single" w:sz="8" w:space="0" w:color="auto"/>
            </w:tcBorders>
            <w:vAlign w:val="center"/>
            <w:hideMark/>
          </w:tcPr>
          <w:p w14:paraId="03B3E3EA" w14:textId="77777777" w:rsidR="00876D3A" w:rsidRDefault="00876D3A" w:rsidP="00480681">
            <w:pPr>
              <w:spacing w:after="0" w:line="240" w:lineRule="auto"/>
              <w:jc w:val="center"/>
              <w:rPr>
                <w:rFonts w:ascii="Segoe UI Semibold" w:eastAsia="Times New Roman" w:hAnsi="Segoe UI Semibold" w:cs="Segoe UI Semibold"/>
                <w:color w:val="000000"/>
                <w:sz w:val="18"/>
                <w:szCs w:val="18"/>
                <w:lang w:eastAsia="en-GB"/>
              </w:rPr>
            </w:pPr>
            <w:r w:rsidRPr="00AC2BA0">
              <w:rPr>
                <w:rFonts w:ascii="Segoe UI Semibold" w:eastAsia="Times New Roman" w:hAnsi="Segoe UI Semibold" w:cs="Segoe UI Semibold"/>
                <w:color w:val="000000"/>
                <w:sz w:val="18"/>
                <w:szCs w:val="18"/>
                <w:lang w:eastAsia="en-GB"/>
              </w:rPr>
              <w:t>Existing car ownership</w:t>
            </w:r>
          </w:p>
          <w:p w14:paraId="383F872A" w14:textId="5031A8A1" w:rsidR="002B318B" w:rsidRPr="00AC2BA0" w:rsidRDefault="002B318B" w:rsidP="00480681">
            <w:pPr>
              <w:spacing w:after="0" w:line="240" w:lineRule="auto"/>
              <w:jc w:val="center"/>
              <w:rPr>
                <w:rFonts w:ascii="Segoe UI Semibold" w:eastAsia="Times New Roman" w:hAnsi="Segoe UI Semibold" w:cs="Segoe UI Semibold"/>
                <w:color w:val="000000"/>
                <w:sz w:val="18"/>
                <w:szCs w:val="18"/>
                <w:lang w:eastAsia="en-GB"/>
              </w:rPr>
            </w:pPr>
            <w:r>
              <w:rPr>
                <w:rFonts w:ascii="Segoe UI Semibold" w:eastAsia="Times New Roman" w:hAnsi="Segoe UI Semibold" w:cs="Segoe UI Semibold"/>
                <w:color w:val="000000"/>
                <w:sz w:val="18"/>
                <w:szCs w:val="18"/>
                <w:lang w:eastAsia="en-GB"/>
              </w:rPr>
              <w:t>(Map 1)</w:t>
            </w:r>
          </w:p>
        </w:tc>
        <w:tc>
          <w:tcPr>
            <w:tcW w:w="2339" w:type="dxa"/>
            <w:tcBorders>
              <w:top w:val="single" w:sz="8" w:space="0" w:color="auto"/>
              <w:left w:val="nil"/>
              <w:bottom w:val="single" w:sz="4" w:space="0" w:color="auto"/>
              <w:right w:val="nil"/>
            </w:tcBorders>
            <w:shd w:val="clear" w:color="auto" w:fill="FFFFFF"/>
            <w:vAlign w:val="center"/>
            <w:hideMark/>
          </w:tcPr>
          <w:p w14:paraId="78311C9D" w14:textId="77777777" w:rsidR="00876D3A" w:rsidRPr="00494DCB" w:rsidRDefault="00876D3A" w:rsidP="00480681">
            <w:pPr>
              <w:spacing w:after="0" w:line="240" w:lineRule="auto"/>
              <w:jc w:val="center"/>
              <w:rPr>
                <w:rFonts w:eastAsia="Times New Roman" w:cs="Segoe UI"/>
                <w:color w:val="000000"/>
                <w:sz w:val="18"/>
                <w:szCs w:val="18"/>
                <w:lang w:eastAsia="en-GB"/>
              </w:rPr>
            </w:pPr>
            <w:r w:rsidRPr="00494DCB">
              <w:rPr>
                <w:rFonts w:eastAsia="Times New Roman" w:cs="Segoe UI"/>
                <w:color w:val="000000"/>
                <w:sz w:val="18"/>
                <w:szCs w:val="18"/>
                <w:lang w:eastAsia="en-GB"/>
              </w:rPr>
              <w:t>Existing area has car ownership levels higher than the Essex average (&gt;2 vehicles per household on average)</w:t>
            </w:r>
          </w:p>
        </w:tc>
        <w:tc>
          <w:tcPr>
            <w:tcW w:w="2340" w:type="dxa"/>
            <w:tcBorders>
              <w:top w:val="single" w:sz="8" w:space="0" w:color="auto"/>
              <w:left w:val="nil"/>
              <w:bottom w:val="single" w:sz="4" w:space="0" w:color="auto"/>
              <w:right w:val="nil"/>
            </w:tcBorders>
            <w:shd w:val="clear" w:color="auto" w:fill="ECDFF5"/>
            <w:vAlign w:val="center"/>
            <w:hideMark/>
          </w:tcPr>
          <w:p w14:paraId="0F23A262" w14:textId="77777777" w:rsidR="00876D3A" w:rsidRPr="00494DCB" w:rsidRDefault="00876D3A" w:rsidP="00480681">
            <w:pPr>
              <w:spacing w:after="0" w:line="240" w:lineRule="auto"/>
              <w:jc w:val="center"/>
              <w:rPr>
                <w:rFonts w:eastAsia="Times New Roman" w:cs="Segoe UI"/>
                <w:color w:val="000000"/>
                <w:sz w:val="18"/>
                <w:szCs w:val="18"/>
                <w:lang w:eastAsia="en-GB"/>
              </w:rPr>
            </w:pPr>
            <w:r w:rsidRPr="00494DCB">
              <w:rPr>
                <w:rFonts w:eastAsia="Times New Roman" w:cs="Segoe UI"/>
                <w:color w:val="000000"/>
                <w:sz w:val="18"/>
                <w:szCs w:val="18"/>
                <w:lang w:eastAsia="en-GB"/>
              </w:rPr>
              <w:t>Existing area has car ownership levels higher than the Essex average (&gt;1.5 vehicles per household)</w:t>
            </w:r>
          </w:p>
        </w:tc>
        <w:tc>
          <w:tcPr>
            <w:tcW w:w="2340" w:type="dxa"/>
            <w:tcBorders>
              <w:top w:val="single" w:sz="8" w:space="0" w:color="auto"/>
              <w:left w:val="nil"/>
              <w:bottom w:val="single" w:sz="4" w:space="0" w:color="auto"/>
              <w:right w:val="nil"/>
            </w:tcBorders>
            <w:shd w:val="clear" w:color="auto" w:fill="DCC5ED"/>
            <w:vAlign w:val="center"/>
            <w:hideMark/>
          </w:tcPr>
          <w:p w14:paraId="65193A14" w14:textId="77777777" w:rsidR="00876D3A" w:rsidRPr="00494DCB" w:rsidRDefault="00876D3A" w:rsidP="00480681">
            <w:pPr>
              <w:spacing w:after="0" w:line="240" w:lineRule="auto"/>
              <w:jc w:val="center"/>
              <w:rPr>
                <w:rFonts w:eastAsia="Times New Roman" w:cs="Segoe UI"/>
                <w:color w:val="000000"/>
                <w:sz w:val="18"/>
                <w:szCs w:val="18"/>
                <w:lang w:eastAsia="en-GB"/>
              </w:rPr>
            </w:pPr>
            <w:r w:rsidRPr="00494DCB">
              <w:rPr>
                <w:rFonts w:eastAsia="Times New Roman" w:cs="Segoe UI"/>
                <w:color w:val="000000"/>
                <w:sz w:val="18"/>
                <w:szCs w:val="18"/>
                <w:lang w:eastAsia="en-GB"/>
              </w:rPr>
              <w:t>Existing area has car ownership levels higher than the Essex average (&gt;1.35 per household)</w:t>
            </w:r>
          </w:p>
        </w:tc>
        <w:tc>
          <w:tcPr>
            <w:tcW w:w="2339" w:type="dxa"/>
            <w:tcBorders>
              <w:top w:val="single" w:sz="8" w:space="0" w:color="auto"/>
              <w:left w:val="nil"/>
              <w:bottom w:val="single" w:sz="4" w:space="0" w:color="auto"/>
              <w:right w:val="nil"/>
            </w:tcBorders>
            <w:shd w:val="clear" w:color="auto" w:fill="C59FE1"/>
            <w:vAlign w:val="center"/>
            <w:hideMark/>
          </w:tcPr>
          <w:p w14:paraId="13D5FF1D" w14:textId="77777777" w:rsidR="00876D3A" w:rsidRPr="00494DCB" w:rsidRDefault="00876D3A" w:rsidP="00480681">
            <w:pPr>
              <w:spacing w:after="0" w:line="240" w:lineRule="auto"/>
              <w:jc w:val="center"/>
              <w:rPr>
                <w:rFonts w:eastAsia="Times New Roman" w:cs="Segoe UI"/>
                <w:color w:val="000000"/>
                <w:sz w:val="18"/>
                <w:szCs w:val="18"/>
                <w:lang w:eastAsia="en-GB"/>
              </w:rPr>
            </w:pPr>
            <w:r w:rsidRPr="00494DCB">
              <w:rPr>
                <w:rFonts w:eastAsia="Times New Roman" w:cs="Segoe UI"/>
                <w:color w:val="000000"/>
                <w:sz w:val="18"/>
                <w:szCs w:val="18"/>
                <w:lang w:eastAsia="en-GB"/>
              </w:rPr>
              <w:t>Existing area has car ownership levels lower than the Essex average (&lt;1.35 per household)</w:t>
            </w:r>
          </w:p>
        </w:tc>
        <w:tc>
          <w:tcPr>
            <w:tcW w:w="2340" w:type="dxa"/>
            <w:tcBorders>
              <w:top w:val="single" w:sz="8" w:space="0" w:color="auto"/>
              <w:left w:val="nil"/>
              <w:bottom w:val="single" w:sz="4" w:space="0" w:color="auto"/>
              <w:right w:val="nil"/>
            </w:tcBorders>
            <w:shd w:val="clear" w:color="auto" w:fill="9C5CCC"/>
            <w:vAlign w:val="center"/>
            <w:hideMark/>
          </w:tcPr>
          <w:p w14:paraId="13A8B9F4" w14:textId="77777777" w:rsidR="00876D3A" w:rsidRPr="00494DCB" w:rsidRDefault="00876D3A" w:rsidP="00480681">
            <w:pPr>
              <w:spacing w:after="0" w:line="240" w:lineRule="auto"/>
              <w:jc w:val="center"/>
              <w:rPr>
                <w:rFonts w:eastAsia="Times New Roman" w:cs="Segoe UI"/>
                <w:color w:val="FFFFFF"/>
                <w:sz w:val="18"/>
                <w:szCs w:val="18"/>
                <w:lang w:eastAsia="en-GB"/>
              </w:rPr>
            </w:pPr>
            <w:r w:rsidRPr="00494DCB">
              <w:rPr>
                <w:rFonts w:eastAsia="Times New Roman" w:cs="Segoe UI"/>
                <w:color w:val="FFFFFF"/>
                <w:sz w:val="18"/>
                <w:szCs w:val="18"/>
                <w:lang w:eastAsia="en-GB"/>
              </w:rPr>
              <w:t>Existing area has car ownership levels lower than the Essex average (&lt;1.2 per household)</w:t>
            </w:r>
          </w:p>
        </w:tc>
        <w:tc>
          <w:tcPr>
            <w:tcW w:w="2340" w:type="dxa"/>
            <w:tcBorders>
              <w:top w:val="single" w:sz="8" w:space="0" w:color="auto"/>
              <w:left w:val="nil"/>
              <w:bottom w:val="single" w:sz="4" w:space="0" w:color="auto"/>
              <w:right w:val="single" w:sz="8" w:space="0" w:color="auto"/>
            </w:tcBorders>
            <w:shd w:val="clear" w:color="auto" w:fill="7030A0"/>
            <w:vAlign w:val="center"/>
            <w:hideMark/>
          </w:tcPr>
          <w:p w14:paraId="4AF284E1" w14:textId="77777777" w:rsidR="00876D3A" w:rsidRPr="00494DCB" w:rsidRDefault="00876D3A" w:rsidP="00480681">
            <w:pPr>
              <w:spacing w:after="0" w:line="240" w:lineRule="auto"/>
              <w:jc w:val="center"/>
              <w:rPr>
                <w:rFonts w:eastAsia="Times New Roman" w:cs="Segoe UI"/>
                <w:color w:val="FFFFFF"/>
                <w:sz w:val="18"/>
                <w:szCs w:val="18"/>
                <w:lang w:eastAsia="en-GB"/>
              </w:rPr>
            </w:pPr>
            <w:r w:rsidRPr="00494DCB">
              <w:rPr>
                <w:rFonts w:eastAsia="Times New Roman" w:cs="Segoe UI"/>
                <w:color w:val="FFFFFF"/>
                <w:sz w:val="18"/>
                <w:szCs w:val="18"/>
                <w:lang w:eastAsia="en-GB"/>
              </w:rPr>
              <w:t>Existing area has car ownership levels lower than the Essex average (&lt;1 per household)</w:t>
            </w:r>
          </w:p>
        </w:tc>
      </w:tr>
      <w:tr w:rsidR="00876D3A" w:rsidRPr="00494DCB" w14:paraId="2FFCDF7A" w14:textId="77777777" w:rsidTr="00480681">
        <w:trPr>
          <w:trHeight w:val="819"/>
        </w:trPr>
        <w:tc>
          <w:tcPr>
            <w:tcW w:w="2127" w:type="dxa"/>
            <w:tcBorders>
              <w:top w:val="single" w:sz="8" w:space="0" w:color="auto"/>
              <w:left w:val="single" w:sz="8" w:space="0" w:color="auto"/>
              <w:bottom w:val="nil"/>
              <w:right w:val="single" w:sz="8" w:space="0" w:color="auto"/>
            </w:tcBorders>
            <w:vAlign w:val="center"/>
            <w:hideMark/>
          </w:tcPr>
          <w:p w14:paraId="4631BC43" w14:textId="77777777" w:rsidR="00876D3A" w:rsidRDefault="00876D3A" w:rsidP="00480681">
            <w:pPr>
              <w:spacing w:after="0" w:line="240" w:lineRule="auto"/>
              <w:jc w:val="center"/>
              <w:rPr>
                <w:rFonts w:ascii="Segoe UI Semibold" w:eastAsia="Times New Roman" w:hAnsi="Segoe UI Semibold" w:cs="Segoe UI Semibold"/>
                <w:color w:val="000000"/>
                <w:sz w:val="18"/>
                <w:szCs w:val="18"/>
                <w:lang w:eastAsia="en-GB"/>
              </w:rPr>
            </w:pPr>
            <w:r w:rsidRPr="00AC2BA0">
              <w:rPr>
                <w:rFonts w:ascii="Segoe UI Semibold" w:eastAsia="Times New Roman" w:hAnsi="Segoe UI Semibold" w:cs="Segoe UI Semibold"/>
                <w:color w:val="000000"/>
                <w:sz w:val="18"/>
                <w:szCs w:val="18"/>
                <w:lang w:eastAsia="en-GB"/>
              </w:rPr>
              <w:t xml:space="preserve">Existing car driver mode share </w:t>
            </w:r>
          </w:p>
          <w:p w14:paraId="7D103904" w14:textId="385B1C1E" w:rsidR="00876D3A" w:rsidRPr="00AC2BA0" w:rsidRDefault="002B318B" w:rsidP="00480681">
            <w:pPr>
              <w:spacing w:after="0" w:line="240" w:lineRule="auto"/>
              <w:jc w:val="center"/>
              <w:rPr>
                <w:rFonts w:ascii="Segoe UI Semibold" w:eastAsia="Times New Roman" w:hAnsi="Segoe UI Semibold" w:cs="Segoe UI Semibold"/>
                <w:color w:val="000000"/>
                <w:sz w:val="18"/>
                <w:szCs w:val="18"/>
                <w:lang w:eastAsia="en-GB"/>
              </w:rPr>
            </w:pPr>
            <w:r>
              <w:rPr>
                <w:rFonts w:ascii="Segoe UI Semibold" w:eastAsia="Times New Roman" w:hAnsi="Segoe UI Semibold" w:cs="Segoe UI Semibold"/>
                <w:color w:val="000000"/>
                <w:sz w:val="18"/>
                <w:szCs w:val="18"/>
                <w:lang w:eastAsia="en-GB"/>
              </w:rPr>
              <w:t>(Map 2)</w:t>
            </w:r>
            <w:r w:rsidR="00876D3A" w:rsidRPr="00AC2BA0">
              <w:rPr>
                <w:rFonts w:ascii="Segoe UI Semibold" w:eastAsia="Times New Roman" w:hAnsi="Segoe UI Semibold" w:cs="Segoe UI Semibold"/>
                <w:color w:val="000000"/>
                <w:sz w:val="18"/>
                <w:szCs w:val="18"/>
                <w:lang w:eastAsia="en-GB"/>
              </w:rPr>
              <w:t xml:space="preserve"> </w:t>
            </w:r>
          </w:p>
        </w:tc>
        <w:tc>
          <w:tcPr>
            <w:tcW w:w="2339" w:type="dxa"/>
            <w:tcBorders>
              <w:top w:val="single" w:sz="8" w:space="0" w:color="auto"/>
              <w:left w:val="nil"/>
              <w:bottom w:val="single" w:sz="4" w:space="0" w:color="auto"/>
              <w:right w:val="nil"/>
            </w:tcBorders>
            <w:shd w:val="clear" w:color="auto" w:fill="FFFFFF"/>
            <w:vAlign w:val="center"/>
            <w:hideMark/>
          </w:tcPr>
          <w:p w14:paraId="7268571F" w14:textId="77777777" w:rsidR="00876D3A" w:rsidRPr="00494DCB" w:rsidRDefault="00876D3A" w:rsidP="00480681">
            <w:pPr>
              <w:spacing w:after="0" w:line="240" w:lineRule="auto"/>
              <w:jc w:val="center"/>
              <w:rPr>
                <w:rFonts w:eastAsia="Times New Roman" w:cs="Segoe UI"/>
                <w:color w:val="000000"/>
                <w:sz w:val="18"/>
                <w:szCs w:val="18"/>
                <w:lang w:eastAsia="en-GB"/>
              </w:rPr>
            </w:pPr>
            <w:r w:rsidRPr="00494DCB">
              <w:rPr>
                <w:rFonts w:eastAsia="Times New Roman" w:cs="Segoe UI"/>
                <w:color w:val="000000"/>
                <w:sz w:val="18"/>
                <w:szCs w:val="18"/>
                <w:lang w:eastAsia="en-GB"/>
              </w:rPr>
              <w:t>Existing local driving mode share is higher than the Essex average (&gt;75%)</w:t>
            </w:r>
          </w:p>
        </w:tc>
        <w:tc>
          <w:tcPr>
            <w:tcW w:w="2340" w:type="dxa"/>
            <w:tcBorders>
              <w:top w:val="single" w:sz="8" w:space="0" w:color="auto"/>
              <w:left w:val="nil"/>
              <w:bottom w:val="single" w:sz="4" w:space="0" w:color="auto"/>
              <w:right w:val="nil"/>
            </w:tcBorders>
            <w:shd w:val="clear" w:color="auto" w:fill="ECDFF5"/>
            <w:vAlign w:val="center"/>
            <w:hideMark/>
          </w:tcPr>
          <w:p w14:paraId="27E32617" w14:textId="77777777" w:rsidR="00876D3A" w:rsidRPr="00494DCB" w:rsidRDefault="00876D3A" w:rsidP="00480681">
            <w:pPr>
              <w:spacing w:after="0" w:line="240" w:lineRule="auto"/>
              <w:jc w:val="center"/>
              <w:rPr>
                <w:rFonts w:eastAsia="Times New Roman" w:cs="Segoe UI"/>
                <w:color w:val="000000"/>
                <w:sz w:val="18"/>
                <w:szCs w:val="18"/>
                <w:lang w:eastAsia="en-GB"/>
              </w:rPr>
            </w:pPr>
            <w:r w:rsidRPr="00494DCB">
              <w:rPr>
                <w:rFonts w:eastAsia="Times New Roman" w:cs="Segoe UI"/>
                <w:color w:val="000000"/>
                <w:sz w:val="18"/>
                <w:szCs w:val="18"/>
                <w:lang w:eastAsia="en-GB"/>
              </w:rPr>
              <w:t>Existing car driver mode share is higher than the Essex average (&gt;70%)</w:t>
            </w:r>
          </w:p>
        </w:tc>
        <w:tc>
          <w:tcPr>
            <w:tcW w:w="2340" w:type="dxa"/>
            <w:tcBorders>
              <w:top w:val="single" w:sz="8" w:space="0" w:color="auto"/>
              <w:left w:val="nil"/>
              <w:bottom w:val="single" w:sz="4" w:space="0" w:color="auto"/>
              <w:right w:val="nil"/>
            </w:tcBorders>
            <w:shd w:val="clear" w:color="auto" w:fill="DCC5ED"/>
            <w:vAlign w:val="center"/>
            <w:hideMark/>
          </w:tcPr>
          <w:p w14:paraId="50391480" w14:textId="77777777" w:rsidR="00876D3A" w:rsidRPr="00494DCB" w:rsidRDefault="00876D3A" w:rsidP="00480681">
            <w:pPr>
              <w:spacing w:after="0" w:line="240" w:lineRule="auto"/>
              <w:jc w:val="center"/>
              <w:rPr>
                <w:rFonts w:eastAsia="Times New Roman" w:cs="Segoe UI"/>
                <w:color w:val="000000"/>
                <w:sz w:val="18"/>
                <w:szCs w:val="18"/>
                <w:lang w:eastAsia="en-GB"/>
              </w:rPr>
            </w:pPr>
            <w:r w:rsidRPr="00494DCB">
              <w:rPr>
                <w:rFonts w:eastAsia="Times New Roman" w:cs="Segoe UI"/>
                <w:color w:val="000000"/>
                <w:sz w:val="18"/>
                <w:szCs w:val="18"/>
                <w:lang w:eastAsia="en-GB"/>
              </w:rPr>
              <w:t>Existing car driver mode share is higher than the Essex average (&gt;65%)</w:t>
            </w:r>
          </w:p>
        </w:tc>
        <w:tc>
          <w:tcPr>
            <w:tcW w:w="2339" w:type="dxa"/>
            <w:tcBorders>
              <w:top w:val="single" w:sz="8" w:space="0" w:color="auto"/>
              <w:left w:val="nil"/>
              <w:bottom w:val="single" w:sz="4" w:space="0" w:color="auto"/>
              <w:right w:val="nil"/>
            </w:tcBorders>
            <w:shd w:val="clear" w:color="auto" w:fill="C59FE1"/>
            <w:vAlign w:val="center"/>
            <w:hideMark/>
          </w:tcPr>
          <w:p w14:paraId="38D44BAA" w14:textId="77777777" w:rsidR="00876D3A" w:rsidRPr="00494DCB" w:rsidRDefault="00876D3A" w:rsidP="00480681">
            <w:pPr>
              <w:spacing w:after="0" w:line="240" w:lineRule="auto"/>
              <w:jc w:val="center"/>
              <w:rPr>
                <w:rFonts w:eastAsia="Times New Roman" w:cs="Segoe UI"/>
                <w:color w:val="000000"/>
                <w:sz w:val="18"/>
                <w:szCs w:val="18"/>
                <w:lang w:eastAsia="en-GB"/>
              </w:rPr>
            </w:pPr>
            <w:r w:rsidRPr="00494DCB">
              <w:rPr>
                <w:rFonts w:eastAsia="Times New Roman" w:cs="Segoe UI"/>
                <w:color w:val="000000"/>
                <w:sz w:val="18"/>
                <w:szCs w:val="18"/>
                <w:lang w:eastAsia="en-GB"/>
              </w:rPr>
              <w:t>Existing local driving mode share is lower than County average (&lt;65%)</w:t>
            </w:r>
          </w:p>
        </w:tc>
        <w:tc>
          <w:tcPr>
            <w:tcW w:w="2340" w:type="dxa"/>
            <w:tcBorders>
              <w:top w:val="single" w:sz="8" w:space="0" w:color="auto"/>
              <w:left w:val="nil"/>
              <w:bottom w:val="single" w:sz="4" w:space="0" w:color="auto"/>
              <w:right w:val="nil"/>
            </w:tcBorders>
            <w:shd w:val="clear" w:color="auto" w:fill="9C5CCC"/>
            <w:vAlign w:val="center"/>
            <w:hideMark/>
          </w:tcPr>
          <w:p w14:paraId="43679871" w14:textId="77777777" w:rsidR="00876D3A" w:rsidRPr="00494DCB" w:rsidRDefault="00876D3A" w:rsidP="00480681">
            <w:pPr>
              <w:spacing w:after="0" w:line="240" w:lineRule="auto"/>
              <w:jc w:val="center"/>
              <w:rPr>
                <w:rFonts w:eastAsia="Times New Roman" w:cs="Segoe UI"/>
                <w:color w:val="FFFFFF"/>
                <w:sz w:val="18"/>
                <w:szCs w:val="18"/>
                <w:lang w:eastAsia="en-GB"/>
              </w:rPr>
            </w:pPr>
            <w:r w:rsidRPr="00494DCB">
              <w:rPr>
                <w:rFonts w:eastAsia="Times New Roman" w:cs="Segoe UI"/>
                <w:color w:val="FFFFFF"/>
                <w:sz w:val="18"/>
                <w:szCs w:val="18"/>
                <w:lang w:eastAsia="en-GB"/>
              </w:rPr>
              <w:t xml:space="preserve">Existing car driver mode share is lower than the Essex average (&lt;60%) </w:t>
            </w:r>
          </w:p>
        </w:tc>
        <w:tc>
          <w:tcPr>
            <w:tcW w:w="2340" w:type="dxa"/>
            <w:tcBorders>
              <w:top w:val="single" w:sz="8" w:space="0" w:color="auto"/>
              <w:left w:val="nil"/>
              <w:bottom w:val="single" w:sz="4" w:space="0" w:color="auto"/>
              <w:right w:val="single" w:sz="8" w:space="0" w:color="auto"/>
            </w:tcBorders>
            <w:shd w:val="clear" w:color="auto" w:fill="7030A0"/>
            <w:vAlign w:val="center"/>
            <w:hideMark/>
          </w:tcPr>
          <w:p w14:paraId="784FFF2A" w14:textId="77777777" w:rsidR="00876D3A" w:rsidRPr="00494DCB" w:rsidRDefault="00876D3A" w:rsidP="00480681">
            <w:pPr>
              <w:spacing w:after="0" w:line="240" w:lineRule="auto"/>
              <w:jc w:val="center"/>
              <w:rPr>
                <w:rFonts w:eastAsia="Times New Roman" w:cs="Segoe UI"/>
                <w:color w:val="FFFFFF"/>
                <w:sz w:val="18"/>
                <w:szCs w:val="18"/>
                <w:lang w:eastAsia="en-GB"/>
              </w:rPr>
            </w:pPr>
            <w:r w:rsidRPr="00494DCB">
              <w:rPr>
                <w:rFonts w:eastAsia="Times New Roman" w:cs="Segoe UI"/>
                <w:color w:val="FFFFFF"/>
                <w:sz w:val="18"/>
                <w:szCs w:val="18"/>
                <w:lang w:eastAsia="en-GB"/>
              </w:rPr>
              <w:t xml:space="preserve">Existing car driver mode share is lower than the Essex average (&lt;55%) </w:t>
            </w:r>
          </w:p>
        </w:tc>
      </w:tr>
      <w:tr w:rsidR="00876D3A" w:rsidRPr="00494DCB" w14:paraId="7A8BAE2D" w14:textId="77777777" w:rsidTr="00480681">
        <w:trPr>
          <w:trHeight w:val="831"/>
        </w:trPr>
        <w:tc>
          <w:tcPr>
            <w:tcW w:w="2127" w:type="dxa"/>
            <w:tcBorders>
              <w:top w:val="single" w:sz="8" w:space="0" w:color="auto"/>
              <w:left w:val="single" w:sz="8" w:space="0" w:color="auto"/>
              <w:bottom w:val="single" w:sz="8" w:space="0" w:color="auto"/>
              <w:right w:val="single" w:sz="8" w:space="0" w:color="auto"/>
            </w:tcBorders>
            <w:vAlign w:val="center"/>
            <w:hideMark/>
          </w:tcPr>
          <w:p w14:paraId="672BE154" w14:textId="77777777" w:rsidR="00876D3A" w:rsidRDefault="00876D3A" w:rsidP="00480681">
            <w:pPr>
              <w:spacing w:after="0" w:line="240" w:lineRule="auto"/>
              <w:jc w:val="center"/>
              <w:rPr>
                <w:rFonts w:ascii="Segoe UI Semibold" w:eastAsia="Times New Roman" w:hAnsi="Segoe UI Semibold" w:cs="Segoe UI Semibold"/>
                <w:color w:val="000000"/>
                <w:sz w:val="18"/>
                <w:szCs w:val="18"/>
                <w:lang w:eastAsia="en-GB"/>
              </w:rPr>
            </w:pPr>
            <w:r w:rsidRPr="00AC2BA0">
              <w:rPr>
                <w:rFonts w:ascii="Segoe UI Semibold" w:eastAsia="Times New Roman" w:hAnsi="Segoe UI Semibold" w:cs="Segoe UI Semibold"/>
                <w:color w:val="000000"/>
                <w:sz w:val="18"/>
                <w:szCs w:val="18"/>
                <w:lang w:eastAsia="en-GB"/>
              </w:rPr>
              <w:t>Existing accessibility</w:t>
            </w:r>
          </w:p>
          <w:p w14:paraId="1316107B" w14:textId="0034C9DC" w:rsidR="002B318B" w:rsidRPr="00AC2BA0" w:rsidRDefault="002B318B" w:rsidP="00480681">
            <w:pPr>
              <w:spacing w:after="0" w:line="240" w:lineRule="auto"/>
              <w:jc w:val="center"/>
              <w:rPr>
                <w:rFonts w:ascii="Segoe UI Semibold" w:eastAsia="Times New Roman" w:hAnsi="Segoe UI Semibold" w:cs="Segoe UI Semibold"/>
                <w:color w:val="000000"/>
                <w:sz w:val="18"/>
                <w:szCs w:val="18"/>
                <w:lang w:eastAsia="en-GB"/>
              </w:rPr>
            </w:pPr>
            <w:r>
              <w:rPr>
                <w:rFonts w:ascii="Segoe UI Semibold" w:eastAsia="Times New Roman" w:hAnsi="Segoe UI Semibold" w:cs="Segoe UI Semibold"/>
                <w:color w:val="000000"/>
                <w:sz w:val="18"/>
                <w:szCs w:val="18"/>
                <w:lang w:eastAsia="en-GB"/>
              </w:rPr>
              <w:t>(Map 3)</w:t>
            </w:r>
          </w:p>
        </w:tc>
        <w:tc>
          <w:tcPr>
            <w:tcW w:w="2339" w:type="dxa"/>
            <w:tcBorders>
              <w:top w:val="single" w:sz="8" w:space="0" w:color="auto"/>
              <w:left w:val="nil"/>
              <w:bottom w:val="single" w:sz="8" w:space="0" w:color="auto"/>
              <w:right w:val="nil"/>
            </w:tcBorders>
            <w:vAlign w:val="center"/>
            <w:hideMark/>
          </w:tcPr>
          <w:p w14:paraId="50830B42" w14:textId="77777777" w:rsidR="00876D3A" w:rsidRPr="00494DCB" w:rsidRDefault="00876D3A" w:rsidP="00480681">
            <w:pPr>
              <w:spacing w:after="0" w:line="240" w:lineRule="auto"/>
              <w:jc w:val="center"/>
              <w:rPr>
                <w:rFonts w:eastAsia="Times New Roman" w:cs="Segoe UI"/>
                <w:sz w:val="18"/>
                <w:szCs w:val="18"/>
                <w:lang w:eastAsia="en-GB"/>
              </w:rPr>
            </w:pPr>
            <w:r w:rsidRPr="00494DCB">
              <w:rPr>
                <w:rFonts w:eastAsia="Times New Roman" w:cs="Segoe UI"/>
                <w:sz w:val="18"/>
                <w:szCs w:val="18"/>
                <w:lang w:eastAsia="en-GB"/>
              </w:rPr>
              <w:t>Majority of developable masterplan area is of very low accessibility</w:t>
            </w:r>
          </w:p>
        </w:tc>
        <w:tc>
          <w:tcPr>
            <w:tcW w:w="2340" w:type="dxa"/>
            <w:tcBorders>
              <w:top w:val="single" w:sz="8" w:space="0" w:color="auto"/>
              <w:left w:val="nil"/>
              <w:bottom w:val="single" w:sz="8" w:space="0" w:color="auto"/>
              <w:right w:val="nil"/>
            </w:tcBorders>
            <w:shd w:val="clear" w:color="auto" w:fill="ECDFF5"/>
            <w:vAlign w:val="center"/>
            <w:hideMark/>
          </w:tcPr>
          <w:p w14:paraId="4E53D53E" w14:textId="77777777" w:rsidR="00876D3A" w:rsidRPr="00494DCB" w:rsidRDefault="00876D3A" w:rsidP="00480681">
            <w:pPr>
              <w:spacing w:after="0" w:line="240" w:lineRule="auto"/>
              <w:jc w:val="center"/>
              <w:rPr>
                <w:rFonts w:eastAsia="Times New Roman" w:cs="Segoe UI"/>
                <w:color w:val="000000"/>
                <w:sz w:val="18"/>
                <w:szCs w:val="18"/>
                <w:lang w:eastAsia="en-GB"/>
              </w:rPr>
            </w:pPr>
            <w:r w:rsidRPr="00494DCB">
              <w:rPr>
                <w:rFonts w:eastAsia="Times New Roman" w:cs="Segoe UI"/>
                <w:color w:val="000000"/>
                <w:sz w:val="18"/>
                <w:szCs w:val="18"/>
                <w:lang w:eastAsia="en-GB"/>
              </w:rPr>
              <w:t>Majority of developable masterplan area is of low accessibility</w:t>
            </w:r>
          </w:p>
        </w:tc>
        <w:tc>
          <w:tcPr>
            <w:tcW w:w="2340" w:type="dxa"/>
            <w:tcBorders>
              <w:top w:val="single" w:sz="8" w:space="0" w:color="auto"/>
              <w:left w:val="nil"/>
              <w:bottom w:val="single" w:sz="8" w:space="0" w:color="auto"/>
              <w:right w:val="nil"/>
            </w:tcBorders>
            <w:shd w:val="clear" w:color="auto" w:fill="DCC5ED"/>
            <w:vAlign w:val="center"/>
            <w:hideMark/>
          </w:tcPr>
          <w:p w14:paraId="01288571" w14:textId="77777777" w:rsidR="00876D3A" w:rsidRPr="00494DCB" w:rsidRDefault="00876D3A" w:rsidP="00480681">
            <w:pPr>
              <w:spacing w:after="0" w:line="240" w:lineRule="auto"/>
              <w:jc w:val="center"/>
              <w:rPr>
                <w:rFonts w:eastAsia="Times New Roman" w:cs="Segoe UI"/>
                <w:color w:val="000000"/>
                <w:sz w:val="18"/>
                <w:szCs w:val="18"/>
                <w:lang w:eastAsia="en-GB"/>
              </w:rPr>
            </w:pPr>
            <w:r w:rsidRPr="00494DCB">
              <w:rPr>
                <w:rFonts w:eastAsia="Times New Roman" w:cs="Segoe UI"/>
                <w:color w:val="000000"/>
                <w:sz w:val="18"/>
                <w:szCs w:val="18"/>
                <w:lang w:eastAsia="en-GB"/>
              </w:rPr>
              <w:t>Majority of developable masterplan area is of moderate accessibility</w:t>
            </w:r>
          </w:p>
        </w:tc>
        <w:tc>
          <w:tcPr>
            <w:tcW w:w="2339" w:type="dxa"/>
            <w:tcBorders>
              <w:top w:val="single" w:sz="8" w:space="0" w:color="auto"/>
              <w:left w:val="nil"/>
              <w:bottom w:val="single" w:sz="8" w:space="0" w:color="auto"/>
              <w:right w:val="nil"/>
            </w:tcBorders>
            <w:shd w:val="clear" w:color="auto" w:fill="C59FE1"/>
            <w:vAlign w:val="center"/>
            <w:hideMark/>
          </w:tcPr>
          <w:p w14:paraId="0A93F255" w14:textId="77777777" w:rsidR="00876D3A" w:rsidRPr="00494DCB" w:rsidRDefault="00876D3A" w:rsidP="00480681">
            <w:pPr>
              <w:spacing w:after="0" w:line="240" w:lineRule="auto"/>
              <w:jc w:val="center"/>
              <w:rPr>
                <w:rFonts w:eastAsia="Times New Roman" w:cs="Segoe UI"/>
                <w:color w:val="000000"/>
                <w:sz w:val="18"/>
                <w:szCs w:val="18"/>
                <w:lang w:eastAsia="en-GB"/>
              </w:rPr>
            </w:pPr>
            <w:r w:rsidRPr="00494DCB">
              <w:rPr>
                <w:rFonts w:eastAsia="Times New Roman" w:cs="Segoe UI"/>
                <w:color w:val="000000"/>
                <w:sz w:val="18"/>
                <w:szCs w:val="18"/>
                <w:lang w:eastAsia="en-GB"/>
              </w:rPr>
              <w:t>Majority of developable masterplan is of good accessibility</w:t>
            </w:r>
          </w:p>
        </w:tc>
        <w:tc>
          <w:tcPr>
            <w:tcW w:w="2340" w:type="dxa"/>
            <w:tcBorders>
              <w:top w:val="single" w:sz="8" w:space="0" w:color="auto"/>
              <w:left w:val="nil"/>
              <w:bottom w:val="single" w:sz="8" w:space="0" w:color="auto"/>
              <w:right w:val="nil"/>
            </w:tcBorders>
            <w:shd w:val="clear" w:color="auto" w:fill="9C5CCC"/>
            <w:vAlign w:val="center"/>
            <w:hideMark/>
          </w:tcPr>
          <w:p w14:paraId="68C455C8" w14:textId="77777777" w:rsidR="00876D3A" w:rsidRPr="00494DCB" w:rsidRDefault="00876D3A" w:rsidP="00480681">
            <w:pPr>
              <w:spacing w:after="0" w:line="240" w:lineRule="auto"/>
              <w:jc w:val="center"/>
              <w:rPr>
                <w:rFonts w:eastAsia="Times New Roman" w:cs="Segoe UI"/>
                <w:color w:val="FFFFFF"/>
                <w:sz w:val="18"/>
                <w:szCs w:val="18"/>
                <w:lang w:eastAsia="en-GB"/>
              </w:rPr>
            </w:pPr>
            <w:r w:rsidRPr="00494DCB">
              <w:rPr>
                <w:rFonts w:eastAsia="Times New Roman" w:cs="Segoe UI"/>
                <w:color w:val="FFFFFF"/>
                <w:sz w:val="18"/>
                <w:szCs w:val="18"/>
                <w:lang w:eastAsia="en-GB"/>
              </w:rPr>
              <w:t xml:space="preserve">Majority of developable masterplan is of high accessibility </w:t>
            </w:r>
          </w:p>
        </w:tc>
        <w:tc>
          <w:tcPr>
            <w:tcW w:w="2340" w:type="dxa"/>
            <w:tcBorders>
              <w:top w:val="single" w:sz="8" w:space="0" w:color="auto"/>
              <w:left w:val="nil"/>
              <w:bottom w:val="single" w:sz="8" w:space="0" w:color="auto"/>
              <w:right w:val="single" w:sz="8" w:space="0" w:color="auto"/>
            </w:tcBorders>
            <w:shd w:val="clear" w:color="auto" w:fill="7030A0"/>
            <w:vAlign w:val="center"/>
            <w:hideMark/>
          </w:tcPr>
          <w:p w14:paraId="4F1BDA1F" w14:textId="77777777" w:rsidR="00876D3A" w:rsidRPr="00494DCB" w:rsidRDefault="00876D3A" w:rsidP="00480681">
            <w:pPr>
              <w:spacing w:after="0" w:line="240" w:lineRule="auto"/>
              <w:jc w:val="center"/>
              <w:rPr>
                <w:rFonts w:eastAsia="Times New Roman" w:cs="Segoe UI"/>
                <w:color w:val="FFFFFF"/>
                <w:sz w:val="18"/>
                <w:szCs w:val="18"/>
                <w:lang w:eastAsia="en-GB"/>
              </w:rPr>
            </w:pPr>
            <w:r w:rsidRPr="00494DCB">
              <w:rPr>
                <w:rFonts w:eastAsia="Times New Roman" w:cs="Segoe UI"/>
                <w:color w:val="FFFFFF"/>
                <w:sz w:val="18"/>
                <w:szCs w:val="18"/>
                <w:lang w:eastAsia="en-GB"/>
              </w:rPr>
              <w:t xml:space="preserve">Majority of developable masterplan area is of very high accessibility </w:t>
            </w:r>
          </w:p>
        </w:tc>
      </w:tr>
      <w:tr w:rsidR="00876D3A" w:rsidRPr="00494DCB" w14:paraId="5A4AD3D0" w14:textId="77777777" w:rsidTr="00480681">
        <w:trPr>
          <w:trHeight w:val="971"/>
        </w:trPr>
        <w:tc>
          <w:tcPr>
            <w:tcW w:w="2127" w:type="dxa"/>
            <w:tcBorders>
              <w:top w:val="nil"/>
              <w:left w:val="single" w:sz="8" w:space="0" w:color="auto"/>
              <w:bottom w:val="single" w:sz="8" w:space="0" w:color="auto"/>
              <w:right w:val="single" w:sz="8" w:space="0" w:color="auto"/>
            </w:tcBorders>
            <w:vAlign w:val="center"/>
            <w:hideMark/>
          </w:tcPr>
          <w:p w14:paraId="5BA5E929" w14:textId="77777777" w:rsidR="00876D3A" w:rsidRPr="00AC2BA0" w:rsidRDefault="00876D3A" w:rsidP="00480681">
            <w:pPr>
              <w:spacing w:after="0" w:line="240" w:lineRule="auto"/>
              <w:jc w:val="center"/>
              <w:rPr>
                <w:rFonts w:ascii="Segoe UI Semibold" w:eastAsia="Times New Roman" w:hAnsi="Segoe UI Semibold" w:cs="Segoe UI Semibold"/>
                <w:color w:val="000000"/>
                <w:sz w:val="18"/>
                <w:szCs w:val="18"/>
                <w:lang w:eastAsia="en-GB"/>
              </w:rPr>
            </w:pPr>
            <w:r w:rsidRPr="00AC2BA0">
              <w:rPr>
                <w:rFonts w:ascii="Segoe UI Semibold" w:eastAsia="Times New Roman" w:hAnsi="Segoe UI Semibold" w:cs="Segoe UI Semibold"/>
                <w:color w:val="000000"/>
                <w:sz w:val="18"/>
                <w:szCs w:val="18"/>
                <w:lang w:eastAsia="en-GB"/>
              </w:rPr>
              <w:t>Range of land uses</w:t>
            </w:r>
            <w:r>
              <w:rPr>
                <w:rFonts w:ascii="Segoe UI Semibold" w:eastAsia="Times New Roman" w:hAnsi="Segoe UI Semibold" w:cs="Segoe UI Semibold"/>
                <w:color w:val="000000"/>
                <w:sz w:val="18"/>
                <w:szCs w:val="18"/>
                <w:lang w:eastAsia="en-GB"/>
              </w:rPr>
              <w:t>*</w:t>
            </w:r>
          </w:p>
        </w:tc>
        <w:tc>
          <w:tcPr>
            <w:tcW w:w="2339" w:type="dxa"/>
            <w:tcBorders>
              <w:top w:val="nil"/>
              <w:left w:val="nil"/>
              <w:bottom w:val="single" w:sz="8" w:space="0" w:color="auto"/>
              <w:right w:val="nil"/>
            </w:tcBorders>
            <w:shd w:val="clear" w:color="auto" w:fill="FFFFFF"/>
            <w:vAlign w:val="center"/>
            <w:hideMark/>
          </w:tcPr>
          <w:p w14:paraId="06EEAAA1" w14:textId="77777777" w:rsidR="00876D3A" w:rsidRPr="00494DCB" w:rsidRDefault="00876D3A" w:rsidP="00480681">
            <w:pPr>
              <w:spacing w:after="0" w:line="240" w:lineRule="auto"/>
              <w:jc w:val="center"/>
              <w:rPr>
                <w:rFonts w:eastAsia="Times New Roman" w:cs="Segoe UI"/>
                <w:color w:val="000000"/>
                <w:sz w:val="18"/>
                <w:szCs w:val="18"/>
                <w:lang w:eastAsia="en-GB"/>
              </w:rPr>
            </w:pPr>
            <w:r w:rsidRPr="00494DCB">
              <w:rPr>
                <w:rFonts w:eastAsia="Times New Roman" w:cs="Segoe UI"/>
                <w:color w:val="000000"/>
                <w:sz w:val="18"/>
                <w:szCs w:val="18"/>
                <w:lang w:eastAsia="en-GB"/>
              </w:rPr>
              <w:t>&lt;20% new homes are within a 15-minute walk of at least three facilities</w:t>
            </w:r>
          </w:p>
        </w:tc>
        <w:tc>
          <w:tcPr>
            <w:tcW w:w="2340" w:type="dxa"/>
            <w:tcBorders>
              <w:top w:val="nil"/>
              <w:left w:val="nil"/>
              <w:bottom w:val="single" w:sz="8" w:space="0" w:color="auto"/>
              <w:right w:val="nil"/>
            </w:tcBorders>
            <w:shd w:val="clear" w:color="auto" w:fill="ECDFF5"/>
            <w:vAlign w:val="center"/>
            <w:hideMark/>
          </w:tcPr>
          <w:p w14:paraId="0D14A913" w14:textId="77777777" w:rsidR="00876D3A" w:rsidRPr="00494DCB" w:rsidRDefault="00876D3A" w:rsidP="00480681">
            <w:pPr>
              <w:spacing w:after="0" w:line="240" w:lineRule="auto"/>
              <w:jc w:val="center"/>
              <w:rPr>
                <w:rFonts w:eastAsia="Times New Roman" w:cs="Segoe UI"/>
                <w:color w:val="000000"/>
                <w:sz w:val="18"/>
                <w:szCs w:val="18"/>
                <w:lang w:eastAsia="en-GB"/>
              </w:rPr>
            </w:pPr>
            <w:r w:rsidRPr="00494DCB">
              <w:rPr>
                <w:rFonts w:eastAsia="Times New Roman" w:cs="Segoe UI"/>
                <w:color w:val="000000"/>
                <w:sz w:val="18"/>
                <w:szCs w:val="18"/>
                <w:lang w:eastAsia="en-GB"/>
              </w:rPr>
              <w:t>&gt;20% of new homes are within a 15-minute walk of at least three facilities</w:t>
            </w:r>
          </w:p>
        </w:tc>
        <w:tc>
          <w:tcPr>
            <w:tcW w:w="2340" w:type="dxa"/>
            <w:tcBorders>
              <w:top w:val="nil"/>
              <w:left w:val="nil"/>
              <w:bottom w:val="single" w:sz="8" w:space="0" w:color="auto"/>
              <w:right w:val="nil"/>
            </w:tcBorders>
            <w:shd w:val="clear" w:color="auto" w:fill="DCC5ED"/>
            <w:vAlign w:val="center"/>
            <w:hideMark/>
          </w:tcPr>
          <w:p w14:paraId="6CA6F56C" w14:textId="77777777" w:rsidR="00876D3A" w:rsidRPr="00494DCB" w:rsidRDefault="00876D3A" w:rsidP="00480681">
            <w:pPr>
              <w:spacing w:after="0" w:line="240" w:lineRule="auto"/>
              <w:jc w:val="center"/>
              <w:rPr>
                <w:rFonts w:eastAsia="Times New Roman" w:cs="Segoe UI"/>
                <w:color w:val="000000"/>
                <w:sz w:val="18"/>
                <w:szCs w:val="18"/>
                <w:lang w:eastAsia="en-GB"/>
              </w:rPr>
            </w:pPr>
            <w:r w:rsidRPr="00494DCB">
              <w:rPr>
                <w:rFonts w:eastAsia="Times New Roman" w:cs="Segoe UI"/>
                <w:color w:val="000000"/>
                <w:sz w:val="18"/>
                <w:szCs w:val="18"/>
                <w:lang w:eastAsia="en-GB"/>
              </w:rPr>
              <w:t>&gt;40% of new homes are within a 15-minute walk of at least three facilities</w:t>
            </w:r>
          </w:p>
        </w:tc>
        <w:tc>
          <w:tcPr>
            <w:tcW w:w="2339" w:type="dxa"/>
            <w:tcBorders>
              <w:top w:val="nil"/>
              <w:left w:val="nil"/>
              <w:bottom w:val="single" w:sz="8" w:space="0" w:color="auto"/>
              <w:right w:val="nil"/>
            </w:tcBorders>
            <w:shd w:val="clear" w:color="auto" w:fill="C59FE1"/>
            <w:vAlign w:val="center"/>
            <w:hideMark/>
          </w:tcPr>
          <w:p w14:paraId="5C2220ED" w14:textId="77777777" w:rsidR="00876D3A" w:rsidRPr="00494DCB" w:rsidRDefault="00876D3A" w:rsidP="00480681">
            <w:pPr>
              <w:spacing w:after="0" w:line="240" w:lineRule="auto"/>
              <w:jc w:val="center"/>
              <w:rPr>
                <w:rFonts w:eastAsia="Times New Roman" w:cs="Segoe UI"/>
                <w:color w:val="000000"/>
                <w:sz w:val="18"/>
                <w:szCs w:val="18"/>
                <w:lang w:eastAsia="en-GB"/>
              </w:rPr>
            </w:pPr>
            <w:r w:rsidRPr="00494DCB">
              <w:rPr>
                <w:rFonts w:eastAsia="Times New Roman" w:cs="Segoe UI"/>
                <w:color w:val="000000"/>
                <w:sz w:val="18"/>
                <w:szCs w:val="18"/>
                <w:lang w:eastAsia="en-GB"/>
              </w:rPr>
              <w:t>&gt;60% of new homes are within a 15-minute walk of at least three facilities</w:t>
            </w:r>
          </w:p>
        </w:tc>
        <w:tc>
          <w:tcPr>
            <w:tcW w:w="2340" w:type="dxa"/>
            <w:tcBorders>
              <w:top w:val="nil"/>
              <w:left w:val="nil"/>
              <w:bottom w:val="single" w:sz="8" w:space="0" w:color="auto"/>
              <w:right w:val="nil"/>
            </w:tcBorders>
            <w:shd w:val="clear" w:color="auto" w:fill="9C5CCC"/>
            <w:vAlign w:val="center"/>
            <w:hideMark/>
          </w:tcPr>
          <w:p w14:paraId="24560522" w14:textId="77777777" w:rsidR="00876D3A" w:rsidRPr="00494DCB" w:rsidRDefault="00876D3A" w:rsidP="00480681">
            <w:pPr>
              <w:spacing w:after="0" w:line="240" w:lineRule="auto"/>
              <w:jc w:val="center"/>
              <w:rPr>
                <w:rFonts w:eastAsia="Times New Roman" w:cs="Segoe UI"/>
                <w:color w:val="FFFFFF"/>
                <w:sz w:val="18"/>
                <w:szCs w:val="18"/>
                <w:lang w:eastAsia="en-GB"/>
              </w:rPr>
            </w:pPr>
            <w:r w:rsidRPr="00494DCB">
              <w:rPr>
                <w:rFonts w:eastAsia="Times New Roman" w:cs="Segoe UI"/>
                <w:color w:val="FFFFFF"/>
                <w:sz w:val="18"/>
                <w:szCs w:val="18"/>
                <w:lang w:eastAsia="en-GB"/>
              </w:rPr>
              <w:t>&gt;80% of new homes are within a 15-minute walk of at least three facilities</w:t>
            </w:r>
          </w:p>
        </w:tc>
        <w:tc>
          <w:tcPr>
            <w:tcW w:w="2340" w:type="dxa"/>
            <w:tcBorders>
              <w:top w:val="nil"/>
              <w:left w:val="nil"/>
              <w:bottom w:val="single" w:sz="8" w:space="0" w:color="auto"/>
              <w:right w:val="single" w:sz="8" w:space="0" w:color="auto"/>
            </w:tcBorders>
            <w:shd w:val="clear" w:color="auto" w:fill="7030A0"/>
            <w:vAlign w:val="center"/>
            <w:hideMark/>
          </w:tcPr>
          <w:p w14:paraId="130FA572" w14:textId="77777777" w:rsidR="00876D3A" w:rsidRPr="00494DCB" w:rsidRDefault="00876D3A" w:rsidP="00480681">
            <w:pPr>
              <w:spacing w:after="0" w:line="240" w:lineRule="auto"/>
              <w:jc w:val="center"/>
              <w:rPr>
                <w:rFonts w:eastAsia="Times New Roman" w:cs="Segoe UI"/>
                <w:color w:val="FFFFFF"/>
                <w:sz w:val="18"/>
                <w:szCs w:val="18"/>
                <w:lang w:eastAsia="en-GB"/>
              </w:rPr>
            </w:pPr>
            <w:r w:rsidRPr="00494DCB">
              <w:rPr>
                <w:rFonts w:eastAsia="Times New Roman" w:cs="Segoe UI"/>
                <w:color w:val="FFFFFF"/>
                <w:sz w:val="18"/>
                <w:szCs w:val="18"/>
                <w:lang w:eastAsia="en-GB"/>
              </w:rPr>
              <w:t>All new homes are within a 15-minute walk of at least three facilities</w:t>
            </w:r>
          </w:p>
        </w:tc>
      </w:tr>
      <w:tr w:rsidR="00876D3A" w:rsidRPr="00494DCB" w14:paraId="6DB782BB" w14:textId="77777777" w:rsidTr="00480681">
        <w:trPr>
          <w:trHeight w:val="1197"/>
        </w:trPr>
        <w:tc>
          <w:tcPr>
            <w:tcW w:w="2127" w:type="dxa"/>
            <w:tcBorders>
              <w:top w:val="nil"/>
              <w:left w:val="single" w:sz="8" w:space="0" w:color="auto"/>
              <w:bottom w:val="single" w:sz="8" w:space="0" w:color="auto"/>
              <w:right w:val="single" w:sz="8" w:space="0" w:color="auto"/>
            </w:tcBorders>
            <w:vAlign w:val="center"/>
            <w:hideMark/>
          </w:tcPr>
          <w:p w14:paraId="03ACC4C2" w14:textId="77777777" w:rsidR="00876D3A" w:rsidRPr="00AC2BA0" w:rsidRDefault="00876D3A" w:rsidP="00480681">
            <w:pPr>
              <w:spacing w:after="0" w:line="240" w:lineRule="auto"/>
              <w:jc w:val="center"/>
              <w:rPr>
                <w:rFonts w:ascii="Segoe UI Semibold" w:eastAsia="Times New Roman" w:hAnsi="Segoe UI Semibold" w:cs="Segoe UI Semibold"/>
                <w:color w:val="000000"/>
                <w:sz w:val="18"/>
                <w:szCs w:val="18"/>
                <w:lang w:eastAsia="en-GB"/>
              </w:rPr>
            </w:pPr>
            <w:r w:rsidRPr="00AC2BA0">
              <w:rPr>
                <w:rFonts w:ascii="Segoe UI Semibold" w:eastAsia="Times New Roman" w:hAnsi="Segoe UI Semibold" w:cs="Segoe UI Semibold"/>
                <w:color w:val="000000"/>
                <w:sz w:val="18"/>
                <w:szCs w:val="18"/>
                <w:lang w:eastAsia="en-GB"/>
              </w:rPr>
              <w:t>Public transport improvements</w:t>
            </w:r>
            <w:r>
              <w:rPr>
                <w:rFonts w:ascii="Segoe UI Semibold" w:eastAsia="Times New Roman" w:hAnsi="Segoe UI Semibold" w:cs="Segoe UI Semibold"/>
                <w:color w:val="000000"/>
                <w:sz w:val="18"/>
                <w:szCs w:val="18"/>
                <w:lang w:eastAsia="en-GB"/>
              </w:rPr>
              <w:t>**</w:t>
            </w:r>
          </w:p>
        </w:tc>
        <w:tc>
          <w:tcPr>
            <w:tcW w:w="2339" w:type="dxa"/>
            <w:tcBorders>
              <w:top w:val="nil"/>
              <w:left w:val="nil"/>
              <w:bottom w:val="single" w:sz="8" w:space="0" w:color="auto"/>
              <w:right w:val="nil"/>
            </w:tcBorders>
            <w:shd w:val="clear" w:color="auto" w:fill="FFFFFF"/>
            <w:vAlign w:val="center"/>
            <w:hideMark/>
          </w:tcPr>
          <w:p w14:paraId="1604F310" w14:textId="77777777" w:rsidR="00876D3A" w:rsidRPr="00494DCB" w:rsidRDefault="00876D3A" w:rsidP="00480681">
            <w:pPr>
              <w:spacing w:after="0" w:line="240" w:lineRule="auto"/>
              <w:jc w:val="center"/>
              <w:rPr>
                <w:rFonts w:eastAsia="Times New Roman" w:cs="Segoe UI"/>
                <w:color w:val="000000"/>
                <w:sz w:val="18"/>
                <w:szCs w:val="18"/>
                <w:lang w:eastAsia="en-GB"/>
              </w:rPr>
            </w:pPr>
            <w:r w:rsidRPr="00494DCB">
              <w:rPr>
                <w:rFonts w:eastAsia="Times New Roman" w:cs="Segoe UI"/>
                <w:color w:val="000000"/>
                <w:sz w:val="18"/>
                <w:szCs w:val="18"/>
                <w:lang w:eastAsia="en-GB"/>
              </w:rPr>
              <w:t>Less than 50% of the built development is within 400m of a bus service</w:t>
            </w:r>
          </w:p>
        </w:tc>
        <w:tc>
          <w:tcPr>
            <w:tcW w:w="2340" w:type="dxa"/>
            <w:tcBorders>
              <w:top w:val="nil"/>
              <w:left w:val="nil"/>
              <w:bottom w:val="single" w:sz="8" w:space="0" w:color="auto"/>
              <w:right w:val="nil"/>
            </w:tcBorders>
            <w:shd w:val="clear" w:color="auto" w:fill="ECDFF5"/>
            <w:vAlign w:val="center"/>
            <w:hideMark/>
          </w:tcPr>
          <w:p w14:paraId="56ED6336" w14:textId="77777777" w:rsidR="00876D3A" w:rsidRPr="00494DCB" w:rsidRDefault="00876D3A" w:rsidP="00480681">
            <w:pPr>
              <w:spacing w:after="0" w:line="240" w:lineRule="auto"/>
              <w:jc w:val="center"/>
              <w:rPr>
                <w:rFonts w:eastAsia="Times New Roman" w:cs="Segoe UI"/>
                <w:color w:val="000000"/>
                <w:sz w:val="18"/>
                <w:szCs w:val="18"/>
                <w:lang w:eastAsia="en-GB"/>
              </w:rPr>
            </w:pPr>
            <w:r w:rsidRPr="00494DCB">
              <w:rPr>
                <w:rFonts w:eastAsia="Times New Roman" w:cs="Segoe UI"/>
                <w:color w:val="000000"/>
                <w:sz w:val="18"/>
                <w:szCs w:val="18"/>
                <w:lang w:eastAsia="en-GB"/>
              </w:rPr>
              <w:t>At least 50% of the built development is within 400m of bus stop with a service operating every 30 minutes or more</w:t>
            </w:r>
          </w:p>
        </w:tc>
        <w:tc>
          <w:tcPr>
            <w:tcW w:w="2340" w:type="dxa"/>
            <w:tcBorders>
              <w:top w:val="nil"/>
              <w:left w:val="nil"/>
              <w:bottom w:val="single" w:sz="8" w:space="0" w:color="auto"/>
              <w:right w:val="nil"/>
            </w:tcBorders>
            <w:shd w:val="clear" w:color="auto" w:fill="DCC5ED"/>
            <w:vAlign w:val="center"/>
            <w:hideMark/>
          </w:tcPr>
          <w:p w14:paraId="6C03E382" w14:textId="77777777" w:rsidR="00876D3A" w:rsidRPr="00494DCB" w:rsidRDefault="00876D3A" w:rsidP="00480681">
            <w:pPr>
              <w:spacing w:after="0" w:line="240" w:lineRule="auto"/>
              <w:jc w:val="center"/>
              <w:rPr>
                <w:rFonts w:eastAsia="Times New Roman" w:cs="Segoe UI"/>
                <w:color w:val="000000"/>
                <w:sz w:val="18"/>
                <w:szCs w:val="18"/>
                <w:lang w:eastAsia="en-GB"/>
              </w:rPr>
            </w:pPr>
            <w:r w:rsidRPr="00494DCB">
              <w:rPr>
                <w:rFonts w:eastAsia="Times New Roman" w:cs="Segoe UI"/>
                <w:color w:val="000000"/>
                <w:sz w:val="18"/>
                <w:szCs w:val="18"/>
                <w:lang w:eastAsia="en-GB"/>
              </w:rPr>
              <w:t>At least 80% of the built development is within 400m of bus stop with a service operating every 30 minutes or mor</w:t>
            </w:r>
            <w:r>
              <w:rPr>
                <w:rFonts w:eastAsia="Times New Roman" w:cs="Segoe UI"/>
                <w:color w:val="000000"/>
                <w:sz w:val="18"/>
                <w:szCs w:val="18"/>
                <w:lang w:eastAsia="en-GB"/>
              </w:rPr>
              <w:t>e</w:t>
            </w:r>
          </w:p>
        </w:tc>
        <w:tc>
          <w:tcPr>
            <w:tcW w:w="2339" w:type="dxa"/>
            <w:tcBorders>
              <w:top w:val="nil"/>
              <w:left w:val="nil"/>
              <w:bottom w:val="single" w:sz="8" w:space="0" w:color="auto"/>
              <w:right w:val="nil"/>
            </w:tcBorders>
            <w:shd w:val="clear" w:color="auto" w:fill="C59FE1"/>
            <w:vAlign w:val="center"/>
            <w:hideMark/>
          </w:tcPr>
          <w:p w14:paraId="6C3BEAB5" w14:textId="77777777" w:rsidR="00876D3A" w:rsidRPr="00494DCB" w:rsidRDefault="00876D3A" w:rsidP="00480681">
            <w:pPr>
              <w:spacing w:after="0" w:line="240" w:lineRule="auto"/>
              <w:jc w:val="center"/>
              <w:rPr>
                <w:rFonts w:eastAsia="Times New Roman" w:cs="Segoe UI"/>
                <w:color w:val="000000"/>
                <w:sz w:val="18"/>
                <w:szCs w:val="18"/>
                <w:lang w:eastAsia="en-GB"/>
              </w:rPr>
            </w:pPr>
            <w:r w:rsidRPr="00494DCB">
              <w:rPr>
                <w:rFonts w:eastAsia="Times New Roman" w:cs="Segoe UI"/>
                <w:color w:val="000000"/>
                <w:sz w:val="18"/>
                <w:szCs w:val="18"/>
                <w:lang w:eastAsia="en-GB"/>
              </w:rPr>
              <w:t>At least 90% of the built development is within 400m of bus stop with a service operating every 30 minutes or more</w:t>
            </w:r>
          </w:p>
        </w:tc>
        <w:tc>
          <w:tcPr>
            <w:tcW w:w="2340" w:type="dxa"/>
            <w:tcBorders>
              <w:top w:val="nil"/>
              <w:left w:val="nil"/>
              <w:bottom w:val="single" w:sz="8" w:space="0" w:color="auto"/>
              <w:right w:val="nil"/>
            </w:tcBorders>
            <w:shd w:val="clear" w:color="auto" w:fill="9C5CCC"/>
            <w:vAlign w:val="center"/>
            <w:hideMark/>
          </w:tcPr>
          <w:p w14:paraId="51A824F4" w14:textId="77777777" w:rsidR="00876D3A" w:rsidRPr="00494DCB" w:rsidRDefault="00876D3A" w:rsidP="00480681">
            <w:pPr>
              <w:spacing w:after="0" w:line="240" w:lineRule="auto"/>
              <w:jc w:val="center"/>
              <w:rPr>
                <w:rFonts w:eastAsia="Times New Roman" w:cs="Segoe UI"/>
                <w:color w:val="FFFFFF"/>
                <w:sz w:val="18"/>
                <w:szCs w:val="18"/>
                <w:lang w:eastAsia="en-GB"/>
              </w:rPr>
            </w:pPr>
            <w:r w:rsidRPr="00494DCB">
              <w:rPr>
                <w:rFonts w:eastAsia="Times New Roman" w:cs="Segoe UI"/>
                <w:color w:val="FFFFFF"/>
                <w:sz w:val="18"/>
                <w:szCs w:val="18"/>
                <w:lang w:eastAsia="en-GB"/>
              </w:rPr>
              <w:t>At least 90% of the built development is within 400m of bus stop with a service operating every 15 minutes or more</w:t>
            </w:r>
          </w:p>
        </w:tc>
        <w:tc>
          <w:tcPr>
            <w:tcW w:w="2340" w:type="dxa"/>
            <w:tcBorders>
              <w:top w:val="nil"/>
              <w:left w:val="nil"/>
              <w:bottom w:val="single" w:sz="8" w:space="0" w:color="auto"/>
              <w:right w:val="single" w:sz="8" w:space="0" w:color="auto"/>
            </w:tcBorders>
            <w:shd w:val="clear" w:color="auto" w:fill="7030A0"/>
            <w:vAlign w:val="center"/>
            <w:hideMark/>
          </w:tcPr>
          <w:p w14:paraId="3A9E8094" w14:textId="77777777" w:rsidR="00876D3A" w:rsidRPr="00494DCB" w:rsidRDefault="00876D3A" w:rsidP="00480681">
            <w:pPr>
              <w:spacing w:after="0" w:line="240" w:lineRule="auto"/>
              <w:jc w:val="center"/>
              <w:rPr>
                <w:rFonts w:eastAsia="Times New Roman" w:cs="Segoe UI"/>
                <w:color w:val="FFFFFF"/>
                <w:sz w:val="18"/>
                <w:szCs w:val="18"/>
                <w:lang w:eastAsia="en-GB"/>
              </w:rPr>
            </w:pPr>
            <w:r w:rsidRPr="00494DCB">
              <w:rPr>
                <w:rFonts w:eastAsia="Times New Roman" w:cs="Segoe UI"/>
                <w:color w:val="FFFFFF"/>
                <w:sz w:val="18"/>
                <w:szCs w:val="18"/>
                <w:lang w:eastAsia="en-GB"/>
              </w:rPr>
              <w:t>At least 90% of the built development is within 400m of bus stop with a service operating every 1</w:t>
            </w:r>
            <w:r>
              <w:rPr>
                <w:rFonts w:eastAsia="Times New Roman" w:cs="Segoe UI"/>
                <w:color w:val="FFFFFF"/>
                <w:sz w:val="18"/>
                <w:szCs w:val="18"/>
                <w:lang w:eastAsia="en-GB"/>
              </w:rPr>
              <w:t>0</w:t>
            </w:r>
            <w:r w:rsidRPr="00494DCB">
              <w:rPr>
                <w:rFonts w:eastAsia="Times New Roman" w:cs="Segoe UI"/>
                <w:color w:val="FFFFFF"/>
                <w:sz w:val="18"/>
                <w:szCs w:val="18"/>
                <w:lang w:eastAsia="en-GB"/>
              </w:rPr>
              <w:t xml:space="preserve"> minutes or mor</w:t>
            </w:r>
            <w:r w:rsidRPr="001921C8">
              <w:rPr>
                <w:rFonts w:eastAsia="Times New Roman" w:cs="Segoe UI"/>
                <w:color w:val="FFFFFF" w:themeColor="background1"/>
                <w:sz w:val="18"/>
                <w:szCs w:val="18"/>
                <w:lang w:eastAsia="en-GB"/>
              </w:rPr>
              <w:t>e</w:t>
            </w:r>
          </w:p>
        </w:tc>
      </w:tr>
      <w:tr w:rsidR="00876D3A" w:rsidRPr="00494DCB" w14:paraId="5F89A6C9" w14:textId="77777777" w:rsidTr="00480681">
        <w:trPr>
          <w:trHeight w:val="889"/>
        </w:trPr>
        <w:tc>
          <w:tcPr>
            <w:tcW w:w="2127" w:type="dxa"/>
            <w:tcBorders>
              <w:top w:val="nil"/>
              <w:left w:val="single" w:sz="8" w:space="0" w:color="auto"/>
              <w:bottom w:val="nil"/>
              <w:right w:val="single" w:sz="8" w:space="0" w:color="auto"/>
            </w:tcBorders>
            <w:vAlign w:val="center"/>
            <w:hideMark/>
          </w:tcPr>
          <w:p w14:paraId="341F3F63" w14:textId="77777777" w:rsidR="00876D3A" w:rsidRPr="00AC2BA0" w:rsidRDefault="00876D3A" w:rsidP="00480681">
            <w:pPr>
              <w:spacing w:after="0" w:line="240" w:lineRule="auto"/>
              <w:jc w:val="center"/>
              <w:rPr>
                <w:rFonts w:ascii="Segoe UI Semibold" w:eastAsia="Times New Roman" w:hAnsi="Segoe UI Semibold" w:cs="Segoe UI Semibold"/>
                <w:color w:val="000000"/>
                <w:sz w:val="18"/>
                <w:szCs w:val="18"/>
                <w:lang w:eastAsia="en-GB"/>
              </w:rPr>
            </w:pPr>
            <w:r w:rsidRPr="00AC2BA0">
              <w:rPr>
                <w:rFonts w:ascii="Segoe UI Semibold" w:eastAsia="Times New Roman" w:hAnsi="Segoe UI Semibold" w:cs="Segoe UI Semibold"/>
                <w:color w:val="000000"/>
                <w:sz w:val="18"/>
                <w:szCs w:val="18"/>
                <w:lang w:eastAsia="en-GB"/>
              </w:rPr>
              <w:t>Active mode improvement</w:t>
            </w:r>
          </w:p>
        </w:tc>
        <w:tc>
          <w:tcPr>
            <w:tcW w:w="4679" w:type="dxa"/>
            <w:gridSpan w:val="2"/>
            <w:tcBorders>
              <w:top w:val="single" w:sz="8" w:space="0" w:color="auto"/>
              <w:left w:val="nil"/>
              <w:bottom w:val="single" w:sz="8" w:space="0" w:color="auto"/>
              <w:right w:val="nil"/>
            </w:tcBorders>
            <w:shd w:val="clear" w:color="auto" w:fill="ECDFF5"/>
            <w:vAlign w:val="center"/>
            <w:hideMark/>
          </w:tcPr>
          <w:p w14:paraId="2DCF91C2" w14:textId="77777777" w:rsidR="00876D3A" w:rsidRPr="00494DCB" w:rsidRDefault="00876D3A" w:rsidP="00480681">
            <w:pPr>
              <w:spacing w:after="0" w:line="240" w:lineRule="auto"/>
              <w:jc w:val="center"/>
              <w:rPr>
                <w:rFonts w:eastAsia="Times New Roman" w:cs="Segoe UI"/>
                <w:color w:val="000000"/>
                <w:sz w:val="18"/>
                <w:szCs w:val="18"/>
                <w:lang w:eastAsia="en-GB"/>
              </w:rPr>
            </w:pPr>
            <w:r w:rsidRPr="00494DCB">
              <w:rPr>
                <w:rFonts w:eastAsia="Times New Roman" w:cs="Segoe UI"/>
                <w:color w:val="000000"/>
                <w:sz w:val="18"/>
                <w:szCs w:val="18"/>
                <w:lang w:eastAsia="en-GB"/>
              </w:rPr>
              <w:t>None of the built development caters for active modes over cars - it is easier</w:t>
            </w:r>
            <w:r>
              <w:rPr>
                <w:rFonts w:eastAsia="Times New Roman" w:cs="Segoe UI"/>
                <w:color w:val="000000"/>
                <w:sz w:val="18"/>
                <w:szCs w:val="18"/>
                <w:lang w:eastAsia="en-GB"/>
              </w:rPr>
              <w:t>,</w:t>
            </w:r>
            <w:r w:rsidRPr="00494DCB">
              <w:rPr>
                <w:rFonts w:eastAsia="Times New Roman" w:cs="Segoe UI"/>
                <w:color w:val="000000"/>
                <w:sz w:val="18"/>
                <w:szCs w:val="18"/>
                <w:lang w:eastAsia="en-GB"/>
              </w:rPr>
              <w:t xml:space="preserve"> quicker</w:t>
            </w:r>
            <w:r>
              <w:rPr>
                <w:rFonts w:eastAsia="Times New Roman" w:cs="Segoe UI"/>
                <w:color w:val="000000"/>
                <w:sz w:val="18"/>
                <w:szCs w:val="18"/>
                <w:lang w:eastAsia="en-GB"/>
              </w:rPr>
              <w:t xml:space="preserve"> and more direct</w:t>
            </w:r>
            <w:r w:rsidRPr="00494DCB">
              <w:rPr>
                <w:rFonts w:eastAsia="Times New Roman" w:cs="Segoe UI"/>
                <w:color w:val="000000"/>
                <w:sz w:val="18"/>
                <w:szCs w:val="18"/>
                <w:lang w:eastAsia="en-GB"/>
              </w:rPr>
              <w:t xml:space="preserve"> to access local services by car</w:t>
            </w:r>
          </w:p>
        </w:tc>
        <w:tc>
          <w:tcPr>
            <w:tcW w:w="4679" w:type="dxa"/>
            <w:gridSpan w:val="2"/>
            <w:tcBorders>
              <w:top w:val="single" w:sz="8" w:space="0" w:color="auto"/>
              <w:left w:val="nil"/>
              <w:bottom w:val="single" w:sz="8" w:space="0" w:color="auto"/>
              <w:right w:val="nil"/>
            </w:tcBorders>
            <w:shd w:val="clear" w:color="auto" w:fill="C59FE1"/>
            <w:vAlign w:val="center"/>
            <w:hideMark/>
          </w:tcPr>
          <w:p w14:paraId="0F177C52" w14:textId="77777777" w:rsidR="00876D3A" w:rsidRPr="00494DCB" w:rsidRDefault="00876D3A" w:rsidP="00480681">
            <w:pPr>
              <w:spacing w:after="0" w:line="240" w:lineRule="auto"/>
              <w:jc w:val="center"/>
              <w:rPr>
                <w:rFonts w:eastAsia="Times New Roman" w:cs="Segoe UI"/>
                <w:color w:val="000000"/>
                <w:sz w:val="18"/>
                <w:szCs w:val="18"/>
                <w:lang w:eastAsia="en-GB"/>
              </w:rPr>
            </w:pPr>
            <w:r w:rsidRPr="00494DCB">
              <w:rPr>
                <w:rFonts w:eastAsia="Times New Roman" w:cs="Segoe UI"/>
                <w:color w:val="000000"/>
                <w:sz w:val="18"/>
                <w:szCs w:val="18"/>
                <w:lang w:eastAsia="en-GB"/>
              </w:rPr>
              <w:t>Development somewhat caters for active travel - it is as easy/quick</w:t>
            </w:r>
            <w:r>
              <w:rPr>
                <w:rFonts w:eastAsia="Times New Roman" w:cs="Segoe UI"/>
                <w:color w:val="000000"/>
                <w:sz w:val="18"/>
                <w:szCs w:val="18"/>
                <w:lang w:eastAsia="en-GB"/>
              </w:rPr>
              <w:t>/direct</w:t>
            </w:r>
            <w:r w:rsidRPr="00494DCB">
              <w:rPr>
                <w:rFonts w:eastAsia="Times New Roman" w:cs="Segoe UI"/>
                <w:color w:val="000000"/>
                <w:sz w:val="18"/>
                <w:szCs w:val="18"/>
                <w:lang w:eastAsia="en-GB"/>
              </w:rPr>
              <w:t xml:space="preserve"> to access key local services by walking/wheeling as </w:t>
            </w:r>
            <w:r>
              <w:rPr>
                <w:rFonts w:eastAsia="Times New Roman" w:cs="Segoe UI"/>
                <w:color w:val="000000"/>
                <w:sz w:val="18"/>
                <w:szCs w:val="18"/>
                <w:lang w:eastAsia="en-GB"/>
              </w:rPr>
              <w:t>it is by car</w:t>
            </w:r>
          </w:p>
        </w:tc>
        <w:tc>
          <w:tcPr>
            <w:tcW w:w="4680" w:type="dxa"/>
            <w:gridSpan w:val="2"/>
            <w:tcBorders>
              <w:top w:val="single" w:sz="8" w:space="0" w:color="auto"/>
              <w:left w:val="nil"/>
              <w:bottom w:val="single" w:sz="8" w:space="0" w:color="auto"/>
              <w:right w:val="single" w:sz="8" w:space="0" w:color="000000"/>
            </w:tcBorders>
            <w:shd w:val="clear" w:color="auto" w:fill="7030A0"/>
            <w:vAlign w:val="center"/>
            <w:hideMark/>
          </w:tcPr>
          <w:p w14:paraId="13091C26" w14:textId="77777777" w:rsidR="00876D3A" w:rsidRPr="00494DCB" w:rsidRDefault="00876D3A" w:rsidP="00480681">
            <w:pPr>
              <w:spacing w:after="0" w:line="240" w:lineRule="auto"/>
              <w:jc w:val="center"/>
              <w:rPr>
                <w:rFonts w:eastAsia="Times New Roman" w:cs="Segoe UI"/>
                <w:color w:val="FFFFFF"/>
                <w:sz w:val="18"/>
                <w:szCs w:val="18"/>
                <w:lang w:eastAsia="en-GB"/>
              </w:rPr>
            </w:pPr>
            <w:r w:rsidRPr="00494DCB">
              <w:rPr>
                <w:rFonts w:eastAsia="Times New Roman" w:cs="Segoe UI"/>
                <w:color w:val="FFFFFF"/>
                <w:sz w:val="18"/>
                <w:szCs w:val="18"/>
                <w:lang w:eastAsia="en-GB"/>
              </w:rPr>
              <w:t>Development caters well for active travel - it is easier/quicker/</w:t>
            </w:r>
            <w:r>
              <w:rPr>
                <w:rFonts w:eastAsia="Times New Roman" w:cs="Segoe UI"/>
                <w:color w:val="FFFFFF"/>
                <w:sz w:val="18"/>
                <w:szCs w:val="18"/>
                <w:lang w:eastAsia="en-GB"/>
              </w:rPr>
              <w:t>more direct</w:t>
            </w:r>
            <w:r w:rsidRPr="00494DCB">
              <w:rPr>
                <w:rFonts w:eastAsia="Times New Roman" w:cs="Segoe UI"/>
                <w:color w:val="FFFFFF"/>
                <w:sz w:val="18"/>
                <w:szCs w:val="18"/>
                <w:lang w:eastAsia="en-GB"/>
              </w:rPr>
              <w:t xml:space="preserve"> to access key local services by walking/wheeling </w:t>
            </w:r>
            <w:r>
              <w:rPr>
                <w:rFonts w:eastAsia="Times New Roman" w:cs="Segoe UI"/>
                <w:color w:val="FFFFFF"/>
                <w:sz w:val="18"/>
                <w:szCs w:val="18"/>
                <w:lang w:eastAsia="en-GB"/>
              </w:rPr>
              <w:t>than by</w:t>
            </w:r>
            <w:r w:rsidRPr="00494DCB">
              <w:rPr>
                <w:rFonts w:eastAsia="Times New Roman" w:cs="Segoe UI"/>
                <w:color w:val="FFFFFF"/>
                <w:sz w:val="18"/>
                <w:szCs w:val="18"/>
                <w:lang w:eastAsia="en-GB"/>
              </w:rPr>
              <w:t xml:space="preserve"> </w:t>
            </w:r>
            <w:r>
              <w:rPr>
                <w:rFonts w:eastAsia="Times New Roman" w:cs="Segoe UI"/>
                <w:color w:val="FFFFFF"/>
                <w:sz w:val="18"/>
                <w:szCs w:val="18"/>
                <w:lang w:eastAsia="en-GB"/>
              </w:rPr>
              <w:t>car</w:t>
            </w:r>
          </w:p>
        </w:tc>
      </w:tr>
      <w:tr w:rsidR="00876D3A" w:rsidRPr="00494DCB" w14:paraId="15308CFB" w14:textId="77777777" w:rsidTr="00480681">
        <w:trPr>
          <w:trHeight w:val="973"/>
        </w:trPr>
        <w:tc>
          <w:tcPr>
            <w:tcW w:w="2127" w:type="dxa"/>
            <w:tcBorders>
              <w:top w:val="single" w:sz="8" w:space="0" w:color="auto"/>
              <w:left w:val="single" w:sz="8" w:space="0" w:color="auto"/>
              <w:bottom w:val="single" w:sz="8" w:space="0" w:color="auto"/>
              <w:right w:val="single" w:sz="8" w:space="0" w:color="auto"/>
            </w:tcBorders>
            <w:vAlign w:val="center"/>
            <w:hideMark/>
          </w:tcPr>
          <w:p w14:paraId="3ED043B6" w14:textId="77777777" w:rsidR="00876D3A" w:rsidRPr="00AC2BA0" w:rsidRDefault="00876D3A" w:rsidP="00480681">
            <w:pPr>
              <w:spacing w:after="0" w:line="240" w:lineRule="auto"/>
              <w:jc w:val="center"/>
              <w:rPr>
                <w:rFonts w:ascii="Segoe UI Semibold" w:eastAsia="Times New Roman" w:hAnsi="Segoe UI Semibold" w:cs="Segoe UI Semibold"/>
                <w:color w:val="000000"/>
                <w:sz w:val="18"/>
                <w:szCs w:val="18"/>
                <w:lang w:eastAsia="en-GB"/>
              </w:rPr>
            </w:pPr>
            <w:r w:rsidRPr="00AC2BA0">
              <w:rPr>
                <w:rFonts w:ascii="Segoe UI Semibold" w:eastAsia="Times New Roman" w:hAnsi="Segoe UI Semibold" w:cs="Segoe UI Semibold"/>
                <w:color w:val="000000"/>
                <w:sz w:val="18"/>
                <w:szCs w:val="18"/>
                <w:lang w:eastAsia="en-GB"/>
              </w:rPr>
              <w:t>Micromobility / shared transport</w:t>
            </w:r>
            <w:r>
              <w:rPr>
                <w:rFonts w:ascii="Segoe UI Semibold" w:eastAsia="Times New Roman" w:hAnsi="Segoe UI Semibold" w:cs="Segoe UI Semibold"/>
                <w:color w:val="000000"/>
                <w:sz w:val="18"/>
                <w:szCs w:val="18"/>
                <w:lang w:eastAsia="en-GB"/>
              </w:rPr>
              <w:t>***</w:t>
            </w:r>
          </w:p>
        </w:tc>
        <w:tc>
          <w:tcPr>
            <w:tcW w:w="2339" w:type="dxa"/>
            <w:tcBorders>
              <w:top w:val="nil"/>
              <w:left w:val="nil"/>
              <w:bottom w:val="single" w:sz="8" w:space="0" w:color="auto"/>
              <w:right w:val="nil"/>
            </w:tcBorders>
            <w:shd w:val="clear" w:color="auto" w:fill="FFFFFF"/>
            <w:vAlign w:val="center"/>
            <w:hideMark/>
          </w:tcPr>
          <w:p w14:paraId="56C27D06" w14:textId="77777777" w:rsidR="00876D3A" w:rsidRPr="00494DCB" w:rsidRDefault="00876D3A" w:rsidP="00480681">
            <w:pPr>
              <w:spacing w:after="0" w:line="240" w:lineRule="auto"/>
              <w:jc w:val="center"/>
              <w:rPr>
                <w:rFonts w:eastAsia="Times New Roman" w:cs="Segoe UI"/>
                <w:color w:val="000000"/>
                <w:sz w:val="18"/>
                <w:szCs w:val="18"/>
                <w:lang w:eastAsia="en-GB"/>
              </w:rPr>
            </w:pPr>
            <w:r w:rsidRPr="00494DCB">
              <w:rPr>
                <w:rFonts w:eastAsia="Times New Roman" w:cs="Segoe UI"/>
                <w:color w:val="000000"/>
                <w:sz w:val="18"/>
                <w:szCs w:val="18"/>
                <w:lang w:eastAsia="en-GB"/>
              </w:rPr>
              <w:t>None of the built development is close to a mobility hub</w:t>
            </w:r>
          </w:p>
        </w:tc>
        <w:tc>
          <w:tcPr>
            <w:tcW w:w="2340" w:type="dxa"/>
            <w:tcBorders>
              <w:top w:val="nil"/>
              <w:left w:val="nil"/>
              <w:bottom w:val="single" w:sz="8" w:space="0" w:color="auto"/>
              <w:right w:val="nil"/>
            </w:tcBorders>
            <w:shd w:val="clear" w:color="auto" w:fill="ECDFF5"/>
            <w:vAlign w:val="center"/>
            <w:hideMark/>
          </w:tcPr>
          <w:p w14:paraId="7E433C32" w14:textId="77777777" w:rsidR="00876D3A" w:rsidRPr="00494DCB" w:rsidRDefault="00876D3A" w:rsidP="00480681">
            <w:pPr>
              <w:spacing w:after="0" w:line="240" w:lineRule="auto"/>
              <w:jc w:val="center"/>
              <w:rPr>
                <w:rFonts w:eastAsia="Times New Roman" w:cs="Segoe UI"/>
                <w:color w:val="000000"/>
                <w:sz w:val="18"/>
                <w:szCs w:val="18"/>
                <w:lang w:eastAsia="en-GB"/>
              </w:rPr>
            </w:pPr>
            <w:r w:rsidRPr="00494DCB">
              <w:rPr>
                <w:rFonts w:eastAsia="Times New Roman" w:cs="Segoe UI"/>
                <w:color w:val="000000"/>
                <w:sz w:val="18"/>
                <w:szCs w:val="18"/>
                <w:lang w:eastAsia="en-GB"/>
              </w:rPr>
              <w:t>&lt;20% of the built development is within 800m of a mobility hub</w:t>
            </w:r>
          </w:p>
        </w:tc>
        <w:tc>
          <w:tcPr>
            <w:tcW w:w="2340" w:type="dxa"/>
            <w:tcBorders>
              <w:top w:val="nil"/>
              <w:left w:val="nil"/>
              <w:bottom w:val="single" w:sz="8" w:space="0" w:color="auto"/>
              <w:right w:val="nil"/>
            </w:tcBorders>
            <w:shd w:val="clear" w:color="auto" w:fill="DCC5ED"/>
            <w:vAlign w:val="center"/>
            <w:hideMark/>
          </w:tcPr>
          <w:p w14:paraId="74695561" w14:textId="77777777" w:rsidR="00876D3A" w:rsidRPr="00494DCB" w:rsidRDefault="00876D3A" w:rsidP="00480681">
            <w:pPr>
              <w:spacing w:after="0" w:line="240" w:lineRule="auto"/>
              <w:jc w:val="center"/>
              <w:rPr>
                <w:rFonts w:eastAsia="Times New Roman" w:cs="Segoe UI"/>
                <w:color w:val="000000"/>
                <w:sz w:val="18"/>
                <w:szCs w:val="18"/>
                <w:lang w:eastAsia="en-GB"/>
              </w:rPr>
            </w:pPr>
            <w:r w:rsidRPr="00494DCB">
              <w:rPr>
                <w:rFonts w:eastAsia="Times New Roman" w:cs="Segoe UI"/>
                <w:color w:val="000000"/>
                <w:sz w:val="18"/>
                <w:szCs w:val="18"/>
                <w:lang w:eastAsia="en-GB"/>
              </w:rPr>
              <w:t>&gt;50% of the built development is within 800m of a mobility hub</w:t>
            </w:r>
          </w:p>
        </w:tc>
        <w:tc>
          <w:tcPr>
            <w:tcW w:w="2339" w:type="dxa"/>
            <w:tcBorders>
              <w:top w:val="nil"/>
              <w:left w:val="nil"/>
              <w:bottom w:val="single" w:sz="8" w:space="0" w:color="auto"/>
              <w:right w:val="nil"/>
            </w:tcBorders>
            <w:shd w:val="clear" w:color="auto" w:fill="C59FE1"/>
            <w:vAlign w:val="center"/>
            <w:hideMark/>
          </w:tcPr>
          <w:p w14:paraId="07FD56F7" w14:textId="77777777" w:rsidR="00876D3A" w:rsidRPr="00494DCB" w:rsidRDefault="00876D3A" w:rsidP="00480681">
            <w:pPr>
              <w:spacing w:after="0" w:line="240" w:lineRule="auto"/>
              <w:jc w:val="center"/>
              <w:rPr>
                <w:rFonts w:eastAsia="Times New Roman" w:cs="Segoe UI"/>
                <w:color w:val="000000"/>
                <w:sz w:val="18"/>
                <w:szCs w:val="18"/>
                <w:lang w:eastAsia="en-GB"/>
              </w:rPr>
            </w:pPr>
            <w:r w:rsidRPr="00494DCB">
              <w:rPr>
                <w:rFonts w:eastAsia="Times New Roman" w:cs="Segoe UI"/>
                <w:color w:val="000000"/>
                <w:sz w:val="18"/>
                <w:szCs w:val="18"/>
                <w:lang w:eastAsia="en-GB"/>
              </w:rPr>
              <w:t>&gt;50% of the built development is within 400m of a mobility hub</w:t>
            </w:r>
          </w:p>
        </w:tc>
        <w:tc>
          <w:tcPr>
            <w:tcW w:w="2340" w:type="dxa"/>
            <w:tcBorders>
              <w:top w:val="nil"/>
              <w:left w:val="nil"/>
              <w:bottom w:val="single" w:sz="8" w:space="0" w:color="auto"/>
              <w:right w:val="nil"/>
            </w:tcBorders>
            <w:shd w:val="clear" w:color="auto" w:fill="9C5CCC"/>
            <w:vAlign w:val="center"/>
            <w:hideMark/>
          </w:tcPr>
          <w:p w14:paraId="1CFDE46D" w14:textId="77777777" w:rsidR="00876D3A" w:rsidRPr="00494DCB" w:rsidRDefault="00876D3A" w:rsidP="00480681">
            <w:pPr>
              <w:spacing w:after="0" w:line="240" w:lineRule="auto"/>
              <w:jc w:val="center"/>
              <w:rPr>
                <w:rFonts w:eastAsia="Times New Roman" w:cs="Segoe UI"/>
                <w:color w:val="FFFFFF"/>
                <w:sz w:val="18"/>
                <w:szCs w:val="18"/>
                <w:lang w:eastAsia="en-GB"/>
              </w:rPr>
            </w:pPr>
            <w:r w:rsidRPr="00494DCB">
              <w:rPr>
                <w:rFonts w:eastAsia="Times New Roman" w:cs="Segoe UI"/>
                <w:color w:val="FFFFFF"/>
                <w:sz w:val="18"/>
                <w:szCs w:val="18"/>
                <w:lang w:eastAsia="en-GB"/>
              </w:rPr>
              <w:t>&gt;70% of the built development is within 400m of a mobility hub</w:t>
            </w:r>
          </w:p>
        </w:tc>
        <w:tc>
          <w:tcPr>
            <w:tcW w:w="2340" w:type="dxa"/>
            <w:tcBorders>
              <w:top w:val="nil"/>
              <w:left w:val="nil"/>
              <w:bottom w:val="single" w:sz="8" w:space="0" w:color="auto"/>
              <w:right w:val="single" w:sz="8" w:space="0" w:color="auto"/>
            </w:tcBorders>
            <w:shd w:val="clear" w:color="auto" w:fill="7030A0"/>
            <w:vAlign w:val="center"/>
            <w:hideMark/>
          </w:tcPr>
          <w:p w14:paraId="5330E0E5" w14:textId="77777777" w:rsidR="00876D3A" w:rsidRPr="00494DCB" w:rsidRDefault="00876D3A" w:rsidP="00480681">
            <w:pPr>
              <w:spacing w:after="0" w:line="240" w:lineRule="auto"/>
              <w:jc w:val="center"/>
              <w:rPr>
                <w:rFonts w:eastAsia="Times New Roman" w:cs="Segoe UI"/>
                <w:color w:val="FFFFFF"/>
                <w:sz w:val="18"/>
                <w:szCs w:val="18"/>
                <w:lang w:eastAsia="en-GB"/>
              </w:rPr>
            </w:pPr>
            <w:r w:rsidRPr="00494DCB">
              <w:rPr>
                <w:rFonts w:eastAsia="Times New Roman" w:cs="Segoe UI"/>
                <w:color w:val="FFFFFF"/>
                <w:sz w:val="18"/>
                <w:szCs w:val="18"/>
                <w:lang w:eastAsia="en-GB"/>
              </w:rPr>
              <w:t>&gt;90% of the built development is within 400m of a mobility hub</w:t>
            </w:r>
          </w:p>
        </w:tc>
      </w:tr>
    </w:tbl>
    <w:p w14:paraId="029D4038" w14:textId="77777777" w:rsidR="00876D3A" w:rsidRDefault="00876D3A" w:rsidP="00876D3A">
      <w:pPr>
        <w:spacing w:after="0" w:line="240" w:lineRule="auto"/>
        <w:rPr>
          <w:rFonts w:eastAsia="Times New Roman" w:cs="Segoe UI"/>
          <w:i/>
          <w:iCs/>
          <w:color w:val="000000"/>
          <w:sz w:val="18"/>
          <w:szCs w:val="18"/>
          <w:lang w:eastAsia="en-GB"/>
        </w:rPr>
      </w:pPr>
      <w:r w:rsidRPr="00B02DBC">
        <w:rPr>
          <w:rFonts w:eastAsia="Times New Roman" w:cs="Segoe UI"/>
          <w:i/>
          <w:iCs/>
          <w:color w:val="000000"/>
          <w:sz w:val="18"/>
          <w:szCs w:val="18"/>
          <w:lang w:eastAsia="en-GB"/>
        </w:rPr>
        <w:t>*daily facilities (subject to local authority agreement) could include: convenience store, nursery, primary school, secondary school, pharmacy, GP, open space/green infrastructure, community building, post bo</w:t>
      </w:r>
      <w:r>
        <w:rPr>
          <w:rFonts w:eastAsia="Times New Roman" w:cs="Segoe UI"/>
          <w:i/>
          <w:iCs/>
          <w:color w:val="000000"/>
          <w:sz w:val="18"/>
          <w:szCs w:val="18"/>
          <w:lang w:eastAsia="en-GB"/>
        </w:rPr>
        <w:t>x</w:t>
      </w:r>
      <w:r w:rsidRPr="00B02DBC">
        <w:rPr>
          <w:rFonts w:eastAsia="Times New Roman" w:cs="Segoe UI"/>
          <w:i/>
          <w:iCs/>
          <w:color w:val="000000"/>
          <w:sz w:val="18"/>
          <w:szCs w:val="18"/>
          <w:lang w:eastAsia="en-GB"/>
        </w:rPr>
        <w:t xml:space="preserve">, </w:t>
      </w:r>
      <w:r>
        <w:rPr>
          <w:rFonts w:eastAsia="Times New Roman" w:cs="Segoe UI"/>
          <w:i/>
          <w:iCs/>
          <w:color w:val="000000"/>
          <w:sz w:val="18"/>
          <w:szCs w:val="18"/>
          <w:lang w:eastAsia="en-GB"/>
        </w:rPr>
        <w:t>employment.</w:t>
      </w:r>
    </w:p>
    <w:p w14:paraId="65B55F4F" w14:textId="5A1F41C9" w:rsidR="00876D3A" w:rsidRPr="00B02DBC" w:rsidRDefault="00876D3A" w:rsidP="00876D3A">
      <w:pPr>
        <w:spacing w:after="0" w:line="240" w:lineRule="auto"/>
        <w:rPr>
          <w:rFonts w:eastAsia="Times New Roman" w:cs="Segoe UI"/>
          <w:i/>
          <w:iCs/>
          <w:color w:val="000000"/>
          <w:sz w:val="18"/>
          <w:szCs w:val="18"/>
          <w:lang w:eastAsia="en-GB"/>
        </w:rPr>
      </w:pPr>
      <w:r>
        <w:rPr>
          <w:rFonts w:eastAsia="Times New Roman" w:cs="Segoe UI"/>
          <w:i/>
          <w:iCs/>
          <w:color w:val="000000"/>
          <w:sz w:val="18"/>
          <w:szCs w:val="18"/>
          <w:lang w:eastAsia="en-GB"/>
        </w:rPr>
        <w:t>**average weekday daytime bus frequency</w:t>
      </w:r>
      <w:r w:rsidR="008A02FB">
        <w:rPr>
          <w:rFonts w:eastAsia="Times New Roman" w:cs="Segoe UI"/>
          <w:i/>
          <w:iCs/>
          <w:color w:val="000000"/>
          <w:sz w:val="18"/>
          <w:szCs w:val="18"/>
          <w:lang w:eastAsia="en-GB"/>
        </w:rPr>
        <w:t>. Rail accessibility may be taken into account in agreement with the LPA and LHA.</w:t>
      </w:r>
      <w:r>
        <w:rPr>
          <w:rFonts w:eastAsia="Times New Roman" w:cs="Segoe UI"/>
          <w:i/>
          <w:iCs/>
          <w:color w:val="000000"/>
          <w:sz w:val="18"/>
          <w:szCs w:val="18"/>
          <w:lang w:eastAsia="en-GB"/>
        </w:rPr>
        <w:t xml:space="preserve"> </w:t>
      </w:r>
    </w:p>
    <w:p w14:paraId="7A165807" w14:textId="77777777" w:rsidR="00876D3A" w:rsidRPr="00B02DBC" w:rsidRDefault="00876D3A" w:rsidP="00876D3A">
      <w:pPr>
        <w:spacing w:after="0" w:line="240" w:lineRule="auto"/>
        <w:rPr>
          <w:rFonts w:eastAsia="Times New Roman" w:cs="Segoe UI"/>
          <w:i/>
          <w:iCs/>
          <w:color w:val="000000"/>
          <w:sz w:val="18"/>
          <w:szCs w:val="18"/>
          <w:lang w:eastAsia="en-GB"/>
        </w:rPr>
      </w:pPr>
      <w:r>
        <w:rPr>
          <w:rFonts w:eastAsia="Times New Roman" w:cs="Segoe UI"/>
          <w:i/>
          <w:iCs/>
          <w:color w:val="000000"/>
          <w:sz w:val="18"/>
          <w:szCs w:val="18"/>
          <w:lang w:eastAsia="en-GB"/>
        </w:rPr>
        <w:t>*</w:t>
      </w:r>
      <w:r w:rsidRPr="00B02DBC">
        <w:rPr>
          <w:rFonts w:eastAsia="Times New Roman" w:cs="Segoe UI"/>
          <w:i/>
          <w:iCs/>
          <w:color w:val="000000"/>
          <w:sz w:val="18"/>
          <w:szCs w:val="18"/>
          <w:lang w:eastAsia="en-GB"/>
        </w:rPr>
        <w:t>*</w:t>
      </w:r>
      <w:r>
        <w:rPr>
          <w:rFonts w:eastAsia="Times New Roman" w:cs="Segoe UI"/>
          <w:i/>
          <w:iCs/>
          <w:color w:val="000000"/>
          <w:sz w:val="18"/>
          <w:szCs w:val="18"/>
          <w:lang w:eastAsia="en-GB"/>
        </w:rPr>
        <w:t>*</w:t>
      </w:r>
      <w:r w:rsidRPr="00B02DBC">
        <w:rPr>
          <w:rFonts w:eastAsia="Times New Roman" w:cs="Segoe UI"/>
          <w:i/>
          <w:iCs/>
          <w:color w:val="000000"/>
          <w:sz w:val="18"/>
          <w:szCs w:val="18"/>
          <w:lang w:eastAsia="en-GB"/>
        </w:rPr>
        <w:t xml:space="preserve">Mobility hub to be defined according to site context and best practice guidance. They should at minimum include one public transport option and one shared transport option according to the CoMoUK accreditation document (see </w:t>
      </w:r>
      <w:hyperlink r:id="rId82" w:history="1">
        <w:r w:rsidRPr="00B02DBC">
          <w:rPr>
            <w:rStyle w:val="Hyperlink"/>
            <w:rFonts w:eastAsia="Times New Roman" w:cs="Segoe UI"/>
            <w:i/>
            <w:iCs/>
            <w:sz w:val="18"/>
            <w:szCs w:val="18"/>
            <w:lang w:eastAsia="en-GB"/>
          </w:rPr>
          <w:t>https://www.como.org.uk/mobility-hubs/overview-and-benefits</w:t>
        </w:r>
      </w:hyperlink>
      <w:r w:rsidRPr="00B02DBC">
        <w:rPr>
          <w:rFonts w:eastAsia="Times New Roman" w:cs="Segoe UI"/>
          <w:i/>
          <w:iCs/>
          <w:color w:val="000000"/>
          <w:sz w:val="18"/>
          <w:szCs w:val="18"/>
          <w:lang w:eastAsia="en-GB"/>
        </w:rPr>
        <w:t>).</w:t>
      </w:r>
    </w:p>
    <w:p w14:paraId="31E5B9E6" w14:textId="45D0D6D5" w:rsidR="00876D3A" w:rsidRDefault="00876D3A">
      <w:pPr>
        <w:rPr>
          <w:rFonts w:eastAsia="Meiryo UI" w:cs="Segoe UI"/>
          <w:iCs/>
          <w:color w:val="00577E"/>
          <w:sz w:val="24"/>
          <w:szCs w:val="23"/>
        </w:rPr>
      </w:pPr>
      <w:r>
        <w:rPr>
          <w:noProof/>
        </w:rPr>
        <w:lastRenderedPageBreak/>
        <w:drawing>
          <wp:anchor distT="0" distB="0" distL="114300" distR="114300" simplePos="0" relativeHeight="251983872" behindDoc="0" locked="0" layoutInCell="1" allowOverlap="1" wp14:anchorId="46326D25" wp14:editId="79C09107">
            <wp:simplePos x="0" y="0"/>
            <wp:positionH relativeFrom="margin">
              <wp:posOffset>-454528</wp:posOffset>
            </wp:positionH>
            <wp:positionV relativeFrom="margin">
              <wp:posOffset>-595222</wp:posOffset>
            </wp:positionV>
            <wp:extent cx="10679430" cy="7546975"/>
            <wp:effectExtent l="0" t="0" r="7620" b="0"/>
            <wp:wrapNone/>
            <wp:docPr id="64" name="Picture 64" descr="Map 1: categorising all LSOAs in Essex into six groups based on average car ownership (census, 2011). &#10;Darker shades are lower car ownership, these are centred around urban areas such as Harlow, Basildon, Leigh on Sea, Colchester and the centre of Chelmsford. &#10;Much of the area is lightly shaded - categorised as having 1.35 to 2 vehicles per househo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Map 1: categorising all LSOAs in Essex into six groups based on average car ownership (census, 2011). &#10;Darker shades are lower car ownership, these are centred around urban areas such as Harlow, Basildon, Leigh on Sea, Colchester and the centre of Chelmsford. &#10;Much of the area is lightly shaded - categorised as having 1.35 to 2 vehicles per household. "/>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10679430" cy="7546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9F45CA" w14:textId="686626A7" w:rsidR="004B4B05" w:rsidRDefault="004B4B05" w:rsidP="001C6852">
      <w:pPr>
        <w:pStyle w:val="Caption"/>
      </w:pPr>
      <w:r>
        <w:t xml:space="preserve">Map </w:t>
      </w:r>
      <w:fldSimple w:instr=" SEQ Map \* ARABIC ">
        <w:r w:rsidR="00424EB2">
          <w:rPr>
            <w:noProof/>
          </w:rPr>
          <w:t>1</w:t>
        </w:r>
      </w:fldSimple>
      <w:r>
        <w:t>: Existing car / van ownership in Essex</w:t>
      </w:r>
    </w:p>
    <w:p w14:paraId="2E36C020" w14:textId="4D2955E3" w:rsidR="004B4B05" w:rsidRDefault="004B4B05">
      <w:pPr>
        <w:rPr>
          <w:rFonts w:eastAsia="Meiryo UI" w:cs="Segoe UI"/>
          <w:iCs/>
          <w:color w:val="00577E"/>
          <w:sz w:val="24"/>
          <w:szCs w:val="23"/>
        </w:rPr>
      </w:pPr>
      <w:r>
        <w:rPr>
          <w:noProof/>
        </w:rPr>
        <mc:AlternateContent>
          <mc:Choice Requires="wps">
            <w:drawing>
              <wp:anchor distT="0" distB="0" distL="114300" distR="114300" simplePos="0" relativeHeight="251984896" behindDoc="0" locked="0" layoutInCell="1" allowOverlap="1" wp14:anchorId="540C01E6" wp14:editId="50CABE33">
                <wp:simplePos x="0" y="0"/>
                <wp:positionH relativeFrom="column">
                  <wp:posOffset>-275590</wp:posOffset>
                </wp:positionH>
                <wp:positionV relativeFrom="paragraph">
                  <wp:posOffset>5637482</wp:posOffset>
                </wp:positionV>
                <wp:extent cx="982980" cy="414020"/>
                <wp:effectExtent l="0" t="0" r="26670" b="24130"/>
                <wp:wrapNone/>
                <wp:docPr id="95935678" name="Rectangle 95935678"/>
                <wp:cNvGraphicFramePr/>
                <a:graphic xmlns:a="http://schemas.openxmlformats.org/drawingml/2006/main">
                  <a:graphicData uri="http://schemas.microsoft.com/office/word/2010/wordprocessingShape">
                    <wps:wsp>
                      <wps:cNvSpPr/>
                      <wps:spPr>
                        <a:xfrm>
                          <a:off x="0" y="0"/>
                          <a:ext cx="982980" cy="414020"/>
                        </a:xfrm>
                        <a:prstGeom prst="rect">
                          <a:avLst/>
                        </a:prstGeom>
                        <a:ln/>
                      </wps:spPr>
                      <wps:style>
                        <a:lnRef idx="2">
                          <a:schemeClr val="dk1"/>
                        </a:lnRef>
                        <a:fillRef idx="1">
                          <a:schemeClr val="lt1"/>
                        </a:fillRef>
                        <a:effectRef idx="0">
                          <a:schemeClr val="dk1"/>
                        </a:effectRef>
                        <a:fontRef idx="minor">
                          <a:schemeClr val="dk1"/>
                        </a:fontRef>
                      </wps:style>
                      <wps:txbx>
                        <w:txbxContent>
                          <w:p w14:paraId="34F638A9" w14:textId="07618631" w:rsidR="004B4B05" w:rsidRPr="00A602A9" w:rsidRDefault="004B4B05" w:rsidP="004B4B05">
                            <w:pPr>
                              <w:jc w:val="center"/>
                              <w:rPr>
                                <w:color w:val="000000" w:themeColor="text1"/>
                                <w:sz w:val="32"/>
                                <w:szCs w:val="32"/>
                              </w:rPr>
                            </w:pPr>
                            <w:r w:rsidRPr="00A602A9">
                              <w:rPr>
                                <w:color w:val="000000" w:themeColor="text1"/>
                                <w:sz w:val="32"/>
                                <w:szCs w:val="32"/>
                              </w:rPr>
                              <w:t xml:space="preserve">Map </w:t>
                            </w:r>
                            <w:r>
                              <w:rPr>
                                <w:color w:val="000000" w:themeColor="text1"/>
                                <w:sz w:val="32"/>
                                <w:szCs w:val="32"/>
                              </w:rPr>
                              <w:t>1</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0C01E6" id="Rectangle 95935678" o:spid="_x0000_s1041" style="position:absolute;margin-left:-21.7pt;margin-top:443.9pt;width:77.4pt;height:32.6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FqdVAIAAPQEAAAOAAAAZHJzL2Uyb0RvYy54bWysVN9v2jAQfp+0/8Hy+xqC2AaIUCGqTpOq&#10;tlo79dk4drHm+LyzIWF//c4OhKqr9jDtxbHv9333XRaXXWPZXmEw4CpeXow4U05Cbdxzxb8/Xn+Y&#10;chaicLWw4FTFDyrwy+X7d4vWz9UYtmBrhYyCuDBvfcW3Mfp5UQS5VY0IF+CVI6UGbESkJz4XNYqW&#10;oje2GI9Gn4oWsPYIUoVA0qteyZc5vtZKxjutg4rMVpxqi/nEfG7SWSwXYv6Mwm+NPJYh/qGKRhhH&#10;SYdQVyIKtkPzR6jGSIQAOl5IaArQ2kiVe6BuytGrbh62wqvcC4ET/ABT+H9h5e3+wd8jwdD6MA90&#10;TV10Gpv0pfpYl8E6DGCpLjJJwtl0PJsSpJJUk3IyGmcwi7OzxxC/KGhYulQcaRYZIrG/CZESkunJ&#10;JOWyLsnOVeRbPFjVK78pzUxNecc5SCaIWltke0GjrX+UaZQU0jqyTC7aWDs4lW852XhyOtomN5VJ&#10;MziO3nI8Zxusc0ZwcXBsjAP8u7Pu7U9d972mtmO36ajZik9TU0mygfpwjwyhJ3Dw8toQqjcixHuB&#10;xFgaBG1hvKNDW2grLq3xnG0Bf72WJTsiEGk4a4n5FQ8/dwIVZ/arI2rNyskkrUp+TD5+psEyfKnZ&#10;vNS4XbMGmkBJe+5lvib7aE9XjdA80ZKuUlZSCScpNxUY8fRYx34jac2lWq2yGa2HF/HGPXiZgid8&#10;E1seuyeB/kipSFy8hdOWiPkrZvW2ydPBahdBm0y7M55H5Gm1MnWOv4G0uy/f2er8s1r+BgAA//8D&#10;AFBLAwQUAAYACAAAACEA7sEKROAAAAALAQAADwAAAGRycy9kb3ducmV2LnhtbEyPy07DMBBF90j8&#10;gzVI7Fo7tLRpiFNVCFYgKgoLlm48JBF+RLabpH/PdAXLmTm6c265naxhA4bYeSchmwtg6GqvO9dI&#10;+Px4nuXAYlJOK+MdSjhjhG11fVWqQvvRveNwSA2jEBcLJaFNqS84j3WLVsW579HR7dsHqxKNoeE6&#10;qJHCreF3Qqy4VZ2jD63q8bHF+udwshL8vjubXdi8Da+4/nrZJzFOqycpb2+m3QOwhFP6g+GiT+pQ&#10;kdPRn5yOzEiYLRdLQiXk+Zo6XIgso81RwuZ+IYBXJf/fofoFAAD//wMAUEsBAi0AFAAGAAgAAAAh&#10;ALaDOJL+AAAA4QEAABMAAAAAAAAAAAAAAAAAAAAAAFtDb250ZW50X1R5cGVzXS54bWxQSwECLQAU&#10;AAYACAAAACEAOP0h/9YAAACUAQAACwAAAAAAAAAAAAAAAAAvAQAAX3JlbHMvLnJlbHNQSwECLQAU&#10;AAYACAAAACEAlARanVQCAAD0BAAADgAAAAAAAAAAAAAAAAAuAgAAZHJzL2Uyb0RvYy54bWxQSwEC&#10;LQAUAAYACAAAACEA7sEKROAAAAALAQAADwAAAAAAAAAAAAAAAACuBAAAZHJzL2Rvd25yZXYueG1s&#10;UEsFBgAAAAAEAAQA8wAAALsFAAAAAA==&#10;" fillcolor="white [3201]" strokecolor="black [3200]" strokeweight="1pt">
                <v:textbox>
                  <w:txbxContent>
                    <w:p w14:paraId="34F638A9" w14:textId="07618631" w:rsidR="004B4B05" w:rsidRPr="00A602A9" w:rsidRDefault="004B4B05" w:rsidP="004B4B05">
                      <w:pPr>
                        <w:jc w:val="center"/>
                        <w:rPr>
                          <w:color w:val="000000" w:themeColor="text1"/>
                          <w:sz w:val="32"/>
                          <w:szCs w:val="32"/>
                        </w:rPr>
                      </w:pPr>
                      <w:r w:rsidRPr="00A602A9">
                        <w:rPr>
                          <w:color w:val="000000" w:themeColor="text1"/>
                          <w:sz w:val="32"/>
                          <w:szCs w:val="32"/>
                        </w:rPr>
                        <w:t xml:space="preserve">Map </w:t>
                      </w:r>
                      <w:r>
                        <w:rPr>
                          <w:color w:val="000000" w:themeColor="text1"/>
                          <w:sz w:val="32"/>
                          <w:szCs w:val="32"/>
                        </w:rPr>
                        <w:t>1</w:t>
                      </w:r>
                    </w:p>
                  </w:txbxContent>
                </v:textbox>
              </v:rect>
            </w:pict>
          </mc:Fallback>
        </mc:AlternateContent>
      </w:r>
      <w:r>
        <w:br w:type="page"/>
      </w:r>
    </w:p>
    <w:p w14:paraId="02F12F29" w14:textId="71C541E1" w:rsidR="004B4B05" w:rsidRDefault="004B4B05" w:rsidP="001C6852">
      <w:pPr>
        <w:pStyle w:val="Caption"/>
      </w:pPr>
      <w:r>
        <w:rPr>
          <w:noProof/>
        </w:rPr>
        <w:lastRenderedPageBreak/>
        <w:drawing>
          <wp:anchor distT="0" distB="0" distL="114300" distR="114300" simplePos="0" relativeHeight="251986944" behindDoc="0" locked="0" layoutInCell="1" allowOverlap="1" wp14:anchorId="3A030FCA" wp14:editId="41AC5F00">
            <wp:simplePos x="0" y="0"/>
            <wp:positionH relativeFrom="margin">
              <wp:align>center</wp:align>
            </wp:positionH>
            <wp:positionV relativeFrom="margin">
              <wp:align>center</wp:align>
            </wp:positionV>
            <wp:extent cx="10681200" cy="7545272"/>
            <wp:effectExtent l="0" t="0" r="6350" b="0"/>
            <wp:wrapNone/>
            <wp:docPr id="69" name="Picture 69" descr="Map 2: categorising all LSOAs in Essex into six groups based on proportion of commuting workers who drive a car or van to work (census, 2011). &#10;Darker shades are those with low car mode share, these are centred around areas such as Colchester, Chelmsford, Brentwood, Loughton, Leigh on Sea and area to the south of Saffron Walden(RAF Debden). &#10;Much of the area is lightly shaded - categorised as having 1.35 to 2 vehicles per househo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Map 2: categorising all LSOAs in Essex into six groups based on proportion of commuting workers who drive a car or van to work (census, 2011). &#10;Darker shades are those with low car mode share, these are centred around areas such as Colchester, Chelmsford, Brentwood, Loughton, Leigh on Sea and area to the south of Saffron Walden(RAF Debden). &#10;Much of the area is lightly shaded - categorised as having 1.35 to 2 vehicles per household. "/>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10681200" cy="754527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D4C0F1" w14:textId="65EC13D8" w:rsidR="004B4B05" w:rsidRDefault="004B4B05" w:rsidP="001C6852">
      <w:pPr>
        <w:pStyle w:val="Caption"/>
      </w:pPr>
      <w:r>
        <w:t xml:space="preserve">Map </w:t>
      </w:r>
      <w:fldSimple w:instr=" SEQ Map \* ARABIC ">
        <w:r w:rsidR="00424EB2">
          <w:rPr>
            <w:noProof/>
          </w:rPr>
          <w:t>2</w:t>
        </w:r>
      </w:fldSimple>
      <w:r>
        <w:t>: Existing car driver mode share in Essex</w:t>
      </w:r>
    </w:p>
    <w:p w14:paraId="2E8F0B4E" w14:textId="09E9CB94" w:rsidR="004B4B05" w:rsidRPr="004B4B05" w:rsidRDefault="004B4B05" w:rsidP="004B4B05"/>
    <w:p w14:paraId="788C8CB6" w14:textId="77777777" w:rsidR="004B4B05" w:rsidRPr="004B4B05" w:rsidRDefault="004B4B05" w:rsidP="004B4B05"/>
    <w:p w14:paraId="2B9A8909" w14:textId="693398E5" w:rsidR="001240C5" w:rsidRDefault="004B4B05">
      <w:pPr>
        <w:rPr>
          <w:rFonts w:eastAsia="Meiryo UI" w:cs="Segoe UI"/>
          <w:iCs/>
          <w:color w:val="00577E"/>
          <w:sz w:val="24"/>
          <w:szCs w:val="23"/>
        </w:rPr>
      </w:pPr>
      <w:r>
        <w:rPr>
          <w:noProof/>
        </w:rPr>
        <mc:AlternateContent>
          <mc:Choice Requires="wps">
            <w:drawing>
              <wp:anchor distT="0" distB="0" distL="114300" distR="114300" simplePos="0" relativeHeight="251987968" behindDoc="0" locked="0" layoutInCell="1" allowOverlap="1" wp14:anchorId="5C77ED0C" wp14:editId="0CC55F64">
                <wp:simplePos x="0" y="0"/>
                <wp:positionH relativeFrom="column">
                  <wp:posOffset>-284672</wp:posOffset>
                </wp:positionH>
                <wp:positionV relativeFrom="paragraph">
                  <wp:posOffset>4942685</wp:posOffset>
                </wp:positionV>
                <wp:extent cx="982980" cy="414020"/>
                <wp:effectExtent l="0" t="0" r="26670" b="24130"/>
                <wp:wrapNone/>
                <wp:docPr id="67" name="Rectangle 67"/>
                <wp:cNvGraphicFramePr/>
                <a:graphic xmlns:a="http://schemas.openxmlformats.org/drawingml/2006/main">
                  <a:graphicData uri="http://schemas.microsoft.com/office/word/2010/wordprocessingShape">
                    <wps:wsp>
                      <wps:cNvSpPr/>
                      <wps:spPr>
                        <a:xfrm>
                          <a:off x="0" y="0"/>
                          <a:ext cx="982980" cy="414020"/>
                        </a:xfrm>
                        <a:prstGeom prst="rect">
                          <a:avLst/>
                        </a:prstGeom>
                        <a:ln/>
                      </wps:spPr>
                      <wps:style>
                        <a:lnRef idx="2">
                          <a:schemeClr val="dk1"/>
                        </a:lnRef>
                        <a:fillRef idx="1">
                          <a:schemeClr val="lt1"/>
                        </a:fillRef>
                        <a:effectRef idx="0">
                          <a:schemeClr val="dk1"/>
                        </a:effectRef>
                        <a:fontRef idx="minor">
                          <a:schemeClr val="dk1"/>
                        </a:fontRef>
                      </wps:style>
                      <wps:txbx>
                        <w:txbxContent>
                          <w:p w14:paraId="34700618" w14:textId="0CD9B8EB" w:rsidR="004B4B05" w:rsidRPr="00A602A9" w:rsidRDefault="004B4B05" w:rsidP="004B4B05">
                            <w:pPr>
                              <w:jc w:val="center"/>
                              <w:rPr>
                                <w:color w:val="000000" w:themeColor="text1"/>
                                <w:sz w:val="32"/>
                                <w:szCs w:val="32"/>
                              </w:rPr>
                            </w:pPr>
                            <w:r w:rsidRPr="00A602A9">
                              <w:rPr>
                                <w:color w:val="000000" w:themeColor="text1"/>
                                <w:sz w:val="32"/>
                                <w:szCs w:val="32"/>
                              </w:rPr>
                              <w:t xml:space="preserve">Map </w:t>
                            </w:r>
                            <w:r w:rsidR="00345B35">
                              <w:rPr>
                                <w:color w:val="000000" w:themeColor="text1"/>
                                <w:sz w:val="32"/>
                                <w:szCs w:val="32"/>
                              </w:rPr>
                              <w:t>2</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77ED0C" id="Rectangle 67" o:spid="_x0000_s1042" style="position:absolute;margin-left:-22.4pt;margin-top:389.2pt;width:77.4pt;height:32.6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H0VAIAAPQEAAAOAAAAZHJzL2Uyb0RvYy54bWysVN9v2jAQfp+0/8Hy+whBbGsRoUKtOk1C&#10;LVo79dk4drHm+LyzIWF//c4OhKqr9jDtxbHv9333XeZXXWPZXmEw4CpejsacKSehNu654t8fbz9c&#10;cBaicLWw4FTFDyrwq8X7d/PWz9QEtmBrhYyCuDBrfcW3MfpZUQS5VY0II/DKkVIDNiLSE5+LGkVL&#10;0RtbTMbjT0ULWHsEqUIg6U2v5IscX2sl473WQUVmK061xXxiPjfpLBZzMXtG4bdGHssQ/1BFI4yj&#10;pEOoGxEF26H5I1RjJEIAHUcSmgK0NlLlHqibcvyqm4et8Cr3QuAEP8AU/l9Yebd/8GskGFofZoGu&#10;qYtOY5O+VB/rMliHASzVRSZJeHkxubwgSCWppuV0PMlgFmdnjyF+UdCwdKk40iwyRGK/CpESkunJ&#10;JOWyLsnOVeRbPFjVK78pzUxNeSc5SCaIurbI9oJGW/8o0ygppHVkmVy0sXZwKt9ysvHkdLRNbiqT&#10;ZnAcv+V4zjZY54zg4uDYGAf4d2fd25+67ntNbcdu01GzhHFqKkk2UB/WyBB6Agcvbw2huhIhrgUS&#10;Y2kQtIXxng5toa24tMZztgX89VqW7IhApOGsJeZXPPzcCVSc2a+OqHVZTqdpVfJj+vEzDZbhS83m&#10;pcbtmmugCZS0517ma7KP9nTVCM0TLekyZSWVcJJyU4ERT4/r2G8krblUy2U2o/XwIq7cg5cpeMI3&#10;seWxexLoj5SKxMU7OG2JmL1iVm+bPB0sdxG0ybQ743lEnlYrU+f4G0i7+/Kdrc4/q8VvAAAA//8D&#10;AFBLAwQUAAYACAAAACEA2GOEJeAAAAALAQAADwAAAGRycy9kb3ducmV2LnhtbEyPMU/DMBSEdyT+&#10;g/WQ2FqnECVpGqeqEEwgKgoDoxs/kgj7ObLdJP33uBMdT3e6+67azkazEZ3vLQlYLRNgSI1VPbUC&#10;vj5fFgUwHyQpqS2hgDN62Na3N5UslZ3oA8dDaFksIV9KAV0IQ8m5bzo00i/tgBS9H+uMDFG6lisn&#10;p1huNH9Ikowb2VNc6OSATx02v4eTEWD3/Vnv3Pp9fMP8+3UfkmnOnoW4v5t3G2AB5/Afhgt+RIc6&#10;Mh3tiZRnWsAiTSN6EJDnRQrsklgl8d1RQJE+ZsDril9/qP8AAAD//wMAUEsBAi0AFAAGAAgAAAAh&#10;ALaDOJL+AAAA4QEAABMAAAAAAAAAAAAAAAAAAAAAAFtDb250ZW50X1R5cGVzXS54bWxQSwECLQAU&#10;AAYACAAAACEAOP0h/9YAAACUAQAACwAAAAAAAAAAAAAAAAAvAQAAX3JlbHMvLnJlbHNQSwECLQAU&#10;AAYACAAAACEAGfPh9FQCAAD0BAAADgAAAAAAAAAAAAAAAAAuAgAAZHJzL2Uyb0RvYy54bWxQSwEC&#10;LQAUAAYACAAAACEA2GOEJeAAAAALAQAADwAAAAAAAAAAAAAAAACuBAAAZHJzL2Rvd25yZXYueG1s&#10;UEsFBgAAAAAEAAQA8wAAALsFAAAAAA==&#10;" fillcolor="white [3201]" strokecolor="black [3200]" strokeweight="1pt">
                <v:textbox>
                  <w:txbxContent>
                    <w:p w14:paraId="34700618" w14:textId="0CD9B8EB" w:rsidR="004B4B05" w:rsidRPr="00A602A9" w:rsidRDefault="004B4B05" w:rsidP="004B4B05">
                      <w:pPr>
                        <w:jc w:val="center"/>
                        <w:rPr>
                          <w:color w:val="000000" w:themeColor="text1"/>
                          <w:sz w:val="32"/>
                          <w:szCs w:val="32"/>
                        </w:rPr>
                      </w:pPr>
                      <w:r w:rsidRPr="00A602A9">
                        <w:rPr>
                          <w:color w:val="000000" w:themeColor="text1"/>
                          <w:sz w:val="32"/>
                          <w:szCs w:val="32"/>
                        </w:rPr>
                        <w:t xml:space="preserve">Map </w:t>
                      </w:r>
                      <w:r w:rsidR="00345B35">
                        <w:rPr>
                          <w:color w:val="000000" w:themeColor="text1"/>
                          <w:sz w:val="32"/>
                          <w:szCs w:val="32"/>
                        </w:rPr>
                        <w:t>2</w:t>
                      </w:r>
                    </w:p>
                  </w:txbxContent>
                </v:textbox>
              </v:rect>
            </w:pict>
          </mc:Fallback>
        </mc:AlternateContent>
      </w:r>
      <w:r w:rsidR="001240C5">
        <w:br w:type="page"/>
      </w:r>
    </w:p>
    <w:p w14:paraId="232411C2" w14:textId="47120D03" w:rsidR="001A208F" w:rsidRDefault="004B4B05" w:rsidP="001C6852">
      <w:pPr>
        <w:pStyle w:val="Caption"/>
      </w:pPr>
      <w:r>
        <w:rPr>
          <w:noProof/>
        </w:rPr>
        <w:lastRenderedPageBreak/>
        <w:drawing>
          <wp:anchor distT="0" distB="0" distL="114300" distR="114300" simplePos="0" relativeHeight="251680767" behindDoc="0" locked="0" layoutInCell="1" allowOverlap="1" wp14:anchorId="62E1E547" wp14:editId="024CC89E">
            <wp:simplePos x="0" y="0"/>
            <wp:positionH relativeFrom="margin">
              <wp:posOffset>-454660</wp:posOffset>
            </wp:positionH>
            <wp:positionV relativeFrom="margin">
              <wp:posOffset>-603250</wp:posOffset>
            </wp:positionV>
            <wp:extent cx="10679430" cy="7548245"/>
            <wp:effectExtent l="0" t="0" r="7620" b="0"/>
            <wp:wrapNone/>
            <wp:docPr id="558" name="Picture 558" descr="Map 3: showing Essex with layers of purple shading with darker colours representing areas with higher accessibility levels. These include areas outside Essex, towards London, as well as centres of Colchester, Chelmsford and Leigh on Sea. Other shaded places include Saffron Walden, Hertford, Harlow, Bishop's Stortford, Braintree, Clacton-on-sea and Brentwo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Picture 558" descr="Map 3: showing Essex with layers of purple shading with darker colours representing areas with higher accessibility levels. These include areas outside Essex, towards London, as well as centres of Colchester, Chelmsford and Leigh on Sea. Other shaded places include Saffron Walden, Hertford, Harlow, Bishop's Stortford, Braintree, Clacton-on-sea and Brentwood. "/>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10679430" cy="7548245"/>
                    </a:xfrm>
                    <a:prstGeom prst="rect">
                      <a:avLst/>
                    </a:prstGeom>
                    <a:noFill/>
                    <a:ln>
                      <a:noFill/>
                    </a:ln>
                  </pic:spPr>
                </pic:pic>
              </a:graphicData>
            </a:graphic>
            <wp14:sizeRelH relativeFrom="page">
              <wp14:pctWidth>0</wp14:pctWidth>
            </wp14:sizeRelH>
            <wp14:sizeRelV relativeFrom="page">
              <wp14:pctHeight>0</wp14:pctHeight>
            </wp14:sizeRelV>
          </wp:anchor>
        </w:drawing>
      </w:r>
      <w:r w:rsidR="00380C01">
        <w:t xml:space="preserve">Map </w:t>
      </w:r>
      <w:fldSimple w:instr=" SEQ Map \* ARABIC ">
        <w:r w:rsidR="00424EB2">
          <w:rPr>
            <w:noProof/>
          </w:rPr>
          <w:t>3</w:t>
        </w:r>
      </w:fldSimple>
      <w:bookmarkEnd w:id="40"/>
      <w:r w:rsidR="00380C01">
        <w:t>: Accessibility scores</w:t>
      </w:r>
    </w:p>
    <w:p w14:paraId="02AE07DB" w14:textId="7D401AE4" w:rsidR="00380C01" w:rsidRPr="009A2BD1" w:rsidRDefault="009A2BD1" w:rsidP="00DB00F2">
      <w:pPr>
        <w:pStyle w:val="Unnumberedtext"/>
      </w:pPr>
      <w:r>
        <w:rPr>
          <w:noProof/>
        </w:rPr>
        <mc:AlternateContent>
          <mc:Choice Requires="wps">
            <w:drawing>
              <wp:anchor distT="0" distB="0" distL="114300" distR="114300" simplePos="0" relativeHeight="251856896" behindDoc="0" locked="0" layoutInCell="1" allowOverlap="1" wp14:anchorId="3B0E5639" wp14:editId="4FF1293C">
                <wp:simplePos x="0" y="0"/>
                <wp:positionH relativeFrom="page">
                  <wp:posOffset>177213</wp:posOffset>
                </wp:positionH>
                <wp:positionV relativeFrom="paragraph">
                  <wp:posOffset>5951543</wp:posOffset>
                </wp:positionV>
                <wp:extent cx="982980" cy="414020"/>
                <wp:effectExtent l="0" t="0" r="26670" b="24130"/>
                <wp:wrapNone/>
                <wp:docPr id="548" name="Rectangle 548"/>
                <wp:cNvGraphicFramePr/>
                <a:graphic xmlns:a="http://schemas.openxmlformats.org/drawingml/2006/main">
                  <a:graphicData uri="http://schemas.microsoft.com/office/word/2010/wordprocessingShape">
                    <wps:wsp>
                      <wps:cNvSpPr/>
                      <wps:spPr>
                        <a:xfrm>
                          <a:off x="0" y="0"/>
                          <a:ext cx="982980" cy="414020"/>
                        </a:xfrm>
                        <a:prstGeom prst="rect">
                          <a:avLst/>
                        </a:prstGeom>
                        <a:ln/>
                      </wps:spPr>
                      <wps:style>
                        <a:lnRef idx="2">
                          <a:schemeClr val="dk1"/>
                        </a:lnRef>
                        <a:fillRef idx="1">
                          <a:schemeClr val="lt1"/>
                        </a:fillRef>
                        <a:effectRef idx="0">
                          <a:schemeClr val="dk1"/>
                        </a:effectRef>
                        <a:fontRef idx="minor">
                          <a:schemeClr val="dk1"/>
                        </a:fontRef>
                      </wps:style>
                      <wps:txbx>
                        <w:txbxContent>
                          <w:p w14:paraId="4022D1C4" w14:textId="714A375E" w:rsidR="00A602A9" w:rsidRPr="00A602A9" w:rsidRDefault="00A602A9" w:rsidP="00A602A9">
                            <w:pPr>
                              <w:jc w:val="center"/>
                              <w:rPr>
                                <w:color w:val="000000" w:themeColor="text1"/>
                                <w:sz w:val="32"/>
                                <w:szCs w:val="32"/>
                              </w:rPr>
                            </w:pPr>
                            <w:r w:rsidRPr="00A602A9">
                              <w:rPr>
                                <w:color w:val="000000" w:themeColor="text1"/>
                                <w:sz w:val="32"/>
                                <w:szCs w:val="32"/>
                              </w:rPr>
                              <w:t xml:space="preserve">Map </w:t>
                            </w:r>
                            <w:r w:rsidR="00A31AA4">
                              <w:rPr>
                                <w:color w:val="000000" w:themeColor="text1"/>
                                <w:sz w:val="32"/>
                                <w:szCs w:val="32"/>
                              </w:rPr>
                              <w:t>3</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0E5639" id="Rectangle 548" o:spid="_x0000_s1043" style="position:absolute;left:0;text-align:left;margin-left:13.95pt;margin-top:468.65pt;width:77.4pt;height:32.6pt;z-index:251856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kjiVAIAAPUEAAAOAAAAZHJzL2Uyb0RvYy54bWysVN9v2jAQfp+0/8Hy+whBbGsRoUKtOk1C&#10;LVo79dk4drHm+LyzIWF//c4OhKqr9jDtxbHv9333XeZXXWPZXmEw4CpejsacKSehNu654t8fbz9c&#10;cBaicLWw4FTFDyrwq8X7d/PWz9QEtmBrhYyCuDBrfcW3MfpZUQS5VY0II/DKkVIDNiLSE5+LGkVL&#10;0RtbTMbjT0ULWHsEqUIg6U2v5IscX2sl473WQUVmK061xXxiPjfpLBZzMXtG4bdGHssQ/1BFI4yj&#10;pEOoGxEF26H5I1RjJEIAHUcSmgK0NlLlHqibcvyqm4et8Cr3QuAEP8AU/l9Yebd/8GskGFofZoGu&#10;qYtOY5O+VB/rMliHASzVRSZJeHkxubwgSCWppuV0PMlgFmdnjyF+UdCwdKk40iwyRGK/CpESkunJ&#10;JOWyLsnOVeRbPFjVK78pzUxNeSc5SCaIurbI9oJGW/8o0ygppHVkmVy0sXZwKt9ysvHkdLRNbiqT&#10;ZnAcv+V4zjZY54zg4uDYGAf4d2fd25+67ntNbcdu01GztE8Z0yTaQH1YI0PoGRy8vDUE60qEuBZI&#10;lKVJ0BrGezq0hbbi0hrP2Rbw12tZsiMGkYazlqhf8fBzJ1BxZr864tZlOZ2mXcmP6cfPNFmGLzWb&#10;lxq3a66BRlDSonuZr8k+2tNVIzRPtKXLlJVUwknKTQVGPD2uY7+StOdSLZfZjPbDi7hyD16m4Ang&#10;RJfH7kmgP3IqEhnv4LQmYvaKWr1t8nSw3EXQJvPujOcRetqtzJ3jfyAt78t3tjr/rRa/AQAA//8D&#10;AFBLAwQUAAYACAAAACEAQ1UtvOAAAAALAQAADwAAAGRycy9kb3ducmV2LnhtbEyPwU7DMAyG70i8&#10;Q2QkbiyhE+tamk4TghOIicGBY9aYtiJxqiRru7cnO7GbLX/6/f3VZraGjehD70jC/UIAQ2qc7qmV&#10;8PX5crcGFqIirYwjlHDCAJv6+qpSpXYTfeC4jy1LIRRKJaGLcSg5D02HVoWFG5DS7cd5q2Jafcu1&#10;V1MKt4ZnQqy4VT2lD50a8KnD5nd/tBLcrj+ZrS/exzfMv193UUzz6lnK25t5+wgs4hz/YTjrJ3Wo&#10;k9PBHUkHZiRkeZFICcUyXwI7A+ssB3ZIgxDZA/C64pcd6j8AAAD//wMAUEsBAi0AFAAGAAgAAAAh&#10;ALaDOJL+AAAA4QEAABMAAAAAAAAAAAAAAAAAAAAAAFtDb250ZW50X1R5cGVzXS54bWxQSwECLQAU&#10;AAYACAAAACEAOP0h/9YAAACUAQAACwAAAAAAAAAAAAAAAAAvAQAAX3JlbHMvLnJlbHNQSwECLQAU&#10;AAYACAAAACEAD+ZI4lQCAAD1BAAADgAAAAAAAAAAAAAAAAAuAgAAZHJzL2Uyb0RvYy54bWxQSwEC&#10;LQAUAAYACAAAACEAQ1UtvOAAAAALAQAADwAAAAAAAAAAAAAAAACuBAAAZHJzL2Rvd25yZXYueG1s&#10;UEsFBgAAAAAEAAQA8wAAALsFAAAAAA==&#10;" fillcolor="white [3201]" strokecolor="black [3200]" strokeweight="1pt">
                <v:textbox>
                  <w:txbxContent>
                    <w:p w14:paraId="4022D1C4" w14:textId="714A375E" w:rsidR="00A602A9" w:rsidRPr="00A602A9" w:rsidRDefault="00A602A9" w:rsidP="00A602A9">
                      <w:pPr>
                        <w:jc w:val="center"/>
                        <w:rPr>
                          <w:color w:val="000000" w:themeColor="text1"/>
                          <w:sz w:val="32"/>
                          <w:szCs w:val="32"/>
                        </w:rPr>
                      </w:pPr>
                      <w:r w:rsidRPr="00A602A9">
                        <w:rPr>
                          <w:color w:val="000000" w:themeColor="text1"/>
                          <w:sz w:val="32"/>
                          <w:szCs w:val="32"/>
                        </w:rPr>
                        <w:t xml:space="preserve">Map </w:t>
                      </w:r>
                      <w:r w:rsidR="00A31AA4">
                        <w:rPr>
                          <w:color w:val="000000" w:themeColor="text1"/>
                          <w:sz w:val="32"/>
                          <w:szCs w:val="32"/>
                        </w:rPr>
                        <w:t>3</w:t>
                      </w:r>
                    </w:p>
                  </w:txbxContent>
                </v:textbox>
                <w10:wrap anchorx="page"/>
              </v:rect>
            </w:pict>
          </mc:Fallback>
        </mc:AlternateContent>
      </w:r>
      <w:r>
        <w:br w:type="page"/>
      </w:r>
    </w:p>
    <w:p w14:paraId="65F57C1C" w14:textId="77777777" w:rsidR="00B02DBC" w:rsidRPr="00B02DBC" w:rsidRDefault="00B02DBC" w:rsidP="00B02DBC">
      <w:pPr>
        <w:sectPr w:rsidR="00B02DBC" w:rsidRPr="00B02DBC" w:rsidSect="00380C01">
          <w:pgSz w:w="16838" w:h="11906" w:orient="landscape" w:code="9"/>
          <w:pgMar w:top="720" w:right="720" w:bottom="720" w:left="720" w:header="709" w:footer="709" w:gutter="0"/>
          <w:cols w:space="720"/>
          <w:docGrid w:linePitch="299"/>
        </w:sectPr>
      </w:pPr>
    </w:p>
    <w:p w14:paraId="5D72BFAF" w14:textId="488FEE2E" w:rsidR="00836432" w:rsidRPr="00836432" w:rsidRDefault="00306202" w:rsidP="00836432">
      <w:pPr>
        <w:pStyle w:val="Heading2"/>
      </w:pPr>
      <w:bookmarkStart w:id="41" w:name="_Toc147504846"/>
      <w:r>
        <w:lastRenderedPageBreak/>
        <w:t xml:space="preserve">Step </w:t>
      </w:r>
      <w:r w:rsidR="00B02DBC">
        <w:t>3</w:t>
      </w:r>
      <w:r w:rsidR="001A208F">
        <w:t xml:space="preserve"> </w:t>
      </w:r>
      <w:r w:rsidR="000A4CE5">
        <w:t>–</w:t>
      </w:r>
      <w:r w:rsidR="001A208F">
        <w:t xml:space="preserve"> </w:t>
      </w:r>
      <w:r w:rsidR="000A4CE5">
        <w:t>Determine parking budget</w:t>
      </w:r>
      <w:bookmarkEnd w:id="41"/>
      <w:r w:rsidR="001A208F">
        <w:t xml:space="preserve"> </w:t>
      </w:r>
    </w:p>
    <w:p w14:paraId="314E5A15" w14:textId="3D782CF9" w:rsidR="002B318B" w:rsidRDefault="002B318B" w:rsidP="002B318B">
      <w:pPr>
        <w:pStyle w:val="Unnumberedtext"/>
        <w:ind w:left="-993"/>
      </w:pPr>
      <w:r>
        <w:rPr>
          <w:noProof/>
        </w:rPr>
        <w:drawing>
          <wp:inline distT="0" distB="0" distL="0" distR="0" wp14:anchorId="46621BF5" wp14:editId="04E295D6">
            <wp:extent cx="6935637" cy="749196"/>
            <wp:effectExtent l="0" t="0" r="0" b="0"/>
            <wp:docPr id="95935676" name="Picture 95935676" descr="Repeat of the linear process earlier in chapter showing step 3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5676" name="Picture 95935676" descr="Repeat of the linear process earlier in chapter showing step 3 highligh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7143225" cy="771620"/>
                    </a:xfrm>
                    <a:prstGeom prst="rect">
                      <a:avLst/>
                    </a:prstGeom>
                  </pic:spPr>
                </pic:pic>
              </a:graphicData>
            </a:graphic>
          </wp:inline>
        </w:drawing>
      </w:r>
    </w:p>
    <w:p w14:paraId="7A4B226C" w14:textId="7FEFE5C3" w:rsidR="001A208F" w:rsidRDefault="001A208F">
      <w:pPr>
        <w:pStyle w:val="Text"/>
        <w:numPr>
          <w:ilvl w:val="1"/>
          <w:numId w:val="12"/>
        </w:numPr>
      </w:pPr>
      <w:r>
        <w:t xml:space="preserve">Summing the scores across the seven metrics results in a total. The higher the total score, the more potential for a development to achieve better sustainable transport outcomes. </w:t>
      </w:r>
      <w:r w:rsidR="00C25DF3">
        <w:t>Based on the Evidence Base,</w:t>
      </w:r>
      <w:r>
        <w:t xml:space="preserve"> outcomes have been associated with each of the three highest scoring categories in relation to mode share and car ownership rates. These are indications of what be expected if sustainable transport is prioritised throughout the masterplanning, design and implementation of the development</w:t>
      </w:r>
      <w:r w:rsidR="00F43C8D">
        <w:t xml:space="preserve"> but th</w:t>
      </w:r>
      <w:r>
        <w:t xml:space="preserve">ey should not be viewed as a certainty of outcome. </w:t>
      </w:r>
    </w:p>
    <w:p w14:paraId="21B4FE63" w14:textId="33AF09F8" w:rsidR="00836432" w:rsidRDefault="00836432" w:rsidP="00836432">
      <w:pPr>
        <w:pStyle w:val="Text"/>
        <w:numPr>
          <w:ilvl w:val="1"/>
          <w:numId w:val="12"/>
        </w:numPr>
      </w:pPr>
      <w:r>
        <w:t>For LSDs it is expected that a score of 21 or more is achieved. For GCs this is higher, with a minimum score of 26 expected. If a site does not score this initially, then in negotiation with the LPA and LHA, consideration should be given to improving metrics 4 to 7 from Step 2</w:t>
      </w:r>
      <w:r w:rsidR="008A02FB">
        <w:t xml:space="preserve"> </w:t>
      </w:r>
      <w:r>
        <w:t xml:space="preserve">to support a more sustainable development in transport terms. </w:t>
      </w:r>
    </w:p>
    <w:tbl>
      <w:tblPr>
        <w:tblpPr w:leftFromText="180" w:rightFromText="180" w:bottomFromText="160" w:vertAnchor="text" w:horzAnchor="margin" w:tblpXSpec="center" w:tblpY="-44"/>
        <w:tblW w:w="10632" w:type="dxa"/>
        <w:tblLook w:val="04A0" w:firstRow="1" w:lastRow="0" w:firstColumn="1" w:lastColumn="0" w:noHBand="0" w:noVBand="1"/>
      </w:tblPr>
      <w:tblGrid>
        <w:gridCol w:w="1277"/>
        <w:gridCol w:w="1616"/>
        <w:gridCol w:w="1587"/>
        <w:gridCol w:w="1559"/>
        <w:gridCol w:w="1560"/>
        <w:gridCol w:w="1617"/>
        <w:gridCol w:w="1416"/>
      </w:tblGrid>
      <w:tr w:rsidR="00836432" w14:paraId="6E66581C" w14:textId="77777777" w:rsidTr="00836432">
        <w:trPr>
          <w:trHeight w:val="592"/>
        </w:trPr>
        <w:tc>
          <w:tcPr>
            <w:tcW w:w="1277" w:type="dxa"/>
            <w:tcBorders>
              <w:top w:val="single" w:sz="8" w:space="0" w:color="auto"/>
              <w:left w:val="single" w:sz="8" w:space="0" w:color="auto"/>
              <w:bottom w:val="nil"/>
              <w:right w:val="single" w:sz="8" w:space="0" w:color="auto"/>
            </w:tcBorders>
            <w:vAlign w:val="center"/>
            <w:hideMark/>
          </w:tcPr>
          <w:p w14:paraId="00C917FF" w14:textId="77777777" w:rsidR="00836432" w:rsidRDefault="00836432" w:rsidP="00836432">
            <w:pPr>
              <w:spacing w:after="0" w:line="240" w:lineRule="auto"/>
              <w:jc w:val="center"/>
              <w:rPr>
                <w:rFonts w:eastAsia="Times New Roman" w:cs="Segoe UI"/>
                <w:b/>
                <w:bCs/>
                <w:color w:val="000000"/>
                <w:sz w:val="18"/>
                <w:szCs w:val="18"/>
                <w:lang w:eastAsia="en-GB"/>
              </w:rPr>
            </w:pPr>
            <w:r>
              <w:rPr>
                <w:rFonts w:eastAsia="Times New Roman" w:cs="Segoe UI"/>
                <w:b/>
                <w:bCs/>
                <w:color w:val="000000"/>
                <w:sz w:val="18"/>
                <w:szCs w:val="18"/>
                <w:lang w:eastAsia="en-GB"/>
              </w:rPr>
              <w:t>Result</w:t>
            </w:r>
          </w:p>
        </w:tc>
        <w:tc>
          <w:tcPr>
            <w:tcW w:w="1616" w:type="dxa"/>
            <w:tcBorders>
              <w:top w:val="single" w:sz="8" w:space="0" w:color="auto"/>
              <w:left w:val="nil"/>
              <w:bottom w:val="nil"/>
              <w:right w:val="nil"/>
            </w:tcBorders>
            <w:vAlign w:val="center"/>
            <w:hideMark/>
          </w:tcPr>
          <w:p w14:paraId="3DAA5526" w14:textId="77777777" w:rsidR="00836432" w:rsidRDefault="00836432" w:rsidP="00836432">
            <w:pPr>
              <w:spacing w:after="0" w:line="240" w:lineRule="auto"/>
              <w:jc w:val="center"/>
              <w:rPr>
                <w:rFonts w:eastAsia="Times New Roman" w:cs="Segoe UI"/>
                <w:b/>
                <w:bCs/>
                <w:i/>
                <w:iCs/>
                <w:color w:val="000000"/>
                <w:sz w:val="18"/>
                <w:szCs w:val="18"/>
                <w:lang w:eastAsia="en-GB"/>
              </w:rPr>
            </w:pPr>
            <w:r>
              <w:rPr>
                <w:rFonts w:cs="Segoe UI"/>
                <w:b/>
                <w:bCs/>
                <w:i/>
                <w:iCs/>
                <w:color w:val="000000"/>
                <w:sz w:val="18"/>
                <w:szCs w:val="18"/>
              </w:rPr>
              <w:t>0 to 10</w:t>
            </w:r>
          </w:p>
        </w:tc>
        <w:tc>
          <w:tcPr>
            <w:tcW w:w="1587" w:type="dxa"/>
            <w:tcBorders>
              <w:top w:val="single" w:sz="8" w:space="0" w:color="auto"/>
              <w:left w:val="nil"/>
              <w:bottom w:val="nil"/>
              <w:right w:val="nil"/>
            </w:tcBorders>
            <w:shd w:val="clear" w:color="auto" w:fill="ECDFF5"/>
            <w:vAlign w:val="center"/>
            <w:hideMark/>
          </w:tcPr>
          <w:p w14:paraId="4A917687" w14:textId="77777777" w:rsidR="00836432" w:rsidRDefault="00836432" w:rsidP="00836432">
            <w:pPr>
              <w:spacing w:after="0" w:line="240" w:lineRule="auto"/>
              <w:jc w:val="center"/>
              <w:rPr>
                <w:rFonts w:eastAsia="Times New Roman" w:cs="Segoe UI"/>
                <w:b/>
                <w:bCs/>
                <w:color w:val="000000"/>
                <w:sz w:val="18"/>
                <w:szCs w:val="18"/>
                <w:lang w:eastAsia="en-GB"/>
              </w:rPr>
            </w:pPr>
            <w:r>
              <w:rPr>
                <w:rFonts w:cs="Segoe UI"/>
                <w:b/>
                <w:bCs/>
                <w:color w:val="000000"/>
                <w:sz w:val="18"/>
                <w:szCs w:val="18"/>
              </w:rPr>
              <w:t>11 to 15</w:t>
            </w:r>
          </w:p>
        </w:tc>
        <w:tc>
          <w:tcPr>
            <w:tcW w:w="1559" w:type="dxa"/>
            <w:tcBorders>
              <w:top w:val="single" w:sz="8" w:space="0" w:color="auto"/>
              <w:left w:val="nil"/>
              <w:bottom w:val="nil"/>
              <w:right w:val="nil"/>
            </w:tcBorders>
            <w:shd w:val="clear" w:color="auto" w:fill="DCC5ED"/>
            <w:noWrap/>
            <w:vAlign w:val="center"/>
            <w:hideMark/>
          </w:tcPr>
          <w:p w14:paraId="497CFD12" w14:textId="77777777" w:rsidR="00836432" w:rsidRDefault="00836432" w:rsidP="00836432">
            <w:pPr>
              <w:spacing w:after="0" w:line="240" w:lineRule="auto"/>
              <w:jc w:val="center"/>
              <w:rPr>
                <w:rFonts w:eastAsia="Times New Roman" w:cs="Segoe UI"/>
                <w:b/>
                <w:bCs/>
                <w:color w:val="000000"/>
                <w:sz w:val="18"/>
                <w:szCs w:val="18"/>
                <w:lang w:eastAsia="en-GB"/>
              </w:rPr>
            </w:pPr>
            <w:r>
              <w:rPr>
                <w:rFonts w:cs="Segoe UI"/>
                <w:b/>
                <w:bCs/>
                <w:color w:val="000000"/>
                <w:sz w:val="18"/>
                <w:szCs w:val="18"/>
              </w:rPr>
              <w:t>16 to 20</w:t>
            </w:r>
          </w:p>
        </w:tc>
        <w:tc>
          <w:tcPr>
            <w:tcW w:w="1560" w:type="dxa"/>
            <w:tcBorders>
              <w:top w:val="single" w:sz="8" w:space="0" w:color="auto"/>
              <w:left w:val="nil"/>
              <w:bottom w:val="nil"/>
              <w:right w:val="nil"/>
            </w:tcBorders>
            <w:shd w:val="clear" w:color="auto" w:fill="C59FE1"/>
            <w:vAlign w:val="center"/>
            <w:hideMark/>
          </w:tcPr>
          <w:p w14:paraId="5B05882F" w14:textId="77777777" w:rsidR="00836432" w:rsidRDefault="00836432" w:rsidP="00836432">
            <w:pPr>
              <w:spacing w:after="0" w:line="240" w:lineRule="auto"/>
              <w:jc w:val="center"/>
              <w:rPr>
                <w:rFonts w:eastAsia="Times New Roman" w:cs="Segoe UI"/>
                <w:b/>
                <w:bCs/>
                <w:i/>
                <w:iCs/>
                <w:color w:val="000000"/>
                <w:sz w:val="18"/>
                <w:szCs w:val="18"/>
                <w:lang w:eastAsia="en-GB"/>
              </w:rPr>
            </w:pPr>
            <w:r>
              <w:rPr>
                <w:rFonts w:cs="Segoe UI"/>
                <w:b/>
                <w:bCs/>
                <w:i/>
                <w:iCs/>
                <w:color w:val="000000"/>
                <w:sz w:val="18"/>
                <w:szCs w:val="18"/>
              </w:rPr>
              <w:t>21 to 25</w:t>
            </w:r>
          </w:p>
        </w:tc>
        <w:tc>
          <w:tcPr>
            <w:tcW w:w="1617" w:type="dxa"/>
            <w:tcBorders>
              <w:top w:val="single" w:sz="8" w:space="0" w:color="auto"/>
              <w:left w:val="nil"/>
              <w:bottom w:val="nil"/>
              <w:right w:val="nil"/>
            </w:tcBorders>
            <w:shd w:val="clear" w:color="auto" w:fill="9C5CCC"/>
            <w:vAlign w:val="center"/>
            <w:hideMark/>
          </w:tcPr>
          <w:p w14:paraId="7E465B72" w14:textId="77777777" w:rsidR="00836432" w:rsidRDefault="00836432" w:rsidP="00836432">
            <w:pPr>
              <w:spacing w:after="0" w:line="240" w:lineRule="auto"/>
              <w:jc w:val="center"/>
              <w:rPr>
                <w:rFonts w:eastAsia="Times New Roman" w:cs="Segoe UI"/>
                <w:b/>
                <w:bCs/>
                <w:i/>
                <w:iCs/>
                <w:color w:val="000000"/>
                <w:sz w:val="18"/>
                <w:szCs w:val="18"/>
                <w:lang w:eastAsia="en-GB"/>
              </w:rPr>
            </w:pPr>
            <w:r>
              <w:rPr>
                <w:rFonts w:cs="Segoe UI"/>
                <w:b/>
                <w:bCs/>
                <w:i/>
                <w:iCs/>
                <w:color w:val="000000"/>
                <w:sz w:val="18"/>
                <w:szCs w:val="18"/>
              </w:rPr>
              <w:t>26 to 30</w:t>
            </w:r>
          </w:p>
        </w:tc>
        <w:tc>
          <w:tcPr>
            <w:tcW w:w="1416" w:type="dxa"/>
            <w:tcBorders>
              <w:top w:val="single" w:sz="8" w:space="0" w:color="auto"/>
              <w:left w:val="nil"/>
              <w:bottom w:val="nil"/>
              <w:right w:val="single" w:sz="8" w:space="0" w:color="auto"/>
            </w:tcBorders>
            <w:shd w:val="clear" w:color="auto" w:fill="7030A0"/>
            <w:vAlign w:val="center"/>
            <w:hideMark/>
          </w:tcPr>
          <w:p w14:paraId="6C2F2597" w14:textId="77777777" w:rsidR="00836432" w:rsidRDefault="00836432" w:rsidP="00836432">
            <w:pPr>
              <w:spacing w:after="0" w:line="240" w:lineRule="auto"/>
              <w:jc w:val="center"/>
              <w:rPr>
                <w:rFonts w:eastAsia="Times New Roman" w:cs="Segoe UI"/>
                <w:b/>
                <w:bCs/>
                <w:i/>
                <w:iCs/>
                <w:color w:val="FFFFFF"/>
                <w:sz w:val="18"/>
                <w:szCs w:val="18"/>
                <w:lang w:eastAsia="en-GB"/>
              </w:rPr>
            </w:pPr>
            <w:r>
              <w:rPr>
                <w:rFonts w:cs="Segoe UI"/>
                <w:b/>
                <w:bCs/>
                <w:i/>
                <w:iCs/>
                <w:color w:val="FFFFFF"/>
                <w:sz w:val="18"/>
                <w:szCs w:val="18"/>
              </w:rPr>
              <w:t>31 and above</w:t>
            </w:r>
          </w:p>
        </w:tc>
      </w:tr>
      <w:tr w:rsidR="00836432" w14:paraId="3042F76E" w14:textId="77777777" w:rsidTr="00836432">
        <w:trPr>
          <w:trHeight w:val="1132"/>
        </w:trPr>
        <w:tc>
          <w:tcPr>
            <w:tcW w:w="1277" w:type="dxa"/>
            <w:tcBorders>
              <w:top w:val="nil"/>
              <w:left w:val="single" w:sz="8" w:space="0" w:color="auto"/>
              <w:bottom w:val="single" w:sz="8" w:space="0" w:color="auto"/>
              <w:right w:val="single" w:sz="8" w:space="0" w:color="auto"/>
            </w:tcBorders>
            <w:vAlign w:val="center"/>
            <w:hideMark/>
          </w:tcPr>
          <w:p w14:paraId="16565396" w14:textId="77777777" w:rsidR="00836432" w:rsidRDefault="00836432" w:rsidP="00836432">
            <w:pPr>
              <w:spacing w:after="0" w:line="240" w:lineRule="auto"/>
              <w:jc w:val="center"/>
              <w:rPr>
                <w:rFonts w:eastAsia="Times New Roman" w:cs="Segoe UI"/>
                <w:b/>
                <w:bCs/>
                <w:color w:val="000000"/>
                <w:sz w:val="18"/>
                <w:szCs w:val="18"/>
                <w:lang w:eastAsia="en-GB"/>
              </w:rPr>
            </w:pPr>
            <w:r>
              <w:rPr>
                <w:rFonts w:eastAsia="Times New Roman" w:cs="Segoe UI"/>
                <w:b/>
                <w:bCs/>
                <w:color w:val="000000"/>
                <w:sz w:val="18"/>
                <w:szCs w:val="18"/>
                <w:lang w:eastAsia="en-GB"/>
              </w:rPr>
              <w:t>Outcome</w:t>
            </w:r>
          </w:p>
        </w:tc>
        <w:tc>
          <w:tcPr>
            <w:tcW w:w="1616" w:type="dxa"/>
            <w:tcBorders>
              <w:top w:val="nil"/>
              <w:left w:val="nil"/>
              <w:bottom w:val="single" w:sz="8" w:space="0" w:color="auto"/>
              <w:right w:val="nil"/>
            </w:tcBorders>
            <w:vAlign w:val="center"/>
            <w:hideMark/>
          </w:tcPr>
          <w:p w14:paraId="08D15532" w14:textId="77777777" w:rsidR="00836432" w:rsidRPr="00D326CC" w:rsidRDefault="00836432" w:rsidP="00836432">
            <w:pPr>
              <w:spacing w:after="0" w:line="240" w:lineRule="auto"/>
              <w:jc w:val="center"/>
              <w:rPr>
                <w:rFonts w:eastAsia="Times New Roman" w:cs="Segoe UI"/>
                <w:i/>
                <w:iCs/>
                <w:color w:val="000000"/>
                <w:sz w:val="18"/>
                <w:szCs w:val="18"/>
                <w:lang w:eastAsia="en-GB"/>
              </w:rPr>
            </w:pPr>
            <w:r w:rsidRPr="00D326CC">
              <w:rPr>
                <w:rFonts w:cs="Segoe UI"/>
                <w:i/>
                <w:iCs/>
                <w:color w:val="000000"/>
                <w:sz w:val="18"/>
                <w:szCs w:val="18"/>
              </w:rPr>
              <w:t xml:space="preserve">Likely to sustain or worsen business as usual levels of sustainable mode share and car ownership </w:t>
            </w:r>
          </w:p>
        </w:tc>
        <w:tc>
          <w:tcPr>
            <w:tcW w:w="1587" w:type="dxa"/>
            <w:tcBorders>
              <w:top w:val="nil"/>
              <w:left w:val="nil"/>
              <w:bottom w:val="single" w:sz="8" w:space="0" w:color="auto"/>
              <w:right w:val="nil"/>
            </w:tcBorders>
            <w:shd w:val="clear" w:color="auto" w:fill="ECDFF5"/>
            <w:vAlign w:val="center"/>
            <w:hideMark/>
          </w:tcPr>
          <w:p w14:paraId="61BE1F60" w14:textId="77777777" w:rsidR="00836432" w:rsidRPr="00D326CC" w:rsidRDefault="00836432" w:rsidP="00836432">
            <w:pPr>
              <w:spacing w:after="0" w:line="240" w:lineRule="auto"/>
              <w:jc w:val="center"/>
              <w:rPr>
                <w:rFonts w:eastAsia="Times New Roman" w:cs="Segoe UI"/>
                <w:i/>
                <w:iCs/>
                <w:color w:val="000000"/>
                <w:sz w:val="18"/>
                <w:szCs w:val="18"/>
                <w:lang w:eastAsia="en-GB"/>
              </w:rPr>
            </w:pPr>
            <w:r w:rsidRPr="00D326CC">
              <w:rPr>
                <w:rFonts w:cs="Segoe UI"/>
                <w:i/>
                <w:iCs/>
                <w:color w:val="000000"/>
                <w:sz w:val="18"/>
                <w:szCs w:val="18"/>
              </w:rPr>
              <w:t xml:space="preserve">Likely to sustain business as usual levels of sustainable mode share and car ownership </w:t>
            </w:r>
          </w:p>
        </w:tc>
        <w:tc>
          <w:tcPr>
            <w:tcW w:w="1559" w:type="dxa"/>
            <w:tcBorders>
              <w:top w:val="nil"/>
              <w:left w:val="nil"/>
              <w:bottom w:val="single" w:sz="8" w:space="0" w:color="auto"/>
              <w:right w:val="nil"/>
            </w:tcBorders>
            <w:shd w:val="clear" w:color="auto" w:fill="DCC5ED"/>
            <w:vAlign w:val="center"/>
            <w:hideMark/>
          </w:tcPr>
          <w:p w14:paraId="55C69943" w14:textId="77777777" w:rsidR="00836432" w:rsidRPr="00D326CC" w:rsidRDefault="00836432" w:rsidP="00836432">
            <w:pPr>
              <w:spacing w:after="0" w:line="240" w:lineRule="auto"/>
              <w:jc w:val="center"/>
              <w:rPr>
                <w:rFonts w:eastAsia="Times New Roman" w:cs="Segoe UI"/>
                <w:i/>
                <w:iCs/>
                <w:color w:val="000000"/>
                <w:sz w:val="18"/>
                <w:szCs w:val="18"/>
                <w:lang w:eastAsia="en-GB"/>
              </w:rPr>
            </w:pPr>
            <w:r w:rsidRPr="00D326CC">
              <w:rPr>
                <w:rFonts w:cs="Segoe UI"/>
                <w:i/>
                <w:iCs/>
                <w:color w:val="000000"/>
                <w:sz w:val="18"/>
                <w:szCs w:val="18"/>
              </w:rPr>
              <w:t>Opportunity to reach a sustainable mode share and car ownership rates around the County average</w:t>
            </w:r>
          </w:p>
        </w:tc>
        <w:tc>
          <w:tcPr>
            <w:tcW w:w="1560" w:type="dxa"/>
            <w:tcBorders>
              <w:top w:val="nil"/>
              <w:left w:val="nil"/>
              <w:bottom w:val="single" w:sz="8" w:space="0" w:color="auto"/>
              <w:right w:val="nil"/>
            </w:tcBorders>
            <w:shd w:val="clear" w:color="auto" w:fill="C59FE1"/>
            <w:vAlign w:val="center"/>
            <w:hideMark/>
          </w:tcPr>
          <w:p w14:paraId="3EF2950D" w14:textId="77777777" w:rsidR="00836432" w:rsidRPr="00D326CC" w:rsidRDefault="00836432" w:rsidP="00836432">
            <w:pPr>
              <w:spacing w:after="0" w:line="240" w:lineRule="auto"/>
              <w:jc w:val="center"/>
              <w:rPr>
                <w:rFonts w:eastAsia="Times New Roman" w:cs="Segoe UI"/>
                <w:i/>
                <w:iCs/>
                <w:color w:val="000000"/>
                <w:sz w:val="18"/>
                <w:szCs w:val="18"/>
                <w:lang w:eastAsia="en-GB"/>
              </w:rPr>
            </w:pPr>
            <w:r w:rsidRPr="00D326CC">
              <w:rPr>
                <w:rFonts w:cs="Segoe UI"/>
                <w:i/>
                <w:iCs/>
                <w:color w:val="000000"/>
                <w:sz w:val="18"/>
                <w:szCs w:val="18"/>
              </w:rPr>
              <w:t>Opportunity to reach &gt;40% sustainable mode share and car ownership rates below 1.35 per household</w:t>
            </w:r>
          </w:p>
        </w:tc>
        <w:tc>
          <w:tcPr>
            <w:tcW w:w="1617" w:type="dxa"/>
            <w:tcBorders>
              <w:top w:val="nil"/>
              <w:left w:val="nil"/>
              <w:bottom w:val="single" w:sz="8" w:space="0" w:color="auto"/>
              <w:right w:val="nil"/>
            </w:tcBorders>
            <w:shd w:val="clear" w:color="auto" w:fill="9C5CCC"/>
            <w:vAlign w:val="center"/>
            <w:hideMark/>
          </w:tcPr>
          <w:p w14:paraId="7B4CFB45" w14:textId="77777777" w:rsidR="00836432" w:rsidRPr="00D326CC" w:rsidRDefault="00836432" w:rsidP="00836432">
            <w:pPr>
              <w:spacing w:after="0" w:line="240" w:lineRule="auto"/>
              <w:jc w:val="center"/>
              <w:rPr>
                <w:rFonts w:eastAsia="Times New Roman" w:cs="Segoe UI"/>
                <w:i/>
                <w:iCs/>
                <w:color w:val="000000"/>
                <w:sz w:val="18"/>
                <w:szCs w:val="18"/>
                <w:lang w:eastAsia="en-GB"/>
              </w:rPr>
            </w:pPr>
            <w:r w:rsidRPr="00D326CC">
              <w:rPr>
                <w:rFonts w:cs="Segoe UI"/>
                <w:i/>
                <w:iCs/>
                <w:color w:val="000000"/>
                <w:sz w:val="18"/>
                <w:szCs w:val="18"/>
              </w:rPr>
              <w:t>Opportunity to reach &gt;50% sustainable mode share and car ownership rates below 1.2 per household</w:t>
            </w:r>
          </w:p>
        </w:tc>
        <w:tc>
          <w:tcPr>
            <w:tcW w:w="1416" w:type="dxa"/>
            <w:tcBorders>
              <w:top w:val="nil"/>
              <w:left w:val="nil"/>
              <w:bottom w:val="single" w:sz="8" w:space="0" w:color="auto"/>
              <w:right w:val="single" w:sz="8" w:space="0" w:color="auto"/>
            </w:tcBorders>
            <w:shd w:val="clear" w:color="auto" w:fill="7030A0"/>
            <w:vAlign w:val="center"/>
            <w:hideMark/>
          </w:tcPr>
          <w:p w14:paraId="53508751" w14:textId="77777777" w:rsidR="00836432" w:rsidRPr="00D326CC" w:rsidRDefault="00836432" w:rsidP="00836432">
            <w:pPr>
              <w:spacing w:after="0" w:line="240" w:lineRule="auto"/>
              <w:jc w:val="center"/>
              <w:rPr>
                <w:rFonts w:eastAsia="Times New Roman" w:cs="Segoe UI"/>
                <w:i/>
                <w:iCs/>
                <w:color w:val="FFFFFF"/>
                <w:sz w:val="18"/>
                <w:szCs w:val="18"/>
                <w:lang w:eastAsia="en-GB"/>
              </w:rPr>
            </w:pPr>
            <w:r w:rsidRPr="00D326CC">
              <w:rPr>
                <w:rFonts w:cs="Segoe UI"/>
                <w:i/>
                <w:iCs/>
                <w:color w:val="FFFFFF"/>
                <w:sz w:val="18"/>
                <w:szCs w:val="18"/>
              </w:rPr>
              <w:t>Opportunity to reach &gt;60% sustainable mode share and car ownership rates below 1 per household</w:t>
            </w:r>
          </w:p>
        </w:tc>
      </w:tr>
      <w:tr w:rsidR="00836432" w14:paraId="4E6AB125" w14:textId="77777777" w:rsidTr="00836432">
        <w:trPr>
          <w:trHeight w:val="609"/>
        </w:trPr>
        <w:tc>
          <w:tcPr>
            <w:tcW w:w="1277" w:type="dxa"/>
            <w:vAlign w:val="center"/>
            <w:hideMark/>
          </w:tcPr>
          <w:p w14:paraId="41869464" w14:textId="77777777" w:rsidR="00836432" w:rsidRDefault="00836432" w:rsidP="00836432">
            <w:pPr>
              <w:rPr>
                <w:rFonts w:eastAsia="Times New Roman" w:cs="Segoe UI"/>
                <w:i/>
                <w:iCs/>
                <w:color w:val="FFFFFF"/>
                <w:sz w:val="18"/>
                <w:szCs w:val="18"/>
                <w:lang w:eastAsia="en-GB"/>
              </w:rPr>
            </w:pPr>
          </w:p>
        </w:tc>
        <w:tc>
          <w:tcPr>
            <w:tcW w:w="4762" w:type="dxa"/>
            <w:gridSpan w:val="3"/>
            <w:tcBorders>
              <w:top w:val="single" w:sz="8" w:space="0" w:color="auto"/>
              <w:left w:val="single" w:sz="8" w:space="0" w:color="auto"/>
              <w:bottom w:val="single" w:sz="8" w:space="0" w:color="auto"/>
              <w:right w:val="single" w:sz="8" w:space="0" w:color="000000"/>
            </w:tcBorders>
            <w:vAlign w:val="center"/>
            <w:hideMark/>
          </w:tcPr>
          <w:p w14:paraId="62F78FAD" w14:textId="77777777" w:rsidR="00836432" w:rsidRPr="00D326CC" w:rsidRDefault="00836432" w:rsidP="00836432">
            <w:pPr>
              <w:spacing w:after="0"/>
              <w:jc w:val="center"/>
              <w:rPr>
                <w:rFonts w:cs="Segoe UI"/>
                <w:b/>
                <w:bCs/>
                <w:i/>
                <w:iCs/>
                <w:color w:val="000000"/>
                <w:sz w:val="18"/>
                <w:szCs w:val="18"/>
              </w:rPr>
            </w:pPr>
            <w:r>
              <w:rPr>
                <w:rFonts w:cs="Segoe UI"/>
                <w:b/>
                <w:bCs/>
                <w:i/>
                <w:iCs/>
                <w:color w:val="000000"/>
                <w:sz w:val="18"/>
                <w:szCs w:val="18"/>
              </w:rPr>
              <w:t>Development unlikely to be acceptable - higher scores need to be achieved</w:t>
            </w:r>
          </w:p>
        </w:tc>
        <w:tc>
          <w:tcPr>
            <w:tcW w:w="1560" w:type="dxa"/>
            <w:tcBorders>
              <w:top w:val="nil"/>
              <w:left w:val="nil"/>
              <w:bottom w:val="single" w:sz="8" w:space="0" w:color="auto"/>
              <w:right w:val="single" w:sz="8" w:space="0" w:color="auto"/>
            </w:tcBorders>
            <w:vAlign w:val="center"/>
            <w:hideMark/>
          </w:tcPr>
          <w:p w14:paraId="4E4FC766" w14:textId="77777777" w:rsidR="00836432" w:rsidRDefault="00836432" w:rsidP="00836432">
            <w:pPr>
              <w:spacing w:after="0" w:line="240" w:lineRule="auto"/>
              <w:jc w:val="center"/>
              <w:rPr>
                <w:rFonts w:eastAsia="Times New Roman" w:cs="Segoe UI"/>
                <w:b/>
                <w:bCs/>
                <w:i/>
                <w:iCs/>
                <w:color w:val="000000"/>
                <w:sz w:val="18"/>
                <w:szCs w:val="18"/>
                <w:lang w:eastAsia="en-GB"/>
              </w:rPr>
            </w:pPr>
            <w:r>
              <w:rPr>
                <w:rFonts w:eastAsia="Times New Roman" w:cs="Segoe UI"/>
                <w:b/>
                <w:bCs/>
                <w:i/>
                <w:iCs/>
                <w:color w:val="000000"/>
                <w:sz w:val="18"/>
                <w:szCs w:val="18"/>
                <w:lang w:eastAsia="en-GB"/>
              </w:rPr>
              <w:t>Minimum to be achieved by LSDs</w:t>
            </w:r>
          </w:p>
        </w:tc>
        <w:tc>
          <w:tcPr>
            <w:tcW w:w="1617" w:type="dxa"/>
            <w:tcBorders>
              <w:top w:val="nil"/>
              <w:left w:val="nil"/>
              <w:bottom w:val="single" w:sz="8" w:space="0" w:color="auto"/>
              <w:right w:val="single" w:sz="8" w:space="0" w:color="auto"/>
            </w:tcBorders>
            <w:vAlign w:val="center"/>
            <w:hideMark/>
          </w:tcPr>
          <w:p w14:paraId="65A16EF1" w14:textId="77777777" w:rsidR="00836432" w:rsidRDefault="00836432" w:rsidP="00836432">
            <w:pPr>
              <w:spacing w:after="0" w:line="240" w:lineRule="auto"/>
              <w:jc w:val="center"/>
              <w:rPr>
                <w:rFonts w:eastAsia="Times New Roman" w:cs="Segoe UI"/>
                <w:b/>
                <w:bCs/>
                <w:i/>
                <w:iCs/>
                <w:color w:val="000000"/>
                <w:sz w:val="18"/>
                <w:szCs w:val="18"/>
                <w:lang w:eastAsia="en-GB"/>
              </w:rPr>
            </w:pPr>
            <w:r>
              <w:rPr>
                <w:rFonts w:eastAsia="Times New Roman" w:cs="Segoe UI"/>
                <w:b/>
                <w:bCs/>
                <w:i/>
                <w:iCs/>
                <w:color w:val="000000"/>
                <w:sz w:val="18"/>
                <w:szCs w:val="18"/>
                <w:lang w:eastAsia="en-GB"/>
              </w:rPr>
              <w:t>Minimum to be achieved by GCs</w:t>
            </w:r>
          </w:p>
        </w:tc>
        <w:tc>
          <w:tcPr>
            <w:tcW w:w="1416" w:type="dxa"/>
            <w:tcBorders>
              <w:top w:val="nil"/>
              <w:left w:val="nil"/>
              <w:bottom w:val="single" w:sz="8" w:space="0" w:color="auto"/>
              <w:right w:val="single" w:sz="8" w:space="0" w:color="auto"/>
            </w:tcBorders>
            <w:vAlign w:val="center"/>
            <w:hideMark/>
          </w:tcPr>
          <w:p w14:paraId="7D29FA0D" w14:textId="77777777" w:rsidR="00836432" w:rsidRDefault="00836432" w:rsidP="00836432">
            <w:pPr>
              <w:spacing w:after="0" w:line="240" w:lineRule="auto"/>
              <w:jc w:val="center"/>
              <w:rPr>
                <w:rFonts w:eastAsia="Times New Roman" w:cs="Segoe UI"/>
                <w:b/>
                <w:bCs/>
                <w:i/>
                <w:iCs/>
                <w:sz w:val="18"/>
                <w:szCs w:val="18"/>
                <w:lang w:eastAsia="en-GB"/>
              </w:rPr>
            </w:pPr>
            <w:r>
              <w:rPr>
                <w:rFonts w:eastAsia="Times New Roman" w:cs="Segoe UI"/>
                <w:b/>
                <w:bCs/>
                <w:i/>
                <w:iCs/>
                <w:sz w:val="18"/>
                <w:szCs w:val="18"/>
                <w:lang w:eastAsia="en-GB"/>
              </w:rPr>
              <w:t>Desirable for GCs</w:t>
            </w:r>
          </w:p>
        </w:tc>
      </w:tr>
      <w:tr w:rsidR="00836432" w14:paraId="3ACCCD96" w14:textId="77777777" w:rsidTr="00836432">
        <w:trPr>
          <w:trHeight w:val="174"/>
        </w:trPr>
        <w:tc>
          <w:tcPr>
            <w:tcW w:w="1277" w:type="dxa"/>
            <w:noWrap/>
            <w:vAlign w:val="center"/>
            <w:hideMark/>
          </w:tcPr>
          <w:p w14:paraId="6E1AABFC" w14:textId="77777777" w:rsidR="00836432" w:rsidRDefault="00836432" w:rsidP="00836432">
            <w:pPr>
              <w:rPr>
                <w:rFonts w:eastAsia="Times New Roman" w:cs="Segoe UI"/>
                <w:b/>
                <w:bCs/>
                <w:i/>
                <w:iCs/>
                <w:sz w:val="18"/>
                <w:szCs w:val="18"/>
                <w:lang w:eastAsia="en-GB"/>
              </w:rPr>
            </w:pPr>
          </w:p>
        </w:tc>
        <w:tc>
          <w:tcPr>
            <w:tcW w:w="1616" w:type="dxa"/>
            <w:noWrap/>
            <w:vAlign w:val="center"/>
            <w:hideMark/>
          </w:tcPr>
          <w:p w14:paraId="1044D0B2" w14:textId="77777777" w:rsidR="00836432" w:rsidRDefault="00836432" w:rsidP="00836432">
            <w:pPr>
              <w:spacing w:after="0"/>
              <w:rPr>
                <w:sz w:val="20"/>
                <w:szCs w:val="20"/>
                <w:lang w:eastAsia="en-GB"/>
              </w:rPr>
            </w:pPr>
          </w:p>
        </w:tc>
        <w:tc>
          <w:tcPr>
            <w:tcW w:w="1587" w:type="dxa"/>
            <w:vAlign w:val="center"/>
            <w:hideMark/>
          </w:tcPr>
          <w:p w14:paraId="3B06F0BD" w14:textId="77777777" w:rsidR="00836432" w:rsidRDefault="00836432" w:rsidP="00836432">
            <w:pPr>
              <w:spacing w:after="0"/>
              <w:rPr>
                <w:sz w:val="20"/>
                <w:szCs w:val="20"/>
                <w:lang w:eastAsia="en-GB"/>
              </w:rPr>
            </w:pPr>
          </w:p>
        </w:tc>
        <w:tc>
          <w:tcPr>
            <w:tcW w:w="1559" w:type="dxa"/>
            <w:noWrap/>
            <w:vAlign w:val="center"/>
            <w:hideMark/>
          </w:tcPr>
          <w:p w14:paraId="144E65B8" w14:textId="77777777" w:rsidR="00836432" w:rsidRDefault="00836432" w:rsidP="00836432">
            <w:pPr>
              <w:spacing w:after="0"/>
              <w:rPr>
                <w:sz w:val="20"/>
                <w:szCs w:val="20"/>
                <w:lang w:eastAsia="en-GB"/>
              </w:rPr>
            </w:pPr>
          </w:p>
        </w:tc>
        <w:tc>
          <w:tcPr>
            <w:tcW w:w="1560" w:type="dxa"/>
            <w:noWrap/>
            <w:vAlign w:val="center"/>
            <w:hideMark/>
          </w:tcPr>
          <w:p w14:paraId="1EA0FC44" w14:textId="77777777" w:rsidR="00836432" w:rsidRDefault="00836432" w:rsidP="00836432">
            <w:pPr>
              <w:spacing w:after="0"/>
              <w:rPr>
                <w:sz w:val="20"/>
                <w:szCs w:val="20"/>
                <w:lang w:eastAsia="en-GB"/>
              </w:rPr>
            </w:pPr>
          </w:p>
        </w:tc>
        <w:tc>
          <w:tcPr>
            <w:tcW w:w="1617" w:type="dxa"/>
            <w:noWrap/>
            <w:vAlign w:val="center"/>
            <w:hideMark/>
          </w:tcPr>
          <w:p w14:paraId="20FA8DED" w14:textId="77777777" w:rsidR="00836432" w:rsidRDefault="00836432" w:rsidP="00836432">
            <w:pPr>
              <w:spacing w:after="0"/>
              <w:rPr>
                <w:sz w:val="20"/>
                <w:szCs w:val="20"/>
                <w:lang w:eastAsia="en-GB"/>
              </w:rPr>
            </w:pPr>
          </w:p>
        </w:tc>
        <w:tc>
          <w:tcPr>
            <w:tcW w:w="1416" w:type="dxa"/>
            <w:vAlign w:val="center"/>
            <w:hideMark/>
          </w:tcPr>
          <w:p w14:paraId="4723930A" w14:textId="77777777" w:rsidR="00836432" w:rsidRDefault="00836432" w:rsidP="00836432">
            <w:pPr>
              <w:spacing w:after="0"/>
              <w:rPr>
                <w:sz w:val="20"/>
                <w:szCs w:val="20"/>
                <w:lang w:eastAsia="en-GB"/>
              </w:rPr>
            </w:pPr>
          </w:p>
        </w:tc>
      </w:tr>
      <w:tr w:rsidR="00836432" w14:paraId="63C7FF24" w14:textId="77777777" w:rsidTr="00836432">
        <w:trPr>
          <w:trHeight w:val="174"/>
        </w:trPr>
        <w:tc>
          <w:tcPr>
            <w:tcW w:w="1277" w:type="dxa"/>
            <w:noWrap/>
            <w:vAlign w:val="center"/>
            <w:hideMark/>
          </w:tcPr>
          <w:p w14:paraId="5DF7BCFF" w14:textId="77777777" w:rsidR="00836432" w:rsidRDefault="00836432" w:rsidP="00836432">
            <w:pPr>
              <w:spacing w:after="0"/>
              <w:rPr>
                <w:sz w:val="20"/>
                <w:szCs w:val="20"/>
                <w:lang w:eastAsia="en-GB"/>
              </w:rPr>
            </w:pPr>
          </w:p>
        </w:tc>
        <w:tc>
          <w:tcPr>
            <w:tcW w:w="1616" w:type="dxa"/>
            <w:noWrap/>
            <w:vAlign w:val="center"/>
            <w:hideMark/>
          </w:tcPr>
          <w:p w14:paraId="041A63BF" w14:textId="77777777" w:rsidR="00836432" w:rsidRDefault="00836432" w:rsidP="00836432">
            <w:pPr>
              <w:spacing w:after="0"/>
              <w:rPr>
                <w:sz w:val="20"/>
                <w:szCs w:val="20"/>
                <w:lang w:eastAsia="en-GB"/>
              </w:rPr>
            </w:pPr>
          </w:p>
        </w:tc>
        <w:tc>
          <w:tcPr>
            <w:tcW w:w="1587" w:type="dxa"/>
            <w:vAlign w:val="center"/>
            <w:hideMark/>
          </w:tcPr>
          <w:p w14:paraId="03715974" w14:textId="77777777" w:rsidR="00836432" w:rsidRDefault="00836432" w:rsidP="00836432">
            <w:pPr>
              <w:spacing w:after="0"/>
              <w:rPr>
                <w:sz w:val="20"/>
                <w:szCs w:val="20"/>
                <w:lang w:eastAsia="en-GB"/>
              </w:rPr>
            </w:pPr>
          </w:p>
        </w:tc>
        <w:tc>
          <w:tcPr>
            <w:tcW w:w="1559" w:type="dxa"/>
            <w:noWrap/>
            <w:vAlign w:val="center"/>
            <w:hideMark/>
          </w:tcPr>
          <w:p w14:paraId="2E815A0F" w14:textId="77777777" w:rsidR="00836432" w:rsidRDefault="00836432" w:rsidP="00836432">
            <w:pPr>
              <w:spacing w:after="0"/>
              <w:rPr>
                <w:sz w:val="20"/>
                <w:szCs w:val="20"/>
                <w:lang w:eastAsia="en-GB"/>
              </w:rPr>
            </w:pPr>
          </w:p>
        </w:tc>
        <w:tc>
          <w:tcPr>
            <w:tcW w:w="1560" w:type="dxa"/>
            <w:noWrap/>
            <w:vAlign w:val="center"/>
            <w:hideMark/>
          </w:tcPr>
          <w:p w14:paraId="3368BDA7" w14:textId="77777777" w:rsidR="00836432" w:rsidRDefault="00836432" w:rsidP="00836432">
            <w:pPr>
              <w:spacing w:after="0"/>
              <w:rPr>
                <w:sz w:val="20"/>
                <w:szCs w:val="20"/>
                <w:lang w:eastAsia="en-GB"/>
              </w:rPr>
            </w:pPr>
          </w:p>
        </w:tc>
        <w:tc>
          <w:tcPr>
            <w:tcW w:w="1617" w:type="dxa"/>
            <w:noWrap/>
            <w:vAlign w:val="center"/>
            <w:hideMark/>
          </w:tcPr>
          <w:p w14:paraId="54407F17" w14:textId="77777777" w:rsidR="00836432" w:rsidRDefault="00836432" w:rsidP="00836432">
            <w:pPr>
              <w:spacing w:after="0"/>
              <w:rPr>
                <w:sz w:val="20"/>
                <w:szCs w:val="20"/>
                <w:lang w:eastAsia="en-GB"/>
              </w:rPr>
            </w:pPr>
          </w:p>
        </w:tc>
        <w:tc>
          <w:tcPr>
            <w:tcW w:w="1416" w:type="dxa"/>
            <w:vAlign w:val="center"/>
            <w:hideMark/>
          </w:tcPr>
          <w:p w14:paraId="495883E0" w14:textId="77777777" w:rsidR="00836432" w:rsidRDefault="00836432" w:rsidP="00836432">
            <w:pPr>
              <w:spacing w:after="0"/>
              <w:rPr>
                <w:sz w:val="20"/>
                <w:szCs w:val="20"/>
                <w:lang w:eastAsia="en-GB"/>
              </w:rPr>
            </w:pPr>
          </w:p>
        </w:tc>
      </w:tr>
      <w:tr w:rsidR="00836432" w14:paraId="6AEC665C" w14:textId="77777777" w:rsidTr="00836432">
        <w:trPr>
          <w:trHeight w:val="327"/>
        </w:trPr>
        <w:tc>
          <w:tcPr>
            <w:tcW w:w="1277" w:type="dxa"/>
            <w:vAlign w:val="bottom"/>
            <w:hideMark/>
          </w:tcPr>
          <w:p w14:paraId="0A93EEF5" w14:textId="77777777" w:rsidR="00836432" w:rsidRDefault="00836432" w:rsidP="00836432">
            <w:pPr>
              <w:spacing w:after="0"/>
              <w:rPr>
                <w:sz w:val="20"/>
                <w:szCs w:val="20"/>
                <w:lang w:eastAsia="en-GB"/>
              </w:rPr>
            </w:pPr>
          </w:p>
        </w:tc>
        <w:tc>
          <w:tcPr>
            <w:tcW w:w="9355" w:type="dxa"/>
            <w:gridSpan w:val="6"/>
            <w:tcBorders>
              <w:top w:val="single" w:sz="8" w:space="0" w:color="auto"/>
              <w:left w:val="single" w:sz="8" w:space="0" w:color="auto"/>
              <w:bottom w:val="single" w:sz="8" w:space="0" w:color="auto"/>
              <w:right w:val="single" w:sz="8" w:space="0" w:color="000000"/>
            </w:tcBorders>
            <w:vAlign w:val="bottom"/>
            <w:hideMark/>
          </w:tcPr>
          <w:p w14:paraId="6842EF8A" w14:textId="77777777" w:rsidR="00836432" w:rsidRDefault="00836432" w:rsidP="00836432">
            <w:pPr>
              <w:spacing w:after="0" w:line="240" w:lineRule="auto"/>
              <w:jc w:val="center"/>
              <w:rPr>
                <w:rFonts w:eastAsia="Times New Roman" w:cs="Segoe UI"/>
                <w:b/>
                <w:bCs/>
                <w:color w:val="000000"/>
                <w:lang w:eastAsia="en-GB"/>
              </w:rPr>
            </w:pPr>
            <w:r>
              <w:rPr>
                <w:rFonts w:eastAsia="Times New Roman" w:cs="Segoe UI"/>
                <w:b/>
                <w:bCs/>
                <w:color w:val="000000"/>
                <w:lang w:eastAsia="en-GB"/>
              </w:rPr>
              <w:t>Standards to Apply</w:t>
            </w:r>
          </w:p>
        </w:tc>
      </w:tr>
      <w:tr w:rsidR="00836432" w14:paraId="5D50D5D5" w14:textId="77777777" w:rsidTr="00836432">
        <w:trPr>
          <w:trHeight w:val="1324"/>
        </w:trPr>
        <w:tc>
          <w:tcPr>
            <w:tcW w:w="1277" w:type="dxa"/>
            <w:tcBorders>
              <w:top w:val="single" w:sz="8" w:space="0" w:color="auto"/>
              <w:left w:val="single" w:sz="8" w:space="0" w:color="auto"/>
              <w:bottom w:val="single" w:sz="8" w:space="0" w:color="auto"/>
              <w:right w:val="single" w:sz="8" w:space="0" w:color="auto"/>
            </w:tcBorders>
            <w:vAlign w:val="center"/>
            <w:hideMark/>
          </w:tcPr>
          <w:p w14:paraId="0A1FC07A" w14:textId="77777777" w:rsidR="00836432" w:rsidRDefault="00836432" w:rsidP="00836432">
            <w:pPr>
              <w:spacing w:after="0" w:line="240" w:lineRule="auto"/>
              <w:jc w:val="center"/>
              <w:rPr>
                <w:rFonts w:eastAsia="Times New Roman" w:cs="Segoe UI"/>
                <w:b/>
                <w:bCs/>
                <w:color w:val="000000"/>
                <w:sz w:val="18"/>
                <w:szCs w:val="18"/>
                <w:lang w:eastAsia="en-GB"/>
              </w:rPr>
            </w:pPr>
            <w:r w:rsidRPr="00D56128">
              <w:rPr>
                <w:rFonts w:eastAsia="Times New Roman" w:cs="Segoe UI"/>
                <w:b/>
                <w:bCs/>
                <w:color w:val="000000"/>
                <w:sz w:val="18"/>
                <w:szCs w:val="18"/>
                <w:lang w:eastAsia="en-GB"/>
              </w:rPr>
              <w:t>Part 1 ‘low accessibility’</w:t>
            </w:r>
          </w:p>
        </w:tc>
        <w:tc>
          <w:tcPr>
            <w:tcW w:w="1616" w:type="dxa"/>
            <w:tcBorders>
              <w:top w:val="nil"/>
              <w:left w:val="nil"/>
              <w:bottom w:val="single" w:sz="8" w:space="0" w:color="auto"/>
              <w:right w:val="nil"/>
            </w:tcBorders>
            <w:vAlign w:val="center"/>
            <w:hideMark/>
          </w:tcPr>
          <w:p w14:paraId="7F27AEE8" w14:textId="77777777" w:rsidR="00836432" w:rsidRDefault="00836432" w:rsidP="00836432">
            <w:pPr>
              <w:spacing w:after="0" w:line="240" w:lineRule="auto"/>
              <w:jc w:val="center"/>
              <w:rPr>
                <w:rFonts w:eastAsia="Times New Roman" w:cs="Segoe UI"/>
                <w:b/>
                <w:bCs/>
                <w:i/>
                <w:iCs/>
                <w:color w:val="000000"/>
                <w:sz w:val="18"/>
                <w:szCs w:val="18"/>
                <w:lang w:eastAsia="en-GB"/>
              </w:rPr>
            </w:pPr>
            <w:r>
              <w:rPr>
                <w:rFonts w:eastAsia="Times New Roman" w:cs="Segoe UI"/>
                <w:b/>
                <w:bCs/>
                <w:i/>
                <w:iCs/>
                <w:color w:val="000000"/>
                <w:sz w:val="18"/>
                <w:szCs w:val="18"/>
                <w:lang w:eastAsia="en-GB"/>
              </w:rPr>
              <w:t>Apply Part 1 standards relative to accessibility level</w:t>
            </w:r>
          </w:p>
        </w:tc>
        <w:tc>
          <w:tcPr>
            <w:tcW w:w="1587" w:type="dxa"/>
            <w:tcBorders>
              <w:top w:val="nil"/>
              <w:left w:val="nil"/>
              <w:bottom w:val="single" w:sz="8" w:space="0" w:color="auto"/>
              <w:right w:val="nil"/>
            </w:tcBorders>
            <w:shd w:val="clear" w:color="auto" w:fill="ECDFF5"/>
            <w:vAlign w:val="center"/>
            <w:hideMark/>
          </w:tcPr>
          <w:p w14:paraId="306DE907" w14:textId="77777777" w:rsidR="00836432" w:rsidRDefault="00836432" w:rsidP="00836432">
            <w:pPr>
              <w:spacing w:after="0" w:line="240" w:lineRule="auto"/>
              <w:jc w:val="center"/>
              <w:rPr>
                <w:rFonts w:eastAsia="Times New Roman" w:cs="Segoe UI"/>
                <w:b/>
                <w:bCs/>
                <w:i/>
                <w:iCs/>
                <w:color w:val="000000"/>
                <w:sz w:val="18"/>
                <w:szCs w:val="18"/>
                <w:lang w:eastAsia="en-GB"/>
              </w:rPr>
            </w:pPr>
            <w:r>
              <w:rPr>
                <w:rFonts w:eastAsia="Times New Roman" w:cs="Segoe UI"/>
                <w:b/>
                <w:bCs/>
                <w:i/>
                <w:iCs/>
                <w:color w:val="000000"/>
                <w:sz w:val="18"/>
                <w:szCs w:val="18"/>
                <w:lang w:eastAsia="en-GB"/>
              </w:rPr>
              <w:t>Apply Part 1 standards relative to accessibility level</w:t>
            </w:r>
          </w:p>
        </w:tc>
        <w:tc>
          <w:tcPr>
            <w:tcW w:w="1559" w:type="dxa"/>
            <w:tcBorders>
              <w:top w:val="nil"/>
              <w:left w:val="nil"/>
              <w:bottom w:val="single" w:sz="8" w:space="0" w:color="auto"/>
              <w:right w:val="nil"/>
            </w:tcBorders>
            <w:shd w:val="clear" w:color="auto" w:fill="DCC5ED"/>
            <w:vAlign w:val="center"/>
            <w:hideMark/>
          </w:tcPr>
          <w:p w14:paraId="03917701" w14:textId="77777777" w:rsidR="00836432" w:rsidRDefault="00836432" w:rsidP="00836432">
            <w:pPr>
              <w:spacing w:after="0" w:line="240" w:lineRule="auto"/>
              <w:jc w:val="center"/>
              <w:rPr>
                <w:rFonts w:eastAsia="Times New Roman" w:cs="Segoe UI"/>
                <w:b/>
                <w:bCs/>
                <w:i/>
                <w:iCs/>
                <w:color w:val="000000"/>
                <w:sz w:val="18"/>
                <w:szCs w:val="18"/>
                <w:lang w:eastAsia="en-GB"/>
              </w:rPr>
            </w:pPr>
            <w:r>
              <w:rPr>
                <w:rFonts w:eastAsia="Times New Roman" w:cs="Segoe UI"/>
                <w:b/>
                <w:bCs/>
                <w:i/>
                <w:iCs/>
                <w:color w:val="000000"/>
                <w:sz w:val="18"/>
                <w:szCs w:val="18"/>
                <w:lang w:eastAsia="en-GB"/>
              </w:rPr>
              <w:t>Apply Part 1 standards relative to accessibility level</w:t>
            </w:r>
          </w:p>
        </w:tc>
        <w:tc>
          <w:tcPr>
            <w:tcW w:w="1560" w:type="dxa"/>
            <w:tcBorders>
              <w:top w:val="nil"/>
              <w:left w:val="nil"/>
              <w:bottom w:val="single" w:sz="8" w:space="0" w:color="auto"/>
              <w:right w:val="nil"/>
            </w:tcBorders>
            <w:shd w:val="clear" w:color="auto" w:fill="C59FE1"/>
            <w:vAlign w:val="center"/>
            <w:hideMark/>
          </w:tcPr>
          <w:p w14:paraId="7E8F2372" w14:textId="77777777" w:rsidR="00836432" w:rsidRDefault="00836432" w:rsidP="00836432">
            <w:pPr>
              <w:spacing w:after="0" w:line="240" w:lineRule="auto"/>
              <w:jc w:val="center"/>
              <w:rPr>
                <w:rFonts w:eastAsia="Times New Roman" w:cs="Segoe UI"/>
                <w:b/>
                <w:bCs/>
                <w:i/>
                <w:iCs/>
                <w:color w:val="000000"/>
                <w:sz w:val="18"/>
                <w:szCs w:val="18"/>
                <w:lang w:eastAsia="en-GB"/>
              </w:rPr>
            </w:pPr>
            <w:r>
              <w:rPr>
                <w:rFonts w:cs="Segoe UI"/>
                <w:b/>
                <w:bCs/>
                <w:i/>
                <w:iCs/>
                <w:color w:val="000000"/>
                <w:sz w:val="18"/>
                <w:szCs w:val="18"/>
              </w:rPr>
              <w:t xml:space="preserve">Apply low reduction to Part 1 standards </w:t>
            </w:r>
          </w:p>
        </w:tc>
        <w:tc>
          <w:tcPr>
            <w:tcW w:w="1617" w:type="dxa"/>
            <w:tcBorders>
              <w:top w:val="nil"/>
              <w:left w:val="nil"/>
              <w:bottom w:val="single" w:sz="8" w:space="0" w:color="auto"/>
              <w:right w:val="nil"/>
            </w:tcBorders>
            <w:shd w:val="clear" w:color="auto" w:fill="9C5CCC"/>
            <w:vAlign w:val="center"/>
            <w:hideMark/>
          </w:tcPr>
          <w:p w14:paraId="544FD48F" w14:textId="77777777" w:rsidR="00836432" w:rsidRDefault="00836432" w:rsidP="00836432">
            <w:pPr>
              <w:spacing w:after="0" w:line="240" w:lineRule="auto"/>
              <w:jc w:val="center"/>
              <w:rPr>
                <w:rFonts w:eastAsia="Times New Roman" w:cs="Segoe UI"/>
                <w:b/>
                <w:bCs/>
                <w:i/>
                <w:iCs/>
                <w:color w:val="FFFFFF"/>
                <w:sz w:val="18"/>
                <w:szCs w:val="18"/>
                <w:lang w:eastAsia="en-GB"/>
              </w:rPr>
            </w:pPr>
            <w:r>
              <w:rPr>
                <w:rFonts w:cs="Segoe UI"/>
                <w:b/>
                <w:bCs/>
                <w:i/>
                <w:iCs/>
                <w:color w:val="FFFFFF"/>
                <w:sz w:val="18"/>
                <w:szCs w:val="18"/>
              </w:rPr>
              <w:t>Apply medium reduction to Part 1 standards</w:t>
            </w:r>
          </w:p>
        </w:tc>
        <w:tc>
          <w:tcPr>
            <w:tcW w:w="1416" w:type="dxa"/>
            <w:tcBorders>
              <w:top w:val="nil"/>
              <w:left w:val="nil"/>
              <w:bottom w:val="single" w:sz="8" w:space="0" w:color="auto"/>
              <w:right w:val="single" w:sz="8" w:space="0" w:color="auto"/>
            </w:tcBorders>
            <w:shd w:val="clear" w:color="auto" w:fill="7030A0"/>
            <w:vAlign w:val="center"/>
            <w:hideMark/>
          </w:tcPr>
          <w:p w14:paraId="159A4D71" w14:textId="77777777" w:rsidR="00836432" w:rsidRDefault="00836432" w:rsidP="00836432">
            <w:pPr>
              <w:spacing w:after="0" w:line="240" w:lineRule="auto"/>
              <w:jc w:val="center"/>
              <w:rPr>
                <w:rFonts w:eastAsia="Times New Roman" w:cs="Segoe UI"/>
                <w:b/>
                <w:bCs/>
                <w:i/>
                <w:iCs/>
                <w:color w:val="FFFFFF"/>
                <w:sz w:val="18"/>
                <w:szCs w:val="18"/>
                <w:lang w:eastAsia="en-GB"/>
              </w:rPr>
            </w:pPr>
            <w:r>
              <w:rPr>
                <w:rFonts w:cs="Segoe UI"/>
                <w:b/>
                <w:bCs/>
                <w:i/>
                <w:iCs/>
                <w:color w:val="FFFFFF"/>
                <w:sz w:val="18"/>
                <w:szCs w:val="18"/>
              </w:rPr>
              <w:t>Apply high reduction to Part 1 standards</w:t>
            </w:r>
          </w:p>
        </w:tc>
      </w:tr>
    </w:tbl>
    <w:p w14:paraId="23E089FD" w14:textId="67C9AC29" w:rsidR="001A208F" w:rsidRDefault="001A208F">
      <w:pPr>
        <w:pStyle w:val="Text"/>
        <w:numPr>
          <w:ilvl w:val="1"/>
          <w:numId w:val="12"/>
        </w:numPr>
      </w:pPr>
      <w:r>
        <w:t xml:space="preserve">Where higher scores are achieved, </w:t>
      </w:r>
      <w:r w:rsidR="00306202">
        <w:t xml:space="preserve">a lower level of parking budget for </w:t>
      </w:r>
      <w:r w:rsidR="00C25DF3">
        <w:t xml:space="preserve">residential (C3 Use Class) </w:t>
      </w:r>
      <w:r>
        <w:t xml:space="preserve">is recommended to further support the sustainable transport interventions </w:t>
      </w:r>
      <w:r>
        <w:lastRenderedPageBreak/>
        <w:t>proposed</w:t>
      </w:r>
      <w:r w:rsidRPr="00D56128">
        <w:t xml:space="preserve">. These present reductions from Part 1 </w:t>
      </w:r>
      <w:r w:rsidR="00D56128" w:rsidRPr="001921C8">
        <w:t>‘low accessibility’</w:t>
      </w:r>
      <w:r w:rsidR="00D56128" w:rsidRPr="00D56128">
        <w:t xml:space="preserve"> </w:t>
      </w:r>
      <w:r w:rsidR="00C25DF3" w:rsidRPr="00D56128">
        <w:t xml:space="preserve">C3 </w:t>
      </w:r>
      <w:r w:rsidRPr="00D56128">
        <w:t>standards</w:t>
      </w:r>
      <w:r w:rsidR="00361DEB" w:rsidRPr="00D56128">
        <w:rPr>
          <w:rStyle w:val="FootnoteReference"/>
        </w:rPr>
        <w:footnoteReference w:id="9"/>
      </w:r>
      <w:r w:rsidRPr="00D56128">
        <w:t xml:space="preserve"> and</w:t>
      </w:r>
      <w:r w:rsidRPr="00516857">
        <w:t xml:space="preserve"> </w:t>
      </w:r>
      <w:r w:rsidR="000A4CE5" w:rsidRPr="00516857">
        <w:t xml:space="preserve">are presented as a </w:t>
      </w:r>
      <w:r w:rsidR="00925B2E">
        <w:t xml:space="preserve">total private </w:t>
      </w:r>
      <w:r w:rsidR="000A4CE5" w:rsidRPr="00516857">
        <w:t xml:space="preserve">parking budget, representing </w:t>
      </w:r>
      <w:r w:rsidRPr="00516857">
        <w:t xml:space="preserve">the </w:t>
      </w:r>
      <w:r w:rsidR="00C976CA">
        <w:t>maximum</w:t>
      </w:r>
      <w:r w:rsidR="000A4CE5" w:rsidRPr="00516857">
        <w:t xml:space="preserve"> </w:t>
      </w:r>
      <w:r w:rsidR="000A4CE5">
        <w:t>quantum</w:t>
      </w:r>
      <w:r w:rsidRPr="000A6E8A">
        <w:t xml:space="preserve"> of </w:t>
      </w:r>
      <w:r w:rsidR="00925B2E">
        <w:t xml:space="preserve">private </w:t>
      </w:r>
      <w:r w:rsidRPr="000A6E8A">
        <w:t xml:space="preserve">residential vehicle parking </w:t>
      </w:r>
      <w:r w:rsidR="000A4CE5">
        <w:t xml:space="preserve">allowable </w:t>
      </w:r>
      <w:r w:rsidR="00202C53">
        <w:t xml:space="preserve">across </w:t>
      </w:r>
      <w:r w:rsidR="000A4CE5">
        <w:t>the phase / neighbourhood.</w:t>
      </w:r>
      <w:r w:rsidRPr="000A6E8A">
        <w:t xml:space="preserve"> </w:t>
      </w:r>
      <w:r w:rsidR="00925B2E">
        <w:t xml:space="preserve">Approaches to visitor, PTW, disabled, cycle and EV parking are detailed in the following </w:t>
      </w:r>
      <w:r w:rsidR="008B2499">
        <w:t>steps</w:t>
      </w:r>
      <w:r w:rsidR="00925B2E">
        <w:t>.</w:t>
      </w:r>
    </w:p>
    <w:p w14:paraId="0D485F87" w14:textId="3EDE97BB" w:rsidR="00202C53" w:rsidRDefault="00B02DBC">
      <w:pPr>
        <w:pStyle w:val="Text"/>
        <w:numPr>
          <w:ilvl w:val="1"/>
          <w:numId w:val="12"/>
        </w:numPr>
      </w:pPr>
      <w:r>
        <w:t>The onus is on the</w:t>
      </w:r>
      <w:r w:rsidR="001A208F" w:rsidRPr="000A6E8A">
        <w:t xml:space="preserve"> </w:t>
      </w:r>
      <w:r w:rsidR="00F43C8D">
        <w:t>applicant</w:t>
      </w:r>
      <w:r w:rsidR="001A208F" w:rsidRPr="000A6E8A">
        <w:t xml:space="preserve"> to demonstrate that this overall </w:t>
      </w:r>
      <w:r w:rsidR="00C25DF3">
        <w:t>parking budget</w:t>
      </w:r>
      <w:r w:rsidR="001A208F" w:rsidRPr="000A6E8A">
        <w:t xml:space="preserve"> has been provided across all of the dwelling types</w:t>
      </w:r>
      <w:r w:rsidR="00F43C8D">
        <w:t xml:space="preserve"> </w:t>
      </w:r>
      <w:r w:rsidR="001A208F" w:rsidRPr="000A6E8A">
        <w:t>/</w:t>
      </w:r>
      <w:r w:rsidR="00F43C8D">
        <w:t xml:space="preserve"> </w:t>
      </w:r>
      <w:r w:rsidR="001A208F" w:rsidRPr="000A6E8A">
        <w:t>sizes</w:t>
      </w:r>
      <w:r w:rsidR="00F43C8D">
        <w:t xml:space="preserve"> </w:t>
      </w:r>
      <w:r w:rsidR="001A208F" w:rsidRPr="000A6E8A">
        <w:t>/</w:t>
      </w:r>
      <w:r w:rsidR="00F43C8D">
        <w:t xml:space="preserve"> </w:t>
      </w:r>
      <w:r w:rsidR="001A208F" w:rsidRPr="000A6E8A">
        <w:t>tenures</w:t>
      </w:r>
      <w:r>
        <w:t xml:space="preserve"> within the site / phase</w:t>
      </w:r>
      <w:r w:rsidR="001A208F">
        <w:t xml:space="preserve">. </w:t>
      </w:r>
      <w:r w:rsidR="00202C53">
        <w:t>It may be appropriate to provide some low or no-car development within the centre of a neighbourhood (e.g. apartments within the local centre), whereas more parking might be expected on the peripheries of a neighbourhood. The parking budget can be distributed as appropriate to account for this variation.</w:t>
      </w:r>
    </w:p>
    <w:p w14:paraId="278ADE26" w14:textId="6D05A99A" w:rsidR="001A208F" w:rsidRDefault="00C25DF3">
      <w:pPr>
        <w:pStyle w:val="Text"/>
        <w:numPr>
          <w:ilvl w:val="1"/>
          <w:numId w:val="12"/>
        </w:numPr>
      </w:pPr>
      <w:r>
        <w:t xml:space="preserve">Chapter </w:t>
      </w:r>
      <w:r>
        <w:fldChar w:fldCharType="begin"/>
      </w:r>
      <w:r>
        <w:instrText xml:space="preserve"> REF _Ref136966442 \r \h </w:instrText>
      </w:r>
      <w:r>
        <w:fldChar w:fldCharType="separate"/>
      </w:r>
      <w:r w:rsidR="00424EB2">
        <w:t>5</w:t>
      </w:r>
      <w:r>
        <w:fldChar w:fldCharType="end"/>
      </w:r>
      <w:r>
        <w:t xml:space="preserve"> describes the design typologies appropriate to different </w:t>
      </w:r>
      <w:r w:rsidR="00B02DBC">
        <w:t xml:space="preserve">contexts, </w:t>
      </w:r>
      <w:r>
        <w:t>dwelling types and Use Classes.</w:t>
      </w:r>
      <w:r w:rsidR="001A208F" w:rsidRPr="00C25DF3">
        <w:rPr>
          <w:color w:val="00577E"/>
        </w:rPr>
        <w:t xml:space="preserve"> </w:t>
      </w:r>
    </w:p>
    <w:p w14:paraId="79C93B8C" w14:textId="187C0185" w:rsidR="000A4CE5" w:rsidRDefault="000A4CE5" w:rsidP="0039679B">
      <w:pPr>
        <w:pStyle w:val="Heading2"/>
      </w:pPr>
      <w:bookmarkStart w:id="42" w:name="_Toc147504847"/>
      <w:r>
        <w:t>Ste</w:t>
      </w:r>
      <w:r w:rsidR="00306202">
        <w:t>p</w:t>
      </w:r>
      <w:r>
        <w:t xml:space="preserve"> </w:t>
      </w:r>
      <w:r w:rsidR="00B02DBC">
        <w:t>4</w:t>
      </w:r>
      <w:r>
        <w:t xml:space="preserve"> – </w:t>
      </w:r>
      <w:r w:rsidR="00C142E3">
        <w:t>O</w:t>
      </w:r>
      <w:r>
        <w:t>n</w:t>
      </w:r>
      <w:r w:rsidR="00C142E3">
        <w:t>-</w:t>
      </w:r>
      <w:r>
        <w:t>/off</w:t>
      </w:r>
      <w:r w:rsidR="00C142E3">
        <w:t>-</w:t>
      </w:r>
      <w:r>
        <w:t xml:space="preserve">plot </w:t>
      </w:r>
      <w:r w:rsidR="00C142E3">
        <w:t>proportions</w:t>
      </w:r>
      <w:bookmarkEnd w:id="42"/>
    </w:p>
    <w:p w14:paraId="65D5CA2B" w14:textId="3D6F9DCE" w:rsidR="002B318B" w:rsidRDefault="002B318B" w:rsidP="002B318B">
      <w:pPr>
        <w:pStyle w:val="Unnumberedtext"/>
        <w:ind w:left="-851"/>
      </w:pPr>
      <w:r>
        <w:rPr>
          <w:noProof/>
        </w:rPr>
        <w:drawing>
          <wp:inline distT="0" distB="0" distL="0" distR="0" wp14:anchorId="7E05AD11" wp14:editId="449B7574">
            <wp:extent cx="6867832" cy="741872"/>
            <wp:effectExtent l="0" t="0" r="0" b="1270"/>
            <wp:docPr id="536" name="Picture 536" descr="Repeat of the linear process earlier in chapter showing step 4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Picture 536" descr="Repeat of the linear process earlier in chapter showing step 4 highligh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7003294" cy="756505"/>
                    </a:xfrm>
                    <a:prstGeom prst="rect">
                      <a:avLst/>
                    </a:prstGeom>
                  </pic:spPr>
                </pic:pic>
              </a:graphicData>
            </a:graphic>
          </wp:inline>
        </w:drawing>
      </w:r>
    </w:p>
    <w:p w14:paraId="37FE651E" w14:textId="3E260E43" w:rsidR="000A4CE5" w:rsidRDefault="005F64B8" w:rsidP="000A4CE5">
      <w:pPr>
        <w:pStyle w:val="Text"/>
      </w:pPr>
      <w:r>
        <w:t>The</w:t>
      </w:r>
      <w:r w:rsidR="000A4CE5">
        <w:t xml:space="preserve"> total </w:t>
      </w:r>
      <w:r>
        <w:t xml:space="preserve">private </w:t>
      </w:r>
      <w:r w:rsidR="000A4CE5">
        <w:t xml:space="preserve">parking budget </w:t>
      </w:r>
      <w:r>
        <w:t xml:space="preserve">(excludes visitor and car club spaces) is broken down further </w:t>
      </w:r>
      <w:r w:rsidR="000A4CE5">
        <w:t xml:space="preserve">to </w:t>
      </w:r>
      <w:r w:rsidR="002B318B">
        <w:t>give desired proportions of on- and off-plot parking</w:t>
      </w:r>
      <w:r w:rsidR="000A4CE5">
        <w:t>.</w:t>
      </w:r>
      <w:r w:rsidR="004F2595">
        <w:t xml:space="preserve"> This reflects the findings of the Evidence Base, demonstrating that off-plot (and </w:t>
      </w:r>
      <w:r>
        <w:t>ideally unallocated) parking is a more efficient, and often more attractive, way of providing residential parking.</w:t>
      </w:r>
    </w:p>
    <w:p w14:paraId="3CA9E21E" w14:textId="019F283D" w:rsidR="00106F84" w:rsidRPr="00335825" w:rsidRDefault="00106F84" w:rsidP="000A4CE5">
      <w:pPr>
        <w:pStyle w:val="Text"/>
      </w:pPr>
      <w:r w:rsidRPr="00D56128">
        <w:t xml:space="preserve">Higher provisions of off-plot parking are also important in planning for reducing and repurposing parking in the future (see </w:t>
      </w:r>
      <w:r w:rsidR="008B2499" w:rsidRPr="00D56128">
        <w:t xml:space="preserve">Step </w:t>
      </w:r>
      <w:r w:rsidRPr="00D56128">
        <w:t>6), as it will be more straightforward and more land efficient to repurpose areas of off-plot parking which have been designed for repurposing, rather than repurposing driveway parking.</w:t>
      </w:r>
    </w:p>
    <w:p w14:paraId="3E89C9C0" w14:textId="031BAAB9" w:rsidR="00BD1F3D" w:rsidRPr="00335825" w:rsidRDefault="00BD1F3D" w:rsidP="000A4CE5">
      <w:pPr>
        <w:pStyle w:val="Text"/>
      </w:pPr>
      <w:r w:rsidRPr="00335825">
        <w:t>Within the</w:t>
      </w:r>
      <w:r w:rsidR="002B318B">
        <w:t xml:space="preserve"> Accessibility</w:t>
      </w:r>
      <w:r w:rsidRPr="00335825">
        <w:t xml:space="preserve"> </w:t>
      </w:r>
      <w:r w:rsidR="002B318B">
        <w:t>T</w:t>
      </w:r>
      <w:r w:rsidRPr="00335825">
        <w:t xml:space="preserve">ool the following recommendations are generated: </w:t>
      </w:r>
    </w:p>
    <w:p w14:paraId="374E98EF" w14:textId="66B1E21B" w:rsidR="00BD1F3D" w:rsidRPr="00335825" w:rsidRDefault="00A31AA4" w:rsidP="00BD1F3D">
      <w:pPr>
        <w:pStyle w:val="BulletList1"/>
      </w:pPr>
      <w:r>
        <w:t>P</w:t>
      </w:r>
      <w:r w:rsidR="00BD1F3D" w:rsidRPr="00335825">
        <w:t>roportion of off-plot – derived from total private parking budget</w:t>
      </w:r>
      <w:r>
        <w:t>.</w:t>
      </w:r>
    </w:p>
    <w:p w14:paraId="11B8DA6B" w14:textId="4397A12C" w:rsidR="00BD1F3D" w:rsidRPr="00335825" w:rsidRDefault="00A31AA4" w:rsidP="00BD1F3D">
      <w:pPr>
        <w:pStyle w:val="BulletList1"/>
      </w:pPr>
      <w:r>
        <w:t>P</w:t>
      </w:r>
      <w:r w:rsidR="00BD1F3D" w:rsidRPr="00335825">
        <w:t xml:space="preserve">roportion of on-plot – the remainder of total parking </w:t>
      </w:r>
      <w:r w:rsidR="008A02FB">
        <w:t>can be allocated</w:t>
      </w:r>
      <w:r w:rsidR="00BD1F3D" w:rsidRPr="00335825">
        <w:t xml:space="preserve"> on-plot</w:t>
      </w:r>
      <w:r>
        <w:t>.</w:t>
      </w:r>
    </w:p>
    <w:p w14:paraId="161EA38A" w14:textId="1C6D21BA" w:rsidR="00BD1F3D" w:rsidRPr="00D56128" w:rsidRDefault="00A31AA4" w:rsidP="00BD1F3D">
      <w:pPr>
        <w:pStyle w:val="BulletList1"/>
      </w:pPr>
      <w:r>
        <w:lastRenderedPageBreak/>
        <w:t>M</w:t>
      </w:r>
      <w:r w:rsidR="00BD1F3D" w:rsidRPr="00D56128">
        <w:t xml:space="preserve">inimum number of additional car club spaces </w:t>
      </w:r>
      <w:r w:rsidR="00BD1F3D" w:rsidRPr="00335825">
        <w:t xml:space="preserve">– these are added to the total private parking budget and are derived from total dwellings for the </w:t>
      </w:r>
      <w:r w:rsidR="008A02FB">
        <w:t>site / phase.</w:t>
      </w:r>
    </w:p>
    <w:p w14:paraId="59AF7C78" w14:textId="00313378" w:rsidR="00836432" w:rsidRPr="00836432" w:rsidRDefault="00BD1F3D" w:rsidP="001921C8">
      <w:pPr>
        <w:pStyle w:val="Text"/>
      </w:pPr>
      <w:r w:rsidRPr="001921C8">
        <w:t>The</w:t>
      </w:r>
      <w:r w:rsidR="00632BDC">
        <w:t xml:space="preserve"> </w:t>
      </w:r>
      <w:r w:rsidRPr="001921C8">
        <w:t>levels</w:t>
      </w:r>
      <w:r w:rsidR="00632BDC">
        <w:t xml:space="preserve"> recommended</w:t>
      </w:r>
      <w:r w:rsidRPr="001921C8">
        <w:t xml:space="preserve"> are based on the score the </w:t>
      </w:r>
      <w:r w:rsidR="00632BDC">
        <w:t>site</w:t>
      </w:r>
      <w:r w:rsidR="008A02FB">
        <w:t xml:space="preserve"> </w:t>
      </w:r>
      <w:r w:rsidR="00632BDC">
        <w:t>/</w:t>
      </w:r>
      <w:r w:rsidR="008A02FB">
        <w:t xml:space="preserve"> </w:t>
      </w:r>
      <w:r w:rsidR="00632BDC">
        <w:t>phase</w:t>
      </w:r>
      <w:r w:rsidRPr="001921C8">
        <w:t xml:space="preserve"> receives in Step 2. </w:t>
      </w:r>
    </w:p>
    <w:p w14:paraId="202A64C7" w14:textId="116F34CD" w:rsidR="001A208F" w:rsidRDefault="001A208F" w:rsidP="0039679B">
      <w:pPr>
        <w:pStyle w:val="Heading2"/>
      </w:pPr>
      <w:bookmarkStart w:id="43" w:name="_Toc147504848"/>
      <w:r>
        <w:t>Ste</w:t>
      </w:r>
      <w:r w:rsidR="00943DBE">
        <w:t>p</w:t>
      </w:r>
      <w:r>
        <w:t xml:space="preserve"> </w:t>
      </w:r>
      <w:r w:rsidR="00C05FC2">
        <w:t>5</w:t>
      </w:r>
      <w:r>
        <w:t xml:space="preserve"> - Other </w:t>
      </w:r>
      <w:r w:rsidR="00C05FC2">
        <w:t>l</w:t>
      </w:r>
      <w:r>
        <w:t xml:space="preserve">and </w:t>
      </w:r>
      <w:r w:rsidR="00C05FC2">
        <w:t>u</w:t>
      </w:r>
      <w:r>
        <w:t>ses</w:t>
      </w:r>
      <w:bookmarkEnd w:id="43"/>
      <w:r>
        <w:t xml:space="preserve"> </w:t>
      </w:r>
    </w:p>
    <w:p w14:paraId="608736EB" w14:textId="6B3659C5" w:rsidR="00632BDC" w:rsidRDefault="00632BDC" w:rsidP="00632BDC">
      <w:pPr>
        <w:pStyle w:val="Unnumberedtext"/>
        <w:ind w:left="-993"/>
      </w:pPr>
      <w:r>
        <w:rPr>
          <w:noProof/>
        </w:rPr>
        <w:drawing>
          <wp:inline distT="0" distB="0" distL="0" distR="0" wp14:anchorId="1F1ED5AD" wp14:editId="429716F3">
            <wp:extent cx="6952890" cy="751060"/>
            <wp:effectExtent l="0" t="0" r="635" b="0"/>
            <wp:docPr id="550" name="Picture 550" descr="Repeat of the linear process earlier in chapter showing step 5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Picture 550" descr="Repeat of the linear process earlier in chapter showing step 5 highligh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7055946" cy="762192"/>
                    </a:xfrm>
                    <a:prstGeom prst="rect">
                      <a:avLst/>
                    </a:prstGeom>
                  </pic:spPr>
                </pic:pic>
              </a:graphicData>
            </a:graphic>
          </wp:inline>
        </w:drawing>
      </w:r>
    </w:p>
    <w:p w14:paraId="6E5134AC" w14:textId="141D06A9" w:rsidR="000A4CE5" w:rsidRDefault="00925B2E">
      <w:pPr>
        <w:pStyle w:val="Text"/>
        <w:numPr>
          <w:ilvl w:val="1"/>
          <w:numId w:val="12"/>
        </w:numPr>
      </w:pPr>
      <w:r w:rsidRPr="000127BA">
        <w:t xml:space="preserve">It is anticipated that </w:t>
      </w:r>
      <w:r>
        <w:t>strategic</w:t>
      </w:r>
      <w:r w:rsidRPr="000127BA">
        <w:t xml:space="preserve"> developments will incorporate other land uses beyond C3 residential</w:t>
      </w:r>
      <w:r w:rsidR="00A31AA4">
        <w:t xml:space="preserve"> dwellings, for example</w:t>
      </w:r>
      <w:r w:rsidRPr="000127BA">
        <w:t xml:space="preserve"> leisure, retail, healthcare or commercial</w:t>
      </w:r>
      <w:r>
        <w:t xml:space="preserve">. </w:t>
      </w:r>
      <w:r w:rsidR="000A4CE5">
        <w:t xml:space="preserve">All journeys have an origin and a destination, and conventionally it has been accepted that trip-making is easier to influence at the origin. However, </w:t>
      </w:r>
      <w:r>
        <w:t>availability of parking at a destination is a key determinant of whether people choose to drive. It is recognised that some land uses are more appropriate than others to apply restrictions to, and that applicants rarely have any influence over how externally originating trips are made</w:t>
      </w:r>
      <w:r w:rsidR="001D2780">
        <w:t xml:space="preserve">, </w:t>
      </w:r>
      <w:r>
        <w:t>however an abundance of parking at a destination contribute</w:t>
      </w:r>
      <w:r w:rsidR="00632BDC">
        <w:t>s</w:t>
      </w:r>
      <w:r>
        <w:t xml:space="preserve"> towards car-borne trips to that destination.</w:t>
      </w:r>
    </w:p>
    <w:p w14:paraId="5E5442C3" w14:textId="383C7B0F" w:rsidR="000A4CE5" w:rsidRPr="000127BA" w:rsidRDefault="000A4CE5">
      <w:pPr>
        <w:pStyle w:val="Text"/>
        <w:numPr>
          <w:ilvl w:val="1"/>
          <w:numId w:val="12"/>
        </w:numPr>
      </w:pPr>
      <w:r w:rsidRPr="000127BA">
        <w:t xml:space="preserve">The approach to each </w:t>
      </w:r>
      <w:r w:rsidR="00925B2E">
        <w:t xml:space="preserve">non-residential land use in a strategic development </w:t>
      </w:r>
      <w:r w:rsidRPr="000127BA">
        <w:t xml:space="preserve">is determined by the score the </w:t>
      </w:r>
      <w:r w:rsidR="00142F7C">
        <w:t>site/phase</w:t>
      </w:r>
      <w:r w:rsidRPr="000127BA">
        <w:t xml:space="preserve"> </w:t>
      </w:r>
      <w:r w:rsidR="00C05FC2">
        <w:t>achieved</w:t>
      </w:r>
      <w:r w:rsidRPr="000127BA">
        <w:t xml:space="preserve"> in </w:t>
      </w:r>
      <w:r w:rsidR="00943DBE">
        <w:t xml:space="preserve">Step </w:t>
      </w:r>
      <w:r w:rsidR="00C05FC2">
        <w:t>3</w:t>
      </w:r>
      <w:r w:rsidRPr="000127BA">
        <w:t xml:space="preserve">. </w:t>
      </w:r>
      <w:r w:rsidR="00943DBE">
        <w:t>Step</w:t>
      </w:r>
      <w:r w:rsidR="00943DBE" w:rsidDel="00943DBE">
        <w:t xml:space="preserve"> </w:t>
      </w:r>
      <w:r w:rsidR="00142F7C">
        <w:t xml:space="preserve">5 adopts three different approaches, depending on the </w:t>
      </w:r>
      <w:r w:rsidR="00925B2E">
        <w:t>U</w:t>
      </w:r>
      <w:r w:rsidR="00142F7C">
        <w:t xml:space="preserve">se </w:t>
      </w:r>
      <w:r w:rsidR="00925B2E">
        <w:t>C</w:t>
      </w:r>
      <w:r w:rsidR="00142F7C">
        <w:t>lass</w:t>
      </w:r>
      <w:r w:rsidRPr="000127BA">
        <w:t xml:space="preserve">: </w:t>
      </w:r>
    </w:p>
    <w:p w14:paraId="619214C5" w14:textId="712E3831" w:rsidR="000A4CE5" w:rsidRPr="000127BA" w:rsidRDefault="000A4CE5" w:rsidP="000A4CE5">
      <w:pPr>
        <w:pStyle w:val="BulletList1"/>
      </w:pPr>
      <w:r w:rsidRPr="000127BA">
        <w:t xml:space="preserve">Parking to be delivered with the </w:t>
      </w:r>
      <w:r w:rsidR="00C05FC2">
        <w:t>same</w:t>
      </w:r>
      <w:r w:rsidRPr="000127BA">
        <w:t xml:space="preserve"> reduction </w:t>
      </w:r>
      <w:r w:rsidR="00C05FC2">
        <w:t>applied to C3 residential</w:t>
      </w:r>
      <w:r w:rsidR="00632BDC">
        <w:t xml:space="preserve"> in Step 1</w:t>
      </w:r>
      <w:r w:rsidR="00C05FC2">
        <w:t>; or</w:t>
      </w:r>
    </w:p>
    <w:p w14:paraId="3C33B2EB" w14:textId="7807F116" w:rsidR="000A4CE5" w:rsidRPr="000127BA" w:rsidRDefault="000A4CE5" w:rsidP="000A4CE5">
      <w:pPr>
        <w:pStyle w:val="BulletList1"/>
      </w:pPr>
      <w:r w:rsidRPr="000127BA">
        <w:t>Parking to be delivered with some reductio</w:t>
      </w:r>
      <w:r w:rsidR="00C05FC2">
        <w:t>n, but not as much as is applied to C3 residential; or</w:t>
      </w:r>
    </w:p>
    <w:p w14:paraId="2663A3AF" w14:textId="0D668FEB" w:rsidR="000A4CE5" w:rsidRDefault="000A4CE5" w:rsidP="000A4CE5">
      <w:pPr>
        <w:pStyle w:val="BulletList1"/>
      </w:pPr>
      <w:r w:rsidRPr="000127BA">
        <w:t xml:space="preserve">Parking is to be delivered with no reductions from Part 1, irrespective of </w:t>
      </w:r>
      <w:r w:rsidR="00632BDC">
        <w:t xml:space="preserve">the </w:t>
      </w:r>
      <w:r w:rsidR="00C05FC2">
        <w:t>Accessibility Tool score.</w:t>
      </w:r>
    </w:p>
    <w:p w14:paraId="35D33D40" w14:textId="7A3FDF44" w:rsidR="00B461FA" w:rsidRDefault="00B1263C" w:rsidP="00C976CA">
      <w:pPr>
        <w:pStyle w:val="Text"/>
      </w:pPr>
      <w:r>
        <w:t xml:space="preserve">Reductions to apply to </w:t>
      </w:r>
      <w:r w:rsidR="00142F7C">
        <w:t>non-</w:t>
      </w:r>
      <w:r w:rsidR="00142F7C" w:rsidRPr="00C976CA">
        <w:t>residential</w:t>
      </w:r>
      <w:r w:rsidR="00142F7C">
        <w:t xml:space="preserve"> </w:t>
      </w:r>
      <w:r>
        <w:t>land uses mostly likely to be provided in a GC</w:t>
      </w:r>
      <w:r w:rsidR="00943DBE">
        <w:t xml:space="preserve"> </w:t>
      </w:r>
      <w:r w:rsidR="00C976CA">
        <w:t>o</w:t>
      </w:r>
      <w:r w:rsidR="00943DBE">
        <w:t xml:space="preserve">r </w:t>
      </w:r>
      <w:r>
        <w:t xml:space="preserve">LSD are set out in </w:t>
      </w:r>
      <w:r w:rsidRPr="00B461FA">
        <w:rPr>
          <w:rFonts w:ascii="Segoe UI Semibold" w:hAnsi="Segoe UI Semibold" w:cs="Segoe UI Semibold"/>
        </w:rPr>
        <w:t>Appendix</w:t>
      </w:r>
      <w:r w:rsidR="00223A54" w:rsidRPr="00B461FA">
        <w:rPr>
          <w:rFonts w:ascii="Segoe UI Semibold" w:hAnsi="Segoe UI Semibold" w:cs="Segoe UI Semibold"/>
        </w:rPr>
        <w:t xml:space="preserve"> D</w:t>
      </w:r>
      <w:r w:rsidR="00223A54" w:rsidRPr="00632BDC">
        <w:rPr>
          <w:rFonts w:cs="Segoe UI"/>
        </w:rPr>
        <w:t>.</w:t>
      </w:r>
      <w:r w:rsidRPr="00632BDC">
        <w:rPr>
          <w:rFonts w:cs="Segoe UI"/>
        </w:rPr>
        <w:t xml:space="preserve"> </w:t>
      </w:r>
      <w:r w:rsidR="00632BDC" w:rsidRPr="00632BDC">
        <w:rPr>
          <w:rFonts w:cs="Segoe UI"/>
        </w:rPr>
        <w:t>Part 1 should be consulted for any land uses not listed.</w:t>
      </w:r>
      <w:r w:rsidR="00632BDC">
        <w:rPr>
          <w:rFonts w:ascii="Segoe UI Semibold" w:hAnsi="Segoe UI Semibold" w:cs="Segoe UI Semibold"/>
        </w:rPr>
        <w:t xml:space="preserve"> </w:t>
      </w:r>
      <w:r w:rsidR="00B461FA" w:rsidRPr="00335825">
        <w:t>The</w:t>
      </w:r>
      <w:r w:rsidR="00C976CA">
        <w:t xml:space="preserve"> non-residential parking standards in Appendix D</w:t>
      </w:r>
      <w:r w:rsidR="00B461FA" w:rsidRPr="00335825">
        <w:t xml:space="preserve"> represent </w:t>
      </w:r>
      <w:r w:rsidR="00C976CA">
        <w:t>minimum</w:t>
      </w:r>
      <w:r w:rsidR="00B461FA" w:rsidRPr="00335825">
        <w:t xml:space="preserve"> </w:t>
      </w:r>
      <w:r w:rsidR="00C976CA">
        <w:t>standards</w:t>
      </w:r>
      <w:r w:rsidR="00B461FA" w:rsidRPr="00335825">
        <w:t>.</w:t>
      </w:r>
      <w:r w:rsidR="00B461FA" w:rsidRPr="00B461FA">
        <w:rPr>
          <w:rFonts w:ascii="Segoe UI Semibold" w:hAnsi="Segoe UI Semibold" w:cs="Segoe UI Semibold"/>
        </w:rPr>
        <w:t xml:space="preserve"> </w:t>
      </w:r>
    </w:p>
    <w:p w14:paraId="423ACEC6" w14:textId="77777777" w:rsidR="00B461FA" w:rsidRDefault="00B461FA">
      <w:pPr>
        <w:rPr>
          <w:rFonts w:eastAsia="Meiryo UI" w:cs="Segoe UI Semilight"/>
        </w:rPr>
      </w:pPr>
      <w:r>
        <w:br w:type="page"/>
      </w:r>
    </w:p>
    <w:p w14:paraId="715C5A59" w14:textId="29B74A70" w:rsidR="008C448E" w:rsidRDefault="00C05FC2" w:rsidP="00B461FA">
      <w:pPr>
        <w:pStyle w:val="Heading2"/>
      </w:pPr>
      <w:bookmarkStart w:id="44" w:name="_Toc147504849"/>
      <w:r>
        <w:lastRenderedPageBreak/>
        <w:t>Ste</w:t>
      </w:r>
      <w:r w:rsidR="00A70E52">
        <w:t>p</w:t>
      </w:r>
      <w:r>
        <w:t xml:space="preserve"> 6 </w:t>
      </w:r>
      <w:r w:rsidR="002A2DFD">
        <w:t>–</w:t>
      </w:r>
      <w:r>
        <w:t xml:space="preserve"> </w:t>
      </w:r>
      <w:r w:rsidR="002A2DFD">
        <w:t>Reduce and repurpose</w:t>
      </w:r>
      <w:bookmarkEnd w:id="44"/>
    </w:p>
    <w:p w14:paraId="66C790FF" w14:textId="762F77DE" w:rsidR="00632BDC" w:rsidRDefault="00632BDC" w:rsidP="00632BDC">
      <w:pPr>
        <w:pStyle w:val="Unnumberedtext"/>
        <w:ind w:left="-851"/>
      </w:pPr>
      <w:r>
        <w:rPr>
          <w:noProof/>
        </w:rPr>
        <w:drawing>
          <wp:inline distT="0" distB="0" distL="0" distR="0" wp14:anchorId="16167B35" wp14:editId="7485CF84">
            <wp:extent cx="6867832" cy="741872"/>
            <wp:effectExtent l="0" t="0" r="0" b="1270"/>
            <wp:docPr id="561" name="Picture 561" descr="Repeat of the linear process earlier in chapter showing step 6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Picture 561" descr="Repeat of the linear process earlier in chapter showing step 6 highligh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943624" cy="750059"/>
                    </a:xfrm>
                    <a:prstGeom prst="rect">
                      <a:avLst/>
                    </a:prstGeom>
                  </pic:spPr>
                </pic:pic>
              </a:graphicData>
            </a:graphic>
          </wp:inline>
        </w:drawing>
      </w:r>
    </w:p>
    <w:p w14:paraId="02CE903C" w14:textId="7F65284A" w:rsidR="00826AF8" w:rsidRDefault="002A2DFD" w:rsidP="008C448E">
      <w:pPr>
        <w:pStyle w:val="Text"/>
      </w:pPr>
      <w:r>
        <w:t xml:space="preserve">The final </w:t>
      </w:r>
      <w:r w:rsidR="00A70E52">
        <w:t xml:space="preserve">step </w:t>
      </w:r>
      <w:r>
        <w:t xml:space="preserve">may not be implemented </w:t>
      </w:r>
      <w:r w:rsidR="00106F84">
        <w:t xml:space="preserve">in practice </w:t>
      </w:r>
      <w:r>
        <w:t xml:space="preserve">for some time after a phase is constructed, however an outline strategy </w:t>
      </w:r>
      <w:r w:rsidR="00202C53">
        <w:t xml:space="preserve">for future reductions to parking </w:t>
      </w:r>
      <w:r>
        <w:t xml:space="preserve">should be developed during the planning stage. </w:t>
      </w:r>
      <w:r w:rsidR="00826AF8">
        <w:t>The approach of reducing parking standards over phases has been successfully adopted in Ebbsfleet Garden City (overleaf)</w:t>
      </w:r>
      <w:r w:rsidR="00202C53">
        <w:t>, and the Garden City parking guidance promotes ‘interim’ approaches to parking design which group together unallocated parking provision such that it could be more easily repurposed in the future.</w:t>
      </w:r>
    </w:p>
    <w:p w14:paraId="44017955" w14:textId="435A85DF" w:rsidR="00C05FC2" w:rsidRDefault="005630D2" w:rsidP="008C448E">
      <w:pPr>
        <w:pStyle w:val="Text"/>
      </w:pPr>
      <w:r>
        <w:t>It is not allowable to use further parking restraint</w:t>
      </w:r>
      <w:r w:rsidR="00826AF8">
        <w:t xml:space="preserve"> (in isolation) </w:t>
      </w:r>
      <w:r>
        <w:t xml:space="preserve">to drive down car ownership where sustainable travel targets / outcomes are not being met. </w:t>
      </w:r>
      <w:r w:rsidR="00106F84">
        <w:t>I</w:t>
      </w:r>
      <w:r>
        <w:t>nstead, i</w:t>
      </w:r>
      <w:r w:rsidR="002A2DFD">
        <w:t>nitial parking provision in a phase could be reduced over time</w:t>
      </w:r>
      <w:r w:rsidR="00106F84">
        <w:t xml:space="preserve"> because</w:t>
      </w:r>
      <w:r w:rsidR="002A2DFD">
        <w:t>:</w:t>
      </w:r>
    </w:p>
    <w:p w14:paraId="7BA30015" w14:textId="6909487D" w:rsidR="002A2DFD" w:rsidRDefault="002A2DFD" w:rsidP="002A2DFD">
      <w:pPr>
        <w:pStyle w:val="BulletList1"/>
      </w:pPr>
      <w:r>
        <w:t xml:space="preserve">Demand for car ownership </w:t>
      </w:r>
      <w:r w:rsidR="00202C53">
        <w:t>/</w:t>
      </w:r>
      <w:r>
        <w:t xml:space="preserve"> use reduces due to technological and cultural shifts</w:t>
      </w:r>
      <w:r w:rsidR="00202C53">
        <w:t>.</w:t>
      </w:r>
    </w:p>
    <w:p w14:paraId="39D71686" w14:textId="52A2C805" w:rsidR="002A2DFD" w:rsidRDefault="002A2DFD" w:rsidP="002A2DFD">
      <w:pPr>
        <w:pStyle w:val="BulletList1"/>
      </w:pPr>
      <w:r>
        <w:t>Demand for car ownership and car use reduces as future phases deliver new sustainable travel infrastructure and key facilities / amenities</w:t>
      </w:r>
      <w:r w:rsidR="00202C53">
        <w:t>.</w:t>
      </w:r>
    </w:p>
    <w:p w14:paraId="4440C249" w14:textId="6533576C" w:rsidR="002A2DFD" w:rsidRDefault="002A2DFD" w:rsidP="008C448E">
      <w:pPr>
        <w:pStyle w:val="Text"/>
      </w:pPr>
      <w:r>
        <w:t xml:space="preserve">As such, the Accessibility Framework and scoring in </w:t>
      </w:r>
      <w:r w:rsidR="00A70E52">
        <w:t xml:space="preserve">Step </w:t>
      </w:r>
      <w:r w:rsidR="00202C53">
        <w:t>2</w:t>
      </w:r>
      <w:r>
        <w:t xml:space="preserve"> of the </w:t>
      </w:r>
      <w:r w:rsidR="005630D2">
        <w:t>T</w:t>
      </w:r>
      <w:r>
        <w:t xml:space="preserve">ool </w:t>
      </w:r>
      <w:r w:rsidR="00632BDC">
        <w:t>is</w:t>
      </w:r>
      <w:r>
        <w:t xml:space="preserve"> repeated in </w:t>
      </w:r>
      <w:r w:rsidR="00A70E52">
        <w:t>Step</w:t>
      </w:r>
      <w:r w:rsidR="00A70E52" w:rsidDel="00A70E52">
        <w:t xml:space="preserve"> </w:t>
      </w:r>
      <w:r>
        <w:t xml:space="preserve">6, this time envisaging a future where the entire strategic development is built out and all planned infrastructure is successfully delivered. This is likely to result in </w:t>
      </w:r>
      <w:r w:rsidR="001921C8">
        <w:t xml:space="preserve">the earlier </w:t>
      </w:r>
      <w:r>
        <w:t>phases scoring higher against the Framework</w:t>
      </w:r>
      <w:r w:rsidR="00632BDC">
        <w:t xml:space="preserve"> than they did in Step 2</w:t>
      </w:r>
      <w:r>
        <w:t xml:space="preserve">, and hence a lower total parking budget would be suggested. </w:t>
      </w:r>
    </w:p>
    <w:p w14:paraId="1AABAFE1" w14:textId="2F38BB3D" w:rsidR="002A2DFD" w:rsidRDefault="002A2DFD" w:rsidP="008C448E">
      <w:pPr>
        <w:pStyle w:val="Text"/>
      </w:pPr>
      <w:r>
        <w:t xml:space="preserve">The </w:t>
      </w:r>
      <w:r w:rsidR="009D7E2A">
        <w:t xml:space="preserve">difference between the parking budget calculated in </w:t>
      </w:r>
      <w:r w:rsidR="00A70E52">
        <w:t>Step</w:t>
      </w:r>
      <w:r w:rsidR="009D7E2A">
        <w:t xml:space="preserve"> </w:t>
      </w:r>
      <w:r w:rsidR="00632BDC">
        <w:t>2/</w:t>
      </w:r>
      <w:r w:rsidR="009D7E2A">
        <w:t xml:space="preserve">3 and the potential future parking budget calculated in </w:t>
      </w:r>
      <w:r w:rsidR="00A70E52">
        <w:t>Step</w:t>
      </w:r>
      <w:r w:rsidR="009D7E2A">
        <w:t xml:space="preserve"> 6 should be considered in the design of parking for the phase. This will likely result in a proportion of parking needing to be designed with repurposing in mind (see Chapter </w:t>
      </w:r>
      <w:r w:rsidR="009D7E2A">
        <w:fldChar w:fldCharType="begin"/>
      </w:r>
      <w:r w:rsidR="009D7E2A">
        <w:instrText xml:space="preserve"> REF _Ref136966442 \r \h </w:instrText>
      </w:r>
      <w:r w:rsidR="009D7E2A">
        <w:fldChar w:fldCharType="separate"/>
      </w:r>
      <w:r w:rsidR="00424EB2">
        <w:t>5</w:t>
      </w:r>
      <w:r w:rsidR="009D7E2A">
        <w:fldChar w:fldCharType="end"/>
      </w:r>
      <w:r w:rsidR="009D7E2A">
        <w:t>)</w:t>
      </w:r>
      <w:r w:rsidR="00202C53">
        <w:t xml:space="preserve"> and </w:t>
      </w:r>
      <w:r w:rsidR="00B15970">
        <w:t xml:space="preserve">may result in the proportion of off-plot parking reducing, as this is </w:t>
      </w:r>
      <w:r w:rsidR="005630D2">
        <w:t>more straightforward</w:t>
      </w:r>
      <w:r w:rsidR="00B15970">
        <w:t xml:space="preserve"> to repurpose.</w:t>
      </w:r>
      <w:r w:rsidR="00A1622F">
        <w:t xml:space="preserve"> </w:t>
      </w:r>
      <w:r w:rsidR="00826AF8">
        <w:t>Repurposing</w:t>
      </w:r>
      <w:r w:rsidR="00A1622F">
        <w:t xml:space="preserve"> would be most appropriate in areas of off</w:t>
      </w:r>
      <w:r w:rsidR="001921C8">
        <w:t>-</w:t>
      </w:r>
      <w:r w:rsidR="00A1622F">
        <w:t>plot</w:t>
      </w:r>
      <w:r w:rsidR="001921C8">
        <w:t>, unadopted</w:t>
      </w:r>
      <w:r w:rsidR="00A1622F">
        <w:t xml:space="preserve"> parking</w:t>
      </w:r>
      <w:r w:rsidR="00826AF8">
        <w:t>, where it</w:t>
      </w:r>
      <w:r w:rsidR="00A1622F">
        <w:t xml:space="preserve"> </w:t>
      </w:r>
      <w:r w:rsidR="00202C53">
        <w:t xml:space="preserve">would </w:t>
      </w:r>
      <w:r w:rsidR="00A1622F">
        <w:t xml:space="preserve">be delivered by the stewardship </w:t>
      </w:r>
      <w:r w:rsidR="007472E5">
        <w:t xml:space="preserve">body or developer. </w:t>
      </w:r>
    </w:p>
    <w:p w14:paraId="458B7902" w14:textId="60FFA77F" w:rsidR="00202C53" w:rsidRDefault="00B15970" w:rsidP="008C448E">
      <w:pPr>
        <w:pStyle w:val="Text"/>
      </w:pPr>
      <w:r>
        <w:t xml:space="preserve">Parking for disabled people, car club vehicles and cycle parking provision should not reduce over time, in fact car club and cycle parking provision may increase as space previously used for storage of vehicles is repurposed for cycle parking. It may not be appropriate to reduce </w:t>
      </w:r>
      <w:r w:rsidR="005630D2">
        <w:t xml:space="preserve">visitor parking or </w:t>
      </w:r>
      <w:r>
        <w:t xml:space="preserve">car parking at non-residential land uses over time; this should be considered on a </w:t>
      </w:r>
      <w:r w:rsidR="00202C53">
        <w:t>case</w:t>
      </w:r>
      <w:r w:rsidR="00632BDC">
        <w:t>-</w:t>
      </w:r>
      <w:r>
        <w:t>by</w:t>
      </w:r>
      <w:r w:rsidR="00632BDC">
        <w:t>-</w:t>
      </w:r>
      <w:r w:rsidR="00202C53">
        <w:t>case</w:t>
      </w:r>
      <w:r>
        <w:t xml:space="preserve"> basis</w:t>
      </w:r>
      <w:r w:rsidR="005630D2">
        <w:t xml:space="preserve"> with the LPA and LHA</w:t>
      </w:r>
      <w:r>
        <w:t>.</w:t>
      </w:r>
      <w:r w:rsidR="00724940">
        <w:t xml:space="preserve"> </w:t>
      </w:r>
      <w:r w:rsidR="0014688F" w:rsidRPr="0014688F">
        <w:rPr>
          <w:rFonts w:ascii="Times New Roman" w:hAnsi="Times New Roman" w:cs="Times New Roman"/>
          <w:sz w:val="24"/>
          <w:szCs w:val="24"/>
        </w:rPr>
        <w:t xml:space="preserve"> </w:t>
      </w:r>
    </w:p>
    <w:p w14:paraId="13BD381C" w14:textId="0982F00A" w:rsidR="00B15970" w:rsidRPr="00202C53" w:rsidRDefault="00202C53" w:rsidP="005630D2">
      <w:pPr>
        <w:rPr>
          <w:rFonts w:eastAsia="Meiryo UI" w:cs="Segoe UI Semilight"/>
        </w:rPr>
      </w:pPr>
      <w:r>
        <w:br w:type="page"/>
      </w:r>
      <w:r w:rsidR="00201367">
        <w:rPr>
          <w:rFonts w:eastAsia="Meiryo UI" w:cs="Segoe UI Semilight"/>
          <w:noProof/>
        </w:rPr>
        <w:lastRenderedPageBreak/>
        <w:drawing>
          <wp:anchor distT="0" distB="0" distL="114300" distR="114300" simplePos="0" relativeHeight="252089344" behindDoc="0" locked="0" layoutInCell="1" allowOverlap="1" wp14:anchorId="01F86180" wp14:editId="31793519">
            <wp:simplePos x="0" y="0"/>
            <wp:positionH relativeFrom="column">
              <wp:posOffset>3051718</wp:posOffset>
            </wp:positionH>
            <wp:positionV relativeFrom="paragraph">
              <wp:posOffset>5313901</wp:posOffset>
            </wp:positionV>
            <wp:extent cx="2953592" cy="3430788"/>
            <wp:effectExtent l="0" t="0" r="0" b="0"/>
            <wp:wrapNone/>
            <wp:docPr id="557" name="Picture 557" descr="Illustrative graphics showing medium/low ratings for both cars and cycles. Parking types include all listed: on plot (driveway and garages), off plot, undercroft and courts/bar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descr="Illustrative graphics showing medium/low ratings for both cars and cycles. Parking types include all listed: on plot (driveway and garages), off plot, undercroft and courts/barns. "/>
                    <pic:cNvPicPr/>
                  </pic:nvPicPr>
                  <pic:blipFill>
                    <a:blip r:embed="rId90">
                      <a:extLst>
                        <a:ext uri="{28A0092B-C50C-407E-A947-70E740481C1C}">
                          <a14:useLocalDpi xmlns:a14="http://schemas.microsoft.com/office/drawing/2010/main" val="0"/>
                        </a:ext>
                      </a:extLst>
                    </a:blip>
                    <a:stretch>
                      <a:fillRect/>
                    </a:stretch>
                  </pic:blipFill>
                  <pic:spPr>
                    <a:xfrm>
                      <a:off x="0" y="0"/>
                      <a:ext cx="2953592" cy="3430788"/>
                    </a:xfrm>
                    <a:prstGeom prst="rect">
                      <a:avLst/>
                    </a:prstGeom>
                  </pic:spPr>
                </pic:pic>
              </a:graphicData>
            </a:graphic>
            <wp14:sizeRelH relativeFrom="margin">
              <wp14:pctWidth>0</wp14:pctWidth>
            </wp14:sizeRelH>
            <wp14:sizeRelV relativeFrom="margin">
              <wp14:pctHeight>0</wp14:pctHeight>
            </wp14:sizeRelV>
          </wp:anchor>
        </w:drawing>
      </w:r>
      <w:r w:rsidR="00201367">
        <w:rPr>
          <w:rFonts w:ascii="Times New Roman" w:hAnsi="Times New Roman" w:cs="Times New Roman"/>
          <w:noProof/>
          <w:sz w:val="24"/>
          <w:szCs w:val="24"/>
        </w:rPr>
        <mc:AlternateContent>
          <mc:Choice Requires="wps">
            <w:drawing>
              <wp:anchor distT="36576" distB="36576" distL="36576" distR="36576" simplePos="0" relativeHeight="252088320" behindDoc="0" locked="0" layoutInCell="1" allowOverlap="1" wp14:anchorId="35017DD9" wp14:editId="179849C7">
                <wp:simplePos x="0" y="0"/>
                <wp:positionH relativeFrom="column">
                  <wp:posOffset>-311150</wp:posOffset>
                </wp:positionH>
                <wp:positionV relativeFrom="paragraph">
                  <wp:posOffset>7799070</wp:posOffset>
                </wp:positionV>
                <wp:extent cx="3170555" cy="901700"/>
                <wp:effectExtent l="0" t="0" r="0" b="0"/>
                <wp:wrapNone/>
                <wp:docPr id="556" name="Text 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0555" cy="901700"/>
                        </a:xfrm>
                        <a:prstGeom prst="rect">
                          <a:avLst/>
                        </a:prstGeom>
                        <a:solidFill>
                          <a:srgbClr val="4BACC6"/>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1545C8CC" w14:textId="0A5135D7" w:rsidR="00201367" w:rsidRPr="00201367" w:rsidRDefault="00201367" w:rsidP="00201367">
                            <w:pPr>
                              <w:widowControl w:val="0"/>
                              <w:spacing w:after="0" w:line="276" w:lineRule="auto"/>
                              <w:rPr>
                                <w:rFonts w:ascii="Segoe UI Semibold" w:hAnsi="Segoe UI Semibold" w:cs="Segoe UI Semibold"/>
                                <w:color w:val="FFFFFF"/>
                                <w:sz w:val="20"/>
                                <w:szCs w:val="20"/>
                              </w:rPr>
                            </w:pPr>
                            <w:r w:rsidRPr="00201367">
                              <w:rPr>
                                <w:rFonts w:ascii="Segoe UI Semibold" w:hAnsi="Segoe UI Semibold" w:cs="Segoe UI Semibold"/>
                                <w:color w:val="FFFFFF"/>
                                <w:sz w:val="20"/>
                                <w:szCs w:val="20"/>
                              </w:rPr>
                              <w:t>Development planned around public transport</w:t>
                            </w:r>
                            <w:r>
                              <w:rPr>
                                <w:rFonts w:ascii="Segoe UI Semibold" w:hAnsi="Segoe UI Semibold" w:cs="Segoe UI Semibold"/>
                                <w:color w:val="FFFFFF"/>
                                <w:sz w:val="20"/>
                                <w:szCs w:val="20"/>
                              </w:rPr>
                              <w:t xml:space="preserve"> a</w:t>
                            </w:r>
                            <w:r w:rsidRPr="00201367">
                              <w:rPr>
                                <w:rFonts w:ascii="Segoe UI Semibold" w:hAnsi="Segoe UI Semibold" w:cs="Segoe UI Semibold"/>
                                <w:color w:val="FFFFFF"/>
                                <w:sz w:val="20"/>
                                <w:szCs w:val="20"/>
                              </w:rPr>
                              <w:t>ccessibility</w:t>
                            </w:r>
                          </w:p>
                          <w:p w14:paraId="31350138" w14:textId="77777777" w:rsidR="00201367" w:rsidRPr="00201367" w:rsidRDefault="00201367" w:rsidP="00201367">
                            <w:pPr>
                              <w:widowControl w:val="0"/>
                              <w:spacing w:after="0" w:line="360" w:lineRule="auto"/>
                              <w:rPr>
                                <w:rFonts w:ascii="Segoe UI Semibold" w:hAnsi="Segoe UI Semibold" w:cs="Segoe UI Semibold"/>
                                <w:color w:val="FFFFFF"/>
                                <w:sz w:val="20"/>
                                <w:szCs w:val="20"/>
                              </w:rPr>
                            </w:pPr>
                            <w:r w:rsidRPr="00201367">
                              <w:rPr>
                                <w:rFonts w:ascii="Segoe UI Semibold" w:hAnsi="Segoe UI Semibold" w:cs="Segoe UI Semibold"/>
                                <w:color w:val="FFFFFF"/>
                                <w:sz w:val="20"/>
                                <w:szCs w:val="20"/>
                              </w:rPr>
                              <w:t>Parking provided based on accessibility</w:t>
                            </w:r>
                          </w:p>
                          <w:p w14:paraId="597C8348" w14:textId="77777777" w:rsidR="00201367" w:rsidRPr="00201367" w:rsidRDefault="00201367" w:rsidP="00201367">
                            <w:pPr>
                              <w:widowControl w:val="0"/>
                              <w:spacing w:after="0" w:line="360" w:lineRule="auto"/>
                              <w:rPr>
                                <w:rFonts w:ascii="Segoe UI Semibold" w:hAnsi="Segoe UI Semibold" w:cs="Segoe UI Semibold"/>
                                <w:color w:val="FFFFFF"/>
                                <w:sz w:val="20"/>
                                <w:szCs w:val="20"/>
                              </w:rPr>
                            </w:pPr>
                            <w:r w:rsidRPr="00201367">
                              <w:rPr>
                                <w:rFonts w:ascii="Segoe UI Semibold" w:hAnsi="Segoe UI Semibold" w:cs="Segoe UI Semibold"/>
                                <w:color w:val="FFFFFF"/>
                                <w:sz w:val="20"/>
                                <w:szCs w:val="20"/>
                              </w:rPr>
                              <w:t>Reducing standards and repurposing spaces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017DD9" id="Text Box 556" o:spid="_x0000_s1044" type="#_x0000_t202" style="position:absolute;margin-left:-24.5pt;margin-top:614.1pt;width:249.65pt;height:71pt;z-index:2520883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DzI+AEAAOADAAAOAAAAZHJzL2Uyb0RvYy54bWysU1Fv0zAQfkfiP1h+p0k32kHUdOo6DSGN&#10;gTT4AY7jJBaOz5zdJuXXc3barhpviBfL57O/u++7z6vbsTdsr9BrsCWfz3LOlJVQa9uW/Mf3h3cf&#10;OPNB2FoYsKrkB+X57frtm9XgCnUFHZhaISMQ64vBlbwLwRVZ5mWneuFn4JSlZAPYi0AhtlmNYiD0&#10;3mRXeb7MBsDaIUjlPZ3eT0m+TvhNo2T42jReBWZKTr2FtGJaq7hm65UoWhSu0/LYhviHLnqhLRU9&#10;Q92LINgO9V9QvZYIHpowk9Bn0DRaqsSB2MzzV2yeO+FU4kLieHeWyf8/WPm0f3bfkIXxDkYaYCLh&#10;3SPIn55Z2HbCtmqDCEOnRE2F51GybHC+OD6NUvvCR5Bq+AI1DVnsAiSgscE+qkI8GaHTAA5n0dUY&#10;mKTD6/lNvlgsOJOU+5hTlKaSieL02qEPnxT0LG5KjjTUhC72jz7EbkRxuhKLeTC6ftDGpADbamuQ&#10;7QUZ4P3dZrtdJgKvrhkbL1uIzybE6UQlCx3LnHhOjMNYjUzXpEiSJCYrqA8kA8JkM/oWtOkAf3M2&#10;kMVK7n/tBCrOzGdLUl4vFzdL8uRlgJdBdRkIKwmq5IGzabsNk493DnXbUaVpeBY2JH+jkzIvXR2H&#10;RjZKgh0tH316GadbLx9z/QcAAP//AwBQSwMEFAAGAAgAAAAhAL4wgBHjAAAADQEAAA8AAABkcnMv&#10;ZG93bnJldi54bWxMj8FOwzAQRO9I/IO1SFxQa5OUtoQ4FUIgIfUApD1wdJIliYjXke226d+znOC4&#10;M6PZN/lmsoM4og+9Iw23cwUCqXZNT62G/e5ltgYRoqHGDI5QwxkDbIrLi9xkjTvRBx7L2AouoZAZ&#10;DV2MYyZlqDu0JszdiMTel/PWRD59KxtvTlxuB5kotZTW9MQfOjPiU4f1d3mwGrAcq/QT3/yZhveb&#10;ctvu/e71Wevrq+nxAUTEKf6F4Ref0aFgpsodqAli0DBb3POWyEaSrBMQHFncqRRExVK6UgnIIpf/&#10;VxQ/AAAA//8DAFBLAQItABQABgAIAAAAIQC2gziS/gAAAOEBAAATAAAAAAAAAAAAAAAAAAAAAABb&#10;Q29udGVudF9UeXBlc10ueG1sUEsBAi0AFAAGAAgAAAAhADj9If/WAAAAlAEAAAsAAAAAAAAAAAAA&#10;AAAALwEAAF9yZWxzLy5yZWxzUEsBAi0AFAAGAAgAAAAhABDcPMj4AQAA4AMAAA4AAAAAAAAAAAAA&#10;AAAALgIAAGRycy9lMm9Eb2MueG1sUEsBAi0AFAAGAAgAAAAhAL4wgBHjAAAADQEAAA8AAAAAAAAA&#10;AAAAAAAAUgQAAGRycy9kb3ducmV2LnhtbFBLBQYAAAAABAAEAPMAAABiBQAAAAA=&#10;" fillcolor="#4bacc6" stroked="f" strokecolor="black [0]" strokeweight="2pt">
                <v:shadow color="black [0]"/>
                <v:textbox inset="2.88pt,2.88pt,2.88pt,2.88pt">
                  <w:txbxContent>
                    <w:p w14:paraId="1545C8CC" w14:textId="0A5135D7" w:rsidR="00201367" w:rsidRPr="00201367" w:rsidRDefault="00201367" w:rsidP="00201367">
                      <w:pPr>
                        <w:widowControl w:val="0"/>
                        <w:spacing w:after="0" w:line="276" w:lineRule="auto"/>
                        <w:rPr>
                          <w:rFonts w:ascii="Segoe UI Semibold" w:hAnsi="Segoe UI Semibold" w:cs="Segoe UI Semibold"/>
                          <w:color w:val="FFFFFF"/>
                          <w:sz w:val="20"/>
                          <w:szCs w:val="20"/>
                        </w:rPr>
                      </w:pPr>
                      <w:r w:rsidRPr="00201367">
                        <w:rPr>
                          <w:rFonts w:ascii="Segoe UI Semibold" w:hAnsi="Segoe UI Semibold" w:cs="Segoe UI Semibold"/>
                          <w:color w:val="FFFFFF"/>
                          <w:sz w:val="20"/>
                          <w:szCs w:val="20"/>
                        </w:rPr>
                        <w:t>Development planned around public transport</w:t>
                      </w:r>
                      <w:r>
                        <w:rPr>
                          <w:rFonts w:ascii="Segoe UI Semibold" w:hAnsi="Segoe UI Semibold" w:cs="Segoe UI Semibold"/>
                          <w:color w:val="FFFFFF"/>
                          <w:sz w:val="20"/>
                          <w:szCs w:val="20"/>
                        </w:rPr>
                        <w:t xml:space="preserve"> a</w:t>
                      </w:r>
                      <w:r w:rsidRPr="00201367">
                        <w:rPr>
                          <w:rFonts w:ascii="Segoe UI Semibold" w:hAnsi="Segoe UI Semibold" w:cs="Segoe UI Semibold"/>
                          <w:color w:val="FFFFFF"/>
                          <w:sz w:val="20"/>
                          <w:szCs w:val="20"/>
                        </w:rPr>
                        <w:t>ccessibility</w:t>
                      </w:r>
                    </w:p>
                    <w:p w14:paraId="31350138" w14:textId="77777777" w:rsidR="00201367" w:rsidRPr="00201367" w:rsidRDefault="00201367" w:rsidP="00201367">
                      <w:pPr>
                        <w:widowControl w:val="0"/>
                        <w:spacing w:after="0" w:line="360" w:lineRule="auto"/>
                        <w:rPr>
                          <w:rFonts w:ascii="Segoe UI Semibold" w:hAnsi="Segoe UI Semibold" w:cs="Segoe UI Semibold"/>
                          <w:color w:val="FFFFFF"/>
                          <w:sz w:val="20"/>
                          <w:szCs w:val="20"/>
                        </w:rPr>
                      </w:pPr>
                      <w:r w:rsidRPr="00201367">
                        <w:rPr>
                          <w:rFonts w:ascii="Segoe UI Semibold" w:hAnsi="Segoe UI Semibold" w:cs="Segoe UI Semibold"/>
                          <w:color w:val="FFFFFF"/>
                          <w:sz w:val="20"/>
                          <w:szCs w:val="20"/>
                        </w:rPr>
                        <w:t>Parking provided based on accessibility</w:t>
                      </w:r>
                    </w:p>
                    <w:p w14:paraId="597C8348" w14:textId="77777777" w:rsidR="00201367" w:rsidRPr="00201367" w:rsidRDefault="00201367" w:rsidP="00201367">
                      <w:pPr>
                        <w:widowControl w:val="0"/>
                        <w:spacing w:after="0" w:line="360" w:lineRule="auto"/>
                        <w:rPr>
                          <w:rFonts w:ascii="Segoe UI Semibold" w:hAnsi="Segoe UI Semibold" w:cs="Segoe UI Semibold"/>
                          <w:color w:val="FFFFFF"/>
                          <w:sz w:val="20"/>
                          <w:szCs w:val="20"/>
                        </w:rPr>
                      </w:pPr>
                      <w:r w:rsidRPr="00201367">
                        <w:rPr>
                          <w:rFonts w:ascii="Segoe UI Semibold" w:hAnsi="Segoe UI Semibold" w:cs="Segoe UI Semibold"/>
                          <w:color w:val="FFFFFF"/>
                          <w:sz w:val="20"/>
                          <w:szCs w:val="20"/>
                        </w:rPr>
                        <w:t>Reducing standards and repurposing spaces</w:t>
                      </w:r>
                    </w:p>
                  </w:txbxContent>
                </v:textbox>
              </v:shape>
            </w:pict>
          </mc:Fallback>
        </mc:AlternateContent>
      </w:r>
      <w:r w:rsidR="00201367">
        <w:rPr>
          <w:rFonts w:ascii="Times New Roman" w:hAnsi="Times New Roman" w:cs="Times New Roman"/>
          <w:noProof/>
          <w:sz w:val="24"/>
          <w:szCs w:val="24"/>
        </w:rPr>
        <mc:AlternateContent>
          <mc:Choice Requires="wps">
            <w:drawing>
              <wp:anchor distT="36576" distB="36576" distL="36576" distR="36576" simplePos="0" relativeHeight="252086272" behindDoc="0" locked="0" layoutInCell="1" allowOverlap="1" wp14:anchorId="31AC58F5" wp14:editId="074E80C3">
                <wp:simplePos x="0" y="0"/>
                <wp:positionH relativeFrom="column">
                  <wp:posOffset>-292100</wp:posOffset>
                </wp:positionH>
                <wp:positionV relativeFrom="paragraph">
                  <wp:posOffset>3614420</wp:posOffset>
                </wp:positionV>
                <wp:extent cx="3113405" cy="4140200"/>
                <wp:effectExtent l="0" t="0" r="0" b="0"/>
                <wp:wrapNone/>
                <wp:docPr id="555" name="Text Box 555" descr="Key Details: Ebbsfleet Garden City, located in Kent, bases residential parking requirements on future residents’ ability to access high quality public transport, with a target 40% of local journeys to be made using sustainable modes. Ebbsfleet Garden City will accommodate 15,000 new homes as well as a comprehensive sustainable transport network with denser development focused around local centres and public transport nodes. ‘High accessibility’ areas are within a 400m walking distance of Fastrack bus stops and 800m distance of a train station. These areas will have a lower parking standard of 0-1.3 per dwelling depending on the number of bedrooms. ‘Lower accessibility’ locations are within 800m of Fastrack bus stops and 1600m of a train station. These will tend to have more parking, ranging from 0.8-2.4 spaces per dwelling. &#10;Over time, the car parking standards have been adjusted for later phases to reflect the better access to the bus service, as the network expands. The parking design guidance promotes areas of off-plot parking being repurposed as demand reduce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3405" cy="4140200"/>
                        </a:xfrm>
                        <a:prstGeom prst="rect">
                          <a:avLst/>
                        </a:prstGeom>
                        <a:solidFill>
                          <a:srgbClr val="FFFFFF"/>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3BDD8E8A" w14:textId="77984D56" w:rsidR="00201367" w:rsidRPr="00201367" w:rsidRDefault="00201367" w:rsidP="00201367">
                            <w:pPr>
                              <w:widowControl w:val="0"/>
                              <w:rPr>
                                <w:rFonts w:cs="Segoe UI"/>
                                <w:sz w:val="20"/>
                                <w:szCs w:val="20"/>
                              </w:rPr>
                            </w:pPr>
                            <w:r w:rsidRPr="00201367">
                              <w:rPr>
                                <w:rFonts w:cs="Segoe UI"/>
                                <w:sz w:val="20"/>
                                <w:szCs w:val="20"/>
                              </w:rPr>
                              <w:t xml:space="preserve">Ebbsfleet Garden City, located in Kent, bases residential parking requirements on future residents’ ability to access high quality public transport, with a target 40% of local journeys to be made using sustainable modes. Ebbsfleet Garden City will accommodate 15,000 new homes as well as a comprehensive sustainable transport network with denser development focused around local centres and public transport nodes. ‘High accessibility’ areas are within a 400m walking distance of Fastrack bus stops and 800m distance of a train station. These areas will have a lower parking standard of 0-1.3 per dwelling depending on the number of bedrooms. ‘Lower accessibility’ locations are within 800m of Fastrack bus stops and 1600m of a train station. These will tend to have more parking, ranging from 0.8-2.4 spaces per dwelling. </w:t>
                            </w:r>
                          </w:p>
                          <w:p w14:paraId="3DB20E50" w14:textId="77777777" w:rsidR="00201367" w:rsidRPr="00201367" w:rsidRDefault="00201367" w:rsidP="00201367">
                            <w:pPr>
                              <w:widowControl w:val="0"/>
                              <w:rPr>
                                <w:rFonts w:cs="Segoe UI"/>
                                <w:sz w:val="20"/>
                                <w:szCs w:val="20"/>
                              </w:rPr>
                            </w:pPr>
                            <w:r w:rsidRPr="00201367">
                              <w:rPr>
                                <w:rFonts w:cs="Segoe UI"/>
                                <w:sz w:val="20"/>
                                <w:szCs w:val="20"/>
                              </w:rPr>
                              <w:t>Over time, the car parking standards have been adjusted for later phases to reflect the better access to the bus service, as the network expands. The parking design guidance promotes areas of off-plot parking being repurposed as demand reduces.</w:t>
                            </w:r>
                          </w:p>
                          <w:p w14:paraId="72DBE628" w14:textId="77777777" w:rsidR="00201367" w:rsidRDefault="00201367" w:rsidP="00201367">
                            <w:pPr>
                              <w:widowControl w:val="0"/>
                              <w:rPr>
                                <w:rFonts w:ascii="Calibri" w:hAnsi="Calibri" w:cs="Calibri"/>
                              </w:rPr>
                            </w:pPr>
                            <w:r>
                              <w:t> </w:t>
                            </w:r>
                          </w:p>
                        </w:txbxContent>
                      </wps:txbx>
                      <wps:bodyPr rot="0" vert="horz" wrap="square" lIns="36576" tIns="0" rIns="36576"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AC58F5" id="Text Box 555" o:spid="_x0000_s1045" type="#_x0000_t202" alt="Key Details: Ebbsfleet Garden City, located in Kent, bases residential parking requirements on future residents’ ability to access high quality public transport, with a target 40% of local journeys to be made using sustainable modes. Ebbsfleet Garden City will accommodate 15,000 new homes as well as a comprehensive sustainable transport network with denser development focused around local centres and public transport nodes. ‘High accessibility’ areas are within a 400m walking distance of Fastrack bus stops and 800m distance of a train station. These areas will have a lower parking standard of 0-1.3 per dwelling depending on the number of bedrooms. ‘Lower accessibility’ locations are within 800m of Fastrack bus stops and 1600m of a train station. These will tend to have more parking, ranging from 0.8-2.4 spaces per dwelling. &#10;Over time, the car parking standards have been adjusted for later phases to reflect the better access to the bus service, as the network expands. The parking design guidance promotes areas of off-plot parking being repurposed as demand reduces.&#10;" style="position:absolute;margin-left:-23pt;margin-top:284.6pt;width:245.15pt;height:326pt;z-index:2520862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Knh+QEAANkDAAAOAAAAZHJzL2Uyb0RvYy54bWysU9uO0zAQfUfiHyy/0yRtt6Co6Wrpqghp&#10;YZEWPsBxnMQi8Zix26R8PWMn7S7whsiD5bn4zMyZk+3t2HfspNBpMAXPFilnykiotGkK/u3r4c07&#10;zpwXphIdGFXws3L8dvf61XawuVpCC12lkBGIcflgC956b/MkcbJVvXALsMpQsAbshScTm6RCMRB6&#10;3yXLNN0kA2BlEaRyjrz3U5DvIn5dK+kf69opz7qCU28+nhjPMpzJbivyBoVttZzbEP/QRS+0oaJX&#10;qHvhBTui/guq1xLBQe0XEvoE6lpLFWegabL0j2meWmFVnIXIcfZKk/t/sPLz6cl+QebH9zDSAuMQ&#10;zj6A/O6YgX0rTKPuEGFolaiocBYoSwbr8vlpoNrlLoCUwyeoaMni6CECjTX2gRWakxE6LeB8JV2N&#10;nklyrrJstU5vOJMUW2frlNYaa4j88tyi8x8U9CxcCo601QgvTg/Oh3ZEfkkJ1Rx0ujrorosGNuW+&#10;Q3YSpIBD/Gb039I6E5INhGcT4uRRUUNzmcug08h+LEemK6JkGRBDsITqTDwgTDqj/4IuLeBPzgbS&#10;WMHdj6NAxVn30RCXq83N2w2JMhpEDr70lhevMJIgCu45m657Pwn4aFE3LVWYtmbgjnivdWTkuZt5&#10;W6SfSNSs9SDQl3bMev4jd78AAAD//wMAUEsDBBQABgAIAAAAIQCTivqK4AAAAAwBAAAPAAAAZHJz&#10;L2Rvd25yZXYueG1sTI9BTsMwEEX3SNzBGiR2rVNjAoQ4VUXFDoRaOIBjmyQQj6PYTcLtGVZ0OZqn&#10;/98vt4vv2eTG2AVUsFlnwByaYDtsFHy8P6/ugcWk0eo+oFPw4yJsq8uLUhc2zHhw0zE1jEIwFlpB&#10;m9JQcB5N67yO6zA4pN9nGL1OdI4Nt6OeKdz3XGRZzr3ukBpaPbin1pnv48kr2L1O+/krzxY57tPB&#10;vHV3Zn6plbq+WnaPwJJb0j8Mf/qkDhU51eGENrJewUrmtCUpuM0fBDAipJQ3wGpChdgI4FXJz0dU&#10;vwAAAP//AwBQSwECLQAUAAYACAAAACEAtoM4kv4AAADhAQAAEwAAAAAAAAAAAAAAAAAAAAAAW0Nv&#10;bnRlbnRfVHlwZXNdLnhtbFBLAQItABQABgAIAAAAIQA4/SH/1gAAAJQBAAALAAAAAAAAAAAAAAAA&#10;AC8BAABfcmVscy8ucmVsc1BLAQItABQABgAIAAAAIQAL6Knh+QEAANkDAAAOAAAAAAAAAAAAAAAA&#10;AC4CAABkcnMvZTJvRG9jLnhtbFBLAQItABQABgAIAAAAIQCTivqK4AAAAAwBAAAPAAAAAAAAAAAA&#10;AAAAAFMEAABkcnMvZG93bnJldi54bWxQSwUGAAAAAAQABADzAAAAYAUAAAAA&#10;" stroked="f" strokecolor="black [0]" strokeweight="2pt">
                <v:shadow color="black [0]"/>
                <v:textbox inset="2.88pt,0,2.88pt,0">
                  <w:txbxContent>
                    <w:p w14:paraId="3BDD8E8A" w14:textId="77984D56" w:rsidR="00201367" w:rsidRPr="00201367" w:rsidRDefault="00201367" w:rsidP="00201367">
                      <w:pPr>
                        <w:widowControl w:val="0"/>
                        <w:rPr>
                          <w:rFonts w:cs="Segoe UI"/>
                          <w:sz w:val="20"/>
                          <w:szCs w:val="20"/>
                        </w:rPr>
                      </w:pPr>
                      <w:r w:rsidRPr="00201367">
                        <w:rPr>
                          <w:rFonts w:cs="Segoe UI"/>
                          <w:sz w:val="20"/>
                          <w:szCs w:val="20"/>
                        </w:rPr>
                        <w:t xml:space="preserve">Ebbsfleet Garden City, located in Kent, bases residential parking requirements on future residents’ ability to access high quality public transport, with a target 40% of local journeys to be made using sustainable modes. Ebbsfleet Garden City will accommodate 15,000 new homes as well as a comprehensive sustainable transport network with denser development focused around local centres and public transport nodes. ‘High accessibility’ areas are within a 400m walking distance of Fastrack bus stops and 800m distance of a train station. These areas will have a lower parking standard of 0-1.3 per dwelling depending on the number of bedrooms. ‘Lower accessibility’ locations are within 800m of Fastrack bus stops and 1600m of a train station. These will tend to have more parking, ranging from 0.8-2.4 spaces per dwelling. </w:t>
                      </w:r>
                    </w:p>
                    <w:p w14:paraId="3DB20E50" w14:textId="77777777" w:rsidR="00201367" w:rsidRPr="00201367" w:rsidRDefault="00201367" w:rsidP="00201367">
                      <w:pPr>
                        <w:widowControl w:val="0"/>
                        <w:rPr>
                          <w:rFonts w:cs="Segoe UI"/>
                          <w:sz w:val="20"/>
                          <w:szCs w:val="20"/>
                        </w:rPr>
                      </w:pPr>
                      <w:r w:rsidRPr="00201367">
                        <w:rPr>
                          <w:rFonts w:cs="Segoe UI"/>
                          <w:sz w:val="20"/>
                          <w:szCs w:val="20"/>
                        </w:rPr>
                        <w:t>Over time, the car parking standards have been adjusted for later phases to reflect the better access to the bus service, as the network expands. The parking design guidance promotes areas of off-plot parking being repurposed as demand reduces.</w:t>
                      </w:r>
                    </w:p>
                    <w:p w14:paraId="72DBE628" w14:textId="77777777" w:rsidR="00201367" w:rsidRDefault="00201367" w:rsidP="00201367">
                      <w:pPr>
                        <w:widowControl w:val="0"/>
                        <w:rPr>
                          <w:rFonts w:ascii="Calibri" w:hAnsi="Calibri" w:cs="Calibri"/>
                        </w:rPr>
                      </w:pPr>
                      <w:r>
                        <w:t> </w:t>
                      </w:r>
                    </w:p>
                  </w:txbxContent>
                </v:textbox>
              </v:shape>
            </w:pict>
          </mc:Fallback>
        </mc:AlternateContent>
      </w:r>
      <w:r w:rsidR="0014688F">
        <w:rPr>
          <w:rFonts w:eastAsia="Meiryo UI" w:cs="Segoe UI Semilight"/>
          <w:noProof/>
        </w:rPr>
        <w:drawing>
          <wp:anchor distT="0" distB="0" distL="114300" distR="114300" simplePos="0" relativeHeight="252084224" behindDoc="0" locked="0" layoutInCell="1" allowOverlap="1" wp14:anchorId="741484FD" wp14:editId="3C8886DA">
            <wp:simplePos x="0" y="0"/>
            <wp:positionH relativeFrom="column">
              <wp:posOffset>3048000</wp:posOffset>
            </wp:positionH>
            <wp:positionV relativeFrom="paragraph">
              <wp:posOffset>2476110</wp:posOffset>
            </wp:positionV>
            <wp:extent cx="2961717" cy="2714379"/>
            <wp:effectExtent l="0" t="0" r="0" b="0"/>
            <wp:wrapNone/>
            <wp:docPr id="554" name="Picture 554" descr="A graphic showing modal spilt: &#10;10% walk, 15% cycle, 35% car, 40% bus/public tran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 554" descr="A graphic showing modal spilt: &#10;10% walk, 15% cycle, 35% car, 40% bus/public transport"/>
                    <pic:cNvPicPr/>
                  </pic:nvPicPr>
                  <pic:blipFill>
                    <a:blip r:embed="rId91">
                      <a:extLst>
                        <a:ext uri="{28A0092B-C50C-407E-A947-70E740481C1C}">
                          <a14:useLocalDpi xmlns:a14="http://schemas.microsoft.com/office/drawing/2010/main" val="0"/>
                        </a:ext>
                      </a:extLst>
                    </a:blip>
                    <a:stretch>
                      <a:fillRect/>
                    </a:stretch>
                  </pic:blipFill>
                  <pic:spPr>
                    <a:xfrm>
                      <a:off x="0" y="0"/>
                      <a:ext cx="2968081" cy="2720212"/>
                    </a:xfrm>
                    <a:prstGeom prst="rect">
                      <a:avLst/>
                    </a:prstGeom>
                  </pic:spPr>
                </pic:pic>
              </a:graphicData>
            </a:graphic>
            <wp14:sizeRelH relativeFrom="margin">
              <wp14:pctWidth>0</wp14:pctWidth>
            </wp14:sizeRelH>
            <wp14:sizeRelV relativeFrom="margin">
              <wp14:pctHeight>0</wp14:pctHeight>
            </wp14:sizeRelV>
          </wp:anchor>
        </w:drawing>
      </w:r>
      <w:r w:rsidR="0014688F">
        <w:rPr>
          <w:rFonts w:ascii="Times New Roman" w:hAnsi="Times New Roman" w:cs="Times New Roman"/>
          <w:noProof/>
          <w:sz w:val="24"/>
          <w:szCs w:val="24"/>
        </w:rPr>
        <w:drawing>
          <wp:anchor distT="36576" distB="36576" distL="36576" distR="36576" simplePos="0" relativeHeight="252083200" behindDoc="0" locked="0" layoutInCell="1" allowOverlap="1" wp14:anchorId="19D59248" wp14:editId="29DA05D9">
            <wp:simplePos x="0" y="0"/>
            <wp:positionH relativeFrom="column">
              <wp:posOffset>-352425</wp:posOffset>
            </wp:positionH>
            <wp:positionV relativeFrom="paragraph">
              <wp:posOffset>647226</wp:posOffset>
            </wp:positionV>
            <wp:extent cx="3170555" cy="2613025"/>
            <wp:effectExtent l="19050" t="19050" r="10795" b="15875"/>
            <wp:wrapNone/>
            <wp:docPr id="553" name="Picture 553" descr="Street of detached and semi-detached three storey homes wiht driveways alongside and planting in front of proper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Picture 553" descr="Street of detached and semi-detached three storey homes wiht driveways alongside and planting in front of properties "/>
                    <pic:cNvPicPr>
                      <a:picLocks noChangeAspect="1" noChangeArrowheads="1"/>
                    </pic:cNvPicPr>
                  </pic:nvPicPr>
                  <pic:blipFill>
                    <a:blip r:embed="rId92" cstate="print">
                      <a:extLst>
                        <a:ext uri="{28A0092B-C50C-407E-A947-70E740481C1C}">
                          <a14:useLocalDpi xmlns:a14="http://schemas.microsoft.com/office/drawing/2010/main" val="0"/>
                        </a:ext>
                      </a:extLst>
                    </a:blip>
                    <a:srcRect l="17122" r="17122"/>
                    <a:stretch>
                      <a:fillRect/>
                    </a:stretch>
                  </pic:blipFill>
                  <pic:spPr bwMode="auto">
                    <a:xfrm>
                      <a:off x="0" y="0"/>
                      <a:ext cx="3170555" cy="2613025"/>
                    </a:xfrm>
                    <a:prstGeom prst="rect">
                      <a:avLst/>
                    </a:prstGeom>
                    <a:noFill/>
                    <a:ln w="3175" cap="rnd">
                      <a:solidFill>
                        <a:srgbClr val="D9D9D9"/>
                      </a:solidFill>
                      <a:prstDash val="sysDot"/>
                      <a:miter lim="800000"/>
                      <a:headEnd/>
                      <a:tailEnd/>
                    </a:ln>
                    <a:effectLst/>
                  </pic:spPr>
                </pic:pic>
              </a:graphicData>
            </a:graphic>
            <wp14:sizeRelH relativeFrom="page">
              <wp14:pctWidth>0</wp14:pctWidth>
            </wp14:sizeRelH>
            <wp14:sizeRelV relativeFrom="page">
              <wp14:pctHeight>0</wp14:pctHeight>
            </wp14:sizeRelV>
          </wp:anchor>
        </w:drawing>
      </w:r>
      <w:r w:rsidR="000757A3">
        <w:rPr>
          <w:noProof/>
        </w:rPr>
        <w:drawing>
          <wp:anchor distT="0" distB="0" distL="114300" distR="114300" simplePos="0" relativeHeight="251993088" behindDoc="0" locked="0" layoutInCell="1" allowOverlap="1" wp14:anchorId="1326B351" wp14:editId="3CECA4CD">
            <wp:simplePos x="0" y="0"/>
            <wp:positionH relativeFrom="column">
              <wp:posOffset>-914400</wp:posOffset>
            </wp:positionH>
            <wp:positionV relativeFrom="paragraph">
              <wp:posOffset>-1104138</wp:posOffset>
            </wp:positionV>
            <wp:extent cx="7559040" cy="10690355"/>
            <wp:effectExtent l="0" t="0" r="3810" b="0"/>
            <wp:wrapNone/>
            <wp:docPr id="95935626" name="Picture 95935626" descr="A case study profile: Ebbsfleet Garden City, Kent. Including map showing area masterplan location as extension of existing buil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5626" name="Picture 95935626" descr="A case study profile: Ebbsfleet Garden City, Kent. Including map showing area masterplan location as extension of existing built area"/>
                    <pic:cNvPicPr/>
                  </pic:nvPicPr>
                  <pic:blipFill>
                    <a:blip r:embed="rId93" cstate="print">
                      <a:extLst>
                        <a:ext uri="{28A0092B-C50C-407E-A947-70E740481C1C}">
                          <a14:useLocalDpi xmlns:a14="http://schemas.microsoft.com/office/drawing/2010/main" val="0"/>
                        </a:ext>
                      </a:extLst>
                    </a:blip>
                    <a:stretch>
                      <a:fillRect/>
                    </a:stretch>
                  </pic:blipFill>
                  <pic:spPr>
                    <a:xfrm>
                      <a:off x="0" y="0"/>
                      <a:ext cx="7559040" cy="10690355"/>
                    </a:xfrm>
                    <a:prstGeom prst="rect">
                      <a:avLst/>
                    </a:prstGeom>
                  </pic:spPr>
                </pic:pic>
              </a:graphicData>
            </a:graphic>
            <wp14:sizeRelH relativeFrom="page">
              <wp14:pctWidth>0</wp14:pctWidth>
            </wp14:sizeRelH>
            <wp14:sizeRelV relativeFrom="page">
              <wp14:pctHeight>0</wp14:pctHeight>
            </wp14:sizeRelV>
          </wp:anchor>
        </w:drawing>
      </w:r>
      <w:r>
        <w:br w:type="page"/>
      </w:r>
    </w:p>
    <w:p w14:paraId="667C0A3D" w14:textId="42F5A3F6" w:rsidR="00E86338" w:rsidRDefault="00E86338" w:rsidP="00B634F5">
      <w:pPr>
        <w:pStyle w:val="Heading1"/>
      </w:pPr>
      <w:bookmarkStart w:id="45" w:name="_Toc131605841"/>
      <w:bookmarkStart w:id="46" w:name="_Ref136966442"/>
      <w:bookmarkStart w:id="47" w:name="_Ref141447941"/>
      <w:bookmarkStart w:id="48" w:name="_Toc147504850"/>
      <w:r w:rsidRPr="00913FB6">
        <w:lastRenderedPageBreak/>
        <w:t>Outcomes</w:t>
      </w:r>
      <w:r>
        <w:t xml:space="preserve"> by Design</w:t>
      </w:r>
      <w:bookmarkEnd w:id="45"/>
      <w:bookmarkEnd w:id="46"/>
      <w:bookmarkEnd w:id="47"/>
      <w:bookmarkEnd w:id="48"/>
    </w:p>
    <w:p w14:paraId="1B8D338A" w14:textId="59C7C4F4" w:rsidR="002C4FBA" w:rsidRDefault="00A05838" w:rsidP="00202C53">
      <w:pPr>
        <w:pStyle w:val="Text"/>
      </w:pPr>
      <w:r>
        <w:t>The previous chapters</w:t>
      </w:r>
      <w:r w:rsidR="001A208F">
        <w:t xml:space="preserve"> have given guidance on the role of parking in </w:t>
      </w:r>
      <w:r>
        <w:t>strategic developments</w:t>
      </w:r>
      <w:r w:rsidR="001A208F">
        <w:t xml:space="preserve"> and the quantity (budget) of parking to be provided based on existing </w:t>
      </w:r>
      <w:r w:rsidR="001A208F" w:rsidRPr="002C4FBA">
        <w:t>and future accessibility levels</w:t>
      </w:r>
      <w:r w:rsidR="00B15970">
        <w:t xml:space="preserve">. </w:t>
      </w:r>
      <w:r w:rsidR="002C4FBA">
        <w:t xml:space="preserve">This chapter provides guidance on designing </w:t>
      </w:r>
      <w:r w:rsidR="00B15970">
        <w:t xml:space="preserve">this </w:t>
      </w:r>
      <w:r w:rsidR="002C4FBA">
        <w:t xml:space="preserve">parking into new sustainable </w:t>
      </w:r>
      <w:r w:rsidR="006C6D68">
        <w:t xml:space="preserve">strategic </w:t>
      </w:r>
      <w:r w:rsidR="002C4FBA">
        <w:t xml:space="preserve">developments. The design of parking </w:t>
      </w:r>
      <w:r w:rsidR="00202C53">
        <w:t xml:space="preserve">is an important element of the </w:t>
      </w:r>
      <w:hyperlink r:id="rId94" w:history="1">
        <w:r w:rsidR="00202C53" w:rsidRPr="002653DD">
          <w:rPr>
            <w:rStyle w:val="Hyperlink"/>
          </w:rPr>
          <w:t>National Design Guide</w:t>
        </w:r>
      </w:hyperlink>
      <w:r w:rsidR="00202C53">
        <w:t xml:space="preserve"> </w:t>
      </w:r>
      <w:r w:rsidR="00632BDC">
        <w:t xml:space="preserve">and other relevant design </w:t>
      </w:r>
      <w:r w:rsidR="00480BB6">
        <w:t>publications</w:t>
      </w:r>
      <w:r w:rsidR="00632BDC">
        <w:t xml:space="preserve"> such as </w:t>
      </w:r>
      <w:hyperlink r:id="rId95" w:history="1">
        <w:r w:rsidR="00480BB6" w:rsidRPr="00480BB6">
          <w:rPr>
            <w:rStyle w:val="Hyperlink"/>
          </w:rPr>
          <w:t>Building for a Healthy Life</w:t>
        </w:r>
      </w:hyperlink>
      <w:r w:rsidR="00480BB6">
        <w:t xml:space="preserve"> and </w:t>
      </w:r>
      <w:hyperlink r:id="rId96" w:history="1">
        <w:r w:rsidR="00480BB6" w:rsidRPr="00480BB6">
          <w:rPr>
            <w:rStyle w:val="Hyperlink"/>
          </w:rPr>
          <w:t>Streets for a Healthy Life</w:t>
        </w:r>
      </w:hyperlink>
      <w:r w:rsidR="00480BB6">
        <w:t xml:space="preserve">, </w:t>
      </w:r>
      <w:r w:rsidR="00202C53">
        <w:t xml:space="preserve">and it </w:t>
      </w:r>
      <w:r w:rsidR="002C4FBA">
        <w:t>plays a critical role in the feel and function of streets and spaces, influencing landscaping, placemaking, safety</w:t>
      </w:r>
      <w:r w:rsidR="00272F21">
        <w:t xml:space="preserve"> and</w:t>
      </w:r>
      <w:r w:rsidR="002C4FBA">
        <w:t xml:space="preserve"> </w:t>
      </w:r>
      <w:r w:rsidR="002C4FBA" w:rsidRPr="00663285">
        <w:t xml:space="preserve">amenity. </w:t>
      </w:r>
      <w:r w:rsidR="002653DD">
        <w:t>Parking does not just affect how a place looks, it</w:t>
      </w:r>
      <w:r w:rsidR="00663285" w:rsidRPr="001921C8">
        <w:t xml:space="preserve"> </w:t>
      </w:r>
      <w:r w:rsidR="00663285" w:rsidRPr="00663285">
        <w:t xml:space="preserve">can also affect how happy people feel about where they live and work. Parking should </w:t>
      </w:r>
      <w:r w:rsidR="00663285" w:rsidRPr="001921C8">
        <w:t>feel secure, cater for demand (where other sustainable modes have been maximised</w:t>
      </w:r>
      <w:r w:rsidR="00663285" w:rsidRPr="00663285">
        <w:t xml:space="preserve">) </w:t>
      </w:r>
      <w:r w:rsidR="00663285" w:rsidRPr="001921C8">
        <w:t xml:space="preserve">and be </w:t>
      </w:r>
      <w:r w:rsidR="002C4FBA" w:rsidRPr="00663285">
        <w:t xml:space="preserve">accessible for people with </w:t>
      </w:r>
      <w:r w:rsidR="00480BB6">
        <w:t>reduced mobility.</w:t>
      </w:r>
      <w:r w:rsidR="00663285" w:rsidRPr="001921C8">
        <w:t xml:space="preserve"> </w:t>
      </w:r>
    </w:p>
    <w:p w14:paraId="0B09963A" w14:textId="749895AA" w:rsidR="00B15970" w:rsidRDefault="00B15970" w:rsidP="001A208F">
      <w:pPr>
        <w:pStyle w:val="Text"/>
      </w:pPr>
      <w:r>
        <w:t xml:space="preserve">This </w:t>
      </w:r>
      <w:r w:rsidR="002653DD">
        <w:t>chapter guides</w:t>
      </w:r>
      <w:r>
        <w:t xml:space="preserve"> how the GC</w:t>
      </w:r>
      <w:r w:rsidR="00A70E52">
        <w:t xml:space="preserve"> and </w:t>
      </w:r>
      <w:r>
        <w:t xml:space="preserve">LSD parking outcomes described in Chapter </w:t>
      </w:r>
      <w:r>
        <w:fldChar w:fldCharType="begin"/>
      </w:r>
      <w:r>
        <w:instrText xml:space="preserve"> REF _Ref141436099 \r \h </w:instrText>
      </w:r>
      <w:r>
        <w:fldChar w:fldCharType="separate"/>
      </w:r>
      <w:r w:rsidR="00424EB2">
        <w:t>2</w:t>
      </w:r>
      <w:r>
        <w:fldChar w:fldCharType="end"/>
      </w:r>
      <w:r>
        <w:t xml:space="preserve"> can be realised through </w:t>
      </w:r>
      <w:r w:rsidR="00480BB6">
        <w:t>applying design principles and typologies</w:t>
      </w:r>
      <w:r>
        <w:t xml:space="preserve">, </w:t>
      </w:r>
      <w:r w:rsidR="00480BB6">
        <w:t xml:space="preserve">informed </w:t>
      </w:r>
      <w:r>
        <w:t>by the parking hierarchy which prioritises active and sustainable modes above single occupancy vehicles. It is not exhaustive</w:t>
      </w:r>
      <w:r w:rsidR="002653DD">
        <w:t>, prescriptive</w:t>
      </w:r>
      <w:r>
        <w:t xml:space="preserve"> or detailed design guidance for parking –</w:t>
      </w:r>
      <w:r w:rsidR="002653DD">
        <w:t xml:space="preserve"> further detail</w:t>
      </w:r>
      <w:r>
        <w:t xml:space="preserve"> can be found in Part 1</w:t>
      </w:r>
      <w:r w:rsidR="00480BB6">
        <w:t>,</w:t>
      </w:r>
      <w:r w:rsidR="002653DD">
        <w:t xml:space="preserve"> the EDG</w:t>
      </w:r>
      <w:r w:rsidR="00480BB6">
        <w:t>, and the national design publications referenced above (amongst others)</w:t>
      </w:r>
      <w:r>
        <w:t>.</w:t>
      </w:r>
      <w:r w:rsidR="008A02FB">
        <w:t xml:space="preserve"> It is expected that alongside transport practitioners, architects, urban designers and masterplanners involved in the development of a GC or LSD will take an active role in ensuring that parking design achieves the outcomes.</w:t>
      </w:r>
    </w:p>
    <w:p w14:paraId="50FB42C0" w14:textId="110C3927" w:rsidR="001A208F" w:rsidRDefault="001A208F" w:rsidP="001A208F">
      <w:pPr>
        <w:pStyle w:val="Heading2"/>
      </w:pPr>
      <w:bookmarkStart w:id="49" w:name="_Toc135651422"/>
      <w:bookmarkStart w:id="50" w:name="_Toc147504851"/>
      <w:r>
        <w:t>Design principles</w:t>
      </w:r>
      <w:bookmarkEnd w:id="49"/>
      <w:bookmarkEnd w:id="50"/>
    </w:p>
    <w:p w14:paraId="523CB04B" w14:textId="6617E8FA" w:rsidR="00254300" w:rsidRDefault="001A208F" w:rsidP="00C75DBD">
      <w:pPr>
        <w:pStyle w:val="Text"/>
        <w:rPr>
          <w:rFonts w:ascii="Segoe UI Semibold" w:hAnsi="Segoe UI Semibold" w:cs="Segoe UI Semibold"/>
        </w:rPr>
      </w:pPr>
      <w:r w:rsidRPr="00C75DBD">
        <w:t xml:space="preserve">The six overarching design principles set out </w:t>
      </w:r>
      <w:r w:rsidR="005630D2">
        <w:t xml:space="preserve">in </w:t>
      </w:r>
      <w:r w:rsidR="00B15970">
        <w:t>overleaf</w:t>
      </w:r>
      <w:r w:rsidRPr="00C75DBD">
        <w:t xml:space="preserve"> should guide the design of parking in new </w:t>
      </w:r>
      <w:r w:rsidR="00B335D9" w:rsidRPr="00C75DBD">
        <w:t>GCs</w:t>
      </w:r>
      <w:r w:rsidR="00A70E52">
        <w:t xml:space="preserve"> and</w:t>
      </w:r>
      <w:r w:rsidR="00B335D9" w:rsidRPr="00C75DBD">
        <w:t xml:space="preserve"> LSDs</w:t>
      </w:r>
      <w:r w:rsidR="00B15970">
        <w:t>.</w:t>
      </w:r>
      <w:r w:rsidR="007A402A">
        <w:t xml:space="preserve"> </w:t>
      </w:r>
      <w:r w:rsidR="007A402A" w:rsidRPr="007A402A">
        <w:rPr>
          <w:rFonts w:ascii="Segoe UI Semibold" w:hAnsi="Segoe UI Semibold" w:cs="Segoe UI Semibold"/>
        </w:rPr>
        <w:t xml:space="preserve">It should be noted that the imagery shown in this chapter is used to </w:t>
      </w:r>
      <w:r w:rsidR="00345B35">
        <w:rPr>
          <w:rFonts w:ascii="Segoe UI Semibold" w:hAnsi="Segoe UI Semibold" w:cs="Segoe UI Semibold"/>
        </w:rPr>
        <w:t xml:space="preserve">help </w:t>
      </w:r>
      <w:r w:rsidR="007A402A" w:rsidRPr="007A402A">
        <w:rPr>
          <w:rFonts w:ascii="Segoe UI Semibold" w:hAnsi="Segoe UI Semibold" w:cs="Segoe UI Semibold"/>
        </w:rPr>
        <w:t>illustrate</w:t>
      </w:r>
      <w:r w:rsidR="00345B35">
        <w:rPr>
          <w:rFonts w:ascii="Segoe UI Semibold" w:hAnsi="Segoe UI Semibold" w:cs="Segoe UI Semibold"/>
        </w:rPr>
        <w:t xml:space="preserve"> and explain terminology </w:t>
      </w:r>
      <w:r w:rsidR="00D168A0">
        <w:rPr>
          <w:rFonts w:ascii="Segoe UI Semibold" w:hAnsi="Segoe UI Semibold" w:cs="Segoe UI Semibold"/>
        </w:rPr>
        <w:t>for types of</w:t>
      </w:r>
      <w:r w:rsidR="007A402A" w:rsidRPr="007A402A">
        <w:rPr>
          <w:rFonts w:ascii="Segoe UI Semibold" w:hAnsi="Segoe UI Semibold" w:cs="Segoe UI Semibold"/>
        </w:rPr>
        <w:t xml:space="preserve"> parking, and is not necessarily </w:t>
      </w:r>
      <w:r w:rsidR="008A02FB">
        <w:rPr>
          <w:rFonts w:ascii="Segoe UI Semibold" w:hAnsi="Segoe UI Semibold" w:cs="Segoe UI Semibold"/>
        </w:rPr>
        <w:t xml:space="preserve">exemplary of </w:t>
      </w:r>
      <w:r w:rsidR="007A402A" w:rsidRPr="007A402A">
        <w:rPr>
          <w:rFonts w:ascii="Segoe UI Semibold" w:hAnsi="Segoe UI Semibold" w:cs="Segoe UI Semibold"/>
        </w:rPr>
        <w:t>successful design more widely, for example design of buildings</w:t>
      </w:r>
      <w:r w:rsidR="00480BB6">
        <w:rPr>
          <w:rFonts w:ascii="Segoe UI Semibold" w:hAnsi="Segoe UI Semibold" w:cs="Segoe UI Semibold"/>
        </w:rPr>
        <w:t xml:space="preserve"> or soft landscaping.</w:t>
      </w:r>
    </w:p>
    <w:p w14:paraId="4FA86E99" w14:textId="77777777" w:rsidR="00254300" w:rsidRDefault="00254300">
      <w:pPr>
        <w:rPr>
          <w:rFonts w:ascii="Segoe UI Semibold" w:eastAsia="Meiryo UI" w:hAnsi="Segoe UI Semibold" w:cs="Segoe UI Semibold"/>
        </w:rPr>
      </w:pPr>
      <w:r>
        <w:rPr>
          <w:rFonts w:ascii="Segoe UI Semibold" w:hAnsi="Segoe UI Semibold" w:cs="Segoe UI Semibold"/>
        </w:rPr>
        <w:br w:type="page"/>
      </w:r>
    </w:p>
    <w:p w14:paraId="7E881DBD" w14:textId="4EC174F6" w:rsidR="005630D2" w:rsidRDefault="005630D2" w:rsidP="001C6852">
      <w:pPr>
        <w:pStyle w:val="Caption"/>
      </w:pPr>
      <w:bookmarkStart w:id="51" w:name="_Toc147504869"/>
      <w:bookmarkStart w:id="52" w:name="_Toc131605843"/>
      <w:bookmarkStart w:id="53" w:name="_Toc135651423"/>
      <w:r>
        <w:lastRenderedPageBreak/>
        <w:t xml:space="preserve">Figure </w:t>
      </w:r>
      <w:fldSimple w:instr=" STYLEREF 1 \s ">
        <w:r w:rsidR="00424EB2">
          <w:rPr>
            <w:noProof/>
          </w:rPr>
          <w:t>5</w:t>
        </w:r>
      </w:fldSimple>
      <w:r>
        <w:noBreakHyphen/>
      </w:r>
      <w:fldSimple w:instr=" SEQ Figure \* ARABIC \s 1 ">
        <w:r w:rsidR="00424EB2">
          <w:rPr>
            <w:noProof/>
          </w:rPr>
          <w:t>1</w:t>
        </w:r>
      </w:fldSimple>
      <w:r>
        <w:t>: Design principles</w:t>
      </w:r>
      <w:bookmarkEnd w:id="51"/>
    </w:p>
    <w:p w14:paraId="3E84D99D" w14:textId="3531BED5" w:rsidR="00254300" w:rsidRDefault="00254300" w:rsidP="00585253">
      <w:pPr>
        <w:pStyle w:val="Unnumberedtext"/>
        <w:ind w:left="0"/>
      </w:pPr>
      <w:r>
        <w:rPr>
          <w:noProof/>
        </w:rPr>
        <mc:AlternateContent>
          <mc:Choice Requires="wpg">
            <w:drawing>
              <wp:anchor distT="0" distB="0" distL="114300" distR="114300" simplePos="0" relativeHeight="252021760" behindDoc="0" locked="0" layoutInCell="1" allowOverlap="1" wp14:anchorId="6792B73D" wp14:editId="5A01D97C">
                <wp:simplePos x="0" y="0"/>
                <wp:positionH relativeFrom="column">
                  <wp:posOffset>-621102</wp:posOffset>
                </wp:positionH>
                <wp:positionV relativeFrom="paragraph">
                  <wp:posOffset>117020</wp:posOffset>
                </wp:positionV>
                <wp:extent cx="6772551" cy="7378281"/>
                <wp:effectExtent l="0" t="0" r="28575" b="0"/>
                <wp:wrapNone/>
                <wp:docPr id="95935661" name="Group 95935661"/>
                <wp:cNvGraphicFramePr/>
                <a:graphic xmlns:a="http://schemas.openxmlformats.org/drawingml/2006/main">
                  <a:graphicData uri="http://schemas.microsoft.com/office/word/2010/wordprocessingGroup">
                    <wpg:wgp>
                      <wpg:cNvGrpSpPr/>
                      <wpg:grpSpPr>
                        <a:xfrm>
                          <a:off x="0" y="0"/>
                          <a:ext cx="6772551" cy="7378281"/>
                          <a:chOff x="-94891" y="0"/>
                          <a:chExt cx="6772551" cy="7378281"/>
                        </a:xfrm>
                      </wpg:grpSpPr>
                      <wpg:grpSp>
                        <wpg:cNvPr id="24" name="Group 6"/>
                        <wpg:cNvGrpSpPr/>
                        <wpg:grpSpPr>
                          <a:xfrm>
                            <a:off x="0" y="0"/>
                            <a:ext cx="2118360" cy="3771532"/>
                            <a:chOff x="0" y="1"/>
                            <a:chExt cx="2118781" cy="3771711"/>
                          </a:xfrm>
                        </wpg:grpSpPr>
                        <wps:wsp>
                          <wps:cNvPr id="27" name="Rectangle 27">
                            <a:extLst>
                              <a:ext uri="{C183D7F6-B498-43B3-948B-1728B52AA6E4}">
                                <adec:decorative xmlns:adec="http://schemas.microsoft.com/office/drawing/2017/decorative" val="1"/>
                              </a:ext>
                            </a:extLst>
                          </wps:cNvPr>
                          <wps:cNvSpPr/>
                          <wps:spPr>
                            <a:xfrm>
                              <a:off x="0" y="1"/>
                              <a:ext cx="2118781" cy="3771711"/>
                            </a:xfrm>
                            <a:prstGeom prst="rect">
                              <a:avLst/>
                            </a:prstGeom>
                          </wps:spPr>
                          <wps:style>
                            <a:lnRef idx="1">
                              <a:schemeClr val="accent1">
                                <a:hueOff val="0"/>
                                <a:satOff val="0"/>
                                <a:lumOff val="0"/>
                                <a:alphaOff val="0"/>
                              </a:schemeClr>
                            </a:lnRef>
                            <a:fillRef idx="1">
                              <a:schemeClr val="lt1">
                                <a:alpha val="40000"/>
                                <a:hueOff val="0"/>
                                <a:satOff val="0"/>
                                <a:lumOff val="0"/>
                                <a:alphaOff val="0"/>
                              </a:schemeClr>
                            </a:fillRef>
                            <a:effectRef idx="0">
                              <a:schemeClr val="lt1">
                                <a:alpha val="40000"/>
                                <a:hueOff val="0"/>
                                <a:satOff val="0"/>
                                <a:lumOff val="0"/>
                                <a:alphaOff val="0"/>
                              </a:schemeClr>
                            </a:effectRef>
                            <a:fontRef idx="minor">
                              <a:schemeClr val="dk1">
                                <a:hueOff val="0"/>
                                <a:satOff val="0"/>
                                <a:lumOff val="0"/>
                                <a:alphaOff val="0"/>
                              </a:schemeClr>
                            </a:fontRef>
                          </wps:style>
                          <wps:bodyPr/>
                        </wps:wsp>
                        <wps:wsp>
                          <wps:cNvPr id="28" name="Freeform: Shape 28">
                            <a:extLst>
                              <a:ext uri="{C183D7F6-B498-43B3-948B-1728B52AA6E4}">
                                <adec:decorative xmlns:adec="http://schemas.microsoft.com/office/drawing/2017/decorative" val="1"/>
                              </a:ext>
                            </a:extLst>
                          </wps:cNvPr>
                          <wps:cNvSpPr/>
                          <wps:spPr>
                            <a:xfrm>
                              <a:off x="75311" y="1746053"/>
                              <a:ext cx="1968150" cy="1969107"/>
                            </a:xfrm>
                            <a:custGeom>
                              <a:avLst/>
                              <a:gdLst>
                                <a:gd name="connsiteX0" fmla="*/ 0 w 1804341"/>
                                <a:gd name="connsiteY0" fmla="*/ 0 h 1019732"/>
                                <a:gd name="connsiteX1" fmla="*/ 1804341 w 1804341"/>
                                <a:gd name="connsiteY1" fmla="*/ 0 h 1019732"/>
                                <a:gd name="connsiteX2" fmla="*/ 1804341 w 1804341"/>
                                <a:gd name="connsiteY2" fmla="*/ 1019732 h 1019732"/>
                                <a:gd name="connsiteX3" fmla="*/ 0 w 1804341"/>
                                <a:gd name="connsiteY3" fmla="*/ 1019732 h 1019732"/>
                                <a:gd name="connsiteX4" fmla="*/ 0 w 1804341"/>
                                <a:gd name="connsiteY4" fmla="*/ 0 h 101973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04341" h="1019732">
                                  <a:moveTo>
                                    <a:pt x="0" y="0"/>
                                  </a:moveTo>
                                  <a:lnTo>
                                    <a:pt x="1804341" y="0"/>
                                  </a:lnTo>
                                  <a:lnTo>
                                    <a:pt x="1804341" y="1019732"/>
                                  </a:lnTo>
                                  <a:lnTo>
                                    <a:pt x="0" y="1019732"/>
                                  </a:lnTo>
                                  <a:lnTo>
                                    <a:pt x="0" y="0"/>
                                  </a:lnTo>
                                  <a:close/>
                                </a:path>
                              </a:pathLst>
                            </a:custGeom>
                            <a:solidFill>
                              <a:srgbClr val="00577E"/>
                            </a:solidFill>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bodyPr spcFirstLastPara="0" vert="horz" wrap="square" lIns="30480" tIns="30480" rIns="30480" bIns="30480" numCol="1" spcCol="1270" anchor="ctr" anchorCtr="0">
                            <a:noAutofit/>
                          </wps:bodyPr>
                        </wps:wsp>
                        <wps:wsp>
                          <wps:cNvPr id="30" name="Freeform: Shape 30" descr="Place-led design"/>
                          <wps:cNvSpPr/>
                          <wps:spPr>
                            <a:xfrm>
                              <a:off x="244518" y="1475725"/>
                              <a:ext cx="1629733" cy="248135"/>
                            </a:xfrm>
                            <a:custGeom>
                              <a:avLst/>
                              <a:gdLst>
                                <a:gd name="connsiteX0" fmla="*/ 0 w 1441132"/>
                                <a:gd name="connsiteY0" fmla="*/ 0 h 188398"/>
                                <a:gd name="connsiteX1" fmla="*/ 1441132 w 1441132"/>
                                <a:gd name="connsiteY1" fmla="*/ 0 h 188398"/>
                                <a:gd name="connsiteX2" fmla="*/ 1441132 w 1441132"/>
                                <a:gd name="connsiteY2" fmla="*/ 188398 h 188398"/>
                                <a:gd name="connsiteX3" fmla="*/ 0 w 1441132"/>
                                <a:gd name="connsiteY3" fmla="*/ 188398 h 188398"/>
                                <a:gd name="connsiteX4" fmla="*/ 0 w 1441132"/>
                                <a:gd name="connsiteY4" fmla="*/ 0 h 18839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41132" h="188398">
                                  <a:moveTo>
                                    <a:pt x="0" y="0"/>
                                  </a:moveTo>
                                  <a:lnTo>
                                    <a:pt x="1441132" y="0"/>
                                  </a:lnTo>
                                  <a:lnTo>
                                    <a:pt x="1441132" y="188398"/>
                                  </a:lnTo>
                                  <a:lnTo>
                                    <a:pt x="0" y="188398"/>
                                  </a:lnTo>
                                  <a:lnTo>
                                    <a:pt x="0" y="0"/>
                                  </a:lnTo>
                                  <a:close/>
                                </a:path>
                              </a:pathLst>
                            </a:custGeom>
                          </wps:spPr>
                          <wps:style>
                            <a:lnRef idx="0">
                              <a:schemeClr val="dk1">
                                <a:alpha val="0"/>
                                <a:hueOff val="0"/>
                                <a:satOff val="0"/>
                                <a:lumOff val="0"/>
                                <a:alphaOff val="0"/>
                              </a:schemeClr>
                            </a:lnRef>
                            <a:fillRef idx="0">
                              <a:schemeClr val="lt1">
                                <a:alpha val="0"/>
                                <a:hueOff val="0"/>
                                <a:satOff val="0"/>
                                <a:lumOff val="0"/>
                                <a:alphaOff val="0"/>
                              </a:schemeClr>
                            </a:fillRef>
                            <a:effectRef idx="0">
                              <a:schemeClr val="lt1">
                                <a:alpha val="0"/>
                                <a:hueOff val="0"/>
                                <a:satOff val="0"/>
                                <a:lumOff val="0"/>
                                <a:alphaOff val="0"/>
                              </a:schemeClr>
                            </a:effectRef>
                            <a:fontRef idx="minor">
                              <a:schemeClr val="tx1">
                                <a:hueOff val="0"/>
                                <a:satOff val="0"/>
                                <a:lumOff val="0"/>
                                <a:alphaOff val="0"/>
                              </a:schemeClr>
                            </a:fontRef>
                          </wps:style>
                          <wps:txbx>
                            <w:txbxContent>
                              <w:p w14:paraId="08BA7EAB" w14:textId="77777777" w:rsidR="00254300" w:rsidRDefault="00254300" w:rsidP="00254300">
                                <w:pPr>
                                  <w:spacing w:after="92" w:line="216" w:lineRule="auto"/>
                                  <w:jc w:val="center"/>
                                  <w:rPr>
                                    <w:rFonts w:ascii="Segoe UI Semibold" w:eastAsia="Calibri" w:hAnsi="Segoe UI Semibold"/>
                                    <w:color w:val="000000"/>
                                    <w:kern w:val="24"/>
                                    <w:lang w:val="en-US"/>
                                  </w:rPr>
                                </w:pPr>
                                <w:r>
                                  <w:rPr>
                                    <w:rFonts w:ascii="Segoe UI Semibold" w:eastAsia="Calibri" w:hAnsi="Segoe UI Semibold"/>
                                    <w:color w:val="000000"/>
                                    <w:kern w:val="24"/>
                                    <w:lang w:val="en-US"/>
                                  </w:rPr>
                                  <w:t>Place-led design</w:t>
                                </w:r>
                              </w:p>
                            </w:txbxContent>
                          </wps:txbx>
                          <wps:bodyPr spcFirstLastPara="0" vert="horz" wrap="square" lIns="30480" tIns="30480" rIns="30480" bIns="30480" numCol="1" spcCol="1270" anchor="ctr" anchorCtr="0">
                            <a:noAutofit/>
                          </wps:bodyPr>
                        </wps:wsp>
                        <pic:pic xmlns:pic="http://schemas.openxmlformats.org/drawingml/2006/picture">
                          <pic:nvPicPr>
                            <pic:cNvPr id="34" name="Picture 34" descr="A brick road with houses and grass"/>
                            <pic:cNvPicPr>
                              <a:picLocks noChangeAspect="1"/>
                            </pic:cNvPicPr>
                          </pic:nvPicPr>
                          <pic:blipFill rotWithShape="1">
                            <a:blip r:embed="rId97"/>
                            <a:srcRect b="4237"/>
                            <a:stretch/>
                          </pic:blipFill>
                          <pic:spPr>
                            <a:xfrm>
                              <a:off x="75309" y="67554"/>
                              <a:ext cx="1968149" cy="1368397"/>
                            </a:xfrm>
                            <a:prstGeom prst="rect">
                              <a:avLst/>
                            </a:prstGeom>
                          </pic:spPr>
                        </pic:pic>
                        <wps:wsp>
                          <wps:cNvPr id="35" name="TextBox 2" descr="Car parking affects the quality of a place and how people use it. Parking should be place and design-led, embedded in wider urban design and masterplan outcomes, with typologies contained within a Design Code. Parking that is designed in isolation will result in poor outcomes. "/>
                          <wps:cNvSpPr txBox="1"/>
                          <wps:spPr>
                            <a:xfrm>
                              <a:off x="115232" y="1749756"/>
                              <a:ext cx="1887220" cy="2016125"/>
                            </a:xfrm>
                            <a:prstGeom prst="rect">
                              <a:avLst/>
                            </a:prstGeom>
                            <a:noFill/>
                          </wps:spPr>
                          <wps:txbx>
                            <w:txbxContent>
                              <w:p w14:paraId="759A2176" w14:textId="77777777" w:rsidR="00254300" w:rsidRPr="00254300" w:rsidRDefault="00254300" w:rsidP="00254300">
                                <w:pPr>
                                  <w:jc w:val="center"/>
                                  <w:rPr>
                                    <w:rFonts w:eastAsia="Calibri" w:cs="Segoe UI"/>
                                    <w:color w:val="FFFFFF"/>
                                    <w:kern w:val="24"/>
                                    <w:sz w:val="20"/>
                                    <w:szCs w:val="20"/>
                                  </w:rPr>
                                </w:pPr>
                                <w:r w:rsidRPr="00254300">
                                  <w:rPr>
                                    <w:rFonts w:eastAsia="Calibri" w:cs="Segoe UI"/>
                                    <w:color w:val="FFFFFF"/>
                                    <w:kern w:val="24"/>
                                    <w:sz w:val="20"/>
                                    <w:szCs w:val="20"/>
                                  </w:rPr>
                                  <w:t xml:space="preserve">Car parking affects the quality of a place and how people use it. Parking should be place and design-led, embedded in wider urban design and masterplan outcomes, with typologies contained within a Design Code. Parking that is designed in isolation will result in poor outcomes. </w:t>
                                </w:r>
                              </w:p>
                            </w:txbxContent>
                          </wps:txbx>
                          <wps:bodyPr wrap="square" rtlCol="0">
                            <a:spAutoFit/>
                          </wps:bodyPr>
                        </wps:wsp>
                      </wpg:grpSp>
                      <wpg:grpSp>
                        <wpg:cNvPr id="42" name="Group 7"/>
                        <wpg:cNvGrpSpPr/>
                        <wpg:grpSpPr>
                          <a:xfrm>
                            <a:off x="2276475" y="0"/>
                            <a:ext cx="2118360" cy="3771265"/>
                            <a:chOff x="2271859" y="0"/>
                            <a:chExt cx="2118781" cy="3771709"/>
                          </a:xfrm>
                        </wpg:grpSpPr>
                        <wps:wsp>
                          <wps:cNvPr id="44" name="Rectangle 44">
                            <a:extLst>
                              <a:ext uri="{C183D7F6-B498-43B3-948B-1728B52AA6E4}">
                                <adec:decorative xmlns:adec="http://schemas.microsoft.com/office/drawing/2017/decorative" val="1"/>
                              </a:ext>
                            </a:extLst>
                          </wps:cNvPr>
                          <wps:cNvSpPr/>
                          <wps:spPr>
                            <a:xfrm>
                              <a:off x="2271859" y="0"/>
                              <a:ext cx="2118781" cy="3771709"/>
                            </a:xfrm>
                            <a:prstGeom prst="rect">
                              <a:avLst/>
                            </a:prstGeom>
                          </wps:spPr>
                          <wps:style>
                            <a:lnRef idx="1">
                              <a:schemeClr val="accent1">
                                <a:hueOff val="0"/>
                                <a:satOff val="0"/>
                                <a:lumOff val="0"/>
                                <a:alphaOff val="0"/>
                              </a:schemeClr>
                            </a:lnRef>
                            <a:fillRef idx="1">
                              <a:schemeClr val="lt1">
                                <a:alpha val="40000"/>
                                <a:hueOff val="0"/>
                                <a:satOff val="0"/>
                                <a:lumOff val="0"/>
                                <a:alphaOff val="0"/>
                              </a:schemeClr>
                            </a:fillRef>
                            <a:effectRef idx="0">
                              <a:schemeClr val="lt1">
                                <a:alpha val="40000"/>
                                <a:hueOff val="0"/>
                                <a:satOff val="0"/>
                                <a:lumOff val="0"/>
                                <a:alphaOff val="0"/>
                              </a:schemeClr>
                            </a:effectRef>
                            <a:fontRef idx="minor">
                              <a:schemeClr val="dk1">
                                <a:hueOff val="0"/>
                                <a:satOff val="0"/>
                                <a:lumOff val="0"/>
                                <a:alphaOff val="0"/>
                              </a:schemeClr>
                            </a:fontRef>
                          </wps:style>
                          <wps:bodyPr/>
                        </wps:wsp>
                        <wps:wsp>
                          <wps:cNvPr id="49" name="Freeform: Shape 49">
                            <a:extLst>
                              <a:ext uri="{C183D7F6-B498-43B3-948B-1728B52AA6E4}">
                                <adec:decorative xmlns:adec="http://schemas.microsoft.com/office/drawing/2017/decorative" val="1"/>
                              </a:ext>
                            </a:extLst>
                          </wps:cNvPr>
                          <wps:cNvSpPr/>
                          <wps:spPr>
                            <a:xfrm>
                              <a:off x="2355515" y="1749876"/>
                              <a:ext cx="1969200" cy="1964309"/>
                            </a:xfrm>
                            <a:custGeom>
                              <a:avLst/>
                              <a:gdLst>
                                <a:gd name="connsiteX0" fmla="*/ 0 w 1804341"/>
                                <a:gd name="connsiteY0" fmla="*/ 0 h 1019732"/>
                                <a:gd name="connsiteX1" fmla="*/ 1804341 w 1804341"/>
                                <a:gd name="connsiteY1" fmla="*/ 0 h 1019732"/>
                                <a:gd name="connsiteX2" fmla="*/ 1804341 w 1804341"/>
                                <a:gd name="connsiteY2" fmla="*/ 1019732 h 1019732"/>
                                <a:gd name="connsiteX3" fmla="*/ 0 w 1804341"/>
                                <a:gd name="connsiteY3" fmla="*/ 1019732 h 1019732"/>
                                <a:gd name="connsiteX4" fmla="*/ 0 w 1804341"/>
                                <a:gd name="connsiteY4" fmla="*/ 0 h 101973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04341" h="1019732">
                                  <a:moveTo>
                                    <a:pt x="0" y="0"/>
                                  </a:moveTo>
                                  <a:lnTo>
                                    <a:pt x="1804341" y="0"/>
                                  </a:lnTo>
                                  <a:lnTo>
                                    <a:pt x="1804341" y="1019732"/>
                                  </a:lnTo>
                                  <a:lnTo>
                                    <a:pt x="0" y="1019732"/>
                                  </a:lnTo>
                                  <a:lnTo>
                                    <a:pt x="0" y="0"/>
                                  </a:lnTo>
                                  <a:close/>
                                </a:path>
                              </a:pathLst>
                            </a:custGeom>
                            <a:solidFill>
                              <a:srgbClr val="00577E"/>
                            </a:solidFill>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bodyPr spcFirstLastPara="0" vert="horz" wrap="square" lIns="30480" tIns="30480" rIns="30480" bIns="30480" numCol="1" spcCol="1270" anchor="ctr" anchorCtr="0">
                            <a:noAutofit/>
                          </wps:bodyPr>
                        </wps:wsp>
                        <wps:wsp>
                          <wps:cNvPr id="55" name="Freeform: Shape 55" descr="Shared wherever possible"/>
                          <wps:cNvSpPr/>
                          <wps:spPr>
                            <a:xfrm>
                              <a:off x="2319877" y="1475725"/>
                              <a:ext cx="2040476" cy="274151"/>
                            </a:xfrm>
                            <a:custGeom>
                              <a:avLst/>
                              <a:gdLst>
                                <a:gd name="connsiteX0" fmla="*/ 0 w 1441132"/>
                                <a:gd name="connsiteY0" fmla="*/ 0 h 188398"/>
                                <a:gd name="connsiteX1" fmla="*/ 1441132 w 1441132"/>
                                <a:gd name="connsiteY1" fmla="*/ 0 h 188398"/>
                                <a:gd name="connsiteX2" fmla="*/ 1441132 w 1441132"/>
                                <a:gd name="connsiteY2" fmla="*/ 188398 h 188398"/>
                                <a:gd name="connsiteX3" fmla="*/ 0 w 1441132"/>
                                <a:gd name="connsiteY3" fmla="*/ 188398 h 188398"/>
                                <a:gd name="connsiteX4" fmla="*/ 0 w 1441132"/>
                                <a:gd name="connsiteY4" fmla="*/ 0 h 18839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41132" h="188398">
                                  <a:moveTo>
                                    <a:pt x="0" y="0"/>
                                  </a:moveTo>
                                  <a:lnTo>
                                    <a:pt x="1441132" y="0"/>
                                  </a:lnTo>
                                  <a:lnTo>
                                    <a:pt x="1441132" y="188398"/>
                                  </a:lnTo>
                                  <a:lnTo>
                                    <a:pt x="0" y="188398"/>
                                  </a:lnTo>
                                  <a:lnTo>
                                    <a:pt x="0" y="0"/>
                                  </a:lnTo>
                                  <a:close/>
                                </a:path>
                              </a:pathLst>
                            </a:custGeom>
                          </wps:spPr>
                          <wps:style>
                            <a:lnRef idx="0">
                              <a:schemeClr val="dk1">
                                <a:alpha val="0"/>
                                <a:hueOff val="0"/>
                                <a:satOff val="0"/>
                                <a:lumOff val="0"/>
                                <a:alphaOff val="0"/>
                              </a:schemeClr>
                            </a:lnRef>
                            <a:fillRef idx="0">
                              <a:schemeClr val="lt1">
                                <a:alpha val="0"/>
                                <a:hueOff val="0"/>
                                <a:satOff val="0"/>
                                <a:lumOff val="0"/>
                                <a:alphaOff val="0"/>
                              </a:schemeClr>
                            </a:fillRef>
                            <a:effectRef idx="0">
                              <a:schemeClr val="lt1">
                                <a:alpha val="0"/>
                                <a:hueOff val="0"/>
                                <a:satOff val="0"/>
                                <a:lumOff val="0"/>
                                <a:alphaOff val="0"/>
                              </a:schemeClr>
                            </a:effectRef>
                            <a:fontRef idx="minor">
                              <a:schemeClr val="tx1">
                                <a:hueOff val="0"/>
                                <a:satOff val="0"/>
                                <a:lumOff val="0"/>
                                <a:alphaOff val="0"/>
                              </a:schemeClr>
                            </a:fontRef>
                          </wps:style>
                          <wps:txbx>
                            <w:txbxContent>
                              <w:p w14:paraId="3502A6AD" w14:textId="77777777" w:rsidR="00254300" w:rsidRDefault="00254300" w:rsidP="00254300">
                                <w:pPr>
                                  <w:spacing w:after="92" w:line="216" w:lineRule="auto"/>
                                  <w:jc w:val="center"/>
                                  <w:rPr>
                                    <w:rFonts w:ascii="Segoe UI Semibold" w:eastAsia="Calibri" w:hAnsi="Segoe UI Semibold"/>
                                    <w:color w:val="000000"/>
                                    <w:kern w:val="24"/>
                                    <w:lang w:val="en-US"/>
                                  </w:rPr>
                                </w:pPr>
                                <w:r>
                                  <w:rPr>
                                    <w:rFonts w:ascii="Segoe UI Semibold" w:eastAsia="Calibri" w:hAnsi="Segoe UI Semibold"/>
                                    <w:color w:val="000000"/>
                                    <w:kern w:val="24"/>
                                    <w:lang w:val="en-US"/>
                                  </w:rPr>
                                  <w:t>Shared wherever possible</w:t>
                                </w:r>
                              </w:p>
                            </w:txbxContent>
                          </wps:txbx>
                          <wps:bodyPr spcFirstLastPara="0" vert="horz" wrap="square" lIns="30480" tIns="30480" rIns="30480" bIns="30480" numCol="1" spcCol="1270" anchor="ctr" anchorCtr="0">
                            <a:noAutofit/>
                          </wps:bodyPr>
                        </wps:wsp>
                        <pic:pic xmlns:pic="http://schemas.openxmlformats.org/drawingml/2006/picture">
                          <pic:nvPicPr>
                            <pic:cNvPr id="95935616" name="Picture 95935616" descr="Terraced homes with cars parked in collective lot with marked bays "/>
                            <pic:cNvPicPr>
                              <a:picLocks noChangeAspect="1"/>
                            </pic:cNvPicPr>
                          </pic:nvPicPr>
                          <pic:blipFill rotWithShape="1">
                            <a:blip r:embed="rId98" cstate="print">
                              <a:extLst>
                                <a:ext uri="{28A0092B-C50C-407E-A947-70E740481C1C}">
                                  <a14:useLocalDpi xmlns:a14="http://schemas.microsoft.com/office/drawing/2010/main" val="0"/>
                                </a:ext>
                              </a:extLst>
                            </a:blip>
                            <a:srcRect t="24050" r="5136"/>
                            <a:stretch/>
                          </pic:blipFill>
                          <pic:spPr bwMode="auto">
                            <a:xfrm>
                              <a:off x="2346362" y="64907"/>
                              <a:ext cx="1969200" cy="1320597"/>
                            </a:xfrm>
                            <a:prstGeom prst="rect">
                              <a:avLst/>
                            </a:prstGeom>
                            <a:ln>
                              <a:noFill/>
                            </a:ln>
                            <a:extLst>
                              <a:ext uri="{53640926-AAD7-44D8-BBD7-CCE9431645EC}">
                                <a14:shadowObscured xmlns:a14="http://schemas.microsoft.com/office/drawing/2010/main"/>
                              </a:ext>
                            </a:extLst>
                          </pic:spPr>
                        </pic:pic>
                        <wps:wsp>
                          <wps:cNvPr id="95935621" name="TextBox 3" descr="Allocated car parking results in inefficient use of land in residential and non-residential settings, because under used space is not available for use by other residents or neighbouring uses, at times of high demand."/>
                          <wps:cNvSpPr txBox="1"/>
                          <wps:spPr>
                            <a:xfrm>
                              <a:off x="2439710" y="1761684"/>
                              <a:ext cx="1799948" cy="1834096"/>
                            </a:xfrm>
                            <a:prstGeom prst="rect">
                              <a:avLst/>
                            </a:prstGeom>
                            <a:noFill/>
                          </wps:spPr>
                          <wps:txbx>
                            <w:txbxContent>
                              <w:p w14:paraId="259A08C0" w14:textId="77777777" w:rsidR="00254300" w:rsidRPr="00134059" w:rsidRDefault="00254300" w:rsidP="00254300">
                                <w:pPr>
                                  <w:jc w:val="center"/>
                                  <w:rPr>
                                    <w:rFonts w:eastAsia="Calibri"/>
                                    <w:color w:val="FFFFFF"/>
                                    <w:kern w:val="24"/>
                                    <w:sz w:val="20"/>
                                    <w:szCs w:val="20"/>
                                  </w:rPr>
                                </w:pPr>
                                <w:r w:rsidRPr="00134059">
                                  <w:rPr>
                                    <w:rFonts w:eastAsia="Calibri"/>
                                    <w:color w:val="FFFFFF"/>
                                    <w:kern w:val="24"/>
                                    <w:sz w:val="20"/>
                                    <w:szCs w:val="20"/>
                                  </w:rPr>
                                  <w:t>Allocated car parking results in inefficient use of land in residential and                 non-residential settings, because under used space is not available for use by other residents or neighbouring uses, at times of high demand.</w:t>
                                </w:r>
                              </w:p>
                            </w:txbxContent>
                          </wps:txbx>
                          <wps:bodyPr wrap="square" rtlCol="0">
                            <a:spAutoFit/>
                          </wps:bodyPr>
                        </wps:wsp>
                      </wpg:grpSp>
                      <wpg:grpSp>
                        <wpg:cNvPr id="95935627" name="Group 8"/>
                        <wpg:cNvGrpSpPr/>
                        <wpg:grpSpPr>
                          <a:xfrm>
                            <a:off x="4552950" y="0"/>
                            <a:ext cx="2118781" cy="3771707"/>
                            <a:chOff x="4549354" y="1"/>
                            <a:chExt cx="2118781" cy="3771707"/>
                          </a:xfrm>
                        </wpg:grpSpPr>
                        <wps:wsp>
                          <wps:cNvPr id="95935631" name="Rectangle 95935631">
                            <a:extLst>
                              <a:ext uri="{C183D7F6-B498-43B3-948B-1728B52AA6E4}">
                                <adec:decorative xmlns:adec="http://schemas.microsoft.com/office/drawing/2017/decorative" val="1"/>
                              </a:ext>
                            </a:extLst>
                          </wps:cNvPr>
                          <wps:cNvSpPr/>
                          <wps:spPr>
                            <a:xfrm>
                              <a:off x="4549354" y="1"/>
                              <a:ext cx="2118781" cy="3771707"/>
                            </a:xfrm>
                            <a:prstGeom prst="rect">
                              <a:avLst/>
                            </a:prstGeom>
                          </wps:spPr>
                          <wps:style>
                            <a:lnRef idx="1">
                              <a:schemeClr val="accent1">
                                <a:hueOff val="0"/>
                                <a:satOff val="0"/>
                                <a:lumOff val="0"/>
                                <a:alphaOff val="0"/>
                              </a:schemeClr>
                            </a:lnRef>
                            <a:fillRef idx="1">
                              <a:schemeClr val="lt1">
                                <a:alpha val="40000"/>
                                <a:hueOff val="0"/>
                                <a:satOff val="0"/>
                                <a:lumOff val="0"/>
                                <a:alphaOff val="0"/>
                              </a:schemeClr>
                            </a:fillRef>
                            <a:effectRef idx="0">
                              <a:schemeClr val="lt1">
                                <a:alpha val="40000"/>
                                <a:hueOff val="0"/>
                                <a:satOff val="0"/>
                                <a:lumOff val="0"/>
                                <a:alphaOff val="0"/>
                              </a:schemeClr>
                            </a:effectRef>
                            <a:fontRef idx="minor">
                              <a:schemeClr val="dk1">
                                <a:hueOff val="0"/>
                                <a:satOff val="0"/>
                                <a:lumOff val="0"/>
                                <a:alphaOff val="0"/>
                              </a:schemeClr>
                            </a:fontRef>
                          </wps:style>
                          <wps:bodyPr/>
                        </wps:wsp>
                        <wps:wsp>
                          <wps:cNvPr id="95935633" name="Freeform: Shape 95935633">
                            <a:extLst>
                              <a:ext uri="{C183D7F6-B498-43B3-948B-1728B52AA6E4}">
                                <adec:decorative xmlns:adec="http://schemas.microsoft.com/office/drawing/2017/decorative" val="1"/>
                              </a:ext>
                            </a:extLst>
                          </wps:cNvPr>
                          <wps:cNvSpPr/>
                          <wps:spPr>
                            <a:xfrm>
                              <a:off x="4635391" y="1761477"/>
                              <a:ext cx="1969200" cy="1954795"/>
                            </a:xfrm>
                            <a:custGeom>
                              <a:avLst/>
                              <a:gdLst>
                                <a:gd name="connsiteX0" fmla="*/ 0 w 1804341"/>
                                <a:gd name="connsiteY0" fmla="*/ 0 h 1019732"/>
                                <a:gd name="connsiteX1" fmla="*/ 1804341 w 1804341"/>
                                <a:gd name="connsiteY1" fmla="*/ 0 h 1019732"/>
                                <a:gd name="connsiteX2" fmla="*/ 1804341 w 1804341"/>
                                <a:gd name="connsiteY2" fmla="*/ 1019732 h 1019732"/>
                                <a:gd name="connsiteX3" fmla="*/ 0 w 1804341"/>
                                <a:gd name="connsiteY3" fmla="*/ 1019732 h 1019732"/>
                                <a:gd name="connsiteX4" fmla="*/ 0 w 1804341"/>
                                <a:gd name="connsiteY4" fmla="*/ 0 h 101973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04341" h="1019732">
                                  <a:moveTo>
                                    <a:pt x="0" y="0"/>
                                  </a:moveTo>
                                  <a:lnTo>
                                    <a:pt x="1804341" y="0"/>
                                  </a:lnTo>
                                  <a:lnTo>
                                    <a:pt x="1804341" y="1019732"/>
                                  </a:lnTo>
                                  <a:lnTo>
                                    <a:pt x="0" y="1019732"/>
                                  </a:lnTo>
                                  <a:lnTo>
                                    <a:pt x="0" y="0"/>
                                  </a:lnTo>
                                  <a:close/>
                                </a:path>
                              </a:pathLst>
                            </a:custGeom>
                            <a:solidFill>
                              <a:srgbClr val="00577E"/>
                            </a:solidFill>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bodyPr spcFirstLastPara="0" vert="horz" wrap="square" lIns="30480" tIns="30480" rIns="30480" bIns="30480" numCol="1" spcCol="1270" anchor="ctr" anchorCtr="0">
                            <a:noAutofit/>
                          </wps:bodyPr>
                        </wps:wsp>
                        <wps:wsp>
                          <wps:cNvPr id="95935636" name="Freeform: Shape 95935636" descr="Accessible to all"/>
                          <wps:cNvSpPr/>
                          <wps:spPr>
                            <a:xfrm>
                              <a:off x="4595483" y="1489235"/>
                              <a:ext cx="2040476" cy="245058"/>
                            </a:xfrm>
                            <a:custGeom>
                              <a:avLst/>
                              <a:gdLst>
                                <a:gd name="connsiteX0" fmla="*/ 0 w 1441132"/>
                                <a:gd name="connsiteY0" fmla="*/ 0 h 188398"/>
                                <a:gd name="connsiteX1" fmla="*/ 1441132 w 1441132"/>
                                <a:gd name="connsiteY1" fmla="*/ 0 h 188398"/>
                                <a:gd name="connsiteX2" fmla="*/ 1441132 w 1441132"/>
                                <a:gd name="connsiteY2" fmla="*/ 188398 h 188398"/>
                                <a:gd name="connsiteX3" fmla="*/ 0 w 1441132"/>
                                <a:gd name="connsiteY3" fmla="*/ 188398 h 188398"/>
                                <a:gd name="connsiteX4" fmla="*/ 0 w 1441132"/>
                                <a:gd name="connsiteY4" fmla="*/ 0 h 18839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41132" h="188398">
                                  <a:moveTo>
                                    <a:pt x="0" y="0"/>
                                  </a:moveTo>
                                  <a:lnTo>
                                    <a:pt x="1441132" y="0"/>
                                  </a:lnTo>
                                  <a:lnTo>
                                    <a:pt x="1441132" y="188398"/>
                                  </a:lnTo>
                                  <a:lnTo>
                                    <a:pt x="0" y="188398"/>
                                  </a:lnTo>
                                  <a:lnTo>
                                    <a:pt x="0" y="0"/>
                                  </a:lnTo>
                                  <a:close/>
                                </a:path>
                              </a:pathLst>
                            </a:custGeom>
                          </wps:spPr>
                          <wps:style>
                            <a:lnRef idx="0">
                              <a:schemeClr val="dk1">
                                <a:alpha val="0"/>
                                <a:hueOff val="0"/>
                                <a:satOff val="0"/>
                                <a:lumOff val="0"/>
                                <a:alphaOff val="0"/>
                              </a:schemeClr>
                            </a:lnRef>
                            <a:fillRef idx="0">
                              <a:schemeClr val="lt1">
                                <a:alpha val="0"/>
                                <a:hueOff val="0"/>
                                <a:satOff val="0"/>
                                <a:lumOff val="0"/>
                                <a:alphaOff val="0"/>
                              </a:schemeClr>
                            </a:fillRef>
                            <a:effectRef idx="0">
                              <a:schemeClr val="lt1">
                                <a:alpha val="0"/>
                                <a:hueOff val="0"/>
                                <a:satOff val="0"/>
                                <a:lumOff val="0"/>
                                <a:alphaOff val="0"/>
                              </a:schemeClr>
                            </a:effectRef>
                            <a:fontRef idx="minor">
                              <a:schemeClr val="tx1">
                                <a:hueOff val="0"/>
                                <a:satOff val="0"/>
                                <a:lumOff val="0"/>
                                <a:alphaOff val="0"/>
                              </a:schemeClr>
                            </a:fontRef>
                          </wps:style>
                          <wps:txbx>
                            <w:txbxContent>
                              <w:p w14:paraId="5C0DC507" w14:textId="77777777" w:rsidR="00254300" w:rsidRDefault="00254300" w:rsidP="00254300">
                                <w:pPr>
                                  <w:spacing w:after="92" w:line="216" w:lineRule="auto"/>
                                  <w:jc w:val="center"/>
                                  <w:rPr>
                                    <w:rFonts w:ascii="Segoe UI Semibold" w:eastAsia="Calibri" w:hAnsi="Segoe UI Semibold"/>
                                    <w:color w:val="000000"/>
                                    <w:kern w:val="24"/>
                                    <w:lang w:val="en-US"/>
                                  </w:rPr>
                                </w:pPr>
                                <w:r>
                                  <w:rPr>
                                    <w:rFonts w:ascii="Segoe UI Semibold" w:eastAsia="Calibri" w:hAnsi="Segoe UI Semibold"/>
                                    <w:color w:val="000000"/>
                                    <w:kern w:val="24"/>
                                    <w:lang w:val="en-US"/>
                                  </w:rPr>
                                  <w:t>Accessible to all</w:t>
                                </w:r>
                              </w:p>
                            </w:txbxContent>
                          </wps:txbx>
                          <wps:bodyPr spcFirstLastPara="0" vert="horz" wrap="square" lIns="30480" tIns="30480" rIns="30480" bIns="30480" numCol="1" spcCol="1270" anchor="ctr" anchorCtr="0">
                            <a:noAutofit/>
                          </wps:bodyPr>
                        </wps:wsp>
                        <pic:pic xmlns:pic="http://schemas.openxmlformats.org/drawingml/2006/picture">
                          <pic:nvPicPr>
                            <pic:cNvPr id="95935643" name="Picture 95935643" descr="New Road, Brighton, Shared Space - on street disabled Parking Bay">
                              <a:hlinkClick r:id="rId99"/>
                            </pic:cNvPr>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r="394"/>
                            <a:stretch/>
                          </pic:blipFill>
                          <pic:spPr bwMode="auto">
                            <a:xfrm>
                              <a:off x="4631121" y="80066"/>
                              <a:ext cx="1969200" cy="1312647"/>
                            </a:xfrm>
                            <a:prstGeom prst="rect">
                              <a:avLst/>
                            </a:prstGeom>
                            <a:noFill/>
                            <a:extLst>
                              <a:ext uri="{909E8E84-426E-40DD-AFC4-6F175D3DCCD1}">
                                <a14:hiddenFill xmlns:a14="http://schemas.microsoft.com/office/drawing/2010/main">
                                  <a:solidFill>
                                    <a:srgbClr val="FFFFFF"/>
                                  </a:solidFill>
                                </a14:hiddenFill>
                              </a:ext>
                            </a:extLst>
                          </pic:spPr>
                        </pic:pic>
                        <wps:wsp>
                          <wps:cNvPr id="95935644" name="TextBox 4" descr="People with disabilities may be more likely to need to drive or need adapted cycles. Sufficient parking dedicated to disabled drivers, cyclists and wheelers should be provided for residents and visitors in convenient locations."/>
                          <wps:cNvSpPr txBox="1"/>
                          <wps:spPr>
                            <a:xfrm>
                              <a:off x="4727364" y="1773108"/>
                              <a:ext cx="1819910" cy="1833880"/>
                            </a:xfrm>
                            <a:prstGeom prst="rect">
                              <a:avLst/>
                            </a:prstGeom>
                            <a:noFill/>
                          </wps:spPr>
                          <wps:txbx>
                            <w:txbxContent>
                              <w:p w14:paraId="6CCEADC9" w14:textId="77777777" w:rsidR="00254300" w:rsidRPr="00254300" w:rsidRDefault="00254300" w:rsidP="00254300">
                                <w:pPr>
                                  <w:jc w:val="center"/>
                                  <w:rPr>
                                    <w:rFonts w:eastAsia="Calibri" w:cs="Segoe UI"/>
                                    <w:color w:val="FFFFFF"/>
                                    <w:kern w:val="24"/>
                                    <w:sz w:val="20"/>
                                    <w:szCs w:val="20"/>
                                  </w:rPr>
                                </w:pPr>
                                <w:r w:rsidRPr="00254300">
                                  <w:rPr>
                                    <w:rFonts w:eastAsia="Calibri" w:cs="Segoe UI"/>
                                    <w:color w:val="FFFFFF"/>
                                    <w:kern w:val="24"/>
                                    <w:sz w:val="20"/>
                                    <w:szCs w:val="20"/>
                                  </w:rPr>
                                  <w:t>People with disabilities may be more likely to need to drive or need adapted cycles. Sufficient parking dedicated to disabled drivers, cyclists and wheelers should be provided for residents and visitors in convenient locations.</w:t>
                                </w:r>
                              </w:p>
                            </w:txbxContent>
                          </wps:txbx>
                          <wps:bodyPr wrap="square" rtlCol="0">
                            <a:spAutoFit/>
                          </wps:bodyPr>
                        </wps:wsp>
                      </wpg:grpSp>
                      <wpg:grpSp>
                        <wpg:cNvPr id="95935645" name="Group 27"/>
                        <wpg:cNvGrpSpPr/>
                        <wpg:grpSpPr>
                          <a:xfrm>
                            <a:off x="-94891" y="3819525"/>
                            <a:ext cx="6772551" cy="3558756"/>
                            <a:chOff x="-104416" y="0"/>
                            <a:chExt cx="6772551" cy="3558756"/>
                          </a:xfrm>
                        </wpg:grpSpPr>
                        <wps:wsp>
                          <wps:cNvPr id="95935646" name="Rectangle 95935646">
                            <a:extLst>
                              <a:ext uri="{C183D7F6-B498-43B3-948B-1728B52AA6E4}">
                                <adec:decorative xmlns:adec="http://schemas.microsoft.com/office/drawing/2017/decorative" val="1"/>
                              </a:ext>
                            </a:extLst>
                          </wps:cNvPr>
                          <wps:cNvSpPr/>
                          <wps:spPr>
                            <a:xfrm>
                              <a:off x="0" y="0"/>
                              <a:ext cx="2118781" cy="3519649"/>
                            </a:xfrm>
                            <a:prstGeom prst="rect">
                              <a:avLst/>
                            </a:prstGeom>
                          </wps:spPr>
                          <wps:style>
                            <a:lnRef idx="1">
                              <a:schemeClr val="accent1">
                                <a:hueOff val="0"/>
                                <a:satOff val="0"/>
                                <a:lumOff val="0"/>
                                <a:alphaOff val="0"/>
                              </a:schemeClr>
                            </a:lnRef>
                            <a:fillRef idx="1">
                              <a:schemeClr val="lt1">
                                <a:alpha val="40000"/>
                                <a:hueOff val="0"/>
                                <a:satOff val="0"/>
                                <a:lumOff val="0"/>
                                <a:alphaOff val="0"/>
                              </a:schemeClr>
                            </a:fillRef>
                            <a:effectRef idx="0">
                              <a:schemeClr val="lt1">
                                <a:alpha val="40000"/>
                                <a:hueOff val="0"/>
                                <a:satOff val="0"/>
                                <a:lumOff val="0"/>
                                <a:alphaOff val="0"/>
                              </a:schemeClr>
                            </a:effectRef>
                            <a:fontRef idx="minor">
                              <a:schemeClr val="dk1">
                                <a:hueOff val="0"/>
                                <a:satOff val="0"/>
                                <a:lumOff val="0"/>
                                <a:alphaOff val="0"/>
                              </a:schemeClr>
                            </a:fontRef>
                          </wps:style>
                          <wps:bodyPr/>
                        </wps:wsp>
                        <wps:wsp>
                          <wps:cNvPr id="95935647" name="Freeform: Shape 95935647">
                            <a:extLst>
                              <a:ext uri="{C183D7F6-B498-43B3-948B-1728B52AA6E4}">
                                <adec:decorative xmlns:adec="http://schemas.microsoft.com/office/drawing/2017/decorative" val="1"/>
                              </a:ext>
                            </a:extLst>
                          </wps:cNvPr>
                          <wps:cNvSpPr/>
                          <wps:spPr>
                            <a:xfrm>
                              <a:off x="74783" y="1727890"/>
                              <a:ext cx="1969200" cy="1715560"/>
                            </a:xfrm>
                            <a:custGeom>
                              <a:avLst/>
                              <a:gdLst>
                                <a:gd name="connsiteX0" fmla="*/ 0 w 1804341"/>
                                <a:gd name="connsiteY0" fmla="*/ 0 h 1019732"/>
                                <a:gd name="connsiteX1" fmla="*/ 1804341 w 1804341"/>
                                <a:gd name="connsiteY1" fmla="*/ 0 h 1019732"/>
                                <a:gd name="connsiteX2" fmla="*/ 1804341 w 1804341"/>
                                <a:gd name="connsiteY2" fmla="*/ 1019732 h 1019732"/>
                                <a:gd name="connsiteX3" fmla="*/ 0 w 1804341"/>
                                <a:gd name="connsiteY3" fmla="*/ 1019732 h 1019732"/>
                                <a:gd name="connsiteX4" fmla="*/ 0 w 1804341"/>
                                <a:gd name="connsiteY4" fmla="*/ 0 h 101973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04341" h="1019732">
                                  <a:moveTo>
                                    <a:pt x="0" y="0"/>
                                  </a:moveTo>
                                  <a:lnTo>
                                    <a:pt x="1804341" y="0"/>
                                  </a:lnTo>
                                  <a:lnTo>
                                    <a:pt x="1804341" y="1019732"/>
                                  </a:lnTo>
                                  <a:lnTo>
                                    <a:pt x="0" y="1019732"/>
                                  </a:lnTo>
                                  <a:lnTo>
                                    <a:pt x="0" y="0"/>
                                  </a:lnTo>
                                  <a:close/>
                                </a:path>
                              </a:pathLst>
                            </a:custGeom>
                            <a:solidFill>
                              <a:srgbClr val="00577E"/>
                            </a:solidFill>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bodyPr spcFirstLastPara="0" vert="horz" wrap="square" lIns="30480" tIns="30480" rIns="30480" bIns="30480" numCol="1" spcCol="1270" anchor="ctr" anchorCtr="0">
                            <a:noAutofit/>
                          </wps:bodyPr>
                        </wps:wsp>
                        <wps:wsp>
                          <wps:cNvPr id="95935648" name="Freeform: Shape 95935648" descr="Safe and appropriately located"/>
                          <wps:cNvSpPr/>
                          <wps:spPr>
                            <a:xfrm>
                              <a:off x="-104416" y="1417570"/>
                              <a:ext cx="2328233" cy="459562"/>
                            </a:xfrm>
                            <a:custGeom>
                              <a:avLst/>
                              <a:gdLst>
                                <a:gd name="connsiteX0" fmla="*/ 0 w 1441132"/>
                                <a:gd name="connsiteY0" fmla="*/ 0 h 188398"/>
                                <a:gd name="connsiteX1" fmla="*/ 1441132 w 1441132"/>
                                <a:gd name="connsiteY1" fmla="*/ 0 h 188398"/>
                                <a:gd name="connsiteX2" fmla="*/ 1441132 w 1441132"/>
                                <a:gd name="connsiteY2" fmla="*/ 188398 h 188398"/>
                                <a:gd name="connsiteX3" fmla="*/ 0 w 1441132"/>
                                <a:gd name="connsiteY3" fmla="*/ 188398 h 188398"/>
                                <a:gd name="connsiteX4" fmla="*/ 0 w 1441132"/>
                                <a:gd name="connsiteY4" fmla="*/ 0 h 18839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41132" h="188398">
                                  <a:moveTo>
                                    <a:pt x="0" y="0"/>
                                  </a:moveTo>
                                  <a:lnTo>
                                    <a:pt x="1441132" y="0"/>
                                  </a:lnTo>
                                  <a:lnTo>
                                    <a:pt x="1441132" y="188398"/>
                                  </a:lnTo>
                                  <a:lnTo>
                                    <a:pt x="0" y="188398"/>
                                  </a:lnTo>
                                  <a:lnTo>
                                    <a:pt x="0" y="0"/>
                                  </a:lnTo>
                                  <a:close/>
                                </a:path>
                              </a:pathLst>
                            </a:custGeom>
                          </wps:spPr>
                          <wps:style>
                            <a:lnRef idx="0">
                              <a:schemeClr val="dk1">
                                <a:alpha val="0"/>
                                <a:hueOff val="0"/>
                                <a:satOff val="0"/>
                                <a:lumOff val="0"/>
                                <a:alphaOff val="0"/>
                              </a:schemeClr>
                            </a:lnRef>
                            <a:fillRef idx="0">
                              <a:schemeClr val="lt1">
                                <a:alpha val="0"/>
                                <a:hueOff val="0"/>
                                <a:satOff val="0"/>
                                <a:lumOff val="0"/>
                                <a:alphaOff val="0"/>
                              </a:schemeClr>
                            </a:fillRef>
                            <a:effectRef idx="0">
                              <a:schemeClr val="lt1">
                                <a:alpha val="0"/>
                                <a:hueOff val="0"/>
                                <a:satOff val="0"/>
                                <a:lumOff val="0"/>
                                <a:alphaOff val="0"/>
                              </a:schemeClr>
                            </a:effectRef>
                            <a:fontRef idx="minor">
                              <a:schemeClr val="tx1">
                                <a:hueOff val="0"/>
                                <a:satOff val="0"/>
                                <a:lumOff val="0"/>
                                <a:alphaOff val="0"/>
                              </a:schemeClr>
                            </a:fontRef>
                          </wps:style>
                          <wps:txbx>
                            <w:txbxContent>
                              <w:p w14:paraId="0C4EA0FA" w14:textId="196B8B67" w:rsidR="00254300" w:rsidRDefault="00254300" w:rsidP="00254300">
                                <w:pPr>
                                  <w:jc w:val="center"/>
                                  <w:rPr>
                                    <w:rFonts w:ascii="Segoe UI Semibold" w:eastAsia="Calibri" w:hAnsi="Segoe UI Semibold"/>
                                    <w:color w:val="000000"/>
                                    <w:kern w:val="24"/>
                                    <w:lang w:val="en-US"/>
                                  </w:rPr>
                                </w:pPr>
                                <w:r>
                                  <w:rPr>
                                    <w:rFonts w:ascii="Segoe UI Semibold" w:eastAsia="Calibri" w:hAnsi="Segoe UI Semibold"/>
                                    <w:color w:val="000000"/>
                                    <w:kern w:val="24"/>
                                    <w:lang w:val="en-US"/>
                                  </w:rPr>
                                  <w:t>S</w:t>
                                </w:r>
                                <w:r w:rsidR="00480BB6">
                                  <w:rPr>
                                    <w:rFonts w:ascii="Segoe UI Semibold" w:eastAsia="Calibri" w:hAnsi="Segoe UI Semibold"/>
                                    <w:color w:val="000000"/>
                                    <w:kern w:val="24"/>
                                    <w:lang w:val="en-US"/>
                                  </w:rPr>
                                  <w:t>ecure</w:t>
                                </w:r>
                                <w:r>
                                  <w:rPr>
                                    <w:rFonts w:ascii="Segoe UI Semibold" w:eastAsia="Calibri" w:hAnsi="Segoe UI Semibold"/>
                                    <w:color w:val="000000"/>
                                    <w:kern w:val="24"/>
                                    <w:lang w:val="en-US"/>
                                  </w:rPr>
                                  <w:t xml:space="preserve"> and </w:t>
                                </w:r>
                                <w:r>
                                  <w:rPr>
                                    <w:rFonts w:ascii="Segoe UI Semibold" w:eastAsia="Calibri" w:hAnsi="Segoe UI Semibold"/>
                                    <w:color w:val="000000"/>
                                    <w:kern w:val="24"/>
                                  </w:rPr>
                                  <w:t>appropriately located</w:t>
                                </w:r>
                              </w:p>
                            </w:txbxContent>
                          </wps:txbx>
                          <wps:bodyPr spcFirstLastPara="0" vert="horz" wrap="square" lIns="30480" tIns="30480" rIns="30480" bIns="30480" numCol="1" spcCol="1270" anchor="ctr" anchorCtr="0">
                            <a:noAutofit/>
                          </wps:bodyPr>
                        </wps:wsp>
                        <wps:wsp>
                          <wps:cNvPr id="95935649" name="Rectangle 95935649">
                            <a:extLst>
                              <a:ext uri="{C183D7F6-B498-43B3-948B-1728B52AA6E4}">
                                <adec:decorative xmlns:adec="http://schemas.microsoft.com/office/drawing/2017/decorative" val="1"/>
                              </a:ext>
                            </a:extLst>
                          </wps:cNvPr>
                          <wps:cNvSpPr/>
                          <wps:spPr>
                            <a:xfrm>
                              <a:off x="2271859" y="0"/>
                              <a:ext cx="2118781" cy="3519649"/>
                            </a:xfrm>
                            <a:prstGeom prst="rect">
                              <a:avLst/>
                            </a:prstGeom>
                          </wps:spPr>
                          <wps:style>
                            <a:lnRef idx="1">
                              <a:schemeClr val="accent1">
                                <a:hueOff val="0"/>
                                <a:satOff val="0"/>
                                <a:lumOff val="0"/>
                                <a:alphaOff val="0"/>
                              </a:schemeClr>
                            </a:lnRef>
                            <a:fillRef idx="1">
                              <a:schemeClr val="lt1">
                                <a:alpha val="40000"/>
                                <a:hueOff val="0"/>
                                <a:satOff val="0"/>
                                <a:lumOff val="0"/>
                                <a:alphaOff val="0"/>
                              </a:schemeClr>
                            </a:fillRef>
                            <a:effectRef idx="0">
                              <a:schemeClr val="lt1">
                                <a:alpha val="40000"/>
                                <a:hueOff val="0"/>
                                <a:satOff val="0"/>
                                <a:lumOff val="0"/>
                                <a:alphaOff val="0"/>
                              </a:schemeClr>
                            </a:effectRef>
                            <a:fontRef idx="minor">
                              <a:schemeClr val="dk1">
                                <a:hueOff val="0"/>
                                <a:satOff val="0"/>
                                <a:lumOff val="0"/>
                                <a:alphaOff val="0"/>
                              </a:schemeClr>
                            </a:fontRef>
                          </wps:style>
                          <wps:bodyPr/>
                        </wps:wsp>
                        <wps:wsp>
                          <wps:cNvPr id="95935650" name="Freeform: Shape 95935650"/>
                          <wps:cNvSpPr/>
                          <wps:spPr>
                            <a:xfrm>
                              <a:off x="2332185" y="1735477"/>
                              <a:ext cx="1969200" cy="1707973"/>
                            </a:xfrm>
                            <a:custGeom>
                              <a:avLst/>
                              <a:gdLst>
                                <a:gd name="connsiteX0" fmla="*/ 0 w 1804341"/>
                                <a:gd name="connsiteY0" fmla="*/ 0 h 1019732"/>
                                <a:gd name="connsiteX1" fmla="*/ 1804341 w 1804341"/>
                                <a:gd name="connsiteY1" fmla="*/ 0 h 1019732"/>
                                <a:gd name="connsiteX2" fmla="*/ 1804341 w 1804341"/>
                                <a:gd name="connsiteY2" fmla="*/ 1019732 h 1019732"/>
                                <a:gd name="connsiteX3" fmla="*/ 0 w 1804341"/>
                                <a:gd name="connsiteY3" fmla="*/ 1019732 h 1019732"/>
                                <a:gd name="connsiteX4" fmla="*/ 0 w 1804341"/>
                                <a:gd name="connsiteY4" fmla="*/ 0 h 101973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04341" h="1019732">
                                  <a:moveTo>
                                    <a:pt x="0" y="0"/>
                                  </a:moveTo>
                                  <a:lnTo>
                                    <a:pt x="1804341" y="0"/>
                                  </a:lnTo>
                                  <a:lnTo>
                                    <a:pt x="1804341" y="1019732"/>
                                  </a:lnTo>
                                  <a:lnTo>
                                    <a:pt x="0" y="1019732"/>
                                  </a:lnTo>
                                  <a:lnTo>
                                    <a:pt x="0" y="0"/>
                                  </a:lnTo>
                                  <a:close/>
                                </a:path>
                              </a:pathLst>
                            </a:custGeom>
                            <a:solidFill>
                              <a:srgbClr val="00577E"/>
                            </a:solidFill>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bodyPr spcFirstLastPara="0" vert="horz" wrap="square" lIns="30480" tIns="30480" rIns="30480" bIns="30480" numCol="1" spcCol="1270" anchor="ctr" anchorCtr="0">
                            <a:noAutofit/>
                          </wps:bodyPr>
                        </wps:wsp>
                        <wps:wsp>
                          <wps:cNvPr id="95935651" name="Freeform: Shape 95935651" descr="Well managed outcomes"/>
                          <wps:cNvSpPr/>
                          <wps:spPr>
                            <a:xfrm>
                              <a:off x="2310819" y="1481268"/>
                              <a:ext cx="2040476" cy="265353"/>
                            </a:xfrm>
                            <a:custGeom>
                              <a:avLst/>
                              <a:gdLst>
                                <a:gd name="connsiteX0" fmla="*/ 0 w 1441132"/>
                                <a:gd name="connsiteY0" fmla="*/ 0 h 188398"/>
                                <a:gd name="connsiteX1" fmla="*/ 1441132 w 1441132"/>
                                <a:gd name="connsiteY1" fmla="*/ 0 h 188398"/>
                                <a:gd name="connsiteX2" fmla="*/ 1441132 w 1441132"/>
                                <a:gd name="connsiteY2" fmla="*/ 188398 h 188398"/>
                                <a:gd name="connsiteX3" fmla="*/ 0 w 1441132"/>
                                <a:gd name="connsiteY3" fmla="*/ 188398 h 188398"/>
                                <a:gd name="connsiteX4" fmla="*/ 0 w 1441132"/>
                                <a:gd name="connsiteY4" fmla="*/ 0 h 18839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41132" h="188398">
                                  <a:moveTo>
                                    <a:pt x="0" y="0"/>
                                  </a:moveTo>
                                  <a:lnTo>
                                    <a:pt x="1441132" y="0"/>
                                  </a:lnTo>
                                  <a:lnTo>
                                    <a:pt x="1441132" y="188398"/>
                                  </a:lnTo>
                                  <a:lnTo>
                                    <a:pt x="0" y="188398"/>
                                  </a:lnTo>
                                  <a:lnTo>
                                    <a:pt x="0" y="0"/>
                                  </a:lnTo>
                                  <a:close/>
                                </a:path>
                              </a:pathLst>
                            </a:custGeom>
                          </wps:spPr>
                          <wps:style>
                            <a:lnRef idx="0">
                              <a:schemeClr val="dk1">
                                <a:alpha val="0"/>
                                <a:hueOff val="0"/>
                                <a:satOff val="0"/>
                                <a:lumOff val="0"/>
                                <a:alphaOff val="0"/>
                              </a:schemeClr>
                            </a:lnRef>
                            <a:fillRef idx="0">
                              <a:schemeClr val="lt1">
                                <a:alpha val="0"/>
                                <a:hueOff val="0"/>
                                <a:satOff val="0"/>
                                <a:lumOff val="0"/>
                                <a:alphaOff val="0"/>
                              </a:schemeClr>
                            </a:fillRef>
                            <a:effectRef idx="0">
                              <a:schemeClr val="lt1">
                                <a:alpha val="0"/>
                                <a:hueOff val="0"/>
                                <a:satOff val="0"/>
                                <a:lumOff val="0"/>
                                <a:alphaOff val="0"/>
                              </a:schemeClr>
                            </a:effectRef>
                            <a:fontRef idx="minor">
                              <a:schemeClr val="tx1">
                                <a:hueOff val="0"/>
                                <a:satOff val="0"/>
                                <a:lumOff val="0"/>
                                <a:alphaOff val="0"/>
                              </a:schemeClr>
                            </a:fontRef>
                          </wps:style>
                          <wps:txbx>
                            <w:txbxContent>
                              <w:p w14:paraId="022D1105" w14:textId="77777777" w:rsidR="00254300" w:rsidRDefault="00254300" w:rsidP="00254300">
                                <w:pPr>
                                  <w:spacing w:after="92" w:line="216" w:lineRule="auto"/>
                                  <w:jc w:val="center"/>
                                  <w:rPr>
                                    <w:rFonts w:ascii="Segoe UI Semibold" w:eastAsia="Calibri" w:hAnsi="Segoe UI Semibold"/>
                                    <w:color w:val="000000"/>
                                    <w:kern w:val="24"/>
                                    <w:lang w:val="en-US"/>
                                  </w:rPr>
                                </w:pPr>
                                <w:r>
                                  <w:rPr>
                                    <w:rFonts w:ascii="Segoe UI Semibold" w:eastAsia="Calibri" w:hAnsi="Segoe UI Semibold"/>
                                    <w:color w:val="000000"/>
                                    <w:kern w:val="24"/>
                                    <w:lang w:val="en-US"/>
                                  </w:rPr>
                                  <w:t>Well managed outcomes</w:t>
                                </w:r>
                              </w:p>
                            </w:txbxContent>
                          </wps:txbx>
                          <wps:bodyPr spcFirstLastPara="0" vert="horz" wrap="square" lIns="30480" tIns="30480" rIns="30480" bIns="30480" numCol="1" spcCol="1270" anchor="ctr" anchorCtr="0">
                            <a:noAutofit/>
                          </wps:bodyPr>
                        </wps:wsp>
                        <wps:wsp>
                          <wps:cNvPr id="95935652" name="Rectangle 95935652">
                            <a:extLst>
                              <a:ext uri="{C183D7F6-B498-43B3-948B-1728B52AA6E4}">
                                <adec:decorative xmlns:adec="http://schemas.microsoft.com/office/drawing/2017/decorative" val="1"/>
                              </a:ext>
                            </a:extLst>
                          </wps:cNvPr>
                          <wps:cNvSpPr/>
                          <wps:spPr>
                            <a:xfrm>
                              <a:off x="4549354" y="0"/>
                              <a:ext cx="2118781" cy="3519649"/>
                            </a:xfrm>
                            <a:prstGeom prst="rect">
                              <a:avLst/>
                            </a:prstGeom>
                          </wps:spPr>
                          <wps:style>
                            <a:lnRef idx="1">
                              <a:schemeClr val="accent1">
                                <a:hueOff val="0"/>
                                <a:satOff val="0"/>
                                <a:lumOff val="0"/>
                                <a:alphaOff val="0"/>
                              </a:schemeClr>
                            </a:lnRef>
                            <a:fillRef idx="1">
                              <a:schemeClr val="lt1">
                                <a:alpha val="40000"/>
                                <a:hueOff val="0"/>
                                <a:satOff val="0"/>
                                <a:lumOff val="0"/>
                                <a:alphaOff val="0"/>
                              </a:schemeClr>
                            </a:fillRef>
                            <a:effectRef idx="0">
                              <a:schemeClr val="lt1">
                                <a:alpha val="40000"/>
                                <a:hueOff val="0"/>
                                <a:satOff val="0"/>
                                <a:lumOff val="0"/>
                                <a:alphaOff val="0"/>
                              </a:schemeClr>
                            </a:effectRef>
                            <a:fontRef idx="minor">
                              <a:schemeClr val="dk1">
                                <a:hueOff val="0"/>
                                <a:satOff val="0"/>
                                <a:lumOff val="0"/>
                                <a:alphaOff val="0"/>
                              </a:schemeClr>
                            </a:fontRef>
                          </wps:style>
                          <wps:bodyPr/>
                        </wps:wsp>
                        <wps:wsp>
                          <wps:cNvPr id="95935653" name="Freeform: Shape 95935653">
                            <a:extLst>
                              <a:ext uri="{C183D7F6-B498-43B3-948B-1728B52AA6E4}">
                                <adec:decorative xmlns:adec="http://schemas.microsoft.com/office/drawing/2017/decorative" val="1"/>
                              </a:ext>
                            </a:extLst>
                          </wps:cNvPr>
                          <wps:cNvSpPr/>
                          <wps:spPr>
                            <a:xfrm>
                              <a:off x="4620488" y="1746621"/>
                              <a:ext cx="1969200" cy="1696829"/>
                            </a:xfrm>
                            <a:custGeom>
                              <a:avLst/>
                              <a:gdLst>
                                <a:gd name="connsiteX0" fmla="*/ 0 w 1804341"/>
                                <a:gd name="connsiteY0" fmla="*/ 0 h 1019732"/>
                                <a:gd name="connsiteX1" fmla="*/ 1804341 w 1804341"/>
                                <a:gd name="connsiteY1" fmla="*/ 0 h 1019732"/>
                                <a:gd name="connsiteX2" fmla="*/ 1804341 w 1804341"/>
                                <a:gd name="connsiteY2" fmla="*/ 1019732 h 1019732"/>
                                <a:gd name="connsiteX3" fmla="*/ 0 w 1804341"/>
                                <a:gd name="connsiteY3" fmla="*/ 1019732 h 1019732"/>
                                <a:gd name="connsiteX4" fmla="*/ 0 w 1804341"/>
                                <a:gd name="connsiteY4" fmla="*/ 0 h 101973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04341" h="1019732">
                                  <a:moveTo>
                                    <a:pt x="0" y="0"/>
                                  </a:moveTo>
                                  <a:lnTo>
                                    <a:pt x="1804341" y="0"/>
                                  </a:lnTo>
                                  <a:lnTo>
                                    <a:pt x="1804341" y="1019732"/>
                                  </a:lnTo>
                                  <a:lnTo>
                                    <a:pt x="0" y="1019732"/>
                                  </a:lnTo>
                                  <a:lnTo>
                                    <a:pt x="0" y="0"/>
                                  </a:lnTo>
                                  <a:close/>
                                </a:path>
                              </a:pathLst>
                            </a:custGeom>
                            <a:solidFill>
                              <a:srgbClr val="00577E"/>
                            </a:solidFill>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bodyPr spcFirstLastPara="0" vert="horz" wrap="square" lIns="30480" tIns="30480" rIns="30480" bIns="30480" numCol="1" spcCol="1270" anchor="ctr" anchorCtr="0">
                            <a:noAutofit/>
                          </wps:bodyPr>
                        </wps:wsp>
                        <wps:wsp>
                          <wps:cNvPr id="95935654" name="Freeform: Shape 95935654" descr="Flexible and future-proofed"/>
                          <wps:cNvSpPr/>
                          <wps:spPr>
                            <a:xfrm>
                              <a:off x="4548978" y="1478982"/>
                              <a:ext cx="2118781" cy="267639"/>
                            </a:xfrm>
                            <a:custGeom>
                              <a:avLst/>
                              <a:gdLst>
                                <a:gd name="connsiteX0" fmla="*/ 0 w 1441132"/>
                                <a:gd name="connsiteY0" fmla="*/ 0 h 188398"/>
                                <a:gd name="connsiteX1" fmla="*/ 1441132 w 1441132"/>
                                <a:gd name="connsiteY1" fmla="*/ 0 h 188398"/>
                                <a:gd name="connsiteX2" fmla="*/ 1441132 w 1441132"/>
                                <a:gd name="connsiteY2" fmla="*/ 188398 h 188398"/>
                                <a:gd name="connsiteX3" fmla="*/ 0 w 1441132"/>
                                <a:gd name="connsiteY3" fmla="*/ 188398 h 188398"/>
                                <a:gd name="connsiteX4" fmla="*/ 0 w 1441132"/>
                                <a:gd name="connsiteY4" fmla="*/ 0 h 18839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41132" h="188398">
                                  <a:moveTo>
                                    <a:pt x="0" y="0"/>
                                  </a:moveTo>
                                  <a:lnTo>
                                    <a:pt x="1441132" y="0"/>
                                  </a:lnTo>
                                  <a:lnTo>
                                    <a:pt x="1441132" y="188398"/>
                                  </a:lnTo>
                                  <a:lnTo>
                                    <a:pt x="0" y="188398"/>
                                  </a:lnTo>
                                  <a:lnTo>
                                    <a:pt x="0" y="0"/>
                                  </a:lnTo>
                                  <a:close/>
                                </a:path>
                              </a:pathLst>
                            </a:custGeom>
                          </wps:spPr>
                          <wps:style>
                            <a:lnRef idx="0">
                              <a:schemeClr val="dk1">
                                <a:alpha val="0"/>
                                <a:hueOff val="0"/>
                                <a:satOff val="0"/>
                                <a:lumOff val="0"/>
                                <a:alphaOff val="0"/>
                              </a:schemeClr>
                            </a:lnRef>
                            <a:fillRef idx="0">
                              <a:schemeClr val="lt1">
                                <a:alpha val="0"/>
                                <a:hueOff val="0"/>
                                <a:satOff val="0"/>
                                <a:lumOff val="0"/>
                                <a:alphaOff val="0"/>
                              </a:schemeClr>
                            </a:fillRef>
                            <a:effectRef idx="0">
                              <a:schemeClr val="lt1">
                                <a:alpha val="0"/>
                                <a:hueOff val="0"/>
                                <a:satOff val="0"/>
                                <a:lumOff val="0"/>
                                <a:alphaOff val="0"/>
                              </a:schemeClr>
                            </a:effectRef>
                            <a:fontRef idx="minor">
                              <a:schemeClr val="tx1">
                                <a:hueOff val="0"/>
                                <a:satOff val="0"/>
                                <a:lumOff val="0"/>
                                <a:alphaOff val="0"/>
                              </a:schemeClr>
                            </a:fontRef>
                          </wps:style>
                          <wps:txbx>
                            <w:txbxContent>
                              <w:p w14:paraId="1A15B6BD" w14:textId="77777777" w:rsidR="00254300" w:rsidRDefault="00254300" w:rsidP="00254300">
                                <w:pPr>
                                  <w:spacing w:after="92" w:line="216" w:lineRule="auto"/>
                                  <w:jc w:val="center"/>
                                  <w:rPr>
                                    <w:rFonts w:ascii="Segoe UI Semibold" w:eastAsia="Calibri" w:hAnsi="Segoe UI Semibold"/>
                                    <w:color w:val="000000"/>
                                    <w:kern w:val="24"/>
                                    <w:lang w:val="en-US"/>
                                  </w:rPr>
                                </w:pPr>
                                <w:r>
                                  <w:rPr>
                                    <w:rFonts w:ascii="Segoe UI Semibold" w:eastAsia="Calibri" w:hAnsi="Segoe UI Semibold"/>
                                    <w:color w:val="000000"/>
                                    <w:kern w:val="24"/>
                                    <w:lang w:val="en-US"/>
                                  </w:rPr>
                                  <w:t>Flexible and future-proofed</w:t>
                                </w:r>
                              </w:p>
                            </w:txbxContent>
                          </wps:txbx>
                          <wps:bodyPr spcFirstLastPara="0" vert="horz" wrap="square" lIns="30480" tIns="30480" rIns="30480" bIns="30480" numCol="1" spcCol="1270" anchor="ctr" anchorCtr="0">
                            <a:noAutofit/>
                          </wps:bodyPr>
                        </wps:wsp>
                        <pic:pic xmlns:pic="http://schemas.openxmlformats.org/drawingml/2006/picture">
                          <pic:nvPicPr>
                            <pic:cNvPr id="95935655" name="Picture 95935655" descr="Brick surface street with no parked cars with small wooden bollards around a grassy area in front of homes &#10;"/>
                            <pic:cNvPicPr>
                              <a:picLocks noChangeAspect="1"/>
                            </pic:cNvPicPr>
                          </pic:nvPicPr>
                          <pic:blipFill rotWithShape="1">
                            <a:blip r:embed="rId101" cstate="print">
                              <a:extLst>
                                <a:ext uri="{28A0092B-C50C-407E-A947-70E740481C1C}">
                                  <a14:useLocalDpi xmlns:a14="http://schemas.microsoft.com/office/drawing/2010/main" val="0"/>
                                </a:ext>
                              </a:extLst>
                            </a:blip>
                            <a:srcRect t="9838" r="2549" b="-1"/>
                            <a:stretch/>
                          </pic:blipFill>
                          <pic:spPr>
                            <a:xfrm>
                              <a:off x="2368115" y="83769"/>
                              <a:ext cx="1944000" cy="1348870"/>
                            </a:xfrm>
                            <a:prstGeom prst="rect">
                              <a:avLst/>
                            </a:prstGeom>
                          </pic:spPr>
                        </pic:pic>
                        <pic:pic xmlns:pic="http://schemas.openxmlformats.org/drawingml/2006/picture">
                          <pic:nvPicPr>
                            <pic:cNvPr id="95935656" name="Picture 95935656" descr="Electric vehicles being charged from post chargers ">
                              <a:hlinkClick r:id="rId102"/>
                            </pic:cNvPr>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2402" t="5277" r="958" b="4505"/>
                            <a:stretch/>
                          </pic:blipFill>
                          <pic:spPr bwMode="auto">
                            <a:xfrm>
                              <a:off x="4641634" y="63771"/>
                              <a:ext cx="1948174" cy="13680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935657" name="Picture 95935657" descr="A black car parked in an on-street bay "/>
                            <pic:cNvPicPr>
                              <a:picLocks noChangeAspect="1"/>
                            </pic:cNvPicPr>
                          </pic:nvPicPr>
                          <pic:blipFill rotWithShape="1">
                            <a:blip r:embed="rId104" cstate="print">
                              <a:extLst>
                                <a:ext uri="{28A0092B-C50C-407E-A947-70E740481C1C}">
                                  <a14:useLocalDpi xmlns:a14="http://schemas.microsoft.com/office/drawing/2010/main" val="0"/>
                                </a:ext>
                              </a:extLst>
                            </a:blip>
                            <a:srcRect l="1420" t="8788" b="-764"/>
                            <a:stretch/>
                          </pic:blipFill>
                          <pic:spPr>
                            <a:xfrm>
                              <a:off x="75309" y="63771"/>
                              <a:ext cx="1971347" cy="1379475"/>
                            </a:xfrm>
                            <a:prstGeom prst="rect">
                              <a:avLst/>
                            </a:prstGeom>
                          </pic:spPr>
                        </pic:pic>
                        <wps:wsp>
                          <wps:cNvPr id="95935658" name="TextBox 9" descr="People should feel safe when parking and comfortable leaving their car or cycle behind. Active mode parking should be convenient whereas car parking should be less convenient, (aside from accessible spaces)."/>
                          <wps:cNvSpPr txBox="1"/>
                          <wps:spPr>
                            <a:xfrm>
                              <a:off x="152652" y="1796093"/>
                              <a:ext cx="1827530" cy="1651635"/>
                            </a:xfrm>
                            <a:prstGeom prst="rect">
                              <a:avLst/>
                            </a:prstGeom>
                            <a:noFill/>
                          </wps:spPr>
                          <wps:txbx>
                            <w:txbxContent>
                              <w:p w14:paraId="5F270347" w14:textId="77777777" w:rsidR="00254300" w:rsidRPr="00254300" w:rsidRDefault="00254300" w:rsidP="00254300">
                                <w:pPr>
                                  <w:jc w:val="center"/>
                                  <w:rPr>
                                    <w:rFonts w:eastAsia="Calibri" w:cs="Segoe UI"/>
                                    <w:color w:val="FFFFFF"/>
                                    <w:kern w:val="24"/>
                                    <w:sz w:val="20"/>
                                    <w:szCs w:val="20"/>
                                  </w:rPr>
                                </w:pPr>
                                <w:r w:rsidRPr="00254300">
                                  <w:rPr>
                                    <w:rFonts w:eastAsia="Calibri" w:cs="Segoe UI"/>
                                    <w:color w:val="FFFFFF"/>
                                    <w:kern w:val="24"/>
                                    <w:sz w:val="20"/>
                                    <w:szCs w:val="20"/>
                                  </w:rPr>
                                  <w:t>People should feel safe when parking and comfortable leaving their car or cycle behind. Active mode parking should be convenient whereas car parking should be less convenient, (aside from accessible spaces).</w:t>
                                </w:r>
                              </w:p>
                            </w:txbxContent>
                          </wps:txbx>
                          <wps:bodyPr wrap="square" rtlCol="0">
                            <a:spAutoFit/>
                          </wps:bodyPr>
                        </wps:wsp>
                        <wps:wsp>
                          <wps:cNvPr id="95935659" name="TextBox 11" descr="Design should manage out inconsiderate parking and therefore the need for enforcement is reduced. The impact on design of the necessary signs and lines should be considered, as well as mechanisms and funding for enforcement and maintenance. "/>
                          <wps:cNvSpPr txBox="1"/>
                          <wps:spPr>
                            <a:xfrm>
                              <a:off x="2271859" y="1724876"/>
                              <a:ext cx="2029526" cy="1833880"/>
                            </a:xfrm>
                            <a:prstGeom prst="rect">
                              <a:avLst/>
                            </a:prstGeom>
                            <a:noFill/>
                          </wps:spPr>
                          <wps:txbx>
                            <w:txbxContent>
                              <w:p w14:paraId="58C342BC" w14:textId="3726BB9C" w:rsidR="00254300" w:rsidRPr="00254300" w:rsidRDefault="00254300" w:rsidP="00254300">
                                <w:pPr>
                                  <w:jc w:val="center"/>
                                  <w:rPr>
                                    <w:rFonts w:eastAsia="Calibri" w:cs="Segoe UI"/>
                                    <w:color w:val="FFFFFF"/>
                                    <w:kern w:val="24"/>
                                    <w:sz w:val="20"/>
                                    <w:szCs w:val="20"/>
                                  </w:rPr>
                                </w:pPr>
                                <w:r w:rsidRPr="00254300">
                                  <w:rPr>
                                    <w:rFonts w:eastAsia="Calibri" w:cs="Segoe UI"/>
                                    <w:color w:val="FFFFFF"/>
                                    <w:kern w:val="24"/>
                                    <w:sz w:val="20"/>
                                    <w:szCs w:val="20"/>
                                  </w:rPr>
                                  <w:t xml:space="preserve">Design should manage out inconsiderate parking and therefore the need for enforcement is reduced. The impact on design of the necessary signs and lines should be considered, as well as mechanisms and funding for enforcement and maintenance. </w:t>
                                </w:r>
                              </w:p>
                            </w:txbxContent>
                          </wps:txbx>
                          <wps:bodyPr wrap="square" rtlCol="0">
                            <a:spAutoFit/>
                          </wps:bodyPr>
                        </wps:wsp>
                        <wps:wsp>
                          <wps:cNvPr id="95935660" name="TextBox 15" descr="Parking should be designed such that it can be repurposed in the future, if demand falls, and so that it can adapt to technologies for electrification of vehicle and micro-mobility modes."/>
                          <wps:cNvSpPr txBox="1"/>
                          <wps:spPr>
                            <a:xfrm>
                              <a:off x="4682881" y="1724536"/>
                              <a:ext cx="1858010" cy="1532890"/>
                            </a:xfrm>
                            <a:prstGeom prst="rect">
                              <a:avLst/>
                            </a:prstGeom>
                            <a:noFill/>
                          </wps:spPr>
                          <wps:txbx>
                            <w:txbxContent>
                              <w:p w14:paraId="27B22735" w14:textId="77777777" w:rsidR="00254300" w:rsidRDefault="00254300" w:rsidP="00254300">
                                <w:pPr>
                                  <w:jc w:val="center"/>
                                  <w:rPr>
                                    <w:rFonts w:eastAsia="Calibri" w:cs="Segoe UI"/>
                                    <w:color w:val="FFFFFF"/>
                                    <w:kern w:val="24"/>
                                    <w:sz w:val="21"/>
                                    <w:szCs w:val="21"/>
                                  </w:rPr>
                                </w:pPr>
                                <w:r>
                                  <w:rPr>
                                    <w:rFonts w:eastAsia="Calibri" w:cs="Segoe UI"/>
                                    <w:color w:val="FFFFFF"/>
                                    <w:kern w:val="24"/>
                                    <w:sz w:val="21"/>
                                    <w:szCs w:val="21"/>
                                  </w:rPr>
                                  <w:t>Parking should be designed such that it can be repurposed in the future, if demand falls, and so that it can adapt to technologies for electrification of vehicle and micro-mobility modes.</w:t>
                                </w:r>
                              </w:p>
                            </w:txbxContent>
                          </wps:txbx>
                          <wps:bodyPr wrap="square" rtlCol="0">
                            <a:spAutoFit/>
                          </wps:bodyPr>
                        </wps:wsp>
                      </wpg:grpSp>
                    </wpg:wgp>
                  </a:graphicData>
                </a:graphic>
                <wp14:sizeRelH relativeFrom="margin">
                  <wp14:pctWidth>0</wp14:pctWidth>
                </wp14:sizeRelH>
              </wp:anchor>
            </w:drawing>
          </mc:Choice>
          <mc:Fallback>
            <w:pict>
              <v:group w14:anchorId="6792B73D" id="Group 95935661" o:spid="_x0000_s1046" style="position:absolute;margin-left:-48.9pt;margin-top:9.2pt;width:533.25pt;height:580.95pt;z-index:252021760;mso-width-relative:margin" coordorigin="-948" coordsize="67725,7378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67pNEAVAABwqgAADgAAAGRycy9lMm9Eb2MueG1s7F1r&#10;b+NIdv0eIP+hoABBErRt8SVSzngWPd3TgwUmm8Z0BzvzkaJKEtEUi0tSlp1fn3PrwYdMS5Rsy+MO&#10;B+ixJBbJYvFW1bn33McPf7lbJ+yW50Us0puRdTkeMZ5GYh6ny5vR/3z9dBGMWFGG6TxMRMpvRve8&#10;GP3lx3/+px+22TW3xUokc54zXCQtrrfZzWhVltn11VURrfg6LC5FxlMcXIh8HZb4mi+v5nm4xdXX&#10;yZU9Hk+utiKfZ7mIeFHg14/q4OhHef3Fgkflfy8WBS9ZcjNC30r5/1z+f0b/v/rxh/B6mYfZKo50&#10;N8ITerEO4xQ3rS71MSxDtsnjB5dax1EuCrEoLyOxvhKLRRxx+Qx4Gmu88zS/5GKTyWdZXm+XWTVM&#10;GNqdcTr5stHfbn/Jsy/Z5xwjsc2WGAv5jZ7lbpGv6S96ye7kkN1XQ8bvShbhx4nv255njViEY77j&#10;B3ZgqUGNVhh5Ou9i6gZTtKhPjlY/Hzj9ytz9qtWn6ovqKzr/OWfx/GZkuyOWhmsImBwzNqE+UOun&#10;Pp9tWYEzgeTQ8zm+b3mOvfN8OIhj1VObR6MzfQxGdaZvyTaPPhomQFG/4+Jp7/jLKsy4FJ2CxsAM&#10;k2+G6TfMjDBdJpzZvhor2a4ShOK6gEw8KgX6aY0UHHzW8DrLi/IXLtaMPtyMctxfTpjw9teixMvC&#10;sJgm+LLNTAfkp/I+4dSXJP2NL/DCIVWWPFuuE/xDkrPbEDM8jCKelurQasNJAOXvep4XIa0GrZ+S&#10;zXr3pzDJVmH7R3SuupPsquwI9WgRJ8n+PiW6P/Ky6t7uGP8pKXrRXurOUT+5XAurno67Ru8Ve1p1&#10;T46pSMuqp+s4FXlXb+ffzvCeF6orRiKVHJJIzsT8Xq6ZUlQxcWm5OccMxn6qFrpPOee0L14zOdeZ&#10;HRw1j33PwXokVy7fnYw9R8mjmdHWdBJYnl738GVqjeU6Ua1e4XW0UTOaXpmZxdgA55jP9NNyrjsa&#10;iTQt4pL/jqst1gm21/+4YmO2ZVYwdh1XLyUPmv/Rbr5i1tia+mb1fdD8dzxMdXV95cP3aJ40Zgfv&#10;YZ9yj9ZJ6hkO38lp3KnHWDWb63E6fA/smdWI9bhHu3lrrCAV1XsPV2pBh4DcpVoW8IlhtyH0QKKR&#10;iYKAQVMwsIOar3jxaj/AWdT6wMlKiKuTzR7b72S8m+ad5daOh+l3Mga9ebKcQb1Pxmg2T3abz6wu&#10;oseOdkpCr4lEr+WIAb3mIwb0OlNTNgtLGnI5sPjIttgc9cxiK3zW04aOr8Ut/ypky3IH0uGe9dEk&#10;bbaqroYOm3djWpi/mbxes6W5r3qXpp35q9pr6FRPbPTCtDB/my137x4louAaPODRFYoww0Gj2Fii&#10;CpHE80/Yrunxi3w5q1DDeOz5/s/6BTSa9UAhdtfOZPbRF93bj0AgZ0NFR+KNs/XrBHRB71AJ1gEI&#10;wIos+hQD0/4aFuXnMMf2BqmGRgyQuxL5/47YFtrlzaj4xybM+Yglf00B7Z2xG6BZ2fySN7/Mml/S&#10;zfqDwBKApQ53Ux9tH+eHaYR7YOkssSKoLx9KfFfLbCreb0qxiCW8rkGLBjPnwywOetqNWejInBcR&#10;uvw5CSN+kfA5/RAvUxp96jOUl8NKie26ngVkhAXKcn0PKqlaGis0M7EBHbBekxZnu4HlyAZYIYyO&#10;21wpTgMzrmtZj6KTh2AmCJypRGxdSKkJSyx1YcIy+2/RPElimb23aKGSvrdonSQvTyhj732ayESC&#10;jP0P0WyuLnzwDm1ccnCY2s2b3Yc4DCjmz4RitKhIFKOE7AkgxlzsMIhptKxl+wAy6d3wdAjTA450&#10;qvVGUW4YIGQnwutXACidPTSA6cw9PBKuvFIvTwAv5d1rmkbKu9mdNMpaci2pgcfbhkpZHF3jnzbC&#10;49MDA+1hsgJnlRtCgYrwWPe6xjrMv22yC/AF0PTiWZzE5b3kPqB7UKfS289xRLZa+lLbeh1sdAp1&#10;4TDdldEvGm29Z7M8jr6xXIRzto2hNa7EpuAFQOScgQ4pCgJQ5oLq8tDb4+hXEX0rWCo+rKDP8/dF&#10;Bu2UgClh5XZz+bXVt1kSZ6SA4a7l33FPabeik2lVp4N6WIAGd+iNjpEVkjr5KKLNGiZfxQXlPMEI&#10;ibRYxVkBRfmar2cc7ED+17m2MhV5RJZv0p5d25EWLSiDZc7LaGUewXRTPf8jZnCYz8ZTCTgnvudJ&#10;7R1GVs1qSOOZi8MENy1nAqi3azwztu5+5nAaWdUROar4eiZzI3CyFqKveLifxB0DBNQy9CHMWQbZ&#10;BO3GQmleLli54gyKDokoEwsWsoxgvZSqldiyjIsMlAMkjcXlJYO6JM8uIHzJnM14o7nSAkgheMfk&#10;a5xDNYhTCCsRhpt8FqZaU5BXB1lY8hx3S5nYlJgrvHinBLu8z0QiljGEG0aiEkQdLkQij4uF7KNU&#10;NtgHMed1f8pVWLK40NdX941hGJDChXNJhHmxSdAoZZkQeXXPS7ajt7DyDqOmZwgthY/Ik2V5NrQH&#10;qcH47tT3JIPVEKkg8G0b6pLUYMbWxFI6TkOFOUqkwutU0Fwkoa+7RZ/q5VtKNf2kjN07imxeJlIT&#10;1Tt6Rrrmp326Ju6j6UVFzUmmUX2sVy0XY9Ak8jQ5dRSRZ9v+BFqgHEyNdMzMfEDn2ROtKlZ0Jc62&#10;Ak/NbX12zVc+JLqwCtAYhlqTrB+SVmQavBcn9dxqoa9JPfyGXtHt++nPD5+5OWJtGnPnibEtDNQe&#10;GMOB2pOzBTOhTZWegF+NxvKi+skBu55ZGM9nJiPA0G0mw5GjZrPjwSVDrX8WNpPA391MwOfBeUbj&#10;k+nEJSzTXMXalvPT7GEDuacdRR5SlU0jVw/irdl8IPdor+3Hzyk4VTGDA7mnSL02sdak7MwCblqY&#10;vwO5V7sYGSvQi+5NA7lH2xHcSnq4Yp2ALwZyT7vXHuU22u1S6FUWgl2HJDqiTQU4NSete8VzDmoU&#10;OjO8dWcJPxLWWIAy8GB8jOWzx+7YBdZROrLvWvBLfW5Us5+9AqRqeNQ0uaWB5YNvbrUVtxBNPx6x&#10;TdsNLN8f3w2cMXQb+SoNLN+ONa7ocH3u5NCMznxmDq0bqXT20CCnM/dwYPkklDrR0f1RK0ltJpYG&#10;1IaZ+E07RBHTgn9vhuWbelPHm1gAPW2ur/5dQ7CvPM9BxcxB9IEbUdRIFOaFpHAUxRGJJAE5Ft9y&#10;lohSNSHyEUdn4X3BCEzR+JC1/jugBGEeiBCaVgKYZHmclkrlMAwhWE3bHZMHPOhIDySePnyIK2Sz&#10;7X+BTEIsCvgQyWwaFzMwluRzazvuxJko28TEnSq3+gbR07LNOfbYexp3SA61pErVdI/6RRKJr8Ip&#10;KtG04a6mRNYwiwCFWlbfJ4mI8GLmDBJacYyKciuIcwOHR/RvDOZXkomgGsH8SX4QrcAQpmUcJpIY&#10;TEV60fwNsYAlGEuwgzMehcREblLJKBa4XZERWwnmL4X8h7dhnITQUhjCLORtZiA1wXDmxP7JmxQM&#10;R1IeL1czgWg/EKFEor9joA/LmKYZOrbCUTzYGv27JBlqkDJ9yUHbBYFsQRRJ8/Ex24NdwtmfThFl&#10;pw26geOOp1JeK1rqSJKmKS7UXyUn9Kle9uUNGst+2831ZdhBLTpVFJsK9tOBL0dxhK7n2VOa3cYd&#10;rJ6BHRyfdhSoOELXc7HsQiWhF6IWhr0cYZv9fwWOUA2cU825mimsjrRFU397hK3ueP49fGH76Y8U&#10;xR54WDmQVKyTIuLO5lzejYA7+9SBgIdQwIEvPBgH3m150zMX22Y3a1gdP2pmTxzP0dHatNW4MLjh&#10;/Hp1pFjABnfouf70+X3pB+5w4A51xCh22MpsaPipfvQfNrvmycYW3O/kgTs0wAgYcggMJK+WOn6w&#10;ByYZAgORwIVYU+kbd6QN7mzYbeAOlfencvDUrqDn83jSCKUyXu0yiPVxYxhAfg/FHLJSsDBJdhTq&#10;Q1rL1HMD4CXS2pCTxlZRgDW2aROIrjf2pGrZ0KKHMEHHPhyJiM2zokEVpXMwiK/JCA5hgo9mShgw&#10;jYnuhxnBJDsYCMSmv2YPcNJJzw0EYpXcojIlnQJeOow8Um954XDLE6DMnyVMUFoYGpbkgUA8Y5ig&#10;wlhuZUUCsyeDBevfNfb6G9+y3xAu+I79lIPSKEX6jjJPkV/XF0mbXDCRItcj0lKVbB4XxJzMqxCv&#10;n8J7SYatkjj99iGh2EMVA/l8wX6UBxCRfjLotIpFhP5xBGVZBzbmuYC3WjhHrg5lOGhf5c8V3Agi&#10;Yg+TiRF2ppowOhjqeJC+BHlpWUTeAUQHSMC5N7TAsWxEYhFIb2Doo8KFmkwUvYJXZCzrOCvDWGLc&#10;9eT4rAIbZSStlH2K0qWQw3V4T3GNa4H42yT+xpN70lxSjqmBv/OcyHbJIeKHcB5mkvS8jxJeXLIv&#10;m4rkNHGWCIKMFTNKZ5tJJi+Tg3eMcGZclCqMF/LLE2RmZY3wylzcgricS0azJjGJOr2NkaNNoDXo&#10;VRjcbnkq2VVJxFJI7ancpevbvjPRVJnvO9ZYZz0xhJEVWFNkl6u4SydAZpxnkpjHuEvNGJ41slEv&#10;qJW7rOIuTfbNo8jLRkZVB6Pn7aa7aSVlRTBQUIWTVgzmhTUGbIbmbcx8gJDdWVkb51eT+NUYTLey&#10;FewymDiitf9eEY89mF8PVIeKvKqee+AulUv+EOtolqi2qnACCDdq14vGkzzqxfdaaUz1Ylg5cnRb&#10;/hR0oEW815z2Xd9Y97DpBFOtdlUbTYu5RCZnD3md2xvN0817A3M5MJcDc0npfv+QKge2Tkm4qr9D&#10;SlNBvhRDSlO97rZ3zyM8qc7GEA7M5ZDStKOQgsYvjyZjr49rA8GXcKHSIIUZqpXA3xzuzbAFaD/n&#10;o1SXpupmuRbSne4AHSQSCmyT7dT1ph68zZ8b5wxxkFjHe2R22D9OTdazJ1EKS0rFrfYgStvNmxGp&#10;2JGHbKfKWNw3oYSyYlXuaM8McAYac6AxX7BkzZFIZqAxKUdC7cH2WCGYOiCmStKk0+W9aRqTjC4v&#10;nrlOo6Qq79UDm241pL3sPx2Z+4ztpx3TM1h2lWQrM27HTB+iUoaolCdFpVBk3b6oFBw/hq2BNmMj&#10;Kafy3PQRebc/KsUf+yj38Ow6z2DbHWy7g213sO0O5araNTT7ZGkbbLu0HQ0Z7d5AuSqllVBN470I&#10;Bse1bffvHAnhkd8hXMKzymSfPxLfwC3KUjnHEZkCr7kdJ6l2ZMrEQ5Dus8Ob/aZKALqG3bFpSOyy&#10;g2JwqtZDAasDJbLaNtohtd2Q2q4zUa+xDxuPPRjwTYJe81cn6m201Bn1FP1jmpm/TR66d0PjM2Mu&#10;0r8G5xCZIiHA81UhH0y6ckBfLLUd6q3gBt9LZMoZTboeIkAVeNo16eKIHtJeJt1moqFdltuygrow&#10;yWDSHUy6IUrkaiHpo5IOzrrW+Gor8jkcUmRYfbrcl2gIGsd+hUhqJL2ddd0JdJpA1+z13ckEMUVy&#10;NTeUTTvR0GQ6CeyhSMnv7dD6seu4FsXj7zdNt05S1isKyK/tWF0qXNM3ZShSglySQ1A+CpbfjEqZ&#10;ETUfUQ3FmZqyFImvXXuroHwtkbJ2rxY0sn/VqYSayofRKeqjRrvQGo252mHdp9GyIeCP6koqDqh/&#10;S9NT07/+2k8rgxC+5MsZ0uMoCnY89nz/ZxpMdHRINAQ5ORXTo6Thb3whE9bJkpT4glq0SLvbmfPg&#10;bG7EJ2ANouWVQByI3nnbZXXPqZXA0LbXpIvj2qT7KeF3VKBEphBebCgi/gIwSSz4nF5Kf5SDhENT&#10;X6MchCdNA02hGpTTckyxJ/7EeX6QMxh2B19dbJyV36rZw/plQlSh/tXJZlHqdzKQZ/POUvixxfU7&#10;GQi0ebJhPPqdjLncPHnw1ZXYwsAW87cLhJlj/aHNYNiVmutg2DVgax2nIpf5XqoILwV0/yQph5St&#10;gXbx78FXl/Ki4N8bq1lSF4773Eo51Cgbh0RDyBNUbPIFlWXQqYVkjpVUmLolsoaJ/K1YIyEk2wpU&#10;30jZDLVMwnyOTCi5QIEHVHpf5mFR3OM7DynHySKHR7eszyDrofzrv9y9/0+CdjSYME2jT1TAG7Ga&#10;cfSriL5RSYgPKxgB+PsiQ5GUt5AWCP6Se9IC4RGmgQNoivxANuoZSIX+QhvhDuYJoqF5UNhkEqCM&#10;vdx3A8efSCBbJ9e0pi65Fes8Lw5sfypuDXDAXOiozECdBUzo7eHfW5sKVVYTiF0j+5aH37VC8jNV&#10;5sF0YLd8FVN6IGQVonojETJwkdsJxHlNZRVL/QsS+Zwp35YqNEIDT9Pm/0W+LaSt2DOxwEKgchCQ&#10;L2aYZ1PBSsywKVLJksWMksrSMgMzz5MrCbkTZPBxFNCdOL7/wIAOTyIfhyMAYRQwQrYug/xPmnCH&#10;UnG90blX5SDZmXv4Xc+992yWhNiITDEiTDdsIGGKfHcXelNCfSz2ne0ekNf9Qm654MdJyEHDKuG+&#10;8JHoq59wd+wfvkdl6Elr6xRm33KQD0YLsz91/d2yE0/fPc5pi8KIKVuUSSaHR9fyppPJ6bRtC2Rx&#10;YwWFjyOhW1pVw6KcbZFYozRVKWtUJTy8pQ0B9aniXIoq0spRPjiOnWIVo/gUe69qu60BkKrL1Lnh&#10;GknfZJ3esKgEnq5bN8Tmg0NVirh37N9CqoaltiCyqOoM3bKYVvHvpyaOszx7Qn4EtHj508l4KvX/&#10;Bp4IbJIYLRETD0vhkySiubyRIHTUvLIr5wWtNjyx5tU55Q3i1ZY3q3Zg/YhyZkvk7lyJTTLXnqzk&#10;yIplDu+ZXm6OdAWVzJDoURk0DuHj9EnlM6QqaTzF/yO4IgBbo4wakoNuUHPwkn1Fo3iNNKGA3CnJ&#10;Od0PxdHUySQyYX7P6FeVuxBZQgFxapkz3eBIPwrB3JLHLf6uOfBPGhdrddYCSJ9kdbcn1OF1iBJ/&#10;PA3TiF/KpZoGX/ug9K7DZvuIQlJrlOXbboBi03K5q6y5YxQVs4Ha5JYbOGfIZWhXtPubk0mk39qV&#10;SWgPZhFE4cn2uqOkBptvsYlWkBwU2YsBd7EPI8FmzrNNDvyr9mYSK2W1f8fiBS5J1ffYAvohFefD&#10;x0K0LiAzb1JCzhIClYpELCl3pxQjhbtRbDAskQaTZFYjcHkdWUD9Yi1mlO/zHmk+0clTFzwXHg5B&#10;oMytJF2eqTlppAuyF4yrTJkesnyoFGenalB9Vjy5n9NUeR7pqhNHwhy5zZbX22UmDZPQzjMoNh/D&#10;Mmx+l62uuS1WIsEq9OP/AQAA//8DAFBLAwQKAAAAAAAAACEAvjIDi2ttFQBrbRUAFAAAAGRycy9t&#10;ZWRpYS9pbWFnZTEucG5niVBORw0KGgoAAAANSUhEUgAABEMAAAL8CAIAAACEcuwvAAAAAXNSR0IA&#10;rs4c6QAA/8pJREFUeF68/emSXNuyZocByESXQKLf3WluU1UsGWVGk9FMT0JJZhLJYkksFhtVw6Ke&#10;Su+gJ9EvGk0iWbr3nmajRwJI6Bvj87liRSKxz7kkpUAiM2LFWrPx6b379Hnz//7/+H9+uXHz8vLy&#10;8+WXyy+fb9y4+eXLl89+yOvWzVsnt27evHnj5OTmycmtGzdv5OWvG3z95cYtvr35xSs3b9769OXG&#10;67cf3l98/pi2Pn259YUHb6b9GzfS5Od08+ULzeXxy89379y5dfOS53MHj+dverx5i1c+2kv++ceB&#10;Mc4O7Etu7WC4PV8xHptf7fvGjzc+czOPf7m88TEju/xyK5PpsG+m0bbXmXFPmsmHy/TKIL58yhOf&#10;AUkeTBeZS75Pvx135nfr5o1b9NDx2AjPMYDckfu4EADm4+XnW1++nNy+df/u7Zu3vmTkd05unJ7e&#10;unOa8VyenpzcPj2xkcDtJKM6ucVX9+6cFma388GRC2+B84XBfPr4KbPIc5e3bmXwHy4uPnz4yCzS&#10;eZoAPow8j2Q5Wd9P+cdUPn78fPHx8u27i0+fP+fWNNHVTw+nJ+nrRuYdMKXT27dPbzHVG8GCtJWm&#10;xYABVmEPDG5mPMElPzHELgEwoXsGXiB/+fTpkkGIRZ8P6+xD3se4A9iAIlhoE9xqs/zNF1mIz4yF&#10;Lm7d+vjpU9pzXKzTl0+fHzw4u3fnbtbu4jMzPrt9eiezoK30YEdfin5p376Ajx8zR75K7zfzwMlp&#10;4J+lCyJkdpkzHaYLB1JkZlBr9W+cZmn5pmQhSvCZZU3XRfCZicvId9udTBwQzaXdH8dN59vSr8fs&#10;ZYhT5ABY60mwL9CHsqCSLkZ6uRGKPgk+8Ovk5PR2/gYAoEx6CGCzPllHEIBlp3naYT0D7cxIKPgm&#10;v+8ENQOr23md3LlzZy1fkZ9nOkv4zOesdilL/AiQA2E6n04GIhLYBhapXFoDo09EiC95ag8o1h1E&#10;FD3yZ4FQfpKp7YGy1mUH9qHd/Xp8vQbrW+bCdIJ/Nz8H3/Pvs0yD6d0IIsJkuvILz0AcmZiYA5lc&#10;fAzdOdCbNz9cfHz/7kNQ7OLiY67JTW5++vgxjCGwPTkFOMHSQmlNMxCYqeXu0HweFLXgP+/ff5DK&#10;wvxY7YzLoZWsyp5YOtZapupXcKFy9kGj3CN9hT8EgcIRoJEIhdNbp6ent20qjQYPPny4ePfugwsN&#10;BXkjI868/vjz69dv3vFcHpwB034Acno7zZwEih8uPoSk0//nG7f+8PJl4AlK3r7z4cP7ctr8//Ax&#10;9wyrD7yDaen//v27TodFTzuB3nCZEKyvLIuLBYMsn6cJgHhEYotgN7K5Zu0h+OtQ4lpq3cjvGko+&#10;JuqvmhzSgNjnLaBsL2VZ148Coh5G9K0btuvDLsorruM2+xYWT/lmq6zmLTCFtobBXL0ZyG8ULd8U&#10;A/9nvRCWkvLxaL8JH1nZ5S+syLWw/eXpb4/AdZT8UOC312hGvL9hW+XdxT/ZgnIS5FZcDRCiZMEh&#10;Qzwnp6pyYIvi6ksUjjR/53ak2a07d25HSuf3i+fP7t0+vX//Xijx9dvXP796fefOvZ//+Pp3f3h5&#10;cfHpIzyjwh5mFsDJGypjUVfu3Dk9u3v77N7tu7dPwqWCAvfu3AuH+fj5U9u8/PTx/r07D8/u37t/&#10;h4HdhBGl62BzKD9XMqb3of2bN+7du5dhI8PDaaL23L4b5eTlq1cvX75++eZtLocf3Ll7V8EDS7p9&#10;evvu3Tt5UMXmy5s37+RvkdcoK2/evP3bv/vd6Z07jx6dP3/65N693Pnlw/t3d+9mpBn27WgCD8/u&#10;ycW/3Ll9O9NLO1GcPiGhPmUAGX+4YYB78f7i/btoEOgQAfOnL5fpOKNNXxcXF2/efYiuxf+PnyJR&#10;37x9++r1h7fh5IH5yS0oQmGXYd+OXLxz++z+fQSxzWX2ge67C56Fad5Aubp753a6ntVXSwAkuftT&#10;ONsNpwzbz8/5/bOHDx5kpfk+w/74+e27929ev82HzCOQPXtwFrFeUZs2H5w9yNtwyA8X74M4iO4v&#10;l2kQ/fAS3QZNbDR0NIESFoz3fbg4vZe5XHy4CPzTr2Lo8/379+/cuZshfAw4Pn6s2gbSoHJ8efjg&#10;7PGjB/funT5+lLf3gmwn6S3a5o0otyin7WW0BHlRdSpfUJPreyK3hr+k01ty8XyRiavqwdZP/oP/&#10;+L+Sxahxq8PlhcxRveubxetQXJZWeWAdVVOqqWStP1yg8QWp2iT3KzbSGJRHt6PjZTkyMG0Wuqaf&#10;SPDyaw2JUYYlnd6Tm3PHaHNyTCQ5ErISHUDYXFsseasOc8UZItKge6g9wvjkVpTbu7dv84WjXLw1&#10;EPoUPd3nbyJvXdSQYvqqrt0uUAZneMPH4R3tqUBdaxI9LD9p6W6WMwgmJ88NEcm5JxTYm10Fh37z&#10;ZgZW06ULpM5Hb7PUdHMrZBAMUoOD12DYRM6HIi+/fNRUgIyWBhP88tnYcrcyiAxGJfJmaAxb5VYG&#10;Ex6Ixhxw1oRQ3QXC3qxGybAF92jyw+A2DFzAqQ7p8LUbXZc8p62BEZLBiMMzIUCCgigyjdlSqgBX&#10;XTvtpUwqnEIErqpcwDHNwtwpsszFiqxjfoeHC1e+qJZTySvxYKLkLYYMBJQRYv8CIjUmmTfjLnX5&#10;VNHShRqso5251atdxI1+Zlyq70v8OMrda+HLjr7GRlqazOjGHfqMoHdvHxU38yq2LKuqhqBjL9mr&#10;aAsTFdbYl3UWaGTk2VL2/HLhpqd51vUTDKC32ASxVGNdDokiQEF/NDYJZUFpVrLdlXbbclEojQ0m&#10;beTQVe+KLndK8WAb84KE61UoLerp+96wKG8t2azbTG2/GDMLmptH2/AO4reCnMUOkWm+1yLQm8Bk&#10;nJn8MbAKdfFdOA6mTUxHyCv3x9SJ+4fbMQxAm4jMiBW9ECEBqUEPkaO58TF8AJ9RWDyeqY8fwgBo&#10;7RJXwcBq3DQ+yz1hH1FYXPN0FDEzVLzxwVkx5gfaRlxHE4JNlHPAvy8+hQUhxwZRalNm/J8/x7z5&#10;48vXkayoukNvEoYQcGVPMuwMoHQUZSE2GEQM7jGvTBPNI64fjBP8LLLBYtpJNJM8limHbWXOcWfI&#10;YXjpTinwQY5OaGhhYc62srNUh5W+5t0xpf7irYcvd9h2zRNfk/uMcVFph1887LyGZK7tfuTCnx5a&#10;SWh4wy/fXvr8+p7i02CVNFe513W8/v7VzvbUnx7pt++YKRybDRuz3T93WHqeOTZh130bj9o/OJz9&#10;uukcY858qvoyAugX5nbtsh+zpiLrtZCchosVcpkyH4gmCqKKTf0VcneI8e7Jydm9aK0I+dohUSpj&#10;xtw5Pf148SHqgi48FOU8HpYwVqluFzkCc1qAy1V8Nmdn92MXxTJ8+vj8/OG9s/tR0+8+e3QenfX8&#10;0dnZ2d14YO/G1ImiqxYzhjZeJnQVDJvTEwyrkC7DijssBkZGGK3sNF1Ge4+Z8PZtjIULFBb0E1WR&#10;W/F9XMYwiFmC4wbF+DIzvn8fgymmVCaatw/PHz57/iQWS+yUB2f3zx+enZ/fe/786fkDzKqAQiER&#10;j0kUoVNVB5wdukOr36P9xLcfd1OYLtCNrogheCuNw6s/fX4Tg+n9+7AvXU+oJeE/aQ+PzOdPAX2m&#10;lumGTWLOPUzHscToIq7mT3kqaoy+FtxgeuCExmmGpUVR/lw7hWXNxGB7p7eA/J3bAXlso6xU7okj&#10;Kew30lvrAM6YBQjPxBD6+PHdu/c1h8II1evi776MKMEcPT3tlDOD/Am7xmqRnzfwgA84IiJCh3Hg&#10;1swjiAumzDjv370fu05xkFWT08YDk8Hnsc+fnpw/DD48eXIeCAScoKQWTuXnsmRGVUIxG81/lgNQ&#10;fLqMeFCTrVThFYxHakZzrvKdaf/v/um/ANvpfhNDOsdqzFTi6s0tSkM2R7RedRZaAu50GdkTB7Z6&#10;JOxhHL2BcCmtltWmEO64aR2RkgmALQuX56Kd2JZqaumz/MKQT+0l/QYdor8yC2YYeylf4A9gkW0E&#10;HT0/sU7u3Qk0gsrYM3lhsCAvscOy5EGFWPMhknSZ+0MVobSQnyZeQHkz3vcJkRQq+k074l0gQc0s&#10;OKRJFTeGARw+RofRlKKNCGtdAHRUJoTzAEsGMw0OpWWpWVGBMF0Gg0MFKjM3oi/Q2SWxFMNIVdhZ&#10;w4lULIGebwQoSz1Wiu3CReA7/EbLAOmiOmDqZOQZaVX5GBw1t/qqIV6HfVWuGr1jm6lrosSNLotx&#10;Umu6i1uMGidx0bGriMmhGSMyzm3OEaXJxxXvDsllzQizXswA/S/2Iv1q1scddduHVHuHHCqkR/cV&#10;qAvjgmA1HMM3jVM1fDQjmdXuuKtJT+Sh4y7aDvIughGjl7dDJFYTqI7YRtqev5YYG5pRWCkDCvJR&#10;kCVdBz7ilttHhx5NxY+DAzPFArg/rKPgCK/DyTEWngEcG68J7TC6KtNjsV1cKc4eLJmlsYgJPlOT&#10;No+mhwXm0f7tZoY/jCori6PRVfVVudKXg9+hHwqUEJlmurjzGmCNucJskE9r2Qu4DXyLsg4X6/3p&#10;7w3o5T/DhdYqdlFysRAsQnLF35le2TAIqysLd2n8F4h4YqGxYYjGAJzQ2t1EPYh3Lo9o4Ju3sTpi&#10;xsTWzCyQKsjdzwnFLMU+2H4r4uz9O+SuxgmDCU/G1CnOa9J30hlPllutZRCKxZLxL2tm0eYEMRFc&#10;eRK1A/Ial0GML8ReOH/8WKgV8QAp9C4T7I0Z8yqiMR7AMvZ0UODpSmMxCBxF6seDeXKSazGK8t2I&#10;CiEWCoy5UjdqOG/kLmwqpP0ligLmbdEx34PAnxJbLk9BMwBbquWNel1LHvfZXCs4BksEzIGrdcUH&#10;36un17w/EM+ion0zx+8XKRxdXfg0qujXT29UPfi3H9a1LW7LOkzlmwNaiHncyvGkDw+Xi12BUYlh&#10;+NOaythZg1xFsatztqnFDcu1v7rt25AU7vufNbCvgPP1bGbWw5yv66OM7eqY/4wRHj048PoWOKf5&#10;a/sq5EZ9WeM43LnB+SCjphfuGS6NIzJ6uf675kCMtzRaDPI8kYHbp1FpolM/eXwesgr9h2iyJEmQ&#10;qSCLHyExghBPGXXVh9L6iCyu4uZ7/vRxFPUP715/9/zJgwf38kD0pYRo0n5+9ANGvzpNHklctxmS&#10;PjJCxOEdjFNzqzyzrjMukf6A3qi6H952UZdp+s/EVEKYYX6fP3iA0q84D7ORj1aZSeyGe8wOOInO&#10;n2AAqkvGSu+GNM0lkYHUJVLRciuMS9uGdJR8NtIOT8sYdM/RcqwR7JyTW0k9evP6TTgfCjumyMjQ&#10;gMkRnt4LTO/cDquPCZN4RD5lMdJk4s+xLhBot07ypLYKLt1MAAWLrBkGGG4fCOg6xNbqUNNaGk1r&#10;2nu383iW622SagwgoPIwTBTHQCwjSif5NmBcwhdPZcYQNjtTk+GjaJlKEEsG11aMmY/RsODM6gT8&#10;yphjnJ49eEBsBRjcidmY4eZ3OkzIyFmAN2QHJIL05fNvfv3jb379E/Av8jkxwF9XY4aXycpMuWLY&#10;HHREItCjKSGIFR1zpEZxly6/smEZvcGMgPI/+Cf/slYK+LRPkkGRGA2h2hP6H5a7FFflqSxEHEdk&#10;6guMihuJFoGaEUXd4KmM0F4ROyo0HVMd6mkJe1xjTMVVAafGl8Y394b417ASfVe5ag6aRhdEG5Ol&#10;qk4tqN4CaifeGIMBPInt8SWWRN7cPoXMsggEISAARCm33caehuQSv3twFlP+/v2gDQaEUQTsTfHc&#10;jDINKvPQjFOaQMJXZJONyIs/lNiOcpABZJT5OsI4AZDT22BBVHAUcDCKLD6Mrozw1t1o5EtH7ExA&#10;ZlVhxTE/gVd4ESvNp5sXZu/4rcjikrMEo1qZH1TguJCNui1KLn+Je1hiPg0PSv5IhgQESWzrQ2kq&#10;dh0qiIh70Kmr3W0yw3daJ6pzcSHzlgXGhqmJwkqycjJuFapl1Ti74gUWuMEB2cUWkJnnugQNVEVH&#10;zU+gl3V0UcUGQ3jVz3AsyMRIAagC76phV1V5APPG2KghVgNGJUyaFzc3ANbDPa/RmYoL1fv7jcjr&#10;jEZrXAKS9kues6jebmdL4ncxZ8HVxNvomAhdziv617rn0LdykHbJEEinzYbUjDFn8AZxVPspB0k0&#10;ILxMMdbeSZmwdz5ufQZP0i66eKSChp8ixAincOp8+tFMNtxp5WIziyJMATRmAE73PgcXb0M2RQJk&#10;sQruoKXMjEa9KU+qaxhKFRtBgGFW2OTRYYdtDXmOZpTb5ELG3Hd6iPg7qNERl5kWKe1vNIayQsVq&#10;2air3bCCxO+IoEkaSahEXA+5l4vni+QGJKFDz0sEQ5RyU/uIgcCevnxKy0w2xI60QbSQUSBYAH3o&#10;OIiN+E+GlUbOh4iELGV0grTVDFn9ZdoZuNPo5SPLPuwEHEj6RFxRsucEc0TF4cviKiuCXI8Yje+Q&#10;+Y2N3znHh4L8ZDzpKymu7yKMoTVcH6R4rUSvtJ7bJ2e3Joe5cFmE6jj4fcgVuRWxGceE2PApbzIN&#10;0mPCmdKqkhGWeevmvftnaSEzRZW7eSPu4mQyxMMs6wNAkb3qTWTFpHENqS7ZRsKsv4t6IOpmlEE1&#10;fDHYM9htjkJlUCn4utfiAbvvSrGbiTRMtKz08MM4mk7wbTOmnOnwo9L3jYGU3sr5rxnUNU/t2cjx&#10;1+Vf27iGwIaWxtz4BjjW5TK5K4zrF4bu2gxfyYzrihWKRxOuWLvSzgB7MZprIfT1ZLdF+qVR7SDZ&#10;lSpfdgzfQomNh19t+GssumYJbHiTAqNk5HMldRB+gmPoJ5GGqBk6ImvVRMOOUkESO7IZp86rt2/J&#10;3QjlYjx8SiJoiChE3hBrgyCZTu7Qkw7J3b9zmoyhFy+eJCBqFCfKTOjr7tn9s0cPzzKri4v3SeUK&#10;3YR47yXSEpNCKTOcWs6t6kH7hZWKPeOHPcpg3fAQ8j6J8XDvfpw7ZK+oQ96IkZDJ1vGWQelDIeBA&#10;5IcE2aTY3XhwP11H3UugA4+w2QWXyYo1cpJA1IcJAC3fIlEU4ifRyrAnut2i+kvVCzQiZ1uHem6I&#10;SfI2myk+XGQQGTwhnY+f853m4t1ojxlANLIsQVT/DEOOh12QdvKTNs1MMbne3OzAABgbeY5jsEK7&#10;kFHy0njmci/wvHWSyMmHzCNpyUbpc7OBLzQmRIeRnhhD799fBB8zHsMStPKetOZPdbYFKriVo6ub&#10;GokXKmKfhy9XopNLf+vWo4cPM+rMRUf+IRnGXJ5MLLbMBRnmJ7c+XXzIXP/6r/7iL37zU0IxWY70&#10;kYEGOEqGuNtUUk116RrSY6LxHz+9iSUd11jcdjpVsWSyEOrYIk3lsf5BNYONQE7+D//JvyjN1X+v&#10;zjcYWz/ucNJ5CiX7CqsQIKyEmhBWS8yYkEQDZEsN6I6a+mVnNNIxxMYqybODMlW1qyioiQzRljtw&#10;bSiZXAV1FR8YhmI7CnZTo7oJgF/YAFgsRjJjQEQUIzAnCaY3YK/YSwea4CWuBVUQUiRNW0al1uMO&#10;tpO2AQJVZVNMDm9aKi9YqSZnUiARGG2WCerghIiBwA2gYBO6HKohI10MaIqltY6qph0ahDENAzIl&#10;OhA3ngxXkAdzp4pCJ4TmsNkswyzU28x5a6ZYI1EgS3CT/SEESRNPhEXOyg1KDCt1nbpgCpBtLUZW&#10;bOJ6ryxMan7FarlWc/NLV0vZm3VvfCdAxDnilDt3BSGkO+E4V7nIMHqw2sVKVNPUbIRK3leW4dL4&#10;zBrgwlHDg9URShbJJK3LWVNsL6QOT1eKir0dfSV8L0oLWi1L1k4XncoR8sxyF6TVtMT0o5eA8isZ&#10;f7/b0cKGitNfH19qOjQIGqvVlSdIrNPO9kZuol9qfbP1UrTCQeJskRbSRZ1cxsEA56BtAM6+rOLn&#10;EOxutF3Pbcy5eU1GlQU//fguimYaqZ3RscZQ90vWeq9JAH9IEWzdA3FWrNFjLdQi+DaSTptnNuPr&#10;wNKO18Nx1VAfvtQRaLzs1GXaKyzbjZu7Yq7c1gcB7WbocaTVkvSWiaszDveDNWkbIiB4RSZ0PuGZ&#10;u8hmlfcl+bBf5NyHD+EJ+RxZBZdYtpZNTKTRVRgFtwOutEDmEuUwdf0wpfE1ZWCl3mapQWthR2xW&#10;k7705iJKGxu2X1fLpgsUJXRTO1AvTMUGhaKziI4yQtQGrREeyXW44smtswf3YdqiXHyX+S6s/d27&#10;dxHRYapRfeKEzRaahw8fRl/JPckPySIkcTxfBTnBwxEk2mxXV3Lx8YVDAF69a8OfXunyItC+amM1&#10;uaHS4cI37706DpHkK718u+trxXcFfL+aUClN6XZdJ9dfG54+uNp7yi7n3fYY9PVnNLxGsY3ml57Z&#10;MYfCYU/Q5RXXPP6t62v0MNSvHzsQ/A4S117cQ+pbNxw40zdg/c0HZY2Hh2R9V3HzK4RSs4KpYMaY&#10;DpT3aJeyH9mZoicbPHT5V+rJltGG3QQRooVA37x99/L1a5NFwzTKeCe0C/tAmyRr6Mmjh49MGTqL&#10;pZIdLXdux2GfIMn5g4dk4d9IRla055tYIAkvE43B4dJxZLRIk3ZfvaIuxe7Ni0BZ+Q9RsAlqZDe1&#10;UWtCzZlC7CLNifC3hCNGHbB9NsFGVchewZu3ztgQE+MNj3BUrnDU6NH0HntDsAQ+JmsBDcUfoDcq&#10;ggAD15RA3ElSGaaHWqJQRZ279fH9p0Du7bu3AZ0BG4AfGyk3hG2l/wfZmxL3SbTI+/fZqOCssaZU&#10;RFHPwiy7uxf/PxYU/lZXQpYpfyOrDfLqkJLHRQZggjlshvnw7j1pY2xPQSqwpyABtVwk1eziAkia&#10;nOww2E+oIvMlMZo8kEBN2iSRT4em9MQu61dv3mahE2lJEl16TxOBCYYQynmmRvLhm3fv2Rckd4ZL&#10;u7aV/NFys+oxYh4/ehxUef+B/Uvxi2aMmUNESTpvNrG6ZZc/WJU4TBYUVMQ1n8wD/daND5QMJl43&#10;2tSkvVSdy+vkf/+f/Fe5Vfc1CCc+SRlIfgQ/yGaOY7dLVCX7miPW26eQJiaj9NMVxoMaMQtcHVY1&#10;QsIU49eqEcKrcnQocNM1dYf30Z3eVgzcdKCShwEUVZ1aNbrtm2KGyVgjIfZvN+urWZP+UFpTaTPZ&#10;tHtSbkQ8x/kJWjfaFQBzq+qC6OVgy18cNV/VX6xAlpxuslefK5fGOQEjHkfyRHWnOo66VRTkREWc&#10;AV5MnYqdJn/UOPmpnhE4NrhZfsZLKa2nnKRM9X6WdXuVjxiGqqEHHAqcvCGgAYIOj4E1mcOhodZ9&#10;zMOMqn7W3FqrdlVX3Fgxy3ZJzuhSEzaWPGpy1Z0a4vqP8A2PTxRfb6xz80dFbYEmJ5T5F1YTLCmG&#10;eZ+kO7tlegsoOpyU24YMAG6ZKRhgs2agMB7zRWvR1HxkP7f7uwfhC5n5LXXvhdFe0VaIfiWKrsiq&#10;/Uf1pIXvmki19ZQ7s95z/9bp1/Jv2SF5iq2NM9yZAAxU78hoB+VpA6sSBVfYoqaw6VcDbblbnm2W&#10;VMAGct9KCpABgLENIpz0BbirsiRTOLflDW+Z3ajBI9IHyOAboXPvrjIFLZQKBUSpb3nUp+VZUAmi&#10;WV5ToWQ/u1LUgVYHXxc0R+HdDLzRw9fXM/6ygK6TQfGJv0ikoI3y7wBVxk/sxWYEpRMBr2E1pgRE&#10;ytUmH3Qt6OPxskVpEQ4Qf6rpCWx/jCCILZFWWkqDIFRDNxoVuaa4o8ua1Lhn7Fr7C/GpV8QIyQ3U&#10;fd1RU+CkTF9Z7EIpIyUbOZKUke7TeoZHdgIJB1/eZtML/DDCZfCrUNA/SD/GcG6m8Ejud98Lee6Z&#10;MzteRMkudEBhosHnhMijpMRGC+t8/OhRXFI1gWpHyRI/RmMLmyVd79NF/FbRh/J4Ws4QI+TDLZIl&#10;XEISoY70/zL1r0lyEURxpb5af3S/dDLXEfLR1W/d9G0OUJF37euaQX7Dkmm3/fl7v0ZR7loIL3H2&#10;qB0W8k+17Wr+qZt2rc7NO0rbP1zOcd0yffP6cJuvLJlvjepPjvbaG3YXr1mgDvjrB8uRjq4fs/Er&#10;385cVAxQEMr/xOdxPtbxI/H0XYyCbGgo2JD9RE6i9cZVDqe+/+AsFCdPQKSX6NJsneL15RGysJ9E&#10;SZOukRS1GA/ZQhHj6f27d7Fk0nL88dmkn3HE5GAfSzEPTw0aM3iiJ7JOWgrEZEs69KQ7QONB10I1&#10;KvcQ1p2qCklFGdzA496rvmpWFR726OvdHsSwYupEHU7FFDzHsA71wGoGbAfKzTpnlxhXz1TVdYoC&#10;Xz/L+LhrA5KcRtZcb0tEJUajXu97t6kulDC1iSoZtDucEzWyrEvqKhFhv3z//k3mEqvifqI1t0/r&#10;IlSnIOjB/Nm+kgVxK7taaObDZv6PpIc9e/aUOgrk1MWMuUj4ItZKVodUMTdF1yySFcPF5eZokoZN&#10;1O0SZiA9GfdZgJNVlHklJyj1IRAEyQvIALKJP6+YW3WhBTL8cajBl0RNkoSWIaZUQ6bQHRD5MmZt&#10;Es+CGOHPJJ6dRlTFYIKzv37zJht5CNRTICdKKUJb5ZzUpSibyDIYOCZO5Ys8dWwHTEeiEGp5ExsY&#10;abSRzMn/6f/8L8ggXOpEJXCWUj1cBcBAAe+VqiAmQBoGqzlbw71CkfxsVwH1BeW8BoM77Gu6GQDr&#10;ehOm0INb8h51FDtvxR+BYw2hqvImI7m6PLLsFb6q5VZiqcK4UXgosEkAeZCsBGeP/UuCQiz4MQyx&#10;DdVHuHNFRSzF5X4sRbgOaqsNUeaKH1kT8UBRYoagVqd+yByr56GWsK+GtWP3q0YXHCXwR3NXK8hT&#10;6JVTSIDKbhohzId+Kz3VmdGoSXrECFv6H/dhJHUHsCpFEE6XC3U9lNsGa+SZYxXBAFFutVzY/EN0&#10;qGojKlhVrPLKtr8MIpd+1kCgiupl312A3e8RdVyRFTGJwtoFmeVSz4X+NWYSlURJgtR1W6jo1rYh&#10;FpCniLCZ6rcQuhppX3XlmhLSCF//1XE+SnldMiZBgr2WQwBxsAPzW+MFbs6am06KWicg07ToQJBh&#10;E1nAZ2m0HRNIsC2bg1t60hCa4Dp6DahH6h9Jaz4sDazPHDrvuDr9r2R8AewSAtJlpdGW1L2bgv2O&#10;hVg4ViiO/C2iHnrp4kHwMmK4pzmu2tjImIpBEJhdGR/XSjkUWccYNksSt8cZq7cU8xwki6XNL7U4&#10;jAFDZwcQXB01fVmKIKpHQ7W4b4qnlfSDqjOthQGF7mq9U+h3/p7lI0xgh51PTd1xebizhU0gncA2&#10;pTJkAvIFiAkTpl8aJ0nKWPKV3ytoFyrrUeqsaiU5kJvJ6KUEINFCPkYIVa6XVDpfEi8SG/n0KUaF&#10;jIA0wu5SW3tVReyit2lX0RAwRQywuPYk3IomzNTsLd7nzllo6R5u8zFbh3EZKaST7E4iXNaBD+LJ&#10;Aben7iXeFmqrXF7GRKGk0pekvOMaJCdOp6Wo9DGji6Jiogpp8MnIv59s9Zs33719Y3jKqM4n9BXS&#10;ObIr9x67czG4PsUAgkgNecWjbCyrrAqZAbDEw1mekYRiXH82hlIWWFLqZEYuufPqW689MR6Q/9v3&#10;f/XN1UBiV2HHdQ5P/KIl8/focs2udLZ78IgbFaNVdJZL6Bf62Jb/T4/jQNcHTgNrnSXZoHjMG/1U&#10;BPu6i90zRzbXdn3jQtuzv7xY1307TGAN45tI8fWz1105msiVG/pRLUUNWPrqC6fPLWMyZruEIkg2&#10;YXt9SpaxGcYcrtPojG9Tkysc4ZLk9hDW2w/RUN/XtV8+aclP+AsPN+n9NFWITuNbD3FFc7cGJ77H&#10;SOEo2aHTcIT379/nUgqHxpLJIKsJKSZGaiyy8WNLpq6Vxdyot2t4LzEBEnySE5GkLAyZW+dnD8K9&#10;osYkUEItr89wjBhpUb6ljO7IRpejjtGdpJMpkCiHqHmGlSV4ePnA4EtpW7YJbFHZkk1lbs+4ejOL&#10;zZJqLlnGGUbEhmrrKUS3yUhgUtYwCGQ+vH//KoXVCGJ8vPx4kSDW48fnuQEww12N5LBVqYIj6cSp&#10;3zgp9LiSEluhfuONmDGPHj3KOHLhTeqjJdie/ej6UWIr5Vl875qgxh7qWDSAzdqhc+XOjCLjiAQJ&#10;58+lZBqmX2oIG6vAF/b+Q4cfQLh9cfhMOookSx25t5kJldo++QchFTRIpYeHD1NiAPOsG5lUIJFH&#10;4f8ENxhHYuMnbKoMhhgUyqvlkBMXymp//AIQqqxl9IGmlWYJhGcaZBwbWOA/Dr2YXmKUqkLky8l/&#10;9J/+Kz3u+P5zraG3TLKJVxgiKxxQQ6MYJn8/pMpVlKuZqmwqV9z0T/Un9USwR83V702zwfGvC3fh&#10;OAifsd+eoqylVdTrvKsbfdOnUOAR09W4FwsrKo473ZqBRW02pQgFrM/QY+BVu0edTkWiWnLuVv3i&#10;5kZvFHqIwHLIzgzwmoK1esAOtsHK/epMX9z5wnZ5iw0EXEnZxCZsrifmCkoBthwERO4EgVENceaQ&#10;cRuWtd4EzRt5NC0fG0w1QvvEfxYuI9OxISuUCfyrK1RrEiU5J8lEr7tFcVxadjnT4BaIAA5mBzlB&#10;nloA0E50+92EkuQI5QtqCKNEjoNoEyqVYyMY6UjHjGU+qiOrVWClaD2IaZZi027RsKmcqLAefkf0&#10;bLYSrQ71ZHSChp5rDM3DTKhef1XogJeesauxIYVsLlhnuplsvEyXkSnQL4RG+v6WEbdwgDKkpYNN&#10;6lSUHXTxTTnawb421bRccG2CuG+qbi0DaVOpi/YHE8QpD28uevvPAZhiPt9JTVJUhucqguLTmCRQ&#10;M2babye014UusTqk3ThZMgeO9yubGaRXAC90zNk1mDntHuTu1pegdmdIqcheunmqtsk2O6Yj/6qu&#10;j/BzK0aFpTg7royOs7gkZziAqBjSMTurmRc3SvMz79FGGnfwZmFev0BXzgDikGFVarQBzTaVZohZ&#10;AA68tgBfaaXRq+RKpwrz27fvg2ephxMRUFQvWeVJliS6BawTDkqb6Rrc7MpYDNpMP22D7jgEEpF3&#10;2Dq20YAMfhd3zWT8zYGGR1et5wUiRwRF0Aq6bPFnr2p0CcRkA9W+Jr4zZgBEGlmYtjpeGNQlmca6&#10;VFsv+4C8QM/7zJP7HCOF/ccZ3+fP7OU1iyPhJD2qhohTyFHZxl4nrdFAQkH5KQtAZCbmiu7IqFdR&#10;qhK4YavhnegNjzLm3/3+9+/evCNeJTORB8AnzUJ0zRW3QyMbrhcc/RGH6iXbUHEjwUXpA8GieUlO&#10;hlA8K7luP3sK++X34to838evf11nycycvvVIpzPfLhwo7W2v409zWeLqBtBvDn77Rsh++76vGrhy&#10;89DxAuIGzWs7Xv0culu0Pexh+2Lfy9fD+4UBf+OrK3PcLdOGADsjbQfeq5ChfRvbfhb2QPgbIAcP&#10;m1GvfqZ1rsJjSQ60KbLoo7BSADDOAvN/kiDEBgujLPyaHZLWjod9xYsQBTTX9UKhvlMmitrN5w9x&#10;N5AzcisJSCmUfBHbIg74B/ezPYZTN3TJ34na/eDsjNygbvGXvVQbzLDQarT92XJSYq5TiS0ura3K&#10;r1zNpKLwJ6iR2zuXUHZ1Wra1J+vp7h0YWYyc05N4gBIBiKhzBzKHAYSloM6VzzgSMaHhFzZGwkgr&#10;68aA4fs84kZm/LmVL10FJrgkSKDGTpLMPcljqdp2Gkb6KR1hnXyxQDwgmtYCR+yJwP8u2wlQyjdF&#10;UUFnysJWXR3QdCnVPi4yix9++P78/DyfUsnt1avXKUqZW7KFiEA6nAu+nFh2gi/VdDRiAK46LwCP&#10;/QBHn330yIYma7nL4nb6S+SeUsvVfYUGkxVErEXyLD5+TKbANrBcT3Q88XOM2/DZ27cDkYqGhqpq&#10;EiPg0AXcpXwRWYTQS3zm55c/5+a794myZaWQdeXCYkiumLqEFEgTFluoCq9oYUncSoDJ5x7UaH3/&#10;4f/lX1Xfd4d6t5RMvhHoUmVh1IgqhPDRkbGLo8sNl6AWKzWzcPD3LJNirUpG3ptwKRCtMFXlo6ll&#10;5iIvUVnjSDwSrLWlfE2wrKNxv4T4iD3ujqyhBkwX1GUFivtckO0S/Wa4sja2ozNAgT7/+FQiY0Ob&#10;u+/zP2uH7Vm5x81I+cDT4CXhUIfXk0miJZisRV4mBGZCF3EhqCL5l9jC5HHycSbm2EroAFWaMsHD&#10;4UHcsATLxGHKV+GW7TFD/wOK8CMRl+1bA5ba6JoOjNr2xbD8xKgPkgNB8bZmEh2pFVZ8F9h5U2ut&#10;7gRJXJLz7s0B31v5vmadauQoj4rOXs/MjFZRcxa7a3ylE+nJZAi+NN1z6Vl52M1DAkRyX3v7Yeid&#10;lV0zmKoT8CZXXeGBKoAZWR1QaIb48q6RMw0oVtXoIo7c5klZdIOO4bD6uxY1VMCO3GofHYPvBtDz&#10;8U/96YOHx4epFfwq6X379Wu7ut509bjb0lEH66QIJkBrEpSur/R7pYfldh6LvRyt8smRiQegDaXx&#10;MWPqhrewDGtRD8agVOUWMrVYn+sEFpryqmCur0XhMbbrsJgaKryKJDyg6wCmwgPztzAcrizCDVD7&#10;SP4XIKNjLSlXDjBsblTv7ZPLCayElw01JtPWyzogOvOyOqNKgkoldH02Rjb1ih0dYU4d28pA4Gb8&#10;pB6okkd1TMCyqJR4+3aINKZB2jSaS4ShS1c7EFBInS4IIoQARIIwkCgzLnwg0gx8Ke5UHGkutnI9&#10;veFzMyk1n42GkhMr4PH8TQTJJDq54JzqUz6v/4+KBbpBb1B+wCUaUhtouEwxxNyLk+e6hRclwK2l&#10;yVtJh63r+OBB8hwolCKfrMOFGcdXaUERljhjicmEz0jmdjcHdt3JviMSLpLQH6smY3n95m2dEuwt&#10;6u5EGhL3h01JLsfm7kYFok+xdc+K+nGQYU8yGwnvaflrqv1f9sr/NEvmMK1hPEcMZpHL0UjL3n7p&#10;ZBZv79yF0PVM69rpXwuxEvMvvEbMLKq/di2k/LG8/uS6fOuGP/v6MFWJ4qC6XJnG9ZMdkA0HO0xd&#10;Zr44mxyofp/1u7pMiAjV+fQk4YJ6Y3NPtuNn5skIijc9rvWkaoVqXr99i0YrAwn2uzdPQZzaGySN&#10;h9Z0NavacqhV9BkI5HMrACW17OmTJ08fP4rmGYUjW+zjmE+N4GRPEZ+pU3LGyCFUUT7MVsOhwiZh&#10;/Pe0I0vV66VGUd2gCf6VYRaSoURzq5Jyt5wk7cMpqk7oLs/uDn4nwEsimu78FaCoBweG1ZcK3EgX&#10;VVCF1CWu7nFwRDs78qBVoMhFKS7C/c3DP8VagFNiy1HoOnp/RkdxhdunMepyrE2OEDw/z8kqbOFT&#10;MJBRYorOzQTEAvYkjEkxsjDUstQnuPX9d89++umHuGaydf9d/ln0OXULFIusNvZA0tVaB9kQB/JC&#10;T3EGmOWMlpiEtTSuHaMvvMeBNMQRt+8JMXPP7aC2W64mLJO9Lvg4L7EiEt7OYzkqhwjdlxSNuJP4&#10;S4IwL757/vj8oZqPlp8Ml21aMVo4Xoz9OJaHTlyPdAPU6SQSk2ueMNrpvRwvQ2g9QR2CF3wXjDKu&#10;nqkkKy8xQ1xjWrBZ/Aq1YGIzAF1NZtejI07+j//sXyFTZOcgq5aMSLzpZ3D8+iQzSfOgtjhvaUm8&#10;cnUV5rwwWxC1qIncrwYvW9OjplpZyKtqbVyvugl3qk5oy/iq9dE7q0zs6Hky0MZ7N4lhboahyA6V&#10;OlS7oVa1cE0jD4jZ87udK3Yul0GkY4uXUTqDyuipznw7hdJjhtI4G52N0ZC1WR2dn4FnJi21pthO&#10;07XxBAAEzZh2b9k898qkJ7kfCNk9HpWRKjNLzUMv17Q25jJbkketBDgjaCHBLHN+cNtGdkvsrb+N&#10;gkIyBu0k5SRKgMUYK+YpY2W65ZAzQQjVf8UAvzLwzChAlfhZiPJBBslfoKA+2aXULvAfPFDNelrj&#10;++oT1IWTm/r8vEhIDbVTjl7m5gYnLaISq4mLaTfIbDuiR50rXYdWW2qEp7BUgVryHmSA1QJhKhoZ&#10;fXbhxLGJLuLOGR6rQgZzs5raGE4HwXIAURVql21DsevFOYaJGmMNvgNCrrfbFe80RqXy/E25fpCf&#10;o27Tkh4D8bID6+PLtCt8SsKzkKv7rbUqeAXMvDrD9ZK413+lwmDFPpwiw9jofbFdd6DNwaZi/pQI&#10;F4EkVwFfjKriOdlTGYGae8fW38umdEpVtgpecEBkg679g5T2aSivRQhH16nqpZw7AJT17CJv1whl&#10;KxjoS5PXopwaLRaypAGRSRIjHmC441MEsyiEqZCrb9++pWSQveaKvTT3AMppRcO8ScJG45bIqmBh&#10;enFQelUnZFsCyA9lJNnVBWfKE/oaOvVGCWREgrcpp5EPRIeSj0r1TwWlpdgyFGoHSelSCafONP4j&#10;44JJakcNw6a6WjQmipGwsvQ6DsKuPCs4U0x3Hz+F/0XlSldpKkw1GecwzLtRSuIyuvX48cMMBFwy&#10;emjMh0gOWgQlhjhFpxsFsxKyI/hGEh64+/PHKA4Rihzcir8GSZwdyrp08NeIMY1HlSYqVo5exZiC&#10;tD+7l9hQelyvK4////NjA+S7KQxF/MIYnPdgtW++mv7VC07Zi79syQzcCr0//3U9n1wq5DfamdW7&#10;jinuJtjFGqH6bQ46fXxr2Nded4pXprljHN+e/qG19fQv9AumbfKxblQ7WY/gaG99Y2qUqcqTt0FW&#10;GHUvolxSQsqMzYcPHubRJAtRWIwzTNh60ZA4pGSaMKxRidcs2ezXiIJ8/vDBd98/T0nXGCyPzs+/&#10;f/GcLSKnJymnES5hOaUonex9D0w8zmVKLYEwqNcoL+6QQbJDOnqxSQTVl28N5XEUN1UZR6TaEY6f&#10;RmvRgeB8uKo9pddDuU5IlErF15apdT0mpOLxIzwVHVrrws0dylyliWpCE4WW5wzdT7qHqMowgbPw&#10;p0xZNqm4quTB1KmaJxI2jlEhX70RF0zMlmwdsWqxh1iwWynQZmwJZ3WfDEpXYuCeClijFBb55XOU&#10;yydPH33/3fPMJdIh+1OyQGiw5o/Jyyuxe1AmvMsUHnSoyBpqL3tWJdkBVlGgxrTcF77t1oYqHhn3&#10;++xzevsuAizXw3VTNznWKVz982ULJySTLGlywZaA+unTJ+ePHsYKyUiDEmTwoaGRUUyEXCUy1nIS&#10;C9i7H1vo9l0cwe5XxsDGxjZJOOXcsjGSqA62aDIAIjEiHAPeD+8/vnmdmjefsrSG1khvEvhU8sqk&#10;RaLJmgFBA5P/8J/9a1ZDw11W3MQMXo3fDDnu2HStilEXhSULqlYzHkJ1YAyAntGU0KQWAD/dtXM4&#10;F0VdaKkgVVj700bFpL4OTLZjWbJD4aKy0gBoE9bwz3XDVj8YBgnWWZqixpR47ExsHHCImVTK4iM5&#10;YDS9GhhNmjDKPDcxQuqAevaT6jXcpmZXg1qlK/fQG5fCiOKf7sPcU6IdKVk1OiORXiYICbX0pZoZ&#10;rOQ0u5TD6MJNIJKvu1rSJDOiPrNWZr3frhJ3lFNZJsKTELUaiTIb35Fk+R1rXVrpt0aEhHqcDgTu&#10;2CVmFEjdpO1ISyJQNcFliO7VQUXVWj6npuqHIiIVgPAZdRaGFQwq5xyYgiVbda2pHdARaAJ6VqQQ&#10;tqPgLlMESMKVqtxsMWLfCHCYWo8EdkZgDhnAQFhFjQXInU0BT1t6SQRy7tH9kma4mXlOMpJxPwF4&#10;eJWA8B5XIdp91bdXr22SrGsuNBv/cSQrE2wevlbxWvBfzQ/Bbl0POEwtoGZdaamTX2lJxZZ+zHuc&#10;DgsFB5HGOzitzuMWmJrz7TeP906bMethxXT7Rp0S3jTYOoCVNQNYTfFaMFU0x/tR0MjhRqLPmMe+&#10;Wt5X0dFZmD8pa/Jnr/Op4+zWQ/52ZW2G6zGkwyqCtC2kGDmZVgyodKsM/qQmZ5vwTLKZl5kXEqIb&#10;sfBSforHK9llqOu2oIcPOCzvIewLO1aJTmBEUqSaqqYFlChzEEMFjN4KNr2zi4RkYyEg97Uafpkw&#10;icTNzxRaHmoct2WDkymX6V4ZE5fDubsPNffqCIv7YGLQ9QiIrLMnJ544aB96NWJTBrdkRd0ds0qX&#10;l7gq8UoScMo8I+NzbwyYyI54B58+fRwWGvkaxdm6TLey4zTwNN8gqSz3M4H6kmlS3SffPHn8SIr7&#10;9NOP30efyMAoE3l6mqo7pGwnT11rMyNH6akbtIheTVeVYgTNjsSGUR8ofG7Z4cOYNGvKX9P7Vwzg&#10;f7kLa9/m38Osqrg/HgJ4cuAV180AdJlTKMrvrrnpIKH/XhP8e1oyuzW6HtQbOx2G2VpVI56uMVx3&#10;E/8TDW4tC7+vbx7Vqdz1WzC4Orw/885xlbbZYb2IbAptcSYcileq8a7qIDI/t2LIBNhufvkl+7BD&#10;5w8Tq5F9hqLDS1rBtepXWAQ6fxKHYMKfzCjPafF3nzw6D03FMd+QyjJp4WPhPrg4ZdQmosJkSkxl&#10;zm5aw+KS9OyrfLeRZ06eCHMDZGEpBFU/5rh61anx8LrrhVOwyOaIYon54aERDN3j/gx1eLiF2oKq&#10;v2XNjBiTCOWxO5nkQW2QIRmm0XHWogfwyqp6Hb+O0PGIWpJkNEi+SftR6VFd8FPfNMEV24UqJhhs&#10;cdmwoV1Gzf7Jl69ewU6tXVnnl/47ViI7pZOvxYGSMSe0P6n+ouGRVzXXjMyq2MiyVtkJBM0YxkOd&#10;OsvYnqpk0ZSwMfRIASeVn6UNojFSzflD4ttEY1K6IGZMAmvwdncYj7JDjvHtlIV4kAp1KQiJkRwX&#10;UgTWZayaNBn1KaEhwYTXKjth8DTdTu1fFicDSBcZQpSsgBc105f7d06y9SZ2y6vXb1M6L+ZXLLaI&#10;D44c+EJRCiSOISz1hJhOpDO0BZeD1ULO/of/7F+VDnmhrC1fMgxdB7BEgIXDQxp0cq6KQxU+pltK&#10;rlO9eGkfyFnMCVMbMQRFXBR6EBEKZOoiOdeVKcWZ6is1UlVe9vxWJlkilmC0kU6+GKEyqbpJI453&#10;Bgya1g4HtbnHFa0lo3JLkNB8t7k4qUrK9N5TO8QhVc1Cl/VtZp6nUrhd1QJvYGOXnmOTk2HY7tQa&#10;z5O8py8iz6KUGNQaunFOnOrgqREWogAWxcq8Iaksu6Y4DPNWTjHK+bcci/TBDVgXnxJ7TDnunEuh&#10;BgKhINrdOlsLCf2mu7H1gmurN7yjihLTRbe/qfs3cXu6d6WPlmw0yYjJjFCXi9Z1DY4Ybq26k9Ey&#10;fFZWm80HurhC3rS6JtKJRB7pVeuFBLyk42a/HbXdokLV4kJZAaw6QDQ4zOKDaYtz8k2UEhHQk3+i&#10;DN1JrPlOMkwSwNT9lKIrdz3diRAZvJsYsFwMx1AzOUG96rK25BRwgWt4N4wjclX7qciqtQPzc/qL&#10;CvAnjRJ5LO0A0UHY2cS85mr5p8YEOjBIIpyL9nOvgl/42enhi32DxveYFssLUvh7NMzh0KrKjfHx&#10;s/xMtEw+tSPhDofA1/3IlQPF06leDC1skcAMJyA2XvDStxTXnjpqlXyUWdk1fENFE1zSnqEPAhG1&#10;bVjbeIzqOhioyO1qVJNF0PkXS2t/8n4CPI5N1iAc+9YOurTy+gXiGlFtR+ecF8qoIrgsdsPDab05&#10;WQhs9qYkUA76UpUlEfZZI9aCTSF37wWbkjkc6iRhjLS0y1BcteoIIt0oyShDTrE1U6WEve86Tdc0&#10;Zc1CsVEU2D2bNQH6FERm3KLroGWcZMuVgqbiflZHn9umcmfuTDI9zrzkJ7Ak0RHS4oePSba2FJrR&#10;V+Dc46iJI2UU+F84iLO16cO1eq5W6q1NstoAKjewfCJl6DdeXkmfSEtmqr/tU1yYcUnGgInMhOF4&#10;bDapuacncTUGGvEAsyE5+kR2Fr17Lx8KE75xDzPmwfcvnpw9SGrNraTsP3v6OO6/OI5D85lm2slx&#10;F7RWV1FwLNzbfLOgoDFrgKoXq+lr8Dd+erEodSyPckEBMWIFhlkGcUSFfEw3ORSp6Z3FpJLDt17H&#10;DfCpHV37c61FsVHBcOzV4szDqaxrI7WHOGaiR0MoE99t8b8yxUUM3+ZFX8/ocGWjyAodAbj9XHnw&#10;Wz1sJF9XuifswrFQMPRebO1cYZZuG6n7Y3HBcaBI212hJMCo9y82Jhvph2smto19x+j3c9wNRvbQ&#10;hqclx1IRU2Y61yfAXgRal4cNEr6IWxVjJuwxDs/cYXmPOv7xbUbpDNLrx0w+WBwBJyHq5C2h6MBQ&#10;IUx9nTdi/Ge7GRlqNz7Fc54v8nVshgd37yatSJ2YJGu4JQfUkDBW/2w64zRMvcAEn51bRUaPXORg&#10;Ep24BWTjP5Ajh65Qz0l/D+HWkXcsINnvle15LqI8yWwxFrJEGRrmiTwkwZpMozqeSolERu0k2o9f&#10;JWFeD/1GFAjAjm5LaF9QjpbhTdX3Ki5V7OeV5uCAto/BkCReU2pdLB6tLqwWxERyL1wdtYpKx2ye&#10;J2gCq85G/LDW7kpKY8m3enwepoihmEhNginKkexuoh4AJpnmSv1dDXLkYh3TGUOYJd+o2lU0ZBAe&#10;rskWCTFSb5eBh+p/4ddZ35iFP7x4kbQxTiK6cfN9CkzbCmLx5OaTR4+ePn6cMg6sWTpOEOnTRRb8&#10;4dmDwCH3cyDPiErgFMAhzVUPqBHwOTu16ISDQakMQZmXDOPV63e//8PL3//+5z/8MamOKVmDPzN3&#10;UPEtDZom1tJp+SJarqXggtXBckJ/UnQQD0vmX7qaLEj1wUUyrkd1lapKVWeHiQ8rr4om/ZUCS3JK&#10;gaXhdf2H/P2QjjQqVHicj5hVbVJ88TaAPvbnYB0wtMeOU3e8drNsr+KENZf+VUi3O/VuLrEtVxqz&#10;x1FM0glef+1WTHnRvXk3mrzVipQhSwIVWq6WGUha1Xr5FVrsFzq5rX2kdVNBqPrlyECzNu4HND7r&#10;ajehkdiLprQNMyHr+LDSiRJbextjJF81gSThSrfXVsWcircZYecyazBKsZHc0qVarl3IyB26V1V2&#10;FyfIW3Ir3UiYwZLId2rgKI9aJammY5/QMFN9LN4McxhGXAQzHsxTpOc5Wh4VtpwKPEfkclRwH8MH&#10;3OwXuF4us1k/QU0CROJlLZj2CeZ6ZGJ8NKHedMGmNOJ1FlU05E1I1MOqRIDZjI4eqTkiwGsJsgrE&#10;wOIPngl3T9dicNXmpQL5l5xj4WgpYieenIwvNcu58XB10WCv5AZMy50c9K2/BpyyCmXeXOm79W1J&#10;adbJlW7crTcUfecTdx0NZKg4QRthsqRqRzZPO7suejviochR6XraazIPdxIdHttDD9wE86VAAtCs&#10;sjyloX/RYYjwgF/9pjJGNkDvayrisrCVJe2nVPodlOwCOI+uwgx/D4EShmjZG7uaXoO9DwiWgDMM&#10;IiJLWM3LysceqIw2nzAgAjx1fu7nuziggsyebRLHmOfTxx+JkwyAt/FWXsma6YgyegZk4vTK/ssk&#10;BVBDVY6Bn68eENiIZgbqiHYFqW6OYUHDYiGReakOrzzAOHd1czyB8EzNhmzQtCZmrls/ANmCxQWo&#10;05jVNWnGastyHWZBxbFqAFmibMaXKJCyzZ8ueumH4E2AFRp88PAsveNhzWC+fImvN3RaIo3d4tai&#10;xGk+cVxFjsvOll99V/EPcmz2+GCIfkfqR+v68YcX3794agY2rWWCyYRBq3LvctjA+fmjeAFNLxar&#10;e1TRCJpwtnG5TILAfKHloKBh4AtJxKglZEY+dN1KIcO7NpwSh2Zf0WFr87XcYRGi3PLoVbPz2p8j&#10;6t19KAtaP/PFGuSOU0hEvzicoaCZ2J7LHPc9RP6tAX1zoEecaz+yK098i3Ou23p4buzGNfMFwl8Y&#10;UTXQSkAWehjb4iOiLFZ/ZaC8ZRb/wIz3ze9hvmMrO+48zHM9tJyk5UyDV+Xmu+Gr20Bi5X/bavJO&#10;t89lNr5nQwV2eaMkyiQVX9Kw2WC9IgMekYeGHWJPi6gF7l2z+RDLnURgHtyPCyDJRPfSQP7GY5/U&#10;zchoFOdPH6mZjioFE8blpHDh6Ea2vTVnewrwqOrEsDGvTGHcEcN7FYWjt6AFkTAS12y3xM6DhhNK&#10;pimUxHkx1gdTyrckrWm347CtH1rgzDog+iiWqzRaZHt000a3XG3K8jHauBA2SUFh/GXaLWgv9ekv&#10;cV+1SA3CMzTh7fFoM+g7sV5+zqE9qU+Aeyt7jVqCNo6nj3GFB+DPnz/NiT1hfQlOUEBMS68CgU4x&#10;IijzVYaZNjMqaz2rNtpWadigB159ErRUdwoJOPgaHo62z1nW+9+9ePrrX//44tmTKEDpN6iS/f2U&#10;rUvGCvuO7j06f+iJPTeSNhbBEzyJJRPjJy2nQETsk0yX3DnzjTMU5QNDrZIafTET5/gdqsLoRMru&#10;UIvqvvtwEdMumJpQQtCBumYTuDPMhmVOzI19pzrdM99uw+x2g26HOfmP/jOyy/ryWJAjwsiHel+q&#10;BBQtwPJFZ0XBPfNz6TGuJ6VwmROQX8mz/vhipaeLDEKYdS2cFw4ptpfiM47nqh+bLqMLs+yqlkl3&#10;nHQUowxxc0fUV9F0tZvHi9haPsxFIBOSZJzsOpWEnLUzFWHLxcZY55p7nW0UawqbrMcakCXqeUwD&#10;q94xStV4erRh1Di0s6sX1JGd35g35t6okUSrhsjzxqwSOZrnro5qLGgYIYSEK5oKaRSOm9VDFzET&#10;Qy9jvcadHK9wn4UEXS9fBYvQ6I3lBGuJZ2ODybj1aI6wZVV0NAh19VJbK+MTRJNcV1AXdYxiw6Vr&#10;aWTa9Z8U5nkbMstsQzRxrrg5agIxDfDAOxwDZRFNNVTzoYXcqFlJs4BhnP3NqBsJPhka5a0OWPZe&#10;FRXdXOzOUFVpDnll9jw6tPpe53pEUocPC7ILwLv7tq8E2rgADhevtHpYoC6wDa1+ukhKXJXriW9w&#10;o9h4uLfvvxrV0QwypZLWan+Q4HjAoqR01uAVJwlU6Lp2Q1yLNpt81b7R/nsKZ5G6rGbylscruRiR&#10;ydx9dWa6jtpIL3ZF9xMQLY/HPAaDzw2aD3zH/BusHftna9eOh6K2tYaKR36pUCyjwg0wDDPMLrw+&#10;ZxnMbYlytPIpL4vQwLLRv7sVvvNLS5zi/PmL+9Rv5iDkCIA3b7L9Mzlp72NFUOsMnxcz0C1BiiOW&#10;YQI+5ElXuilY650QpXPNdWmUCt4WHP8IghNEktUQjmmzfEsWO7fJlHKIgSd6JmVc2OWTp7FZVGfs&#10;XhyhTaVrPgA81RovBNzcgVN6liLBUDyX7CDCf2hGbsKn9xNxfvv6bcZ89vBBbsd2ymHSuqVClz3e&#10;rrH+6DPPXzyLnpV9PDGK43UJe2HDAAc7IB31NCM+syIyL5SRDFh2TTox6FqLRWTlYzm/+Jy7XPbt&#10;RKwDuSzGtvG9hZoHWuSKTQ3qbHz2WtI7NP3VuzLXX7jhyldHNCA9DB18u5HrmEGHPT0vS+aXRvH3&#10;ndca2qFNvRHzGrp1ITqDq9PcmN5wvS/Na+xt66lfGrB7gOtMG/YtGsCJ3IWBPxJUWyqJAPkzV+J6&#10;S+bKlOttXKizWNjMV9674gg7tWiGsLiy5oA80GBpa/nI+i38EdzO/o00aUiGIKehVGWEE4P9jhz7&#10;wtGWbvAYXc1DmcyAiC81lQCzwy372bCL8mTIPNsyQiL6GqAYKrOa9bTxYVVYXyUlWbdSmAXq+9GD&#10;0EOEdi0ZfV3FqLVjeWrBz1WnPMnxzGSzYdtNzSQKpZimVXwYSG8wn/adDsJ/ZUEXHUaTFbp5tL6b&#10;QE326oelt9p2NUqy6cqBN8EXVpm8PrLmdIqpgwVeoGuAm+LVCcdkbu/evUn9ZcpPu7momeA6ddhO&#10;Y9LaXSPJrSzPPbluKTL4J4Fudltk3879EZAIpBZwY72zAOkVe/Dk5NF5zgxmoVOEJUuslpnUnncZ&#10;WEJD5w/Des8SKcr6vMnJMJFZ79/FtZuQXZLNwkTDtxvNrDjN+1os+rzmLOwE/fJj5Qb292fW8N44&#10;uSLLElJ/fxE5kGeTWJYJxz6C6JIKSLW61MaLKQafz+RYZeq7kCsgNqLcAcJkl5VFqWQwyS5vV0YN&#10;6Ej2A4K1Tt7YBdzWEFGHLljx6Fru6R3ZsJDZZhZbroK4UGcpyotvwWAOdvSo3fNl2icC4L4UkxQq&#10;e5pFtvrq0301hjOU0f6vMEdZmex+Qg2D2R2vSnDhVLVpxB4iOb4BejenjgiQirRUuvL2JhwzxGFH&#10;bjhzZOVKzLb95weDFnE7YZkGbSxAznlGhRh8wUF08XKxbwBNUllaltvPXbr8NOSEhk8jk0ojQcJP&#10;XIsS42EJag06TNn92H0DUNiNJchgl3g+YP3iUCE0ux2cpp6tG1/QM9x514rn+UWY0pLZab/e6PQF&#10;dyuVejBWsjNjgxBpMReweZ81f2fSToFNU1C0hb7h1+1Uv5HL6hISt9mL7cyq7alxNbJvsIW5N/MQ&#10;o8jSz80zrHI/WFSsWOOYJd1ZhO2rXa8VWkAeFbzXN5VBfFvYNk1jLS5RO0i93T/tapavPra41r6L&#10;cu2Nn298fT21+zvhii5kDbjDNNdqHka9qNrmRTLxq7CCIv2C+9WjyyvKDMbnBJMBPbV4B59xqNfI&#10;6bCLfn10GS8WnRMblvG8wGF3xX0ETEn4AGqvFvAbQAc6MzJ9b8PNNsj53QTWSq8jp0WIUl/EWAR8&#10;bYXCu/VzDLLO4bbVPcKag2RUErGYZmUAwkcvG7SbnBBOaOEE7kRlE4LBS9XgT1I6PfioHjl1GLa1&#10;WIOMrjZCRt7Yd1ozn3O09AzOqI3DNn3Tqh8zxUZ4spacehxPCnEkokvDl014azQ47Qkre48pZc6D&#10;BZ1ZfJwvRoG7lQh5NsIeW4NdPaTPUR8l844CFYcf3mUYYBMfWTdL6Hw2HT/XMZRInKAEDvNh71Au&#10;wjFw1011JNfMM7nTXoyjHNNWRxWcWv4xbGHBY+mKAVwhtF6BQhXDTUse1C/D3rBqezu8YVxnQ+5W&#10;SBxM3t3J/Lbc1OPr+6aPuv7GbQu7Dzh9uHHP8o4fV/xc3+Kex/w5lsyBif3iCPej+rrnQrkU92c2&#10;U7VltJRtPb495a3ZjbnkyugRRRL9axV50oFoKNEeS49fGODGjY/msee6w80Wb1cbAufGgPHrDCaY&#10;v2HSAcLLz6Ow4E6oRR6p+83CuIrmDDHpQ2lBjwDJTpG+7ETFc8o97TEtd3NvRWGjCtSPuunhJ6k4&#10;jI514/ZdoisV912i5GwrpckBqWCsYlCQdgkLy66oDkIhucgK3iPH8uFN01LrqFMS4YtqWRZaKrIl&#10;LSE3akblhQsd4/KYDCNvDvJxvFjT0nhrFEijjS0tV0x0nNiGZQyrTvEm4DaZ1TvD0wB+q8u4YdLU&#10;brYVBFACx2x80uI+Ve05u38v++tjMyApbuU8nDqDjOvr3sLPQ+lkZIQnkhGVSrjsydOn98+SG0YZ&#10;lewwRPm5dSuGBzEWa0OniHbMEvbBkKKS1MHbMWsTu076/eMnD7JDJkn38NEEQD6m6Mvlg4cPsomR&#10;EJwb3WM/sGkHVk08PvGlBMkTjtHXLCe34K1Z3yxBNvVn4uwRtb5z7sGRx3mpkBVaWl1g2eWfNGQT&#10;cpcJQH5W+uVwHtO3MkGe5aCeHIvMliP27WQaZtZoyfyn/6oceMl4UMeYo+S6VnfRqGQyCIlkE5eO&#10;WPjSKqrFFMPUPOyhen3VG7DUG5wjxrI4qcojCTukqh92WvXF38PY2i73NTNSi3tET02jgwAa26HC&#10;eSkjsCl5R2kLP+U2b4dcnb0KrX1V0+21mUFjmhPrnKCk535i+KJXoDZ3R0d3ZdT7V/7oq7PrGITN&#10;uA2WvTM8qPSNUsRQ2HPfVRQEwtOXDo+xsXJ74xKzgsuEq7ZR7XAWda3RuBe0DLsCBRcD1WTKp3mw&#10;i8/mH1QiWSVaSiOzS50cGy5f1Khr1p4VTWhmLAFomwJw7iB0jRUbUKnWiJ4hdkB50uhNqgQmva07&#10;7C2pp/bFvLuDHwK97em2HLTnRovuxi8DtdqgqDVqXdmnYUkssUFe8tlcd4s5ytzBYc1U5Ar83OSm&#10;4c21+6uOtC9Y7vTa5e1CLOTZ6yQLmmvtvPtg8+xY77aYi24PirlIqwhYOpMSbffqajq4tbSls2+9&#10;0KI39i+WDd318WONbhC7JNxgaBGtCF/wHNCgSqG29wg83FdwrinDs6TVwHMUiNWgOLaNu9Kv7W8X&#10;dx8Pb/16zWIxGbdHrOvbShWg+0f3s29I2qc2oHbCaMnzbOMP1M0arK69kX67Yy1git6fwIryAOxA&#10;rcf3hrwT+pgQ2f+WfXGWX6csudaFuG0+GFEUE9rIfBiZjoqQG+rN0ogcLlGSrlMJ/KgpVbdtdu9Y&#10;JgCVpQ5Il47Ab4+a4Zwcbs5HS0V3YzGTazTGdb7FCduf2fCj12UuZm65dUojGjsqSCBbt7RmRG5Y&#10;PkladEY8qk7YwsS2OfhSa4dqp8l5iN3nsXR3Iv5D8hF0FGHknM2cdYCUy4ltaTydZlDuMPwUQybG&#10;WHrt9DM28nBUgEbyDHYdSGSZNfqeN+3qQD0L2aTgIsvIxYX1cs1B/nybfUKLjK5S3S9RYql2SPyb&#10;9Hod6v/pmxdLOKbna/mGtsKffIngf8Z9q6Fv3VyordW5vtsBLje5Ccno4QEO3x7GXp+tWsK23sZf&#10;DL3L3RFsFa8ZyYRKR8DuwbUx8Pa8/3jgwOXM/lYM2DhzD0EhphElzQeprtM7K2uatkBgkRn5e+Nk&#10;JT1VA6BQmFW3UfwPp/5ymT0YRDLVfJpqFWabG5IjhGfT89rDWtg9KhTyEes/6WduskW+o0zfSvDz&#10;/NG5e+x1XrvcUT2pXbbCLGtNh60elMV6APeahzxzMUBUUzNgW0qD+7Jjp6aIqiPps03oEgBtuMLE&#10;ygGmXSypteh6LCju5GckdVncagUQjq218flNEa6wwc3UiIxrsJZW03MNomuLc8cE2la+wgql3AK5&#10;7ilnVjWHBk0Gzm2ERW5nP0yysN57FovLJrMNz2y4IZfgtjzikaD37+WomcRG8jHL9Or16zev33y6&#10;+BA0zgJ51jDSJMv03fOnP/zwAr0oqfv3UlTt/rNnj588OX/29DzlVR48TPiNBY/ZYSZwSjuQVEgx&#10;pDFqYeZh/jlbs5HKcNxYRU2EMfkf/KvjjH2g1Guj/H2MH00dCQpFjmJoJjtzb8Zs+ZbbZ9op9yn+&#10;EpkSUznBPXIUA0g2S2sjwK4tUZBXt4HU4xlI5WTMf7Et66byVHqpjdUF65GFal+1vXJx2wMxrJU7&#10;x9GI1j8yW64/krDajGK+9OY6Vejm7VgdohHBwT42IrCUaAuq1H5Xv6x7660WMOcsFcxjB208ZdC9&#10;D1ZUlfZAvxpIpfYe2Exnm5bSN9wwCit3UqJOBsfNbIk5PQ3qNHWTjEzY4qA6TMNSZrGDtSt4UWhD&#10;4xreoREFwA8egSy7w2D7UAEhvQmJVvCKhr8BfwDSGcnPWPulozVQJaWt3zoTOs/CaLwqe8Vz7LUh&#10;qC5bQSHshX4bsV95vbASmF3WshN76G6ojmIYravCzDu5lZsqTO0iP2zzlae645YSq1FYEnfk/Klh&#10;7ESkmQqcmFBM6mmEuqEZ59dhNjmwI3Ts/QoIL1HFTMuOJijlGNaMatKwHK3iUsm3TXliqx37rFa7&#10;GwgfpJng2q4X/n2JPKPbbYJuvivvPH6pa5YinZttKCBsrLS9Xn233dwBLNk3a1TaP+pkp96P5bBJ&#10;pCKkw273Ja6OZIoa188yvbLQfmZwlL/Tw0S5juaplvjXqw+tr9qsgZeFiKJJ1QJ2WDqaw/w698NS&#10;8KGD3dhP6akYMeEVEW8gNV/6lFeXu4B+F3kv9AHyhk5KHsDWzT8yFdhF1IB8RVxeym8vZlZFSJA1&#10;aqqBynow2jofcZgGyyKcU8UjKaVsHqXgMMGZKOVpAduDY8gwJzBimkYp/oUjykAoZ9TjvYU2VeOH&#10;ayUJuSfGuNcu2QAZa+wAT/72XLNjPMgnjBAPd6qRYzF3U19nix28KV1m8OyZIVmsEaE5yNvUEWM3&#10;Yo0Ig7hQfQRLQtmR/650DT/cH4oIC90kA/sz0RgL4E+8Ll/DE0gzw6xS+wKM0RXifcxH6i6m0k5P&#10;+LFMtqlucGmbxe3eGglDuWJJCaFkKlueV0FXtJnbhr9t2NU7i2PHpFS06maC/6mvYv8vPF1+tWNB&#10;f7qnrbkrpL9/cs8W/udbMmuE08O3mOG2AoPU1018WB13jHq62NI32Wx7leR1Vsp0EDLVIhYNiyBo&#10;KNvtPlR2UGm8XIGK1g6ycynOrI/Dx6DHbNYy75kj6j0ZPvWM8wQhyulYn6bIVUWlKO3wCDniD+V4&#10;DUyUcYYmbDJp4UOyehlqGEBEZZ11ulHaPH8osFsnNypLiuJaUaMt3ox3AIc3DkrYuJ4NIwOkkH7I&#10;GFJW6/Hjxxl9Wpa7x9fQnNDqZrMfcuPFB2rZEcdGVIoMNbHu70U5gatLkTxaX0z12rXJY8I4w9K7&#10;FtXHJF4JuASoWjXrsi4pZefOheW5Rd7tyi6SaLNtJg3pkjLJXP5P8qwhlz6aEVvSYBJAigAVaP0W&#10;ribPJ5pwmq0jBIeZtY0T4IIX5czfC9if6bcetjEzYweRnprEXmJ+JCQSFpeOqfb18SJhnPzJUsYE&#10;efHds+wp9IjOL0ke++7FswRk4PfZG+km5PiC9Q5nX2LGQtVWUJ1DrEnwSyQnA7tDeW1y+IXQVJNL&#10;V1F/stUzOxXzhmG2CL73BDJZqEreOrZ0pTGpfNBTcBKNz9PASJYjh+3mzQR/MpbYV1HbHp6nAAwS&#10;NMPHGgp+mlRcOJgRDNRbhm1djSXzz/6FYpyl+Jo9Dfy0O0FlnVuTIM2VpbwpkpoCIdQt0IjhCDL2&#10;3MaNwoMYgy42yw1TDGqEQ0mhKtriX/NXGwa8HGahMoq38LTJ1rgW0C8r5Uq+e9Vm4zLKgrKhpafq&#10;Pl5J+S1TI6MrTrvhpClZpa35QyfpDr9gMCP7y2EBMbg9AIm9QgRkarnlWWtEyzklmFpkaR1ZOrlM&#10;UyNybDG9BTp49ZbUM7M0rdoe0vZBXZNyuEMDlgCINZTG+ls0W6SrwiP6LVV41sluFgcfc8UwNQya&#10;gZAWYrGkQrmv3uhwinNaLXo9PYwod48VI0PvINSr5EEjNkZEOLFpzmcBI81F72HJC8HQSYqucs5P&#10;QBtXE4FQvPmC3mIa7Z6udS8deKugA84qQAgokaE4sCJ7rn1xFDBCJ5zMk3NO4fol3q854h7MbXs4&#10;eb/oog/cdpbGesxZC5t9Q1+/rxXTmw63dg34Zc2x48f2Cz3ffHt4c8N4nQT4COkSwKR7beMcDUpx&#10;rS9B9JhknJ0BWSRewdgslzhd2aJu20mtvopf9ckoNLm1ZFAyXiDkeDK4zxxa2lu58zBrSXcHkuED&#10;rOIiqzWOw13tYaTQWsEKWe3UCXTUESkeKWV1s626BzgKyTTAkZjjse/FEM+TWhHIXCLy4Lco7Ypw&#10;lBmzwUr548+vX756xw7/GDTZvkIZMSoP52YSrSwqkIbrrkiP7of8TCQYtSkhi7thHRa5lh8qgCU9&#10;3HsoKGs/DKVjPPCtotOsh27+KaMer1N9XLnc9AZNA0+8E97pJhkNLQkwBCdw6dcsl6aqdaWaglcn&#10;RQASHyBkG1F9/57lTShd3ezqzZoo8liBo2kzNBkqznahwMej2BhUTrwIFw60ch0xn7wIoZ2vyOvg&#10;VDVDSa0KumNfG21u2H5EzwJmmOdOuPwyqe6//Z9jxgyGfYMzlHvvmcHXo6pEu/KzlyDfmsiecP4c&#10;S2Y4/LfhskmyY5Lc0d1GqtewwmEC5UrlpmUGjUf0daXltaCjkcBqlq93VIv1KJkkttcURDuTk0zR&#10;wkJZUlWIl66W52jU6Y6qwgNo4KtO8WIysJBgmiWPzh9FlERx1FWnxjanSVazb1Sbwy67rnowuZfK&#10;vPWmpSqGKagVxeMn2oyhtKYsCL5HSqZuJ14Dz4fQ04eihqqqCp6HmtTN8PzTw7EmsK6ikNjIs9gx&#10;j85zJ/v2tS5sUI4vbx/FZJw/MsNREpok30SMIWghb7UnvVHu9jaI7YFRMmaqF9YFu3SMRlAPrwJa&#10;3jZFfrVklpJh/HnDlJ0acCQeqyR18AcpoSiqmOdMC8+1WLYhsSECBJyDyX2rxnSr847mrSbcErH+&#10;TM1YUg9Q7p0bXKhZW5471jYz5pgqhXMWi4wvDw+PivPTjz9E9X9P7f7slUdOeITL+4wh0eiYLlmZ&#10;hKmjhcaqSc7YirplXz6ANVONsgGE6pu0wgbCOXomozAhLVusU7kHOaL+T3020pU/XyZvLPw5T6Zw&#10;clJ1ueKZHLOOmo3sh8kZoO7vTnwmaJT5ZkSpIovOliPmE3K5dSNF2l48e/rkWf6dB6nYl6UVndgR&#10;22DWKSU1JtNaJEtdb6T0eNBqKf3kP/7P2CejUsjfkuBCC+X3LOTSVmvziCVIowmqOE+96yQe6MUY&#10;xbb67+AZEghskTKk/aWFVHKui+CjbOgYV73ik96L9i+jacZzoxfOypylHT87NLXmR7+Vz+1nu15T&#10;3c+jUNKgzv7xWCy/8RqEZgYGCv2G1gLIsa/CqnChQCCNg5kNhq2CLWAZDZFY/V5fSJ3R8pCqJY1h&#10;TIF2V6ostKp57Y2DoowixPRVsdd1mG9DDLuXtAgsZ/4CGh5TyGpqZxW9iFHKUXTL500FsB51pPjv&#10;EKpV47dwrdOZLLXsyUUBlaYyGJ97eoxPSfJIjuqL/LGAkGjS2HpmTJ1r3bHufiG/i7gn4RlqHHFc&#10;BNVlxWR0QiJTA4RZzm4oVxvrTBmnr7KcYeHDM4szVkc3Iw7HdnfTEX9rOAh97gDUUauvKBKH1Tng&#10;mEtzzYNzqZAUpEf3HX+oot+5bV3vbsGbdtzN8PVSWcltGULbjQVIPy7qG1Ac7pFhTL++7SOVLnu6&#10;454iaFsT4Yq3lfw1Y7yliOaWc3DDBrEHZuf8hufTcb+17VEcBBt8aUTIIaNdGdYGZziHac5cD+1s&#10;c7flDVPEFucxqF7FodrLkUYrWsD3ZYTqMaGocmF8XZz5cEd/BuQwaQNlBauGXlLRIzPeX3x6+TJb&#10;+y/+5u/+8IrTZkDUtEq1fSen6HG6diO/GAdEBgeN6CORozQfDJ4TKKTszCSENcyCbMMb9zpD/JiT&#10;MSEUfX9i4s6M2UimOCpMypLKc6rSkTVHVKm+4FpEAsrHN/8oEMzQORotgq0FOrRvI14fPzrPjRHt&#10;kcehupzOwK44z6ConcYpbJhGqm44sygK9Prt+z/+/DIWY3yODx48DIPJ9APJZGukQg5hGf2dydmj&#10;HIK1H9mb0xO6MlDFxk4aHMmgdMf3QLLlJYpEJnxncp5awFLM8QUCfKPQHVfYBMwRdf55H4Ykr7t5&#10;8Psb7WxqXAn17/u6wmC+ZcnAMDeucW0fq+uB8hVwr0f2XGiu7fjKxk6G68wdOiWPzZii656i/bjj&#10;b9Wjm1gOS5zlh9H7wi3mC/dzZdwUeV0sdC6W9/WG4WbyWA+zx4TgeHeObpRCo5VWrPScylgaKmak&#10;GyQpEvPAkdTgGWXJeCOkAsJh5UfXgyia22O+6rYuHUvrEadybrKE8vP4/MH33z19+uhhSkyFwYTf&#10;ukEf/2q0YInrdgwtjlgwPl25vIwHvQafP4cwnz97anIJG7JJNjOju7F97T6cOBu+FfhlzcMMyN/W&#10;ZvCr2mhZBzJs339IflSqZpE+xDiwZHKPcVMjSogIypZWvO/IoXJ2tEgaV5HiESfQXub/jl1vKLTQ&#10;dkY1WINCV2wZQEzqjDpsBhMXUs6LDDtCZZIP15JULxKvrMNmXTESR6zmBLdoIcoIgvzOTLOLPkuQ&#10;ywl5JTcsDbx4/uyH7168eB6rkQST6P3xSSUI048B+Mf378POTO5CBHB2JYGUnDJs3ewvnx88iDOI&#10;Izg0VBPovkyMI7wxQIY337jJ0R05w7hVYdjP+fnlqzevX77BSZRpqNY2+4vy1bNpM/MCsAGpyWyv&#10;MgZc+UmZu3M7W2oyQmI9Jn6Ftf7888/6lthXkyaDNAnzRNjcy8EYHEz06MX3zx8/Ps/UGvhh73/K&#10;oFkEmCpn1raFFqSErHGjP2iIWIC8HT//f2QV5uKEh7CPpK+kHN1AhFGkQyuzv36Wuns9zQOP8GvR&#10;T11cRsZY700PGuVv5Wi1vVLsXk3ZDIyOas+GRE5DwbXjNdO7/0vlyP60GUo2Ymf7MHutSrbaeXGz&#10;zjhTHjjoraojIOJ4E8sxe+BSd6RE0KJpaffTpwqCO0qxHfBJjPFTDsaLaDUcaop+T/m02hVAhmIa&#10;m8ViSyaNUfRDLYk58UbyGOYgCzBZVq2K2xYgC8YqcxuRy5daVOBIMa7eObr8EjDCx371dFaVsU0Z&#10;mYOwgEB77rdlIm1ifnfkZVYdjA+tIbggg2ExdQQ9ftpG++sZGa+Sec8OqVGpeKcASIKYtAgPBfIw&#10;0xwpJa9aZluDJiMBKbnAMtPsQqpt2NksHS9Q4bt8Uh2EG/XUnxo2zwSsMeB7aaL4uV5Of6coDDCv&#10;3CRwvpayu2ZgvwfcP368n7hh11MntaOjrw/gnqGWUHaUNTS4B0u7GOIpBfdX4enfbWr9tv96k4Bc&#10;3bh8xZOCtAss9FjseuM2YOoKaQrZPJiPeUKnI8q/a8wr63/Av2MQVWvvenXYB0t+TaDw38Fhw86l&#10;iuzbrDwU7IXNMjUdjLkQ/G0+gJUIB1QOMhRNgbH3bFZELcIbCkVIYNgSYTOYJUYRw1ADl2yNDFfP&#10;oQMczJ18cU+ZDJ+lSJmnPLX8sZsm0a6YiOmcwgfapQQ8+sZ4K6zFeTdfeLYYNZGNx8gYUoIsVfwv&#10;Lt4TAiG63v1nZatr6psJivZexu5XzHSxAtQRTSNtUl6bfmiDBbhuzbC53Mw+1Ngc9+9mZ0vqkiZj&#10;ImHV1CENpTMHNSdqiLY2CJaOpo6sEjvkw4cEuOLHy1DZyt/6aTdvJsM77ky30ebQrXcxBwPeVHhD&#10;ruEvvJvJpmpcDLdMduWbdXcirGnD/ysYUukjlAFNfqfSTuGzEePM0wulBdFFGC3OwNaoXvz2zx77&#10;elsdAF2YK69S49VHDnRYlC0mXH1WBFaqTfNHN/Tilad+wZLZM6WvRrlYxMba9rxyd/dwGq8cOGw9&#10;YYv77EdbtNoC6ftVY+Jtbvd7aN/tecr0rruxZF/KFjI2TYZEcBAEteSdN8IL8r/E08Z3LA/mEDOj&#10;xktTOUwTIU06SkUeDC9oOVIaQcmrfhV3u2cDNNNn6WDuGPnEHPQpQvHELb8Qa5UPZIy1uNwoJ5sc&#10;xf0yjqIki8SMyf6I5Bel2G489CGjmFJGVBIK+AxnynkyEKZVjHUr6CmuAxfCCyeBTh/cS0AmFIoc&#10;REPiGbVJmHqy0cojaqY4o1m/TSXiWxUsh8icJLqRzuEcCaBW8wnPHHGmQO/yBerqtG6x9Ta6Mla2&#10;1sFqRt1te9BacaC4cj3mBe5XHNw0oA372uaGoXo5e2RwHZ6A19C3lSdTj1jgc4yeMx6/0ex+QfEO&#10;q4HhcjZXTMdsFIGboToK5DzV1KkubvSM779/8asffwjfC4AsVd2jkG48eZw9LU+QHSle8uF92HeS&#10;hjv9jIlnPb2naXgJa5ii9IUNg7FWk8R4P5ujcpzL55iK1hVDJHWrUd788Q8vf/f73+eESk4j/URZ&#10;ML3vKbD0MTpimu1qktJsWKnPpu+4kVOXO10Y29HR9qHm6NuXr1Jsmgoump2sV6zmzOv+2d3YZ6Af&#10;yM6aBpAXCLs8BDzTjm4+y/ykpJu7C0QViCVvagLk2+Y0Zl2TXfYvl86Bcb+c1Woe2qNl6qKJb29m&#10;q7ThGGbRArVxMKBshIgSsMpyx4QjWUI7m+pyrq1Cb5oCfG1j2PJw6Q6AnqSFHY9gwcmVUjUWqydb&#10;qTWmGIqueK2DRgJYRRGyoSOclfj1m+DEW7d5DmccmjPHO7XwMuIbd2+nhA5nKHG4AQaJx2hGWTBB&#10;gkIfmH7WXLh5mTRD6ohSKkH1VxWgcwDcwVr3yTQ/rLLQ6E1KDuf/7Hpn+MEGCY74hdtnHDyWiCsB&#10;qlTPspgAMDT6laMbILZAn7WvejIA7FpVkrLftgAcztCwZjyXFD8imT2syWz5HNJHjE2rQfp0LdNM&#10;Y0a1ncwfrpDgl7he1rVWekkdvSK1oPVo6ijpbc523hfpihlm+eI0cq0HmF6Uton0uAQN7QClLnQs&#10;jRg5LMfwyc7bjFaJobboIPViWssbN4KpCpiNy9xhJSCZwrL5BscRj9XiziU4rHGQfLHOMueDfF4y&#10;u9i+eRCrGA3vlu4WNUyzoyGtT/71HmGqnK3M3R7tLas/RcuS7SpoQzVGwcYV5fstVWAen5HQ1oDS&#10;dlgyo3yG01ofo8bYMpa7hkrIwrEZlRzq7PmrGdHoEQo2psAS1ORVwVRsdRpZYdWviqfWFJrPbaQ6&#10;fbXSijSFVkHQj8WlDYFbn8Px9lxECcdB4PJoblbPf+xFPo6a3wws728qKnhDJsAQX7kaG1pSvBIC&#10;Iqc85fMvb1iRM6nVjN+t8/jD4sa9eXI7h8ZE987v3Mby3MpuGcqg5VMNGE+ohGbVQhwVqnqJKxU2&#10;jcrk2Nda93q9IgLffnhvTRfauQjx4/hMGglH7sY/KPCAS2lyLTEMWH6XhmksTNAZk3BZaZAfMy/Y&#10;7hv273qwBt0uxQjXi6xHHLc3oqpEAD56kO2eJym4k6Dq2YP7gU8Rn8VLbQ/Om0KTvJedBVT0bmcs&#10;Tvhc5keBznRtyYQwrZgywStkt4dfZTDv3sUHmZ1IKVfKmO7EN5WCBB8uYt94MB3ZBCCUyNGw9rAB&#10;USczVRATRQbJ0UmNd/Z40JGUg0njdRGrgNd4juUgO8q1qqN8WAQ+/tmhzKLZVfp37tyNbxH4Dryj&#10;G7a7A9S3O7d1uPpGSjhcZFTDIeYi+BCC2N2zEWwZ6XCc63r45W+3JwRaMngpSjvsw+8QW012HII9&#10;mph84RrzarF3574D0cYGK4WHsXeZpR82ePX86NbAbWTYIj4R93lczyZ5m0ZRTuNTpqxSNL67t8/u&#10;xzPNBuaiMfJOqQcvJR/G/VqiXBTKbFvQZMBJqgWCdyMQ4JTcuoSpFcY5DCRhip2pNBXPN15tzhJB&#10;EU4BqlgXIRtSkjikkgHKhNCKMrCzu3n0Y+KaTx6eZZtCBoUWSUAmp7mPUhjDjQ2oOehdvqx3+DIh&#10;pLvZlZO5OjI297PVIcrlSUgMN4k+YmO/PTpB/VBMKJvdfKHyy7UQarcyZ8CdAWGfRYfGXZWzOEO9&#10;+CaqJ1T3APcs4mo2xvIm7jDUGj7jOO9q2+Es9XiyFmPpt+V1S1OaW0f87bifm2G2mWg2mAeII4SN&#10;Lk0QSY4fU8BoMeTB3kE9yGHaw4BzH4YG9l5/gljxU5GFG9w6PU285be//elXP353726iZK9js0QJ&#10;DOvL0scGiAkaIyPbJVUMv0RDy/QwsRp4/HKZ1KxUS3708P7D+/HjsH+GTflnZ7mBPLFYLG8ufv4j&#10;acrJSsOUSoTQc1H/+PJVvDwpMMkpe7fvJAB++27yb927mS3+hGUw6infQioyVxO2z/LWmZhRWuwb&#10;DkyhTrS005gxb968C7BiPlVBD+xhypnUKXt1LnKYyMePnB9w8flNDJ94m97mjHe6UFmHETS16zTn&#10;m2Wa7nLsauG/phoOYhTEjO76H/9n/7qSfEM7cE09CN1ik2Td3joaZ3VGMspibBqlQGhbElQuENng&#10;YcksWkhg9CmRCAlrD0uP2jO96o+MRo/VnvMQkpu8FL6ADGqpD93wR+zWaVt1TieNloy+KM9zRNOq&#10;uqysbo56dZ6MnWwls1A54EfTtrleZTG2qVeoaVHmDtqbSfz5rqejdOQl5VHeFFoakum6ma65yaJm&#10;8t+qY+V8OmTQmFQthQNTGYdUl6od1DgpS5dhduK1KFQzKlm2iCerxiY+m6uCiRwfYczG2QxN/QdT&#10;N/6jeDsNUM1ZqkTAPPew4Q6XsaGMLmr51PAZuY+Q9pUv1V0nuFdW10aKcV1xTCvlRMMg3RRuygav&#10;ulu8eZ6tSio8+l/sGOjzHpQUppN0tPipQx1/cxW3ttPRHk1p9dVmGy3axrDEv7M5Eq+HIdrXGvL6&#10;O0Dz49G3E6HUptu4/yKiQzODAl0GlcnKeNB7yYydYbXvruRQ3Kpp3QXqGgwEZmBqtde+tmDZ2JmD&#10;lBJeiQXJvQjHxaWnqqIahJ75uGcPhUTrbKaFEncrbtX5sDnbBE7zxxh4Z+fCLWiuxXTR+u382m7e&#10;5OFgT6dstyJcqYlf5lk4iFLLUNggl9gwN8sWaumg8dCgvGHzAMB2TUWo0/M1qcYRh+yoQXDZek3C&#10;N29jypg4zV6RBNmpjBz/aIYoOtdfMVw6PaFHiAloG2Zg1jVVL1eSD6LTu6sFZM+48J9xCrilolMQ&#10;jAkLcuGw0VgXX9Cqf1WxGAgcbpxJ+2cjigFgqWYBMzOHG2DrfYqD+PwBlQjJi46vNwLRkp1GuPHA&#10;kXRmfMZqhAgU3duGrvJtDuchF+Dzq1eve+hTRA8VgG6fxlcdx2SAHIUw7AQbEX9ehChaWUI3b0yc&#10;mArX5YnFn1nfWX+NbtMVytRlGkjWYSgbNz4QycaJFlXuITrkNPb2Rm8bCxjJuDFO7h8ZuvUwwyy6&#10;XmUuZWBD4YdBDXJfuTAfN96x+3pxlKMnvjYX9ozl+sYHf77FR44ektuw9pFmiJaNU/lmeMeOXW6s&#10;WvfLL72+HucC0/ZUtQ9Jftlr8J+1RvWMIompJ4Hlko81cpQujaFI+ZdJYqREXvWHlQ4AwVMYatwo&#10;VRUi4+CRuQfEjohO/XE2hkEPbnLDYmHbwL27T588+enHH797nk0Fj89jzZyd6eKMnz97EjAkDFxX&#10;LZmphFKzZTqacTYdPH2aGlU5OX4OJwiDSM2rRAZk0ikHCgHGDAuBWHiKWLkTI2EhjcZIe/Hd88RP&#10;A6GMMDdj1VEp2N015dT1d/oqnxzgyi4qceblpOe2JXny/bhKRyrwVPP6JqXT8oa4graWhusr8w7G&#10;0p4qVo8H8VzysAmE+YiKA/aox7Y9uu5Rf34IbuJGVa0n7YrKbw2DUPfZDS5TlsuN6bTiaRyUjkzN&#10;6uQXCgdGm/hxjASDHowmEDw/P4uFaqzuYxTRrEWMjTQSh06qSaUTDy0kNy/ipCE/OGL0VUoSZ+3u&#10;Pnv66OmjR8nyIksQ8/NmohwJkMRI+Pnn17///cs//BwLI8l7nll5efmHP/z8d7//fdAGpS7tEEik&#10;6iOMqxz+8ssbnk9y7kULUGxrmgca0a+/rhQTHpuMu3iIktCbC2dnD9iHnKIRmndMIQUk42zKs7z5&#10;mCoFJBPmVPdYNZ9isym/VD9n741uOxPgZL/6tqOGksOW7Y4457On9OPJf/Kf/+tFuixcM+s9tsz9&#10;wpuGdMBKSdboQAplR3hEVET+hTwTt+KY6S/xzNU1OEeOFSY7/C4a7a4AsOLNwqDRR0bb1bLFx7fU&#10;bznKUlp42xwV7RiN/aLKcvEqd/G+mJlK7hYDTPKf1qPMJ0/EhcmB8R4wIE1azq/Kl9Fh9FexsHY8&#10;5pzILeW6O6223yqd4LhU2aTuXDe1QUeF5LNXFkYbLMmq3i0CG6tvqE1eqotqVM/i28hOXRc9VxN/&#10;IKtOHSGWEonthpmdl13LQvGtClOvCvab5hyGDYavH7jRYGJPgIGYyq3sfViCQlddR58LoG0ERguQ&#10;ATSyMfEoIVehC1sTjnsB3yUWNYY5ro8bn0KrGA11FGXvdECzMKAOeqkkd+CsvWWwbvRVcHavv1bj&#10;2714ot4d6cPZl9/5KgpvqL4anxEdteTE7W9NbaT2NqSCt5SwG0Vvszc7PG6134bZdeQ7utumtqB5&#10;pCqBzTgNQW/Ry2VpvqkXp5s9OGb8xkxK08J9LVfJcFsNUUQ/Q1XhNSueEIV6Z6WLlaxEcPVG0CII&#10;JyYxK1nKxG/XwEYk7UTcCLAhJO9bqFLuUSRdnpbOgG1uheEBsBoxneEyWRbcK+oGD7w4KasT33aW&#10;0mL4Q4t8aVy4vdINKrkD2uScGXimWASWxTkVCRKOyvYOzB7dMdxGcNFUh5nODgOEmJSXbsPMPG0G&#10;p2ASqSxApN9CCFPIn2wZYundqp/nas7vQVogwu6WBBvzb7j6UeeOcIFvvZG7jiXj/IASrCCc6uLd&#10;g7PTH75LxsG97188Z8MMzDdn2uJKIv6f6Irnn0VuZcMMwsvaj2nDU2VoK47AJEXkfa43rY1EcUwX&#10;S8ZeXsYB2WoE6A0fP5F4bV04XaEsjjVspPWS9igw9cLqgLcePdhh5Rwc5YsA19ovKl4QWHTZvxsR&#10;b1z8mKgHOYeNln0Nxol3Vy2Z4vRamm0N7GZjlrulOX47D5fahnRXc21zo4E9vRcCX10pKX2zs2HG&#10;v3TDYfyrKctJTkh3DUaq0J/Xn4jTyrL5+AsjWOC9cssB1ecGVqoX9VgOgTHrYYy6DZLZgTbgzree&#10;wl7bRQ9Bo3Rkg0FvUpt70OsDNQ+fLdSQaJUrX56JlJjjbZWDvKdYrf7OnO6QOlF3shmaHS7nDzPf&#10;qHwpZBiKSp/JnPyQ892zT0a/u1vbiB/DsNhPYnAZL8Dt588ef//ihUk6zVwj5TU66/3bHMXEvvC7&#10;d1OMICUBsq8maSnJtHFXA4YPWxqePHr65OGjqNoU1em5CGSsoDCME3nAWSZWQXiQTgfOy5Rr9vRr&#10;uWouGumVr7HQ+sAKV2LGupeqvfQYvQ1fKzD6f/HPruNhtUe2jPvV9VziqnrNRjOLyYnqXX+ZuxEz&#10;Uz40Y/pyGK26SZpTHiFNDOijr4o+xSVebIwmQWmMgYZ0ciPfoFaFxWXfEXUmH6b+8dm9mC75CawD&#10;g6xOvDiaLSioWZIkCqZ0WGwZZw3rS8QmDDIYkppmWVHwS4HyP/zbv/n55zc/v3r7u9/9/Pufc5Yy&#10;wZcMLRwy43v5888J6KWAQ2ysrD5bCD5fZGGoF+aS3M3BmjdjDr3NM+56IAwSbpx+CeuFChIs/HLj&#10;1as3ySiLV+4NB3YlWfFDAELWWZ4/u5883gSC2PSPWfgp6OtZgimXxzZFaIvCVC3ySXoGk9T/B5Z0&#10;o7U+RM2AquVW6ndzfvb2vP/w6eSf/PN/zQqN+Oz9CDUWYyIOgl6tKeuimwRVB5eJMbeaMUmfi9Dt&#10;SdNYXwyIZeO1uF+Z/zCmg2++qsrK+in/3vg/HXeG3KMSMJa9TLjCXWTkZb7WXN8CMj7idpoiQRIN&#10;a1qoU4Oq+Z+hho90Xz5XrKfuEQwSj/fbsFZCD6cW2pXTpciqNbJ1t4Bqc1iEwNSM0ZH5rpRmrYDS&#10;J2mXMz1NmQac+DXcdbMGB4SFA12uDTMDiwlI1H6STstms0Wke7UYBtklaIudV+sjM++paKTkxOpg&#10;xXS6KDP4rXlDs1jVZExS2ETDRimkOVFYjcbfmipeaWiFng6q/0Hulrlxg9Eo9Qq2OJeL1TNWEArh&#10;gxu+cBquMX/LgOqSVvVb7LXwXIzO1vYsTzTqq0t6JPzqlJ6mWvBgvZZVARYeXR4d/aDD7fu70rr8&#10;c4Y+zHhnRaybO4BrFQhxgOjlbk5XuPqBx2/TLNvezZvPMpG+qnuK40eDZyELphm4q7tpAK4lD49x&#10;u0FVh0IB38dr2VS+5Ncst0ijRiuSghhSgRDaLfd8PVcOMm6t41rtCc0WT7u+vNssmQpersPlyvIO&#10;r4G6iysju3rDAhaagoruehyU0LAhfSKl/e/cI8xCqhOh7MiDSJHx5M1j2aRO/ICYAe4iWDFnaRte&#10;yJCtwcVWC1reaZFOCRds5sTzJYFLO1V976w1WhkMfqgu3mZ+L1Bvq3oEgrqrSxRDxP3eD313TE1e&#10;k3+UmZR7Fy0uL56e3/tHf/Wr3/z0LGcapDgstso9cv3rYWF/HQkJ1O3JV9nA2i0EMB9Dtd2TaZTp&#10;S9h6/sZmg2PoepHugV4y763tli2tKTHUIqHsjWGhPWg42igD11asFlZHXIm9G+cyZPkIUnFOBtqw&#10;xbygAcSAaMAmeAfTBP+gvSx/IDXI7X2LJAaoA2pzKvYLsfX1rTdf37yu2Fsb69A2DPjqmcOdu682&#10;S+aYE2yNXtPzMdP49tAWgLwDBrexTobZcOHu6SP29UutrrX4ivFeGdj+47yvi233snauZm18Cu4H&#10;a8Z4EECx2DJQlN7qUPMxdLaUErP8MSFwlw6G9VgLd/M/uE9GULXsDdVjNUedZePKLXb253SONIvb&#10;NOWqUqrPLRjBcIoaQtHu6kmekAgd1UvP7K2EcZ4/fRSDJImaGWdMEDbRGUqI1pMHotgQCOI6zgIK&#10;muVMtrOUzbj/MKGB0OU9jm+K1zr8mEqh7iLOXOq0BJmL64PiJobJLA5aSMlfll6/81gyigd0Lku6&#10;A0ljtmgszFR1QhJ04i32VdVocXgJByVqsaFZvrFFNrF18J53SWsR7ddXXdErs/RlCRY/kPkFvpqj&#10;lY/kmDlHBifsEb2IsNF9Ac/SCc1UiM1z+/aEbqI7MQK4XdJmc8BL7FWMlmxsIENeBU3XmjFmb0Nw&#10;UsQ1axQ/TfaVRKRgNV+8j/eGUy/vm1Sb1DZOJGYzf+pevn2TePynt28/JHFZ7Z1NXOk5TDWdxlWk&#10;womZFtMkpw2lnR57GFwIeotXqVdG2CaMNAZVyj97cxDhNDthEn5JBxyCHHBgabC62amYiF9sHgrJ&#10;xNWUugg995xcm2bW4J8c2WEIhY2geOIgIisiALn0Hd6d5l8RvElPlMrIK2sdzE862qtkpr2/SEzm&#10;vxbhjBcsxlkfIRc9sAyhopjKbw+Vbnh9kht0LMZTyCYZnd+aPZ471hJPbDlV5XHo69TBqiMrS0Fk&#10;qkljR4sMIlP0wHn3fEdwZuSA6nLVEXB7faQtLuPDlQIakImrz6OHSKDiXPk+4umhVK2mmC8RtiTg&#10;B3XMhiaKhdbV0I2VffXFG2ooNQnzHoBgeoKaaInDx/1isad8sPhdSZ4BiMTWDGjNbE0OlD9fi9iP&#10;9IOBUAEGfKZgok2xWjhz1B3YzIP50KgI48c3UD9KIomkYZYFELLzeGxsvFEFaX44RgFLyor02aQ7&#10;kAmBz87dZqeKIRMLqN63hA2fZk3Usru+W1eOVeOQ/4JG/nXl5UJztdwBAPi/JlMXvdfyalzKQzK2&#10;3V8HRlbgb+3v328aqIrXsQahWYWe6oJsRuzYoKu5rYU2u0hpUxrEcIHTO13l+pfVksuOl7ax01Sd&#10;Y2c6ze4h5IMo4UfqEHAejYWnMPUHmyyaXrPBok0Sb5lARzVMpkDezeXquqzv6blmjGOYgfugIq0p&#10;Z7YM1klTBYIOAwTa6rcIwKPiG/prxzTicS1LabAwnBEeLJlhC+ve2n5zcU1HNNA4agOyKYXWxKeP&#10;LJZywn69oNAFmY9pAr9RQy0HONGueRp8Ex2AvFw2pvccTBxynL7iEZLpNvSVjf5J8eAYx2goqY6a&#10;cpznD9Nyko/rl4IraswTBJcRBLrBzECS9IDbp5gp2NpN9KdsGklqcaHJt40tyPergzj7LQgwi7hf&#10;Z5dMNChrXuvwFS4cTXtR64bRzcm6+eVzMsUent396bsnv/nxmSc/Kdww7RKDypbfEkTy8slG0C8c&#10;ls1YYf4e+ZxbAh/VgkZnPPVCM7KIIjZSY53FgHdxfEa+sgI1y5H38SeS+83TMquy1EkkYfQeH81Z&#10;FmnYk3xoy12nG4kWsat1s4BByC3oXu5UhN9flCbKHisJDuyu2ldRcWF1A4Ubl5sbSiwF+PbmGuJc&#10;1DEk8hVf7SObXthOHdk0VgN00MNxqJ4aVfiKF208bU+V147qysUhySGnqQ63NSJ0ezRC5zv0/ue0&#10;3Pu/dec2323k3qw2MmQ9bDl0ijY/PKfClMSnDrnBVodZJoF9u0G1ZBdk0IxBTmdHmqLTIyANJgZf&#10;843ZSeBkruT+KAwkDiWRzCtoYCm7dxGTBpKOb51tYOYxoXQFvVMdBLeBoapbmBznDx989/xxjknU&#10;9vjspt+bnGTj8elgonqCxwyQ6tbUnFGKKEt1Gn03ulOIJuNO6EAWKxooS2TdeYIhy/bH6ypij3LG&#10;LgvOsOdfDTm+dSULLEjSEgeVHBKhe4Mr32kTaHQ7u08aIFlkuK1uWTS0P3H+GcwQ+KDBcLwrZmrX&#10;rr+9cTRSecVUJszK0LgacobVZW13xoAxxtCOxpFcJROUScM9dCv3UMvr02Xyqoo7wasUOnny5HF0&#10;sAaBzWaZOhN6VNRgKc5L2jDC2tPD3r17i3Zt3cmscpaptewDNLe1JNGLsEJSyyINsiMl7SSzK7ZL&#10;yjTn5nDdi3cJ+38IN3788OzJo/OE3RL5S4h8MpPjJ/rAzsyyKYZtMcngTcanizEbDj8QsSEFTuNc&#10;EaPLOy46bDYPsjSvwOKx+RygxSah3DZYO+pZ2iJeibJ6ODAa6/Tyy8vXiSm9yhQo50LaV6zBO978&#10;JUZMwkwhASwZV45lc13LIEDvJlbxaRhtxkEkqUyh9WlwK8aGqVxcwh1EdIc6h4Zqq0CBOhLqvthe&#10;cshxWJYNoIuVgZQHLH1oYyrVtapZ5X/t+/pDJA6AXspScWLM+c2p8FENPCfeH7TmfJ8Fw8kC1CmV&#10;WDs4g26Z7UmjktpRtWy2XmjNzuAQpYFL2NgiKw6zeL3krtjfKK3vm6m+KRE1+KujyHZrKgzTljUu&#10;5bIt+pspjFHPvA0oaePrtzDX1iQx3mgsqfJktE1y9WQhy1hn1q2uBo+Z7bZlTgPeppxtP9mx5cqE&#10;19Rh2UV1mIuV9wOWMGWaGsrqhJYa5M3NIPIryaXSnQZn8kLb98XMtjCSrOhRxFuoUnwT5ewJ2vCO&#10;IqGqSBe/4m1h7VfSjjvXmNtv+yqedhbrdWhlg4B9DY8bBDjoBlcla1VnaeHgZN/mO71XaVgfduMe&#10;qCyZWmfyAE62WD2nFDMNFAKbPdcEzs5xwYTJ9fYS7ILYBgyRYFsbl8yV2yy0Wa2hkLYzt02TJWSx&#10;CPdMqboCpvRW97wOhNbIYnTCYbXgwHZ8ZeFGv6/51Fn4hmmKK4u7zX2doBg5OLzgsIGcRg5LLp32&#10;4Q0++brbdDuRQk10kcCrMmeffTJCrGZTWKP1pAZR9odUlN+6GVdT3mSg4dwZZ05xTjJB9mXGJVUg&#10;bLSW6ZmiwMRiCvQ0tHxIiCMCJM9mOPHOBcKQGQMbJr+C7gVMaWhwqmPfsO4YKwaYR9/aRjFs/4KV&#10;bPRrtoPj/hyf45OHd188OX/+9Pz+nRuR4hHH4XeZfTUDa7Dm/AT8x2kQDpbPdyhqn9ywzCOTCtPS&#10;iRYJjYaQt9bJoWpnZ52lpOSOxZ1CVVRtvnnLam+xXjisJwzvXYrmxFUZ7UTG2cHLXocySDiOhGbk&#10;eAFbv6hTRZPaRNXGkGyhCAz2Dm9UoZEzb4bNjpSPuNlGaBVyxTBLwYu/xxC+ugobMe7x8k8+M9L0&#10;2sZkovVwrNeMY/HOIvnh203P3Qnv65veX93Ydy/SxyKuIXtJahvDn5zUfkjfvvkKQPcfN6KGali4&#10;IOqZDmU+YZBTJ0NtbL3K8KeRSqXDJKr7Nqow58DqoIkMPW0Z5WCXG8c9ooRD09FmH52fJ/lHgYiv&#10;Wgy8xdlSSYNJJj/qHWjPOlFf1FS3uAAg9hgtWOBRw548ygEjGTMEFe5s1HaxbvRLCppX5UhTdYeX&#10;9NKvygP9ezJ9M8qW0DcHBlevDjIluFvAxX6lP0oZSicOXFrzPPDRK3XtVETC9Zi4xkAz1wurUWgI&#10;Nbt5grwZxo4ML63ufAroEss/eFj/EqxfXftCkxF+isCyaMc/+KbjXubtTaqykrIxMOMqVYByPJc2&#10;KTcMEvtnJngzDm88Vhcpr/8x+/ryVYIbLWWWBMI00cJcrDu3WQtfZYPm05+I10WJuhZ9NiOn3kl2&#10;bRHJoa6xiIBeXgcWCV3Js01c+uIiZ7+kh6dPz3/6MSe4nN8+jcqahJqYQPd/9dMPv/7p+5i7eR8j&#10;hyIrsbtSqMAAFOaHe1qqnIg34eGn5w/Pk96WtY8KTTzm8jOBl9SfODuLcsk2KtaUytMAiAC4O03Z&#10;9HgjDBiBFTeTHD8gyob7HFXTegmZdWacFU9f4dsBlyufXTG1IZvYqV2DjAtcTk/+6X/+b0YzqCBf&#10;MgzLd6IZu1x5BbL6VmMyELGJ39Uoh24DSjk3B0HKfUbrq6gbv++GLSJZZbzmbXFYrHHNRIVyUhpV&#10;Dquyc1pLVHVarNrdsUtOBBm0cDIG3HnGYfT81tgwr0oLaAtotMLaJKE1nexIT5mPZndKSMjpeEE8&#10;/QCjCHtgRZxExyXF1/IP5WHHCx7AmAdrsvPAOCdGXs2clmUnKQ7tDiQFhD4KjCJaERBOTVLre+PL&#10;xpRP7mInW4jBGGR+Wllum2kZUClaiHrP3KSHxMWuLdAsGldl2HcV/NkDyTblJr47buGBImOx8E1m&#10;ILOGZ80ErrCbinzlphxmgWdgUVDPWFUK9ebOFQuQF7zVP4pPYNQySLhQbCxfrOXDvLoe81DXK69a&#10;RM5oELuG6LrYfaqbeBu1c1PqduK4T8zQ7GjzOW5fzHP9PKpWH5kH6U2La3OpC09H3fyYox6FYyHc&#10;BjrQrsKApwAaOA1l7frcPd421mjsULIdAV625wc9GkvDG4QpW1QWGiucG+vhhv9v09T/IrxzyS8L&#10;KVcW/lbxKns4llgz+9E5B8iir3MczJylHAy9qratSfK3gk6011XojrX1syLVOwD2mbbQdJRYMhxB&#10;APFMeBkzrW4eM8ciFMKhcyOxFDdHPnh4Fhj97g9/1NOBxr/RyIBfqzvS5ezenTB7Qqw5KDabhO9z&#10;Vmw4YKRlnkTutsa8p7x1wR3c4HlhsiHHYeJHKL2Hx5X3h0dZo6EiliQTb89h2DFgYrykWFlMGq2v&#10;hMAprYOYV5JJwpX6HA8XEJMOEWYuQwl1U/YgZl5sGIpH81Qei1kilxnqJsqelLOPURrelCW5UGqf&#10;YCqHipIRnfJwBKuULa7uWMqLrai98GxlrMBi5UGpEtH8Hg4iXghFELJ3rjiLLKi4uJHORj3LE1HS&#10;qxNlWE1J4bqFuWYtNtb69Xe/8NW3FvWKGTO37Rqq8F3XKzHm5xcQZf+VKzaNzJ9RZUXHyv4dj/p7&#10;zeKXbz4wumPgDld0NFkX0/pzIuSjZP4E2VJ+l4NpdZZ1YbbpH95sdDVazSCL7upJkoy29/TFk+Bd&#10;vMrR4qPPJObj7vETd3NnC8u9XAlN6A4nQuuxIR+j2zU4EARTHkUHZi/4eauYJXZEruadqOgpPZW0&#10;zFgyjx9xxiJnFZB7MgcWMDuybED8qW6kazJdoxxbyaqH0ob6LDUs61zGqoLmwIuyiJhZC5L5NmPz&#10;oNqMLQlROEAprQbd4LknMV4GVE6knZZQQwXXOkZCll41ZvL4Ft9uPyW2hU7qLsanKt/L30pRw4WH&#10;NkcZ3a6XwjqWIdJqCAxTbdtismXmuRjzgHNXugZpU2uHCdZM66PdGaGymfNiskcljUf5ymrm587d&#10;e+fnj9jd9DmaOgGN9I6a0Sm4P352KVcyLjVNJhe7tK5k8mzTYYyObheIKGFPYNiiraS7rGxYYUyB&#10;s7Pb3333OLuxbp8mN+zL9989+fWvf/yL3/zqRZJ7MYgo7FQ3cE8lztrHTk7sKL03QTeTSsw/FQWe&#10;nFMcP23XJ567g5fp/MmTJzn5RvCnlDNep0ZlAgdzK4aP5U/wIciKYqBPnCiVMr6mfl4UNaUE3Kfu&#10;284jEAFnLl9kSDmAJ6SQJ1IbPAdpnvzT//LfjJw1T7GGhAl5jSGyqOrELM6sEaXJLBGIXAjUrGJZ&#10;jx9XioqU89SArs5hU1Vc9mi3nPFFsvFaVEeU4a+ESuhFBd2NLgrmkNhkTFY1k+VVZrCaVHggzyo7&#10;qMhNoE4eI6mV36Bv9f4lhoQg1gjTd96lWT0AZc0lGzG3FkiJK5YMWafj0qhxMg30gQPXXjOcr10t&#10;QcQ9TXtgLUVcjEYp5NBIu/e1PBNOqlNuodYV+3Wy9bvTf20bky3bBMNa21s6vwqh6WIsGe0oWJi0&#10;qbifsY21UPANN6eL9bGKZaOlZpdrLmD9qhaU0dDuGs2gWnFlp9J3aH21cRmff5Zy2yGMIlKVZcA2&#10;Dux5qNeXQ8ox8Ko2WhXVicsE++3Wr2+2R2zf+7YheXPnVXVoW/iCdYZ0wIb1jq9GgfLPmueA8tBS&#10;B1lVaINI225f23vN7QPitcnxqWzNO4G5bT0/COusBjwLJ7bhyA9Wl+13vfp++9bZlGIWXumxLgWi&#10;o26Z1qTMzgxWQbwayZNcCvJoY4qlGzowDl1WYtvBqB6/IPxor3BOLuIsxrJnhsq6kl3iZTZfXa2F&#10;MgOvzV/dz7UONsDPxRWLkWfGkmeTOsReqzi3SyY+f4NwjTEEIgwad+VcYfScUo/XNn6sI+DnKXT9&#10;JNPLTQIFspvjSMp2XT2Z1QAqHut2Wm9KHZMsFJjW2YNDZgXWZv5Fn19+HX/PGukR4UmxhfyQG1+S&#10;1fDwwd37tzksPCn4HIvm7uFw09hvSauLihA18X32AKQ4de5/+DAWmpVsiKunNXgDYz5x136SsN++&#10;fJmku8RkLlJ/KYLTGRlrPjmh2vI7ioGaOnvS7OoMxrKh2ToYdxhylyqlo/2UKIrGvOoZyf3ojoqF&#10;ZusOt5zlHqwsltchuOdXw1MW05KXLqm+6VgL1vqgSudDc9tJv0NrC8m2Xg9yYQyp0lJZKdR6IJhj&#10;7vIn1rRrd0QOi6vYzgBq38r2/Y7/fLMXB/b1055LL4TrD6zL7+q9f3Lsv/TArN8a5JVhKACqpoNu&#10;EfSxKFL4K/pidMRsYNbtOhx12lB/LkftCx8q6Y23KAgVV4KHL6fhaJz54rvnT3NyyNPnyeTBB/oo&#10;myTOHy63IqBF/UTNxbBPdmh2Uoc5BAmbqcOprhghukRy6OGd+MgfPHn8IN7dOAZIP8n5EDdyQM2t&#10;1DmLhZMdL6Rl3MyZHpwGMyp7XCereAj8syqknkuUpqoT1ZPinuaCaokAqbNbSeBiyedNeOBVNlqv&#10;HzeTntPN7aCMoaV6SzeYjfRWhxgPnL5lkKDGExpOdVCoo/7rETY6tETUlQFUdtcrLtDke5T7dbnR&#10;TMbqKUBGEJQVMHishZb34KFqCOZH8ZGpKclMTuJZnNQrnLuZMSV1KhSHsaeg8JdsgIzPJdrXabbH&#10;/+Hnn9+9fRNDVAsWY8Tswk8ufncnDEpVucKGWU5hrQuy2uIam/0nCbJY4oWDWQxftAxY7Jg8nZXP&#10;1pWYtT989+zF88dPn5zH7MXVzLmZVBs2ZwcZgBVNCC5FzEACtvjfSiIPh3Q9ffwop34l5s8yXiba&#10;n0PDqTwemztKOeMlK3JFDlh6PFhGHU6aAJxbsnYxlT22iKXg0FBemSDqonhFjVxRYXz5sakCwnxg&#10;z6clc2IBBrUyKlD2n/4X/005FQx6TjBUj5ZH1sarz75IEeoUpURWn8ovSKn6twZWN3RhGLC63fqm&#10;04s33YtW/Tw/TWhRzdlMhrJ7r9u1jIE4D/ucMBypXKDxKZvhzZATD9V2YthYMuad6QjUUJGzt02x&#10;tk5rfLod8PgbsCi21+F946fVnCQn5T7d+eBMqerUVFdfPGNTeAtZymAzjW5fk3loLky6a0X/MHFg&#10;Wxu/87U7l7oDWJqd7+cHdYReYESNqFQY0bkPdjGKRgfdUFmh6Kuu00Q/Kbz8yrXy8eJAN1f05Yrp&#10;es/NjKTFUuVWug8MJnfTDlFCwybFtGXsOqlN6JYRdaBbD9u32/XiF7+MjdC+ZlPZpJmYW7TPdKnp&#10;tDJnFs2HOtg1HZGyAJrXML/OStWzccT+ntSntb+iwz7kHqyW9w3OZDfs3VZl63L/ZnHfIU4fngVq&#10;VgNdbG8OUnz16AKtSYFhJcKx/edbG/emioyKqCFR7aj12sC+2pQ/CLDFcwdpCvOtUZDHnLGaq8sA&#10;UXtbiIbm3SWsrNHbRyrCSBAHVNp3nBoxBUzXS7yeGazlW990BnUg9PZBtTKFXpj12hBg5Nxc3jzV&#10;piDscGRGdcAjkSUjJ1VAtGSTegrEXODTVSwxzWjhjaojmDyIoLFuzktbYjXx9GgxPSYMSm3atJAK&#10;YzQNHrFRDUOdA/yk6mu9JHEHclwEcLFeS+XyDL/wG9QuxUgg/ckvDo45QP3wfpvpfsqFo4cCTDI7&#10;C5SklxufHj+49/3Th48f3v4h2QwPHySZgZI4sPocofCB2p1Np7ZicqaatGyrSp5k9w9KmCV0Arok&#10;2v388k1809kJ+vPrqAKXqeIUcdp04vA84ye3kOicxcF2vrRCxTh3EFVsBQhRrpq0RrK5nbr2mirV&#10;gqxt3WjYAQBFsqJZMVvwFYYVL/4dDanoWPAWrgu2jdhUDi3kFgMbyh8abGtbiGaoaXigeM+zB9os&#10;2g4+N7Cz+Nh0RfOaOCMMh0hmWAei6HMzz9XqtHUgt/X0/m8ZyS+8rrtha7k5sRUWbaOfv34txKvN&#10;tZtpmVdxfH2xY1+Lqw2ICyygJuK0t+kyZu+K1d8gJsJWLjqakJnBcqJonBrXAujsreoJMz1zpvuq&#10;UWDMmIhX+8Xzp0nOiTZ2EXd9Tmc/SZ0PsryS9k9Bp/Q/7IBNBTmKHdUNTL7xPjFb7JiPacewCbt3&#10;YgelaFV5drY9RFtNMavzh/dyREmiMdnDzVExowVRXoiiP+Jt2b+Kp7nk2v8qGOJQKdjKvy110AmO&#10;pJ5kinms0SQl46xFI8PDkjRjytMdCSzHwun1PGo5lP+X6vxQ5a4rAehW9ruZHlUcprJfCaAynL80&#10;qR4llsruSyGLSIdUixpqWV5BPTf+sASQ0n4EPoEjE/+s/dWZaLDVCeoIDuhaqeRZfT01MnHopGC9&#10;T9Q9TxpgCNtPLa+LTDKHqFoOLlUrKYgXnIG1t9mBmKPPJxX14EAMoQgOh0rUmnU07kGNk+YcAjdq&#10;OTjGj8+eniWL7MXTbJoiytBtK2F7ni3k5pYiqEGSiKG0kgZin8QnFrOjh6ImfzkiCI/c5UfSXhP/&#10;Jz2KsmYcJxD0i4lCKe8sPREHDmZNQbyYUMkPnu0MbHAI0ppRNf56kpwOLFYPOLXsWghuDnHGbrGs&#10;ZWAS/KF4W6I6qtpUYd6yZcCJ8WzKylXZUYVl0xV1zYviWa2cmKskuLeky2KliwVr5YhQDbDkh01L&#10;xaZNP67A9aIIIVKJgEx7MI9d+BlJ4mQcxWaFRKgnIPTp8pFEojQhyLjXSMCJEFgxhdKlURQzXTck&#10;HPEC/WJQ6GRwjipGQ0OlpBXt8FO/bJBnQj0QnR/1BhqQVZ8wfqryL7eDhiFIj6HNN66WO/y69S8Z&#10;IOPE7O1QSg0Yoy7tjjigobODWxkus5l2MGKf1Qpy+PoK3PHNwOo6GLDs9PvKzi7RnPRdrl4iaryo&#10;eMLgUZRaV0ARHQS19Don5ZQZti5l10iVDgxyK0EF0EH3tcdhBQvCJcYlqg6SamNCZXji1qb5rrey&#10;1EaGi8/DsLCuG30ULIWSfZTy+xo0PagSZa+L35VnbhyugyyfWS1MK9OeTR9k8REbFQ7753YD2bc2&#10;VNT5uhzi/YDXYpUDkG0Oh94H3CVWRtvfBfUS4gsGJZCu+vavYxZtdraKd9ZPrkdgvQ5w5PtS09gt&#10;Qzu5MF43qL2Z25taMktBkpVHxBH5bRhYOFdvkKU4TF0J4Pd6TX9CxKXrUh+Qe1Zww51xsmx4MVyp&#10;YBv8Hfk4oxR8rsNapEqdzkGltpXXQ+RT+jQwzy5MUqXfv8vU5ARRr3G8or1nt6jnHiPhKD96EptH&#10;GXwrMYpU6bdQPGc+6aucE2MDQzYAAgqucNCtsNATwWAS60jdFzOMi6AUyq/8a8X4EfGL2NSgxspZ&#10;WJN7NtgeIFmc3qY81LSWgIOA5D6gRxzSXz7/+vun/+C3P/z2Vy/OzzjojbP1WLhYJkn0+pjUmWgQ&#10;GTlHsLH/+FbczDFk4jfMn1s5dRqZjPT7+eWr2DwJ4OSouTfvPrzNCaI4+26m4mdYUmbfMi5hRalk&#10;3fTGrEcEcu65eJ+Tc9DHRCv0knI8Wa9hq455R3j91JqTwxBKaxuuD+q2ioYY4c0y/i3VYMqQFGSS&#10;sIJccTbsQyfk9FzSq/K3Au8+1+/LsXomR9Z+IV6x7kAF20QY66bUIwgUyxpMZfCzVg7P1uSSXdMh&#10;r92UhzVs9NY3XwHlyveHj3tmuLupc1vH9B4Y5gDjuubKDKWINYiOpetVOJdLHLPH4aLdvS2X6JUq&#10;yKwNLoAE7jyJzqNgiOy5I0sKsT0LbbkG8CI0RHkN8jGSkcgDtF1BzIHosTPcpxrVMB29/MNLqtbG&#10;SxGc13uRnfygT0ejUhQFETdIhXnyfDgeu5vvSRWPCpudCQwcZwPhjnCDuMczjhwjE22SwsmJeyL0&#10;mwRRtq4S1UQOHCLcSUkk88maktN0eVSm5Oe71VavKClIy+gZdWcpiLmfcapaAFDPuViMQ95TkVlU&#10;1MNTdOdid7QKOmwtRri4SzfhoHV4mhz3AM7SDWCCykRVVRRZJixHrWStrtMveS5vQp8W06U7owwx&#10;FFsuRdKrsykXcyN5Ur7JnNwA7FGn7GaxQEU7qiVMar36HjSabSSXb8Kw3rx/+/ptWiNWHHvl40XI&#10;kGN87tzxIBkSCjPH7NVPK92cJFgSMOmOo4nYMeKkWrUI+Ef4ZOo1N/suAMLWorQxSYwSBMnGMWPP&#10;zu4+f8o+/wbcdZEhIFrGqUsm4o+bmz5yVuZpUhzzLwYMdVmy+cVsNWYZSeWhStWn0QzTUoIziPUe&#10;JV/6SBjw3l2lIQc2xi+VloKSwbMQhkp3UospIxlIFju1JqC+kERDhuiNbLJCPOYb4jlnOewQNp+e&#10;QjIn/+f/8r9p/g8tqJ5W30UUatUYdajuIHYY4ig5mJAXWAiFsosGC5ogWEk+PEXWYK7kgFfS10fZ&#10;QeNzHY7uJXX3iXhg0pjfLS8q9lYJINmgmhybc3RS1qYkkhtQSniyIdBMqLUdpzsryLCbg1kbuv9c&#10;2WKmAKiPqK/ae5O/MCla3Jp4rpv1px2smR51t1wRAHHQhnaJEXNsqzmC7oor7xsMaGe1YUAyB+Ob&#10;MtpNGtbKkniXLNl4NpQqHDutQwCk81qOCmc6r22WgwKjns5qCoDyFZ+xZEfB20pujL9wyHDAHx0C&#10;WcO+ceErhvlVfJguOzOb3Y1nGRrDgR24a2FDm9SeN8fJGkuNLeseyA0+O92FPnPt4Nvs/X1sdP8F&#10;IGNLxJxnOuoh81qmzuHKV+/WBA8QlxV2QRzjrj2v7IFx3NwsYjHl6r3XPHfos9MrTsmyxSmv1C29&#10;qNc3W1NDAcus781+q+26TJn9KDUw2DQFE7fw1BxYtBKfF5hZDWMvHjbXPYv4x4zmL8WhLTtMXxpV&#10;fXcY5A6N1rcz8+JWV6xidWtwDy59ge2kauZ+UWxKLjQA2812a87HSLDKZBIZD6l5OAwnG1NJLMJG&#10;x15YYsNNNAm/Jj6Lv4vCRHjymuqR/Z15hKC4xbg00PF9yrPzqCFrNBDDvJ7M0EWMepTu3DRerTdw&#10;OiErJZtDVA8A7EZ2y2nq2NeUxREq0xcMKLiHnz3ayigPnAeRFGGY7fwwuouH9+9+/+Lxr358eueU&#10;6Hqagjl4yEZ3HeRNBDxSza10CDyOTMClHQhoocFS4obM/ZlnxhMx9/LNm+x+dkO/22luYhSZEXE3&#10;YI7+EKMlykRGFl95z2XrLlZZF7sNwl5jCCkzPUtNUlCbBKlqZGzEMZxqMazxiIALRSopQVvQZzzf&#10;ceGEIs+WajtwI9rWcO6S4bj1atjTWGl0Ejp9ToW2LkCGGU0iqq0qOE+0nIwzEENl88XYNsp2Kfqi&#10;0l2T+8f24c0QEZdaze7AWvY0/Y33Gzb8qXuvYU2l6/7eSyMvHmj7q5ZBVT0p22jXmKexljxTgF99&#10;aQKxEGE2TFmvW/nh2DUmxoirQUjc3tm8FYM5251bAWL6dce8ARJO68MUA/DCNlsFjAQG1OMBikmT&#10;PMmbN+JTj6XtFhiwD398PB2pyEdkg2HguLAUSjeQ5GMaT3QmmmXIpaiCdngnRvsnVDPk4ecU/Ugo&#10;5sn5w0ePkpv5MB5xXLomaFSLyDCyq7vOaA4ZJF2/+/pVeWSluIlBLettsOG5m1Xoo67hCf1WR6xG&#10;JMOU/4yuMesIXi3HWRehjNcHmCnJHdF9huscFkkNcKlj1TpGNrlYoz32/to1mxSsbrBEfm2Sg0Nt&#10;ib6inPQlb1HixDPLXAiNiw74WTzxMkuT61izUT2TSSV3j9dpaVFSpQlKUbhrXYTnxCyKIym79Vjm&#10;nO2TMy5T+XoiVzlW68ujCU3j/o6syMpmS0TsStRWTz7t9oiy60ypdQAw9uQGtSrBQ7OUw/0yqiyC&#10;8fmmCp4EYXKSaqyI4Sl6d8GErpmwmqV38enUA0uEvvmQbDhPIhnpRJy16IYrLF0LuKXZDDEEkr0x&#10;8GHKayUHDA031xNXZ3V1TlX0U66Tg9KQXwE+FiIgxgvemgm50yw7K0AEycPN3RWf+9Nygj6BSR6J&#10;MI1b8Pd/fHnyz/7F/01w7JBnZUZtmr3uX/GgtbEXs3ExgIIWwiQysRr4t4iTwi43NjSGhE4n+f3S&#10;ITCCMICLVOuUaQEM4WmKaOmDqnqRlBj95chxvee9Nsqc/ULAS5Bh3qjqlPSy0rI1V9EUF9qvWaqR&#10;lgY1xkZyjZDfGTazF74Cu7BzDLrjilpD29oBOMobqByZVFGECBt9rcKPKViEvqiV/zGL2O1Dc80i&#10;GyHjtw3OeGWWRouhrKHA9I0wAl3MOWnTnX5fFR3VaQ84UFbjNLheJuXXPNPcwbpt5Z3c3uYaewWz&#10;rSXQi4DWDVsFe7sbSbH69LZtTLZYYdLW/be9ah3NlQr1TtTXcijP49tzbaqQ2ZpaSDgXFlBGxy37&#10;a4s8pLqf9zgPFkM+gtrXcLzy9QLi/vIsSod3ZRmOHz/6diaxeVIHEa+2fHV8h8/Ql44KONNyTxwU&#10;08EPmi3StPf+Lm70owxXnCwV1bFzsBAO8lFao4Qj+aGUAHV/CGg8fQQGVkphq8NgwBJ6SypdNWjo&#10;XeSpctgl2w91sMp1LN8Zol63XQH7CMjxGvLlNpc1p0HLzZhfiOeo9wBWKU8KQAaVfeZ6Xi8TT0i2&#10;iIBHKOb2iEX3bJimW+viZlKKYe4kq6uCQwGXN1JxMreRLM+eDTfX3uD8u6gyyWR2e0y1YvhL/hPm&#10;actMuglXRLYIpGrJyNgPIzZQs2WYD5PVEF0EMiR0hFU7yuL6BqXUVUqt2Xj00kJ4+OWnD8+fnJ2f&#10;pajrPSvaDxe0vEFSIKjgFABYoeh2dnNmYCgE9+/XTcPmInbZWj9TT2+QKGbJ7//489sPMVcSDUYX&#10;rE5FmebLG6mREOCbc0dOgqIyUI158yabHTLQj/Fu37iVgE6YVmJlJjJMlvDyXB1mOiLqOgodCIiB&#10;mUvZJXbp52gqSs3c0W1eNZCz9FaIKanEZMDRbXBAG4NOm7GEdBy1K3rxmCTg+bh7udOiJjSUqY8z&#10;20WQz6pQu6wO4zIkF4VGqSFplQoOOOAHH5Pyj6XCFWby9ceNffzinb/Q7MROdo/Xp/kL4yiAVjba&#10;chouVrAh5AGJd41jn3OC5I1ECL+kBEWPGix7t+B+7p0Cp7rcOH4oNcGyMeDsQTKyCM50nzemQs9G&#10;5NnKsi71xhA8ifJuq9IGD7PvJXxAVkoWTc+MD5KvckysAYe9u61La83gTw+XuExdspNklGXfQjS8&#10;tJTBJQXo5pdkJZ2mBFWm0xsbislvD6J374UKj+WM/czmugmx5P6aJSIBBmDYT5RgayZNrGnMHWGI&#10;bePSjCRwdzR4KHYqpkcHqV3oWoziw1OzBzJ3khMFcbhqBmpokuoo1YVURCTupZnsGJJvRYKdAO24&#10;XAbF0ubD9s693K8mhRmjwZlvs8aepcsh52SFmRIcWxIu6t5mz2OpqOJyHjF3XqGF25OStqb0E/no&#10;Ibwt/0XO4b179p+7PqUU3OMnD589fRJvT0LSrElCx3LAHgDKK5rg6Aa32kgH6YGhBB0aHBDVKEOX&#10;88MS9SOEEnMiebMZraG2igaaGu8Gb5QLFeZ0VaFbsAki/saMNbpClKk7BoxbNOAGF1F6l5ICtdTa&#10;zsfLjD58JqX2z8+o+Ge1F2Nu2rRWAOTYtLyPzy4Zdy31wuRw7lOOki6RfSecD2oZ5M40Q8203qY0&#10;88+vcixmdv9HLCYm828OikjmJJ4OYgxaHNhcZSSYIDrKBqtOQ1smoQlcCaFUxz3DEjfFeOi8+Mf3&#10;1fIL5IKvTisjs91H0mZp1S4a0as21YRwu86XhobcHaNrMnFhNek6bt0wU67YhatNCbJQWGMFNPiW&#10;oZVG5fi6zMv9vW3HcBVTZf1dVAl4nHLmo6+tZ07Ynbd9LVhVamxiBTTqnf70jUABCJXVDsxeOkLF&#10;GBPZULVvyuB1ZtQfp2gcadoxb692uzhE4V0cELMdkpCr86c6UEXvespEc1MRJEGIQp4OeZuENrQ0&#10;SIOeN0zfZ/aj6eNMbNOMBmGKIYOKDq1Ud9DJ+gjA2c2wODRXVpvbQuwmLjeaFoY3eZsKooU9VuMb&#10;rDqKI2ju53Ll/f7OAeymAP85qkDvaXddI6c5C/ytFe313RiBoz9jGfarrvOs+bp7o5rixLJk5kH5&#10;mss3YNgm6BvQckpOIRF7Li3egv6dpRxWPGUfM7biAwtZS0lmUbR3FBMLMg9CS6ZJk31Bn7Ls0sZa&#10;bnrrxRGWvb/NjngTsRuXP37JmipxfXwa3246MmOKPx6XlhelJN9d5Ayv5JHkIK/mu1NVRhcQPYat&#10;J7NZ6gpgsjmUPIEIV5MHyjE4P+KSoyQ8GZOCqpl51IwkkyRoEYWmqfBBcr5JRkH0A06ZTDiCajYZ&#10;A1kTydhu/UBVqAqrzks7p4TDb3yrsvFZiEXkG24M0m+YX0Y+L959vvnZs204HA1R//H94wd3fvj+&#10;MbVaPBs7q4EN4z6ZdhqbQtZ80/SbZGRbrcyd0+8/Xqjrp+RoSjCSkpdpvnz56o8/v4wsPH9wfjdl&#10;SVNaJ6bP7D29+bd/97uYD+bDpDxAnOnZhBNp+zEp2lH2oi5wupxePcWQCegu7kTSN/+aHKeTGxw7&#10;MMV10St6yqJwpB7aBaki5AFlTwWlDpotwMTlmqQ9m65jyC3pRnezPoufTxU1tQR28ow0lZNLCjCj&#10;oZx4ee/ezSAa1luEO+wImRXNG3uYcFQ08RuXn77/7lnKcCWbxWpvfWhbuFK4aPDn8rMdmfwZ7OsX&#10;+GTpekhytfrLZsyMc9F5Hyo69ZWPMoPFaK/QNHO9fPTwLNsHcpBftjLH0lVagoQ9j2E2t2TDgASW&#10;ahRxmafRllMMLdftjeYqhygTmtzOFQrIF0FL7omz331gMoE51winu/uyp4ZvNkzfTu4NuduNxuAC&#10;Yf9GlWY4Z3A4JJ9oZiyimESh6WTsnD+88/j8AalEOYIm/oLSEbu6Mwvy6pshVrcmErb+03k/NjPA&#10;0v9rXlk0UiY16kTBax4dDHcpfMsVtazucXINrLd85o18NnmpTEbFCySrPIxGod7IiMunlA5Ve/Sf&#10;HpjQalPqFPTLP0CgYBJk9Bkp1WZIR7yrOhbHvMTlBHDhEjqhQlNhtx76WF2CUQQ6xMw/U5zFiiYT&#10;HV0eIOzG5Pst2XdCdUSKLH5h1xR73GMyJfsLrHv+7NGTR48SeI5WGNsju6e6y9GDKUc17VQzlPSX&#10;k1t6zC98kBQk2H5PoXGfEUnMeTR2LMERF7rWUVVlyGEJxJ5+I3UU3fUndoLVr7xX4cBvkpkAXh+p&#10;y0wVcXaJ87mhAwKA+JLomqPA3AfB2L54xnolvvEPBJKCKWXIgC8vGGJWeNn7mQ6FD7qvixXmtBk2&#10;8CTYnkrkpGq7qezkP/2//hvns3RP9RiVwmGFmxLQ3AIddvMLoopAdT7kUxIKm7mC+MXfNKa22vHX&#10;0F8KwQR4DhiWYNMKhMtGiStpzZFyJ+iKNn70vHn9IEhhI6d6FDIS5pOcPHeaEdqABMaN70JCqMue&#10;rHHQFZpZS16HV6lXFD5YWqrvBQ6Ez/SMgUBlvV7hmCUhScaCjXwnd51Vc+h6/W0M0q29GygVw8yi&#10;Xl5CV4R+8bVUn5JuF8LVdBla9VspV4oaW2hmMi11ifdCrB/7k8e1W1VQKsUd0vCLwgfUcRzFTibu&#10;B/hTt8QVeuBDeY1CWJQDbc24LFvsUIt3dtNXey4BHlTShFiP5K8TXC1vONueV2vbNLZGZ9Ft19Gv&#10;Xrzgbp9y8K6ajKBDGgI5UMdS4nYj32Z/zZuvbhuhe5C5v/T0Dj5dqC7NbikX0A6Le1iJ3aKwBPW4&#10;LzaxAawjnN9LcvS2sTknWDeg6J0QgusJmEwJC6FZabAVtMKj77CNrT1GqHsOHLejVeOoUM9m0fWU&#10;1Lg9oKm44ZF84Emp1MEtcbKQZshDopPKBkXLyqVS27WF9lLjQ9wtTh+9qutLxmtETnJkQ9Fig+QB&#10;X0X1MM0EBzxYjP2d/Ramb2VSYgHWaI5OHZ9ddJZw6VwpBZFzotKjby8Vh1PTDGZPsdWTpFnfSU58&#10;/aZovQqZvJk9x8mHOcGIiM9L1gmrHgmmB3QUWf2IJgn0pF3So4mYlR0Nzg9fqKIwyoQEPTCU/Pqv&#10;z+IWPD39/DH+ueQ/fU7i17PHZ9+9eMIh1sJ8k4jNTwA/AAilbHRkNBdxQJQipu4s4uhxNxZSSSxb&#10;CPB3ehQ0JtOXG8lkMPeGA2TmwIcIg5gx8Vvfuvzxh+cvnj/7R//gr3OeenZu3zmN8XMrLUdIZbRk&#10;w8WF+vF9RGf6z/MBkUJMEJTCho3NO9BF1qFFcpqh63378r/6R3/1w/Mnme+vf3z+D/7qN08fn799&#10;/arolk7m5Dz1p8bKk4sSPSZMJkIasFj/RQoolgsu8aYxoyyX2nJsxTvPnz1JvIZat81ocKXJb4r0&#10;/3L5w/fPfvubH548Ovvw4XUmFTMwaJOfzPDV6zeM3aDHQvbDJP++lkxp8QrZXKWiQ0dXb+zA53kE&#10;n3Taq0OfB19VLww8JcnRv6ZV8MTjF4eF7MOKZeNdSyDLvgViMoF5UgwTFSGls6ezQUp4YQJP0q8g&#10;VSyQYFjW2g1vH8kZq/NWFtD0CwhL7bL8J9d1OrBNK1dwbiD2mueuMR9yM5GsKmWeIbPJE2YyM3kk&#10;WvXq5UsYasIu4SbZWhb1Iocbxmx+9Ojspx+eff/iefZkn51RaW28G5DzmMCqXDQj0o1wX6y7+pU8&#10;bK1l81yGy26L0xa6MKOYlZ2qMeu3L4Nw6pyGCy1XX5Zu/KMqDDt3I0pjrX1Gzs5ujJshJTVtSWDY&#10;1RJ2HX9HvKYzzlDHL+n0Sb/uRNbsdDo4BB0FqcLCALSm5PJOLUpzPFCA/0vO+PqYIbc8pKcCwBhI&#10;QvlICUQAAtLQV1gQx15p64UpvH3DyfR5ItoqmVF3U/6Bs19S7CRYx8ZHj17MrsEWeKN8rlBiCC0W&#10;5y4+6lnrAosnC1AWNHpPOlFSGyn/wO6VqtxCexU9skX1GnDJwJeHcIwvcChnozUVniYwLyjP2qCz&#10;FZQZG9/6vhDngHVS71YpNR+uiZXF5mD6MH8zerBAknFdkx4KxuTJ8OLRa5ikSbDaYTeStpYOcjWg&#10;TAAnPkGil54hnyESwvqn/8V/vYaxZrJQudoCuKiE35wNuum6rWXQolyhmeUEBLMdy3QxaLrpwrVk&#10;1CfKg1Znai/j089FWC+6O3c2jSvN4tCK/mPNnh5FL/DJufL4Fzatsds1gyVrReMnB9FmehXDQGjh&#10;sWSBLTsIXQvRAUhInekQ8xFEFj8t/R4pOkMlow/b8si7tCX6qTxU0VYlBj9oxDRMt2tOUAe+UI4w&#10;v5s7s3iIcOtgh904sePXoNUSKlJwlTZm2uVes9mebDsg5+ipdLvJpWWwlPAPwZPpuzaCFIJGUj7i&#10;SBXyjnj7lk8zBA1w5E1JcpvI0ZuNAQ3qVEcdUTQo6oK1Pw0PPx6ozSHJQYdDibjzfpZ7eODsBWi+&#10;4gadzWLZWOFuMAf76spC/MLH/aoJn40i1jdC6VuaweHx4qpAH5tk1+vXuLFDih0DmiYOaH9lmmu9&#10;RqTBELu2BtbFiBKUDL32rWPSjHGbui3CmMTGOixzTYRZZccXe9gMx7FYZkU7sWLKmL5rlcciOazX&#10;Qr0aoOregnhwbMnAhb/rQQfdW/dkVXwSv47WVLQo8Ncta5DbXzWaxkDCB8OiY9QliYXz5t14Do9U&#10;MIZBc+JAlJOkrCwTLpZAmBWhlVsnP796HeU8kYomQJ/dw93V45oiHU0jTnDG4wXYogY34/SoW6n1&#10;SXGkiDsiz2xuJJW7UJQ+60zkbySp1WnizeWqJRZyBxUyMtRtKzDXTV8G5RofHirVYUy2TPLibj68&#10;zxFp0Q6jbEUkfP/scarExpIJcy540sKI1cU3YsmwKSrGrWwDgYhz+submHYeoIGoZuMMvy2Ng/TO&#10;24tkkaEYXcaBhS3MgeJUO41+nyyOxCUCrr/8q1/lEOu4rh9QuPPWq1ev8lROiQ4/i1/02fmDF08e&#10;/ubHF3/xq+9//eMLqvlwUFssQLc5YrK4N192XZVPnBAlbuYwn4Seom98So7g6a3Pv83xc4/PHj+8&#10;86sfn3/34mlCU//tf/ffZjxZzuztxfuraM9IMfNieXooMzsrzTiIqZeCCDrEse3LRgenBLYKyafk&#10;F2UrUaARA9fstcjKBF2Ye9c1dstf/fbH58+fRBg+uHf70fnZsyfnMZliTEZDe/nybfzetQiWRJA+&#10;K2OuCpYj3L/64dvM6nDnL9yz8fOZ5NgwNd62V4XE+il3HNJb2YBV7G7kDPNW+RMzNZKXQmtrpOrB&#10;f9RcbwcBHj3Mh3yRwCd7XSzLKfe4DLQkQ06WJNlG/SMAYs9bipiN2Gl2EcOWonGagzjLGMttqGyo&#10;y1jdSQJSz0a8MwI8ze7giiaHGseV5jixG4fm6umkWpoBFty0n+KS/viB0zAvP/7mV99/993T1NVN&#10;qC2hI8JHlasF15bwVmPCH/gRjFTzSYV+cyfyaYlxG9ktQm2YqoP7b4Rn+IsncHc5tWr01BT+9VlK&#10;NK6kLCgfNzNmaTXjn1WizNCa3GfcWJEzDTAQnS+dw+rBaZvMsjjTwqHyvXxSjZlPaZTgl63nFxv+&#10;Kc0SpwZF2zEecpEtH83FM4JEdPdGeHU8NdQBcMNd94FTOSEKq9ZGWk0gBRnHIewnVtvC7+QqwVCy&#10;min0Fe7dosvjYGfpOXS188LxQaotL6j6c8KGdTSTT5vQPkWTrRKG7WoZla4YFsv8FzOX/ilaKpOX&#10;cgnvHEW/N43aJvoMtys28Z+bK/cEYZdkvaryjSJlO/ONVm7jNvrbTmKn69fzn6Kwp/RkUJl7oOMm&#10;SSsNsAESswJL7zS5x1CJgHEnUN79k3/+r+tI3YSy0yGm51gnb2evycnkrHyw2SAmJxRBq4DFjG0x&#10;CZkuLNv5aqWUkTQRbAhkrHUtyzpXeOvRMcyYnUZssqIEtMGZnl9JkeV6chvAGmxY8VO3B3WfyVCl&#10;4F4wd3AcECUvNPIxC6V82rltt8Vabxz/TKN/qhAoPRR6AsEy5DnfjSTsyWn3+miu4uJQVR8ARZz7&#10;4NgoSNMstXNEHGF4gF3BuX8Nbs0IYShjnm+z7+ODixu1y++WF5x76/le6k6Rs22s7qD8Se9uCfn6&#10;tM2OkPHUgMkb9Kd6lQYv5jxE9gCsTWPFeLFxJtWuhrJ80481fYYGOpgl6YvJXedByTWPst712Lxf&#10;DHXmJFqPIboBdWZMe0eQ3hH80fVrP4AZG+Q6iDWjfbvDhA4Idoxrc30jnVn+AyLt+t4t1LpqY3sE&#10;aUxZYdqmpv+uxdZbPxbolUYD/3UZbgKXqqdoSDji1pTihiK3tEMNHgOhymg5Y3MoNy46EKGxgHzE&#10;1GKYA8k1msPQllFZxW+E3rwr1ayBd2YqpseYU8X0AEQH7r179j7Dk9vV+TpAHPVv0MRHqphAFB4C&#10;XUZf2FZOmfdFtZnIxdevsoUDhcasNMok4JShKkA2ybzT8O+OxBs5jCUFYMIkR2Or/iCoUY4t8pMu&#10;0mNKdcprSKZFWmA+HpxKy0NHdfvHD+9Fb/MYbdxDWqz4XMxhy5aVbB3OhsuIcyic3aieBc6CV/nC&#10;4InVkBprt757/iwSWpWabP+TG5/u3z999PBujBlEthGHPOiWgR4mwCvQeRfBrxkWm41jXnIwdlK1&#10;sPA+3KccKMpCwJN2M5jUc8O0SLGme3ffvn794f27DC+JGCm+Ej02OsT7t28fPbyfM+D+wV//OqVo&#10;H8ROu3uHdPJPH3OMw4ck5rx5lR3Sz58++Hf/0V/8xa9e3L71+acfnqdCdNSFWAnBZlLJs31WpSTT&#10;MeFbVl9fW8JHGqmcsIbq8zEZ73Huv3j2ILUNok6n4Kl1pG58ePc2SR9//Vd/EX85O3tvZufP+7hs&#10;0bwbaccItPyMsj5PZWVR8rY0kJjBVvjNZCmH9+UyQM583755kxyjtBG9MechZpkuPrzPDZGV2ZL0&#10;5Ol5RGFK/sRlHKMnrvqnjx4HKf+7//f/SBkmMLEJb1eZ1t/LkrmG1Vxtby83rn53YDV+U+n0tRlz&#10;oN4y77JQCbY3K4c/R9t8mhP67t0JMKNvqq2PSVPaK3ki9z+j6zxkRXqYGxVsg31ZAWty8iaGfflT&#10;mncrtNsVPn6O2wFZYQrIxIdWVit62AoDEWmxu7r5+gYFXVOjVQGy3gnvmDuETlz5pQUrblTxJ1kU&#10;8Z/HUvQil2No5yd+/ZwY86ufXgS9z2OtsgcGmrTmlcpGHU+bv7BWytJUYSUCQ4VIT2X5+ybq5/FZ&#10;skB6oFcuWeiX+7l3w8+VJvldO7x68/grdZwcpK1xrdGL1ZU1kaqHuPdceQOCdMjNxqwo8tSb6sa1&#10;0OT1/b1kuIGmdrg0D1WAbT5hydgkHHYaZhSoUlYltJhsmpAe+xUtBZxxxUpgc1tIq/UnUzvMsnLl&#10;YIGpFsmcA1O9PzUno/hkmHEflKJRiN1Khyn0qaW0iaE0pahEks4SmtC1BL1XY+9WpYwc7uUO+ax1&#10;CtO1w0YQkaS+KncsIiX8vSTbF3Bd3C6aNxt3OJJ06rRtSq/uDmLtgRWR4GztwD4M5Yi7RoOgzVDT&#10;NMadRprZPxhszw/LRqELcqfbGPeTPp00ubOAtEZORF/kjZkaMYFALUvRmXeX86P/yT//Vw5jULcz&#10;bCG7tdSDrXINVUxiaiytJOcTNbVbvAWKp5idb61gJc8RTBGKg5FAsWa1V9BsrHVouKXZw6SokkCh&#10;TGLXP2aHrKTRUp1YSQnlyzgeEfIjA7o3ppb67DsvWm3EOb0qjzaUHv7WOa3FWSs0j8+E17I59gEa&#10;woxJCjo1eLyaulUarayOtNhvSbG/ihlSYPlIJcxhBQZBqyRuLxocNLpWkAhXetDXMvxnN6HD3Ncq&#10;bPczhTxj0NJzi6QMATN04Pgxqsp9ygdLHdKGqQ9aL62zFLyo595B78x029tSODaqGM5V/XH00pm7&#10;PRdrOjtw1YhkXTbzmgeF0rXwOdwqMXdtxdP9NyXXo2a31vY3V94cPfn1hwHP+uJw+66DrZUy321K&#10;V1rvR1sothrLPBpDLh5d6dIc851a+a5Imxp2vy1E32yv8iYvMjS4rDhtcZXB5d5cGnR15CkumXpv&#10;k9CKkrN/wAlMtrSZFZ7x3K5bB0jSKv5N+zsU8N4dJ17T9M7JFzvw4voSFsj7vtrpsO7F0meIXhWR&#10;140jwBnf8OhNEBQuNtYmfQ6rPhqprheu6V1zcQjbxvMDdSDNjHMp6oFbGGAmxrHQOY1e92CNkHDV&#10;uOMTX4iPL0eDWQkTqT+pA2Yhy4/wHJOMvBwrCADD/c5E/KXMYwzOU442s/BkBt+DzHooXCRldpVk&#10;82h0JhyJGjB5l0daExqevwCax9N1zrt8+uRxTk+4+PCW7QOXMWPufPcsl8mnSECgScqZu6XnR8PL&#10;lfQnIlCspsXuEqpKdkbeRCdqMp6ArBWhJzWaa5ydZ2cXFx/OH95//t3zhw/Pojdkkq9fvc2pgP/O&#10;P/rr717k6JqkoduoZaxfv0kd57em39z+x//wL3/6/tnTx/efPjmjRumNy1hE796+S/HRDC0RrWgq&#10;mV8LgjJsoZZ9qTo8hwPn/M0Xz5/HZsuK/aO//vV3Tx/99tc/nJszlrFlj8TZ2VnYcLyMaZqMudv3&#10;UvshSoiJQwRzMi/Qg/0zmIsBrtXqLDEyCkNWSolKMR9CcMGvlEbIQ4nPpeuE5v7RP/jLFy+epDqe&#10;OYaXAUXu/Nu//Zvf//7vYtT98MP30cUymGS8/Nu/+9ltQagUixqP2Nf/zy2ZRcgl5/JElRMYRsPn&#10;13DQHY8tc6tYWqIR3SULl4lLg2AIpm8iVZRCpr0RrhJmxHMs2xz1F8wIyuX+bFGjMp4vJHdAnTin&#10;wS4IIct5dj97jCktOMY76KDdUqr3fWMJ8i254EFLcMNAlYTyRpDIwk3xdzJ5c4sy+9CsNFLisgEC&#10;njjyIVJPqPp0/87dv/rL3/7m1z/GYI7VGhO3THFFqg7mk0JiaQG0ODGZYxW1hk8BX8TeuGqvy5KP&#10;ZAPcuDplHhhLZrnsm19XX+dq1s/ju7T0udqFSy9C+Ej+gueVLoMd3oOy56YBq6t5T2WEA64/yVfb&#10;Orxn3CtUMd9OJYxwkNB3qi+QBvbug7vNE++Ca6aBsicGnJJcCXGyuyNsLd6h7FN/RzDG2gCefZpI&#10;y91w5HRqKTncRq856gqlnONTYG2sfJbQ+p1UU4id7OGUlYm13BgqTMpsMyfr5oniFFouhk2sovC5&#10;PB08ccEbEuwiMzU3k5fRLialPN2Mj9HaZpWbN9SXu7urT8VjMqX6DzKz7QUDWedNSu9oVRHTfjk1&#10;Jf/klCNxrXdPDnkcTe8+vCNxjnKeGF0AO2HJVMZP+rRFC4hAJfiYMi1v375MWkLcVRwxGvcE/hfK&#10;JrQ0TrLLavereDQCM7MdVB6uUloCUJkuh5Uu/JGzA79GY0drVHPntB01Fae0zMGxYOiyprXqLWuA&#10;R6rHphJlz2LD2KmckI37p+7dTxTFL3Eytaqg7oW6BUUFxh8LJw3qmBgjdeH6/B2SqT5cqpVIpRVI&#10;XCAs34PEtZl64y1YJFIw1GFTBamNAY2V7doUGnPnmqdQbYxOuuVlqWSL51WDK/ca1iGgvJjEQNMb&#10;yliOuMoOlw5vFyeo3Ci7nQH49DCs3sZgam7WmyMjq7get0fZxPQL92mm0NirMuZ6X2rCUPueZ0cz&#10;E9a24OibGcw1iWhPC0ef5ouOcV7bMPplOxNko83bZiG442od/2J4G8J3Ro5krKy+31/cf7X/di9y&#10;t3Z2c9m9VRXfPtM+n/cT/2qs+4Z0L3UzlVxZa3PdwFXbWoHPruNRjxCEvG5FIBH8mxkzkAEUAwTR&#10;dVHPAo4YDnL0VTvZtwPnBdXZ09zbZMbuI6eAI8X2c7vII56pQ6OYhsmNzTzGRlvWg1reUc9VY5uz&#10;bMNlD0supSitF98a4lxR9G2oCyO5c9x3SALDzvld7RWuvlO4FxVBvNviKUKEUUWAYCxTjHZETRlr&#10;s+CMYYNf862Z8puceXL5JaZBAh+PHz2KSMymjvBn2I6yK4GP7LJJ4J3mqb76OfZNzBe3QnI8s9oO&#10;8swSlm4SMCUhnXOKX6u+xO+bk8uyXVUPIzBN1QFrBqSpO4l7x23v/ouCO20kWwHcICQeuVm4xw8K&#10;7DkQgM3QpClHkOBng3UHcNl8cuNpTr48OcmJfpH5EeGPz8+ePLyXDK70Qpr4/exQr12IRYL1kgT0&#10;nCctiw8YqF0QM0a6zb7OOMDZW0VaxefoClkkjtvTQsYf6aFsmV9w6lc/fh9j6eHZWWYbIZ8zAZ8/&#10;O3/y+CyGWCIh3f8a4OQw9dgwUUeePz3/za++++GHpFzFtUnhhMSkIj8TWsmN8bj+8Q9/zInu0bU+&#10;XXyOoEoh6eg7AfjH92+ePX74D//6ty+ePvzw5uW9ky+Pzu7847/84f6dyxyWEzvmtz99n/QwkBBQ&#10;R1VKY2+xTxJDO815QR/evLqI3L53+9bH92+/f/44Ws+7V69zSGJEwumN1Hn7nAezEzbbPPNwFjJK&#10;X/zsWWG16i9n2K+33715nYP1Ep379U/PfvXDi5++e3ovdR5ufPrxu5zE/TC1EHKiY5AoxlgPWX/x&#10;7ElOlnv97t3v/vjz3/z+NZJE4bUJAhhp2ciBS33FyfyqzLCs9U8wvTZwzIh6aTHdNhIhgpyt4LMT&#10;8xY2ApbYFaFFDVRCRNO4/ipZybZJIDMMJduIgzwk6BP4usEGpGCwSX0xoElZP7n55NH9F989uXvv&#10;VK7KN69evgYj69KKOoXaHDPoYwRcMoJik/ZsmJxK1IHNcWowjHIyXS4O37mEejhZg2WbGkVE+cri&#10;ysGxkGWpum/0IWqYeTzMVpOjuglBueAPnIFMpBuPHt776cds/TqPtRUrK5NX0YCu0C2aLgFURsTW&#10;NpON6EKqe2nUnx3kOTkQ5ra29DSJtEcOOb0ykPXqfOEAqurgFamp6AKeVqCWsyrswarIslvKLvoF&#10;VROSSORwYLVqdx7IRxdT0xXDxYCMMZhWbhxBxpLULTTCndN17HUUr5GFO1zuAGqoxHhJ9YsEvXN6&#10;V6J0QZW4jdKWmk89UURRWu78zbt3r9/FktFDZIW4MJOcPRq2k7GxedEtfBliwk1pKazpyaNzypfk&#10;KEgySbPFMfhJDXi4wd3UKjPQVs++UzDnSL+8fiLxYaXIUIgi+cl3z+7dD6KTpMouIZennu7YIQdH&#10;+qgwzW3Ov4P6p4ZnwQf3BaGeNn6D55qTD8b/hpDVT8AGSylfvwoY1rwqvtsbkQN3hV9dJFgtVm5E&#10;KWb3UQ9rvpF9enEY1eUZnImJMmp06iveu5ddRJar/vL23UUq7b9JuZz3mPwQgmdLZjgxQfEyJRcg&#10;J2OWF60d8IvrHLQr8V5ThNma9EDad7mKvyu8a0z2xixwfSR68kfYM94GzjciaBRCGul1IvVijHxN&#10;1ccSIvo3qN1mJQaX1g78meaKCrliVUHDgLQ+imIVjg6q9/nVUls7DxtcfFSibCPDdlzHpbqsb+1y&#10;6acusExW1wPMZFIVZ83J9pNPHrhAG5hZiAa+GP+BWVRpG34x7GfN6Dqlf7H/PbdZyG6zncf0VebW&#10;SxoEE3P0o4trX+1IZjPvusRlGZUjPQmk5s3c1ZHz2Exaqqwfq9Mez8EWf9/DeQFqxjxr3CcXfKwF&#10;Y4R3LZE+gFlL79ruXWNYj+fvtqbbovTN4Ml6foFMgCyQHa/j1ajIvsFBlHVpwfB6neHqcAv/8vSF&#10;Fof5r9G27b0lM8r/mskGiAPwtubayELlbQDFzf2DHcEeOOvbeQjaMtmstL68TTgpmik75UiQbWZZ&#10;QOocgRLvijJv4ZkY1b5AmG0ygzdHlCN8wLkZbdkJH+pTWgt6oLy54uBBxfob5sfjDfq+YntIwE6m&#10;2crY/WuFBcvNIQNPuzPtKOc7Gwcv59LvlbHFcIu3KQPgAMhs/0jcw5PsI00oWMTh9Ej1pEElVUAZ&#10;Gb8+WVaRnZF2+LY4UEz8toRxmvKwGqRZNGZ5c4k2yhy7PpTAiDv2wzCacUMQ/lZ4p6k6/vOkbiV0&#10;nugWoJbLkacSYSB9BR51wgkY2ghxWSbRRdOIqkqv3kRnfpuLKfdANZ3bqadJloWHySDsA6I0mI1D&#10;kVvs6USIdCZJ5NCPhU89NccuLBrBUXQdTbyV0QDcEwyGRDMI1J5ELaVqGdlcjpxTFNJRxHf2k5By&#10;Tc51zmnIlhb0hMwoMYrEYh7o/GMIjJX4Vmyt8/MHQce0kLMgwlyikvzFb35IWOnenZNP79/+e//u&#10;P/53/sFfJuARAyZmzd3Tm//+/+Z//fDh3e+fP/qL3/6U+/J4cMGT4LI7HImWsUXlDMzj1H8boyXH&#10;Cr17HYvjf/vv/3u//dUPcfYGIQK6pqsFbz68f4Oyw16M96n7FvMpm3xS1TTr8CjmFtVayeSLcfXd&#10;syc//vCUbR48y7lq+Un72ZaTUyyimkdXzhRj10Unt2Le7f/X//A//u6Pbz37sMrjIHHxeSPta7gQ&#10;bNh7msdyEH3HhPDVpytNHfjPIkwZ17YBqSqNDsIlj+lwqBCuMNzYuv9JmTMzH+3WXRn4gKlJl0MG&#10;2Vt1N1ZNBERFftDjRc4IPLv/7PF5CkfFr22BYiJg/5+/+dt4idEddIaGAtyUwpw9tfBGzHL2Xn3M&#10;8eqc0ZTxNImrSlAVEoUQalDzEeqYqVukvzV1hqdFlTQLvVxlHPNdjXI82xqJE5oMkSZsqMMXkvzV&#10;T98/fhSWEYozJC7z9FQ6WqgjXA52eHUhtGI2J9gxM4c5VZCtVWS4VQDntWP/Sy0BuPUEjd+n207K&#10;QzeMYnQqkDMvZk0BA1JJ1Q3zW3J0x3zbtt+lPCIEGubPNxpoDfgsvF1qUnvmqzrJ1Zf3WJlvWqTe&#10;o6g4vST1fK2Rwb6dQA7KsG5k0n1dTuw6qkd+/JzyLWYtwmw5O/I2ZcdQrz14x8VF1U134TmWYSTG&#10;7CCIQrtS1BQJq+K6x7UXROllhaFc+hawHcXGXR/wwHELHnTgjTIEiDq6we6JdjMerIVuTy2ViakN&#10;PrjDrmhi7sC2OlzDoDa8o+NJTQ0YAf+r8Cx4ReXJkXFclZYV60xAKmAb2MuXKTtpHYXbyQg401VF&#10;3m/IMfvW6nVK6mwCJ9QiJ//jVpLNYjeGl6ZEBuDCT8HGJCyZdjWiayBykM92Xoe3CuqsaN31HbkQ&#10;l2wYrttbma3LNqyuy+StmNH+kYVa9AxpNJZJTZcG4KzlQTEELvi0lekO1NRIyKKtYa3ptu66ctrR&#10;gwr4FYOhSeE7ybUgS9kzzzjWGprqMWDOEFWX5PBPJakArLq2gSTXBNYQttc3TnBgCeVo7XMpUcMl&#10;gJTQnfadweBOTY2DPdQGd7DZk2xp2v6HZdZV4RpuL1e22Mavvi87XrJrOEY5hNYKGb3TraxySqxo&#10;PU4oxzUvDvfWYZFNgHGuvVgKPOKXHYpD718TcGojz4NFSyPU2/wajt8DBNhufe2mvOPN6+oeJr22&#10;xnB40+ub3eVqHEC5+Oq0WFZ7vCCHIWzwu3rDQrKj6+LX3sDdt7y9P4rJLEANRHagm65nVaefTTM5&#10;vBHpxygQqMOchqYHi0oBm7SAIlpnY6RYCZ878EXoy8SlZVJo/PFRJowyx9M5WYhjhdjLWnH9I6vR&#10;bYUX5Ry4QVdku3UTpPMIDMcVk8SqV8DBlAJFRda9mC/7LiNulLUgmO82PFM4icBgDN4+fJKVKmSK&#10;JA8h00Vqxt6w8jJHfqZWEqlToAda9n12ccgJDAKlAOj7d5lFlOuL92+j1CcikcI4sQqyczRqfNh+&#10;AMLWETMu2GkKGHP2s+Vf8ODGNLoffEg2BOVijYFyekoqfXlkMIviqsDJWEJW0Ekw8AT9810z0VmX&#10;HEbpAdUFeKoIpJ1377J5nVBbtOyUdEqKS+wUSkayfTMy6WZ2mCe168XTR9mO/BAJlOAJHDpdWeGG&#10;PST1xOc/wEp2ODskc3RawiHv4tYMfSfzjUMyoshTe5agzWx8MMqnloMOhPS2YlnmE30zX8XmyZFw&#10;HKRNVVLAHrwjzoOBlAMc6B9PagQjCR9jp1lBLekNtx8+evj06aO//gd/kVSxpw/vx+j51Q/P/vI3&#10;Pz5+cPfm5UXCJanE8/zpo59+9f1PiYM8OX/yNIcRZjsPSXjlOWBD/HQoK11YjqXInpk//v73v/nx&#10;+b/zD//yr377UzbiP3n0IFbVr3/1fUjh4mN8j++SAP/i2aMYOWn/u+ePnz09/8f/4C9+TOW184fp&#10;9+3rlylHlupUsUzjmE/UK1GYF09SI+1hJhHlKWpZekZXw6y9TEgqYTQq2gVWt+/87vd//OOrD9bH&#10;KZ8Eqzez/Nv86ipb3fO9b7C4jQ6rMgyrvNJFPw4aYOZCE1UJF3WOyCPKxXhLfzlEMpu7krEY4Bp+&#10;dDbKsMYWY7fcYUvSxYc5gufLjcePHyY2lRCcVYU+P3v2PBwgJPOHP/ycgynMEkAzCDJEAeUsCw74&#10;uPX02eNANRiVe/LK9oimD3HaobHTHT8ZtQHfSENKu5cyXZPKqTmP0TclwKXRehvg8iLTidKWVM94&#10;8U1LIV3u0wWhN/KT2EOhSEL50uhoPwYEtWfqz0GfHU/Kku9VTZbILA8V8HZaed0bBk308G6K0GFq&#10;XaqlSZtDVjduGXEaqLBuAaRqlBnLdrhNBmbFq7E6mkPGS0XfGI2KGwwbtnwQBEu8HiRFmfpgqzaW&#10;7Ll6DYSpbemBpLDasI2IhFx5HWPGacv0rIPvUTCyxgkCEGlJHTNDU4n+pcHciXfp/t08GrZj8K1w&#10;ZpGzWPhuHHNmHd09VBn5gM1GJUEnvLQgqWDAuMYvIu/0rFEZFy3u8UtrA6BrezDbJTo7lmqUR6/c&#10;0GiMdpqGtw8WKXHDzbmugK/PQpv8P2DOJjQHARhFLPxR1bhYFQ+8YsOhWXnhioAZoRZPBLWtPSLZ&#10;85ribMpwE1X1tDG6DtcPuCiyz+7/pJaBOe46wYTYYjJMsMg8rG16VrQ7tYGAb8kH2GG/06sSP6rh&#10;GNPSEghqTLDpXkMb0rDeo1oV3SBiFVGEHDBo8BM/TY0Q5a0KA/dXqV96zpDWtvcLWwizykiRiFA5&#10;3RH27l4uQSzKdypb5FRq2TUwXJ+L7WkjpmX57AjM2IsJi4VGQbM4xgGZFp0DWXjN4O3mEnHkzZMp&#10;lIcWGwq52qJXbPxAyZ3TwTxh+4rruP6tlat4aPx+7lg9CLmxZgeFxYml/VR6lPnCm/v8oINvVIcX&#10;NwSvcVq40D6wYjiDhIMn2wjLamfjpv2qk/AqRvVVuh2iOdCszKuYPUt2DKINjRZPLD4UbvNmt3J7&#10;ut1h/WFNv37X3o9fA+2vv3D5jllQxytDQ8yshvbNbu//pCUzM1PKXhnY3oARiQ7j6MdeqjR0lDPY&#10;zYwJcMrHy8qLjkMsI6brSuN69IQ548AYDtsFzFzVsTKpYdCr3ZVibbRo3jYWaxoBLJ5hICEJYRpk&#10;yS9EHJE8Toqd01d6KEMQOqrU0kM7wc4Z5J2ue//+te5HZsIzb3KMANEYTiSIg5hiRzklkzhMDgeI&#10;1cYpA8h147QZKgU0OfeASlapSuT2CkyXmAfZccFR0DkFBaUpULoIx09ePMe0JZhArIFMq8giVCtA&#10;lsKyZxYDSIgmVhQpA/H/WSPAymaW+UqHE3XlWEmOJzBKw3iI42uMdZI45TA1kSvs2/n0OckAzitO&#10;hFRD/hCFz/SQy4w5g8wXydqIjzKZZtGho6nH+RiF07M+DcVQenY0aREbdLJqS/JnCMgkDEU0hm0M&#10;mTdzwVXLjmbOn65Po7x69v+qkUSTSGNRanVJokXFj15OnStISr34AUfkJbrp8tnWQ6IzPkfcECkK&#10;uGIA5NiHe8k4I8k5J7ecJPySvLLYHtldnVDJuzcvA5uoIzlL3bNHYkV4ihtnwxcDGScmBOj9yfpv&#10;RKhS2iz1ps4f4kwnkOLBc9T7/ZJ7bv72Nz/+5W9/laS37797+tOPL1Kx4Nc/vEhZ3Qzj/fs3HB90&#10;5yQhhR9/eBETK+PJF+k33wcU7K3iiILsBs7OnCDL5fmjBIg+5XFLRFA9Ignnv//5zckpdYExK4v2&#10;5SwHremYXUlxe9PlOp5WPrVrakcjOy57ledVQm6cTTWJTyMNhvXwB5oFLeMRyBaXHG9/GgQjAcz6&#10;fmwUTpG97Hix3yBI3kdrqgcBG6inFt5KQDKe3bhQOKzh55dvUtc1OyWCMgEQBBXXbwIdd6mZ28q2&#10;2MPWHUpB8+ynqFcXmTiBZdWXxT32LLpC8sArB6gHCCzB4gosaUg2h7NGg5Z7hmxio0bte3A3Zx0S&#10;O0zCUizYZ6mh8eCe0dplbByE3XQLZ5JrlyPzWhrA4aO71NT2Ordhbz67VtUlbyPlxkf8r4lY47mv&#10;wjEvGEh0ZPdX57euZo4cobJlt7vsMiParjpeQ7C6tEcQdewdT925M4hKiM5tG5XtzEjXgIsanOoT&#10;1pusXebn1pM4ZTil5OIjibUkfUEpBrBBe3ace84Jh5hYeo4CZbF29J2gln7+nFwplszNPLW7GvEu&#10;3GvhEFWz5iKxYUl1m9sQ1E7TWBM8kI6smxtHNVq+twKl9mE39Nk5D05MYekUs2ZKnGZmmvy1KTUK&#10;QXU7DbkIqe7AGaQmRLOko6ZhDUSpAU8fkQwquYlwXZylXaPG5raYMYg+o0ABoDiQmNilGwjZUGQZ&#10;69Ow8vRpsO4Uru7mSVkqUR3EINmP3b14o5bMIFxdcVWTNiSsY3GHnwKLia3QkpOoHrADRtVcbis4&#10;64TTmh/lCCMHPF3uCbf4rXRBFyB+EaFe3cUGZXjjwxAjBbCSewyLDX7NCYEGQPYum3NbKpHvhiYO&#10;THnnQZdol7my5aFNisVVtqzSI9JvFOXquqjCRxYxLOCYv0t9TQatGVtr2nurYpXz9LUIXcztxRUL&#10;8tPobWtmQmyeHZTreh2/9p+7ot4yrCFv0YXkRgxAzljvlRMfq6WMTK40/GR9MwqwIx6jQt0XMII2&#10;lQvS02EtFmZeGWr690a44sJV3ndxl+65D32qsh/Yriu0sePdWhx1NIxx45QLcUYbXqBegLsi5q+M&#10;+Sv9YAHoWr2hF5eY6HvaX1H1TYDsYbW9/wVLpujjULu2+wbEpP5bMOHtEM7hesn4MLqxNBY12mgz&#10;ml0kt1FZn6P9rUXPbhk4PlRvQS5yR61q5VGJm5+gfgX+jx20g2xxfMcDnJKBhdksyiSHOrYVnwbk&#10;KH2ft8PJi1aLYPp14bTk58Ky4+sbgUHoCgZpZdzHFiK+THWc+PMyspJXYzJms1NhM52w9cH4SiVA&#10;HPzxuSb8ki0p0VrC3t0fciOKcpQt7IOEJjj0bZxE0gVnXGRCVfotGJDO8H0Sn4ndIkHSfo7Si0J9&#10;h+pYnFyZoNDtO7dSj1ZDFFdcDuXUblR2gAel0OaHY9WYskx9abxg0f5v5MDx7IVhYLfpKGNJzeUn&#10;8Rpz2k2s1m5ntbTo8hC53E0Jx8iZct3L6RtLI/YY9ob7ipQKsB3reg86sQVorQXbQ5OuwHLRByuJ&#10;gusSuyqGl/iKcwh5Uh3GfLnGe3Vfl5Vb4XRFUigFdnIzcScS4l2SxIiS6tBtP5kkp8F4DA5SI13K&#10;ctIUec5jOlI7oamAGX7M1GzPyOPd4ZPeP12m+vaN2E7RTfOT9tsRKnU2E9NRtqQTYIn3N4WVkyIV&#10;7Hic00Zvn7z/8DZmYdDHsBw7iT0SMUclJkmD2jmxcEmPoojw7XDwi8+X//Zvf26VjuHdI7cqXUZP&#10;usLEdiz0K8ax3Vo+sX72LVzlNf3ORllamHk3zVZ5EIZyK3nQ0LkneXxK7Ckgf/zwfjaHBFQBfnTQ&#10;xgxbKKL2Nz5QwonxKVja9TPWu2mZsXBSJeJ+Hvm73/8x8aukDGXhs1JZTU/kSLYnKxtCMzUIGx3M&#10;yDblD5/evvsgzjcVE3xSVjpqUZHpH0owb6kaogQOXAanKiYAhpWOJ2VUUpnTiKCQM9j/JTiQuGZC&#10;cMGKTPpJolGJ4t6nqrlsVjmsC0ZDqxkSc5pF4xuVtuwOqKiuGqCywXTsey5OlpRpZhsLHoZY+dlF&#10;ngnTcxUeRbnnrfRCKa869lJyqOc0vm0mpufI0Lf3SyNLc1sIMX+rHow1AskexGThOCtRtCmfYdpb&#10;Qo7tpDM2guSYL5cy5BeNOHmYL1+9jsrYqshpGNbo9kiZws1UH4mtEoOvw8+lxPryTVJt87naURAm&#10;JA8Rarqg5QoltR2c87rYuo9/sGUnSxUux6rZXmyN4iZidKVG5V6a98rtn0zHWTn4uPXdu2yy0eoB&#10;tToadyoTzUz70VNZVflWKC83EL2xwoH6F7jbtDP3GlFvv4Edde9BNtoEJSa6iCNJV3oSPrVPJl5m&#10;ShvenNBcdsiEAh+ePxBKJ8mvjTAyfo6GgP/Lk8Q4UsaynFC5VZhHdotsFeLqz+vVqwO2mt0S4AGU&#10;Yk/t+I04ZT0lWmBWdWPjcK4r28gkLulekgDtNLaat9XoYoYCBe7IZ7TsLorLU2sHWpUtttlGchjr&#10;OiZl3T782vDrjpsUYR2m6yBn0p7ZT2zrthcnRc31KsOtiqQROHYXH32V1EZcmixutKbRmIEPY5hX&#10;QzTrA0PrRraFxBvEZx7O5UDbvNtWxaX9yoQpl1pDarur9XWuqjBc6AA05NlSJvTsvJYvZymBNSj4&#10;FZrIbxJUtjB6tc0trFXrtPx35/arZbgIQcCuNrdemHDHPDjZCZa/FtgVgf149Jp1nHTkw/3tZXuk&#10;b+QdB+htF3erY39f5ZJ9fWUbWEezIcxhcF2SK6NdC7vNbXv8yptftGSgrNVtO18QmrFUgB6a3May&#10;e9OJth1Jeywb8QL3FSToPWC4WQJjCZj7yf2ixHisJVtaUdGM62vLWsSJqgwaqVlMnHH3mrSefsUm&#10;MtetcGUflSErHHoEzgOaOofFBMdcsYOv4H9QOqRaqXyjimoFaoVMm8C18flKcfZ7UDLAJH5EICeV&#10;eAxBoBWpGV06D+XMx+hMDrr1dpF5HqmSLShJdEGDaXmcKGEUwzk5SRsNdWsjMKv8rY9TmwFAeL4E&#10;ZSBbA1Thn5NGOE8zY2Fg3TkT+NfyUXRV9dAg1WPqsQ9Wi+abNDvigp2f9BXtkJqZd/IgHsr0HMPm&#10;+xfPkn+VSINBgxyhA5/qcnt8OCEQZAG5YUWM3aa1Q4oyY0Pb76nVpCcy2VkhId71IuiEAh+d/QSR&#10;mQKqNWA0pGNINryfdapvD+ydNDDjeJMQSVNLd+Z9tppGosc7mNwGq4onQWu2HseoyNnwKSIUAMd8&#10;EOryiiLYIeRfFNNT44FmWu/tCBMuz7SoAjknlFjj+5ishnBIL0y77vq4gWZNzbVklmckScRPEC/7&#10;rz48dBhZ06wPs0tdAXM100C2CX33/Yu0Gf0gWlr2K7988/aPP7+LHo5TmayRicnsmV655sbfNm65&#10;cQ0ZxtUbruW0VxjUUNaiMNIuBPhGchS/5jCNbm1fgpg0PfTtbBn6ixw4+uT8x++fP3uWQ9IfBYeT&#10;Phn6yNfxsutBUB9wuZmgkjgwTAZgzL84faMtZUmy5/jvfveHoLBbtVFP2UK1Ds6OJVNVIFCi5fcf&#10;oum+fc8+GWi8zo/hR6MPkQNmCcGqLhlA1EKZX7F0NATdGZs0GRHNH7Fm06Sko6w+B9+ErOLVyPgz&#10;8ZyFGvpN9ULz3UYsWtPPo6LoSC40+mYZg+qkr8VEeS9OSuraQIvzOaSj9V8LXemwfhQn9Sl2Xzd8&#10;RI43SmPfMyl3e7txQL0BamckMqsdfNSyqxtUfbmitHRQjG6zAJZkOkLRmsfzWuE+pAJEr46enVRE&#10;ZznAC6fMLUppXVyEQhoHSCfc8/ETJeDjICGOMPp9WJnHZSYqfvb46eMw8CQcpq30GHrM2EK2uGac&#10;JI6SJsfNuYYszvxIPhseMN2NrVW4Vn2rjtg3ZXUmRjX1ZfR2wua1MUblG6waCKwE3oER9J6bSQzQ&#10;knHd557Bik2hT49gst8ubbIyrnIhf1j9ZeFYdKZhLnZYFA/KDiUA5pyPgRg9VPSPjX0ZwEauKazA&#10;isyHsjGpv6IdkwZDTXnw5cscBkb9QGtkxH9Bdtm/AnY7LQ5ginyqpyOXpa7SmDzCidX6L4Tzf9H1&#10;aEaLx01YBvTx+eoW1UzczyQLK3KuxLplOBx0UrQG7rPSwAzYQR84qY9XS+rFwQHxZi4PNY5yW3Wl&#10;VCHeSGgudTWywmU22NTEct0GXiX1eThvkmYxOY5ew3s0IRrgtHwSRVx+6MWqaNN75XM7sA+20xrU&#10;2gY17GFhtixrXmRF7D8P0m2NXeUIw6nW47OyQz2jyi/hwqAWd2rGXU1R2Y1oWs/eYEOJUNxRTSnf&#10;aobcIix8q2icGzKUm/pRzbXtVh8YuNvsQji/GpzsbfN1uewBFOPFWc0c/vaJrvY8vZrpul95HXr5&#10;6qtBi8U4rz5pH4fHu/obFh2GsZ678t12wy4HZOtiu3d7c8WSWXMUeMvhs25eqLZQjM8HCTCd9Oa1&#10;MnwaTF0k0nVdUrgkr4RjzwMKeedf/9gKxdkPqR4Lam6+CrKYMdgVnKA2LqWNJMvKx9k2qELDmMpN&#10;BJ9so3qeMrTqvEeL1kVXNao0uLLcV1en3dsIxDCrOWpHTWmwVxhnFmRRKOElaCz/5i03+pE3OL3i&#10;EfyQqixvw5G79zSWTJ5jw7pnycnoFIcKRYrUV8FVTMrr2CrTgzINa6k6VY1mTD3vJR568mJqybhd&#10;koOlOTJTP6L7Z9y3Q+r/5ESY2M3m1JX4geB0IywD620BGgUMZt8LCVTZxhJVH+c1teezj/YyZaIj&#10;mHq04MBPk8XS+UZDqq94jkpX9cBgPem4/3I/cR3nLJscxRcGZUp3BRCjlSljv93JSKhwnYtRNQqu&#10;sYPqoBXvmoGItuq7sg3UwS0qyOZUXU7EDNlmytBjLbcijbTQrPqMXLOomOI7UWXTQ/pFhRQdOLVl&#10;dauXOZ+IbMSvm6ByDfU6Ubn0TeVlLLRcxlz35Fl6zCHxPUM0e0K+XEbIE/2zjmycyBlk0jVIlaHq&#10;3c3TWDJvL/7t3/z+05dcYRR4UBf2f4X2VzndgV98zbWucr1j7nHM7kqQ0AY/qgFC3rVNfc5mV0Ex&#10;elWDma1uGI3z84sn58koSziCU9FPb2ee//3/8G//8PMrCihLZgvsBMTynkOHoM9PwYIEZDjZ487t&#10;4P0f/vgyAZmkE1GgWW3NfGeYc/A/SxS/QqVSCDHqbHbIJAHp3XtKUHC6rARSXykKfNDPnfQZc4iL&#10;cs34He5k50QW3NR6JpAVz83pq3nRlQyF1PDdGvToEir6lnaIiZJaFt89TxGsHIV6O/uh2Ujsbq48&#10;bgDEimv6EwkHL361l4sypKppcgffQgcisY8oIPrZtg+seZHLICkMUBQ/ahKHpKIBVQDG66uPlOCq&#10;M8gDpvER4TFQfc0BMuoLV2yYhU/VzWytqsIuX6b37IZtvwCzfNsd9PqVPBQoMQEqPQhnThBOuix5&#10;AqQRwmHhzJ8//fHnn3t2J34oZRt5qsnvjeskhHkSlwHhBaLBrEaKasRrc1dfiUVutGE0Y8TwTVeZ&#10;1S/cD2JlE9+icadCXiSUYNyspmcmbUSF4JK7BdqIxKwm1pWVlbmaYlhpLGKIUgcUlcnTPFukE5aK&#10;coWZF0bZK3uu6O3Cd0XL4Mq5ZlVQboCe8RnopEvCQ9UadeTkbZlY5653LOUByffUe3Mze/0jFOWs&#10;t1LEHgyPqIILwoST1RxZmtZriU122Vr+QZVlQo11NwETIaKi3WExzeou81/EFQLwx4VtG1vnrgWH&#10;Qpq1AckKEDHbVcTCW0Tu/ifRtaAoTFwYYbeIZHd9cKVD3ICojB+8KPTFkAOnzuAbXZkVXIonN266&#10;3azlgaagkmJQ02R9KoujGVNrUIaMzap6I6bM89PTam1dLgIVQ4o1RU5cS0s6lkPVOhQQ9AF2+8TG&#10;ApjiKHvT0sBkUMsH+xoCG0a34OlXMrW6beR97LUqgYmImuBtd8n/dGoEhhWvC7V6FnRVj8u4jSW8&#10;Ul9hs5Zoo/dtwI5xrCVxr8BulYyDJqoyNHi6iIhpduQl7+21pi4QSvm2uW7cFur4jfM9XBqELBSP&#10;TJQF3P3jpdzC9biRDvfrr7Zbr7Nk9u20wb0ls2a94dY20UM/B5RY874y7R3OTLJBcbLw3L2KAurQ&#10;I2LYdA4rElf6zHgrS1NzLpvJny6bZsCw6lm1EsyObW79lhvJOGjO/wvdhzkMetH4UFOXqWS7Xsdr&#10;MdP4emJfocM8vzCzTrK8IHX3rzsZdxaTw+WhFuY25BUWnEywuPuyhSZFviJHk3edW7UTLHHD6eMS&#10;D6BjuAElbMrgVbg91OTXaL1K9SjbgQbRH46N59m05smM2D9oyewi4NyDpkCkUSoEpDpzS57KnIzk&#10;4DM2fQDVxm2g40CFil0nHOefL5MDkOBA0/Sjt0V4JxUqmmJsmPPH2VyQzDJOlClR4jR27nSmSEuj&#10;7iUZxWXW5aAMGZS26HyGqrJ/wPeRPnoEu/oyIHPrQTlglCSu/ChYiX2JiTqH5F0VJX1VwhY17AXe&#10;Zc6DoUJaTO4ddoh5kvDzQAiHq0K+RO0+12JrqxkfkuA78I6+FjfaQCnOnKi0QOA6ES0WcojFLdAq&#10;FuBSsteAnDDkSlT5rB+gSfbe5jq9dfPnlz9Hvw9eZUpWVCWjI1uHOEjn9bu/+bs/fExN6dOclvPF&#10;qKBE/RUxf4XsVy9cIf6v79/avPbObinGci3z7nJmD/3l59MbbOWP3R9FMQmDHGqRfcC3b6bKXPaM&#10;/fj9ix+/TyzmYSCXkrj/47/92//+3/7N23cfm5yU8OMoIYHKGEhpnjISiV6kfkOs+Xdv3796+eb1&#10;m/fx9wYTooOyrCYEcdKPVSiiUEUf5cCLt2w7DtwoP8FubYgh96Na6QHXPRHaZE+SNRWyRe3edy9i&#10;bd1PjmDM+xiV5slY2DMVZu/eTRwp2Mi5GY3aLcSoeQsiZVlNVpQhfiYWeOc0CXUx4O5RTlykSIzO&#10;1CxYjVZKj5DSHC9El6BRJRCJlIP5OFsJKvjGnax4rQwefN6QYihlT36zZEsQi5HAu8s4xDkDsGGQ&#10;fChpl1k3vL2EuCkQ1Sva3RKLJczRdvrVtfK1s1YPkJLq9990At6w4x5fQd7yXfJwow1n81jWN24T&#10;csLWDngLZhA4ijHjwp2nqfBs2EWCnDnAx2PA8exwGwm9yfdzRwdHHdrzVp1kYfkszaZpLNI5Ft+9&#10;mps0T5lVl696GDZMaFzvEjzfuKP7kNT+mti8HKbD5xSOedbjizBjPDUHWNUlsonTDa762RuO0WKH&#10;y3QJCtIyvZXk7wHoZpdh7E1zm9O2FZIrqd0p1TBX3ZSEzVNKnBW9TOQ490Qipq3cGd/Do/PHibgm&#10;KJ5/6TM5frHDsN+cTro/WDIbTxcH5rVEv+PulJYbqsw/AFuLMArcIqJKieFNo2cWV1Ugxn7E8af1&#10;uyyfJZI8BVT6HtXTpKrFEO16KR87o9ODdZX09Xv50uswsNumNkJMRNf3sHTQLpLCxcEvaAiBktrh&#10;ZyimSytRBK65AUtZ2TCWbaXXlEaagu6FGwOeFqusTH9FoH5arl6ZTwWmDGcSY0f/Lh4e9MqCpVBY&#10;DG3WqnCZHvpIFbvhQMMvRn/06ny1RK+sweGNxTJjzX2b08XZkZ2PT9TzrKo+cMPONqzmCd7XGQDc&#10;9Gxu45G/7tjywrjJHFgYKOHuXgeLwsmWa7iExwZDO91dmzY2MXDU6DKHNpoflN4GtfrajWZx8+n4&#10;MMqFz4d12fpaXzEKvclFhomSH5Z5lv1wQdqYj+Irzy3uMyMYXrSb2DaS9cgekAXa0asgXfCs1BAd&#10;lmugIM1t1Mt1NzoBCutfoTAasSHxo0emiBV5PjpBXKRo+da36VKtJZvEjK5h/xXZUOLnGGCUgA29&#10;VffAo2KPb5lILd+5smF50aC4tnjLfjkGCG1lscuaR3PFb9J4D8NVWMzZZARgmr3hRsxSZUbBYSjs&#10;D6dMb46cD41E58w4yhU0+Sh6U6U/pBSPVXXxyuW8zQz19qLA6R2QJKEf/7PvnJMQ1b85Gjkuxjzt&#10;GsB003+2AmS4Tx8/TbFRnXyI99yDQNJxyjI1+V7W6jYghTdETY5T+kkh6VzK1o4M4fWrnzOlVDfO&#10;gYOeEMNTWFNV/jz7LOMPVmDGOBljKahXAWDJIwxhY4DjMJvcY4wNabYsWgE/7KFefUQAySFlNDQu&#10;spgy1FnLfirKlljGcjuse/XLUk6NiE145yKN6Pqur1dNkpYasAItrQjHNMcJqnzJPZSNdkxOoPl1&#10;UXeMsXXFOfKSdbF6G1uKxW1BgtAka06HbMRjz573ONTP/DFfLVDB5Lpz51Wql1LLi7ypZGLkNIac&#10;yUBS2R/f/P6Pr5LqH3fm2w8fAgcf6ZGGf+5rkdhX9w+DnesHJrZxpPWEACmTwCqmFnHOviEwGevr&#10;5vndHMZ6/x/+1V+eP7gfuCZtPnutUnohIYlQQExyCg/fuvnuw/uXr5gOtfpYCmAbomPhAefEBWrk&#10;ZpNJ9jA8f/Y0SWI///wyN8S/GzUwWl1DNzG5qfDGBiZIKaSR8XFqLYlENwLCmIKMdDndJEpotCkx&#10;bGJ5dJa8rx9/+C75YO/fp8g16Z2h76xC3BXiIxiFw16GmZxA1bBySm26cqC8Pn/KHrhsAQoZpaLD&#10;+dm9WETZgGY1glhklPYgzES+J271TCQPc4Lfxv62xRleV144QrbSthg/P5UvJY4lQOStxcCV2GL7&#10;h4WvtqOiMyrbenYYuGBKMz36qXHjyqj8W0rWrr3S3RBm6WcR5pJbo9aMCrI+lcQ2BHOc9Y9NC93v&#10;J7C187OhDmwpPw48kjrotv5SKj4juBxEyl7z8/Oc9pvX4+yKCR8uFKrKpP0wTkLNt09T1zs2p9Pk&#10;2ypto4aZpFDHq9p/BdJahSV0ZCYwXhzT5kYSQdIIdhsMKFMr2jL9GBfun588Lia8pJ4ioAGGWq5Q&#10;RI+S9GAAt0h2DJVry4e1YK4wdT0qpoeh2UXsIKyJZWhZM1LTHlZIa5H6zSVHMIlF5bpBiHwdMmxd&#10;Mg0vXo0LRk6F78W5xgFQxsGTshw0T+5frqQmfjSE16/e5HYpR0aSA1qSXVby2bTVHSYMmlfFrhxZ&#10;GKbIgAfxHXmNzlh5oS1oUMtmNyzsE/V5i8NtsQEXvzCxgJ9GnEeZHUL3jyFgV7zIN/UZisEVJ8Gd&#10;fLUqB0yoZ8s6KOLUCZQfvIEOPj/JtsCu2BE4MFJLqqayyIAZjQwdkrZR4MBfshUl4m7vn55qtOhy&#10;Hi+MQxN4i9q2PTBjW0W4slpBlpi3Y/ZuIK1gqygubHYvoFiRPXgoXy/zuk5ilccN+m5titltQdqQ&#10;EMRpeXKNi54s5Et+3FeeCxbHgAk7zpt4gKUnUp9L+/5M8k9uU7kRiqwNxlvd2+PNh4iuvsQh6eAw&#10;+PZciDI+3/dDtbLdLK+0V0L39VVXc2Hweeh+zzb3TwCTg7PoCLBfTWENqJizJAiUWTTN95wJaI91&#10;8fbn8Nr4/rZ88oP+zGZPEGVx8wH78VoPf58FvIpLBxTbuO625rPapRooV37X/nVawdK7J5sN6NG2&#10;QcTZn5o3JvSACfqQUjk3UXvi+JWCngC7Td9xFQP9n061idaF5ezJZzyUVTBNWql+UBlWApqFni8G&#10;op0MuNI3ZVTr4gLZ3CO+s0RlU9bRQ+m1JhkaT323OfArtcncIeN5e7D15lsCE7f05Hc4Qw6DO3mS&#10;syE4Q7ylORkp2XeGMEmvsmhxvsAa0VlbEy6/2WhhKqomhidjNg3pVgyGtKYfwdXJKKNQ6Eqi8AtJ&#10;D6eUEM2Fi4tUZMpecNLeyjfTsCCHxgdoHLYHs2RS8PAvH96+jzIY4X324O75o7PobRGUCfu8ePEs&#10;ESaUa34ScHDdqZBGYluyMmBQzGbgyanmCuz6FLskXSb1rwpT7pYxRDZbTNodeiJVT8rjGcQQwQ0L&#10;KmhykNWDTaCJWHYgLpQ/VImUsippebvM3WEv5X0EG4e9eAA8QxvaXf5fbXIbQ0PywGAg7wWF3qQh&#10;dOKushPOAvbsZyVFm3B9GRNjd0dRSjhnlJmRi84posGMzJy9SISJCM3hOUrG4c0k++WoxFu/S73l&#10;l2//+Ic37z5++f3Pb38X3f8tp2R/iF4Ohkl9K5hfgpFwDvj+NT8spH/h+oHxClac3M584lTZJZWF&#10;yhmgIHpOqAyRXKS89YsnD3/6/tmzh/efPjpLieqUirh14+Pd0y/PnqSK9/nTlL9LkmSyJe/cir7o&#10;rq3Pr16lnvWrVCDXgMmCTMF0gBZr8O7t8NDgYVzkiY7kFVSMr5c4BzgOW0RUhQSoSkFB2Hhdcknn&#10;CwclJRLzPipbildI1cGiVPRrMk6YVVzyCb88yTk/D++GdnPgT6gtVlYOLUyyvzUdUpE7W8c4zzpO&#10;iByWmobZDJeAzEWKmH+CDCh6Acmmiyx0iCCzyDmuqbedWT9/fPb8cbz8NznjNUlloXEq/abMGvxG&#10;j7qe+MSFSG9T+4KtCfdx0VaPZU10o/C2YZya4CWrqhgycW9UgxhZv10YLB5pgoiBGovcSKo9ydoa&#10;OEyM1DP+SmMjl4eBDv9s14NXNAZZKcsPWJbBMLHFMUqIktB1IpsvZVryhKF2GDZqFdVWSOnFWaO4&#10;hT83BC3tYJmEzMIdMb7sKHxZhkfYLQ+ksmIunz88J5IA/yfIQYkOHRNEwaX0DiFDrgGizbd0DNWT&#10;TSk5CBqZbb1tSJiG/nzpimLRNWngRbmFSmq4h7Bv6snr41VEa/w0vUqViSNiI6NiFrA7CHTA0t5Y&#10;Yff0G2iL1jlJOEEJmbALLZTG9fwlVTSYWIZQqTfenHAqN+2EREHvBJxJEyU4XLOX8v2cosarhelD&#10;CPUKkTBKKixzTnAmBJu0hb/92999ePchI0oUNcUD43Nz02R8DdpM0eT/yT//l8UUubktLThfz62K&#10;HtzXjTHNLBqNWjW1+Ig5UrUBt+K8+iTwnPWDkUzOz3ivZO+2UNAVuRvH2HCyF7vSXQX5/ti+4/Wv&#10;SKq1M0Ri053nSMWCUoLv0Ee0yql7jylxtawOtNXlHH4+JkIRRfVFwMA+6pZz/Ym9smxYR+htkmjz&#10;7cr3pdqCv1RQLV0oV68f0K8lWGDd/505t/jBsbzZoL/nDpu1OY2U16wfuJQWI50fIO07mMhs3u39&#10;2KLVJgVzbZ0xVnwA7jDTrFjnKVU69zWyz/UUmkHTJXG5nS7cmdU/XDnASy2VjlfzflymXJEILeQI&#10;D+UiC+G3jrbQ4lhue9iu8WhUXsc8Z+kkij/ntS1QGUnXpegyPLwWzW4dN5jMxYliHfh9rwva9aKM&#10;zqChC6M/bEUGBjqluQ7gGG22K4fRXmW/M8ZFOy4uBZpWLgHUDB9oXtkQeAMy9tWeg+TuHoGFdfBK&#10;sjrglcRSPeMv9u1MlxG5azuN4kNWWltlW62SU4X9dOwAdrNuN+2tw7vmtRqkKalDBn3J2ZdsQxzZ&#10;M1FTn28NHF/cn4mhcd7JSZEccJmNFyTW37ubkr/s564vKxEVXMMmiVHelyNnCluEunyhG1uGU3VW&#10;TrcJnFqP3SIiebjAuK9dDKmv9sRpRpzZkjmdc+VhUIZn9CG2YkzUwuKIEp/9OR8/fIjAToZcHsrS&#10;xVken3F2U8cus9BWTsC8CUkzODha3ZCZnWU32b5ZQ7SjJqWa45oBfb0TXStN3doRRewUVcOjOIc9&#10;N6YuyyxP8l6G3109mYTY7paJ4Vpd4VlZIbO+GTt81umA8G19HJcOYsQTWtHGafctzpq4iP5i1XrD&#10;UNyi00wdBhh81ube1pcF09CpdOBBglpxqabMNN2zL4aUKYPeqlOZI3ktnCB+M0p2DuHJQ8m/ytaO&#10;GDMRon/7d7/LEieAAe/2KNgDrpeFykQPQ/wG/m+QOSKNxcIGvBUKJS44kE4FsdD6+Z+idp/e/PT8&#10;0YOfXjyJyp6f1La+e5LsxNsJa2RHftYwquGz53GFP36cesMaZllqQpdGb4JIERR/87d/q35Yctd9&#10;aKYk0cicFJ79JZZ2TUWEQCYVk4I+FOO2MHkeCfgST4kHIbYHCBZTXw9M1X9MvtgNOQkRVkKlJrDL&#10;VJ7ARn/9jRxnE1OjpmRGlWIcGXyaSmocRdJj3ECjN4japMwGfgoo7P2H90FJ9uywXjl+8UMimZlX&#10;KCzbYH7z0/fPnzxIgTIKaaQG9Nm9c8yYxHspLFV9uIxruFlJoDJ1/MXymiIqHKPEzhI3Opzri22q&#10;0IqZYzwMjlrTb7bObQSzX/Ml5yRNBzOEWzrGFLfLHZ75zTgMRlQN/z3Cu2ovpbSlfrSh8QrMaK9F&#10;xU6EO9umHXbcJD6VUafsFdCKjclpQql9Z77oF46WN4EENhWzNvusiGNTRzdwc8ddQtn4Z2Ibk+yE&#10;oRDF+lbWleN3Y6nW5WTHZm3pBtKTsyY0Amg0ENRAwi+ypTXtgQZbxiYrEC+9hebVJGUo+FPCCjXM&#10;Z64j+1aEZgDQyUskCaTgbZstKO7uc/X93hY1kms91QhEDR5hXYeOmJ6KB6aQsVPFUgjzTMvbcJKV&#10;yW8a3HYYN+VKUjAoFNRiOtYlw4lw705onIS9bIMhxIN1lHlkS1KSsCPJ0u+b1A28oPBJnVIZXc8U&#10;OfknickMw8HedTIj5Q8Iu1jvwuWNlY9WwPJMUsDoR5CN7sQd1xYs7az8cbb7z/oVmN4/ms1ijIbw&#10;qvhefQ2iC+6pcVSX5wpWmKVmqnHdERtpFddFBhodYd9V9TXOwuWMLGzkFSPHNjBVyXL0JrVuZbjW&#10;6ALz7qyVxZgLUQE1lkznPUzH7/xmOSYFbxHtawjMlZLENFSr7DgG0T571wbYw/sl2QVLXYPyka7H&#10;4pi9Ur2pYQchxS49UwEruMq6GnXpDaNCjTif7+WlE3iUQelRSwfjQ9BNsuBatCTWseeK6hYzoxn5&#10;hqsHUI16dwy+JWbXbXKGg6l4LbSVbe7YHlyEaWw/a+OxnsdZjW+u136x8p780N0jY9Uv3jTLduj3&#10;sNBX2tkQYK8zrbBGQXOMA+vjhjvXDn5wYNSaLdJVUh1yEZeXOFwx5S0rukbMoEsxX4Ni6E7zFRqR&#10;PzoL5yiVeOdIpq5yvqrvubd1e4NTGAdB7h+GXNVwMzxc4zXmAUansV+qYVFD1V8t4mKUzmICPmsH&#10;SJxVUbXDuBO08L3lX9d8OzN2iaCCapOZTYTWlTrLsWSie3lMKF7MOHmo5kmVak8p8fABZd6QkFHe&#10;WYWh7yFcKKVWqzsr6HecDDIaigRYACCpKpmDopqKAtn7/PPLP2Z+hW0kVX6x+znpMQiVbGBIokXO&#10;of8SM4a0n7t3cljk88cPE2x79Cj5zEn6uRmHdKyyMN2kRmHNOtMME4Mpwt6TbzxVRk1dHgJxAyv1&#10;M4m69Y66Utgzrk8Ghh91fEUMUl0fGOQdbki+hdNmRsUHnwXLR1fzXXWr/boSbKlfpnxgvZYROPrQ&#10;fCVrdHgtAJ1H5FTi9UJCNYoyuS5XVc+NQYHc3GP6gCbUor0tixguOnlSXXSZsnGtZINF88bEBaqt&#10;6kZSWe5wzBRLCPDp+yRHBkUz+PyHZM+8eXMncYLb94Kd6bv8eca0ALJnRAXD0MHcfCw/dkDck4uc&#10;Zpqu4FkyAGUqSn/SpV48OXt6dvv5o7MXTx8+Oc8ZgTey5Sq6e3IUU5grtyWBLMlgVhtXl3D5cTRf&#10;foJMUon4cdLNHr16+TI2fpLoo9Ql/QqGYAyTPQpfvmSfSuvjVcl+m6MPlcUkTwbnhVvayrau1gpk&#10;v3HKx8e0wMkcB/Ynslo+BT2yp6sKA4qs0YfL1NBOQInf4DMb/Q383H/35k0POwsIiNO+exM/QGqs&#10;h8ApRHaD8FGiLs+ePHz6mMOSiMp+/vT06ePoqrG8fvV9DkB9mFw1Dlm9c9u8uPj4wlXY2mAm0WQp&#10;9V0xPe0aei937cLxxx1jntq1nJulR90ZS89xjUoWS20zYL4FMaeLuaeIvpjunpJGzch9svzi/qgQ&#10;jqm/RgSoL1yVl1IZv0qiG/ceCpn2GK664zWvRU/TQnerjHzSHI32nCLAobsAMLz6Dynk9+5duooV&#10;GpQiFRZPHCAyB4uah/Jklh7iYjfUzTAyrBuYZKp7Wyc9iOh+LPxPsUEnJjYqY6fEio2NsIIy9Zar&#10;BMFMdpquKTlJHbTWmkHIeCKCUcaXARPHozaJuTzOAJK60jCx8psC3aAQ3B5nlolbWrimJplguo2i&#10;tszYxTLYNCALBeoEVT5+Sn0EoyuXSfKU4/JE4omaNNxIZwb+EOuID1ZVQubx7pgUzjnG7G6caYEw&#10;yCBHD53mWMwyjhDOg7MHGW4mn75sIxRaZCK5OusylsxBMTvCioNKwTM+KnuedeiqLDxcGuXifMy4&#10;Roo9ivfD5ZUZpZmJlzSXbCkQXSMbpoHRPEoiZZDIOXS/3gNHRpk2VyErMlnHre9p/jB0Zbo0rq+x&#10;UdIYdnDHKwjXmpdhlZiaM9bRT1xQW8aAy0BrPZfPtZ6NDw3FcpFkXLdmFUjmjMGAWqnDBEEAVVF3&#10;CBBtQBsYXku0Rxc3NrHmIgBHC9jfuRfkI3I6/8VpFviXNFoWjmV7mviqluQCbhoJ0HbZyzOXHjCq&#10;RN07hXnRqMOTyRReHP0+dI6nozGc9VoKhDcOPnX5rryOATWou/ju4ctBsu2Cn4+tmfmuanfNmGte&#10;B7A7s/n/ZyzXmtx+lsyo8Swrv3WCbesIGAtLv75+AJiCaOcjYNXMaCq2XwHe6oTLh8EfyAKcKAl/&#10;9bBj7mpCfjLGobiRowdCU0l1xQ0dlIpxbOlUDffTj+V8BWfgPsZz11rUGi22FzrDkeKCjuKncM9C&#10;rV9WSz4CV7nJV6+Z4FIHrl1IV1nvlJls0naO90qOFgr5pmy0/w66ukTUuORR97yXbpMJf4pDuJ48&#10;8lHYI3ESDYZzVJw5qfs5kXEJmrTpZTOlPnsESllHaalqzNg7MLYCcC5NFVTcOJZqkot6won8/MbH&#10;aHBxgOmaiDrImZtUT04uTUIBETYnKXwW31p84w/v3cm26x9fPPn++ePz81SsTdoMkY+MPGiShbVE&#10;bM+QwShKi7mIW8nNH13gjtXEC88umM+I4j3b6kKNrJd3DO7SEnasMpWXiNTUC/hSbmw+654j1bxY&#10;/KesrgFAmf6Cp7xtiK7UclCqVkLawH0h34GnDUOjo2anbIhXbqlmL/8fUlT8NdRWfu+rkqhd4381&#10;Xz7XrUpauTZUwvWKFW373B/nK0XMsnA3byULK8GzpA7qPDoxP10oDHJfz9g2zJe2HVXR+ZhqNoaw&#10;u7/4eOV1ieJC1OX0/PzsxZMHP37/OEd/JvqQ4sJBe5yyDx4kUIkNkKyzkABHv0ZruYxa8/7DOwMS&#10;bGx4/PhhbgungfiyQSub661ODgDjOO+RHTk8BysFV66K/s3s5qIIFWuMzIk5hOWj7ld2xX4163cb&#10;tiEak6LLSS9btijTT5vZxx+STMZZyiKnnFiObU3YJYl+MYeyrSXEmg0wKXBmNDUWysXbt2844pZT&#10;NqPdfo5p5u6XR6mWkeir7ntyIQOBi/fvHt6/m2IBMWNS8iDD9pRVlj4bBzwefuV8VNdUi4C5yA50&#10;mWilDIumRsiwmMXrhu9nDw/pOewFAs00hMpdlx+tq9qG+Nc7jz52jf+/nP2JtiRZkl0HxuweY1Zm&#10;VhW7CZD9VQ0OIBokAZBNgP/N1WsBNWRm+BAeHtFy9j5yVc3cM6sWzZ+/Z6amegeRI+OdCogrFRg3&#10;wDVpF2wuJBzhDd3rZD0DBY7xcmjAcx6rAgJzWxv9dfP7LaUd9O+5bfE4gp6BzXe/zL6RswRjXOrZ&#10;amVC/KHt7E/y17/9K8ZkohoziWz0Hlufz/zb7I3OArmJVXAGZ5puPM3hstPJMtKcDFE6zvaSjg3U&#10;YirDCvIR8bh9NYA0/HQHrY0/mXGP2ZNvBpESwZQmsIwtRSZaYOUheoaB+Ec1deMhlFm/VUOoqxY1&#10;QmSe8tOiGSqJEcOZ1Q9JQoTbckjXRNQZUpnnM2AyAy+z2ztTtLKzCBo4g/zxcrOv2ni+8QQzCM9E&#10;gDExbDgwFYHABNpEBBIqrfxpBkHfvolcT1bgxeyHObI2G5bMWPKU8VX2KZltGBLMhEYEQl94nkye&#10;hm4fgOIGP2xk7rhm6VRTASxLuanGgyrsGFPjt3gRVpg3sHb+cW49S1zaMSCw+FxmuByWCYsYyPjM&#10;mVKHszAPcAGs8921HsboitnGtCFOEPEFMnlroa1VyO0L49Fe3q8yaTwYOEUkYeRiGNU9xGY6a4zr&#10;oYk3VWdQq+LXlyxSCoSchq3PXzfe32lq9vZTVVu7vbyeeKjxgyKtrEyRWbik8cVMsMG4+wyuBjcE&#10;3W2z5nh/S/DEbVjlas8SuWfXnCFNAhl24z0cemwkSJQ1FwOF0O1GSSvxrusoUIX0uAoX8en7jR3n&#10;G3yMj4Q6F2f2yY88/TGuLQ+ecks+vc2+4+KBfec2bz7fXUiB+FiAnjFCGONuxQXn07MHN6f2+pCH&#10;jmWnJD20lc2EK/rKTGUYcuG4atUEEcHQKht9TGUkv7uHqvuJW1y0NqMuWCXTfPtKCzqGmELwXDF/&#10;GsDMAFmhoX0q5cD68VWU3mjuHQXHAqI0iYVJcxRpNEJCl2lXJq6wnnImAc91R6K0AqPChwaZsDCW&#10;L6v8o73Q7KxWIM/HYcd5Yp6ZW9hrK4tNx2kD6wDYrMcMQTABQK9dghbh0NZV+cfk61UUVhLNliFd&#10;czOjG3N5xky++unNT3M188XRsU4LTCp9duOZ1YTZ6mectlkb/dV/9Tc5X37my0z6fLqScZg52mzm&#10;NWWnJbaKJnibetluuNvWTUOy2xhGp3Y9i2QSdjogcF1frVwtYuqLuCUpIMb0pvWYUjVHn5WhqH5V&#10;FCvurhxWQ6iMXJmnWu3AvGvcJuxTlT9jRL5Og69HSudbd8qpnaig7dxapqTmfi6xDXjkj/NJYXR+&#10;2wCHK1lh2/SrE/NUbMVqsqEBYAKV93MM68wTzIz4WR37f/1f/7/JYEyQMO7QTDJnMloCoDFnQ6G4&#10;Kx9IRBXdTur7iLxs9XfN09v0fPelxUQCZjrZry+//HzGIsb//91fzVSSnI80m0tnih2meVxCZ3w5&#10;XDChRvo9rk3GADHZn82WrOPr/3bCggkYJr4Z+ZhYYmRpuDNXRpPEykA6ThaKypn7hjLM8GSBU4YW&#10;kz4PEsk/Ehl+NmHSm0zDfzfxxQx/zOExs+1ylscwcX/uTO0vv5x9CMajm9BlwpjZT2xSyUPOnCyU&#10;peBZzzZFTjzzwwwwzRzLiaZm3ujLl8Ipvm+OdfpkfLXBxwjJbEE2/RspmcGlCZH+5ve/m70N5pBT&#10;g7R5pVWzPDpTguLP5ZQkHNwIOEoSyQ0LgXg9/mkqyRJw7/zOzrEQNexASKId17PjxhA53KMcfqHk&#10;XSynGOqdHA1JI6OKuv8TU5m7uXkjLDgn/hHUKEx8ImpTve4N3OTN8QHQbgZnlELbNsFnJPOAQJqX&#10;MqvwsFItjflvTIrxmHlnN3GozFQzJwWHfxNvRkUHNVlqMp0agI4z3diMmfCje5L5GbWZZqVYFwS6&#10;ubzrQnV4qzLWlJjM1kTZdxQaLaTll6CRJpshjm0evke2k5mpPd5VhZPwI42ltOWjzFXPezcecQIw&#10;yJUpdnyVo3Wy+j9TvzJJrLqK8zHxd3QeEnKI3vA+PJkTUaYhM4z/To4yupPXkNSUtcZjEM4haSHb&#10;SFm3qx77wmqxuTqVg6iM4ETLDW9m5tvk72br5W+/HWq6fjINjh/62Y9/ejVRXYA5iiITsEckv/r8&#10;f/r3/+fiQEPwZ193pInocz/If3AONtPX0kwA9Z6qd+QPXc00JFlJd8vXOmdrf2Hd6m5lybNWGF2K&#10;bh7tHBHBfTEPVoeHes6zFc0axTZbKUlrFlVZ1rLvkdTI6kifIXTk57hxPoPbcLN0B0lz0Y257KhB&#10;cEBmwhW0rQaSIkqsaK2JW/LWB2zCMpnLPnHYV8Xg44elH+UtbLyyIg8a4QYE9QLYVI+whvuDF5OH&#10;Slqc9BUAAP/0SURBVMZ578bw2wyYIsXSFOnlA4sjUk8G3Ez9rIZi/A2JukWVV+/Q9To8dPe4dPVq&#10;dOb4TROk6urPPhVZxFP0TT0i39g+C39E+V+Qln/mV1eDruRr2/dYQm+ks2Xw9uXg5JFj7aGb5IC6&#10;6JHRLa7/Jig3tD6MuUREAu13lyRa56Gk2GyIgueXMQdUedoZTcamdShRPUtRKTHJu7ewaLIYt07D&#10;lU8YsM6WWd9bD1NeNq5BvhuiaFUVIIBRo3eIQ+rh4VXaoiMuYtIZewtg9ltgayCMElCNowzd3JPZ&#10;92NvRlGP+xLtPwua8agz4yCTE9iMkg4QlaH0WCpjkJa+oBiEvSFhiIbDqYJUFhzFQr04SV11kZ1h&#10;dNek0U2ZWMJRhqkOHs0jsRVJJb95M02cVQOTdZ7rY5HHZo9pn/omgBkzP3waB3F8tDli/PsfZiSG&#10;dBtUmaaOP5fJcXiiCdVcy4xJo7fVxK47nEvimaWpMbGY+AdLpIW2yyUK3DComI6zQ5djelGGPF1h&#10;J5yWqY0q5a836I2ZilLEz5Q2QX5kjeGihBAqBJnhzImmqsKETgEv8NaKGaNMv3dEXtthxFJk2abC&#10;D9DaAJsaJwvRmO4zb4MZ/F9kBr9atLcxZyObxhJAziPT/TkJG3hG7KfYqXjO8Rz/n2LdSDokUITv&#10;L3X90+uovxLVuj98VV23YVnvbs73kwmYP5lpZN99+2KWvcwKlklQTMzLmHzGctn/O5HVXImxdKPw&#10;X2c/w9ewPnI0hn4czvFyRuYSkLEGZqyFoUJINH7/27fjDWSe5ldfzkjOuEYJWYnIPXgHYAcrIayr&#10;0nH5J1iYXd6mGLzDz2dG/uyNkHllg5/ZpSDDjF9Mc4Pxzz6dkZg5+HWemlCLsabMcslps7PHQKZu&#10;dpuNuThzY6YpACaYibM25f70LsfbfvP1XJkoa6KO7Fn+8quZY5YVz6zsHmwnBvNYE1GY2bddnyBG&#10;kQ0Ttp2/O8DJ6ABe9VwjUaJ2u9w0r4QvbAYAjJUaXJRNFp0I/Gh+wfYRnosVFFeGxBZRN5AWD+tM&#10;mcFZx2ZLfPpsqWo2VdxJRyg8/XblxWIWtxUwvBJ77I5kSTnhYHzmPsRZjZg1+rP/7wwsZ0A6+XFS&#10;TTMwOCgKcnJk7Xyas3eDnzSKhUCDW4idnmvq9GmYKX22rwzvpA9qInpjlVqapodhsopFWGwSzTaY&#10;bgjmi7CuOqGseVSYa6vCIK2tCd95kftIfKKySUzz/n32/n/z08jLn36cMdvZRiLjLVE41kSmS8Fp&#10;xyhxaMMGaNFK0zx8W4aGKX8qylJP/IDQh/EFdJDDx2lNnRCspU6s2HHDz2ncUDpnEMcnTKCPVeX4&#10;m5/fzdRNTOQQ8P1s6Pe7334/+bSJZLJOZmFwcPUMr71DgmshC2jlwysKirZSnEEIS3PkSId/Yz3o&#10;ghnOPVLrZmuPa9EmOpEA+c0j3beIZwI72Bbb3YEDXCnl8tLUZQUhN4JE61QH5bGgcUUEgKs5ybxZ&#10;wMR1Rnq0kgGg4MTW6VkXedohS6otllL+dJa0ilo3vA4088xQGUlySIrSvwSurwZ1D+1rAR84qDN2&#10;Xj5wf0k3bzrXqZBGY4kJ6SH7B74grUOq9WzvlVUTtfwWjhqg+NALhmaVGOFi5nKSIjECuV7PWu8j&#10;6vRqPzqhzz88uGX69GOZH2jo5lKBQ6n8IfE+cuWyGH/59q3evw2Y8shK2TOb/hJBbn1Z/7j6v0d2&#10;xKNE1QK2km/F7dmVuWBQ9FzCeCFpDZ4hjeSszDm9jJ16W9sqips51Q6Z7q6+thq1MEBKqmI1jIYy&#10;BXCOoXmBK2Bur9YphJ2nXWiWZ44X9Mvc7dki/zS1DMJvUIthUCyfPqzHOV+029i/HBDpmevkKaO+&#10;duCBStEVdqN9Dkm0OukmEtUM3vamZp3TA9xIYJtSfbHq2CBACW731cP5wKCcSk8wjNmdmWXTyByB&#10;/vKrSTDPMXy//vJuli2QN//ih++/m2n+k1Yft4zzxadTCW9kj0FsktKkaoK0bFzA7l1lWhVDt09B&#10;YTKHoWpWJYRGqGBqvw+wm/GB46hXqH5Nj2GySqmTLprYP5b4Ljwr0T6i0jauzu6bhIJpyPzKVnS4&#10;uxr326tPneEghpXqoEwrmlFm35flNVXty4oBlJQxeA0TwcJOamY6Gfosg0XjuGe+H1xjy2yHpyJF&#10;2ZX1l19mpT8SEGpN22eVRwqk/eM+j9vNfMZZ5YzTgHY/qnKV0KPm3QZPNazaZwWF4rk/D4RZT2DF&#10;aoUw+xfNETEzO+ubLOCfhfLZsDYbT7MBVJA57WStcEaWRiWsvLtHTuLeYOzly6k4iUvz6z+/f5G5&#10;mbMjX/bGxGr+mrNg2Cp3BnOmGbObRq3N8nBq8eT2odMEVUO08ehmj1cGTbMdxZTzBhcqU/Vmb6UM&#10;Nua4pNlA7ftvv5lpL381c8OYSsQm81nn7SbImSw6AT6HayZVH8FX2MKj6Robpg9rfs4O5p9+Mgwa&#10;OZ5xzAlmctbnjEqxfyP8mblwkY7MTseZg+0JPlxnhxJ0Khfp0VlBkaCVHUPIIJR1mtsKex0UNdm1&#10;QFOlYARLKHPkjm/uyD+lFsHcUCVzxTD35wG5agrdKewV9BvYVK97ZdVx//IED+hk0ClEQ0fuZu7P&#10;PRdEjRY4ayt7l7HzGz6HQwfz8Oi4UXEZJ3eYi/3TnELG4utonfnFNhtEOLzjXOI8Eg7oq2eIHs/b&#10;DbwxDl6vIrD3NpK/S5NEpvpCrlNJYpdC6naacBouh7Ms92dfEwkEbTVI/ZiSUacmMROrReTT/clx&#10;zGGvKdpzjEn6nfRF4YKtjT4nMzWvJHrZeWw2zpgdxyImYX1+pgtz5xBr9NPUlqmhRNJDT3KLHJaV&#10;lqc0pjWm2cF81rxlNxvTeVn5P3uaf508WtJfju+xbCQ5gtnn+vtvxyTN7iC/+f7l3/z+h//mX/7t&#10;3/71b2Z2mZGMtvBAQcw8vBZe+7eji0WkoLT/Wmp13LyY3VdGCl8rlNiKi1Jwi2RaiyxZxsj5ikGo&#10;h7RttJKiGEjhSqe4GMgcsaxz3BLJ8lRwaFUlLabJzS6r9oY0jhIi+bmNBUydogqANFeCyYA7NwJC&#10;YJJqYDg9LX7TVjq+yGsLNK6Xo1QPTLuuv+tLMvk073uhfblZFEu7vxQemnpx5ZQ5b7BvFpqOpQQX&#10;bJ3W2gburDdzutbWLYpakFdVahaYZuGN0TyOotNB4DMEL67opuq1MssDj/0qbrZhJc2t25L+aL07&#10;QSzX1+ra/bSXc88zIR/JevTyswA9kd8m9u5RkPVwFZuPPXvvmo9+eOU0N+dWKI28jDO4kK175wUm&#10;XYeTN4+W6qp+iS+AT5OLtzVeeCDdfQWUR2mGWW5ehk3F1rpa4+gZGQmmRVeasQA7cqFZzXdK87QE&#10;97S2s4S8yDs33FzOJixukvLUu9vHm021h7T29kLGF7YFCnDRQjMgTOscksgmENESWdCfgA6J6lQQ&#10;YJzH6JT4l2yhX/K7nRkFYSt3ksi+aFRQrXAQXtPAjYl2IAyg3GVmNS0tiLuDXE8vSMhlOfVslDSL&#10;Fmbw/9s5jHCm0Xya9TNj2ceZmyAnS/Ynmz6DL19mLU3bzGS5MUMJaVhhrB/nwFPRV8jreDtdN5GI&#10;38ZVJWu9wh98yghHdaTsTXugbEsE3jtU7hC3UfvRPKsqy04/ysNq2rI6M7w7PzzTHaF5J3Ks3ghH&#10;DuVT684cFga4VivgiFhmlPG6KY/QJXC61IAOQaWsPOPbLjsLRRvAR3hN0+GgzF06T/O4Nw8dh1jj&#10;x89ij3c//TzTk2bd8Ns3r8e/Gr9/FpqPSzNbADAnJC3ZMSLJo+q4IX9lP/DWeqnIvWutyNJWe7Ed&#10;aZ+HNTMmM1sqf/fXfz3rQOaQx+zqNfPgsz9E3MU8NL/nBMoff/yRTaJYyMGkqYknw3sQNfhTjoji&#10;PptJdOMAzW3ZBzfLHn4yaTqvocPMmpmWjGeE0mPUbg8NHOOcTZNm6f0XOaTybXYh9+ym8IUtnoZm&#10;ASou2qezKiYrfHJO38QwM/wyzciQ4NB9ypn1FdPk8coSomWdBIcCsUtHctLk7xOuzFSlb76ZUkNB&#10;4plxJ5mMGxlhw6BBS5xg55Yx9yeToUIcxCZ9n+0cZk9CHJv4hYSmsqzpczhASY5zC8vqKgd5eYBl&#10;ujAqriz+VPCkvi+Gy+W7mFzRyGIEQSUC500froCpGzuykA9KqbdVxI8bZEkVgwuCt2JXK1xChuCf&#10;hxS12pkLpVRLKukTXHgpE3YzSsf2DznflMkyHuTCxMt5H7eb4qvbTdgxisuxJtgFR9y6H7+a7clu&#10;btdpmwFShckkDmPLnsvCdFKHItiZfodlAvqRcmYCGN7cXxjTztlbEqaybj+ZGCaTwUZkRqBMBGBG&#10;NbtpjBomIlARZ38agrcpMEMxWbUTmXqP7zwN17hnRRZTMHIt22AkJpmPYm5QnOs7fhAb4ci9qTrt&#10;7Mjp7IbOilF9+4x1wYzM+ns5I7Ejx5n+NzMCZov2H77/+ne/m/mYE938ct+FebG3IiEhFANhhaQA&#10;DE0AcKx87M11TC6vULvfXcAtan4RvsYmZ9r+eqfzrYMcReIF1CJTTYdtoW1lpP4ApbAAwDnZSiVl&#10;5m+KZfP+fLXD93dl3ThhJxoltWNmLpmOzJgEPLE07mTXKBmxFe/6327jtnbuDrOlI7ZN5Nj1UhV8&#10;NuyhCO1wyqQYVdvxm/KsoUVIigk/FqaDzqGTHu2jXUrplMuI0/JTHiLueQSBOD8Q8APWQFRv7+/c&#10;o8d5XVy4tAIroTNO8cfwZ6dOLrrQaOgrd4JyWSb9vAgvfHeReFvubQc0dx6cPkEQ8mSWVOboD51P&#10;VwVagmXX3v1U9FXMNvSDG26tLUlhBlpBJC2v+PpUdDRzC6gNOMVd6r95Uy/EtNAWQan6o4PCdBl8&#10;lwSJJyxThgC89MOxKUdOuRsfIC44M8pQbV0fo5ciSiKkgJjPRjFpEpOhQLs2qe47o/g7OwIcMBk8&#10;jmrucove4k9aeKbK0p+yJELhs025k1cq2Mliwe5WpCRD45VVA7Ty/Dh6KaE5ODpzadDybpQrCebL&#10;XZhRAsxTetwJfuip0xVsx1xxJtqBO9k4qmaA+ELccoVmUBX6cHudTwRH2fYK9cvWOiwUmBrmd/Li&#10;n00O+/VY9FlpPQaDSf/jOH4+Ki9p3k8zOyhLZb6Y1dJuAUxMaTqPbpBIAxepqS4HzekAOMCTnECx&#10;tnghASbUS6H+JogDJ6iUoKhHKCQ/jbfBWApLUbUC8YAxkgzcFXUq2QODPEtFZSxiH8mo18DUF9Nw&#10;q3U7Qi6DVy4VyyN8hlKqpArggX41XtU5NPK2AukmwfvwprHFsBFNyQCi+KyoDTf1yyYnOqdJxg6y&#10;h5BHN7we34Xw69OZTDKO+wzszKYT//CP/0CP81yQyag7QD1EO1TDgtuvzSEcgchKBsSak2OS22aY&#10;NZMeE8nKbKYpzoysv/ndnL/yze9+kyX+c312HJ4xjSSe3fDj/awJya4Z0yb3xMjAH9PAxr4i+FVr&#10;8/7VLGOZHaYzHSXGdz7+/T/88R9nb4NZHw1/Z6lQ4ME8Kw278GCRzAyA5Dj28ZpMoE9XpwnI3GxZ&#10;lgldmWyT5QJzuPsXf/s3v5ufGYqZ/fmmmYYJ42+OAzPIHJdropwZ2pkVO9mNsAwMpiK8sx5mptzM&#10;dNNUy0aVk11+8RXzj6KuGLPJrLO4N2wXkq0NMoFnxtCGFHXTZcwwPIRRtzKLuyE7Z8xn8PAoKpIF&#10;Kh0wWZ2getRyJtuyQES/YokX0ovRY4lWh1veSkFFAJvR180Wr2fFXx7UcGiWeHsUBXhDFx8BsfB0&#10;vCqZJ4GCgrYGgwZBei1YNeIWh13P9aHvbE0+zvxECoF+DuOK0pzUzaRp6lyrrRP9esp5JTpzgJkZ&#10;pIWKuoDcWlQ2TmR7sTgxykoetef4oR3/BIerAmitnk8WczEjBVkI/FBT0po2cSxmU+DVHTEOKjNB&#10;jodc064BslNTTTdHnlNBIbtTkP0yyrgjn9kvZ7YFH/U5AXn0C5uLZASTU2PKENnR5aCkdmaJGtZ5&#10;hhcH6t2xJre5JiqtmpTAIN+UhAMGp3uapzAarmJWeEMKNFbpxZezsi5HxPKTff7HjH3O7nz/07//&#10;Twu9R2BWD4vkFUwxeOFXhK0qX2NbdC3lq9YXZtkeBOTODwv0y1GtOMw17Wq7Kkr7PmGwrgvNQJu4&#10;FA/bPE+FFhi0hJUNT3062nal4mCo8KAmBl6CQUVvs56OFYbP4HZjbaYzoviA5BEqAKmSyIOW7LNh&#10;200qavLzdbg8NXqQm7hUKINvYhgC/DYNrM76J3R6VYJcPx9TvcIfCTsv3QQMS1pSlh31sxgoUxca&#10;egM7gIWK8AqKIa5ROhmFWSyIiy1FtXj/RNrjOIFDXTljc4hkyIWqLa2uHqxjP9y++trbnsGSsrhP&#10;wN672Ls39vNR6X2KgiHwpZc+UsBW+3/nr4R6bHjDGLv81KHblUP/FQ7pe72YZ7B0gzP2rhAFUhmh&#10;7kmsd4G+CrkJetBzeI6qAXg6rEYwTZfrWaGM1uWSqN4YUQfZ54VAEdAasUOUoTsG9Xihp6ok0FIW&#10;KFjwtu/4VZGxqEydLF4WJYAPnfh8taONFG371fn6AoWYEKygxqiJKcUhc/0sNMC00YklHbSw3VVx&#10;UkM1aCanVGEw2SxXSDbKnWkBTO9eRFNbhuxzimiXkF7iRfvJUNBDsZSK9IX1e+oo5E8Sf7qzfD3L&#10;9WfFq8soJzmWGf/ZmScbIE1Iw/Tn2WPUo+6uMGYe5BN7M0DvfFD/INiVL6UUPrFrp6PVqsfoJVUV&#10;fEt3XcPTdlffdEmM5CAWamdkHeF0txW9kbsibjiK01BdurTH779SY6vCey/NrFhpf+xJ//ouxTKY&#10;s73kNr8qGPNWmamCtIRKUm/PE5G4LJHPg/21zt3i1i8JJPOaj5pUbet8NR2ahH82BP8l62vnMidP&#10;zDKnF+MlDyfnhLnxlcES65jxeLN4JW8zOY6RYnIKEdy4PQp9AsRFrZTyAN/sBJ3ZVhMUsyt0Zohl&#10;z2X3htXX//blF7O5cHYqm03AM2lxlvjnPFwS0L/OvP2Z9DIxzFTHkUTx++Fy9j3L2SzzFTrDddoT&#10;9pAmzcjMn/706r/8/R9nx+TMCpsBqJ/esvIg1XOaOR7iz7OA+ytTG5PiHSdWX5Qke+azZdbZEGWW&#10;x6BChf0cxDlp4NkwbXLLQxmj6hHQ8X1n57Jx2sgZd7gSeqxe0wFA+U6PVI/aMrmmNWbjPleH9sX2&#10;UO/QNmi7jJ0C51EIoRnzdubT7usonCaTgHytelLrOUZt2tSjZoCyyO8S8A0mlLW1Ht4DQqs+5fqR&#10;joBT8FYhtleiunJ8aWNapixkUK1Slf6B2KbFud/s1doxNMlNqfN4v1fc8gsLAsXoIdpYS9GsqKZh&#10;wDEwG598IBckYL0yvyl7YDWFlNIyy3fA254ztUDd2cGQ6qr03RMksmKdNlAvy8MUGEV8ndslWMUU&#10;BRiQs7QGXdw/OoM+TCuUaxWenS57CjDUWrV9apn7s4HeGmM3qc8+aIx+zPj56HeUlkvtHf6JSiEm&#10;exf9T8LK/U6JrtS7bKvHhnLJXmHyQVPaYyST1UQSk5BuWjLtGMsyRDZwKlPyVG6ajZR1GYgOvL9d&#10;2NA6eUsmK48qGHhkzrarL+fxrPgXqcDbtwVj6SdKL3272pWeSOE+R+cU4xK/SN5yyVdV0VZWGAon&#10;FEtrgNRhvGw6otQ366Lo7vjSSM/djoxhrxvQxfep3TCttdYCGGiTvIgdIozpQaqus4yFPTdIH+cm&#10;guMGKpht08PQxbU0FojXqBBW5CEpXkDbozbbXHJJqMIoRVF4UuM48Jv83B7pJ1199HZHltKIfXIj&#10;iHK7ZD6fFgTogNI/wLurt+2L0nX6BXiodFFTMeY28uI3lsZ+8DrEYarDybNayr6OdhZyRSRX+/Hg&#10;dzG8XbJJzx08/mmLKPaPmt5Q5vm5f85nyj4VPD5hh57bcw2MoRD6bLt5F6dbYRTTsg5K5/sdJeNW&#10;8n8hsp+WXRZZi/SxLl1Vn0hkcYvqFhvBsIpJ4JFGyMuP6l+1nssIs+38UofdawC2d+J1pP32Syzl&#10;//r61FADdm67N5RI4wpi7PIFuwcM3J57uO0Qm/ajGa8SeR8h1Ijo6TXGsKshcIM34gdmRs2lKiu4&#10;I9suRV2apUi6KFmZTYOGkBibnIuBnHawaDVzBWPjO3/1yChFWYbaFfWkrpOyDobOOw6GZ63qp7Pz&#10;WCpMDJPzNL2xalbzSXgSItivY7oGA8yg03QBM5Fgt1d4g1LB5oAMH7f9OjCl9rQ6q0JZ0s3Iim0h&#10;Gc6uo5Z7G8E2dMugkPVrR9sMG2AeikMz264iJCTeDJVgDUYdMLqrbh0FFbToWHJWhJoCr6ytnjq3&#10;7vWKyg2C522qC0Mbj2tm7gJ6B7FiBj7hS/kbYdcxmthgbL0rsLMZAPOXxuR+NxO64OU3L79+++rN&#10;mLoE3p/8OgtXvp+zzBmmGDIlmKk6Qo3kFHmia3KnRFrB0bzJxBJShwMBnJises8N79/NaMiMxswo&#10;4zRiFsn89ofvZrgvUcRMvvrqy3h+M3jCgffT3omtJroaKI0LNdPhkYVZXJNc9zBlZphMjxmEiU0d&#10;ZLCjW04tnwGZH38c//T9HP8y+XZjIfg4e6NngtaQZ6pwAEsewudxO2dm2qzDTuKSwC8zZ6Z/Mwds&#10;VuDP4TbTkQlUZgXFu5/ezNfzeI5EnNDlqznIbwg2Wy9MkDZ7xU6UlfQDhWv8g5/83mzPYN1ZR3Mt&#10;i7nTrjnYJHvMsa1tAcrZHBly1ATr6hwFG2GIVwO6cTyqsipm+NJkecEfXr3bJIKSeH+Lk3mTvLvz&#10;fo0IN0hFvkQ3lmKdPcC25onvBOdpxgVqvund+j+1evsFLLgoJtbxrFta9SQDhpZVa18L2QcutUEH&#10;6zhU/a4Im2rNQZMTLM8C96mlviK9zJInfBQAn0sMA7OJlDp/qdF8B3IphRE3zoJkPwaIglQu9UJn&#10;H+e3tjFUhXQ+7g5dUWhMtrcWDOrevfwwC0NBrd0myqm1v0QGu51vEkxM43e+WtQjUzTnscwXm7Nf&#10;M6/Yvcgna5YGTErCacTMsGC2AekuxUbbZ2VoF4bXyJPN7Vk5lvmVQR+WYrblnIVkPSdZH1k656nM&#10;O0gZiQR8QApqbkxZLryc9SAFxHO6Pi0/kUyFYVUtNLnrz77n8fTzqqmPANlmutqOxW4ZpoDp4IS1&#10;BnQKqwMbVcuI4q325eDlpKjcFeKGBBsjpRiF1rPhqM3ChFd5LWIBhIJAhrBqxjVWDq6YJKHGlMVd&#10;MBLfrKpmpb3PK2EQhEHqDFDqf4jlQ20F02qrW1u+pin3HnfzQF9mGMn4Hq47NkfhttUcIbqE+1aT&#10;lJBUuEy2pH4+KserKOdKIcy42t/mybIHyNwMfVWhqEtZSmpjeub8SVOeSeA/o/zMBt7Un1SjHThg&#10;UtKWHQXuF4cg27M/e6VfHBLY/4eP3HKI9DGJsDvXqzf/hRjhz8hWu7G9Wrb+M7tzmCLm19VbIl0t&#10;pxqF8FHEVkoKp3ufEFIUzLZdkYyokYqf62QkVo9uznnBEqmvCcfIZ78S7NZtBB7NqHrDx0ouYoN9&#10;qlo5rgJvvQd18wZMyTH+CMH7m0sE9t0S4eG2A2SlUlqsUDMH1vA7C/NEY7pe0ebU9wJXT6zZQTt3&#10;aEgL/dTKUyzTX+NvxRI0HlT3KMyRC7bSd/sdnDE7u4LQEnF4GIGZpuO9Zc1lp7mZeMHNn0kvnLrZ&#10;6VuJSTiog3Ctva8GXB3IUEkmzYUt7NF5YDANOcGtIdkdSH3v1B+2qPLlUIxaK33GBDsac1R0juGq&#10;imZGGg9nGQAMiG3mPPV5k3l9Pf1gp6SWf+qcJbrDgBjENmOzUfIlQD1L+KgmmpxRF9F/+Bd00PgO&#10;wiNfaudcX5YjdDx2kAlFtrQllXob4syXOdvBzZfFwHpIIbXNaITZokLJXMwSf2LUGUkj2zmbbnVt&#10;LdsXzmr4N68TXUxgkfUqX00EO654Op058Fm5PiGJ5xrNHelKBkZC4EybJI/MlgPZNHnKG79nKpk7&#10;J+s60xFncfGLzz+dEzBnHvuU++LF57PZ3ZyUMsMy05ysSRjUzWEvnHY6DR5vPs4cqP76mzl9ZeYv&#10;dgG1q0f0zNgeMAlk/a3p2JBqNjeLC/nr5z9OHDNH9b1546BFTnGbzZQIMDhg6md2Np/lQzlOcJg1&#10;ifkJmuZNdkVK+BA/bx6dRrJiItuUDXmGbrFYWWMwU0ZHmiJWnC8yw1ADvM9mewyXxOi6YKTY1smx&#10;tVW1qSivOI7zZxYvzWk1WWmTpHgSE27hcCwOMMpKNrQszpLDDCgYyiUbhR8LWAJb7X38jWrBwDBD&#10;TqqiXXQ3BJzicygncGSKonHM5TofxSJiq2qquO7uww3EN+WpbtRkRxurrQgA/KNiRZhbPPNc0iIi&#10;wErL3JyZYEwvVB1bJmJra/QYc39deYiDJeyqydigSFamUc0pQbnZxEyWoU/gHZR0A6ZaG8Y50WAs&#10;3019vqFYqRFyC0jZnY+j2Yw0qMNWKfo6qwpqenEFb7EkKSbLV4SQagF+bDAzj9TFzpaYSdmUI1eC&#10;qN2OEmVOGWaZWTNJwWe8kQxytymf1k7wPnM0s1gr+5vnyFlaNjtzJPKwiFVMy/iZLZnBUpdyzLhl&#10;dnnJWCXVzZBsFv3nyVjK4/CLJX/pTKLbQyJnv60/W+dfooGPy8NSUd/aI35uYzLPyvQRpUUcRawi&#10;PWq51u7UsEgW/Iy1reJebzhsNtq05DKdr3FS+ypOaRxdYBeXlZp5f7x5eO5cw8onYk8CtBH1uj5Q&#10;8tQoqRKTZPceFlkFStIv4EW/kCDh4lSzZkYSJ0RpL/BsyORFx6cxCm5MTsKY3LmjMb6Htb1t7qRu&#10;/Tukkwb4E/AptcteB7JkLRgicKY70XaI+iKH0ni+P7KyZK5/xadzzVBBVG0KekVRdiwvio6O6yJd&#10;If66aHYGHpZ1ZfmmdXVQ0NJoUcoLN33QclaBo/TyjU6kLTn0Lyi3svbvwz+05FxedfB43/X9RaYS&#10;/7nAu6w9UPF+ozc9+7LXHRKtSr09epIlrj6JKo33Wojn5tf7GQV6iHh4EO1xde8UeJ47tXBFvy3F&#10;nnweBZRVTSWMf8NsWu2NhKpHR4ydCd/7UgIv6YYu6YabffNtHHEicxI+bQF5oOY/Di80xR0BXfVU&#10;otCTJ0bfmdj3azeEm/enef1XhCkzyrvSZOQUIitX245jt8oXT0lzztVyAV62NBmLaY5Fmehih+Z7&#10;OqqGk6oD+rGbOTuM45mvxm1HS3yYkN6Aqx06Q+qwMwlfSu3kEnCU0sis2ZxjB/TJVE86GtkiIl2I&#10;J0dxibhm7lkXzOgTcBJxWDlOXkKdI78H/OnIJ/Es67FBfPXJHDKXJ31qR6+sOueuod5HQ08t0J/s&#10;IDScljgTaW52YZKP9wUdJItWR0inUuI1c3DA6MjXpkVpTLRy8la5V0EocWuz8pT5qDi7XfdcLFmd&#10;MoUEtVnqZHr3YG6FlhhTTAT1FKu2xzSAmMXSPpHO6ay7Zji+KUkBto5l9dpM8GDP2ZiMmaeUbRtC&#10;t3Hkvv52FtRmbOHb72Ys4pthMMMRE8hk1nv2n/Wsx2Aja8BYgPtSZ9BTOOLQTwD+6/vZ12timH/5&#10;//zbv/n9zMn6Zhr++zntcd7N+qockcc8tNmka1bVc+DjnCOJKGV9yOxc9N032T8v/SevhypIaDs9&#10;8uygcfwJuWcfsxezr3SOlPnuh3F9X42L+vYto4Wz6CVuZxYaTHaA08SHdzOcMr/nBPGxz/7M1/PQ&#10;BD/Tj6HLrNf/zYy/zJSxOdApVcxz72dtDB2bIaykqbPVGQcm5RiZl185RBNPYC3yMH66E3652oHt&#10;40YBTttmEdCbnPQz+ytPLpy+J1LVUe60pQGSklv51cyR/CU5wTJg7SxAYEFannWYdJFmgjyvzLwn&#10;tFP96N5GUhKgstfi5jhQ6gtvhUf7cSRJoQqgdwADq+VVXQVFk1Arz6I9cg/sCMW13QfASgdpKJwd&#10;siHcpXYlhcGawGztgDo6Fjfy2ObVJGEvtCAVorYOAzMRbzbXfjtHBmWmUltGdsql7ZqCtCE0nxOB&#10;ZyuIOaQoDHIJC02qJM4NaZlrqjoTx36FCgNZy5Gqp7+pwv7ymgeZKTlDgk4uY1WYrefZY9G9eS6r&#10;MXz1I3rwmOWwR2YTwQKVTKBN/ithbRAwJQz8BpITQIXknpSaYdgZYnVklQDDaV7qcX6T6opqmTvY&#10;dzC3jWBMymJuzTZkuUDbJ+7fpnZuVD5qlGbdJhF6VvZzFPOJ8WCAv7hdE5sfJpdzcXUjFjvrZK7Z&#10;ZcXn0bNQ/iCYNxczVjMXvquLS9vTkqpakZ32GISVp5dO30bfq1sH1S4V06Lk/FxeG/zEsnmu7aES&#10;3S64bI4tiGZznOxg4p2DbxnYzaQsX97iK88SzNzlEPnVs+mdNfyVSpwV6sUVKNz2nj63SttSkK8k&#10;LQtTmXd/1UVphzIS2p7Je/TBAv24jDIgvT+9KydavtrFBI8yXgNvJuh+8zYJVDIzDueDPXDMKCw1&#10;nlp+CjlshQM6jbE3bnW9ycfiWUYT/eatOLYnchQgPirdDyreGx8puawBpBevl+UUvL8+7MufuyL5&#10;PmAZLfyAm7N9J1LbbMRHKfYAwtsd8j1masdaaO14XU1yH4G+Jw4MDyxmZaJRK+KSHzWGt/jswg1e&#10;3D7MVzsQqsWtDZubnLg/zzN9ogGqWtG6jYdU7i02k7pt1DWIGTWHdSwO7rUvVgOam5P3IcWsy558&#10;nHF72eYdIY3gXE7nOqDIrrO2VDHzcUeFLP5CgUrr1qQqk9BkIS3N2Ur/SzRinCHEymFtGx6zxL77&#10;ySE72o5Bpi7V+nhgWQwA3nXom81pMlevsUpQ4V3K0MTWxhg1+/13lhYwAwsJY0jIXQsd2TcJ09f8&#10;7knxrMnN31SUyCG/ZAfcN1q2m/kVSW/YJhjjsTAKvirUydau4XarNNATEx2qxUQmTMH56wsQUxdr&#10;hcmYGcM0rwQCz2RgGxaaIyu5Ly4mfrWKqFvSW2p9OJwJqqxSIqGm7YDKRf6i5m6ALk/luCyrCh/0&#10;yUqN/TrsS5DJ5DqcK2ZWDSxmIhNQgaoxe8Y5M8Q1rkfmN71//+rVq6Hgi69zBiunSSY57SrTKWF8&#10;7fH9ppYEKdlVfIr6ZQzs/+u//RdZv/7r+wzpfTkxz+y7OktN3v3wzcscN/TDd7NWf/LgE9hMeDBr&#10;5SdTO44NYQyeDivy5zTvqYjttxJqTdyU+ybY4pT0NJX100x2ez/xRiIE1v7qL2UW2Se/TvAznZ2T&#10;2v/zf/67GV0ZdCbIyQjUHIs0xx1mp1f33JuLEztly2ZGNefYy5nalX2cZrhpzhT//ttp4aQRsknZ&#10;59mp7zfTC465/N1s9zZ7ln2bbcYZIskimSl7imVVdNl7EK5QDxfYsjYbyI17OnVNpDUVzi+O0J2o&#10;jOg8u5Wxu27nYCv9AZ0pfVDehf+KCcIdDOFwR290HFLw77lhRD75KAIdQUW4IqRhNAv5PHnGe3z5&#10;8aavqv8ry2zfeuben6fqMpzHtKfI0OW4b4iifIn5atfaX72v6VSaTp4zjjYdmFZxFlVTtUqPDqGS&#10;3kllGlMjCEVebT7qbJbIjGwgwd0nI0EgOuSI/DwybMqqrSwlG5h4Ii0NxsogeJwYwYhMRmvbFPS1&#10;mkFNoXloSoK7NnSZy0YXlhHn1ZlAqYxjKFUXnTpUVbkYa3vgGts8FBHT2WjMsznYyQ0lps06q3wz&#10;hTDtCE2RTcaz+mqKmmY7ZJoAY2QA1V87jiGfSD7Jj1k/lsglw+A56RVll+xV7D1hUpN0EH3UJja9&#10;LayZ0hYXO9iuh5f+x6VFkQjEpUKzDmZuuyKZm44FfLxW90rBQvKxuisjLqDgt3axavbyU3jy7hKV&#10;+C0xD67tKGy2LkQBaq385t0V5CHPxy4mSiQ9rAAXdgBdFwaStal0jfmsM/oGUzFYbOqgD7EI7gCL&#10;pv7yDFLRWqA6fMgzCghIUhC5TBZOoU8uItvCxOXOv4GA4KI2j85fVLc9oaQiQgr85AhLRElJVNDQ&#10;AnSzf8S2vzxWJtelcMcNXrbByuuuqQ0J8auf5gv2smAkCkUjgSWeWvggbh2Xw3ACGCmd8qQ8Yjg6&#10;PUJFxyZZIn+zhLreR4uyfRfi6+wdzdqOKELbYf4+iw1Oy8NFA5t1ZiXRA9va5Is1vmufni+f+p+o&#10;YGNaMPD+yOt+/cN7QpyLjeHG3KNhWw5e5UJSvEBp77+ttqyXRFxtakdKFhtw5RbeMDOpDuPc01wU&#10;A9wjinmweaZEI2CoCFFNlIf1OZMbW/3WrZ1bdBveb4+tDTjXTjSQ2A5R1TNJt76P0HnwJzbOMwrk&#10;ikfs46pCWIa2q4j0wuYIRSU3KbI3AuZT5cLeIABOLdM2EAAiAiTl5iaVI6Y9kcwW2GoOiZQaCLuC&#10;bAc6XVPDhKnZ2dh3QqisJKNr/OhG3ZowebxhAprm06g4VWL85layKmzubOd1VxRvvJYA9CQq1M9S&#10;Kn1keJZ5C+qEWHHM13xtYrbYY/ZUjDqesWlpYW9Ysk7hqrND/TLi6LwNVy4dCGdgndpbpNGNRlyr&#10;cYUxAoTe8/o8bWuKAL87v/0KhseRiJPUvWtcK+J2SVbvzOSjHVYAL2G8azLbKVmY0x4uE/5lNCml&#10;cR4Fx2i/G95O4Rwq/dUcB6lTM4tNxnGb+sflHq5mYCTOTdrP3Kr348zPuMTvf/vDf/vf/Ivvvp/B&#10;ltlt6acsBMuwzFdT/YxhjMef4y8TQWTUggGA8fszBYVT1IvtaVAWLGVOy8QXL/EiZ1QhW69mQn28&#10;qPQbvzHb5o7DJwYmcpj7M6rEstiJT4j5e9rvpIR/85vv5+eH38xgybfffffND999M4NBM7Q0jZ86&#10;ptfIVzZunmLhaeqZuGVCuZkZNzPKvvn6q5kINw9OeydU+c1EZtn+NTsUsJ/BF9ObGb/KxDyXY9U4&#10;1PvSlkw6fzzhiRInWptmz5ZWHPgTbswbA7QkJJiZdKYYFPZ64aY+EdYRjuKQWFS94xoyQheTDI6V&#10;Ko4KRT9MZ0k6VEw22D6T/FX8qobqjycbiRavFFQWYuPXKFAwSK0+BOK5giqpd64GWJ3qDYq1aral&#10;eYMiq9BtY1CDyFMokqljqIbE6In0uhdunOowhVJUtvz8OhPMpvacMJuJNqgL9ZaTWbmYxOws2yLs&#10;zCzEVDRTv6K4MDRMewtisqxrghx2P1+B9SuM4bGJVf4S7bxSwn5I+pzhx7qAq39kEwWuBoZL2qA1&#10;diUIRjDqehg93YGPLqiqGzzFdzzPoI6pRpmU+1XONVLjzu/ufZwOMKSTkVwg4dyfDEUy0rdr/ZH6&#10;DM4zGG6vHVFSg6L6pYbpVb+4OVP2CcbeON4bmyAUVex91c37tUzRz4P72zqZFraP3xpyqn78ThVA&#10;1cKMEjQhYm3xx5X5p4nCGBambfpTpZR1XQOR7gJ5v8o9a13yJe3JfAdOa6vk3+yHsGZYViRAT9Yb&#10;TTGsC/TkKRRRaaq5cYzgdkwFD4vWQ/AJZZcatBOmGfpvx1P16Zro5zd17HIxy7ZYYw86d8zZIW0h&#10;LmJzM6cWQOG80o9NMGZqOgnuEcc4Y96h4ij37HoXud6rWzvdLtvm1oCSOLYc1K7Jp9mSMUhW+Vwc&#10;pDt1A9B5AJ37s2eIg5ZK0LBs57CGEnNH9I38IxV61Fzpv52zdmXgvD9NOPi8hEqf2JIfwxbpubze&#10;v48XNu55vqufS/OPfHsfvyrFnu7aq8/fUiaao33275BtCJhedP7TZSTa65Uk7z/0uTdVIb1avTdq&#10;6qjFylgkU/cxF5Lcym+UaVYQelKY6+vymJMbtu3Uz3+j1vUNgX2UH0pDhBQjV7MKK6CL4Iq1BXXb&#10;/ExzevyR15GxlHTYjdBmWzTAOWUrWDHAGTbFWAvzB5+TbNZdZR2VaDWPLFAp52iwmbGz/gGRTCiG&#10;jigwdQaszk1u2x3J6IsSGqzCpkqbNRPH2gc/SqcjLox1sHqNQ7Nyy7pArYNoOJd5w0iN3I6uc5YL&#10;rFtbXU4CAHKZ9L4KAv/HC/E3jo2ISs96cu1hdT1J5ThwGSzKrYEekOTHN142LVrpOHoRd82pGNx3&#10;fL6ysqypdZGaitK8Y8Q+qUer8d6YJ/Cpu6MXdhS9fKbf168ZBsqqiWyAEeC6VljPZm7Wf/G9RVnc&#10;Ya/9kmu++sTS6XiQjWuyXXWmrMwgwTQ7PnQOS2GP4PczwJJ0Q/zCOe+O0DEeIhsxpUdI5jgpM/6Q&#10;9fpff/n73//WmWZDu3HmRiDm00xUGSH57ZwUkzlmn3///TfzO7uN4d0wobH7E5G2zYSSXzJW9HN2&#10;Jk6SODN05g2DJywSQ6WcVaZO4cmUOTYNI17uWRb4sqHFxBqD6TnahRNaM1VhtkWbDCUDTBPAeJb7&#10;ZzlHgVGSGRmZxgzNZjfmWb/z1Refzryy7/n569//1aixGZqZMGYuMqHGo/0YVkpOmmOVsHg3FoCU&#10;OdBwIsK3E7rMXgas5ueotO4TuFlLttzt+kFQFkpXZvEs5euTVxxpQ0FkzRIA9mSOeTvaA0o0joko&#10;sdRUjQi78oASFOHw7BA+Kx7MRVpkXUpSRKdBSbmy41H1xl6XAh8xkdogVBYe6HzQIBep0aHtPDqq&#10;euByFVAwVaTqgH3UN1CoDj+RTDrcGUlGULmNO8kBxcXJ5nTThdUVeOBhJV7YL9lcgpPAyABsTsWB&#10;HW1LLFOWncg+Mg9mjOuthTVEVzF5DedWE0KM9fwmMk9ElHQG2yvfCFiVIvfvcq49tWPnOpoiRJ1b&#10;4/6udurcML6TzjtvIFcSzMzpL8Q9bNoRQnDmbNYOZTFblu9n+40Ov7M/YQAD/7SG6fjqXMGTSC6W&#10;EfuYu6qkTiOPc1VLbctrs+7qrPbioAtyH+zVamSc9h7J3J09ISIyw7V+OMq5qhM6Pqju44xezhWz&#10;q1cF45fWt3wozbYqDv7ZR1ahw50KF9U4n7ovrE2E2cnfKEJL0TKkUs558Im6HIIv5+nOFEUyfMjq&#10;3OBEFdDf+ZpPIpSyL70j+zJY2WafnCuCNk0Cdm0x4ExbwLDDQAz2ISH2XurzqZdKHa7637qk1fmW&#10;j71yOWNEL8d9UD8+0jukuhF0CQvhJJv02UHoXOiO7muij46xDdegKMj9UM2J46kUocwPCQAimIjH&#10;KlWwoJ+xiomcMlryNLT8Xj25rL46crBye+QA6CL7UlxCP1J/n/ywL+dWu/L8+ihlrwbdenFh+lbG&#10;KviHLyt+CfMODMwxkWdSSOSzcim1y/nzyEHRaXjv3mJXFgs0fbiUzRwUrWC8OviddzQiM094MqyP&#10;05x1vdfrVmj9NU4KM1SJPVZmcWfQnBuiV6vbnauJBxxogks0pOwT+T/kRlFTKoH2B8Sy0hQj4Gsz&#10;i9VmT2Bb4/kBfFSW1cBKLvk2nne2DLMC8hXb+V8Dawig6+nJv/JyXJr4gV1l5gbcFHVrdaA40ihs&#10;oE5pG4PZ+Q+Al4llBIYj9piu+hNEDjWvGDymC9EwPSHCV8lXgQUGVSMmhgCiAW3KVtZHoWyce0na&#10;3OJstMUJ+n1TKFnff9yvhjJ1zBb1atv8TkXGNktASkob4h+YySoybb7hqEyL2Z6WZ0+1TKhIoVGJ&#10;Z/LYAiNX6DqCF+AenRCOQBS1fp0BB8HY+ER0216f0l+pGMv1lZIb/G+wqotB5QwhuqPalGmDkrn/&#10;4ouJIuJpZAvk7Mv88kXOpffE53loBmry/rM5RCLHPk4z5ndWuXz5+czXmt8Tt0wsMQVmXsy4hyPi&#10;736ee/72b/56bp5QZFbts/VeoDJ74cX1Z5svQO7seoA/q+qz23KW2bBWeIZAurwKZikd2ZciEQgn&#10;ss+sMeafxcGax2d0Y1YtZ1exwjCnjM8Qzo+vX/3p1av//F/+7s3rVzO/K/PrSEey0iZ6hRgyA3rT&#10;lN9OBJbQ67MpeQjx/Q/fTjQ2LZzxojnvEox9Rj4mx8tMt1he5KhjHXFVDJohQJoaPRFmHnKL8gwa&#10;4MyPD81XxDVgIKKB0quIUpbxhNIUUcF7nIJI1AZz0QLk2NNQtiCDYFmegaQzq4ikcuSXlTIWiBqp&#10;7gQOa2wVwq33QyXZnG58I3YwOrNSqe4IeIUI6XAngyrM5pqezaO1VtnrZrQR0ONoAjxiIqHroj3S&#10;dQkpqlJoTl+gFN/KSNhlf+wpkmi4OgN/kqCEyfJTUSrLMI7zTdTSvAnNPbdSTUZiKa2qTqxYdoSq&#10;g07Ec+0OLFHvmSdvwnGVz4Ur9KxqZC0OmKNQDe5kGtCOpRS6rwGqqkIJonZs2No1XAPuzibIMxM0&#10;inYeCXNJOoxUTmqACatTFXNNHehDu9VeEB2k73i8NCJiReKfKUG8MON8p1b1hYIzYWHi/fD68D26&#10;2lZTkVaF5EqNukL3sHcZMkmLEKrCkeq98oGlu+qtqq9hrgo2UA7XoN7HHr9c51vpeUgXeQrYaV6K&#10;V3KQEeBKXIkZYc8oM2tjIKmpweOLpECEQs3BQEetuBTPblmk0zII0g1Kc04WkxbDNIMNrXp4TnOk&#10;TN/cBxVEZP9pzdZPoGJJgXdHxQ1j2CdNyKiTziwzc77JluVNYratF51GdRQqLi9ECMFVaiRoIuv1&#10;y/QtVgfdja9htGDAcbstZ8y6K4usU0mP6uoEbDQlmH9UWQcAoqnNphLhVn9DfTBOGpPWpDVOQjgR&#10;lRSJKymkpnoE+EppqKVyWULJEn8VbPuVhgRRb1PIk1KGr+3UXroTuLdcPL7dfH33cfSPSJJzvr0+&#10;FLMi7GKyyQBS5R3Ips9Z7MuyFEP8bT9+n5Joh49oRz64VDGcd8eSSaxVCEjVAZhZvk326cHmXqrB&#10;8jKkzRuFn8RqMugSP/lAXpjVcJAxt3LOluorW0mNuj6oPyg2xCEqAtOTXYw6OGJb/fUxzfVAZPN3&#10;S6Ay42hV/M6jfNGlWZ6BYSo41M/VFEXjcpR7fHwpX3UgGzz2C3nx+JS4SDjd2UMMexE7HU7RSidf&#10;2afoJFKamEXXRUGAkBQBpnbp6TyOq+OIqffwNK1aO7dOSRreWG1TqUDOsY7O6BqTF57iaekVVdtP&#10;yl99peYen4ANlAcM737J7CaKHvb9YuZ47jaEk2mqXH0EBkSivYWEEJbmMQdZlg2ufCWjRK87VlNh&#10;kBCreRT2IOu+Tpraa+8xssqMmfJQnFnmkTLr18/AsWggxM3ZPAYOyXdmvxRkytRSnofnRzxr7ZUd&#10;haVSRxtWwtqk8+VCLWVpQWBrgpjxvNMyWjePxdmNpzaHxmS2e7JGE4bOyaesexkODflnLcgcKWSz&#10;Vr8n/T+n2c1XzCHJbt1jumYJwcQSr3788Y9/+IepcRaZzNmRE4nMqr+Z5cBSkyjVifom8pnFNzNK&#10;EmRPnMNGZ44kJLwBeoP/cZuAz+z1rN7oUKRKPSuQ2cd55qfl0L04WHHK59DxWUQ/Yy9ZrzLLV15+&#10;NXPJXr95nSX1r9/+/d//w/ufZrFNBHam0Qwt0prPPp9dm2f1fSj2/t1sTvDbH76d6HvmlY0Yzfe/&#10;/c33meM5S2AMBmDx/BpPOFu+RkyzmmhaFRszT16ulpYq2s4ZQ/P0NJeImO162Z9tNi8zc6q+Qvzk&#10;8RSU4zI67oiyC48ykyfJ8qQ2doFZxbBxTvYLDmhyUKCefT0S5KOpLeuJfg7FGaXZl+KjO3G0RM2u&#10;UgGYnRpmZiNQV9CEOqrSTvgpQxaIfNeByunHl3WJbjWQhaQxOhVeI2WJ+y6ltNd5KSxzvGVyXtg+&#10;pC5j+dGDrTFs5MRKgMUK9dmQIVvwVVjQTyauDWXIAmzyKmMUc2MISGqAEW1iHkYIop+yy1x6Y6Ov&#10;+E09BdkCbnSaShotJ0rqY5T46RRL4KuXI8pMo5MJM0cuSKoq86wgfcJVIGSE5dGV8I8a7iswS3dm&#10;1b57I89a/6wcezdVouCi0gNLpleg+VI2OTZ98ytURDzpc5qZ4eWfZ1hLo8cP7UoxGszezR1ykFaX&#10;BoIvzcZk9IFu8SLdgLasrsW/r/jfhFlJ2ajmQLr690MgLiwLKmB5egYIn19PV1pFWSSs6UGkOAKs&#10;7xLZDikbSKZHiGVuY2KfYqgtwO1ekZmbzHXNRYMRYLPeCZDswMhc7PZh0f0KbexA10blVqNp2by0&#10;Sn+jHbzyJKvPkntVjom5kAWsG932JmG7r/v7c7EEu5m88Pc4Wb5ZPXk9RSMhghLl52qgvomTHfRJ&#10;Otko7nIRG8/4VWhhacLbWqKIeOTWmNZzqLQOE0Xgs+KcGUXYirbRJurchFA3mJERObVcCZtnRsAa&#10;0Sb+7UqruZpZbJxmF78rCijjltOiFtEXsi+5eXq6H/NgJvpdivaQ99R7ypg3ayF07mUnJDF46C5S&#10;EYDVH2VDSX2ThbaeLfiidsPZiozKukxujGTxXizTb3icEjIAvfDAo95IpnqWwlXrMbC3ZV2WIyYQ&#10;XUBYk25KIt8znnlfDFZddyhGPhtppYT2oU0uq57A8MgfFW2fLGiXUdATZPLaTEPV1cVOiUgLik0h&#10;LEG1BosF/haBZmEEEgf/ZbvbkafotKPESpPSqvYAxsgdVbufrQdqrx+AYCIlS3DDrTx1fAU3A0Qt&#10;Sk9Nbtu/sGh9cY5iIrOqoRugpXIjTxpBrjLFWaXF6iZkwlIToRsoXJDyXbFguHhUz9HqgQSGMJ1m&#10;EDIGeIeGVjYAoBjTjq5lVerpPt8X9rlL8fERtZA5UzXliWwMNASe1TljRB7n5JYrf+fxnTNDPfuW&#10;UjJ8dNxmGGFeV8Okwt8YRgi3E/2AUbxh+yDw0hvAzoMj737htIIhMxL4KfSzWa4+uY+pnXgmQxyR&#10;5akxU7xefvfttz/85jdss/XTNGws74wlMHo0i4mzDvvHH3+c9s4am3/8xz/88MN3//Jf/gu2MpuO&#10;xLDldFWOSGeQPWH5QIYRx87glzW70WtCnekZ7iu7xobFzRZAouTAx5WfTc1cRaa5MZtNoi1L8mbw&#10;Z3YzmwGeNGAI/suvf/zDH8btzPKbFzn9cDoyt01ZM+VrujZziWa1y7ezGVlml2X9z2zaNqMz2WKN&#10;w5FOZB3mQNWkG5j8NpRXSYmzQhwtMa3XKjEaVoAN6bM5KqMxWRdT5AR0WwgKGWXozD1doI5zJiJJ&#10;wiiXoZ37Jut4BCYo2DaIRiGSZH5xjVocZcbtJuZXXfOdWLtetb7rH2iK9bp9AX91nEnw63F0CFoE&#10;EXlCqRZFFJ/c2QnnLgui1aGm87rXYrNRuREkVbAdObdFbutlZYIfej7OepIRtlLVj7M+f7LEgHuU&#10;O7UW+aO2Ve2YARmXVWcClYNUOu+6F/VI9GHaVSm2OakWXqOC4C+Z9HUFV0sivsq9lG6kdaNhzeWN&#10;yaFFiYCetzo5iMrJXxWaZJjS3SRAaz4XBY3tF0gQxlzVA1RSCIErex9kQwXVlp2la1fk40foieaU&#10;XrTB6/VDDEhdG8PXsheWMyLPJZt3G5OpDX5o38HfX35zlPNBsrpacEOpC8l/rig1uQgUhnRJ6cv7&#10;jKuysCjXdeEi8xFXlrLV22Y1zgpmiVh7ZisUiTYDUUsLa68cf+b7zWwlkVmwmwIV546ItZ+RPcbg&#10;Cr3tpB+v6mwPT4HLTJjtiJ8d58vmabbwQu3PEG5JJc0+fNWTUOI9Yk4CJyqr2kUD5MdVOdryNh36&#10;3zzcPBmphYgMWGqPNxFyOtjcLKR+oLnAPiS6dTN3oijtS546zhDIQPq4XlHKzWeE/pKZowHl+CNV&#10;JDTmvIKkVJNovyLLJ1ZerVLw9tnVXYjiU6/u9T6zBwpvvuj+HB29uHm4L6OZReTX+aUZG7eS0wzq&#10;h9nUU4h69XTnNASDoeZa3dF2tHTLUdNL0WPw6jUD/06aBVbroF4eqnw0NvXxNT/7pq0tJvSGt0Ib&#10;kJVs7fR2zZZKnKJW8lNB/cJzc61dv39mBYqnJugRKvvpnhpIHXdWe08gqQBiu56F/iaaa9euKNQS&#10;4ot7mFjXbdh3FhfBP2qholgaj7HDJUk+u+7I3MNciDTjWMJCqJqgVKp1XwMZ4T8ZBOQgimgRjZwY&#10;pTDNIntrxs4x7OqiUO1co95pupMJFWYV6lTFahBtJDo70/rn+2suPxU0aLQfDWP6Lr44DQtZpoyZ&#10;prQ751w+EWy+mcoSXy7L5xxtfsQVuZ9ZVay65kE03ppeJn0l2LBYYlqsdf3s6b0ASNfMqsyEIkY/&#10;is980zk86o385n6B51PpInUr6duFI8rYuzNopQ7YV1m8skYLe/4GWoJ1KTlVJhxjg06Spix0zv7L&#10;7O2VOV9ffDljBv/l7/7+RYKcOWjl1z/84Q+DjLl/2Og+FBnSn6GPFy9nGGTAl3GCTz79/V//biZo&#10;ZQvXTz/pmn5ck2xfkR3FHQNK9epjzAydphPT58Q4s9y+MusoR70uPa0hmfuV6fuGpHgFjvciPjPC&#10;k0lo9Pez3/3VX03kM52e5n/zzVfv3r6ecOv/8V/97YRbP756xRmX2XOWYzpf/PDd198ys22Co5x4&#10;E1pBcKY4VIV2dz621l1/Y7p2rNvc6soJ5HQGi3KOvD6ifm+2Woiz1/Pq0g3KPwpXs5aacTAQtQ5x&#10;60d2UqlrrDmN1NGW+V+rCHIzRLHeF7ApybT8QxzST41v9FyX8h8BFfwKExJQumH03n+eEo2C1TcI&#10;RSZPnNfDUwZsWB/pcFm0R2xXod5aWOSY/9oQbFPX9DDBdBwDh2D4zViKOqV+Ze508XhUehIT7Z0x&#10;YNrPJtrd949WIa0sUwHDLP7M023yowsQbkqNy4Qula6oIBtNxbE8N8vQPa70gcIkEtKdhO5yStpd&#10;NFcwUCqsggO8sZLr2/gm4kS6Ki5E1XoFS20EBtcLrLAyVMhkdvWTDBUeLZYngyja1Mb5wO1VSLSU&#10;diSuePSkSLdvRCtHZ8baXQZBlevrvnfZvWUPtd5b8NSa81FG3gKE9X/uvd1qnyThNHoZk2dCR/aq&#10;0gUfyrg9kkzrZlZrWEsvloYecKsjoaB0BNTbyrquYQIOM5nCsFA4A1A0Li/e1JfSZQFqGm+uM0/i&#10;RrYHzq0tNBK2VCpLki9+22Yu8VockRJMkJX775S/f6wCKDQeuLBPC4kW1eYaitizW0cP3Ocbx3pP&#10;r2pgIQN2yA7nhkaDDPvdvR9zsFSgPNVutS+lXTvabO2hj64WjkG5p+WDrSfLI+MuRLWGS7AviN4o&#10;CC3wSLoNxgrFYeG2+fil4IgiHljxZ4TjAQt7z/0iLsyHYhbaHp/4yMNKyLrzV+80tJoEQFkTe5Bz&#10;pOBUft7g3nTnvYemnWCDemtosNxrd/XHSDYekO3Ebp1ZwxRq119RGDcWUo/78r0YPRGQoEArbkLj&#10;VLVILrME8rFuF9XslMSyDY/q94LGSmtZG8wtjim5Ee7hvjag2L40RPB+mP2EjJvMtkUGACEpHdcj&#10;T3bc6DSU2fZzxxSIcdqCKVFL3tysmyv08CsQ7vysdCFCOjfjtZu2yfXkiHNWGhNrHX+gX4qeMlty&#10;n6Fosja3mNW8bt0paX4SQ32YSaHZdNYzhcr2TqtEI+2pODS4MdVU3fgKNcVAbEGok3dzamVtat/R&#10;Vg3qkuvkS+uXFi6rBFXI27QCc0rw+/grGYUmiqpNqN2oUZqV9Dm4RD13rZwRSPOqr7EPG7oUnyt7&#10;Ik65QA7q3K0gIN+nP0fuDuBM9ChlR7TYPxAzlZYPtOae7KCVSCYRCjGhFiwUHDs7+JmeugqZHZDf&#10;T2TyV3/1w2xD/Pvf/XbW0uf4vhmlidrJcS6ZiPLrJ7PJchIIroUjO2160dplVOLvyFL7WWuARzXK&#10;y12Par43WTuPZaYL250xqDMLeFxFI6XSrUQLWX6T3QUmkplvZPvsSTBjJ3M0zPz8zV//9r/+r//2&#10;97//qxnSmRM0/uHv/mGmxo1HMSt/puW//91vZjrZp7/+PHssz6Zos10AmxMwgRAGwhTHMMuc6EIE&#10;WBV3YO/xiEPXzHmbY2RgyJCYXemyp5ASqvUXsieg24AeRzv0MibLh/nKJXOmsSAFTVlnM1l8khf+&#10;7vOWz2R7wUQA5sJ/NH8SJaHlpbhWYR+oFl8u3SboXsBeAOaea5DZAol80My8SqISk3xI5deA5GZK&#10;7uq37slNm6rL13pUUK42VdsjehuDAjxSPGAHvyXtUluah6Wd8210bBlD5DYTpfYYw7SYHA3kqlE5&#10;LdNcVT3jLj55Cvn+GLiNP1Lj2fpsDapKI02yOJSx2UCr9iLmcaetLn3tX0JZkkfV5Wd0vRos1yOk&#10;bl4vUdCh8jeYN3FJN/t1JfviZhsigk9vj6+5jD9aqxesS1TwD7WQajrGuOywVDOVZXsn4i2u1qIb&#10;yXjbsZCU/8HLKODxdbTu8V8v3H5w53oJN6f89KedWsRrLnpwQRDvqAsoAH8L+xQwPnnCCOYjIBHm&#10;2iPOtlh5XwnKV46vyUtNdjINWoFM4/YkV43QYRD5PPqnBnFRlEIoDY8wlArF25OTlZmyp/iEmGlB&#10;PYmPkHhzLR9y5HbFbl74gH5qnCudfC9BsEZQ8clWQi4HDlTbtb6sA2yVCJSQvuJgdUzMltgA7Xjf&#10;A6C7AgLDbXgIb9izlFTjK4dbwoYyKP96mEwMjHgvpvWPivu23SuGP7wn47XuXMW91p5HtvxGefdi&#10;BP0Beku85LicOHTrgp52ltsR3htlH+RKrl1kv7HVZMjjC9hjVeP+Ore2q5lRRLYv7MlXAJZM/po7&#10;ehiaGFDI8UNz2Dr7tDq/ner1vBWrY3vTJgUUL2I/bO0pUVTQeARZmOwvBDkXEUKLubXSDwuWO31i&#10;ou4IPXC9dCWXWtGh6/0NYOem/miUQwiGhDqVWnVQEQjkVBhHoZVpd50BtztWtiBCkbpdJeojfUOD&#10;E4/2UpPBtAfSJad4x9rpz4FKtb0pGbuyOyM1Eou8Z52qO/EyzSUTXViSq5Nye4kCuVaG6gOx5hMn&#10;BAeLYb25BStf4jRxS1bvxE1sN5vlAZrPKz1fH4J0IxbbcIqcajYGkMJZTrPeW6pbYsm7EvmMRAlS&#10;R2+0PO2ao+7omc1TzvN6lsKy6NI6T7CXPb6ysVgm/vDlXQDZKfOLKZJ15OgWheBgVFnATKw9vsRC&#10;zC0+fRuia+7ybWW44Ck7KoqXQa7AUlpE+CaAbW1KDPBoCdfAaUjRKaah/LB1OjJRw9/93d9l7+Bf&#10;5yiVOZIlS17mcZeOTAuH18QMYeK8Qf2wgTIzsmKge7zJDJj8PDVOPYQFAVi+T7/oCrCbv+5zcXmz&#10;ICch0CzLyWQHk8fBHpPTCrSYdSjGDkvZuxwmZsaAmmnunW2SZy/mHPwyAdmXX8zROHOIzZvXryfa&#10;mK7Nvswv54ZsGD2jN5/MLgUzHsPuTMBHAjOjpWRLyyukjuqvIqv4mCmY5mZrtEwtE8x5zZ1IGJOS&#10;mGBZvG1FenRRC+mpmjxzJudGxW1udAFi81Y8D/uAycLB5Uh+KknVpsv6TQhr5iBhpXzFZgVG2Kn3&#10;aHuk6AGEC8wdl9jJGnW8+3XlAiVfG7CRi/i8WTzFQSMjVvZ97VhDOElCgbjd3K/Xlj/Y2Vv7Vw0g&#10;mnp3uPnRrwrmLexKTXMxfIJbEsHyolT7nsmQq731Dy/i4KKEOyShUuuOgoVT+tPAI34OBLJj1kUQ&#10;NefPcpNuyJ1SsI0vq7DWX604a2xR6qYq8JFvZ4qkOxEf1O3sJAkpoQyPgApnfKwCgdKLFWwD5Ibg&#10;VbaJCQupimhvsa23Fw/Uu1qDOW1w9PigspobvlJwYjPLgeuLlB2TaYm2E5X9WKlUebi2+H3WpULv&#10;w9fVpIfufLTQdtpwJWkkQHmrHnV8ygn5678dJS2L2xLjBlS39D9uKEIAJ06m4TZVpR60gGtZyFyg&#10;yfw2kXm+JIsTgqeu+o+CMp+OnTZts1Ds1AvLr5aPzvk84IIEd91x6vKN314gvwHmTrB7CdJtSla9&#10;mrCdK3oxS9WjGRWIR943nLzfT+NVSdcLMdkypbz/VpvZ4/zSfZnflnDGZ1A2jo9pIZoonjzJJEsS&#10;gm5Eqh8cMNgSZPGAmTd1SCWye3pSbHpds652K3ZWId4RTXuDmQecI+NV0atCvDG9e5KImHkHZO6e&#10;zYXnpaGkEOpRlwYJ+8JmoygxbMcPGFQmqe/Q8DIOiakhcxzAsqIXoBr3++rYLrqvmW9nzwp9VqR3&#10;TpqSKt+PmbxFNKe5O54p69uN8nodqxswmlTmCtp9telRRKWDfioQPnPNq9mPxjgtbD9vAD1oBwAX&#10;m3zfK+B2U6gw1UGDTS3LRT7Wdh7LS2+pZKFUvO88vYSUOEnR4MYE1xl2R0zSA4Qc3B2h2TaudHOb&#10;J9Y1Iaq/jmgj6/N4tk7yDAuO6uNZYIqRQBUi11ufXDGvvpN6s1gxLS/T8ZGZfIbe09LTgrQn575l&#10;m6ZZWM0rO/8qp86UmOEO9Ks9c72igVXl5qjejlCFpPXrVE2FudLCf2l+qe1mXNS66IW+2SvpMM3H&#10;XxG20GUolRClIM+R7cJp1bsb2kZS5s6DtGOeTlFtERQTdYe7+nZ68ZBxhXDVafXATWkWqTfEbolF&#10;NOKNVNI+owQ9Eblm7pPuM3c6rcrX8GuAQcjBqpUZ55gAIAeppIRfZ3BkwoKsJvnmZZo7nIoeGaS9&#10;J3phmcxMOUNDKBoGyFl0DmFDgVrDAHIuZtSl8/N5P4OTntg42oaVO6POJiYx2AlUCUTnQcU/cbVb&#10;jLBLsqxjQgeUZCZkQppEY1my/Jvvv5+pcL/77V/NxgCzQuaHH779zXffzLS1HJSTiXAJn8zXhB0y&#10;q9YlOnEp+6CN1YRkCVgsMEueEUNM1hqvyOaIHcOSSmaaiuyYx4HmWcBBWEK8klpCCvRE1eB0g8bR&#10;a+F06Yq1Qkcq8pUZklWJAP3IQCXGizRstd+RDhVLvahCjFoPlMUVM10RYXUiZnVflN8nUJWX33Kq&#10;frz5cuEW1pK5Hd4wJlVXF64VV/ZXEaz61YvgGx0fXQt4UTNCT2va5x53n8sNnbNzfCYUlKZ5Pf57&#10;Zw8NtWAnRg/4VVSIs21IIvsIO9+1j5l8BBbEMS9Iu6qO0uUk2jvhT5RJluQBX9S7Tt40A4XfhX+C&#10;k+Z3VPCqt3s/sF0eWlyHQQ2FYk6Nh7xp1eaJIeYOUVbbtrOnU8c+ahZ9gfjsp0IfuUJ1zAyEJc0+&#10;rYKHBsdy7ewy7aMUPHm4hdVyRY4fLJ6GFQp8+5GXj/+TrzuaS2CFY+HSaooMNkBUNKLDQmeMbr2k&#10;edN6M7Ehqf3a6Tvt6Iopk6t55D7z7BrCUPbWeuSnpzgcdUBduUsXx8fB/74YXUgG1PkVZRMdgGOK&#10;dX/ACtf7sv4PKXkJTG3tCkkb/PSxJWCwDbEaaWiTdK+laJulgJ2wcGfWCTUxI/L2ff7242oFi1A/&#10;mJ+wrxeWbnNIJJ9Tn+vc7Lz/KyKdjFcctmyZiotZ9yISp8kpmHVaQrk6a5IRSrqJg9fXe2unltoK&#10;2o33hfjzxYc7loC2ahpYv20VVNqGWrlz8w5+2x4E3V46jofggTz/73l8QheMlrOie7/zTpkKEYWY&#10;x4x8mNXY0QfDG0FrLSjQTg6JWuF9ysc/8D6rUep4oLVucILtggpqDT0ML+o4Vj3ux/lGh6tWu+8b&#10;y20u9lJBxX8dUIus3hTJfT2g7YldtA4uG8MCiFXTiwCQcUPRpTAvx7hwKYgi4aHDFi7eK1ZOvnO2&#10;/Q7r9n60Dbc1y7jyBV9WWeAI6E5XoGzHeBHxpjgba42vc/QdjGHS98mkFCM3WFu3BhIezy3Apx5V&#10;YMCi8BX9tHpuwtBoG9N/jaqyl53K5jD1OSU+5wMGSCCBrSnWjh3H4lJKKFSLkpV5A8yCv27CkyYe&#10;103tabF5QxtAxOWapZDOkylAIBsbwK3rZeER3TnBcE6+mxBFXzmb9riplHPh2p6WfianPa46KEXp&#10;8zToHsnQnYBWR4duQeeK2FqHDwG7SsZHCntYgkSv9FAOYUvkDFQf8QjfspaJjJxknduGUxmve59x&#10;s1k9P7O1lIdp0sQRs8tRtlf+ejZBnklln8/oBmXOMZrZEmAemflc1GiLgoQojQQbpFcEPODR3YnX&#10;jmLi7LAdkGzYgL1wBJkHO9VcBQL90+7iIRcybMDCa1qQxSHDV89yEcrUxh6nHKE4YfRQZQKY7779&#10;OpvNZgqbO8FfTn81kgoEvS0IV9VVwQk2gsBYpUQy73IqiWhMxk3RQ/poTC7LWCR9F/oz7gTTjF46&#10;E6xmDbG7tOvq3zMeUpWA/gZ45LOMMBW8arhKx2YaaypU/Hd/DUGA3sfib6PVzWl/YUYbK9EI4CNu&#10;gQQai0oqy0ozr4/BvBZKtbzKM+/3qeg/hb0DXju4ehzvFms/1voD6suOm2V23Js/+TZD1axg0WFo&#10;I6eeXPOgGXW1ZK0t4s7QJj7GZG3I/XmsRGSNbQboyy3BJAhsEn3xg/Fnfnqiei67o/rVEY6iyjbo&#10;0aFJIUWfZMOxLY93Ia//M3EUG2G+a/N0DhzSeEBQM0znqmHpQJuqDCzHJAG5MG/3i/YTIxJaHS/x&#10;ZpmPCVAXzj/D/2OIm5gzLbBfiUaIXqubSMYKbKHvDqrqBe63bR9KZDtBYvh+YT/dgXmXjX3w/K1u&#10;UGBWRataa/ktUuXYqY5iqC2uRAVbl1avJ6y1XxmCzutxzAeJU8uHRYMlTf0jXsVBVVftzfHbGHXY&#10;qXt6CSos3rLRfXKSYYcaLQYEaDTds3A4sFCszXUd1hwpqTq4WHaReVt4JzDuQCWk1wuCTVPW4UZY&#10;pY4/W7fx94KSMgT5YqbV3mGTpzvYQ7LhyJJazK6uWjoYS6+pSn1fLlD33Lti1jkRWInFLa0tjDSV&#10;0hAxvd0WRSX87a6hUiq6ldZCcxMTUlcoDvk+APDtwnbPPkLJaCV1vCkCw8Wn15G4Q1XpecrpKv92&#10;UtuRL4++ToV8eyb5LA9xqYl4NiuqA62DiogxyqxnkAZTrS5C5nJkt6PN6l7QsIMpWy/ssOCIyHL6&#10;1pGMLAmh1KzTNlLYTOfqWzm4BCgZdB/WcNwGaW8SAK5U2RX6C6VPFD9sDpn63XHEuVZsgMOaqiNM&#10;l2D6+HFxNkskch6btri3jartuMidV1My0f40iDIDfiLOlrUKEhETYhp50mKYgZnAVXznJraRMku6&#10;+QKHj1BEKfiy5/TyuAuhu7PI8EF1PnRaUBowCPQgI8lauhB2bts9SqNSXSGgQbKPKjeS153q5nK1&#10;Mz5TP2vHYGsc2YBfodcvF4Gn/ZuruhhXe4e1tLMFbRKZq8HEOyAuWth7a0oeB30CMLXXfK+lUC7s&#10;gpJyeTHUAbSlTtLteaq4jKqp3KbE4w7XxEhbiVwP6Q6hBXCqrEzYnb62swywHMer6rzJGhpWIdK3&#10;CAHZgMFjvFSzUlIN26DR00viVH06J7dO6pSpgjkZxVEIO55IZpfeMfiWDYsNzZieFrgGY/GrU5rx&#10;C/PCsqlxzvcQTShpe4mKKMYPfYwnhw4Z+VEHuS3QRgLT0bqnm7ajbjAzS2vGLP/0di7MyTMZbhrH&#10;zxCLQgru0nV1UXkKAC5ptEsZbAHlxfTAxv1OYUq2w/LwkeUVvkCxmJpNSKGf2+WGMQ6RMxXTGN4b&#10;ZArgQ5bXFdLXUVlwnx6Rfv+ZxpKabzlMrH3/r4K9YOWV2s3eReFHzdqkXFkFMt+vbd6WrH+zGJfe&#10;/X1TpzsiCqWw1I9ThFSNbqsVtVQ9llaiyiwqOqpYX/lYTbnK/nQ6ropD7ikDichmWUPGzMWdjS5C&#10;ZHpnUScnW0Gb5+RsqiY4ZxuSHMOyw+zuCLJ63Xd1RAhAbqZu8Yx0MCLpXn/ziF1z1FpnEtvUGCTR&#10;LB13k3Ebq04QKgAskybltV5rWIB8GYTccEIdjy/8jSILfvtLY8nQUu2MxtcMlDwubh/Ks4V1LbEk&#10;3YABn5yXe/1ZpcxNl1c7mSjw28//9b/7Tz6TW59bLi0ke79b3y/f+MjTQ3unwD7fngIe+wKWtY8V&#10;jRUKLtgwfp/qbFDltTCtdr4OdrS6MkN5OLIpMTSlDnzTzaRIjEPU4e3AyobtOu3UrbrTdx5JsrNP&#10;j2pjsdj8QYNNHIz9c1pX3aRAx5mIi4npT5bGpqBsBXhTERcoa5BvKNzblmCrNWq5q2LuNi+lNcQF&#10;HNOSwlAoLJeOhkpTLefJQ9s7KuhLN+jKvAVeyuodDVZRaG4o6MB8Ir8krmIAlDhpm6bttuLxmcrV&#10;x9aaS+alPLQBOatBPDS91FHLbcYB6wVb5LT666OyccNyPY+1dn5zCwCrCo86fCTzneQ8qYJ4oO22&#10;BrQEh4vABpYE18fUtQFV67CgnkkDlSlf7eJv86HkbtlOHjUcLcoBNfNV1R9gWbJsxNFeH421eWLo&#10;dzQ44pNGcrniQ1+NqK6Xnon2I98wuN0Ga1fvIHXV6mqLlnKBohfk/V1ZPei0szj13If32w0hEGqB&#10;v+piizUDVytWwNC3m8uY7y8VSqcwxOy2xFTA3o11izAgjDi78PqUpWdrNdFRqjWfxzthXlDeTP6k&#10;GpjzWw4edkLFRe+7jG+7qWX10pQz7XHOy4Q2U2+cYOHdmhE3JBWPsupFN2ueTUDw87tsroslBhZ7&#10;omLucam6GrJy3UwL8qdvoSfms0dvEEFVkxkLIXSNOqQntDyuPMq2MzYpTWMLLAOzYzoSybwTvtNz&#10;FE7TvqmUSXEVt3Vx9KtIoLokJV8cvSqdkdxKnhpe1iB7ea9joZdRG3jTcHJ/5eU8jbZZTZ7+X6vd&#10;uk7JB+s2XaZAh8qWOozGkt+sfnkxy/oHpKOMDVHmHnc847C8L8e0TYU57R3FMkCee8aHa6SHf1gF&#10;iJ9gMKO74z0hVDrukpuMG9ANZ21GphlElsarCw9NQAJuX91WMyP1JEbJW3mzRx0CihoM79wqitU1&#10;L+cEG4yw89aYMlQ8gL1KGyt/EAojLVWguYB0iZB8R13iAJPLr6P565zdCXNij+ZOTzImWg7l2cGg&#10;utQ0/NEPOgfZTvqu8XQngY3ubAXDhDrfoKaBNBQpER2Tu/1ILghcMAq/+ayMW48YjsIRin61Pdry&#10;lRV8Qp48CtbG+7gwNyo71uq6c3X0Vd26qnT3KhbvGB240rFdAFq7MemqxvSuamM7FX6gZcw8qzbn&#10;36DjbcbWMnc9T2VF04VCjTohfQUWPXzSB3NuaUwmLQ1bo8xxZkKQZdn8RaunA0c50+7Y2hyOHBxk&#10;kFANz41wt2Kev+ZhW40mkxIcFwV78aZU19Oq5BQ++TRTfbPFi7hhglyjkzSXsLl0jjaQpq2lA6rY&#10;O2FAD0WI/iS0mGYZNKf8Ci43Hgzb8KqdSwfapCoN9tmfMGbKBKIcLXV89WO+FuSf/5v/MCv+bekq&#10;i5uao+4HRC7t+tD+STuPTHmRRhXUtMBI6e5LWLw97A+L96M1OBwuMtaDedo6bPuQAAuuuGK5StPD&#10;BzlVft21gO9Pp6LYnIv3SY7e1XXOXiPwYJur8ShoMsvg0KpIor+RCmZ1uNfN9HdUP7qeRV2u82Pb&#10;PjBJ2nsUnoVpbec1981W942xqhGk53ZnylXgYef+LSAeELNPaQqeOHTU0+GlQLm9oA5K3Kx9Wu1Z&#10;0dyJBlY55g9+QEQs72ndKS9MY9h65WIVkOJUYVifhI3jNLrWSdZCOnG4WKcedxC2SIAYm7Ta0fOK&#10;hjaju7FZ5b2rtOLq92mkF/Ps5Uw8Ib8QVrKYbJ4D/qb8EM5aj2z10wclfIhPJqXBspkpK1r6G5Kc&#10;HRgJS6iDOQkyxFagozyfQeaDOjl2QKJ7MbMtmKqe2SNMcM8zWFTLc3+zOsStg69Acp0zys9Qj+Ks&#10;phahmq5c7BXLoGx8R8s6Kki5uxxpLb8OoMTj7iFRFOjFuSMKS2HreFRoadAd5+pOAHDTGS5vZWpu&#10;Oo63xh0n92E50/Sj1U7r0rjSh/73jm370PZhn6aaBrXZYLvp2yVJKNmzz8DTOcYUUzGDLtFmEGVM&#10;lA7cTObKhk6ffspocIzZHXOH+JEyTp4938qRww0tWdCF+lNvBt3kreWXN+gNRC1zIX1IPmJimPGH&#10;371580af0jgHia4xbRKbRBuOYZ6ntKU1E0EZFiwiZVR91kfzVFnY0V19x9zdXMmxqw4xrYKhcV2I&#10;HR837ZwtdOW7m05paMJw9jCYS91VqlPRcAHwz6xxfUdKZjBKj/ICtsK1cD7vBUyFdgMbZCqdW0T3&#10;b26upnVGbj7d9GEZa04HtE6fdVC4VdXBANfM/fPxKP2fs4HBBMOv5tjL169ChHc5fWV+v5xTV2an&#10;Y+zwsJWMaRqTOMYwhl2Pp8YZ9ZgmpXCm5NEFtWVOdNE7mYvsm4y8506SuvRpV/bTZ1wB2sa8Boup&#10;UoBUpGB4MNxG5MQ8FuGzCbRMGSA/su+LL2aSXMaIOX9vnmGhP0tPAlNNxLoKMqoTKeuuSb3adYZl&#10;XIQ2Ihc7nniGkRqy6JhfsmddqpFeTIVzLKiqQsFpXjMAUImXShVLutyxWPCYf7i0l82qikiBbBbA&#10;1hrGYTXA6UaoZi2oDx+HivOlCit40SG5NteCvnVYo3pRkEZQ6USUBJ3N66gdJN4ecBBw3qRKVY2w&#10;PK+itJnWPCnA7wVO2wK0rhOiMPnDKyN7+1IA0jTJZVl0doiRIcXdVSgTEbP0Nqc6GtjUTqDrArxF&#10;leOXAlqwWb6/jdAwJTnhxjdl78nXhYiOZUZS0PDMJYv1BX6E6LQxc9lcWW0V1MhkovQjRpY37qyX&#10;EX4U4y4D7gYSgf+UNjmkV6/fZJuXCafRRRYq+4/zDFYbFadTG6DGnXDLiZI1z20k2HllcqsEKagi&#10;mXoDqrvjbHnbMo43BLng8rMRm+x1meoCWMhh7xVyHM7qgc9u58mUTJb8F16g/MEyIp3Hnn/w6AH0&#10;/RtLQLWZShEKnTA6xOMiNvUQTht4N11lQeWQHtam2m2kC1D7bNERYgzBbIMms249VEbikDYN89Ga&#10;tpM2KykXtpyo5gTEe4hP6CIsaid0hxjQdFBIAgSdwEohQpFctUg6GxnJsSP0MbMmlx93Up/3sL99&#10;rNrdFIvfSKsWfmPSKYGeKli9+chVb4cRaGSl4yYjS6hN/JULLRJVrHxm/on5kV2Hp1n78LW92SHd&#10;veMIhrRqjmClRTFpR1RnNe1nnKlyZXkLro+14H6Nnqzoot06SJCL2ox7wz5a3PMNeVLEbi6w4C/k&#10;FtNauirQiA8BjbD0ZDdFi/tJBh91xU3OHGJqAwHMriXtzUQm2IuY/9jLFONr86Vm5EiDOZBTo7tx&#10;FfytCpOq+6oFn4snaLkLW+d2l36OS6jO0/BYl1Xui8wzfeKmoe51VxEWw6itcAOlEdQp2yncKY5Y&#10;i9RiopF7VpeWjQTT8T+ix6D0E3QqfQvkaQ6D/K6ZRyZgi+6BoHVKAxY3jbvBa+roaWVWhFYJNTL0&#10;m0XGP0/R0/Kf3s4muRWBm666TMiCEE24JCrk1gVRDdr+3APpQys/XrOxc96c5DLGmG9JbUaScwTh&#10;u3dp92qPKeVooSOkgcJEMtpUGmCudIqIS/3+5yESx6E0HVjToMksE+EmhFOajvu+fkm7fyJ+NdHR&#10;MH0avI0Tn+TlpJQmqck0k/SLVKOu+dwzbIR8qJK1YTH2IF+pb2DDRiY2PtyOlHVE9NSuUIXhuhb7&#10;Upbvr17ZOVcK9PRxGpz8Mc+eok7kTfuZT8u/NdlZBDxtcURBe5w8KGnpCVRmkZDmt9bh00+++XoO&#10;psza+SmB5dBZ+tmVALAvQ/H2n+FEe22TDEUzCHPzNZP7UIjY0Ri6odUkSBHBHcvomwWWzCm93XZk&#10;mREiB5U9502ChJvBVFYHsc2aq3DymuBqS7oUtoRCostQW0eaMpeHngkgGWkkh6nVGU0SHeJ6tNPs&#10;+eZgAlPEKscq8JD+SiJ4GqaOWr0R+Qwd2LGtyNFKra0KMrkrPfoyASfJrIZw6It+S1HxA7bX8xfk&#10;1eeC3ibFd5rcKo1wicd1HkoiENX8BGXdbs8TOKioSMQnAqPCeX6h2FUgx/zPzcpgwb+I6vMkgKbT&#10;PV7nLKi6yY5sWAfGte9xlOOA0dwoK4LPaKfjzqaLSdAs/BIY59AlhigrS+UKcLdTQQV96CjFUbws&#10;ndnhO2tXWzgyCTzcrWeB7abPGcdmAwhe9ZLQRTRdsrCdI8cErXQ7UhTwpsHYtRkedyvwnl2m8t8N&#10;weT6XVffuQOaaMAqXq1iFqIfcO4DSor9SSvXXl8G5cYdMLsTAlVfKOG52fepSINdQyQlxCzG6F//&#10;+84uoz/PwFo5Lqxvvfqoh3l7HCiLnfPUHd7UjhmmcekxRuEeKfjgecr76yq0Fw+5z9pdVjdcoP9A&#10;WpYCNtB5CAQDNpVOhFvoKwmX5CyZ7oaWywP1gnIaEchYHsOynjnJ+HotB155+Rm2iHNAkGBmx6Jh&#10;WJp0caqmfYWwmjVZfwTFwZwjpfc3EvC4C/gHjQ58b160b+7bHtzhKCv3pZKydfoKdR1K1o8CI1Ry&#10;0oBeBvxp07WrNtICRUT/3jC3T8dzyu4w2+B5/LTq3H4XmAVS8clXbU/ewUS4s/x8rPSf+GTd0oE/&#10;6JVCic7+5ZfyeFG85F3rJH5rrG7EVz1clUf+89HIYqy5KUBd1VzfQRassg6V/kLSLEyJWf5wu8XN&#10;fyeBCLPW0QalswzhGNXgT1ymsadjK902VsXb9kAv/AIUrr7dwZZt2L7zDb4Y9OyQmgJ7JPeR0iua&#10;S1sBseZXVbLyLML939yPOFyNmPUnMXDFL1JNwfJaD+3O5iorpZ/7tI5NJbI/0bl/nlaGtdTzfq2b&#10;LG2CdpqWzxWOsj++FBZx1M8YqWmkzqUSdmCzalh/oybhrmQuNslcSD86KkM6a+zpBYeW7/wCyJKJ&#10;NFmHyktCmW10TCOL5j02Wzrc0iiQPS1yvDVTwhl54VnS2Vl3+37OCZnrs4mWljTKJB6AY49CoKpb&#10;h8Yr9vLoKBkhshd4gV5pzrxfvPbsn+v4Qxxf9FS09AIbxq2fTYHTSeeyj+jbws0LdNd0hWNrr098&#10;8KlEHDCUr/tZYTkvL1dQbu/xn3dyOUSYaqQtCLoMMaYCA5SJA1G8CSHQFMA/MSezE355+3P2lZ7e&#10;jL6dDjsCPgeuDCPmzdu3E+y8S1QwftKscsnciSa7aWL8Kib5Z7J/5ssMifjiHuypQGTf1dpqhmn3&#10;DteT3tNaUTY0qCZZKqyeWVpJqjx38KASU1ut2pqYIfKbtQWkw3WDcblXyOX3chDMAAsnlWE++dEa&#10;1wLWEbdnbnm3i6zU5rTipJmuUKkOq06xurqvdvi9A0a6oNVA3KEqxXMsApNII2ZYhOWusJhtL3QK&#10;OQMX5LPnTxEWJesMeRQTVMcuazrtlqRf4QuDRlnkm5NyDQ/r1Omrcf+1A/UhV+tF95gNtnD/q6zn&#10;dVz8WpzyuIqO2QT5po9q/wqEaokwbu1GeoRVyZT2XdpUfKGOJ2iYH6PKDCwMXJOwy1BXWl6T30zc&#10;inn6SHv1+K9OsFrqiscII+lRN6zLYV/aBd3DSHS8rAxKMw70eY0InYwNsSbSnezL10l1Tbi1ZiIr&#10;tqMYtylUeP/LpBIiAiCjLjcIWsE6zV7VukJmss7oev65jqXyC6tUv1oWema5xworVPe71qLpDoDP&#10;+c+W/dekaJV5CYvwqAQ78XryIP/63/1HfZ25KGvOa0Xy8YKKcF+U/0EA9KQ2r9sP+LdnjJTGuoNv&#10;wl/mlxXDC8KbDzOSheBtQ3lfqyUlaaAyU8t39ek8SI45m/EFMqdZWptSdFXlFE6aDe4tY456sez5&#10;XrNtvRVvVIATVJqsOHSrWdXkqqLZYsh394Wh1HgXeHveIu0uQtOmbXsqv5cL0zCGs2w7u7wGH638&#10;YE4XuILuovbF97YztZfa67JdukMV6J2+y/PmBbWchjDaAzu1UlGDq9k4XbMldZTOEbYIDlw4Q5A1&#10;jT67AoBxQpEZMMF63q22rntxA8z19iYbYP4g8MKi+Dn2YHK2N3n6aKFL9YOt7YtEPzO0FH67WWnn&#10;s8zxm7q9wF6DEWh0oOa2P1Ke11ozUswNcxu00jvUhPoLB03XV1+PStGlfq3dX8OMHspGLVWyaYcD&#10;U+wYyrOqt8hndVw/ribdyi8Zr/5bvVC/v4KAnbsd/fsRQt/kp3HB4/3FaIzCKbRSW89bG3J0ctMv&#10;5CzcEPZmNFdD6vFUugVMCLPkVwxCL9P4ijXqVMWFv4VeZzbzeakgER53VUakfvnEPY49QTwFcRkw&#10;pB3WICuv1or4phYqNcc3Uz7zLOYr83AzySJ00LGr8DrB5dImHKYxW5Zl36/6n7n/RiMxKK1DO6po&#10;V3FtnZgzSJrHxnWe+534KFYvapEOl+NNhZjTZfKFgnHZU26bj5d/YwtguuQdh2F8dKd9qLzyFRU6&#10;nexam2Fp+1ruZGyhi3QXStJqiioPa4Z1PSG/AqEQcuvF7Ns7dUP7vrWvwpSGdlB5urBsO6XSUbtT&#10;0EkGzft1oGd87/2rGY3ZxYrjMREf4saROZ5YZgpJJPPzz47EZkZ/hjQuPRyqGN93YAGMV3eh2SBC&#10;9AaHdUZNqXyA+zCwynwAh3U6Kjo40T9fZSjz8rPl089qjzx4tgYGZurSMxpz7LpPHOrphdTbWKJf&#10;QiTewi5VnRR22QOTixIrVv5tWlU4YpABmcSaffooBXsBYo8iXi1f/u0wfXtIo9XYCWNcIpJPjmkD&#10;2iKNOA6BAGmFU7vAiT9+mQl4WWjnRtJC5ryxZ6oR8VSrN73Gm1Jw1JRp0vJlod35KXcY39Rz6nJ7&#10;rkulcyu2aT2ByrXUggAGfnjlc3udC90JnQ2aq57PKulkQ3QGnPnv3MBMWtO0a9I2T9dgex5TtDfx&#10;3EOIaWxoR26gvWldaKWpOqNbsxcLVRzjU5mhojSv1J5cbfM4jZKXBdPOtI3UYXtONambBa66+HT7&#10;WbEAiYAuaYUII2pw865HmixqsaZEl8rpeEQi1I7BMeJ0BeHhRJFecZRt18uSDtcKRqwnXLIZw4jX&#10;THaVb/ppGH1vW4ZTklH9w4r/ytu94q12mbPlCGGLLJRWcZwvnsupJ9DLBXqA18ayCA+aKALb3S1H&#10;fx2cZHmJ/VTP35pXcqxd6CTgkreGY0eqmA4BhUiZUC9z40NgnAwUMtNnMbTRsqmv4zz5BIxWVJwz&#10;XQlnB4zj1FRwHeihutqv6I8JI6YpPYUhQEmSTAWmPAjWkkRjJwvW1nYaIvfU+C5rfPyT958wWNus&#10;S1ItrjaJw6u1vuFtiW8jl8PPHLlflwg2qjy1cBjFXOHbwkGE1n7sACyFg9a0pTmsXCxz9818dJcY&#10;rz81z87WpzlfSxZdMUdjLja1WoFgD0+N6sV2806fO7VoAQeQ50dMTgzzIMCPtH1oswheqSmeU4hF&#10;WdOi59i5wtBQIP9Ke0xIuAwZ5p3zF/L81nOw5y5DzLHAV9Z0E2nggvgEGlbDst/Fp3RuhsKw5ZMS&#10;8xL0dm1PzbzvTkM6b8Qa7R5+TdvQMiALbX8gpzCRTcrujcAfeavRDpsQheuFvt98qgCGcJvUir42&#10;27olkGAs8qA1vprmvjo2t2pI5op6HlEwKsj6XbvcaUiNKqEZL0fL5oNpY7YtSlVwSUSk90zoisc9&#10;j8zvZLCyQmaCmR4lXsPAwrYpnOalPXr5UKL5MUdU5h7yCpHYUoB3aWqgwvEj6gpnkZI3jIX2fF2o&#10;wuSdzHObYQ0WSnQ79TxyDMayC1Yk0E1D6uZnnn1dMLL6etjjQOeIQNLpAz+Jefio1Fs+fnAbaZmn&#10;zd6PI9O1drSqvDs4dHlDhIg75QueDfMvXZi+itGngnlCfmk1YxB1mmiVfW+iWmKCm7L7FLHlTpOO&#10;p/7Qxz+jpelVxMC6bFwQU4JfGvy6mNUhCnb1nmHF/JvNGf7044+ZKqUjwfyC+cPmHzn4ZcofAs1Q&#10;25Q7XhHEqC/VevXF0RcK6iqJxtVBMYYep7CubR+oF9UMVPW8Hdn0gdNQ2lP1n6JRI8SiUxPbvDLd&#10;i+lK4SPdbHyFVqEZeG+rrEpzaShteRX5lulh0KstDbOnBKdiEQjX3s1jKT4gp1U71XDuVwrrWlhc&#10;gWS51lrO5DYusfsFLRfPC3tTHiEEd3pyN7epIcnukzRkL7WsCcHLyN69UWuVnaGbe67OCig2wDjJ&#10;mI1qSN8oA22B3EluGBBF83AHlolVnZq4O2XJbKBgr9NUlBKe7iNICurP0kqhdB8deVEPsF7+gE0q&#10;DPiC3YtZVQKkUYRwhLGSsInUXpSuG/l9/sWckjqvedYVA3wbCutgaBbQ/PnDEHKukSRPg12EE2/f&#10;k7ts9Nq4eR9fE2s7ZTirDZ3uaDS8XdMDchrQi/6L73VTGQEuQ1B6gEecRHnFarvvefdD92aeYiIT&#10;FWrVfajsyrtO8VLUyQVP21zzjb9KR6xO5dv/9Phuc1M4rKrEivDtTuCdHWK6J4GTluWj/VXFtWeM&#10;gub/DDa4dxmOwtVun/nY6+H60s1qFjgfPHYUwt4m+aSwupQrJFokoB6l3fO3N8neOApg5/QITVvR&#10;sUzotaq6wqwDkArxKDDSxFEab4tDo2kRMU5ezRfVE0J5QVM+LJFpVtdjlf5S3ekT1FIz01lIZkNp&#10;c1xPucx7TbW6+BB1P9iToxp488y0h6eCVXo58qwQbqnokwK6ZP847/cBoXPB5Xo2/nzRXPBBSp38&#10;5bp8hBL5fQC6vIVgvI6aO3SYm0fgx4hKoCMMhyOrofBytiBUnnOaddSwccrGA9Tv2nZp8HzPM23C&#10;Vvy6qEIRKbL3vQ8sjNq1SiNfrAvXW7TYGcuuslaDt5jaqpKznm0V1t4jatQQxdsNQGCbBTKg3Wms&#10;G4Ms1k+jcDTTtfwwsTtgdgywDoSW3gJVshvDXLQ63a9ZXua0hUuwejNVbouZKPpHCdBQ9gCkj6JV&#10;ANXGCKaVkHiol0wJgTKwA4YlN7YZw7rNPJqkPKZgPH/e/OKMPamuCPfbI6tMRUt5M6dFTRIeXKMy&#10;qjjpOW+cbJCFFVmhfikjDel4Ih6Dif3LHCiH+xUNAuF6Nkk6znITlkCIJZs5nTMlqWQ5Pp2Sfo79&#10;yPQSFvJFfIh2nEeeDqOthvOoqcytnQe19672n2GZqQfKEPI4QSsaFWtEVwJFTUB8YtbBECfkZPf5&#10;mGmNgpNZZwme68zJW8uZ9zuCooq+RMxe6i8qhTG/TBN39r9+wyIl95GdZVIZNqIeeYx1Xgu1Cz80&#10;jxlJ+CjzSqC1Q9xHh3cVClYpAdHNdlY0bnnQmzKuDrvgaguqNNschP3mQyDX6wbnbtIZzpfKvRJj&#10;+3DUDiNs7HAQusaKhTHTsfF8h8zTzdmzeEIXqBRXI6Uy74baV0TraahdbIjiwPDsYSHQpBm/ECRu&#10;QqSnrGCfk9urdWq/cZyoa6tU1dY7vAgSZCoas8YgOUWJlKrQXILkyNTl/pSYh54yAyL5SHw5AgVj&#10;bKr3xTqcE8CcLKTKU0KcWAW0bLwnyJMtPW5GlOuyERKngMjLbiOJ1l0nCDq3X16VL+NzRwKRVg8e&#10;YY5sEh/CPmIdErt2C4OboaQzqQx36RorqOADvzMoEAqQii24xq1kFRnKTdsRc3FcAOmJM9z2H3GW&#10;wEfZP1IevdFIL1UWdh8L+2l0paTmExuiLocGM3EWM9AlfgNCHb4ZsojmYfgihmfaOjp29v8w7JHj&#10;BjF1sbk0KiP7kaNUogmjZqpX43igR8kZo0YZY5+/mXvJEAkSoOaqr2I5+TFeghYByCqKtROMbcLr&#10;Swl4ICEvpUX4TYyqJ1r8Oug0CaKdlVft6Y5quMR22Uq1F9IzBACjyxGa501UWS0MayNo7VklVIGh&#10;uqol+1eZJeCvUQOC0oF8sSXd5jsEn598/j/+r/+RMCbVP6lL9F3JUc354PaBOu6537kC3xb7Z1Vn&#10;Px1AbHmNVYBaw/3j3p0K7m9sMMS62qT5CXlJy6nyDn0vgji16PYaspWyFtpVuc6nrQZZbaVGq++D&#10;KsyF0enZQ3wOJ2aFFg25UoYpstILr6WRfEe7Xd6UGWYL5fVET1s91xlbqEcgn+5Za7hZFvQRmoNi&#10;z5FPzvzembF44hvRHKW+TXhoQ9tD+XcX3MYGiwT4FqgZwixer1p3NQ2Cn+CKXuUSNzOcRRBb/CT1&#10;iwXNizhMva3yKbnQS3onnWF5px6z/1BeqUtP5Q6fZ5hC1XvDb33Yt+XkaiB5Vum/3b5Eu4NoJf3G&#10;6/MEeYULA8KALmOK10nRRyjhuX4HjLa438vL9Hgfp6iosZ2WppNxvCDyz1HvqhqVkzTHMKU0GpJv&#10;TbpVlTJPobpXOT1tW6PfNjsZoH2t6LXjd7K0kirWKdLBr3/6ZSE28WYfV3ybNsjHkqfqQh8XnASB&#10;zgvnO8m5Wm/WjBIebJI4BmMM05ineVO4hW6xjoK93kmPNHU+QGcotZ1qAGA9j2ha8Jn8DZOyV/vs&#10;LzUrVhOf6HyYCUY6uijl153AMjOFslsN3jvEzvSc+YlPMzIFKhwQTjEzoxpvno1I2XYJHwzbvPPW&#10;zO8SpyniHC3Sc81jro2s9B9ByeqqBy6nV5AzdCP3GRTl8M28T/dn8TZBTIKK9eRWHKoJ6XhcNVl9&#10;RL5WNmuFc6dtSIMdkFm7Ne+LL25jmSkeB6ZEAKlkcENyzkToJSfwZ9321EgG8TTLqg7sllYqbRTU&#10;es90A0G4lFhuqn0puquu+NRmXEbh9HVFAblENK0NheoGhjQZOiSjzFfpyj0GUD2kIjYOIuSLd86T&#10;n3zz8sVuwgHPKlj39ppmr1o9vBCQNkwkR3Uw1nikiWag+Hn1fCFWQ1lg/ahk0PVrlGitpWl7HhR0&#10;jMDUUWWNyiHyUgrcSe7VxH4lZ6UVRyBeeX66kEFqcjpp8kAzkdhcptMiTVNlrjjE/yyboIjsL2du&#10;3izsBk7OQuw2hupZVSUhyLxX/+YNz9u26VkI18OmCmyZCK3w5rgfF7VOQXITyjIUCwwyZ96zeDis&#10;Bvti++spmaqo8rwZkiX1fkOrmFDDVgsdRnYDsdJ3cc4Vops0dF13QbAK3b+HC4c9irBfOVgNwUJp&#10;iVbOVgBymxhpCXCZpFN+qcskhR4FMMImMnlrbnr16vXrVz++fvOGbQwRejBaYuKD6DVFi2Ix0hHL&#10;JECa9jE/j2BrbsM7ssFo1Mk3ZdO/KJEcxBRunBgJ/4fpapQJQLqLGhaiCxYOnu0m3IuiMoWknErf&#10;ucEzFfZFK0yxz1+oC0UzSNVx8qKavsiUB2atwttJ6StASU+pA88jd0lTFx1TaAOi4aN2cozyZMFm&#10;nSJDPkW1FpoGEhwLmFU18zeRzF6BCxccro9Hmfqgt/xFT8KACYXT6g7B++DHrgcrCE+1Xrr3XE3u&#10;uVQbykOwitqMI5+XPHTQIwhuKpboTueEr9R0vMc1BNDMYTCvEHPFvAJt1MnpqF78yU1yB0tsFsQ+&#10;04sHepVx+23VIE31v7xa2FykK/9W7NPuNVm5/3BvFUE7SB9nhiN50V/miATDBkUeY5aZBprnbVQt&#10;xK0LVQm9R1m6R97bqrqAIuCxF0/cvKzt3hZThqLREzr366JtDFNzf0R3Adkw5RgoXR/7ZbrxBgR5&#10;fyPZTZm2wLWWDwy4fziCLdBUA3mzaeHD4kPH2+PF6YeMrtZCcd5YKSjuofWJ4qbmOCa9X7NXJeUz&#10;W1ffyun5gDE5DxrJqNrWbcr0Mi464uTwOE1r5KOCZ/RAAaim8SF1z8pVGyONcnUbphS1Iqpf9+5Q&#10;tmYL7jIa8MC7vywvytUKFRtHVkAFPLzf4EWQpA2z5rWuTA2Cd83tJ2OEHkNvmPfipToKiVAenPoX&#10;zUENWbuJg06Sfzyh471lm6yi8MhOLCsUvQIeiDiKXk3I4n5dkJCQ33mFShpUYhs00HYRtYmjRfRi&#10;HECVqIpuF2OP5Og0eQrLYTKz+01GavJgt/mRFgY2uzcP40Iw6qZVqo/FMaJeY4Cv5hgUqgh4dB/S&#10;isCJ0ivCJCwqz9oScHsT2aBuCB2K6tBU211SP/efZOR8G+8X/4aZsEZHJKpwMn3Pw2mgXBbDE7su&#10;2KNsdB9t3DyWHYpIrLS0Ptt5TUcfnODnpiGeQd26BUeVLzYg9RCbSbzSjJLSSPFQ5UTyiGwyasoQ&#10;Qq8DDn7CrtmzJ/NMDkweevaOG6KMLZyV/kBaMWJZS8dV1IP5f3iyUpUAGA87bcP1x9dVU6TV+FsZ&#10;5WhebEUgYMxAll3aXqUcFu3Ydlty6iVRl/k8KdNAwuUo6qWAAd1yGaY8fFwRL8sp0utYIqXiwTfq&#10;qJMCVVHlhvlhuQV5NO+i8kh89jzInCW+0mHIL0VOCpo3WiWiKskPu1AGV8YJU2uiFYyaqPZx7LsT&#10;LwhZWIaT4dUZQWPCZGaUAe9pASvX91BeEII+oXXFmY6V2X17CR/aLkYX1zxFzdE89XZntZmMOBal&#10;7dRnss3p/I20IdpxzOzXKuhape0stDetcHMzoDgcXO/O99ohI1xV3EzrCOsyAjvMqpjPTSajp81z&#10;wwQysw1AbOvlxKZHuFGJhZg6FgHPokB2WtPx212cq3IhJ+e0Gt4S4UhpJKHamCFxpVhCAx80jMpm&#10;40q+7HBI7Y4dt2u+yi3MtEfCTRgzU3RviquyLLrZ0KMoEgRSHgg1v+CzSoytTKv4vFpoddFhHK6J&#10;DV7e8YFIRr1Kc8OjoUxwms0XkjIDe+iYXVQGsRrHba2V5kQy22eeskVp7SFF3yzKe4sd6MUlv7i7&#10;kbEkXe1xwdFCl+z2RMJpdUD7GZ+937cWpSVUgwQaSqNk8hduhrUojqRN9kmTN22GPV5H5GxhQml6&#10;WTgKmgohBmPrOFjmfgqDSezpqaXs1boraz2QwfFSkV0obSTzzIC9YTqToVlAq40VWm1YE29lJYJX&#10;s7/bCWTSMMO918NOC9MBXxtRIyEXLhSu3rS1itBpqnceQfrw4+KWKQ6VuIURQ76HzHcMGMacNlhj&#10;GNq+6dZYXlSj5mWds7haKp3L9xENB3IL4A9pLlkXBIqIrGYgokypGlh2XwS5Ewfa3iYBbKnKK98C&#10;3GJN2a/PpOTf8xhiRmuHG5R/7EOmdtO7EKqZt5BPVID9zNOjRrN8OSjVp6lnU3BTLBJ5jJjc7vkY&#10;ypcFthaaQDUNnqwSCi7Co5mYeMBSNLrVeMa82nyI02M8UI0vC/IbDraoJ2aV6Dc0InZ0/AbUucKM&#10;rOxrCbbx+NV66J6OCjJLRMlyCCqvGF6RFMQphAeNuM72F6o1WsoNc/fxS+Yx9ujSLan4eCBstfKC&#10;ZgqyPPx81prD0RljmSXZOlHjJ09lpglRAvWuYlA9iIBMjXoAY15bbl5AsZpvsxanVvbT2StMdwSk&#10;CPUQx8mZzPnJjKAp1l1L46xzimhcYRg9abX5aFa2CJiW14ET1qhrc8kCDnjH/cJKK87GjQrcZo7T&#10;STthy5H1kgy3Y3O3MP9obFkYhT/cBHRu66yasyLtheNM+peyB+WSf5XJNRQEo8l5ZbSNvpCfbZtP&#10;zFDdnBaQXXVX3OXyA4y38e2zsLtD+mYmRGT/30sJQUqU1gKI9BqHYancgKRhScSXkwAzs39Y+jp7&#10;HoSX7Gb8xVz69ttv6Oms/0mRcHkP7+pMWA3R2iFIZBVZBUqM6CCG2yJPE3o+JWs05D92E3NTyQ9E&#10;jt2rAY7Vu7SHAIg4ZodlHcXG6OhDTbSIejD3FHvam7c19K4621nIEXCg4zzPoMtFBR3OagSqsv1p&#10;tntLioFymdnx1Veff/ViRmK+ckZhgMf4GJOXyl3QGz/V2MbVWHQRfTpAhWpEyLUZEzRkVEgVbarU&#10;JCCDAPqX5Bqy5KCn0+EpJBnx/hfZyho85nMeWKu20viUafucNIxah0P24BOmY5kLsJxzGOXqwFJ3&#10;hYjNaRfK17upoSxW6MCuQo1dvEwHZCKQC3M8JgtRdRoqgr3Cu3YLNwDHwsAWQjkphT42A1LlLPU/&#10;/2JI9+OPPyaSV/0zwximFzKRFPNhgYrGYK0CfokWp6qpJ/9CD/dtY7NKTQDaB3m1O6bmR/RUwHii&#10;IhMlrMsXVNRb09Kj6MjB4AntCNXFIEyuR3KlMxi/2vWmvbJj4dSN/kos7hDBWs48XkGjBsoo6o57&#10;hhAAF6A+jVHS03HHlC4mkLUaWaPQeWQ2cs7xyXNu1YyAMWN5rb4xubREg6r4uCRv593n/8P/MmMy&#10;9qjGGgxwaxHV73tXI9RDhFPsJQ5Hqe4jLW1L7PfCyBdspA0NuVKagLb68/587IP5UjXC7xOqYip8&#10;jgqO53zFrUwDs0555sM6Fzdn7CZ1VXYrnOWbH/fi3MO2fe1bIOiArBGa3eRP/V9jj1XYYufQcOUB&#10;HQrnNq1w6WUavFpZbbsBehNLgM9HbxRWWWiblhUC8daGe2NsmXdsX47euRpg4085d96Vobam0qsK&#10;UmVVnqWlU2/RE6ijex/hmm6lASlZ4b3Zgkz6Zc5MypgaDHjs9QHe7dO5fL2RUd5DlxcdhqJ80lpW&#10;o5xh7qUChvQBIvMgmdCW0NARFuhYSd+dVhDjYd0xGVPSbcjHrwp9PUHomLuqAbs1Vqo7Ucdof9aD&#10;eksUH21cQ+pUjfyv+mi/cwe3O8LwGMZUfNg5pyCnrW2e7TlZvHYxCrJKC+/kgVA8aWKmErEWBdoO&#10;AI6U3eXlgXkL7GU5Thgalo7nXsYstCIRkC51Xj0BR6rJCln8pZRAc/I1VWYfTOZUOHWziD3tjAsL&#10;gYnSxp9zrGZuzDQuoiZ7r8oqs5h7RtATs+Y32f52ZnMBaxxTesHEmtQ+xjVTpCZg+9mvVAKX5nSI&#10;kkjm0Mq+Z+Xr2caqc/erMVA/obrRCka5QZF6hIR4Bn9YTpw3yoV0EEFHJkZeBxqZWYH3IE1ys+Pb&#10;xrG8RKWU56KcN4xpeXeJVtgs4S4poAU3ESLnRB/QKOku/HDFvLUoU2XYg1DYnRjcBqYik+Zp6fcp&#10;PItGYszr4GiTk2I9LMb+UM2p5aLSZQVO8wTG/aP0UEzkcYtaFGVfXh6rMKsAL1Bv52iwsejsQT08&#10;ZFrUDMXMYMyLl7NfGRoJAMoXaaLCYTp3tZYWVLEO+yBFDuWQCPOtKj3wq9rsPAG0dmlTrbCJW+rS&#10;XLWb81mn1qI2lyUtHU5A36A+juFsBXcaro47YoJoJPU+f9XGhm58PGbITD9UwJoN6N+8fas/K4RH&#10;G3z11cw9TNiwcu180f3XVEVVUSoimpF+SYygM5it6jX6RPCQhrE1dnqLNIR1Tk9iWHX+sk12iDFd&#10;CZNmfL3ZhHj/KXl2HSgfhc32LtDNRxVsalYY61/lKxWFznGzUdVacr9I9T2177v9WzunbdM6H02F&#10;Qi5KwbR8dTn8nPQ0b84WIMCyuOkYnw7AAQvYJ9wAviQ27a0wCQ7pzHwz3Xn9+vWcCJuBZZgvR4Te&#10;/DbTEUvR+bUpUsBfNozChy6bz1JsCYn6LufDzoocxwyhbSXR96FYWI9+VKHRgmYBY4Grf4426Bww&#10;YpUSdaUorHRpl5uek80JbhkUDVQcr9PXgneuAkJB5c4IAVodYJCzI8BwPZC6oAYVvXv0GcJ40z2l&#10;ZMjAuCfn+Lz/5fWbOQUNuxa/QoI/KzpajjbWT7wA88lEMv+HoLwrx74/MmszeYFndc0tUWkvPlbE&#10;qXfLrAy0FNKFqCS+B1PaPNEL45ksqKeB89/ql1Q8h7ZqM1CgV4vyXTUkNAW3qw8hy9b53IlKZFKy&#10;K5yoj+JalNx+1DbodBJvTrnBvWzau/PQgnDbgK5t1xWqitaNmEtzbWOTJkphMka2DfQlCC7pbrOp&#10;+jwOliiVlVIe+atJX8FO+82orV8l6+e/X51G2tkGSFpHb4NhdbmRe52pI7QHLmt0SoYwq+aYOR6d&#10;ZsakgtuL3d4auiSFQQ3VNEqfqRTeADKSDJBwpUre/5Mvd95/5jXlXtLW7jwK0rnh6dtFeegPNDY8&#10;6OQNM8lNF906Hat2GUHwr9dQfixK7/xBEdaVOTdqZT1PGGfCVvQlwVa8oFKlxgTk6ZbGrDqW600V&#10;rS+zasXHNcN1WfnUfFK/CfEWFlZUK5uLfiE3Uent/i2qW04+a6KTfLIA1bcmLVp8I/yUiV6naOCk&#10;sFDd4j8yS/WVDpvFi6xt1HK11dHlyxdppSfj5NU0BqehxSFAajN9iNwf5zusRyxiDI3YaSBTvPDn&#10;sH95RN9l3jV8UVmv1jZ/hsHYuJ+IFEFL7+FprN3ckPcFTU+mU4IMhE6xwC90SJtJIPA7CZ1ZFxD4&#10;kTmekiSjMOEYVY81uDGReI/ZKZfQTKn6qnhp5By1ESiVJ9tFbM8AjqZ/X8rJUd6N4pd9JpjF55Q/&#10;jvy0KxYHPSZhFY8ks01Bu/XfLvuui7CqWKIXqHLTCmBtqkUZwuwL3NbSG7dti+u/9NeqCptlNj1G&#10;yq5HE1d0ukhbsQNNcNYxmVkaMI168dVLtoljvnROk+zLVvcHniMBiCamUskSEzF18GhmV41X78L+&#10;BaMFapz51fSW5PGuS0vrsJf36yGs86uEpmotYG8z9EIoVGrKxgJWLQL9aa3YNowhfXxmVeSibgoH&#10;JeprBBdzfRywGfpgGp7r0KpLMxSDo7/ua2el5tntVuW86rGZdoS+W/URDSXlUU8iRM6SsCMg0WEq&#10;LkTfboLM9B2fMosPptWD15FbxDGnlKp+1XGH2FK8thSAnthKEwhbKb8icLwheen/CysH+Dy21uPx&#10;lovyCsWyr28uvoQ3ds0RQteWIFCwb2rYKeW1ocEUXNtMaBjpzmBIdSUSpTzWeLJLb16/efXq1YwO&#10;cEsKvRy+eqEpawJXSB3Iq9hDq2PA6AVjNk17ATX360+hIwovvvpyNWO8yqOq2v8FkmKt5pSzmyno&#10;NIo4P3ddLy51IXR4tCfk7PZj7omi49iWWARCRIY45A3tV+BMXaQdkY+54pyOCJp7A5SMFSw0MGPa&#10;ON6aqu4hcaQX2r+d4OXtT9l9wqmPezRNMXADiXWhIkif1RY4zSg8MpKp0gFP/VUu3iD5ANALqY7X&#10;b++rHO9N4P0d3HoTXu54n7TudUYyV+8HIKHbRqyrgraGqqILQLmXrnUfwEtE7zpx52BQl1FyzUzZ&#10;uOZxbc2SaI3MQ4ceKN47k4XSVUMZ1JwwITiXJPQahzVeln742M61C2ookLn6d2Xe1gyzWe13EFze&#10;A8IaicpvQHl6WnO6MDiN0LrDpkf+qf9UWid/gAGTc4fS4l8js16pEHlGyHbKWxEfYpXz+emB4Zmo&#10;vooKZMWQyrz9a3WKtNCw+H/Ga3riZqVqyvuPBP+wmEO9D7+8UIYSLeDuf2yaX7qIBScENaRTAh4N&#10;ANAsOFfrbNYFail1mkfvMExtpx2xztwE3TGRt/bFtjxyG4Id5VrwxjU5LteUgbtj9Q2Aj7fQwhfX&#10;OvIH5taulND10rXA8+pyC83IXQuR8rDy8E8xNU7Mp4zQJSWFNl5FBHUEU0zPA6puH4DQwdZBcdly&#10;5LpjFaKwPJIdNdMeR81unpEMu4/DJ4o34qn3TBjvTD8nvid00enMhpUkttTv28C4pHOzIY5QBSef&#10;ZaXc5N9mpjizTpgYxmhMl4hkmpuS9e6nt1OKBo9Z4OdlRFElvdmKzbny8NSVLYBc05zQpEwPQQLl&#10;nKiQlCoRgXgHzu6Od/eNDk+bfIqS6ejHgZGC0TvxIknEEP9IEOrkHpVjPdRbRWcsyOUiPqdjrXQw&#10;jJZ9TF1AbxURqLryOP3mcJHZqp/8PeFEhQAS3cSug1c+Qih1DGKr/gu6qiJDK05zVcu2bP2eylzs&#10;NRJY4KluPAIFSmWa40z1WK1AZB4HXc1q//iBpFWKqCdlF9pIvC46yuLyORn98xyfCU3hQCS7oA21&#10;cZp0vR7Ng/creNySV0bjXfiIv8i7jBL7LVZDy0NeDDFUjaxB6WXpUH/PIakWgiACbgMbQxkMnix2&#10;GnMGRTODy7opiLlbmVGWEVouMWHJI2u775/uAQRrn46CnBJGYHg2FHbcY42PkGZphyrL5GE+RyAN&#10;T+x9HiTMTl2zTZbDO4ztdlqrAQD/4HxaEmJc4Rg+OoU6ECSSA3tnCLu1klb30tJHkQuIFiy4lcHr&#10;tRq4mpAHzrdKkjzy3RQQeszKNKxeLrKZW+3C8rdYWdwUEOGZjjUk24jX8hld+vz16zd//NMfMxpD&#10;uNgER/ML0KdMTpqWRfkzugU5wb9MpH+BtisJj8lwTvF8xbTDL+ef5JgHCzq3QdgXNI96zJQTFDBu&#10;gForielKC6MayBUuU+XBkAPUQz2mbovYLKnPLvkcGcTP7qNRZoWucobSMsxfY4YIFnQrO21voRza&#10;7qLk1OzqOxil74tBmeD65/dvXr/NFD5ycU7Se3I+lv8IicInE0KMtWxQvZFMrvMSEhXtMuQAfBU7&#10;tCq2vBm9Bv4uFN7geOYJqLxaoPcXU/DGNqRdwkJ4+K+vdsQLlWEL5D+t4nkMjDrwnumxGDXf0Q4n&#10;pKiZU/2ouFZrGzQL1idyHyE2S5he8ZIo/DWVzaFpGd/rGALQVDEqrkxZgXuS97xK7fJHouc15e40&#10;i6MgDicbviq9CjUNCgFOI4uVo3F8Y8vBgfSzJdvOKw96mCOPVukUQfBIUteELE6erNXp6AN+4mNt&#10;FkFgXAQRLQWznVIn1OZ568J62/NI1TuFr/e3JpSN+91RMacl9yZdfTjtvD/gmKEPQCxdwGJd94vv&#10;XZ+nK7Yk5666T1eOFbV+5msZS5RHK0KELgyazW+SWClao6TXUcD5oEWU15U6YKNMRimePk3bTmLb&#10;SdIaujtNSsD2FLC0//V8Sg9cWokBqpcHZsosReIRp24LGc9cWbhpiY/qofbK+dXWEHNFlmThGHdA&#10;y9OCAb6oPq87bE5nleUocTYsCmH7oPWysQ97bmarK5ggVoWDVc7Hep/4IzkWXVl08xv6PjGFjtO1&#10;RZKJWIwzfnCMx6ylycoBNLUTySIudDnbcyWR/BPqlytZpZPZyWOBsm/MT2+T+2SHn6iO0DiPT0OM&#10;DbhCw52bR5wDB9OJgdwY6Ukkf/3y6xC5JWB/iOugQ6bcoOOjwlCbPMtsCyksweGUtEmFEGbXYAC2&#10;eRmo2yqEQgeuL3FdgBUFSRTcseqt0xGWnGbQa0ysF6m9R3PMGZ0nEIe/iWRE0Y7J3NFRmborSTXq&#10;7SaE6lHBhuNYmUvUH0p9+HBs9gMsj66uKKhKmMq4oyt3uilfmeWB+zVBm3p3rg9FdJWH+GgbNcBq&#10;rrwB4BoOxNU9D5LpbcD26zie7jULkyzsMLWGRsGxEN25INYJL/IBqngwRxjdJe8WVpSEaBtUHQi1&#10;zimBEQo/FjA8STDfgKUCObUbc91QJMcnylC6E6q965EAtDvzo9iNMNMmq9nosWlv1pTtvNaaWRRR&#10;+wbOIJHgVAJ2OLOdwA1PQ0JFxDJu7vwqV5bxSAQiFmp+xabm4XjOie+arqiddT8Ui2lIuJD3HOXE&#10;AU60p4kwmud6HhB1iWrVcqFrcadJJtF1QxnF8o1dKhIUgZuJn08KMgqQUSAGkii7Hojksq5i5oSz&#10;LQ21ucOAleiOpvhovmWyw6cTxszyGDfrEyZT6knDVNDAeL7YZScYQSyf2iyNzcSzzrmCqfPDWO7G&#10;gfMI4X0e07E5HTESTeW57nh95HLVL4GYwUqA4x4PGUEERwgRqX/JREGALxu12bbEL1X2GcubR0bf&#10;ucl0zIE5Kxim0TCQXzwjLqxazII3gj0qSk027aS9DBOmk7EmTT0nbJE4o2A9A23aGk1hc28AUBfc&#10;r4iWXN/AYCXm08//+//5/7ARpwS1RnXOJfWXb32c0NO348UWGrc/lmYeIwioSWojrbr1X5hsQwlP&#10;iR/iBV7VWs7qr3RtP5LVM4KHkxoNeF4ptS5BoDRWpG6Cd3lPNlNXSpr1P3rzJnsWBGjrybWHoGe+&#10;NSMb9DM0OmdXkxrB/hGJxtJiJ2iYabnWEIg4zuc1+ONf4liNjhcMwJr5ymzvnSPTfrSb1Zjbo8qz&#10;Uu1vLYOaUjLm4n4r6KXt3lvzcAKf8mANS/IJd5h+iJWtPejnZSQjqdvvyqc0K3rklypxhEc82aWK&#10;slfO9Y9V/ZFrZp0XnffGb/FLK5u7r1PU0yMLiYJo0IfHi1NFCKFyvJTaIbjJuRzlIgjUjXpXhy2p&#10;1qwZr7xNUFShd3J/Un25DbyKVYtC5DEGjTa0Kxcwtt6HLs8dtxqbf3imJFRoPW3twojn044rV1fW&#10;Xxw875hw3/7TegG2zP5otddFOBkL5jST9u0UqGntIGm1jZBSGD9MFz1w+aYu5045dfAAa0PY+tNu&#10;sQAPVsLbiblTpS//jiGfW3EpApWR9kxjmWCGdSkEGyv4bKY8q44n2/bmzZvJvJmrwxvMTfiWZPLY&#10;9QhtUfn1Bvs7L55w9Co3ozOv16LuaNrjWCRDOahjXk0HaImPWGWOu2+Qk6kvh/i7RH6+jn9KA5Dd&#10;nk0Mt0npPWnpG5FlRx2s1TOWcBfMIx0pMLcd0gUUsaesej/22PhHXjRdmsXYEgl/jnY6ffmuOJX9&#10;+u41bStNazjamErcCQYuPXl7rs4NmKGrd+VyVOFabkOgNfwb1+FoKPCHpGvccjecqs8JHuDcODEO&#10;J2Z3bPcOyaIgulYXs4bRnLsEr+HLp6EcW5PPgMyVtlNy56eplGobVIUBtrvmb+BcWScfJBCvnPQy&#10;8agVTZbCFeU2j9DExB4ui4aCt2WWtaRsZs5PhSplKP5b2iws6VoU9rlLE8sOvV7MvIMhMCuJA/MO&#10;nYezydwqkBSuWkMJh3FTAtOOoFAOKTCWwG3BIAaTCH2cyjqcK8hSPqM67CQmr3PwDzksdaYKWZ2/&#10;fCByoz5hvEFlMXhpysRyOVTMDur7+douH5VcjaFXzL1XaYfA1+O3cpC4Sq4kPQ1e4KcWdcKpHfpc&#10;fIeqJmEqNX5Xxdf5t1IjHZ9tlx1F0SymcLwW8n20XcxrsKoA9BH6gppUCPaiPqV/J6R2uDVIUNtA&#10;j7lXT752cGODFHIWk7gqxM4gAklMcPhmRkyyQDF63mZPi3MDzKlDRJCjNsuht8S+4x7ylrm760+J&#10;/2Ce4fx1p5pNU3uEhsh1tCXxeeTRVS8G2oqx/soVSZYRti1tti7GDGIQVzuLJZXUdrbIiYWSC3AC&#10;FOb/7F3m7LLj5lV05f1yJEwR8dCxCsI6DpJk5tNFOxVNYphomVy9O5zAtCXDiGlhh3oUP1927qoF&#10;4EACZzRbPn9Q47cqpOqNLkrz9cLX0D1SRdNNl+6fNI8P3ftYii8pjn2pR4JF4fH2aqCEcp/h5wxA&#10;q+InhSPcq1pKRqmkSLiQaLX4qtfUAsfAEFpVLqDk1Pp3nQ4JKl0LlWdNpB1SOq2z2mppdeh/bih7&#10;+Ny91XmvGJSv23zafFAjOq6PhyFTQMdMt3TpUAhWOYXLB1aEMRCpJZ4P9/puVX/s7R3SDy17aHIF&#10;6LC7hHpAlJKYVzXUllAIZVJvgwlJNCjxOHehmAfRl3y2ox4Gmm/XRRNdVy1e152osj1+F2+C6hVh&#10;q5p/xFNJGakrW+K6IzZnsU9lWjsjH152xVael4+B6nZJ3eRNmOejofZGIcdrZyTGusPWRcopddt0&#10;VYniLDvO/cCw+ouxE19F1g46VdiiaGjeFnopnKSwIlBROQxsmX9KU6P6OXnD8xmWDnMB9zGUcnef&#10;udMQxSagwtD7JIznszHnvhLCqiSGM2OE3s6+UkzNx8u8fO4xJDNeP7szz2vKnN9xs7aPpadJbtxV&#10;vPbqloiVeslUbCaDhQbzMXONso1wxHomJGTTZ/a/Kvu2C6wqj3Fl+sQvo9imRncbmwSgvoTGTyur&#10;dggQ2FEouR22qWVRDQxaHNnyC0dQbdrjMOB+V8N2kFMALFCfSig1yv+sioETadWEb2whnSZ3mMXo&#10;zmUB1LnydOlFzc1R9ZDi1oHtDei41EFbxY0X+gORXkmDLOdStRfSa4rmy+NoH9nZu0AWU/BXeR4S&#10;tfYjCzP9yb16MwhDSuXXTzMF5ad3A4wvX2SHhBxHwfykredG5jg36hDDdrpAZwOVcBX9EJdlVmEx&#10;50QfBKSlo2U5TcZurb1Wnzdadq+NCM3NLmjzrFKTdxSD/fPeE3is7EVqfZTg50bp5qLNSkv9uBMO&#10;pSJrXWmG+GPfAZud0HJOqDPk6+SZHd7ELUbc3e2jRjvSgOs4q4Jzzmzkd8zZZ5++ejULN96SAc9w&#10;yjyXe2jPvGeQJ8vK8b/ZAYB8x7gWDMpGO2VXunkAT5HhrNm7TP2TH93QdRMkHHpdl1FKFc3Fip9U&#10;qUa8kncu3iLAfAzxYsVz+cjgDcEwlQch4/XSiJ1HGh1fTyouNRNzW5i3MYTtTdX7op3diWSqdNZX&#10;ZxljP4VMtOJZ/kdPGBVf+yu98t9BQajSpf+dfNux76WGnVuJyA5+tojsgPtxx8lxgxTNwFAhG7Ol&#10;+HDZeXCMW/g+TOfjbPbFDu8YbAy3ZiwjQ62TibKG7ZraeWRWcmVIhPBBpxFwCNjLAFbzqNKmUGYY&#10;TilTxaKF++csZlArnJBiZcT3YmwlMmLbPKJ0qFytgyDjPoqT07j7osrgdIHy+X/3b/+/wuNSlcWk&#10;ly8Fq1ewGD5a1LYm1Dv37/t2z+tiHaqd191ihQtNn+G8UTfKIY2rbyoZW5rtAc95A+z1Uohg1pD0&#10;U24cynW3eSFZNXruvFp2NZH+Hd2shNzuQxE/XNwmP0omPZGAeblpmkshzJVr4RboHUw8+uUUGj1E&#10;yqjYM6sKYY0QVI3+HLauOsoF5f+0pGA6drdc3FjgRogPEeaz9xJQzZs22JlId7Ie7N5AUJh5Jb0Q&#10;ZDu4c6+3dEg3QEJu3Ojlzpdjnm3hcV1h5kfY/GcvVd2rxK6feFvKwg3NS1W2m2xYMhypgy+iFdqD&#10;Psyatk33iHs08ftKhi44macqIPcvMTo8Wj9rI5yjEYh5aA/On9qybfCKRtwYqS0sSG41VczQWAZX&#10;GuRDlhXE8ohHKc5uL+Vbd8lnQ2hhmyRB+7Rf71SKB6DcKQ9cYPSNHfsWi3vXCCY789KCnz6H9FxM&#10;/nPFZ4CWWcJJc2Y4ldmhpOh2it7Bf6WsJ82ZN52twD6ZHWrm9zgPGRCTZEBpkyaFkf1nufvNc2Y5&#10;TUICmjr/f5qdyziyMvZHQ8Tv2KcYYpO/eEJrmPWZIlC+Jg7Z3PuYR5JG0SuYhRkz+TJLUTsxngn6&#10;9QxTvZEbIC1G51224GHtvnBhFvhXgJlMm5uzTeyRrFDy/EhtxDsxTEjjrm7dRknWmNsz8H58Qa4u&#10;w21UX25KUSOFheVN1S0gRRd4kyxqjpAvpGPJQ5L3cTtsgPM9p3RMU2bH4Rks4taXhSxNtyHFBZkA&#10;O/ZcL+iuiqa6ipNf7HjjsbIpoF/VcF2iBVsPntsrauw9m/s7ZJQQlQEkfbo8Z9FNl6cdcU2SwYun&#10;ldgVR3igNkTw5ByFf6pVobUqp/hXiSjtKBsqIjtZhz/XskNr4wcb38bWZUgDN36AWiunYObkRE2V&#10;3QbhK81Cs2XiCK4zdbMRisLonpQHwv2RzPMGhC6V2BxcJmF+a+NoeQfGlQuI2S2KmEUTFJ1VZqoy&#10;Ozs0GSnMJupu3Z3KPhsfc+SWJQxZSDCzgJjAlnk4U5FJ9HyVoxpj6nOUyS+/zLSoefDLzyd9EFNi&#10;YDNHOuZZFufM9figUbXNjiFBniN3zXoguoSk7klXg6D3edzdLo2G2FL3UqeknMS2e9Y5kz90uqKR&#10;dRv061vJhQGlfh2t9aMiI8emADoV5V05eI9XHHc43GTwOrNq02xGJ8YVjIs+k2KSmsn+v87CRVZN&#10;P0XUzUA75TtfdJ5dtk8IpdhG6UjfHatKRmUEzAyG8I6oYRiVqlkDQ2uJ7TnVqvCipcn0uLlRUMVc&#10;sHTCK1MS44pUq1pDBxu3MIksg+FD+XiJWBVCoNRE4bfHqwlTmDSU2PyPkxJcWUtVVOI/NBXSxXli&#10;N0G+s6Xvj0JSwRYWFIg8PHg96ig5fni6OpCvroxt+pxIxkK9u6V3MmLVVIZhN2xQtK3kxqfVmQ/t&#10;bwNqgeuD+3i+YhTFXTjgeVu8KsiF+LYqleZOmnfAUVdACx13UOTkNznFUzT9OtqnhkuXRZ5Vt6S6&#10;820YRkYMXsrAsrYNy82dCrL9jgRGmzz4VBIsFcUZ0gs8o5bgIFM+UndxPEmxtn01r+2vn2UT4doJ&#10;GxxWPaqlJA30Et5Egfa43nwTh2L7/Igy+ui4JA2jHulaeKivk0BCJ1ST0SElClGAYfO1b2LeNT/X&#10;6/lj4dd5LDL9wgq81KL5ih8h+9Kcs73YBaaHuqS/DdDI/oUXLN/bDynuTUdPKwL+UO4C16MyrOZB&#10;DtUAvfXgCZPWpkGnvDqAp/LBDYjk5tG5swmzAEnPyjcm+docK+6CGB6O3t/mMFWph6b7iGtnQh0+&#10;Q+8UfH57zbYdBaDhrMY5iFGWD8EOuZfyh1K+KVbrlEo1idRDcuF7WP9Rth3V84ivrf7IM7oh0MEa&#10;+HUFZpVAAhiPkljXsA4XHWa8AtyRKDDmmF8C0ok4yXeO8ZupU7/86nBrshRuuNz7wzJguBKFiGjm&#10;jWnvB8x1WID2TqvG3SQSYWRlV7/EuckyF74i9TvjNkzJR8V2BQvKk2THtXq52UX0Kw1gTMRDPxI+&#10;z2KWL7/8CmotxdZvTmu1JZ9/OsFPehTTFr8kc/JJ+mbFQM4kybSiIVCGo1FsmUOWo3qdCBF0c3/E&#10;OEwvPTlaqlCsYZJpQjvfAv9K9QqhnhrfHllLrcTppTraCEfBYA/NOTw1egFrsc31k3bDSUXsGpo5&#10;OxCbXkW1hPXVW6AWBXW0FvpYcnaTJd7mDnta5YbfX6If+SoxVl6Ux2pFCYODQ/VrI5XONKFS6HeI&#10;lzLmcw4C6GNRQOrPxZ8yBDf3DL4Gz4F7xuvwpxSgJftOBtp1dxQ+X8dCfcZpRaaLmR45L7edUKhp&#10;SqhN47lYzZqj1rVCVuR+ffF/dyzF+S+ElST19Ie2k5X4lZS7BSkRWqE8MUV4zIwKe/URA9Vp6DZC&#10;QpWDy4F+REsQwM+yvEvhoE51ErKWZkKUmXpG7iFzyCLC4+zOeybsTEsmkJwuMf40+me2lJgjHd/9&#10;8cdXSa6zUHtiGG6dYDurzqIHOJA++y9zLD0HO72f5ESiR0gfc0PghLTRqfYrfyFsZDaY4bpm7G5+&#10;IYJAizhCsU4GKVuEou7BioOY9pvInb47q27AcjF5JOIyDYvVJnC5WcPI+ENTmbaz2NixjIQKrPzI&#10;9ejntDy9wmYW7W2hG+JPaUabrrf3PFN2wS4WAmPX1dCXoTKOaXzBDhHYmwXt1TXGKQBArbaTDrI+&#10;zSXy3pqYR3ov3ugUHiyxH6N882hKiXgRnyREwTQEc4nLZgfCNylq5jqy+0ryaDRbGFBd+O9G4ygG&#10;nMjDM9UBTdIXg98TDBhTZXupjdFprAoFrShxqqospaMxqYCQjYCfR44PcTiusNcBXORt8XVxtD6+&#10;5quJZP73Pnb7E1m9+eLYBKYMpkkbc6/oYn3RIKuDtDWWoJQU2MdLsS4tVSfKLlKqAfdZGhrqVuOp&#10;SlaBHmdAganITdGBQuwKdzvPqjnQaAT7kIYZRcqhpUkqI1MuHl2+gm9peZsyJ84pswzJJv6FDDsT&#10;TBIVk8xIUTMw03Q8BqdRgNGorWgfEi0lHS3XZZ+r2pyUTqahJF1+49AvluyJO4JP78gnIRafjscU&#10;Wlw2nm4nNwPBd8wrngaxYHBAlJJ2SiszAZ5fxrFZOu6d/aNHBJmCXeyQoVGWDsgLaPCEOkXL7fqp&#10;K6Vnq2WeTgNITxwJPM6oHfNpSZ80OK7K4SqNzMB7+XVj3Ifgp3nqbzBaqO4fKFtq9k6h7PlwgEpO&#10;O0K4aqKAI570Zwg1HpCp3WAVKs4HJ2/gMeXUC8+Sy6qD3Nl5X6SjMs8jzqdDNSdModu4XIGZKttp&#10;1wBvlmgVJyy7SVOMlqpx+WMOVUi0s0rr0oPHAuEj5WbjQM1FtzCz/RWTFEhjqbfFqZUOKJRvVEN0&#10;NEqwHs1RS4pDEJs6KjJcwwCrhW1ShyFHdaZUZiBWgVSbA1erTySQRc9ZADmN8qT6ycDPPkSNKD1+&#10;BDM9T83wxqyPn4BnqPryZe767ruvv/3m5dcvv/r2mxdfz2EcmUDqlBwcuSyhse0RoHW569xInDIj&#10;OzR8cQyIngKjMdlDeZzMcXeGhGMCOVTz3Xw/lixzy5Kw/WVYjwim0yw0HQ8ydooj57VXeY1980jE&#10;Icm08SuGTRghztyqMYDTwtkCQF9bfRLlAMKYz0/Egt/ji3NyXO6MW1/8ZUIRBqwRSFKeaFXAW+OS&#10;2TSEF6RTOWxEHAOH/FrOJWTaGXoq7nnhAVygPaJ9A9wBcJvbSd4uiq17TFQa97BbOM0zLGgMZo1d&#10;rQ6D89l4itl+h6o9TSjuRUCWG6bZfEXsiipQhcZxX7+HfnGrmQO1g8l7e76d8oq1e0/0B2mc7vxy&#10;u7sMpgywZjbpyg9auFzLsn5YGNcwAUHkeEb/vKLfNXsoJ0qfoxUt+kCT5qNbEuVUk0RX6c5yqOIs&#10;N4+nBWxyrMKERtl5o5pbOM1cqVwSjJljQwlNUSvOQHq748iVRAaR6JVrOM6Cknov9ZEH2jrFqjpK&#10;As3qkQot8ir6ckGngV73TrUOjfCln5lO6Obup9hA+WWgxbbqr1+/+/t/+OOfXr2aYa8JQCaZSXxo&#10;yjWyNW84ZyqkiCkMSefs+Z/HOR33+c3bd3/6ceadvSUeCeQGme/fcAKp+qwMitBV5XacM8YDWzn0&#10;z4pxet8deJm/Zt4rSgCbA3rCgDSb3mYgQSUtRukvG/dF5WLHOaSyyRQyZXOrM5qgmClIsrdZubdR&#10;ExXCfyT64JlWVKJXHDQic6/+d2DMsi7PdOyQDKzc7X03T4fNBF2FkzZwqnv15o2yOYXPviRzlBKa&#10;m276NPvc0BI3+DaLOsv3Y1gTsSd6z6lcEVKbjACLNyWXmzOUF6eEjImCUOH2EUxwvoeIadJUjkOW&#10;U1GxjFkhkwH2acMvE4fNlEe2GRs/dAbrZrexT2cT/ElFjSLXDwmtci4oqo6M3NiMKQgnE9N93Hv8&#10;CYNMZX0BDqml2+CwfhbUscfEprXrR3etAJpqUYSUkfxep6H8lQr7iAD0q1z2DKUADQeiPsWnn/+r&#10;fzOzyyDPVXt1pczY6wujU5s4Pli+sezcYv8be5VV99ZezaM9R2Ur8lStukaFqy8uf4enj1PiB2mU&#10;Lisb1VaP0eE2QSI+dNwwaWsfccbpV0EaU4BdYUFlpTm6A0ynFc4vqpAvO5MLAdtTpOYQFdxluImn&#10;PXscyKTzZTqd1LisHp8HVZ3tyr4r+71eAhZUKJfyfWl6yNVizIp163LSt/2xK7vwJn00OOzA5gWY&#10;qXhHdWVPlXy6ChNXC7VVpxfBycL/uggNV9WGtoullHNDe7EuSSt5Fa60QkW3gF1+HCQ+vVE/Cmze&#10;NkY4sXal4g6q0IfbbPBFkCd4gefqNbzXgGr++ayqw3kdudBcNZlnjxXBtcObYuelkwM6dW/N1xQl&#10;cBPIdXNbTT2PorPnxXBN7cJFWGm8KqoN7EWpX4atoErH2qR8TQa+35aWVShVK4XEs+I7ojPuBq6C&#10;8x/2MtVYt0rxZuXKy9R28edoiSDLhYx1QTRN28Z5OFsbm/EKWTKJaP4zrsK+n9x9B+3bn34ar3cs&#10;0w+/+X4Wh3w7r6+/zgStFy8mEzaPMzLj9ptJic0fJ3YtEOoWHT8KFgNhlYCfc97lzHBLznUMFXN+&#10;Ms/rp59+IkOXKWVTgiO07r2j8T0myFlnzu1Xn2CWI8FT4lAlI05pZBTLyxdfzfNff/1yuu6mAhRf&#10;hbOhBQl2XCJ+w5RPx3ammHnvFKz5CnLLptzQcg7T0Ol6R+Qm2VquutwZj2X1WkA9NwcYhftazsKp&#10;jbE92y5VY0FLfHrb0s3jDpLxxMabmBcY8ML5fgRuXecTcrBLD3u+caLCFt+OMFwP4ArStGU9Aiae&#10;Vwi2ZU30ng4L8hRiR4gWzqsNVA7W0MtVdCAa92a07fqWU9sikrOPcLazM77FP0AFDdjoQsbopg7F&#10;gKmOrFw142YvaFk0lE6eQpu+h7N8fUKASRaw/7eRil4BxgTTx9we8ICv5bcp0lx0EFtjZz+pV6/r&#10;+JvITl8k8fqEMgVOpaxStgS86AttteA3ioeg9GLVXgEFSwTnwifdNhSJ+DBfUYzPsxGfX7P65Q9/&#10;+NMIMpm90DTUSga9sJg381Q3SZ+tCCeCyeK0X1xLNtvXzpUZ0VEAdZ3JzVPWnPC48oq09li2makW&#10;ciUFETLasu65HPrTAMyBNkjZscMOOHtpna76Q/WCRNdSZx93ttklw8Zpp2hZoG1mqjMLNXGxovYV&#10;bWm7avtwgBRwf4EOFPfTa0VadZc6MI0CiYXy9Ii4ax8PYzntakYyYqKN6tp1sBOAm8uIexCZiHoH&#10;5/Mxg5fdbmHVAlhCV11DCXZkZTfF98tDO1K6w6VwlpAsSj9WJJnJn0Yrs78iQkZYgu8xJJiF1wPF&#10;ySlNexIPv0us6JTkzKFjGp1bxThzJmJOBw9vKk1hQ104VRlCLZF19NTq6/zM3YNb0+50ucw6cuSb&#10;I517z63HPHf7rH5wVKIacT0mfHJIOGm4f/X/mTGZe713jLW8owie6jsPRkGAjGccr6L68EGN0LIS&#10;Y3TTGhKghqdYq370Npv0kYahQ4u5rVUFWfBBu0aod4KtkVPZNdjjZuAVBcFYzh14VWCV022NiYzT&#10;g6B3tRN9ip0gGZXVMuLJ+bQRLVeDGa0+sjMXhWwH5TSTO1FGtb40rPG7i4RTmIhnGEW5j61VP5+W&#10;b1f2HqJgqiOW2AhnynFk9zCFeTcG3m2/2AjNuc3Mbn/Ivpqdjajt67R6a6XfTB7Q2JLRWTYvEg5+&#10;HCPyteIES/RDP2aiHvC5zKsCPvFcchCKEim2R6yLVavucVfox2p58UDYcjwYb57rMTa0S9R5h4n5&#10;vMGLUhH6Pswztgkky3a760N+q/bdp/BPGBBI3rQRlOHXfJO5PRJV5SOpLjqWmvaSTty0TS+u5qBS&#10;O3whkp7anOr0qxLsygcqAuolWx9BD9HX/lUE0doPr8eB5OqWtbqqzyxYF0Hitt4PVaCsmC2QBejz&#10;DYdzf56ZUjIIU+htmYrTcYO4bjMCM7fO4pDZpXdc1Biy7hEHxTTUMFXJSuIQbKggVWnSZurFPOS7&#10;DP7weNaWOHszkpOjxDPXmTkk40nXdcbUT4/mLmOhKU+RyukI0SxsV7BZsYgksjnPGXF9+VWOv5hQ&#10;ZMIwoug4TVPjVKcAJ5ONqR6EowuytbQjTWLZqXSkaXLG3MKQmTaz+Fi7Z8MO93jnquDN2EERIkYC&#10;iBJNSCkvzl67QZQpc+yGvD5HLQjYKf1XVYS8bF2QV2K88ePXMrMaVn2oTFagzD2ZSYGovNFSIGxp&#10;sN+ApXnhGfZOYd8OmJBAIBWs/bPCfEaUVwwh2gPYwWOBDF5OpAnhVkiQwPx6ovwCg4iYJcAqGWV0&#10;fjt2Z/Ocn5M3GesLtlaOqvnBMqrGOQmPGS6lC5SOI+Wp8yFLxlgglMpUmVxpgZQsONHEyQ5dcKlB&#10;p/I6zuGdSNr8lGl9a7klhaJxo+hl1ldJtWu0L8+vyseU3BwISTR3xMukKrMFXiEAS0tQtPk/7R3P&#10;8tXrt6/eThIkZDH2iMoR1VBh7uw4IX3Ei/05C8q++OL1qzc/vXk759BPQJlN3RkjmF8O/H7zzdfZ&#10;HjfWKvgCGymSoQ/3NW4gOg2LcJGiZNiHQGtHHfnqMrKFMoNfq/sDyTKjVycN2pD14LUmr1q/VAj3&#10;zTKjs6JdFtAH5zScyi7VX5O0hV/Ng0PXjYLkEgQlDkGVX/PVxIFz1xBJS7CcyrfkdGIk1TPoMape&#10;k0pvuAwx2Kkp0O8mpFryICAgV24BG4uCMKHn9zqnT0hOiYYNU467MswpkqPIZ+huih9evnubPSFC&#10;Il4TvSR9NkscM9c3wzUzFDPB7sTMit6bN2/fTPz77ue3b3OYTCYfMH6l33HcNYhBmyWUVOT3CRP9&#10;UjE+N+bbapsmf3VnLKSvfaYXVYm3lx8R77xut9dxuN9fTcxNRjLnZZVH6m/ffPD2hq72+vkWfQP1&#10;LZpMhtqvNn414FN/URsXEa/27XQUWnnh2BseSFbolA32ipY00ymZfORO1igdkt3VaGXEFWuBrkqK&#10;ldw/n4EbK7ObCd9V0zIJ7g+2BlYzU4S8TQKYoZJbA1ns3Vmc+rA0fdXVUUvdXqdZd2pY6Qw5S1MD&#10;2btZzEVd/SdruRqrhDNgj8VKS4TxdMzUWaIyx+QBobrGMv2opjpSUcGg8YZDovbeBS8e74H6UyR/&#10;ro4fnt5gAIm9czlcetKmO9Ge3re52w80zqK1nAFsCzA+pIdECCiqfVmz30+wEDuxRRma2MgO0FHR&#10;cCen753bGtwsFRcUi9vWdO7njW6SDh/TWjBp5bvOO1UHqyr4Tm1dVlHqYWLb335x8yPJHmCjFhLA&#10;p+/q/IfXBQwLO1/7sa5CAhgnLVSpiaLzKmAiCAIjk8echUIZZnCNURIYMKGvilkmLqTTOMEGzDic&#10;zsR5Sqq+1kGJ8VO0M6j1ydcvXryc19cvxqV4ObsPYyzxJMAEqE/hpL/GehxBrhFakFDPZk+xq/nI&#10;GnRaPtz8gpn36ZLHijsaMK91mlOW/lMamrEW1GRiIXe9082FOqs6dKHG+5lIbBz7r+bIFALkeSPH&#10;Xr96Pfea9DwYtszgeuY9UlRQBuSmSlcILTBG13Gw2sqyLsWNi3haGIg6p4A2MrUckEgqkpvnWr3S&#10;qBLIyb4jtnczUf3SiKlnUybECm9ygEzWyXDiR14E/GlDRtK6MjikLmtsSZcdH2iXqorAarUjCCAB&#10;kbz53wra3CtujnAdIap83mC/Dey9xkvHFMBlKUPZl9LoxeIcizM/AxeVnEpzZCA7ls25qNd5AIfs&#10;pF3W5KFLwFJlCW/yUTMrTyecwBXUTpBvDqrmhtASmiNtmWuj6gfA+1JCY3QqlrUvZBgfdE4+oGGL&#10;c9hToh178KjAqRytpZicB45FUuLL1sv+bBTJWIL910SShSFRLiMiVfN2PMjXbzhLg4X7c/3FVy8c&#10;Qpf3manO35xZyGKXCVcYd33/7dffTJHMfR01kiNKJm7JGUc5iHZ2E/lkkhFfv5yh1Po2I4UAMhkH&#10;W+x5tSiXMD2WP5P9Yr6FLp57BQ1MkUlBvu+ad61aqXkA2fnAiF9GEtA/Gcua7E/Wb+RsIg/xPMIM&#10;OxPTOuFmI3J1Jris63QzrKDoAfBQTDWl9juoSdPPS1nj22izfDXzbnKvjw0ppjUZm2aZjLlLhSti&#10;qIJz7BHpriBnnO0aQA7IU5bNMFEV1XZCKcEGnG4t7TG7F1Yrp8hI4JKgN3PSsrvd8C+jmqFN2M1h&#10;O7MZruWShWCPMjZJi0fB0bdndt+8Qcc3I7ktadLZti256yRLT5sr98Pi6i6ZV4AkIDc/e/MByo4r&#10;E3Eh6F7bVe06hCS4VGQPoLMlonZ+Pv9//5v/zRYavttCCb9QaBeuK6urKtgokZvg357bXj+wa5ko&#10;UteDOfVelZs7eWzGRc00+kFtbjsgjK6HWLtxpYWd9jyXX8Xv6Q0wo+0zG58X4wiqLamU4jOblWpO&#10;ov0QUSbD55GLbJvobBDmbMyMdrcc6lC6XdLMo/T7AhYoyianu2zriVWnO6fLXgm4Kawq/0OyoqK1&#10;nQuPBwwYTtBj1ez6Q3Ahr4UN4ne/lXJ6U8F3+nXeHFyWjvtFr9ssCY5mu0cyT5JAh3M7vHnoxT6/&#10;pa8+ha7Fj1Q+r2tQs7dglHZo5ch8LqZh0VZl1cHhrq3XvfCGY30NMgidVXREIdozpheTui0K1ey2&#10;DdvXSWR92pLwnhlVyLuUlmOnCViA59iq4YYJ4UYydSMg17ExUs7aJKMQP69e6JVAQPFREM6hZqdQ&#10;B4JayLNQmjpINVahj7SqJjDIz4OW2GFuHQjA6yz7rQMPyhULvRqgov93wncrAMH5oukWiuicdohT&#10;b8u4j3aONRvvYbb5mkllL14mjGFtKKzyySXVvHOGpLu7hLXkmYuZKhFR01UiRFS5OQaLJIesHK65&#10;yoUpcF30bzoVk0nGxIBh3pEaBq7QBpF1F38bN/d5PvX4OdORafZ8AFcJISbDN4Vk1qsnmIdA5xSa&#10;DqAQeDMRZWMMJzE6pa4UgHEQAH5kPKqQXnbbyMt9tH25mNYk+ExrNaL7unqhMVvf5egnRez+yhUQ&#10;YnyYUfFo4SjgQ7SoXyoZZs5r9sp3LkqmixBXHz+pcmrv5rsTi7fb2b7FRh48TlFH0UmCCpnsuLUV&#10;7ATSllpCnbJ4A2iNMAWAyhEvHoyf8kJMJ5VSVph3ot3Fg4gPo67ztpE5DlIccM/Xd57KMZpg1f6x&#10;hvKqoOkYRZsEL/MAI4qBVlarU9CSK3oq71EGDXEXMzjlKULXv7oR391G5BnlYCWrnFG1LSihD+S6&#10;Gv78EczL39uz6E9qKaKTn4hb7PDmDoNM1t+ZFpBp/rKraLb5zhYd7+eA8zejLyYOmdfMY1JG7Zcg&#10;jIjPzNVJrb/4amRwgOipDZT3Pu+//OK777+dMJsNRTJiP2p9YOscj7aYHlN0d95jbtHPzIaCT2W6&#10;6f9J5DcVg59Dz2/CZcrAADbl7oQLP6obo+XYjW1TKhm8NSQLXGHLkeQpfYK6GfXFUXfXByaoE/Or&#10;JJkw0BeoyEUQVimwp2qB46jI6SM7T2/s+5GnqS/nBVs41tT51kSVjc8dzqYd+mj5fl7aWYEfjcV4&#10;taMoQY2DmWBIjXFZc8aeb7A/zembuVlXs1EWkjBuAVnjHho7JXrgNfp+piO+e/tmshDkuWZYJhPk&#10;wuieyQoLoJyeAt4Gix00uCsdtzc4nJsm8R78FcT88EUFYLsxIEfQHsuUgB+MInB3J9MAuWYBoGHT&#10;7Hl7KkS/OTqCGsyYjJGMiN13N+h88G245v2X+q1C9t6re+qse3dbU7spLYoxLfGtFfgmT+R6Ku+x&#10;6KBZf0dOoaqWkB+24shDO7P9qRHQzFRNqyhdwa6XgUmOVW7BdqlzFg8gIlyUAm8ySjjzXWeQL1v+&#10;/ZKVu9FqHQ/R1GyfK4fArqpErKB9UPryYKXrcO/izbkETUpdFDArtijt6XUa3FbLUWQy8VineG0k&#10;t9mSPoWcaE3RKlonG3xlSQ9x7lUfIX4EFtpp+3/NBniMZPj+VtixZ649AwdJSX2AFqFclGjV7gC8&#10;vj239c1p5KlVdqEerpHZSjsUySNmvKxFvTcvHRrh4yzqJZ2acfOefe8TZ43+4tsTAG3OZjDAiyGN&#10;dZgUzNgRRzeisa0cN9Kn5cQTLGwyvb9eN1mlJnMwR+aq7eyc5Vuwiu5UZY/u+gektSvSrTCwWTAS&#10;TCGhAOwIhARArWdSTGdoKL10wUknPFL3D6yGajuyEWEpMTrUk+/1qGSD80FmLEbDnw59lg1/cuiG&#10;veucsbZYnjrXRKFoO51IpeIylUv3YjzYoWayHT47D069M4UNLzzr/ZWvzGm5SnQ710ZB0VaQ3c6W&#10;brLwgVOJisedmuWtnnw4388Y09ySceNM5U+BLE3pbs7L5MkEz0yGHs0e808Yk0niJUtzfrHGUZX1&#10;CzNcs3J9gCYvL4UGzkyAroorMBc8jf2kz8Hu6mzcjQvIxdvc5kTxM1WiyWnd6BxNyxYbX3Aejltu&#10;49pMsdv99JjsZjfMBMAV/Lt4yGLpiehxDnKa+jCsdCH9psq35ZcuUxDuL/Wrg0hD2goasiLCBEZz&#10;IVdI1M3rDI+PRM/tDIHEf2XlMIeCx1ELDWbdMInqkrGqXcVuw8T81T4wckPmahjUF0GmE/yk8LyJ&#10;88dwBIoMgYSAKag5Gn3afFuNuvwtJKplGtJc0CpX1E79paZaVQwhKhTbCURJZK3rBqhq4EIDZW17&#10;GVvsliFQPiABz93iCcLG6DsYNfNRv/v229C1O6333Dz7iJLM+Pz8myqGSt99OxuIzPjNF9//8O03&#10;37z84fvvZ18RXP9QQw9+3kxptCmbKA7DmCY1IVbWQSUmjweczYiNV/IU00YZjcgqnUAeqAQH5Gcl&#10;jX3M/dcG6DVsJSoENcHLDtFkjMJBfhNpZdvoLPSLAOICzZYGrv0gtaSeh6rjHTmoG31EmfZUZixn&#10;O/RUvcCDd8vindoXbaBqwhwgbUu8NDexBIvN1veVqbFuu882HpbD06KSX+aJUHbXKPQ55J6N++Yx&#10;pu0d1D3Jftpu2zKGpWk/6pHJq3Nhpi1PTmV6R7iXPQAinhIj9IpqmsaMBE1ygD27u0KhkuXWuNDS&#10;4X2CMGZtiGZzpxBE2t5VzfpN8rm/82ZvRqVBCi3hTSpXlNXRVbqqxXvH27gioONyR3lgqdU1nWdB&#10;S/cy7f38X/3b/6CUqmEXIodtDxfpamfcnjt9o6nsRR+6aEKVt9fq3F5aiBgiL81PQu2ghp49uJoP&#10;pZ42Rzs9JuQeGoDkF/z3/havaWuUQiJBZpHW7Ncjl6glMvoq3+8CzgBxH0hPpqZqe3Tc7I6aTRJd&#10;Xjl1ZFhfDK9vV9eDMmoXdl7N4kP/pAr0kQ1zi/WDqgC0D9He9RZ1FLFAO+1Ny7EDu2iuhDudFGfc&#10;Mz/RdgDF7WCWrCqIQqDkkUT6B9hVLki6viozj8GYUMydm65YP8UN6NA+j5ImAB8BtqoHRmcMBFHT&#10;cFUeL96nu2vXtG77o3HbH2FT8Nw/qOkoXUhI2/zOqvcmMcg5YJMXfn4F6IW9zW1pKDWBkcsky/EU&#10;GaiZV4V5iW9JKsPmxxrCdNqb4KTEpp06zX/H6qTPrTeCqQ7CR6j+QEM7EonR+as2uTp262XpepHi&#10;lFSwVUvK8Asw6pVqgnnDwbDkfDvuF+CAHMHsSm6dWumIG4GGAvxOv8KSzy6orBm1CnpO8EFCkUJw&#10;bNmPgeELosAOnU3JOAFnaKlAE5sIQt0ispMPwwXNPkMwRYZOKeKkSlfnxClxYQNaICcZktUW/z54&#10;3sQh4IBwNE0eqm6FDuOuT/Qyy/pn7GX2KZhN1mKPv4y+oh/ZoursKJBR4+VD9h5gQX/yfc2+hd+s&#10;FEoAkFwx4QAGy5lvBlc9Jo/A9VFil/1iRt00ZYt5OwVnH+xogVlNBvpW9HxTghyJnMPmEhwmQmyJ&#10;UgzszD9WsyfIZ417Q25XHcAJtF9mlqM5JxHYfc9PKH75OgJvVc4l4PbitJN+VVC2SUcUAqGp5cQg&#10;d6KZqcX7hzwrpnYEMbE8Nq7AJ9RJmsc4MBFlFZYoASmFLHyw1ui47kZG2IYRGvWbMwHpnBKU7zqx&#10;Wt13YL/8XLu9jo6VxnSu+5H6iYrDd9SH9ZkcsC19qcIko9F69RZvOkurlM2T6ynSKiW7NC+tj8Ze&#10;hJUgnudI17ab4IrGnzBGEgrSETPcysz/kQgObkznBndhR3ZNyHyrkbsXL78c3gxxh8JBHsNN2hxH&#10;pVygPqWMSE30ghy/m8loL1/OhLSIkeMeARVWI5531v3H1ndCyUz1RI5efPnF7OQx0j7TzyZ80rXP&#10;3pi4IBPvTBXRBVnp1/E7qdShRbiVbTw6dUhjdOMKq57cmjR7+REkzBU2d2AtvUd/TqdGMyA+zEtH&#10;yvhJ7LcCJrZwuEvZBDxounWV2HB5163JZbkmT4+IyfyDmMYMIfUUjrMBAad3GR3LWVpkMFg8qtQc&#10;2NnQKAmzNp2WK48YFILjJ2MFET5NzCF+l1q28zQVCmBQzJxsjLCodDuBiFrOWs0uL0cjxpjlvCBC&#10;qaNXDd0MyiZ2nmcDuWJ9Xdb0YQ3Ctv0YCGWzCkgFY7NuClYJ1WFAkMOaOibFsZYUrbEmaiVsH11J&#10;DHiATc3e0igg6divykcZhtBtYf7M3mUTyWy17aok7xMC4rye0x3yDk14uwfNmms+u6am/CxX+Qoi&#10;3GrYxhz1fjSyitTiqqrvDaMwFJrFcXPRfBV29fD06yD+umLLaobTuejYBZ8W3dpKqSUXqI/G17rM&#10;TTJG3sR+zH55IB4lcMiR5xVd21eSdx9PZXknhCwbGcNdXm5R3kbznhhF6rdaP9X4XmhiCzTmfQk7&#10;Tdxi8cTTbeON3fvUKpFDn+1O0VQ+3yD1hC76Hl9T9K8tgJfZK7BIebRCUgxuKFZ+zR+1nqbNbl5f&#10;r36i8+wl1R8eWSTdrj/A7ZRjoyDkCUtay/Hm/VysC8+2hD9I/+1ib0C9V43y5hr0oNKOLlxPlgg8&#10;NTX02dDOrDItaNDMZFYBPP8667Dqaymx+FacP6S6dD6qrL26LMcSfFVec6vl18cKPKMxJW9tQxVI&#10;qkOpMjpalElO3YW6Ypckof43dgT0bDu6WdQ9tqF4wwJRCT8N4zQ6oSLTYM6Kjo6fuM9A5G7cEcjM&#10;GEUaRbiiEJE7n5hjT/p2Ca/RVl6oAM9NoyNmdZkIxHzUpFEtbT6EL7ikY9Uck1mRZhoANxLGkKFM&#10;W+ruERvgOU2OPfsTvJhIhrhFBM+vBGZjFKl31oa+1VWqjVTvcdanE+6no6yrCVQNYObXlDz1Nlmj&#10;8hwBwxGxeUHyx9C0Cj7tjyVmgtcBnjIkeOSHSLNJH7xgxOpVkTxPuT/kpeqgdr4EVsfVcI6dqKfv&#10;FrV4txlKDh4DCb58spFMCyJp2vad1tGOj80gP7pX+NmhcPbWN9ppa4EJ/nFTVgs1UXLZ1MDyS7pu&#10;KM1JI/W8JypOKVW3eIzV/K7+xk4lJP1yTjLpfhrKQmF2BCPcMN5YQmqDqjeIT0g6h1YC8ozNpo80&#10;Y+5OFB1wHAuCS7baa7M+AqEqojRWhSqJvcTt+tsw7gOsoOdlZb/tm54kK7uL1bubUmrWkxaW7ZRy&#10;GwoDmIw8IN3znqk+jD5leduv4zMnwoTIiqA+7IT7jI1F8IVKEjY5byd+xezqnvjniy/YAi4pUVXF&#10;/MuKryI0Cn03A+h5vhnOyaBrHPHJOPgze/ROM5jhlo/J0yhTmxFbzZedHtpOpa5I5x2fhWt4yaqb&#10;qKDZzj67Hnbbg9F2U+40FwSimmyuqMGAziuKi2zNXCLc6CIr4nbyMp4UuasBeag+2ZWKXY4LnwOV&#10;2mlYA6/73dw0yibxJNPDbAlUqHpR8xVFAFK4H7FdF9wM2toMvKqUBLlYu5pqhbelifCURyhjLUfV&#10;2MT5yI4p2YdjbBb7m0b7Mmac1xxNrPRNy4SfOtZjkqlFGtQ8VC4ySz6zC9NIHAabJCsBXn6f1q5U&#10;Vjvpj53UbCMZxXuHv2owVkS0RvJjibzKzBkRhqYFUym5siXNagfhRyE0l2Z22X84GtwbH4Sa7+6v&#10;/XSk1zdlM7XsLTfdLCz8ddPuRUuVX4VjSdmywFMbbwfpzFGSt8YhDbd/pyaxXnVzEfH0lj6350tH&#10;tWKXr1ySwNcZdt1cVG8z1AkPa6sPSYyf1X1puFqnYiG0t2766oNzW0CJybDDLVtmRt/VM7dE+63F&#10;vfflfHjgImVYIIkwWbX7V/h+L7a+2/MP1LiEuQ2E0UhV6St1hXQvP5Vw/5jEzMp5Gd2CHofjnttz&#10;Aeuq1kimnauRln53UINI27aq6hHzV1cqfE/jDSuTZCTS9jIDcW6RcnWfXxWKiuvSqgrDcaduKthr&#10;sWQbnIvOU+LeS/k1ztqX5jbVvbLg3JIr9nortcAjwTe+3Pi5nfDORe+lmOaSnSq/BWTbstPYTmMg&#10;+mnIZRkCTeWkHiRik5fFEY8AEO6rkUMYTCIqC/bncnl//SzL4NmMKc66BGWoah2C9Ag7F+IhHZ5u&#10;lErH2Oj5kW6kcdQ/H8eHZ5IIlmpDzjQC7z1G2P2fG0cx7S1r5Tq+kjTHWCBS7CfRaBLEl+NCDhqQ&#10;GcwRzrObzXoyajBOUcDDHeaOY+LgSJwkdxXLWEu2V44TE/9l7F/6ibllF921+lPfzFJAVjIZgzgq&#10;jZ/3eSwhRiKieZ+5EGQEeZ/M7oGZLKgtBwIaqzUxK1jVhg8WjhS15hkOrxJAeFtmkbjPPZgeqHFT&#10;QnmfrUc5xqQthKfip41MbV2akuGL1asB0RkhX/WNfs6wTJ1lFR8pVWYd2+Y15bBn7ozRNdFwlMFd&#10;ld0bfUkX2mM1WQrFk8sgG8oMPxKgMl5tJri6wlX7fDu3ZT4z8Q8ejvvqqhYQNEbdkaCAP4JsmHsc&#10;Mu0YIKtNuxrf9OIWV6uGDCfmBDIdG0rXidHUMB1YyAGXmaJJcBiIMw/WQEZdxRsQ2yyNVO3wqBpW&#10;gT532Le+VPH9WcFv0asbvX9DtWpHeSXlsc4rldmcKlUO3XWj2U4Kjnz22WwVNSe+ODg5EU2y5rOI&#10;BcSNYCZyaEzArGOCf6kW6H/5JX5d6Dz0GAWQ1fxfv/z66xfTkNmRwUNcNypvH7MdM1jANc+yvZHH&#10;GaYZ0s9xQIQpk4bIVwlL6NMw6KTzaYUbyllgvnZylHxJ2w51sXfH1AMrvSEFKlTY0Wxlf9zxn6c4&#10;Tu3siruAibglU85yKH2WsitB81vAlB1IvSKlaQDt9qGtlS/w4eZE3GwwbO065IwC5SPHRlVUcXuk&#10;An90qwnFrFxxzpf2EXVtrREltXcBi8+Z63H5U6SHuynLkhjxci1syLrCuIjNbdRKHtxEW8bS2d9/&#10;Wh11ju41QDXUTB+za/+M3mQLE8D63nnPwScT3pxDpLm66RVtcWttI+5fO310Gw9ASBRWhJQSO7ey&#10;2DcVOnt93WTGzVMEWFsFSVUx3SIMG+pYQj1VaVej0cbMmAy7MEeKLieihF6KP4r/xqtlho1Wg9j4&#10;fTFHy4Zt0+nk0UEXQSRP9VoJ0Qfv8etW0ijQj7fXOlZLS2WRu3ZGEmQ81/fN9mVVFVLY3TwQjqjP&#10;xxcD891xMFBziS3/b/dfwbcCHtNoUD6TMgOkCmrJBNfnLttT0VkjftK0a9p7m7b4RnipvZaUZpO7&#10;K62OIbf39ELdwyie8BR464hDZv1Kn3l8XX7GM0dK/2iawqAl3HFy+kszCAkhEVDNqZgRZwatO9x0&#10;Y9uWs+BZMTsylRvcCM/flrNvrGnbJLSfOncafL6ixCrPldq7BFcJul5xHr+M7qWg7mPWik7x7x8z&#10;PmoaX5sHKxG2MVWsRimHO33CldgnZ9L0JAd7qQxS7rxrHV66yrnKfJSyc33bTTEn8cUnx/kOYU+S&#10;q7XCFcDRH/XbNot2g2BTfdgIccv1nHYXrytHHvFQNaCpTN22hvonU6CJmud/ygp2BmN2sdiUgCnp&#10;XPO1hG5SaaCfWEBzKQ7nTWwXjjlzETIWMSWM5VVIkHZ0BO85PsNooIogsdTYuc57TpSDbTa2UpPi&#10;B7iilJbPLxwox3xiI3PKhCVkGS5wSdQ01uuXGXF78UXmk8zvOAQkG+fveFNzgif5PJ2WeAz5SJxD&#10;yxMjDYFSIynWuUaHowqn5sneekponfjPJvuLn0OaMIENPLKjcCxPZ+Od2TxUF7+cPvJQwi4Y8gjH&#10;+DCPe19L0gfzVEGgMoFZnKBShblX6m9UKCv2Yc2ZcY7spQTafNpYloV7PXzTDtrojV0jodPgGxLn&#10;fDprxx0CVZXzgshFxX9W6di1ML6JeZC4VCB0jxoCIWRt69jWEViy0SPcTKbRM9NnBwPDWfSN+aO0&#10;EaeBiLsqt8lcxzrqVxGdXxWkjDTDrjz2CHQxcapBCdEs5ykt18kcv3s3V2YYYTbPmMFCznLNjwfS&#10;Lp0CEIGHLBddlXFKNAKSsAdOfQPrq3ZqJMGS6tL76Vdo5RaBinx0wwr/srJubEmCcPDjGoUh1iB9&#10;5pK/fv2GDPoXEexp1mwmNmWx7dhX7Jg7VaceOEu/Uqn7UOWE23A5fRkRmzsm+BlKZrXt259UMOsV&#10;ZM+hTGwDhNPWlMBMMLUhJ2NNJVmcE3q6XhO9x7CnyHKEKj+MwOH6EDCEBPjCtD06psBmB69qOvjh&#10;T6dhooqrAWY4NEvqRVa8/1nQkdMb1Q9KbiX111k6FI0SsrPyWzVKw7AEiDYslgIQIVhmJIeZVDt0&#10;qd4kIOzrWHmud+OLuU1nzGgtJeMrTLHxsSEOgmJ8zQ3Unea5w0Fm0cUlR40T7s6PwRZqouoUqVYE&#10;ht0zljKdrYI/E+0oXDG6uFw2RIqiEuw/x3TqKgDiWHYGZHoOcrBAeDx5J+fDYQgyEDOtOHLSBAGh&#10;lwpG5SPRr1dVUqUCrDaaVfJzt8S/jXZeigI5knqxLbyYH51RYnOL5aSybUJhbv3Fo5OzqeGlZNTS&#10;26TP/7t/+7+XK1fLTy9o2kNXVnAfeseHVf/A3q9RBUezVbGc4mxDlfs+ss8+BFZ3Wl4N+mjoBdxW&#10;Mu6NvLoRchwKVJCWKDeig2k9vc6577yTjcA3D7AsSXcJ5BHsiwpWISUBG/PsV6n2W0N8zUOXYiN+&#10;XNB+4TihZxVrDUsSDMvMMlYKl8VSKZbmzsdbCSavBM3d/ZhJABuobXT8wIfrw1Z7/b1jJuqysCzZ&#10;VRZ3Urfj7Wv7JSlQXe3sQZXewyHdnYmhybP4lQQHl8jSKWMbsqj/sDuXPEhW5dfY4jEul7ONK1gD&#10;d39WK+lD58Ft/GYZ6StFE8js4FaFZRuHrjlkhUpH9WyrkPy8ouiYVbY6pMQzULJPvr3/CDyaJ+P6&#10;benlhQO5G9Va1PVk1xuUFo913JXmhYkOgzQOwGpenhO+BAMyMLtCocXjdYYppu0ox5TDQEXc1klm&#10;Jp3JpGuuJ08x75LO5HAVJQ2HL9sMBYCeOaARxlLauTgfZD1nplU92mW4atqsaUycmfJZp7F7ju0g&#10;Uh0GU1PHOdvMYpPr81DMc8x/7Gra6YGGbFBD4m1Hd1UzmCaWN2QO4TRksqCyiC2jM8k+oGCUwN/z&#10;iiszXSMuMoJTIfQG04cd2enqVNfEc4x0Xre52ra8FpH35U1KI893Fw1lyStiTZ/hrrUk0QW5+lrl&#10;zDTU3cwhfFrtGhL9jyEdq/yLGXECdjb25WMxi/7SBZSJgqgQODDNnj96FApsYOH8wHlDjhb9zKuk&#10;aJTf6JSOXsCuYo+fUlJY1aKtqn8q8IhTthT3jm693Sk3nfKhmzu3pbR5H9yv1zePUF3FOB8jZvSb&#10;Al3U1/ijGq2zyjDrJJkqhOacbWmNr/orypAwplpmSTFxS57trN8wLIsT2MhrbiEpENDO+3pfWqnr&#10;lTaqsDap3a/PXQXSPrJ0vEwT3+hahUCd9taAxEEnKaH3ZQEaSjnb/3m/yY9BnCI56mXc9j/+4Y+A&#10;MLphRINR2fcTmo3QZJ0/ijLFYOihYDzJeUP89vkc/mHz575p3mQoxsEfHfb61ausmJ9AgBNRosS6&#10;dfiM2fbQ7XGRLXDKY5hQrRh//ejMJnAWPHjrOCZpRvqrzK5cJLlQsMJrrRlqTuDk/XjNsxlJ8iAO&#10;MYGnafwcYMIpn4xd4O0EGDNY9OUXnL/WyWnT5hezXeAEV+RNXJQYqCQBwvxDOFJ3FqbUNJjIgFNr&#10;6UC4YCWYEaOHm4wE5bjhqLWdUzaPoMmrBt1RreDmD9TpSELV+/tf0rvsw0fCKnJRM1LPHGlKskkY&#10;4SeyOGoXGsL8bvpPIx3hEXRrzjz5J+5h2uzptKhudE7n8E3kPG2BeCEZKbYZjgNujODQ3dCPIbbU&#10;G/AT07Tj1rryfMhl2wXqEuT+/pA/9+hjy69LfCpGIWAMLvRnCZVUKTePAg/3Osy3wOycI2O2WzuY&#10;XfZ8nkz53YY/furFtvB8omeyGOGp5J8/23NBCDmukGO7R2eSILzBVXMrfvqzWqVqZWMCu4XWOXds&#10;+64rxhJrLy+GPV7xfiVEDbM8Wammlrp+y/jcJTQuYSsm6MWxWHFofHxex8LJv32W2JrMmbmWyuRF&#10;/8VVY5Jnjix+2phUR357VAhzBSJL5rXOy5TS6gWdx8tL+KDmv3TBsM023HehP8T5Mw8LDZ+UrF3l&#10;f3VD8q5Zu5dTru24jVjwhsXF9XF12q3gf0YPp5wsB6Z5iqo09KcBwxm+M5LJDfuzGHWIr9TYsg6A&#10;W1zbU/Dqdy5b9w1y9Dy42/gkWNXPSvP664hna+PPsQuFqGKsJN2oCDvpaiUiF06r7rT1tuul6nxo&#10;/fLldtfFACqWzFi4pVVxEdNbqDbliMfpuHlgGy/LNHOSh/gVyVPF+zcEGvgzDX2ecAF9s+NuuePL&#10;EW23gGTD/nmZxUi+k2W4cdH23J7xMKbJWp0AV+3BbzMQfEv5XfrirIqsgjFlSBqYFCPDLEo270Ln&#10;REFpFdvUEKGxjTsebTJzmWCtmXJ5yRinmYQwXyVCw6F8mXR3DvvchgUMnd7AnlpDddURW+5GG6c0&#10;T9yL4SWz7liJ2T3mr2Rug/PqSLyfgLIcNyDAUFWj0K8F/6LJwY2bQsrgziy13yBWcqreMcX34zKr&#10;LrQtpR7hKGvJqLcCW7jq6+SrK5CpolgDlGYTZ0B/Ub+6/Y7slcqZdggCYZzUmB/BkAc1eb17A0js&#10;Qq2mNNriDikqvFoK+mJCF4wpRZ+5qbRgqGrEAXLwRWHOVpmcCD4l6zPYKn7JmVP9zBdgHCXJ29yp&#10;DT6zYPNpdm8L1Kv87JlOo0JKWJvpgQJp1UgeYAH6EZyIUjx7N5+Y0RgQlYWLJI8HsDucAzwYP/Q3&#10;r2QGCctPVnqn8sikKudVP4VeGag3oPojku/StcNTQx0furHGtxsGV11IQ7TNLzP76/0f/vin8Sq/&#10;/PJlpqSSDB15ndHM6WYmfUWSYET4EV6otq1Gba0qevt25qd1vDSDJe8TwCjyNB+R947QXLJ00Mqt&#10;BiUCQJQ5uLnpwbJ+tdbprL6NSSByPgQrO909Wf9aqdkTheC49EmPkgCq75SaWHQHFHu+qjslJs1i&#10;IFmJdpaU2mQuMYQrwFeVenJAbZqHV8y3uQ3Nvzbn2OR14Qzol020hZm9HG6D+14qpocZBS4SHLeX&#10;ZMuX/FXauvBvDnudOVyTYaEQDaLydWHNhOGMjM2l7BoXtGfr7REzD5ON9ouum07k7BfGV3Nvmjon&#10;eE5bI1tuecDmb3N8xxz6RAD1/v1EvEELh4zNvXc1FVAUWnRCnw4ncJqUGAa/xTYIvdPsCpUILfox&#10;/Q5baW9Wkuj86mEmggC39ZOK6kuMVGM7BHMTMce+ot0Y2Vxfg3pb2kr2tgl83COZ7UrFvx27GZd9&#10;cjt8/ywhVpflQzJq5WiqVqUb+5GtadLFW0rgqgzlDiV7SHiajXF6bMphAy3bNLYlqP7UatGw136F&#10;XjLuKveVQFp7q5gb7+SIHjkZxAOBoDj/LGEJcgsH1CQ4NJhJ6diICIC1UlRqxz1Vr5qwxZkF5Ymb&#10;v/RElevjaf0TMc/11fea2xTN7uIhw3yI3fgzIHiusoBXXyIq26M79T5oaFTZqoupMlumWWFnt5VQ&#10;ywLckAcAPDZPykKd5c2fr/5ZKv4sFfPFLOhuSc3KX2J/QQTuFzL+efhxpKWRDDi5vfoB8knElal7&#10;+fMNZm8VikBeGPvIdL/G3tkJyt5DbdVDtjcEY6pWXlegXTCLvCvkWQ1zypPQwr6dvrXK/p7XvcfX&#10;+5Xc3rxgfdChSOtcQTogEAZq1lYnt0PYy7yOXydfybzbJLFyccyAR91HpzgCg0OILRy71DQweSwc&#10;xqOvCBu69iC9nK7slHEPbMYFwVS5xiDupIMaTu2dU8w2PT/f4nDS/IylNIYJ1Y4T24l0+axedBRn&#10;A6z1QpifzeyyDMhE1kCWtqPuGRyJo8NK/LGd4yYuNJ30WL+3xK4zm6pxj7J2PxnSjDoRtbAnaRxN&#10;jsFORSSYQaOJVXXpzo44OBaTOBRrKBYO1WVumH69mLLn0Rn1Z9LNFZz5Duekg0iWpYuS6BTqH6HH&#10;5wYtq2OtRgjcJcv3T1dWskJZi0VEoiGPIK9LlI4j36HzuGRD9SonOiehlIyUw4h/OhhYmsnVTipI&#10;JdERgY1hukLAliT975qJjUV80hM8jA4DRL4/E76B13lizkaENlX/aoC6EocesNX5Htk4gQw78tXh&#10;C+Ki+QcKkBT6sSD0vYObxM8435AlYUw21GLFOTmC7BzFUII+uoQAfnlwQnT9eKetXVyDxJGFKyes&#10;8drhcT7Bn4f8j51XI9QPdZ+/Y9yvN+IIenXTDgZtUXw/v+dYklmPNFPMDPozZpvWzhSakaEfvv/u&#10;m5ncSSqEJIjL87KFqaNP6dSSbb4mBvj166+/nhAFAYr/PvfNBLwpNiUjJ5uwynyhIUnQmPmZ6cBw&#10;I+GyfCj5FVI9+O7MIaTbZ9m/65fIzWSF3tyy6c7RY9kyiwFh1gASA+jDRKYgpiIwAw8jtWohTs6J&#10;MoEFabvemnKU2VZIiPxiqMp2Ytu4U75n65SOQ2G0XDoIU6aANjLSmtN7PLtvGjbwmZKCYdW8QdHN&#10;XItVva91rVKmEqQ1DkRIGTTL8cunEz9IzzYbGuSzGCe/o9QMMWaFYvJJKNRsycCKFzIGDJIknJsJ&#10;hBlmmRoYdf/pdYaz9uO7WRuZ0ThmKzO/Ggs0yx7nkVczWDdxLvtA0MHs9jGdXAWyfjYMFecBgdCQ&#10;yui0gqWaGQqIMORL8PPhGv7y27oBluRtaPD14yVDDYGLGWBWNd/GjeH2ilnf1OO4cwuxt2vz5pyM&#10;6UdbaPWnuS0EQ8K3dLSt3BafZ08/dQkOgab5kqLUQKFkJM6M17bKrnrb3fMGWKtqL+/mpu+vlrSB&#10;kWEYENqhqQ5NpXomUHEdQVnrcnFhyYEQmUenPmRvD2w6bbH++BM5bYBYhb5OeZgqSVcTZkvSx6SP&#10;o97vU7gaxpztX4uEAw/R4JLnuggPfLh9gLDe35b6xusbUDHGDdy0ox2uORXW2LYPz3WRocujJc7V&#10;zocWL1tPkyyHKSAhjbU7I3J+Hpzfg6rzcIHkXUtbVLYIWmb1+1VH1903cVtl9sj6dvPIkPMZPuiF&#10;LTrYPrR1+P3yR/wAJJTT7QpRsbQTJdulAuZZ1Z4HxVVhSb35aAGoR4w6JepELQ4bPG8ScDF9Hr7j&#10;h2bjZVrDobckbtokYAY01LV6rlpCULUNp3PkU6/+0st6s6VhvN7m+Etkj2jI8bKMrcQJQATYADTS&#10;FHfw1ySsxgx45F9Uc3biMv2j+6Wtirkic49NeZGbkQHP57ANTCjeWQroiiE3y2o1nJht2m078NUV&#10;TNR0Jw+lbAZbkpVgD1xv6xYg9EMdjxmkrZxHydHOjEBVgUVPIGiffeZ+AePGDqPdgBOpCR8ynLKE&#10;rvdMuHU0/4JEbR7qrn4ws6M77vUbGupzwKrbtLQpAW62qiMOp8z2NPSi/auOjh0CZYWY9CRt38Ml&#10;b6BTP4nFug7zmJZwqDFUcqckOhZExM1Go0Di/gMnJb6F5X9tdUB8Qo4jlVWbq8gRioawaQmrRIxn&#10;5k12nYJI+BOcX+7ZVnS8SN/Z/Efkl9A0QLUjE2l/8+ZnfTxfsaM0OXOmSyqTssYO5h5QNBQZl4uV&#10;tXGc8w3jNUZmYs/OzlVLgP1Hq+Q6dir6OjMFUlIkNG1jcktGSygD93vXbLAmOKQVH1WJXKzrlhNm&#10;ncbPVIQMmHqOSvaW4MxHqJeWZKBnJwLFjwd2/qb5Bf2BrBp1CjU7Jovhr7F6vEdzBHVPJQRcOyiN&#10;BrBjsNhbcHbP4HCIMxOqfoo4hnxT05waE9azEyCa+pPscfzldGrX/tD2yanny870CSeSbkCiBlNz&#10;62ibmQ5KjO7Rjd3l3J5EXTRQD6uye7h2ZEog5Y+gOKDHA425qs21+5dDvz2d64x50MnpNVnp/ITT&#10;UWHz/EAux+PM4qsJ4ALL0JDZWGRx2BKQaVupEjc9OOB4mwDLuFSecz37EyAhThtxcQvVIjCYmHyf&#10;WKKD3DI3q3pIkRwxV9FlQumcuanTPzcOI1Q96jd0OF1XNTjYaULhBiAFQYV/KWq9HUK7NNjcERaD&#10;HZpzrHCO5/KE4HSNvjtzkqmGk1jaOV0s4s+2aQGohmOkaYoacc14D52NsmfrSza+o6bZfOXFi/nt&#10;YCzsylCtRJk37CX5xZRoUk3ppXfpx1SWpiaAZOVMYYNOU7ffrL3QORqp3yJvFTF4Wrc23djIMtWS&#10;0gvZ0SH54F6jR3dVpqQ6NyrKSafU8mGVSmJHHDH5h1E5GbP6aB++Grdiv/ohULn0Phrh9ioFS8Xr&#10;mb6zx2i0Ww2ZtSlSr5Js7r3wqo9egg3ngYqk6gU0q80hjm2SFplYJbd4uZU2aVwDtI+/+s2Gooj9&#10;WppjfffRFnLkYIctbzYag1p2olygaORHK1txMhfTuQrLYNSpRoc7eUNx/4xX2XOaemAqvTYpbPi3&#10;nL6wsvRZ/mORypA5UoOGtaBlkwMyh+Aw1V8Pr8a70d0gZL986pcYObxT8M69D3DD/3Vcx3t4qvf2&#10;is2/f/FRGlopPwLmXtH98aevLqPKw+J+PaUUcoKKRXsLt4br4qKYemHM7cUllc6qnXMDHpUR+P2R&#10;LV/QHxqU4YeHD4/QmbWP2xCRe3iqa9v2HVn3yf6yTF3eU/VVnM1BGVDddheptgHzu3PQmzPrAKtE&#10;iPc0AYAKEguYK26SU5HpAtn5Nsc6bdI6OcKxSR70ToOUUFIpfTR2NFeRVLwH5nDjwezSF33KueKk&#10;nvmfqWOYIOMobqB4034NUNI1hd2ZZiapfIaZObW5EVJcIqkx7yeYCZdx5lQEstT4w3MG4iscGQB6&#10;YlhVM6yIFdzRoRGceORVuPCjrwJcJh3k0za9AuGmYyTCq6gpfxeNVMtBJ7uvMmybVgk0iqrrPAWq&#10;83kdwa/qq86EWsPDSgB46RjEKb75P29N7UeilkJcqEkAcUbIq8q2pIqhvlDJy1P4Btqe82A7WrIs&#10;fSzKWRgXoa8O2pAQu7ShwWF6IuFM/MvoE/HwQCmLw1G3qr0hd/wejmKcAGaeJCQ2tmHokt7fTYfR&#10;xlwxjIEgtmD52fW3mSs1MdFcZiM4wqcOKM0OXT9BVU7m6WiJQWlKj2PdpB6g7TIjRrfMI2T/idyf&#10;c06SYMgydyRFKcjL6vx42HdHajnSLoR6ZdMqIoqxcsyxwraLv9fZ7TJxqYEWx4dAbsySMBCWEWAW&#10;h/zy+qeff2KkYC4Oi+a09XR3Eg0Mtnz94qv5mdgriXh34EgDklvp8PKvISzinP/Qo3tMsSo6S/zj&#10;KLMaTfma3zt6AM1R6UrK7urSIw2UeDXFCpHXatWqM+B41Jz5AD1g52Z0DVhapa/vcPc0gCUiPydO&#10;TphD+EPLJj59OWNHDOEywJZOZ6ACQZn1MHNtrrObOzok+KtxdBowflsEKVBNdDND69nLPi0EmCMT&#10;AKJ6Sv2rImRknulndMnRj2VuUxUV59U/H3hSVaSiKwQxO1YgOdYRJCoo04UJrl9+PSsRZ5rkV0TY&#10;1E7ImlmTLBgDfQPvdHm6n2hjFguxDDKKksnFOT2Vo2NjpZiX5/wCuNLR5gmLJ1yaAj3nd0pwHNsI&#10;fdpJDMU+33abAWUNTRpVK/wLc8uqrxz5QsJWL9vbpxdRJd+IptrJkh4JhAswY82cEonCByeYaawc&#10;3md/Cs+t0IhRDmTIsd46qMDM11XIin87cflZ12jUZcegRJ0JCEPf6clWedkY2qLj0XukmmA9nhXq&#10;hOWApjyWJi2zXjSlHFN3/3A8njuVq3zbLMvcGqXJde0IKd3oQEQklVqkyCnbsGN6YLwURELNB71Z&#10;uqzuxxiosA5FVtZMAMNnI5lLnWr1+bVgUG1djbl//AjQPoTe7UqRIaz2YbB0WCAgmh+4k1+2M5y1&#10;K22iA6ODuCJBKsAXQ63r4OHGBtiz3gcPrMuy4OHmg07HapCgI0SHTbp5qjYfX+DtRqS3NnjPE2Hv&#10;HLcE4cMhB0faGx6Upjd6nke8dkor9wXnDYWyYJUCqNunLl60Ey3sQnDvOBfaZcllxslhma29AuP3&#10;iiZfqpPyZntofv/5hzt1WHmqfFhMVL9X5GnuDfdAbdu6lFMV3oG9TLEwlVvo0vuSBHXkHfXn/4Zq&#10;Oa6JCQmIlTEGZiCbArHiwtEMysPiFSGj76dETp4mYW2Sjsx1DWgy7ikAhRoe0YYUPe+CWeZ64Qjm&#10;/DtmXGRENd4j08lQ37FVK9IMI5hfd3oGhuYOhhCQNIu6dv6nSo5DkYyatOQ78RTVH2UrT5kZdS4H&#10;+fcboXcF8HY2HUuBsxuc2U1i4xvY8uwavyOavaJrVf4/8FPTG4qpyWQnuTjDmEe9dh8Mweg64eXU&#10;B/weeiFZUgep4O72RrvPfQJdq5Uu3JTeeT/3eEZDI7M+o4pcGdoSw3HNIU8tzJua9a4FWtFb9XqV&#10;AHlXG3BTSRGRSCNbBFIJIHFWDB4UVTEYiJnYl/fuQiYCERS2t/j1zRyoF7FQLBVG2nnUQANRnOk9&#10;vCu6fe/PWB/Ht1s4rZKfie2HsDNIMq7XlMfkmcxHnGpCUuGLbxSK6bdSfdYJrPaZcoYgTMdighmT&#10;yhbVawVK3Dxcx9TCLZ/+LP2Vm7yyGCBDFKkVB/IEylEJSrLyeEg9hUXQNGbpgHN5CMqR4uyC/H6m&#10;ks5Dn4/f+adXr//wp9d/+vHtj69ev3r99s2boXZmn84OXdOd3/7m+8nQs017BiUcdZmGxNtmnmyO&#10;umePdZcsRL3Wuf9knvrpp7dTeR7RupFrGLaLfPWA064OeSLJGXgCvAzHzjPsXujuC+moXOHfRb1g&#10;e1Mb+ebgNGMXiVsY+cxS8ul6BomywXQWnKRVA7ZZQ29c+slMGsy8ukB5BrHZYY9BgEYvmKdhiv1p&#10;+gQfl58p+LNoI9SuujNag/m4hbooUiXMf5VAYDDqTsMhQVhbyFzGDOw8KTVlGU2Kij8eNbOFQ5gm&#10;oZqFksgxoPQdNjkFMrhl/Y/xA6aJxEJ7yoZ1CdG5BZ3Spy0zSJqN6YDYkDQaPgkvhgdpmCozPWby&#10;5Tdfv5znZq7ZXDYYPMOVOBKzuUvmsWkOK6ni29AUnOHNYma6caW2b5/4QNkegCFYCtzelFokJCxp&#10;KYoh8g5z0sGzdyhm6d46irVostFOl14Nm5jQb5diDUWGdP/9//wfj594VNzNb7TlVRFH954O3O3K&#10;JUg2vpqkDr9OkFrnoMEc1mnYo1m7qn58Vx//EPki5e0+OzzK60wM3+RXkVz3B3a2g0r3odSNi1gZ&#10;hm8IulSF91ZdT5VWkHutnf1CWeq14DSwzbM61N8nYHMK6IWoP0OXtKajxn8GcR+Q8ENaAROY0pkw&#10;fT93MtFLJbNxVO/WHNrppyhzx0f/DPcWpg/EcxyoHsOV8d2RN57R+jmTN7VuT/wrKdamXcqKwRmy&#10;TFpxmVsD1zcL7+dve+eGRm2hJWzn++GSkcuWqMW2zgfRwZYuALdAVSgxxpGRVOWNKzWS6Wq5733q&#10;1JUUkFMiPd9m3SruAL1n+LjltYojmw/cW6ijd3fMTAVzZGdlWNrUhLRJ3nfR4kbwvF0AHaW0lZOD&#10;nOcYDs/zjBw4R2tu3h1vsQLxYyNieVYXjm0x0ZRuTDT3dzVAscDMbU+5SCRjOCHBo3qZdZAFrV2v&#10;rKyRIs4CTNJ/mbRi4jJmcJqXDXpMN2GRWAya+MkhiLwHilNLoobsiuvxdixvXYRqCPOxlrqThfBd&#10;qv1UJnojc/N8ig9h9gf7tDLbNzZAwqBYmthbPaMrEH0UKJzJRZdneBBxZGhVpahaGTyQaMm3hFxC&#10;mrKqtR/dcUrQfwOyIPgB7fXwH1Hq0vagYpe8twQbcAn7QvAy6nczbEXHbNZQHck5dkFhwgNQ9K5E&#10;wMr4IQi3roOdrivrFUjedK7NXXofNEC+ENzot2zbPb9ZCyHof50NeYMKTpSYVg3oM+2QGThJYDMD&#10;UTIk6NoNw8anhaP1/q9m3aX3Th/v5oQNfU1m7Ai/eFlDh0l7zz2sycKDBUmRDbQGQwyrpiCRrvfS&#10;hP0z1gYYygnU9NvQYwccjiLKxSYBd+hq22zteSam+uj+g95aMKLfuFbMzdscht5rNZl5H/MCjF5m&#10;KpoDRalssuez2/LsGDVl/Pjq7Z9+nI3FAke4PHnxz755+eLbb77OzrcTAGRJdxab6ZhOePl2hrHy&#10;iqoYUmXj5DWHqDLHHrKUyKlEaZhnGbaRFcxRGtMgl2TQ+A5b6bZ2qkVpUpXbVKpIEqYUa0Zg/hgr&#10;oucyEvgm2s2JTLMWSCXP1iOzdGenn70M88P9NJgJVAzUVtD9A/DV6SV4Wpua6gY14ZTWNj10eUBK&#10;0I7tTfE6TsAENKI3bF6+Ihz1XBobKT3DU0UROhojOQSFLNrM6ivIs5LS2YwpgoUwHNRS7ySKwfJ0&#10;xI9KF3bZPNGNwjifJ3hmR4Q0BnjFiKQhnOOUmBMb9cWXnGecuZRZa/TixTfffpulU59/Bm4y9JfE&#10;AWNfhLV1JL755huw38YrTdqMOkR8HZuWSj2f6NrzZlVg7qh+KHFq3+9GRHpB9cYx6IZ8lKa1PSij&#10;pSZB9HpJ4mLlkzCmZkUVkk+JhGFc2UHJcP6Tz//1//p/HsttsiI/hlCI8l3vV2i2Y/fiNk4WB8Jt&#10;38fMdx7e+dJ7SANxP1M5L5wXTE80bIHnxq3DdnqEU0zL/M7wLSJKzyu63l8n0nqPH9XWNuBC85/u&#10;5o17JqJl6lr6fTuy1stnajr83rYZsbBw1/PwtDD4ZophwAykcHr40f9QHh5ac6vlonObsi368IF7&#10;g5dHV7kbCbTxG6sdgKJ3jDmiHInlH+wHqDWJQr/N2muBVoNIscemFQOSnG/t8hXjhiurerznmKYj&#10;F4v7C3uQX1+IGu+YrJDcUPr47XlEcB6x3OtXsZL71NV6bl1sw2wK/buaeg3yzkWxFyu17X1oxZ3R&#10;dzJufrN65KAADHu8QPqAHmeJNJQ0sKeCR8DUnVsWndZvucU8ZS6gGJCj/votpw+5Wi/ktJk+7pSx&#10;CwoXyWwWwi8USjG39o8nwbKECBqFYtcRO4Iez3EvR9LxOcOBjcu8iH+cWdpsr5QC96DAuYeJAOoM&#10;LVGrOI3H22cchpdzifAbcQEwFok44s6YW4xlTaRBJkrtn/x65rPN9p1vmVueO2dx/VBxnk4Kga2Q&#10;HQFm3ObsFJCtaZIWZY1EfBfCMF1d/S/1txc3jshJfKEXuyJEL6JbJC+Ec17GL+OojhFFbjrmULLW&#10;/qiQG3SFloBPBeV1SxNUWlVpKG2q8fY4ERXEJtoogn9HWrULB9ICdjVx7rLPJmynqLj4RoBYriGU&#10;4s9zAIYWmqT2ojdfJg+0VgcinmU9Y1xu9Hxe5np7s82/vS5o993WJxHPv3lPQvTU1YLCBOmZ/3MR&#10;51kP1R2Wkg4f93K+Z5FBZkgSOd+24ENC0kKIisQyhM5BPYhpO7xmjbYyEBNs81Jk5jfz2macAcxq&#10;cBPwz6/ZQHm25GJPiBzFyAIN5TfVONEh3dlAVUtdNpCjisTXI+RhLWPbLa9ojCpmQQvCrWxtdm7I&#10;CAxuB2HxE3407UZAGVkhBcDwbsqS2LhLgHMK+2VWKZAZYQv01xM9zk7D7z979/7XV29//vs/ZjRm&#10;dr796edf//T67eRYZnIRo1IJWr5+8eU3L76eIGSqnJX5zcon6oh2mM2nZgF3PRGmWk2bk0dHK3dx&#10;gwfyIGgZeytd68v32dCkFKbNWVwOO7IZQIJMlH7OhKHo0kqHC9kMeeHX0WO8R9k2TGCMVJISULnc&#10;Z4CUzeg+++SHb77+zfffvfx6lvXPNok5J3dGBGhszXnGuBEV1sbgFagpwEY0pJO30Bk+R+jbVqoH&#10;bHDFZ5Uw+peVgT5O4j8zs9y0HZ0+uje7xbmfvjbYQQ9DZXGGuC1czKcILb6g+mLJ/KLprmyHcBqG&#10;PeLJ3HESf2ipueyAZF7G7QxLzqfJepH0mhlxBNVMImGKAZgv7Ocsr+wVESbGTLTMiWFmLChtnVvZ&#10;qXLezlDevCGnkUVNwhr8Ytsm9TGDqK7I4lgzzIHKt50uJDxbBBIFQhIhNIlyv3MECdXDQXPslIoo&#10;f4Jh0nCSPklyjSBgrP1eEKo72hJFfzVrA5MCl1JF8+f/47/7T8sjGrFMBmEw8dHXx7+oY3EUhOwH&#10;c7l2dEv7CccQlOJk0dLnziPipa3ky/NenVYa2y67WLjlm5pTuhBtdB7meKUy4GCxb6rKodYxbvZa&#10;bMfeqxYX/+3KGeSxHp+WLXtlUxqmDYMz8rL1jop4MOaXWnuEQ5kkBDxwuVHmgZJP11v7iv1Hv73u&#10;2V7ZCVmIbqmjatfsEljPf6ezStJGhuVFQVHWRfOpIjtLxvePTQKnsqO1tC550OvrJnDpKkAF58vH&#10;7lVUNVFIu7aPev/dK/Kbo7UokQgAK3Hu9Lq1nL54Md0MUNZEQLrzT0qefp5HLsAc4p0uoebuFLt9&#10;swIKMtsebtafmitOBt+mrhrpDQf566stix+4c5hy8eGh19U4pcZp6roXK0WipabCN8vEOz/v0KgE&#10;Zrmuus5hELcdC4UTrpCFMm4ZUGbUgv1qVqZS7bhf4+1lL0v2yhyKjGeQIwtINDoqwjBK5jKRCuI3&#10;PIwkzkfO4qTaGo84STvnUJllLXXcnQQYirOtAv8ddWVnJKHI3qyJZGIIAQ1LC9xQa/OEsdDdMNS1&#10;tHTfqCm1mN67QKjnvRu47ygTDSDDWkWjlgLqGUeaDdBI4jNvJH7GXE/413gnlt4S8HiKtNhiVrce&#10;cWuuxmZmZt04iAV/+KWLwe8K9dGnGrc6B+1OlTEugh3k97PExb06evOocO4P63jZyNVIKykV4lat&#10;d6FIYr+2GYZVvtqmu3Dm/V0FnaYeNULLrWUbv8EYzGqwdO8mrThc1SIAMhgYR/CX2Zz3pzdv3maW&#10;V3oX5MAkU2McPK9ZqbqU3ePgthk6vv7vn+pa6YPh0687geVMqszAV+azMSRTik57koifzDHL6Kcp&#10;hvrUT3ZRYq7xJg7p8JT+YEFVtZVPDoBIw2q3VmfMU/iWLdUa3m2HJeGxBps1p6vH3w3BnApBgkGA&#10;8S1hK95dRJv5n1J71MiPP4/IvP/p7eyz/Pof//jm7/7xj3+aCObtbIb786y+G59yJpLF4/zyi5lQ&#10;NjuVsTZmPiaMIKkcljsQkEGOPcDEFfCjl8a/THvQYTdTF2bG4WSS7HG5b7Amqb/UdqokpIbEm4FN&#10;l8SGtHMubpfDkOWoA1PZcRibYMCFTyhQcJvBFzZhm6tZDTNbaU+XZ2XMrIDJ+nU5URyIZ34acczb&#10;bCaGVs/otFsuVG/WfKgzRHLxXB+x4qFsALUU7pjKsCs6HT08LWCIO41RANM/R60N+CFDYtoOysB+&#10;7bgyg+i1K/V/msITbqsq7GzVRal02SGFqu7cOvW5faA1S6qwP3klRdDZy4bacdbpY9GNns7Zx3Nx&#10;MMUMsmzcnA26s4KLdVd0y5KTe7CPx2ODMxHb7NGhZKbpzeZUmmRd7nT0imyDhGwnu+AGjpYI1ZAr&#10;sxgaQbwzHZkkYiIcTbuvZz2vupC469DAPjjSp6rd0qrP/4f/5T8KkpNNWh26jDx1iXx131FLXuoL&#10;1Ar9xa3fHG+ub9I0TWDbegNqFfeqoYL4VNPcQ6PD2J2WT2nHk9KhO34DzHLZQEl2RoMg6P+ftH9r&#10;1ixZ1vSgyszKrMyqWrsP+nESOjRCrROmVreQoX+FwQU3wA2YhCTMwMCQSegKDJMJSVfs3mutqjxV&#10;VuHv87weY3xzZq3dbYyaNfOb4xsjwsPP7uERcflVwd9GI8fF3NmFwiuBK0yP+BFOqIBsZTq+8uj8&#10;2mVmcBSCrM1WMvJiueQ6ovzYy016QG/F5ykoTx57+vWzNpe+eBWd4y4vqcsub/5E5/s9YBzGq7VZ&#10;1i/OL3geIdY4rYUCgfsAaj/XHdhauK+N52icSwxsat7Z/fvPe3Ch0tlfsu3p3c+Moig+Y7wDed7Y&#10;AULH1RB95aYyjp+yndlLTES7Q+Pf+7pE7NxVq1zWuviHUELbFvW0YoVAxY564Soj6zTsOKuWCT/6&#10;KmhZyRfiZfNi7IanK5I53PlAV+EDnnppZePFvVSzYWxAtDyTLYhLl7r6bmCJm54dkJnJzCsRnZzF&#10;NKdJ5gTJKf/I/EeydOhSfOsRyOxpmdpukprYadFnfolNBHhQxwr7oSkGWwFQWyfy5h8qGupdZ04G&#10;l+UaJjXNeZJjOucBXySM6W6zLaLLKpEgwXU0hBqBwUCO5Rlpu2v9tbh0M2OcQSUwk3tX061RLrxi&#10;YJ5nbgf/Jn9aV6dpz9al8vbaDq0SSxToLt4AwzAaPMPEISmedbDqE5BlXBoHextpd9J+JYhuZHBZ&#10;7S4qamzK85j7kkTLmzx5ZPzygbZ8V27xGTl2TfgRsnbdNnlsk7Dooi3R3NkkpbUCWLZdmVCsEk3R&#10;it8mnHbur/zgNNGy/KN6NGOqaSCh9mJ49v37jxyTCs9TsTyuZrZrJf11LJc8G/t+9MvdL9gMksi4&#10;CyX63wR8op+ULZFEsHzS3GuGTeyCyKi8nLQPuSNoOGeuPqqPwfgvFBXleUEUyoaKwCoAgVtm6dxM&#10;3Y7L+3igHoRdiizFmfhS5xBlkQ2o/jFeB3BXXMx5HdkDcYY8Iw6uf5ltFX6dZS0ffn3x8cPnn2dJ&#10;zE+ffvrw+af3qQvLaVJJFvw68y/v3s0sTBb3s1fVyzkmZz5Pt4vPKr0s5q42i7bMhrm3Pc0PAzNy&#10;0u/GhU5v1gOvjZF0kKw2uvsZoLP0QZHhyyzpY6o/yY7fhKZec1hUFcfa9WTx4/5yuFQqna6fFzPG&#10;CdQmnEE57pIOYgIVhQACSVXH9DmDQHVkWQiFt5Sl8IJKPpTikhOOL3gGRMR3+UrHOqBS62Syzp7R&#10;pfQONOgJZLeGXyeIcDf8NJNCYJhanSDOhX9N54Y4DJMBruDWHMwd5qrQos1w2UKmLkXEkj3yYd/5&#10;zc6WpO10Grt93CIgkjFvW00gNkIaai5EVXERoFZNBYxAGTaYK6EyHMJkKq3U5OfT6rjqgquIi2c6&#10;MVMHF495U0W+WoNIaoUp8eAmuS9tZI2qaPMBmVwxXfXNnYWr/lmVEYNcPl75V5qIZNRIyL0tl3By&#10;EiS8NOvR/4VAMHxPqKSuyDjK/eiUzXutpbr4Veoem3kZhrs+0g2x723i9iE3iyBp29jvgLOgMeAz&#10;OlvsxYeQYbUCWsgOJUs+6g4+jv0I2tW02jStk21AmzdboRuBmFaliHowYIklYD1X1QfXd7I8qKKL&#10;HreB7QDPQB+eujV6tzQ8jJ1a5gCe1HguBfrNGngflTcjHeUf2eswRFjuInG1MIPfORaYknyA1rv8&#10;beS6tOLjKsrluQPAPqYuCjNMn5u1uppYvpcLDCAOh/l5/a0iwXeNr5b9fQupPfDlITHRe6ryuy/R&#10;B/adYg5qHB/0RqiLiD5wGL7wnB5pqLHRwlO+vdFn8SqrFRGqXRWTonHwf3SEYrDqpy7aocwjRqWL&#10;2N0W+VDhLy/41NWto8tj/GRlGQts52JS4nYSCHMLk9caR+7z+BpfWFPOls1zR0edUizn7b9Jxbnm&#10;BF2ncQ1y3INEY2wIooAOFPUDcr/7rTAnE+Ft+pbpVtcz5Km8zqTFVQnjzI9Oty1rYFIaZAU83Wam&#10;aHJpRBdzM7M9bh5AbYnZuWMDSdERTETBGG5ViHDv8xlPWEt9u/SHVPI71xLQYO2B0Icr/iDAP+U0&#10;EcPvgyhIYxhn8Ma+VkGed4FQdJ4rKkJXq3K3Klp2gfUkSRW/ZjFTb8mpBoaqTIjmNBB8pK55uIPs&#10;VQ/dhPQmkpJ+21l1pZN+yd7tk2x9HrTHM7rNKfQpW3ENibtIFUr1ZSd+gxFble9q8lRz2Xbvl59n&#10;UfnHOQA+mhEnMI+zVV1os3E01MFBxLMyKDH2qL9LL+q2Xo4kkCSmhdbsNzV3M//zzYv3H6aoKhNB&#10;wSTNhpnjfJUU0mvagFsoaNSCFgw5gsEdluz0frAhF0e6VQeq4sIpoMWIcO4zC38fbcgn994vlUkv&#10;nQRE+rQ2QCWZ/emXWcQySZAJYaJVRo38Osta5jSPXz59+WYW9H/6+Ous6h9kpLiPbRFmGuLv/tX3&#10;f//v/d0ff/g+xUG//jIVnXMO5qxqmK1ws9F0d9pNKMKivvExXrnX4gCRYq1UhblHJvixTonoixRO&#10;FxnAn4RkPKa9iWthgL6M5AZWxSSzu+Kq1hwmX2xew5fH8r+cwN6Jcy+6LhO23ZAubNyNyLJEy92f&#10;h3jO7U5nh2boCci0gjJaDLU8W71NzmWLa0fvocZWQwRSFMwaAKBfA5H7YCTKHSrK6gjJGSRhNhom&#10;WCUurSqcf+ZAycSnLD4UQjDphCE8vxvlX1aPpqZ5tyRA81QPKl8OMwoVzDMehFNr6Ze9QQSS6Zco&#10;RXZTr9qMbht5SmBj8qrlRdKWMDJroqre61i6NsGJ0kaPIh2jEEvkeckK2ACRFVlId2rGyOLdxSTQ&#10;ghUgVxWvT+Cf1sVRrwrf8T2anG7PgDVXlEXJIvVv0Q9rCi4tLauoGO02x5p08uWuWjGCmsM8mEjG&#10;jivgq8j8W+D3/2oAGJtR66VV9ZVYcQs60sVBh1WNsv5JOiB/Wnu43GSDmtY7Uk5rd4Sry1aj+VFm&#10;rgcJhIuwPg3Q65sWccp/aV+JQFUnwmyPsDiqf5v35b54ScMSA0iCcfOGJXBg7Hzc4bnFwiJjBfOM&#10;rX08/edg6Xe+/0u3D+DXQ2W/Drgh3KoPNaYkjyLDvPFGrrATZm05KJ/uVkRUXSS4PWeDaeRWKjZ/&#10;sjYJ6i2OIwkohOXXhwFu3w9cUaoWykMuhM4BlNXP4ErVHasTfX3y3JxbR0MXkwEs1D4MKmqqBmCa&#10;O8b0nx7AayfYkb67TFlbO3fXhFFK1FzITQ2tMaurdLPjtSUHPD44KQUYNyQr2ysbzdzeQc1nvf99&#10;8gHgq6kjVTdJ4VUVLs3U2EHogxDVSv7cWZbsH8SfTpE455CmYgPISo+cjYfXQw2isqmHcbLdBEsM&#10;W0qnRDwKtLkoyr7tME129wCh1lezc8KB+V9qeyQNvlUDD0wPdWVFanDpdKzXfDUWamq6nP3HRelE&#10;PdYoBlfY7IhQiUQsPFA1w4hEoAwhZIYfsvSA3Zu6B6w9ONV0D5Kzf0zvY/ACcG1oNzkttspyWVzk&#10;6DCL9YkSg1Gf5n2ZJ0EHRtffFzdUeFZfqMie/F49y6jLKnMPdMArzfh2wD4DQ/ItNDbSuXjcVMJN&#10;24u9RhULQ1tfV37FKzA2f7FyddSTDmKVU0XnUnmwKmM8/ubCoEPkA6surlJMaYmowYUuIBly4pfO&#10;bY51SVgXB8iDR9fuaMKDRSMZNJB4dgn00ei038erbxVEqWmnEbFXP3+YA8VNA2OkoXS2djyMBzDS&#10;PV9G5phsZHJACV/ORVJwaKomecxqweqkxZJoV1fQ51dSfKhaRrr6q3Hb6qYjkm0JZExbRjIgZFYs&#10;zDhf/DzjHDc3c7bJn0z0NgcU/vzh8/z++PnXX7LJwoufmbWZZzAl3/z4w5t/4e/9OLMx2Sg426Pn&#10;yJQcIZP9f3PWp2pvBuexPgaEiQ/RH6z8zkKaw5wNTCDYJisi0fIJ364FAKk4317Z3a74T4+kcHD5&#10;58HsN6AyWTuq7GEeyjyHZ8KwdfRUtzUiTM6wlTVfV94jaWmBBRVEEfe8Pq9mGiRn1BPAZMoiu4SH&#10;neFqNIY8hX6tMgt8pvqvS7WPXlPX7G9scFUTeR6KkNFUmd5GOTfMUN8gVkmq5wQmAAD/9ElEQVSR&#10;T2NMppDt9EjipgLQrnXiImUEKIcZCUUoAw5aiVH5SW9GTpuUDGfajt1F16u3ZXoHxbesRSP2Yv+n&#10;Q4T5zCx9dpALQWKDAi+DS6oLYxdkzNtMN81BRy/m+JopQpt7yshgM1sG15nKSKp9muEvmquUS3ma&#10;vVRnJNvEUOzq8W14VTGvXwF6l3fqZWgzbEzmqYI8CnSbDXfRoiYHzaBuQq+XayeS+ddnnYxflEtt&#10;Ux3YL5aHVyFU8ayfuhLVSsqT9Nnc81FUBwLBOEy4hk/wxOl+ts8F/cbJ5yNcL0suAe7PK6/aNtHF&#10;tWKRz2tVC9bRoTujc4AJP4lRUPgAVeNF7sGqyIgKvXjvgC8JcENSNNnajEWKWqe/ipDnqBDy5+j6&#10;iwj7GhJpJAtPi2905Pkj3/Uv+xvSt3SUnszMzadN9tWcbGMXEZ/cuf/pQKq+L2OkqlHYyrgbohfV&#10;D2iROM/Gf4gOfVC3KwUovr/AYPZ6F2rbv1g0LZqa3LpK+Y1ouV5U+K4eVKG72PLg8GLgG7YdD88w&#10;Y3AoVJDahY+VTOm5YnlxEamXtnbz3yoXDLM/zassb52OLmZbLF8EPFwFqGX5J6x26FLlpd0shCv2&#10;1dlJAWrjh9OQIbblwae3qH2x0nmAQXS+skwBYsRMsj4GAvF4DHAWiDILMl240wvKAa+7VegWyK/n&#10;tGjJPcOFebpBhpaKmxowRJ5b8S3iw80fsTwcbjA9JcdLxJIwpsZyJ0dwxNUedsGuuwEPo8iM0mrr&#10;aKcZFWv4qsHAZHyUs+1yzXQyf9PgwOVuI3e6wFvQjK0UtNeJ0KYSD1O3w6m4afakDKPFKuuI6IGg&#10;0QIJ5lmPytsXk8CLZddVpYcTyu5xgl20Q0ID9NUE6qwIBUGSjc+LZ1H+6UtYlvMNZWqbsMTwytEA&#10;LVGWuVYdqVIQaZKvVwt3tp+mYZqjLuSsG4fDh04xLavUddFTLxzHiBxTIrZRvYPLZL0p8cq5hCyc&#10;GudQaug+lgA7bhE4t938x8BGyTsiufipjfPP+kRJQofrZ/5h9tqaLrpzBdOesHdD8WHF4ZzU/Tdn&#10;nPHGdebaahYRHuCcTw+PVdzMs8pp4g5AAKb8tt92cIcARyegZqvgGte2leNxgExYVz8ft37kcqKW&#10;2YgsEy8zD0OmfPIgEdffvvn46csU9CWemf2s8VBHtXyYWZs0Oqfrvvh7f/X9j9+/ma5HvUx/E5jE&#10;e8zJnk5f5dKPj9+cweMTpzStBWBDl5SYrjuCJqGCMrOyOKmXslKbPYTl60O06Ei8ta5B1uKdLI44&#10;/sY6kZfu5yFbBsP1FjcKRSg2QDRnMCKkgZ6nU5DaWKvzivIq3n82qJiZkIkFs1NF1ihyIn2Ke/Vj&#10;ZHI5XR5Qoa2079SZysqIvnwSOIwTSA1Z7do63Wzp5vOiIa9wYVbaAtzVuq9oGYI9Z8zOTM6Q3YiL&#10;fps5ytBQ+cMt1F52mjy3mq3rzPYlmCMmG+jPY5SJhsej8GfMOx2EDh6YY8nd0FKxJdiO8mdjgOHP&#10;RIZMy+vWnFOGShW4McWAQy3aKTaqUdAW95TmTRFdtvko2KOjcGmu2iYlbt/N0RoOf0lbipapVt8e&#10;oyBF5ENlHj7LXxtzw7WnfIAveBjX6F/6n/wjPj385PF1FZS6y3MoqGgWb9eDWkgAQjsFRMfn2De3&#10;LYFSPS3joqt73WzPFdnf9FYxqrar+BWiu3Y7RmhxV4ZoaFeoVqM2oM9dIuESpgR17RODvkWn+fNc&#10;2vK9atNBaE3vfo7ThLRUrSPBK9EV4IC6CLmaPJ+qhm7dbQ26svqArOWTC0DvMJzjH8OcTRs+dL1s&#10;euO3O8XT0DmL4RbL3jJkt5YPjWUfrXhjGO6sMxDgZI4zGD8Qeyg58n/nR71JCCEGlklbEVdeWUTT&#10;2D4sVAeMO5B2KpwHsWWksshDEjFfbfnhaccx3OlyPKqOoiNdWT6D8D6LKYZJhBCcNDhZIp4op/d1&#10;WmIQls5Ls1UWNOw0Mwi1jpC/ZbzVFNcoOt5LUMsSy20H7SUUXWDeeinv6OIm8x74AVzU08BaUbEQ&#10;62EJFRo7DTioGnszXYQ4UXHz30QscfI4HK1JFrlkNr7M4lSE2KTbZK1oUduElXQKXnNpvUSexj8T&#10;PzjqmbvR6rntDi+avEDcW21FNtCq/AGQjcXmA1YKfyrrL6/jIEQOajG/MI2BIk8CpxMmQzHOJQi+&#10;fXIAE6uGQ2WS1QMxk9SE6znZixDWn8O4MgBNopygN1tRktMIFw16OuYmZDAc5c5BjhkxyJ5asE5V&#10;wVw0VFa6fRDsyohivXInO02HqTZwwFyGXsu31IUoeszeiBbYux6YqNYbCxQOVMF0lGuz0rURMM+o&#10;1nafg2OCHcqC/KB1T8P7Nf0JdRgz/+ozgaWDlfJOfXeMgP/lEOLxln76+WcmpV45eTc+NxwVqR/X&#10;eTqD7WtVj0pjOF7SnzYvOZYaOpJMfBESz7PzJxWO33z4+MssNpupCNVvfDi2pFCe8ZDYNoqt9qTw&#10;mzdvFSLH1+ihJDMbFkBbj3Rc7HIdnKMrqYDDjFo3XG0Obz845wNK7+jGVWPXOO2j/0WkCDCy2OXF&#10;y1lN99P7j3/9N3968e3rcbVn1C9fvc4JPr+++NNP7z98zIG6IU7kZHYC+G1SEcOMo2n+8MPbv/N3&#10;fpj924J5dN3smpv9c4vv2FLWgsScjSRnd8Nx5T99nr/ZRDG7aDMhU6aQs9U+JiCgy/Ja6besqdrL&#10;/1SrejISgbXsK0bOHgCgUbf+4XqQProznokrXTlGauWhmCEVhPLYSYYBeR5me+I5fv5LJskHub+x&#10;yiibBscPjy5jyiJ6uuJVSOBJGZFMh9hGRHxwFU+9xpLfQBcusdQWDuJiZ7/pee+o6GX18ElUSmG4&#10;fF1KvCKZGw01UWUYY4ykabAATGiChGpR/HjIFY3hQbFX/qJzUEODMANNkJFICxPYLKKqGubrIJwW&#10;BlKFPUKKmg7y2QdMdCkCs03zbISt4Xs7u+lNQTWUClE+D1E+TiOgLvuqUzNYsnYky2iK7Wqt2hQ6&#10;6ehuWeABr4ENqFgREyapCrCS+BJbvzlKmDEecl8KuihWTbfR8+nVv/Rv/HsopYef8MFsFEiN6yb8&#10;+kSVhupjxancvQAtTNtdWz+dhxvXEbkMErDH5lyvrZI6AvZk8NPwmfd5sCCniRu+isl9TpSnwNXd&#10;aVmaXwsSuh3xcuDEPXRnDQp/HTQupaCduuvgugxCNvHiEp5cQaPjhwvY4IajQZ48IanVI0/44Pmf&#10;jLTHIQ186U1P1ZKDiMA6UptviQTawaHyHZk7wH2EszJBTrQe7xj2hUBaKx69gpz9ZAtqXiQ2Fdqy&#10;4x2Jx32vE0aIhzO7P1IMLx8V7NuX7DHlfVCmY5D/8/ApTD/jefIBFXCk5/4l2FbP7gBFAP2fJ2GX&#10;h0Y7Ih67ZloyBEdyXj+vaTpuIV86uHoJhB1gqVZjc1hQDCFiiwnJtJgs3L7Oz+PDBes+rpsOOm2y&#10;QgKb/Iyt64zcxPW85bA1SCrCGAUyplpKbpm+ZUqExueZqdDawOEgLg9nE/7ZM2gYELczB8OlfiPb&#10;CnWP9ibXYBR+scTfoGjzzmewZo61WhsDCY6BNwoTHUKH0RrGXXFbOWWP6+zbazQS5LdsjFNldF+I&#10;ffjsT66ya83mr0n4vvFIyjCBUTEDOTYd08pZ0eREY31lw4CqukP+LfFR4czzTCD9IrsDHqCrAVGR&#10;sbkcOt2QLe9n6NWMASJQxKcDWXdJro5dfRtSAoYfEPsqtPR3IpnVBa/QXM2KgiYCvEv6XKRRkBnR&#10;fJcT6RqFUPGyXn6gW03uGCtQq1TvEnukBi+/1417L3MgGgWjSCTxmansYCpeaYwsoh4QPHC5EEBB&#10;eKrt0Njc6B614xTGn34xbD/RxavXbzIb+eWXHO89DD+b8jHjl96h3E5LwHukOdvRVV17xFpBYHaC&#10;6cL44tEqr8bHmnLIn37+MCt05siUzEi4woAgZP5N2vubmbjI+ZtDovnthrNh8rAYBWa6fGYAPC8C&#10;SlyKsVay5FENGMKACjDKH47hWNvTQq1K11bJBxdHlaPVHDvJEwGZbPoUkn2aEPHjLOLPQo6pSiVl&#10;Mn74jDrrYj5+hh2DDR2jQX44fE5TefHNv/B3/s73b+fcj6ZmTCXMwMgNBAVDmfnbkCkr+j53l5GJ&#10;d6byh9Xz4Qa4GcGsr6+XKzu5ZWh5lIfEn3Yv4QsskP3E3D6kthhc4U5L++rSw8OHXdH6FXNyACIv&#10;noCcQVYgn1QHFV4c6cEVSz5Sm4eiTXlbSvHY9CR7RSCszB2EYxjlYcV+cms9/Qf0p2VdnUMGIiiK&#10;+Fzw12/OOOgtVx5U+/A755hejzXmceCHtU4kkJaxEGwEZtzan+hJ3EOYeFCi/YzTYv4n2wun0bAK&#10;DRLyvcqsplskY2CCOvbqjwzxA3qZhE85Y+t4XJkdlKRHLscTHJDWRHu8SEmwTAAbePrQ3EiQPFvn&#10;vWSnfvA+qmPW2A0IpHsMU0vzS38pJ/LKV6/VsEKiWxGBqn3A19X4mFKHYqrNbXH/lYxH87bfYwZ4&#10;HjJlXpNGoazC0H7mw6v/0b/xj+RzTbmEDQGqYOzldq3OkJFVEoz4YdA3NoPyq9B5o/1EMve5VTf7&#10;5MrndqzSf4bW2/jLk754A9m30J/VCKjfDdnlC7OoSz9bWJHZ24UchVIFUhV5YecGILyJ3ffmBi5S&#10;4sJPX1lVVR1eVnjCSoe3njDZ7/Hb0YDHx41McEm6eYAMphofZx19qsuMBeoly+QZ7olVwaA53sJ0&#10;3cl0/uzwboDeh3BeKZXPY9VnQd95xsMus7M9XFXWO5hfloB/faRmL0rlELPSW9k7s0/3cQlhxwj7&#10;PQ940gEeX0WAp2+WOR2KBDDFt4u386TBXsHt3dMm5qNveXNb28Sq94RvIbkF+PRZyEuxBZbag0t8&#10;by7dxdIrFI7gcFRVzxOxL8IRuDahqoUQmJVKAxbm0hkKRV7bmfvacoKA9ZacT9h0mpIbEzXv2Cxc&#10;G4bWnR2AZUm2XY45HodqD4aK1LeJ6ocGDs1WbpATMHWe5jfbELe4eeDIwKhQqQoxNS4WqHOjRNs0&#10;nrIk6i//oxP99WLj5Hp0zFwcMLC5P2eKksnzcDrrVRbH6COQPM+kCn1Kz5nJmoc/jBs2W5mZWmx+&#10;83IEQSFmhmjQygh8MHk1v/AaDj3TF4mPZkxDbF1mPtz4pI7XPBBXRopzwRMX7KpTmfwwN3g6zE6p&#10;4SyqtuIFcG1IFXD4mm2y+uc0NWOeP2ZXqGwYmxNXVvruBoIunwjpinEzZaUpYxOAfsAnFPNqUQab&#10;hRPBGyCKSkkjx8p4sbkUg/HyfOtbNELZk14A/k0KlggeM6810wITRczfeq+ZSfjwUeYKFZkQmXfn&#10;K9tkaNWThprzNyVGi3A5FiCdKHCPQPJ28S0Tt3z+9W/++NP7n8cHejFzMvhFzpV86RpwstE5sukW&#10;YGSoc44HU0phojXBZRlEUCSt2JtVlyu7rnrxc/yTOqgArLnP//PbwUb2HxJPEqsMxccWrljJNl2l&#10;SO/zl7/+45/+ZiZePsxq/1nNnxqzmYT548zFvM+mh5M2QIsGRYNXMDC1QGliCsL+7t/5ceIRqwud&#10;pp37E1bC2hH+mXXJurjUU80BMmWh4crZtbi6RVnDP4Af2HiAJemH38oWdWQQuWV+VQvGvHphtIxJ&#10;RC8yHdn5fR44em/urWCvllauVkOFDNcT652k2UgiExcMV9/afG/YbcK82Xwly2FMw2Q4+NKWts4d&#10;djaQwaGIvnBuHV1DqKCEVS+0jh0Q8wuUVZS841IV7Z3qdFqNHihynQtirh7RDLOgRJCBtCseFdJT&#10;bRslqbqRRhkwkQD1I7pG8a5voiRpQGRTUZ1c5MQztnVhjRtKWaUwUzGNcvSjQChSkoa76iZ2B72T&#10;w1ZlOOZn0EOjIbu1sgY3HQT7l0lJK+rLncBR66yKWGqszJQdjoqo6px3KHFbomtDwTl9pldPyBkD&#10;zZ9XGKYyL19eGOuN1YJ6RDEp4P1yWa+AIiTUBHzz4n/9H//XegFBDSeygRiIZR/5pehE9eYc2iMc&#10;l2E4vMA7epHKMHZyYWQEO4SB+Bj+1V9HnODKI0K8b0JLLXcaEdht1rDv9qUcJigrMs4+OOHA/qCV&#10;omFpa3RVBfwaJbUuZoRXJHcAUZ1y9gLaD6sn4P5eC/lMvObp1AaMbOf3OTBKKtyu7v/xQHXZ247Q&#10;d/LPBcP57CDOkxquzMwAE1J3hQcRfpZhhDlHJDklN6WOO9gDlvicX2PodnDiX+HAvFwg3VCyh9wJ&#10;oUhGFtABnB4dETBPp3I0u90f8eCQ8/D2+jB274JHUL34Cf8sbOC/lBG+Kj5ezk6NywM3eVOJ3cSP&#10;/MDBQBUlG8hEvlTSy4tlG1pQOI7fU2Z70vay8PGChEi3RM0e4V5mpMF6yaFC09JM9eBgpTa2qunE&#10;PMF8i5NapXEmna5hRivkr+qRCwm73VVRFMV+aRzSVYculeWig7MZk8TjCi1jda4kn8GOz+B8j+ql&#10;qji+OMzvUhkWWYZbXDOQVFj81jFZ0Q/YM1+CFzqdwlQ/tWRlMQ0Npyr4CX5QHW3oy9NcKwUPDDz3&#10;tYtJm5UBGDIW7PDpLPsdL2uM44zaEiAwNtYrS//llAyOBCAAVCmermUVSWChCDOZQYDC7cxDSsj4&#10;bz6TDp2cMXZxYjBt8Tq3CpoJiEtm5S6cB3K77hxajlQHuv6nPLxuqKD5Lr1dGR8JelDhV8qTqiBt&#10;qkJUs9mvxr/7bYgyDI9aUAHON7gkux72VKgeqYgNDCY9/RrhVfiitve0FGDm60J9E+oV/yqEY/sv&#10;rbKCwpaUuzX14Zf9oGhiQst4jh3Es5IKpp/8KTjkB5DDuToAlHoNb8+kx8/vP2S9+Kw6GLf4E0VH&#10;w/+vyZsjITPhOETICZUbF+LcMOhZtfIiOdqoenpiV5ty/1ilbAgRXyRcSlQwpxx+/0//+OeZqPj4&#10;OXMy73/Ofubj1k9oOM4YVVHZP2DWtA+I2Yf3m9l2OYdCxkefYqeBZBanZaYozXKQYiwt7B9nCqNR&#10;yoTCsMkc0Xo4ZKYZWl1XIgZh89LWSmU5NcCGRzmTyfNDSpv5mkNhYzp0KZQjeWfilolT/vzTxz+/&#10;//A3f/5pTrecHcne//xJS0RNXSrBBnlvvnuds+1HLeA7jRKZEGNCtwHuzZsXf//v/fjDlPN8655+&#10;YdoEFbMc4suXGfsf/vCHAWtyCu8/vJ878+33774fSN/MkYZdmp+bU5Am1AMme113xYUOz7E+Riho&#10;ZjDCMT72mOq0illQqrHfNBeKsWsOq1TmpXGB8AatJ+RCFxymTwv9AsgUUjGMBskfVZwvBzu507q4&#10;8C5PESt2xsZHDSEertsQn9p0JhDyvMI9I1EVGocoJmEbDQbPcDO/preoMsCu1ufBVPQ5EbbSr8SR&#10;ChvNScL7OFs3SOWfoxQ7DJEgo6219nPtX+mSx4T2PAwmmY1h9wjwnfcSLWMF8Es70nmxTmmSNjNZ&#10;qup4NfwS5U9VZ7UIFQGSNQOmeK2D5TDT6TWTNiSn806v+ZwOtRnIDEk7Mi8wQ3CmgMgIKjYZZ31h&#10;WaNSKGKD23pF1boR5PWhNDO47xeCbdXqWqW/HdxcU6k01WWzTsYrMCTZlqmwBqqg+zidIe1hY0fe&#10;8a/+bUsPLMo+8WsH9yWQrc+BTLT76h/v7EuL4mV9O23qQQE+aJSKZTSZ/ci23214HzZt13rLeDBL&#10;hzM0KNwX/XgDS+wWx4ezJadasyno4k2eZi8JqHJ8gbLQ9gQHgASfug3BJ5+NS7VzKHLbF++gdyVH&#10;eKsJfMfUtZhcw26KZ78vgIIN78ZEAebCflC/Xp80XdgPZgvHGVSAqSBkxHVwaG113eGnRfaBUnir&#10;3hYauVDwbn7JVafXZm5oXCijRUobXuYncGAqwh5zl0wXsd6zS5LVgWhTJfbi7iKsuFyErzZ4YNol&#10;Ny8vOfaV7ejSQTd41ok5rCXjQFSSX7Qyv4oWnIrKr3LCn8tTx4ApDJdDUFyLcZ6H/jWFapnycNVZ&#10;fHSyV1GRsIiqPrpRnqkEKZIm9HyajMr5VuXou2hTRnQmEHK3qYkME1cTMvIKebKq22OyDMAaQVWL&#10;2wnzKqabiiQZuDFA0cNXG4JcymTAIjtIWVaaSAUzbuwA4JoT38LeJCzh36umwjDAvs902/xJbnFr&#10;jhi4z0jellRB8rkvJxCnqH10oP0oVlH1p3xx2cCRnnbzJxFCxh64xf5eK8xpbTMpyx38q1Cucrbx&#10;+R2jc3on+U0NQZk2g4DA9qUPbFFc3s3GpNEC891Z8c9gswVwAkgFubK8encF0AbxrP3vmqMtxGjH&#10;a4xowNoMvED6vgmFKBW9NCHP3fGUt1C7K8516DEcRyJiLeKL0PbwzlSGUFo2B8yPwz1Hy2f6JYnP&#10;rLgYr5qJR/16aNrZMwLMjm21Pf6pMO1PaOGiAaSJazzdf/rHP42jP9t5TRA10xPxNmb+Z1bsjFNO&#10;vZrzfeM2Tb+y7iA/i92JmanHdorz1AGWI9RSRRT5BJy83yY1Df6WceDs6gzAk0mrAUo89dn9IivH&#10;Ta1pkDOVNixMn4AtB+bOyTw/f2RUTP6GWb796acPrrVgdV5G2+xWENZQ3TnOaXMqPCeCmS3KZmZm&#10;1vsTv7BkdPpOo7+9mfKx168zuTzbZCOj4zu+nd0A4kOmShb/zfw+7M6S7mwHsvotI/Ck9dVzg6dB&#10;/LxpzdhEp369RIOkDFytBz8s1y5iRW72nQNrKeK6iTKAFJ15Gd2pkl2dMR1GnRFzEb9kSmSrxyQ3&#10;1ygpa6aOAKiIl1SOG6eZS0f/9gCYiTewKi7/5hnH5UsyfOOPzkagMBG/Bx0FYxH76qZhqaONDRkr&#10;y+Wu1fhVWqURyFvl5R+l3+qsVdiX7kZjQ9V1NYuCnTsBzZMRYKRiYs0nr3Ryx40HxIUgKHSdeJkp&#10;VbY7+DSzit7bmT0Ta0ZGqh6KGnMIssqvukgHIcxehjySGNjBUK7mQLS/CjifdmKmemwHw7gPzfvh&#10;aJ+14GL1QY7tbrUioqxm8F8+p7osY2NMUDNGIUxDtkSW7R8Yj7Mv9GqHTu9cIPrp2CqbcAh0ezHw&#10;RTZt29XkGS4gldGXbeL68CxWrFIqE+Zu6CFPLToMezBFOKFoddFxc52CqQtMINBe1hbhh3FTPd/f&#10;RfkRe2TGs3Z56IEqkLrD8cRmhjIfOnbtdX+rfxuzta07noXsgoRJFPJjJh3BXQrGuGgHLZtS83Np&#10;9nhAtMmpXocm4Td5G7SX20zdXsxZ7jcAyMuEAQUmL+N43J9PfyB1+VrBFXPelSadSuIzFliELSRq&#10;1/4sh4GZQstrCuflThwkLOXTIMUJUh0ms3vhoxhtR3mx64VNsXaHqqwnMvttgLmztYOVX+zncM51&#10;81BE9HcR5yIutH14vR0eSdjO21UZi4FF4K9gspRYYJZgN/DkLFteTtq3EKuLhkd8RGitFLKqwx8K&#10;9d2oALX8XKaaWnNCm87D+KPHfqQVK61XnbkeTEBtHk/VqhcEhJ74iAYwD31ltXEl/aZ4tSvb2gMp&#10;xawRV/XyTWV7zkJcFiIklezbd2852jL/2fcgklCnIs+WZXzR6A04aZY0J6jHa8SEcWda2DNnQGF3&#10;Ttuwmpwrr6H/SjqYbTMBhwFzcARiq22i8wDLHyFB/Ly4rUIlKcopka/jOFwYVJ4r1ZcO2Lc6Zaon&#10;SE50pdtEldoE12P5jqD0sGCeoLIoKgng0WxOXmVrBE4hzwbTJxRUItMZBVI0cOnBw90YlGfXWumV&#10;q7UN0wwIO/5PpXJ58DQUEV4nEjWpeu3w5nN85W5xISfMmukvs2BjAlwXUs+f87SHGo23Mk/PMt+Z&#10;N1C9QNTBD0Pjb20s99GMeDOG0dkBD1eSPSUyTxpNh32cqZj09GX8/s/j90+d5jzKBsXD1VmUAR/G&#10;kAk/h3SkSGZq+sppMHGD6JCnAKBAVQDVpcbyaSezNhDdsAptICeDQKjVB/KHRaQqGbjFh/RWL9U7&#10;zDOlBNlemc3Vsvzly28z3fTnKSqbkrLokMlqz0kj7qaF/ofQYTWi9zQbWnxxvnu8R1hrZq6y+I6T&#10;7QtAPMQsXMlq/pWy3ybsmRNmZg3D5DIIZMwJZXI8j17aNNNskTGOxI04PHKVKJjZrTf4a45bd+Uy&#10;VnvWQ3dQVJpnYOckrhUAJfewbEewhjJdp1WDD9QAsRfQJeufesZZzT/bkU2QnV3WPPyKxXT7w9r0&#10;6heJeizgRjX1r47OOVpOSTzqGgnBrM+83EYyzKBsJAMfSPi7gy4K8WFAl2KtvX6IrDaiEl2r1Xku&#10;T18fVpQEVTLEy0yji7aSJHPOmcRYs2UjwgxcD2n9ueGIhJQnCeSvLNAFpJsPMHnIeR8NKUQk/KvS&#10;Z8BRCuoqxoYByp7dKMtqiytjiH5XgSio/ghYLWgRj/u8Anik4H5HIdLCOaKVFigqQo5g20QphFeK&#10;v3/chet7Pr36F//hPzJs59RWRYmT2hiVSKwz5gzUDqQ2iSeqOe5tKyRnYFUtCFvBL+Blr8vk3ZFg&#10;CwiQDMeNtgwbaAC0pFDo9HkQLoBtJ0+oHJfvy1qyXtklealpzO0yjdwZOUr/yaAufIcYJoHnYfyG&#10;u8dllxASdjBfkb9ufs+O5QC80oYOYXTVWwczxYqoeXQs4UAoqULn9xMfWk3ogQBjzkwm1fQtBUU4&#10;qKcBqyIIfaHP9nqeu30oK96wdCFwqaWMzZWp6GWPo17v0oGwwAIFcwF7bP94UnKvX25e9nrla/CW&#10;QcXzCdqk2T360G7idBkYq6gv9Pbvp6go94qEC62P8Ivqm+rXAetQriZ1V8DIwlZle7tT4fGBKKYa&#10;TJU3K3FvLH3R+gJJCVzKVNuo0i9h3sdlYUsOLubGFct1RA++T1VO/t3AxuWuUZHrwTMR4sJZBLC+&#10;hG/nOzWyCcXMgleTG+4cAPyUdcbC6ZIblVmb2qxeFT248tvaA/+5aarDyfMsy4NvXx4tDcdG8kal&#10;sAHa/D1eS1SEEy/TD+anfW1gtYboqWY8IAWZkdrOOw1Z3HgU9x3GzIl1WQJej3m0mqdzI27T/sWx&#10;lapVUNW5obmDlkxeBlcahiq0CpisVFk4yFj9q/ao8S43eYff5ANv0lG7czXoK5OYSVEIHkr1hq9b&#10;a4fRBjSWPjP8+WMnbS4+Nto5HZ54RoC8Nub7CpPrIXTc4KifwU7MRUaKul/ROdwCmubH7ZJ5D/jh&#10;ACVqF0SxrIA9XkPcCV48zW9yrWEZeGZYiomY6P7xj4dgUQqYwpApmwEEPkM05gkLK2XNGay2bbrA&#10;MU2x/uxNNm9MH7P18Lj7s60X591PqOzcS3xYNqeamhbnMrKmZV6fd52QGcDGMzdF4JY6stiFMQYN&#10;mMm1xTNmGQGoS8mTlY3H34IcsglK71KG1UyJcxnZsSHzNPETw2OlNfI7h3vOyTATzvw6UzET//30&#10;/tPU603AFiy//HZWxcwYBrn6ANl2Kw2kcQNdPJjGiJw3OGHMm+/fvZ2FeISLKZfNplww5Rx8P8u0&#10;dCvGv5+ZmNlHar5JDZxFczmynf2aZ/eOUSMsoZj2oW/S8NF6XeatGxKfmFVfL7P2TydtB77uhVqr&#10;rsV86XlURq2WmKqs5kdu2YePSm+IJWev1TVBGddlEDQM6abDYQkPVGn8kuao+L0SxQvjYXbzFQob&#10;pvamO5Vlr8hpLxTLmnPDYV6MyO0zRrxGywFcNhni8S+5kL1qMTfs108qGHdotulK7aUeauuX4dY/&#10;y1BxFDGr50cLpNYQBBvmU3LZ4OEKWUnKPejl2MGyMAlak0pdMRg0pkOIHtYBXHrptG9YX5UEC6uo&#10;5numegAY/5B6tE3zBWYA3BT0ARquQFWVlTqY26Ae72wgLEwS/jChUwx0Qg+Xnj4oKnpvzPCgll/9&#10;i5mTqZZIWy1ApClQa0wTiJ3Jgv+B4/DX9fkQ6U4nb55fjs8Gy4DK4VYOHFws0BL++GqPQzJf4MRr&#10;r/NesbAALNvUqan4Sw0HFUZw5PRZDx2OPCx4WjsW6jCmeSyH1lHcJBiyqRcumyVH6mSjcUKATjhU&#10;PR3ROx/gxXUa5sNmNeCApRSCeT0W8u2fktIrJ/Vizo5qIEyJirw/hhIXHzDG6heMSvc9O0S/U/Dc&#10;nC5ndLFSsQmIuaGCpvQoiGVmyRLXFPwol87BR/CrAuJtnO6uvrZOhsZ5WPo+ux54hT/Udb0PVOUN&#10;bobTQLNR7hG9h1QvL9PVctDFDav+tkzoCQBPAURS7og1dLdxTTsgNea6vnLNO3/j9anaFwkWvt1G&#10;ahdPKLh3lPfrAYkgaM8QiAm8goSV9Lusa2Z924QRU+c955ipDwVhFCqLj88cSzdWVthPHg5FnKbO&#10;s9aVnfsKRXpEa7stmHjjCxci8P3CFubfLOy5L3VsSinwTt81TQW3xdueyc+ZhInFhgTYZTuIcLEn&#10;ssm0ZMW2pYwWx2XneJ4ieGk+sOY5rf64sPYMLnuKfJa5s5uRw6o2CFu85EAMMuUE4/MeVi1gghJ3&#10;EcxIj5fAh06N8nAChPl9c9xXsx3td+SoHCsPrtQgPMboM8i4qLdUwVEJZcKoqKhXMtews/YurJN3&#10;Wx+7nDpNTfXONHLTVCVUh6xwwMAqN8MjgTvEXZNS10RO6IqC5X0VFDMa0P4mR+Lw68Kl2mQk6bga&#10;tXxKMM8OXwFTL2tWQIVm4z1OhDoAETyHy1+/ev02K1des6dWF1mdcRxpm2+mER2Y7Nb1eXZSSpCn&#10;sE1bbAzxW/z7X5Jr//QxJ6iMJ5/thz/Pn78MtPPAYMpB7RRKKJrKItYxj5M9zvoAk0T9MPcvvybi&#10;6RxuixJXnaiaw3bTYMIYa4HCoYnKJgYgOs3FoSymFC9dyze5mThw3RCXjUiFxFioqnjw2Y7smwlj&#10;fsoa/s+z2/IM7o9/fj9zS1MpmeEnVpw9yubYS6q2Zu1BTrHM0uC2BlVaV4zAfjfxRxaXfvn++7fs&#10;EvVqepzI7+f37wfPsynZCGBYE2Xy/btMxoRAqQSa1WtG3Qn5bH+u2exrEDF3c5RNFoS3zuqubUaq&#10;B71B0vKMwgJzouN6Zeiyq66pG1+JkFXdeJOY5mp4xeI0JopVBWrdLA7q7sOsUIwvHc2jOlWguR7E&#10;GVmbn0FSgjDt1ukSOYDsvD+ITAJiJyq7ToR1Cr72MEF3AKY2kE1QK8PAYLpPhQVUcVjUNEZKzJ0l&#10;kS/axJqNVsschM6dm87vtwYE16X79tQyhu5qlseLjsqiUCeNSaabx0FMW/OVT8nZnMaQIfFnFaew&#10;RCgUftTE9Ti5sw51/Qczhcs99Zo0ituIPtfIQt/tiNcaHsx0fKCyaNyRnKEXY4xWuuTJMPR+Xi4U&#10;gO1Lcb4ofrD+4n/1n/zX007W/+05FWITu6FwBAlNH86fFlPeyARKLzJuT3sHZwHmeGrnzjsFlJWj&#10;F2SPbTpkEXshdwmkxb0GfBv8vLVs0RZ9LL8B3T/RJdxp7Jg0ZNZJhx3kLWtLaoZNzXTk8pQR8zaO&#10;JTpGROVxfRtE7jq6O9h3srkthdf9GYl+OlKdyW0cUVvP/nmzVWAZlPv3NWMxb6sibsjPZ/hgdZ/Q&#10;IxXi4SjM+cNzLk6Pz7ueOxxwUPfoUcoN3W6DPT20P3JIzoHWqFzAXp3uW3nYbOUK56IQq3CTkHun&#10;57Mrz4p2Yktfh8I7SZMctWEvlF9hTvuLRr966EKNdbC6pQj3Z4728qYMVr+NvyTveUy62eTdaaNK&#10;1HBF3UAbOnEwI6/tbNIN5qc4SZ+NZHaw4w8loiTm3oTZkiFVXo9SACHuaYZKgbCVezkiVsfswiA5&#10;p8nybr/WNXXu3Dr1lYL2wM7ATT2ivfl+GbcwrlhRusaERsLl6zqcPALYjNdAehNGUToIvpN7Ps9W&#10;PYkNuDSoXesSPpxl0AludP4iMpO6TlZ1vO15zMM3Uh7G1mSsDtrdAp70MoCOgyeZMi3z4sXUq8zc&#10;S04hmO012ViMjG3OF48+0PlOEQieMLVJ8+9JAVADk6XC4jMPbwGbqIDBwkuVQb0BXABu9uDRwzmq&#10;Q8XIT/55WYo6/F3zI6Nn6uR4P5xhkvTKysiA8SrTACdpUostolJ4pleI7FstFgBnBfZSTn2/vHkX&#10;ohg0fKtG+3KrdCS17Et5qnx8I02tdS2EKZeEd7px8s0TofZOoDTbQGJnmGNZMFqmG9XqmwLMfDsu&#10;8gQVOZ8D5h9uH3Z5Q+Qw8c08MEvw9eKde5khTTQbbz5Le+tYZuRi9dfMB2SVOaSaFtm0LKtHfvrw&#10;Kaw4TPLq1VSUDf8mDMiJK3N2zZxeD91xkAnCZ8n7m1RWsQBsnHfimmzB4abP8/R3430TgbJn2igQ&#10;AntVVynX06Lm3iwsefE6cxmJu2akv/xyjD+YvOyuFZrh+eAzrTnf7ELuzFPhGg2GR6xmIDOsmUDK&#10;XtI/f5iGp6ZsYrbJAwzyfvrp50E72wVGxyQY++67id/+OLsBzEN1bWc2NfsHxB0yi06J+Lu3r//+&#10;3/vD6+9epWqNrQXn9w8jlmnlzUDy7W8T4L36/vt3E9fMM+/T7+fRBn/4w49dLxc2SB8zA+ZWBBNn&#10;zkjh7i9bFVmmHdUyyJnHCegvz0cmQQwjYCqQaCRw4rcmJpCO3nQ6QOHd1yvKxxszvNQJjEScbHpa&#10;PPTIGK7I+zRqY/SwHhQSAedPA2wi9gAAumWTsJvFMltlSyGu3nnBDhvJw4GBQkrmioIiWBF5ML6t&#10;QJaLggUibX2aJm4WEdqY068o0+rbzJNR0tfNgSgi+88vT6zIQTrRpIYLMkkIe87v+YKjd4KpinZM&#10;L7sroJoGFB/WvKjJFdI2JqLIT12EaOgYCcyyq6jIWcS1ubczVuzj0eeWE4G2ep7F6ONgn/z1FFH7&#10;9ZLjyiDroclItBw6/97rp5dX//K/+Y+i4pjES26eOZlj5JYBMfkgWwreobzs0wFu+RKUCU3tWD6Y&#10;gV8mWD6pm7tfZQDn5+4f3jHgkJcfHlB3z+6d1x+oKmlhlfxauRbUaIK1xEkFadjOcBSHOx427i0V&#10;FLQ+HyAvQNvvdaM9O9rbdf+jVuhCW+dhzv15Tw5c8ofTkIpyRIIAGJc0RKxL1T0OrZGM3HngAQmy&#10;8zUS9Za+DQhEZkTHwn+NaKmPvK0VQpfefp5y1MFBu17lw58XpNuLahYkF9gd9SGYPFjdWA4+QP6F&#10;Dxu4+EhnpqEmRQ6Y4RunOvPh7/OVdX03bgZ5ZguaiVqw7wgsHe88Vgx3mJWqRbt0q6wxWlXuET8x&#10;VNmj67Nv0kroI//dxPki6DWONn2ItZwWFeRC/gwTDqn6MPa5BDtuTpSkrraWBGOrOclbnLkH5aKU&#10;r+KFeRBtTbk2sbUaCj7lBEZyjVxzy5jWzzJt7+ho1iDsTL0Sik2CbVfsd6gEtMYqD6zLWNa4ggRJ&#10;PS0oViZfy/0zKk+wUyDxPFKtwUZJR2z7/OaYhWey1TyTJ1Om//r1D9//MDfHXZsm33xHJrjBxpza&#10;N45jMhfjXYU0HMlHXr66Vq5gthMX4XY50jtf3b7s7Y7n/toyXd9tP8tEyul2L0OqucS0X4rH5eqK&#10;vTx+oX2ZiaCBUbDOLVrucoY0t359jUUVZvv8Y+ABuy3AsOVmojk/1d0ZUubBiXJnGYA34THcjW7H&#10;y2ofKo7UecDLOXTGgg6rqjBDp/tG9SQF8mYWS2Q5b9ifGYP85umcFzH9ud+BuYs8n62QK+hs04yv&#10;D5uz+cFw2kRoAenkHQaM7Io225Kx9/fMw0wXU2U1PncKxoZhZqOuRAGJLAbkhL6BnUw8ez+wmdlE&#10;mlSmx8meLctmIQcVYgyrNlTcSkgz+J3lzgNRSRyHEg5H8uZrUI6vBoWCxWZgzCTlDwYTZxTXRaWR&#10;/8PAGe9MN81qn88z3TQJxBxw+elzJpp++fL23Q8zw/HzTx8GvVHr0/XMJ5EJGAIlveKBherOl9lF&#10;A8WUPGTA+pItsH78/l3iwsSfcAbbTAwaUjI2/wzySRrO/M00Om3OBnGyXA68YroK7kgd4HBu9ufN&#10;Rg4IRflzgxH5lPTRkeWET5T9oTRUZl1lITOuwG1t0k4SRifg+kcfqrThieOK80GUt5DJ/JFVbwCh&#10;QKqimRIBQLYFU6815YHPoaTXNFVhLI2OZK5EIhdHFI8hU4ucKjPF2JtXcT2+TuVZtZCvUcjnYZtJ&#10;u6ZLtCP1BtW/NR9g5RjUo33CwPWujtJc8wI51Ue3Swm/N2VjwnHFlqvtL/zSHtFnXPXJBoz4Ic5k&#10;ChxASXXgU+U49HZTqlXNFUMiXBGb55JHU+3fvfeb0i3h7y1X3g4Mq2dvYy81HhEie1nhERsPzpfn&#10;CrvdMbNCjHDD6rG288Wrf/1/+h9WbOmK5+Y1GIHZfLfymZ91zh3TdX2NZDewtSGn7WoYYB5x6F6u&#10;ZRufemgcEJZM9Uz2ofvTNKgM0kJ7PH+Lj23rdCFiKgeOHiBAW8T12Dfb5PmnRDnIhQrphD1PhPsA&#10;6cCOo3OqPx9pu8CEuQpXoau0LlvKPCvgQievX9x7xjW3J+l6BSmZnWxKEHuKeNyE/KG1NYoK50Lj&#10;2MR12TwW5elo+jdaVuTehK7IeSS57e11+6M6UL/2gb6S8E7z3lhO2D771FelaiHXrizPbQjS2EXX&#10;Q81JFkeWrb9Xoq3uAMgSqZ9P5BNeunHpzXwc7r2Af0C6rxXG/ad/31jlaWBT6smTgrX0qwg85eub&#10;KBWAGOXLMi57l60PsyXKWASa5ec3Zb860Ir7tr8P4CPuhsK5uTvYkN6dhHFK8LMZ0AlRsq0wGWcK&#10;raKx2G1ZBbfpKJWGZp43FVH+J9LX+uyH1RLz9xNuvmuPuw40NTWXVl7O3Ng1qpT5EOrJMWWkpUvc&#10;zT5oQvKYe5fN1yfjlQZ5MTzDhMzbOUuca9zHyfuOdxX/EqdhBhVnC9o68eIJ0yQXc9Abqcou1pSB&#10;ZcVKKJQ6/G9K62vi0q1vj+yfV87z1RYY2csnM2CIp3HcjyPqxckl+xvJ5I1WKJ2izIr0/INam/8D&#10;J65wdnLSaWimQJ94dURXWmz/+gePY8QELJvBinit7gZuUhTfDprWq1Mul/lgqlUAUQ8436haSlv0&#10;8eg1raVBFhW0oy6jjEblXJFMFPz25fO44FN9RBXlPNuJDTbCsqZmhj/WfEtHMoB5kGM42RcCJzSL&#10;s3NSyqcgbJWdHDLsF7S9nP2Csw1xMEnt8Hj2s9MWR8q+fvvuXSYScQpdpeHueRN7IEZzvAwTar+l&#10;qCxuFg67KicTJ1yQhvIH/NU4GRygmSFkb+LZ9CzXfE0oESw7OvlN5aWgIcqVYKUA2YsJDoRMnCJV&#10;njH/y+vX382HjJR4LHWVX775059+modz5hALq7wGvKxJYuenuoyZw5rKrolQZmpmdnxK/evMu4xE&#10;//L543Q6q/jnTmbJXn87JJmQLEEdc24zRfP9u3fDMbPr+kCDYI4of5s9zxRtVBxA5rgexB9Z0aBn&#10;dbuz7JXWQXbmq0BPJ1PD5DiEq6pWksNll9u3UaUy2+zSEWAwuDaw9gUurx7PK/X397k1mLzJiagY&#10;6dppCYV+Pp0EGEXE+3d7tn7I4/OXcrjsPKDaOpdhHn6ruAsgtW7wRRFKv4vYxfLdQNxE/why0x6+&#10;a29CyP+9p/ExhmiS7gi4+kChX8i3qTquQnv8NLuhgbJ8ymjpLOgti0BDJOKoVPV5JWVxhP1bmgv5&#10;jSJKdGFrpmClrLpVSKD9bQS+cqHUP+/G8hFFRV4Ej8ECRD6IL9q+/vEPfKWlsvoSLtzxzF+v/sG/&#10;8x90cLgooXwnsHiYSz6GNu2kXckPUmhNxwJqenJh0tKUkRZ4JqGXWnVybuCWhAVvEbgPlJf6p7xz&#10;2jpAPGRJS0aRIIr4cNRio9IDk8Hi9rS+eBlJnF9CSGv1iJhzveR2YTbTGDw6tyXQ8qVMch+dTMwb&#10;9alqDeZOE3l8NyrvZhmPjNiDfyLg9Se0dmsqMP67L2f5+HoPeTh0BLjDPdDzqAMGtd2dUeC4Zogn&#10;hPStiy0fB/z8r6IY/tH78fWjay8yKJs3rK2SrNDeqJVmnuPa3rGX59njkUps01naShI/EtEM0E09&#10;qRMW/090E/fNJ5b9HobjiO7ifO7M3erJrg6Kwqh5k1MESb/p4GOhK8d6v8yV9biA+sxnLYEVcgO4&#10;ywVHOJ8REhO3Siz/uvuSYuFalJU7xc8rvEOIQj1AOpoKdZeLdN9iD+xraZnHrey8ua433ppl2zTn&#10;rz4DztYzZUXI9I1pJu656gEIFRA2Z+OO5i+YVaKrJNGNzYUCRmW4WrQOhqVixw8oE4vSKAMbSGVL&#10;qg/4I9f4UqqpsAl+b8D65repVxlva1w0DnvMlp36tQp6MDEN4t7Mr8HltGPn4whNnv2sy+0Yq/2K&#10;j7tUKGurhdHx1UYy+t0Qqteq7eGviGotsJDxX99UarxAwvnsHVfr+Jat1omLE+wLdLiXSpJ3sxlX&#10;vzO+qY7lYRN0yq9qxEE+XmsiNdtdqTB8QdUfzLOFxAzQmGRKqhI+OZM3T6FGokmswYs/zy4pOO9U&#10;9KT7U54hEzf2WK5igsXoBkvQqg6mdOaaIHbYYJZeCAFyk/tWlyBUWu/wxMzEIZla9MT/BNSZqQsO&#10;qOQE2iBlPg+PTXDy7t138/PjD29/+P777394N4Vj2T34ZYq10kiyOb/OlE3YeFol0TBtxaBkLTwT&#10;G0jRUagJNVNHV5WixIRbp9hyQOr59MxoiA+EB9JxQERa0peT/qGm5TSZH0u7ekQvpmaJHS9eTw9T&#10;8GXwNkOciZg5/DL7L7Nl2RwdM8tlZhvm5ECIXgcbHLExZWBTkJYpqhwPDwmGpFkAxGq3CY5meION&#10;iVsIFH8ZYZyvRjp/+P7dPDRPza8EK9l54uV3bzP74tzadDWfM/U0G1VnHdCLmVZxg+senXmTCZga&#10;y3NJijpWqoVuYmB+Bu9GEBUCzHLVlFqy+nl9zSiYarVFqVa06FUE5lK1VlvnicsWqzR08SIGqCEu&#10;fMp+So4nAMuFIDQfjo49/hIDrkCffBfvaG/OT/u4lFJemkrToqZWDmUt//Wq5dm/+JP8zvpvwFa1&#10;rB1gHNoD0VElLQ+qZTbpztOrkS7Ov/X/oHD6NpoOOM3CrBLDq3JIQQxfrU4K4Gu8GrcgIZsrqOPX&#10;safxbad6mD/1H5ZnyI+oqlVVffTCn09vWuGp8lxyL7L51zHeL4nIAMTdrrXIX4dr7h/3bXgG3qIF&#10;eC/3/rf/5/+nhAkKaULZ0NpDMBfIZkMSrD5YfQRMR9uZxpUxbu0oltb72roa0RBJWuRhFday0zVq&#10;+5Jz8pl58o6AewWzNnwH1q9OO4f3bK0J4gOiEJpd5VuMjybvZrO9baeO+AJ0mXzxdv9mcbH5O5Zy&#10;Zkwbw4C3R/d6ElhZh7nAMNSAZFQJOQqnH+aB0fE2i35aaQPc+/knps383oePvlFQSsX1XRTc3t1h&#10;ae9XqCWJ6umQ3h6qKXo6hjS+PfMVNMH6608sfAfTbd54+LpkPCH1Nxy1wIRilZ0q0seU+4YWd6m7&#10;5Lv4YbLOfvc8WaSBhuUZtLnSeYHHcB44MgtsZdVHMMqQVWqlo6R/kHDYcDRa/r1NxHW9Y/M6QtWq&#10;oWMeFtThlu5oRFw2fvMq/UVquB+kotmq04jSV3zOOhkRDevUIWsGpBlDPX6Q525pF5NkGA1NjAVA&#10;b3RQ9mtKjT7r05uYZidhOfcwmzaat0Jz1Vn5QF5Y2OaPb8dngVu7h49QtUVe3dKJeUkFdfp7kKkb&#10;fZNop/eIZmZdug5tQWpuVGKNRyOjaC8yOnqf3K8rZPxzGjnJVkvJCUvYC4lNurDa8b/Iy34Zn0ov&#10;1sXEpLFZO8spnNPAJHznYD4WYFTEZdgJdc600p1vDwMf9VLmZBTm1qtCmqFBhbLeQ57EqubfWsbm&#10;I8v4ykNVz0pQNlFs+VAk9vBz1nNE8y9rSlAvFHFMcsOnasX0u1wmAeZ7GVf3+j5Y29VKqkn8l6Mb&#10;8mdWQBgV9KnLJCGKjIM2M6+YyQfWRWUGJmEYO8ilRZbaQLwMM0eJszo0re7Gl2mMUD3PD+mdS5m+&#10;qfzKfP/q4hgEFn9PJxQlYq4+fvw49Uls4puL6pN0OyCN583nOCg5ZHxWgMxMQiYZppGX40rnAPvf&#10;sg3xFFlNldW85TTjdDxx0uydJsZnxc7MaqTE7rdf55CZWbljTDbBy2xHPKti5l2P3pvuZHjCOOO7&#10;qJvk35icGQBynB/Vzu8mULA+DYKqF9IfiiOTjenFQrnut86evzlOPhOseWakZlagTSLg5fezvJ6s&#10;1Kxfm+2W/+Zv/jwInHX+2YvtxUjoS3Y4cBPhVGjBby8nZBuCvf8pkjKPvWc7NjKTAeqHt2/fzEQL&#10;0VmdMazMDO2H6e/1i3czQTZVZASKzvDA5r9m943ZQuDzLx+zSIbl/t98ky0B3kwg9M2U9s2inTAP&#10;zD+hVIaNjUGU5gfN2FmF5HeMF6I05kFOM420vZlptKweUmaZ1wkF0R+ogVXQa64GswGmwq5GOJIv&#10;os+EHi9/RWzW3E07M1roi3rWpwL0BOTrHa7U3mT5Zi5P/3FaVn4vZ+Dhpa/8Ye0QOBeKp+7IzfBc&#10;Q1EhBuB9PpV+N3UTzdA4/+oUzYaDuO8ez7gomaqnm5lIlP+1Cw5XJVEkoMXRuRJ11LM6qvDFVa3Q&#10;0TyMMq+kEIDoLOjMLnK01XcPCnDN1r9lQttJ1CZCY91JxjCa4yUCCJFXI9WrvR3sHZ68e5CwXHHQ&#10;ECrT+JVPzPMl4PlwRxu1YvSJjferF/+7/8v/S21hc3OLNY4P+LaiQ7a4fzHwgR7x23JDHzhP5pmO&#10;xBOyXIwYILCn+Dfaw5NAPd7nV8leb9VxlHPa5IJ3+F4eK4PybWF+bPmILxhXdWp9g5Exf8fS8+QV&#10;yRwinfE+Cs4TqYnit2dtV/JGjOD+1uH2RDKpWgR8WdLfj9rm4pJIfiU3w3wUm2kjTnYScSdl8oCF&#10;J8QNXTaSgTpNWsjR6wvRH1tyNFA2B3jxQLMzeequUrTcv3OdEclbSlolHdadu9pmuZJmghu1ANjV&#10;z7nqZArS9qpYPzhGeT+M/IDPFQp62CgRYLqdcDmgLwlk+GbpJRrt3Q/ieX5fZ6en4YtaHVc1R624&#10;OLiPAp5UvW4GK36kRbNHPa3sYQ8vYGlrIhl8UnN+1SfXY4c6OVs85pWgKP4FeENKrtnEJTr3Obkr&#10;mcxYWWZlVi138tYCk9Bu6Ki/ksUsQU0Mb8IR9iFlhcDcdH9PSBqMFotrtEQpUxMuWxe4dKFSoSd4&#10;Y6gTHz834p6Y7LwxQjw/hLRt4k2lv4JbxnpCUyXFm1LEO0yNJLRKIztvPUlc2CyzJXOTA80yNF5p&#10;v3EfG9Fhg6i6yV5kWWlTzjEaDOJwNcbPE1HzAv4cmeyZgB23aGqHcpz5h+ic8dhAyQF4C9qXaR/Z&#10;tSzX0VUP+coyyIMcjb86bTNrAAdzObVyTcuow/d7ZMNflZC8y3rwRkQesxjnLdyyT11kumKXOhUI&#10;S1z7elQbIiOgNVVP3Qop7t3lRIOKJLuDZIJk7WOiJNJhXBOOgs+8SJg8mwi/fDUBgpWEE84k+16K&#10;VthdMi6Pa8owzAFgvoBxQvkstzfpjgpmrjJfzK8JRDJxkrIuY7Tga9oIP81a9UxShK++Y0MIlH8X&#10;L5TZvpntNGavrk+DVY47fzVO/pwKgv4qUySVkM21vuWAvcwnGAhlxcxvL4hhUrE4FWsTqM2H2Yx4&#10;3PkZM7MabDg2O0/EvS6xqbcKARGWzvLFhMwykm9fTQiEO9VSwBXkMsjEOGJbcZxjJme6xMNh/vjH&#10;P2cX6ZnrIJL5q7/6cWZFvvt2pnanMGzeeDUbr7G78q8TrU0FF+z87c8JV2aWJnHZ4ITassRbIQKT&#10;PBNyzPQNNYRS6EXK+L75kkmWWYrGEZYZ7KsXUzz27rsh8a8jbbMBwMh4lvq8/C01at1+LV3OAp2J&#10;kablwXeMCHvxzfYDsxrJjMNsqJCFOrMNHRZt1inNTQnH9iGoOPVr9lvPun9n4MKR2cAtRq8LDxJI&#10;R/Ksk3+4HA4impVT9XRALmpgpd7cUC/t7dLucm2VcGV9bMrRGKe5+RA4z5kwm7auwnwwstq5VQcL&#10;t/jvtabjyZja72M62K4fQHp8rY09dCC4/UYgtWCM9Og9KHR2JuAl1d0d0vsGQk/dkWcDOJZNcAIF&#10;MrAMuHB4n+uo8dOYUQ+m9BoFwQxqX2vMm/lfXENANrpUTtNnRmf1l9LagS1xMky4aL2a+8CfoPP+&#10;1ZNBRy/tSNLVnc5rT++t0ZRY0a2Qy168+gf/1j/WrKlZ+pQ+HcONXjXB35RqiwSM49OaXFc7+ITd&#10;0gdqn1QMU5+CGptk+7SCiCyu+N55M6G6s/HpQBIvEh7x81RwaWE9ltPawe/Ff1LMIAZwQOJFsIrZ&#10;jVmfEuapfXz4/iQVy2YrZgWAZi0fhBDBA9aSffGZ6cPMtY+TjD8ixHli1TVlxE77bJYUWfwqjE+4&#10;7TnzCaTeBgJgHJvGjltPcU/wVbGxaOUJX5fUEvfZVQ8+98tqp9+dFrik6/LvyySK1Wn46ViXMepi&#10;lcvFyd4T79tEwaH6tn6ZnN+/TvJ5h1MCNMi6oprT4JHPErS6RNNFq84MXg0WBrlRcYPI+ATrrSkm&#10;Egi3xiF0xB3PI87p2Rf8qBh77RsFpdZNxUGzvqLGXZj6OvJMddjqGyKQKuJ0FoUAvNtb6kOcLmA9&#10;aaZGXOJPKGCCyQHmEUd+G6MVM+SPTTSAwsYvS3U134kZrpF2Dp2hPCyP8U2lVXV/NN30kUzDjX+P&#10;UTFWmreykRFDCEmqfSlM2R3YbPh4SiicC/96EA6TvUstyxHjIgq17Gx5suxZ1pwCFTGZddr2/nIy&#10;y9KCjEQZCTrUMC86Lw45InDjByBxOuaSMZIkF/debGy8ujHNsplUX3m7GmcI024SXmDBfavj2o4L&#10;mwTBrdOVxTLqzfwcrpCpj5w+Dmel45lpEfpwL1QMEQkKw7HF3ukhC+gVgfH3o/Q4VYN8eTLhLFjK&#10;R5E2szNExSVW/EhObzj8LF1U/6pMFGm4T5BiLXfgImomTlhXHd91HnT2crk//WbR+Xfj0nOQkJOB&#10;LNya9ic0SfSLB79Z+fk8qzdSWdbVs5walnSDjLcKZ1qYCGKAG36bEczDE4TMfEW20SN6Sykdx6Rw&#10;ygphTTx+IhsmGVQNCsVJNyzBJd2qpnVv3OxMiZx2zHhMUZY/nF8yK3w+/PTnnzPYb1LKNYI2wdqf&#10;f/rwpz//PAVx83v2k44UhP+yN3LmKwaamYr54fsff/zDhBATnQWZ7HA0AjUdTSMqSfcyHW0EfNlp&#10;cA4LDYaztoZ89sssm5n4deKoTErlVJyM1u3h5mfwNqFXkGnElnw56m5mxqZMcHYbTCT4xvZH5mdX&#10;gj/l2M5B8szbzKE3mYMZmfZF4slYXFlIrTu4sZyRPnFdV2PjuF6XGF6lWCuNipAgDZlLpr7HDDYi&#10;0ulWBiKFzZbVCh3Ts9pmFZs+VS5FknVE+eSPy9iE07nojEG/u7TH5KF1Mh7mISMpPHwb39OPdxX3&#10;RLmttbu/YmoPd0tq8D7y2EWMbXBFEjF/7OQRoEtLHnV5+/BVyAvnDqtK4dajaDwXaO0tgG66U4Mt&#10;0s1dCmpE0WXSVsGaBo2EkdrsiE6D9lUOELb7b947dO6AfOj36CKtjUgO55ynn5JpW7EXPRcJ9Opf&#10;+7f+sTxyfwc23pZBgD1FATF8gCXTdqA9mGoHYlTczYMVrgoBTQGBUw5iOH/Tss3/Jba8oevW8dex&#10;VR+34ZtglwYL4EEIlFVQhQillzx0UVYwnxLmCf2eUPfAZQS8mydEXdibxG+cc7oXjDE8QsN/qcCm&#10;9YWngNqF/rh+BsqliwQzqk2jHm/oObae800RI7r2Bbwn6CSXrPRCucPHiu3j9fzGMxY/qDtdV5E8&#10;tnaGrzIUOQqFhg+z3zRnkZPa68qe3F8aP8BQSa58VWqfSqzSrBDt1c/KSW+zT4AP+I+yeq6qY0pN&#10;1NTaouYASbTC34zoNr1jcwfbdtiwshK1I7X3hfXRLGkKgin3MTuQX+gNcaf3y98tpmt3LvquYxIf&#10;0Ek7fGmL5zf0SAeaTHDnsmm+ZepiXP99JTlwNn6Nm8hBlsFAJ34Fz2mHuRQokIBrUpR1Tr3u0pps&#10;ZcdgVyX04CLXu1rderNbi0jM7bJ52WwxZ+AhVFTExRPyS/UU2CyqzLInIsGbwB0p5SX3OKbymWWv&#10;xi2SF7fFPzO9Mz1Nhc/s0DstjqR3v9EFvul9prt6oK0x2Zqiw5By6n5VrTbfnrkRecQksbS8OIBP&#10;hka8UkwchLRZsHA6vykPDBJ8ODeP842FpeU1N3dPKI1fo7gWpK3GGtaWRPxDNgvfMjDWfGoU7QOt&#10;QEjAySxuBVZWDxlgyJKPECs7TWW/KWiXbYtVwEy2BAlxvpNFGre2QakZirhECVPPcY3plHB8us19&#10;otue+pMTG1VzcUCOFXdOz0BmXpnpkUxLloGT7M903EwzvM5UxvwhpZzNNrycD5ZsHRpR25UFKVA8&#10;bKhzcCpVtNHZ8jshwXjq6tws/fl+nPjx6KfNTvLEpZ6JHNvJoFkppKYbYD3lM+JvdA1fuLamqvyR&#10;ucobhu48P7HENJoNqGO2s9UBmxZ8k2NbXkyY9xohCuwz2TQqZKKIIQlHNk4N3ufZeTnL6xG6AW20&#10;yT/9mz99mKAoQGXPgGCDo9WYycTQMQODtpyWZ3voAXj2EgwlZuQzVTOTUtNn5mcyjt9YB8Omr0iV&#10;BXaZ9tFKRcOn1YlhssN4t3rDY3n57cQtE3pNJDOgZxUNe8q5k/rsMTe/s6UcNYRKYRjDHJbGwqIg&#10;5GOVj1meNUmI/c2uViEcid6oRg26jXVBx0oz7TchIl3oLkoNAKKmjgGLVQi+76rnWo1Mx7Ji7dTy&#10;ZZp1kKuzBPLw7fM/gwGfWIV8xvW7H4LAMr3vndC57cdkVK+VR7f969+D3zuu//a+V8scK76vSC0p&#10;7JZTTnH/LgaqXfeJpTjYgFhHZRrMkFvY/e2VQTbfI6+w2WPGB7eUAqAiSL5heJ94GG258HcwUPIc&#10;SZchlysP7b5iaB4bfPWv/MN/f9H0gLmFD9D1/2SKXb84n2pCWpQZA6aW3DdUToxY80bxN5+PYxSO&#10;HaUu+NdwbuL1CPAKYfm4jFozVBEui1v6AjPvnRtXH/aWlhDpQay3ACZww9DN9d7s6AXaV6XlOfbv&#10;qG4eE8Mpti8ern+QEibUU52DeVaoSgsN8v06Mzasi9RL0GmZn+QPRexh8mfsVf30VbZbFcMoopyN&#10;aS8to2+NC1DJe4g463gvrkTpYn2BjN5TYPINgWUt2xnnukgdO55iURJjcRSIoywnP/O6Dg5FUos+&#10;6exKrICpskdBLRjoyagFu7v6LfDFoBOLELHECvae+H/PVO1Kn08OpI7xmo4ThwdNK6WdKeKbyBRp&#10;5bK2lDqXoqmy19ZVh6y0lDR556QbwOhT33WtzjYNzIli8g+eefmPUTgDkQ6puYqrMVlGTqfvcY0s&#10;BJgndefmmSwf2YKEO+qO0AkRWpWRH/5eUFcxlq1aa7RPH8fWEJhKrxpuhchBwxVFgLfqI9/YrLQ+&#10;3u6G/OFL2MDoK0HLxq7mU02p1mjhFg861J9VS7eEI76L8wRhvFGqs4iZgx7wEsVRTj9pmeUhetlm&#10;9dxhM1TcLVjdF8Lf9Yf6LMm8Lr9/0my46RQ6BlP0Fia7MWpZvRyhakX0az6cu/Ayy3Np74eEctuE&#10;fRXy/NZBVyKXRAKRiFEUIwj4lnGy8pKxjOKM96bPFATjheKLpQUTnMBGAZavDJtyguTsnBtxM8fJ&#10;qaRx83k4NGLWsKpKHljpJi4d+HKaPLl2DlDnHpqFmR8MRcUPjdVrkZuzUAaSfoUPMj1Lqvmka+i+&#10;36s9FBaYpW5i8YQjOpt9zQzAZ8ODY6R0nQfUhCuJgrLQa2Yhfnj3NiFQAC32qruzZkz5DcaMW6a1&#10;zB9y9EpCuC85bWnGH+ByBFAA1CfGeDF4jwkCEa4yTUXfbK/MJmVZWs9yr0H7jz9+/8MP3+dcmwR4&#10;qbFL5uG3nCs6DUPqF1lxlDAxGx44aTlB1RR5TZmXmjynUqbxz8XPHHGbFWVu2oBKiIh+me5++P7t&#10;D3PkZSoJ88AEM29TVzYgMbsI/y+TVz8PrJ13Z7mPe6ahOoiiZ5u1z1/+6T/90x//NDsSZMtGuBZT&#10;2xVV0Qs+TClRVJbslOcw+2vCtB61WavJbuJ9VKUGpjzZB9BJMKelRqgnNE4z/bQbOmsVjvpaud9a&#10;JjiddpbRQLI7rVU+jzZRmlEKzfxWIBcqmLTdtd3LJoHvXsLz9KrUdSwPz6whRkA6J/PVNmoHhPMA&#10;fJNu31Jr+MBX2/nKzX1STD28uI6iHhFt358BZTW2Hd0xUtj3KtT5bmjGBGOW8czv1ILizvvjNCp6&#10;otfR5We8KtjfG9f1pi3+/lUMQrXzeen7uy86O3HV3kxk8a/9m1SXoaAP8uUjAF2lwgduX+6xz2MY&#10;cjVYkeV9sUPlmTjkPVRVibJH1ZxaW0P8nLUPOmmlYNZe0ckKUZmHfq+wVS39e1fHpUg56mu2c18y&#10;HljKPfT3wP1/qSO/O7S/5O1GL1yXKnHpNN4BIp3PJ1u11LjenGYHe2vGS6w7I2x24XLzLlirXi7w&#10;LgZdgKBy3S8MfcBcarUldale1JNLr++GgYPCfDh+zdK0E5tlvwe0LfnbnO1Urmn/8CNAVpDKz7T0&#10;yC+HwmoBOOfMEcvr7X91q86QxuLeWl+vs9T34gLJ/VffRUR8l/pVTzf8fYI929qI9mIhhaxma20S&#10;MppAZrqJbyTLMQhMnShQcyhxUQskds9I88wpWABcpLf4kQQd1VPjRy+clhjTmzmHVjdUVQEDlTC4&#10;R+NAsGaXJbdslqqOMoYx1NH3uTHphZ4qmWbeHdud67/KitdNteyNjOK516VYNwzGn2Pwm+Y8anpp&#10;VG8AwIv8ytATLwGmIEG5I3MU/q28iavoSNMDdD7l+1uSlJkq9OaUlOklAEboeiLsNAk0tyl01fN9&#10;fNdnGebwjB9aFYRT3i7KA4FJ7kYoFNmEWJDCBTNNPdhUO8bJS1ZPEzK/ETbri9oMFvfQs4W2dH8J&#10;JrQipGv0Iw8oGiIysIlknb8u88ux7psaf3XiybO21gA8D7BrGc3q3ERYclghUUo0HttbzwNZFOFh&#10;Gtnht+VcrojAxUSHMx5HLWOINZiBCUUDci7ixvxyfWMa2EMk5hPfEPBl3gdoj0frFsnHavBhnuj2&#10;D3zWUUHYCPKAZFrIvsOpUMyyGCc94TKgyw/zVaVx+sgmXRwfUsYNEAxj/ic9lxeUy5eze15WpWRt&#10;CyHEmeoBpSzXYe6IHWlQHdBVGhInZxXbQDE1YxOZqElcuGe2f6ZEfvzxR7cryAZiW9uGPzDDnz0A&#10;EnkOGNlUm7AzBP321URE73/+GFQQHWXn9OxDYHVfuCP514Hy118n7nAlwvTxhz/MRNTMyEwM99sE&#10;MNNjdhbkNKcQEdE9+nrusAlE2CSZHq75NoHhxHUWhv7y5W/+9Oc/5meKymZHguxPMoPPSNIQW0Rc&#10;yY8au8PmpOHYBdvEKD0qldVU6q/bdW5Us6l/4aROJsGm5clanI5J/klfKC6TAv5kVgsNtrtX3rqs&#10;N6CUD8iPKYoyOiRfw6kMH0zCzChuOeN4eEcZnd5u461C3vbbwm38lYe+C09F0e+PEN3AO2AMiucL&#10;lFVtqljIQDvfeKzKQgZJntDCBv0R47dxIPxpHqzzTbXE4PCsGNh5pONvLW5MVfIqz+jkqJw3OfVb&#10;jhnM3/Up0C0kUAXmGfM8h/+f/04DD9DckWk8StzUXKi8pbQ/oOqGv1kn8z8Lh4yCHU1UhvX4cueD&#10;I+yjQviKwI3u5Pb5f32+DJmME3sg8pbv8qPXU34V+2pC7X0axWO5Y+EZmb0BIcQsf6xjvjarDFMb&#10;8VXv59ZLlM3N1oqYZRMzw9e9B7Y6msHW7hJ0PJi/TNSFNAoedCrR0UIUzrJBiioJRSS3liYXEo77&#10;cmAv5qpk/lk4aynyhDuirTc3pjpXeOwpppflsN7BVzi6gsBF/+ZeE1VkyYNqCjF+JlKkbH7WAVKw&#10;7qTxs/jTwCv4ZStj6s4tw+/nqyaQ7P52XfoD/VKhv9E4DLzifbW21ADEe+Lrrv7iCeGjAuRSPfi8&#10;fGYQctRxSVYxdejL8A+TueW82wOHCXSJxP8Nw1Dori46z99bquOa4Etd1NbAldDVYSx97yzW+Ed+&#10;0A/Qi5FH+L+etbMxRC+ZjSEVbakEZTZx3oOleDPmpJ8o0nLjoX6cFikiktEOscZH4d0UZNcz+qTz&#10;ax1TVNHyW99sFqB8fhvuXbP7GRlg1DdhuRHivHyU8LYBplaKlJoLjBWxeT1elgUlkHa0c5zCnKkX&#10;ZzZeL69t5qICYL9RJhrjg5PDWigZe6zvCAIX8xXAI+wl5+otMLjWbj5k8fEsdPk2fm72AID/XS2Z&#10;3x5exU9nvdZgNg2vOBgSAWwtEEgpnVdO0l0F0AhqMReYJ6FNjdZZUTD782aITouZzM6iddiVnXyx&#10;STGv8dLzefb3yvuUDuD2z/vEW9lyNsl7+NpFFPOeHnnGxk7Eqy7Kv0z+ijzDVGYeqLlivo7Z7OQN&#10;QgQ9DKeA/FP1eLyQDRJdWub6nDMRNyA5R8UpLjNFkPolicr4OPQcyxUEwW0Nm5nb+Sa7LFBAARcw&#10;oWqwBRbQWCwgMdxECc4/1rc5xHk8ARE8N5I+8UN4NYR9Oa1QLvVLsJylxhMDuIWaKoniqDxpeI/x&#10;QUImBGG3MedyM2GLVkFsZ7UJjQwZpw2rtWbGgw2n467NOpQJWjRewB3nhI0kvp0oglG8jCRlLi67&#10;S+cknG9mZcts38xuYygx5n5ezR5mM/kzZ2LOHgEzhTZrkXLGDBujT+RbFzAHYaUnlKDskQv7nimd&#10;JG+mNk57ZdATEn/7/ucPE6aNYmQ6jmgf5KqttjyE25JNJ1pxQsZUdR2iSvus6auB1cyqVC+TulYI&#10;i6Tg+eAqo30eqeP9kJu1OmE/FaCOHYxwUmRH9YXzb8oNha0C3h/udKmtNbghmS9dtVGnwX/2D2JJ&#10;VVhz8sTs3lT6U4N8oUGObyMQIAMXr5oU6RQ93AePvv9nApYW7xsTX1qklJYMReMhjiO7GAUqrhKH&#10;y4LBpoqUADRyPmTWr43SSjc7F1vLIv9M0P/zPCThAxod1fSqUbbTKYnOH9UBx4l6sGKzTuafzPvs&#10;PrWjQLctdx/DUFTGn8uXpZc27ySxldXzjryiogdUOJFLjJvgiXJH4v/Wi9dvMgVQO8DyJ420UuJ3&#10;8a+KZKRHptb3WJ47CFGiV+CrBx6Y5yuAH376vUHteFeifuc56smqRUnsVevcWfZ8lssPiz/oi99r&#10;/5m8VgQfI0tNRYwY6bIxN618o9m1XAovivtOzrt88/wip7i8g3a+ktbwtswYtbAC7Rhvi68w8Dt8&#10;uPeOhpXQKrFlblyGDb3Vy4J2pYlk3W26vUj7m3RX7joOss1cJ1PiqMHsXEcYroGLrosWX2EfXgzL&#10;6tXJBxqcc5Xia0WAPOundXt9mbwjvp3+Wz0RR+6TGPrCvGoh4NHV8bg1v6psBgWdjRzyYCJh3Lx4&#10;aa0wiY1jDUBK+intoNoMx6hOpBrjWBQMsn3c+KTdpvprNduNqcRRFVXva3VF2AY7qy6rA/TATiRT&#10;UkkzUQ1+7ux6Ph/vrXeOWnlKnGsUx5he5NtPT8i/Q/fd9RQHpKw/ZlMtUJ63UGipasp+UOrK9nhv&#10;83yWRY9Y3T6UiSW4gfp94PVTlgfLeNiCzfP5ytX7Nt4H5DfJsUDmk0JepDsRHfe25oNs2uL4TM40&#10;klnTXo2hibEWLyw25V/d8zoTKcwckIPvapWYoTzJoqxA7qQB+x77DcgAXkME8uiskfnyKweNxPzH&#10;m8XKneklkaRP48TavLvyIkWRkZ29VLzp5RCErrknViu2sqbzHpZ95RChQD5/JtxiAyuPcNGRhtwi&#10;PpfE2mn2gJFd19jvLgdHmm53ACxCI8OQUbzSEmRf6Qp/VQfbpgflMczgf9x1ZlzzN2o2yGQ7itzM&#10;Mc2zM0E2+zLuGm4z0k3zqItweGcrDQlezZzMzz+/dzqXSD6kmrG4pXhCowQhVXzJmWShS5Kts3vY&#10;PM8in4RqmRP+LSHW8MCbN285UwZXJRELwdV3s40YMdJMxbBaL/e/+3aOuSRoyiTJ7Kgw8OP8VEsN&#10;UwsU9KNoDsAAKB0Qz2T6a4Cdk7IGgIm5Mt2Uk0y/mS3hsl0efGgIU9W6klGLpH1hbnBIzZ4goWzT&#10;e8dT0kisUFSPX39iF8rbElqfTS3ujbBZbzHIbTBfOaYBNEaFHeQIZHxd2DV9WpYrT9Re6EQry0dl&#10;wfk6p/Rh15WFhQsi+cLfemnRHlWYd9rfrfeFQQSppC/dp2Y6bZ02Bf1qU8FdqJ8D+GTs5+D5zXUu&#10;4g8RhFULpvxyLeHUSascfJDFeNXAUHX+r/st4zgSF7+vTvBewhhaKIYPoh6twN+K+L/1AfkjwB33&#10;qKMs68xXHuekwoQoex03aHTIv/Jv/5PS+GKjTp7InSBLNkOXbbJMxKK642eIVnF5+skLl9qtLTxe&#10;FrzK2lQdlb7WCP1Ae7yassYK1mFLqaGwl3/UFp2mt6WVqPOX6NtAHyXr24sus5y2CfNoUePFX7gs&#10;Q9jdE7LllbsC2QFCNrF66Hi9ajuOGh9CNUD2SyUkhipSF9aqjmIYAqlJRf3Sg6tFy1EZDzAfQmu3&#10;nYTRPoFBMIHeot7gejfWh0ep430Yi9i7Y0Z0Vqcjind8ypwlxAa/Iuo+Ck2yRC9J20mTVw/NKpOb&#10;kFjdvCpqBJ6tJ+pklNzRQvsDh016jK4YziPhbhIFMAe2m87TQrh+OK2og+TURY+MBsKStOs3Gtey&#10;tPN1yJV5cMZF/nK9HMVhHSNTjLsAAMqeiCkZhPl6V2+vi99ZwOoBtbFIk+jZnanZh4AJf9IuI8E5&#10;pIbn6gi0uZBac5YN79mszJL8RackfiJKDDAR2I2LHDqzx/mWIxRW2yAga4Wwn4d7DbQU59wEXnka&#10;N5Kc9FEKcQObRlAYs2Xpje3dD/jceZCIx/uXXrlLwrPPokK6arjJYTzwGzqhIwioDVLVtP2dDzcv&#10;+Kg1n0mb5cEk5HxrX7dr1al8euWmzh1HehJYmgc1P0aABSTgxscOSu2INrtyveTek7lTpMStjLlR&#10;UYgbSlfzq9ghXWZ+2FQQJz16WZ2d7kHFeFdwndMvYVN8VRa3hKEywcUxMfOZoDpipJ4g/sksjV4Z&#10;LRIS/fYba2Am0/9qVoePJzzfZcsvzlNMFDO9MndCJLMCDWtlzTpghWg9GDrdnQx2wANzjynBIhb8&#10;J7Ul+x5hGfA+JUQbN33WoLcUYx6zsG0Am+9Y1SPJVB6UvZwcfvY2ULXkg1MYdBFysP80uAN7WX2T&#10;7XbNQztjU1PhUjf9jhj36TQH6lDxxCodtRfVWAFjuhwMTezHzsOzvCTompsTRo1nP/uiDYgzaTH6&#10;ZgrdBtfZN/3l60H5Tz/PjtG/fvv6u1lGQkkqwRuykMUtMw011X/Mj2Xq45uXU5AZyv76zZ///P6n&#10;n+aQzJyAMFeW63z4rG1PXPT5ExplgqKse57CsQlRvpt1/OwPPfvEzYqYH9+9/vH7KSWbeG8GNWt7&#10;vpl6snDnr1+GacaQMLeWgGR6nC07slXZTIi9/naiJVNHA9ZAndq9HAH8zc/vP/75zz8NbWZ3hnnx&#10;w/v3CSNfzzYShGfsghCWdaM8GGT9rN88fjRRkvvPwbqRBSe18B9qrMCOnFSzqYDKTDhAGM3KvqyY&#10;x8MM+4wsqCpWlQdbBvq5DDvdvi+PuJ7IKHsDHMwP8Q/0QsIu3e5NZW5ZCSDzkuAc5VQo1DVHt1Q8&#10;qlmAmGuTCWkY0LS7eCPnGYRvPZZzm+d8cI1HqfCY+cpjRpKgdc3aBYOf7u12WPtwlea+EcxWE69F&#10;kUjQFTZAolUr6g64IEmEepirKdg8kPVzkbNYNiX5nsq0hUXY8TNr2q6vno7o/ncJ8dVHnnh7S5jo&#10;EVCnWuhnKAi60jElUqBOEwkiy4CjWv/Vf+ufHA6AXZa6oqXG4xqekdMxdGX1G+yr9mtWKwx94Apm&#10;YHvLt7C5GDZtYbMWwmwHD/gthm4exSIeWmr+durmvH5ZlEekt4ty9JVEVzQU86JNl0IOvdH74fNT&#10;8jkhfd1F413+62GaJ+8V4WXOKpvTNw+rsW5st2DyJRGUUcJcR1oeZOixTwl3KZHHR5uYiznLayoe&#10;Hy6aIOZRD7ZN1+fVQ6YV8HpRT3Emii/SB93lheXViynqmC5pyirw/sXYZaGy3xN5RFyN/VQNt663&#10;dfl0x/RMQaFKdhjzoXH1GViZ5o5SlLlIfDr+05CQ0JuIvbMLOJJHD4LKKKkrxU8K6mfZq35aI9Og&#10;bqlzyYtDI2HGJ3vrkI/Jug5WWhhrcnCKMh7lGncQ3+dELo1WKCg1R+5uy8/ilufYOPQ6QieN5D0P&#10;Wpnq9NHKhGTxhjaBj/TRx9XskorM5WUm7lyR0Aglon0RSJsowy8vP4d2H/xdFXFXHU9ePxxbFlxS&#10;hRhotvN8XZIjKrc3y8P7cPn5rrJ2qAcpp2WN2pGCbVVUwBg3hXyULEVjVZcKkL7/eauU4rujnQ1m&#10;7ujK83MCI3v4ysq5M/9Wicialcnj1txp7bzHkSodrLAlq1mcHJj89xzfwW62X8ahnHXnbqGVPd9M&#10;rHS3a/PODIcWU6CVnYXnTJHuZzyPpjxyXFiO6lIeJ6Ih3ijSdihAXsMM53Xw7lu48s1Iw5aYsGnH&#10;E2kO5m+fy0cIVJyW1CplIzW1xm8THoDtwOS8ljTUU+Sh3HQi6DKTBsaYrRTmTXnYlzl25vO0kJkr&#10;dRZlAkxoJSuSsVSK654CLbJjORXHXLEpWqDJjWS+YvWNr3KiZN5JMzN3QbYwcdUEih8/zvzJ1KAx&#10;beKGxdkc+deJasbxn3d++vk9MVVW5Gftya/ZdwHcoaywP5nsRecMoWdvDM/HHBEfvcGaoFnWH05L&#10;R/rXHc5vE05M/dj4fCn5evXixx9/+Ks//Jgd2nKYzARmSbDMaZ7DrqSEssvOvIvOC9oHezMxM61O&#10;FzP4+Z1tD759/flTDsD563/6NxPZzCE3c2RN1vVnM+tvZwADZPA7CGPHiBxZAw9B79SbSdb8nj0G&#10;dEWxbDom0cOkZUhlXj6DgkFMUg+Gx2GGVStIbv2vu7ap3Dku/gibfu2nq2KYz0yi6jjTypIhYxlu&#10;e4XlldreQm7vfhOStUE4/d8vJeGyUseTeXjqEr5tee34U/daeEDp7cKjfupUHIV4JBTUPAHwEY7b&#10;X8+9oyePokfF+FGw7JgcHcTu1xcqqhB4lFPTKuKELvk/cYuc4iVXtcf7v3UCcCxWa/3uGJ59cbV5&#10;+6pd/q2t3C21/tH8ELocK4x8PkA9sL/6B//2P7nYa74nPaXhPJ3K+DQYlGK3cmmE1hg92CTpei6f&#10;BCdXDaVdFFtdWmd7F6fawh0hD2yww6k3h4x4b8hkn7RYq3fsyHN8ajKjQvu6/k7Bdjiq/AaO6G9/&#10;NEO3z2iDTTmsbiw3zj/Odfz+BY8tAv232se7i7UO7+Yf75O0vb1cOzXpEjzxHZ/BcjiG8R/lUvjb&#10;xdq+i2AuMa+8PaXSzhI9kJJ8nJrtAYhl+tu/h5suxkRLy5jyZQWUoX+twYXpcIiNxqD6vAlKHxPN&#10;qLQDc6lwI8ehy31caYkR3XWMzgKseLi0YD9591B+JxOqVtKeGwyDZ3VgwM8LZpFAgVJ6734etLhL&#10;YRBvjdjWKO6o5bbOCgiK2fAHhVJDVvk4GHdxTpyqR9UwDcS+srB19KtT3i5RkH+OO3veO6rjsOv9&#10;ztzEcewgos5juqOyI26VkaoO8+iHI11MrHo8yut8W011eGVtJBlftUGuNvhoAk+3p7U7L110fVBo&#10;T569/lyt2ztHEzIFcWOtctR5LP3Iz+cVSH/wd3H4dev2yYaMUpwZuKHz4d31deyrfsa2lEbWIDY0&#10;YltP1pfgaLqBiC2G5WjCsiL5c7OHx6/ooIDv6XActjk76XvYCid2tv3NsorxVhPDzBbA88NuE0ND&#10;ahvFkOpI4DH0IGJ+sY4/DsTZ+9gKrokeEKhsmR3480RGOe1R3EWjeKLyayCbH1ezMGypE16ExdCG&#10;m1A4hqCaqapydUidt2k4LniCEuoAM6eRk2SmbXcunmtgDTTpqKcbTTxwhUk4uANAwktQl8R6Dj/5&#10;MtNOlNu9nImMGXLWqAR1nyckOPJrQZFIRw8hY9N7TqpRQyU6DUFT59YyhyiKrs/JqYlFO14X5Xnf&#10;TiSTjQeIFQc2zr1xKi/HVjIRm0NjSEn0+NFMwnzDPMZ8YFG9qm8gc+Z57sxszrQxR8EIv1sju2Xc&#10;4Kc3s0woEzLfz/TLm2///t/9O7MwhohlDrsMFRK7slVaNrkOTJnazfyTLDj/v3qZlTzDbUPYYbyP&#10;v/z0888WuQ0yOWz8xdz808wuffw4DXz39u0kZDKBhCaDFWa2ajaSzt4DVAky05eVvQlKB5sc40mW&#10;nXkErekRxd3RAUkpS9dsKyA3WfFr4e7t2r5LnpsJV6zOj1Tbm0H2MIkaEkKTF+CZiBaTBehdeyJZ&#10;wDLICCCzfMdvmq+c3KiiV4lpi9b+Ceu6bX65ut5/j7LFrQSBZbS1h1q225NhCQFSp5wfbOy9unU1&#10;oyxtuyLw+U/n23/n2yfPH2NT30bwVhM7KDb1WaG72xR0SJNwnHitUu1CPlC4CdsDc0crTo7Clyku&#10;23lG+Ld9qAZ4/hhcfTfHF97q0bQ/EWI4a9WHwODW9m/o3WsimX88Q8NqUciLJupKQIakatdt1EFS&#10;VZVmZRv7vbhIdMA30UkXpWUlmvCZ8K7lt/ZtPhUWOjj9KkJ6c7nbl54/WaXPN8sM/Lu8egjn8PZy&#10;RDZoBqvj79ShMvXsh1vh/SijNOFQbactPPrHT0C2o/7e9jGVWBjh4X8+pw/En/bra12I4A5EKL0e&#10;aaS6OTFPlQwslbIBvjuQQxvZC2OybmgUEIO8qYRlj6Np8vU5/3eeb+EW1TEPiC9rSR9Al2qS6TDe&#10;EevnFL+Q89XvZAS4r0MbCNBcekf3l+xlL306IP8K3aXyEyY8QrvN3jtYrfuMHxSN9q0wF9bTCRLt&#10;1HMUrUkLQ538vmghdYNkKOQYNy/O8gIqqETKIgD/zbFsa+UfGUZPZaHUPKF8rVAphwRG92JCnI0F&#10;ptaCEx4axsDYbeyu4A4V7gSYzz7Dh1JRNzEZ2Yt88ukOWhYnaRpZrvd8pKZd0bKDK7GUmpQnKQnI&#10;4B1g/e8b6vr5JjL31vrtley89NBRSKfrx3Fv8VWa29BCHblBLEhpdF+t+wR1F2MfXr89sfTsLTjE&#10;zi7n/k6UHTXStvKkgmv4A/f4fuyoswOXagtF5GyZyWHt0reorDpoy05nSrQjrUI4uvKICNEspJ42&#10;IyY5sDLntY8LPmVFnl+SHY/jMs/RkGHdyZSTyMyeS3InlY/ApN0ko6nwzD0raSoUE8MMsJl2iF/r&#10;0pTY00w+NCYUXZS55SW5k49apqPF50+/OXxVVUBfnUs5Gmy1hELE7jWwBCvPg8uwPdXbAXAmQJLj&#10;/3WmABgd0QVbGwsTWQ5L7MLzM0ORJSWe+MLWwKxGYcrBuVeWplR6bUMJYd0/IYJWQUSF0hS2NAMB&#10;5jO14yzGBs/O4+RwGPfyOrrQOCqwsO1hDpBhB7BssZDTPGdB/2sWthBdKOxyFStyVYRGYnN/mp7n&#10;eOG76W9iprAFsd8cdfn91JPR5vfv3kwsM7icbpmmmpX44S+4eiabCHSNLuaHYFc5nDj548dPc2oN&#10;GzPOXNDHYZjXr6cvNsobhnr1bWaHZk3MLwkp300kQ3WZUgNPkPTE6mbqhcA4qXgU+GzMlq2fEbZs&#10;OWUxYZFHKLgxpJYNXb4Mpyp8yNPBcXJkvsVuWEyvbs9E/3E2ZVfVInVjxh+CK3+vpoIAVrSWFlKk&#10;XFC1cMzugwEtkn2hXCoM2LkdELn3S6gIlo4F4L7735DEM3jad1fCkTb/P/q/f3pzBXKfOy8cyCux&#10;x5taqTqSfkl90KlREoNI3iVHNa9+Bd0uzwcc+q4dPAJcSb4Nwvm6U2tyRne9v810lCq8VemHZba3&#10;/z/+vWsKlMXX21JnbMciRxUJkbH0KMVTGjb3X/2r/+Y/vjuFZVUSOY7FcL/6Vst5Y6qDzEeYyqvo&#10;oPJYm4B2MjfwAlx+ofsAWImrV37k70kH9z8vhFzEPZz6FWQdxqyz6CM3RhIKUblMj1UgcXilRBcR&#10;D32EDlKi4nO+3UF3lFLna1n/JzDT3iUwi7IVyQIe0hajm2IsQ+DY2Ah31Eiiv2nMkwNAwG6SG8T0&#10;T0d0z2+vNBEAZzuaw34dwSMa64oM/ngO5RYYcMTRFSu7fVJdzMgvjlqNIzMj435aMmach3qQ8jxw&#10;HrtywTZu+jV8aTaxL5XV/dM4W9a4pmq28WrnGyQHoMJzXs/7aijgnP+nooZNNlcBHcaSTJfevXGG&#10;cyuHdxH4lSooKzFK5f5FF3hduBRrW3Bm9F0dffFDzfrdKPS7VFWULEK37KTUxuFyI1aQFeq6tHd+&#10;ck4DjstNFV+i94Tzv/rnSe2HZDtlkMSB6Jslp42nyv7TLZnOIye/kxM62rNImOKQ5IynPgQwFC7C&#10;GR1lL4C4MdzFeauo905LQFb5tdzuZiaxsDJ6CKGN55eqe/WmNOrvcuzFOUX5JQQL5kFX81KlzMoW&#10;hQfHm9wwBpHYvs6IBeAYAnGT9gx+dnqzIbMIcnrhxrPIw5HhdgQHg1IlY3O44mRNmIyrrDUxWV7P&#10;eSwEKvi8Qyf2dZsjEbPb1XjF442TYp33WH0jREzlGQXMN9kSd9zQT5/n9Y2/Aklryua0x2ltZjTg&#10;4UBFgIHfGzdzy8wuBhFRxys5cnokW1nwf3Vz+u0gi+bMNzaSuahfFKaqM3Vls1LfaS+DFhRN5i4k&#10;6zSfMCDFTpNPoPhKaV2XiihlUMchm59T0JWRsoly1r3tSMv2ZQAFuXMy8tqgJluK0W7mc1hxsSJT&#10;c1K3kog5OyYH6kSAhIJZdjJUBMlGjIBP5J61+dDPtf7zyg8//jDj/v7d23dvs/3y2znc5c18mCBl&#10;Gp4JE5CT1T59cRoclLx7924iluH6yDizTE4WDuoS3Uy56uuXExpNXDSfNy8cA0jep5yYua8UudVT&#10;BPeZTUp3ZL4HVNa3ENASN452YgfqoGiixISLU3s2wdibN07hWaCVISIFFublzBm380ZNM+nUzPqQ&#10;duaqen6QUzQkUhUQLSQfVdmru+rqBZNrjBrwHO1WV4HAq473silf6QvQqu6F14bGoCLwMGvkzFll&#10;tgoEDj08LPPYQ+RxlWF1xhq79nYfjCDIFigZWdShcbN3jpbx7YVn+cub1zT0AdlxXcW9Kl+7O7bA&#10;m0eUHcgNal65JL1BH30y4MtG5887cld9dJhFPQrIgVdHtK2i0ZuCLmLOdT24n25wVl0xwHV0dDXW&#10;pPWl4388b+7ZnSLrcll2tOfJxWf6gYo4DsWzDAaW6mDPXzBa1eqcJ/Pvl0i+fBFGxz3+pl8Y7VeO&#10;5Mkd2rJLXq9+K2/cUNu0k7D57lkWVhZUUweEFKEsug4favi86lH289d9vYvH/vlcpaXk3dDe9Xj4&#10;U4jxv58TrYKTx27fN7I8cuV7Rr8FEDVwMHgafuR5EIheKDbY/K30b2sqJxE1b2ddNfYoJimZp7rN&#10;dotA7FAW4m1A6vPE01jZd9MHLWPQGN0TT6/yw5xfByfkJEHBAY2U02StamNeOAkdJ33rgB9OoIX9&#10;74Eam7hZ3l62OThWvJmLvfTsPLWlawBZLQBCl+/K//3zzgUrshIABXh9rSK/KYhq6fp+pdklI2c0&#10;X+GzcsVi98Y2NYQStRFDuUFhL5ch1L5HMHcJ76pV3zrw3KeYHqab1MMNUMjSxVUyNO18axofG52T&#10;7GD66vRjC1fRirQ7GY/+1c/IqQ0U+azfsOEuxEw2XStwyV7q8mt4GOs8Rw3JdnP+vYmzgRit1BnI&#10;553PqcAeU3GHeaG/jUL3Y1m5zA+77yX/eZ37T7TLeTYt11HxBddLHoVQmu1YwSciICGV074JlPO1&#10;rsaCGS7ZJyRHGz+dHLahPeL8dZoYCcyUEIZ5gnyuyCyciVcqHzp5PAGhcqlShOGiJQM5vw6Gcxfj&#10;EUfcswXxpJMtHpf31xeffvnt5/efplhp7o6jGW1DB7SQiYJ527HP/SxsoMZfLs1Up1X7ADcTGlmw&#10;wUlN0RR114wcMmRLtuqIQFSUc/8X16Kno1N29EvE5h3ZICMU1hJbq1WHKW0mIDl4ZIUPVCZJlPum&#10;whlaA6E6wxcMABJckbeYFv48yJrqq8+z5mRezQ7Rl7eEPslRjit/ckf8bPg10QvTNU77wFdEMtuB&#10;A3ews059Qo45kmXCjzjrE4qx8dvAOuOiTsl5pgz/TZ5JyVyCnKwJStnVu5zImR382DNgdhRIz4Mk&#10;pmfYRSAxT5apTL+eEpMJn5nlmAU5E+J+mvK5Dw0e4AltxUAxPxNVzaxHJj4IXZgjmbmJCtSMjNMw&#10;J45oJKN3ZPQ7/4q3UVMTWw1+ssUJG+bN+Zs/T3Hex4/v33+Y/QzmWXc2mw/Dd/OVS7nc9mHAScEi&#10;6K4UwkLMBoWmHFGaS8ibA1B0LmPEaaJ3wYcG1R03K1zFAA/5fBld287tOqE1C7IlUqlkkiVjWrJB&#10;gRSvebkxd/vyn7vKVwk0DnFYuRo0L0ioi2ucfhTg/uzXEm+V2PFPTstr+VafAw8D2r6VugeA6W8V&#10;qUNoTd3DY/c/aiL3tQNoVTN6YL5c3RE11YFrynf/vn6owX3SHcrBpqvVzwO3EUTvXRanfNIHS65S&#10;/vadKDk/vzvO30dA6bUPnD+PMhTug+2ifDGfFOrV+DWcSTP9K//wH8Xn0C6CrGU6pILyVm1UzV30&#10;qQy7lNu+7e2yLk8Iv+Q7DxzuLLtQ+hLvp2uBL5Db3RNWeuSre9f//Bh+ygyyluKkgUr7YKdYPvGi&#10;0D/9ORR4DuW9L5PgCgkIfUBavntC+pVwc0LK2qUE2llXUlf2ZiAm2xQQ05BHQ2GpAaF6YfPrq0jU&#10;BlaUdZy4DBpeJ3ZbzvQE1ttAGVd9owFjNNx4Aq7gzBgvdalGzLzXZfDR5ii3ztVMP40OLhV8FO6d&#10;0R/wWQ5fSRTropFmUsHzhDmfo7YPFOvPHq8EoK1Xc9/QsIH6DUao2HT1ssLV7GGrvuF4UXi6hvai&#10;BdVYnGEJfMmWJ8nwtTaBEOZmPeYPXItyFH5byS1Lhn/CQKH4PFRXZYtNwgxOtsB7SVSTAM1t9yjj&#10;5eTFQ36N6hVqOOD774OhopK/jQcovu/zMidoyCf3oq0zp+ovb23F0TV9FBQyMrBU1Ek/PNHHEBCE&#10;FCO6iTeFXipdAgK260SmpD3+bZ9/jPPvw5T6UhD3VIXQ1AafdA3yw+yw9au6Dro1N6hoh3G5Te75&#10;2clF0JavWT4B5Ve506mw7X1RXHSrFC+SHfUXp/tk1MD5Kpcg+UDImwfaFW01jyX/oPTGoPm4QbcU&#10;E1qvUpw5lmHAqYNiIX5amw2i3n/65cPnX3/+kGIlC4DibWdyxvBrWqEuiwhkxumRhV2tjBut2M2d&#10;zFLMygfmY2oYAlUazYgsNwD4olLXJKJ109LLd7KfZMDrrczhN69hqI6q8gwBVFl+ogWKlTKK6b9F&#10;cZzn0+o9A/Ir0miX9iu/Ke8u0oike7wOFsEYz0GI6cFUzrSfzbvYOvnt27ezJfEc1WJwM5t0TTDn&#10;LChKScqBQUyQcwv5yoUdKQ01EshubyxHSuQAQnKhstKKk7Ej/dPUKCGhnUUs+HdfBp7ZwWFQQVz0&#10;RvscnZP6tKyxYaVTup5G1HVsyDwr7D9n2+bUGUZdccpnpoUiuN/MoZ8z00WsBAJmYme+nJBqGpsw&#10;abrYGDyZIBUUk2CvMimYssMmB2CPkG4gz7k6TnZlz+Woy0wfvckimUzUZAvmTB7OYDhyJ1NaGT/+&#10;K9wWoYUng9nEDNk9b1bUUN7gk+BbAvOcecgValVmNUxP61qJq+gp+jKYsu/r8kG/VXd2hio7EFDF&#10;6KC3ounO+rx5vzEYjmtSj51vTy7DqgNYJ5iX+VRl/FEFIpfKLbu/1SoGJUldukOR53l5s7vbBw21&#10;S0e/AIhQEHtyNjjG3vcqhhScy/iopfmxYl9zk0C3/o9lhGABkNCEKIRLbagf4AGTHkqHPTuQcwUW&#10;zNvIV0Z0yH4gXWGubrsN4gmFLgA0EvfxLjUfSfq0rYe/QcvtzkX4Y3Gev9/iVEh2f/ssrpsRznky&#10;/zjfV9OcPoKn6hmYgBQA8i3RwZOI6wZkd5NbHVmQTp4PQDDOO08Xr+bo8opbPaaHAVflPx/jMuj1&#10;zfM7fxGzv/dljc2l7cvSdX/Si5CXg5ZZ5edD4h3d1xhgjZ05HNHwCM7ZqLRK5xLIVTGVifOmDosE&#10;qmwgVw/xdwm3klAXTe5/mHjZkUDujhhBTNYdiT5m/ii4hxFopb3m/AGURCMlw6qabobv505DF/EB&#10;qJLPd3qHYUgN1Q2vi6OnDHBE8QG9jwKZUasjD2LPkjlhO/J9V4nPuhLq1X77dXgcaFHZ4GBpncfv&#10;XmO/oYXrOgo1ER5WBXvZvnZepfNID+3fhIvmwCApT8GM+OKRzc1VjxXojLiqWf1gYOAtzIno2t9O&#10;+amnR9fqi5uHdRZmbHbcrCqQuZP1tUf5SJ1Do8fhr0A15sT7ppDDx6KsaTyMKZYp0EA98Yts8zKL&#10;/lmVmGaj0lwAxI2+C641UTjk1OoujaHTeb38C0l1EI06cD1A4GMIV/oddQGB8O9kj329akF22gBg&#10;7SGOMybrMrzlQXpsROQA+7MPTxv4mHREr8wfFvfl+SdMzuAvm6khKGZE8HkBL5adVJzPL9OL2yDW&#10;sdTM291RRsXBjYEJ5A6TFEN5gdjJGiEimZmBmZUJCUZmAvDPP338888f/vxTjhoM77qYPDyTfL8O&#10;RGp78KDlFI85mW9wy2cCp+dIDnjj+E4LFK4pSdRpBsj4JTMyF9lAgBN7ZEzi9PDxDU2BRL/H5Vjp&#10;bgVBPZAQq8y3qkTZvJkMWTUefTNEZ8l+Ay/sNatfpr6MzXIr4CGAKYiculJ2+i0nV4ZxM3GRA2qm&#10;cevW5q3BicmEaTK6BFEbOAfrn3IM5jz5bU6TnCIuvs0mykj2DCJt4ulmsTqHdbL6IwlTPyXOROKs&#10;l6sIgj02LYigmxeYmHIaHLK9zmZyL2Y+Zx6e4GqCLDZGMzqcwU07RkdpPGOcYc2uZeGNn1+wAxl6&#10;YprKCKdKLREP8zDM7XBOkEQhZcDRN/IL5k/VCCM5G5PRfTs7X08VWTZeRmtolnPYZeZlAtfsehfW&#10;mzZc0RTuZdZ6vp33Z3eFjx63xWqiATtHjMqXdDufsAJw8/KDI66ig2dUPNgdbV7VSG7p5TsABGtV&#10;EWpcebwZyhsPH4cyaggW3XQKO/ghlBu/okL13vuzXSkh6tgj+lcvEoCAHP70/CdlZEdSV6Rqo8Ov&#10;K+H4KyV13NRQ4SvYY03ChgdakqqxsJw7c3insT2Nshfi/viWuNoEU9Va1JEmw/HXPOlrXU4jJzVp&#10;lfg5nw9iUBJSRNtVRIAuXQjI/EgvoApnFmOrgvrv7ekEwXnw8MCdWh3y0u+xLyaMH7+6s9LhKY2n&#10;1tEfJQcK5fMF+m0Qed1DsnUEk1PpYJolk8qv/sf/9n+gIJ2hhixQeW6y/72WLcjC9cgf4Z/o9Lra&#10;wQBIQa7QU+Zdbg4HYwgQ9nV0dpU0t+ZrsqqJuJUt2Q5Q2/cNMSCgGrK3L0Lcn7uJ6MPt3/9jzYQa&#10;eAUdiJDdQOQzl2ApkwfsOwWfdFTv4WKaO/9dz0q8S72cb7wdJ0F4RI5K/56oLKilfP45ED70rS1C&#10;2TzhIblGRiLfs2kE2WdV6OGf5xjtV2GpQ1Im6REwmg8Zj/oIiKBDSSWvWkeLNwohScIL3Xcq3Nim&#10;uqyu02qudf5kbDjIjzc5PonlEsCWbuz1tSF/5Z7NitX2czTj1aAJ5gucMvZChPTzdusNiDzqRbUq&#10;GocqzDJW/LiDduvvJomh4armdbCsn6kIK/VHJ6ZbPDtKTyiXt02dhYs9pQfXGPL5PX4kqxTIoM25&#10;ChbkhFNhteWVgzVpoOa5X2Jem23Rv7lb73ucRC7OaA/PYO7iw3SK5nB+ujQGIxBXe1S6bU0QMSQe&#10;yKCRtQXH1+EX/H3EP2UiGOlOz8rmjvgxfbPxWAXqePa2sbVDjVy3G7BoQVSnJ5eJn+Fue73+XYyn&#10;eXx6WmEk+9tWzitR+OvV6In1x+0QbttC9IQx+bl1QRaOid6Ct2is3dCBcE/f4Fk7sVJxQtbVILMh&#10;8u4igwv4cWZd5v/4jpkvmUXUw2vjBv7pz+9zCElaq9c3n8bZNc6Ng5kzGXMZ0ptFSxIc9p5M+WDA&#10;4rhEx3O/R0zGXzNKng+cMNsJDfVWkVdBq1TMKNTz815nfMzdwlzG4UESf5aHaSor3dleGV3I6W0r&#10;1MomGdnY+0QpicNmYXosKUdGJqsvj3S+ErmIH3z5DvK45iJUm5fUJyNosxJ9Po+Xz1qWOUQl0V00&#10;UsKFDMdIYObAfno/R1VOX7Mx16+z2J0AbAq6ftldBhNWJxqFNaYtQz4XeBBGum9yvER03Ytx3pW7&#10;DHkDw+lovnRPM9RFdjZyif+EFwPbPJitnOP0vJyhJgBweGwslPUwRDKzY9hUeZFKBa3UZ02RW1bF&#10;RNtNL79OgdlsKEa0RZSvvGWKqH9BThgWr6nTeqxomkYM/BjmgJewefZhnhmXn4iup64seoy1TU5Z&#10;T5fZlwKNNvNFmTWkaaeEIFJam2hoMEDj8kRIQCUei40l5E2WUUyy9zqTVWIZSBNN2vj6d4ZHOVJp&#10;3lznpCaQ5iOadS1ZyWNajQsxpivtnayKNnnQnNgjgPUrRUNUKjH1BrlBIYAfKAdgQzucCGiluND3&#10;LYwhOUljC4YM1jCeGMxYTqOgVQIJ3cFPfIHU3K0kr01dXNfySS0iz8SrOwzRckbXz632d9T0cnTS&#10;lmEiA0DkGOb/hjveKcUMy67rprZvdwtzBhqOX6LWZsNbl392e88HNAtH6/eDhOXhh07v0DyAABrT&#10;ohy6fgpjYfzco73LP9hPj3Y34Eb/bP72xf/h//bfgEd5vxaXjyWpHIKw55rwZb5h8j3MI0/M72Ns&#10;lqlN7y0JTfmoQidfCyqTXVmE0uaYnsjAPHloA1fdifT7SJJXKvuCXMZ7zlKP6MVGqC8lynai7VGr&#10;cl+FVYl/bOTOStvSbfh+3ESd6H64bpjY+6jxkUzGdeoNLqTeXQ3hpqK5xnC1Wa0URzETi8qVjCu6&#10;EHvsxi4IMMtZwGRZO3OiCwSDKKbRGnM59/dVJC+E4ZwZzW5zY3o+m+R8QXW6DT8aKz49atEof+z3&#10;8X12UWNdBxfFAsK6xZcr/QTzMMPKe/X8cxJc9GhDT2l0R/gT5Je8i14RWHECaWDrUoaqx4UhUrkc&#10;UvQetXnjTPHcWfvo4TX/R0h+B3BkGYhHbUeb37hcuR6/YrBOiX9jBlDmS3dhuonHM4U4lTzoKs/l&#10;SF2ER6SpKRI+FC+mWlP1cfHjim6xtvIgeFwRHz+N7R/cRZvcrmkzOUwDFTY4GrjnQ02gDCqT7YeL&#10;4lLiUb8bbaOp8JnYmQ1uu2mhMmBxcX3Bp4su6hHZIGPvtldPAEhj2igqVTwMjJGXU9au1PBrXOio&#10;6vreoJ9V5tfooGhVuuFoMuu55uFvN6I5HKLmicDKCRslzufWDqlPkFm1ZPAT328C4jRL/j5MBSD1&#10;GEIXXuyMYrLeUG0y7mkoR0xOG29mEUAYPTTLofLNIFswMco5G0uMyzfxyvh9U+8zBBoemAkZywgm&#10;oBl/NSOc80Y4ukSfNN7irJ3I+vI4kmkL+YtxygRCPPh5BHe14mb91uEQk/zJ4QPtumRwB68cOygF&#10;jjWUXtPHRAPMUFKoOcFGUBcAcHFEFMo499XNsMXhvXQUh96whJYmoz9HkeRpQHo5VUzjrc8cQuTa&#10;TAB62LRFHPKp9aLqSk2XfcASxnwZvTzrSWIBOOx708HUdLEGH3K7yn9EeI53zDkuMw8zEv/tmzkU&#10;5ctEMrB5LMeUf714nUhhBGlCjXeUUk1HLMGP57Dzq4kEMgmWiRJIQQySSQzWt8RSsNPawDB7EoDV&#10;urd/9eOPbxJzBPGQ+zd4IPwcNRbD82IquuZ3NuMervj0+f3P7//45/dfBvjhHGZYspUZtWUD/KdP&#10;H4Ya33//bjYxm04tOAwu2EPMOSlsyjhEdZskerQoN1gTM/ycer9B0c8/zbExg7hXf5xFSB9mDUzu&#10;T6+zzIdZn9S2YRZz6I2bE+h6zTPZDi/bo7GRNH4IPJe72kdmRHJqj8ZbYWd/ABUAUwirjM4hs2iH&#10;2h3eCN9FxwG/mvaJ9WlVl2oR7ThdgHe4PBx1m/2+qckVncuk2jJ+bbj9OJ9qrXQtAoRMqXFqHZ4z&#10;sxAPbY7oQTtXPFRHe+3nbt5N0zWFVancqkVQxm2o/wkOwqm9vkYQ5CCzTvDo1fr0eeg+XpGKf+aM&#10;6DbLa/TsJ2V8nlYtr8na7zsEz6yaZ41oD7KfeEFIuWg0HcBY+Z/lfwtI7P8jwR6shr7LMpEccrDV&#10;7lFTzxo5XcDOGRZmxHB3Gl0OvNL2ecDGjz/zgPclsU5TSorn+j/+l/8dM2stqbXXhPg7SJinrITR&#10;a5Fxkj1EMiqOwzrHKKLq5YA0EI2LGYxzk38yoBF20ToNff7l03q6kv8Q9NLev4emM+wKXj1X+TO/&#10;7hHRYbf0cTkbB+H9ENtJNaq2QQMNLf9iJLMt6itwXR2ydXpv3vtbAbjfa4WMDHReOp9A+FOYp/VI&#10;F3i8D1McJ1uGH4YXAKFFECIpP0hK2z3GOzsGXJKSj6dO1ccg4o3Zjj6woeJEyU/OLYFTMi5EMngR&#10;Bsb0Hj+4KV02u1x4MtWMoToINKpsIHQD4UKX+rF6EADTvYO5Y+8B+sMAlxrqOG4Yf4b93LiUpBjX&#10;HF3yv90qE/LSI/Zs5Vz6cKtSJE1Fbe6T1lr83IB9JD0U8L2NZCQ09/u6G4nimLlvbH7EV7rHhb+G&#10;rFY/kBfAb2YpNAph2CztewrE/BlxT41Hmuh4uCUt8HFX2ZZaZ9QF8MQw05UaxmTKfO2czNy3yhw7&#10;jMIZPwg9o22vLqenvRbuh39J/qnqTd0zt23IgPa9cVf+OsahKCorPWoWEVkOhzUuGheP9QtsH1FE&#10;Ty+FZKejUdVrqKRt6tI8fPO0g9vDm7FSMKcbK9sjSlv9aM+HkVKVdBEJSLiMf3hYnkm3denGr2Lj&#10;LA/4S0VQgGoEP+ZDVr9HMsMwwzHTSnfgmlmRvMthIxll3foeEhAfcXLYs8XWHJ6YuYhpXMabRdRA&#10;mER1kvecljjZ9nH4TG8TO3xJldT4kHgDRGGhjzXVcejNq2Gb5nd8ppbhj2cf4BOkJURgkgEWNq04&#10;D7N+u5pqvYgwkuGcqeJxi/uVqW/kTF7FTKK2RnaG/UhCRdQ3OaheiaOMf583Kbt1DmAam8mTeYZd&#10;gD8i1MF8pjFJ26tsc/gJ69EHDfNaE9Xul13JIt+NR5X5KMiX/cRmr0XCwpxYyUKOmPbx2ZnMHL87&#10;W571eRkMZ2+GAkFnkmeOaJmHM4HDqpXFVYb57esgCefs5TQTNZJwNOeXzr1Z3x/DMZIOLYYks2Rl&#10;Nmj4qx9+nA+HIROGsX+dcJ5J1qlmG3b4+ec5GPNT2p9le1lvk6BIhofKojYmcU69nNAm9i4hdg7f&#10;DF27mEclWNIrcgodZ+gQMCcozGqciWH+v3/9N+P4ZEJmDuj5JWf7DBdNlPLdxHhssDY2MftKb4Km&#10;YqUCePnbPJWNToaxAM9vU47nfCchxxzJSskbs1sBjXifi4yRc11tWFvMAqveDL+pfvepS+HDVpmx&#10;hEUnIYq2CtNlvm7m6LLnArdW8xwgy9mIRoG5/NTIorV/zuyJeR9NfaP9Atm16Tm9gHrUJJAx3hsR&#10;ahhLVlXZsc7HE9YKM+IHo3uIGRu9+Lk8sWOSoXmSEIHhmDYQfvvPXoIu3L9i2EGgADXPlyYXjzvE&#10;Ik2MLzwoBJ2jwJVDcJe07f3257Fa9+EAyenpskcwxs3WP1qq08/l1QzoTh1pufL/V4yPFl4NilWu&#10;EdxIJjel31++TJ9Be/nDSOabF//Zf/U/hGmIETUtF7ulw+6sa9HXatLElGrDOCs0FEZshjW6CYez&#10;/43+nrbHRDHvjfIljJmfT5YU9wirX1DzIuKZpQes0k1W2XFf4grLywFFnNg54vUESQ99LY2O00PS&#10;qxjZoVR2Ht2Ur6O+iq6iKLSA59Bdn7AjeRju5UDchtJHL30Auc5iA5EzCByQoVoXJGT0GkweIOnL&#10;FL/SsxWIUdtf1V8AnZeA3MeK5W32K+nl9neREVijpiWW+XkP3g4Us0c/9cTn7ABs2wIpP9THSgse&#10;OgHrRx4k0qHUTX+T/7gunkXk9KE7pM7sVN4XXWWwr0mlmvAi+2F1JOgiPE1d1LSpPvzI5OtGOBye&#10;u7HEIbrejA9Ifod900NfY8bTr91XzkHpDi9zNdjpoBdLfFzPrC/AlhxLAHSxi2YANynVstC4P1NU&#10;kgXVgcuELmbAAiXDZ+wxs3p6w1Lp/sExVlnL3pv0X5vb531rWCgFGXIUsVPEg9w/4O9/9RJvuZtn&#10;ymatZ6GCZWo+7VIs2+T98/E1ZS5Ic3tm0ficSD40DatyBPgiVmj9wHBH/13SffRtHQUw/HjZy5Y1&#10;y42sAqLmB3STNhyvCM7YGa3s1EXSYS8lMiTh/8bU+u4tHyKTxQJrlmjjsEZMDceIQn2YyhmPNJ0A&#10;Y2bq3E04jWV1OBEWXlfDJ12ByXe8nFqdKSqbDPd4iuO8DvGzyoIGc5y6cxWjd3LyxrdUSVEHNXwy&#10;6fnxU9++halcyaNEdy64HAUNmMAIWsZ7ng+GBWjQBpbj7Gb6gGtudyOpldKLrdcmoQZXil0ETEYX&#10;vZTvRiqYUeyIh4sjjZxZGSgVHoKMeVzxYS2LHlO+mRBtRj8rScbajuBl4HlU0WfTjjCB7l29liDV&#10;5bCZvUr9XgDCNCf0cpKQ8rtMj/DWzB58mtmwxFppSh9gHhvPnZq8RJKZ68jhLUOPL7O8hPNesjky&#10;G5zNoaJdJaKszC82Jsxw2QE6amRamzK5APzi5Wxftpoik5vj3//4h+9H2aQdQmnEMRV388+EKxNR&#10;VcVltiB1gKzFn9GFSjmn8uWrv/7rv3a6hvm6SB9OcxDq9tCZ+ePY0+muhskpR08cVO7g5hnRoD+R&#10;8DA9Od/ZXPn9+/c/f/ploqfZEO6f/umn6T3hA+Ue2aH4xRArjmimbnDqp51yWk0QjDErdrpVde1i&#10;yIpKVAqnb4KslxMJyskxa1JNf+MmvSiNqJQhWLSkBmfVGg8+sXHOdcsu2Mv6uxk44by+us5om6Md&#10;Mktqs607sKO6wkzf+pZmCjUQJKoQBCw5DmiaIRv4cDlZp0qxssMLNm+rbTg4h1jtal0BjZsI81JH&#10;Ik2ureNWNNA+hppXOaJBFWHb0cgdS9YmQ9vkiXjmMrsCO6MRI2vJ7XGHcqFTAFSHRRijw3bvwGjF&#10;1wvFg5Ha96pJfPqB9HZy+r/r/favUQMjThLYfWEWxfv+Nl78hIGWH84jJRUgWwmRTzEAN5w45FWr&#10;6i1iUE/JM5KphcurGeD62LkfHyvp8ygeDwwOKdDp89kIumCv34BkNiOVjrASOYuLAGiSZG5mNOz/&#10;ef3nWZuZ+gWQGjxsWvSM9VDVkTjCG6R9UHQtCg6cF24vaB3JIuuw+50A3Dx8nGa3SOD5408ghZbH&#10;47k+MLgF9ibyCky/iqGSGx7nLPe9w6koik1HLI1XoZxu6D3zHh1K0Cvrp1eUGl5qeXHH1pyIszcr&#10;grCEJciV22cD58ZB0E1IrkOK8DeTQI3VjaGY1aKe2pGOMNtTY4BXofCGVU0Dy82SZcx/8QQzVK20&#10;fHtbW4ZhQa2PJZAZZLCfpo+hNy/J77trER6G2JE5YeXrx5gpaWXLbkhis4m7LCED+D5UjeP3D9rk&#10;0kR3xmD4VeIYL+10fgm/rVxa5CktkCymX9YPOxozj7q5j4YiKVsGF1O3JH3ge3uqqx6jgzbISPIx&#10;KgItK/9gj9T7oSUX5zxsNXkV2AMezninBXzmro5IZ7R9F5mxdbPgeLyfWKArfX6rLjvGZqsUHNk9&#10;2CgTyu8APZcaJ3rvxgmP9Go7UKI8cdmPux4Q6q9dB8tFKiXAIh4G6TtPKHwzGWVF3Uoeq0yJ8Plt&#10;ZorUYBmf5l/EkyrnUrCxE7PJXk0H7IcVX08Ju9kwEw4rmH44/DkeOfMbYw7opRvGGJDAp+Vd2YRc&#10;rHtC4DCmamd4kM9mK17qr4fTKBMaV36S3LPkICn7VEPB1uTspzckNBHCD9/PSSP4gVO09OuvHz5k&#10;F7NxZYlkwuwrlYFCBo2hQr6pKmo+b77UiU+cRU2Rsp2oK8vQyeWNe221TdVRJYfUn5VI5a15VCO4&#10;PgkowMuh62BsBdxp0pt12FmbuWnVXJgkywfGTluo1jIjZiyx+cQb6o9yvPnE2tOALfGyFN/YKRlJ&#10;BPiaSg1Sp/TKGGCwMZGMsXCkozFAt/Pi/M3s9BWvPoP6Mue8zKZf43GmtEwZXNlDuGNeJ8xhP+GX&#10;Hz/MoveQmErAlHS4r1mWwsTBCFQTGs1xkpE5dl5GTGMtUtY6IdCXX2eb42FmY6NUjE3I+2umB9+9&#10;+35aSyHiL7/Mdsiz43QmnXKhpyD6cODrWdkf4mZwWSQU9SgSg7nENm+yK7R30GhfNCTT3bffvsmG&#10;ca9e/ennn3/6OGtj3k8N5E/vP0y2xTBpHofJZ2Ym63tMPsLeA0tyei39snG2QRvlTDWgZUK5T8ah&#10;kE9wxsmazZ1lMnPFs6qhKiSYsmIcXX0pA9lPwPazPK65q1ui3ZRHSTRUqdUErf47Ss77R1ebXVos&#10;lq3VP/aex6lpZGoud3II0i+fM162ilAlzkU8P7vPUQkZOqA0SM0w5GJGSwHrC3WxZwso5FXnoJM/&#10;Iya/rAqNmtitsgC+vaNw8j65yHwkvboK+JhijhXKJDVdYSVOxrUJRNG1NuoY12D6wl3Yrmpn3m9h&#10;FWovOh2s4jv7TG3Gg6m6ZcRolvYLuH+KnKKJtjKBXPC8fbdxd5fskPz5h9I1pH1mcG1cf6PlOQza&#10;n5t/JcMVPATN3NNc/+l/+d83wNpVd4eZzC/inWgX6zl04vsQn4HxBKq46bdQvrcxjewlE9SlDuDz&#10;nKcbD2NyMoMX4ptEMsZ1MNFh+6Lk7iwuyQXo4Tp8ILMVeyX99aQEy7clEMTjvweq7xs1ABxYhmKv&#10;AVC8/wL5zlc0q5bbEZUjlkX6QKymYi4yoz5Usk21qhQuNi2xGe8RMcdzB01X2uuB9xxP3w3rHAbw&#10;4S35YyKj8/S5fdD7MPwblx+/R4GZSnURLPAzuFRs08NUiesi0GbAGZ3cULhKJYd/4SNVtendoaxL&#10;SzDEIhJWAxeqSwewtLGuQ5Bak8MDxcz6rkXSM8ouU6XjTlaC5qhOJpC8TBhJvmMbkA/UQ1XTA9oY&#10;+fx3ArPiQUiqOPfD/m1vS9IgqvkFSXO+u1GqDlbQSP0tVQHOtVZ3eZg0g2quzEim4zoCUxFVM7cm&#10;gM1lEsD0HOzD7cib6pLFXAyVvEYAwazDIRv98Cy0btijuzYqRd/ujhF7F4zJ4c7Gqp7iXj1+MQJB&#10;c3Kf1qCXgJdyk/1kwUJbhpDETj3l402Mj1J+IjV36j5RKRdgN+Wz7FruMYTIVlz6KdcM7jO2+dqN&#10;1Z+NZM4jSgPYMo9R9sIdQV97lLjWChYSvQlMhbZSfV6s+YEmJLVD0ITDLQzF91LTTgMsxEL/bB5K&#10;XSQVwhLzrdNDcHu8Ob0llllzayg4iY9xUj+OtI9TPWFMku9xEJMLR2HmU1jgS9aNvPv+7dt40BQL&#10;vHgxBVccKpLVDgOMGXH1T9OsUh8bnnqkmXmg/YFtPE6NRiBhK60uf3817aSga9iUs0FYw7E6P368&#10;cTvqUXb6pe5OZi2m6zj37nM1/7nRzpFiMYGASzIpUqS2HFTxITXU+bu+AuChfBf1kEmNLKCFs3Aa&#10;TsjJnhOCEdvNUMDV7HE8S4+omzjGkbRmasyYERqPP3HNbP/D0rUJCQbYd99/z3E0M5UycynZYoH1&#10;/VOslRUhqReskIEO/gtOXn5D5EDZ3W8vP31MJJPMCLNA8GacCoFMdJQTZmaGZ5oGF1uVN7SZaGXG&#10;HEUwH9gvLLHXlyz3/+mnnwf2hA6vX7PZNFJg0AhuM4ocGRRUDzTZM3pMVz70pKCBf5oypprwL2Gz&#10;7myI/EUem99zROfPM1v48fNf//GPE8l8/MSMMduX0WEQkiVaCFZ4huU10w3r2UkeJMkTjQeEoe1U&#10;cQWZ385jTR8oyTJkOHzjOZP8lm6WePKJQrTXvGuCr6pAtttLTQuKVLDTYv5ItWMVQJyau6W+Xt5P&#10;WkGCCtCLUJA6qeoozxNC24uq6dZ726qOQLkTV1CBn5VFanzdpLwaRXTAatfauGt460vUd607qM8a&#10;IY3j02q6Wu3LUXIU8gvFoVkoEa52pUZF3O9Da0cznCQKuI0WNkLa5+l8ZWO14kGpZkkdGDXOVBDN&#10;akNrpWCBfuUDd6Ks7WrGjTbRNJnWrQN+YYmnLMbQKBzbR8ttmPwHsuyI6+rcu72+eeJVMWdH2eIO&#10;3m7unBi+c+WhON8M9PxhcW/+SyTD4MSpIy9PrAzExhjPCEXJUbcAHw7PFJFRM8GoeT/vEquwiwpk&#10;yj6RLOAbDYUbmgRINv9HYy4fP0eDnH0cu+qgx+cOOm6Ye9rSV1+EDR7E+P7Ydu0q88u1fA7kV+9s&#10;U5qwc5X2Ik35Wf84vJPMI4HEEVE5TgI8jqL8ulx7TSWfx54wdFG53CdPKOtzsZIpOSKVjXvuGMkA&#10;ZoztMxg6LpnEIs4bkPNyTFRlzMM6s1punhnlPgtMUzPtGSSmA9U78F3dmxgwXVv6z+rfs7EzVR/A&#10;eotkVt0o5THJ+LKICdLDzoOC+1WGcdxHHZTVdVAuvTw1NOZM839sNunP2mjalbhpZ3XiEz4RUT4Q&#10;u67LgwVQ4/PVavdqLdXHpfGPnD5hjovhVvcsqzcqsPdqf/JaniZ9GbhS9HJbKyuK627clMKJECsr&#10;CqQaXXcshxnC56h80+EMQU9tkdWxM/jmYADIGFE9AEad5z0tT/85jcEgaWMVu6ip0yPwzcqStLkY&#10;oL6V9OMZ5XYjmSMzEGkp90S+JNnB/P3zo1w8MMJZR0ezIPdS3Q8G6ZF/7OjhAUh96QGfBwwwvZk5&#10;cVnNWlqoGxDgaUK1vUlQiNWOliIqJcxpCJQ8NKYkvJzE9uvsAMZqhCS22X03EwiXc3yaJLtBDBBQ&#10;pi0IE5OZZdZwwliPSdBP5dFMxUy/LOAeH7HsxKmXjhKGSRzl9r5ZQhDxzBJhLh/BSJ1snV6jrsl8&#10;TwzwItsJpPoIxzCKqWotYcycqTLneHyTQ0imIo55A/zdozgwK1D81yyfmINW2AcjrVE7F2R2Q5XY&#10;0CzZnlUqQTjV5xf9rc2Ud5EuaiU6zD5JbMKysUQAs6nAgLWu8DSakLK6KLGBbi5Kw1VGQ51xzQPm&#10;1APOYpZUyrnGCW1HahK8qNgzQxWHeyY6si4mVp5StGi/1IatzxArktMbv301+zdQvbbe2+YEcGKp&#10;1is3QtaJgmp5uqPpdJkI4fUbg6vXr2dD5FezA3N0bQKyhNCzVh/BeTHLSpLUMBjKepiJuBJbzZ9Z&#10;uPLp83SW2SISKxVPFdXsspgQLOWCg6FEK9mH4NXbd9+B9S9iYb7a9feGMWoY5jDHGGX65vUff5rp&#10;mCl+/Pz+469zqNGAqF2TlZzMWBOWv2eGZ1qQRcc7z24CszEAVVUK6bScdU2vslcbilHBU6hjAVPI&#10;uQKNmHcPOnWmEh3JOooXFvpqJMPzNT3IJe25djLmt1pC2LzuWq63uH16l3ms4jtq5LwIXoFls4Gr&#10;attyZGenhcTkUHekc9hvKKbS0EpgKWoZj5IGki5UVsPZ9dJ/2QD1WItkZChgaZDRroUQXOdiUBpn&#10;MvwaPcOsmZbVgBJre5Ke67cfDLSHyvsNl3yEwkMSGQN8to8oBz7X9My3w7ITt+eRmN2uKdWHQ5e0&#10;QX2K472fLqN1Fgfzb1ZEXVd7YesJKQem0u79sfNCpzouc5un411qsn1XhJnB81MeQmcYYUT1DPFc&#10;o6idmus/+S/+P/PycRHwQDeeoS3/hFT0ZPa01K+xNwoSXps1ueVTU/QZBWD5o5Qnkhm0TSRDIi6R&#10;DKDfXAeRapv+Jx99zaCXP2qmReXD67LIc0mTC23U3z7jpzOi8+UKoM/b6CXJN4rB8EvZDkKPSL5g&#10;Eb1Adkh8WksDrFYNwF8O+oR5R/hOjwIzTQH/Uw/mNpDzRtrEV1B7s3Dq4NdN3OlWcS9qmMjg55ZQ&#10;uXlsO1KBOc8cdBYj8y1LZVj8Oin8ZM3YvtO1r8bAtIVHmml3LaBYj1/wMgmr6YHNuAJiFVfMT3n7&#10;YKk8uVm3Yh5EHZm/yFHhQc4PDR3Yo/4FMSG/9dIBAB0apVfPr5GJPjGB/Fe4ha5nvEs1cHD8vDvD&#10;N4VTKlfbkpFI6q4OvDy0slPS76BuDAMPS33S3oxQDVt+W7Yhj/5s7BizjGj+ZxtMziKkRIKxrjS2&#10;k5jVeVY3sVK2Y0vb8jlsjLkSV41kwoeNFg9TtakkU8/UwTfJz1HHWo9vJaKxE9Dy4hoVI5wqCz4d&#10;5B11oZ2Q8+/Xc33y8C3jfHzDgX9Fha1eu8RqucGeez1rz/s+UDW2FL+VEVyvg/xknS4YYNy+L5VV&#10;iRqMcq3M8aCKlyV2elQZnYxx8s3QU/PJgmD5cypkQkcX4azeexjTZTaLpcjNPD3tznZXI2o5LuZz&#10;KoLeT5bbQ1dhLFLjx1UzqppFCm/mXZOU8pK7VGVNDcuooKvKPDbLsrQBaFymhMR4kVnhzlqZxCFM&#10;6iZCgx2nv9nEeT6NQbMgx4RGBj5PUuGWqRiwnnNOlNzszeUuCGg6CtXgsUKyEIcVTdDov82fgj3/&#10;BTTIvpzTWaCTz0/kMJ4+hnm8cVVweJ3N2ebV6XxCncMHfBMVMh7/3Hz37p3zHmT/SRClridp0Uw9&#10;MGuADGUHtlklNMfHZKHSRA2/zLxoTqg82c+gPcEAJ7HMPNg0iO/F9EW8O04aDXx1iX6jXqh58YxW&#10;Ic0BNa8mtAhNs3nxRDLEIlG4bIY58cuffvpzdmfOwaCQ6NW32bN41l6F6LNYJdHvQJ5IhRkSzW9V&#10;fbVmDtMktEvyYr7OMZiZ/5niuImTE5EqT4nYYf6JfGZI83COs/z0efoaNpuNHGeX55/efxyCzS+C&#10;qAiavD9tZKIxZ3RmumlaG8xkBiz1ePG4iKaCZJOncQdSnZTX3862CUSDyv62KTNUZ+asHpi7/knV&#10;t8yyocVNa6yGOP+WrVZ/mvMixYmi1sTSf//fj3eNhw53Ki1RViuWD8feOz0WYZ6/5hH2YyemqoNO&#10;OjOzl8z8hWEMU9Vd7XJ74nbkDhFbyKmQxx4VZmE4KjpjP3oSvCltPha1U2vxlQDmPjShmN9GURFq&#10;/YTFPw+062NThLmKgdf2eane+dkIMh6InJCObnU0VorILdTl5YmRtuGuyc7M2AlWq3vqDZKCOvCz&#10;lvnK93bzkUJekL4Sydzqf475Wqf8cgAykKxey78GZs+v5FXJGqyqy3YjRwD0jQPiRDJi2eyUPADZ&#10;819Q7H8tBHQELonLE3ic3cTTLJH+hkQwnsnpULuAMaqSI8rm4VH8U2QGM+GtLiVCGzllcXBYwcEc&#10;RIPIC+9lRN+6xzLSxdsoyItdNtcor/UJmMaZtuNTQu/Ks0wlf94+PMjDE5LYpIJUaPhDwQtINGk2&#10;MAhJZ8z3Oc3paxE6Ut0VzUtrHGGg8a/zxCGlsIXjrTQo99+8GyItNuVg6gPlJYyK0EMkc/O0XAoC&#10;ngvyEzycbzPAsYIgZB6uP1plQdwN+Vmg1XpfgurcT+kyRcCjDVJT7fYJ5pBYY3qxMSDfFdAdHtgg&#10;U00Nm0qYQ0cGxrAr2Zf6vmEejkebMHaVUkNviIY0rX70w7MrmYkAkwbsrHze1Py+cPPsmdM9T9bY&#10;b2Lj3stNYq5+lVxIlS4NYMyqs43E4W+14zGX1zwbrOxYIudZHJOB5jYJePQLZruM22kQSEK+s0yv&#10;5nFWkI6NeQzyj9nbQAZbaq9c58N8HqeB/Y6sNT8FgHnSZJ5qQZ3z/HO/44t9VgQLcT8eJF6MoWJ5&#10;dgnck9tHNKpAqs7UsUW2fHlx3hnywva8rwVUY5u/nqXFyoh3WDXMVf0QS+190O6fdHcJQf44pNGx&#10;SxMmhAlVsJxZAB0fMjYU/py9pFKOxZZfS8RHUqpAbtojtJq2c6R6Jntm+fWriTFm+6mJZ4a/ohxm&#10;6TYLgiv1JD6sHBsmS/ik+5Zd0bLb2HyVoCr1zOpe4IeVxr7PvYQxY+bj6L5sywlapnoq5NE+Kilz&#10;dSmJlCtaspuw2pUMAeX+rq4Zq4xgqzJwI9w3A2HOVFVgosA4MEWyWJ0/78mU8jyrVpea8mauK8ec&#10;CGQmQFjk4eKKek4RksQN8vK4zmw8PHM1aXwandK71Fb9+tub795MI6xZyURTIplpLTQOOjHjWcFC&#10;iDdh5GzVkHn17I88dWWf3OjOdEZgm83KZmpjAqtpybLDhnG8O085NwJ6s13yhBKgh8IxsUCDQTgF&#10;X6kXfEPQPD7QBA/B6esJPmZhTFy0obUMQNxScR7YiL9kacrN3G+riHVNUfPgqUyMFpn+J8YYwmVN&#10;zuzIHJyEuePAuCod/wX8f/vT+08///xz6s7evJmCxGxHEVS8GJjUZtOlbGM1QqIU1nPRbNYBEZA5&#10;1Zywf25NADXfDE4/TOXeNzPwt2WFFSBpVwUdnjWGK2fTL+axIty5BcJJtf7Ta+1FvwNdHLORHY8x&#10;TKyw2hhaPaUMhYlkXB7ktzmFKIUULwgqSp4F1Dp6vM3DQIQ1t02RfJr0PnqqNnWI5tRbZgjZxhrP&#10;oRpMPS+sQ1IdMBqRdl4H2FDzDCfCuxlJR3eQNW+kL3jcsTxF4v6tmuR3IhnF0FEoHeCoGnuhOW3G&#10;ubalgkmdlY+zTyMEaSL1RDKsn5HNWPCWGTxmLg1s5o0sp8v0Qlx3KrviRSe704NcL/1/QiZJVLUG&#10;SLTU0QBSc2eoF3UeI+sUd63rwfjKnTHZy1SkH6SVIKXziB+Tw8Uku3XE72NuML/T43/8X/y34rlc&#10;zZxMZEnlaE0OD0TqyW8Z+B7igcdFt4bWrDrnfw1Ik11RJ+iVZm9EQx0cdqJieKqICHnlIOl0DKiy&#10;qfMtJg/P3bG2sAVmleC2cOO2/Tiq8SZ1nW6ajmm638gR9PaYy1x079dluMN5N+ZWVtzejWK8S1R3&#10;hEq1qoLeAxpdL6pV5lRlNMGvCkaL8d8iBFm+xXiFRAWxY/etOPKZ4TvFr74ZtEwucXmFs6MwsfM8&#10;sdRRgF/ThBfM92+NIKuWXG6qHOt6KojqmnyGQc38kf1EAvkzXJCq96gFgpqzD9KF2VDfo9YOc3S5&#10;EWTqL3FxubyS8HwvHs6lxpBj5a6oJyQnohUUHbkA3M5ZSCZf4YHjKp+mdw9Htd4qgT4oD9id19zg&#10;CML2Ms+jwVFOO7a2fVcPbDJ7mIFROCKCbGp4EmA0Te2j5UZI0MKbjn1xZQ/TGFwZFJx5knBSS+Bc&#10;cddlvtp+ISGzWUavZUXwSxUEXskPNLylbxp737yYCy7ZEE+OibaBVYQfmvluPvPfw8Vtv10mTW9L&#10;qt81VBcBD08VafL5E2Isf+1AeP2SXnfCSGQNEe6zKjLi0bqn3xV5WeH2H4bj9ljfPurxtAbLYaLG&#10;qqn1Basf0ifMrMHLJ1Vx8Zm93TFyuYll4RPp9iyT4ESZLMtONTElNNhV13xvMmVBrT5SxWEZmACh&#10;ZO11KpTmnZTFT56d4DQtcBSjmsGsAjglms1MS8pW6/hfFAVZWZ0SIeok3oDLtEI2p8FczTM4u3KO&#10;ehf2YJ/oUMMlR/G2ylpnlTxcnSfmNcMwTPpvcVjjFHIIBk/I2LSqzhgJypbG8CF3wWdJyVjc1qLK&#10;C2AZK6ETuxpYShe8DcJfvXz73RT4aRHSrP5KPMxXL9lP7I1qV3fQuYB5n22CM6DMJuFMNHFUeYpZ&#10;50iYoCH1YL9Omd/swcCcDDI2bc567OlhOOB75jTWzYBTZ3nSTu2w6kaiOEUzToK5RJCvs5ndoROm&#10;Tlg0uzikUE02memPKInZiyyHgc5eYTPACd5yMCjHUzIlk4MlFHosjtEgl4hOkbN7Z3plDgd1SsXg&#10;y8ROCcEn7CNQaEuy2cRIU9b2+de/+dN0/evEMdNH9irAUMTniXru1HEg+SWnhf7hhx9+eDf76WnR&#10;AkKW5UwwEyrM5m/ffDfRGpNpsmLaQauNmvuU4j1r+eATOKicgvdvOCM3FYuM6qh69wmvu+tXCP3R&#10;J+Ag2JhWmE2FzSPn+bVpKBeI4kisOMiYRxttYDWFSWqO/NK7FdUkCOrU1ZPUCEKMxE8SBAZJ7Md4&#10;lv0jQKh6LGCi6xzIo94GJJ+UrBiSipgWBJQ8qmmjk4x+rkya5dKiVePhHocO8k70Ai/QB5JUdYYM&#10;oizrwTQRiciU73zHLpf3hBUUXSp8LebVQaq4QZOEirEzTo4199YUvr5+Paw7YERpchJUN+6KuiNj&#10;zv4800x28pipyI6lOqdmZ6OUoKVqqkMt3GWcpCmKP8g93xoFiGgcfrSov8QUA727WkiE2A77x2B0&#10;oWwKdI/1mZAe3wAt8R//3/9blC9qFfaUWkuT8k04tVa9hBYU2eLYT7Qk7u5qn7mTbA2zMiRBam/k&#10;D1gkQ3FUjmlaJpIh4txAQ718wfZA9IVXjYdqNTdcDJZPZDo4dyUlZarSanfPo8MunwiCyvnt4vzj&#10;mPe6wYX/vergemtpkyiRr7W45dNKyP6VB5K9K4VFmslFXMVoe7HngBR6eXqvr8CQ748GksJBcz4Q&#10;yfRtdvUCI+Gi5AQ8OE2odqLGnu6/n6BIkt5lU/nO/6bcq+6wK/Nnosq6m9n1CN7Awixn5kWcl/CB&#10;E6aR2AnDhDdeM40ejXJ9RKU3O/UMS4pYL2SjfyXpexRIdSsSEWjru1laxtT/mH99j0dUVDVwU/Wq&#10;CC82fPrGlstzjqqGqshUOYZkuovcBp9GfS41egDgNrTb6kyoQBPKVQhtqhjGsG11kHf0zGQ5xAiO&#10;OH1hs5vQUu+fGYaFBkZWgfsiiIpHQn33tJaD34ILFhLQLU+BCNj1XDUGqI4UtRWn+Kz5b5ARFdr2&#10;8lS1h0Do1ISjcFWrOBSqBfDGvWvshLjK6pHK+9eRyvvXHe95hsEzvotjMxB092Y+MeE+ZQixTPPQ&#10;MtRdlqsMl4Q1PzV9Dtjh9VIIawUzXFwUb9102mGCizH2vZwt0UhTNwfWMe8Yo6YwTcKBgP+biUYm&#10;Nw8MtZR0tQDxPhTsYJWmiHuy1uWApTfJ2uZxjoGMB7lMmawRvl+cTXhpKZ6QPrMjU6JEURkRMXEL&#10;/mLYKW5i+XTjYTYvkskjNmBdlYXmCeaMpLAOGeHMGFAEywk59D6yy6KRpPmlRIYMXVB0wX9qsZHL&#10;Y7E0GGSdckyK76VKKps1oyrdEnZ3T87+BlByAHg3kwk5S2dGdHZVqe6K6zxTJQkwELskazOrOREB&#10;bXJk5OxhzXqbTIXELscyhElROEQyCWOy9H/Wlrx48eHTLzMXodbCy/8yR2FOFOP5nKqvKdyfD/M6&#10;Hjk4p8pDhp13ySAb4zXxPN1OAzF/U+g1kczb2Y55do1jlzm0XoLbLJr65eOHj9P5hBxZe0lA8gkR&#10;GbzqDw1dDMDQHauT2HqRiThFTXUxpSyTahn2m23KcprnvJEqJlzneXRGNn9O7PTh/Qz6y+dfU0s5&#10;X8Y+vZgzN3EVUz8QvzevMBExePi7f/WHv/rxh7evh0zU4TMDM/NgcvuMYt51BTxM5BokZmpSLZel&#10;PoPIhJzoOQVWDYFRPOkhNKdGwkxhK0N+c8YuTJVD5larH80swjQ0gTr71mIoYJNk922sOtnPN81C&#10;t+uPJqLmHE8FY+1TW/Bd3z5KR4ZMFuOUP/FnGMJqwg6Ku+jvxJ0TUrLXhApFRf70smGWYB1db1XG&#10;WmS2f+hmHp26QerDGlrXzvwYAez16BPKQI1kEnOng4CPwvEocgQWGE81FrAVatRKkF9NCva1/mEk&#10;tj1QQLTFkazZ8uTUxLEZw8hetU0e7RY707nB1AwEBZku2ffcqND5DEBevDD8NQzF4TVyoQ7LoMCD&#10;qMRXEbemFlHCbFerk4QewQyoZXPwse01ZRZ0EidnOXSUj2mqqNP6P6PBwV5EOdVlmfu3BJNYeYDF&#10;zqQr1CkfMEx6IWv7b4wLDeeSSDUdzOZnJJl3ZgKwO0KGvPNXkiUsTzyXNrUoI5pYn7LJYyknsVfj&#10;PLCqvAvG6vDD/s+esY/8LvrUao1xHzyVPneXh/UbHpl4qf5Ueuh8kcmGGNIIPJd2agilk4mGfOiR&#10;Cw39VW0SoNESllykPfU77LOJ3IvhVt/BPBpR2OdEt2LWmyeSOduXsZgJ1Pl2tecdN+fzmum9cVdz&#10;8JGvt5Fgf2YYwzPZAijJ9VCEQViGAWsoc7BlGDrguFSmTHvbtewG1A62jKCBzP/dj2Oa7A6Yfake&#10;RiLgwzqIMY4a3wY5UM0p45w6T0BVQqzrKpUVqHzF/YMKP4CLBxZdlQ9XANPlWm4kMzdN9BDu5cKo&#10;JQZ45Pd9H/aqgNXQRJl6aWW0ghg9xkH/iLZ6rRwry0keaRSE7J/I4PmOgItudx7EqMFBDaQWBcFw&#10;2v985Awb7uVS5y9uTesae565lXGl5CV9DBRLE2Yb9dscb+n+AIcfzjD4BNWdXnsgy75f6Vnw9t/S&#10;+mvf3puJ46Lgw08iFi4YttdKhR2wnNVOocg6GWrj0zf+7sK5hL9pg+XHjhGP3wD1gslUJUx2FInv&#10;3TXdgrzflCTqa/FlsShGg/A48DSqIYPu9kQxBfgjwXLS29nUy7fYJ7oIaYJj/mJOJmVE03xW3UTm&#10;AnL57JDVHTI5Ep4CrVVQjr1lKlLf7VQiQlQ3GeYmT6To46Y7zRmEkTRxPxKsr7STU5BeoN9d5rub&#10;U7y9AZp6Ntb4dZeq5BSb4JYVq0ttkn26cOmyLIfYNjVd5BFi1CiLckBCS0hPfotZSXVl68HA2rjL&#10;E0fMXFCK/YbC1FZ4DTInKphIZh7EV4vziWesTIzrz7EnHLk4vi+sWc9JPQYsL7Lkes6vZLeNmSCZ&#10;yZAU+yGew8EzIzM1Ue7zoKchx87okoMQBc1wD6096SFfUqZYnTmwZbnK4OTLLxMU/fjDO0aeHHMA&#10;TTJ+poQS2gF/BGfKzKaFrO9HN8GNeTiVhyvcnt4biNjlJqvsyLi61/MAlbVGr1rcMg98mPK792z/&#10;EMM02wq8ef/hw59/+lmmHb6bJUmRLHQt4VlEYArFq08IJGau5e//vb/7w9s3E2fPqTPx/LIMZubH&#10;Zv6M4RhFqxQiJHiE6vcU8mWdzxAkozaYiefSNMLWEZn4RUowmUUAvuPAMGxCJJPzFFTyVQjy1spx&#10;RIQv3Opi9UGFqzri0kblKyE3uEe9Mwl7fcmgHrwo5a5XAQd4xmDaN+yNrHUo4BlKuraNwH4CGVaA&#10;tKnK82YxcrfWpOMl4OqvGrWYoV1TAqRzX1JquCp3iN5zC3HGxSis9Ev0ERKNbNjCwueadQnwgAL5&#10;ibZIcAXF5G1JKPDn6/H9CV2MEamMdd4P5ejUnNNzYDIUQbHowkR4wmmEASwZyuIxpjHDkGtxwVhp&#10;44hU7fDU3fRkGLIb+DwbYJNlSUd0xbAQf9jSxg0eVi0hqjVPJsDCpGytHDyaUq21UBmdSMYnGLk6&#10;9GKpKwrvfTOv6xzcuG/fCUZGpWTiynAom5W5Ewi5ihJs/owNU2zgoJFIEeXAKsPQbyhfpgCPF8uv&#10;v/ggIxBJhnOXRTC/IeZdYlbSjKzYUoa9tG7N1qd8kLqH3u5/POfFQy8HBpHUB1cSQMxKmuNcDwhq&#10;cROK/CJRvWs/6bfYE4ZDOPWLAuJD54EqqRvdjEwS3wsGHJyIZQmz7gD90Y298fPkeoKAhwf2uwC2&#10;FRtSOY9FtOrhhVJGMikizpY0PT3NWg4lRuYnSaMXLmiMfEPEw1o7/COSUYARdXRCPnxtJEB/dxpX&#10;BID4RDKZs6qyII8oDz+/4KTSY3m+EE6D5u7oTlG9U+2QL4SCXoLmpFQ0+bo4W1L1EMw8wHORqEAK&#10;cImPuJkuIAUszbWJkOmmu+0Xvz3MUu3szEzDAOFcdHigrjq73uBO0EPOVLJEFWVmBsr2UpPYUojV&#10;RNSlOtQtgY5IZp7UvAct8P+WZ1hMECEylFE41ELz8DEwsMdFpApTyVAePBT+qhKyo3Md/RPeflRB&#10;RwTQCcoCuX/WHJ7OjkRumwc9NQeHSW7ccuPDHS1Yk9m8NCoyHVx1u26cMx8rJUclynVmm4L2cExW&#10;1XHFjfFwegMBV6813uF5r+nNLEVJ3CAo7Ygnfw3Ns7bbRrCYgq5fkmT5lDFP9j1xST4YnSQ7EuMX&#10;NlsWr5Nu4+x4GwyY5wschA2YOEyvagiHBD7KVeXziC3ad+BghfmHgTmzEYm+4p6y0gToxZ0F2HU+&#10;MiJS7xxNgyWWVWKSspfxuNQB0u0KEiqwAwp24WLdaEuyYcQhs13Yq++/S6Ay9WFmDcoecY+Dzrez&#10;fpwa9HIDMzyKOUgLOvIg263wCyzhn1jBmZNbZg+GmV5hHzmyvPl2Irh5fV6djQ4ytzPzrtB7Ooit&#10;57BsnxRvOotyDudGEhlrFtE8VGXME7/Ocpu3b1/PBnbTFjs4sHT7l7NSHwSTJ6XszaVz0a6EpjmX&#10;Bj4aKs8JVJ8pYyWSSfBDcd3UpFlD9vLl4GcGMuFDdpXOTgYzWIKKTFNkKU7W9PT8zew90w3i6NeK&#10;v4wwEWbkbILGOaR1OGKanZNwZpbn1et4R7P8a5rKvmRGbqF+foUVk61jXwTKgdxEPlt1IQLE7dF+&#10;Kdp3AwJkQ/bbADj7xeJnYuyQyX5gVkZm1Aetm2pWi/pll1pvsmmNz6ONe9B1KxdocUKgiZlNO15v&#10;IbdIshr4aJ3qgRXXRvCN5G8qFflXi8//IwPMCmZ9G8u39DZXm13a/NbPpejA9fGrCT/QYTWAVVXo&#10;OvUWzFP1xZ8PahMEaMrbVCIZM/lcFxCPB3pWNk0Ur5sx/YSOzLbF05jpwam0TdQbZpuZNfAwG3V8&#10;xPJWtURkKY07XiKkREllEpiTaZnoQ9ZVPniZzDm0f1wtEOyUlJdrBXW0IEN1R/6pxSobNcuA2A0T&#10;hip61wY1ug/I2dE/MobfqjfYzqBM6JONhXRVBobsk/E/+Xf/Q3RF45xSgGwK+mDVblhh97LStpSi&#10;DySESolkkj4wlrjSLfJKgJBRlqJXC70ZxNYFQTQjluaxmuk75laT8OzSDyKUy2sZQ1w+f4KS5pzx&#10;FDB1HA/CuJT2+1XqPd78S39VSG+CAlrxF1JIQODw4OmU47PjivwPv8gk2Ixl7Py9X5S6h8NOfytX&#10;z6TrmbylB1Fit2XL+NVw6oUQiVUByxfPnf+6fou/ethlcnF7Gxa90WF0L4arAzhQpDxpsXHQVRZv&#10;Lx6eJcUcgapRfDGAwx3n4z5bj/14UaX+HUv7uS0viu9/OqiKUPtoNkpuGnKz7U+X1YpWhUEvMI4U&#10;AnWnvQNHhfEbBu7gJ1Fql0yu2k6r7uooKSqEeHD4YYlnPI6tja7MtBzmrmKyXnUa0KZiM7SI5PGO&#10;BqxyjuMIn2QDcZ/sMMEsn+Mocj+9sEK4YodCzef8y+D0fYOZB4rIMHmELo458c/8vYNF1S5L57NW&#10;BKT7pFwd+Sp/XssKVbMHb4eLjkZ8roTuAohGvX4gctkSItK8WcujZOOvMIrshFHOlZErRBcelJ1L&#10;gvzMoPyQdkgHBONqPNCbryQxbIPcL9vR05VIXQltbLHJ2atrBlRdkZaDMIt1M6nLkubQShhMgWnO&#10;84DVMoGGLNIZDoZz6qdIjeNRd/hZGZccvpxUtNSUhm3mWAkCmFnl0k20cPhiqUsYtAGYWQ18eQwj&#10;I4lZtJNEjZEuZcwMbURqV+zE5exSn6odk/AnBaEHPzMe463mxMkkjINccEqVF151pxAhFgvoZwBJ&#10;q+GuIhyRtU7aEGPFnWVOy0S8ImvIwYVlY8XFsXWUhiW0kdJMizn3FfrMIhnyIeWKZAOULDOPONYE&#10;RtovXAcEOXMgAWHOvP4ye4LNAGcPBggcGk+ueErapltSyBk3y2SNDaeLpM5Ios/0Qvhgfl18m4kd&#10;Ntem2iUd7W8quyKu2akqW5nFX8PE1z+H/aw/mRjAjEDi2bk/LzA7MOEHsSHRry6Vmio70JAScfj6&#10;RXLLHF40tOGsqjBYzvzMYd+JIRPGzIYWyYtlliMozbbjaTCwqp+J0MYK/PDD93OlKC71RTlfaMBB&#10;/eKlEEDLR+JZ5p9vM1eUyCg35+NMBFkSqQ7Tbc0yAVkXv9CQG/0G66hnSBw4QK94anxI4NeDO1C9&#10;TtwQw7B+UpVUxXSUj1pidRgP8P+ROZyscn5v7j9HUZ/7WgPvI3sB4rRfZVXhdzgmBIJhD1FFHgO1&#10;gFZ90KCaoI2fc/JUy5dS1j2GybEfl942TFQOcOKVmTPWh9FpPq/LTN91b8Egj3MzcMXJ3ViEIbAS&#10;eM3zKyvgh9lyxmwYwmUbE7D77uCjJPMvVRlZAOwlszGd3qvRNVW+wI6W27wTKRzyi1vNnzZS7Ybb&#10;IH+iO4BEQucI0PIBWg47Wk51m4cqmzSSNYRsKU4d6xS7ZiP4+eF0q8Rr81FupboV/XSz8iq1Gc6r&#10;f/jv/c8fWAdc07tu1FM6YWsD8iHwnVxS1l3eDFljTVOuKl+VTGIWwVuWXVoWK+hWHJliicU8dch6&#10;y0eQcxhLzkJpwl/r8Fyt9MVCsrvlMpIEvstQWLu6T+eVB7Z8/GMZ6G4x12RWCtX++8fTtmKuGB0/&#10;1kFKr8xOxDAUcW3GvHyxuV9djd7u3HTK7w1A2qxLOJKSv7DEUfCoKIQoM3yrY/9Cs35Vsj7HU9nm&#10;+OXyhUU1ZVC3zmPwtnMc8ToeCAwOaWE/j1ZVHBjCD8DwEHfdGaKoRi+Fn3Bo7LsgwdKauvMjXDjF&#10;sBy043kd04dIRracbyMLevvQzzAmvVEu81TSGJsBjFpC/uFuPtfR12yMfljBFAfFDkZOeX1Cf1R8&#10;XDPFRHaH1DgtinghSH28WCma+rCQhFkMXMBJ7faUQOhPT6P1ZcGPEUsyq7hyeQXfHatzcjztDkOk&#10;CkfGXRkJGGbHjzI1tMNWWS8k8wDf6ivwXkTsCC/9g9SAikUXVFsufIK+5/QSe4dG5c3z2sUS1IrU&#10;BIoK+43nMcEMqyYa5JT3F7Q29iB9spzUvUaNoc3BXTQl4ahRjkjrLfFGmYzRUHpw4JUVynyZbIlf&#10;SEQE62Y4CEW3H6QpXMN42zsiJZl0Kc6o3hdV5sFsnqeEa+VIEkOCVCdB7mV7vAoUUViaGrXJklNG&#10;GO099mb+SDAwDg0WzKQsI2Zqd/eAnHYmK59XqBSQ7e3HzSdWgQVGtx6OP0U6IetPoiWyVcDcdm4B&#10;P5UWGMe8HivMKlU2fYaj6A4nv5lTfEPmYlN5ElGXawdUtn1LkGA2sFyLV70RIGgdU5sB6DSFdmTl&#10;s5fAQEvHs6Xvi3dvZ+n4d0vLmradRc5UjzSfdqiSbzCil4z7M8aJtGh1T3gJPK/QM2Y2P89ExLyV&#10;mYbZnLohE4X45ICzkoEjNVlkPL6X2CBkygD0WZ1oyoKH0ZXTyeymNrs8y28Jg7M2JlQNgpOxnfN8&#10;pn8EB9aaMCNhEke/G/nkKNVfvkw7TZ3o/M0DHXBay8RLXiEjPfCFy+ZUnEQvWQLzOR+GFOx4Z3RE&#10;zBnVJcW/TZTy7t3gOlT/Lutnph21Op5gZpyn7VnGYYYGB4UjBNJswongKbp+0T57yoUlXg7gfhW2&#10;Z4foQWL4Z5d3wOTT0cpb+A392oIOiCkB9Sh5EK6sIlAKykcDn7uwZHq8IpSBsuJfzdWHL313FEdZ&#10;8fq7/kM6q4a8P/v4udbuUnSFNziqxgJziJqqXCPgwhUIx2qukM/g1oEzPftgl+H5asxHe51EDKoy&#10;ewlVAdHGNHd8s4X70pjV/8e7uGtT5zQwLqrqa4TXHjznJjpWiohpzfK8TKZlQNoEYEvKZ8Zw5icv&#10;69aU5GkELCKFOCHLJ2phrEN55QbexU5n58ONak5ULIAPpE6lW3AV7G5J3qFDeFw3Sud+tiKYq3qS&#10;k2cdrf8wAUUOhVVFR1dYcCE7q36jc4xkvLUa/E4SttsCVjWq3uMxAIds50PQPOc67R6XUa/kfGAt&#10;fL7zOQC7g0vlAkbXcTUNjTrxV3YjT3KgO0n7CJcimK1yPFsaos+ljTrzOHoPhzXk9PkxWymjoi/X&#10;B1FxL2x3/vvn+hxpqkN0GclHZjZ5mb0Yyb23Uxg2yMRGrushjgD3xuoPEPHIuY7X8nWo10JJ9EwK&#10;5YfrtCP8imD7/1sae/q1eL84jbWzHenNcfAZxyybJRtxhqvcoYStcmj8cNMOj2NPGzfYn2ApxJan&#10;78gKOPUTwownS40pLSFPNht5KKNgaTr7VzSG13F8jLracr3o8Jvhvn7rsqY2pqiO8sRBXB5w+l81&#10;s8pLvgp8LLEKGLqcRikr2CrH9BYftHmefXcRB0bSo6Oi1awQiJdw9BCZEWpBkjCeh+c3KiowEbBp&#10;YGIPbmEMU/OqYTj69pOu1A/xQae1JKQdk5qtBJ+/eD2NbNd9Jn3hMVMuVHVWU9V4ie7V31jxvaDN&#10;09jjsLr4q/K4f9BSLOUkTPMRwC7YR8LaW0YNN5TLeAuZT6I6rTlljA67SY0sYYOwjEVoTMehxPKu&#10;KBVv4JphNpvoHgx5C/RUsC5BlEFX48EhskrumuEWtem3DCAp81gpkicIRQBXD2PDBjkqr+i/OhmT&#10;MSomVKCcZFmQuXKhusuUDGd7z5+4zmESJwJZoWGb81fF9pguebm5qkxZvB74k2BHkKbrMaLj8b+b&#10;aYRA0+CEMCYOaDKE+T+rpBnAMg8oVFXyXkDBj48PSiJQVZprXNAlXQZrpVbW61STtw3kGpcjTaDr&#10;aMXaghM9OKLDwlaUYc+Skc3KF058x1UgsckkkkDC0EwDTNmPS2rynr5C8Bc3XckBUobRN4kWelxq&#10;xJBihuwrNxMR0VT5b+Z5UvSSwAMfZCKuzNZELkn8v8iqNqq5VAVKSviK4c2veSgTMhwQOSEEZ28m&#10;7EgJW2Jc1A7TLH/6889D7tdvvgt7/PbNBB1//unDTKHMNt0T0vDKl4+EMXMA0Tw/PxMYuIV3Uk7R&#10;3/oh8CoTEWpgJmGyGfcMAudJTs6JhKEaoqkTwcYJ3777/t3r74avgt0TcKZ1rHpiLpyfhPSfP2na&#10;sxYnRXf5r1YER/zSukzszIYCjQNHubndQPcygVGMWYKQfFBjaBxWbSrtoAy1GnLXpFTefdKv8KvQ&#10;SXpibbMWG+WpCurza69UmNfln7Acrfr5b7v2rb6ptEV41cDVUG5T4H9J2SBKKAvzKX4NyZDQ4mS1&#10;sToZ+VEkbuO52wHTeum0qv6SuL6hEl+d+fsDbFblyegD7r334tQx5/JIWeKXqWacpWKz5i2bDY5c&#10;Z/tE1FfsXk6vylVdQ8nWgQrKE9SCPt7JzKYKoYGBw1z2EJCw5TL5/ElcUcYqu6LjjgVh4qfRI/nE&#10;OAWsBXKqIfSpmXyZ067YHhqb2Z0qdgirFyTOhO7CTxuuMkqYINc7rBf/6X/1PxxvTP6WGMSv9r36&#10;Eg242ADTywB3VlAVzsm2STEyPQLq/B9LCek7+poAEjY50/cZTwCNwmWGMUcTILmHaRTj2+UflBr7&#10;hfJTtr9cmGkmCH5JlYt4Z6su67Z5ru3+rRL4BIIC07ESNXoLkgnOtml2M8nz2LabTKmbQGfOVvOb&#10;INHFiUem8mlnBkuJtnJBVet14LrhK6Ad6Lqpf+ifu2fCsUQT8DuuvVHlu6OU259cMhIq2+ITuw1v&#10;O5imotHHSY3FJ9hINQ8+0HjymLXHmFn4xq1WHjp+ThcFD0B0ySJkHtAmUXRNojppyslMf93Z4PpM&#10;g/QeLo00dXlDXmrcYa+VT72b/OacO1n00p8XJBvMB1VbAmtvAayjZrJMFUaRFP/i3PFbne0VmlpI&#10;uTeWqU48JjGnNZvnpe7k56y7ElpNGwFP3tHlwipMr5wNnxEnlajGtHtsaSeIq3YLmzjG6gl8VnbP&#10;aXoslk6fpMPEWxGYBP/oOHGHlJHrFXKfKblBdXAYxGU5XNrKg4o6j3L5lp9uTPwoCCDhvFKw9nWa&#10;xOlfbceT1/OZP1uBe1Bc6dBBLsWuSBuAi2Kh63yROa5DUL47bACf65DUCYDJ+/JK4K32IwobhUsj&#10;Is8Vv1ljIf6finZq4SzUkQp5MS8ERRFjVTismG+JWVLh4iAHuCn01ttTog8+5b7chfooilz1vFNP&#10;UtuWxscks04j7MoCkvn58s1nsBkI4q5i3YdDYk3Y0neu8RzjFoyL8PrNwMfx7pk8mJcGt8chyIcc&#10;SJI5B4udZiyZYqJoyrAgwP3622wzPcsh5hE2OUiXlQ6+ZhF79i6b40Jp6hcWJV5iyixTE1juMZCl&#10;1tkDLdUXy/wXx4LpBALz/6xImU5zkmPWJaSVWVyTag1uUE/uHgMpI5rOzYY6RuJKjoFC6c2diUXY&#10;sYr4p1on0c7APBMOxJkpdoGIL7PcGHd7Yg3ql7Dp7BkQhR9Y2BwAz344ZFpOoMIs0MFexWos3C8T&#10;yRCZcmk4lP2XnCs0flz6zYr5hDHfzSkrnB/z4f3nn3768OH9p62QyTBzvgxTQGFj50le/JbojthC&#10;fsvGa7OKevCVqbbA+nFioOxGzTbJMjcCKgkG1GkBgMNeA9K7d2/nr+Rw8bRgoirpAXyIQKw9GIiS&#10;mieH5/7ww8zh9NR5u0i8o7jl0XJINmFD4UiGeRBnad3WtVwqgUp6bnbf594tFakTRtHi7KU6TwWY&#10;I1DdSZKYtwnlSJ2rL47HlYaO+Wt36nnWGwuGkBxpHYFMVZ+jeO4cnHeEXyOE1DpFrWoIx5kDStzd&#10;rDxcMfFeguSPsxXel8y/seiaaKwqPQNM5RmofcTSqfGFE8xrV4l2GtchCVgt6zFFTyC//dmPmqVi&#10;7+mORHj5v3OxcHQ2tyMFwemQEVXBmArGWSz2LRumjzjmH+VRV8wDvcKwuonOIvZQXeAxW8Y6ZOME&#10;K8NhwtaUWryYxzadsYQj+YIQ3OxaDE28W5AcTsgOga2BtR0j7Q3+s7+F/FDp2qISJF7b1A5ViZJy&#10;4SH5spYvKPnPJpIBKgbWrWPagH5n3Zn5l6V1O6F9ob/Yq4cy0M7AJ4swSl/yg7b747mdlkkh5w9Q&#10;jQtyZSNvL6w9j2gz81dWw+ZroaXAqcakkuCgCMbkAbl+vRRkPVzaDQnmqy+cq4g5vfnx65L8DsuJ&#10;5a9e4gbuWBQ8RDKm5bRFlRZYEcVNfDwfdiuCCqJ5S/mModFzlUshuYP0lxUHyChadCMAxw8yme6l&#10;hPqdYVZlXIg+IzovyIIChvtV7UTUhEiopxCSMTqZKW7R09XGwjB2eKpC2eVmg2FluLjYNw4e8qEe&#10;r93pevWmyU/HmNXDIvbw2dXuhYFo07y0Fi7i3mTWvZZt+rqOAUw3Ravsjln1gkFUENuz8znEW3qk&#10;bBxbbzLrZTOGX7E97vJoqQLnjVfua4DBLzr6a5x6yZOasKg5B/yYFOCMLSkSbliuQ97RG/U2YM1o&#10;sRg3tR0clSsniswtOB4Ib8qo885MFqn4ZuOgbN454xt303QPoLH/fbAHBuIsBLyyLt5UTkJS8A7q&#10;3P4jHQNXNcL1hHQhHoPlAznoTCdXFP01US9Og+NDPuYxbDOjWRXFne6uC7eX0wwXcxmUMpzjE0A3&#10;eHYVmG2SemygUSbKTf6f3/GD5XTE90gf2ZvLF0lnUZhR/2pr+NAnGJRaiA/KyF293PZvD1RoJWkR&#10;JxKORjsp4/yBkY2PSMI3gThnTYil7hngeOKPw3jdbjP6qBJzND8pKIiWWYXgisQEcM5RIpiVSBIv&#10;hIdh7KTNAsssFHn9nTtVRf/k4STUXfOKowckLNidsiXqjtxxmNNU4MGjFeC2rLN/M/tKTZyQ02oS&#10;yWin6NGwYX5n4/GUaVHhhp9ohK8dBIps4DV3epgmI8j4V4sCpPJIymdmYGZZzpvX7+YcSjaFz7kl&#10;k/ScxKczy9AimIEnnZMRjax5qcsYeFrmMdmEadYVt+wFnG0LsvhopkhCu0AiV7yYkDFlT7/kwGt3&#10;vpbVMyKEtKuNCYylTtYCmWe90huVoWkeh6ZlJPIG/g1lX5Ocfjn1Y4O6L6mO++3FVNZnkemLqUmb&#10;6ZfQZqbPwPm8mC6MK+DA3eiF6XP8j0CSZ2Z5D+5jUDGBFhVoyFCtob3nN5N1VRVBZVp58923M98z&#10;M0EYEdfJR47YZmFO+Pk2KEl0P71kNO+GUnP86LepYBwks2qdpBT0HQybgmhSaVV3JGLOk8kuzPUC&#10;5c/rkqKw0sNNgDz/dyAgs8JJLQ/RfkiXd8mgs62tV5X+tvK1Ph9hiejJ8BMl2sTzSAZwa72BRWHh&#10;QywO34ZA3Aoj5zQpUo1zz923Zp5tZu0+zqr3L2wdYdpRTKh0hsrVXuXYIAgJOlO1sSZ2vyLW9HnB&#10;ucamAryrwQB5EH9DglZ6LcjTsKWRTLXkvrYRYGYt5mRbtpHIQUNYy+RN5qyh7ybx8nIkwFCf7dpS&#10;lWraTxUTCAlCI0jGO0zd4NWznoEtjywKZTv0hEMQQzsrwouuO+EcaNInx5CC6Pmvk0gIPkXFk0eo&#10;bpk76qkoxvlhC8FM28qszW869+I9xBL9sKa1LRRT3LfnF//5f/3f+zCQrSHGOxxl1PDdLBoTNU+I&#10;1w7TVVsJXloN3HQKFSMl/UUrEOrBEXBS9bugH066scQCf4tezrfLqxlExTWDIbhy+hX1+XSSYXAN&#10;xcjkBR8DU+OORREtVspuXkwxffB9xnVAurh6df1pEv0enCRyzWivLjrTZgyDA8QQ/DT+XKTTwgOy&#10;hoIhci/59NajXA0t9bqzNkIgMaxYTTsLxDXvqwEe0X8Q0ceubzE0Bo+w1Y3M7UvtOOjNSoCH73Hb&#10;clCAaYKVHGRsl0CGu6eo4Io3YvoX+RlKJLea6zS/bL04yjaoPhsiWzNDwT8JMLR2LZbrt877B7MH&#10;qWeYp7MtdSR1jNuVzWRIi2h6oUg6xwPH9QqV6xS6jbT69/B/UrBnkAinYiiWdTkV8nqdUHCZgeYe&#10;+HRpLkJuHF56XBZFG6nZGOVOMjWQxdAe1opPQGL7qIWNZzLhxqlwlAo9cITdpnHboTAA3SpQJCvg&#10;k3zx6pvJuY4zlicT0FRB5RXVnUnrsh3B1F7s7sTi8sMafPtl+T8Tm/SppvTTRfPbMKPciqJnOD3O&#10;gnwrJFyHFr2JwlbKGnzcHr5e2dfPv/RebZI3KG3hYIBQ/+WvHFWxvRsd5av42PepWlBnCpq5frAN&#10;KXTxzXCNm68jo0ydkZNJ7kX9rs80ESMfuj/SGfu8nrVSlRk4AUbFsxl7zKGZ/EdnxRsb1wWgacxJ&#10;mjDECMLE/F10AIfjBKcFawyQJQ7vSAbZiSCG9SsifVFw2mNn4YmxcmAXR9zPFlRZLpKlpc7dnQq1&#10;7J9rzdX47nJ0mpsPFjux66kM7l5SiHiWsSZMwdsVt1XxzDwlYQqCmSKgoCs+ASigOK5W/bCysVxZ&#10;xJkQlMj0qm6ZyOvN7FL27czGzAGU2dVoiuBwMtA/hSBORno80ofTfGBABjHK8xJ75cwHKtdTLlDG&#10;GzwMIjLtAM3iD+hkDq3hOF9nxRo0ia/z8dMH5Td+1iA/BLJ8NANJwVQOg8k5krEQzKwPYsn1dP64&#10;cO6fOkPkkqmDw0NKjnqmhr7MLmqfGDjhcndGeplVN7tHrRwY9jVXkd1VwRZ8ZWbELcgAoZypfWJ0&#10;uPvO5lTf5qscd5N9zH4Ju5JV5XufUUlT8QHKh8vdxGwinTCJkhnvvIUZJKpcu5/t6WQA5S67IHz+&#10;xYiLrNGmupC/tYOY275D+peXQzAiM+LThG0jZtlnWnIvN4elBxUvORATSwAvH/WIITjrLdZDHTQi&#10;vdWkcsK5zkbMp3YZA2XKpIjNJ8hDn6hKhDcqrhY5pM3AqM0Z6ZlCQU5E/TWriZrdWj2MHikdKIRe&#10;taAwrRWEbx1bWHnh3ofAYrXiefFS9Oexp8/Yw8ODM5zVo7FxtenRAMtlaBDR8IJTmMIBU0429xld&#10;rml2Jn5nVkZVMBfbteFPBE15G40i2DETnz5m3ZYVX0j0tY6fNWOj0BLKpONiTHyH0OHXlQLRgCkh&#10;Itj9hx2mUjCwsel0pJMp3MI8gHTV4SITD8edReWFTOOsyWhOR34KDHtE8nSLhl8aYsBf/Of/j6ku&#10;48lAnhrQNJR05FGAeaGalGe+eqEB46FlV8AeSZummhfUOAkQmsJhe4elppySvndQhVdGQWp9hZ8u&#10;RnFY6Bo9dUC1K6Aw0RWROK3NU1lSuXFOjLqvMcgTPtOmQikVJeUiYp0b/cmnCAou1VFVQzEBnfVh&#10;Du5r2MzwgVtlqrcxv1VkWHkNxaaQHxs5ACupgj1pDF59mM1sEhoe8jnYSHi/ct2+kmO8/Fxq3l9b&#10;DSXiRGtznNBIfCXzuVi8DHaej0CQ06A0W9ffEovj+tgMxGmBxyHBodH5UIEkYiVvU0FVeAg80pCy&#10;O7+hTgt8Yc5LR59hljOphN70U6JN6xWt7KmdqgjIYDkKShxG5PnKVEhH80x7HrXSt/Q9v37dNOb1&#10;QGWkNMO6Ks5lkbK12S5tAN4VdchG0UoV/AG59Y9PucIKeNLJMbJV0Ie1TtdKN07YHZHZQo1MTxCB&#10;0c1Ws9Ia9aAQlhCJl1gMGLao1K8V1UPKicVlmLA6A7B4A843mIUcy39HZYMWtccDlmWVi6MeMXhj&#10;OZCkeNBCahtWynqf7x4JKP8fyhKibMLCT0l0bbhCJGP4IDXc88Al/g0d1CKnl2Bw2ayKbnPO4cmt&#10;IRHVj29uG3SECxtakGjRtybXx02ZKthXk7MMPap5JxbKRe1E3uIttvgaSYz0mz5M3jIZnxSEKTlU&#10;Wpq7q0KEBTK7cSHhbESWRzUNQQl73Sa5lrx+RH4Am6Mbx/2f3mNy1/CiB6OHU28WBzXHm4SOyW56&#10;glxYWH4gLFl9OInJ2SE1kUxUh6WRKaIz3541GWr1bjDg3qzGfKh1Jrbgq3yRMZVJNtVSclNIlpM9&#10;lcwpuHr95tX3b1/PvsqZCMILP0FdXFIIKCvcdePTLtJaE1sKHa4Dm4wBq2VTYsOcjKefeLqL2oC9&#10;gmOmWvLHWePTkkBx9k6dsHl4fKhxtFjzHr4Z5zoI2cBRxjjY8HPOnWTqxy9iQ/CAg0B0y8iIY8y4&#10;KXRR+k5MGNZi9jBMfqVIqgxCJqwSYRun9BhLwLHlJf44pS+kQWPcp3uQUP1KsN0RhJfT15ch1tt3&#10;38GSbL9JMCJ7TEg6N6x3XxMZbKt7pSkull5I7giPwnGCosYu6bmLgfGNUK3Zu8IomMI4kj1AUpPg&#10;u1asEHcldLsZfDqDSDxA9J4zGROHHdZyzJIA3remgNOgaL9GBE1rI+qHJXjIpcNmaSJ6Jg8Tw2S/&#10;OyRxFj5Rx0Qbx288rSwU9RAOVJWqy4splXpjgfB5KSUD+PvuoF5t/v6nKooVPdnJm4MH0ZaN1pmh&#10;C0tmVcyoqKisnIAUJ8hzOMLh80wOH8rUK8alwlLcS09KQ6Ods+Irk8im9jzRRMWZD746llRWxC0q&#10;o+/Yn44qT3pBr2HJmRQKZalWZZVgDsUKG7OdIV2UOVVsB41RwRhfaoXR7XBGXkDzKRThH1WYrA7a&#10;xEP0zxTX/SdZJ9MhzWsGfVldBIhhTRwLRSVIPCbnCaW1iih6ZLt6RPGSVfWbDzNIlZjPmuKuQNIK&#10;V04Xh4eNVmjL7+ArAzNRFZipINcfkjfBT7catCzlaEnnZASP7XLEMv80m3j8vFURbfb6p/TGz7iw&#10;ol0ncMD5uh/jCitBGpPKlTo8JwVJbAN5xqVrqRD5HcmY1iYVOTHKl9mzVfkAj6QhpBOOoxdrPZ8g&#10;+gDzwL3VxE84WngWUV+PZG76VORuJHPTVzoNkmqdg/Ds+GyLDQz9iljY15Juou5MHdAazLZWo9yl&#10;FQnG5pF4gUaumt5FN/uUoq1jZ2RSFyLUCJm3XrqQTF297jfmM7L0M/XQseCAQsS0iQACHQZpscci&#10;FeA2cLY0Rx1zs+DgWQSV85/EwCsXwH5ztSVZXwVNcktlw7G2SVQKnesi8l2yG1mKbob8dtXB6vZo&#10;K2ykKlBJkbNbLzfv3wn3KgbxhweajxXbKKlosakS6c7ICmYoEkqrT6pS6OUYIF1nfHowrMlZkY+z&#10;flBCeZZcE+W39L2JZCURRDxeDu0haVyQeLbEDWPDClChKqXcbq/PrrJchdrwsbTgHIA47Gmhx2ii&#10;c5intQsFAEVg2lhnZ7kib+K2LL7uKwMzJ6PSMJ7mbbigebFiLmX+nSqmGXUSDlP8QyFBkg4DxLl2&#10;2vM63UUteBRI0EktjnZ2rR3CDa7k3jRuTQIaTO6N0BgrRjdCe5JxgnfNDc7NVHvOC69fTunUNDz+&#10;wFtmZFQG0yJVRVRHctYhxfcaFHkp7bMHsWLVLg4do/SJ2wIA53PPV1RTuAsaoUDcz5kkoRokspVa&#10;Kbb2lW+V1xqBMtrJJ9LTvDhuD7XmOWlnjOgcTjLVZa+/Tcw/nZJKSAs4wVn9n3X0xpzyBddyViOB&#10;+bsBJAoV2PEVZgEMid8B2dMY51DITEyBiCSaBnts6TYtbCULRJuYx8J01mNY4lWewjBNx9Ps+48f&#10;rdQLtcLZVRdlwqOyxMVNg8ETvKW9zTSvGw7hbsL2zoEqfZbflFgmj8I5NRDeF2nGjUEXfoVO2/BJ&#10;4ohJkdCGka/9TieJX4mLgjWDdmRnsT0WmgUP2YlhFm2/ng0IUD/J+FiOOE9mX2zI5CSVGNiZCkhK&#10;MCPx5snMAhVd+S68/ZiGDpxqVwQypm0GwvxYlmuFMx7UHJCnmTiC6XB2wIvVtspQNNY5veXdhr4u&#10;9L30VbHcSCa+KHfMXJ9LPgyG3TnwphKdhXXEPGM9ecLLD7OfA/t0s3Qte3xP5gBF1F7TfhBXWtvF&#10;QnT9e/dPFIfrsRDv/mQ6P3eO7Nxfud982tettQUNAJHrbGg1sxkjvQ4Yj2DuDFtEfFLjGiTYFwrO&#10;qRVDu8wzdzNBzLfsMtSIhzk+z/AZuzzCTgfBC1CAjlU1FC85TLughfx4R850n/axzDleIocsJZJR&#10;5bILczZ1fAi5EVoApj+1JpexTli44wMrGK1YK3kRbGC7gw1jmrNOMpHM//6/+O+R0jye10mZqJ7t&#10;9U7+gcAyrAMEnw73YjNNGCyWhO1G4IuetIyW1/KtmWekTFoToMg6txYCqpqe6/qmeRA8ndryjcEQ&#10;vCoBLJ3pHHLhtFEhp8HT9DXM2tyCUudgheYBNuhPEx1dGXpNLm02+T/0UCmfZ84fg/wosnpggdDo&#10;/IyZThfUcCLNUu2Dyrr8fv9Ex/VYgOrH0AqtuylAMHHXRFeHNyUgjJeIL4d8PZIpDrU0UaK3ORkH&#10;E7dJXwnKdpTGZGcZifql41Ww8AMbwioSKurj4oMiHuRW9LIzJSQ9sZpy42xV3mSi1ovGnFWZv45M&#10;A19ZLnlxL5ERpo0uZW9x7YpGEv/I/1haS6fMk3bjngx8qJtq5MUV1DRrwgkSDoTGDoNE7pVau1/W&#10;+Pq/YvXuOj9RxCCvhF3Tb6uK4aXfwf2tuyX/uaUnuQ6ZD9fFhEAOJ2SfIbIVYckeStRIbw7VFKPO&#10;B/bMdIENlg3vQw8+9D8awMxnptTh/16zIvlcMAeiJFRnaA9j3ID2KXIn3cWcxJnB7VvBpvQqu4g0&#10;dcBtuvdOUJ6UrxHX0xeavPjPPKwKOs5P8IBI3Jb2XkO4ViofbazbTeBfdxlNVGFGhxBJHMa+D7gx&#10;cHzwrI2hnIwSrUmMpdVABUmE8Eis2oa8r2YJCdDmXIOsOLOaAmIzJ5OLSbT5u3ldXjEVF6Iq0mwJ&#10;5QrKNK/qSB/M81OJae4geT1ZbhwvEEsA0AmZkyhlC5g0Oz7x7Jdl6D3+RnQHnMiEa0P1E6/bP7Y/&#10;FGRKJjsO6QVT/cTmPxwBOfANcMP/c4MtgLOtlnMMRGLrVdyYUiFlXDQ425h+N7uEzTEmL2bzsGn5&#10;u5z3PTsCZ4Ae3jLX5Fam/6z4j8NB6TdBoXMOx+89/grij9ZsOoYUuKcq5EidF1OphSsTJ+nD5/Ek&#10;gwwJSrI8kxiuMGG8ydNDOzlCnemPKjiletklDEmaVBcq88b/oNT/AlfnYUpq2EEpEGaUTx72G7qd&#10;mlKcmbmRYtUEmHkDIO6hXTqQK51xgp6XDxfnf5YrZJF0t6GTCcEWE/2KOeUsXf2yCRV7n2+adk/K&#10;XAlQJvDjfpv4cA7N/I4ZJPNB1Vps96DbkJUhbjKRzzqR6paM65rkPpmwIBmxw3HCtSOmzqEdr76d&#10;jFF6ObNbjlrTGFokUGUspMUb3WW1hvEFCrx4i7yx1ryinc6CT0ElmM2IWfe1htO+IPm5q54Ep3wJ&#10;jfLHBPy5vswybI8hmjtMxnSj/2PQAb7aQIeG91F2j9fxMB9ua39Vwk9fOWbibnge366Bu/V1M71H&#10;74mTQU1OSiGS4Uhocb9ysguNqIl16wXXoWErGJTJvsYDzlgbPJKxYUGfBkVcISWFHY2v/YKBj5gN&#10;WCMpEMVsfHlCt8TJENwYRmCyo2s0AmLmeDBVxTya4Wh2VcHBg5CTau9NBEoO5GgbGGJG6XLKqZ/V&#10;ZCWBwrFlket/8O/+R7TZbQ11iRHlfJhx6/PpQYCGo4z0Kx0YPedhbgbB8OZqrLMBpCrYXBmJBzVN&#10;2xR+7EtJ6YCPxGvTNb6rDwM8/ztRLPeUhwzdlAZJgZFN4SleUQZ1LOq2qHrdhpTfknRlY1sUoWeo&#10;aEEWYNRlqQjZmGayKDlGaVFUFIAPIF09mvg6o4N1yuOOBrqJS9SFpZEsoK/950NAgie05kwS56U2&#10;ImL2ehDbRkNHYp9/OJRYqV/M2x6Uq4ryn6+oEh4xUVYOh4v3z/1CZXRyVEVlEQsL2FvxZ+/VQ94r&#10;/ptpM4Onft45neNHRlbZ0Q43bLVLmZyxLoaDRuce5rH5x7IK4eCDHFjh5dXqKUyvUBbsMwrHEtU/&#10;BtXkSFlwWWvV9MrGxbFlsSUoAtXCAEPG/VlWPFrlCXUqjCvGMs2CsaS6+KWDrHvCyC5mKJiKGwRg&#10;4vfVbGBiUZ5cyzwYJkvqe0KXxhzERV80JLEHFZ6hIzy9gR9+DQZehfQgkra2tDg8KT1WV1y42js3&#10;OSkmFaJqmwWSkRTP8sqZgQse1LGY57D5/YctlR2pOz3wUy7uYnyEYF7lgBfWE/NwmlI/54MOS+0B&#10;WmswutRX1RzxvwRnZVaSrz4UD+Wa6RRytC8YWyWeLQPmMogNJJuTyAd1dLnAplfib4gqjZqS2CRa&#10;lUJGTdpy1nZfyzUlrVZTuZNIxMnMsfo63ReGMXvs/slKAadr4pvOA6mOyJZW3SIsqzlawYSVz76l&#10;vKJsDjDZ/oqHK8eomSJO7aOLtjIGrLD6oCt8bk11DHnHEfNMA7YKn4pMneRk9PGBs7Xji1SYRASg&#10;9JxMj9X3qIIFim2kqVSxI7kUgxlpEz+4I+qhw8zxrRWiTUyk6twjGl2Z4HEr5FMDHAtXWAAT8xeZ&#10;ruyRQnKCwUQntXXDJJR/WImKO72Kn5XE6oCKyUGE7HIqnXigiqCvKFa8CKNF4WQlUvX9snUKvQ6j&#10;1zRUlsuqy/hF2FY9xuGS3HIaCJXVxCH6S4OTluR/PmQmTbf+6E83/KkQUHBo1AfqpFUZuqFEbRbL&#10;rc5+p+hq3SBOGMyzx1pfozoA31xdNv3aoJzoYcjjMjB+WOVQauWD9EIuckWSK9i1H2ewDmJ1CY6f&#10;1laPBmjF4KVAF69iYFOvIeXsJMd+3LOs//PstX30TPV/yXHE386L5wvFt556M6JWHN/sVZ2HG533&#10;GazM4bhzt0gurWC8m2HQSl1NgH/m5WYlTFbzDyrcdYPXOMaHvFYjatqLHkByyhE4t4h35gL09GB9&#10;5iucTeum3Q2Z5pscwTRlqK655795eLoeFKtb8j7uZpx2fUm969XDcCaGOCngBPwqZKXab6n+yxq2&#10;g1za1A1K+3c+z7AmM+yErGO75L9yZRZ43iVLg6QtDPb34n/zf/3vMk3E1n9WkOfq4QFm4XpX2hyx&#10;bIfRWbEiqNA8KYNvQ2wmXUbXdeiVz9jgIOIYVV69dGnGhSVoOtB37xnV06QYqN5fhLavgMRckym8&#10;KNukmGSa9mZDx3j4jcbAaVW0z4Xr4r0b/K/O2aES0qOOUc7ydRGokhXNXgcptw9zO1WqruvFsM3/&#10;DkHrkpQ8EJfHaQzVcklmaFqVULpWx7cplqxiyB+U5gXGwerl9j2B9/bnV8ZxxqeRhHrMwD36hsVD&#10;I1snOPLINSODtbaDIHZ1SXF6Q+E0bgKibsBNSQ6mMmBWd3JYcwBBQMpiK0ea1eSiUDjZBRGd2yNY&#10;0nRg3PHqSIScRdw6bU7vqGIC6SgN/fVlaWsf4hrNJyxt/qM3GSYK3311bDoGJWUpUP4gQYI/olSu&#10;6zv5Fq5b03i1VzYMVAeLtPw4z6MgHl7qZ6Xj6SV7Nm/EUM1ehz9NMZI9n0zxGONRqUg3sol2aTIc&#10;aE3qnF2zBAyvr0wuZogq+e9CAmnXIkANC51zpS4RfNWL5Y8WS1V12NoZ2V1zFZn97sxRB7DDB4v5&#10;O1kMAHit4v/YakDPSPXD3DxtlZNSrHTHAQQGSuVPdknNvASHZZqsINdmU/1N3dneJKvX0cxOrGWI&#10;5bGj/atXLH0aXh5RGhGiZoh1ySofCGmKfv2TunHMR6wqqzo8EgQ9K48Z2/DLADI2Xt6I7KzJHHnV&#10;xJjIOwww3OMkNuBNR+x4Zh4h+FYAuh46q2XfsPnUbCkRI5RRcZ7hLDzJ/MwENnGYOMeEdcQysHJ5&#10;JGX+YAHJOHzs2qzi0X/HaYvOfv3m2+9y2omJUPOCYcjJhc8zU+OWl+BzirbObEwAzy4XeQ/Kr3xO&#10;u5zEkATuOXczS8WTrczdt2/fDlnYlynQstnw7GaeJeycqpgV9qIUp1zGEG9aFlkwS16RQY6wBNOj&#10;iz5N9DJns3z4mCl+5M7Jg7qnA7AJY5dswekrSRVAx7I3cQOm5RypGcwlMg+XH9lb1lS08x1r3B8f&#10;CBDQeDkwqlW9Pje/ZQ892b++W407FOMZRy2FsEe1nHYvcu7GbqmNdN2gCQDw9UYcSnSbmUazHdxE&#10;0fEgMQT4QJ4iQxSaXXcjK6DVpsNnXFUgyDZX6DvPsXFXtwLH6UwUSvxxQ5OvIB2N8TeawKY4TNDA&#10;u+kE4yjiwB+xmcaPyzTLmwTJeR5XdcoL0OnaKC0guMxacLbKdsklxMlrxwO+k1wNwTrLaPIP7BU4&#10;k4E53VQjUqwq1rpH2+nqleJoBefe/qLvaKmnpiwwPtq34HqRBEM8b+/pHdF2Yw8NdXYAn4mFoTOR&#10;QAIJF9wPgVnc8huFryIQjRwNwTZr4NaVfhdpUIkShfZzAMvM1CFoQTKpBrCdzdxfjpJzAY1WdIpa&#10;P336lB2VUjyZPNE04m8ZYRkD5igw7icZFa16IgqLhoRN5s2UXyJEXfUqC1EUlzBJY+0v2WDoWxnE&#10;WxfXWXczk5hE7IhpPKimXSCPmxjM9epf/nf+o6qSTQrZvJCBoGgNRqMd6nRnWVsNAF2jt8ANrHvc&#10;zdtsI4Seh5tUWw5bLbPKpj5HKaUwrGEIPSqAMHsl4phiKZmrt1QFR5uUFOq5B2X1XHmqeTGHyq2K&#10;Tj0PazAHaf7VXJxDCZGX7JXm0uHuMMJbR+LBXPWWzmyVDs9U4FC4/L2MLhL6g699wSY4IowfMiLO&#10;NGcw9LZpka+LZbpbx2sVmt31csRcDzfp4WisUimtWV9xXT7m1SRWsWI+GisDGc5T+8Hk1QFAo6mC&#10;dGZKNWqOIX+4FUwBLVqbQkMChQvnqQED9LoRAHFQ/I6qvoZTbowGqFAC0iIskKxRgNqCKtuXGUp6&#10;BwXbSqbVuDLhXk/suWPz1QP1NJU31gr21auRUvAhhfd1ZrjRGo9QG3uRPW9dVluZ5b90P8lC5utJ&#10;BP+akpjssDS3XO6Fd5g2BYza3GpFpc3vgoujmpTGqsOysw8JCRS/UNf7imiZ7uBLGoj0ZizyTNF0&#10;90YqXwePNwHkDNNloXmuwigH6P9Ky/5/Q50wM82yoDOQaFaYYziOsTrlYnkkh1FSO6lS4pk+lh69&#10;WY244VNlUa7DAWmKOzjezDy4A0wxmKZSh7C4ZYK3jGlDiiLPxPipcWptMzTcM10cMSY+mv86XN1M&#10;DRbX3PLcGXs/3rmcVnEAl9NCph+SX0xZVewZe+8GHFlv5UiSd+jz2aQgwlRomPCZmu+dxjF/GFNq&#10;ytOEmyDYbFgxCY9uzTNPY6eTT4UJYtezcC4gLSvTEOlP8p+cNBdlAtWDY+pz0mW6fjmRyXyeiZeJ&#10;UGZZxSRw5/fbt2+yPxlHxhjJptM4xxlwQhzQHIhR+SZfS8Nj8ipTnfHdSdHSRlnkj1SnTE2a6fk5&#10;X/LDhHfjdrESxdW52sR5mAUeIbvLs7lQhPFw2YViyayvQX1SDeo2pHbD5twES5MLTqvl0Y3+bAah&#10;WFfEGAF0io1rrX9unVV38omiqEnUSPhzZ10YHJJy7Yu8dzdl+0ATJ+VD/RCEaTrgDZWzHrxFIgV3&#10;D/sDCGFv1ySDOjui3AW5jeX5J3FjX1mz8Ahcv+wQzoyU1AszZ7KlNDtjtfsSRYSjcTMYNrHwOsoF&#10;uG97A9QiF2t+IQ/WgJ4QXcRrQeyvNmzWZc2C8mHChMiEyflOg4GL0Bf1l2zkItYT4l0DUw3v08s8&#10;53VutDXFARbpG0+7eegTBiqXANADSNl0m3Nqrx0sE4gSnq2bHizr7jf17nQNLTmLaxeiyaz6yXCz&#10;UN2cDgI4HwhMBT6bzmdZYJSEsxuQQ56aCtgtJJS4lZFq6eq9smVeS2bYZXOwsR7Z/Jo9R1JFycQh&#10;cUisfwBg8yo3m4iehPrEbyk+6VkL7oGR0HdSNlFz0YdZU0iJMjCJYoRARvjmxf/y//TfZE6mMl1H&#10;WJNa6vDVGdRLNjKSCcLAKqswkdUOpjlBDQN2W4y5VGx+8Pe0kJ0BGnOUizeGe2DGy6NQBph0VMAU&#10;q5ItMsAVCFuBoDfgnEzondOpmN523aCQlpJ2qoaU+8wPibu5GbOBxhCMcqiYArcCUw6jnMlMXtUS&#10;VHOKH11potOtbGyj2UyJZft5hTGJaw86yJbCnDRc38JUYBF7Q543jbAFQg2YoBkXKD0+7ud2f5t+&#10;b9pF4Q5c+Jcro0rWeXExI5boeZVXKq0fnttvHp9UDIOmfRpOqQ0InrYR2SkAHQt2UALwCwy7XJFD&#10;TWklNdnM0OTFpO0kNjpBQzutWqUT4dTBuWaJwvB22kHCFQ5WnK2GQOIwjNOCtdFXPHt4CEDxrjYo&#10;L9Uza9YVUpF8h8kFNR8uKZL2L/ahap0kaQnkXNTTSxEL/9SUbEiCmpPQF9ujj8KRhxsUojVCog3a&#10;0zEyMHBMoggRiDZndSsxzDq1ujXzi1XB8rwGWz5NXsWpAAkrd/HNITQ+Yb8DIgjiDcCbXlu9o6RX&#10;MW3m+46XRXXovlqmbR+RvOYzQIjJJHGRr/Afd3OIG+mAfWFDQUUfzqzCBh7YHUciPRV+dFMNEwHM&#10;tTpFDWWb5oXPXHdVrkkoGJvi9j4c9t6szqh3/YxOh5afAxw4PlfSyq6FmNtYF8OG5BedG+GCAbim&#10;Cyc3C2EzqKHfiltoJ1uN2zwO+eR6s0cyh4eMBH3K8uiTR3NmZjdmBphPSUu7JljGQFkHCtDGFSjZ&#10;viI7fLHrTmqvcQmzfxlnHeL9zx6vYc05n2S8qDmhJIsTpr3sCpPW0nd4MeQeHcJqmDDigD0Q61oO&#10;XhMd7XqIJU1YMHdfU/jOgviZMCkn00gctIaCYBZzF2vLkchc6oGqqcHywBsP6eXLOZ9REss3rK4Y&#10;1yFuyWGOsX8z1WReNug6zqWKNHjrZNec6/Xh4xwRGT9ylgvlyI4cqsOqpKhAnVi6ZhXQYMndXlfi&#10;8M9evw625uRJo1xokfEC5dF3oNQ9XqSe3Krw8icCXJEGCeD8sBqhOxd6+7JHr2bTjdVCiR9RwX1U&#10;1VJtY4/wya2CsR3I0Og07+QTi8b2pQJ8Sgkaijet7buRZ5mFXmJkQqZMqTVVHWq2BE1qaNaxNVgi&#10;GoJSZK/RkAjC2uO7VVEV72/FH87gOKC5hv+LN32kHVyQvcpHVLZZcinz57DUSKjFPplm10tpOtJ3&#10;CZcUf06qQf7HzX19jKPEZnsNnKGAF7Upu84L883w3xx1+vOH7AkRjx/zaWhb9j2q9KJ5CYQN+sp1&#10;RxFf1+7d798cHMaO2LWt5cu2Xy48Ovv0yHuSKveyFWfKyaoUAhvVmpnRDRuw4dhsZ9T0f6L9zoqE&#10;9EEfgiYDHyYs8DAkZtLsitKs74+kBrVz1lQ23UYUI8TknmbnQE8oIvmIw76ZhKE0exb21JeOo/xg&#10;oHXZKsPa5FKYe4Ed6hODg+Tf6GVLxJAcQ/LZt4LG+PO3L+7mjP7vOpnZQ3Wg7jBgrvAdnlwqcv8X&#10;/+n/e16O7t4aGHwUjX2vzbflzzfZfzx4rPN9wpI5qQpg00O9uuig4UeZMjwK2x5cTBdEF/fExnaK&#10;+ioMqrLDQ5sSazkgmjHGCMtRVRZT6qxIBZ6gMbxEAd9JBsVm3DRjP9ogwBIc4syihGEO+KmyTTxk&#10;EeEghHIFlavKwgjVfSdQSRDAPlt+Bvepj5bry6E4tU2lH7tVLV2mZYh6PFd2c2UN/kY/ar4dXQai&#10;Pc4m/viRMah1k6rzRLeyC+3u+KeVlSM8j4Ori2XQtd7nCV4YVDRiM7Lt/cNqbQrs3odWhRVG1fDt&#10;6RZ2IHcBL/+jcRCk42nnkYQELHob7vAAvXkuznGe16hj21EBNph1jRHr9IseCPiPwkn/amuIUuJd&#10;KErDdfWcAWud6Pgl0V86jhIouy6yr6LXYoH8Cu9VZI46ZeSmEg8UgQSJw76weXWVIav62PhkgdyG&#10;UOQ3ib80ttheEpf9FfAavQv/BVNMyLHiYwAc1RU+G4VYNLlr8kxSV9VHpVxg4SGQkRr17t6vFGdH&#10;yTmRLmcagBGogVlbOEpmJ0Kit2md3W+Onw2EgRqmuE4p5d66SLAuNqzYai9LI9eoFBRxi1EvPPOV&#10;/RUhN2wKrVfikxzCk8Zb69EY0O4y5p6FSn9suijPxjOvzrm3h6gzZgMYbJd8xUYL4Wogle6Dlyi2&#10;3VZkEUzDCcZiEm/w5g+CZJ1ujB/X9KO3wYA3NQNtbv600u11Jbn4nLXU8/Yffvj++3dvh23Ggw7n&#10;sFWYU/2Bk+Uhyvo4zuMKjKOcvb/ycr4y2QWvHESkM7Nv08oUfeU49Yk9Xr2YkzHnw26J41QGxyO+&#10;eBkv6uMntr3OaZhhRNQm3BLLJeNN2b7ra+esw/FSxpvPwFaNBP1lV9IZs3HabFIUL+3zkGHsdVKY&#10;cyfvIOfyGsFShCnRwv+Psj//1W1b87uw3fenufdWlcsFtsuhC0oIsQMkJBIkCljgCJkYBzmxIQbH&#10;TpSfYoyEkJCS/AuRonSKEvIDQYpCbAM2hV2xKYObqiKU7XKZ6ptbdev255zdrt2tne/n833GmHPt&#10;cwqSd++99rved84xx3j6bjxDK2CqJFxadZv0kktSE5flRO3HH7NlLd6FXhSr6QGzqCqrvwoxuEjJ&#10;JVjE4BJESwIRNaD05c1lysmSkMmvCdveu3s/T3h+8Sont4DxnIhiTQzHstEjIRvQR8tbF0ITh1hC&#10;gWQxIbnJMeYwyydV3yywX20Rd4go7lJNer+vE0HmIzlRGmeAyiVHqyeTz6VAt1Z3K5T+Wsc8jcYt&#10;8SyKgvMjgHmZpNp8OHCtp2qy7rVCcKuFXshKazg4Qe2id+nGIA25x0nnovJLm2l6uhRH5fGWFzHl&#10;Voj2dFGP11AYWBq3JOEx+aWaBv6qtBl2AkhOvtiREEBFJYPsrdzwd34gxlst1pBIxbGmI+zjc4vi&#10;MRXyJp9TNGU1GjtDHKgIonRsSczu3mg1KU8Kpb18+ezpxbMXLyU2FJVs5+0H2kZ9bcKZ2Z7xN7Tn&#10;Rydt51QHd+e7lgkziBzhORA42bHibwtAkXI17CNb+Uz8tKYjwJdXLYGpE0EjEvB6P01IhIAK2+lJ&#10;r31UcUGkRbev3/FJczjq+7ya1rbyAfdJEb5sSkfDY/BMtlTRNkLvJEuBaO1yR4znsLZUWWj634a8&#10;RLPBGcwmdUxbjDFol7nbYgwbSRMmWANkRkg1tLucyDQYPWfp2JjRge0erWivsGJFcoP0owq4/m/9&#10;pa8uBix5uNhJrZfUVgV/fXhENv/PQtqRwINZ6IhyOndim2iFzJDPBFGke0A1eehNbyemLb31xuOl&#10;Vq3+qLc2JOiy2tCmNouhsolC8mmEdxYX7CVXmcNVVDNvb7YSswaR+EGBWbpatM7nC8c6BzxYQQNN&#10;FSu4AvaNLYqB4rXUz6BcQER6BjcLwDiDrRrlQ/S98eA0VhXGXxCYGNk2Djf4h7uWzjxZaVLaTBYh&#10;ybG4J7nst+Yk+NBAo3Cjf7sgNx+yoLLBfzLo9twWlw6Ke+3+UJZrUgLsbLe2662rccVEUiQcD6zO&#10;ULbm6ibWKjXOy2novxisabTw2ZPauyJNRNu0cM6e2iV/cW31zMsXuI+jFqi811OdmoQmxOZJCnb3&#10;MY0FIBUt63L06Mxp5u80alnIKQWAj4OKsn+OPwFIFfoSUUtoLClWsjmL5YGJbgF48/8KC4SRlaIC&#10;cLbUn3G0gJMRYYrJI2zMh2WKQJdXiT3iAVNo84cPbtgCsPB5zEuXONENJ1m05515lq1QsFDZFrZn&#10;DSVqPptA86QQT9tMfKh2UgXriVLeo9YSQ4bQJwKY9S6wwBd1ObmRn1LH5wl+kZFXzo9+ViIDOosM&#10;IC/VbGm2S+2urf0SMVcsDUgyTw6HUgHOJCHEFdctv9T/1JNpE5ibc4xO6avG3edetRLWZI95ZDBS&#10;5VODVOOp/PMu50gr3mthOHOEqjkpk2hb4CxSV9wZ3Mof/dWuu7wwEytHYwROevIK814BUJ5z6/qj&#10;Rw8S7HUnCEhx/wg1ZhwLXRaTUDHdswf98u3zlxcvLlLqHUAlVlLdqb/SWE1fg5CR0THC0m0CN+Yu&#10;2QQTf16kscHGUV0Xzt3jDGzSiXAIByXYG+jm9UcP7z26fz+QfP3y1dMXL9qx05WWNIyDDSUYZFGw&#10;WVFJtj7R1aA19WNRYplGLICmxoJk7oshglAAUKGFHhyJHvGIpKwpv7TWItcSZL1F4iURTIzZy3Tn&#10;YzPu1IoYNZtLNXypZWnBifdDC5qPeSqGqYAqUszEcVxMIEBu5jLNte7evnUnG6+fPLt4/PR5LnuD&#10;3EiEAJOcurO3PSRUCIySvpakVmxVI1kbH0bfB2JDagpkFfNCmhToLxUlh7ovXZdQ+75tskuhEz/N&#10;x4Hezeu0iK3eoFCFwpc0XmNjSfNLXAZa+1RLW5ctepU4GaLdzzulMTacGZB0LvVk+rz9E1iaXF7B&#10;q9FiAXrVmfJ1Isi5L/4f5F8lOW9GPrWmqzQWkDIJ5bupwYmFb8DOVNd/lZyyfEn1inh6b7GFWZXK&#10;aSFlJSqE6QOeo5PSqKDXqLdwtISetjmk7kGqCLFcFvKPjWqkHTL3bKLxTxUibh4zood6vbyW3nhP&#10;n79Is7IXL1+7Rpw5ffuZEhhcZY7Ay3VlIRriVTGHeNzOyVWwdODjdbqlC9GtOogNCpO9nUOt0ZKX&#10;ngrXNruwRP8ecAhi6ef1SLlQfyDOXtZ37w5nQ+VbDALMXPNlJkYEGKZsW5qglDV7e94exgxGjBVZ&#10;3QBvjnemd+MyUqIRLVwU6IZDAlIhptEgnS2HAYr18DJ43CcWAt5qdhiBT/P61ZZACmxJ2JjVLndQ&#10;kA6CuVP9PYDT+V5csqrthDTJbdxejGpYTlovtA0zDdx2VWOyCP/MH/pjzm+YbuFjUKNkNyO8ZAji&#10;dsp6KdHRKLRMpxs9DXLwuVnX+hvNZuhQVskXFizCW3n6/mvUyS8nrnPFWmEBSz2UPoctu3x/liAM&#10;7QTaZRJzNTpdzqOI7TMqQYCuAB4WhxxdwTg1JmcEYnO7A7Cp0ZgxYZ0tvKAHRU6J4wRQoXIwzvqO&#10;R2+TXqYujwwf+msf6/NdcP+bDyuf9tDeuO9HSg76SxCyuzp/QrYjxTfXX2HtdesIwBJoGfjg+tNU&#10;5/Oy9pad/fSKuFRMHpLmqvTfwPRGNOUhEcp1TFJymbVrOBpv6gzXx4VT7R/uaoBsk0+pUood/23o&#10;qpJpE5l3IJJdBj/8pBf4vJln4dXF7TkvdhzkzV1eVr9E068Z3i539PQMXoC75B1vP+N0v2ecAy39&#10;uDTeNW/U+uFICGv0p/6tcZESinCr2EZoOm4t17r7TLWRX994WMeQh26bUOlzO40ixlvLUP3GtSlF&#10;FzSdhJJ0ua8LoYOW3nTldZr3XnXHU2hevVhCOBa6REjhdfY/hOcg4wQaSWGJDpG0WaKLeE9DVrh8&#10;DmWl5JwL0XLPhY/TBCp/KypZxlGiKcG+5xudH9BBTg8F7JPDqbDqjBpOlTLsQtZkxqmFGpxlOdkE&#10;207wkVJZQ33FgXPZonORXQb1Mu3ngVBs6WveuP7w/n0queIJt4Sag1OyVcQ6LYtzCDes4fNRPJyk&#10;AvTx3HTcngjI7tODTthgKh7rkcQMA1rY6SQJapppwn3iuMacJ5ONIWwLaVcuLpG/rt2zPwDhyrdv&#10;ORDOGOp4CCW5SUH4i9U1Vg1ZAXGLZmJZUhw26uhat15gLfPLapxYpnyGCl5SgLlbn0HUA1z6K47f&#10;2JOFYZ2T8mXprlJOFO4BBz0jfhxq7nVAiuUwKWgZFyyk3uPmbSaURT+/eJFfs2Uny2DbjhCsgo+x&#10;lVEePXr44F6Of0y3g2sBId8sHqloe19/LEoFERUWksqYjJURi6JqkgzdiZWxyRHJXOX+MT6WJ+s/&#10;iJRsFbASLnPF8bYJjJQugIyCbZb4PLvK1EtcVSysV6UcLzFZ/bgucHtq5UOZbL/W42o5FUWj0+WY&#10;FuDKldJnmZ0011RxdsJLS43sn+KFPbnTmwWHmXpl4LDwFwinKzJrluMSpJN2wzEzUFwJ4iV1erkX&#10;Lz1YmgzhllOy2mqWcnNZpd3XKm/f2Js85HTHbhyKPvpIVdiOCjLIoi5TgDgJF/U+AouU/9zXGa0L&#10;q7mtWlXkFsO+Nibn/fkR0vxBIQf1DplVKkKuJUIGhWLJomTzfeIDnlWg1ck5UZExplmbbYXhtTHp&#10;mKydYizdCU3Vn0cRnrVZDaB5GdUTzKqyqjjxIDgNn9HBdabZoWtLmzDMkZ2ZpPEp5swASDbzSjV9&#10;wUXZgYFNCkmpM4i8GYqwe5sLGCPC1gYTxStRlXvO6f+ldpzdzd/3h/8lD781eil5Vrcva6dap0xY&#10;OK9KqSkQrV24yEbtV31WQZJXO7KZOZo4ON+uWtzRtNKkikS/p/15CBUSrB0M1xzzueYi9wI3SQl+&#10;r6owqI73LgVE3XSWMpIvtFEga0oyB2RGlzwWH5Geer9bFtYGW1pipjekveVEdYKQGPp3ms0qlN7m&#10;Db+setLh0DGKRN3BCSX7ErxCb2hOlMrX3uDnCy1jkplpOr2AzJCzgSJhvbHutVeuP987Avo0r0Vp&#10;m942q2/iKbquSBEIeqZ+DH8Mpe4dcF55vGBstLskoYhvc9NqL3nyc4JMNoF+FsUKbHUqQ2xCnx1W&#10;CBTGHIupGnEI3TAnvFpONZA5RONUC7/35rDF6wibWRRPZvOKznTDJUj20o9krOGiYTNSUkU/cykx&#10;if8KoLrg/C8k5J9Kpv6U9kZeVXuUrbMUrUYXNi6IaytKWIyEXDSu1bJ+L1H7OK5ZrD6lCtXht5AA&#10;ewutmx70YWbUmbYWI6CYRJxPKQ/WQDGEuZiywLxKYAvAtQUKpv1ajv0OYExCaa5cAw8gC841wlq/&#10;nFDIVhtsGO1HC7Yz7V9lAVnOciXjXF46kDbUVh5pOWyfniXXzTCoM+wyLHla3prAuslb++EQ69BI&#10;n1ZTYFzzcr6cIrP4d/XQ4+IFCtarr7r6NA6eF1XNwteSBzvAabJvktXIarfrST6Xsew1wVEJeV6S&#10;29AYOa8mQaMv1cgFfCYEc9xM5BbgLMHlinf4/ABNaU83AS6qg4Nla1SuhYbJj1FLdkmrrojOti/j&#10;EnkpF9LJ1H27Ejlb+/MpJze0h/IwYw2DPq62BfF+imtu3bh/Lz1YU0OhP5MM0RDyuHw9LZr2iTU8&#10;FCeylxN3KG2N5F66lHhHZHm6ISG/E5StABnqW/K+oxnG1j3WYLFxQS5sGiemonmhpgEnEpkTGBuL&#10;zPOeP3/O51Xo9inKpuWXr15CsdYNPUxpYNbmXiBg4jlBREKWOJHaKkr263ifY5oGjoul890otrm8&#10;pFLYMJR+bHlwwFVLgL/JEmxZlLtMv5sWu273bc8t1TfQPpc/Vp1lWVvZvKhtBO14y51OZWJxuOA9&#10;zCkvLaJcknqr11L4DCJBdjSl7ogX+EBY69tPwNNqoBoHoBi7ZnP4FRlzFcCLIJ30moXW0HxS3bCn&#10;dBVHnSp851IlPdUq2S0AnQ8qPTZYiuXqAv9PjZ+qs+Tbq5fyKnGTHnRFWW8OLGLFDrtUYo0/H13S&#10;BzOUdxruwPrPDKFjoxWVcwtLB2j2It+D1pkmt34pUE4apPJ01raJUCIfmiwer7yuQGbIY/HnJHOq&#10;MUleWFPdffFCLtmJHrDLGvNJj6Qc38B+7oGmp8eMwAA+ZYcaFYGJUCssjA7yrI0DVtG/yoe+kI0V&#10;8kK975lBe6swSLojDltntol78MnsD2wos5xbAh3noMSjZVPDBqFaboVUlBJDSD63oFwmUPWgz4aI&#10;YI2b/4N/8Y/396HR8lWDg47pt8xDtuG7g0FZs5fLdRXpxb3GohUk6gaS8kQcMxSmJIcSkA5pP5Oe&#10;WkNeDEVi7gTV2FMRpNna6Fw/dCJiqi63pCuPicSJaYwa00I32AamtQiWAMSEte1j2bo8ZfGuc6iC&#10;bwf/Cqnl0OiEalIMhXvrsNZimtqDW1wMelRApXI1cZdQPlkP2WZUZcASlB2q5o63zbfDIGJBnq3i&#10;4+NRggr9Ex/1KxNUh0w9nJn3L33vzvd/lVpnGeX2OKwDfQAA//RJREFUAnOWNpJ9VrFuLr6uioe1&#10;0lkabCNQAv5G0SAXOeIyFss4Xl1wrWUJyqXD+i5t2W3DSWWmuU4oCKQaEPxoMGhVWXCFBQB9yFis&#10;+LECfxA5jLHA1pUpbUeQrejCUKwf9149SminpI4nZt1oUVMwLkd6p+wmL7mJdl14IGbBoUDZyC/5&#10;wBC5tIqFn7F+jPAokvygjpqHdtPOqb8syX249VoDpXKeMTpjeq9LFphDsPd+zTV+VZwoX/r7EOOg&#10;Y0jIeE9JnVvExeob2kv2v88Dwk8WAEqWpYvzjGSchvPr9WzDZRDepQ/Lne8dDB1TWOxclvj81Jac&#10;KR3nT6M7Jt0XfnWuUM5K5qVpOhYCefa5d9ULcAPH9yfXxQiAocUx3QtHWn6O0ODKOtXNmFcst51a&#10;9kegAFYabi+st5a8KgO2zVZAXHmdhOF704QdfOlLU9WdN9bTWeDAPhjq6XADEgYkAdDSKaN/LjEh&#10;zOcXF/ZWXzhzPn7NvK7OhaOL4CK2iyg5OPzR3RSqiSbH3GGccrJZ3yhzh3IKMAUugR3I6OvOrdWI&#10;C/mSVdRHrjf3QlPRe/fxXnJ3+guE4xJQtoIEGueYm7LNivoVnv05zLqY1sHgvp64KehWiknDUa5h&#10;uJq8CEMFkVUlWzI41zJVTPxaom7+bGqL2ttrWPylivx4efHy4uLlreRn4r9Z5p4l5rAP6xWhkkTP&#10;46LR7JX6kLdMK6hKURobeJvkqZfOk31zIKdPt7qsykGRtY5J1SKYkGi+C/RU60jMLK1HUzUYlKmw&#10;E8pEmbVaY/XXqHpw/+6De3dzTbb+3L13J+mj+/fu1yze2uoA+/t0rB6auR2EXFIbCXtFNTdzsJ3n&#10;ip+FmvVLtbezVdZNjFzibKk8oIJb5fgljJTF5b7MnV3R3l1hXMBWG866tGveY8v+OuLBodbolbrz&#10;0bYS+0GlNw4khHmDOjElR1VX1wBJ+LZElr9qlz0FJeCaYmHSmVTUJymatCjLoZ4TSp5OWOZR66vn&#10;AQkEJD0oybFJHGYy1VM3S+1EJqeDz2IXzTutWrbrqxO6O79DjxetBUmVhhcPyhYYh/1PYB7Yfs6u&#10;y63LtGSgYX7Vs/424jRH5vp5UXhaQQrDFFk+Hz3hOU+Tw8vvdk0UjsrnDj5ug2GFAkR+UcCMqWCB&#10;VTvC455a5uLjzQPV9eAVPr6TUtOKYgwF8iA2GZv9eWbs6sFuhhGa3cBj6HNq/xX/ZzpcIO7/mn0H&#10;hY5CyyfkPEx9xJP5lxYmDhw3eYf4X4scO8ZQdL/KfIRRRUSJ/4zRyTD2rORCo0Zpfva9b5pPNRhm&#10;Jxy5o98ycldHuBKnn9nku1y8puHOIR9eWT8hee/NrzC5k8ytKT7II5Sh+ymr4oqC6nH9CgWl7IIf&#10;aeiSwdILy7UsZfRkWxEcSWq3Nu1nlYEojFaGNMc9qpW5eUIYMtnyuY8vo/S3ISOhy+QrRMDt5qhN&#10;3uWwddfBbyMuDqXoHEY3CQ7XKxjXDM6DfsH7k2kk5ofODrYvjw27l+FPjCh5urqTEOGa7TN6dUVA&#10;rWtHU8QZxi7JjUCtot/jbWJkUUDTZ6WkeEKeS7AO2UIhTezr8DoNJjji34kUoeDWCO723ipfKpuX&#10;ydNJl2S2szoznisFh/WZk6p1KYJLl228zLbcXZoLhNXmkwhOovIKgmqZ9aNqhYHUCnOUX5eYdvqo&#10;nDF2l0iRcumnArtRu6L8gi67CXTV5BSIDaxUYDTRzAMUyWvljYn0n4xbILqWmemxJG633m1pIAPi&#10;syiKyAF8IbYdckVHea4IXeQyS+ro/DLPGbu7LDaW6v7SYfzKu2bim9CPuWw418uWldYoa8q9+4Sx&#10;9VbphKkGoqepnsmZcuPckqsnqGTvOaWri1rI6so2NAftS8hIjsJqk7RvloDqWmzDhZCRN903tE7A&#10;HPkAXidlfSxnljy4Bam1t86WwwJWOfjAt+/VtcPpJkLrJ6hNiYPZKEKIiO1GGWZpikrmqRMBQREO&#10;4yEQjyS4Atc+VoJDymkAtowpQxmTQlGrSngSPMYmhD6p+og9ojoDdfWvZ9sKRzfQqPgNQt681SLl&#10;KfrC3zCQ6rpucYqEaDA+wtzCeYRFmnFQR+LeaDE4Wa2NivzSNqsiQRRlQz9Va9Yq4ZrzgVYKzZG6&#10;I0X7uzDUkVhBC0K8SiVE37iU3e3tcjSSHH3oLZsWhF9Cwtfj0yQbg4lNRNxis3grY2XidqKsG3v1&#10;bBxPWmzLUp0157ONmKGSspiEkmdiLnD520R745hY83YjdWvpCDExDjdFfPlLX8oj3rx+1QBxwJL9&#10;GCBLCUt1F5uUrj24f+fDDx/Fk8mELi5eFPjpb20wm5mVLjqTYf2D5U/8u9l/sfxmg4oM751gdK+t&#10;Aee4FY+1XE7YcfhBnIJjTUC8W1QlSdQyUEIurvNqKCXwuZte3e3CZx/ctn3QlJ+JbDjPTQV1eUMV&#10;1L97+QONhZa5oiZybeUVwS/kDi6IENGT8FPnWDdGku0f3Y0B2Xooj8c0l//zviHjcERnKI4MrmWT&#10;WM5rwoOxEtKTbQPkBvixzNxtpGWN4hrwznpGFhbQa+VL6VezADT3Kw0rFTTCfxlAC/LOfW4pLI9X&#10;QRDhwrz7V0Fabi0WpiyH3itotHyXpbQ7IlwwRr85vHglbqbl/NJJIvf4O6Bq0WlLJLB+fRYZKk6g&#10;4hP0cRl6CbrKYLCmtK0JRGI6/ApIqV27Fp/l/p1b2S9IfFO7IHv8Qmc2RzYMKqXN3+XudGmszuU1&#10;7DIuqLPFJUAECFVdHy/T/Kpua1zIrC5sU5KzrwzpJ/eeEYL5v//IV4vy0enSWIs6Nz+XDIWOmQg1&#10;RrG0SXaZ44O8fq7UwpNhX5pjKmTGxBt9UZEGpc52t7ytI62MY7Jb/ZYbgpsR8hI148AhkXhqkqlq&#10;M986h/KlrcpllI2zOuQmqTP3cKMWXAzDLPGxIJD/mRinYRgEWiOMgyFHSmrN7XjbWMPOKlPWsXX8&#10;cW8AfaEnLy/lOT0tqkAGwELJHIIGbDm7aq0/3AM0l09zHwh1urUcX/X+KohRTJPO8/OzRmE7Vx+/&#10;ruemmdHpv4qiWUjpr9bG0EZFLlvTro4mZWqOIKVcwvmlwVxLdd0olMQs8TdYTuZrcUNtvrJMRT7v&#10;MFKkjT0OxuLAEU51fZ19E7KlNEAqqTPSKXzfcKsSVcTZR8SCjwJqwYJnVjL0AV7gb1eQ6kT3K88r&#10;diptvFMenCDKxPN44mCesv2r0nIGW8b5gt5++prWiM4utfS3Zj/azt9LnEFSYDA6mM+AFIqkVc7C&#10;AjHmw9t4rQcGW0ebxlMU5kivtcnF08ijoqkEyRdL/A+vCEW7RBhokGVmiDw7NyYEaA+62ebrOA5d&#10;aWK1SZ+4uADIOlhRNp0VDjhs2BqKHpx1ug5zIGyweR6c9euTSDVmWPJ1M2sHQ7vMTR75ij2XCaWm&#10;niZJgM5WVzpPbEBM+VZQDQIqEN5/ddklxy5JUBe8i5M+d9fxQVEjB62NSR2SiMzxPDA2EaZB5ZUx&#10;F9P54FutaOdVK3lj/AvnUTEb+r+nKZbd4+OEXL5LfN1yIEmxhxWoSszZTM6PzeY5JfD1mxevsjsf&#10;LdXkSq0maBeaJXivpIKbK3nalhQty3GtbDPF1jbolpKqNHdulQXBtGkMoLTnyXM2WgaMGY/jZZOf&#10;AgFvBAs+c2a6tfHZaK5S9vC7d57tQOhUjEv5zDwXQD5Zi+kTnkvjsEsV3+j9tDrkTCbxO3EPbJwA&#10;auyecVW0DETiUkzBRE/h3CqWzKn5rBqLqOlkigxd9Hbr5jKAwUdaILx98fwF7ZljblKgdePevdsP&#10;HjzIneH3Z8+eZSgCe0Zdp6vP5bWXr169vHgVrzTfpkZjzrQ7kbK8C6rSPCdL0q30ee8uU632pY8+&#10;TAO1MGagGeM187y4uOCE9PhLgeqNW0+fBvPsaQpM2bzk68nTpxRipK3C7Zsff/jBRx8+it2btFJ6&#10;4j1//iIch/9681ZaY9HXQcwXBfu15NxSstWeMuOIzrJn+NRoZTULGNxMqhA2XB1fC/t8rlgXVQxy&#10;6s8o0CW1y74Fkb4nQadpG8mHkvIEx5zSW1o+TdMnJE3ZD5JOp7zXr0ZI1L5bLx+gBW/s7Qpv9reR&#10;LJXVW8Uj48YA49lQjvaRIaHR4teSh6zwbKwweQL2p+VcSMQIA2ZqW9EDFuNkPfHwFYY6Zlt5NkiP&#10;/UOaBsVPk4zcGJA2eYgD48mneVKukTrbDRxgZrdb7NDPS80riy2U3wOAAu8QoACrPcSESnUn0qFM&#10;rClSBXd6VSb0XKq+FIWLovrJekY/DUDJdpBoCz3foFbT9st+hVDJ5+l0QjvBMb36lYTncIRMNO3q&#10;ITBiyz2I9pC6xDRXevQ8GA+ieVsE5gzSCOEvffzhRx9+SKLYcSJtvvvdT3KgFNeT82SfXl4qCG2n&#10;vfDVxJxI5EEws0ygLBTHLtArnBrjMpcQOLhnwiuLTv22jaHHks0j/s3/8FcUHkvpeRFe4ZhgRZPa&#10;tCJN1FXGKXcO9hZWh9bs5CDFFamqWIRWVwAbab0GKbLXEnS7B9PHU6qBcAqjeyw26PXeqPRR7vWz&#10;cr/6iyRyiNuM/Sy+kkjJuUO93rjuLF25idL23qIqQhCmd0bLS+YWvG0UqyqfWpGR3jJgj+7CfClS&#10;J7nkevmE1hQuy0SAK/HKsXgkNoOOAZ2OYT2/eZ09memaAo0gHUy796FV6ldfNMUBPlLhFfaNli6V&#10;FCcbyxUKjvIeyfDRsg9mqGU/tZUWeO9TOloN9iZQx3RfcyiUlsExU9O2riWHUmUDqYpjQaICa8RW&#10;SQJFOK19K57o8jk0UZu9InaGAHOhq/CnhKo9pyejZSMcW4BBwyqlMBs1ROhE7sszVwXhAvkicy3T&#10;5YO5NpliwRUrhZou4hzYSTgT9tgdRFT8Me0Tk15B69DYVfFRitoWPPAfoagAHSE8XdFrvSj5VNj+&#10;ZnCBcHjFHmob2DGuMV2ZZbFE9wn2JcHX5RwlMRArr5Uk5l/BPmyyZEO3hIr6YXJtvuu1rna16CRh&#10;WKUba/B2TrgQe2d0jy1yhl3FUUmCsIjvyqSLTq6wA1OycGG9zKu4KqqyfN7nPZlSTEOZ/otLFmeG&#10;AFGMPFMQdbaczlmev7eA9dQzW8mZ0NNSh1dZ/vjt4PgTd7+vg8u2uQDcO5PeNhtlNsNCBzP0GteG&#10;v7aGHJ4sDa8RSqWfn1yI3YwEhVgoYrq5jTLKB+47n9tyO6IwXmBNsMTj32SPfqzq6y/dhb+eoBm0&#10;nJlSl89N0/wljiqRJhaoMaS5kK9pWTYOwLu79+/DjJdvk4jwZCRftRHcJ7YhiceFFW24kfgXNgje&#10;DFeQ2MmT7TeWFdH9qSm8MyKEDwRQR4Z/yn1+5Rj1nrlJnhS9l4qvd6+jazPKdkXWESUuPvMWcHk8&#10;CSR9iERchy91acKvrdgriPLK+usn5MJ2abVnARUd+TatzPIXAnX1qSXLbJOeiqH+PEkbqt08052K&#10;WRsfGdnMsRUxhOLG0AhtCZBNBvKDSJkUE1IusAuIPvjg4aMHD548eWwzJ1LEsYZzNjkR6AQ13kTO&#10;0Dg7zlK6XOVBscMy8xBBPJmLOIRv3wZiX/7SR48e3SeQbb8y9KmFNJwa9PbyxYuXz1lRQ3JLQq7J&#10;LezI9FdItwQOFjynY53F1D7zvjyX1BTBzZvxjatMGtQ9zBFoSVKvNK6e2MYukAGV6otR5b1YmwwO&#10;zG+QLGTs4ejj/LtVSRam+1z2AjEyFAiNbRboREvSa9pfyKHcNcG22o3bSujdhg7tplA/ePaSxTmR&#10;2hQB79IHAo5owrEU1MpqGTHjSqENUeWHrg6d02/nZ5Zgn8C1M9M7hEgmloYUo1BqePYQAiTDy1fZ&#10;rXVmsY2d/cbl4A1uYKw38rE3L9zMTYJrDICB30lmnwRCsXR+nZDL3A96y2VUbPpMEoYcEpVkp+mG&#10;0Wgq2nc00oiHBsyWbe0XjcYrYAvZPhl4otQCVAMkVJkaJNFg1d713Kgs//L7f9P35C/u0EoA5ev6&#10;c+lJ/ySNC1+/ysV7cJ6nFiiZlkCVOCqkbRYZvfRLYaM5V+06QB8yVOcv204xKM8Y5MnP1XtmMUso&#10;//f9i3+M2QzVzcSMLozeWeTtlA5UKMALsGUIaoQ59yIXUkX0OYFSsJPzOBuNDY31pUXeJzJLwhxf&#10;RdVkyRj3BiwPm2OsH22nrnmQVzOjjCJoUDALr4xmM1OsCT1CoFiN7aeStbNWraVf5x1nsNDniqqb&#10;yRWudFOjhSNhKmtwrtvLnj+m61rhKbFV+Gg9X6WMM903LbMT/aUHSWCAWMlXAuB9addFTEj1PQiX&#10;plZSYS+2QJD2FroPhjixxni1Qz0Hn26Gvcq4Vx4+6CjVShb7rlnAIuJ9W62PWkwKqZqBRWuXchYU&#10;fi6ySqUblB2wyC0AHGE6tZuLJ4xKvYVEawEDoUpSouZM123dizdLOK+aPQVXJrNmXpZR9pNfwO9d&#10;9x/XV3fJF4PPrlyOr3+LEzWzPz33iKitjOZCyhIkm7oKjUWBByOf0EteXh8Ll61/inHhil60ZgHC&#10;tWsTEeiOX47I+LGZbJhYn7EW/jzLZRelmwX23Vv8VnMM8uZhbZYzH3Y6krsR/9OwJY5NGHynT7rA&#10;2ksPWTmMfCKViuGTgjlofKgpH2hv7i/4ddy1iauMnN7k54pn/tWMqBZJApnmQpTpy7tX6HWVn1fD&#10;buk7fB2pyxnPjJTZZ7YoKV2ZzfwygxcgjbAcNx8h6o1gU9ELDqenXOG1eiGn15kCv2BmJUsM+wlY&#10;mMmprY4FA8VCbPwaFZ4UDF5VzwjDpQFUS/jVFOTHzvBbVjAmFskfUjoSpoagoQmVjkegkHa4uGgk&#10;GbcHwzzHzsjc+jZjPJQzEAuNslkphqyQPeSUgtwqOY6HrGeFSyM4elLjWWD0gyKzF4/bYhEo5VXd&#10;SDT07XxQj2uhPljOaRV+eayLNA6kGK0W1sh72YNrWpKknQp6swL2tJTlr9/85NPPfumXfvH+/fs0&#10;jDZMHm8hOtGt/XySR+AVJGLYUJQHt+RNdDIRkKZq3XJDYK7Ef2LALRDQtpr4mHEcX3Png0cP7tEe&#10;DT8yD+N5hP9yfJ65+1TJ37ieNB5GM+0iyGzHkblz73a2gH/0YdI5D3JHumbbqY5le+LezdAPHqmS&#10;JVZd0B3I4PRWK63XuOlLoy7MnMh/mQS9RwI53Bg/Yrt2VTy/Ia20+DcHDV9t20JaHuUoR4pdEVGL&#10;1g/L5ksN+RwpTUuohUJCtbHjHTNd1sECvjgf6b2E+AgRKWevdB46qnYR6Tg2oybGcGQcbGoGaD5W&#10;QaeerZ/IKNb30DeHT2q1mCuALjj1iJ7jLLl5m4xXMVg7qpYmjkoc7QWP7nmQuEr4pI1ml1cvOsvE&#10;Khg/7ISPZS8Zuv4vuCtjDim7EXFQQ2M3VaXDvx31Chg7lW2MdF3za1nQE4dySSiftm2UpVri0jka&#10;5kKCmcKPuEkvxFA1koGOiLVUVhlih3ZKJGVoaOK5vn29wbnNxfkqwPq+7/ver3zp4y9/6UOI6W3a&#10;l1PyTEOFyhgHyfaYWLBU1ZKPLVxKJgOh1oWfqJTPV7nvCX5bBY8p1yGqH8eX9xLchSUxrEsyhFii&#10;lbav3fxn/4U/Vuhot1Uq5/14Dmsq/D+3FeWDlyUYNbtKETW1mI54YCNQCv6IoCB885e9j5wCRlIL&#10;2aqzVWlZjhUkpWoWMQCRQfo8VP68yTWIXVZG1iKSlFBqN9Fa0sauTSavO0HeNWlNikCYrnGZMYPE&#10;wbRKXNReeGrOaSWS0Z55ASdhIOjITzfpy4Vm9WCzKqEVzx7Lr5u3hnkbdyvcnaPAE5jzKjVU/rVp&#10;gTb8IV3GVlAu8prbzxrCJPDJqLkio421lZdPT9JaLTpGQIldEbuI1S8WX3fJSimWxKpY2DgSffxA&#10;zGWSW94PbXSiUszpaNj1iXyOW+yCGN/uds7POn7Bx74MUzY6e7P2NYHiP0RSZNdkLMEqU4GYVX+F&#10;H3XnFcFWgQyC15Qyk1IUjSKKtxOK1u8VspuJaHivRUQF0dJCELyIdv4L3xU3Rcj2wDdiTm8cxikf&#10;tIOogyKlsIW3kdXyUZ2z0nOfU/SepKxzOaOVp4xXoFOnEUM4rY45L40l5fIsLm+I8tSaLyOzM69l&#10;ooq4Ew36cMCy1Qi/jwHmBLvMrmrdXNFsHaQEXBYZhSaF+PBiZCbmiRMyvMQiYfCstfwBvMJIhFxx&#10;sDeK5Jd5HfgfYDLvmUZHOQ3ee8r7In7EiUKOuOKcuVgNfYjyXnZE/k4zOd7KHmtWxeHx8OOLwq9U&#10;UNrvSgd6BeSQIF+UA7Z4WJQx7Als5XuBOqR2rHuXZYwqLYCH8q5Mff8ioWi0mUah7PtWa+UjG27l&#10;IArd5hBfLGas8PxnnUHEYkKwlGCJ4iZrDzyVn/jO7mdQJYIUtW5rzZLTrNdERwvGpXdi7TRKTvJk&#10;rXULaOW/+VEXVwsCCVgrYrAvFZfyBv64MuRdVWkD/KFjVqpt4WHwjsFUFZBokZaKGHytiIE9PdNj&#10;sXQRL2uOsofkGtY0jzUxzkDY7ClpojhLCfzGDlpAwJwKnJXcN7tj6YNHj7BKCQg2mA5wusOEtd+4&#10;kcg3xSz4LdSf9BTOjFwHqomCJG3oo6A8HN4kHi8LSI+NImW68TYf3rvzPUmkPLgXJ4sA0+zQK2OV&#10;wcFQnrhmPoSN59l0QPVE20yCnlsXOe30Vfy3OF1vksR7/OTZZ589zXlErRWuDjsR50kbl8Al4f23&#10;+OFv76a+bmG5jO7C8vA6kos7lrxY1lgRPWQk9ks76+fmw3zhiUbeWLJdqjSimf3xYn3WInPQAgsy&#10;tqI7ryY8HJxPuGUJhSWuWN/adYzsKd2Ks7U5WXcV6qh4ds7Ea4VEt5sfQQRW5nky3aMlXevPZ1Zd&#10;Z406DICe7CVZwRxxOMkl2cwDyrFhRZYVOko0wyQfdq1eLappZHtFvYGMmppjNAzZmTWqkpaoDp7p&#10;3OTWdrSZ0PQiiirPUsiZ54Zm6lgKU/3O2TTYiMlsfdCFY1PW2rZddRU+4DCZdDVE3NyI/5I7OFsm&#10;mdtGBXxhnvCPZmXKHPooNmbBx0sPKqPK8vKfYX56KAjKMZXClar1+3duJiTx4aOHH3/04T3LbcOA&#10;IByssNpVL2Qvs4QYbifEcI8gy60bkRoQ9jQPLFhqHKmz66dqCNQ2d1adWl9O9ACvYqHSqlJmrygP&#10;8axetl9FXrEnagHlT/zlX4WyS6K1RTKF7gEYhVyyk+rz96QfWts2OoAp6y/WuqzniAxsL8gxDUqy&#10;+aadXjigEJ/QVpdjKB8y5Aq1zH4QpLmkODZL/QjNgu3nyKLGroAoEhNJbSoe+gwiSW3PeeEtVsKy&#10;lUaE/4y/sqh8l0LtG5GmMm7PiZ/y6zyBdEvLlSsKlZ4lzS2JHPO8NEMULVsq8NmUOEjbQN2INJum&#10;+pkwyx6tKfoNX7QgDiu4s3QLiik58JRSUAEr+iad4czWpXUI3g8rDep63ZJ9XV8Bx6Cr/sdH+ky4&#10;y1tMOCr7FkGVQlXSZ9BMVGwepAtdwVGRa0o0Np8OrRGJoc8FrAyILcGnrG6HzD3M6WCeym4CFBY3&#10;0zwQOUv1eQrMdMpGZbGu5fzYlgLRMOUJJ/jOGqqFYeytiMZuqOoooMpc5TBZpTbLIHKrNF3brcz2&#10;OxFkrdck93TJKhvydPpQVnAsOTHiw/B/6RvItIiilClLYRIVnFVCjTBImHrkFEyEUnnuuowHVp3O&#10;3LlYsTm7CzomexMvqadXsnVVLP7gcYcoB27gdP5nOeDjRIB7pRLmNcJsiaRIagxdbpm0rQ9zhSsr&#10;vSFfVAjtAmKA07EMAgmY4un0+vwnfjnVZdXH9funisXF9a45Plx4CyNiXtFHse1eSdwm+sfprTjN&#10;IJWP1ZIbau/NqrM9/i2f6vSZhDOGS5lviQel/753SHOjpKspuSx8vAcQiGQJDR1/GbBnznqLmels&#10;Aa+8PUAqikegqYcn3ZFdIMjtasKc+nzr1n02aqM7Mo1XL2PCvMm+CyUajNLeWaXuhbWBuaLgSI+c&#10;aKwCFVKxIRqvPDPqAUfpTfa0XCce6pEvqWht0t9AptbAMLQWkRgOT1nyBTTHmFxGQG3/fIgJlW0z&#10;MFRVvW6PGnN40HHcuCs8rkjvkqys0tSoiJtq5vreQqGqnNRDzUkJGXmpF9HyjHzMIuNsEM8l/dJg&#10;rgppZlsMcnjJ5SW7UF69Th4mi1zh/+LRR9y4/uzZCz2UG+kKUC8oXc4MIN4O32N3XLvx3U8+S6UP&#10;B/R4Lk1Vb6mLqPD16/fv3btxLXmby0D+4w/pKzZxJM7aJWFplIT+CpVaAj67UG52s7KKMrsoQGVz&#10;RByne51dFrDYK1wXyqzsqhq4WGmmOBTaI5+vcP1vwO7q0AozsJAycilv0/OBUIXSyJn1iAK4knsL&#10;f/mAfw1qckkT940298WO4hlviW+vhyBypGBKsCy30vLJDMNHJrSoBSl0UoOX4iCl7c1YhjOBbUsW&#10;qBU9peSlqtwMQ+9E1cIIEp12ue7GtdvsLvNbXfyKzhK50T8eySfX6AbRu3qUSAaTq5oriHvMCbBh&#10;w2FPQbQkgSJs1D3L0afHpEbA1AhfMc7cnq8QqvGFGiitmlzyJ9/C0lUhQ/WKD2gs6FEe+DTLVZet&#10;hWHZrkNLo1eCDTEr5xdHi7E+scJ3DKwxla3KjmmZWP+dJBLJFkpDxv6iNI3euF8fQ6WxXV3zNw1t&#10;jyBF2rrqpT2V7j70kLe0WJzcdUvLUrGZY4hzsHBM2w8++KjCuTBU02JDjtuEjAKVbWPJv+s3X1lf&#10;GpTl5FLPDq7KbAzqirqYuZW03BcgSE5aoKsuhTfo1Eusse+4+ZnAVT4LtumNGKPNOov8ufnP/8//&#10;5XHeoaoxGhpK19qYsG8RNubq8BMww2LzmYPUQ42W5bgPeMykh/qQ+NIIfRxtpmkYvNrg4OqtMwuT&#10;IYWulCd2fQarCoCabitOs8ld+ms8DlGY7TI111AUiw5r99UBcw6dRiVlu69kFDw8TdlFPYW6iSw5&#10;rQGWk6wqBAa7ZXcnPjBkFT5R2bDkRRfTslHNtlIVFy+bscutJO8IBcsQg8MNKFz7wmzXNHcPtEv9&#10;/XyN1VEngeBNM8mCjmmUUHk+YkgGA4RO0tn1QXPZfpffAZIjFDK99L2/A6DSzwb5dtRhaTiR+8VG&#10;Ui5jHRenwoRVKCWxY4RnVUdvYdjuOrWogJd5ButbEEkjoDsVhtP9LJNPdHVh71ilvFUBU6prhrD4&#10;K2UtRC8qGHIsrNZrmHlW0Vu3u4O0MAiqDSXqfMBBB3JH+b9YlZ4ZhkirpM/dYqF4F6XzHpJeU92f&#10;92u1hg5Hp7RZprTjxx5XvyXq8GWYz+XvbFBDH13BIG1mMvBeiFwM0itZa9dbBC/sbOjltgFMwT0X&#10;lMwrjbq9cOFDmp0LB5YbRYeRfcKN437BCwp03eMQLmgWC0VDpdoIrJIEtJb6Fkw0bnUqs/umXFE5&#10;0PcnEH3RDPy6X1yd4vZRh/i3DBoSPgGyEF6jOOtWxh8fvf/o0uASFCNel7PKV8EIFnDy4SdPpned&#10;l+QnqiIZkNBkw35ocqOjsmGuCJwxwrFjyL0vDbNY+4DVCKQl0TdUoCUPfswGD9DCyeLukBFSFhJY&#10;x0UanxAWgR/SQGrOmkTFZrFaiQCoDDIvJ2QQXiZUWeifdJ0Jq65ds0qh2YMLQNQM+ESFq6xWCsrP&#10;VpZtbOQTBSE3jWJHbSwqqK/fwmTFLpeNSJUD7Yysf6VEObKjpTrDIsUKBigOaVV/rT9HaI9D8jP5&#10;hAM0x6DkaCC39PiAdFB4/TbbUVocX55fp/JksFQPXvvg4f1siblz5/rDB3cfPryXvx7jEw+HxALP&#10;YSBLxIX2knpoHrJzLBbaiG8WULxMziWdfojY59d3aVLw9Nnz5GTopCDXNS5mHUEJb0nEK8zzhcxe&#10;suXnOLJOZjH4fDXegdTi9UBJEVpZLjk4SBloccSK9pVsloLw8oaJ1+3QhfIkwTgLjAIf6GEQDjmH&#10;HoMDdoyLhNWIAo9dn28wWO7maSIm7yoEivfF2hVCI4skxvGxekXtfmmJy9ayq3ndqQ6tqrBns83Q&#10;Nuxci7sH1XsgR2vIa1rAgKYvG1X057CJCJT8DItv91huXOuBTKcz4bRyBoqjgmC4PqvzhOjTnIDW&#10;6b0kn1RXFVm4TwMcWEEL1pULKDZxcSJWCzuMJuxzZkkiIK4884BN8zlXKp307t0L7thsxvZAIoat&#10;XzDHOz2YxYhiQUtrOQM7KlSFCD80OF57rPnewSSsnlwZsTOSP8mlZAJ5+kfhOotEbQ7f1iBNfcyt&#10;xmWGFA+jw6a+FRv0JmjXogjOO3dyKQWrktRSpb5RAMoFGlHr1801zLXYbTzCzTY4cqFtj+/K05TJ&#10;tOJvbmzY59//a19fmsVgvmtvMY9QqB88TDZ2hLMT79w6Wq9CvFePTBjeDNFmyjrulcPiwhKCMknG&#10;aYhrKNkHG9bMLTQ9658tTjKK8qeRqcV/yhDl2oQQxjGSPZ1uQ6VcwdFLJYuuAZcdj32UxpY684bN&#10;iwbAhsrrcy1JxApCf+yM1Ocpq7eB0bAgLuwILBY3+FX7VqXUyu7zB8eUJdaJKe0ipbl+wb5X+8pD&#10;WYpA6dlucNoQM1ctaXAyy4wLVFEpcKSqQ9ruPnKq9SWCoQxDiFMtLjBLr+u1lr/s6M5RAWGYyZQF&#10;UxogzH1L5p0G2vKzM736FIKLZtXE4wrvSwG0N5XUDJiJpbK4C5VLuzucWRnYY4l0Ksxu40SVYGee&#10;qMVxXh7qoQGAYMH9qiK6gGaSJbM+orkCpXZP66u7NuRaybwk8fIHSgGOW1XEuxG2xgxdTX1ALId6&#10;/r2hL6RgoSXWOt74OhPYqBKqApVf5pmd0Bj0KvZciN1oC6FymeUB7lS2RKyxdP5VBe0X2sSQz1D1&#10;snukVc8AHHemQBi5UFFcEG1QdF0deXPHEdFxUeWe6rm5klrTkSezxArO1WWyfLMIvtM4AbO2nxGY&#10;Uu/x7Xo3WD8QgLiiEZkz5ZeajCX3FU9lQMFelpS/KZjMT9pAcSLgu5QtB+0RE3l8o/tTksKv23d7&#10;D/OnyV/hlPULKJw/g3SJ98rK4RFBUkw4pOxTpu6ryPoCgEggyq/eBYALcs0st2gTZeyO54Xi4YgN&#10;VR9doyAxN5wfw16NtcqVc05oLozSSFqGgjKClczwvdHWqLMLzkqEIa0utVwQHUzzK/uClT3kTDIw&#10;rY6uUA9JS9cNScvREtFEPEYIoXd7iEnh6La7KRXL71YGaAzkiMA5vsm5SNO5B8vA2zNOXCgAWKQs&#10;yNtFY0p0GlUoaU+myIeWLxkk3pqmgLOsSPDoj0JtBe+MJKLeaRigjPGBmkE20q2GGi/OiZLNzlkx&#10;xt3N0UKmycBES+XX7MU348GrBnQBnb3Czy9exvs0gefgdQAM38dYuZ+zaO4k80ZjwtyYreHyEEeR&#10;5lWwYvWaMasMz5LI1Vy/Ef9kM2zwliuy+78+U55z8fI1fk1iuuyKYfF59Apqg8YFDCl+BE4p6IsF&#10;gHDmW1ORrKKybUnLopQ9OXdupZdauh28GvEvWDrVJXHPDGXxWDtOnF4zco3KCVqBd8QYNJJ+xBh7&#10;jklzOYiVFNbl/Qf3cngOm4usxclzcTgv2QmWLVIqsBEE45uypqWcRpgVDF1Z2b+r52l6RzSHwAyu&#10;zwaXNYs8hkRGdqtwjF37+7Uzno56iaPbenJLEJuGGvXbcUonZdpMQmXRQodgBP6O06mpsZKHYVDZ&#10;jd2tMHraBmrsuXuTE6uKPACShofpVBGPd0peGDPA5xrYocV7qhjiJhjTKrdpuVZt2x1ltcGYlhzl&#10;bW+78T2/tEuhByvyOe5E4juhdvblyvg3reagaHoa2Jh2LdtWrg5NOJvFpsYvfOph6RVfqsXqso5T&#10;zL6Ly5R4gQbP9ZynJP1UYF2PRA1h2DNl9iY1vIHj6xhLVlQl2INKXsozaEnv7iZ6SyShfar52IRc&#10;Mm7XkDNfSWhgoHZu3QV4HrJamGqicXTzZCZHjPzwT36dEWjBhpbBLOA/yvi09hR/C+VolDGVOg3w&#10;eYZvwcFcJ+rEQ7Mba0vz2vOscHTPIEZPZhYm4NkmmN9VCrRUokeNQw8nSVWD2IVqw735flvhYy+U&#10;BkoNatWqWYl42X1m4ABiH6KUKR64rHZbw8FW8c4yS6x8mP3RbTlZHVW5JO1jm7VWcqiwVgJoYAmG&#10;3nVRBkUqeUUFrW47HxzLxrlLEFVCo7D6yIbZ+khfQHhdJJqucMLwxrJka+Sri0ugAqdv+sjKrYUA&#10;dY89tZT5m8HW5XueVfdcqcBt38WVJe+cFqjW29P/i/a6jtNcRKSmXncHDobFmXKrNDFtggTLrEYK&#10;H0ncs+xUxiws21aTyU0wZcc+mPGCRkYsyxKqSFO+CcpM5BN9oFrplECHgaXivXseViDAuKwxpBYr&#10;Nz5X+tfMHQJQWeT+6VmzTgFnqsaH8JzW0qXCofI+SpjU1eDBowLQuExqycSDABaeJxtT1SBddc8/&#10;FJCaWopnIgRigzGO0gH5LrgtGW1oYHkMSgkpFlnnPEwHTUxx8D+U5WTOArdid/TsYHB95q9cr6wY&#10;HVyoqga6z6GeP5NcMercVr4r+5cGZ5KL4Ie25JpKgy8gThd19fMUKhQl6GBGP1WX7envNw0u6ofj&#10;4cfquHzHhoQkjYG1pyi4dW+4V3z0iUX1SKfhoD0Vn9vfKr5O7Hllvu/Nv4x8LKl0chIADOhr8eNA&#10;bw+qJ1Oy8+m1irMJmxhail5GykInS4SWNt77iRGfOuw7tzF4PbS+W8CND2SDb4Nuc6go0NqNb0ZC&#10;zYxcDhQ489Hi7HdHcZj0gBlBtXdfdWG500dnFnOA5iYGtJiS2ZGraV2yv3PcAwwB8qr480nzSeFc&#10;zU12/LdLWyMqSMglfuVXPaJCu7JsvqUwjNzRlv/uhy7bKaCYeUN1ZkoagMadiknQ0A2tB5YpUQem&#10;ewNZVGMUzr3hOn283KhdbnhG9kmZBxHwJuu8F92XqiWsmSQ97G2QadxPyPfu3Qya6zVS2dVwLe4V&#10;IDHBkFJenbr8ffPq9cXFc2OteLxp63yPfa1APWa4W6RGSyW/S7mQJkAmRrkUnhUuDWQrOmNSpYsa&#10;EcD0oEt3MkT9rQYsW8V0MM4Kk25mwV+4KnAWSZUnhg3LC2N0J4V4l0h85Xkjj7mLYrkbN2gO/uIF&#10;Fx/Svi3doAo9aGU4t2DpuqVk2e6HCIK+NERKXgbPuN2OFDRpScSaPELAkC5uIaO8j6maoIABd8L7&#10;RV8uAIN6g01MQRulJMWpUZZhFkUwk1hZiZGbEIztGULSukqmh5bDwLOEMgo191u5uYZu2RJMkWRE&#10;7kJv6iiHSFIBKAfcCA2xu2MUW5mLX/rmJNYGb5t3ZUc95KkPq7c/lqE+g8mHCVTRnKZBisxAinrL&#10;GVDpH82GEC61pENjrA6HLe/K/M2RJbWb0XQCAN6q6TScqnGQYXPAkfWV+Y1W5FUVhGiUMxVTRn+2&#10;SATZFWJWNGyBo59TxSiNYcP4tb+OVdAvbeZRcTWvGKop000axqQRjpP2DzIrRZdx9fM3Z5JmFWxr&#10;W66ESVvgoNPFtrraAIC1AtPe7inmDNOl1qwRWIcdpTVPcaLSm//qa23SBwX4Aj3GRpIBdxlH+SSR&#10;gKTSYylDTfv//hu/ziKtPMuluvFp1IfPhLpRbBW7ZdGBhxXp48l8jqCkj4a7akK2Nkt5L7dqZzL7&#10;bVAlI5IP4LE6v3J2M9SVuVIvgKuZOetpVMknOUl9DzMnyoM6uBP/N8x6IL+zLmf0zTAKt8oti41x&#10;uyxQrOWDYPWeujHy0BiXTc73VRxJXCv7u56g6Fm4W863sqRR5BKn23/9UDSoP+oVaHhVJkr9NZlG&#10;2PQmDLm0pKiZPhQ+PufiXifInUNpPlSuqAhofy1ROGt0yuUGn3vwRoHXkTfDeGmGQiStwVcWrgMP&#10;iR+su++dp4wW7yMrmwh7jJSiE0oVvDgTCwiFhRFnDhYFolSB6+DFAlmpzUyYJUL/MsnWBGLk8MrK&#10;KYGQZ3isEgR2omTBmBMTIydm+10jDbiQ6nwdGdObNSld8dDHshhNcXEIw6zR6azS7S57bRuAB4fe&#10;NOzY3LnIdmRfpd5JC6sLtVXKBi1aGuIfk/QK1KGw8o8X5l87TTuVS5vgchSGob/GJCDa/DaWlN6D&#10;fTLdZDlefYGvveiWspN9vJ4ung76WWgTdSXN448UOFPsVztr0c7iUga2TmXl+WKPphklfZKlvL0y&#10;q82H8t97lDn0OYy3v73iyWihTBfm8+17MsaBLBIoYbO+nEnyNtFszFpbkerJ2J+0MntmooAqHhfH&#10;wX2nifZ9uTFgN2r2PtgXaN9f3HvjDDkMdnhm1/0eFkrACgWZpfyo8ItxFS0eo6Tzx2BauD6jpiRE&#10;MVIMI3KjWLvSvESmqVWXgqyC4kmBcIbyOFGzJMkWYXVaujStHFgkVNSXRKWDWlnzwh+QZCX2heva&#10;r4qak/aYWzRXfPZErC09cWxWl4Y3PNqzNfKvbXKLKWGdOz1tBgGzBHjc9SoSZ61uAiCGcuU59taX&#10;2jOtPKQih5yM9qWn0TFb6qo6ylo+HN/pLtnErfp8dVRGZajyFwTc1ZDORYIxmnqYNJ1h48xYy86x&#10;P5iBnFCZQdhq/PrtZ0+ekuO5ddvwRkQuONaPwrxjFa9foV1MkT18GFfmPnKjYSDjFKX7SJic8wM/&#10;yPmxny4wv7AkQV5yOvp02Q7Ss4Goanv5WjtxHfaqne3qBoNFngDfm1YHoZtU5LhDIIzWE2XZqP3w&#10;wT02HUnBOeuGNrVUdt02zs25KATO2iyhhMSz6WBR2NdiK+HgIRj1GeHVWfqKYTAhAmk7TiuNlJK/&#10;C9LZvoupVrWejzhdMb3arM/s7eLwHS7la7K/Fd0hKBt8MakAxURn/Wseqg3I9omkfbRwTMJrT5qI&#10;WWe5wt5QiVFx8nXLJNNyjLnC4SgWjvEk4poUcGYPlU9spJZbKXiAXcjr1XIVL63YrJpwt0aRMZAp&#10;oWp0SduLomuTCfOJhje4wO/6Vf22uQV0mePQoCp+1/VrTWfpO9qfM93eoVKOgWj8PbdvvcYczArg&#10;xXG6ZfPq41DhnWYuaRRtWIaF1DyqaJ9iIgl3yZn3iFMRoZCQF4WME/DPkPLSCUKDsUzNpZvf3dDD&#10;vZCpDe5rQug2aEMGNW/exYHBvR1ftrsq8Ppa4sWV7y4zTmLsNAixgLNEuVhCp+vt5aefPHn+/DkU&#10;y2a5EStbXGo4Lc1sLzWNqB5hoj60Qi+cEvpFyB8po0YHxPGIr+qh69f/3E9+Iwu/HTeGG2+W34Kg&#10;OqiZgtvxqzhZ1QaxCkVdXCY8GRb9RP5kWxjR+xKTLLqITF7tRbb9rnVe6kRmb9/pIESpXIOeJVfv&#10;jYWqoY/3q5iH2wdW89Q6DEtmNRbOPMdVRT6WJkas1OsSP0ungbPwzw7SK4PLIRBVHuSxbgBDH4OP&#10;LZpugdyowHmEmrN+y4QBDrLbGqPu0OBMT4Yp2zhq5ln4C7fOY64poLXcu+ylgOfijuzoV1/nT0qA&#10;FQ3iRZKRFOayJSH66/rN63qPBzTrKlcB8CmlBTLu2FmjnN+byH5Y408+USh22nVg5kG+6fwQN8K2&#10;j8uVU83m8BAMz8VamCSg7hTFf6kri0rgOAv7otYPV9go2pg5VrzTCFAjZKVDn6J2pW+e2+kszjRI&#10;4cvTuZBXejLHSzdt4Ko1e4BZMTWk5cni0Bmte4yY6g62bvUwvrva4r1Y6pOKsOE/Q8HFVJHVSeKr&#10;92rLUXbcuoO0TtFvOVacMjxLVhQJQGDrg3KkeemB7kESY5IWrFd84Blbvj9oouvon72utbzO/KC6&#10;UtYKIjgHvm0rkXJH9yhjfpl5LsFOyqa82kH8s4CxgLg46D1+4VeZYSEVT4ZhS5CONIBdVwxSTL7R&#10;ZXEFtKSlfELMkmi2SaPIulI/XvEg9SRGqoNHSQ/2oYySzogI3taKlhDOBNgs7pVXv648z3f71/Xx&#10;lduLhfdW1pBiB4F3fCV8Zx+eMA77jHOT5qUKhZq6FHFBdEVWFKQblOEYkgnzzJSF1KQx4YYSrowz&#10;mFHclUvPa9wadi/G6QqifXbqMEJX7ewbxAFgqi4IfsIgp9XmyXLi8ClPUIvkVfnBgBBepAq2Ou2W&#10;dOpiGIRCUbdWmo1Z41EwdWOADMOhf62NUVmI2opeJaBFlS6YwPfS10CQXB7J06Le/T5WhO76l6Vq&#10;BxSTIz3kgotA7FAyXZgYvlGjFaWLEkz8Q+frFZ+hmMVYJEH9JodhxJnJJJ89e54eYRkmKqAGKjvO&#10;E27Q5s6OZ6ggk8fYY06xlu7dv0s0mitT7ZNY+JRrcpLG6xRrcZU0cC2nYsaT0RidEn/9K4CHOMom&#10;GQ7AwUZuHIPwk+CTM45X8VasfJ6+xcVB8+gX/YbgN0HuOG55RjKQ6VUdTyYvCvDILWi3qJCXzbAU&#10;N54MxgyPXXFiBb5+gpteJNnGjldQaSYdv8gYXCzUNMYNvtRupAtQZKT7aoqkKZ0pQV7kOnLmz7Pn&#10;ARq1k00fyYbacxpWZufM1UTmc1JQfDMTq7divxfdBQMHld7oIWz5AOgefETCgSKyTUL6S+YP4+/B&#10;FGSQ+m15vxwuexLdu4i/yjmMSf3JUiquJZaWhizHDpD8ZVkUNVkFSVl7voIhmmYcJTLx+o7cZwSa&#10;5ANu30hKkXa36lxyFDl0VQ8vkYOkHiqRxNfyqa7RPI3k0lsafPsguvYt2n6XMav6ZWcimePJCM6B&#10;w0muytAV6sp0YygnwTvaTVXA9/lnkGVC3prx7DN5+PBhCJCjRKoqDazkBxpRhZnqxzqzG7LoTbKb&#10;rg4RkMjFu9BSUktJtKb6Dm+t1gSabviCcd9ee/7iRZwZuwUmQ5ieaW+60K7MU4Unx8t9THzkT+FZ&#10;wXiwhA4ScziFc5DPLjNYuPnP/U//FX1Cg1s1xRxp2xAyz9SEnBlepHfVIwjOAk7SKUBPil5qWNfP&#10;XZLvGENKTB5inhSZSeKyRb5Ct2FOQ1HNg4+6Ng7RXnqqDzQAdkCRO+Q6sx87d9TtNkYn8yCpKOj6&#10;Z5q8lbxVrv5on/4ZaglCN1LPjIpeLnQG5ZGral8bOnNtbo9LdJ8wslFN5dgZG1k8iNYWXK8F8yVb&#10;5yZJwKnAmfyoNuqUxrZHXR4y+RhzRW8L7A6wLcyaBstoXLqv01gPrBFTG0u6UifP+1Z4V7qcCGc9&#10;aPxECUce98pOXoZWICFwUXlqd4XPTD8rbIcibgORA1tmoxbki3xePwOJ7IJq33uMzGRER3SQi7cg&#10;Q/mAeezCOg9DHQpvCHj2Ka4c0QHZXL1x0Wl25XLpOJtERDqfncbeBLpEccivFatIoiL4QNoilKJq&#10;AXYQXwBtPbDuqzQsiAuo0nZRLs0K+U3frryE1YB0EaJfsLRR04cNoiCnKXhwJ/F0bXb9ww+d0uCP&#10;R54p+0SQB451LMujSy0NpqbOAWE5iStj3YZzUPblaxlOSeKDNQMKG8lKUpfRhoYl0iHnhbcT0N9/&#10;uxl2YLjh/7l75McJTe030zK+YFh5GAmJgYfDFp9tEXVGT68bhmj0brPmYNNVDonMrSdaHcT6xYQv&#10;Otz8KUD2cjYPL1mxGVJYQlOITOXgGIcMTJQdeoj9w2M00PMOy0HTyqdDaR59QOzfg9GRHHD4So0O&#10;6TkbCfhgrpnhIjC/6kMG24fDWvAeomzovvNGOHR4hM2JPn3AfHCSvgoIPi7oE9Nonl7h69Y7PTNN&#10;nH6sodKcw4Km/7cNWvVPFbRXSvkKHKzzgMSuB/h2lpxZR959pK1uNfgnyoZlulgtvI48xHVmvxrr&#10;QKpNjFxoz7rNPdu5AuTNsgN7VkesWjfGzdKpD0xj53R+Sww3Ed83+ZQns6FUg4yGuddevrzIHLtf&#10;OvDqnvR83YA3Lt8SOBV6+LMtFxnoYWgklvzk2Yvs5c+b1s456SNzLNxGJcUalbR21O8KWsfKhKAW&#10;xDbofHOi+anqMXLNIad0L1PoZc7deq5lY8ByhF2fVcXLCm5dZyuzWUI43u4IcMEmvzJebkhuR+8r&#10;L2GCj+H+MUWrT08v3ewyIuaOucmu6HXuxVE5CVA91TB2NrBOGVWn02i33b+AW7CQJ2rPXweXxhbS&#10;0k+jt1ZrkQAVS8yNTbiEliI1oaeSYB8yoT59gMt0pWN6tUMNnZXpB7zdHJEVYKLoCrrA2UM//LrF&#10;3hJmZfkaq0uE151WZZuJ3OyfN+URHSgJzaKeotIeyGx9oYFCxrt82xNaS+zSY8odk20j5RUCH/AY&#10;2mhDZLmAedNmFaKH03xv4Zmm34RgrOCw++BSp7LoxCmaQB0bAzOD39JMmfpNCh/yW5yKe/fvIRwV&#10;d15UIqO6PuyXvfwPHyaekD7yoMlCNZtTwzjpSM6h8enmmzRdeI5Aw2RtayD0HzCqXApqMiAJmfLC&#10;6GOIOVAyys5zSWVx3FQ7fmTT2tvQHLxKgznc18X1AytLyaxmk/hrfxRn5prHNCqWUdNaltXqeXPz&#10;D/zRf7lIBZMKCGlamAJfxe7YQHCRSBzRXwGmZijolraVKl3SsOHKpzZWzB9bVXMjO/uMARiIrK1h&#10;7FlhB2IU4DToa85Sp3WpZ4hKEdh/1QUUNbvAcUhGoaJRxterMIIuV7JoMOIiRv/PTOt81ew8VJSe&#10;TIMNfl3vsBszxjwbiNT/MgppGKZkoasCg8nAvvXGZdyoBnfOp07/8OkC+cIpH4tagelMl9/axuwj&#10;I3ZI5ogpyb4l11mhJNIFM58aQ2Pdd2V9rXcVyYKzHDdkIBwBmRmY9gudL53vyJqq1RPlVN73CdyU&#10;9UCcQ8fafICdDPvafLLWf9JHM4+hc8asGVIyLxsYYBx8rKItnO+1WMt+TJRbhGZaXNIrLhu/ot+U&#10;oQLlkPZO2y8bjiUi67I3l3gJs+saN8QaHS9ZysGb74Cr3URKIg3SayxcXW+pq6RQoyDPMZtWyqpo&#10;nQeMTb9qaEqH9eIquAYBJZ31oD5yKiidrdV9yE15VHtqhAOpvJpiZaiZvW1Px3sazHfWSyY61U0V&#10;vWTWcdBPgQc3szo1uQfCj2acEcEYMVrE4pZR0rZYWEN0ILh5ZVQFdla0rL1SyfuzOk9/vW9IXUw6&#10;/kjFz10q+UnM2wsUYTX/NQuHqabO8WC4Jea6qI3RPYNVfuAkXOlw6KB0SGAM7s3Pi+mugn7x7Iky&#10;vwAOm9s2kAbm8LmvpkmjpTSF+TD3FOjFDYUEFkVLgHaYjHatFrJ6HgYk4MB9kJrPrA1S4VeSV0zv&#10;l3Rd5bB46vyd/MD13jprLLywO+Q0imK4uz6QoYeSpHeNuzYaAGZgaQRNR0TmInfF5PImWFJ2T32O&#10;a584MYJ+qkNGOuSJtAKq+SNV4gbp72kITgIEaaOiyyoCpYRUE1NFvryjza7CyhpgRSn5PejBdgWs&#10;e8u5AVABMHLpRDTlegDtFY1nF4ylpXxT29c9vkybCvela/NErW44VSSKozgSGht1U9vrzPZOQywK&#10;FFrQds96K2mxpCGEKnyFbWO9bsJ58dJ97PbiGm29REcmGUeYk0zwlpNlCgBjBOJ0fU4WTZcClcOh&#10;zso8fZ25GcvMOA2mditvu6veualJudyaGCXxMlGqePJlTOEcMJovQtShjZTTiRy2Z9xN33F3KpSA&#10;eeOz4598kDq2u7fTb4r6MTrAwj4xGq3JNGzENIA8uzwIFvRojdYTEUegCfK16zmqxL58SyKKP1Ah&#10;qEWu3EVGLuGEJJxyeOhbu/ypLHqFDphFPSlysz5bYhldsMSnbANNOkHNKu4FNdUzZSw3/OjghJ8m&#10;qdugdcMQ8rzs15dUXd43yFVuXvo001TjtwSam3t9dVaH6RtPK0cH6sDgySj/q3DhP6TSNFHoQ9SS&#10;LmURR4+TsiDQIovajv3EECvldLija7EN49g7I6knt3oFvnjAbdu2JF0jwuWJy0t2uXzwwb379z/8&#10;4APdmLs0HiMTmB1R6Q+J4dWZhLTS7wHflj15hmasecvzs74UPdIx5bJdFnoyF9lo09zrfINWi2QV&#10;qfiNn3wvj80JN8imYY9mlg7JW1MLmrXzd4gBYyAjUoyqPOWYz7Chk7SIDA9Gbw9QTggBkDVuXpRL&#10;Tusv0JEuS1x8/ad/PNVlPLdkp4qg1GZ0xRW2Ld3ucomGB2Y56mX+aIUdH2rqj/AcQWBCo0OllB3q&#10;bszC/Gmv4XwWVRMAMkLTLBiEaEZBkaAy8HkGPqhbqm+9J9bp6T+VDUq1E923uk2idp92jesKeFPB&#10;1r5NdZnRfB5NfKsUX3AI8NGf3Vq1hR7GnL4Tn7b7OBxF55lyEGF+1RlrESECobtRkR6o7bKFUO/k&#10;RWCxtfygLqP8o2LLM5unLEv7rbiZIebNjNsHq4/7OGXxu3TuUEjX12E8gQCVdMyGJ0DKFNGU0NRV&#10;7VvE4U3tgzdP7hxKKVeVwhpSNPWrQMrGDxkIaBez+Qps89xDGI1SlSA4IryYW695kDnfujD53p2v&#10;GvAAP48isIRKrZ21lFCdfPHK84rcQOAVoyEWNK1ml4i3abLMgSvdTTRgKfetQEZZa9MkU1bPFWPg&#10;SSLPFQ3qtB1hCkHRl3VKijWVVKE6aw7hqtHHpyoY6oG0t0xB7xCS1OKmpR9GPvSynosz23WSxh2L&#10;HxugTZCATU1LhYsY8yni2DX3n1KyKmimPm8PapAyyrZ9SfxWLEzWakRSmUhmFYbKk/BRqVSkpZqZ&#10;SL4WZ4fkp1Lk/IQhNr828Oy3xxXOZU2odw6/ANXTPKEEIAFJdO7zyGNHuoxE4US/wvVDbvEb/nlA&#10;TbQGAVWbbwHqNANguTinsP0NGWm5yucL9rr2m6vfbsAP+M+PW1de0QpdysKWhaR+X5RpoSLeortS&#10;PvQ6La1ev2GrgHYroAQdCpbKzu40M6xYDzioqJ2/qhyh9BOBDPL3vN+TKqVAhZto885K+L7OHNdv&#10;LC5b81Ho7xjhsNha7tw7JtQlDbzWmAnpYhWxULq6Z8YcO5lALm/b8ismdWpsNC8Aw3TiygAJVvcs&#10;ne5MdtronXQEGu9Okwa5NR5CjgQFZjAjpWvY9660IXmMs5jBeUN8HYHX4oUTHjX/ZCZ5tlDiJErD&#10;8xSweeSiAmmJV/muBgPZFSi3Z37XDmg3p0w9IovJXb+ZMHKcLebJkW4vX6fXWTayvHwV80idShUi&#10;M82o7ERXsfIvXewoN9SyvPY6x1Kpd0JKVqZRwpRMwaefvXjy9GW1WJGXZIeikiVYeMbHCQ2b78F8&#10;jlyJ8abOTb59yHZ6mUTqWkmgxoHeMO7xkmROhZv2CTOxcgTdEQdNevf4ZmUjxJy99SmqBHhUx6lY&#10;koqBsEg43E2DvrsBYkAXHsHsq4i+lflrZNR/s5ori4ot/ejB3diyS3dg+ur5WJNpnK5gqQGd/5Ay&#10;FcyGdpogKrvBnmykQerRkMGmRxw3NLU8bsjZJ0+sUP2DRw/UwCyA3dXXOYeeCsY4AJpzNSNwmSTu&#10;hoVCr26SgbUbo8gkG5Y22gEkK+qdHFGPNzmhpPLQWGGFc+Prk0zcUqoyB8OIkfOzBz5CPiu47J4Q&#10;xq6nBFBDZsrgQCm9g+n5gaOYn9HoSXllwDdaQHCoFB5vM6skcTa52hUYzYhKLVZD/inPUuDkcXmG&#10;MYnrqevCZJ/+lpr3NdjyPHuhRn/cvRc83g0UXoTbX2XfPOwfCHMa241rDx4ku/Lg4aP7WP+hXo8G&#10;AlgNLlQula1HRo1LonMLroROUxXXnj97EX5MICIt/l6kcgzepp0aoYaQnjVNELmBQijl9s1H9+/r&#10;ftBJwonxqElVAX+fPA5A1T7hp9YF55HZQPdSURVQpTq02lSxWYPA29drFKhh6G3XV5L3wdYUGdoI&#10;iv7UX/laF250bAnqswqU5Pdr2ayMU6Ph0Ig9YXyssJoWtWm6pCsKmE/kBLdSSNdKTz1mtpfoUmgz&#10;HOJVD8SV9vbZENrJDcC2nTJryTcNf5ahuHcHmbtwHkNqols6eJoCpOeGJOrr48pgFWCnlYwJRc6d&#10;+8Y16nTqMk6o10EkSVwalmb0DMWtHgOSOHhoH/jPiE6RymDLkxFDEo6MxRVbfTbg0UfPP0AsiiYm&#10;ISornktzlZr91aX18yHQ1g6MXhDRQnHbLYVfH2aabYDD9HRCiTdodmwi6dNgGcct6lruxudXaG12&#10;EZSG2uvOa1gn7fUEaQlkzzkfrOTZjFY7oCTT2ytIO7H5sC3pwp+zyVjXVA3QqNpsjKte9akRAEpb&#10;CaonkRotNVaBv410nrhV6W5cjUVBBd28moOWxPhwPIExHMhC5RtOteiw01ZoLiwmEc0jwoxdl24A&#10;rpsOdalhqiJ4k3AxP56MqChOdayVFqDSD21AucxLeMZgqeuf8jzUGxaBSyhwmznqXMb9PomTfjkO&#10;6lgGJYOO23tXqkcOmslPTk8Iz8XlQaXkxK7MExHFKuX0WdWL7xHkoMFp22njYL2ZiFNVIB9CL5+t&#10;wFTH357MWqMMWZt5PzHLG79Ps0bdjH87ngyUmc97DNpy6qpS1qsgeo9ZBuCLgxRzyyS9ylb9StC+&#10;x8vHJGXeed4x5CH5KikLk3WdKkwXuySEOaCSgQqi+1NSgi315nW+bRlBWXicz+kaVK4eSVSpOib0&#10;wn5pdkkpQXsSSWewVDCcYL/IUtUiVmTnM3qIXe8OASgZhphxNgauvhlPBumeL44trt2joieTn9ZZ&#10;oDRDtLYRY2oGt0FDfLylAXlkIqzukcD+LbrzPsdNFmcLAkg2jcVFPPHes4WP8yu7uxWdYjPruFBk&#10;h2wFOoe5Mfjaw6BsXaJebuFe4scC+nTZApwmmuUt+9vcFQ9hyLSPq1oUAdF7MbzMYNv3NlHoN5e0&#10;RW5Y2D7dWWsMuUYejkLfazGUqWYJoGJhs98aU9Gu02/fpoQlpTUZ+JPHLz59/BwwXr67f/8BeQW9&#10;xHH5OIMb1m5Hr5j9hJ/eXbt4/SqHzARpUccF8vSOMmQpVBqILQu3TnVUVfHyMIU9aRgNgDPn1A7h&#10;OBk6Z4YSyg38JXGJ2GRpaZKJn5dYC/2A2W9gy2/SJzW+6TqHPaGNBBPVq1fS3n8AOJSKdQR6iguM&#10;Ek+mzZDQknlwd5thdWBBtNaNR5hEYmbWQWmC89PI1OXFy5e5jMSAGQcdM8NJYJHHPXhIG4Zcm+fG&#10;p6IvH5Y0ci4qajXLGvunrNJw21CuQmN7em6GM36oi9mAG8VIhKG4NxKbSj0FsRoZ4eJGsrMKFcAY&#10;VNohmmJZdzO9wU4H96L8YefGwFmMZDaBCEax+SKUQJJ4wIg+Bz2rkhsNJjJDztNESAG+6ja1GLP1&#10;OM+iu2VeuThvctedJB5qPwgKqJSCTEr97t5KNut2+DSAMbl169nFi2fPngUC+Ukk6M7t7/3er9y7&#10;n5SL3JQJ87NkCV1u/bD1YEOHs82sKaYCyXrToPfJ46dEllJa9up140TDsC6Q0SW/phzzVerT4i0j&#10;mFITabUFtDeeonbr+DaHusq71s74ZYgqKbhrqQMNtAhqCMChEJUusKoKP+loNpRKe2BuKT5wscPq&#10;+eVP/tWvHfpsqSBOTikLetvWVPn+1hGPH2W/NTSrOsBZGAvlNQBDneanIChwkRGjcPhPN1BOrlWC&#10;jQC8iGUux3dM7JJXB8G1pZ9Joxp71tuTGQOl1DW3VKGz1LSLAW9L9p5UhgPnKzQQu+hGy+Y25YNe&#10;uY9v4W+tN/hyuwlKAfU5AikuLicY274n/MA+Txcmi/DK55F9hh5brqNF4tQKq+K58PW0D4Mu2oQS&#10;Xxfl5dV8CaUr0a5qbUUYCYaB1VJhhY1NVQRIeWCbCxpge9c2k+zIJ3upOiATY/ebJDpwdt6NLu3X&#10;3FhC2tgclPZhGV09X5PZK8cBvrp9HKDvQU7UNdZSoWtNFLNec8PxyKSaMod15UTAWmAOaXpswvQB&#10;TAAjp5U7oXkmlynwanY00jRTGM7szJpEHaKZyPAXrb3Xqg9yVBab9hogRdfq5a+osqjpkL6WnTpE&#10;Y1Jo7+wqS16Fsw8qK46wE5UVx81GKwa8Bj0xZEgBK79Cebr6vhmBUBhWgBRGs+Yz6hVwznMUVLW1&#10;4uygj15Qvu3dQhf16XL6iH09BlZ9GZ3H5mckGziBWNki7H7ob3N7/rOT9Ora3Jn5pYtrWlunVTRz&#10;iJmAsqdW2WRCUvNEE75rAGzeY2GMgydjiwjzMHpcy8fu3ObRW54pH0Yx9Nuzk9N59uINlmJmX1aI&#10;7Ss3X39uqCuYEujHJ6f3p8vcADNognI6Tyo0tCjsl+NMKGrR6FFeMfJSYJKQiC5tQHWLMc/a+jzb&#10;YwmCeua2bNMRGN6wCabv92sRQNloowgPc6/0qmgq3F27bn8BvjAyO+OporBglZSI2anQlrmWGm+j&#10;jPMmJ3vEdjTGHya8TM1IHJ+D9HyQW0p4UAP/sO1ABhjaMIzY7stXr588eQLD3WC/MnVIFl+ujaWo&#10;yF0EJTsvaTSzNxC1vJDlcJaZpU8dmMyIcBsLl+wbnNZPKdR0hNrkkLksTR4TEf1FoX+Cyq8v455d&#10;vLyINZ9KGApFNZ4IvhjAxh9JmDx7Ee7cyZs4wknjtC1S+etRjihPRdaNnINx+ThJmYs4hAldx0aM&#10;tZpTOF9EDMTyigVO7R1m/tsPPvowWaDPPn1yEUhdXmbARtwqByTg7iyaAE8Zv/itQbbIxiQ521rq&#10;bl/S5IpGwx6ZoBwplaYBNIhrjQndzAhypw7LHsPVbrofGjktKbMErxmGt4lhxZGjuRRnody8v8xZ&#10;9csuAzP0qoO3zKmEDzBqkgpsjyo1qFysb8PPJfEzT6adOdy88fx5/DuoKQTEpgXg4R41FQA7oNLh&#10;+i1demNepxWWiPCCEqRL7muL8cpAl1P51HZHI/Z3QKq9B8RSY9wBHZmtlj111AqyHUJqlPlYh/6D&#10;bixuFZtD6KFnwdvkT8CFkpw9Gxm1e3jK+VndMvbIBJq9SQKNnT8S/0gGU3qzyPmsGFTa45eOOY5h&#10;FnyEFzy0FB4JJZNjhOCzbQWbYbSq9KyE5A2bAzkT6F0YhI4OevMCUKbL/3bQFplS1XqJDsWRZErs&#10;7lBvoz4V/teD5TDg46fPk5wJvNiZxsmzNBfFiSudaCThGbpjKqQectLTQQrFtRH4bkaFOkZHm/dd&#10;+YAGg5aZEDL77PHjwI9u7IdoPiRxy/WrBXpBg4+VVMtGdtGaA8jrjP4nfzRdmKsvoFOGkL5KZNAl&#10;2ucwFDinTJLykjKHTA+ORrIrGaeYasNwz/SY8nsmCE9d8Nd2qvcpMup+JuJgFVmNLmm6c/W2USci&#10;CUyUtforcKjNclghEztn1cWEBuIy6ggiSPwKaG9tz8jx8gQQlblT9MKMlLq2aqvw04EpFvNgs8Do&#10;NOrWgCn2qRtl8JI19borOh48hU8ZfFslDGk4Aj7ZhycMD1PcBcxB+TjFA+Rl1OQZzN0s+eZGADsu&#10;kaJlGSQOVVAt2MovNVHWlLY0d+En4M+dDiem9BJqyY5pdpg+fcYmqMMWmAWUIPtx0yncYJHYHP4w&#10;v6sn8iIc0k0XUmWHKaHWf2rqs66uAXbVNlhrAk3PYd1iqGPCXcpl4NdmO5FOAtO5z2KB4bbCne1c&#10;MdOQ29Fn+Lrq+9qXGLE6CZXUi606dIvkWzZP/cJYT8zbB/OvD+o0QOvaYtUBV05jAkIDWk383twF&#10;6KpsoA1SRKDN93wpc3VRBUEhXHDVC2yboAHKgOXwZJTU07C1E+tqShgVOmt9HdfnVaYpcjpyf8ZA&#10;WQTOV8PsGkm5UUdm4inNpitF9AtP4wzERsKY7oMyRm4I1+pArnCC6zPvXL0MzakoKxYraN4yed80&#10;wFUxuSbQgerJcP/qp2dz2baWGaHq6jbeSnXz2kjfYnxB6CQbq5DOQwxbnMcskPmpHHO2Sw70ujXA&#10;wvsIhbrQQzBmJHr1CjJYklMWnhLHMXgOvLvYyZw20qhVtwyivmc2w+YHkRwrOJa0KWGrJK+aaStQ&#10;RoOtiR66frsl66shtgXukYMLIC4V/tWMGygV2jYwoE4B1rifXMNp13W4mh6JBju7Nwibot5ACJvz&#10;eRN83eKLxEvGzjWdvGoZWBbOY0JxXC8mVvbtPn36LLHhGPQP4hLdScylzUra/WKMgWK0CygPb1hu&#10;g0Gmq72NvgWIMlH+dhTsTsPlM5mG+R14djtwW4N9ZPkoxddScRCyIulxFA8jhh1bwDMdD6LJhAEa&#10;NVQAsDvI856Ko8vkpl4AXgynyyRkshMgv3KOzWu6Qrtj2Lm9fZvBQfWtW3FjXjyPK/M6PsGHH32Q&#10;2T158vzJ05TXvIk74wkteCAZJ3kzmLJNdxKHzjlIbAGizkk1zcaYcAgBLxpMB1fsvA+cOMX11g0P&#10;P0CxmpARhdevvUqI33IsGhnfvB5XRE8GFFJcWrPXSqEsM+VLeaIiCzGUa1K79eD+/dntjwE0IVKk&#10;z6RxpsCejR3Nn5Q3g8i1zQZlp6NQgtawUdrSoxkTW78UBss0XqZjdZWPCQqBT5Ai1jj9y/JQrBC7&#10;7dHlgLovKQlLGMK4qshX4HUkvHw8hWQsmzpJS+2YOP8Fws0sxZ2ym66HnnjeZZ6CcxCwHHGKehdl&#10;PvgwwzNP9nW4dd9NAT5yEsguZ5QN1Yb26s0D0/Q7XNpJdAsHj7OBpOzGClWao24auEd0iRDBTplf&#10;kE+lniI3A6eo8tHDR48+eJTHBIYckZTLJuTDlKBW9SnoM5KG+NAMCwpseQjHhMCHX/2i0cM8lD0w&#10;LGlE5rDbFpHVeqPBq9fKyAyenEwc16R98knkRg+0TQ6LNnimcSC3anxFeN5ngRTJGknUwXbm9uhC&#10;vHhOCVksTRUwW6korAKnLOezx0/aEZmKT8W+tsPYacUMPnCFjkXXM4hTQLBIbUZJRs9e/xN/leoy&#10;b1mirGpe6HXyTTL0FeEDGTmteTmFouJQlku7VfKeLu7Qrk2a24a1SzXgMVEdptRbl71tvxH3iJxU&#10;eSc7BsdZW1f2LQOkuhTLYnSuBN66ndHfoyNquaKeEAq1n4iJA7mM0rMCFAp0Rncuqn+F9QGUEo8G&#10;dJdcc8pND/Zlj2OG8muryukH0Nuhi/bWABempGr/JXRk2rpfNeQP9ego4ZBVNg0uJ9pdIwILQ+VT&#10;mJQHdqQjA27QbUpQ7TFcS932S3iNmdiwVY2PEtCiJYnHGhWdxG44XK8Kg+GpE3ls3Vo4GD7vC9ZA&#10;ajMMM8eRABQZo6voaORbDkYtyqsVhqSdBVYjkh1IMriPSSqGUhj5Uddr6X8XwiUwtq8BocbV2Edy&#10;kOi46oooowfmWndeBkFUWPF0CL/tIgwBVaP6mPo8+L/AebqrcW8+R8R4q/8J7LkrErFVPX01+tWJ&#10;VQ1UEMi2FW0qhqq2ih7h1T0OZGiXnSmRA3Thyh+Mqi6jM1/FYH2ij4KpTZauaNqZmHpj/xS2HXi/&#10;lriYD/xmlrtThSfipNuVWkR/F09p5r7orU3Ai5GZXm3ohVqzK2WTqVmnMfJCYt+sEcr6/YifpRxp&#10;wkqzWVcPhAFXXe1+ej7VZGrN8U3Pumnep7k+Q/tr6AMmxwzk5WY6NKb59QS9Kq0Dolfk5qbcAYXA&#10;H5k/U4Vgy6UbDQM0F+PcJr4w4tqa8mHs7nzvxFzHDMIVK7eQaz2sfbZk7CDuJp4yHey/qfU9CtGW&#10;KEjPVCeUT4R0BXyuVFQMPmcIZUMxxMtQw0kobSHph17AjxFUq1Kioo+isuj5MHbY6AE1SG9MDkxY&#10;NxEtTVnkQ97Ujcl3ZO6NsZZ11lAEjwc4pbMllLpspLSlZW9eW7IVv+htdgbfZ3Od3kvdGHM5q6zA&#10;xWyIbfCoJsojhahWxTAysCm+zDnYyGW0YfcHWikEvtE1tVEM2dLoPne5Qf9GbGXSC9dvpcCMgJ2r&#10;cSY4K7ns9j0qbdykzL5hEYngobTs8jKGdtRvgJmxE6t+8OC+29anmaQgRdvmmmS6lP9RYakryxNv&#10;JEWVMeOavXj+8tPHz15Q3kaAHYOJ7RIMmC3UmcjTp0+jWe7cyyYWTwrPqPTQSzNZq/5IrbA1nF2S&#10;bNZP+P9u5hjIh6VTrkOHJno0YeFkMwI3ogPTZPzGlz/+8F6+81zUPNcD1S8fP3588epVUJb5o5gs&#10;HoM2tMiTWFMWswHj7VSnVuCcKUHFzEtGqMJq5NXP2zSp8TSIrUYkPtjdJX4R9RxuSjteg8Y6omYn&#10;YOE2HLtluoOQq6aLpsBoWNWQAWG5CBo4aZ9qmFHcck7SArGe68mwH4PTxlhTAJiZeLwJh97UP6ma&#10;K+c18Iezt2RqJgHqe3YWxjS14sl76JywlSgOqMDpLRmyHUQI8tIeIRa83srKd3Zn8OrHrWDI+KH6&#10;hgKCHSseWWzwmEckw4FlX4mnZqzXTg1kOnkFyHnWtWtPPn38Cz/zs3/jJ37iu9/5TjoVZyX3Hz58&#10;9PFHf/h/8ofDOQ0vKpcqNm96ustl8rG53cR2d53xp9tjhHb+TgKwcbd8bIuLw0DRtparKxQV5KFr&#10;um685pTPPDib1z757NP4seRcWSdm5zIWrJlXktvYrXmXCabYcpCSpcCFnhOrNCYEo2c7L+qqLq99&#10;95NPI0IipuC3WakxxFWIsXT1nuTo1oqWPLZaePZKFeDxZPoQvaJR09Y67GfX8JqA+hu6RimmvWAk&#10;/UnRVfztyVePrYX0lpOqk9HHlAMd6kCVs4Q7uqu8iR1f4joPt+wDjbXjG0v6xVdfg++aJ4N6NVEf&#10;xXNrlhY94mI6uSkTaoDW0eRRJkyMfHQ1kocVyC0mGaqp5uvIvSj/m4TkGVgwPZrx0MQFl1p7diHM&#10;HjgjBbMNoBpU+Iyxe4B5kWkB6YqYv+Wd+CXg7GS3VVzpyQy4Cl0pWLr5XJag4GqN27iLjqnwXdHf&#10;MVuLXm2RsXyY0X7Ee5jcRtgQ4hSpNwAGxPSoIpGRwHlbwdSISEHM1wVorYtR+bVXhr5RWlqQpT4E&#10;rpRXYA7K8ruezBj9A/BR8EJgS4b17EPULkYqvfsqdSsB5Y6GEpAk2ywxIds5LYoYsWhZopJjylIN&#10;KnFV3W69LyVTVZTKqhELkVsZ51cK2RqXpY1CjZgkAJLZ1ZCMwJ7HkuHwEbkDF6I8wT7yVWiPiGji&#10;tBgsMPOaECO/TS344suhpjoTi1xn3A6iWG/Zeul3G8fKwUXnELahUAVivf2xGkcIOJobeQ6JVOIf&#10;p9VnTZ0Yz64nE2rBxdgPqjgZEnXxB//q51UuOm3/Fs3SjMA45AODa+5V8lN0qpoq8c7iC8Hf+LVX&#10;c+X6zUvrkfy/131VhhaMnTdT3d8OWXkrj8EsVCKM36s8NZvpFcanixTXqRir7JWIXLpfs0IwOpps&#10;jV/rZB5f2hp+pD1L348WX2D04gOfV8DkjIbCB1H9nusP2piPuiXyP9OTKfnNGJUv/Fj6pfgdNRSL&#10;Jz7JuxSYpdtPIsTZ7m6UE2bNYxK+z9XaTtR6wUFt0GxkqnAIUmxFVfdwoFpG9vct0JgHCZm37y6y&#10;kT7CLZZCNmOkHIUqnQTd2yEI3o4U7SpHRS0mPTHsoAv+IVbUWtauHEMkpqcWahkcDCph5CurUPqh&#10;ES6WoDBQkhqEekka5BWckV11nM0xV+TrHiOUFVN/w1H1mW+OKxEcJg0oO4qfkC5L9EGi0+v9u/Fk&#10;7uo+Ddz6TDnLLe5yYNYdTyb+E8ZWDjdMfPvV25wu8+z5qyRmKMS3fCxwuZ801h16FXCSJ321WEjW&#10;k+B+ukDlDQfXDukqzjzohrTMTQ7JURHinqUYKBQblMQWj8NGySDnolx7cP/uxx8+SlTbmj9L0S7f&#10;Pnv6PBZkAPqlL30pM0zmKlPvsXFBHN1+p/UCzPQmMmzZNSftAT/tmKOuiEAQ9tVrqsolUVd1GaYn&#10;RWhsHWlKRMwSX2jyLJiIV+nZmrabyaWNe3J0r1vbod3J/Je8h1YlKcWgRvnIzOojw2rphRDQUG8J&#10;5bSsToGOh8PgPX/G8Ft1/WJfq19aplJWgIrGk/GhlA6F+ePGZMeZhX/JhOBapGKLB+iW0K6MCjoi&#10;ChlN78hdbTrPeUXuTxnb2G1QOQI7m4Xu300ORxTxwKyALnz1ZJa10QYYrQXNQthL9Or1//5/87+9&#10;ePKUTTmX5PHiy8eN+Md/zz/1X/sHfmfcapzPEcWwG50S4rrHsXv9mnHWxifxSbkXk3TPzOhlQ59b&#10;1gp52HdlxavxD6QIOvjU0Cjm3OOnL77xjW/lcKZ44hVtZdsgNpiapDpuLd591UXuilfPR21dbdMO&#10;Xd0kbXC9JAmh5IDPnl08z+lOPdlNEYL33lgMDn81iWnGRa65Ecpa+d6x55SBmCjZZPH7/8gfLymc&#10;XzVglzNQ8bosEqOyMjCT255MJ1rCGkqmkYSH+FxRM0rJRYVLevpwpEOfNKqgv87EFIWjDpWTXljz&#10;xvdVcVXHoyAp/RxozCR6Q8Xs+s+FKFjlY82McvTJMgCiakViPTyKppYaLE6iEQKyzqcHHJPvDKW1&#10;+U9veC2padUmFlhFdzixQxFmZRZ62Vw/F82yB2pbzTUnINUUEX0ulNEZjmsisR/A9ZpNN2dKEC7V&#10;QiMx+mYsMy0uBlrJwcZKvMnLerXM01D/fHB6xoluXONBSQU5d/FDOs7jIooIGlnUqx9Tsqv0VOOO&#10;ZVFiRMSQYPZNRY7kNyCdzPQQkiBBEvWhHXPc6SG5Umrdgflqg7LG2V6btx+gG3L1Q1zeKpWyGusz&#10;VupTN1eNN75w6opEokRa30uXYphxiPvk0os8BHdt6oWWPtaZFmSytRwxNGp4tdm2cspwfbm/+b3K&#10;FR+qnbJYUU9jLmw8uBMrD488KUesoUf4DoE2ZOCNzg4sMZ0xkhrxGt4vgTkHdY/J+EU0UuF7r5WT&#10;KSL6JXC9etky6PtxB3RZCwALcjxeXV7qlfxm3p1/ikWDsPrAxzb6Pc5QjxMpNdZMGHNwPXDkxyKi&#10;TWlme4bFBIW+qDJJlJunLRWuFTLke6stGrV7/HajsgzBJ47RmVUvsiqgvj4FY23h6otpbBxtQC9Q&#10;76eoa4ckiskzHvZXkOiZZAcpi+PXPbClA/ZVHJVQTvxb2A/qC+d+VCo9TWCg3wn28/3++HA4dl3M&#10;JYgZAOK0E44FGLJuKdvh0C8BlpmH0vsCL52CJHd9mA3/we8x95kpz9Pcq2wkLGVAugOyZZl/OgkW&#10;GTdhu2XAyVwooicckHHcuoNF4uyYUR4ZNwlRjFPEh+t2+/R4TGct5p4UXJ2FBKJeOi3LXqcsHw/B&#10;7RAlXTeXV+nzszuqMmz7rHSRXm+E26BJO7da6VSPhaY7Ww7kTTdCcO59amWssBIpsuKKzWG/xlUi&#10;KIm6zcfpdnbtMtmA10IUZ6lUHLM1RRSP7iejE880HktsbO7JqH16bM0LNvy8TIlb4APAMY7pbxGr&#10;mOPVb17/6MOH+RuvNoPctQFGAJqpQQO3UpV0K09Jfin+Z/ZV52SYPDNbnDyRwypEYt64AzKgZTwS&#10;VLdctfipIhVm0ULve66fDBJ9tyhGahi7Ru6I1pjaScUcleu5L2PGDeBMEIgnJVu3VI21CAxOqX21&#10;XTRQeEFzo2YskRhZJOZAtCjnsFPMVnOQmZzLAzcmgqAxtSOFZfX+fSmC6m6UG6+I9wq4PpF55NdK&#10;QEfN+/JDeVx+oaveivD2+Np850RToBGYl2sa1y5ZNwUUjg52krjTbahcyjNE+pxazgSGi4nDus8q&#10;zWBz4M+dN88vPvn6t26+za+ptKG1WbDy9/9D/8BHH39JN2aYYgtkOMhCsjwY52tIC3bL5zTMMIHm&#10;11vQTRGpnCs0TouvLFM2+BqBSfYuf4Lx+/fu2WwAJIUvUp6alPLHH3/48UcfPOL4V6iBDulvpjpd&#10;+cV4dZt5noaKEz74ss/iA+j+9ovIAjx8CpQCAdT9tojOOkiScvor551haq1Kh7rT727+D//oH6+s&#10;/PxLA3E5K2MFNtQ4Iocbx1Drte+pAe2nMRr1QP2rXl3Hb5xuXxNjmGUbHuZXBwIUYwopAreC6Vd9&#10;oBS+LLcRjqNuC6CKTFli7JMmehoIXX5U4eQ/uHWP2H0qaPFeWiAIQt33wVw52F+E4fJ5yufQTFMu&#10;0LkmUkWj3VcpIPZNF91pNJMwVHdMcx6zoKa9foXBWVIJbSvjqU7z99I+6zllNgbFY3YWXP2srsjW&#10;2Z1OfQnJSoqBrwpKrywT1ZUqdtb4QzFe3buvGJDN/NUMxxBoFY2dIqP6JGVVr8OOc6UbM2MBWWPd&#10;DVQIvCUGiYnMLCcnM5AstOfOBSInLC4Lh+UyL7rzozG+u/LivQRQo28+LfXxcOVym6yU6EYzLBBt&#10;UTNfD4PViWEtzn9Nibv8ammaId/5cDBEuXYDskWnbxYjVegxUahlIUW66LCapgMApaF8NPMsUSgD&#10;SvYdGdQbQesoA0UvqB7dYqPmXMcb72yWR/m1+8XHE+ige8x5rEzSgF+BMRdcZYdFJ6XXeV1539u1&#10;oCpa++14tosHZyWzpql/8NEFUrMNLQQpNJm8IBwY7ueXb45HDBwXBEXx8N+e8QCznQx5LVuwzDis&#10;tEYqEa4HL8C8N9jG13HdwukSErKzD0SErfhraSCfGxmXKHdd2SLI87Nm1CVTNl2c5jfE0ykdv/TS&#10;FjXN+yKgH1cQDw0t9lmMd4agGF53LhYdYjyTy4BsCb155oLGenBHLjeOXskgUfPggWwqB+TNnD1f&#10;Et2bqDeuRQ9oWac9SPnT5X/APPJ8ePY9MnAmCnxlh+YW+7xpL+RJfnm0By9iZnlsCyaNrZ81g1tx&#10;XiofOPLe3MLIw7lyAD4lDD3ApOZRlsZmmVUk2fJn642oU7KiKaF33sZyifXSYmB4OTNIRf7Nm3Fs&#10;MGo8PqYRPaQ8xqMHcRo4l7W5I+aVoqMelgfL79ht0lrJfTUcKeoaDSEjQwTbcq4lrtpeLPYzXeKE&#10;WMCTwP1HHz740scfxGRLVzT2fycpcfPmowf3Hty7/eh+as3u5KHud0eQJlZOvBxrknC/gGDHSLJw&#10;cVmMtlyj+3bKnO7cfmi2p9v9YRQ1PZv0bQIWkCaN0xgsk0liqr00G+rWypYdllDFwibBVDdm9FsJ&#10;0Z3rE1EwF+f4470GOIVBFWAriPJbYA/1MrNKdcz8nE9St3K7l6OCTY7ZpkuTlmgN2kA/prHCzV/l&#10;YQ16t2uV72qK8hS6KAGpoD4erqV2vHFkEz5QmEHL7lGpknOlKFZp118LICMj8zufECiwCguSdH9X&#10;Waygc51TloNpZ54naM6fok86k0na8ynNuzyJchmQzMJQdGN2EycFAjKjkTUgmumH1rP77Zd/7he/&#10;/tWvZcfYRWobX71JmCOe9N/1X/p7v/J9XwkYKJqwiCsvt1oTOAgEeACt1UBWmMn2hG/iOedFvWHl&#10;Xm+rCF7ifgT/FDAPmLYqWO49eZm8t4Qwp6NyFOqXPv7oow8/+PCDR1/58scfffxRqDfETweRpEHp&#10;wngzO9SSlQpNAwopBKOGNsDl4JJr7T4jj1Iv9Ena69az55l+tqiROqbMUrEjfSjCi1lH0SdX0hXH&#10;0sQQwZgy12/+gT8ST+b02ipbYi+VaDTMMGOBzWZOFs8Tlw6oQpGXtlfR5x6ewNKzDW82i+ddtUBF&#10;Q5UCa9qrr34+cDR8vUGWb6aoZYh4yt8Yr+p1eOjo+yZwOjFHHt+mkoKghk87vmvdhDYDo43OZslr&#10;noMoPzpeVXBcjgtTQ7SmhrWqFT2CiZFCrk2aDlb6fjC4BEQRblccMFIpN35VkTCr7r2sZtwhQmVT&#10;AOPnNYDMFXrfodXERv2uJUNd6ADkkKgN6BsoR0O7HEJEwjcjo1Y9PqL7LqTROo3jOopWR1iWl88o&#10;NXdelV6Nz5EJQqsdAfJj6iWiwhIBqLSj+yTecweRtCofyyvjOfc51vV6V+Wvc1I8VSX6P4hTjE5E&#10;nPu6XKdXD35Ne7/f4pZtUF2fY9bxm2ybjxlNPCOQOq4j2gcMBfWTvnyYXuAJfwO13jRo67pd9gC2&#10;37qC4qGEuu9o/LiLllYXNSDi5yYlz4CAyRvKLO8OuhcwF1SF7XquYCjLrQUVmpIBXxmcngEn8O90&#10;9ZH25JAzi72WJyMxrEcxoo6OQ819i1rWZYKRUEJlRhdeaJWcyml97n7eYlJH1b0Q0BWOI0m9a61r&#10;oazubhm6XN81r2tLsHuyC1UnTHnrAsPBQxuxa67HRTP59ah55jBx5+tPPcshsxWdcD3LHBQe49Dk&#10;QgyDDW0XvWuBh5EX0XXJFSULgV2CwuHgpgKk/IdVWj+1wINgPMmuBQwZD1Kp2pthh1o3kQzYFupX&#10;1ncAMrJ2rh56+9wcS8tDRf12Qb24mwhGpB0dkO+k4S8v47WzlMw8X7F31p+CrpsS2/RsZiCjlg6h&#10;pn4MLDb9STDQvR1iGhTTVLMeteJWfGnD8/yjzsTkTHX7IGK/b/DLaHSjtzKasx8JYdS/3ro7UlQr&#10;aQDNGU7xSijlor0yxgkhY+bAwSaNH2tbcoR8m5PlQ3IXmJvFYCpqyJNk9HxL46mWljHONEJG2dDz&#10;o8kKMN7ja4BGNbr9YWuq5ouG1mvcizJ+I9sQj4HVXcaH+fCDB1/60gcff/To0cN7uTKtEqwTe509&#10;KuKRMyhxKm7dYUwmH2uMvs8ZMBPJPPGFbDOVI9VpmtWYviZprtGjAWj4HwITzJa2+d8IoAhTtNZD&#10;rdoZIbYtFcHJYifwI0nkr+ymID30b/vjiUF9mCpmjhywKIh2uhbFFSk9xJb/aU5Vo5+HUPfV1zot&#10;eheMTDgzcwiR+xTKSaZeYgUW+VZpSX7CFILWRZeGV4QV6/v6SLhJ5nqML5fgyxcj7pznmBH9uN+O&#10;MukaWXQjL7gr0mkbSIwPs4i5DmQeziGSSYjdf+DR9OB09jPdCLXklMn7QTJV7tA1y5Hyp+N5/qcI&#10;jJwcbV7c0iRjvKOBB8Y/XuO1X/nZX/z1X/7qq4uXTTiG/QP6v/u/+l/++EsfW98qGARPRgoLsTGM&#10;Iyxz/BK2/ouLl+lUkYhAzpvBmyGNZsnJ1HqrcCZkO7KzgmyZD4NGPlt/hbL2TGYkE91LJ0EaBtKb&#10;rlWpJZ7+DDEkJZUuFB7PejePp9FaHKpl9GjSQGpmHKG/8c6W+Hr+/EU6EIZ38uQ8plyZn+P4lUDz&#10;JPKVnu9X2QWjS/LuAuJNrwm9/sE/+sf9VWWrstIll3qUkjVKvGaF/4RzdIpdWZYc5xbodP2s8l8Q&#10;PUGt4OuzalOp+dF6R7hy+R3qDIZsKY6irSip+lD9S9Aj37dWl/IrsxbOqrh3IF6hv1X2roQQkcMT&#10;Zmnr7dTZ9rtq+V40r+q1uOWqBD9cX4+a054ibbkPeHPKVcyKLZfh0YV5OztOKsFMmCwb1BrTZWtu&#10;Xl5TKlhYNQjrhDVGWhCCm6SCmJ64aBcWV5GpwllVKS5iI7GKwKObHabaAuMCjTnWlko3zKiYcF0q&#10;VH0YA4GluobGSmcjpBSvtf/8y2FV8/zKt260UOAPu5dES03j93ewIQbe08ucWkBEPC6i+xvZkzBJ&#10;OMcTBRR95l5CpbU+K/GzAj1WPmw9WBdfKM8UF331O25vWNE/Zyo57A9ZTqONCdBmsAbG0OpBpMy/&#10;CK3od1zIJO+nHn2mo0PWEICLKWmUSmdFQ5RVjqXyLfcXJw9qu8w+epN9SVnaG7IaBdOFl51Pr3LF&#10;MMsIadlrXtJ0RcQSFAKdv/sNv24BNrzZOoBaV1p4A+WBvEveH51RIMBb4Tt/ZVv5XJh2QbrMRyUY&#10;KpXdxsSb2g1UGlD4WOjRuwTVvMHZLmWO4FpSiL0jpbFFvUXqFJfWEVCrVMgOQ/O4it1F3kXQeamH&#10;zDnjQJANVOfztfgxjTtIebcKYMnYPU4RpnSg6GRNSprls5Wn4ZrSINxswPkqZQx2N20O6rhtDCJ1&#10;zVjgp9WxIZXukso0ito7odBAj/ZTTRAXRCkWuM5j0/kizvmwbuN4B13nMFdJe1693UsPTi7rSGQl&#10;7/nbzqyBqu51mvzEfEERm06WwOSczLOlRDbbnWiSGOpT+sABnJ/wXiJsYFpgGf5s5iJfu4VE+Q0t&#10;T1qwPo5Q8oVknujmENkIbpG4Iro1D8bFkTNkt5IQK6vnYLciA5EQLwF9A0wRttkwgCWj+LHXS6O0&#10;NNrirvgDD2MSsveClFDkX2VhqnqwW9AUeZyuyHX2ZuRZxK2EAzVm/Ffdjc1eM6YM7zJ4bkBRRYXV&#10;pSEmTbPaxuxcDW5DHtN94fFeHj2ii3IFoQDHjWFjd7wTlan0kueqvdjAwFzyNrU3HzxIfDp5mDsf&#10;fvTQsF081WwzoIlLMPP02UWApW3cHT3ooWFXSWkIzCWMh7KUY12URmxKdMsUWjSyyEZdhsbvCErq&#10;WsUHiZbGVcR0IUswnDxdGxabtWm2rQmcyY8pjS3H4unuPZLUhmd0eSvEeBArU6th9OqemOIL59oN&#10;uJUUqkZ3A4R0cAS0JqTk/CBnOXp5yM7B39Mu+6NKI01xSELHDeS2V4SNN6ga5JiNJJjs0yBBc7xa&#10;cAm2oYqc8hl/NZ0VvKY7QrtHpy5/Rk8OgbZu7PBok237Dw2El94PC7iHHu/cfTLAT2s8O6xuvbvx&#10;qz/zC7/+K78SJ/+VbgEguH7t7/mdf99XvvLlsnocoQi1nPv65l36yKUAK+e6ktNMOZZpjDcvOYTJ&#10;jFjTm/QL4RDcPIp9Z+5JFvkLSUP7WrH9dEmw8g3gLY8oU7ci8bvKooWeQwqGisLztlLQXWeKrZaJ&#10;Q6J0tezRjr/KE85mnEe7M0cOYqvbvfTlG+/7bZpjkCltWSicDQvbr8y/U5sR7yoJLhnqVjoZsh/p&#10;3/2xX680rlXRZVZfAqNGBwS4csTAcWZvdLL+z5BlXcGDya6831y436wrCztHBc49Dxn7oGTOzMyc&#10;DjghGlryFbS1G6Zkzb28jS70vmG1ktI2MWT1udPKHllkm0P1cypleKdMTaRBldDJrsrd86JmFcib&#10;Uk8nMatj8jA/ncXhXyVMX2wpq5r0jnwZdygCEnr4HNQGO0UPp87Bq9Wa+RfAmZrcvh4fq81ro7Vi&#10;qtuqWuOHy1EwhlXHd/Z029BeMt2thBUDgBDx4jTtak8oNF/SN988DACqoj3xD/aMsTf0ItKpVFUH&#10;BnQbseMMLKqf1fSsSgUtGfSyQ9jLeNNm3kSLUqj8ibxviUVlrsznhIvK0jlJKOlHaLD6sOPNnMpT&#10;IG7EiOyMa2Gy3Oz30oPIqy2qciu+FyX3q0UFJyRq247to+3OA7po8XaDQwQ61MkDsjKXSds0r9GE&#10;hl3xLsUvM3A/NHfnv0U5axpLcLkgMNRLu8T1prtZSheur1/up9ef6TMa28sUvLIBlfNr04BY8U8R&#10;5LD7Z2+p1QL2TlLyDL9xdsq2XqSZJQ+oKUt2hvrks1MZLRRcJ6FTwRmx1mdPJiW/pQQW7z44N9c1&#10;0V0IUubCJxb2w0zT0WSPE5E4FOYSvdETwWbVI0wcbCqhN4jGYpFKU3js5wYaarIumBzXX4H0iLL3&#10;4D+AVa78RqiZa9a5p8ULfd/XC4ugvLPlpWCXiST+w/IWjw2W+HlrMqatkXUjmycGs8cU9U4WOnYs&#10;uYg+QSkPI2bfnXPaHzK/bLAv07kVd1PNRSOjYewhwNJc/jGp96HTWW6g+/XnIX9w+gxmFKEGakWM&#10;DVSomriRXlWG4PGyxt4LISUbYBcALOT3dQpxq5FgjNbIEiHeqbSR84hydmKGyFuyRoswzaYq7QGh&#10;shr51oO6vXfkVXmTNQoOtYSDxpz4PGwWf2Jf8L67RDgbPhtEUlRljVWadFVB6FIqOMO/Tim91LI1&#10;H7zFCqlMoL2zoYSYhxkkiwhi4whEnI0lg+YBo8C8Nob2JfaNB85QGmYCocvSZEQKFEjJuCgla6dN&#10;9XefmwG7wwC7k50/xddI4ES6qXmzFo4hHI0MVYaijogf+TbHF0ZiJHhdMGYqwWymEd+nxn5YIE3J&#10;0uz50QcfpD4tNnRyO0GOG49IUtmJemqHNGZAG09DCixmHLWxddkiSS/Ol5CH+4JUsQR+RpRXigm6&#10;6rfhvh4BKbPhHGqWB0K7yKes39PYEfOGEJYbbehnEcPIgHJKHU19V439AInFINHKr7LTMJVvpDe4&#10;TrhbX+QVIT9ntMXfotSr/LgAobs+vAup440E1El3WJAmzV/euk6zb7w0DecxuVqh4npygKYJQBoN&#10;x8QliaqjnGfHTE8OISvKPEOfxvVL2cDaA3ApROzsJr0kWvPgGOuQXKztWzcevLvxH/6ZP/uT//F/&#10;8iy5Fcvk74WE7975/X/kf/zbf/sPhggDsxcvL168fBnHN36LR4/QEC+JHo5gsmVBc4s04CPbY/Yo&#10;Z+bICRSRMj+OhZF1FAmCvoYLpsZVTVsQ2+l6LhzfpiBfNsGhMQcp0HDRJ/huZLaPn4QhXuaXrCmE&#10;mSl54meTk8C8yM3ltrR4l1sIidy6HYH3wgLU1y9eZjfVt7/5rdsENHI1B8jbjDHtOlLS+fYixz+9&#10;fMXJ6Nlf9/r1N7/9ney7C7iu/zucJ7Ppe2h9W1K6oiP6tFNxmMeNkWJLi3uEvtFg6sdd6Ukobvm6&#10;VNf+LlfSa9j6XX3HRlvXiND5ABOK1yJb38P/tP1plm3SF+Vc7GO0XWfrEPKU+tgNjOf5V3vu5SzT&#10;DfLtWiZoW9yvhY9iO+u3pjdmw/poUjyZUavD1RkhGt7pVG3bUyucoIW7x/e5h4fd6EOogtOjeYYx&#10;GHd5phlMAwg8e8ua6oC4zyMa7MqS1vuHTQmU8INVrfCqsUKVCvZMKIasn+M4K9tEa7BECyRqUBNX&#10;gZiAnCJMOVHqaQSL84+328XdPCGrlqZz2PFs4K/h7g5Owimy0hjQ2oiVP+nfos1qtgzNZWhkxORC&#10;YPyjRXsgUCmrudW4kUrRJFmU7HskfCaBIen9XwP/eoXSV4lhZPu438dwJ+KfDAIQhJBKl8szWs1S&#10;q/mHTlTb3dkJjpl3FbaoURFputWGqlIDbIfntujZfa5LpSHgGhLbqqKBvLFanaE042d+E7thCEZQ&#10;FikuRHobPp0Bh/lF1Qy2mEWmVbzO+PrZcvcBdKXu3Ip60H1riyynkScSCTP4WhLKqObxeeGj9r2j&#10;1rfplHx7CBUIsungyYm0eptOsENc1g8kr29OBqbumFbdFOaMPKWZGwoep9XzvCSOkwBERi1Pe6S6&#10;APVCPZn8P+cil0QLmDN81i/KGP/NJQuCZ1H0ecquZB6MZS0nEp2+f37b8AfD9wEaBNVEJLXOUn2N&#10;VRKaAqbIpHUmWz29Q9QzXgMQ5pxGUENRknfXxKv45YmIjvJbqVKadxPFmXj8popHPr9xC9totk5J&#10;EMN93HQKSW0m/oJ1LTm8/i+jnV6djKY/gqWeOayKVOV8PZovX7IrJlKaqM61HO89+6gnA9CEszeP&#10;rhcIgkhutd1tK1UwVWlWax7GoKwVKIgxJEpN+NZ9MoZ5KkHmqROVGVU3w1BDpLKOtAc9G2hGZXZm&#10;xOEcJU9P6LqCz+8I0qfQJSdS5gg/I2UNJ85WN2UzDgD9o+K80daIHSYm5btzTPC9e5fTPJeCwEzM&#10;+wTPWcLKKlh5MpxM5Y+n+NF1S7MUo1xyCigwVk01BNj4Xe+i7NyWMx3AkBUCMMti+z4ut8frlRey&#10;Sk7us+0ZSOW+xIUbJnE7+LJSKnMif+LV5E5yTuZdgrfMLWDJwT4vnj6LmZk9BynFSTEbofNpkwWY&#10;397ELBk6b57XGVg/MGxQyG+UjSyrfFQcrlQHQfKiFcqZCCOUICHViqjLt7UqoM/6GRwWXU9po7PZ&#10;n9KGCijrCnqhooiWKioTG04K7ehUtw5CGjNLlsB8Bf7BN0sjEB91m78PlB5cA6OVHc7GT6GwRvEt&#10;MYQmYpghHsU0jQATdq7O58mOuqFjRwxhpKoIV6PIiLdjJo1mEtkjlGMfDQEEuZRyveY4lwwQfyfX&#10;x2FHipmrCVazqwr+8dVTWaaenkffDtxzTQ64v/P22l/+c3/hr/3H/x9Eo1Qaooih8pXv/754vEm2&#10;hNISRnh+cfFP/lP/vd/y235bDimNt52nk6EZj1cJTOqSVFI8BaNvb0JYSW54BmhcHc5BSkpYzKjK&#10;y0hdq2goERzoGB00/l2RLLtfkXWMohrMP09FlNL0YVNQmgxSDMt0Jgwi6UGeHFf+2mOie7lqMWRg&#10;z0tMAoYdVinYC818Enfk+cUH9x78R3/hR375Z38+BWd0VtfDNr6hlr8eQ/GNpw1LzzfibCd4cj3+&#10;TDyZX9uL2RTSBcwK+kZzMfPVjaGuTIehNUoSH5AZNgh2T8Sm1VY4DguO7nVFHlGvsPJxCA2rgJB8&#10;BpjEREWo59UhERWUlirOfdVWWPFOR6YqA1s2Mogsx/mLXxNlGa48I9qVcFNDD96+Ioo9D+aAmGZZ&#10;f3WOrkXvtlYXiGjtlvH/lWhy5Z2qVoywy49kY/B2oD2VdUMjBeZaa+MrmuQMHUXFYSP5NpC8TFpv&#10;ezIaC50YhppERBzIJjDveTIyP2mWHNelpGOmORspt2d8To+aygVX1pewDBNWSjaahTPpOWINjyPp&#10;8hWNWUhiE+qgXNVmmj1PTei2kwnoXiExesz3q3kYPoyCVdRzwIfBdrSm2AbZxS9WhM4TLXFqfCoX&#10;iTPml/EdtgZVgksh4m4E2yB0MLvwu2XrJo8zMQyfnD+6+p71yknaAdXASiVkcRu3j1yokWUQxRaV&#10;FhfUlsPHlDpaoCcyyq9zekcHKeK1OF0WuIe7cAcGe3NEmqgMecypHd5agpt/LTanftorx0aSg2Qz&#10;q7ym1mvRfbl9EKLkKAOUgY8JFgxDU/upUtRoLE00mRWy7Er5YdbOeoRENd0ozBt+NVenJyKpELCe&#10;JfurlMJS7ME5+8Toqc8BbdMDlKJEOoTaJI+a/YRv53BB4TrWAN7dEgiSxHphHFhUU2kz3C2qeekD&#10;z/rmlvJ4hHJplVjGysksvT3DV7Lt24vqgfQMtj5bV+559c34DovY0dVL3HN2g5OTI4owqEFSo2KH&#10;NdTkGfNoiGRrAPzO0mVWkqiXk9PEFPdDVWYk1UbLCeacQYmBL0ovRBhwQkanFpbERPhfBrEjk5Q2&#10;req7cmMcXB0dme9aDtOFHHCzR/CCjAJ4oDCTvAq0LYNPwNpXKOCHFaoBkGswbkCVFUX25XvrdbLB&#10;N2elEKhM96pcZh8pAuozLmK/syqQy62ArjX31SYA6voNmwTP0UlAMtseFLDiDSXItty1w519Ecsi&#10;hl9d/hpfqQTjVKMy/AGrtMR1h8rglLP/6N9lGgDJq+n2OiaX+3dhnHpBIzACg875BgZWHo3gUnng&#10;RoBO5UtaD7961ToxB4a1UWXaST0hCt/G5muoTXIFyPnwDM2mjf4ARs+8NyRvvYLnBjZDFRhOSqqF&#10;V1YkcgKPjV+RDCsPVf1nr390sARo5ML9jWFu9jaUYVvb5z6BokxViDAPOOkEwDHKaXWVXeLs5o8q&#10;DLYBg6DPjzwVfhfyRla1PJUC7r3nVQHr4KfYsWxxltSVGH1V+tVpaa1RZTXitxbC6cpgym5sGkzO&#10;PBc4C3U4R0FDyDyvkRvVpW/G2fAdwwcgkCUgw5Gf2g+MzqWsStAyeakEYX2ScSxpujzPeVydtrfx&#10;Y61yuAOnUTdGUhJDwyB0MAcUkd/XrqUBF2fRtsBvxBrrA69w7HDA9HhI42kTHUG/mQIM9DyvrTTy&#10;JAmynZ/E+PW0i2D31MscyGJuIZNJ1zkyOsZ9/vyf++FPvvMdnJKLl7/00z8XgRB9wn5/TaCPPvww&#10;gHrw4GFGi5WSv3fu3fuX/9V/5SJ7zV5NoVreaemgGWzal/M3pxBLSCpL9aOD24RL3IGHREUOCz2k&#10;0ciTJe43UGslSHnYikpLAzGS6gJXPnT7kqnEiDUtA6g9DGk82hQrtXD5S+Z5tgKmKkdHZtQKqMqF&#10;WKGeuBvjIhVin168SvDv4a17/8b/9f/26Te/dePyDRnt2q2vx8gcklMU5D3hQlj42k//zC/c/B/t&#10;LsyHVJNWXDYMZbGGhgGdBzlOfmKKy43ZVs9izqHUkcVaPlsmVwUC1gJ3Gupjq2lVyOOTIi8UCbyx&#10;t0IXF8LAcIH2atCVGzrgEW2t3UY7f8O5Pl4+7QMMcq/dFZ22DpeP69wqvRAomigjUyqtxEgfV3HU&#10;gHgdByX4+G76GkhtJrD8KRE6OhRWr8GJ3l8F91aWVT2+Z7V08LXaSby0hwHa6RRh0N5ahMty2NGy&#10;cyA9q3jkqfTsGjUsiGF0IQzHQYNQ9oClogQjo3OumdGfWB+qBHMwhACtZ4Ad8M7ZAokVrgZCkqHs&#10;nQONSOkh0+Y61/KTHi+2W8nvyU7WwFHjTTC+mGoX80XfnlBG2w3OUfZjuoUOt+pRushxBQdVlOTl&#10;07RDLKaPv1ONICAH7wvjorsEfIDYd5tOfOzVFxTrJw1uDlVWKywcqMfEr88qdCWelWnpvAkG2ZJ+&#10;sRJCiPGhcUPdTNthFdSlml4Ms8lpNRv7Kv366ufcAk3VhaC2ba+3RN/fu6Tq2nJjJ1hFuC3s6vtj&#10;2b1qPZH7CltzPAuMi7o0B1c8mUvHWHQSatutUwucWZH2S5l3yLurgwBNeRewnajrl2Bv5fjCa9Ey&#10;cWJyviDtIoblF1dbFdmlNxTiREiL1u4GL8Xjevl9icX8YY3NOrULQ8qHIddhrNHgp4EG3ZKaKJrl&#10;Du1Vwvmz+DggPh9uYttfTsC3CNVPUJyJHxRG566sLrzOcmXZNwcdwc8zb0XsphreqG4LRkX5+npM&#10;LiVGvobuPFDSGgmplNwRB2vYtbZU2umNGpKodfoXzJeWFb8bS0UWFxXjJWRZrgbvySFdI/X2RfOn&#10;N15QTA+nyl1lpgpKl4LGYfDIq2y6oGpfLvXB29fdMyunqheU0kuwwBt66Yw/NC/r5VdsLE+NcQ88&#10;CCiqxjVEeC74LNIgOALQhvk25Lxlx+1bhlRHp1tU1Gc4DOP0Ynk2qGSBp5PxHoWA4HF3U4VEoY+5&#10;ZFytLfI58hzJj8WvB6L9x5FhYhmCiiGaPFa2IbP7vlXzGpGDbtm4om2gN3Gb2kzsUE3ozMnja3mq&#10;eztlyal6AEdUUoTnB00LLH62ioE2ZZ7sQYgs2omYICG52nDwNIUHkkPdzkw9ofHsFE9omhL/tdlG&#10;48rdt4AmJlUhOv1DGkQYPnV9BvCM2viCC8dl8XGaoOOFjjzx/AapRw7cFDlv88F4R1Jr6VswcGNe&#10;1IZMEnBJ1yVLOlyfyHc6hHmV8GTMm564072pQ8ydXl+1lfOzk/SLLSwhmm23IBBhy2qtVqCs4gLD&#10;3FUKyCUlFCwPnEm0Q1Ycx0LpyuyUMsjSGQDDTTBaSgWszKXhIROFPILvsr9Kw2bBi+2HNlV1Qfe0&#10;EVOFxFrNSPkkpVCvnr/4C//+D3/yrW9//WvfIPFi/76L/FPW4Jbcu3uBA4QP5Ib6nJl+7eLN69/+&#10;d/4dFxcXjnzRdE8eFRclrbozU/bKvMWphvEjJ0PYdM6wAWCMf1pqv8WlIG0BMonW2frcozYBO0GH&#10;vp+vTWCbqRSaV9yYrjEPbQv1AKe7WSqOEHVLGYU1PH+NBu4x43yNFJP/MOGMC0IeeZ/iseSgMqu7&#10;N+88f/L8Z37ybz178tnTp8lQpSFANgXl4NQ3T559dvHmxas3SVG9ePPu1dMXj1+mEA1/6fqTZ8+e&#10;v3hx8w/+kT8m29TMsxcZD5OBgFv7K+QrzzgxIQPVzIflkq6lxHa8FnXxRYWmukIynR4aq9vc6AgW&#10;Jt02xNsmeYaeLWxQoJovqF7qU72n2sBPaB7QEin9IbTnfOUFS31q24363XrotADI+pBs53XVOvsN&#10;XmigmUtlkGJfFT4K0xt9X/dmDWYlqiDf1onSVV1QQbNulcwquaM+GvfzvcVWXD91dJXNg5puviT7&#10;QQ2YqGjVufMTiLXpKnT4pfLGMiofuS4EeJhwKoFiwLnW6eX4pDAzx5xFL8U/sYLTbf+MygWAoz1b&#10;TcMEZeO9JA1UF9RoZf82sDAqWlEls9s8wJKJ8KYRULK1iXSSl1SoxhcSPlPcINi4F66TWmsU+HdE&#10;7pg1ujND0fVGFd+TWJCKhubPbtHQ4PukUfRdeUmfrH3TZmlQXHv1AmnfzxR4b6AO0mmBU6lJqTC0&#10;l49qnZxcgtFCow1K+iT93YsLm/CrBn71RlUCn9Ze5LnyILMrrvd6KsC2GOvn/XpdVCXR176yT9nk&#10;WUzM4HLFZjSnNE6P447tXVXU/YRu1lJ0LZfKh6qwe8/4QkqFhu/Uu1BwM7dCh3jb5bvqj4jJyjki&#10;z1PjKwBG4fE/JA2tYDA5Y0QzTMZaOC1g/ioXJr+ghbuFQOWWHD78JTk67BnO79OQv58kbhdwRsTM&#10;cwO2zxwYD3rgjhK6Ny8nsriqsBRp2OLzxCU2Z0IjRLlZopT4HIxo0qxjzXNowOet6Qi/9p6iaMCe&#10;MXJfwxyy/wjz9g4ZfCnA+vT3qA/ZuuhWttpSdtbi4w3F1J6USJzQ4qkF7c8xrzQscVcqL9msGVQy&#10;H+NRdLoGherbrERPTHaaEPeSQDqNjrDNqT3Ue2JFM1Ps9dmhUas3Ci3K7SRYopgVnfUEtQilwjH1&#10;KwNEE9ZZr3QEGJ5jOmWQRhW9BFDyGw81+DraxilbwWmB0EgXhtKCgns63QyiIsD4tPBn2DoDxrcL&#10;ZOwUdSvjhXPIl8rqca3J52/3aEcWHd9SNjbV7EWg5gR9bovVmK5PqfWJ+cXmaTZ2Zr+BBWWaNqTt&#10;Tegq+xBJY+XYT9mEBBYqhdNWgcSdSSC5lpGZYACXN96aUh8GUWoskswyppXyRC4qvfMvF2k5TvzP&#10;rJL2gKAqQZaTepZJ7Q4N/6HOqosq6yVyp0A9d7f7r1JwE/qovAoWjDkHtC0cqyFso1Fbb61e8wio&#10;9VQJBUoqTOpU2pW3xE5tXeZIits1jJs3DLaExuKvtbllJMZ+Xt7U/T1Jm9qlw/CFgW7MSHifAPid&#10;4JLqSrcGyfm0DhjtnksBw4Dlvjww/9vtAKZAMAUIBQ1eoftr/FkTIsIoX8TBDY2VnmLrBN/5Lg5v&#10;qqWoOby8/JVf+KVf+6VffvHZk08/e5YnZlsIoWIUOc9JfjYUkoqae3fv5zc8j6jl27ceP3389/+O&#10;3/Hq1Uu3EdOmHFJ9y1FFaSyWdWQacWPu37+fTtmZlRWe+kPdeG8tKu4MDvfkTMZ1b3c4Nt7g+cQf&#10;yt82i5sLoGE9Z8vGMBi93mKaJmSCcffnWFxXPdRmY96CS5X/umGB0szkIsVXdQqlZTwLDsLVSsGD&#10;LlZI9utf/fVv/Nqvf/ub33jy9JPLm+8+e56ja189vnj59NWbz569ePby7fM37x5fvPrk2YvHF6+f&#10;JpPz+LNvffKdT598ev1P/+ivLKIaydhfF4fMb3IEQl+xEvy9PTr79PpFZYvPDuUSbG3rTOGvzugj&#10;3KcMNXOFR8jZUaLiV0t168DhVj15RAmZAj16h2SvmyKAsTxi8DALfeDoHxnDgMawyFgLkSFkGfxi&#10;2VCjVBZ8ZianFO6GXEdXExWrI1d27kXxpKNSfVBplVmZh1Wo+Ulndoy71zR04FM0zY2kuM1Gcw0+&#10;NNDTp9eRwx8wFpePMBDsbt7idTheoCNUaxHiRCD6NBzDb8kaZhiMXb0LmVu0QHNuRPMgYUVvz8TV&#10;H9aHMUBIIRl/lNvsQjuRlvvwCi/lM4ErdPAoaWPeNOJAvL5JdjE1AEiPsHOxXKdC0d+Y/OB4+tgo&#10;chJVf5EDy+g0Qgcw6zDqjKO+oR1n9Pm9rQf8N+7dGK1ORsFCQxWOg+tC8iru+t1WO3soaRGGxpM5&#10;YNLvjzENKvSDJapnewz4XYdUeIWCuxAYPyRirruoOifCEyDRGOyep+8qymHqPn/pOG0YAWblccYf&#10;OO0VoeJE11Y2fVMF5K0bn1WJJ8KG4ORK56AB2fEWR2+4jWFk9Him6F21owyshNhRANZn82i/2Yoq&#10;n7qqhjlFFLKlHhqv2V5DPUlo+92zFy882xsdbHiKi3MXHyJ2Rr0iuixP7aaADCwvGwiY8O6hYstx&#10;Z3qA9sdQqGQr5fMgptSfDcYuYbIoqEq82NIvv/I6EeXVPJnjH3DofZmiewMWaoYioKWJdzszW02U&#10;WI9FdQoNc2aAHlPi8gU4+Nd4nkzvUcvVmQ9B1Im75iHc7mkgNuHLejOpqz6C6iGTgA09kRDhLxmM&#10;v3qiL1GclgMjQE9sOBInlljszpEb7PczTChnn8F55t+F1gONgzddztIhVvgEPgioNSxVLyLJhMRZ&#10;yPpZ5nWLxlat6UVf6aCNGhkanTiXAnYkCQ2CQpb1NRR92CTYTzb1qYDWWqNl4xECGFqF8pXGCnN9&#10;8jPMxOdUg5Vbp2MKMQ+fNNYtIneMVs9Np1OTTgJdYSOixW+uyWyl/Ok1F3PXM9dJuxDgdQJ2PGFF&#10;DeqnDLnElzU0HB5EQoFyK+Ebd8Lkcx6WC4xSU1ZnplSpytaX6omL5y8QROx7QePE/IJgEskmEs6m&#10;ZCPdfBUsJOC29EidCgDMNKkdaJ3S26fPnuWRqS7AFmpjNCdmqkiD5d31RIhfUg/TuA81TpTXDPvj&#10;O7QzGF47TYEnsyQooCPnAAgICLpTlPKuFZCFA/UwF0mUQodO896yJ+MBvgK7ioGqgor6LYskoVq9&#10;CLteUY2BBy5xjDxV0hrsYjwkL+W4BCAa7yTOpe+jvroRqzpv6yd61k6aXOm2OFOGOsuDqoHKP1Xt&#10;KIMl82XJzWVcprPYpOJBwkbjCp9unqmrzHzzv/ULXKyxslQv+1jSp4FmD+1pRK+ja5dsaLp5k5YP&#10;WvwWzTa9cLMlxxnJ7uG87t1JA4+7IbjsVAn2L2gyliQDEdsP7t7/oT/1bz/+5re//bVvfPfJZ6GY&#10;EERWcvHyhd3tmByu8fV3Hz58xJb+7Ma5dTNtzf6p3/t7/jv/2H/32dOncU2ePY09b4u3d5dJyOSQ&#10;ysZH8nv4JRMO+9EQnLQOnrpSMQ3QbMKmYie13cOjqs5G3zQzIGyXWRAQhTnwlACdwINE4acIgH4Y&#10;dktylD5/A3vIQUsEGgi6X7Cz6EX8mNh19WcaMstjoIfXRBM4GNMNZrHTTGBee3j74X/61//Tn/qJ&#10;v/YX/8IPX157mW1FAWKSV1ENL56+wFdKNzy301M8evvWy+ePw/cPP3j44OG963/mx766BXdJfxNN&#10;ISXSDSxiyQXTlnqyVUYql8MgP72xzVLIS3/hTSNVi+D2myFcXQiFddRAxJHVDSono84aaR0nV2Gq&#10;gM5cbL1ec5MmqysDarIoC7oclU1Zo3R8KKrNPic3ZhitQNgML5IYQehcUXUDvdHLyxA47l32itOq&#10;JzMWDMnzmCwuyQbN2kMDRoftBrgCWGh3EaO++fXUEmjRFHbDsLGeTJPapnoj5kw0Dr4UdhnDGCFN&#10;NSe8Actf2jSZnZ25LyLIiAv2c/iZFua2GUEIipomloln2CenYkKblAVTW6rCUxSOjVtJrC7fB0Lg&#10;LMCi1N/gqgQ48g/uFC1xPCSYbjJx90sHJqHs2oL8ZBtcFpFh42xfv56giF0vUnhKRUGKI00aJSAD&#10;sRh7g1C2J1PoFtQnRpDMFegS2FTZUlU9F48HLHUMrQ5VXBlqxGguU8iK0Bpn7xujInki8u5UrfGB&#10;+iISo0Ra7ktJc6wltCdW3Y0kdjNPs/FloXZ5su9k9Zl3qa+GtI8pd12zOsipCD2CgYuCr3gyB19f&#10;Xc620vcDzkuWJEaCFHrD7EsWjeyo/Fgs6F2VQDjVCqoW02OadPLGj3RFJEJMK8lS/pGW1SIVIVgr&#10;kZ0pRU5JCSFJLDNuzvVQNRPTkUmwjb5MlSsajuMRcISCn/ZIW795j5bORDHGhQKqYuXQx3I+q3vD&#10;9uKOX1kkV50iQfmifvVIKq/Y7wXE+rWjjOgZiu5TdapLhHsOfb8ps3H8bejMQg6MM48aV4qUVZA9&#10;Nta6zy3IOh6NgM42OQzu/J7IYpr8pAI9rJ3YQzBQ9sJ4ohNU2LfbL7nRE6JQCPlWeSAEa6Y0KydZ&#10;N6Psq3pNnGs12dXZVJyv2CpY1oOyXjw3ni3F0+fnr6fRpLmEUY6wm7jLHGjdk/NJ2CFze2IKMZjc&#10;ooUng0m9dy03icckDf26SEkaYsxXc9ae8QWj6fm++95ZF8TBYgEXpTWSwzJlu0MXeV5PfgcT1qoK&#10;QNlkUYI2a/UzcdMkJdwZgl0o0KMR8HC09eQdKmTyRKQrSEIzx3QBh54yaeKCTcByPSavgpjQPppw&#10;3JVYLKMpAYB7uBv4QAOtMFa2JMi87L93YyTA77mKIZ6SOkonulVZzaMlvLZJiD8Vr4quZfUgLXSv&#10;zuIkGIPHuoJnEZ1s7atnHiCT5eWyYBZlFPwaoW4kM6HiKB6IAbjRdUZLmKFQnygpFoMHi8vBfirD&#10;ifK4Bh+6lCjltE2rTHMEJZeqtuZZcb7IBMyw0cIuxpWg4/GYK8urEfKO0zhjX24WUhMAim6Sye/s&#10;72JQSQATQbnLV+vUJrnMWiUvhfh4YfUxjnZCC/KW8VybYrykPhKGnL8AEKEkj7YBia9+f/rFXf5n&#10;N6bfVbaATQt4lnZDA3p5BzTkurZzU35Gs9ZUjplUXpZMLo0L2QwHOkKRw4psF5FXwmds17x27aMc&#10;IPnBw8Ay/c0+/fSz2ZZnwuLBrdt/8t/8f3zrl3/1s2995+3t67GryFaI6fx9cfEiR3BG9IVX0uYr&#10;XkluimeS9hH/2v/yX7t+59bzFxdPnz6PJ5PVxPLPAoK+VKhmki/fvAwEiI/cvZup2XMCYUgooVgj&#10;aNIiTAq9sLXsad4WTAcwizBNqQAM+15h0giLH+Juj5ayTzf+Ce7O+FPrK0wwhdLl63fp//Ei0Dc+&#10;dQukNjaNW1t68HxPQuHse5c0392/ef/H/uJf/cYv/+rXv/aLKYy4cfvG5XRdfvnRo48++/RxRFq4&#10;lsUmePL69SefPYGg79z8+MsfXv+hH/vVohbr1Tg3DEPrHQhvPhH7/oBiy9tZ4qxYtwFFd7JgNltu&#10;QxzVUjLy/uXuB8pYkjx9uqPA69A6csTtRIuAFz+X7OEQDGpoy06C46hjQNMdRJoz1+XkNAIUyB2a&#10;BStAHMsQRhe4ETza/gsNzYOh+m6juYFtCEB+tTfLWPRqmDEXtBKQIuxYakZBV3Bfsy3pZXwIugXB&#10;ExH28coQZDRZcuxdrHl2hhFYWM+15uBNfWe98ooejprGnSDaoi8lyvAxEGl2t6ypgUnHdreUYyIn&#10;5RCWiqmBhJ6QjO5TLjOSVJFBIFJEO8hU9RgM0l/n4i1iCiLiinTJ4xEtcU5aJkrUlBJUmGwlbsxY&#10;1zAwZkg6Ht67q3SDMfFk2O0QnuewtlguKs3kPpEl6FiJAPicGLvmeYXyiL0F5MbFaiaNfTy0VbZh&#10;5r2xyDpoaVZVBOaC2VLpHfNRGcpHT/4BYcSTgJTKDXpqRlf50rlX8zFVcdTSK40VFzV6upfl21uM&#10;B7LVpjPEWu8x4T1/BeKJdBdlSj4FhRGesX6cL78Ii5NpvFcnz9ak7LAzhB860gCwLlAtmP0q2F3L&#10;wrMG7rzc0Fd+ymsCjbo3hW0tnoKFp4++Z8yXb948fwVFxOiKvqDtY0yW6xz9wdlc2pEWH6fCxM0z&#10;aXtPQx66+oSukscpCQqP0cclhLWiJVvGxF1fLWclvyuGdNHL78AngQYp5ERXNRiUYqXDPfKI5S62&#10;0nxB+sDtxotCYy7QNj0NJXbEJs/iMmF4ouoTeQ/Fd1oOInYwzxXCJGblN18orh29EELETXJyNMau&#10;Jh8sasIhP6MLmYQh1d6/unjJLy6SyFa50hRiPiaEqKDbwJdMfZr8YvgGyooI8uwHzRTaxs5j8q2B&#10;7fG+eutV/XAQ6zx6XFuWM86AFgDWkeOmZRmJJzkxCaHG5nv8SPexCLUKkxEgc2K9klCeE6Janxij&#10;hQxZxy1bxJcipN76fvm25lxdeW6vfDD2d4isMiXBn5OmzrMD1VRqmaaofqWCwrh1hPPbfEU0oWXM&#10;4jqmStZ4/x4n3wFnN0ODwTeV/PY8sGAw74yLESwgQm3/KKpumuBb53/nq0za7ZE3TBDxiIaFIvO4&#10;/1pO56QPZs3NzJ8eTnfuqmB7tIVMlYwfQTfmBSTFuZghIILStOAuP3BWhGYjcRDnZbIQsaReVQrV&#10;o6uS178G5agb+OVmXLvMJwRqrRqozWpzbA27ya9dZtsPWzhYyyQhM3BC3fmaxgB2ZUjGIJq0PWwA&#10;lWYoxCmIKyTGxG6w0gYXMbHjm7OEEdEqPhMjHtEDn46UWLCC45QnpQ4tPWWRfURpy1YvCmhwe5cv&#10;riG/2KXVbRmADRkoKKwHNhpJrpt5hniuqsiTYDkolk1ESMWRS5MhxB+Thnd+uIacjBN3RLxXskHe&#10;coFsSAcCFYNL0+KRGkg3XSNbmEovThTqEq+9sl5LZ4+xtT4qVdRcNu9WOeOH44Ykh5PqQ5QDIi/X&#10;Jety9+27P/Vv/Ju//su/nCZlOAvXryXnH+/nwYMHuSsj5om58vHTZ3lojlkKaEOl9x4+/Md/9+/6&#10;7X/P3/XZ4ye0BKQQizngFaiRearnL9mEGR4yx0kcx+gBJAG+1HX1zaQbJm99ayUZYIGW3qW9E8sS&#10;XpAZVjR8mWvAs6WeTV3yNLYz20EExtlapkp12d7Mzw3tiNUQEUyplCC2TDoWu92tcOlckKm9vX3t&#10;o7sPfvzP/8Vvf/WrX/vVX3r++umDDx/FS4seDhulhI6KNE4HhZWxGtMb8DUbWT/6+MPbSan9c3/0&#10;f7EW1ZyGRsjom7GWYN+hLiWbE+4S/co/qoUSMoQyd0zgR8LrR/43P8aacXiJY8BbYptwwdDaCiCU&#10;u3gh0v1TfT0mOJBc2hleMri9p19/ZUU1+/wRBwOGtbi94IX0xV919Q+QdFH+PCBTMqnWmfdzTaZk&#10;lPjYHDwOjMsvN/bnadx5+zlu34Mf6KmcQzwK8S6HAfsGmae08hfp+Gjpq3bXq1omWd2YOioVoOXj&#10;tbe0bgkbVKbKxpHLNlgykSwJV9WjCumbFdTjx//hMmWSNis3jg4vmYwU9sJua/A/WlnSYpB0sPRM&#10;KCWT9LTsSeJzr0KWlDGzvd2Gzkt/13vkceAMTh4KcYED/IXwBcAiQdus7FpSm8mK/xLB4O4qJfXz&#10;EYJIF4Xrku6dTHc6yWMdDVLftMV7w6qSz2I9Kfi9OZDWdF2LwQpXfsWQN9xSfjzPtqDYr01StbRL&#10;msebqoOlGKo6JODmvZbEl/D2n88/4j2S1iyozTYMgL0lTETo+qbAXGvv+9rJA+QKCGfsvTp2Eqvs&#10;wOBK6sow7kf+9wQuD1dr6wgDt/SfsCN+FSg3bIqszWrcztB5frMjU7HmfIZo1pJGzY3Q6CTXazyZ&#10;Ja76XcZfZWI+XP82n/vk8uo8pAzfe4a2y/Ylvf23HDgflUwKtjFz99VX3qyEBcy2Jeox90GI8MXD&#10;cqoDhDyOrc92cEo8L6/ep64FVrkg2rGxxmLOOtg3FvCICAKEqATNu8sgJIkzAhIqX4v1qadEKCSQ&#10;Y204uUu/FbnIOhEyb0hSN8bvuTcpiVCK8Jfpa8nJgwWnq3pv1cNfRYrgFZZVkUv0ymJemWfH9ikn&#10;sbVAasq4uDGSZ++qgWg5n2RU+hzsTOWVEJrAkA7j1rOlBMWyhVjK1U1PHWiR1Sjc4eIusVyz+LQ8&#10;NjG2Rr8Apr0n9aN8hwMT+NElFsdgyiMUBYk0x2w3MBwCIHdkzmfSTW6YDxKD4uUx9hGzhztwjDwM&#10;c128vMBqtJg+X8eoyxuT8zixmEfp/crmaopMCfS6saSE6jFdEf6kYiwQFY8m5HVfyyg9IcdtMyKe&#10;cCrwMAKy5Dyf5EspiJmrCjQa22GlkbUd4rVbtl3OPK++ohDPAguP/RKo1dyfpdG4lqxvD48MQMqg&#10;alJ3n9EMx/gTySsRVPJcZDfUp9jDiG4mesTVEvXmG8qg45/TPInVKk8akdTnLokg0SzNzV12WZhZ&#10;OfbS12qoOi66lkB+qLCbBlvoR2vNimL1uCbCqJ+RqVdEyUwdOVK1482So4uQ5OczRZmrKsvIAQ7f&#10;vHsTa35WETA3mmsK69km3fCC6bJiObSUA47wTEJb7WJZ4OIP4kfQeEtcF9qepMSG+FeWiGQyYPPa&#10;tSff+u5f+fP/wVc+/vg53YlfBUzxYe7du//s2bM7txN1vfHy4iLDpkDqwcOHAV6IOFIiq751784/&#10;+F//h9IiROVCFRbEr4odr1iN1UxygbrKEOCrkb3+Z4RAx14SlTvcKcZSKm57EhZw0uM0Y6HMErdm&#10;AxpzgQiqXFuVCCi4s6Q1wM+MIujaRzcJdvanhT0jMy6vpWlbLkoXuds5g0pvB1IlOHvz1r2bt3/q&#10;J/7623iQr18+vXgRnzBgjyB7c3nz1cW7Z09f/fqvffuTT59++p0nv/ar3/zFX/i1r3/j65999ukv&#10;/sIv/NTf/Knrf+ZHf3HoYNhUTM8mhMNpGSpDYm+NbMB4kV9JpbKxPHt6LYZSy54HJYAxyt6k0P5y&#10;iE0Gk5cLvHJQZX63ecCUknrd5q14YCZTnAqXCvPFEu6TqMhsXktlB8Z9v6zaq5y1f4MfBgYLFMNp&#10;xaMPqgqXuRQtzmG+a11TdUZXhTDZk1u81gHk0gPMM1tk68kCWjCUWbk+O4XatG2EVBfoBqOpinSl&#10;3axC6zPd7z6mQCX+VAlTf4MCscoPJUgr1iq0VLcDHlkbnx6PRfur8qtyfv1fAFVP87RD5haiwxGt&#10;Z+VSzVtLbZwAW9nCRiZxhazdWqW+3uvF7uoLC5HYTmzsMs3a1WcwD9tvLIeQXNv0dj133Jwr6D9D&#10;u91TCv4qeQ2gE80XH1exVjIbHllMNNeUEiA8ASUwh2SvhOQJkxAg9O/IcpcL0e6IC10BmpnJDy25&#10;AlUdFYMw/1kI0fbOI7z2aq+s9AyDWTDp46XoJFV+hXF4mPCU6lBUoH6YVkpA1s1shv+8uGLXINPE&#10;Nxfp1eUemGzQFES9BnVV13Nn/wepTP2UUm5wrj3HtvYXxnbpyYPyM8VlHjiNTuvwbQeI26ncpvAM&#10;ykM7N2apdZ3s3+s0VSHjQ37G4kYNosXgWxqWnIdOGxk78bF0aILYBSmhLHMv+6AvyCuuXShSIQs7&#10;8f+IorP4FeaLpRh5VfMuwjhIZJG13xSqmwSWcyQRe8sXksoEp41loAeceN7bw8Y9ERXbBqoyZrsE&#10;xfu4R+PC66kxzyobOc+PdAyhjUdKFG7cSAOGHumQVwrTU71Aqx/AfY0gdqxhNX1w6TEFqOz0MO3T&#10;Mmbb7NRVBggSJJF8ax5U6WytBqWSlzH1Rb/jHpoY2dJ/0okDioO224PTR/jsnsSiXZA9wW5+iG98&#10;73ai4wRfIintsVkhzMkbg+5CyW0hCo7aTFPL4zRcCFbAwajDgf1gFnPSLSMGhn0YhLXipDRAOGyl&#10;ZY9PqIjeBJNfA1B2BugTYMZge+fAMbbHVBpekMmU0SgVDu7uahxmm1COxcRp7NaCPMjNzW+C2Vh2&#10;hWp+Um4yBMDa8jgaPV1cwAqmTSLAKv4ES7bEcHyHMn90YgG1Ykxue6C+ix5kxULZykKBKRDQSmfL&#10;m+oMZCdbQiOZFAGSRds2vPpIG1DwMuF8WbGVX3SYqYWuLVj1RCg5mzU9jqpry6f5N13spMkIFXNy&#10;HoBz/V0A0hJiIobdxOjMO34VqSpjGRyK2eBKC5XqaQrMyoprvWByOB2y2hRT2lR9jDWL9pwEUjU8&#10;T9HWH+I/y1DlEjMLHTazpCVPnTy4dm/3iOuJv12RLb+RuulUM7GVWF7z7cfLdOiixKm0TKaluq/W&#10;AIqZX/sR9eorw+JBsQ/vsTsXn1w5zu1SRWTLy4vIDtPv7orZT1TjqZXU8dUgZZx8AJHBsia436UX&#10;392v/fTP/tgP//nkYr/x6bdz/KvXZIde7PiLRGNzd3iHStGQVUiiGZYo6Pt3/8C/+If+vt/5Oz57&#10;nCZeT7spIGVmMfJlU40NmLRyA8cwC6knKbqUP2jhEdZ1KrL6+hv1O2qlCCyaB7rpGlixvKYoJ11h&#10;N0K6yHYD/yS6234vN5sVmg1jhQeQZgytX85UT/FbIHk93ceePL8APOYppuSnyfsb9x/euvuv/+/+&#10;j9/35S/98q/84t/6mb+ZkhpFzOWLt69iTbJz6d31Dz/66MH9+3lGOPqjL4VRbofg0tTw+p/+sV/Q&#10;Ji1zFCnOZKHnkJGSRvegKAvqH5xUHZ+fdHY18aLIwgg2XFJmWGwrhimHOEZtgW9F8nCvDOvLVuV+&#10;p0iviumGCZ4KbTnX4n1Ns++GpSpZuKWEoZjygVLqeeWn92Nijojos6Z2pfFQwz0FRcyOXas9QjSP&#10;suWJVDDAU0H2EVc4e0uqLYO+eE4l3xorbcgfGrTZ1HC5+JodyTyk1oSXWarshV1xqSErqh+i79KE&#10;iLFqjDyXtsMvdm0/ASvjtHIAw7lN6nzV3u06XS6Dd81ibEmf4bA1l5UiAbuSP5aYR7/aWYaIYKai&#10;ycmreqjBgtUfI/sNaDoeT6axOmllmvGVPDjHY82twf0vAPT+dJ+BoaCUWlqsctxU0fbeIOuT+q0u&#10;cAFuZFP5peR5iEj9AaM/DdZqxtPWYoVB5Evh11zcQn0v7nVMpp5M3nHsuE5OtVdTQJuNnNnhqw1n&#10;zGIWQ50tOiv+XE4xOZqrpLXoii+UrPNHvmXSFJxEjtfvLOTXQK50bMCq2/mk0INAe/WZlaq9N52V&#10;ulaeUBWziH2smgklWrZkypu9/gWbdqFygRdbKSgwQ7fxAKSsHlh72xD6BTk3uvESYrMJwJSoLxav&#10;QZDPIf864IvcLCoT08uwEzO6pG1frjPmSOd/m9AGDsPKg44DAwNbMX0mTujpRLEHpS9hvwXomarX&#10;ZYfM75jqD9DSJJokTeiGPIGh3RlEyNlsPRXR1x89uJ9rLl69dIGYegnnP4h/Q92GtWnhA3c4BAjR&#10;nRPrxYayza/7mmrRcr64B2MbCKyvBxSrCaoOQjnRvgmhkua9d48D3WOOcxRGjk/RTj1LAdVCfTMp&#10;YfmPUud7zF5RJKEWGhVu+gx2i4zHFgZ8lORyMn4elZj15VrPmB/Tq5v4eBJNegnWlA2Zu9ZqpdiE&#10;QpfwKfOYMyiJlasPs7XQK5qsIfEJI3wVI0MzzYCv+Q9eCzluscbyTZyWcATVlTGdk25SxdTtAiYG&#10;vLDCbdhKVsFyOBjJ0ri6NCQc2pdG5k7oOT1nJ8ybmplg09Bs0I3/U20VRpNT9L9IwQ1eRFpDSsV0&#10;fnECgzV9FcW1PoyR01YH0CSgGbm60aE9tQSFQ/rbpBEYxy2WVsc5DTZB5WQP5otXp6GcrXT1TChR&#10;cyZv0gEAD7RiHI1IeFverozObULgXbKSHzy8H5ORh7rxZvxhbIyYE+zK6CCVENUhEgNkpjTilHDF&#10;j12RanlrCRXPjayORugRpU5DKI0irgdTTDX/VuKve1+QLYVXg44hcn0gM+KRo0V5i0mhJTEa+ix3&#10;rjLZIZ2qRaDlU2xlLEnjSktzuv5tk06PBNezML6C43xoR6VmJwKvyJwvffghxXseOOMLOKZWMvtS&#10;mmav367VUcIbpx6RXO9VklLCuXmP5G46qUY7s00tePzsa7/+n/7oj3/1l37x8cVTyg1v3nzy7GlE&#10;WtGWvwnTUC3JfthkF3MyZqox797/8IN/9X/9v7q4dvn08TOOqGFr1g16odEEPGaMDnNjyt3AbLh5&#10;/M6livkULe//ItgwaDVqjYcRHFp5ZQcvlNY9pcAr20yZokelwjq0J0nNAMCcOd842kDREtNiZqLE&#10;Mc2TZfnOZ08v3rDBzFYR2ojsky8J3Xr2+Pn/+f/wf/r+7/vedAv4xjd/Hc57/TZJ/OdvX6bwJvuI&#10;AqqQV7ZThtICBzrjyMJB0fV/90d/rg2UYKuaAGWLakqlwhgFTjISd9y8pUmvSruhCOR71yXg5n+t&#10;NPh232sIc0PgMCHnmnUzl2yTaARxTaZltjDrRNv3A8viM7YcqIhTOi0EYmpIDSrd834ALoFmT3xU&#10;FDk+qYL+JrRmyUyRUqaxQtCuyR4Y+/diwFxIWwOOC+6TAfyMcmWwPeyowkUjne/SXQ4trOsW4N2i&#10;OU473iqS8iB0Y5ExEoQTTk2rV8TVxpS9uJLpeaKDUVPv1JNpqF2fQDrJjex1WTqyQynoIefZXsZj&#10;a96Ag9LEPLRA2KgGoKN63XE4BMmcZOB8Tfi8MUSzq4rXWZSWqEUInmllx0xs0wSHMC6NoDfMlCux&#10;W3VcOKFKuhe4v4Ens8Xu8mR46ChNubZMtCB8kEVHPT4/PJnS0cJo/x/IuNITbWEpW9fYKzzJpEqo&#10;/jPwr9SxQ/aoJyNSiuDaFqnBRXXFqLBPa3mImSlvyvIl8rp20t6xEi5dbrBiYtRoSWyULjOxgNYO&#10;HrsrGsupFVVSA7ETySOyXudziQYH3n8WaY7iVoxsYNW9mZkvKiqnVTjwdQsZjGBJ4gVtWc+WstDc&#10;uCUBmDUziEh23y00Fx6El1K6+/p1xHduc6cs5k8WbQtLbOSE9NiflcHd/h/wT8x2YDtmJoBakfuK&#10;wU33V+AgczNXEenmkUNSvEduXXItgAYYFuFdIcxDAl+lWPB+lmhrsIMEPvdOk1Vgn8i1+ywtCIPM&#10;+pURuBvRQ8VS7EFihDev3U+Zxe2bKboIAWcLbJR1zIuo88TFs4y9n8sYxgoer0kSphbMS+OMs5HI&#10;RQjqIlE9aSxc3/KkISoVeWzrWAb5Nv5EE/sc5v36bU5yyPupj9cwr1ZuWf04EWWUkuh7r55QNSJu&#10;KQs5V0fFnVdJK928zraZuwkiZ9cf4clYzxbHlS5GlZDzQMKP1qucQ0I1qeVLUjaQWl+ryGj6Cyt2&#10;yArVpwBHFPSmstEyZGvsItLHvB8900dIdHXh4Cr2YyTRLaFbuBUZitS1lL9n/kxVEvNSIKzUBY7N&#10;2Mq2K6jtpMwJE71JQNztjXkoLdFb8FW3Jwxmt26GLzNh1U3ooQqhLqAsAAjBl2scXFVoMbRlHQ35&#10;E2aunh7ppn12OzuVGS8X9wSbOuH6awW8m2TmRSfPMiNyrCwxsRdsCZ6FHVK5A3wkhmYvgHlycTh0&#10;7y4/fBT/PTC0d19jcyISVaVj0oRxxxkcLrbvfPBh3NKRmbA9AWpW0nl5CBt7FNOzRsOQRPC6jNtK&#10;6HEGeKLYYQn2KzNqo5MGDnjgyA1xTuGfO/w9V1iydKJnPjkU25Y2V1npLK14Sulc170EWl1r2os8&#10;g7Y6aHJndWl/2Ya1f/AVtHwn7kyd6sePPkgooWol19CE782bpy+ek5lHtuMOik2uqL/QddAbyQOU&#10;ECwm6YVGmwGwJxC/1PLlj+7c/eH/15/42i//ytNXz+OyJzOZDfzA5DJn393Kz+C9B60yyQgCexx/&#10;zw/85v/ZH/tj33zy6auL1wFfhn2ZYizqbVE9KjWYqpzbhEl+MRK39n+XQsc2mGhynmpdn3pZXwat&#10;XZEjfEcUAGRaAjaPE3prhWjeILqWw9+YcpwYQjENzG0VAOy5uRE/Ax85KPbttz/9lNzMqzcvU8bw&#10;8s2Tx08ef/bp08dPsiPp6eNPEhj5lV/51d/y237rBw/u/+Rf/2spGL3Njpjbz16/ev74SbZAW3qH&#10;s3fx4kWMu4iJ+DO0vc1eyn/nr/xMQ2TQR6lquGKpwLHXh/bynzJKF+I3eJ2pcEA0kp2H7PHREFOp&#10;dWWoEcReq53VWNp4MgQspSZgN54MX2ugTnZY3dP5l+fN9RkXLO/V+Mdy6TXu6FDET31hJUip88Sx&#10;S+gvbd///SlQzi4JEZTQlpVRst0Y/oraJqBZ1ci8Sr6zEXEFuAVpv19iTAAJh55xKzkq8kzb7V2n&#10;1T29fffpwqxUnznrDlrpWJYaf29vDyjS+5h2MWpsA/LuKQ+NAKxZ7y0I48kodsSbYs1RrhgBPr5/&#10;li6eJN3Q5AFrjJJs80T0uDmheRZfQFs0e4KsHahCY3gyVhA1QGVsjL+2dEZPJGmjDigM9Ze+CBWL&#10;QZYvPYvaKBxxeYX+lcKDnHlz8mSuIPkLoPLe9+uAD6BXI7iiVUPdp2up3LiWPowG20TKKm8G7rGb&#10;iI96RCl9dfoaA6jzHBorKchl89rrGlSsLJsgPww6QwBa0vhPuLId9cioLNR3HEsSxjy3dKoSsU6I&#10;S1qkUarZXzG9TbaFrZ02Rd+es0bMvIrY5kFgyWUMSRYGu42u2hu91sBouPY+mpZlpPvevIknA9BH&#10;y8JMqauO3ZB10jLPx9jZiSAflQBRjW4rqAE6BqV7RaiVpz0GzZcrj04awWUVDv7fgFwXKGCGoZjM&#10;WJsLqw2cvE9+G1ebWYc+N/YXwq+AcX+4oDeksgBesT2vEpbGE9Z1puCZ6/A2G44FP5ubb/J5QtBp&#10;YZsmPEQ0kzh9m93e6Ysasx6Bo/fuHRAVw9a2W2JNmWPguhVihUGAr/lLe6tl7RV6VQFK8ilyqC9G&#10;gCZ6MVWCKdOWaKQnG4QoLpSMLhoZ0tVC6gvCs3olcImRGTfnyRy6Fo7Aylb2iM23b9M8NKdB0L03&#10;LaHtUFyh7V2D5beuz1BbW3A6Gf5sLlwI5T6skRpxlXWgcJnySxS5sCJoIqkN0C4xpX6U5AStBlOX&#10;I8dVOBreJutILxZaq8QntKgyt63jw6pPp3mM9/lgw0l5E05wDyXyyR+UyRFyevPmWfzZWD+vchje&#10;q25oygSILkzbJ0RDmOvixUU2Scdu1imYJRcP1bmYd/pETn4QttwqC+CWmydsD/2VX9us2KUjyno0&#10;Bku27r/wkyzXYQPmoHLDLogaG5HwolkUOgHEe7cvs7Gl/FDeAGR8J+svk5bJ3iLnMgqFGYBNcynK&#10;/DDRKNMlALdZpSLT6/DIDsqjnDSrc7E8y4YvW2YPuRosE9FD0rmP9/o8av1aO6Q5Yexq3OKUjtKl&#10;WBznWJjNbNcxrCn1G70qxs/fbsG+SE5O6nTFiKCp1UIRSqZkA3KXZlfo7WHuYZ3jlKXIOQT1Pnz0&#10;MKDuwyPSE/hIHWMyjahGjDfsA4HAFTueqx8IJVgeSV2IfDav0Kn5CFt0B8wvLv6f/5d//eOHDz59&#10;/iSibZpW5xTIe3fVwJdxTdoBL+C9/+BevaIHX/rS7/8X/tCnL1/Ejot35d6ceQrOpEpRUrDyv7Fm&#10;+4AUxUtrKtcmcuEShB4e8vZkwoPEVaTkFkx0B+kcJ8X1YVLSxRFQIVA3fylT84fWdkltWVKX3huv&#10;UjIXRytQfPXi4vnzF9/5zrc/+ezTJ08eu9cILMVLfPL0cVRnjDO2YFE/TG1ajDWakN17+LWvfytQ&#10;/Xv/7r/rL//Ij6R/sxY+AiWuy6OH8fCTwbqTRHoVRKp02dB662a8ouv/9n/0twBHGXaIBQjLIIu8&#10;ToJzGSG/IV2+R5SC9TwO1D6PspXEFw6UK3bKospgezKt3C3YR6iO0B9V6uPSvm3S6AN0pNoSB+Uv&#10;+bLxxFJ5ubTD7znvN8t0GD7XM0IKlWdM1AyPLVVqpyz1in4LnJ87PP20AulY+8C/umleLG7/UpnY&#10;76t0Snx5jceiivMbtNhsq1cU7lFhnBO8CXDOmBUKEEJho/xCD6hmRssZCWICJr276vH1yxs74p6v&#10;GnDqoF0pVskqwytV9PND0p1py2k3CdOXskIMsQEmvtotW5BRWWB1QYUsvk2e1BCsPaYCcE4t1E9h&#10;xEwavHhdhm8TQAIpK2z+n5GTWVM5cKEdWRF7kB+CbCF3i+kTuv+zPBkH20bFFzAHyUMhV/tiE1EI&#10;ZOrNoEXDVOPWLPCLke5xJBusMbkc99HYG9gdux7/NIz2k/OEsuDR2bR74G0ZNfeiSxX9yiE1z2lV&#10;O4tS3kFGC3xvnoI0UbU7Mh2PrRU3145pdVj5Bt06B20K43ed0l5aSEMw+LBapd3LOcqIC2M+cmIS&#10;7jqBuvbyN3gsA6izmg/jIZqDKrZ4ImGbdLBhL3FzMuzpgk4xYtypbD8o9vvSe3e4IDaHB6LlX4DG&#10;Tgm7e2Vk+xFzxDj8VZnnXA8Z5dpKZgOcrpUtel8gXQ++W8LmBBzvOwuhhdD83x12UrsJgHXlAdnB&#10;C/+trT6ZRYp2CH9++MHD3IYbY92XhThvH9y9nVKanLLSsqoMnOoUgeMRinjix/A81Uc0lDjk0vmM&#10;LljBiNQ9wO07VFwrZMigggDy9lXnkm0eHJL9Nk5ofo0NIiESOqBU6A3td1MXkQu62SNMaBpn9Efl&#10;7FDmOSdTK27JBwNMxjtv3sxOiDgxd+/dwkjA08MiWUfNlW6ZJqQIwNFe48ktFHX+C3297sAgxCZn&#10;NdS6+G8Rx8Em8ssqORv2mfhF6XM5M6X4PrUM03RBmkPm2K6XF0jlFl15kMUEs2Qy9LX1SNTvGbbA&#10;58E/8HCd6hjXTKHa5WU8mafJzLxMAdtrm7UU44Cb8ALHaNy+uHjx7/7pf+/3/tO/JyNPKETICLtC&#10;I//sdGzwakkAQaFwm6CWLN1jUroHEqOfBtkSumu1EIaiXbZYLqm5O0NVIDSAXfmQH55WUUkOCqjV&#10;uUGZgGF43QjD543chB444cY4eSptpfyx/3dnxko1JQ6FiFvqyZUj6MaklnTw5OmAzKb+0K2enP6f&#10;erokUUekdGNGrp8PgHTXR0Zh6+jR6CWwXcrCbiyfeg7tF9A6Qwz82le1JUZobBQsVPzG/w/2TpMz&#10;1jyGh2EoRm2aDIt3oM78LfIC6ZVRXjiL2vYEQ11efunDD+7du5NrYmpf5OyhEHFOQbUwT0k+TFgJ&#10;PxQ08XDaMzQmtQPkKiwBaAehaIjo2c9+9Ws//G/9ie/7+MOvffubuSOMgYgj44FVHns/TO+pL7QY&#10;SUNm5nrr9oMvf+mf/L2/9zNKba+li0ARPGE+Hf4yZn8qNTgMp59UBmxnpkRpVLNlYSHFuCImZxzH&#10;PkkcL04AwkCnySQqgf3K4l/KLynXffrZk6dPc8jNs08++fR5zqukz8bFS1YRrZcNciGMVIe+unj2&#10;MstLRpAtSGbpPKrnVnIq3/rWd7K55ft/01cu37yMckumJeCO83P39pffXLv1nU+efPMb3/xH/5v/&#10;8Dd/7deCktoPNFyl/LJIDHTfOrfbaXX+4oIUDcHaP/UjPzkAqWIe0tlvDsVW9bnw+cU0+IVGWIct&#10;i+/bOisiZ1qrouRkc5v27SqueDKxO3EQFK8dTL151r/WuWqlt8kCCmDHdWdLXD90gJFxRkBKuvsl&#10;2S8+GDAqUBEBI83bUcC7WLzNAPwdbjcPQ1qGjpZtuzzqb8HkiEYg5mcgx7oK6hb7duiRO8uZKXW2&#10;Ajg3ZueW/nnVXpF2KP6pVeiibGq4kaK2mL31hDf088dFaWkTZ5X0DSdsZATC/+u1WGhgRjC+8nGT&#10;lRbtoTG1WTv1JeuG6vrJgrCwnYmpMmKm2DgGc6iBn7UIoIARjSdjjju0dZ2W7/pE/s+1DRXJEkwT&#10;4btw6P8rU3EihfPbI7HF6lbEd6DNes+ezFWC72///3kyocIjB0RCFyrlKVvlqCsaOc1Pz2OqSFX0&#10;b5GmucAZBVjJWIM4INxaHTzYKsmvsfnW8ocSZIOyRx5RNciKhsJkBB4i2fk4+UKp673D5ijaXYOx&#10;7zpdQCRpMeOYA0MQ76vD7T87ycZG+hxn4qu6e5H6sK5+FBxQFj77SLbLiCfTPpI5Q4amNMBcXY6H&#10;yPB0oIqvz/rV25xVTMkiZbskZySteDVh/9BrosuEYIsrU5iUeaAvtanY8UUH22TKp9UfZ9NioqVr&#10;J1VSGs0EPpdszr3b2Stsj1/1+LOTvCJjS5sNmkPSbFvhROLnb4dka48OHZQY4Fxl5rjzewCQe6gK&#10;ogo5RO3R/fu3b1zLZs1M7NmzF2yquHz78O7tB/duZ99t0hEQI+ZF/Qw2Usel2xEfqczQu+sU/JsS&#10;hqjU34Mg7HhPc1vrG2E4FEiIejUy4srxZhO+Tjg5JmUCfj1hI48iJPrmWmK1T1+m8Clbz120R+vW&#10;NgQvLr7ibPWRWVQ4cBmNhHmcLaqp/r7JkSZ3792+n7AktUuekqnwHlrVbJuczGlv3gK+nQBOnowK&#10;iPVhw2nIHgnAwu1zynvwufA9XF5VpgYpzWMCycrjJ8i9Y92ZHQmsUsyfd3iANFcww4LmLo6KVDnS&#10;8simYWMLxgRpw8k6miry6zFrnr64fPL8BUeBkSWtMOs4wKQnonCGJsCGi8NN3U5dnOQvLK9Yio+Q&#10;YEysMGa9aGZkCfphMJhVVuBE6blYi7h2T6dKMLxvixUVHDvlMrLYWU70x+IxqY9HZUKxEhNO1uYu&#10;v8fDxzbN+hCVHjhuZ4F8iTqajaYK/OLHteDh1+0D05NKG2EHgDh2CTQZwgd0pomtrm8qWAZQgg+2&#10;8TJLUnNecyV6C33puFAW4mS6yfpigHVzf0Eduefd9bkoyor1YE1gM1bu5/5c4mWLiy98syRNLRXm&#10;YD6BNdGulDxmWXnJIhWKeNHQWqZW7+11iFoGQfgGAZGzHz58mHFecJTpRX7iOrO1sdDFndTa1M6x&#10;gUF1VomnYbj+ynuBUwqHO/SlQ6JvP3v8V/7Mv//Rw3tf/+43X1/YINvsZXzazAOkvHuXVmYgbo7U&#10;ZZJ3Pvzwn/nn/vlPcrymrm+Xad6R/6pyo17Grq2MG3jwdrl2I/kbXJAk4TA37bfI/HYcicYzX756&#10;kcNwnj15zD77TPLN629/+9tPnz55+/ryyXcfJ9+Sp+MJESDTBIdcLmldzQmVOe6GitLsckypT3w0&#10;89jRaRf37yd5QizCerzrzy9ufPXXvnH71rUf/K0/cP/eLbgytJRHPHn68tWdDz7+np/66Z9/8tnj&#10;3/NP/JN//cd+LJPp+aqhvIQtnj97/vKFB90K8DzL3Wdsd0yB3vV/+y/+TY3jgyymAnKM6YPMxqRf&#10;efWr9Dc0tWj9fWvjuFjtN4jRvt9fDa07ktZFo/7EQhSgsm8MhZR+lDIlKrm8jeNQMHU9icQU3ZsP&#10;lwMwIgyKR0Sg7ZRfh0XqhBACNyaB4Wx99rCNhx5Usuq8l7S97RA7bFVsXJaqkmuvL0lWjmexLIJD&#10;nDgBjRrDQbUSOrGruQ5FhvGCUUxsiYE6vbh5R8wtpWeBO3OTAezyWLip89fM89mquTI+TsdkDi+b&#10;7V3WPNLjP9UgBpT0Z8oeQmdVIPRx+F2Ury8hYjd6JObKXHWhJtiLf2YML/p2Y00HpmXPFpKNS0YQ&#10;iFMyydR7ePOS9g0XkWxx50NKfGg/QlDcslkD/3Z0qciDhbNUzxHbM4GcrtL25347h7obJRbMxVfN&#10;dxdyyNm1yCr2L/BkBlN7pAKl1oOG/BLYgIKtTQVl7cjVnqUkijMTf1+5Jy9P9qC3INBpFfXuFn3z&#10;KwGXhVKBOI+eVWHRnx0prvF3kTTXr1TbUNqCSMZyZ4FjamaV14pWLj4lr3rBWnWZ+dBSc99VQ0QA&#10;a7Gsi/XIjnmt6XWoMzfYK8L9/QNyyGPmrQJe/GGE+E1qe9k2UweStdczSiwtKyS+VeeZkxP4Mmo+&#10;hWZ5aoxgWnNW5Xt0UgJXsSzarDZ/W+RRcGagXJcjx+gwruAzp3gtNmL37ZhpTKMbb5HTq7u3OBWR&#10;C9jYQCMDN1oL3g2KufaEryLoCh6LOARK1deJGMvgknP/dGSEiZIlnOn5dJfxYu7c5HQFDkePEmIf&#10;RIjgzcMHdz94eDdFA5i82qM7Z8U8sQV7fiVkzLb4knAJahLb4GOI1oi6gs2nFxJK6LJn4VDK7dG6&#10;cHvlQjBoTKQclA+ws9mGm0mwoz2lgy9eXX725Ekmj4SpOJEE83+Pq59hjawdrCT8MmRwHbxiOhjN&#10;vXfrxoM4MTnDgi3v2v2ze2HqnDGLIYkC+UrZxCSYFzvk156StNhH8Fu3mWk2GruQXCSNrC0wqhMX&#10;7fj1GJAKNF8FpFDn/9CjZ1vy0p9KiDpGCc2aGg1WbpH+lV4kKr2G4s3eZeQ36gOMNNOTYe/Ny5dP&#10;X4SDkud5/e5GioWYGl6694eLMlqq8vLQzIEO3XfynsWantfAVPvlrXGuRLvYJM2vLrSL6ph1QqGr&#10;RmNM4uCCmWDJg/tfgZbLJi6+6tgb6avKMBsldwLMWieYEEbuiQvGAYuH7A5pCtLg9zUxLvC0ycyh&#10;HTGgZCfAjatTwuhZxd0WAuXYMQgMi9SmxlckzWv7Oxyn6WK/io0r+7Nrl/NaID+i9C4Xh63nGE0Q&#10;mFXZsUpA+AxMJD5gz6rtdPPF6nhGhDqmrK792jzJDCeStUjx9P8ViXOoIYwZ47KNu1FxKkm5hCHb&#10;sjcmgY4qbClXljULwz4Jd/HWrZQjZoRsZQwi0rkslVFPnz69SKTKjVjWIk7GHja3vysUDYG1zBQK&#10;bjaqM/AxPeNFVOChEqUN2CPZvnzn3l/9oT/7yTd+/au//qtB5v379x8/fjyejBuMqZe6nX16dHrL&#10;5Ang3L3/4Mtf/t3/7O/7xuPHulWzzaziHUS1oiK2sO53nfBmInreRT1erzeeERzZVDo5kAQxX764&#10;SPPiTz/5JCVbcatSohmhlI4n8bFwES3o+C2/5bf+/M//XMD17s3LnOEbYzC+RAqAQQeW3XXOpU0r&#10;5du3P3z0wTd+/Wspy/ttP/iDFylfIB4X90Jv482rRGpu0JE5hTTvsufnO5++/tmf+2qmc//urdQh&#10;PH/2IlL27euUI6Z12Z1/7Hf9rr/5N386MvF3/aP/7b/w7/1QZhbvP9CPz5mCtEfpUi2IE1S6lxkn&#10;GPQgMSdyXGR248lAm5rtqEb5lR3DW/JVgI3Gl6N5LfYZYV6qGVW39Jp3lormdhlFahiluMzWPLBh&#10;5MqMjqoy6p1luo40wpRfS6eoO1sJYyIQQZLS15lo+vHDoetxncPOP3aeZ25SFExdzTqnM/zkqb3j&#10;IsPPRiy8r2WbNCuDxqvnaApqhKCeDPPIilqsM6siU4aAtBSkKywYGXJdw6IOHSwsppQgRu3oidk3&#10;KACr7ce7W2wsYgd0SyI1ejeqxhamPel11DkmcqM+FXoJHtDtNI4KsoQIEoY7Cm3FxTXz1OKjstZa&#10;qwu7QEVMMckKaz4UIG6x0P5yoIIDYFZfUmwDSWA3uKeQwrCBl51DQAM1yWyNQ9wwuDEpu1JqorqF&#10;tL1/LCh3pq899Ew5MYGWktamuo0ySaUhrWX5Dp4QovgPuGfSG39sy9EFDzf06u3MLCHrYvXID/KY&#10;YNlsmJz7Cpn8JEbl7Ht09zrSmyhiC7zprz36TkWlgigy45Ei7GqfFMqn7FI+mK5TXUODMRLP4uNF&#10;p3VNizhJF91lGKuTK+VIEodtB8OWQ7DfBgIzs/PyJZUtakq0W30xGb1GoTtdlni7c7Wz2EZ7Z+Jz&#10;u7xfC8zpxcOHVmqE0PwAMmP0Og/sehHui3Rh5G4OazeYRDC0GqlUDLGSk3GTDYlBT7fGMTF7k/O/&#10;M1YkL11x9HDGfKBjJQTQEkE6WnXrKlVMACo/aVzz5hXazqCA1tjhgJ1ltGBSARdri/EXKKD5KyS9&#10;kNg4Ub/CFO3/xQKorSp1yUUHiSetwG5LVlJPlQWeyWVUY9qPhbQtU6V4zEqIdAh6k/a8ses+eHQ/&#10;yhUKmVJjrY+VJgO1FixJ0LTulfWGLEaa6HUyseE0Zrvk8lxreBrsdoSytsTQxXry6ZK9pVuHKCRM&#10;2wb0b649ffZ8d8rC9glSkjigHNH8ZpWnpFKzJi6u24PSJ/TWg+wHupnYPPIh392+pO78doq9e4AR&#10;uKo7M0ldOy2NjhuL0jlrQArsxQxbqspuvqRhrPjuogR6smfX5RVKztF6wwwSvfSGIaAJjnnOwiYy&#10;WLucuHvmaYU9a+Z225FVVW2xOaSyYkPVhoWzhNvQCtKJDIYiKH2/nj5/ziHhMTcTdL2RQG8svEoM&#10;Tp6h+DLZRg/m8zeO/Q6RGBdHC9Dp4eIlEUr5UZ/ZaLoqXuPDGITTNF3Pp27zqLBq2G7Iv5ZCswqx&#10;5/JLygAFSVFlMlwtViygGMZzgCzpQWZxXRkn5UN5dccYIACY9iQUE3gUq1No7u0+chjw6MQlPXes&#10;9do4r+4UvZOXKKU0lTB5MQeohdBD2uKhyBmLLBTXBZT2HCGV8k65pomgcn8PWcl2JoBz45aHtnME&#10;4t6eOgKjJ8jboM+w/gjkdphPYLhSvqipmioN5URV1BkMAk0mFBIz0eqVsbqqlVSDY5dhgwmxlCSN&#10;zzV7q2CerJhu4Dduws50bbmTRMTTZP9g5eQlUkbcg5KEHI/1PTItex3Ld06TDV3DZwsdTB4/Nud9&#10;68uEOO7fuffR3fs/8kN/5ju/9qsvPv30gtbbPNFjRtl41Z7j8ILaKEWGiVy8yeaPjz76fX/oD373&#10;6VM7tFOalLQDATAPb4UMEwWgQOmmvWXo95dmAS9fPPv2d77z/Fm8E3xY+5O/8ARPCqTDr/mTaFt6&#10;qeRZ+SjbTvKGJubS/+3brz/4IA94mxqVb3/7u48ePfzoS4+yCS7R4IDw08ePP/jgw/v3H1JI9fbd&#10;syRwnmeo++mA/Oz5s+9+99PUy2WTYVIlSblzXEHev6CUgN6GGZIc1K3LmB630yqSCbArMJGd1Ncm&#10;kBOWvHfvB3/z9/+tn/wb3/8D3/c7fsd/5dd+9uevvXjJ4R9EecgASxz2PKSJS3L4pE8DRprEvH1d&#10;TwbytHSgkqeR1Er2YZclIMeKKieVoHtPMznb7FhKoVK9HC7ih17Pv/a+hmxGFDf4uXQlUqVUDm3q&#10;eE8Bj+IQ7tXuDEso5+LJcIiU3NgiNWGwdFUt6MqRTBoxORPfi+30SHcwkVqUJIHGv6vhPhxEV2VT&#10;km6hJ/BT0n6XmFMFJUIy+xatj1TTH9Bc2ldHf+uVgZX8iRKZIu9BR9WS/CzXdYeZ9F4xN/6dmkGw&#10;yX0rwn0afOlbZuvuEa7lJpUyuQ73XLUOgyfGJ88ZuHgyN0h/o7RbSz6velzL4OMW5cDyhkbmLkVX&#10;SbNN2ZPnMCb4iNTtYhn7rCiJaOy5ZggUxdkcho2yjJKGSth1rRuJzJ00DL2niLKbu7ENgBWAR2y+&#10;pCDtFI8nnTH08fn/eiESb0ylrvRkV5x0RamtjPmf+xJAFtWsS/uJ4lZ3ZeXnlnMbPWyaejTWoF3t&#10;paFkwIbiWr6p/ZBxLDuUl1GDg1B5JHHTbBuYrcgSmJZxpzOaahr9QSSjYxoWrCc83NQlVGhYvDCq&#10;sXwvh61FHv/LqpuiKxHK0fV/mT/LGi07psgB1iVRcLmdc5XUyvkuEVNhBy/hKAzH+xk1Y6WT8pLc&#10;x5NrzUTMMh4xVuBHsQitnCCtOUqt27SMblKE8/IluXb3nu7tXV1jl18tahSq+2SQi/ktV6QZpxqX&#10;M84zj3btG3NnIWJL2k52AwKULTv+C4luMSWrcDDZoANMcEHADxJXOIk1k9tDDgOtxoxs734jipz+&#10;nNY0UIuSzShtLhRSzAIePkpKAmseeVOpLp0XQzU9W4bHG2NTVwRn3fSK2sVuQ2wLGnMa3FrwJttN&#10;iJgQLrZ1Rq7weAqI9dTK/CRk6/l0ZlwQfKAg+aU0CXj1+tmzKPG4NMylflEya1HYuTNx94j8Dz94&#10;EKQRQRhmzlbGBDg5Qr7n9c0K5JieHjIiQqqVfZdgGgqe/0a9ipvlDlXhcqdGaLNM9eUKC/5rDKij&#10;NJNRiqmlJkEC+XxhbbMf2wpM7LB3WUMeWaRGGv5dRsRBZUvEYxuOMlpiX8sBpHX5Ie4wW6g81lym&#10;9zIgT/PZHjubmqXwBVk9QouklJOkCw+YrGeGBsts10xQjgDCiizUqZPtmZW0ZIAj2JHQJADVijyC&#10;v4eM1Rr112R+IG87c1htx6+uVEStFEl5h/QsUS3ML/opX8fWZ43sE8ORcb0Nh9mavFvjlF126wGe&#10;ZQFDPdLnJOcGQyNLr6qnxX7a+S44YzYZVU+m+G0VnS6T8Xt5d0tgNYe6jxSZEmlpHwZUM0iZI+4y&#10;WA8Xaq14Ls+WiNZ+xwUl77x91yVOplC+5orGv4zXuGGfCGryfSw56qCw4fkGB7CZvWJr5sa1qHgB&#10;pe0aQrOUzjNnI0YD9HqJI9liIbx9m7RMFhTLO1vgFPE5cY5NMog0sRqwJXXOcHXvV5GeJlESDVWY&#10;KeKdllSA1yvb4SFzunfz1vd++MGf/RN/8uk3v/npt779gkTvm3B3N9nLSIwSNCS6mqVmzyAOe5yc&#10;jx79M3/wD2QbSkqonj15Fs/cCrhX+TWpjNhgAWtUQVyGb3/7O3fu3nh18UmkabIXL14E8u/uP7yT&#10;w88Sab7B+Ux2ZrpxK17HL/zaz/zAb/nN8a9ii2b59+/dzyRzRqfWxJskq77y5Yfv4oO8SGT31pNn&#10;z5JRSYu1t29uRW198t1PsucqUCQ7nR0sKVx8FflAgUzb+qGkApaIvnSivJVgQQJYEe9pqcA5yGHl&#10;JHAwTtzahPzpllGdk7ySzPntP/ADf+M/+Y//zv/i3/l3/Bd+8Ou/8Evf+MVfgROTqH/DRhoPHU2z&#10;RDKA2dIUnroDF9Lc6M79e/Fkfqp8hRsrJqQvtdLQVllpBIGxmYqeUrT8v15LZi2ffVTfBD47oCJA&#10;A8VhS8aaFo0zbieBXx19R26sLJcfRvxU4jY3ojzO3CxIBXZLQDV23gjTiNdG3s1IDIE2GeVMxrLK&#10;r5bxTDNTQO/MPQ+WmfQIKNVD9QH9LhoIs1+WnrYSJH8TqEAeuz2OvU8uvW6YlQWspJ8qJFRLrKns&#10;WvOhD5OlB0kWSipzqsV8oBCRAeuWjAw/xUIG9AsHxuuOB7u51Pl41HKjOYY5riWalLOkYvcGMwkb&#10;59fMUigpmpkVDy4NIUrErPN3pOqr0o4flX76quRdGJrJidkikD9i2OYwdE7oEXgqXmkA4AvTfBL4&#10;40m6o6bYWZ+zT0bj0vy7Wjw5mXnugHz9Nr/+/+R4gAjV217F8NLYf0XmftB+xHtvTs9akOna51ZB&#10;Np6MZRBNthi0MLqW9rLgogmnUS8SGoTkJlszavVhcIlLwjWcfCQ8V2L0X+txJ9oKbQwaN1FiMM1c&#10;Z5FDP1YGLVwXyaO1hsqXatw4LqoB4jxdoC2slKiZwVALS1AdVq2URq4CVKI8+WZGPzQU6kl0a4Yk&#10;z5V7MwjjWcc4BwqU13m5qKqqKSdtwhV51TQsRGX2D663wCP/aawQxeSJahhtjA041LdrjV6IorPW&#10;mRB1mLry36XjVQaBEK3bxXJK0gGfg/QYaLJTG6SbxI0RlQk3By7yOuhzxXe9aEzbgUCfODMH3jNM&#10;1m2UF/Kx/b+bpmE8Voold5ctrVlYTremFY3dZifZY3VZwyl9jfSTFFUMR2p9WMxlaKZLBoPmijex&#10;Kah5X3o65MvQUb5yYmItP9URcsTAYVMveEyFhLsjfGadTLaIxJB7/uJV7KGMZqNgrOu4MQGAJJBT&#10;UC5zSEgO6oxWz/7+ujvZ8A/9kMYdWlc4aMA5e2HQEvmJoGkVCpXqzgUi52/8SEbdmNEQtxCSQSyU&#10;G3bibjvSMk7Nwj3yFrj9tiM3V19mLkOvymI4KH9w+PxyCapOak1z8DmKUuVSb2HidMV4ooqRyPmZ&#10;TkcBA2ehvolBnA1mCK08IiTVHIr5y2xCIw2Qh0qD1SnAJgvSiO5WIiQynOON3dBc+0FZzfKt4hwG&#10;D0HSguF6GG286FyTnuBxyaf8aJGHQ+4awxpNbbyOEtKNIQTEga88Bc+xAqTqsAn89ODM+8mbqfQX&#10;J8rtqrRBX5nCf0OfJ3oelpkrxjUdjLv1k4nWuPDVSjhMUFsT1+7qC6XgNHvpqOoTvfVDLnDJWRpb&#10;BDlORx+A725ekCfAudCvQQCUxDw+R1J1M3jZswPqNOKCUebGHDDFAyywwewwhVGyDtSDsQmL6JB1&#10;pbDnEDIJOjpcJelpjsVAXk0qNEAKd7PnLQ+Pb2FhWc4sSqAo5jH9YKxjx0/OgSZ9X9RBK27SYwIe&#10;ubEKN+Xc1seqkwn13ognc+Oje/f+wx/6c9/4xV9+/p1P39wD0XkIUsllYh9eXkti4/mL57mdLoZu&#10;k3rx7vIrf/sPpJI1Pq5bvLKn7s69eALxKm5eT5PizOGl7eKfv3j26H72H8YRynGu3/Orv/rkzSWn&#10;VEXbhPbu3U9jjJzxyaIePXz0c7/4c9/7m743Dsxnnz0OTJOeSmnZt7717WzUyS6zJKUuw23ZCnh5&#10;KwHMZ3GdXr64kwSOzmYclUA6AjyFa3cylxSecWCOh0TFMky6LJujwrmXb+M3pn/ZOjcMzEV/SSrx&#10;eXDNaSkp91llml0ACV0gW//u3/Zbf+LHf/Qf/If/wd/6t/9t3/zlX/nLf/bPP8jRMTdvJH4U/N5/&#10;+LAHh1Kiidd0I2fuJiZ7JxmeeIZ/+i/99GYHHC5f3cYu6c6X4h8u2ZJdQSCR1zQtMS4V0vfeNJS6&#10;+WQI1zu2rHQwnehl+pTNSp1oKMInPN0zkifbCnUj7OguU4XUiDM1gsiyHi8zqoxgawOT9a3lBwUF&#10;xktnUs/GcEBT/EqcZdhxL7lsu4i2M8xk+XmGqRjK5SkwYejJMsHePaNK7zhyiVMduWBU0Q4obuFQ&#10;yGxPpqBegtqIRaUwiLIRylIfluuPo6/N2GkUl0vfX8WE9jc/pgHtAgVXWSukip84fZ6V3CwyhTAS&#10;rBJBGIzoOpcM/H+JKqLl+3F7knu60k7rDSrManCU0nBFlL8sb9OVFypPulum+/OmIxwwblBcxFiK&#10;7GmpDOdP63rZk+1DwAvhRU4w7AzqefbPmkm/Mlh7aJkZrd8o7LkTcVn0dDix5li1tDCO13Czzrn0&#10;GCXvGvV1hDE4fUb5y8EBoee3NOa6nmdNSLbcyUSQax0Qab66ikCjCoOfpz3Vk7oZG7CDdlg8mU19&#10;1suNPi6eukrjamWjAo4fW1YIh60QB3Trdkig5u5Wmr14C4fzr/2cT+q8qeZ7wXuvmV3L39drg6X8&#10;O51DTUKW17sebwEk8XV7DBGf11UvTseY8MgUIygEWSy+JzerfoojTYD5VXbZaFA5b/meB0V22CXr&#10;it+V0bqZFfYXHFVjUJ7bgbV4QGbdpKQB4iaVwAZZh8guqZUMrsBGV+uQ2Ve+nCyMQNgRfIm/CHXh&#10;x2gsfhh4qDPy944CgSMIbA8PRwhAKogMy0cRPbhL22WBOQn2rILopnUxG119aF+4ibJELTnulJQ6&#10;fp4kMA9iQM6PWa/wW8TaN6NXrjA5z6ZitmwGQXhfdRnaoWYlvUfzHYJCpiZn0FYqVAy+SxPnBKOt&#10;cuEWPZl3HI+TWpa4MXi8lWly5BmYEkYT7FegvCa8GFIGKz9tNXuA7BgRI08/b3lE5YTSkyXQO5I4&#10;MreOn9RxGnmCRECGCHcTGpUnRUIjXu+FLSoIQMo2ic3wIKC5EeXiGxYdiFQpN7QUM1UKvGm7OCoS&#10;2bc5vMmVUe6wEm1dwqFUNTkg9nHjA1Pgyy0k/XpkRxOYPG4g4YQKjhFejM2e8rWl3Erky9h8OuVo&#10;C2uAq6hatiZJVGOZppNoE42+QSsLj41eAZeq5JaVALHY4OyfrXyWfnBzK20AaW2X+Vd2VDcNkQv1&#10;K4Q90teJlcgrrMaLGsmsdaGNw79rZAM6lAbPMNceV3ZbCukgM9DtzGFqQzbg1rPy8PCzFc6gDY2r&#10;chOQt0Qy/dZLJ7mQLayDOLWevQHa8q6uVD0qKgkhutPRZLp4BvVFuXWGi1EJpiQToI9Dg/ttaWXG&#10;zI6k3Tt2u/HLRDNTDcUhYBHW+F2woIbEu9c32VReQxzvBFpIkQJQIPyLNwKLZURmqLy4k9Zjt269&#10;fptcz7NsAcl+r1/4yZ/+2b/+U2nGd3n7+qNHHyTmkTnANSacLBy7dfH6glwNzZ0N+cRDSEfmNLvz&#10;yjiKocDsp8lazHNTP3/zzrVss/r2t77+t33/l773Kw9fvHh+/eYH3/3szYvn0R030oYtdVm0HLh8&#10;8/jxUw6xvczFn0EMemv0HngTryPtoNPuGA7LbsaALat4cO/DW7fvx8HLxO4/iJQe8qksRjV6YEkS&#10;X+G8Bk2zdJOlEGA4Nk9TRNDRIxfHm9LQvsxxXbqojBPOBrkc6vXyYcJajx7cevPmJ3/yb/zuf/p3&#10;f9/3fuW7X/21N999fP/W7UQJUwCYpFAmg9RQVtDGIyVCYZ/sueEEg+vXf+iv/myJc6sB0HbVlirr&#10;DA0fthTxnmXzwV4W842hpmHT4qWTGVF5UbUALYxlhiqEaI3PaAmWkqtx41iXsWtPsBdW/dQpkdMv&#10;PzEyfS3yC2yDAQ7wKiiVkituV+3lr57G6z7Airbyz2gxPpiAd02cTKq74gSCPNtsEBDS/FSM8ntF&#10;VgOMDWnyAOuhcuWN7Iqabut99jJHtwEJPWvil+creprn1XgdFYLdZDzMK4MOCKhApwFxExY7Lr/E&#10;kMLXldagGYQ47zHjGmHK1zTXQDTrQCU4kppGuqekXJizwwjtY68oaDJadSBkjZ0sawuoeoNjGCxa&#10;ukIMJ8vV1bpFgSSWOnURUcO3OiwUPHh6xyC3cG8LRZT05LUJjUvAsFnZyTYAGD3qcig/Ttmcjanh&#10;WwCCFmiYfXU1t3+jV0krcFLXCoayHPBtUKAUsNDsQAdjqMaCKoKFjV6D4LloFFeFCJwyVGEf/Z4+&#10;uZhOr7RTEY+Tu5PVxBHIYHERuyoUbMB6X0UTBD92hY9fZUXlCBdwbPOqApZfyjSzk2L5MwJiuGpZ&#10;OSKzhFXy66+LBIf1huyHaebRBb7zZD1dzYZGvjJrMbHPYgQhUPasAFniqGsR0fypya5+nY3ROOvW&#10;CFED5v4qHZCKhw1tni9BGqsfiTSrRgrRxsdo32yeQd7yUEMbeR4baWp26ZQWWBYeMPlah0T8U2Ec&#10;kc3W7Rwiec8ZxwhA11oNzQy3eK4cGF8IIt7S9iDevd4y5pUXGDeE6WaW9aUDlZyLAym2vzYLnDlp&#10;fxDgYGOVJ9Y/SLsyN3a3UxW1ISkwu32LbEx2jMSRzuGD76LfR8LDMoKkyNoyisdZc7VRyaOPVEZn&#10;1N1Nfl4xBGoWjRmGWDZgvxqUMfneuNyWCpnKrlJ3JQH+ipRXsCBvi3T9ldVKxHZnb9/mOIUgNq0i&#10;crE1ddcfPbiv5SKX5fZsUFh+WiHd/KiKadim0F7EvNSBs1+cMNhT1Urke8XuQe8W9JKH6mje+euV&#10;V5E96suNDfyqtKV2P1vGJSyCV3oCFBkbYmfmFe7zr8AZZAFlpalLq+OwnzwMTFw8Z5LmHI+lMAhG&#10;9sgUVW5ZncfRBxkhGIIyfI4GR+3SqZyTA60s000YW9ieYMkQpoOSZ4a4X3KcCSSnC/EczLTWy+Py&#10;pUdSImyFZQVFMxqer+Jyeg4Ms9I7qvOb74d6ERNE/ShbUBG49d8eEpCZIozyuMRnc/bXJqYkGaru&#10;WOIh2IusLGjJqhGeS4Se8eg8BsDqElY70cx9vVKs7EVUa6tmBP7I9EroEtMXvM5DjZARSp4bQmTQ&#10;UIskqSrPz2wKo2K2nCgnBxNx+1sWXt0cIEUv5Srata98HQrLKtOyvxfiwxg8Ah8RI9PAQ/cgeQOt&#10;Aje/SsQ9sKXF7iS5s1/x6fMEFiz3zUY3wp0x/bP9nZZiN28bG4f6XrHb5C2kiCWQlgO3s0Cka4qu&#10;4mYnvcLxM8mLp/jq2znk8atf/eV06sqJQC9ePb9zn/2B3/n6t/+Rf/gf+fH/6Mevv7oWasj5v8+f&#10;PuuufMJkySimwu31y8QfU+Ry7/admOxht+Qs7n30Uax8zEWp1bPxIDQni3SNXqH5+YtnD1Mm8+Yy&#10;u1M+ffr8W589Dt0Ze4RmaIOZtFS2JN6k2cD3fc/3cH6rboBdZwBmkwfkcOL2ZI/+3bse0JRcYcJt&#10;2Zt0MwEzqzgoCigpqJWwLm2t9jacG6xlX02iAMl08WxcMmyxPDS3pqdC+Cvvs/8tG2Uqe/NyUw4F&#10;pbnjo48/evH4s5//hZ/7J37P7/744w+ff+Nb3/iZn7+rtMkEMmz6P9MHOk7Su8s0msvP7373O+kI&#10;ff+DD28/eHD9z/7oz1fZbdGjsNMkqgVw+sMiKi9VGBX989pu9PHBlWho71qSwXW06wJCeWmRKmHl&#10;L15XfRrNrAikGnmmX8sgfExnDgU/hqC6KhiPIjGS0rTsvCpDlYi1y1hgLpt8zrgn7zNt+0SV45nJ&#10;rFq5zADIlpGL3dTmho0KImZVlu3Cna0mTsQxwgoatXdaHQ4sjAGGrG4gV8PEWUtGlUGNhrHo0Yv9&#10;IGJwHij1Dw8UYBmv0IDET0osH2XATaMHGdSMT16ketyMKf41G8qJnkZ6xBrmzPj2Wmnsb5kDWB4z&#10;8fKUG9N9FZy9WDuWb0sPhZugslNCjdaldIW4ETuMS8CLdGOWaCdPosCLK+fjWw4QanKP+teqYotB&#10;h3WOmQ7BP7vgu3tBY06WKN6mV/iKCc8qHHEmD4A0OhxvoOEAPqgTmnRa59LPBqcBEScwxGBFAejw&#10;vkeJg38rp30BTxZmefi83BsKW+xhawLwUrMX+xP6MtIpaoGCOgyH0yY8monOgqOBOrwK8Zy1OHi6&#10;kQeSpd5WPPf2/rZoD2bprw1MiwTzD8v0Gcdonvg5MCzKkdBaEqss6uxdd6XkMYdlO42VtkYuyWn3&#10;NOLAKD1WIrAtFVHDqP+zJcnBIM69bk2Tsy4NeIt3A1meJ8OezEk8Yvfkc8OwSLIGMpvVWAdrRA2p&#10;s2hEQ2kBcL98G0Orm2eKh2xyTNSTzI8dUc9AFhjEzIYXhViN9ZJCgyGSwcGSIhg1KZVwTQNJhZYU&#10;VfqQYCpTBpJaedzBsisQdJVvJg3BBlW6JsBbwOryMnbG/ZxhzqYXElDdi7jFrGBTpMtYLkWSOwmQ&#10;RgTryaCJ90xKAAppxB3LkyBLFuX342JF4vpw01mlXTnFR/vNElOCb3owGBdQbusLQzAa/fSCusEx&#10;qQal2apcvsj1VOM6A6c2VFrazV/lcAff01HLySO9S2u7T9y4YX15ANJSrCMYlcSVwF1LcbfJeOmA&#10;zdpeMAjlP+mfnzF9OJ4y2SpPiam4BC3jY4CjRtkLnDUx2bOu+06yncBYydelxgeh0Xjav65FpaVb&#10;QsXUlPkURWXpE6cx1ky3cJABS/W8PKTcVmxXsPiLoXoAZoxUYvCyLQpyZXtGR/jGOowMblFFgbGT&#10;SWWlCToQQ5oIALxsOkIiMwlXGJhJ8BRU/KjEHDRp4vsNfNTq/HGLGMCwNinMAgXJbZDIhqaA4SNp&#10;WFQuWMmtg+Orqt0O1Toz3VHOEIBAlBk2Lh5LH2Xzyq95/n7qftZ6s59fFHfkUgI0k5SEJVvqGwRs&#10;DNk72e9iLwQLRfAUqsqJJXs+I1nc2nUiqmTWB1WxouWNHfdjKgwb8fE3BBpmBxVQdKTIVxxID0/k&#10;mswmjSEiLTTB0x8vXkh762PXxBmlideL59mGgaj08BQy6nE7nj39zne+lZ8pAMtJKZHB2aRx7869&#10;7M3/wd/2W3/mp38mk3v9MltuXv/mH/hNWfnL5EY46yDhrcSrrz357Ol/4x/4b/2l/+CvpKeW6QOa&#10;/iX58+GHH2bJGRCY3byRBsOhlAd37wdayZ4kW/H17343Pi7N7azoicfw7OIFW+9vJp2Sdil3Prr3&#10;0SVNUN4llXLjddzmB7fSD/E+dPXw1qOoCrovcg4MUEqxq4mz7KGnbicNMgMuwgevX9+9l/2Mdzw/&#10;lZqhTDGATaFdat6ePHmS9uofPniUWcUbab3Tg0RkPP3m8tU7e4u1uiGd5UnoyOzwWwg+MGzy5JNP&#10;PknJWTwZo73EthALbgnLswjV3b79fd/3PT/5Ez/x2ZPP/vu///flkJ+3n3z61//iX6LX8sXzVJEl&#10;dZRrMkJqzKJC8/H9B1nv3fuPHn3n8ZM/9xd+5Pqf+/FfqEIfSV869iMJVK0wPCDBDGVh/YTCqHiQ&#10;FpZeqU0+IViGcJCyiT+WuNQvkcgZNm8aPEIE5J2l/DVQFEDUoPd2klmncB1kNyGsKFGSgGkPh6Sz&#10;IaMThnGq28rDZQIfpZbdhuNoJudpTC6vVc7B83WyqnRGlIwlNFlmNcgY06LTEnykSUFgKyQ+sfgk&#10;T2+zFc8FZ0QvVI69bwLywQhidJjRGkUrcSDhPZLE0hVkvkPUGutaBwvCcOGweEFuVuBUWFYw8fIM&#10;loZ4Wv2OKk05WeKpSeAmy4m7oim9SGMsANDGQ7VQR06OJyOOFxid53qcHaKrcpXWvHZMXYmkmDXO&#10;FMgF1wAML6YRM7P6LLnLQhw1jgGdztAsphucUHJ9uminxFN3CHSoNLduYA0RAll7NzgtuS2YV1m/&#10;8G19A4iVRcWmeqrvS0ECug8tIkTutcuwenRd1mKxCrdcwcXgtPtBh19zK/5A+UvcZTz2bPhwjHIh&#10;0ZUM0mXuPJxUHr22afyZAdyIPdcPpjtD7CHeZOaWbJDog6GWwhmMO6mN1sVtrm29MtSVX1VYYwLV&#10;aR/o1cjuZFyAM6ygmJWqflnaWFCNlVZJsyF4mUwD+3IEsoIv5soKHwdvHyeIu9U4zZAQLmL/lVnJ&#10;mhHz2pPyyuYlXFtRDeLwjoxFcCYmhbEFRMjBNHC3b81fKlaUs2WMqDwFH1z2+tXLfPPo/r00LPZE&#10;Wn0INqq+zU7oZzEArX5bAqlSbsmoEbrSxn5fYC5IBpXb/8yDJqIv10IlgGq8ls6/cozk14EawFgS&#10;y7VET+OTpWVqjhrINpiJCbMtOO9DZg9SaJX9M9kpHhK17UQ3EiBbGERzsIJ7iFbMcDzaYH+eXFxW&#10;nJeRFyN4vRefRTq/VrSUqBYbCZBhRpZt92oWdJaHAt0xgYjiuu6cz61Wg8TyprTUfgy5qr5qZ1oT&#10;e4JwazWieoJJQ0UMWDyyBA1cWM8CQ15iebzKESBWUyP9XKG7b7YnQ9jV+e/VLxAOfMZvHKQuuNkx&#10;BepNn6LKo5QG1fPsuZdWYA12hvcPHBw05kFefWIBtZ5uF8p8hSfD3uZXIQ9qZ3pIJOrSxp5U72RZ&#10;/LT+R8tXhDUq3PHartqn6i02drB8wuACj0WZb1VpXQ6w7MZXnsJhrHM6G173WQS5TllBS6JvsTEw&#10;xFtYxSOHpDxROnY5NoNcEdMT2WLRe5lPJc5MLYUmokplquNWBOWXZfNssm5VT+u3tz4vB2y4VwoW&#10;JENh5Y3+PuRaYXtYbvm8mvIg8pnDUhsbbzP0FsWLxYqp8WkpYSKcXI5g47AxNuUdon6yZway83sA&#10;T05sO0XyWYmWCS9GC0T+v6z9B7RmWXbXCcZz8eK58JEZmZGmvMqqVFWSSgYhg0wJCiEh6JlZw2Km&#10;e6BhGmhomlk9w1rAAE33NA2CQWo8qwUSGknIS0jIlHyZrCyfmVVZld5ERoY3z8eLF2/+/99/n3Pv&#10;9yJSTLPmRmbE993v3mP22X7vs4/NJNbOqOefb7OpSdNXCQ0rIvqNAhUHpLtXvSIzFXNURcc3NrZU&#10;BFmFthRK0d+XLl+5dk2+/nXZXcr8dNjs1vapUycunn9VbSvf7OCt2+JjrqbN8szOHpJ1oNMblxZX&#10;NtfXpWoePXJUiKskK3V+5OiyOJ4ckVLHD6pKOCr+xtrm1vrNgypVuHN7bk++G22gdzUxG80zKsqv&#10;CI+DSIqteKoEVpWNujs9+8yLLy0cXlHMQ5tSXPny4EG1prJfQFk1D5VrRSjfbFEUIuzS7voZ1Tq2&#10;obLnuuSx/wU9lxkgs0njjG2vZ2+syjLRaE1L0uUEHBk2GoKZsTalLM7z2WXH5K8O5gsgKoUcV6EG&#10;IX3FoVq521QbTZt/lO41P0fugItdhbzsctZpMKpzo8rphxbFUJK748xACME6l8JE09P33Xf6s5/6&#10;lEjo2//IH1SWw+zG1tS11R0Fc+T02tsR3PALKYxv/qAomGTH7tTsq5eu/taHP3JldWPq1z/1vC3k&#10;5jVpMgmoEksFBcPHUKJKoHH6O+7gZnJEnFT8OpoGqib8q1T+KFsoo/RqjGR7l0ET90mkFhHGIi1w&#10;Fkqsvosr2oEfgnUo3LbUrkKE8tFUolCTyn5qv3MFh2WIlLW0Z69JuUhQaMkqcJw6FnHMOPIIaRIZ&#10;Ur4rnA0JR8NKUAFall7xqAJk4t9hNBoIm3o9HPi9xtELmqISAcFIL7aFWFezLsGejnAtDQntNHKy&#10;eA50Uc4lIFwK3MCSItniV4b310xLGTJntqaOmCXxBuko+9gVeOA+zjBw2nde9JV9G1FssAPjw9O4&#10;qiBPpSI0JgtIUIGK/3pWoegCpduO8WLiRD/wA9oNCE+MFRPOrLaNVaXZsOkz4KjkncCK3igaA5c0&#10;nOQ8MiiztwEHerzmHrkfqCzByN0mIYYhBrR6Gre6fndJ88A5+nOueCAzXdnpagpr3ehtZx2GsqUa&#10;+MhQC+tDntHPI7b6RYBuSLb0Krr8DcXnmCuSzx9Kt2tGFKIaeRASjZ+YO/6vrY8ZFsk/4YB6gKBC&#10;lyV+O6/QR6YcLbDslixwWAic1QHyTM2lT2pYnD5UKaag5WiSMTnSewlxfCfMkPXopkbAbDh16gwq&#10;2oKFQek3xGdzu3rA2XiKYmF9mjJ9kCZbkBHEWXi4YrNN41MAsGzoajwudAY5MVqdHMc+CrQYBIxz&#10;IF11CU0RFc2FcPwF1mLzFL0ef++t5aXFo8tLkrM+2UTAw3BXPEZ7atd0aqbFDzt1gIQHFwcRtjQM&#10;q2s2WZtoM+6bygKksBef9oELIeWMHYQLdXacA8Eb/vm5LIpfMdjMt70cylbnMD1USglvDVHQPTg/&#10;523+qi3qY3ZdLd+cgfoTzms3TVbl2SQvdSKAEsNYwmNjlAboNbyil4wGUdVxvqFP8DPsuCm5TAcB&#10;50+uxQW/auKmoBcOrF96Jh8Tdmt2rhVeBsOSAJMTIiIRg5OBmmfKhiBsFJYn9jC8jNdpllXyfPVU&#10;ChA5IdRTK6odsYGkvsHLeKdZMrAwePJrX+FeYQMMMdN37oAHJFNZNoZtCXmvvMXWSOXkGHbvZkVg&#10;LpAZCBHwdcW02GfUgGZ/ZRUIZlrdSaAy0q5JPa9yJEFqc4hkyC1JKofniUVT8RNM4UzV/MDBQDee&#10;PT4xfOz9zuYtlC3HR0OmftVb1LQlAF+n8w7iZJngRbRgOz1wNnXaWYYqg285aETNoTmVDDYiKPvd&#10;SdBGCXUNt4w3tP5kU6e9rtAPdF9BPNQvFqTkRnE/B3IarmeA9Q0jGRTLMjZCNg3Gwi38b88HKZCB&#10;kf7prb1fP1e3AwaFraWxtuL+WsLedFfuCKdym9+zipQSCudJWw6pgywGZ402qw+bdnP23OWoat3H&#10;Tcn6sG9KL7qmnLZRKVPL2/W1z1wIolpkLiSoGML167JSbqyt+mBHqeA651F2i/KUZM8otSyHZKhl&#10;GdJecfWzu6201+vXLiloLG+L11E2g4xqDCgp0YqaXLhwY0P78V1PYG99TeW/lqSgO2CzuSGOrkNX&#10;RBey/NkduaPDJrUZRbWH3/GWt4p/yxDXMDbW14URlh22Yx040iVbIFxX3zXzrb0Dr1y8fO8DZ+Q8&#10;BeOkD89oA74aF/8kf8IsVAdn3lQUnRi4Jr+0uMRCamCr6l/NCjtdyBiLWi2krK5aE0U46uJ6yC6I&#10;TBErywwOOTUZ2fjxIbYKAfnAPdldyQFT1l80FC3RHJEX72LggFdFoZVg5jmYlm2ceDD4hTVytayv&#10;asQLJ43r1s7C/CEVUHZAdHpK8ZyHHnzwIx/+yJETR7/1gx/QcTfHp2fXXjq7s7q2sDC/trGqdVWx&#10;5U1Zjds3VzfWnFkqrWlx8dzFy9fXNhQbmvrNz7xocifc0wRWqBeOD11FF4s/CJSyxDcvox5iFHum&#10;ZnqGTkMQKC7FJfOB+xgqelriTSjOCZ3WhRqxBVMRRaB4CnFGurRBprsSDY1iD6h8tUoxwJSKlbaR&#10;kLc0ossaGI81LaMx8bJUTHDI/WITiTwQ7kaFYnYZj2WP1yyOVkgU3T8jRMyiPkQ+FAuIXBRxSo9x&#10;tRbMMlA5QRCaQafPBX+OlpI4T2NZEX4ZKl3H05w9zCXlC7wRaDXC9FAWlVfWTeALpzMapY1KA2Ld&#10;2PuSwpLeJ2O1xVy6M81wf8+BRQgrzlImgQT21dzt3YAJkjCwIU6fvBEUDuv2mPkO/JboMlo6Wpcl&#10;KBmp5H5L9JgCZLUXVIELegH1gtDVYakccrXjpEX/oeJNLA6xNjljbD1i27gde5ULLGBjg2VUPucS&#10;2NjVkCzSLG6xwbxerLU3+9ryN4lYXLGgmAFW/mDmBh9zrbbNdKixFlQr/SDUhbyg2bGu6mn2Ig2h&#10;Q/9VbLIWxXIClZ0FyrK4fUg71mdQycO2JUOaRFFC0L4wmbcwACKVgqu2qqPP0rDHmDe4DxMpgkYT&#10;4nlvi0MBijlR9nGBeJhIeIgegB2JixS+BbcNY4ZQTKjNH1THPETrDO5nzmB7ANrlfVAXuibURy4L&#10;8dVic+XwJXHIw8AMaW3G1qAJMLaqOOerwzPahYmmi4RnFlxs7ixAeHi32Qq1uyJTRtkMojfvLYEJ&#10;OJJ8e0O7RGXGpAStIZYDFA5ITqt6Z/RdpUgzdeWv20eqzz5bU4dUkgmg4IhULskYPZ/CoCrrqeMO&#10;PEbypBsBB1ExmFncYFVAjlSIt8N3XNXVsYjojuBoaTCKvUwvLBzi6PSUoLRu57IT9oSXBsmHgAE2&#10;woK6Fxv9g2UiZhtOU0CvwYQqQvKFV2mqmC4rFK9hEYb/yXSyYn4RTs93EAYMCSKNbCnYRSyl5t8L&#10;Txh4twWCY3pFFPElGxwEuNlI2GPFbjvGiJGk+CGkFB8mBS9z1hDbc0NwNUjw2JwzlJmJJM4QTK7p&#10;NKrkEWae591NJlzvwlUrwVKDMYZIEWHDjzg+FFoiGj7v7yF71qToq8wzT9+YnpXKE3wuhmZLAGQp&#10;UerJui3OKnGAurEbdRLCiZ8nMj2cy1+9WcInnBVFZ1M1AJDpaEdMBki6v80JXdm/xV4FzwG+56ac&#10;bhC7muySgCctm3OGuYTqcS+G5Ug11HcvrqM81g3xtZl/EN0adn+Z4TdkC0r4Vx8cYVoediJ2UJYV&#10;XTqD40/IkYh4lrjxOz6FchDuhnatcUYN5Gqla7n9TziWmXT7EbrOzaL3zLp4d9d0EOgQe0qeWf4g&#10;3VyZPtRlOw18MRspVUi2olbTR7ZklxNnOrh7paH5LcpOmeoVS1Gu2taWYCRbRUe9KzIgK2V9Vf+v&#10;6yQT2QZXL1+6ubmuQ+D1a06Xd5KDT4bxKuGuUbMzSvxSOUEyAWeuX19bXducP7Sotdvc1gdVwDqo&#10;Ag2KzFy48MrJEyfkbzGtkbym7hxzmJrd2t577rlXtL3fxcH3ZDPpdC9ZsHtW0/HKSSPSf06v8Cmo&#10;KtCo0nR7Z5974b3vfpe2emi/hI5fEb5srm+ogFi4viCjqIT+E1aIH/sUGJlEcweVNHX0nnt29hyH&#10;sUKAZ8Q7Tw4uCEqamWwnJcZQDNoppXaH+WBNpWAdUrEBmdLBdrUvfIaJoJdM+YxLR8CS8goryhLr&#10;s+xB3fShgTBJtaCxZAeHZifZITsqhci9lNSG1ZvaKqS6zDI2VlaWRTeGyy1be4KDg5Y+FGpaszD9&#10;3FYlGJ3nM6VMvsWFBaIXxjF7uGbnP/PZzzz8ptd95dd99avnzj107Phjv/ORL3zyU4rhN4+vPSgy&#10;6RSqOnryxPLRo196/vkvPvtcdspN/c5jZy0trT2lyJO7S3iuXcUbS0dtDnwjqyNW5hSNWkoohLN0&#10;bSitlnSBifjYN5wi4RGBaSimiKUGwiIlwbS1kXIElJggP0a0iVIgZJC5ZswI9U6Sa70+iCUkBLzT&#10;aQ8RnOELviKhijnntimubLBS3IOIxY9zOEmp1ejQqGLFhYuiu1AcILI35TOMsyGmpKp/DJcqrQwR&#10;5VQ0OKanH7c9BwTYZBK2FQtKK2F8TXqHue3C/ui4zY3xRbNkvqP/g9rla4uXCL2GWz5jxqUqXWIy&#10;RQ+7AINhQQFRB8w4o5oQr6Czlkjkm8U2reE3y7Cglu19HgWbWgJI8ra57/3IJbpBLTAOSnGaAbIT&#10;hcBMrLg8Dh0/a0Oi/UCCgH5QmNW/Grzx8SHbtDKqYW4J5UiH/WbUSjPaGzUbqD1H7RNFjUMOJTLp&#10;zL+MW8uFF9Nqqg4K9EnFtnw87Mgg92DBWGgTzPRSOyZePhB0AdYOzLVTu+5U/J3VnbgM7XgZGwys&#10;weX12pxQkc9aCrTP6ECoph5WFs6JQGX8tIWM5mR5hYWWoA0riv5AehVytAlJiv2bRVI1PLaKQQAT&#10;SIo2mnFhGhQ50DFTNwgg0ihztmRiPTdxXmNq7CRUEGKPR4Ysx5AAoIhaFJXoDqZRBA5lG/dKkcKB&#10;aRmUuFAGWoqOXonNoB9s5ftgGWcZ2Ty299WmB0wjfAshUVuRUPryk7Im8BNofHJKyVPos8F91rJV&#10;BJQ5hXrcsN2T8GH2aBp/xAa13dxsHHkTwlEOGj4jDgaRXNeRBMhd3cvEApO1DTksN4X7qlKwvsHx&#10;ghQy1jtoNlGPijk0pAo8+9IEwQwhQYHMD/N3PSEEIeXGjbjcgQ82y35opzR4CsRwWM+AszY6gsDe&#10;BOjeWTafF9akRvA574TjFA/yGjCDRgBhjMbPtnvYr8Az3TJqb12wAtawXsmAcifxzDb9emx4M69G&#10;qiYEZ8yraF56VzSb0zEiF2OdWlFxdyhwWMwkQZUzSxsJ7FzNcpvWwkC4mvbJWucmJlDoBzdDjW7A&#10;dQgkWV/DzzzllWCrln70yNEN5GHWVyOMlhOfhv1BSK2cKOZIJ7SZVWDFC7RW1Mw7sw59NeAPDJk+&#10;TA4RmqkulV0WKUBakgCjwsk5zrAvT6HPfXeZH1UxaYVvGIMrTNhIprymTxlnqSOguYx4sBwfOOuE&#10;fg9ZTl3xJdcPtMizzY2eB5aElAzTFK8Lv8ATZkvARpePkVHSnbVyLDy60lvZCjKgX5yhbaUypPA9&#10;6xhhcbUwRVnA1rcRty4KBlsOzvNarbDbivoC7oYymyhtd0ZcNbBtM+MQP30JSSeNwkKLABSEFnZl&#10;OyN4VxzGYcNUr3KhOZMrh9FhoenE8uKfNjahd5solneeuDZr2J7curm+Kutk7Yb+VkxDx1bOzWk/&#10;t7Zq3Fi9sWWbZc3eHDsi1IVrZwirFCc5dc89F149p59c3VZK9vTc2sa6upZWLcD70CHicjJyZAmt&#10;HDmqZC7Fia7dWL96fW1h6bBYs/b650QXBXO0di+//PLikvKg9q7fuKFKFLiitDVLQQZ5NmcOHVpS&#10;5qBQTqfMHzlyWDECn9RqD7fVZunuyrDyTlc3qzDClhjgi88+87a3vHFz9cb2jXVBRrksGv+CNHvp&#10;sTtq1rmaBE9mZJW5ErQcVbNzr1y6LOtcLlZZ1fPalmO/sb1ZphfWQlt3jp84IbJJXb7iweCETp9Z&#10;Wl7SFLwjP+lOrI75CQa8QivybVkQ23R0Md4gjEtl+nwYR2P01Ydmgktyb2mQWgo9LEtSLVifOaBS&#10;bMsybCRctIFFAHE2GgkXirsYmEqCU9l934iw9lKEnGSEaqcQfMqcznzl1tRnnvjcu7/q3W95+5dd&#10;fPX8QydOXXruhWkFbfTWlMM4GohrOczObuzuKkbz6cefePnCZW1d0p465fhNffjxs9BkkXdTKLsK&#10;kfshB8OicSKz1KLEaM/RaRtmh2hDjV0mGShwWN5t7qgwXkikjSOCII3ZkonWEtoUwxD2yJEj85rk&#10;OdWNkMGsktkORHqEkF/pFpGvQCtzDNdovxu4sWSiV40YbXhW7zfD9myifDSBYQ5T7lX2NoRPRpHJ&#10;LKrfBuFMtrMSkwdiP3KzQBFJUPwM2KLRJkWYxCekNwzQVQQsJu28Itshg8wcu7yFAwLprMLA0Fnc&#10;0ejCRuOZNzfKGnIyYrDdaqFcHi4kLoC3nLQBdOG4+Q9rLm/N5tAqvmZbaluRBoy25OkkbE6/2dJr&#10;A463u8R7+eQCt0Ij647API7xLEkIiSH5p0pBwCIoIYr6xIs8BBiRQArCUv18SlxMTdWOXi86zmLE&#10;of9Q19iDsHgkUJulZBaeiHBVp9nKcHb16uwvQnR50koWit7jVYs4y8ZfKaDe1e11L+Qi1gfM3Ulh&#10;V1akyzLAlqu70Gv6cdD5PzucwPcsPfUp+ICWFn9FthKRNxvXpO972JwK6VYCYwdGIJAyThB/2GWF&#10;2IwzLExDytEoLTAWA61BL0vVCDGYUwMr8exujR/dkvH9Iuj+cF7p1BdkDt0x0aLNDqb8WD7zIgaT&#10;dn+gFaeK/5jAICBH1Mfrb0hG8UNfwoyFORCXZ7lcAMDCxApuZxfMtvhSYWqCXKpW7JIM2pwgc0Mp&#10;nS5rLEsGyHNGDcyHJfY6MAgUBSLe7MJ0WhdAUbeyoAM3NkmbiSkBBurA0jYjUnFSSkHu6Rnt2SU5&#10;yj5LxX5uKYUhMA3rC71nRRsLybqAGvH9Yn/oQyjOSbHMy67KYk1ezRwVD6OU2ZzxYq23jhKlS4aV&#10;7ickQXwApytWgH7CUq293U3bTlPB81rXPvK2uDn5NzV8OtpY82ZRMhw+jdAFbM+dwKHceb2FgAp2&#10;lFOtwJsiNsJnRNJMF0yek1FU3cEtyq/rxbU32qQfEFkLJO8o+Rj2fLtzAOpmswqGWXgXTLyt0Ig3&#10;ZAEZG1TZ6KtDw+vlQ0JMv2XJuC6OMSwGJPq9Ec28r1Er6aFtxSomikVLzQDkCQ6urnKD8ywKxOi1&#10;cxPNXch5BniiE07UQNUUBTAMtENSnA46E9LQaJSe6XRtIfaq38UiCw7oQ+6HW4ethpYgXG+bCSND&#10;ZiS0Ht5I5MjvBppZzyFLlZ2WtmS60hDpp2fYi1sAzpKYrxIminQI1nt9Ea9cdM/cGHkozvdVuFmg&#10;N/bwsqdRaXU1rPbgBJfrRJt3zDSZ2K1KTvYEM151VqhkMeWP/JD1JfPNtAFrRxPRGtmYZIPKnA4z&#10;AycpPeORC808/QOqw3TrxvWrDqesr166dEkmyoVXz1+8eGFP0Q5tINEJIVLq3I4jydomcObMfRcv&#10;vSzV7pDOfNy7re0tRw8vLczPql6YtlNJ+/Wx9zOzzzz3wj333Ku4tXef3NyenffyOaRQwbTUFbBx&#10;cenCFZUD0P4Q+WgUfFZertidTBQKRJshyYJVtpUktSqMGSGnplRHe2l5WYWKZe1qcpqzEqWikSo+&#10;JD3etorSzyIVCJS5qhjuUdGukqGU9HX5wvk3v/5129pstn1TTNjaPFu/UFbNuqWgb2xtGazswnfu&#10;/tzctfWNY6dOqQyCWuNwSZtAWodEHfRBtJDzVUBNl0xgFAp3T2mQWhsNT894RwoZjzZOFFdhA58x&#10;BKvVZRnYaaagCke327BJ42GAelAmh4WRLAafyGwKokSwXZzOrpQ9qSIEnAwT9gCtOVZJJ9ZknZva&#10;ZGWsUJVPMLY4NKQZedeQEPGxLzz2zd/+zSfvOfXc009/2YOv27l67dzTTy/MzW4q6HNT1tnG9XXl&#10;U29t7N1++qWzB5dWZg4e0i+yJ5eWlqY+/MTZ0E1IHQZb5gqyMMIdDOZCUjadYCDyLthKXoTmQqgj&#10;CVJ3iiLTXxMQkWTpLjqBGS6gtI+DBn1slqx3ipzIatG4sGFsXJoXwF/DenqzRZzsz7N11xg3XMkM&#10;JeuX5/vAipFkhL6GTZM8PK9T3YoAAP/0SURBVL7KkokDPhOGykfmU8nQideaFAFQ4WdhLzzskXgf&#10;BUTjk1NRGuH1nDiOAwkfc3xCgR4M2i9nQyPNpsHcyQ3aRp4Fy8dz78sNIGkMcRn/lVlOpCklreDa&#10;qFL7rxh+ZiiGN/CasUpc8C9Hb0l2FiaL36RyW6ZS9KMQ+z+mYQeY54qJ0iZYmNOQJ5UANGqcgSTh&#10;4/UHPCYrXMOleGaIVk4x34wVpA2kRjf+RNdMFBQqMLKnOtoUZqG7oITGjFAVD42ksGLEfggFZOz/&#10;PrSoVB+FgDms2t5COvX7tb7s3U5KjzNzyWpLYDnaCbtaGwKjfnnJs353WjJZPIMa5DIecQMYVOxl&#10;IBNyr4N4ULi9nvgp3eMsAj3QQ9zSG/IuHi9jRTa2AY0yi1rl9CwNsPLW9hg8peOW2PePqIY1veIN&#10;RZIZWBavPqCv0F+1PLjee3fjD2GkHj8jbKBzc8YkcIXgwcC26I536AS9yroW9G1KbL4DVAMK17po&#10;ROIbIFtWzScr2ItGYUOHaEhai2qD2TxwGd40jL0PzSKSpDLBa1cCWqobn73oBNCtcmgzsf0Cpe54&#10;sUIX0Af4XynyHg68sbhrVg2O4ei6I5B+0k41tlXbCpXM1SeVFVhd37CGw1C7UhVMaVe4VuYS3hOK&#10;aB4izl6wwY8Wjqu3Ftl6fvATUydZPWFp4djhDZAVKxiyt3vFEknCtA8CRg3Hcsyjhof6XCgEtys8&#10;72+VJZO1DlIX0ypNMXOZwCvssUwXwtonFIJHxhZ2gLARIife0DTlr3z1haMgrJzTKlJnH1H4rpR4&#10;tSLKcnUVGBai0EsWxhfcYWBMcWAPg9EQx8ewTpgOjduO5jn5TCyZhIb0MELHsHOEg4kTfx4g2S2Z&#10;wNeM2qNT5gz8ITE0lNw2ZZMUd8wCmjSsVZfthi1b1oXUMcCWgJufxyOMJu2pYHxz+lzeD0zyAbQy&#10;pELliZeiduItCv8wo66YbdIs1SzwHrLly9Fh1Tx45d6Muq2FzLsB1A8YZOCwj84o5AWBG2YGgdoY&#10;FFbCChqgMbGmoSvLFPHq0FUxvwnkzNwRvsUNStgPuOJ2stqY/qyCIRcx20wppyQw2pir1OcwvXkt&#10;Z8XCdIvcPBX7Uh3FbW3/0LWz5Y3yV69euXj+/IUL57WPXM/J06z8MVkhylJU1taXf/m7nvriF1Ou&#10;V9ctOf73DiwuLlG4XOUlNlWg6ujxY0oxOn3qWNZL0zl//pUHHziDR1U2wNyNG5srR45fv7H+9LMv&#10;nLzntKI5m5vrYrSrG6tCvRdffEnPsGVa6UxyeR88evSoLAFHDLwxRdtk5mWuHDy0EEtAsBIBqioX&#10;1catl+umuvaRE3YkmTdK81TfJmTFD27dUp6Y3lX9AKa2IKpVMFyJW6Ji9aINjNntqLevX7v68AP3&#10;6+jNW1vbx44ek3Wjh7AgPDUfFDN/UDICdkBml+7OzF66fu3kPfcIPrJWwkqzGo2N2/fhwhtUktBS&#10;65NhBYkpA0+GovT7qIiyHj0qiv5pjrbTSLzisDJ/OKLwCHpd+DAGhjFE0uratWuHV1YUKUpfasSB&#10;FwLGokARJl+NOck/T48pRy4dx0jI4HU5Hc6Wnqs8K59ZarzT3qb2FG7Tdv/N62tPPf/M9/yx71ZA&#10;7Kknv/imMw9uXbryqz/zs8dWlrTLX2uo/D/V9ddhnzdu3vzsk1+6trkp+J06cXJlZUUTnProk68Y&#10;PKgmzaU6Yof45EzpBFtLFwoRc1OwCzs2K/eA4x/iKiXAXztzqZ/yMpcJqLTY0iHyMgpBRT8gb8eK&#10;RTAqOqHdQ4hKiC9llFhITyTFXUZcI0PN34B4xNZpoltrdFtQb5KvrKPyekWAjBqkafQVWnWaEiaT&#10;bibfC77aADJMHhbUYJjbQJB7rbSrDUehVDLjYZgkQpnVdAcPUqbECYHwxBVcr5BVddzfJ1roCN5y&#10;wURUu7VoAxgpAyvM5CKh5fSTLUsOPnIVoRH4Osuy/MdoXm09DcKwYzO8NMuUWhHVeOZRHP2sBQqZ&#10;6/F1p8nOcmMc4gazgsLpomXJIB7IUYr60fQMy47syExVDuYTmyt5TXkhfjOPrD2TVmDnickYlHKr&#10;uBcj16zVER0ipoNstZXvJge6YwrmqG9PMPXdOAGQVk3DPmcNVUenSZgb3pZPUSB1iSerAgkWR49m&#10;C5DG792EeEPlCTejJ+kCqRlLJhoSVTsbRnkJSqA2I5WfdD8++w6fmE+AWje1eSmKZv3nW/b1GnEF&#10;ItKWUJvA0DyGrmnXIRgcCFcxDJMAS1aOh7hdO63Hn1PbVQFUKqdh7rLsNZ/GG5p+UxjephQyje+/&#10;KcRtUjU7NMFqDgoZ1FDnwjWECQkGC6zNTOh8oRPASoQwC5oyRcFVN1O+XqqfDcaM0Sc+V2GERJi+&#10;SxcjXENqQErh1BJ5I42FCjKq+YINdLnsZL0o1YVqgc7t0d/eWmJfnpFclrYCJ+Q2mBVrH5eejorG&#10;VfjfKM3jhhCKNeHew9dg0elLY0DE2rZAdZ1VUSkFZKRexNPl7Eqpp3hAsmDFxqHxcPQCPc3Gr2RO&#10;1NQ3UukcwwxOgtiWjIYV5dqyAcCOFJw1OPkMG6maQXJrFpZHZNYZhUoJK6zGh1IsC4HcOuojjDEW&#10;od9YsSBD46RKFrZEHSwF2s9G6GSCls7MH/bieFG91d5mj5xJwA0nSyqXSQygQP7wQ/tifemz0scz&#10;H2cn8St71GO8JT6AqE0NFc+ucCmsLc2xENF1a30z7M4PM1j4zTCqNkBOJy2YWxCrLXOoJMfDghDH&#10;ji3XhLzSfXojwoP4wUT7yLsGDxKa8iOADL+iB/drMbZrp3WpFk6ftkjFS27xGnKWcAsG4a5ht9hI&#10;XfH8WfzWcs0dCaKzmJAlOP4iX5ytZDr1XiCDHgkR+DQVvzaTsGmuhEUxCPAJtaOAA+R9TGp60WTE&#10;S/tIHH+IthBHRjCg2V0dT/qvhZANL+M7bB7lorl6qxakYuy04D+No0aWa6DZPhCWphNUBClZyy4b&#10;h1gooby2taqYg1iTNHRdGvIFXecvXL12XdtUhD2KE97c3pSKT5D+wPFjx1bXbxB/2lXH2vVhkQ2z&#10;kcaqfRsSytrw9+wzzz5w5gEFXtZWN5zap5Jcsl0WFzVoqfiqcSyGc/z48YsXLy4vLOs0etk8JADe&#10;Umx4a0MH21dA2pHtA9Jsl8XUtO1eS62JLC4tCzXsDvD+GFWQ04ZAK/rQkVKetj1Z55JJz2aJrVap&#10;8hiOhXK9edXiQNIuc2fb4ovEVHD+jpimIoIaFIcUmU7sfIClKLVMhkoipZSX9jlCVy5dPnrsiPV+&#10;n0gzr3oERstQLokPmpr376vmGOOJinLp6pXTp08r8ogcyvKWR0b4Ky599er15LOZX3NAvJ5Q7XLh&#10;WxL8hNhaUzNtHAGyYcRcBT2NTi+KvlyCQiH3rU01kuovEL4jbMZPaNYJZhw4r4BX0Eifjcz49cKf&#10;ZbH41DRC4nrReVLCGeXdKbzTUFX4o2w9wW1Bw5iSEXVL2WhqwDz2wG3ZmdcuX3nl/Ct/9I99j5o4&#10;+8KLD5w4JexZvXhRGW8yoSXXBGWlrnzx+Zc+8cQTl1bXVO3h/tP3Ly0sqcSzi1k/+vSFqK1RIIPd&#10;keHFsLskaIKrU10kusFcbzemWK93kmxNtGabsupe00ItVaNDj8T9lyJEQ2amqugtNE8UIuudgScj&#10;RxCxFGscM6yhREWYnP/ab8kg15taATeK16cax3rxcNjzOpoSoIowINaaaXRLxnbYpCXTBzNupCQp&#10;mJ0ijuG+eliWulBEN51WUUW2Io/icC1hXM5dVsfy0UfaGYsFFSGrbP1Y/9R59QVrtf2Z6bS174wN&#10;1xSiemKy8UGW+pa9E8A+8CcfKV+R+P5cHv2GVjGcDLHKA7Fg0HvdlKhVcBcNzpGCZPQBFV6PmC+T&#10;LZ4n8IOWeabwqnzojMvLh+7URl2Ti5SSmlmF4yIYgWS16UX0mrCpi2U2I3FFZo1cCSFOFwraSPyh&#10;c2dLiXkC1tRBn3Prgu7WD50qJ3PIBqGVNumOzaAyHKAltiTKj0WtDynObPrnN+uRfMAHaXWgLqyV&#10;u18JzhWBQ9KxZQCFt1IU3ZPbECSoB5iIp1MKkyslpExpyhW6kQSGWNkCGaiZxJMA0CiB4mLm6Elk&#10;V0/hX3QhAt2eJe8Ue8gHrqLH9mMxKn/1ictFn68BgA6jaizubk+0/c8HaLl5Q0P9uQ2+lbdlpPe1&#10;1nJ+NgNvPmw2Z6RkHA06dGPuZP+0bQcvMhv86NWhD8kBOex0EHKlcwShU0NCcqI2H6sxVWLWUWWK&#10;84PTpmWOOCBPKUSCyzQZ6uh8mSRWV4OEBhYbx0Y48NZnh2Ws0lkKkVYk3LYeJ2wUKjpKo2xln4lr&#10;WvemRAm2Bkg890OMpbgYc+hcGvuEhSSCkYhQAzwUCNOTCI0dA6bgHWinLduSYQo+UpNGZNKAiIal&#10;scAdGwY9ftgRJriUhQ4XqAVuMKklrGDRBFfseBWCK5ZXqN0ISwmWDcAD2iZh1TC0Wy4TZEGwZCj9&#10;VVwb306LkNPQSNYkK4++YTBukgBmxYGKTIoflDgGQegr8bGMHONhxCrKMqspFhDCaWFHVV4Yj0WJ&#10;yRb9wHETpkH70cJGHZkxKI/U7HEIkgwrwpNxoXKz+EcYhRDfGUGEQTNeq6329CAz/DQ7UnSaZcwh&#10;gBmJFjgjCEo56dND16KDzKaLOfh33P8xb0bMx1/SVFk/zTDIyExdJfFsn8OdvXwae4oJOXskq9aG&#10;lAgVJiiTxT0agkX+FCqFezT/MusH9kVkxE7N/5HEnnjZlnqOeJRET45ADulZ3676rlILdCCjFYPN&#10;W/KPX7967eKFV1UziprC9rxIF7Wg87EwO2pCeqf2qpizgIbbN3X+ic+MkmxeWDykqIumeO7cuaOn&#10;V1xf3bsv5jUbZXId014Ocmd0CklQ9ML5SyuHj2xtbK8q1Luxtb65u6ZMr1u31L6dPp6DPWiUktP4&#10;Xc3dJ8P4UJQF9tZ5syB1e5xqIR+/uqPwe3yYFlJqJ2q6BbF9MGZZmj9RCGvPWmvtPqTWmYykWxQS&#10;tI6ur4kdSuE2As94L4PMD3cZ3NZmEiW8yZK55Sop5pnkiOi+wk0iAoVb7Gt2LoYluMb/8stnjxw5&#10;6hMnlZiCs8+LGCrDcZq1c+4HUT73vrBw7tzZhx568MqlC6paLybIWSEeGJBxlAI1yDw5skZJe0oD&#10;I20KQxSDRF+k/fncmO0tbSbRXIL7LiAG4WpFVm/cUJSGQ4p9LxCzNGQHjt5FgOumAz5O89raUsuo&#10;lbe1xchngul3SxydCrV55PARAVktqHPtGTKWe/C7ki+CGwHP5HbCAkn60MwPHzn80vMvXr52+Y/+&#10;8e/WjXMvvHxkYek+bfr/+Mc3blzXbC5cvqLiccq4O3/9xk1n3x08dvKElC/l0al8gqH5yWcuhY9U&#10;cEMLgx8iU4ri2BhuGBVEWUw5n4sTwUTCNIqFFo+DKzS55V+H700WFncx1bdiA6xbaRhecyX/qRz4&#10;huxaxC+dAnoBC5ZakfrS0bNOzSfR1L8KBnRu1gZbvI6Bhb128TDElxujrIf73MvMMJ8iJlPxNWcK&#10;xTnaSKABqzfAFMx1YGD+O3fIRJydlzvBdAJg3YzRProKa1bpE00hQCsqfSaKjrQDp0mSGWAJUCIM&#10;qd9EcGyQNN+G6nHEDPDY+cv4UIdg+mGKVJb9kgXNxg8kZXHTWID8h+jxYcaMq8lE6MVpb6ZmLjPf&#10;vBO3Y9A8FkGtZ8IDbPxtgjOiur43bDQUc5M/xhPTe8YTQPQpD5Ib7Cz0ctdVE9ZE4RiVJZUgI6LV&#10;Elny7Sh63lbXDZeZbMyTVLRoVEq3M0yNlexw8mqzl8a6CrVZxgRTotEZKaRzaPmcYkygw4qy4zYs&#10;B1KuqyRenQ6NEXbpY4ilL3d0IHtxfcss3lIWOtN+DK+gV8FsTJ/MoPD3q5nUMyAWj47uDl2EAl4B&#10;qRZM3cAMwkxXUARs9XPUS/ADukMhpsrDA8nLTEA3qtb00YdU1pIFeRh5myPFE/u3iZnf5S4vDkie&#10;AQcRxiRZCmv9BOQrQw9y6GMDzwmPpgBu/xU3ZOFpbzg5YLq0oCnIxHSAC1LNhTy3vMFUTDCLrIFw&#10;fIcbs/dLlgxVlSRAnSHtEwUOSEwZ77IfgFQBvIk2s2VQiX34MEPTFXUqAICpi1kEH0PeLpmsz3Gt&#10;cQgdJxV6Zz4JlqwqKypwSIwpX8Ss0iZHIpBR2vkrKFcypFY/i2ZeXbGCilHggx9WlPmCsGClQKzs&#10;7JBq4TJ3LCDtC8R+Ybsa3CZrYO7V13SELFmKQoEEVIJpHYM8S8y/xiWKURQvCvuI44wP6XIC7fiC&#10;TQi7YDhsMqkrz7tuDcsC9rVhpyki0dlWn/Fplj5rI/NHTTEVNyKBKiIQ+GX/aIpRVmsjOr1z2AUg&#10;oRP4iR0hzzKtFmChXmbtUeVwmVS8bB2PAK7OIr/Q1eDpeb13XWiSlShMDFzJ2Y4pA3jMi00CLfud&#10;iJwXBAzAMI4gC+4ByPp/EA0xRyLN7oRT0WyLU40Xt/AKmGh9EheKGM2iEAi0zw04UfatVjIUjjOM&#10;TgMHBs8YApuSRqMgahhrtK+CTz7e3ZJJCw1vHb0UH3jxxedfPX/+2pWreolj9qzRepuxD2l3DFBQ&#10;feDU/RcvXZDurQwM2Q7e1q49LTs7MiAEcRXq1Ti1rUXs5ciRI7b3LI6dVKaaiooAqCXtWVJzUq7P&#10;nnv10OKysmYUJBD32dzcvnz56tSMjpL0dgDlwWoAUiJkPshlI4NC2z90XuK8Tqx0+smsi4A4yOCN&#10;47ZPkozAEX3eWIbvDAtB54ioAjBMgCnbPtPKK7QiyO841KBkM+/3oBA6uviUK8sdmFHCFYLV+C2p&#10;rApauqPmibi0ylIN2rA7Y2Dq+JiIU3DEBbtntna3HAbExNZqi+kKRMsrS0oZcggEn5CNqAPTL7x4&#10;9ujxEzIF1245BUt8K9kiVmyoJqx1Th0XNY4lYyTfWLvx4AMPcAqA0N65G9qBo5hSzsnBc2WiyBl0&#10;Gp7SyZQ3xpCC/SAiLiF159y5hQV7XaOhGZamMz1/7dpVmVu6ZGkYMXZ21I6Gp7wy/aqvZY3s7moK&#10;svoEKVll7ohW8DWxoWNqSntYlCWYNDVIhv8p6GfHBAlcvGKwMsZsadFRPEee+dJTGxvrH/yuPySA&#10;X3z11Zvrm+99+9t/5ed/4fwrr+gETK/4zNy5S1eFSes7O8tHj8i+vXLlqs0/QqyxZCIpvURWuErv&#10;HHECeEtnkwHCa17hpo30gxWduYzf4pFyKyeSpTklS5Xpdw3eUlIRRQUZHWJsOwLSgx6VKhbpCFDM&#10;W5uiXrygO1QjM2JpAMeJeRRnCXMuNzC7t4vzmvs0RjzIHjNQktGTWWZGFabPo1WgEfY95oz7oOef&#10;IqjguiIXw4G8QzIQ0PMwOVgeo0OkauCWVBPUe6MLA47Fn3F6Oq32bE0daBlmIevcjbwxfgVMtNl0&#10;grQaVqnH3EsyhtW3uQBQC6YU82Ud3TfoW5oLphsLE67vcWY7ZBanYw/OW+GoQYj3IbSXtL1UyilE&#10;FERqookOte6zyOWX5oSBIEYHQc8m8ja5gB7qKjYA8DqOEI2Aj9E5J89I73O4mWNzEOYxOUyghqq9&#10;Frdvq9YtNVd83BC9y0jwJFKviSUWhJJR6gtpZjauf4T2YockJpk6KTBNF5PSmPUO8BGWI8QurzvL&#10;luXQBwsAs3/nyIl8NHjX1Hb5FxiNG0Jos7ta+U2pYaFJ5uC4hsxJxEu/6RP1sLJB7HgulGnoGmzk&#10;b+Mz2mT0mySY1cXkfFW5iZzT1BYueFv95v4kIeen/x+vfUygkUW1X0gJ8wMq1iPqc3lFvR61FT0E&#10;bGK3qAj94H9wq6Enr6A8gDYPbAkI/pZ6LJLkiKSgirHoVwzEmrSB4wkql2NapzHrb1cA07FO3vGs&#10;6jcUEaCGL1YBZWe8FFX2XNiFpuDqEtrnZXoMpYPDMAnH+nCY6l2rBhEwdrqx18wRGJV7TgqlBCd5&#10;5GY0+AgJ4YJbxW46Uw0XHeFlTcg3GQkmVQDL3yCHEq9JX/RNWzJx/Wq+doX43MAkN1qxCbaZqBNG&#10;bAZM1hS8GunNjTQyirbAk52XTsyQRo+0z7Yyg6N5zafC1MRBAV8MZ7QBxsNghfENMyS/aEsmKDoQ&#10;fmrJlCWjT7g5fEqVBZyVpkCElzDcMk5zhubw6lSStieuPvJ0WpOKq6dffHRRPLNO9PZii34oK5zZ&#10;W/k0h7ZzfIDJBMw9NM8uUqXZMwNs4ecDnFuMCdB2IRqeSxPNRDTdWJkrbckr73fLuNtH0SVahgnm&#10;hhlPZO2wCt0rMmIpYVk8UzzOVEy4qCOep5CVh95Zn/DhwpOsToDghkw3tJm2GxzwnBUva5NhjhGp&#10;Bas7LJk+wEJabCsdUzg783M/93OvnH3JSGQzyyuu/HyfTOKKT05TldZy/dKFo0fly6cCBcmr2T4h&#10;ka6SWcGT9fVN9sYekA2kNISNtR0XID5wWxtjtIHfxSqUQUDVRJ04b0+KUdchFJkxiiBLtLjciI4N&#10;UfbV/Lxhr/Jh2Eyam/Z6O9qvw0+QODYdONBar2kLoLbNK6nbNeVAM5E+9bXElDwwHx2zs7NIlpcD&#10;NMLJGedQKSmODeqWrGJWLovMISpkSakpozFqvc2DBIQT0talxY2JogZlHFUMoVG9HYpWwXQKzabi&#10;DCRrKcy1Cde8fez4UdWCVnBJX6QXyh7TUrx87vyx4yfnF2VEheiwh/f2lpYEKx2xddAFo52ye1sQ&#10;82uCwM7Ny1cui9cdXlqW/zCrIEQQtHVmC3FOyKjJUaGe1kKVjpVOloiKzDlNnEiIna3Jc9MbqWbm&#10;+aJZyZqVNaXgiUAUZVK4IajJtCAx2AfI2L9TAl7Wqfa6KPqkHb9CGA8sRWU8Be+E2VK+r21Ify16&#10;0bsakUCqAI6T35oNo+Hoswc5M3Xy5IknH3tCx4l+53d+hyyo1RvXX33p7O97//svnH35/LlX9YRk&#10;zUtnzz//yrmtnb2DC4eOHT164colbeCUjLJsEFv+5DMXQ8m49IIr/tOYSWmFkKWJMHFyplEMrNMn&#10;JFrE1LhF5x9ROIqHdOW41FG0puIGtqUcbCjGh0xVtEq+BOUsGskhaNbCvEWNKk6W6ETGGq6aqzho&#10;+EuPMwwOssZHMuoRT+mWDJza7ud4Ugp9RtPyIGqvv/oTCRLgLOcxRYogmBG3gYM1WRuYFV/tUo2D&#10;fqdV5oLjMtJbl5EaRA4lRmF2Qz40D96hggjNTCN3q4lrKxzRNZzK0nc9Wu8JwMz7cJBbJWqnl+Sg&#10;VjrXe2a9sH1LL2X+6oMniy6k2G4wpnpMXCsdopLpg+KvbiXSAn4e+y5OLmg7ktINxbUVSDE8t4KF&#10;gYnL3vcM2+tWlozvyOwjQaU0DC965TZQGR4owkD9VxfhuyK0Jqja6gTDgHHgghrLuEXALg+q150/&#10;gEsSI8BHyeiNHIenEXrj9AFll7G535IPB8mutsrIb+RgNDaedTp7xGqJnZSWmBPRqj3VP2XTsKHr&#10;mEzPdGoQCuYPddM9d9AV+PUiAWFGIQuUXE0HS0aa8YwqvrhSo1XLes+RbtMilrMaVDy/HK/lD8ZU&#10;briZwEmPEmkzjP3WBmXzcDcvNaV0y7zUK1poCgGj1o/UmliGHfXHBBeNND+W8hOF4T/Vngkgoy0V&#10;cjYoFN8oP7jxgIBWqNm9aqbRuVBXY2CC8MFAqEMfrMjGP6BNVsohJ1k0mOagh2tjUr/ygPKSd1QK&#10;WUe7hWzMdLxhybFy/Wcz5uDsgqO1VbvZZ/ulOE+SbmURSauwr06Ji/FZOgtLxg95IdaEtZTSjK0d&#10;QJ3xZcTPJ8QMNwp4hb/yMkgWyhdojRU4uTANCRvxTSAQoxqG7wGNUr2sEPS1A+f8I5lRyS4L122r&#10;6RFQzTxuLTydNl1mpXAISdvm4zh1ime7GaBfEA2ed35LOlwGDt50HC3duNa+D7I4c42fXRmhGQ8S&#10;+LZcR7PLJP1aFTIHy2Jl7LnUn6YD7RbPp4WgWnReLoaL78AkY26BKFaLzkHFUlGmZ5WUtrcBQq73&#10;zVb3wbk3XM3zZBcHDR4FmEw5VxhxNCXWlYC52WDYM+vnadr9Qo6fFL7g/PB3aywyFU7P1Q2SRl4Z&#10;Va1LD1PAH4xPZlHVVotgFLBqPuDhoOZDgK3BkehquNGBXQZFOHykURahg7GQc8RjC79AAEEpYp0l&#10;7rhoQmeOgTSMgoglPL60EeYcvEfJaatCQKcWoR4hjwLEKwwBpUzDWfIoVDX8BHCMG+5YH1SE69/8&#10;4A9evnRJv9zcvSnngXKWrLbOec+DnfA+vf6ADmfR7gWZBFpVKaVWI29siN+LnaxvrToC47ymvWs3&#10;1qiSDnJLNZlXZMAJhisrh+2Hkz5+UAeyLOzt6OR4p0JJibebRmcYGFI6dV4nLCOW9X/mpMMcndil&#10;ck2u1Ge3vVNIKKWlXtmiqsPlPWOOnNILsoqEjpzIzQEc2qCiwBGO1JtsF1SgWLCJX5u4h+Fss21O&#10;lZGlpltPVIMutIWbWLNWYhV7Q1SkHg1Kz5mT+mWp9xqhfTcKUN/c0jMpBRbtWflmalZhBNfI9x6T&#10;kkbUQJxWPQBXJnCVzunV9c1T996vXCtpAmokNoOTtSQN7JuXWru3trl+9pVX7R4Qp56dXV5YQIzv&#10;Hls+lhwOWJD37msRI/ZYeE6on5nWZh6lBVq7iXeQXf6k55VhJiipKxkAuuMUPiW9a4QwKAXTZPLZ&#10;gCS70pv78a3GCCw9E38r5p6hSp20GPPsf6yKdlOrGy4zLdctW0LLBR3cVSeqAWFjiUTQYWCG0vTR&#10;Y4ef+cIzb3nLG973Ve+9eOmSKm5/9hOf+uPf/d2vvPD8088+c2lt8+q1G+cvX1dx7sNHjp6+774r&#10;V65kda9cv2a3kUzETz17KU61cIFc8SmixRguMfJM5W2N9Vm22pAJVpzgbvyyNxrhEoZegobTkbHM&#10;kOKl87pWxKyP8ogsJzVYxbm3dZCq5bWdc3QEQcRLldyC7Act1pClbjw6vNgvhaVy1a+NrbS5h11E&#10;UqaxYiTpF42+zSqaDvwECYDywAw1JE2Lv2u0Q8ZDBOpIsHQuGXav9oSezoanTHucB16RJExTq5EL&#10;mcYryYcziGm23MHsq+2zNnkrxEvm0kghK6DVTF2do6AUUmF+OIVLTzEvNTtipj7NHuUgo0HOtfoA&#10;VGBM72BPhGOBy/RprDNLs+YF9IRuMc4QpihUbg/23UFeKmAWJaclRHcxZntrAZErCUO81PRfLL8V&#10;jYl4bThAz34k+j2zsNTRQvtgu+qX1DQW1lMJlxw079iEZrn4PHwyr362KeKNLh6n6F0pIlo4KZCi&#10;HVyKpcuoMyu3XLoHT2H+OMuVk0d5Pe9utCXjRDv28CEMMrpkXQNf7wWMK7CtSHONAE+gxfzEQXBu&#10;+8h1tnzqzTTD7zjvY8pwydwgUq1uiZB4FWa0+hpockySX1LWMAsdqmxrFJiDRX67uE0jAv9bHC6b&#10;gctixhuEpdrzVzIDUHNEicwu024fO8rUEpb2EM2g32vMhBv1ypg2uVs4xwyGl/U0J4AElcNhTNgs&#10;VsGo8yD/Hns9+Zy2bPyQTQVOuhS0lFqsByRfnZ7hXVIcTCW/3ZzOk5n24QacTaaTMsl7NAxM4FTD&#10;lMWLS9OpXyalqRkdhZRJaZldooOLyL8dZl0BzOQKdFEDrL96dBoG5ftUi1waSWlUSNFCI30yfkZu&#10;MeMOOmMSGnEYU2OJqPDdzk6/ZbCFko1d+AVYedcAcHhJrtPZOdcN98hLVQyrDOkVNyjUsn++0KDG&#10;U6Qap3kQpeNAmOhwZ5hCRwjwKmiZ99IpixgGn19hQXEJpbp0ozgYTF4vH49pp0miDIUACLwU5mJ9&#10;PhocwGbWTWZ1RMxoGqZ7EiOq6EZcuCMD5RGeSdgAHttpCUcRi+m+CqzJl6YNMs0cm/XJIY7j1eA6&#10;/oz4au+q2G9Ds8K0Bn6vTIVya0kCyUHLD6tNFwXnYe1GTLiR2j7qbcvboDSsdK3JyMgMKAtAHYUa&#10;gIMAAWZNCpM+37KuoHBGMsSIIgdzZdGHCfT7w62hl/5KfF4Zm70/0NS+Vkxi0U6wn+dnpv/JP/pf&#10;Ll28fOPauk5kVNVi/aQMIoVldPmUSRXe1eV9Mdqyb+exkowWtEFEsRRs1Tkns/qwEWnP+kmrbyuF&#10;EhAaiYZkjPXWeR3tIgVdZz7uWkQhOBS7EZIIkZyDrcCxq/BZo5OGLdg4OXZGm+O1KcW1xAIT5U0p&#10;Y9bnBakymHaHWNV2hNmGUI4Scp4rrIfcwtSEACtqV4Ie8Nks8NJUVhFMFEZQW+AtB6dmCfj74uVL&#10;Rw6vqNiaLhkY3gSivRxso9e8cqo9kJhRapZqMesd/aQX9becO2JKV69eO3zYJcKio+d4Sk2Ts6HK&#10;n6vNQsuHj4jDX9euIFVsQ9ALAKoJRmWCGVU7kCHokzRlEwoCaGC6/8wzz6Q4gaaRs0Z0nKceO3b0&#10;SIhUJ+0k2CVWoxFidLnoi2AlOKsiGavmk46IMnnrkWS+liNbnjRCz5R60AZmM7ZD+4GStSA2o1o3&#10;w2WGBRs7J1v7yrAXOmmfTALmlgu3bsm+cp24uTnV0VZiimAr+rB9ZTk0o1RHPafTSAXwhUMHn/zc&#10;41/1Ne+//8GHrl1XseUbn3zk0T/+vX/sc49//nOPf+FLTz+jN5ToOL9wUCmOctvqxCEZM0dPnFBI&#10;TtOTo9eWDPoTRFEU1CXucA/skU8Q60IP+vzOOyyZO6iztIoR/Zc2iG5ADh8biahUxvkHxgYdtOot&#10;cm2vinXLKRedUOjKz/ioI0KBiCSbMY3CszV5fJXsGQkAmHK77sZRPNMm5Yuj8XqkSImUEhjFOtNL&#10;XKqYhWUFhe8kJ1JY4vgMPTtHYXIIfVSRqGrHpwTL5eWQa/la4R3U9mm55jZGR+IBDYQNi02Z6wy0&#10;LYSOoXCNi5xEwU3/F5kFf24mUN21a785MWPMhMvHPvIl/iS0SCvxo0fZi0DoKW0aZ4Iepr9yXZfI&#10;Ntn7hxqSKxwQiwjcojiOF6oWJeURIjpwQ7T9U05cQeiGxXmaaAiO/AShzbXvRAG24cYmikuYxhN2&#10;gPfUMMyr+TbUOILgfTleb5XOixB5BnE5lUtNKq2cM9oBD7f9NyRB6Df6hPuJbS9lVVaRj6qqoJVP&#10;REvEzHwsb3jzkoPooIeTmDlZy1cARfmEgkPT4fSDY0CapIZk4YfTN7aNX8EdlAXF2vGqCtc4B9VD&#10;MyxRNGJ4WRpVemG8CSwnrrJ48JAHQR4LeEZXJZUgKCM8akByzPriZIZEcdhRXObsCBvuRsGTr/8n&#10;fevNZjav1YZ+8E5PtqNgrhrvjBn+b0J3gb78hKHsfSh53FzQCO8Cg3Ix3Pa+VS7nnrFqwSBhkzfu&#10;+gefmEkqMBumUF7MPyEgAd1hQMskC36Xbrc4p4GgF1hhzYDaeZaXdAHyYv+TqO3U8ERwCClrLGp8&#10;m/Np8rAZLxILsoolk2OuBmr15wSJQkrtRZqt1c/kdKInrIgxsL3EiAPxyV2mbWZ2wTor/raksX81&#10;jgSYhahNCLBcoG42BZUHqNou/pMhsRy+2sAa2xxZF3msP9nRIMNlKeNyycANhRjvqbjg7BZYYmEu&#10;PfpRGjII+hhgCMksMjNhwfyZ1iIJy08H2lT/I8yMMcBPWYKQTtFSoYp+R83KXXYgxLUPL+VPxV4q&#10;YdCPRcrQFZv3avscGqTp2rMDt8Y2fh9GLX3gPAnA+tZf7MjTKaW6aPhT0NlHjoXZfrbwvE97stPX&#10;pmOg0bSfMdz6gIcPBQmImcu9lWgsmLffipahkXHnWeTXvMaYeSfEIvYM9btZMrBq0ZMTExZnZ/7V&#10;P/2Xv/JLv7a4eGRnbkYOJ9Gp1UrtIJ+eXl5almpoFPVWC6WZ2ahJ9WGTECmxcp/Eh2h3FfsihNXC&#10;bSnV4W9Sl42k6LhSQKVVz7tosYMVBo26Q+/Xk3j9dxUA4dBIP0+tnJzqaLVOlpW0eavX09NKlFKY&#10;SO/2mKfQzka9d4OsaVuOuZNPUNG7Hq9mobpYntq8Dn7xtnJ91r4RcmBdSUWTkPG2uLjs/T03tWNc&#10;tsqs2tG7Gq5sCMkvxSIEFhkV6is7RmISZNeN7AQzdoVudFqlAhoH58iwva2TO5dXFm3UpdZ2lGRw&#10;g3MsnZInS0b1lGUiKjwlm1Dj0a+uOQY7VfK2XnHxAO8z0dGczhl2U1PTT37xiwKLdvIcmtdQffar&#10;dT/sxhxMoqaWlhbDkM18uuapplSk+NYtHbUZ/4U5AwdVmeGihCXxygICFQIh7WR+4mQ7iH0XLjPN&#10;K4tEo6G45UsvvXTjxuqxYy5gIFNXUxAOeK+RbJJDhwQHLRzCQEn182oKPuczdvSAbusVDcVuO2cJ&#10;Gsiqza111wSef+apr3r/+888+LCK4ym77OOPfPw7v/MP3tjYeubZF379Q78hcCkD7cixI7LBNH0d&#10;laMktItXr2pUTnNQzYZPPXe52FBT14gxOQDHLuvIl2IyodsIOecg1qnecNYIkf6oPRMluUs9bJ77&#10;8vcU6K1+G90wMe125rw2lx62Qy6eZoX8bmnWbNXyOcNaG23VkjpePrkWog2vzxXGtI8RFOuB5Xmw&#10;OJlHD2W6E3ZIvwWbr4ejsDPjTHv40Nixx55IQwZj3OkQxt885F/h469hl7TTAokOFE+1uwJ3p/92&#10;rR68EHGcTriH42YAZ81luj6YwAiOt+QJwEEyrpprECAvxsGYZQ+vRvUc4JT7mbQu4YrXCn6WLWB6&#10;wDMFE2LJZPtXtzOTqBf/MWsaTcj8PWaMBhOhnrG0sU5y/yLPGmtWABgrvBFXjaV/Uj3YLJpCWx64&#10;T7UAXPEjoyagdZncbXOKTfh8dPov6yeLaF0QQHlMRGm4tJrEWNCQgDXaPmqQGZCH45RNcns0VYIV&#10;Vd2rL9mgdjTk1YhE8yoh5aHJ3vMH/e0DGujF6+/zAeF9BmnDIgePSTbyhFLPpRywhRk+1gPSqpwj&#10;EmW6HmTbpm3Fs5XitXU03bcNNyBRGOAny5KJjhmbsVEV6ezFQGCVHilgKUMzHAOFrWJ6OIsnMjFI&#10;zcphC7HWG9xHumAW4j/9gurd9B1NdKq/s3Er8UTfgV/y7sHbYFOgUCyASUcnw2tp1PIKGdXNb0HF&#10;CnoxDh6vy0YjwU8949qimO5cnHdUe/cNU2eXstbYI95nGfK3UZNdL8iWkKdGQMn/mples0TjHASi&#10;dNlV6rm4lBlHLsCDGaoZWNfVKiwTuk9zA4OZAGpXbatXzQFTG+CZmQgng5smFvnqZMhomrLfnOLI&#10;3Gxgm4Tjc22sqq8djJn4arFz2E+tLSjDNdbygSZMA0NipJSPV9/dxbfCFNEJaArJhyCTWkCAFKxn&#10;cxL2aOfG1b7vOJ+ySYe0En13wMDOXkIgeEBa/IBYdMfIIkwTWN2Ofj+aIzwc3KybJPkw2d5OABNx&#10;0d/NrHOrfmaQBkWstFD1eDjtZlFASchiv2X0tF7HJtCokYaUUHvDlX0kaGgVlY3gPB6JX+xLODR5&#10;Jyl3IhhoIbMsZB7hQZez0PJgTwxPB//LjTes7J293vXOqKv6OJ5RXgnQ8TIOWICU0H/ayXZAmqP0&#10;yh/+wR+6cOGaQgtb8pNI/GDHWthaF9dWB7OgnHiLw8J7YFzySwcjymF+U3tpDkqppU6AdtdI43Pq&#10;qfRc6ZF6RhqoxIKU3ZRH06koGi61v+yJC2K4Wc5FBThJVCmCCS8iVsA5jDwiXV3tyJLhhEqfo4KC&#10;7ivIKU+89pRTN3nq2lVnFskHpL8pqyjhaBaHJaOD012/WNN0atltFTOwc4P96+zsB4OzkVVEo2c0&#10;R/WiD7QwgwOZnNsDOp5lQ6OKlZIIkjkUuzB0now0NUWQOBwGtX/vtgpT+QBKQ8N1z8RNX/fww+pd&#10;Fh4hT0PJmUcyIM2g7SiylgJvdWBKc3E61txjjz++cnglBBo5qvhD/INmF1ieqbEWVE18mK3mzuOQ&#10;zSa7gue990nt2GRyop2rIOAs85uxeXzOpk7g0Zk5B6bUpr7aMuEVdaMV1+uqyqAxsNfIWxZ1eSvl&#10;LVWBU1kIHKkML7iEfJB9qBiXt+54Cp6DSxeEX8qS0eR1pKl8VRrM08988Ru/6ZuPHj128fzFyxcv&#10;PP7Y41/zdV934t77lGv9E//uJ7XTypuInE90a3llRYBSPEqNqPidtmq5evinsWR0leKTPePkt6Rv&#10;TTUJJo3H2eFkzSbl3sIoYGWBde7AN0srxm3nC5D65div5V1uz5s8icVLhfdSOS/fvRte7RQho6DO&#10;E93d3VjfIAYSQi6/+VgCdV1qzCzMfBmhs5/z7iR3C82EU3SWAedA1o7kdH5FQxyetGGd2pq0YMeD&#10;Mj1iA1dmFcoxDMhYoqvSUIrl9i48U7IUQsAo5FYvqH2BJTXKt6mxWO3GAcuKNGulfrR54O6wqUyk&#10;0Urj7wOI4FciGxV8Qm+sEEIJwg7OWlMFE6ReeEgZIvAEbQuSAA9FofTYrLNvC72jlmtVGC1JMjet&#10;HCabAcSakHjhgvxV6jJf6jE+K9xJKClTSqQITVnjirKSYpAZVWjM2iSqpO5GD+kKODZgrQ5ZcA62&#10;GEqocnTsqaULfRXukucbxcRQc0DXzhTrtwEUE2ODRSY38hAHqfImZOIUYuIgzgxEeJVDG9WGfmv5&#10;gsrMM/vLLbDcUtIFkfrODPMYYCcqDw0NF5cB3m6fdE1H/9Iew05wxaNLkbo+Tv1gz3NyTrBlwlEz&#10;ksRjAprozw1XeaCTioeUFxj+2JLBvtXTdV7dSMmi2YYexojCyY6j/5EPA41Xx8PwJrG9WyXjBgNu&#10;n5ZKNM9/B7ETY8Sp2UwbtN62MyT6ZHcZOIjCnlNTDwFqiKVmZvFvjJxxc2AX3jNfMAaqwbGhhQ1U&#10;VdrOvzrr3KULG16DEj4BSdV9DkiGGHWJIoILxdykhDgK59potmlAIfZteZ+bz4o1224lpLwLvy10&#10;8o7LbG5gQgcpJAJCfqAiAKEp/jDZIJ4S4m3J5LuWXa5T1aI3BuIqYDOYU2vKkhm2R4Z4TdPpsfbj&#10;5dawbMFx3+m4AmnkbS5KgzC2/fKhr2D7sW3va+iKKglRNvYRBtGV9eB7LDezuMbfw459J6Ijy+Fz&#10;eGMk+5aZDJw2A65szknMhaUX86pJ0XleGWbKzThEwpa74AbAdGgwhQd3S6ZcPwXprGxf4n1ys/XL&#10;kEaL3foaJCyt+LHeVgYxXrUs0D5xnbVsVyA3fL/z/dGdfR+7OTRurVjYqNMOwA7M8Z026s6HGQso&#10;XrtXx8GbjLTh3h3jee2xBhTt9QlDFBnuHXeOyxxQ1tE//v5/LA1WBRGdJs3RCyJTb9rPEXNE2OTk&#10;9kmI1Gt2YERpQHNzUmzlUE/CEqLdKK3mc2hJvLRhv6ltJYNB8YRUBkNwlf6XxDO2oDgZzAk4Rk83&#10;p3Yoq01KuWMy3l6qNtWv2IzU6CoZTFuxT3S5BpcPJDFr1QMugOIokM2PDjJ1ZCZGFWbuF3Y7+8tH&#10;0VdoP42UioubU9w1+ej5yRoJxHxjdVV/Jyik4clQUSMapIIJmrU6oajXjmsWC9x1vqRf1MhkM0ih&#10;vfee03p39qATq8xLFfBJ2RIYhZqSLo6Nd1sHV6o8gkCk2T36iU/c/8AZ2U5JqxPInL+XQ7QwZrRM&#10;2n1TGXeMWWsL63CWk2xQx1V0JiYeLy26QvGhWp0+2dlBrDivOrafJYl3YjsbyIxIdtf2tiM/+Jel&#10;icfwc14Z8l0TlL0E3OJzNyeLaRDvvX3c5KoE36F0f9QIlWelpk6eOCa7+ckXnvquP/xd0hGuXLh0&#10;9sUXX3jh+Yfe8Ma3vPPL17du/uSP/YR1IYCjczCFuJevXFlySG33+o3rWjWdTCpL5gpIV84lfcbE&#10;YPlDhlgg8fUgg62zcCR042GdlcASo5uzKGhPI04X9NXFuTmuqEAQwOIN+9aWcu31jEACJwRB1/zG&#10;CrQ8M23YpoxjHD5TXG8ckxk4QTNC6s6+ryM+FYZe/DR8uU+txe6L9dSPSBQ81o7QeQK17xoi98tB&#10;QfbNVvZs5SShuumeE+IjY5gEosOfrGGMsg8iG601OuuMuqq8lhEa4fjkQr29KZavCSNr/qFqEI68&#10;CKNUckiiWo/5aqSGwQ/yDeBsn/J6xWRioeIyxGVvpGHhA8bED3ojtlscItHjFTmga93xDuOKBVrl&#10;Is0/khtQhwL4nkH7Pl4x0ksCDKtzPOYvmBu13wMFya+7Tpdc0YZCoWk26mRq3sBa8MgEKCuBDchx&#10;gdY24z01PqNvqWOKFNuIlRt2h/S2FCjQmCmbm/OntclLN+z0ylxwomCxc4tnsn59epqVeJycZMb/&#10;aPvEKNhB4YgIC5F6r2nKHKeUF6+y9mCU1mywa+w+V5C5ei91yBPNxUC0iPI7tmSofmusQ7EykP2f&#10;y5cRE4Bh1axZCKJPlnzBm6bZdA7ACvotf6AF2iv8LY2KZoM2npfnm8heHX2TYWStmf+AmqDDXTAV&#10;JAI38mv6zNW0TP4d0Vv1Hg0sf4F19VZrzUYLwYFGvP7B0GUpAUSwN+QWBuMZhd3C91kipRGypw7I&#10;AYOeu+g7xjTgKPTBKK4ZZaOGXrQZE3aKAYvSK5egHYPpkdpXXmbR16bqQKoETGObZjUJ3HieUQiS&#10;PGy+5hmQjOrqp3FUOvfM2a8aqfNC3KUzB/RMqtkUFttzUJ6RIBiKfrNkKurmh9loF/STnVbYpVHL&#10;iewtXN70H/eZw4MCbY6a1ZtmOSFpEDUfI2Xga55UMeKGA/VQX5mGCEa2LE5igx1J2LeWGxjs4W+1&#10;3kVYGKINNbx8CcaEXgYci77uVFPW3aNFYSrOXAwX+IHxjk9X7WzPS3kQ2YQD3mLPNleIhbJXuc1y&#10;oKtOY6BfsLGurLRfGzA7T4RAhnBHx/4sbf0ODg5w6vQ+frH32IC27/kOtAxsTJpwkbteNYcJYmxz&#10;GQ87jChz3HcZG+M7GPEPu6lGjKJD5c5xFBzGQxxWreZUsA79j/nSCICs8u919SncOX7uYLgWnwxa&#10;GhWI304ph+x//p/+3jVvkz4wO+8KXTlgRDTomTqtRqaLd6XIbNAI0fo4zxdEiWzEwd/gB9CkPev3&#10;KCRZMt0UlUolE9MQB4Dd2WixlaIMKM4wwXeP2PSO8HnV4FLMR4JRw+B0LOmEqjBmRV8jlE6NeaPB&#10;1M5yGSxsPYgK5Oc1AIVucuYMikQlvuoxtsp4Y32WGL+t55QiAV10OMB826eCIsO9RmpQdFT0jtFC&#10;xMlZYsmXcxIae2lOnjihgcqC0ng8MNhzzlFReTf1h4bs6ITAJa517OhxB1uUfjd3UHEPDV73ba4o&#10;fQufl+wMGUUGpgotbHhDeOIkp+87TZgopojvZCNQzDzqNHiCuEcdhFD2Wt/HIuOE+XqhZJhq5EvL&#10;y7K+oq86JgPf0CorLEM0zLuDuh7oetB80T4njTsRGzIIzFQQSV5PDUwmkG0b8rgEYiJd2nOrcfqO&#10;nnTCMwqh1j0smj2EBrqyQlSNTQv7wsWzH/jAB1SZ6sblq1944gkdwbpy4sQ3f+ADH/v4Jz/8Wx9W&#10;3qIaPXpEe38On3v1nFTqw8tLz73w7LGjK9o19OCZB1S7TDGZ5L82LzubiceXJWjy2P0DuhjTAJXr&#10;UaM9BU80OuRMsZCgOxx82INRxpJrbZUmZ2+c7EV0mCQj2TbAPajXddKCUyUoSh33Bg3C0/FkFfPY&#10;xxUKb0tm3oVhoAgGuVnuSb2GG/lx/KcLssw2RlgQJrK/uwdC5FZ9oerEGUiPplH0HeN+vOeR/5C6&#10;m0L/yJiR114Dy0gsmTrQEKhmlK4VZW0jQAYwtYr932Qf1XKwXhlHHd+GAjXIkqZ7FWjvAj34pjA3&#10;8jUxJo+iJBmOfY+DWwXCGAl2zuPDjZYoNHBTOblCRQFN2GhImHvZ9QJ3HQ+CG160SncJxODAtiEA&#10;TFXfQvAr/O1j1Hx5gxeRYuBdLffP6EMkB9ECGlYUcKvY5G3Z1Z1lqkUyj3OVIXw5YgBuNaYVsWzf&#10;D67SkmFO9MKQSJSlIJQ5kn4E5hnJ7V/zZsfAiz7h8lks88pWV7HmYhyLWzkAsSqGZ96TUR0EGkZr&#10;xBthBKNf1D6QjVfxaZE5VooN4CA3L5DWv4o252zgpFt23TGhmEJNHnaTeY2CAQU8YA3lpU5RaCML&#10;XQaxPiVNIzt6SmcdY0L73BD9br+N7mUYdTW0ZMr77CLaK/Toav+gGwUbbbGmYHbBMKiXpiCprCh8&#10;Lrf9X/mu+mR1cJAdSD6Guk8nDTYfYRDGcOBcSDDNzWNnko2JeEH/ILBKTx4bbpYqluY7jslskaTO&#10;4dAeS/mlsHOC+fbewd+yUsZ+R4yS6UHcslUlR3Z4mmCLkb2h99S2z0pzUnjaYWahGNCtXVVRHSmj&#10;whJBHfsFOBuUMHwVYnbacYvMmPyjzpsSGoKVTl+WTHAwgOr4mG5ZW97K904w7WvHkgzUUy4VPuOH&#10;S1TTfVtUxEgZZjQ++lOWTAo+2h8RrMLFlbXy6PvGSOktie6QpZataGRohEANyAwtoB2wuui10Vh+&#10;6czBq8m48SjQRun0w4r0pSkZUt/rATgPvYLjabCxw/5qe6c1UdBu1DdBhvtfqjZ7t6H6+tpcYg0K&#10;w8t5oq1JremdA2qMKICpZsuB0sCUpQvgAuQxxjYZ28DaHqyA4PBeSZUEnAcmMhpT9sONVq/9Fv4R&#10;zB2zrIym7qQKeLWQVaAUjAIy5st//3/+PtX6UrFEQgGWIcyqEEDP2wAojlXAaGqcS1oljaYWl7lG&#10;WReV6zGhpVqUYo8V4T0ziRho/4mU5lMnT6xvWG2NISENXnvaZdWIjLzbH0YHzljxI9NpQJjsyQnk&#10;o03puZQl8OixdhSJ0YYNRQMARXaWmjtJ4RYFaZPMoQWHblAaTWqu3axzcpT8RtGCzF0VcX3qpRPG&#10;lCw3L9EethbPkawCfbYcrI2L+Ix2d7UjSCp1eZdAC/w4drvInNtyfp35oLpIFpbrRC+oUrS3J2m/&#10;t4CjzREamXYNaZzHjh2jwMCupqM7sgkUAkpA6fr16yErRujFlcmhZzxrnY7g+tHmGwlJCaraYS8r&#10;0WvGgS6CW0owB/cUrlGSmHAgu2GTDmN2OjOjLeg5cMZWByuLLcqH3d0tNu4rjCMZJfVMwwCYBzSR&#10;fHbqGiDSHBWw0gjZi1WZgfopABFIVbFAUDUovENpRhEJxV7uv/9+Pby+u/1N3/hNG6vrt7a2P/no&#10;o7J5Dq2sfOO3ftsP/+iPX79y/fDRYxIlN26sCz46tWZlcXF9dXV3b+v0vaceeuCBt775TVOPfPEC&#10;LHmIzUHLA08IHEq1NmEh9Xggor5Yh7/X0Ilhhc/4b2RlkBLAo9obxYuHQ8ccgRfvgn3GyOnY/Q6C&#10;RnGjKhyOqmi37rkUrxFrqI9wWBh1xGwYwIhNMLzOXPqA4y3OmPrlJScmWjOKYsIDWSRrDMRMgkOR&#10;cK13AnZWOqlbXsoRUCZkpk/dbGgTjelYq2C90+qDJaT6SnE93ySJIowNt0IOF3fXtTr9X9/NuTSx&#10;SMNeusrsNprEcdsh9QayQUaOwJebZo2c8BBV1kc42fxIiCObecbyER+Yx0gRWLOAFKksk88Kt40E&#10;bxvwANkaUFfDtzYE0p+sXYBOBn4CFFbuAgC/a5pGORT8XC9spL4UgiAj4+msnEMiHow/2B389//J&#10;Z4wPFXMfFa2BKQYnPadHYIHMz1dpjn4j5jouCvbPqMVs+DdHpjF3h7+5vpGMpLfdNjjZ16vKiRQp&#10;Air95tJpQKThMO4TB2e8CTzCiWFGX7RoKNd6gkuMjemnNNzgqvRhvYapUV1ZQIoOMpRWKqoNoKkB&#10;DToTSoURP8RSawkvCT7nCtrykXUxYGq7TrNrRk+2tzoG9xv7P7CgBb5omFxMdr+ygHwqU7tTwgQf&#10;Cfuzgg9HontYp9sasD6PVagjzKjq6rjrWmHXuvFZWYwkvmH9bwqFECwEHBIEVwlPwCTdV3J8HVMB&#10;M5JYWcRJr+bXnSOwoV94FAeOk7kJA6WKBN2hCQGVZKGqWaS74eOh59/ao0L8J6wR1SSDytLKM7em&#10;Q+I45jzW0QjJA6q6wumCE8qoCkoS4XTVOmGrPuv4bI0CS8ZRwbCucpV4WEUatZrFGGP338m+JtAs&#10;Ixs/Fnrtwwv1cgsQg65B0Cw9X2KQlz+l3s2zY2TITHkJ+5w4FSFP3A2GphUy0MgFamMaGqA+URSA&#10;9Iu3G/427t2h/HtNPeRfgWWPj3bo1P9iqPRrouVGCQWwThghote4SpS09vPU7/H8qOuJgdWLjU1A&#10;Zg1ZR58nFo4vA6qNRtiwMaNhCftU+ytwookWRm1l0ftbRoMgR3umOETKgYT0c43gNjZ+7gK/cv1l&#10;iHe/jFGQPDoS/kpp4YqO3tr5x9//Tza25bg4KDoPhBri+rPUU+cIodZwrAdVvyAuRSMYrGcnvqQn&#10;pKHqhuwE4IRORukwZfvQlFNSqpAxGVxYO67fRYBCeTQ2opxqxaaaWB1EM8zQohlHCresMA8PqUdr&#10;WGJqyolwhEE0Sqm20okTl3BRVnaqzM1Zh5Z9FXYmLV8KN5WLfUZwHM3ZBYBdsSWrIElr8hDrde8d&#10;JwVX77pMNSEpp1QB/6h2MjCOHz9GQdEoxjkKsqLo3gmhSJf5nkGo1CzNenl5RbacTpyU6aJmb8hE&#10;0Zkthw9r27pS8rQZRiZHsnYFN+29yXrHzhTEVC0gmW/esDQzY1tRp4viyPaT8FsNQyaQLBmXiopC&#10;BTCzCV1Dz7k6dms5tmWgJsjjCXJFsniat2+ryEHOytSK39xSBerbiuc4vjQzsy4zbGb65MmTPQ5m&#10;H1YTAXpXTanMmHWzylVD5nmcDtAZAazkO1fl7EsvvXLu7Fd+5fteeunFk6dPf+VXffXWxpa2a33k&#10;wx/xRt+p6cPHT37msc/riNUzDzyg95998eWt9Q2lC9h7elv7/g++7W1vfv3DD586dkKWzPkQWagE&#10;P319Lu4cYDUW7gh/IyqAFUbsD1lnXeRWFsv3TecYBP+DXb7cl740t706dR4w7M1ZC2Q1RDZwGqCf&#10;3+HUBO+uYICW0HR+FxJvkimMpiYywZ2LtTTXeFi4F35c2Covlkxg/7gbZDw9mNOqzjk4kyCjUzIC&#10;kAbSJEz5pTYGoFGZUSZKNP/Audv6+uiVIbBoTus5q06iA7j6nHJJ8dPCQ/1fJcVnyVjXLAnevuHs&#10;xdzBlDCCZS1GiiDHzdaCppnBy9jZMMBx+WDZVRjcxgM0nrj5hpRuiMPqdbS0SNCc9qgPIEXAr/3K&#10;Vq3MRqyZWVfJDCaHF0A5lwmlCdOXKTtgYiXLHbDRyzmaoU0NKxnngUxfHY8zR2gn3wmcsyXTHY5N&#10;kBVhJAyWlQ1usdiTV8xaRjkgQpNfUDV+Ee9n8Z4EjWywiFxNql4v5SI4HEdAkaqnA1lhQnvgmKnB&#10;H/ISR6KPnzwzJJB3VkBQvIYgMaYht6CogDI1sWCSPkEks3ZtE+Ii9uu0E9Y9NszX8g1aHa7gSVaV&#10;pruiA212flLrkXBQoQH2ITZh4q6WgXzHBW+gpl2v4x2g37cS/WsfwDCS0bAmbrZ37lzacI3eJstC&#10;cC96YVOrUA7bUnmcVlXBK6BRR0x4/NH802J8O9HKXYUbJ0DRqZpjg4p5EJFfXanEkF3XMVzdFWNw&#10;s+yZsaLQds3WdNWSw4oY5xC9vazshGEQM4qT50zMnBODi9fCz6ePFTsN8pifscXTEsEDwaIJcCQ+&#10;LcAZGtTXLYogUmg6HD6789vSysUYL457yylLPlVGloz0CmWf6K4dZRl/oVbQYbjSazC5CPtOtCiW&#10;Ws91SwY+OknPhRxCxoqYxRMeruQuQN3C6Ybnecne4GI31WbH83aaahidbwuequbjdEEYV5q29ULb&#10;zAieyLIzt/2zgjwy67oGAil7MpjmtsOHw3ka7VaDY3Lg4dBdUV2EZpavFvFO8I7u3JVI91Hcvmfu&#10;fGV4PuUqWvshyShzQeL8FHfAmFqZwN2vPJmmwmwbg8nzAzdF4ekulwCz2sRJNXk1LoAYy/Ca5OlT&#10;aGuWwfXGwjQHoLdf6G6YSFAi+OhZoxLpvUMzsxdfOfvP/um/OHr81NqmjrX1lU0gqU8VlePy5Sva&#10;aCHdWyjlk01U+AtLQ35zsuW9NUWPyUZxUS8b284YQmR4DJau+Jc78Bi1zt/0XnNxEXEIaSxCXvEY&#10;7X9BYBt6zZvm9xJwkFGBWWJN1/tGtAVFttOeHP9Oo9Kl4rXqV6q83vVOGAUltIWOK6lfivnIWpBc&#10;0uwknjTQ9KVYh8IXGryiCpyqSR02mJJDHEuLGlUCoZlUwikZmOsftDM0o4Vq+qqTpgLKgo13PbCr&#10;Rx1pnKQbTG2ur+uxm7d2Tpw4pjblj9ChNwq8CDB6ZVsTnJ2VyaG3Xve6h19+6WWZN7IGqbHmqsSy&#10;H2TtRF5a36W8mwacuI1Hhb0Re1VjqzpjrK9MOzUuOycZHJmXxhg61WhjQJYb26eTKX4Vb5etNX1Q&#10;Xp/6chKdaqYtLhohNQCbRma8Go5+0zg1T4W8hHIIJV8pXZ0adBIfLpAASdk8azJL4FQVahjaAZ1f&#10;t3rt2nPPPnPy5LGjx45cuHDxzW/5sne8692XrlwRpn/4d39Xgaet7Z1Xz19WCec11STYvf2Wt77t&#10;N37nI0okmZ+dXpyfW1RN5qWD73vvl58+dY/qwkx97MlXIYRGwMXSusJUgqdzRiXRhN6z6o3oI5gG&#10;1iaqirhVe7E80gFqeYS+uU8ZJaxbqNG4DqE2rcCNGlRW07F9IkQEICr9oBaFltG2G9P1gmVbf/jQ&#10;iPflI1sU/K4dnFInRzUMwh082q7wZbI1XyYSNdzFo2y1e2DZ4tOU6ngJw7dkopPN4ZT2Ap3PiTdj&#10;QIRFkhVrsOhm+XnSaYxWK+KOdaUq1yy1oE9MJqOCs5VnskBtPE73IUvHE/rCxaIoCNgA8WcKaBQe&#10;BA0ra4bGi7mHq3hg7ZMFP5wtshadGBA3lIpB5mT7TJ/8QB+rhz04UuwUqcTvzN/eudjVC4ilUC7y&#10;qFJeFU02L0XGerjW3uyZQUrbXRyPMUiyfxsVk3VarRmzh5zIpD/gswZnsqDAwtAGPcnUyYmEgB2j&#10;1FdBOIW57rxQZFlpXM6uNK4TMWf2vPOem/o1ewGaRIs4M/uvQJC8XMkX8pFbNty6jYcRTr1823L1&#10;otuKtjKgbg1S/Rs36MBRdWNaPQku1kE95qc+MsTwBLsBNULWeW8YOtBRzFWokCYxR0qLC8UVeUbh&#10;npTG/gq1srb9AlRqCwqvkgB0PVgJebYR213BHhgWTo77LTzt/+x/u7SKjvpN3YsnPlRvBgSmxR4P&#10;nhBBLp5Kv9R4aMpSLJlwLSyQShvz6ifPFxDLwFAnHLmYKfo+3g/2yDqyU8dZmoNR75eu8ZZkBw5e&#10;lWSJRah7Fd2Ot/+Gd9rDEqcK5e60yPrq4x9MDI7POM8zHgpVS8YBAptr/Lr0RavXQW+YfKI5KtEe&#10;Pat0LRa3VjiGt6dsx0/WOZhjOVeGGfvK6NHVT+TDky3jNHpXMwffQrDwl4A3i2JWCZNEOsQwoY8x&#10;bsXLkH6BCYMLZmbla/29RDzWTj0OVqe7esz2QDUfVKtvNUm+ZWwNW+MqsFoZXOpRsvi7kvlgxZRR&#10;eAwZbIEqUwvJjWcFqBlYg2fR+/gpr5GX2j6jMpDGP7dF8oCDM0VBhUGY3206wex2NSBMNJdZ77sa&#10;hArQ/Zl8aKQ2vNRbjr6Yr2UdAK58zQsd06DQUgwKEyeHNuIHRec1gKa07B+3qaZkX8GndatuOt9v&#10;06F7lBbTZgKgI1jxbTIExq/1ekej9krhZUOJgl2xZJJ78Rtog5kqf/3Wh379l3/xP2zouBhlG0sP&#10;JqDBQShbSo5C+7ddgY2xox/kgO9JX9ahdf4jVadyrIqTr5oebGwk7yhpSJ3oMkxkNyCqyhxOibey&#10;s6uiXt4moOXjqAA2VjjHyRWopC673PDCghQqqfKHjxzWK7KC1IxI3jEi1lHKugYvXuU8gnjGCQi4&#10;Rpb3/mtvDB3jtovgduhGmi7R7CLAhrHXrl/VjpfUX45/SNzOaVfarLK+rjnKmtIvOpy+20smVWwh&#10;JYxp34hsIW2AWVleJtkBhUtsGfYYnXg+x7zsSgnc0QGit26qL8emrly+8sY3vUEVh2XeaEaYHDf1&#10;hlKz1DV5gLZkEP0umEatMxcHU0dVSA0uu76+xgJ5VD7RZXNLmV36nGrUGlsmrkIOGrCYSloQjJS+&#10;pX38KWEXiOmfhFnUsGxRTYq9NN4dpChTQmSamFZN7R88NK9Hk44UVMGi82mnWmiZZ66K6QFqKt6g&#10;RVE7G0g6GEyn5zz/7FNr168dPXpYC31wfu65559/z1d85dve9o5XL17U648++on11bXr12+oYtn8&#10;4pIW+OKlK+9+z3t++3c+6pXau/36h84cPbw0vzD35V/+juWFRZV0syXjoXNlQgMhtSm2iSZcMORz&#10;TXKovJi3fR41EqG+p1lLuDo/vlC+Ukzya3I5oF6jQmmHcU/SJu15vyuSsng6rABJBvr6eBMEQ2cY&#10;zaert6IkjrmticMqs1WBOhMulculK2T62AwJpxAvdN/dGx8saXQbH0WQIjzLSp7ecC1dJFaPyZRf&#10;3Id7D6fgRJS3gUe8+1vpMuUCQb/3L2rb+iISLXK9Rsxnk3HlkpEiUstRYrtUIjeOH1iDtKurAy1L&#10;2xz0GViuaEPNj+wX/G5TIOw4r8FEhFQOvJ7JXjErTIQcND6TlAEaBz5AVQZUU92cxhhhXchZwExf&#10;Am0Sx31wXiTLgMUuqaTWvF4+7Jy8Mj1JLiKqW2CnHz0x9cMD3rWFE2SsfriJThTdfhM0spelgzwy&#10;qfSbkoKjsbe19C1bCdZTXHDW55fJGLOeYsIqYYoml9XIOif7OZKbbQ1GDh+52di2IVquWt3Stv6o&#10;Mpj9aNpBR9CgUXpVZw48uRkJWWpQnP3qyWWzAK5hlcSAOOAnNZjWdjXSUQnjx1RWLTTUCU4FecAp&#10;tnwwiKaIFBBc2lYKboyGANmNDNia8FjUhfGo+hiaTgutjPWqNgWDa6LBejVjbgtd38YdZ8XBkrZj&#10;K5uakjybJfRV06ctiBG/OxpYXBAu4FN90Z6tfWR1uF/Apf8TPiGPNLVSUg3cfMDuOi9g9Ypixzt4&#10;EArUGROTdePxnEF0+AsQPt6zmfIh0iH8k7prurMXLYRQwMNtwAhS8L1IDw1tBKq2tNhApXOGfeXs&#10;l8Ap229dgp/F7w4TQUpkImmq4MzU3q6OUwsyaFhxePSuogSnQVLfiPDUMo4wYjy24Xb7FPu0YJU9&#10;WhhMoEJDIvgQqNMZe4acAdwdFXtfjavWokfKBZ1oArwaxgOa1PdyKYwAHO7qV3FJMPuGw0B8fHmR&#10;46oqLXqM0Qx+EJ9FoVkfOH/16q+WLPuIbD8oOwWNfwhkioapojZgRBdkRTwT7WMtID8mZzTupVFK&#10;vdjpejBpYIq5HxAXTvJGwJ4G+7BCUROsA7IqXpX3CMHVaub1rJd/KAfHwN7Snr5X5tk+xkW2bXCr&#10;jcrNlDTIFPl7kmtl6HK2ySB48dkXfuRHfmxvZu7mro6rPxTeqj9Xrlw+deqUTkyBVCnxwliloarN&#10;OgrGI3cP0dpj4ehq5ZKrdz0VXVbqk3zxUusBkgMsUYq0w9lJTdqv7e0o1pRS3ldfiQDd1LYH9WT3&#10;hE+PSU7QlBKypNAj+IyjqM7x2liNVltODaCEV6IQidLg+/dlA4DgjyhKLSuMYy/frINO2VgfG8xZ&#10;bZRicwEqlUxlm4dPvPHxmnZvJqFLTTkWoX22h1Rm2kBIrMOMy8c7qmwxtaQty/DWUpzcSSG3d7Rh&#10;RANhN/xtgUIGpWanxmWq6XrjG9+gmJi+Ks1Mv2oM6lI1pm/c0BGaDkDFfFKymQk2eYB4bV25a0n1&#10;uhaU8qc7CvjoYed06UAeB7jsU9K7qVomWAfb9Tf2hv1LAppP4MH40wgDseK5QjMt5cbG4eWVzDQU&#10;Edjqs8aiPVFHjx21iHLsy1UNzAPxYOknpZDJIrWUoNiVet66uanAk3T/g95au/fKS88c2N265+Tx&#10;5ZXDu040mnn+7Ivf+A3f8sCZhy5dvKpcskce+YROdNWGIFWD0GjXtrZmDs7cc/r0Y489qUCNbL7v&#10;+a5vW5if2ri59eY3v0UTePXsuanfffwsaGz/X5Mmpet0FuJJZssBew7Hyja8MOTUSY4YHAyiBCNE&#10;izM7zDNsofhCmQGN7CNuu5akz4KPrTzvsQ7HGfQV0yai1wwhXplhPAO3aon/gwiN2NTzFMflcvYE&#10;+2WdRGCimbXvXX2VFhBVEuWYdDBiMoZIJYgjea1TFEA69ggTHIBMCgpAavo9ThTuFNvMj4AJpIk0&#10;CmBL6jBs/Z+eomPmtVoC5A2aKyy6fu3A4Xm0+eK6TseCY2QHemtuGJZbwQtX6x9CYUjpnbhRLazL&#10;poT9jySNl0fKkEuKUVCYFtUpu6XokMcF0NoR1aRjJlviANzBmR0tKruBE9kooLk51Krof1osZ9d4&#10;h7QeuO0YBMIYR0ES6oxOTo+xB8dbAAvQHUU7DZRRavePEZsAVtB4JBFrpTpkmBrLwEIGLF4b8E+4&#10;dxD9zBPx4Io+4vFPI8Z/tmnqzbY3NKvhW+GYmiOc17dTJ1/c1/fpHS0WQIcMGxF02LLmASDoD+1F&#10;x7ZHQoQA1gafC0FIcSnRWE4EkDBR0jxeqF6vtATADiJGUwiUD6QS1VWsKEgGRbndqLkW58H2dJZV&#10;T4ZPXg+4910h84Lr3Z7qL49evFMPG+F1hl+Yb/CRP6axJlurT6UNphhUI1iQB+6SJ2nJNBJycODF&#10;YqTcJozY/yNWEg4yKVVsDtR1HkILChs8TYHtXXQYFBN3vAuclOdVrdkDN+OTmLH2laestJEtazwJ&#10;uznRN+w6gDer4YIIajUTx4XK2yqUgNi/IH1UBHSLmpi8AYJLqOIttmMJxZhYiKD2eQLCMu2HIZQA&#10;qdjEa1kyjSjugiyG3tiSiVbZppRVjtZodtQsmUy0B09eExVHSFqcoVRnhCbkOOBplVExMSLcCg0a&#10;wAqqzZIx4mS7dHgTZJ/E2o6RyGXeCycf0URhWR1GO1D9oFHDUe3bNp5PplN1shuxxDvIcDx3T8cj&#10;qNxGrdPgNMmg9lMy3MB3vaagXQjh7t28xt0s04jujNHt2QJGb5WVCZT24wn9D32A9sNI2pIOREs7&#10;Hv5IpBNFYSzx+PShWCKng0ZYetXBkQAwiNDFSh+9zUsfILt4cPa5p579MZWvnZpV+GNGiZnMTJQh&#10;L772XUSKp3pIJuhyWN4x700jUW3joddXmRZecQUTtm8anSqW7AEq3pJBZ0t3sowKQ6DrlCfOJHtU&#10;RPxG+q4MCFk1HAHOXMuSUUaZPPcH2Zp/q3b5M1MNWdq5/P0ySBwiyKYDyq8xZuc8W+7ruJmdKg2s&#10;ZsWNZTo5KY7kLtGRDiTRaEid0y55F6H2ZEmxA6s8FkwjnBfkq+irjC63hsoyBK9sYji7jK3CBqN2&#10;j0bF0HgXZMnYwXRQVopiIDc5RyGhFQWRlFS2emPVMRal1W1uYWnMyJTSw5pODpzRCGUbCErZ5Q+o&#10;TTYAeVZL5vjV4ZWoixai2bDN/zKHlKqnAE5G6LNiUnbfRZZnZDvZWAot45rUV1frlr6hkNTauk6o&#10;V3N6K1XgXLabIjESSo6WaAcR9p7C5PrJokdA8PmnKkfm+AyQFG5YGclUJMyWDy1url0/+/Jzx44s&#10;6dTOxaXlcxcvLR1eef7cyx/8wAdV4e3Rj3/q8ce/sL62qcoIqkBw+PCysGRnd+/ilSvv+Yp3P/n0&#10;s5cvX1MxtT/7p/7E7V1tAbt5+p7Timutrd6Y+u3PvVSU1PLB9jOPUFezydgnM3GFDNBg64q/RCtU&#10;O/utxNeJKI31FMHGig5NWlUKb4J3ICh9uVSeESk7JCvQX0zEaFumjOmUa2AuMA2rXJXEbWpwRy1P&#10;SQ+TyWA6Ut91GiMP2Vq1A98OoMQKimMyuB4mNsJkg6r+dYKHXo41FCMFvRlLxmyulHYkS8R8OcZq&#10;4MXmmEcz8Bp3aywSzU1/DT7RZjaM+eyIn5YzN+os6wLLqFUr5ovNxpU3HSQIVMJl4ZlNdwUCWerG&#10;V+1OZhxyEKfxHoIv9b2dfGEzgyl4r3/g2uwZK+sJyDCI4EPhhkUARms7fNpBDFkCxGUo9G6vqQOZ&#10;qhMoSnQPLINZpGJxtMh2RrVaxZRpykOliC1bmQotGyJHW6uqA/wWhSHoWhXGHINqAiZAsEpufmdg&#10;0n5BCvc7/5W5bqVVeZ9yF7EsXqPIaOvmlWdEU21kYC/SHrnnzY/85OJOTi6rMJYXspCcc0b9x41E&#10;56MRU5LbKbyOaMeEQikNmcWSSZAmPzG2Wpc2qrgCEPYdDpaZfid39FsswKhW+zSnBu3AJotS2lf7&#10;qdqBW0eDd9v912hAgyWTH7oWUOjblmHUaC3MqKFa3T6mkWqy76lGY3gCGLoxNyTWwnrDKwOGZBjh&#10;ciBkvQV9Ah3uBf7+ZF+D4295paK9tGy8TW3kzkHia0SwEXpsI4m2Z4Fbqn9wONp6DBIXA9CIzKz8&#10;Wanerm0mqWrHrYeThOFpFQyQE06BMmeYwCGbC6cSblnfyuzdtxAdIGHU0Jc14ghpsMVL7MTFQkIj&#10;ZtTWOZ1GrsO5UXswfhLdNKpWWfFqHXykqUQQ/v9hyRQuFz5D5hlrCCPOh/zJAcG5GmQGKu4Q6MTC&#10;QoNCwSMkUdpr/vokL9qA7UjcsdvtWMdNC+HTnTGX7jzyEQTfKmSffrlqABk5wbX+i2eJ3DGm6END&#10;sOGR/ZMCLkiB4hr9gfGHjAqqKV9LMD4C9K6vEJNJjm8bN6/0dQFuA2/I/Eag7msWOKS3ortMvURj&#10;E0KAptlKhaBteEHfsnVqyfqwSQso8i6m19BGr7UVLw9s1t0DGsY6gKB6kB+QweSREXsbQGXGsrcr&#10;maJDST736c/80i/9qpxk2947bYrBs78bR76/Km84h8soOSeJ38QopPtKRZZHXBNgr4jd/LofjVZh&#10;AjSo6lRLUfmQyZZs+zYzIz2lGIjDAqg0UanJPrgtS8aIBKk6x6m1qEGur20o4ECVZPvp2Olh8wbJ&#10;YYanTSk96ev4MVe1ktarFsSXHFNSXqu2eSwtmbKseSIzXOPLlowsHlkFelg6nipBB0E1PHb8O72K&#10;IJIb0eXReneALw6qN7dplGYlyeeGEsuCiinVKH3VLiHXjLal4CwGmJqD3jYhvAvIW1+U+jXPUcPe&#10;87N90wlsggORGYMlO1iCjSmwpoGK1SMZ7E1AQ7itkxVl2rnkAHLZfxcvVbEBN6VQktY3m5F0abQa&#10;oRpUYCcdRS9kE7rqLd9ymX9MtXntotF5J6r3MDOteWlsOSszoSFXkcbwc2hLxxBVcWdOV2N9fT6B&#10;CjG7+sFNWzk6I+jgoc21G2dffkE/P/TQgzL5dAbmU88+9/u/7fc/99IL3/Ht36mdL5/8+Kc/9Gu/&#10;efr0fRrzuXPnnCwzPbO6va2wzAe/8wOfeuyJzVWdOrr93/2VP3dze/XyxcsSVhs6EUnls3/zMy90&#10;OohelKGO+UioLthvEYNiUwpN42Z3WjIWsGiHDppEdaOFADTX0Gxsmu7ojdyNuysVZBEltbJhXuar&#10;uJdKF25cCCk60BkdM25PD5O0eEGxsJw+Zl8oKjYsRWcaafsCdQstRfIn/CyKi6/ouTGAOWRwUEMi&#10;GRhunATe3F33ynpuWGp9MQHe3iqTs4bd5AcMrKSSI9VdC5gEZnaJMrTSCZqihHTsohc1vw8wHKel&#10;DTRb0bpk08JZvrRrGMQk64wWNuEHzK2wZNrsaTeCRumVxGRIFbRApjSiJZfNjxR18GRiNsRfZJ4R&#10;DcK3KsewOB7kbDx1yAUepC92LcuFTAaOF1GZN0aR7Lpxd1lDBpy9CtgMqQbunVcTcq4A2WQL/Nez&#10;r4UgYcAtQA4gXzkpo1VE6xhL+6BWDKZwTw87NuQM2w/i+o0eQNTI7TNoFhSEklIL23LUhbi8h+GK&#10;T06ik1HkO4ayjRCEtTlLdFAMp/2y0vpR7TPPYN1n1szd2YVRlmDhlkVUmHmYan9srHyAofUjyOzO&#10;m/gd5HvDVXA72qH1t5FAb51Wa8U1+lAKjQ3UsQZZv3cbbqzN5LcO0Pahy6f+Y02yj2AYSrQbwwDV&#10;IRjPkngaww69ohGeiOYRnhPyTAu9ra5EATdHL6MNNDY1HIxQ8FGmODl13Y+AmhNqK4VM78axGjSB&#10;x1ppYQWG9QrDhPSgNUkwyER4mQP0AiSwXWkMt9e3NmXnKL0i3vRK8Eyjxg04TbGgQe2jy94pBOld&#10;MWUbh5p4sUxuPJ2OWGrEQm8JWG8GAplJSKM73w/NDEvaPjJPa73NKLxzKSdxYfgdB3Fhiom02ZcD&#10;GrYVZR0r2M6YCg9ZAggk1FL/j7ookPY7LHTgFuwAGnGHlSMvt9pkg1U83xITPU5voewIRtZuLISB&#10;h9iGrhUPANoYSiy41R5f6JIio4pPpAnrpk9nLtVMn0QBsP8wCX8/jjSxS6vYoTZjlROQHyNnBkQN&#10;qPW9JF0glBlMsFpEUn9xaKBQrJkmBQS43ESy3CDlO2hYixJz3ZJqhk+Xp8MUm5DNT5E1g1HUn9s3&#10;hTZUANqnFASXvcprjT1mQcdzEXGI4lXib35m5jd+9UO/89sfuT09t7Gt/DIEImKgV6manZlzmtDR&#10;o8auKMekY+mD7iuJS63H9oCBVGZRj6uoa7/YzjNICwzJU4q2p2eUaSbjJ4XOFIiQ/ZAsLB/UqEJY&#10;66rU7PWnW4eD9Fj2/UP97tReZYV6FCKAj6XOWBIonIqQbIQABorTT7IHrHZnA21jzvpJhofMDKnd&#10;GpLe8mknYHqsLFQ4lRbQQTfdO1l7G3IAaKI/+hz1PeZBJu6IzfQBahAvKGcrItuFkrWBwDOZVQxE&#10;1QHsZEruz96eygakNY3TW3EIj8Q8cF+AwrpN2Q5m61EJfBONSP0qoy8rEuy0j6kBQeEax3Y4xVKW&#10;IVlqezq8Ra/LkknYTc8LFN7iL5g76U97bNg0S3nMTFmftUzzFHmzNGlnnZm1kThAoQiXJQiqRwPh&#10;fLE57evd3dnSzpZD07PXL127cP4lVWA+ffqMCrldu7b6mc89tnLsyNd9w9c8/fxTf+S7vkdS59qV&#10;az/5Ez8r8XLk6BHZJ9sbGzu3b73uzW8+d/7Cu9757s9//ouXrlzaubX1d/+Hv37p0rnPP/bE3PSc&#10;w3FK9vvNzzzf2U0II+gOWoAD8IkmCD32TtphWLBfNJGIFmsi/kRIbteCluc6PaOYEdbgcbeApLSd&#10;SvnmUtQaAx3jqNE0wroNwqwQHTd9o0zUlgzxgUJx5oMI9xJVr2OfhoOJt4r7w8GDQCx2Nl2QTxRL&#10;LOwonunWSE6SaTwm8MOHSqlTPeagTBt1AGswNEFeWsv4mWLZkRBZjoDZS1TOHn8O6FuYKOvhjiaY&#10;t27jIOo3GVu8+xjxAVQZq6QB0g0NJcGp9BKG4fz5NvX0VsOrDujIeN4GX5ihV5P4T+Y9wqIlz9Rm&#10;SFClNiPXvM2MQvkZVtCjWLoHH0MVKxxECADi0AAlTLEZiReU6sze4lwYjjXFijZo1o7O6INhPVjB&#10;HKZRioWt9DRLTlUl7GFVN8uYihQFnkE76YiLYDSWIImI3xTp9aygEpxMhJ6yCIFF1gyO62NqhPVi&#10;SPPaQKB/givYM4ZBopLwJjGbGvYIr4YxeTbh/hUVJJ5aWG7fW2FQgb831bEUejY8kGj1eIilVmHk&#10;Jal1bE/VyrU+xqO64zOoA/C4KMMNur7WxdJNNA0tt6sYCHjSb+Zb2FzpMWWa7+ulESaAQy1LnAbA&#10;tUFWO9xv61idjXoHbUGN+FVCJMGUcqgET7TyVuosF0choCKSAIXaIbkywqwClWhKwmciLLrHpWQz&#10;XRZXpjr1KjewN6Nz+ICeYHubEtnlZ1OGeBVBqzLnweQGYqIUjUuEarrSGV2UJ53dxqA8R3kdZb/L&#10;auH8GkdmYpw70UI8mcgHns44jeCgsf6r36LzmlScR/7VC5ElnFjf0SruIwq3DgvxyKmgYY1nH2aM&#10;sG1En2XJwDY7zKungRuQR5jh8lsHjz8ENOFZQ1QN/BljuFvjhtesVHtLN+p8sBghMKA/nitLPZEK&#10;VTTfmUPxV9Y+mBK2M3AAt5dStnCYjAvq5/E+r2B90b6VsjJcPTQYWZKKu5PfuS+vfenHCUtm9GTQ&#10;KzKuoDkJrv2tNoQIOy3kaA91z+ydP3E8az0HetTrYCO9jzamDkQfrhpuPznszpgaNwsE/TjqVsjK&#10;nL6CdXV0cIN4a029WzvSjlAd4j538Md/9Mefefo5kZO2IoAqlQcu1T/FfIU0OlAlG2OsyuNMTMBN&#10;qVALLoFVNZrhMNLQnOl0RNvT2U0azdWs5cCeS4pZ4dbqWVk3a0Bo67ErV66w+cQtKJaiilg2eMhR&#10;tPHgQycprT7j2j3qIlQTkaEPTffwnfA6K/SMR704Oyr5UZRCjpGgX7Xz3XGMOSd6WVZWOVmdr2K+&#10;5cwokFLTSeabvmYju3mubTMfZs94UhXN5dc0QamFekw2iU9EkcpKIYGiU0iDIstO6BFQYoe4ZeWJ&#10;KHlPk9/y/h/dp/z9nrLC+KDozfTq6g1bcjFmOMmtEpr2VAzaES2qsVmj9ikuaJUZsC41mHoM6iX2&#10;SbpW6EmBlGxl0WhlRoqNK6cLjuhSZoneRE7d3Nxy955RKeQ22GhHduPq2qqqReRQTiOJ5mVty30J&#10;RArvyDh0qWvWK2q/FRQdvXrrpmyZQwdnr5+/eOnVi0cOHzp28ujcwcXLV9Y++5nHlQF/5uEzb33b&#10;m65fv/pt3/GB61ev37p5+1d/9UPPPf+SmlF34g3/5Z/+U0dPnfrdjzyi2NWHP/yxazeuLC3M/Y2/&#10;/t/95m9/aM47aGckhWRAypJ5LgvZqR58wMhrPCig8cpbaDQibiQeHgdVdWZmTLSy2NIeIoLTyx1y&#10;t1hu7bLicNS0HYiHTo2sZvDlsMl4i+JHz9S+/CaBEmZJCxaeY1Wn5fo74ZLGFWvVELd2lC0qXiBb&#10;z+3PqNyE4nGOluH3bfUH3SDjqcYn1S81F04ESzJ8R0GX4vWVbIb6FVIMbw+7Y8pjsTXIOmCYtwJx&#10;9+G8zLwXft7XI+w1mgJmWAIdtD9IHFhJs1Exc5KmntlF0GSd/F2HPkwZiRsV12N9sbq5Ww9ULpzf&#10;ZWNxGTOwuopxAKSGHq3lsIOOm10hi4JeUZpyV+E3rQHixUTEANW2ZZ99BQSC4qbMeHFCByAd6HzS&#10;9AUSeFGilBMiKGicFujXnngPSVwG0VQxmZHlkPYj1RmFEprJfPFyBk0KpDxYdzpUdTMVda1gWrA5&#10;68aZdWRUS0PQicPi3upYkoFMIUaIVmE3NnOo3dXBD1Y4g+09+o12gEwIcBhAI/k8Xy3kUw24O+/H&#10;v/bHuTmO947kfNMrWnOjf01LbZV7b7qhkeMgCHbfkV22r6WGrCxYu0baTDTH8UuDXoyCNjGNycZr&#10;ZRsc9LXilnWnQStjnVQH+4w8BfZaFx0bASDJtgLFKFEcB8TuA2vkGBzjvdJoi34b/gY1+5idoAmO&#10;+xWTY6qgU34OViNykTdRKoTUExs5yhnw6bOqvrqr3Zk7KsEaTBquxnKpi7EPwToY0YJHy4ft1qjM&#10;R81qWDJhOKJzStkVKrUVr0I2CdJfWTLdKTtW2i1raXF/dlmwfvLaj9LNkglOVL50Q8LXwoSIJ2Iy&#10;9Yhpr+n3IFFBxkKzHR+9fyT5Dt32kh77nuH34j71OCcNBoGdrRe84R7tlPioYbGxp8Yy1rVbN4O/&#10;0qZGlG+Pvcfj68Hod0Un7v0OyDTVoNFSZ2sZbhR7XFutSTPEO5an/eqHWby77Pgv+iVMGvBF5DWY&#10;d1mdxiCBgiJz83MZJojFDVg1HJShInGxZPJDHxbtJEKrD+jZ1UP6GqUoj5YyDTCfBuHJX5FfNB1f&#10;ck5jCHyKB48gDtvxNqm5qRntPvnhf/1Dr5x9dVvJ7Q54RIOjx0zEa+fDJZXjlNWNeqePetR78VHW&#10;yxwhY0r++0uXL0s/zoaTza3NleUVN+ajV9SI+ZSTvRGZdWbl1JSU7M7RZPC4mjB13j0AZkchMkLQ&#10;xUi8/0K/xobBCePtqY4XYWU5GgNmqxGgIiVtVnp92CQbEVyNjXVwXpCsi+zjr4P4YHbZTK8ZEafW&#10;KZMH8Qy6NTv47b92xbDCenJ59GOONlQNZSWz6XVZMqkRlNoAYlGCW4yfQFLxKCDjS4xzc0OVpg9p&#10;LdSvtEpt7pfZo9woyri5ckCV5+WgG9kG6lGGV1pTiEkfCODYunDuHPl+tovICcwiyl7CxHLVaSe2&#10;RSUk5KU2NanYG5HCUXziRtfGHaNIziQtpMVPqq/TU5sbm/ooEy38XL+rC70uE0IAePXVVwUrwcTz&#10;nT+orDZVHlCektZP+vLy4vzSoYMvPfucxM7JE8cOLS7eWNt69JOfnZ2bl2fsbW9/072nTkj4fO3X&#10;/77Ll67c2rn98Y9/QrNeW1tVZbm3v+Mt3/wt37y2efPC+StPPfXCpz/z2NqNK6dOHfmO7/iWtfXr&#10;stF3NrfXNtbPnX9V+2Seb1y3iMgYpnE0uk/2VOcCQZ1clZVvgIT3lCZt1LMANP8sd3oUogJrUS2c&#10;Aps7L+tUI/mTHS70n6xff6sNruAY+k37jQ6hivDotrBDXTDGZKbcuBv4XHaR6FSVIHTgjjqXRe3a&#10;3pvbm9s+YFCqtE3hTASroO+pDViGIA8cGX5Wfkb0aoaHJVNnpRfqkO8+CJxgIjYEr4XdZGphkQ29&#10;Bn29K14h4TxsQVASjFdgrf6/zzd8sN0NWw4D74trNz9PNX29KLOgpx6mK0Axwg1mECcgDqQuKkrC&#10;FXZQCA62k5mSWoBwqrbMYmu5+0LW9zIe6EX5+s5twWJhXGjg5dGxJcP2N17Mpp1drC/sqEi4kuVu&#10;pNpn/M2vLCTUSS8+4TdGddhnW4gUsmPOJoXgF38d2AmwJw1RlrcWhPQ6r4xD+SWYvJkz0SUPkk0y&#10;+GXsusXUYe9Wk4hAwAaMSIbJ+9gvWTJzxYgMV+sdBoABZPcA7tDUmx5wqTGmujmSqp1SeppNQzCv&#10;L0Kolie4W393XaB3cwd/KTAOjCRrhCbb1Y62Iv6JeGIuz8d/PH0vd80Fb/1IAbrD8qGLjC0OmraO&#10;1ezd+u0DBzEb1EYD2/exCLbjUsOQxsrSKYV1R3NvUybAYgthjI3DtFHOBoQLeWUezSIoQs47lv2j&#10;WM04f9Vw7g2jwQR6qBJ+NzoEvZn74WbTT3LI7W2qHo6QcWZO6oPa1FbgLZ3xTSZ48aCafixNn/28&#10;H3IZNH+opW5cNV9leYXGVjj00c5F420KD4pSVB7D4RqYV3GXOoWsdxmhAHODn2TrI/DObf8Ou5tE&#10;vj7ISIV6roWsBSA+RrKMpzPgEdAzXqZ4ZmmeGViIqsRZwzcsGd7ah0VjQojmGXYdltUIrV5qvE8n&#10;73jGuRtC4KfGjhvu9ME7vjR4+SaGwDMDfGIXDbgdxs1FYkWORY6mzWvt/0DRQr7ujGfagAxE7aAe&#10;DeH3CK5qHil8EkumT8dTLXa+D5z7v6rjTusRlzXKNsfWLNPMMPsHGnutqFEHC4+PLKiWR9Ahd1cu&#10;d8e4mVNb/0S97Oawj6HwIa905mQC9Oxqn8z3/d3v81HMM3O3yKBwboKPEUjA3u9JA/YBiEr9wkMh&#10;MyNVvAhleHFR8r09XfvNfVSLvPOtiFmc27JSXDJrfl5vIWjEKry7RdNvWTzTLhTG7nwcfdakeajY&#10;SnRutSWqV+MECrwrXT+7VEC8zFg1KS+mZCoHlCT1OBWNomSu9uu5ezuQLSg3pcY4JFRT1R4PdWot&#10;PGyhFShSpy7F5mwFB3Yam6tFTxVje67B8xy2kRM8NYbl5WVvDpnXnniOT+Q8FnWr7mScCCY+HIaS&#10;x/aD+/i1WT2/vr4ZdVqPVXJayW4XWfYU4NgabcokGCwkB2ngxc9ROB0tobB1Mut8bk/OSJieVrwo&#10;+2203gKyN/z4AwUSdm9r5DqF03BoBGfYorWqppuqVCo1TuBe05E44f5J1dveVnFnATln9WrWLgKx&#10;tS1tXR0pRhf6zoDVoBZIga/Dy4c1IG1rvLWz9fhjn1OyyInjJ0+cPPXqhctPPfOiHGGHluZ1gNbr&#10;H77/zOl7dHrMO9715a+eu6DQ3EcfeUSv39zZvnzt8jve8WVf93VfqwjD7s7Mz/zkvz979tUrVy6e&#10;PHX427/9m7dvbh7YvrW5tv7cC8+7Wv2HP/+yx1w0Hc1ei+0EhHCzDK6T84jVh4oq+gmJlaGAw9up&#10;KOY73tUBAwbN8VrbwoacwNFUuWmcM8cA5QF1ncdCsfVhpHtFEAwPNEsmiqn17ejUeR1Nc0Jw2Ozx&#10;JgCJ60svv/wLP/GTygFX9e9lZYguLrzvgx/UOaZycUgcao3TiEk0LlFUw8ZKavSttCVMB+RCOQhQ&#10;7WIcs7DkLoy4aglhBFCx1/H001eNYgj7161SN4s1l5oenQ9OjPeyVCtDG0lAL4SqmVaMnVYCFNhi&#10;0+dtTyHiypPK+82LM9IMc39SFsYXlEQZ2qvd7KAGN9toShmraTZwpc2Cf3MkgHARbNlZgSUT3DPX&#10;RC02jrlNhyJ27VM2z8vWlmBWcL8rdoYRzgy0Js1WOaM8bQGoP+VG0jsEGcEmRkc7fltSWTGZwGyf&#10;EmcTF3U9NbjUhfJ/eUjQJAW66Ixk5VmsI+lze+Sq4oDxgV5Mj2dNv/FmqWGcAHaBkHlD2jx2nSFD&#10;w9aueh2GhsxtsQq2Yy0tawCQEKAT+GdDJgK73W7GYNMUJhS+/tjIHJjUCNsCjzTCjtnONYrt0pRR&#10;uxcj06vByi7rYxyHRBrN1FBLTxqhbFD6DpVyzJYmNNMxKO783JsK1ysECZ17zmRwtdcKBaE7fWaT&#10;gC+zm4acvYs2xDxCeiHHSnlxwU/fDIhamKQhlfuuBbWZAhVmRIYsyAGF5XCTznZ0E5XDpMux104i&#10;v7lze3bu4IFpWzLCzJu3tIs0zkQeq7m5VeW0Z8wg+WD6xpDAKglp+zAu2eDkFzfXqDyj3gurMzFd&#10;cDlVCp34EV5SEx7OU25sflgQPRIVuWIyXSvlkX2oXl9H4s0KY54sMw+aHgA50Qi8lUfNXuLNyZQD&#10;2tHPWTzBZRyTuTv+1VwKJ4o9jCdYn2nNzCnfzZsL7wZLZniNT/8bLJlud4dVdokL/Xu+dTWkBpkb&#10;voVL5GseCGbXx/yczMV+vZYlA0GYGWVFqrGCp2eKW//3ip2OOuF9WLoHE+LoukSkXPEkhPSIcd3V&#10;kqls+QwxzY3M5cYFWp8T0+32UpODAdewmS2jsegI5dYJAH14CVIyYk4S01nVM9ql/g/+3j9YvbGh&#10;fTLbt1yBKnpcCliZcfjgCWvqgphU8EBGEYMIu/AthJoJmyQdf5B+L7ulwyOmTnd3spqWa46fJBPM&#10;bnHTX9KbFYqQHuxdwzo7kkMqNVElPUk1F1vx7jwbOd5erxCE/doUbpYyHXvJCqFDH2I/dYS8S2Ix&#10;BXnxU21ZZgB8CH0H3MxGFEIlbClE65IFJWPD22lSpNgp4mGITnujrLDfT16ZPmlUUq51EyvFu/Mz&#10;mNzJph0MNNtasnNij+lvPZnKaWS2Y5aAojnDR6Oq0BPFvvBJeTBqM2RUEwyyo29hBCorz5aV5pXt&#10;Riy+R+60OjYICSApA+DVoS2twLVr1xK/Srq+TBQ1ob5cAuGmErsM58NHj1jfwIbxXqMDMg61Ywot&#10;1plyzujTT4KeFlblBBhG2QiphS1ZsLG9tTSvI2VmtjfWn33uKS2RjJjDR49ubN786COfnV9YVrnr&#10;2YPK7dl83QOnj60snzl9+qE3vPHSpSsS9R/52COyP7T/4NLVi+9619u0Yebh171RufM/8m9+6tq1&#10;G6tr13Ro0B/5ru9UxGb96vUXnn1eWtQ999079dEvvKIpsSO9mLkWNCPjRpDexJsYn3lm9hhDSIM+&#10;EJUQGkSb9Eeieync4B85SJWvYWssqi0eWjNJWHRR7wFDwaSLxtikczm9CkO7dGx8IT4zh2XQTc0Q&#10;OQm7cBSbIgPUX5HWKaEtbF06cOB//b5/uKyUvgO3T504Nn/8xJu++Q/sLS9uGYvRjrXh1AEZ6mQ1&#10;6NRH5hcOS6PGxoCC0afTaF++WnJIhlIaBiGf8BM4J631CEMe84KETDP3iJJ44PIywHT/bQdlXvIv&#10;LIf+RglFkOX/YlsZiq3HWCtuOQKYf/QnOEFLgkYYPXdY0Opm6M9wyJ6ktJCIGNyENhvTD9KEUXpS&#10;4aAZHHZIuNJIlCQ6ZtZjT3HVH2QBWlMCeyXbuVGSZywGqsizewcN3RBrkiCsUZ2pOogdR7VzRYKp&#10;tU6UIWjwhCgYbHRDw01Dcv0ANwxe258bTK6kIK8RiWG6mbp35l9OOfVzHgBnbEGDjuP5EMDgbTCF&#10;7QuYbYVZYBzbriM29Gdw63slQ5D+NI6oMoD+p9NUW/KSw8HmwstCwKBHaDzLbhAWt/AXL3cEybCY&#10;I1aRl7LWuQqLymAGw2p2/Bq56v9ouVBqAigdPAESy1ttB2o1UFNmPg4IReuttd4vsAG1g+iZTh9t&#10;b7/1U9MNFtSA6Tk3BrNvFA/p08+DnNDdhhsIFJvSxwqGt9Z6NUgViyBVGuM9mO634vprQwZ8zZMC&#10;r6iZ0XH1abg1bRicYu1to/gR7fCX1JQusrEt+0QS+qCPzlTimcqrJ4KItVP1p11rTUNm+2nAGN4B&#10;HJLlKOSvoU4fUCRcsRcZ9mz+qeo38rLKPHfKg7NBZPMz96TGBYVwBwTxAv7C2rYmmUOIt6iFBzOM&#10;aIfR6rtbCrETNMveQlacv2M2dzZdfYXKmUl50Ogg02WuRbdBncIPtzLSj0fYrnE6t69NpbY45IER&#10;WjXyrXm1uTSMyr/FroPJzIWxNAbbPjdwNcIISx9ES94rqsxAQvxgNwDj9+BfMcuGVYMlU90EtRo0&#10;cOo09tueGNC2DY3F5rnupix8bqDDn9WD62me9bIIKFjwHYu6wNnou0ALwudxvJCZUBdMaW6MZJ1N&#10;+eE4yALeSfaw73tjdx3uYBeknkUO+MfQCFhDipbgrGYDdRLdaUF0pbOeVbts9uDf+7vft7G+PaUi&#10;vJUD4H1NTn9SGMS2hCdngSCyRW/O7nBDmOAG+l5RFvPWV2oV0i+7852a5bAJl26yFZ4NJ5RB6xxM&#10;r0j7l24tfTA1mrM04loyPET3HklImCxoGTk+y9Ji0XPytniqEmdsJIlVqS5GYhahV+TH13A56nGo&#10;heioAifQF8nHOYh+q9e0h0fKemBtI4Ext2wIB4XY4O5FcdCE4I+nPDfn7LWUIiCvTFYW/veiEdcD&#10;0P6QAwecucce7FwuuAO3si1CsQFZHbGCQIl49q2Dacbiu4lyZGzoOSYc2aL6SfCxzlmhKsNEFpSe&#10;1MCyFgGvgkIyHetd9uL7+Oxm7avu2cmTJ6g8JsvQY6DytSuYaSbKHlRVNAe+4jPrhZ4No9s6zFSV&#10;Y/WA3FjZoGHsYwemxIRCQyvOwJt94dlntC5Hjh09eere5154+bNPfHF+cWVhaZHdN9OH5mePH1tW&#10;2O5d73j7Qw899MrZV4QBisnMKq61e+va6rWVleVv+7ZvdwG2g4v/67/8oRs31m7e2rp9YOePfu8f&#10;3thaf/mF569dvXr6vvvvve8+n4wZRAzZFAiyVbNxpZw7HotCIOrqUI/bhMC7SAz7MHHW5ZaZvnXp&#10;/ewGJjuOdkWJS3Xjuh+tovE7VFskdpMRcIqqVBN3bBdCJpqwrWznikyNMNcl9FBlz+mZ5b0D//x/&#10;+DvLO1vHF+aPHz+ycu/pt37LB24cOrgujL+1p1RHbWRzsiHymZ6bIAvLYVZwdkaCL3zyqhGXQG3K&#10;GxoprPVO/oc1oubVsmGfBirEXEKxOs/aNQnq9ojlwv6LI4Z9B3TonaxXaM/PWV2moDAi3iqNizUg&#10;pC2MdXtI+dL8lF0WGIQBDXy3QYZFJaqdoVEnFOBgybhvTzlxshGwYhlEBlc8LWtb2MiY7VrxcEy0&#10;CfgMHYFoNEw4UD+WWc6WnCSFZgyRqG7BrqmIkgrZFND0j7ayRIfUX050abjtcvFgM+vCDGFGajPF&#10;+0XPDohzwqB6QIMrL3ST+96EA+y019nLob/C0MW+zHNcO1PpbbAYpGScWDzJBvdavhBGrYN+87b+&#10;hnw87ssBoUGvyozaNPvy1fRih+y/xqvcFx0Ig+5ublwIol4f6ToZJWKa0ab/Eeg6Qe/veowh0K+N&#10;0T7+8dNpOqrD/gcQ990m6G/BuvaTKyOLMpcVjryrO/3d8fYpgJC1rSEMLef+XXtpbd1lBCwcFAoj&#10;aC10ogtRWCiyS7XB05RmFjpuMa8n3ZAe82MRQR+DPGph5W2o7YMyJVyNVDrC9o5cvJJ2DrcLmInY&#10;hIoFXIdngB03bNdkkJEnBU7RSEi87LE9BV68ud95Srbzw7b0gI9tc1G+FBXImvBTBHyW2E+3RWKD&#10;X81uH7TbCngY8XugNIgX6Bc1FTbRsbOhRGE9nOLu6xfemOnDg+X1MuowBarFd/BOrPHdUI51qQQA&#10;3toXARjJ2X3k2FFy/KEvNQ93wBSqBFdrGOHmI2QsUh3EeqRsWplAkqK5GlATCh2DaLPIAhwo6uxC&#10;+A46nZxLcwJEXNjGuBsYjReZF4PrU1Pj8dsl64/BDwgSFpqrUJ23e8QsAy42DYBU5j+Pt6bqbfNX&#10;rOzW/DCLCLx9V+NRxVkoA+iHhvSP1kd8stnH1mHJgpqsDFwIzCJPGzuVtOzjjKe/7+//Q51kon0y&#10;dk/IeS8CnpqyAqrKXU61iibg8eqD08N0ID1b2A1nZy5Z0Opr4gNIRxf2DZfTE64/rJQq1elCtSPk&#10;cpMTBShth8YfoyUHyafOWIpfeZqURfaLOrGstnR6MpJ72hvvfC+bH7tiCohzK+scQXNrcWlJQ0Vk&#10;53m1OiXVOfttxIxkHpRCz8741DWuDf2scuaoh9nH4inTiPK1vPmefYMeRvaZ5GFl3XnjEKppu2lO&#10;qZGrr+xX0Vvy6dhqKmbgRImY3j5KRBsKbRvmPx9fo5vZVONAkyuMObrjRb59W9EiBYs0rGjQDMwW&#10;iJPuWt3nZMTpeX1QHYW0pt51U1bN4SOHZca4pgLlm4U5HWJBMz25vra2vLTs2gakIgebcMM621DG&#10;oQyVLD2c2T5oxxt07e4KkRQ1k7VCfSbzZ/M9J9S5pNvm+sb87PTlC+d2tjePHz9+4uS9n3vii595&#10;7MmV4yeOnjgu/evg3Mz999574cIFGWa7Nzf+xJ/43y8fXHj55Zevr60+++xzckMr7/Hilcvvfc97&#10;vvZrv/7SpWuq4Pyv/uW/1twdhjpw69S9x2cPzpy+94RmfN99Dxw9esyWTGi4VDx42dhEIXSJo75I&#10;msPIQzz7VIWuksZ9QiyPmtd+2F0g7qDHIlq3Ayl6tZrfNOQKcfrHJJsB0LIPjIUEbYo1NMWhqecT&#10;bCPJYLoVU9ttGvSNFwk9dAjr1NThA1P/9L//20du7xw5OHPi6OETDz38hm/8tvVD8+sOvx04ZJFr&#10;CKi1XcXEOg8ZWH/ngx77iM+H8EssljiHD+ZknrIh+3is4Xu0ALAmaA7lkTfNhHB8wSfzoD8TZHHy&#10;ct4UvBsPLW5qBlCeFdiYH7YNE0bvdi1Mw/PpxamiLH+xUhsI7JNJp7UKXXGkFcRV92hiddTe/p5U&#10;wXky5K6AWl3HmtIm37ayNeTy2DBXmKC5c5wnk25TBAmRQH7L6KLbsD/BJFrA1QOOXXuHCVqUSnyI&#10;O2/r5CxA3zIbWz6ZKX8o92jpaBiyz8WeoogV1zdUyLgSZ3cVjxa3155onYiFu9ovTHoNDHSrcBQ6&#10;M1+Ovw3cF0P1vmcdiqtoMqwWC9PoEYHcsMYxl0JJZmqe16R9K3rhIFaUq75ew8KF1TWqAGXHClg9&#10;OF7rLH0kb/BkjIdZpxregKvQeg0syFOjbpL+7priXQbsWNlrXpPjbPNN58aCu0Cgawi90bsoH7Rb&#10;jTfQ974GvaZRBCZBXwc3PKKVYfDhD0CvbXRoP+blMM3Snhqld9ILa83fY4jcacmEJAfMaB9r7llB&#10;FLuY6JPoYeGu2ypiKoyUs3LD+2MSwm15tsh/7yqkZSwcc0o7+Xa8J7XnNvpBGLso1Xg+o/1dlpVw&#10;9bIr8gyyR4fNxYsCljZLxuwukLOYaFq4WRkX+FeMsd1ofNKMnMBpSz/G7CKnNHU388J+ErgzZbE6&#10;qi2hdtZIBdb/jtuXxTw2D1rDbTJ3xWDDP+TI0mfjW6jpLjrywIDbO22yQ2cDrpoLVrugXaA30EP7&#10;XDZL67ZIGfBNWjLVSeFOWqLRGsUESlbP/IqMqz2SkTtIjbtp/FED2prAwxpyDs0n9Ef42/xzErI+&#10;jx35lfExj9DrHeNrExpbMqWQwG/9ZodhxfRqXsl/HQnZAZGAe0Y1MbQ+AAi85CtdDBPQm7gSS/w3&#10;+wco499iDQsTZWxLj57XZuubu9///f9YngcfsT4t68aJBqIl7VbX+et6iTMyJFZUTVgnZ2oz+qYr&#10;Mh8+XKWx2Ezvmv7W7/ckx7JpRGfVOzbBTrZskuHwxplsyUBJ40w4DBt1lypnqd6buLGPRgDqRgIy&#10;kTyzVg7KJDntjRYKlfC61GKXS3Yr2CRKQlOZAb2u7CYNWNlN3rtixdtX8Dfa/+HDh/sCxyrQOMWI&#10;9IQmoswuBp9jiL0ORDCcOgWwmw8ryoZMC2oVWG2rTCprLCFKh4kOKmWOem6YcPbhsgVQHAoVmGQQ&#10;axc2Vsx9prwjyDwHW85wC8Rg4y7VyN6zZK8lMpYMQH2jHEK0CJNjctuUHqZZSEfIocyajhrRNLXc&#10;0kcUcrFRROhcw3Lqkw+NOeCzaA6p6JkFg35sJd08fzV6/cYNVegOk1TXmYPZGibf6upakp8Mdhmf&#10;OzcdJtq9vbW1KSAsLy5cu3xpam/3+NHDModeefXi6tbNy9fWlGmn0dzc2Xrj61+vOgFXLl9RtdVD&#10;c9P/zX/z5y++ckFfX37l7JWr15RvuOZiMjd/3+/7+vvPPPDscy8cmjv0G7/+Oy89/5Jmoz2B2zo3&#10;cG93UW9OTy0tH379ww9PPfLF8+EgSC9Tt/43HLkiu0E5wxl1aZDHPSIf8kRQWuDGUohhJ7sQ31kp&#10;50XqjYFEtII3xQIQt3Td7KWUAQjfYY38czTuQavg9XLn22tSHdS+QL9cRYEa2y5XujIjrMTu7S3v&#10;7f4vf+tvLmxvHD04+8D99514+HWv+8Zv3ZiXJaP9ClPzxigGaiCgSqJxjplOm0gxoTCpGnNT5iL3&#10;A+SS64FUB324bE3UTeUz6n52rRg03egoWdP5Hgw9S5e38kYXW422uyVThBzbI94ChudqWhEhGWe5&#10;P9OQa5dNBPFGw/DrwShDKrKvcVu4ub+yjHHzlHmaNMLklcZuNkvix8TlwL2yCM1c2GQf8DhrurnN&#10;Bm2N5Yn8SElgP2mjwIahviuhRcHfyGCxUrgD2Y+F+O5LkVrV+LPhpt3/rrpuK7YCI+bw2B5UN45r&#10;LyFaF5avicuqEKs64KJPrrs6rWwblWYXm8ArlqWhHSeUwftquUBZWwiyoNDmig79sy0cHD/1Tm2Z&#10;YOUszOXwJnE2yFLy23N/LUumo0/7AF53BYL1HCs87bEQoGcw1gxCmKxLVmzQmdoEhwaGrnmsI+sd&#10;Q5q4oVb/t1gyNBv9o/f8e3YQrAWCzQnhFhpBFGO8iyaUPoozAJr0E+ZwJwxZ8jJCwNE7h+VR1KG9&#10;rbW00/9O472vNGHMDL/O18jFNrzOh8Me2iuUeSXI09unKaN1y3SlKj1R4uJGFS5C5CP1C4tzFC3m&#10;rg/fc+ZGtFUPilIWvhD5zrpQc3aHuuwKQsbEZfdRaAtxwJrEEo0bFcFBAicQZoW4CYPFP8IrBQTd&#10;jJGmn2TJ6KvshGiDVj5qgXLwF84yXu0vl8993xLBnPIOAWL/EXLSWtZh/5WVuhMZ+uJ3+eURAq/h&#10;lQL60OwwvBG+3aXLkCHsLotSM+vj4EM9UbtRGh3ULCBlPoeo+/QML/HJRK/3zXiE0k3IpwVBjCwJ&#10;ZmfeNFqmEdQbIwsax9oZXcN4iPbTiNkmaF3Ybf6vH6qk29iSGaPGRKuTlsy+Ih3Dk4PcDlBKUuWB&#10;snga1TKiusDkCDWwukV5EGkFwwKHHog21gvQBXkyp9ZAQUfuQhGQ0ok2Vjf++T//l9vS+LS3jZrI&#10;UbU3NnUyuveLBwek4lt+kR0kEl1eWW766JY2f9utZqI2aYh+nV4V5JFjDmehBaKd/d5rUUpaqncg&#10;sKKjS9jpAbWS1wMD1w2jQTce94cjCMRqVBzs+g2lFSkuISuFusYOm7CdYyExDVtHbK9XTWFL0inH&#10;TBSW0WNJ9NJaKDKjB2oKLeYTg8qVl3MMKDAO4XuTydaWbJKAt5sl+lrJYKB3NBImi/tVkh0rCw7p&#10;Dxq21hD3zU3LYhWR4tJrOzeV65WSyq6pkPXTvyl1oI58hg8w97Ewt2/b5gR71Kl37IBRLSJQ7k4b&#10;MoLMog8SlfESsWteSt0sKRtaaxVZC7a4bnUOHUzOnnbtJyzGemUvkKajr1J7FAHLUjpQrkrHCrPM&#10;z2sLkOsHsEtHW5N0X3urlCKoct6LCyowPSX0U1OvvPSCqgSoKNn65trla9eOn7j35On7P/f5L125&#10;fu2ee05+9Vd/5Sc+8ckXXnxpWZuabt8+dfLon/0z/8XZ588qlPSZz34Wx+/elevXZfN89fvff9/9&#10;90kkzM/Nf/6xJz/24UeffvpZlTa6pQP0PC8HoPSvMe3jX7pQNNiIMKAMZYRZOZExtGRNbeAjAw8M&#10;d2sNhTHpRczRet4329XomQ5aK8EegSnqs2+zKK5D4aJNFanoeAb61bNp2P23QE3EVUaUgsKovzUL&#10;GQVucUrmrwIAMwqJqc7c/+ef/5OVA7cObG0eWV4+dubBd3zbH1TNvDXVyLp9QNmjPutARfE0HuEh&#10;KroxesScii/1udWH8PyUkI6dUJANzkUDHo/WzaK75++o6XwtK1FfUBY8/fzkD/AIn29f8shqcJYx&#10;HRV86vl+31hPEHl8HCHsFBW4ywl7hhg7nlDy3EcT6cNobzQFmgH4lcitrGiThRkLJiisIZ0BksK8&#10;WP0FB0u9PgtxjhhL/O6GqCkH5/U5uI3Lt/b0iA2GqCyIugWxvGlTr7BalSrjcrbTCGuzlo1V0A17&#10;hZl+nCtqRaCOQ1quLv+K4oUOBvAaGjCVGWe27h3YFpdQOadsEFQfJO9yQruwi8oqFIxvXh/HlpAc&#10;tW+tGXguYekN0MJdzRk5h//LUIae9F+dUcWqhTYB/mRMpsuVjkiN8NNIJ02qQXhp2qI3faKQsEgB&#10;XGtYMdImO4oW5qel4uRNzod8Y+dXI52iRioOiIu3flKhafCuLugSzGfKJTKaM7XQ7A6lK42EIMnS&#10;rpFY/eWnyDwuvDMsel4BYfiQRjKfkRYzGuGg641JONtGxhOp8cDbygoZtzIJlhHfhiG4xvcdHZWK&#10;Bz8Jo5kcYdT5fZZMlhQli8ubwUbYwQ8xtnXAAWAIs7JfIm7FbNuLokkWnEwmQiJln6RkulUifJFg&#10;aqEu9GgfB/XDPJD619SnjgnltsIPtdJZZzA/fJq/2rqEoXjDo0v5sZQeNDYY8aUIFreAy7bYaJht&#10;8UAsAZhdQKLbbCUOwN0iTg1/7jx/jA/jm9wPEmWsQ3aZ2gijvRORwkkLJE3STTw22UcGnCkUTygK&#10;HFCqI7dPiojN2X+EYjuypLV+MXQnJLehhv5GT4w6yceWA8JnFmg8l+Hx0adM6DVoKisdllX2jC1u&#10;bOCq9dWD2AO4J/oZzahll8WE9vFpwxrdObai9b5+TN7zKhbU+N0kMNviwZ1LNsFARmAzjhFN19Uz&#10;LI1v7XJX3dnijNvb2u6/dHD+U49+8id/4mdm5MA+MHPwkFKAFBip0saKA2zetJKaEx4tETMByNPH&#10;zO84hcyb1irjyJAl218i0sFV7czH/Y9rFye3alu5YBinQ0YtRpApunLTiWFqU0bV7ds+cJNgiGwG&#10;vbqxsS4NPkes6N0YIWpzaWlRraqerzKyrl67dlTVsXDasbfEXoJEHkSwOfZRL6kdm0zT01Krw75i&#10;PkVvdGFl07aDQpK/qWgcysSUqmQL2UI+48UHLXrjvn0lmDd6RSM/NH/IVcLwKcu+WllxaChZcGrJ&#10;QaTgp2pSq/C0g16uZqbJqh0HqCnx6ASwnMpSAjZRBMwqivoYbRg/K+vLES22+I9lpheIrmU4ab6y&#10;SJNIpvuDGTk9vXrjhkq35RxMDeP69et6QAEcVSeTqq2hyAjx8Z0mHlV8dgadTFl5UmxxMTvZZK4i&#10;NDN9/dp11T0TGK3Tl4fZxqdewIKz+2WRCt1Cmxefferhhx966YUXbqyvnnnwwQceev3zL5/7jd/9&#10;6MLS0hte97qD87Of/8IXZJysr64d1nb/B+79U//Fn7zwyqvbW1u//Tu/K0jq4BulmS2uLH/d13/d&#10;0vKyKjx8/vHPv+Hh1z384OsuXrz0kz/1M69evHjlxvWd7Z2DM9p25VoOU594+lK5qbp2MvgI4euU&#10;V2o8rVFVo0LEZ3P1RV60/8kXa7KvCcFIlaayRixE7TQ9xJLJyS3xlQWZYl8Wo2henB5a7fxhko83&#10;2a9mfHy7BaEYm2OhIrTdHQVTX37hhUvnzp596aWXnn9+cW5qd/36G86cnpNXQ0VGDy3d+6a3zSyv&#10;LN5z76JqLhw+PK9qhjPTiqjt7eCB87TDAu7KrwdGb/wOBCMhcwQ4dwWK/SyyYOb2OYMoyjfdmE4M&#10;p3zNZPvf+RCWRD9wv6a59jdazKGUVJriCHAXlybV3uQiQmIrbQte15LG6xm/W7auVXEzXirSq2km&#10;INPFE3tu4NJxtg4X+IPqEUaQvzxxJtAdidhCGDnoMq574iJMlsrNxhvWohkDkb5sr/cxeXTh0q4O&#10;a3hyUKQdTCgP2ULD0JCFpBGkAEjhKEXDu0mpR314LwnFsaLQEjAuQBFMMuXaGsQ4sRKidTf2PBO4&#10;D7wIacNnxXGcUExwOZe9PvYJ6C0dc0RE3qMV59AvZUqJmosbg1Eyr5o12CDNaEa6yJhqigXzQK7R&#10;WkCi/IX22t9DZcgascyCefZF1MutkaGj9ikm0p2Uk3aMIW0M4P9d6MvGWzMhhgeaeuWlDBZ51K4j&#10;0lDJDY/TdeJF1t247jLABgN/JnVZkWxaAHtQdTEjo4Ybe6GZpLY0kgx1e6XuMn48GiFqmi2Yo9KM&#10;4Dsa0ojYgfNAL/353nVGqkZxuPRJ1fr3GUYYZZxd6RQeo1TV8AogvZFhGBW09wMBA8jvMaCWhu5i&#10;dMA94k0sivCPpXF2ZMm4UgmjLYIB68vEYPrNXEbrA5cAFuUkCsIUzCH8sKjxIgTBLNjoqjXnIEzT&#10;3qsNw2eUw4xvpxhUA3sHb4YHLGAyTMT9dARoCz7Gr2omAM5iwR3qfrdkxos7XvH++W7IW2QbHXw0&#10;DL8UGExAf/wFhBgjxqjTgR7HJBzeARdNCvddh1kGSxhbrcoE2bWlGxYmZDKw5cw0Cwq82l8jy4lH&#10;0CJ4EcXQM65WGrD2DXGMJD3+BnIDjfRTBuHEq1FzJhATSRJx/FpXp03GOomjk+AOonaWPmLOHTCB&#10;hvLIjNXKLnvkI4/85m/81p5cCVOz2qw5oxMn5a7FT2S9E59R6FQiTJ54B0lcR9ipXPK+6wdtgZDg&#10;YSWxcGylKPZy0+Sjcpo7Zo3KuWLN965dux4gSHA5T8lHWWgDiQ9XkXauyElPQ5DdQo6ZEr1sRykt&#10;QtYOPI0kK2qHSJ+WUivDSJNSF9KtYzCwY8eEJdMitdFsF9m6sL88FQscU9rb0zknLvfMgZIK7Ujp&#10;k5puJ6eOwNraCnQlUzGorGTC5rXzZ/uee+7JuljtjBqRJ/KZk2cU/1EjmUijb/ziKsjmXog+Gcxy&#10;7Ni6cPvKaiMkQmm1osfocuJDatDw8bmULnVtwybloaPFoVRIB8ihPRrnxvq6teU97YfZUlqghJFT&#10;n+DZipYkFVBNybzJJhkO3nFtBoVZMPa0W8KbopVdrz/bN7dT40Gpe8rW04uK2kX3A6tx7065VkQA&#10;HnkKGnixpMhoADL8NEydcqMTij7x6CcX5/bOnLlfYb2T95xaWT584t7Th5ZXfv7f/4dXzl/STBWu&#10;0ZBUmc6nDuzdOn7i8F/8i//Xi2dfXVtd/chHP6q0QKlJ5y9fOnH6nq98/1crEPelLz39trd+mfBP&#10;D3zm059ZWl6StiG75ktPPvXMU89fvHjdhYE/+czl6B4jdbAoNtY2DDnLaUqHTxWdRWw0ZgIplehB&#10;imU3tq8S57V5IW/73ZE4ZLUENtIdCTrTe/6y1QtOBbK8X+TcSL4JgRELQF6CCHbmo6P6dILZT3z8&#10;o48+8lEd6rO5trq7vXX8yBEVx56fOXBre+2B++5xLb2tm9MmSRfnubq1PaddUQtLy4eW5w4fe/8H&#10;PnBgaVHqZq1lTbox1hGTzUDKTDNfYy9KBG8x1DbWMOWRumDw2RtXG2PInSivcBfSY/5fAUcHqcuB&#10;WF2XVkDoAm45ucr0G0lveFYCK8c74K1sEX/jcol8P2ZRS/ShBFKaCa+nIa9WG59uCpj6tW0sKe2h&#10;RajAqar+6sEnQ2G4Ai5UoOqAfpWqIkRxgAVrIWwmmBnmAwGWXshcHD2JwmBOXJqVoe79dEAIHax8&#10;z6VjoroO2Ib6BT67Ob2ZvFgQzC2FThK96oehyjTPCelA1EPwK8i5MEkvdyMlQ5UtYda0qng/1R65&#10;+h5uc15XODeZCKWpb9b3CZdSMdKQg1/l+hwwjRSaDupBsgLwwrSgcW8Lr+v4XmmuDexRIHIVc6Dz&#10;cWsjvrHPUOGpu5kuEyhBrmMsmXGz42eMriwCoTZHwAh02sE/PvrLywVoemJMi774bs5Rtvyr1PiI&#10;Lf+vpVECd6zhoA4WameABSUcQd1RTUcow2MANWgE6E1dmoQh+G9q2zflaqghfIG9v1tvFFPeB0O1&#10;VV2PtODEmIKod9HCuDn5Cy6LRpldO4UAyYdpiuZ40Q2rPDG6Ynw6rjgoqB3ZCiuKEzSdMftkCmqT&#10;0wsHwE5tCmxwsv0By/LXcNvEWMw55pzJONqi1cRxSw3zMgc0vt6YO4/3JFPZB/l87RKrA63uj2Iy&#10;uuOz6Np1FyHXf6LFLlvu0mMfcHssfPIOsDE2orvFeSeeMEE1FCg+0IadffV1dG8wNj8VHzChhNtE&#10;jHfDIs+Mu2FVC0T+1wAdADnZb4tm0ErkT6bAi7TqzVh41tra9r6qozbOYQzBxhF6TWD9aHIFrvEi&#10;m0YgICrrj6670lSDyP61CHUw8+ASyaI1wSYoJzpA4dmTLnxoZubjH/n4L//Krx1aWLlpsTRIB2E4&#10;Kf+7lIey9hxAU6fLDjNBSWZADoFR9o70V72S5CjPqBUXEV/jcJLDlcqF15/4g8p8qTaaUw3zcJ1b&#10;z8H2SmjKUfGWRoQpvOVGx5HLusCAIZzi5KukcCffDJvCCgfnzDRWqCLCHELvrfx7Pt5EajomhEt+&#10;JcShlhVb0HRcahmbTfZYts7LFtJnBTSynwRpW6dzktNuqvNEWtQafkJxSHQN7Ud3qeWMMGw5CXVt&#10;XxAI7jCtQcprJGIop91Rl+b9V8pcaip4G79e0GiTZpd1dZGGRv4aFNq4MtAO9ow7Iioy8xCG7MhX&#10;a1oXZwaiP7QydEVyloOcjePK1NZUnFOX0zbViA+NUfuHHI0plUPjUL+470jGc0xJfSXqxYsHtPNe&#10;lyun7R24ePnqpz7zmPSdh+4//vt//zdoeK6mPTevoMrhY8d+5Md+/MD0wfMXL2+sr836dDJlQqpO&#10;3fb995/683/+T7/0zAtaqUce+fiRI4evXr9+Y3Pz7V/+zgcefujcq6++98u/4vbNnVfOvvz8C89q&#10;/WQgKovy5KmT958+c/rUfZ/+9Od//UO/U5YMYmYf0VmnhBeHORQ31xyxPovRFNeI06LdhFHVgTt5&#10;L2yxo0VbyybLWIYi80jspvBhy7gyN/hT7CnylEbMASO0mAJKdhMc8ckQ1EDdgCS0HfvG5Yv/+B9+&#10;38Gp26qSrYPdVIVnfnbmxrXLJ46tPPzgA3J7zylxcW/65sYG9s+0omuLs4cWZpdW92b/6J/9M+d3&#10;bm6PgjEdcJpibS0PJy053UHXkiOa/AC45O3A/fN8BK3nQmtZF39r6UHF8pv063PvTDLAZy2JKvAd&#10;RB/LhqxW/cZTVW+N0bmykJbLMC8+a99yDZDxeb9YR4kCuFtrxc6ayy/MGLHQLJnyntZUGWYwJIRa&#10;LHsCGQue8BeasuqI/oRHXK9Q38sDc6DMsyUa1TAhLpUGTJzRJU7dob7tEK0ORjVEbkWTg/2l8des&#10;1ViS4WIJGPlxJsXedq4ediERHyIqxINib8UQypSC02A3MQ1QtlS5hg1t+Zho4Xnhg3dMxaxqUYXA&#10;J391lGhfsGQI9AHDcjQMC9FhPmIFka9BS1YH+HDlp1Ev4E5L/mkaRQNpnubloDc3YBsd7NwMSkcw&#10;vNb1H7VkMFU9NOXweRFSeIT9mk7kHVlW7q5Br2QYiJTcaM4fEKw6KnneCcbYnZVyotjMxsl+oGTQ&#10;pP0dScy8g3oNesVXSwFluPvYMBAvnWbi9YJ8fyVAi1GRuEQ7wCoj3Kcqdm7bGE5BOtbwnaPoC93I&#10;xDCrz22ixRLCJkr1rDVnCPFmG1rB4qAp94z30QiKe4P09XNDggY684pCS/IMtTrhrRPPD5Q8ga4Z&#10;W5hDMNtdB8lzJUjFMwnb5hldgyUzCSB1YH1khCT6hnJRK1Ir3vh5sbwmxfYhOa0NS+BqmRBfTeg1&#10;SKL9WnTae+RD44P50gVT5sVciq+NG8/9iVfDCNrVMbNuhLNR+y5ctE2i621FEKH4JjX6IIau2gh7&#10;d6NnJ1+7Y4RFP401BQ0T9O+bZjsJ7gPOmPYqoDOyXfeBYsxdJzhtWByOquZb2vf75BJCF6HZ/sPA&#10;JQD5YMmMaLOwdaIxp2uK0czPHfzND/3mRz/ysR2doebiFkZjufnFiBQ8kSps0TM9syFFBr02GvMS&#10;R7ig2Pt/CS7ZgNJEVS4s3KPqFzeWLfaYrf8aCV7F0mTEBrNvPp5EEZGjK0zJw9PG0Zy+Agvwk3su&#10;iqiHZYfYcwQvDTRcWln1jvmgvxXZEB/PTlqi6HndflUpwbqnOIne1pg1C9R6C2gZPEnE6hH4zrRl&#10;/PiYGhgKTJK5qKgJp2eGOqI5gNtUukeIK9ns2LFj4cjF4xpvVxAJSe+UNswYNrXaVnQBs5iRYcgO&#10;cdiwcZNK8cpeoRx5qZ7ZYMN2fBI3fIAp2qD+yABLs7qZxrHinLzkPpw+Ny9YRXmOiEjISOP3iUBK&#10;rkNUyejV34rhUE9odm19TZlqK8vL7IFybbrwaI+LjDtl37kqADaqpsmSqUcdYDpjm+rQIRUou3T1&#10;hjj5l73hvj/8nd/hzHyXe9UGjdtfeuqZjz36qGrErK5rR828jiFT27aIdm+eeeCe/+q/+r88/6Xn&#10;tja3Hn/iCc1IyW9bu7fe9La33po+8L73vlcbOh777Gc31m4oVkUNOpX+VyTn5Pve8565mblHH/ns&#10;xz72aWeXFWOvbMmsaQ+2wHxwe4dyZI8leNJ4oBclLCzKMb/4AeMxyMCusLC24LOfBV1rp9ugVI3U&#10;o4whOiiqXlRGDcBQDvvryBeU8jO4XkLdzZJBGDFmIbOMlh/74R96/sknbm+u60ymm6rGcfOWVmbO&#10;6SG3jh05PCOvxLYzO7Vx+9D0zOHlJeHLyvzSsUPHL23ffve3f2DlDa9bT85jmxTz8l+KoowYiwVi&#10;484Dly7rgGKhyWcIwNUCFBXywaEYXawunpu46mtMkv5LFIl8ZWmqkfD0ghsKROIPlBb1onSfsrOj&#10;/H8XwzEGKWcWA8ExDLtUsiLjQYWsSerw/+EP8XOSXYa6kJDFSIJqAC0ASPJPME3tp0uuwqym+MaC&#10;KRUNnSCqj1OTowl0eZVKd5Ft7MlpaSrWbAMr6auUHHBua2Be6GT9BEaAJtrQ06xH2aCcLROollMk&#10;WCq4VG4JJWKMkmndT5clw+KmPKYLBuSiJB2vAnBwzHXCw2EzBREO75ILRxJwOu2qM7DyUCdkLdsS&#10;gikRMEM1BZYsD0dpoqcgInMbxW28dh5P+EPmDkp4GHwB7iNNrGk1DUsyiD6dCeTJm2NliQlOolgh&#10;2J3ZZXHjBbOMEI09ZEem5u8MQMkMs/6mChemeSLxJgR4vOGIX6FND1cy4xBiRcx4IWkkkWr5bBKy&#10;+MO9Z/whvt2Uv4aNYRxgUUPXrGb4JGuaj2D4iMzHcOufx8Bzp4y2IpXjF0azLjGchXQh1wH8vbsa&#10;bZsjA7HxEDpyL6H2UQIMGaDaflY++AIaoOLzcOKRUxJhgDGxQ5BhXFnL0cDJ5TAN1b1ujdhw7fTe&#10;HFu1Iq2FZrOVlVKWrvEEVtjAXtyHt/TZOc1hXKB29Tw5LHijkbqGVaQUHOTV0QqlqRF51Y1GgB6P&#10;QNF7mAgE3XXVuRlPcy1RrUbIc+IKmmZqDcLD4AKqYF7Muf3Uy5vjFjsXEJqJ0Opr76Ye1f2SjKEO&#10;mPl+YPYVLGzqsGuLG+LaZ6sVE7rrmGo2cR0VFwO7xlMYoDSeGbueBnHeELyvcN4q3rSPMMEHo3As&#10;ZPGRmnxD0fHCRIiOk4H3tZadkJ2cs3ZZh/KvjSAi1uUd/zMzP/3vfvpTn/6sNmDqUHobFmJAe3ty&#10;1WeDh1rwwZTwO3WtZDBtDVdWT4kGPHAQhV5ZlO4rLVxdWsGtfKryHWfrfK02YiPszhtmqIDsbf2Y&#10;EOKn0v5dsBjLgfrAZswEvWO8aNOylHX7T/UtB8krW4mCoVWqyx92XX85LqRcvO6zNdVEVUP2YqMH&#10;IOl8Fo0Lf5XEAm5J3fLxkZqmgk/FwmQaEeSJ3tntEM1F7XMkZQ04lZ2zIzelC7Io5L/5bZ/ySZlp&#10;TYGbZiRIAAoDpBYCx30qSOWhym5sjtG4xQRJ2QnNYRQ3qIWOhq+IkMapTDBZoZ4+IIiplsIJgh4s&#10;lFNKWTJBQKNV7EuXygOYqckyWVvX2mlqWiNByUfXxRNB2ohe1zSXFhZVGykSLjEMtQ+Zy6xIXajb&#10;KytLi8vLL5595Yknn97a2ZXyfObelf/D/+4/uyXw0trFSxc/9Ou/ceb+M49/8am1zW2JRqnKrubq&#10;UjBb3/LNX/cH/9C3v/LcKy++8NL5C+fV9ZWrVy9ev3b4xPEPfvd3KfXx8c8+ZoGhfm+rft324uLy&#10;4ZUjJ07pOr54aPEXfv5Xv/D5p1SF+UKTnRHkMvW0pYRIuuwllZ0RSszPuYTu7q1FwYPUIcFcpE69&#10;bQM9sTxzGW2eRnhbl7UnM3nYdaF7gu0AH1ZgeLmOzYi4wbPwGzvq9U8v9GQaCN1anJXzGoPIPMV9&#10;YQD0/jKqFrnRIdLTim0+9tGP/Oy/+dfzM9qToDzOGZVcUFNba+uH5xff+ODDS/OHqEahSe3c2FpV&#10;Jd0rF6/I5LnnyLHdmeUP/pn/evq+ezeMpi0jvGmB6SYwbMyoFKMwq67faZyYeczPPzXFbqDN8Mku&#10;N/naNVTn5vsQvcx3UvfrL0YJGhrhSxr0APnXP2MuoLkSTynfg09BmOC//g76Ft+KX9VzbtBuElrP&#10;kX9Qj0Yx96Mp6EW/ORkrxJ8xmv25QCNs2826AW92ZH/U+GpvBYXSTCZbrYfM3HJGOLoGHWIktbJw&#10;VKW8rXzVsD/WEYvd0RJ3gUvHUCgRwkERpLLCv2Pt9z0MjAoYNNFbw/KTohqOvrKkK6bsnTsZqF8M&#10;Q280wsp3cLXCD3Co0okCza79xfboc8f4Z/XAtW7J5EM9WbpFgNnGwRS4ZZzN4NpAJhela8DNXu0K&#10;U5a4rX0nEN/qgZd0GdQKEexb9IzobjfrXpt9ELveh7eU9E0H1XhUAZ7EynW4PLhCeKU4YQg5f1tu&#10;jcBlEY7xQzOMu/1f1BXrBL9ghqS/YlRUJttoyn1enSJKRyr8HWI1+/E5Bv8dgAkE43BKm/sfqbvt&#10;dmigXft6yfhjtzT6H30GidqsJ4M/NfBalGoeMCfaa3Vp3G7ab4Sc54dx1QCLotu8So8bxnyX0dNO&#10;1mg0yXzsIPIClbpTeGJcz5/gJO8z8uK6IW/Gi2EwyW3CGMY34whKj7HZyhgbD6wRWQZHcBceCbfF&#10;2e+kdl1Uj5/Tjl+OrlJFRBU7WvRGUOXYaLvpbR1JXhv3hYepKQKZuIi/P5sh+8gvuGcJryxlDQc/&#10;TkhgYoDtC9I8QLwTtJ0DA8Q82Imkfbhrs3e0d/enakPO6MegwniwbRCjSb1Wl35z9Nt4Qg11xpg1&#10;5PIKPhGDWEh6z0Z+xGlnwqNaNXDQYd3HUdAWkAwN4ETLgdTseeuD67QLYx6mayzRvs2928uKyfzG&#10;7/zWb39k6uChm9LhssDsj8/uFE0k1cb0dvZtqqjuiRPHu5Id2aTudV/oJB9//P1R7o1FyqxGffcr&#10;VGNXVAR+K91UZa+2lHylh1XJ10/OTOv4EWUa6aY3tatm2oL33GdbjrhtwkC6o885ViUb5eeU6ZTx&#10;4d3X4DVhmw2CcIUvqk6xwhQaiAwDUyhXSQTUcbePKq/oUBbRmW8kibmXlDJztTGfyKmhrq9vqJqw&#10;SE8/SXXWG/rp3nvviRElO8EJcqql4ALUczICD8oecR22XappCbY209SyZrG4uLSls27AjdhXAhpG&#10;kWh2R+fAROhMK9RhHYx6pDqzi5IMCnQoNd2oUHlJXiwN6caNG56REgRZAp3Cqb4MnCmFa7YddmOh&#10;BerItapNx6Z8gSX2mIajPfcC48mTJ72k0U+lwJNdwvGjU5cuXTp+7KiGlDWKrzD7jvTZp7to8xJF&#10;9l968eUrV65r/9PqrR1perc2rv25P/unZeBoodSU4PmvfvCH3vXOd52/eOXsK6+qOR3huHd7Z2Vx&#10;/vVvePB9X/nu17/+oS888exLL72s4toCwMb21svnzr35rW9557ve9eyzzwhewiht39KQDh9euv+B&#10;B9ZVGO30vcsrhw/OzH/io5949KOfnPrw4+dCb9IYsVOR696JowRzA9/Go/jl3OyP/dt/q5ITR04c&#10;W14+fN/p04cPHxVerhw5LENfhCerRhNTzQFBw+GfOKBNPsbjbNXSfzZ+sr2h/Cu17cxI3BQFjSeG&#10;eEgXlp2ad2apzTZia0FjjcVWovp3F0jCCA7zmV97F7XsMIFwe/Ov/4W/cP+Jo6s313VMKaV4p3R7&#10;dnfvgZP3HhJqqlS2sW1nd2Z3cf4QdUz2FmfmdmaW/tB/+RfOyZb1Xq54W1Fi2/8Rl3o3jB0RUX8Q&#10;hmMmyuysJzOL9mM0q7xbIpqXotKEI7lyBE1ZaYTOYS5ep8iK9qLV1rHmQUvJ4AqfNg/28M0xBaaC&#10;tlvlfLoeYKJRePVIGSDOUO30laoPjbNHYEVmd9ZPN3XTsCIypyGIrcqYwVbIFGpmHWqlktUvKFB1&#10;xvdgOkYc1axRJbMCzKBL6Ik4Q0CBY8N5wOzAaUG/5hEN/gDitpDtwErMhtIZ+1DzwU3CSjhlq9fC&#10;so1EJDm5vOa6FTfmLfBnCHpk4Ts6JPRsfNinNg1ggpCzXjzDFqmuRAyWDEOscdJcGV3BtKDUsLKD&#10;JXMXtSAPE9Af9rj31zPigknQuJAZzEo0pys3reOuS5Qi0Yhq4mtb1zSYZoxsUQa6JjF8YFBR6Gp2&#10;5nkIetxZKSuHeZO2dVGox0wtJqKr4jTw00j1VC8MYPdoSoVjWGl0jNZ92H29+urWnbasnXlMgK6i&#10;ggWqAcOzgrTVcGdA/hBYVjHBngF3whoaqAvHjI6JXTSMGsHWbLCpWeOFblhbrCNvgmV6uiwZi1ZQ&#10;IFRKP3U19PYoa16DT6xDevJDEGA/3kxwrQElhklXj+o6rLctUUh9RHsgBAVwBsXfQWDPqFF3Y7gT&#10;CnWXU7beGXMLEewPuYyWMOuTwYXe7TV0IpvRU+7Yxx///KUr1z732BMb65vz8jFa35k7cuTIQw89&#10;8N73fsXRw0s6gSPwqCyTao7y92WXZfNPJx06m0AjLNhJ0ZUhBXnqzUZNA5spwTcB5Y7tHd9+jw9Z&#10;R4OzCD5DG9a3McmJNjrH6qgKO70Ly7qj6zsQogF/P0pmRSAt88zyJJSU8f1YMgNHq9yTTAecojRf&#10;ayfzApyGUBrKaPQlLi5zobrl9coSNfSs8RgVpckcOLBycO6nf+rnP/2Zx1U9RqX/cbe51G/KxmQV&#10;YGvJuLby6iq60qoBevZpSHcUS1QMx/LLdWuMNbFk9GKqbEUhllItx/mxY0cN6gO3tSnFbn5SxbJm&#10;KggmZZdd7E7QilqvXpRS1THcapuOdPO5mR5S0nBQJC2LpUbnVBZ1pOSxYiS0kyNZtE9Df0sjDamo&#10;I3WXheM8TaV2JWfKlhZ2Th3hYmPENUCJmXNIjiwuNp8ovw6lAL/2hYsXdcJjVFh21EgW+JRPfVGU&#10;Q49RRc3lrTOAzEsfdDq96rZpsoAxdZV8xSBJfCxOSVG0ljjnexIHc3kAe1ZBXyet2bEve0+hlW3B&#10;Nhl3Gr/WThmDrtCAwmNbS2twUFuDnIug4VEdrpzCTR7hJp6aVsFrpckZ7EiK8BnsGR9PIutU2+s1&#10;L1DFE4reKwg4pnZzR8DSAnz2M49dv3ZDPWpD6apgffvWkUPTf+x7v/vI8qIG4wjV7dtPfP7Jxx7/&#10;/PXVTe1PF6+UrbU4P/fQA/e+7e1vUV3mQwtzP/7vfv7EseOahco6b2xu3Vhfu+f0Pa9eOG97TCu4&#10;4x1WJ08eP3363vvOnHn6mWcefsPrFC+am5l/7LOf/8V//ytTH3nCJ2PahFSQH7bkFeVoQpkzWWHR&#10;0saNG5/7+CcuvHL26P336NbWlkGtU/8wWfZkDBw/qsysw69/0xsXlhYXlpfiv3apXM3bVrqNUGsY&#10;reI75ZmtF6oj5yn1zejsQg6qBRVMczZsGu0iD+HxJTRCnJD5KLk+PmbS9v0hXGBWpf1mv+9v/63Z&#10;1RuHpm9fWbsaWlXi5cLcwb3N7fuPnVy9fFVppjLNhdMrpw6rrtzSoaXlIytb125c2bj97g9+77G3&#10;fJmipNGEkmHVxPqdrJC+iymFrDzwnq7TJDf+l5qftR3+7JcexeYGkw91KnRu6DTWFuZh7l+CsLBz&#10;pIgEsHmlToZhCEFiJuTCk5GyccXv5+qTOk3m5ov5UniLL40Fu0XPKUy6DB3HzXkwnm3Nxx6PHJCH&#10;Nh8Vs19tjsGKCLrw5IYqANhttrfCjKIlDRBNXWOmlI5cdKsW0qZyjtrVj5VBx5sk3SU4QnUKG/r+&#10;ElleY8ho2MOTZQ9zydqlfAaKAbERWFp7NcXPXtP9OShUA0CC/0UGIzD5Y4dhNufRK8yqcas+tt5C&#10;8bI2cnAqk4vI7DGZPt3qk8dAOH+ogMa+hwLeu09wrJ6MgDnMqH9iHHQVaQH4i/xA0oRDRzebSnCX&#10;xkavO7KR6E1GmBmBfnY36m9Ja91zYL0wjhxL9in1djq4gnEFu0B/0EJAxcoxvcuoMpsJlH6Nsddt&#10;8kBqmUr3roFMav5DKw1xwX9u9zh2SeCMeRi3J1PxuxG+Ff+dZHu1LqMxNxIrFEinCdCmEMYEgwx5&#10;7Gd+BeM7ITHG0vGvEwCcZMJ3jtAQGFQqSDSE3HwKpTuGLzczLEInMRkzy1xNKgVRg4zBBh42F6w0&#10;TEDvyG4DdjrdN4ty7cc05xR7CWR5gn/6Z372sc89IRHqqqmSqlZSfWCAtJ/l5aWVw8tn7r/393/D&#10;1yX7Jg5qmeoxwrO4GVI3pbI8owHUxzG2TIxthDa8WnjQ229I/5roO+btzH38RiOYO/lbay/86vcg&#10;joxkDNI7OM2+TofGIk6LCIoY6te6Gxh223sUkAlgx3kmrXpiG8/IkhmPH9dxeeUy7G7w6Gvt82nU&#10;0UZYSxnZqvWTXn9sYeEnfuKnP/fYk7va8+vjLc3IcuizSkv1srkqcOy4ARsqpCjrVHinOuv4yFu3&#10;pN2qe8J79tjpRR8eD19j53eZNHoGWekYgvZXaGguboay7sETlFDcQOlGvbKw2Gwqc3rXDRtsnKZL&#10;kCcd6V3O3XBGE5kfVElmhDJX9LzLD7DjRNsqAiWdE6+hEXuxiaUGZQaICrK3RPldbBix01xlAXJH&#10;ddUMUltoVjNi5mi0ekUN0m8d+2ujZXr64qVLJ06cCBn5RedxmcNraBT1Sr2yUqHjCcPPKxe/bbDO&#10;TfUkm07sW5SxIntGc7EifVuHk264chl/gqgOTM3MCY4EVW6ripcU02iPrgunPd8ax8wUGqziZof0&#10;jOqPqS8p/QolKQDlUmbUbAigUgBaUzPYfQL57PraOoWhZwVDtUweotsXoMRJlBC4sOhNRwkxQVD2&#10;wyZsJktG2v7FK1fPn7t449p1wVxxOgWCd/ZunVic+Z7v/iNHVpZcOsKhP+V5TT33/Asf+djHtZv/&#10;2tWrZ+67V//dd+/JN7/lDUeOrFy4eOH5FxQjcO6XAK4I2/rG+rETxxUa06UqeDI27j9z39ve9tYz&#10;Z86oc8XBZCccXl55+kvPPPvcy9qfM/Xbn3sZ2xd3DyzV007aH94afVVk8ZHf/p2f/Lc/+p53vOMj&#10;n/uE5nP0iIhlSUt7/PgJnQOaYhSvvnphdWP99Jn7acWFyQ/OHxJJPHT/AypHILjIfl1cWhY+ye52&#10;GQt8oGRHhNujn1Cuu7gPzNU+aDb8R9aE8w4cZMT9SkPmOatUzKcsmTAMWTIHZ59/4vF/9v/6H48u&#10;zm3sbsm0WlpcUpzj2PLK1NbNd73pLVM6vlqlFaZnd7Zvru9uuna6dymt6v6R06/72v/sT6y84U2b&#10;bYN49NrimN2bEqlT8mKClxYm3E1OExbJFD17wwC9uRtCWZHoSOmAy0bgODOp9aene3aun4v8rEUO&#10;AOnGv/mH7o/Xt9RejI7hGSZMdOflV7vG7p+Lu9pXx+Bo2IXwrROgF9YtljDpv2ZqzFvbRWbxWhcT&#10;b1DKOMsAqEFEiyh4jdTEoMbQQmAUBjSMv+FbvV+4V3EYg9a8zGP3YFji6o2bqQnrs5T7cjWpQsIG&#10;sMxMmX9mzcxwR3s8OWAn+dQgvL8ayFHtbDe0Ar7hLFkRplezG/eQrjSqOAX0B2dAaVc026dffpfR&#10;0GqYDZxtsg1eDR1rQgBvUA/6J+tzLllH4cHx2gUMWRh+KvWOO3G59ZuIaV8deBlnTbDszwG0ebKj&#10;Au0EhNVpvdgA1OhywmLUC8DNCQZ6kOhZzs4qatSn1dUb+qqTDSKEbB/WAXBekwEcvd/R+ndADuu3&#10;74X2xMRk78ol6smiCM01O8t7A41/jFos7GlAYw2g6hFR9yXTh+JpBdcyHXWY9Egdw91Swb3ekxE7&#10;fY2WrCiefWIZZqg5JFUixyjdck95ex8aTE5mQNcBzVq/9WQD/ngwhSr9p9EgkwEbAu3IY1y6GxK1&#10;s2JI4IQUGquoue4f7WDG1La8MeSrJnixxZi/jdSrIbJr4Dn4g2c31rd+5qd+/sknn5I9c+nyFe/v&#10;VEmovVn5LYW2OpVDqsnC4vw73/7W48cOf8u3/P4jR5bJ8t/BrTqgSpko8OoRj5tEjNhjTHM8L3+p&#10;U1pocaDIgCxMdLgmv925noUYYM6wvnd/joVjdbpsvDuCjJhUjfC1yW5/C1Elf48BTMxuGImJJK6F&#10;CAH3WP7GegN2OsRkyr/EjyYHmH2J3fCxku+KnoUWB/ZYS0N3mZpaWJiZXp6d/YEf+GcvvvzqzdtK&#10;1NnxUQFYD9LTSNRPn7YiXCyLwgTEAeR6d+Mqi6wTXbKPRQiXMLWeSUKae8mujJz2Vjx8z0EAfPZW&#10;4hFeuqSsWw3MMSnctEebK1vGZV/FZ6/uhKTx8FgnJr9aj8nGkI7uYwanphRvJDRe2+6lzqq+c7z+&#10;sr7cFNlfpITdrDMovQOizscMnko7l9GlDwlTZKOOGSkJWgpmCKpkurTlYxVurK4q+Uj3ZAeqfSpH&#10;e4+9pnz16jWNTcEEZdapcc3LEsT+UIcyNHdHUKmGrLd6Up8iD2GYZJLbF63KCjrJkCGxhQn0s+dC&#10;hg0VCKijgEKBhikKiB1oEw77B2OjnHGhaW09UlyFYas74E++iSArS0bsRNmDyvSLYxcm7V4FbQdk&#10;NjfJWKtdTHrGYTrXqr6Zsz5lMq5tbLx68dLC/OLF8xdcJ02JS0o/u33z/uMrf/JP/h85eiIhNVli&#10;SuDf+6mf+dlLly+tra+++51vX1qav/eeU+9859uvXLmsjf5K27JUVfWCm9tKSjx9+r7Xv+71Sv9T&#10;sp+sMm3p+Zqvef/5C69evnjp/V/zNcr9O3L06FNPPfXAmQefe+HcT/3CL039xqdeYKuQuFk2uXmS&#10;Rn1l2lFKTzBeObTwoz/0w//h537+v/2Lf+HTn//swbl5zV/YppiPTLdLly9r8YSyOpNI/62sqN7a&#10;sXvuOWVTj8OVVJ9hdW1dRpzs2od0LM4hWZ4ud60ozqnTp2Uf6+wbrbeXQYe1qPC2ynJrLeGO8Sgr&#10;yTHoaypvFrO/mopyvFr4qa/wDtMAmBJlG4e6Ck55e/X8re2/9Zf/8qKML+VMyhrevS2+r51AU1vb&#10;b37wwWNLK9aGdvdk8e9M6eQd1QTwRjClDW5OL/6xv/x/f1n3C8+CbcXiIWC79p1XVxpbRDeCKDo8&#10;33nBgil8u/Fj2mrKE+pUyYPiUyXtrAenroZ/Z/s6Deb1aL3l14lO1sRUDx+5k9Bqjb49z43oOYAt&#10;anwu2o0yilpd8A4va+pOPYwgqxhMEhYNUd5pxpELYui+bWB35rHZIdFchgERbHu/4h4dqMF9HLSJ&#10;C6fAaOFbaUuZS1Sorp1EZairsKWp+3me0TYrKqAB1Eii2qjUhhkwlX6mqZeUjUUziMRaqoABoDoj&#10;S79n41AiTUZXMrWcFZkFTUiy2TAZNFhGnHNshY4AULywARLyKGQLw7JUaDpICckBJA00/d9WcmJS&#10;mAYzxleZTCHPILunVmgDFBt1OI2hqwxpKECPKjBSJYKDMc94o3H6YDsvhVOzIk0NKai2Ve5cohEa&#10;qNsWu7c6mhHL7Z7VuLYh3nvvvU6UPXDg8pUr2iAr4WHxrAPgtI1SxxdkO+yoweAMcw/uVaCmA2c/&#10;8JLliO3dKK9h3QjGE0C/Q+FKm51GQv4NZ/xLNK19K1ckXomrVbcga+d3OtWlodGqdvwO2+kWeJav&#10;/20VJ68Vs/DPuDBY787DINA0BfDzUhv/mK9mIGO0mcTFMf60UbuvbjxneGqBRNGCWjhrm2QxycA4&#10;D9XxakwDhSKD786LmnFniYEes4r+CqPIizjaoY4gPAomvRQOgAk+e0qHTlDf6dOf+sxHP/Lok59/&#10;Wo7A9fVNPa/7anSOeShHQrpSauYemp87vLL04IOn3/LWN/2hP/QBKWByIRYypbsgWbwrmXQtRYY7&#10;CKpgS4Qp4GHSBZthcereHQh5x41hQfsSjG8FDMCjFmXihT7aybujbxMrP8bzgUdPspdCD6wjOEnJ&#10;C8DD5xEWFs9s0w91wzwCVf/dU8sCqJJAwSqQpQdbnFDUMHxkyfBknkc6qPWGpU4J6ERdDKUTgrLL&#10;dErjgQN//+//vzc2d6YOLugwGReCT54WUt9pZqgNUtuSWi/1zbkQzFLsVR5x5SPJ1xxKwZih9g4t&#10;gF2elc9A9CdPLoUEEmZRNpd+zm6ZFETWW9kTL3UuOwyj18VWIb7hSIvzt6najERju4sGs7UtS8iJ&#10;3ypKht1VSKFdLqurTidrS5kwCFkeViN9HKQiQjIkyGRLrovV8S3N+pB+inqQUIO9+bu70pvll48J&#10;pweyWtnEj93lA6n1Wao8GWV1uJxSuaDauvSO7MBwMEd7OFLGoS1iLAl9hEI1Kh+8Uwkge14OxVmU&#10;HEQVn5TNROaxg8aH2duSidD0ATXEqvQ51QgOr6zwliI8sl19UE9y/xTI8uYoxVV0IKny3FTuGVzw&#10;Pn7niXnHi/KrGpm4WkMsNGep6QQbNpFyb/batavUYPAKug7e1asvvfzy3PwhxYC31zd1dObq+vqO&#10;j1O9/b6veMcf+JZvyiHgbpnduZraT//kT1++dGl19fo3fMPXHjmydN99pyU3P/OZz2hgOh2d1L/d&#10;6+sKMc294x3vWFk5or0xwsbtW9snj5949plnFDl53cMPa+JLSwuPfuIT7/vK9x09euJjj3zq137r&#10;w1O/9onnBA6F85o2a0XZG5q0lQexeujg3PXLV/6ff+2vf+1XfeVXffVXfeHJx9fXNojhOD/S2XLe&#10;W7CrKtRKbhMQV2+sako3rlxVE4s6mufA1PLKysLi8tGjRza3txWNuu+++2Q1K+KmmIyPJwVxwK3d&#10;+++/b3llWfqBDhNVeQKl6GXVkx0Y0nYmO1qRxwCt25hBXQ7hFUuB+3qU3q6E10FBMRc7nz64s/MP&#10;/sZf2167sje7N0+ag5BGZcqWZ2bf9rrXi9qEYto0pLncnpWxwwHVU3uay9Vbs3/8//ZXz8nLEfWz&#10;eG0T8uhPqeZbvza+JaSOn624XQl0Bh8toSuU4bUOYHjcJUxKEbeu1h4lGSktNqXOrKbUgGKNTShW&#10;0QkGXNWJGCGytCDmwbStHFGZDXADEF5TjLVJuEi+6puOi/tjVbpcSeqNkFJIR1YzTdsQPXBQ4NU2&#10;M4zJrMQH1jdNJdKj4MfrWdku5gcNvMkYrKcQaVXSq80O9GaFoGWUtRHRM5eHVKumhytdJ/J7LMOG&#10;5xleHuBm6dClnJTowm5o+hyWSKWShLbbEgD5km74GolaeBwNqrFnbOEwhQHs6O4lt6s3/+haOHHc&#10;MMIEZ5BjmJeJsLV8zjEQGjiyJgWZNNLPVmfKNe/Ap5tDAUUHqhE52lJbu4wqr7R8gywuLQ1FNIBV&#10;12YGRZKH6TRB2jgRxwvZUWji/vBE149qWPml0GtSOYtBlOYFebls5KPJEb1Xrl5RSF5eG4FUfri1&#10;1TXl79JSqS50UwMj0DyuIeYlqGkPvTMKkzgYiFgsyNPQUMiEu9XTaF53/9igMJqZ5zSU7wsXaCtq&#10;5OHRZvPevdWO+Yy1NM50FSbsFsrjmCicEdroMNneeLtzoDcRO71T3cxyjDwvwGmC3Y17GNjFPu6R&#10;zhoYrc23NgLYMbiyjr2X2ifTFo4pwAv2abjDOKzp1kyzgZuTdnJmRIubGzZNA0ZtJctX0lPw/NLT&#10;T7/8yiuvf/0bn3js8Sce+8IXn3x6/uChzQ1leO9I2ZHbRDJRipiEhtzEGky0RstfqX4Lc6fuPf6X&#10;/tKfV7IN3iTPNNiemEyZUiz5hMI+mnI+DjAZmxhjM6U1XQgw8c9rIRJQa2bfpNlQjO3ON1/zh8K7&#10;yTcazg225SSZ729/vPyTAwsIin+19e6zhOvzgBelcBdDEefmCOUmYjIjZOuWzAQO54jbeGPDXsLA&#10;99GSG/U6Sa2WjfL9/+if+ISS2XntPpGemuRJ7IdCZOGV9Mxk00S/8inyDFtqesp5RUJJ+dboxWld&#10;lteJWNa/ot+jp8rUMco5XMNSih2yMcP2iT3U1BVIFNdCP1tGw+5hr3pVO8J1M4WdYI3W1/Wrogzq&#10;VKYC6WpoC9E8oHrV6nXBZUoFGOZ43qEd64N+BdVF2l20kdhUOudew0vnTpKio/YBskBipsi+lE+T&#10;Eidd5qdsUVOgQ5pqDBirLnXQp8ev0AohCMEzlcSqRgJskEJn7NaPMqML22NbpQJks+ngFYjX0QQM&#10;JynYWsXb2upQWIn94/k6ihVtRylzXq+soHPwZEDqWMxDh2QeqLlexlotWwdWVQOVj8MlKPaQIhC1&#10;fAe0xAooubjzCLtsjDFFJ/hp1KlbfenS5XOvviK00FYMBwhU7XprSxUCpman73/w/ne/550PPvig&#10;WkMcJMfBcvNnf+rnrly8tLG5+q3f9k2n7jm+ubn+9Jee1vZ6a39705tb2kSzuaLMh6NH3vq2t0u0&#10;+JSj3d2Lly+ePHHCG2gOzT/++BNf+ZXv00mvly9ffuChB3VYzac++bkP/cbvypJ5ViiiUXrjE/k/&#10;+upoYKtXoHplv/VrH/qBH/iBv/Bf/7nT99937drlT33qM2rz1ra3XgWhjfoqCoaRp8VLOZSdzW1F&#10;Y27v3FKZas3k/MWLN1bXrMEoT3FlWR3Nzc+dvOdemfLaYuV8wb29l156SaaYTHkZNz62iaIZwhRF&#10;FaVDiBerxICMHJlDxlGjSyUt2D6mMgPH1/InIU7KintzE3JUhrlrkW9t/qO/9Td2t27MLMxM3YyB&#10;e3Nu78Dy7NzD95zWqVKIFGPL9MFpbTaa0eE/Czp+Zm/1wPz3/pW/en5zOzg0FlX0aWRL5CGkZTol&#10;bgj3M2B9v3nQo2hGhILWpdDFqaCbOkkA8i/VoiRm0u/YmxpWNkRXcsBkmByIH/EcbaxCQChVkQS+&#10;GfcOIc6oM9E/0kHUnei+adEaZJ9246SZVJ7MPOMq0BKauRPNtIYCdoXyYVgI9eznQIHTP0mTKzOx&#10;lItBEIVRMuUO/KrwHRjmr/warZ1zvPkDLOGCmftYMg8raZ3DBymOCXmQGANYu55aT4YrAUJXyqio&#10;QUZVw+LfjKQWyZ+aIWdlKI0aLi7dzMJlLmGCQQDUJiuGxudUmIl8ra6CS+SLYgln+SK3WOGaRKik&#10;5GuQJqjYJfWgYOTX4RmWbIDq2JKB3XvkFr15rMZfeWUZbvxeFZrordeYuqJRekSyNZl8w7TmjjIy&#10;NXjWKHlkfG+0unf/WLB+zediNSU3YEe1aMwZpi1HnaWw5+wCcSdl8kZJLIuy1qrAZtrxx4JHQ7DM&#10;qJYPyNTcQykZUcJQY0vGsAhbaUxg/9gbnvRl7Q+kD/5rASKTZ/EZMK1Usg6WDLCRz6irRvZ9wUDa&#10;YQrB/EwkJaiDaFlHfbHPYDTTfbNoqD3R5gT5NICDaMVeeiP9yQypGO9AzTUUGGDxhP7KaCTF9+pO&#10;qzaZr55Cfh+BYEwOtaBtl5H5qo0HuxZchgmOGcKqUDgRM/tf7VW6LffZ7/7O7/7Kr3zohlW92etX&#10;rrmcjoTjrVsS+VtCSE1LT/oUkSQE+JQJ1aORPFX1FFkyOpXugYfO/Pd/528qZ8PFYor1+d9UCm4b&#10;ddr8JuDTFPn8mJE2aPal7KDorzaIBkSFOe2xMbJ0fA9S9DFUTHvgUPswYxjHvoXa/xzYFZSr8Qba&#10;Wb3xUPr9sTVVgwcMYCwzC4ODamDG/N0Bgz+xh0qc0eeM24jZaODApO34H4/4TkvGLGMkc8vhVXs8&#10;h1fTOICeWj4495lHHvmlX/zV2bmF2zMHY8k4liB5gcKeudj7LYlAPSR9lee+8pfsp2f/srWXqhQc&#10;16R4uzzocG4HLRJRYVYKAM7nnErdUWqQQiX61ds8kD9ObWs8PxXPiJ+QTsLZ81KR9VhiDhpMam0Z&#10;tZU6xXmXieFY30t4hzUUQw5LxaOfjY5eJXvJOegTO8SyJvUJrMpjLyXao+dTgHhBdpcPvVGzBOVI&#10;iEiDOS6Tj3XinAaodDmFg1zpiqWPCqPJ+tx6IirSpjGfbOMFWDCnYBOSk6poZJElsCOjxWXHxOSd&#10;IYVWoEmxt8c/B3raA6PBe1LSEHweqP9oMOo4tZ41Gk1M6VTST2XMCLyxskojgqtowwlhnh54dGaQ&#10;ktCiVlCA7oBy9my+srSBgJ7PVhmbHDrQZnv72eee06RmtCFHu31kcd28een8eW3XP/PwA2948xtO&#10;3XNCSrswzOEGiqQoiCQT6Kd/4udefeXV7ZsbH/zgt6v+8Ze++OSqNtjctGLuSgDTU0eVEXvi2JkH&#10;zszMHlw5rPiYF2Jre+P++88sHpz/2CMf03wUUFEURAE07ZyZnZ575KOf/NhHHp369U89b6tRjpw5&#10;rXEMccpBwLgc8Nu59f1/7/skp7/nj3/vlGZ8UCVTnjj7yjmZj/oxJKQyCoKsd8LIAsY4Vn+KzMiS&#10;URkI+59tAlpNVZqZIi16SyCTJbq5tnX27FlRkdWsqQMyjU6fPq2Mw5REE9TMkVk5rcpzzz9/6tQ9&#10;bm1GtbQPLa6snDhxUtFAJbXJvlFwTSRhaxL+J1REV3LOH/jmTZl2W8lOWbvxA3/nb9/eujF1SD87&#10;19B5cLd2F6dnzpw4Oa+SFCozN61ae/OK1N5STYydAzNzM4pT3dg7+Ef/2//HFekz2Rk8yQvDsmqb&#10;Aie8g7eN2kc6SphoSYSUQIApguKl/BkLUVSaxgId1JfyITZ+7H5C+cJuK+/h1U0TaVxcKIsBUEzV&#10;+q7bL6cR1f4YlJ6nhIBkHMooo60xtv0eXf8Yy36iCE3zCuPxUsBgiVbpXqgos+yWjDK9TYTIdQ+i&#10;BIWHFmU8V1f6YqWE0rqU6ipUnvQzYbMloyoiX1J2JDjh2dVF+knD7b3xT6PPXdX0c0TDaxltyYz0&#10;0+hsASJgbCI7ule+uXBgtR0No4yBEpI1d7/a3vIQawM6L3brjgfyNRKTX9nnlx4CUPh1QnylavhF&#10;iKd/yGO11pM7/rOIGKVtsiG8HIPaewKp9cd9tVEFVxNPCW41UhpUi1J1oYjSexslhAqCQzEyQuCZ&#10;Gw+zy+W11i3YnKtigIDhjivNAg23KhZ29dpVOYcCkLNnX1EMWTtoxUDkQ7IgaRDOkvcRDIl20dpL&#10;twoq8E57sdHmxFAIxE3GZDLTURcTL3SKKfCWHlbA4dF4AjpvGlasA4IFGAOlT6fYRPt1/zhC87za&#10;HCsViGiYPxDHf8SS6XkCtDbC/Cx1EKE+7/twl9UcyLD8NYZAPTe0NICitR1E6RBHmxwgkwBuNjn2&#10;KwTf2vbD3Ssk7mwXlXh1mQlFc4ZqMM0fXFJMLu7lhcUf+aF/+xu/+bsHpiXpt5RJJv/z7Izras4v&#10;HJR7T+7TmYOHlAWi8zs0B3kojdJ71htubd+8cumSdLWv+fqv+8//1P95Y2vd6QwpLWPGinvvDkum&#10;8b3RZDpsAoggbH5vUxzMlUm+OoFAdy5JtdFNnSKaGAxjigyMGjzvSqx3bb0wbWIGYzyefCkk1d55&#10;zV6sLfFi3KPsC2yQYZgDByTCqR+7JeO3zFNM6FYhJwcwIFkgE32AFtJjdpaW8eu2Ck6D4TQ1vTQ3&#10;+/lPffpnfvoXrq9u6IgQne+hjHrxX7kSMAMcEYCUOGbEu/F9kr2iItr1rBazkSPUr4eVSeXDMb0l&#10;PXn+zoayeEV2sBfcdZ3UYHbO6I/82kkhgz/DQUGbWl2gjLvWl09znJ7RXogcuZjt6fKGW/0giiKH&#10;UbxyBizmUxQIdSH9UzoeRb3cZvb6S9eXZ9xHdob7YQNkA4W3iMD8o9yrGZ9Mf2BKqqY3NYC6mYi1&#10;R7urvU0IjLf0dOQTp5I60RYdgcWAwmGHLGZ3xp5yvezcl04vzXN9XVWe3SBp/o5L2MSyh9cQEY16&#10;CgagIenyA1Itdx1a0StyVQgy8t4rKuX8Oh8H5M1LYYMqD6CDXmhTNRucs4e95LpqMoGkoir5OXKK&#10;oJPVeX0V89FjrOlCq8DpTDzhALLUO4WUfaeYQbde/FZtjvIEtexq8EtffMr1pwVvLBmVDbh4/vyx&#10;5cXXve7Bt77jrSfvPaEl0CSk4pF15apS2pAiG+GXf+k3blxXiesb73nv2ze3VlXvWodczmjP8e4B&#10;zVfG5D333Xv83pMHDy0qyCE7SDPw2ai3bj700INawief/OLm9uZXv/+rqTi2c/jw8vLC8iMffvTR&#10;j31q6ncff0WYZ9xiWxLUoT8uWCy6OXzo0GMfe/Sf/oPv/7N/5k+v3HNsc09nDIlnTn/kwx/1kbEO&#10;4blct5IKBYhD80Ig1TmeUWaboj/qSfGylaWllG7DJDmochn6SR9SnVaGRDz0tljm5pLSp/GcfeUV&#10;GYVC4hvXVzUc2YgKxeiPTI4HH3xI66qoDlJQNRZuXrt27cb168ePHdNGCxk0Ik7Vy7v/gTMn7zl1&#10;cEGDcsCHQ3B02K2o9/bO6rX/6a/91YXZva1bKhYxJ4+FMl2UXTazs/uWh16vFZBJv725pcCbSjbL&#10;pFEanB0DqgKxcPSP/MW/clWVJjizPchRTA3WgBmDNmepNHhRw5jxagy83XuTMP1D0oRCynsRKjej&#10;LFGd93y3ucNhumGK/p+dXvLVcRcyGXcFh2RbDgwkrodoBu7FKqYPqU82kwfC2SmOB2YAupn0JoZl&#10;BsF9eJM/BQYeY1eFo6Xp9+T42l/BW/A7ukjdDZp3adHKczBb0GCoLZ0e7dlQN2YZYBKiPppFLQGd&#10;MwR+QayiVHeLov3WIDahPtJUza1a4WtY4Zj/Ymo1vbnMn1KLE773WwqAoOrUAjQhXBw9DwGsEie1&#10;NllHTzNvZupw8K7op4NqwWhGTIYnSLYcKQ7VPqw7GXcZt7toemFr6O7/jltjXqPH0hS8r2FoIUZ0&#10;8Q7nfFZTZTUV4Cs21WkHgIxWscMnkBrPO01ztY4yMK+5+wq6thXtv905yUIPFLsGb5amYNwwOK0j&#10;i8696pr1Z+6/XwLzxRdf1IeLFy+ePHWKk3KZY4nPho55N1khbYIZZFkitbx0689jIBckM9XhlwEc&#10;I+IbvceT1XybTK0STzV41iPjLjuwR3BvLY8T0rImk/iWLtNBw/12K0yklqlht75Wqf6JSXf8qVXu&#10;rY3JuayAxiTyNTgftOjDayx0IC7/HvxFVxy0cH7oK9dfpL2sABy4Ra3NNbIbM8ymzyIaVEAUfAx7&#10;VxMgvqWs3H8j6xSXTRgbXMfv7c0pHfzQws/+5E//1M/8gjKdXzl34X/8m3/t13/1l5WUrT2q0ijk&#10;+7XTRGe0O786Kdbyuc26ftHtA3I1yvv2+je+8Wu+4ffJeekqO3vaUWN2XVKLPtGL91HYaD3u9nEf&#10;Z2i4OYHzw4L/Xo01LCrgsWoCVxU4behU1Pkfa2hMIx0Puxu8kK+QdkwP9QurVnyjIXAeC+ZmeoKX&#10;LJkqIwZR5n48mEGRMSAsXlnWukmMKDiKJVNUAXqwaaqNDDLI0HwrPTqgx0EUbcEQ5P0h1laFla6f&#10;v/Av/sUParH3Zg8ige3Cl3bsze4rKw6VoEAXhiJe5BGXJzpyxNMxK3O0wRWxBmvBHnpMHQVJnDfl&#10;vSi2LqwuE+vwBn2pfykall48bNLWpc5JwVP0QBqjOkotMmmp0okxQpxwFb1fjUiRS1qaXsQOcRBD&#10;57w4D4qojgbNdhY7zcV5s1fE2ilKVKI6kals8mGSUZ8gAQ1JoMuubFsayVuDh8RSIsRRjtfIr5gE&#10;kbbSUTmL02eqeH/8jPpFj9EhMzNKlluTr0Gj1kiOHz8KlBxKcuhU22wUSiJLIqDG6gMrvFRWUx1P&#10;nZrWYnmwTpYKZBDAJOMJ9irtJcU260XilmcYx6KjN84d8F4dL2VSyqMLUaoh26KIWalytFPv9GCK&#10;U29tbl+5ckWWjBZRx+CkrJmDPFbfrI3oy6sXLigarAXyjibtw9nafPa5ZxcOzr71za9//1e9d3FR&#10;pX4Xrl65+sILz2umUrkVSli9odlsHD1y9JVzV67fWBNCffmXf5kS4gS9zbWNvR0/4/1Ly4sn7jmp&#10;IglvevNbDh8+cuO6wOgBay3OnLlfw3vhhRd0yKa2xzhhcnbm0PxBWTIf/s2P/u5vf3Tq0S9d1F3O&#10;OrUxI4NTE5P6rqOwb03dEsx+6gd/5MXPP/V/+s//5O7C1C0FLG5pq8n8c88+L/No6dDiAduQKllg&#10;PZ6AjKlDO/t15Kc2LwnjoqirB9mIgqcAJ8NDiXDBFb9C6M5aLZ97JXKNSfEpvatXUun83Llzst2v&#10;r6rg23Wd/rMp831q+ujKkXtPnVQN6AdOn5YHS4SaYOXG9vbla1dvqNK+Njnt6PSfU6qfpmU+c+b0&#10;ieOHf/hf/8ujy4cWF2YPLyxvCpZr1xXMm96+/Z63vlM5gGvr13dvbavinUJK07ZWD8ybFg5ePDD7&#10;vX/pL19TcpkrSPt4o1Yf2pgurLGZX0ywWKAFYFzdJfhVmbrsk+CWavLpCftsrAEjYrGBSm+EAFvF&#10;+rCsPBOsNskVn6VfGb8m4Jy6NiFwwmDxVMMGyoBqllhSLxWR1VNiSPpiDwl0n5GPvGKhisrvaoln&#10;g4RICDjaoTkE7My1R2wfkZ82LdeOuQfqAcTGxHHvu7cqPCrqhXK0VUo/z03v7e5sibGqXLlt52E/&#10;BjjXdBfE4CjxD5h1JbIpmrn72hcMdFDNSpoE5oPGMn6/3y+WAdSq5+G5CTH3Wk3l1W6VJN83k5yU&#10;koG518IyNOK2vxbE86oiXNui9OGFM46fH6zQ0f16oGmOURZL7zfrrFzBpm5amUIhj+anro0OAQB4&#10;VxonBSsLkj3HbHIwkfNlM9fr2ADNeBrW4k5I7le2wq1HVwjSyInDr2I41Aa1bMALZWmHvJG7SCXm&#10;9aC4+hOf//z73vse+eTE8fVVxwUcmlfVGvHioU4lKXZFag3IoVh3ahcGMOnDzmjHs7DoKk0GOmwj&#10;LzKMRTqp1uSRIqK2XkMXqK1VKSu+hCzKKMulmNQIhfIMSFT7OgoBCreDc8WC0leH/P4Ppe9Xx/m1&#10;T3zfw3dAb7x0IJIpYr+GW/fbmHubvbV+x/pCB+mITPVkosoZ23gYvqPT0pMbVqToIyb7bhPwPavO&#10;vKBXHPalxE7Mwc0VBXaiKBTwOzrNzdxXqeG/9ou//OM//lM7u3svvPzKL/70jy4fmv3lX/4POldh&#10;dW1VCoAE4qc/+9l3v/crFhYkIg/ogAXh5PKiip8eOPfKOXlGv+lbv1XnOFcQuzjrxED2EXhhxd2Z&#10;HFjH3AYcaZhWimPWtBua++dc6DSgM3y2scVxr6aREYEA/kYjrfvih/ohJnGYzl3HnqZ6iiNGLBZm&#10;DSXo0AIyDJOVrE9+EhZLRlReAkla/GU/w8kTSXEPO2zYDu4VavW3Un95QKA+iz7ssIj03PhB0viH&#10;y2en7y1Ozb3wxad/9N/9pEviTim8cEDbXySIRcI6wESpK/i/EkOIcuKzzcTcfHqJy98V5uuO3kpe&#10;FrUBDulh71nXhnJFM7Y29Zx0dDmsXSOXWIo3bpHBpvucLGl1hEJhtkbSQuqn6eHsjZHNEyjJCS4t&#10;wdUFOByG01FsFZgTNj9d6kY6WYa4jUAiPQLVYkosWk/qLYMHrq63UDO8UcR6LZu6HYioLBjPXfab&#10;3mJbiCwrOfq9r0PtS+/2vLyzfztlwVK9wHaUd5XP5ZSOxGTUoIw07fJnZtKbbHjc2pF+unn71s6p&#10;e055r8TtANx1BVLIBx2sLBkkjhTdYBkZ8QccOTGg1AdAQHDYyLFmr+3oqjmmosycfRkXeaSE4ypK&#10;PY3JR4SK+gSelyCW4mlObJPdAgvUnHxwjcuyeUc+h+T4AZsvc3K56GiSLenmPkPT2VZTL599ZW1r&#10;/fL1qzdWbywvnKCGwda11Stf//73ftmbX3/mvns0ZM3kkx9/dGlB+2d8hM7a6vqFS9fEwV7/pjc9&#10;9oVnzr5yXttQvup975IhqZhBPJ/ysmxKU7+9u3Dk8Ovf8Mb77rlP+YpXrlyViSiICKNO33evxvTS&#10;8y9s3Nx621vfKt371u1bilPs3dr77V//8BOPPzn1yBfPx34I48aScYxKMRkdvSJ75Z/9/e//jj/w&#10;B976jrdNHZp+7rmnTi0fP3zypPIT//0v/odZ7f6ZnlNylz3DOtdTprYAOTcrRJT1LaPC+UyUD9cl&#10;56WyyTVqr8ysFsO7rxLJIgDlxwblZmpK5oqKBAhHs6IanvF7cTF5XQK0gOhESe+e3Lt44aI23W6s&#10;rckqEs6Zm+v8zqNHZNnMzs8pYnPv6XscdFGF5c2NnZtb69ev7cjkXF9TUWaVHT+2ckhW9sKtvded&#10;PK0KhstLCi6pRLoNFXEN5S+qdPnU3sFbx07KkrmwsaVUHeLFSrUkcGniN41pYETlSglpctoeibJw&#10;qhZyZz6cPGK2at2CXB80GFisaRGINB9aabMwveLYybsL27XCEUETa6gx6kidrjembz8X5yJt2blI&#10;5YjivAdsyWiw9iLUw5AsDok01RX1yvAZK0DNDZ/201f/Xc3KGcBeQ+vo+cVUhb6e1tPTbW+MPfDC&#10;k0//zr//xRUNaW938fjRr/3O7zzywEPOMGVAYQdJxdM9TXvYOtNGmSl07Boz/zs/j55knvlrDL47&#10;jZmRJtpe796ycQ8j0dmbrt9LpGZlydPNhNjImOiZ13oQ5wMOASvv/GVV+/22Tom6Aax9QOgq12gM&#10;Jckip6s1lDLWfPi/kgNH+vdYVXV2TFrKgAcYZlRUShyuQWVpS4aIZWErgtFCSdGS+hI05C6l5jX0&#10;mIklzEx4USDpqRRoaVVBwVScWhRshxUHUHhZjpVg7Je+9KV3vuMdzzzzzP+Xt/+Osm27zjuxyjnH&#10;m3N+OSGDIEEABAmyKVG0hlpqyi2RLalFtmS3JLf/cLclm22TsiiLkttp9JDIwSYlSKIgggAIkogv&#10;x/vCzbFyzjlX+fd9c+19TtWte9+j28MHF/VOndpn7xXmmvObmU/gURgDlUmZJIrzzWKdfVT0IB9J&#10;L10IpIIhIEgr9iV/E8MLRTM+LxzfuEl66U+Zq8SMJAtZSQ/n3ln0XfAUmUj0leQi0NMjnzh5CNMI&#10;4/b5AddChSbjE5qvXkYeiRftOuSxwjkBZWRZ2OggysJcCsSQ0UwCafpKMVlnh7GAljPyzFFdLFD+&#10;pWKEGFuhvcnZoo5PtqCxTEaewUY135zfucVWZnDxscocyPmj/ay0Sda27PUw/RVmmD/NvD3WIOFY&#10;u2G5lAWXoCwpnRwZ/dX/468RUU24xX//q/+7jfVlWN57ly/Pzc92dXaSteUeu0rPlByXVbCELn5z&#10;C4uf/eyPUEFUJWazwyKiKubSuwdUzB7TPicEHnu+d4P2TEeAPVv3B2b6qA/yihGxGPGKPc90PG3m&#10;frfwSQsBGsLJq+x/BYbtd0XcVaplujK/b3Z1WNLSNHZN2VQhbrybGIuzZfeMMD01550ZTe7SZLIT&#10;UKTJ5GSfaCamE5pWsbEpm2xBGqk4Udl2Q3n1zXev/sc//CZSViFT4Hm2XfkKJaRWgdYiJjm4jZHV&#10;FtgXcAU84ydh/6FmiAhdMQxEDE7jepTnY0ePojxzEzETZ8KIBW1JDwmgHwYjbhj3B7yBxIK9cD25&#10;6VHxjF+U++4gIAkDl0RLDpadbWA6hm/JNGkdsZvCgYEW0M+15wHfHeUBbmFqbp6oMeSAFq1KkUFW&#10;w+TSWV520r/uGWwf5S0WgVGgesHlaXgvUOf0Zg0pi3SI8l/MMiLT9OiIR7CPBcxJMw9uotYxEc/C&#10;klP3vGSbZArpD9ZkIjaMn4wHelXVwZDrsgkyKjmj1PwHbyvpDqBVN9AMgrDvRVIm1ha4C/S360kS&#10;gKm1tLYwtih7zSi5sTUZhf/xFRWDljgIgnACgnsBcTEhXqyDajirF5Ese+5ErxcfEauGPlBTRbfT&#10;zcHBwRlyRmqqKXlFdNXyssKyFpbmDh3s/NxnP9HV0dLe2rw0P3/n5i0C7ziRuHUA0FOT08ST4alp&#10;6+h47Z0P1rbQq3eeeeoxNBnZzF26DR2Y6aCSnr5wvrP7AF1e4LWTE5Poi/hKGCesrK62rq/n/vTc&#10;LF1lVFS6tGR8fKx8p2xydPqb3/h2+V//238v3CmBabUF1jwU8LO99fJ3vnf3+o0vfuUndmpIFCm5&#10;+urrd96/+vRzz62V7rR1dN66caOxhiIV5fJcq/4YVcGIzlVFZoIBoTb3ZLJ2U1nJ5lFtIPWRzbyo&#10;LGJKwLIqqU0qK5uZnmYg0v1JEnJ15thRaT5ra3W1hKspFgoiIDwYfQTDVXNLE1Gehw8ePHL0MK18&#10;UODoZcmmEVQ3PTU1Nz/T03vv7t07QyNDeITwc83MLeBXrKyopwAMJdf47iYEv7hw9uQJIsvYAJ1n&#10;CkFwPJxeycbWNzStlJY//6M/iptQlQKpJVCiqFNHgoJ7xG+ixLhUgKAZFlXRj1pZ16KJ8lkKNUFE&#10;2VNs5S2hFX9P3ULdLi2zm8qtXGDFmRjO2JdxXnhRdSfd0w8OTAM1RJUQ+278GEvt+BeKkjPvw22t&#10;MxV8NlL0kmqpAaY/+eim7pkeuJP7wzQUl9lOH3PK5EcAhSSW9CbFmMUJ9bJ4+IFZA4DQlZdNV0ga&#10;5QUrK4euXm1YXm7a3upsaT514cIqw4H75Nd7Vr5dMsvFOcxfuRgMZO2xPfyVDT1dFjBk91diwQu3&#10;8EIGcoPk/ZBs2ySTk70woZlk0s32wUgmbpaeksqaWfUITurFLAKOsXJJ8QsgVDyfuE/8DKSUsHKq&#10;r2AGvGcRtIY5pIuGQgVaMQGk/Q0ayPh40cpY5CRclkCqBZjJLBthrk9m6D7GnY0mjSw1n46vZi9d&#10;FX5C3y7/WfzdbBWK8UOORYunHDcVyflSF8CJxh3qtRz1PLJhq94oNdkj/paDPDY2Shj0yPDg0SOH&#10;wvyje+jcGSEVDS9tTJpBNs04KdmWxflPX8w2RWPbfadiaosTHF9K0SrpLulJBufZR0Fc/n6yFfl8&#10;hk0undrEhAq2pL3gNb68/9nJ/cdFE8m2Nd/efPyFXcg5XxHtFqsx+e0814dS+D46QqbGeG+S9SU/&#10;PzoUom0bj/zX2Pf4V3yu/dj0XJ+y1MkrPko6SFRG8QDTbTM2ZGydHfP0ldDvCrpBnP0iEk7fSOyT&#10;fn8rK6+99gZRFhS7+cTnPrWxQ9pD+cEjhzu7usjUIn12eGRkamp6fnqWqA86bfP9MxcuPPfxjzW2&#10;tKxu4PCPFhM+m9Jji/nE3vfFByTfwGJK2KN7FiuihQXcw4we2NzCB6HpZZsVSxqbEIZzXsFU0yYU&#10;scrsSmvymdUjJ7aiaaabxPI7EiFJg4xH5/ur50RKQTCpoqUK1ScZ3Qrjz+XKQxa1oEsXn2uL4zRU&#10;n3FNMz+jRVf6mbuII85t8dPSLII6zbFrKqrv3rrdPziI70ABKQAYdUjHGLOGJ1nFoVaW6Y6CfwZP&#10;AhkOqMSKznJdL3M5HWecG4BIuB2uhka8Kg14+yi2y0t9V+F+MEwXlS2waKVJRx1kObSlaTBQVQQ2&#10;eoZzh80xCosFKA8HvponRl6DfeAoWqgjat+JxuUiZlI/svJiRD2trFLiapmce/Ak9m79pFguCYsL&#10;C0wOd0QkKcTw8Lcw+mg7gz+K6TBOsg/U+6O+HlAaSg6/SherEkx1pg2d0onujAh7jVmKhOK+FLTG&#10;YjplRe76sA9aHVI0k/ZSSfYC0SwCT1ebF5W9luckjN5enKgLoZ6e/Kr6yChS3he5bngESeTrazRT&#10;iY1jEdgsxStJsdF64kVhuMyMUKPW1hZSfZroG0X1LDSqujqyawy55bQJ74rUGyk4qsgWJJdl8GsL&#10;HM8WAeq6u712mgWb4qIIao+B2jA5PYEaIxtfWVlTY/P6xioJJR0dLZ/51Mc621sa62vnZ6b7e3pq&#10;iHAt3VlfXsUVtbm+uUgFiLra7u6Olqa6m7fvsqvcc25uHvW4q7M71pZcFiLi2trbmA/WQTdTrYI8&#10;hZ+1rDuU/kJ/BsxDADTHZKQ3b90iO/7E8ZN9Pf0D/YPlv/jLfy94Z9CkIn8YdaUi/JZn5/7D7331&#10;zOlTpx47V1pTgSvu7T/+07XJucOnj1c3N1bT3XN0DHWfLzNvGApKHVRHSWlTg1K+8NKwMBBWbHcg&#10;s4hKNJOSQZSzxQboSHgArLfSbCBBQiezGuQUruYlgpAen0UH4hpDd3R4OiqjVFhii7VhVTwIUuNF&#10;IWeSglqa4erNB7qpk4bHpYL74++YmydQDS8OfcbINMJ9Vr66vNTd2cbYVtbXquuYRLWikCmRgW7t&#10;0K97w6Pji0v9Q8MEt7E9PBjio0o1VQ30E70KZ5go2vqL7aHSCkPX8a1EwpCBvdyW02Zh3DwkdcKk&#10;hR4K+ixMU/krRyjpk3SbEAJOczccKbbcWg0pyIOEuyyjjUq1FWGy9aFVOeQo0BD3tuoS1GEeFHSi&#10;C0L50bRcTYWbReaLqunoH/aSZKBgStp3fUt2AoWWZRw5QJy5gqQW7E6Rp86fo0Ex8Ywo7JdfebFq&#10;fRVFmS+eeuIJHL04Ea0NynRNBq0c6PiaHfiRR84UrZmekWRTQTQ8TP748/wyr70WIl4h2Au/5zcJ&#10;sRacLSBR3KbYoBwCp2hvcoHsS31KAujE3aJPcLpPembRo+PilA6ZRpeMVUWPDSGpH4G0cn0j6Cpt&#10;s58Zk8ylZ2x0No0EAUIuZbfctTD5IgUIj7/FT98nPaqATkxKBdBdROehKfkQuZKC1yFHAPvuQHDh&#10;bLl2QREfiF27li2wvoLtJZyrYfdiCwlklVEwUzd4LsZvhCUZeqgy165cQYchFGGS6pCd3cH3i+kl&#10;IIWX17MubKDPXCxONu180vlS5pMtTKewsmmC+foHtfOV4lCTeEo64WkbYhAFYogDHZ8kxpORUPaM&#10;vUhNl7tbVuLWqTvKrvCpeFquEsSW68Oim6XhZY/Jr8lIJVe40ng18jwwNu6260juQp2xGokM9Nwi&#10;sigsXlqN4g+Kb5s0/1j2/HZpYtpd/uWVOYJXxDLmNLP7URlZFk01PvKpS371mJY/dB6xazHTEu7N&#10;19/eWCNMpetTn/0U2CDsvsj6o8eOnSAU4+zZw4ePHD9+/PylSxcee/zkmdMtrW3AFOArOo82y8zb&#10;csQCKHYi345EnbuXdNfoc/3iwTmlnI1dhCJ5EAvxqFdoc/kXcy9mWpWM0cavsduJe+a81Z6rgl6S&#10;Py1fx2yFoz5MdhQTfWaajNbcA7bNMBGXWGU+PG1H5pDZTU7ZUX74RGPDg5yCaAs0XfSt5LbLjnl2&#10;aRE781FNa/HA4wwttBTI3+qyit67Pdeu3ZhfxMpNuJdcHshVgBN4F1QDslIQfmUlqQggexIeAPdR&#10;bhj9ISzLwJiAvFwmkazlER3pV0XEKy9Ag3GgmmS6014jACdAvyOt5B6J+DRe+oqXQrLeuTdY4oFt&#10;DG52ZpZwNf4HXgfTo7qgmHABzhkF0WxgsKewleBH+E8U/GRFhZED88BqsGtqseBW4g1QHjVMKopn&#10;Ed4ewQ7XKHd6j0uZqVhZOt1cyeqiNlDxOQNLagnpE6OZ8tzQRlB4DFypPqxONeGf4Z7oCcgRkQ2t&#10;CFdXgDD8RK2ixNbK8gpukRWkzIbqDCtSSZn9+JGWCT8T+GJGjFPBXWV1xCvX1lC6ipnxkxg2dC8r&#10;V3SwRE9R+CibiLTijw49w5GQYlwj+E30bEEW5aejerKAmxUp7VeA01TGTXoFCxKhaPbG6CrfSTcn&#10;D4iuMjSvHB0fLVfLPz4lOI1i1gv4URoba86dOXns8EEUmZnJiYnREcKZIAvipXDiq+pvJc6cjQMH&#10;u9ramlpaGilfPDQ6BnFsbgCeN0ZGx6RGaoJl5HIwPWDfIdJQK1VzGOrwlsu9xUbjKZmZmebR7e3t&#10;KBro3lyJ0jTYP9jX2y9NJhM9OmR8U3OoYEGrrr3z3tV33v3Jn/nJ+vZG1Ir3Xn55/Pa9puqaifmZ&#10;x55+EkZJnzg8HaiGLI8CBFFmKitV1UG+Ki1KeFTQ+6HXuvr6oELrTGXAgjgncttlIfsqBucX6g3X&#10;RyRilKSA7Ds7OiDbAGNQBlQSZ4nb6WhhCze3Y5uWCWr0tkBhpmNxJe0Ajh3B7jLWi6HKWaijUUmY&#10;GrXSqnd2zhw+0t3S1lLfBD0pEm+Dih/UW5snEE3njnSuurr5pVXcXv29fT09PZffvvzB++8P9Pbc&#10;uX2n5+69uYlJKBePJoIOnI2GQ9qlLBtUHFDQoQM3hfEdDqllwLidKQMhUSIcJcG+YsGYs9ki7hYm&#10;8MCzfoU83SUi/Lk1nGCPTnYL0ZvYdvblTCokbpszdW+Z7x4YN8zzOWMO8olANf0/5L6/bTBq1Sfy&#10;+0OZESjJULPltW6s9kdywinvSpzCDWirVL9P5/7KW29VrK9C0lWNDUefeGKNiF6nNGgZ2VgVpJNp&#10;tKJUXCbF23glglNlUwn7dSYuYsnSK+dpheUrksSmq9zh4K9IzmVrn2sgu27pK7waBZSwS+R7dPEV&#10;63BSg5I+l76oP4XqGNubQE9ssl/Je1AAdklU5rvnA1HYPm+NRpZOvWaW8IC3z/ub6xYZTebUklNN&#10;MZg00Xpo+c7nuN7DDvgUClxOndk2WMb7/6HtZPNVgzYqf2A/s2YXfsLCQDIa2zu0XVsQqxazePAP&#10;2T5i4SN4TB52y1ppJmWlMM74VpyYoKLbt+9g1KPTFbyIWAuFy5aWU0QfNGB9Jo5OHJPst/Q+FjZB&#10;GTMxTSdz3+pU+GmaqZ7oNYsztR+9mqKy8acr0+6FrMp00AK1JwqO7Y/xBdwM5BlcwNNMi5ZUgHS+&#10;s+cV2I+QBZ/mSWkZSXoKuwetTS/mOQ9MKa1M0WbGdj30vBbtZv6s4Dx7X0UcKSO/dEluUcjvEG9i&#10;FPl0YgN880hIMzXHahlM57eNacav3sdi9S2OQfoZSxQD9k7k9KndZ2BhHUWIrC4tv/7yazBF4l4+&#10;+elPECrCBbYFU1PZDWJILMaIRrsCIoWIZcCg63rMogGHOgavyp6sR6Wttu8/tDJfUfBN2dO/z1rG&#10;nojvRZxV+jXtXvHyxw1FbBHNGP+K39sTnzbZq5I4w35PTvSyywQU3C97eSzFG+c9SESUqyUPzikN&#10;rGA8itSmQpxbtILJTkcxz0+7/DDOsi81Jk73wNJq14uJP6OVNIHYxVxFfOjWSDTXlFfeuXFndGwC&#10;I3aFsG89dl711UhSOErUFk66KwyzmcBLhRVIqlpVsOyWYVKS22gKyEdusbpMWslR8KNhlXdiO8LG&#10;+CsIUJXz1tawPuMnscayzodKOlgCR605L4Coiw11niGzxQktshxb/ZABuqFBekhVFTyZD8N5ApCT&#10;okWXdEE2pXLzUMW5EfePS8EclHFgBBWiMzo3gxX3zhdXSdSrq9wp55Ahb+J4ECLkaC6tPloW/8Lt&#10;AmrGW4KiJb/WMubvRXxAaF94FZgRIBPtizY1TBZlhhA1vEZgec5nWH0ZiZZLEUolrmSg8yKVshKd&#10;RAXQItjeqoU8Q7GkEf9m67FKB4SxGAgb9Ckcyya4Y4iTAoC0xChpiQQiMNXLc6JwF/66sbUhJQF3&#10;rm+USX8tF4+IHeHFNrFHzILPw3fHiy2en5ufnJoEqarGr3wdZWSwoHN2tjWeOnn09IljdTWVY6PD&#10;ePfYM1VR2IQJkcdBg9QKTg+L3X2AHio1DQ11dInBgYZqjf/MFESVr1X8XqjW0gdLtnCQdHR1ocFO&#10;jE9SrUvJWvJoKW6QAsUzU9OLS8t0pGTo8hmSsFRZPdg3ePfO/fDJJLkGHaveAqNlgVbXvvuH32Km&#10;T7zwdEllSU3p9p/++99vLK+gRD2lSNu7OlX3uKl5bGycrUWdg3QAoywB9Afl8pNgMTcXkirCGvFT&#10;vjYb5Hli1PpR2pTb9HAA0FyhBr4YaVtcJn3Mbi/0Xbsdt0zs1exEePIgSims+LK0QZSQ25xfWiSn&#10;iT9xQ2ievdc26+QTvYZWQ0NSORMp4MdQGbESwkDPGxudTc2c1GMdXTtLq5vzy4uzC2Rsba1vVVVU&#10;19U34LSr2ClfXtt85Y23b97ruXX77ujICOgH6pubmW2GOiVYtnB+jY+O9N3vvXHt+rvvvPPBe+/3&#10;9fS+/+67uNLw/GgCqODYd236wO8XgloLEkLO+CV8IQrggVa5Ijq+FADmXmQT59CAJJhu4n7F3NKI&#10;JUmNXdZR88f8LxFGX2xR81FMAjhBzCJ5HH9IbCITyQmA5R/H95O8DnEpRiotx+aZOE6qIpLFPqm8&#10;okUbBhCoEa5DS4XStRVOAtmsx554rKS+zq1zw8CjqtwcZR1HqEJGBYvOhAFDRuqJmVTIJrxbnITg&#10;sXKSrgwGnYSl/1JYxkDm+SvpjkU4JnYiBSTEXQsK5+4vejnClRNL43EE2kgrl21Rjmtj4tmkEsXk&#10;bq78/kFJ2Qal4ecw8mFoxWw9Qa6iRSoWtfE+AFJsrhYoH17+aUY+mRpTtIb5MLJ7JVgd26OCNnSj&#10;2tlGjDHZ0CX8cy/9797GP9tvioWwpEFsEYbrXVVNfZhUlJRJO2JQ6jgE9zmWbbN2amICXk8DX5i+&#10;cgJduzPDbF6TIoxTjD0SfCs6R0WDLtBAckwUaKyY5NKJ91OsqMcHudbrzUlHN9G91YKMtBIANNXl&#10;Ck26YJ8lDEiaUaF+SRFlwtxZhEW2VkWUXIRt91BPAvEZxHhwUzPS9aAeoMbEVDJ4np+YB2k0Z1/F&#10;0yreGq1bbNd+r4wtxL6kQeUOmQe/4ZOw6+zkSpqWevdT9oBdV7grDIOL4f/LC4uvvfoGn7e0tX/y&#10;Uy9E6/FMN4gj5xbglHAtCrKK6OJ0r/1ntmcNdtFgcarhHv0kd4PE0c8IO/VsLlY59jw27hMrkDHk&#10;tKq7ltF4PThJEYvQJZkpxG+LHTLFYw/lMAmA7A9FMi8/okXcVpeFYuYdSQNP7NWh11Zgkwzes+l7&#10;9jQnxX3JyZS8j+6TazL5t4ppcs8+xgyTG2f3Y4BVtZXVH7zz/uT0TElZpdIvHLYguBWMInMQAXui&#10;60ZmppHeguDV9TY6gqDAuK7WQ7MQYoVWx8bHCU8DpoO7iOky6lVbYN6Aa3nDpVgjwcBwSNgXiI+m&#10;7AH8QH6oKIrzwmHiD/i//Ck2cPPEMFgzPN4r2csAT3ZqB0Q5ikN/C4lshgdmIIRMZb5iXvwnKgyx&#10;JDE7+RmEg6NJpQBnqFjsMrFcvKeNO0XAIu4O27rwGSZy6yoO92KuUe8X44DKGGgujhWCUAiDCncQ&#10;6hYKFS4UoryYYGRSKIitpkZ9RKpYZIfnaIBbXOBcnZQ9LqGmIC4dfO7sXqXupeOXcqUp1WAHC6bd&#10;wCOh00QQu9QS6aDKa3IgmULuGZ48XWq4qfx++7i28GaAQpeXFJXnLVsWKKUg1soKg+N67uBqZrhQ&#10;tOmMk/cE3Y2Pk4Q+yWLKi4DHoqp6ZHSUJJnWlpYnHzt39uTxpoa6uZmZ8dFR/Hps/wL3nZ2bXZgf&#10;HZmYm1scGR54+ulLKGW4/Rob6shFYh9aWlvXNrenZ+ZIYoeWFpYWW9talBJdXtbS0QHwpkXb6VOn&#10;0XZdw1ZLx+zQyWenZ9iS7q4utlukXlNLpsdAn3wypa/dGAlRYdlWQoloSfGqst4Pbvzm/+mffOk/&#10;+cqZZy9RpH7i1s3/8D/+yyOdXXgYVPaxovKv/92/ixKztlXy3e98v76SBCYV6RB5YTUitK66mntC&#10;4KJRl+TjgghJtPlZD5uemaEbDG8CuPImFFx3YI2NVLATyhI7hN7EDqCsE+DBgWHTGDRuGU4It1WA&#10;llPtWWLeQ2TsnyIOiW1bXuFndW21GjXuqCxGlM/jcewrxECdfpyaldubBxpqnj57spZWqWivmN8I&#10;CMT6gD2iFuWqanJ0fGZtu7K9e6OmluPF9zmxWClwgw4PD3MOyI6jsSpNlfFxcoDxcvJl2uMMDAwS&#10;u1bf0uL2T5oVnVU5Y6Cf5ubG48dPEhgIXJNL15UoQlbJ3yDlSG4Hxh/ErW+b19oBmniYwk8TGNEq&#10;+709jOb8ufgsYrjJiupUVFcazyggX3a9CTCUbUSoBsIwgcj3CP4icZeDtgBS+a/GTOkl249iJMSq&#10;xGRlS3HtBMo+EqPnx7Jfs/Ozk5MTwz091994rW5r7fSRg43NLTWdnS2Hjja1tlfX1qGYshf0ZyKf&#10;icrlWDDgilU2VMRy6T5G/A/Km2IRkEOKQHgx+z04I9jlvvKpGKeacLMPPMHCV/Z8P9bnAQUmrblF&#10;ao56E6LKUFfoMaH0eKopyympTNkjuUFGOGlvg0I8xoxdZm/y0QXOyFfgobPOLstv/chFNnFqXQME&#10;7yreVUxOMWXHOJb29vZyLoicUd/bbPH334MCae3djXz9C5SZf2TPHoR39969s2fPhl9lfGysq6s7&#10;g1tah6h2wxIvLlI5cfbc2TPDQ4N3bt++cPEiEsP1EqtcybBA74ZBxSMtICTDkLS8hTVPW1KgFkn1&#10;oqlkMC4RZxB40oZiOgJJAbrSq7AdupMgaLRBjECU/KWywvnaJqCZCKtwYNUcpuhLLtkUR8WuRF9f&#10;dHZykih6zv5vi6iucP/CyGPZItVjF3Qu3K34qD54bAu7XwzJHxjLI0j3YQwhrXrRiuVbUvzQnG/k&#10;61NEfQUK4Z2NO17liBTChFdSNjM2/pu/8S9IGT5y7Pjf+fu/vLqhDhgyCDmcXehNaEbLFJxZE9lz&#10;AkyVu80WQTgP35xiwitet6DwXWSpned/QR7BIk0cORVm+/YAMeuKJKWyt5l+kqthFjVFo03GumQz&#10;KJ7Ag/xKS+r7F4LQds94z/nMWaKOfBKLmeVtt0P+Q6n6EReEVXzPSz1q9p5mj6Do9aDwMXtPLWti&#10;LeGZ1TtlX/2t35uYml3e2NypLAc1YxhXTeFAEZ4k+eKUXgR9gfakftjo7PJc4YpRYnPspjIo7Cvn&#10;I5cCE57Gu6AoKWsXmK0jqEmfO5wsWtAEP0zdaSwEo0py3I2Lpa6E5zAyJQCWkUmP7uHvGm4oN4Fu&#10;XUEGIDe+4vAOHrdFm3n0BT6JZPpwLLhbjm6o0riltI1fiTEDhbkVAwOdcyuud6SPwq5A7a4NQPYL&#10;VSgTn2MldTe7o2wjlUjKWQH6AGxfY1cCtAYbY+Nb+JqkYqGqVSjgyAJXRW3113JF5aFfoBgomiKa&#10;kO5ki0xTUdwaNbWAmGicgDPAbjGdaAaGrqW6bbZXMSSlOQGAlQOjYmuU6kUVocWZPAHueqJsboUC&#10;leBziFwj1Y61E4b7WIEU9A4LsA0H2kRKnWH9J9OG/eEe7777Pqa6Q4cPUU+ZWLGRsVGyUg4e6Dp+&#10;5Mhzj1+sr6vh+p6e+3KZ0X1oZXV+ZhZF0L11KjZXN1eWZ3/mZ79IWTswb0Nd4+p6ybWb99e3yzZK&#10;q+/1kuc3riptqysXL56urS5FmB47fQrH09kz57Y2VPjB2y7dlNC6rq6u+3duj01OPvHE4wS8AdsV&#10;mVZT/+qLr/3g+y+pdpnBbric8IFoayqry/79//u33nv57b/yt35pp626sabsq7/5z8sXl9Godzap&#10;gEvps/LPfuWn20+fhq1e++D68P2+2qoaXJJir95tTVvNhrfGx8fpuoD6y1K5HF40wcC5VsMZQCED&#10;8fMJmiv7AT1Rd4XELFGn6xqjCFJ5jF8jjpMr0TFIzp+ZmjnYfUDUSlkGF6BgV1DQ5SBbXyO6UJOy&#10;eq6Yy8WFltZmiuypNERJCZ5BaJ8ayxwcPGr4YHCETTDO7ra/8DM/sbm6hJtLEWHUbZgly4oJ0+Jm&#10;qXSzZH59a6WitoJyMY6Ml23AnkuIlY1kaHZGSmnmzOBaZXYD/QOqnk5AZ31da3s76TpHjhw6cKDb&#10;OraSqMjuqa6qEbLfsqZXVUXJNc4nsQTdBw6yOPqwGmqDEejmLvOWc6QkMBLMFZuKklBJmoi7ZbFV&#10;BWNTXm/FNepzvSQD0BmIkUmkiI8WI7FQyB7xCtgRMWn54Io4Md+PQDIzDvsuZDhRnh9JCN/6xjfZ&#10;2aX5haryHUhE7HV7o2xr5XBb04Gm1uba5srymjksQ/A71qu55cDxk48/+9xGKWW0JeJRFMMwE6Fa&#10;sR6Phr8ephcj/d9fKxYdmXqTT3qPnhOf55yu+Ib5rfYIztinfZ6bdrCAWXMhnesY+bPyQQfLK0ZL&#10;aTBhnM13N9Nk4hjuGXM2izT14unkEy82fGTAJhHDw+FgXBA0ZJ4ejkb3Gdizkvmo5M6lFOPUFPHc&#10;fAnmkGXtPILyChranosyMtyt02ZbjB0OCScvcVXVxMQkqYchVj3UKI8unWdzY/07f/qnzz//HCYZ&#10;QocvXLwwPDZGAh5GrzS57Klhtn/IQDXr2Kw02YxcsIbka1iwqe9/F10Y+6pbhSG7mGJ3b0YkwoXz&#10;d0/tMseHFYCn5GbSTIoIx5pMuqXu5NvZYuYmCkF3+5DBvsckJ6FHbeTuv+0+WelB+Yf7PmXfm+87&#10;yFjDQNX5WcsJ9mFfeZBu8w3NH1087F139hV7zkvOtUOdlVW7pGx6bPyf/ca/wAqHJvMrf/+XV9aX&#10;w6Tk4TlL0KdIG+HjpX0xUwna1X0eosJl5PNnO005vyqaY+r7mfHaIvGTLkryYveKFVhSdlU050nW&#10;jsC7D5zipOnlduv8ggeZTzxAaQm7xVWRRW23saHwOBkDE7fKhvAwYns409tnYYXLwsmz+xWaTLZj&#10;fpP9Uphg+rT4mykQI24o6i0vKV/b+c1f/6cjY5PE+lOEi7ljkhVrcAJ3hMAAYENX0eToTOQSveTM&#10;gMgCc9sJUAbLTaqPquabv2C/JxqCT9VSL4WOx+nPxi8lIcJw2CNpEU6N5j2Gf6UxuxiXMIxqq6Qw&#10;KsK2PF3Hpzi5PxL9+RCwzi9g+lCTdKsE8SX8uYNUKed4BDrnxsTtxNikIFGxdlOFTkER8CtVIzDe&#10;kCYDvnbN3iyTB9wHiJBmEtZhrOEG9IJdmktoMjSEqKhEqaC/YdSIkQJQxAC5jGVUoJCXhWEoxEmN&#10;wbfozc5vAFHmqjadYqEk5wgIgRUVWORoOHw64E/tCVZ1jObuXugNkWuKO8vTskattk28QMxa+hg1&#10;aYiac5EGIDjaFF9nXnq69lGaHtFM65Q7o6L0Kqu9g/4WASc5oZlBKX8pK+BcceXqddQJMJrgd2XF&#10;5Mw0rRsbG2qfffaJs6dOtNc3QFj9/b1QIU2uwMCLCwskzwP7qyk2UFGzsUq03fxPfPkztXinKNBV&#10;Wbu0vP7BtVs1TW2j04vTi2vTc4u0bKEswKEDne2tNatbG61d3c8+/0J1Rc3m2iZJ7KBkexPxgDUR&#10;Z05VtLmleWqXoQpSzYvQMhIKfvi9F998453yX/qViC4LolRQPtnr471Dv/87X/34C8+fOHuiurZi&#10;aqj/e1/7g3YcZzjLqJat47Hz3jtvf+FLX1hcX6H02u2bt6oqqoivFGnaRBexh1GnAjLE0SY1Sd5M&#10;7QdZROgtLt5HLKPWGiRBKB5/w6mBn8vuxETl2iqUAV/HunNPqe9O7leoGNGGWPEp64wPVO1y5F8T&#10;i+fc2pSqhq/qCbVk56MmqfLhnCLmgu8JHQM1vbGhubUJBnP4xPG1nRI696zulC4DK6g3R2BbXW15&#10;Y9M2+UgdnfjGVtdRYZUXFcUfdMqieDEnJwl0HcXuA93t7R2nTp+69NjFkydPHj16hC46eJDw1V2/&#10;duON1998770PaMszOT7FmVfnGlyXOmyiaQjig/c/GOrvv3/nzltvvP7W62+PDA72378/MTrKP+L4&#10;cEw1qXpBOelhCrF0CTU07hRNGYHyUTggRF7kRUC1ip6MXFXUMPGXpG9kQMwS3W5oYxTIXFsYadm+&#10;YyQW63b+ty9Y87ctb22Xluko48xxZ2g0ziePtW3CQeG2f1SVl33/e9+po2VpGTrhJloJ+W+Uk9ND&#10;VzfOHjlesV2KQUi9rtnl1ZWy1eWujo4Dx06wXyLgkOLbqjDIP46BLUYqSvgI7atYndCA4xWLF4qW&#10;f4bHpZnqAAD/9ElEQVTqEYgkSdl0YZIu2ff8q1FFYSkyAVQsnoMzWs4n0BzXe9Uy4VYkufzXNCSX&#10;2Yjr8mttujYYMAdjMSnBCdZJnSK1oAoeQLrECWU3HX4bVBKSP+Ef2cFj9iFj4mcaQDEIS2I3uyBG&#10;H7vu5Ut3TjfP/pNPzvSW1qvotqGLchV8AGe1mhLs9nEUrUp6qwucghUQJH9557PtD6yfzSqfNKRN&#10;gDO8hJDRmbkZ5b3IjZHEMxwJQxfHAPHKKSWS4uLF87fv3qZXgFJbCQ7WjbSiyB6FQHgA+T/WQO1g&#10;aaS9uOSQbomrwtK4sIGI1pn0+VIHyQUklYJuZUUn2NEIvkmQio2C3pxY8/R7NgAf53wwiR7j6MYt&#10;8sXnQdBPUuCy8QXNJ5Bs6krHILvA1+dwb9e2xM3z01T8t+y5D27j/p+kdYmz4kfvdjLs/VY8NGJN&#10;ghKDGINDpqf7o/hbHGz/Wc4OX+a/OoonOyEFetlN1mY8vm1+kNOqFM5U0eHJCDSdlPT8/Hy5+KHH&#10;xuiXFpZeevElPkCavPCJF9wIQpwlwKtZvFZE3MDZarGJ6fuxWA8NyPR3zcmseMfuWzbkEGcfpllg&#10;+dn+MvJCG+jYiYxuPbbkSEk8LggsG2e6Mp6b86Hir/N5Hk0Xzy6MYPe2x9nJX0HrsSa8D5aSb2HG&#10;dLX5e2gpncFdF6e7Pki3ex66lxD3jDB8PGlUMby9EbdxZvxj13SK5rX3IXkla75RvVN+7f0rlXUN&#10;jS2tTQ2NVDwCI1UTiIOFr6KC4K5IITZYTzHBoF4UDLSFUG9YERUOtd05XrEzqpLsX4JviA6dximr&#10;bFYRi82Nqsf8KULCbHhVTjz3VH2u5WUX8CW6CQ+EOiaqAfo89mqykZVIg1ZDUkqUFmCoAO7Ghvqm&#10;ZubRoJJilRWEbfG+ta0VZIjNN+KQFUhmJOQcGBcRVtS5jpKrTjt0PYrLiOb1XwaNyuHgNeUa6AuK&#10;s3JtaFWz1BIpKkwMnoB34KKqmylkqYJ26nhLFFei5pjqpoOVnGwZcn03mdbg4DA425XiFsYnxgB0&#10;dAHFrYKCQRwQY+FK996RksQNgX5Ep0WhLBIgUBvQCvQ01DOgHqnwdbW8UZqK4HMZUUtAcRQgrG+R&#10;r8HTwwnD9LiSORKaxXKxb6wAw3SyRvTXkcNHqRbotFzuhDvyuYVgnZ3sPOXSuvrGK1evMc5K0v1n&#10;50j9IWyM7WM5T588dv7Mqc7WFtbi3r27iCM0JaiJJ84R00gJspZGkvLRteAK7R0tx48dLtuhwLJi&#10;gNCM55eIitoG7c9QaXEZfYxWjmtk+bEA6L6PPfUUldfsuCN5ZN0ysAypCgHX1NVMzVCmcbr7wAFm&#10;wfpwhxs3b0JfPb195f/F3/kHWp1w8umlO77z0hvvvPbmj37hc/WtVK/bufzKK/PDw60NTVL48LZw&#10;LR68rS3yZE+cO6vssPIKykGyC9p4163jfuHvY73YT3FehzDqq07EYQHxozkuU5iJp3OQoucRwl5s&#10;jspgNFJd32ArdYW1WzYMqMGeceUyfkMQvOMg+RMEAHnFM6JKA3egyFhk2rCj+FAhkdCSWQjumB9U&#10;6W+K3KxobWvjY5RkymcRzoLVf0NirZx+UUQI8ieOHbcSFxDnFfMPN6XrWsTB5tH6H3NnsdU2xzYG&#10;qj93dnZyJZol/pajR4+eOnny+LHjeE7dPGiRELWe3h4qdt++fZdWpgTOrS4tcn8wkKqDU9V6a4uc&#10;nKmJ8bffepv+RO+/9961a1fvUG+xr29udmZpccGxdjJ6KEsO74Y5Viio0HjKfbMX0Qqm2LoKcdj3&#10;FaLPFhS/C+EWTkcLQ2OvAiKKPwe3DRG9S4RkUdpRl0NP1NLEU6QBcowZQ2D6gGh6FsXKKiv/+Fvf&#10;or4tXpjNdfKmZpYX59eoW0707eJiPTX1qHcxNIxtYHlpgaNVzd231m/33L/0wifQYlkuTgAqUuiW&#10;EXCoQooRjyehllDfHlFgAvE0HhQeSaxlkzT39wFL884wcpGAj5WJW+5G1ZYT2RiyO0ifzOXqoyVh&#10;knEhYw17vXQh9LSG3j0dw9JySiK+99rrg3dvz46M4OOiWCMOO/sMrerLmpu+lnbat8mXwVucwdhs&#10;o/PRFetjaUJJTGRTTLilQDTxLsnAjGj4byKDbMXi+zG3yLujklhjg8obJpj4sCXKUcbuhIRYmQwn&#10;5mApAzeGOazYxMR4e1srxWbkQa3FTSq7gJaLdgortKiSBfDqtatk/J8/d4YPR4kMrqmh8Cfbp6Kc&#10;uGX8EDMWqyVBOVpFsZoIKpGU0JHEiKBQaUtcBUByWIlYUEJgOhQBldO5St/VCVVpNR/iHKDnYFm4&#10;SLufoXbfIamqgRO9Dl6+UAf8EpLL1MQ9yD03Hof8z7WIOAJxjzzlvZgkPPbk5SjerozAYvS7Xh9G&#10;+Lvw66PVmPR0TzBkua/fdRYjxsWLEbaJWG1JGqkluw9kmqxmFMuXfmb7o2UN7TiWNhY2I7W05oVF&#10;3h3sGmSy++Wv+LCsLC2/+vKrHGiCy5//2PMKBYnBJUaSrlTCrxB/kVaZ3zHRYZYQlX1uJpaGLIGb&#10;LbBXqkhZSKaGPepDzvbStHbtiPXMgjbi9Y9PdimgsfqxSeFXfGApPJ+HaS77kEwcjIe9chKNg/n/&#10;h1fRkUtPS+NLfG/XeCWUi2RQyNeMqgrDtSsgkcAuYlR3h5KK7ZJ33npnxfhdMMwUoztlXNF5Gt4K&#10;m1/BVwTNEhfPUG2Q1ZDD+wHLiw0yW5PgcH8NgOUOCgif8yu8kfJiqCL4BNBA9InS3/kALQW1REH+&#10;ADOwPjd0cBR1IFWAi19VFtk1ZvnZ5rJjqqKmXpll0WgyunjEGsIDuQ/DkbqlIqspgYTxCIApjkYm&#10;y8SVwgChgDoNGzRnlu4lsWsjiq0RMcetXUBZ5Mdc+JXPsYnzP6YAdgW+A88o90y4EIE2IGkpKEIf&#10;syBpJdKobQdfVMcbboIbB0MYZXIVG1Ja0traXE9+r7rnqZKYsneMfsOhxDagoTAd0KcUP7/Ae4bk&#10;4RPTwCw1kqBMYsVsK5xa7BGAR2gvu4M8Udi76eru+6jHpc06TJvsfz501JnkCPUJsNgvkl7uwgyU&#10;C+OFH2ZoeISgMkpVo2LZ+8RVWy3NTS+88Mzzzz/T3tKMGwawSkqRMiqIiFNh4e0atK3S7U5qZtXX&#10;zc3PMXKyik6fOAJMVuYAQHprZ35+GXu1i29h4yhHq0UXam+r4w6bJdunTp8mdUrisiQ5r3A9UYEs&#10;tNbpmVk8S+0d7UDcV199jQm/8MLzvT19A4PD5X/j7/yDdFikhpaBfwf7+n/nf/ytC+fPXXjiYkVt&#10;JVDy2//u91spHE1etfSqHXRBYCVJr9du3Hz2k5/cKi2jkQ0VnaPERUATlo90osABwOWIvpCVXHZy&#10;BRTxX54b4jyODbvA8cD4Gi6dKNZLKYjYYLl3HHJG3gsaTgRchjLK44QJnGsREZb59ewy2j4hauli&#10;h3JCfHFB2BJC/7NmLqh04sQJjpZ0fTl7qhRz4jBTlBcizr7xrT86d+6cByTYLWdolBe0VsCjIaD4&#10;NcA69Ce1R/dHEVfLzmBdkDK/OhFOeT48sam58eCBAx0dnUeOHO7u6mYALI5qOExO9Pb19fZRLI1/&#10;fWRfYcMYHx1TaUV2guctr3C8wPf3bt+5cuUDYhZvXL9+987tocHBsdERAvuRhZQD5InoWFAaXhy7&#10;f6TysymisKxWUlRwN9uTsExCUr8kbuLPzWANgFg4tdWzzNWH/sfkXZtNqNplF41XdDvBbFZSeUoq&#10;tRGSLX0xNpFXc0P9yy/+AA80ZfChRuopUqSPx3PQD7a1nTp0hPG3dYA5m+VZXpXn7LHnX+g+dXZD&#10;jpfoTxoDEWLkN9ci3A8tFMmxHIXsI9uyv8VNxFTM7gMaZvJwj/Dc/3EhyANMpnU0l8rAUQ6Sdt0t&#10;Pb9YQPvE8n+1HsqHENvmr3oLSrZWVr7zta8tDg6uKECr8RD+RrRutzgKu1rsYkqq2jvzbG+CFixL&#10;smUM5hmStWioBf+c5cIDrzTlwjATqRXL5Bwapr/ZeNHc1Dw8MoycE/TcB/alJ+1atQeuS2teNBkD&#10;tuR+xOoyPDREIQ6sfYRWw8FVScJeVjgDqIAmV/hUR4aHYYxa+dIypBpf6T50iApmisk2g0r5S/lS&#10;ZXCTFQsLCywOdhRwJTAcX8LCgt8JdpO3ssm5SmG1vAFhwwvKi932PZLO6Q3JNIxshwxSc8u3WycG&#10;0A607a2MccSZz1/F4W2BNj3YrPqwSUA3D5wad8tJ8MHtz/6UGGDRkQuR8ejv7ne/XZ/lGx53ywdU&#10;DKBTkrRRi85O4ESjBK+c/HBmZmr2JzdFirvOD2ZO8HFyCmpDrKLRRVrBeKMzVqT27ZlFbOKeacQ6&#10;27yjwpbkmr780isASHK3nvvYc0rhTN8opoLQbPZfpOLTWHwsikGyaSidWd8mfnjwu7hckEyupaRd&#10;1CfZJj44iPyhQXCJ2oqve5Bb5J9kdPehBFB8QfETg66CHj5EDPgWe4YXX/mI391n7vtrVkVEsq/m&#10;tYuK9ipz+8wilwg0jVhcfuvNtyOxIx6jwjmRMW/TTMbG3avRGeGgc9ALYJ0s97HxMVgZMhrsQdcZ&#10;QXks82trwC7193BSCj8jLib4Hr9G0wvAEshJ2QtkZ9N6xu/5PBLlXfFJ5ZYCjAGA+S3Rf9EGxf15&#10;2cAnHBi/Rv4MWxGYTZ+4f588G/Yh2m1CeA6OC1VYtt4iEoafqzLqplQstQlRT0kVl8K1TqbN4OAQ&#10;04u6BfyJmxEUE0kvVnWUvu+4tXKmQ7VepID0rrZWJohCxB+bm1q4LOpBKwfdyCpyv1n0KHCcxX6H&#10;cpXoMFCoSMtYRW1IBV9pi6m1hSkJ/doYreqsdjYItjkCh9VgR7RTKrStV1S1RgGjqJoKj60qIRwf&#10;GDdhZ8n4Z3aR949Vnekjv4jcRomFQlkZpgke1mRraulizxXoDFGrQUB0fg7F6+Kl8+cvnMVFhnI6&#10;Oz3FU0LysD5+9BqRbW1N9QSKUXNuanISwm1pqj92+ADl30x+bBa5pkuY5UkpR8COjE6ureIb2aIj&#10;jpasouzM2bMMgBi6pcVl3ABsguvUoW8znGookiey/tIaNrdOnTnNzg/1D/f3DZT/0n/19+Oo8yRI&#10;gFV/6YcvvvqDl3/yK19u7Gypqqm8fvmd/mvXOxsa5HrDocYel5YQAsSyl5ZXsvDHT51WoFJFFTkh&#10;JNJESA+LwsaizIA/XJVCK8L2RJqHECshajbnyXMyNxcnjYPEUwTvCYpR40uZBOjhpKZLWWgZujWu&#10;San1efdT7yLXc02EZnKA5RJRfTBKXys2MX3dUZKhyahCtF2OdripGAUfUm+OpWD70E75os6JmnJW&#10;oWfLydnQQHtvu60iz0zltoIR6dE6TZoa95f7zyTIR+pNazlhc3gZ6m+cE/MUSEeuQOnHZaWqAoc9&#10;YJ2uKVKwmQIgCTdRZ2cXyXmUEeAg4dKB1iDlaZpZjI/39vT29vQMDwxOjI2jsdAdJwoGQFUqvbG0&#10;NIziPDDwwx/8YHZqihzle7dxYPTgxgGZzWNRWF7G0QibB0TJqSmfndr08sqbvsiIkYBTJnat2SRh&#10;l8lPfScTpjqZGYbzleI7kSTMTkUCQlwuUG3VI0Jg2IvR4cHbN69xJJoaammzCmrDmcYXOZS1peX1&#10;5ZVaOKnCG5RJaMBg0NK0U11z5PylNUFyCcoIQA3ebqwXdq4C/881imCRIVoDFOaA3ddrhJaCmYrA&#10;pqs8i3q44p+VHugqBQY/hVeGIfda/fxchwkleBVSk6eE7TuhhxyRhDRPCmURTElPMtBJU4gr02x0&#10;f45T+db69Vdfbdze6qivP3TsaOvhw4gdLpJ7Kq61xzfgVsyggIa0Jb4iyoUbeYd4Dckeqlj+eSZ5&#10;dbc92CxGGJsRryCw3Z+bTAL7FV1thq7nwys5VvjNPwqw2XX3/DGFYcQc0vbGSlhQ0XhrkoAx1ddX&#10;6lqaLv/luRwnfJ7wNwJ2EXWjI6MffPDB5z73uZo6OJ6aLnMT2QUdFBHCKduTWD35l5g6ExkaGeaP&#10;KZDDpIUEQ8xgxotq6RFCEPfM9roUFxCGvtiSnLSLLsgAcLaHhtWF6CgjSKNVEXpoDt7IfCNi94s3&#10;L7Y704JiDw159WKKgfmK1ZgHFrtADYHp8+uLr0zL5VUq/jz/Jd7EzHIazd8nO3ai4Bhv6tiVaRfa&#10;37C8EjUjMwqMGquWpY4MOloRuXPFW1SF1tGYoTRGaFThpY0tGB+y1SimZi9O+o6iPXOSLr7Lnplm&#10;v4aaZ6yjq5ka/WRee+V1LGkHDx569oVnXCglUVaSPv71QV3gwb3YdyTZ9u62PSRTRB6rFppwrsAk&#10;xTiIISeJB59YrBXs0RDi4tjxPUu838jT5WnmD1/Jh3/3kX95QFl4yFoVSDSfTjHRFs/xQT64h+ml&#10;6e/RZIqZ4MM46Z6pWJyYoxEzX0KbvPcuvz9HGBPhKyvwqpXZBbtIsOnOUylY7gX+iNNBhmCHEaJ+&#10;ALgBiISgwcQAGy4VpZpcURlZFbpqauj7BwRiFqGEcDqi4BgvAE/EYgUAK65zo5CnFPYjMadKYjZe&#10;R6ZKaDW28EqY8okcETs7PEKuAwX46CQq7lFWbKoYqNWnmom4ChlgCTzNZ8yIFzICnQSr0OTUlGrp&#10;rq2B2vlqlMMFbINvuI8rqGnKYDqi1AjUx44Mk2cMKCoAV2SBQryYcgPqiph27F0E9WRbJFUQMRv3&#10;jIC9MGeJ1dvW6ZK6mqI9KkHwnmY0m7RkhfmHK06gBkjJNbpY68NcIqIHr09MDUSHOwjfFxoIJnzm&#10;rxA2UBzdV1Q2WlWgGYZD1ShhrNRrBq9uOSXUwWKi7GA9oV+d2IJbKD9GF8pmPuKhKGa4PRgVFap4&#10;BLuiQOjyMrxqw8NDQOqL589euHgezxlqyeTYGJV/6TDCKIFD7CkPpgA2GeXdHa31LpHFECHt2prK&#10;wwe7QGuauDvKj41OauLYB7dLRsamtjdxG24cpExzYz2K6XE5EhqGBoZtQUld4klzAJ1SLZnAJaRw&#10;a3MztyLszTC+pr93wJrMr9BPRoAe3M0/4sN+73/6nwCITz73dE1zHQ6Z7//h19uJqCMnBFXEoWMb&#10;JC2YXmHyN27eeua55xEUtL0BUrPW3J1ZobqgHaqUNc1VDGRDMeXFioPFXRVchTIsXXbIq3cEpAhO&#10;DpzSUqr6cStIR3qYdlfbHuqKCp46LtDO0JSdwqOlJZsooHOuRNXmWqhSrTCNRrnG5Td8ZPAGrin1&#10;StAhvXQyqWFBiQK+TrAZgzTZKWUKYmLDDnR3vfXGmyeOH1NViszYJq2pXLGV3CbEGAPjVkHf3ABS&#10;c0CnHFYMG31ZmVsiL6lVkCxchrtFZCoEH94tHi/PWsrx4IvKorPGjwGACl4dkOWx48eO4MQ5eAjS&#10;FAXX1aLejI2O9ty/f/3adbr9DA8No7QwpjWUdCheHZnECmiCAVm89cZbfb10xum9eePmvXv3hgeH&#10;qdAgv5Y7nSP6Fa0p8vNhNLjSUmnbDJKMlhIiyoGtub0vCWGlpEOJ5yjYquY+/l4CtLaWBXfb4QTW&#10;vv/u5ds3rpZsrkF7VChfW1yBY7FcjTjW1jcayPRSr6mlGXVhGlmcn1teXRqdnX/s459ydBkTDde7&#10;3mY7m5QlaWTpL4mnFHBRjjcSntONEmZX8E9KP2GjzY+cwmEDedCPry5I9DSAgG1+VCZ6It6m+JUI&#10;Ji1VkS8j9Ktcw4gn5rIwved6Fen2HjhQM6AppwKFlC1/76UXa7e3SE/vPn68+ejhVeWOOc8+pumB&#10;ZQAyJpWpKAF4/Xcx5SK8a5EZcjPB7DhCuyBxYYo58kwgIL67aw3StOJh2SuebF8rbzhNRMhC9umI&#10;eWn3YIW01h5Mfn9v7O7HxcxNvf5TmjJ0riy1tTW+j2ktNkobb1Ha2tzy8ssvMUt4CAeMYRw7eowK&#10;92geEUYbYgkZgNMYsW9wHLttOsgiNDi/OMevXb9OnYCYrY7StgyHmEtiM2TpMIONuXNnbouV0yEK&#10;0egwlspTKOxkiMogguwP+izWN/ZaT7AdLfIH9GGWKeIPvapelpQh4uA4fdVtgn297x4KW1Bp/tq7&#10;I9kfi3d119bv+SV5LDPOsRvJZQH6sWPpoMabiA5JZM2ADHz4pKqirLWliUIrHW3Nrc0NBNsDYfC8&#10;UUgHLyWlP5tbKCDZ0KIg/Lr2Vq5pRPQTz84ZwgaJ6VHWEVWZgTnBFbWfYSpOax2rnRF0dtpj/EWb&#10;tPvwxpYESexdDX+gnfXSwXSpq/nSi69Q74jOmOGTCXU0LbvehHqZyCxRRvF9M1YW9y36S/7e27p7&#10;KBpANoyHbVk+hb1vihSDpO36FnFZ8Ss+3GfM+6xLvqp7Rrrr0ljYYoLMFzne7CbYwnfTCY0jkbMF&#10;r0usbdFmpZHEYXkEPcdMiwcT73cNqZg9FV+cXfqI+8duFnZRxuiy4b6Ba1euC2egmdBg0VoIOgg5&#10;M9EPXv3BXaMs/CcOfsH1jcU2+TpAjTpDIOyMA5sYNBGLPOU/qyCTGaNteQ5zSjJTveNihjAuPo8J&#10;h32Zj4NPSpJGG+KsBY0g0A5sUFWPUcHUf4bQpYUFaqyRXohVlpej5cUtrYNZF5JKIETEmIF/vMF0&#10;jvWX57a1tfOrC0vSbEkF9Bkzi8HIMHArUsPKhnPrZa7Ap+DEY5SWJIYiU1RflImqwhYu1Z1ipoEz&#10;FcMCoiMYx7pHqmNmcRnxwNzftnuJCA1Y8Ev3VNMZeYrUA5zHSU3hA9wTDlFm+mglTJPAPxaDb2nN&#10;tYAEIStdB1WLxCFpKWqdKY1LpdIqK1FNQPnSSZxmI6yoxBvFCrHorgrtnqeK8JfKZPatlqmqxVWi&#10;qD+EbH9ff9b7kYYEK0RD1FZXXjp/9vSpEwTCUCN2fHx0i4Yr6k0p/1X4kRS1tLXZWFfd0UKxZZKV&#10;qiamJllXazKdKD/cH3IIn4zXlZzS0sHhCbTv9bUVfDIbm6rUdebcuVu373S0d7a3tIGTZQRXWJNK&#10;YDNNzHn010J0WlumiLJwNFWYh4dGy3/xV/6eVAM7sCipdvfmrd/5l7/1cz/351u7qXJbOXjvzvsv&#10;vYxyR91s0nGUnqJ6AQpzY/PRSWqrqmfn5i898QQ1cNHvxsbGqD2n9jIELyrjGM1ItSO8nQRRSPdA&#10;i2P95CKz85qVBX8rS8xVNUTcEh6yFURsZVRgCA4Fffu7KpithYnENbQOd9hkVOpBGkcuIKffCxPY&#10;O8nEWR2HdFX46MrvwVNC36VMNdNT7YuqmmZqKGf9lKyDqRQB//CsPf3kU9NT05qdgIVOpspxKM9H&#10;Zde5GDjOfGOOkUXDNWh0bF7oIVAg0IRS0Ywq1BteXEZ0JcMOfxQHOKYcCk84dlglJ6iVb6K978gA&#10;vL6pyFHonlVwIF85RgVqQB87euTosaNo3ceOHe3oaEft5njgpUF7uXLt2gdXrly5evX2rdsMjyjX&#10;+oZ6grAVGrq+znPJ0nnttdelCN27ffPGjf6BvqHhocmJcXaF+3N4WFQF3mnWNtgH3xKpKn7GnFdm&#10;IlRB9kBhedCicsnsM7H921MTcIqJy2GDLi21r/TU8WNvv/5aLb2Ky8swG+CiltmgsQG9kmDM00eO&#10;8Kae1oTtbVgW4Mu8f+rjn2w/cXqZRwoUykAeEsG6kgYTKxzEkAn8iI6L0SZgZtgpLTQuC7wShVOC&#10;E2XILSEW3b0A5ZK925NPPhc/MJ6cCb8HAEMaQELVGelKRcnBSnT4SbdIsMn8VBEdxjQQmBrslCNR&#10;nKel3MASCou/8p0/JcuytqGu89iRtmPHMf5wp/Bu833Vb9XUBQGLR+9BJ24eaxnPj/nGQHyBVy79&#10;Ia1jLEk22PzDdFWxjpF9lN0u9iFbsnwPDb/0A/K8fPmyBXS9VlT59+KhRYPIvuTFtJAQQYa8yde5&#10;aMHju0EhWkNg7tDQMAcdL7GYScqQVE4dxIzPnaopoAHuiVQAWUK8NHCW9rKiljISSKtrBB4EARR0&#10;+Xzr7Jlhv5BUrS26jBf8jUNH7pySuc3orl69iic2+Aa/YgeBa0HqDnVLESP5OplU84DK4lmG5qF/&#10;CdoZj3nrTOA5AopxSKglZJQjZVN3fEU/M33d12akH6ciHpy/2TWOWOKiywq0sntX8m0KEirsWsB6&#10;G1Fi4LJqJdpTgCUE7GraLgqH6ZT4FgI9qmsa6hH2FaAJm8EU7IF+Ul9LnwSiVil5TxIjAdyEc6iw&#10;E9ew4aA79BowIN8kzRbPcHsr5STphloLs1WBIFnQRHiF8WVlAIO57FYKgvAyDhBL79euCWYoP46A&#10;6Ud7xQldXlh67dXX4UCd3V3Pfvy5jUyTCWVGKlu26Psu/q4FTjRZAPr5Xwtb+OA5eeCTBx+UU1DM&#10;LuswFHfd53GPeMh+swjyS6+ccPc91MUzigvyGwYD3/Po/CZe9jBtZGJi/5EXBvOgiaRomHrOgyMs&#10;fly6IMRnzk8fWJqimxQG/8A8TGQw/rKyq+++Dz4BgKvDpYtrKTXCxBoNRgSvJSwEn2SucCVhtT2x&#10;SJb5NUoiWVsQozUGU8y/LMv4nJ1Pa5cm18OE4X6AYAeNy1SJpVHIfUNxayCKaDWDojI6OgYUlEfI&#10;YVH4EqgSaXeBFCR5SdQbkFq9AuJO8K7FwEAxJMCYXEIC7lUKNHKdW/7njMEU1cKQFLgml7iMsPRP&#10;DLHLmnCIgJ9MlhQf60Lh9dYProfrhjJmDmMfrF82JaseGlPSt2wHZ9Zq3+2ZqlLBMm0Cle5Azgyx&#10;eDTWDNfX9Mw0zTmmJqfGx8bpPwbjZLXleykFqWoAMCuwjsN2gD3Kv3CvGo1fBQyqaUej1BolL5XT&#10;nCMi3KSxsAwBiYWmZBZWQJriL6jlg8cpkxlQLu4sbWXoioK5xLDU8V6zz3QYrY8LsvG9mura0bGx&#10;3r4BYpFw4bEUuLbIlmFzHn/s/MnjRzvaEEAb/f09mxtrkM3yPB3jF+2dKEPV5CYITDJkOlobXTu2&#10;lO6Z/A3jUUdrM0k14q9oMtvbrAzjBWNRF3x4dIJcKvBVW5tMTIxmfWv72LETLU0toDDkXsALjhWL&#10;g6+M+Cycb93dB5Sx4pi62ura+3d6BvuH6Iz5X/MIpq1YqO2d//jVf9t3r+fLX/lyDV1Wq8r/9Gtf&#10;q93c7Ghqdj/RcjxJ6MlVWNkJIy5TkYSqMvJqBs5dvFiJ5Giou33rjmtHoItXao1RQNkqO9MUiU7Z&#10;gNYWJmmZrZQSRhZ1x6GjcFyw+iIs3EbV1ZwQqTHRItNyPZwwQWS8WJfoxMTfoAQdquUVbqjuE+YT&#10;4Z4z+aqQALdSM7uGBlGtMTQlEZgKPzk/4axnS+j6pNOuoBHOVQNzYYkopqW/oo8pN6vi3v37EJ29&#10;SZtAHzwNDJgxkvvFKlsjEyUxKdlrHS7CGWPKDEncpESKuKbgoYKTRJQOqOPkMFSukTytrbajVrIB&#10;TQQmrmk6K19qdHTRMZyVRkU9BnE4kacqEJRRTF2JaLKI4Jtyml1HZ8eJkyfOnDlNuP/JUyc72tvR&#10;4GF818mtuU4dCDSXG4MDg2FL5vAooAWVknIic/Mk3rz00kvXr169dfPWu5cvE9g2NjJKzRF8Plg8&#10;cRBBRVCBXFnWb+xDk1wQR1XARsLH/D2CDMV8ncoiHcR2HYXzra2+/tIPSJcjkAun2Sa8lyBxgiI3&#10;N5trag60tEKE8GxMQKoqiH+ZMLOO7o4TZ4guQ4aqSFSwojyKKUoYRS0sm5GUvRZRJKlYkfBlbq2U&#10;MmbJ7Oa+TnBM8CLumokou3zig7jAZZLSn4tgTgIxpnEjnQD6LtpWEFsUnrPxT5qUHpPuVCzXxH1D&#10;zMZ4sr/JaiHLkGqIDPb2jg4N9PTcu3v9+jsvv/Txp5+6RNH3libUwUOHj2CDqKkoq1EFCQ1Zm6Si&#10;zL5rRAzGrffD/dmihhqzj2KQ6TT2z8Q1BfGcDdbiMH2eXZCet/u5MUFjBVE3e4ZnnBw2Qlgdfh1M&#10;24/IYFSUa4yx8RRESlhG4pMHRxw7kqzbhgZIX8I579y589hjj2GUQYhyjZwwjhvmFoePHGYkmGx+&#10;/2v/kXmCDHTWtrYI+3Rsw5r0Dbs0Q/vKX55c8hRBtxxMhJJEiIeH4sTsbHUrnV+YP3z4cERrSBSV&#10;lyNXKBaiBfELtuO7Zcvm4g37o6Z9Jl1EccnaHGp3skXn2kxa1MCBAZezQ2EdJrWR+Ygo9REUVbxE&#10;+TYl+snqI8U1qUqjoYwH7Rx17aEC4jGgOfilXjKvlugXsVZV7TF/MYbVHHWoxX3UjJxIDNFgeTQG&#10;iEUU6WKwFlqqrGhsFLRii8hDRhy2tDbCNkj/hcOng++by/oWOqB/Fk22mOi0X0Xq4wOHKMP8MVK9&#10;nFuFJvP6q68zYqKLn//481g+rbjuIuegjT0r+cBgiqgxbr8bDn/ErSzcJXu39z77ouz8a498jBcx&#10;pq4fSVUwK0kfWttI+x47lg+jSPEINXPXwIJU9nvp5r7nPprJPtenwex7KxvTdt0mZz7BuuPQFt74&#10;Zh96Oszk9h+8lsCroJvs7NRWVL7/5mWS7VfF2MVqDQ9kxQ3boc6OMQNkHTbiSLuQwoOx1X2BDRGV&#10;pk9oFnXGgKS8iRfQCGuy8ihm58Dx8FjgJjiBPwW/UnEUZ8PwCOU2WP0AgbvKVnlXZycG3GgfCR/D&#10;h6CQdgcywf2AUlJsHFgV2oXAIVqWu6+kSTo6KyRDcs44IpdHB1sQ7rKM58ncIrJMVKrK/Zc41ATX&#10;YOZg0fiQyXItOBOjPMlC/QOD/EQnIWKFWZNFw0yxbWFpoisosXm4UhAHQHgY+IL7uagmFA1bmpuY&#10;ZksLDiGF4EXODLYqvAedne0qSgZPYYlploh6VlevCDoF7MjNYpmlFOKQEbzEnlTXWE0qon5L6Jyh&#10;lsCQ5Lqx+ufIWJE1LhkWTfk8dla4qpZFn3Ev/0iVVrd61SRQFHS4iVSkAcXCzTL5P5V1GDiSSJ1P&#10;tetz0NSZ0yc/8cKzOLP5HgV0GYb6Ra6uL8zMIiKJdqMnJpuOh4M93FhdOnX0EOFi/DI2PsGk8I7g&#10;FXeejIgOLEUlNCGvigoCHEfGp8k2QDC2tzeCXui6+tTTz1BvjyVhDdgXkbYod0sp67V15N4wNsKR&#10;qEMA4fEh5ip1xuzpK33t5jCIHohTX1N799q1f/Zrv/6ZT3zy6U88V9lYOzrQ+/V/9a/aqeSD+4zu&#10;K2j8pWUbuLrIZS8vXcc4tMXJqV1d3zr++GM/8ud/dm5ra2JskpLBjXVNLrFLyVftmIIE7RjhGHBs&#10;WluagemAVtm6Nzboj0nuBxugpUVVpVKQ8DdpNrXgVDYJojBzFwZiB4iTC+dXuGW4M6lLUBBUED5H&#10;hJa+aEbGFkYTG44lf0GjVb08h35VKAKngohph1xuKotIfjcyTOTXA9Nw1BkP/gqu47luqCRugt8H&#10;qrWrRESI2eHevR60KdI26upr0VWYBtUeUN3D56PS442CKYwHEme0kVnFr1b21JeK+ykMz9QXYWkA&#10;y/UN+an4EKKHGGm2itNGhb09jki/S9VF0OhkZdH4WRaepcVU4bgquqUePHjQmEminW+h7kdgF8+S&#10;iZGafYazXMNa8URoPawpyytLhGS6crkAPdQJG+KLJ0+cAIcxFx1Ot7jiDBw6eDDgF7YVDjNGZZ7e&#10;SpUJmn66266o0/zRjkjttdQw1A/HrQTilK1hfeP//A//2yYsqRsk/lAYZAOnN8d2dWHhQH3j48dO&#10;UihEZiWcfkRKVlasl+6cfP5j5z77hRmyuGDaWxvKXzHXtmYajqIEZ6GNUB2lSOg82TYjN2Chck/U&#10;dbGQRO1xCdEAKCFNM2Nq/iaCO7yeSdjoXSZ5spD69KcAPPGLx5jL4fRll/71X+1uMY8TXEp8jl9S&#10;ymb6pv+kaicUkfmNf/zrDXSARVteXa7e2mabm/CZ0ihUeYFwwGrCgesaa46cONXU3lnf3slP1V4o&#10;Va37cEDGsHcJzRhlTCd7U4QSAlY84lWQ6zHiR4vtwr286HGx2bwaLsGpoR7SvRAXx44d40NEUBBh&#10;4bbGPQRrcdAQJNxFsRMuORoDsGgowj9pzsLFnHR41NT4xOOPPQaDHxoagpmiRRw6coQmXshW3Jvc&#10;ikMxMjT01FNPIefgb7AvJCLnRc1wy2gSNdHV1cmpTt6TXXstYpuZn1M8gJMAORfYRDAJUaXdfGhz&#10;cGjozOnTUKkYf0VFT08vf8oJj8WG9UTguOZg00soYy4jWrwRtnCkpxdwdra/oZgk5J1Tawb3Yh+S&#10;7hQr58QYW1X83KQHPXLv8z+atopwvJX2B4lBBpkMvcZ3/WgNk00E8gB0TI+KYNGaywxJEzN5FeF+&#10;BB/aOa9eFPxkkDA9Z4WlGBjzAykzKudAcwf5asT5OD6Sww6LgVVwvc6d8VCMwTHCKYBydnZpaGiU&#10;G9ipGS0mfFazRXwEhdtk89GWzPsEHpmbmP6NX/+niO3Hn3ryl/7231jbwjmvpEprXx/1XvmVaccz&#10;R1s+FDajyKzyqBHu0VuKCSx9LdvcvXd54HNvtUkr9rpIuQpTWiKB3SqIazLntLH/UDOKze/94Wvu&#10;eeUOz6DVAokWzfqhmkzRmHdxOYmGghqVtiL/D0GQH30fHz0NqBcQ8/V/8x8GB4YIhCLJHerEGL+K&#10;Rw9ycW9ECCkiOyB+IK7JO3HAAFEcBHXAU6o9iQDrSPmwA1pKSvpIUiuDQKWY+LJ8AtHU0ieFgyfT&#10;s3013JzHRkQMt8VeQ8CIHenR6Tu+ISLWxdZGdBIdaCM7ok1TqiBMjw1AkktFJ4hu+scnEkYED0kK&#10;D2yfz7kbugeInPgRps/TZbyvrcNyQQN7VmBre8OWI1QC4VSMsExBUMAnPRS5kHG4JpCg2kEZpuHJ&#10;ukbWENd/i8aXPB3OA88JjMd3XVZY1u3QPWTB0MJQB3czinCiDpn5GIfphrK9GeRGxJ0KUEkFo6YR&#10;fVWs//BozLZW+ZSKybci35s9CsUPUcWo1JUTYQ8uXcXXIYu5FFc5q0tApyR7O1hOFzJlN0fRAeQO&#10;Y2MTPJQcFW7O+GdnZuaXFrF6P/nEhc72ZtSMgb4e9MDl1eW15TXKBawurNCVEvQqw3pZ+flLF44d&#10;PVxXWVJTtlW6QdxT1c079wieI4j35InDO1trZsXqYH77bo8AS1XtzPLa6+9cn1sgp3vl7NmDDQys&#10;rPRHv/QTFYR2O52Y2nBsD99jtBipOlrbsLXjCrtw/gKmQ+Qse9ffM9DfM/juO++V/xf/1d8XQUF8&#10;Ozt/9PVvXHn3vZ/7c3+upqmBdh6vfO/7FF8mXZjt28BBBnPnbKBtax1LNnAdVFUrbWdrh5Sbo+fO&#10;1DQ3K591cNjoU10y0fdDMrCOLB6nAvGDriwJ4c1Q5TWqZzg2IxwvBpdIKcoH1SWG5f+g8GChdzyi&#10;aEUp/qbZ8CqiVfLo4FvsDJ+wGcpXc8QnWocSYKyzcncwuA6YKGMN4lKYihoxbWFXQNUW8FXtDswD&#10;KLj4sByMU0ah5OW25jacSEopU/EHvIiqdxFZPZRXgqScnxYvoWdoKlN4ohywdBIMFVPTU4B+xTY5&#10;1w3qY1KYL6Qg4RRWKts6d7B7V6od94leK+jJ0tY4A3R6Kie+cB39yqhGniK5F5mp+0MxawaGz5JS&#10;BehLXAAvCC0IU0KcBKiEqCm2MsYmNuT8ojhCHEVMKcC4zo7OQwcPd1N1oKkZKzUWhYG+gdGhoYHe&#10;vru379y/e496AwRzT9PhCDf26goq+9rKysT42MBA/1tvvUOb9hs3yNi5T81voGEUkjcuoCajPKqw&#10;G7tcU5VumMGL3/suCiURdcATjokPmwzPbY1Npw4fkf8Vc2ldPcNTKyt+rW88ePbiirqrQHRJEQnG&#10;pJ2wLzmTlALEBQMX5QS0NmyLEmAM7cKGK0YaAtTELs4i6ODgFo3HKpLFQHqv/2Zep3BuZDAx4mX5&#10;JHSVYtxfLMOSWJdGlQXO5JZyPcWHSLfJbhBuYicPAKlKbl27duuDK9TDX1taKN/eqICDr6+S1leG&#10;day8DHtGxcY28qdkY22SBKPhkeZWmlB1o7WrkmB49UKsFPmyBDSC1RVDh/TJI1HUHowV0jKWpehW&#10;+VoUHhEmxrgmxGwGcUSfdncwbDn60d7xdlrM5gc/jr+N6LVUYG9ubjFytR6YxGZ0WYpXBlb8DPYb&#10;4yU+WHLGiBZobWqmqAbrQh4aBSDv3L938IDCc7kW89WV69fIi0Wdx1KO1OTg8KsJxxHD7gucDd9z&#10;Sc/XQ0fHxum8GSOIYA8S8xxXvYMV8PDBg2GZI0QBTenw4UNsiWo8ZjeEW3I7SU3P1PMKOoy3aQFz&#10;mJhNNt/FwgdxQBIV+yZxmzg3hU3PToUXTsgr0+7zZUz39GHY+8D8b+nqR5qX7SfMtyepYvAGeISq&#10;knDm7ZHTmG1uhGuS9QJ/V40jus4h162B8NMhFbJsrq5tsLNy4JPuaEXHxUZpzkt0uG4kHK/OEPpF&#10;xg6MmiojJ1uuGCkVIsn3JBnSVFxbh1MNRRRbgfzogfCKZl1Yg6DG4pfVuWw9CspPnOo4V95AzopB&#10;NdS9PE+ezMtYlijc/9RzT6thUYaT84UUkVvpKmyZ+E8Qnt7kV8ab0CmKt6qIJz5k+x7+8R7dJnTU&#10;fRUe36NAofkAgi9k08+JKpH2fk/OmUT+x7TYGeMpYpTpoYVF2LUj3iEvS7HlIZhOMbPKhx3MvJiN&#10;F+5nTbWw5/n7ZEgr2p+MiaZaK3+2RX/gBMXkuSdy9M71m7dv35nGErO6SnVTZ0bauecYMGAVGgsa&#10;Be+d3S5vCWZcbEMKYMo8JLzVmB1Cb3oU2FVnCiszskGrQHAQmLgVf007HgI3OqSjmfgEmTEqKSDQ&#10;hSCZtR2JMOM30JqwWZqCEA6VAbgSQ6bqptmuKtQH5sUZsoAjSMn9USKZk6xaZLNzfKhm62sUoN5w&#10;oBo50jU2E8v/g7LBI1BaMDx1dXaAsJk3eXLwcP4XBbIYCYNVkDsWCpOFKoWxAlbJAjXxCqQQHST5&#10;FeUiDIBEjihC1Xk7ChlSwElYHrUFcGzicnBkYfCOTqCxYmY4OIoVdqIlKQlzvHQ95sgMuYOqNymG&#10;DTw+gv7mGtBzdiWtc2c2Rj0JAXvK2kdY1R3oPkgOJxHLgDchuPaOAwcOgFFhXEoQIZKslgA29d90&#10;3E1TX18//KO2tt560CbJ0qzk2TNnnnzi8bY2SoZuTo6PobOyEzQCIYiOJlfUzO7u6MDuzzc6urrY&#10;/oMHu5sb67fWltElgByTE1M4ysHggBCl7oY+V1oyOTVNaAh0sLq+MTAyQb96htHYQJVamurUHT99&#10;2s5EGb7ZfW6rwN+dLSJ+Cbpjl8HeR44ewRx/9+5dPGcXzl0YHxkbGRop/9t/53+jTP+6ysGenm9+&#10;9d+dPnXq9NNPllSVLc/NvvTHf0IBNoaCFQS3DPQbHbOgbtbd1RfKnZxeTprkxNDIxz7+MZBxbVvz&#10;7fv3gLyui7y9QsU1RIjcOKkCoEzxdgha9S+Rd4L4Lkp4ZRhax1KxZxscs9C5+YQdgIg5hNCIGs44&#10;4A9SdsQhVKgiY4wnMlWEy51VIjyR0R/0BYiXzwHcX10F4+eTjTV1pYyAyOg8w19RAMTmCeKolGOE&#10;TBKEqBqXVlVJ35Xk43iXI1Lk/9mk7DIGDMLhKqMnFEqFqpjbS8jx49cgfVQLHJdhS1NciuEI5MhX&#10;8HmoCp46n6QDzteR3Qms4pKbnqVSF4NkNtxnZZXyfHTd0ZbzcMgpUBk0jX1XSUrldoNs79TV1IXQ&#10;4obKRXbWF/NlGOt05ol0N5sf+cn98eHEcQ0bqrxnWbF2rBCoEGpKRfGLrk6g8NHjx7sOHGjt6FAz&#10;dnx/szMTk1N4Y2/fvcdP/uENZIJQPj+3VjZQeMaHR+7dun3r2vXB3r7eu/f67/f23+uZmZjCUQ32&#10;4AyAGV5+6WVY5joLTaGyip2FFXy4O1WlFWgyddW1sFG8NCD2rRI8b8CUzeqm1iMXLq6Fb4QFslc1&#10;syQpoSnJqh2gCFxSDDOMksauLM92OXq6TdtJDQpsEk6RWAy/kqAyVrFa4TsY/DnSSV9geW2fymBM&#10;wis8UKpRul0wRLO/7I0r5XqncjyzSx2IIXgjY+iKupUzvYQJUTCBRb78w5fX52bF2dY21hSWt6mM&#10;rOm5lbnFpYVFqi9Cn1sr6+2NjXTnge+fvHiB6nso4tgbkqrkO3umFu8pPNDe/F3/lFyg0IUoEmWr&#10;dFjT07/S8nzlJAB0ouPvdDk2ENP5xSOaAEx4XUKZTPMsku3FnfUitBLBc+fuvenZ2QMHugVDM11F&#10;bIEynWWlMDw4NbaBMOwlgO9DEgb0hEV2oQ5lFkJdFC8BGbd1tpdXVUzOTtLzoKm+dri/v629FRE1&#10;OjzW1tJCLY1nn36aTFIUdTgVsAD54KFhYiijci68K+z5OqqqnZ+iI4haIJeRwyvoVF6GB4iEL2QY&#10;gySAgYOlQJAyxMAEvnuqeThmPa2Oo0BK8X8qV8ddkgL2JiBsnVb0k4ibrYFFJXXYn+kXVfH33upN&#10;OFlMovF5/rJWbxo2Djb5miDiqYlQRfuBZuKM5Cel6E7pbf6n4gNVfFloAGljZGfRQUaSScTAfsXH&#10;t9kR9StXJdbg8faEOjbD8arqgmfYEecXI5v8jagiGH3sDNb9YCbqzoWS4xBcZfEp9lWMgD8BMipr&#10;1IdB5kBFnytNlwNSAbnSqIqYBKKOy8iWZsOrSD0UhtPKupmmSC0iNz0KGYuiIn0cqfgXBg+1kI7p&#10;u52vFy8YRLht/CXMgcsL82+9/ga2raPHjj393FNbO7Kzes99fc6pzIR8imJHM8pOG5a4WdEpjj3N&#10;huUzESc4/FHmSzGswiExV0jD3ne787/u2uWgSLv4tEpp2A/QiB4UjEe2wzRBr1DGjhKdeQEL//Jl&#10;LOJAQab5v7S8e76YX5+47t4RBXnnh+xBot71Sb6he1ZGKxl8J6aX3qTsxyDUeJCW1v+CYhKPyt+F&#10;SmoWJ0FjGvFimmagPIIaysoJEl9eWmtSS8y6ytpKpXg7O5fbhLWXV7FDD47HrzpOzjwUassOf0Iv&#10;3r04b7wc98VBI+fE9kibVlOFInVdFNKw2UGvsL9EFL2yYjDqr6g6sPJnaI9NroLswvN3795XoWdl&#10;BC5PK1x9WunvynTPMuadmaY8Ayo+A9WJDyPrnWx+V0lWNJc+oZuFGlqQWOtf1OTE6pOQnoZF6SaZ&#10;sMFF2g8MFeBVBGUKqw7a9iTZMsZPGSoMFixeCCYvgKqTxYHgQ61qHDcRJtsiIz9LMjczp86VwDIZ&#10;3LewiIFSaAU5PUMs1wqeCnJM1mAs3mpXY1NxfEWFRYtzmNa2ajG7rpVxtqRCJfNsblHpkmbC2KhS&#10;gi1Xc1e6P7NmSFHzgN1EAeMQs1xErcC5tHRUAKKAuxC8VhLMyySYHZt/585dTPrUkmbwBLT0DY0A&#10;lA4d7r506XRrc03p9vrU2DgWIMoQkKOCBjU7N0OEYPdBGpK3jk+Psw1szNETx8Be7W2Nm6vz1RUl&#10;aCzTs9PMhB0hukzGdPFqeGP57MwC5iKY1WZp+b3+0aVVKWL0k6msLgPGnD5/ES8P01U1cLE0Ga2k&#10;ElfW1Nc24kdAnUPol1eVD40Mnbt4miJpt67fGEWToZ9MpHG//errL/7Jd7/ylZ9qP9iNtvbem6/f&#10;uXK1o6mhrrpSS6viPPS+EdfWErsFrIKOVPRA2UWjExPHTp2hUB/RUffv9yrlg8QSGQ6D6eqQqFyA&#10;U5pE3JUVRDpFuot0V3takDYSJNYr5DqUs0+6ss6LqxLLS2iPmHwdVmbQHcHWjiMUUfEnjkRGweIb&#10;4eEJ3x8KO+FYZociSP4MGUFCVsJVWyNi3gR+HWzABWgvy6vSiKIFC0YL6JOISQ6SVS9BZkeFuGSz&#10;/XYchkD/PMYqnI65PYAaFy/ITkXgfHJwlmES4U9gfa+o6/vK6mGJFaUJy8vRwlX6MFU/k1MYfZ1Y&#10;r9A02A6+bq+GViZ+TZ6rqIpoqKc7h2PKL6tbyl2Og2htHL9ZitBw9JpYmjlXCmZQxJozeWK/4unB&#10;IjmM9t9gCGg/0NXNGSOrQSPcoJjg0tjoODUx7t/vwS0zNTWJVZtBslNhUOHX+z33v/eDH9Lr8/13&#10;36fQOeiBqEIpnFsYP+ySQn3c2jpy6ACkp+CKku0V4DrLTunAxpajl55YNROJuuvaApc+VOln21z5&#10;5060QjtFwCITRclxmH5NGC5uFD/9ynFbMDv9RQc03D8h8vVbgPL4Te8yyBJfyh6ZOKZvlcGFGLy5&#10;o/FCAkHp+f6LWaYGEgku4k3+lESlV777vcZajl0Zxg0ONdXeKGsHoCfYj4odMsfBV+pr5hZwJq5e&#10;euaZgydOUr4xEroSEE0C1THV9tFkojU0MbF0jdZeEEtlggOFU3hv7mTtJutHFnbl8JlIwXOMr86+&#10;zSyS5Lre/CE9JtbK61oEmIpXzKYNtcvEB0LdChpppSWNPfOQ+TYpeTI+SXLLmZwgUtrEbDu9o9nO&#10;6suQz1tvvQ0VU1jGbdpqGM7ld98lcQUlpbmltaenD1ZOEzd2nLjTe/d78Jlg5LP8CBQGNy4nsA3+&#10;INlZWjY0PIzikU8BrwuR087mUt1CJDq7423E8iJWJkvk8sr9np7jx455/Fa8DBCYIrKep8NRIshQ&#10;k94Tv5hNSH8t0GwmonNaLCLDoNu0DhlMTYpMsYG96CvFuxOXFBP2HiIv3r6P8t4HygYs04BtmdG2&#10;K1GGCNBmYHE5R6nidUnV/xGWcsoIjvEHkIqEVLTJCszhuiQaBhfQOlqhI0ZpLiodhmcbnS16MRu5&#10;Yr4Ms4g/FaFZsygUnSvWv0pySqxeHjW+gEEkTdFKZBg64tlBbRlQytTPAglmV2SsxaempGRlcfmV&#10;l19BMpKj9eSzT0ULZlYgQX7dO+Mwu/FvbFcaThDKboycs7Ug3Jxwir/3ofsVkiUue/DMZn8qEFjw&#10;jj/bS6c3G96e9UqLpgEUpvNnu3vh6lhS3Sqf0X6Pe9jtPYCicWY3ibvtPRS75MC+7M7but/aRqJh&#10;NrT8oUptxyhLPdK1FWnueOqlrVPiyc6B4MNxtUw/RlWMivfhGBGNK6tZcVb5bjpcIrL5wkUjGBZG&#10;AX7nMRFMxUlUkbGlpampGYJv5xco9zzvHJtpuBxpJ04iz0JHTSoca1L5bQOqwt2toj6URTY8l8eg&#10;LrqZRCMaPK4C9PwAfMtfpMK5OuDBKBQNhi6g3ARVh+aTBFHcEcRyQYDTckURp94O8fsIHo+Zaz3k&#10;7I0qYeIGslk4RROmwHeZCCqYun+q9vGSy40pz0SeopVV4mUi4594HeZP2STYFoCTm6CtYe+2J4Tm&#10;M41R2xoDmTW9gIf2OTtnITYoUESAKzNYKo+p6IEZii+xusuklYDtyL7AZjakpphY5R0R44MHIjub&#10;wVr5adyNhlba29uPdkVKBDCC6VAFDBvxyRNHnn36sYNd7diVKbjMBmMcxGozOzmJTaituekw7UAo&#10;Xl1fT0kDnv3Zz33uzr17pDWfO31icXpC6QCGrDsb9MqsIp1EPSSz0gvk3yjSjE7Qq+uDo1PLq3Kf&#10;HzrQinpd39Ry9PhJUCqVoNtb2wLlGAxRhbm6sb4RhwyLefDQQUhFyptiravv3e0dHBgu/y//7j+o&#10;rqjCifW7/+q3yAb+/I//aFVjbeXO5n/8N/+awDXa1dSB4I1I4OBsOAwep73i+VTSmS0QgWHshwyu&#10;37z1Iz/+eYrGtXd2XXn/ChuUyRDV4Y4Elag5EIXLGAoKFoBAtOjcFe6niC+q3clDIkTOi/0gowgc&#10;z5+gHb5ouhUij3Aph/0IrcZh48VlVpBS4yH2DgTAeHChRkI1a8PZ47kqwBVE7CMaFesC7kcgo2t6&#10;UKdiAUrjPrI14MlxMSvX9UvBjpHZ78Z24mWhdGkMqmkmKRtEyZehfwtCKfRcy6GNtkT8SeDbnIs/&#10;pWA5OzG1blmfCkkO1aailPOKlBAPPmSbfYW4tkTn8ndphZX/yg0d0JnsDRFCxs8I/eSvYZLRFnvi&#10;vAmmxudAq7DfuIutAzdlZsBJSoiq7KBeZOmrfJEzrMepRLp0HdhcKKXKw62vp2otgToHDx7gfXt7&#10;G9oLDI40AGoNUGigr78vwurEOBR7WUJAL+r7/OJKZXUNNYPqqeBRVoYLfHN1TXZRl0lgUza2S8j4&#10;P/H4E2s78q3LYuujLguTjngyp8hNqcAMIYuQuGGfTijANuBk6CyWVK5xXBBuFh8FxSaH/+bzNg+H&#10;4uMNyeyi8ceQudmbfaRhbGLImvQ2uyq+FaAh3VpWU5vlzOeQRC9+/we33nu/oaZqcZnK1JYt6KJb&#10;m1Pj4ywrZI9nOVpmsmr1eJo7u7pPnKQ5lBpUWHZZQ4nlS3Frgf88ff5nsJaM8fooXFYpLsUqTaS0&#10;qHqIYaF5pUrcKNaUQorKyMS8XYJ3vLGWDEKDyQK+SyCiWH7vu0zSlPAJV1acO3uWKnwkw9hqoGPA&#10;GkVNHggEBSMHV/nKhpxg5NmwNYtQBQ30dqIMP/ISmuUTggGw9/3ghy8RuYBCTpzxyZMnR0ZHZ9VV&#10;bOrxxy5xJIKclI9BwLBZJRKacpZwG04Rf0WD5ApGhRaEmsQVnCaonSoaBw4eQO5j4bl56yZ/gp7h&#10;JLdu3nz2macjRMEyIMUaMbvRsVH8Nj7Lmck826KitdpNZeFvCYhlV4yPRIJcxsQFVOxN8dHwFSmQ&#10;LHl2doOvXc/bu1Exgpxu9/w5zlAx8C0esVmaHRc6UxK6ZnpRACy1m9A+bsPWxGeXVog5kcsF7kEw&#10;CtjFpiBpI0SXCahlzioDmHTkI4UYeADjFTRZWSKATIZRLzfQQrLHJiUGEyYkN/mRo8YgUNUChS1k&#10;2iS0m35HK15knYBwE8X8H1w1y+Y4x9nfM8CaWIT/GEZAZOvLL7/KNI8dP/HE00844z/dcl/k/eBO&#10;ZFaRAsiOa2JV936ayKRwYiw20j9vnLlO4okFR2yiryLFZp/D+/8LfaOIrrzaH+VVWN7CduzzzWLr&#10;iZlJdu9HsO1dj8+ofhefLz4LewYbRyC/e2jv8Yo190578YML+1+y1T2w03xOMaKrH1ybnZ5FMIut&#10;2WcSOixEjhYQKkFY2gJ3ySfjOrHAcVicUJalB58g0GnMQkQ9L96A1pDagPigTrVzwfRMBJRyAerD&#10;Q4K5DM5JnnBAcwqoIP0R92TDE8rFJ6pL5twbJQq6em/ItGjzoHKv2xvEF7iOlxhgRIvoT4L8AjMh&#10;HMOxHrzCxnGxrDinwToyu3FE+dJPQv55Ra84AweRETUnyRNgBejaRIk15gLOVlEyt22xy2iJWdsa&#10;somi4kozqrXLkECocBvCTIFhlC5QIfd6Cqk2UEUJY+6xI4cVvULN6wayU/k/S9JQUysMyWj5utJm&#10;HMFhG7oOYk4MjE9SzM6YQJiSbVZR5D0OuOqIGzQlGFb45xW7ltlVbVXXHLk0irjEMob1R2G3ZE+t&#10;rg0MDFF9rbkZ01g5+ZlagY3V+oaqZ59+HJMxLv2hgQEGurW6zvenJ8ZWFuaZ0NGD3fS7pEAZGwRV&#10;YOB87Iknh0fG2NBTx46szM9W4REqLad3EU9kryn86EL29sPslExMTqOoyjG1vDI2Nb+Eeri2ij2Q&#10;6bFMBJgND4+eOHaceHhq3gVaY1p4wBvr63DrEXR95PBhKBn3HbOrqaq9feNOT09/+S//r/4bqHt+&#10;eua3/+W/+vJPfOHYsSOorPdvXLv29ltE1W2uLKNpRdG3FK/jSpdigqFCoBUR34YoJqVkY0vlyts7&#10;oOVFnrO8rOhDG0RZRqZt0SKa0Jqqopc9a7bri2rD+5B3X7HaHW4Z9glVjErBgvhZSW8Mn+EzDWdC&#10;1EBjaxmpnSSb4VeRBIzi39vKGPbWyh7ASKBwNJPg5t5dNDQXOsuEFt8FjhOcrclK8d9QXTxzBwhd&#10;qrS9LFwWXpfwqXKxVWFBkPCH6Ill5ZhjAfr81fkzehOfq9icso1DJQmG5W4S4dJ1+gp5ROG/0hlQ&#10;8puQHOoEv0a2sWqTWwUPvsAbnmJuoE+4GxQMu4k8Y14Gf3mnJ0X68WGojmIZGD+qqzjYdvjIqIPI&#10;55q4IXwxWAw35JgoiNxfj8WxT1W1CmB77m0a/pwyxqe7qfh1JZyC7zIpipl0d3dRNvrIocONTc1Q&#10;y/jEJAm101OzA4OjlLaYmVf1uY7WVqJEKXdAZFQ9KBPmQZw6VRzkDS+bWVobmJ5ZpA/Y0hKWf0aL&#10;A1pE69V0qC7HecvlHn3WE8YI/4JwiSWsY0N2yXaJjdCQLVBk9Irl3f0K+B9xHbwcliIsn4n/lPBZ&#10;wHaxBXGT3ZLQCkJoE5ZjxdfkF0ewhopCGN0prrS87JnHH3/xj/+kvGSroameZA8C/3GuPX7xIryT&#10;/eA00h4NXjxBLcyREdVaqK49ffEx1D8FOUXySOh5/pfLTUkLKn0oE8dPc8tN/ypYJ+NLsFm1j3QF&#10;SdgY66mA0nVCpChscv/+vffefffqlSsvv/jS++++9/orrxJVSHIDPmLkaI5oAzbk61G8wsVLZMcO&#10;zmE8n7oWawg+++aWZtulbOqjvufSUrCUWGYp6r44oIF2qWhx49cADunAbu/09fVC4Wjax44enRwf&#10;b2luffaZZ06fPAl75TJiJQmzfuzSJVnFtOFmhillQrsu9kJKpY/wwMAA0QCsMQcQhySpipE1S5FA&#10;wpNgNgj8O3fvUpYDLxCNjd//4INPf/KTSo1zDqFsNFGugGY1i3TPTLVDXAhY1gcZDaybmfriTRYz&#10;FsPz51ZC/bnfFC9pYjoZCtMyJm0yAOuu9dlFroVfEiArpmfeh2wuLO4DX86Fd/6XfN/5xImqmc4m&#10;MazOcVYC5N+z9YrLYThAMT1FyqRdD2wmglxeGjYlVA/H5MeB09lJ10FLarhg6LYqRie2jIQmB2aH&#10;vSCeGZgXxmDZPq3G+Luhi6iGJ3ySOI/mpjoyErG0IVYyW0d2jHfPOllRivBrrpkUFsEiQDoRvSYW&#10;l1979TWO+MHDR9BkiIwLqt4D4tNSZxQe1hZ96GPxkF0LrmVp/rArHvw8W+I9EwlCe/RtzEMe9Qpc&#10;8aFjya75kMd96H0+8gUfYVCJmScfXPGexkF4xC3yvdtvPLtWI+5TcG0kSgg5or0mfvsHP/gBIfAO&#10;ilSePBFBhBa7X+Qc5hVACOiTYowKgcky+3XWjO/QFRDcUXoLIE77RF6k08B2SO0DlAuyNzU5hVY+&#10;Avz8uthxHBHezxvuo9qMNdUwMW4LslPamvEoQiGyZbgyaE92baGoyLQhZcKnVTheaJ0pCaAryh0w&#10;IxRqpmqXQlVVGKNl3+bc4f2g2OnGugLUlpcBh0x2YnJyRtZQ6STK8ZibZ5UIk3HZ6FpuhRk9moES&#10;oiXrOfKrsorQEqbE9NE+mCRxJdjMeQ9wZeKEsbHWrFIczxCd4vlReyCLXolkCghURlkVNJLJyHn2&#10;Mh/rylRqSN82ASSJz17YV6MQIT5jqILGoX+WlK4pK8GoUthb8UfqDrq+jo3MatgUdjGi+qkbxi4T&#10;pceU8WNwAXsBDbAI3BNoBHskqA8Wh4ZgiipnoZjBqVPHPvOpj+FvQRm5e/OG2geXlMFJgU/sFSG1&#10;XR0EQzRSpN6bXkXZW8DH2XMX+geHIIzjhw/NTY6zT7DMmalpBgmZUM/NXxfUQlVVsrd9MqVVNddv&#10;92wSbr6zSTcNWt3PzmDaO3z+/AWW0bmJqrQmH4NDsdAS0WRIWKDYD/tCnrpbgVTfuXV3fHSi/G//&#10;r/8bNvNf//bvUAT7x7/0YzWEVlZXfvfrf0CBZOzfqjeMjyzlFVntcFQla40zQXi0rg4HiFz568iY&#10;0tHx8Y9/+tOE/dQ1Nl65eo3cJqEbUW2EV+q88QGDZKGxWebgnVuR0w/2jVrm7E5YDnhxWgCsgsVY&#10;FDLfWeTBR9k+eVqsgYRLJ9qacme1eF1fVzFWX4xOIjlkhUdHx60YWTKuF6x3HTCMAQH91ZdEGhee&#10;AZ0WhqRYbXtyoBhXDFMjCEUqSERKIeYURYEv7uxjKbXbYVdyjalgtV9coKp8mp3IFDpWNYJNCijI&#10;k2E1CdAjn5K1CC0148EDyGXcM/RsUbZfPD/eKNOrhmwmgu6k9XFNRKNK/zIdSA9TayfVR7eSr+nr&#10;DslzLH2JO6hOiBRO/U9Ki2ZBSXgqRyuYLEQjX+Rx3I2BRfNQxha11BxuLsTIX6ENS1O8lspvc9iG&#10;rJzh5Ams5iAQOtHRupRIP5kbvY/YO6Qe1zU0oWvyXbgjhRuxfx7s6CApiwZAmGEZmGxKRICUV5U1&#10;Nc2QhDMycu39DzAkXLtCt5xbN67doE0opaLJhlIzHHED9QWSM4/kJTvcGav2i42zXcfsSXGZ4d7V&#10;+whyVpIiwEVFIbWALgbi/TQ2svQ1tUYRF33DKnzAw/hfkSwzmswRZOCr/J9hpPHHfjLdlQh0ZzE/&#10;s07DkFIS5v6ImunYDipLasurWW6cCKePn6CqNZfBmuHI8ILjR45SA4QmaeefeLL7+Ek0GW+qbmpm&#10;o4EpYBKgHCW/HOJiT4O8K0oTJDPSdMMaEMRP7iGqUV/P/etXr7z80kuX336L3qbvXH772rXrH3xw&#10;ZWhwiKhC2e1wa87P9/f2YjQ5ffw4Fb27OrvqGurDH8I2JmG8rzAvAjdcJgOHN46BQ8+qA7O9BauR&#10;eFDlEpLKplxGLJoDRKhSUmQU1Oals7N0i0L4yY3pJAfoMIrzwjTOnDlDBt3I0DBF+W7fvP30Y49j&#10;7VCNuM2NP/zGH37sYy/IEiaPSdLqY4t9BPQAJASpjaFNkWbKSiJcjx8/HiSCHQQL3sFDBxg/TICU&#10;GDAD6ve1K9cunD+vlWU7iKOOKuGmNM4jx1CVUYI+Q8FICCkAohhb6GtJa8t1iYySDPIzzfzBpQ7K&#10;zRWjQPwGzR+OLvfbuOCcifyLqNkMtqBQBexOr6yocQAdVy/SPZQUi6mM/6ubnFLt4e1E5+HBh2+a&#10;tehDn6KoiZx+BLbIFyQ/pzp0Pr4cWAS9AkgiSHKbqD/s0+L00dZZFRJtIlUeSozSjnFekkdi2un2&#10;Cp+uoJcFza2TEcrbkrSJ0KJjo+I/pszUE8krLT1M97Wg1FyQOEvLr73yGvzqwIGDjz/1uDWZwK3e&#10;mFjiGJR/iO34IH/oK/9iEWPKbmXcsfcemWoWj87/HHxvDxMr4mZFnO0hWoq1rY+qloQemS3APrP0&#10;3QrD+/B1yB9tkvM5+tAveReLVyH9nu3wbmqPxXn0puyWEIUdjScV7XPhRl54p2h6MCoRtL5OfCyn&#10;BgFK0D9hC7ji62uAY9i36hEBaCYkgMNGeCGgs8JcOggKvPeNwrgs264rvsIVQ0vhTxy62CyX1UiJ&#10;dcKd7vAYf9FI3AQveS/tgvCBVLkjpsJDVTzAJMI1mzQYdJdDBLo6+6lNyyJAFpXElZ9n4JYS+CvL&#10;fAWUCNOep2jwwiJKmsoswSDdA8fdZugHRXBaHfchXA1fEB5s0mbU3l5LoIR4Nd0DL5GeHdY4ywaf&#10;ROcHcSsHEFlhV9fIfP3hEVjr/KuQAM4sVw9THUXVLnPSXUBBH15hQ9l8XSvMyoNUtYhmYqlTfXjj&#10;e2ZnOKTM6rDC82IV0MoYER+6k+Yad+NDUC+LQj/z+dk5cqfNstRSXHE9lVW4g5iv5t3WRvwLM3fi&#10;UItKTBGkU09fYLUQHR8jwh+/Ey64dVZyeHQEl/ITT168cP5MW0vj9ub6QH/vNnVR3AXR5noS9ElT&#10;p/FgE/qMFT8VWUHG4RM6f+kxfDJoXIe6O7ZWFimbzBcmqC22U+rK+JS0dcIjMnd7Z3pmTunKJaWL&#10;K2v9I5OLy3Sn2T50oI0SE6Dsi8hZgyr+rzAuU46a6lRWEcxGZ0wmiw0UYy3qq4INK6pvXb81QmfM&#10;v/63fmV6Yurf/M7vnTt/9sLj55np5MjQn/7BH6B3Q4yy1horW58ytjNIhdZ5mLrOr6pEmE3jJRDf&#10;+ORE54HuVuo91zfA0PFOhvNBS5G0cAUsoknhNBemR+VgkexDQGMhYAN3JLRiw792CGWE8t1JBkSK&#10;FX4S119m61Az4pMwfwYkgihDDeDOqg1gfwu2BIgYGmdl3J9Eco8rrY1oCRFcCoZ2+hp3Zv2ccaUT&#10;gsof6k1U16I0cOTNJ+cSWtbcnG3SuC/jgMNP5L6QsuTxJERIBPzKavCO6AvLEKFWFEueSxglaqPr&#10;R6tRj/G9XDcMzIqZliiAMxeD3tiIUNikDzhaTFpT4FzpCfyqUMKIWOPcK79leweUxmDQOngcwjtO&#10;KS++G0X94oZaVYePy7PhF+yMY+A/CwKCKEKz4m7huoEAYEaUItP6u5S20gztQeanXNtUGfILA0mg&#10;CK0h/IB6tdR5w4dmg4wSaasqMXAyQtIIOOJSf/BKKRCkihJqzIWoeOa5hKcB7yqZuFU1b167cePu&#10;/bGh4fmpWVLrYHTsqRoCM+XVtTu3bs9MTuMc6O3poWcOP6nkSwo8bjhlB2/t8EjOprYVxTIyGSUa&#10;ItxMdC8idQawGbTAquCmwUNogiENQ6uRZuD4XC+tZVIm2OMrYpJJfCapHJIu/qX3yf2TfzUAgT3I&#10;GbrU2MKJA5OqrH7xT/4E+8nK2nLFDgFdqjR4qLsbCaB8JOCetOQKKJAhw326jh7rOHJ0lY/z3CLP&#10;WW7DslKMGOLRFeUK2FmcpdnXwsIsusmN61eufPDee+++/d57l9964/VbN2+Q+z40OIDjgp9Li/MY&#10;/Qb6abo7TDmUoQGSREYmxyfHR8dwB2HWJkD4S1/8AjrNqy+9+sILz3d0UPMkInq0TA8DEMVSfA/E&#10;YEpwSmKuGHPEmo6NjaImHT5E45fk3bKiZlEa8Mcbyz05GqQVEmdnv0cSwFAdQboYQ+D+Corb2mqo&#10;b3jtBz/sh2KuXJ2ZnIA6RicnLjx2SX4tWelLxyfGkZMY8C2/A1+i4+yMjIxyUmBxyBtWDc4Gq4R4&#10;Bvr78SPhvUbmYjAgJebxxx/nAAKd6UbAc8X1PdSgNG7HSRodH8Ofw+cRv5q/pJhljqZ8jn5TcMjk&#10;HWASjcZyP/DSOltnyRfcmPUjwbq42S64lg0zzsCe++zxCxWPJTszjojTUUo4yEmxSgGG18HfWC5E&#10;LXmoLuquf3ElXJSnmRV7QkmbSodRmlHmPQ3mB/9BnOsrMqBaKZIH1xGs8C4goWW2QwY0EXmCUhSH&#10;paNTbMSj3C9c5qTycuyF6dyreji1ObSLCelFyZHIfiJt2vYRGJXNKzJaWZjqGRARKQvLC4uX33oH&#10;lnzo8OGLj19CkzFCCugf/CWp0MEWgr2kHw+A8kccpd1Etd+uB3ll6lja8H2Bf76F6TgEkN11z4zG&#10;9yPEj/bZIylz1xn58PsVOPVH1WOyee8+HQ+claKViMP3qNOUH4qYWvwaXwldMZ2y5HjMzlSIE3cf&#10;okXB5XfelZ+dzD1nu4RBLICJcbuNoVbCw+UrPSSFrwOylRusgAtXhRW1e2W4LCCQ/ZNOKomaGzK4&#10;SHwrHEPBI+g8qvAEyhTSUNlAvAjqtIFE5qcA+eoqNh0QOe+xg2EY5noCBThcEcmpNBi3UWQA0Q8T&#10;Dg9itaMI25e6XTQB0N3nsbW12e4ZAs3lNeUryvNx6H6En8TBVdob3MT2MlgIb7kADcqmwJDjWpYA&#10;uqAvwfck1pMpWXd2Nk22HorzQfWKWCI+ZD3COCvdj2B+GiSuYktcBMKAYFXqSfxEOC3sZYpOktNY&#10;2g2WFBujcY+UsGJoGjFyJuEUGj3C2UFYVVTegEVBQ+toa49cAGFdLxcv/oTVRdLNHzJN7hMqmSYo&#10;PFyKZF5cWqFIQn0DYoso/hXcXRcvnLp06UJrc+PWxtpAX59MMjS1J82bHATCodcArhUkB4AOrAvx&#10;ZeJxSoZHRggQP3fxsZGxCdxzhw90Lc1OopOAAamhzLrWqvSzNBkrgOX8x+1QlUK/srk9ODJFXUnS&#10;CQ50NlPMBRv/yTNn2U5ZNt1KwfDLPruyUvqkI+hZwI6ONiyz8H+09N57fXTGHKFHwi/+l7/y7W99&#10;++3X3vzZP/+zze1NdM37+lf/zdrsbBsld+lwaLuRWLxqPmAvDxdLFINSbCUPYRvUFcTxTpT0e/eD&#10;9z/7Yz+mzu7l5X39A1o7SQbJFB1LVHCsXy6Tio2WdWdTY8Wlz0ROvYPZ4ixxT4AvFlZl0fgs8Vw0&#10;h/DlRZ5WBGCoJKvvg26go5ipNGw76E07bbdmsAYb13WxwkRpHePgK+W92UcRIlFIxefWwA41Q2/4&#10;K2NmSOylhKLnBgTGkGBCSiFyekSWfGKIX4FJmk/4u/wwsm2oUoc0BPoeKNK60gmoKhuA5VHli0oV&#10;qAO5CwLqOKaAUahfRREYuSq9KoyeHbWrTPIvcTRbcOVNs+IRqg7DkEHC/hNGrVA0a1DhtGEr+dyx&#10;m4rWg92EGim1xIsp3dIhggxermS7trAUxkHCjCJDS0QM4v2i8HlNFd5tRRhGE1/jg4hVZRiEn1Jd&#10;JJYIY0P05w3AI87oXXX9vlb4FoeNL2OBOH7iBCUkd6oq8MRtVdZsVlVU1TfUNLcul5Q3HTjUfeRo&#10;Vzs9Mjs57FE7AVM30Z+3bt/GvT42OjoyOgLl4J+B8CDmvvs9eKnGhkf6qFBx7z7qzdUPro4OD1OQ&#10;gMjfsJ3wqsU75NqUDM98ShJDjgvZPiNRPogq10mgTPO70GtyBSVVfyoAq6K/7IcXszvvuofDMyRA&#10;pFGFLTgyVdT06bvf/Cb5zhTaqKWOljT29e6uTmIFkGugaY5ZOZUAauu3S/Vr59FjB0+e5kMkysry&#10;Iv+fHKde1ggls69fu8q/t958g5T6m2QxXfvg3t07N25coywwCY2TEzi60BYG8GKzvPSRJLtxcHDQ&#10;0cVyj4DFYbPYDo4eOUoSy5FDh6jY2NqMKYHMzi4sJtTUH+wfIMLhiaefispRReA5oQ6ddHOZR6IQ&#10;+ce4EsvT4NAgVjcIbHRkmPKRTsaTFSOEfoifeBlQ6EfsL2QRaNX2f5m0OdpXr13Dhc2Bxy1DrZZr&#10;b71Jh+rtleXuzo5LTzy+tL7WfeggWBRVZ3xqgudCbIRtMAxZ4zxi7tza1j4xOYHHGJWGP6GHcBbu&#10;3buH7GCEFrEVt2/dvnTpoidaeuPGTcoxa3SKeI4ieEIgCCMUQmXd+CDzuU9zgj25GlOsCOq8J+Cc&#10;rWDmENAK5Gr0Psubp6zvb9nPvvGwaJni28dKFwBnDqMZ2i7nkTck6efe8ODzaf8dzR92AZnVjBtC&#10;nCDkAAM6e+E8khKZvitOmNJW4nimQyOTWzzAjwgbEx9JDyFXOCcRry+80/GULplk36femaQ0GAct&#10;hxWG1GFrsLo5PhzmDPvCgSnLpUytYvLhTucjQmNha4QWYi+At/A9CAmrsdpcO9rZokZOYFSrtaVl&#10;cri58YGDBy89IU0ml2JBy0EJYRpidHYTFp0au4b/v3jt+61MkUn3DxJMT/P80975bf7PT/8zqhYf&#10;YcRFmkxOPh/haw+9xOLnkZrGnq/uf3HRwj14wZ/p/sWPK1ZBrUhrsGlNszFDMLOTU/h14WLQtShS&#10;9JpYnq0ulkhWigBaIIQ4CZFWAQlNgjLtduAlSLG9CVBxwswsJXmUT7JCb3c1U1xeWgHSqErw6irl&#10;VWgsweeqgSyrGVhdBlOFgNqNQyyuYV2VOkfSoK+sHBwsW73S/aUCYdZR3SaCMWTa1hlHsRDIMWXD&#10;GuSHByVQAcgLwb3lqzaXs1dHDtVQvRSA6pMoCI6rx0zerCMMkeYFOoYuMy2ZDsIRTArLlyqjkuAt&#10;b4Q8RVJLyCDCTEVGjdqEzkZBZIJ30M1Cb8G0OjY2zpoEtCOKT1qKwJ4TgTaoIEr2B3ZcTYev4BxS&#10;/xLBc/3PqUMYqZUtYw6vGjxWPxI1hiAAGisyzfw/Au1cAKVgKw/pgEwJzhYMKuMVSaCgJPQRBzY8&#10;isWZQSH62TW4zaFDXU88cYFAQlYaCITBkZVyh0OdLKVZbm+S7UMyEPMAUbNEsCZWFKmHKfT0uYuD&#10;QyPwukNd7cuz0+gkjJE/MQIsgw2NdAqR0Tx8MiRbKTVxc3tpfWtonEga4mW2utFkAFlV1arC7OJA&#10;LM/iEl44vpS0a7w7uDqQtg31dY3NTejD9+/11NfWTyODx8bL//J//ov//J/9i3Onznzqs5+sqK1a&#10;mJ364//wta7mVpRTutprLaRflZN8o2Aeadv6aTWUpssEC6rYRYTUoB6oITt9fPDrdXfX0R1ya2tk&#10;fAzdjmmEs4I3DqnSQrPKQF7/VIYZf2L/yIJFZYkkE54cCoxsBgbEwWtQS5mSime7eSrgnmkryz8k&#10;vf0qvEHAcFv1V4myFeYiEZUVxwxSDg0n6l1AghwnScQk+Ur5ugFHqo8BbfGUOA8QAUc9XDBSqyIO&#10;R91zkvKAOm79WBTLRtqDIY0FPVLeGAe8mdqC/qIwgEiHP7okhVY1zrbCOt1dR0zHvat5j+XA7hEn&#10;zKFr8axUZGwL3UAzckekSPzygNekvIUvyN1tI7lZB8B6Ju9l27Cqyu/hP4ltkoMlipasK14uT6oJ&#10;xYYXmxRxfSwN9el4prK8kz2AyFR5qKTEbsmSGuOERcYicPZMGNZjXUQBNRDzJA9jZOq0rQL4rfOL&#10;y8dOnTpw4mhFc0NFc2N5UytFMSoIT6qoXN4pXy4tp/cjlZrheSwxKwXFd3R10HuESur4WxXw20oK&#10;eAkaEUVyx0dGZ6dnUGb6e/toXOxSK/NYeicnx1HECJkipYEiBL3377/95ltEK4HeZ+awMswKlJQL&#10;rGi0BqN2/qXIyeCGSqixMSvkRI7THNkU4UcP/MvjqzMqLzJg7gUVZmEuHWutRjfFklRW9tKffKe8&#10;hI5PaqmoXMCdHRJICMDB1DFFkn17+/TyEi2ax4iTnpntH5+41df/2ptvXX7nHeLA3nr99d57d2n4&#10;OIXjeXy09949dLwhmh73D9y/c39wcGhifJICdPfu9qizxjoBk1gtGjo7uygkwtJSy6GVoDWYVgO1&#10;WbCWmUVg4CBWZ3lFkTkSC1sf/9gLNXU1VKhEnpFGf4S0vGPHJDPS6dwHZQSg9TLu83JqhBQWPB7o&#10;VPhGCA7mFFuXRkamysLiTmF5K7oHI0KGqFzhFqnb8iXqSa5dgSFGUYjASka2tX333XfICie/kpoV&#10;rd2djR1tMCYuZU2gcxQ4yJj6ZrYXZMqtG5gQq43sZ/Bnz56mOcz9+/fR8U4S8qfuVTOqvXbqFM7A&#10;ABvch7QxDhc9v3SUzJ2gsTE8WqviY3HcHAprI7+0Jn0xn1RYMvKXgb15ZlFav8V/WsxY1Uxn8LW5&#10;WVh3MexJel++cNnTHrYl6SYJ1OZf80lIYHHXqYj7ZyDY80oDFvORrUj2uVx5gGGqOIrsldhurXu4&#10;hk9OJFb/pMZE9n5maLCGE4X+slcEi4mp0mzO71wfTVElXrRY5fQEMXpigGX2UT6uQEy0NvajXGgk&#10;9CNZcwkUJF9ASoxEmEIPpA7t7MDJEMRWb7COqZUW7MMldWTT5UO227gHg6l+YLml7Ogbr77BBA8f&#10;PnL+8QsqTi23kBaMAchW6c1Vfwg5rdOtGL94kYFAvqUfZhfIFivRTLZSoalkalPxGfqIOtIuJaag&#10;ZRUrufse7qDctKwewK4HFmkyoRf/z32l4/BnvFfxOdCRLOJU+x6RR5ybPRMo1l7iT/HddJCyq/Mb&#10;wmaJ5aV1m86FOmQoLwlYoUYnUbfU1knBLaXpE7ul5Ar0EqKYYEfwH6zSQHTsjMo8UdEggTqXvdhA&#10;wwFKqrwYuKuqmjwTyothj+ZFeXpUEYKXXXqRIkbUYpWfRC1cuJJWZq4MFbbUYLPKOktFSMR/BEWs&#10;+AqCy0RoNsDwVQVJqggHE3rm61ZR5IDQ2HbcK1OhR1GOTGeBL8AfmF24jTg4Nhbr5pjs+C+ukoHB&#10;QZnd4NuKrZrHM0+5VJAxKQ8k2ahZ4Owci6BINgcEgWAnJyeYIWICCafTSRPwLNuHwSuSra3NR1vJ&#10;NiwOjiJ0NZviOf6yVggopI46UiCBUkLNou7IBtTsoywwY7ViaQJ3fIdt+gL0EcrCH0AfrCNb4wrb&#10;crw4+kl6Ed+JRQ7wHFoNP9nQ4VHqFY+xrhRuYHaT01Mra0udXR0XL52j/SXhF/19A8Bl9ht/AHgH&#10;yIc6wT+e0Nne0trcpKLUAsRAHKU2TE1Pg1VP09RlcooJ0nZwZWGGBixYnASoMFvX0K9GmkwwWELZ&#10;Z+fot6EoWMpsD45OLyyuQ19dneSyUHS18vjJU2g7BFsNDw1DQ2pArFI6KjLJmjvlaUkl7xrqL1++&#10;fPHchaMHj1y/ep0SauWf+PiPfPfb3/uZn/rprgMd1TXlr3zvu9MDQ8RUoswDiO2xVzcYdgvHlmqW&#10;q9uBM7HKWHQNj1XjlEDiEi7auYobt24+9cLzmNbrm5puXr+p5mXGxCYn+c05J3gJtTtudsZyc3qi&#10;AmnYDKQK27YPHTMrzp4U7jChObyKG3KBDoBAv/7Ee9KeOFc2rErb4Br0QpcFMyK3shHeBqm5kkJS&#10;A+w1kqrPTUO3Ca7NBWHJU/yAU9Ogi4ikglg5xAr6pGP3zEzgoZB5GCTgC5xhV4dYlQAzk7XfQ7UT&#10;Esl6CkpNcUk+WdNUJFrpInFKBVUdSMH+Ryh/OIgtKfGWSueJU21wI59J2CQ0Bme8qJiBJ8KZTO5X&#10;22RUDE3ZySgz+jwYpG7oV273tcCWlsWdI3UvlCXIGCsL/1EEmhVUFC1+ck6UhONsNqbGU2LZZUhw&#10;MjR/Fdko9GI+ChiEjhQxuEyOYfMtABub5zOo7EOkverh1tRS+qwSGqyvXd5aX0Ij2i6hGxH7t0X2&#10;WE3dshxrFbjJmSH6JfPiKbHUsfhSX4kbdPcobkiC9cEDB9o72vkPP1l9KkZOsZfTMz29PWRp9/X2&#10;kxqJD4eB8TEDo0UJJnbafV69drX3fs+VDz4YHBjAgUMRK/6EmQYtVtDESUwRnSbiUexkQWaHJNLG&#10;2bibvwxHitC2Lolia0l+6y7me64qJ/bODax1Kg6Qiyjm8Mff/EbJ5hphiVC6If42wIkykPPIre3t&#10;+8OjA+NTC6RHl1eSBDM2NUPl9J7e3pGhwZHBIWLA8LD09faRGYI1gYHj38C70tbS1tV1ABR18MCh&#10;9o6uo0eO8RmxeMxSYaWKkCkQITQTiU8uWLnFuaVDMcYbIKdqO548fv7CWdQvFFqqbLJBJAB89rOf&#10;AcpJUDn3IACkDexeG2spwe/TguaAxuvLs4Ls+ToilvarHN9jR4/A0MNuEvbzXfA9M9sbMsvdquod&#10;yELdUOKVBy3hxfUEWQqCb6ldMNbfDwNs6WhraqNBbjuGpf7BQXQ5pFRzSwthTpCcwhQSCFbIHySH&#10;jvfNb30THZomMBQkvXDhAocbjQTD3pWrVz/xiY/zCE+shAs42JAZg2lpxX9FUpi4D59z/FHI1c83&#10;az+XY1NJuofnE+dxaBmmT+QWGp3ozWjYqmICmOGYCsjr5cmgfIFUi94l0BZbVdi7bKe89ilIQw6N&#10;eEimHqSvqLSYw7XSzyxQMx5ji5MGElPWIfChDmMhnzgqXUXMWHlYY9BLmo1/SThPRzGSpGK9TWxF&#10;6hPDlBPeNimLAy7XF6QMOI5UgyAQVQEF7vRVotImyqXE3iQmb7tY5vnhAbBj7EK8QU6LE5aUuH9A&#10;GoLRmHgj5BoyUT4f1TDQ6gv3qEYmFriSqYnJN15/e3l1/djJk+cfuwgo5RKZMGQ2E09WOIOD3MxX&#10;xHsNeFzGI615zmicXLfvVoaCkv3fV+1SQIq/tFszSV97yF0/5ON0yjOMXsQQ47wnwgpa0dbLRJTx&#10;RDv28pi13YpORo37zaR4BZKqZJUv3SFT4PPBZNene+6dUqKwbKj/MzSZB1WXeFb+hHizdwezvULq&#10;IKJef+Nt8twpEkx4v9wHqhJO0q+K+cVpso9Rpk/l7iuoUZX3UEXA3/A2UvpVtb+evErVCwamIAjA&#10;ZrLEiybV4y4OXeLKIjsdPfbHNlORsBPMHJJtNijc4lEbb+iNzpdsuK7GJLLddlatyB7p6ZJcjrjx&#10;fB0PEsxc10bxevIViQQJ1QvExYs6p8omIf19fn5EdW1GqHSgcsmqB+CSSKyAok8VKs/jFJBfpbrP&#10;tN5BCVOTvO4uUDL+czQz1VtrVa4/habw0lOPjInIl6KWLzJg8qywEcv4lff2yOocpvA0aVaaoAGp&#10;LMvKrrQHNXmZvUrB6JJZ2Z2pQgMJZS+tto+2JKzqw9szXEKawDJ2QFQOdeJZWcXgqILXc/MY+jG/&#10;0qCMFxY0tDXSYHjoFF6l+UWmOD2/yFpACKTvU6nsYHc7AG5ybDz6rXPD6elJ3iCn+ApihxTbpvqa&#10;ro42OJI9WMxE9e5Hx8Zo+XLizLmRiSl27lBXh6LLALBl5cg7tlq6X1OjNRlBV4ZPx0JoAPfL0trm&#10;0NgMnXaIATrQ1YZXjCoTx06emlCphqkzp8+oiXEotNQUdR44MSC4xagRJQXaVSfQqT5494Ol+aXy&#10;9vqu7ZXtL3zpCy0djdtry//2t367u7FN647by9UnFEFukEGMlgLDgks6mcL+R8UNiURKlS+LnSqa&#10;A61sbx4/dxZAhWMH/Gc/V0qrAro7DE6c3y57BbhzO0ZJQ1J2TobuFN2onHuXFVetZJ7KtgEupRf5&#10;eMvGQG6Wx8AnnLPwtMiB4wPHfJlCZMsoHtSUFyoQqqVbWOolbYRPfFtl2jgf3UUt1DUnNB8jSXku&#10;dADUy5ImJ3KD8lA0KGXimuZ0mRP3WecIo2YnoAkIzzImlTzmnqHJOEA/hKt+Qo8cGwlZdTuUThIn&#10;P4rxBbmzNsGSIgwsmJ0T+sPsojPPzzgMVjnkLY2ni7OQLLG2ylNCvVSwJtnwro7NK9QJnoVuw08N&#10;ckMl0VxDwz46nyieG82YoOlgMWEv4XHo3MyG4+70/i1CRCOYDb7J4+ImMBzbViWtGTK2GwjTng1x&#10;QxctsX5l4w0Lyu/oN+gMz73wvK0ubLQk7QbnmmjOrU0YFqYSNe0G15bugJKxNMTGqUvwOvGSswpl&#10;JJdRHa9UdxKCwGcI4hbNVJY3UmGqpfnQ4UOoTGRZKGGu6wDttbgDsT1K+Rgaunvvbn9PH8ccMwXa&#10;uTOOVymbT+bD/Xv3CLi6e+v2nVs379+7S6QpRTbQICJgD7KImEnhD6nCchvKkpQlrzNZ2ZH5afWF&#10;BeVq3K1spAriGWNDsvBRFGK0AlKE4DUkwPUPDLz//vvvvPnGd//4j5YXZzGXcTG6jBUeIgQ2pubm&#10;6bRz+catK/f6Rqeoqjk3QEzrzByiDtW6hcSMxiYCn8hr7+riJwtwpLWto7a+gY6/RF1xjIh0hgb5&#10;qeNDbWtbN5ygyfrpBRc111PTZXEMe/ap0Nna1sbOUv8F/yD+8x/98R/dKt3ixHPAYIfkJr7+8iuH&#10;DxwkaJDa2ymMQKSfwxuz68C+BRwc9J5eEnVZknQ4ZtU4kv65MhmkGKSEy6Eiy8XI7Izvc5xhKewK&#10;fo/FlSUqicIZd2h+W1q2QtFGsgCpvAmlEFMxN4snrvvw4e9897vsBRV80IXlocfeBrvYcmcSDql1&#10;rgj2wWjYP9DPFadOnjxz+jTzJYSPtByU3lu3bn7605/msEdwBZKGsjNMtrOrCzdaHEyYK/GQEC9i&#10;lumIV2TDToAmOFLByL1rZSwCkgJQ/AdDIXnaQ5kRFoyzFBC66LULMAU+e9izdn3L4DDlkmgdIsNE&#10;bhSZwaTly0eXRu6GK4FZI54w2+4wJ/lXXZs/ml/D4ihkIGAQ0bOp5GgAPVFgrFGqi25Pi5/jSZov&#10;G7WHVqMP4ytSEuzh0YJY24C/+Wy676ieHYdCeWeiH10f3ey882bitpzGtDCOmRkrHQyVRuw73EXc&#10;D6O5BIYudSW6oBxVRgEsWclh0cqpDvS9H7y4urF15MSJx558HDZPxw3QJkYZHDp6sh8EI7QYVL5Q&#10;rJnNcF4Lq6Sxlp7tnm3O9rnwuTYj02SSbui1sXG3QAa7qCuPXtxFQx/2SxpWGtpu8vOzpCI6FpH3&#10;0efVGxcjLNJkYhmKNiGTqhkFZffOqdq3iKty5cNUGDd3h7FYr+zv8dB8ZfI7FukuxbqXpe2HLUDs&#10;yodcllS67Mo4ucX/uINgD8J3fHJ0fKqhpbWGTIbaGmK21EOMdFlKNKlnN2G08lTLsGivryi6HEsi&#10;P8OOg0FQFMsJE/ZwPmGAHz1COV2ypdreq5MXpB5KYEIL5Ls67VAYMSHFpM9YdUn9HoTSBVTAMHj4&#10;1zAICs+ifZF+jpXe5cV4FkIFXQQPCYydGA1+4kUh7Idhp6JHwoqVrnUE+92WvwjfZG0Nbe0oQdbV&#10;2YEtj84kEdiGl5PLsUCTO06EsysEaGkjj1+Ah3Pnk8uxFTIzf2DFFALttuA+rBEXht1ZRm1Zdsuk&#10;axlvyjMScRlcoVgku21dnx+Du5BhZmsQYOOhqnXkKFcLU5UQkKNsbdXrA6JTaewwYas02fQMMolu&#10;cIT2qQaAVwlsA8qXdBDcV6U1ex2qm5ol1lFB6T/m4nOK6+PnzMwczWMQWMukvlSWXzh76typ4+tL&#10;C+g9FBQjgAKH1OzMJBMl3hW+hUuJsJZzp48/+fiFrfVVJBPEEscStww10qCe42fO9g4MoQl3tTWv&#10;zBNdBjVUEMCiqAc34YggcJwfqCZoMhifkbGbO5X3e4cF4Hc2O7vQkXbw9PUPj7S1dx4/dpyNYXKc&#10;DaHCbZXX4j7DKE6ONCF2naJsrDEUfffmncmxifLhvom/9Jf+0tnzZ8nwv/ruW9feuVxfTjNRdBj1&#10;9OEm2u8gV5f5YsUdB6VgxNwJwBtp2+6l6maFNXfv33/62ecQps3t7e+++y4GRbVZTVkQoodIa2Gg&#10;SmtxuKF8EQoyVoheoD3gNakOrGPoIewux1JBWdi3XGaXO0TeOR8KqftN1EfnPEAlXMCvPF0BYA4t&#10;C4kYuW6R7CHUCFCgZrE61KpNkohMlROUvxURa3wH/V5sLIWgiPtwrrgVICOS8u1CVYQgyVAAay2Z&#10;LxYusWLAdHgfpjLnccjpGXyU6bOoBgB67+QcvUIyJc+JjRNuxCZPTmiAwVNC8QsnSYSWMYU4MzyG&#10;5yqzLOI07LHh4kiMERt1Z19l3ThzLnJgGBt0b8FdhmknVAJ+hl4X4w+1hwGHYiPl0NYXtHDUBnxu&#10;UdvA01dalDxOpSVwJd7zVcl0YwiOH0c38mQcUy6Iz3xCpvAtDlhYTAkzI+WLFuwM3s2zCGBUTRLe&#10;/P7vf+382fMmEmEa7oM1HZeCZJUnCO7MRq7mxHbguoodW+PMHNbEfjM8PXLHwYbxE0qr3CnBPAMM&#10;xWBz+vSpE8ePH+g+AGdgzaRI9A/cuHmLQOFbt+6MjYzh0qGyCrQE1KBmGqaRqYmJOzdvkQ5x5YMr&#10;r73++u07t/tJ+J6aRgsSZUI3lRQ0xBntHsz44u1CRG2jTvkCc5ibufb+u++8+fqV99996fvff/WV&#10;l2/cuHrtgw9oIUo+y8z0ZF9fD5eNj47MTU8SuldRCiHh16oGhYN8GXRJZfXI5MzY1FxtQ1Mb6SvA&#10;fAUrU81GL5T5ODiGgwlLKWzau8z+wli913LMRlEvZA3LhhEIagnfGiQd3BPysa9VAI25AF5l16AM&#10;4Ob6j3zuM40tTazyMuHEq6DzJggedfEbX//mpz/zmYi9TAgr4ESmwyQ1JoDYw8S+jzE/WvF+DA+d&#10;PXtW4w98kEUMJ9Ogo9FChNuIITnt1IXakZHh5sYmPFx11TWXL7/12isv3r917e6NqzfevzzUd29x&#10;aWF9e/Pa9atHDh+Ypujj0ODEyDBxsY3qkqkcU9xZsH7FMzj7G3pGuYVF4CCikYJsijvU7qzCcNDT&#10;0zM9i/FEvntSjLCAEmX+2GMX8ZESsWFWpljN69dvUGUIzTL40oMaC7PYo9vEpPYFT/F5mrjBe1hD&#10;BNi9TI+GXMaUD3kFzAlGFmuukekZnEcxRAfdApCs3Mkpgf84PMbaC6sRcWtbdtOrCDEnvBnY3FSa&#10;PpGEV6Z99MR1jXTLquAtEVsW3gqzbk/THMEj0q8x3kBqmcYrDile4eHZmBqrqn92c4kXqYOmEIYU&#10;CI3HTvVs7GFn1XeTxhS42y0zLOVk2RG4saErlxRi9i6ULRgkJyFKP0mhCy+++DIDOHL8xDPPPoUd&#10;ENZnC5qWVh1wItLBgCgOTbhGPSc3nrCA8OfAnQTfH7ndxXjdZ87r7f+adLLdKtZs44L8cBX28QGC&#10;DCL0Ky1rkE2O1xMt6PfoZO9LE0NAAbQ+obCT0DXCVfPADYpmKBtx0EDRP91ZoN6aqklhV12QzCOX&#10;02Qxgef3jnXZ+8o+2vePj1z5ff+46zZ77hmnTsMHO1VU3Ll+o6dvQMY5hTgbI9tBH3It8EBgmFTE&#10;1aEfUqtd5BfyhLCdCI0uraRlhYH5FARoR1zwLMVfGD0LYasIspJ+sfpzc/hkJKMC8LDwIkORgTO8&#10;Ax/PUZx2nk4tshCt0YFQ6vf4+ChQO6qci+zV2zLhEJ4OaIQ9quQxBfdJHsc6bI8oalqkJNtArB0M&#10;3iI6NyABe2Tuem0GKoHlOxDL4Qyy/DodlzIDzl4TE7Bn07cSpKKMiLC6Lb8+SEImXOZlUA4zVm4e&#10;pMWRuUNlkDi/LAZL4dnOEsIHG3dBthX1O99UCxd73VkjyVGEJk4Plgi45YK7apAI5ACE2T5TjvNE&#10;AMHxY4HN+KnGoQTwEVtS16hAqSpi20BGrJOMsYgymY4qK8MQaZ4QzEGlUFBkjx49CnXgMGlvaf7p&#10;L3/p+OGDWG7GhocR1iwd6IW4lPLS7XNnz+C2Yh+5D1rT4UPdbRQDWF/zeQxFVmkKQ6OjhM3hkxmd&#10;mGR8B7va1pdmFfeG/4eyZsjBqgq8fJmpTCEAhPAxPMhrfmG1p38EwwtkQN1n0OLQyOiPff7HhQ0E&#10;4RW6FfyTDWY1mOboBMH/611dnaAY6IxthtCvvU8G72x5d9uhv/iX/xLZPFQf/e63vkHVgI7mFnK1&#10;wSfgWYUsOoMwsWZF+smyyaZHzQrVHdgAE7srC+OFMkAuEAe1UCemiDFb2t44cKBroH8g/JIemQ4G&#10;eopjogSC2V9GicBW2TU7PVTqWEWWxGxU9dgagojYYcR40EBjsnb7HMvppu6ZmTrhCGbXspB+ZZdc&#10;IlYgJgZONkG6k9WVSFI3raOR22gL4BCylAsyQrYkI925AhpF6VflAMfV8WzGySfxiJDl4RUxOgzJ&#10;q5szTekPWePLMEmSRCY3haUoF4On0TewYeeBauhO5EuFeIjjhHOBwcAaNDA2grzSOtK21vhTaJXQ&#10;fZw3Rdn5i1ZLNvRECws+QUOLocoCI2+GelzK5OBmLx4t6qgM1Urox2JBYowIWqpjWIvR3FI1WNdM&#10;0x0UoKm0eH7lGgWkqepFUrE4xdyHATNFdj++HuzDSjGdf8QfnUWzEiUiAo6AhoNT6wIPkmvw/uII&#10;BgkpkMlojDckgRHHSLaGyzJqTe0roPDPgni3JyvyTORHgRRpnlJoM0lkE5TYmVZMTAdvjdwLaolj&#10;ecBL91Fh7mUGxq3wO8N/UG+OHjly4vixwwcPYQpSksbKCh0/F+fnB/sGbt28BXIdHRlRxK33A/8j&#10;5SmmJ8m9mXj3ncs0WqH8F3V+R4aHb9+4+fZbb127cuXaB1cuv/Xm5bffHh7oX5qbnkNDmpxcX6Fs&#10;4vzY6Ehvb8/du3eGBwfv3blDVDOf4sBpb22BQeLwErQqB9tVlFZWj87MbZZV3h8YIbmHQgjwd2tw&#10;GH3FiyPej3XALsLs4MJKLSNmem6OdVbJPjXb0BHA3BJmJ04BVh8Vl4PsnYsVRgQlwVg7deXE7dmp&#10;adI+iTlWebnVlYsXzp6/cA5swNd/+7d/95133n3u+ecRvpxlFDxMhRfPnVfZKCOADCgl14yErj2u&#10;sVN7EPceIc8FFBhgcXBuGOKmOqFcRto93uiEioyu8g0NFAQB43lrdIuEy2+/UVm2deXdN0rXluia&#10;hia2vL5Cn+b6uppOAjDqaraWFylVMzY4ePKJJ8yYVFqdUgmIF6KouR9+PCw4n/vc565evUqmVqhM&#10;UDKWNBw1zzzzjGsAdCk1dodSAkvUCeXvVBdlU+CoN2/eevppYKsiyiJIbB/AZNhjmJ7+mFSCTDfI&#10;lECvWSycAXmg8nhJkUjSzr8WATM/9gENx1fs0pd8h3glaGuAKuREAKSQgyApxAPp8WG0R3CLzqQh&#10;ZC6sYFCR0LTfKzCxVY4w8YQvRdVlrBGIJ1tGuPwRzkNRZjEKDyOrYU8k/ybNK3hRjMfzCweDmWQs&#10;gl0RUo9dS43/8VDVg3ZXH8eUefr6TvD8TKtwwQD+BEvhM5dzlG5hBdsNcYyrgmXFcmt8DsrlVwJ6&#10;RofHfvjDl1BMTp469cRTj6kps+1HvMSSHJIaI1f3OXt80hSkuuCxFhKVBHEwvYepq/KN3n+XNZNE&#10;VYX/hrhNciR2qaAaZGtlCbqLjvbfzMIDMtpOhJloWTuS70TaJ5fnym6X9ikfgb5uBdpLgiIa//QJ&#10;8iRp7bGfSfuxqgSSd5SlDM3F/yJlKptJPDb1lS0szH5qjE9YLO8u7vSwZfiwzx+8SfEn8qT4rEFm&#10;VI+4ffXa2OQ0yIaYMOlvDm9m7oAEGhTKuGB6i+RO7oOpBWtZBJBDLTL0k5qlivkLwyPDRLq6mb16&#10;tNCRcHZuGnPPyOgwzuQQ0EI77kwQYTUW/RUKtXeLcOW3NjeTLoJJUT0iiVAik9KhXPBJzDpcjBUP&#10;jscXomapk5YdWOWNsk1TgZb8ZnOt0+NAkoSroGk4yME2BPtT8Re5GI9MP+E7cnCrz1YZSEmKsc6D&#10;Do56e2xvIhAdMy9HioGTiAhXAAFa6GK4g8CmkcrPG5aCYCryN/hfb28v/R0wZUaHFr5LkJscLGZ0&#10;AFpGxdyp+YFBD5cI/xRr6jrA6sRTSzNN+lHyWwV2xYjWknagTUkYmxWQ0pRKW9kIIgOHrM/Mjj+g&#10;5/EFNg4lRvJFblzBJJRIzngEv0CCrCm2j1hMlgPCIL1TRawXFp587OLa0sLMxLiC4stK0b6mJyd4&#10;e/zo4Yb6WiBppdznlS98/IX+vp6zJ4/D8nh2hDZwPZsyMjaG0ff0+QvDoxPA2+7O1pXFaVgXtdaI&#10;arOJs7qZss6R8a88FAokLJpRVxIMODg84eiyNUoOkD7b2NJ88vRZMKIyDsoqWE+YnZihY3nwMhEq&#10;B+ChCjPhf6iLHG8a27z/zvtKWP2Lf+GvPPXc0+XVZTMTI9/+gz/A/RYmOjZfnoEIURCCpM3CuowW&#10;Lt2tNULJ8+oHfAH7irDpAcQ8NjcwLFMI6Thh8VXljAA8B3a0/ShVkAjS5HbsJoWzoewQMbF5kZoW&#10;OSTOLRFTZmkgO94IW7vtox+tN9wKLVNFTk3UQuGZqyQ+YKdVfNkR/ILsDr7iSXyoFplGulEEkF/d&#10;9VIZ6pxrwTU7N6QqWDFgwIxUhi55mbToAnkWonzO/c3TFRMZeUR8EgISIRRxVhwM5cSbCq1zS9yH&#10;lu+FjUBdWT6M6bUgIauYrOIOrYxxSSTNh7NFi6COsFJIYo7BZcWtyMV3OL6pWVoKf2UlA8WyBUyW&#10;ZQ4kAvoPXSj0EE3Emh97ZBAQRKzxwFAE4VwhCvjGn1Q/zb2cgq+xyJyNGHmoN9wfBMwjLII1Nl2m&#10;wWvkgtQuLRB+Ic45ayVtSrLJldTXN44dPz4xNYmDReaFahVQl72CVLODh06fPkM1LWe86eWEbdUF&#10;YfooTgFbo6cNyx46M093Po/oOQYs1mJewxoyVBQVaBa3Id+VAVZlrCks4S6ojoujJiQVTfCrBLxT&#10;oJpt/FQXAKoS4UZrxY7ODtLBYd+MiEr4mGvIq8Ngf//uPQzz1BJAyZH5ylWhxSC2NomUo5QRiZTA&#10;HuwlA32k5wxhcVGfKTBvaxudSagMdujQQRytqodIx5iaWppb2SjlPCsqpJPYR6LKdsn8yiredKbA&#10;V7FrqZy1CxaEg17OPUdwiuvhqUeZVv6l2p6GthyHjjesCTuihFCxeBpCL0ZRDWgDeg4JxA1Zedxk&#10;sHCVb1I544bP/MhnrKyW4Ge48u515EHXga5DR5QiTwzAN77+jccvXGppa3NWYCAGI8J4b4u73/j3&#10;3YJ9128+NTBl6hrjgA7+EEebOzBO7FZB20anzqZLMTN6ZztXHQFdDPs7f/LtlsaaydERxNfB7q7J&#10;6cl5HCZcQcrfzja5kGhpOP7pe9B58nRjY/MSzW0tzzAWQlFIsjfffuvokYOdnR3Y29BvOQgcCqIC&#10;vv6Hf/gTX/4S5cDRxsUB1tfu3L2Nxw/rDEYhvBhQ5tDwyOOPP8YYRXKmqDgve17Fc4/DW3yBppb9&#10;XjCLGyBkC6k/pxSQDJIGgIiFfqhG8cBAivWsxCJsNYgQLhick9rF1RRwIqJS/IaQvLNSIuhe7hnp&#10;MRmKycBjRhFpVOGct6xwsJGCQCJZIsJglEKDJd/zkp8fw2H6pjFvaBqO9E85M6YuOzR0gXWu0Eu8&#10;8qGTyP4fDdEdGQYbsfM/aZkSasaLErpRWi3ycBzGE3eTHVcgDPChBGUZg2X8Vhit/uog3jCc6wuC&#10;M0odBHpMjE289NLLPO3E6TOXHr+IDhV2NNejDnVO2TuqliQ/vL4aBinec0POo6MAHNnifTL2S/mo&#10;Pk/Zdvu5OckUzponEF+Vg6JgYdBChlDwOQqa8VZ+NGXGHrFIF/TSe5xx8H1u/dzQb0Iv8L/wo+mP&#10;HpYV39Bg4rv8ORKcxLuseBGyW6V0Mr0JJ4yjKyVD2QaRi1IOgXz6p161FUhj9e7TJVYpgybT/7JZ&#10;P9S4EPDJI87Xc++Z+ei/P3irB28ryG7hfvXd96Zm55gdfm+yHZCnmNhRRyhzjDUsSqE6t4T6i2JT&#10;EIOgnRq+iU/CrGD70GldXT1gEdSDZcZFxghbogFsPfb1Awe74F1y5utcw9U43BHHLgyjGSsWCBuZ&#10;Kpjz04Eb2piIzcrISPsXOlUcNEvYiJER3fLG3kTpR1FiXaKKMkg+vApMN1AM0yovS6iIZ6GuOu4U&#10;P5cZra8PktE4OMg95hcWCW0iKgTFjHtQ1Id0EDJFiZiQ5ZE4GjUZU0IBsVr4mDhTUUFYk3ShV8pm&#10;dXa2w9UPHuimziS4AinvCgfKbFGVaJdA4D+obA6/ZyncYFCmD6YglBWCEjgdTMxB5cnc4KkkauOd&#10;+IP9zcxZW0wdBeuc4bwiKgWohHeLx7F9rAmmDNdMknEHNMs/4Iptx8vEKIG76PeIqCIkDOcY5tSL&#10;Z88O9vWTiadmZVSI3STOv5JUUJL7yb8nimxpYam6tv7AoYPzM1NHDx/EuqkgC6Nfmb9LSidnp3Gf&#10;nDp7HjUX/bSztXlxdoItYKbgIjaYySpKzZqMUut3SqdnZiXXSsrXtkrv9w6RZovJqaO9maMIbzp7&#10;4SL2oSiYlCLVxRekyYC1IGP8eR2d6thKxSaqDpE2+M6b76Bql//K3/17tc31rNi3v/4HyzNyOdFJ&#10;Wdg6+R9LUGJEOfIHiUfDDwIU8hhkduAMBxfKCrxVTuLKCvZbnI6oPzPzc48//zQONpTyG9dvW/OU&#10;muEtlK8DSGknYWbLz+K7AoUEYhYdWMfgSjxTUI8+9Ld4oXVYIirjX28iWNjaBYiKzTNPt9HCpM/p&#10;VSiLP9V0XFU9gCy/Kfk+Cmppq/wF3xyOoJLT7jYatwq5xV/R1kOVMndVcUMFUMkAIJ1N3ientST3&#10;gr8iJVBlwit5Y58JoEhFnEOBUTElB78BL3kowNMCzwq6jChrEk4WxNwB4wHPklGcQytlUqeCX7mt&#10;RK9f8ODQXoJ7wrBC2QiuoeVNUXaalwLt1ASDlG57JzaUV6fFMbAMVTAtqcF9PDQ2K5CxA+ccmGcH&#10;musfqI0PLz7n0Y4uU1y4y8/j8XO1AEcVxtelN1qjsHSyrYFqyMo+LBfe3aIk1CRZfQBotYtimnjT&#10;ZYmpxBuLxs/wIBU3t9I+i1lvbqq1jusKeEkVCKe9sx+P7zJ+fBGMyu1T1eXGf6UFqvy8/IT1K1bN&#10;8a9cw/pILlJkYxnVS6yKD114XEOFNpSB475OsBVWAruXmlLhFq+tbaitw6hw8NAhTFZdHYDYdrYV&#10;DzSgFjMPZVVIyOlxVWi6X/X29I6OTrKlJ06epot4eVUtBV/RF8sqqpRvrJhB4SoOP1JqZmGR8DSl&#10;GZWUr2+XrmzuEF4/NDauOC8SzRW2lvAbjFFeKfv0RbTEtnlqYU3U+NkbdR5Uahw6ZBASV/JTEcbq&#10;faRKmvGV0BjjzIYFOpIQcMvQdvn5jz/ffVAeEpbrhy++TL9BdnBgcOC5554FhSAPKRK3MDv35NNP&#10;62j5i1HnWpJOBzd9WoQKAiUGADKAMW7zT20lOT+9ff2IW9me1VaFzmLr2EGI8go5kWBEhjYCGatT&#10;R2UZXIMEp6HB/tWFuWrs+ptbdPCkeAukJZPb1vapY8fld+FYNjTiK3z6U5+BGc3Mz5NVqCiLpaXu&#10;A13EDhzo6jrUfYCqphSIVCxEWdnczAy8qa2lZWF5EVmHWsWaqdKaajAi4bb5UOX5t7ZJdgyJnxSY&#10;wogfhX8sBA3ywsweqZJeoF3oM/wLvMIYnSPEYhz7kOck+/0eJOUHB4pl393VU4cOepC5VZW72GRZ&#10;Vm0IFpu1QHF5FZk/PEvrMQKdjCmFg8VAd6ln8ZTi5weOibyWImipXMeI441bZBSjzGP1DJCxNu4j&#10;FUUrFlTmp1lBCcpJ0b/+WHpYUJu9wY55z+ymBmTSLtIUnOIsaRn6g4k1tJpA6LAVIuxSIoiRnGN1&#10;3SUzI3RdvF06Pjbxve99n+ceI0/miUtwFG+dq8E4JJ8xqG2xzABG7W5Cl1GBXP3cRww6TVMyzwNT&#10;0RE+FZaKZfLRCJnrsZuWsgJToWbk2+G/F4UC5kcqq9moeXpDY1jxAGOSUCZDfxGfiG1yEoX/aCoG&#10;1Aiu2XroQu2ucBAQRBSWjrEVGy5VWizwiUwaAWYF9xGsyx1lg5aBmIyj+EfnE9Zd9mzdWjhxe53E&#10;uK0N+v4t4fqemhjFLD02Avq9PzlN+cbhe/fvwaix/qSDkllYikjrwdMSx2ovrWbrmq3HA98rPuh7&#10;DlnxtcV3zs8eO4yB6sXvfX+OdocE1VBVhYSB8jISpZuacYk0t7WS3KdgYJWBgiVhdZdJqwI2Hibj&#10;ENORJuDoGdFkwAamEiVGjXPk/zH+SUV+g+2LsN3fAsmKHsVlwjxWdaW9U+RR+6l0cRcRxoIGopNX&#10;IRQeGTisvSjlw8ZZ1ShAfsjmuIWkx1hOIjisFVpXL5pF1BIUEzjoNJIaSxDQGS2EC9g1qEXdKSyz&#10;4EFdXV1aKEM65C8eEiYO8kZGHDl8iL9iG0UUo5YwX6BCY0MT9dEJ2qJKNKumKDeX34SVUQwB+osY&#10;mdgvaya6t8vJuk+DkLdLETtm3k7rFNDhM24QqIipFL9qrujMGXc64ZRlp1K/ig24kBIqKP8IOSec&#10;B5cKU55fmMVjhmuIcDaWAnhMLADoaHCgn6XDDwY8I6iP77Ey2OHUjobg//k5Co0itfkWQzt75vTB&#10;w4c7uw+4AgTKUikBfSgLnIn1lTUIpYPV29k80NUOUJUZIE4xy1FeRmdMBn3yzDlKojHP9tam5YWZ&#10;yhL0yUr2xU4kUFlj9J9kdvhkKJYju2c1SKbszv0Bvg7jpL6zKj2Vl585d57AHZEWVU9dbheMglCH&#10;PqFZKiHD+JDIWCoxpN68fXdtZb3n7n3Z7n/hr/5SVV3V8vz097/1rTbnhIG8BHxcw5E4G1aQ0VAG&#10;VAvtpILIfJKfi8yZulrRmzi++B4uP/B3lCpjNJPzMxRpRZFvoFrC9AxgEQAQZw+hjksBV5F5YgrK&#10;ErPd3kY5juCfMCnZ5i4QLw3Eioos5ZG5Ye7MbVUf0FUBQoiqxY0NmRGpxVeU4BFiycxYMDlaoxj0&#10;s9ByNFmTCTzNObHXIuXn6J7UABD4c9qMQTmBnxC9nuIXei3GewYp8ezApFDajKTVzkxY3/nxHFqW&#10;PuaYCN0+KGkX5ljcXJ1YnPfCIQlNL4SRpZXmKG3N8fTCQI4fDY9qNJTNnxUpJVLrbSrjeg0gmmlC&#10;Vrb1htqTVB2bOcP1HDFjcaVTk5OO5OkKl8TGBXeThdIBXWRKcI8gd0VhVaiPJ1zVSEAt0nm56K2W&#10;hpVXeVlP3J49VVNgl8URfGfuqVvZusv1UV1Rq6EibJRQXCKIESfBHCU5FpeIu5MuajLAKRxykbES&#10;lMq3vPKq/sHL1qMgh9Q8K0zasqO4BjzMgqfzIEYFlI+RSPOUsUPrFiqWiq1BSNtiZ1EUQTYkumKt&#10;KMRT8Q3EDq2tpiAQm4hio9FBGJjUKve6iuA9UvSoqAbgxt4De6ViFUWNJyZn4LSoLbhamfIKNfFU&#10;6B2tfhrLCgvFqsE4MI3QKpD4MDVk3qYWQokCyFw5RCG0TbgTsDjKhyZCDAVexnFRhXGQovtwDdG3&#10;RALAXk2nY0mGWeYpKkitgp13pMVx0X2BIWeCRjFiuI+sWhRBFg/ZPHPm1BNPP+GkurLbd3sRYCov&#10;vrNFhg9jOHP2DOSKgeVPvv0nZ8+dY8buIqUz6wKVkWRdwE97RX8gd8ManxQZ7CYnJohMRYMgRBl+&#10;5w+p217DurMQDhBKOCMHBDrPAd6UnFCCYH/lxe93tDQBZOA3tO/E+UImEuhArka8jouLxB5QBI46&#10;Hq1HTjS2tGPnpCIejrie+/cBCkgUYoGQLUgOvGGQNMKD89HT13vk6BFAMJUVevv7uS3qK+uAKDp2&#10;/BhNCchEPXH8pI+VVLLA/TGFnFwfxE3Fn+RgKIBmptRki5hpcebW+l4swkd8WRiFXTX/l5A30khe&#10;FfdcQmGGmhU9UiUatI8wFeeRB0aW1PCKS9h7r2V0FYPKUb8HFGEzu19Jhc3hflyUTPf+jto5ZVDD&#10;0acx03Qn/8fzCGXZqS9hy/B/81cUYnZUakqZsQNL2mGoRaEJhQOUSDbrNhwMh6mEchBIPpGZffZ+&#10;RL7misNOUU9RFkCVBhQQlKiRR2xvj4+Ov/rq6xg6Tp4+w1EK8nWPBdchUCiB6sxacsbgtaK28lp/&#10;UWtgNZiTu0ojDBmxZYuDKtPwXWl3DpHz51nOQEZ4Xj7HeqWtLyxm2qSkO+u8elXyHSvEsMVicisN&#10;LHOx2JWW7uw/qciNWZIiO0BwVEcimYL5gUjYogWA7DTcfl7VfdFFnJnNeK3kwGAIRMEKxqSxoq5t&#10;b1DYaolSHfPzk0tTvUuzIwszQ5PD9wd6bgz337p/6/3b197tvXfj/v2b169evnP76tDAvZ6eG+Oj&#10;AzMz4CV+Tt/v7RvAqjQ8cubMOQ6m99SjF1cqJqcHT8+jNJmPfNYeejCD+uIlMW0xijwmx/KtV19H&#10;QaiurSNqClMBTB+OK7unkUxouQ6JzNyGlv7aBhuwQtkOcAV5RKy4DRBa6OAt4DuHfsgSgY0PqkXm&#10;hh3BR7sC8ycnH6YnwOraSwzTFrcdEmawCs0vLr33wQeAJc4YpbFwE1FwhZtTDZnkCtggt1KNZMzQ&#10;hJkokhPDouQ4Rh8sSkgiCTCjNQUouOOwSpIS9UBx0+ZGeshSuwVVTQk3wDjQBlFe6rDJZw0EsQUC&#10;TBDROoljbpQoG8JROEH9+hB5QZ+h2ulfgD2fbr2YFwo2upn+6PC6fH9Zt1AFOdcqGKvTt7O6QnFR&#10;mezw0hDE55T9dYKjIt6Bz5Gh1B1j7iwABlD6SOJiwmDK2rPyUWYJC7PyZOrrKFLU3dWNAMVvxs/D&#10;Bw61tdKEr50YEEKX+ZDFIZeYMjOoMfxFYW0KMq8eHR1Hb2G0SHAkkTpnE4BXXbWxtkT5gwOdbY11&#10;tSrgs7hS19TScaB7dXmBppkbqytuUOQpIt5LSwAhLM2J0+cHhkaYKf1kluanKvF3llYAulgkNovW&#10;DBCdbA3iWmUTU1MMAOy5slFCdNnyKqXtyfhvb6yrxsPV3tUF7UAGgEZFv5uBx15zBkfHJqiag9oJ&#10;qPnhD39I0OJjFy+99/a7WAnL/8ov/PWGptqXvvMng9dvttXgpYJIqSixGdGECt0BZbr3ENuEkiav&#10;twG+YoSsV0K/gWzcM17RiuurXCYnF2YSImcuPfcsEcW8pxkFI5BFBRJQYx3dVmcsaMQskAdC1lBc&#10;gR3aQsy+EnDJk9FbwqFjjJta1QbW52dAcyAmrhJ0Gz502wHxnghIC6+QxadLALsiUKS/MwC+JX+C&#10;W4XwuVTqCKZSAQAVSYsDYNVZThjGoC9KDAgaBvjIIUgoJEH00jJlvVbclGjat7LUdwErVwaMlC4G&#10;Fj5ErnNpQi0LX4LuIwQ/FA/JJC+aDgbDU81qoaIwKOqJfrHIKA/Qr5Rof8jPVPDafJCFCJ0qbst9&#10;jP61TDwrusTgjeUUhSGMMbIXMIeAWQGYrOTIuMK8bAUUq2VBUAhl48kcYvxVof8KUHTxLhbZ5Tvk&#10;nnKREFUVc+CW5mXZzsBCOGNiiYrpVofEfrV0oqKoSoeElpsr1CGKDXLCZSxxcq1bFmofIwTReoiC&#10;7nQx5ZudvxQrIIKvqMR/wkGCa/AhmgaKqLzLvlsUVJDnuqwU3YmuD4w/kBnXuIq0wgWhEo4DTBNz&#10;TswCMcNT2Aulu0nZhh7VQFeB7/Z9KQgK9czQlqewqMoXXEeWqDB/HEYdEbcDV+wwY6uqoi4JG4S4&#10;gtLgHbIFUyq9uhyCkyVSNTQlcxRbj27jgFwU8pgvyN7JnSVyGpg7R8iTtd86HodaEu5Qu2jW2E0C&#10;VVWtf0VF99WSCHpWBKCC/KBV7qxaObV1RMchAvAAfeZzn6FYDEa2xeW1vr4B5kpld6Io2bC+/t6n&#10;n34SgwhyhrRmAs+efe45EIqORy6nE07+EOkf+oxdvaVuWFZ2+syZu3fvoTAEOEUksNtsK5fIcO6K&#10;TzYBF2zD/MqWEQJONHDP3Ts1ZTtrywtocK2dbRQuY2q0TIBQLpw+gyGRfVe0bWnZs5/7cQw8xN1i&#10;/2EY9F8lhPri+fOk+VFfgU/6+vshP56LUwizH0VX0FTZBipaXn73MpOnSsGxE8cvv/fegYOHiElw&#10;hT1XevENeQWw+JAl2O/POd4RhMx0GF1ovS++8WfSZOJ6o00rfnqJlbqslEoAYQqDrmp1AtxNMi6z&#10;kUArb6ztuidinjIzuaiuWrJkQepRnyr+VwCMj5w894zwssjqTqpCxkDkKtHjQ/5GBr+mIA3FaoH/&#10;kujAKDqpBOZhWZVq3VkiMWkyZkliKYaAvBFDkklPU+EvcLEIQEjiw+sPj5KMCJsRzzHDDUNbqCd2&#10;rdij4jVTffOdEmrBv/jiK5DsufMXLly6gOYS8jO0FC7HmKCHS15HuJmOj3/uUOFoYwv7mjQZgtui&#10;tKUaKxvMaQUsW0PowIbwtSpazVKVG8AHxNLtngqfTER9eLnCYRaKSwjAoNZ0dIOu/MdkxNWGZsQj&#10;dGLnnSWYdBiXYZPByjoJTvWSsYH+P/h3X33v8lukZxw9cmBpfua7f/TNm++/e+XKB6eOHabn1fjI&#10;YG/vXdyng/19Vz947+7d6/y7c4ceEFfv3Lp+5/aNq1fep+jkNIWNxgZVlXd4aHRkaIYFnZggTZGg&#10;mrHRyYF+yujPj45MjQxN9vVizZ/s7aHj7zhQjzzt5UXEX/2xYyeoymu6SlUGYnIPo8pQlPO/5u+L&#10;P4zz+KGn7xEX5H8y+MGCjKGq/IN33sWYJbtUWIN2CO7QplmuqYSpZJzOn4KKzVU0q0x1CTeLjBHc&#10;3N+QQ4CBkgi+srzKtVAV2DvCswnznpyYGhgYJHqA+4I+YbPjE+Oks8NssVzfvn2bz+GoSA3+yn2U&#10;f6IcEkqztIGkAeMIjraWZrXIxOhGRg3Y3M3fELuIp+pa1A/Kh0p/AB5Alq5xKmATRdjca9uHmmwF&#10;u3egXUYuHSx1ihTESpgk2JGLBPChMZjqHAiVKfzJxQMUl65H4E1g6jK32p7L56yHIQmikNYR9BfA&#10;dr1JxJprQm/NzlP7eAaHw/ziPGIbnQ1rJjoxn/T2D/RQ22tkTEo3tXBc5ZUlZJw8i4A0cmbUq6VJ&#10;zB98gu7BIrAa/KP5gfL5VaSHxWl21dx1vExodO2d7XT0Yd1AEfQDIOWHJm+UpIYNywNG8YYtrPyQ&#10;wzZH2+WgKcCjFejq6CSjGF42OjnBqtU3U5R5oaen/87tuw311a1NdbXVZU2NDUB3Am7Kq2vRLkgU&#10;bWtpZOIWmdR61RbwX6bJST5+4vT4+BSL1t3esiJNhiNcCUKQYbq6kswoR5cZJG+H8gMaJy6som9g&#10;bEmq3OrBrg5yG1E7CVbBgkCVNWS3esebL/BQ8CcrMD45ifODzhk09cHB1NHVCRO58t77czOz5f/5&#10;X/1FsuX/+D9+rW5zu7OhCeBDsVWa48BfGStDUeKHeUyUVRHgU1K+lFdniSkkz9LABQaUJVPGbqBE&#10;1tTUkUI8Mjh84NypWvamuW14eJSFjsxg1QNEx1CLRuL86mSDN4uXkCstIX3fGoLFjhl31EqKIJaQ&#10;7iBBvDfsjyquZgGXemMxKRHlgLSIKg6dJDQucRArM9yZVQTlo+CKKxsuWDkBfepbkpGlpTyF7/o8&#10;uHCeVeeI/kJrFTK2NIrAzQheCmOGGLcdR67i5VwdR2dJ6suMIQ4ik7/vz+OYvBIWfMagYthB2Phj&#10;GM4O0ifmNWrPYgeF/UjWd+NIR+Eyns6DuLNqAKgHgpCruaeyHSIgynJFkVQFnltCKbklddt1ABv/&#10;i9C75HEuLTVWdoaP+jopaIfNsipFeQCxA65MIVv2U3MlvwKUQ7kKZc85zfiskKm0GZU5lNVjOITw&#10;yVnhwYeLLMJkRVV2j/CCx3GB8r0ArFAaolf1IYi4S6WQQrcMuo2wNKYpa4fjIeEIuB3gFMw8dFfM&#10;9irsRjKM1yrC37HoM0jcMsYcYmHhb+F60T/V+fRCS6miWj/MRyDYQfS2IrjfKxXnUNfYFGgG9CDq&#10;1deZTmg7ofFKruBEUi0EVaxiVLAesi3ho9wPtxIEhmAAADNs+ukB1hTop4or5J+r2h5+EepgAbXf&#10;eefyJz728aO0pj92tK4Vz4paTeG+hhWgXNIKl9hdyIi4KO079EOAnF4JYipAze2KlSi1vc1z6Zzl&#10;aYaSRv6M/H6ECDNHBR+WlVJzxmBOTUjTXBxgJjWPzV1Z/tjHnj989DAmFw4PrYVriDail66KKhJw&#10;u4xAoLTA0888DTPBjPQKFZkPH2b08kaI4guwqCjj41HgAV1LlQzc9Ak5Sk9019CjkKDS8Ozukwix&#10;DpOQuMBYcluoqAZ5Peqi09y4ubwwMdxfTfmS8u3xidGVVTEfbkJtu3ptXhluRIVGlJWfeOJZ1A44&#10;ID+hxps3rjF8ThDay/j4JA+CVtHtXOZ/juwmbCV4yIAYVIvGQHjkyGGi2O/cufvJT3ySxW9tafeQ&#10;tK4MmJ4A4ZEO3fvR0KdYV8nfZzpL0luM83e9PhRL7V3xghoTeoMQHeShLnmU3VOrxxRsrHnYqGJL&#10;gSzBctn4TIfameC43SJWctK+BI4Pp4d1kF0vz2iXr8bai7c0XQhfVXiAoHrsr4NUjS9DmkijyVLl&#10;05eCxzKMULfC5FpY8BSOloB8+HD0UFdZdVeZdJSswOm3GGSgLj1d/Wfw5KF2aCtVPlFaT1i+HNfu&#10;ymVJ9TOjlrJXUjI9Nfv662/y/KPHjl96/JIjbjC/IIV8ZKO8cwSUmbAZhxQaxeWrRTIYFJYOB+bY&#10;8jFfxP7Cn8TcsVlswD1mpVJasudiy4MPSSEBmrwxxavulUymaqUz2J7lz2L7nd0pUjDTEzJ0poES&#10;i+1v1zpH5XZCu/AawedmZoiLGUczIXPs2tUPZkZHVuZnUY3xuPf23BvouUeAVzs5oliCx0cW52eH&#10;BvoWF2YX52bQSPr77s/PLoyNopCMDaCQDIwNDYwO9o0M3B+6d7vv1r3Re72jA4PTYxNL4xMrM7OE&#10;3BAXTUhVszpbVBFuRFtDwojwqnbyr62tE+swn5OyDoA8ePAwyDs5Y0xMOW/ShLNXdh720XHSJQ8o&#10;Px96+h59QQAMwZiVVZADtHj5jTeBaiXq9IqA87ZgUtxS7DRSDNaFzEWVE44n388v1Bu2QQ1JllfI&#10;YAQpYrHin9q3WyIgsJCw+LZo0gLxHOg6QGIDZiuqNZIFCggngfPokcMYsMghIZOEwp5wUYzRR48e&#10;odUvIht+ePjwIXJsWDkiq+VMoIw4OglBDetrbAPvAwZAkEIXfjEz4CjjtF1PVbAUEOSc+DBA8C+C&#10;w0VfNjCrq6Hsw2Iyat9kFc7RMFJvUIhgUCgg0Hm4X+wtAYKtM32OCdFWxPeOoMVOTFDtWcWoVlZv&#10;3rqFekYJFhaHIpNIZ2C0rBK0fR8ZdSZmGeeLhFWOGFmsR44mfwiB450dXawONYXPnTuPstLR1oYs&#10;OHiwG5uaTdvS5Dn+gGE7qzXyqDSb/Duqa1rPOJkUBXrAJmBdosiYH/rMzOz81DQR5WRrLs/OzPNv&#10;amr29i0ScHvJqqWN9dDQSP/AcH//0P3+fuTvB1eu37h+jf1Fix9BUV9fJ1UVq+Pg8AjRHHXVKoHA&#10;+bt47kRDXRVa5vLi8uryOvHW7d1dkEBrSwPZoWLqqLN2s4NSWCjMbqfOXRgcGgGNkEK1PDdF7CCQ&#10;jbWSgbuynCA3OJZEmsymZeAK4b3yqrWNkt6BUbmDNjcOHehErAI+ZhcXn37mWYA+6wPVweOExgEw&#10;lIioqUUhhlmgybCMlKdnwVjzy29dJqGj9NvfefHKu29+41//7rGWtrrKqlX0eZQjlBmcbs7pd6CU&#10;mq2SMRSmwVBn1dOD4mPVitd3uouzg21UjjK7dJKBRCGF0dXF/+2v/urU0sr0/PLLL79eX1PHYvAl&#10;tGoWBRMRGwgtC1JTR89iG/ar4C5XF4gipIrp2VQ6GiRuaSTeTVQG2bTcJyovh8hHC0IzCQUm/DY8&#10;AsU30jTZABJLHG0ldYhPoETF1AXMJy7IXhROSLg2eL5O8soKqcnhwOGe3BCjBOYDZahbs+JPdqhU&#10;qXmJlRktkZcrukaYgYt2I7MzvIRm+XIUMLxUsszK2+KiFCS2MIwo3DasJpysUCqg+wjCUTVxN6yM&#10;gTFOcvV4E0dbVnOPxDuj/nFOy5O24DBECgMo41/2DJkpwsdSyniAX9a5Jd0JRgWzsprRSDQS6K2K&#10;KEEQ/gOfisQY3CbmItIZQmNkFnyduwVk5HNl2Mu2IT7C4IX+bVRglzFaY33QHVwejXUD87meW62s&#10;d3q0Kp3xqyswVuA2gYvClJhIJOiHTwbGZ31QGh0rEF+HUbOwjjKSbd6thCxN7XRieIqPWl6ym0Lu&#10;PoYdAJ0n0umI6mTy78lO4zxslkMeD289qSONlP7bYsSMD68jHxLnxqyF6dW7XV1fU56VauUpRJP/&#10;qaS4azxAN9AP04HGVD/eo2IuzJ01oWcN3H9gsJ8d5jSDh+Bs3Jw78N1wHI1NTKIGoJKrAhg2iNJ1&#10;zjkQiykjilgrqM+dekXnQBtT1A7CxrHyUsKzUEZXJMcDs7GB4z7KP0TGf1AdBMBNHIKs84hdEwOP&#10;2kiXl61usenljXgxdkob66poLPbjX/qi6Ky8vG9wCG7rQktaPAgMXXFocIjScr/yy7+M/4ci99fe&#10;/+C9y+/+t7/6f0A9hdZFtHLc2326C8wmlJliVAI+hSGgTHr4vbv3nnzyCWoqwATgs089+QQPIh8J&#10;SEcLNMcFKiUDMmWtVK4O6I3jvqS0/37P5ddfu3Dq1NkTR29eeed73/nmhQtne/p6zpy9QLE42l4T&#10;C9Ba3/Cxxy9tr1CQvWx5u3SttPqLf+1vcnJHYOib7NoKUddUkFMRmaqq/uFhiOHIwUPUKP3e977/&#10;Mz/z02jLpJlyKI4ePXz5nbeOnzjq0jelBw4eRrS0tbVjyoDO7V6jhrgybmWvNqouXoNipSVlk0QF&#10;jej+bogtz1N8Zj4WID+lbRQhKvFSX5YcJ6qOkJoIB5g2QE2qQmZDjpAq3dZ8iWIJ8j4mq1MhJEy0&#10;KFu+Hu9Yski387ZS4EiHThVd5X0WnFLFUt7usHTuSK5H2+Hj8l8C1zERN1GVJpSmEbpNQetQfpHk&#10;RcBNqRwBsgX50iqyUHJuJECq2zr6VJpMcKp4xT2zRI6ybf6XPE38Sak4EQ2lESpHUNkXWX8cBAdV&#10;VZCAirXzlbDHZXwksjdJqBEpbdxvh2dUD2D2eioxZqBPT6mmvHLg1r3f+Mf/bGl989Nf/PGf/4s/&#10;R4cjX+LDZDWGISoawtU9ddx0/BXEzl0pQUXYLWAIvRoWBC5DOkFdsEq+qPox1TWAWE46CQfUNiX4&#10;HjMwEgTMB5gFzra1tXh2wobcVZH9rhDlwH4tqlreuTLY9ia9uokLgNEivVVsF+8onBlGhFHW4ok4&#10;N5XZZO6woAje5j6ympVKzWP/w/njdEpJWIpDwZowl6LtIzlUEKWErgAUsKlhPYm8jVLULCIGbcbg&#10;/uOSfHEGrOcp0BDHlEyKwfHlLtMBlTxVrLUbqBvSmJjVSSKsUYqZryg/ffbMqdOnn3r6KfiwFjYF&#10;5rF7Iv+UP5oOV3hsCoYSb08cIBpqycoT+yUvoUNhjTkKgV4+g+moCgeEW8VEGOc3iFNkpxv4SkLs&#10;sN0sLqGBYWT9J//9P6ZfPRHnBNOvLi16XlvEVokz11NDrBmULrWHmjRtVOxVet7mDrCB4JQtULjJ&#10;O9ru6fGoKxjTfABk0YMpKWJUSW8ymMrBoP7a0dFOiVscAig8jH36yEEoiiEP74ez27mzrWNCa4Ei&#10;MPFFtIuCJJX5FcZHwR6+xAX8ieYkiBv8F5jRFMgAEsDd6ILRbncpFwe7DDlxlmQNXETqiZCEowim&#10;GhsDL7NnkRoEtZMcdPLECYerYOSrIdsGVOA46jq55alZWk3Zg7rVJWVVEDeAwOYQ8RS4apRroh8h&#10;9+GxbAgWUjWJ1t6W1teiMm1TZ1+BcAKE5OtG76jKHdqo7FA4tAxiRuUCfyvHdVN1g8xKVNGXW62t&#10;rKEjYYzTWVqmDkEpT9G+AOgb6ueXCIaSURiGQ/YQKwmapwkq3EOETTqTCtCn9oMK+jWxuHJaCcbU&#10;aK7orHojGSNSdriptgmAvL4y29aw8xOf/+Qzj5+/f/c++ci1LR0nLzxO7+wnLp2ZmRgs3VirLGVP&#10;y3fKqdRScf3arZWy8s998Sffeuc9yOzJ86dn+u9VVcjxfv/efeiosbmRBBM6Q0hZqCCovvzq9eus&#10;3XZp5dzyzg9e+WCGqkQ7a2dOHTzc2ba4tvKTP/uzGzsKrsZMvDiv+tSsIbyBcIamlrYbN6/PTk9c&#10;unDh5LETlHtls8ho+n/8i//nyPBo6Q9fev3//hv/l+mh/mPdXVDrMpn6wEr1A7PdCeBYLRwjI5M8&#10;bhV8EpAUJiSyNBYXS5JTOEU6aUsqKgB2SCrs32ulOz/6019pO3Z8s7zqvSvXh/qH6mtqleRNFt2W&#10;WXZoHQSBzM6SERtJGqhHPB9qhrBQrwOhYvUMSz+nVzyJqLNlGHGzYzoVfchg8HkKOtvAJpt6RJEZ&#10;kAVHiBwMsS3csgrpVzYO0SOKzKNKutthYmHkmPIw7qAa4M5tCKt88CNVDlAhGvt8rEUwQkVtOU4s&#10;iSjHs0FGPM2GKkVMCQiiE6K8RStJa+IAVmLnZLvygFdWoP4UiBUylbkrpsgMNwMQRnuakiaFA4FD&#10;q2Y+Vkg0TUdCF5C6dSGORFim7UgRZlIuhG/C+Qx9gN/kjXGfpsC1oZaI6VDPwG1Ac9wAJahWr4sT&#10;wBd4XOQOhSIk7mM9IdZNwROGwFHkhGvi5lI4JU7KMRACQG3LVIyT+IU9xZAH1Iwz1pijDERISgkH&#10;G/sEF0DuXl1V2RIyIy5ClcHtqSPlaUFReVgJBNAdyRZ2bt7HACJcyju4QSgtfxLV4dm0UDSHjZpy&#10;ioiIMDDVgNY20TfXjm8YlmkMWwLGA7R30f+q/Io+LFL1Q3floVwWuh+CAbYVuwm458OYLEULws/G&#10;xRDn2OQEJZ4XFmeXlhfxwTMmLIUWNmHxLacYCMFUvGMDqLDOPg0P3Jem3dyCT1+SdXsHGcAKw3mB&#10;NXAZmVVMJVoua9SSClJm5bhDw7QCorJySHSfI0m4RNj2e0jAqHaNKoEgvcrIWS+XUtfAkVHvsuWf&#10;//k/T18qOMTiKumY02yv9Fh1H1ifW1yYnp3FW7s8N0/57F/6pV/CSoKD+Gv//mvPf+LjP/vzPw9X&#10;Fldx1JCM55kc91HYp0pvuFhtnCu7devWxYsXgf9YnkBDt2/f+uQLL2DrY5aYXpGAihkQRtZt0eGU&#10;sMRTNrZ+77d+CxUFW9lp7Is1ZaPjA7R6fu+D91vbusYmsGBt1tc2ckIuHT9atr4sqiivXiur+vwv&#10;/CIP5aZEFzCp02dPg+NomsamUluGQsw/9tkfefutt08ePw5xAtqpdoOi+v3vfxdlpr+v9/ixo3ze&#10;NzCIV4pAAwrFwE+pFqATp/k7xjJ0jYRwckiTtAzPQ34GqTHh1kiAp6D8hI0mjnDR9/1W59BfjwRW&#10;F7zWmywQKNdk4rvyqThdPlngxf4VzRshmlZU0lPE3Jwlku6Me1CxjirepaJRLpjBl3UqHRIF8Tjr&#10;T3dHHiDgnf4RxQNkcFETWzk0ylQkxFUlcnxnZSZmoxPJxQ7OTWqJvc+K+4/pJgS4Sz3WfExdGrxM&#10;O/lCxQQ8cTcl0S+JCJ3k4coBskEC78AoiphVjALIDJtROe0J1asW+O44UgXKY2B2uV/5bsTOhCgs&#10;jjh3KHDaTcldR4hRqmnoTu+v/eqvE/b6mS9+/uf+ws/Do8RIZb8OR5Y0ejuflI3J2MyvyL4D3CzA&#10;CodHh+tUDFZpeAwDTyw2Go42QnNuYorYVNgjYS32WitsNbzZdfVcNs39cZuwaFwTPJBVVH0adQ6h&#10;qp/avMKEiLxQbzQ5YpHXiGYsNQrWkO9oYxMTBjOdn1e7Q44/PknI2oVVxF6U4GKbOitgTy+sSZRV&#10;SeZxVpMmiDFiYnnPfbCQ6nCUpBYf7Az3lr3G4CxogfcqWuODkRW8ER0oEC9cZnnCkn2HfMcVaxLw&#10;CesPqueXf/LLsAjKkzCZSMGC7crGzB5HUe8CHZqAMiqMAydooyAoxTionJRyVBSRbz+a3YCh6mdq&#10;c1JmwvToz+PExgfpbJsG43f+w+Fbmp8/efgIs/3N3/jnbCQa4TLZ0grvV39qIL6aIDc1c8QAAFpt&#10;dz8hqFy0VBoMX2Xora+6eqpjm2nOodhnExzPUt6yK+8pOFyhHD6CXgPb7IT+oWDk6cIi+nOd9hej&#10;MIYwkrttWjWjwMBKgoCOGxoUq0qSAw3ZTp06CbTgYSilCgYrKaH4DXPEb089Anz1EspKwpRlExUd&#10;qEFIlVPLSomrolMaKF/7QsUqteFuhGgwbDleq0Z6BXZJhpGyfXZQhtVmoLLC+c/01E52DQe22Ois&#10;bGGq/ixwUlAYRDniV5qG8TC4XOWmVIVQ3EWFE8ypSFwXgEUW8AhX5IEmddThXpXUUSKeYn2drgzt&#10;LS24gdDe4YmYcPBUEJ7N8bx7+97oyKg9pjL9IH8BFaw/xm42BTeFeKYWNnr2ynbPKbPHRsZ04uVl&#10;ViBcU338gt2lDA4JUpfwhdSZtUo0iNGouhWr2tLUysmlksJzT5z82NNnjx/uHOjrnxifqW5uu/jU&#10;C333+i6cPT4zOVBTulVVUkU6REk5Tu+y2zfvEgH22c9/6U00mbqap86fmeu/jzykXsK9ez1ijJWV&#10;OKmUzLel0m0EzN64dUslA3fKFtfKv/nt1+bBTaXr584caa+vxTDw5Z/9T1Y3wRtqObYwR6aNrUtU&#10;Fq2p7T50CGvnwtz0c08/feTAods375AF1dTQ/C9+839g9Up/93e++v/6p7/RXFtBtKKPFm3FaVZY&#10;TbNPBW7Rq9vtStg8Ip+g6ahdEAVDIqY/5IPdmJICAdAFE8nQqsGFgq1mc2x+/r/+h/9wnmLSy2v0&#10;+WqoqVPgjfgCX5ebXS7sCGZbWSEyhjtJa7IHMBwgAQTD/KboF8cCcaZQPCIoSD9JNfFPYKgs4kbN&#10;3tEyat2iKmhsLgMgHc1oKWJGuSuDiYrMylGLGSmrQdhXjiDBdJ0un3aZoBgGowXTq0e4FAG4M0ld&#10;9IVU0E4oUfKWupa0jrrnwrCdsuISH4rgKsfZJw+SpZJ8OAgw2dorOO0w6Jh1vFwkgJvrziFvwrQm&#10;xGB/CMwlyo94kXbUBIZ6DLbch9CExYQTQIA1AgUd7RauBnHVzEcRf4oQBp6io+sX12CUUZSCBVu4&#10;YozgJSatkGomQQPx4igS4cPJZ3H5n2sqKD5KobZK/a9h2dk1hsGaRECg4rbRhYjrW1zES2PzlYw0&#10;zEzBciH2d0rIaWM9LR0VBuZpBtQw9VvxcMVnAdyoXQYx83WlrVsDCfNkzIJIJFbPSwfLlqMmnx3v&#10;o0IDj+CLsu43pG+hjaiziitFarQmXQbnim2iBG7IIMWMnGfJK/4kldUOwPACsaFcFu9JeeSLkgqU&#10;I5udozwieHdufpqJEvaJhwevNQHH7BExxVxD69jG5iaABTdEyGAHXZiRAqMUoHLFxcm4hWsR65Fn&#10;Jw+q68LJhW8JFEGGXmFRVwRwSr0HfK85b6oCnV9dhIP+2UiF5ylGGbnhHG689ur0V0JFz6rtko99&#10;+rlz58/C+YGio0zHYXVy6ZOIwosmBnS1H5+kWsP48Ogv/MJfOXz0yOzc/LVr17/zx9/5tV/7NVQO&#10;qFYGcGhb2YIJiZugHtBkDDQF5ZzlTNoo/Vvs2cCctvHWG2+cOXGis62dYqLIeMLFUkq194aZK/gT&#10;M/Dy6ld/93d2Vhc2lhYPtrWs4RSZm3rq+Wffeud9WvGMT06QjEggMhLg409cQpOBeCkNV17X+IX/&#10;9K9qbbe2fu/f/bu/+Jf/U84wy9Tb3wdGnBwZxy2On01JBds79+73PP7EE0RA99y7AV4aHh2hgyfi&#10;EKN1U0MTFXUkKF0QhcEnkJplXceRzlmBPS57dZLQZAL15Nio8BW/y3BR0cfCUvEl24bzigiidZeg&#10;i1cRshc/ddpnhLb42OmEylgT+TzZYxyin9pyWKDqfnxJRhnjYjn6iK0y9+NPLhzqblfiLTJ5WCSF&#10;sWxnfdMWNBNV4PeCMhIU4EEJW1LxwuVMjGhNH74gs3k74yESIAP7Zu6euM2e1fb3fRfV6/VsZSuX&#10;ES9q3Uvfdli03cmq7+t6YNsgk4YmSpnLz67FERZUo6pwnZUhS62zhXLF94j3IKZFuQilOyRlMgFq&#10;P/Xf6f0n//ifrGxvf/ErP/WTP/VTihsDi9vhYO1L8cnCXjulk1OTDB1WECW/IC26OYEpJ6fHEQRk&#10;INiUs0kcjaQ5Je9plASEosQQROsocTWPqIrwV5kObS6R6sWk+JCR44zBTMOVrsPO+bJfyN4zsKBl&#10;Kdtts6dCBsTOMWVy6l1oJIrlaCVhMsxX3lFpMtodnuUAaZVq5QDQzir2Qg4MVbNzSwN75q0MqLRR&#10;OOm4QMmHlnFZOnL6HIDI45yypae4/2BNHA3rztQ7FUsPgRLMWYYtpUEq1tdqx87P/fzPcf8nLl1Y&#10;nJ4ZGxjmmy1HjhCTrE4XaosUFaBFiqEFp9ZtqfWNU4OE4KXwcvNMu7ZPxTRv90w6Z0Fpup/1mMKh&#10;Mx0XXmFlSEVRSkDtVPE/efjo/NTMP/+//g/Rt0jBnGi2Ji+3wVGtcwC4La0bnFWkQLRe2NhWMSSe&#10;FjHnlpvCxzIXHugm8ZwgL2SK43xS4Dp+PKQexMxBE3BSdqv2A8MiXaApV8OdqZaG4cyx7kKLiNcI&#10;q0HGKeu8rpb8wJ6ePkKPAMUQFXEN2BPb2lsVn0q8A7Fksk0LquF/cfNo1fBFYDmOXbFnOA+VocL9&#10;1Wlddk/mKh7kWPqwvwv2VJarFBM2FLfhtRlOAbHBAaRUq/ZdZG1ZUTExoBtDOSuriyyvOATKgTEF&#10;dhdbQrEbrqLJBJxbmKUelxAOJunFedmpUWMQcxxWgz0OKUdvY355HkJgvTDIi9HZAiXlSiMhYZi+&#10;f/hzNIigbb6irFer6MHUgaFCrVWVWAT4iis4JHoO1iTNSphcwUR8QwZrpu0XF1CWmemrBJRVSRU0&#10;w3GMe43ebqoMNrq2Mvef/S++0tpQdqirZWZyenRsqqK+5fzjzwz0Dpw7c2xhZrhqZ6Nih6gLmBz8&#10;q/z27Xsr5ZWf/rEvvvLam7UNdc8+dn6m924NYLC8tLenX2pnQ/3hI4c2KQa9DYHJJ3P77l1YBA0H&#10;ljcqv/Wnb8wurm2Xbly6cLyjoRaE/bkvfWlLnablwlPnD9dMgryIzWtrb3//vXcZ9xOXLhEGevf2&#10;fYJQaPH9z//Z/w0duPSv/eW/PnDt6oGu1tIqVRyoLq+i4h2WXZk3lEaGZwcoI/sQ1C+nv9osVvIg&#10;qCQKf7ENEZhESArrA94C7rAr0EpDbT06vTagrPTixz/21Kc+s7y5ffvOvXt37mFddp0HyxIr6KrU&#10;Rv0+gruI5lfMjAMireEQRYZm7GPmZuQuFi4or0pK4CoRMd/CRRiBTDIiiIzFKhB+1qqVNMJt3bxF&#10;B1XMK+WriBaC9IHdqYqFTV7c3EUnpBCHeOMVngqzL/dgEvtypodhh3wLBqYRyWOLV5PsOK6dhX9J&#10;SFrOE9eVxnK/onRMLuYpkkB4Vyh75SphRvwyfthJWocoCbzutVKgs6xizQrHkk+jrIxnRQi+hmGt&#10;KQLeojGlrZ5pVMET+ZZCmNwEBv6LMJN4Q4xRtdehTfzkEQ4qcOcfawIaZ3TUydwmgU5iZTxr2fi5&#10;xigfq4lqqXGNbPzbis2NnHuYO7JR/pmU56MBYz+Rj9bcHHpwZIY23b6maDIjyABNhiaGz5E4LuEb&#10;97cJk7BD77SSfDfSqxhtiBB5kDxCTV/312XRSiVKBYRiwxeZS4Sl2f4pJSScNqxGKEW5h8cM1BLI&#10;vkpnQOlBoc1KyVxeYbQhJEgIRJraj7TB8UPDce0EyEAaFysT5KdAO9UQI8xykT7JB7q75hZmVDme&#10;oEfMM3WkdemJAg6Cj+JSjJ7wZg1D5Thlv2QAroiiReMQsrY8VJUzKC6nFwEPKj8IgRUqSXhVw6Sp&#10;g6b644rl4FY2yCmHLSau+3tlSLyL2AAFH+5sU2r6YFfXl37mJ2RXKydYdhoXkxzrdgPKFAidqKgQ&#10;Je4XRweGVuYWuNV/9gu/QCsN6jT86de/dbCj+xf/1t9cIWBA2QylHDDnpWnLQuQ/qMxo/XdKZmdn&#10;mGZHe4cqTjlnbHR4qJY2TaurZAWfv3SpFj6ALQ2bvU2Mxjs4k8vQD7/19W9QevXJS2dnxsf6b13v&#10;bGlEJzty4sRrb71TXt0wNDpMyLOi0tbWnn/s4s7KoqrUV2Aj3Dzz+DNYjwexsXV3tx88SFoi1SKp&#10;qK0y0G0dcKDvfe8HTz/zDHVX4LogVepdjgz3fv8H3/38F77Q2t4xNj7Bpne1tauyD+YVWpt5moLj&#10;RaqL3ye0Hoe3+K/xieBNAKrsSlvs09U5icYHhZetMMLyoQNg6bCLIZIdTCemlTD7G847a1Jy0boI&#10;z1NlIUnKzAaY3zzkZygCgdBsshGjI2kisskjfiaMIDwjInjN4QU2+VAPMXvZwIGvCGGn1Tv4MEd3&#10;CQ1qthoKAj4MT55/iPHQP8AoCl8RwpDR3eW8xBlccLmAFtPCSV8KRch3iYkHDaaUd/szJaj0Z86O&#10;TKl8BTAG9q6Dk9bJI63cIQkA+/ONodU4WBFtcglaAxeJM2MELBCHuzNQfqWDRv/dnv/9f/eP1rZ2&#10;fvrP/bkvf+ULgCIZrRw44GgxPDyylVSXlfQN9MNJAJEMha4LHAmqwDAxglUYvVCkApsV/MPKK+PR&#10;zdrxusAh0Wd8hoT7daUS/SRDg2txQ9CPXVAuCysrhkqOiNW7RZA2rgSviKZvo5cVFmqPCf8hqgKG&#10;JboN94IwCmvpOA5DLpld9E16VDoOm0UTknN8oJi/xQHryiREoW61EXQpEx7r7ELvYv6KRVSGs4yM&#10;iUi1fUwWjhfHQ8GL6qfqSrhm17mMsFx2+BNtuzfW/5d/7Rfm52Yunj69MjXzp1//Bg6pz/78z2Er&#10;wbsrFJSRtqjROo0ANxQl7UtnhLjLENAm9ZT9xc1RhAKERJhadoRzTSa8LvnxTW/yy3Q87RWvUZmV&#10;qqnx8WMHDo4MDP3Ob39VPal8phDS1Lvk5itrK6RsMjYl+sYolbKrnHgA8eKKDG3cz5as5B9j5Hfv&#10;30evPdjdHdk1ADbncpSOj0/QDuvs2dPtrW0kFhIR0N3VhfNfcQf19ZZBZE4S0NjE7BzcjnlHhc4U&#10;0GsJzjpEAAsbJKWR1AXtphAKQ4MgXQpI6gQpulKz5bUFi8rtALvWDtoCxQUAnMCQiJdFmQjV3IbJ&#10;OxRFNaDFKMi7xs3oOpwOh1uRe5BAAsW6c5pW2tvbCC1DIimQScKNgsXYNDFHLrFN6LGDAyNErOEQ&#10;simjgmxPnRGyPRU5JkGzsSoLeIQFWfcoV+UiZ8LFgdIhUol57SPpq3YSSpkU0lOpYM0x+A+r4A/t&#10;yHW2MDRv0kXPlCbGOHgoEydAjjdogNbxyMuV7AiVj3narKCIMvtaWQqF8Li3uUCka/+pwzula1Se&#10;paLyzv3Bl155aX528m//jb9cU7Z+9FDnYP+Ao8s6T194Ak3m7Kkj8zPDNaWblTuVgozlO7RcunPr&#10;7mJp+ac+90V8MkTpPXXh9FTPbTQZJnD/Xo/YRXXV0WNHcAVKcNDscqsU+M/mYlJc2ar+gz96eXEF&#10;W+rm+fNHO5vquO3nf+qnNhyJt4hDxtF6ghw7W81NLYSIU3P74KEDuLnZlf7eQWpMTE3OvPi9lwgj&#10;L/1zX/rz27PTbS31OzXllBOgBnMJAYhUlUVfh5OaL0u6IFEUz6rsYdmEHKNljwemC8XnROQVdMAh&#10;ZkFZMfHNlRUOKkCB6q2kiv+Vv/U3tyurltc3ccsAgCjRiSfMQQDie4TVKvMeoLOmlinSFw15IS93&#10;biKkR1Xg5ckxj1AStqN3pN44W5E3nExOSARJM0K2nyQHcmnEDQndibyTsD17TyVmDAeTAd6+mgCj&#10;3DyS1wcHBkjVtcyIWGsS3+dxHIVwDn4UvpdM6qcCu0gIooO0MjyFYNZopRINy63+MxhGiGuMzyOp&#10;RoxcYYJya8iUhYZD9cl5VsZll7KorXARBFYOK53mK3mv9HTe6CQTSDA7g9lew3DeBQJPVC7Jqv9h&#10;MtFpt6DmK4r3w3XgJptyQ0dfF/XZVNpJPCW0F6A897QpS0pcqDHgfpy57ILXU5yWK0UJ9uHwFLkI&#10;rDmYQ/FGUggJSvIfX0kYR9utjpN8n62ESQcQCZNtrImUtGWlfEhsGFur8oFwlJL4HSaRUL5QElUy&#10;VIlLhCT9hLgv5yRzDbxMnMLLzkZL5MWu2DcYE9H6e5bhdxLusTEwNKXA9KyGYJaFbmhNdo9ILQm8&#10;x3cZMPKGNzyIhVVQmfOUFFNhuyBbExoRD6X9kxNvtiEzxXdtbp48eXxqapzzpBgRFLZSiUauD6Ur&#10;hDR8U+ZRa6dVZVJQFfooZRteT3RZHahHdeFwnvh0OJJNtY7kZjFoUAS5xxByXYfOGE54QpEDqY6F&#10;5yiyV5FdZDlTUElAPoI/r7c0NnzhCz9eXl8NpARzUsAkMIfRTQTabTIScvsW5+dnxyfnpqbGRsY/&#10;//nPP/Opj1OqeLJ/+N//7r/97/7RP+o8doSAP2R5JWawXcbJwERJ+OcwOdyOr73xxqc/85noGIum&#10;AsMa6u1bnJ3pau8EILcdOjj3/+HqP6D8vK/7Tnh6773PAINBbwQLSImiKJGUZUlukWQ5li3Hdpw4&#10;3pSTbBy/u8m7Z8/mJNmNE/fsxn4T74mziW25SKJEFRYQIAECIHovM4Ppvfc+s5/v9z7/oc47JMHB&#10;vzzP7/mVW773e+9dXSkpUPKVziCmjFogZw709n3/u9+j/nVLWyOF529d+oDml8W5GaQe9Q+N9A4O&#10;U/yS3YguX1lc+Pizz6zPz+1soYQUPCzIL2ZjU6amiOozFRXMVF5hEUbK6ORkx6FDH1y89MmXXwbu&#10;qqquBR5C4L751jsHDuwpAqmuqFxaW8f/YZNiAIuCwNnP1NELe+WHf2QYOmbiF8Od+8i4SRn0CaJr&#10;x0E/sLDiLIRp+dEsJpfWBSXSffVwXIGORLU2ihRqNXwPn3V7CfoRocVkMqdOqQrZLqNVH9l9hLh7&#10;/Bkjj98lfgW7SjBacTsbyh4FY1I4xeCF3IXkhgKgKReICFI5Lj9JxGTCr7DYDPGsYTNacAlDS4l7&#10;EvUFuBgojWpCrK0Cm8X+N2wd9DxdQ35yTG1YJYnZraGhC73fwgW2jeAfbinPxYXuI2dXOa+EaDKE&#10;kohILGZyZF+bmuY0OXec4mlUz3t1TUYVY4BVz7NQt51XsJ12NnbGh8a+/vW/Xl3fOnriRMfBNuIW&#10;CH+0put3++5Iexpl0+aLLAVMNIWdg0YCyVFABhQeORtStWSNSomzmMDiKA25I27vzaFWQgW18r1M&#10;XFMC09wVgx2RIOQGf0p5MlQXBWchcSiFUkF38ZKM+ivl1e6ZcU62hxNWjVci3wQ8pcqjMY+StBRZ&#10;ds2eyOTEjsGICIkRdXTkbKBJlSOqdbJuIptFExoejtJdYjs6SqPdkaomzCSH5RcUKVkUslUkOJFG&#10;UgbWPtoDviXzE9m5qri4svR3/84vzc1O1ZdXlGRmfetPv76+vPriz3yZaiLqRIpp5C3g/SB3jGtI&#10;l2FsmFzAD0285JdGapM3OP8yXTw1r8u/0W62WomTErvRl41qcGHheITec/zPzjMmllrJic2UNjww&#10;0N7c8v/83//19q1HLDlSiOq99AakahU6lPbICgn5rAC7kPDjZso68krJW5wncT+ax/OTAHMyw6QS&#10;3NZQrRVJ5WdsSvxgU22LH+6eMOlUpFTCiYxGhQqtN6PAdzo5gW1tbS5M4R2FkZDip0DBhe6lGQCj&#10;pC+2WKM6GZIeqt0sTr5Ek/FWlREHIysomBid4HHESww/xl2bmVa2DTDu/NIiRKaJsUle6evrd/Ek&#10;7StuT/YXOo7Hx4GH6swggzUdRGuLNQSOYAQ1RVTlHtXbZDzQvxSB4VWXn5VASlWM4VetHhubwgNZ&#10;OZhHsQ34ELuHz65vJhnjUtFoQJSvQu76DJk5WPNBXaFagDKit5OAIdckvb/YdBvhg5uwxEu0h31Z&#10;rAXwC3nIatMspDWgT3WW97HFzOBJbZjJ4LH4NABlQRH5w+EuM3sq9eYNBjnt0ZPh//bf/tvszPiv&#10;/oo8mZbG2u6urtmZxYKyqvYDx/Fk9u1tmpsezLUno72IfEvL6O7qXUzLOP3ip2/evp9TkHt0X+ts&#10;X3euvMvM3p4+aeHMjJbWZlbIVhNFn9MedT7mm/SIWNrIDk+GcNT+Ay11FSU83ouffnV+dX1kZKyi&#10;lLbgwvfx5NgSxGT2tLQy3ysrRJLX5+YWrl2/VVvX2NF+4Hd+63fHx8fT//2/+t2Lb34/O2NrI400&#10;Fty0DJwZhQIwE92SRjaduxvEvDBvrJhOu/sZMQ34uJIclg0IUlAoRLVqeGdTnRpkiPygTE4X8fED&#10;p576+GufmV9bHxwefXjvIWwNdR3EYQA6cjQmaC3sGHaYy7yQeD1LcYzQjtolkdNvd0WkalUQlvHK&#10;lGnDOWtcnZ6cTehLKd0fwcdWDv2qP3FF6JvhCl0hqXkKXA7tCBvlXId7MYBwADC+cLEUzNFpFEOR&#10;a8qSo/K2b6Oz5MCx7uuf+KTR8gRxYZCYs9RgDdsgNhYDAynfFdlxKSYSXqainxGA8mnBOCbKGZYr&#10;o2VFLI5D0gmBgGGFdSS14a9QYyQ8q7C5QzPFjXgllTSfCT81+J2Mk3eD4KRr2geIxCFHVLThXQcZ&#10;Sej6VOYahV/kO4qLzKKLi5hy+HiLr1BlwiI8qTeQSGqnrMVl7U2l0ekyWrAnppP1DUvgClE21ulH&#10;SeaiK2RH6xJWkCuzsmD5jCFWk0CH9IcTZhDToTtje8AKc/37bbmFzgtiDLvOG+Fv8RXtxSl859Qa&#10;vh7xB8MkYrqHoA//hytHTYVwn3h2SWo/PhY8w5Nyc3lKUB/mHmIY6xIFrGOtjZoIwuGCCFnmKnYF&#10;cpnICZgNafrYOhTrmJqZoJECoIBkCM6JdQaLxRU4DrAdkOR8ktWCRbm2HKzxRNSC0zCtamvjOwaf&#10;PkJMAnsoVyh/W+4uGxgtrrPm0BOPLzKMEVmWmI+F3xWhS28q0g1J2FSPuR1Vp1x57vQzx04cW95B&#10;JWQNDg5RLMnyWpMSnhWYOh4OpECaey3R2YtyJOOTHI2f++VfIJlneXr+g3MX0H2/8mt/D1eMoIw4&#10;h6mmroleD5W7+2PzkwFzkYmJ8dY9bQ6Qau3km+5sP753j7EeOHDgcV9fYXkZ9WQkWVh62BTkl6el&#10;v/Gd70yMTxw6cphwCgbZzury5bNv7aurrK0qI9X43qNHpaXlEP3HRkZ52FdeflkMusyMhblZLEWq&#10;ZNJ2pq21jQdkWigmo/Y6mVm9gwPFlRUNTU09vf0nTp4klaq4tKznSU9VVTXl/euhDmdlE8BZAptn&#10;NSHxBlNXOTESIGEl24jxP7aAUh5M2GqJMyPb2rZO7En+NJ5noZRkhiRRXPki4Vl46uJq8Rd2CzpO&#10;/ozVYcr30E2ZTANAnHd5i7zLARDCtes/qZ6eiZ2KIesf0e4TBP6Hlsl5cQnuKPBVitxWsm2SlF+W&#10;vq0OJ84DccJEsD4URdnG9BCECxHcr7ucQBCznI4Asaq4hFtAvFRYw/ZJyDF/SnJFjSVIgaIqDr60&#10;cspVo9bSWP5J+C4xsbtOYzymJYAuQ3goNTnh+ejPmBNNltqoScGrj0f6zsz0OKiIeIgIf0oGURAJ&#10;K3CDtHV7h9vr0CfoJmV4TY9hpGMV0j91k0XzTsuEqUKTlYuXrmEm7evYv7xCvgrKhxp9nG4VjbVM&#10;30ZvQwUVVdrSMtXxVukZTDQ+BOLagJoGG0FyHRrnBqSW2znE4YSIB0XsGovcRnYsUMh58Vns/llP&#10;Wcc5V4+3xFFSaAWIUhxmQ2wuzUJOSFAENamSk97q+laG0rXZCfEgoTTDaeeqyk0ldm3ygovNKEOD&#10;I8ZfZYUrkzPZAFJDEna7phss/IRDHpLW41cMme8CSSAk44lCnu9CA7GUoSIZh1gDG2t/51d+cX1l&#10;qSw/D1v4O3/x19D1fuRrX62qrYXryO7hiBllsx9OMreDcmwRKmDImTFWKk/GoIA3qWh4Xn33VpVb&#10;7I4OVtCi+4pfEArHu9c/Gli6e8NbhYt2CEcoTxCxmvul70yOj+1tav6df/c7y0uKYGNVERMQtSza&#10;Byk4IJiLL0ZWBrNHRgf3suepjQczgrlVATTbG1JzilhZipIuImxO4TVz/oU2mgEoTiKlh9Ev8tez&#10;5LE7ZCdXk61DpiK1ahLPX/6pOFFRUYlgF7sIZIeqEi78o2pdel27W5xAWR0avoqjimmxvUN0Rs0c&#10;qTon0E5pXXxMocJUN0Jl92ZRB0i1cMXdYpMYmjRrC6G0kZnjtIIE6zTfz0RNNjXLw3LzW1ReRuOw&#10;ZOEtK3VK4lTEFlffQ0Nqv1EhOoKWBTTNI6ihdXcB6PVVjgRYCXCkvA2Y5FJ+aqzJMsKaC88CswHL&#10;VoZ0NKTOUWU5nSOhDAUAyWE9JsaGXVjuwGAUvbSoZ4+l3hcFKwoyOeYsQhrPZWqfYBNvOKVIYeXy&#10;+CDjLBy/YHJHsQdE0KNuKuMM0l7h7/7y3yzM2mhuqOHvFAMsrqpr23d4dGi0taWOjkzU88zeVrI/&#10;zjR7qvdJ/3JmzjMvvHTt5t3CksIj7S3TvZ35uYB8uY8ePlYL1JwsYjLcjNVkPzFhDx93pmM4Z5Lx&#10;n/6DM1enF1YgLe7b21BJubTy8j0HDo3NzO1pa6dQg8gsUMsEmW9VlpVTl3l9dfnevdsXL12cnpn/&#10;4pe+VF3TCHD0W//ud7Cs0n//t//T5XffztikspNAQSS1gA1YQK50ZFNVoJl1nmreYQ8xxazT8pLi&#10;FdjEmiR1m6GWSBFWijrKyETcQKCb+yIMQccgLX1qafFX/tE/yigqXttJ/6u//IbK+Vl5SBL4+FKu&#10;oaKinLFbcesVLHgy1OOAWcG4S8n8PCwy2U4+cgxXWRZ4t3A319awa93CT8XKlGci+uYsoQkD/BZq&#10;qgWhJI0wnUN1Re4NnoZDDRYhyvFQwdwQbbwu/9vp3dyF95kc3lWZNV+ZU5rk2PgujEdcI6d8hGRk&#10;VmR0llJuS0Etri/GjmNZMmWNJpoShgBXjoTQqVRsii8K/lK5XtPNrbxV9sC8Mt3LbGnF5R1XkJtn&#10;3lTqWTBDN6MticZGhV+nmxMiCGOaWyvolIY1IOPYtqx+oAZxIJkBfseX4CTEXxVcteYI+IQviuJN&#10;X2GhDhK+iKRI+4mJ4sNBqeKzEdbguyo7W15uSpgsF2QcJQtj/k2CwsVSpXyZFRI0KujMhONyuIyy&#10;FBv/YL+SMAMExYpLOYl9IlCH3W+rPQnRGDgUFppUKktJND+a0iJlAaSCMAyJ+WEqwjpkYLENbP0r&#10;wsOCBlMLd4WnkVj3QrC3GCdv8Zng2kUKSiT0cwX2M1eAHIza4PiFl8UgMb8iJwrvJWEq2jRE107P&#10;zh06dGB8clTYkPeN+mC6VbDyWNQCWVqSM8+EaKfJ0tDWlaKySkBaIVBpHepUHzr4Jh5jZP7IjXGg&#10;htnRY9pllXtpZ0+2jm0Q7hCTyVcYFX/FyBBFTUxUeTk06SUg8+Wf/fK6YsfpHDrEJSeCLcB1IGNw&#10;fZPv6dq5tYJYpcbi+iaeDJ0eePwDhw689iOvqqDk9Nzv/c7v/8Y/+40TJ59a2lxn95hOlvwkJnLq&#10;r4GhkiSAj8jYRsdH8WRsuiZyi+Di2uLif/iDP/ilX/wlCvXTBKeluRX0Tp4/kEdm1sCTnm+//jo9&#10;OmnnwuDUfycjbaDz/sjD28cPtiO3ltaoOFI4Mz335Am1XKY/9corPA+OGOWYUQ637tx+8YUXmCkI&#10;K2GZCIbJyZmYnKQP5p59++APQikkCAOMxGyQNoPWI+sGdhOEZdQjZS4xmnILi5pb2lh7lw3CW428&#10;0l2xZ08m3AOd/2RC9KLSGwS2xdI4iq4wmlaf/gGCCWX5hZQOqzTkuVbWIQbZvwlN0Tm8PsAhwcKw&#10;k7wiVBLmtoq7CGOMo2F7ItJ5zUfzTxzzkDO7CyeLJL5i6nOg14xYYJkqTCa+PVRjyVm3dzBuHt4F&#10;FRk2OTnegarnJt2/mydjYB76gWqyb28DZnEBR2s9UEd7QkYhImSFWN3MLFJmSzxszWo0xUr+se2Z&#10;mmoGm0r10beiZY0eMvXwPiCYIzolvMx2xOSC/3Dj2tWbN69v70CmlZsTeB/LINBpSa0IVhZQI8rx&#10;J6CnbWOrSxmDLn2Jhs7LRXll5ucXPXjUPTe/uH9fR3VlebDbGF5gLrEdNM/yK3QkuZSfHUr9Bval&#10;pJZhI3kSLuOhX3ygmME4KPEwbBAlUrqdGtNv71hFccJsCotWV7MXJgfAkJ/pD/ZkbDRHXDcxNEUQ&#10;iiwXYVX8KwksIaCqMBoS7Hwl5CSxX2H5SWQiXQUEHJHjY+aAaXdZ45i3p8FFeSE5PxIy2tJq66nP&#10;YLZS8UV0hlj7KGqq6ot8DOEWDyvuQNLiUKl3/JWzE3MbHAHmpq6u6hMvvlCYl3Pr6odrc4oh8zz5&#10;1EbKzV3e2Grr2P/cCy9IFGsbi0SX0AtZHfU24YRnKbuC+dfuw+rg/8TPla9oUIBQmKjOnhydSklI&#10;FkDQsTmIAU9YXZJryjXRDgp6UFaLvQ70rUZ/suknRsfaW1t++9/+NnXLMLcJd6okbDiPinSEheUO&#10;ThnpxMNRoCoyplCw88F9NmkeT5BHKQMqu6oK3U5YlzlHHSrE1+zMnHhKkliiijDbVP61o0YMSsFM&#10;w54wEQhqZdJbhotgcqCQ2edcmRAAGpxnE1kjcqW4tfOiyEEIB5XnZvLRXba2sHASccQ1KSDrgjTK&#10;q2ZG2QemeCgKypGJOr/4VHAeGBJzFQcTPF3SRBm5+bARuYJMIPloCVGfeYTuzTS7LbyKVWi3pGVg&#10;zaK/crIA9wx/iIW47YzfKJGMHWj4QsExWcohKkVYwPlRATFtS1cC0TflllgeabJVq0+WmnYvopVT&#10;yYPgISmaJ3mUWM1JCp8+5klT3SmdAsI0qtW6SoVbdL3LJFC+VURTJhabhE+yeTCuGE8YddrSNkXi&#10;rAv1NbEcz1DWo8QCvSK3aA5DK85/8vd/cWdttrWxdnSIvrATZbVNze0Hx4ZGmhurl+ZG80iPIXtM&#10;Bb5QDDs93f1rOXlPPffijVv3SipKD7Q2zA505+HMZmU/uP+QFcC9cca/Tp+LHGY9fPw4PUsVA+dX&#10;M7/5xnuZOYXc9MTxjuLcrNnVlWPPnO44eJjaKFRuwKaVfYvYSd9pqKnFWnj3nbef9HThASKMPv3K&#10;q3kFJQjJ3/vt30fmp//mv/+jmdHBm+ffK8/PFQrEE+dQ/mwhoh8B37IS5tIpMA1xkdOkaKAlKCAT&#10;C69NScc9Up8VSzXiKznlhmUungtoxIZmjg89feq1n/qpxc3tJz39V69cR6M7zi7XOMQrM0sTIJ4a&#10;1SXohVRs18OVVSr9JJeAJ+SwBWvLYXGdt7GxMXq7OrsawFQYHoqKY4+9rmC0aVG8iE3Z3EzxUzg7&#10;4PFaSH6k+aLhI+U8jHyIVmSMhK8k9RN3zYhI77Nxr6dzx0yfcOl+BqwdR9SoGNrJRhTYDXsR/YR5&#10;x3hiMrkIYzAorsCuti+7Sin4SXcU5jtcDq2JWQq8G2pY+UvmbmnwqRQdAXN2S/gY9+KLwZaS2hND&#10;z9lEVsN8C09Vx8xQQgh8Hp/GiHaZ9BmIWM5rl6C0JrBfb3vd6tBkUJu2zJXgnFyRrSPoFI5QuEnO&#10;hpIqhQKBdJDS9QEDunMCj6S/SVvb4AMkPvE6M80DEqXB5mZtWTvksq00JdYzWpx1gG3G6XihoFae&#10;l8zpsD+UvAGskV9Akom3HzUbqDCh6SUsE84DMsVyQSAK38IO5veI5MRjhq0SQcIwccIncQWF6Iuq&#10;WaJPSGVFpSx7+6U49qgWtg03xeULsoSVgUwrdx0NGlSCgGoe2ITA+esqX4obzyvhlTHNvEVte+z+&#10;9r17hob7IcaQJ8NUGbUSSTrgBi4eZxDXiC8imdkvOHg0+2Uv8WhU9F9aXkUtRcjIqVmi6iU73/6e&#10;PWd5QTSxiVWOLRG0E6dp5gfvnNkW/Swt3UWc3dyWM4LJsrby2c+8Wt1Yu5EBPWaT3nMi0ysbwWiG&#10;kzHQWGDMQHAUBWKnrS0swTGbn50bGRqmY93Pf+2rpbW1dIDuuv/49uXr/99//i92CnLXrSTDnv3I&#10;voy/eg2QLWD1jIGWlAPDw5965dMr66vK+QNyEzSLQbJF2KSyrILtPjM/L3w6N7e6pnpqYryuovLP&#10;/uS/svcOHTkUeR7LsB2I02Vsd9+40vvozulnn+ofJuOlury0fGJqenBk9PjJp4kKwNxZnJ3d2SJd&#10;dp0ey/lCKWU3KMq1RVXN4nffPfPSSy/hzxQUFW6lqRoEYArChUoC8gqQ0ejMzc3yquqcvKKsvMLl&#10;9a3SquqnX35Ffqiy2zeVQhAuqp/7/8+T0ZQKs9zGbpGyzdUp48OqKa1sE9fjtW2t1Hn3gLehQGTb&#10;0LzT9cP32O0As1uRLGINNpl1C8HHri0pMMXxB9m4kSMTdljo9MQecyGj3WCSV0o/kf3vX6Q6zCQJ&#10;5RorG4CFy+m7yLI8Ge0dkZTk7VC7TKpC1MqYDjnviqhzmLEjJPaFvHKO4oxLUHELdIv9Nz0O0s5p&#10;JFJJI9MAk8rM9LJ7YP6JOtbxn38+6uTDioQzk8RlQkbYYEIVEa8J01Ocw9yc73/3jXfPvG0jG5NL&#10;dorwXNk7YrQLvNkIuzyL8cnEVDovSaVKzrT1j5mZscZ76Rn37j/kzHbs3VNTWS4Wonx3wSVc2ZtD&#10;qSo416wS/wI1RkxG/1h3K2/EpeGCTBuaS66AxGmY+sGJ0qzKUE4qVUYSvOSAz5l0TdiL4a5YZsuJ&#10;jeWLiGtiGHhRdQvvUsRRXCoqcMYtzBATSMFlg2sQosy3kxgWbBeNs+NkmlRmN8yRE6ADi2Kn3ukR&#10;xAFiDDyyLyjRrY0U/ra8a2mQAOm0d0zDNh3RRSaU6xukdBmcwqQUTz929GBDbVVjffUP3nhjmYLE&#10;tC0n4bCocI3ymGlp+48c+9yP/4QqbZsowfWcoSdEmCW2Y5N4Muxa9iCP72BksrVUthtaB767Hc7Q&#10;sGx/210sfKSKiYriLnrS1KyfngtcX8sqREAhms2NhdnZptq6P/oPf0g8kolQLaP0dCrBUguUZyEt&#10;mvUYGBgAqCbiNzY5xZaAgVxVVg6taELk9jw4TlSMYKXgOASYRTOr6dlpFFmsL3szL0vwlvxADkUm&#10;0O26eps5WAfbkVNq+pXCaPZgzY1XlVfVzlYddhVIEGtUy+Hjj+MhU1tNXBM02Q4e2hBHVM6kQTS5&#10;THSq0pYzqxPsTJCdD6EIkxwhMlfIPnFkj6MkBpqPJmsgeC4HRhZR4u2SAgQzarkol9wGWFgJeqCb&#10;8BjU6/M2iH2oXQb3gWLDenoewDEqH5aEiBsE+wgn6l4uHsVzMBadC1Hs9CxIeTrFy4FfIbVd6abM&#10;7QqdWTjS1KhVW0ipfhQ9v3CLcOFMhVBWj+FIZd7ooKG1c6hbsJNNHJ9zRP0vi3H7fuqlxjDCmLRk&#10;SOg5cZxtKelwKavDFQ7kS7lmoKYoj3Lba+MTY3Oz43/3F7+Sm7bS2lgzNkIV9KnCilp7MmOtzbXL&#10;8yNZ2+tUUBZLAoGxud3T3buSmffsx16+fe9RYUnR/tY6YjJ52UxjDhVu2O0FJYV19bX2ZCQi8YKp&#10;XYZHs76TvrSZA7uMGgCgLh37Ggsx2/PyTn3s44Ul5dhTAiyIEqenUzAAe+173/5ub/cTjhepUEWl&#10;JQ1NzQcOH1Ev9Ky83/n3v0s6bvq/+a0/KspKv/zOWxhQ+OMIsyxMlpUVlZBTpEULBH4KUdKlilAn&#10;wToljyaHLSh3goyItXUif3jGIp5mCbKVKeaNyGZil60tK0mR7TG5sPTzv/ZrpfX1C6vrN2/eBfIP&#10;UD9Kyikq7b4lgJpRboJl4BcWCfVgzSet4ICKUqz40d4V7UemGD8Yo4EMxvGj4iQZwBFhjD6JmBR8&#10;hf2coPWuFRbUpoBwcBv4HJdydQ7oPUs44qEADF/JAtbmMEZlPzuDu2CmaPuGNhcdUyWt4uwxEkQk&#10;hSxURzJCloaeuA7tL5VNJBRG3k54CArKy6EURUT239YWiTSktuszKYgxzPEIrzNmpsgCSLYMI8C1&#10;ViDLbXZ4MYx41fxJklg0Q/weyTZOClJZM2LBzJ4sV0KAcBONnUTKkE+XjgEfCLvZf7U+swxiFsQi&#10;SJRQoPgajO+YFFwmTYjvBLFVzg8hi6RPjqaMvUg6E3eMMBTDkPdiw8mVZCzXbHnxZ7h/4dbyCruI&#10;Zgi8R8VGHopbeGOQrU59D1V+jIPNYBygWImwDL9HrxvGwwdApFRR3qWrcThZPrmLCb/TdNtQq/4A&#10;0xIpxeHOhd1vayxQz6RMTWyAcBLCtHPCDFn7+sH3plCyapRxvqACEy92fiQzBwnNJVPk3dH2srW1&#10;ZWYGp2mC0o18jMPH12mIK1VtA4iAj61VbGhiRGrHhE/I5kl8Ethcq1QdEBjDIYwqCALOw0R2eo92&#10;b8qX805TyMsV+wjlKYlQPqTpzqLhRo8jun8i9MVa2KRSHo23X/nUJ9cpmZa5Mz05KzlsJ1AVy5wZ&#10;gHKWfUbmS3YmXH4h/VSlWV4h0EGj6IWpyfLKsq/8ra8Bvc+PT//X//OPv/jFL77wystLqJlUoMAG&#10;r2El/8isRO2RL4eMcSS9b7C/sroaF0tFIqF/QEEiXZCKHTk5NKs5cfwkEzI8MFjb1AiU1VBb8+H7&#10;529cuXL02NGyygrW+Puvvz4yM/fzv/yLaytL2RsrH54/c+rE4WvXLh3oOHTtyrWyysrM3IKOw0eX&#10;VkX0hzh+785tuleeOn5iDZL23GxZaYnqY2ZlPXr8mOo8TS1N7OqW1pbe3if0W9u/vwP1XlNdRUKg&#10;jG/aNbDeeQWw0RdWNgZHJmZX1p7/3I8/+8JppVIZQ7at7o2l+MNHMRm7AWZcUFWF/gXWmlheEUyQ&#10;deZaT7h3zBLSBcPdsyUqlx2YRNQ4CB81lRWfkSGWUNWcUSCOl64mOJnF0jGNSmQ27l2BS3i5O0WE&#10;+oyfkBVhMXud7Bj5A4mWdcWmJOsk5clEfiAqwGdcd3GMU2gYF1MNTIcDVHs3nDYbQAg6TBjboDbX&#10;jYshi1zYEhUeKb+2Qgxzx5Gk4+z0grB5jyylL7yl9LRJ4QTtNrdRSYadlMO2GvI37XBFTMYxh6gP&#10;oP7NWZl/8sd/vLAgJgzrG9rNJjeep6Qxljg1ibNz84AFkfVR31wYj01AnoSHEmiDJZSWdv3OLTgQ&#10;xw8fJoqIS2fMWFWMwkOIecY2MZuZcATwmUKsqsCrqhsqZMQ7Ydxbazj/2K6G5tGxFHkFxshD0mvG&#10;WFWfYOs0jUq/iwWT53wbJRPGXtJWkRpWISvVNNWFLA8dkNM+TVffD/seJrYJeXYyHpEQEcbUets6&#10;V4Gj2CEOOyt+jqXHLlAuriGnkLSyK1wAJraZida6j1xoz64m0wItFAa/K83GlV1itPwpjE+/m9Gt&#10;yXCcyoCUQtNEWbe3vvCjr81MjR3saL/w3rknylQW6K7QuLyK/Mb29s//xE/mFylj1qweb3Uth0oB&#10;uVCF+Aa8zO50BJF5lEKPtBBvb1WJiHPBMMy1C7cBrp5TyPR3lSRVCMY9r4U67RA9S4IAIvhBZp6c&#10;ys/K/oPf/Q9T06uTtBBSjQcdfKqq2I+HvSK+HztwAUSTvSG2WnpDdS1VIyZm5tghEVGNu0tXGkRH&#10;c9r7FZ0eP1FAhrNEyMCmMho7UBagK4+rZp3WAuPWNsy2IE4AFm0MZ/yzynRxw8oKoqPqqbuVBdAn&#10;W5CO8vYTVLmBRgj6esidbYoHFHEp+cDERqTZXd1L9mCueF+eed4S7cqtgVxeQjQQO3uRH+SaACqB&#10;IIdYno+8ggTKMavNASKtlydAsoIJAuBDwflZDCox8QyDmSGSisW74qAuaCkxEIwKlkZdj9SnW7xV&#10;P7daNklLZuE1Ya+7oaQmXicq8lt0FGTkCYEKvJjJl/USxTbwi/LQsBoN5c4M+EsIkbGJ0kfyeoPp&#10;JBIXYgA+Bc50cr14O/gyUwMJCOIZ0a4IrLGSUcU3OFPjo/P9fX3TU6P/86//6tbqdF1l6eT45NjI&#10;VHF1fVP7wZGBkfa9DfPTg5mba3gy+GnkyZCF1dczsJiRffrFV67fvJtbkHvy0L6pJw9wzzEf4JYj&#10;eHixqrpSTGCdPTUSu//gATdE3q3s5H3jO++ROUO9g8OHWgtpQ5OdfeK55wtLacRHXYTc0qLC4qKC&#10;mzdvnDlzRvVRtrfra6r37W8vLS9ll+QVFOM2sF9+89/+FmSu9H/5m39YkJm+PDV2+8I5VQBNy8Qd&#10;4ty76bjxVPeeZw7CVLUBpGUIgz5gHg6/XENccKlTHS0C6DT0BscjrqeAAFWx3aEFJ6qirvbHfuZn&#10;RxdX5lc3rl3+kMyloHN732r5ofBhWOPI4mDQI1by1mXE+ISyzbbo9+nqw/ZhtDYOyGJUYTfo88T4&#10;3HaNd5WXsLyMiSzJHvpefScXozyXT5SiLvjEaIUILnvnE5GgGY7Mbh+BhD4rbpX6iyF5jaZFzQPE&#10;qEHWcG8s+GXvQoxWl9loiIHfQmB4dbWiVA6PGgvg7SwtkodNDrd8KrVb3gBOK4U3hTpRgXCVteWC&#10;uMsMJsI1MQncPGh1IayFRJLlubmpRi7hOKlsvDLR7TxK+jsHQ20Q9S0ZRuoCGel37r9JPpmBvU0J&#10;BYlUXz8amziBT5dlmiP0xIDRicoskvhLYqyADKrX7JhJjIGz6Rj0Ls00HYKmZbK6jiokYr5iGDiu&#10;3yC+WFhvseIKwhifYDB2zBxXpmuK3DypcEkWb1Q0JVJSjFubM+LlGdRJumRiFhhh9tCUB0bBR+4i&#10;FkeqGvJHaUX2OaLSXTghoVNDc3MyFEEmW1RiSnE2FcuHMxBV76zHqVwJEBA7RxEzJ9jYnRTJAdmn&#10;JJyM9LlpADN2pVL0pqYnqQNjzQ+xbU5oFkC+66UyTpolQ2dSIpmOnKwmeTKqQEA/OhbFAXQvmSx7&#10;cgAcWQ7ebYCRRAY4TUXFJeLlq0dAcoji5MbiBheOZ1d6mIi/akwBeCXF5tQFbSeRyvQsbJuVZSLX&#10;6WWlxfBJSQz46a98UWVVszIptkYNd+lamxEx6aEjFa8zX5uYDIeATbi1voXmnZ2enRwbI/f0s1/4&#10;kQMHO1ZmF4Y6B9/8wbv/47/4Z+X11cvKG5ahGhncFteO34rppIAS0BYVbxDJJUWFtBpgSxQWliLK&#10;FBYTvKlY7u1btw4fOihsbyvr4tUPn3n2Geief/xHf4Q/s2fvHpyrqfGx7/3pn0EG6zi4/8THn1va&#10;Xu3rfpyzujLT8+TIkSNDw6O1tfXcH6CntrllaWvn4q2b+D833nz7mSOHT3R0rC8vDI8P1zU3jk9O&#10;zkzNtLe3E5BpaGzo6+tramrCZ4b4y3Fn52AHMl6zzDnmTDCcKAGAjx93za9tfuK11575xCfnFS/I&#10;RB/qxHMsIwzhqbRZDVRIMAoykvY+xyZUYExyGOY6Oy6PhBgxuCuWi+ISLnKqg6vzrgpOFhEuFSzL&#10;XjaWv5ig9eGBhyNkwpGN/TCFIY6r2IvGkIp7aBC2yRJ421EBFs6KzG6DN7ksvtgVvlRYw0J87Mnr&#10;A7as/CjuLcP2Q0iF3k1AAw9GuXPuh6tiwEgb3Q7wWNUotLFTo+eJxTFRQgqZuEJGF6j+qcvZ70um&#10;1j6XZ0AOmwOBYcjbRpUACefKD+L34suB4iurV+AuewwR/3/9X/9Rx18NrGW+R1SZDzknRpauSn36&#10;Ih5nwGROaBSrELHpRqLQ6ra3b966Pbc0f/jo4YqiYmUhYFcltCn7t0ldBDcRlMfhBgCu7RHgS2wJ&#10;vZny22Kr4N/u1uS0KglBrYIHlvk+c5FHGtpBGfPJpcLJkbOS4HtaWLeAC9KgJtQWrZm3SEg514CA&#10;UdxSsxR2s1bfkZHQXCnXI2mVxqUc3xNrLvGaLEN0C/sqtroj8qOfH7qIdppwKLWNFyiJfglJvqsa&#10;dmHQZBuGx2sRqpHspK8szf+tr33l3u3rB9vbh/oGPrzyoaoI4HuQCbW1mV9QWNvU8pNf/TlY9exv&#10;JZgZROCOLJ1jcY4IpUa1+7zyzAPzdyhGYH/Kk4nHsfVvk8j2J/oSFcu4XBogdcY1wxKDGuvWzuy0&#10;xMvf/pW/t7RElYJVVBwbm1OPHQ3hX1dcX66vrZ6YmttKI6TJv3LxO/bt6enupgTb6joRAFUrjsEK&#10;SAV/pP7IDr2k2UV0J4wtbk6USo67g5L1ndE35eSIWEZpOPY/aHLiQsreCBPR86p+mvqqTRdNMlx9&#10;8ZmVeS+73oIp/G3pUceX2VKWAtrnwSNIfJxomJycTyp6W2yoYIDKEjhzMrxl1ZGLKeX8O0FyUzwa&#10;p4ACKilvh5bKK1QVB17TJ9mlVnMydiMkDhSkc2XvwrJK0K1mI0qrBrIDEKOob27apoqmRCDY0KEy&#10;L5x3ICkijewkBQlP6djoJy/nkLHRvDF2gHIRXTRLNqr6heivnjydETm6ka0UrosoPm4lEsQ5Fwc3&#10;H0STHmshCSD/GakiHxsLEcmkOI/tQ5Jyex4P3rp2e3l++p/+01/e2pipKi2bm54bHR7NLa9qOXBs&#10;YoSYTM3K7EjW5ipusHwyrPvVTTyZhYzs51569dbtB5iOx/fvmel9hJHIcgwPjjCfcGSpNoY9aiqj&#10;Ev3vPXrMxLCsC+tp3zlzlXIkO1urx4805GfmwIp89Qs/sbC6oeY2aekjAwOXLn5AahUKrLSivKm1&#10;CW52PhECqTxiU7KeIN/+3u/9x7n5pfR//D/9azYaArLnzvWF0TE0I8thiSbDJUQJX4uyV9EZXfFi&#10;56MnE+TTJTuPeSPOtb4Kswd6DZdS5b5N8GbZlyp9pnepGrP1+S9/pbptD6bHpUuXSaWFD4NrIYxP&#10;7nH4LdqK8MrYlPIHQuqpmfEmoQOqDCVgs+Ws2DKqDS/bkR2gBC9XN472IOFxMVpG6MzmpHYTB0+2&#10;vrspoOHUfcX5D7HwfBGHR8yfVOlANh/j4Ssh6RL727kxcUwlwswexnuCzqR7OQwk/JVEc4z1RQJQ&#10;khHMrZrBKYYwW19Ti2kot9w1BtjrKknBlIoqrsMWUZGY7Si9EGENIzsJhKNBupwxvgDD5hmDzMbN&#10;wmAQLr4hXzwGz9f5mOZHx0D9lbk18+x39fiaUgMb6v9qczu0DqvPZS1PjcD4THJ2eCXCoCrOZsBJ&#10;qf92VByWSQrNRRRFi+JoiQWcIkv8lUQOZSW584k804TIpAb2jJYY125rHS4Yhjjj4XPhZmj+/aM6&#10;ZqnfpZLVHEDay22zgp0imWyBpSSocIajtgGrI6jDP6He1MkRVnd+QQR2EgWTJrdqM02cBC2BafuR&#10;BBXOofpDo+pcywHBA0gDOsXG5nWHOJTcglhheywtyYV2B0CxCjkFsbEp2K+8SWe7EYymn8z01CQO&#10;EoPNF8VcXmLsZElHS1j0invGaceKlyzKHUmcYs/yIo40j01PFXGN5AW5LLJreRub0I+sXv8Yj5RM&#10;VwDdGUQREGASNBXK1pEtiJguKqSyMKJm8W/85I9T1QBNjoMyOT2ls5CqOBeT+cMilfeAK/DmuTWA&#10;BT7/9PQsseyx0eGcvKxf/dW/s7W6MT+z8Pq3vtvU2vLzv/BzC+oYoOquyGD2XIyWQSlGZCRbK+4O&#10;AHiJ165c+cxnXlldXifVXpSJ6Sly/aHcUS9BjSnzC6nbCIzBAbp88eLQ8MBzzz7LivB8f/pf/gQS&#10;NFsUv+iTn30tr6JwZmpisreb4n379rZBXWttbkMEL62uU+NsYX2je3DgyImTV97/4OalS7/8lS9B&#10;HKDS+8jYEFICcnZL257Onu6qiqq97Xs7Hz+uqq4GxQCA52SxKRRUzMombub6E4UqdueCPGREsBg/&#10;+bNfbT9ybIEPeYPZuIzyfeFSmGGPtSRFieLXKRLNxGIi3AKxDpBF7vYg6zJl8xlkCdvbYiHlybiU&#10;lFwTA3nhxqRsQ0meZBg2shOxz8ExSTb5d3cLaZSSTk5N8XjiLYOjobVdhM31C5IfmyGmmCaSJXyG&#10;xIKR6NZJAOb1AZSkje3KnwG0J2ilGlDqIJjFZW/NKXCeElnxoMgYLFyN0wONB3Y96Gk8kAwWyTUN&#10;39PzEeEsNnA4OTGqZNgeYMqTia/IRocHPD4y+md/9ucit0S6fFSs8TdllAs/EqPBIlzxjVhWAaVa&#10;R9ky+t05sjiid+7em19ePHr8aEluvuRuMkRdl2eJiEQ4mZGsZKGkuLqnyMuabA1NIOdXL9g9MBri&#10;5RIO4ipbLhecxDW8J+QeBRVQp08GlzAFX3IXTUv5Jd5AqW1kK8s5A863MBIqKIr7yVOyU6RpsUUr&#10;cSTwSzkwXg79Ndk5IUAMsnj8ogztDik+HFslnH0Nz5af9kmsUZKgJQ1rczChzHE1CzcdiqRks50Z&#10;rQJg3/zcP/nHv/bWd18/2rGfLXjhwgc08IV6itUOpRN+z6GTJ1/63BewKLVdmfDUMHwq3ZXOWlJO&#10;XWJU6AjItrETZqHKAJOUM4cMo46WH99BWT4s1NV5PrvGejxv6Lv4yujQCBjov/jn/8vawjoMWMIu&#10;PJFqdJDNjysogGKLzmwTU7NUdFrb2CYGQv33Tzz/7OPOLjhXzFV5aTH3JHPQGzWTkHVZeWV+cTGI&#10;gEoyZEuVy8FQZxwwa5s1zpJlJAFayfpDiDn+YZxEkxwGlc9/+J86HfpbcqbEm1JD+tRTx2rZ7TCt&#10;1fWZ9CyG0kwvlHGCXmYOxE+O4n8IVhkCMvAkKwyjqAczp9vBJb+uqtmaLl+f68TwbMxItcnZ0FMI&#10;0+Hm0ZtBa83rLnFk1NW4jyPT9qPUWEXwpcNlBot0AMQ2jLZSqQ4Ntp+E1MdRVQqVyGlCsvirtnS0&#10;hQCx9XHm8oxD5HPR6nQowt2Vo+Ie3/i3gXJqzL4LznEII/ZugM6BXMg1dT8ubRtxwhQ7dd8nHRV5&#10;Mi5jMNAzev7sB1ubS//w7/98+vZ8Y03t2DAdoSfzy6sa2g/R+a25rmJ1fixza4W9r1XOVOL/k67e&#10;+bSs05989er1OzCMjnVQu4yGlTpRQ0Mj2JyY7w11tThOdsxFBLx1976Y9lvby9sZf/6dc5nZJdub&#10;y8cONxXjNOfnf+yV17LzigBJb1+/iX4a6O+DJwTBDFJSXiFJMaKHeMupnjTGzJMnfd/46zfW17bS&#10;/9W/+0NmA1545tryue99h6cvzM0H6Mb9iNV1SCoJSth8UdtRZjPcA29uUWY5brLITSWUgEBcsk6q&#10;B6FCIuqJY8xY4FpG+vJO2j/4jf9pCpb88ur7H1yk7ziPqJV2z0SmWDVtpdtkykvfm/4oc811A7mv&#10;3O4gaFrekVoAbUOLFrCTVwnMU5WpomsKwOQGTJBpaGB2k7T/eLDFJaHXuKSkhbiUptAU3Dbl5Tuy&#10;odpiqeQQPonJGxEhAWYEcN3pDEqP5XOQLignTT9HdUjUSy4xLp2BXyG3WGpVlgGDlpejqI5tCwFI&#10;/I9SHjCF/I5wC7aqWoWSfOb0krA1hXMYj48zCQHJUVcl6ol/r0fTBRXxTXllzAqnIswTrZetDXn5&#10;StIQHqbwKKz98nKOvEBQElJXVAMkZpg/FTNBgFk78sWlpQWLNYkwtq0aGuRCPJPT6zR0sWMYAxYz&#10;L0oFYjbxgFH4yy1Hg6EUzlgkx0t22OLAZBdUo30kWm30r5T/ZhzCd1dAKUyZkF8U6WP7cewJtsi4&#10;SQJTqowcVk0k4of1zwuu7SaPIlYz5KOKv6lqs0As7SHPoebNjbS4JsstuNTSGe4SY4OQhhSVj2fp&#10;GbRAdloYZVLYODbusaUos5J/5gKeZBLIRiN8aqmdBoEQEiPzgLw2QU7lsAmMIo6JxRw/chhQn4xT&#10;xsNah3ZkjxglJQ5LOFGZrHZjtFJc3AXKt3mRFWfqkP1MKeKcE2Yyo4oBiDgq4rtCrMbJt9n2bANK&#10;nHDQsLDDXU6kvx8cVzN6kDFI+G9U/mBLNzc1vPbqK4F8zS7MoT9Vp8VGrO2/5CjE7o1jwfwqeoY1&#10;KV8L8urqwtz88ODg7MzUyZPHX3755dm5pYH+ode/+e1/+o/+QW1HB/oqMPAwSf1LAOnGQVluW/m8&#10;vkR6fWE+LiIp4Ko0sEYz8iWmkRX8wfd+8JnXXqusqaIOdPfDR2+++YOjJ441NDWwiR/duXvp7LnS&#10;fMrBojbSqO735a/9zcXVhQe3b8yNjR0/2DFJx5iKKuSYdG9u/sMnvR//9KdXtsD8CsYG+y+89f2f&#10;+NFXl5dmOU+3b1w/dfLkzdu3id60trZR9sdbd6u0rAzJvrywFJYwk8/ze/tpHnA1MfOK8otu3bm3&#10;nZ37pZ/7WuuB/XJmADjCquNjNigFJJnBI8ReyVQ6hy7Co10hyDmFVig5HrZMRFiS7OFEF0qHKbJn&#10;f8V1iAXJ6xIWOuFlWMlLDkc3RlveOlC2c43JSEwZPk2MY10tkHwfXlmrvoItl8jaCBHtwE6cdv2p&#10;FdQ47EHJuDN9bteFVmsGxWTixGtzRYxa97BTzbk20KbUBx0u+QDBmgvPQ6NCBoBLLC6tYBRpkpTd&#10;rkLIflpHbzyDMabYaB9lzySDlX8eQj6eKaRZ/C45Y08GCO/C+xeuXb3KPVArCDZKZQJAMGCDC0o8&#10;CL2po++qXLxiD0RT7wib/QqZIKj8zVu376xtru870FFbXkGdDPm1oSa9PtFdIBBfBmHsKTVIPZKK&#10;2cQZCasl7DwlItt/C5KwMTLX+vOXrUWDXaZnU8InsRQLVQlh5TcrfyCiND7nXuEUX5CnAB2zrSbM&#10;BYFj409hHz5GqMB7K2m9Ek8Rfgh3VO8B4yyxh5KJTaX37DKKeYooQSbHyybvrrLjrzwRdxBFykvJ&#10;DIcnGcJfKs+bE3PQNRISknAEqBVy99QsL879+j/+H974xl/tbW7at6f9B9/9HrAIAp63MBPZjYdO&#10;PfXZL395ERyK2KBcT0+DS/lZ+caOCsKJZjU5CN6PcVL8Vuw2nZpdiem35XPGPlFmmgpsxQ2SdY9r&#10;cD+mlzJTpGuuLi5VFZb8zu/8/uDIcDbpd8XF1uBY54R8s2cXF4kYUN27Hybr1BRy6eWXPg5AV1pY&#10;hAIpVrhY8JAnXAaIks/NfVBoUGun3YHAkHUhD0w5c5o6V7gVemJTAfGoU6kaHjiH6iIiJloUy1Ht&#10;Y3FT4MGgd5D8XAYXBJtH1QWM2Qhx1XyKIA0CmJMP7RlFiF0jr5uLaB/aZ1DEw0xvBagthbyw6k2j&#10;cRqtk7xw0E98K2gvqnqo2Y4FigMoWFAPog3hh9UWVeA6iu/Zk5e6tmDgQYTqOgzCJeSTuKpK1A2T&#10;feoMFvvSAm3lgSSZWpKiLmuiGYvrhTm0uy11BScsyNV2tCTwhSBz6taplGZFYIxd7G6YMLGSvZT8&#10;ZkcsBfrEbrGZrS8xo8G1Yc9rr6ZnDA+Pn3v7QvrW6j/8+1/d2ZxrrqubGJ6cmZ7Nr6isad03NTHV&#10;Ul+1MjeSub0m5rY9mYyt9O7O3oV0PJnXrt24U1hUcGx/22xvJzEZ9urw0AjbE+gTdhmmdCBs6Zk5&#10;N27dkVlOuYiVrf/+rXcyc0pp03bqeFtBdnZBSfmpj73YPzK+vrpBzWU2X+fjh3jXNDgwLu8MyTRl&#10;6rIfRkZGkXVtbe3EZCYnpjNfevmz0gaUuC4sXJiZXaOeEoPEDIK64IQtBuBgNzCDyEJEPeyWex/h&#10;HapEJwX+Y9UkSeX/acqUtI2PLpvV1R6ZQEP/SqFBLwJSYjdn5+cuUT52YdHZFPqu9Ycwtjje2G1h&#10;eXMb2a/+K7tcHrZK3alAE6+ozDaWHA6u4Qq1/MPupKkfk+qkVelUOzC4Iq58JZGt2KjKb9smRxUa&#10;eOcdzCaJ1BSDi3Fgt0HOsY0uI0/7RsduW35OyljTFg/4x0CWiHfmRMWHJUkV3FBvLwhvnN4k/d0n&#10;QOec2JEVcrgoemQj7omY9qbUFVKuReibMGpDFvsk8UQqp6bWs0FfNhtVAkqx3XAzVBEiKJIuU6MS&#10;z/H5qC4d4BDfcFNkdXRBRPCaJYLEhJLwnJskXWIBEmodZyYlW8UTVR1PK1fITirHZp6Szq2jN9oQ&#10;lj1evjw3VNG1tC74D6trGMoMmG0Zw5Yv7ny4IJvFI6tmXaB01mTxFrfjqLAKrKkCdBbH+t3dKiMO&#10;a7W+g+HOtmWeVfzUCozJwXGKmK/krPjrhhKdzKonsvLgPyEf5vR7w1O6TewR7VUXJPBzRJyNQt5J&#10;vwIla5nCEYoWxYGcsUgVLxG9G0moNhEgQ4K5q3ko46imLWM6GZYEcJKqzabhyRqWPerdxQB4QNwY&#10;4ldiKvJI7gaLY8LaBc+KmSwoKGJPFuZTx6uY5WPwBC6APeADVSgBVGUYfNilNmwEGH1y0Wf0CVtX&#10;jM2lRakcwq0riwWFuV/56S+xpqzO3ALZRvOaLlvI2sZe8WRdbSXY5uQPnbtYfdVExuWA8EMZlrX1&#10;rkedzz7/AlAkBRznp2f6H3c9dfppRiFr2eC1PD//OGKp+hCWPPLruCRVIm7dvNXY2CTf3s1eIV6r&#10;7dXmVm11NYlJmXlZQBQfnDvLnLR17AFNpRjFm9/4ZmUhNb6lMVSucXODxzx4cD/HdXhslGxN7l5W&#10;Vq6MoO2dkdFhWigAX4sYtpNeXlLc3FC/OD9LPowRtQz8VRRsS1vrvXt32brMMGPDm1IlRjdm1aJL&#10;iGrkLveHUJWFBCkXKtr01NSj+/dr6moo4kwhHhGq3EFCE+du4ahCAYHaSAHop+RA9N9IJWFzI3nb&#10;YmSFxpREDQ/DwYAIuxgltnrzRDojwqfTUjORP7GOOkciMkhMStAli5t4K3GmElfAV45l0sVDKtpg&#10;jWEkfmjynTCzYzAmJukriVWt7zh7QgLQSHYY4HyGhyW0xaXZVW4fIdBXVP6I8MQFfX/bslhEgm7l&#10;aSeYqsoYaP+EgxQDTgxOjzCQ19RPzFII3mRCU+apFJ6+m0zmWz94a3V5DfWHRNU4oScUKErvp0tg&#10;QXVH8W62yJPwY8Qh/0Uu1fB1RUy9SdoObm3W1NYgASnBiwkZAJBzggRU6/Mpgz5mOyY5lIIJKvIl&#10;tGX8Y6xHGacWnrGgDvBJrupIehb0LBqBpg7ChWQsrxoEiUSOZIiKxmsDKkRPhiEjD+kXBhWvK2rk&#10;pn42NUXOiBct+ryRPEVad2tlqwWhQol96seJ3+MuEhquXR2cPWk0x9gjGC572p3ltLZuNmKD1YBa&#10;CCXcRTKnrbfC2wnNo/MV1cd0iNQo5/lnTj26fw+g6PChw5c+uNza0joHI99uJwnDDW2t7QcPqnab&#10;w3HB8/Oa6v9ePp0GbZjYYN5kH22nOJImpAXIyE+AU7Ebd0v4yMtPwQu8FTNmw0CtVPEQJqdnaFol&#10;ibKxQZp/S2tbcyu2KC0rK+tqq6sqyUYpg5bT3NRUU1vLWB8+fFBTXXH62VPNTY1l1WVub1WaV5Cb&#10;X5SfQ6psHqdK7ZAcsZT7Qb9LqOaUEKAKwOTkFMUDRkdG4M32Dwzcv/+Af+49eCDv/dq1ix9euXT5&#10;8rXr169evXL16rXbt2/fvHHzDv+7e4cEiQePHtIwsbe/b6Cvn7ZpwyMjk+MT8744hTqiUzYPLrg2&#10;K0uKCfojApShF4H4k+ldioaCtFKgvxUX0sxLGfxEm4qKyebPLywp4TV9B/AXmQDOWFJazAVI1Ubn&#10;UJKKK/G+CgRBwKE2AOqQKxCiKuLbnFESKrNJd+Ty7AQKA+Tn8g2qVOYU8VpJcVlpGZ9SeWXXVxbX&#10;A4yVfusA1dyVLpNKW6C7DJUUcokD5PIZ/uR2WD+uwcsfML35gKI/ZjlJQ3E7nQedCC2uLNgolpPO&#10;VfWiq1nYSNYxtikrEeY/FOpg9wisdx1INOky1rAwQmAQ/YBlSfTpX/HlVDLRUaxdExe9vLy42t/X&#10;D1v9pU88Q/We0qISmoFiyeQW0uW0gqo8ZWXF66sLBPqVuKoDiZbcnp9bWE/PaGjZMzI6zgPWVJSu&#10;zk2jf3gwSOOhL9wcTxBqDJgcEJsxGVT/GxiZos0vn6+tKWbDIVkm5+Yam5rraus4g1R5REKUlper&#10;SgH4jqp0iLpFBs7d+w9aWlsbGpoK8grOnn1f2RafevXzYqFbmtZUVQ719VG2VMwVFclWTDNkX0gH&#10;ZoL/MbNOn8D7dJKDA/pAx4oj72A3q+qCOSpSlZx5qMyss8Q0OT1CgFTE+f33z//o5z+/vLGGRXX3&#10;3v2yskqGIcTIHX+5Kp9PWltYuLH/yJotLSnR7DAA252sN/U5FMSg8KUaEWqck8NkCQAA//RJREFU&#10;NrCgcAirg5Joe0mBSGYy2GKsMCuURPlpLOXeOGzDCI+EquUKZeSCpzpzKUPahnvkeDAePjw7Pa36&#10;y+FPWJExP1xcLxqrC6dOQSHCCC7MJe1kKwAqE5uJh7IitRK1tIocRxvEghPsY+k/Ls//OPKMROvi&#10;5cDYipAUm5ZBC62naas5wQwqzP1ER9qaCS/F6koJHE6Ok2RnxyZGZ0pVR3MY1yvSlwgLOOSq/IoI&#10;6/MusaDwnWzt6nMpnEMQQoQgLNXpu5TNQ6WM9WwXEkmianyXpZGRbQdDQIhbzi8sLljzinLDZRXm&#10;ct0zbYwUq0SwHGXBV1aQZWEMBFGKTwrycVmIMEW4EDdNAjI2wviw8W7NPa8racd2tjW3Qa+oKKqW&#10;wIr/CKPSPKxwNKSSrfoQPe4WKuMD8bnLLuNILyzTu8aB4yzSZpajNws/7HzTXqR9HShQ3hEVGkIz&#10;aSk3VGVFjpkLVHCmqDleU1OFEYzLH50lkQtUGPNXhKkwDyLmkj7kc4FcZw/gpOmA5ORgf7Px+BCo&#10;MDE4z7BC5zwaT210Sty/0PrsKBy55WV1V1Na4yo1zWfsNSkkyGVRDIhqRGl5WSmblA7WX/rSlzRX&#10;9sTwc1QeAAfeRZxtQLj/hb0sAW9O2LBd4kJDqZZEkkRCqOT8cTbnFhc6Dh3g8amuc+6tt1v3tu7d&#10;28Yd0VfgjCwaVDGltZFfNDEpkrfWWEfO9DMlR6GeAtcXGSYNxCEXDhvysbu7u6mt6daVa+ODQ+Ti&#10;T0xPNtTXnnvzzdWpKXQXTwbFEPSMR4fr1tBYTyyL/Nr56Ynerq6TJ59iSZht1LDMx6ys2elJCjJM&#10;jg5NjI7cvXVjb1sr5UrBZeoaqCRUxxmhewJd59xhUE0QKssrWSPtCvvzrBTeKYeL5VaZOPE3MGe3&#10;sEAePnzI+aqqramqrRY/HijUFbqUKqQaqfJWnJSl3RoFfMJKdbKnKUiuHSK5ba8ggg0hzGPb28KX&#10;JAhL378E3OsPh+Gl5Af0o4vjxaY3USF+ST6SAomTr6T8mTDHfIPk4r5TYsmlpJ65xG5paH80LDaB&#10;rAaCZNHG2MLxEqwQuchW+TZuk+Cz+BJ2vMIKjBCLHQtdgOuz9RwPUZiUi0qoKjgs3MYfSXwWn05P&#10;VCgDjX/X+kzcOb8YTkw8pYFfDxJXc2Z66vr161g6EQewflHhTUnIaN1tBIG0N6lXF5/kIgqnm4sf&#10;VUZgzWizqfhKFn3fOBGNjQ0kVRr8Fs4FYSJkfqxhZIEaGtAtJIFd0ViDS3ISHGxhexmEDumnUj0W&#10;mxLsyLdltb6x+nYjSzUuFOE/TOfYS7L1zQWQ3SWMRufL9d+1MYAp3S9L68KPIj/28VJujAdrJDjB&#10;SV0RJFliK7WQ4R71NqUmA71SVNCxd/Fy7Y0YSNZ2DWFuozD50REz9QDt4NRLOS1iINsdStSiB+jd&#10;7nJtURPVUJcmX3fZLsjLPtyxd6S/j2c4fPjI5Q+vUD0IKxhxDe6D/MKTadt/gO1r8J6euoKMFfLy&#10;E/uhEm8wTppTq3UmAn/0pvOHDAPbMwkyqc6q/9NgdOIcewx8yPsxGoXpk+HREb/AmBave3t7fHJK&#10;OR9Kx5WypgQZIoaU6MkZEPaZ3r7ezseP5mZnqqsqwFmu4nxcu/H++ffPnTt75uy75957750zZ/jf&#10;uffev3f3HpDQ3Tv3bt+63fm4k3+7u58MDQz39w/gz0ARmJiYnpmdAzFDrkPhKSoogtCMqY4qjHo5&#10;8I2p1EpjR1K0kXXoZfRgRXm5jX4+hEmP/1Gov2IgIqOpf6LE4VywnzD+JdC9jpgEcBbI9eUK9j1K&#10;+Domsj2cYtYZBgEFAQAzGICKTxbkKVscn4H38vL4PB/g03gjGF1cgOvwi0swCxxXlQ5XiON6SjtR&#10;AgbtvopwPRgZMBNmqqh0Gek8GgNk8fBSVFpG8DOsKJwlgga8kydb2qyZaLChvwkhEwfPGzRLuYmx&#10;FZ1ILEtVroVK9ZrMohI+IrVLY6I9o7yZeuWijFhrYQrepgImTNXzborbqnAiip65wtfiF5wrE9no&#10;4KyipvawhPkwGzy4ar7y1DIp6Uq33vmoG6TkhedPLi/O0L9lGSNmcamgqCS/uITE17Liwo3VRaqt&#10;wy6TXFEcK216cgY6VmNr2/DoOOZ9XWXZ+sIsB4LTsTC/KMwt09mq6s6iyeAFmghF8WEgpUdPhta3&#10;6MG9UlGmoqsU+3nhE5/gCThQHJKwftkGUMl4OFYC3/nJk572vfsOHDwov050kuzz5z/AxMr85Kc/&#10;67ZJEp0Mb3R4EE8mBIcOVyqNWKdPLGGF5V3UHFYVPSGUhMnHAlBBmnEu2ZUSa6nqjbzNOjCZ0kMZ&#10;6ewfcZoo9kcXs/TMmsYGHo9iD7h0rIoa9wjrTcqNh2hWXMU+KBvNVblUssnBDfchMi7FX5VBG5XH&#10;VO1RGQvMogZmYYGodlhcHCbWX6V4trc7u7ouX7585eo1jmhnZxcnlXc5LNIrtq13c2Ck3iBoRfKJ&#10;DXapB7QClWcYh8M5DFXS0J9hJPZ20A3LuFYMhHMi6GhHWc7LK0sRWHRRS212jBH1zHEdd74V8QGG&#10;EVn1ClVZ6kkC2mYLTSpTaWWV0JaJmsqN4fPQ9B2JU4BezoOReBsICqaH9IzKYlyH5+WvnFh4sVif&#10;UarOTou+JaFvJc8Mc56lmexvKEDsq4W1wCHjeq5QjLIhdKb6zmxrFbJTEnkCzjk1WD6YmnBFfpFn&#10;lWtGwxbZKxLPyjjn4oxZPsziUjABPGTpGDsh0nYhC1xjPrrq4h/KsWH2InOGYRv+Dw6r9gmv82GG&#10;yh0jxZ+JcX865fMoA0+9WjWTceaT02LSs7YWdCyau9sX0camyk2Ovig173k2ArKJ2SFCkRSSOI2I&#10;OZ6X3ev9bIqtSpHkKi3eLzJEdmxEY3iX9iOsOXY/1SpED6MtFPX3COUt0r5G+JAwBMSPi8EzB0kB&#10;DLXKYgUV/A8/jedVTTP/sF8wmukzywWnJidxUcDBQO8QmUwrEp3N7ICeuqAy1PKKCmQ3Y8AjQtq5&#10;NrvQI4aICY5Hwcohb5saGw4ePKgIFQ06ZmeFVkY1VVtLNjhI+ZPMdDQm+QlLSBGk5RWRnBXuUdKR&#10;DFF4eVs7T3p7Dh8+VFxI/cM0dst7585+5rVXKL8oSzudXCylzi8tiheqiAdvgC9s0+drRSGh+Vn6&#10;Us/NzOB0qRGqg8bcgamAziffOz3tzNvvsNDNrU3q4bi5cendM+W5OaXq/ini8gpeqOvkPn78+OiJ&#10;4xOTE+1tLeCRhYXFLN6tmzfJ5p+i0hpV7eGM5ecvLy5QFhX/8fbNmzPT059+9TOwz/kAegC9iAHC&#10;JkEGorVd8R/GhaSEgglubMVTqBqHquan5xfhbYrQuP/A/suXLzKllbTSrK620yHuFdPOPAqxTpno&#10;PkM6piJQ2LNJbHIdTR9QT6yjIonxbew4bMpEGKRiJUm6hQ2mj4x76+JwYz4KR4QN71v717Dtg76f&#10;Aph/6A37SREJSXlQiV+VkmYR6IjMX5cRlpzSI/kVtk7Y08ybLVRvdHtk9mHDJNQV9JJvogO1+54Y&#10;szQ1cmd2EZ6j4JV6EEsxpZL74zIxzBB94Qb68VL+3kcuTPJ8Kjjmm/JJhCYt4fp6+5H8m3TejDLl&#10;pnjxaFgkyUImcSdZ5Fw+pHRY5FxH1pLD3RJu6Wl0JccUoG445dUD8LJ+UViYL5IOwEyoK4uixIo/&#10;RMpiWL1hmieHy0UphT151WS9weNyRw4FZBBKqgElyWICkb7ugI0pwUmsxEQbxw8QlrJlguPpR9DK&#10;O9AXKJL2ugElRC+3M7IgeMgRF0WSg08RQiwmOwREyElu6JpUChwFMh1Imc6m44HWnHbPPCcRXfF3&#10;tWCB8QV5jAGrA6NbL8ScWCbIbHAjJl1EcQD1XtQ2895IO3ygg6aG05PjfP7o8ePTs7N3794jpoHk&#10;1C7KTG/bu3ffwYOg35oQ3y5yjhzIdGjFfDmJvgRrjwE6e8eyLG4tZp/mTeNM7Tu97uoSyTmNoxd4&#10;hdhTxrPComCF0ZKC/7kXbJTMjJqGBhrdHDhwcF9HxztvvwNqzOB7+/uHhoZQ9EhbuMrE+SG7ssEK&#10;sgnG5L726VdOP/PMySNHn3vq6Zc+9nHc/YLcgrKKCgR/RXklTF3422QBoBWLMW0J3igkgqEPrpWD&#10;aMVdMLOArZtP1IONhdsgJ9KGsv+kymIRxrUOby7mXzF9FOya8AUiJwqD4Ooo1iGbFgmvF+UG4ZEU&#10;FcvxgZ3h3GZ+cH60eSUGsvGA8F6w2rkaTk4WzpSuW+SoiNgcuBcxjGD0GJfU1mIccmOUQ5GtOI4j&#10;NT4Tip3wXZlDIne4VQNnQQ0xFVVwOoxqDDg1RaV6tRpx0lzKiBmWLZRSbVpyB0bYdXzUIstVy1QD&#10;DLdLWeLcjL3HWFFtxMXk12XnyCHMJi5EMElumPwTRihviH0rT0mAYNip2rq5JryFFBbxOMR74vYH&#10;Tmh+Ke/JmrLU4n2pFWVtrDx82Mme+tjzJzfXl8tLy7A3kGBs36KScryoitLi9ZV5kkYsxl2xALdk&#10;bAIudFNb+8DgMIvSUF2xMDFmszED9NliKpO23YgvS2+pKfYee0Ys9530u496gV5RffV15Wpen5bW&#10;smePuX1CDBmhvCwlFWX19vTeuXP34IFD9FBhp0VuPA/B1J05c1Y2z6de+zxnRI6BcZWa6sqeri5O&#10;M+4ycWsdSNVAlEDiDOkAhypN+hKKn83Zi3eZVlaPi7KCPrxJ5VzsDCpEMO9u8CK8E0MKKY3/cOK5&#10;ZxgOuWUDwyO02WQVw7ATg8JgBcuygmm8uMhmkHedK94kEyK/xXwthTtcKHnXzlbyRmYG8DAnw4Cf&#10;T79BL2wxdl1QsNgFxWyOkuL6hnqFWnA/XNuerczLjuhpQbgCQtCiXBXDuBSfNYSfCW4gf8A0ET28&#10;xWrQnEJbGIRTETPzTk2IyhDAQKMPRXuQ0aInC8wGAQ+DW2wi1HmOqNURQWIAsnJsaLoK3FrQc9h/&#10;0u6QqebnOZwKMZmzxF0UThFQpGw51fc0jCfL3kRVkZ7N9dTOdmmXAAUx6Lkji8NUyBRWZoIQU3vG&#10;Wew/fGuhoWYFEBMI01xgmEsbq49kJs3glaOvQarYgKQsF8FMDyWkP50xoiaqLpkdL2pKU2T3GGe8&#10;6KWT+aL8ftsS0a0lKGdcfGpqCpEU2CebkJ1gTEvME5XLS1rW6ABpJt2mRsi9zQW+FTOMCFOOjc8M&#10;r3MC3dNG4KVqMOzIn2RpRb0zQSI6GTNyqy3FhagCLAVGw3tiEWaJMAZOLhMSuo2l4YJspIDi+K7o&#10;cy4FrkbXIHzpqi3uNsOcLzm94iU6Kwmp1FBfz7rwdQfK1BrMRBrJUK7G5MP3ckLIMpcFvBHBzFYE&#10;EUu+ImUP1y4rC4RMYcUsHJVyl8RJw+hHVgrTNeeE6cYbxkYPueyNJuOJk8t0IaDZlrNzM0gaCm/w&#10;gF/84t/A6uQskvBmLFlr7rC2by9RHj3OgrDuVZAh6/RQ7WfvZfMGRclIozvTJiKVv/R2PX726VOS&#10;iLl5tz+8WlFeRuUxkqsM7+qTKO+qykpgPssJ8UO4FDowgvRPerr37GlFqfIspilmUVqAbcPQvvuN&#10;b85MTT/9zNOoSG779ne/m4dsEdlPETNWq66unrE7+XlrbmGuY38HIot9yiNz1vbu2cPvra2tUCbq&#10;a2ooVQ7Surg8z8dwXV577bXxsVGeuqNjH+gfW0vAiju6CnlROU49eFhgtsLSwAvpjegVz6OEDupW&#10;W2V+rr19760bN8fHxmvKqSxdTTuysGq0texlOHggUovwphT9xpa33kmZsolLIvWmb4d9lZhHH3kX&#10;flemlEMiRjvsJjheEfi6KDCe+Y8cIXtE4UqFoZ9yngI6TmIZiVfw0Y0j5OMff9Ammn7sszBLcMbk&#10;p1gff2T0MaTwa2KoFi8ykfW0/ro1t4aeOGZy3qI2VBQuU5NdOzuKdfBhpWkJCk3Nxkez49mKxxLH&#10;TH0b4tIp03J3KpNZjSdiKbjXxQ8ukoTAsQIiltNugrvgC4foQ2w6bU80Th1wZxhrZT0b7ASYUSpb&#10;rnMjZJ2+b7DL6urr2KLqmuJcZPsPnFAOkSStg6uSzVJhCVElIbWKkJgkiiSBeoVBEidHoKXXIak0&#10;4NiXu8EHzVjUBrl/YuEqbU8R44CWmE6+562Y+BLyvhwd4hOyILHM3GnXFTUSr8ORWOPH8o999mOF&#10;VZHZzbuis2qSJZVUjpFZkypJwqREDFluSSqUEd6xtkyssEG32Cqx/bAcZBL5RblD9hvjY/b0tI7B&#10;X9BCSJhvPvf0U5MjQ3Cq8EQPnzh+/c6d06efv3z5w7a9bVRkQSY0Njfv3dchI8k8TOd/p+dx6B0H&#10;cIxZW5O72tdyLQV7ej/kzatOoCMy4f77PCeeuM+7RSXbJ7A8D1OlTRH1WLI+OjKsmRDciXCP6NFX&#10;WFzCtgkv7u6du9yayrG0wYlAB5q6oaFhYmIK6wegCk+GUX3sYy9gDiGvsJXxVUg8ZpPIe8AnIOhh&#10;6AxbE+8iSkLzH79gEpD+p/hGPskMZZVVlUL+c7kVFllhEawvHB6hb+p4JadF1C/8IP5P2MVRApVT&#10;FvWKq7JA+qAiMwqYOICBP6KNZHa62CiKKEiDySGRd0RPM1kdRHJUAEURSde8kSOs7SX94l5OUSZd&#10;c8u547VoMKAfB0OECJDPSrmqFasu/VXFA5RH5/ZcwESSFe7KqoMJBdTGg9xvAERB5KLkyXeTp+bA&#10;R44eFHmuxxFpT7Oobm8qmOC+3oIPHHe2j2oIUonlEUU0w1EvW995eysvSK4wD4KQ9H6JmvvuWBVi&#10;OrTsR/VKZIRok4jgqMwNfcvnl8/xoHHIGcDc/ELn4y7qdT/71JH83HRK46wsruDM4FqVVlTi0kCp&#10;21iZz6TRE26Y9qWaec7OzlFJtr6ldXBwhOWtr65Ymp5AVzAeLPBw21DB3MgelKTU2Ni4GKrqKZRx&#10;92EvQQ3IPsRkVM0IAuSePUHNDDuN+eh80n3r5u09rXsOHjjoLgHqDWqtIW4UW5r4oYjln371c6J0&#10;sFp24MqKiwd6e1YXFnA/JUuTOr8y0CVclGYqfM7MdklDvhhKWigLWaHGHBgvpo+pL6paFpLDViDN&#10;j3O1VOb3O4aS0UJmT3Y+lyZUKTcJIzLGax0n6MjOscpbScerNr9RMhVKNiKltiRCd+wJQLjk7lhP&#10;UPndNVENWZVqqTaaSWKi7u6kPVVuyUiHB1JTU0sklB8sPMRSSNjYQH4civauGAqVrrVtSi71ijzc&#10;yMG17vQUGW2KMjVS7HqBLY31LRvUu5N3yyvK6CWCg60UbUnP6PIkRIrelBEUUgV3Y2UxBh7ZxaNV&#10;54DPCoIyDMAjMAmRYCMytL3thAVi244zRZeVaDDPZbmmlCX1rJzrz47nxJLIyAcAMuyRKc8kuF4h&#10;69msjMAZ5JoQNqhcIFvnWhE3KxD7LmEFqDmJJDYmflSTc4HpOPMhOriClItpfvorzU+c7M7dsYD5&#10;ZtQxsxedML7CIwqvKdwnXSEt8SoRzeE0MiXCKhylUR6LagwE6IVXro4T5skrdrSrwOSQhAEXxT0j&#10;k85aQ4vrThqq6mZ/lQcJTcznFWYxbsqxEA1UeUS6l3wztdZSfk4IKZ7XToKehTWzd6ozglcQNa8Z&#10;G9iwAlYGWaEbcX90KQYNKyWTvaqS6wyNDNlawtmATEiKGt3BJXdjmdjPTDgYFkdSmkLkXQlUdImA&#10;BgqXydtXac5gZhKOsL2ohtzMDkYeG4xbu/0IDFUl2nCaDEBuo96s73egCKDPFF/JzHjpEy/W1dXJ&#10;2QOA0a6Qja6MBfs//GHoPIHS5RlGBUwHzQ1juQeIK93xrsT0Fo3bSBrJYApmx8eqKyqq6mtJHqop&#10;KP6LP//6Sy+/VFKKTBTdhTnmi1yfC6Ap9WguHs0d0L0c9paW5gcP7u/b105MHmXCOFhXpoWaH5fO&#10;vHf8+PGi8lLEevejh5MDg4TPxNrBpoQabtYf00jMmZPGpFISYGBwsLVtz/joOFO1d89ePsGc44hC&#10;Gp+YnAYFXF5fgX5x8MD++empJ92d1bVVPU+eNDc0sXZlpaUCOGh0vcqq7TB7DJhpZUUU9XKUBmuB&#10;4KqOAF3tKCKyRs0GYp55+9v3XT7/AVnqgKy5JUUKWAWPKXFKZGHrDCehjATY1h6JPZyYTGGnhU2n&#10;n1TUwta6M/hty/oniixHXRsrPLsMib9hMzHeDyNKgwmlaTGVIonF5fxn3PGHnJlkEImJGVZn2Llh&#10;3do1CqhdAtuoRLgVBr5lNobpbJN1tyaeHZ+4nV/UMQQkTgWiwvjQ5X2fIDky86Y2JdlcHmXikugy&#10;qenSiyYGpcacTGPyPztsXFSyTqzRtXfPvMtf2OvE8XSQzRmzLjLbL7FYFQQISe5H19f1Pz8q54sT&#10;zO2U3wVfaHzceTLVSnqND6celg9wSQlht+PgIhEbCfss6EmKeKo8pvxSRiDUIFlQLXLcU68nixDJ&#10;JFJKMgL9EwExUR9d9trYf7R0jEQaTar8c5veYVHxp4C/qEMVaDW+kNgyHFJnJ+3I/lbsxoCpmMDp&#10;6TYbNEm7G1Iy2dubgxLFRfk9EJZA9OIDKYha2i2UV1whQOgYpyWY19hDYqJEmlhR9yZOX0TtRWux&#10;OKLbz6ufeunJo4fYthyzxj17yPPYt29fY0Pj9RvXjxw+ND87W9/YmJNXwFLhTXJljPZ8JU0I14+b&#10;xFmy/+9kXc+D/x+/2GMKJD85f4mz7PmzGx/mqXd14nHrGMQT6JLYy7yLuEaucBGidoKx3VCI+PTU&#10;xER3J50K5VMa6FdPFj4/NYEgnC0pJuoBd6gYe3P/4QMq2SwZKIJH3+AQhS65pjyQQkIuiqK4R518&#10;DUVBaKZZVKg2Xu42a4KYaUuOiDi1hT7p1kDxHcXXNDgVXCaQAm1EnC4zCxSD1UrKINMLijrYgZMv&#10;KFckVWKYoTEPtks5XsqJQko7o0FyFM0SKExQ9BJ55HhXkFC0OaUrLRxsS9gF0vCcNyDuAM+MF6UU&#10;HXHcSGgRUYWAEBYsn1FAUCwD/DpVP9K2p5ZdnA2fI3kjTsOTI+W7IB2cuRgYTMTUwtzzeCy/ZY7K&#10;tY4kGe3QMCT0MYfTA3TePdGWInrqAPQDYhALw20VUeIRgZRGQZdED07lzWqSgtsvg9/TpAihzzB/&#10;fXD/Ebd54YWTZMTjem2sbog2wjyUli3MLVSgE1fmxC6jkLekldJlIEFAyGls3TM0MobzWVshdhlC&#10;iNHrTG2qGTeLL7DGWpt5wZPxHGSubGw/6OqDKUWJocryQhhddGyrrK1xSpyM9oHBgcGhoYrKyuNH&#10;jrIWNkBMwjdrLcL1bKZz750Xd+njn3wtYl9eDInRxpbmJw8eIgxUUw9+jnk7PHwR6+pqp5IOLkgi&#10;QewZQfsyOXahlVkrtztXLDI2B5gRk8veBPLn/BkFd9EJB7VHR4cPHznKUhM/e/D4EQuJyA6JGjqO&#10;PR7uKkRPNS5U+Ex7INIlGR6ogjx1WYRy0SJ5gyOBcaOwgNIwVmy7Cl8XNM5GUflwYNBVOhnpF3tE&#10;LGswxzgYKpblxAa2N1stgvU8dXR6Ul6EjQWGGJwusGFob2LciW4kEo6UAYXI5uexgxmztorlF5sW&#10;F+vu3budnZ2ky9HanNAbE8WcsMU44SzJqadPsYDYPbsGd1wh7FHPiXXGzk7Ebfix0JQrxe7h9nK3&#10;TM0CRQYy4YRy0iOKL4zNRczErUrYXIq6cG4tAlQbhCsLIVaNZv1EaDWyw5lb5pzuNEw71w+fjVnk&#10;yvyuc6umy7ImFTUKih3ohWpkiYscfpTCKS5CEiKacbEWMR6uoIT7JL6vDcB08YFQAHyY8xn33dWy&#10;fD4Rdja62IrRSCHuJXDatPv4MRSnxwAkYN6s7pKJ5StMgkSho4GBhzk1Tdol3AyZC9EP27KA8IRC&#10;okoJ21EjVy2EZmyBLA4Z2VoRGGJ81/6V23LbjXERAuEruppKZiOElY2AjtJOWI9nlIkfscn6hobl&#10;tRXOMYgWC8+7yAfhAFmZ8lEtvnFdEMYK8nmiWAVBcTnQ7WCfqkATko0Bs81gORMnRBeo2TCVAN3f&#10;QOHa9DTprkLqjFO7S0gYY4ZLjFlvlapjJcWZvrOytHDs6GHCGspDy4LHP8GYnWur/CQ5i7auwiAO&#10;oRxrpCUwfUXbSU2ftJ0ZL55UROgF+oooIppi38DAiadOQfeDajM0OEhFtWPHjipRy0AGO0IrmeUI&#10;2A5rx4alz+D68NAQyEdVTRVHiZ3PEeDDYpMKht85884ZfiH5BKYDZ/v7f/XXmEilhIKlGjcQl/hZ&#10;QmfwpQm2yMLb7O3pmZ2fGxuffPaZ0ySrIkcRREgVsEJ8qNXN9bv375BMVV9fh4JnlsTD4KesnMgY&#10;d5SXKyeqAOGJhJF1qz2vXWWmRyDv8sPlm1GVBYeHJc5wY8St7f37Ou7eujU+OdHU0grCyTqi2y2F&#10;JAxU513sCP0vpU0Tp8UGjw2gxDq3NeQ32XhhMf+wb5OYUz4RRogD8guLyyhe6vvheqiLglWgXIhw&#10;d/zZMCJ5QZaWbuUL+4M+j7LBAx/VKw6+O7U19LWRAX/dt0u5Qr6KuNPOgvHVEgNaV7F5ECCaHtHF&#10;aDQ7RrLjC7u2LHve2Yz4MHKtmfm4X/DqHLzUooXdmPozGYz/F8+eGlmIMD2YjGXGMTEy0vnwsYp2&#10;qgGf2AGBd0TMMISeCfReDFdJkkZy6MawpYQeo0IhqV6cp4x6poxGCQYuah8OGO+wLvw1Hs0ekSfD&#10;x41XfNp0Y9WgwkwUpK1Z4XXeNabreLtDB/EEvogbQEV0yyPkaIfhxWDkfRE4dWTGc5Dsj/BW0KkR&#10;npFhYDs7+aI3gGIwzmM2YKRGDhEYkfpWKDWJ8JvTa4glDEE/Trh//DXwMoRVaIFkNoJi7lbOAtnN&#10;Jg0dER/glUCguK9mLFVCM34J+xnRytgUJPbu4alf+cTzd659iNHEkYO4MTg83Ni2h2BLUWXZnes3&#10;n3vqZGtj4/DIMLl2mPX0LIYghcXDrCB53dnM9p53l1StCnr5KBkc98azohFNXTEvcRD5N/z6WMnA&#10;5H0kAr2NA4y/gUuCxMQEFu8ONHOLycleI2n7Sd/Nm7cvXrh06YNL7507d+PqtaL8AsIizD6GOdId&#10;04HMye6uHkwffhE1HbWVvnPg4P4tqiGzbanHkJExRcMJZZ7kQ1px/MVehhlYEGOc456jUEdQm1TG&#10;UI2OhKOLSE8Pes+2jXttIiX1aSZA30QesV3OKiVBe7tmcEXY6kqqdE1l1XL02dS8yeWL7MpAIkzK&#10;MmMMxE68Z8U9FPABRuMz7Cyxs8w/488App2Fr+WVE+5YHFMs9zuRYZpyWckebsS0bYFKBrgyhVgV&#10;3hqSL3KuzMexvZByN6PWhYg8rn3lor7Jj3olSOLIcZcnrydKcl4dGFKaPtyKZfKp5X/wO2aVkmOB&#10;F+GP2uM3IBu8SBXE8i3sINmgj/nRoaLvvUxw92FQdFB/c4YR9QzkseGqyaWMKVHujLqMLi4skSdD&#10;4aCPP38yK2OLBiq4itwZ26WssoaUqKrK0tXFWRUdEetXPfSQcpPTc+s7WQ0t7b39w+yu8uLClYUZ&#10;BAlLFIAFR4MiQTAGxUT1Hibcxwh5hqXVrZ7+Ebp+shfqaytYMFBS0v1Z06HBYQIbBAz3tO0huYrD&#10;zAqEtRl6KmBTHpveDRcvXmIGM19+5XNILVl+TkJ1pZtM6CkUKjVZXL3PIF24h5rOHtMqWzNTgWAk&#10;kxxKGXwyChk4g9BWXKMsZhY+QuI/mQ7ID1YSSyijB5dGteq2AEPo3tDWsQ94lnklmweijouLijeh&#10;hEJHsVkumadWqOFI8BihUK3U5VaxsXSgTHxyvq+eVnLJ0pCtR7IXz8A2N6+FblBrgAqcZfnfDpgC&#10;lKrBpfcfic48ptgxW5tcjV3hQ+VenG4jyJ/qsZOZBeZaRnfA4mJ4IOvbIgzwLxuTSxHiYVuyPDJk&#10;1TNZW76quoqdyvZRFQQCuPn5bFqFhh36ZHKo30pOFZwT1Q9xeoadL8cfUrhUVAXA3AQyZ/A+Y8LJ&#10;kBN8Um6YF5tTSXs+d2l0dWwMa5pdChlRbRwuCPtI6TGu+qXpTFqqyTXiwcOflJp0rCO0NlPKxhI3&#10;yX4RL8kecGkEKXpn0bC+oeX0rgl+uxsxXJFQZtK4zvaJF0ObMirOPKsmZ8xdIFncCMXI0XWzICl7&#10;nxNRyFwfmb9iloMw8eDOonEqpDgJCQ7HvVBpYSHFvfi6hZqCSOwxzj0f5joUmLavIg6PW7nJmeEB&#10;WW7pcmd18FDef2ma6ij66TEweCkrBfwNzxg5UF1Re/gsrnh3HnCE1NgDolzqiLKCxHyU9cuFXUBM&#10;pi0GA89VXVeLDsB6FsBjIRu3k7uiWuEAiKsEghkzexjxZ4q6ZsY0P+009q4zHNkqCqISfgQz4xbs&#10;f2YYjcVSG4BQbE1F7m3AMkdMEQPgTEH64kYY4hRKrqwqJ3GFx8M1p4ULgxHkJ0jO1kkwMz1CmREq&#10;uCkLI8yLwCS1VfSjUJfy5twgUhaMLMB0nopeytMzcxz2/Xv3ktNGc9s//+9/+sypp8uqKtSfzhkj&#10;yCUUGMsh+F5sKIEjfmWLMCP2xNXrN/YfODQ0PAIugMS+d+funZu3mve0AaAc2LvnrW9+K215hfQY&#10;zoYaTajEk1LNGIuILpmCMBgaaTMct499/BOV1Q0VNQ2379yl4Dv25/LSgpjihWCiO/DKjh09ykbq&#10;6u4mTsU2I42HlSG3geRaJA+iFRnDFkIUsVgRNEMy8D82iY/mlvjfoJuU1RcGpI3BhxlRS0vTzevX&#10;pyenmpuaS8rK1pB1hphl99sY0r/hmNjgVLVJ563xp7KOUu0LtfX9Y8mZuDW2QcMQ1X8SFGYWGasJ&#10;QzX+S+5kS1uSKnlnt5F7YIxx+ZSNy71DQejVqIxsJ0qSQaHLhOvD+7Z5ZDWEEEiGmPIXgoXu3Mao&#10;aev/9Ag6ZOHVhM3Ef2G+2xiMD1qC6cj4aZSRKImqOuA6sJiw2DcalKwSP1bgwrJE7bLYmglkPeW3&#10;JJa+Pq5P6NLQCygXkXnv1p3ZqWmvSmLGGEdLqL/SYC5mLRwwjkDUx3frZLa96XxqTMISY/hoKnbS&#10;R8fGuVpVVUW0VhPc644eu4a+ryOTzHI1eXA5AG4Yxe0Y5K4lpGU2Q0a0AueHKDbifC1Z/859d+l8&#10;OWxxBR5GPozrC9uCEsQTmLRQxQiMKNSjejMu4GZj0OCZTfKkdr9sU98x7hK+UzhjcQQs8YLkqdcN&#10;MKt7Or+IdOpKQnE7RsuYQ5UEp05axr6iAsaRToPSTCF9wQWSRZri+MVi2jLVhkR1Rq1PZ5tiVi79&#10;2CsvPbxzc13tBHMA6hHeFTW1Ulio/IKiK+cv7G1tASBla0xMjFHeC/HK5gM5YpCxbaIogbGEj3L0&#10;d/GB0EHacFEYwOPRZHk3h2MQljG/MjDmM9qdsetZ/rHBYZWp7ey6defuxUtXzp+7cP7d89eu3Ogf&#10;GBrsG8L6wuDA+0XdV1SUjVPRpIQCWbLjFRNf2xwZHaNHB/SwgiJEUFpLSyOINJKVJcVamZwUu4yY&#10;hfa2wWvlRrucEr8sQxYAcnZuUniNKoalSsqkopFSseZyT9ZePoGedYUl8CXEhRGZTJn0Kk1WCLvN&#10;ZDVoV+JfgWmLgca7yq1R9MZhk1xJRaXluJGIi7MAB2A/aKMJXPBAFQvxgsaRt9Wb2PyxyhZPyQTz&#10;u8ImJn7HmTE7JtkPgn39I64HREqzbkU10fMKJtQ0uo4RthOAoLL2FRXRLnbK/hpbF4HPh+ydYRIm&#10;JWS1lLFd3Q+U31X4B69QoS1VEYDP5+hXLgpCGUQqzCaNIcfEORjSskqXlStiRybxZz76vw+mWSER&#10;NU1JTWuMXf/Kzyo/mlmEVvfoQefm2srzzxzLzU4nrLa6vKqeihgHpZVTM3MNDTVrS7MZdP+RrNzK&#10;UmuarZmFpbTMvNrGNkbf3FivQnfLc3KHM3NJhAoJgw3MQ0lBq3VS1ujouEJUqrySc/tepwtr7tRW&#10;VWBN8uBIDCrc1Tc0VlXXUFFP3TwtwLVGIc0lWKQxiW087u4kM+rBg8eqj/Lyq5+3hwribt/Vu6e8&#10;qPDhg/vMhhm2sjiVU+vNwvSJ/LMuuhRvymZN1KN2jGI4DpuwwXcljgwaKoubqiuzIwGNQt5lDo0M&#10;HzlxglVFSWNziBWj9A/lCnMWyHl2FoEM3Cgbxx2jGmyY+JIaBpBYamNF6jUbTS35PfAeDghhBLlw&#10;DjjIt7GFjcCKFHAuGIYUkADWsODtvDyx8IvVtM4qwZUcXbxFWZVOJRd47DGRmCvpLNZmkVhGdMZV&#10;2QM1eOFGOBsQSnTCVEhuh0oe3EvFA4uKaPHJ4lnTCBlSRBUWUH6BmMp6alcbsycae4KZ3pX7ItS5&#10;OYDsvxRqxd0Ng4i7yckDJWLkYRxorGrIKHYBA+DswWrV8U7TjNlRkUqGimZnN9ENOp8smZc4LIzI&#10;lScxI2wPXYFBuowYvwt0dFnMiO3EEvDXQCV1BQeXEuXhx+Ogx9rxohSqu7LoubyB7PFGqVA3FDLM&#10;FoLAAiihwHF3bkTgEjHgu0itskbIiDgGyBS5TC4Q5IrPOgyhiXldetrFu62PFb5IfCeIhWqVI/9E&#10;X99QroUDLDjq6hNiHFgJl54fqVIkOPI2psIuig3i1I9CRi6BwgNRwVAC19p9aWExkJ0wpvndbARZ&#10;ObzS2NwETDU6PMxCsAaMltd5hKjRzEZCxPFlTr4KTpCIVVnJOAPcY/CBhuqwCCxcJz+EfcgvyiNy&#10;ae+pqWmQSG6MO4TMZQ+YiY6wmJaOJyIH332TMs1KwERhf+HHvoDE5YH5MALlh5cj9knsSSscQWY6&#10;gy7DEHEwnTg5mhL3AgvYPtIAYphY80lYBbbS/eTJ4cOHVd0SfunKandX11NPE6UJUCCTOp6zkzNF&#10;eQqfCnKAlyXoYYeCpHC0GQCRdGLTo6OjNVVVpD19/3vfJ021qqaafpxEfy6ceaeELH84u2nb0Eop&#10;7CPnnDwlSlLSlSgvx4VDSOUSu6a+qaW8vjGrAPcvu+fh430tbTwT/I3bd2+3trXxFNyI00dR0ceP&#10;HpPzytJgRuB+sBwcf9eNUW+r2Pyiy1IVbV29FMg8YuHwQO3uwpegPopmTzNkfg5P19G+7/13z/L3&#10;vR0dO9l0+xbDimg1aafRsMIyXgcy6AKsS8JaUVzExzcsKm/XcDhCr4ddm4qpkH8oADSxAJIPyRhI&#10;zDGJbGueuFLiuvgGNtBsUti4DxjewIE2rTd3mBjiGBAWMHudgyoqhnM0Ej2SbAB7DRYvKjUjBJPH&#10;kpmR6GZbIzaU5TV8lBojvyayawIN/whTsHWrbqTajao2vgF3Bg4/TinODMWHaEMEWIxxoDKJkSkS&#10;Zc2C6JZKB/JlY2iJJxMfkIu+tfX+ufdUb8hyjAOsknTChonQCpRNBYv87GFzydpPYgGKvQeMp0U3&#10;iUIlE7fHJyZh/lBSlwtJnjt6Y7tf7JKAbPgYZzY0IFMULYMjjM94A/UIHcdf4/c4jHwgzKZIdt/1&#10;jvRWAOAejwbsR+ZSqbXU2xy7EMVxWZZHozIJgiGJORaROTtFkTUXnxeu5B/pJvvREVR0hyvlCgYu&#10;ItvD5TqVFxFFEYx/8Rm9mEIYZXFGrNJCKZRjqOyo1M8wsApsUMpnA/O2U6k7y2VSDpWUtUAWW955&#10;WRkvPXey5/FDJpUrF5FmUlDY1zdQX1O9tZNRWVaBhfC9733/wOHDiC/28drK0sjwILsPEg7QoPjD&#10;PipygK3H1TTKwc1QpsIZ5c9nqPCiQUeluvEtG+Q+WqxjYmFrmzg+IwKq5iutIDv3z//bn33w3sV7&#10;9x52dT2hg+HCjHDY4rKSxpamk089deTokf0H9h04sJ8uZDhX6Gu2uFP/1HSBgAxPjJQkgGwu9ia1&#10;W+y+hj8s0Uq3PzhiGocBjoD2Hb7C4HbavSH/qEPmHwVGVCWsSCqSHaXIu9dOhrb5xpLtrrxnoaMH&#10;D4fWtrXYPeHcRQRGaHUiWjQAka8i/GthxyX5T28kOWiamNShDDln6EHwpNafbxlQkwlpWruc5Egx&#10;VeyDqLqrduIw6z9HRvQ9fzhEcdiucWxtXcgP4v4mUAWnzjErl1r2r8qQMc0hKbsW2pDPM1RkEaOL&#10;V2wP2COJYpRu9pWQpIySpOSr9oOtKm0lQx4B/yRFOOJAxdSK5GZAJRw32//2liNT0D8xjUZtdmAV&#10;3b/zEPyEjP+8nAxWV6WplldIhCooLp+dX2xsqFqeneQEmtYk4SArYosOckuUFhUhYm0ZUiYYssvQ&#10;Fd2///DKlSt0hR4bHzt0+IjFMhs8HQYHKIjqe21Ru6wfF4j9SU3w3KyM/qHB0srKU888ywkUiTwe&#10;x/kwrIXsK014Ggqd8t9Uwtmzp42g4pl3zspLfpmMf515H7iIL8vsySD3dGZqkgAEhqaJ+5g+a+pV&#10;78J/EWtjzaPilg6XLxACJUS8AiT2SSTsCOaYNaTRuPMXCtsWvBpBzMzNHTp6JArF9vX3y3AxcmBh&#10;pL3K4RGtQkI1K5KeMbZIbGFNHLVMVDIehcrdmgolgYXfNjMTCRj8G1EFXdMYo1bZHDAZqc6YDzhZ&#10;tiBC008RtQTAuSNtOtQAn5EmkJzVpuR/XGdiahLzScZ9cJHTxSAMr4wjzYwRNeTRGA9pJ1ww+PFy&#10;PDwpCFnMHYs0QfjhOCEIwjjgppwtZ6tLJuhYpqcrBb+kRF6fdqQeRkEDB0/4G0OljJIEhy0h1B1D&#10;YimRXML7cZmpneWK+2G7Ky5sKJ0xc4i5lwSB89J4WD1mkppCkdxlcZxSuoTn4V3uKB6dW8e4qD+x&#10;Js2YTqd/EhljMzHsexEFHc1gGHIvA7dxUebQWOEI8eAIBdWYUoUWlV7g3XBCYrMhdIIV5tCHeoHw&#10;E1YL/rMuZSXAUyNdyUzgi4zB6KPp1DtpsK0M3CTlbpRZ6HMevlNg3eEfhgEXhoKKjzl3C7GL8xkd&#10;aULIUNVa/ry9UChGKvDtCs5EBoIMxviRj3zX21tBJCUsqrmBeJisAhuGiH4YiiCUgGfynrc2ANgC&#10;NAo9zyJGkQwuTi6NC2HJ60hMB/fXY8vAYuLLGM3TM9Mg+uRoxU4Wu8xwLCvIYGtqqr2f6X1RyETx&#10;0Gz+0vKyvAIZdsVqv4rnvPbsc880tbSQE4ZbT58Br5vsR/uzglEDSVVxbZFOE1swNkwI2QRJNVsa&#10;7M3Bf+HzMoM8M7rOOglCi2xyKJrHTp5ABaMRfvD9H7S1tRGAZmtyQq7duLmvrZ15wEjgX/YVTycO&#10;tWxfMQEQf0NDw4DZyLFvKtF/av++ffgUm6vL3//mNyqoo5i2jVdKxyvg08KSIhISVFRjXQOA0bew&#10;ABDVMDkxgTh70jfQSsXVzOyKssruB4/JxWFxHnU9am5pJUrV1NSMkURjLOTZs08/S/CnraU1dpHi&#10;ww5xiMfseBfCx2FtVd1gFxFDZ4MJdaalKbzBggICwoggJAa3APpkylD+J48dPXv27Mzc7P6DB+Cm&#10;m+EkW5ftZOM+aGSy+x3/cokFqzFZUYYrU58xeUy70zFuK325L+o5oJ6wsUZhx+v3lIsRVoIxggjU&#10;SDL7Je3heC8Uabj3up8puLFjba/IjTHVg2YRaC5By8hAjTb8H9lu4qLIAvH3FR/wQCymfDvfJ0yT&#10;gPyTsIsZoT+kpAPDcxcsWx8RLRcjRj8kXoJEIBwo2q5qQXgy1EwCo8ASCWwGsWNt7eqc8XSJeeTH&#10;TLkx8bvOQEbG0tz87Vu3hFmpfJ86nglpdv9v3pbxEfZDmPVJC0tV6VEwNmIUbgeh+7quA2wpLjw8&#10;PMok0B5Eth2UZgd1+QkzkR+hFRaM4qS7bZcElwGIXQmcvO45CkklsMA1gqyvtQfi9zjCCp+SkkdH&#10;EdVFcC0yRYxl7vMITmhMgZip0E1cltW0blQ5JhaV0cpQN6k4AA6JVq9B8Hz44bLonZCx8RmVDUjV&#10;QONvXDaMeKwrPmxHUa8EHMkVGLlvvRkdZmIG/AhiR4vL6nVP4VBJmgQDYl28HTSiCOCEqYqH+9Kz&#10;JwefdM7OL2COpm2uN9bXc2JmJiaqauswbMuqqiCKvPPOmYP79yFM0TzwLih0NtjXJ4aG5DxKZwsV&#10;aAA2utN6r/CYnpAIu3DkApbj6NpjZstGlMa+vHadbFnF3rkcnBwqJWZkkY4y0DswMTYJDtPS0gbq&#10;+uqnPvX006f27G9vam6h1AjsWaZ3dm52YmJcq0lrPtUEU0UfLoON/fBBJ5KntqGWD/PX2toGbOxM&#10;GEMZLGIGrQaZkvKKSnu/nqFQl3YgYxOHCAiVp2GKJce5odFQ8pzSvCE14jH88FbySRKIxVfiyvKO&#10;TUcDED75onq4vJPijelpaE+ke/jtbD96l9GIhuwA+NtQ0NX+mNiIMgWUkSjkw1U+wnOOH599RaUU&#10;2bAHFo1lUHMu7FxM1x1ypdWhhjB6STHjiU8mjpoPl0F2k300EWKyWcdZ+trrsD9mYMl/8Hf9NSig&#10;MVkGKeQ5O+wZ0iOQqFh0f1xTJR3h/sURZ5JjHH20XJsnzoWleyKjvY8S2a74gYodgxRTQQSMg3Zt&#10;8/yChUb2KxMGu4LWLkwd8TcsBDyZJ129VGH+2GmaDWyx6gTuMPZovEDHSsp8V5UXrS1MqQK4NoH6&#10;SrJ1YZ0tLC3vbdsD4Xx5YW57Y62qooxVeOM733v8uJOVwv6h28GevXvY0qhmThvsMjYiK7O8sX2v&#10;s5d2pTxdeXkxkBKe37HjJ/i7NTjeiZAdpiv4PjwkxfcgGTU2NNAZSbEN5eqnXzh/EQsq89XPfmFm&#10;dlqJDW7saDYClmDa3r17uh4/ZmfhnAWqhm2o6piJCSttxKbRBHNI4Ji6YhVzymO4t6DwRYk/R9Yg&#10;YLGzlAkd3SScOeDKxUKCR4ZG2/fvA+UlokRvGXalhD66f2MjhAvfYuvo2LhrWIgnLDO2YEgrVh4h&#10;bopU0l5AcD4Mv/Jy1okwC6tukFueNMMTpK1uKoq5K+Vmh253owhTNVV0VxYMKXGo8mnimUSZBPlY&#10;l5pJq7BDKHHtNrlK6nNPPQ4uK6OfzMjcHLJW9K6YlkJXIKEhvBkM6I6cnKxs4jOikHk7k5rFHsTQ&#10;4UDCpdmNv7OdmQSejomNSeDZWSnOHmkPHKQw66WBwPLTlOpgHZbDGFSODNxdPkYmeYiccOV1ePlD&#10;MchsUBa4ol5O4nRims1c+Uhudhk6VeLJBj3vKsrkEgJ2dZQpJHkXzDQlu29iXmvCzQlhqlUXLnpx&#10;+iQzq4GraTItVsJDCwuAF80Zs7Ph4tqxx7i3KuTKsZEri6xTbTHXQeabRvVVRjNRY44BJVaXPQei&#10;tKQVyQSMxnA28rigC5Zriswik6SIgF4oQrYi1wxphY5kU4b48P2NfPhdTamqb2lvS5qYpRYSh0vh&#10;vrL0Id3gYrntj8QNLooTxhR4MfyjMeAB+HnFqdOKZ9P1Zb2xqYHP0zhSfo77ijCZbGNGwp9EhJgH&#10;4id4lak8v9UQZDLdxC7LBWbiTyQ0E1NTXe2oIxyqLAZD5JdPVpaXp+Jd2m+oCw4m55qZmZ6bo33t&#10;7NTE5voqmSGfeuUV5XsRERKPVFXprJql/5k0P7FCYQbwlMVozSQeoKIQrs2qL7qZnTV0oJQyEmWo&#10;aVMKpLamVCWSkaGhhpZmWrupPEZa2tmz75GfAzsBqlFVTa2EY06WSgioeV+2+sShtdV1RKtE/Igu&#10;k1QFAXe4eP5CE71jaqpxGFeBGUZGjh3sWCQOI154GhKBzoNMPg8CpMbmnJ+faW1rZZmpnIgLxNRN&#10;Tc92dBwA/iEIc/nq5YXF2aGhAY4wwlqec3bW3Tt3SGvp6e4+fOgINhP9G1TPgPutG6YyksJDAXnY&#10;alRZPLaN3d2FsvIKcerMlowjjAGhMjsCF/IxuzkIe/e0X796jf7FLbQWgZtK5Mr7TZwIby8mNLhM&#10;nnZVQUJ82eZ2GomtDicwfJTk4H4hoV+jpYt/Uu5LWCpewXjPdWYT5SkR7XfDU9KBlkwIhN462oCX&#10;sX1tElX/FPaUldXz+PGf/+f/fPvGDQJuWMpEGdzePJrhSLElG0KjDY/FnoJg6wSS3P0lRhZUnHDW&#10;XCcs3DpRMSMcFAPjHtJbmZlTkxM0DFQlJ5UyF7bAVzHCsEN0bCVyneNuG84T4JbNCswkP96n+teW&#10;lkQMp/LalSv9vb3yCiIkQZwE7ij1PFS/xDaOAxZaqVT7Y8kTSWE/oSnTrE+UzOC6om3vpA+P4Mls&#10;NjTUObtMn+QcCbDw4nApEWAscCSjUn1RJFHMywrTX2aNU9nCQw35zy8RytBFUnH4GEnIQO6AlPB9&#10;1XwshEbsh4jwaGKF7oXotYFu2rl1o8YX0pv5CYopr8jP9p6PAcR2E6gC9iH5sBHrJa2UsnqlGT2e&#10;8OLkBYk7krhGdlA1ZXwgaM+BlfBQQiR9EX7nKWIqeAu3TLy76OQDzqg6SxsMQEAk7XQp4lpZeqCt&#10;frC3Z3xqBkIPOdVPnXqKTo6QeiZnZ8oqymlVUVVfl5OVc/PKtab6esUXFb3mu+m9vb3IfExjEkpw&#10;+GgCYk9EKDr/WjJ5SwGVLi7NTUzCMBE3BFEA7qCNFqcp/jXhUdVrNGk2POBXqy31vn0dCNkDBw4Q&#10;rEO1VVSWi5HoCodMjAMNS+OTgmaYtMXllbr6elAb5gebFYoYhhZEd+ivxMpnZhf++5/91YXzH547&#10;e/HMmfPnzp6nshnXF1vBMHT8uNdEkn3Ka+Fxyi915lUyWpvVvB42tIRRiCQKySjdXN2BUUboLMzp&#10;CIfwIu9q9dcR1WzgRJII4HAIgYuzZYUwKvc6Qh4iWcnhKIHKQ3VKFWEroV0M+fqquaB/I3NS0SGp&#10;IVcO8E7w8BTNUAAoxFaEW7VNVU5A+WmOXlmvxSaR5bO7mfmGnbkgBLpWjb0JAbau3WcJ5qL4cSq8&#10;IeOTJq0peqmpcwumQDatwVSlQ6UMpCPXZUg7TsQcYUkyaeqoLqSYIqU4IJTnScJHKtID1MsmgWdO&#10;ghY7TXEM3ZpDwtZTix5a7hAiEHEPz00MNk8dQCWeG7+UM82PH3ZlbG489+wxqhjgbGxvbC3OzxcW&#10;l2XkFLKQlXgyizNIAa2KuLiZTBAmB3EbbarpqaWFuZWleZiW5947NzQwxBSWlZd2dLRTRFQZ5p5v&#10;VnNkaAQhgtm+tpV+51F3ppIsNsvpVkNzBWqXtbXpuDGZZv675AMVopdpBIfBD7xIeS4tk81ClpId&#10;ceadc1jrVGH+UXa8gqHUV4OYKyG7Kc4+cODqyuToCHRFKytV9GJ1sB/hQ7KoKpubpfLewpsVj1NG&#10;gTEPRdbCL+JzUgmZ2aDUXMT5wZnoS1EGHWQUb9KlWHEJT5w6tbS+RvsEuu2oRYa3cNQIVulkiyo2&#10;NIwOlojvyoBwu5iQX4ElsuQq4uEyl46KJp3gdcEUVYPNze0EPzsGyodjyfk0J0EixixbBAf34gFD&#10;2DlTTTXZ+E6oT2lPV+NmiM7oUCUmxgPQR5SAjzAr9nF01iNngoQu5Vq5OK/s6Yw0hCPZwZxDV7gR&#10;t4HK2ew0PhBkNqHpFBPzs4cjF0HPQD6U3MaDyH1SFII54WDzQcbPp2Teg/wRGjbFjtcx052LkAQc&#10;wg/ctc6ZNJBge19JG02Z9SmWVBg1CtdEL5egeJpOZk9AES3F6CJenMIhQpVyQcfWVdOT72lsrqMQ&#10;BZr1LH4cnjSuzOf5gPJzcN9VnljTG7BNSulKQ/GA1nByF3lX3rL8eOWbRsa8JYiWD/FdWlbiOVYh&#10;Z6G5hqstauVyO6MqfsTZCwEUvq6XTu/KLrSq5kGSjjSxQPPznCuBBJsoxUW2ihMNBbqLbJaNK65u&#10;oRagmgbNP9W3PCGOI6HIVx2r1PruMgkVVfBC19TVAsiNj48JH6UTmf2BsAPCh2RwtbU17ATXWc4m&#10;XGkMUoQuPoDYc/KjDHQiEpBumW38Chs3m2AzjAGHH1+IcA3PxbbnFjwRAlUykZYCpcVqblZc+OM/&#10;/oXi0mJmFrRnanpKqW7On46iBeG7esiBKaZKG8nfMybxQz82KXHkvCTaDtGDIv5dVwaN9Bjx6g16&#10;Qj///GnmCk119epVHuTAwUPubD09NjNNAiNf566KTqSpwK5S3XfUx4PBVFaU0anw2odXoH9wlqk6&#10;vbqy+P6bb5YX5FWX8dYkdW3WqCymgJLowtzTxXPY0vK10CNi/5cUlpeWYHNgdWLk9o8Pp+Vmzs9N&#10;N9ZWM2NHjx6z85YzNjpGAlJzYzPPQ9tc1SVPSwfgY30JbAcnh8eKJDde9I7aHB0bo2YLt0a9MAEE&#10;q9l58kJVbiFfPDfM2QwJT/RVe0vL2R/8AJnc2tqCVUJQ1QGMsHZMYPE5so8oxwRhrxOu3ldaFNvS&#10;koth0Ia1LYKND6evYTaXKxTrSsm5TPwHL4gxRZsbifrXi8mN4yW7DHZFg8Iu/ENuSISPkBqk6z26&#10;eImLnjr9HOgLsWlMBgkirqozlxhwegQjBnw5/LCwzsM4DidOXoACFSlrK+DfcD6SYfgSFh9hAcN2&#10;QOTiV0lcO91I3iYb3oi4qu05FS3YUBHoU3Ka+OUCU8Oq83OmrPUor08i1t27JFiIukZQGsAFfNvm&#10;foQ6owiK5YyIl5pBUbqFZYTAseOhQ2T1qkJDgvJReXPzlFevqq5krXk3HjDOXXgF9pRklEcQhlck&#10;vkwbC11gw/8jsR/jD1fEJlqCWylgHqIv8TGcGiqmhux7C0zn5vmMe1fLbApPOBCKkFeMPXyqeCj9&#10;orWS9OZjEZxBI4UnrFiZkU0uGByHhIgctLawAuWguh+ok/617BatvM8FGZJ7C0pJ84sKD2hK9Xc3&#10;fhAXV16ce5zrdASvOPI/rb+4O1cW88KVEhjWiaMH6soL5mam+kfHaDPMyjx3+vTtu/foeL65tTq7&#10;MF9BYfStberjY38/uvegubEJsGJzW1Q0zGglK25uVtXWImSpOIgKZDtGdmAACjqQFDhZXLr0ne9R&#10;Hq2NKovIUra5+y7oYd0x1oZuBEhNTpO5nDU9OwW0iUAYm5jAA+RJp6b5Zbl/aIAk2+4n3Y8ePYLD&#10;g07hXYQe/kxJWalUUoaoHNWV1bPTs9Nzs5CWYZi7iZpSxrFsaSPGT31tbfu+vZwRtWdUUqhAMffB&#10;EwQssIzr+h8H61SdhdkNuc1qm6Gqk4vO8QJKP5lj6frUOeo4qTCIWmUq9rEb9Ig8EFczc6kw9olg&#10;Y5G4UhZFSugofUxhW3WZDLmgdgX6f6Rwa7pcd9ioYKANch8tMmQBW4LYpDAYIcayLphQr5y/qaHr&#10;jNqU1ccM6ZjfylZUm90wM5xApN8CL2Dn+/90XFwL0Nz+G67HIkEkcvoV+laSpz6mdr2ukcNYQriF&#10;PWb8UQQ1l/6SiR9ENTeUU7MdVAN/cSVM9RvlQwaFpeX5kRCLsgRy+3N4gMhXU/6dezOGoxXBeclA&#10;qg0vLXXe7+KoPH8adhmeTN76CjpzSeZCcQW1SctLC1bnp7muKxER7MjEpunp60f9EZOhiufs9NTc&#10;7NSetpZjR47gOOFTNjWRP1FdXFKE1SHnR+ByxvjoBO+ysbYzcnqHxqlsjc1ZU1VeqJp/ebX1DUDL&#10;hE2Yc04lc0ezFjxRDhp+N7tBSFAKItFWSc88f/6iCEEvf+ZHmRTML5V9VMRK5gW+IWZpQ3V1f8+T&#10;8BSTWgTu8YXgsayM8kqyUG1fJgrGxAm9JQDIG4plUT272JYmjJlX4+b0KtGyjZeq9nMHD4Lo4it2&#10;PurSPKfKL3KqQ2UGTSHKLitMAcfJwhHLj4r7sqTN8ozIuNxZQdoSmlhpLLZyPxyx4bE1R64zFlvc&#10;EJTcAHvQhtn8yVAbgTfxlZCAoj+5qltQ7HSYVS/Ll7JqJAaMaWtCmvQfcxpHi/lguyHvowYa2iFg&#10;DJWN4tg7/ISXjGTB2VbkIRIlgw7nSXbcW+dQ+sCaSad4gxYcIsLyIg5bFETiCIgks8EvgiX4JHaq&#10;0nVSneylJdjr6j6eMLXkLNE8Z24OUINlNggXHYvjGGv/h7oypcqJ6VaksQEsnnU+OXg6kJFXo1xw&#10;keuMUegfplLeS6r9rWi75iiGoJHms1PESDiWeOFcXHa/HRjHKFwM2jKeuygffUW1y+TMBGrsY+pX&#10;kjqnfDgVOBIh1eIrwMIEYAUfohqlzCwvbkB6ksXJiZey1F+pDeCsKi6gj+RkE9pWpWlDzpF2oiCM&#10;n1eIjc051c5muQ2TRJk1OTzG/4SXCKiNci62GkUws02j9Ce1bAsLm3ABqRFgMio0ovi46BuMBFnG&#10;X9lJ3ubK/0ODRlyLEHLYDUza5OQU66KwMtW0SKhF1avhJiE7BebLSNxysReEJghNsH7RZwyDY8vm&#10;IZqAcQdIuq+j/eDhw9bKGbPz86p84hCMcC/lgcilNJFQ624NF87J7p9ynGLm/afOtKW2jDuHOpX1&#10;yLAFKxj8xz1iv01NTJZVlFXX1eibGRkXLnzw9LMRlqGHZi9Vg2iUIE4ex0HzLA0VJidzykagRMH9&#10;e3ca6mrJkEAZD3Y9Hu3pKaEX6vpqU2vTwPCQ6iUqxhduAGDweiZd//DWNlYxXMyfpBxP+jpNdTY3&#10;bt69XVhZfuDwwYH+HtYJIKaltZV7dz58QACayayqrCajCQeGPUDYzea71IbSQyMtKkPxNKZsfn5O&#10;rKGGBkIEztiW1mHURuwyVGMwDSA5F/hS1bihRzI96ZkHOzo+vPgBhVLqm5t5V0LAtqRK4tja1gGI&#10;GIv/FW/F0ULn/ttFiZhg6GHWNfXkSmndzXvUHMYBiHiOGR62q5IfOys+tgl1bdeb8PEUoIm6sK8R&#10;x05XgLwi3sLM7M1z71Go9bkXX8T0IOZr9GKHtZdeDVaZRX50QeCXsBUE6vv5goOqlDObhhHG8WBt&#10;r8QMOAIic8fGtmXgDH5jXW2t1kGVhBSL5oIGM0TF5HaKRqZCFzJTooCyjr0SuLlI2EAhBzS54TJx&#10;kfX1ixcusGoMAiHMW0mmrwrp2NrT0CVWgksnvsfioim+sp4lM13VkKPElEXVATk/W1RhniSfrK62&#10;ZrdQ/q43Zd9M0oBXHKX5yEznNEWYWssnPaF/tA3UqVOGtBwAS7YAzRERvIsu4y2EhuEtu8R+eqvF&#10;JOOftxQgNRfdxC0FU5ljRiJhK/nkElKSVe5MHahGUoJSRDJZnAYBtStSfimDiYGFqNfx95C4e6QA&#10;IcBi/FwKC1saype1qRwF0JRXGbCCSBlh1TnsL/Mgalc6khYwCjcTfdqtSzVIb2+emBX79Euns7dX&#10;5men+4aGi8vK2X3PPX/6vQsf4E9y1JgMqKRlpWXoufLKypnpmYcPHldWVyXFP9MldkDUOZJYm9xO&#10;pclMYbB5odwwl5HZQsT037yDz7CnYx/uFymtARO4qqNUppbAdYR92rgO5qBqizNxSD8sfHIXIWpe&#10;u3oFK6S6uhLQugX2bWNjNCiH0E4iwcDwsIiCoGxLCyODgyzL2PgE2wwpRwkw1opAaGUl3WDKa2oq&#10;q2srahuqS8vpDiev3pWbVcfSVrX6wUTCjGoxq82lWqt5zvWfIs82phO2cKyOTY3UjpXqTGnw0Pkp&#10;dy0OcKJzY0+E+Pnox0o1nBN/zjMa4iX2mAAR+R6qaamf2B8+srJkfBAclJbk41QmPodK0qyiC1U1&#10;jGIG1HtYXiZmGE0IotSNgQWVMPa/pPivppwhPUIYlvbJRXNAP3sb0mY9UoYEKYpxCETt4lJMvCrA&#10;2U9xhEmK1FMnZRqsn4TkYDAoTkEgJ7uSLh5apwX6mW1F40t+39iOjq11bTK1AUy5I2ccZ34sd13c&#10;aHn14X0y/ldf/PjTuZnb+EZgpgTOcguLs/JLsJHqq8pW5qdUZpfCxRSHUKmebJpEU/bm/Pvn3zt3&#10;bmiwf3iw78Txo0pv2tksLaXuHRwOCDjSzVYJDClzZnqW6acK6O17j2epqyrgkRO9U5ADop2278BB&#10;zq1onNOzfT297BuIZMycA18hhhN3VMdfiEb6u2ff14w9/+KrAD8AuHJLLJM9ldnU9isuyC8pLBwd&#10;GWZOVI+YUI88bWBvwRhSLRaBlulJWhs3McsI81eAR6R2BOzNNuB5ZMBZssQkMimy/tJEK+odGDj5&#10;7HOQIanzR4VihI3kss+/FskiL7BMWFVCdNSiPidgFfYDygOXLLLLeIvDFrna/K6SwUaqUCeYBTyg&#10;DPFd6E4lF0VnYrQKWvl2kiZJWEOMKd3XRQWkTQnvOg2D8aAKgo6NtLHUFnRkx0eMXsEGUSlLif7F&#10;YOq40swhc8NDG3/FVCoSnmcDTvYNDjTHPhrSqfWVzh5jU+Zoqsu1QbLt8AfsEDlEvi4QvaEBJ7iO&#10;Pnow/rFKic/oSQHyrV815w4USHuZiBPuUFREQVWIY5aTi4EeJ5PvRlKQhGiE7DMzcZk4eLuni89E&#10;/Efz5vR9FEOoT34E0thv1DiNAYf+46lCyantrmeMazMGJZ+4jpmsUvc+R564Ho5Jo+pES+tApeWE&#10;D6Cv2Lvgmpo9t2ZjfzthXUMI9Rn7QbXnXWbaSlquWpxwJjw6YzIzyG1QlfgufyrlOlUSx6ESCxhS&#10;v2jX4OLOERsJBJ0nlZ+mOsLyb3EzRBShJ6NYXnpAHtlLzLJqJ8dyi827sc7uJZwSHSXRo74a9DNA&#10;WQU9qAFK0IHEJ9GpY/lYFE7T2io0br7EL9BVKdiFTuaCCGAekz1jjr7mnF/gAbMl+CLZ7eYvqQAR&#10;wUDGw66ICebKnCmGamhWVbkFZIgmsMbx+NznP48iZWrgKCPklZYjORqYrBbBF5HyMoKgXW0QTj/B&#10;K/Y6q50wHxKh2cmUqoejHJLNQP6xWcQQckyGf1XIaGO9s7v76eeeZTwQMx8+fDQ3M/vss8+SglBO&#10;bv3C/GD3kxtXrwIVRt0wgBfDn0q7SNsm0f+7XY8fPv3UKQohjA2PXL/4Po1vsSFgzFEBAykuzz8r&#10;B+wdK7K0tBhJFWUbeJ20HDLyOd3sOsZJVQAoDD/++R/TwV9bH+rtP3HiOF+hGBrFml/59Kcxigd6&#10;e0mSYb9NT0+xX1Q0id5B83NUMsRydRB7m9IU7DSWRiJlZ5syL8g01FwU+2dyiOegDgmXuR+cCrKJ&#10;9gb+QumUnMy65vorV69A0Wiub8jGLlTdSCkoBaZkegaBRXvY0U7bPTouLjfkJXOMJhZOH9GJDN9G&#10;RC/rTNsRgcWE+kxUX5yZxGvxa/qEdLnoFn7PtOEw+FGY0mFOaE5bnJnue/y46969kb5ejLGcgnz8&#10;fCC6seFhMqsgyQjWisPs+JJdMalfjiHIt5LdfV+20cjIKCYaJ8jFtRSejXElowvvy5nxfkYJZi6C&#10;S0+xbFWYkGEpWqNjVErGg0mAjonAol7y7uHYIOkVqTPJJYxdqSQ9Wyrd3xoapkh/b9/9+/d4O3qv&#10;6Bkc30s2fmQXeJiyIwjXBITqNvaaIvcdD0PEFolMLkfnSGwbx+pqbKyPjym24ORjfhTNdLNgQImI&#10;ePMtTpNXNbFgTCc05qiRh+Pn2tC2aHw29SN9KhVD2FYNiy0eVXide7l7xm4ushS3tpB/uEfE9lgI&#10;vy6977/rpruFB8JdFIOLZDDL5Ij66pdUIWnpUwI+ZiswKqnRdBUu5/MMTzl1DiLpQKVUhlwoP0bM&#10;qrecougamG0GyXDXSIhfhKO7zxiSxzkVyByhb7INtClUnQAFia36uc98cn1+cn1leWB4jBYpCNxj&#10;J45f/vAqopg+GtmUoUXE02y3tATxWt/YhDND55Z97e2cJa4tFjN8YOAeBp4DETTqYumBVXIL3vLU&#10;NBprfnJitL+P4CpqBumNosK61S7x0VQheLmmjFzTnfj23olIeyHYYGQb6/mZWSRowbqZngJ1mR/o&#10;B6vp7HrcjS1O5egDhw709Pbu3bfPdcLyaQqMaUjchknuG+zv6NgLeOqkEXwaMiSjjKscUfP0BAgm&#10;1pe2r5A17bpoo5ec8F2KYHiDcTYcNDGyrKNjHjuvhK4Pj852eDhs+iOWT18O0pZt9FDEUkPOBmGn&#10;RdEI04mtONbUPgVQP5qnmIu1OG/1BBvLQQVFQ3hLSlMuYQATwRTNYOvLixAU4OQZbzLs3+iHg6zm&#10;T1UygJYFNcupNVRzoZSYGnvmqdFI4ClsSlM6FP6Mp+MZeCFMFMEl2pAJPsOTyCb8IeBVBzMOfkqb&#10;aqekzle8FV6ZJ8T+SUygA6qprZG84onVV3QKDf94Cwm2kMXulqAqX6BoEWC3eszwB5lRT7p6tjbW&#10;nnn6aEEujR9zOL2qk1RYmp1fin9XXVG0voAF4oUVTZFcrfypyenXX//2QP+A0KK07daWxo72Nk4Y&#10;tqBaETGVTuLwTrAPlJFNjV/0Ay3UMnOLBsemIdazsA31NbCa4AseOHCYOmlDQ6OCCBsbK8rKeBb3&#10;T3KkJGbJkTH2UhRnO3vuLFsh83HPxK1bdwlK3rlzjxKivT399+8/oLRf58NHAz3dg1I5ugy7hRQf&#10;FKZKWafIRRKCePXQllyc16hSolBZel6UuDSyi/tuZ0BJJkgQnF2GA9Aoyh30JwJGGemzi0st7fu0&#10;hfILSeaanJlNoDxrjhBtXNNMv1T6ig1onpC3uGxkoocpELI7ch7YbOFxOXIt7hCbNCS41cbOEBhq&#10;cbEEcaqyStiU7GvFB6xbuRrngc2N9GRZRHI0czTgCsPwxh/cH4BRKSMiOnkZhlefICqx5pLME5ke&#10;0nNLq0tcIPJSnHu9oWIAzpTACVkxYkA4WKa8ZXEoSFnMOA+2V4jIYZVib0ETxW9GBYA69/f189bU&#10;5NTc9Ayvc7x30y7DAuF2jB/7lOkPmpORMTcKcIFsPiDFEz6MYTB2KpMp7NzJrO464uOKNZ+qoeyw&#10;gLzEeCK+yF/lcUWhQ3sBXBb1zV9N81LcPxQbg5QpZnoVf3IpIZjmHqBpgmmmlU442ZKwfFH5TrYU&#10;eEclvxwLThbaktfGlFKYbFsrWoAgYy2YqACvQ0ZGfJypc+qXJI4G4Am3Ta/thI9HdFh+iN7NnKCd&#10;aLHSOkH0sS/FgHEWUzwRNor8GafciWroeXdRBEXYZGsbSucfnBnEIrIQk53Lqkmo82e4EXfU1TIz&#10;QfsYxsjIsNjGq8pG45GhGXMR1pcNzlBRSAGbcQqoWceeDcDMAhBHTmKZ3xS9p/MAACctZVQSgL6l&#10;2uoEJFk4CmkwV+6fRaaNnEOEUcaWmOtf/NKXyYvkwKLszTlU7lbE/WNHhaXCpSKeLnEZHKYU0hGx&#10;mlgOaUoz35RLY3WQlMKV2EKFb9BycnZmllMp5vTaOidlbXuj4+B+AJzy0tI3vv3GiWPHJ8fHb126&#10;cu7td7ofP1qYmwE7OH7ihPgubCTPONjXzRvXh4cGnn361PzsXENd3fnz56npxnwx++QbLa6toMpM&#10;Q1lDXUEF4Ancj4iYGDxgUT6JGbJHVMaFJ8MGWl5fnl0iNjIxOkZMampijDnv7u5ES4qZnZdfXVlF&#10;/UqUKXo7oUtAC94mjSeDZDxyLdHFNbW1kkhEIXLzXOcpaaKlwv6G52/fvs3a4XzyJpODQU+XZVAP&#10;jLK1rXXCZGAWVz+4vL643HzwIKgMxzKgZdvtidaULWmL3TZaVOOyW2Kw3b8Fwmmvx9qUmLLQql1N&#10;6VNmdyU8mSQHJpRoon0DCPQ/Ye3bntR31HrACfzqpZOZ+R//4A/u3bzV34WW6Z6awzGf7X7cNdjT&#10;3/O4i4197MQxSpkaWEyARns0rllMpsEuGudS7ACo7I3l5aTyk+2tQNTDg9M08AInjpGEr03th8rq&#10;Ss4p77sQkWrW8UlSoimkz+y4uLonzI6LPG3luEexgaSdYkxUKNRAc+L/LPSZM2fY/chVRiy732wo&#10;qQOf9AD7bAbwFTkfgsnNiNKqOM8+6Ch8gNkwbwfmndhZU9MzbLymxvokDk++iqFAIQ7aqJLJLrLn&#10;Duj+Ceuf1634k3oqgd1IjXqtE6Q/YF3/SNDZ4ocrrpi2mzKobockpJIwtSB0pnJJDM8yFr5KgaES&#10;kSrh4USmqKbGvWvCLYmcgSDGhM1quCoR3fHFQEFihIlR6+nV/KT0ERNlFFKlCLiDik85ehO6gNnz&#10;hnHNND+Ix6YDJadFYatE6TNClZkKJptlkasTKXcBO4NPf+EzL69Mj4Ph9A+NZuVQ6ySd7DiaYzbU&#10;VeNs4cnkpGcrToRVWpiPKidVZmxoeKhvoLmpMTeLqVPVHFT04vxSaVFpQQkUUyHIKCpM3cmR0W98&#10;/es3Ll/+8MIHk3NTo1OTnV3dDx4+ZmeFLxQBK8Fkyu8l+UXzwaIpExpkMyPbHUY2eQD498uzcwRk&#10;52eRcPOdXV0wmDBa2dowuPgUFDJkDj2FmQcsfYhHgVdeunKV4mYNTfXAdwKpFRdU93CXqiYSqNsZ&#10;U42CIj7fiQUprNXbOHFDEgvafotSwZMsOaLcwttBJ5QmLhfVRhSEqxW3jYnClQ7a+2k23NvPaTPW&#10;HUb15JN7+ZTtHztB9D8XjhIpwJWLVSoMyQtOjGFH0eAS1VywE5IvApYqTev32Iq2UvA0HZcLFIRn&#10;c9DAQiZOdMqtirpz3o7xAcMr/vErFjjhZcnBsM0QXSx1xOyNh2Q0ezYJbLp/ll/dFdix88P9Fv3e&#10;ldBdmVAzwAV3KztH7rnToEhfXQDtgn3KL8wdejlobKJfLMyLD+gcGzeiVmCJS8mpNBQTaIX7ymQx&#10;WyzOjWu3kIzPP3e8MD+LOjwsmeoVFZWUVzfgeGytL6atLyvmBX8STbS+9dabb1344CJ+JIITeJQj&#10;0N7WQigmh2iehR53MhNK8QV7jqK5wcG2cMjaych91DMAGWl5fbWhtrIonw4QW3AxQc3b2vZCZtck&#10;OXRsX1gJSxa79gWylAmGkUB2xtUr19ntGEwN6VuS2pq0tY2pwfHl4dm1mZXZsdnpsdn+3iHCa7KB&#10;1L0O8jqGr84nXg2iP5YSBcDu1x5WpRcZrwwIW4Z1if0KHingVfmU8omDLwkNAz4KRjSOFQxl5oc8&#10;ptvXrr/00ieXNjZhknR3P3YDJPV2sM4lK3dlZmGGiCaJKTLldbC0kVTeBxONdg2L88wZ1EsWS1Qf&#10;s7GUCin/QknekKkoDTjQNwA703pIYQ/ZlPBA1tewS5Qzp8oECvHPzy0Jpw817v9ISuRbYnYpo5a6&#10;xlsue8ntt5GvaDCOGnhzwIrYjvyCRcuuDbKBXnZLae1ad/DlMrSbINnaGkK3Vo7dOnB+wQSorZp7&#10;Zis103k7SqhIB8oSEZODxzaB5Hrw4EGU3N179yYmp+JoMryI/wLxEt6DSKQsQ7pV5OUzfvldREgc&#10;bZCDZ+EiuMTJG9DwyKGLyiqCu6xFgvnDu1yThCjkhfWKGBj8NZyrMPdDqYQxE0EwIWou1a1otClk&#10;2o4WFuIkGL1gPpQ5YO5fOITSsqlCNGhoOSFyt6SiWJcgSuJaSzS4gyTXxHhGTWKC810lAkXTFUsL&#10;DhHDmF+Y83Vc9od3XFKCxyYeIWNRETlZAQonKlihjzlIpf0s5ZGbo/5IDkCJ07KTVlRaurC4BDKj&#10;EkyZWcBvyE6kOIuARaLMVDtRiuSYPMNdktprSsLbnpyaDJAOEYPc4SHijoBKekaLQuwdICDiANAF&#10;2FFIJRob4aUIoVSLzDR+5ykwN5DarLsZBVk8GrfDAeapEXPclx92EXfnZ2qKvs9qZMntnLMkT1sz&#10;SbkeHOaMdDIByaREGTC4yvIyFZza3jz9sdN72/dwRtD+IMTh6en82YuRvDbYxrx578lJsesog4aL&#10;B6ffZhsVyZaYEB0i4wtcwXERm5s6kYp2cgFimFj/uEXAIKz48uLyk4ePnnv22fScrK2sDLy4Bzdv&#10;jff3zYz3L8xPHz165OCBg1Pjk4ODw4cOH2ZpVRoVkGRp6cybb6LRlVWSltbf9eT+jRvZ26tkTGES&#10;KP+KlUnP2L9v//T8HGISHAidJHqkEt7S4Oby9DhUHE1SY/FPaspr0fowd//Gl75I97nSisqNtSVa&#10;EUN1a9/X0VTfQDo+MCG6mLRFGWFpaVBHSP3nMbu6OisqqdVcCd853DtXMqWeXtm923fVGDcjEwmG&#10;XAX6aWxsRFiy1xzuy0ITlZRGrQ7JEGxkSv1SmpmgPlv/8KEDJBabmpmWA1oMBVlMFaWBOAcp+EHe&#10;9trzFkTMOiasXR7FIGS36G2TwaXtsOcKM7LzWVt9XBlIPI2ATBM4JOoTheg2LEoAta1lplkccNM3&#10;3Q1NJlwa+MH5d99ZXZgD55aSUx1kHmRnZQHElFqfJU899yw9jJEfAuYdcpX7IGdYzgWXVLwoI53m&#10;1TSgoIws552Wf7a9okuCEC9ZFBbZXEeSIS0d/gJfBHeQtI2cz7QdSvHAjsE6ouFpeUlZujj2wjgi&#10;FqSUBs8JZpiIMWFimPwfHszuv35S1dulKu57Z89BhzcEoI86h4QMFlgomnU7U+psa19esQvZjKlg&#10;CM8i+MNtxrlmEEzEg5APvDM8Okabjr172pS7rGoWAiACoOVYMQJ3p9Emkde3sU5WqrrpqRoeWtiT&#10;Ija/vKNERIfRpkh7UrsswCBDuApIyS+yYepcBYlfptijElbFd7EY+Uq4TCaZqr9NOMqS5DI1o0ND&#10;4kRhRgWczyCDwBPbip+IzWKX2AOJfCFoPwTGE7XCh7mvnExlsgXa9VEf2Mj2CREkKEFVtmXd8hIT&#10;KGPNskkaLQSdKke7ibNH6A6j2sOkz8k8FcGLAODCa594emZ6hAkdHh4T4JBP56j8iakJqltJpImL&#10;ivBMX15c4MkFTWbnNDQ09jzspOpxNfRFNQej+H4mIPfawixWQ1VJye2rt259eKO5poZqPO+/8xY8&#10;ijWaTGSlUTxPAYadzbqm+tb2PXKlQWNchZstivaQXZtwaxxlpWbJ6jLpEXOztGDOG52YJPoAGstm&#10;IDUSUxZtmJWbVV1TU1tXh26CDFJTWYlqAQ2prKxm9HQoetzZ2UYR24py7sKBUrW0qNLrzW09GACu&#10;zBLJcK+gcnsUoZfTKLcDNUxmwiJpFGRy6cXYeyqWtc7OB0oALRV9CKCAXxS6oG8jx4DC55DWlDXj&#10;lHy7JcCjELDCCQmvg/hQwtQyYxDd4vW0Dc6OdKnrJC6chDCSarTh81gkJdmACuwocB0VBCIfRh4i&#10;n9M21aHXhs92Sp7wCAuyAGLMwwiwxo5KZNTFzFhaOgPWXr5K6km3+sRtiZmmph3a5KaqUstrAdWs&#10;ggeeNBHVNI0rkNjwQnDx+DO6Ycq2dAq/9Ld3bJw+TZ7K0LknT54yY6PmAfNGvjW6W6kz/K+4uJzk&#10;Tpy6kmL3D6WDgDw92X8cGQOIrIUwFMLa1EReWbt/71FBTsbxo+04I4X5eR7Z0o7axbTsbK6qQj8K&#10;CDcyc+fm7Vuvv/Ht0bEJHqq5pbG1rb6+vrKhrhKDgf3G9OAcSJs7ZOQcHXlAEoQZWcNDwyLYb+6s&#10;bqbf7+rFTclK36quoA6veqV8/JOfrKypoVG2tZOWKex8zzeHjNqSoio8fHiPI7C3vb2hvoEmsMx9&#10;5vZmfm152crcPJy4xfk5R5Ez2ZXzS2T9QqZnK67SE4dXc/OJvaBKBDwjg6Pec4gDvhSRUN3a7rI7&#10;h6pvhgsAECAWE8wiVRkUqpcH0qkI4bqab9sggsGKm1FT11BIobOd7Y729jt37paXV2gzcaAgPNut&#10;U54MxQQJozsExPZwy5MtZrAgTyWh8fgF4XN0oIEZ54Ehit4Vt0JCgqlv4vSReMB3c9I4xfmwbgpy&#10;84Eu0ZbqUORsM7Yf+0jCSCZFlL/MmZ2Zww9TqCsOPKWNiLG4LaB6X8oL1wgBAhy5SbrW+OgIWuCs&#10;chhIgWKXsD2lDEQh04LZNdjihGsmd3YwgNjKfBidAfZM6S1TgFQkirnCE3v2mWc6H3cODg4auoDB&#10;lc3ODj3HD9Yq0hzLkextTZpZXobczLhNT8OPh32GyGGNUFaHDh2ERA4tTSCfMXIZJfgYauKJuopC&#10;JWpgwiRIyTlQFoipgrMG5IyebjpcqzQkbgcqkOCCYhpsTk1OcrWAmlgp4WS+hRAyw4l8OJhaiS+k&#10;IyyAij3G8YvCZahVbsSkKbzjoB/Tq5rdWZku2MCGtEVlNIU3+ZMTyVFH5vIVhAumJ79ISkY5E7Wl&#10;002RFMwVe4OZRALKjcQc8SbniuwiuKyIA/Hy7JYzXGaYOlgIbqQyso5nYeaJScdTOMClYSvGYqoV&#10;Clu1y3aoKVwEmEJEJQ44Qg0BpMl0UT45wNYkhMlpbNLS3AzMMjU1ybMj2pi9uYUFnkt9ZUVwV0tg&#10;P+YK17RBA5CfEzUJnJMmFhNSjd/5k3rNhIlYDoSew4NSAuxDQaH4qxAg3dYG+wVpwm7Lyct+5ZVX&#10;2CesAhsm6pyamyEUmV8irC/TzdXGpCIixJ7oHNkSARUzKmcrFoR/xaikaZQtqsJK/Cke0eYmJX34&#10;K04dYxsYHKyqrOIogpnDmTx8/Bg7D8n93W995/Of/ezAyEBdUyMMjta97ZBIwTXtS2n50Idn3nkb&#10;oJLyPqjGkqLC73/rdaY1c0fFJZEElC4V/UNlwTcR8XHuUMCcMHQB7gc7ggNL9TMI5bhDoFDorOnJ&#10;afJiaSNT39TY3NoM3vekt5+N0drcAqaCm1hRUQkUbCReYTEg0uHhoaampvb2fUgcth/bQFScjEyV&#10;ngELcD2ilrY2s8ikpfiY9gnN+OTv5QgUx3rTYArBZPgA16ytq2faqTD57W98A/1GyReOqDBQZwqx&#10;+xF2CTPMToo9FGkExQWsvJPYgtR1UoBLKydFBekiE4T/v/+XP7l3+zbxXsJWSHtVZzLMluTxO5Pf&#10;YjCSKAzapoIiMhm4nbyLhPODIrz03nslhfkL8yTyqcuHSDM0sdXnMuhacOzUqRXBrq5SEE6FcHSD&#10;9DaNqRXDLkWH00+AHUPonv1FYXH70K4oGGlCqmyjfajNqIguyE7+4NAwJTGkF3d2YATonml8l04+&#10;EI8VdWdIAYqhTTCrjKeYBxshHdnRJocElKqHdYzFthEfXV1auXbtmo0E0YPDDososMB+HwSuwftM&#10;kmtky56KYIJ9HN3Brr4asPA3cFXFNkXOJ597hrFVVVZERzWjSIo2KIXS8C8jYdlYIGjpYK+IGtIZ&#10;sHjEEifrxlgDN0Q8AjMYnpNZb+KiW9Pa2ufPyCANcpFIwvIQFBtPRar05HFyGaTgCcfQ+J2Nas8N&#10;2Evccna1JstpMEhd6wXV7OErSUqyQsOKJIvBZyOVCcUYE9pqfMvGbeKfaBMZUUJc8LigJLsGN4PU&#10;dw3VMYZYqJhG98KSxSH8XwaiKvgHnTUgc2UEBWbsBASS4mQoI6hUuWb7k6efmp+dYAn7egcBfBkl&#10;oBJWJgB/pGQK28bFyQaLnFOOgxE3KiB/eOUKC1tO8qE5ujw1HKfFhfnx4dHZqZl7t29NjI22NjZc&#10;fO89TGa8S4JZ8gAwYjc2mvfuaW1vjyk1xiAdp8ibBxwZRHo2LxNmkTKOZE+lEd/kA5Anm/fs+djH&#10;X6itr4Zni2qgoBmTSaMblPKlS5cRIMwAoCd9umYEt8sdZSuhwri4RLq8f3coci8IpWgnZSkM4Jna&#10;J4+CHA9QemRfAdEmuLGqWYyh4jSQXLW2VDpN5CZpc8kt99FQ4laKCJMCBkx6NOqnQ2amiZYycUU0&#10;z97k7CWXJvePfZQkdhfbw2cyIIwksdZHONFDOiAah15iWLI23cw9/HlLIEUNtdFdaI5pJ5AlvRbt&#10;ZlKFwkLNycJXIs18/BIQoUglsvGU9Mf1ZUvo1CeGjSoq6HfVAcfxgBnrBpj8YQob8+aEfvkfzCVg&#10;YpLHT8MrPqQ62UGvYCZN7bNQdX5QeJv2QKONmFGrZD4NYfkoxgzbelSYNybf19FleAHT5dGDx/Qn&#10;oJ8MMQhuyveU1FBA9amd1cXZjZVFgFopge2txsYmUMV79x8ePnKkvoH8vbzSIhXFUXDCneV3vWJh&#10;x4E1BcKdLmKw8eXshZXNrt4h5CNeRltjPfoyv7iktX0fKkMF+qKgUY5zBxxZZQvhft+9fQftj06v&#10;qa6R0N5Je++980xEZsfJU2zCr/3CVz/3+R955bOvPvOJ0ydOnzp88sjpF57+W7/0s/39Xa2tdRhL&#10;BDbd2UB+qASQOu6BVUuOIC5Q/7FnJGEj+iwyXkT2ZcIG5JOwWk2m5/NCVoAu1GFUlqsObtpOd2/v&#10;iadPMc1YJ3s79n9w6UNICELv0tLJvq2sqlGZf2oK54seBviuhnOkyW6TWS4Dkd0qkk+ghtqguq8i&#10;pfavlIORnblOVSKBkaINbKxQoU0V7uTWyI6SiwLnFZ9VRaFUd1ozKIIQl4IuQm8QvIvCwlBanAN0&#10;wyRFWgsL2A2EgZxCqvMQ3EQlZjh/Biycfh2q9QRVV43J8vDE2bAYo3b4FRYjdMMuNy3BStOl0lpb&#10;qWGXh7gUmrW8yq1PPXWqt6/PG0LKSdvD4iYMCU48M8AhRJQr8OpgA3a2C+byLEKwouRX+E4cKr6O&#10;dgcq4JNIMSUqyNuEuOU8fmMNKiKnstR5C/OL4jYwq27VHFGUIIyxrhjKxgWVdsK7c/NzKv5mvh97&#10;AAlp9EU+bRC3IiwjC8MtzPhiyB6dz+BwR36OyWYuCqQx2zJWdQtlUSsEqZhJRDy4T4QL+JiAN0e+&#10;2YFyKqCkZxJILeaT/f39TxDnPU8QGVj7RmVUdEUbAAYaSJhlMCiQdYkQGm4KBKXXnV4fZLawJ+SB&#10;JQ1kNpFL2IlKJfI1WTVpRlVn148myklQrDULw/oGaMgFuLgse9sNmmrtc6l52E3UTeYB5qan2ats&#10;DVZBzaRXV+SBg+dBMszLh10m1n1ebrToYjJ5UlnSi0t+xnwubO6cZD3OEm4M10/qrDjAPzg0xAIx&#10;JBz4uZkZjBOmH2zox3/8x0rLSiVNsrPnF5eiolB4JraZlBSqPwpkOfHUzFgU3GSEEeyOlQ0bIiYN&#10;Yc0neWorFS1y5Ona25EdSM6AvBFX9kdNYIGC/o0MDbe376XLAVPKzv/W66+feO5Uy759PBVLR1s2&#10;xnPn7l2I4NU0xBwZfv+98zSEqaysAiV5/8yZ+Ymx0vzcutpqlS7Mywunguv39vZB3FJvL7GJaOgB&#10;nq165YyFncC6oNSRABVl5bzDwcTvpWDa6PgYmMjVmzf37Nt//94DVS5JSyNHDaoSUX0Uz+AARVx7&#10;wQuoBSTql4uTGl/TD8YLCi2gevyont4eLTpNOZeXiJvKu6Z+QEW5wolzcrcwvMAF2PDiuFLlzHRn&#10;Rnv8yJG/+vrXUYKwXwQoI3+csSavw/hj5FaFmrf+s7xwj4bUv4kiVwMQxp2ZwUIW5+Z8eP782sry&#10;qWeelrKRjSBWj+xvVwSy55LY9aKTCNYSbun3zI/XzSTGghpTlJtz79YNMGxC0ATkg27OsJUokptX&#10;19h49NQpCosGABT+g9hH6ZTXV+EvxObK7DwJABc/uEhtHDEVgD/yFfE2JgrxWJJK8J3tCRYXNWcE&#10;Kg1wgbXjDIJl4fPzGQBPgJuKyirJiigxb4PJZpasnHD9HAeW3o/UGMlB+zGewFDMSWWUJ53dfX19&#10;KBs+jGfPpcyHkUclo9k/2D3KZrHxJOXo7HY/rIQVgorBOLghUYlWw0bkGPD5sbFJLlNTXYnhE7is&#10;3Q8gRdXO4cqOgeLVbBE/VIAa7w3p5GoL1kUu1q2qCSCHGlUMgEFyEPAxgEuUZLAGq0dCmPHzC++6&#10;/pKSBoVcJfET1Uiwhaq8DxtY7vlgVnAUaGaSeJFlDaOTH4TPriQPcWdVpae2hWdSmRoTCxhipD4j&#10;GoFD65aim5tAbwgTQ1GKBiSfDLM7ZWDsPhcPK9Tf44x09CAXoT0Zs4m7RJaEwNq+lT0C0E6JXxcB&#10;TefoP320Y2VxhtkbH5+am6OrRgms0oqqCraYrALVFFcGSHit4Eci7SKysrL27Wu/dvnDgqyckkLz&#10;1dn+2Rk765uEX3Oy0u/fuTM+Mvqks+vXfu3vlZWW3L9/ZzNts7SwGHsGk+fAsWP1Tc2u3KFEf2aY&#10;ScAh0fb2j3edWIvCLNw7gZEgmu7euUuNlkuXLz/9wun17Y0ZRYHSB4cGmUW8DIwTNB2ePNIDHgfz&#10;RZx/bGqqfW97Y1MTdQuodSndYWaypG/sQxbalVekMsIMiB8by3I5ZBgkbn68/ENbOliUljP+iQiG&#10;A33aI6nzo7PABgh4wKEPg9q7iVJR11i6ONxaWUpyeBzzjI0hdeMfN7VcCm4zWwXSFeA9fIek2LML&#10;7KrstV+P7cTekbZVjQddhIfBhGMoOomoNrwLdbVk8eVahNfhZBmlOKi1ud5WHAkn3HEk6a8YpuRY&#10;VMhIAl3m7/vw8x/39TQYeLJw0TuOndqJVTaPrqM5DE8khKiErLeujISYw0i75e92ZuTqxGxbiDoO&#10;aWdFOIdLYtpIttmVOEJyhbkppZ4ePejECP7YC09RWJFHRSJgJ+DREbvaWIXfPV8CA0yV/TQQBazT&#10;dojCVJSX4YipBIg2DPfHaFTBTJFXPZRANmM38HAU+Dawkjm7sNLZN8TI1tdWqivLmDlyPlv27g0G&#10;O5+X/UaqXl4eMMTdu/c46lQIbN+7Fw3LXnPDySywrXNn31NU4MSLLyKC//av/NL+Qweq62vqWxpb&#10;2vccP0anygPte5q/8/pfiyq5rYK5KhIvM10tfuWxpO0g8pyMJUJfRC0M3MsoCdCdnR1rpr6Bzn9g&#10;GbBvtBhu24cqAsxwwqj2EJuQuaN2YWV1Derzf/8/fvPmjTu9T3qhUxN/uHXrzvVrN2/euU20/Uk3&#10;qr+XTKOB3r6lhaWZSTLZZubB06h/irEFgYckb3qnkEKnMn/Eykiky0R9IgRtb3nSmcX8XE4+Kyta&#10;QfpWJueX4FiGmoe4FLceD1kJNsYj8CDirfr8SFO5oaGSxU23ZdezeKwodoZKWrmdiNI2XCpABaCy&#10;qNtDx0+6s8uLA6ciQY/gHweE6TU6rtJVbH0Zvs7pZPOSu1ZfUxNOC6KHh+3v72NI0M/UkBEmJOkr&#10;ysN2BXHAVC88E4rTFVk9HGyTkcz2DgDPNQ6Z6v0dHah5hiGgz9XY4lJyCNyvM9gODEyhLYdZ+CZb&#10;HwhOit+BDLth0ovoaexjpk5Oiz9MYxwMUNV08CRw9BmMaBWmHjEYrimbNc6qZZ+zFJxW6B9eN0sB&#10;bG/JjlZiAeAjMTbbLjbN6V4qrU+GvRJ1uLVxHcWLvCcFNzI5/JXnxN2qqa6i01x1VaWAWLp9Q8qU&#10;BUHwCpaa4jwMANFn40bwJPuADYDBYLmjnBydZcKyNt+GBoeQg94VG7D4GHV4X6gZsYash9gkpNlI&#10;9NBe1ikoXIGDwO/gypKh7KUNVaRgIHpqZfKKEMKD1zlNGQkMxisfQGW11gkpcAcUPnMb5YCYcwz0&#10;gFKYFot3EaoDOmLmEeLBLA97WhxJzx6f5zHq6+lSAqWRw5IL3AbQghvz/Oln9+8/gBeLnhkZHSO3&#10;0qsWqdE6Aha0kpph4LGBwhuR/2y2TMh9+yfumWsLxtUXKMo0LswSMeLge2jH8HtlXxpdY/bgK3Bq&#10;sPKpbNDfN3DixAmmi1N26cMrpOE2NrfQFuHtN988fvQod6TxFn7+4cOHzrz1NiNqa9sjttj6+ut/&#10;8Re1pSXriwusH3rKQVEMTWlElpi55U+CLZBDGDGwBlgGeBjj5MPKTDPZZhT4QBSrDHJmVjdWSVY/&#10;fOIU8aSqqhoM/PY9e8FmOBq3bt/GA2PzNzY1CiP3w/PsYiuzoJTipL0sp7eocGRkBGo789Pa2hba&#10;kecV/T6dZmEVwH4M0kpOB5BVZn54FziUg29xJNj0xPHj3339O5gboB5IlmhvKWgjQgi2Grl7BCpD&#10;sXC1BPG2LrQGcnovhjI3ykwvy825fukiwPWpp54CM2RRommNmwlYNSU4oH2WoA7IjbGrFIpU3oG4&#10;AXYT0vCObl29gokRMQXScVUXTEOlClNaZV39wWNHE9gwU2i9wpvjEz09PUTm79y8ff79Cx9c+OD6&#10;jZtNTY3Xr18/dvI4ljcCDkedCVFpGRVOlJ+JCuAOUpAbiqXzWHiA6qSURiCRtaZY9jjbqpgyMOJu&#10;RZEBZdSg7kfGxlh95saRRRWlCIjTmKK4I8mz7T6jnw6c6O03f6ATHV2k3NXX0RjVVOQZDXsJqw6k&#10;VlLU+0F2TxSyx3iKHsdRW8xJvap45ujH6Og48qC2thormyAoF0dQ6LC4ij2Pj6yjzR2rfOLYCSjm&#10;BAsPHzrEqRscHJJ/aRar0HdLy7i19oMOkXo3c0hVisp5a4Gjh0Urq0jZf9oZ8a0Qa3GK42zG/oy3&#10;4nXGFiYm5zcyrUNWuPgTeSVy0W1uokHkJhpFUVpQFPllTjw6zWwAoHEjgQ6UanRkBtWM1mBk4atY&#10;csujDeJAwCE6sLHbY1r9hxW68sW14hQG0Lqr/Lu8OBG8BAOCNe7b19JcU0zsFitldnZxaGSCFu7L&#10;a8sdBzooqYR8DHtctqqhGaaNGiSAOhSugn7ZWN946+YdDD3akDuzbCs7XYEXVrulpbnz0WOSZ2Zn&#10;Zto79nz61ZfZrQO9/QhLOmg0tLQ1NLdqAp3PoNWSqFeHALahHcA4V0Q5stn5riiQjYKEKoIxc//R&#10;o6rG2qPHjmbnZiEAP7z8IfRLjGxctwcPHxC/JYpSU1NDTAYDH05aU2MTCA6+ndGAJMGYe9hbiPSw&#10;KFctny3lkPizyisRA0VGjrOXXVpcwsjbxw3EbYmHftGgHfzgKdzbUiopsmPAjLyHpeZUpBiGlT3V&#10;SPYABwvylUhsy+JbBQyUbGBvwtiTwcwMr0PJog4W7dKurNRU8IAoEgEQ958pwxrRvo+6YaKuiZut&#10;/GcPnecJoRlznvLgEgvKDxT/aLp8BJLgakA8gdnFMdGfFrvhyCQy2LMjYNTwt5wQg7CeNUMzNn8S&#10;p8Rh6kQXyGIJMEJZqaHZHSnSvAFJ88sC9Cp6DFG9nYJsQurViAaYg3nWZLpHDcqFScZkdjSVjquL&#10;nY+ewD+ldhnSl8AQ0hJrCoIi9fr6Ado218m/Z5BOnxPywlQxpZi2wdmxQiHHwunc5mbI/9ztxBAh&#10;oIxMIoeCyNOzZpfWuvqGEBz4F7Rvys3P5qna2jtQB843z+JSJHsPDAziPcIPp4AVd2QKbSxoLznQ&#10;kPXumbNas6bG1rnpuQP79uFsAVkXZGVXyIZRNejczPS3v/sGygxvmi1qYSB15iFnIWRZJBEnI33Q&#10;upNjmfIftZwRGRQfL1uSiFW0gZ7sDb6rwKsyjDcUXnHciiGBDT/zzHPyiDIze7q6V+YX6XAB8w71&#10;Iut/aWF6lnTROSg+i3PzxFXHRsa6OrsHBkfu9/U+6sTrgcdO8bPB23fv373/cGBgqLuzmwIGPd09&#10;4yPjU+NTuJdz07Okm0C+VwVSgryCn51zLFWegTFaXIggk+kbzdGMqgsFR4C6CVFEKgTZsfvZFjw+&#10;Pj5LrEbupnuJmKTIA6n/NPqEHKLelJDqeEhVbXboWVaLDO4dtgOrA6/RtcnFqUDtqYQoTWk43ouL&#10;2NyANOxF/g3gAvvQprKEiLjChnsxkWSoyk6i9aGIQ27xqTRxBqCD4SPqtYOLVTwwMMArjm6J/uQa&#10;AOmgEdyBr/PMGrnc7GjSoqirbOWUOsQGjSoLJvFlcHIYlewkayBMfyEHpqIxFWoS5z59OqBWcuEC&#10;OfLlJFRpXWkjHoe/cveYooAPeMX2Hzs0qbDIK0GSZolk3rniIXdivTBMkVEBJgVsI8YAM7+1Sc8y&#10;hKkO8/ISTxZFgnPyCgBBHQXKRoKyHDEt4si5f6tYE34WLq4IlasDSdgZi6KpCPYWJKKR4WEuJxRh&#10;cRGJbd+PbaNIGiPEug2SAz88CJ8xXygDwRoBNKYCyx8Rg5XLlZl5rsHgaWqGjQ+TkJ0ZRVrEg3fj&#10;S8AlZ0tKHrHreC4nCm6pnAZTYXSNiQKxI0QTZDNxzGTG4fTCplCsmVdVHUubCssGwaqsSoAalu7z&#10;n/tRI+NqNITN58Rid8XmtPhURNw15GwYJRqJhqRpNy9F0t/mSOBtrrPsejF8jK695ITgPXIdb5sE&#10;glWh/bW1yPPhQdA0CzNz3Gl0dIRcEyoIcV2yTv78//mzV195pevBo0vvvV9eVAwwQkdhJPSd27dx&#10;L6mPzAyzvb75F3+Rm7ZVwMZxESz3CCuIxupsZum20lIkf6hjQErpbu9A8iYZt6JJG1s4NgIa3MoQ&#10;1bS4vNjQ1AgWQrmV+vrGa1ev47qg/ShZhpSoqqqKmhzyPG2FzJBCQ0kPypfB9CstxWIWW1re8g6P&#10;w6wFJsREMcnhGIpW7ppyTCHFQpyGrrXGLuYIMf/ModKBt7cO7Nl79s23eVLI8aphYFNaalj2kEj2&#10;4WCEXtbwbfz54gEg6ozxC1v29tWr969eeXTzOi4XQgQu/vjo2PDgECMsr6oM2oDp6VbhBgIjYpm4&#10;slISCZqo9XayJluKjXX5wvu0ztB5p/w7glZyNRtgnFSWgpKStvZ2gDfiY7du3bp44eL1q9dv3rx1&#10;7959136YEym8tPiQfyRDgH6EkBagEZDk/MKeD4/aMKftTDnzKlzh6HvGNBfJK1AO59qGdruKChJP&#10;5oi54gL10EZHsfuEtpsWx7bDYY8wTMqc8eShj23BSF55WtnQ5959F6gqnpY9xKa1Operqc0PX8IH&#10;WViezyPnxX2cSBWTYa0khFQzGRv3Oj/25DMJSEIf52ONDXViQgk/Mupiz8T8H/3l0JGDUD7u3nvU&#10;2fVkcmoaNh38ok+/8ilEkwuNGBs12p14HQLaUvVwUz4DA+GyFtpySOxRu0qkHSpydeLFCINE/Jb/&#10;xzUZNlom7DYuYiM8Adct2z8C2nkujkA0DwkxyxXELnZnuYCcI5Ye/JnEbDVjMy4rJ8SASIQJZOFF&#10;z7cQhU7F4TeVPRRRczlKFET+dARzQkMh65DfLq0iaocjHJhi6y+cPlnCCdtUDyhqoIxPztL9BFPh&#10;1KlTPU96ykqLI0DBBhABFzkpUx71RwMD2n3k42ZhRN+4fYf2jNhRW2Cgyp5npdi0eQ2NzY87u8cn&#10;J7OwnPOyadc7OTaxML9EotveAwdraFBjm0Q7OZXFKkDNLSltXOloy4xjxw6PUF9EL6SlQzBAcde3&#10;NDQ21ReXFqEXOE0gldTSJSZDhg/ShWwGZqO8qqq3t39kdBzSMiY9djFGP4dZhCvvTBYFMe41db81&#10;UxntkUqqsxnkgQRPzzExnAxMIMxpVCrulTWUnNXwt6XuUyNXjp/tXfkPUapYhpcrONvHEKtKmfo6&#10;2ojuhLTmwAh4Srgr8lalewQTO9SQ+Kp2uJJse2W/eG8kt7ZnnHBPLdy9j5JzHW5WCEYTrvw1A0By&#10;PGyWeONJrtliF3prZRF5OkliLdfzzhecFzI/RhCTEPidmvDYeRAAQRxpReQ0Je8vKVikos9mMfCn&#10;PqpkGUpCL8nVc2UEDBI+E054zKsxKM2p50ZZHWobStUfIHLR1uStBaNbf9X0xl9I2lcNNpXYdsSS&#10;pAwqiWMKv/SJ53a2oSRA6MivrqnFnP3GN75JMPzxo4fPPP0MsyED1ZmEto/FpYt/nRQrYaRn9tGN&#10;ujLh0Pokq3EYIQdJZgCnjJxH3f3MFoGghtoKapMzjwePHgea5blR3xSxAHRubFBJ8QC7g77OnyZb&#10;SaplZWSdO3tOeixvJxdO55XLl7/7rW+99a1vf/+v/vrt17978cL7Z995+8qFC9Pj4xwaBRm3RI1A&#10;LvBl1kDjVL5UFBXQKZVNQ8osFonzsGXqKYylN5F+biQkDMZevlBANJCG5ZrlCDDzl9bAWFhzrHFo&#10;09Df6xsbnnv+OSZ877499AptbGmqqKkATuGaVNo7uL+Dg6NUG5IciGszuRy05SUY4kiy6dFxKoSD&#10;87BBcFCBUijkNT4yxr/9PX24O8pwunMfT+nezbsDT3pH+gbv3bhTlJN/7dK16bHJnu7+8bHphbkF&#10;7G8EHdxudp+jDV4Wxc6IF6viCSgjFqGqsvtYapYM3YWyYUXZWuQx8BXV+ALnsxhQ/zkVh9kAuBPJ&#10;bRMTRyIghDu7HhOKHa+UBjskliZy0gkriUceCaluQcDnATMYFIIB9SyeL36myhKo0h/wJ/sW8EY4&#10;FoRA/4C/0dZQqLyLMvOPakYrbiB2GX/lSaP9hWyhKADgkgPczoLINWrMYZNv407wrDVaTVaLq3vx&#10;Gb4ta1t0LFWs5lKcUc2ZrxAJ4GClknQWoMyPzG7LDKEv0comlXNv8ZVJ9QhF/FxWWJZBBNw9PA67&#10;OpMk7BTJEe0+wx7yc1xMj+uxRvxObpwCwwXqtg7PF8mBxFLYxwWjIzjAW2hb5deKuafJid95Ls4/&#10;E4ToVykJ1ZgiyFNdW1eLt8Ae5jxUlJcLF3TLV1AxneSMjJm52UjN53kprhDuq0cuJFJYrB+G/8T/&#10;tsXDn7D5aTaP7YB7psAhEKCTz9BPDAbZxMwExZa5EjrFJnRuLhKN0C+BdKxqJi0yWzRmF4BGACpK&#10;Mw9soyZujAqXmwDdJOUYp6fZ8Ajan/vqzzJ4VCyiaXxi0lohkfmBFdkxTn52LRJz4OVDhckVi2tD&#10;LbpeuiygwvrqLIFyvXHjRsBp4fCIPGNgVSkiyprNRu6yHKLKmL39pKfn1NOnGAgK+MmDTkQ1efzQ&#10;hnoePm5taa6srkYw37h5C9QNYw4cd3pi/Or596tLipBfKkyk7F60exErzFxLHzuTSpWpt6GMuxrM&#10;7DyfYZKXVpaaW1qmJ5TfxQ/+oU51jtza2vo6YQaL608h3zMhrhRdvnSJph94KeB/ZrCwgtsAEcSL&#10;KexhB1K9qFUkDVZhdhYJ2aAU9JOJbraEIKKtQFhpuDkBefB75AywfGEjIoqYFrYN07W0usxqI4Da&#10;mprf+cFbUBZb97ShEnhMpZYEnmTtwow5TV8/LtkTULU1jox/Tf7c1OS3/+IvFsfHKQ2xSJ8zisNQ&#10;82tgcHRkZGpm+uTTpxQSVfWbiL64AoCMwsSaCLMCGZkY3IYntS1Js8zMvH39OnpbOI8aPO+sUqmG&#10;UOfmFlt5anb+6o0b9+4/ABGgTKfCyHn5uN9kUdcSoq+sYscUVlccplAbhldJ0Y07txZXV8hNGuzt&#10;45GNn+2kCvdzcq1Dt+lDAsyPTQbitoN6Z8KxI9iZ0QDKARNZojw8KARBMMVhXEHENVzCARRcyi8C&#10;WS1BROQIepSrFeE90j7o7q1byCuwG2CIRKCx9MpiVzq7TGrzEYwNJcYiKxjWkwr6W4GGhW1fQtkg&#10;bBiRC7a2JyanGUJ9XQ2BBufehG+lWaemCzUkUKF0if3w6g3K8I5PUPlikkoGd+7du3X7DkUmeEDJ&#10;c9c6Z7eL0E/WX5J5rz7FPAWP7IOQFGxwYeU0g0GikaN9RAIUfqwVZuT8CVuKKQgsKeSA6TQJGTgk&#10;m8JTsU/8VtiWPN0uLoYM5wMBNrHobuQjTIRRxTowexIgZrvZx5OFHdc0YiOwwHiKXtHRtEyWtjJb&#10;1Wi9jOVgict58kH2Lo08YgyiLK0x9oODb1vry6+8/Pz26tzOlopwUAJqYGgMZgdlASiNiGtNwpIj&#10;RsohTDm5MteYm5mpGZXMIWcV1Kq8/ObNG3RQrygqBptUUQmRCdNRN3R8ucU+n5rE4amooM965ZPu&#10;XipA7Tl0oKapISKp4gTaDWaZg+YQDy6JmiCAmQCjE+PjlZUVIPDNzY3vv/9++4F99fU1SFnQkKtX&#10;rlEHxeSRtcGhAWaKQfX09iFjwI/ohCxSGTVF1pQew2S6mqWsxdBQqpplAEQ7M0S9C9UKYlbPZc1k&#10;pNQ6Bz2qFUO7EH+PaY4QX/SZSVEIFUpyD6igiSXgB9fVMigUYXDAjx/yyu20pXLCboljKANJ86LP&#10;mJ3pVQhBZzMj/EDHNsJM1czxYSNpqfBQSpNJpXli7au5WJ8dMDaenTh5vyl4Tn1mUkkyas9mltoc&#10;L/r//KJQkiMe0d9PmHYAmnH0QsGlzoh2KfMjN8Ozh9UutppDRnBbpEQUyFXVNSZYDolZLZgtshJd&#10;XwefRPZYSN3kN/1f8xA/MtE1R0Fk1SRGmNkCP/EKrAiI6eDJkGvxiRefpY0cXCHiYRcuXHjzrXcI&#10;3uDYHD1yrL6+1nCYNInmnj4wyl3XHZRi+xHuEB6gz2kc/1SlBfyWqWnVv8FupXrAw65eqJQwohpq&#10;KrPzszkyhSVlDx51QgOur8P8b1CNWS1M0qxS13PIxEIr2Znnzr7PjTLrahoYVnMDGriYDnkH97Zj&#10;mlMfC4CFIuUba5tO9FLTYlPx7MJQ1sYF/jRMp/hrb4lWGy2Hk0wGywglFYTRGfgcKxciyQ4rXhlC&#10;RKWZBevjXsmhpEpjZs/Q4IkXTs+vLhdXlJ5+8YXnPv78qeeeOvHc0898/PQzTz9FrQ8SjLjAL//S&#10;z3/uCz/yiZdffPGTH3/xxRde+cTHPnb62aeOHzl1/OgzT5/o2Nu6p6WptpIEIRx8ZAtuKAEE7Ccl&#10;Z+M5tLQ00oajY+/ekb4BgJO1xRWsgf7uvqG+oamJabg0A/30+kEI9FMcDH5bb29vV2fn8MBQJ10R&#10;OjsHe/sBtPfvbX/rzTfh7fYNDS3MLpL6iUOJ+IDNykHPUQqtPDcmxrWtaBlENz1FUbgwmC4bgKXG&#10;l4aqE1Je3aZJv8nLRy8694NkBjGUTOtUDXsV4FuB9KLzj7kIT5MDwRKIQKX+PGopzRXYi7RoMn2T&#10;pHFFAK0NpFDlw/gkRGc9/so5ITjJnxGF4IyZbiHmQyAKvCvGnTPy0cxcP5rw8BmGzamW76Q+bjTi&#10;UMIoH4gb8SfnUr8YeAv3Q3aefw/NbammKjohUwwBKvMbKRhzwisUGtxVQk7EklXHe+wu1b2Rpasy&#10;2RJ7RDMgMTqXOqSwgQTVvZEaVoqLEoEkFn3gEM2E3bkauG90y7HUhsih2mV8nvu7XssaOJIOkIfE&#10;xvbTJQW+1Q7ZBXy5GRFeMdot5QXK+mbcG92MPFNCrcWONLqykxOaL6/LnVhUh1OeOuYZUcpD1TXU&#10;M9s8JpYuBEXW1JxGUXLRT6GYpe/N90NccQ65J1eYmsInmefxo2RZCFw0FsI1wh18kedCREbQBjlZ&#10;TSvdqkrY1ceP0b33iGCQ9Ay+YnRWf5N4D6TO1ZCiu3b4KnqiUC0pWCtkbCoTZjfdV7WGEUaSiHiS&#10;xcWMiqcIoW88VXk2fNFtlzaQ6VwctRgJeJMTE8xqx759iGTiOX/5519/7aUXh7u6qoqLe5/0HDxy&#10;5MrN63MLS4ePHOUoIiW+81d/WZyVAcQCksYYbTtmIbhBpBLIzc4hu2F6corqAlycR2O98E5Hx0ZP&#10;nDzZ19vDXzGD+a7AddZd+Je0yNzkXFNzK2FjJBeDxu6vrqxgmdHBT3q6AntjSl0RVYzEcEI4S1Qy&#10;oOA8Zg2ryfQCrxBi4ncVbPBmRuszlYm969qjWiyXRlAkzcJdJViMyrOHMX1x5M6++y6OX1NzM5ih&#10;KoQ5fUsHTB6+tJfFcugcRRcEMUjhqcCl9vba6sV3zxIgY7fpfbN2oIHxaK1te+AcA4a750YK5A82&#10;RqjRsCcEwkVrWmr6KYCvk+Iaq9c+vIKGJ+q8trkzsbBElVBZARsbs4g5FY6Ql4iqRpErHdGVrILL&#10;ioHBL0ePHxUFm0qDmRm19fW37twpLSlrqK3j2SemlPcPqiDikMw91zp3W15qOomSVEgJ8kzyn8hp&#10;xJsMs9f5DlRW2nJ3mgqnViq8ZF2vIsXWwiaNCJ0i3Ui/MElgFExDRC+h7vR0daEmWKAwlSX93Osg&#10;wtrBsVRg3+AKD6r97P70XC/iz9wmbDXmj/V1kEEOD7fl2ScnpjhtpFUAZAciEGqXcwXd7vzFy09o&#10;EDvQTw63UrxUv1FmKIvLbsGqwkJi7yGEYzzcVzCBG0fGyjFRvM58+YnMc9Mzyl2RS+Botv0QGZEi&#10;iiv6pB8dk1S2fYRB+CvDQwAGc0zBYbHIogxNgmWElIjvan6tgPhFlgLhHSPZRkK0pZV9KlDDyYmO&#10;5IbRxp9cJGiryBLbxhqtA8AJ3BKGnDSjAZEwKNlmjioopxz5IL96Q9Qa1yenoCH9I+d+6sc/szA9&#10;QgCM2YAz0dc/AjUJA+josWOXL19pbW1kwIlTIdtUDBoZqWnpeHtAQaV4jxmk9RZjct65dRsZRTkj&#10;SpMZuSbcsQai0dzSDNoyODQCzEREd1/7vodPulr3d1Q31otciH1nk9EJv8KnxDFzPgl7SIUmhVNk&#10;1NZUU294aGAAriwVealDw0Y4euQQnjPbjCLPRw4diuJimI9QZ6uqqhl5TV0dfju8nYMd+wmNQRAi&#10;mIyAkvXsbuPMMqpQZoP3bSBVXqlwNhKyZcQ7dOJT8YGgLybUH7vaYU0n0Q37JvY5kfy2scMHMVk1&#10;PhdAnhF3TanrI9rJSVD+QF58KpOL2ky3kxMRJAWOdIBcxZzicEm8SBPCKts/2SByFA0uVc+YM6Pw&#10;B62Gk2CjEWNtWd/BNFH/2H+Ln3ypyqIicoz5UZa+6Gqsqsp+uvwaBoU+Ef2mo5Woe4xKFgQoJsQ5&#10;CYfHnMTc6PFTTogEsox+hyNiEj0nGEjBr7O49U9MigJEsf/JkEhYbREeNzlQfYzk+XuO1SyOX3iu&#10;MAMAfa5fvZmdkfaZ114qKyns6uz6y6//5Qj4TllZc1PzsaNHcK+wpAVe2dMMB0begIvIWZbKrwnf&#10;SQtnD9J3t6PIi7gs22nE2CU6SHxd33nY1ackvLTt+poKilZCo6Vq28mnnq4sr8TUcaF8Ky0/IJex&#10;0+aL6tWtsdHRwYGBmzdvc4jT9zZ3LM7NHenYV5iZVkpwtKiEckiUJodUSEwLpc22dnx53VXxJegZ&#10;B6vDdmGI7JtgIrGZ8b2xM4g/cGMlZOtAql0GyVScBsFOVJ0yAMYlsK35fX5loSi/GFGKiEHvrawD&#10;xRXhC+aUlPzqP/nH4KIIs7q6esWCEF5ZEOm2lxeWQY0vX7x049r1f/1v/mVGtjpJY54oAchMFh+k&#10;lNMl5SSDUUkH1CrZ2Fwg0wteyPxC30C/ykEoUWqHGpDLC0vg0lADIbHPL+DEURh3m/EwyLLy0rGJ&#10;cSlUlSCkcqtiu4TlELoLUzM/9WM/Rv8dWBEAKkNdA5iuHAJ2s3qMqUT1OkZhVV1tz9BwQ201bSb2&#10;tDTiySBUHjzuJFo9A7ua5AeQjNwcJA6yGrAfyF0wjGoKGI3NogOr4oywLGDqaRd6e0CDwdznaKJB&#10;OZiScbHkbA32OqEDJnlTOf2cYy2ie2hKJ6mLz6ZaN/onliZACHmeVq4KbS4vcwZ1pI1Egt+z7hxB&#10;HbuU3awoivcaIWZkAdcM/aegiisEcFzBKTnN3Ih3MdokKSz8OPb8z8rVeTUp/ye8HSFw7lQj1ZUF&#10;Nrag8JRvzSsy6w3+MBu8S/4uspixRVCbO/Cuojpu1BNPIefBgoBrCpp1pyBki0Mx+j22DQGvgBJ5&#10;havxyKHp8QIU7jAdhw1J49/AAvnBK8BQEKtkg5rjdKXMxbVTP4HtbV7HO0LGmdypbWyGp847A4tH&#10;Zvwi2evUKATEFPEgMHrZpXwO2+v4yZMkZjx8+CA/I4vkWT6MZcYnVaNP5Xe8BMoTUOsekhOR0yxH&#10;VF+g6AG/BPLEQhAD4UWei7uzS7E5mC5q1lmiyUJyyTIFSL/2ta8C+fCwy6vrhMJEu7S3GcaHha7+&#10;0YyFEeAZ9B5TJajYWn4rsVd20SMro1Q/NQnZdLizLIEz+bQE8UVFzzMyoIlyBvBj4ZEC940ODE2N&#10;T8zMzf36P/t1nnxybv7t119v5JFHR5emZ9lz1e17pjfW2w4cbt6zF4LIvZs3rr3/fg0MaYwkCSRs&#10;DG1A7oISo9o0z0i6DjuEzeYYfS7mJGsEXxtTt7ismEQ1osO4KHxSvpbmPI1qr4QLHjx6WFlYObe2&#10;8Td/6VcWV1YLc7O/+Wd/WltSVMvJBGsphv8pcKavpyccEiQk9yUCwxUePHx49NhxirEwQxxSUtIl&#10;0bc3YQCE440sYhuIr6ygGYQoVVHnKKA1IaoxzwL0gB7oNp2VQVCCFS3JL6QN33fffOfzX/7pp19+&#10;ie1lCClkoKuI2KOWiAhMLlGcYZ9onaZ6e/7LH/4RWWUIfKoaUFOVQ0TbUHCPisamX/wHf39RNWvT&#10;s0Q8lDIAl9a2kNqyFaJqMwh8N8menRsfGxoYHkV0zUxOrczPEwsD+VCtf5L9WHGS2nFaxJIFbjDb&#10;LFI8ERrRoD0vX9u4tBSR+PEXXshAJCwt/8l//s8/8rnP1uxpwZM4++57X/mpL8og2d7kUlzA6dEh&#10;BpUaxwli6vBS4JJzTdAYYtlYHqIY2Y3mKwrdr6+XUmpFHqzJxkhUkv5VnDfmRRtbkipNaZA081Hc&#10;VbsU2q5aK/7+7/0BWSDGs7VwzKM2mCEM9nxQnsJiYEGZGfAjZz/Lx+MDnEHGLFTIX0zFaiQlwfYI&#10;Ej563M1eJXm1orzEDeipuawoExjW+Q8uQox/+aUX8XPRFYWqRpWOAc35YuOxr4ioyXYnGum+z2wG&#10;VBhyU6I+KwsXUhs+DFA/ewxgYWEOrcMWYXgROjajQ6k1iFsRS1wzmgGHqGfhfMqTMvq8K7VC4bhV&#10;aCqKeyeKJlWoLbw4OR4mtmFIoinClkBO+nUlIqsMsXqayXbhk4K6UnkXsV2DYCOF6AAaA7NLDWdb&#10;ikMx/6Iivsi7NoEiFODm3ZYANhMF1chFyFItvRw4Mhvz/+Zf/caT+x9moiTXN2Zn186cu1JR07C8&#10;ufqTf+Onvv7nf0lKtMKhtuj41/I8jHIdKJDmmcWVvfsPyqDb3O7r7r504fznfvSTeLykZIFDyULZ&#10;2S4oKn30+Ml3vvtmaWX55159raWpiQQynJXWQ4cwwHBWHLoSgxSRKk8G/Sgg2CVV0rfFxccaQbMU&#10;FlMY7eqVK431De9fOH/z7p2f+MkvPPfCc6jv/99/+uOnjp2AIDo9NTkyNtrc2jo2OnHw4GH8+fff&#10;u3D3zv0XTj9HslEVVUqoRWSrU/1qRLsgd3EFxoLpl0k/A/FHUg5kyrKMxA+3ODetSzvEZRF9sd3O&#10;acbsVFcwUqyjY5N+XNnIPXBdSdz1ooI4FI49IXR5obGXZCRsyBAX694GtTRxmLbmd4WpoMJMKbK6&#10;BuxtKYaIjrM9AesviT+ZRIpSx4hlV3jk8qtDs/l1YaapHDC7CZEtpx0uA8DbMmLSETqIdLrUj5hm&#10;kgbaJ0mm066jHRub/8LO1x42Ahh3TsIaiWRWaXKN1uFTGdsOVvjMJqhhHDE9oPxqBTeZUIPL+oeH&#10;dNKDCNU2BuyOAsy5bTeDJMD01vfPpm+s/fr/+LenJ/prqqrfeP27rS2tDY31MCTZDOyMeso/aleK&#10;H4RU5PrhgjGF9i0VCHOGDCEa18j1w8guNf4lM3In8+HDTtZtfSdzZjXtr954NzOvcHVp9pmTB0kx&#10;20zP+uRrn9vOxP7kHDpqarEiwNrsITNuRG4ixoDRdeDAwbbWvb/x//nnhA/ST7Uffv7Eida66prS&#10;EkxXollvn7sAVEYtYmIEMofZJZC+sNsylWNE7l9QvSNd2JYN0AipqACR6m6uEITBeG/3oApiwMWm&#10;l9GDZFceAoAK7a7TtwvzBEMy42L2axcoLxMtyIJ09fVQZttJCrTREbSri6pyazrsHRK29x/owGQA&#10;n4PZU15RJv4fabTQ5SnuFKFGbw1cKRl9nGBX99Nm97xCcKFg89TkRHVFJYIGU4AF4uCQGM4tkBnU&#10;bWDM+DxSTjv02Vxig1BACfrNwwf3y0tKCFq3t+0ZnZy429lFqG9pchbkmyOFwGIfsRIzszPVZZUA&#10;LU+oop2dWU2dh7xsukZ84cd+7M23ztx//CivrIwCyc319VA4Dh/Yz9k4dvzYG9/7AaYqkh7X6tix&#10;w7jLcMHpgc3jUCsCMwPjF6AXggoPrG3FfvYJ5KYsh+InqyugNXgy5q1RPs90agT3lhXV8hIRzTix&#10;PJHs2qXlhoa64KuA+qouEBizUeSASVhuUbpJ0E80nw4Nn4fbwLvqeY8zYxOcT4eKgleDqiYxnUJh&#10;FB7EoHfKMu16lKZpjY7ylhPPv4xZ+Kv1qBWn4ja73gVmNyZdVBGI3YXdg7dgx0kPxtIIBKUfpYxp&#10;OQPYi4I2rcYYJ5/EJuOaOAZsPOWcqb3aRojDUOFghsbmddhtD6lfNVdgYBZwCkSoKJklzQJGnsh+&#10;KgyqwYt6p2woMRyXxRIMNc95g8kmDyo9HX8YO5VTw4CpFMdo+S5TwXbCkOL6/C73xplFKp/qRGT6&#10;NX/sEx8njvvg/t2d1XX0jnKmd8jyV5ZLxAp4uqjno8qqaRkLq8tEIUWMVCLQhsQQfBLF0BTPYQBw&#10;21QQNj2d4TFIZoNHYD5LiynKB7C9/tWv/sz+A/txjTA3+weGJCLRy5aMYXxIZfxQPq5FTOBDISqT&#10;5PLdXxKsyIidYDMvTShChsF0Xb9xY1/7Xg6vVY+mLpTBLC0mJRCJCy1MTYzPTs5QxhRQjeaSX/zp&#10;n55dW58bHfmvf/B//s3P/SjBBKREXlVVWVNT88HDGSQ/5Wb+4e/9Ln1e0ldWkX+MWZxAub4JmYdt&#10;jZRna1GuUPE3mZULbH0EUW4B65M9PTddW69sftxdrnrz1g1Ix3DEIMcRF8XQyU4jUyWzpLqu/ehx&#10;jHK2wu0PLvzkj3xmanykQKm2ArlhhOKqkaDFqeSUQYGh9zZ1TciogUlFvj7k5Sdd3Zy4YHcTLOLx&#10;YTszLXhZsgjXKIi/rbr23nuUYOaLrAUJu/NTc9jxO7lw8PJ31jYLs/MIpP/lN7/9s3/nb5946ZOY&#10;1ewcjpOiwVoUK5tkndBJhkbjHwuI3LWV3/7f/48qHhBlQHhsc50YbyGlMLd26ts7fuJnf2aGMpXU&#10;RdlWywUMemqYcE5wscjfg7UPCY1nHGeZZmfJRwbupBMH2qGqQmG+znv3IAGjfftHxkvp1YO2U3X9&#10;LWAD9u32BpZBNtxtjhzLIy4F6UyFTN3kp159BdVTlrbzjT/7OsnCMwvzX/6Fnyusqurq6R8cGPrM&#10;Zz4DN5HppdSb0+GkX4PBiABk4oG9USLIBOAhiiVQuInzAg7FyJhGznhtTa3MaIh8tmp8UlQ+TrZp&#10;KP4dfKhFmh6gdwgLQopWzW6UFf5kRub/+r/+b4X5RUD7+F+cFL6OXa4stRx1Aws8m5l3FUFRKLle&#10;4KA66QAQotKpeIktughnyU3SmcvMmpqe7ezu4UiePHakQMzcJBFIYAHJP9MzfUMjxw4foplZWXFR&#10;Y2O9iI1ZlMtfw2wFegcPBmMP+yyx8CJT0bFcoTzU/HSE2epSP4rjsTMIcVMgwaF7RYHUGUZwqPwr&#10;FdVcQf7EbkSD8DGeiPnk+DBnenznrkhWuIQMPwGCMDnyHSL3xi0HAc65QkW5WHBBrubFoCFYCCTh&#10;+vgrI5AdF0akbWjNNv68K9BIuSNMkoKTWZFXKeXlPc9ThF2ecmzkzIqxSYEHXJ1smrdI/WdsLfzb&#10;f/0/D3TdooAzenN1Je17P3g/O78Y2PmlT33yjTe+d/q5k37whGMpIRXl71SpXHbC+mba8vrm3n37&#10;mSoWrqen98wbf/kLX/2qIxhcRnYdh6eqpvHihzfeOnu2oab+1Vc+XVxZusZbuXnNrXspY+FyoMLU&#10;EEoMVLt5cwu7Qk1jCgkwb0MwWl1cIqefdPjbN29TG4Mj8OpnXvnBm9/76s9/FVbhb/6733r21DMc&#10;gTNnzwAaUhYFK7SmupY/r129cef23UMHDgD/nXr6JCdOZFSX3uZYSyvFqqVccZ5CvDtX0xZ8Zgki&#10;A50fBbrlq9qUR50ZSE0cEkEDYTGjWKEsKrSh46APyOdMNZC1O6JCLHYoYkZtwtNQ2HRu14OJ8gNa&#10;dHGlUttVH3bJe+9MjSc5O7I+wwhMFI1S+1JgnEMLoZRkO8XRcNFYDczWc6LMuHMUf+JF/vQAkuQ3&#10;q3XZ6t5XCX0rBukXNQD5s8b1uKyDlEIgxVcnFKk3ZPOa6aDjEHmSrHQYCXFqIgAYmjTGH5s//hoS&#10;Q6FdP7aPhnwHEX8dcokvknbASBJfy68ITDExRIu4k0Zl1D/5v/80LyvtH/4PX8vP3qipqLxx9Rah&#10;JspXAd0AYDNdwPeaJZXOcx0at8dwFn2CbCrFI+ZExLPgRjoF2tmVUj3bmY8ePJLjmp45t575ze+/&#10;l5aTv7m68MyJgxQeyi0ue/6lV8GysL+E8Dqr1oJLZfTY80+edI9PTDQ3Nra2NjNpyr7Pyftnv/HP&#10;FRn6jZ/9SnkWjdgXWva0kTefX5r/sHtocm7NjVlVRIDVQELFEsr+yFTcGZcPE1ccblMsbROro5Rj&#10;60mugrbFR/W/FaWxvpRAMVFWtW7BQnhRqWYQqeFWQmWW66KmFkToSP2fn1+CKqASDSukbWjHrO/g&#10;gaStbqxV15VjgM+MzRXmFLEdoF4LrloXC4X9yLVImqI5Orcsr6sm1Id4bmpryS7KQ51UEWepqs1T&#10;J59i1ljA2PyMsp9E/FgtragiEkaqPQtGij2yo6auPtoUofxJ7VlbJvtRaNMiEag1mqzlAN9QJmFm&#10;YZqrqV/UAgX101aWoOgR1Fydnp2FSkFUBU3T09U5PTa+p23vd773JmXz12gLtLnZUls/NjC0r62t&#10;trqaW+A7VdfVXrjyIcZUR8e+Z556+j/9pz9ubW7GEK+rqXn4sDs7t4AZoNv3RtoWpSHLikq4A+Eg&#10;iHOIZuo1feELP3rj5k0GQpATvUKaUFVlNRKfjaY8FjVgwWERKqY1IsWKSvkFeTNTU5RlnCMIu7Wz&#10;IocTqx3TU0gImSTFRSUcD20EhEM6Tk4cbGM2WztVFRWYzsohzsqiZsvwyHBAJgQEBvr6RfcsLMSZ&#10;YaFMuRY1Cz2KBtX1gEsXKfanSF2IBrw73kUPSR4QVyGDyKzcOMaOeEgBB5AJNymqovFXNj1PzZOC&#10;YEQQl4/xLVRdCQ1e3eFnUXC79CKyQ9Y/hxy8Z5MKSLnLSwvkn6jDsRqhCqRXWQWENe3brDJ5WL7I&#10;vdSJdWkZ0qohUvnnupedQNrw4VELJTKxIUXg0TXZDhhoPBSLPj0xxbCjPhItX8HxuRHkjSgjoVzV&#10;ZbHmpmZnnj19msch564UvqwjMIEv8H9xw6ytw2biwGqb4pNTK8LF8JWDoTwQMvo0h5xSZ14JiWIh&#10;SBfRCLOyitSdQyqGrLZDhw68+tqnJbEyM0icUZpeylHhpAQGFIpGK5+qqRL6bFcJ2Xpzd19leGsZ&#10;/V1xSq0FTZ+Q1gqRKLsRm1WlQl2YJUwT3mMb4PVVVlRhssCqVCvrmWmwgMnx0a985WdwIQhKvPvm&#10;25N9fe2NNV2PH1U2NdW0tDa1HwR4Pve9N0Z7uirLirHJmRyzSlZBTVGQUalCyslYUfu+ffBAVA6f&#10;wC8eu8KJOUsri9lUYcgR8QYhUF5ZwQ7kMRlnXW3D5Pgk/ObZ5ZX8FXrdpH3u57+6XVqW+/+y9R/w&#10;kWXVuTesrCqVpFLOWd3qltQ55zQ9w+QBMzAMmGDABozx9SXYJpmLDQ7Yfn3x9TXBBozJk3PuMB2m&#10;p3NSt3LOWVWlHN//s3ZJM+/3+wQItVR16py9117xWc+K9Zx79ZWZof6tG9epSW16PClBGYE4byL+&#10;mrQGOYPpOeYmt9J129a2ZlXZ5g3r4WBMz8ohPFX3OsXVqCghoIyugw0H/8AtcauKVZbooEAbg4eB&#10;bg6H0rIDaCsjJbekniD2bOuJYyfvuPfBrXfeMQareGRMHOOM58ko4bAoP6XUhxyEsI1n8flRifzZ&#10;qX/5zndziGTgYiF8ilH5EZ2OtFRu23bf+96HfKMZYMZn+hjxGCT2DbW1eixNFZpBh9tEBD+ixRGQ&#10;zypuD5EOcaza29rZfPWTUCWwUqQgsq5BHDglnTCAgKOYnx6pQY+cZfZmdv7ee++emJ3xJnrOPfbr&#10;4OgYJg2Jbe/q/eSf/An9kbAotLa3f+DhhxtbWzOzsxjHrryuXGTRA9I4qJ5+c6cQTzqsVq+tUEZD&#10;BQo5Rm0tLYWFhVgs6yW1RYmMoGBLJRbBdRM9luZmfB4Nw6W6PrOgoVJgklguiKGTEhJqb91+4bkX&#10;ID+3rKemcBoozrX1g7q0Yb5mJl12xn4PdlS8l+8uMjhfJ+zHMEOQckx0LNO5R6cmmGMNRmD3tm0L&#10;c1P+ZDSGQgIAEyxRb+9g/9Dw5o0bCNQFiJEzE555YJz1yt26YMDOWvhLCf7lL+UcLehyx20lSHBA&#10;HTuzsuO8TDkmRzdnn4QGcP6fuyi/RNuw+6wtuTNejDUPp2asGGL5c1VL1BFnUZulyd7Bz/BL3iuU&#10;sgFNnZfmvnAViHUtgaXqhMFywn4e9+mycmyiUWwL1ewgAyq2G3E/92aPLJir8/ycG+2qQJo2arNK&#10;2UGmx6UlRX/hMx8b6m3CBKERoSg6eeIc8+q8SSnllRU19bdLC/JRoZabNfXlys4W9oarvtwko5IW&#10;IwtLVwOkhN+x+8aNq5fP3/+++zxespPjPmLLpUjQ+aQfwJidOX0tJT3r4Q/eiyIH5ORLz0nNKwIg&#10;QYIAGC5zDXkYwMtTkyQWFKYnpSdziDF1mi1mATkTBZCoxx773Yd//2Hu7cyZM0X5BZCkcXeFpSUv&#10;vPpKUVExWmRtZfXw0Chl28bb9TW3bq+pWkuyPSsjlbg3zuMl2rHl0kYr6FIUq4XiNmzFQKuGww/b&#10;TIuHrXTuFCkLa5UuZ53C5F0r9TRnF/QyMx7OUihvL3inHb1wkc2qChZaOFG00nxYwJyucJ8lh9Ne&#10;uSKB4c9FvZm1epeJ0Y67RJsLOZykW65bm8fAdKk/C3H1ia7LX69R3KkikqReRT9n4yzqcGGVQiw9&#10;uAUbfDl6JKNZ0iudt+DCCXdGEM6VKqgcg+WYzWpKOmsuYuT3chLorbeYKGyqXNnXyZzlE4WXMdiD&#10;o4nir/ZEhoY1BWtlQhevhb/cfaqmZYNf3Iv56MHuvt/99umFucmv/M9PeaJmCjIyhvsGrYc9Ks4a&#10;IRWUWIlLsYseJ7yZXMAaznQhu5flKDR8dnXEtU08kYZNxTQ1NVMEmZ5fHAotPPva2Sks28LM9s1r&#10;CPR8Kal7D981xclBby/ReiJ2INyHNnLhnV3A29DVOJJq0CEhTmVgKSrJk/i1r30LHE7k9/74k0vj&#10;UwxCg2nLE+dLz04/c+764BhMGioU8h43NNCJjop0tie2yuTSXFVNTBeMQlL10MogPI/qHpYed6+0&#10;MQMSQMMHyxF2QaR7NY9q41fDtXVeqOICobC4eyQZ06JlktOMQ0bLKTNp65saE5PjyfPFLkEbSrGe&#10;7g5CNBEJWJ6GMrrmSeEXgG3MLymi+t/W2OLzJw0GhkW/Rm4JGHN6BtGaTYmBPHHJzyAO0azF4XPE&#10;eXxMPSgrK6bwCoVO+eoKpIgx26wjM7K4PmUgHaqYqOHRYc2CBCOLYJmVVUXPCt9kMpwrRj/9eFBM&#10;R8JqhgI0z1y9cm39ps000AjRBbB4dIz8CttGZzDOPRRlQj1NT/R09jBTj9js3Lm3OTdYcRoeVpes&#10;arzdCM/FcGCMpootWzY3NzcLms9YmMD4hx55hOW9eP5yIDgu1uGYOPhiqVYEFoJyhpQsZIi4GMAo&#10;8nC3zHYgmUpIh99ENALGEyInAEWk1LC13gSqdB68H+IrS2KIQ5NTDArJlJHBKWSouRKlfJ9M7LRV&#10;9rEAlhLgg0BGQoQNu7VWRhho4c1QmuRH8a0lVG6YgxVYnW7CHRG+jvoe6RA7g5rRabA3JJA1cz3x&#10;zto55ULAhhbgA0HBoWjNgZZCBJik0dpWo1RCiMwT9UOrzln2MUK1o5jYxCTdPC4ZEEScRdPFBAPE&#10;KiKwxlpQzFGsIrCm8lU4Z4iNq2sh55JpuxkKLAwsdzVhQhHuUJTkZg/UvuIgv1YZx//jccS/SdQ0&#10;R5OAyk1Colh/jtVkpXUbW1o2b9/KAza3NLNtRFQuJYOXhIDpXBqkWLrZHA6jQJYt536QaDYHGbD+&#10;e4agQdsVb2Uffhafm4tM9AYrsbI8vPCDj3zASPuiiWlJYMeKt1BfPMtKNmjZhEijmf6SvrW9kD1w&#10;dTwzJ8vpOwOeLatT14FgaavlK2uJpjXZs7CwwNk5eyLpB6oxrS1thYVFjpkP+g7qoiB7wD594g8/&#10;i588PhL4yb//4IG77rh543rpmorm7p47jt4VGB5++eknk3BmI8EQaj4g8syOsHloCWkzc++ESKSN&#10;ODoKjpSujg4MDX62hsEvLcT7PLM0S8/NUocxwLp4yRFdtiYnJ490Br4F5yViEmBnND1kj3z6MxPT&#10;s0TAx559prKsuKQgh+5hxB4VRpV7boH4gaE33hdffOH+Bx6qa2igcS4/NxdwL8UHoKQka9R6bFaK&#10;BISlqOPgA3RZTI4V92+dA0oBsC427HVCThvOB6NOJdVKYcKVCVe7J85z7tzFg/c/ULV755IGoap6&#10;gLqbjwDXZKwy76JldzZexm926vt/+/fpvkRoIXkDuCs+hcogkpNVUpSaldPR24udGR2F5DPkS0og&#10;V5YFyN5yBBxNY3TAu9L2m2egib1INAixa1evoeho3pPIqQVfXTpsvvhgZExFj+maRiTANGFrpODM&#10;XUfvAIUN3vzZJx6PCAyxYdYdHI2KBj8KiK5vdAw9D+x238GDkIlCZat0npg6haQiANCQWY1AiaN8&#10;oR5w8QwrsY1I8MhNTU2VayrQLU4vKeWv1KaysFgeHkbjC+mfjgNZtiCclWWv+USqJfiRQHeeefKZ&#10;hrp6c11k40TUbibP+UxOhu1oyPNwrhKip2hgOXTRQjEPAb5+s4YihExk1jafiPFdGB4P0vwwPjG1&#10;sXJtcWEeHRDumNv0jZj2jq7h4dFNGzZAiKnKkeIltTxZOlpAMqtY87nygWxH8KVQ3bbdFrmht8V7&#10;ae4+68+Du557azxx+WwdHPehvNJy3nJepcztdLtT7MIeZ+75croR/UI2BVWvwMMOs4uIFGy43kXn&#10;j1phx6HvkJ+ws2UYHccUqvKa5gFEYLlsXI9uyyVTnJ4UJRcmzG7GsOjWe+N0Y3hMkDKw3LA9r/Ir&#10;TheJZUqbpUiG6+Fr5Wf63v/A0YmxXtbGOmCi3zp3tbtnNCu/0JOUgHRR/srJzkEszYm03I2bp8Qt&#10;SbfLmeGMkP9bjIrPKygmhzA3Hrp17UprY/3999wpcDdjWRWHzHnjwQvHvfnW25ev3IAG4KEH747z&#10;RDMyLDWnINGfxpNyt9Cokpxi3SnMskw8IH4buUIUEYuTk5UNkry9vZNXnnzzxOz85L333wsWPS8n&#10;53t/+/ekZgLjE+s2b+4fHFq/YaOljKInghNvnT57u7YOKvOqddVUS9m2S5evFhYWo+isn4p8qJBe&#10;2h2LOc3L06EOu8mWyXpXaOz8WtuPd/3adUKGf+v0msGo1K/oigwWrghRFn6vreG7Ilj7VF3b7aw7&#10;IM7cONkzM/1OKCUJj5BxRy4sutBNITyoJTZ9+fU6lLbj1pFEaYJIhruyApFOi8mzOfqaDSXCCHP6&#10;na00jKKFHHaCuAnpZ/XykYDTa+Qe2I26nKxpAJ0+fu8wje69ugeDXbk1M1SIXmuHSNZZ9TH7CPfU&#10;wrTrSx9h+lIf7Wyo3YXRkFjxwF3S4cd0RVt1d174EfvsVjss/26Yz1LESP/gb3/z9Oz0+Nf//DNE&#10;MrlpqZMBIZJER2Ia1QU/MjfK/jnz4cov2hD3KBbV26lb/rIdN/Ch8ZoxqA9aYWw3+mtsOvK3T78R&#10;FUc7yfCOzWvjvZFpWTkbt+9eFDZCigiG4e6uTvw6xkiCvbKHlSpQv43FJp6YeF9cwje/+dekdSL/&#10;8xtfGOsdpDgwoflAUVD4PffiiYWoOIuLOY1zFpqqOGhFJckcayxSWpSdRdQrFSueAo+J17hGbQNU&#10;hx/JtpPCpZHT2XK4BBW5UuP4gYtTSWU8ThxfzCFPjxam2QhTgUSCltYyAi/GWsRh4ebOnHmroqK0&#10;rCifAs08bvcCzbissECNgCmN4iWWaWuEcrwPew90GJmFnzyGdn+5MkvRCUnb7zg6vsiUGD0Rz8Gw&#10;OuZ/IkYbNm/hnJPpHx0dTstIbe/sJDWPkk32JzU21jOjVYoeadQ8HA1hTfMnT4yORswt5uSUASxT&#10;pT460p+enOhPhMBczeNLkROBUEFRAVJIbFFXW5udleNN9KVlwQVhNdmY6K6OdqNa1lAkIhP1jSUn&#10;joGNGBlBibM4jPtobm5iml5CrAd2NZYCdsmBoWGSn/RA4yHBJY3UccEbN27Fxydodm9wPC7GMzQ0&#10;ilCHpoPGSCb+SnR6Xl4uk/uoOOXk5mkAxcL8/t27GSaIv85yjk9Oa1ZthPpuBdZLIAEk0KBIkOX9&#10;R3sTUzjN3njQIIy9h3kKaDujjkTQxLoQCbi8BZtLslb8ECIyHzeWM7qNFK7QOE1KWzaXKS4MTphj&#10;WiiZKpukADhkUdkIqwroiFCrwd4QPAgBYrBUBM/8cPGz8UokRPyDeCcqbC7B+4R36HyFwMQ4IsRH&#10;y77ERPNK6nWIHxpD/GwwCxsaAVlmkR23mKvkSBVCIiRQuxpBSVnxLM6Q88noOBfGi82M4y3Wfytw&#10;RUePBgPYA5SOY83nmqqExsSylQRjOhNLsAKEME7YDLaJD2I4iSUdNWiZD7VmzzDPCeK3c/dO7Erd&#10;7VsMKiJ7rAhEzNU2rcLSPEokWw8Hf2GPEHhFUJSwJM9qgjJvZgHvDJilFbht8JaQx3qLMuVKWCgJ&#10;9MiHPgCRMbtAoWFwWM15tG07xI5zv8xxcWQy4QSM0856pS4qP+rdX/YnfVuxQ5bGDOeNnN+z/KcI&#10;xrfDVWW5JTnW5l7rH5ht2iHkckG+NDFBq19wdBhG5vfcc0/FmmoqtzevXX/9lVc+/tEPO3JQn8d7&#10;4fSbY/09XsAcYl4C7iL9o42anoEJw/nxsgruqewOSkuKieodaxBfrAB4dW4E4EdbZ6eLBuE83LJx&#10;C316YMzIU3HU8Y3Fnzi/WL5x87rdu9Ezwx3d1986fXD3Fgn0Ag1gUQhr/8goaZLOrvbK1asSEpMU&#10;yVC+AB5pcTjzDNBiyjfag3M7oVAQJk2cFQ6RVtUaqyR7QqyJIVCIXEgINBYWuHsslW6uo7zP1Azb&#10;k+Cl8zHm2KnTR+6978Cdd7N2NAISVJHVjWOjnPU0fJeZZjnx8gNCwX/7p/9HkLv5BWoytOOzdLjs&#10;yMAcATuHEXXNGNakFGClRqETCUco7pxR+sqgOsA6ytMSHHSf4wcD8Rpi70rLStlHXXkcrnBNTBbM&#10;xjBLLgUrQULwpmd8QA6WFnft30vyKDE2+uSzz4519UTFLBCFCr4TGc07mdackp2zdv2GnALmk15P&#10;SknduW8/N0zqL+wdLEbeqLlZXVWplo/IyKbmFkamcsqozJlTC9wLUy1EKIhKnh3ro5SEIdNYSVIY&#10;nExuiZQk3LLUkdEeKDVyT8BTeWqlw+M8P/z3H/IkLIrJp3oDuHO9PSFBveRKzcreuwBDTSBae3mF&#10;Sisuz/A1l9pmgrlpwok+TR2An3p6FvbMzr5ehlfu2LwJ4BiMGJhXllGDszT0cwgs6/rq9cGxYWWN&#10;wP251LIdb4Uqltxx2RPtb7gLRbqFTDz6xy27KiEG+uU1wkoYH7q0tNV/3O+d1XY/s4k41uHqrvlq&#10;TgM4VeCiI6vnw1mqUrkeULAlpZC5B6u7yhmS52cSwItd6lq5GEdhgv9g3hvrrDCPpjcb6BzG/TsP&#10;0lBzSBw5DteKKZ0vV1LUmvJOjDrFZazc7XGI3P1YeR+tCGBev4yJS2ADohanjuzfsn5tUcQcU9pc&#10;23fM9Rt1t2vbcgpLwGOUripta2lmsBuKRA/rKjOmCHWCLEMv700zMaND00xLS8zIzlmMil0Yn2y+&#10;caO/q/3AoX1zgGtAwSFaESiZCH+m/9nnXqyt7SwsKn7v++6Jio1gdHd6Tl5yahr5Sp4e6UJvkyql&#10;ZgvV2EDHQBoTxnC842LTkv1ToYm62joO5LMvvFC9cU1FxarmhgZo0xFWUGfrN2xo6+jcsn0nOE9W&#10;fywQRFlcfOs8oOXN2zaV0CDtiYUGuLunr3LNWlBK7mnMYVd5nyUyodVuWqZfWmMZTRR2iJ2b6wQg&#10;7Jbbv1wBQT9YVgolZiOnhUCytj3Tu4b9cxwyK+8Ne/zmqbvfK0BdjljMgTY9aU3bUonuHDnvlOkZ&#10;sn2u+0u2NlyLE2JJu+Xibedp80/V6lWNs1Y/C/VWhJkXuOyqm53lrJ7Tz2GnfTmOsupKOGpTCG32&#10;jtdoYpX1k7t4wwmJlbZUa5J8mvNv62GJBTtAhuG0xIFVabSArtFoGeXkdDfvdvkaCx1s5S08kW5R&#10;8UD7ZdWd8JPyf+6yfIYtvSJul8Ig1wDZ72uvnpydnvjKFz+ZED0HlQTELFxPPrs5bALkL/MshGMv&#10;x8fgbt2kxn2W7ng5rLV1sP9qx/DWlXxRf+FSZGAm6ldPvhqX4A8FhnZsr/bER2Rk5+48eAT8UkdX&#10;D/E2aa/iwnx8bOyxiyas38VyH8ZtiOX1xiZ865t/ExgLRX7lA0fjI2PoJltdtSEmMj47I+PHP/7F&#10;fKxXRksJVrrU1MKofi8dT0wOekAQC5HqW4uqKzlZrEIME0/fvNtSNA7UcewZusxkUU+nQ26m0zSU&#10;KCzNr1sCTQRegkkRWjsOz5wUZSp0LTaJnIvT5Y8fTt0/Kj52Zi7y5rWavXu2+r2xKCoQWYODPUCE&#10;gHYoh+FPxU1kbZkiTVBE66hykGSmgUpPjPOpGtQ9F5mUnb/vwff2j481t7VrzsDUNKFHAfO/R0aR&#10;Z19yUmiCbtHZwaEBJvyRDLX2CcL9GSwM8S+PSLlWvE2zM5lpqTcuXOjr6CxNKwK5xCSiQChAbmAB&#10;c6Sxb0v52Xkj/cNV66tb2lo4OfDtkFzeuG0bjD1M5AIRThKOjYIVEfILyiZg1uQZe4kcYB6Lgst7&#10;86bNTKSmvEBXNE4nvNIDAyPlq9aOBseNtEXpMxinsXB0b6N6GJwi2nKbPQLJAQna6EU1m+Jh0CxF&#10;Y4DNTFTbNzaAnMT05ERubg7jupgNR8IVdI3IPMhUGh+njtACNRsd5NjoOIUZMZFubrM/MYElyszJ&#10;iPXEgl+HIn/N6tWA/gvy85jm0TdAxLWYmp4ud9orX4dGEZFihl1JlSbc+XZaRvlQ9srA00I2mubU&#10;qSOVaG3BFukIPybkm30pw4q3B+YqPMdApOFO6zmz7VoGdXKjBKFG6pgLJjtnOARyzzg3/EwUJFYT&#10;A4w5ASZWIcY20VV2E7UOat9dmZhKvZhG5uMiBLNhyjoYwbA1nloixxlOybyNK1ZNwI0ywNsbsR4V&#10;zQFcHA0FDEqne6ZNWQwBjn9sZpZmTeaszy7M1t+uozWLcetIn6h8QALMwdCgwhQv5spcP17QOBf5&#10;y23i2V2cxtpSORR2CUDCMrIZKghuBglJY4IKA1MW5rfv2L5n3x41MMREwRyMiMgxFdTVqXgXujg1&#10;HVZYbteW/RyXw7P0jH25H9y7wk7VspozPeDUXFjZ8gvQ3gyL3LdvH0fYBWO8jDtDG7ADzEzIy8sD&#10;NNfT3TUyPCxGrYnxD//+x+ISkpC03/z2MZBaVWtWcxCaam501NcmUE5iMgZn1uIs6Cpwd3CUuaW5&#10;aVEFwnblcsmaeytY0ZRYkj1eGAVkJmPxM7DlUYWrSuoaGykKiRcH1QRGcHyS0fS4sBRjl3AUaT+L&#10;pPAy+9DHPx6T7I9eiLx9/u3psb7d27fS+a52kUTf1Nw8sMPEZH9udjbTuFPTM5DmNH/S4swkupQG&#10;IcuoqWuC+wETCL+qQ9u6jiZ3DggepHVdctM5HAg5nWM2cBAAJ9qH56JIgkwizJQ7a2837jxyZOvB&#10;QzA6E0AI/WnWWPUZYThh4g4wQ6mzvY167ygh4uAwYoYS6OzrB0MGp1FqSipyygHHskHwx1lOgAzM&#10;k0BQ409LEY8iOCgRDYsyC4tg4Tqjx+NBWiGNvACFg/cP9ytRvSLXeQqwAnSBjnMpDycBzMuWQVBI&#10;trh12zbAvwAIbl+4cOvc2TRifipWFhhQP+SkTc0ujE5MZuTm3PXgA1BEt3Z2bd+/P94HkT4t5rLs&#10;BJfBwAhMfBwELq5MWUICH+fWkNPNNK283GyqlPwJWh7nkBEDT4juRfSJ3KFGGsfFTQQDUjWeeDQ2&#10;9ToUFsbIG+ft6+n9+c/+m2nukqg5Y043dBkpM1KJAqaaC2Teg+WP5RkIoOu8MUsbSwuRenBJGSUB&#10;5d7hUqvbBHQZVIPNnZ2c6F1bt0DUxdqZ0lA4QfGQTFb/wOC+3XtCgbG4+HAIp3kGtBwYwEaum9Jb&#10;hgxfjkOcq8HWO1fJpRIs5aw8rjgblwsvlgN29l0bpPhewDZhNd3rHQxMeKTlk+4aHbmgYhJgVOYT&#10;m7ek6rqr14mvxVpiXATr1sF5PyvfdfA1N1nqy71GSszCFX6AJMDh1dx7nZJxURAv4C0oXhM2J1rM&#10;IlNjj3gyDOaBGDmkGcVo7Cm/F36BEGhu/EPvu9PvxWebwbrhxDFnpa6u/fylm4VlqyfnZnbu2cWA&#10;iq3bthLwWWt12F3WyiE/TuGZa4SIgh4JTUyRtsDZAAkzFwhdPHuayZsHD+2fnhpHnJX/w1XEekRF&#10;v/Diyf7e0fyCnLvecxibgN+QW1CMpxFDWnBRI1DTU1ImA6MzE6H//vef7b/raHppUTIYinjv3OQ0&#10;s/LI8/7umSd37dmyYdNG9H5LfUPNlWuDvf1V1espy6yqWMsFsU2EoEj4qy+/gpotLiutWr8OlEnN&#10;zVuFJcV+fyoUIuylFtrwLDyFYhiD0jgXWZbYZHgFPbUSY4SVuNXknUuttxvlotVdNKSIDUYvWTbT&#10;4MUip1YGnt/zSlepc/6ei71NIC0VH45eXBowLCQrtV8nAO41izZQ1GkUiwuknPmTSW64thMWGBc6&#10;aKdULbd/WchlD2iux5Kq4dQlCC2ciNpHunjGHtCewYU1djFlM92dmJZ2IZOFQFZCtHVxaDGJsRlU&#10;fs2+hO/WjoDTh07s7ZbCVlVetwGg3MNyIy7IsdWViXOPyJoJhrPCUrDsF/Fi5wgtB3JiCHSwUnYZ&#10;hM8zT78E49XXv/JHUfOhvPTURbLelu2yxKI6pS0jE37SZcl3YUpYgbt1tpXRk63sml5iA5Hogamr&#10;ayAzDGI9NBvzu+dPLkXHTU4Hdm1d5yVZHRVdjKBGxObk5KenpKl2J6bQJdwd2Tp3ko04Qd4cVscs&#10;0de/9i1ST5H/+sVPEUb40v0AiaaC0wnxEMJcGCFpoAo4YBjDPlpa11WaOZDSFEqEqNlOSC0bS+oU&#10;itIhoruVktE22Rq5TIylSXihba36B7Qf6j+29kfoCFwlx3RimPduenI8yae+Z8sxi85meDQAun90&#10;BAjQ0uH9OxdngjGLc7TBJSR6ZuYnHS6ZlKFGBE6RpFYzDxaUwaUzkxMkYpFQnBBqUpCCRKVk3vnB&#10;D93s6oY/hG0iC0QPQW5G2tjICAavsqoqOB7cuHk9/QWDg8Pd3b08yOREMC83Z2QqxHV4JioRHDvC&#10;rdz0tPaGhmd/+zvmxsENVVJahkPW39/Hxqu3ODY61Z86PDi67+CB46fexDuBXqG+vn7ztq2vHnuj&#10;qKSUnCsDYUaDo4xTbWxsvO+++5nY/Qef+tSluhr0F9PWsQcMc0hKgqckCYFKS0nyxpF6T/anZNIw&#10;kwLrK7h/H7TOHavWVMq1DSe6IkJjAea7Mvkbh3g0MA5BEzJPmgckuxxlNawuxmO6xido1WX4hlAr&#10;JLEUpsvwTzMZdgLiwjkgLkSSzBjNSM9ib+kNAi0DzInmFjYa7p2yspKrt26RL0r1evKyMgf7B8jj&#10;3v/gAydPnRkYGEJFhSamWQfEBiZCTpzkh39HiagUvwc2aJYRaceBU3xkdMtkQK2lRA0t3JXEww65&#10;dIRObjhxaKdGTGs2vkOoEgqJiJBwdJaREEuBqchwksgGCKA7XAnC8nP4GfIMDHainD72Uj1gcqBn&#10;cMhcS2tgLEDvlmrfUKMaN7yB5eSV8CeIDUSVFgktxLiaFiTxEURcivvFJwiLtIMJaQa8Syapp0i2&#10;HMNPolf8QmLOoCUJlqdFXChRBnEZJgDs3rt7LDQG/bdyIgTngEipU+HoYM6tFUe3Sns2jMaMsaek&#10;SdOtxWycL/wVUEzAIlmzvr5+2Ja5Z3yglNQUJfXBfjhGZHiZ4mI/+KFHcNfQVrD2DQz2s3HO2rhE&#10;jnkero9QsY37jenylcDGzLjzeuzL/dEpbtO44S8ZjHDM8+6XE0/GCzXBEMbUVNXozOVGjxLYsDjd&#10;XT1qJqalaXqKRqzG2tqEyIhde/at37xtJDTR0NTyox/++K/+8s9jIhZ+/dP/yM9Kmx6nSUQULkpn&#10;sFlirFKZznpnoR2fRLhcsgidrunppDnAHcXFFRQXwQg0ODKEmMlFiYvmlHEPiJ24whaWGAIBgovs&#10;JjlD/q0mrln8lngKcPd/6MMkspemJ19+7onDe3ej/tA/TMqYWJjD7yS1xbjFuobmvXv2wPMxOTac&#10;SHPTIoUmKpYJ6C4WhggEoWERzC0TIgjbD2wpbIGE5JnncZxvimfAHhCiUYfkl8YApBovywtEbW6S&#10;RryYs+cu3vvwBzbu2UNnPazExKjDlJtHR3r6ehFRSoUoN1jPkIcUr7e/p482Yob3Tc3MeuEW8yWi&#10;tJXVXpqHlhU7jCJGlxK5YZwpCJvCEasSThI+NPtlk4KFFmIgAseV0hP36Zx1V6gUn2mcx/CiKoao&#10;59vwqcRs5H6JrLbv2cW0UF90VMOVyzfOveWNoCsA5iblWREI3CrAwyDfqKnBf71p9+7CtWt6h4cb&#10;2zvvfvChhOQUJtUorzm3OB4cY9wwGzw8PIQ0qvXfvBm+I9LNLU3wqZCOQqrF5D4H03EKHB7Eddg0&#10;pBXSJ1Jp5ljQKDjJuAN1A1GMVfd5LNVompGuX7uB16kLkm/EOTb3xmCiWOtwZUCTN60vFA2gUoD6&#10;EHQw+Jnv0g+SGPkE8gOUg5jHqHG6WD0gxLWNzfBe7N+xQ2MWrVHQeTMsJrYJIrsN6zfAsk5LlRJa&#10;5lUgEtbKYvjJ2DjRTjJudTm3bd6ActMuQuAnh7xSvGGq0p1o55nxAx/nDvuKJxT2CwXWkh7mMoS1&#10;zgNz598dcBdXqJJpE1H4MNcD43oandMDbJLT5xwsl1bQ0AIDmxlr/8LI6IgmaVq5wAAgml/My6z4&#10;KlFfuVUuImSi1fhEZrBMX8mTOMiZHBiLnSRs7IL1fRMvCTYh/whnP/DFP/742GCbzyOKbctGxzQ2&#10;dly8dCsrv4iBXHfcfceTjz1OKEJCxJEvLyfI5UPapFhz42z9lBiPUr0oLikjIysHtwm2sWMvvpyZ&#10;krRj2+ZI9BR+DMB4zo98St9jjz03NjpZUpx//wNHyIEixsl0wWblBscnKLEmgb+Zn2trbn7piWce&#10;/sijY/MzKdmMGIqNZ8JgfSM8JM88/2xecdbhO46wdqm+pCd/+7uLb10sKChK8qdMTKsZEoIQnhpd&#10;fPXSFSrbqdkZeYUFfT1dJcUlyCPQ/bSMTHQKq6dsA4g+mJPcpHaJipqp5OKb9y2aQcM+hTfCNbcs&#10;w4+dFJjXKzsheTOHV7UF18JBLORS+FaicZLp7N27CyYrouiMhRNCfuncAB0Q+/1KSKPtsNw4Eq2L&#10;hxP5ug1VbJYp9finM0vORrk4yHZNv+VXooZzv7XYRvccjlv0Ete375K8Lrbnz5Z/UHXFSYQYBuVH&#10;6RrIpH5j6lpEf1a1XhFFMQDYGXQrYHVCx9UWRiWsZA30+C4bYkcJZclrhCCw2iYVYFfwsdSBA/+L&#10;skjCb+lX0zay4G7RbLicyIT5gfESgcGxX/3yiZm5yb/6+ueJuQsy0ugts4VylnwlflzJPGrlHNzQ&#10;Vcbe5Qas4C/CPoDebwWMhaXYpubW+blp4EwDY7O/e+4EXR7Mk9+xuRK/A56MHfsPpqTnWPMaOE60&#10;vUJMhrWrA9kGZhilQLithewrnMP/+r//ryBnP/2rP+tubkvOSo32JIwNjOARNTb3Dk8uwYWJkWNd&#10;XJezlA4qSVFfeNYsBlT5GArTNr3YPMIw3hHj6gq4hCvIOzthVlmzNcynkTLSskaQwFZTtVQYdRJz&#10;MkTIz5ATyB898elpyV5a8OZmmVRHAcTnT2Oy5dR8zPAwREuTdx7atTA1HDFHvDOOUAFwYlA7BokP&#10;5O1MNBVd6bBGp8PnxJ7TRNs70Et+ZG5idjw0l1xUvvuBh2709P3qt0+mp2Zwc8ne+JLc7LpbN/H/&#10;8JMwEZ/45McYgUpOpbO9C8ZPDEke48mSExrb2/EFaeFne4YG+v/h238V6O/73U9/mu1BpOh0pLXE&#10;x7MAuy8vL2tvb+OXFF82b9/29sULGhkxO8cw+DXVlX0DAzOgFDAV88LiM8eQoapgvm9cv/l7H/xA&#10;3/SkdYvO1tfWcUl8UEpAtNumJSWwgTGxdBJH9PQNYG3wg0tLi+vqbs8tAS9RUwveBhaNqBqyIKLb&#10;rKys2EQmi6dAV8eYRbBP6RnpLAX7qYIvZ0bkw3Qs+2UdhwYzUjOky+YZSqDqvFSM1QGcBVX8T/vN&#10;JFgXoaTQYODRSedwAkf6eiBnoODT3t5+4MD+69drLly6wvAnKnnRcxyNObq3ERsqAxZKWelW+NEl&#10;GhB0/iy3B94Ku8uf1XhtUzt4C9LLHomKh3lwSYzQER0tDC0aEcwAKfU9m3mGTskLChFwiE9gG4Da&#10;mskjKhI76mDfxRziFBDyiQdldlQaSi3L5L9tpDpSbcRTDiyFbyFaZ67gjjWqSNgYyxtxHXwyQ3sp&#10;pufEw/NtiA5pNYJJx0zNk+IGEUy6VBN0/vAscwXeJgpmkNNSYQBvJtDTXIcoRbbc6+ns6WFiEjSy&#10;LY1NieTMKPjwOW5CIgn4CKUDFF5OT+H9k/+WCrO8CdELu0OyWfCMqCgQPtwJzqLyAjaDwSoMUB4l&#10;4YFSZfjgBx9mqCJxLCugEdRCigpJ7MBpLl/lCt/ui+dzQDXRYpotcPrXRTsybOFBQU4p6732sjBg&#10;N6xVlpNtTlc684Er/9prr91///3oDWcQeQByE1ybQeyYCzwb5kE11tWBTwVYdfcDD8Z4faOhyRdf&#10;eIk5PqStelrrUpM81MoJZPARZhcW4cHCx0EzEkuoFhccp7oosnLNIZ2nFx8pYk/ZWWh5KcGlkAJN&#10;TcEWibIjcmHtunX1tbWB0YAwRbHxXlqPpBMjCAUZLMdeAHjnXYH5ueqdu/ceOsrPQwM9Lz/1zIcf&#10;fv9bp08UlBRcr6/Nyi2A5K+xtduTkAQGbGPVmrK8rNmx4fQkz+gQvHY+zi2PTGkC9UVjlanNeLZJ&#10;EB1E0/rp+Sd/cN6Y1Knx6VFB4AGRZxI3REQjwyP8BpYtWjqSfcmk6F5+7fVDd987GxHV0tExiRmO&#10;iebjEsDgJ6txBcsD9zw7B2l6Q11jcoq/trY+IysbsWf2otj6NRRL5Bzk0gh9jTzDOItFjEZyWhun&#10;2dFKPYjemmKL9L/6dtT9ReIAqDDSgngzyI8CG7GU5S/lsCJanGuegkWbDoRoRC5bU44H3dfUdPrF&#10;F5kFxPgW2nsQaQ21tEhGoTU+InQXvkQGpFdu3xrl8a7dtPnU+YtH776PaQJGiAUHzSxcL9wSMFrw&#10;tBwLjqrOxlLE2OhwV3fXli2bgsExCnEE+QxSIuzn1NAsR7Ua2kmKQjQmaYxpdBT0MzDnshEoSbkd&#10;iGRkzBOPPznQOyCksVwTl7HVOUFcUSasqxhZQbGKICucV+aE2s/SHK6FWrURU0fuWMngW61EJjsm&#10;emhstKuvPxQc37Ntm3A4FhTxZeMN5iEDAKq3cf16doH3GrmXg44okjDfUl8iinRNhsa2LJfU7C5J&#10;KCJkl7512RkXuji/ROlnKzvbMdSfZKmtxO3qPC6B4nw+BJWPFJu/kQS6jDIS4obPON1OdMFtrFzH&#10;Daw0BWIoPmyE6c+VVhnehZ5Ssys1fA3GtVS+ptHrms4vdP3TrjQkfJ2bJBsbiw5xzM5O97IaBJDc&#10;AG90hAcWJjmyFtqR5JOAMiAb/b3/9eW+jlrH5abZf1GxnZ2DJ988n5FbOD49ff977//pT356/wP3&#10;Ut+2LQo76/KIUVPLGszebNl0LWPU+NR8SmZWYmoazu340Ojp115P9MYdOHJgVjRF0OQIUECjJtD5&#10;H/34VyAyNm6oOHJkP8ctODFRtnoNog4ZxsW3LtTfukX3gkhE5ueS0tMQhf1HjmRl5zJSlkF8x04e&#10;37C1Kr8gb2hkuCA7t62h+Te/+PW99z7AYIkEH4XDJMIGmr44c7du1Jw7d2795o0MbyrIzWWVE5OS&#10;WTwpFuPqhODHqBSdt6+CsBNX7SyxqyVKnOfq1LjS1u4AiKRb2T3LcjliYuXfWGcthFxfLRl/Ckcy&#10;hoxykhl2mZdLGStup9vrsFO84lkvBzZChJqQu5fhPBiSTaSd6gx0lincTKtMtz2UrLrLAwppg550&#10;Rb+VhzJfV1V6Km9oRfUbK9h2H+FQFS7ACOcmXInSntoqGI4bUx+1gjuw97poSmslq2bL59bQlk5q&#10;1A6vFfrsl7phe43iRvcGS2FIXaASjfE5HEKEr+TMaBiPp8jREBMqLdiKWf1GlUmrHCoEE8w1Oqa3&#10;vefFl48xWyc1efHI/s2Hd+/idNl8k3Bpyy2bNsX0T3hZDSejWM4Fh7a7Moz25W5MmoTwzxaHgnp9&#10;fRN/h1Gsf2zmxWPn56PRYxPbNqyBh4iuksN33xMRjeBROAHapzhX/UKofaMd1zypmFiMS1NLC0x9&#10;xYxyKyj+++9+DyMc+V9f+9NF+k7wfuNiM9KzYVV54eUTgclIyGU4ho6/3PbYwdREuMn2GUJadS5J&#10;ro11NySLnELehsJjrQn1MKtaOGMlN0d8WqwONJmYGqWvQfh861p2uG0XtsqF4of52dTkhNzszKVF&#10;uY9dfQNeX8rY+ERnX4jKAQxOu7ZUZibHeGIjsjKyROSi2rosnPwq45SA64BOF/w2eqjx/ZimOxKA&#10;nWvI701G2Sbkl+55//uvdfS+9NoJYiBOW0qCZ3VR4c2rlxPxMX2+02fPfut/fRNxoXV+PDj58osv&#10;r6uie3b7c6+/nJSWOjIa6OjuRWCHh/r+9e//tr+t+fnHfpseM4vJAV1fVroKx4NSBnaiqakxKSkl&#10;1pMAnvt2XS1eONP3mMFHM0RJeTmBwtDAgHxu+onlYsYWl64iu7zv0KGFhMSenp7kJF9zUxMzuVS1&#10;Fy9nLPE4qWOMEIUOv0YlzEBLQP4YoUVLk0vWkLLZucGePk90XHZa+unjb6b6/eh4VuDWrVoyjvyg&#10;CTrjZEmpz8VXbdrAnHWKEbjLQPPxd9dVVWMkMlIzCwrzNXMDktFkvCtvekYacQJBF7uM54Sx4tPx&#10;k0j6qz1gaASfC0RgQ30dlQc4ssF5kw4nLQBlAxSn7I3JjKg2NG2bZOyMYhuehIkl7BT7RWq5saUJ&#10;kWUwyygMvOqMn6ahWejPeSbSqJokOYmAjlvID6kbZuo5JJIOPK3wuFbiB0SQNMbKphHjrACfg6iZ&#10;JBasuEQ+GjaMssLbEBjMmkHV2KwCrlx8oDfKu6hlxVl6HlTtFlZet7MsQ8eVNTBRKMx560sRY8nK&#10;ScbV0BUiIvHxlGXE8M9S5PHo5j0eKlc4pjZaPXJ8asJQP0rcskHikJBvFDEaGO3u79u7f+/kzHRz&#10;QxOoaHxN8j2UrXgbWEEcRG7PumCVdKSkIEYHUEYUH6c1WZVGA26AH/hQM/PqT2AZaMTiGZgZSwsZ&#10;ws+Hf/qPPi1YQITYohEGN27OuFgcHEkqScUbU1iuwOI05rJJC4N93StN4fLFntv/3DcDBLs6jlNx&#10;zq2xImK4I5O/yGGNimpoaFi1ahVOmMtp4eYCtMvKym5uasZEsftd7e2DXZ14ODAa3/vQe4fGQgN9&#10;w3/zjW99/+//9pc//WGiJ5rmAXLq6BSsODqMhgdcuMC42BEhrAN6xnXAgqKCiBP4IJ4VK057iHoa&#10;mctBe7Eajhcz8nPgEoT5g+nBU/B9R0ZNMMpT+HUVIhjAhHrn0AGTZwbt6NT0PR/8UHZpSWtLc9P1&#10;W1Mjw4cP7GlpazpO384EjnJqrMfX0NxKnIJAVxTlfer3HyExwSwa1kwMGzZF26AWqGwdEiYpccY0&#10;BDNKI4n5k2UKJSqoXNSs+QxyBOWLTE1CnenSfrzZEcfTBkul8tnnXvrMn/5pN41wxMmwnyEzZqV0&#10;FhBdGAViYo+9/lpxSQngDxYCnW9TC+BUieUeWBwyCzg92HWKLYgo17eWM9ciPo80cidwvnGfVC81&#10;Q4wa1xxZmz7sPLeHbqQJSmNiNJYKTBfl7oFwDt80Ng9ekJ9fXV0JYcVwd+eJF56HRoblwARhVNyo&#10;Sl0Uj4jsOT69BuYsMGN8MmLx0F13L3JXqWnXbtUdOnyEhzZ8vKirWCKMH3hXFpNdJrZB+Bpqb5WW&#10;lrLm9CNx5yVl5dQ3pJnHhnkixBflhCo0kBQ6IQbCukBgory8nGhLAqlR6HP/9/v/7lq+8YXNi4a2&#10;SITFCJhKwfTkUGhlAKsy0+EUMJcK554NsMFGoejYAsX6zgIaTIRsIGKJnurqH2hoawWmt2X9Bgg8&#10;lp2hcPWD9lmsxs4dOycmAFTLc9awFANiOQfOHAsYVkKuwsnhEvrV0hC6W+OnsUwwP4dH8WhmmrU9&#10;qzxiRRUrVivV6ArF/J7vbv4yFzIhFBkgH+eAfHI77OPdDy4rb+dfkZtTp47xX9GshV3usitvdEvh&#10;uOwpOolP0mIG8zs1X5gH4a8s8nJ5HKoAZbv5EPaal7k5YCrRmBJzBoLXu2J1GIizrKQsx6p+x/iI&#10;6b/+2uc7Gq5aj7PozKj+DY9Mvv7GmcTUDEKoo++585e//OXhI4dQ+Irr3/VlVQcHMAu7enLruWW1&#10;KEWOCQlJH386wJHJQPDlZ5+l9gID8tzSNM6aCkm8KN6LXf3xj37K8VizZtXBwweIWHg3nkx5+aof&#10;/tsPggC/Jxk0FxUYHuGkTM7O7r7jSGllVXffwGRw/NSJE1WbKzZt2Yx6Hxseef3lVxvrmtZWrk8E&#10;zeFL0llQXAG+K+rYa6/X1dcXlwpdpklW0TECXhrxJjcsdjhk2ZrHnK/M3ckyLrfwycDp94og3vFZ&#10;w0UYc+7CE11M0TuQmERPo5pcbp8v2QaZkfC2mgOvf7DvThhc5ODExnmGXMdF+ybZ4QPl8E7ur3wG&#10;VJMCq2vKOrAhYyu2EpDbc5Mxob7tzsOGRuGWe7M5366Jy/Wt8U7+oPEPFpNYu6nIMCwYU/JXn2uZ&#10;CztoYcdd59AKuS6ScQeRz7eeGaNqdNMtlys/Zi4lS260icsX84Pr43CFHR1lW3Nngs3NeIf2wAHA&#10;HOzK1lH3z7OShLLSlyMiV9+yi0YsnKHxWJhq0k/8a6C7/9e/fYZm5K/9xecWp4ZKcrIAvRnmf6XY&#10;okfmvbaTdhFHKvBuwgbbB+cP/H+ORjiS4Q0JV6/eiAcWFp9AweTZV8/CQcaB2LJxjZfaR0zMex54&#10;LzO6rIuB4qEMnUO3AvnGzSM/zlgCRlYUFhVRYFQ7aKznO9/+W0Uyf/PIPRAbz0QvZRQVJ/nTY30x&#10;b5w6PzgwyR6K8CFOg5m4J8pPmvoSE4OD5GqIK/LkJJPlpdpFIVXRqQWF/N55daIK0LFXvw4lDlc7&#10;44EF5PBgfbV5pNtdZteatiU/87NT+A8Uk/zJPiInODPnFiPhzh+ZiGhv7WMT3nNkZzJZlekgkKfB&#10;Ydg4Z1kfPtnvl7OLRScjJ0Yypnks0vseBNAQl+ABCJSTmsXAtClP8trDd0RmZP3bj3+ampJOF1Cq&#10;z1tekHu75gbvKiktOfnmm3/z3b9m32AoCgYnf/OL32RlpKNxFuKiPElJHV3d1HsJG3u7Or791S+P&#10;dLUdf/5ZSnTkTjC4nFFG3IAnTs/ImJqegAQ5ISkF4QLZxZ0AcmBUHCY2Mzt7dhHs1hjeJdtF493W&#10;nbtOnn6L0sMdd90T6Uv5l3/+5wKCuczMD3zwAz/+j5909/bhBuDs3HPnnUDRaK85duJkVm5OS1s7&#10;Fp6+lJnxYGICfaGxST6G9EbXXr/e1dIyOTZWXFDAu2izkW8dEclsC5KgLpZAKTc2N+A44b9aHk0+&#10;J1ELezEexL2OBlbB9uLH4zpYtVxEN8QQnH6V1WJiq6qqO9o6CvMKyGxTrU5OSSGjiSImjvWnpZIf&#10;jSMdTiouFk5nHQOHtTBdhlnSkZI9EiWacqjyiejKxl/Ao1ScJKou5IpUCxRwxG+cbf5JdIlTwmvB&#10;xjBeEA/PseVomKbmb1D6V5bRZSLRInyKpTWEOVFF3ngmRK8IlZNYkzT9WqyTVuKhZuVLwmWMpl/F&#10;ySfeD2ulnJ/FTtw0iGP0PoeCB6E3iuYz83jUUeNOMj87BhLUAf+PIwiJJqqUhxXekskBNqgBDaZ2&#10;9nkxBKJT+AhuiqqdmnEVuS519HRv37VjLBioq6uHGhbN4WbfOg/DUtqW/7LvhJ06dDLhYkDgOpxW&#10;y4aCpIrC++QJFE5I80oVolOJmTiwH//4R6UfeZbpmbFgkE83dWUlF1OjFrpIq1q+wNHFuCKMC0Pk&#10;Cix7CK4Co002ixNO8Uq5y5qFrc6KpnO2kKVwhmrFreGfoDTBRuKUSPtHRsIlr4WlS2GafoyFUCAw&#10;PAAIrosFfPDhh9Oz86fGZ69fuNhe11Ccm9ZUVwMRPqpYJG/EG4qZNISbzgwbUSd2FB4PYkEwTnw3&#10;GKoMLS1mEPrhnrOVZDRY+aS0FBokcIiBiYJUpQWNdUTUJEJoOfKqwvJGIbZJWAV4m3Ny1u/b09jU&#10;nO3z33r7fFlRLn0rHX293qTUa1dv4R0eOHgIiBalSSrOieiU+WkyQBCKUPHQTlnO3lY93NmF2pBx&#10;tagvJS2dmN+QvcJ9UNa2GEx4P9f2wBoSJ5BwwBKMqRNlBtQarTswBf/mqacf/cynu0ZG6GUkkhGb&#10;gWMYZ0yqNzE4OlpWWoxoAlmi0wPfCJUpmpYoipB0DWjupADEmHbrNSJQwNQwIpjRVc435a6EBUoA&#10;ECuop2BzcCvTaZPsZytByAhyOTGBcHLUaEjjochZEJKxtmQOvJ6Erbt3YAmmB/pf/u1v4XtBTtFJ&#10;PKfIE/UjJBzSHeqtNx9FXrSoaujL8R65935fRubgWJAxM/ff9wDJEWDHqmgx5s8HPIkYdQoiEBUK&#10;YmPamhtE3jhP80IA8ga6EDGf9EPHJVBBYqDZKGyczNQBbMYRhoCeBsKIhaiUFP8QJeuMdITw+tXr&#10;b515i+ZMTCycaWLzF90C/VDiBdbRJ8jUIG/5/dQ1w4cIKivXQG8siFJ3wFkBzgmnKtgqF8HxUIaP&#10;kCkudjgUaunsmp6Y3rp+A6kb/PXlOoO8IjqbSFIQ8HMAdaINMWs5Y5t8Z6YZ8KkrXCiQEEFJmE+J&#10;P7mYhFtQ7775IC4Kcn8Kn1CrPLucrkBBVj9hr1GJUrPLpSRe70IF3u7cA7mhVq7EkeBPrpjDD4gr&#10;v5QulV5SWxd3Lj9bA5F1h6hBlKTzveTGWsGEGwOBrAjMvlybjdMVfKi4yMNuqGIzd/NON7o7NE2l&#10;bgfnPrr3OrXpykf689KCP27pz7/wsZ7WGu2XlJXYgyYnF1965QQ0zNRxNm/bcuLEcfpkRG6Eg2G1&#10;l5WvdwczlvN2ICU8VNrY5iemF3KLVkHzgiIMDA68+fLLG6srs8vy1cPKfBjYC+E7i2Vc6fzjv3mW&#10;d23csm7fvt3jQGSjlrZs2vzDH/xwuH9IJpdBVRBGiwsx4j0feH90ir9/eJRRzefefHP7ga2ZOZkZ&#10;WVkToVB3R/dTTzyTm1tYVr5aLlssnf0hKrGD/f1vn32ru7Nry/bt1Rs3YGjJ5Cb7k3W6VGSb4sHV&#10;4mWwL1kxS1RIt0PIBiQphoFjgkjINBjIyuAJ2nSzR2EXwlprLHO/PEpIwZFCyjAaUBfUp2iJ3H45&#10;u7nyfUU+V/7Kb5yLb06llTKWAVduIyQParM1HiFUqFrdjCPYRBe7aqRTFn0pALLI3rUdhisbAk6r&#10;DMIqWzRiHGsOixRmAjDHVvxQBlNwJs7dtcodqj7ZVV0jvsIbl9Rzn6dPMddfodVykcSWaaUmI4E3&#10;90Aei60Mq+/ergW3wpHqZg6xZlkEO+OcOwRe7pMFPithoSIWN0RUAEubOupyj7oDIFxkiIgHPB7o&#10;cM+dv0aW4MjBzTs3ri7KyuTcgmhQIOqCRovN3Mo7ocd30TIbITuvcafJbdDK7rg90u8NErYUlXDr&#10;Vh0sOJEx8cPjC0+++CboMkUym9bCzIxffeDo3VGxkKrLMpEy48MBXwBuwgHB+Hqhu2UwoBElGJFR&#10;NFObv/6X35TGe+JvvjrQ0ReX6MHgqbiSEHfi7PWJWfaRAU8idlRgR4xu6FVuhvBDmFpzcbhx1kkA&#10;bisjumGpyt8AOZ/SUCqLTcMjcgRnMVGT08MhoYklUrZZSVA6CKk1xApDbDvEBIOo+OgIqCgz05Lo&#10;S8e/iIpP8CSl3ai5Nb0Y3dE1TsPuA3ftzEuLm58CQO+lJoMhIc/KpDOuD+8X18zOyerv7eb2+EAk&#10;WiOrZWYW6DCZDEEuk3bHH/xB21jo33/4k/TUTBbOlxC3ulQ1mcK8nKNHjnztm9/8u7/7W0hyYcCc&#10;mpz75S9+RahGOikxPTk9M7O2rgEpoOUYEsNPfeqjg+2t9W+dm+1tgW8BKQIHrkIXBxtmtelJBGVo&#10;ZMyfnUmUTaa5mGwKFCJgxCOWcvPy+vr7bAQhqjkaoz84EqQg9vCjHxkMTT/x+OOMuKFSUVW9Ni0z&#10;8+nnXkj0p3LFT3zsI8yYJzzo7O49duIULRKs+4GD+8+eOhMEFxSxUFCQ80d/+AdvvvLqYGtLQnRE&#10;Rlpqd1c3FQAcCCyn0k1Li85RQ7DxdrgBVh4HCKcQQjmcYMIn/ELQC4SR7D0jSg0LIbdYMSe2mfsn&#10;2zce2rtn/6ULFxFwEOfeZLwxkBsBF7tysolJlGKX04Wtgj4y3brVxbJKRRsqNgrciCdNGnTvAO2A&#10;/0B1FK8IBZAJ6zOTj+5qobJkblwUMSywt0VmUyggUxGPPyGU6rdnEssk/0dCHTwe3dvTVDQmKNpD&#10;8jtGn31gdAx1gFtPQUYlO5vSxnnFI3GlTE4ImWD0BFldKp5kkEV9ZmqZlwn66PVqGoC4iwmCPKhG&#10;bppDrCfxMS1AXzyyPAMl9+Vk8DUHY4QbKSWnhqLjrPSD6MWtH9eyKTL8VAwtI6XOyKWF0eDYxk0b&#10;cR2gVIfKD2HG2CjgspWRc2Cf5RKrfI6Yo5m+QWuslJjhAWwCl/lPQATjxC2rbDDVPQauT/sSPJ/8&#10;+EfBHLi1xZmT46JauW5T5j+sjFyeSSrJPYKVZsJqKxyBaAtcmsq+23m3I2/ZVlfVcbPT3J66eIzk&#10;n/V/8vhmGVzuzeXYImkT53UFRUXU7uin4qq4br29fZ2dHdQQmKQ00NsVGg+CHf3ABx+dmJgOjYX+&#10;9z9//3Of+OjxV56fmQ4wCMQNQdKt20iWoREmR9Ffoy/mzCL89KjA967meaPWUXhpObOU9FQgeeCv&#10;SBNwZ26HpscnUxKTgiOjSTBDYMVxTIWSpYckzth7o+EHjE9NiUpOfN8HHxkdGGW2/ak3Xtm9bSOT&#10;oKbnIo6fOAPA6eChg7IPnCPQHtOTiSR0hNefJvkqUhPGpBBFUPr0JhhfueoQIrtjf40/2arg4EYp&#10;wc1xoqVkbba98sphPJHS7VROMONsIT69etFioVOP/tmvfvWBj/w++QCafmi54C1TwQkiEuSB1v7R&#10;wWE1fKskFC9CAMroavyVKeNgoa7VzW+ZKWwjT6qgQhOdwzgb/skKc5/kkrmp0ZFhzjoFW4jOIa4V&#10;VtZoZDl0nEQkjugiivdb5ylTgO+7514mci6Mh57/1a8IejhAjMziMVEE3AwdmkiyKPuMxdhcZ3HQ&#10;LZKdgO+E+VfJaZt2783IK4AmjkxHWWlpRlYB+qSntxvVItI1HPq5WWZG1dbWVJSU8O/m1tZ1G9aj&#10;baCBYeVA5XkSE8agAQkE4HkBvcnpBq3X1z9IRmw8MIW+QucwwYvI++UXXmhuaiXRhymH4tOGaUaS&#10;X3FdLug7BIvlEl9kGK3gwCc2fcJ8EUFTrGTJUoi307po5GELvebMNbn8CSZjkrdZX12dnZFmHoWa&#10;BMxnimxr74QnneGq+Ih2fIWhtZhdAi7CGyPcY5e5smWIFcpoMJr1jQhmOT6BPncZnxWn35SP2CCw&#10;nm6p7cYog6h0KbAZY/K8XtSrFJ24TPQn+3QxJaBBHWiZBwcDbPlNjctwnp/qORBLGpkbeRNkW1kG&#10;G9Jl6aSwrlD2x9oJXBDCqSfBZE6ktKUBnIwJTbltaq1yr3knRs0FVA5E55w/5xxbMUpq0KkfPAQ+&#10;nVwqeltN55GRiQnxFUVZjz50ZGqki4jZYaEQNmDUZ966Epqcj/MlrK5c29rakpbGcKlUuW3K81rR&#10;SfownIs21eeCGqfDCIjEiYpZD03N5ZeURcd5eQMT5I6/+uquXduK8jKXZqY4oCITAjsX7QmNTDz2&#10;u2eID/Yd3LVuwxpyfYDDTh1/s7mugYG5FPbJHYhSPSr6oUc+mFlcdPrceQ74hfMXdh7YnpKWgtZa&#10;XVba2dpx4o2ThBh5BUVGGwC+gMm9E+0tzcjA4PBwrMebU1iYxCwE1RhlKaDdx+klqlEHhTWRa7mM&#10;kFPmVbAF8UDKdDoMmDmpRsdnUQRegc18dL6s/TH8XYZDKXb5+WZHwl8u/Ag7u+8CHtsahuFJlgTX&#10;V7j6b5dWiGJ9LyqJuBqRVX4M2SYrpUAj7HK7cY2mO/VheN+6hFovjFWIv7nqtO4pTH1hv5daU/LO&#10;Ckrmjjvclx1CV5lw9+aMrJU7hDex79LJJq6OdkyNg1zBYiu5EsrALEdlcluI822JnbfD14rwr/xm&#10;xYbqnMrZNxo0vTYMZ7BQIhxc6W5dS9IKUaWonG2MijPfNkKUH8jxXLlypbamiR6B0PjYXYd37Nqy&#10;tiDNz4iqFXSZK7zozK58wMoWL1v58ALaIrplcb9xyxIOOiM9N2vq+BmI99DY5NMvn+JQ4RZtqS5m&#10;Tgd0MgeOvgd0GQmQmanZwb4+PLgU0orgfGhRtqFnWqTlKxM10Dv+9a/+FYou8snv/XV3Y4cnMS45&#10;JbG3p5s7vVLTMTJFzQfwAJggFbiJTHgGgDQaNUX1Dp8UHcHxIv+tSNxkRuBjw+FZN6GldlS/dgkP&#10;NlVDXi3eVA3O+qTlDhoSRjXf5Y5DHpz4khEQifGxuRlJHHJSpPgXw0GiEJmzwNTEUCDudk3Dxz/0&#10;nmwfDMoz+BCEkkyi4lbQy9C0m0BG5OZk9fR0keDHXWA5M3NzpyenJ8AzLUb6PGnjEZ4DH/toR3Di&#10;P37yc2+sD5lNT/eXlxVdvfA2SKOd27cNDA/ff9+98XHeq9duxETFv/zqa5R8snMyU3PSeMz6hia8&#10;ZHSz1xP38KO/BxZiprWz7u1jJPupfuCd5heV4jOrWZep2Kgy8vrZmWn5+W3t7elJycO9vZAQANbK&#10;y8klksFbBYTA+L+GhtaoGG9oev5jf/hH/eMz//mjH5cWF2enp7d3tsYleAMTU5MwGwQCH//oh4rL&#10;y5s7Oq7fvH3xwvXkpBSyQwcPHzx79uxwVxfp4i3bN73/4fedfOGF0dbWoqwMYDacJ5fr0m4sqpkv&#10;NDleVFLSUN8IkXRObk5jQwP7yBqSiGUujVjqorzEbDTzaJagdhfZ1hhQvC9qaCDYmB6tRFxM3ODA&#10;IO6+5IG4KxAA6D81rcmb7IKasVzugzSScINGFTU7o5iK80zUQa+tdKV0kAE/5RNg/LgrG40CDirR&#10;pqZq6DqeAZqaxlymeuOIpKWn0utsr9J/UaFiaaOHHo86gly5ACs6teKvEHxfOQyyhpaHRBQxyZrn&#10;pxIQUQM5UASE7pSlYCAIKRazfwKo9okZmvV5L7g7imboHO6SCwQkSKrzWE13Ca0QqwSHKROzxzw/&#10;0bf8MB4BZgtz2Dgs1gYG7TkBNgBLTZ3Cx+JA6FxYMsxVdSx1SqPTLAJTVVXFnQMMBYXCgWJrKLYQ&#10;bnFweAzRLk+O816ehecWOcyceKiVd6CVytWjdKxE5KDKvWbWcCyE864oK7n/gXvuu/uukfFQnNdD&#10;gcs6s8OWKWyHTWc5LWmJOavA8s3KI+EXu7yNEjhGnhKmlXR2SqkxuV+OsMVMlMpxy3SQrrK0Ytvc&#10;Eq5obTyk0aGRG7dqSkpKCouLuXVRpgKom5rq6e5hgRhOPDQ4wGbt27e/sKh0LDjR3dN//MWXPvR7&#10;97/0/ONJ8VFio5qgv4yYcTE5zT86OMYHoNaIYYiF6M+YmBAZhnPQlfBWMCOwEDwiiCNrSzkX2R2f&#10;noKRoq+re2PlutaGJvQgio53yD4ZCUpqRgbLAXU1aA3ovaE/9iWnPvnkM/6E+IzE+O3rN7S2dJw7&#10;dyUtO/M9d90Be1pwZIh0BtmEgb6+vOwsdgQkLpYOhMSswEv4lx6hFqkN+pN5Xpw5sq0aK2lRJ14G&#10;+FWAsGwE9Y2J8XGcDCIf7ofQFZJAwcTJ26o2IsAk55Rl5y2Xr1y75/3vbx4cGGNiLG02gGYIy0Gk&#10;TI7PT0F4EC8uHSj1ya0YOJ5qDE65S8w5+CUfgWiJr0XldIHvLYcgzCfU84gE20RADrESEg4ui8OL&#10;BNoUF7hkNacFdwg9KamJjR4eD+H/7tux05/gY0rLi489tsjoW80f4OAucJoWZ+a4w3lxRhozLIG7&#10;Me2yDsK8McshmrtNYKIatAvvffRRguO65mZC1Acf+D1yB9093eBv6QoC2EP0zvS3tpYGFry9q6uw&#10;qMSfCrqGeCoK2hk2AjHxp/oRidERWmvymIVFhYS4iC6a3t6hrOwcuSiz09lpKU899nhPT9/4JN2S&#10;rDTHTvIATcIUlZ+4OFEgqmylqTiIO0LuyhHyOyzSUENUog/byoIQMmkgm6UFzIMPM2qgmkYCgbb2&#10;LiKZ6uqqbGj6wynYMNlRW3vH2Hho6+ZNs1OTbnCwjCmzyAyTKaUrOJYyGWyi5rpYocPqsfK9uBfS&#10;Ii7a0Y254eXWV4NWcWdWFRt4HY0zzRBcmofjXu9manHEHU2iASPDXGSaHWxlE94lDj0Dlckumwpw&#10;oDUujki7GbUoPWF5BGm1bgfNC1YpyYHQXH+LC8mc6jDQjhgFlPZW5kXS5XSRuauq8VJRdzrHjaNx&#10;98ZtOEydbsDYMRkLRc5Jv5mn8FV+dNf6pckho9CU72t1s+gLl24CB2FyX0ZuNqYKPbmqtMShEMPe&#10;jEu4y8kyWkHzq9/RaVZJhG6J4xaYmC5bVQHHECsNyeel028e2LMrPzuDCSiA/BXZzi36Yj29fSOP&#10;P/18QpJ3/6E9FWvKJ0OB9CQ/HXJ93X1wcpSUlQIKGB4byy0sXlVZeauhkToqZUMqiv5UOt806np1&#10;Sdljv34cP3z1mkov9IPWh3TxrbdAL/DeazU123btpoMWrA6pGdYUUQxOTaDEjIZNQ7cQU625lQrJ&#10;aOjs0zTi9cqcLyeqwuGE7az72XniTtXbNlkOUsGesjdaFxcEvCt57wyNIg9TLnqxIaDQJxYmGVeV&#10;gbfMQVAFYyUY0huXE2q81bF9ORI5BeTCNagAIR+DChslDkvDS07oWVTFRjdnGCyJjR0KK4mrw4RQ&#10;0WIGIx+zxxLATIk6EZaGW7ycJEvUDTigw2XD6d0zSQnQukxASYtfmH8rLBcrfaRuKexUhtnPJdVa&#10;MSvzWJ1n2XS6aEuJBulea+dCvJeDIt3ISlnVOdsWN4XTgg6HZ7GYsfiIMzaKNDRd+F5PEljf6dmJ&#10;O/Zu2bZhVUlOOqN/9TC2fXqKMBW7Qrnwx4WjOsuqLBenVmR+5QenUpxQRUXEX75aA0gHX2lwOPj8&#10;sbdmmWs/N72zspgYJCE1dd3WHWOhKXC8iQmJdPASwphPiGYI4xjdvrr4mGA+LTn1z7/yVe3A1x99&#10;KBYiHG901brKZlA6yUlvX27sHp7A4SJ2FV+1Bd4qTVpSEAkyKgtbWXezphbl3lg46CCJtnxhgB22&#10;x8IYxyWPatB0Gi7hpi/Jz5ylvC7CAJZE9C+Untnz+dnK1UW07YJnp8Q1HJzsHx5jTB2nfXw6+dqV&#10;Ww/dvTPDi/u4mJaZ0drWTMoUU82Ry88voJsWU4S94ChmUQmxvVVoJVDQIjh1mEIjk9JXHz1KI+qt&#10;mvr4aA1V5CX04XW1tc4xZ2BhgWTw3n17CgoKqeBz788897yp9bm80gIeDiIvnHjQTgne+Ic//PDU&#10;2DDtHTGhAeyGJ5YJJErpjI4FSLKC/sC+xHg9Q+MhRhWSvqXvpKejg1eqQVZCT6p1KSc7u7+33+tN&#10;mpxdGJ9b2rZv/6wn6YnfPUb+oLS4KC3Vn+hPOnn6LBkFGA7+5POfGQkGV6+t/vVvn6i73cyDM2bn&#10;znvuPH3q5GB7e2VFWVJK0sGD+3obG9uuX58NjDAZGndcqHdqEcRe8XGQk5K2GhgcwItnO5zN4H5o&#10;dvURMgVCFN+oBSov7PPR/xfSNHE8Qn7PFMcZWASoc0ASurqykpE3wH7AI1GXIBkZHINcmBaUaGAw&#10;4s4WM4ygq5qYSV6KJgTXc8LVJmmWViMmThuhAC4CLqOgJgaIt0SsWLmQKgdXMPSKfCxNj4QEjH+g&#10;/KVQBPRyEQTxhpcJN6nJBaXFkVSN9JukJAY0QAfhTUBy0dtgLvnBQXGUCUOCrUiqZmKDogoTZsUT&#10;dYLD66DhD3JV5bDNL9CCorgiAO+5mhCw7oRAVHzGANaMjAwODmKR5VMSExj/OM/CZ6m5hR+cp2J8&#10;fzwod4FYamw5oa61yOMfE/k4YLf6e9iZOA/5YJ6VK8NULrfEACEMYRRjptS9WAKRdhFsWB5Rv3M8&#10;/dYuQNRGsAR0B0g9uhZlmawJP1PoQ6L9f/i775L2kLcVEUEU6hwOMy1OabrvSlI47anIRIdfp9Ul&#10;eJwJEiW/hTq8Bqk2dKv0AorIqWynqcOGzQDErtnGNiKcdTMD5pJTYXyw7ISlwgDI4hZl52S7SIbq&#10;q0II4BC0/tfW0qqIu/ze9z1MHow6yc9+9ONDe7Zfv3LOFxtJF8joMKNmJW8+f+L8NM1cbCRMWXEc&#10;JQbqwUBB+hk+DLe2fJnTvwCfBNAjfhkYD5KO9aenwVPMMLnO5jZqqvK5EE0NpNGCoLgUg5jDSrAh&#10;4+PxFpavSUxJLS8tOfbiC9vXr0tNTHn5+Vfno5a2bt0YE4ktFEaZhcaHAMmO8OF8KqsdSRiM+6Vc&#10;8pQGC8bi8srflVcHtcO07jA2jmCVs+PjfPoSXXiK7y7/1QSYVCuULewM5SbidGp4Zr20X12d3bWN&#10;TbCZ3Whq5iNdk5gK71LslPWg36Ai5FXNRzx+Xo6k6xFHu4re0Gb+snqsjCITIzJyfoaSEYoHIa4I&#10;8YuM1HRKSWmpqXZXyuuTocBL5joCOkKJhiGIjwtOjh/Yt5cG01Sf76nf/Ap/mZaLSAILgm2y1IgT&#10;rODcfJSbSWLVNereqE0zs5ABLMLzEe+hWYVuhOyikjvufWBscurNM2f3HTiQV5hvNVIPfc8Ul5Gl&#10;wYHeyfFAYX4O7JaiyAM/hlWJiEQYxmijHAaHrSx1bW3t9m3bGOgJRyQVpIzMLCglKMGqx44ae3/f&#10;8ddfp7g3PgUtCkeGlZMfQ/JPCyUXn2qG/FoW3wyjDgPryVoZ3RDEhlNciSOJfqL5yggPxHsrgJam&#10;botDJM4bPzQ62tXdR1cVhVmSH8iDnbLwecHEQKFdXVW1KI0o07tyVN3cIRdVOtIOS2dI7F0uVkwD&#10;ii/4IBVPwsfVLo4+W+FOZL/QP7osxfYgSDwYIAQucldDFF3rvPvBda1w8WVdoVqNw3S42zbvSqbf&#10;6Q7+iWyQLhI9OiNoPZ6VoMXASuKYcdA4JXFMfPm9+VWKaVlkFbiMRsh5aXwEn67oRRg/r/0OWPI0&#10;BX/n4Zn8QC6sMYXsj4L2RdXQ2HEO0NED2yqL0uOXJlWDBU4iLwaHx3P9ZuO1G7U0usR44ysqVl+5&#10;emXT+vWU1QXgk6NjWeh3IhnbBYtk3P3YPWldiGIxmuPTs+Wr1zLGlZxiY+3NG5cu3n30jgQvqTAV&#10;wIkbAU8THtc1tZ48eYbI4aHfuze/ID04PJDoSRjoHsxIyyBSzc3PGxweqWtqWrW2KjElDVrXy9eu&#10;5xXmwh2fTVqEJN3E5PNPv0Dxffe+A/6MTE3OnZwkksHXoiADrTzzlwqLSzKyMimrEakMDg3lFBaQ&#10;XZNfZnUqmipaWlo4IwDsySda0lKNc8TnSk29q7TintTFiq7cF/YNLZiRuJo/rs2yQomiBdPzTiTc&#10;d7m8lhVaubKa2q1muXI1J4d6vQWrDiolul6DIcpLtyu7UEqfYiTMlnpTBl1Kw4BCRlMObYZoQB3Q&#10;kxuUSVLyU7VnOd/GOm0RviXrrV1iOQRTiGVFULN61uhvG61oy/n/FmPbhFYXxCmb7WjZw9dwAa97&#10;IqtV6qPNooZZB5ePjGWjzLw64IZ8e/sbv1VsZmUDe68+0Z1lbtVth4s63XfDQ+ihZHYFdJ89fvy4&#10;9PXCIrVwlN/MzMSRfVuP7tuanhi3NE83paIyuyP1Aika1/G2JXM3sByOOo3ktsl9/f/8xk0oio1J&#10;uH6jFhvNw1DkfPq109OxvsW56V3VJbhofSPDWUWla6o2wfRH/UJT0TUDxjkUVmgLh5T6XO1LZGRK&#10;kv/Pv/K1+dmFyH/9H38Ut0BNcz4lI2Wgp5+hAddud7b1BTAyCmyNssiiN7HHandRsi7PbZc3nWJ5&#10;FMDZxg7JZ5PO4a8u58oLuCEHbnWyTlbe2JitTcLAiDL+ghPb7crczqMIoxZm0xLjUhLJ4akRNjQ9&#10;B7tab+9ATIJnKBB7q6bxs598nz9mZioUICvP02rOtPJqRE2ia4SRxg4GTasg4mOBC3A6wY7DgEQk&#10;097ck1G6JmPLVn9FxV9+7VuJniRQYSiz7Vs3nT31ZlpiYlpiElRRX/ry/0zNSO3u6c3KyXvhhVfA&#10;ohAGJKf7FeTTYiD6+bme7s6KDWvGhweP/eLX2QkRjGIAoImDw/Gx9M+sZs7OTNEtMT47m5SeDlCJ&#10;HYHnFLQHqI+2lpbCooKCvFxe1dfTB8cIbcGDwckte/dCwfjEY08CIgJx8dAD93V0dp67cCEjMxsK&#10;gUc//MGC0rL84rJf/+apm9duY0VBeNz33ntfeuGZmdHR6qo1nT1dX/vaX145c/ry629srV6LbwOk&#10;ih4ecqscMhLyaKu0jIz+/n5NF2Ku+ZSwy9lZmdyDCQ2QqoSutnbTT1F5+fk8Ey0+OF7oNVLgECJR&#10;k8nOyyeLwwmmXIATnCGyOS8OPdUq3gjEDt8RQ87F4YGi61Rjbudn09Mz2A6x+quxWxZF83zm56ix&#10;oH6Vb7bOGeeTq6kGT0aN9ou0HdPTi8BgJgEA2VhJUrbykJBMR/TJ2hII0YO/5+jhwcAY0qn+UFVe&#10;KKEIiqB+UKfj+AcFDZ9PDhw5VI/H7yOSJR6Lg9UNNjRcRGIeZBOCJ4INblI9AhoejOMEayc+ChVh&#10;HXVxoCkbylAiRmcqo4ODwtC6QMglyIXTIN7hBJEOmAiNc5OgdkIAomHOoVVjhjk247g46kzTEqmN&#10;W9IrYDe3CbsOhSz5JYp7UcGC+szR4i2DTPADo7CHqg40QdFUigFNgB5hYr2gz2I/S8BVpb1qYHCo&#10;5tbtTdWVJUVFcEbT3sChxX/as2eX0gqRkf1Dg843dW0wyxo8nD9bUY6mal2Ox+krfckOhdNvZmZW&#10;rBEvtdjA7BRd+6IhMo8rXEN3asGFTy4fZ3bf9KX5K7yRF1jsNs9J5zDiVq5du4bZR+xq79AgE5eG&#10;+/oHerrZKX9q+l333kdZrau945c//c8H7jl66o1XadjMSs/QKEaCSYFXlWZT4CZqb9LYAGCSlrvV&#10;KXkZKYUVH/i+enV5Q0M9IpiandXV002WJDg8BjsfyQijm5ds8iTcP39qbGrk7rGCPC+Ob3t3T/Ga&#10;6sP33MfeD/X0XDh1qjA9p7WuKTYBIOhephUD3gJ7w9sBy8HJYawnXHuK0RAGdlZAgk9MQQ/v2RLP&#10;0RPjk9x3alr6zZs3eC+eH8E+MRhZdYcRsm4EGLpm+auazBC5iSAGRGnJaKJ6eLcAny7BjX7yzNn9&#10;d941SrxAxTsQ1NRUGuQS1RjGB/JrZBoLGYZiL9swSak1jIlzj15E+Q9iK0G4qQ4BLSMOJ3ohV8IX&#10;DrqIEGyqGjqF4Mr5HxJajRMVBA3o7uFDB9CGi1PjJ155OTQ8xDETQSETLRTJaBgl/e7UusW5a5BL&#10;XD0eljtxWXzSYVOYsoV5za6dmx8aC1Zv2VG1ZXt7X/9QYHRVBV0kqx32BNAs6Ze3zpyijXDzpvU4&#10;ZGLKhASfQhbHbSmiq7NzdGQQoYMe4NqVq3DuExzixxNFF5aUXL9VV1xWjvdeWFD4xGOP4TgQIHX1&#10;9oOUMBYcD1zJaDliAPSANcRDliB6BufKOoPokoBupiQyRtAodjWbqqESk1Gi26ERvzDP3j88DISM&#10;ldqwcT1Vaeylgg+8EOMgRiZ7Bgb27NpJTUboBsyNJXpYbaXgLfiUM2fDDTlT+iGG9n2x7WvMdLj4&#10;GSYUteS1FKlBZZTrFWkBQzCnpxQxCjAWCas1FzEOyWg22oUooqeQDY/Cw+bBuT3lo2y6iyufOt/U&#10;YdisthOun7gqCp9I1OHKua7Txl1WGsPKPk5jcJHlSEzHw55F8DP+xDKqWGQgL17MP5WYA2FrzrH6&#10;sowjju8IrYCXBOrgavhQ8w79FNAoOCzNfOxDD8QuBOn758ggbfJ9NRQy7nZ969sXrmblFWGf9u/f&#10;e/LNk9u3biEDYnepgotFMmESLlcuWGZ55UflrBXpg21TcjoqODk9vxRVVFaBrUNuL58719bUeN/d&#10;78GvphVKG2NpOwrJHR0Db556y5cU9773353i97B/SQnJnS0dZMk2bdoEc+kIfETTs+u3bOsZGHrz&#10;1Bm4UknWwGKSn5MDFufpJ5/KzSugCSzB76fEBBT7+pUr991zz7HjJwh7tu/evX7DRuupi6+vq4M6&#10;NSE5maYQp5p98fGtjY2cNbhMy4tLyJrxShXzla0IT5kzz1KPq7L/Mm0Dm4KtM+yW/HKZWiJG6/W3&#10;EFqNshpTY29k0QTrwdt0ZDC20c6uyP5D6akjI9Ey+GL445zcOglRwdPaP1xU4Hz35RDSCi4WH6rG&#10;4jCwtiGuXUcEZctIIhMkcffY4BAFUApiw07pO9GJuz1XNdJ7l9MHLma1b2Ff36pBFq1Yu9cyjiGs&#10;DfQnF6AsO/2WS9SrhQA1aRd/hiuh6MVhHjQVK8MhvSiClM61SGalGsM/3TERCBOBt3ZiZ6alLeUs&#10;WRpxYeH822+7yrAsS3CGfDREwPfetffwnk0pnAxADICBBbCwnXIPbvfrDp39M5zldHvhfrP8pWye&#10;M+VKaBqFXWyM98bNOkUy0JAOjL565moomrEKk7sqi+gCtNsAAP/0SURBVBktwuE6dNe93qQ0dkYd&#10;1DhaZPvkaDgMoO7C1Uy4LBZGXTSB0D997180T+YH/+OzgKTTslJwmYYGhhk+2Ts8faW+g/liiJFF&#10;f1o51sWBXrRGNhPQiaCeyhVnWHfGhBtEkmYBvsvdNDoUIhnXxoCyoyHSuOuiqKfTYkstnvtUB455&#10;LS6Stow0428XC7JS15QXKlqOiR4YC9Ik1AfUKTA6NBbT1tb96Pvv8MwHp0JBCxyihgeH169f19zc&#10;omogFi4mes2aitrbt4hkUA20lNAQr4lrvDaG0oFvweNf+567Lrd2/vznv0lPy0Lxgptbv3Hd2TOn&#10;aYdRC8Xs3P/84p9GxUX2DQ4kJqd95zv/kJGaRm/3oTsOwLQ1MjKGnR/s7wOC9K3v/lXz7Zq3n3qu&#10;IMs71Nufm51jhyoSD2NqIpSalDg5OZ6amU7bMXMwB0aGSZOIZVVD4qMHenuIc9JTU3DWyIsQtU4t&#10;RKzfudufk+vLL/3mN75FkzcEU9VVa1EoeCcgQ+CHffhD7y8qXwWg8GZNw4svvEb7xMzCzAMP3ftf&#10;P/mPe48cfurJJ7bt2n73vff0NDaeef65VXnZ8J1xcQaP0myAiiWC2rN3z9vn38b6IhCB0REoShkp&#10;Y8kSqlg5wKik4Axa7jxa3H52UBRY+A3q6vGykhA6QYGCeqAjeXX5qtpbNXL8Y2KoUA8NjzhkBbgL&#10;0jlOW2E5XBTBs8uui9QrwbEkq9hCsGcN/cqimM8CIhuGCnQKwotrZY6auhWMgkNxNK/Du+XtWHGu&#10;Ywk2Ya8hrPjEn37h5LnzaRlZpH5FCIUAa4y9XH/CDLlBTMPg2YNj1jVH283czPh4Z0PjQHcnF0Ze&#10;wTPiH6nB1sDBqiMZJAzLSkdWgmo9idh1hp0DmobngKGHifiUVlIRhERMx8qXmOoSloNrKsazpg31&#10;IFAZsPIJ7h66Fp9JMQ/TS8douQ/YskcFx4AgjWCD+Rdtx2wXigmcFc43DQow5MqBUDo4CqF1oxUM&#10;820nEteBxLChPsk5Xrl67cyZMw/cdzeAe6UaKbDQNB8Krd+wTmZ+YV4Qf2MltvqtS16Gf3AWwrli&#10;TiE6baXVNIsi2LoJj6WypMKc5yElvKLY7CKuvOY0o0U4CnKUYTVKJey6UydSzZbm1zhkEYHIByIy&#10;FLt6UhL0ZawVI0emF+eHQdOOTwZHhltbWum5Kl+75tqtWx98+JErFy689NzTB3Ztb6urTaFNECit&#10;nUpMMp3cEgC1Kol1lKfAkWIRcUBdTgtvzDyqxYK8PGDxFFSBA46MjhUVFA709DJChVQAOoqSIBRw&#10;WALumfvp7+vjbjkzfA7eZFJq+tj03MMf/Tj1GnJh196+yE6HmI450n/48D7asEKhMYQnye/v7u4B&#10;DEyakQCZ/cU24UuyMOo54fyY62nzW+WTcYdowezcHOBkLCB5E04mf+Up3PBHuZUxsSQUKCIhTiCE&#10;RcKrY6KMAHYFjnVCdOhDXnj19c995UvH3j5PMEMBm456KElEbYevOTNXUlZGxVL1ChpIRkZppRPT&#10;wMwsVU1MrRxWKx26iQQuPa8YXKTt84qjpqf4ThjARiPRZlA16Ekg+8gINhF2+/au7iOHDkG1Ty/f&#10;Gy8+N9bf6yWopj1DUB/YwKPQESghzKCsusJl2TPnczgUAPdGlRun3kHjab2jI3EoOLVh555Nu/aA&#10;j/nlr3/z2c9+llZR7pJEDMWikcEBWOVmF2ZKiovpomFOMfJGJRkWFhBlQ0N9mekpBJZ9PT344b3d&#10;3TwFnGZ8xEhwvKun79FHP3rx4uWLFy6QyCc2Gw2E1FGxxNicZJBgiLZaR8KZUcujUkyjHL1c6nSn&#10;wXxFSZpzBYjTOBuq3JqadflU+R8x0X1Dg61tnaxuVXVVKhR8c7LClhxQtrinr29kbKyyci38EwaD&#10;EUUE0ZpIqAzazq7ZDHGNXrVgRj4on2vk1MQ52jlXx3NqmW211Iw13xt3mbtDKRZ5qOEhKoR/cs5s&#10;DNdy+kNuOnE4SlUlSuvZc4kO9dVYTldK2PKh3Bs/uwIOMbBZByNWXlwiFuLRNN8JTDvZq1AI2m4g&#10;kXZO4SxRl4Y5x+E2cW5MZSWabYg9TBC5lIO7uAysyp7W3E0TAKfVslGCS7mNMMAIs2NE8jo/Ffjy&#10;n/xBaLgjenGSlVeJBXIIUQXGdPYMvPbGmxk5RDJLR48eefqZJ48ePkSeweiVhENziWreowq/5cBX&#10;5lXYdmuqHsyyKEcFSFRWZxeC03Nrq9aJ625+7tqli9evXP70pz4+C6XoeMCfkoygknyDGvr8hWss&#10;O7O/3/fw/XTwcsYuvXUeUDpoEdVavQm3G5q5K4CsNbfqCvML8osLhkeGwdcAqmluaty2Y2djS0te&#10;cSEHqKWxGWg2/62vb2BvyKAVl5YlJfsZFcCmJ6Uko+g4cRhgGlvbW1rS/Ml4favKy3lMzBiJAJ4K&#10;gv7M7CxVOezLyYZtgb6cR+u22P3NvQBjJo4cVQmcS+ogTmqsVzRiUZDZjvCXRQBof/cZBiVcLgE5&#10;N9p9SjiWCGOxzFxZhMHlnaGxl0m2FUfZrTieaK6v2+WXlrZzJy58q9YaaldW/LDioOtAod8d89hy&#10;34iubLbSWUbnZDuWRZe9M74yPTK6UbdtGQ2uwEFwFpbfK01gHrLy+za81dlfgcOtwLgS2Jvk28KQ&#10;nrT+UmdSnUV2a+LSB/I3TJPzG3dADLGpcwcbFO1SL7z4EhlYbkz19pgYGH1rG5rh9t21be1779mX&#10;neplOLoOuI05XYlb3r3pK790P7gbc1vzzj7aqugprI7jifNdu34bjBXPPDo+8+yxcyOL2J2p+/Zt&#10;IhlGkmP3oaPxPnIlrEO47oOD47beFYWg5+EIgANqamjkmtu3bP3nf/zfZO4if/yFPwLbFOuNwiOc&#10;CE4txSw1tg1crG2jaR0T6qbYui2xo2oZDkvAAMhQnGVpVG4cmbDOZgEPjL9VMq2ZUOg8okPI4Kzz&#10;ycrcclFUZMdtQl+L8w73SzGSQYjlNMtpmpkqzE4ryE6DgAiFNxwYJxIIAVqndSe57M0333r4wQOZ&#10;CUvMGMvIzsHbSElOpXuPe4XvX8sKhTSV3OlJXZGu1plpKWhLmatVO8q34E2quvfe4enIH/zgJ9NT&#10;c/hAoD627Nj6xonjADYYmb5n08YDR/YnJCfge+C4fvdvv5fmT4OXEzTt6rKSmzdv5eTmYdtBprzv&#10;Q+9dmJoYq20YHWyF9JY0KtkuNAaMsVcunk/3y/zglLCRowFSuoHi8lXXb96g11++rOY24hjNJEPU&#10;K4MXV7a2+lLN7TseeDBtVdWTjz1JdcBPy0hCfE9P944dO3AV2rrailaXJKWlzy1GDY0Ez5+9hP1Y&#10;iJjbtm3TyTeOJ8bEYo5XVa198KEHr54+/fKvfrWxAkaivK7WFn9aGpEM61BaXo4zB2caTgk5UYiX&#10;2R1ZiLCFjWZknoAcc5TXvMwaF5hbDLCJhAoo2nHoHFL8GzdtfuW1V9FuUt9zszgEyAB17Za2Vg4k&#10;LkJqejo3Bv+YoTmjcM4wkyPDoxT6cVOAgdG0baOaI4VA4FSRMjeTxmhIep0BpZDMdh2cmC8Qg2pz&#10;Nm5iaZ+YSEiQTHmqic2AB2r05yoTk9NR/rT/8Y1vfeTTn5udjwBSAhIArAgOAM/45S9/ibLM+Qu0&#10;R15AOLdu2dLV1UVDC7359x69s+X69etvn8V/REXgSY0Tis3P4R1yk4gQgu14CTFLzDeUEqE6bbNE&#10;AcMWlK4KTsFsqwKCKrymK6VEjEQIfUFtBz8X1xfiSzd8g0UWWCWBgpDI4jhoKCFX/HWaXP7VwIDZ&#10;XfFYJKb4lYrQOVHWxiX5XJwJFJC3kSkg4iIKZOGYwkT7PkEpdNuo1v6+gb7+/tx8BhaNqrRkWpdo&#10;6+iddx44dID751cuinDOoqu3vFsrOavC+xx7h3JvNlEKd4iXWd1MQGoyGlYZUPocdL5Mh2GdlaSH&#10;IytRtVOnmnkNzhP7Kz1lIZD5AO+oRdcw4Igv9Xvx+8EEOMKacan2zg5ciaLcPLKXrc3NQ30D9Kj4&#10;Uvxf/frX6uqbWppaR/p7j7304uqifE9sFIC66YkpPEK6IGicwFdWdcjshNIxkLp648n94Xl3trWz&#10;JST40aEEqw0NdSCK2D/umkjm6sVLKRRkmD2XljoaGONlrCc3b2lFmVJXohGzc4IXNxPm8g987OOY&#10;2qa6hqbrt3ua21KTPYcO7MZEUE/H/QpNTpEWKcovYK1DEwGyxSg/Ng73BecY4CIrjKACZzd/NPH4&#10;sePV69Yx8gVdiBcIqp7Ps1oHM5QS0bGci8KCfASjb2iYf9KKMx4MiWFGXp3Ix1G83DBo0L7BoV8/&#10;9fQ3/u5v37p8DZp4CvpsFSEHZ5zjCfgKb5KmNDUyWf4b8CQrQ8hNKwhbxW/ktUfSo0JbCOEcVdMg&#10;MEuOOXUz3sVey61cWqKQK9GShC84hCQLRTx29713Z5ACiIl+69gbnc115AlmKU6GCXaiCCxdlKgO&#10;kwnY/8XAI/OMRy5OaqvgORQHHhIwtOhIWrFpRvL4/KOTcw9+6NGBYKi8Ys2zz79w9z130+KID9/f&#10;13Pj2lVQsl0DvXcePcrQ2PKyMvJT3V1dzY1NkOOHQoH16yopOw8O9Ofn5bW3tjIyGNJPHi0AQG1q&#10;dsPm7ZzWJ373ONXs1JTU3oFBTiOeJZa3q6ubEqjhW1R+1KmMieH0CTJk7XzoM5cQdN4MZo5/slxS&#10;oVZ25E+sMAvLo/FSzORYKNTZ1UPScdXqVdlpaay2uuNMl7Ig8OONkJbauROeJrXJWUy7XNaGGlQc&#10;NegTm7CM9qZiEz56lpol9BVzsdIEFnW4YazuyDsEoDSPVZXDoBbNl5AfgDyo0uKorjlIxtxoR954&#10;20QJOOU8SHdBA/qHeZadO+vcVxxDHlmjMM3PEvu8wJnilLeIV+S/aBvkDRvonF2Lc5gA6yBzxLGa&#10;4oBU8/vlclY4zOPO5eJZXZcHQTFynLFlPJ4VBtXLrkYKjV/TOIfFqcDXv/SZ4FBXbBQ8L+owA+LB&#10;lXFzhsfGn3jy+fziCuDId955x2OP//Y9R49iR9hC6THLrhvSTIrVRTIObOsW0/opxVOheVZSfzFE&#10;3mPjU6CQ8/NXs+ykMW/X3Lx9/cqnPv7hYGBIJE/wgwfHYavNzS955ZVjQrNHRzz00D3pmclk+Pq6&#10;e/igoqISopEF8DO+xBdeea24uKyosIA5mJxT2Eq5j69+9S/3Hzxw+do11BOeQ8Xq1fm5eSxpW2t7&#10;bW1dembWli1b8VXgMSssyEuGpyQ+FkcNc0xNG8rUlraW4qJiNfGrskGdbaGzu5uzjJK0WkG4d9/5&#10;8DIBy8GGi0PCj28mxY2CXglX5K8v84+5VPiKj26v1j+td38JH1TwKzOOzkyE4yCLgJyxIN2jRTbC&#10;GKX/zYhYP5iyVLh/lgzVHdqMdkMSiXeUWjvtQMpjGpJC9Wc+he8KgXR9C4WUaFOQY/g1yZ6Lk1W6&#10;NyJ1rmiqSRw53I4TaeMus3ye2gjngPiKztGlBm1lHDOLe4UTEnck+D/xK9h5XLbFYUpP9/j8Sfk/&#10;I72Q6lsuVWht7YP5pZ1ug3mHJzsJjWzZj3lyWDQIvPjCC1LgceKhZbQgEOuR/pGGpvbAyGhBbvIX&#10;P//RZMgU52n2VDEl3N60HJ2sLLv74f+fk+CSTe+UxqTxbFc8sd6r129x6/SMDY6OP/X62QA7vDh9&#10;766NJOqoqB+66544n39uFry/Rq9qPCbEhuK8i2bsSA8MVL09pUVFCCGmAei9Jz7hG1/9K2WxDq8p&#10;C46NBCfAaHlh3R0YGpiaXRwMTpHi0A4ZI4oK4sZM50Iuts04ADQyj1+IH4oDL3CCMBGOEttpMdPI&#10;ywG4i2Dc0G6l0AxFZkBBN2hJ/MvGa6GcoiiTaZ2PKS0sxC3CPHCrzE5BDOhRWIpMbGvt2L9nc2pi&#10;HKNfSNPgeBjvpzSpU52WYqMwMEqExqD6zq5ujVbQZF+VyzvbOr3+9LzqKrEJvX5i8/qNDBNAwRQW&#10;FdbcruVGGUHIAMqMnCx8R6DPsJO/fuwETZl4flnMVImJoROUVorC/PzW1mY6pikN1V28mOoXtgcl&#10;29nVhdmD6AbXeRgATKKvu6drbHQMNyU7O2dgdBhkFyeBjtIpWeioFL/fqEJ9m7du1bjM+flVlWuj&#10;Ev3/+R8/pUxB7sefmoKDMTDQh8V95dVXysrL6P0l+YkXfvnypc7OzomJ4P69u5k/M9g3kJ6WzjDK&#10;1RUV/Z1d44ODa4qLIPBGGDRSIGJp3bpqAJHBwJhB6zm6CyJvCoZIpgLfunHjel9vDxgoDEl3Vydo&#10;KPiRCSpM22IqYrJycnCWDx6949r1G3kFhdw5bTf5ObmwqZD3kOJwBEdUCazxdIp2XhgC1DU0yodi&#10;G9JS0xgMir+F1QKQhkYDyYUHz/hOJAoHPysrMz8/j1Qo9GqwIySyapg6UAE05uDYRSxR6YLbWknx&#10;aYakDxEoImcokOnJCepXKFooWfccvevpF14DXZjoTVqztrKnrx8GXiTzgQcfRBEEQxONTS0INVD4&#10;8xcvkQYcGBrZtWs3F2+ovZmRQsQK6iyGnGtxbp6PGG9pMTPNn5JIVJlAwEdES+o70Rufmsi8RZCN&#10;6IeE+9/7PkAD2XkFmZnZZaXlwI30lZfP0cgvLMQTjQd9uwBPxvTw0BCmoqez68Wnn7lw+syZY8eP&#10;vX7s+GuvnTx+jE6nUydPXiTOOv/25UsX6utud/d20Io3Asikta2+sf527e3Lly9eunzx6hVedY6X&#10;vXX27JVLSMHlq1euXL9+4ybIy/qmxqamfhiKBwbxKRVxRUtiOYBrKtdCsMYWAIMsLipCRPfu348z&#10;o0GKnGMh4Ejp4ksIDKeht8iIoR1M25rxWIo4d/atlmYiVkKJTkp5OHmTYkByxJTK8bAgoD1TeWa/&#10;Xy6X4lNFoZbWUrqOy7qLO/eLDzXwneBQzh9azqq6Ao2FUJb4JJCjR58RE0hmVWUlrfCIGClbIIuG&#10;rpnn4GODy0rLECcoGkk3otdTU5JHhgcIk+XBxEWVlBarpQRqBMYbaxZqFHNF3UdwSAnCicCJwSGN&#10;ELUR5OmcDtnRKCQRZxcIIkI7OTWRkpaKa8hNu/4flS9sAA8uLLWj8UmRLhg6dxFUUv/gYOW6dRcv&#10;X4XMvXLtmtB4QLPtlxahzypfvZrPA5okR80w0G6ShjxL2OpAhSUnW84+5vLlK5s2bTGzZE0CBMw4&#10;i554VsgVDwWMVM/bNPsOpFB5O/ASin2V4+cJyUyrmccTNzU7zZgdNMkv/uvnu7bvIHZSM6HG48Sk&#10;pqZBP8lt8LmoX7KwLkFIHCXDFRUJbgeHlafjmsrTw9Iu/CaJGE50OjeCpeGLFUXrsm1ER/T9O7oe&#10;oGuwHhNlHzi4Lys9nST5lbfOdjbUYfA5SgDUpMNpFo+F2zBRRFjGy2fd5JRDNfTW5g0KmC5KdIvJ&#10;+UQeZ2wipEy/2j9Ea1ZzuyavsBBcK7RpgPGKCvO6OlunJoOgkBj1c/jwoWBgpL6+tqW5kbY79oLQ&#10;hQNDg1JqWgosLAhAU3MzupQlpbrVxyEc6EW3ZWbnElrQa0TMxq2yPuhPIAZcIcBBmKaTRZGeIHBG&#10;isizsFxOyIVXRaSsbIui4/4Zs8bdIoQ8rHSpRzzsLkRU9jSJ/kYmhFEog46yAB3rGCYc6TAv44zj&#10;sRUU5FuQaN3B1tCsfKzRaomfi+5SmWjlF0h0SLY1aUogK6t7LFBq457NOxL5MwA5XqLiiSQ/yAeF&#10;5+2aK8Onc6KdtcUuEBtwn+q0NJFQVoZe0FnAjXD+Cf0oy04Fn9QU85GtyEMtm8fnLbYIqqi7vKdY&#10;W8x2S8kA/WJUkTmvfHeAN6RIAZ5wunoajIu2De7KmRl8d37JfUK/5L5crMW7iCQdF4Xc3EjN4DIy&#10;ektjLy5qJJndOrnUjGTvzs3VlOaVc7cMviE65VEROzY2Nsd7xWSD9qBfThTepLTN7UYEXfVJiGgL&#10;YWyhwn0yztnTK93vRekpbYoew7ZiypA33CZqs0NDw9evXl1XXeVoYFnAvv5elgbGF5Q/+rK+vm5N&#10;xRpA8lyBk6XpUmDpYaQITST6k3lM4i6Wmo5KwUrHgo31DevWV9OCSw/MvgP72e6MzEzk4Or1G5oh&#10;A2aVUow/KT8v19EziOMcsvu+PkjL29vaYFhRFyslNfP6EEUASMyxcRWAlWL7ShBiW2lQnWUH1+i7&#10;1YilJbAhy2qZpR16uaqvTVn5ebnTRqGmkeApR4mGwRiFS77iqnEmClsljh60MN4Lp5oCN6lZdpf+&#10;1WCQ/KyIuJhQF7B+1RnVpQXYUxrGmvXId5LJt6DFNX2xOcakq6SMvmg511cCEs7QUtwQGTMj0eIX&#10;pMtRkiSCqZ7xnZQTR5tXk6XlBJCsRHotWSmQimFSjDTYSCexhMKPmdCHU4fOsrrozyK1cB5RAuOg&#10;XO7k6WWueuOSgy5cUbnJTe1UqGUQNWtJDZeVrDzlEoV4WZ0d7W+dfQs/lqQBGpX8HaMCifZg4a+r&#10;byYQg+1z/+7NIqblQupSCbvwOg7h6Ei766Isl+5c+bIw850/hW/acdAZcpXNboNSmXuLih4LTTZ1&#10;9MDCTEtkUXYKut0D9VR+geIGMRnHgLREIRGS3Lh5o6+vl4/KzckuKy5hwRVZWL8VlH0n33hT8PvP&#10;vu9+3EiPP0Elrqg4uud7h8d6hwJ8rOpBxqck/8OIDp1a4ZGs60gSYF3FWjvbHsWLpkD1kC6NqmhV&#10;5KF6aoXl1l/ICxz9nQqy3LUBcbg2rdPK3NgIc6xXSpKPsAGFQCxBShFBQy5RTtFx/rbWrj07N0yM&#10;DoTwXBDe0ZGp8UkWAPHFRcYdoQsMAIbItq3tEQ6u3Nw8evFtUnY8cLL4pJS0spL5aM/rbxxHpyOk&#10;fGxOdmZnaytKek1JyVRoDBYE3Bpa9DhJly9c8pKxmJ0uLS4QL6HwTrPIaaLPy8umJoKNV675AQ8v&#10;LsKTQ3c1At3Z1cnTFxUWcuRUG1uKyEzPmJ6dRiKAHxoVlY9EoKDa8WrqhfgYUD6Pw3IBVVpM8r/0&#10;8qscO/Ixa6vX/ua3v8krKAACd/1GzeHDd1Dx4KwTuly9er0wN5e1JhZ69tkXQ4FQXm7+SDC0Zdu2&#10;sf7+usuXinIye7raUY5Yk6KS4kuXLgGikLUkRxsfT4kFm5LJkAqG30VGMmmRFgs2SSPkkhLRcTj3&#10;GCe9mNlnUMBlZeOX375VgzKAiBbznwJ17BS8wNHUeVCvKAsSxiOjw7QqqR64sJCenMxED0oQENEK&#10;QmOyBKCOxD7gNs2AjIxCP1B7V5l1VjUQnOOhgX6ca8w+g9Wp0iB3NCmByeLAcqAIxnUa6SCjlT86&#10;Gn4qnoVOXLLcVJamliIP3HXPz3/zGF0M9FGuXlXW1tnK0yG1Dzz4AKKFRqbCjhzuP3Dg1o2bBD84&#10;wQf275+bmehqrS/Iy0xM9MImpxgbHtiIxczMtGhNL6PCIyC7UyrE97DBiNqVnKsvacf+A//4bz/o&#10;HRwB6XC9pha2hbr6xv0HDkKcTc3izLnzjBUiXCdkIuuC4tm5fUdnW0cC0iyS5ziiZPA6SBQrNhEK&#10;QJ4GdRr5/qHB4a7OrqkJ2GOnjOMAyIxA+ZRokpPTGIUEwI0CYGpaGrYwOT2VDo1U0izccTqxVwpY&#10;QVCFQAgYQHTm3DlU94bq9Yoh03iX35uYyLA/XGFwREhEmGMAvIWYNiHb0C/DrJUGAECNjg6PIqhl&#10;ZaXkoXOzcqgv4aiZ1Zhg10aHR2g2oKxBkYQ6GEOZ8HBLikvMzovkgEvL22fzHAO7jaVXckVEFDqd&#10;ShqrGqzEhzKjpm8U3uBpGRqNPyAyvLq9vRUjAVsdr8CWg+3h/WTZvbRDTE1DkwrvxNk3TwFH9Sd7&#10;QTPxQOTnFqMZJxI9Ar1yIobcas7C45paNzZSPoPDqEL04gK9Rp0dHYyWIxizVNkSgxoQNqrzsPcG&#10;mMAyMqZLmMul1gjLHlIZ4Jq0QgG5o2jMmiCyJaXlTKDqISgdHIAaUQhgYL4T4yKCjPU4NgtspFUg&#10;ExhawqNp8onNJsYIYbz7+/qNT5/ktNiiiVJYFWyj/k5RKN4jakMj6IMLnA0V1Z4hCqwRLE7JfsGO&#10;ZWpYVEoGUKgDvCzNKzj75um9e/cNjo6Q9GFzNBvOJqahPDH2uHoEKsIOUWClrG3ACYcOMkIQimxK&#10;cvMI6qmYFNM9GtxK+UwDI3BOcutj6EQZY9rzSA+XFBfS9X/r6qUbb52lfRu/XjQS9jIxwRijrmPy&#10;cFYGAQqXMixLaqVO/R6TgwGBiDklK4P3EysQ5TA6gxN1tebGgQP7zYWNOHbidUqVDXW3z509xzSh&#10;uoY6RmJyJ/39vSRZTp0+jR/EyhgFYiTNbPj83Mzsgjzmnt4exG98IlBQBHteRG1dIzfD+iDFBGyI&#10;peV6oMWPw41B82virdlN6ATYJvMtqJZQc7LkrmuYsSYWlyHinywXJVTNy2Kqlv1eI3ch4WBsMDTA&#10;C0scZysGE/yLcdHho1C2/ITnhAa2JlVLZFtswIHSxCScdZwqn4gf2R31XGnaj8aecgOKnRSWaNAp&#10;9+ysI0efeVo0PalBJVppJuIN/iegeBxjSIUqZGusEiPuYww9d6s6id2S8ZgpkuJJXfnIhcH84F6A&#10;Y4rY8whkTAghURpoGUVaoKlmZoNjATeIkCdiF1wngw4V/VGc7qQktpUNYrVxaLgFnk6TVuPpBMG5&#10;lLMp0+vzIXgO3Mgj8DPPxe/VFsVB8FH1EvrXOP6jQJyTmZ4Ijm1dV1Gcn0lfPCaGvypHQCXW8Vgs&#10;LpC3iaJyE+/LzCILyQDoZPHqWip2xc10gH5LX7gmgfCX+XzyTok6lMSlr1W+1RLJtTnO7MKc15+M&#10;J5SXl9/f3dvS0ETsrTTs8EiyPxX0B3RkzGdra2vhqZub2hk5jeqn7xFKPTQ/ZxISs67eXtKgYyMj&#10;dfV1dDEZWnXx6sXLLKYkamFhaGSE5JrVxuOBs6JXWS4KkmOhcYkWGBZPHEXp3r5eEVr09VdVrrl2&#10;/aaY5SIiuCAhAqtQsabCxpKqIoF8Wrysih87K/0lYAXTeJFi5m9pg/UyCzaQZnQmNo0/8f/GxMhg&#10;hElqznolQYWoQ/XdyYlz31Xow2tnvYRCkOkNp8RctE8GjjvjPwoZvIozbMcZzGWbL/y3QhJsueSX&#10;ANCDMCvC0JcER65XLF2mGvmAbIgNnuPvaDNs9xwbjQsb5I1bDUVHm/OjkNX8YBVQVMMRjsOGbDqT&#10;xatdWG5Nvoa0NOVr4qyn0zFdvpoTlOXoNyw5KwGD+KgcZttwei4ykQ7U7RjQzjh1rB4lW+kiIw20&#10;0krKwLEzvKOjvf3ylSsCASljiO2I0ty8uBiFgKMEgOo3TE6M37F1nQ8mFypYYkHiM8NoseX7WUFq&#10;vFN1USBmT7Ai8ibx4aKNxe8qWLLAgxoKz6FbosLd2tkfgdMRtVSYmcL6J/lTS8tXYdFQERApI8n4&#10;kGxOaVk5eRzOO7EEmkGQHHUwCYmA43Li2EkEKPq+HRugXwIITBEmNTWjpbNlcpYuwyCWxGJErTzL&#10;4qqxilJsO5A2xII9VPxt+w3uRtYLd9OGXfIPlxHhZ4m+UV+z96osW/HbRW62/NIjroAli2vJSP6E&#10;gKNiyX3jHWMaMCxjY9QHAIZ6FqISW9s6Nq1b5ffGZJI0S09HL+EKw6xBXJecAlDL2rUBQgCBg8NR&#10;ra/KVg729nKKwHzPTM3FJCRlVqyajIp5+uln+VysWkYGRzu5/tZtSto7tmyqv33j8OFDmBEb0hBD&#10;/wy5eeY+jIwMlxaXgFKlzRiTSfJydeWq3vb2yd6BFA/UWH44Q8i0kYYiESLkLu2MPi8em/V866yy&#10;1LTysD7kd3OzQJlR8J2vWFuBA4dA8Iw0LvuS/enlFc88/yJWkae4447Dre2tTDkB6obM7dy6Ix1O&#10;tugoqm2dbW1QY1N0e8/dd9PzRypB/QML83v37ulta2+5eZNxn9kZqXhgFHZIt+BKkq6WwwedvGHE&#10;09PS1PxNH0s8ZC9LCR6IrfSFbUlM8IB/o9aB8cTMFRYWYvmF5cM7mZ3FRUNCQZThcQNlR1CgRMM0&#10;ohFS/ElZ/EyhRGiwRY22iFjUwPUFKCmiiU/4CLGZTooBE/tDudyl5xEJJhlzGxoq40uE1ItlARfn&#10;SUrw+ZPowJFz4CHPwcTUJJ/Hl5GSSh8zYynUu+JNmGN0OvMEk1J3HDzy68eemp9djItaqqpa1dra&#10;ZKMtfHfddSeAXfDlzU1N3MzuXTubGuqZu86ckEOH9jNtvbX+ZqYfDnB52rwA/B+PhtkBWeKiYmIe&#10;gneOFPkYoQWiIknRRHl8EAi+fOIUDTRZGblDIwFSIRjxffv3w8dHRvHtK9dwVHLy8q83NMI5gCgf&#10;OXIHWDYKNexEMkUMy9ayEQDH0LEkC8Gc0WOmPE5UXG52bmZ6VlJSij8xhXGrPHJGZi4D/ZKTU4lS&#10;/AD7qbdqSZLguCOPhM5WuEPSDtutlcQHTq6urr529Ubt7bpV5WXobCHaFxahrwEYQ4TkWlac1+Xw&#10;EXKJONVmNmzocywSggm4du1aY2MTWf/eHpg/++mS2rZ1KzVqDhctQ8Q5RfRdZWeVa276IN4AN6wE&#10;6syMYJBy1KyvwvJhOMcOgMTnhiEfBgLm7LQ0NwOGBNSD/VMWzlqBpUUoUseLkYFhi2tWraJmRGIS&#10;xcEHTYQmSMDA8NM/gJQ2r62ogHXP540Ljg2So8R/gvBncoaR6h7CGHJ5Qsc7SmOqPR4NU+I2SktL&#10;urrBckRn5ggOHgR0S52a4dseL0F+P/wf6WmYLdwuCmXimsP4xUTmAmFHWmY1EwNFp/wx4HViJlq5&#10;4uOaWtrWbdwUGRNHJbCtoZFjRfJlaHgQI66dx6h64oktkTesk8MmcQPmKilvhw2nTQ4PjaG6Usdi&#10;46EfbMq6nJUwxr7xdNw8m4Vld9ZLxXPYw3G5bJKG8zScd2s0kczwivHSxhYdR0315Vde3bpzxzjq&#10;bBLEyoxRgcmJl8MXL5wYsu8sPyLBopEFV07I5qy7jCBqBLHl/t24d1YAz0WZcqrJcADExXEnnHQi&#10;3qKiouqqSnR+U92tC2+ewIgxgBkovtwVMDgMTca5N+Idh1kUcHxJbExaFlhxeTaRCIYxz4buiGLe&#10;LZ0iWCVY+CGukguCRoqJoUqJcArFFwyQZkai/InJoTES9VPQlJAEoWpBRRpNiEdIxxpuHBkWPC61&#10;LJO4Sc/AykNaODIaIFmHvI+CXBgYIjeMg8ZjciPDg0PE3AAhWGVsDSvDDXKz2Ff2F3PT29fHD0JJ&#10;mT2S5IeRK6LP0awqa5Jx3ja/YaNdbpgLsgVEpOw4CTJyRorhlWXQFxYOAgy2qaS4yKZwqcCguV0G&#10;lOcH0ahoCJrcP27AAVoUDS0QYygCQZZWQiZSWpwQdkrkKCrFyjdVuZWIQls5MToGa7cKI/yB+8e0&#10;8Xu9JhTkagQ5pLrVOQWISOhwRsMBAmQHeEBG3UEmQXJIKWo+3xVwcC1dVsuauwjg7Rm8ZFcUcPE/&#10;3oU+c8GV2ixpVxPbkJw1g/PIXMqPXFh0EzbJ+uFE819WnoyahofRNMXY7LEAfj9r1Qu+tm+gowMY&#10;YA/5wS7mW3d0dnT18PuO5sZHP/CghxBjYcrqfgo4LUkhDD0bAVHYWGAizsNTsE1eao8kmhzA0Tm5&#10;4XjGfrBgZjmbrRxuOONO/CLySL1AbjBpc8DzIxMhQv94SIBiPfnZuX2d3XMzC1VVlajjidAMBQYU&#10;hT/FW71ubW1tA3mY4MQYy4xvR6Emv7CA9PBoaJzMllEkq5Xl1KnTYDivXb6CE4UYgMnBawLSAkSF&#10;VkNCJEbkUW8EEK7CBhDHmRkCFaKQto521g+Pi3sLjo6RrccrZ1f6evs0Wykunv4EwktjZBZ+yRVn&#10;zKXWzypgRUepKke44CWlgNlXisoFDXxTaylBJjUOFe296jFMSpRFseBTc+RMANhxiQqZLo2qFnrR&#10;+lO045JgMQAoCl1GZ7mYQCO/jAxYqVILHQwKaR3dDlOA764DuwxtdJUEczkULWOBwq14jnRXsCrF&#10;G1Ju4cqHC28Uu5rnas9uT64dt+5/txRcUFbAoeaUiJH6cvbOIT/5r0Xuyl9hDQWit//w/wIDIMcu&#10;EJxGnvkiLBQFv35CrO0w6p9gqNhmchm8bJxZvqNU9e2dvDhkOHMkGYojLKyoUy9dvlRTcwMACxqe&#10;NSHdRjITnXy7/vbOnTv7uvoCo+PcRFFu1sZ1q3xeKPCh5lPI/U6sbvGchWHvxDAutLO61nKw5o6A&#10;hTXu9fwcXqXIqL6+fgVe0bGTM3P1LZ3zUXGJcTElOWm4g7wIQon+gSGekpR6aUkRviX1LhSYg/kx&#10;98eqVaJkcCVWigBvnjzFbUfvLS8VZGt41AfZ+fRsBj1ei1GtHX20FwuVzBFUccYoYoyDVTdntTHx&#10;ZdnPwiTACqV5AsrFuCHK6EoiZTUMqWNFcydc1ybPqJY74xFwCSphbUUbIB49i4AVUPL8RACc7OL8&#10;HA2tx17SYgtrKmkAqtvJSbdqa7aIyyWWMo7Pn9rZ3acWlMAICUlPArMs6ckPDA+P4Cbi1sVHx4fG&#10;wNANa1eiYsoqVuFgx3oSc8qrGKZWXrFq45bN6zdvSMGVyEjHBytfXarbWFjMAeRUUNTbP0z95uqN&#10;GrDygIIR0vSMrF/87ncxXi7uZcbbkSMHUZyt125GxcyTbRgOjvUPDnCUERrCGE1XAl4JDndpgcqs&#10;OlKAfMwvFBeXgD9Bs6RnptO6jblA6ZKk4Sx0dnZlZuckZPhPvf5Guj9lcnwKqFhHVydZBq5Gg371&#10;hmoMWH19U29P/6ULV9AshSVFhWWlJ469iUtPspNJJFu3bYd4vv3WzaJsJyW07vi7O9qSKWpjssZG&#10;QqPM0FwMBcb4L5AIMGDsCg7TcGAMvhvgtnhJuO+krFJSM72Jyes2bMTzzsJRzcxiLzhFWbDlZQKw&#10;8uL+MGgRi4JiUuJep3IaB20S33BkWP2w0A9BKUsbCSGTz0fpTOY2LoaiAUU15tAxWocqDVqNMouy&#10;gWQQNZJPa0XCBOeewCmKvh2yiTB9jYyNjwQAE7CY2Hna4p25pWRMlJGGR7g0v3nvnt889jQc05Gx&#10;ESVrVjfWNCFXtNvffd89VNigamior0dRbt+29WpNTUxiArnk3fv2gpK/feECxWAOIE1QuGwqKNFk&#10;xQ/+ZHoCMLnsLOUMIsbYiGiynRqjiUzEeyp37Hz2lWP++GSIv8eh0TSdBdGNiP3mF29cryFgKC4v&#10;wf3NTEnBJh/cs6elri45PorrktThrOHnodnQ5uR1NbJpnjwKpWHNyaGkGJ/oY1JxbKIXr90UutU2&#10;4ig8WIciGpNACKY7OYX4gYyvRdhVDsVBVEaEfgaPZ+vWrafPnkmnYJOeRkaLgCkrNwdDolyEIzMN&#10;k40p3Yabwk4uiHfNACoU+lXUn4GMFX1LwgtOJx6nrq7p8B1H8T1fOXayrq6Rs3X8+Mlr124WF5Ug&#10;PERMZeXlgsvIykZhsXBxkHJlwNBcpEiAuYOCHQ0w3IT0m0Lcufmujs6S/EISGSwE4sPOgo6DHHxw&#10;ABqwHhj/2ppb8CSuXr060jdYUlaugfNUKTxeWGvxTDvb6qfGR6ZDI9HMnAuN4U0zqYVtmgxNcszh&#10;VU9PF8pCaQWoFJKTsRIIW3KasPhCNSxGkB7GrhAvUV1EfYIpn1qYy8rLEWFzMET+UCw8mkeoUl9K&#10;akpPT4cNrqCCAaiSwT6kEkXECv+L0jdM4vV6SkpL6xoasKtXr19tbmvtHxj2JPqPnzp39VbD7fbu&#10;N966ePlGfVPXQOfw2GJMQmh2aWohMiEl3Zuc0tTamZyaDiiQkBdUECDj6bkFGmyIyQUZVa/2DLKA&#10;TGL18QTItoAIhJpSHh7amYNN4QJBjfMiKUDLaKVVwEBgEB+7iPsWE5ma7n/uyd/t2LoFp5HiHonc&#10;0dAEWED0DEeMp1ZqQzl1a6iDhgSSRql3Uk7EmCrI8FmAkXA9kHtEBpckg94bQj7KYDT1q3AzTwkr&#10;r7CI5vXYxbmJgf7Xn3wqmRONnBPxmTsA7wahOAEhngF+i2uHNcR7BFE6BVuHaDfLI7gCUSJ5UKaT&#10;gvDOz8mbCE6IEUQBVzQ6DVIeHG24lUF6CqBVVAirLAwrmRl+Rkdp6I3GYi8g/xwcnpHMC6pG6oYu&#10;b34DaMH4FfHzeBfBCR2rnhj11NGjj3MmT24p0udN4uAZpJpMVpq5WugDD46gYJYeT152dprfz1sI&#10;bkF14q1BDDE1N0WGS3kQXwJpatw555up30LFSDltUzPjMwvTowGU80JGUhKp2Jn5Gct2ae4QCBsS&#10;7SStcnKziPgpymCecTSJKHBulIWZnyMUwa+hPEh+Vnxx9N6QGRXHtSXUmbAk1hD1gxF5oRNEWEHH&#10;5sK8cDJoauHh+A+JNdImqWRDcONpSUUH8hTcK4kTcGSp/jQXpYCy5TEx6KweZR08TpKm7AiGmOhK&#10;6WglFi2zCOcx+IR5yC3mIPTHrRngfAdkqAMBlMoIwDkME6k3oMh87+8fIBQhg9nR3tsJLWBXf0d7&#10;Fznm9k66PLq6envg9uzqpo+jY5gh9r00BaLjyf9S2BgeHB0bHOyfAbYB998kFMewO7L50z5PLAk9&#10;dGBSIsCW6P17NzEAjHODe2CIetpy5DULSB8TS0tq/8CIPz2DoS/IMPnIjPx8SP/kCqs1XUEN7BuW&#10;fNaEcpE+hR08QDr8LMSBOdt4OMaNK04CGj4xH1ETI0FhVsH0xEZn5OTcrLlJ9rC0rMRPjT07gzPV&#10;3Nzm8wK09vX0dvJOslHXr92cmJomDIPBrKWjjfrqrdrbAAnwPkHgFBYUlJUV19TW7Nt/gLhNea/i&#10;kvSMTJQAzV21dXUsF1h6X0pyXk4mGO+0zPS+oYG8gjwNxcYNSs8iIZCfn0/KjE2B/JKmX6IN0sEU&#10;hROAFNLkqQwOBkid0NyhRmLyz2iYG5TItyK8ggiMoNxIK0K5BlBRnxktgpXcw7Oiwwhml0ULo63c&#10;bFKrYiwDseQTS6+SXAwXujAfqGAxrukH3YVQR7wD9IfId12jg8G5XFzBHZofa26nUa6pfqjwQq6q&#10;QbRcjw03GyYDgpkKB1TEpwowRFKKv4GXScSAK2PNgYICjY1y+nBmMEw0qfIH9DAvIdhw8QlfjlXP&#10;YhUVslS7tAFxFgaoxKKkoTWiG0RCEZ3QEYJeeagxKQIEw4Z3joOfRP6TfwrJpiQRsxSwZIAFGTgO&#10;ED4RahwUkF7M9Wpu3WxtbwNChjUgiMzLzwEcR0TU0d5x/9331tXUD3UzJWQaXksg5xXl+Xi2mnVv&#10;yDUX8rmvd4cr4Z2ySMYxNGqvLG50r3RiEH6LFS9J4nNWERL+xHzIlva+xVkGOo0Xl2RRvaPRtaxi&#10;bXHpqrSMTNLSQsdGRkM5KxoU58FYHlMNLyCckAENao978/hJEjPRH9y/Cz+LyeGkSpXympoITM01&#10;d/ZSlGLbBZLXZYyGIhzXCokhyLvJomUYXAdw2A0SksoCX0c3aYkT4y1wvEYKXVSBIcwyz0kQNXbJ&#10;hFN1G7wLXsKdiGhyMgRUaKC/lxCNeBOjqA5mjTJU+/K2DeuSE2IQKGysRsUnJkCdyRFECqgw0qMJ&#10;XJ6Nx7qIOZBelPRUqujEZLgqEPtEehLzKzcE5+e++JW/uEEF99bt9o5OEKXn3j7b0NQw0NdLwaG0&#10;vCQ7Pxf9R+GVo1JRsWr7ls1g3BlSxqiZ3bt3kp0FFz04PJDqT5oCO5uZzDPinYNGZXkoFqPQkTMM&#10;POl2HfKliKHBQY4D5pNY5bKGFfghCUWto7wJv9DMmE+EfN/hIxklRfW1DcWFJdnk47MzmVSt48Pc&#10;SUtNHTh0eCQQIrS9du06ehe7Ai3jsRMn4VHNyUxnB7Zs29rb0RUxGcr0J/T2dZMjp/RMpD7Q24sL&#10;iRNMLZZzxd64rmv2lNw+gSg5/mT6K8HtkERJTuas4BmA2Ma8KWccG3P92tVFuQDS+JgjWtI5yewr&#10;I705seDJ1V06M01ntvpw5ma5iEl5TEo6WMFoXdp0osGIYkGR8w855vJmFK4b2lIZEce1Cj4dSg2c&#10;GMQ3MMY1NQAH5WmHRpAznA1unyy7ehGhteWuIpY27N6TWVBycO+BQ0cOVlRVbN3A8mxAzPh/JFkZ&#10;i6kpVEZldRVrruTKYsS2rdtmJoLD7W25GUIpQFXHbePAg4/BoCOoGGPukM8i3YoOQ+NxtyIhgU11&#10;dnbL/gMvvHac8RZsFo1GOP2I+uHDB4zXau7Cpcs48HRkglbKyc5CPPbv2VN78ya+BlUj6i5GeaAc&#10;ANhQkit4HqwM0qu+iahoULo4VZgBHCiUMClNloAFVHXCp5/V3YtLYrVyB6FkT9lNIcQUMljTmg3M&#10;ocmG75RlcKRY3qycbNH7WGLbqi/hL97OZZUl41KG2ndGixtj2flQ/D9SlWwl53v7zp2oA9Qzhw5D&#10;iN9BmEVNRlWOyEjQCyKWxneYnuY6LmEjK2VtsoLnGWWnuw3sJfJD7ryuthb3BW8bdA3KY8uWbSDo&#10;uCtajwiNKlav2rxp8/lLl/jEmIT4CTUB4Juq+BAYHLzy9luJsTGjMGH396NWSPqBL6B0w6YwbwFZ&#10;o70nJzebVTILtojt8fpIBvvQGzT/ZGflqHHZRgMT8+EZ4unCYQj/YXtzC6BHDLqgXHM0UCYg2gAo&#10;SCmiWFavrkBZsYU4BOoDjAIND1HMZHpmdn1zC64btKINtbUPve/B7JwsBqEQdw0ygbGgCN+T6hka&#10;FcRIC9Wotta3L14AKXv8xIma2tvXbtQAbX/rwoWz58/XNTQ3t3e3d/YAC2FUbmxsErN0vYmgHxlE&#10;mRwdm0Dw7ktKZUKT6LnFM+taBHCL6XVeUtkhMVEFV+WVIKVVTwTiDy98Vkb28y+8eMeROygekrVV&#10;NpUSN8eVzoepGbbe6HeiCF9Fk2UJSEJBa2KJJ8GH/Kp5JjISN5RTg80n7Yy/jGLPzchKT6bpfxFV&#10;sGX7FoB3tFr+5mc/y0tLA74DlkpEbaD/geQxVIQahYXTmlgKwMk6dC0/Yn2VjOy0sYZYfOUm1E0b&#10;pyCCmgaTYRYXmKYG4TY+LsVuLsLWd/f0kEvGPcvNyeGFOBxAXPBWNGNU4zvi8awR24nxkLwuM8qG&#10;4JplFXALjICGCkNcZmYGTdhk6NQgurSEi8AN4JQgxhwSNIrQ1vANjmvOD0LFaSGbOmFFK6IO7Jej&#10;QxzD62HSFKaVsgYNZtzu7JxaiQZHWF5UJj4S0fTUxDRjdDCFo2O8fDZLzW3MPqJSRL+WvpBpOivQ&#10;P2tWrxZXni9BSD4MQBIkh0QhpsTRvfFxyRlpwMKAVeEoQV8BWTs4D1QcwQaPDDLFUfmxOIKjWMIT&#10;t1pUddZ8wlpITpBy/DKRiIzT9YSvhoYnTYw8gHsElUQhlGCivbNTpOiABLp7CS7a2zsIO8g+NLc0&#10;t3Z00L8HnYzoFPr1Yo4hMQaFEgw616R+RakSpAvhh/qN6N8ch/VOP/EdjS0PQSPFRLVCXAdIAlAq&#10;9f/MtNSszLS8vOw1q8tJ5JWVFMGgzdSmqqrVu3du3bVzx+G9u3djvDduQERJK3zk0Q/cdcf+Ow7s&#10;2btz+66d27ZuXrdt49p1a0pnJsYIVNBTyuBYbO16sqm8Uo7r6O5LT8/GQGXlFHT09ufkFdArjVW1&#10;KqlaCsJ0S5JYq8q8g7WRV/9ud9CpPiN9WADMi4yNjo1Q2wc9zuYyiOn06VO8HbQUsqSMyzRoulTA&#10;FL3M0Q4EkGRSivi8nMG11VW0htDwtnvXbnBbedm5bvJsVmb6rVu30MMtrR3VGzelZmaoJzAioqWl&#10;FaY+wnLMek5WjlXDPLUN9ZwXdpMXcCJIJMEawp7jkiNHKalpIl+BOMGNFHOsBuEvGWsH+1TgZngi&#10;S0qoRuESZA7b4zSGQ2opsHNMZVpd1/i+/BXuF3HVEl3MahsyT6YH1EWpEW6IpXE945OgaqyEQdOx&#10;BQ000RqCjV+FaJUJAQIeGxgeQmCJO/hZjTRW1uC7w8U53Kx1joWRctYyqmqzK2la64bM4EqMobOF&#10;GUBBsEn2PzttgrfxBdyUXhp12elLGQG5Joo+9HrepcCDZAGp0ERFGhatyNQ6WiM+zo0r0FM7ngNX&#10;91tuKtPgBxxpAW5l8sz91p6wPryYmw9XzAw+/eprrzEdURcXPI+Dn8TdQRjDAb7rrruOHTs2NzMP&#10;oSUVOyr3UHavr1wF/ohtY7Gdyl35skAiDKe0iWrhzV0+KRbWLIPMnCRwJwpPbSuJZIi8VczQEOGF&#10;xtZuyiowkpQUZ6li4UlYU7UBqIDFs+5LUD1FGWr7MRpWWwEHziPZk+RJePvUWZKtkT//00/T3TAV&#10;pHEizp+RTUGqIzD9xoUaX4qcD6OTFyxSwmrgabeUWlw5p1ZEM/ZVVD+/x1cTBbUVc/iTg4vgDbB8&#10;yJXKzYJPaFDgcsCmS2tatgEBWXQ202CIEWTi033x1atLgcUlJCW3dfWC0gkifij6+ejXXj3+6Y98&#10;oDjDNzcdYs45JhlUgBoLAmMcHXeuMMOIq1R/TCxz3QGbsuoEsZD0emPiEjOLK++4NxAR/dVv/pUG&#10;8SwsYBgO7t/35smTjKEEjDzY1f3whx7evnfn0OgYANnvfOfvsbVoebLgaL6Tp09zn1kwLAfH/uX/&#10;/PMPvv8vi72Da0tz8FrGQii3EacXgH2Wl6/q7eph14lhdu3YCWEX0V1ze0fZ2jWtHe3r11dzzTYx&#10;5GRHYi+jo/HhwElt3bs/riD/5Zdea2zqSEpOq6hcc/v2DTYzNy29q7Pj43/4qbzi0pfeOFZStvpL&#10;X/wKHQAc44985EP//sMfJyelPHD3HSAmPv1Hn71+7kLXlfP5yczZ8NMzgzvHaBqq44obJYYUzRe8&#10;zPddwnIDWZ6hvwjbJgjB1AxuNNYXc4h5wd6vXrMGsb0JGgrEU1R0cCRgnWsMF0/kiJL44kDi+bC1&#10;JALZPzJ1aAfUjEI4XGqvN0Q6MErTQtU/ag4rCQxy4cgYFxE4VVOoIkEgufZNzDYSgZ0mMuSvBEWW&#10;4RHqTDgs0lfmg6Jc0D5sN7VXfQoJSFgk4z1/+I2/2Xv3+6fHZmJ90e975PdefOwZFb4Tff/2w39H&#10;u8Hc8vRTT6Mz/uDTn3z92DEM4Vxw6sidR4d62t5+7qnK4jwK45wV0oM0s5u+FaIGDwY54Xf8htiB&#10;8zTImHZPfGZGNtXAR//sS5/4wlci56LXrq9sb+vQDLuoxW//1VdJWOMA/dO/fJ9b3bd797Ub15kg&#10;xJW/9IUv/PxHP4qfnfRGLE7MCv6uNZmcxIChwHg0IY9xBGOY+L6QlVcIWx0lJzSgS3Vwyly2hrS0&#10;0gzI/PLkY1bJwT6VvqVVzPQQ+81ZIHv2gx/8cFVZ6Z6d2wl8uMraqrXU9/EgXU3coKEyPwKKOMYw&#10;93YzRZZ9WMANsaTvwvDQKKnEult1n/nc50DQXb15A0439HRTYz2buG/vXrwTFO727TtYRoJadtP4&#10;lHFe4UWBbz2WMUfcJcYHFwxYghIni4uAM2kNqqurR3NhBVpa24gl/vhPPk/0+atf/RaLQK4LHAyM&#10;o2urKjsbmw685w78wXmyXbMUxJdunHv7+DNPbKys4H6Fv4qKzM7NBZbJvotcdmGGdBQXGR0eYt3A&#10;o7NKBDA4U6DAwaeNDo6xA9xS+aqykcCI0svRcRMYfp83Nze37kaNJyIqKy0dScPpoBJBVhG9B9qI&#10;YQ6NDZT+5BliZXGAifc0SZon9STQg1JWtb5vYJiK1t/+3d8sLM2/eepNcge/+O9ff/Uvv+asVW19&#10;HeQsZaUllr8i81pLbll54Sigw1jWqba2NqywPzmV6BHXUtjy4BTxK5EJaRoiL7QTBwqFSuIkakm9&#10;BGSdMao0hZMWp0sVWCz6m4q38gg2c0AIBBq+9f+LY6Hgj/7jPz//xS/DFNnS2UUuVpEndBeZmYGJ&#10;CbxDThnmTcVV+V5j4nrhdJPFt9kFWF94VpBJXo+DMDQ+Ric+/NaZwGUTfQOD/fffT0V0mokxv/y3&#10;f0sjZw+oLzaaBivFIbhZwLpmZ2CEgzEJX1dHTNnWKBwO/oQjgbuA649G4Zjwe7VuCj6iTLjcvjR/&#10;cEIYWk53cUER3g21UI1/p+I3NVVQUlpUVtbd35+cmnrixEmuhrtMpOFL9pWVlXW2t5PSVMwJIb4C&#10;dR+4Dc6DpVFDVLORfPTnQP8QPZbMduduWQcQHmRXMzMyHe6d+hH1Ulwo7BfnDm9GQkBcBDcxboSZ&#10;RXwsBIQKzNKMmoL4ASvJinHYkUNOBPqTNCJlMpnxqPkWTkL3MBWkzdUVmRm0Wc4gbChY9gVrx4hD&#10;9PPWrVumZuEKY0q8OELJiFj7jTLKaBLuHA2pTjNtsb7QK+YmWhWJVnvggqrP8G4jgVZWVQBy0QeZ&#10;uXeZYw20pzMwJkYVdev455UcDrVFQU1J3G5NvQKOGAxI5GMGyYhPELJI7qp10PNFLESuiLiL7VPf&#10;rDwHLqykC/0p+Oe8ULBGcMgCNKJ1NUBZECNRBYgywXEJmA3SHWqTjWoVQdCbUVxKlQgBJNcLf0z9&#10;dZi5uSvXbp2/ePlDj/weNbDFmUkQgZi56dmpxdnx7RsrF2fGaSXjpAnoYuE0xSeNQVuM6OoZfv6V&#10;E6Wrq4iodx849Ksnnvn8F/6EbFvk0mx7SwNTVUkdydMy5RwjAIxx/dqXqzc6sIndo7l29iuFOABS&#10;ABegQeYWyivW6i/zS73dnc89/dThQwfXV1VzQEickd4iJYQjfLvmBlkePBlkBjHesHlrSkbG8y+9&#10;9MiHPxyAyGF6lnlHI0ND2dkZTz/zNCFiZmZO1aZNHAYSmF3tnVi9ixcuIoeQ8pEkZeGpKOQX5be0&#10;tm7auJEDf+Xi5Q3V61BEOMXETuyO80OFtFnUqFPK/ijqZWJJ68t3/jSvUaO+0lI8sBM2aUKx1ALe&#10;sUE7zi3W6ijZrT2ytDirIfSBecru7SsvpvLtGlScP7wcDi3HQtakLVG2DlrHgOlMmJPlcGXApgsa&#10;Dkhj5RDMMCbIajKuz0Rxi3ooNLHatZwJRWkzSLiakcgbXMocD3eTrunFcq/WC6INVqmN3xgDh25Y&#10;mQFH9Gyes1sCM6zheoXgTop9ww/tLusI7p07z2dZlGJFBR1PoyB8Z/yo1awtdJbpN1wuBh2TSrT2&#10;wkvPE+2ocqA/q4MD/4nc7NzM9KYNG8+9/TYxGsD1mdDM2xeuMQZi+7ZVD75nX1ZKMgVkYkYT6f/P&#10;18pGKJxVAcwhtWyej71Q1OTLgW54F5ZjMNhpLl28ChQEZ6U/OPXKicuLUV64WrZuLkmAeTgybv+R&#10;uyNiPDY7x13LYg1KM26JjQuev5FIh4B0uH84IzntVz/9hdr/j/3jt2nFWpidIsZb1MzlmMsNnSeu&#10;34aFWT6NBMgIsI2ziGXS4FuF2kKLcF29K0wbr/SCqmM2S3jFhVKNTOTI5PBg1FaB2zIX4cBNF1QH&#10;M9MaRFNguk5ZcFG8Kz01eWjvzmFseWxcV/8gHioJxRhfUkZ+2S9+/utPPPJehvHOTYUA5oPeh/gf&#10;XAQaPCszi0/EAjmR5TJU2wLT45TdyC+h20BfgLmJ8qaX7L9jOi7hT774ZVrkeRyM9P33MlzyBVw4&#10;oKP02P7+Jz4SFR+dCVgvK/e73/keHgMHdWZ+9uDB/afOnAWDkpHoI4v/jf/1tcZbNcd/8zvf0jQ6&#10;Ozc/hy0mkmlrb2MnyCjjeSR6Ejdu3AiiSa2QEZEDw8Mh5kWmpx3cv/eVl18mvQ3+ntulMZMvgOo5&#10;JWXb7rn7m9/4a0bZkDm86973QFVVnJszPcYU9ujs4qLsouK8knIEor2lnWwcbFCM12xsaQR9Codw&#10;be3Nnbv31l68Wn/qeLYvmi7JVK/YXUmpgdfiCuTZ2GwcAtL3ZJ3d/uIt9XV3Izrk8kkkdPT1ksZG&#10;cxQUFqFAr1y5jAPIYtTcuFm1tsqmAC1i+3k77RBkHiinYmEczSghZ0lJ6dDAYGd7B6EIIO+Gtja4&#10;QjBQ2Tm5ZOzQHSSfSEtgyEGGUOHGEqhWFrmE46X0bZJiKvVh24xnhMqGZCk1QtmHU2YVP6azUaWb&#10;ok2EzJ6dZ8a8Rs3FJXzxH75/9KGPzo7PLUbP/v6nfp9IRmW1mOh//tfvU/fF13nm6WeQls9+/nP/&#10;/d+/AEgxPhz8wp99ITTY+/qv/7skO4UPg4SaKyemJCOifJCKwhDNGRKcI4Bb7ImBzEYkQhTIZ+O9&#10;D/7R5/7r8RdSk9KTMlNJZdFeOjc7uXZNOYcdo3ztxk3enprsp6yPy84KfOoTH/vNT34yM9SXGB3B&#10;MCOlUlSUwfeKIknMLvDsmp8TEUUeN6eklDYCDbVSHQYgh2bkOcIZ69OQ9eY8WpYBYKfcI86Sy+ss&#10;d1YwIpIagu+73/27Qwf3btuymXegK4lkgPbh5Li+GKeXl7HE1j9oGFUHLsVnUPMDvQhGJgO9BE42&#10;HUef+OSnKFDU1NaSvqVag5zTAbVh/XqyXrxxy7Yt6I3hsRH8NtxTXUfu3bSmm09ONNTVA+lkwcFo&#10;YdHZXwrysAbIbtowEzjYurt7P/z7H0F9n79wiYvYBMMR7Hrluuq33zx5+J6j4L2iZxmDq3L8zfMX&#10;mi6cB81D5CMYA581Nwsioqi0FPQJthWbhKsDEQpOKhLY1d0FdgLnFRe5tuY2o+Q5sOSBs7IyIJHg&#10;tomj2IZ49poZSilpfR2daHmeguKRmiFmplJTk7u7O1evWgVYmfUDcoM7S/u2uLJFUiRsQGB8KjJe&#10;U1wAcfqSvMmpyQDSMZn9vUPvvf+h7PQM7qSjp2vv3r0suCch/uIl2NUnt+/cBR0WuH3wN2woxh4V&#10;JICDdgCs0DT4a4IujBTBM92B7BR5bVGlB4NRgkPoi6Yja3WKIwtJLhZUCyU97A75e9ED0FVFE0tS&#10;MkJeVJCbnpVz6u3zW/fsS0xJHRwmr6JmALGiQY6kgWsxEPUhKI46CT8eW8AZNCFRhzcZR1wBVQXp&#10;zYhZ9NHilZpBRAHY546jh1BNMQtzT/3yl7SfYwmgdzAswDTmV0mK+Hjw3Rgb9UhoDqMoZHBgneeD&#10;5CB71Fh4eJFEiwVYED9kBmeI5hiv3wcOiSFXIiWC5nBqJjszC5gx5kDuFB1Qq9fklZQy+BaO7tMn&#10;T3GWqVPhxRYVF4IHQTHiz5ARQxnm5OTSK8XWopnVXGQ0ABY0xRTmFSP+RtQprwLUgto/RbCmlB5/&#10;MfOGApxQncca8bF4XJZwQpmaKRovnVsmwjcAzcCotJcqWkItM4sDRRsNrXF8LkBaQiN4gyEQL87L&#10;gP6O3IaBZLQgZJ1cmhZJ463mUVh1wLr5Lfkg50IyaO4agb4SHDK+2O9YeKvF9BETDayOMysrHE8a&#10;US8GZAMGieYFXs+Rx2JywwTJ3Lhxx8NVMEuhFslBtoWNUWuThgiJfMyYEjEyfLiAo0CpI8UA4cIY&#10;eYRGZWtKxqFi5c2i4FV/Nm+YW9CAIKE3rLHBvqMb2Sw5zEaXp2opRPgqYM9OElBCkQLttaYZ6jeu&#10;lm5Na9jfIG9AkwDVAbk8RqZrkSaBpLiYRUJ9kCsPf/Dh9eurAKHGLIF0VYeZqCaIVIWBWgABgUOH&#10;y9M3GHjy2VcLSirwfrbvOfCdf/z+l7705dLiolBgmHQuY4h6e7rQ+fKIzQVTfeKdbLZhqcxxdWTN&#10;5mSLS8A6/5VHB6mB5p2YmV9Tud7G+ahT5dRxivwLH3z4/aSbQd6NT0+QWyD4b2lsrKm5jdilpqQd&#10;OHiYZtuzb59fu666paOztbmV+ir0P3D79/X1Xbt248EH3ktUCkkRlVWgDagsZiFA1JeRAXQ6hSQv&#10;+WvSYSRQWEB4NemYBUZPCQwmPrJF1rMxi2yQdhF8Rg0F2CKX1ZINcseTbxZSCmuj4v9yqGZrof5S&#10;3HCXFjNi5bA3LxmwzLWdLznp/FWqZKUZwyITXcRe42IF+7vgPPqDxRv8w+IkPHX1Ga68feWD5Oer&#10;S4Xry3xrfqCLdkxxGRBuJWmnT3Sxk1U8HLxKVt8qUQqNDHrm/PYwW6/ponDZzfY/7NwrCDH+Zl6v&#10;YrKFPo5X0FVY1LWm56YbR6uzclk7GroBwzuL6sZYT1yB2tGRC6NoBSWSO2p51V8jmH0yyemjo/LW&#10;7RpRfkUtobF5expwshD0+kl4MuQiQaG5haqoWANrzlDP0NlzV4imd+6ouPPgtvyMNIIh+e22zvak&#10;Fiu9q/vLPa+2XkKvxZGXZv9Vs2P4LWGOchMKihGeCxeuQFZEo1Vb/+ib528vRfvmZ4NbN5d6yKvG&#10;ePYcvisqzmfXEMWL22uOFU+Hq0kOxaVvcnJzeEB445K8id/++regqIv8u0ffKy03NZGXVwAZM6mM&#10;3vH50zV19HjqrjW5W6GHaxYUoNDuD4k1naVY3GhmdJ8cPgI+wbJ1I0qVaM/m50G7aMyZIqJ5Y47H&#10;OxGJmUmS4h+0vARdv9dyYFz5BHheYEXcUFVBgwuPTY8h7Dw0wwwGJ2J9aadOnv3o++9fk582PTFG&#10;UYAMCq4zGCDEhPIxZpzjJ00ncgKgwP5ROM5CYzQ2sOzATwe6u6MSMnY9/JFpb9IXvvSVDGB5sQzt&#10;mn3wvvueePxxuiBoOutubfmzr/yP4bHBzKwsFuDHP/xJUUHxYP8gfMY7dm5/88xZkp/JnrjZidAX&#10;//zPhnq7Tj/x1OqcFOwIiA7IcFTfBEsTT+FYUhofC2MMOj0CdYA/je3B4ahYu6azuZHsdUZmNpMl&#10;+2HIgT51dJRVrli3oWj7th/98CdTU3Pw2jLo5trly2SzS/PyqOPf9eD9q6vXB6ZmYa75y7/8OpxE&#10;JIc+/ak/+NXvfsnzHtqzk+bVRz/y0dpL19741X9V5KaB4p4bD5WVlbe3t7Apaq1Uv2W8og6NelSj&#10;v0Yg2fBplJ20iWj2yUtJJTGFCyQGHMqZGWl1tbdpxtI8x1CoFNews91RwTJdB1iO02J0eMNT6TQY&#10;kifSM4LpBF9hSSkkwvEePEIVc4j4uQeEID3Zj0dLdp92IyJog5KQpRCGGFHBZ5K2UhoylqoR55Cc&#10;PXVkasSIHH4thZ3CgiLrogOXNQ6IYmR6/i/+5Qf77nlkgUbQqJmPffLDrz79AqNfQKH9/f/zT7T7&#10;0u/4y1/8ktv41Kc/9djjj2mgTXDqc5//46nRgad+9G9luRmkh8Cfktt0lFnCQMJYNTFBARn3F6+Q&#10;ZCzyZs0Gc3iQwaWo+z/9mT/56l8vzkaWrC0Huk2bM3C5v/jz/4kthl/v//z7DyPmFu88fPhmzS0m&#10;i+EkfebTn3z85z9bDIymeqIBuRtlBnGCMsFitNVsBw8HSTi4+fk16zfyKORSlPFX1KJOWfvSyFEA&#10;1kZvbnkhM5Sqxsps6j/K5RgDJmtIU+m3v/03+/ft2rV9m3pzF+YAJ1Cj0HwGtQRo9oLTUGYtpLz4&#10;LJcQcVV+1lyVNOiJbeIhCHhyeL/38AeID5pamim4ESi3NDURaWzcsIGbx6XYsHEDPvfcotqFgfgq&#10;aQdMFsmmmyI+rrGxcV11NTGhITSEcMYHBWVCyRtvBLgCETLIlUceeYSlvlFzC++Ki4NXUYy0Y1tv&#10;S3PllnU+AoPBUZA/IFtCvQM1Z055uF+lcgUIRF/ByoV1otJIqxI3w0HA2youKQYZ41h3SDS0d7QB&#10;2CKrIygkuEeGcEXQXFEAWyA6rqC4mF9Bn51AnmUpklABJAEZdAo8JO5pQeWA4FxCnUC4LiiXlb9p&#10;uCbgkCIC4hrvgWoiND29qmK1N8lzu66WrrSCvEI4g0BIoDlnSQ1hPxYX07MyyHqiyylHE9xibFg3&#10;Lm7A6GQQhhgDIa/Qw0bbq2gW5SboBa60zKz8P+FB1bmHUDm4F2g9Fp9Tye85oRq3RUwC0/oc6NZR&#10;wpKxwX7OiCqEixEf/uhHQSIhXQSlfAS6AoeRk6KOSMN2c96xKLSEkFBHmUvVe+KZTcy50D8ZD5UY&#10;X5idGxcZQ/x230P3UwpKjol47hf/PT40KAikzJQcEYgcsSLKMuLmWg86N0lfBk8hW2Cuhkx1mJhL&#10;UFJqQcqe2gQqXAI+GlhYYXlRc0crygq/s6ezW5hNDY9bIG+vwTvi5vT40jJK1lTBNNhQ3whxBWUl&#10;jgsuHc4cdHbFxUWwkmDvoXaAy4I4ztEcgffLys5m7CCtieOBSfw54BnIP6Ar9gupo2ccBA5s3QAI&#10;CeK4K6f3RMNlKXgOLZUl8lR4BjgTvB4AijjioilTj7EM1GM5O4ISUUthAk9iiopXCbEM6yFHjHNd&#10;kJNGZIsEisTJ5qS4rmBQNpu3bomPUnjghtlbupZ8h3GXRSyRMuP0ir5clJo+FVqJPZQS0kRPVCyT&#10;btxNuh56NUAL1aLN0RXU200NSp36/FLFG0tI62yKLVcgOdV56Lyhi1WjUS2GILo2F5AbdBAJa29W&#10;J485ZvoNCZp4+jrUYsRrNbJazHg2yIVbEHuBgh8Vii0bLVY0kTxCIoNOW9L4To0Djlwa7O5iLIiV&#10;Z/RGFY7i4jT5V80UEKlHr61a5cBozz33arwvnU7QtWtXLy1MLs5qTvfRu+7IE2XZNAUFI5yIJNWF&#10;BcdHz8pKh/IQCCM3MjQSevK519KyCqCNLVlV9Y//+qOEhOR9e/asXbN63bq1JLnFX1p7C6ElIDb3&#10;O9wYraSyohXXGyOojNwqm4ykpi+LNHXX+oog1phejFq1plIsxHPzjCB54ZlnMe70c6Znp0M13tnb&#10;Bep+546dTz3xJPWWnOw8ERrNzZPPhe90+949NATSN8Rec3qQ8FOnzjz8/g+CZyAK5MNAAVIKo8WI&#10;NGt1VRXvTM2kTluQlZPJ/oDrow4GSAsNTDakcuNGMUBMz6B5iFpRa9oF8YvI2XPJC0PlOJNhFsM1&#10;TLgg2nh7w6ZEhkOPqn8uE0eFl2gZsGSv1VQ0+73OvZs5E74ghQ6LJ9T57foUbHiXc6+RWnmiCNGy&#10;8QqDmuxlVqqRbRH2R6Kkbm3+wLO4GdnuhLqgxdWUzHUU/57r1H/HL9cpEOmINQ3qy13fFaBWXsZT&#10;AOB166MNNqF3a2L+c5gbQI4HqszmEyzb3PBcUX5jpRhdwQUM7oO0RsujeHTQbSw1v7ahx/LM0Yq0&#10;3t1kaHpjPehy9Bv+MGGMSjEejQfkznkXsQEQA4iyGGAACq6hpv6V107y0IcObNy9vbIwK3NJeFgZ&#10;EzWovLsuY26G1SPc3mhl2ReLZCw+QLytDOXEwFUm3T+pnF5hdllMHEW6wdDM88fOzy2AeJzaub0C&#10;I5Doz9i65+BSDLkSjZARQfz4JHYKhYzvp44Ev1qDuAwaUNsHr3Rs3KljJ2fGQ5G//NoXaVJamp2C&#10;LxtoP6dnaDrixbPnyc8YWY2YyDTlyu6Fb65AjckUoSG8mTZ1Cw1oRCUSNVfAQgodNAVpUFrHImeF&#10;wipLCnLG6lttVCPAqEZxWRWjDZdmbpTmn2Sn+DZWr5mlP2pmOoSrB4Pb4FDnwChFmbdOn3vfXQc3&#10;rsob6G5303to26DVm5YVqwWLNoCiKneOvkPBT85OURaYGhfNP/sOQX2kL33jPe+dSPB/7gv/I4+x&#10;dJGCN9zznrtefvElXgBMsLu97dvf+RYR7ZUrV6GBe/qp55nlTnfh7OL85i1bLl29ijBi50cHB/7+&#10;n7/b3db8wn/+rChNTQusp7makfgQWTn5WHGNrCoqo5DHplKggN8JJ4Zs565dO/s726G1BSBIGyUg&#10;TUiN2CH4fzds2z6XkfG/vvWd1JQM0J1rqyvHRofLi4rQJceOv/Hwox+qqF7vSUyZwmX/i69B7wIz&#10;z5e+/Gc/+a+frF1byW6yaF/+i7+sv3z92qsvrMrx4/qQuWW1R0eHSbYRxCN2hkeXcypqbCOV5kAL&#10;1uVPGcLjMXtACwuMLWurqy9fvpybmzMyNEApnkeDvcWUgnJHwnUyKZWeY7rhvWqdd24NzUtk06WP&#10;YmJI1zGBKD7BC9s7dRt0r3wj9fTTk7cESTD3T3M0aVHQo0R0YsL1+Tp7OtXjYfABrs818RIEdLYE&#10;hjBpBmbg9+hZYcxoDQdAsLg0G+v55Ne+ffR9Hw8Og+WY+dQffey1Z14kBxwZG/297/9vgNitbe0/&#10;+8nPuIdP/+EnH3/qCRJds2OTn/38H08M9j314/+7tWq1FN38PE3/cBigaxAhabSFRWCtRFOSZFEw&#10;x/D8IgWOjR+annvfH3/hT7/x3aX5qMLyYsb+YNIX56b//Ct/xhkBhPKv/+cHcUtRB/buvnDxUumq&#10;sqHRkS/+6Ree+PnPpgZ7M3zxw2OQxtLwA+JlBMcAqjEsmQaVWKVldGJiw7YdzEhngjclGHQxoShP&#10;wzpzDB2jsaUzpVIscyydoalNpnKcb8Pi4A/Q1/H3//C93dAAb94IYSyOb9nqcjp9YZt1ittUkeVJ&#10;VwyMU/TGXq+v6EhKcMFQgL3Q5jLzsb7xkQ89iu9e19SIXIEbARGDOwPp9hANTnNzu3bvmiFJPj+H&#10;M4dHrgKgY5VZWqR6I9wwbcfK3YpzWUd3cYnOteyMTKKdGIBVoKo6Oj7+8Y+PjgRu1dZyOmCNpA8Y&#10;Idm8ZfNQV0deWUECFdfgBCkJ6rfnjh2/cfpNfxz48jnEg3ONblVqy6zvzNIc5VmiJkAvADbIP0J+&#10;CNSfJYL0r76uwQtDW4zYyVGVKekpjI/o6u5VB3wwADKasIRU0FBvP0maIhp/5+fo8aRSMRYAoKtF&#10;VkJbioxyZhyEP+o6VSAI7QoA4FgimeS0dHpy+vp7snKysBSEMXSQo/rVLmILDPUkdeCO7m64+5hu&#10;uf/QIa4mpBCN/ja3REPtbXMhHkKfEgrSICaSURIDjDmimsmYIx1GtUvB+0fbJ2GPm15inyDuH7PB&#10;Cn3Ur289WlSP4cpBCMCotHR2QlFEVgqpwLkH18Sa29RFsEkc3mjlF3BGzQxzJ5xlKJJovuJhAeuA&#10;JdOgjng1s8GvAM0GOsYbtXTsqcen+3qxokCKbeKd5BM3C13KFTAY7D5HHl2EItU0m1mj5bV5i2Tb&#10;HVbe2XXe6zDuoBJZc9RyRl5WW2d7XmEBiEEKb7p4DNm3OX9SombiqVob0z8aOHrPA3nFxbR9nzt3&#10;rqGhAa/b0O6JgN/A29BcTqkK2M2Vq1fRjDx+bm4294ZrSDdtQ0Nze2snnVqgZ3Ei+CveZFoqfYmR&#10;kAdSu+vu6yNh5BwjXoN/j9vnsNOIn1E2qauN1cbeqXxq1PY8kkjnPPGgJtgaRDU5kUhpyZsY//bF&#10;K8dPnl+YnTt8YPs9d98pN84cYmSM8tQPf/QfTEL7+je+ETkdtEyyLK1av8RaoYUiLhLgTPVNUu9C&#10;4RL5sBZEEeyIqDUZByTUmJIdgAzBqxLQ8jI5ajIHM/iMfT3dYi1B88tLMSddZ4lmMPlJYtgTizST&#10;3PDh5WI6aKvgMZYnVgFZECClXdRbaGGTTsdSZFEZk5RmqBEh0Oq5WoKiLRtBRVehQuEswIcGr4gt&#10;KC0tw3diwxvrbhP/JKelgdzmvFWuKmtvqJufmZSoWf+MjXkh9CLTyo3N0/zs9YvbBMxnTU3zcGD2&#10;6rXbd915x8xUEBFkFzZuqc7JSYOhO0Yj5bmTqMKyckKy+rpbPd3tWzdWMxmA2w6EZp59/nVvckZK&#10;mjclI7d7IFhzqxFwLBIMLzMabOvWzUV5OaQz8BJZDWdbpets91Uvc/giixUF+DHuONPRagrlOjo4&#10;vuT+kQATVVMBZHp8hGogIJ56/HHKhrl52VUw/czPZGek93b3VKxazVwvfFemoxKkMvuFKuKOvXtR&#10;SnS5cN7Zmrq6ukuXrjzwwHsJSbE4aI+Wppai/EJAv21tHYxkWLum0qjUxK4BQINOEvQkhx3DTWQO&#10;0SQcRUD+EE61Xli1SUGs5gG+48SbpXAZeXnpsj3qeQ677M59N8fQ5e5VaHXBg/OEV0I+/UzaL1zu&#10;kEOP0RE800oHJL8soA0n2lxgIDWodg5bbpFl0+UvAeWtqDQDrSmv5w4gylKXNP3sMnRuO8IRmOHW&#10;FJhZgORCCz2Py9PbfbokgTZUWT159C6QsCKJ6NWs+rKgblJXqVj25h2fiYvwzDtVcOsmFNtllUAM&#10;f4qbiRleMYyMlJ59engCinuZC4ks3rP2d9UJNH9VX5GR58+d6+rpRm+PT1KtnQVckME4k8iIxtu3&#10;01Po/lWBAd4maG8wFmILTEisuVbzyqsnWOP3HN2+bePqouwsQjFFMm5Xlr/Ep2BbYDGrZT20s+H9&#10;tb3R65U+XN50/dUsoMU80VAfkU6lyNAfnH7ujfM4fUuLkzu2rYJcPSUzZ9vew6GpOTgFUfHiK4yN&#10;BxwERtpqWRFUiBzRnGQsKmooNCa4wWJEaHQk+t4dW/G8SUeR4wyOT6KtekcC7QPDIkXC2kknagyu&#10;+uZV8tSdSiKVslGgsrzZ/KzDgGZE6p1365beRIfNVQeSnVll/eWfidVUlpen41pERfwRVYdM2OYx&#10;9n5O81enaYMfKygqqqtvACjKX+cWItKz82/duLW2tAgy9ohFdd8CcBIYLi5Grf9GIs6NkcHkVm2r&#10;Evh0VCeRjFHDQBASHetJyl61Bsaf5198yZJVCeurq0nwX71ymZtUCXZ64sDB/cQ/JOP5VNiSWMPB&#10;oQH6HmkzoG6LtSbrReJo977djGhsq7k9Oz4MUIfHwtKjLEjVC2FPV26M2ITkuwNUiAdHxwxv8sfx&#10;gl/DEpOYTB4Vb4ODSFMpr2xobFhduTYhN+/lF1/hvSw+hL8MLSdVgtfV0tq8Z9+eouJS0p/w2587&#10;dUbdf1np1JpefuUVkB4bq6ugf8Ggnn7j2ER/7+rCPA4ZCHicM3wpqjGEuZhMwkKESxPEZujL1fHD&#10;76RXG0QQgg/fLxApnBs8bMB7tM3hhmIbiiA88SWkpWeisolt2DtwZYQZrDBweYcoNS1GwzEQEnM1&#10;iAaSkjjxgLoxk6QASBbzmMAaIYdDzujBQj9Q7hSDZijANYmy2AB6b0BTi4RRY5IgjIeRA4pdzc6z&#10;qazyDsgAIpa8khhAVXA6NRcWB0ZH9993/2PPvqh5vUsz6zZU3rp2w6mHu++7jzwq4HLGLYGB3rRp&#10;fWMzvQ0RsxMzO3bsmJ+e7K6vLciE1ztC0CZT2Dj5aC6FxJBHA+8gywuxmEjkpWMlk0AdIqOrd+95&#10;/vUToE4Zk2WzEViTiJ07tisFPrtw7txFIEmMp4Vrh2EvRFx7du2suXZlcWYiGvGy6gf3r/QBTLIG&#10;mtco6DnNrUNnw5iGp+PIy4UJZxCCGQO+G3Ao3JeoCo3SCirYuC59AfSNR9l1K/H/Z06fZtlLS4o5&#10;fWgYjgwdiih1DUqzqUFiC9AVrdVR17OfjMOej+N5GQSAA+10Fn/u6OzavHkz6pkGXoqN3BaQayai&#10;ZGdnq80fV9KfTJs1K4LOADjKuyyfR0t0LGhX2g+Ab2pspSGIOM5WfI9E1EnM8x0EDFZ29arVyL8s&#10;SZQGcXADhHAo49DIcE5eDg3x/gSGeIC0CUAZE+jvhSqRF8tzUgZPsZkyKoxKjVHnumofc3MoCowX&#10;XNI4qThGLAU4KHDw4EiFufLEURqC6xsoILQfLILSqJZwpVOWy44MDtI0iWIho88HKKokbYl76vNx&#10;27jgeK7IKA142FrUI/KCZoAADYCMBisnJZEHSvElAsiYnyFbtEiASpGa0Zn0qBIHol3IlpWXr4bx&#10;DIb5oaFRdNHWLVsIS33QGCVoxOSGisr6mlspXt/CxBSxyAzFXjp+mFja0dHa2Nhwu/bm1Wvnz55j&#10;rs6ZEydPvXHs1BvH33j55bdPnb528ULNlatN9fVUmWjhg65Dc2npycMvy8puaGomaFcWXEqa8b5D&#10;ctzhMZMSoHmAKqtyVcKWGJsLuoJdVuVhfBz9wGtEuhMbSy/K4TsOQWiVHBdz/LlnRro68CiVEVQe&#10;2phuaN8ypS+abxNUZAw31FK/sPmlULLg1ywgOkHuhbkLHHwHb6bIJjeCQGhhDu92cGSMTliyjLj+&#10;miwl+r5wupTzwPsY0HHx4sXKtZWQ0fGJ9FUSxDrfXyzekDOrW1pkB6B9rCc+AW4GG7olQuOKitUf&#10;ePjhDeuroe6orlrLiwl7mEO1afOG8rLSjRvWHyKluWH9jm2bt25av6q8dOOmdWsrV1esKacfsqoa&#10;Wp5izfz1J0EuRSKUUCcvLweHA5OV6gfdx+nToCzQFKRdaDwnl9LXO9jS3BHDhJOo+ajF6bamWroy&#10;Whpqm5iRe+sGvNJUs+mpuHnhbM2Na1cvnb9+9XLNjSvXr1y8fePqtUvn+V5z5XL99Sv8t72htu7G&#10;1famhtbG+rbGOvQYh4WCnSa0qnHawHIYXx13dbpA6wWDOaTuWOFkX3xKUkJqMvdJ+cGbmZaSlZ4K&#10;uT8jD3Iy03IyUvNzMnIzM/SndEq8jEJIBHLJ9/R0xvykgdHicYmzRRGf4BVXGGrG66X4cO6tt4dH&#10;AgRR2MT+ocGS8lU4WBiOc+fPs93QHGCScKgoS4qwZ2kJUSSblVtQSG0fLycvOxOuwkgGxWrATRRo&#10;e9IKVL2QT8wwiV6jOIoZHhzBktbWNmZk5dY3NDL5YM7OLOK6YUNVPN6HOl7wm8l2eeA8C4TAcQnx&#10;Dp0AxH8oHcrzXd0D0BJi4liw/fsPHDl0aOP66vTUZMqdrS2tJJtPnzl78eKF7JxsLDs34DJKEnHX&#10;Wqy+I3SotJGbk6iit3FDqWBI9BUbD0+gmsHo76VB1Ac/rdQ4hREb0TaCYwASAYqFqspqaEHKy1ZB&#10;goJ2Eu9cRjrdRwxUFq0FI+C8XnwVsp+Qu61Zs1ZkdtPi5llF2+6qcmjBaXv3MY8sPZ3PQk8CDCHt&#10;i3qBswR7Cnv1qtUV/rR0zrZz7l19gLtW3UwlJuFxXCHC+WwaA6NCkiJSVd9MwQoBa1+8S/yi3KLI&#10;hEOOmV2Ds43Oy1EMQ4wk9jrIRox0mC+ei8KjrmzNNo7sy3FQqUdDre3q+JLrp0HqpAJ1dsD42IAZ&#10;NKSGVGqyJT4W+TIb1YyqB1RiDYQ+srp4FCguN/VS4zBFZIM3IdI+DfJgEJNrzDWmaFH9q+0CzlI3&#10;gkbNXRwVM7VxjoKMm3GZeixFOLHI3ls9aiWYkdu8HJDws0Ka5dDOxSfWzS88hVKQFgAZrs1FLxZf&#10;GaDJRVaWwZBbbrXYqDNnztDfTzqexlSSnMxIJE0DrV9HR8f6NZUU2GHrw18kWQMliAY0ieiRhtVA&#10;za166sEMiivMz2IIOH7/cvy1HJM5eba713djI3AVmnAk4H6WixJ+2HfCOfsF9rGzvVPzrCIiaRyt&#10;b+miUM5l8nJSsas9/YOgKxkjgKfHeHQIVhmLxEpykBTCOgoNqx7L+kRGMkS+r6cXCuqB3p7oIxuq&#10;uDdUD30dFJtyGaHg8dW3dQFbwN1w44GJdNk/8drJecSUsFWaSqMoUFdWe40RA8iDtT4q5T4d0DB8&#10;A1YrNB4GZXNU1TGaMsXNJGPoplXzBruDxVLUJEcqKio1OaG6ag3qDzGimsyhRnYZi+3xJdfcuFVR&#10;UpCe6IHZCGk1JgpOhs4DksbxYS9HRsc4CeQOETl8CPBIhArkudEUHe2tMeIuW5+ck3XPPe85eseR&#10;vXt2l5QU5WZnrqlYVV1ZUbm2orwMpqJC7hMlkJOTx/AK3o11ZIEr16wBWy9fDJBiKFi2pozse9P1&#10;G7MhYgNNmOEs8+DB4DhpbtAm+DTDAwMc55y83J7uHpJMTADIz85hAGJ+Xp68tIq1TEznDNCYi5OF&#10;7WTAoSc375WXX6cPAX8FogscPkZt8mJaRLZs3cQtwTqf7E3sbusk4IU8ZvvunWfPnCE1UVyQT3qC&#10;9a8sX1174RzcZWTQwZdgAOBXRamw/OSQCN+0OPFaVbYRFx0BwrqAfVKvpfAk4vbJLy6BkJ8f6FRm&#10;qekVFnZ+dIxdI/zjuXBuOEI8HXqINScQKsgvwD9gL9hs1Jf4fALgmGdhabNRdwJkg0sBaW3g2kjc&#10;MpQh2kMzOqmSU8immAjldIT6+5ExNCDvQk+JbGSBISQM4hTzLOeFcgpyY764II0IKkoowhNXtXNn&#10;XJL/wL69+w/sXLehamNl1d7de2I88VXr11M9cJyhDFJjwbENUEhCTAsaan5y4va5c1n+pNGRQdLk&#10;ro6MUkZPiYJIwg8vLcGS5ik5XWXaJIbhfNW79rxw7AQFE0w40mjgioittKNwWBYiLly8gmpYVVYC&#10;agVgCfPB9u7ZdfvGtRCzAuDypuxJsB2nSXPK3YoCQYVNHShUZVxsXmExOhIFhqpFnjG6oiTD1RVx&#10;k04Z73W5I9HFuN4YS2NwCh2rpIHIpZqYNlAIpIk6pPmmrDaLPDHFLPZFzV9yKd93pWFcOkYBhPE+&#10;s3eupsfTC9Uzt4CK3LlzB/KDnKii6IW5eIQzjruATWKtmNME0RIX5wZE1KOSgrEULoo0jAvincCI&#10;xGhLzjgv4wYwY+0dHfThsCCBIO7mQGVlJTIGuxHLgqInLuftMIhOwduzejXgxqH+QWZ1Itgj/X3B&#10;/j5a3Qg0FYmJzl9wDuJN+oXZNSv9aHWxQ1hdGmHFejM52djcsq56w3iAsRrw3oL7h1IPMrEQWGk0&#10;CbZMxQ2vB8+AhDGgXQTY6LPFBOjAFrwGZYglJDYQAbODGlsHAoEc3gpEYOOwqnR1wG473N+XwYkD&#10;O0whhSOwyBEAeiefjHcZnAOc4eyWLVuhGaYAC5QJ0sNNWzYz9pjPImAZHBo5unv3jYuX/IydZUCA&#10;z5viS8D7TktOSseb88QRLPlJYHsT+Cff8bDwSpJwyfkYDhXMaTT2dnU21dXfrqkZHRq+eqvut489&#10;QcUSB4BzgWEn4MIxIsuApKFlkQzCDA0VmZmlPcEK4Ao7WXaRKYl7V5NA+GJZuMNde3ZC3cEYlIvH&#10;jnfcqkkWpiwMVuaAKC1qKQm1VQAFtKSisBy2NcarNulGTzq3T+kDm7nsoBd0LPAQguxj7XgB9HfM&#10;j4/3BII0E0bBfMV+cdsoCvgYjXgXlNYcnX6XLl1eXVmJMiGZiysDNTMLDgmEJn/TGgdROEDWQMCl&#10;oqUhrUukrx+mnQgoihiaCckPfdh4X+OBIC+A6belpQlBZXxhTc31hrpb169drqtjWMDN1qbG2zdu&#10;dHd2tjQ1MvurruYWhMFtZKFamvklZgWcD9YKBkWIvBjBOQwbMceBaU0QEoRCff1MEwliM2lqEAYx&#10;OExraPQSwXYkAL3Bvj7WanVZaUaSB8py7Djhf5o/ES7NTEDSSb6crPR8uoXSkwtx+VOT0tIsukjz&#10;Ey1v2LqNi4OXxu709vSh1Hfu3J1fUEjMC6kMviDLgvWioW52YpxQgdCF9xKBEIFxfQD+0IUB9kIh&#10;JWrqLHuIBhOaBiEnC8AVcIzYJTVkR1DNJu9HcgYVTYeksiUwY2blFlAcIHQhuUNQChMZPZmEKLiI&#10;TG+EiRT6bFIPKNvs7ByrPC+y6EzUivMmgKrCE4FmcmSgD+Y1x25MrkSurh18FBk9JRiguZmYmcn5&#10;27frYe5Jy8hpaGzB7ycPiVuLYGdlwNgZRU3GGotjmQpBxWExIhryYmxxRhoMEPPE5GSwmMfQ0toO&#10;+SdlxhvXb3Z0tLEmTJDct2fX1i2bcvPy4RxEExIq4J+LTV6YIngyZ1BWRquILyGMHW4Vssd0ZnDv&#10;SvSSUHdJd0ZjGTpIunth4eL5C1AB4Wm0trffc999TGFCKXV3dCA7DfUNlBEJTqqqq1HttNLBfQKH&#10;8tEjh0+/eQo3E2f91q2bKEzSkBzkrp4uUpAK8qJjEDkyI4zQwcJiEEBAGIPwGDEDJwt+CbjRmKdM&#10;LKdQY3KSsUvQDXD2XQSC0ybws01DcZAnnkgFduveV8Jo+cuVOCyfprya2Pbo4rUvN71UYFkgestf&#10;RBfYcUt7gtsVCZjNtbSQwkJ8N+DShEejnPkPfxVLhMILRRQKLZazIRLEcGuWQxQBP7MyjtVLXR1G&#10;RtIKPkrQ23fnk1ugJBNI8t68Z+eX2x/DXfvq2rXkuyY3oZ0cVS+/EyIJfWX+t+pxNo9N029c9OKa&#10;YwwUt1wGCAORLPTVHyxcsTqMhQkufnM37G6Mf8qGGogYaSIcJILkPWzE6TOnRR6L+k4iiZDKx2m/&#10;4HOaF3x6tG+QbBHLS4KM+jzrL+pXu0NmZDU2NLM8hQVZxQXZoLjcaGNz4FfilHDJxbkEwpIZfH35&#10;NS6MsUDLntMhDV3lyr2FkIkhTuwX6ppsQXf/qMY0MAMghUFkyFD0tp17UjOybCKtvVvYLmrp2jUj&#10;UDY2ZjfGJzIym3RUStp0cLysqDD6yPq145NBjhKHli5bmlLae/u7BkdhrTEHl0nPCcgJVXItsjXu&#10;mVFRS4wrIHKcwuu/RME6BmOr71p9wZN4DHANhkaDYUkyZOKlK+t5rM+BTebllmUXU4JSFDgrcM3P&#10;TCb7vMy2E/Z9YpLRTiN40MGJbprvRoMb1qzKz0plDjC9r9gbFFlmTg4BDS6JZmwl+JjegCXjUuwa&#10;RINsHl4UjPjGoB+fkJrmzy8YZ2QyyVh8U0hvhW9dJNuUB/g0NwsmR7B2aGSOMF7Bpo3r6S0guiUW&#10;g1Hk3nvv2bNzJ0Xq/fv3ZOdkDvX3BlFM8WSDYBymwOJDUvCZBAZYioQjhOlyHEsyE/D/4ECTn2tq&#10;akSQurs68wuLoKrkaKO8oELCoUE0Ke1nllfU3LwlMrSx0c1bNpLLp/2OMAP8dFlJMXxZ88a6cvni&#10;ZZaUWgZhBjkYJKCkhPLx4Mc/9vGRvr7Ga5crywsnmKMxYxx0kQJl8VmaSB0NaYmABHImIuWykwwh&#10;GhQwaWGpv7efWYZAy3bs3s1QTo6HJkDHxdBypeoqEQ6c5Flw5yntATwvPzeP0bqsLtfBDUX7EBez&#10;sAgDP1CqIoOhllaj1FCxTpOFNAKSo0iQRnLR5WmY6khbIl0otNRjqNBu3Db6Tl3FeFGa8ZjA0edD&#10;UZRisBF9WSxn1bgQ4WFbRNthENbv2vPNv/67F559/uKltzNysr7/T/966tRbtFvcd//9LBvz0J56&#10;5mnsDWMQ+/v6VAmJiSNdhdh11taQWtRIUAFvZtLwlQ0vZ/kIBiRrrrBKE/OCCswtzFq9OYpWodWb&#10;tlyvrcfuUuTg6MBSSgxBS5VYH6ZnTr91AeW/ahXsSX3keAgG9u3d03i7hrCMEESj4kT0rCKoCyKI&#10;1riyprkDN5qczM7Pl32j+gsXn/I0KkaJNdKGlKEuNCYZw2V9KZqypT+a+rOytTvL8rlpmj9/MT+P&#10;boL/l6r/Ds5zTc/ETmSQAEgEEgABEMyZPOfw8MRudZA6tzpImrE8nnGQx/bOOmy5XFvl2n832OsN&#10;td7a8pZnPOPxREtqaSS1UqtbUsfTJ/JE5kyQBIlEgETOwP6u5wV7ZqEjNgh++L73fd7nucN1X/d1&#10;D6SpA4FK0yjsrUAtIQ2X8ncpNFUmtBqRF8dVsfJtThY2vC/FtFJMfzr19Ny5c9I7SpdRrqNkuLjg&#10;X7RLCSr8LiRbOJa+6umZAm/Rqo+uV6UWaocrRbprQYx/c1UFI3xiQWQCyJh2EWeMNsnXYmcVHtQC&#10;m4C7RXJV/N3Z3W3XtW5rGXpw3zwKYlsPb93SEui3KocV9cKVZdbdCkS/IcBosMZncXONXKuaZ3Xv&#10;zt3PfOYzkXxdXhRNKFf2D/SLQTqAlwvzUvGTJ078+Mc/FL8O9u91a0UZa2vWlpsVdrtHrW6Jyz33&#10;ghRUzrJgS5tzi/NHT50iQSYs7O3sknGmLa1e0D9S31g3MDDo2fbv6ROloVly4n712KkzU/NLDdtb&#10;Uydvbj5x8sTi8qJjADLw2S+fPvXB22/t7+tprNuAoKvAtQbUz3/iS701OGY6nfVT7jSqrr7WkC4d&#10;e2aayJ8JX7a3tcl2vMwKUMldbWh65dVXrXn8olYfTLPpJ1XvtYfvwTmJUfQuwYPDbhltuzKjs/HJ&#10;1BP3koq0GVAt28GvZ86e2Tc4gNd8hXj0e++26svSUyfri4pOqB3Z4UVCJgahNEMXcnlJvysSfCq9&#10;LXY4KQxPq2DYaa2scu2ik5VyjY6q6Ppvb3nwaFQ0oSDmrawWlLeQwmWSSjdJfoqcDJymznQFyaTj&#10;706tmnfz7Apnz3jfXZ5sxkeYzrxtG+DGTTHO4kDn8daNG0Thx0YfkQi2M0WBZSCqabfhGcqSWxRB&#10;a9HDiJw3aalWxDQO8OyLL9gePaaR1NQMpOVmQLAYYBhy1L270nIgoWYEEy1CozZlsw5xkIX6xocP&#10;JxzDgYFdRwZ7Tcdsb7W6RJa9P9x9SjvmS2fP7O4w5F6eWC97kRGo8Eg2jNFlsXkZ+nXbW2m3uNNG&#10;/5CDYBrdoRNXrl4DFAI1koLuaD945LADaFgT8ZjBfQMctZLIgX37nkyM7e5q10nPuaTwgbS2vCSt&#10;QT1nEDwlTVhsDJXognQkvbdlCuBZxMeS32SWYVhM9cgRmvoyJN7cn+6+wVu3hrTX80p+R0DWs6ev&#10;pW0nDMAZkcx37zZogqVb69s7kGEhabycwboMvbkwZuUSCzNTm6tL6sh2VWp6araB6mNFqwT4ydPF&#10;69eu2727e/bo/rx287aGz71798hQcZu7u6nhoJ9IV5CCsEDrNUfqagtdeWPFwLRntDrAcK2IwiEr&#10;utwrUs3z7775l9//HnqnDdnb3y/m5+uBcZG/L/F7BPR3tBNhBylQfCn9wxkL4XC99PLLDAWYYIsy&#10;VcahVBGfzES81tfT+/4HH8rofJisWQOxoOLXvvWttp0djJdWfqyKn/30p3hlUgT28Pbt2wnuW1o/&#10;+eijE8eP3cb13diAAR06eHjfgQOeLMtJb4aF9TD0iR3Yv1/Ov39w7xGOr7bGlKf+vXs5lNNnzhi1&#10;LIcQOFU1DRlGxYQshYtkEzErlXKw0lo1qjWpbKEHlLp5efhlmksVuT9zQAnQqxaXZ9FtSvtbUXpF&#10;Ls5LCkqe3t3E7pmIVaTeivBPCfBjPvI+5VBXgXbi6VKo8ZqqglSC6PCHqjC6XEdEwPL6EgvFLG+l&#10;GFuvqdKJ6p+qpKO6uoo2WTC+UkMLLBhyriUtI3CTmvqqClB8b0ZYBoiJgnlmWM5MB/9VcTKABq6c&#10;kUlQXz/AT3wKLPMdUonHAQTUoeT1cku2pUzGTAJZ6CoRNyqCr7QYUVm1Thg94DMW0xw+O/tXP/wR&#10;hBTFwqobaWhckydjPIDfMInYCFhtbVBm7EGTEjzZ6MfEzAIjto88HLlz556bPXigb2/fbhl+EKWS&#10;TlSswl98VVyysqBb+UkOWkhfZWFLjpZHWIonz3KZrcNYMufR/HtDw/zK5rVbD3T5ryzPDQ5072xv&#10;Q7Lu33tAgyqPmc1THkEoguWZJmcq24kd2eKHbGwSEf0X/+Sf/fCvflT/H337a+3dndpHIQLGGmDM&#10;G4d268EoXKQi/1VN4RmYGmZsKjEu0oZNt2Jxz7aua3cEJQJh+21tmIqXn5pjpdSRe8xw6CLPstXy&#10;JZDdFiqkO4DthVObreaaU97W89dQ2w1boK/R2QWL0y7ydG4OhQCsgu750nOnujtaYTxUNdt3ZO6Y&#10;LF5tMEVmaVhtnXhdbiYOc9mKp/wtXME1qKtO6WHt3Hnu5bNLwviwqTegXLWh0C+uryysL0vuphbn&#10;ppcXZlcX50Ugc9NTNlsIGI31Bw8coNT85PHEsBaXJwZCPObNkDpuXL+m1wRL1WoopUa7JyX6+i44&#10;KDc/l9kIkiK51qOHD8XHF69cNAcjWq50Le3mycfWC5tFOnHzzu1zr7yy99ixl15+8fO//Jnf+Bvf&#10;lkGpGlF3HhsfhbtQKR3oG7AnIotBYyCARdOhAwe4nOdfOLm0ZmD9/Lkzz88+nhy5P7SjFTTbEvlK&#10;MtYz2P+bxvKANJijUMtKlzyuF+DL2dvR0Xni+CnKOV3y9t5+4LnhoFevXBTxUClF9+zr2fNg6D5I&#10;rFJWl8emKzd8IfJKmftR+Ej1Il/e0/G1nzMdZXNjfGxi0sQE80mN49QW4yhPjNPTIcOCqidXdBpt&#10;cbyvDAjCKQqDJQ5e4d7bWkmOP7ak1Ow4Pc86l1Bpc8rK5ucmRscwfW0wCsEvfvpzf/3jtzYWV/3m&#10;2ZdfezD8eEdLuxDoW9/+hlSQ/MMnly74tVMnT54//z7Py+K/8NJLJoljl+3phOw2GtXJmtvQvCw3&#10;EPhHpBBtiVlxRtxS7ea2tm3uTqA3O7/08mc/972//GFouE1NJhe3tjb393Xr7RZw7TB3cPeuM8+f&#10;GTx8cO/BfScOH1b90yZx68qVNc8iMqMRtQzpCW2qaqwvTdsV11xBwVRE9Qq9DmRGcsepNODgZahE&#10;alk82LZ0ECXGgRzgEJYKe4bMZA/m/KvgJAZtaHj73fMgUOml10rWOgy8c5shPiWNyQlUBPJ0Q/bJ&#10;/5VQJKV0uGsZZJFBE2JLtoDZJfqpLeHll1+2VR5PTVp8u10sby/17RnIWPaV5ajXz8/7V6bbNUP4&#10;mAW715u4T2ZKMMfyS8BsURCmZqoA5HNz9ifbbbrEyMjYp17/9MwsJkzGlgsRGHoLdOjgQc5g74FB&#10;NysE3L3XpPaF9370kzUDQwhtlcYDt4SYkGZrXErNVlnQ2Eg7ljuIf6rNNxYJ3mw7Xbpw4eSpE2rG&#10;eKTQYU7FL2UM2oLaY93Fjz7Cjt1cRjVslhKrh4FYvWefCGx76+yTGUYXHdEzKITqCldKss3Pb9TX&#10;YuRcv32XFFVPh5IzDbMW24kU20BfrwOAZTT3dMqkV36AJBNGljHlh55//vEC9ki3tHl1bZk2tAqn&#10;B8mxSa5eevHFS++fH+whP0hwqQ5VSUEmVbZEFpHn5udRJABexJ60/wEtYfnmY6mO2KXaf0W72xtq&#10;OnftPvT8ufa+PfEbIs/mpr3QuT09tn3p1V5Wv8VK5XGpJGcETbHSyaJrag4cPMDY+kyfLvkVUIyO&#10;j5w8edw8Ltn52PXr7//oh9W02SCZmgSiSkB+g2J7NfSsxCcF3y0dqzLzWoYFgRCUW2VQWcbSYsHi&#10;ebnWHnveGePFTTbkXXRp8/OXb9x4OqNqJ0deMkp1d2+3d3Y4EnDX1jGzEjZ1BvHtOsXO1VU6kyAE&#10;IwLRcjwvs8sEBOKSSOAFC4Y9LTpTNhz4BygsUOhq71QT7FTiUl1cTZM05Gh+9mnv7q7e3R3ShJ0t&#10;Omub5JNmOeG6CAcNJdO186OfvJFWpubmm7dvG7DZv6ffcze+UYZADIpU1OAgvYGdhjkqeUuEGuvN&#10;22ys29Z07caQrYuGhvWxra7BQoOgqzkVN+8MP36y9MKZgysLBAZKvQsNL4e3PhCCRMiaKkVZtMQB&#10;pW4NggzFunHP4IFbd+56aW9X18LcgirGwMED3O79GzeUWVp3tOjHamzYfiCSvo/mpidh5GWk1abL&#10;m+OLeb7H4w4O1J0BVuuR0/K24dUUfWdHyfZPrcYzlRmG7RkGsmPOUjk+67WNnT39V27cFBfHOpUp&#10;JT39fSyOa1Y6YPCda4GhtzON2oZT47QPXUlQWwk1gJkS+vwM961pk+0SBsR8FX6t/ZkaUL1P2Qlo&#10;692zmy1saG77+JNLp04d2d3Vpo2LZltX6jN0+aJWj31txq6CjPAJF8rh3tWZnjp2sZgNldLt8Ls9&#10;fbsHB3rbIdoY+Ju1r3/6l/YMDrK/f/Knf/KZz3wW29bsnAILkg3UeVKzs7NbAjZ0556DQxbU7Bz/&#10;hN+b7lB1pCLLCdRIWTfHCgcPE6/Zr7z/4YfkUmwG/D3OffwR0uiD46dPfeVrX/3Vb3JkCZrfO3/+&#10;/v1hv8pHvfnmW1/76tfUmi5+/NGRQ4cpo0B17WRNiuc//JBy44HDvo5IlQ0RFVmdOHS4q6cHOJXx&#10;pzvbrly7pvs/aT+Lht24sGCHJzeozZADkVeObelzKi2IUUiPSGYB3gsUVtKDUrooge7Wn1X4V6lG&#10;FXubus0v/lUKWunZliQnXR/RnS9RpWkZ1Zt7ceQ9ii+rCgU+RezDRPgmgD13GbG/zC2wLGU+TJIK&#10;mJQMokoGzLlS9BTtADhg4oXJNieRkFpYKH/lpOQbXgyF1MvAxfiSUrAJjFJQ9OlpVjdOrdSkAvMl&#10;mk1uE5FVte5wZDMnNDUoPDdnspC6U1aCbndmgCy70q1cUhhu+MylIaKtc5cg11878P2UpvykFLZb&#10;wsapBtCEo58vWSUIqRDg5Mg7fArSHDP+B3/wRx3tnd5cdDf+eALOMbivH34BcIGbPFT5VApQ2NWL&#10;YWxg5E8bXbS4wTHRJ/Pgzr2hu/fZyVOnBSfKum2sXFn5rTLLv5nMVH1HyVNLYlllq1vEs+LyfrEH&#10;0qT0b8o2bNbpbEEspoEza57M0Ki4hHjeoX39+Zj6psPHT24JQ5RhlQXniuh8il2Rd4+Z8KfnrYJ9&#10;485tLunCRxdMLa7/zS99NvqVzY29Pb072ruwj+6PP7l0/Y5xSREYq1O21fxHcyzsGgFU4OfSqCRL&#10;YRwZ+gKc5b8qn67yvFJ7SSNUKb0lYfYn71Jt6GpRwitDDpvLMKYCSqW90p4EyzGCYgrCkMePHFIV&#10;0dViHhe+lBSljLlsFkzv7dlVu7ooubWvWFUACXBdL7K3sr0M46JAxzG4NFTXqclxPcd9A31T008g&#10;9F/8+ld37OqcmBqfn5uk6lW3Tld+tnadGjXFxqdN9eKemm3bceUJA2kKrNe/qlFTj0ZR2VlhxfAD&#10;Dh4YaKxfN8h1X3/P6vzM7asXHIiJKTMBk/qNGGSJW99QT/BOfsJlD925C+1o3dmRGQTLS8dPnaSV&#10;tDwzqzqLsdC7G+m4HeN/evZJd1/3iTMn59OiKflm7ib39O4eG30IR+fwz730oocMjzHvnITuyZMn&#10;Xn7t5VOnjz//whmTcL78pS9q7/mVz/2yiQTTE1MfvvMujmD8ZSX3vrGOwiCPZ4niVJaXoPJdusGK&#10;vfCwwJnmpp858zyVRsM0Tp069eDhsAPmGHlAUcfOyIgpYZLQbv++fUN3h9zdjDHAdXUPHw4794XK&#10;ug4zIMFsw1WVaAAtX+NIAvMoPIJcnD3dxo6pI623u5rFq5Tm0AO0FMqweO1fga+NF8JYuJLK6OE7&#10;in7E2cKrZDhw9Hv3hJuZx9LS4puM4F3f+OzXv/m/fuePZp/M0lJ+5bVXbly8BGdTWvy1X//WwhKo&#10;Y0ZDFFv8wpkzN2/cdKZrV7WPn9N0eevD9yF0MwvTFS+z4sixk86MkLrY90XmDDlCeI9+6p92iEh3&#10;dBx78aU33nuf0jGWKEhlAsN9bPS1V15zIgR3f/8f/1P7mCH+4z/7c/YVueTV116+d+PG2tOneGTc&#10;s0JW1SET6FHMvRqlL49MAL2wujKwf7/0goORxhRxwpR1C7Gt0JcRvYp6fejuhcZQkZVTRZFqpqxS&#10;xhIvKJVs6gHt6ug0FzJ+Y2NtV/duD1+SCQKR7aehPBNyU98po8G5isCbFWzmYyUbfuKJqMD19e4R&#10;IKCJH9CPG75ZfeYKh1+0vae7l13P1ayt4rxKC21Yxje8gR1KAgm3bKEU56PZkAunTOLTfVbFpfa7&#10;BfZrmhifsCyvpuOoFkLJWCjjjI1NuMFDhw7CBXZ2dQT39T54UGaoy9VHxzgZNAWcaJWZtNbImgp/&#10;oDKsoi6/komHTTZSig8VcLNv337pgal+lTQN0tm5l17S6+/3tPsHoX88KUHc07vHFUtvrJWuDO25&#10;ikjpnWtpseF9BmdjY3hnsdHBwwehcBymzGdmYf7x5MzU48kXT59e11x36xYmzemTJ4ToRKmkQP4a&#10;ImV9o5G0aP5msx174RzNNY5OomplzP+F8wUIX16lhnHiyKEPfv5GX1enqknhIzCgmdXDREixvK3/&#10;CnFX3tICR8qA3kR5/C58Smqv6QVut90QzcmFZfMOPS+u3vvnIZAHjLa+6UmpNCIgh2KnHBrgbZPs&#10;GziCGcnNSe+TN67yxzDHM6eVjo4316yPDw19/w/+kL/F+C37NqKcFZxXNf5yqBHAlNFwK4VZXvD7&#10;MjnEmKzFRYYlwi1heEbv1ZImOQnFcYFxiNB2dk6mXiuzfPGrXzp4ZL9drbtJaiMUYKmcVvl/KjkZ&#10;ZykwDWHYaB267QoERX/luqBiePiB2xwY3FtgizZTBR0i12AXOfJcT0WVdPlWwNXbYAokwrvbN27q&#10;10rUolGqcuSbiAC7HChbRb+NCbVCMxssbT9TU8wgLjduPv0VRx0bTHJWapKDnHehi0xrR2F2PCpQ&#10;2/XrQ0zl4N5dHI2+9lSzMzslmNGtOw+0R73+6vPNYdsm5RPKlDUpei0lTMlV8d+plTHgevSxqBqc&#10;6u5+TNcQUYBTpPCa6f13s8MAvZWevt7dvT2yUzo0bdu3PZ0al9sEKA2jtVHF2gqUaSQ9UeZtTbXe&#10;LQuP7H/2gf0p/QTBQ6xGJSRb2kdz2YkcKmWC+m3tXX2CQ5HtjlZnf3Xm6Wxf/yA+CBNz9fJV7buW&#10;98aNm48ejh49etQdeaf33nrLhHtbRFOKnfbcqZOzUxOLs08ZAAvi41i7yiomooi6XSMKbH007Wu5&#10;Dxb05u27+/cPWGE5ZPALPDMdg1Y1URs01rnQsRzhDbQ4LtUziu5oAVp5BKvK9NmE5gUh4/Xs6cd2&#10;+/O/+Ivf/b3fP/fiS/IHH429trt7t6OCA6JgwupBviw+91p+uEPB2UlZ0OETyDkfXLhNCQkZa06Z&#10;Fzh87Nj9kUfPnX1BMrO7ZzfAXki+bUfbrds333rzDbNfhbxf+JVfOXP6OfH27m5kjVUb5u233ta1&#10;eOToke//5Q/w8v3KnaF7QOqXX3n1+edeECrDE+7evcfhwLMML+bQxesiZiGmI2belGtgkEV9Ulay&#10;fn7opLhZppxXsKoVr4w1rSYulCaZzAHzh8DmFwX8aqR9RbVghIEgjCQ36oe+YcpKU4DkQVeO8Dt9&#10;vKVjJpmGpCGZg2qGX1ajmJ31tn5B4gEjKxOk86Gx0kXXm3Ovyi8R8ipZe9WvIpZIg0uKkttFGruV&#10;2KxaxokJPDLRSPFBcK8eyy8JPuKd8pO4qSQWyTXSR1oEP3ZYpQpBKO00IStVlbfCpwt6WGDAaJAm&#10;aauea4HnK8Ys6I1d8+MimhV1gJKTFcZUKk9p6cwtRbi1sMTLrii1kUKKy1SUSgk6hj4lzo0NV/Lg&#10;/r2f/PjHFqNwPTB+a04dP7q3fw/oHUnHVUnA5E4WwXSg5EeWZPv2lDTDstLE0f7zn/70L773Az2F&#10;9t7hI3vVZKBsRYU4sNG/rrJs5apVDaxkqmWifflb2JG/CBWqDKgUtbYU4bbKOEbwjU9E37yuYW5p&#10;4+adh5mDub7c19MleGnb2RkWfYZgFsgrAq3pfeB2q/Fl0A1FRdvDQrDt6BKnT5669PHF5NW/dHBw&#10;Bm4wPIyl/ujBI98vrmxCehqjzBuAtnTnJ67iAVMZVb9I4aVq+o+yTYbcFQ+aVLmkKAVSLmJ6bHGp&#10;N1W7LjWcbLUC1pQ7C1DpoGRaObscLk3m1Zibbnrl3KxcTOyAf4Xj9HjqidJNUQKdI74y+mjsQP+e&#10;I/sH4j5CyTVsrfYg5Zz6jMjlP9RxBgb22rBhr9WaK79TZXlhadV44Y8/+kR2B/nSH27COqRx7N69&#10;6fHxuanHUyOjpr4pjzRHhk8Dj06Wp4vGDM9Ms5GEGmE1/kkrKTXNR/eHQPR6MXGEpicfe/Xe/Xuf&#10;f/65heX5zl2dplWg+UofUThMJ8je375dBgMHAGFeuHJpeMRoi7V9oHER1arCcSdOjoSsqaWJZvT8&#10;4tyJMyfUtYGHxHyFh/eHbutiunXj+oED+zNXoblZ2sayuMTz77/rif/8zZ9RUwQ9T02NM5EE7h/c&#10;vTM7OX76+JFBe7N7F4weOyVd1D2K9t2C/gyI0DJb6JYqSFwOnpiYyVnSzLO8tCDXGh19JJ7ALnOo&#10;qaMYmO2oo5axOR4o12sWR0peRnpv1rDUoWyGlLgdnc9pZ/UkyX17+3dsb4WaS1PAEEyBj0t7Xemm&#10;y2j6Oql50Cm/yPilQXCJWNeaIdYJZdIP+tQWgx6JsW0J42TCJFxcwmmxp0kUQAcZFauMETGztPzS&#10;57/8Z3/905amFnSA5144c+Wji7wU+/Gtb39TgsiGfvTRx/C65888pwXNmV1dXD177qyOlivvvN2Z&#10;cR878ITpNZHvlCELnQX3JcEIBGVfmSHDGHV178rGhzfW1h47d+6tDz4URigoZRTEkmlra6+/8hqk&#10;gfyr5gv+3lP21Ny/MPGzn/2lW1cuLzweB/EzaxkqXzrZQ7kpIFM4rGm/bcCBRaBC30pxXPhZ5LGS&#10;sReybIxgMYuFzJD0pmpA3OIApC8xWFEEfEsn0nvvvQ8c0vqJvWSTF2HfNia7/ErmbLL+hSzgN6G/&#10;6fjfslWM6lopkkxlHAHPKivmpjBfscs896F796aMZBsfv3//noZUEwOjhbBKO6Vb5kaVKHmRRpr0&#10;wUc16N79e56XgowMR618d1eX9AlwrsGGhNTBg/tVD1yHplF9yYAp4hkwN5ckJePfXKR53hL9wQP7&#10;ZBSp1wdXm115OnPtwoVoTBedTWuYpLcUlisafbVFi+GiJdgeZc/SN2MZZSP2No/F16b0t7FGRoyS&#10;gScihj5+7DhXTIWZenKx3Bu9PXusfeEVxMdbMgbKPgw4nQcXk+wIOCAD+/bt7OocGn5YU7/t+JGj&#10;q/Oz5OcO7t2bqawL8yTCrTSrKSzMKW0k9JyozMii/kNHR6equdRzGhyfO3PGFpLzLBtnuVlD+OTi&#10;+XcP7x8gxBSlSUXRkquJXL2hCoz/ApAHDIXWRzI5Bjgd5F4vzCUSLcaqb97RXtvcSmBBDCB8qfSv&#10;uGmuMYfRRGgVoDKky4Yvrj2+3BgolxnWW/rpw0YYGxsxX90wdTH3+O1bf/ndP8Z5UqXyIEM6Kg4i&#10;4HdizYw7DD+kDGgqvr8kOxlE7XPpTIb0VYCRdVvRr2TmWJHKieXhiQoxJ/qZy4tORMuOVrZ36O4t&#10;79e5s1M+qIzi5MaRiQlK4iSoUUgs9xVzoU7ow0QsnKLRyUA/8RzUJm176Ybd4Vr4vlQIFxZOnDih&#10;cig+EMo74B04Wmm6rRXi4IikAkCiAJ2sKKdDEUI8y4lZFzTB4P1uYMEUFenLCRVy3qdnnviUdCRG&#10;bLPHo/dCXTekvWmeAfaW1tfu3B1mG/fsae/v7VRb5+nIOYW7U19/7eadufmVV148yVlZRAFyMkNy&#10;2E1Rt49ucpoVwhxOJKQvbl3b+sNI99Q39A4cuHL1xtVLVzdX1z/44OPh0fGz585xp3/yB3/07gcf&#10;UDz70z/73tzT+bPPnXk89kivSKx0midJlabvC//U6Qy3p0Rmto0nW1R5EvKXyDZmzSOSAdr/EUip&#10;uCaVnBe6f+22nr4Df/3Dn1y6eFUOc0P3xq3bZ54/C37Qz/rdP/yueHb/4D7yIc4UCxOB1Jq6d37+&#10;tgeqpDw28ZiVevG5U3NP4IeP4IZln+SSwvstyMWzpgjZeESJUsVpav34k8tHjx5ssedxByg7ydnQ&#10;OKnOZGCZT1D5yWZR5Fd72L1LEa8IjJWytlxt545WiTbfJWn0Eybu6rUbc4sr//5/8FuHDh8qjKIw&#10;fZlcm07NJDXkbd5/nRFLoUjLZRnGpX9MxA6MqJqmnaxKRamYpojMUCB9+733aPEN7t+3d98Ampd1&#10;P0nafsH8DGIN05b+Bz/4gTRJW79wWF6qdc4uvXzpEhOHCnvtOk5di8pne6dzWjeq08uATwHPOH7E&#10;FDvvk7FEPKnC239qBz54MBx9dg1ZuAYbGUgldrSqoTGvRYeGrfM000EgfNwi1gYy9yYlnA1ZvQwU&#10;Si0iHjml5mQLVTtMSDbMRybeI6qlnaN0xaRlqfDDgbr5maqEPxHX/FopQaBUcuVkJDrSKVNqm1Yy&#10;ouQZqur/04RVCAUp5lQTBXy5zgBwRZcsWFvRv07/SkWFKtKj/vWZnlhIQwV5T/pRkK8tilRlnKqC&#10;UvXDCo6v0L2KWFXgmfJzbxthtITNEXwocm2ldJNEJ7hoYTPlQxB+SkpQ2rqijBweT6l1VElRKVDl&#10;vqoKV9x+lMryYSm6G7Y2OvqjH/2IYRxUduyHTq739fZwItr2bNRKndKap3++s2NPL+KAOnGzdZGC&#10;WBy1n+9994/f/NFPab2UDHH16LF9A3270ROy7YscdtWxUj58q0K2FfA/K8FVK1FCkiKpXpapysur&#10;Vcpvlt915zxs7rd5+4NHj++NPHYlbMvAni5HAxGM2G8GUEJGNhLgmWZhq9uBdp3wBa5BMUVcYeuG&#10;j1OaYN/++TtTj5/U//uf/8z2+vrObYTr7QBvSkug9fKN2zCc9NjoX4/Ee0yV6yht/WW6ROERFr05&#10;9ktQkp7IMsMVWJ6fFEpbjFx1k36joERwqURrrtKD9DjZdG9jk+b9eN9gMQTgo++sZ1DNjEqM/BHA&#10;uH1Hu9YwC8VMtLZ13L09dObE0d7d7YjKJbyLlACNXfFuac/FdN1wDFAPH42O3Lt7f3wc4LgsFrAE&#10;46Njly9cuPTBx3dZoE8uV/9dv3j14vmPr3x8afrxk9tXbvz8xz9786c/f+unb3z09gcfv3X+k3c/&#10;fP/Ndz45/+HF8x998s6Hl85//PFb7+o0uvTRJ/sG9+PW4zUJvbF/AuzU1eFQhR+pQDnFXriRdosF&#10;bLBA4oH7D4fRHpzFz/3y551h6+A5cTacPZfbu2fPV776VUNsLnzyCaGuqfGxxLN1tQ8f3MsbTk6p&#10;PkK3loxJ3tGK2qL1s3dX5/37d+g0Hj4w8Gh4SGlw0zCOpfnN1fmR4dvOvoFBHpaqhbBSedLmMMgP&#10;fyON7BqRQ0GpYRiAFSQdxeKaEfl7VXu5U5o8t28LUFQatVUwrSHExDEQ8LrNShCWoYEmMi5OsDsC&#10;rUS/ztTw6WlbhdUrVPuol4htxWRTk5MJznDtHj0Cu1RzqSG7ImE7RAEVhmOfMFD+waB0W8L6SHuw&#10;kKWIlE8hg0ymnwRNaWnxnhIk8IiNZMj285/95b/62Ts2Qm1jTe9A/8VPrmRwWk3Nt37t27YHNP2N&#10;N37Oapw4dvLGzdt6M/GO1GRq11c++MmPejvDlOBzdrbu8NFRhuvusVG1eDC1lbMUtfI7hB2dBWin&#10;wXsnXn31jfPn29s7y0i/nFpH7dSZ54A1LOuPf/42QZbdXZ0zUdpJv/trr71y99qVhcnx1u36fAJu&#10;uXIFLAdGJSJCPUVlMupfG+v9g4OZfa0anElkFWPcpHCQc0x5BMoqol1MOth1a0RmccBFR7KIUaZW&#10;W1v35ptvK2VrtXKWrbqE0/vxDWxeKLBbvY+BKviG6hyX+w3VzOPwSjbBcS10s2bx1sjIKHYZvzup&#10;9ri6inMx+XhM9d3AWaferrB8PJnDiJdhX3kHYZ2qvTQ19T2FDrX+mWlMAO6ThJFtxq3aMIRxwfyb&#10;mugaG9VG/vpHP9pvqEtsWFI1l7aru0sXGXYQ4yeybE2r1I4JIo737qbJZCPD6SOfvZlwyqolWSkt&#10;+G4nkXc69IhcJa51O8kD6+oFCdwwsRvRO2T64sWL0XCpreVxbeOJ0XGPu3Jsrlx+a/eWRa5Pb3qp&#10;IzF7aSeAzmxr1i3rFmTa/BjigiyXEb1/687ZkydI5BHyaqrDwInWOKwkEUBpHlU/CDsNjLG6dvDU&#10;mYnCyrtx86ZHdurUadmCV6JuKg4+f/rY+2/8tGfnjngEFjU+PA4w6roxvUUDOkILW2y3TOCoqSfx&#10;JF5ib+Ptazb8igleTxbXxp7McpCuQHZbURjdjlDCnyWsb7CMll+sA0J1IEVcgAMhiIBJQIK1cur4&#10;iefPnHZCPN0ffuc7/kHbEtNB4bYIUGQj5jbz+KK87GJLjlHjGkpokQEOvkDamB7MZjxpGSVBws5v&#10;pRyajruwmCJV1KLzezEBjZladTUPh+8FKGlpm59bvHzhSncXqC+oYRKtMpCxylfFRqmuRFRwRSVZ&#10;qXxmflaQhZIwPjGOrcFCujVAhrgK79R1O1xZzrV1eqZOpKaF5IShh9cuzdP8zNybMJk3Uo5WSJRo&#10;sfDKYi5acAdejp2fnRNoEhM/fuIEhh2zH3WBxgYAPuoHTnumX69Hwg75tHU7na+dM/MLJkMIFPcO&#10;7No30MO6hfZfhnEqmd6++2BubuXc2WPN9Rm+bsdWiHDpdMsMN/9l8gHLF9VXBYp6ULNajzvqHTh0&#10;4cIVFQ/1Fxx6Kvmf+fzn7YP33nrXIhw+evTS5au6MV86+/yTyVGdMIkHSmiSd1bxyGyZdAgloRe7&#10;ZKJPIF5Go4yBykRLV+GqkAARYwSjfjfFjULc8EYbdc07du25cvkarR4ZYODLpaWXXn1FRUxwg1jl&#10;AR89dhS7Yml19dwrL4tYrfzFDz5ijIxXHnk0pmXjhTOnlueeak8CNSvLeETyiHCQiiq9+5VyJJ1a&#10;c9lh7q5uNFy+cvXwkQO6yGxBAYwomq3I3ISKaVqj8wrqQWZm1smhjgAC2KI+lX9nkpNFBiCIDXRU&#10;3z3/wZ6BQaaG0WMJPPGg3i2YgDY1ikoNxTwWhlCEDSxzjitN00snPCbdAP8mGaeU2yPkuLqKxHbj&#10;1q0TJ0/haqJ6ZrDY0nLX7p7Tx45duXThC1/4lfv37kvUD+w/IKiwhQ4ePiy7+7Vf+zav+uMf/Vil&#10;9OiJk9LDl159tX9gn+NGO7QcqyleWIV834HBlCpat7O6Pb3dIsXodvSA73eVWb7bIEp8NCDfTxjX&#10;CryQabNm/GC6kW30uOUkFVV5Ij0z6UMLWpKbL4SwKp713KvUogptqxi3mpJZfVUxcMmHSlicXb71&#10;r6L+RNXPChR5s8gpb/2Gf0g+napH3qTkVNmqJQHIHigpRKLWGOoQgApjLa/Z6qKJzS2ReFiOoS2W&#10;k70VkxfQsEzHrvr/qzpJNbPSpVYwoocY/kEp/PprGScaRgMQreqf8bLSZ0roHgIbcbaSEz7xunTF&#10;YKk+MYQw/TDxgkXGLTwxLeJKWE+fpL9mbg6gpZimhhZ+28LSO2+9dfHiJy727PNn7GIVGL1/Zu8K&#10;RyU2aU1fX+fr0xjT3R12aGleqlTRK1rEn/7RH1+/cKlzRztRThUK8eHJkwewWLVWVpyuKn2qHlmB&#10;kJ49uy2JhK0kpXqepUDxrLj4b6QxeaAJWjI9SUNXkL71zYkn88OjU7F4a4vSE4lmBqg1mX+wqG/c&#10;FvVM7MZwdnpwsTvsMRefxS9NVJ6jMQ5y2Y/OfwhYrP/s6cNWmVjPdiqQSDLtbQ+fzN57NJrxDk5/&#10;XdT9hTiSEi1uKYyVXq64SlsEXKuhLaq4BuiGWpCfJxKqJOd8UATuS9EtPMJnNLOKiB9ybcVZgafa&#10;/6XQVjKSbIUM0jJioWl7k+1AouLKzVtqMZNPn3jG+w8fe//8x/v7e1ub6+bmpgEqNoVHpMcFv1lP&#10;OJXHbCzJzLZwA1Bku/fsos0vBBX0Hzu47/BAPyzz9OFDe/v6KH1RlDq4fxDd2egAWiVhKu7saGlo&#10;3a07Ybv2iNZu5ceWHds4gKXVlpo6zYYICrNPnth3+EVModZ8VGPRmOY/h+o5PSpPZ7DhqSSzNQhm&#10;AnfGC3/GJQnqq3wV7PD+J5/M6e1ubNQe7ZRRNnvn7bfvD92fmpicGH0ydPMO/G343rDy7ujwiKtK&#10;5aG+bnJk9OHdoYlHI4RRCMs8vHfHfVEQHn800tLUPPJgWOKI/m7GhC2up4ZCKOauh+EZ6RSDDhaA&#10;Y4fjxMF4LorhzCSXhGsE2WFpRZ8dLaa7gBsnQxT3yEwkfPxYYuNxz5TW7Upri1VmwTNnE16XWkq0&#10;pzx0Qa3Dzr540F6EwsJMVPR3d++DMH9gkzs6Ow4dO/H5L3zh6uUrAMye3d0wbx5S/Bp17G3bWqme&#10;lBxdR6e42A0UbHjTprWfhROJOaanOUJrGNiudlNidOylVz/zpa9+/etf//LXv3roxLFv/uq3vvmN&#10;b3z5K19UwLFb4O4vvHCWoK3OSDyQA0cO7ttLz2vQXnxw5fLent0qaW5ZUM5kl3JHo4C1qhpXlC1F&#10;l0QJOJ4SQgV6I+0//amfvXdeCXoR8mr7hqm1evL0mebWFjDDnRzOpxomHzy4z4SwhS+9dG745o2F&#10;STV9hjphWXEMAfmcC/64YAUh44iPdvXu8ZqKTZxm/kxvIP6LOWap0t7/TPsSUo9yX5GEM8KFxUs9&#10;tBDMPA6O5N233pW97Ns74PQ6pAxc9NbdS/W6zBfJr5S3zf+pLpUZJmXiHbE+0LKMSzusjHEhSqaK&#10;IS+de8kvs7DOMoMw/Oi+3+jZ1Z2AZmNdFdGlpukIO3ZmWsTPPkSoemVFTQaLt6Oji2OQn5rvwWyZ&#10;6xLe6fz8zZu3LLjlZdDlmffuD4uxXJuIWaFM3nvo8EG5vRKokNFxo6gVcuP07L3r15IaLy2jBOoP&#10;lv+xyyDA2JZM0sg0NIY1KsMtaQgsla1I8vvPwrpHC62DGbtBI+zE40nxH1YD+SD1qIhuMXHYuhEq&#10;jI3yoSyhuqWPEG+4KQtpgINNQAaRLqoVHB0Z1132+IlC1gRi+OGBvlbBPcJtAKAyEaGM/eCHdJMa&#10;nsQxuoWF1dWDp5+beDo75ui178SyIFKkLGBzkvHgGM+ePPbJO28NaFJfWgDVJz1bDxJcqIdVz+0W&#10;10JrbkB0gQVoUogpLoz2sTJpSxpYmlpXOX1Jy7YQ5DycMnBPNByNBFVS8SWGFfiUmWJkKzjW5leC&#10;u3n15q3rty59cuGVl869/vJLBENUz//oO98xJRQaCWrxJaotSOhWSl2UwUJvsO5bjuHZCAVXDCkP&#10;shNJ9608WvwQs1lQz4r2KVa037wmmer6Zl/fwPw0NblmDr51e1vdRsODByO7u7scKIeKYfLQC59j&#10;Axzi9lwHjqk6szN18dJFyYwDCNW0Az0+w2TAF0B8qR7yiyKVpgWRgVbJEmhy8xsg9tIMvTN9/wtL&#10;4jrqcf5V2MdKu1JMG3eXlo1t1q2DOhBr7TlD0HVUb9++g8DdxU8u6OcxgvP8+x/t6dvb1rJT0PJn&#10;f/L9mSfTH3144f0PP97d13P3wYjtsX9w92DfbhN8AhlX7O26+hu3hzDvXnnxBBXv6GekWZZPSDmr&#10;QhvZw5zjCGzoKc1ohOiJo2ltbPTsOXD91h3DUveatjwyJob41Oc+a2nf+dnPdbSRmR66/6CnY/dr&#10;517UJ8M8BHBN8rnE7QdgCv0yKSi7AG6xOJY0goRFatyGFupbfNfAGGk5i5Z9ZkKmnlYNCanbtqN9&#10;956Ll6+QDAH2GWMv8jv7ykstuq1WV5RibL/9hw/eHX6gHMBaikzd+MX3P6K20tO3x6A2xeSzz5+a&#10;mRxDiWPMbNlSglMkRxzDUVdiTydDgorsPifDsd1+4dKVQ4f2ERPKzML6WuRqTiEHMJFppFhlMtAj&#10;1V2/UbTLEriGr78Vg0cnqmzE6B6BVu8M3d/e2o55kTpTXX0oBWUSa6W8Ep4IedUQiGdtdfuBowyt&#10;d1cn1lXA42cSvVUNwBK5aBYP2eH69RuHD2uoOWCgYdoLi74oJM8jdgZpq/qV9947r7l0fGqqt6//&#10;2rXrSFOv/9LrduDJ06c/uXjRWyqGk2Glh75v316Kefy2TyeV5PajqryyeOLksbBDW7OB3ZXfLYH0&#10;jE2WOK0kARUQ5v8ED1y/FSmFta3qROa2bJ3urWC3AuGfAflb8Hf1s6qtIj1MWdJIdVQ/T30v04QZ&#10;qK2UJsGD1H1rVUJzzfIkWwjnJzOSCsIe5ZuFRQ4qiUQV6ZbxvXHCSSCTP4gZKsE1biVZpbQyfy7K&#10;H8Bq7CqLJBxiUnxvhIaJFELNog2NzRS2c1bkGQWu9KAlDPBuVVpS3j+iOJn4nGGagRLKhWwNjUna&#10;VsYZbCGhWJqJBoVFiBJNEA3e3/f+lFdXFSxMN5anfIMlAKkDFpkp0ozp538o7CPI4MqR2aUycfHS&#10;BZpw3Cta3ssvvbS8gks0C4Td09sTNmMqWdg/aSBXssBaUqv5vd/9jjfRphMLWeuc6qhbOX7swEDf&#10;Lq4iAHdJD6vJmOWBVpWVhCGlOpVKUR7OFseseuBBcQstoLygvK5kRNlCokhFP0aSw5meW34wMqE+&#10;7JTp15BBahvQfHHoyLGBgQHthaFTlZJvSZ+qKcqlJlYR9sr3+pHPv3N+Uibzn//Gt3a1d0hRtpkh&#10;rcGuZfvU7NKDhyMZYFk6YZLvZsNFbNSKu0hPsbRfxhh5b080bbtFICJU9Ty5wkYDEpaRPdECL42h&#10;VeIrZnDA0RcTk0X8J9zb4G7lwUfQLHB2Emcf/tprL6cUqxxEA237NmQuTwSh98MPP3nlxRf27e1B&#10;kGhrD8CWuZzUaZP1x4cLx23l1PhXEqBjRen3gvlIPNuats09fkKaLa0DS0o6NeMjD5FG0Fp0Rwmn&#10;LB7uYJdSZhsF/bY1uFrNBpavJvf9e/vRy0lP9nS1H9y/t6evBw1pfMI0tAPGBu9qDz9Wb5fWaPci&#10;buhs7ywPtha4Cy7mM+h624vwGOUju39+dfX0c89Ddlsh2RPjQmeCsLLvvt6BidGphZm5zdWa3V3d&#10;P/je96Xvt27eZMgAuj//6x9eu3jpzrXrnt3Yw4dXL3wyPDT00fvnr1+68dE776sv3bly4/233nn7&#10;52/6D+HYQUvLcQZdtjlwQnnRpMvT4OGZeJZ4/2ojeEWaAvGfdbMIUlbnp2U78AJn3+JwSwADKIvH&#10;jSxB+ahStnLoMvRwYSGk04jFMTHpj/KFL2cnYLKB5Rg7rQK4Oum6iX5Ah62Oyemp6wTXZg25TRlH&#10;VTEUBT0Add6P6LOUV/J27+5dCZPLwHpFpM2D04WpV2F2lgVBGgEwRBhkdo6dm19d23/mDMFyAMjM&#10;7OOns9NL2GELMzC2KA5R2tlcA+Fp33SKenq6enq7jhw4gJ49PzN1+Z23t9WhEi3yr+y74rsmLLhs&#10;+k/oFMNf180K3Dm9EDovIUtoI4fe2NJ65IWzR0+d4XUOHzsqTzAvnK437UtmF2lrdGRYYmn4QBA+&#10;8HBDPSLi6NDd6ZGHCWQLWs3QJji2aouLjl+F6aZkqwe0axe3w6qUJnzlIjWb+BiLjOQQ3aYYQS2G&#10;0bWMdF+k8EG8YYtVsFkGVUiWmrfRLsMulNyKBW1+1lO3ulNTRsjIuaJDk0a1okdT5DMqvC2Qm7co&#10;vIIMjK/si6gCteaFs2d5NlB9AOnm5ofD9x3fohNI2XauiILUOpKJe9IHsMACuC3uWXnNNnA8GYcq&#10;Rdw3OGh53RlHY+OFouBc1zcAif16yTo2rl+/DgUQQuHIyfg1orjSrEMR0pl6NHLz0qW4w4KqCI98&#10;VlVVL8oWkR7CB8x0mkwkWGHELGAIS0UUpZKpsSAdXR1D94dSk7K11Itm5jRXqBmBVR2ccNW2cEN3&#10;2vZkesqKh/aZrxaVJR6ja/du3u3R8EOWx10AogztUIlsqa/fv6d7W+2mjBbDMoRgQg5pMAh9kfGD&#10;lDKbKEZsf9+hI5du3Nq7f79OcGbZYA1lKDfngpQ4nztx9P03frYnfTLJWUPyIXaCH2XAV1FJYoik&#10;o5nSE85KSoiYt5aizG5nriFJKXi64QZuxDAKIxrLWOSqY3sZNYhQx+PHl65cfnDv3ofn37+CvHIx&#10;/2EQjj18NDM5tYTs/niyY8fOX/3qV8hU0+//g3/xL7XpbJMxZRDEWrrMI4Sdhig+goUwfbRi/jhW&#10;hUORakxa4ApHLRX7QgbzpGyJjBwtgpZ8WkqFmcJM3E8ZzRGOkqzbtNOGhx+B9vFU7RGHdXFhuasr&#10;TQ62bJV+u5Jk7EG4mqUxeV6z80gX3vLylSskvAWOlOtoQI0+Gt2/dxDjRqBjBVUCoze9uhzZPUN7&#10;W7azRVGMbWv1zkrZhFhA146qx60AASNnLJhZgFFaQJERNmuvXb9ZyWTee/Dw6IlTJKeclxvXrnsf&#10;Ua5g9PSZ53e0tS/OL+lhFaAw2hCvvv2DV6/fEdz19e7EEdYFIn6LjkXS0Y2bt4eWlzaeP3O4XitI&#10;XZ3Eu7Aecsh4fP9jQ5YeVKpcoIokNfoVbUXruLt3/9D9h7bBgcFBF6bz+/TZ53n6WUzIPXuOnzjm&#10;QB00+KZ/z9joPYBy6WhL1gkdidCl1ucyK1NlKhXO0v2SADeLoPEMddARDoUvwUCxJCH6V8hu6bLY&#10;bNxOVEabInunlBqUe3PtNBaGnLlmnT/aQ2Oxr0+zBNjtuF4yu0JSPTPnSQ3u2yc+gzVQjJ2eHKnf&#10;XCXk4EoyfLPM+4o+XYRdoxKRlgC9L451kuS6y1evHz60XyUc1oFGkYlVKpaFshjdJE1EG4i761wM&#10;e9Mb/nBoNm6t2qWhoiaLSXyWgKam9sHD0Zr6Jq7NBnNuApeE3pn5AX7NsgBTPBOKVAnOcoU65k2U&#10;6hJ3hi5cfT1rIXZIq1qoKWRmxXCXbkU/LE71o5FxN676dPPWLVOM1Lfv3L5z4NCh/r2Dd4fuG7wj&#10;fpsYpwpwDwONH3/u+Rdu37k9uG8/+0lGyAvkbAhF/PujRw/37xt04zgg3md0fEyPLouKOSamrzrL&#10;+ZBCn4NTG0+cgbyffPwJXKZkyHLUTB8Kf7JkFJI23wdDi25NdrocLwEWd5apMIuC/Urgy1fSgpIY&#10;yBxgQ5XjljOko6YImSDh50clh0gSmI6a8jUzW/FcJeTJNEqzzSrSsa8IkyRX4YNKolXpjxVGVqkF&#10;MWvJJdLu26TAFJJHc0aZCx54celCRKBxTtJA43/Dd2NeQnpDtCgS0V6WlCJxcnr4C2ku/580A5er&#10;8LRLNhK+QjWdpvSkpH/Mh1aZDLsaiclQw0qFKqlCavhVl1cRDUhpMWtatASqPpnqS4zkCPFkP/jB&#10;X1Kc8lEK4I8eDn/88cfQdwVGfufTr79OCVZohENujyX92WnemHwp6ryChtbm7Rsrq9/57d9hz91i&#10;JvC0tqgbyK89mRMnD5mH5IdpoiwfXQoz1Z9V/XCr5FXx4kqgXlhaJcMIQJgOn9QltkhpzzppytvU&#10;8/Wpd9Q3PJ1bGR6dDM9yfaVfpSFL1nbmhRdJXkAuEkUWwmVhqpV7L4lUNVgmR7UixjQ0vvf2e5xy&#10;/Wv9mtfvPZl67Pfvj43evXVDXx8QSM7kSeeNiiy0w1k8RHKbkheHz1ftkipNK+mX/CbCrzmTbqbY&#10;vcLKLnSHigJaSk8Z45D0Jmx1Py2gWlRr2NlIcRaV6lTzhZst2z1SgZ2dXcSCax2zlY16nT/79/bt&#10;am+dnXvyaPSRN9Hx74EwnTNGmsyGH2ILiqisqbQZL3Hv3n16ITbkfavr25sy/YjjTKtiSTmMn+vv&#10;H9APJwnRqljuctW2lClm68iDKVm1apMiAUSMUjNPwiRkdRGMZYUGGWZn3rNVctT5M+gdtFJyIkeK&#10;QNm2bZOTE7euXwOEoII6BtQ0xh9Pxiiurpvl93h0FKNIvKWBeDd9/ZRoNskjugUu+dy5l9V+TTS3&#10;YoeI1dbWn33hBYGqPF0+bYSrLhS7tm9Xr0iit3NXT2cnDUfdbOqKxgYToGJGzMMyXK/Mos2sZQJT&#10;CYk2a1gTnwuoM2mIrr/NSodhsL9/JZq7S0qt5HFlQQwIuV5QpWfEKqkoc3Uu358i3UKtWfe9/VZx&#10;UoNPF7I7OJYQPLxcUILmyBKNj4w9isDLbbWRgwcOcQDwKlfLBFvecJoaG7RHizv5ZYYJzsC6QOtl&#10;ToLq9N51ttvEmZVZhJrCmGwEKO+kkbxncJ965K7BvRxGa0PNtgZD+hoIb7duQ8eq39naRD5U5b+p&#10;fgPFBmLom6YaynVryxuoJkPXPnyvZ1c7oTvmiQNGmrKP+1w2Ybdkam00CZhMLOBI99Ztst36iZfW&#10;NjoHBw27CdoQmr5y3k681fRVr0tTG04fO3juuVMHD+47e/aF119++cWzZ1U7Ht65A6LXlhLZ8VIr&#10;iNdHbdqhjNDkxguLqQbC09W7B2wuiPPzwLFl3l8aM8oo0nI0ivEoOqelcp6vSlalqncXjCithBcv&#10;XnIbe/b0CFRdQxE902DA5biJCOinA7vU8osLKABZaYEopzJld0EbiRs7Qd6OB6i5n5CzgBKKn2SI&#10;SsH8rEMN7PdoPDtRUe6xZoNCgPkkLmagrw/Pg9dE1zYpQlVHGyxvZ3sU3HxTkHflyjXOBNJ578Ej&#10;DMAXXjxLZu3egwdOj6IzqUA8BmPe0hbcnZiAqYHaufLZsYnbl69mHFD2ISQlpQNuzm3yK3LUSv0i&#10;+qEtLfCOEOjSlLnpOTruTCZ3E5ypDPUN5lJfh1eOaGQFHVKLpENVvVonVeg0jfX8rM7QxOOFjBeW&#10;wdra4aOH0wGYaT8bvKu3NTtBQDn9ZLZrZ9vJg/t6aPBG2DepC/YPg5vphIn4uTR8P+XcOVr1JNh2&#10;DwzGwdKYWlxGmvc4zJ8powDrB/d0Xzx/fnfmKkZmbsGQpbp6hoWbdc92bxmUTGOQnm+9fS8XSqqQ&#10;epQ5y1ypgmBobEKnj69c/dEbbxL8+FDJ+4MPb167ahDKvdu3p8YnSOGTdTao7LmTxz/7qVc//+nX&#10;v/Qrn/3lT7/+za99xX/wHbo7/87f+rc6oOnzcw9u33pw8zriHC2ZuIkirK8gXJSZYlhdiWuo9For&#10;kaLKRVWlBvmWy+LhUkOoqXGoK75Hwc1qVbdsUb8laBAxiWM2G2pV44+fPHX1ytXCOEutTOimDGir&#10;eLR+ZO9Le1gVBFHvnN7oehsgHbqwbcdEtHFv6N7R48ey9x5PzU3PDuzph1yKrIhiu32raDnZ9uo8&#10;+UXRTJxwWpxXhUK8nwVv2xn1Nj+3/8PHK64dRXB6ZlbdQ1876NZDfOHsi4gsIw8f3r55HXnHO0ra&#10;9+070N3dazbitauXd+/uEDjik+w9eODqtVsyue6uto4doV8/C4gyQ+P6zTtT07Mvnz2+uVamlxS1&#10;j1ScKt9vyEFUwpqwkhgOtZR0KraxLS1MSs+eg/hjd+/c2dPdffPmbW0ln/78Z93cn/3hdy988AkP&#10;9f0f/KVpZq++/MLUhJpMBDBYDx+ROpinsJGDUwh7NIUDRoeSX8aop/pRQtxgmmv5CV6T385TqNQU&#10;A1bKpJtkMjQtsfpMYw1TY1vToePHDAVC+4NtAdI5iI8+/sQK63svnQo1P/zBX49OjPOUH124ZPHP&#10;nT0z9/Tx7NQ4Y5fcu/R7O3fIOJyaQCUWKQoXAke2mvtvuHrt5jF9MsTltjUBOg3wLZTL8IRCOJS2&#10;1OnpqpUMpCazqyNkuVxwCSiDLVe4UwlyQlppvHr91mZtMzHKtY3otQSQLwB8KZzlZgP2ie15jXD7&#10;o1tgrchXgc3LGJxiuSsaT1Xc0Ey/tGJA7aUrV4BE5stFMKOmTsEA125wcK+5QwcPHaTW8P6HHzAZ&#10;ImONxH7469/+ljlEVp5l04WoDJRW0idPP7p4WYB36PBhS8TQZz5bcIRoV4D7cHvp5pkkMzExKYZH&#10;zgStcfehMqEqTYy790uXL3sfOC+vJIKo6g+lil8K/rTOCw054V5FvykCZRV8Jq4PviZtKFMnE/23&#10;if6TFAgb0oLfzrSn5pBGmdJCs/W/JY0g5lE6aJJRlNeSdtvKLlBbk2DIacsMBt85yHK/qs/zFx01&#10;vs82yFeZ7lKaZzwJhqK61KoclGNbTlCpjVWReYkEK+5QRV1T8Cst37/ILoKvpaE/BfES0qeGUBiX&#10;2S2ZglAqz1VJwQelta6MgKueeD66dPbnkgKipeoQEmzZb+mTKddWfjdIgTzp97/z++Iliqpu3egn&#10;n4X14IZNYCPRZLwbB8FvWkgkfDIF1kF0lHeQVNMMXFz6//w//1+zT55KviqYMw0RMyYgOciLp04d&#10;Hkhe0cjNlbupKGbVtgy7MqnEVr2tOpGlBFPIvk4N/CzdPpVSc1mBX2zsqpqDXRb7bIbb0ua1O/d5&#10;I5dGPtBDUaOgyWCj5vdKa5BvSqN+BvWE2leYFFV9JtusDPC+8NEn2kfr//e/9Xfa2nc0A6fbWjr6&#10;+4Eci6Qt7o0oIFvj8l5Cghogr5UumptpTkp3Y5nBl0al8rxTmSnPpkitpwLjg5OrQN3kJ2UynReX&#10;mkz8kEzDngrcWQxNypdF+yi9PqECG5RmHFsrGXtivUePn3j0aARfhX8AKXTvGXzrrXdOHT/S290u&#10;udXoLxMXA7k2xovAF2kmXt43wl+okj48805kn1JStFfjwxaX5jp6OmeX5nCrrZOQiOGW4xYaGPI+&#10;kaXWu3fvOPCamBUa3ZgDrIiOXQpJkFSIDkQzNItN9VIzWZ5f3E7tLUynzEsxziUEg5pN5Vq6+2S4&#10;HGvO/uDgXgYUwTqzvkxy2L17YmT01tVrr547V82ntCgRwjvznA+ibgB9I3rqRgzDghgQt8EyE5dx&#10;hmGwFAYR2BA4YbN6VGuLBILrMA2W5qnBmlzWDcWIoggLvr4mWAQa7OlB3Vnh0nQSwr/1O/p1Uuc2&#10;S2t7u6wD0NshSWeAECDaO+w5JVsCuEAmabOnNUUFH4DLI3IY08gXRK0NzIp6VvQKg0vxB2su1aGH&#10;pYBkevv23B8eFnzcvHp1YnQCfEyEVADh4idMitzRlm7IhgYYXHdvN57Eei0SyDa1VM+F8TI1OelK&#10;lGdng1gQk9GDqIOrJvMxgUXiVPCMn9++d+/a7du/8tUvT2sCVrleXazb0CO0jK1oTs/qsrGEMys0&#10;HSZHnJ+1VaICsJ0nBKQlTE8XZjQYv3D86IvPnxZ2PwGrZ2SNqW8KePX+dFqF+wHkMAe01W7fDi+K&#10;pI8Iv7ll38lTdJEBHnlhxvQ5xBL7Nc3c61hCiyYdzY9z6ZOPn4rTI+FCOW9y8oEhic3OKyNVRdUV&#10;aaeUQAPSMNAIeZ09vUtpU4J0rxi8Ore0UGxE2tgKE8wj17BUtYEIZUJrCVMs5YiqZzD/l3pOff0n&#10;H1/gwI4fO+qOHFNZjXAhM+GKrnbwy0i1xohV8yOfjZcJhy3F+ug4pcTjnUWB9gPcNMd8Y12aS90B&#10;Y/PY0cOvvfKqbS6H5wv4K+sJXgsKVQeGuKsVIfZxfdPuOXb0KIKNarIXHDt6zO5S+sjEla7dzINP&#10;7e0b4Lh4bs3Kt27dspNxGNEkUCBcjGTg5OmToHG8R9GWDGRuYvLWhUv4KrlKhdzCJbN5gX82i9qM&#10;ZUH19kGVoS70V5ltGXvViK0UjU02jse3by0L7TIbnp/lGDw/jsU6Ag8FXji30phCrUw/YUZGpkpp&#10;cE2tfq6rVy/DIT0VFUgokFSDHCio0ZiGtqa6rjbXrpCsRlTD54uIk0cVgX8wvtBH7Dm3vEy77OHk&#10;E1Rr43ooEZFruzN0l0TorVs3RC000D54840Wvcjbt80b9d3T6zkLGR5NjNsAwlfRfBrYyIaEkqFX&#10;hOR3ibWyWThyx2DNDvUr14eGZpcy/Mfk8l/53Gc//fprv/6tb/76t77xN779zW9+/auvvHzuzMkT&#10;xm2RNkFNuXfr1r07GGUf/fa/+OcfvPee4PvNN3/+w7/6y/fe/NnCk6kW3JGNtSW0ZHmeHKb0f+c/&#10;gtSZ2mEtIrtvN1Y98bZmFDJj/MsYmfK8quEk0fUuspZFkFekWEhTRfWh5JZr/QcGe/b2ebcXz56T&#10;YOtDO3nmNGY5OqweA35h9NEjtx4C8wbeXS4F/dLh5aojtBVeX8IIaYNGQpvQXkK8Bm9VIDoraQEz&#10;HHDmqdORcVWQ0TJOTgGQhJfhoo62h55JKSWIl/eyoIyqy5NFEHr+7Od++Z233xNPi+5QHl5++dXa&#10;xjrk5I8/fJ+hmHo6ycGb5AN40j/2wQfvtLQ0hASj2Wy/iSsPHMXurtZD+/doQJqbnREK6GKySpev&#10;3jDX6vSJAyuotlmWrYitCi8KFB6cJYWs+oag18i59CrD+dzs2N1vsgolaKDV+PgEtsMrr7/Gw179&#10;6JO1xeVjJ49SGTK4+YXnTo2MqPzQpsscLW9SEUUKySd0svK4EpBVZduqyBaxkCLX9iwByCnTeFVm&#10;bMS4JRZqaunq3fveO+fv3BpiCugLwymef+lF8lzM+rXLl72Vahi/zwQfP3pEH4wQ5uLFCwKS/QcO&#10;wN3MhDubjv+xtMrURpPDO4f2hpGbEkGEhkJFVsGbW3BUPfzG5h2fXLh84MBekqgpzW6u41G7bkaU&#10;8WhqluhaHNowmyWToa7ZJjbx2Ko4lR0jdJkujYo1Uxf24EefXG5o2tHb1yeCDR6RHsIUWlNfLdRR&#10;mUwo0aU+5isjmAzR2r2LlHUYvs8IOBWFh0m32UikUHm5c/8eq7tv/z72ijXnjNCFrt64xhK+/qnX&#10;LeFdo1iH7qqySpSuXL367W99w9VCmg4eOnDz1s3f+I3fOG/cXG3ta5/+DI01W1rDp0lx7C07I3nu&#10;7+sHkJ194ax4RA5jteElShQeJtTSkYGqlgTWaizSGhEXST1kDc5FgCEF2GaaroW+W+YyFSyiYoRW&#10;/ff5sxQZtr4yySNyiOlu93SSH5RvslEq+c0i01LQt0hrZ/5HySrCjS4gV0kK8lVi/fLC8p7p6yhK&#10;VH7um8Kl3PoqTQ+5srLW8ZwuyctKMpO0IXFpkagqfRCZSZ0sorr68uV3tu4lnLj8uIrSS10C/xk9&#10;u/jjcjVVSlq9c1TpoWnZk1upSAa+iVnKsLYicJ9KUry/7YusbBbN3HxFTxBDyh5TwpqdpVXL34l/&#10;vv/n33NIwdb/5X/1X6gey+ngemJRLzvz3BlFPKs+ODgYwbWi6lydTu7MZSjHzU/P/N/+L/+NKcmg&#10;+DKaL5O+08yzyCzUCUleeulM964dFQJXnvyzmkzFIytvt7UoJZzIkEHNRUFVObJN82TTENsVvDIZ&#10;S0nLK4uR62hoGh4Ou8w3T2eXbj8YBZpqoleTkcVlnoyBWm071JwLZlp4FR5K9bwLVyLYbRmK6hBN&#10;mOMxNvb+O+cZtfqXjx2i93Qa4JFetCY4wY3b927ff+Rp8HJsVUU9DNZbCS+kS7aSDi/nODtykw/2&#10;bMNnKapEmBJVEuz1tmjBpeLjA1SZNA+TqJRNSmeML38N24GcUdGkSDUcAlfD9zR96lOvJ9ExQz38&#10;dVdPUH6zvavnk08uvvjCmf7eLjG7vKdMu6vXp+68SWMsFjKSotuoMsTo2Nz09KWPPsSFmJ1+8ujB&#10;fUbhxs3rGldSrFxcbuvoxMQ1qUbhUEcgwIPFcaXdTmxb25FDB7uFVKZqNjeBFYRHQn/5HmAP/dRp&#10;3925G9UGvKiUmFB7blZyg6vAPnJ2Pb29obUUYQQqEwIycKCgA8vBYBwLy/h39exe3lg/c/YsQ0DU&#10;2Kf7je1t2+/cuiU8NWePnoeUjPqqSrE9LvRcKtLVOj4h4nOz01gOeI3KleiSHr/BFHCOUn1zwBpU&#10;vSVO/AFY1y7nSGTeXmZhLbuRYTbNgQMHxEbhpNo34Q1Kfha5diRTTWaSN/YUt5tokoIunp41LGBq&#10;ndXQJivroKWi1Kce6YAqE7NGojUVQ/4Mg4gBFSL4OPDbqVMnSAADWlSesrLdu0QAOPwSP0fats+Q&#10;Yz3KKT+Y5jFTxE/hx8R5Z2w9lQDVcO/mJx6EupJCtvk8TnklSiAh/vnP3nj3jTfe++lPf/IX3/vZ&#10;X//VWz/+yVs/+tGfffe7P/vrH/78r3/8zo/e+Nlf/PW7P/n5ez9566M3z9Nv+Ojt81c+vnjlgw8f&#10;6cy4fPne3Tt6hcdHRlMFLuRyNqXiZWrCK/19aEJEeOfsR8vo6H7ui78MtltZmFmZm1qeHl98Orky&#10;82Rh6jE2/cL0UzUuA7SwfDTQ2Ky4BcnUVxdGHxjPlwbrKBEj10X+KCFSjttW37aBRmrnm7t6+sSa&#10;qWZuMwCQr9+BjlhBCWl3johLmv7jWkIHS7+md8ifBahMclKMkJ31wXsfyGMFxEZGOD56w2gxFbGV&#10;AKVumd2pAMWqWlyAxXxQBXTZVQ5VQcTDLQhOHvpKXpCGvPj7zDwF2THncEF6I+A0xhJwgsng3xjr&#10;0UcPgV2AJWmq3aJPwPVpj7H/LbW0TIqnAnn69GkjTQb6e08cPwLA7u/pxgl+RUXrxbNf/BXB9mf0&#10;OLHzE5MYEU9RN9fr07I5MzZ+1yC80qklydOhC8KQ9icjNetpbRkiIPrk78NLjFYENmKQ5gADK8tw&#10;inR2leHu4jXQPnXakfGxiO1Q02KD5iNizqm7c4m6qEUXOBhhgXL3JrGKNv5G3mWULSQeDy3DkPFm&#10;oxvOWynfruHk7e/d3aQspbtlccH6Wqikx8u0hrct+ITVZakdjM2VHX7++QVj+1pb2RwLdeqklvHH&#10;/IwmGin6c0dPvPXjH7/43GkEUEVjW1Hk8HjssSLtjkxaV0Ey0UtnZLLUUj0PTFjgALrSO1E/UCAk&#10;SBt1Dedeee34yef6BwbUaUbHR4fvD3343rvf/f3f/8Gf/dn3vvvdv/6zPz//NgHcy6zDtLxRh8nG&#10;Ru8uo0jmoaRuUY+SCXw9He2wlEB6GWkWzno1w65gXqknFGCv+Pqi1esFlTfhoqogiKmJ5kHGYUYm&#10;pAyoDRcxVXI4vsgxc5CEy1xnI/xCso7M9HB0TBlrYnrqys2r7ACK8/Do2OEjh4HKX/rKV27curO9&#10;bcfs4tLs0pJJOgAzIU8Q+Gzrlpl5nYpNvD43z1IxnCzq6MMHUiAMc1c7dPeO7AXqm/mYzc3CBRq4&#10;k0YhUy17+oRXK3Bc8E1KxE48OsfkhF6mxoGBfQwm8/9w9BHKQNP2HfsPHdl/6EDnblqaPQhiwFTN&#10;OdA2Qt6D+w4yyarfAoK+gYFUnoGmzS037w2zN32dbYMDYZcBTgOKR3Vj8/a9YUqeLzx3lDpcCfMq&#10;2k+BftUkSwkXeYWZspjWUAtdeiMQqFY3uvcdunD1qh5xAMSjcdML6n75c58TLBgqsrtvz5HjRx+O&#10;PKQn8uqr5xZmn/o5gMwNVmGkky4M8lkZWpSG75RCoi/U2lqEj0PfqHKYRAnKX+a2NGjPSHwpBq5G&#10;dtPL6+7tv3r5Oo4xJoKxkpgXZ18+x8naFhcvXJSKGCU8Pj5mA0iwqxLrrVueRQ0l0pHxx4TFXzxz&#10;/Mn4o/ro1ohVEgSnlF2MTPXpGtPznFOCa6bvDNO7duMmdhm8iQcTaUAcUGzUX+2nFFgbqbgrJ25m&#10;SHTNhijA0MzMaCzDjljcaDmW7K0C6y3m5Ss3WUAouO3udjV4ewISA5RCsWk1FLsK00PTtYaFkNW9&#10;q5PvjoxgIJ18ADPu0DgEyg90k42dcd5/6fOf0w5RZOgalhZWKGsAHN3Un//pnxkwo40DQONmWSfx&#10;K54M03Tj+vUxYc/M3MULl5hsT+TUC89PltaX27fuvPzCWS2+CCP4T4z1rt6eR1hn5iMZTvpMs0s2&#10;wWdUg5Lv3xsyhmXvvkGljyrsCwBRvtIKH0GaNHZanPzbM0JXtfhC0YR/IdhX5awQRItSORMUWYB0&#10;LxX3kQptEVzxoRnKkjqauzHaih5jGD7kflL/Dv0vY3+Kd9q6mF/0AxY2QVVAieWxfwodQb5dNYEy&#10;JeGghZxmoCxNJslcRAUr0CAjs6IZTVepkN+iFh2J6KnSMDOX4ZWCxjJzJu005af+1ZemGpqHfpRB&#10;NFq3RSqUSURypa/fBwi58l9pX3Vx5dpLhaLcRJLkEqsXN5rIGfxku9oGkWGI2EILVJpt+dnPfs6l&#10;HT9x5G//nb/1ne98J8zh5cWhW7fT2d/Zob6qKrWvf8BcK3NqEGEkGMXEBU6iNnT1owv/yz/4n/hj&#10;g7/tRNLeSpU5HQCjpXXRnhjm2JGDA71desiKyZXvVIWZUi+P3a6OtHS+uXZb60Zj09T88vDEzMUb&#10;96/eeHD52tDY5DSSR9/uzirR4/jC1q7aG+ULG7WjI2OJbRq3Tc0upAMwRI+NvX29zgHEf3dvn7QL&#10;wlA03xKH2NiaQm0BdFNLLfbQDAYM9Y4Qz30Dg7du3JSZ1/4P/9X/1g5ipRxj4HkDmk3brt/5wx80&#10;bqdEuQFCCtpaSochSfA90TSjmCXizL1VRrMILmpyCAcgbXY587l61q3q/OMvxeLSg2IOCps2gs4R&#10;Oa0oB9nTBQEukq9VOW/dIp974QxFGJG3UIUZ4m+uXL818ZTA5cqXPvPqa2ePGX5gD8mowOY9e3rl&#10;MBUPMmF8U7oSy05J5U/she1dNRLYYBntE5Vo9fNG2y4QXcSmoseFqeJSi/2qEYepLRTCYuYwoNOM&#10;TU4I3PFhqC4cP3EyMguStI11RdMUatU3Zqf/zm/9FoTyMdmx0kwtlVGQ0eoNROSnwbCCFT01R/z6&#10;8DD+5rvn36fhePfGzbF7DwzeevDoARV581ik1feG7ghF8Rz69+4f1va3tIyZM3ZvCDqEKwPUEbFJ&#10;G4sN2SAGjyso4sTgKvS5deeqoWmbti/+wJ5QAwkxaXVVLCs90JHimBW1mWW0GYVardRFj6TBLkFf&#10;dQEcgxNF4sZILaxUuRmivMKl809gLVhvJXhVI2WtV5NASPO4HQRPwRO1+Y4dPw5oHJ+aFP3b1oQ1&#10;K7RGBFAks0rVfmMTDY/ZEEFCEzwLebkzHLpwQFOD7OZcnuMnXdZfYavlYGzW0ry0gQTVNr62bNms&#10;2rXdU2WV3t9DDAGbgjOOPq7Okrg25LpEuYTCKt4Lek3YV4grGqLsu00KkaBnUYtczplMs+/0dIDO&#10;+gaTAYt7ji/XhmVvqDyMTz0mo2Z/p+IWild6WtSuAznUNbCaIhV3rUQQgxCHGL2M6ChQr2psHLp1&#10;V6LgUZJ20MsSdnJ6ChcZIHTH+yMTZz/1mVV+ToDC+yoJiEcEhbR0iS5kFmG8TgWVhAlWSAoFiC0v&#10;Kw/InaYxt2nbP/sn/xxg8/nPf2ZXb5dZa6+cO6dUJweQClrtClSL6co5TNwSK5t0JTCUP6DtMRwW&#10;DbSG7ZNaRJS7yqmvZgsIx1NaDCq8tCTZ6Ovrl7iCFXSLkYCIPO2Tp5C9h/DgvXvJlmkSIDZKfMKa&#10;vPfeu2yHzXPGSLgdO3kYFVtRXcG0GqyPj9aO5mh7NOTlETgxFHmcxekZI2ChjE9u3PmL3/m9QjiG&#10;pKwI3HIXJYBOGaJofMnAeTV2QDHT7uOVvICJgA7wJkyEkZSMml4XFqLvwD5DuKzIDvITNfWzU9O5&#10;tbU1YIRw36QLAhz9/Rp0u/C/e3v6L164UtwnuDqBD/uDzxQf1dL+eHpO/WVt5unZA32HejsWZ6ag&#10;FPNLNl4tl6XipVt9Md0ktRnqNj1rrNXnf+PX70xMrdcReFhF8f+3f/M3R0ce8WAP7w8BbP7jv/Xv&#10;/P3/5//9uUP72pqga8tgeZlvM3rM2rp+PSFdbnB9Y/KxRxbeYxx6eIlipoy2LDI+sojmzfqmt977&#10;4KOb91987TU8A6rEoR9s237rSlh8tmhKvrUbg0cOLxDxa2tXSQMQvHDy+DtvvmUTckLD90eWZxf3&#10;6RZt2mD3lGal7HayHQHeKN0KmQwgdQtzT7Bb+mcKIIbluKaE4hGVJsyMU7R187BKUOLjRQARZfb6&#10;pgbZWklTVxT4+Jjlmo2h0ZHTz7/AzOvLtbv+7n/wW7/znX916cqNz3/m05qUFJ+lNkrr7sJIMaIR&#10;QOVK+cCJNnmMfWOXBCNMnLmkmo6jl7ixfvbs2QsXP1F1GRq6b3MKvu26lrYwEnHpWR+1bLCqt0Wh&#10;dJEw0EhsLC85yhXa6p3F5yR04et/9ddvYEb37NFJP/Tv/9bfFotfvnLpysULC7MiZiuw/qWvfG3/&#10;wSPC03/2j/4xCXIV9qdTj194/TPf/eEb2oVeOLjn9VdOcPLkqFW50XTERT9+84PRx3N/59/+8srs&#10;Uyhg1jIk7bDLMuqx1GMTKRTOeUJP1ZLtKMFSgrrBs5+6+UDpboKSuOgNawVw4BdtFXOP/VVLYRON&#10;6e2NNy5/vDD3pKU5DfQCMy6e6bR1ClCSTrOiirYlbA2zjwplKZ7HZtgtUdPWQy8RDSu72KiMsqht&#10;233o1Eu//du/d+vG0L79h27dvmPa0t/7z/6T/Yf2K/38N//tfzu4b+8v/dKnP/z4Yx5CeSHMwJWV&#10;P/j9P3g6s3DsxAmMKY1D//l/9HduffJuzcLTiFNHSyZZVtqrFpci/F3yh3zaeoaPLSrM1237V9/9&#10;029/61d3d7Zk9NLa6tmz2pMoCAbPJ1yG7SJOmV1c5bkaa1ePHdmnpc5eKW8F2/VdROFKYBfLolr/&#10;u//qj6kXPPfCOdtMlP1kemF2YWVg336XIcTFwdWvIPxVzmVh2HyTvQzaprr24N7dhsL8Z/P9mTJv&#10;4UQVb7S5q7fv//sP/v5v/Ud/t6urg772zWs3z5//+OGjiWWSTZ4BLxPMMfI55rFoldF7DrJxt4xP&#10;FTEjgwm3xd9f+41f+/jqdZo2B/fuG7l3/8716zRdG7ZtP3riRD2BnW0tfSgSxF/DAkgS4G4detdA&#10;2e/jTz4xpG6bVgraCSUIzFCU0sOWQE3uVDqcw6OJBETRTSivq+LDrEnw+Lw2CjMZ/RItuCTeBeyI&#10;FGGRrKkoW///vK34sNJ9FKfEaTqwmYYJZi9N13loCURzQRUsbh+WHqYy16kkXX5TCuNv4Z0WDlgq&#10;CQqG5QpKRpqvqsBS2JL5YYnei+xnoRHlg8rgmvLyaPSVNK36SmEmd1pum3MuZLOqmlHDabqEZ+yy&#10;Cg7Ni/P7aVFOxp+/bkXFxc2WHqzCYSwBdqFSGJv205/8zFn74hc+f+Tw/t/9vd+BYssTdCWcPHaM&#10;W2QateP0F0YSzAVzOqSOtLzqMtxsa97+1htv/Mnv/YG5hUXkNOWpfQf209HNqTS6/cnSVIrS83/7&#10;N7/1/Mn9O7enm1Eimb6PDG9NMlKWu1ZIo7Fgdn75k5tD6kQLGaCH966Gvo3OhuEARw/0vXZ8LwQt&#10;DWZVvask/QVLbXz7rXdTxtm+4/ajyb/82XkkP2SZL3z2NTSivQcPH3/uXFNrO1DDr5dOqnRQdXd0&#10;ZgqTVh8xN/JRJc2amMSMk9Z/8D/8jw/uDtX/u1/50tzTJxCwEs7Ce0DHtVdvDSVySSdMnqIVDYZX&#10;lruI/OQrFbqIo0f1yK6takEFkc1sr2o35FfTULoipkjFsBoyU8pMIRiUrv6iGhl/ltnAdVpdix58&#10;6QHd2drSSxOwY2fmG+TjomBIxr11R9fQ7aETRw727+5wkrMvzfGlW5DJWdFUTfyqdtbWZiXkOUEO&#10;8rQaVFVlHVMwck110d1aC9ln8rGgXBTpEzUlK+wWzCkUJhm0d3CRhS6SZ5+4P9ujidvjstgIWxFG&#10;Th8n4ujbOXRXu/vO7Vuvv/4a/UsGCAuZOLqOR/0AlLClTKp+9miIy42Ni3PzSbh7e99++20IojCj&#10;QCwrSBHiPAbP5VlMeAq+jfp1dJSJg61vKAHdv3dXc7c6r1jB3s1MgwYjRGfKGFOgUk0YR5ubWqUx&#10;mkocE2ye19nVRbt2ysPyWLsAPI2NdPoEx6U/LFwjT62aquYF3llDjcadbMZSAhakeu6MMr1GSUsF&#10;v1X196ZtLUo0bBOOh+wFIKrpGZ9hjJwuFaaDh1R10t76+DEehT4Z3kIQoNpDzEBkKe4GaTuuKejV&#10;1REVhaH4UGh6FeUsLvunRotA27NUkm3L7KLKFkCX2dG4muUlTe3Tucd1ZGjWtNSoNzTlTU9NrkRI&#10;ZyXEHt7YDw1Wn5nVxVOa5WUaWwKFmea7vMJ9eqDqBuBGJTWbRC8QyCPZXoYFtbL40l05KmZVmoBb&#10;W3u7uj1T/xRaodZJ2iDym1BUm4jCpLlqccH+mX48mTHCjyeRzSBPdrgblA9naNKsXVcb1D/Tx7Dw&#10;d7Z0dAJdncPiP9O+loNYJEQq3mZVzwk2zBdmopIdlypKRSoLepquf1uuSa+2oPDUqZNqZprqPV+T&#10;Scn9+RXXbw08R2YjQymLGKdfK7hr4YGWCyiq/2lujKhKu96kJgWEjCV2s7CgrmjDK9C6vD39faJz&#10;p8+DTm+59GPJWPYF6uT27d3bd8Q9H3z4EVi6KJsFqqX+Z+Se/Ofho4fO48SEaU93dbuaXTN8/4FU&#10;4ebNG/NzCxAals4Nk9FHm1aE1ITjjIsY7l6+sjw7Lx2CFyYRC+0hQJd7iQFKN1/4e5bXsshCHUZ9&#10;Dk7l3MJcbGAin+ScrtY+B8t5AZTds0pO26jrYHFb63bP4snMU8DI/OK87WeHcMZs78Phkbk50fWm&#10;llIxvOXTo0w1xpsgm3j9zVt3zj1/elfbts0VXWSBeLGPkn0WbnVJGzefzk3fuYXNfxQmuffoEREo&#10;GMw1W3/IK+CPaLjh1E+n5l46ferdn/7kyIF9c0LwpPSxhwoFewcGPL3E6zWphzMsnqEz6DTZuvx8&#10;QMqiPJjDvq0FuVBpYrOpZf/hwwzouXMvwbqUJhgxDHcbLRvKxPrebgxInQwYLwyUksX4o0c2tmtj&#10;GfS/HdjXL12yxE2N5DRKQFPcfKV4GRr65ib7GZm2aGnmMvyib9j2VABLmh+ssfStJ4woVI9UWRIb&#10;FGSvFBnxUbPzm5rOvvRyz8DesYlJ16wm39fbSx7HWSF2alPBYnyoQSUADjGQSRqkwgAbvnHQcLp0&#10;XHjcT2ZmO7t3jYyPCzoFR0AQO3lo6C7JDsRml+E4WK5c8Lp22VWgWIGQ64Cg6nueHOiH6RBBApRt&#10;G1gsU09aFVZawL7akUeTysY93XseDj98+aVzrhyQlHGcBXc0CvD0mecYFi1VH7/77m6ojaBQ59j+&#10;AxevUd/e6GhrOri/H4gYdKOFOw9IcWvovnkyL5490dUOL49BzGi1YhCsE8ucUlwEU3JNJRrk6qGH&#10;uvbX2nsGkIedGqol8NpdXUAr/MQFsFjN+qIoX2CvTEsf5cnUOJgyoAB+ZOmljyUppiBVXAanGA13&#10;wdBUnJlKnzeqDMWKqBgxQtWwuBIT5epXG1p29vQDKHft7jF7Hkv8xZfPHTpy0ClWwRnY209QTjJj&#10;pxH2UH739L3pqRNHFGWRY195+aWzL5xScKIiikpty1XCg5kr8KwnoWrojZ+I996cl8rUNly/eXtg&#10;oK99R4uIA7VmoG9PafjX5mS/ZXoew6leBztjNrwsN1nA/hI2V8i0ICdazAHFEN4uX2vc1rq7u7dQ&#10;JWv0gLA1GGWiLgu1a3dXWpObmuAyzB0zCZITUHovgKOj6DkKu1T5K5qroKIUlGq9mIa7Y+dXBgfC&#10;Dbt29QaAlqyc9m71KHCMVvTEu5L/7WQ22ys+iwUPFae25sDBg77X6I9ysn//QS7+7q07isKcczRj&#10;YByc7OKSC6tGM0fukZzX1FRaZBcXhh8O49gfP3asatlCYXIoBc3stPf0WlYl+myhTpVuZz1aRbar&#10;xH3JE/geiy+iLn4pdcvwdtIuz31kwqov9SW+4BcKXZxpmmdKAw1XUrpoYt6dR16pDK3UEOPl+dZb&#10;cEEa8csUV3PaIlAbUaj4ItT0TOdibYosWJS7HIfyUNQQk8xUbMzgiqV/ybfpesgl+3GytSpZKoan&#10;ZG2lJBFUv8SxJb4tiUy+K0WnCklMSleiZUld/ro1r6ZExVUKV2L7kmsVo5fWyuoTk42nzSa/HqsY&#10;a1d38+b1t956Ex2R3dD78P3v/4X3YZG81/7BQdGCJTEJEA9WrKJ3yPJqGC5NWoC4OoDUn/3Rd3/y&#10;Vz/sNjUuqhsRQ/dQSr9Tgdsam4xgz8iH9dUXXzhlaCwtgSQtRXmrlNJiXOxUhBdIHC791Rt3bj18&#10;vAjc8tvb0BOImiTpIg4t797XHTB6K0EMKrrF4hKhDBWoXTK6sLpxa2iYIWAw9vb1wD3Y8IknM/6p&#10;qoXwyMSjSSgJobVs8MjCqCo99nbxlvWCsZbbN2/cphj8737pCw4xzrvcLcd4fbWmefvlG0OqP45l&#10;Cv0lQs1Yqa1icSoqyVgKdmsrF1AteWTJPv51J5PrrzZEdRvVbJmybfKTpM7lOVZTwIuTCGEygz3C&#10;8t+A52CUH9i3F/zDp2H1ELaYpN6zsto/eODK5euGfpCY0otpKxMvfqx0Mu6MRf2MYdVLLKYPu7q1&#10;lXOCwynyMeeO7snTp6B63Jur038srI84EpA1ElgtkNX0SQcmzPhY58GfzEZBmGocvMhBFT0nWywS&#10;FdubkSukCmqsKwsZrpyZwdu3C80z9bmhQfglx3hc1GMJtJNdAgBz1z7LWty/dVulUyF7bHz8yLFj&#10;e/ftu3zp4v59+65fu4b9AvAudXxDtetEe4jy2BS4K4QQPEIgj1fax1rhn8p/VlY0wkvNnFU2Xekg&#10;6kxlBJIgNZS5OLaMv7RUjr7oE07Ev6EruB32i//2Jwc/8Xi8CA7OJ1quOp3oKZUxIEyc56VLUkyJ&#10;pIirJizWKmB9ota6tMR1hZdP8r+31w6hM6PnBw2P6fTrHICJXZbNZTh6zL1tyZLZYDoAM/OqmeZ2&#10;W9UN7Bs/sA9LNg8Po+E7v6dvwFwvWusSUSm6K5R8ehBozXJm/ixsU5ppkciac1j9nIIdIRf88nmq&#10;l/W1p0+dFEBm+mCK/Q3YvihAKHBUpIqVM61C7SKBfyZmIOcU3yWCKWSlYMYFwQlIYze6xyrkZc5Y&#10;dfUumgCaYlgZnoOlt2/wD9mOlcUFtGLJkn+yRXZ1dJUKfuP2pmI1CvJkiZyvzAHMdLlC3zKwYi19&#10;MvhFEXXiq5L0p0JoPxcrjCqT7rUYvqKYWa6uYD/F2voI31cgsRfok/Ga48eOuPnJqcf01RQMtYLw&#10;NYlCgrDGqm7hTQV6TFdA1dD5DETPaUgoF260Mromrkp9pfJXEeqo2fRzzxdvJMXM3bsjb69mlTb1&#10;OIzRkRF4C71I49uee+45t8ySEjZJHptSsOF3ezgkW5fxxEghMcQbuQlpMJyGIA9UQv1EDCNjj6Yz&#10;GNKEH50wG7UPbocOVI0V94GRoq66OQvptvB76/FLbWbO3qb1E3CAdm2NZF5TqJWz0YhzP3ZkU7Ok&#10;QhnWNuZoddZGQLydLASJuRVuAwyGy7ynZ4+TjCrfsl2BpBHZJYPh5xcL7zQaGCye1lc9uwiHPe1t&#10;e/d0R7u2rpZsp0qmUDvcqoJnm0soY3H9qnn9Bw707Tuwq7uHFN6J40dxH6ipghsUhF944dzazNSV&#10;jz9ob9uucTyUP8MWp6dtZtueRzRZ3G6I+mNJJ0orslpuRFSDO3hY6KZl3iVi7VPlg+V1bBMdBkeP&#10;Hbt25erqIg3DRbI71eBsaK8yVID9pua+/gFFZtDAzOOJEAPUJ/UVzcyRs19anNUrFkSyQI/FWYSg&#10;mD1ZyobpDy71vQpdi8svImYpGhQCvR1bxqHkJQX0LOBXwiZF1PBnWCTYigCT/dlj1sbBwzQhbt25&#10;K898ODwcVZiVjYej44i0gA5vuG/f/jBFG3H6d3Ts6mTkPVbbYWDvXsa/u3ePY+5h7+rpkWDRHTn7&#10;4llPoUQVWrmepAGgrk7IFjHAbc3w/iiVlQtzgWJNjy8YNiW4xJSRiBS+IaHYwHzw+GNDl9VvMFRp&#10;HO7U+v/iubO2ktoyZEfMCEeTWdHXlslAgD46f94zIo8pzN22Y8fN4Ycr6yu9u3YcHNyzwwVo2i7o&#10;uM15/dbdhaWNF547phOvKsWw4Tn5mlDCBIvsipdFuq1aw2pqmcERK8xanZGsK/PT64uzSjprKoBT&#10;Gk6mFmceLzwZX5iemhVXjI1MjY3OKZePjW3Hhk8it+6EJ0xO90jycBuplB8Do/BBIUNkcFzYUKxR&#10;GeIVSRKLX0S3i658UKiGdUWBnXpFdxF4BDzRIBHnI0yaXdOwsaadFatGDmv7mZJRhkSvEhE1ElxV&#10;tXAm4VHzG8vzM5PjENgqdmY9/A87zt1bgYQuhSQfRl1Dw+z8kkzGVjFRV2jkzVkAdsZBc2EusYot&#10;BdAmX/n5+Ag1POzQpDFpIHw2zyR2rDSARZC9tuHKtRsNTds16LtNm42ViLR9GiUBGYaqxSWVyUgY&#10;mIvMFNTMlO1Vyb+5mWX8mn3rzV1z4j9ARkCTGldw6dKlX//1X7t+5bK3ENhfvHiZarZ347hhHuxP&#10;CBDYhnX1I48eZQV8BJpKCOrkKDbQ0hzkB8MPTp46xYTyGvA1VUq5ARV7Uwd2I8H39vhFp8ki+FdH&#10;XfGO8CZxs/HH45/93Gc9RvimVCKzy6JHuuTuGEU9VExrVIOrbASoV9AviUp0qMrPCyG5JNNbOFhG&#10;VFX7IRapFA3LV4L4igxQOdZnyUHlyBJPp6hYtSoVwCsli9TbSvGjJAXJGkovSv5ewepFNjovKFWV&#10;Clivmm2q/v3KHhZkPp/CxvmXkmwUU1ne3rVnoHOpz2xdTMV5KBdfpTBZ+JKaJAR/lv+kIFPRGrY+&#10;NK/JAXQ6EvRmokSpZ4bHkB5UGu0Bqlm3rckK3paqLanIy5cvmmyeCQ0ry3fu3okgqpFr5GTNwt6s&#10;sd6AP00NIk/2LZX2MhgUR8oDU435w+98xyxEyTPSLy6l5g/bBu1PEqvnVpCTOY1p38msW+MoDuyP&#10;wpMCVVqAschwMxsMdWxYTttXw8p6BADHH8/ML2PKwOzQRKT0Ces3HMO1le7Otn17MlptS4SoLGxF&#10;DPHgycBGCWxby93h0YdjU0UPYX2gd3dys21tr3/2c7u690SqQZoduD+8nsBYGRee9KZ6coXUnp0h&#10;0rh17cZ9NZm/+UuvmxRTt76SY5keQVIw267dHk4mg4RQ2GUVZlbCosRIKYqlKlhlq8/S0cI+q+D5&#10;rW0oXcE5SXYSdd0UBAqon6IbQWsTjsE51D9raNRGEc/nCyUTWmYvhqAH6jt+5HBhFmna05nWaCN7&#10;8uu1jbdu3zX95VMvnyUeI6soI5u2kzByAa4qCkV0yQTBCiaEq5TUUac6uyyuxxaebtEt4FCFkn5V&#10;YgOaDTFgaVmir6IqWuIS/DqPRbvD9yAKdyz5579VG2RKPpEVrvJ3mQzPVDCJSOs8npxQgbl3b8ib&#10;HzpyxL8K37kzQB3us7Pe29unwJIh0IvLmNkR9u3s/Ojjj4WlX/361y58/BHIQcCqVnj7zk1vKyny&#10;J/kszAdZ+NjII34LHGhlPGfPANmA+jMKKlq29cXXTNhkiG9drcoGh4qkmZLFxqYWfW+eIGBhzjsw&#10;t1E5JJfZ1IieJ+XjiASgaNwyE4sJ5BbtRb7W+m+sG1UmBvWJAjgwpPALC4YF8gQlpBynU6obwJHl&#10;p9cz/WUxI3w7OmwYoBFDx9DDCKuKnP3y4MEDr+FR7I1pU9pnp72Bn4jYaKFSGyqtkuo6q7zL0yla&#10;X2MoyAKEUFJnse3yJcKwE2V07sU1M6CKGz7CmlQFExgkBIciXKQSy2gFnx7QuqCYHDPHFIlM9MKM&#10;+FyxCBUuIqDB4hBhpJNenlagWd7DXmHv+BFHy93hJXMh3jkyDPqXduZ+pVhlzrF5ggs2F28N8mJo&#10;cKWKRlmKmhULtSQLAZgL3yaWvER1OVwMG5ot/qhCZ5EsDGZTlFG0bNAd0FKc+TH+wSLGREZIJuxl&#10;f+aHmQRfYdmlglNTc/nSFU07AB7tWIyzqJcDY4AZ0NCFvVWRP/JNWVo7ukw2YefI9ssZyvcFiivj&#10;EtZhfD49IESyICFGSRgsoG3luIEg2Fynw4Jo9AKtiXsslM0PSjHoQFi2b3Cfm3b9+K+f/exn5cBp&#10;LDaKarsjvNaeTpsOKuQeuua0Q4ePCIMIszJ22qyizlSUozUUYzR6FgsTk3euXqvUXt20a2YYq5Ar&#10;WVnp3bQUft0PgyAcPeqoVi3C7kvYSmGCQp2AIHe0ul7NZSOYcf3WDeEFq2WZ7U8B6JF9BwBZKqsA&#10;alLLvq9z5EIFL92lZQigy7BUzheo8KH+nN6+9eXFwT7Tx9QojLBdM8LA0fBMnbexh6MxUClJ1qrs&#10;kSQ9dPS4eMF+U8tbV8ZprFtenFN1lJ+b9TQ3MXLj8kXqYbQ3PBFkIT1UajJVf7wtKtVN17HG8EBN&#10;uXEXV9R7Sq4qiuIt0nK2e0K4vbxO7tkYthMnT8JiDNbS0yXtVzvKVqSUsKdPJbe1Q2LVO3Tnzq7O&#10;9iejIzTYvLd9IpE7uH+A4Kqz7IgUJdzEfyVliSAhY2mvJh+v2jcBcmEclbkElTZFgSdTUiiwrm9K&#10;S0zW03sqnYXoK0zHsJqbd+rZND34dgNa+he+8IW//MEP+vdwhHTJISB1u3v3sFFOtNQ36T/h78eP&#10;ScAp6PF2xCpTrVpTqm1j5exlwL94GqivbzAiiiWu8gjgIEqLwM4U5Zq3Mddk9F2rhlN17CKDsczG&#10;2mm6+EojjUbThE+acR+NjlK/b+/suXT1dodqLfWXxrrnX3yeAXIwHDNWQABisiGIjc9iiHZ0tA3s&#10;7Rsc7Dt+/Oj86saH12/Kr/q6O44fGqwvXU+SBgmY43fvwejC8vrJY/tMNnCxYHUJv9MaaZbMO0ot&#10;C/ZV0h6FtTQ688iKSGzUxKMH4w/uTj568OjO9Sej90eGbgzfvvZkbPjJ6PCcHqCHD55OjM1OPl6Y&#10;fmIsgPdqp0sJuyn1zNKNU8WDaXhgsqqQTvJQmd8gCKEGYD+ExBs5B+hVaYZmlKrpC2y9Vyr7LM/P&#10;6jBcmnuq0XBjdUFmtbEw53vSLJsrtFJm15bmgJZrC7OLM0+WEAiBUlOPoW5Pp8bGHz4wTZnggcAh&#10;HQVtGegkmXfYPXobJ3AY+4aFYd/uaK9v3H7p0pXnnjut2AKa5wfhAo5Amn83wVUMWHoUIyEz/fT+&#10;0G16PgEBnoW8Rc+wHKWKepQ/Gy5fvi40k/8QLMUCEh2YFPRYgXLs0SS0b+TRnVs3JsZGJ3QKDj8Y&#10;e/Rw5MG9R/eG7t+5zRc718573oeYRKknpMi/a1f6N+bmtM+hS2iNc2I+fP/D27fvypcA8FpVBXbw&#10;o9AdE/tkVjXJapaw/E2JfYfrBEd6AXjo1OnTYCd9SHJnbbQ+VCwRML2M7Ch1j3Z3GWbkYsTNL164&#10;MDI2+uLLLwZ+ohHf3GzPKBax4SIiz9GfAWTT3hbLELCv0i0oWvbVkPvEgYHzctKrbCEHquJcJTup&#10;RA0TUVYJSZWBV2WvkiuUikXqfklJEoKaargln1ukqGIuilJWuNwlo0hlu+IMVVM9IAv5Puyy0vJd&#10;MYo4tdIyk5FZpSydr+CftBZmZ4r6P2AqLS7+TABQptBU42X8hK3wLZzCN1WfjMfBx1EZwfAJdXpy&#10;CokG8hXDUKbW+LMaNVNNsImsSPl5pRkt+iq2OrdZOdmCOuX7C59cvH37Vv9AH8qYv6aZvrdH2xKv&#10;ynHD1YDj/pfSSaFfGaUOcEhaIWuFhoAw/+k//IdXPrnQjbJUnB8kdQKOLzuvqxXAAXGA06JHZS9v&#10;0t/XOzUxQYz+vIHwb7///vt0MT8y6urttz9486333nr7vCGw777/kX+9//CR2cc66BZnpyfHRh+P&#10;jEA9now8mpt6fPb08T3drnaLLljSv9L3XxqmkMw92MXl1ZGJJzicxAQVgTtA1rKy+saDR08I8nP7&#10;UTNO7atMsSLPoBoU7bFo8xfRl/TaCN6am29Sqb91p/a//62/TRBk7olAfJc60fziTO2O7n/0O3/a&#10;3t1X+s/0oqWLjgvyP+xOrqlIJDkwVrZKSOOrbDINrGDIUly3geyLtO/jNizPQ9ZlNc+y1dReWDpw&#10;moCPDFHypYQd6+Ar2yqbcqMGL0st4OUXn1fqyLgSpd+aWo3exsI3tu7+4V/95POvvfjFXzp359bV&#10;bMelFUvx2qdef+edt5H4Q/9o3nb6zGnIvY3iXJWSZouL10hTJKFqPbbI7ZOjSZ6H1eYat4vj3Vql&#10;Aqg4KRLNiPXVFbx8Vga9BZHMQorMK11X5hrrHIo5aV4eajI6WXu7WC95V0Pjg/v3UzDp7Tl65Kh9&#10;zbxWiDnrfvLEqRs3b/gsOXdPb//t+/dNRrg38uiFF19kW0G2Zq0F1Winh9N05+YtPMQE3I2NtDbh&#10;iO++9Raz5UgBIgRzWkNZTp5DqdU5+dKXv/zzN95ISklMCZNqI+LI7CPL6DTqMdVgI/CiEq3tT1Lr&#10;4UpdHFFtpiQSLIWqt1oTo+DweR9NwNxhKRDpj+y5evWKWMHBkYJWkXMZKZBuxbGRUctI37nixBcm&#10;yTYANg9BukuF+OaNGx6uh3LgwEHYp5vlb6hMUmhgwqSR6IRFYCdSubDt8H03WM9elW7Oe56CynPP&#10;sx3La4u2mbNbLGb6WJiLjOwkJFViOKvHfmSqc/qbEx6xExldV0RyuVhPkAESn2suGn34yA1k9aZn&#10;kr3ME63qk7BZ/AyskMPAOzPuk1r/hPWRmT15OmXBXZgWtCBQPFBq+vH0eq3FKIyys5DcdceOLd2V&#10;kiq4ImdQnBftFHMeIvXHG7WiXZUoYdGVsKqcgHCBuXRmm1p3Dh49YSnrmrcrUIQwXKYWKCop3wcu&#10;iopo3EAqx8U9pIRYDTAuCUzhtyTZsBP+8T/8x+L6X/v1b+JwQC5OnT7Z19uvBipTqTAIJzWLVqQL&#10;S7BbeaICO1XxbxmkkEC95FrFT5iIQpMqiFTaMEqTg/1w+fLlE8ePj0+MuSyWF03R6WOI4UOC++9/&#10;73vkaDkk6Y0VhKorRMiNrTD1P9L4OZNwpDAWO4gsOQKMBttts31y4YLRCr2CFTWHqJPUC0YWahiW&#10;uic373z3n/+234tRiaOUDaYhGIUvk2rqalJtnJujgmifWDonWUfEu++927rDSK3OqcmcZduPDWEH&#10;jhw6DGBBK0ehuDV0mxlU7BMucxa20PSYubGtaUjEYQvJahG5w7VwYSSOFISl4JnZJw7L2Nne+49G&#10;EfGpe33x9XOD3V2iPAaWR1NdNKBjdnHh8MA+V7dcs2bAjJRR7PK5r33dFJgKu0R/lJDLrnxEAbdr&#10;V57OqN/V16zdvHZJaoG06bmrEqtfSFi8QPdjmYLiGpbciOYHFjXIUjr4EopFCqChaW55dWzy6cO5&#10;9bOvvU6a9+vf+Ob//D/+g727upaeTBJ6J6LInThOR587+2h2rm1Xz7mXXvqzP/6jfX09E9evIPgI&#10;oNQcbl2/89orZxfnnyRPARaBkIpKuAgbM02i5aTYSE4BZNX2BiuoRSjJWj8YGx9cFYtKoqMFbiGM&#10;i0LYyBlHbcfAzLQNQEgKOxU3wOSo7sNH7t6/pz5PzEZ2oRDS2zf41vkPz549l3hJzLezzVaHVVlb&#10;Z1z7bIu7Lsx+hsE6imSkMfBp5eVHj4bFjuZcYM8+UFGfmbXrhTKHDx8Tp6KqKDb2du9WcBee6sxl&#10;r1x7EjAl+KZ6XIAozHZ2MQia6yRCtIi+9JVv1irhb6MKbbROGrwpKrAStjdsq1IDT0BmF+W3HotH&#10;OomkLS799N2P/9UPf07s6lPPH/mls0c2Z2dFcyskBzu6Wra1/PFf/PjByNMv//JZU4wZNwxP4Igo&#10;h20E19uEQbLXwMAgGzmhoRHpXLdwO3d20tsEHBKgsmkdkML832L3edYBsysuf2000DJtEPRIaTog&#10;biR9OF0HhGF00gE9mUZZSKQZ3lCshF0Xg4aK3Ohc0NsIqQhQLJYaG5vQUwo+Sg07/MaksWWEhvhK&#10;kLUucfLBIkkWrExyLCB5ZKBqW9raufWYnvQBy8nriaK0I1P09kKvbOyK8CbOrPotkwnL4tYpKdcY&#10;xle3rf23v/OvvvGrX93Vsb2uJhd/8uRxDMBYiagkc+gbf/gHf/Tq67/k3eAM/BGSUKxfik6/gJkS&#10;AxU5aVex7V/87r9q3rFr/8FDQ7dvqv46WSKBqtYQGLoItRccoZofEuEz+b3SVupj4NGd1LrtCtu+&#10;npVgWNh223tgYO//9I/+Uf9g/4ljR3/l8788fP/h//JP/mVNg2JLRhGYfydvCQNZcbWuHlUbQQN5&#10;lJEEmpSAOOUpYY8e1+deOMtcGHj61a987dEDWiT3p55MqusdO3kSlu8x88LCJG/CW33w4Qd7+gwU&#10;Oj6/vOjXbct3332PGQfOeq6om45Plc1qXEmdpLgJpibBarC2Z40fRcyjuIvQpYzaSAZb8hVwdFWT&#10;qVpQEsOXemwp4dpnWzXkoCeFYlo4YHWJL4NVB98PMp/OBQuWGMPbFEa6ACs08kp+oHJV6YZ+JrIc&#10;jlBB1f0rm1KKQKELVWSiX6hlVAXhcmG5knIMwkUKJSHtWFvJUp5vdJzzZ7ZooflVUW7FNipgVt7Z&#10;3ytExjVlbHGVpKXJIrbO2zmWVctg9SnhitfW/sEf/lH6Jjrbv/6Nr33n937X+2hneufdd6jhKipK&#10;0Eu3wjbOKNNEyujS9KRF34W2fo0h1v/yn/zTpxOPDUKMnG9TIzDMID87bMeuXUgpQiK0iJFHo5rY&#10;SRSH3buuxbGJjU2bbeDmbEu22BFOmNfIU+9cDksqJB10vZSp4prSoy8wkfzPPHn8lS//cn9vW0bG&#10;VfdeFjDFj9xxA0qI33kw8vjND64s17U8nVts3Fw9dmgAKAaQ+vxXvo5BlL1UYMdSKSlwQWRjQskr&#10;+mHVM6lVZiHC9qd/+Mc//usf1v6v//V/iWEA/ODX55ZY5NWplbp/+L/+cUfvQKnLlcy4gA9MQjLd&#10;tQRYeeSlUlbmYVVVI3vYAWvOJ5dSnRSY6bJ807MULbUOhlTqF7JpajacYRa2YpolEaoGuBRpgWpP&#10;Mxo4b8ePHGSnRM20X5Y26xDzZXE9A0f+2T/9l5968fSLpw7MTj8eGNynEeXR/Xssgg92JkN2X18T&#10;tSt7CYaYJBkQu8Oyg+eBNBJt/iUaPnW1MPuCbyVUzVYq1cmtBvDSsBG9NapHNZsEP1j8aOeIqJJT&#10;LxQwoKZv7yBvRxFPKCoh3NM/kN7QdSUUrj/4NEL5pz/9KaqIajhkcKIOVFtH7nlgcJAMPDKC9iy1&#10;g7fOn384Nvqp11//8he+8Bd/8id6q6MlWo8C12WtRQNef/7987/yhS9+8N55+bN13Ld3cGJUyWje&#10;ZnL9aLWcImMU2nphAwJZ8E0x0z7+8MODBw6khmMmRpOyI7LTIipU2pqJU+/uJuwopHMQDVi9e+tm&#10;nsv6hl+UGlkEiUGKocurlAOsEvp4NfXWmVGgthFGR0esquZaz9euCLsXrWKcdniEWeSNlEldVRF6&#10;6va7Iao2NwOcxkZGFLuruQ1KYar5tBfzaDgVOaH2mOSwBc3xvSHHHe3wD8fJyuhcF//l45qJYj/h&#10;u9kAj0D8kTipVdtGp0eqOhTRguvXUGyV9g8eOcTfy/3Sp762YWGFUembis8LGUn0wfUWrZsG1+xS&#10;wR5AKeUc65AEnn7A8oIE0lLAfUrWtBjiv/Qj9KomOZI4TBeTOxEuA+9Tbyl8WcmYFFI1nvqTl6Wk&#10;0NiQ+SSm0HR2IAcyE/yTFik3XsbS1+nx2nf0JLKdFgWfwsTs2I6+otqrrbMmc/dKCuGQV7TPkiOl&#10;p4XDSIIhPihViGpkzc9//AaC/pe+8MurFHpq13DQKYkz2GrIBaXPWQ6uUN6qEh4pdqN8PRsWVFnr&#10;yjZY6gQB4XIUL1NK9fnHMm5ZTqLb7f69+/39fX7i0VDYWyIAOtD353/+56+9+pozYntYXuPVcSE0&#10;jYiQHgzfv3XrppJsX/8esU8oFMtLFB6xqiTGaamsq/3Rj37y1S98UVUe+OOfaV+v1OktX154MPIX&#10;v/v7Jgso4Cc+KKJdZVxb+Ny+8bs+6DHHrtMm1IbYpddef+2vf/hDJR3ZoxzJdht5SL13I3oh9lBj&#10;fWdv9wRdgYX5b3zlqx+fPy/viEtklJox6fOSkCqbZJi10zNzkSWt29Amm3kLK0vbmxvMS52enX8w&#10;KtR+ioPy4vFDIHYQqI8TGd65eRslvFPctK3VHujs2720sjAxMiLIFOrGWEV/RzISOolTYNFF4IyL&#10;RmpG/tyLzyGuOA5phU0auaZEoN8SJVItJ8U+JdOVZWQwXGhvY8fach7e8qLpja3i7Z27uscnn96f&#10;WTny3PPXhob+xt/8zX/09/9BN6CP811e1HlmFgkX2Hfw6MjTuZ17+mQyf/Cd3zk02D9x4+pOPf7h&#10;9889vD/y3OljK0vIXYJm6x6tKvE6+eogsgVedRzCU11YjHhnEeJPMpwwlQpoWhKcSoXNyGRPToII&#10;qu4UP4e3iwQLStWUgfGlcU6w0H/seP2uLqbS4sw8nYLSKfwur9ee/+jiy6+8mugmNbI4+qskJbup&#10;EnZlwk5dzfCDh2G98mXr67YlLBukgmt+5eplkQlBcMmzDfxkappxcE6tkoxX79+dO3f79vT6rO6u&#10;TmUxjlXDUloHTZWp3UAb9ovuQmEHfIPXqN41sPcAfJi5K5IYEf8dvnsHsJ0uzcUFUbg14XvSq72+&#10;Mrsww3RgUqF3v/3x9Z98eM3D/dTpw585d0QbZRTpdgA+IrL3p9//6fjk4t/6m19Ux4gqQ9DMHPMU&#10;wNIYEyaPkrYF4ZK0GZZ5L4AP3QKtRnAGaoy5qHh9FSaepmeDgHzv4rl7qFMoPevp86aeZM9HnDqw&#10;YAKA6Fk5XYhqstkSTjEMnoANEGC4aKyx5PYsq5WknXy8eCk9nHDhTSxEb8KGMOCOcAhbxXiwoQEF&#10;UsQrLbWRHZIoCqeQt9vL6ORo4kkjIs7mexu9ZpPcTlEJ3Qw+jYaQrvdU9gQTxgLYQourJsFt/53f&#10;+4Ovf/0ruzsgAMFujh0/qrBmWSSrabOR0sOYYZNPn8qtvvqVr1Qkw4DD0W4tmXZBajwfXA/YsY7/&#10;lo4eJoUilAXn76xIxVqqCuyloSjTw6uuiRQgMTULf0RdvYp0fQV8tJI0vpUuuY/Wtnfee+/v/ad/&#10;z6+hhF25fHV04ulmXTN9ETwU+wg7iPPl020eAqOkGnr69nCd/inE6CJf6X/fe++8qhS7euTIcXQw&#10;OOPjsVEOmtoDWYLtrds8IyQzfs3GtmhOqxjAU6PBBafL1Egk4a7dajJpeilEMV/p0iwpSiiyuet0&#10;E6jyuxHLnjb3lH/jdxLylcwhtKLwlAOxJRuoUo1nWFlFNI2QjBy3yj2edTFkflEwthJYVolTFORL&#10;J0ma5nIpVVIkA4CtZjG3is4Vjaiq/ORHZbULtF9GlOSvWwSxtHkEsZP5FNpRefO4wmr6SPU+1VWX&#10;fVVK7sxXycSqhx1HXAix+WupR6WwkHAyLyiZT557ILbyVX2Wv7DtVs/7RHQqakxrf/mXf+Uz0TCC&#10;ZT+4xwGadnDl6jUlnH/7b3xLO+I2EUBD2pVdVSBdOweYUqThcfUU7f+7//P/KeMw85PASa7FPDHQ&#10;hShCRyzcl41gSJ0m+kZdu1swV0kl2gzZhZlBD6Er2gZJEBvCfIFue851UdIvwE2494kzy/yUTH3e&#10;XJ+dntL00rurNewyj/zZ3k5gkESp9qMPP3aR6zVNtx9N/fDNjzJDqm7j8L7e3Z3t9dvbPv2FL6qx&#10;p3unHLfCPSk1vAiigkGoGGTvIedHT0mUsrz2p3/ypz/96c/qz+3pXg79eHFlc41oa163bcc7H1w0&#10;MzwuPsbxWeNRfS3v4khUxIDqUVmfwo1vyvuW3v2yfVMELDFNaCpS9xhoUgIseEX9z4xbKkEpuAWj&#10;KqlL1BLLFimzPlsLJtrw6kvnVNAyY3F5mT9O/hwz0Hjp4uWjBwePH1IXrkOrUgUsTd/5R6CafZBy&#10;oeBydZWinuj2zp07ziSjDDRSSb12/ZogWz7Kg6Kp6OwUT0B62Ghw/aULn5g3NDU5HqrSRo2WlZSM&#10;p58whSo3CKlAtkyTTFmiFXPML6oFK5Xs33/AyqvA3Lx+E0OGhr0dYA3VOuiAnXruuYxY39bMb3kq&#10;2m2Uj2x8PK40y46NM0MO2NHjR996840zZ85onmGNAGwaHzWYgpOZEv7yxo3rR48cye6qpz0PpF6S&#10;ljHxQmQXbPqVHnpjQMXu1sNt2sL8dGC52np36gkbYhMe1+OpJM3r6z4oAfSykdihbmuUV17ldM3h&#10;8ZT4J084j29jU5JgG6lcW+z02HWaCd5X/SJj5/uqx04OY7PydnhlsFiZm24kV7t3YK9nHUOYJKSD&#10;G0iTWbhhjbu6dqUcnFkepdq1uqrPJ9NO2dOZJ4pJ09NPcBYow42NDDudSBrxTLrJNQbMzqKoiSzT&#10;fk0Cc3ExTLuSDKjwsutVF6NyRIp+EcKtZpeFpOXZ0SYKxlBX64GGdZb8v6HopDXpmvBfyMESG+WB&#10;wvGrwBWERR7LpSoSi3VdLSuWIbtEQMq0H880xyG2ulbKl6mvgZlx/PQUtMbyFrG+yBgYipJ8pjHs&#10;QSPJS+5h2XFO0vrpJNXW6/hHcFyysQtn1/Wo9vAlVWdLyugFok/AgTW3vcUDqjpnvGGs2ZYKfoDt&#10;Sx9/oo6HUxGVjqb6Pf0wnd4opyFSFzuY7sd8JRsqsOKWo63ynGKXwz8OwRfmSrxyft6zKvxMemIp&#10;mueHxCh9hWnxGL1BKoh47S3T0OXhKnCvrugZY1KK59s0pZjZOnz4SGm6q9Fb5QUKthH73qx75+13&#10;xLyDewf0O4o4E6/Ubvrrz994M02j7Z1Fk6DBPCawxdz44/vXb+CTlBgoNiUNu1uSNWxo2GUR9q2v&#10;AwE4p67HX29cv/GlL36ZgGnlz4hAWE8fqsepVNXWO9zC6Oiv/dq3dYPcvXmjrbklCXDRnOBWg6cW&#10;UjaV1BI4R7/Leom83YIdjomAG9DZteutd87TmQ0EVZpPbty6hS2Z7gLrvZ1VN2QJdcSpnHZH4E9O&#10;LvOjtzUSLSQ6qQXaTAlMy/7+QRoh+gxeeuWlB8P3SudoAylhCZGthb5rK6bRMbPVGz2RSB5vgkXD&#10;lIhHL6SRlCtXIxKIDYjjObW4vKd/r+FQtKE+eP9D/BvcY+XuDA6EhzU0OtL08tp9KkWNqceDe/aM&#10;Dt2JPHIs/JqBB3qRkemy94SapXuW0SunJgGrneMcBcot8i8lmlExS5JW0M0cPj9LKQbhrZMwydMC&#10;oOaRFbmhsH8Kch8fJPQXXBw6dap9T+/FixeVl58+mUSdxd8xV+f20IOeXT1hgSoo1WzeH7rDvzHg&#10;TBA7yTdVkmhMgaeg8YigvgrJ2OhIsP88BQcZ57bp0KHDoRgsrykqmjqHbRmheYTJtPLXqnHZ1cav&#10;U5ZXYgq7pnTOpDiwtqaVMWHo/fsaJUcp7Ny6evmT9+/eunL/9o2ZybG7t65Oma41+nB8ZHjk4b0J&#10;4er9uxMP708+fDh67wE4SXj66PHTsafp9Nvdsv3w3h7iId6aoB+9Zmty6drNqSfzr758RhdRpcJS&#10;FQGkLpGFDPJdo9hrla1eWmYb05ILi7XjWTrIER32AnDn6YhJykOpifBgsqJkNT4OpOKzvHmivBKT&#10;uVOi20gyvK2PYBo9o4zJWFrSEV5J/qBHOeasga1VyIGZqukpsxJ8FnS5Y+fOMt1V74SZxaGVmzMq&#10;0t2SHi0Ie7VHOKDSUSHUq3ZCNW4bGzPqAim3RtqkdOWWP1nWVIeK7EFsrAbOWYME/G+I/leuXT9w&#10;YFAAlcTDhFDzZJpDYuS5XB5k2qGjTX/w4AHtIsEmSnyyFcCW0muIxwx1CeilSKb6OBQ6awJgl0GH&#10;lbBBLvFZsyJ5zIS8hXPou2zi1CFKH2R2c8LfZEqFoxurKzzdsfPO3bsQFlgI4vTFS5c+uXR1Zm5B&#10;NsCqhELMp8SL5NJgtXamidXovtbKzUJXPXqct1LIQAs/fvDQoTju7c3y8Fu3EX072dtduzrcHbeI&#10;cilUBQfjw7NgWAPwVXM5uWb2QeRChSiK1WFC6i/u8ikQOgY85BEd4oXlFqWHMCRTb/L3fJ9+TqWF&#10;9P3niVSUzaqsX6FdZYpLVQPAmHDPAAD/9ElEQVQpa1NB5LmrOMjS65KXlyaWXyhO5a9VSpkXJDco&#10;CqUp7lS/WBVMvFVWtWQRVW5TVVcsfpWKlP0e2NSTCrkgF5JrKzB+vsrLqkSgkiDLX0PdLBKh5YzI&#10;ZmP/I5FVZWklZi515aRkVS2u+mGlN+0dKtu3VSAKfJBKZrrJTCqbnf3j7/6JdbGqap422P3hRz5B&#10;dV3Fzw0ePnzg2LFDMhm4mxJu6YMtrt7mhLM3Nz+8f+//8d/9X/FwOswROXzAxIWFlQUqNXlCLRF3&#10;0a9MtcVYDv944tgxLWFigN2p6rZVg2jad8W4UUlogQzBFRrqHfncS8axKO+vSLEiGJsYP0uCIZeB&#10;Tkss0wLBADqHVZpabewsVLlAD2cEu8yCNG+fmJodHnms92ZzbeXIoX2eOpWCA4ePeKV18KFwFnGU&#10;Pw1cjldYWWZO71y/duH982/85Cdv/uTHb/3kZ5QzIdT0per/i7/x7Wg87Nyent1t2z2r+dXN9z66&#10;LJlgHeQcUahI4qW7LlLcwZ7LV5568T1VCcUlp3OpVGny6CINEWuTEmSZn5uiW0VsrLJ2jbHZMTm6&#10;bjRbvCZNyZV0qYMqEEntdm1t5OGwgEj7R0Rj+IapKYjSjas3juwzinTH/Ky74y02NXMbY5dXzoSh&#10;iLmuCcSKW0iX5f179uwRRjhhTrhQ7/jxk5bMz1UDfLSuXN0LhW+f6VG6CNIDE6xoW5loPggvdxjk&#10;Ll5MfRhQUV4bNQz8aUbH8FBcApy6hw8euk2wH85bgiQlBa5lZ5tyCkY+BGV8bJSLwqf0KwhSYg9g&#10;oaWzUcklaxWQSAj6KSnde3Bf6uP1n/7Up9/8+c9LS485G+d4WT5eAw9hJbKYFD1EvXpwd+/uvHDh&#10;wuuf+tSevv4rV6/gOCgHyU7TJ5CyWgpiwsBM2922TSELMsRt5GwcOYzcGQnszc3+3rhkU+qRKMSH&#10;HBJHVc0qsRlBuXq4KacrednzQmrHIxS+UlIr2alpxDVUKNgeaVhInwjcs3NGTzqZ5mAKeSugjqMV&#10;9AtOWL+rly/hFoMPGYVxunD65lvbxO0KP/YaZ3P06JHx0Udh17Rh/U3blGyBAFQO6RF0d2sHz0mV&#10;JXgkkfBW9W82Z5yeb/yZLSgBcyyqGohd6WL0i5fBIAZKKGqZJxilhLBWig69JxV5+aWljKxJP8i6&#10;d5dRWeroxWUK8qydXDZtplnz9GLEyvfblO4OQzFEWGrO2tYLozeQHImC6RmfkKFJwZ9qEhZEfyKA&#10;TUFowtdKXBp4J7VsBYjOnj0tO3eGf1P8QTKfhEuRH4lIQck82BksxLRx4y6XOmyVjrjIyqx7fxy4&#10;Tz76hGnaf2A/W4S+KLvj0liZwm8paESC4gAx9kNw1aICWUxwBG+SxRUotIi9ZPhkae40TK3OIwBI&#10;h3wSrZhWB8oHaQyNhW3yzYACGrSP7g32Tga2ZrhhyPfmXcqjtGP5mMjubWwYBgUd96z/8A//sG69&#10;9pVzLxV8Vmll1UTIQi2Rh8zhxXHJDGqgi6Xlx9PUdZbl9xffe58Fjmss/1c5T84krjBTHfLcBdNS&#10;0+gvl+Y9KQ1ZlU9/5pdAFUHavHJl1R1y5IHiBFUUrqafSHGHh+7tau/UIB155fi5tN5kaGPUGOqm&#10;pp8MDO5VN5gWxdbVRauHHmNDrYolcyiwgAnwB3pL6AWH1l/UrjwX/7TZsDk7ORURcylGUz3RMKbA&#10;BWxr2163nVj8HLOMmR5qmXeksFRbJ542HE8bklk9gKjW7TFQrKsnLx5lGRgf6xzFv+gTGCqiHVGj&#10;YDyt0xpdCihmNE6QKheeLq7279/f1du7u7f35o2bu3e2r7mYQtgQiyg3mZU7s7hMXkYZ7Ud/9ZfK&#10;ZxtL8xJlLUBPn+goWx00pHJ1qWCurEuKLQFMM+g6X5Ur8TyciBIBa2+rJixnTlGupJTlw7vIYSFt&#10;by4hHxfILB1LiooMa+pLgcm9p0IO4a1rQ3cSZIcIvTI+OnLw4EFLZEpGXxl0bd88nhiLdGGR+S7q&#10;aHlSKu0yRtNUVKt8+P79gzduXPOYhD86B6peC9rNif9UNuYxtTYtMj096Y1t4GSvrQZbYE5HR8ZF&#10;FWIVeBjezqFDh0raX8P0oN6fPH5sR2vzzrbmna1NAz1dO1uaWyK0aECU6njd4N7+na3b2aa+7t3U&#10;DAzkOTywFyCkSQk0NjY5c3d4XAm9t73t5JEB7djQ+smnT6yGePn67Xvqx6eO7cs7ITWl8Bg2js45&#10;8JblUs3LFGr1mXJ2iMImImkysKKNrTeaFe8uMmQIJKxhhptsehKmPDPL4jL/EgkWGBCYo6RD8fQB&#10;K/NPIV9kqo/N2ggqLu3dOfuVVFdpAY+sWYo8yf5KspQEkuFqzlycxSXxtx+WTstMbk0wmNk0xO8K&#10;QZ7pRgbWdEfZpcYPbacQfeFr9gbFUmltDl2JKKrBieEghayb2W5MUMHyE+q6L5fhTddrGy5dvnL0&#10;6GFPxN2yEMp07FbhroTblIA1FWkbtUQ4+YCq1zyBqVAsQXAVmhWYhC28cOkqaLmrpzcpovCuyl4i&#10;wFuh/oRrnZi8SdD3kr0k6C5oQuL4Ug4r5jkBd2ggwVZWu3Z3X7l2xWaW8nnF3Tt3nYPOru7VcGiR&#10;TSKTI58EHuFiCJa18FU+yDrYjUwro+rd0gY8j7Sc8YUl0aq5ce2q+jauh2M7PTMl3BFfsszMNwVW&#10;3WjiGWIAwFCe3WwEgr+WNBrEGxmJ46ZMxRAexJIUskQVp/oj+squKs1vpVhR/VMaJKpWmELxQYYt&#10;SUsVfWfzFW5a0P8EiMUS5I9A6SWzKF0WRe+uAOslw6jqIVuN38k3SuiMJR38qKqE5AellctByPjJ&#10;wBbx70Hg7O8yJNfuSuNrNGPygshBr65aw0CETvg8tVGdM/kKNjczE0ZxKKPpoqm+RGJlrMDT8ceP&#10;BTyjGqJYDVSWJ0/IKvh2Iiz+Mb/hraSLYjfNmXREBKuwaVizBwTvo3MoHPI+7739zn3V4HKtgFSE&#10;eSEG2b2FFOMD9x47cqC3e9d24zVS+S+1r+KgQdU82scffPB7v/0v+3p6zEMkzUEXWWokMhD62IhW&#10;9u79+6YXHjh8yNOGJme6oCF+KzVzT+dWF4wAzp2BKFwTUquOcLNzQBZhMJBZWlp25XQrFl0U1c7p&#10;2ZV52hXLYHEqrEtERWeeHjwwWNQxS/ZXuV7PYQsPrYeqRxm4ruHpzNLdB7jW5iav7OvvzlDuxsb9&#10;h48smV8+O6OH9qMPPvroo4/f/NkbP/rLv3jr52+88/M3Pz7/7r1bt4X8C7PT+i+0SjL7gZYQVT5z&#10;ZGDq0fDUxKSTq1NpdPzRwlLtlbvDgNxgO8EWwg0kLpM/1UyLn6myl6qut8VsUTCKgQs7n3t3G5md&#10;HOHwjWUxYBppKt5hzm3pD86ouEifMIWKLzLRudmUHqspGxEGScfi6RPHIW2OaNUkWrhoxmy13bvz&#10;6GB/z97enQZJoywz4zibvb3dKOyYc7JLamMl2WhsbRMBtsrQYLs8FnocS+yvCsrAeyeT+3eBMb6h&#10;GEKFhNlRGbZGdhUCD2dQKmwB1DOmsDTvQouVLxRqnBQJg0FpWNpVu7/ibMmdN7WVlU5kMUonHgs+&#10;PZwDon781HNTTwXPS/v3H1pXdkcfWtdAv0MGJdAXipmViQXbvrsnm3lldWfbTuj1C+fOSXXYQtM4&#10;wfPspgb2XmyuxkYma3Fu1nShKMxAt1pa9h84eO3SZcJoB/b201OgSde0vkTK3nyWbXU1TDgsTfYN&#10;8I+A2+7d8OabQ3d8KMfFf5jw5DGNjU96yBP+rGuah8Atrdx7+FBEPzs3o0VGiAApVFOIcg2tpydP&#10;WAuVGX5GaB/9tOgrNNoHQmlXKL1YMo5md/ee7t5oSXHFaSvqSC/W6hoaG9PJCW1vTVIdJauUrb1N&#10;q8zLkWBG28RVaxnDzFvCFaRnmZoUieAm8nRVYVcBAwZsQAx6X9v2HQHgC9rBapNUwsrGABTeycMQ&#10;DEUnPMz45BPGuKWtA5192/YdOqnhrMxGo3Jjg3hL4zXdzA6Opyq80BnI2Ky0pAdrKQPUMxnJrvYD&#10;3kr+A6CCV3FHnGhYMaWCLG5DPnEqTLekZgomcFbcr61N0cbRr2gzFceyMCQDTlvM5fUNCIqsmv8D&#10;YYTpnnglBqIqjDiPRUcr9Zkl0j/ghkJikYW6d7lluJBp1ifBsKabYmp8zMCKDMhbD3gvbk7PsiZy&#10;maHvMilMXSWzvNxdmt7LSMdY+hj7CntN03+52Bh/OIfxYB53SswbxMpNYChRqUyPNAWpnLERb7yz&#10;Y+fIxGN0Z3uY/LasNdIIdbWS6l09u2UEZXCcaR6LTBXhUZkekk9zG9G2Wi2JGLA5pc0tJqmI/Tra&#10;u5rbtu89NDg1OaFVY+/BfTMLcwM9PbNTT25evlrNHQsrXb0XKCMECY+b8yvZh6ULwB9ZZImFqta8&#10;+k9zEy0pZimpaZlpkzFJgNyaDbIyfos84v6BvQ+Hhp6jf/h4QjOEXZ0Z9ohcqCrrq86R5i5G2/5i&#10;4gKKa5Xe2QaVcDWWEJ3p8sVrwK+d7a09fd08Ga4diiqbB4zdub1Nz2hvv1G2NFsC0amBC8FLZ9eK&#10;lFXiXkTGC1d5camjVa/wBj/M+rkIJjK1bjDQ+obRT+bPJG02csoO05qYZuUgaJVqakRvjH9qawv4&#10;2rZTFzmyyuO55V179i6tbaLIfvTBBwtPJ6mwNdViFhEysEMb2nZ0zq1tNHe279qz5/LHF/fv6uW6&#10;qAUz9RRuJyYn+/p2wSfWcPCjipjZFjwUd8CuZ0qaQlDgzJLhWJGkIsSqMgEzMKc2y9ToA6mG3Erb&#10;pYjewLO5Hw8tgyxQSRPqrXAk+ODr2qJoN2HzK3ylvWpqZ+eujJJdX5syj2uXiYTL008eM+uVoJad&#10;6zwlOBXBFDItHJGAHiXXEW2NU0864VnaERcX+AXUL3pxdrvo3+vV1VkeuuAhKm2sR1tifq4kIw1W&#10;Jw2HTQ1zi3Pkg0u3cST+hQL6EtVEhVKdXR0xidvoaj7pZK+MxlUQ2NNXmmTW2X9IgRCib2+fGH14&#10;bBwDjtbC2OOnj0Zmxf09Pa1H9vUQ6fIpAhf8Ulv0+v3h2YX1l547obUQW/Lhg2Ebb0dbyLrweD1g&#10;5A2Eh0Rf8gSdgEJ04db5PplLIcmUIUs5tWE6Mae2sU7OTKEpL65m+jhJQqjQVtk6Q7datnkZEydc&#10;9hYFLUpcWsogpUmvBFgV4hmeSenZSxdvyg5piImCxSqdIbODQiLzUvs2lKTU6PBYouDiLbWqKk/4&#10;BQ+ryDam/TKXEfkZ/1CbRuFskTQDV7B+SqllDGtsIHdfipXRzIrcLMexXeJx7Kjmt0bvK9vfu3cg&#10;SYrTkaEowXJceKbdUZuNyDKySYQanwXfSJMhVpUgrXCMNmouXrpa27BNlGItg9hWWUnpPq+uLUiu&#10;LCp98MlvfJOUKVF2WE4+IkSTKuArMXvWjaxZQ+PtO3ePHj88Mzdps3344WWd5HMLs0+4p2UCZRF/&#10;D/DEZpZxNEmQkuwn/XYb3IKWvxQx1uG8C5/+1Gfkty4vUfvC8u3bd3a0gz/6jFiGWRw+eOju0F3W&#10;SeiMTebA6bOyJ6xg+qpLj3HSDWe5rh4pOmQ/ma+JHnV8h5FidQpEQaUB9eBj299fbUpuJbQRNPsk&#10;Z2WgPWGUOBn+JZoGW631+ukzkkDEJb7XgyolABtBBXyly758KYSKTIA7Cua+fO8NhNc+Af8iLftq&#10;UiKzZB3zZvrkr+nfT2t9mViT/2yzMm83hVlWlctMWYYrkn3lGaVcIpmvCGRuunBgk5nb20GuC9nE&#10;lvUDJaj0CqsyK0T5HhMELEhrm0DNDr6OIKowMwrShKXVsjQXw8fhvwpZ0ZgmnJum/ahOQ/38wJ8o&#10;zSqlekHRWHB57BLNkwpwpbIqnFlfW5z/pVdeaoctFH0gZjANJYW2x+K+8Vd/9b0/+P193btk9som&#10;Rh6jOgtX/M1EAzCAWq1OfSIZu4wEJJwh3ZqYuHNviKrH2tqczNEMB6daAIZQQ/G6vV306iLpPWLk&#10;tHfs6uhGBNNBuIeciplYPR0dO7yiq7enzQyPzg5utKe3m84RazHzZObhgxG4f+kDSuetNb1//6Hu&#10;Nt9oZrl595H+GilGV09z1/bG0eF7b/7kr658eP7tH//w7rUrI3dvP330aG12Rq0Wrsx/rK8JSBbE&#10;X/yfD5KSzvI1wA7W6t/9+pcy+ExuDZM2UKK7q7Zpx/lPnEzLlCIhC1GhKVX7cCUokYatIoztvdIX&#10;UciFAWnCVopeUEDTMN0SRoTPWlCcIBgOc2xF2Bcpg3pZkwmJdjwrVo9cVImfRJpF3ra22rOrkwMW&#10;vZi9rpZi/2fIfWfX7ZtDvd3tu3dhUEwyb3pOnFVDzWzuFLvWN/HBYKvCLT9xyB0S+0GI5nIMoCAo&#10;IuNkHJl2u0yyGXUm2fbTpzBqWhRBSWiwNDXhcoSfxxkg0erC7NCaHAgK8qQrjvqNVRIPiVwVfMI/&#10;UlGlSxskTFpaC4/lFGXkYl6hHiPn5NK0/OavfkMJwg4QB6ZwH230nYYDOmu37t6mNMIuEAx48YUX&#10;pOzGa8BrnR82yHh7DRbwEOIXevCtLbM+/GAYACZIVccYRSerr79965Yqudx2YW7GGHF+OhM/5+eS&#10;07NSKhLt9hzNCnWMbQ9HhoF884tzaoypqiaMq1HlmQ4IAPZtPHbipH4eWAK7MNgPuWlJWBPYJC3F&#10;YCv7B3MrEIfvm5r2HzjwaPhBQKNSOY8CZoGDUrQNT4Na9ZI7KlyITc+OfWC/MgF1mQKPoCvxHyuZ&#10;OT9mUxq7S+ghuF0dkYCQBAJ8pQTE7pXJvWtykkrgG7ahB0OI5sXkYxa1pe5sZRPh3GV0VCvRiGks&#10;LeBcaW1ng1TMiXmLDOEE3/z2tz7++KNUbJuaiw9LTs0GKvRZ29LSyFsbILOLM4NfIRhyD7FiLa3R&#10;PChIcrTu2zIOOWC/Ihjgn6KraXrYMtNPCxkz9PQiCLYSJxGwMwUWb8Ub+dDC5athAVPyjoRgM1aP&#10;3pdyQQHVfGLxuNWAsCRUSQHy/6ViE56Yar64KxQUf/WNP/3E71++eBGZGHNCtMpQdu3qKEiBoRbt&#10;3sCCl9KKoh0VnVALCwien5e0PATs6qto0jumYYN4BFyLW3D4/NByeSsHOfowi2ToEOvbMHNYdi5i&#10;fGQkB0272vS0IAbqI/x2s3wzX0aEB+tS1YutkFfsbO9s79olyL5+86ZjorgnjMxBmHrifN0funfv&#10;3gNTjeFDb739Hns50Nuz+GTy8scfM1YhDgVV1SGg7pHNWOlp2j8ZFq0Hw/TVnTvckf8LbJypEZtc&#10;o4ei9qukJocAFJWyjrHivV5g3R7cu3Py+HEQqYwvyjwij4L7opX7RSaPphLnEbKKQTSdHTz37Ny0&#10;Un5D9MoXJifT593ZscMY9r6eblBtuH+FpgsQSWmrrdXaZsxzIUwznuLvnW2tEhilm9KBGDaFxy6L&#10;wukvkWLYN6UCHLJN6WKyqeQMpsEkkUlDMzGxVPFKO2nKIzLehajQraIIrji/ct3Hswsnnntu4MBB&#10;p8NEP+Z3YuQReDMnTvAlJ2zbwXPs7ObbOh7euYNd9njsIaVZ20wmY7Ztf99u1pxVFKYLZoMBF2ZO&#10;FcY5o4UemRQ9GXuBEnM9hRfBkFY5f1gZEPRIyqZ1rVDr63gvwXTIZowegmVxS9JN9JFIpSo6LS7e&#10;uXvbjUesKsTxIkKTvC9zeNw42oRTQKfHKRV7jE8qnhw+c+a0c0ht6sG9e5XsUgFZMwjFi4VE6sAM&#10;F61/h1zVTvDB12OWJ/JdXRNU2QN0i/xrpe8yMvoowhL19bYQ5A/kn8rtUrrJjRvyKY4zENZt+ojU&#10;FoqqnphvfHyUBfZQyBY0Oq+lieXR2JO7wxOsZ3fntpOHB5KOACxWVwDsnsmtB49m51deef6ER5Rj&#10;TlF6d3dqpinVysiQplZ9o4IkaBPDZas3EQNYKPrywd3YjkKWaLANnIkQ4pdCvLTl09UNbMysBZBE&#10;gTUTOCcvtdxVA6FHCUOx1RWoC6iRlLsaml6Q81i5NBuoLQfqwbRYxUlOpTcV6QzC9meRggiHudTf&#10;CpWLLGSJj5MzlnbwjEcswXRG4xWCEOsXg1NUnlxnyjIRIkKhz0ywNMkUspILzvYrEUiZzllz4dJl&#10;ZEI90UwCJFgomQA1G9WJLF2CpaGxaqKoUrIKV64KJiXYyU8S4YQglGnd6KV4EOm/qBp/031R6gSF&#10;+7VVcCm/Vf20/FHqFFWBIW0eaczYqs+U8Xq8pJHBz599jo2hkjLyaEJmpPkAHd1l7BscBCcVHYR1&#10;oYhl4XWKA1pHruZZ4j23Nat+E0Dzeh38Y+MjBEtZEqQVDnc7jfvoNq3oCfJBGTNUT4NhTRYArXNi&#10;3PvY+Kir90zn5mdkJIoSGmJToS3sGpaH0QD1FIEB4xnWMOrLE9sSzE1aVzAIb5J6UEWBfdZzX+UG&#10;YKZkA3oKypSZJFKSgQ4ojaxKM2mHv4dw0QqS5qN2+sZfMaD8nDyMvln0Cr+aBuhMHXEOtovBow0N&#10;VSJn50XmXlX6tvkz/6X2JCgqqXjFK8jMDL6vSENlNxaiA6Nko0YJMF0CW46wkAo1zCeryZwvbIhC&#10;WqgiW6cjo1pKTSmPtiLRJQyuWGelnFS2gW9K6TF9xflrYp5afRA9u8B6u6PEzWY21D18+MjZZKaz&#10;mevs/6bPf+6zcBPmPZl9LkGrQpM7/N4ffff8z986fvgQbiTZKjeLRt7dS59sjwMnKjlw6KAVp2xk&#10;lYBoBpugOT1/6vQLp85QYOKd0TkSWPLEeg5nZjT0GnAi9OPOPHedFGpKOlo1X7CE901tv3P7wb37&#10;aER3792/7dJv3gSpHz54QIP8e++8+4PvfZ8A5qc+9al4q5IvsDN37tzjbm2C4dHHD0YmMyWP1x7o&#10;oFYp7sDp0A7kxayfR27lfe/1pSmuUmgI3atsohguXtxPhan1/9ZXfjmWAPSVym7Dyub63NLmlVv3&#10;VHZZpRRfi/xdKd2mEyu9bNmOW3MAPJRSqq9OY1F6LdN8HPHCkCscwwLV+J1IiydWygaoxMTK2JBU&#10;un1fCCrx6Nn7QDuww+L8gb2Z0kjJSk98mZ/bVAepam27ePHa4QN7TxzdL5VOSSfx2zb8TtdnH9vq&#10;2jCMLkbMkCcX5ZYGqaFtXXi5ad/0oUyYPNGjdcHyTf/qIjNoPHFhIxxbQhqd73T3LyirVem4J5rY&#10;GgawDHisEXWlAkOwuLbei6AHShbOPBQf+ws33vL4LdQaHCoGCxBlPvQbP3tDIwrwYejekLMKt0av&#10;vz10F1AhAZNAay8AyKk2IqeCWGyV+w+GKZvpRGzZ2flg7LGajPwhaWN9g3JmNKbT6rd5886dPXv3&#10;fe3r37h3Z2jm6dPDhw7u6elOPFcG8Bls1yV4CpDTZMYClhqn2NpuuPi8g6hggsHvSz6dxIw90QjW&#10;2iaqlhj6F4hCV3uHNUGMLWpKSeky+Vh+srLK0vBJR44eGdy/X8YlASMqIEqwOHPTs0a/ebk+Sqgz&#10;k8ck2R7RIFycp87BTjswXCHjEgiBewuig3qTQgG75Clw8DaJrzKzctkGY0IsKaSFGbKYADy+XPlF&#10;UspvdvbsgmpKmAXyjkfgYb0NwAxrt++AoilVHNj2zh0t4BnoNNbMy6+/fv7DDzU3wybXlcqL5qbP&#10;0toUXC0KM/G1DpicxIEXGlaNLvw6O+iabQBnjHKOnyA0Ch+8XvyQphdhWV09qx1QvKZWSOQoVQ0b&#10;kecjekONTdPwZq2Qq4SYmVoY4XkKdX19JktETj+HJCYywGcRXE+/VKFu5vIqhVAnPAJ9ybsih19G&#10;lVWsHufx+pWrAvSTJ477OwSrGmRpqUsLW1Dw2NU4owAURQX+Gc+1IBGFPlA+rhRrK9db6bkJ6C2+&#10;lEY1XYGx0GuDaHXv6ube9vTu0YvCS2jyyCyXhcWOHTs+/OBDB+Glc+dGR8fISNgPDI1TcPz4CQ03&#10;ffv2BftqxmlqJxggFxKTlZlOyW/JkVPR15/GpLVrnGpvH3s8bmSD4Ri3UpMJaZqp52J5HesMd+a2&#10;xXZOt4WNsNgiFuos4MwQEhdaODBrJbdMBMM1BuLM0U4zK7TC+pw4dsTdMb5K21ioJecEyqxR41Bn&#10;PHn6tOq5lY/ueWiHq1TLYYM+ml2yTSafTGM+Hzt2RBSBXKRdDbTWUoJOI6f0vwAceXVAgNaYDMdQ&#10;u7aGyhsrK1AH5tK28FxVJgViQ3fv0uqwWzKAJYXl6PLlVMKhausQpWySksMnmrAU3hBw6cIKfZHH&#10;DYld0JNAsK5OmIK12W1MxDYX1aTKemBw75ULnwiF4zfSbNXA3nz5V7+WXqD1tbOnTu7v33Ph/ffI&#10;aNqE80trOCf9e3YbgpCITgysO7Ty2bF7pIHTMFMRx8NUKQO/rZXD62rFqtX0AO/Fkfi+iHpnL9pR&#10;mo6dPOdodmHWbAtRrcITwpCOEDXYTBmaGM+aL0b2IGnP8vK1y1dgnSGyFkaNnezY8tHOZvQhmppe&#10;eO55vClhEP7HiGpzdOcyvMup4Q5gwEIe56VIjivLtCKNHDh4APfVYgTTnZ42VFHBWWAEecYIEAMo&#10;yFgKuwbmYrl0XJR0ZVOkaHk9GvlkZ8cubsg77Duwz9vKmiy8TkBcOCeLLQIri6wSKdXJZKYejoFU&#10;V889d7izrVmex6B5ZwAvuO/GveHZ2WXiN37FDwPAb2yWPjWzZTYrmdjMVl4NyxqELNOVwYr+kv3a&#10;FKH0JCpwLGyhoDlp/1AYi0NPdkjMI1LrK4IJeH9qaKJVc7G2g9X0B0JXkmxEi6KMq2IHEt2GbJx+&#10;1yo0KJtQXTmtIbZo+DHsPDWUAA0BRgtsWMjJRajGO2QMTsLBlHGqAFReGWNTGs8ycDNyVdH5qCaP&#10;pdoG18uAr7BOwqqtxy5rK3ytDK+EsPpddYLahubLV6+Zw6kOVObs6f41SyCNhSUazUCYkMoKhSSp&#10;xbNMpnBQt77KdippSGozDVev3bRrTQGGPcc2FqJVFbAGPinjxSvbW6U5BRipviu1mPJHdUgTixXS&#10;lDuCkw7df/D6p18z9csj+/lP35lZWJyem5YGcw12MqpzqluK8EsZ0q1U4oNiNErQZtmh+0lC5ubK&#10;OE56SJvckyiZkbl+/Wb7rq6MWHXStrcM7j9w7qVXetRo+vp2G0SYBKGdzak6TtO0kNbx+kQUBw9A&#10;nUrYluYZVjQ4F5tV/mjbkdnKGbtUXs8nVlCXfw19ujRxpXBXcuJqEmhSpvDNqoJevik9M3lJCf2f&#10;McRgKeVHVRWr+koFqoSdFXctVSlQbfFTVbbpx9VrKupQ9crqOZaNV55IVU8MTFnaY6oG/a2cM0/k&#10;2U5IclrcYtm0xQmGeFw+N+8QgD4KBJWCcGCCylEWOHIrQq7uqHp9gZ9cXnmxal5kJIFZ77z9tiAZ&#10;PYdIrMwho5mTCbCZa9/42ldOnTh+cP8+Eb9UK/1p5f2RlTpaWt5/860FMhVr5vaaP55yl+7iAPtr&#10;a7B7Ba5kIWNjcPZQKnCPzXNif2ZmP37/g5+9/d67775/6eoV4TQ2nOm95JKZSsw3GWNff1/4Nbot&#10;yqMsghrJHaMGoXQjbersUGjq39OLKLtvbz/xIB/iH5zbY8ePldXOIssx7t9/lPETTU2Pp+dlMlWH&#10;0+DATurGNpBTr0xV2ZPg6fA7XwWbC22egkh6mbLg/pMDp5CwSZtkqf61E0cgo7xjiVvWybQ1t3S9&#10;+9FlW7SgMGGvsjiFb7+lyuppxdiVXLOw8+MnttLKKqXJs640WyVhZfjrGr37aHSUwmsuK6IHkUPL&#10;FKCUbvUM5Wuh2OIYM5Uy4nF4YpXwAmaiaiFAfGl1sa5p2+3bD9S4+ns7NCx27sJzBVhiH7UZ5+iz&#10;LL+yDGMH0+UFlWIg+hLse0P3HHezI6jFMVp+PjQ8LDyaLlrM+H/a7nHGBMTKAk8npx4+fMARqM8J&#10;JkDLom2YsXjFo03pVu1Wb+7GxsFDR2LtV9MBaZn6+gYmJyaFDCIPHkt6QL4J8w+Ah1weUeelZfXE&#10;e0NDYjKhD4FX4ZVNVrq7UvT8/Od/uben13qz4fbe17729UdorPv2PXj4UL302JkXOrr7YvAamyXQ&#10;5lJ/4xvfkullvMr80umz504/f/b5F8/RiKBMYMOlw9IK8C519Wq6ionGjFpS1R435UOjX5yiryF6&#10;NbqNndPJp0/JMfN1bsdTOf/uu3YYRXMsMoECPBY67tZKjrETpiovFMhWoZ5Bh1cuX/ZcR0ZHKrJp&#10;GimKipeqjuMr4fT0yd1mq6Dc4HusrYrGvK09wy9CXvDKYMkZdWLsYGcXZ0UocP/+/YJjiXsAGwa0&#10;0fDjHV6WciintVmjPuuqAsfW63pPxzwrEIwuDITa+ZW1Jb0FXb0rjS2bxHwIWxdVgAKb1bIKqxt1&#10;L77y6tDQffoHnC1GQ5RBi/yXs+C5uGBIDkciyXd67WRRSPx3y3ZP39aqJgMwIpUdpK/gFz1r78Dx&#10;O72StOAC+cL/yW5J1CXIXg/wwCE5bN4kOCVW4Y720vq47kF73KKAwgDDkMxp4pMqTfqkUuoehc7r&#10;MtipSr3egki3ZAWRDSimPC0o6xt379xGqzC5GSC3vJ6ihBtJQSZVROc9FrZYgyJpVLUfJFYpI2qK&#10;DL9nWkiq9htrGcn9zHB4On13aMjJTVGopcW/RiRredkhiRZ2gee1nF27fsUjo3HHJjpoFO0+9/nP&#10;m7/hyUp3Fdqdi6NHj164eBHxRiqQup/wIu0cFKq66Hb83nd+7+ihw77/kz/5ExC4xbekqu2q6+Y8&#10;m6Z36/JlHCEcZFYoGAE1W8WWggm5KVsr0nmlGZch0ngmg/IgPEq7iJ0rKWva/+xtuETlcSvyNAdt&#10;KtmdW9f5avK1GY08O2P1Mtq1oQFX4NrVq3AU6EC4i4sLL7300qUrlwvfYd4mO/PCiwZJadIbGXnY&#10;saNVmIaHIBLhIYfu3B4c3Cffh/vZFIMDAxaEr0rwFgIbJhjARU/qarA9PQDGAY+MANI8V6+060R7&#10;pepC19WOIi8b/SLPMI3+gtDSUg/nj2BUEYSIdS49sip3sBhMOX0LI0+efPozn3EuWQbGCx9X3zlQ&#10;2jpAJ+2HlOza2jK/dWnJ6ABFfxU0O8tiLq/WEmaTyZS+7Uh5pvJeeGK2gZjGjrVvS1aTjqyI7coe&#10;C0ORXfXOXlbKCPFuKxHcS6CAJr53cDBzjetq+F/QCaNtEkKUMVpbpBAAObuaTy1CcJOcroKJv3LG&#10;J04cAV7aOQmE7fZMsG2KuOVqOJ/6uaNbsbL0yYcfdrXvTFGgodExt8krxT+rVEnJR8piYV7nrGOl&#10;EVHrl2dhVRMUovUO9CsNOhY6DVh39oFLRJFSjYHb8a2kZcr5anZcjx497qYkRTaw1VCZtxnQbOiP&#10;pxARyk3G16h/AUFAsdOzS/dGpjyp//zv/XtDt6+KEG1Oh0tW4J1v3n+oUv7iqSNQLL/OFLjRAmYn&#10;AigjCxVkdvR29wgv/WIIBbKpFZrLWxOuIXG+JABeWemgOLSusFJYBgVHbrSCQovOfvWepSUpOg3B&#10;BcqItqIzRhWADrJHlJptoeUYOBtiSQlMpf+xtR6xhXUkUpMpUbsN4BUW2W6pOm1cZIQxy80GiKkG&#10;NGcbJ5u11QPxJGZNkFLuOi6GxSv9OaFCVZV8pzh4mZGmKYOHI79Z23Dh0qUjRw42YnXXblht2icC&#10;xxJZlrC0XGopIKWwkKzmWQN3jEYZeJK0pBwhRtsPLly+VlPXBO1SUipBZ4owVa/zVhxe/ie/kSi7&#10;/PDfiGcTEpX+DZ+ZvLeo2Ftqe2bowYOz584K8NQDLl++sYwyvaPNk2b39PVF+L+5iTgyWkERv6on&#10;J40K5IlUhCVgmTxNUi2J5Z5wqh00UA/o7fjJU4a0Pn76lOc+ePAQdpTbr7pElD5ZMxaAoHkpYlCi&#10;M494HOYugLG82nf9aX2iqpwZ7eEQJkAsNIGquFSSvSxlwSxSrvAvnkuVioShl+VIDapw1hJDVsFu&#10;tSWqtUt/QhHk8HfPvmwfnjDuKVMn877p18r7lNQo6Uzqi2kNrX7ifZKUFgXtLVHgqk+udOKUSDNp&#10;URxxaX2yoauc0zukQbUkhNVTLD/MJil/Sb7NRBTGWlJofjnZQSjc0bIS0WXKGyNZGmqqYTK+sy0x&#10;FKof+iOiOKXrxo8QipxFUl64oDdv3hZM/uZv/lvmoioam29Gjp+B+g/+vb9j2iG1PSCHR1/q6ymz&#10;KkW1b2+5feWyTEaJyhpnVCBH0djAqanTso0p0kosywMIdlZnGMu2h2Vuu1R4dHL64aNRvTAnTx7l&#10;t8Wr8HwHwbtTVKK7SwADvKiQZWsBu8k6o1J7c2ktCqv/UhNrbZ3TFpFOqxZBlBWwOCdPnawqq5UI&#10;xr17w+mTqa+bnF64e3/U88H+smfJe6YNktCzFBqeqPZka2VyKPghaEjmGarPBB/J1INY61IYDO1/&#10;Zq72n/0f/w/Gaih6AIdqFfNr19o6D/y//+ffrt/WWqGvJWVMgbUCaqpSb9avNH45gQVgixlN4SXz&#10;0YybTIYrg/LPeITwpozeC5IUeVA7IZgWyWYZeYxHOqGrpisBQXA/TwmZe36W/M0ghG9j5eCRI7fu&#10;338ynZEb23Zu6z9w9Hd++08+8/Lzz5/oh5hHrtfWWXCSSTNF6l5wwEKxxZ4x79g70P9gGP9Kbhbs&#10;UKAs7EsTrx2/Xc/bTlwXl5HpdaxwJSYr4mG4o0zfyKNUyLe82XngofnylIMzqnLBiUl1NehvE7Qz&#10;7RytOz75+JMTJ0+5F7Gy5WJSS79sDfQXOMdkMfQW059M1Ze+8tU333pTldBqC8vtbOpkr7/++oPh&#10;Ox6f5ATB5tVPffpHP/4xWS4feu5Tn7t+9+FVimqjIydPHAtkW1t7+cIngmLHUsoySKG5d88LZ05P&#10;jTzE2Gs3WSPckkXptdRZMY8BMrP80kcfC4P0Cj8aHsZ7tGPUYSYzPJhlMcWv9cGDR05u546dB/Yf&#10;aN4u/dU6PC/dB8VPTD6xobONUjFbCmKri0MH/ypof9UulIRYSSnE7JNpux+w7Ykkb0EgRBibn+Nu&#10;y0zPwlG0N+qChgoxCypD5nwmxZzSemsBPSlv7px4QcxcBCXqxQd2DhElL7B5WH9mW16aes6aXFGl&#10;K7OZuto7TdgW9td17Kpt75peq9tobl1aW2lprF1+OlazOGtxhJoS/46u3v/w7/4nf/6nf0bybGNl&#10;7unkqJp2e0cXtQmXbU3iO1F6QibUKJnst4p4KsElyyYssw5VH7mf2HIg4ZSwtqWzGa78ZOZpJrtG&#10;TDnmkF1z15HMR+1ubgahOuqltmNiBFCbmtkCjGRmYXnw2PHtXbvnC61OqJt6a7xphoIF6yoqKHH2&#10;W1Nona9CEM8Mi1CofRUOeno//vJ7f/5kYuI3fv034BAKCkYBnjx1XOtzUaOMPMszJ1v8bsktS4Nr&#10;/m8LaaxccoHImO343WIWCil5QS3Olrh3/z4VWv/EXhd6WzBUr1pesoUe2w9Hjhz+y+//YPjRo+PH&#10;jx8+fLh3d3fGzQZW3NAPo2+KR3Kg2CkthZnWUnQU3LP38pR9fPp0YXC1tSxn546uJ7PzekF2tjTO&#10;DD/4k9/+HTxgI+QMBeJigtaTEhHHPGs9d8HwiCRjszPoyKYVhWCwrQUHzB6z/taT6eADNGJGxbmU&#10;MaEYL507+/57bzNYg/v2K7/U16AZRHNW9GgHcF7KHElN1zb279t/8+ZNm98Szi/NioPHJigQdgKl&#10;2Hr4+t7uXY7l0M3bA30DhUlY83hqwg2qWRlfTp0infqlkOKHZTwQOkHDNMvW2qbRbo1ANDnBjk5x&#10;iZDFgth+0H0Hs5LxmZ8NVxatWBkLDm71+d0gCMWF2w9qEUwuo4XDIdVjXpu6erQgmJCJFpkuAlqB&#10;E+Mah5P1RIq0buzxY4VBUvicOrkfyZyPIAhi10w8Wbo3/OiVsydWZ6drMMv0j5RdzkRUilL8eHDH&#10;smMT4G51BoszYglVEhJgFM+SGrisQ+uL4e4b66xBRtOuLJZ5MhtQZH0MvQN7ScnNU5nvSm0TdwLb&#10;wQelpGx7rW189OGH1EANknv6ZFq7nbBEuCb+QDahSoU2/MH5dznORw/u49FJfpB+/Z7AAP9AWOmB&#10;V1NmrZjgIzWN9g64M9ja6PTx0VFcaOmo8IIeyXvvv6/AIsPhcvzWe++9i+keHSEtdnbUzKzCCGWa&#10;F55/XnWdeUQHAgGKFKNWXAhOljEpxcSENIbrfPhwXCNsa9v20cnlNz666yj/9//df/3hOz/m9Xkx&#10;Z2TH9h0C/7944717D578vX/nV7XsJsguRGgbPkVIZ8dCrIry00OfA6pvM3lA2g55WddZKE6kFMSI&#10;iSl5wNJRtr6k8S3wB53JcBg8QU7GcUB4zrzabdtSPlV5K5I5tpaMJrVceUgUdDLv0kMs1eaoMBcT&#10;FNCzVIWDrYrqXCqjXUWcVbFOvZAxtFESF5ceFz8vYxvqvJ5R9W6FbJlZT14pTko72TM9jyrxKCBR&#10;sKdSmWwAfGRCHcUUBW0ZUV3T8mbjv/jt3/3VX/1yz642/HX3efjoQQ6zhNr2fNFSR8tMX1B4KN6/&#10;6kIPDlvSP36aEZapZrhMAufmf/XdP99saHvuhRdotZaIN0JbGfK0FQBnDkH1feUxE9NnJfJHVeix&#10;Gayh6FZwAsqBfqIV9fb3/9Ef/+l/+B//hx2drSQlfuef/+Hi6sbyxoqs3ub0SitsqXiNTP+ExKX3&#10;NLl6+v9siDImmZEcHNz7ZFK3ybyuiS988YvGCN66cXt4ePTIyVOf/fznG1sjGWM/OGUqMKVTSEvw&#10;ouJAb1eaOrSsw9yt+h9994+fP/O8Gzl68gQGmo4Whl0YCyQIcBbNsS2l6YSIoUtkhkzpy8pT1qSZ&#10;3VbcVskTq0E0ZVFKrQ+OEPistH1Wy0Vh4BfrVnmlUtkILcIag/Xybmk6Ck5X5RvRiihAegSyM2Ze&#10;ChSZkFxCoRpmXA83BPIvBDA2U+pfsuUgXWmJKBh9lb5WyVWusdLdrkpnJY91Cqp/rVShk2IVZZ1S&#10;FY9DzF1VUsIFDyz1yQTSTlaC53Kd1QrYYTj/eZqBGGoRfibHmYtJQdSRg4fuDw+LQN58+13e8H/3&#10;X/yngA+phKxNv5GzZgPL6fGOahYWHt2+ucuQNFTkToOkJwuxRZ2gRL3uen1D4GpXsLS54NIAF3G5&#10;hoaOXbvPX7sz9VQdZf5v/uZXXj13ur21/Q9+/w8xU6yIsZ3OnV7WX/v2tzONBeJAKNx5D087Ci4c&#10;Sgwu+kBtzdDNa8cO7e/a1Xbz6i0pmzd//VOvyZ/DHCml9h/9+OdRutrefGNo/CfvXJpf0vdY9/xz&#10;PR3UY5jX5mZoJvZjaRiOIZ9fWBZ1hZOM5VgGYMhpLZUdmwqKhq61Ghyl+s8/d8K/OxtJJ8GSuqJX&#10;6z66cpsWR8lNHe6tE5g0pkDNbE2eXx588Laygyv5skhM2CIVvwVKxJZYSias9D9UcuyF4pKpf0kY&#10;0vqZJchGCe2+8PwLazw8ub6e3adPHe8JR6jJgqm9RN4HENK288a1od3tba+99Jw9LHJ0Z+rkhkXG&#10;UZWqFyCew3Bt8AkRZLK9KMxmom2V9IdKhzci6cRalj6qawPoCpMkY87X12EY9po3GX74QK3Gec7E&#10;4vV1JAFnWJsNVNpio36Fo1XErXRKDtFNvHOHlZFH4X5IoG1JSCH/NDz8QMOMUEMNRC4riPITDt0Y&#10;DTjKru7dw48ehuy+vgb8OHjgICIVhuPwyNjiyvrHFy52mcI40D85PbWzq/vjC1cdXJm6xym/t26S&#10;DVMLdvX1DR44gAj+v/lP/7N33zsvjU13moGnCwuKLVYvxbiV1QzOM+eoQBMQGK6d7pkSmQOfCRgK&#10;1mtrJH14+7PPZ07FwrxRwcujYyOKlSBMUVeo0tLihnoFPaFuaU9Mm1S0QACZcpW5OZUxcaSgNkNw&#10;pyZD+t9AurhPMi/ga1NDmvmARE+nbWB6Vio24tdIBWxskAVU5EFRI5ySgDl8racpWGmmL20nEA07&#10;iiUVHzjPXJoXWApP3ISyqEcUvjP6zMzTucyW7OganlvZvrt/ua55Gj/H2UuoRGx8B2GcuubWBql7&#10;Q7OajW49qZ1aTyfSLbg6MY1G553Ohm9stiL6JD7IHOti2rbaAV1mwcXxs/OVpsfoC4ktkmOwtc5m&#10;Tkpd0rli5XJ6ivBXG4gmOfCOHY5E9baWkTsRiHgZKA4hDitcIJviRpjrWeeq4JvqK1nzFD7SaVwK&#10;DzFh6Xgq+sJVr3769xdlcCv3h+7KJEV4lpFNUhQGSeL+wYism/8rBbwymVhfmppPKcKU1v44zgpE&#10;T7eSLR8FuQ2QUmy9zLxRDKqvgPhmNOKicqFvpIZ0xHhy3SQzaFdtWLf7BvdpzmYylAe/+Y1vquZ5&#10;E1tBGQToYPqqvcXcc3wyPHbBDATllsejY8eOHGbv0ofY0fX2W2+pVMEsq8GvLapLXYpyjY9Hxm5d&#10;vuTpo4FZIkNOWdLiLuOm81U0lIpkap4DQQKLoDQJTCxQ7mwmYOjHCw17B2Qh3mVxUf+QuzUGx3ln&#10;JWCVRj1zQ+ItGhUCJzkbi2eJ8L6lUTa9dy/rv9zRJQjWJLM4MTE5PEwbrQzLnHkqtTq0/wAb5dkR&#10;F3HUVJC0ryqhhDpeSLmZUBROsNHvHXOkPrp337pzp6SmDYy+Zw58jYYK/Qzd6oa3TkxUivYZTbhC&#10;Y6ALJ56JcMOOCV6BK5TA2Q0hlZUZvq7cGXRIL127pgjs5C7Pz6myLS/M8S+WqqrIczXZrtu30UWi&#10;qaKOoZvKo49MZ1PjnGnsS8u7OneQJYAGBmAv2Uix+SXIznskOrAizCPnVImfhpdRT8AqctUVzu8E&#10;uXuRWcD1zMckjbXY0hbLYJIoaG37jp0XLl2BS8dVF/1fMkGorxMTY3aCTcg+ZHB5B4kTU6HovoRR&#10;700Qxy0szhUdWRf/eGxEK27Cdmol7e2l16vB3rK8lb6wTV71hdnJiaebt/l5eA7hLCV28Sus1o3b&#10;t7S42LSeLO44KJzkFE9hP4tIbGwXBES3W9T8IU1CAYbLs5ZII4viGQ7dHfKMlJ3dtafTPzDIStvM&#10;I49nhh4+EXV88VdeHxsdtm4WvJAJQ7q4PUxBY/ozr75QzZ53/ukB8FMlWIQopZ3eSv7C2pficCjQ&#10;DnlMQ4IECgu13b19Bo8rrkjXQSlEeNJz/wwfiW0pw98ch1i8GOREbCXai5HJ2Cv1BGSP2jq7riqs&#10;lZbXolmcsm5izUqDzi+WwDdhXJyyDY8OUNgjap4WqhzRxMHZdaUMkhb/MtvXucjKl8aZwKVFakyE&#10;53mxnyUmzIX5xdIQblIT5hS3r76YAANtgTO9dWdIOU5+p6/IZdO9xF6uAvFA9IXQ6NsSzhaaXRVu&#10;PquxFPIYu5SQ1p3y4Ndv3aXkg5iVmyr/mg2fyOlfF18KaFtEuArZ8hchcoUNhSIl1hd+1BBBabeZ&#10;ZwkIraxiYn/5y18eHXs0PjI+fH+ULDKtOWi4Fj6HunSZbEMGwwn3vmF4ZvXS2uQAsqJ2lLFpNp7q&#10;Oa2sL3/1q4JSZRtDNvleT1moIKKgZKM0B0ZSGghv/unTyXGQSqiDQhHU/48/+URfxIsvnAUJqQ7x&#10;vnYfCxzftGI2L9ZbOKuGpfKMZQBUlDB9/WLRMter6rIqXxUU7ittAcrIaoBwbaMNGPcCBTpuNpUY&#10;rmqeEc2lIwCy6HHmeeb7dM1wBDvTQF+kg0Nwwk3yhyKkVpkUpLr8NT/2r268SLq1xeCXuVJAn927&#10;UOngGHrrWqCiLHloU8RgM2Mj9r9cgM+tGmyqjlNREvXBEKtL/29KH9VerThKv0h4qupQ1XMVmuG/&#10;oTddpUkF3Qs5eS1M27R4Q68cLhwH76VxxW5xWBx1w6+8ucdhpMHlq5fPf/DBvfsPJkFfE48BJVNj&#10;4xc+fH9XR3sGPhb1YI6sjMEpVfHo5uX07JZ2qgzPLaTIlYHairT2QJvq/8NxMfAGBOP55w/vbG3o&#10;7erCuyCuFk1O+BJdxJUVLIC45hA6Qzwt+ghFJ850WmBISm31s2XKlhbbxxMGeyTwKB3/8bc5E/X1&#10;Q/fM+kuk/3B0cnRiGqvIre/b2wE4c2z8YrS4omHDN65HLLFYCu+8VeosUnklTUhhDfBkyy0sLtf/&#10;3V//hlPuuhDvdra3de3uaNy24+0PLiaTyeGrPFDcM0uR2Q4prwW4zffla4s2WNKD5DklZ2U4SpcP&#10;+2IAfAbPlcAyxqso8IaSXrV/VSXIiHiUXe9y3X5YT0uWe337NkieIGtGUCiK9c9GzIJh794a7mpr&#10;0Sdz5/bNdLHwLvVN/X17NPrD13mXcpzSqeaRCaRj8tjNpkYgjTpgVJ5Z5ERIzN0T1xDIp4hXit8K&#10;92fdvGfcJIkHy9C/dy+VBuFsLKWBKu077ZItJUTynQcOCBOtjHPIFR2m2pm5s00OgJEsnbsMu2Dv&#10;GPomPs+Jc5ZY/6Lv3GuBneekfw0NB48cZqhEzJYU2SODyTZqadD09O8VyC6sLk0+fcyPM5p376XE&#10;xORpNiANWIC0BJSmVFhtjQff+MY3od3jk4+dcIRLK2rptGG4SL+ItkT3GbMfFzKIhhilre3Bw+Gp&#10;6ae8OIx8YE8/aSfNW7MSCSM+0YcWjVZIRuqpceeDA0YZPpLLFcxvmwjMfwlcBNYesCHlZQy2/eBZ&#10;2rYQSqdVCHj23IuMr677ONeGevLWHtDMPLnYHcbmXL92w1P2EeF3P52UtLBPyZhpKLM3LE5bm4VK&#10;wZtAWSxjAwPlhzalMM7NlthXeAS7xfGlKKA9qE3Zrh2daffAEE3TxeXhtKw9IG2ETzg2Njn1dGFy&#10;dlHBj6ABwPvp9KwnIvhXQC5dYVEfDiQZmV1dLvSX1y1FVan4BbIiVnZE+P+ECEXCzvGp4CXXKa9j&#10;ofg1fy1tCU12mjutsChxhVg84FwRtneCdASlnBrh+QSs8i6cOSMLMsc07jymqgSKYXyV5YlZLCBQ&#10;/qgsaRQ4Ml566//scKECss3Q7duRstg/KMS37NKY/fsGgSEhvVYE2HTexXBHzF1lrfSWVcba8cz/&#10;bDU0FoauCIOhXd+wmP6uRICSa2cqzvhXFLQy2GfOOceVskqk4fhpBTe8tK6OqIR7agjfDLRIWkJr&#10;srWk1EFko5Wg+MaHD+9nUtL0zPC9+xRtijTCslqZzFxtBEDudO/t758ivz77VIxJcn703n32MbTA&#10;Ggq8E05oEK8SKLgFD0goB6lK6FyELZ1NgGYFZNhpsUVRBM7jK3o7KyF8h+tSLwO88MnH3GNPX7++&#10;PdGtEDmp+KMRe0OngQu2cEWZQJDUHV2H5SVKvm4HZbfg5vEKvbs6Txw9Ile2egVb2cDG7MIEKl2D&#10;QtCIKEqfDJE0YDcDC3K5HjZ2KEMkMeXn4kXxHqmlN5poFoIr/IWfBpEoFJBISRvGwqL3DAqOdaaA&#10;FmKw4WMaRi1O1MBAWFIvgYPXpyUzWpLbgIfwJGlMemPKjGV/FaRYmUBNZWRKlB4yYqsFRmYPLq1s&#10;6Ps0sk1jWdDHjAUopPDCKgpVrIBZcq5qn3LVhVkeUEnck+nDIPw0eKQMWPxjpC+K6c77gC05Xjy2&#10;9t29YHyBDIGjkkc1W0/KYGzCnaHblqt/oN8/JezeNPeWxmA9uqWVQQ3wyjMnT0pmiCU9vH/f02Kv&#10;Otlz9iLMzIVIQeA9zgZNtKWJsuAT2sxsYSQwmpowQOgE2HsAmuokWBZcIvQwF/PowbAemyqUl7CJ&#10;LN2s1VYiFgFLVcWgHrALw4Bz9LA4QgVBVSUIpir79Kn9k/aUpoyuCn1xcePOw0kQyMTo/WOH97E4&#10;pc04swbtutv3H87OLr105mhRmQo45SNKiFgfPbECi1TOtzgu/MC0DgchLqEJ8TFajgxL376Dj8Ym&#10;L1+//eDRxI6OXU9niVJ4rJkln/6TkmbYakkMwmVXbwk0Wa4keyPTZsPJymcURmrpiSmcjapnJoYo&#10;vM0EDAK1EsimPmT1sg8zTS4wR5CdQjL0XlV1JbIQJd4I76PshIQR1fiOqoOlEufdQr63toohB2Gs&#10;5TZLUiR9WlkC1INF1FAvXblG079jp0TGKVtBlHDgSoWqzHBMX3Ii1Op6isUovSwl9HRrrGoxudXs&#10;cUZ+/fKVG6ubtUooiW0LP81/cQ3VG2wVsst3hV629WdenFwnrqQhxBa/jh7i8KeFsrZWoq6T+tix&#10;o3J1du/mjbvRCl5dwt2JYgQyYdArDXuR9/VpnpRl5jgjllBTB8iXCKkqa0HkBp5/8UVSAQkwaHTq&#10;3S8Z+P5Dhzq7dgqcEI3IaZUZDD14uWjk6jC8A9N/k0R+S4s5DVIMbKG9A4NAJomuK0TUjH46tZjS&#10;MhGrEgkvjdqa1zKgIlMaiyrslhcpWiN+Unz3L3rit8TunoWO6V4qYWY2bdV05M+Ei/mzjAcovVWB&#10;DYq/K7BOvqpnlP6GMl2t6rkPnYo3Tk0kowjKp2yx+2zVcG3SDRq+Ttlv6RQNaxE9oWqZKeFgKS1n&#10;MxT+WmncJwhbFHcqx11EMvIoq2Lbs1JNeeQhueRmSv5QkQtLp1Qp0RSIrXjt0scRTkS5WucZkPjx&#10;x5/glVXDNvwk4MNyWs5Y8daWHeA+eZbkhBiq3bxTU1OLLIsqTIURZCiFYrXt7ayJ8LlpW8X1cCtF&#10;JAEExiCo7pjgu05RmbrymTP7ezq27WzefmDvIKoYA9i6I3Emey1iuap34OrVy1euTjye3NXdo5yV&#10;HVzm2bJaWJBGywUAlsk8niwPuU4DYVa0DGfzyrtD96N41Fj/eHL20fgUBi1EaU+3VHIbxycLhzFx&#10;fGUEXKmcFBFLBgVVy/LyPjZc5BZCaySxyL7VTM/M1x/ZveP+nTsiS5C8/BP/YnWz8Z0PLslkyvOO&#10;7UmheavQpkkuEWSFNQRIKKex1Ai3qI3WqOzDUEV9sE1bimipvsUUJnWNFsTW4yyPvXLkpRM07+Oi&#10;hVP2ECWRvXv34OC16slWJ3F0CxLQ3dN/6cL1E0cP7e3r0gAsr4j/1wGZBsF1rfa61uTtAl8XyWQi&#10;eJTms6gu8VO7e3t8LP3fgi+iu6OgR4XAofATAbNNo5dXJChXTkObf82AjgTHzjAJZ+8WihE+Vexs&#10;ZnpaeldfhuHUYtdMTk6UUe8NaE4WAr4iWpWhuiSQno4C4GYZg1grPkNxEQO9+qnXfvjjH1UNJ8Re&#10;CUMcO3lqZHxCcGUwpEaKmYVZupxPZ56Qvht5NG7NOUUhpkdO5AHruoxYXj9+9IhvTp06aXS0moaX&#10;feq1V+U2d4eNiV2BFOqZET6myjEzLdU1Yc9gQaqlre07X3zpnPu6efXq6INHq7otTBZfW8fr5K4p&#10;Ctj3Ih6BJo5BWq9Wlrhn7MnPfv5zKGevvvwyK0z7BljrcUA8hKqh8TY2ClXtBZ8rcKyqJWxY2ltI&#10;Lae1rk7s5HzSJDQNqFACo7BsTwXIx7cu8vLSVTlYatB5jNJsinahFnDGYdVT9ghDK9NI3DKiKjyG&#10;sCO+an3bzvHllQdzc/fGpsYmKRyYU1Tb29WRGQ6Zw9O+oZYgiwfWduz88q9+/fjJk44rMiT1wqim&#10;NjZD5cW0DqorV7sQdcmdaBZJ2bLH0pSfPh8IkU/c2s8xpuuIJWntXV8jpGKH2kKu3Qaz+b2V9WSW&#10;ODBvohfcXYgLnTM/id0vDRs2KnvkLprtjM6ucH4KGFHpqmwhW2XGS6llFmp6gRjsw3BCCgqW8nKx&#10;6UVHqB63gDIk7VGzMFxSpmB10ZguJqOMvXs2xqqyyM8McRH7r5KZco+ZDhZPU2s0bavyWvQwtm0H&#10;ajpEUxOPMbZ3dXTingkXfC/QZw2Rd3d27RR0IXGH8iRYX5g/cvgQByJv6+7t3bd/v0ojPdDQ8Zuz&#10;2TLovSncWWDh9//i+yQ16YdevnT14wuXkLvu375778GDyxcvGLV+4vSpZs0Am2vT4+MP7wyVGbpb&#10;F8/x845p4E4nqILVMqeb4qGfFNCLU5c723nhRZRCgf1m8cRhwZvNVlxbjcJO0d/kTpSbxP0vv/a6&#10;DSntVLMt9eQMkC2ZSGukDqFW1AsIP/R2A+yNCIhcaQ39vUdSOGOPOinY0t8iqJ9xLjWiZWOsYCti&#10;62jrF0aWLZEKnth6IUWhjy98srOzk+lQW8is9vo0WTlKUjsbQoACayzlhZ26hFFlS7AVyk2CA4iX&#10;FiwMijjv6LwWayu8c7/ptkxrz9qm2/RLEbza2R7LX5h1FiSF16LtFmtfwezqAFuBWhzzynrt2MTk&#10;vsE9G8tEmTPlO22smdHu1YWYkZGjGxbZuxGj884lOsifVVXf2wb21HUmNA7tKtu5YAIi6WbzTUYm&#10;p5LVmSFLb62Ql/hMkVlpddtQv+WtFc0YGQPXP/jwA+eUJZHGyNRgtRzB0cNHUvDfpg7/2KeGY1EC&#10;fTZZ4BhAPn0dkWdgnbyPRbCwMpkycz2CP17mrm0A7dFFTCJEkaifG1aLqdi7x1Upi8khJcmwHieF&#10;cYOz2GDy8b0DA1wA44keH03Lmk2QOawtteicvoQ+gE8Qp5fxgw8fz9wZnkLvaG9vPri3F0IUNrXS&#10;ROYVNFy/c+/pk4VXz57CeAqosaUbm/aAgL3gtvAgMkE8EiAlIvcJlpA5sV/TSsupbEN27PnJW+c3&#10;67dPz63NLa52dqT3zK+DwLhszr6q61rqsPMj2FNmBAemJFm+zGgzBV4QhkXZUWW25hbQ49aiO5JN&#10;KBZJyhX4vlSLq1yFubZczlpBiNI8U/HVK1NWEbEq1muoX0XqLTVngvu2bhkgk9uNBmAKMok0yhws&#10;m6HqyUkeVRB0YpzIiTdu3RY2yGRcnwy2d0+aiASu4sLoR2X+Q7ZeycS2As2KLFSZevASO5iW41Jp&#10;tLwXL18nJEDJNMepCkWriPVfJzYltK0SmWdfW+a1mltf0ZYMA7D5C8gr4bdjr1278eprr8hOYXyP&#10;x5+MjEaNEw1MZGdHWjdpsz2ZWeSlBlLgr0Y5DNZCaeFYCd7RUH/p6tVTz53BpHdr750/Lx7Q2QX5&#10;c80q6BxbRFDoUoyNcfe3btzgwVU3hh4OA+YOHznCzDuWDx+NlHC/RlOHB+jZgQlS2S6pdVkKwthp&#10;jqtEPgsMXxh0z9ZkK7H7RaWmpB1V0liWN3lFcURbPKCqkJXIvmSzJd4viU31VRKEKnHwO+UnpdRQ&#10;dkuV8KQOXBLp4grzijzT8o2f2zCuNA+sVPPyFMo46cLGqspxW0y4ktXkcPozOHeU+MLHzimoOrvL&#10;3IPSZFSeRKH2PZtSkO6jStutIjIAvoN0YDqU+qR0ulKUdhicgiJSDRdetxMjnpatqEadpuuizs3J&#10;aILN/IvApsurck4RAK+RiReszZKG5zr4lLuW5IYAFr6oxsOANdWQ7qhEorSRYtIWmJbgdenR01lT&#10;utZOnOjfvaOpu70Dewz3CCv7xXOvQFjAcH4PAkIbyfJpVRAEgPirzqLyoKJ1vvD/4+o/wFtPrzNP&#10;kABJgARAEsw553BzrHArqpJkSaVgyWpbtmyPuz3jcfdM98yz+zw9u0/PTo9nZ7uf9njaPW63ZdmS&#10;rFyKlVVV91a4t6pujsw5Z4IBAEkABPb3no/VM7vUVRWLFwT+/+//fSe85z3vQbYUjfhQPhQbDds4&#10;SCKCwvu75JDy0Mwc4xalP7myvrW4uklsw4TD0lI/2msgTTwjEjMSKxODUYIpvEMkFGHo3LyevnvK&#10;9qkkk+SOG1vR7D/4wudrKiqldEpJCIAwkwqX1b57+bqNENbxd5vPamdqaNE8UTyQmXtXgXGoM6tm&#10;nw2UYm0DnHMrlrksiIXjKbr3MmOnX5ddECCqP7y7y3/ZzeIoK2ln8oAXMQSxIjPp7R3mfBGhJnQB&#10;Obn9D0YpqdbXlOzFQNA1CTEGoIg+vRSHCqng40ugJhMcqEeWhCGKgrMVb+AMeD0UYhbnFjTug6wp&#10;EETFWMAnwoXwlHKZxk2X/2Z0K0IySHGRd3CsMFYQSwqdmh4pgBCdE9M7ZuvhCDX5IZ0lSXRTleW5&#10;0UrBngddJrajxgIUreMtNkuYBMlStgOiI1wjvwItjbh/Ymx0dWnl6aef0VZnMsluUvyncOnA2ChF&#10;TdbUn49DypmYXAgXhpmrsoPqtDipTOOJtrW1felLn2fEpEASyuscDPVsixpEzdTjz+nq6aFmZR3A&#10;IKl5FFY5/VMz01wk/0nsvc1I5p0dyCqYeAJcDJCDxwjgyOswnTLtVnwnBJXts8G6szPTnD2WTp1t&#10;NMM4LRFI9jwtmtHhTUGv0exh7XiCPNFbLc+G+sWRdsUHHhxBLY+dc4rMOfPgJR+3nyBEliyYLw8O&#10;uU36IeLPAt5G6NaC/gNCCgwruQ0PVyOl48wb9VP8kfaDJxeVg6G5xdyS8gUGHu9rtKXKdOqDYhCF&#10;Zr/g5dTs6MupqKZ3PK+vr4/U6ONrV+neBpFSeRTmQ8YDcdG1pcLgU1DFg/P5iRqtsYdyUCGbhHOn&#10;2oXNjyRkJKJlh7DbqW04p87CAXdjK42doXHsjpghygdK/0ZCs+5/iZOam1fyz23ifgtLSuClSXnW&#10;Yj4WwlUdeX8pZezR909TslHCgOit+u969Nke0ruIyTSINplMUpbkcVFp53FAZQG2IW6zTFsMNAUZ&#10;0jVRu6L7p8qUoEP8G+jG2hiNWabiA6UVfiCxAX6dbxBOUfgksQcukoyXDATTqZTHk0UrF/kjLQcE&#10;AZwFAjjM8r2796j4E+wiiQtWDILIh5H3kXtgu4F/iP5rqqomxsffeecdAn0uW6eJDhiCVBPKhdtN&#10;GEVqNDjQz5gXmoXpApoYHMaeio+O7xUoCFGNOGaX46azYA0tqrARvlvnFYEm5o71A0fg4Gi2sPEb&#10;sAniaIFbkwiFgqROjKnlBrlChOmWl1coE7HKWE4sDMeEh07uwXA0zgtQgKF7iCOV3n9wj4AA4h5I&#10;yuDQCCLGgRxPdUkxAQiOmuQd5AJcAEk17gxyJuaPJ8JWYcELIZXF4/kFId6krr6ODQmNPrlLS4OP&#10;1l2uk+fuNKMktBDdIfxlva1RgY6+oMrFAln0PU5OllYYgUtKwWopK6ncSlwG+Y1NoL5aIleeLbvF&#10;eqyl04yhFkxjsYLN2FHoYJCoMXFoC2KWPET/aEtzPT7VJsErPXMsIMWgjqJkIYAL2EWpsJBFSKTE&#10;shUlMOuQ9ecbyfJYCMLHqT/NLDvjs+DWEC7xVhgoo91lI15M6Zstyq5U02mA1sQ0mmRsV54vGif0&#10;nZaW0k1HT10ZvrCrvf3undsMJeCz4Q7gUJAKZcARaY/ptshgwk3iAGoLBIJYFSEaZGB5PpaX4iHQ&#10;Ax0tcFOQwGYLYkYY5MrgI0INclpj/MZoYuTZc+5wrHSVEFqODA/39vUqTVIFTE2beEkq/3zPJ/Lp&#10;+mcgRGyqvRoHJyqmQDs2vTizzBbNqq4ooKGDkqOJrSuthvc5NjEH+nPmTB+PRGPySBSh+qkNWk+Z&#10;JXUBAV8KoRS+iJHEunJnUrGD3pAbyAkU5RUUX7/9YCeeoGTBnAcOtynPZvNeLAdORO2/arrLc90j&#10;YlhYvzUGhH2C6cPXqA+WvWFVMraflcxzTdiTd1ArvwWL5KFUvaR7a8ou0iGQjxbDUHmIJdfqrGDP&#10;HcavijsV2fOJ7B6Vym28Jv903EKLkww/lwirhlo62W6+MFZ8tLhPu1gtDXPz5OQPD4/X1jBHBfUL&#10;ZdpShTbEnBjFCGvKRthgbLlP2I8uK1Gwzl+LI6zQW7tYffbkk8OTB1k51bU1XKR2toutrenik4KM&#10;IfEO0v//y2SMLeN6LbgIblCFNRRctrYJGdlsZIn4iNMnTh3rOzY5MhoE/hPdgBLWAbUUcFiAXKck&#10;xvfwGEW/90PW1cAJQm0eD8/KurLV0DI0PBIK2CSi4RHelrQfAZjcLC8+d2p8AmifUAQMlBxhZn7+&#10;zLmzkCmuX7/OrbMnaqpr8bxOVRpAn9XgHSwwVA8GT8AqCjR2i2Jjq6g7c20t3J71PXC+D9ugJBRp&#10;g6RA+vk5vkbpGUPfnCeSEBEyNpBBJFckUHKP4AKVP7hU+qEGyhgRmuxabfQUYQkFIqJx8j0/xI9w&#10;WvE+6PUTvBFYS8VvY01Zngh0W9D+eSU4FDEGL9Pkms0IVSw+AkwWbrD7Rd6YT+Az+HSssX1aHDxU&#10;PlddHMoo+RIBW0LJ2inaPKaaYyxIoSPGriJ8+6QRw+qZlr5qogkvFlffoElWTNLDmpThRtpqnikc&#10;OxAAzXehvpLnY04F68XQJz6TNVhfXTtxpJfWcNAxToNjvhmGqVKqm77AYyBRFzTET6jaICxhyluc&#10;FwIAOFq0AkdiiQNv6lhvUyA7q6y4lFBGFKe9ZHtX373+gWPHT+3GpGvAA7YGE08svnf06DElQsrS&#10;LZfNysS2N/FgDNkiKlCR0OOphF2ms6Cck1OOCi4XYw0FkZn5NWrupOE1FUUIs5AYcokARjwhlVJ1&#10;GlUC0QAP9YOQ16nk66wE+0gdwjoynp0tajJFRZUlZfE9Iv7EzhajQHP2kp4PP76LAoqb+2Tll0M+&#10;n4gZcPZtmK5qMjbJ1fEBrHhN85+eikpsNsaBlwiHU36sige/Lma2ZitZJk3rv72InNLwZIrUKmc7&#10;igyVfFHZ0kiEsamgYiIcxALhtqMZ1CeHp2sqSzuaamByo2rFbsX28JQ1B4hVAGPw5dbVN6j7nAnb&#10;JnJKjCKJt7JSnjDWvLq6RnI3FpOxj3ByFEjxjlRnmFVHjbWMYEmsTHrgvGAYRrsJgF5Q8ykD3mO8&#10;YgGHWUAv8D8xDN6JNhOiczdeF/sipr9N33B0DrIgghL2JTmJ6OBMh8jPA75QLpdMM/UU24jGMZWW&#10;O7ce0K75YHC4tLJqZzcRxxeks1ANZjmQoaZMl8VM7UBoLxpnxBXrRGD36c98pq2z48b1q1c+uHKk&#10;7+ixo8ekt1gJtsd0pO3B0RGqyYi2sd7gLoSGbGWGo7PboJ6ShcA1WZufZwgo/B6lEMk9ZEFxUdgi&#10;yiKAnaL2ZRhOD/a9BvwopnsggBHk+JOngJSLYmSQanlV1STqcLEY+4EzL+4yZLmCQgl8I6sVjVGg&#10;gPBGQIahUVd2EZWlHFQJ2E8sCu5OSrsi2bDkNBOr0YI3p5RBYKE0QUtK9oEoJ0W7jKaAWxcsP6+r&#10;qS01fh3rGS6u3MvKzauoKW/rHJ1fihOVHRzMzs6qOxDiHOxFfCyCvbTgHySqG6ueefqJmanxzrZ2&#10;SiuEZczBpWrH3sDWsIGw9ZQU1AZqsJs5SkyP5qiobO0VeK96kfpfrRPMaNYEo85JK4Vm1h5LDXgu&#10;tVDZL44rv4LRxrQSZgAb2ggsNQ+o43k/yY6y7HuXemKwMMw9kyGpoGXTM9h+9m2OJPZN3Uaq/Irt&#10;NdNKm9V08XmB/YwPD2hity83srmFwDxhOjq/RFEE0PhgzohaqjBppvIkhpkxhRXR23caxKH/hYhC&#10;+JbX6z/5bwmWBDFwjGlyHpx/MD8YH8BB0LyiUJDnjjdF6bahuoq0lg9C0Ky1vY3reuftizTZs/eP&#10;nzxVWQWomeEZcYTb2zsoqSPLQ4qGH3vttdfcjDH8CbkEhiK2BTk7Ri2R+XadTU2fevLxjy6/f+3K&#10;FbSD4ZLd+vhqvmZNiLwr8omVkbFF8nmxHRGjNT5Fk/g0gMVCbfX+UNDf3UWShW3a1NwiPlIoxN6r&#10;qhLMb5JMPjTfiFaZb/TMM88NDQ4pVLS2YBX16a0m2IXpqg3qI2WCfaFOPAkK72GIiANYHlCoWpTR&#10;i4JlBQF8EvsRjG1hcb6qsoJtwcBNU65DEE/6b5hRFhQ/OaZOjEqsO9RvaFhU5PHYgA4AHjx6JxnM&#10;ISW4J/MkllXwLdoV5zSfbay/pXUEpE2Sr7poDRKxupVNeVM/AdXhHXECaXe2TS0Zqz2VUEgd1HKm&#10;me46ztnqbSDh5zEpjBEayqSjXJaPAfeNoHTWIYoHZlozhWmeqTaqGjbyNalWWkNacEdYxKo4GEug&#10;Jg6Fi4ErK7BL9R6xlahVZrIkEZiTN7cAUTZF2xVQBV1ExAV00kH6Iih34CsgkVZYyu1JE0lH3pBR&#10;mWXEH0RyaCJz4eyf+bkZDLxSFImSxYEkTAiQ15SK1cYECWnIIvkgBVsOEQxk5vYyqoS/VXPg9jbV&#10;Rfoh8UwdHR1EyewMAmXCIwJGlhrGIxVXIpzmpiZ2x/joGCbh+PFjgCx0o7L/l5eXJ6YmXLSBrD/n&#10;S1Cx9YiTNBK1FBaWyEOAkcUPhiaXWaKSguzeLprE0HzTUhEVZvvyx0dncXknzx4hlsR6KtqLimzM&#10;+gpGkf6HBMfV66X6nvBEKcNpdq2is71kZmc/c+Xa7StXb7HubADCI/JLqCYMzCB3ZW/Q4usG8vCh&#10;wiulZmtTL5m1Cgabg/RQLqQiLI1WHZFSKymwGorYrYmFvF2P05TKVNlmUBhkFTW0qN6oCE88eKV/&#10;hmYfJjPcAg9C/dywIvfVuergVMvWUAgQ/9Bmawo2B7xTRUXmh8MoYFTwLWUiht6QblmmTCaFi+Lo&#10;UEKprCwrKsiHr8LBRFARkWLOBWmbonSFH0LXiGks6VCkYk9H767LM2YRmYxaIAWUZA8OTEJKqq0n&#10;kzGSvCF5vNzktezMyMT8n+UYs5P6sYIo/UMRm7yGC9wkiaXmTIKE/sEHZ86dGUQRkZGsC4vTQ8NM&#10;CqupKoe2SVDLImv2Wtpz/Nhx+qzAmgjG2HWqK1lfgSlW+TKpBPKd9OViC9fXNuvrGlYQGVxe5opE&#10;6ktIJ3ZnfSO2w8yQBbwCGA0+gwIf2psUwIGcaHskT7CxYBrm4rpSeXAcGVPbQ0FQ/lQBPSDu7h6R&#10;pIk3CvhSt6caaNj4ujzzaDYo09IYxYiW8LjqiqqvIKQOQNf3RrQEQ5B70ngME4WG9Gp9K3gXk2lh&#10;/gxhhA2QCONwCOT4knyhDW2g34y/oQxeXgZ4iO4WE2kUvTk6Oq00QAY4QWI/jj9gGS/gDwxefhGy&#10;NM4Cyr1a7ozcTrxh/3T9M3KL0iNWK40wFI2V00y2PP6JuQNz0JXr4tXfI8a2CdzbnA/NtZQ4tenU&#10;waxyWQ/PndWwQAIrqGlmfADsbV8+fSnU3DyFAT+Ie1V5Sd+RXlVdwChTB72dHcwmxyCyMXkCyvzV&#10;bygQ08jRatFVNcPqmTwjUlwVlmCeSFRdPTnbu4m1aCKW2DnS2VTFchQVYY22N8Ao97v6jg6PTze3&#10;8BEaTpohnsOpGS2jt7ubZ2VRkI4qNnhjnc7DIPfPcEcdeoYdVaHp53a7JMfA7JCDIdleW92eW9qI&#10;K51L1qJRnO2RziSaPShybYHd2LyJw0MnqS1hMSDIJh3EjQvaUOSFkl32+spm9pefehzjBB2d1L+4&#10;qFhzdnODH9+8n5sXwCSIW2gNyvoVJ5FkC23KehowZ1tQcSQfo1qPKSbJA+mnOryGr8is4MokRaL+&#10;fn1xiY7xYssrNiu3TQWbk89TRDkXYI8a0Mmjx3p7eklCsMXAhUpRNNmn9O7dIWoyp491EUWrus28&#10;VZiZdNUYJM6jwrSyAxHUhrVvdTStAktDUZUBkYoUoaf70IbaI/URQGuoOe0ZGEchAlJO3Z2cnibr&#10;By3WyNi9PVgkxL5Ue/Cv9OcAy/FcOcbMKWdeEOMyhoeGufEyJBHFvhc0ywcRzdBES8HXYl8/42KQ&#10;B2XQFRkmZ3Fne4vXEMtCRgNWnJ6b3YzGsmmhqam5ef8++HxHTzcqfSQMVH7wFnQ3VVVWL84tYruR&#10;YqyuqeTpffmrv3n69Okf/fili29fgsnS3IQWVOvQyOh7H7x/8tRJq6geTM/OceQgPxBw3bx+HYuE&#10;BRcnClEXVtCcMTxa8FKeEOEshwqL4BqFOZMiJ5jGJasqm4LwX0EBIz7YdvynuC4ehI/zODxkR9yy&#10;yxuxRuQwsjj5jAQhtAtrlnmKaX3A6kW08/Eyh3fxfGW0aLcNhzGJThiEVeSDsDH8DU8HU8LCsosw&#10;PHzPT1g0DguWSs0Ghhjz6GmwhXccKK3IKQxPrKxPLCwHw2HWHz31qopK9jq/zEYBwgLSPnK0t6Ss&#10;+E/+8T/5zt/+7cL0zIXHLiBMjBEidpuZg9CpaBjpM7Yrj4mPBpUnrCEZW1heoucSwiGGwG0hgBd6&#10;GPjeyfbzt855IQeH3cSk0wfC7WCuaWrn1qRqbYQQ1/wj4pgJ87P/rLiN/jW9zhJti2xu0ygFNKe6&#10;uN2nIwgbPi7SgtInO3Q65HK0IpJ90q7qZrq7Xlg1rRE5jY+PI1mGp8fCYZVZczJ6notjPDrg3LSP&#10;FPoIXnNaM/YNL3BN8HpDs4ZsL/W60FVKvobs8vo6Ll51g8Q+oR4Og8vFyzH+5Z233gKSaO/shKRH&#10;iMlTY7z0c889B6kMW8M1kMZw1y3NTTPTM7gTrAoDkd584zWifE6lza/ROAIOKT6fMwqO+tRjj+E8&#10;T548yQmlIEqhBgx/pH8A44Jdoa9MUbtWTF/sHOH0dENtqDuOUIAo1lUteAlnmYUnfsUPYwp4MZoB&#10;inTLynigbEtK/WhREJgSjNKMMTU1xYPAkiiM0kCYtbaWVvRRaebGF4BcIMrc2NDA+pAEAcnDAmVH&#10;jIyOFYYChRrSwKbawamQ39LWAoaCz5P/0/BmgaB4VPYVQiCEBBo2ks5wFlhJMgoCBbXugNuhSmlD&#10;2bA4NhldNpVEGkcO+8TCOOlis+0xUOCWcpNwjIkRD2kSeqiEDuTfTJ9lFxCfEfhZvMiRF4NIDH55&#10;AhddIEhG6qVRWlbVMZUPq6rgLrGNdZC7NNONVi5GOUvYDdhe/BMVANWKbTV8YRPqwYAmYcGe3IFi&#10;QnZUhg1pShLUgvaRiWA4VyY7t6K+IVDEGJaARRdURvGOEgkg4YcGw4YnlCBYwlOqcFpcwlaEo0se&#10;UlfXsLy0fPLkCR7N4vzs0sL82soSjEfKKXwohXqnAQX27MYKqdEIUDFfCv7kfm1tHWC3ra1tLABq&#10;TsjJKLhibG463d0tdVHrJdxgifhExHA5MhTwTbFdfpZnvBtDphkpmn04nORdYKrzDAsqKGhubLFR&#10;dLnMRGKtWBbsM4gAYZmEVZLMHIyTPc4srM+vItKYLC7w1VaUcDhVB9dMIQKIzPDQFIXwE8f7CihM&#10;SnpebW2OncPFi1hPJdkjIqsmh2hqLVLvu0DWRNwM1+L/t+729x458Y1v/MGv3/g1sR/7T5yQFJ3H&#10;uwE/6BuM6CJXWQA4kqYN2vQ2/0R6wdY9YPmtCnkqWvnzSA7zyHA8YMBAc0QefvqCIXHxQqwdO5lv&#10;cBmkFvhWQ51kYQTEAAQQ4KjLQkKrUoVR+VqAqh0vFeDA2nVy0x6cSWKPMWJM1WBIDhC4RKiUFduo&#10;TV5PasqOsuoQkj8FzJfDw4sC4AvevvOgp6ejMEQFQp1yoq+HAqLBa4frXgXLeuky0iy+BJNwTDRc&#10;qipqSjxQBJpLbJLwCMgVa+mtdy7nBQoqqzVzzNZKdRZFTvYgXCpjDKbDr8Nv9NJPeGUmNk09gXgX&#10;vQ2cMt/jRxZXlnr6ekhuYIKEC4oe3LlDtMe54GPJUvDaZ06dJZt8951LVBPAtnLyIM0i6hgST1vP&#10;Auoyg9fDbAxOHw0yTU0tLGx/fz/xTWV11YmTJwn/VoDHNyOE4u2dHeDFKu9HYwwcI+yhoWhubh4E&#10;9siRPvoqKRjygNhO2CugAddzTxrBTwjlNeSEh2gqC7xSuQJyvJ8AY0TkXIwNs9RMMNUXkEpjghOz&#10;KaU1J1hOdgAUGxsoLW8Sf5UlBNc56rTcsYJSB3arMcapUrmhMaKqH7aMKpe09gcD463OZs5L7srK&#10;RfwF/+RFFo0KNRFL6hOaq/HZREkTFmab3Cor+gx7hI55QKz7SQnPsHvuwNLyQ2ad4+6q7EHXg9HP&#10;lLK75nur1vC3JtvhdMldW5lYNAa2quzpLp8PEvrDjGOYhwpNd+M72wDBYG3Nre3jYxNY4M6W5sjK&#10;knAxm6SsIhhiM2jfqx0tz/E4cKYsoDRmrZlHV2DEMMVRiIln+xfXoCTGzhzrKvT7gA1Z8tWVtXRW&#10;dl1r+/3BEYYE0KbD2AVOuYKNDAS2ODlZOKwRnLyJQhPihf0YCAGQHjUt119UVQ2vShm6g7SmZmbE&#10;kvDlM+EGdhkNMWhcVhQGYfsTbvBWjiGiZ6xTo6USEYhGSvQtbbaE7kKS8QLjrK7lX15az37m5LEY&#10;NKqsNEcIFA3tFxifd4fGuQFvLnVCSTCxHK5iyhWwi9hSargxzoaIqkZcIwjjEZoMgJqMlaGY0KeE&#10;KRwiQWAhlqPGk+OxcGOuHGy2T48Tzy3IBTUY2AUwpqD6baOckzfQ/4AjND0zp16TKBIcEQgig0MT&#10;JSCauA/EcLF02d6RwWEkbkElsYt8BGQkaomsCpDAYxceG+zvZxEtSY0eP3mS5ljuAQoaeTeSI/Bt&#10;KHgDOdhwc2ZfLtj+ozPRh4QXywbczU0SoNfU1hIE4DL5nsmSeDjCfaQ2FQ4Co0EMUMWZ/te0WNcp&#10;ce4JjDjLfArPCKNDKt/T3YtiBn/FXiImRmeDayMQhAGPrEZxeQUZKGvd3NnBXHOAgsmZ6WPHj9fX&#10;1zIOAu4V3nRmkqm9uXPz86C+X/v6bzc2Nf7z/+6/h0rbVN+0F9+j97Sto4P+gavXrg2PIuh8Dp+B&#10;7jc/QUwMA9Hb20uhC2141ZQwIiDKVPnNlnCbEOFIa7nx5F4ChyGuObAHTAAh/lLK4yFSSTU0RS1o&#10;uC4WxPAnmRXOKRsDc0m/rBoP1LSNXCAJzjZdEwYWKo7BzhIaUsldWVtlvBbyu+A6hCbYdnpqHamM&#10;JJ54ArkzDJ/DulhYlpEaOtvAoiJxqKyIqXFA9Itv059QEF7Y2BqYXYjn+udZ1v0kqSv1OhrUsKJM&#10;Y6QxrriogP6buvqaHF/2P/tv/tl/+su/7L97Fzt7/NQJMuxv/t3fPf3s0zRdUFzCt3KUiHioXHPl&#10;pKkcAZAvDC3dkwKM8mjEKsBMs5PLKso5LPQXSe8B4X8RETic0Dn0pbYZzTNm8DAVtQKkjazgKilD&#10;tgpBKfdikiAKDIQaIOqvHNsrz4BeXI6PuITwFJsIysW+4pVubh2/jmE6xLeA0m1cvYJMs5gGISr+&#10;sbBA87AHBwa7ujvRauQUo8qEZovOq7GZZVUd1dhkTw7dgPG/LXBxaiWSRuGdCVLJCvhdbYAcOpIK&#10;uUGukJwchqekokpLETzRUPZUioBycmKyp6dPVVyvlwPKTmaEMGLNhPKocpF7r66tIj/A0+XNMflE&#10;7a++8jKLjzvET4trIfWtXXwnN0JDym+++CICBlxtR0enk72iB2xtZZmMnRWgFs7jYPOIUiima4p9&#10;boMOabGQrDHPguIMKszYDZITdiNgHw6CTn02LPdFTKweGxFrDwrDhfwmyZItRhZAALeA0Dh/RfiL&#10;sA8TjylacsvlpWVcErF1U0MjykCLC/PMPSSopVSIuWhsaQWaw+KDETIPCX9A/Yo6MG7NrTEnkWfK&#10;tbH94D1QPebQEVZSjSFu5qmwLJpcJJ1kCKgayaqwSd0vauFjC2HMWXxhmUQ2TD1iViCK3mzLXN/Y&#10;yCil1MbmJhuPI+gHCAObhh7I5lY0shUjPKNxDZNGHdEpqnOsRT8zZystTZVllEo7QrhCNVGgs4Hk&#10;ieAZLw2Gr5BOfQySEzCEWr7fHgG28XBInFombGaLfIvDZS1exlAQwuBK+DtkN5DO8eQHY8kDeB7q&#10;dzU5PqpV7CJsBfuB+wJcYCk4UMgTYevW1zEONvVQUlqBo2h8lpevLi/OzUxTUw4zEqGI7AXZyVV0&#10;k0V7Nh4Bxk3SFF4Pu8vBbSImxePsT8ICKBySQUO6en2dU88RIN1lcQTScamS2t+RdKFQP09DfZ2k&#10;zCDT5jHrk8JINoCtEPRMenRkhHvjfaAws6vhynDjMFiEpltTFg9XMT0lr+gOqUUkmhybXaLhoCwc&#10;bG2sCeRlU3XhNFMPwWxOT88jaNjeVhenbw8ogfgdll2C4roEJxRegOsl04JXKPTZsBB+gsofI5/o&#10;iXr38tXHn37uyImTLNTRviOsJ3qbrBVPCQCUSWxbOzGkNYy46CeSV9O8dPfk6IHbRSOwQSiaZC1B&#10;Y/Wsy4UTT+lBI4zmpRVANhK0VX2G8BEQlymMbGxiGfneZptnEddgPZinoYbSWGxrZ4umAGIPogTg&#10;iaiKR3sk5Cod5vmx3+KySChZbw4TXxvI9AykPWYK3JKThNZPEcmmrHJhgodIrNio2Xn37g00NNWC&#10;G6MTzs8hf0Jo8aobSJ1npEnaqho9rtq77XSZT922B0xEIvhKULgeL1L4uPuDufn1FNKpdTWu7KL6&#10;r7k5xbwu8j3MZFwD8f/lj2HOMlvGxeL+OFPiB3PPsVhbR/vg8CAYJbdGy/avX3uN1mwsOjAraQMO&#10;l3rH1OQ03u1I7xHKE0NDQ+ceucCmvXe/38LT3Pq6WhINFTxTCU4WgnidXT1M1eMKiY4oGDCoeml2&#10;lidYW1977pGHqCji7vGk+BcMHe4Mj8wUEdi2KmujTGuEfAOFhJpZb6fsldlewbeuqOJiessVXLlJ&#10;iZzNWzaQxHKMQzKaG/Oln9r0B5VmVIZWLc7iRl7oPktxrbW4/P8sqvIHpxcl52XQno69q3ppX3yi&#10;B+ByS1Mbd0LYimb53lqi2GyGCx5KMNtlmLSEgf42R1F/pfhXJsowU5dQWW+9mlSV3pgLJsZ1DTyf&#10;6GsJf7P5p3ZTLgnDp5sukViKdoj0O66rx9IX3lb4o2klixusTjBlxhRRSPuSnPHd3fLy6imNk9qm&#10;t2Z9abG1sa6iJExUo8jcMkPwAkP2GdIhoXPnVkQAsdnQPGgB1qY3Q1C/uR3fxMh6UiePtBEbMSmL&#10;1y/MLwFBkMkMj0+WllSQuaKcsbi0gK9kEUkCYPbC1GVXwM4V+5TKyW7URw8zBV4xAxFJ8qA4z5gS&#10;rbgscg4DD3gK7D1UDOaXN9BHoszcVFMBKKmJq3RQ5+Xh8fXg9MCVb0FHFbOUhvBggGUEj3DUOK7Q&#10;uIqZjY2d7C88dp466/ZOhKMDjYlTGCooZjImtVjlpMCfNvZb503sUPEOrODr2J1OD1spquHDRjE9&#10;lC+zTlH8HnOpRKPSgF5Rzmx/GcKhCgmv5jUm7SXBNYSSeNxEy9ovdLDk58GSQjQMrh/1CxD94rIy&#10;7dpc/9DgZEtDzROPnIYayOvRzKuva6R8wZYyzSV625ST4OdYdIJpqwCqLd4Q4uzI1nY2v4jmFfGi&#10;jcGpqqrir0jN2N68CXVH7g3g34fr8DGHrsBV6gkaCBrJWHTcZPkEkou0YzUv/h6qFR8l6k5BEWAG&#10;n8UNU9kA7abSp5mGar0S1K2RKQp0FZQSbOGrkHwPFhVnB4LzK6uA/OTLtCVaPbRgcGgQquf+bvSh&#10;h8+Txmyubfb09lXU1vzON36PJAMpiQuPP/nZz36+pbnh6NFeGCYNjQ2Mo+472kfkTUWIa7jb/6Cv&#10;t4+6FYaSBcd3kldA0tja2OQEUlUlh6YmDJEMb4Fy6Arqzyj55GSDNGNVCf54WIS8M7P01Sj/lteM&#10;72FjzBmUQanETWIXOEXq3bSxlew5chhcLIkcqSMFbiIbGEk4WvRTWGGxlZA+E8E0wzzEyfEJHocG&#10;CnHqIEsk9mHucarVa2GYDWGlsNLdeGGokNoC70BBi81jCJa3vKpmZXN7A358WWVeedXizn7alx+j&#10;yxPkFmatyMdbGk19kEKUA1ytsqby9//oD/63//3PVxdWunq6ikvDre3taHW//tavR0ZHH3n4oUCw&#10;YGl5hacJ9qTeXzB+CciyU7lNPzaL9FXRD7kZNZaSEte7QuXZsVNYBBuHLJsnRoTSCVV9HZuW9ITv&#10;uVMwcks3VDkkK/nPLE0BjYwew3rCJSspRZWAe+TpiN/FpjdpBNYKBIt/sgP5RKOn60s9uMYWF65p&#10;VtgKGphd+iJioMtdXZ2EF1wJ2576rxAOHXhRw90FGxKmYqnst2GP7j/5KxuUAc8NIyHKuxGHODry&#10;B/w3p0PEAL8Pg8DjhuLIteLpYNrApSCP4Jhg+ziM25FNdiPN2dwXODH1nHNnz/CLXAkGl2M1OT5G&#10;ZtLW2kpIp+ZjQSdCSZy0Rntba35u9u2bN1mi3qNHr3z88anTp/hEXkT6xHYF8wOtwBCB8WG+eF4k&#10;fETzApU1a1xfXLybgAHcADuIfcgGcyLT3CxQJVA9ymnUWLhCaqR0o02MjqL1CUMGjhAkTPRFWGQO&#10;yCMPPQw3cmp8DIbY8jLdsVmMceB08AAh6lASwZkTo7z7wUeMb0LEm4IqRQmqUk2NTBwXSGTJobJS&#10;7MztO7ewJHUNDfwQGp8wBllajhunTAVSwX88JlHXTCtPHlr2V4EReKEQXw3iUL1OTfI5fLripN24&#10;UxkynEWEHMILXA65SxQKpj8IcdXjQ5cculSK2imuFZeiKEWN1PCwjQfjAhSNPNLj0I+yYQepUQ3u&#10;PsNwuBAAdpbrMJj4RDLIvIAabfXHGPbWb2sxi40gtFZhL0kRW4q6D/WjivomhneSjxYF82DSYJ/B&#10;gqnyUuuFiQydRLkHIjypAzSaVAo2ejmGjsVn1zc1NzOfh0yShGdjbQX6L2Sn8bERHJksFRBPSErN&#10;XCcGmVNDdIhVZLQ2bwK0wZvbFLsYjEpOOosmuRHmOKsJKktBsJH3cGNgPXR5qT8QzNTEM7HqUPMZ&#10;l4m8BbfLezLMBS9aWl4p4Jy5h9PTWDCKObw5sLc8ThHTfrIlIMETIvlJZZbWQC63kEUvKy5srCvb&#10;i2/mB/2eHE/ac4CGff/A8OlTJ4tL8gnKFA8Z1CJkF+GNfPRRqLJK7x6DiqEWlYXmwCx0aDxLa1vX&#10;7z544fNfaABwHRiqqq75n//sz37rq79ZW1t96/Zt9jybikSA/t6ZmXlOtHWEK5lV76zJEGENJAd4&#10;wIPGgTqsUoKJJj2v7QEE7c8v1CDDXIw5SQV8LRhTGZAYalWQCym14X35DABkJNQkaQxLO1wcopPN&#10;l0sXAiNxeQGiS/yh8zftyQGGxQLyh1iGgBrdGGIiL8PO0BvkuXPLRDA5vCDgBX0M6X2020CL8F9p&#10;PB7GJ4R2WW1NBSUBtZPl5vCUS8uKSZ8sOOXVhE1EJtKztgqLQHSLbiRBZPmJQ4uJTtXqjg8fHp1G&#10;7oJAhaCFnxxWBg7rMVoXAnDF6pbofFKiORwM77B412XgwneOpwQS0vRFhMHmeo8cgcpJXxtN4fMz&#10;ECsKVAmHboRVzQ/A1+ApQJeCCvWgv/+3vv47XBxsqB1ltlulJUWtrc02DxMxjGBbe+fE+BQNAiRj&#10;7Dp0ViPrm7U1VbV1teQqYyAck1PMASOd7KQW096Bo0ejD7MMQOA63o3bLaPhDjL+wrW1CC/DKllz&#10;tnih1vhhAb9jpLov/dsKGw5fI8OUd8MjiGMnYMOIugLlNNBPEhYGVYpBY1/savWouGZO62lTIy5t&#10;cGavrUtUBDvrXcHOQXUBH1ObDSeY6yRLxp7Di1OnDdiZUn/NpiSoABjlv2AQgIYAVcC+AaUio5PM&#10;Md/x9/pFddKgogQThzSPBeafzKqCCgXKibicKHYooEYihDf8Au/JC4FoYWcQBSGwxK/w/vyU31mL&#10;bHABpmwJi2FDEjJbMKM3wYbdfXDRyg9dP6qdKcInoCAybuwL3eqVNXUPHgyybKxJRWkRRhEtCK4J&#10;C8ajUjur6ZqSxYumZIiSBkhQ1lATmnJ7DpxjxROAoS+wtYuEwObpo+3sNigbPL11pJn3D1o6e0bG&#10;ATgqkBuZmRq7fffW+XMPJaLoaioOAWhmGmtpSTlxG0WF/Tj0IoJreSU1emR7qVTb1ECleRhnOrXw&#10;WWT68FeQkmX70nbdXE2QAAlcsRMYDQvpYGuLWpQBWmFMjADLOvQdW4PbsQSR7Gg5+8VHz0O8414U&#10;nWEmcr2gC/fHpvfRWfb73EQndq81DLjZqyY1Y9/8583qPsRIEYezWq0qpw3tlBwsL1R5i3eDc0KO&#10;YfwBXR770xJZNfPZG1pBjW4eo4Tx/CjCzS4usBcAbtnosAJoD+HSy4rpgKwBaGOr0q5FeuAL+Jlb&#10;74adO0iNt2L3RdGF4NfjcTBgNiWqrDBB2StKxjV5mh7ZEL1fnCRSFzYlSQ8fjcpweVUlb8it4hrw&#10;cxA2IGQTJEmO0FR0cRUzM7NsNfrLYYymMik1NHuz2ZTgx9yhI+hDDXSSFPwih5/KL9t0dXkFC0xs&#10;zRHDYCHTy5x5Oi7XtqJbXByP5CBDYSeyuY4sMg1olBHg2Ny/d5tzWlvXCK729d/7fSYw4/Dg8c/O&#10;LfzqVy+//94b83PjkKXbO1pfe+M1JuFw1unkg+5y9PgxPCsBE+cY2Xh8MCkEe108Whs9yTOkOZWi&#10;FPYRfkVDfX1pWPxmPR2zSc4oWNOZxn0qxFU0wNgH1UMJtjBzAhg0rlGJtRLIggKpmqp/wE8ZBwar&#10;0B1YEMEgBBHpTUsNAq1tZmhItBc7TuivPef1Un4WsZ4JhsZnNR68kmPNj6XAUlIGo3c9ssZkT4w7&#10;JwRPloISkBesaGmPZjxT6OTvJlYiFGniIitANRCMpzHn0fh2Qbjg+MljL37x87QAPvzwI49ceKyk&#10;vBicL1RUWFFd9eRTT9GTcePatY72TnJiSIamH8IIJ+gN28TS5DLcsk06yBDIk97AE1d11QiT0hWQ&#10;PqCwHNwr2T8bDSevyes2loGXbe1o2J+UQ0yvDKdsigJm660Azg9ZcCurZ9OFDbWMNeWYuYZpR/dy&#10;TE3H4VRuaI2HOmjWqM0mEp9eBR+QFBpekSeRuAo/oVUAOo2TcOA6WV5MsvpclUnJxgm8Bdp1HdB6&#10;C3sXp/rsVIfsB5J09GZpjI/Gk1P5lrMRyJ3rpXOUoAerzTnijvkd+qrJXuZm5uCSITEyNjbGzU0j&#10;l+zJWlphXtM6VQ7OOwd2oL+/qrIcBibz1EmSFWVGdyT2oEK8Zv2SikOt7OnuWpqfR+CY5UWZZ2J2&#10;dn5pAc0G2j1wt/PzC+xGWoDU9avIXlGJ4QiJkvJSYk3harmmkiQMRvPm4UnzQa7goNKi9UGpiZ8O&#10;kB32TBFQKZVMGiR4ZywpQSqINc2yKBDiDSh3kMPwDPkUgHxOBDy07q5ujg0XwKqCn2FhJmYWSX6A&#10;YOhTgsMGbQzpDlVaAC+YY1tcgocYHhl+6NEL6pWmCxzRETJe2tzpPfBkETGzSrAElLP5aRFRz7Eg&#10;IWUGjJbTEinosF0lwRU3wZoCFMlJUkEJqbBSXIQr1K+czTZQqOv3r0Y2r/SPLm5Fl3DWUQkqYrzY&#10;3swgAgPeQZDjsHaigr9wSpWAJIXJZgU6ZF9iZ2jmwdDxiGThbSsqSXbUNMGrkiZXzK05npIDJnDB&#10;dXGx7prxsvwbc8F1s+GDxaU4O8Jcpp0oFbMJpTwyjgbROtRcwh2nPcQvk0hwzU5ViVEULB39YF0d&#10;7QwjYmjM4uwM1VtWdCtCkY09X8LRUlxlc3WJGnkH7Xi0iWHxMsyhrJxdzspg8Tg77jA6PTqYV64t&#10;RyIYaMr5/eNTU7wVPoLNWVZeiSelaE+AQoYAaW5xeW0/mUFzhDsGKLS7z1lGt53bBXqDzMZH8ODy&#10;Aysb6wRmUHF9oUIifqL45fWdqaV1Tn1FaUlvd7ukw3Lz6ExBCQZy7twMDQ+r3d2twLQafsqwXbT7&#10;LT8XROqnqz5EYGGYMpEB0kzw+osHhyeX17Z/40tfROT+O9//ET/v6ez60Q9/8NFHH54+fQqG7c07&#10;N9ktSFzg11ghPAYpK/AgihaaiiFuuaZDONRAGAw/Q1xbCqmSajXGK62hRVvx1NomAxl3N3f2VzZj&#10;G1u765u7q5vRjS2qPbvL69GVjejK+s7y6vY6f7W9u7oRW1rbXliNLK5uL60h0rrJn7mlyLyIKNvz&#10;yxGI9ZNza3P8cHlzfnVzemFtcm5lenF9YGxmfHppdGppZHppemFjYmZ1ZHKxf2RieBQ/sNNUU8o1&#10;WwcusFHh/XsDLS315WWF6gQTWIbuK3qSFB6RjmW+LlpqGTwTnQN0GexE6ToA3OG3gQ8EGfPMxN2R&#10;/DRgjTbf8MjMZnS3rKLUMcj+c2ru4ndWXpMqrRnGIIBP8F+H+VqhQ4rwHAP1C0k43nrPlFYBhtKx&#10;TH8dLpJW6ZLiUrYoJTAAKvr9gG5LyypR3Tx99tzljz+K7sbOP/zQ3bt3l1eXf+8bv0PL6Nj4MB84&#10;PjmqQNabw24kYla3N6IBiQSBO5uc4gyFX2ImmnxBc4xkuwuxlhL66kZklUHeiRSxt7QajRVDBAXQ&#10;SckdHEf/jQtLwRTYI9BHSAnpF15lfHnekkfP6VUiwZQGJRgUHqmqqjOYHJsuXPh+VPX5mXJil5no&#10;ryyyEsM5yehmrZILQhwsImduPzGLojqMK5sQr+JZVZ3Tk1YXq6MOORjOEUrEdLOuGpA4Qh2DC9QG&#10;qqZn+zI16VAZvlm0OVgLGlNDjMEvqZNGTDrGCNP/SQwbomJv7Dq+NOke6gq/7EbW8FL0i/U3JlDt&#10;eneKpOqqF9gkDKJRDczhKvl03hgKPmgpZxZMUKS7IJk2/cOazgTJiDsXQiMSDS3NCyQ8jAZmQDm3&#10;izgLTP2W+lpIy65CALxi0JZjZoqVZ/OmNE9MwCg8dqHy1sJtqaZgWW/eaoQZ1HvHe5vzcrJIy1nb&#10;7cgWwgJkMkNjYzhH4nvq31OzU2dOn0nFyRglq0DuGAyFr12//aMf/uTSW28d7e7iMoBDMY08eKwi&#10;7DJlHToI7OvsSSjZKhj44TLPLKzFSVc8qdqycAgtizyYWMIfJfJp9TG+JLWsRkoHdumEHVbJOHvG&#10;pOdIzs4uZ59rrt3eWAWyxvRQP0oc7IFw3B+ZwL3z+5Kos69PSopOJZ0yKPmTRgKrvCgD6gRSxAx2&#10;kJ2CAZVnCZHpUpYus6vEqXyBbC68WKEO6m2QooLG3yiM5T3dxuM9WH0DWfL26VcLIgCnPhw1mvt8&#10;bd2916/eYTJmX1czXNfaujpezKpGtiL8LnuOcAFvSs8XqAO1cjwcLlY9FSbR29XVxU0AaHOKyJFL&#10;i0uoR3HUNdND4yMI+KRnQFiGW2L3w2fg5ghr8J009BcEi1yozV1qqCdFCYpyJjylhv+cHJvzpUCB&#10;4wTjiLIDdoGrEK9dKh8HUvhUWzZ0RGp8xPRlErMpKmbAXj5D6HcT4fJKjAqV/a2dTYKQG9c/ojAD&#10;rAjUy9iWglDR449/ioZjLAY24coHl//mb/6almjVajZnK8rZE5iqg/v3746ODiPNwad85oXnGfS7&#10;tLjc0dkJvx/9BHWyqs+XQZkJI+eLzADVDRCRFaYZX+VpACcV5a1azgQJmBLGQ5UCicY5C4BR5UFR&#10;OGKC9BkzbFTtFrKVlkez2sS3KiRDSONxq74JdsIBgJ5eBNip4Jv5Qtb9gRHk3TAsvDtGTdsP9B35&#10;OPHmxROQUTMKky4JmFk5icY1QCCmWLm+FU0CDGd5B6cXIntIKPgTBxkIvLXlqDUEMCEi7YbU5Yn9&#10;Onfu3LPPPoNlQNv3H777D3/11/+JMYv37t09f+7cm79+69rH1+oqqx49e5ap4QRD3M78wjyIJgAO&#10;uQB/gHjgT3PjK4uLvAObGayFVXFyXwACWGRFPLuOL6c5RawMm4XVwqobfC4urDpQrQNNjAhq9Amk&#10;fkXBF3HXw82qycEh1swXxxIiaGfhHrVNybc7aUmdG+yQXxM2bZqiBlc5i489NZ4xu1Ea/lI1IYJM&#10;JChnUbXDBMuM5wcIu3Eb/KfJj6q8oz5La7V0gir23eE3NidQxRFeBj0Gtro7HdQ82Tl8Pk+T7c0p&#10;BEthyXlG5JBYdDYer3faZ9wm87POnDz58q9+ybx1kGDSG/YhoSHDvzra22GNXP34Yz4XfiP5EnVF&#10;ChRuRgdJCNIOv/WbX1EouRe/ffPG8uI8sumlZZA/a0AQEJrD6XLv0C2w2w0NdaoPGMGMrJpsFvgA&#10;f0Zy4qIKS+8S8P0woIjkUpMRCmuD512tVXqnqQSk++q6GmnOSEpYreSsFdKFoIKM2ADvBVOl7Z+M&#10;/dhxJhV6SNUqK6qWFpZ4Pa6CU8BSZ6W9zOyoqCjDIeFOlxdo9K80aHGPx41sAFPqVtfXGpub6avh&#10;uTMnh3OKPyM6VOsn6TScHE0YBF4npte4G6mTS+9eQhGOK8WFsX9sjguULe0Qpzgs+aaDJE9Kks3G&#10;yQRf5GAwFQ8FBwr9TI/dz2SzKTX71dhUVPr20fOA7msEM3kPXIORKLDZ1jdlnsKoPiwsYaF9kOZr&#10;CceRoXBTBA+nf+j11tprP6G+DrzI0sqQqMSkPlIvpLLcUME+MwHo06PbgUmj7O1cYJAgZCp1S+b4&#10;MYNBYIZgIZ1RGAzQQZBOQhGuC4PAGWJcTHMrXQFMxghhDDlvJinppbzKG5K6E4UQtLLHMEckzHQw&#10;gqHia1hSLCEZtTFGpNPI6QblIT+hj4tjUFZeSsKgQMf4oqqJiUwYwuazwcCJZmbnTBcjBGbF7C9S&#10;DtA35hCSk0He3j/IQlObTKaqrp5CcUVN7ZKCiBT/TGVhSehuz1mC6pdIMkV5a2d/emGZY8/tk8Au&#10;LG8sLG/xZ34pMrewsbKyMzs9f+rUkayU5JJ53hg3rtAMgxJarl+klHRmdx+Likn0fnT9DjW3Fz73&#10;hb3U3s3bt2A9nD19BrWhsydOPH7hkQf9DzAJjzz+CBwSolUaoAmdeVSIKFCzFz+WiZKEU34yOkmy&#10;WoePCHU8OdQCHC9HsRPu0pMzT44xPEW4srG5v7mV2NhKkNJEdw8iW3tbMb5P7iay43tZyTQVGFBk&#10;T3Qvs5ekIscPYdfk7u57EwewQvy8IHnAazwHnrxkli+V5Tvw5vHPtDc/mfElM/5sfwH64dl5hQee&#10;fG9uKCsnSDpMBo2JIkpuqAmzBCC1gKFkWPcfDNXUVrFO7E4OODMSaS8iXmF5eUykjpFoYiOa2I4f&#10;xPYyDNmQMnX0gDmx2zvJjU0yrhgSGJwFsBvsAAn86Ojc9OzSo49dwIVp07NvBdKK6YS5xpa78MhV&#10;Mi3vMzqVRVb2AsXsnAgHYKnYqobkXMZxgwQBU5IVt7a1o5RIwaQOmfP6eibFQe5v6+waGh1nRGz/&#10;4CDR4ejEWD3UXMrIpWHaU/APzEiAgCAs3Ohe9ATynhxkVCVnp2YhIHAWapvqjhw7CpON9jOwJPwd&#10;+4dbYydX16KV2MDRIHphxA27Xa1fkpvP4YcE+XgLjb6ipyU/r6aqmnZZGmTprbdWGuu7t557zZgE&#10;mDRejEaVSbtJ8inKlqUvg2FTlVgTJ+0FJlcDI4dmfkkuiZFNVf2TnhnlJ4cyAAphRMVUYC5PRcTo&#10;MgHeitdbb7ZeoBzGnJqiSusqVARvDSriRJhvY5VMu9vG29o0NpcyqaTnUig9WRUOXeMBO15kRZ6a&#10;Mdtk0lRBcHMULWW1XMsVrz7RMFCc42qnlpg5ihJke2HBLtLWljCinYWWit3V9eqQS+DjrEwIDGt7&#10;G75gTWPzzNyC4gxeepAgJEKnVjWsBH22WFQEUYH+VYzAgjk4iWQSl4bokOvJERtTGB/sNYoNgZnl&#10;CFpIx/paUQ6oq6shamMwOYWGxtb2kYlJ2vlgoTCz7d69W3zK2NAYBtCkh9PNLe3rkW2GmJWEC558&#10;/OGsdIJnRXSH7SWBgPEhHp1JdxAXo4YiiRgymVhyfHqBK6Mfs6oYor6ARaIHNgwuHvcmLrs0lvll&#10;130mnSS+5zxZJCnesanF5CwurGX/wedeyPWmoYCzA/GyQh/yA1du3lOVVura4gCy3EpRHE/aHgzf&#10;Ga1MqgUuexFUpvFYeioKy1zi4oBQ3YDCUKnfZGWIoTGOVmtVA5DqjMbLd/Q0zj49TaTX3AN1tQsX&#10;LgCZSEsUkT7WTNweX36o8MbNe6VkMt0tPD06Oqgb8n4SRiNB11xhcZRU20kmOQ2U/MhVEJsAmeZY&#10;sN9JFsnJqaoo5MMR5yDAimohZBIk5BBpzaZoWEU1jRaLWBwgisA6us2ACPF6wCdcl6EhkYqNiEeN&#10;lxvYiW2DPJheBHIpGUETCAasruAIWYylxSWkolk6SFNI38DSZofBfiH6m8NtRDan55YPPD6goDlU&#10;pDfUAR8OF8jCZh20t7ZQtAJJKQwFP/f5L1648AT+kof2f/zvf/Hma69AgawoKUZ8tq29gah9eHCI&#10;yhWdWNw+STxzvy++9WuWBCb03OJSRYWkKdgHq2vLHHgjcyFpskrVgDfkifKfPFAxglTjy6JwiHQB&#10;BwSrwTqY+iGqFAd4btI/EllHyiSIN/VGwmWaXtZ4yhwe/By3SfMPETP6JjZZfA/eP+I/LA1IM7Ed&#10;FVkQHMwLpsxSZvFuObrUzQmC6xsQoFMIYvLfXipXqxtr1NCYRhtPUQRTJ9JefH9qdiG6fzC/Eckr&#10;Kc/kFbDH6chfW15hWljc5BeRUYLoRjZIqfm555978qkn2XUv/+yX//K//7/PTkzHd2L7MMJDgaGB&#10;wZmpKaRXHty+MzEy8ujDD1GUq21oYLD61NREWXEJ81nZlyRIauBTUirFKgJK4mByOBh0plUlHIQK&#10;hRAFaOKSgbeJV1Z0ku0TrVxj78TTA/OW3qgsoNjn6MVZh7oRpyXrRD0LLJreGj+hvEnliAyjVFkT&#10;5cS2svKrEwnk7TWcxFEgLMR0dtNZZbXCpNO0kFHzblD+j1BvQrIrUt7TEA+5VTOpn8Bdxhxy5taB&#10;YNZN7v6Ll6lkBBWeciOPW3xWdVFw8+jUcQtkj1qdgB+sjlaQ6ooqdg4PAp4Y5D0uhvM4Ojz0mU9/&#10;GtXmialJTiX10va2NpaL9JIRpQxglerlHlrD1A7VbsQObKir/80vfxlD+YPvf4/yP+Xz6spyCoXv&#10;v/8uPp3kgaFd7AouD7e4sDC3vLAAooHSOhVOEVtzvC3trXRaUa6hIkeAj+ckMMVdUyAiKoUGxt5G&#10;Pg+3JpVtEx+jLAj3Eml28gNaX8R52I3R9locLAJmFKXedQh4PafOnGbfIjWGfySPBcfG3Gl4i5iQ&#10;8GxDU4tLwLeNdVVrS3MtjfXkGfhe1H2QXBudGCVrqqiiErvJ5RFASAAbHXNpVakER0Sg6jclC9NB&#10;FgdJI6/V6O/IhDxQVskme6h8htmhIiTAwiZfSTydz5KhZqZKPu8t1606ZwGCBug+buyzMxVu8SZ0&#10;3cJ4TjARBYKNMCAJTMkj2UQazTs63Bpm4nPox6DWt0J3uzUYaNwQWJZ6ulRKkoyE9UBLutKiBTGK&#10;HVDNORJ1GdhCO1CVfKQ5GTSwGNlc3dzkjtbpf9vcIPwCkHLVOYp1UEBGh0dmp2YAd0gEBwYGCMJY&#10;pffff0+aHIUFCE5CjIPtdu/ObdwS6i9Kk2ymioBhyZ0fmKg4OgEMR4+CreAIuAYW2YAArScJjAUz&#10;lNkZqY6RJ6HIJSzCF0GBoGcDOgBLDzsE72B1VDJSCRATRNHbCdsS6G5yapbbW1pdB74iRR6fmYYO&#10;CBcnsklrTcHI6BTOjTrAftKDgSS5W4tEt1OpDYCqpGcFqdjdPZ4OptKfX7CbxPJl78QPtuIJ4Jrl&#10;JdKt9KlTnWBO7jBi45w7lZar9iNxM0bDn/b6PP6Cj27drWtrf+r55/dSiaKCQAvnYnp26EF/eVHR&#10;L3/6Eit5pLeX8BeUt6eri1hgaHCA6qjsfJY3Gt+fnV+orq7A7UsfDIYbRR5loPIgQA+iFhMtoG9B&#10;0c/2BEcYwD/hpcs0l04X8ADa+xG1kooaSbgeAudoF7FbXslJZ1QCIJuoPMAMUeQJdyhjihQEpLe9&#10;s7ZBW/sGDB1OB68hFed8MeoAl6suI9gsPE4E/8XNgei45k3v+7wpcq7muoqMpnMoQjzI5N57MNjQ&#10;WFscZmKViFJlwO9B0bcAfCDu//XffffDW/dv3hu8ceferTsPbt8duH7r3kfXbn104/a1O/c/vHb7&#10;+s07ZKm7+zHcSn1jDZu8f2AC8Pr4qZMwlWzYq+s1dzNSDnOY/6sRdREU8YmCH+0Vs6Lw3whw6AGw&#10;TEazEwoLxybGOjo7pM8JDTN9UFhc1NnTvbaxQb4NqeHy5StkJlCg6fzGxJB+PPTIo7wx4CyxO7QC&#10;cLWHHnoI6TPXewA2SjH1qSefhCc5OTkBvFJX31heVz02NW3CRRLFhiIFx6yrpxcNUh6suyTNEtrd&#10;owwDP6oIfXNQSxv1g/VRSUFt/fnWx24dKAZ3WgztSlSm026wpgvUTTBC4aEJwgmvNCjcDa90Hsde&#10;YBGkKAjW/IKNMPejFXXpoqyHyTM4SqpFp6rVCF4H0BFKLgkBPlLm5RM/JuNmcLu6kpzWnCahyjLY&#10;58v0SfbXGm/4GIyTYUGWkxj+YkMWXc5+ONFGyZEoGIZvfxLOKmV1AbgZPq7TxntmixTMN/Y3Vjh3&#10;vUFW5rNA2tZQkbaxiixRUZbFe2QIYgHIEePmipu7e0Ynp+DJUc8im6wsLwFjtaZxRC9S/5k4Q76o&#10;kr5dPOAKy8c+sYZndbDzcwHaUpjM2djeT3uTfV2NwbxsxJy4I8h16GgwP3ViZgYJO9L9vdj2/NL8&#10;I49egHVXVVMFqwizX1Nfzxx2kKDiouDZ08eABYiAcJ2a9OXJgl5uqYN7atLcUpHIl7e4uAHHdRvz&#10;60k1VJVRyiKJ52+ogmmutAnSuD4lSz1EQSEDUuBhegy8mYIqAeve5ZWI58++/kVfZm8zGqGvAVUS&#10;fwFOu/j7r1zKLyplSyggd1UejZSR76G/2mTJPgllrADkOmeUGRLcqKwHKz3JJ/CAWT6jltlIKXXZ&#10;KjvVg2LmPYkHo6DytbiOPQlIh99m6RVeQ6/1ZAEyU8vjP7BeOHPULph/kvIF7zyYqKsq/tqXnt1e&#10;X4XtSCCe5/U31ldjEm0HiGHItFNOJpioTQ30Ih6Axm7/vXuo2bJNwkCh2BF/DhRkFkWRqGkWoclH&#10;ngmZkYAJMBgNZAoWrCZ4J0kR8T05D1uHZB+vSbe7Cyh5JX32KJqgfsMjozNPy22hjWZXwRnQXEj4&#10;JKhtuumDeANmtoTnFpdTPBowgEDh/NLmfsafyvajiRZP7gHCw9nO92taaUlR4cPnzt2+fYsl/cYf&#10;/JMcX+ilH//s5y/9jAEdEHVoGHj19dcee+yJudWpp598vDAQ+vnPfkr4eOrMWfihoXxa9vN3mSzq&#10;yUbFC0bt4xcepaw+OTI00v+gpa4G57MXjYIowtAEupBkFpkkhAEiL7Xye0orKtSUKNFt2QVHVCX8&#10;xTIl95JgImwv1pwIgBoCkQqMC7Gok9AkApKGxK4gCOb3l5aWEbzqvJrEKlEajx0zTl1AYxyIlhga&#10;wUBZlKkwTPI6gqvwDGpEgR4A3TGdXlxeamhs2meQVCKek59LTaAwUED8PLe+Nc/c0ANP0h8iaMLn&#10;obAWMHCCwDqvsCBPfKm93/rd3+k52nvz5q2f/uhHQ3cf5KIIqBH1mkJAbNbV1wMViTZwLhJKFqbm&#10;i1/76tTS0onTp2bGxgauXiskHNzc4HfItNnPRLEAscKeybI4k36fOlOtUx9owVha4mSxhdRoJPBS&#10;MRLhMogaO4qQFFsmHU1NoVbpD9BcmmPAMAca4czGY9vHk+nKhiZEXrbQjFLrC0QbdaaR0vD2DjpS&#10;hOlEuoztzeG1GppawFlDDoAkfWxmDaHAh1c+fPjhh9iZROedXZ1oQSUzyYJCqCOuW9UKuJ+Yfjkd&#10;c0jatk5j3blnMwtkyCLmMoN8eUm6Iwa67UvXPg2WgGGFcEZOyq/sxXaRAmM+Omrg+EvUhGhdn56a&#10;pP7Q3Na6HtlCNUPv78l6/8plEo9yo96yPvl+cdnXV9cReqYd6w//8Pehrn3rb7/JlvFlZ9UiV5/c&#10;k8UIQpoXztHde4SSPn32zPxdnV9YmptraqBtrPnKRx9ixEvLS1D4wEax5uUVFSMjw7gpFUgBKSIo&#10;2ObBKsfnSEeLdRMjC2GrumVA0KD/AHGWZGJ9dfXU8eMkacD261MroJWoVS8vLhJwgG7evnt7fXMd&#10;v4tsJ+EV6YC8NzaaNvp8xF59V4eHkU462F47d7w36KMQx3ilDEn+wtxsQ3MLt3//3l3CVhBQgZdI&#10;cWSyWBnNUZbMnYS5QRFZT9ERM5JRIZ2mxgq2yKnEthCySKqI8Zo265rXcHaAP23m7479ltik0Dkw&#10;UM5TQmQKlZbDw/l4aC7LHyDKBl3Iz86qKS4M+3PpdGQ3gHtzAN30AMnASBnCwYfg6IjgZO/E9hj7&#10;c+rEUQYoimScykD3FeYHT9jMuxAKKxmxmfAmLu7RWbBignl9LwYFIsjl2/fDtfULkS2gAex2c10N&#10;KAidITwOUuLFxaVPPf30OugyZYeDdFFhkOo1YQscETauNGZgBgLacaBsStni3CyNa2R8HFh8NwUT&#10;Pr1QAqqB4sKihXlEUKSE46IfLoKrZQLM0uICFwVgTHatY5hO08TP4nPCKGlyuvl9UB6qNADQi6uI&#10;kgWo1+KkGWXBqpDkwLMPFofhxRmtX20zYNbCEXa21JMJ5zRbBk1j2zEjfkylhASlWgaGRxtXJpmX&#10;zkntpdZo0k0fgMUCOlARtlSQohQTaf3LM/OJnbU//S+/lNncYhmVHJp2sLHmVClVNxST5uDx5eb9&#10;+t0Pnnjm2Z7jx8AVsDE/+vtvrS2tkkqhoVxZWrq2tKLCuAZGpJ/+7KePHj0K9wUFi7//1rfpOFmP&#10;7EBzysv1pJPbvZ11ZQU5RaG8vXiSBj1CAhqeszM5VDxsKg4ek8k2WTQPbcWTVGTSQRTUy8zRK+4U&#10;uTGbtlsJDUsiTErG+rKIz0p9RHxi8x4OrxPj3IbGYHWsUc9KTJoCDlzi0FKjbCk4tEiYiBaGMySl&#10;nfX45hKlROYC8nk+DwXM1HbM+4tX3nro0TNNDWXq4s0cHO3qqC4vNiq7b2Frb2E7kRMqcci6zojm&#10;l1vg7b7AnhKZo0faMwebsa2NIEKJqeTLL1+ZmFn/ra9/ZXZGvFOFu653/JNYVtdnXwJ8TXpYs14U&#10;fjupC3AQOQbNJCGRNpkifFVtbc3rb77R0NLSiY5YZ+e9u3epiTFivb2tk8rzuXPnJyYm33zznYmp&#10;WWZbs7UGh4d6+46yGO2tzRw/uj/YAG5eVmR9lQ7swuLylfXI+fMPUWW9dvU6s9uPnzg9H93ArlYU&#10;l3IpbKEbN29W1VRTBeaut9a2FJZnexhb19BQz+Bj+JN4UZTgSOYVjxObWDjjWvwdUMfOI9J0WYxq&#10;TMYsdb7JYGsCQsnrkbwYZKbaMX5WeYj1AcoS2PgR7WCTJsO6GOqtjc2HuXIKK6jcwDyTGRmbaePg&#10;9aRGS4sEwcPi/eUZhazxKzojnzwLIDLjbiu1oOjOryrvkayiKiQubZFSAndgbUsmZWbZlbRVsBVg&#10;aIppuSTHmLXmH93IIb9QK2CcJuVp+tuEmOCHmD37jZeZG9LfETLR0EKswqs5PlynlP10zzLQpkDI&#10;5vciaFgeCk4PDnHnfY9eeOOdS+sQW/bjNaVFXY11dJtElpdpCQbC19qatJLVr/xU6tQRQIxHlMXs&#10;AdOA5S/w3fyToJ2Z4UOzG/ve3d/64mNhf9a5c2foRJsYnmAq+IVPfeaVt985ceIE+idrS7M/feVn&#10;zz37wq2Pb/Yd66NoBrH26Ikzt+/3379/v6a86He/+rlAbgaNLKw0BETgeKa0EydanskC+y6++55f&#10;9LPgyMjie9ceLESjlcX+M93N6CKVlRWz2SAp0OLIE2B9dT5JJWyXAB3zADWdWXRNIJEDlCvFvd/L&#10;uX17zPOj/+c/31lbhKzvD1ATLEC7IFRU8y//zb/PLy4RtkovFwUHY39pi4iAi+vV6lgY4yGOZDdr&#10;wd0MjcPaCrtLlRaK7S4AslZ+vUKy0HTrSuVAjcWHnDSJNjj7q8DPhmAwgCaLrKqjuZk6F+jXFvOT&#10;t2ijTNBmh0TUf/r7Hx/tbvnC848RAJK2SAktmWFoJPk9QI+gN8aAqC6J7rPAc4IPXD49ElSFpbnm&#10;g1axc2MGyu6eGSkJ7RB2EpZZXk2dxsMyCUxAiIymRqjJiPMwOb6caYaUCJIUczXxlByMCNWXDTJU&#10;6vP3tteRgAKlQCvFGBkAnINLw/sS4BGEgX6zRw2L0TYnypfKFB3t8X1fsGgnnhoem45E48uRjcIy&#10;Eqp9DGVRASIrOcNDA3/63/zpr994jUC/pKSaDvyh4VE5fs55OgHNt6aGLtLUdnQvssY80HhXbzdB&#10;Md6AyWscafiOiGlRyCWuQsWPWiSdfJfev7KysV1DIFYY5CmH8gCP2T603iT8BcXZ20vPf+qZ5cUF&#10;FoE74qnB5LFangIO7KzGZUJRRILMeDtENmBUBLkcIdIrXkAShXfCiWN/VbXzwx0vxrtLmE6LILuD&#10;0SHE5/0xkWInQrlh4H00JqQWC4SBF8ExC7bm1GokmcklGqaMBMyPnNJOEp3NNGku40QAWdeisWkI&#10;wps70YPM/MqyxizScmDkt+x8P3XZPE92XW0dhhms4PIHV6hoc4w/cU9Uh/Jike229jZEK4GMgR/Y&#10;rihGUQVid7U2t0DAGH3wYGFisqqsBGgE+4nK/s7mDg+ZnYbVjOiRe8BI6E6gts0W1LxfLUiWnbs0&#10;TB30/xX9E+5E4ywgN1leUgT4zSxex5DW6I/8fLoMSZXUyASUnvFCrSutrYeGCDZgcgHSySDn5OJt&#10;pIHMo4ypZSAcTJZNqVShUk02t6OGqqGc8+v10In4y5df/upXv0I4BWmEdk+EgwtKikAQXK+OafWY&#10;s3WUbpfDWJFHZxa8kHZnE0YT7ipNQnLtBJUKEgy2OmzOquZGdr45a0hHwCGoJ0XphGlpaeFyUZqf&#10;mZru6mibHB39wY9++E//6T9jhAuUX/qmVJrLy3vllVeYITM2NlpdWQmUjmMBJqF/C7f0hc+/yO1c&#10;vnIZGEKwOTVDCMo+wf9UqWiTYE046Qyioe73/sVLyIIipYWtgZ/GwCX2KrwDrqussoytMTYx2tvT&#10;I+L32pr4voGwxsukM3h6omTVk4KaV8jfsntzQ4E0fViB/I3Vlcqy8sb6BmKL7RV454wopmhXurq6&#10;guczFUctXXRrpyRcQlsD+5nlIqOj+EMaem9o9PjxIzvrC4+ePcUhoYNzeWGJPlFiR/AqsP66yuri&#10;ghIkMUhPd2K7y1ECMY9kADXpVggJ/8ANqbLtUSbQ1dCAa5I7p096dxeEiDZRSgepGNr6eU7hl6RL&#10;eS/gQiAgUTGUSxDC2FOpU76e2jgMydje9ak1R5lA7QrXXEljU74/4MmgwIUQu6HNWUCjPFOYAAot&#10;3IhrZsL6AiubW/Bb+no6AxxLa57R9rcvC+84FnIclJhIdxWnasyZdEhdPIdhxLyTX2zT8uH317Z2&#10;vHvlw1NnTp45dSICXT8CPdg/OTWJNT//yHksJylxdDtOfwEVXQDi9c3tazduIrbS1dUOND4yOALw&#10;tLi8COBeWlzEEC1XS8QcVdXUmhawYgwoiGwDGqk1HIJ6V1YWsgHweeiAQkEbndnxcRS3pU3Ji1Gl&#10;A7Hi4llPkDXunSofuSVwAIkuyS/inaVlFdClySTZBmTj9c0tMGip0p85ffq73/0HBO7QNcHukf+g&#10;NURXxsTkbG/fMQwFO81oYBrWBm92ZX2VBQ74gkMDIz//1WvMTTp27OhXf+srHASs/h4k8Kz08P27&#10;N6/dnhqb/Bf/9dey4vCalCLiQNm2xvcjJQPj1PRhYoB33vvwxS99tbm149a9uygEfnD5PYi2AmQy&#10;iN4yaYqnw9RpwjKlEZG9LRLXutr6b/ze77FV/t2f/2+b65vMDNqNbTc1VZ463utlJnhqlzANj0kO&#10;yScjz4KFUZxhPduqoBoIDfO6uKq5rrmVOcXwtrk7AjXFfMqirSABq1bzYR2BRJGf9Btd7Y8CipLP&#10;w9KdeCXC8zUWhq3Cx6g3C/yVYJTfF+He+oCpKwNOZ1LR9ZXpsSF/dhYuHCYQNX12QCSaevm1iw89&#10;dL6+jh7pXIxDS3MjJhBmDunT6mbswF+U9JJCcv1KRagpuiKJuPIUdohq05n2lpqs1HY6EeUIIUzw&#10;0s/eWt9K/tbvfG1+YVIvRuHDWU66KImUtBAyq/xMTzfDhmeRJN2u2RUo0Y+P37l7Bz/7uc98hpyP&#10;fQrRg2yztr7+O9/77mNPP8WgiYfJW4ZB4j3jQ8MPP/FU/4MHHa3NhCg3795bXIusrG2y8IijnD53&#10;ih2riZkFgWc+9Qw18L/8y//A0WN+FXYsW2JlW411jTT9L6+u7aXSbHRfQT7VS5U4NMtrTs9OWtgB&#10;TD46SxxS5bY26wmQgMfKGlL/caMQlde5mM8IBzxLi9tNJsy0p5RnWL3Y1Sqwgeoyh+hofbkkBaZH&#10;As6ijgONWND4VFkLw7VBz8mUcHoMsGXoik6schuD5NWsZVmH2SR9Op/lQD0r9irpdQUZ/sWqS6Yn&#10;V8xtl17q+gX/abiKUcvs1/FWKL9ry+mzeEv3Vy7bxJCaf9TfmR60Or2lCCqfa0PDrLprxQeBR24P&#10;qHvcCMx8Tx1dpRuLejlr2EOcq1pnLZiWr3cDkQ/Hk6goAceHva2hKZDGEmIgA14OfHSNC+t65OH3&#10;L18lNNra3qgsChxpayyAXrW7t7UeIdoEjwZbIQwg+iLOgZooPXSPhElNuwWxSj0k/krs5bzgykZ8&#10;fn1/Y3v567/1dJ43ee7hs+wIMhmUoR579rO/fv/Dnu7O3BToceTuQH9tXcu7b11q7Wwtr6jpHx4+&#10;df6hew9G7ty6fbyn+TeeeTg3w6T1IL0MkHV5qmgp8YjY6mJ85fgvXXoPTMSb4x8an7tyaygBgdi7&#10;f7SjmhopA/CY4UgtgRItz0eDVmUxhJwqvZREhA6XqnJeqWYnUvs8+N1d7/UbQ55/9ZvPeRNxSPeA&#10;ao31TcGivJX15Ld+/gYBuHI5HA+UIdMx5J8mHKTvrYPTRCqssZ//5K8whSrYaYdlAYnxlBUNmias&#10;tLkgApGuHApyq5GUGiV2GwaI0ZlUY+RsW4atJAxjRDNpR3MTOtMNzY0PBgdXVtd4mAF/iJE3F6/c&#10;rq8ufvrcUYY/4Y2ITvBGaI1we4QadOpz2QCanF54nC1trR9/+BFYAhQVIGLYaLFoJJPMeux3/vig&#10;pNK68XQQrRDMQqmXgwiA582x4gyrt9sjnRaJEKjEhQNW2xG/oz4sSDI5WTRE3H7n0sLH74gFmu8n&#10;ngADphQDoYlMhsuoa6hDTpqajmp5YrjlEj9hYjgSKG7dGxzZTXkYQk/WzlEbn51+6LELUMvoxqcy&#10;Q3VqZmbKk32wuDRbUlTW2XF0dz/NFRJCgoqsrC2TRznHXFhUTviAsY8RbK5vjNy98+gTF5hbRo0f&#10;0WAibxxsdiZFxgfL6onnPxuuqk+mMUy0m4Je4MYwMASe+5OLa1d+9HcsfUUpXQoM/9jiwjkeGClh&#10;CYaz4OGgk7HPYN/h3ZfmFyxxY8pNJWGZG45OEWZsdJy/Bf5H/R7BAOAHAmhaBsG2OY1EvdC3WH43&#10;1RFaDqUZRdiQuAAqstJIQK6tbjR0H208djqaomxKnAqvmt4MZIw8qNG8/O2/Y9R58iBB3oz03vTs&#10;wgoKILuxr37960SQ3C+xbD4DZ7weCne02VHz1FMmdNN8APq0YWXIotHuEovs0FnR3NJEm2xiN4YF&#10;IjzF/okek0ptrq7SwZckxs1hhFMQqhFJtDh4pLUoAezvn3/6meLGJvR9YW6oAxqqTyoNVwApCNAP&#10;UWiV4Cu1US2LNJhBy/0P7lz9qLacTE91ara9Qj1GYYrlckB6hsnDERKl9Z46m84lH5PSmW1X2VOJ&#10;i8mxWmn+EDuU3zeuguau2uBqGVXW1iUkgKxEqO+8e4kpLsjdUM8EfiZiA2bjLUzgQfbX2WLlKoZ3&#10;GsqkUMOabrwrS4tYQCqTujy0kIgdQNbZzCBJzF1BdFu8D7WqQ8VkYvjnX3xRDEyEzqNRaZG1tG6u&#10;b3BmYYz91V//1R/9438MgUylLXzk3u7c7Mzayip7BadOyRGdYrQcRLQYHtHMpZ0ol8FuIXVh56Cr&#10;W11Z0QK+WlGZhzr5zAxwNr/Uf//B4tyCpubRtcU7m7cjsK6sqWYHT89Ns8LtXZ10rrJX29pal1eW&#10;qiprBgdGNSgdVAztjX0pChLezs3NkYAxiOQgx0N3OZkAH/HQmbM4V3qr2ps7MVUTE+OUogivjV1D&#10;xz8Pjo0qaSM2PN4I9kWAKZYZmPe7U/NL0DHKw4ETfZ00eTDEs62ljTSSlptjR47G9rdzOI4EhLgv&#10;ZlZk+489+WxlWyeACXg/5UNmFtGDCrCNE+VBb60v/uW//p8eP3OGit9mbJvSPPsqkdTwopJQkZTi&#10;pA4kQUWjlvlVt7HWe1YEZy+CfraH9pqCssrl9chHE6BoEp3DDZPpgFeF83zFTIrktKk7Ig8HQ2IF&#10;WV5ZLnxlHr29Gg9L6eHuwIOHzp4E6+JiaK7XlhPjUTGLRr4Kv2RMjYRGDOAkH/ODs9hbKSDSfrMt&#10;GCMEDxW8dfHSI1KGLYBeuBMH6Tig4xloObYXZ5wuuBvzSfFptTW1G2trHHyEv6DU7sQ22KPM4kYt&#10;iJexiYDexfwwQFVJVXYOXUB8W1pSuszsF4SAsn09Pb34L84sGrWVldWcq4nxMYjNKgpLB4zu9yCa&#10;B8wHpA0A8y4cXU0Cgs+lcYxET0XN2urmw49dgJjBPAC2Ym9vH7AQoa/ab6S+no84ODATIma0Hayt&#10;LtXXNwI7wrnChMKYKi4JG7laXdGMDbH+Ud+Vy1f/+pt/z3Y4fur473/jd5hPyVqmPMl0cn9+YvzS&#10;pSsjQ5N/+kdfTu9FWUO1nor3L8oH2RF7Fa8HEopPWF7bzPWFqLYxzIoLRpmmvq6O9gGiKwqprLor&#10;ikick9DKn53aU+cVW9rq8Ae7O7Hp0cmmhurW5trEHj2o6IWiuaqAkvIBNX9XdtAMMVEckeGW2Cm7&#10;BXgCOtzcMnPw4qxFSVk5668eAPQJbdawaQZgWFSddjGG8MMsVKrUfubKZeLr0kMMBpfOQELLIY0n&#10;AAWmhRyb55dlUvQnUwXHeWFuJi+HxmhvV2sz0RGWF35IbobJMHs8jnRO/o9/+upjjz3e0lh5kNgG&#10;O+3t666sKIXCrTx2JfLNf/ixL1RWUFGDbJpVx/VFnVNz1hIpCIa5mdSLn3+2OMgO3qOBmmzrpz9/&#10;86Pr9+sbG9EI0PQq0h1r/FIITK5I+MV0UQk5IEqGYDf6aVnMFqYy/PBDD60tLhDoS9IzkFdEPzDM&#10;n/wQpVYGyx87dYrqdFtPF/RmzPjy7EKA5tuD9LHz537+05f+5I//eHxi4pevvj6zuIK45tz0HOrz&#10;Tz3z1LVrVznc7B0KxmCvjz3+JNNjoH2ePXeO2ilZ7uzMXFFBeGB4tLyqur65qaGpnmNDcHX37r1H&#10;H31EC23KS3AjnZoMpUhIE0oyHS9abCeVy4gBlN5YzcUxx/AYJG4m9XZYW2M1VHlSQmJ5jaEqxh6X&#10;NdbwQ/JYkxtWa98n9RO6OjmmIKckn7Ko0jRTDgzCqAeocboao60T7bpQBLdZLcVSKbkwaExKdxQV&#10;icIg/hoWTFaLd1ZjpBG3VBm2v3ItK4qCjJXA7rJ+CkW2LvHQJjBZNg3XEvdbQ7EcH0xGzj6UXxdg&#10;o+qQOCfW2aufyH8KgcJI+KgZYMfkXi0JNGFlUjjhmwYX6qOV5lrhzry/hwZjsHMgdmkZg+Du7e/M&#10;zgPkNZ848fa7l9exjFuR5uqS073tFYWhhclpvB5sfEyrLlvyw8TXimmxY4gtENTDQjqk1amEoC+N&#10;Jkp5ByZWtmLrX/7sQ1WlBX3He4lZRvtHdraTj7/w4qtvv9vW1hz2pYK+DIcIWbVXf/VyW2dbcUnV&#10;3YHBk+cfun1veOB+/9HOuk89dpKwlWYLat3gPlx6Z3enq1RZc1HuO++8R57jzw8OTS+8/f5Nrijf&#10;lz5xpL4g318UDsWjm6dOnGQ2g/V4qsHYyPOOA2K0L+a1WLewHq/xE9fWdu/cHc/+51//Sl1VuVT8&#10;SsqAPKgUc3HX7g9A6+b5AOe456TOTiO6aZ66kRdFH1Kbmra9PXKVSrXtJPAhnRxOgxOrVhOzOQSi&#10;YUcM5Ua5NJBppeBKQPUIAZeNL6owRTUfqwG1NjbyHDY2N/gt7DLjXGgXDxSXTszMM6X3iYdPhfy5&#10;UDvQYEAzp62jDQ1KBDgpfcJ6Rw+C69aM9N1d+s5qa+skGZRPt6sopEyVzK+oL+7qI0CsrG8oLKsI&#10;FZeWVFYXlJWHK6pC4VLkKGCA8u60uZTQd1tYVFFXR+d+aXkV4tklZRUAyWCuSDowKTc3P29+aia1&#10;NlddU0MOw/EgameJeLWeKpADRQ/I98zn0pwQQFNGVjEMplQ8eLZRIoUbZqkVIEqdZP/Jpx9nrgVN&#10;1DZ9pITluX7t6le++hVQjaaWTqZrZCly9N65e7uusYHovKK8trKyAdZZML8QDJzyy150d2t948jx&#10;Y5978QujQ0O8E0eNIAwPCdsMJmJDc2trVy+qWJ5Agb+gKBguC4bLyeDzqYqkvUO3bx5vb6LFBF9C&#10;LYWLJ8XnCnmBeSlltvTb2CAtCIdeCYAUFPCJsKEB6Wn148WqyRItsfmYHBeNwVXB52EEpfQRLmFZ&#10;rGLooSzADjFRPz4kQGKE128RnLlLGgwsnV9aeezCk96C0rxwGQrZvqLiUEmZv7iEHUMXBNpDtBYw&#10;1Q9Xxcch3IyI3BNPPVFOXzUqZxWVdNFMzcyxL7fgeqfScUZ3IzeHVqLWHiYgXwnpQef6VSvo7njh&#10;+ecG++9XlpVgVzaWlpA+A0GiGYmsFUYwXcLkSGx47oGzapp/2WQspx55LCcU3sV983K5Vl+2P0DX&#10;GW0N5RXVaNsxlC2T46edSwMUYLaUlgCKL8/OFIfynVqtxJQk66LJgwRc6qeXaFKcfYND8KNEzHKZ&#10;toRIw1b/dsaUX5HjtFDAjQ22ll9CCjWS8hqejuStVN/NpjYiwlt+HseBA0KHZklpGBluEmCesshh&#10;kqSwJ6FuTPsH7UA8OWqaKJ6H0NJZ4YWallyAoBd5XxB6PbU9Eiz0GJnbU1NXq/QVaZfCIrYK05DQ&#10;ZiFXhSRWX1uLYCXBvTr1cjykEKfPnObysAIoSBKSEoNSSaNnvLOjjeS/sakebvwPfvCTra349Axs&#10;3FVI8+MTU0jrnD97bn52BhW+Fz79ac7S9Rs30RM9c/Yct3zp7bcphnDWMDJ8Fk8KjJPH6IpOqAtg&#10;FRA3Y4s2N7fgPBAJicdA1Hyg72xv6HAsIHCdisVe7+zCfGtXZ2NbK0Q4RnBSfRq4d29jbZ0HsLy4&#10;zDesOekuTg+wU8KJUHq8opiLWWiPgP1vE9CTsEBogSPgKwj4ClA+HRzsaGtnIgTSI4iYUV6Qeu1+&#10;ojhcipnm2VLdrenoeOfqjZGZxdv9w0NjU80dPR9eu3VvYHhoYurG7fvH+7qvXb7c0dy4sblaVFKE&#10;GJoyC82dZLa35NeUx6qRBqKUZkcaWkTCLPkyXgb4KpYIKLjHS7PH1PKa6XHAWJCMF7JsKKYVB/KF&#10;MKnfwrsZ291JJLapuFo0wNmx3ljtPc7q9NxMc1PjPtnsbtzVBw+DAFULFKwodDDE1gUlTgOUl/GY&#10;NJbECvuunYaNWl4cXl9auvHRVcJ6mp4PkMuBBKLSOhOQSjUtLZkiG0FOH7WLutoGkhwIOQoWE/t0&#10;Hvf09LDyzNHkEUrvFRyKtBZBWw1wlN4+Cn5QgiE+cf2sDGwcCcKawB19hp1dHYBNwGSYePX0q2l+&#10;D2MIh4q0y6IyEUvwLEx6pfWWyodS8cTelY8+gFZBc/adO3dHR8bEH5+bJ2Emcr1y+fLI0BCifDeu&#10;X19aXf3o46sDA/3T05OjY8OLi/PjkxMjYyP9Q0PTszPDw8No/U2OT46MjNH3tUflSl3ImTvXPrr+&#10;4fuDD26nYjvhYAAJbxrxH3v0JBZB9Tede6lguVKYIBujm8JUEa4huJqKTR4VJ/Tuz5w7vx3bC4SK&#10;sFcUAXgGfIN9Qc1QsnModNk4e7l1f25bSxOQZHkpZMMcdimQnGmLq14hWpcRGxS3idSnNVRaY2wl&#10;DlA6RSHdhxoU2+zE8RN4K7wwkCAdIB1dXQj2MJat/0E/sT9CC7uY6N09yKAtLc093d1YAJpiamuq&#10;GUVFxyCHpaW5ub6uvraqmvBgeX6Bg0PQRgsHu5eE8OHz51kKpKYY1Y4Z0/QVKdhiIi2sVYE/58GD&#10;YYIBBoBlDvYxbbgJQZxWXAR1Qta4oamVFkwUw6gfQvsknGKMKRdbAwurvNyfk6bJzZ+TImjn1gmJ&#10;4UcsLCxhWzUPVEx2cYLwRpK4TGc11NbBmReviQye+kZqr6+nY2VxrkoaJWEa+CurKgG8mxrry4uL&#10;kAiHfEJMzdrXNjYMDg2JtY4+RzxOZ8vg4ACUk7qGWkrfmB0ePYJmsEvSJMM+P3aJOjYfyjt2d3bU&#10;VFV+7jc+e+LoscX5eYwSz5JmP5iQZ86cxWtfvvJhuLS4rqmRM8heReaE+FJTImi7SCUZ3s2kGvI9&#10;NAA4K9ZfZMGjUQEx1xxsbAuBlwnjK2zTt6qdSJ4EP8HDUp8dSEwOVTGVtHkVqSGgniRhcolfffyh&#10;6HM4ToAw37QB3R62GgvqoOIbiGFufaSfzJSEj8/jlEnhrwxXVcKh7ELkINe8IIDFMaWNds3mlZ1x&#10;oaxAOjc5zQgOVhxSxqIJzphx99nO4n0yYUaJilE25XA/af+RvTIRR8vETGBNQa/N2zGSqjXzkMaq&#10;Q11Qo0D/Q3VfNVlY66BgJZPC118dSg/rG64N1In34dSwde3ddS+g50O37yIk19rdNTI6rlFLiX30&#10;h8sKg1hLiKpWxRJqSh0eDJo/QLvOpLM4xOFEFIrn3WxruKy7cXID1EuQAaT7mI7/YMBXWa3mFsAg&#10;CJmNbR0DI+O4e7mBFOKo0hMj2cRio9AGssaEtJl5zNtKaXGop6OZz8bOY435UHwgA04+4dvJrk9O&#10;TkG2JwJCyGRuce0gQ5yUKSsPoeTJXuKEsHth94hwpGRTfEI9DstktD4GeFjFTC2XLBp+Y3Z2BWu+&#10;EsrxMGNxZ5cJNei1J1raEIfdCZZV2OOXqbLZEdoRaj+xdiien00nV2bpnrlyLo+mW5LGqB1WLc4S&#10;YCb8Afc2BEteTfVrKyNqg2ZRmxYAw9O0ap3SXB6/1WSAhGnYDWj+F9q4/iDy2xSWCOxw7cG8oHRA&#10;pdu3z4k2diOkWKQeS2waQ4Zqmck65ZBO2Ki+XdI3xd/JXFpBAKu8BfnQ0rgFbzr7f/nX/x95fV1V&#10;qrunt39gQIEglez9/aefe+rC04+xg9Bu/du/+RZbBEFPAHyIJbADiekTGGW//9Hnn+no6WSFGJYO&#10;wQXxTUm4GiVPRxxKAx2TWEoQHck+a4iyIQJZpBNEVuL85BAJKejhWXLdEJmQOYM1SDaE7Pgrr76D&#10;QFllVcGrr70Bbezf/Pm/2dyM19bXrKytPPb4E9PTC6++9s5mJAb7XcVvTEx+7r/8H/5v0fUtdkmo&#10;sLi2roHtWFqQl6GKg3I/bR6+nEJj0lOR+INv/HEkvn/8eN/U+FS2x+/dj/5Pf/Y/+qF5MZx+bQUf&#10;ho+HtC+dVs4berKGOcGTAT3iBqW2fCAZZVfqJRojWcJqAyiqMQNBwHwmYDKOLScPCaFggCKVysQi&#10;BDJpXILEQl9okzXlLnE6SfMA+AFv6CQrLweNwBeBq7FKv/mVf5STF6JZ//LHHxb4gkdOHfv6b74I&#10;HLW2u090zzQkR7aDJa3uAoKYinJI6nfuDX7/+z+1cniu48ge6jtZGVo1pfy83e3Nr3zpSxXhMJ4f&#10;8USkpYoLgxQa9ra3GEAIPRQbSVN7GLGOfUn6kr3H0VP3IYSlY4E1Jr6DMPGTH/98YGxqc2W5p6uz&#10;f2AI2b4nn3329Llzgdzgv/tf/wJ0oLm9ZWFpHnNNpevP/9c/E2otApiMGMeIM2MTGkQp5vCb1jEA&#10;nroIOOgSYKUwZ6AByQUuDd/p7LjiBcfJltyFMM6EBxq6damBYNkbcooJUSmOwYTmSWl0t6a+5DKN&#10;7nTDqfUIGlYhWDcKS+FYCsS2k21Di/kOb2QQkiw3p5W2P7YrzC7mQ1Ng+eIXvkjEN8K0gulZ4gmm&#10;mBNTosJPnoAZBZ/u6GA6gUJPBCwqSkqZSz87NbG9iWVG8GqTtiUpXKISTnmdeLS6Gq0qkMLmtmY2&#10;zI9++DNUQkfHF4muRI8mxE+n8nK9X/jc5/FPHCgKDu+/9VZbV3dTc6uEouFFMFrPnARPCr/LYyIb&#10;Z3nRCeB25ucWa2vrSVfWN9Zmp+dwxcR2SGsiOwkMQt0dxEEDKMx30pnQ1t1JleF+fz+g/7WPr8Y3&#10;t0SUzs1DdxQ/zRqSm9loH5pPUnQdyLGJS32Ak+GmWEb8TVllBaJkjCOg0N/Z2YauHQA/+iLkQszG&#10;TecF+ESUyjJwZ+hbRjjR76NiRlpPSIBH8oVyhsZGIuvbzzz/PCE1r8BB0XGU/vyzhF8UMxElX11f&#10;IWOEBZTnD5Gv0skBr8lYW0oSOGVsIfYIO0ScVhhr2CKb5KgYFMFl1Ioqy4uKS6tq62FMzc7O1FaW&#10;TQ8O4FXFshCnwh9ZWX/mc5+TeCWFZVQBcnOvXHwbl2uqMlZXZ1APh5l6uByASnyK+61sKN6U2Il6&#10;nYMeXTBBYoHdloIqGzKQT08/mBfmuCwYKi8oPNF75L2PPkQeJxrdQHpxYXmF3Tw/v0L/JP1sYmn6&#10;GTK7Y9O7U2AhK6txyejlQu6awgmQHYuaIuhNmBfiK7Ttg1WD5lRVVKo5RrxrDzwxZlbyGlRV+U+k&#10;8KicYB4Amghu8CMAK/tLCBYCesDCUr0EtJ2MnXOKdQVvxU62t7aSkxaHCwA4mMcxN79E4gpMQ7jM&#10;OzOVmENOBs5JZJVqNfGrkQ73a9c+Qsm2s7sHyDwM0aeiEidIanjvzl3m82hSlsmkoofb09O1HQ6u&#10;zNLzk40xRTRafCots4wGa2qjOOirWQOHIFzQGAo14GUp5WDD7MTVm8PQljy/+ivDZd/8ux9QPpA8&#10;Ip7XVDqsogsvFF8PlZJiTuLokY7urlaeNp2G0a1ILnqQRovFi5HV4K1YzCxNhRFhWK3hBrFjfKz2&#10;nCEup69eLa8FhZCWCHIH+gdoNJ+bma9paAgVFvAW/JQfEiqdOnFifHiE32rt6aFSBFJGjlfCeBnN&#10;QuL4EhQi9x8UgYJZsVRBmYWwvYPuFpoBazuRwt09PoUGvIN4NMejcgGZG8aKHc4pxU5zJpE+4zxa&#10;XK3WbZMK0zx1PlTOmj2Z7S0NF2/HKQupFgAeyr+AbKh28tTRWw/lVCLdCtzK3RKczzBuIYHmYUVe&#10;ICTNG8vr+J8TvVIduKIC3a/hoSEqaSAUuPbTJ462NFQC25SVFnG5Q0PDyKhRfQZkpP2THCwC5MZs&#10;U2PjS2XI50ePETOMxEhLc9Pc1MTq4uKxnmNT0wttLV1FRajcHqwvr5DVM9AZ+TKumTsCcHMJPNRl&#10;jiH8CFBXAkAwEIqs0itCxZFPSSQhXRNuIpvLg1AjU56vsqzivUsfvPXmW8WlxWhP6WpisY3NiCYu&#10;07ZBJy11KlP5d2UKnIbozRQlMnCLTDBGTx8ajry5Qk9x6mRzrKrjuo+U6GIBMB3gR4r+NRxLYmQ8&#10;IOJGTSjz+egaUpBLrmmSynpevDWlTqcCZ802jK+yX1fO42Jch+5ZSURjISzXkIiC+X+D5rM068xQ&#10;FQGAGCU3iZJP4Va5NkIaOSfjHaja4zh0Vpw5LJiINqS/tT5wuW9ewlkQPuuaB2wPuP6fQ+l5azl3&#10;/TycWVMFlAikER2UGPBubgIY/6lqKvaQOAqHx40QFWtWbDbDaEALsc8apCJFHzH6scfaq/CfVRlg&#10;bVSJAsTh+XJtXBJOXdNdaAegXZCrslY04i/3pIjC1HamZ6QInNu3OfJMelEdm0MknFSaCtboo4qc&#10;p7WpDgEJ7D6QkCvK6a0UwzhYQzw6gWU07mEKRBDXC+yE2aNxyQkxGNAy4IkJHoL7Yej4FD6OjxIh&#10;n2qehpMp5nQlOPUq6bRavQuaC1mBlfcp/pIbROEdtTS39/QepfdW+nf5yFHri53kBoWq6gIqTPEB&#10;UM1GW6rYQg+iRFzzTaPaePSmv2SqdtqjYo6Zmp3+abxAPt7aYFybjVQUFDcZTKhKpWRiuAcR49SU&#10;idKLFE72AC04SgsL80iYI53JJyqt9zMTPYHsKU8RFpCIQol9ibGWinpBI+/o6AhRFDLExH9MaKYl&#10;F/UbKY/586SBs70jUlNe/sCDoQf3B+/f6b9z425NZc29O/cnx6cmxsZnxibogdEWUxt6AX2ib7z+&#10;67d/ffHNN94uK6348MOr9+/137v7gOFEUKsRooFPtMw0m61tSC/irGd51ldWFsgWkSyLRsEnONIR&#10;RiAxI1zOOw+peP4g1QIiCTEVj4lcC1E7+wvKB137KjwyHyBx8N6Va768Qh44Q2uIhMqrS+tbaiLR&#10;rWef/wwx9q9+9fb2dppB7b5A2OsL0UwCOIhqOjgb2xXvxsRr1BSZojA7PdXa2rK5tjI3Pr44M6M+&#10;EL8P8TQqAyVFRUyK2t5YmxofgU2AAB5wCvmUhlgzd3I3zstI7zEeaJFRtgapwtaAhMEFUtVyf5+b&#10;oZ1Adec8P4DB3OwskRbStLQc7KN2IB3Y1PzcTHQHx0aPOCINKEmu7mxv6pv1dUAmNg/cJBsYmuQB&#10;jQwNTwwNJRk0TtDHdIts7+z4aGRpsbulMRZZlfAz3bc4ITUgpwGoNBd5O4ZWYFd7V2xbymngqMBx&#10;73501Rcq8geKc/PDuf6ibF9hfrDUkxtKZflZrvxQaW5eYZZAojxWzHXvjY0MtzQ2MDcXrXsSV0ia&#10;6p/WoHfkOKOuM1VVL6jhglo8SPTSfAWWubbBzC2iBs1pJ+ORJ+Hg0eCIPrW1aAMWWuIt3VkODB14&#10;2BSekQQPNOQbkpXTjmSUJNJsqgmwLACDRL3gakRI0uuPo8cGG5aRWwj7RKk26A8/kug/tME4uTSN&#10;nlwqr4cTj40mgOMJss5iymWyoLIAP2ujIoodi66uLrP+lHThWDMHjJ+z/rwYiV6TqjO5Ov7P+29u&#10;ipmys0M9p6mpQaqbxUXUc7AJPIdwWTm9+w0tzXSNgP9xl+QPJAlYrw8/vAIXHLGpX/7sF//6X/2/&#10;/uLf/vlPfvTjS++8Qz/M6NAgJR3MwuwCtfFZOg0YSoY+D1PN2jt73nj7Xer55DX5QQb+BLN9oVw/&#10;SrusEsAi2Z2UzccmJimQUpCJ7u5JMSUO0k9Sr/iVxJASpylCgmCIk8kDwY+NDI+BPvL4mxub0Xu4&#10;ef0W02hYapRngbKA0SGpUtzTOCBv1v3+B+CfcMzAnQCVSTkCvnyk2Oqqa4mrmCIeQksoj3YS8a8o&#10;y/DOeCk8ugSCVZlMU5OhnMSegRtDdIu0NKRTtEkpW9XV1GmoKIBRXj7yJNrJVkcWSqpGKc1Kr2+o&#10;raxGDJUiLveeqq+rRNisGEXAgMhsanLP81Ni5C05WZgNskEh8VGpjFDmFXwlI4xki+Q6NKzTEEQb&#10;MOrViAVKZ0mYM0iS5FOI+Pa3v6sqZX6go61NDFaDIWGN0KXGZc8uLL7267fZ0v/wo5+8fek9llXS&#10;kYabYfBdX4FMvfU3u+kuRk9UVuzCC7EpHK5mk1sPqQ42URuymYaWmntWtwP+AsnEfRJXktMi5DDe&#10;/eDavQcTlI4uf3Tn+s3+qdllfOV7H3xw8b2L5HLQBRmixdNnXisGgBMATsGlUZQjGLVwhJAgAUJM&#10;SsIfYhQIjexqGg/wegom0mlOjTUEavyCJsbQKZebi4AKx1q6WOAydNJnMstra4PDw/fv94+OjSvM&#10;8XioVXIQi0LBpubGT33qaTiT9I6RuPIgIK1BHGfwINxmHB5ugNIQRgOvj4MjbGM96Pwn95BohSZd&#10;BDjpzERm5B6u09j8+BBx1KBb09cCw8ZNzyCXQBKMNWQPcA0mGmnzd/UgCJfUWAxgj1hOuJDKZ6a4&#10;qJC4Mj83jykFAX+QQQMMO9CkcjhbuYACRYT0GcxTHsOaucYAFVusHGwp8CegQ4I7yuAiXXu9ltft&#10;uxgRuhrImJtfZPgdBFekLzXTBhIiq0opW31VjOItLsY4AN0LwbRIAIfI3kOlQ0VeIgrh/IppcRok&#10;n9zEGp1pFQyCrmNlyJlYf6H3eX4sD0gg3wSLCrEHLJyCG+I4zUtghYwBiX2mb0z7Pon1JAQ0aptK&#10;VewKA/AVSKnYYDC5dbZkkQ7hiCXpWiQeAb8sU0Pi7XgpGnPBDldsefXDj/fjqgFKQDYY5GBLNhi6&#10;PpkEsPTOzvvvXrx8+QMpaEZWJybHBgbujY8NMZWtrraK2Bu3W1ddubW+hq/huZDPgAZWlFd2d3cL&#10;zrcaAvfKKQAZ4Pk2NTaePXK8vLDkO9/63ne/8+PvfPcnP//Fa794+bW7g0MTswv/5t/9+z/+k//2&#10;d373j778ta//9u/+4e/9wT9Okj5gN0OF09KMymUuIeyDqZmZnj7oQ37GeMGlwKvMzy+tra5PTExj&#10;Bgf6h2/dussqE95cuvje3//dd17+xcu3b93GKMegdu7Ecy0hLisur8IG1tZRsGpBPa2tHaYKT5C0&#10;LVxU0NBQc+x4X2tr0ynUUY71nT939gTibidOnj516vypM+dO0dFz5sSRo31dXce6uoGguppbWuvr&#10;a8rKimBt0FDEUI3ltYWZuQf3Hrx38b2fvfTz11997aUf/wT3cfXKh4RnuDuSKxt/uSPlFb5AzhhD&#10;qSGVmmGpMZYaQkngE6HvVPMt9RLNtZSjRDRLE/7iuFD7r21OCibB5lGq5xBGKL/O/3B2vFAnSrPW&#10;+CLhscZ/G7RI6Ga8OBU/+Uaj7Ww+gWBHk+4hgDTbawph9i+qo+wlNhUyM0U2yMZeTyULUfkQFWDQ&#10;DH5IVx5S1+B7lty5EQsC6MtKy4yPp7oCp1LxvY1q5C00f0djeTX6h5AATT8uCRdMEs5dCLPJpCna&#10;83NN793ewhJSdURpVosXWTca6gG3IdBAib1soIpCysdkw13OoDkueFbEEjXzlhAM5NCw17SqQOZl&#10;1MzrxOs4aPYr7pxZdcxpGFh+K70i9eahEya4zSRgVMNwibGrqXHL2GEVkYxdQrQpoqBMDAANrR/6&#10;p0Q+MD6aMZD2EADZNHa0caVuTmzFYlHHNy6ZUjQSFOnpmfqEE72xwpwmshkTz6b+6jYc1d66rzSb&#10;Qsm0uybyASVelrtzw44CIxqcAcv8FW7CJA4A+0QhYGPRmC5RtlisvLISEKmyukrDjHDg6LgfpCi8&#10;8pyQWCVJPXrseFtbu+gxYqpkV1fVUIPmT0tTCyJCUPPbWtvA1RA2NYWlAOvJJgMcgIDCFZOWoZnj&#10;C+RpujATcqghhGjjVh4MHK02Ix4zL8YFptLgM9gWYBruDruG43TPjH1M+tvd2Y1UJ8ENUy9grbAj&#10;oeZoHmggyHXaIuSw7Robm7q7e9nYoFgsOxueCRWS7CAIELk/D0Y1E1GCxSV7BFO5+fgV8l0G8Ub3&#10;YnsH+6fPnR8amXr51UuEQD5/0UFWLiRKtLONWkwNjY/AI4jXfvHiu329R9BIZq4OA0SQ66mrqmyo&#10;rpGqsdcTLilmyKZWnzQV9AxmFHekvach6Gx3wik2lhjthGf7+2FKUSUlfAi7jrPGCuNViZYIzjiE&#10;wC241fLqKphr/ApzaXh+EFkSWByBc8JkNzZW2eeEGvyBlhKmpF7BbOwsMBJDcNmK6gmub2woDIM9&#10;7Gl6RC5bSOIV2FAiKixdvh+/A2/H6oIgEOiiamQNCtcJbpCwmmiSkJ85ZyOz8xQw4eNxzYqPbKgb&#10;mFxFJTzhSo2/kcocFgl8WdPl8R73bt9WaYzITIlciuthjiSxAkR53gQnqjlCYsQKGOCy8ZH8U/1j&#10;6p/O2dfgmGxOHsYA0iSulDugbSAvNxvhYUhsYQBhazkTd5bmh0OGcS6fxVbnP8lSCOUlmmKcYBWC&#10;kSsyjIqDQ/GEN6Qxju4RIGQGdkm5XyUN+EocWBXK0DPgJAJl8bQoiGE4qTVBuUQ5sbS8FL+OreR5&#10;cQE8X7ZoZWV5dU3Vkb6+amjRlZXYUL540HyABgPwQfYH3FRDAuwPz4+UC0HSgnBYg3Gw4HwedRWm&#10;JNHcxRA+SAhmHWCQM8AHMgkXhkNfY9Cb3//lL33xT//kT6i8494oOdI523v0+NmHH6ltaGzv7qKC&#10;URAuXlxan5xZ1pImDjYi24FQYUNDI59L+gffxoVuRDO435b2dvpkUK+qqa3b2o6RHBJHYsaoV/B0&#10;Nc4nyeBCxkYlEA4hy+OqcEwkPRNjk/QlEDqAI+AhHDeAv6U9BvVSlqi9o+P551/gm/fee4+ASJ7J&#10;OoIW5+ZZOjaAJopIgzyubniGXwj9RTmdDaQYnT+YWKiqdCItgZuWVfBE2Dt4MpQMuX3wRgcl4mU5&#10;R4jYwHnEKGPH0C0ArZSsAn3bB6lguAiARBmShnVloeolDlY2/C9pCbL2LpfQCCMv6bFkeR21zKYz&#10;EVOyXGaWrcDIL3ErQIA2cnpL7dXpA7Yl4d3q+savXn4NLg0PmxMr2T1QSYOaQf+LQkXVNbAHQzz6&#10;mtp63IU43/JYGssNXOpGMfDgicXZsYbniRKgir2hAHKNGVDPPDct3lyGnIpqpBp/edg3IyFpNA8p&#10;D2OkNdcrXVRSsZfM2YlnLUf2S6uai8vqGD8yNbPwpS9/+cLjj9c31gP0aNI2ZWSmagLD2LQK6CsY&#10;FiBkYpMKcmyMC+O8DOaFysiJItuhJMjGVnyASpgE4mLCOIlMQ+ohYb9LPCZJmOsjkuDCKDMS/YBj&#10;wfm5f/8e/TbEBPhXRiMBUhIiEEcRPHFoAAjQvqN4TotIc1sb/2RjM36eLAHEE6sL5sxmoWoHbECi&#10;axwciqJicWugOqC1emMknwEiirnATBF243GwdVCBQFRdqEBYp87DivK6unpON/tKPQmqYaLEHael&#10;BJdUyH4KMFyLNiNyhCC7FBOM0UCg/9SJU+wOJlJANX3iicera6pBChCclrANU9oKQxRg7GM1l5yF&#10;clJv4pCn0aWklianzHU6/o71SapzTHoDammGRk6uQRHbi5XG2yp1sATCSIiyu9wisDsyPVTUXLMG&#10;b4PRYdgU+QSrgRYSF4MpxNQQJbDrsMOUkoTxqxNf9UaFIfhuWQYZeR61smX2kPTxNTQRS6iAxATr&#10;2fyOCCcg24JTkxIW1O2U9DUaVSNBg4RZYvm7DnWBygq6SBUT++nFeUC3scH+QQh7UAcHH/SPj4wN&#10;DwwtLyzCK6usKIeiCYUZqKmjox1/d/6hcyADsIZxiUpOMlkMVNDE6g2AvwTfA1oRWjHqR2wia/lg&#10;3djPbNdSIl+EdtDnjIvXAqwTKCotLK8IhEtLaupbeo8++syzT3/mN57/3Isv/ubXvvS1rz/z6c9N&#10;zy+XVlSHQgTEepsLjz0OknL8+In6hiZcCtnL/QeDo0QVkzMj49AyZh8Mwm8cGZucQUfx9KnTj5x/&#10;6NPPvfDsM88++tAjZ06ePnP81CNnz58+cZp3ONJ3pKe7t7uLAcXdzVDqm1pOniBHOXn85NGTZ443&#10;tzZCWq6sqUAaJC+Yp4hYpX4ftow/7Cv2P/lVIFCA4yksJS2qIGwgW61taujs7W5qa8UL9HR1nzh+&#10;/KHz51GOPtZ35PTxEy3M0plfvHL5wx+/9LNr129watjRGoPD/8vLgbwBtWmNozzFv/X/Eg3JITnE&#10;nYn4bF+80v4TgkIpXQn6qkC9r4QfE0+6QTi8DLSupQnFKSgC1SQdllnwlipt2R/gXzamHCP/xlJo&#10;7o1E8TE5nC7m3oFpaNQmRwOzzH9q7DibjyzH/skzVX+Fchu1IVlI7NIeyByaCoXltEBOVRRXL7JZ&#10;FLRBWrXExgQZvSrFp7v+eKs36e/keizqJr9jTpo6FQ1xFlHI8Fcy9sO2H1wDoZH0e8Td4pDI0ut3&#10;TdpPwnH6FSUkKrvoiyuTALfgHnVMKYg3sQRrG1E5yLIOq8kYW15CHZrCo4Ylq8yojMHtWPBMQVtH&#10;T9Ct0Xn4XWOlSlfOimeietlrVA1TToRTkHqjFX0MQtIdwcUsLivD3JC+Mv4P0HV4dJjEWi28xk2U&#10;9Lv5YxYCBMblHngYm/SN8JdaJjQgQPpxGmhoaSvplBZV9DL9RKACf0u9wsQT+RlzWqLgTLw/kBeL&#10;SCyIreF3WHenS45Vx1VMTU3Nzs/du3+PcROqBeUw1Gn6/fff4wmzfagPMD/u0qWLb7755gcffDA2&#10;MnIf4Pf27cnxcWaJMGqAPsW5aYZATU+Njc1NT5N9j4+OLC0tEJtqFrIge7wFieWhajVbzHTreJba&#10;EFLkUHVCXhq+GbLOdONpeBvl96wUpruqSnRcG2OThD2HfguWCNwCK4ZOP5wTa6uV2jgjDkwJTQvH&#10;kgAMoFJH3oVX4I8/j/oVrFH5CnYDRwmHiucmbQ+XV2gWrkIDql1+WiZaaFXuOf7e5WtXPr6lxCRc&#10;JiyK1aMLX/ZX9TH2mdIGsgJqCBKb2hsfHd9Yi/AgOCKQG0DYlKBpu3FKUAFAzywF5gosiM9Uiy9h&#10;eCZTgNKnxoOKY83xowZtlD+R5MQxIxpQrECIJQSLo8VDUSRnFV4I0DU1texsMxkl5Dygyjh1pIGw&#10;JZgMWRDeEJqEZbm8CRaAoJkAmuBbI//CJVWNLQWllbg+dkmwuGwPac8c0WuRweB+aeWMUwP1ZdNz&#10;gFXfzxzQbQ/QIYBY3Yc+jBPJqEa3clDhJGXg2aeokSCc29yExAu1fhJ1qJ9qGSQ34ElhX/p6e9eX&#10;lhnfwOlBbJoMkM3AImC/NHbd5mNwASobk6vwK2rnLuJYihpHQd/LloFlLmFXdRsLPGCwj3JUzBNP&#10;CGFZjpa49iJvpfPop5R2pJRbyFZwnywsonNYf1O8xQAxek9VSk4ZcTQnSKrK1l+o4fHSvzPJeVhD&#10;SswEkPBbFk2SgqpTQrKewslh0mSChaFPWihF7wThRRteZCqKb7GoDqdyVhgEuwRARPlEhkS9qhmZ&#10;mqzydrN3BCYQ6tgWyn4VfooL4UiluguyAhOCJLjgjDPsmTdm1PFjTz7xR3/8R08/9wzEklt37pDt&#10;/OV/+CuoNSAyK+ubjIIbGB4m4uTzeSaLi5Q3edDZUHw0f5odjqlRQy1d8Qf0xrAk5CqMuUT6dnAE&#10;j0w7/fLo6IQGFHL5CLnsRIkFWCFiRKwKkIHA6mQC1A7ADcKnyzqIIXjEPJwLj10wrsEhIsUAdf7q&#10;1vUbgH4cTv5ARie+lcaJj2xnlnkjZB4uEsKa4ZnU+KEOCo3W5RiwdnSLE7CDk7W0tdGXRXEGjSCA&#10;MFGevF5qxSDV5BKa5oZHEV4lxREqA7yStSe7CZeUB2DvVVQHCkvYz3geHyPe0V4tq2C9SWWJsEGg&#10;6BjZ1ogSO5ViR+h6+HWeArAjnobjxV9itEXeMGU8tpT676nP8LdS5EsLAckPNTS3Xb12g0ITQQcu&#10;jMfkpHhYHIl2BJgc7+Owkz9zOdgENjDG0TK9bPocMHpcGP7V4cqGg6kHSYGgdr3csDilqkiI8qGw&#10;FS4HoSv/kynS1HNCAnaRMDlfNnKFReFiIlHWLJnJQT5/cWVrenY5shmbmJh90D9UWVU9MTFFdlpV&#10;SaGMHIQCFaNH80BicVgTk+Pg+rRHwscUq1UZnTpJSWn4N8kbg4lcqYqa8NKCBC2gNvFQuAsOkdzi&#10;4CDcMk0CUJIQrK+rpUOstaWFKa4nTxyHAUgbJtNmOVBYdNbl0sWL3T3dFPHa2tvJLWmlaOvo5PiB&#10;zqizhEXW3NUAhVx651a4jX3ooGhDF5q2rOZP4P0PWaPAfIeVK33DId1T+VZ+k8W32Yri7Yj1rrl4&#10;6nNQWACDLhiw9usMJhEvQy1MPj2dqagsg+bDTpBSrYSwkwDW/FH0YS6DpNp6oJW9EodxnCHW4re5&#10;9fX1VZIh6yggJRGl0PgUPHmgHA2eJv4Qxc3CJkOaVUXhge8j1El27ePZSX7DjrPlMnZ2mlqaSblQ&#10;Z8IV0j+BywRfdlLdJEMCC4zRAeWEY+X6r2xsr1IO8UFMThdwzHJ1DrRSOzaadhdShIyoo5Imwof+&#10;sM2M/KYuMsOJFSqJRwoZD8lTkFC1Jqtz3UB4qZ5YrAJOwTBQvY3zF0RThA/8DWJ1GsropQvoFPgY&#10;lRwOTm117e1bt6YmJwgZCdhj21vzM9NMUyAI4yoQMjVKIPNA0eGgiagYx8e7MlUeGAPITGPdrceD&#10;opNNo80iI4cYR8x768btheW10uq61t6+tr7ePvbf2TM1zS1ldXXldbV0/IJ1ZeXmUVgrraxhy5E2&#10;gBO4kdMsOE6E2mBkY7O6oubC+UfOnj2PdjNyffDy6hqaYJY2tbXXNjWHwiVghDEih8npm7fvX712&#10;8403L7799qVf/Jxpxq/+8Ic//clLv/ju93/0/R/+5Ac/eumln/3qpZ/98pcvv/bTn736/R/+/Mc/&#10;feU733vpl6+8/atX337/4xtvXLx86fLVSx98ZH8+fufyx2+9d+W1ty69denyK29e+uEvX/nV2xd/&#10;9OqrP3zl1ZfeePPvfvLSP/z8579455033v/g9Xcu/vrSu/y5de/e6OQksgTYq9MnT3/6hRd+47O/&#10;UV1Xd/327dff/PX773/wwFQN0LxSt4LmWUkpUTwu8dmIkq0Y4AJxa7QQacqiZNOlEMlbf23t/wq7&#10;jd3NOWLbyEMfaFKNxeTmsC1AFXhtfDOdQlygoGD1ANs+sZ5/68oSAmGzbpz6lqlL6QpMIdQCTMtM&#10;XHBvB0LBvWsa5CdyqUbGc5fkWndcR41jtfFLXJeGpKfTdN5CVyY9A90kctRIGZMDwpODN2GCsf/h&#10;4lLMiRIbUCcj+JGLuS5uldDRaz/gOCijcRk+W9Bmf+r/6rk3ioG7e75xkgmaRGKIgBqprD3edA7k&#10;/d2JO+Se2XBMV2Hmn1SP3V1zoMwTKZMjcCX6wGCqg1oP7DChUspi+RWHRYoRGkGmh2pkaYgtWV5k&#10;K8kMG5oaGOh29qFz5x+m7nfS+PCqXhHQWBSr+ZhmddQyq7TGFWcIEVSkJ+DR/DqXhCljUyYgwRMW&#10;whWJ5AtNE5kQTeNo9PHKSilo5xdIMpI3J3XhaHPqoIEIZ/JkF8DlpYW/sgJ6NAVM7D5lesLctrY2&#10;4yMhbZ6C795CaN/T19bWEQoUVJRW1FbVdrZ3wR8gxufhUxNooKekorooWMB11NXVkaBXVlVIl4YS&#10;OT3ceUG8snrLbGerMG2z0MS3p+oNhCDd0yzY57lkJQh8UQ6DlejPYeLw7sF+NtrPfm9SKYsQUuJU&#10;2gZam1trqqgde/EKq8vLwNBQ4ZcWFpAngv8Ak4ctiOO8fv0a2VR5RQn+hdANAS5o1uwYPCgLiC8m&#10;kYeexPGhnZ0Hi+gEoTMDkn/y0ls0UARD4QAxBalUfg4JCleHy8cT8Bs2koeEPQtYgK4esrutyDbM&#10;K5BmXNbq0uLs5ARYEc9oa2MDtkB0czO2uYHqy/b2Ot1RKvlT4tgjL0jA1SZ7ZKgCkQecsdnpGQjf&#10;plKfNT0zjdgXjbPgkTg/WEkomJHO0reNBadjlTB4LbK+BMMvsk4/wMT4JAkV23R5cWVyYmpqeoa6&#10;5iRfExPyi1DpBG3HCMc5G9w1mBdNLxvbEZwwIXm56VNJbCdYUFlVg02W0rsxLrgRsDbKEmixXHz7&#10;TaF6OqJFpMeeXC9AMXuNkAUmIrkeyAankKowZgxbBbZMVYtojAjV3ievp7OLCi39EgQWmAPNX9vc&#10;koSR30/Bx4TITCYIzA+0thBDIOvHDmfleaxrkW3aTylLr2/TPaO4n8ANa7IC/Xkvub2zu8W/mWKt&#10;jh7TsJekWQp8hi4mvLM1YR9C11gf3lYdcsgVbIs9TbxA3QYrQKZBeMo3MnvJBOQiYmVcL57e6TEA&#10;iHL63KhETqJkDZIJRiLx22ppU+01BZkKW4IFwTajGKaOGrOvqj6qi0mwh2OKui+OLW/FQVE1UhQD&#10;dIqLQJWtlCePYKgqkCpoKGtTKA1tNzMEQg413oJQZUPtqUfOHTl9IjsYOPPwwysbkW/84X9RUl7Z&#10;d+wYrX5Axewc0jra//hsqo+7O+TX+9xAS0vjbhwi3KKU0j2ZopJi6mlqPw0V1DfigOt6+vra2jur&#10;q2o/9fQzRD/nHn6YjyPcgEwA047FMbvpkeCeCBtW/f9kcig5JH/Y3NeuX21qajKkR/6NWu7Ag36E&#10;1KKbW7T3gJZXMod3K9JYX28DiLykMYDfNk+a6bq8UPoRKnYrWCXfyCutrIDQwNMnUplfXMDssbgs&#10;DjsN0qBU/lLQJGNd3V3ge4T+jkFENZUUGhPEu7F76MLfY/wj2Ab2XfMm04SyID07m5uCv+GPabCP&#10;n1iR/UInPmwJioSYM8AgmSTACLZRKCg2hkSB2TyUp6x5zybeqvfJJMuoaJtlDqyswV2MOm4YwWhk&#10;axsQjLiVnxQSjJdiPA+ohhWVhG2ipa5TKRxG1Ig9nCwldmLrMLtGUKM2qTHRHYuYc4eJUkOITXpl&#10;N7Jd+SdxngXyDK9k4K1yMBM603RgGg1NMtMQQtW7VLM0Sb3sqamFa9dvxxj+Fd+/c/sBkCXNM2if&#10;QOjCZUAMQyoGUIYMj6WGKYr6lnGhVe3EbvAg0KJgMcgJrb8xi7mx3AjqeQiLU7/qbG/HgINH4CbG&#10;RkYZnjs3M8sbnjlzis6itvZWgC0ib/Ap+lwBsG5ev0GkPjA0IC3muQWKJFAGuFqkxumuPWAC4wrq&#10;AohPoEGW1T88thLZ2WKXJ0AcKHcAVYBQSIMVxI0vrBTbyUYGqY0QBhYVEiB6qSbIW2WRsRFJW4Cm&#10;7MAcvAnTpbgjcldgBWiBTL81cBdbilprJkkuDPTCH/KzhdWV4ckJDlRLawte7879ezOzsxgWMjpN&#10;pLGmR4RYWB9ageGjuYST3INUUxAAb2tCDuwdDqel0thkMcnZbCpzZNGOCEoIeS8DMARWTcs+btei&#10;HUGtJJkwn2FRtnYwPqUNhTDxc7K93d0c66P01XBAaijOFId5OjwURIEAtOpra86dOkkPCfQmmlvw&#10;9SobYtfIP/051EIVhDDAESOO3EUiwSQf8U5t+paCToMWXYzLpuJxsI1lURmqKyGHjiNHj9TW16Hi&#10;Q/Xb0Yc4kmKvAZmRSR6kYbEAkZEH4Rx5Kh9e/hCrOT+3QD3TzX1m2/Qd6YOq0c3AX1wALK65+YL8&#10;IC9gSYEuLIbmQUN721pB3319BbXNGM+LMUkke0j8wx8x1JnoHPgwAlIzMT6/ugaZeyGyPrOyOLM0&#10;v7i2TPKD3vfGzvYuR+mAgEHtggQM9nRUO8dl4xAJ5CgaVJSWz0zMfHj547/95ndeeeXN69dvX3r3&#10;8tUbt3996b33Prz6xsX3P7h268Obt6/cvPXR7TsD45MbO9HFtfUYA/c4YymEoDjvQoEIO7w5eci5&#10;ogoHFrS1s5tGlRbOdn64orIePnwinR0jB8zJX9/eBYTcPciKJg5iyTR/kl7mKIgTyfe7yHKZUg5p&#10;FpLnmECNimIjFRXmcvs+HzHT5NzCyMTEjdt337747q9efeOXr79x9eYtshXUTZuamilcjI2OMSft&#10;ww8/QtINLyxND2Jj6BYiMohU4tpyHDqgUgi2koItbpefy/77leqKtGjaBfZitU2q6U+4D3uAjeRo&#10;Ea6Q+AltTMsr7Fi/h1XDSyizVrBhvT0EDFyeeOOKyTSCVcmwYErlIeJxHRaxVY7gi+vhgw7zBdNI&#10;dG0o/ERcdm0Gp3DNdgVZReojABjBmV9cWp5Vz8ICc2apw8h5Mn9c8+QFh8EhnJ2ZBb+De+WoXFDp&#10;iNxBOTkmHJzEPug82Id6aPiyfhWlTHyx1XVOGe2iwFydubyMLQlcYjKwIO0mIifOW0JdjuLXyybY&#10;WTP9SksZXM6o+jY0Tkqjh9NyFGkL0VCG4fo5YD2oidrVoGTX3ILbTGVVdVyeZ7mnHgNfj/a0bTFs&#10;ZX0Nnuvmxtq9B3c2t6N3BsZgzEICgxJD+INhJLdzOZD1FApxsfz10FfJIdmQMm5VKoomAyJEwWaZ&#10;q2tK7csaXqvkwcReMZHghqR7XB5RLNeo+YkCl2VZVJ+CDwDzO+CHjg+tVh0vdNJnmK9SWFJVdf/B&#10;cH6ut62xGmIjLl/3JdK1mLsiVEgUC6+vC+IJ0Trj1Nxk1yRyDx9jlzsJ17UWtPX88tXXRA+CQZ5M&#10;Pf7E4zfu3iW51rQKT1bPkd72rg7ixYJwydvvfsCQ5vgeN+h/6rHH7965Xxouy8deeiHPUFxtmRud&#10;jM5MNNbVERBz5ZYxZ9GWioGjmA+3B0dOEUIUIFqQbSoL9UowKom1msEC8TLptnwMcdeRXrZzUXnJ&#10;3oHn56++TW9QaXGgojJ8/NSJi+9eZ5oLDF1uTaIrypq13YliCf6ydGuJz3/+M/GtCJzc9o42tPPv&#10;3boV21QkF49uUdLram0hYCqvb6rv7Gnr7vvSV758+vTx559/5rd/+7dPnzxaXl2RzvGN3L1WSmGG&#10;J5I+ECkuxPRJIGRNmiXcYX1w2/g2rpm5MVhJDjw4gA5GNMqp5i9IS3bieIUUfR3sU/IShK14OuQz&#10;HAXCIBuBCnqeT3GY2QukTFJbB/amGYO3xHPneBZgvaNwX1jUcfzU629dorEBBGpicoI+aDoZjvR1&#10;zY8Mz4+N0oXK9C4CmdWlBXihUD+PnDheUV9PVvSLl18XCAEvU6TprEKYrDm5K8vrO1tRcPF8P+oR&#10;gHbxM8ePMz3j/r07DXU1Z06d/ODSRRHFsnPItbhxSsmOlUt8oUY9aqNWMyadMOuWDw+wsa0zNxB6&#10;6OFHIAYf7el7+NzZ82fPQuiijE3cgfDSU08/3dbV1djUgOwvZfDOttZoZH1s4D6ABidRZAzURWDi&#10;mUiTQEEmljL6WwNY04UlpaFwsXoDwaXVbs1jzBLFFkNsmQahuUFEaZw21SRXRDItQVcXAcZg7q8Y&#10;+EPDwzyC06dPUxkHiScga+9oh3JF0zPW3OI7J8yvFnaFoeZEjUkuZRgsPOEg70iKhoEhU+JoU8Hn&#10;SojXsZL8GtRkbA7xNFfIuiFBzqezsUH96ZAHm+U3wYkR7bt378HR4yfAVE3nAPJSanFupqWxjkIU&#10;+kIP7g+NjU6ryyiZPHXyOC1VnCx+SwLFB8nPvPD8/bt3qmprmtvbqMBs0x6TTG6ubezH4shbz87N&#10;cNEQAjiG8AJ4cAbHKvDiTrg1E+FAysmvUkCStCSbpeMdeGSoUoKVNNQ3qNdoc4db461cpbShsX56&#10;YpKKFYVr6fZaq7cIAdZDLAoNLZViszDzHoJNHiNQXFECEB3Cs0Km3Dw4Jz5vurm2OkDiJ5k44BuZ&#10;R/IEHCIOTaR+hX0HqFU2dPSMzS3h72Ynp5fm5z/1xJOzk5PbQg6WVxbnn3rs4btXP6ouKeYYkr8J&#10;zKPETX7ONGgKjuZOdIMpWry0gbkLiBEKn7gQoUk0/esRwsiBRe4LFkJkvTc0BgWF5qzezrZoZIP6&#10;vHWzKDD05DBrqgT9FZrdb966yUdsr61mUUTK9pE0o9MFF4PXg9DjYSgQsKqOfGtEAMWCNk9Mttr5&#10;ZkfvAWFjAyvCQOrKIDAFA/JROaHC0NT0ZHNby2pkrbau8cOPb/kC6CLqtyUDLdOv8R3Abg319XQb&#10;zs8sKxfNpKYh4jJ2rapSbQY0n4BMCyiVwgdBh0IamtSdvhbkz/09ImyuRPN28AWC6HaBnFpbW2F6&#10;wBTQEcvxsZ85742NDZBPeE+k88ACmMEqTCKdmZuawRL29R0Jl5Q99sRT5CYIOnMM8V8gfVwk+7Cy&#10;ukYEMKSaKypsploOcf/xY8eamlpgsEDoDAULWTpOHJcA84WtOAM85PFiPB9/5CHPXnxxakQteCkG&#10;TwWHx6YYqtPXUUcwzUrABzBSlhJLFhMQQaMMGTZqVC4ybWwB0RXgIGSHnmOnfvryq1B9pOuclSbV&#10;YTWqyitwtRpaLWBb80Cbm+rKiwsaa6sWZqdZPY4ez5RrdoxBLb42KoEOki167sRWWC2xLn3UA5Vj&#10;SzA3C/WL/awcf7ii9tadB0S7q4tLcMWLSrUVWcnXX3+NandRuBDQbWx8orYR3U417L737nsrSyvs&#10;0gnULWZnq6qRLEvTiIEpYD9OjI7evXOHszYPD3U9wg33dndEtyPog5GScCJ5dtIkIO3fQTiBMUrk&#10;e77+/uGykmKm88HeIr6EZke7HyUZtmN0N7EZ3c8vCFPCvj8wCAjCzhTd6yAN7ZadAnbgSdMZLx05&#10;NioJ6M0bd8kUiC4ovkEXl0AoKw4zHKcSj/X19eLFgAdwi3ClWpkqEQpw/OneAF7QSAMzuPhKCfqn&#10;k4yIgUF69c5tqajF4vcH+6FNqo+WidU7O/Q0x1YjtwfHNmC05OTkFxUAa9AJAq6BMQDmAFik25Ao&#10;iK2+Q7fk5haXvRdHaXyLDVNVV4ecFcn/9OTsN37v90kje7p7QJc3NjZ3pMyrMVMSCca7oUuQkw1x&#10;RVKzpHzUuGwMJQdXaDxWxQqAHF81NpuKMdYPa7KXToQQy0H5+iDJbpZgiWyMj34Q4nliIaL7YkTk&#10;jS4n5f1sRqxKn0NymQygpFGNDJCe1YyHBKC6uYGCdj5LRu5eQIckJCiG0iB8nQvljs9cWqEvbn5s&#10;jBn0cxwmRGLYkOxznI7V4WOUcWg45AlyhMG+cUxqCYmAzGwvMGJsYYEGGqihEEEhJdHnRic2gCyy&#10;dcAf/JMW6JXlVUroQLiusXl5hWBZ88fWNtZ4W16Dp1gE3GVExuw8/6H+HPXXqHUHI81/8ubSetlY&#10;52NokOPv+EUuBp/LNqVxxfp0tmna4fW05/A9v6ZmyT0kh7ag61PPxLpyuDRDhQ6ixWUOXkNrK4Ql&#10;prCRxIL71VdWNNVW00xD7ZoQAlomjQAiS0E1pyRQWsrg8vIylOjUosPqi6umlh4m9FpylZs3u7Qe&#10;Tey1N9eUFJFpV3JuN9fWCf8bWjsHxyZA/5nMlJOl+TmiYCihxZ7kLK2tU0xYWFqbn50vKco7dbxb&#10;JWKPF/RNeLekJkokxqA6jgIGmBM8epSxFlfW55c2eH8KHzXlhcg6UCVHjYRQM77DuA5rmrFpEIar&#10;C1nkf+w6yUVILVk5KlcejScnZxa9jFlsbGipB+6oqmhtaTx+5ExLcwcKB/D3k+ih5+cw3hlECB0f&#10;yCuUUdUtY1khsYCXzJkdzx/mcyLnQf6pwUZM4KAjkRqQ7DRRVzCE1aNHB8wDZYMM9CvK64GiIugs&#10;FF+0L7G5cGQJKgs1OJk9q5GuOR7IXMRNN27cenB/QLhqfLegpGSevbm8kto/CBaWNnR0cHKoCazS&#10;KbuOhFyivLKMWiKy7uUUXXAL4ULs3f37D6bnF1Y2NiA0zi0uUJfYpPluY41ERyIoKPzQKIy2PYJU&#10;ooKE0IHUCniRhJPmApdHG2OgiFHyVEmC1WVhlCqbG2rLSFLKivPCwQI/YouMPIScs0UlYn0Vwgjs&#10;6LktRUHqvpqfnbt169bS8jJUE3rsOBs0QtiMJNjbIHnbyfhehnQKa8v+MCfExoWDRDkMY+DLyiWG&#10;QMENzDM3h8HhuFsf2lAVZRU7W/GdCKMTYqnYPoMqUexiDk7Y1BHhV2o4Ds0a2ZlQOHTy9IkyWCiY&#10;pWA+9ZR9VQPgNef8L//j//uf/Vf//Af/8ON/9T/869/93X/yL/7F/0PzmsBQsUQwnFB8rG+EVYXc&#10;De3VhFzSvKGKWVRcQbkMqmhBIX1KbShjVlaXhMI0ZdY2NrIlymurWro7WjvboQDVNzQwRbi6oQYR&#10;yJqaqguPPlxfVwPsTFwsYRYp+eR00fl37BhqG5hsOGxgqLSmQEuormtA8BrcHUM51D80PyPJLGQl&#10;QYUgCx/4gLWyuUwuGEi7sroyHA6ldmNAlIF8cMRdU9ygSVx4LKEYwRKhCN2HtXU1cP9BrdQVa9pM&#10;YqCDDntyKR1itOEX0B+1l4hTStSgm2iMEg1ATVS5GcS/FLTm+ZkZ5qaA9qOgyjA+gPL7A3e/9e1v&#10;fvvv//b9D977t//2L/7D//Efx8ZGoAdAinrt4kXk7967eOntdy9+fPXK+x+9v5/D2AR6fsgYeG7Z&#10;wCfEoSCvyFIRxfEpQvdRecLf5njXNtfnFmb2wIfxW9Fdch1MCQAwpRgkAAApKWZJJDCVjG1tEWhq&#10;CqEnGw+m8o0VcagZU/eFNUf6jS+hLQQjT5aEw2W/goFtY4GtZ8I6/LGu9E9i05dXl5gfgywt/1tk&#10;uvnSEjIVEYTdGIYHmqqeerqKqaBZnZ3okkRFnk9wC4YpxCPmqolfMfdwRCOrq3wQzoIzSKcsxxSn&#10;K6IqEHw8Rnh77NipouKq3QTtxvmbsZ38ojz2Duo/l9//AKSnrbMrVFAMDJ+f7SODBB5WwV/Fe0m8&#10;sFRFRdTYmJqyx+miHrRFA/0OI/LWSPVIEqqrK2urahRIy8bnhorwjrk1ddXhYuTsfZ4k/hq8fKWm&#10;rfmxFz4VKApuRtZzs1J0NJMNEGUnGCEB3SM709jSsBvfbmttsmFTXmI3tYqS5VKUg/GYTmztxWoa&#10;6yenpoAx2M4U/TDQVlvzj8CTmJhCqAGsjKCfco7of2w14gb6JyUio6mcghOzvHkodycOLr76xv1r&#10;Ny9ffHcvSunbe/XGjXff/4CUjlCNdHc7uROJrRcRIRWXQtysJhoNhxH/FsZF4GYiEmKm5wUrFFgj&#10;cQaZCfA/Q/AC2S4XMShNhyAiyVqZZ4IwHXcZ5oOy3elmZlMRqoKQEFiwRIKimKtDndirfjYOBduJ&#10;Oh3QE6/XhAgcRDa9Q0gRQMjF0dBBEVQ3tQ6VFySX+PQglYAKgGUFq2SfK8Q0RI4rBfGlIC+NTG2g&#10;A7V2q71eNAttMVgApozEWZYkKQkMY0lSBywFPhUoJy8UTmZ4faq8PIRr54Eilk9VguQW4IfQEudN&#10;8YQdJ3lPU+XdiW5zislr1tZWEDojOSEQYttzRVBe2e6kNHwiwYTH54nuom7n3d3ZoPOPdqhzJ08e&#10;P3rk8ccew/aS4qBSyEDr1MF+vilD3751f2VpXeQexBnCACie2zevjY8O9N+9euvSa6sbS3KWyYP7&#10;H1796NLFW9eu3Ltzg+OlTg8jjdDhMDW3ODU7R21CAop73Og+/Sb5lDq95FRhmhppZGEDppnkCNS9&#10;HeUUxGPA8Rqxpz6WLE9hQRizTTGP9YdGgnDwAeBfZMPlKqAgAji92ZwZH00ye4n7A0MQO1jMPOpd&#10;BBNqDkGBZhclBRRzKRdA4giXFJG3kczoxNOMl0djqgYIKisADBDVVt2qRgtUHEtGhInz5Ye92eqM&#10;EtUGiFFKutYWmQ3zHC6HSjOAMaEglUkIMNhfyfrEtpnGSSQeg/KHrQBbzg9yaYJ7OG4QE2G30rZK&#10;2KCSH8g+I5t2o1BhQ748EhsyeDIokliqMuxb7GBkY1sdAQxK1phaanRx6+/CG4hlCkPMroteai+d&#10;mODJLswDAVFhEQtjURxhjPFoNIgdcVUUW0iL56dn0cxeWZgHnvDnes+fPtneUp9O7ITyvSWlBbSZ&#10;lFdCoIZNUCWPnxTZnsh4fX0TtmA4UOxlPprXt7Of+ODGtQiarAe7w4uzhTXlb7zz+ub6IjVJ4JLY&#10;VvLGOzemBxYysYO8/VR8YT4bKddEOj+ZDsM92Ik3BUvq8oq9ifT+6kr+RiSws+/PiJOAU+MKw0WQ&#10;4UuZvPTVf/S12F5sLbIGAIQmHlfAoFOii+393Z19yndwE2TVgWQ46ohzg1PQYcv9igLqzWIUWiYH&#10;/hpMBjY63IcCQlOWCPiZ/hHSIc2St05SdhclCoB1siHqT+ksFJ4YyQBvkLSHxITSPWaFjSLbTTzC&#10;2ef32H4gOOhqF9TUlLW1lXZ1lHd31Bw70nDyRO8Tj5/49AtHn3yqvrevuKHJU1hy4Avm5BUicLu+&#10;Ep0dZ0QtniuGcP/yCjPr0vA8mxqbxdxpbq2oVHRC0R5dK7SdOlraeqn0Maq2lfilCS58c3NjR0db&#10;ZyfIXnsjfUKtQI6IbnYdPcJYWvqCjh07cqIX+k9re0crkw5RBWpiGltTYxMsoa7Ojr6+nlZSVTQZ&#10;7AvqKd+CqiA3x09RD+cn/BONBPtDEFTLctU11NcwmqAOZRx+qi8F47VVpRVwaMLldVXFNO8AhiKk&#10;wICQoPIT+txhvgDL7qcTnmBOXHNmKAzCAxybmJudnCMa2YH2QmpBukRgQJEIvXJ40fBiGPNCmoQE&#10;AokWOcmWJkvpi7A4A8PXdFRFvTyAwymVeQaXsuElhA2vSoLJjuVGroLDlaKxgSM0RHDE8jlEYmta&#10;rcnVcz4pugpnEVNO8u44AqEtCM5QXiHREkuUzGd/R1S7DKUh3Q7hKf0PaqiWI1Qi4yjxpsjK90pv&#10;1AokwqkMihcFQEw6KzDU3//hlSvDw0MrqyuwNumfotMOxXMKGvQ0AeMVq0+Q5l59sbTMAwE9EqQO&#10;uYRvNNNXjktAckKNB+LYeTzWugS2L4qWmgusMGfgsX0pU8NdGZtJ5luKzAIjRSGQtjcoLmNowexx&#10;w7Aa8HNgaHzH29MaC/JSX13VVFfDn3I617N96XiiOFRIik/tHvPJ2QgUFtCwRTBEaRXvQt8/vW5q&#10;CCuvcNySz3z6+d/9+u/80R/+we//3u82NzZ+9Utf+vrXvvaFz3+OP4c1PpMSP3ns2OdeeOHFF3+D&#10;bkiA3vPnz8FQZZuyO3n2ouNk4FuXEn8T+FI7BtmlO4RnzA1S1meDYtyJEB0Lv6KszJomk/g/VpjM&#10;mIfGFhLrl2AGHVIWlM5RU3hQ6zYycfkBjAvcMJXv/aLhwsOmLoHPF6kvi67HLOpa3DKP15A5NVqW&#10;FjMNIo9we3lxQWL2yRR4wszMJFEy9QTry6W0ysvZwgg8SD3D1RP5ot0/vhebn58dHKSxdZz4FbI1&#10;w7ahSiP4w1mCTbZKj0VkjSB6ZTsyuTizhc8BEEapiZh3eQkmInH5Iu2wIj6mQEcAKYAdiK+Jwg14&#10;PiB3J5AFxgCB4BupCamTNUFtVM0tqjwUOLKKwiMPcR11c42pYQGNBqgITAp6nAlcLXQniltEjSpR&#10;K1kixLLaQg7y+RQE5leWP752neCeR8BwIMerNuVCJg+yYwm+84FTXPWTqgsr7KRF4GWxJ+nuQBSS&#10;HJvtJG0rvEs0xo8ED6gEKm1DgANqBnm5nqB09Tj9xPWEaywYI+TIehGHk6gxXT5MY9M0N4J4/pbh&#10;IYRa9NQwBybHG8uk9r2ZGBIhzNPOTm/sbUWTscXI4tza3FZ8IwuVipxMnhwJwmwMgwpTwyaUVPtE&#10;UCInQM6QziXwI9kTqViqmC6J8HWxw7MyGkQKflMYhm6ENAZnXDVB/sft8Xr+hZQQcvFotWqh1CLJ&#10;v2ms5PvDIhCpnxB0VWmxOGxgsFXeg/UySJ3hnsiLK0y3SUpF/D5lHywlyBw2RJ9QUECphI8mJaYX&#10;GdoM1T88AThcZU0NvTGkGxhikn+KdBwlWLxICFIdV/Ch4ZFp8mCop8QVBjQFcKLwqERNNH6d6V0K&#10;OhbdHPbtzg5ZGduMK3ECcY7dSz1Q8sgqu9Nvu7WDbDRFDxOPFkOd5CM/D7BQY7jgX7HT/HlT4xPc&#10;DXV8ACIQUIwdF0zGzvEnGyctx2fxJjJ3Hi+gHMYXnJCjwxEmxOQKWYNDKoK6//O4fcgHDvIHrwR7&#10;A4Uk9QJQAEimP5h9AY0XPpnI89pOqthTawmg75D2B3wBjh2fgm/bTu3t5mR2vQyZUEc587QzpMqc&#10;Bpi9/vwt9PGw2IgnBAsZucPBwRRo3dC0TaeBFnn6jpTIc6WO5BohBLerGV0tf8AkriGTx8eii22s&#10;bklWSK1Zkgpx9RdYGTiFgwxtM6oroubCcEzarJkTStuAJQ9YeCnVEqGbUDu/xwM1cQLVqXikrsQn&#10;5SvNRNZUHD1WoyI4EoKjGLDMjrGgOo4VEGU2iYwxfer30nBn3aam1hC1piBpJnahmIkRLQugQ5pj&#10;+z7AWVAbDOWd3ZgRvnVrJMaqW4npB9Ik8VnelPPFpBjab6jSAk+yaKQcbCeAcCMWUJRQNwyf5yQQ&#10;CN634omMP7if5Y97fJA+mbGH0dkjK/QxUSqH2g30LBI100UQ/5sTioXhCeRwjSZuyv+pF1HsUrc6&#10;FGUujsYqNqcN9MDBOUFb7teRAjQONdeH49ZWF7FKDA0m2DjhGR4t55eiHFUUDa9AklGcLoSVVWiF&#10;UaGqRW42h3+of0A8DydTZpUKC03k/vFi6qoHULc+AqqvNlJJeZRYEiadJyEfY4iYlpGiECyldrDx&#10;D/WfRuZR37Ca8Rgqz6Ml7fFtk2bGsPe54hfnEmEL++cI82J1MiTJZTS8gXdyDTM8a1fl4yyo+xqG&#10;p/XosjgYKhk1a8vUwE2n2GtRF1PneXzQT2zmqZOvkHCroFiSMNRuwDKMisb+sU2ohIYv2osa6+uI&#10;/DCE5WVh3qCmthJTeub0cZJt8JGCohC+B6yEUg2tsLwehjCcYDoAKY+wbPuZJD50Zn4GMdItdCGZ&#10;yJwfQOdmeWNrZmV5fG5mYGx0ZGqKI0GivxmPzszNVRdk1+Wnqw6i1dHNsvWl+r3t0p2NcCJyvrv+&#10;yfN9Lz566nM97afyc84UBTpDvlIMcGJzl8GpXpq/mTiy/MUvfgmw6ocvvcSkOjw1mphbrJopeXN3&#10;emQojqgtSa0aRilGKBkBUcyDOtnUrAQ3G2VayAgW/6kjMRYHsQqFi+wxAhwGjeGcRWHN+pA1IIYg&#10;j0KPTq/1cLvyuN5TgzP0xDiYIhVYK7E5kGzKEy5IhFPNQ+ezJSChWWoeXBGszueeffrEmVPl9bXJ&#10;3Ox4Jr25v0tqCBGOGh1FlPHx8ZHR0empKY2KSiXZA6ZMg89Si4hCYbaQNe2JD6yLJBfjb82oGImQ&#10;QNU6mSWXrMhN3FhYRVnsSCkgW0uqqTyrWQUjaWqZeku+bLeo6ZTLtt81htgnpQbrkdVeoitSPR/2&#10;Yv2WppAkOTAmGgZxQAobpO0KF631VNwzsUlF51ZOocYNRgVqZDNeFX4yrtZwBDHl8LwmgClZFqsr&#10;iFCHBZAyVijIG3Ag+KETuQYN4eM5f3YLelCyttyaGXa7cmOHWfurOkWNR8cbElbpvNlcb4GEJhvo&#10;zrU7izr4js1r4RYIgzHNYCKKYCxBI6tzqGKPMBJKMFbjMxdnT0JfEi9RNcZ4s+w9FopnwSbRaCBO&#10;B3RVCq8UbekiP3bkeFMDk+gaNujl2IyswsgcGp6emJhn5gJueXxsamoCYg+FttHRUViJ/KHHYWQE&#10;GdVhKsIIq8+DKa2uwLwjyrCSkPRepYcmwIOJvAJNcJ+aDG0uxVQIjPdmXyr8+JnRpuo6D5j7oaDB&#10;A2GniAa6u4ujZfszcYcl24/t3b52fXxkmCoLZR8UfsGbZ6emVhaX15YZd7usTTw7u7i6tJtirLUU&#10;FTQ2DrJZeTnYM1cqxe6szKsvv/Lt73znW3/7t//pr/8aAvQ3/+ZvvvV33/r23//99773PSlaioit&#10;a7v84eXv/eB73/ybb37729+mqvP662989PHH12/cQNYQC2hrnaXcNors+vYqiovW1aBOa4vOefyU&#10;PnlgRMVkh9KlEfmYAB27SUELr8+yMFxc08EYmEUDB1VXTkMBaBK85L1dthIRRGlxCewm3PPwyEh/&#10;/4D0vpwMnywPjeCHTQ38hJiIUI4wmhPAkKrqSkbIETPlINZRU1kFq1j8eNtbbCypA1nngFPS5Gop&#10;5oLBxmKoLfsIXxEHIWrhDFincUjNpjlM1AyVVVSwQGQdiUwyNxSQtpLjVCqVykxPzUirhEFAqTRo&#10;P24WcJjaKjrFdAFRYsYwSZ+IUnh8F2kHFg03TmxNoUEpwUGG0HN+eoaHb+dHOK/SxmyKHNhEjSyg&#10;6EXYhfkjN+IPoY1N9VZLzN3btzV+izOfFL2HXcYlYbDItUj/wNVwUXgXoi8MmFiZ2R40fRB2u3nt&#10;YzI70E2iH4BnLDWmky1HbxWxCe2dlMtJqDg/6mMJBZ0bdp2g7Hnak8T2VGs0006ggUn3V3PBaM8B&#10;jQ4FibuAtFy7LIgH2UYiN3s9sYsMZ4SILydrK6Xp08uoCaaTm6n9mCcVYUoh1APyOG9ycnFyObKY&#10;9iQYhriwNIt3tL5CnXqjAuMvZEMU26mLXaQdfqwWVcFyxTxl9DSNLqyxzcAS2Ch2gE2aytHiSu4I&#10;QF1/9I1NLzYikI1YSGOwYFtJmV28qWwv2ZF5AgVLRkAQUoHNcUEnF8aOMBIa+a/qjZwOa3KTHDAn&#10;AjfIebz64UfT4xMESeyEta1tAF6GudvwGGWqGNYjR4+xJzWt0tlK80U4OeoyVOwhyCIyTWWenSNq&#10;KEAvBV+zQpCXDRdQ+xunj8NDDZM+jQ2AOwCprR3yNk0VVDRFr0gWkd3myvrq/PLpU2cRu2FN2V5g&#10;4UqHQYxQQaC9MpmemZ6jTky1FqoQh2dqdgbtapYCD7q9uTn44AG1IPjo4hXTMRzb5SyTNuC395nc&#10;RWv+TpQPFHfT1CrxgDwQUmj8GNwEEeF0BgvVPZJMPP/CcxcunP/Kl79w7vQJkrJHHz7/qWeeOnv2&#10;9PmHzwD7YGAkIO7JoPlKZruPudNJUauo/CgdeKb3YMW5qDJqvGN2DqG3elHiOxx7bhlyrQ8oFBwk&#10;pU2LFVCtkjaSgqD0G036QgP7TGaXL8XT0OGMFOf4XaQcIpyYOokaTZX4aVeJv8d7KjAEWxI4L0Fs&#10;iY8D4iqwVgcCYhX2xaW6fkv4Fm6iAgeC/1Qunq9BPRZoKs5x7GtZP6McEIaVlZUQClp0pJCd27e4&#10;Vl2zrKq0MZKSIFeNSnN1ZAo43pxmhQ5eAQpExsiT8jJjJYlNqXPNDFyGE4eLyXAwqqLMm+4QGWcJ&#10;oF64SPPKsjyoJik6QauAAFwRMPJZOhOq9RnRGkQFb0Qfw8b+QSShQQj4cMofVMZoaUrn+GPSysTA&#10;KXVxLtw9wU8SNoXXOCyoRFJaNN08m8NmIY64o4hQFnBT6qxjrQxMJB9W2ZBTAKhhvSs4BTXHiwwp&#10;qFNhhA0Cd2Gr8E6OK+cZvMUo+0pCXAh2kASIoSJPoVV0AUG2sgnqzjR5VgVe/IpOGSwMchKN96W7&#10;gO2kxJKbMxjPjIa+nCar9qq6oKQhxGLbAhIXoi0EDgEdRE1h0P1o40JPh3tlUVl/l625KAcikKjj&#10;ppPLgvCItD+lypoCI5KHMVq77AYsBMt+uVODyQw81iQc2SkRXGk90gz2LAlSJvaJTnEKemcxirVU&#10;lkxmkwYje0gUjIg8EzbbmpHNq6YO2tJcW1rCDO5y/AZjgcHzqVBxeajbzy8u3r3/YHF5ZWoGh7aw&#10;HQXZSKLaD4SyFd+NxHYWVxfBAZnjHAhB0y7n+GHFqFlQ4P7g42svv/Em3Qw37t/LZzhpKp4X3yo+&#10;2D9aVfZIa9Ojbc0XOlsudLYWH+w2FORV5WS1BnJP1pT3VZXXwD5WBsWEE8UGVJCe+/QLENj+9tvf&#10;KSmvCBaHh6en5tdWOZPKtW1lZOdkM1G3z+HQgbw51SaeFRkma0gIbMOQQyy1DAXRiIxUIoTQjtFM&#10;eI3Nkd6y7gAA//RJREFUtGfMmg61U4dhV0ib16Z/kJPbuDI9O2sNdyOMtN01N1NvojlPOB7htuIz&#10;q6Ss1kPhDpI95Blh0OBm7ST2yajaejofeuJCdXtLVrgQMRMUkmgTVKsqXDIYYrDLmOEBoTy6eeCh&#10;E5u3UubNxrO0gjcVuYprkJKegTSGwwh9oPWZfiySH1MkxiJq+4iQxAAgLAn/Mlodd6P+G7FYWTn1&#10;d+lggY+wUSWopIVVbszSEr5LMEp1Dg0vkqifRoLyaayFY4lLas9am6zJXE1orArrhN0hRVT7KKCV&#10;jWzSSVHwAz8T4Uoq69I15UKovlKNsFHmamIkhpEIsGmcw71X7GStFhguUwbSxm6qZ/RtChq8tIg0&#10;B0bJlWqXplTMF7YFI2l1CBsjqtBFYI2BNjYGWZLrYqzxm07OyLQNsQw6aEL69SglcakOHJuOKqNh&#10;LHpNYbI41oUZzt7ot0zrQN/okRxOfxH4YhA/98s6a7YhVWigSKhQBIGQRzj0bpyCPTbkQZEBlbwd&#10;tXIqMgDYFWVA/EWI61VUlqB/AoOrpCSMaCvCdHAGpPpM+MaWlLgQSrnaghwGNggRH81t0AxMTkmn&#10;hthRiIehfaQ3ClsliiDnyqbSU4fglx+g3laB1lV1dXNzM06jmgJNXR2AMTuOBe/tO9be0VtWVb8R&#10;26NVkIJIU1tHKS+vrWtp6+g9crS+qZHuVCy4LSki+T5UaMjEEEKlyCsPQYVdDeAMD9Im5Mo0T1pU&#10;ciRuC+RWTTCBj1NnmBd3TlxO3GKotGXMdjecLnhh6gLkaNB/pp51xZE4bNTuaYwm2luj9cOpX1Ou&#10;gI9EusgAFDg8oHowWbHgmEm68JfmZ3djOxyRFQqFY2NKMLIZaEMFnxQWYZwEIu7oY24QhDGnxe+H&#10;TSI7WlfNp7Dx4TLxmKXeiUFKH5QUFIzcv7fLTCsKPRES1A2Y6Nh6UhSJcIjFR4oslh37jE1vOYjs&#10;Eb4MXqY4kUSuBg8CS4IS4C33kwe4C/H/sHdyqjR3FxaXlsM6Q+EQ4Wmsodx8URjlA+oXqCP29fRS&#10;0kXnEG9bVVXLM8X/QZXj+qmhIFBIGbanp48CLB0pNbU1NEqiZUDa1t3ZVV9Xx4PDtsHdlGxObnZJ&#10;eSlBs3qFVe7z0CnO5uxobyN72Y5soRdEpXoYNZNbd+Azi8GePliF1rouzhU3yJKy1dA8RYphfWvL&#10;1HMM1s0DIUi88qtfDN67zwVA/IPQyA2WlJWxbZfhYiGloEZbb7g0jC/npNggOOAiXrvnAH42gPJ1&#10;D21BapiTGhj2EqArgeWl65GRFDxtTeYlM8Mtg+YB963DoiChy/HsZaXWops7yMjB+/Kko8S9CCEY&#10;FX0lsrawusSUAoryy6uLN25fn5weX1tfnluYXliYBVrQyAIoMisrFLgof2kIjM2f4Z9rG+vxhMSO&#10;AM+ABNi6K4uLcH3ZiMSea5B64RhoWowk+HG9oveKa2YtzJofoyI0/1OPoPW1awSrZTj4ezpehLJY&#10;SIvZwSrzLyyZKay4wEWmUIT4XB+QBI9dIa/m0znR9ix4oNWVlegaS/BAMnZIWWiOnmNks7BU9hCG&#10;evzJJyw1Qo6W1ItFlc3FrDDywhQ1y6kcQ6ehvZNTpmzOIidRkRR/q1lRhEakYEVnURRNjINPo0oI&#10;7kYjLGe5vKQcbJbzvLa0THKF6HNnTy8yvVy25pMWFoAX4FbVmQ1PNxBEcY+3hrOq9nr7knLA1DT1&#10;B+SeyJdI5uwPAuLCnTga4hDvMryZ3gy47khRiQDIVB+OLbduE4GD9IyBmVEFZQtxG2++/trlDz74&#10;4Q++f/WjDzFSUFVff+P1q1ev0qAL04OJsBvxbbAQRQUAGtE9KIsi7EqjQuMgxQvVfAOp6oC5oSql&#10;jhGqjpwgXFR+XllJESZfZTtYNebYhdbLl2SDr+uZ5mazn6Fv8YhpQETSDnPHjgIk4hRjtNXZaC4H&#10;M8p+Y8GF7RHY0yGJw6OoRTUjgYbiLqiHZMqpGZoSkGBey+WkNcw6cWHSxtQ5ZZPgjPkGQIHnLu8l&#10;lTPiAKlkGpquGc2u6RMvTd7C+SNPEXVBbGhifXXGkG4ZzqdJiJbtAxwpxnKhsPp2eCRor6l7RlsV&#10;rVWgCuIG0SGUAME+IyLeUzFMjTZMyqUfUOqXKgEyO3g3xq9xRjRIGyFRVRiEY2h8CuG/hh8zlNHo&#10;c+osRgAaljJHRmksBGCWm+zYuqLksK3IIOqbdMgkneQ6ZhUJifYhrIBrxgYT92v2mhIPUzTSVdHg&#10;q5HVum8JGx4cYOE40479T7sIoA0ED5NHUzindTacTtmf0hLej6QOPqWKfg4yt5K1F08Pv4ijwXVQ&#10;1+DVhLAcBFaSNyQIswFAkkp1KCpPlethTXgZV65kRpmAS41sHW1Sqo0KxE3JCBCUKE3VEyCJSlGH&#10;YukhsUDVSoDmxHcIPJRw4pTROAoEMHEUoHg9TB3OEOUXIhbcNO9EXflwN2qEgAImi6oEjxKQyIAY&#10;YGzt/jSniXunxg9TL7Twy4PyHYQfqBww1JkQA1GIIrpRRchRs3HlM5P0YU2KPZfnR0Wovb25tCRc&#10;V18L1UrFsfy8GXor5hco4RAPYYzX12Nz83RVoMgMaEAsnruEGM4maTMaJGTrcGo4uBRd4cOu2MbM&#10;MhO8EwEv2Uu8f/36v/3r/7iwszW+vMRxgfJGqj8wOnJncOj2/f4BSIF37s8OjF799aX3X3/73Uvv&#10;Xb17+4NbN/onJ3f2sIT5PHeOz9EjR9gzf/Hv/5LHANvl3uDA/PoaFEBBsVbtJBByQyCKgiHYLpx6&#10;VUUML2BfUWAhAsS+WcSvJ0eANLu4yKwuaFbkN2rTtsiVL9tU2kWcPmuF0mQI5Q0aGaxjj4Vkl5gc&#10;FKeeLc1p0LRzPAs+hcSC4QI0/3A9SNEIpdraXoTTsY10ER2RwERyRbg3lHWWCGI3N8pra7qP9BZX&#10;VyGYraEaObl4L5rgcWVMfDJxe1HpgLwA5qemp8fHJTo0NTMLQj+Guu3k5Oj45OjI2NQkgPY0GD14&#10;PT2lIPUT4PXj4zxQcHx+Pq5/8Xsz4Pr0ziBcxJcw/olJvDBfvIg/o1SEQPt5NVJx07znFDUi6v/8&#10;CiEKR5JKEeeSBpv5+QUENsDHZ2Zm3VElGud7SgPaRPxjTt8PjwzfvnObv6J/TIJdUgxiVBMwkhoj&#10;LUdUQym+g33O+hNcctOaM071e3/fXDtRj1ZPCuBYVCSLNzY1kp3XKGnB3MnBsvecv7ZDo2EyHE1E&#10;YoRmqFqqc24bhv5WnJueMrkQ16NBFPKxpsxiImZ2ri0sEpPU/kNJLsw02Rwrzam2YtqnGriHQ8Ro&#10;KJPRtDH90AHjZhhN780MhcgvZEWWIelNUIWBBdHZ1QVvBLIH3a3UpyS868fQozyNsGawtqqqvbWZ&#10;nivyZKq1KphKz0kcFuwGciGa11ZciPEVMOb0DXEegt2sUEXZIRueaAl/xeor7sdRSfJVtyEzrHWE&#10;hu5+V/NlcQPSv5MYzsG9e3dv3rr+5ltvfvzxRzxPXjA8PMiTJpLgFGxsxWdXIDWtT61szqwDzoN1&#10;JaYXlqbmF6d5+HPzpF3QndgJhGqmyo/WLdwLPUk+3dJIDd+wGcw5Ij9IXBfIh3/Iwx2qzNtDFcAA&#10;Ur61iXlVfJRKUXPnzk1JWXLX2LT6pqayinL8c2d3dykzOivKycJIrEiI8Y5qlMz3A8kT7kOshEFJ&#10;nASHEmolPpRVow20pqqyu6uToQSb66vlCJfFouIFQYrQaHkp41ID5vARCmt2UnkZwBF8G04KOx3n&#10;ak9ZXBoqPDx0fP7g3dv9N2/EmWUZWQd5odNxjnM7NkqXvm2j1LmHzl149NGe3p5Pf+aFF1547sUv&#10;fN62MZ3c0tXEsgAe46CjO5AESDzymV2I9Cm6BNmBUNqbA/MHFhDclKXFVU7F6vIKa8MR4gRqUKb0&#10;AWn436UvbnVzY5zi3soSg745XqrzYnE01E+sLfWHSJwJgEfim9Q6rFdje4U3sTCZ3fji5z/36eef&#10;o4Xx6FGN3OI1OFH8F825GAPQS4YVMlOovb3zSG8frg+kXRrSOkkwoG1+iwnsSGFC84sUaPNRHDny&#10;WB6r6AeBfGiKrB6+ioZUMi6MAi6TC+OV2L2JqQmGfz94cB8rSDWGGI4wQiINqiwp/KKrGraxuP4H&#10;mch2FCCW9FKwIM4+2xNPwu2BNUwUnIt5EKqUTC7vbILG0DND/ImQACJVkkI0CU4qeqhuSDOQO0V9&#10;Kk8tBxovh/RFuGgvtTu/uoC228TsZAA+Xb6voBjSEFA+PcaFbGLkb7gjjZwrogNNilg8WTYzoCnh&#10;skiklRV8A7JMuzNvyEYVjxR5ChJK/tq+jGOmH/EPCe+KoYGRgLhbRjs1ikNQhJ20AG8lEf+yspaW&#10;VtjDvKcR4YUlc8r4K8wkFVFB7IhemAqI0HoQBLJTlt0mGpHekAyJjmvzNEiesdFc/DvvvEd7if7T&#10;IjAH1IiRaMQDNispAU7Lyg5SSlQZ6rCi7dGIXgYsSgCeyDJhEqvaFOw/LBUVefYFIxBp1aWWa1MP&#10;qGSp/fTWzVvsQjIrsA2pCDJlD6+Lw/bnlTFupaQUx4PnkW44Q6JEZZHoDZga/WME/jxnFQE0a08w&#10;nJy3iSxju7gYAh4+GmNK6MMtcI9AIWa+0xiNqclJbCgpL/mDnrw/ANeaBic2APoKjDWAim0yx5iE&#10;RIi58vEoJ2p5dYMpujtxfIiPekrS64fL5Mkr3MvkBsKV3kA4N4RSItxkugiYa2Zz2VOYGUkmUjEB&#10;KwV3IYDmIk1+RUg2K8UqA4zjf7gB8vZYDFubosMEVhUDXbllGX9LP4gwRPMzTNFXEKxqqi9hBGBz&#10;U2V9PYq/rb29TT3dHceOtvX0QEO38olweRwkz4v4hp1FICWQSH5U0lh8AGGrKxSrP9NYSpxeR3Uw&#10;7hsiuVI+pPmKooHKH4pTFbrZe2K6VZbkARE+8yww/uxhqa3YuDOHrfJxbAA5WgN3eGdjiytDKDEq&#10;tRVGFJHzbo4YeWhsrbTqmEiw0zAqQGDcFZfE/JC6hkYOlTJZBg1lZ7/47LMdDfXnjh052dNN6xef&#10;A/vwzEnGBZ5ub+1orKsn+5Vqi7lryPQtjc0NdbUaBvd/enSBTCwCUTtPR4TbrCzQPdaN8yVFDQsx&#10;nXFjg+loV1TY/erccUwkPmtAuC2gqH1ij1hWJ0DU8CwjZJrIrMojZG488B28to65VcDUs8tUX/IZ&#10;gg+HrdqXdq8SlSziXXYpBRnhpoSzeHNj0JAnnzp1ElwSeQYMjsbnWdrDIEg4mTA2NZ6kqytcVE6R&#10;EuzuaN+pY0dONTV2MPAGQlMhBq6wEA9OtoytAqJmThzXD7+XFk3+ytIkQjTHyk4TarvBEDZrVd5f&#10;sgcmoKcAAHBaMrJ4IQ4gSZoU/BSBYGHgHtIutYKo2zzFy6Tw66gVL0k7SMZ3Z6ZnTAIGBXb69WOb&#10;tMRSvN/bXyI6WVubW1ikuLyyFrl7fwBl+Pnl7fVtMsigN68w4cnd2k1uc4V5+Wgarq5tLS+tbTLG&#10;EHEXo1YR4EUiKxHyGRt2wcOM7ESHpqcXt7YCFRXecCiKXH4miwGfCMxvJQ8icOM82VLFjO4m41K/&#10;j6Ollp2zF8jfY6Znjm8rhpRCCbu9vb3jr/7j3+BxWWfCpfG5BdPv115A6c+pC6tSjzrc5iYObn5x&#10;npjZ9WGDWaMQAx+c0JZIA6NHYIzVYm3h14mtZxvG0H7Kxin8DcZEfG+J0OXQTSoHqaxXSSwv1rBP&#10;xv5owr2GQUvG2s6pGJVAURKLAsbb49TAA+ewgHYJ33Q9WKCnkv716s1NNw8TARZZVFzIsM1HH3mo&#10;vqGezIoyEdgTEgh0u5GT3Lx1m6BC4bWHcRGMJqtXjwr4aGUlu9F1qtTym/XQhPl5Db0DNCOoHwF1&#10;6oammqqahnrOKK0x6DrVA6/TzAvUj3Se2hdgF9fV0lbQ2tKKZabxxr0n6iCwYGj95TVIyOAx7cVM&#10;baty7pUIsQGpRNqeYb5U0WpQzL/DTM4qLecTma9TU1XdQjNOQwNNNiwO7arcggaCMX9CWA6yTEm5&#10;njzUGiRnAqjnUBibboN7YfqtaGaEizhf/pY1BDvGlBH2S62RhZT2eszFsdLdkf1UPcS16Yv0hdeU&#10;VLTMhNUv1SsiZpclKQ4R0NNXoHKYmTicyI25N4BXJD6MqqpAMscCKIVS7cNwVMrrTCgfwYXxi8LT&#10;HbvtkJennzjJLiN/6gIIyFV1x17iFIjSnCdwiOsyQiHLixSzsIXKyKyiR3URvIgghgtC2w0joIYw&#10;/thocswcbk7VfCFPcmlch7BqIDTppUjzNAZxxisOq8bI7NH15Wp3VF/EtsT+cfcUQ3Qf5p/wZIai&#10;ZdhadIOcPXf26NGjtEUR0DOmiC0iNBePxlNiYkhtY0lVfWl1QxD6O8TUyqruo8eFB2Y8CGCx7VAU&#10;YXWWlxaZ/8ADo3OKk4QOhVgognUJszT008EJGuUu3TPAG0SNsCMqSsgr5OZynB6/8PDR3i5NauHc&#10;QyQVRVLi9fwHzgGEmwLX1OzU3AKp9CzR+fjkxMjoCEg59wV4g44Gi0DwDN6gaR0EH9T4wK62tjCO&#10;m/Rg0TURi7It0Z7/xQ+/H1lZVusGCA5z8RhpXFKq2F3ijFhPBr1vUiqSBdAMYCFSrstTPfRW9fr0&#10;c8/VV1WGA/mnevvoTG1vamlraj595nRHGyNpushLKaiOjY319/fDD/z4o6tvv/3O66+/6SBSRbpF&#10;4vky8wWPSGRL5z1IYEt7R3ll9bqQohjmho4pVH9BGCylPkBWYXF9lUb+cEU5BIqpxbn16NbU0vzt&#10;oQdTtJsxeTa1f290aGh6Ynp1ETXTsZmpwfHRqYW5kemJockxvkdnZHBsdHF1jV0FAOO0PMxhZP/D&#10;d7936eK7tJ2jH7+yukzkio4Xn0shkYCQVaLAxQMlzqSorJY40g9jgivxNBCO+3LwvEIn4gNGbZLY&#10;aJTevloAVMYS3IAZMCWuPc3KoAmsqIiTii4njX+9fUeIwLp7+8gBOOE0frDamjBDjJtIMFnymU99&#10;6otf+OKJEydeeOH5Z575FKZK5Vf04jrbT546zlRkgs78gnxUs5MZkqeDzf297VQyEt2mcw0aIp5B&#10;iudULH0MDIa+F+B8k1TSfKmBP3CiIhCw1MkPXQFHwrnjPHO+7ty/MzYxOjg8QKGGg2zYiWyNOEUk&#10;k9CcISJ6PaiisWUpu6hEu0t6rNNK2Aovig5UijKHxZhPSjKSVdnZhogFnGhdgpR9qN+so1IFhgRc&#10;RHZHLE+qxsYjlR0ZG5+aAqASD5Uc2z0gPo75CWBWsCz4P+LddCJq3Cl5JkmjdGZT03NzQ2PjODrC&#10;BO1AQbZWz5HoskBmghLgLT7FdUiY1plSUJ4Z+TN2jAdB3AY13sXHbjwZyvoUBNRDYwKarC3WVpqV&#10;xC+M4oX1iFQ6vHCYmepdgWFMLRCQJl/Uf1LttGdpdp5lZ3gOuzC6t7e6uVlVX88a0s0PjEYpAEeL&#10;ySfOE5xp07JsEDxnRSr2ipKtcKAAWy6eKFC0AVf5xB4CklGw5WhjM0V+A4/MzWW5EJXF76r/0Eb6&#10;iZ2U46OYo0sliDzILCzMSz6U8w61LO0pLq/x5hdVNXcn/YUxf2hie69/YfPW1PLNiUX+9M9Fbowv&#10;3ZpcHl6Nb+cGdvx5yaLwQUFRVrAQ+VQEVLz7qZw4wvIZVX0rq6CCUMwnjTImoRAw8kn2J6b+3Lmz&#10;v/2PvkZj07/4p3/66WefkYq/EVP5p0aI5NHNQlmSLvx4W2/vc1/8wrMvfu7RZ5/51Gc/SxGk48iR&#10;Jz796VOPPX72wmNnH3kUbykRMYu8DcdIol1h0lu7AAcG/Kvlki98r4HoGqNG0KnOEEddN/xQdQqk&#10;kxsaiCJxXURFILtEMWwkHj0PQyxWi2gxtmRZ7GM4rsAQCG3B03JNJlg5HKIobhprAyUDiEYK5hwf&#10;MNSZ6dnN9U3EWvgImv0wGuwxSdX5JMDKSdUjRvW4qIgGROwLKQ+ls+GRUfYmbyIsLDv7Fy/99PoH&#10;l+9c/fje1Wu00xDh4YpJWYcHh+nQ5fhQk8e3OG4edVH427CgJQsmhpQDuw+sqZLiKrxr1KXiBAic&#10;b9ZCes3KeaAzaKiF8me1lJAbI3NSID36bNR3ClkeghKFjgAEkptVTKErFHVNPHZhJSapzrLwSFhD&#10;ero0CdfUYLXqhtqKl8URokv7wLRJwGsgixrplG1vETKadjwpBUD4PmWdRpCnlijAmxry+oaaDZCt&#10;8+Vev37jg8uXpyanrt+4db9/EDES3Uie//bdu/2DjG7ka5y3oqaHL9B4GXX1UKzbX1+LEKhi4+n4&#10;xUY50od1JOIQRUnkxYRxXKoGQ0LvVC1MgRf/J+s26I8Ft+YuQSSIl6RpzcHhMsK4vqayvqq8qqwo&#10;s4+KDFyggyDPLNuL8Boc0dHRSUzxwsoKxfYtgns6RikCEONznje3OK/rm9s7bCJALF+AQVerW9tY&#10;j1nAkq2N1Z3N6ZUFGiNR5gcCofODyUJqXEkm6hpq2tqbaqsqKDFDWwPRwXCw2LAQI9EdOtuWopuL&#10;O5u7GYZQS+0VUAxaJFRpeixpk1Ml3KqanBH6jTbjO8FiRhfsE7IwAobVBqtiYUZGxtjnTGWFRoYO&#10;AIMhwUnDwUB5uIhMAssFoldv8/II2yHfcN9ksxg6ypEcedAs1o06CXQINjYcb+rPKEk7FrHKp1ke&#10;XDcHDaUu6vpq9pfV9bCPjX+uQdiuqCLdGkSWsCzWQOjgAxUKCL9299GxIFCiMi/87iBNEySTJnHQ&#10;8KBYHwCesnC4shQADxaI3yKxAw7kkRNHWzpai+AKFRVUVFUSDC4sLiNeg6Q+DgjEhhKrTb/Fv6h7&#10;RDm8bQUCXoy4Crb6QIJc6Vva2BdVk1xkbadF58VVRO1bK4PaPzXoyarNDqjVQTMakhEamfMrU+lw&#10;fN5GA0tsSgGNN3pruWxCaPXoWsypRl94qCJxSN8ll+SKHIlWVFwbeTTbm91MLx1vyOOmXMMfpixS&#10;AuKIcVIOSd37+xgHBlKzN6ntCCA27hV+GZujpsFEkkYMAFCuymoplt6aUTDAQ7erc2KpjAMLHO/L&#10;CrZqtbbSrqP/HX6xnPJxnxDGFH3Z3GHuUobYijGumMFb22ArtQC5apJ9lh1ME7e0KZQmmKwrUWOV&#10;lWKE76gR3erJUrylLKZJTMEACgtUDEAtD4fLgk2anCtXYE3hYtuzQVkyy8p0/jWTWdtShHWNG9NA&#10;Is0hNJFW/lITmrlqCCn7yT0Kimpl1GR06dCIUQjPhx4GgWzZYIMaphWH0EXfiBjbpK2cR5GIwDhN&#10;9ANcXcOKNKaK7oL8Uvo9KipQnQOhRBYEgm5tTUMoFOa+6upQ3Cq3Qhb6Kzlt6FEQS7ZTf+om4iGl&#10;BrwXGT0jbVa8nNokRGJU1mghINiATwU1WTwhRyDSjBfA8bB1RCS16Zkg5hh+bpDDrKnGQYR8cknE&#10;TTetlNPIxPGqasbDZxAz413wBxiRrUjk1s2bRKPGxCX+3tKAgFCQZ0Epg9iGiJLkHCgMQMz4mxL6&#10;0ICfBJt1RUgylHS5W01t06wlUzXlKeDk1KXKCWFLpdPXrly5dvny4tQkjQg0PZAHriwtMbKTmgm1&#10;TsJHTpdIEmBKUVBcapRKvV10y0Nn2jDakXg7CkpcIS6/sCSsSlkmjWQeBoXyHtuKFL+krKSmoa6i&#10;pqr1SE9xQ22wutxfXlxUX1NQUxmqqyxsrM4uK4x4ktuo7BQXdJ8/3XikeyeTLG6oLm+uC5QX55cX&#10;5xQEihHu72hLo/xC4xqfiOZES3MjUsWYBjMz/N+VL6kPsCiWROr4EAtSmB3ov88aEHMMDQ5ibXFF&#10;a8tL5C4agGJ6rpIxowCaSonzQBAPEmmtooZCSWeJehyOhCBbjEfTKqAahekxr6mBd3R8cfwpa8va&#10;0uBBHYBEXT2LLjDNoor8i1/86qc//SktOhffeeetN99CWE+Ik9dz4+bN6zdvUtqmaRvWELJgEIxB&#10;0+GhAZNS9OWaKFVJfxlVgyTY3rJJx0pKgDg5RqVnfxcBR3zh4voGIqxiLtrpw+ZTYIaWzWvQ5Ftc&#10;ngchsJqtlk05reqgGkuPzQHLIGIj8cVMSK6ZA5hCHsRHMRYs2cAadflTIaF/RuIeqDmie66iorhb&#10;bsAxcQmJFpvNqQi4gNKsBHwr9awLbcuTKg1/RdhNSswJBYBoa21lQktnWzsQstoWc3P5GBaQuhwf&#10;efah89gNdXobPgNHGyYHfkXMJRsDyi0J7FDo6hVXWhoDGoJu08HBUjUJBAtIaAxwBz5ijaq7WGKe&#10;FJEr6JD04K2Tkt9ms1uFR8M9sSckh250LycCph3rx8pR7sn35kL4YAdh7mjepPI4v7SkkFER9/7a&#10;4lJ8axsyhjQ5mLFjbk7MU81pRg07T5PXbYaMIjO/unGkKq4Zd0LWOb+qeoXDZsezSTj/v0T9B7Bm&#10;aXof9t2cc845dM7TkxM2LxabAQIgSIIESZmiZZVkUWXLKlsmVbRkW+Uy5bJQjAgkRBLkEmGBzTs7&#10;O7mnu6fT7ds355xzvte/53wDuncw6Lnh+853zvs+7xP+wa86YOobGqXj2gQxRHJWFRS5WrMeP+kT&#10;hIp3fY22orc9OaO4mLZ3kj23ujcyvfrHP3rn3//w7T96+/3vfXz/vb7Bj4cm7o1N3R2Zujs6/Xhq&#10;4fH08r3R2Q9Hpz6anLkzOXdnbO7B5NL02r5uMXJHSUFpgsrLBC6PlmN9gwUY7e0zNP0da80Waqyt&#10;GR14Nvy0bwEvCABicAh4K3ZR8KFpA4aTgI0pQrnDhNHQhMO2JsF7WLQCN4g3aQKFiKibnC3Rt3Nz&#10;Ytghtw5XpaBZJ1ORUPt1P5XOVr4dF/inVIsuvKf2k5ID+T48DTRcgoSa8DoiUBhnUftSwu/uU3fR&#10;kQmJjsrKoG3khWWTAyYQ7YG7iOkTVkVspUMbmd603L1UaAkHiXyjjzivLGCPz7lk+YVznACbkEPk&#10;vmYL3ov7GTi09MdZYMPJV7mjlFeWJ5sl8Mhuo34tJSXKRHq3GiefekGAFxyn0Y9G2Qq+fAiaJOCc&#10;mMUBC6TmJXFypxKoaEkG8TdT4JavJ9onmhFRdKX+KL1cmIgio7ZHlNUijizfCp+emdXdUzNaaQm6&#10;A/In7miSe4V8VGT53j3usRM8VDUC6B/DnBjUebXogEg74qeiFyvB8pspuQXNxyhpEj691wxnMBjS&#10;BByYMutM5N0j9fHqiRSQMoZzQNB1vFQIYNgg2YCImnH+ywUcXrpy4dat6z29nVeuXtBnsKU8O/mx&#10;t4g+cZBpcahKzEHVKUnPKvLKlBWPrMPTceeTnCRw7L6Y2L+maYGmGtbxHDMRaPmgRzM3rD+0Cbzs&#10;wUF1cWG1bX16VJmf29VUd7a7eYpUdnpM8VbkpH6igJ2dX1zb3Fnf3iMGaBwyOTMtizFFxOk3Cnej&#10;yTloKZ1knRxa75lHa/vrGwcb2cU5i5vLZ7npu5yaAaCJv2ecbe7vziwsqFXURQ6FqvqakvJSxJwY&#10;dxyf1pZXad7khqZcTm1jY1V9fU1TkwIRxjqg4dl0IwI1uGscFZzH0I2TSVqZE9MTBcXujE5rGjRB&#10;QH/O0p886nN0QSU5H4U4DX6g5P2tbSUsRKP7Fw2iJKird2EjSBFL/QX8yL+jhXsCtkzKWJSnKO0r&#10;9olfgNxJmY8mMM2QrJDjaTZF2158SNzVbTNxL9UtDRqCGba4ndQP9pmO2E7CnU2+E0RyYhTw3IKy&#10;neVxR4YYZ26Md4KPEDz7uODDQ9ok4KlRhvjPzZ1tZUznhd7K+lptKegXPSqp0s7G5uzUjOxLxwTu&#10;Wj80IVmlJW8Vf1LpcnJiRhKYND8dPfFvt1n+mfpalPtJppiyQEiNfP1iUi3ryEcGb7UnXLukTxOv&#10;mAwtg6YfN/b/XzulfIoCuxR/4oxLdnSKupYi8DhPgZ9T5BCjzkWPY98sQsfYzCH0waKrkpVd19AQ&#10;sCndlOQsT0UD7x8aP4m+PLhE0rALATRHOpAF1J9PEAxSymOx2TOgdWDG/mM5Es3xSOyTeUjclU85&#10;7cEFSuQ6UkPvVCDV6vIpA1MSw133J5C2IVYWc5Ngyrgeu1x8jLluKLjEB0zkKuNG+2LY7yR9iqS+&#10;iOmC/Rx+EsngKKEwxUQ5Ve0EACL07sJYOePcxfPBRamt8W/6umV4L4CGCcErKExhsms0TOQqdEuj&#10;9owPG5TEwGawJkxDRI/bJbHQzPOuYqublbps5anMmMCjIsF/xrpmjxVSbVEKx5w3qD7xWSH25BDB&#10;94pCjM0Yrt7eLBb/5MTG+tr05MTjR4+UmYGY39vXGHZSAi05pvqePH784N7Dux89+eTewsx8/6On&#10;YwMjTHDHR8bnZufYZwBKPnz04M6dj/r7n9oVGsNP+/pgGWdmZyJDDbajLDYS5bDPyM4S3oz5wnmD&#10;j1gyz4pWzdGRDl9MivgzVlUq/bs4debkGEyadbobXiB4Wsl4BOR1E3bLVKcYGFqoCfNXkjgq0Ohc&#10;5uSoc9o72iSKVpy0z3DTKevelJYC2ja3tLZKIhQbRC8VJFG8cZmQep6dUSbW7vVcIjcI89c4+OK9&#10;k65kIBBSzhEpc4z8PG2VS+fPScEcOJR2NfXdYa8cwkQ+WFLaesRJ9Rz46RQm25+E/BMiM7JD5dyD&#10;+x8/efIQdnSVe+bC7NrGqrabmLcwM724OKsdYIQ8uzw/PDX6yVD/wt72k6nRn93/sG9q9P5o/zPd&#10;zK3lZwtTvr52crB8tPfTj98fnp/azTx9Mjq4sLWWXVr4YKBv42j31OlVXmJus7i9oYNkcYzPTG8B&#10;o/skDJtOzjyTmGpGSSaVCP+gQEzit5WVAiSowy3v0B1qaZbfqooThnG0aXw96nNzUvz1MFa3PYKm&#10;HB8/evSJLGCCYfMQHXX2p3Q+JuDZOVw95QQSbusUAlWy60ifnZ6L1IGBw3ZIwosaqV6gv9hc4WwH&#10;cg11FkxYq/kAWScT9Pz4KMTrHG1pJ5WlhT/+8fdn5qZTfi0ydHQC8Omw1ApAXLqml840HXxxsrgo&#10;D1GNzbneL1gY+Ivl5eHJvkQM7UBF1ynwmuF8dhoFzqGhQU1NQc3qSvqSCYctOeAFWme+WJbwvCJq&#10;WNtOnBTdK2UblgSdv+jHREsmpsxRzkcPymkRHEQ7OmJKYqUc3YnQQYo9H3hN0EQPKErDmHOl2ldQ&#10;SPIPN40Ns8lsisNjMQNl24ByiI7urvauLt2hoOVsbNJoRtsJWEhAbA1YZLRRuiZo++iHxHAmZrnH&#10;XsfO81jNiPSkVtGZyBApSLa3k2I1/sTR4Wk7J5JPkdB4wgg3VR6bOmk6JFlp6P2GdWFSb4BzhkI0&#10;D1MiYLQi2DfBMOTkyIfcwKpy8r6BsdU4XFlYCjJM0nVOdbMibB4aoK052/x80It1uI0/ErhwuAom&#10;OIoYX+inJqNC4UzwlIaaJcF0C2+SsWj2p2X89//wH/69/8N//T/83/+H//H/8T/oo124cO7v/m//&#10;zl/+jV//e3/vv9SBzKtq+GRw4qMnI30jcxt76Wu7ZKAzeJU3dLSW1VbnlRQjzi9ubVrHixubo7Nz&#10;I6Mzz/qnn43ML+6crZ7k/Nr/7r+quXhtIydvStvPjCd8qd3h0NsIYxD7JZk8yFfspvXl5Z/8+Z+/&#10;/f0f/uTPvvd9Ttzf/a6vCDgJuiBKR1ElIlCwhKmmKUSDUuu2BpkiPNTSQn9HMysR7vBodHMStVZp&#10;SnSFkt5C3KTENCCokzE2iWVfFHx9YlyYvglmSF0aTO6oKaDD41wkbpswbdPD9y1AUKfNTa2+bts6&#10;nlNIGKet37beApgR0lvg++hSMeD3UlabPl0MaQ/2ZfyQyQnowlmetODihIikxCNUI5kDBpQngZZ7&#10;WFFc7YSLSBgzxuNWXRj2giSEhVrScTgZnwCJB4JfZYDgWNBesEcWuMOu6WqxMTVgiWHjpzOSGPBB&#10;aIf7tXdPBjURrhOdxehf2bwpyf7UQRZlib0ZyNycYHMFJSfS/SS8B4gXR1F/zZRP/qXoiklXUZGA&#10;lmClE7O4pIyJfCtWcArEGrz/xMM8zqIEuBdGmdFeS/qmSUs22CLezjpPcq9wEIqDL2HBJUgVTznA&#10;+qlubipFS3UzQ40g3FRj8fikHkF04qMJEyeR7MJ9XlnVPNqj9AWLam+FPd3ZmQ1IT+fTUVUUWKEb&#10;4DpSTWT3KtqkCRYukeiUjm97XioWjWg/4lJTVrmuJCFlReJs2G1xBMI8I72uorxOumf1+MTbm0cb&#10;a+ztCF0XODpiYnfEZBBZYpMqenYuYJl/DHhDPd/RTAYq46x/aGBuaYH8C7XM0+yj0lp43PzCiry0&#10;vNPNw80zY4Cs06aO5ryyvOXNZbrt63a88vvoeGJ2ZnFjTRNxktzNOnF/tqEV3PQON3aWp2b0UdYW&#10;1uguPX42snWWvkkV6SxtecME9BgQWT+Swcja9t7i+vby1s7AyJgBiO6es8COBGK3eNZX1yfGJkKT&#10;5ZSublZjbbWKdmF2zr7ztsgbNosoZAtA6tp07raNqrUViWySGWv0+LgeUFdHuwaElw1kmGoydLc5&#10;I/ufFw4UdzJ1J42lyWP5QRTHmeu0Ch9S8D8LL+A9QcCTRQr+1gcgq1VlQfi6A20Slt4FbW4FQD0c&#10;WtBkoheIxG/2ZYC/gtW5voZftGXKuWXKFXaPENd03rYO9qvqahMz0Lym+npdK/7mNjV1SvgAgz7P&#10;EQiByGqgHKLyx8bZ8B7QaO4EexmlzrYdskmn2r8EEo1E9i/aYrGSDDfCrECbJfnjpiV+NStundUV&#10;apgJ6TSsZMjyJPqYRKf8AEsb99iHSL4TpjMhCbgdF2BHBwzFh0leMK5WFOLNss1CSAIbIopBRQ4k&#10;XmbIuFLzTXahxoFfScaNoW8EeGxxp9JX2XWMuTARJiZFcucjzoyP5ePFBCL4Y8dlFeUk8kMFIS3a&#10;KJFYxnAskFbJyRkUmgR4GAVG0t6PbkbkLlFdJC0kM6qkU5x8JdBpfiZ1Uietp3j4oXH1F/+WObv+&#10;lEJAIBeSdkwcwUnpknrxhPcYU5dU9yrlVp+kJ3HWRkKSzMViJjPOuM3oDbSjr//xg0fcp9gMBa0g&#10;UIgxSBa7ks4iurADWKCJmOejJbaT0f7yOqHG6H/KHlcZUsyBC9dB1VoDu06qqJBUc6F7wTaOzD7U&#10;BuR3RO6kmPHtAG1rjxQVFjtK4yRLyyzKL+xobQNSVjxWJQ6+7ot2iA5xiMZJQ8+OWxqr+U1duXy+&#10;qbpSv6Q4L7u9paG7S51QongV7FwMqWQjmtq65p2D46Ly0rbuttKamtwSCu7RjPrSL37p137jL//m&#10;3/it3/qbf7u2seXzX/7Fl1997Quf/8KNGzf0pg2cgiqclq6r3N7Z1drZDeFNj7q2yjy2mlGjxDBp&#10;BAeDGFEaIW1pYSEemBt3cBC+97NTslgfMR4T5z7LdEPXHxZ2Vf+FyLftxOfL/FcVInl1+snkJHwc&#10;zeMYCA2MxCgj+ElFIVZGSiGcQ1Moxjg5khI/Hix1wOTA0D0N6RmgTpg0AtA41I1NkKPRG+/p7Gxu&#10;qKfzE3bjAVmB1417H2Wm1DY/b+/kyBiA9o4rsQe8CStHGJrptcX3733Eh9hrp7jspZS5K8s297fX&#10;97dzy4q2TvaWdzcmVheO4V2qK0dXFw7yc7YyTrbTT/cy03PLS7JLixZ3TZq173Lin/xcCl05ZSVl&#10;tTWO5Y2DvTFeJccHZ4U5iwebD0ef7pLF31zdOTnY2ttSVNbXllvbzri8gmKT6JKKcvmRg5pjhXuo&#10;DQG1VVxRlpgEE+kqETyDn5msZKuWdJs7qW/EujQIGEkpE/O9BOAbuoPEAALMlCEsNre3Au6p/kvK&#10;ShKxu1X3V5aAmS2SYlBLsEQYarEEvRUYBMPsr6OdveIcdzPsaBrbGm8+f0NCbPGEdp+c3uQnUcun&#10;5b+5tTbU/2Rw4GkwJ/BbT9PyVPk5iucs7mcJc6fQz4JEWIAJoCrdjIL+c0VxQSXrMQbzmenlpSV2&#10;R1NtHWlgI/pNQU977WBbA3sUw3B2ytFNVn91WXyPCKiugmRUiZm9yHsER64y1K0kx2JoqGsvs58V&#10;Vz+NzUJtLFYxz0pVGTj+A3MT3Iho7YUMZLCow/AxST2Dxhet2qCjENKOUBGsg2xgE1mVpNzDkJwp&#10;C1kxxTglL1uzQ/EJ0SUVksFbUZop5VUVdQ11AFdRFp7By6uqo5mlAsR0C9m5QHPhfAdCtrhE80WN&#10;j40BtlxfU1XnoVughhjCnseUqM3EqF9AjSfqCI8AnOmQtgaSmU/keaHQkEdbC4wqybET0H88mxgF&#10;nJmj4pDmZ+XUV9XoSTpjknQ6yNw2u4v34jEZT4J+ao7tuVtmkX1K+z6lO4egVsJZjyFGEDNojWhO&#10;I02dsmrWOcsij+yzojK7aZDOJnWb2+vz8xPra/PLC5MrC1N5WSebq/MrC/Pj0zM/+/j+jz/8qOPq&#10;ja5rz1188cVzL9zqunn1q7/+l776rW/+6q//6gtvvPbG5z/7xV/68q/82i9/5nNvSqpCcjCo4Ueb&#10;G/v0YIeGpwfHF/+fv/17JR0X3vyNv1n33KsbmRl77jP/IjCF6Tl0SEmwCBBwOwqEBwgVtAgzxF4Y&#10;iGJxfv9A7W6AFt01B1ikvrGYk5lF9FaCkhSi0fH1pPoOEmkct5926KJxl9BaUqKfsajCcyBhiSZQ&#10;7bgVkf3s74m0mlwpxpHlljJnD6559NJOMcKNDwOEFcIBpgtZdz7p+9l7H+NSmrckhNQ0qpLLqxuh&#10;yu6lWIzv7odm/JGqio/N2aZcVL3KOqO0XCy0YlMzT481krmw7YsRw9L61urOwTTqdjrPkQIWw66b&#10;4MnM7LxPEJYDGWGLIbrKgVL9gIArnx752fpGvMr0igo0tbSN9flEQRSc6YApWGLSEwCEpPAOUPnO&#10;gQ23FrzOSCfToBXc1vB7zkrnG7Wxs7F1gBhpT2hh5ACb2xsW5a6fTqDqkXkA7+VIYaPNHAiQJDtU&#10;vEVBHo2wQ0DBX/zyl2WZHp3DOXL0g92Tw200VeEO4Clh4kZXwzgtHlqi5OFydOij/MYzDhaNJbrj&#10;xofjc9IvVXlKfsPkN/JgwTCHZHXkPuGxHU0Nv+IrjsOksxsq2F7chvUgfQJYa6+f9OmiKJQ5ym4p&#10;knje+ptaWRF0REAgoNMTKoMhTuNjhzj1gYRFGqToUvE6vcIjklEsqlVhvia0NmUqpzK9M8R1bxWY&#10;juwgg+8cKJYA1cLuIv1sk+/hyjJvLmm0lHZ1acF/zk2OHexu4F4iBUNLFZTl75zuLO+uZBZnnuWf&#10;bh6vLu0tZJVnnRWnFdUW51XmXbp9Ibc6+7Bgv/1iS/eV9pbu2oa2yrauhsra4sKyvIPTvdyibHup&#10;vK7ilDlga+vc6ko86OO09c29tY3IuXa3D+dmUU/TMENyjjLzcwoa2pv5h+DLovvM7+wOr6/fofuS&#10;sV/VWZ1bnp5XnVHeVVzSVljaUVXZ3frcm69Svi8uq7S83W+vaMpv1PPGay+/dPvmF155+dUb169f&#10;OPcLL7/wuTde/cwbLz9348rVy+c7XGlXO2Muc34hWoFiGuNMkXaTXqAQGlne2WFtVenR/o6Ws+nh&#10;LpGPfR5v2mghZa3d7EF7Iok6RRAMFaDOhiLDGl6CAKthP4DJFyIo9r9M0Ggg9PRorubnJaEjJgBO&#10;QdPgqtKy2vIKTB72gCUlhaXF0G1K8bzQK8/ORpzxLNUqMmOMUA/avxA6lViry8uz05MJckK3KyYr&#10;9lcM5dLTZWqz8wvPBoajqNjeWpifBYULL4EkAvnI0qtQmwgabei5W0KimiNNFWvxWXjhMAFtJEky&#10;yQWwjDMxLKgtr1AwV4YlHNwwZ0/K9UC9+idagHG4RNXuu0luYJWjayajjAT6mCTqKViyfC8BKETz&#10;YmdLo+QoXDWdPkDIWUTMIINDEseGTXDxLlopcnYQBkmx/6NFmwQTn0JJnKgt48DHFN0/rt1HVq8G&#10;Yz7hS4TwOoCDQUmUINHQcrGpNkccdoksdaptLup6XA5od8JGDL0XH0j/bncvUBJR8wQgKgn8KUZM&#10;IgWQEFMTCbe4e6bRGjz2bHQso2kZbZRUG8PpG8ThpPkYwLzQIw1OUIhnJh3IMG+NJohIE1PjzF9+&#10;8/WMUHo8chhDHIYSR2HJxOJqBh+jRH3CP6kui5MKLU0Q0+3w2bxuUJyTwbRCPEWtCyG5WDLpgWJJ&#10;7JMJ/IW0U6Kim3quSVsrQnjkdKFfFJO16NOYR+/sOBZT7WAfbpd5Ag4AXMHZqZRL1EYSiElQfv6z&#10;vhGkvPOddRCq1k1ZSfHM+LipEMsFJFTCI04+xVJK5hU1H3/F6ZUUYydZuZnYqzlF5dUQsL3n//Hv&#10;//4f/tF379198OMf/7Sjq/0P/vBfP/rkE682+KwfxuC5518gSaMRTiYIhwRque/Z097Ozh/8+Q/o&#10;1ChLxMuSyvKOrq6FiamD+Un0L9vNuo9aOSMTBEtuFV0+c5WCfBlk2I0nPTB/R8ECM4rBX/gAUDuN&#10;Hr87KQFi22EeUtrQ2HHp2u/9q/+1OC8TvQJZbGR8ZpUPZigPRUbmoaamfqFj46QR8kIu/fA3/spf&#10;XpyYePjez9cWZnQG4oHgCDK+PTgipaav5Ng+yyvuuXzjX3/nP9iNfJr2HOweU1bGL3z5c2WFubND&#10;Y1kH7nkoU/CDoNQ+v75SUl3JNcOqCmerovyj9BPWNk4PIX9sbjq3tGR2dUmys3N0wAZAprmyGVRG&#10;mLrwki3IU+YjIeCEOHo1KixlgwhdUgyMsI4vyKcbsuVIOT0sr6kkPi9BlyjoM5mnXLh08Rvf/Pqv&#10;/Oovd/Z0fe4Ln2M0dvHSFSCJmcmxpZnJtJBm27CoyTwoNhSRulAzC8svvP653/nX/xbCKRLtlJR9&#10;1H4A3xZnkjFAGmD9Hh9dvHKhvbnxwbvvFmWH0jSxL/3baGAkOUHogrixJ0Zz6sEKIZQNK8iKDMmB&#10;fHB0sHOwe+7SlafPRgD6zCmbWlpsSrN5Bbq1off7r//Nd4LsVMogD4hIsbEi74udJTvBJ907VDG4&#10;2XEGnKY7l3Wb4iITrrjrPHa0Oyv2oeYOGRcsLswU8xDJ5aAKQQt/l8DNUrDAMOfWichqbmq2xooL&#10;S9RIWiZiBnH5+MmDE76tnZ2tlZVlARLOy79woVczTSLinwCX+5czP5DH4QbMoicOioRTKAlSgWhw&#10;4te6OSSYbFj6ArznQqIwzyniLCl0i7wMPFqifrOOaxhgkkSr2i7YE4f39/gtmY0/fPjgwrkLxfoX&#10;oeQbM0ZhIVRslEDpGYnPVb87rC6XsmrIWvJosPl52X/rb/ym0WX/0GBza6vGrQmt6BECQNKTg8M7&#10;H30Yg7ewE4qBqnz50wMiOn+eVxINA6cmMY8BsnpSzUuELSrPhJcTBKtkNq/ddGBahttWDrZ6Wltd&#10;TdTGvQilphCtTibdMcOIbMwbhQZPyFUn2PYEwZxAjZO2g5FsXv7A6ASMVsbxQUt9lYLMxNtDc78D&#10;nWyy5rdV/jv8HzJq6up5DVrwYZ0Oc0Im2LPeCrlDueDf+2//u++98+H79z558OQpbsHTkaHHI4P9&#10;U+MPBwYe9fd/+Mn9Dx89vvvw4QcffxxH5RmT8nrCPGKLM1jwT3RGTf8yJffv3rm/e5r+3MuvvvTq&#10;K3cf901OkwJaR7bTCagqKWaR6FYp+1xhyIAmMqmlRSU0jASygjzS1ZGv+pw0fNBS41Y7oQ8PGzs6&#10;gE6F3EAIZGZ9+M57SI8Y8D5ncOp3dkeePHFMpBRIAySe9PZSWM1Uf0Eqy5p6YHjowuXLJP+EzA/u&#10;PDiV/aV0XFP00zgyD7u7WrUCJkZntjb2CCi2d7SCxO8enHhHUpAisO4D5+4QVAvND3k5YlscoHq9&#10;RSVlSKLgYRa9s9+FuEvIV4FYjAgQE4MURF5d++jZ0NzKxurOnh9G3dRvUiSMTs1a+YCV8ajDHDq/&#10;urbBva1nAVyYV1dTpRsu4Sf+39xUlZUZXtO0es2HKstKxKFLF3pIZAU3uA6St1yWrh8ButVYUy6a&#10;Tc4y7Dpubaj5hddeVkesrM7JoFyaQ3xuTom9efX6BWmVtSqWBqyc80ZyzcmIBaYx3wHvrqZES11g&#10;QhpMb+no/pM//6FijwosdZ7PvP5qXXVVR1tzZ3uz8QjnViEBdKy7s7mtrswxLKo4xiKfCI5Z4Ptt&#10;1CAwWBvJO0WXTdoX5te8vaPRphFindkKLix6o1m5SNSup7G5uaK6vK6xlnCAmwqOqizS6rl+84oE&#10;WiZdXV8djbuCnJ29TbTk2roqDmGtLTxtT2EqvbGn5HgvLC6kOII6i6BdU13F2psJ096WomMRIEXS&#10;qQ6P5DN6wzwkNyN7zMgZGhzDxa6uKpFzWjtB6I05ZDrElI8QsyD83p2tsHqETHNIKYpARuJbrOEg&#10;SM90VQtLCk1s0UE1uhwP8NXNbS01jQ2iYRGNzoZ69mVF5YU1zTXN3c365YBRqcGsuAo2r9nuACLF&#10;rKwz8dS6xBwXfMJ77SBGoyZ1Xe09+kHkf5ZX5h3aSj3Z9ujMQEllznHmcUt3x+7pMYxDSVNV56X2&#10;yzd6L1zurm1vLm+urWisQ2+9cvulKje6o0PXD0HXI2pq63g6OCJKh38XGZgI1vnQw5XlZcRa3UD+&#10;ELX11TR16upqbOTG5kbcd5Rz3AyWjuD5yOvURnq7O3q62murKvNDq4VoYo6mM85zDPSIcXICDIw0&#10;I7jCUD7Ui8KVsuVRTvb2/UZKWDI6+ZRdjXEyGa+FgizDqBgjsC4InHAguJyVovflCxeoPsPby8NZ&#10;cVeWM/gs8eAcRaG9IuHMSAcn8mEEcAQSL8aKaxNiUH1lyGZ6mQnVXtzb3VtdE/pUYZOaiWO2JyPy&#10;WL1XWUmI4Fnb8LqE79wT/DFi5nH2YSBjrIYxTk7gsROdZWg01nsp+mXAFEONpyjVEQvQNWgPzd6E&#10;IhNKMAnKLrHh8l8hheL56n6m0Hfh6JJrbOWVQ949OM/Jn/iuCg17PKm+nIbFBRYdqGAeyVH1UNeV&#10;y1NT8/TJ0ACLi3N18Pl2qO+VHd4yRrgJzySE/gpp1e5IvJNCJjJtn0ffxxwmICAJIsPUe2B8kq5l&#10;d0tdU3VZU32dbatp6zBtbu8aHpu0Zgrd6bSQGYhKIhHBt1Xm5lfRrpcW1589GSgvyb11/ZyaxNGY&#10;JOPk6c8qBLQEIau9royg5wazqbuxunU4ODJrVF9UkNncVFOWH/ixFKfVfglW3qfMpTgLYtqRINB8&#10;nKgSEyxJgufiLZw58Gw081JdjQAL6uHMqK2uRN1mQXm/f5CRrzG05muMaBOtj6g7GZllxlQkIWJG&#10;CAvURpI9pQbTwmV0WsMahSqLKjR6dYn2aFhcBGIpmfKkmAvBAEi0Iz1giYvrU3EHWCWBJbpniF2E&#10;EGmZoF/D30t2gekDr3t8Mjo8g4j6lS+/EfIJp2lS8NKiYt8tKi61EAIcn05YPB+4mbO46UE81PR0&#10;VQSBu7n52S2reP+ooaWtouf8T995T4Hu1VzNiy/eGhzs13Lh9KslD3H44ksvqoApYNy7d39mYkJf&#10;FlHt9ZdeevLocUl5Wfi7ZWaVVVf19p6bGB5eGx+wUtyORAVBOxi8YM/eMrJ1iyBeFF1hiJEQodxe&#10;f5JnFqK0vp4YtmSVlpReu3qNcoC7UFhZff7m7d/9l/+a2F1TfVVLa/OTvmerG9txDgdqxn0zSYyC&#10;05/AjB2d5EV+fvqXfvVX1hfm9pYXutqaGxobDzUeje0kzVY9i6vjU9zlstqGlu7er377W7/667/+&#10;5ptvfPUrv/ibv/lX/tbf+VuVtVW7mxsjzwZWpkfJUOLcswkan54I/lNG+tjkhN733tGePv8GaC8t&#10;6dPjDTwEBu1G8fZyYWGi1H5qWEFn0rKBzsQkX1lfpT+YdGGioA+jttNTgEa7IRiBmZlLq2uCeLph&#10;ECvAoyOEDWvMKMC3ogV0fGSQCyW7urq4vDhDTtqcdgMVfX5ubWE6Oz06BDprtld9bdXG+kogO07O&#10;XnjjM//q331HpzS6uw7gsL6K1ZW0iaP0h2MMgHj6abfY3Nrcd+/jxppqsUO3Q7YkPkqRPSC3zrrz&#10;sIJVkZOnMjXp1SROHkHgVN3T1p7e0+y8ovLy1954rbmtw2o0Kug+111YjC5yVlVTdvXalUsXzlGS&#10;YHJoWG/HGtMnzYjTw2gOajfoVm7rUcHa6FGWl+YuLs0I9Nx+VXxQxBfPd7e01NfWyHX2S0syW1uq&#10;jV5dfHNTfW9XF1vb1DDw+NQzMQ8L0EdEm2QE4GwGUUPvM0O++/G9np4O1CyntgyDIoseT0h7JXJV&#10;CaY9ulApXDLKY8zmwv4lpttxsNM2uHjJwhbfQ9WsvFzz3g9rZof+KAxFBT/iKuBJvCCfKDod+3sG&#10;kCoOO0/iPz87+zu/88+ev3Wrv7/v2rWr7777HrVLpLIEqpOEykSP5NGDx431TV/+0mc721v6njwg&#10;uPDa66+Av6+sLELb8lQmIHDl2lWVp4rLOSDuayHaDj9/523JMiJsoBQkLFpKXpYLYcKJdkL6bqwA&#10;gChPTwqYzK1Vj3IZXQG3TJ8i9HrzY1YT5rM52QSX/SQRHbgEDJbAFcnCYJmiX0RQW7GVsaPozuF2&#10;d6rlYxVJ4IKWgylstSczbfO1/vFJNLqygqyO5nocVWBc9WQUbmkQoU6/6ET6kkaX9OvOnTsffPjB&#10;w3sPP3r7g5/+8CfvvfvBnY8+XkA639z55OmAI2M1wATZoWiMF56eQQZetbdu7SuSI/7bOIftLS1u&#10;j7QbAT1wUAEsNiEJO8Uk4YtE7ZPHD3/+7s/7nwxnZBf0XrzoiWttak47+ZC5CA2caaTiDiXuJQrX&#10;8AoEpElIn8mQJGiTFCBEjGh+8SxaW+3s6aZS5dtOQMf1hz9/ly5VuIDzPDGY2tsfetIXrbtkBB/x&#10;LBADyCEE3/cDrpCItNIgevjkyZWrV30zv6j85x/cPcvMTWqYmEPHqC0Ze7S2NUkNZ6cWWIjU1pW1&#10;tzX3P6HQuNvT0+nUxXI2BTCfrKisNnAMXkcss6hPZOfGKZrxwZfgR7S7bT3TL/rkk08IBSjULVlP&#10;JUBl4RZHM+Moai8Hwe7O9auXo9lMNGLvkMZqXU2t9Cs6ShmZcFx058ktW33UmO589N7O1joAKXOP&#10;YGLjLcAjHO7f+eADr9NQX0PBdX9vk+rbx3feRbd89PRBW3PdxHA/mvL80pqLLC/Ja2+uK8hOX12c&#10;w15DsczMLhgbJyiw3N7VWF5siBRTlyDsMk/TsMwmXhzyIbECAwOWnV8UiLIAiSUpTmvXubfe+WjN&#10;WXgYnuuvvPiiTc153B8tlNlpsOEMwLiWRtl42dHORqIXHb3aFKhdce2pJyDnwGYkM0lmWeH4FGj4&#10;7BDjjk5saOwKsbHLBLpqEikFBXsHNLsW1jfX3nn/5w8e3ltdW3zS92B9c5Xs7dLK/Mr6Agzzx3c/&#10;etz3gFB8FcfJ493V5XlHB6yCKbFJ/OjYMCnP9rZWNj6Jena6NjzRUdr1Kn1GXGKUiBDcrWhjKY9P&#10;zZQTPGHhs/5hilLkDKmUJcVF+JIZPCcwFRBQ4c7WMJ6LtNCncy5LeY2sg5Xu/7RmUajpTpxm9PWP&#10;9fWPk3hYmN+YnPAsNp72j4xNKDV9ZQmYxyuykVmYW6N4Sm5qcmJ2anLW2BuYf25hTjm6tbMh7fE+&#10;w+OjhK3MNWy9Gzdv4K8vLs+NTw7jMpRX55eU5c/Mjtc1ln/hK28WV2VeuXXp2MPJz9zPOK6srwr5&#10;n9XVn7717t0HU0Mj8w8pa04vF5VUj01MG0Def/iJVMRqh2xUBeguwpvRdqWxxmeTVgqkPdSjgbz+&#10;3ezc3EpAoFadvP4ChmRgpQhMlHfMrOYUDIFvx4bCt8zOqa9rIICPVClhramtbmCgUFsVnnUkt0Kn&#10;q9YDwqXBc/ZT6iUaaBabXWARiQGoZ7q9YdcT6Ge5X+xs+wLzg3y8rB0hREzAOltfXd5DYZVxWV6H&#10;R0ZXILmJCnvYdIpCQUYL74nILl3b3Xv3lRrwGLBknhYM8P0Hj+/c/yTUJkZGZ8kubG6JtJYxHEOw&#10;r+PJHgElsAyRhWrlBEOJn0IKmITXkQgDxJJOBuzRvQp4ZFT0gbROhL4jw4+wFPTsFEY2UFApGGWk&#10;yiFgmcp/AhAZqbMfD8B2vGSifxzdHEKmCfH9P2bzUZAkOmA+r0nE1Njo9vrahZs3SENvg5YfHeoS&#10;1FaV7wC9LS8LBCQcVYyJSHrMeK0lWV9i6ZsijsYbWYSuiYpPQPQzM6Ui04srDsHmuorm2kqPTJqN&#10;Pm3ld5+/1PdsWIulIDv8vJPWEXRDkGC0BblWN7Z2LC6tOawrSvOvX+0JWFqo/x057aUTQBZJrZBC&#10;nmdT/fG4srM4qh2PTyz4URylqkpSGpjznh89/RIZe4IKT2Dkf6ExkADKosRIgULj3As4sq2dNjIy&#10;lvlf/bW/1tqAqVGrDatg8fDyi0vuPxsSJg3wNKhCn57gQEyUgnkkl0mh6JIaKVB0SdURjCf3SChx&#10;C90/nzMYoAknwans8SVVeOCggrtDdcS0LqZIodScdLviOhOHskB2RAHnZPfk0qLy9oBS4oYg9Zgz&#10;xeXlA0/H4Tmeu3H+8AAa/iSp9SNKhWwNEA4aQIBVwB+yVC8MDSura/QCYWGNa5oUgLV1FTX1pRVV&#10;pZ29P3iLuutEfmbMjl588fmf//xtdlLOBEEZu/m2mQxT6sKih588BNm0Bp36t2/ckM3I172nH9Ol&#10;7+7tGZcmfPxuKMFoqe7thLeaXQSfs7Lq8oJafXJiPGJJSbiT+eb6zPRMuEPv7kUunADNoSmVP0xI&#10;V5aXIILUk9dffOUf/9N/If2V+l67elnpf/7ylQ/vPQh+S4AxAq9o4cb2MGjCXAqtmLNf/pVvGRgt&#10;jg3nZ6Uj5NhvwbWQRFRVJgyyLASmqsb6zIKc6YXZpRWSdVMrS7Ni2sQ0wfqpRVby87On+8FFcqny&#10;vOIKo+tcj1PrZmZxfg+QCoDIXLiocHJhwZCS6f0UdWyPjBe78WXQyxX6Mt1yJ9zExLgxhYfiW4m8&#10;QRFg7+DY8O3bLwA7EGCvqq2dxnEvyu/o6nw68FT/OMwKiYuHy6rcjKqM0mT75vUrkG+lhblF+NWU&#10;LvZ2+x8/rCkvbm6oE+8IOUipiRgS5SSKuHVwfOX5V/7lv/0PmTn5cFcmPGENryEd7cKjaAxYyYrC&#10;sG09uXztcntz08CDB+4YoBY4zfjomJpJiq+Fb7BuhSpodZ1NkKK1kij5JDXz6e7xfnlddQv954sX&#10;bjx305Kjq9jQ3OAMJqO/vrEElhUjheOjHexJCLoNAk3JJCqmpQEp2dvar62uuHb1gpT4hdvXqysL&#10;33z1+fO97Rd7O6tN/Fqably7fOVCb0lx3vTM2MWLvc1NtT1drRpMipNbN64BzrU01fluQ21lb0/b&#10;Ky/eMAm38OdnZ4R2TbIY1mek8+fZ3tyV7Q0MDLW2NWL1YERrKtU31qkh5T2RUyb40widCaeL2lfw&#10;XWyr4NSjLOnv5JP5byWqq7EdOrDifozXgzIY8JEwmAtngOTVtJpw8PDUJVL+DbyrBYWNaBfPTE19&#10;4+u/9LOf/uTihQvSNaL8L7z4YqCtgt4XfSmz+GdPn/3oBz95eP/+P/j7/93Xv/q1N998k4jL//pv&#10;/p2dYjjw+uuvP33Wf+58b+JlEQeDs8ibq6n+/Ec/5De3mcyq9hKiOVKOwzxG1NlZvh7Rh8ivAhFv&#10;32+ZCSTayjH3SefFvsvWJrsgb3NvlxyfHwBJLAZeCuWovL7HT0hss5aj02BHaICzKIrXF8JyclZ2&#10;trMhgIU0lgjVlTBDIC7kERxs4RKbndfYde5b3/rW0OOHnU11CK32rYMz3O7DNSyBRwX5LUNnxjnR&#10;1tVbBWlX29Ta1tnS3dPSfU4ru39s+p2HfUuHZ/uZufvppyFlLfOKmi1NRRxsEo1w3fFEV0f3pK4a&#10;znaHx4F6xnjcEaf1SKRUa9khV99QR+W0u6vj/Pmetq7zyo+W9lZjz1/6xldbujv/yt/6mzdfe+Py&#10;7edLi+h15kHEGbk5/9AFrV2aA8EDCX0Xz/1MSsRSQyEW7JqsrPGRsamJ8T//0z/98Oc/f++nP0Px&#10;/vjDD9dWl3//X/yL93/6s/sffODQkeomDrHO+jidHHLaQMn5FUdBqOIWFjJzOHfxokZGTn7JnftP&#10;YLqiKZhYYAWMO064k4bGGra2s9OLG6ubzU2V9fVVIwPj4U1UAriYLUkj5KOVUVJWHtV+sPkJEgaH&#10;uLi0zKGu5tHxobkHoa4Yc7RPTkzEci0qcgD6i5ChQe5jzi0um6PqUi8tzGMh0rkKKrkp6v6BDm5k&#10;G1lZih/1vMxE92NjY1kSNiGmDw3SWjXDEfEZA+g1PHn0EAj2ycNPJidGmb6YQA8OPqH/v7QwTXt/&#10;ZnKku7WZtG/f0FhAjNOPD7ZX15fnRwYGmuub5+eWHzzsX1vXrjntOd9KE4QyZxzQR4ezC3NjExPV&#10;+K6OV1khOIdWAqiVYi42CK5RQPO6z1/57X/6exyOE5XzvHv3Pvnxj3/2s3feff+jD/klhr1uVjaz&#10;go6WuovdrVurS26jwxqKPACKjrAzBkprcvtoFGZk0KpJ2qWnyegjDiO8ACEDCieys4yMkCiklltU&#10;xJfjj/7kj54N9j8bHA4Tq831/oF+kl8gMz6sU16yMTg0vry8qg+IvSAyDA4Ogr/294sHz3YPdx8/&#10;ecgElovp0OAAwzTuAv4J2nWCOltZXHCGhlBQhCzd6N0YQmZkgpor6FTH/U+HCOZWVZVYtvLXhAIY&#10;eNjUvdrY3kRbVbQadidUiC03TdjTJA38D0t1BNrsHIJPCyub88uENQ8Xl+HfTja2XDyxsiMUDTaM&#10;umbaE+Xl1Y5BafP66s7k+Aw+cn4+xtexSZ2Vqe2QcJFAKOETK6KvrxFckO/xrKwtmhqd62nLL7Le&#10;z+obqm7evFnbUPN08NGV5y9PEe6ZnRJVoBVcgvahcLawur20fuCqVja3jAyqKqqHnz6j+kPYK3qq&#10;bLIyQ9MvLMXExdNjpzuKCD0rspRKluW1VfGT4KQvkKjkY0EJi5GJdj6RRgwPpdf45KT4pLOprvOb&#10;+CkzM/jI88xVFpeXGJKzyptf5NpiZsk1VKBl3hBdaaRgT0TkDxcK+kCNDcSKCRW3thj51NFi8v/o&#10;YNTWVIXqcF1tWEgXhrW3fFIVRdOP7IonC/VKGXN9YfloezeYcBBKTPyM6SNVD6ezULqXaC2veEjy&#10;/t72jsXZOdrDssChsYmQDjeRKCSUEicdnHnggan5h6lX+HqF+e/hMVqOIzLkOheXGL1ofgeyGiJ8&#10;bT1RAwrKrhNNIRTM56DzO1UU+dEakfikJL2SLwdANr6gtw/kHJPo6ONHC8bVaUOH5GPQzwIe8BcE&#10;ff8/EfcNpQr1R2gOQWoEWykkc62qreUVCeqF524+evTUgguHpYyTm9cuVpWWAIGFtlMY8sSvC4+J&#10;P6aiL+ynQuVEjyP5VjJNCBn6gDfLtPLyg3V0eHi+q7mxukzKbAsnIOqD1q7evmdDZsWl3BSphCfO&#10;UT51HC72+/Z+XWMzd7qRoTGVzM3r54KnnZ1lL4Wh+dmpwyX6HIk8YAwhRkdjsJmROze/NjoxH4dj&#10;5mlrczX4VSKNkgOOZNcnhUoM3hO5jkSB5C8G9SkEWvBnQvIdRu54aGAo80p9bX52BlMEFZsESxx0&#10;nH8yMOKsMwASkROMrwQg4M77RwdJizeBQ4erbvzdW9p+DuOYrui9kQAOuRILK5p2MbrClKV0Gd2O&#10;IF2IOpHr6O8nsEUJq55EoNeCsximRjHYCQ0ui3OHu42Oi66vj2F/BAKfPsJZ2kD/OGBGS0PZyvK8&#10;bopSn62e8hGVU8kD6T82MY73rJQfHBgQt63JBw8eToyPo3CJWyoKxgs19Y2VvRdaO3uuXr3+kx/+&#10;VDCkUDwxOV1VXmUK5LfEwedfepn6KiT/gKnY4KjwhNb5+kuvPHzwGIIn6E6ZWXWN9Zyz5icmsrdX&#10;O3hxlhSZwdZWUf+r1aWrLq8EuNEE0ouqrauvrqlVMmOsmDnQIIdQUlZFgihBKCmOkBpuJxnOPITD&#10;kqrqizef+93f/wOKjJpNN25d6+t72tDc/tO33wvN0GS7hN5fIGkkLgCOPIoxrtK//cvf3lpeevf7&#10;fx5ab7FWssB9HQCCFh0SCK59TuGffbOyrrI4dJdyKksZWRKwiqGoo//0YHtpfkbI0Bawh/cScOL2&#10;0cHGwS5jjcKy0pWE6s68g2aLSO84nVlchFhjU6WH7xOJliETFLYwm6ndgqJnYzkyzfT05JLdnjVt&#10;B6ytl1dWishyyp7zvZu7W5bW2uaahn9pZfn2/u7Q2LBa1B4Gk73zwXsHO9vLc/QFGIgtImi2C4U1&#10;VdYJAo6KEYEOjtT2AyIbmph+9XNfmFlY+fwXvqhFaWSReDaHzObJyZ6hxNUrlx4+ekQoX94NvdbT&#10;2f7oow8ZvR4TKD7cM1Koqa8xg9euaWisB4WCBLDUK6urwMl1JyDKaIUdpx239XawraxuqFWQzs5O&#10;yh/WVheJ5WCprC7P2FicRM6O97AwoOHzshlBFoPGNzfUbKwutrXUL8xNeuxFRTmtLbWtzbV7e2uG&#10;27KZ06M9frM722F0qXGV2BocahYotJ89U+498xgxBnUU6STv7Kw7B9vaG0pLiDosA7oE75XNotEP&#10;8GJurlehSK4pWFxURrvmxZeeK2P3Czedm0NQLGbMqZH2p39MCowHEhmmRMMl6YPEv2wfrnDTTryp&#10;qaFRadUAKYjRidGB4cHhseGx8dGh0cHRsAKbTHnvEIXkZOOXkwmPR0QxNo2Uxzs/f+f9d9+prmBp&#10;2itaPHz0mMOStSp7COMznOyT09lJOOeZHHKUmTn9T/vv3X/04Z1P1tZ2MtKyqKB+7Wtfe/TksQ+V&#10;TInC7yQAL3jqB/sf3Pk4TO5DliRbJaPJavYm7OJ9Lywv4wb5aRWLv1AcEs6xXJknSQg2d3dmFpaK&#10;ysoFk3VQT5UFT+UQF851QurRNtQ3kpKWWa4Hi1x6fAA5CW2TOH1meX2ar9o8q1ubeAZKIKZssiDp&#10;kbaOlH9uYflB3/jdDz9qrCzrbKxNzRJdHQPfxEUne3f/uJBOEZZUZt7A+PTi9v7M6haRtcHJqTtP&#10;++/2PfMD49NzWcWlvAMpRFSkHVLp9iKRL2htRIKfIOOcjIn0s4jd29mOcstk1uCO+Y8hGOgIw58w&#10;QGioTxql5fIG0Uy6u44wNbcwNjzS39fvIb/9zjvvvPeeqp4Y2cUrl3R3vvFrv/HCm6//7L23Qz/n&#10;BPVCKXWki+RuO/VBU8JEMhKF6E5dunhxcnzUQKbEuQDLl55++fLlzdXVquhnFKpbPDto68AWwqxS&#10;CGS1mTTGokFuOwVFp2BwZPTS1WvGhMVlVe98cD89Oz81tguaE297ZlBHB709HeLn/MwSMQEuJs0t&#10;9ZNjc0KquhgbDOZEiYJrKSHTaNCPC0mGg8OF+UUsOGxhqYg31Q50DCnt9F8Gng3AEAb5OMwNwsY0&#10;Rg2B0M/DJWODCAvZ2dYikUp1aSmPadDYMYB/xIWmpmYHBwaf9j82dVS3+An8Sa4aTx4/olEp9yJn&#10;7p6za/OXeo3s2qr1jZUXnn8OgGR2ckKQdEG76zTH1sdmlnXpgEQrSvLWlxey07I0IyYn5iqqeBcW&#10;Ki16L7XpPfmAZtcGMqGXfXw8NTONtenePnr8ONIr8YuZfWoynYBcWjp7//jPfnicxvM0Or4nh2dl&#10;xeHpFFCQgKCFLioeGLBZd2vd5tpi6IxlQ8Mer2ysmfzqyIdI1DZI1m5Qy9LjxUMFFAcg8TeU7tOw&#10;sYHkYyh5ZF7dt8ePn0iUJdNSN4X6VsJvcXiVlVRgLAJKg+kgbu8rynmkJJbDKiH9C/g4m857kVMk&#10;Aa/prN0vOgw87WM51//kyWB/3xOSzY8fri4R1UObn9G5k1cEed0kehdENFCWLmxoYNjC1wkjFSkH&#10;hvvRXhaXYv0fH6JoI09xGTCQ9Y8Gz8rauh6Ev3iyaowQnT84qqip4wIzu7SqSNLRsWy8MiHBwIYG&#10;SDI7YRfqUaazdZRIMFbWnnVnGMwp+IXcoZFn+iNgL0GjyMj68M4dXQyCgd5IZut4Y/Ukezo82S0q&#10;yQ8LxfmVyal5p1tWYfHq2s7w6KT2tBtFoIRn2MjETEtbR6vuSH1lfV31hYvnD1bWztc3fOvznzvY&#10;WOM54R66AJuUuJn2iVaO9MXUgmmu+bnPDnviBNChSMzg1VnsuC3DQrg65UdQ+cMvKzKeBIyTPjo6&#10;OTE+bT7sabpvSIZwpEeh8XQUpHt/NrfEEvOfCVL94xPzc4vKg+np2XCkHB83GIGXmZ2dV/GqhYBk&#10;TIESdhNwSm5ldSX4UxeQqGqnrcVUmbFSV3t7c31DW9gulZqWyOAVOHI50lDDg0PEnGYmpuameDsM&#10;ozbpkQc49ejwZz9/R72mbqZ1GPLKoT5F75Q7UKbRuKUueNq/zkrzGdMhSuueuIihxsnL0jHV6ytU&#10;hqh0iZdOjE0ODgy9/fY7nCs0dLYV4o55d8E8Tp96V/VrjrVBelQiumK4taaqAu5b8mMqyESGMWSn&#10;Q2bm4NBN8lsuRu5OAyAlRCF99XeAQ/0CwgO6XHJOT8EPrywtGn3SjVQT1Xe0sTxYXl53sCpGKsuL&#10;ZydGjc9UPzF7AWHHhgxQJNDVhrgauKQQ5MwMrkMCrzAJ9CBDFw6EKjd/dGZh+2C3oaq0KZnJRGM9&#10;TDaPW9u71rd3w4ilIIdzagTemIQlVmPpWbMLK+1dvVSdR4ZGC/Mzbt04b24RCma6OEQUYXNIZBmc&#10;R1gKROH45LhyhTUro42+gTFtLNA5DrSlRQWaxpIxMwCfNDWSSk1KUriwBGwcWsypCUoKbOY1uRbT&#10;48384q2b60tzQRfM4GZlDgucmPdkdDItmx5ijo+sGrGeXXk0dEBHxZ0ksoecaKIiEueJ7RF8O+0x&#10;/fICpOiUzkykUiIZd2e/HF6WFNClDl4ncOp2SeAcEjycd4mhTwjIcADUqIv7a9sgNKvRRWGZvuYZ&#10;vorqIDuvYGJs3uQEtbWupoJDkWw8oJ8wLVXo14VyaMl0d29vVSXQZ4OaAY9WCWFyEmpKMb5Rz2U1&#10;NLaWdvWaPjkyv//d7wPlPP/CCz9+6+3tjW1/N9sBmXz5pVeib11UfO/+g7GRcR/HTn3+5nPDw2Py&#10;lQAlnh0zMQJ0mR0dmet7COtHwHBuetKaA6Gxo2I8FSE0cgqB1RljHWsK6xwIHCFyGnbL0ViEuPSE&#10;glWSFaMkjcDSmuqOC5d+/1/9G6hWGpRYrf3PBppbu4aGx1GdtHySm58ihAdUH37Fh/EBocu2l5e3&#10;5qfPd7crGYx3cAb0C5RXBhRoxa9/4Qvh8Y7nTYhwYW41aoPZlcX5teXF9YV5M1wJ7dXL15qaW3Xr&#10;qUOqaNPy89Z3d1fUijbj1g7IuNUvsu8IxgG0ibpe1W8gaU5NsVoKKxoS77D4NNlFKIWE3kcIGobV&#10;emBLDaI8NPXT/PISxt8EO9O5GXWv6bDPU1pZMT41oeu/tLxovYlQwtPbP/1p36MnA4/77398Z2Ro&#10;4Gc//sG7b/9sYnxM08nszpF1eHay4sBfXgKSfeEzb/zP/+R/+fjeXUokJUXZMBgKwuKirMb6yqaG&#10;ak/o6sUL0xPjipvzF891drT1P7ovo+PwCS7sya5tre8e7TU01i2vLkXTODsTpLCwpCAjJ31tb4PX&#10;wHH6Sef57qPTw6ISmGDc0AW80L7+e0vzUzJhruurK3O7m6tT40NkdLBpTbsfP/x4YXaiorQIXNCM&#10;HXsc1rqjg62bEfD69uYKiNH+/mZjfS0g7ezMlKGKHT63OKdZoG9m/L22ukHS5NrVWyERa+awu2Or&#10;a6KsKatOWDoEY1v/uKJUAVjtqVN3UMCrJqkhu78QUY8fPj53rktmIz+zztXXqbQ8uCaJ31scQ8mf&#10;4P97hMnfYVCDjKv37OR0uLHUrGBUV1ReWYpjX1CUc5J2WF1bzqKAjVdhUW5dg3wVyBitDujpKEcD&#10;K4vzeoi89T16RI/8b//W3/hH/+gfMQ0bHBrxFp/53Gd1sunlEn8OL8vMLE4SUxMz9TX1D0E0+vuH&#10;R8cTtltotmLifutbX3/0+NGtmzdV9cHqycPsyC4tKVe1/PGffjeCP/erkKKPURGxHXWNJEmCFrhZ&#10;dyrsKUPyYoXsgeI1+Ogx/hbdbNJwLEmyWw1m5ytrNEVfWI4Wl46PTtI9CFGBY66a/Fh0YbdU6RDO&#10;3hM+KdxIJEOb9BH2QtipIGSvVVbZuQXyPg7dWWmndRWFna0NiZhmZkFpBR754tr2ysbR/OrWyMzi&#10;w8Hx4ZnljeP01aOz1cOzVfOk3Pziyuom9Ivc/BINy6N9Or4v1NWXHO/nn51Sg6BK7C2SiBwD2kQB&#10;LDIO+0hjcmJiYmp8cmR4hIk1f+owDp4wLzFilIssAZlwAZJkbOqz8sWYWdihprW+abfkb2w0Hp20&#10;HB2XLK9UZZx98c3XeFe/9e47/+X/8X/P7ejBwz7hJZhAcrjTNJNzZnPB8jeoSUvb3drVweEmq1xO&#10;RFYDW93e2UYLPpqX+naYpnTnJK2hFhB21VF4JSVZPAhg65NTyt9Pnj3runBud2cjt6D03qN+zTBh&#10;JxUzoxUKPJSRVlvLJzGPttDK/HJHZ31jffX0JI+WOR1XMZdMJAiFVCmkqznMkMZOHERIUCYAomiU&#10;Kv1gE0JVuaLMQ5O2msjESYFQnogLO++07U1sIMATA7torzgIiewZWQq/zt5E+8UHSQMu1YsxkAz1&#10;4oMjHs0QN1zGdHLlqfCE1j+UPDMZK4Q4Da9kuY6Duv/p06O946a65gk+W1NszbdWtkPKNzc9o7Wh&#10;SlKjxKCformKZ/+4b4BcB8Jma1ODCsEH9Gr2DyTkypr6JwteCKZAPxh1W8vfwi4sLpGzOre6ei/+&#10;2+/8cagaSkoAIg6oscdjQv3XtK0qLyKPVNfUALDZ3dpgFqTJqJW5srlG5mZ5fRlHZWl1ERHdWJIa&#10;IxVj5Z8FZb8UlZRI1BI2LzQLq5Dg7TjAu7p63CJnRZDAQdfOTsijpPRpo5GSrX3pBpiphoQggYrg&#10;3GbBwZ/YTQaJApDaTH8wWsJZWbJjXAhyGY11tUX6oXLPQnGJM3BwHsQEz1oppILTEy3MKRA8KY5Y&#10;g0zcgXtLqQNlGZoleva2vOi6vlFQUrZ7oGKRq6QTqjTJFyKsSB8nJcVGl7+4uFyxQQjt8CRtYXmd&#10;I7SExBJKvOWy5EBH4srpYXd3W3qmSm+1obmuBZC0vjZsHtLTDPy1KBHiqoI9lVtX10izDu5LUKcw&#10;NDQ6LqvaYDKTmWGMoNGppcIncW/3bGXxcH0lBM6MgCRrrU1dPu7c3CLCi66xVRZ15jGTzlX6XQ7K&#10;otO0ltzCBvOHve2sfFq30dgy7BbmZNxur2WagFigRVCVrMYccwmbQvtAkuMJuIdqGumfbwkqHo57&#10;bIMUROw3jNVKJwbUhXyCUJKoLe4SXIlo7EQ3dfJVT6EkRvEamEKEqYAbpRXtKRzsyeOjwlyW629s&#10;6EwmgWdRsqEPxuzbYwJzgdWbn1tAf1UTYOdTnvF0xGrrNiwDWKiGiFHHeXiIju7LPedaaqvda2wY&#10;vZuQYD88IBkCNaOBSgNPSeApxXyVbCaV81CASMxhpSiJVHqSj8X4xFiGEw4/O65pDkBwu3jjg0On&#10;E4CxwqqmpjKR5jfXdT4fhM6YoU3I5ax7Gj5/dXWVPpG8FL5O/DGOys8trKmqtTu8L9iIRomZdvgj&#10;BzXVPQ12qv/zw7mJRHhYIQWdJldRR1jZkeu45Z0zMzGmb9t6vneW5eo2ibkd+lcyvTwtx2hnh0FC&#10;9CHRZRM/gBRdJwAU2aRZPbhoE6WEdhM0VUTCzNz8ken53YO93o6mlroqTS5Vt0Nf0V5Z19Da1aVF&#10;tb+5FojsRCY3IRBoDp7NLa7SwbJZVDLFBVkqmWhjaWqEund4tTsyAzonL+VkdXyqxxljqqx8A8zp&#10;+SV9E0i0ah11NokZoaaoilZBpZSjUyOsALv/Bags8KoJEim+F92y9L3tw4XZ+cwv3bqJEyLVdroT&#10;DfKq+cXld58OZOTyhst0SEMuhVDVNrTiiXXpjRKKS4oJrQGRIHMTFX+TbFQThHISw+cunus519Pe&#10;2f7yq6/yOzWmfPXVVy9eutR78ULvpYs3nn8O402uFBCPRHM79ACS+x2inAmgNgx3ff6Tw3M9PQYA&#10;orzpJ53EmVld/LWpiUXh8NaNnuGhPmz+hVnECR5Tm25ciPWtLtvY9m1xYZGpdPjZB7fzDO2BCFUA&#10;K4lvZueXw5x1nwtk9Nb2z9/6WXFe3pVrlx0MELcvPX+bQZVdfPHieTM3jb2lxQUwOQdGR2eHRqMt&#10;1HP5fPc5U4RuZHEY5cWp6Z3JUStPXwJRCHg0kesOqJ2k3f7RsCSjE3ni3i6tZWEysdM5MtlUykdC&#10;kBz/wSvF6AxCwcHe8eGNF1/7p7/zLxuamuRvly5fkog4xCdnOFpIXwriCYeJVPjAqG104m9cvnj7&#10;+ZuXLl+kW7kwOlgSnbNTd66gQFlRnpdfNDwyMTw+hSb85Mmzxw+fPLx7/5MP7txHpL1z/96de/c/&#10;vHv/XRDle/fvPbhz7+MHDx+accBPaB2bkG/indv5sYYTbCEz0IWFBF+UONzH9DPFyiB9lolHoRsR&#10;whfhfJIGSGvfEslSDHuavV0X5ueWyop5D+cur64b3stGDW/EGjAI20BNLpqkBJGM3O1le1ImyZJE&#10;c7mjpwc7tlnQqqthpytMFJcVWzFN7U01rbXl1WU1zbXVbXUldWWTixMiPMUnOsZf/eoXv/iFN28/&#10;f+3qlV51aFtr46NH9xrqqlXwrZ0tHe1Ng08fQAOhSemWmZhLTmARnaA4/SkOKyqSeq28uryoqiyr&#10;IGdrb3tkYlTxPDUzI4aNjQ63tTaR26WFogKhfK0xcrBj/NK4uboGT6IfZCjkcO3qagOdkOg31Fd3&#10;d7bMzAyf6+nQEcdmuf3cLWcOIbHamjrZOTy2A8Dj29vRHUCiKKqqBMfPnpgcNfojMaVWt7+AB6Tl&#10;xCl3dw601fgQ3Pno/tqqcaXM/lDwRYrnIgcjkX6WqbS7fu0yQXmpv6jX2dkeOtzBNQwjmJjiUGxN&#10;DCKdAiKo6iLVpkt0wyPchrZTAEmJE56NTgz99Oc/GZscWV5z5MiIxxeWpp8NPZ6aHZqcGhgYfDi/&#10;OLm4MjM9Oz63ME1VUsvww/c/ONjd/sxnf+F3/+XvP3f7hZdeefX+gwc3b90MRd1EH8Z6FlnGhsct&#10;0bqmehkkMiJwhJzJuEx3Sb71a7/yrQcPPtG0E0rCc9f/EIRjMH32vR/8QNsl6fSH+0EOxduEIR46&#10;Wzm5Ukk9X0iRMCQLiHJozNM3ICgSfDaKTE7xLF2GcFP0OhahY06sFSd53Dx+0BfUb2lWIoWik5fI&#10;OwVN3E3URtak9AryksRbtlgeHNwAZ+dJOoZvxJPc9OqK4rb2Vsqtw1OL44ubA+NLjwcm51a310nZ&#10;FxTnldVsHJyu751wDgLWWd3am1+ELFpOn1+8XV7WdXbYmnlyPjejZW+7PDuTI3R3T8/I5JTQGUpt&#10;IS4Tjl6h9CaE7u4TS5XmOuY8NhOMlFFgQMsTFHUoe4atJzgNtwsAn0OgkI3AWmwcLC9UHx01Hh12&#10;ZmeztinOPqksK65vaP3ud//s2dCTZ0/6jrbD+lNzPVg6Rt+rqxCsoYrj8RgenRybs0FVFTCudUtD&#10;buiMsawyylIrLi8z4vA4REXZm4lZMJgCjB6qDIkPXuSHWQUFT4cHz1++SJ/H0X//0QDxGYsvaQAF&#10;qd0HgZ1paqq1KpmW0XdyJra2Nk6Pz1OkIXQpPGp8MrhWpaOiOQUStfogjDp6xE4jZ7MFLIUQIc/O&#10;AowhrsqUO4Xo8FPaccJxcWmRAlE1i4UfaERPn84swdAwREiHQ7JzxEbBS9LjRUFSE0118vrlGvMh&#10;ZJdMO2To7JmsE+lRQKLS0mNMQWh4dT2oaEEOP9swiNs7qSqv3jk8mwMhYwOVkV5mTkOxhmZaejDR&#10;ZUD6u7Kw5uYaJ6UbrnmnPex/MMvSyOa2Zm65djFJwM0do052GuGqtHO4DzVy67kbb739E34H27vr&#10;oYUYOD8i1HsNTZUN9UVdbG/qq+hYqg8lNxvLC8EePDnsG+hHZVxYWcwvLnTg8uBCCduieBZEf00/&#10;2kUhka3F7DwPbWX4b0I+REc8bGgc4njaxKFAcJL0EyMcGlaC9NhpoZxuicB9hixR4FsNHGh54fXC&#10;Zaa0hTRWbKrWxiaZryeLd47r7axlDgSSFwKq4fheKAkDhKXLEvPXvf2CXMrmujzR+3MQs2Pi+uhd&#10;dvd5jyRnjpHLwQkcE7FuT0grVoEr7BjGeqCagyKMk07RrA613+XIpDJAaza3oTsl/QV6tWoVMaCk&#10;vKC8urCtvT47h8AmOU3erDvajNphCJu67aJCbV21TGNoFGcgnzTa1iY/Iop5bAYyx8YmaQU4NhcW&#10;1yR88uf5ef3Qwszjot0taKsCAUqjSpdKMRJFdXmZowT0xum/tX54vGPGlk5ZpLWi5gxCb30FbuMo&#10;OyDiW0urJMw9F8tDliXvE7tsCXMxT839tx2k0IlFbFTjgrCzL0Jo0KQD7RM05sSzIdrWp+kjY2O+&#10;mHIycKNRbbxgOHcn6h1J610CHd4GckbHC4S/SkAFYjpqEGQWLARVVFeFq4heT2S4sd3sfXeZshVm&#10;llJzdnYOhm2atyXgGjuvsG9nm7YwOjYxMDzMZ3na/40zGl2Ym5ol9iB3kq8K3Z5XUXGJT2cIIjTt&#10;bBJDPWQGYsvT2ifT1tPTHVWEUWpGSAuE9kNUcTEc1LSwpBkYhT9MwLEcSbijRnabyhUvbtVY5Baz&#10;4wZvIhz8QvMygqqcR9opU52bmZsYG3P9Uhrqc3H4hlR9tMwiB09xzINSEz2cvwA+xBejsRLE8jh3&#10;EtXymD+4KnRLtf/40LD/bj3XPTmJ1LQVHiEllKXKlZu7GxtBL8SpCdAkPmQIfwa1LREQ80DD2ydR&#10;CfOAxEaRypMJURYAUQt6c7Ono6mxBvU7hS4Lk4mSikr/L8j+e5sgQEHuofYOChKW7emKeZUMkb8n&#10;j56ayTx344Ib6L0CXca3lypGeVlotkfsC2WNqampBE+ULV8fm5pT0usRNTfW8mqBHfHh9TEl5CED&#10;86noix8IW9JUDZMa1IT8Wgi+64PlbW3uUs/O/NILLxC1i+Ta6bW2ElPcs4yB8RnPOwwbiCMnJmVS&#10;bad5AGGDam4nG80HhzYRTA6AWQzmcNnjdh9fuXJRyNMadzxqjrGIstpVLnYE3Dk1npaOtvt37wpe&#10;UY+FPmZoXEqhQpEmeohuuyMlU3ilkgHFhrnk2XqOxaUVVmFRWcX87BrluTdfuwmhEHU5IkxlpZDt&#10;sNHa6T1/QVcZFkSd7OJZaob3zP4h4KM7KsBpnwi6tQ1NDV3nbLyGmtq//mu/+hu//u1Ll3p+8Suf&#10;/dovfeG5G5d9imvXLicqgrs+uirsM6+/8ubrL7/w8u26hurzF3vaeztak6mncloYXrVy+5+ocrEB&#10;TfztfS0IjxxW0lFtBiEAOMuTnW+LRdWsyxVdiwIYhoT5FU4wsZ+sFYci5heW3JVbz//Tf/775mOy&#10;AUIiprFs5qWDxM4tJTmlth+/Qsezta9YMZxzYly7cX17dbnvo/fTRKr9feezBFXv0N7bPdyvqKrx&#10;8QNzlJFFKYEtRqExDeUPIs2lbOSMg4rLa2octxbrqjaIxj/0V8IrUGGFiUuc7ofwb0weBbLF1UXX&#10;5lYMDQ+0NDSWFBQ6WjRzHj78JM+Afu9wfmnZMtR2QzvWWjnfc94mX5wHx93UYpyc5teGs0h42uwn&#10;eGanhzyLCxLAaYaHKFOx0HD8BROKC+tb67NL8zv7m2GnvrepRUTXqbyucudo5zD9aHZl7uDk8N7j&#10;e1mF2dMrM2eZx/b5jSsXLl3ufvbsAWFTkHTSdPDVuh6rKwtFhbkUb47TDqFqZqdGM86O5xfnRFUy&#10;CXL48Bgj6xnaX47qXZm0yczW7gbtxuGRYRlVaIzuH9bXNxkOq11Nuo0u1GJry+uJx8W6/pU5O6yt&#10;v5Cb7+rpNX+Wx8zNz6AwbW+vw7MRwpb+KMYBbBCH7FUfTIR98qSPH6l/lKua2InlhUfgTEVZNk2k&#10;05tvxFlTXecaaqrrKd5UVdXKQZf0+Nb2EPUuXLhoQu30MqzoEnHAvg+O+/r6r1y5oC8ZOpZZWd09&#10;HeLMpwZ+gSULslcSONDZAXNDVSzp44SgrqIuMSQMrV2c3cGRZ3cffMxQgdfn8OgwoPTk+MTs/IRz&#10;cG93Y8uYYXNlcmZs1phyamJ+Ydbf8RmePnnIxPr+/Xu0s7/5rW8B6XL+1t6j9iCHTZwmAq+ibn/2&#10;bGh5fc0gV8Al37YTEgQk2uDYj7/9za897X9y7fqVaBpaZ0kRpnIQy3744x8Hh/OAk4rzwFAoTosQ&#10;Rgs9fIEt9lt8mMTO2QbBGXV0heImKKxuUPB8TgGOE4kII5rD4rIidQmYSmNd090P78FkmDAiphs0&#10;ipARwfR94GnRDjKzA8pG83dlTVPadofdiln/7j58htEQUUXZpwOSC/RP3v1obnN/fvu4oLqxoqmj&#10;uKqmoKIqs6h4IYjYB4b0EixxL6QHjGIyMsw7uhiJLswVHuzk7myXQIzsHsAZQvHOyrXNeHWO5dVH&#10;4dULcBYyMpkZOIImaZtrG0EtOYvRfEJLJH4qEQ1AtnlWFECyTEZjAj7yj5xWqz07w5Xb7iOry4M5&#10;J/N5ZwPsng7Sf/Tuu4Bg3/jyl+6986H6R8vdqEG6z85bghJSwOTvtXh3dru6e/g21NTW6mSaYphi&#10;iYHSppyiwsCbc5g5wz2luuuZZgCpxJM6k7xaYeGsrLktbx6ZnLhw+dLh3lZWXvG9B/2GCyGakjjz&#10;+HeAocjV1JY31HHtHElExom1FB7swXRjWoJ26yWHOF6USayiwu8SUDsRtQuARBrjL4+4pKyUPDpN&#10;IYOFgFtI+Pb2gtG3BWgE5BNapBZYSlg2oXKRf4eICOGukDENGHucvv5fMIWCjxfFs5/Rml1cXpAW&#10;69QQMACgNSsIndekqSiT6uzumZicsi6kszoRrhsNmI0w/beNvaOlXd3/M6oaYAigJpohVvW+yUk2&#10;JlseTfO9XQ26VVwLIOq6utoEWxhDGBM/N5LSU06ezloZrSbxE41CIK2orjw42kI6gAhG0MDHkFKB&#10;6hh2XrvRY9a7uSHAcmncJWl1vqt9Y2XBISXrHZ2e5lyyc3JkLry5u80hnLyRroNEs6W1DfWivb2D&#10;tYd5gmdpbTj1THVl+claw+7NpGK9sbVhndDMNJwh/uyFjNbqG8q3d5dFmpzMXGQFnxEOAEieoGzA&#10;XK1Yt+OInn8aAJiJVlVF2ezUuMurrVKsHqpjHbVCh3CtNFcQAWTFWQ+ocArLt0lVKzAUGWl4D5U1&#10;1YWl+bsHjpLNlKmN15SeGhIqyAEgjtN284uz07Ps4H19SUtMs1JACQ+fUMs9MaDWW1laW3aBmTmn&#10;166d2zvAkl9e3VlsaK1uaa9XUpWWlegfesQbpFe3N7u7OuliGcg0NzdMzIzLngQBh4XbgLdSVVVv&#10;PpKQStjWFexH/XUS+DTKAzZxWm7mWd7+Nh0OKM0TI+hACIVGDEVulPEzzNKxiSlqxsH806g+Pasr&#10;qzpeM0LfLm+pWT7ckon3NLSkre+WZuVtb2w40WCPtkPclSxvxCufK8Zudq8/nACDZRHau2HO67CX&#10;3x0dQ6NJdlmCplpgDLJ52OkyiVYJ1y362vJAlUMMxPeTvDK0sJ1RpAwSH6dEoNIhHrTR48OUYi+s&#10;oF1DSyBcHQsLawjrV1YZ9QKiSGfs7m9+9Zcc/EK8zRabmsOVyjjBQ0eWH/0I2IQDtjLQIpINE56p&#10;WewdIk1TU5PGPMv09UMQgAiEj2pvFxa8ePs2/CFubXNrc09vj4nIzevXMHZAMxob2VRUmqV4RydN&#10;wItCm95RkFYiw0wMElPaYqmJATRTAohVekUyTDMguOmM2pLxiNXDHm18bHwM5HpuJno6IYxDLyGM&#10;ARXffj18nJPPlTT0Q8ggxf5XAySulInfSSJrCdkwNzHhtkOij4/PyOfUmS6EH8kpdYRE7jxUgBLr&#10;J7c6iCEJ8zWhLWRtb2yJZIl6R/SD9P1TnoT6bLMrG06vnnY0mSJSW35d9R6/SevVatlYI48dxpEJ&#10;qRv3XZAE5Vpc2Wzv7lV1Dw4MUyLEk7FcEukWv25VnJrJJNIqUcw4mkZGx3RAHe7rW3uDY4EuA+6j&#10;PWh9u1QrmX9xon2XcPoT9+EoWsJEMVXNBUAuoMhBVA4sF3ggbGnmX/7CF0uY1kZWnYW24Q4XlVZ9&#10;9OgJy44QlAnEF5XmIOLHSUckJ25HPLwwpQoUW3yeeFfRnJQz8s7hflNbYziTBq9gHw6efA/koGUX&#10;zyUv12AYL2IYfYU6kPlCUn4GaSneirUu5qslA3UDNo3Ns60JEhHm5HRsbIrITEzxlOkzq8Tkbt44&#10;J1vyW0o+fTJxKiRxD/a9pg5Z4kaQIRk1UItCKRflXf1fAbwUZntpGXW1jRiginXRWOq3xcKIaYN/&#10;lmYQGFgkba4tCe6uQaKGRLSBj784u7TBoGlRDrdIjkuE8g3zosUl0NqhB3dMAB2UJuSh9oEiYoxY&#10;XDI8Okoqz/9SWhaiggu2seVP1odsCtohMR1yP5Ih8MmJPWaWmV1QeOW5F/7Z7/yBvBkAZGd7SwOi&#10;s7u7xPwhLaOhsVmKYJKmD2GfuIfOjPnJSYI5L73ykvHtzsJsZ5NGI1t3VD8dl5PSiqLSCp2RCusc&#10;fulof9dMk3qSaUms9VCk2aN8rN+wshs+Ta4G1n/FhzRIcZGJjaZQZ+thIxh4Njc3thmJlBYBcjS3&#10;NGlXkGeNcpEH0daWaZ35uP3p2Uaz/OhYwa0rXFNZMz+7sLG2tQbZs7kn1mjTgETTGIT/EXQCRb13&#10;2NnSKlaCuTuP1XvP376toUXvcnVjOa+i1NmsaDT/mVuaywTpy8uaXpzW7sjOLQxBsLTT8YWZoopS&#10;XgDzMzOg/7XVJWPjg1qMWBhwBSPD/eo/O3ZqcpR9/drOmnkCiVsYwM6eXvhtR4iOBdet6VkIHLyX&#10;zMLiMlndzNxkS2crpodBBxBgTW29uK0Sk9WaCTS1tGqqkUatrWmy7FNeV6K6xd177uJHH99lCy0I&#10;m4srJNc3V9rb2p4N9BEsluEe7J06uixwyRY5mkS+PXtjfY88KGytXxQ9VbDa3paZo0gEx2JztJh3&#10;xRwgPQ0MT5rFioWCbm1t8937D1968cX5hTmLj25kQHS3d8xkgLUunu+VywJP2+VwMvgDgN2fWnwR&#10;TmbLpbEV15So3ZEss2oDJhMQQWcWFP4nj2j/Pnr/zvuHJwezi7M0NEML/wgIJybCLtWBCHYPOTM6&#10;OiFVra6oM37cO2amdABfxC7mq7/0S6ZDN5+7XVpR8bOfv3316rWq6powekiUyPQ4xkbG+p8OZBeU&#10;ihwqyYwsyhYhkh+O8geHv/qXvtX39OH5c90iIEh/GD/Ttd0/UK7/+KdvfepRaUwR7Lswbk9lnLhG&#10;fkw0xtoJMwuZkwMucZ4lz+zsCeTnMbOXXQ4fDlu7Q2CpxG0qKXAreKuNDk1IYoWQw2DXe23SAHmp&#10;ebfwrYJKvMYwmsSZAJYaMO4f72vWyAB4ILInRbm3BxubWy/eev7yCy8VVtcYY43PzXkIWG6YqYnN&#10;UTqFbaeQznY8BEoee3slO3stVOj3Dzx9UJac9Hy0ZUOWso6OR7Ozm9m5Ow7bmBClGw+Fb7QAfnKG&#10;SraFxAb+sL6pnya9YHGrOxBOb8vLUonoSqZnajYRKjxcX5fOoOAUFOXTfNzIypk7yZw4Sr83uZxe&#10;WTG6sDEM6LG1dZS933215/HwQLQ1rMM4CTIwAxTnIbIs1qgQ4U/a21A84ZpidZOXVQAU5PsszluJ&#10;LAEoLTCSCzE9Cy1s1FupW+T3MqcoyYCdibNPjl28ekWTNr+w7EHfsIZQdMACzmWZRckm0WxvbQpb&#10;gbPM1aVVSjhUDLY2pNHZWq78lEJr3FgsCXfcuiyeyBuiTRxs8VgQJ0e0CnTfVXHmq8FOLsFGWHE2&#10;hbc9LHRhUTgKHITBK2cSxZojJKU3Hacsh5ETdUhppNwZZ+UgIAHLKbZ95CJrG2vmPKRv1jZXCe9a&#10;E6Hqu7cP9ownbSJvCyfzP5YRvKSySG3LLqxMy3Xj8HiZ8hKQOtYGTTEF8+6+eSlrnDIBcPdQ+VRS&#10;mhcldIIhSVrDkfVL4n1eD3Frd90k0rjF9c7OTzsQJTo8BDc2Zkled/V2VFUx38BUKaYZ0NXT2tBS&#10;xbXCoIXNE81QeVVDVQVGgkbMwMioVICMPh/6SCgRS6CLTScQctICZRcbPzsHd6GkqCS8XHgH7xCO&#10;d0AHkxaaf3V9sb6hdn5xVusBxQPJPzGRkB9t9VykwcOWPh8D4lxP69LijApVbiMTQ/zp7Wk8Odm8&#10;df3iyPi0zM+OI9go7aipKEtAf4Bviuds4x67DVsygZlkNzbWKfKA2nVgE+fxM143k3OzLOoOjvY2&#10;d9dOzvaU9vnFPCf4AezJVp37aJCZOQctrViulSy+nJUIXaFHb+Z2dKxPBWuwsr548/aNc1e6iytz&#10;M3MPSsoxfE6uXukpKs1GViGI5W6A8hq2LAW+z06iSc0SR/spXVm7urYcI25irZaCSmYfokEHRCYQ&#10;M0PWi4g6Ro+WaUinKryJGIcpEQHPJWhnlQyKEYqpwEjiS91hfP7k2YBTz0m4fby/dnJ4uauHqw79&#10;pd3c9KWddRrqWTtHmSDXK1tSycOMtI2T4z2Nj3021J9qONm51i0ccjjhxsIO1YSU6XP0imIUEy7s&#10;MBSh2GToEflAdOjFDee7MQYipPI1DFiCPe5A1MU9SPSOt1mfSISlZ8qvxIZQ/Ws0EqeKuGELJ2t7&#10;VwKb+IbIJw/0HlwNLZFHjx65dWDSGvy2IbxZflYeNGPIAoWMfvgkq1LCk1TBnYg/aRc7RCgAVZaC&#10;aFSUF5sDMcgotgBqqqrMr2bm5p72P3vWPzA8MvL4Ken5adh/cHuR367Xnq6traEW29bW2tXdeYH8&#10;TjvzbXi6JrAxRzA5RLFFLQqDGmCpPGjG0iCNB6ArmiCsDoYGh2Zn5mw14wmjLmNcV4Uq0/e0T0ax&#10;tbmOrRJxGDEG42B/X7Jhopq4ufnKjp80HA4/N/GBzSDHOCLDB/tLc7NQTHVtLWPjM9BlIXubl9Xe&#10;Us+jDXkoNAzCgCVqGN56kC7JbCe0qkuLyigT6s74z6gEVDaJCUEiHl0wtbQCcldfWdxYXW5zOc4C&#10;Ur69rRpzXJnVZZ4cBlUl8JYkcsLStKC4dHJ6vr2zd2llfXhwpDAv/ca1c0pVIUjOrjnrqUEnhTha&#10;YjHDKmx8YpKkjyAP6zcyOSPCo1/VVVdzlbDe/K4UUd6Vqluc2qmSJuVpk0wFLZuUuLHpFotVUztw&#10;p4XMr755e/Dp/cPtPXUGCrfOxOF+Bvdn/CDDgqDjHTl+jO/3Qu07dGKCdZ9ILpr7Qa+au3kzHi05&#10;FqnrNjPp7ulNzc6cNqZ7ljdTbzW0j1dZWyFekEGYmZzZXttSQ3m1mMtEeRp/oLEwrwi1FEaL5bSJ&#10;sEU1/r25mQQmmySNwQZcwfTMYHV90aWbl6hdGcPvpZ/uI1Mr7POyONCHaIZuJfnq42NjyYmpsbn5&#10;6YWFebhK0ihPBwdnFuY1vn7hC58tqa41FeGWGLjO0qh6mD2S9if3UVkMessiJb+0OIfYdXVRnoBf&#10;VphZWZRXWZJbWZRbXZxbUZBdUZynhM04O0SuqKqv6LzYm5OfA1zU1NBQXVkj+mxtEAwoAZ0KWEGY&#10;mMSgwRaw2SWFdm8ooYTkqH4ZV7ozACqVU1LaQVUVXXjhlX/+h/+ut6tjbWXpzV94fehZX1tT7Zd/&#10;8fOvvPHKC6+8+Nzzt67fvCqNMx8IZMRJhvF+S2Pdm6+9bGwwPzwkDNAL1usE+A3zDEtcMAotv0xb&#10;0aLnMYJDiWCkyRCeKRYZflVuntyVoxZo6woNKIptbnoi7k5QOwJrJnLnsTxEwu08Rt0zJNQxSuzt&#10;0lSGZlOrK0u/+df+xls/f9udxaRBs2I6UpifqWJ0K+YXV6pq6wvKikEHlhfXAENd3BYT5aIC0zh2&#10;h+bN+HzcKkjWXrp0UeNlaGCELynygdaLAv7Zs2c5+cWM78QSa2NyckpdiWWnCPd8C7Dmc3JkKBzk&#10;TBQFIcedRIFKGDJLV2fv7LwaFj5im7e8GNHUQNC/trKsFDvoycMndAwwFC2YgoI8lhSOouC/npzO&#10;Ly3ZZvqAZdU1d+7ec95ENnZ8RH7H8tbcnZ6ZaWpt7OzuNIUAUq+tbTIR5VmhfBwZHUGzlkWd7+l9&#10;8vgB1vXj/ocjEyP4SbUNrSVl1SYJcmzNS+wUpW9OOBAV5pUWrm6up0JzbW2DsZqEWOgPIbiDA0wn&#10;4sNkLbhKgk1PT8xknGWXlpNXPs7Oy2YIsLC02NLaGXLPp4eVFcVjwwO/9pd+5Yff/4HWw+Url5ER&#10;DMquXLksNXAMlFVUSjrh7KNYKiiQjplWZZYoxw3wqOkH+ZH/8cO+R8CIj589WliZzyvI2dxZP3+u&#10;N7xY004ovfr4TpqAHp8ALQB5lxqQQn6BWsnONSOsU6cUmRrt1sXZmeeuXV2cnnz28AGLh82FmYXR&#10;Z9PPnow/7SvIyr378X2PSXYUCXn4YCRs9nCx0G7a/41f/sb3/uD3P3n7p0/f/un97/3pW9/5N09M&#10;dj76+P/92//kLDtqHkleALIPuAAVyhQtMCF13zAJ3oKNlc5CNnM2WzKzrKgUYC/S/X14ISqOYSmj&#10;0YapCC4rC+RSEPJIaRkFeYVYJuG1SqjMoBXoP3aBmSE6UyCVog2WyL6FBxlL0PABLsREgCGFqUF1&#10;k7mfpB38J//pbwXfYGXZEOl73/2z40B47JutjqKxDI8uzs0GhmJ5fn5xhkQZLonouzg7QQfwRmkF&#10;zT53UHMz8SENI7OskvJ3J2YOSae4SXRyNHFP08GmzUBIgWh3kE7Vei8tzamvL2/rrDlN2zb0pfTd&#10;RTGjsQG1aXLGOz814YTo1qnlUqDLTuzErXN4G2wpkvUXR8bGF1cW/Kfk6calm8c6ebOzPghuyer6&#10;SoJckOuSSGUXra7bB+PhXagshn3c3oGJ34AN3tzdJ4iMhyqoIE6q9TAofRyC46J7TgGN7GNKy5nB&#10;PUkj8DoyNNLZ0oYwUFRcce9hP/23BBhH3Nl5dkIOgq9NfT3bgEw9d3WapQVtKo3QEtXckcF4ncXF&#10;OYBP29lzh8lxPkkdJFghDYSvnJ87PjMNKGX8ITUsU4fk5umkWnI5AnpOjt+Cl/C+CiF9BAkY6IU8&#10;xsEeLYx9MKT8IDEEr5x+15ZPuri8opUmJKa8XCQW4LK2tlrdPxplRAKQPA1RaUCF9k2wRiDHiL9X&#10;mKFZ8B7lwUn6PuiWQYGjPi1Ny0lFgUxYXd8gQVxTrh0fWsZsMNQM0BIVVcUQEuEAnpXW3tG+QS9k&#10;d03feX5hSfwvLS6XzmtsgTDI/aWnuqU+puPSHRXldOyUAgVFNkp0sI2NVrXtmF/xPNnd/uTpk/S8&#10;gobmNrB61vWaJpUVpTphngeD5ZrKOuP3BMeRo3BVH2q4mv/ggZeWFW3ubWSpCrD0cjIqq0v3DtYP&#10;T8K91tEQYMKMk6aWqsamyqWVuZdfesFyLS0mRZSmRUQFFWrlfE9DV2cl9+mWtjJr9mBvq7xCazJf&#10;XiBeGToFHI2ia35udn720vpiRt5ZTXPl3tnOgbxm96issnRpfa6spizN0DE/rayqiB0x+kZFbcXW&#10;/npmXlpeMezcDqDixYud9Q2l+SVH23vzvDQZn0ptVJuwSzGMOuWzeLp1sLWwNlNRi3e0oYnR0VqX&#10;H0C5o62DTcPT7ZDISTN48rEC6ZOWoQbCF9QWNFs1NEjPgHoqlw4gmppbatGQXjcyMkWMtnsa9Xa/&#10;eQorIdk0uwvH4bPj6poKMO355WWoq5KySg1U7fnaKkX1tpuwsb19+dIVZ9rG0R6PmOPt/Ss9F8sq&#10;qvONkmuqd/c3D3d3S/LLmupa8rNyK2X0APZwrBGnOFmdMoQxBg26RCIZGviuxCsi+AnaBomurKAr&#10;wwIfTNw0IkQGF4B5dDH3FS4xapOTPCAqAAM5acwnT6MFpulkciQT392WsvN9m5uZheMFFZsR5NY3&#10;5hYX1fWYhTtrG6cw0tS9DfTlheEoGxAVWbZ5qfaW6BzhP3rox/qYtoIOlB8KV2VyWIw3cmmpBjtH&#10;YhNz5sSQPcF+pjtPg0WcjKAVPjrt/q6ShEtXh+ie+cmFhSXPDpwB+2hibIqkQX/fwOCzQYI2VF6g&#10;KihIwX8HaygoUZmVlRVqhuBlJWKLUlxPTVfk448/RmYFyxZVfHxnAgQjLb751eWxcXz3LMWV8ILU&#10;v7q0IuWD49QcSdx98lVJzLhTvBqSPFD38iunbwSHHPA8tis5Q08e766tXbpyM8S2FdbHDNYycINW&#10;FxZs3rCTomR9KuMymTwxB/MARSF1kdRFF0lndl1WerBvghUoStd8YCJdibdBICfwhseH16/deve9&#10;j4YmJwFeCRjW19QqdsNTJboBEIZ6rOHvDOQwu7za0XOeAu7Y4GBW2tGNa5cUyOAMQoc8VjGi3xv0&#10;wWR05koIA4F6WtQbOzvDI5MnJhsZhgql+dlqo+h0Y7mntMtSGtWfipgliLuE9hluRQko1xPQJspS&#10;/q2sLmX+1V/9bG09xZLcrLyM7GKN7dzC0uqnY1Nw1impeMPFsIiyMsM5IdBpYaHNnhUpIeBv7lGI&#10;LqrBKQThPWfmZFTVlBuvHZ2BUWwL1CQfwBr5CO8fbo9MDl28eg41lxYtFUv71ugyyLXWvSrPEgsq&#10;KI1mU619BxQIUDKy8FAOJKSOHDlccUVxS2eTzkdZdWluQQ63wY39Lbn57OpCQXEYydWYNpweF5WX&#10;VTfVl9ZUdF3o9feu3vOGyJoW4un1F25evHbxNOt0+xjrfWxtlcjgzPjYk8ePP+jruzM+1jc4+Ki/&#10;7/FHH707MPBkgMnCUP/w0NPJyZFxj+vp3Y3VmdGhR3RT5mdGxkb6RoYeHh5s5GTDK7cojsvLSiZG&#10;hwNrJ+6us/LEUqZnrYuaGbLuZyeGzmCIuhfBms4vCIKmwU1JMTEDC7estFzCyNJK/cZIs/PqzX/8&#10;u7870N/31a98+eVXXn7vnXdB46qqG//57/7rf//H3/vZOx9+73s/evywj4GNYOkhaZCvLc79yq98&#10;myjGg/ffOd3bNB/TBVcW7u6o7Am5bKp55men7SPZrabds4GnZBYl+kicBk/+2dgJtR/djsnpmQ3d&#10;Q0bOh0c6EKElrW+djX2abSItR7QcwxsnKxvAyU6HGxFHpAvURYU6SvbsZRZ5AwdcyAldRG7EdIza&#10;qaaWjusyCBQ6JhAzD2+7NVp6XMm2jUItVTiIpaUFfRj0bsfl8sKSNELDD5waptwgW2Wuf6ELtAiH&#10;vrIWgjytHXCEzoyFpSXXBb5WX9vYWNtglDozPZd+mlVeUukTOjvlZJ0dXbovqlhQfmMNCE65yOT4&#10;VGBkj04Zp9Y3NhqoBMA9LX1waKimpmFyaur8+fOA/tII7aZoZRQWKHiUKDU1dRoYjoZPPrnf2dk9&#10;PDzU030uWjKhSRJcel0QC16m4qUwhbxUe0eXGQ5jvifP+hvqm8zz6mrq7HnDfdFa9bVirLO1RdnI&#10;LyK6JFLDaUpQc9ulxSUdaAMG0ZOov+iwY29sbNfV1mk06xkLxzpl09Nz9C3NQN547dXl5Xm0Infq&#10;Rz9567XXX6usqZScezAXLsK27lOVCFX+MM9RKsSJAcGlWs2UoG9uHiObkapbXL738d27d+4YQwJM&#10;mcJ7WEEzgJPlRw1GvB7tWDWNDEbChPQs+dONF8fVy4oue1lcI9CoUlpdXMRq1Of4sz/9Y6AGQj19&#10;jz+hL2px+pgtrS0UIHYO9pZXZ/ILYS1NUXYN02CFkxHwwd/+rb+6OD166dK5c92dDbU1Pd2d9XAb&#10;rW0fP3ggkGJqcFoSVGABTJtgCDWJoBqiZXCk8U9uK4vRpPpUyr2xvkyBT10DixLKdfs7uo3V1aCa&#10;hIKYvDBLzXPGeN+mpkbCO2ZxTa1NemX6EdC/YGb6LyC/2fqz+bQZlfTezJAjdo+KztlgdXNRcNMK&#10;ivL2Dne7u9v/9M+/29f/5OOPPwoHX0yD44OBZ4+zs9Iqqktb2xvLK3Cz865dv1BWWkCdorWx5lp3&#10;R3tOTvXWbhZ29unJZmH+ZlXFvtZ7+klmeeXdhUWxxrOTHRakZxbpTyfId619vUzJRWCTjg7sPrWW&#10;cSIIDb1ywZ3anzy0pq7ilddeSIQ6VgEwTDBKQz+dIvCiJeHi5dju7q1bN7721a/+9b/+m5Dr1PtJ&#10;6T7/8i3yGPr33b2dFy6f773QQ2no0pWL3ee6bly/agJ8/tLFu/fvqx/176OlQo2KCk34eKSZjn7z&#10;W1+/DMd7/dLly+cvXr5w5frF8xe7L1+7ePHyOSIc125cvXTl0ve+/90bt24e7mGGFD8bGlGROiBZ&#10;bGnhmTWjFTo2zSVU2lra2pnEX2KuL4BsbWF2KTl0iFUyDjEz8JSVniGQ7ml41StW8/JHx0ZpTQGy&#10;w6HJEcNFXKIHKJJXIC0jSoHV6bdUETHB08rJyvzCl76of5S0CQ9N2XRYBXavLwWJ4zJJ9UT4RKP8&#10;SK+3urpSdQrSCYMqLllqKfvwhfl5DQJHQIDGVNX2YIDTFH5bgKxC0f5hmjyMxUB7Y10kSvRFNRCP&#10;tSry1ULij+ADSKa4D6cOpjGYNLnZUAyYfiC/KhKiCw7P3e19D9f6BnizK2fn55z2i/NLRr6Oj8qK&#10;muB65eZHXlssL2ReLAFjFx4UfK0EKZIcF4Hqk0ePpmdmBV5PycnfWF1Tbi1V1Jgj8I0Ni8n19UAN&#10;JS4SrsTPSM3kuSGlkJc9PDq4d7Dd1tbUq83d0SRpm5kBRqV4CR03eeVyL1jK8PDT5567wZp9dXXh&#10;8qXejfXZ7u4GNmMlZblh2rK6izkTvlJL87K+MG462PV0QHY08mQ2ZmJwuOYeibW3TZArjw7qWmV5&#10;dn4ugFleIasZxbWZgDn2ihjI7sx64CO0tbVmGxUWlZeW1pqgYhZoWTQ0tQ2NjVVWV5sjQbOXVxdf&#10;v3Xl4Gh3anZMxqJTpvefWLZ78Lk7e8G38fKm38irlSVlutf2nTEEdn4cmltb5nU85oncYjbCIRbm&#10;laAkUGh0Upj+eUxJ1p6ueg/Z3Kx0S8tDQhGxeIx4mIEuLy60NTdr2lobmuBgA16NVoQiOarQtJyL&#10;XednUBXHxyDc3A3tdsjMjx48nd/cHIezP9xfPzleS9ggKTXzYLcioeehkRxY5I7yFLPg0wwy0Qq0&#10;d4B/6NFLUWLgLJtCk9vf036trqyi0TK/SqKNE6AjKHYgHmIi56DtFthCaU9KzsdYwDhURuGRBV+P&#10;NoKOuCluKHTtkOSmAI1mskyLeil0kP09xKLX130r2ClGuZ4opa9tE86olwJuBOilXRVMm08lkNVU&#10;OqsxjsgM1X59qKSw0V1SUWsOBGougc+Fw70tn9ghhndk6L+HYHH0do1cQhk/IcaIJI7dkdFRiNln&#10;w3BFg6qy0LILak38SfQ2Sq7dvGYWjWnKHdXtskP9pj5ILAhaAnKY9c1hpdHsvAht/DUwOGKG4COo&#10;ZKzYwK8mnm4xlPC5lLyJqFPAznRLIV03NnAjO3rPjU5Ob+kZkB08ObzY3aGhYP4VAKuwUIGtCS2H&#10;MNzMyzfVdyuSuqjEfkH2C4eFrEy3xVOT7KEvjEzMbh7sXTjfdb67c2p8HBjv8jWyvtc72jvhaEwy&#10;VhcXdJbjJkYVYYOHn9TM4jINqpXVDTdF9+HatfPO1hikhBX7lvVj17v/zhRXJZJMTU7HKisopDg1&#10;ND4dRi1pZw31FSVKmfR0cy0XluhKxx9LyH+mSppA/CaqG0k9BU8ddaOCyrVo+KX//f/ma+A+J7vp&#10;MAae+OISHtrpW+8+VQWbS8prlKtR02RlNjbVThDUmV00DsrJLASO1dY6ONyqrMavKFyYmcGfbWlr&#10;vnrzCtWm8kre4k5i0hDBjRMu25ragRnu3L/j1sgds84y//AP/m1OWmlXd4dqiahOIAHTzvwnnyy6&#10;AI/u3THW6GhtPdS12NhGhNncP8BnpntXYEhWKfyN06GBKJAggr1GrUP3PSejDOf+4GhuSpmUjlcm&#10;iChEGTJIpBRwEuH7Dz46f/kcwbEwZzw7wUQGSs7NlXIFHJcmuu5jdU2VNh6XdPJ5JB3xVudnpiWs&#10;dAX0CxBvtK4lAU74xZUVEcfZJl2d7J8EbXnxxi2GNavzi3oqdPc6O3oQsmXqAaAMNH+eeTcIgHe3&#10;iIlB6WQEqessrbGhkXpBYOILTDZryS4WVTZ++z/7L1792teuXLgABW5W+t0/+dOqipqXXv/s//T/&#10;+e2ckgpj8/qaapQb2gbDo2M0MrV9T3Y2//RP/sPu2vK9P/ujjspC1aLsn42yRVBeWsZaAVZfXKtt&#10;bDaexkGRfMF89PU9U0zu6cGEsfGZkTe0ulYqN8o17cgIc6H1CghA1cAjJyePgX1wvEe2J8a1koyB&#10;IUO2jrYm2RQ4q5PbE0EPKKusxu7aB4Y/wpNau3TuvINzfpHO2KF3r66s3lrdUYmI4Lo4mi8yv8P9&#10;XSfczWu38HDCNZStDfUrKfXhkUaF5ADLwbYU+KDXxElFvNKRu4o+J/06I4iBoYEXX3x5anoiDKxO&#10;jycmx7q7LxGW1SD65je+9e7771KU6unpGh0epBvc3dnFsIK+E0DX+uLK4e4RrWPHg3aCBF2qKu//&#10;8+99zwRYhif4QighZjU2Ns0vztulM7PTJs9CHzH9lL4hI2RRSK0lXA8Njty8eevHP/7hhYuXZEIP&#10;HzyoKq988cUXOLQurswXlxeDtTwaeHTx3EWqyrhlTgyhB/4HXae1vQM0sTtUDg141ooLSiTHMn4J&#10;kPwy8MpZGTCH5871ojnev3cPigbizZAAToAJoENkdW373LkL2Dsv3L6Fc//a669/9OEDQ3sCmq5T&#10;MNoLV7DDuooK+YcK0G4rUN1qa2FG6YJbryF7BwUaUwgOgIMTY/S4O3o6tP83dgnBFU5OT1JEhSJL&#10;NEUCWi1LxtL0mIg5apuJXDJFcppmPNMzU9H12NujP9vR2ra3tdve2kkyVUdcyFU7aUOFqW5mTm1T&#10;ywf3Hqysb0os3OQEF104OjIZ5p77B6QHfv9f/JM/+Ge/7fUlmxrsMBFIzRSFHgyM0GcgByMHRT8o&#10;Ky2zJBSZQmp0zqiVnJ1JC6TSKcF/2cDi/IL+OlmqENIlq2ogJl0OLJp+Im+KHLP1ne0N2Y0J3vvv&#10;fiiAqjB1TBqa65W05v/Oblr2tPC9AgCSmCkiWZnSHiWr5y5pBkuApcBVdeCRmW5pakkRymEypQjh&#10;OhB4Xr8atktmOoToweu1HnU0IWep/7TuHF7YOCrQT9s97PjKlxs/9xmc5qVP7vU9efaPiI1WlK87&#10;RgTSLF3DM/U3gVszo5tXryxOTq0YSsv1/Sr3Lc5kLgIoAp81AwN4u6urRVcI13xoaGJh2Uz7KLuw&#10;uLaiQjGswwTWQSOHg5MSJIHDp1fj61OJTT/567/1a6goMsaEuxIEHFeeZJAID/GThqv/4O//Q7Nn&#10;HgIhABVAeW43mdHb2l3/T//O34REw4kEzAsN+eTEShE6fY6EMJ//9//Bf//CCy8V5JQ2d/bcedgH&#10;JmWbqznMWHS73TI5a1dPC+3j7o5zi3OL3NWrK7ic19+790ACIdFXKpSXl9o1jx4+IELtSSluMUzC&#10;joCWxCnlkqUf/Pgnbe3t4CtkkdnPmnQFQ+AEA6HBTgFztUpr6+uYRwvXHqjPW1NXA/eiG+W2CEEy&#10;JWZJkd8Fz23fgzNMMedfXlqUo0hDrDq0RFUB3nzwJekUlxChWQ8d59NTZb+ND2cCH5CfHUo+vIyW&#10;1/fGptbcFNXHpfYGjUsHnVOceDS5OZgLq7e6uqamFkIsa3RswPSjypxhj+fEcpjetjcXlxUaBA1T&#10;A88vRp21T21Sb8gVRG5qQCrFgfoMPmBuwcraBsRyXkE6cND0zDwWgScJ31tTVamluAmGHZqiVqu0&#10;78CMl3gq8DV4uu4cTJeEPrCUkmvElSKd1zR33qKOAW0cCnEuNDTWknchOc3t0a5UNaelF/70Z291&#10;nWvv6mnMyjlZ31gmE7i/s6+a0k5RINXYVzWlK6vT0kRSUvu7WZr7BmsSpJ7OnoWF2XIwirJyBEvr&#10;x0QIFVK94R/vmLC2jsqKSx3sOtOCJlULK415jc9oisOAEhHdGqasHRA1XBPDfOjJ/UPBXjFsGcph&#10;DMbpybZ1tK3zJkIwOdyDrN7mawkRwMcJT/HkdHl9OzeveHP3CPRLhkwsuLS4hP7V7Oq8MZ9AFGRr&#10;DjAxSM/TmFevRnv2OG1vkypyhsXgvrlw4p8SBQNHrX1kzsTReleXwc+E34ziRlPs6EA2IlxLcsjz&#10;D4yNSwwOtw+2DncVH+VFZZ954bX99a3RkWcvvfrc/vYiYfuBoZkNknKJF6Ce/RGweJ5nFJprwYax&#10;tQ06iU0VFQZDQ1dUb7qgwC1VkGtiBvonsks9SdCPfYWqfr//tKtTaDQQYlRV+VN4lWaF+1Bs/1RV&#10;r1gKmnhQPjRFPDxLwoIPshy0RzoaEOhaEHV8wSWGv3koskHURd4SPfizMKd2WQKFiwfuTSSyEqpc&#10;vEjEjejZhx1hDA+khUGkocAQwnTUsfhfnQoXvhRo5GSoFB85cRMSb1MnVwyXTFDRHLCGRIDT4LyJ&#10;aRaMAbLSJ/iVSQQEC3Nhpqt2sdcy5LEZXSRWJ0UNFDK+Q26R5SG0XerppW9g+q0D2/ekP6q1+YW/&#10;sLfw4jkhTVtIyE5zqbLnXK+TJ8UDjNmPdRBynUFMhSooz83+yXe+g0z8+W//8k/e+2iUEPjWRkVx&#10;zsvXL8nzUJSiCRnelWq2MM5Szrl4VV/ygA59HPC3FF7Lm0E8OqScPNtHp/eejuDQXL3S+fqtK0eJ&#10;gLJMO1zOj8/gmnBRufbxOrZBwCKSO51OY+bu08FX3vjSwODEj/78Bw3VRd/8xmdPjreFNgAZ7rqW&#10;R0dXe4CNDcSIu+wd/fyn75QWlljFQ9Oz3/3Re6ADTu+b19obK1EZz2Q1vefOcSVKkWHcZw8lUXYJ&#10;wk5ibx4PPYUxC1ZWZg59gYW55cyX3mw7gOYqzK9qrC2pLfVKaFwm7DuHW7dfvgaXDmUbD2BtWUB7&#10;7rlLHb3NjU01M/OTML07O0vXbnRfvd7d1d1w4VLb9ed684rTlAwHJxtnmYdrW/Ri5/MKs3fN4XfX&#10;dS/IG5672HuCN55+UlRWaLC7uLp88fr5vKLsmubqrNy0o7T9Nz73SkV1cUbOyYuvvdDY2ihXHhkb&#10;bmxpsVKWNtcvXLucVZC1e7zX0Na4fbBdzmXl9MiEnaSlye/CiiF4ZhHAUk4GAV+FKswM50f9LvKg&#10;WCsSa2Rx8OLlNepvJLSzl6g5FZQgkkyA347PaEfRk+ntPe8puWaJ8+Bgf8jCFRad6z0XGlDS85pa&#10;QOHWjm5c5pGJ8fqm5vmVJURwzo/cEDu7ukVnJbE6u6SiSht2bWdzenG+uaOD8y0/Ibl8eXVlXXNT&#10;aVUlqbJyhu01VXnF6JyFEUfOzgRt8s3ouSJ/Vk7B1Zde+f1/+290X8BnzW8pwEIftXd3fXDnXnF5&#10;pXGYGCRjo7+W4FNPORRjSv7Vv/KXD7a3ZgaelkAG+oq9YNdFGVUAQkO2VJ1fWVPvxEnPyYfCtlW9&#10;rPqEMrIKARwuEiquOvn5tNXNELcCPJrW1dEiS1hYmrXToo/HSN48t0h7hvWS5q4yL1yfbRI5q9JO&#10;bUYrk3zG0OAzOqRFBXnaKA4ls1SJuTgPe6rGg+qjVqEBbI8kwKHDl5+/zSXrk4ePrGBuuyrpOC0c&#10;LflFcBdSAWhbeFgKifJao2r8D3PhTU2ALXSp0/7+gUT+vkjnuFDRWVSsx1FbRxB2UmbJ7cu5A9gr&#10;zbUhz/deVN/CrXZ291ZU1kxPMivQVc2DG4sAGR69abh6BjR5BUVGMc/dft4XDcfjU9NsjXwoaGmy&#10;BE7J3pewpghEwc/FM10x9XOGQbmISEpfPQVYWI3dj+/ec7z7UFQc6hubXKpnSB7XGCexGxZrKDoU&#10;aw2RIFPpVZfXoI2H9UBmFpQw/I7pLaMAF6inb1Bw6eKl0EN3/BRXtLS0C+gjI6N6eA5OwLldgy0E&#10;oby8Z4NDj/v6Z+fnPVlgDOWfk0Ps118QPgJbTHwmmdRbLpaFFDvH6CSfnlalNhpcVqnEtroycAjG&#10;1qds4HMlMawjtZPcBHPVCIL5hdWVtRj48M+rK8Ilt2an1ykZynDMtVBheza39PCx06wuEvphcZCb&#10;F5sUC/b4ZG5pQUSurA5imz63etJxhtLDB721DcG18uO7H8BePx0anllcIrc1g3Kg8hAyAx+cV1kl&#10;R1xz/BLLMWa0VhXswD+sag1BV0UAVBlAW4anwFFlJepn6BqyBJOzU0FqOz6S6qED6f9hjSbcsKyt&#10;9XX8bGQnpZVGqB23sMo0YG0Z4WR11TpD6Xw2MKinnkiZiCEch1YnpiZtFiff9Ows7q9zxdbQFsFU&#10;8C6+lZ+fA0luje9ubwJlkcxGahmiOqWKVHRhADKfXlmxx9M21pqyEv7NwWnR+fM7TU3v9/eXnqUT&#10;yumXqRGZDA/jaD6G+o8fU46np0MhA06EAHzUG/qRRMw0Ct3SEENPseaFBIWUksn5YJeVllWASDk5&#10;ABvUaWGGGDiEY3vZH+BriFxerrC/nLNke1DIQRMORpWOoVZyKJZuk3zYgbE5GhoZp9xDs8fLBlQ8&#10;L9IjxaHQQZRZQ10C59wNzPi+vkUgS0jTKpvTs/IKSioKjKZ7LtTV1FND+8rXv4rGVVaqw3oMcJUg&#10;PZyRhOMC0beyHHY46+vLhsxoCJ/cu++oHhkZevToE7YqDF40RJ/19z9+8lh+a2OOjIxoEADImXPO&#10;z7Nmj9GZqgKqUIYyMDhg+AYqDjK6tgYgWuojGqnoayoIl1eXA/1vyoRrTMIIdjxIqJmyNFPYpDGa&#10;s72/A98lmwd5caZoQnsFnBmyhMznojMtrdNcDGGYzPCMCOlOp/Wp8mZxcR7omqX2+iYBcYBf8ZgO&#10;CsYXUaZcCHav5iMoNoQ/8CqsGHQAlCd7/6tf/VZf/+DC/Mr27oFjmJkC4JtmGvE23W1xnqHexgaS&#10;YZaUEifOcNuZJT6FcNy+dIiGwI5yAlFeDwEkwnr2IfUyLCEIPM9XSmhiLlmXokY5dJKOs2fRIzqa&#10;NgVLmry4wL67a3ckgoTRxPcHhBjaXGeelIKCVi5iGN7Q2CTpNYGWsfiSd6fuXl/XSGGzqsqcJ2Km&#10;I8aAs7i4epZv8/wqMV4pphsY01SU6axsD14kCWOEkzMRaRLVe25RL9Z/wtUIf2KD2S6fKIBPkV2U&#10;hfLQvWYkxehBS4TEQXZW4daGvJY4eKb7oClcUFi2vMrlLNesH+57Zmbe6VlSWgk85/6wdgHTN2jU&#10;2CRrvL7pkConEOhUUtHpTMl+HA6CpIm0sjCRdzvABdWDNaaVpBTml3LpqCyvNjxfXV2PXWqGkqal&#10;DXjGHSu66dpnHoECkmul7mdjTY01afyFnxkOGk4r0xiEhmy2VxiyB5w2O1o6lhZXkOMkx8RzKJSx&#10;zjzNKzrLKyTbFyBb+AD0G3bBOpjEqeTi4etKdLRIDhNcZaJ/2C9wrzu7hgZCUOrUMCePGhWnuqjQ&#10;Aw0RliP9YpKSGda2099X/JZXiyIBMyEB1ZikaKH6UB6/IB9F7dFRNFVRr4PwaaWHH5F/QjQjdk+4&#10;WCZmhqGrKYN1HlkJpDWdULQBVFx2FiUR9aISKDG9SRk4U6cMLofLTkJKFNeJvc32DBPP8QkMGR9E&#10;LcHuhXKDbznjQ88w8fN1rgXtXh6jsRI1XmJgos5RXYRju7l3TLGSd4gaKqHEh1i/f/wipwoCa7IP&#10;YSzhbykKts/39LS1tYnQPmZvT++Fc+cYFYQqWW6OOxBKaDt7xHgsYLdNBmhr+IcaqkaMK1SHCKx0&#10;MkJfY2dbgiXfau3tMaBeBHDf3cGGqKsqtz1gnGJwERpfysbEKyX4hiHAndJM8xebN9E+MdPOciiH&#10;xoW51tHJchgIHDQ0VNVWlr506ybM1ujIsEaeidDs5KRBFbNqnihQ5MnAOWCTVunc0mpb1znLUlxt&#10;aa7j3nxyRquGJOYBFWudEgmGCk/jJuX2Nj8z72lSG1gQfifniOOYqrc01+aYJAeI9wioRJsvNYdJ&#10;ypVgxaTK1JgCxig7tI5TD8VnpEi1vraV+cIrHaE9T897ZWFw/FkJhcr00+rG+mPqF5l7F6/2KO3m&#10;5qbpYnd3Qfzvzi5P9PR21NWXtbRX37jZu75FdUqLEd6pQiR88PhuY3MT7xunl5eCQSIy4fpxBiDR&#10;Ar13dERLAlDPMdDU2lpaWbbnBDzYrGmo4UJYVVOxsbO6s7++tL5QxD3w7DivGL42/LYXVpfmVhaz&#10;C3OhsQdHBueX571+4hpeHGJQ29twUG3N7c4GR452rMRWvCbHgXZM75zFrg7spCYWY4SSUtZUdpK+&#10;7+rmNhCkdtTm+rZ1nBJlF/Uw7nSWkK0AinSqHLUKU2mAW0fmXLJrC9BHIcdjpFNSXCYwhXHu3qGR&#10;sebM2PhUXlHZzsHx5PwcRe41cHMttLlZIh1qfNPuNaRb2u0kz6M1kjY5P1NUXgLukqAmcNeziwuK&#10;LPPyyprem8/9u+9+F2pSF4cZn+arbKznfLdFTPlHAm1vSFlMMWJnSVJCrOcYF+JoZ3vo/l3dnrW1&#10;Rcd5dn6BSboxLVWkzNwCdKul1TWZATYr1+qoAVAzOfqtr3GrlpzBDyA8OxiUWBqNpYyLDMAygqnL&#10;yaipoaawAPUus6Wl3iCR0L85qg4C5Z8Asdq96sadPZjV4vyCkvwiHUISFlTghC+Cvhal6AaJEc0b&#10;CWK0xzTD9IkhSzG2Tjo72n/ww+8VlpQ5ERP3XA9lJ1BeZ+lAIIGWzAzFsLB0O/OtYCkkspnR0hbu&#10;OXkAYoHbKe2EYPgKnYnpuXkAsLDTSqo+WmZKekmIiYdE1BqzmbXfTErUe7V1Dco8Y/QNaH560Kj/&#10;dGAiPKsbc+gqhhXs3q60RhtVjLA8zIvlb1Yz+urCwtz09EToiR8dP//CS48fPyJyp5NE+FuIGR0b&#10;t6XRyWQ8zm/BXIuC6Mit67d5h8FkiV2lpRWoCJ++aWIOI6EEVw0RDoAY8NL4RDM9PT2RJ+Xn0RK/&#10;du36477HhoTUCoRdnLdU38hMXLqJM4N95QWdMGxhHUMCsoR9Zn4+cYrZnpiZ0W5y3jhjEI2sBzg0&#10;jePjrLPppbnV3a25tWWSkxYSdRwaLKDJ+vr8VWqr61oaWpx80BFeSDME0caKYhcmbVJxpVTg1ADq&#10;GWgNLBohVdkvipaVV07OMMCckwlSkvIEhkfpzcwZLFjtsmfHHgdqdEw1gDWgH2a1SPeRhpdWV+ZX&#10;wThOLNn51TUOu0tr6+PTsxJkB/D45BRUgDxAZrO0vh6z2aCY46NEn09s9EkdkVQ1HSFirgteW9E/&#10;hdY41ul0F0ZjWpu+sZ1MU7OzaioqdReNhobGJwFn8TINyqa5Nu3QDCugYDk9Pe8ULiurdHud3DbR&#10;46fPnEF2pSxflkXROhjJh6Q8t8cnZ4I1vLTiDINvQWdypKwhV6yuqeJA54tLy+fmlwwzVekbm+QH&#10;c6dHxnJWNq+UVRWGx81x0cXetJ62+oamw4lJfsAfjI/O5WQdq4c0IWKRSGkCOij860cSSwEOtJJ9&#10;M7DE0W6M26Dr6cOaYeogRhIc2DnWrtLZY7mXEajhg1M10bXLNXmIiIPLVwSthtO/99KLNytATUwJ&#10;Q00oLAoCHRySmXRiOLmCWB87tIYGR/d2DyXKob4rhYo+H3W1oObx5Vxirufmo9AsaSjQXVlHooNw&#10;XWTByB3u4OQHP3l7Ymb+w/ff/+jePTvunffegZMUcyQi1FbsaDSbBnYHewdjI5PgcPwkpqfxwvPN&#10;iiOz4ZhUVx8i4trnSfEGx2u46s7Tdg9Rh7xcXKDR8RG6Dog9W1sb7gMVFqkMsVhpmpxJKUJKjXav&#10;k0uQTNkP6PZox9hroO2kAgCRJMqOuTQN3HSAvdqFlSWNAcev9jfsp8ch8ijk3AJ3QoKlIVxTXasp&#10;ywDNVamFqmtr5EOG/CzPWU+QBF5Yomrjvp50dzT51P6e+LylgXRKQja5n+E9IrGiMUiMtve+/cu/&#10;CkB79+4Ddq8iEsaSI8JbafLI13l4CJ6qEQIvDC6KMEIOyQGF+7tso621XeoHp6QyMToVZxypMcrI&#10;ySIkoyxRkYelx84+NE5dXR14kAct2HpBhCLQQW0xaSjnWeWpW+djUiPQwzVMCD/trOiVJGYR6StS&#10;J8oRLjrC155NUVJcqWtLkWl1nUxwDg+pxoaWZcqYCyv68qDZsujNnX28ibmFVaWFJmMR3EcIA2eP&#10;c6M/QEgA5nS4iB+ZGlLGHRZVmDZCGdBPC3caMUEw0HEhy6GPYARdLPFbW92WA0RWSTr0NFuvIbQN&#10;9eTJPRFMPDxBRAkxElZaEmeOn0GAyVYZHhzoAZUZKGZk5Klnd/fwE06drRQrnKfRXkSjpxNdUSnx&#10;jYRegX4Qd6y2sg4g99L568oJmGcMT6AylYy7FJSThOKMIm7HWkwGtnoKlWWVicbQRkVpmTT9UDly&#10;mlZVVbdOX1jvnjw09f2E+O5I0GTATAfAq6ksqy4p1OTDTaPGAlQXiinHR45aIUI6YUWZGdbXaTxJ&#10;EoKDn5qEBNBWRy3oLlEMhDeXsXwiQSZsGhxBGApoYTfmJAtjDf7C+lHBS7EmU+7sqYlKEnEDcRQt&#10;9ZjsRBrqNZOkJbyMRUXPBUFIC8QqMvG2cpX9oRQVrfhIy2NsS10joUyEWPfxiZ2bIAuUN8zEIrJF&#10;CAoBGPpkeqyFoScVinmKzLBrtPTCTDEy/CBa4OeE5uTegeivo2Fnize6A3w86D4xBHPub2wHZ0O6&#10;EkiQBPqlDAghxNDXCJ1x341FnhhQGHevArzFt0LG+i/GNZm8QCGSmurrfZQ/+uM/CQnp8TEQLya8&#10;fD8R7Zw+tkbINy+v6Et2dXYIMFIjJ7tblFIRCGC6hDrtjC8YT/CmjrbRiSnnhXtr+t3Z0sibxruG&#10;XGdONvxwoqN96GqDzkd3EaszIwPYJ6B+qamyKA1+FuYBWYDgE7OLuv81teWdzfXVpWUqCR1eHNcl&#10;vqWub3NDOxySO0ZZpiUhiyyQ5E3PL7Z29TLoHKNRWV3e0FBpAXqChsCcx2T+bEuiLkRMtVpP0mZ4&#10;amUxNUpb3tgcm5q3Ojyu5qZqyaSb43HrvQLjpTCNKWZ/ikIfXfKwxvmUUW/d+Jg2klV27+79zNsv&#10;doLpYzaQ75G7V1fXykfKaisa2xuq6sqLinLpU9XWVi8vznDbmJ4ZVWviWlFvLNcqLcgg7gF5h/Yg&#10;kMkMWlrIuVIW17pwAmkMlLrL7uno6AgLuRAv3yIPQ2g/unbBTFLFZmXR3dfIET3liEbCH374gXhB&#10;WZDBt3g7PTer525JcQ2cW16sqqiGOoczBq0xrA41WygsYl7FZeMDoxCIqjr+irIlY45wv8kUpBZJ&#10;TsxMTiNZNje1P33Sr0jQArewZ5dMqe1rcOQzEs/h/QkOFxo7OY0NzfLAxvpWTeqQaREYcx2E2TSf&#10;a2tbensuNdS3ibyN9S1dHedamtqRyBvb2nt7L16+cv25F169duv2uYuXrt187hJF5OdfaO3tbevp&#10;qW1u5pbEy7OOM7kJADMRoL2W5p/8/KdgWyqHzc31YMEeEQ6mlKCIzrr00kt//MMf6n9ALZFF63vS&#10;V0KWoLLcEcVhInScjk/kETIWFYTFRTwJefAvffubJ/s7i2OD1UxBy4vJhWaSUCgu4nQFT5qel2PQ&#10;e0A+Mi9nfXdTty7gYzw6jvd15fal6IdM7TZKqB+UcebaYkKBClxRWcT8WicRXoCHKrJBdqZRvohc&#10;vroM0VHh2IwBi3fRk04pkDCIbWgCSzrf1avsmpuZROcyQEzAsrlwpwxUHEO4aFC0IVt4tJ8fEPB9&#10;cV+8FrEsEwes3CDi6jGoBvUmwfNYUy0Om1M4bO2ZcjtRtBWIA0S7exDOKBSQN9ZLSosBUUQ6QO2J&#10;6WkYqAvnz2t2JkXaNisSsQx6UCWTq0uXmU0fDOHEAJlLYFgSnZ01WTmzc0ZV3lqsEX0InqS2Cayw&#10;kweqxAglPO9ylDRnSPkukKKDBMr1pFTLdYgvXLjgdHXBrtPMwVmjMLPcNOYFafK1LMC21ndIBm9v&#10;h4ZbkvsaxSzr0MAWBDbVZjEopxBoGF1U7ByDui1zplXSa6fckmNgKG0/f+Hy5Oy8vrXPKJ66k4lg&#10;TuaVq1fQAJ72DzwbHN7Y3PF5ieDKkhE5lGR1jQ0IeSzeovlzTFOIr3MxHQgtJdrHetRVtbWRYKdl&#10;wqlLcEmwOnk0/7Xi3C7HgA4oFWkHrYOB+pOTyMjI8eF0CtFCNQPOWEbW8Ph0ZUV1JPQ2XloGXtP9&#10;h0+WQMjyChbXNhWnJYTMKmtTHHFoX//WdIF40Z7Qm0gU/G3/TVh1lTmC6sbB0eLmNjELziTSdIRa&#10;uY4sQsIMPCFOxjTkOOxKQt9hl9nLHl6sY8KzlpPq2vl57q5hQHWgTSu2B+pCJo1FEHTkgMLtNNbW&#10;0ha3MWvq6vsGhgKcHkhmdV2Rs352NqTtlEiUbHTBlUHoTYoQ/WxvZBYFbe5Wp0S05UvCWbRFbG/I&#10;eAWWsSn9LmDxs+y94EGfmFItRyV3GOz4w9OVcHw9IRRVdZx2w6SLqMDJcXl3a2F9ddH+Sc4i1uHM&#10;3YUFtoseonSx4OSMmlXQY4Mnc8rBgdG0GGILJb6fYY2gEWu/ORlDL0CaX1pCeHRsZBgAtqqiDu1V&#10;M09OE2IkwTUIsZccS/Bg9/Yt+OE1yGL8zssXu1U0ULqhjoCznEm0ULARaShuhMkp5r3RgRxufHQi&#10;NVkFi1bH+GFNaS6V169d9e68/8qByg3ZDd0YTUCXuxp4RRlPelpLe9v1mzdgteVSXT3dFy7Q4Agj&#10;L+rG8GCknFhqsPmVkTtcnILsNRjFmp7LWKApPCfX4EQMKF2W2hU+M1xrou6Qi1DJ39txgExOT8DQ&#10;37x1g4QXmnR3Txfdi6nZWRYMQXfGkUqPNM414OAx5gnLWCwFsoSZ/FXWUJs9OI/M2WbiZYNL3fC/&#10;HbfhVi2fKCxUYLsuayMRFwrlbiGCgIQjDACM0/nO/kGQoRfnJZHigyyKrTzId/TLj/fbW+vwlRI5&#10;0zTFjFEq8/I47K2z3HRGPYIDsuLDh08+drRnGYCHLq0GQUBU4NFDQMwzyu5o71CEQ58ghIkzSczZ&#10;URPoWXHaWlpYchSFbnL0JsJYT6CWykLMysGVHFoViQZuns67s9MHEfgdnLJZ2adPZScFbyA9mg4W&#10;fA4asSWusg0FcnJBFl40ofNyStEHzJ73jvepMkFJoRKQRcMwpdYWlkR7e0YxlhIVkkQWWMp7rJEu&#10;WsLt7uwchlVOKUk6DPuztXX28rJnDXLyVMUkMelARh5uzI/JxpUrI0eAMgEGWRSjtOhVAh7swjzz&#10;dYilsIMshBzG4t9gQCfzixaVPe5UEzbgqOvqK6tqydMdwrsK+xxmQ6oxUPbA4WTc0e02FVHEHoQH&#10;z92wl1Cbp3P5/Hm8wfCujWKO7CeArWIiA6sv4wzCfAfJEzoOFSSkFwPfW6CexDbUlnRcehZup36B&#10;pgtnZH0zTV/P0ccxPo2UBUBUAgYkyo8KXM+l5+Xz77YvyINKEbIzwi1qZUNQDaRX4LPsSQbKESHO&#10;oBdw3+W1QpEL8HRkY9tUZzwGIcBTiXI0NAUV3tEciQlG0Etk8J650kCukoB9VCyBMk1kWeKPwyR2&#10;fWI/F13G5AdCEN+iSRBsYe8dEN8ocoK4Eui7AIwFhCyYM8YaRyF2ltT8yYQqln2YHgdKFhY+HDzD&#10;s947xSAoitRUseTriSJKDCRcj3wjEGiGgIoClxRMjwhHiRqykV5UqRBpDm19mPhJJMsoZUMxX+4R&#10;bJQQj44qy0cLA4vEd9L+iOsVptRF+KI7O5qrUT6FEm/C1wnprchyeeA863u6uLio2+vHQp0czQAU&#10;TZu7tNgPbywve/tQpdvYvHXjuruifwTclbKwjDFRgosrLy3hJ6Myq2tpFHZUk4rAsuKCptpq1IZl&#10;MSR5cTdWWuVOuH4A1FCTS8B+ol7I/ya8nTD8TRIUu5JK3ejUrKwb2KG5rrK5tpZQpzWKv82oI6Jz&#10;ZXlHW4tawBcT5+KoZISeSZVMIDyXyA61NteVlSiPLat0gNdLl64I1X19j2BztHdV457PzOSsuwJ/&#10;JH0dmZizPcXIqnJYoNBp0OMgSUf0LIEMxhqxAAM0+Bd/LKpo2ZjeJLOygBicpdNozXzp1YtWiA50&#10;8Llz8qEprA8OvkOjA3hN2uTCOmHN/mePNPt1F6hKSnEePrhHPRYb272gWc/vQkJJUDK01dY1ioJF&#10;JT3Cq5uencQ1s6A4HGMc3rtztyivrKejl6WJggErDsIEtRpv9sP3P7IdhgaGNW5ljTFaysxuaoY+&#10;2sfBEP6ctqS/nSd6vQVF4bAh9Bi5zM7NumVAzJMjk5CXvecuWHVdXed5cXR392JKGHvAtDibSSJu&#10;buw6YH/tr/zmy6+/Kee7duuFW7dfvHz91uUbz128ev3l195Qe9x6/oXbz73Q2dF95dL1pkbHaHd3&#10;93lXUllV197ZXYeJ3NWlM1PCfbqmTnbFLzC0JaLSxfxky1oarghRsBrzhQ+asMFhxDEW3r/RvlcQ&#10;BXVS7ezeWL4f3f9w52Bz92BL98qsyW8beZKAkErffPPN7//sLVsONlf7hB8iRQGVDPA//XiRINqh&#10;+gInIPGHmWeC7EFu5vHXv/GVw4Odpw8/loeYONKm2Tk7YhkNhrdpwJR+unm4M70yl1dakFOUGzTX&#10;knyaC5U1tG0KG1rrdfFqG+ukv8Q6a+qA+wHAclub64lTF+aRTdorLsjHc2BJJkpVSFdg3s/S66ur&#10;sW8Z2NF/Pke5sLWN8hxRlBAFPTnhQG/LN/H4bGxSPzBA6OnqmZ6YaGtuBQ83uqFFAn52rqezQS9z&#10;YV5MEX0CPxAW3qGzaDsnfjvgDWEG4gwWVxMd1BCFS7l1ht1Nmur/WCIEj1HXUKddCqjjrpIN0W7C&#10;dqAzef3mtbFJKlFDOMc6Vza/vVJd1yhiw7mtLq/Z3nIUZxTSv8avwKlCg/kx+sDn0egHr7EywzTz&#10;8OjGzVujY5N5eWZX5Q5rh5YNhs3vgKF/wm1QnLSt9PunZgxAyEYVWipq/WSaZLfKTtJQVzfAPE4z&#10;ZC8oJeIOiG1ExEyb+cjdAGpRwDtqFA8OKoeM6GbbDw0NxlnuMD9NU4DZxUZVOkbutnZLAVhPAdPc&#10;9Zu3nhsdGX/6tL++oXFJO3tje3mFeBSkkDbtNn9lMy6QWVvXSjaAM4PWJhe7BYGwIaKMdJZpJF9J&#10;O4uwoeZxdXViJGxCfbS8RKF8PbH6ct9IprBFy9VsdgHubTLRFm+PE+u88HKlghYUhLOzR4+fgmep&#10;IT1eX/BjwqwEEfQawwr40+OWcydzAw7op7NzS4fqjUORMMfow4vlF5bsHIT+tSal86+6qgabPMBK&#10;pzE/OSJgPzWtpSrsxseB2MyiqnwaozNuOcR3T1hH0ljb397gJH7UUN8oLgFYapq6IT4dAEpNdUV1&#10;RVldVZUuZkV1zU8//IgIUZwsQP1a5YErcJHRofcrui5BwQ1XHJgQ5aIOtQNJDz5cIMJjKi3DWFhq&#10;Zd06a/XthAtnb6jgHRJd3dXAD0OQKNMK1IYxwkjn3ZopASST31NUwiQKl0imtvBsYOnBo5W+J7zJ&#10;35uZW9NSjaifrnkYKAhR3kl/chIIsbUNrn6hq2Y2nghHhIyPZWpKk9gXkisg+VBZVm4pOcJ8wc2U&#10;yzrpZc4MKHLwA8vzq6g2ZB9XVxa9+Pz1W9cv11SWEqPOzdWtc69CX0ESm8BGGFABOxyEHXT0dPee&#10;9j0Jvtoh8WK5LM0GKohp7KuuXr4Yjgox9In/k2XpwQkE6CUgfyQ/zHtKSgqrqsqiM7+yROdHfvbk&#10;4YOaygppFhSWHW0X2/ugRK3N7YzrQumdleHGLqZEGNWdnqCsWK6GtiGQerAXZm0hrwzrn85Ngtzl&#10;8ppJZkiiCkJ64+YhfX1PLLnCspLCYMcqA6zpTKWF/Wr/GqNRSjDR0kF89KQfMHZoeHJhCbyWFf2u&#10;of1KwNe36O1iu5E8Wl5amp+fV/q8/8EH0Vbf2tKM1p7Ea3aTQ3tfjWfCiXLKMyAzC81Um5yBsoxr&#10;fGLOSXflUu/Xv/qlixfOPXfr1vO3n3/55Zff/IVf+MY3vv75z3/uS7/4pZdffelv/e3/5C/96q8R&#10;sLp//4GCnFgi/Ex7Z4cKSoswOWqjnd/e2IRxsYQkY9WdphFahjCJlO/klB85T1CYMemsXA6KRBfY&#10;tsLEw04M4oFKvQD4aksGZxihA5aQWwMLEMAk8dmqAXZVdR3u+xURTtpr4dlf4ZIhhU2cSUQ1IWVp&#10;icPgqVleShnSS0E0qL7STlADzvh6KK0I56rDXaHvC4nGk8hpJjHUIzUA9HFBA8LMgO39ae6hdPfg&#10;BF4PEJEopbTYA7KzqAu47JWlZWssVDEzwspdCCoroXdXlJ2RT/0h+msFuT1dHQgwPilksow0ZQTp&#10;ypnYIgXdvn0NOaumptiNgkjjWpJDCk04ChszzeHIFmnXKQwk+dzbMR+IONthkkK3bp2FQEW5shYi&#10;KD8bXiBdJTPUP8L4UrLU3tr2xS983kDA4YX37A7rBIXlNARtolWcUJ+1P4JvUF5SphhZWaZSoKh0&#10;uByAHngiwu4vf+UXv/mVr3R1dElBf/TDH/HYLszRdMtyXiysbh4ScwHIwTsNd6BIEmEczUWlW6T2&#10;wj7S6WKqoJqMya0COKlMQLyC7pL8CYZvMBYiH43iRP8lgVvFWRXFTEgHJGhr33I8qEaAxsOGDadT&#10;pzURvVEzJOOZRAMrRNKCn5Pqu6d43kGHiEimg0zeItuZoVhxYOg1pBTPE6N5igLUVlQvKQiVkVdM&#10;vHVqEidliUiCq6cmkcish82x0KdMiqFU6hq9FMsvB1pceYhtJIr8/l1UyGY1Qz6HICfk+ZpywgWJ&#10;IQEf3dmGAhewAQpAwszr1oDBqC07ruJzRBUnauPUp1yv3Bolln2tkAbPOzg5UyFoBsQ3CDKRX8vO&#10;Boxy4xRUZpkVFbidFeEHk5jzfloBpnSxMzMnBocwz5raW0cnZlBDnSx52RltJCithUDZsduKIiqI&#10;oLoU1iAceCD0YlIcTZwTpuo+Xcw3QpMD7IIWXHXN4OjkEaBXa234ydSy6NCjkXTF1rDjPJXq6goS&#10;qlFnunVBmKIvdQIW0dTWyXR7cny8pgITM317U+DE4Vq/+9EdoPcQ72luCheXGNSfUIET5WCMAWOe&#10;DU8A4oCrlZfkVTpKFJyyqMJCASe1BvxxAf8RXZaqalKzGos3DK2zc5ztz4bGMm+/hEy8pLwdHhqG&#10;mZEXOt1EMY3N4gJdslrXrF+CUl/bWG+oeriX8Z3v/KEW3c0bt6wS8PFHjx6CV41PjqH7Ww9PnjyS&#10;Xqg91ACWl4ypsqwKhzLiYE7+yMBIYU7R0MCgEM8GxCmLKRwYj+W1qcmpcMiN214wMzklVBFmARI4&#10;19MLbTX0tF9gXWYVPreovyNIyOrC4iep1Xg4omsX5BaBYEtNpmZw+KqFY8d2aBvv75zvvTw+NqWw&#10;z8kvmplf+Mo3vmGjmi9RVsH8tuewAEUBGyDoXGGRSj1LmSRBDIZrDHpjzqz+05nMJtjlJ0M9JmTJ&#10;6PfJtqPfwPAcuVnAdfzHDje5C6OJUMkI5u0xv+QiBWVY5/ILXF4Jv869IxRSguczC+P4chPTI5PT&#10;U/Z6YWlpXXVJrRHS5avf+fM/8ztNzZzOd8HBtzfXbJWXX3vtrbffVvIfHWzt7a6cP9cCe3mus6G1&#10;ufL5W5en5ibefvet3a219q629dND2b2jSY0/MDZK9c7fmTdT1SyuLHPOiQUGjl7KOUFYSaVQBIQq&#10;mqJzlhReuHheRFY+2dDUiogDVJZXOWjFJtrsFSUl1PjUIbWVlRpNt2/e0KTiZ7JrAL2yYrMY2fKZ&#10;Zt8pjKkzHTMeK2pmdVV1bWX1cdiMVBXkZD93/SYQ0gu3bprJLMzN6lyCyuJfimD52Xliq26RUBlW&#10;w8fY3dJL7MCAQ4T/VABqOeFQilbvmcxwVQdOOC0rLy6tLCFhAYakv3vh3MWR4SE5SUtLI/XR6lqb&#10;t/ylF5/jcD8zNYffo6EYdcjKujNAx0t6hzrIMNt+cQ4FJaa0COw2wZMgHRxqHAOqYcG6U3LWoaFR&#10;UFITPBJwEh19fVHIzAZQJjQHNzaVWhpe0jY1mKmCobxs1YsI2u1tTawPjdhhzUVmTRRoH5CWssRY&#10;TRdCb1skcKQpLSx4F6AFEFz2ykrptYGYOaTtMzuzQKJNS663p8eIjHCj0E6WPKadxWUTE5PcPDxx&#10;Qm0DQ2OSG68DN+UooX3o4c7Q7eByKCc9PCovKXF2IX3C+CdY4h19ISJpKXCwyIjp5Mv6lxqKTlyq&#10;a7ohUoTwmxJGQu0gxxg9psAZmWTsxWhFmhLcwTU9NYEnquxN0ugTR4IywzBfeu2YVPw4uMKP5USh&#10;nguwEFlTeHAc2K96ZLr3sh8Zg2gNXaM7rgcejpZyF4NfU5GkqknQkpt+WGcbPhOqTHspQcGZ4Fg5&#10;okeM6wliEjNtqm8AVUoqFMlHABJCQe74iG3u7v52VWlxlTHpUWyNDx88LCOPVVxs8bOhCMZqdubV&#10;yxfALaq9WUVZaOSopxOjAxEtlEjy4dd5MhanpBoTQHaGxeMkq6BNhvqTnUu7wgzB49Yf1ZB2wGj/&#10;R9vP4zBYyTgtykovPzi8VF6Zn3WWR+cS83ttO3Nr9XRvm1bxj4bHt2EUU1MPmzmWTXIEKNHLlAHL&#10;PosPF25d0ZmTCYSeYvQ+ucXn56AVBYrzBCojb3qaiHY4k2oDO+TCDudg+7XnL/yf/uv//M03bj3/&#10;HIWy9ipS9CwM7clEZdgM1PmSNBQiy3H8JcpGeqBBrCXR+OrLL7700vMvvXT7hRdu3r517cXnb7/8&#10;4m3NkTB3kiFAEKSfOCZZjpj5Bu3hLGx3nj3re/utn1y5fBE+e2N50cjdZU+Mjp7r6vzwvXd4Iklx&#10;xsYIiKUjieptO4mWF+cvXuwm+VpRJk/N0shwn+kRIw4xVpdIyMxr6igtVZhJeNAw8waubCOk0YYt&#10;+NZaBTyynOKmS+s7/H9CqQU2gb6Fvq9jAMBV6S6gDg2NmAVpNogVBFGETLfWSOr8ua62ZqbQ1Zcu&#10;nuvt6f7sG2/evvXc66++9urLr3zrG99+4/XXv/GNb37pS1/4+te+/o2vfu2LX/zS17/2Nf6wn/3c&#10;5557/varr776ykuvXLl0tbuLsGFzDBkycqBtv/j5N8/1dty7+7He4gD6Zv9Tf959713eFHfu3Hnr&#10;Z2+99+57gsw//af/XEEWbh3Hx4AP2nxhh5KZFeLBcHRZGWXFhZtrKySIwBZVUGKLgCMtYI0h4Y7x&#10;jaEK9Dr8lXYpwNj2jvw7JI9iLhSqyY4KNXwA13b3lHyJ9yiJ/zO3VLtHMsVKwZSxtlZwKmttbmT5&#10;AQEoTNnXKcd3EmHwaYHACzCw94XfwzeMHt3a0jqaEpU/kEjD/a21VSdOkRAk/9vfO9fbCyCgxQXV&#10;ZmpD/6C9pU72BkCdnV6gdiUCXF9T09HWrrMS8WLP5AcVsAguV2xRzOg2CeYGIFXl5cobgYVPKeVW&#10;jfDKypLmpgb5hxsYrjtnYSpVW10TElhY74DTCnHovc1dDcOTvbNdwMYN9hUYy24BhOOejiJAo8xP&#10;776xofrcOVaY+dX0AOVYq8tSBeElWhLOldPMi72XpNt1VXUvPP/8uXM9fU+f3rl7VxB0Vra1tpCj&#10;1aMzno7+ToC79uQQWCBAK8QhiYXcuXPXJAFWTZyM+U+xqq/8Ss+5565ePaKpnZX94Z2P7XbaOZyI&#10;C3OzoMvWY+ZNRco3seHjUsr0MIuK1JbmgXqEPm/KZzNBp9qPEKeCU1imiGOCR0w2zuCRItLG4CFm&#10;KTHLch7Er4fmckCrFGZBhMsJLUj3RKhPFk7EvWTw4hSPBCuK14SGGnClIEUk5oLRmYwCSVoeJVCI&#10;YUSo0pyL3IzcX9KPMKkQS/1ciFkl5UoYoCb1SWIjmaTaSTac8EOiUnFwJaSLqF6iSIr8IZSmxeqk&#10;7xQFWELLgdBzBhrI8AQDgwxXE5897EeiC50wcITEgC7TkAxmaEJt0lWNKwi7Cr8cemdRnhsCJfcz&#10;CrlAawY2LlsuycmL3CeM6/neXvfW5EvrMIqxbcB47baM3t5u1yeu+mzhxJn4kccMEXt7cxsvp7G9&#10;dWJqHknBvKikuKC+qpwbHm5NggoMH9LQMkkGFzpooH8is/uRkJr0qsLzx0aIRhOSnsNod39mAXr8&#10;uLGxqqO5gSChMycRIjlxz0N6LsssQaQ070+ax76q/5qZObuEJ9K5urJBx7K2qqyrs0l/gS24V56a&#10;mAjMZV6e/RgIQefRaTo2B6gZ6umqlvGWVW1CclQb2CGrO1Ql0J6Cdhi2yYmETNLrFaZSMLMIGSmR&#10;ugAz54I2YIqNz8yn/1f/7S/74FtAWSfH0mvqWGwuxK/Q+TzjYjNe31hH/MoBoMczOzNfVdAwNDjI&#10;WLf3XMfA0JMA0cYgLqvv2ZPnX35JiJeRaC2q5drbOvWEkKprq4v3Dreef+HFzbXN0f7hyrKap0+f&#10;nL92eXpxqqerU4ICbfJH/+47UFtON90XCt7Xr1yRKzLQragqe/fdn968fOPJJ59UldVq4RyeZek4&#10;tna0vvzyS31PHn788Xu3bz/H8PKDDz4oyEbbPb50+crP33sHRPLk6ICReXFxLnGV7o7zb/343dzs&#10;EnbhA8PD//P/8v+lACKjodhmXxHSo5CDw2D/RHnOImBX6qwPzaAn4BoegWmyg8FzpTonQibuLwcK&#10;d/io9pYWcdziMxKXcW5ubZD9DsHKdc4DkPFya54tpcRkJKrgBCrL9xzDFy5GvWtuVUyWYGRtk+PN&#10;cFFuTk9Lz+zYvNLuiy8+d5Ze8NKXfuVv/N3/jLDVK6+8RC3qKU+lmVnqhH/1t/43H3x0V4BbX10S&#10;k6G/YGAkN2jN9s/8yuqFC1cbSsu215eXttYEGnmk48rhQR5NS9jyQKuqrK5Znp+rq6yJZsmx8I2J&#10;i2+ndgUNPibVEriS4xNgIUUIrLndYakxpwcO0yzT60U94HzF5k8IthUbGhqtR1AVsezeg0/8el2d&#10;KUyzytbku6//mSDKTBICLBR7ztJ00FW5KJfnes5L7Wdmpjs6Ot59/73K6nrPms/h9es3wOgFmOnp&#10;yWvXrw2NjOGQ6CywJY9+VVhgRkvIERsK0ScBWkDcpOINraa/SdnJwEMDwFiso7n93sd3jg7xSYzf&#10;Ls8vzQBJSLOgY6vLWu89fJRbUDoxMdtS14pYL08lhUQorLrKSOpEB7GmppIZiKGZ4xYSkg2QlYOC&#10;AqpB7Au7wADBqBxLx6BCA0nz2MhIbZCAW/JZO/t5jMP21nb0fTI1wjbUGW8lG3hja956IMwlEfcP&#10;Ckp5ebFC2wiOF0SK3AWcbgnaw9B0IDhJcbElD5GyNjU3OflGxyYEWNWxZWUOqZmkD6WqgYXTQMYW&#10;g/fABHHzS8sr7z98WlJUMb+wDK4iF5WUA5aQEDT+JtmHGPDk8ROhBBoQMVWmi4YOhNPT3Q0PLQs2&#10;ZXb+OS3o8kmIDabENyJOIq8rhKSS1jgSaLs5AGmUeYKffPKworzCcdBFoZLIbUY6RyAlz9Wbtx72&#10;9cV4Jx3+JxcVU0lz6cJFGjgq1Z7u3vv3+xwtWgG3bl131n7zG9/43d/7vQePHqAeocmCiEHENTU1&#10;rC8vS5jmFpdQR0CaHEyrmxtOHmQDGlA2r8inZRM+646HOHHO5CgJuSq6PIIo2Aq1Oh8hcCpB1GFo&#10;v5JfXAJI2dvS8Nzli3Lc5o6u3/nDf59H0GJzs6WqhvIbFBiAd8LY3pc9a0tvx+CJy9pqWUNDKN2F&#10;0EoQ2KJ7GA1WEjTZNZVVoHgyRNS16jI2GqtSJZHb4DhqMKIF6K1ww6mSIHBNu9wlX84u/EZtQ87J&#10;FvHHIHicEJzKUL1sN3b83z5+OF1WsQerk37GikcXV7fNuSUzbS4rc/IZDZDamF9ZMQLNiUM8HUZD&#10;azlO/AwwuYz2tkYsxe723n/5z/5VY0uXJWfwANmxvjR/+/mr/+C/+U8JuHNhMXiJ4//UJjRWSZIN&#10;qfzBfgrBHNCQIGsakAYo1FNIHDGiH+8AS07WyCEAU5KUw7+jH+7IEAwd/XJi3420RhM3J+d7P/jB&#10;wPDQL//qr/YPDJQUFnzw4cfylr/7d/+zKbzd8VF9TakMT9VrN2+8/fZ7Swvrr778BtH8X/zFzzx5&#10;9CDD2CmPcYeNvGRU0JsoArGWHxsbDaOVrXW8lLDxO6C+nUtfn5QnFrV6nmZne1tL/8DTwtISdG9y&#10;Q7YqiUjmTtIG3Uf0HaohL73wyre/+W0yG8vLS3yZfByDRO0z4xc5NyqR6ZM4mngD7i8vLjuJnbDe&#10;UOGNpJtgc8S4RApWBX5o12xSWHn++ec5+5D98YycUASQ0Q+tRmPsz3/m5ffffTtYAfZDTij2usn2&#10;tZxeX1ir4rlbtzHTYjZweFBQXJjQ7I/c/8DUOPU5iUVOEOCocJLPyDaE9I7WrRgKXaE3L1OXa6qG&#10;9XSUsvJ2iY+S1NCerafc0r41Cmioa5DDSigJiHnoFvPS0hx9DntNC13rU57DUlBL2CmamwHntkuy&#10;NqVS0NnRaQ0Y2shXeP153GIe2e6dfWLZByODY8CJ6bkZRQXhixQpWm2t63/a97ShsTEtO2Njd037&#10;4WDnaH2Va3Zae1vD4sJSVVnD7BT29nZdgyRB+wU0VzSOHNJ8NS3vqNGsdWvHcTMyPm71yjhpPARu&#10;6CxjeV5FEmAprqAOjnDwLCxEnYty/1TvnP9yTAQIsdKXWliepw/muSFhYpapZrWG5Hnh1xuDhQzk&#10;CknrQdpxSXXp5t46kqBt3tHWk3jAEl8N5GtZSdXJQXpZUQVbq5O9YzK+8PMSVFhlFWNtXY2GrN2E&#10;YPDJg0eodGZTjnWwWag0I1/w9wuXL/DlgAOhayzVMVHXm5c6f/a11/OzMx06i1IxwxynQHZ6e0PF&#10;hbb6jZX1mZW9+S0DJKUI4hCxJC2GQjjeuOb09J1Nqt8B+4mVHGN5HNfo3wWpJpDd7J4C4uQn5coJ&#10;ZiT+p4oIpFZubpj52t2UTGODA8VlumxggxjfHUKxZkINQqZQ9ZbPq8oc3IF99dfQ8/1UgkzZIQUL&#10;n8vgn+iMCPuBx4h0N+GoBLlPxyT69PHlJDtP0GSJf2LgnVLSisa+iqMQOAlgcyJUFsMRC8xeNqqI&#10;a5b7HR4FujaeXSilJP8KxSHpTaR92DkhYBPNIOk4l0pHpxJKzUFdUWTT9Ql5Fa+fKv8CthTXk3jV&#10;J7VTcnmugFeh6/HhE0idXEsiLloaIXK5Obp2/YpkVXuXWqCphU8C5WLUrMloKQfZ0WsD3oR5aJrz&#10;4FpPDwzczVdf+OHP3h9fXDXsLSnN/cIrtzvraqbQp/F21DJxbOgq46HlQOHSIko5Jvu3oBHCdMaG&#10;BSSI9wN/e3JCEPTR6NTa0d6rL199/dbl9tp6NVVIUIYEa1yze+2I1pNK5mW2IFWbzIy8wrc+vPu5&#10;L399aHDi3/+bP6wpy/3rf+0b0H/s0H72s5/bSsuB29r9b//P/13gCBENj89+9KO34EgfPelbNrte&#10;omDgKnfPtVe3NFcqFymIdLW1m1THI6NRptzKiwPUnUydLwlo8dTJJZzqckoFt48z/t13f5j+ua+c&#10;v3L1MtH90TEqjfkSl7CPOcAS3oHIpORDciGLgnWoK8BllT385FkOBGl6ek9v29zCnKxVjED9nJod&#10;fOUzr8EE/Pitn5Krqq+oJ2V74/oLg8OjgOgwS40tDRavPn1dDSO2ku3DXeKsgwOPL567Cl89+My0&#10;YPQX3vycTPTJk6eEwvTHrQR9nZHRoedu3FoDD909WpoH4g2HOebor7zxKqL7/tFuRU2F5TQ3M7+x&#10;sjM3t9DU0k4M6vLlC1QKxiee9fS0Ly3MNdY1z0yhjUzv7cXdfPMzn6moLBeVqJUPPXv2hS98ubCo&#10;DDsdsSd8P0+PlhdnS0u0Xw34othOakGsStNpPipRkmLQWtO6wjYCPkZdTZWTKT+LpGnmGNrp9FRj&#10;kyF+jenQ8kqQQOhYgEXC9ar08FQJ6euaGyMY523s71Q2Vs/Oj1QUpbPeqSrVO5/dO04/PtjKSMuv&#10;Lm95+LC/uKT85dde4Yj86MlDA8aBZ0P/xX/xn//srR8WFuTaDrOzU20treNjo2HZmp9HSgHqemx4&#10;vKqkKoTnV+etuqLqSnAUXSigqdHRMfJpiPyi5Nriou3R0d6eoJa2eZg4uS2DwcEBK7axqaWkpPzZ&#10;YP/1G9fpAvNR6e091/fkqQWH1a3narAAuDk44AoRBvZ1jKh8iieRNSqcou2WxWLSQVscMHdgurOq&#10;6npntn6ADCD4Z7nZTHki+sUJE1GytbWNaIQQI89raLBsTpkUOfO1Fp487XfqiJNpBjXQX2nOzVzO&#10;5RKzaNUwmACmjmiohRPoEZ5tDjbWdq0trZXV5dMzE6YIN29eg5eGxp+dHSeMa0sch3Z/rln0+Ojs&#10;PvJkWoaKVKpqqApRKhiZzFBjs7vA8zVxzXm0yuwRbTA1SRBp8qEr8eODddDS2Gyngb+fO3d+cmo8&#10;CdrHookxC/CADtf4+HQAaIVAYlO721qXEOBq3YCG7+yAeGl9CdYV5eXLywtNbXV0ELBvFUuKNyLF&#10;0n22uBFVcwNd5vybmBhH9zfAlHm0tDRbrmRSpiYnu7oYrbjDZEkZm+zCTL7//ocEjmh5yV6lFPfu&#10;32Oqc//+fa3EK5cvw+uDn127ft3JOjo6DJPz+uuv/finbwcQP4BkGQo8gQ8rWj2s0yFLYxKf4nR2&#10;dXQ6XGvKKy+eP9+PSlRbQ3zMnbFlbt+8ubq8PDM1RVfdAATaBdBJ9fvRhx/n5pW0tKPKPIDnUAMr&#10;qpwu9NsVZkZh7ufjJ09MNxAuoGkNnbVhBHfnXHg4lBQf6vlQg9jZVX6Enw9W6+JyGKrAMevehXqm&#10;bmWJ5uLs4kLS3EkvgI5SGRpF7h1ib6eejkesO2P0BPuXGLGVy9/AwzWJ9Le31za6Wqs7Wmrk2Vev&#10;vvDb//x3aCRKUGrKqp2u+AOWk4TPCCVcV8J+NlfpG88pL9fsLeDjIQ6r+M2BVNRcdA+9nTeLFmVy&#10;ALvz9C2qy0ppDxjU6ktZbGEtiBoe9LE9OWJ1fmH74sqvu4enO6FLplWGKpT0HvdbO/8v9+4/0aEI&#10;MzhHjHnXobPHXExAa6muJnaipirOzTctdMiHFlxYxp2YpspZHd7in0nL1vImp64779+ljRYmkbg0&#10;h0rHL7/80rWz4zXHiERWehecGYVHch5brtZbeCUlUjPynuQMCkhE6KZ9mmFwRsG3kTDHH508pVrs&#10;uzho4xcja5FqG2JnJbpDGqyJkOj3f/RDkRbzEGNqYGh0jshYVRVtXKejdru2vaYpbRJkKqJKg4Oj&#10;X/rSl4aePX39jVeguoDrAeU6u3pAx7w7oBp+LUEausntnZ2HafuG85ZNWMqcnSDdqSwE/Jz0LAkc&#10;iPna9rpk3/VjvDi8mf+i3L75mc8KWQ4CGpakvW3hzfWd3/sX/3J2mvz63o0bNyemZ570D2odR8M6&#10;QZ9jx3nlUJILQb9w0kxmquE2kowQVRqhF+vYxSyqKit77dVXRyYmP/zorh5EtKoDUaOHm61pmnay&#10;29vZhEMgEw1b3x26ICUEiM2ZTw5OdRGeu3l7bGxK65sb6W/85V85Pdzx3cBlRaWd5AEEGCQEnrc4&#10;mQjXRloSCEOBNx6fU8zd11+QufpuaKFaJSBBSV7I5FoNlSQWARlSLwWMJfrN9LtNsDMSkvepmBZy&#10;TLu7oTJEaSPEPGMfWc+JDFXYXAR3LisAw4JeCrOUgr8HKlLOA+8W1wiBaWHIF2MIbKXpe6eBjEiC&#10;AxcHDSHBi2QVWsZdlHZ7eVcrEyXNl6y+cKBnuxmDNTPexII9RpGJCJJOOtzvXzju6c1HIz+GBEnz&#10;PrmoSIGT8luLKvA4ka8maJ84lZL2cIIqDUG/0MKImh1W8AhuzybX5rAAvv/jH34yMKzPZYoFTgLu&#10;A+tuIFGQmV8M/JtZQIFzE2XUpw1YKnNJE9osHTQaYnhQMXrKzcYVsTzGp6dMWvU7xNiBwWEbUEfJ&#10;wIwoIhgR9uM3vv5LxXk5BrCWAZsDLJ60o+3L55ovdreQ9fv44cg8PZGQ5Aj6fUxb8nTrSQcc7AMI&#10;mCFLxI0fS/GBY1nIriJ1sYxFsOPDEMdPPnwUEQnjwuGoNghp9XD9TIYPoQRiF2fqFjmv0X3xRrIB&#10;LegYxeOLGxusm7irwdUJ63VmjSEWGaZaiceL4dZBUnqcQQACkntq0XMMK4AoTlObIhwOkM1ClStK&#10;FOB2VxRrVXGZ4HSipAmNAbVIajyTyo3j6wmKLX4h0IPgvrExKC0Rg4YHI/xtChGfNeYVaExZWd4w&#10;oQuFtnhgfW2NCGKx7j17E3OvL0NOyoSkQovJS8hOh71oWKAcsbcOlBgEfzK9sbb9gM0YpRiQp/AL&#10;zJZD6jBm6u5WaX5WdbkiNA3MRxNES9G6dZsIhSdS2Gnu1S989o0fvPXh6DTRGyo7B5958ToR3vnx&#10;KUdkSXkJmACxImsqYeuEx46Po5bW2Qn/HLs2qQADppUYkIKzvfWwf2l3+8uv3brc2XTj6mXpIMG/&#10;qGDCUyhwBpa59qjuk+QhXkEOk1P8wf0Hn/+lr9//5Nmf/vF3W+qKf+Ubn2WlsLy26sRx/8I2enf3&#10;s5/9XMx2wtss60c//lmRDlFOzsDQ+Nsf9a0f28+7L1xqbawuNmsVHLq7e2QXqQmMPyk5ZolVgmVI&#10;9LhRkg6idSgyBovsJPvP3rmf/ht/8w0NY09SoxdLHsDMCmQk7Jl4cLPzsxVV5FsqnU4GLBLvtsbu&#10;9MOMZ33Pbl2/+tGdO7FyszIuX+nePdiobaoHR4P8dR58+M6Hh3vHFy9cfvWN1/+n/9f/2NzaBAmv&#10;in36+HFtFQJGDlEy9AzUzGuXrosJk2PMmiCJ59pauyzR8FLd2/S+DQ01JaVFMC0TQ6Oc0bhObO/F&#10;ej1j7ZyfhYSH8MC23W2mpPnmK59Tw8wtLEO8GC+0ttSPjj1F1tjb3lSVHHumZ3kPPukDWfobv/U3&#10;JXwPHj/45MG91157vbmppbS86sGjPjRoCAEYi/2dTfreFq4w5d1sshB8iC6Z/BjFL4gp2hJGIqqR&#10;rs52SbMlWJhnUHto6C/2EWVyUIhEpuaspjzTEHLNzX32rD/lBsCohD4drDWt5frW5sLi3KcPP6gr&#10;zTMPovK+Hb15cpEHlSV173/w8c2bz3V2d2uz/el3vwtAbkr+9W987c6d95saa1kOtFLaMU2EVBM6&#10;c7LmFufr6prvfni3OK+kob6ecwLTkpCOLyzU1tIy1GqdmZm6dfNWeKnGpDcUCGdnZ8wWhFJzBg4k&#10;+lVW7+7+ru0YzVPo+vQTzZ6mJgMoch9svDKXlrR+Nro6u+n9Y+Ko6yDHhoaGGxsbZe1WjiPSrejr&#10;ewzcVYXPgA55TMeJmWAc3/ak+4DgQIXTZXR0dBqG2CIwHta/qlHgTLi2aUoRqYP2JQFGG2p8Yprw&#10;hd2drG1T4LMKEtVAfQX5WC4CrTM31DmPNdIK3Rh+qTYVxIKtpxMIhGq+ikck6sr1R8eGL164wkGy&#10;sKAalWl2ZhH6a3sDabjCQIrX2+Dg4PkLF3hQxAD9YL+1vcVi43r57rvvuki+URsbG8SdB1hn1tb5&#10;O2RMRUWFuqKttUPN47Zo/EKnANWFSi3407ZGSL4wimymdxjUuwPCrDXkvmEmUwEmUHPZOfUNNXOL&#10;01DvnR299+5/IrkJe2BuExT9j/aW15bx+IeGhlSeAtP4xAR7TU/ZEGZtacmq05MILGlWtp63Q/SN&#10;13/h/fc/cGei5QXsF74BJH3226gaTM9pNAIqQKCpjqKsOuDQkuevw6OTN2/e/Pnb79p3DteQB6ir&#10;HhoesgVIomkP+0gKTvhX7TYYLdWOdSLzHhgZunDxonWlcUiYwBlCLwGNYWN9SS3k1RYWVqlytXd2&#10;/finP+0530PrCQ5ibHRM8JRqu7cc0J/0P9UD9XUqms4731ItwODy7JIqDYxPuPNQK5YNHp0YIruI&#10;7iAsdUwTT3QWuWKr5dScDiQDfQdPoITJA2CvbSlTw2PLXYJLpgnhbBHxQdGItcg7/TpKQ0VAPYta&#10;Gioxf2/efPl//u1/nF9SyPt1h2/59k60qdIjezNfsIN2uYpnkn8vhBV2Aul8BsA6lajRygsABu2v&#10;YvHYUFSkDrVep5ROMFWPI6bIccySedBkSUVzCZQoBFqdtbV3Zffgr7e15x1soT6o03JxUThEwua3&#10;9/xfP773tLhYqhg5WoLOzkrPpxCkBVBbUsKFrSS/wBjPa1KJM0OQDZvNhFLd0Rn5Uuf15Qs95gj4&#10;GQ8+/oQfRXjbB/vPqW6IlFFa5rDNRVrQgwAXsTa09HyokpICXc3UkZO6+MTwOxjAsoTAfqSmNGDi&#10;KaRc6JhkB58nLjJgA5Ez+qTJGEchlpx50YYENP7Of/hj6i1llVXmAguz4V0oyontySOTdqBJFNgF&#10;2kJghICeWgBTE6NNLfXrK6s4Pxx+CwqLffauzi5DMsA/gEqiOjX1ddtHZCNT7dtA2nl8xPQkWlyV&#10;ivILjB99PNJa0YnJyL506dLzt56vUBUEwWNHr2dkdIQGJ4TPqy+//vu/9wdhx11S9PnPfa5vaPjt&#10;9z+iP6GiczIjJGgABy81YJMhhR/9+0R7GJ6ZvKkDJOCMCk5to7oaxIpXX36Jet8HH9yVkfgx6uSR&#10;cmTkyILzs0/am+uIfoOSO9cFU+ey6SbJRwguV/DSiy9RUHQnqBq8iAF647Jc0V2PejjRfQpnKIl9&#10;9GUDvS/uy0kSRalI+1P/8giC5vkXOPUE0PGpEGp06+MpW2KBIYxSJ/I8J8WnP56Qm6NuTzVQU8s+&#10;aWo7PyLP8/NueyxCjzuWTVRTCczsU2pEQEEiJw2TUCHCUw4SeZK+xA8HDSO0C8T84G8kNUaEM/lx&#10;Ij4QhX0MA6NkjpdI3lqTOs7xpFTTXo5aOsU3BxlKEYuTT55k4vG/eF/XnySmqdsS1Jqk4kpePV4h&#10;uYHxzaTO9EZ+MrlIyVqwKRIojzufkfmdP/nj7//8vchok2aHSpHChfgBW2MCBGwfNEKHYpKge/ng&#10;vkuLYT6LaTS7A3E/zQG6ejqZMcbtysy6eP7c2OSkLWxPUteIB5GeNTY59eUvfRGZZml2bmh4CnBH&#10;tXx0sPHqc5caqop3t/dUMrOr+8c+aHqMoBPpBdySdXynmC0wGczKIr0hSxFpE9iRpvgR3EoQ7tUR&#10;glWUbXFwh/pXeL+cYv9qKoFaJHfUpQZsFUsNWBGY1lESmvD2fQo2llozCePGsPfT7R/3MvmmTINp&#10;TFRzSYfH5Gcr/CIjjscX4qbGHCgRRPaaxs4xFgilMgJG0dOKH3DRHlGqbPm0fonKK7BxKU+FQMQl&#10;NXz8SZBLwQWKEtR1iXYoNUlPNYbJ+hoompHuO4PNt4PNFh1XjwAi0Uw48o+Qio7aLFlSGXsQ86I5&#10;GuSnfYLgjMbnU+6nxyIMG0NVnHlRMmwhqxLfjF5hjhMk9NBOjs93tua4l3QOs9yQ4JiF11aYyGU6&#10;u4KLvL/ffe5C/8jcxAx203pR3ukbL1zNtEpIrqs887C5AisuGUg2oHc8C9fy/FweGHgNEteoOkMN&#10;OSxQbVStwzvDU2sHu2/cvPT8pZ4rF8/HUXVIFjIcxKIUSkgXaAeqVkd5yLIZQR+lf9I/8PrnvtT3&#10;dOz7f/b9VCVztL+zCnLDnk7yFkD0DMVJ6mEQOLh77yElWcFtambhz9/6eAP0NX3/laud1SV5+jJ+&#10;Bisd6T3R3f505vYf409qIJMKVvaIMtETIYr5Jz/5KLPnQg3sk+zC82NQVlRQvr6ySYv0+rWboCYX&#10;L1+tq6+nx6/GefGFV2praqcmxrMzcseHxh03AO60NSXKbW2NACg/+enPDo72eK/oVSPYEAebmUP7&#10;GBBLeAj29PZyiLtw/jKEKPGD1tZOy0nFNj01X11V50fb24BQuh49edLU1CZIV5VXS6PnF2abW9u4&#10;m2O+LixwaLTx2A4oSgBssykaKTB0hVmqT4xPkBEkw7QG/hvOQGeO4Reev63NnZL5r6mup2xjao8O&#10;1lDfwA4derWxsU6a5XY4tnH6KdJ6QSpJiTssszMFxb41ZBJnpwAPBE0jNIuOl1aWCSzo+q2uLFHt&#10;hL2xitbXl1bJN+vtW46xN6MtEPUPlZ6SIvmlFkhDQ1N7WyuJ9/b2Vh5hbR3t5y5d4H4jCeYXC93r&#10;FHnS/4yq0qVL15Sg/A9J0JLb1wtExjCwcn7ZNmoARG0be2WJ8tO6xoryD3mdBoQbYjJsc8leDfJE&#10;R6dvTmb+5OTc2OSMFE2VrKG4u7Nxdsz8cIs2ISRuUUllaVk1xVtgGSo3pCf9GPn88fEpqBvkDymx&#10;U6a5tcOT9ez01Grr60E8cfdVRDY8CiyjYjxz8h46htqawdovxFttsiYxoKw8ktnsOL2UWarxlFaM&#10;rXvl8hXFgzq7qblVN9Saryiv/P9R9d9Rlqb3fdhZuW7VrVs559DVuWd6cgQGGASJJgGJpEiKoiUv&#10;Ze9atmmttPba8h4f2+f42H/sHq+8SZLlI1sixQhGgGBEHgyAyT2dU1V1deVcdSvn/fyetweyG0Cj&#10;u7rq3ve+7/P8nl/4BnmW/aavQ63Y09TimpmddfPFfK0S7kDipmI7FkI1njrSNr2LdEKHOIxBdrhD&#10;epTsAoRCGQNiicpH/YM6QoVCokkPZ39Xs7wGfIBSl1GPxFQPGEmoHXrqECCuCMdl3xgfyc+0jfSD&#10;8WSMCG7duu2JDPT1SZEX5+dtU9gqoCbTuUrAswMYcpLTh+Z1Dr9z50edHKAsTcxMdw9cg8YGrg+f&#10;IkmzxEgrSO6rB0b5ybja2Y0crClilKSe0QDFQTWWYXllbojlsji/aGWIVsb15pDmQlraOggCFgiH&#10;luT2FtI85EOMDcNq0//l6rwRuQoZX0IbU4Bhal7LwwR8ErRPNej4oVKiJnYgq94h30RDQWNlZQHm&#10;+Zlnngqm0uFuW2sjKPxgf3eusnR1aYGkCRAIYJCOsrBEiNdZfPnyBbUinKZ/QqgQSwt11RPj9/xs&#10;mt3Vz0xNd3b1sr0zAwGQFyjtJqnN7vaGxj5D+sN9JgartC08VhOMRxMTmJxQZIDdI0PDNp0DTEiU&#10;8IBLaXKTjHREwWPLKlVWiJV2oIoFqiOw2DKn05JmHY3TcAfzcBN5VGDkrGy2gf9QTlUsJWpxYDn2&#10;QjknNHMOQW44w3V3tDvEdCj+/FvflKOLM6G2Wwq3HHw5P9Tc0OyYDnrIEd8PIMOsFxYk1539MI3R&#10;NbcMLEUhniNE9nkHenrC9yaUAE5wcoj1RJvAEzot62hrhRNSTcTR6bX2D7pOy55qYEl5XF0eJBwL&#10;5ZBQjD3Q0v7Wo2mCdIn/EklqQMod2o6x4+Oe1lYDCuRT3ZFaZs6JXw8OCHizscVboKK7pQUMFevo&#10;ucsjn33txS/9xGc//drzr7/27IsvXHn+2YsvPHvx6lPnL3JBOHe2p5seBy3idjkK9LyK18P1CsFZ&#10;sn/cCKEvGclpCvrgyd5bBRe8Xm1AOUFALxJALXVO5U/RrMyqnZQLKoEi3/A3pfVbb/2AUGGhvnlx&#10;YVnDDipO3obnxqPCKlJBgW4DdtCcdPKl1ir9qBWwwzmozuOj0IfdKBrbCmXaKxMTEyGuRy9RRAa9&#10;8+QkuYHuOrDlPTjFMFKNFpuLZDBVXN/85b/zyz/3N37hxasvUNDC3/vut9/6X//Fv374YPIHP3hv&#10;fnrpcO/kuWdefPdHHxZaQDfLe/r61nd2705O1zW3K9fUM3r+4TJTlfM74w9dGWrjNfm6bZVeGMlU&#10;s69dI4MRbCWgI6DOmt6ebs2dBw/H0Pa0ZsLGJ3zxwlfyFBMeIAk0KDq5abQV6D6f+1gOiIGm46vS&#10;C8vC4trzzz7FwVqFmJRxEhVGe98MKDiGPnQwo8MRIqWIKV+MPyVDJr9MUEKzLQSjAl8kPyR6FdK8&#10;0QP3v/hul5x4NiZLRgyUH45k6THS8C3Zy7q1nmPKQYNEEGJQabaTZVcBXREpYCSCapVlqlH5xBe1&#10;IWJQ56cikQoyRnxdYR7IpAAnUcsImYT0uwiVJqsZL8x3ejFAbuvJbUvch+x9Q8kqYxC5GDVtCgIx&#10;X0peIL4hyA1h3+lb0t/SlaZOX3rt9MKBI3py/UmDK+5QyIeFngV5tvS3+EkpByDu/QdjdAW82tLC&#10;wt4OTET0Q3FEfQtvaM/TGMbbS2yjxIqnKWMwUA0AZ6J/RM8v1D8qKz/35huh+LS8HMOJxMETq3VR&#10;4VYE9+u3bonbkGkoOExbPO/tEIpm5rjf29VuFfgMq2B/OnmxGPZJ70JhuCEvvXShsbnO5CLw5M2G&#10;nGhLB+JaiCUk2p4xs/knqqL/Bkcioe78YJhfhiYfBqCEK25PVIGJCe4GuRgK13KA9U1gzOIiIEpx&#10;Q9ZEOcZCDNkxA+eIsSErEvUhQ6tUNFreXjRzY+dVo8HEEKyxsR4DUacPABJUAaBOT023Kwzy3FAz&#10;6AwwFvVnNEcyykty00IiD7JfKuBVBQeiUxTe6USI4VRWzWQVflT12W2PS4uKiw6XowUGzBOxD5Mj&#10;nHeXaGXjKYsjUW9SxZu+OdM8CBc2pVMsYYEhsLVpK0XRGwvKt1kwBzTzFTlRQZvkhfmn4H1MCuW0&#10;oa76JLqmm1LkXGJPam1q8hDfcAfcXm+Koh2pn6Nle6tQVX5xZKBTLlIXLTbKig6fwD1Wc0RoBBhB&#10;A5G1+JDoagIpKmaoyALiM0tq4mWSd4OmV1Yt856OloHuDkyZEDF1tKlY0jNNtbpstto5GtFAvV5W&#10;zgNobmWlZ3CYfjXb8Xyu9JmnziWtl9DXNjUNBYUwAArpyEjY9o5kj9BMIcp8fHrz7nipiTdyThuR&#10;lnRaJp1ojZgYPKU+k0iTNRGyPoK/JvHr+Lp14isgBXcnZsq/8BMv66MHiWht3U0AnkSahJikm6EK&#10;DeJmycnS8kKwso5OsOqPT8NwcrtImiP/3EvPrG+vUXDWMJudATIpbeskE3q8vamKNZyrfO3Trx6c&#10;6rJ7WjQih61N5wHX4qWl1Wefe8m403mjqllbK5J2lXNfvHj5re+/3d7R5eAL7E1VBSlNLAt28qpW&#10;sC8zWA9FUQG7EmoMAcSp4V/Ge4FLgJoK5GlqalZpDUujcc60G4BELECRRH9SsHV39mLHePZyPEvP&#10;nMJqtusMfjGnkhNWGVzQ0uIiqlzsek66OgMbRJwsLKZvRbdVZPGoPCbjLDmZqqClMdx5AaD7ewe8&#10;UWUwtfI+QqiOcIgrbh7tH5MrAEIwMPU6shymSYLe9j5Fsjh+aJbCL733zrtWvAfto5F2tfycLAgb&#10;OJeGZk4f+GzBQtwFmJFMrK3wPttGX7TUPCO7B2CMLdfoyPkQ7zhE5NhCZsWxV24AelbX1tHBVjYw&#10;Uu3uVNrtdHT3EIlCxQacFstkDN7IzmeH0sqjc56HPUgkX4WW4pZsrI5QQybJ6LjV3DEODHeBne3h&#10;M6O+To5GJAgeEevDXT6kW4kocoDCDlKlF6VAevhwwvQIdjHI2VsGZluyGWOZwPIdBZjeya7awlgQ&#10;qtRLQr2cgzClnGhoeERJA9Ee1WxJhVTMUjblQNqR4Dpm+I+JlPSRIx2ENEj8QimDGjLG1IecT9fB&#10;ihjMRO/cvLQMRIE+z5ZKT/12++bd/p7B1PyoDFwCHE5dfZLDiv69C/akWHYqvPv6+zRBTRYfjY/H&#10;yCFkbOstpDja8Ra2tv01cT9KhV50fFMaPvehA5ta14KI5qWSObRQdjeROIUK8FAE080tGqMROJLs&#10;454iyhY2GSWp5L4PDw+qjvyUx+IDRefD4Kij0x/UaYSP/G7xZRaHfoTngwIyX9sANmL9P/XUlamp&#10;6TgtKipIbZoyJW2iMFWwBZypRgEgiDI/u9V8kynB8uqcMkPRxUsbHIFiIeUztX5gjkPKsoraqU3t&#10;3tp9qlM7kQQCSrTDSSPQvpGFbW2wWkMEDPC69gfJt9YWLZLH2tHrCmXpZiXbuEAVSeIP9w4oRklA&#10;21vbWH3rYemHAWsJr+GnfqJOqIJK8P1mUCrAiJWeL7GyCjR9ZEEt1ZhyhFRXsgcW4ZPk3VFk9jGX&#10;417Hf6AcNSVobLlqetzTZs5B9inpaGm1aZUcaOVq2acuXoQzJOne1dqluhCmOGPi2iiA4SY04DxN&#10;6cjo8Jmp6Tk8ZqY0rtwugP9RMWSyb4119dWSkaSw5wwjbyojdwK2g4bU1ZltygVhz9qbWmU/+osR&#10;mgDbULeTDChh84ZC7nBzvX5n56pSuZQCESiMM3E/py2vBd7S8dbjme3qun0xh+gZWQ+cBvkoibAy&#10;wp0madtB5q4oHxqgPH40MnB2bW0Lw1ErMJhXNdXtKsbDg7lH97745mcIPqhLQ2Zd9SMT3scqVuzF&#10;RnS6+7tYV8k+JSWCkaqqBxKfI1iwOoKhxpZcOCscV9FvTgJikTDaEZEZSF8qK2OIzM8h3NnC0jcG&#10;D3HUYa2E0oOnKdUhT8d4p5o5V0MTqjWgNfVycsHglVpRvMXUusKFeaPCG7QVs0nrigb6ZnFDcOjt&#10;743tWFKCHmPvUjQBMRWLzOhmjKYXl6Rr+bzsEi1kR16rH+SoIsKJqKBt+g/+/j+8cuEpQfuHb/3w&#10;D3//j/7yG998751rHG/Ql4obuw5KhwW56A+ufVxrkq+beGaUCPgDMoZ19cQBtFSeEFSlWSZIkGax&#10;bSutZJtUHaK5E/BoOrYa9ieHbTCFeXEp3Da1JyROChcZrlsTOT8pPLMojhEx2XCPSXfULa6vikFW&#10;l/4u4EcAaaIeLFPAQR0FcgB+D2s5+uuS1UgUoosdyngxksgGIBkTOlKNGL1EizkDXGUDDYEoCr9E&#10;zk6Ma9cTiJ1gSqcpRHBL0yWliUbqradudOJL+MEQhUqonpjAxI9Ffy8qFi8b+nhph6Z3tKBjxpJm&#10;ORkGKN4i6yzEDCe829OoKFUVPk7iAoATWVoySNOMSF+joR5vbzXG9ve7BpD3jZFNqo6yF4gP7mfT&#10;Z8nGR2lGGEOZ0NIKWN2TL6ZcN0TDUi/YYC3eJ9Vd8S++GhrZabCTYc3s/egyBKO8qkv8be989uqV&#10;1aX5fFVZV3vLubMjrS2tGBFEX3MVxC3CWpqNTbwoZBE4jCKN1EehTt2i5oxPGsrqpTeo/6FE0oEa&#10;7H3uOerlTzEp9wFFmA+vXS8uatxUPH31KcQkMow75IOCj45bcQpgXFvFdXRli9jm3hZn85GRHtC8&#10;1c0lGmwG8yTGQtClshIcNnrAwoq+Yvho7Jr1iJDZNCweoC0ftRyxqfo0HYnbJlkhw50GU5LtT0YR&#10;aUrnxsbO0gKUc5je7B+aUq4Qn+WfNbuITRGeWhqBc+yg55ZWWLhwgV5bXFmgfic78HLut8sI0RFj&#10;Ip6wMVgMPQD/5WikvSizlzg5bRUYzHDtIZ/CkWCc7r8S+uA5OxO1FUi8BKMm0ieFa7J8iRUT7YC0&#10;1hxmiX6TqbCZ/WkVlW1y+LFNYpFDMdTZVvopPlAIMBp6lZ6E/aUbFTR7KkRpgJeoPnF3EkEtjREC&#10;lBsaMGkNpelNtjtKVBYCohmQ73EVckItP41CJbkKN/GWfCNtT6tdHq/mxxIJUk1dQ958f35hJYo+&#10;liztLVDbkHnBvotRv83leD/AH06bInaZ5ZTqw1CRdvwp5VOIjjTD02c1aDJIOXFzaYl/RlVFTN0D&#10;UJCIMqkSiQFztNUSrC6iQVUtW2ruI06TB3fv1eXKLp8f0gT1Tk8QmGmao6+XfV5XzvxARHJ/DEKu&#10;33po8q5+bG+qbcHI5VQWNVaD6C1aRiMhsVhdeaZgFlz/1PPIpjTx0hG+yu88mCofHm2TI3r2A/2D&#10;fhgUZHT0DGIDuyU56MTkxNjkw8989k3ahZOPH6FOvvDKc3PTRvdM64r1bVUYa109/Y+nlljruv0v&#10;v/7ySekRHQy2QqrlpfXF/uE+fqrWrTrgwcOH4VbW0sl/5v0PPhwZPdvc0rq7TQV7Bzle0X7j5vXk&#10;OV26OM8MldXG+tVnniN8yVW3qbG5vbXr/v0x36ApDnim5DWr5fmI4OsoU/1r0Lpy8k0yiUx3XJeI&#10;3xGtAgj4cIjP1fIhoCSrUvv0G585O3q2s7tHfkx7WK3JlMaAVYY0PHxGQ1XlKqeXgLaw5PC/5uaw&#10;FCnURxBMOuhQWBa0CkcqaJJAmW1jZWd2auHxxKxaDggKOU9Xz38tbd/IMNV4Jjo3BzugCHILkAY5&#10;nERwd+vgre/8cO7x/OOJadkbdRZbXYsT28r2w5rq5D7Y0W7qoj71qIks5SQf7e2A48YeTlNEc2zU&#10;hdkVOpMMTnRtrDViSu6A0wNl//HjR/n6pmeef15ARjEUuW7cuGnK5Il4F3aftLI8BV2TgYE+ioJX&#10;nrpUVVs5NDwcPuiB459TFCk/RB9auguLcyNnzrj5BlAd3Z381MI/VJzaKHIHckt7evsMf0KRqa5+&#10;ZPRcuJccO193zIWmHs8TVJS5DvQNaslL7lmCmuqQzLZIsIkElWgSJDHvEIKrqbX71ZZu+8rKMsK9&#10;7cfvzdPobjfImheMuMpBf6mC9BJVcJa49FFXOKDVqM+AfzV50dmtCzfzNBHq6ewVY0P4NlKGkv2d&#10;QwdAb3c/5NLi7ILDfnBgUJVl5agTuIPH3D9lA+IyCJZ/cG3ipoQMQV+WqkfElZV2FfREQtYeajcb&#10;xDkJrBxHDqgb66rgZpSejIwMEv1EIaWHVmjQ8a9wnqHAHByZ3LBFl0lj2+d7ejvd0ehShdgmWd6K&#10;2nxu5wCxNVSYPBoRGaNMEB8ZGXk0OaHVkWGWdEH0rZHcvPqNG7cugs9NzXlAYDb6EX2a1nMzMak9&#10;Pm1oaLEC3bTF5UU3zbJU5zARkiMa0QQPCo0naley/YcMsDjrNTe1EmRzkCEB6+jIEc3aaRiHdUZl&#10;+ewC0seMwBt2AEhKqSWvGlc8wOuDI8b+KSsz00CHHT4zUNxe7+hsWWPJursD1m8z+KSGwMoMyxt9&#10;lwpQaxPVxH0ONc4cXQOsG2aeYhoTHtF6OiaNW5YLJJj31AvEOwV4dnhxbu3sbP4//8f//re+82cM&#10;0FEGtnQWSCdEFccsBRRtD4N7ZW2FOtrBEfdVt2Rnc3NpqK/D0NTRg253/+Ft1U5ne4cjdeTM0AfX&#10;3oPLtmjWi/xzN+RI6CRExo9O9kGw1taXmWITsz1WlKyvxMmJ+h1wgF2LXH1gZI917WPu7cJ6na5t&#10;rPT2dG2srzkFt3ZXq2vKavJhzfzGZ166eecjl+TkEtVLDKtWF5qOD57p7nJcVdvVpyRiDzlD7Z0e&#10;scf77sT4Rk35YZVp/XHulFHAjuBRIYkrOzw3NDAx9Wh72/DtxKS8tORwanpCQe1Za15XAjhsFz/3&#10;2uv5yqrH42Of/cxnU0JLqBqrTQJTYU24KVqbrt+WTKIODOz2nO4OFUunrKJ6l64iXb6qmvgDXZDq&#10;WnfTVyDM/DccdehZn7At34XLCFOd9bWkHWQnEuqNk11VE8d8SRmqpPMLdJf3EQ9Zq0VdbXPRs1Ox&#10;2L40ErR6gXsJ3Otc6DCr9oO20tKyHEqDpUapFhu5TVmAKB3J7smRIqeqpkIVxL0BClpyYsnZvPYO&#10;3w+u244b6Hi6hfpW+sT/1X/5X7e3da4srv6zf/I/wa396EfvLBDkKanEOGtu6wTKkyQ6pnt6e95H&#10;M0vajGZE+jtE+GhFhMZ1QGgEAfpF0aUuyLwQLaLLDxchQaTAGD4YkdREaXrSUl/HrCuOhoMDzTvp&#10;i3ovwEvJkiKlX4dGlF5Nmyb5J0aVIKxxIaurgjitIDgR8mLCpi7c9s74/fvXrn3kWYJPO9xjNA2v&#10;olB0wy1fhSxs2BPvuXgGn/BDZBSBMsvS+0Q38D6h1p0yvChfAveYPbYEC0wTCbsg8rhI+6Ii8OMh&#10;NZmlbqlAylBkcXRmZVKqHKIpngBgT6gpgWJJYxTfmdUz2cePV448z82Mr0b5kchU2cMNqFdCxKVe&#10;e3hRRE83vpK9bXiDpAvPLv9JDZMNAVLCHWqliZEcVA4fWe8ssFKBo/NP8Q3pl35/qGkJ77aor2Uk&#10;N68dubZbHpmM2X9gFJyDFtLtu3c95MeTYzWVpYd7W4V8zhKVbc7PrtRX13e3dXs/jRw6U1Hwhbdj&#10;LhSxQo+rlPYboKNuSLuFDWsa5ki5564+zfnGWgUj5KSJYxME5pr6YtH0uGRoZID8oNtlSsmoJy2/&#10;Y/LxnS0NK8vzjMXzUsaOBt0kGeyZM931DURBtlQtVrJEQk9STyBBoGk/GkSA6arcYISOrz7z9Esv&#10;PC+3FSr1P4xBMqPq0EN2MuqRK86jjs4oNmBtOPHRnMiQriG7nGxG46ElJFdaRJGmp5GYfFSLJEgy&#10;stgwJdeZWzTI2XDQEFons6HpqU1GLAdaQSTIvg2wLZkdx4DRRbmG0B2uZFhn9iD3CHANAKoxDpi0&#10;7o5+cIB1ka+SpUwk5aHIFxPAuJYkU5ZUuaLUsB6Ka5vJ5yHWYY0uWgw5pP4x9gvajGQ8pn9pqKib&#10;FRlLGO4IjElVPNZwmLn5615AjrMVHxMs0F+VNhR0lNyxwq26kJ+IVagFvWemYlLiuN8hU+bHjWQU&#10;kK5bmZ3Uk9HjYGiUhrPkTLQeSjgfthKGCC5bKHY8GV/ELQ62qTCZi1mQ1CjgeMGcEW99iiScXS61&#10;y+ULDx4veIY9blVNza7x3cbm+MPxkPvTUVYTBjY4cwOOGiYmSNFNq5yYnj5z4dL8wurDB2OOnuef&#10;u4xoEBs7q/pjfZS6cUkzM4zI9Wiqawhd0vI9vXH3IVM8B59xEm8xR4z7BrMnD4lOR0KHZm2OLEpk&#10;f/XnDLCdbXaTwvvjM6Vf+IlLnZ0dql5UB715bIGzoxcWpkwwA8VH5WdmfrK+sW5ocIg4GKbx8IWh&#10;ldkD1PmGluoLTw9GMN6tuHtzenZyrhXOv7m6tOJobWW1pgKc7rStu7mxo769qdgJMFAAAP/0SURB&#10;VP36zevec7B/8BC5bHPv1s07tBjgjl568WVHVyCmnM05qtWkdGpoFq0vFRvrmgzV9472nn3+Wftq&#10;Y3Xj8oUrb33v+26PsyewvMfIc4G5kK5ZyAjKff1doYm7aXAZtmJ2MufWcxfPmZhoXN289vH5Mxe6&#10;2rrefuttBc+/9W99CYRJX+gkTdsdjadBxSU42EDy8toH72rauleenbPQw0u7Zd9dd6xubW5qLurz&#10;KbIj+dvckn9b3ra3prjs28wnAwTHhBOezwTmNPRPOCF4+kalVpOFH25+0WcDU6/jXhx16v5OOzlU&#10;utuHe6S0nD0fvve+fmNzSwPlrpWVlWsfXSezpksmQWQs8J1vf9N7JQOvIwS+zZXtrq4+xtKGBPDr&#10;8wvTz7/wwsLycnTvFhciIpeV33/wsKmhGU3ctrXfKVAo85WdZMeCSF5tnCWVBA/dRJo3PaNyGwLk&#10;Wpc1NdYiUJaCoa5An5Hwxc6tmzeYfA709uGyC/dWkcABkKYMC0REUnZXLTlblWeR5cjTN7ZBzyFA&#10;DL4ZafcN9DyaGbONOzq6wkQPFJscLKOojfXMf4rroiyFL5BEoF9Hef+A7C+/NUmVg8YsMlhJhYb3&#10;339fFcEoGZ8MLiuU1ytjqksP1CpRrsdOCE2kEioInrgJJurR5PQUP5bzZ4epqRqEOnUQx51M7Nc8&#10;WNBKT9wXTeUcD0pHv1RxcOpgs9HAO+bfXO/gcmiBUBJVlKXdvvcQrM6WgwCUqXjWsYQqyz0So1Ut&#10;g3Bei7kteFirQ8PMz8pTvGFYmQLbUQ4qkmXDIyN8dehgKh0TfL1Eji4Ft4Pf/MKbXCPcTPUPNQIL&#10;1fhUc9d3AVjSFXRvLRuxFw3sT//kz1577Y3vfu8tAchGoDr9YOIhN0jTbkplxHl8BJh5T9NNkF0m&#10;/W2+ITnVI1wiQJ3Vnti3EfpVSti0xvvigzuv/sryDJ/IY7LEdEDM+hwbCtqU6MDvVThyYAPEqoX5&#10;eUBoLXZ31VpQtIiTISC1e9Dc1GZNDgz0z83PLqtLSysI39Uzw1maUt5V5eqCoZGrNE5XgEuOdaUX&#10;1xZCjvPwSOuTSgHd5ABxV1Z29rQTe7A1pDiMrrXhVftCs3M0kutKPO8g0kfL9vDQhwnpoYqKDUjL&#10;yKOOVZc2rpac3gFvCnZlJcdVUw9ndjaKFy+PltWWSWRMERyjNnXqgWkaGRbm5hfgDMNh2kBdcJif&#10;n7WjkDcEaLAIeKFId3Y2Qzfp8AD5B8PHHnGQBG0Qlagkmk+yGXFDW92d8YcQ1zHWZ4u2d9S+sVt4&#10;OFO5dVDYKwt5hKNNYKXtyuPSof6Pykun85VL++tQKh31DWVw1uWl4Tu0t21R2e8+VOTCJOD56rDI&#10;OyqfnV81VlpbWS5U5p65eEX/76R077OffpWMpjvtU2RJqYAGka8qjVQXJTgOxTifhLfAhR+Er1E0&#10;18vjRPReYbMdnfXIYMKRLSQTA7wR+LIMle48jo5+at4nbEncwxjsRIFg+4OEffzxdYP0ptZ2SAm3&#10;2FHcOwjwsO+WTk09FqxCFNU9rK8PMu7OTld7D+H++7fvhu/OEW/cStZAUSviTQWROnw+iTHRjU4S&#10;5A+a27ttPb1bH6ehsY6Mh44U/JoB4SuvvPZLf/OX0PTZA//3/+1/b+2dPXv229/5TlUtt2Ll6y4U&#10;2e17d8+NDldXll25eOErX/k9sFj4kNHREYO4j++PMWlUsAV2i4h8XotH/RBWDwHHD0ALn77cxiZt&#10;IgrjIX/Mf0EzpLOpvr+91Qh34+DovQ+va9mRLlGwmZyZYp3sO0dOeztD7N4kPEw5g1tVHQ4OJ4e5&#10;ksr6utqXn3v2+scfQwJHKnx8zGoOYJ/x8d/6pV80DiI68s1vfvPVV15D8pbwhDpJeQVEQLRXn9QM&#10;KQcNmE18JSO/eEwpvUtjmPhb+hceEBlgPRgaATfJ0Os//mL8JalLZflHvMgTIkxUDdlXAqmUfmVF&#10;QrqGpPX0hOwbX/3xV6KSiRZIMK6y0igymbjA0IpNE6WoKJ68Tti5RRL55LU/ofqoNbOp05PpUeTc&#10;TwSm4jVT3RX0jxDUisIp0vJUraUfSNrlGXAzeBQh75tBk6Lcim5x6BDEiCjVgA53v8hR/Omf/AnY&#10;+ejIIEiAnbJzcDw1h9V1VFFWJ0c/qQwDRClPeGWoZGpqBPnAMuHv1VTDlGvRKpN6ujowezc21rxy&#10;oan253/u5/7wD7/mHY1znbJOdnZ5JpQV9VVfePW1z7z2+r/+rd9kHMcKWIXx2rNXh7taZmYneG0W&#10;D3dmVxZAss4MDd0fu1epti6t4aba2dajAbqyUjQfPTAi1YotrRg+dyH0NuXK6T5ePDPsrkw+npSC&#10;93V1m3JD08hE4JzdFSTvWAWB3IohnKw5TZJSSWuYYh6eWvuZtG4CgIWqaIKBPSloA1hHjiWGXzE5&#10;i4yZ81DUjYGqUL2Iycl0qlK/z8HuuaRWfRTe4I2J8BRQPM9dDMmWliUuPw4ZBjCWypyLUYoE5sVI&#10;ObQgQgGCeyxrdpIcgZs6OinU6qYd8L2XkxTpoyghLOVcZRtlqRJnmSbpDlwPbwDIEVodCeRb6jAL&#10;+JmPpcLFVVQsMyrCdDKm3tgmDuDbKOkHYI9adxK7C9hbZG6hgx5bZ2erbbBP44lOZ1nJweXzo3t7&#10;2yvTq02FZtKj8Yloh+xzlsupkfR/C4UmeJ4Pbt4WhbubGi+Q0O1sW19erKAgIGLncsppG5xDidF8&#10;sI8wBfd3vY+fjZIkpbIekamc5K2iuu47H97WcXpquKczX6UQVRckzMghmUc/2tHZ8fQzV2UsZtc2&#10;hIgd97eq8I3v//BLv/BL12+O/95v/25/R+0v/dxfPdwuWiHxPGIxhBxIsHyoTpWWrq9tffDhdbAI&#10;AfC0rPqf/cuv7JSR4Dl54XxPb1tL8DZ3t5966inJaipdonecUKepqkndhCxA2ZOOb9uNYd3m9vEf&#10;f/O90v/Lf/JLpnj3H9wdHBxKKneMdeq/+RffcReaWprf/OLnVDKaefNz090dvZbC7PLMzjoYQXnf&#10;UMdJ+YFM/M7t8cryOu0BFoqf/+Jnv/ndv+hsbcMdk7tMzEz2jwwMdHcDf3z7e9/s6ew+3Dkc6R8h&#10;2Gsii9B57eMbhgNf/NwXWZNNTo719nUzahAmb127g00bAbSytKG5sbenZ2F2BvxL0Ozp6ycOZjW3&#10;tLfC4TgkRkaIBJTTNf7c5z4nM7t/70FXV3cgDXa29b9NFQb7qavtf+sbfyG7unD+8ore2vrWz/7M&#10;z/Mt1bJQ+qwtLzhpRA9aqNQSdSaSuWtMRGFjIEclo6BrIJuMTp2foWisZeEIjz1c2t7aCVdjw4aQ&#10;SDPGQpkqK9Sn0iP0+8qakRAsU0LQA0IaRxLXq+D6XGdByDbcBFtbb0ZmD5bfSRp8d3tsah6bApHa&#10;KgcVffPNN7BxpqZnzMeMCAhT/L3/4D/81X/1q9NTIWkVACp8pyVlRvRv5UuqgK6uNtsc7oOh58zM&#10;JACbOYazU6CG+pFCrQDom4RKx+vr9eBl3qpnNYOyXINTraWKAJkztOvr71HbwJqHhkFDo2oOSMnX&#10;jSwGBgbk10o4F2/Fd3V1CXBQavwxiA6DnjtZE1y+cnxswp8ZgWmmsNO8cvmCuIBbVZ4rl2saSagn&#10;pdGGVeILSJ6Lp5HmR0Qxzam5hWkofUrNTz/9zN07E9a6BiqdADUMBKA1TRHu4fh4WDjv7UoExSUq&#10;+2HlEXLJWyoNX7eEJBNg/QZWSCodCBWrK0YiHorUWynibDLn6en2zftBf9rfkbVbOdA+Fsaly5du&#10;3b6JMMaHW2WSZWBWnUzaEAyq7QGXdK5qCCWplxMuwBVlpnZdXZ1mGqFgo54Luo7lXy0oUJ0mMA2p&#10;iBKTCOulBOIMAGWxISMRcviBuHD9nC7A/ulKh7fAKQvItmCahShzg6aL7EQdkrqJ+7naOGslaj//&#10;0xZ505/+6Z898+zzP3rv3eb6pqW5hTc+8+kfvv82r8VCY2BnlWHxwWuq9UJESQWGX16WLaMT1CIf&#10;7usNANo2BdUcRR1lgyMjdYWPnYhh3GsjBK65UksgwBL19Ur9KAiSVpV/Eol0xXzFjVL5qN5TP1hT&#10;WUM6gMnQpIEmCr0jzWxMm5iA58pzut6K/c+//lchFR0GyCvfeuvPSyuPHcDRYSo5rc6Hd0GW/YfT&#10;jrLTLAwKMwaJOqbKxXLFpEWYIC2hhrZ9gFVfqiTKuOZCpNGoJMWHhn70RCLBC90wWj2wYdshLHFy&#10;3FDTPje+Mjc1/eIrTy9vLeQb63zY0OjDkDmNplEyrztwGV7TfQtkSbX8/pAlUxwYKQhLCILZFYPZ&#10;YzmoJkg6ZYMRHjgrDlSJ6OqS1AP+Gk0/HacI52HfpjtQ2DloXt5enV2qWMYkrHfUHpxWljRU5Lo7&#10;ttvaF5x0pdKVoyaSROg2B5ZZtODSi5ts7CqXopW4u4nGB7dbU6WK5UjWpIEkqxDedwTovR2CjHyS&#10;xOHQIdNRExvp95tPJYRQmvWTn6LwEygaSYFHEFO2xOm1zYOF4WMGHya0U6NJn6YTuqQhBhAmYESr&#10;bPlYeMERL7eEPN/UnSOplK8xHCYcopNYXinj31R4XHnmme39DUtIcHBzArlOSU/PwtG3tTU0NDJj&#10;0rt9fOfG7cDRNzd6J580VK1XARo5pe6PnB3RIXs0Nf7CS68IKeOTU1amPWIkI1lS9EITQ/P+Z//p&#10;PzJ4xyhTZvyDv/8PZqfnCMFr86YhQNm7719DerFuLDBd0bpc7tyZs7/7ld/rGxyorizt7u2UHn3z&#10;rR9yO4atSzXtCfGHeNxaRkGeUMJFDwvcEU9DTrW+vmnaSkJjZWWxqbbacU6iyvb+6Pqd03LaOw3Q&#10;OFg0bhp2nzltZ1uTTrkDRDw1h1SN5KpKNQyACEhkvPryix+8/4GBs3ny3uZWI7/w7Y3i/ua//Xf+&#10;jrXa3Nbyx1/7GhdpUy9gUT/ryEjQkSdGDYGhQrlx4SmLN2TKKpwkxBZVSgLhJEOU+J7gISQEvduc&#10;Mfcj332S2Uc+m14nzWcCTvZkFJNGKqkYyBZGeotPKqT04wlY65WDof2kFMkop6n+iHiRaqfIagKG&#10;Ge8hHUzM77TP0lQgu+zoOqdaJMHrAp0Sb/e/L5zSOya0T/qprEaKoiSc4hPULT5r+noq7XxnpnYY&#10;ZJH0K71XZF2SBrMuTauUtccvxqgCL2ON86PDGnRBl9CSqqz56Pq9qcdLMFPm2OKGLqH0w+VHXE1v&#10;V7K319DRCmjKeEQZ/8anXgsLh9qadz748PLlUWV2W3OLETfZUoMJn5G10fDIGVNULu+ffeWlzq62&#10;D29/rE80du/up597/oyDe2m2eLQzuThthKu1SgNTSgOzBZxo+qcNGq4GhxTh9JsKoF5MpV569uWN&#10;za0fvf+BWKYyiftwsN8DIdfaODE5ubmwUlXHnahBlIAZML2HUiJ9pryIEWTqEyXSnn2d4eMktWUs&#10;fgIKoOpTdoSfVdzJRPzwt0AQ6VLFo08Gk1j3yekl2vCB7zs+aGgCOSnq0f+VL7wh5/nm977nng/1&#10;D9+8ec9UKSC1yQLFZ4nVFerJ0f63Uj2RqHZOTSE8XNW7AZd2WIi/63+VVDNdqW5qqDX2gWcpde3H&#10;5XZcyAkd7VUVcn397SoZ+j02MfTQytJKU6FVlIh6K1cba+eoRJsEsfjodL88X4mwQq2nr6frEUPu&#10;yVnK3UCOp/nST73y0ls/erujtdkteOrSJYnirTt3pGCvvfI8tEJLaxNQkRYfPhX8l0hdDhbHbHcj&#10;HOFI3Wh+YbSm+v10Yz2A1JgMaKAwyjvra+q5i2fPzU48QsCAJjLWcjMrwsYNgzK6ZqbusjFagum4&#10;1INSQdFmDOHEppaur3//PaPzCz1trz91cX1lSXandxyLOrkIWKUGzvpig0NDQIyyKcO63ZOKv3z7&#10;R1/6uV/88Pr93/mN3xnsLvzyL31pf3PdgCNqD82BOM70+NROoT20sb79w3feY+Eohu/snfzT//V3&#10;jnINJcd7rzw10NVoFMRULU8i/9Ej1nwx/onhZ/S/Is/JQpBXCX2/pDME0BdomqOKr/7lj0r/0X/+&#10;y6As8BJ41dxCfSdS/re++e37D+4LfM1tTYAfIcF2evrej97hdh+IkZ0SZpfke5FM5pcQ3I+6utpB&#10;SoCDQU1wHKD/ejq7ZLdjk5Pz6yufe/1VHV+EqaXFhcPt/b7OfvLnz7/4krJBAXvt2nXQnFdefnli&#10;4v7Y+H04roGBoeX5dSySjq7Oj298DMVk4L6+xjJ5Fau+rkB4Kjh5eBT2/OLS4qVLlzyzjz76SCvZ&#10;cku+L5tU9tXny2trulm9nXK+Aw5EiQ8a/e/11c3KiloFjxPAwY/lECNUAjHE9dkVVVfLzu1ewEs4&#10;8lDhjFlYjPz2D3YigBvTq3qrczRVTZOJ4gfK+uBwcXFtObjRAZC2CuQMcS1bOwh6tQ3N04/HZW/t&#10;bS02D1fYmZmlgLzt8j9hc7GlsWjTt3W09XV3DnR33rl5va2vt6uz587tu75++fJ5SjQTj8av37gu&#10;d9wuFqVlf+tv/e3f/M3flMG7Qge2McJnPv3GW9//wcVLlzG5Y5kd7d9/+KC20LywuErJTRQ3O8iz&#10;V5cc6fZ5VPv7zz373J1bN2WxCdp+aGOivKuYxYLRoSGwKFvXc9ndK9I2XVyav33nFkkuu8KB0trS&#10;4dvgNbJRr3rVRUiOrbDWtnZFhYkwGTQ4Wl9RIJkLX7n8tMmDXGN2+nE3rZ58jgPAzuEuCNn1mzcc&#10;TeGeacGdnKL0QZG5w6HDf4D518Su6cH9O8bECsjGxk7gEFlmuKpsbVG3gy4zCbGGd8z9MJtrOSMN&#10;uvugJnowVsjTT101N5969EgSCZtrZ3X19TIsixnO9nZIISc1B+OpMOeeX66tYX2QyubKKiRnq2Js&#10;7KFGxfLqoq8IXlJntY27D34IxCiHPn/h4t378bwiEaesGlwNzYw2B9Xq2rKhKi9LlaGZAAQCRJxy&#10;CypMX63CEDMfgEMtJy9oCC5wmOT4RBB3YS9M+SGXk2fLLReWF7Si2XV736ACHpl07Wj5K1MDx4j9&#10;nI5VshlGHw4CFwZA48X5ef/6v/r1z3/hzZb2RtoZyOLHIVN0HAaRZFKJ8oWtijNpPWQSEm3X6F+H&#10;yMeUl/tcySU5Rm1hNZ1cJEV6k58A5PplUpZmEwEzi0Qk4TYC455yoNSKs9nRVz24nQNQLngAZpe1&#10;FaUxteBqEuBy6ztcCCqRNUqOy9549dP5yoK6QAQ5PN2/ce+9j279oBoi2GcMV80oorJmv6Xrr1Jn&#10;JxygmimcZEmB4b45T6N5s7kdyVmI0oSEZFJi1XsS9KIUERNBNAXTbOzuRczoDDH9lF5dVUnD9Xce&#10;1FRUf/ZzLx2Ubu0GqGp/fWNZvpOUZIPgaF2Jvy4/KJ2Zyq3OYhgNB046yezEZAOc0VU5vGNWQ8yq&#10;mosu43lg6z2iYO5U4H/c5Fg9kf179JJXNfncxiaEVttJ5djk7NyNiZ//xV8o7sGgVmwfaeIf7Vfk&#10;gUq17pFej3cOCx3NNMcC73B4aNzjYSljVrmONDT2oE7RnamoKzmKjWYeLpVNmJnwLnNhLOgMxGry&#10;hUBKBH5px6Gmz2JsGDK+uC77Mef0aKXCqg5pkMVjtCX2hvHC6qqDKmD0p0dhuZsS4ZQ9loJCJT1N&#10;5WIMBEIFNXEtohalfIgTvDy1vUOwKPRgjXxC6nBvn56rBUo/xndKitQeFqQiW9/BiLK3vwfQvq25&#10;996tsdnHcMhNUJrQmGEvW52bfjz9zDPPzczO8Hna2d9qbGkEV5HkkHEGpI/rPCZPsuSqfuVX/n5X&#10;V+/u9p5X+OOvfu0rv/UVPSwRg24h8tiFSxff+cEPwPq1Crt6+0KYpOS0Lpd/9qlnf+3XfqOtr6uh&#10;vpYVpkrmnWvX65raWQKpUoR3bWGBUSJtpZmI6jhYq3zgDlO2jDnGDE00IG7Z29Y02tsdyXlFxbUb&#10;d/ZOyj0CLTB0B9yUMGQ/Pe7rageyVKQ7llRx+Evao2okGaUs87Of/tR7775LdfrlF19ZnJk51DzO&#10;lVcWcn/jF35OVkGQ5L333rty+anooC+tUNHwOCzNQOE/KSGeAMyiCZ31Pz/5h4T+SjSclNln6K+k&#10;4pR9X/yApSKAxjAmvpYqj6wxnmgqVliM42JEk4YY/2ZckgkfZyVG1ArZD6UuQ5oCfiIgFoToeJ3E&#10;0k4/k11GNtOzoFLz6JPyKV1UukAnvMeSybXFX31bNmxJHKqswoqXSZ8rvi3iVSrhMsxbVs5l15zS&#10;qSz3jh5WFnayqawixG4VQTQo4benpme1usN1NNoTpewpa3NVC1pjR4cjFy6sFbcnJ+cmH01NPZgI&#10;sBx/bYefSIL/0NLimeOUx05MjItnn7mK/YvFgmlJrPLc6Jnvfe+tDvCHumoqPEvL89wyxbdbdx7c&#10;G5+ur65WyUxMPmTd2cmI4sG9i4PD+VLx83jreHdug/1WUbv2zIDKqoJRsj6OCCb+6T8AC0jJyrBf&#10;y6HgirXlBZxIIVXRAeWx8Hiye6C3yaC49ICg+bf+8juWngw4YJUO4sR7o0cRdlEBg0pihmHpsacc&#10;MNnwFuEfVXra1d0NNuyGa2mRqbhy5czyyhJ+Ly2f1XmsD2PsWogeBTvIpJLIksnltd7XX3nleXP9&#10;b771HZOkN159WVfXvXXid3f2f3TtlklMpp6d2BQOtQBA+j2kLLM6NGyMj+ubTVZJTe2mngvpxUJr&#10;R8vW4WZXZ9Pe/mZna8f33n63HORWG8RZx43nTF9xZ6Wh2WSYTlKYLhCgols40j+k043cs769G0qV&#10;q5s15VVyFa/MdGR4uK+4tb66sSItvHz2Mq7d4tzKaX3ppXOj2us07VB8tKetUae8/iDMHDESxarH&#10;pM2aeCgkj2kZhui5NpNmX/CX+Fjso75EtwhI2Z09qCpraG1SW8l79FfITbaDS2xvs7NbXVu1tyFy&#10;tZUbIlUoKdvaM2ZQTcNrhNdnOs1hBgLWmG/4xns3Ra1znU1XR/qJA+qu4u15jsgttoYkzBmdXNQr&#10;Y1p/etLe3HDh6svv3Lrzxb/2sw8nF37/K3/Q3VL1d//tL+8VVz271J/wvB3H2ixOOhorOdx4rEL4&#10;AgH/6KT8n//a7++WMx06VMm0M0uornJPenq6KesmTg6KUVT1EXVSDpGUNtJeNZMx6g/ykqdU9dt/&#10;9O3SX/7lL0kdkB99zo6OnhWCPKel4w8m5SLbB1smQufOn+3p6gZ9B0jEMGEu+2jskWcZRoSnJU8/&#10;+xxh/8mpMewq+lce0pVLMGDfHejrt5haWto9maefOf/Ou289c/UqbUjmmJL2M2cv3r77ALNianJW&#10;MGpqbBCaz50ZcaKAply8cEmBYFtLv/gZS0Od/oSVGpyUGxtekDYXtxaNwI7OTt1iZyG0xttvv31u&#10;9CyQjwXK2FjXrb9/EJIqDcqD6/3M1WdgE8kAiDQI7jatovSQuWlxi3pyBKyTo86O5p/5618C75XM&#10;BZ5+awugSyud4ku0xSLThRZgF3Wk68yWGMcXjhP42yjWTLGqTNpR5kjTlSCyJGHBRFfJ7O9jeBfS&#10;iM+sgLGXS2LDJwfHoC3rgChoahg9O0IO4r333jnY3uhoKizMTveMDjdypJmY4ih79erlc1fO37hz&#10;y1ijvSXsBRFsPv/mF95++/uyakuNFo+cBttI6q6owOvRQXfd80tLiEwmZvi7g319hkHST4I5HM9M&#10;OpfXi5OPZw2ILlw4J5owvXGb17FFW1uZunznG28lW49Qb1DF0QVQIFn9qC+wnPIJmt3GPIJROLcQ&#10;SAUqMlw6PE4gsRINfdQ7BKcHD8fVWUCcZ8+eQy8hDC2Hg9uR68swiBnQqkELVjoaiabpje7aIa5F&#10;R1eHQpRKR7hkHu7pkwhkHkEww9rbgji+UeSjgszlvvf19MtO7t5/SPTRksakMo8lhayqse7D/KHM&#10;Je1i6YN8CLA0kfsGBjC4OrrgTHbNlBIwOuA3ybnvEIRMGkYb3Jks/wvZqdIy294diA7BicRXUydO&#10;L3vH+ojNyXtkZxtYK9HjQIzgcBSHPBNVAlra0cZOA9NA5XqIklSsbr/vnezYL3ZE9G2zzCAws6Gd&#10;BQxjvalVUnuJdp+eVgBzQ9c/6NiBKky4RF3w4MOlVwgkq4+AHLo0v+grbe3t5kudLV23Pro9OTv+&#10;5l95c2VjAd1UfSKVjXnCvhKuBvrXx5QvgJJVlNUM9J+pKs/VVZA3KSBDvv2Dt64+/UwAgYWoYJNw&#10;LJFr8hpLuIHS8kzxT48wPJekrWYUIRyHwhiSyu6SvNCzsN4iIQgsSBxXXtABoEpKPmNlKDqRIvhP&#10;fFfMOmorasOWeH+7d6jjNLc3vTJOdDZlPYH49fruAyig0sNHkEy7mOi3UdA7Oco0FdwlTydh/YNk&#10;mTqGoQMsVoYNlNKrogLZwKmWwf0dzJMTUzDcdOSU1i0dbVhLd69NimDPvnDxrR/+pe1+5txoa0cT&#10;jlA6MkO2NZt+pK5twB4sKn/QFPCgE41tO+scp2AcR2zqFYdKgfVgjENTDrpTL9HV0sp8OP6A/6CK&#10;zS1qb25kkFLX2KwS1tJnJDp598Gbb35efJbpAKgqzNx+JYQUP6irpeX3Jx9cfOp8nDpgC0GsDyFP&#10;7xhMCVlwZU4u29rcFjp1QeMJCGikcRVVYKSuAKTKZThd6eNRNieYIZ8JPXEKgSWnCmmfLmpyF394&#10;2N3RlQn8h550ladYqqrxp/WtDRfvWTiBYqpJI1ErKh8I0oCFRF4TIzsfmRehh2jv7x+A21kk7olT&#10;2PLMffj+hxo6Xn9+dcMtFq4x/Z9//oXw7Ds9pYbs40NqVZTV7m6fPHwwHopGtWFxE/WV0c0pU6xe&#10;a+DO3dvNLY35hsJ2uF8flR9rgkRRAWxpSgkq7LwAFiD38ge//4d3bt06e2YUOZD0zZWnntKe+MIX&#10;v/iVX/9tC8zuamprM9bXZynU5C+Onv/aH/0JI1vJ5MBgl7p3/NHsfgAf6A6fCP1hqwdeG52ysJew&#10;KcL8JDrQWiEhnBaVNnW77c3e9pa+jna6ujLDt37wPmdTDsvcIlUqbFSOTd/KT9ub6smz0Ciwu23D&#10;0EtvcniJWrvbxfVXXnhGN7el0Vh7B6/SuRdjvZPjK09f1XCXtt68edPN9KyNvHT93HxPWdS1EWIO&#10;8OPyIsJLJOjJVSOKBn+NKiMpfP+4ckgJfvz1yZwlJMj8SBDmLe5gPwTRP+BnMf9M0dXaT/VJQomk&#10;UiF+PJktxgwkQ3YlvFYGS3OF4e6a6TgnkQD1RKiUpQFNqPFmRJ2EDvVZUmH84zoopKWEDtOf9CYB&#10;bgp55dReselsWdlReqWY8WRw2eyNYpATDAr5d8j2PClmUmYs6MR0IDWqvZTQ4byxeYOwqtd+WkKQ&#10;5sEYb7fI3siocIJWjUPI87hwFaHaJEhaB0fH1A75czMXdp04uJ6VGEWOPyS2cdgicTx86dXXrn18&#10;XS+MDYZ4rd45M9LPQEY8OT7dIymarwPAXiQ1V1Wdx7AiPtAbAOmDE+aHR3v10L+BlSoXV08rSpY3&#10;VtnmAYa5pJgZAhlVlhj1SxlBHPt6ewmUcJNWKS/MbR7vVu0d++vmL//7v/yTP/lX/6v/5r8Osf6D&#10;o+HBzqbGuus3brFip3kktruZBgT7W3xYPbOT3u7e9uZWETtEeMNZ2RIL7Z6Ssn2gS2I3q2vF5SUz&#10;BROheso+FF2cHdVVdStLxQ8/uG58katuYJtRmQusqej02c+9euHS0Acf/dBzM4nFaDVBVSfk+dWU&#10;VMLXP7w/TZKa6gy8UJr2BFjGTMfYv6KqZHCgR9SanVveXF8fGB5i6Vbc2Gap7CAFkm9sypVW7Le1&#10;NboVCBTjY9P5ivrJ8UV81eOKk+deu8K3uqWVK0doSjkjZMJzs3Pnhgc1yiVRlZUFDcC79ydsyc72&#10;Nl71WztF54tVQbrg/JkhH5/ROnWk05hsEVll/2Dv72me4qZSKgCqrc01yIxDllASFj3xZWZ6ttv2&#10;8WZ7R4vtrDbUl6EK09nStrGmvWtna1jtleerO3s6H05N1lZVa9N7oiNdnQ2V5eA3OEU8yh5Nzy/j&#10;kBORzeUKx2V9nV1UEBw0mJphyxYErUCGV9XUfePtD9Grn744dL6vw5GMFtPUVI+l5BnJXhxekt5Q&#10;o04SSgFtthROy8++9NJTr79x/8Hj3/nXv9nZlv/3/72/ubu2mPIQu1QQj/2Yq9LKkS/V0BC6eesO&#10;6Iuzgh/v//Ibf7hfWYdj9PmXL7tmx5KbLCCj66fOQkzyw7gs2e8Y9Ifme9IJtEPD6s10sYJRVeUf&#10;/PH3Sv8Pv/xlh5lGl7bQHBnfrh4l7PzsGnQvbR5iCdNz01cvXwUUWJpfMIx4/tkXb1y7Zjzd191H&#10;pxILxbCluL0BvB76ISWlnR1d25ugRzMmNs3NeMmr1bWlGLvJR6gSJQ4d63tvvYPhfHxIHMKCc/dK&#10;WIcMDmBgb5vcQQdgD4+cO2vzSz3dChWkbonev/CDT+ksefmVV00bdNS85v0HDwIxvb8/emZYbWpL&#10;CCU+LWNKihjyJO1MBY9KJSrBhOHWzEMPYB4vYf/u9364t6MpSBTmuORwp/z4AGbA023pamNlI0Pw&#10;T1jOoA5iKEoDUYxdA6NQw8htFndm55fkxeKT0CvMpGozdPvBMxQ+Sj5ZuyF5wAQrAL2CxB6mQmVI&#10;Qc1WV/S1K9FMC0HbqiqfX5g52isOd3dsrCw19/U0tLYvzywcF4sUh1749Ktf/8u/0HW5MDrKENOa&#10;eObZ5xapFwQmLZr1zc3tM3OTC/OqOBjKWkNYlZ54zD6mpaUNcml9Zbmnu0chsbSywm0c0I0cGW9O&#10;ogPBxo45Rkip8mZ2smL+7O0EwF1mlaCtx0JNT293UOygmw4O9Z4CvaqLcHxoAqYD6qBaN2/VrQ+z&#10;PPJupjTwS01TszPOWwIAuoCwIM3E9GvDsUH0F7IdWNr0oTWpNagdVF0JWqUZsbGx/H/9R//5P/tn&#10;/5Pa22UqlXETJWOqLJyH6ZWF5oY2lBv6LTpIsP62leGY+fLg8PDEozFpUriGxHBAtyn0LiAVNTJw&#10;1xKUOY7STF7JmSKki6px2dC00o4YsMUkJKn6lCTBJS32U7daAW+PwZ9oE8QXQ1U2csTtXcTlgL97&#10;pyeGNuAm0Z08ldXRjw4/8pLyMOALMVC3iCCcOTe0SaB6wtohUNdOzSAzBbmzKu6Gk0/mJykPpcvj&#10;Yw0hjxWoww1M+jmSeAmfc5SDVSIsxg63UEMyyFKrq63zdcHINuzs6ORHWFlS+f61d8+TSCY/e2K0&#10;uEeJxUdWyKXSyBYu6WrrIcOI4mZrRnPrCJVFR2r/n/7TfwIpgEMRpHhimiHmeXB0giahrkDJCBVp&#10;iOjAsR45roho2zWV9lrixQaTx80hre7UDKX5SGkAhgMxbMuAN2MS5BsLnBSQZiq5Pu6HwAKjahfg&#10;K5vby5/5K6/WdVRtHnLOdgzLktygSKbcL7dIhoEAHvc/kqNI3WOilJT+hcJ4SuVVkfPouSpkQwkn&#10;2rpBn/T8MCBR2DX/olwsZVf33jsf0zfeZn/Z0Tw0enaRSsiqKdXJc89f/uof/w6Qw8uvvbyzXywn&#10;OhVnT/hNibMqwsSOi1GMiJTq+XAjDipozNlDcBMW3BhRvz+ywPBqoO6g7toLXTv9+3xesRqsVZXA&#10;6qpi03yhp6NTGyIKRvswYFrs246IKfuCgJ5KKbqs9GFwQ0sMiEM8urRkbS+c0TLuZdyNJAwlvCeI&#10;VxDI3UN3RqVh6ZpixbFBvCh8x/ZMJi3ygEHaciVliMV60JItS0zUje1TAm9wqE8RirxPPMuime1u&#10;+nSWR7TQSi0DsiWR0WYMBm2KuEV+QumcqfD6HtoXIbmuqb0rndILTA+kkofy6uLqzsZ2TUUt9uz4&#10;5KwuCUlXYPFnn3mO4oUcN9oLau58fnZ2icOfRhiRDMtYF8wDJ2hkYcDK0qBQLcdxsn9YU5fXBqqp&#10;yOGhfe5zb1K4UcSax8oevvWt75KPn3o8I2k4MzL8+PEkotrVq1dv373z+S98/nvf+B6QpefY1NbK&#10;aBWl0v6+eunKt7/x3f3T8sbG3JnRvjDUuv+4oZ75VejNMIqJ+aQjOci1+iA5Gk0+tJFjtBUlB1x9&#10;yYCUl9IS4gwzPNCPVQyGdOvO2Akfitr8EhNbRFqeB3tH1OgGjH32dmCeyGhQLtHgIGMQLbZ9drHH&#10;Z4Z6PvPpl5++fMGhmYqKeHZccdvJVB4cYRx9fP1j42t3l6cE0GxWSMT2TFJLoa2X2tcVZXZKUhaO&#10;aiRAVtmw4snkJni3saP9bOpHBDEi3FpSUZG639kCicrN2sgwXdkEI82Qk1JZOAcqaEPMVQWSEIbR&#10;iwkRkiD0B4YkTWWiVZGqnSdUq+yl4ve0gOPt0mUlVnRULGnkkmIAZkL6zgi0SZA3XVVG5smqnZTu&#10;pg8YMMhUiaW3DgBtUB7CPCZmRdl/EqYu8XVCIjzs4eOlROAKVObdx9OPUQ6GhgZh0Jn/3Lx1G5bY&#10;I8bdVTzYCEzTTSckNd7RSgA/WVpdCY+RdGe0ouJKglMdyqeOAFz2gTOjE1OzEIY+8+LCIsiMgqCu&#10;oRJena6GO1dVe9jRWQvb5BDRwjo43m8pNFNrIe+nPeL5AyN1t3bpLumzQl0ur9EgKTdfVfYszC8T&#10;BvBhqO+oy0QNfUy4NaJdyDMz00h0lOM1afcGBzv6+rrf//ADQ5jZucXhvk4McO2qxsb28YkZvR4F&#10;2O1bjw6KZcfYxaf7lMMa87SRguZi5B5KY5XHLa35lhaXeRQqZk5qPTLo+uMju89ydXQuLqwW8s32&#10;qeCztrJ7egT1tA+IGqpgpzuj57upoiKpWhVHEUKO4YRhWOiDlJYVHt6Y8FbpeXnTcLmMJ6yNU7Y/&#10;NNR55kwfOAmHQ7FL7uqakbLJbemzoLP397WJeaEDWVOp35evacDjkBM+ejiF2/ra6089GL/e090p&#10;kQP32t/b9i7qKOINwTGrrFpa3TIQn19ep+qC9NvUoiUqSqMGEWZYwSiWihjabO/yNuXTSH17rqu9&#10;E79SRhRYhtA9P2nIN8bYlux0QuHube35oj1+XMGZMHRN7SPdXmZeyl2EUcRgm2N6fiZXV9vc1rxG&#10;DDRk7k7bmlpJU+NLGGyJljLTueU1/ZRu+I3GhrLivoVrci/U2HjWpDWtcMLqJFP0/XdvClLPPHO2&#10;ubaiW+7e1GRXrSwv2SQOyUZ/PS3ZJLdgkCvz4WUcvcOaniuXz7/y2r1741/97d815vnCZ186P9Qj&#10;zocLhZHRSfDxnMsuxZGHR3rt+k0KupbcenH7d776l0U9pYO9V6+M9rU3UZGEiRge5mW/FGrogd/O&#10;oBwRphwcSaU5esEJu1FuPqX3hvjz21/5s9JPv3FFueZj+sn3P3j/02+8mRwqV6F4u3rbSytP5xfn&#10;+3v65ShU+bQuu7v6GDtU2WuURsOFTTJ12NbRumJqubbSUK+L1Kzxprvuoh5PPl5cW4FrEq8Yg8xy&#10;a6nIsZqZeDg1N7NsdQc+PiglFWFUXKm1sATWpZpkr9nc1ia+O1MD9xFIjKqWptalhfkQ5EWoQPDw&#10;vHn9BMq5VNKAqFCTzz1+/DhaKYdwz5SCtsQ67HBDgzNnhs1tYKyxI0LwoLQkud7VTZpELK1rc1t5&#10;UoS8m65rAk8f8qRcn9b0wqKFjGupn2C7l5ftne5p+mt5kFAEjoSTiYAYmo80cKP7GJBOautVIQDo&#10;ZUZG2CMSW1rwFwpa6qJQUcsrdrfoeN4fk3NHjad0PHt+9M69W7VVJQRomV1KKlu6ux6Pje2vrQwP&#10;D7zwqdd/9be/sr66TSKRNWJTQwuxL74Z9+/cDTfDxlbi4NdvvA/uqVp5/rlndNAHBgc88vc/+KDW&#10;fqrOqyIsC9gJTfTaQkFQyxI94QylbGPDv4ZK98ULFwv1dawPCRfEdPv0qLFRVz1v8JIkDRloiKEn&#10;uO8hLJarAdqenpkmiuX+aNMKQ1mTG3N9aGhI9sNwGnhs9wiVnMSKsEXpuzb8tWwnCJioME204oDI&#10;xv+GY9UVIX7wzHPPvPfBhwx+tin8hKWsoiKOTA+XMhJfI60OSLDuDhyVcopEeszGQXke3TSCD/fY&#10;npq8a8yQ805+FymZCyPqwCAleEzp7kGgBCNFPTFFdR7RwA24krCVUNpREiSKczTdw1YoaYHE6VhJ&#10;j59OZWBU/JN2RUoB94OZoH3CdqapCYbf6ZjwuKGJ7G2TsAqKJBayhj3qs/mAQbNxco08LqQOKGYI&#10;P6h0MIeR44ajtU4w9BoFcz059UNosib7A6crGn1E9pgXRi3k43s7553zXdYl1GgAh8VEyllzNP02&#10;qTfWp2aJcUeIOLNehktUTqv2YSMmH88wQDASsVquXLrw/PNXQSl9fEZnv/Ir/7BQ1wpIHbScrQ1h&#10;jtWAeOquyTvVaaadGfdje3MjwxR5X6+cpQ1RqkWVFhCOGKSInYlcEYwUTNzI88tzhSrCb7qudTVy&#10;0JCq1fYxnGYSsn+w/upnn2/qqds5LmrDh16zLZratF4nMqiET8lSq6TfYqSCIIFrFOK/jh+MAzcf&#10;vyUaxmks4w+AjiqPKMx0x/P51bUlr1ZT2bg4v7OxzJlqr7m19tylix9+cO9oF5sk19nZcvf+De3g&#10;S1fO1zVU5+tOWdN6W8e5ZRf6MymzSkVLlszFbTDT8MslJf8JjwnyLQPJZJRo7ZKgqCJBCSOh1kgq&#10;AGR0ZZmVfEsjnImhHPfPGKmHgaaFZcJzuJepZAZBKN6mXMMiZk0yZtptFWVgJN4ipYDmbs7ZSKEy&#10;ElTCz4CxxT51MaHWRSbY4cciub4hUCJJ6yk2BYQSdOhp+Ida8EmEU18mfNxiSp08BOWgIbaZnTMJ&#10;6RfzyWT/5t2dwTF+cSwlyI6vBwcv0LlRdkb/O0niOBchxfVv9w61VPIxGmW6DdJfkpuZmGuqb12e&#10;WXZJ/L/tcNNmm1HA93taSSJJNSQq9M4bb7y2u7flZTH+ScnT9AzX8D0S/JtY+IvL67x9kUovXhhG&#10;5ONWDIP6o3d/yOX5+s1byytr589enpmas0uvXLqE3Dz1eAqe59bNW59649Pf/db33BGfr7ePcv3O&#10;4goT27KXX3j5W9/47tq27njlxYtn5KmPH82xB6MIa4ll2CKxLcYF5TogBUA1N03n2/GTF4SXKRNi&#10;vBSVPE5s0ANdPxXB3QcP6+qbD0vK+XvJlM04Q7u//PDS6CCxaEHZ6SJ5D6GUzg6Qlroabot2Nhmd&#10;ytaWhpgxQNIXi9E2SUSREG89OMCfId7jEdCOCzHEJMxgDWQlfYbXClBH9EBjZBK1RxqPZPXwkyw/&#10;iTdkVVCMROLAszKjWRAdr6T9kHEhosBIshDpdZJfxyfGHYlhGEI14lJSQ4ifTXTeIOvH98tXAnVp&#10;IJNoNvGm8Q9xkek1M1uJVHlFlRUYrsCfJbBY/D8rwvCAjyvUuFAmxQdIHySKmZhpx48ki08/lBoK&#10;5G+SPlKEqiQZl94oY8Wk0VMCnqXqyDcHbT2VRGnAeCLIWIGkI3S1sB/PXzyvYSyfs4js8qz1EDV8&#10;UlUNyrnJo3eMJl7sG2l9VHdHx1o/0h6HxdrG1h/96Z8Xmlokmrdu3bLnenv6CBfXNVT5p5m5RQOH&#10;p58eIkJBnsM1B52+qhR86IQQ5/5WW3vDyurC+urK05eeJW9DPyDUd0CJ3LdoflkOx48eTy0srWla&#10;zS3Rjg9lF+HFHzBeH9x9GHqpnfUXLw7yp5iemTTEw4YPX5qVxfAEa8RE32L/ae2ZcsxMLg/1Xfzj&#10;b37bMpYlANNJwIKd4l6mAZdw0k0srUkwAWQIQBtWbXhfnpRyAkRoJWObHCOPIMO1NKcm5YMawbJ/&#10;P37c3ddUXnm0sjZvE0XS5WTJMb8+WFjebGsZ2Nrg+mXuoX/nHkepGWY/pTK3/TNnetn5ymo1OnVs&#10;PT1mHhLSiUfTHiZIMHazZIPjtJ+GYSMEZdyxtr5DErO0qr6nv5WerlQlYbCj2WdO29rU6o5jaehW&#10;EF5vrG+ltciZerC/l4zn0tqqBa37ZmGfPXMGAyFzEtW4p/CuquReRZAI+tS90XjS21XSx9A7VzO3&#10;vGIaowgBN9Mt1YtxN9QwNgLtw5D6WFsXYZuI9JQcswbC39XpAFmMFIUqslh9YvJWNKXVHRXbBUpc&#10;097W1pLj/dpTSO7gU5jPSFNirBFCVBRVTitzhXev3ds7Pnnq6dFCxYlBW2tDI55MoFJr8BHC1zgM&#10;K0n8V1SiVatnYtccHp558cWRZ194+ODxH/7W76DV1FYdtear8FJGzo46u7Ry0rEcCYn2jfj80fWP&#10;q2ulozUr65u//nt/clRVt7u58eYLV+ocuuq5hjpaR7Mzs1l7IiTU8ScRZDOHMflbBKHUuVBKQdkd&#10;kVQt+93f/3MzmZ/WWdWhgV3D4sIlcMvu3Hu4ubP53AvPGCPYrqDD9IsdnlrltpOdublWVGU6JJyX&#10;G1vrUIy0RCH+Q04qo+KVh5aFR04949L5c+TFVjfXsMwL9U2Pxh8/vPuI8oRphydKd2Z0dLi5tXGZ&#10;29/C3Buf+cztmzc8XQiIwYEBPGMpXXRQdziLd5sHwJ76HPhQYSFwcICkrtn88MGDQGtUVYQl+cOH&#10;YfpTWT02/gjVyRHZ0dpOtmVm6rFpg+61NJZ0CLC+QdnM8powyMLCa9mOIR14RLqUEbVYE/1n4nj6&#10;DUDcbB+pP5vGVNSWG2tsrm5qXSvnWHaIw03sm5oKboKTHEs+juHoOJcYzxG0MdidnJq08sGHlMTl&#10;pVVUBRcXV4RkEkOEB7jxONWGR4eoq2+uLXC64WKhZK9va5qdmtxbX7185dLVV17+vT/+06nJOdmj&#10;Q4yZDQGfc2fPfvgBvjsjIaDGRmJl/QM9HujnPv8mrKHEeH5h7t6D+zSRK6orgSzDp/Uk8D+txJ67&#10;2gjb0mWanl2I9OZANqbnGmZkHqhUtRYPMEdg/oSYoSJEtDV4aW1tw3vToQeaj3mFmb7OaCVF+WD9&#10;NkjfdeJTkRo6vCbEGjv5kDQwilJGktJX+ehXppH0EVgIO1gpYHsrteIDVYQjB9ACjsvIor4R4XUr&#10;kTjIlQRY04sqBgIwcFSSr62vrshfufQ0TTwhQPJtAkbT2i8f8BwX5IkxXbkfffCD4IzsGwYGlkAX&#10;E7rPaQFyY5kKsiJX6KRVVbuMmHJEpzjagbGFRFC6bXpOvL23oJ5icRv7hHCHpxiclqDI29WJBvEk&#10;vRNCVQUO6vCeT06L0XwK7nu5miEjTBM8QOlzwIL66I2tzhQTQabKBMY7OkmTHLmSGZMhstjUF8EN&#10;DTI7Ry3fGm5TKQ0lD0BNJSBrjgichp2dytpACslcdQeD0pPO5qCmHp3sbO46k6P16NWS7hYTG9TG&#10;dGerltY0JPCwQ/tTnCyuzvyTf/KPc/VhNDT1ePGf/8+/RjffBEVQSGOAmP24Hm0zJ28obkUilMRG&#10;yhWKnmAw9iSyMQhNKUg0ZoLun3RXY3iSxsdshne2cfHCRakW1igG0yIfMDdgwv6RdrWbLVRvvv7m&#10;811DbSDfPEMcWtJ+sRub34OYm5+Tz0l3lHaCYCoMZMglXR0dEsrQKTM9DEfdCkMeqFHi6jH4qqwC&#10;WJVFpb/K5Er2DqDGq04O8u+8fedgF6tyrr2r9s2/8sUH92ce3J4mfPbSC8996zt/bst397S8/pmX&#10;uPK4twAPyTUvMCceE6hbAuGEeJqLCcJLaPmHErP95e2UzCm9hDvSnNVMNSALMLdUjPp7DHWYLgel&#10;ajWcOoMYHRMtn8FaiueoURKGJ1EMRCWQLDukYpFTpnAvhxPPZY5he5FSPas0SE1Zixqy/zCEXP3Z&#10;2naIkvWIdPbk2BnssEywpRCvs4Qa6igoHtkakkM3UNPBT8EVOEtI2AVbIE0CM8UFn8udTxoGIQkl&#10;eUqeIYE48o45EzOCjUEILjnYw2PXiXdJoYtFitGluhdy+sDgEVTddygWcmX5+lzTN/70W4XahpP9&#10;YzRWP6L8MKElYtbe1W6bcrBpamu342Kim6siYENKEKu1p6dvfHwCTI7zcgwMj45feP6VixevGFAQ&#10;c9/dkiiULy8t3r17+8HYg7A7joOroq934KNr153x58+ee/DgAUldwmVgtM6O6Rksg+WDnc3w59nb&#10;rW9s1lb8zBtv/tEffX2TbsnuxjPPXRE9VrXG9gP1RLB7fiFEeFiIWgkEeXgEB5ssVbsbDIITEEuf&#10;2N+TakIpVQ/b4cK5swIsdciPb9wbm1g4ZY8mQfNNx5s/+YVPj57p552np6QvlpSykzBwSRVqLiEq&#10;kwlRO9ww93UYO6StJsnPPPustaWfHMZNGrEnrKVWdZySHGv0hqLFkIgiWS8gUa6TW3uqCzyRhFmP&#10;GUjUAEFNiyoi5LYShyQj6EfjIjUR/CGkYxMVPgaSsJ1O0yezlKjfU1SMYKFijHI+GVJG9zUGfdpk&#10;oZSQyo7QeUsLPqPvB0w0yeklOn36Ld49mU5EByz9ssCyPwjpcdPiQzxpdGS+txHbM+pLGrcEGzAN&#10;ZNLX48s+V5TZ7mdVgO6i55V1HbJfgUX7N7g4YSTq+biN0THx7/rKDx7cg7QHaVbS9Pb2hrjW/qH4&#10;BkEldUx5WCqiovKPmj9QqXGYxuwru42C6vJK8X/4//zTsuqaZ5997tvf+a5eIbzlzbsPj0phAUpU&#10;Tcrbvv7Gtvbc/sGG2Or5bRRXLoyMgJa0tEjPqN7voTTvbu44NCygrZ1NAFwj02Cl1dZLMAKhvbfX&#10;1T544/aE4ffk3LxaurWxWccZC6W9nfttxZnRnvHJ+8ICvQHiNK+9/PLNGx+eP3tGOnT95t2jvVMI&#10;5GnK6I+XSk/olNQZ7l66OMpd4PrHt5O6V4hq4sRoUVXmSs+MdDua6jiPlEKrmtBSptiXQxpFDvUP&#10;Ai8gXeNgF/JNWtxjd9cWF9aT1rPQt/3Uc+dIXDnKBVI3SctjaXWN+JZWPAOMrDdkBORI0gEE5q/J&#10;l0GFHx1qrAf8j71WeoZlNdVmArWmr+GnWcq5C+DwqKZOfbj4yqsv3r13J/EJW2mX338wSZXAPOr2&#10;rfsyLuB3yU8Ixigqqk8vXrrAa1HVyEVQ7YGpqyNGoUR5oNd0/szZDz++2dzQQQ7KIiEtZ0t5IspU&#10;SkXy5+bG1sePcf+iLWlvOu3ragvgJyEga9JOJpRptWKmgBa4m+UPTjTpjV0D59zfDbW4p4wxc5S7&#10;GC7OLy6p8QCEdo8czkfsMtWKjtE6JisQGaZEG9vmORxOTYBr5R8V9mYYgsXIvqrhhx/e5tt7+eLQ&#10;UFdzZ32DZhgBnpXlRSeRjFq+QXdUbmzgH9qt+wfQAhrinecvDl99fuz+5Nd++/drq0sa60pbcuRe&#10;qU1WyX8khMNnzuifqMbtcTSWD65dQ8+SRBmP/8vf+er2aRWptVcvj7Y018fAo6bSTIbCQaLHJYFi&#10;J0joc0fxn+JDVA52SvgEVpg7lWxsHf7pX3y3/NKlM0k6FoK/vH8AseSeKmpuaUE7/+z5s/SsRDNT&#10;7CDVloeBoITAezjeIB/AwBRIIExxaFVW9fb082VwvGFvwREK36+9+vqtuzdfeeGlIDkRb6mu3Nje&#10;mp5bGOof6m7vilFvCmMUGzo62uGYew0iDsPXQlZBiAmcTI6otezeacX5FUrdJeGtFlD+oPGdmDAQ&#10;8lIxI89gY6MoyE5i1OOEPTrhWCLcS2R8g2zS+mBLv0zSrrpW/R9GrCWVXW3tIwPsMk862xsox3R0&#10;MH2q6e3tGBrqqStUDw33EneWEOMJdHQ1E206PzrC2owm5uOJR2IT049zZ4dbWuq3t9fGHtwyiSkG&#10;E13Svw74oAMyPTOhVKLHJBe5fOUpPp7qgYC3KIrI3fS16iySNrbKO3va2jvkDTs/8cXPUySTDLCB&#10;05c92NI4HGE/NDU/w50wxGzr8tq3m1sbr7/x2tzSFBG5QnPtUele72B3eXVpfXP+qGS/rPq0qra8&#10;uaNp6OxQc3tjcydHnsaGlvrG9oamtvrapuqtg/WT8n34Pm5xrW1NPb1dhXqTyvrm9kJTa01Tq70G&#10;2gJqc9zQUsPh9PB0t6TSSLcoT63Ow4sf+1nOntgH4iQ6qfkVq5ODE6PRjeL22i5Kd03l0uoCT8Lt&#10;PV+HaIN0jNOSbFFSbbYAJHPh0mt1pYbxQbjSNpNN04ylpHRIRcLUO7piCnSIyLIauiOHO0fdrR2v&#10;v/ypyxcutza0INatLRPbWFXoQnfAJTPZtL+Zw2AEjY6OkkkguMEbCoZe3q9mEAJQMx1h3jR0hJPt&#10;dVjwptMNoFN0cWGBHCgv9bwITtgIAoq0DEJMG57A/ybqMKRESSlXoPo8K/vc+grz02lpBvAh7X6d&#10;Gzfp8cTjqUfTY/fHVm2MxXmlm7g11Nuvn9NUaCo9Km1paG9v5EzYODww4KgLi8+jQ9+7quVVpF6B&#10;ZRfYQ40iGdraCqbVVq6yFoIJ5YwT0dSjmfGHk/IxWLuqCr6rR77OsdDIhKDTTnFvdWljaX4FRc2P&#10;r3KC2j4cH3u8vIj5vLbKnxSJMIBmDlcOG5tBySwt1Qfi2b27vf7i88/RCbgNXnP7NrGKa9c+3N7a&#10;kLTR/djZC+VAw0CEMYF7c2tl76C4f2Btx93URLV5ObOE7ayBFWqmIxQccwssLRhVkc07PMt0yDa1&#10;6Pz7ScjNb+MFaWnDjVFWaG5t2iUX68kdip6Vzz535YUXrg4NDVw6d4Fm1PnRc0OghNxSh4ex4DTR&#10;kfH8+eKFC7Dm7EqfvvwU3pVxnG5iR1sH99K+Hpu6TjktBTc5FJGdTkpQuFafJRr8x1iUVAtLrn8w&#10;BuEgRaRAwX5Ejru+sgUIYGisbxIM2bKSlpYCTWPrQSJCC1tGgrUpNzVbMLdUTidxGB89/C7UdN6a&#10;AXMBkc4wxXuHKV3SXwoTb8MrQy29Kp3yMrQKLT0nnOwhUitLP1GwdHasW88KITbaXaEPVk5QWWiX&#10;mEYnOrzpxA39V/1FMK+tiL0SMgPDg33JR2bopwnFJkgZ43ySfolxklPsF3/Q9XB/FNVeyh/ALO0a&#10;FYI82iciFGnW6oModZL+u+C06Tt1B2Kk5iAK+6A4ZvxBVesxO3tCHlCvN+wCormeJmYn1ESYwMQl&#10;RVoY+gfyw/7O7u6Wztb6jrrKpvsfj9+/Pt7b2q+1OjIwUt/SCEgW+hYUCNBBaiknIQZsm0TYIXML&#10;MwJJcXN9Zzeqx0Jjw+OpaUSviUdTL7/82q/8x39fMmFIy3ADLQvq/cN33vuD3/3dP/n6H6+tLvf1&#10;dHvQUYEfnTBqYM+naOwf6LUBzS6UFuZtUAD4NgtzM1oLzz/7tI5BSgJI6jf5FM1tjbD4yzh1p8ej&#10;Z4bOnh12J5zNBtqStvoCU9eO5557qqOt6erTly/RsRroff65p5+7euXppy5evXrp2auXCTk+8+xT&#10;Z0aHQ6umtMQHzBdA5lBT1yor80bQcd92ir/4Cz/TwU6VojZUCZWPlmZLmH69dgy6KTqcJ8ulTQXR&#10;2dNXKWOoqDJyl0sZwGoGoGMlooedFhPgYJikesVZLFsQfqNciko5DuZURcTfMlCiZZoQB1E1CInR&#10;pkkjjiz1j5ZWAhmm+WuGZkxuf5mrZklIKWYYd7EdtCFEvWMGEyVTNsBJAK5o3wbWI9UPiUeWjYOe&#10;TGOiDEvts5hkZhVFsnzJBoJWcvZZohhI3xYCvUlAz0u5nkhC0vAwhlQZdeeJfHTQbNJoMI4hZXno&#10;ZVM/j6onLYzYNvErq52yQiiZgWZSflE7RTFMwSJMz1bI3sBiIGw9vP/wxsfXAzdsUxiUFIvS1FBU&#10;iw8fLxMHz+GBMBQSiMH2iXDhxsM3ToxPku40nYEPHOjp469lYL6ythFydm6mSHVUPHuxX4nKOEG6&#10;ic88OjzY0dLY39MhkyHoQ5dcVANLY/mNuGVVBJjh4Li/D05kq6erHwkeH5tr9sL8uimvUZNTT9L5&#10;cOKxwDE6etbUVpoBpVxZViVss0+g5FQbki4ljx892FxfvnT2fFtT/eFe8dmnn/q7f+dv19eUMaeq&#10;z9MRWZEXrK7MfvbNl9AiFhdmkDfPjPANJ0S019neglwNEx7Tm7oCueH0KMIWQlm3ur6AaP3Nb3+v&#10;uBLqLNlz1JcfOTOQr8t9dOMDvINEHM2h+0utrpx/Cu96e3dLyrF9sLa5u7x7uLF9uHr58lBnV/3Q&#10;UHdVrnRnp8jCgP4YlIGY5uaEPmhDrn+wQxeIzH5HZ+N6cQEpxcCfCpFcVEA+c8Z5QS5o2VMOle3S&#10;k0sXz/PUdeqsbs4aah6X7IEfBx9NIKrL0XWjQ9jf19XX0479y72QsyK0y2pxXbEErOKteeH+0s//&#10;/A/fe3ts4r5Wz8BA50vPX90H31DPQxxFxqu9th5kGy4kKWUq7qwLdI2NdZLa5fnpcxfPGr61NKPp&#10;VdMT2tymWBv+CvrCQbMA3D3Yee7yWa5oMjGb3rxra2dNm4MdKchfW3tL+LyZAmW43xAXyx2els0s&#10;hrpDfX2ukKtES4UP16HLCI0Oxugf0bJgEV1fQMY2nxd58J8L7R2dA8Oryxt3b9xka9NUX0NmOqPG&#10;hV3VwbExyZ07d+CzAmYWqdd+U3MbXJoz4AfvXiuvKViXF0YGZfKqZecjUdagEQYDtEw1Eeai5STm&#10;C8oQ6AAQEgWMS4pBbjiI06FliXFY+nf/3Z8VLJ2FNpjedwzOWttu3blNoJbUGqsNrFPkbHVLNK2r&#10;q8ihBsOtpIIIoI/nCNFol5i0hwptpfIjFFebmxw2PCnOXTyvBIFuaG1v2Tnen11acCvs4vG7E2WH&#10;ZcXVzUj+NjzjYx2v+YVZohxZB9eigce4deuGSI2NDBhmmStnnOKzj+eIVhkpyAAyFcRo+ZSFCQYn&#10;ijt3eNjVELShomu46dYr0CkJiiOChXYhlI6xamNzxww3eibLzjytvzyZqV1pncM2GLrR5iRX4NQ/&#10;XN9aE58am9vkKPRwOjrb52cWq+j9lVVPPppWWYJyQU9yDoCye+Hq1be+hyXfmrzqBWt6Evoem73D&#10;/RV5pJrNKxeufP8HbwMluZ5CbZ6Y7/DoCJGQ73zrPSjPq89frkWmONmjhrswNdvd1VbXxPm08Ztf&#10;/fMzI6OXXnp2ZWv1RJooMarIyQi/9a2//Nv/9i8tr86Hxl1wLgJ2pfGZEAJlAcxLGiIyHko76cwK&#10;Jpx2gmgrU8HgDyI9ZIgEocSyVlREIiIigNUZwpjYiCzpYAo4ewrTwnHMMQ31yPlFfz767kj5oZLp&#10;X4l+QukBKyo+N1bXdI4VpY4uLSDeDokciSzxZDqvc5x17IreTsUSXclyj9g4TnR3uVaRaJIyBg3a&#10;2v2tg9PDEqA+BYwULlw7YNVrG7hPwnybTmi1Lq4scgVRkBjWaXmylfzhe29xJQLkVotqLYj6YclC&#10;PqipaZpiw/yskV0uPEh0w6E3tZemzPEcFqG5EfTlOCttY2sjZinNLXY46OPOVpHmmH5qcDUChIOI&#10;VYJaYJuobzVeHk1MtmhqNTS7Nh9Hx852Yf9iQ+rP6brg7dGfqK0xP4zbXBX9nlUjhfAB1BEBJq1r&#10;kOFy4rt56xbbqbk57MBGNczuJof4wiHZ+DBoC/BDoG1RgKK5Gzgih1x80VhZHk+4PSSpzDE4mXBl&#10;KUBIWwhimVpFCA6U1eGR0RwqDi83Ry4SV0tDo07I+tLs3/+V/+AH4aRRfvmZ8yT8NfoCLh6qwSZv&#10;td/4i7dbmrrNwNzeju76516+opekkqxyx4LbncyKI35FGzjyD+svFxlPfKXkNJubx0cgvaWpWEr/&#10;eul/+ie/VnZIPm7tpGznP/2//ef/j3/8T9YeLzU11Lz2qauDo13qsh3yELtbQBJ6FmE3HXOymD0k&#10;VmLSQY58JAzU08Qguq3RQKow0ziMRYJoBCsVo4Ny3a/ZmWmPlbJFUIby5mBYYdX727W/+avfqK1u&#10;3dlaGzrT9hN/7fPU/z567zYttc98+tNf/+OvaabTu/7UZ55f256W6Sb5l2D5Gye1GFqurTsnoAe9&#10;tRaahMV7eess4zEI816RC5kdoZEkvVeRLCxEE/wu0jNSziiC0CIsRxKLIICLSWMovrlUWcL7Mn4R&#10;7k8Tm+gF6AiqGy3C0HWltrkbWr3BmT6IqWnquAe4mZB6gLGikEMJzJlQhRXVllmcBrlyZVfhF3Ac&#10;IjlVbmlI+gVMFsbp8DBFj4w+HfO0xIrZVjLFzVQTmrEYGcJ95WpibhkUuOhSi0i+bWlpYXhoxEr1&#10;4CyPKKlKSjIPXC9JmNhKEM23izs3Pn5AkmdzZb+qvLaloZnVWnTtcyf9ff1wsFD29Dz4w5yUGcvt&#10;a5264eOPxto7O6K1f2oKFJBOM2oCAM9cffbylSt4Pj/64Q9UKn39fYrc6x99dLy9D7YXrZPysr6+&#10;3rFH48i7QDsj5y/reOtTtLe0PX48ZXforDuwqcg8/9zLX/2D323O11w6d9YIKDwlGZDVFpaWV/G7&#10;zl84u7a2THShpanJGMcU69HYeMwC9/eYJHq46JqZSLejKklX75rt6wsq8PVx3YvNre0zZ841t7SX&#10;V4q6Ifvzta/+xbe/+0FFZSEGsThsuxv/1X/xD3p720I2gt+RyVXk8qEvUXIUOnLRs2TjXVaO5cj3&#10;HH7MP3sQ+A92iDlV8GosCVzkxUURXhqTQK2BaPVt/imNJmLYEVT4DOCBYxaaHoGtCj5MmrTEmRtl&#10;Q8iS+OXb0kwv/smLJGZLEOuzmUwgCBNNJQhd8TLBNgmWS0IbZhitbE2FBWWqDcJtPV48FSZp/WSb&#10;KOPtRPmRwTKTYLFC3afIjEpcVUIsxmV5J19MaDdAmwxODEQHMBMw4JgMGxylui1j9SSiYBq6xOAm&#10;xi7/25lMKr/TJwrUZTaej/vzZFqT5Ed8NXMb9F5mpHA4Aef35+Oj5RVroILZpYrdnhIWUpUYHLvM&#10;QSE+V0CRQ6Y83czyBw8mN/cOZxdXdK8fTU5ZhCZw/hzmiNXlB1uLX/65v7LKNnxu3EPu7xqQ/Lzx&#10;+tPtDfUVJfvra4vdff1SIEUcebaF5ZX2rl4gcPwx4Y6ZODEklS31shIikYeV9+7MTc8WRU2tk3TW&#10;H28ur5RVlYOW9fY2kxu/feduA1GskuOzo8PF1Tlaa2HfJ0nf2CY0z/Rs/OGji2ev9vd2cb6urJAh&#10;7N2/P9Ha0YXIUV5Vc/PO1Fs/vBHYugNaFPlLl4dJmUCGjwydm52fRXZ4441Pf/1Pv+6xBs+t9KSr&#10;ow+6bHri5PrN2xDRxiEOk3yBN7Qiv1I3iLe9zpTSrq6uZWFhY6e4XdNSePG5p/pHWlQUd+/e9fzY&#10;1/kzlTCHPvD55vqm6YIIRhQpU03UasPR29429jlsaGzc2t2B0Ozo7FEX0RkywGxra97a2dDvgUbn&#10;kwvOB37M90z0r6sH+q69//CeTOPm7Rtd/lUw0orb2QWWw823MBobWu/eHQdU4lAyvzR7/+Hkm596&#10;XRFiAHX//n1pUmKokn9ce3Dv4aULT9+8eUeFKWsPbn91ua7c+x99AKJvT4YkXr5OiBCEtQFFZ/0D&#10;MF8aZdb81Oys0DozO+eWmqpZ9bCm8lLRfm1n59zZC8zs79+6BeD+6Vc/NTU+2dXSeffG7UKtk4Jw&#10;BWmI443D03tjcxKCMyMdl4a64StoUVjOYZ3uEE8MT2+6VdxQ3ljnAWI/OdLDa+gfeuPLP/vgzqPf&#10;/Ze/znfg7GDbUEdTKITtB2xHL02Msh/U3n7Hm377h++ehHOj/mDb+7fHijYZ6cXyo5YGue9RJ6WI&#10;pgY1cxB9hfxa6uSHkujQWItvDDE8hx38RUdXe0DTj08fT80aWZd+4YsvStrcGFpBrW1tIf5Wwb+n&#10;VPdYxNdduHD+0t279wzODCK+/OUvLy8s3rt3z7zS9mhpbvWzCB5Lq0skPr2M00hyoDgxZwAmBlHD&#10;rzFnjAS3/DRXqNU0Yigu2/zRWz+qrcrvb0H4lCHJmcbJGukpG8GTpWtuptW9FmHrVHaYz0bVMeNm&#10;NjezIAGaW5wDuJqdm/YJuSxT1wEa1vtNyPuIaHBl4WoMaa9oyxcSlxc4xzrbITa2uWeq0FJWUVN6&#10;sNXTSa70lCrQ2IMHxNZsfqkDA72OziZlMVdQMr6ABBqQyyuLZkdzc9PWNBVQLBfTIQeze0rCCDuN&#10;ZsjEBJHfPPpK8N1xM3An5aw7xfJw3qBuTmyR3EetCU2Y4kmt8g3z08Vv/NmP+GOOXhi8eGWAFiLl&#10;zI8/+PjSxTOV8JQl1T/69tutze09ZwZ3jrfytWmoXlkDnPDVr/3B3/v3/k8ra3NHpftcd9Y2Vs+P&#10;Xr53927GrA2Rg/JSXTtzVUFWjhNUXVNroR9fIhZWQDtCkCug0lUHe1oyejYMxbVcggSC02GbyZmY&#10;VgvvkbiEPrK+FJI6jHsAirwOrkVwuhJAs6aigiEx6gglMfOxcHVNboAYkFQqA0VzsLeyvoJ+J8Co&#10;8TQSNMEkeQ4A0dCpBmcS0HdT1C3Awio/6ozzfKvKapoK7c9ceUGfwmeX/WcjPULpehD8MUfOjGim&#10;b2yvHZ0eQBJO+9/jCbyXpTXCl3uvvPyqla1ZTtaC+wQymGMJvCowTqf4dpHYKZu3drcNGSCAH01O&#10;kyFiEOzTNbOJrMoRGQsviOMTpY78Q73isl388hJLzZBpDhvvgDYBf23LpZLN8xpZJ8moCipwolVV&#10;UHao/qa0ZuvMefATpqdm29u7wGUduhCKtJigESqrrByNh1I6cpt7tLIPe7uHGgotH71//fbNB4p5&#10;tXRVLVUug2K8+CDOJur2EzswuHCnZMoQ4lwOD5Coa/aDYpvL9fedoY5tVZyAmB6EkZHu+HEpO+dT&#10;clj8iL717beqTN/29l549pnh/p533/7eS5969s0vvtzSmadjGSOyIzo5uc3Vo1/7F3/IIx5QaP+w&#10;+MUvvXb2Qg80ZnB2kqKX5NPgJctLMhqSe04swiW58/Kp1J7YU5WF1zlMVK6WyPlb3/i44rDBNKei&#10;du+vfPknf++rf3G0tN/UkPvUZ55r7anfPNiAbpPLNjU0SGQOTxRFrMAiFZGjGBoEMpg/AHOygGcH&#10;AMbSEgR1KMJiSPBzsiVMS9BTUsKSjM9hNkuV7hppsKurC0d/8tUfHu764ml/f3tLR/7c+csfvn9D&#10;gv7Gp17/7d/5He9ycrozcqZ79EqPV5HMi1q6NqEvXaEZ3wY0a6ukZCugCMEkSYrVgqQgrrYPeeV0&#10;xKZyvSLYLxiNSGtEt/X6Ah0XcgsZBCvD/meMlCz9C15BoiGvr8FIVGKjefcstUo9aRV4dtjEr4zr&#10;7JdP6rOLPCFFFalbPIIsTUyeQq4htNe8REoFw+pX4uXyQmOL1hMfTJjMzCqxjFpDwIykbR6uqYsI&#10;mXy1Y6nbEVY7iFTWxo6LLw/3En+NiYBKeNtJR3c+OAZP8EhSG1UTweuq2q11iVDl7tbRysIqxB6W&#10;bX9/Twx15VxKgnx+fGKsb6CPda8OhlczXDTJ2yhuhpGQQ/CkzMWsrC7xvjCg6Onp57PpkAOiS/yc&#10;qs+8/npV6aGsxVIIWRD4GOblG5v3H04srm7tiiA6jhTQ3CsmyBUVkhXLmnPA1MTE1vpaR0sEVWmE&#10;VFltEOl2ZQXYiZxDzSBkOciX+QkSowdPLzl1rtmh/vDuu+8aEZPqt36YEIA86Ibo/modfurTnx0d&#10;vaDXkJci1dW7OZpEv/07v3f7zvjcQtHqDl2Z/Z1/9J/8R9BlTAVCKNzl7YQ2Q+D1QwI4pOGkV57C&#10;g4cPz4yOWj/uiTK7u7NTXFqcn/Ms/KsnqIeC6JhtwPj8SQPQMsjo9SluxNBAHm49OBCDS/2J3UrC&#10;ksX3pMFLdF6z2iarRqIR+0TjIfk/pFd+MgZxgqB1pQFOMFsCW/HEiSWgsRmqKrVmfPagnDFaDIPp&#10;cElPlxd1QrAYM4X3DK6WdkFWMvkV6+0TmFzqwEWtpbqzUrNXTss7Liz9npHBnuinpVdKHzz+KXq7&#10;gclM8hgZhCz+NZMNSNspxJk+Kfy8cvay2UfOvo6fkJHldvQdEv5EHUd/RYanjLQdAp0Rc7AI43Hr&#10;LJKwSYxdw9vqo2s3t/aPx6dnHz6e7u3qlmzoVDofGXHwGjh3rqem7nRp7XFxa8WEH8XLZOal54cP&#10;NtebCzkGqzxVU4sdTOtwdmGpuaUjm472DzInYEFD5GnLyQKRUV5a981vfoAnm6+p5wwTOq3p0Qz0&#10;d2DrtLfVDPR2vfOj97Fvzo6OKEXYVrU2F7q7m7RJGgvhO7y1RaeQvW+Lhur8/PxQf5/MqK9/eHJq&#10;yoK7Pz6xtnH6aHJLrN7b33rp5fMr62OXL55R7m5uhKzi1va6lq7TSKvz4cT95lbwtlqz3u99857l&#10;qm6REih4iAK3tAY/RGFvKJVqRYVSE1V6zPL27qZz5wcWlieDa34UbT5jecmNTx3mClXVI4P9d+7f&#10;lqNaWZaTNbi7vzXQ35NnKLw86yPXF/xTqU7fo0ezmkLGAg5rQiGDA/1pjVkHTA03Lpy79P0fvNfd&#10;MQCNzzpPSDQqwSSGy6CsOL+wyGhudX3Jam0sFByGZAmEheX15elHS8DJaxtLdXU1FqkjQxIlbyRZ&#10;tK3Kqm/SUHVPpE9IGS+99NKDh/cpD6pe5L16o8hO4ShNyN43pVaICGAXapSMDI9e+/gatS0vZ1LY&#10;19kW2vrlpVL8QnPbrbv3cLRM67XI9Yn3t/dnJqbp6PR29u4EnmDfcbO2dzw2uQS0eulcT3dT7WBb&#10;h4u3ENZWVxxbiSYUmrDCfcjJJIil7WW1dJy7+NxnvjB2d/Ir/+rX62vKm+pKuhpqWtuak4tXGBKa&#10;CUtZARntFvLI7314wxlG5qStu+fPv/feHpTN/t7ZzpaK00OaJcP9vc0NdcY4qyvrEnhvCYYgFKPK&#10;2Be2vuR5y/Btd7uzt0v8DyogoQtdnp/+mTfXQZMB+CQfCECHe5DluVy+uOUJ7dh87m+yUA2pVge2&#10;Y81N2YMWWt8koCRraSHmaLtXV07PzFgN58+eHxu7r7KvxEpvamRY4YjlFwkKCWvU0t7Gs2hibOqA&#10;I8Pm3uz446effhrQyHtlrnzSWQe/Tw46TyoumqlVlarA8bFxHz4ZGkRAcarBHPPokBnrQQKPODkS&#10;izpGzC6MtWM4iRQ3hWxmmphe1AKMcUTG2nzjg0czB6dVpxD4pw6M4/awI8vB204+mgzjLZgzD7zW&#10;POHEcXbmzEiY8LHxhqdEFS4zEomOr2vL3IpdoULZ0rTAZFFGN6nuCrHeLOEIM2yjiUNphFZT4MLp&#10;2hjyarpvFncPdqu+982Paqobzl8eauywaA8XpmcWZxe1EsvyNdQy7n94c31l4/UvfP7B5L3Wprxd&#10;Yfzc2dH9ePwx6ny+vpZEBt00RIDqilChdUzKnslMy9tABxMDuMr0JWVCh+ycoGMdjbILMgBBB9b+&#10;g+sY6IOS0KTH7Xs4dscGQ2Sqb4a141NScHqEMkRTk3NlYX6OY5dADHOioeiGIfxFi62svKOhldAp&#10;qEPiXTvf8eZVkjghNWJdWmD73PgUGGvrHrpHtLGyOj82eXd4aEjhPz87yyEOdbqnt18pFejvyIj0&#10;rWVLjKu6TeDhteKKj6MtDfthidIVJQaNRba9s74V2rCL4w8fgOesrS9fvnyFepp2GSxUPIiSU91K&#10;4TIOV8dRUE4PcORb62ugRNqc92VlpA8mJ6cXFtdgPaOb0t65azS7tGJAY7Jqth8ew8HijSY6laVM&#10;Ekrm5HY4pZ57/nmAYERhHSO3WghWyVkLDENBk8nlqb17+3rN0De3EIRyzmeIdioA0fAmNcbnJJyK&#10;K6U5Frb1Vl5tgJBL6KcjTZSGfLPoMD8zBziXxmwhAWZLeB+orJgVh+dXdEb9S2jiBeUmOus2FPe/&#10;P/nat7u7Bin3k8E0WH/2paes1dDVKgnCq5OMUt3/8//+P5Ydq0jbgKF7ezp/8L0fPPPipXyTdb9T&#10;Ww+TLQENl6XK0/xb3/jQWLusNLe5tfjaZy+qPUz1yDHQqA58SgQ7MVej1+mOchfs8IBwRSoTSCoM&#10;K59dUDalBFELrcbDsm9//Z3SPeiE3bqWkk9//s2v/P5flmyeorS++sYzHf3Nm4e8ILF6Ips39VBp&#10;hwEi5t/hoQMs7DtSPqX1GHde16qMKnpQ2IN7GvtRCIgmsShhLJCYCcQ3w5XInTTKCajtAZePvZsf&#10;joMpWYr6bMdlJwMDIzscE3a2v/Sln/zVX/01ijd6zU1t1VdfdABTnY7MMsK7S1KYYfiEvnAIMXlf&#10;C8ZNTtY3CXaVmMqRLgRWJ6TOgpmGZZQyqkRICHPkSIw0VA4lkTrwMfGM2iKyukA/+9fUKQ8BtxhI&#10;6R9HgYSeF9yk1NBC64/mrj8E9TljbyfSjPcQt6PMOwy6WrjyJXOMyFBLaKVsSx0ybqXjKtR+g850&#10;QLQj8RaCkJWCXiSH0VeObnsY+0QBkTjZ3jEWMyk2D/0JXzwK3Cyj9bsopGD2QVSkzlaRItrtMZWq&#10;PvJZvYtvPEWPNJhIDHJFjgRqC7Y5Pr579YTSFkdp1D+C/ur6qgJbdJ58vFBfWzC0ke7uhGLzGkzt&#10;9vY+OiK5W0G7p6sLTI9UPhuurnYCfZ5DFPlV+cKN2/eKO4cWtzQOM/Ovf+mnvv/295ZXlh1k+g5t&#10;bcCip4ClmK+9DLW7OuxJWx6oIY8A2tRMuYPHtMqE6JnFDALoXOPUKW3VSSBd5U7FHJWKwempEsh5&#10;B7FpUqSFYXoob1duIbzqRIIknBs59+u//hucduvqmmdmlpVpQDH/5X/xnwwN9OxElwedKdygBDfn&#10;unPZkRS5TmOjpTI2Mc5p1+FEUaCjozNfW6MkmZgYT+TGKDam52b7e3uN3VQyGTQrllOqJTyIDJIe&#10;6X5yckgQsifDiqwG8FizOtmfPdCUu8e3/bi8+aRUSCx/wKasvk7Tnti6afCSvU5GoA+HMwUzBTaY&#10;rk+mLv4xFdtR7YRiRIiFJMeQNNWJK0z6g9mbWquZ1FhWTmT1Rvp3mmwp4KfPmBXh2fek8BmA4kR7&#10;eWId86QbkGzms7eIMz4Y5Alalt4ujTfj95g4xfrU1Xaix31IgTeKwAC/R+kS0/6MR5SNzrOqXjQG&#10;zgnGf3mFhMoaCIHKqGdKPFzXKZ29d3/8/qOpe4+m+VuoRUNizkYuLXn0eC4y4MPt1nZg+Pr9QxUC&#10;VYOjpZX5F54515TPlR7trpEn3Ttwonmq7e0tIP10haS8rpOnoca0Fj/r8JAMKS/pbBv+3d//y6oq&#10;EtLkwoMpYK4fJNiq/Tc/83xpKdbZemtjpwGpqc7u3ub5kfPz84/a2kCNJOHEf4v24+LC0tTjOaXF&#10;wGAv37+LFy6LAu8yrd49zDfwgS27/2DOZobIffb5ke5+HUyJaW3Fac2N6zebmuvbO9tpnK4VN2rr&#10;awmt03dubOi5e2MixJBq8p3tPe+8+6H7bZ4ZZN229kf4+kfHKo18Tu/geOtgy8ReIfaQL2SNRsAJ&#10;MHZCSYYTaVg8hg9sNaitBdjXS9WdVMDcs1cvQS6vrMwbnAYOMxTLT5saWoULETHSuV1DMJqrLZLk&#10;g+Pd1rY6RjFytlu3x+BaWN2sbu6H93a4AhxGgRGwFM3xbqEmnwPx1aAn59tmImcdNTe2V+ecgDyi&#10;QntA3Ak4cVVld1cnZWA4Zwtbu5niSxyfGrholqdl2vr+Zn9rgwbVwgMobjUW6q2EZDYA+BPJ8yxo&#10;VZqZ2+zGGmCLZBLBxohMe9nt4oZg6t3kMCtzy22FlnxV/hA2DwcpWl1lR1W1126MEUB6+uJAb0u+&#10;u6kJ6gG20M6AnIInEr6crDQHEvgz7RfI8J39nktXXv2rXx6///i3/sW/bC5U0bKuCz7mkZRPIzjp&#10;fFesis7ra3ZLR2fXB9eu77GSqa7uHhj6k++8s757gsTQ38Skw7Y/6O/uqCwrIbgH4uBMBZyR0MoY&#10;5LlUxxyg+guATlu7m+1dHXEmqpeOjyemxstfeOEpCZuNFF2ECsrFrVi8auw48pO8ujLDltCHVpys&#10;rK/2doYZSFM9f6SCLWrcLw/gCjIzOy1vYLL+o3d+CPEmYXUAdPd0whrpGobtRk0VlRgq6eY8cv7Q&#10;sS0rG+jud3qRHbtw4QJ6pbtjAwewB8lX93dnm/0TW3dAbcK7dfXGQjpwpRvb663tzVOzjwxDzJ4U&#10;2NpsUu2hkUEfQU1V11AHq4NJQrSqs7srtLTzFKy5RwcIBEQdbnhxZV0D1ai5v797eKRPnGluLeDv&#10;jFzsG73U1z3Y3tbX09nX0drWiGBHIn3vePtYvDrZOQBbBAtFUMA2Si7CIQ0fEB3dZuG4ilk0qYC1&#10;zXUnBnjzzn5YS0mC2NIsr8zL4cTA1BsKexKbp7qqcP/uFKB7V29rVc1JVS46YY2FJvPUvdMDqStm&#10;jmRU86GFV2lDQwtLgYMdcwmadWHNWNyUhUt27Xb2NQYIlOXEl56uPupeWBaGYAc647uV9D02lndK&#10;j2t6O0a7WkYWprauvfNg/N7K/TtLkxPLDXWtLzzzPMAJngaUKlThyODAxdFRzHt7oD6fW1qcFrkg&#10;dboZRDFyZ7dSVqrMUVXodwFWXD5/oVCel/DubezubGwp/avLEMdLtjdCV56YltLCrFY815rSWAUa&#10;NNYbGT3Lg1Uxxdb2wsjoSP/g2cHh9vrmswMjPa0d3S1tzfXs7Nq31vkw6B7xkzlRkhuXTz5+vLi8&#10;cPHypeX11YWVhbmFqVt3P1pcnoUxNf8yZENHkMVGzJpfejw1Q8ARSEx0A7wJXYCNNdDyocFBMW93&#10;TZa6Ty3k+sc3cE7W13dqcg1WCoAMYQY12MvPvfrg7gMd4rocUO9hJW14waXUhAPBUYW/y9wCPE1H&#10;YGlpjS6fZ6rDvl082t4CG0ZEKdWVW17eUEDSeEW3jVO55NCGVOrHHS8oBjZA9iGCSL3BTzpclWfK&#10;uTZzwo2iVADadXsHEWWTmVBrS+3wSPeLLz99/vzg0Ej3wHBH30Brdf6UtC/zegKYtXXsLLZW1ma3&#10;91aLO0uHMCz7AKJVE/fDc2p3f7OsYr+ls7qxrXz7aPHgdPW4TJxctpgoh93+6EY+V8M2uImUZqF6&#10;7PF4z0C7+WV5TdgoQyuQe0xQvPzYvWlMEHoQ5vgj5/p2jjb2TgzurQesboer/0UOJMXU+LGvY3aK&#10;50RaXx6caFIh5UZQQ+O/HESyendrb3Nt7+SA8Pp2Z1cDyvL9u9PlJ2UQBf3DXawLJucfc7Pds/Wk&#10;19EqjuZE8vSM2kDoBPiMqbThp36HpxK4fCEi/kztVxSOpoTpROq2RlspICgJ/2aBerSwG8AQ1XXo&#10;3cUNPNQcqMCLz7+K8VkTOX+Ngp+OkARlZ2dLhT40wgMxwJwGxVoYktYE28O4LAmBsNTg9TkD/Eei&#10;TaYukUpCXkGGMQlPWpb0VFKWJSBEuRX1GMgihe4o/6LVEC+SsrKslghlZCpe0c3FcMWaTebVKVvy&#10;T4EpClkkgx1SUacAs0lwPGlIUEUhMx3KeGR2UwaZ5JvkLhn/QfAPNgs98RpDpxDJC3dO9XbGvEzS&#10;tJQhImNMtARsnEDpGP7C7YRaY/wS7VNNWJMq2UheY7hqP9DNTIPBxEcAyYvDznOJKbrhTC1nueh/&#10;i9H0eDxAGSBSel1dNd2UO3du9nYNmNI7xbM5cNTlB7uGlqFAuLc/N+8gj4xxdbWofEbJU+SozOfm&#10;VnzRSjS+UGFJBWw9M5ad3ZK3f/jRzY/v3Ln3YPzRzOIKh4nD/aOyrV27Ep+YEFwLuI4jXM2gFHGD&#10;QQCI0jgTzbBWaEEsLa6sraDT3Lx13QrcouAXqzn0c0kIuZtqm6jjw+6taXxykjqbjMHiVEYaaRom&#10;Q/G5+Q41w6YwdtCvOZXw3bf4TYBvfnwDf2B4sI9qfW9PLxDsxPjYSy8+19qsnSQvhzsNH1Kv4BVj&#10;CREUWV+vb2xMbJZwFrZ0nLZ9ff3hklQSLtJJQZs2iinijjZHhuX2g1np8smkJdyoMr+XNO+IFRgj&#10;iFQhe6ms7MwS/Ww+E8lD1DxPrOv+N1VBqu4T9S6KgRizhOVr0iBJFXAqKuzK2BepEMqqlAy/mIqH&#10;mAUFnyQ7MtOMKDZWVkukXxbejysof8gAYC4yu7DsezI9NM/OB4oGVbLai7dKumdBpElvFzdBZzj8&#10;2ENb2VcyTk60Rz6h3yT1pCTGlc12EjItvBRSyiSJw+KIMUDIE8QknPWkRofWZohfqdNS2RPSfwkD&#10;x1U7ep5Hx8QeENU8FOiGaF7E8H9Oab1a3LTZPNmo/ystbNqG69E5LS23A9Y2QifWJUqOBRmdwOa6&#10;Jrzj2anF8goeD7VNza26FA/HHoOA1NYWANl4Oba0dLjwUMLd2Bzo6SCIfOfuRG2t1KJFk17SEqYR&#10;lNl3il3dTYdHKObOMm3iCnjL5MRtwlHe3Nrw+PEjH111tri0TDcrX99qJUFYU9oQSpfXFwv8jpq7&#10;sOjgL9x4G/2lF68SD1tbmzK1nplcGLs3o0CCb1cOkQqYfARuXaCH7gDNVdejDaMpglO5hzqzuaq8&#10;4EqNYJ2fjLy2VCQiYEv3BQu6FoygvCq0fVQ+DiD4Z7dRoUq+RkLoiUMiCPthaR26OA58IG2mybwB&#10;ddYoHJatrGyaypM+8q9JqybsrV0zkZjkOJAhHcrvjy1sbh7jqhWLIOg4dLW4gg24QWXHFJPxTEQ/&#10;T5wFspaQfa505ZF2elhjvMAAQ7tByeOIqakqrKwUCbAvzq2VnlY/GJt0SGMYe9nFFb6I9YR4LAaM&#10;WYcRflTsyhOeClv1NQwYQ6xoZmZBJSPph17f3IReqWhubJ5dWDFuWF3fau/sW1vfXVgykzhoa2px&#10;7uRqDMwreIg4hDfXt3CfEIbCgM5mL6+emV/2h6YCvaeyof5+oAmlVESrY8d0BbCuFR/91NRNMw+R&#10;K1q3tYbeZ86urxZvfHhNYd6JpEzCN7QQI5jD2smOBRntcLIETlDTFh6vzkdl9q2HY+ie2nUFkJtq&#10;O529hMWfJD4FhPLyptZmMdaWcVs9geBVuwam7wc7hCn4B3pGUjk6xOUgTLarQyXsG+VWYeJW3djU&#10;6FLtN77sV68+hSZFhRgdPJBJ9KFJ+G1sVJyWNRYawRc1nvXIFueWB/pGFcCYpFsqNXZpXV1AdTYw&#10;Tanj092GxtrF5Zn5xam6giOfVJ1as8FoZfzx/dXNpfm1mf7Rnrae5pKaI2zPQldhv2q/0FFo6qgv&#10;lTRWn6i2DdgLLdX1rfnBs30NrXXtPe0tXS0t3a0tPW35lrra1rrt0/2qQlVNE9hauR9p7WostBfK&#10;ak7LC6VVTVW1LHEpMvTUN3bWsVQfe/ioJoRxKtpb61s7CpX50sPSw13/MbosMQgJ7vK+6KC0pzfh&#10;3INuR3QCDFUC03feP6RS4fwJzziaUTbH0eEWyUziVHsH60srSO46ZvmqXCv8d2S95WywuDAppKWz&#10;TqyaSsSd6pqKmvbmnusf3qZMUMAtzldsry31tLYO9vTRmaovr+igOVpd2dPR2tlU6EAdLStZfDTd&#10;WlNXfrx96fwwiKris7WxnpxJd9Pg/gb0JE2n0rpc8/zjpYe3JipPaxl+kJt/7+2PZycXV6ZNLIo/&#10;8+WfxRof7Bu+e/thqAynZWSKdu7syP7u1kh/15mulmdHBy4MDnU3NV8ZHh3t6H1q8Py5rpGznUMj&#10;HUNd9a096OkdfZ11LV2Nzb2tbYM9/ZWnuQc3p2orC9vrhLYCSxIh4+AwVBUs0cqSPeCIUDwvEyvt&#10;T7dOra/Hub+529Pc3dfZSyeF+1QzSrQtYkVLryoAC+usR4nfrdsP8PgpxUGbBE4v5M4Ut/VUwimr&#10;bO0s0+XCQW9T7DXiIrN9AGQ6XtvcXFlbk8zJFxW0DkKpCUbd2spib1dnf1dHfU3l3MzjR/Pojier&#10;NJ13jvsHzxnL370zTm8+X11fXN4UPnTcNjbXkTit6vm5WcveCncura+hMlfTmSHC4KgVjmUk7KKU&#10;BbNzc7jIWaPO96hjQdnM8vh1K791Ryi1a6Ca6pj5yIBFSsdbG656R4ceBmDO0iyL6GMXT6FYH2h5&#10;YZX1csH4yyOrqcUIejw9efvuzZmF6TkjvOWFR1OP7k3cU3gV0bCPDUaOD8oOFcPKrF09PN3Kkorx&#10;cR0HftTh+9FsgNySD6sBOGXSCzz5wB7LKu7cfFBNplt7p6q0ubXlwd252rrqxnZacVVm5RLcsLOU&#10;gB5XTj4Mm5HgqlYcq2ROyo9yJDLztdDTEuLgZ4dbVIiRR4pQwju6evdImos8Q5IYI5y8rEqD1U9F&#10;cWeToqASaWNxPS55t9jfP1SZq7v14K4xbG1drn+op7ZQvby2FDa3h8e81RxkW0ZtDq2DQ21LSaq8&#10;R2chCLvGqWkCnpI064XKszwsCiccxGijmryCrBwcFQiBaNmG+V0oFFPmIG/IN3ZlYe14N7g7w8Nn&#10;vv3t7ws0M/NLKteW9tZb9+/Iy5GamtsaCp0O2n0kOpFT20mOK/ZBmvKVDGE451foIkVVo6/hX52l&#10;IfsqUwDlwqPDOww3liP8itA3kyWnc8IVi+UGvGEIk2yFkrBpXbJuCT6DDxVFQ/ybW1yKL5bTA9pl&#10;5rvPLVswgmz0aiHBpPS365JMnJsROL4M/JNo2ZGxBf0gRjKpWxxTowzP5ghIc5KolAShqLVSahgX&#10;l5r3CVMkAQ2EnnQugwyJJ4YDwNWJeqZADRK2L8ac5oBkObIQwll1Q21BB1ozM+g6OFryiJDpJMqo&#10;g26EqN+a+EPxIQPb5pER8bc4J8YeH2yfiOxrq2gfTJ/g2RrJYNRUFvYxqDbJM6pb7MStleUi77IN&#10;IhlrhmbS6UpiBgo/d1a9aHzb39cr7+/uH9g/LmtobvOOMMkwAZJm4gr8Oja2d9gqbGzaQDoBOilg&#10;37uqazfHypEKgREiAxzyE68szM/jYAbwobi+tbW2ecAxmnB2SDhG4qulAobt3hIp0gbc2duGa4O8&#10;1cXABrYM9MW0W03bZMAyYWKAofJcVuYgn1uYtqDWi4sjo8ifYX7KIozK6L2797xgkMKpCRXAC0OB&#10;0E03gYzZi21XUQGmQT4riveSUkc+jGX4KpXR9ljL2KceToYri9X0hCGT0f3juT2pNLI5SHrmGYQs&#10;Y3xlhUdW/6ThRpI8DqOYjPfiv0Gaz8qIgKNkMmghOBubINSJYoJn+lca2kTht5CmN+HQ+sTmMtMl&#10;y0qj7K1jSpkA5Anfksl8pVLqE0pPVBYx+4oSK3aTgiQ5EQeuLCxxsuolbk6a+URVFnQa36mdmQSX&#10;M+JWMO/TfYtGQJC+4gNmutVpnB+699lNyLxo5Eu+OcqqJNwfLZrQeHOrwtk5TajjfmVagll5FUOD&#10;NPXydvoa5nvWnbYsEAS5hN//g68JtPEd7o8hnu+QuskkY6LlSqpPpGxbR8UVKxwL9fTpc8+uLrEp&#10;XzSjYNpeU9N4clT2vbe+f2b43ML0MgGY2roa23Fre8UcV6bNeUGTHY5rZmp5cWY1X1E43SNtDwgT&#10;dlPa8yQenn/27PHehuaDlpwYxZTk6ctX7t655mZ0tHWPj01pZaDuMJDJ5+tpLTY3w2Pju+Z0wPlC&#10;6lFpxTDoWFjmyEkVaZv0BSkQka6/+7z9wTa8b3hkUVoVFUjtM88+ry1CqEz3AwQd+tpjgkTgXa4f&#10;qi9WDQ1awcFZh6W0rYmISyPmaUXNUUX+pCxX1tTSznACp9wZL6BpMVtpMrRVaC091MC/SJvNnaIB&#10;bU7Z1txEKCiZ8JrQOk1MTWPtBoVUcashWlW2qSSioF3rZQ8cWEsrm75qAMergGe6laD0SJVuDPcc&#10;HXpH6o6AYZQcLxZXL56/qOCk+gvbKf8J+bL98O5sbQFYBfhcMn/CQF/aXDfnNuTZ3jpdhRPktLd/&#10;RCJ4d3N/dbmIHIuVvbG+zToSXHBWFnRatlWE83IB0SxZKxb3BExootJKh5cNqXvHFpMur8Sexo7R&#10;YK6u0ajpQKsukQE62trMpqgyivAhEV6Vm15dgmPoamykd9TSVHBHIJvcmexOhrjtCZmcXNIExa+j&#10;vAKKfFheV9t7/iJ5vDsfflxxsFMQ+DmJgwXlagy3w6jCjg2zj+NwPiPltbRscuXE2N45XFhYNYlw&#10;y4UvLHyMf82ekJdxtVy2UwHjUNBY8BWXEJtBv6AiEAHyQyV/db5q63CzrbelvK09720CmHEoajcR&#10;VtPlYtGa5DVOa/M5fSKwYWv64Ginf6jv+eee5RepV+TrWmJFIDM4/iPk8a1CR/7m2MeH5bvNPQ1N&#10;nfWH5Tu1jVWNnYVzl8+NXBwtpdWeK69rbhDDIMVrCjWnFSeW4LnLIwNn+7oH2msaKhtaa1u7m/ON&#10;1aqdJrG/wMSQA7H5slRsN1DXbLcjb/SAiLZC3hxv7W0FI9UDotYkEgKvOl5PsGPLiPTtONxOEhva&#10;wg94SQBOCIUBn89PGw7EZNcG6Orv+s6P3lpYXcXsl+fAvPsBzWkiVGFRtGuNnO4WdwDmaMUOdfYV&#10;NA0PS/KlFSMdfdUnZY3so/aPqo9LWwtEyQtthaaasopnzl/pbGrZs8K2ti6NnidLVl1Wxp+1p7Vt&#10;bmKcUffZ3oGBtvZ6Rf/xycS9u+VHe+eHez77+gscAyyWCwSZiCwPDXa3thm7SVdGBgYa68hhUblq&#10;xsI7d24EEaWvl4PopZqa+q9//Zvf+dY7d+8+unnr4fIKp+oFC315YX16av6v/bWftY5Rxt1R4d45&#10;9uyzz2gMmPkwD3b3iLNrzBkV087iBNLXS8lHlCaY5UTBnU4SM5XYWjVI5qpQYSTqE1GakF+NebJ5&#10;Uf13v//O3MKqwz4BP07BdgUHnTpYKceFJ6T1rZN67dp1CVEqJ/QeNtxn4zJHoaIXDhIWoqjjtK4P&#10;WouWp7VgrALnV6hv7h8YEVIQ06UYvG6MB1GDnCbrxbXQUpapHu+DwgUsZJ8jZ43QogmaVF7gEU0c&#10;dmRjQgY6AMBkm6aU/Fgtn6tbU+4YAySQlW93aSS84OJc9+Eez2IiIeDubah10TsLVeEjCdDeHnND&#10;WVqoMAWjNTTNTPkRMIztdjRxR8+MBBsEnpC9TL4OSk37rtBQUGspEeiHUO6muaGYsY2lxY4rCBU8&#10;GVMFGRJ/cdPZs+fOkfC+/vFHvb28vRZ17OSRE+MPKUeFye8+MYxWLCYGHWEwU3LS3dutBZXcFKKL&#10;GT7ACU2RaaQSRn78cGptiQFZHQfo1u7Gqrqy6lrYhsANGyaEGOhR5fi9qZxS0WUQX2ttfTA+qe/W&#10;3d9uJwBPOL3TbiL/WD39eNHtFVxMzPuGuleLSwRidDzVdZpGhpG64xqKAZlFVD0VvzT0C6xcpX2U&#10;DNDo6djSN2cvWzRJl0YflJhZ6RXg29Q1FbZwtEhbbBYJpA2O9q0Wl5OIViQCctwsVzK2ykjJcvrE&#10;jA8Gc8rXwyZP7zgy7MhywstBNgPwk8E/PCn9cjmy5lxoGUVvChWDf4WblZsan90p7jqfL146/7Wv&#10;/fnqShFjmxQYOanNDVO+Nbicq89crm0KMFV44QZoJ9ZrZjRO5kHSHMgcSyTMjqNxrhMinU8wWsOf&#10;mNnI5IM5U15BSxrk0hf9a8xVoK+ihHBQ2bDlUJQOdTWnNgpZC7msmLa+ppMXZrvW3+OpKZWzxwc3&#10;DLKFWx9OUadBjgwbqCSy5ApDGEBtETiKwLFE/pTh4oK+Ei6l0SOoCqPMsOpOgiHulembQljNFKQj&#10;TYWQ4o1PFPc89b+zjDbuQyLbpDw4aI1wdz63vmYm04RFplHH4EjA8FMSa6mP2xJM8sgsy1FaM3+Q&#10;MB4P2JT651DQgDwce/DQWxE+UW0zO9fhUxK0tBF+jJ6CqsMx52CBrUgbMnp6ktSFpWU9S1o3OCHO&#10;7zUKQsdHQ329FO20wHkMybSJ0eEBEwmzpyw8+zFYXxsbnHz4DmveIi5sFotUlp+6fMlPEIrlN+A+&#10;hwJe7DrAjxz5xIx/4ukb5Znn9PR1p6cJE7L56NEjIUIS4KaE2sHWDitxcFE3f55hX8JN8V5wCmPU&#10;uI23bt+WRqB0gpndv3cHCVC3vrOzy+daXduwVF584SXWIi+88OLb3/++KJSrdYch09gliT+n6M74&#10;nEn4q3R+bg4uLrWiS4GLNNRJ/ngYZjKaKT+eoqRBX2T22Zwhqxl+XL5kf80qlmzClmgGyRcyFQZJ&#10;MyAKjCc/mwoG60d4T7l7fFsslUCDQF3GDwb20g5Nbxd//jc2UJHZW3dRb6fXSbs4eWhi5Me/JLWA&#10;VMNkv7LKJLMIS3JGT3BlUVZl1JdPCpu0uNInTVOm+FBOqCQAHeWmWSVuDPZFEjfPdk12DVk15cpD&#10;qyMB2NIkJjFqPrmYUAJIU9NsIJzuZOoQZL2JVNn7s99/PERycTFlMlTcZQ0SktbadzpcIey4u/vD&#10;995LY8yDDfv9hPeuWGpjnkY+Tr3QeEJAC+sflY0M6CD6y3DOG+vtTU3AMtc/vLE4v0IpYmjgzMTD&#10;GaDggd4h6iwc3otFSAEmnbK68vWl1cM9pg6ka7RaQhrbc1Yq0gG7cnm0r7tp6vH99WWoxTaVRldn&#10;58zUTHtre12+fm52YSNmI0cD/UOrdIcWFjXBEy0xTPzsjmeefSFXUzgzcuG73/2BiuX8+Qs/evs9&#10;3DDnknXIx0+s8nAfo4pOG9Hs0lV/cP+uLdMHutndjaFhHqW5IFLKB659/DHpJvAz9cba1rpibHVj&#10;eZNY6c6ynhg51s1dbLp+GxDBVXPEi6cR4Kl9RDwDHAs8JCmtyxHN5g7+1t/4mTU+u0Us4lDo0Yy2&#10;YUeGhuUA1Nvg7iKPZGdEi4mcN1rkzp6pmXPN8RdGhWvFYNlV5wSiUHM2x9YnCPElnZcYMKYhdwzr&#10;fI+r8voQM85sMdjoLeyMUl8KqJB+I7qK48clOCwoxVGvDsVSJ1QCRiLkhKXOUYwcbty7Ty7TEQjI&#10;wYfDWlUfbgZfTs5TvrpRjKn+/qHa0A0WhNc3SDkrDsPkZ+zBfSu/s40klf4b/uF+6E/sh9qBDsrU&#10;6qpNNDrY19UKxJfnVKPp8Gh8zHRXfmjBOXGif2bunGNTI8/aqc5V5hobe0dDou3etWu58uO21gYH&#10;nmUfWoWnJaCtXsudgIwLo7md3bGxcX1ehRao0JL5eQWeLZxhuG4c7O7g/WumbtNsTaKX1kAgL8LL&#10;dc2tkWLJ53O1OeYcwUscGZQPsLAkr1w+ONoiMa3OV1PFgEbAkoTG9QHq6o28t49O941iqDVqyhof&#10;YOBoJi2uzslPmloadHAr82Fm19rTMnR+oH+0W0Eycr6fkm9LR6Gz25xTSh+MBjYp3oUBrWKQXKSm&#10;nNsAHFlTY1oq09zXszOTlaXhtri4hBCHQcKrBqirMskCIQMer5f8ufFK13IrKcxb3K9IwRxmzgFW&#10;uLF4fWOgV+XK9Fcs652NTSzsI40K7Q30oB3VcsXs1HKuQnLrVAXXXpO3UYtYmV/c39pWcoQE6c5x&#10;obqujShcobmuKt/Z1KqPWAcKfVLeUFl7rn+4v617sLN3H9ttee2ps+fP9A24b8Dcgclg3lzcgKeh&#10;kwfCMv94UsvFZFeJIpO6NDwy2tPndILPa6zJdTY1/sJPf+knPv+pF565UFmijb7f1dpiPMk9HMgG&#10;iNaMQocH/JH5ubK2tQmo0Fkc40Ujmd/9va9//evfkJZXVjbn9DrzTXsHCLgbS4urOhZ9/YNNLW0f&#10;Xvt4aSUYGiImLOcLLz6vNyy/4rcqXxAilXudra0GDsoV2b5CUWd57+SYmNV6mAKR/SjOLy9Oz08v&#10;skvYLs6srkxz/1lZnlqYu/Xw3nvXPl7Z2J4LwUGtheAF0bJrbEKgj0qCMxRDqChAT0tI+qp2Zqam&#10;pfiDg0N6h+Kv08LekFb80Vf/+PHUXE2tEqWirb23vqFVlqDZrHNf39jUPzDEC+LipUuvvv6aDXz7&#10;Lj2V21JD6QR+W39/L5Ff90o3w5ktNuHgBUut0vNEiW6ARiNWwT809cECkv7Bex/OzMzX1bc8nl+I&#10;TvDh0frmlmSss6PHXdF/DdECh00548utt99+G3DRpVrD9pL+GL4DDLzgQuKPhIC4BgZpcHv2wqgV&#10;IE1xpMHADAwOk52ZeDRphc0uTIPK6AVo6UK76VtRZJ+bnxFgZW9OL3gbTdYEueySoKODy7M9IEmw&#10;k5U7EAxCV0/X9Ox0f/+gYC2KQYxoBzY0NsBSysziaEwgH81duYJjUwUYTIb9g5rKuo/fv6nBYyhs&#10;y9c25qoLVetIzUBfzJNyoQ1SVZa/f3us5DA+Wrim9PW8e+2DyrytJ5zWhDbW7r5jzMtubG5Pzcx5&#10;xBpvWmOFxhxJbrK1KpONdbKeS9g02lmm3miRm9saWzGvYE1IME76avChrHGawUto4kvg6DFwDJTS&#10;nr1wdmljsXOgu66pvqK2qqWtvqm9sH+6Q906oa64vigRk/Advn6IBWiw1RifxjAjLAIC4xFInmSs&#10;rpyzyHWbQnQ75MCAuMJyy2kVjkYWuFKJGEB5WVdXZ0isKIFLawwwi+vbujmXLp27ee92cX8z35AT&#10;rOQoDk+xuqurdXCko7I2VOl18gxTnGfhX2a5enC7O6K5WjTyFms9Adi0EhAWA/MQrkSBA5OF+Ib4&#10;s5lhHEX0A+NADKpJonT7XFIi28S5BUQatLeUdbXB17a0pFcIJQlTTHmGetupAzo1NDjQ2trS0c7W&#10;2TsyhAbVCEm9jFUVv2K+IspiXvGTiUFWNM1LTjeLgQSW4yZby+hDu7fyOacjQczw6cp+4YyZZSVd&#10;MustkyUwbwlJKLgCIjMJrhP+GKcRc5LKmfJSa08acKiRYchp3arDY2QWhVv4b3lTmFVhyqr2yr5B&#10;XWTriUcSGOgXExgBnFWAiq6xuVnqscS8K+n56vsiJqj37C6SlW631rWb6Jqdvg4IH891G6LqkamX&#10;ZqYnQ/22zmBEKrLr0atGJRlxbJdXstB2zitjXFcLY+Cwazi2W/nDGFVihDrMMdnU0/i4eHqLi0t2&#10;ulJTladyF2OBThSTmhSSYWNW6y6xp6KEQJAxvKVHHmKYHURgAzzofakILCzMu2+un0maaOmOXb36&#10;9IPxMfhyc7aVtfW5OYI3+U996tMMTF3b009fgetOADHHRTiuysBsP6VU7I7DI6dTd0+PLMRfid66&#10;nxabZ5SUNup+POvIyhj33Ne9lj+nQU2iaX2CJfsxkCxDr0W1mtjt2V+fTG+S3WRMYOIMjP9EIEov&#10;8uO6KPBpabiX8vhoAdgC2ZAkfGMSnCywY0mtSNWSFSf2TAzuYgXHK2XQsh+XXtlEKGZladEGDo0I&#10;SgJ0ZfyWjOiS1T+RISReTZqIJEW1NIWKTvbBgZ0S3OJ0l7LPnr1XoGWSvEECvyWAWRiIxWwqG1cG&#10;4gyPJcmcZ1pwVmYq9rJaKG6XvRD7JXWCbAo/LnRbh75HMhZfpEmVZk1ktpdXl65d/1jbggduojMc&#10;aWWkhouuHeLfKe1v2p2WJ3lfY9Bu9XrQG8rXV9f0YTfXpEMSnvJH41MspPXsFuaWSPB3dfTfvHYP&#10;VGd/95Th7OnBsRAd3p0KTh5uTfVUXr0if9V/5+/+zbe+92fdHe3UbYCgIAUe3n9gd5gk+JbAXRdF&#10;Odq+yyFaA8pycFxfp6d2+txzVx89nrD27j8cn18ybT5tam1s6WzEgpYes0FnATc/v7RZ3Bacbc+Q&#10;eIu68UTW68aiPd+8ddOe2toBoC2V1Irbwl17T0d7d1tHT5theHNLHhofBr+9t/mwdNetsGX+9Nvf&#10;0YWU6IfO/27oCLcaPIatQmjhOPEgnRSUwe472nsw8XBuYa6vpzd6T2l8F003FoolFAhC5w+0yIt5&#10;M8FKfFtcWTVOCdPhsnKq1gZEeNiqgiRjzqxJ5rin9lovYszWQKufO3NGwSBcBIloadkxB/bmYXOH&#10;xKXk8ieiq3mwD/QmItCh4xa3WNMAXFgDcglNLG2taISdoMQor+rWi5vRVA5Hy1Mn79T8nJujexg8&#10;9Qr6TAymWFc4OGDBletwVYq4EowDaysT/nIK0ExzmoRQQYjxODLDY3d9e2dxk3JpKXgTvf2uHq2f&#10;WKhFphFGOoT7ybSGVWVYS9mrUzOzo2eGPc/a5qae4bNrq8UHN291tjbSOR/s7xM7o5IUybe29WS1&#10;hzSC3Trp4NTUdEJcy1KYshgfJvWFqO5L6/mJA57BhCeeuYXk2Avdgn3rX//00BBm6MxQT293eVXZ&#10;8y+9sLu3rU84Pau4nir9P/6Dn6ot5LUHg8pShbaxr3OmfPQBC4VICkON0exXXaEjEuZoAe/MB7A7&#10;dKbtOYmddWaPNdYX6Bp5cnaghqKCxCbERKS07VSMoXbogR5op0mHErr6iSGvlSwMJMZgNJbEFIEh&#10;TB72WE0rZmKS5JIyJwQgs6mpx4FHrsx5pORoPGNv9kRjxAODewnJnVy8FJQ8k8pwXzhMePGsZVu1&#10;trJ1785kRWldc2u+uQWYswa5Wca+x9AapuKYMVaVdraj1PGjuLbWkXxCRda1CrhHR/DHGuSSDwlE&#10;gD3SvDuafME2zvs43iiuYScawMoDdzKLrWJqhPUEbononwr3YCVCrtO2q6oKFmy1FIHYW6DezYPg&#10;yt0OWBTPO/6gnqFDd7SHkVde1fxHX/vOb3/lTygjZI5bHsfo2TO6jAhnekTRQlN8lZTOzM1Lw53K&#10;hIBID7/xmTd1xP6Xf/VbsgzL0W0a7e//3Oc+DbV4UILcRuBtBmLWI4mWamqM1dXlw5uP3Fl19Y6J&#10;TdCV0xN0CJXXrCxvTT6aL983aSt96aVX1Ij2LTU8A64Prn0oCSNkR/61h/55WxtJBscq8IwEgpgP&#10;LIXb4saGBHOlhJ5uaSg4GwiZNmiLSfQc/Z4+OmyCbofOjXfVRGcA+hff+LOZ2UknXUNjYaO47JBS&#10;KooLpAlDxhaiaf8AZp1hS5DeY8qs0wPaasU2puPsWOSOtRXD/tKFheW+rv7VlRipq5CctBH+6K3y&#10;PDlxi5Ex/CdHT3OzuEa9API1X9tgFBjE1oBzLI2eH6XZmqyyNXUOtwj98Ss8OpZ8VtVwctiSQ8bm&#10;2ts1nGltZwm6J74k2QBKuKFSYoIB1mKlqG1MGp2UIWsbWvQh4s5QBjZXo1qMsJYQbPYOdxlQdHR3&#10;uMmBDFbbHEUwB1UjYafIT7SEmuLSzu13x4/2ZIo7dc01wxf7O/pbwL2Cgg1CebDl+eZK699/6+Pa&#10;klqyT13dbYNDwx/duZ0roJdsl5AXSfBy98qVRJOxvHZ12QDzpK2lsRLkuMIEtdpEX/dL5Uw3zz4S&#10;hgP3EkrJPJ57b9+71dzo6zn32mAORNBsSiTYLK57wQAlGoRyXu/rXVqek7DmCw3qdqgbov54BfR2&#10;M/eIeGo1OUACSZvMQ3Xg7HI3Ulu9wZ7yrFWSqiMZRggcK5uqsq65bw4gmaxaAeCDRMlRUytPMoER&#10;wXJV9WCq7333xuzUfGNj/hf+1s9uHx4owG5evyMb+OLn/ur/63/8/zHC5T/29LPDDb30o5K4SkrE&#10;7RcvlSZGnqZu4kGCt6WwFoOgJ8zqwIwlskpWvchmghAcHP0ndOqsDSxEWGmCD7E7Q54I6xXcygCT&#10;bOUyQqfRdc5cLyOZBUYPw02zHTIGrseUVT6lcjAWUH2HMlJCzmT2namjHKq1GD6WfqZO69vChGZX&#10;lR7lVVwYu9uGhmiwpe6yD+X//FQaOMROyK4zYQ9Emwrhy/WECXS0ZyOZlURmZIMsNXR/whXw6FTo&#10;ThWdHhKyR9ChvSNuWyxGZ8aOgX9Rot/S1LYwt5ivbbxza3xwYJh7GGH6Dz66PnrmPOy4foxCtLuj&#10;w6AmyrxTs7UEi0qpM9OToBudlp4/d8GR7yC3Z4XvCyPD/BGkrx53aD/swWUFx4iYb1WuFrs1QeHU&#10;/0EObmtpApIzX5pfWhB71KJSJagt82Fv5W7pBBuWjY09ZFoE0cAWBgnvyuXLb//gLZVFqBqehE6A&#10;41ypCUFkXhQih9Vy4pMPPnifdfLqGgeS+sD0nJD36XIBskYqcMI1vRyCuboIdbX1Hr3S9MK583/1&#10;C19M1kElYBQ/+OEPgnx/WhFSDfXkIkuJR7lvqeN7yGbt0pXLge4vLb1144ZeVZZ4mXRlvdJsipLx&#10;/qOoTgVnps0Qt/F/8+vHdUs2n8nWalZOZGONqF2J36RKJiYY+p1przrun1Qpn3CFswokZI6Ty3CI&#10;EeuthFZYyJr9WG0iuwYXnwGxvJp8Jxxt0owlXiSN87KaKoqcGKFE5pC2eUyN0ngn+hpZTRIIsaQB&#10;EC2e0Onh35CRfOLj+HJ8/LB/DfGMoIQlin90r2KF659GuZK9TmylxIPxPZm0T1aGaRtlQmTZXUqj&#10;mNC2ti9sKesqVXeh5heeuIHqDzESaXHMdRWf2jFlLBE3JXBo0kQgGMDoH62sLiMq9PcPXDh3cX5l&#10;5e69u3jI3t5IlYmfuzMyOHzj+g1SPyigzEnUtDEsjbMzplvcVGhg+ISoXG63EzbkEym88zRrbKiu&#10;BTHhpAQjcGLSbsUO9w9dfurC7bEPmSOzgl2YXpmZXVYPiHV1mrPJ5T17ynaxXyaES0ucH8MH4vNf&#10;/NTq2qz28uzsQkyp6xqt6+PyvSvPn//4wxvC0JnBXkSHR+NzjKBXVhf7+vrcV20CA7FzFy4wRaFX&#10;YQnyPOeYMb8wT2/DMRESKRiJUfSaTtARlX6XcirfPqBbkMN02Nk6np+j9+PDQeNg5B2q9sVPJDSU&#10;ZCkrgI6+tnSRZhCHlvq66q7OVsPjjY21NMSNctJG28DE2z8gv+bR33twt6e7Jy2nYwNeIHAPWv7Q&#10;3tgCfG55cow02whMcEmJwkwsC4AicNDB7vDIEK6p6ejd+/c5Amk6drZ0aE1S2rAMP75102kXgaqs&#10;HPbMOtEAtBXODA7OzM831OOznXZ1d07cf9BMsUZCXhFUkxU0mpAOY1CxB6NtZ4309TvgyfFqkLoM&#10;MvBxBpmZUC9IWE0zdsB2rW/YrTODfSZg5hvU1Vi9nR8cBggiIhFk8+r8dz94//Ro78r5c91NPBIH&#10;9WKaCo1rc4ssMmV9lAZg+6W/4Q/R1Mxirqe7FeOiurX1y7/898bGZr/+O19pzpczM27gkhMW7EFW&#10;U1aFT/TJKRhtGEUU6m/fvhOxNpffPSn/8M7DncMTKkr6s73tTeyQhzpam2trJIfupDRmlYRxcbWq&#10;rkZj1+OB41GtmYKAgw0MDe5C8fq1s9fVO1D6D/6bn3acOtsik07QUnfHZlNUJevA4MZpJWoXudeR&#10;UkXzJqXeuKpYa47AkOmslGQVqnLmJH5KqWRdSLlssECCVJiJr/gj3EPc5eqcF3RjhXsVjvwiFAcC&#10;kF2jgHs8+cjHHh4ciXZFSnChEYJiEE6FJjRVRiuoBTro4YlhmrO3bz4Y3j7V1bSbApNfRvGr1rfI&#10;dfVu3fdmWja18MHl9qG4phcb2L1o1Hq6suTg7XNUsS9DKi2krjUv1RHeAlQyqhRhJcCsgeJO1VTm&#10;IpyESjMyoePBrYtqRuSNAyDZ4QVDMZqNMq2ASqTWjZtnNVhnMeYO7StJidNWPzE1BdhHhZgVbEy4&#10;ebrtYCjBoT49ISGQkPTCpmArEimN4IjyExPr773zAL0tsDNlbs+hUgHCQanLkBVxP5wci5tw+qpy&#10;qNimgkKr5Jf+9t/RJv8f/9//XC7j0kwBhnu7f+qnvrhanK+uP9k5Xt0/Wjk4ChHbhCKIfm2Y0IeO&#10;sA3MqmlDahXd8Z1dn7sJc7ysFit6Z3m/7Mjw1PjUyLQBQfaVV19d96APDienJ5iQsk6I4LK7x/zn&#10;ypUrMrxYY1jkJaa3lg1S0qGW5/z83ODAkAtz9J47fz6evI5y4PCfKGlmcCnLS3fFU7TkPvjwvRs3&#10;P2alos2htdne0QUhqoWgLQryYpEYsGoGu36ZkDLYh4LZcTy4npNT64TVupYkMqCdAqsIh3ISne6c&#10;cf+axyS1aWg09l1vEvEPD1sammB4Wlqb9YDHxh/VF5r1VyQE9r8zAxxIR8pzau9oj71QVwc3rGDH&#10;9yB6EQi1wz2Vv687UZR8gKoWkpawRw/4FwL2eCQWORG/3d2mppa52Vmz3aHhYda80pTxsfu2ksTI&#10;0zFmDcGfsrJoIHW0Q+zwxbRCiLaFzFpwrCW7UsO9QnXT97/xblmgrsqq8hWN3YSd8wZEJD2MZbwb&#10;vk2hunFzYVt0I1vCL/XKlaur3JFLGR2WrBZX00ESQynFFrnXOIJDTU4OZACCY7bvyju7e7TFrHNl&#10;vGo9ls5pCXd24dhm2NncsI6SNDQduVWFJtQW8SXdAUZl4elR3BQiKG3aeAmAXroTU+JyGnBmjHau&#10;/oUQYReENKoug3b7KTMNKnnxy4oVOuxCASEmCaGbl+N5FU2ByLGi0x+6iLrsQUGOgUPS3cpSq6An&#10;e0o766c33n0w/WiOANXf+bu/uHt69Cd/+r3Tg1xxdatTQhBUG4Dbo9HzfSNX25NUlzi0h/floQgK&#10;EhTvpUbywYMsksAq0ekIbWVI+kj3PYIMYJYZ8MX1hA5SrIwsNUzmHpEmWvmafNHQ1ZpKduVSqOhh&#10;WS0Hh4azfkRJ4duk0Sk6hdO76qVQp5KJbMz3B63cTCAq6vjZlCNGOyAmWseHmoLaRp4FlLGnIxly&#10;MfI5d1j3zoTTdlYphR0EwCS2b2rbe4uUB5fKsMG+vXjW109OOBhhoYqRfRy/ss9Oh8e/go2kDfjE&#10;ZzAAIVuAEEyWqlmuqP1U3ZGShujNCrkWcH+M0rnpVXs2FVcVLW0dCEcPxx5xXzGiD6JOYDP2ZSoC&#10;iAzGZbiBpsfknjWuSZh4zXWMFPVtRZnEgSSFuycJUPWxhL59546Wp6+43UXIjvi1L5/o7e6USlN5&#10;9pQsG1A00nw6rKq4dKJt+b23u2dhjmFxYXBo4Ac/+kFnd2dLS5Obo0SUBjPeppBG5INglB83NWJo&#10;6YZQoRGl9Ym8E1tVfTE3Rx3uSYl/nkh7W0dKuQ8//PCaktPRADj617/8U3/z539eNLTilhYX12S4&#10;K3Exu1jJR0dyvtBfiuGMgtCxs6e73NKmJ1LCC+72rVtdgTqLDDspAfQlcaTYNVk6Hoj5Txj8Fm3Y&#10;aWe6xv/7usXXQzEi6pAoaH/8rzF/SDoc1r87GVoUexqj9caevpINKHzwENJMk4pYLRlG64lg2pPK&#10;OQPEPvmX0B+LVl5A0RKELNvmP0aypaGQgzEB1WIEHYOdJ5SYpBAQk5kkDB04t4yRkiQHgrgcLwtF&#10;lowXEyYt4U4D0OGDRPsZEC5VUJlLz5PRS7rodP4HACQr57J0IA2MQtA8Or+J6pbd2+x7sk2XzYjS&#10;vCsiBwBh9ObSDfH6FKLCVjg+NczkFukp6y16nSXBWLM9OdMDm9EdgUHo7u5SOEHiLM0tfvfbb40/&#10;nADM0MfxnSpe54JfnUSUa8wPlzq6OlhOf3z95uLyiofiLllF0b2rKDflYM0ERAXB39s12NvVDy2p&#10;/76xPX1yUFxdmKssye/uuwAZ1Bbp3vn5mZraXFdXt0/94P5Di00bHeJEzmr43txS81Nf+vzEozHi&#10;N5OP54xS9B+PKw53Tjad7g35XH2+At18/MF8X88orSje2Zq/Pg+YNCgdr2Nn4s3bt4Ruexngrbmp&#10;sbu3y1GysoEfEnWyu4M4IaT6TtR3neSG2sbbN8aP98pnlzYAnkmrm8lgzNpWAs7c8hLH38eTc9GX&#10;1+auDdoqHEdfXyfflc3NdQe3J4ly2drUPjk9a/UaZasWTo/233j11R9++EFAy1LxFkDNAIFoNFdq&#10;CtfUh1JscpavknRr4Zlr0cDXHZawSOhBUIC0lgC34EzKK4ssRhobwz/q+MjgV4/13PDIw4mJiPgn&#10;6H8EY45UsMwYtS7OnBneXKZTOquKU9oJiIWGxoWVVTEnhszC/NGRoZM1oPcUQaa4EW45O7sBYY3k&#10;B8ICjaWWCPTM3KyS3bQ601yxCC+cHQW5Vt8zhTFI5iZ4ffwhutW53h6+9UPY0p0d+EZrcwvGuCb8&#10;Qv/CwqLI6EYZcC8sYPnm2cj7hH/97/69h+Ozf/Rbv93RAIRwyiCP0JfNFEC0OCwo+u7ZH+Knmy/S&#10;RtNDFV2WG59bluCqDGlZteHWlJ221ebUBmDuTlI1G2h0/8hgfXujpvPDhw9EkmhK0uQ4ZdqRN1gx&#10;iHv0eCbEyv7hf/fXQjAnXLEq4S+sHhvJkR4Ja0ie5VTtMgwtkxDnCruPqGQkoAb97gdamKzVg4zj&#10;ODO7talLZE574V4dh1GFCjmsrIMql7RCQpbAUwhrAsOlUA5N3Dga0rXVNfTXbOaeji5PCO1bXsna&#10;CCZOcmPMJ7lnC6RAZ4YYgioloYb8ZNAb0SGM8jJUrPcSnZwiUlXcEg4XAQAtpckDIhKlQKh/uiir&#10;QRPYAMS/Bag9i5NJGBWWJQlQRsdFp6JacR993JBLEpQylH6qbULkPmYygWoLSYSkiKr1KXr53I5n&#10;N26XpH1I6e8r6ojeJL24U8tCMs0SIc23gs4UNLNyx4PIKWMIBVWZzgwldepkkc2biYeZZQBmQgPK&#10;I8qvL5e+9e1bTIEpekXiaAycq7Fo6qpryk9KoVBm5xaCBOJo91GPDzpbnHY7f+8//I8mHs386m98&#10;BarJE2mqzbU15P/G3/jS8sZse3/DzPLDo5KtyGaSJw94mBvj04q9wrQP64F5cLYK7bJQz4hmXC20&#10;5qP702UnsXCHB4bgsy1EjrCxJCIb2CTGHv6S5ZXdnV0UdQhkO3jCc2bnUOkTLtVMneJ0tE9DVLe4&#10;UQywfjhjyOlLiHGngkrMzCnvokokc5S6wvqTQenRzSqu3r7z8c3bNxVIGCa4VRacu526cWiL28o8&#10;K4eFq8fndINdQ6ppqKvmuAdrT1Rg7OE4euDwwBl1kv79yOgZ5WoSCt9WyTgSpCzRTac4VV09Nn5f&#10;twCpgW2lppQzIx2rR0T8tIqTJIh6NaaRllA0PvE0A33qsDTesF+qbQE3NuxlE5SljRI2vD6fzaii&#10;8XCisTEzMzMydCZCnWbUPnZv3uhZCecCaNqE6WFJGQCbsBgG8OGxo7u5i7IUzgw2bIlck+bwNtHa&#10;LcioKAbKWaRXNtAAjdVrredqGjn+BBebQtlRuU21v1fUVPVBEZmtfAVvX/8Au6cYhwaWoToE1nlv&#10;lefsCEFDPpAlzRFnjw7hpCVzdoH82DKWOsK9uqUGbWrg+JGjo+mZxx6HNeAafLQY8frmaGpUOuf1&#10;kGy3HMxSOKtWR04XnFrSK9R59VnjPsf0Q7AG6jsBOA6Au0Ur45ctZVSN1PSlCEyG7gkkRl6htgm2&#10;LoOOVCco+2LeHWzC8uLWGlWZo+3KW++NTY3PdfY2/uRPf45i9x/8wTfufjxLTuPcWRlgy9rGskfa&#10;3tly7vlupaObHM2VkBQLlEgk1kn7SLQLB5hT0T6QbOKnY1Ufx9MI36tPtJWiSjGgw8amTRSpYQi2&#10;ZplcOuAiH9IX8Ln0PrSp3Pwngs7Kg4g4x+QifSdARPhvEIhI1reS15ThlRlW6G3JcUMIIToyEThc&#10;jzYwcTbIuqzYyPrKqRhTR8E54vMINQzIoTJiPJtE0mJ2mQFmsnJLqLHqAsaTfiVKQJwRvsNzzxRC&#10;UyoZsTQh8QKoEzL0gb6Jh24fx8F8yteIbEZIzoRwkHuF+KGEBXWlfH9YMje1ogLkSMaza//whD+G&#10;eRKveSGbUZrQ8eDhGN2UDK7mAAq0oRZ1cROFVGQxu9Pb9l7wuhsry/tbm95R2CCu5AizHHR8InTn&#10;82uQnFZCsWiVWRaEIMUQc/KBvgF3HpwMV2pgYHB8fNxF+uwBCKysgFwt1NcNDg/6sLq8VoKn6QDU&#10;BKE9aGV6KB4i2nSciWh2xfAGZUHjBNKqROInhWJrKfPCSquS6Dz4esNGcW1qaoZPn57Pv/vv/u0v&#10;/9RPSE1EbHICWht//LU/vnjhouC8TH7m4ICPmUgSkmjxlMtEuaaWFihfm0usuHfnDj2ULGyKva1t&#10;rRHCP1Ehi05c8n5x5X53wT9eFT+evXySjqdOpswsUWWy7/ezLoA8UbTwYmHH2RdlUkTRIJJl3xlO&#10;fIn34iLi/qfRWWQFqRgIfGaCt2ViAJlKWCACorkb6Uci22QNjifaA9Ev14dN5p5J9ThpjKncamuj&#10;UxCrLtK+BGOLiiKAlGkGFf2OVL/Eoo2PHtefoc58JwEGoSOds0+qpie+NHH7/o3pZ+AsaBUon5ze&#10;qUyJSUWa+wTMJFKJuFdRMgXeNTE0kvNM9iu+Ht8cnXnfGSSc2F4BgbG9FDMaN4YaFrMxd3wW6sw1&#10;eTJEanLUyqTdUPbqy6/GlLsiNz+3sLy4cOvW7cnJKTlCc2vj8uJ8HDfllXaW6wNksl/kEiYMsR/J&#10;eeF28lKrq+zsaV9metjYMTJ0EXgf+pEO1YOx95vqqqYnxtkFGxoBey4vw5VRFilqHVKSgHRYW1VY&#10;mV56QEINZ6etEoL+OSD6rZa2zjNnzk9MTJqr8O5w8g0P9PT1NC4vPTIzWZzbPtzTKKF4sZoN10hi&#10;rG9x5ywnoNLU2OzmtLc1pUd4srS2ODQ0APcOOiDR81PRodeL1SM2zwq2U8XD+9ObXA9OHc14ShGl&#10;omOey2mgRx4lSmzv4yl4WIh/7oBuaaB5mBbkyrva2+eWOJCeEC2D4HEuxCLyyGjz1NZQQAi0qsCK&#10;sqJBIzUMqw7KtAeaCwTUkgNh6erSamVtQTuPrqtkBJejp6PNEMZL6eJxD1VdGBi598IiP4Xhvv6p&#10;ORZPMRhQ86dYB6kbSpjOOz9oKN1SV19FjyetBqMtEr5zS0sWOh35qnytI9IYwZt7Zdbg0kvbPFLs&#10;k6ORwaEPrt/wyjIrf6fPKnkG77MONTcD0cSUk+YUOKjj0mcoyU2vrTjQe8PqCNOigvLSQGd36R5i&#10;ZJg6CmKxSU9P8aOq83W9vf2Tj8e6GutrW5o/97O/ePv+5J/83u+3FXJ11aVdTU0aqU5/lsk+u0zb&#10;ICXqi6Oj+aWlh2PjsTvo7pZWjs0u7xyXYPIAHFhpYG0XBvr0LIPVqrscajelNYXag3L6cmHcDO+L&#10;eBPSf7mA0hUKtc4X8Jm2jq7yz/+156MPeBJMxMi8y8o1tEQaMdgBqY0HyhyTinIF6H7kOfBtgS5V&#10;F8UsHtgNhMacz57LbCsiMYqTuybawgkhbdVKDSHjQscsFMAo6hUrIVF2j6pKa47R+EXd4/KOxvZC&#10;VX6go2+kZ7C5tq6zoUm7taOx6dLZs0O9fRdHzuK+nx0YGunt7GhuqqmsaKESayxnB1eUkvNGG8lV&#10;ltSqzinIVpYXeMLnKjvbW4Jiwmo6DrAomOJgDH8V+THQreUXNgiqsAg5Gh/6y8F+jQcWQnNYKZVl&#10;NXVEGMoNKENEJDCKgRMXeuCJcO/C3cTXhRRgJz0VuSaxjiLl6R185RWeq3s7C+vL47OT0/Oz0wsz&#10;125dmwEs3VjdYtN56MOn8kviaFC7ubG4tgTwUMS7l4UTo62qCBSXzICqaT4vX0+fgdxBaKJQuCX3&#10;tbdzOvZgfnsnmhMOCw3+YL8GqjbEcI2kTEuDWxqHh3Bpnl5i+7744ovaJx98dC3yLT3mg2355PCZ&#10;/qMS7hjF4xLdX+O40G3RvzEjl1DG2ZbwyWL31NRUnGRBII4eWMiMRd0LkVhFYKerm6NMLeZbQ1PN&#10;7Pwj43GKacQTDc2SrG2XTTU1TQ6Y80nOmSrHQ2kVcax1dbjNpuSwt8GidDw8HPquGpDOY6fj48nH&#10;tq7dFdB8E5M0u1eSOg40aAT69tbOl196/cL5y309gxtrmwoMQU3f1otb2zorcTCcHusqEYQw3Kfn&#10;4Y7qexcaqAnvu89t7W1B1d0mimBcya6kXI4yuziN2eUPALsTjx4ZcRhmJr44/vp8aNkaeVVX9XR3&#10;m9LMzs6IVxBsyFCzi3Oikj/bgYFMdbBUVYpEU9PTZDlljAEy4mCMfANfu0VpHo8lVHrd3rFHD01S&#10;pU3gBK5EUkKkAFdNzmoHuv7I5gnygqM55mPi57CrhGAR6xXAWfquNeJcDwe9MtDqQpc5bmtdgbJG&#10;a53csqOtvVLYpeG/uebTxdwtUnAzB3OiQypKLjA01oL1GEB8ET5uYOKIx7KKdNausiQDKZRGi9Gn&#10;j87i6UmAPi2SSCKiXQlrmw9VShaN0TeKHDey9gxqFVQZkdSIUskC0hs1VlpjHi/nSadIHC6ZE19K&#10;1PTbDGzt3CRbHJmBhCgDxweqKbE7Y86MXB6eiQGyt3SluBvGXusbstJQvyJ6houENsZtbX9/cXVR&#10;6nC4e7I8J1Ug71g9en54bXMZsZaqSUdL60/95OdmZx/iEDLgisljSwx7PVB+pvLsTEXKGE1S4mw2&#10;rMj0ly0J81WIO3/12U02wBxT+h7lX2pUVyOR65wRqUxAXCs9PoVFbt/5QqBSkj5SPGiJQ5ROMb+N&#10;GU2Y1WRNltAxCBiwbAyOKxcLiWm0H4oFE/i6KjclWCvB7VfMBKg4ka0DFJfZv/gV6VZy6Aus8xH0&#10;hc+1H2WYcX3kYvxtD6XaKRnLhJ9DFToTzPWjqVwJ3WfJZ9i38VkqFvW19JfSQR7Jc4IzObaj3Z6g&#10;omD6p8CEFCDDuiHE9aOYkRn6mu2BQtVQ1yjF7+jqXoM03dh0D0CuEfGCnegogn+LZI/Mzn5bS4tn&#10;obqkh9Pb2SnW65eEOEeQdgJgqmOtyxcx/FDzLu+o8kkgTsOFrU7CoQriF6mRdFAHNV560hnW082S&#10;RwmWkLW4uHju3FljNKAIau+AppbZ5csXh4cGDWOd+gB84oHbHv0+BXNJyRLQ6vISMLsU1GQL6ZFD&#10;iImKkYpPQc95YUErj8lpzfTUjByYyD7irKGQzoVEBBDoH/8P//iNT72qF+W0Itr87rvv/P1f+Y9H&#10;R892dffYO+b2GTfGeEdhHzpgadm3treFxgv4QVWVSEuaPurjUjpmxQzZmE0LszImG8hkuXt0LVOx&#10;YbtllUz8YEAo4zYnVEI0t7KaNtZBeoUgVqUdmn5PDJkKiO4I6SHtkH1r+hUzmU+ILlE4hSFyuD99&#10;MhRK9UimcJxqlbT9A6aY/Z6qGps9FAX0SrxUUKjFIhyt5Bub5rF5P+1SM7yZ38N7KrPaTK+T+o+Z&#10;7kXQ0pKGSHyQDDzmmjOUXcSWhBdV22dvnU2N0uw3Kgw/FWi3EHaLPyRMaezB5LETn8FLJVJZFFpJ&#10;yi2mO+kyAlMaHzNEfeKD+MG4FVGbaZ4GSN9b6Lmzo4jSKPoAUSAaQZtUOMvUZ3du37p988bK0lJf&#10;f8+Fy+deeOmFZ597tqO7XWCzR30mV6iRAYngMpLDLZXPHSgAyIhIzQuaS+JPOfyV3OXdd2jp1oo1&#10;2FbS8T4QooZmd1GUiEaJOxYBVRZUsxaIhiYhIlpKWZ8CjiDSK5/CldfqMjvLmDl2dXTzr9wqgoIx&#10;qbOfjqhP7WzbIOgSEXkU1MYvHK7BTCIG7MV4liuLvNxTFhV1vhw9dsHszHR3R3fiJJUSbnWW1pRX&#10;19fkV0C/6lumpudy1XXiuacgx0ije+moAysIeiGapzdRftLX08OWNumel0gguqLeoFa8RrVWhhdu&#10;aWGXpviylmK+5wpxSzSjHTeSfqEzUJhJMc/tFZEtPyHfagl5upDgL40zlBzR5kZTgR/DYVhHJUZU&#10;2llhGOcoEcYEK9Hb5MgdDFnLNDP03rlg7dIYDWC2iGR0rJEdFgEk7PZ2JQrCDuUns5gYyAtztBbi&#10;0WoQBQDcVZkpGR3H4D3U80+MjkDZyexImV0DHHUI61dqfJcclJ/snoZE/lF1SUWuzF2mI3qaq1qG&#10;xAWhg5RxTVKd0pJFZes2U4md/jMjoq3CyS0Wt5555XXzqLu37uQkl6QXt7blWbqdVnXoI0UfUxs3&#10;Tr2O7m4x3JwfdoxM1NL6JlqP1JS6gFF5TVU55TMGLwq+6IoGJjb20cb2xtnRs5Ir1D4N3+bmqHKJ&#10;YshLkV8dEtiBpf/1//ffEcH1tNwDn9CpEqjrSBOTqWJJVFQhf+a6KUcxp08loK8A5GURzNf9X2do&#10;UzpFZMBqWuTX1EQ5CNPAzbUNGaeqwOEYTXTM4rIqVLPwG0GvrnNnZcCo2nntozoJZhgTJFGT6PoB&#10;pwbayrqJ9nwMc8LPMNvhWe4So5GQQ4m+bgyCQkg0ZlspYrgRfihp2CdNm9gCmYyoUUTI+4QiXsxO&#10;4kwO/SL1SQRoCyD1Cby0GOlkA7mOA16iECXZMUj65DSZpSmFpxfUKaQj4eHcunvL6nYHoJNiZJwM&#10;H8g26+spDiFQLdaIp1GJENUuR2Yw05A925nFzbWwfERfrlY682eIgEHiULCFlnZ/Yg/JI91VKLvj&#10;4GwUCi2T45vf+LMbHj0WAC5ybV0+MSlN3kJ51AeIrCqyS7jKsroqQMaAn/z1n/6Ztc3dX/uNr4TW&#10;0NFetfHN6f5f/5kv7Z/uEqTe2l3RetjaOTRoUJQY5Gk7Ro8zsXPlHaKekpbYbogj+TihT3VKVQlC&#10;l6NiKJLVuNqA4UqTcL2dFHX5lkpnEFeSytqGunDtlcUrHuKn9vfaiHm1dUQ0pMu8d+BeSccjt89p&#10;3x4sLy2Kc47qhOGOsqe3VxulPfq/ycYLjCDOSa0ZmDoItJPAPCRuD0b28cLi/M2b15fWaC3T8eB2&#10;mhNAl1aWzGpBXBmE4dp5smyUkALhZLD2zHllQvqyUsToeeA7lZ40NwaFjOrr9ubuGmPL4hr3XzID&#10;TQ1N5lGLCwuRHpaVFShB1tdT1dMDbmxptrVq6+rc9KXFBWeP08p6aCgUQIqpUYTlSUkZPW94AU9m&#10;cWE2uHuEHpPzoEkLOyCRtK93YHLyUSzIcJ3vc0OBM+O5oJBRIo7lG7OXzEHFPGQNFWx3yxTLeDCE&#10;WXhLITF70ocOEKBoNUkuRpChsHhsk7S1dmpKlFeHEEKuvIYNoTRGOV1ZHdZpTmQ1vZPVMCFaunEZ&#10;4UCfjQuS/E4k0J4OHI4NpOLyDfmaXKCZgbFC0DOMYwNEeAoQHyx2S0J0c+VeLrr70H28rg9lugeI&#10;DXgUBBtE/P2Tw6oS/L1dlFTsL5OlELg/wp6sAUkKSyVUaFrAwTuPFCrIaYFuCpxpypxCOiwZsASa&#10;JRE3Eiwe5SMwUa1PjGXixKISfkBpWqvgsFhy892Jmcn53sH2qy+ep2uytrJ77Uf36nMNF88PT02P&#10;haDQ5gYtx7NXuw0l2IYFX5wpTUrOQjktsRgtQdOY5eVFSTLdmwg9Yl2+jsKA6bdn55oT6T/wNtHh&#10;BveKQXwkQCaP66srmDyygbgfIIkh8xV2ll4n5nWRUIWVU8YWiI+ZaMqp5VYlpEAMusMBkoTTSNj9&#10;UFWK5DDKlXgo2qfBuK1osDbC21ceFuDViE5BpIm4KjyFsWZi3GV5np/K8DmmprE/w8srtJtjCQqV&#10;wag5tnFkHg31zQmBdork2tzUmug95SBwojTJTRfjpmehWx4TemjQaCHBZ3mGZ44wy0jCYVtgCzO9&#10;kKuoAdCC4kj43BwJDWaXmscFgwvsnaihA4FscbplYcfkV31ei80dUUKbsq9vbmo6eL6U3pGGnDUq&#10;oo6WNlhrt0hNBkRuxOq87+jqpCsweu6sJNKBExBhbdjSapFB8TD2cMyiNRXp6+uJgLy3b/Sd1OkC&#10;oHX//l01JPocVsOHH35kHKStIJJpB9CzwYVL5UGl09f1C87USEHCqeV0dvXqQ20V1xcWHmknk5PX&#10;8VV5zczM/a1f/HcEdcTMbVFnY/1P/+Trv/Wbv+khf/azn3/1tU8JIItry9TPPJfJycmR4RE3Vk5P&#10;xOz5l15Sg7pI3eePP/xwoK83m2bMzk53so0P/cN9C89lZ481G6tmGmjZs/bQs20eSb9piWZYoqBk&#10;ub6Hns3oVAayhKgTMm+WtGCcgdZnIAyzQigBTYMUavSqs5Bt/JS4x3ulqikTZY4eRAw2Y07ol3pY&#10;pIqLTDVVxuPPGCzBdQk0SxBxYz+kzkWKJ1EayWFCQDJlC1Hnpl9PpjZBr2fEiVEdPbtsnBjjoAgj&#10;gQuw1hOLMkkDpPfLbkjkAKn7kAldfIJKyzw0E0cr4crS74mfH4CjcCi34n3SeIUw0ww5ZtszgCvR&#10;QUiuO4E+iOrIHtcLdm47JX0QoUsaoruXUiK35lB2K9cCVfKHWPD5OpzJ8UdjpZWl/b3DGnnOOO1W&#10;Jpvv/vCdB/cexMhIXyk0OWiumCdXRmYToxAfjtP3SWNTgbhOeWX9h9cfjl64LInmdUabc2luvJd5&#10;6+GpuYpWqcqhuLrD8mVzW4feHQOUqLMeJOtuciyeGON6pviuBq07/mVpeTGwZ6Z1hfzjyYn+vtbz&#10;54bkm8iJDvPjMCc7jh+K5ErfKjDAYgBUueliXROOe9HC3nBE722/8anX3/3gh1KOS0+fX9pYyOvL&#10;V9Wqn6JlDs1YxZJh/cH4wtLKhg0OgB9ylpZfTMsC9EhErDpXFnq2Mr/dfZ/CBLixrqbC2i8t4WfD&#10;TsrwprQ8xtGOLrm15y6Vx+zvGRqkfYyYX9A7C3vAENOFMpAeW1UkSc2RjkL3JQQnrFGYohCvqqqU&#10;dvt008tLjmmvm20ZQVMhyh8icGq6/4CdFdVBoCorb29pMeQ1gki0yWAZio0gxC7JqtCj0fANVqTV&#10;dYi1sR4EDdLaxj60zkpO5BVREeJ81hXgEn1ysxorzBAfxOnhxJSMAQ21saFuoL9HybijgJIulZwU&#10;yqu31bygEHaD/lJNPpQDDo518aVY9ry0RIYhnktuXnn51XsPHjbmas60t41NTvzSf/gPJ2eWf/fX&#10;f6M5X1lXUapBEonW6WlnR3viwpl26qUHHY549K079yIIaJSW5R4trhH82STAnc8111TmSg7PgIs1&#10;1G+trceNiu5IWXCxc6UvvvDiBx+8p78MkiDTtlciBDHVwBHiNLRZLP3P/tufEcsc4YjBOl28+cjF&#10;9rV3hW1pWTnV0eCrOOBrzfERkvTCKV2ibAofOS+hVEW0db862zo4unkwBtzmcfaN0Okzy3EVg1II&#10;x3pQUAzZA+hD/i+uUNiQeyXd3ogVabxhSyfgaBxngWuXkERwjMUWkSV6OaEWoHMbZ3/Cv0YwzVAK&#10;8deUB4gOUYymf02DOUsiqQvCfkS88RoH4IzKFdihAN8GLDtc8yKZwFVNSRUw8cLyEqrWMjG4U3J+&#10;5MaDRaelp6Y0PEGjluK1trfDc+v1GcHqMwulUVOZAtXWWKfRHJZYEwCklODWVOfot0ZnJMEVRWVL&#10;U1jxsQrMlU4dEmYAlWFFr1WukRnxOlpHjgQ9ErmCdUfjWFcmsvwTlpTl3/rG7cXFHc7RJMYQpB14&#10;lqSE3s2HeWEPT0y9hIMFDyqi0xVK9pOf+4VfIHT3T//nf9Ha0rSxOv/s1ctMOF7/9CsgdfvHe4+n&#10;xxaXZscnpmVggjsANzlg/rjbu/y/uaQguOttlICdGLPItj2mIMNF6a5rUTM7PUPSkUaW0dLLL77e&#10;2dMnV5NIxk8JFD4EWcAjliDRlIz+VrTnylra2g0uw558/3h5aamjveMoor2PAhXDIGItNkZJqfGi&#10;88l022GgragEiq4bWTglTZwf5RDQScYq2gDR3U4maRGaKsFvih98+P69B3fMXoiwdfb0iFMGkqWV&#10;0eP3yTwvw0OPI2iUmmSI8hUxkbDU8VtUF45S4BYTDO9oCAl3vri0YKmpV3WM7IVgc5XllLIhDpav&#10;/f8T9Z/Rnm1Xdth3c845VY4vR4QH4CGju9lik02abEo0aVnRlCwPf5AtfzPHsGSa8lCyPSRSFE1R&#10;JCVRtESK3c3ODTQaeMBLAF6uHO6tm3POwb+5T4EqvK6uuvUP5+yz9wpzzTWXOpvNIz2+cuUa8IyI&#10;uzabjCXa0CV5Hl7e3t69u7W3sr3W09srd1pZXkyZKV3IRtd1CIlU8zFSJiencCoxaPmgF55/jjJM&#10;pe+B3F/YOzbMGqILe8FcumyklJ4+RV7TGB1YFXaU69JdSjGj8L1VR3T+eRBwJjW5FCnroCyg6DY2&#10;17LpxaQX5/KiNIirHfpeqBc/l1dqk6Ny+cXXp3yi/aySVYV5WwzphB3KCKTPrXTCKX+AhdIGXIK/&#10;ipkuIChxT4AqQT8v7clGgMy0r4NjhElDibuaO+jkjYwNI44nCTml8txGWcGX9nZ2x0ynEUUjWKVk&#10;eCLnFyDKkFlzfTul9TzBFtZNKTacqnuIL+3txcV5ly3H8Ii9BbfHzFlDbM92GyZvL9+/9fjitYlX&#10;Pn+jtbt1ZXFn8t48kuhLLz7zePKRhmyjPvuHu6++NBLRxfTbI/ELRCgZ5GDbcxXNpsiL1VL4dY94&#10;5FG1vnvXCXLNlaiXh1jFkZqw2cTqggXWoQwtLRhAbJ+RRgiLrqBLBc8uE8iLxLNAqNDzRAMGMrQG&#10;2TzQwpTWR0lI8QXhfbkw/+RLA1SJcX4OfqfBmicNjBWirV6p0lqQuDDAbQCQiuV8Sl69AvsVWJhf&#10;ea34uFRBXH8IVlBJzo7ojxt3X3BEMWfSsBQKA7BlQQpAyGOmqF1nDKWKSqOKJUviqS0tLbZ1R8a6&#10;r2cgxZzGpq31DeN9tzYotC5NDI7hIQz0DX/hC1/6zd/8bSI/P/3JT33KzWeff/snP3nu2WcfPHjw&#10;2iuvfPLxx7EHcJ2MAW04PzY+Sy3n9AwoMzwCSIrEnBuZnZ8eHR5RgqdCMbe4LOuDvlmIIkB3qIDm&#10;NcAOu9SG//KXv/To8UOTcHFQfSPmc9SoCeKlOHmiYSDqQyZ78gUDJjDkxMW2n9VQOvF0yizgSGCD&#10;60rdgkSnqQ+SzBLhtXW3thl2bIRfl/3LOB7srzJ3DIXgg5ocB/LNr3/HxE+VTw76r//1v/bo/kOA&#10;t0X+ylff/No3vm2DU+mFa/hSnLerRJM8lOamd99555vf/k6GCAq5GpsfPXiAwGvfeAr6axyHqMpj&#10;nkTH5amSclVnsCfdgt8LThE8vgTxmeKakY+FdlFoaUEx/FPy8GjhPy0wBjXA0U8HbCF8FFpO2lHK&#10;p4kC3bP9mWi+tK/Y2Nm0zk7YnikE+fWUclboYaU2EvDPV5c2HwUM+Gb6SZ52uMnJk7GEGlC07Kop&#10;SSn9uRHXEzZsUVSoMo2EE4WHVhFBHZ9EJaU/TagTLmXIk0WOpwyTkbF4b8Uli3OXmdCBKZ0/IcVF&#10;v1wNQMZlGkzJmooggUfteBTUPMWcqtSZRSuRSQhvYd2HtJnYJrVutcHIBvg4zCVf72MdFKCVvolS&#10;I0I21yiQnEf1rxNQld62RG62a+TO1hT/Vh7cf+SS3vzKV25cv2aIuRs5PKRrEhykcNQzsjDAB/Ar&#10;Ekq1Ozt6S/YwUuoa2v/D//g/3+V3cwFH1y6f++SD93oNE+vqokmpitPR1gkiI/SS5LOJqNQODVuy&#10;mUzo40eP4f16Jx8+nBqfuMhWG0nx+c+/BqN++eXXOFxN9hkk1dH+t/7Gf7G8sKYDl1hzYjBDEgeG&#10;EEG9RtwfNsnxMXVTrZWgtOh3iXVayTWlkxZ+qFjx5a998dmXbizMzLcryZSgEfFkbn55dPTiytr+&#10;P/rHv84cpb6XSb4S7BqMiIR3bYyW0mukZZpM4m1qhXjeuHZ5c2sVw595++zeo5WVjZBR6tPrK+qy&#10;P5FOhdE//vBn4grbt7+zi8hxyM17B77CmpferSS6ZYJTHVRlqK9PhriwtEg7srLbRBqQovUiwM7Y&#10;dtN1bM4uLtj89JowF/i+paVlAbLhDApowkSnUmMS6dan3VlFyTCd9zjkLS1XLl/WE2gM1dTcrKAo&#10;h7FA99cuXUA4MFrUXxJXlz5G9tfkHFvlMUvocpGEjyGbbYc1h+PnR46h2Bh6jmzp5T6gW1DXbCxl&#10;LMzGFvTZlnOAZYzSUxtGXbrKXTvr6r722uvSua/98q9+evfxo/v39lYX67hFXIBMtVCH5ATTtpp2&#10;9zRq7i+trj949DhE8bP6tb3jaTPBRPnaRFuMUmw03a+z9qxfkTy+A9MrnaV2xWnDic2AldPb1yOm&#10;unbjhs0mD+QWUag1+4EOa/+jv/6XK3lBt6swwq9jTGh2cbdMM9cepKG2JpqbZbANIeO0vJRxDKxA&#10;CtelyTW+NUQ+MVuFYKStojrpVWvpU4CnUrBJu3YRQwwJouAchUWe/OQpqlHg4oAoUqCSkBS4Iwau&#10;mt2rbniQJrzy/VEAK3Xbiqqae4kVLnIDpUUBssjNQy/0FJpsku53XKSIOxdheLkEyT+BtQi4NPkc&#10;bu/vZlpkadeV7DJaThGgXb7H4FbsCIEEZ88eLa/puZTa8PQ9amqkiJNKHh1J4VxcSZEP8Xbci7V9&#10;/OiBcxt7V5jA1ScUBChyZymhRgLV5NOgVkVkP3fd0mzoSji+4ZkUJj0pHvXf5pbOteWaP/i9D/Uj&#10;eK3qrUpOpymz6cSQlGkqiPx02MkR+hTfbI2P9YE7v/Htb6qS/ezDD1587hnGjcklVt3SZqraNuzE&#10;7EghcibRtmvBpdWDCvXExEbhtXOAwZVjWwguFQNAc6GUBl6uJoM4ob1id+vg6sUbJksK1jt02Ass&#10;TiOqQ4WJ5dP4oZRnbJEIwK4rUk6JUFUgowicqesNcwsLsRBiu1bR4fG5c2NqqGpfnqm42DNymNzU&#10;8PBgsNceYotp6/Gs2P6U+8tWrNytU2EFWiVTdmk1J7a+dnZx9rt//Id3HtwZGR48q/e9mw8f3ueO&#10;ujt5jT40D5pjck4ENE0I9+/f15ol8aX0ZWaLnFuSxX/pa7xw/oJPXVla9LtJusAVrJOFxVk4/eHR&#10;3utf+DzE9/2f/uTVVz8HV9KEyW9evHSeiZR7KOpZs4sTl5tajT865OBtDLM+hwZHKGmCY13ppYkL&#10;DNzS6rJQbGRslBQF2U01CjOtNFOGLplp602iWlFvjltB5R1vrs3CyrEjYJKJeJaFsgSZ4HZ8fQEv&#10;j2FpwiZrxJrNDJZEDLJfez4dBdF2FXKRX+AkuTEdmbimLlIOMNA3UDH+vYVxENCkHwzE1Y3DcKaM&#10;JlugSsZ+JbcpxXFmXpIg1nAeUiJQr8hHBWGKtGUpqqTnVSKVJxsQXPxdyn2nQbZkDBSfkzuF3v3M&#10;M8+6U+ycuQUDE2WhXcvra7DJEgLRrExu45X4QjKr6FOROTs4HBgYqnSNnV+rRNtN3xovLvt3v5o2&#10;sho19RuLm3c/nJ56uDhxcfTL33h5/0yT+v7Mg2XSjVevnVtZX5mbWY5kcHf9V//El7Z31iWBTiWi&#10;hZie4UoKF3Y1IhnSfwMGVB4HKeQWxfMoFFUqw/Zt2Z8Buf3Bca5srBUWSRdVTaFsGGLOsp0IpHRv&#10;KdwXjDkjNZmIGtDXsNRFNJNWwJLppdV7O9/oesrol3CvAR+FRHdsulFmmETmMc1CWCJKI3B5oNjh&#10;adqLeSmXHfw4OQhxvG3tW8W8i+McVZyCGik21rAEKhMPTsj0Kzd2K8rDs9y1W1A86evrQZYmHMw0&#10;dxPUpswRGPZUTBAxIKSp1nZeVGkUfhmc40S3lQ4fubwbTICLh0s23UCIufmlPgOPm1rIMaPsX7l4&#10;5fvf+z4aq2M4MDhsisLm5jrkJ0NaG5W+h42K6urtefvtH8qFrl2+buxZ4e9tBMs8O+7t79F3LFpS&#10;Xz2ta+7oH544f56m2dbyYvjJ3Z2lZzz8Vbunr69fnurIaOR///33WHKAn/WE4kEHM4Yibcd5mk7E&#10;9PS08wU7LN1rNVAwrrJ0xlvy6IImiIezmFMpgFpdnZi4YFhW/8Co5i80fS0LFnl/dxnEBpoVSVFx&#10;tDC4af+Hf+ff+cM/+C5v8jf+8/9ibycTmXf3t7789Te+/OZXV1d3OpTAMXNI5HljayiXjvt777/3&#10;rW99Wwcw38Gv3PrsMzlYHGl9HaQMC7tgejGPFaxQPFHKSiX1LRB74XQl6i/1kyoB/nlHe6J5n+A5&#10;BisqGUZIUnFYKZClQ6bwJxOyZ7w9dbVdEXaVycSMi9XK/BaHxSEVbDwtepR+mMpwh5uRQCN/CZG4&#10;DDyRCfCbPtNKSllTZi3Vm6rIWZU3K79ZrpZxaxH3O+OFopZSSdhoRjhoHgjNMjFJKJcFGHWv1dEo&#10;hI5K0D5YQBi/pbTrHISYV7KvkshVkgNplClzNCMO5C1hZEQVKcL9BWEJs6jKEt11hAFRGEtTUFm3&#10;RCz+UAgOwpsTNtHBzWltNfoxJLSSqrHNuteoL+ZN6XzLFWblvZI98OwyZDDRxdnj6Sff/e53YR+/&#10;9mu/ZrqRtRIcB9YhM2CtGeSQ4usMSkoXtdPGdtU1/X/+5t+Zmls1qIJrXlucn3z0cML88d42A0X2&#10;8MMOMyPSPDkhgQjYyIjB0aHkcTX1y/NLJ/vHQ/1dygdj5yacsqPTvRs3ryJV2lw0c4GkozKW07on&#10;9yf/7v/3v+nu6rc15heW+wb71IEt1tIqTfVVURYqEZyd90b7zRyCw4Pnn3vWucPmXViYe3j/PmbB&#10;S688e/H8+WeuXuegx0cm1GmH+kcQlf7pr//2b/zWb7/46qur21vTS8uzy6tI0lHVRA9hIA53utqb&#10;X7353IN7jxzbpfWVv/23/8b3f/CHn372EYM2v7hcjFMNuR40ufg4pL3V9W9/81u//8MfeprI/dgp&#10;zHqLMhZp5jL7NLK0Ra/cUy3x99lX33zz4YOH/PuFCxPTs1O2mZrRtctXz/Z3B4dGqDnffvCIS3LA&#10;wRkiZ1Vb2gSPJ2eoIThp+HVgJUi6vaZGxwmk125zGxZrRzq26zvbczPTteSD2jpsM33jNpLhn3bp&#10;UH8fxFCbfl2J2DlNj9rmrPYelJ8zkJcmHGpu7OtpNy8g1GCTfs+0xrX29A1sk6zFgktLW4RwDLGP&#10;rqAIo0HzoZ5es1QLxnFW191Yc+PytYuXrp27fP2nn3yqSNjb0jz50Udm32DTaMqQKIq4uGDnEDrf&#10;XN/UOzhoHpe1Wt3ECG/+w3d+upsDV2cUwMBgW1dj7XBnK5BPLTHhq3Y1xDwp8QBMtY8PVWP3KWKG&#10;peXVtCo3mRbTmZZXsfidH/zXUTZ0FkvjWulUM6EGuhbGSA4Y71j4stYhXL00fWZEdKUPb2VjfSrT&#10;RWLm551tEoVUVdIAV7FO/xehxlSHC8siHLCCvITeXU54tdwl+amQxwxqCIZU6Ll+FOdagvvKUvhT&#10;4g9x7WF0SFnRoDuHhcRfJTwlWda2KTX3RtmGIFhX2f2pe7uY6ntbfGYsIzS9QCzwwoiuUFfr7Z1Z&#10;mKXzEIca5Ud+JcaLWUUVKB3paRPkGmX/eCauc3d3m/tEl2Iv0PDtGBo11DNUBl1eRGOlO41pe5IW&#10;pwWtkOd8WiYK8xMJK+NRGG2fySzZBJKwIsav/SC4tzNT+G4RxWCJBNbESW/fmvtnv/n+1kYmeTtG&#10;qS10RwK1ogVKtdVeD4+3+gZbzp0fu3r5XFdX6+bGEgFnstxTU5MGOICGxIhw6ThddYEmmWEmmah1&#10;u4DOHgPjiCEucDyQbPRKbpqhj5TK4T7OkpiQedTmIdSmSI3VVqPIUds83D966dK1KDWXHmjJPX45&#10;+F+PTSGMNlgfwXfpBj42j4Wfy7SN1BPEhNspLSmMEhqisdhN5D5dxbgTHrfA2mJSCjKbqSwYcbDO&#10;gaFRX5TWanTX0kQaT5YYMW66FAOLkGzBzH1s0Y6vM5jlP/pP/5+9wy3aRUaHR4Xa4M2R4YmZKRlX&#10;n8KyihBEzUaamZ25/+ihNncg08Url+aXnmC7FYUitYhjOmNoeHzKvTu30kbCI+qu6ehS/LUswsrn&#10;n38JsxNKYScsLS9cuXwtYUe2sLmHm23t4ifQLPZqfinZ2G/gbUUDwYdk8sL5izbM6vo6Hrw9wKb7&#10;HEU/K4ktMDU9efX6zVAseCb+leQNRRUUnFSIYoDKKAaQy9kAthu3GlJ4zlTpF0wjh61TZDmw2mKO&#10;HbG11XXJWxScm5pEyb6IVRWPlKMZKQjT2OzXUlJoFgQo+6aBLPHKjnvxQ/G7C/DpdpeTotOUTTdn&#10;yXUODJv03Dw7N6OF0R5wSc5IInU4elNTJvvmV/ghBpi6h9CiStLsQIfaVOQQtNqDfHhcAU9E8NAn&#10;1JdOjuXJnZ095p/A8ryDUi0nLkGyq9Lg0aRwYQ+LbJuk0aVs6zMP+WbZe3qg4dubhx/9+O7eZs3o&#10;xODrX35meXfp7Kjlpz/+bHxk9PyFodWN1aUFTKUtMhyvvPmcHNycNRQIaAhVNyswNGiw6WypQQU4&#10;r+KqKhAsIWZj4rACLSvzAi8S05dqiVfaJCFeERCL6gP69V4ZuVgkmH7elxxkt6xD2AhDQz4tfqaI&#10;kosI5ZAQExUSAaIcuCLFJD7e3xUlMIOqTnaa8AjFqKWxdXDAU5Y8Hik0+bRCY3iqn+bzA5YXKTaB&#10;hcZ2CwngwNx4SgsE9MLy7KIyjZUSKCeEsavBlt2sb95H7dX9VcK4RGlprN/eA4WwZXKZlqJ/GLKB&#10;obTbUTWcGB2Gd6yurCm9plk+zlhkf2w61lAvjePNQnlL/ZMQNsejLQ2G67gnTiXlQi4v3OQouYdC&#10;w7ik3ejM8SQBD60gpi/VmZmf0QI3MjjiaVy69myNLRGK2/600XGffbC2tvziSy+mAJUOoMbpmdkM&#10;wltZsVYKR2lX6+nROaPzvtpRUX+JxsDBvXv37HwmXdwsXiwVBsVVzeWpFoZ6nYg5eDhAx8AlSbXW&#10;HLubKsT2/vH4+UtIgUxWS+PZO+++DdUA1jgsVJhEsFJ3s3H/+v/j//4f/rW/xqILEmyKb3znq8+/&#10;9NLGmlTc4gnFFu3Dgu7FexKGfu31z2kbsPgymY8//JBaRcoaNh6h7bQoSGb0PQbq8kMPOgPHijtO&#10;flMImZUnZjzKnRbiV+kQiLeq1Boy/xtBztFLwJR9XqL5YoLzW/mE1G8JmTjd6dIuXfWpcpTWrEoD&#10;LS4bAljces5p9CrS5FCuJI6+XHlcSfk9DpEVisBa6UXxgYWREhC8kDbLu8oUTj/MkFmAYClashKu&#10;pIpn0qby85utMgp/i4JcW7QNKyeSOKeOypG6dLLENLEUElRhCgUOTzQSspkwOHWYir5ZnfoARinm&#10;JFqsGggd4qdVoMLVrNItH1t1E+UaCmRb2hgKqTF0vkyr9JoEl+VO/aqOf3psy4ek8zCGAv/HgOaI&#10;XkKOFN7hs8anTj6ZuvHMzV/907+qfpKSoJEG2F3kOnZSDnWnnvu8QH5l8+33P3g4tbB7QCTdIBFF&#10;Y6DZlind588N3797F05HlHR5aQXwZND5/tnBZTWNzQ1aTbsbu6oZp/uEgNfHz58zfrCju0VbpoGE&#10;mlPFoy1tTdOTU1/6wpfJpP2zf/rPtje0qJ4ODY6CLLW2k5c1YN1ZH/VrOJK7773/fjjLhnwgeES4&#10;IDIelPqGBwYuXJz46jfeMDZDheL86Bjq7a1PPsOp86ycaxWX3/jt37nzaPKJCXemltVrgjfH6eA0&#10;6dLh8Gj/M5cv37h242//nb9T11T37/67/8cfv/1Dzp3FYP9vXLtJOMSMBvEg+FvbqA5ULc1cKksF&#10;oePwisJHytq2y+r6WkR6Q0awB7JvOR3cmfPnxqefPP7mN9/84hdf++jjD4k7UxI63D/56KNPUBlk&#10;IGqbSU0j3VJrZV59/ZXf/+73O1o7jaMZHhgUS8PL9GQo0TycAbjolzsIsc1YxoPDb3zzW2Lc3/xn&#10;vx1oOwMhBhZXVtLXd3J8YXzM9mNkqkkTpSaTX9TA3IKNhB3AqxpBMT7Qf2Fs8Iuvv0zVQNuCQAnk&#10;8dbb72h3jkgycmOkC7XkRURXFA2Xd+JU1XzI7gZGjFFFeyLRz3/hS+g+C+vrre2tu6urHEwDbAeh&#10;4vhQBizdkOeuLi+VWBQicPbw0SPSJq1d/cdN7T/42ScnTa3hEpuf01Lb3VJ/cRjRocuANy/m5RJL&#10;9HSRkxKOpkjV1mCu3eDwgO2n6GRoNrPvMGofqL37B38rBFA0pgqQKFbBKXI2ChyiQgTnSHwVK0B7&#10;tCA0OcOKQqUCkgda4R/FZMT8xZBVzXqVyUsIUiKGQrot8vBJTkqPss+yMUomdBLCa4LNZEoVmdUm&#10;ZnqqOiwfnA+RAIT4/pQEn8SnlGtSwAnbtLqSTJZnM9ANi0Lanl3on7fSHtqktLZ1sH1Uq0ECzz59&#10;sbBPlFMmxsEWRgh+gWd0M9U9kFgQkK5du1GhNeKJ5jS0oXkQ/E65xyEUBTJ8vjgZhnkO6dHUesjY&#10;pSs6xr+2DpOnsHgzcUJMgSnE3Zb4rNKFTFqZoYuInGDJjArItD29tu40PcrRFxIEbKFxJ40pqBul&#10;NLzD1ZXTf/KPfqCS4QeyBYusJb1Sp80LTsT6u29+7XP1rWogIwrRQiAqCMz+MzefmZ55YgaiQbe+&#10;UPlFkAA0tfCGadpt+MMc8PTcLHKtvr3w7ynK72xRrKawRUYZno24k7C73agW9ICOPbXV9a1rl28Y&#10;J9xY22haLT8q/vZQlmbmccYCiRGEaO9woqI7RzHm4ADVoYBnqKLMR+TSJQlg+I5uxQd9Ke0CZCdK&#10;ePfo8RSYma3rHxpkAvSowP/dqXy9TXmnqycEdP15/f1WPUuaLVqTueeo8B3G0Zo0gp6X4DVb0H8m&#10;yx7v/yd/4z/gtS5fvMTE9/cN0Yh88uiJtM4QPSGop+NcvfjSSx9//BHl5d6BXvhQS3eDPSZWCMdJ&#10;792BSXMJi81FOTc2lP7CFIgShajsSVoSTLSFvBT5oy1TX7C0o78MNcF3Nxk2muYnx+PEIqcmPX3G&#10;4NVXXheVMWeJPn3E3tGctsS1dcOS5YR2yvLK/OjYOVAbaMcRENxLfmxgbByKSjT2TJ6xWf2Z34m3&#10;E/IWNSU+D4tJ7pGYWHvbwf6lK1d29kDsRyOjozaxAMvTD+VLj1aw+Qz7cwt6oP1Tb/+AxMPAVGlG&#10;KgaZV7ArIheFI/uV4VwKkrFhbiRNIMXrR5+nrg75UcEnZKcomEc0uZo9ws4sLge8d4KiPGg2XJsh&#10;LYpCpHpCl0rOVxSQXH8l2O2vHrkbV85SpZFSstGCdZpOzqYcCVFNY4/No1+IQ7Y3JGN7NjhEfHvT&#10;aoc3XUIE11yQFOlAY3d755P7048/nl94snHlxoUvvPncxrGnevKj7/1E/+tLL9+4c+/O8uKm2gMI&#10;+41feK3OYWo428QTyBirNjEck5X4rIGCXKZgOcKllyAPqGpQlquzv77XpYaaQiXpaUFML0SXgDv0&#10;Hn3u6HaFNuN3Nt0KZ2OUmM+ffaxsB7fE3ksQiKBcyk2acKQBbAuhOcYRZhKGWQp31XSOANxgG1eo&#10;XjfUP1xvZO1pHckjqKwE2ycbtuik3Lt/T6ht712/cp2nzwyY04Px8ZEMTCAJsqcs0CqQxYfsJitc&#10;2LmZkxVsS+DdKZM5qT2hI5Q2GiKfphEnla5ra2oXg3sSbLI9QHTB87UlQF+Grjxz4yqDCRwZHhzG&#10;3SpVeI9InqYSHuVcRtddWBm2HTJ0/+5taeW3vvkN6assIjDAMYKimuQevUGR1eUrl3N+S0pGKMxN&#10;kEiCWxm9DfLY2d4Xm/UMj9ty0r7ZyYerizOTj7XBhNOCoc47lKaRWmnz4sIauy0lznh1rLMs76nB&#10;vmpujHjIc8VRVpolMmWxbyoGpfGDe6r4Tqm3ZxAoRmqU5XjKIuGmSlD3rV/4JTeqsMAs/uN//D8C&#10;W0Qn4h0fODgw6BpAVAKvv/d3/+7ywkqRN9j7zi99/XNf/OLq0hZz6hk/mZq6fO1qtKQzC+Ds1q1b&#10;X3nzq0yHL2R23n/3bStQCinplU8rWRm6UHLp8Amr6kcF8JecJCCF11eEQ3FSRAVLusLmiucKLhDh&#10;ZverZ/fn0sOl2bqqjYa8HWQyBqF8S2KGUgCxqpHxOj5Ry6qyhXjYMpozFMQynj0Wo9SM/pccqVBl&#10;/F/OVJUOlV/lGUUcrLw8wUDVtlGlMa6hVKRDaig5VaDUfPfPz2ZhBORX8ohsuDyv0pMTfolN/fN/&#10;DfldXlpghYRMVSxU3XhJ3FLqqZh3VZ4jW7A8kUstMgDVBXtjafPbKgbBaclSuPFKL47UDYOp0QX8&#10;VP2wAHNZOmbKX6X37AZz5wOZBW4xagEwRNonoQenmygmN1B0mGwZjry/PzM9Q6hG+9a1q1d/4dvf&#10;AUpKuphNsOGdz25973vfs9UBoXSTh0fQnlnO/a2NdffV3tbY2d0yPNInkZZawt2i6Vcv/W88qj16&#10;4ZUXafCYPzM7paTQdrZfZyaBYaw9/d0z849GxntP6zTgpVmCAwvQdniI9XB2VPvw7pPaU2zjaK6i&#10;sx2d8Zh15y+eU4lym12dPR98+KFeBmFJoOQMJIH111HCyB211PQMtAulwZPRc4KS7IipsEZGNnfW&#10;MDabW7u/98c/XqHCnmnywrYUlM94wiYU6q1vfuVLIEK385WvfnlhZcEjn3w8aeCLvWFkpxwGpmOd&#10;3WkYPNHQaTCWeE4DvQzj6BBnzCxdG94vEVq3Jufaqj4ZQ+vTUFU0gbIE166e/8t/6S+ISR8+fPzu&#10;uz/Z3Y/wV2t7t+4AOxC+Vl4umG86OCPKYpSQnXAqaRsa6HPV3HGMXqrYYted3vaOod5+G+Hu48nE&#10;aUhuwk6bP2g4sh/Ro1NyIw7qACWG7S2cCDQ24Zn2B28XxVWtGnlj5Ju7r50bGx/svXJ+Ii0WzHHC&#10;v8P3P/xwcWWNvAHbFHhM1yj9kqLJQZ2UzcxZOMykAe054VXV13f29wn12FXuR5f2paHRDJHZ3cZl&#10;lfGxRZA59ztF4qi2/tbHnyBwaMk9amr98Wf3tD3QlgH/dLcJFI6uT4w21Z7o+I/doOa357H2C6Vs&#10;eDW9vuHu3sGuLjJeLU1vvf3Dq5dviErKcJTj2lvf/VuOH2NaQZ4/L8sWpKycyJCpNPF7adFrB6RU&#10;5ilNJ0knChZXitNV/0lq12XecJHqLMe7MMKC5BR7IbWyCiHPRS+VszhS3y2OP+IepcwTo1SlAH7z&#10;1X6S81ka9rAeU8KuPeO/w6tpqlcZyKhNzp5L2ZO6UcEmxLQpQYrybPlqxH1MymCN3KSxSk0oLgfa&#10;oHrb6c/0Fs6DRmSNVtslhkAxiCAAWz84POIKbVMRVZExDXIdgmksKs9UY8dYVvVDwAOvU0FZwgsf&#10;mIKDzbG7m26PQh1OHKbmYQJPKd7xLsngigBLXrm/Pzs3h8uh4J7kzRtqznq68QY7mL/K4kuxXEYa&#10;flOgzhydu7cW//D3P95eB6oLSfQNnvT0GXF1qJeObPKlSyMXLwwPDHcf1wq120n8KjKsrM5vbqzi&#10;0aeNsl5Ld4tj093fHQ5vfbPJJabfEhBq6ohSAnflu1B1GSNHtAf14uz00sWLff099Lh8YQHNjMoa&#10;gJu+/9ZPn7387C988xfNfkUd1BSLpS0yoxp5tneE6Tg6Oo59x9IZdKDkktG20JL9fZ7Y7fsyIXZV&#10;HpSNsMuyzKQxB/tMBhNjsH1He7fuP/xA3ErBsvrvwFC/p5YmvFPr02XHit0tKRxHPl51r4pZqS5a&#10;ZHhqqM8Fq8hOCj+yZmZl8j/7f/8nfd1d4pWLE+fVsY929Auq84Yc4jkayCjMGhsfTSE+7ztr6ZUq&#10;pBfC3l5dX0lV7TQ903oNl5emYXN8se2mWOQ1OGoe3OBgn3igZOlkQFNyFuwyNFm/OoPARxIWYBmV&#10;rNUBsj7s5vr6ItScr598oudwWZ3EWBUPSmeQSJ0/S19PnPRT/yk/6WqjtSocQVGt7+kFXSsP9vqi&#10;9LYWirvlwvuXgKHHpMAY/lKIi/v7FHXTYCBRF0eR7HQjW3tbqZVlwtoRp6KKhWNm11r+SGYE8qgb&#10;GRlxOxbft6cTo8RqCg5VBODDq2541+lIeuh+MVKHWmYbG52s0FoKd0KZ0Tu1kVS6Q0GI7bCEF/mY&#10;0lMLyAjf3FNGwdrYCimllD7S0e5D/Gt8fxEQL/1RKDeZlemqoGCulmCP/RyUJSc4MZOIHLMrotvp&#10;AG5ipvc39hfvb63O7ly+PnH1udHWfiM+Nj79yQM+6Zf/1Lff/+l7s7MrtSf24PEXvvUSqcTD012N&#10;kdLpALenel3aSoNXwosyyDLfwl7p8LbaCrZi1yp6KxPogWUteTS5ycR8iidu1mJWUztToSksfzBH&#10;iUsaIxBcwsQExKHaKkrvQTfkmdHWiGRWAuIAY4ZDNyn0JQYVy2WOcJMOV02Omk82+3sHdJN3tvcQ&#10;pp57Mi+HF/rjdln2O7dvqVL6oiiCYKpMTsEm+vq75RFdmXF28uqLr66vkBnb5AdGRsZwGzTRKUeU&#10;WNBSnLz44ut8rM6TU91ZeKPbqwyzyz3ck3bus4P4Jwwvmuba8hKLuzA3c/nihd2tHeVH+XzEfBB6&#10;O2SzmT7h6bX3WJDDzu7e1FfNhiPCcXZKS2Z9lSmLALfQRAUSnGFfUeCgwADFwu+yAfjVBL6VNEXG&#10;koB/TwHX5DS29k7HL13b8ne9PSvLd+/c4nESipIJis7HUx286B+i7KbzO+3amebDQhemdAUCFreV&#10;+J0bLWPqo69QheBe4GWEjGxLj1JRN3F8bcPC/JzMZrCv3yOzO59/8aXkhKgwZzXUqAhFoLObg+Gh&#10;V9msdpZ/7//y7/79v/vfzEzOpOew7vgrX/0c/urayg6z5gV3795/9dVXuT9nmStkLl7/3OeDhibS&#10;bfzgpz8xxLOqtDiGCltFZSFzn+KVSk7CmrvY0uSTuNwuyhkMDiJGj/tOlQv+k+Q89SUWrEpOPMen&#10;6O++ZwG8KJ3upbHE2237MFFTNE5S5PVl5kyZgxkl7mCppfSRKbHRH0u+XYY6lOwiZIRCXrOT4V8S&#10;Ua+OxHxcYBTJRPNVqbagpRV+muS6tKLGRyXXKix6ts7ne2XaYktSAYyr2maSShVYNupn5Zn60uRj&#10;CW74/WgCWXamJhcWGaGEdwVSiUqbcDNavUyTpKIoO1dbwhVGWhCLo2o6SlNhdksqUIH1U6+LPmHR&#10;WwveUQYP+FVlm/7gBRGqwdisDQU9muAt2OYUHbek9LnfxLsx45ozfcLqykoEhXxmmWefYtFJFCDS&#10;Pneo9LpCMdyyP3fzGfYfFcE3ruiLnZn70Vs/unf3oZCDKTD7VVU5UwTratq7NRrUP3x0H4kLwDI7&#10;Ny2Nae9qoxDT09dj1hmArKO1Y7h/SO17bnZR9iBmbu1ounhlVGu39Y50l2QFuzkSsHpZ6x/cnmqt&#10;7dzbPNo5PlDJ1lnhYZor4pzJ8WySVOHQNg3Nq9FQt7srhrblCB+3tIyM9XQZS4Gv0dJIqlo86s8J&#10;0Xd2D2tEUwZc9i8sbQnIV9ZSXUkySZOgBZ9KzWB/qL/TIdDvbmzl8vqymI7CDsyxq7t3emYe5Whl&#10;aVVH0M0rVz66dVv/KksNmV9cXb0wOqo2q3VVkCZMZ9JFA07W4vKSD3FhvsiNMrXQzN5ej+bI0BW0&#10;F2GpDhxUN26HLFNreyeohZ67CMjn2OxbtE12MaEixFrsBhNr8et6OxAZ6PQcXLow4e7EVJNT0zRV&#10;tKSTHxCuiMKNywuagF5u3Ha2Z3qkPfVnrl777N59z74MRsnByLSKtPfyAXUXRgbI23uwF8ZHMk0e&#10;Ynsi2m/r6u0Tr88vLeLOiaIl2raqXNGhbgNLNdBubqdl7TodY8fEmPXb9+/snmYiZXtjEw7xaHcv&#10;NUnlQrFiBLrOkvYvLC1xkd1dvQ/u3MuIlPqWnZrGtz75bPO0Rr2ot7drsKW1r62px74S0idsPJBK&#10;OLYJYGrDcJZMDIz2nrs82tBSu7y+SDfYatj1mrMCU3zwu/95QIsADznMyTYCKsRYW5wSt8V+MWdp&#10;iRPApSIRZPSptEhOWoFyWIH8oSLLliEHibCe/q+CT0rs+LTwGqCm4ItxBuWb84dCSM3LSkJaNH9T&#10;bBZ/xf0gZauZdPUAizknvGOA6/Tskwxv8UsacVT0H1N3T1kmAy+D4YVXx5LIGYtholCk2xi/Rfsv&#10;UlAZSiWvCArl3YjCwdWyucvM3Wr4uoC8gnwCsAXjaDLNR30QIyV82cNdrktciH2TkncyldRt/f+q&#10;agwO1ReVPdqaCXdhH3LGSJuhqALtQoF17/oQUHqtXGakKLDkjABaamempwV2/QODgvUCOEnngjKU&#10;WK1tfeXsv/17f3C031J0KMWWewMjnYenW/3DHW+88Zopt0fHmluOCEQcG8dZc7IwO0vYjLr5xPiE&#10;n9uUrAwgpG9oAJV0embpw5/dW5rfB1UPjDcZDVnYPujdTeYkrq8vmavg+KFPxJTTFWigxdSDmGC2&#10;7v37kytPFn/x678Am2ltpLqjNm3CCYVhM+k2STiTI7t05Vpk+FSoV1bZCC8UXQmUBZeMFRfVNzgg&#10;kdOWQ67e9E+rkWipaEAJBFHANMg482UkclmMYz7ecAlSIdsOjNhLm7fHJBEK/wdmf3ZmxlxmvxYQ&#10;hYP3UEDvcga5k9+jb3N28p/9v/5jH+wzYcjueX1p6eL5S6IgRwXWW6ZqtBuLC+nX/oCfsLmvn6dW&#10;btNIbabubHV96eBYKhXmt4gz+XBLu9ypkNGFzsko8FUEGXxegqu9/S6D2It353TBvRHw7ejQIjw/&#10;N1epfHKh2t307stkfCOgmx+yE1L6CKeIwseqOAoWpWTnZkdHxgmtcuMZZRFx6mMt4zbXtevXxNa6&#10;gBjLq1eu+2r/YzQR/dOPUcZsEy0XDK2sLOLAQJ0VmjGVIXD7xp2bQTQyyiZgP3OWa6sr0sscXk1X&#10;21uM6dWr13GT/OKixd9BnUvJ1LOQvxWOeLRuwzcLGzAWwN0lGacxlYoZ6CvzLmhIKp5kago4uoCd&#10;6csQIRQNWS8Dz1RWAoqvrKGBwZmsgN4KAeUAdAQG56ihLsjRbznvgeqLwIuDzIs7JY5qxGETHwSO&#10;kU/7WGGfBbdbVRvW59fXnxyuzmyPTfR+85e+sH26c+fOzO0Pp4w9/Rd+9Vu37n728Qd3mg3SOT25&#10;8eq58YmRxdU5+bBnJAPUuO+Lp2anR8cv6HkzX4zxTFxSHnQarINkB3ytLruaYiGy1IsiJmMNqqHg&#10;sUKlxULmI5n55xGzc8cOMEHu1xraSz5Wd6NTWXFX3BeDom0FAOWPmfNd10iwf35hztfZeqm0pMiz&#10;lzSmrccBYtf7exVs95eW5+EOX//61+7cveOriYkzDqMjY/pVIrhdc/TMM9fnDbNbWvnL/9JfNlf7&#10;kw8/GB0ZVPxZ397QwOMp8/QvvvhaI7p+92DbwHl8DMr9e1vLtSe76uuBNPcNad0lNI+I67DbHo8f&#10;PyYEzxg68ka1HOwJEHF4jnW9S7pT3C70JyNL+QRiZX5Hr8pwr5K48tkpRaaxO5sr6naWuUTiZ8fp&#10;x4mWJlSjqSFtFdGqyvSzs6aTeh2TBD4a2v7Un/sXYdAcCPryb/3ObzH6Fc/AIxAGQQEUjngHc5qx&#10;xWJlSy6twlQ4C4mPYe72PGFlfbGT01Nfe/PNd997j7oinTHJqoOWFLNsgISqclFrfXQUob+j48Fe&#10;GWKvIeDnLlwcHh1PCaW29vvf/z6VXMXU4eEBxLBSBGgE+fyf/73/0z/8B//drU9uFVXpg2985yvP&#10;v/A8SfWCUJxp5zNu2He5ME04fnL16rUUGTDXmxqVlNEjLU4wxD34Wi4+RTx8hNIfXDEy4oKxvKo6&#10;RqlRFEmJQAle5sYrdVAL4p6qLhGbs5oKWVQN47ZTPStpBbPA2SXrsFAlhynwQRr3Yc1VVPDzwxsw&#10;sTrOhacQwlsZgJsGv2I0EpOUckrII+nCrxib+cr8SsNSCUH8HspfiSuCEpZ/dUeuoVBFCnEDmB1q&#10;eq4k4UpJcUskkzJO/iwESw6QXDQXGSGBUBvjuMv43SRbFReuZF8JDyIsFDmTMCmK6oyolD31XRgD&#10;DKYFwg/gccoAnDyzoLFZySTPUSwo460iY1UKOJkrZ/qF1tlCkyl2NfeUhwF7LXCmDsCi9hpQbo8S&#10;5c9ho6KZHn2L5D+FPF/g5lqH1CcA/smdaZ1yBl964UUi8qmm1tTNz86/9cMf/+ynHxDgNFAbXRZE&#10;e+fB7YFBY5cgqqfnzl0QuCvvUC3rpgbQ0oJ1xv53tXXZ8Brc7t99pORfqPKHw2P9xkEhI6gJGsF5&#10;wIjUnpo/ow11aXplbw3zOIO9IMuZzdhQc+7COTwRz6Jbm4cRgqPnzcYxK3llc9t+ihhDyqFnly4O&#10;9g9Bfw4Fyu0tDU5fe0vGG1q6PYG8sc5NnYvz6jf7C8skQzKAXHPIxvryc8/e3NpZ7epqGRru59cU&#10;yiCqYjPfJRdfXd2am19hEcTuZxAYuVNdDWa74FVkjbjLAdlbgBH9i0GRaqPAcW5kWFJ159H9F559&#10;hmM1MuHeo/vmfwBXNzdXaCCIHA52UsmeRcw5qe1xWs/qZ2axxOvHR0elpsJ0ZWRm2R+CgycS0EgW&#10;SK6tsX1mfoFTE3cRRLl67jwGqaTcEb18/vzHH32kZSL72YMGwOs305W9rbgkVyQGnaMBjYjk4OEJ&#10;ksuOsd86wENaw4IlGAabOdyCwwbVSzeEdK47at1F7bv0Cua4aqCSC0QWXONBLZUd9H5hzBaO097+&#10;/NJCo1JXU8Ps3KwyDSXn/o7OYXwjLceg855u5mt+fla9QYTW1ztofqsse2Pn8Kyt6707DzR37m9v&#10;2Uvne/ra6k+HMCKaGxn2CPmYzmfXegzFDgMOBbyDY339o30f3frZ8NhoRGe3NkK0QdP/7A//VpVU&#10;OMwZCRLoNKBxmZkVy1sBLZkkpbLs6AKDS3rjLV7xc0wFecBEl8AW3o4zUKFTxYBU4M5TxfqnqNVT&#10;04M6WrhnJUOAIvhTieFQSgwzOgYc2vdF7iqqEOzm3PTM8u4WTneZZh36aRmA+bSQnZisuMRMu5Mj&#10;Mp0F/9BRmm6THHVdnceZDpspHKUCCyQoqEmVUSiwBuv8uXBk1hGXo7DzK3S5DOVt8wari6MTSkeE&#10;IJWVUtH2ykzepJxY3+CxRVWwoUmkrlVNpJfaMcxVAz6COAN3II1p3OMjS4EMhBKxskKoK2mbC45m&#10;X5HbDku43EpSmKrwlQgPU6Wla2uj/r//e78PHoo8q3aU5pPnX77cO9h8/uJIyczFDfymaeuSqDOt&#10;C0mowDNNjeuUeU6PLl4cV0bu7B7QaTy3oPZgy9X0dQ0YbD88pomlzsDKyalJYqG4JVpXLqDA4phx&#10;hGUGKgGe5eWN+dl1GvGrK1s31Wo6Oq5cuLyhjZhQuvknrS2yZ2TH7dX1tL2ekGizWzNO21/8YfLx&#10;Y8KmDx89dJLbCYYQO+/o4HRfffU1kjzwaZwoOZtmbr6c5deLxDepklstO455FXuDvS2KNV9bWenr&#10;7dYaIaBBNPJQcO5ty1hqk7aGhmwbJXURtoZgHC0iGL1GRYyM/83/8r/44OP3hgd7LitwHx6sLMxr&#10;30cmmZyKaFhHe5c9Kf1L8FJIaziJLA7XE4II3k3NUUcPpm+mW9DrKmRlrd7bFy6c07GysrbkVfsy&#10;RfXZ4AJI6g0SOZsPdRCZh30WHMnWNjU8BVWhs9npJxPnL8ht5BslRpWfVLHF6fT0lAZrAy6UyfQ8&#10;lHnqGdKytbHBp/Iug4MDrNO6dvYip0Ngjc/TWezFLA5BT6+5fOmygbukSOyq2pOagT7TwIcWFucY&#10;RH3GOqAk/ylFHu6NjY6BXjw+YzhSXtjfcxBcP+OuF6ywuaxupUVR9El5/XBpKinShCaFGn6srkVR&#10;vtiT3cIpDQlmeYWS2EAMR50O6e3Lly89fqwdk/9utRT9Pf0UAi1LBRhHAKqzQ0ps8eUN3G3AzhJn&#10;CcikxJ6snEfqmGJ4xptY7cjE62HAgS6pI/JPZj6o5XgQ1rxqpdXOEfCbOHhD0/SDmcX7G2sLexPn&#10;B7745jN7tQeffkJ7eU0v95/+c7/wye0PPv34fsOpKVYnN188r8G+ub2pq7eDxJ/8PINxEJEF2aX3&#10;WlvvehTnxDRsC2Q0XT/RWilhioWpSG7puCvpTVUNyLNuSv+YF8gTVGWpU6ZA6rJTn4nAQMWoh5Iq&#10;vmkkwnFljdNt39zK8fgKOKp5tbyy5ErbpZ/ATYt9C7gD9BoeGrt9+15DXVvtccPszJKKBwAVrfPa&#10;1Ws2TAaEy2BrhEHExHpvXL763AvPDo4M6QLqaKExkxnh/9Xf/JtohrJfzNHcr0aLDBPoHx27uL1/&#10;wuStr6ymP+Bwb2bqIZROIfJgl9iDFH0bRo0YV3R0qLrty6WTPTSkNkhvTwE4ipchAqXC4bILZUjx&#10;LW1uQJTAUqWwZm13ondXatiljC8SsvKSe7LmYe6dHELL8sQlz5kkUi8+rGk7M10iXUvNnV//xV/e&#10;MlYKtXVr89adT3y8SAUj316SMeJmGGhtDfeD1IO69Pgc6zyTpkq/sTfc1EhvV8oX6s/kttvbXnz+&#10;+empJ6UaH6rMufPnpufmDITVZ68EffnCBdgHyDG0xABCx1cvXvYVYxO8OYr8qbaz3/vd3+7tMv7v&#10;GGvDGHJbGr8XaPpv/zv/9v/4P/yj25/e29/ZNwztjTdff+bZ58YnLumv9kWePmqx0ycIePx4SqUU&#10;PJG9FFiu/oOf/nR8bDxIH8X5rS2uU5JfWk+TA6RvLHp66eCC+Yiyra1QRRgdQDD882pUdHzUP3eI&#10;VRSeZ1T+oUT/ks+AI55FVQ9/WhspyUP2axH+KoKl+RXBnhKBuP5KyqyCOUovqPA0cogFQyTllOy9&#10;yHxFQDnVyBJPRM+zNOgX+KNUc0qdhJULTqHBMgFdQosUx6JpaQphQOXS0vJ0AlW6Le0+zRgKEY0R&#10;JxC4MDBPqzo/bwxOW87PFQI8/0obLVauzNjx7NJPyPRU6VlJCyuAOJuzyFiHDauukpYbjQeckclg&#10;SVuqSMkBrwQJ/cGPq1ir5CRH7GEJWSvIBlrUyHqWfqT8L/wi+ae51AUWCYGt6BzyRP5cljCf74F6&#10;Q3TVC97kKaysCQQW3ZdqnsPt3LkeTZI/fOtH3//jtwSdgl/m8Rvf/Oo//If/kCtkKe2WjL0+2Pvs&#10;s09ee+1VRx6382iP4qKA4aSvd8hgLajOyvLS5z7/Grj54eNHPQM9BjwIz5LT6nRXg1jXPXnQ2igS&#10;8PNMEoM1DI0OyXbIGz9z/To3pstldmFxc3N3ZcPUmlDUuBHPmVkeP9eXcRxHB8oEpIAE6NXWOmkA&#10;DpwuLa1NjFxYW9kyNhHCbUyCg6+0KxrmjofHB1hNADSLB5j1jXoEDg5Px8cu3Ls/pU5LL00dhPiQ&#10;pAYSEefiMSWArDdbNtBSwIidc9DwQ3PD0k+8srH84gvPyiBqGs80TksXXRLQ01Vlz5h0YO55Q7OB&#10;9K5X+9tzN56fmZ0TowOwONDeru4nMzP2YFRwdjZlOIR/Xn/11U8/vWvunyo67k/tydHLzz2nZkWE&#10;bS2SMM2ffPqZMSalmzrs0IQQPM7R8d7aWp53WDTBWZLJ0DEIfyraJE3tLdeuXqRdZM2NYdzfRcAO&#10;B1IZymPI2SmtXGK/TIZVrCnaouwqs5DZQ7EMDcWqa6smEnMsXMkWDlUlncmdjc3XhscydJQwDIYF&#10;GqQ8AnaWnsC2t996t6mxVSe1LsmfPZxcT3P6cVdr04Sq8uH+pfFBx1XOVprF0jHuqzl9iUdQjKba&#10;c5fHtcosrMypJW7vbGIJapUU5NT/lb/4Sx5PpmEXPCO8qYhKR8szFYrAHomYZRIhjybrqEqiCTyC&#10;2ZRcJUhVeNKq4uUVyVY99XS5VTlLVXIpNjCvL4lQ3i5ot0ssBIcWOioRTyji2UlK3W0tdx/d//ju&#10;rQ8++/iz+3cePJn8+PZnD2emrCFGgPZ0OHoLVQevTKMbbj3VmhA8oojqNnx4mc5WqH4uLdYMvpF2&#10;KFw/C46e2EKyHeZ8HMjT2U6xrMknJCjkYOPltD81h1pTijkmjdCVLkPow1KLG81QrTA3gILBQoIr&#10;F4TYSoq/WokFs1kFETFCcTciIVEZjv5PliTQrDpsUQFjAYvDDqDOjNotYv1A+xm+kdk2xYZmmVNc&#10;AhAemEKjJ5XXa//xuz/jQWrrD7p66n/lT33rxrPn65qP5paeLK8uqQ/6cEWholtiOFSTEmoSqqND&#10;3Z8vvPRSX3+vJ9Hc2oFFubi89nhyEuMfDb67p/XSpXGE84yH62xXbxa/QsGZb5GNdtaZJ7OTj6dW&#10;Vta3tw7aWvCvNtlfoyP1lmxubAp9bKEuuE5iYoFBO3aTex4dH3PICQWKTBQKcsyCM6XjWWrB7Pb2&#10;9VpeyQwsKrpmWlk1IWHwkJ/KQN+6iPlIESnP8Lq7O6RRdIkIwa3/Bx/8LNpEpv2YsYdcsbSkemUs&#10;F7WT+VlUjnnb2pPCZAN+P370yB8UlwinsmJkke8/vNdl/gzY+GDfPBnFXD3cIyPjyFRzc/MyB1Kw&#10;HgfO1ejoBLF2W/jRg0cRlVX/q2/a2jafsdEszjt3bos7x8fHuvTA7W7PTD8JHLGxqWYtArIdHdL1&#10;tWVJV0LMTbL99Jq7x4ZH+Vdjv9zLs88+J9Viv4BGWoPtCi1JY+MZJ3///t2f/PTd8bFzZTOUGSa1&#10;teJg0aQ9Bmqx1RXQdFjydhnr29OdFunG5vHxc2HcnulxGiz9IQ3iKlua3L4d4rHKKO4/eoCcgywb&#10;4ZqNdeJUoG/qPopjGSrc3LC+uiSiZLNg3KXjNXhkYcLzHyc4hIFFJSq7e9xYGmDKZG4wPyEXbKWB&#10;waGYuxr5m5hvy1IoW9n2vb39ZchSkvonM6qs+kqlqJ2ZOhch8kgMZ0HSyYasVayz+xfB0BoO3aJo&#10;BAm8dndmFxa0t3Fq6f5s1jkT2QxZBC+rSuNsoji7gvRolRk3TIXfyQOwswFBc8oajRzY3TzaXNs9&#10;f2Gss0+XY8P87OruVoZUXLwytr61apRhnbY4k3OGsFN7i5My+ulgbcNUggM+yX6GgsphfKMTZP8X&#10;6pel2A4B+OcZS0WXLw3a6IVD7tHmryI2G7LqLpDK8iTyCsVJy2sRAt2VPsOSVLMnEcbChBa7h9Oo&#10;kBeOOwr84ZOpOf+tLm98/OEngz0jLY0de1uHqHEL8+tb63uqMa1NncuLqwtzi411mWGvjkr4S8PY&#10;L/3SL//SL/7yv/Kv/Bu/8it/9lf/9J/9xe/8wkvPPzM6MlL6gwkBiSFOSGPfuH717//9f/g7v/v9&#10;mdm1+/dnph772fqjhzOffPpwenr54pUJN8adSkffeff91bWN1fXNnYMjovCy+t2DY3aHFopGXFPS&#10;MiQPRl6339jaiKUtmsvUYBy+5tp9/ZmNYSixt6q4rALPQ39Mh1JDc50hgFgumQ5n1u0u2W5deMTH&#10;Yrtfff2FS9cvSFnau4lLgqvqsFAuXTxvrtzNF5+7cP48BLOppb2rv58Pc/CBW6try5wHgROwkV7k&#10;C+fG4QUT58bJUSxriSkt12ghrFPyBp5LShBi857ZPRlPaUDW+kZfF8ZIOksJYvJrEkIRIdMB72T6&#10;HArl5zamzZip2tpbn3xy6fxF+XZEwzs7cxx6en724YfmbLIeRVAhLUgQd/jT5z/3+q1PPp2fmS90&#10;kZORsZELFy5ZElUmJf3eSmS5MCGmpqb0DVT5npAPK0HAKqyvJhoXReJjsrlFwDCSfQyjg1BJGuZW&#10;OK0Mt6UT3aSqwDSV3o8UVbJjI+0dnkUFXlT6SJVn993e6C2lAT2j66sAnZPLWIlwldM5xbX5YTr+&#10;Ex48VXMWYZfyQgSXK6niFENKLau07Cd8KmI5OUEVFz05TKVv5t90xhdaiafDOHIiDGASIQBSaRR0&#10;AFOu+fkgy3zOaUXmSaFJlaecy6RV5AfTj0Ie11As1wOWoumfocYZIcDapE+A3wS2BgKOjGcKNaVZ&#10;JTS2wqKvVqNiBpaen+DFrj+oJQ3SKCjko56y852UouZsXXw4y1AYuW5chpAR6VWvXenuzLNIPlmB&#10;ueXeS89t1jtFsFx4poWqy6VZseitBYQubTxJdTLqjH/jJNNXQ8Jx4twEh/jhRx+y4V7vvi5cvvD5&#10;Nz4/dm60q5fCeMvkk0emwU6MjepNzVDmXaNpTwb6enSVzc88kb8mSTkghhEShBjSVEW4L2R06vEU&#10;br3PnJ5+gut5enC8u7bVqKX3pObypUucP034L33pi0AXPsWir6+uM19z06xW7NL+9n4eYjocjt1q&#10;f2f7INSgtnZlfrmtoXVlfqXVzIN9BtiDaUOr3t853lzbaa1razhrmJuawbfvJKNR34zUZP5Na1Mr&#10;VM4RJues75Q9rDluPDL96+CkjW3cPtxY2TRWra+r13EQ4aVHFwaMl6atzSAL1cj9A4G9GDM6eLi7&#10;OBF9pretPnvjmdLuGJ5oZ3t3fU1jW0sXSbYL5y/30Plv7wlfjhHQS9/cvr2+HWruOikBLVTZcmCm&#10;C+fO8Y18ElFrbGc5Ce2T3e2wJzjBCxPq28fzC7OjYwN1TWdNreFgsyCOUV9nd9n8GcvVjnR+Vkv1&#10;0nnJhAZ+rqFRCJWSPZ5xS6MxvgMDvfKZfYSXWjdx5Ab1JFAki+/zIzw/zSY2ClJgpiGEtlSGHoPh&#10;6hl+5yfxc+bIn20fbFOkRJQMvVT0o+JdeuRNgW9sb4V1idLT+C03XlsngAS4QNHo6uo9q28yVH4d&#10;4AeZOjF+sKW1tr5Lc+/psXpUBgAUVeFy0tPwpTvIn+0Q88qHhlAzjllcZ8pQrCTqQvHPvvtfhVpd&#10;aQ4WkQ24mj+XnpSqVzUoSwUYJPzG4CqW1UkKc71CEIuCaoESDdBNvTXIXxhypRewkFn9lW0sdPB8&#10;WHkjNCXn0LpYJ37eXhZxMBnaKLGK17Y3TlHR684k8HDXAgU5ASn+pi883S+BwZiXZBHpgg3M4zCA&#10;zOLjw5oLTVb4JrkMwFNsQVX18JDCXauGHoJ/Ip8aLIfHi+kszIGAPbCf07Pz4+dNEhA5IxeFnKYn&#10;fmDwvZ+8Pzo2IX0EWgvGpekrG2tjI2M8qUPtYEqHoj6f1ciaVNThEFA6OjQcF/JaOs8j+hQuvKlV&#10;B5n7Mzrh7mPRmxuBN/AYsD2jmYZmFCkioV2dhQOI4bZhG+xs1fz47c/QJMbPD12/co7c8cr6AlaF&#10;kZ3Jmo6OtcEJJYsGdA/sM0o4DY2gBeUrUh5YFxapu7dfrnj3/t2b158z2FES1kU5fnVOOdKO6usf&#10;BjYXKd4jMIw2aztQFG7USaQJz2rlLY4SsLattmV3ffvc6LmG2gYAMEuK4UPpC/hnvkewfMMiBgaU&#10;DSy1pUhjWFSnjtEojWUYGx23KOxrKuBlOBp4PleO30aDYX1jKMj06SYavmppf49FVZ0QtYvOx8dH&#10;pS72WWdr+8JC8dlJSg7xK5QXhCM2grxFdnfhknabC0IHA7AFiLTFLl69ubyy+D//+v/U3d22tDSf&#10;c7l3eP3yVdnLZ3duFyaPYLedbdXxY7961pdvXAG30ysjJyAlED129XT2DvSRDYzMy4PbPd2K+ACq&#10;HhuyCFYkUTQKkw/oH+y9dPmSuiIgNh2kBvqWjk+BeBRj0rR8KqbZ3N02wNu1WA3/6iEKagf6h5RH&#10;Ar729YfboJrX2JgJaxmVlYGwYUtT6Y160EmXCTkExI0XrLNtemzdQJp1daTrM5mxtc3tF6Eeq9Wi&#10;6ERBjpa4adDaz2Zmp65cvaKDMIF8moCPPAVetmQy4aZzBaI3lyHsY4hsgLQ+l3qCg0TlaXp2pqi8&#10;YECp4e309fRltsbZidRRiM+WuKQg3BmITjTSqNCtIipdnxFCaZE9lMzgzcmBJTZUXOx6URS93WD/&#10;+9DiDEAEcjc2t9qTvmvqyRMKaRkEuXuwuLDokHiCpZiZSXM2FDEfsFPMHbkew5LbsgKCBsahyLw1&#10;mly4uLRytlezNnswP7nyyms3rz47RIvr3u2FqQernd3tl2+OHJzs3Ln16EzmdVp76fmJgeH+rd2V&#10;gxNmgRpSqNKOZ9Si07XVTqdOIaDCdEp/VFimpeM50UbFxKtGWPizSxLfFmN7QpUlSFhd7craMhdf&#10;/jU5m82gqAjgl/nID3lZVkLaklFTYVzC0M56O3vmZxYePZyVy62vbV06dwFFamV5WaKyMLdgrvL8&#10;0rL4zqn64he+8OaX3/Rpkufx0YmqgZKhTnnBeLPtHXzOKClLL2uU0Vonzp3v6u4jUC7SnZ58cOfW&#10;Jz9+753f+t3fR9b2n5kzNqE4lD7P2MS5N778RezE9BhEiejttg7GBpOnSE5htAIXmxpHxkcpN3/8&#10;6cfPXr9OJBCSZmUgqe1tKc+uyJxJ5KRfSMmVQoZH1YIjj5CGswqs8gIdJiZMX754eXV5bT9TJtsp&#10;bbhC2Xldw9HI+BCdr+eef2YaT+Xh48sTF9eXVn374t762MAQSkubCtLFqzwf/IIY7Q/++I/d+/jY&#10;qJqMBD7jbvYAJYMpr9Wc3n88xUFAQyUzjDt6X3Z7gfP5f0s3OjiIUeYI721RfLokadncIbEjta7V&#10;D+OAOKqltNjY1tNhNoVd8uTx4699+Ss2ed/AICIak97X0/8bv/HrNScHqyuLxNwuXjgngSehAXX6&#10;tT//537rN//Z9/7ghxIcOopf+foXX//853u6B+UmyEIjI4YLBywUnt66defZ5154yvbGP2xte/vH&#10;P9InE95yY8qn3IeaeQkUEhM7AZlKjBOluFqGvKXjOPmG/pO4rVIGAWlLF3f5Aha1kgoM47pAADgw&#10;pQSRKfUV/yqhdVEZtUXTvZYaaT4Z1FVJeAngqrJDKjNFcCgsDwtbfj0VkC31CldSmuxDDyuxSWov&#10;XuCqytGqZUcql8FRxh5WUmbBTfK/Srvo6dHLwK78mRHLEOfClVWoEcYwjhXNxDZ2F9AHVwUHAikj&#10;ctmHTEl7c0el+xy6GmWtMuQ331G0joq1KQUTbX7R4A4zlr+ocMxSUS9JWDVmtFDNKw6+X9FVN44w&#10;pzgRTtqDEfNS8jKAqMxDLDy3KPHI2NOMZK4hCiI5X01xKna8YpJPn+yvvif1ovItYiCJWaZInxyH&#10;hq1Lm3mpugZUSsO3T0t9xajksl0e7HLi/ASONIcr71KkpX2HLC0s5excj/s3h5EuCzItRi6yEsh1&#10;62BLPUdSyI7Jp1zt3PzCTgLWY+1f7ktSPTszzc4YrV4p17EPyOcgWdQD6b0bhxW+/urnnkw9Ecf7&#10;9tyPvvMjiGor3Y3x8WFrzbKJ9QUVleI5wUZbh6NR1SxK1jXkAc0gjkmpMfC+XZN9hm+I65RZ+tvX&#10;N5ejH7C+0yxOaW7s7lTKiPAvXiYuKD9YmLq14nVLt7K8aqurSKCoAQtotW3ubglNuZKuMjdDoG96&#10;GzARnkLNbGFxxTPqpROHSQbV6Onku5OWJ+ZvfvxgamtD5VMdqdAL6db0WMVGji5sT2BNmY4actOR&#10;piaRWx2fcfXSZQIMq6tzz794bWl7vhaAaae3tpse0lQbbaGF+RCAe7q6BRRCVQTjvu5O21jdkYin&#10;R9zT1alFhi3ePNgR3rGKWjJ1IIdZpI+uzJqMtqRCuZPYIhOs1cSPBpRRiEZptzYl7y8DU6LUZnig&#10;xC4zwZwR7J+ITXlOvpjNZFv6OntU93rbOm4SUdjYwizkwDpbuh/de7JlZE1b18ZR7eTK2naZxdzR&#10;3EAqAF37+ZuXI0cFLYJGp5G4geHKKslVwwCfM6f9uVduNHU0Ppq6PzgyJiyX4ImVa9/5jf+knMHU&#10;dEven7bXuNyyyQJ8FjuSKZNl5i7Onb8KPgoNNPVcF8IqwZDKAAD/9ElEQVQWVI62KsClNbCgKcki&#10;lCxiNUrhr9Bk+blYpVLxBDugTstRTjGFmuoNzTBGUCArUZWDRTHB5xQCTyTCgiiga5WhvCEbhDgL&#10;Wij5VOBSzbU51YKn4DqpJsfABSROzsaOCINkNYXGVre2uY4yZKOK8wS17sgUahfswDOvhDiJZjC7&#10;e9tbw0MjmOJWScBa6Gexy5FPbW/PWpfBZ9C1Sugko+uLAnfRyT2NQGpSGrFBfin6WyhXwlsXJfiw&#10;hayGB+/zQ5MN+/ZU/0Nk48OYT8ujGIv59hPrr4hkw7lmftSWzWxsnM6zTG9kdve3hTTbsdulUbE0&#10;UWaVCkJ8YupLeocOjy9fvKbmsLK4qLD4yccfyV5Nl1teX1WPctdI25lJR0i6UAU8dXg2xN0nSjsw&#10;slLmamxSFd3d2xoZGoxuQTQ9kuo2Hzdsr2x96Ytf3lzbJFx2+9Yta1ey0Br2yytJY5V+pNg4C1J6&#10;KxtBRB46mjhPYF8xXHgRQa/F91jzGeaza/fRId3Z3Z+aetLW0aXF0ckMRgV5WlvxFLBiNrc3JK9j&#10;w8PVLBQED9z9xYUFuVyixkicRazF2CSff+7SRcru0SRZWLA9r16+9O//+39V/O9ji/gpmvouEEWO&#10;J3NgkyBDrp++PH8ptxweGV7fWFXXcoNyEg0Y1oCc0cjosHLW+LnxvaM9FOHZWaEPWmqmXuZ0ZPdC&#10;ImuGhgaiD11Xd+/BIwWD3e19RQzL6ikrnnh2ehwhOE7mzNxM1W1VlaosmnyGNxJjRBLAFs1ooxw0&#10;AkeFfQ53OEHHQlqzFceGxx2KeP0mQXYOTrRH2Y7wZ4hpOist8owcyUYdI6aeb6ZwYcyiQltnZ9z1&#10;AWp9MEA2zGGNVE7ZXhGZMZJleNTTc53mswR8hcXGt8R6FBQ25UcfSKqSNoOcUPkFkiDUwBArZVII&#10;/U57R5csriCJEVfzu8gpg01jSYIwBN2IA1mnGOGEV2XezPDOgFq6cMFy2Z3XX/+ip0mqWxdNeltX&#10;ln0sYmGq5EFwzzK4MJod/peemaGhYR/KVmZyqzpOWrpFznXT9+fW53bmp+Zf+/zzPYMtrNP9e/O7&#10;Wyo4tV/66svzi5MP7z/eV/84Ohs+33/x6gX0KPNkEb5LfNKQK0xzqhlWCfUwu6rowTVLfe2CRLr7&#10;++YOqwVFTr2A2dbcGlezYoJClpl6KRSk7YkFqOfusA5IG6mqKzoGZTVxrLGDmxSE2dsGfkfQame3&#10;t6vn4cNJAwNk3Z9++JnSBSlUdUIzE5997nk4FnORCT8lbpN0GWXrk1ktEcCOk09sEM/stLbNYCXp&#10;SXv74sL0x+//+MOPP753l/yRwcp6ymkM7nGNv/yn/4XN7XVYBl/xzjvv9/eNrCxvnogqz2pf/fyb&#10;hegSyMbkJf33gW0P94Pa7B83015qOhsaHVhZX/zhu29/88tfsYH5ZqHzvfv3GQqbNikfWsjWNmzw&#10;6oVLP/vpTzpa2umYqWQmthZutjQ/mZnFYrcxVAfn5xbpqvFBsm6FAdduZYz0VekFSerTIah4uEP9&#10;v25lxyyXMbBOQ2vnxIVrGlvtM7jlb/7Wb84tzuGDoV5oGEOmlQHa9lcvXdLq8MO339EnYHwNCun2&#10;/sF6aYbMtjcXIphd3cjAgI3ogcs9IsKmpSeg46n1sdTp4mtXY086t2+36GftaDeU+tVnn/NtCqRs&#10;oOwolnxv99EjfMgrxqKzYAM9fQy7PPzf+it/5Z/8T//k+9/7ISSL7MALLz//re98vd+Hc2nYIEUF&#10;x4OwiyRupvHyBHyPAylEfXD37sQ4ZCSOnM80NEzBNoe6pB+V3HZx7hgm1bTWCs7Lds0cmMhJ/y9z&#10;M4OAhO8UlUXHTyxbpQdh5hvCC1/4eZNt6SQ58jnOYOnkTpW1IkqUkm9YMTE45bCkXFNGvoY4WXXt&#10;l9C/Kr9UoXx1zVXPrS+tajtpaKkKUCjWYVgYwbRfTfXxrsRfIbxFUCQdifTWC/+Na071pWAK4a+W&#10;XpTSJRO6b2Ga5L1Fk6CSRxaOp903l1dUUtkSb0mnDdtRwFNfV8pXp+WIZUCzl2dCbu4kNRYFl5i+&#10;RFBF1bB0NleXF1T752LWFfpZmGlP5Z7Tc5vaTq1AIZKdEQ2SfedLK3aZiyvZWph4rseFVYIN6Sot&#10;DRgxy1l66eWZjCVC7eZhmCoiVaa1ky7fKOlnGxCmD6f3dGLi3LmJ89I5F+xksdiTTybdurrS1IMH&#10;a8vLuJRFw3BpaHgIP6KUD5N6rawsASejvFXrEYf9G0xN+/7mVuabJVGMtE+k1cpFqqQVfddMbhVp&#10;WG3KswWwo3lgUp2xYG6ktn+gp+g1St3nBXZ4E+mxNF1jwwzZY/15mQ1cOoo9E/wKXuzu/QfPPvNM&#10;79DQJx/e0msA1G/vbEGdOCC+ZnQKCWCjWUCfid+yqinsNdRpEJpfXUACdA12uwpJcyOf2CWNd6aE&#10;2nYhBE0+zBI7BZ5ibHjKjEGyRN4S5aQ3GrmPj4SIfT0N0M7TI9rcEoOOe/cfQriTr2rAbzyVEX3t&#10;K19dnDdRczmt3RoZ9PQTOsIcKxfT29N56/Ynzz1zdWCoR394c0efhyKF83gJ3u+Z0LKNmlgHNzGO&#10;moNgjgQJnjxVBnclRmrpat093CuiVYYpRc7BzYagGz5n8IxgcDZqXd0aqD3NHbEeKH3qJGVskewu&#10;oXiqEErEEKuTQCSgLo5G10YhoXGwdbqBE3LoWGhoGOnuM+K6i3LD4fFQ5/D9T+4f7GiXatg6rV08&#10;2N/0yuMjui6k9Dqa6y+eH2ltrNvAuylDl32lxgRhR0kKDq7fvMplwFv0ps4vzohN5TuKQ7ZH7e/9&#10;g7/KflXpe2GoRqCs1C1CTY78YuaZwCpCZsgRiLZYYprACmWYjL/aOoyXcCE1DbXaUnGuDmR+sS8F&#10;uXefPjO918ojtWdQ263NVVHSztH+Os2awz3KRfZH2OB6uI6riSjR6XI0wu8sioqCJ+cBpc9XQL/s&#10;Xf7PfnDb7Z3dFVzEOlRkG1tQDJGIAW2x6JzmEWSA+kFGZjoZaUFpAOGzmUj3Kaml8n4kSFWbk1SX&#10;nFyIEkNXdesWY5rOndLOHtlTXxc6NsQlVoxqvr2LCq//O9wwtj09SzAhkhEd7UKrQv+tWSHKnuzu&#10;WLRtnRNjJ8gmF2vz7LsSAW41a6XMBCQDlYbIyhKllYdjKCNB8bvDdnNsgM1m6RyrwTWDpV1xweCT&#10;yRT0mnfvAK+TnFpd3VhZXNkX+rS2fvHzX2IX/vitPwYJqBZF6ZUp1DnAZp2E6I8IriU13T56sZpa&#10;VI387nOIhfNioPmyYdASWGSTR+tHew2rHBX++Ll81+vFxMTKlGuVAuSiwke1EQZMNcO+ypk/Orl4&#10;+dLSyjKCo4qA16QLH7+xoHqqXu5WQ0uZN9ihdQSz7rTuGGfOIYTM2AYiXXd67doVuZl95jHZ3Hlm&#10;peConGLRrAaAcXlpcXRkSP/92LlzjQJ3onPEOuIWa37w/e/+we/+LuMDwYVHe75spX56DSHxD6cn&#10;qOrAJDCAF1+5eu3WrU/grfrmQBegmqg41CEFrRup2DswcO7qJaIjYF1XKDH2uzgJeob6RcwMv0UF&#10;uad/QLlCHSADKSKXd2ZN7CSx4517dy27hLkITDRzhxXGKXqoiIIO6T/X/8kA3UOGqYGeNU8k4YnQ&#10;TWGmguG58yhk4HU0NKUvvL5epUgwWiqW3HNabyWxscVFKZjNLRzRQA9p6Ul0Xo8llibaFHvTKOws&#10;U5bL0KHaehkRib8qk5GIFImIqO2FuxAh2jAugHfFxDEGwYPLcFgAGx27dfRNJZfwWVMkEZdvY127&#10;NjelgmVVMWe8wFmzH6QfHig0jqXzXq+JhBc0rrySKo6qSJHA1gBpWAcNnGPRG3w9M1WKVFHcVaGz&#10;ujsBjcTA0Uv9ufQxO1PnRy989rN7a7Nb26ub15658OJrz1DOun1rSv/dxtb6q5+/eXC4/vjhVJ1B&#10;KXRW2mqee/lZHf8Nwf4At/ilKcDKXtT1+X5JjE5KX00tQMbrfLnICsNm5ZKlpRk6swiFgCnRFLqI&#10;veeVPoezhDEX1y7Y2ALwVQAzK8q5R+FRx3oMeGy3bby+tnFu/ILJqlalrbWXjd1cXtVv67/XX/8C&#10;sw2S8Og9SnAmnNgWgn0iSBA15qKdOzVD81tn5xZm5pYeP5nv6Ov/xT/5Jz795MP//u/+13TtAjvV&#10;S6uOGlv32zobfvmX/iQinrqmvpah/qE7dx82NXctzK6ZmakJ9OLNV4KubW/ADt7/6TuRwCRCwIMC&#10;JidnXOb4xMDu0fbnXn/NzansTYyNVdPf7XDz4Bw0eeySKT0NTazl6NhwS0OTCXHuZXlplWGzOCzb&#10;uYsXmPVZvbrLa5IBubTxouIPkMHK6lomfraF5Nnb281e3L99b3hg1OKk0tXaRHqkobljeOiCHuUS&#10;u5/+3vd+f3VrnYqiJI0Be/Wllz779BMN7DeuXnMYVUQ/u3cPtWgn/OMzOgFlMCGwN8l9D3w2QDSy&#10;W6RHHBO0eAQ4Z4a3KTs5MW76rZsahkczSQMBtam25tq5cwhY2/JTo4EV3LpjT+SrHR0ts9PTArXu&#10;ji50nctXL/+FX/u13/nN3/nBH/+IL1G5uHztyp/8k7/Y39tJCAnQRp4+35VukIZ7d++//vrnbLKM&#10;I+C+D/Yf3L13fmLcBrCdon+d3UglgqcuEuHaiH/e+GqLFWng+LWAGKWi6A9eUwETFUJRfmhCYDYt&#10;XkplMYIGNmU4UoFHIYlPpy+E51ZNfSlRfiXcxel50I5+eFmnonxqewlki4d7mrqEQ5Ev/fl0lwKt&#10;FsJFhqhkdFKMf+jvSTYKsSKciJ8DBGXAdPRkvYszqMxRPiHzAIIFFLZqJIUKZ76ANrmxKu942utb&#10;jf2tunzjSvimwkwpumHy3GgelEllWau0siSCSn9L6fANf8xJddtVFcIKcPKZQ1Jw99KuU3rE6ukE&#10;hJNWhU9hmpQMpFo0ttS3R6dR/leWN2Uu98sgFkGFaMQVLc3SS5NHVqYDhTJnYaveYAYhn1zSrUqM&#10;rqK6SnLESPaNfCCDAeQGp6mrB0rOJN9dJWKkR12RLLlRlflM9j2EhDWQn2Xw8wz0A9W3NKNeMi9G&#10;G2Xaab3WI0UFoN7c0KAxms2m3adL8Ph4dX2VME/WtChfuwxS0YCnInwSZO2wJpVGo7QFVFbDNgYZ&#10;qJfZflaaOkuZF1QzOTkl3eIOPNgtccYWk9srQ7O7rHkKcM2NkHFiVWtyBCMKxFF1J4kGTmqXl42x&#10;QodR2mpOf3vNGVovryfAFQ2daiPZ33cBZZC8lhBDh1FDScXUtXd2cTo+GrM0Eat9XklKlMjYSRFk&#10;2gclVE6EXIZENJ3sk85rI4nMN6aIR2GI7E3xjzsb264J14vvwsOJBIQkvMl0lgOyMQzC5ORjce6l&#10;i+cGens+/PBnbaa1UObcLZORGptx5ORItbE0ePhGcaoxEhyjaWGCs/lsBdyxrZWS0p8ZdYTIaZRQ&#10;Fu6SYa1lopS/bii4BQCoS+9gOF1C8OgQezH6TBoZSlavzV47qoeX2Fg7eltwtKobxf6oqgiSmY6G&#10;ppO9g5GePhneK8+88oPf+aP2ZjUAR7H53tKCjJMQOBrGuc62YSB6VxuC2db6urPkTHhqxJx89dLK&#10;QmdvWg22dteff/7ZxYUZ9pzJwdBwnDJh9n/3l345ik5FNKMczpy0yptmInX5WTEckdiwp6MuWp5N&#10;sTZF4KDwVcLFLP0hsRLVfYK5aLqXP+fk+KjSoA/RUAMlOrC5u7G4sbi2szazPLO2s04MCnEb91C3&#10;J2ompaloB2aT55ZKmBjxe2lu6fIkXaq/oCWz3gJSpGpU4Py66ZkpDzNs2ri3WdKcJSNSD90WyUX5&#10;hBktSvCJ1tLdQ0JJbyVZ91ITz05qVHZPVaoAPBVZTjs6tj1Hm52nQJ/KUhp2c++StBI0i9RK+ucz&#10;wviP0Y9+fAGqausUXhSdyJ25ANIf84sL4I3lNYpJrnNGxuS4WnAmNti34b6CnmK1I9VSuo/cp9cg&#10;zAigBQT8vfiSPXFZyevw4ikS1kEBpU5ScKiMEwVs6BJy4VGsrKy1NXfOzSzevfPAlOierr4Y4rOa&#10;jz78cCVVoJCMQgw42B8dGrFjl9c2FKsoTBnEq6C4va0StU8F2NMUw5Yula2KrZQA8aQGlfzmpes3&#10;rtzEc83wn5ToQ/kF/rnShYV5d8Ers1NAa37XqiAy2VWOllhTHiX6dBmuXAYlCkfKj7UN5HmAdjWt&#10;rdCBcSDNeWgNycHWcMxmgLI720xnPGUMyVOWo9CvGsfmNh3j4eHh5cUlgQcnl8YuVd3unsf4SMbS&#10;R7Edktdgt3isohGKYVeuXRvM1BrbuEHu1tVtdnLTgjFeW1gZmKZkR097+ntHJ8aEpLSYYnnl1UPD&#10;wvQVwkHZkpG+3NrZQyQ3PWoDTiLz29kzsVYypg9SJI9Yq54b5xSsTtQaIQG3yR7lfxFb02tIcKYj&#10;jaqFSFa5RhuzqiXaaooVnJYDETrdYdqWvIZiPs9SBvIYm9fGkFb8BBvJYvqKBQ9saYkzt2/FsCAl&#10;YX1IsZkzkODeBvOxdpoQnO3lBAAWkSKlEECpub0NlYt4v6fmMlhPqsgpB+cX7amDcNbs4RwEjymD&#10;KQp1wUQjB/loahJxes4+n5mbXlsn0D3vsKkGmOPk2Sjo0VoZ1WCA/hyJswT0sgJXZaHciC2Hsijs&#10;c1Szau3ZuoauWqu0XRlBED49JndvNFWwUNShCtSSAxVd6JBVfKxXctjA6QsXLsR5p6mr8+HdSY7h&#10;7IjigrHUPR7k4iJ4MsHYG2+8vr6+gvO2t2+kRlsa/TC+6082ttetbLiSO3vkLkqRJKCdpyMCRo70&#10;IFyk6w9cnT4Bu4b2JdeYhlqLFGUYKNrpUYY8epnaSpmGHvz5GJfBSjT7Utnizo7Z3k0d4luTHjoG&#10;RgcmhvvHn7v+8ivPff5bb/6JG5dfuDB+/cLY1Ymx8yJgGqBytVu3PpW2GV+LxWa6PMKTqM6Oooex&#10;urIKJrh7595v/9Zv/0//82/809/4zd/9vT/42c8+fvho+snMXHNb25e+8mWn9b13fzI0NtTZ33VW&#10;f9w73PHmNz5/7eZl9PXNHStzLAvKRGAw77aZQiOAKO0EPYMjHkKEtY2GPNgaHesfHOh11rxIUaho&#10;Bx10dHQN9A8vLMAW18i5Jhk2J8eZoVu6vG58pBuX8SLuRGhke5c+bITydBwhsls1OcPOtp4uN5Up&#10;UvTgi6dyEBAmfVoGwuiX3ZTiYYuZ/9tOnh4quntgfsNOGVLRYGX4JTvI1rh7706ikhB10HWCChWU&#10;XVwiL1pJS2cIG3Wun3XCikluX6I9KZqrgQIIpIqcVpIb4ey1yxczfrH4+0TDpaMstGG1Nc3FptPs&#10;712aOOf8eCIFDxZuto3Re102fSvD+EI6KNinWcYGwkxNPjG8r7kVHSMJ2zM3ryu5IJ7YXfZ5JduW&#10;/X14GIGTEpg31tUKF3y6cC2WrsDexPoGEkfmF+fsaFjWik9uAYvVxWpONu77qxK6syNDC7wY/cCE&#10;pzEeiRDKzBZ8jYraXtE8nMRC7UqoUOK7ircWpxirXmSaEyIFluNOgnmmVSpHuwQQqcOkBiJJSFAX&#10;xDAvTt9LkoGUDqxPGd0Wy1apECX6j/8tHjOVh0Ts6hg8RbpTUg4KlSvfmbhBMBrKQ+KMqosmX5ru&#10;lIPCjsvfIuOGJp00g4xH0oAC0Za4SAj19DYj756CWLngUvQtHD8G0zMNi6HIGBSgubBPi35SSWMK&#10;8754+dxUeWWymPJPVWSsWOECS/ki+m+hypfKrT/IOjxTbiLm2gMqckEFE4moSRkwVegZUiC+taj8&#10;x0QVGYDypJ4OqkrKVFf35Mk0c5pp3Sdgux6TD9ytbxd1uERNL05oxjRF6d4Y9zZ9XVjBZGBcO1ek&#10;54FlVRyu9NnEXShv4hRumeSgW2CnWeFSUE/70NLiAsOYxS8AWYHeREc/HyuUAhopgD1Qoawp+SIP&#10;WFdvcA1xGmbNnos/04EzOTU6NAi9IxTmLpUvhByDUIfhAZa1K6LnRlzsSPRslWFiOL097IBlFu+c&#10;PzfW3d05PORnaibththdvDB24fxId3fLxMTg2PjwuYnRnq62gb6uc2MjgwP6gDoujI/SRL584fwz&#10;16/293WPDw9cv3bp6qUL5ydGz4+PPnPjokGiF8+PDg91j430+e/cxODVSxOjI33YM/jGrrB/gHhm&#10;bXePqXpscj3LA12j7SErzQmNVK8zSMRcNV48Wq/bwn9UHzXXryyszM8uNmXyTEjAaPy7W6QFJLrA&#10;zCTtEntxiFIGcUgRBxzHNoMKScAmp2bWlgULJinuYAN3WTAN6RSKmpp9CFMWTrcJeMGIs+01kToC&#10;wV+KsET0pnLclAHBkSdwdFCAH2U0Cb6CzMnQ5FBDtcg3URyWiGCm0U7w7DDxhApdrR0Ls/PRcdbK&#10;b5q25yTkqKnrE4S1t0pmHUYRY5KRRgJF/WKqgaEBIhSXr141GSwDHlywbW3IR12Dgqq97SyE3PRv&#10;/qVfju54sNLqbJcUpYTe8ukqY/ehwdtLealYoZA5/J6W06IuGjXbws4MiM6X4FNhvBRymsCLu9KQ&#10;qnAVwphOnaP9xdVF01XpQmwdb5821uwc7R1blaZUfuSgYsQ0ARFjgUMb9EsbIeMagwyjT2Bt2ev+&#10;IKGP2SqzEUSlIVMVPpvTX016Ka/vBGy7+WqoNtUsa12apIN0sFo2h1jNPgEGC7tYBnvdsxe/pRAk&#10;5rCbMo04d7d/cCR6x02v+LtJrqpBV8VQJinPnKOcU62Z/n9C0jQ8I+yZBpMiktSL2lKxlnXKL2Rz&#10;JR7SElCH8F0VqCgkZtGCs5waXbcqxM18q5S8Yz7j1E7DE2OnI+kQ3o5U+ESpAWW8vUMPvYYq4RhZ&#10;VmLeBExrqBDhZU5hZ25i4hzNzyzL1eH+xJ3LMMdjkZbtI/clS2QHpBuR0WlRoFSdx8LntzIbTmAV&#10;93Z4qMne7CKgmB2Rzu+TYwHxyvKKVPUrr3+FhonycWhO5t0i0ULd2tu1xKWWbQe2GHK0HpZRH5qN&#10;+saym9bjPjQyYlU1hzgGlZMTbXu++XOmmp6KVC5cuuxmq6SUpQ9nvrHJXdjKly5djALjrrkK3Xoq&#10;w/Lf3BIR/uitt0IoMjPuyVQmWCf5oWvUoswS628fgB4N91xZY+9c5+07t1DJ06OUgalt3NHgYH9r&#10;W7MP8ZgiXtzYkPqY1sORgcMTQvhNEki/O3JOTs9An/FPktVz5y9KDEGs9ozvaO3sQdGSf8tZWKaI&#10;DJEFb5dvRNvdlwUELMIyaFGZamovyV40BBcXZYUzKCkgyqFIwmLevXtHe0/GQBV2h/YtXZvMeiaP&#10;hO+uUi/YzSavJsTlaBTFTxtmY91oIEkTnnTtwNCI9fdDkZU9xsQouIWDEZzyDOBk3yq8SO4hjulV&#10;DfUlLemVeKjPp2zjCq2W2E4rSzWxkS3mYwv9oTT1FnNjM2gG8F7+8v69BzpGnN3RsdGLly4g81y6&#10;qHGZd8lR8vPoPCoqZuJnPHRvT6/9I+J3ot1+qTGSqttK2UqGzcjgXdTVjaEyHqKpgISLg4/NqsV7&#10;BrNV7BReXipl91ekTYiO/IEXLYGfbHkVGNba1Pbk0cwJaajTs4kLY82tWK+YmICq/SAZbY1bO2r+&#10;m4qQnqNCQXNLI1m/Uq842dzcfjI17aBNP3nCIOjoIDjhJNp4mAn2sbLJ5uqGxkDZDncqEpSzxdoU&#10;jFrKotwpbzH+Wnes2xIW9xN2O21sret+5sYrL774xbFRo8xuvPr8F15/8YuvPPPay8+/fvXiM2OD&#10;E93tfbpnN1Y3WxtbdZTSttItv7ywSP6vyI83PXr4eG5ucfLxk7d++Nbv/97v/9Zv//av//pv/s7v&#10;/O6Pf/zOBx98+PDxYyxBMu0gop6ePnVGhpu1Igb32uc/x5H99P2fXLpx7nNffHFq/sFZw2FjyymJ&#10;0ID6YaoklPfcZ+fnr19/5vadu+YF2H59Q8OxxwnBRK4YjJuLy7Mp866uaUS5cPF8RjzV6ei4JxOx&#10;Mp6F3ESMr2istDA/t7y2uqkVVb3ISWfUbE7wMI0FtlHjKvCpFa2XKi7yUorimeMRnWcQnQeNbq+h&#10;jn3LlD8V8qO+wd5rz1ztGeje3tucOH/upVdehil7FiJocd/87JNVIyfXDETej9qXWSjeq5Eg3KT4&#10;E1mM7aFjlhVbMu1lefmQuhGYKZI5aR5jw0EAcnHxMT0PRn58xHzPkItYkspJB+xL7Jb6ZDBO+cDx&#10;kQE6R0L5opYrFnTxXA8z7haKiHSaWEA8do9jPj+3ICIJ9CkWOzt97uYN/bJz8zOhyCvLlcFSqWph&#10;xoc8VrS/IOh8dEYSRR0nxYGGBuABjcdkHNWEA8SKwtIpWLASUbiNBa/XDaKMHDTNu9gT6yw7CGZX&#10;lig5Q13mHvpXZj+sgfTgBl0sWF4F9j0tcZRAv/DVi8XLC3LOiupcyX4ilpPxO/mcUj/J9RW2cD6k&#10;MmXhh5fKpAWvylxpbS3cmBInFFZ1uRLOMiFB+Xmmr5ZMo4CwGboXYhOwv7won1vSm5BQCOngYxf+&#10;RWHk0tvsdIN+VWocViMBd5FBr7Ky3Gp1cf88SYup9N70Hru2kMsLdaJKTvjc6gbdSPjAhWAWIZZI&#10;fWxYgXDeSseOD3FkqiwxYaW1yGyopGqugkXyEy+rnk5CyjKGi4PBRUwtPQxVIwE0d2VP+2e1BTl/&#10;1FALG6pA2DE+3uKZgoc8ZMCBnkOYKfpr1PNxvUgj2D2ywbp0b+vw1DVazZxN66/uc5iyvJfyW1OL&#10;84b/tbq2BshQxMi0+d09PIgMF8pKJUxSYYhrLmlqcsjT05WlZQktzDHJvIKI/qXTo9XlFUNyPT98&#10;eN8BdDAiYGJsPIXNtDrX6h/bWFsdNQvYgtWL8TS3sxgbvT2pwdpeFlLUgTLb39c7NjzBvPPW3Z1d&#10;Uemmf+OnvVQ6m3u6jVA7YQHGR4fE0n09WGkGldTPzkwNmflCHKOl2c9GBwb2FEv1pucCTD5NxHp0&#10;sEOubliC1dfdWHdMdsE2QRAeHuwbGx3q7Gjt6+1sE583Neq0weNV/pDR9HS1D/R3Dw32nhsf7upq&#10;Gh3unRhHbugbHeuV9oyND5hbefHyudHRQW/v7e68euUiYdWx4cHe7g6N+13tzfRFCI/Qv3X2o8G9&#10;uyWWt6EEjQr4VIba1ANkOWndOrI8Jk6SKOCP/af4ImY112RieGR+dk7LjBBT6mRUYoZbxS75Z6II&#10;zeJymIFsBNCpP57crxivtVEnTS2OYIuWfxbwrM4sdYmNfakeUX9wdgjAlczgkSEpBBnKJr8wfmFh&#10;dsFJhZ/qrBGQguQlPG1NrQM95nuqI6VsyOCn2+2A7lSX/Gj3QDPFYTUNVteRfTw3N5vR7fgPBekI&#10;8vuv/sVfLC0rKTlVQoEZlJcSUQCDUnwshg38oB4Ssr4zE1mtcjKjxuNdpcYXk6f5Jr+XcyW8ECSl&#10;98akhfZWnUBLa8uLa0vL60uEaBReTIDeOuRzN7YRsZIpRYJdi0jiNrrXSJlqKAVFgOI7xGX+nQrp&#10;mSInvaBu7tZ0rYyVrJNJ6kqSMbIFkaxNwSRqnbHD5Y7gxlahKpQX7mkGv7Bc2jerMcZ+CYmcc5wN&#10;AU3GZjeEGVzseaUSlBlTzjwYAuus1JdDpCnyJm1FhDuhnlQrggSa0PFEV1c7O9QcNN7ErwAtQrot&#10;0igpvxT+cXevgYlSfyczBjpWJ51FkND25CpBdZoZFAY3IwWFiWGXloFZxAP8tfTVCPJ0iTj6ovGh&#10;/gFCPk2GZB7WEOK4MH7lT//yn/2l7/zJL3/+K+cmLj6890g5B6sy8GH6TMyXMBy9DS1Bn5LzTwYg&#10;0I0c6fhITsyhMA/uEXFb9Zf0OSYJYzbuQPd7Dj4hreqOc2tT+9jQRHdbFy6rq5au+EygC8vIbprA&#10;5a7BPEwDvhlDGwYt5AAe0tkZv5DmdcckRRuJpWKBJv7KR6qT6C7wlFWrgfQcnsXx4SyQu3708OGD&#10;e3c1HqqTpLJ/rNOgKdDwzrYmFm4DbsqHibNls8Llu3fvZrfr92B/O6mytKsD7G4akt3DpPuQufk5&#10;vCkP205IlWYRa2U5MFV4zGUeyPGRjMs2Dmuxoz2coqx3PZ7k4+mpJmFOd6esJl377QYFcvZC3r1p&#10;AuL07Q+i9I1TlRlYNVQOjxYXl6W7Tmwan1IQ351fMJSKIQyWr57gdixaep1lVM3NMDOMWY1bSHpk&#10;piyFxxf4XyxCQvFUfL8jYBUjciSZAS+qK9o6HGelIJS593sHU0b2TE8L1KSa/tVDFEUZNFnSGEE5&#10;/IxmfJA22UsmsDZJ5wZBJzyZMMuiVax6+9YdoXFWTroIFtVkIFIZOCM59DLXXJSQjjxrLaROytjY&#10;WP+AmcVuqkkVYnLqMbRP3Pk03QUt54yIq3L+ZmamX3zhJbVWJ7Qw1A0oaNWvFdZf8e7RTAhImW4h&#10;dtATgGoraTjjhd88RzghEUMZ2gBBnBibsKScGVZVOOuFp+fAaiUaG5tAIVieW9nbolFzdv7iWAOF&#10;/KYmBYrhwQn2RKvoxLmx9Y1NaAMrGvmppoaBQSzBHQdF2ySVvLqzehDXGiXQ0fPz0wu7GztOHN2s&#10;5YVlUMIJOYGVTWNkV5bWdzYo7K2gEqiR9vcMPro7ubW619bYNdAzOtA1cvnc9a++8e0bl55/5vJL&#10;1y69+Pprb06MXxsdvVx72rwyt1p3XLu9tg2AW1lc1XOj10XOh1355Mnk0uKsSa6Tj568+867P3rr&#10;x3/wu3+gg+UP//B7f/T977/99tsPHz1a3yI7TB/MYY2tEXBFNsgqdLdq8xVMOJjAHcGRaVAvvfqq&#10;t/zorT/sH2prpjHWcPi1r39pcXnmheeeIyeQqpH63sICG+j4CLNw2xRYODxTbuxJCSoTfuvuz5gx&#10;1DWFUK9UDnwyO+W9yi94H84ycTwpaOpvJzVSQWmMNYlqlj6ZzfVXX3nZzc3MzjKw4iSeanV9nfuZ&#10;X15k+W1DZ5y95aTgFA4ymbVHjx5LfvzQKQMGtXa0mYmMxapIfefBvfHz58VXtAO7O3pWFpbpelm6&#10;TODRe5M6WMgtyBXWAX7EmjibBKQzhkgvimIyoNcEMGPyurvjJDkwVb5CMI5IjE4/8dfgEAR3aWnB&#10;HmXY6QpKgMFkjmqF98e1HOxJY1rFQQULq3S6StpQc+/BPX9PU4R4PeFHuu316cm+njyZTd+i3vrm&#10;ptdffUUbnqYsn19KFoEYErLwMaUqFRGH+jptiiWfdUxSsmbiw/tvSd9mKUfEBnvspaRZRLTi1zJF&#10;vlRO0v1aNbG42ZKKlHm8+aucNWS2ECXKdKyoMDeRAE0OyUOVdKjIBQv3y0C5ENerIUeFLustrEBO&#10;ddEAKEoA+WweoUy1YCTT9eFv4gH/wFI5hhnYHT9e+kIqELPAxu61yr5KG0t5S1EqKwKhiddLrSc5&#10;E6Nd3E7qPFUDT/W/KlMiM8KwVq/0E8QHNe3KrFW9KwXwfTrXJR8bFcfAlvKQ0jNDWHxHYJBsrYRP&#10;lTqzhS2JYmrs6TIq1syX2BWl4QcpOh383Erp/hU9Rh6jyp1KgSjJVlUyKk3YQu2kXr7AJ2QRCp0J&#10;0BOBk6ddAHl8uezTUzvHZWeeQb2mFwNqd9W9S1Ka25f/8JLphk2HvmxnwA7yT/aJgqY9lrbVKARI&#10;vdKexGtwswZAcWHiQtMRnE2gJK/q+yOwJq7VqS+Qra33EzfqBkMDNo5vY4MBV2AsDLqoTPnlixxb&#10;l1RS4Dw/teJOVMvWTuQCxWRUCrGBS2Keyn6J1Jst7dNMcSlZbbg2gmloAgWwlD8AAOmdbmVnsFI7&#10;2rrbmwn9NfEOXmx0G4wMfp2o0GwPAkUbG8Na3fB0FIIOjqjUpEyxu3d+/BwwpZ3Gq6ZKhLn6honR&#10;sY42rr7D/Edv0V3Irsl3EFWkXEC9yHkXIneK7aHBM4ddqiiXL1w0LWdidHRY+CIGOzro7mRFJEpu&#10;B55vJwsjW32sXSljVSmhPk3HUS60ujhLDkBYPTTYc7S7zdoMDyrw9A6qGXW2+mG7Mn1nS1dHa93Z&#10;kQlAHW3Nw/097S1NfYCu7g4aAOMjg51tzSOD/b7UUVHOIFhE3Mz+8NW8NSabax4yUsC4ytY2nART&#10;Ylrlfm1tE8OjXWRWG1o6mlq1UR5sbqmtnMgydvep7e9vKS8f0mg93N6r8cPtXSUOUnpgEo3pGP/s&#10;2tb6Ft3L8M9UVI6O9EHZ58b02Vqd7UQdMrEAdixpKUdfD3k42BbdhuRkEfI9ffELkrluz3Pk7IsW&#10;SLTLv/c//jV/qU54OniKFYg5iPHlqsNfTA9QBMvzBkG211RDdtO2XmYaVGWcqhzx864+TaqpU2uw&#10;XtnWDBMUI8esdLCo0jhdKZUZYVmoeCyOLEPUEqMTDIY1Sbuwd4kje3r77YlyGZFC8TXKmPbw1PST&#10;gsQFKohIYsGWAk7oPSoGVzksbDbgDRWjzoymUqVzC4WHFmyDdXX8Ihq2suIW5udmvV1oyMgq9gdl&#10;nJuR0gIDRLp+p5xkvIA3Sk2yUjSa8N9JgG+GkS9hg3YzYQEwiEC1G22xDW60MgJOpK/QDJCqG8XH&#10;i+p65ycuagovraUBZVk3YajKbDmMtdSQ5QDpNkm6GKNWsWxzMBR/yiPMFPCzMwFZ4dubbL0JXzSL&#10;aXVxraWh47VX3tC2MDw8ZlvC8jlC4jasz4OHD2bn5z7+9GcFSw5hyRzaxeU58YTEHcqkjKsAx3Pr&#10;xkaSspacrCjz/Hlb50zpxuSS2flpxFMr77Y62vqW5teGB8a2Vjeb65quXbkm2HXExKBMHvfPKXGO&#10;wgLmkjmbm5+/ceOmP7O4fudAzP00bNQzTqfEpmbqjPitWpkTSWyZL0SsbEB+mnDc0+zuHBk0HXJ3&#10;MXMkj4CLGVwTwhtZp3Z83OnpaUP6PCkSTFoWE1W3tYY9JUVP39KxUEaHxoVLlz7+5OPN1TU+4pXX&#10;DBLt/PXf+KemUP7kJ+8aBWPvyUDl1Vodwuc+PKIGNjA4OPl4snOgMzzOgmVm+HpzE5AKik5nb2hi&#10;oqejq/60huisktEzN26SHPje9/7w8dy0ZmTx3/jIEGV3dF/p4MLcnB3c2d0akOD4ROAVmZSWVlma&#10;Eyqm1IFd1XbT5JgYyBzYNIp4FaceskfR7QUJR+iwkKMKoz262xKPaCVRYtvfezI9BblR56FsgSUB&#10;sZEiFppy+NDsRXmlIHJLWRqRkupsAp2jo5tXrzhhjjxGKMCbEVf5AVdUPbWZ8602fXCApqwuwf4o&#10;hflMV1IZluCCuIXkJfb3g6l0mtFe39ahKy9SRQ7L0rLiqq6YkJ79zoRoyqqiKwmkJE3PFVvEw7l9&#10;EZIITz3TJ7vHTL0s1VGfrMF0fnZac6q1sYvFOskMd3WZnwLapWH4jXl95rKrWYULHsk4+WpjgxIQ&#10;s7BhuyvHN7Tf++TRzvK+UuwXvvzy6vYcjWAzzdb46+Pjy1dHpmbvSwXbW3qvXLnx/js/ogLc0dvW&#10;29djZE2G0hBx3jtYXVzqamsfH5sArNCBsJPpVWSwjJBUKpDh6A0qsZB96RsD8syzz9rD7U3dUil3&#10;LYbQx8lDWz9mASrPyip833j+xRy5xsa3f/j9k92tTqhDS7sMcPbJE9PHpqem/K4fl5Rw0TWwPr0K&#10;umrCxF8y8qKp4fiU7ggaZwdTCyOUk0tCHPxMZ9vbu/7MBep8TWeN/d39bCfN5O6BoV/7i3/pj3/w&#10;Rz/58e+8+oUbDR3Hg6NDbA0NQLNBD/fOvN1H23WpzDTUXb1+E8X1R3/0bmttx/jFCyBpEBlYlrrK&#10;+UvDqo4PHkzVhkZuyFImXmvIwbEaGnS0JSEYBb0ag9HfVtdN5XNAKZV1cEdDQ338j2mt5ycuffd7&#10;369wX9HbwPBgDKbW+UieHINOiLkJPna3tu0lmzA234zXmtPu3u6r1y+//+H7LLNK4Mb2xsn+SXdL&#10;b39H7+5GRBlEPV5Pq/Hek+m55cXmzvZESpGYaYpCDpX6erfZKhaB4cBEiDIRlRZ1b2ztKF5abgVq&#10;T859gWYzccJco/rQX/XXraypRrZ4Jc+VTtHQnMKPGurrvjg2SqFfTKpPhoUBLrDwA4Om1m6sbUZm&#10;jTlQ3HMczCa+eP78vTv3P7t1D+GdMxwZHXruxpXR4QEGxOl2qeAlpiHghUwMV17bZ9hi1OF1QGhY&#10;IoT6dEwccwFoUN8WgrJ+oaF2ZvRhqhA1uTYXXOKBFJESWZaUhomoejD8KMqcaX0tVY7Qqsuc3zIF&#10;otQSIm1cijGJ2AuBIoFE1SQTuyFMU3+uGkUyRyEH0+vTzeKyBQRFQIhxy2uiNb8pWA7YVyxeuZgE&#10;Hf5adYwIUJIdlV7fpCiljafKvoKulnKAO63aStM5UyjxbvFpMaWUcfxrWFyxWsF2nd/MAMjgZt04&#10;yWpS5CGPhLxdSlslMwnbnI22tapBwIGOBDChfyXUKV1AeVno62VT+bnnYXxtlWa4yJnZGThdgU2t&#10;RKpqHiIjxnT76qKokWGgPpwjqIozbkbJAu0wJRr1PQHA/g4HoQThqlxJCaV8XWmgL4Wj0hSUR1yV&#10;tX1m5CW8MqlZXK2QMbzucENSObGwRlUSyCkw0TGCJU0zj8YelsGyyRHjCWniWD22o7NtbGhQuTV1&#10;vCJWJAygV1G6t8lFilHSimk/c6ydhYJS0jxXfoKdIR28du0a2DoZZvqKmz/+9JZsp6htJzi0K4w0&#10;kA+iTfrSSj3Cr9u3b3sZTDZdGoVz8fjhA/02Qr5CJA5wwAjwSkNDeuSkgsJL4GDzb/72b37jG18H&#10;XAopQ2NuacO0ZwRgpFYt7ZSZWr4HPrgY0kfYVaV03PzRRx+9/PIrIbSX8W6cXNjyfB/lycK+tvIm&#10;wNx/8OCVV15xIzLh5LQnZ1yb7xJOJL7SZXpmYgSK6f7AyGhmXu+azZ2e8MknT5h9d6oWo4nF0SZs&#10;qthAwWx7ax1uYBm3VjemZ2b7+wcRfZBtlEbYduiqTdtFEgnbMC090YoXCOkjSmZbdqx9Iml0d92d&#10;Ju8N+IntoU3aKnk9xxE2aYEYckykMS2teRwsWtEkrCb1pWi5t1cGBra6fkQvu5TDxTnnDuQ5AtaS&#10;2REliv6hDRD2b63Ge7tib2l55dM79zYNTz81jX1maGDo2qVzjn7CkO1tbDfxjE6OSB30dLi2shsT&#10;40rOtgjHnR1/6UtvLC7NAZpzXqzpH//j/7DaN9U+DmpRcI7g1qmgMmrJjYJhCHFLRThYTJTXY5uw&#10;9+BwMRZ4nKVY6zEIoWx78xAhcG5g52gn/f1dXUne11aUp6rJdI6QdIdtrQxEabzAHFAmk8KlOlTm&#10;TuarixxTMU9RC8G2D1qDFekKAcypFxear2PjRuySStYmCh50CPw/C723q/yinz2av+LYnPM98lD3&#10;79+RtMurJSSsg3AnTYTdxpxFz4S5MRakME8O0S6Rl8xWQzCIfTSEjsuBl9cqrO9G5yBVBc0kUVmQ&#10;glliwLM7k5zEoABj5HU7+rlLb3dsVbr00NjtQncUfqEyWay8Hi/nhxmqEQOB3gshqozszKdts1O+&#10;0e0tLs3b7pcvXfH0FTpsHbDBxYnLm6vbA2ZHNHW2NJuhsSeMdl/V/AG6H+w+HeSM3GlquPfgzn/7&#10;3/09XUlzizPCdwUSoarYnF+yzGimO3smFV4zthKuyXZfv3rTM3rrRz+4cv2GDG5je9Otbaxs7G4d&#10;1h43Pnv9hRx9r4yoheAhfUqgEQ8xp+Lk9MaNG6I0/SFl9NgO+2glIYeSQwUE8D8F6oVlQ2BOnT3Q&#10;EQUPBeiIWDY1c8SwfzshiDt/drRPZpGrMK0y3XK7ggDZacFjVlfHJyaiscabtzR/+uknVo9tEgC6&#10;mMgj0Knr67PDALS2GaCXvqTMQdrwhTfeePvtH//9f/Bf086HTIDtPXpoPVe8sDCn8uA/kdOVK1cf&#10;zTxI2mzPDA7ZCdv47rU1XT3dm3vbc+smmhNh7O/p6KSf9rlXXl2cnxsbGb736BEZvLd++EdvvPFG&#10;qq3GjJRJjuk/PyEyQUl/XY2IMzs3cY7KQxlFl4lQlU56ZCg7ZCmn1iRsydTlzmZnZ4EE4ayHj1av&#10;9kVMzEDM0u9O3ywECfRL3FgJmHSdgXDuFWASogFUQHGR1apz5QJZhild2QQAthjZeBmfX42jg9kX&#10;vDzK1psba+BGoCY2o7Nkgqgdaxt7oFydfiSX9/DR/YrIXqA+OAC910RFUbM9QtFc7B+QL4VcJzOC&#10;C28qc2Q6JKmMJPxpcNoNrItWwwhJyZwbtiIDo4pSEOeRgtvampjG5vcunw9ag3vFAXT2uDWhWzrs&#10;5QQp9K07CGV8jVZOXSsZTgeQs9OqHjyt5AoVeNYt9a13Prq/s7Lva64/d0Fps6lN80Ptxiqcdfv1&#10;zz+vhVv8ff/+E9w975yZn+7u6xbEcyH37t6FxX/nm9/cWtu4/9kdx1MOo9Ll5FbplpM4MjbGVpg+&#10;aTcJ1MwdShlWa9b6ekRfy8Tb8O+LjEzVlA9fkPbsn9RoWH3uxZcB8Hc++/jv/Z3/cn5uam561VYK&#10;LVB1JeKHgvxmyMfOgZkzehIajL9E1vJUDYPv6ev+5NZHRikcHJ15NQNlZX70ztu/+K1vf/LZJyYt&#10;7B+t9XX1N5qXcFZvPh3ie1f/0J/6M3/+B3/8ve//wT9681uvdfY3+lCUT/vqk48/bqlvU+CqYr7J&#10;yYcIw1/+8lfHRy780//hnzWctK6ur3h26LpNbXRsD17/wivipenZxQ8/+Ij1iz5sbc03vvZtfLxC&#10;FAkRXvOUUgkz+PxzL9iIDCaKw5tf+ZJWr/fef09D+MOHU/qFhI6ppm5u4qV6prKF69euMUcgj9mZ&#10;WeR9PIfrV67fvnvPMpZKfo3cAOt7xYZpboEFtnY2dTW297TQQa6raln8TtRimps/e/xwfWcb7mtQ&#10;8NWLF7STyRBUOQy6uXLhPCaG6MVu5X3Hxickvx/fvafHE6jJaIiAZUVxSSWgMRk8Mr71jYqon92+&#10;x1ZpFsN7zBjvdMTtpr3j+Oj561dP9wDDtQqj7iEU2bNjuRYTpEQs6GxvSXf4+fMTTM3czLxJVLX1&#10;zc4JEj/QdqCn7fz58YcPHyNwiymAEZPTU3/1//ZXh0eljmmIkg/b/FQfy2QStYiMD4/+uEbEgkJy&#10;3dohUkaAJHW0J/IMoBnlq9RbyqTmRAMViynN5bpSD+01p6n0wlQ1leQMlXN0WsOvLjqqwU1L10dJ&#10;hxJaCNCZrAQSYW4n+rQby1sz4THBblFrTE5ScNVkX6DVlDWwY5TFojWcKbeR/E7bPRqefnRRYNDF&#10;ItBcsdoYIl/EsJfrhCO5I3Y1qQXmtvNINteHu0cLK0OwAawMQ5DBrymGpxrFRCSu4DJKx4lfTmWV&#10;w8hznv68jKzh/UKOLcI85UJCVUlJrKGeIfW1qYGkgV6+AbOLuIXP5+V9GqvuvZAUb7SSDKxlVR7x&#10;eyhtUheKUmtrnkMRZyqtNUXsHjzn7SCbJCotqa4nsDw8NMUoEVzof3kjsqKPdWEeit8rFXgfUmjA&#10;x6GJorVb9H3DxDrdi0+IxsDTdQi3TcLgNSbP+KISLKYmY3FwAwQwsDx2QbAFQ+Qlr8eB9lYwpe9S&#10;JOE4Ct0v5EmKZ4ob/LqQnBEQWjy4fw/+GBRMcQDHwfTene2ZJwvPPfdcaR8zvDiMu48//rDM3eos&#10;YXaYRa6Bnce/yHQwf8cRaG39yfvvvfLKiyKQUI3SOmKR9hEVMNxKqS/4mmf50ccffOFLX9QQlw4x&#10;P8Kiqqnd2ghpWQiXo1ETkP29d995+ZWXU/6KdCeMqQ7lBKitfO10WyfbSeVGq+GVazdY1Krxh032&#10;IN57793Pf+7zznucWhl6lGYkUEcXTMHK6BATk0al+vyF88AF62yTCzKRJvgI1O7yDE0HoTA5TTgN&#10;J6NIOByS6IWVSEIuX75sx/O/5naoFvGJ6ytrdpquQovpWTi2Dx48xP3p6e9hcwpcWEdFnaCRTlcX&#10;7KwYJeLT2NJnnnlOSB9CbxRKGtAEMaWlr+AJvsye4WbnFjS4nuD4VShDQt7jY3uMsx4eGcm6HWRW&#10;0o4BaJkfFa4+hENezzctLC24AJX5MuoUKB9rcefunYE+yqsR/4MokYDiycpzRwHV45TJhBE9amro&#10;bGulr6LHUHLAV09NPU73MbqTPhlfXPimyW7tIafVbggI7HbTEV9GRlbFl2KJwtk60YDrpAVor0ho&#10;wBnPVu3F7LBNUP7h7qPpR2RtDk4P1rZWtPgvrZlitGjeWTQyqbCbTS4g7TbdrKHYnXyXXRJSqXve&#10;JxMRoTAAsN/T0FJmsxRd4YRYaSI5QyYmmhEyk5dlQjAZzbZYajEcwaungzWSYmV0DDcfprIEtrVd&#10;ZGXT431eu/bsxQuXR4c1jA0B6oJ0F06qFVRvdK6og/tkqaLhftFq2oNkL7z3/o9z/jHlaU/v7dFu&#10;8ktTKb7E4sLyrVt3HZ9gSaRdk4+lD93cVgFJOAC9vayGWi06J9617ChCzFGJzUuZedWSjz75AOSi&#10;gfOZm8+m/tBlEvNhEI7YZeD3ht2pE2bYmFN9DmbndfWMj445AJr4UVauXLxZX9t2dtz46Sd3m1va&#10;bzz77INHj1A1xHn2K5QhKEKRgkGIp9T5/R/+QJ+Ko4VeaX4LSN7tOHKYd6yqYUwPH95CZAJafPTh&#10;z5bm5wcHR9fxYtY3kMXJTCk7dLX2XDl/JbwyI4EjHxculrOtbiACY9n9N2JMm7mWG4BYfW+xqgbB&#10;McT+0UFm8x0k1layzr+5I5Xf8xcueByq1TIZdDLOgCe2ngGpdjeBJYaV8K5pGy0SZ3bphYsXMvkx&#10;Yl+ZvSjcJ20HmLh48SIGCcVkzgMGaUuUVPcIS4TYyZXLVxaXScjXOa5A/ffeeff8xLnNtY0nk09W&#10;ljiPs8H+oWqOxO1PP7NV7965y8KKgwd7B3wIIYGJ8YnZ+fQr01qggWsHguCU76HKHi4wSZv4cH+/&#10;RisDsJaX5teBW719U5OP0xTfZizpkVaXza3t23fvSu9FPA6gPmZHNGchNb0OBg88ExxufU1YEe7x&#10;DiqCHm7GIhRECaG2+8zBAPhpEtjb09MFPsnYhBNCMWtPZqYVZIqIRlDxdO7W1qqbcyZWDIy9tb5p&#10;ou/Oxk79KT3ZkbbGlovjF69evNbd0X1+4oIa+CsvvNLW1D4+PKHydv7cecO5ZFDweAYE/E9izyH1&#10;Z25gZGRMJzd7aidII7/3R3+I6ebob+mMb6hjGQvWK/qPNqiowk5Lc3acfb97YSid1ULa5kFwIcyI&#10;pPu3a9elT9zxO8gw7NIwetrX3dvW0i7nE6RysDqXCuk1k3YNeoMploEkAS/SlWqYZuZCJKVl9Avq&#10;YYTlholJitCPHk8aMG8y5uriuuLktRsXLl45h48Er5+dXuJThob72tpbyDb09g3vbO1K+Cnnbq5v&#10;Z+80dyBjYv2Cp9R/ZBYs0vXrz37u9S++9NKr3/72L735la+/9rk34I43b97kj5MNNjbrtzA8Tk2A&#10;s300OaluXng41M82mZpPPvnw7XfeeusHf/Trv/5Pvvu9P/r7/+C/feONL5VD9+T3/uB3SjVPOpz7&#10;7jBQp6Nx5Nzg2MXBL3z1tc9/+fWPPvvk9c9/bvz8+FHt8ZWbVxZWFh4+eexqlZ7YeSVERNmFxfmR&#10;4SHHaXxsRFOsVfFAWxsoYWZUCsIkytmNZ55T59lcX75y4+L0/JONnf2Hj6d1n06Mn/v400+pg2gS&#10;LSM6mgUK7Mr89Pz60oZZ0h5GobxGwRNgoQfk9p0H9x88rqvRv3dq5b2lIG2nH3zwAUzI4xawKQK/&#10;9NJLWmNB4WNjw8+/cFOAiq4LlSuq2dtXr9y4ffuOMhUv7kMuXbhEfNJ51/XHLyYiLMNqnzyZke6Q&#10;uoAjyVJtJBtOFQXSLeoOhfrgRM8tbkNXu7bs3YBxTc0aYs9o49dCKCIXDiWRyXCfuBbnz5/zOTLP&#10;Il6iQbF9Q2FzFcjqVptUkzKcD6sHQ/dIB8229zKA0GITcG1XnQNqGAJmUULpukzTxTaay872zStX&#10;nR0phyxW0MVZfPkrX6JDGOy/iHo5F06r3sWA9JkaAMpMxOzU/Nk/8ys8DECHgbp04bJJSpg8X3zj&#10;jVt3br/06ivMEeNTkbK4Hu3aNNlKTJZ6PguSSH11dXZmRpbOY/ld3BQ2BAMeTYLQVqsCaYD/p1WN&#10;1E/SWK/vv8ywYlCqztgUh0uLSxkzk/aMaNRiiqKHVQ0qGawZedLUeLe2Km0ehzX07gOKsdFISVd6&#10;RJzplwTb9i/KFx5uIteSLLkqH+haquQqVdkWUgc54JGMk4E0EDXaynOJ028RKwvty+ApCrO1YGqX&#10;FN3R6GWlg6Uq3ZR6RegPzKa8KEoq6+suoEzbikQvkwXVihqY+xUSSopcf7mZqsbC2LqqwBAF/w4q&#10;rJMwRIEdcSRjlX/VtZxfEVPyXrk37LXquRVLRGs7A68DnHvQpW8+7LKCZGV2uYupEhLvDb+3VD8K&#10;zz/ZabgtUOSTUwY2KnZ5ZNHmxiSv9KzJh1ZqLj4vij0ZNFfDjHuOFVGQay4ctshYAdfy16IZ4GK4&#10;Y0cgokegsSJ5zNXCrazkU3UjWW5Ty2B6LztBut//wQ8AB/TOgALAU/FeOyxfFJSBv2qYTExIg9xO&#10;GIll2Ghx5YoVutpOJh8/lpzEQe9uW65kAkiS09NjI6OWrhQ2M1yIHAhwk6NJiFrNdj89ffzwvvJd&#10;2FoB4hO1crKzM/OXLl8uc7YFDk1pyvVwW82t7I4kjGkivGxH14OHj0bHJ9JOUqI3VwIxz4R0sm8V&#10;Q1vdr77eGG7DtSLXRh6DcG7mcNQqwoDtvC/gZGl4M1gEwVEVV4wqF0WmsEnu3L4t/RP5pEgSjkOz&#10;nhZ+aQRZg+utQ59uGRrse/z4ASWVS+fO4X0pYY0ODYdsBcwVp6YwT+K0U2/OZ598gjIdsUH/epiJ&#10;iLa9GTgejcYp24Zzt6nmC+gpaIkabyF32MbB66NIoULVwqCNj48/evRIvSLZ1NaOFhfpMhyNZbOK&#10;XqzI4k+IrBxWafXscvghCOjcArO1lSU9pxqtk/M71LpCzk5Ng8hxa2uLPFH631MdAa06e9p4oqGm&#10;y6ixllzw7s6msnwR9MDi3vCY3I+YpxIxTrAM3Dw+openN5V9Jsskmuc1nPL6f/nPfzNV45C7UppL&#10;CThZV4kyIsCVJEdgGvnl0pFXNgZaZ+CEYtdS5Qw4bQuSiNndXqSXublGHOfw7HBXw4vpqaTbCq/M&#10;HWMeewMgWorW0d3tW4r0CyCSdnsK4kEgmkltIgxkWDsHkFEsx8zQlgQ8ldxSwIkKLRpYa3pAiwAm&#10;jRolsDP3GnmAkm8Vi5Bu1CQ5yXzS3+buMoID3TNYHe/Coex5v38yrTIKg3vorYkukZG0tkfID3u6&#10;zKvyoe6SPVI6EB+X3EMf/I780nOCuNijVy5fHx05j1HmAzKGz+2TOagxkk/LRJqZShbxtC6V0RyZ&#10;YlHM1v6+coRcHPCsDCIQBNu7a+/SkxA/Ec50tKMxR93Rnbu3gng1Zqii7lLHHuJu8mRXZ//k49ne&#10;rqH33vtATOC5KIilN/QoqrFpKXZ+ir5EQRfq2R0FSi2/mOu6stEYaLCih+rflmcY1ubCXn7l9bYO&#10;3dj1/b0DPd39s7OLmgPX1zfFx5Lfm9ee0wPQ0tgqk1atSwP9xkYqfCUHc2uEFvjLxJ7HUTCLJIUB&#10;UdD41hTBGSMxBEBeCy/FIq8sHU2p4kjSFG057gjtGavEDkYNptlD2TIgN1MmouM5MzXFuDKXNkvg&#10;4UjNrLA4HiJtdiZsZn7OhhkZG2XE7TIzEz1QTznqZ6UDPlM7pYjrEaCEJOknK4SZdlWO3t4B3gv9&#10;V1nAbo+gs0QX8Lm9yYvaKe+99x4bZ+s+ePSAy5x8/OjC2HkpojSDe3FeBvv7FSjILiM7+x1bTOwo&#10;rwtms7cXEzM3KyQiu0wF5tlnX0SHgy7byQ6vh161rrqSzJPW++uxZb6QsbCm4qZsqFKuECHOs5Ul&#10;CfIdBTSrYaOyv4F7To5FYGlj6DYONYBEIVVrQda2WNdYR2ojTSNK0l7Q09lz7cLVS+cuaujEFdTt&#10;t7Wx3d83SGO3Kr6XzCfnq1QSmpQd5AdKGb6UX3SgmBV0Gt3qzHRhOMSGmLqIeB1nXHckohKPyk/c&#10;Fvry2iZJboXN/Uxhs3kEI+aIOSayzXTBaUFqFu2k4JuW6agj2FxIC6wKICAhVyR8NPpb0Tbnusz7&#10;AzOz/x4fUfDRjE+R7GWIOmXzaMX6HPVku4+pSVMchTGzQZrabt58Vo/jxsr2obva37t87YILphK4&#10;taX5XoV/jwTkR598uLS0du/+I9UWyYxhBYTX3/zK17C5Xnrh5ZdeeN5/X33zq1/84pfI4J47fz7i&#10;Pj19gDcxMbopk62+p75v8QX6nqleJfZhbo6A18bHH33y059+8MMf/vDHP377Zz/9QM5iZYRFXAuC&#10;hIkLv/qrf87cCmuEejE6Pi7CQEgzyeHajauf+8KrDS1nh6c7zW3mZS0PDIxPz00tri+e1h5u7G5M&#10;zj7hSZh1XibNBlFDApyXZkLLvrq2v7fDBA/10S0Ee2XeFz/N31++chWIcPvWpyTaoFyPp+cNNLPa&#10;C3OzV69cezL5eG1lLbQobgaHxJHc3Dk5qG2tbwM4lY7ewD30DyefzC8urff1DdnMG+vYXxTe12mF&#10;GKTAxAntMgVlZq7w0hPfC8nEKhHU2d9xvnr6++7fuz81JZQ5xwSBhP0XEZTDo2du3JAEqmZwWI8m&#10;p6Biioqa6winjY4qm2T0j/NgL4nMYFC2k+/SzjQ6NOQMaMyMYJXe5faOpTWKjbsuZWF1hekjlHzl&#10;wjkOYE2DFEetqllbYwZR9j/CLYykBAeyFx63ot8Iqh4/mYYs8j5rm5srG9QL2F7c17gycmGlo0+n&#10;RLSWMDb5Fbk7yfwinml21h6WprPPMA6PDU9NTpbWlxQi9BkaCpRRgztmYPPajaSUVpcWZmee4NRN&#10;PpzUhx1NIYDrxsaT2WmdOkJZ3IgocTWlS94JhfhU/ffgPKa16rFU2grOHemOllJ8qeaKqG0CKTJl&#10;rmroL+Ss8Mo81pJBFLda1A7DZWwQFenZTSiZ9tIyUDvilul1SaMc652/y4LKMPsoaxVdd7+c7Hyy&#10;lEk6V4hhVTLg9TnzrUkkfFgy7Uhvh1jrw0tKQEZH2TbOEY7L5ldCxoUgFrnzjCIofw1vIuTzCKaF&#10;hFa4XhVPLOoL1SyaaCQmYXSsXFKU0AtjxLsy+0HvtispNO9UpDUBquCWT2PG+Xu2KGh/UUuLey1z&#10;bEqHI8wiI2tya3WGLIdyU5H9vD2DdMrYLCvqn6xzkJcyGMPJTG0kY5GVWEO2Y3vBGOlATg0kIVmV&#10;mVT5m/KOT46+cwnM7KKQn1PSCRfLQ6xa4IIhByRKHzJvW11YpSXt61wMz0jazu5KElNbs7iwBJKz&#10;a+wQWBWHSGMy9b3c1IkxtRUxxwXyNWWW16ETJMuxJizdQ/jQ1BPbFS8ALunbQZaJ4vZMNZUohgwZ&#10;SYP0MkQzOktXpOF0gOBz6tWCznM5fv5kagqcEc5YUi9Re1SAyR3BYcXxYZQUhUCCjGniLfRv+a3H&#10;5Aw9fPBkfHzCLuISHXYFXpARmFKyZF9F7SGdFI1o2LgG1IrD/y5CMjYrnU3CiwrvkVxKo4caL14r&#10;Tkoi2zIFRPpBXHifH42qrtPvjXUw2c5CeUUsKUwc29hUjFaKptvkVCKYkda0s872NgocAv2IfOqb&#10;LDwpccX9O591tGsJs+3lsZwgpv0mvDIY4qmYyrTeM+nHzJMZlGYeNhCEQWCB/OtJvAAHCd6kYlbf&#10;RHUWP5EapO0YTfAiz14qKtk/ooVAOfWGZJAOatD3EsmFZhJhif2j7XF8xP8lJokGj06edtgldFJ+&#10;wZS5CRki48a6gZghiWIboZQTBJoEY4VzmZYQts1+y1nW1BXKrgawtB6EM20PrpOtak9LVWZtmxIJ&#10;XLAbyUKW7EPcIvnBQdFXPL8wXVkkO5xUd/2/8b/+E6kdl4FE6TUsRWQBVDSIi4KYEy5uS1HQIIL9&#10;XTNCo5RXtFDFnYqzEBkStLMrC3cfP5hZmN482tqvOdjYM4Qx5dXQN5G0dVREDiaDoiLsqDFok6Bq&#10;zf7uJvwnteM00iVcw7nlhLyez8R/EhlTK7DDE9cE9jNDWvwU2bXwYrMPUnS2dtW2zoRpffy6KsMJ&#10;M6tI9tSYalKqzjG7PrSc7SSpsVkskQ8tMs1kOoSPp7WZyOmgqFXKoJywoYGBpBzRQYJuBWetyC3u&#10;KlWtBmh0n0YL9+UiMwvmcHdgqD89fsdIhwJyk+Bo4+xhbEgYU2mXPO3vuhJQDQgUswgLbnj8nPON&#10;bS8ngE2gJbS3ItE2os9qIKGbJeJUXyUZLmPxnF56/nO6WA2qu/XJnc3V3UZiGI29bfVGqM7oNyN1&#10;p4lUiUu56urFSxTx9jJaNCwdYkKTk9NW6dH9B1eNfD6F5/W9//bP7n72eHVuc21xbWt1bXdztb+7&#10;XXcLOGJ4cExa+snHtxfm12an5pmU8DLNe2oiFTVIRHBzZf3K+Wvb6/gS3Svm++Jw5HSms1CGmrpH&#10;b69N3NHbI1Co+AxapEyWjFaE2Uy073xaiwN8oDgavnVq6y23b39qoTQAuFmZC88X5dbTI1Ble3f7&#10;gCLacL/6Ei+kuUUQzxCRajBbZnN91dkuDyi5riByZGh0cW5RWAB6jzxeYM5U8IFh165cEVbu4I6k&#10;ZhXSsD63tY0lOxTaXaSEW9Vz79+75fcgVWn6DFajPKd40tPfP7kwXdfeVN/WbD7xufHzKK2bW8uU&#10;MvWm9DRTP0k9FPB3//FttkDLR5xWzWmZIixXl+J2UWDa3JZBDUh4nrl5zZB68g29ve2mZ3K43FAR&#10;wGnQpV1YUpuLqxEbmLMx1tac4fXVNSetCH7iRWyL5rmpZP/FQWlQ8S02p79ZcKRHO1TvT2ZaNbV1&#10;tXb1d/ULfs9sxIOTC+MXj/aPpx5PQnr4T4UsU0ebOlqWlxbcL6cik3345BGlQbFqY1fbxt62cXRr&#10;iFmiJaeQ7mckGs/mZ2Yhuvo2OCG+2YID3lbX1u1zoZKfGDigp5L8iapMPBldBBe8dzD9ZAq6A4CH&#10;cGvA4Pe3tw7WFg8aanWDHEkY2GXYTzoHOnqY5hayMAMDjmSzjtnmhtVV3rcnTNSjU4clTdsQiq1N&#10;vo2KdFIjGOBB3c724cMHWkr0d1qHmquXrjK7zheJFH24e5m1XDs8NLi2tXbt2mUCeae1LQz45P1H&#10;OjDBEehpRhKP9vZ94403/oO//h9/5zu/+MYX3sAIksBcPD8+NNjvQZDQlFEuzi1Q1xXWVeqGqRIT&#10;zqk9M+bNkkIf3vrh23/8Rz/68dvvvfP+u+/+7N27j6Zn55aRh/XSaFLmbumcKn+dajXZJzzVqlT9&#10;9V/4ztbR/tzaEp5YQ+3p6trc5avn9cIsbcwaQHf77ke/9uf+wtSDRwRkbCf1dckmFXRTqaWOAlMB&#10;PbuOauzUVFR+ERBgEWSAk9JYe8qn8uCRAUIwPjgglNPd3jh599baMuxg69kbz26vbxIddYPd7T23&#10;b93m//Ei8DJa2pqg/Ec7JxdGr6zMr4p2t8LkUWPPaCzSE5kFXd+4vwOg2dtQkTAr/diJowwBx0GG&#10;GYwq4+Zme3vXzqaHsM2hGiYTFsfEOMe0MLf02qufk4SwhyR+WHMxhCOvsGbbG5OlstvVrjG1Hd7J&#10;5hOd1+LoBQIvFkkKt6Zat7+3tr9zUntqP9P46RIcZThSXE/EXxvqsAl2MPLJcqxv0XSVbqUNXP1/&#10;e5++SjsZwlaSzSgA0RekQCaQVq8mJqZFCmmv7rR2aXmtpantcO9obQnYYRD4SYv88vjMLCDO24K7&#10;jOQGzmORKDUmCcARHot+Bm2yxyoJrc7LpYsXkKb8VcAXHpfYtLV59/hoDlRoECuAkGlt7wCLyIE7&#10;iXKX0HvqyczXv/3NwJ9Hx5cvX6G2RM9MXhjmRqNpsKsE3WBJuEr4qxAQBRnhTtrwCpUoCU81xpGI&#10;gkEZhZmWYjWxJrQu+G6zolPCCmFEQr8S5/HgIaWXnvTIDcsiaEUohpRu1chuRvA0sWlcZ0kbnjLS&#10;Kp5S1fFSyZ+WgLj0kqSUlDeqDRZl3kqayB8iK5IOkERZHHelYOY1/lpqsV4ZQWfAmcdT8oGKmR5q&#10;SVr+AhUXyYFMlCstvokbyYWHVx/t/qiwNvDL0T2KXHruDvWDUktuvCQrVbdM8Nwi2ZqguHSqVGmD&#10;nSz3KDQXXjSUOXUkKYcvdS2gtILDhkFnP2DMAixKRSVCmnasWN99FnZTngKriRedkX3KeloF1Cuj&#10;pEUAiXUh0sh+ljqYXv+CwUajrNDafXzRojTtLa1BhUabp+CSjS5QjsgckqIwCRCsBK7dlNPkJ6XR&#10;sfQvnSR1FFPmn+mprlAoOZwYP1+oevv3H9xngaVEYa+XJxc4qUjbFWXneu/FOmb3SV9MPZnkgDwC&#10;ap+SKbTklg7sjIyWFw1GIzd0vDP8rowtkTEm+Qw9SOgY6pd5WTiBiXG1Pq6Ff1hbp53MMRFYg33R&#10;jE2Ss0eMuLBRRWDI/uvWF2lvb9+QWUBMIjSjr8tIHDd0Hwki8w6Pte44C0Xd1DTq2YC/yVpCtq6m&#10;L3iI4hNGPIyykuEABTIH4ZDCIZ96CDGR/j94cK9wI/lPiMx+lA8NnlJSNkHhUKujYEZ/FNNHXDRk&#10;xcgeFnQevj8/v9BLZqmJCk6+uDSOdq4s65YUCRM+jXS7Ta8PkMvl7yLIkQD7uKevF45Dzrezp0vE&#10;W3dSj9GrYKIOsyuSpEsUUcOjOnKeTQ3u09WGKVNG2YoXYHWP7j0AlOD7FfwqgAMV+IxV4AtDjVYu&#10;07gSDXcoSZpaQyCF3XdIbd1q9hB1lgLKg0R1e6fWokkMronRwCBCH3CFd7b3M+v5rEuhQB1s36RU&#10;hjrBKg1P1gxW7rWALNILARcoHUj9AoY68vWsqK1VZfgOYnOESzKTNx1k/9pf/KUCOsR+JPmq8AfV&#10;WJKFaZijKMfTBB8qiu2Z5SPtsAjt3V1nDbXLG2t3H9+//eiu7hPNl8c1siw6Olt2qjVSOncbhVka&#10;ZqLfq8zb/0vxJ01xOIUp/MRihmqS2og4K0uQFDYmyOPfWF8raXpEHjO1tEwBj3JfJPZEljmidk+I&#10;sEVlhfWJymEREnDq/RASUTFWGYXAhAHPllHn09UTXGrD/bopp0JM43uCJ6Uin+mWrJLr0YsSps/u&#10;7tLyIofoJBRYKLvRd2medlFeVKaXkEXfImQh8xClldmUkoo2hkISnzEv8mv0vFYdXRHxiHIUQFuN&#10;3Tzm1KlRkA4cKv1/HI+CWg+95uFR6ShTFbSj3lwFJZpaaIf6r+ghbOOT01IuaOofGBKXwK+ji11+&#10;oU1aanbznffeERxrC0Z4dW4f3LsH2EaLktJ9/vXPmTixtbnS2lQ3NNT7uVdfGh8d1poyOjpGtujx&#10;k8loge1sX716HRTkfs18tC8i6qgv86x+oG84+WcRKnDBqX1Ra0qvf0L/8hQwxCTTZaJC3RliEojL&#10;3DrghkcZhQeZD9m3WnziGTE92MDammkIb1bcMFZORgiLAnnavJtki0xRbNFblgZTfBKmH1DqK9Dl&#10;B/v7zAbxBO0FuCOxeUs0ODAwNT1p1+HCkfGR0jhpdpxO61u3b3t2EaQufcMSG1GpTQUn7uvJSFBN&#10;Hmsbq+IV+0EfPFSJ3fc44FtjSDnEPoaGPfcLExcUZKceP74wPjY+Mv743n0bG4DJKA0NDF6+dHl1&#10;aVnR2VdU8NU/H1AA/QJSyFJsNoCElCDDWIv8dNG+jAArz5sIDy7o66MgWQTdGxsuXrxkeUX2Vckx&#10;bAovb9DLfvj40cPbtz4xRyItYZs29i6LBsVnCApYKHIKqRq6n5ynxpj6nZ9++JOdfbN3T7b2aAWv&#10;7BzurG+v24/YRlj0S6sLk9KYs8P6lgajggWIDrClSHRRFJOI3ENoii66isemuqLjyZoLVV0162Fh&#10;5aiVumsJBVIJcSTD6zgWTTb09w3YKoQQpJoToxPOCIkF2RSnMByRSwNkqB8ucN6eixCDt6bdyU8r&#10;CYodrbbLsG8rTl2cd5OlCFsmo6wzCswwkFqbX3/ds8+8+GR69tzYBYPh8R5ODomomINUs+VQrW1R&#10;6br9yac2oKBoa+/QB1+6ePVX/tSf+d/+q//aN77z7S999SvojnRBL1++dP3qFRTKt370I8bXt2T4&#10;w7EB6uLC7G0n27er29y5/+AnH3ygKeV9DR/vv0+q+NPPPjNHBUlQzBTNTljXGZYCGEzMdToyaniB&#10;IlIb/FNBeLCPwnUL9/a1b3wTsZ0l0SpjCuPK+gpWNwyVDWSFkDHtW1IoWF3pEbWq9S0AUVvIC2bm&#10;5tbWNnGOPTKez+Lz8MJruQEbDXro6eu7d/eB1M5Csf6sm8QMF0N09eDBYyLXVR1VV9ul85eWlxde&#10;eum5mzev9PV1k1S+fOmS+EZm+OnHt5sMd67X/sRxc9UaeQ7lJnvHcG6d0xkVWtBkWXrUq7CZgJEs&#10;jBerp1E+WFlbUUn2BGW8QSuaZA478IhHj2TZT6Bd5PUEHrJ6tM9UaVuQVYBftSqQ4kUHdpdOKO2Q&#10;FMy7bHJIIcpQgtk0apz1YWnn/58N9PRqvEhiH6w0Mcfe4SlJue0dnT+JBZVq2X1OsNVO9rrDA3Ns&#10;HU7K39wP11Uo7uwa7CKeT6rZ1qztOzFqppgXVrADoAdJfcalLq+uGYggx+YxBaRiPWERlVfnlzjs&#10;3k6IT2IUNWeJaGkfT+s7Z55xHGWQwuTDx2WstRYUJPudixcmClW1hyo0+yxCnZycdIKmZ6e++e2v&#10;YyFxDiHZGSvW3QU+h/qBzJJslNGT+gnLQIZg4YJ2CIsLLqMhEl+VNONpm0qZV5iZhh6Z+4pOVBly&#10;768VscLlJSIrH1X16Aek94dqgnZJQvyhJDNFl7kQPMJWrybRZaZKeuVTIywTNsuHlPi5QNRFLK2S&#10;EEicwOi4BZ/hXVWvTjXZBukrlZafZxSpw7AsZcSk74gpSJ6WEZh+L3eUL/GZVR2jUkWzPoLayBqV&#10;8XBeljLSU2WjQKj8V4KNipBWqYSdRQLRdfLaRaQRGzkMBRcZPdnubmlx2YDh9wOeitK9hGfL/uXC&#10;fHvqDIWDV62/py+TV9C1ApZCGFsJT7MGPoeVqnKSSlo6DcQaKdXQMkrrBL+g6IFl/Ff1mMJiYvkl&#10;KgiExyfVN1bibBFPw3rKYFyCXZka5GrLkyyD0Uv3dEU4LN3eGuL7qmqP3wviHv6b1VBNr4pLFU+n&#10;tCCmj8IbwxZuwhbu9YFE2Ccnn2iM5OJ4CgMjiiirhjUiQwqmGS0cGmFqQDLEkG09EVcleDD4rn94&#10;KHIukaNV6gibEaFa8cefUxMLLy7RoDJyGopKr0SilLL3fKwkMFWUWphCHITPdxTSUJrUGDUp+xAB&#10;MvSt8oFV9wRfD3gqMFmeRXpCwu1MkFDVLQsc/1Q2QQwpGPPKggVEncLIBFhMIpazU5ftA10bjlka&#10;UwuOX801cUolUUp/eYFMNSSOvnDF11dLDY21RGRtyaCYYrvLgLIseOiRDSQWo3Ytvk2pM/d82jfY&#10;h6NuE8Jk+GcG1sdCxxQSLL5ClnPgJ/h1YgOzid1vqo7pHzFsB9+iQxdx4HC9ibBmneflrpMXSqoK&#10;LTPnETbnzwLBkrcLqoUhHptg1vau9qFd4Gp9lHRGeUq5xl8Ze6tBhdiTdUfMvbDItrfxvCWT06Ns&#10;QUvDoN6wSTnytbUVxs1TcY2o0R5EKMos1f/+X/8zFc5RDFDV5ZZZQr4suLpsLCygMDpKCw3MRhGj&#10;vrm9bRFGt7uxRQruaK+mpWHviKLlsujntCYSXun+x+Mjdh5qYEeacDILJduyTBNP+7IG32RaRQoF&#10;0AV2CoWmqUXrT8RZm6NnG9NDYU0mwCuUSSbupFBBaMdlnozKPn/nDxlhFn2SHL8ki4bvNDUhCDno&#10;Nlk6F4szCGV1L93hLsjuZFFk84KSKIbTD8+kEWq80QeyRTJLLgSwWjAD8wF0cjLdmvgsEHhyp1QV&#10;/GeEop3vZeXraC7RudIHpqG/I1lv6s7mnIYrhwtUpHgjkiiOZxAb61Oq4sjxoCQnHD/sE89HzGd2&#10;CIUuG44ZtTuDJrChu1jpkfziPwd6+8Wyzz/z0sWLV3RZAC8GBrTR19qsNllFfTYgJchrU6MyyNz8&#10;rKwGMYzLvHD+gvqR7JkXGhro+4XvfPPGjSsPH9z66lfeODjYXdAWQIVHAr65mYm27R0qs3SQiffC&#10;5+x8Bv7m9ZvhGR+cbaxhOrbhNtjobCteQilrJXRM9pzuyxrEDPEQbSUZi1MhRJBR++TIU8IGTjya&#10;PfhruOI1hnhi4CwAqwVkcyhiC0v8k00oz+EFpH/k2igGahEI8bS9HYNLaorFC0q3rg7Dp599euXq&#10;NQPmZGt22kB/L6oP/Si1HGaRxfesFxfmyZr95CfvcUKffvyJc4IzNjM7lTELZT6GTWVQo6fGypd9&#10;aMZLO0clIj43cQHG4zQ+vH+P9kCt6sE65tDm1KMHFBENYEfRwcji4qQQTh39EzZU0ClBceyZAgul&#10;OYcdspf6h4cF6IA2BVElbMlJaRfF8UiZJUSsWtrHMjpMb3oPrMiBLgUJoRcg5pZ8XkZtDrFoI6PH&#10;xG0IkDev3iB2ZFzLENn8rk6F0Qxx32FcwtNS4MK31SzhUTa1wIRauno6B0b6zO09rT3q7O0gvtjV&#10;20HpyjaBWbeba9XbURNkBI9QUg0LKcE6saqaMvq2QkNq6vCv5SeZdk+nyzAv8rgHB1n5olQuKuUv&#10;2HpYWoSqy7BauVsY2HiyhAE1wgpKQqkyK2ADFYFMuTMnepMDhjV7cFRfI9Q4ZAVEOPvbpMM7VLpz&#10;iJLwU0kKM42VgOwZvsReI+aiHGSJdg+6u/q2Nnc29XqtskZSvikDWwzRXcDvWlp+7uYLluGVF197&#10;/ZXPvfziy3rVLl69PjgwfPXKdau9tLI6du7cjsHPPX0PHk89fnAHHVmcymZ++sknaAUaqx49nLz9&#10;mTzos7feeuvHb/3onXffu/dQP/bkroQMOBqSFgWFCG0raPO69LQT2ESw/mzCOIMRcERPY5TSTbhf&#10;gDmaBK/kKpLivr701a+V+Sg7P/3puwYaMICcRISG7UD6/AdH0gxB/Dqdge0g9zr3EgaUVDNyAI1y&#10;S6gNjK1RgQuKiU/oLJhRG3BxexeLYWQoAxzsDYQCuliwiCdTT0CD7pF3ef75F21FpkBaMnFu3PSm&#10;xaVp1bC1jbWSKx5PPZrVmNpYbyTudhqg8fiBoGeHL778gtDx8qULcCXSZOqoUEGde+yPYbLQTQcO&#10;qY3lSP5Z6u1co9rRszdvikuIq8mU1OUYhHXTfTZRQxvMhJduGHI5u7giDljGUmtutD6wWJaElqAa&#10;lGQD8dDv0TcDcFRtpizqyZnoku8rohcB4tO2cVL7ZFo0r+mc79e0E2ICQFhTJTSRy4wDPzjExuTD&#10;tZpGHTgdDmgeNR5lMG96kc0taGDYpaI/YW9IHTNzrsoV6oZRmzoE/ZaqF0RGrkRKVTQq6qKyoAKA&#10;WK2qbxJcwLua9BkXeP6MU+vv6jERCHpKxfWrX36DtkeGLLW18iPMJiJpWudDddvq7e/63Bde1jdq&#10;wHURFI7YxjvvvKNQkx6NaKmnobHEQ1FbriyeV3qURSzE16ppaezRvIF/khCPaxUVFKAqxXPRbeGP&#10;JempWk1KM0kSoWSMJSgv+czPxYbLtNCndNlSRvChiZLLKJui9p4Mx1sqUDIBcXXvhZNWoazJfIo+&#10;lbJTOmBzBbkGwUXIqwVmdQGlphFYUwyUemiJDSqgsySB6RIUVNjn0V5OBlUqLeXDq2EvDFTSuXx6&#10;CHIFGE5nS9WWE5y7YLJ+4lViFZctdi+y+IS2sw48BfeRzlij6sJUMiMycwYr3TDsVlfb29fLI4dN&#10;FOIZ9jIAuyiP4SkVGlgSPL40Je8Dd5ShCyiLyyup2xTFMc7Om0Vu4RrU1sDa3FCRVxag51eCohIX&#10;WXxv5FkENpmsXXhrRZWhtDwdHk7PTHtp9aVup3iTchgzgSCUVF+RLvBMnkksV2D9yD/4q5TYGgl1&#10;qgDswcOHYEj5s7f4LBH/svkz2uiT/TUI79zuk8mpW5/dUX8g86pLQzxgWkiEyqhpQdK1IWjQiN2K&#10;uELE1mtrl1dXu/tYPLIQ4cb4ap6Oc+HfLHJ57lkTT9D3Xrp02RUmIMeTypU3sokalvwkgW6IbUbG&#10;CasOjELzLeIQj8P9unEPpFKWqzK6itDor0m6ip5eoJ8OGutL4saqqFi6tk4oIUFLyxzCMIGyhij9&#10;rS2ClshK1QatLro5ql5d4pygFSemVC+Blpw3p5Iyh1pZyqc6Gs1z92XNzagmHhkalPjBc+S1yzCF&#10;faKvFd7gguVF8Bmj83htJ9X5FUu4IxvVBDQkf18aFFU619YOc3TBTGK6ejJEtaW/tz9Vx5qa0VGd&#10;TsC9TuSm3oF+zy6eOiEQPB9CV0MoA/dlkR7V4GDaJSwIIfnGtCPaFXKthICNDV3aJqkjbBqdHH5W&#10;0RhO76snBSZA6a/qt3m76ZxFICGrEWHPVIbTElbmSld2xi/2Uz25FEWDDpSQG10cRH5a/y/9mTe9&#10;2Yas7icsVbXUTMrbpwSTKmGp6oYFVNpLtL6sba3PL8+3dLXde3wPzIZNv39sZgWKmrMa3BdmzN7Y&#10;48FCYXulQppIFB6wi2CddqWyh8D/KOy9FlSub5WBhSxqtDsglGltwXHEkYvrkOR58BSQBvoHy+iG&#10;Rn/mj3GHLKjda40CMiXQT/ODz7TPgnyo0GGz5MCmwzIpe1ZTbl3saIDhWugytWWhpGIL9xmm4VmA&#10;HP+aiMp8DGFF5ohmmEAzVkz66kRIqzZTtBETI5RyVQK7CsFixP0cX5kpW7GbPW9fmMpP9AkqVugp&#10;pBwOZ59l2I2qgg5I0GLIvjkbjyfv86ZOJiFnQZihCivLi6X7swk5TaUdlIbUqGKXYRS9w5H0Kch4&#10;od5pANgo9l80GXHqJAxaZLRRHp8KbvZ2912g2GV7Y0vreRlNowYy9vrrr/ztv/03rBUeCkm9kdEJ&#10;e1Hqpiw4tziXJMNMT/5vb+fmzWc0RG5sbM/PLt+4/sLiwkoQ2GP4H3SnM3ZNStzVhQzugD16/Fiv&#10;ha0l5kvHUbQiOBzZafpKJSSIEcrWC/OLWCXlChcVpgqfu1ba7TWeuEcclJZ23AkZwQXhsgYDsmCO&#10;GfOUxpKM2Y52pFdpbeQwRGZaCMTEdr99ro8ffiORTpWMjCCMAfGJPjXKRG0tDq4A4s6dT1997VXK&#10;BybPiMU11bnNHGB0LJpIWLnLS4mk6+vVyuW9PoF8EzFldTNhnA6/wYFu03Z1HM1MzTg7k1NT167f&#10;5AxAoZu7O54p6Y+oS+0JBwddgzDLeC02Rf7u/PMlvHKm3RPtrW9UlGCebt36bHmVqsSmABS7IM7Y&#10;jM5IDPOjALMMbbR1K1ZGb1eXBbXx4BFFIL9fX12mnbY2S+pspFhnVWkkosaGVZM9ph+heyCetne2&#10;rq0v9fX3ZGpO5tPsUI7c3d+iLYwBhHUc+qd9niwjvNPwkk/0I5FRCSeb5XZIU8vCkuymBtu+qtl5&#10;Y9Mr6cA5y+xbRcBwpjQZZxSmDSWbDY8/1xZX0UJQFTE4oC+8STm8u3fgZz/7SJ9PyOsm2fluYvb7&#10;x0Sc1pdXVFS06DXUNWm5ASAZEchnie11P5nmHDYYbRIT3zo6M/+oo/toV1dos6C/zF5cWl/dvHz+&#10;ymuvvP7mG2/+yi//yp/+lV+9fvnazRvPunhwgM3GA01NTouC2EPbG+0HV6Gru9fQXQos0w/v/fqv&#10;/8bv/d7v/vr//E/f+sFbf/z970uJ7966TdJqZR3/Qd2PbYIqoXk1szVgIREZVF4VAr340qULL7z4&#10;wuIyAdMOvsrgYNkC9fP5pRmsKxccU3Ssye2gr4dusslaR6997oucsy1098E9O+TyhcucSlGRcjB7&#10;5hYWCe0XuoLKM5C4Y3mZNj84qS0jF1U+05kTmUcRkxgdE8Dib2YK576IFnbIUp4bncjYYBjE2ZkH&#10;J0QkwccWKt3MLyw9evjI5r929cpPPnj/5o1rpCw0Wty+cxtabG9//4/+WA6jRJZ4RByemRvIWzUT&#10;F8/dfPbmvfsPBaBzi0srG5vY5L/8S99Rsok4iL61lnaB+K7uT+rYJ6ecYvqb29ueuXmDBKK0/NHD&#10;KSTv3r5BLXy0p5c1728jFZsifcrjpvjP7R0cbO7KUk3j5YozMlhoSKoT4mDbAFN6uzJ0JZXAiNQZ&#10;TNtILgHWUMYdYc/XKTdv+/PePh9LYCiiQ4S5bdTaepEFAzs2PIrjE9qeGaIYjFp0kb1hhMe0/iP7&#10;EALj4fHG7t4BDCha2/00RRIYSh4ODoIuOyll7MHh1paLREXoVwQWjDaat5PuMvKRA4N9UrIn0zPs&#10;nTdG7FHt/fTshWefi7VsbNIa9OHPfvbSSy+++urLmaLTHs7C1JMpFn7i/Pj61upLrzyHDK+7B0RL&#10;iUdBhuHSzkud1lKA0tIKrI8uaW1gOzCTAEDIpcJM6Ew4nobdMvEkmuYRvRAWBhmtUP/STUPU9elY&#10;lQT9kfQNG6casV0VW6yM3WgrFN5QkHU7swoE/Xupk6QYklg570mwUVKg7Jwqmfl52SCap6yfOCFv&#10;1Gyg4FDKRpHnqvFXBNNwzv2ktNOkpJOaY1FPdiXeWDR5E5on4ckIqe2qOyuXlybYpDfFwXVWAH/e&#10;WJrsg9cUukiabUrDqn+yi8TlFfjri3ydpCVlpeRvNSBAf+UBXU+pXxzIdpKaltyDteQWq0ZzV8J5&#10;VSWs9HVE1PYg4gEljLEUGSGQ7ZxwPNMUyPZFKQffhoMXGR+IDu3ZkmTq3o6+UQo1WX+s1IxFz1MU&#10;SGwJiyt5+jytqlzgZt212wSfC8p9ePLJJHiJwl1zZHzoweyodGXN85SinZ26ukdZOjryXotZ/uls&#10;l+lbWdbIkbMfRksW/eGDB7ykP9hUgkzXw1xwZIig80tLd+/f5+UFM743A/S6M5fGWxEKgmzmWLU6&#10;BDAaWD7fl+SSZ8oYXPt2LZEhhS7ax/X1Ja9IE1cQwFKtSq+4PVCaq0GHwsKEuYSCCsbt0QvfieXk&#10;qpIpZ1Cpog4UBqMvNYdSpcnrzaQveWnWTq88RCQHokmoUGH9eXHpwvK99oMoP4VKGArYy/yJA5OX&#10;1628mEl0jm3rY3F63SbgyeWJvIEj+hLZeWATiAr/wsbL/MCMoD0h2DMyOirICon3+IgF4zHff/99&#10;GS8DUe5UsF3HlYRI0me2THtJrpKFuiiSVKE/lIDWFbpyUDjNoUoAqVQcG1rauFf6kA9BvWk5Kl0n&#10;9rA14dZN+4kMrCbq7m64tqZaIDOevw1sBVJaHBpCoeJEeJwkpXq9Mja1nWl1p6x0liZ1zqQU/gX1&#10;PZdRJk1ZZf4uzdRFLaSYHQc6Xfqi2kqWozyFBILutyJq+kzP4e79e/V/5X/zJ9m+9NKVSZEp6lW/&#10;SmMMCE+nCmh+ZgHfbndtc31mfbatu2NjZ+3R9EPWc3ERvzNgCpDHglL8EDcEAJCFr6wm3EeOR7EN&#10;UG9AJOglXeYx4plHQeN1mnkI5KAjJe062UyRGLJDneLTk0wXNgGqjc59mqfz4uQ5jVy4lfWBVXWv&#10;gkDC7yq1Y7GCPFhlw/QY+j9Sncy8PTzIKU0zXtGjeIonYTiovOkXT5rE4aUZnWWn7ZCsmgmOnSr+&#10;ODCJExUyT2srMxTdsA7dXdyAa0OlVa+M9pz4Eq2U4IZAwe5ggWKwtELW1SA5iDg513QflWFbnpp5&#10;MknD6jMeTgezdXfySkkY5SfjiuT29rS95srlAxA4kj7G7N64fo2dWl/afPbGy+rw8Ndy7nJiHfUi&#10;Bho5l4wYaYdY7/jD9rZMemlocHhxfskde1BSGtcMx1hZWyZ6ITT/2te+KR58/HgKQ0MF115UAkAY&#10;IrnE7YnkmF2lWOQlLB0ygLURYCSLLE87MILahYuNvMtRzLRgvianRCNDcwplCW/qYZUSMKpN7KNV&#10;vf/gIVKEbaps4yhGayslHbyFOnrEOB5EQoqieSr8Fj9Nb2XAlkPIYdIqEG5aTIaGBqs7YhI8b9bQ&#10;J5gC5LIJwEOgdZXowE4WXVd7+84t++cb3/j6j374Q80tdlBnJga1jU+MmcFUtUjaEspS0ZFsaFQW&#10;cElImQECKdIYmDMwKIJ3IEUSdrCJDfpDBApqF6Mj4yAosty6pd2+qTVrmxtSQX1/GgrtpXQG20Ij&#10;I5wSJO/JzJSzLD/EQor0uamare3jo+OROpCVLS8rRnEV6C2kJJ0a2cjSMjHWRUn48hI9g33dyMI5&#10;qYJG4pyg/T0JKktvaJdRkVTYeRXoh0E3yIo2VWqtgSRxNmqGjQ3u6QJrORaUp31L2n3ra6VwcoqN&#10;jVVRH4DK/nNygwsaotdhxpZxk6ywwZca+4IjuBEPQnop7lc3mp6e071w/dqNzz77jGMWSHnETmuA&#10;+/2DIu3vrLlaNjPeQn2ZOfQycMud259eOH8Jo0k5bnJqDqmaO6fp5NaePHmcs7+3/9yzz4vjuzp6&#10;SmtuJ8UIXll3gb+kGN7Uprfh+BCS3TM/s9Dc2H7qWJzUD/WeG+wb/sqXvvn1r37rz/+v/sKv/Ilf&#10;+eLnv2D2UQR8dvfYCscHGPb48SS/7Mb5bHPrWbhsueYWE05/8zd/a3z8/My8Xbf91/7q/9WDNknG&#10;ybKkdBZs0bACa/GUDjNH6/RkdGLcWMYDl1JfM2Z3DQ0xlxtb6xfwgjbXJ588dJwJrPEBct2pmScB&#10;HJojzE+1XseIVikHu7UdR5nO2+GXvvp1oZx+kh+9804EDGrrEEVklL6NaXIXjg81RZgoUS8HiZ4H&#10;t0S4T3WCQXb65MxqU9aKuTbzji+5cO6iNfd0WhBiW1pIFDmhABdQVDovIw3f+Omte7LTpLFFe/fO&#10;nVus5a1bt2T43Z096lJR9W1pGxuZ+NpXvj7zZFb5CCsofSaEW4RKtbU//fhjuUprc+fkk9mXXnpB&#10;zgn5un7lipwd0VSdyZnN8NnSVRwpNM+wuck2FsE8nnqysbE7MDB0eHT6ZGZuenZeCMqHuDXQEt/K&#10;/dt8wGWe3gSkeDSYfX2yL7M4YJBRRkHvDC8rzJhNfTCG5w4NK07xBcIvIkswTjkNzyp/s5MnxkbE&#10;o/I0Iuvyba3Gq2vgIQ3ZR34SSNSrPea9fasfCcqDzDMhChv2ATwrrcohF+WW2OTw8UMj0Veb2EKq&#10;B0RHPNMOV18HrWIwZePKa7rRJBJFqAbGFw4zTySmUJYbHRz+9OOPv/61r6Ljm+v18MF97c6i9VDk&#10;8X70Nki5GutffOnZ4dF+yKa9VEYF6GtvfOuHPyJxyW2J69mrAuiQfFyuusAzS4dRM9EyxXxtbwSF&#10;qe9E8j5EsrBx0rZfhggkEilRfjKihBTi74wNCGvWClQRbfG0ZNXOKpng6ASU0g/kKJIehZRlYXyy&#10;36uefj/ktRO9pbXs6YzLioQWmj/9j5JWuWzbI+BkGT4Y6loZFlm9oMp81IH51siOFc6bCwgx26Zp&#10;zkwMlqriU5WxOU3BSg/2K/2AknAVYlvRMHBJ2HoMQlXlUAzNLReefAJfapxrWmTT319od8lGBPW+&#10;iJf3eugk526hkgeWMTskRnxv+DYla5ILeRJFFADgkvZ6Ts1FJ9MruaIHGIZ2GoHSkS+HYeefPHki&#10;cEzmE9UsMkK5fR+VuoRSBtjiNMU0sUcef2Zu5n/qqIVAdXr//n3YX4pQ4HANr0VLKRSVCifKYFaV&#10;ipS8/MS6Jmfz1R3mOihNgGWzxGxdITOTiIhIHS8QTlrJ/aybPV/5WbfMeQkMMB04FdQgNXYGkuiJ&#10;d+F3FOpKt311/15K12EqZyHz0GgpibhXNzI4pYLwhFLyTtEp6L5qx8IyLY+VNUh+YvH9jiWRBt3u&#10;TE9Khl24AzaSx6FpJ9kyR1YapTyFBA/dEZ3LNi41AR/FxZRAMTzJbEu9hji9GxsI0vm4JOS1dqDA&#10;1UaOqINQPthIyEj2WJmfW/hqZfyr0ySUSl5aV6+qwGr5BSTV7FuUl2tVTlOTL9mhRyz+4W7cbNKb&#10;MuO1lF7bJ6cm+QYWXmRr90cWorX1w48+FmZHc7mMZGSQmT6q1vIcA38lMLpPMRLcKS9T0k7azTnp&#10;/IWaweTkY3oGFGhg324QB0coBfR59OihVRI9qzt5i2flj2a/eI9QhEi0tliDBJTrXYNT9M+xDHP/&#10;rJtzIQP2w5K2NHglGCUrdngAXvB0OQipEmOscCkcquQBrVdoGpltyiPsJZNQ8BSWl7QT1GIxpc12&#10;R1S4WmIokMmd/Pp//S/+QkAUhYUyuNfh9yl5Ks2t3X397Z1dIjBaZCub683tLcgPW8cmJazsHu5S&#10;Lt/d38YaCte5TAX2fVVlOeTg4xNivhJlNROd0DmuZh8fZzClukeqVGkz2eN4GEZpq+daABsitipi&#10;MfQwy9Rby4TjWMCqAUvSWxuKl0MigcsU6qITX6B6aFYq10yjr8tM2cjV16eY2JajzsfbBHFifJW2&#10;pK6uQmJptEf9q5X1pUUtiglQ1bGAQSb4nqARtEHzEusZtZ+QJQ5SeXf5BWNO9pj9nWb3kL9Fk3YD&#10;x+8FEI2QQWOB2guuQ4Vz24URGmaeXJXNigbG5Vi3wC3UHYyPoM4AYsX56OpEA/M8pB9hKGrjY0xb&#10;Gy9eOC8oMZzuuRuv4MRp8PGZVieyWhtbro+OBL/MeuIqOZtU3j+79amzQeDC7Wpr+eY3vy34YJ5+&#10;+NZbn965JYdhBdwgrSfiaVTn7ty+Q2VRdGUZ2Jp7d29bNzyQcMUgVa0dWAd4SLhPpKjknJcuX5Ln&#10;8HcB0oopYv2RL6cmn0j8nHmhKrtMntxWhp5bXk0gRTlQyShdv1EWOgg+xAxJoVB/GLt8GrSJAknM&#10;GDoiKczomttCXtA30MeD2w/BMjNeABu4bVHsv2JcQPTiZLYZsPD4MZbd2++8g2LHaXix2M4BfvWV&#10;V+htUFsn9YPu0tPf/WjywdISpekUu9LHVeR0WCuBhTEyBWKq9DFOL16+TM6ce9DNIIGxSXWD2MCm&#10;atj77R3dBihZEGRQ0ZW5jUZtJkloIIQyBaq8cP6iwSy2BRazxhoWx1Dw0HO5IqcaJbKEMrYMLuPl&#10;i5f04fCOw4ODyD8q5SotVy5ezCBeOjZwBK29IhStPl09XN1Qf0aMQ6D1a8lndpQ7LEW9TLh/+skk&#10;XqzrYd2gECNDdJmDvhM9C34Oj0Y9pBdnQrPMuYfed6fGmzAQCFpAJbWQspiCud09MZ9MzL6VXnGl&#10;qKG8YFe7AbJRiBYA2TYPHjzguSkxXLxwURCTQ3lWh9nV0WH+A/cDzpizl+wicXBLM62VIV7EHwTZ&#10;uk3Ylf7+kfsP7iFqqrScOz8GNxwbGzHfKQHH/onqHAiSqpUUiI2zJz3utaWt+jO0uJ7m+o7L566/&#10;/sqXnrn+0gvPvv65V964ed1glZcHB0a0neosZF4YK6fSaWeLKMAwF3Yav1uNjccQ++1/9lvf/cPv&#10;/ugtJZcf/PS9n83MLLz66ucpPHA/7/7oR8yI+4qKpXTlEC6gSnAUYb62ln7sT5OcB3pWVpeaWjE/&#10;ew3zYivUxcJRVGpubtCKg9Zmh4f7bTqE0HZ4VNAnMEVrHuodXpxb9oAUviwd/OaNr3yFKWK+3/vp&#10;T8HzfE8Qyhra3Kvp6i4tAfLGiIrs6PVUHtc9VEPfM71oJUSQ+V+/dp2R11dT3G2jNbtx/Ya9x8uI&#10;DiT0nW0dhu6pkdpBXuD83rn3oOhop9GTzQwYRqchjcSwGyihFkJdRrU9nb0e/fTUNFI4xlyYbwpJ&#10;J6fzS8umv83OI26pnJ9dunRefMNULjIQRj+FQ9+zEtnxQLZ0vZX2ufmqm47gOMSkCydwe+/Wnfsq&#10;SNI2EVUihvRwao/JSAerIRGyh2wMPHH1XpvBp9nzlEjIuye/PD6TLV+cOM/+Y1UKBgWVDkiIRpyM&#10;uNbZGR7iVnUaMLDD/QM2FTO+u8XqNqtoRu+I40xeUotlmRkmwbaj3AwysP564eQxOuibjejtjxSk&#10;6gPjwIrpH+/r65Eu2nLsWrhtSCzt5pvGfbgFwE5EfWrAB5u8O7CJNVNjcm0cjVmrtr0ABUGcLS0T&#10;UWw5Yc1m0dCPdpMc9dXXX372+euhJmE7Jxht1Xn4j/7R/08OAwjjDpjmLFdHxyeffML+sLrCKdGJ&#10;jSQMC4Tc1R3Ginb5SK4FPI62WCmA+D3TGwtnSbRaub9cm/kYRUXQjipAcpq4S2dtWk1Cja7ETgsn&#10;p5BbI7krRk8EHyG4pHzpeCpFAFcS2cP0LjTY4aVKEEfvw3l6u0KXiB+Gd1eGlXlGvi7jKXVXG0ha&#10;Ako73E/g34VAlVo3s80z+jfWsmrIwbaygyOqVgoglYJZ4vvIRmdcjAvgICrfnVgtd5BsyhJURSfG&#10;LTBMadQRnJUyUeohYkLn0i7KBxZNMDiaaLIwC1KiqWSmK1KZv7qptML7ZEpBPqe07hQ+TiSPS7St&#10;nJhfQP1zExOh5ZTgsSKG/VxmTaU9VJgkhy0Rq/DnlGIErSGSxHOJ0DyCFP9LcUyXZlgnybKUSp5S&#10;/mylNFMX7W9V9dKHGcKFb5f6ylhKuSMEDWVAT9bTrz4cDpIRWM1NcDrothTuydQktyUMkx5wQEA3&#10;8p4FkWxZXF68d/8eFEkgxImImjz3mekZGuvWHJ4oGmvr6ITFjJ87Z8lUgy1KkddLqOcwJumsMUyi&#10;1zNFHC2lp3SEuySROvG0wm5NK0CpCp6q7vpgbqswCYWXNcwdmka1qWSOrjkog2lmbF3hkhWTWYaE&#10;OjJtrcRXIZiBxUuXjg3r6TuJ0pgqwfOIU2drbtGTVob2NEXEOXTZiMhiyaKGhtcXrYC0UHq+MgSH&#10;zfKmEavkLSwGlmBqp4J4owtNPysDlKwby2D9pUOchQdECNvdue0gCDF61D5TQaqQd7uRFfBxYWnC&#10;sHp7KxJgopqStqUo10mu2vQ2KXq0MVyTikRFTXQjvlHo6psjBezbN0Hhi+x90rMyU9U1aMWZlzsu&#10;kHtcTadO4cvZwzZqFIkostD9VBssCEUBrKLHnGdYRvQUQQK9SVsckzjQn0vNI+oUXoucJmXyyJJ3&#10;UTtIR40uRSQUnedl3m6jQTfb9f/Wv/wvYLSkfBZV6VTGMiA2EszhM84vL6LsdPT3nL96cWljaXpx&#10;uqG1PuQzUIs5UBLNtrbMzdjbRwbwVx4FWMisyLSWlavLsD9j7iMZbiJSLFfRo1PTb2sT2UTZI5KL&#10;xYhE0gqny+/Hvjonpxg4xaPSP3kgyI/6M8Z16dvzTyXRCBm3UKccg3yC503kIZKgJ9HE1C4sQE9O&#10;omqs7biAEJlaUxWmdTihDMZogk/CSswLMsknA919uvmGQN8svN7r1nYlVY+NkbRpJQwcFmObHXwm&#10;49KVnk6gSvbHD9O2KOY7zLQKhR/wk8+2ski2ErwoWhTyYshgpfgLlwF1a5P3ZufJlna2OzraSHfL&#10;lXhQsVdrU6sAV+ESXEmc6+yoYWvtcGN9T3RY4muNYmFtSYRwbMSjdrmHAvsXU2aOeE+3Mya2oLEL&#10;UwH/uGXz3Zg2zBxRi9WDYjrt2GWsvEXWZy9zsfsJJPDoGVu5vGx4+cL8nN3CE3GTjpYlD2p2AhlS&#10;IOZRTnAUqCP4Op7EmV3GlWpsRDPz+BhlJV3Ltr617Q/2jJdV/iw6pAq70tQASydpjY2sfoQao0JR&#10;X4eEluz8JLydqnlUJKTQoXB0+coVu+vRo0nmDdBr8KWkVIZGK47MCGhBV4w+HzQtB5h5vXvn1o1r&#10;1+7euaMTGuEnB6PmeGFx1vOD41phqqsAbL+sknzb7fhmD4ZblJOTLgUZLCzNS4pADoDw6HERxzTN&#10;p72DeTI00+5yzZ5FJLkP6cw0AcINT7x25RrgTRWuzIklsaKyj52cMS/J1yPtH0qEFRZX+aFHKZ/p&#10;7e6KeGtz0+joEJn506PMMO3vwWVFhAF0ZRCYw48wpqSFfcdSTz1+VI0kW1sNf7qUxOi9KCBgJncE&#10;DN5A3tPMrEEiMGTEPLRKRyeA6ms/G7G1pQVuc3JySjpn66ImuqHmxlY0ASNT/WeclvxW+5N5lOhk&#10;ne1dM/oWZ2dlg0oc7Im959F3tHU6hOvr20a84yI2N7Tt7x5Nz8xTiFB9JMQwP7cgwcAWGxocdXSM&#10;Wia2q/B25+5dJLpQEUaGXT5PrQ/ScVuYX34yOasw8sILL9HOvXTx8tWrhie9+Cd+8U9+9UvfevOL&#10;X3/x2Ze/+uVvXLpwtbd7UF+N/j6DX6yuHTU363vTsysxq+p7rvjjjz82LOzdd9/93vf/6A/+8A/e&#10;fe/dDz/+mP1K/ThTV0Vs0Zjo7RlQnzQiARL7w+9/FxF5kDce7PMQ/bu0wYY3UV59r7nVIN0oddFR&#10;+PKXv6D28vGnP/WKDJw+OfPPY8Mj2pbsAAYOaoDWLKZ0/B0kzXtKPUP9w5trm3J0gKcsUyb89W9+&#10;gz/Qk/bZx58ChG5evwaoA6nLkdRtLJRs6s2vvKnjAl/LEXNHTJ0zZRtwotBo2+z8OaXOsEE4JMcH&#10;+sXxcMuiG9je6OAI988cMlzRd752lU24fe+By7axmRRLqVRCKRBwxmplSdUn9CBubROfmZ6aoYAH&#10;BVDDFA8rYwrWzL7Sko4JC+FyVB8+fszQkfeUudixckJwhiN2cgB4znw6/tDXWQcWUibT0Um7qWN+&#10;0WBlLvb03NhE2srNFkC2Meyln+7fpDCID1pbXLZVti25pv+Q44ltAgKPjEtS5ulu7xLqLS+tYLSp&#10;I/R3k/qhS5Y4mD3hPhWif/KzT9J9unughplCaHDEQyp7TJzDChJOvZwbCpvWBDe7gPGQnnCKwQIF&#10;eYRm4VhaEPH/AexO1qDATpkIVYy0NN1n7gw1XN5kYjKdj6jEamjmjqqW44zWEU2SqLY+yUC5PCF4&#10;bc34+Kjj9mu/9ufTqstLtTFKqxcuXhS26vHTDfjVr3/l/HmzVnEc0grf1dmzt7X/3/93/1DRUiER&#10;ZJAxS4V6Ty/L5HJEsqrhQbCCJFKKM11cUjUyrkifa/+hUBrCUtokyu0HDi/sfJFaaS0pAmBF47hq&#10;rw+6V7qMElSp6T3t04i8VUjshd+b0nSEsIpMcAnSS+XgqZZpQk/093B1gun6V2G77xJvSXjSgGEk&#10;CKH8yJFZf+yjpBmiWKChy4tIcWG4VTWNKg8pPQL5P7dDat8tp24QiaBwdMO2N7YBbayI1qQ7QqUl&#10;jfhkA5sKTSs35a+MYkLYIKCe2tOhN8KnMk1I2FjRB+CtrcFPI+WSBu4kz6W5xeWlrlVE4aIWkFn1&#10;6eQXOdrPpTITbKJkpodGlAid3akgh1lOA3pCo+jBpIuJWEU6CpIDhPYm6sBkKXWA3FfiFiBIqkO+&#10;t8Sm0ZJJgaLI6Gd0dY+aNm1G+njJP8PNiV5CeDoJ5CjrRLUoqK5rDpBffhV+YIjWfu7YJkLNENV6&#10;1dUigRuOXJnCF4A/ajqoX2Ui6kcffah6U760WWkC0ra8tCTUqQBrlyrncZw//eRTQfCFS5fBkck6&#10;amsh/VeuXkVSsm/FDyHkY7uk8T+cpQgMJlbMOBrPWVaTqdkBYZN486QpJZne++RJ9RRUmTQeuV3H&#10;6v79B6jyYqrktwRqs3cSy4Wr5sVyfWoZXdGh8dHicuzLFN4Lec+DhAULLfC+Cosv+9izL+00MpAD&#10;diAJZ1oT0gTukdt47jEFyTKmyb+Ju0CvvJtvsRFCMOjokKzKDtLUAGvL+QrZ0uc7j4KZzDovG9rP&#10;bQ8etjDK+rD39RYhpmKXUcuxk3uEJv2+cNhUN+RquJp7B/WgdqOceHwuA5koUUc2UrscMmlPSQgr&#10;NqaaqiXIZjc2wDPrYh/Cd/Ua3+tdqWQC2SNP6ZNC9czg6SS6kW/G0ooD2s2kb68XnGcU2MGRnIcV&#10;Sk91NQeg9BSJ10t7RYb+ZCVLskAZtRzzEJfsXkVyDyU95+XIC0HNNqj/N//idwrSnfb6oG2qC5We&#10;a1sLdFnVvGugV2f/zz7+yfbh9kEIwED/AxG6nEqxIeigMZiOXkOj1kVqOPaNsEhfm5VQ0kYf8RBF&#10;ohGtkteGqxDeHovJChTyZdIyjlAasUV8TZfu9m7SDNw4lbIAVCVJramxYzxLN1zUBNIkVyUA7jBs&#10;hBBbk+R5GUQzNLlSh1EX8tQjbdHcDDLxn6DZ/XtI9pnCjyzwKQs5SU6LiZPZNJmvdIZML5IDSuGI&#10;uBhsAElRs3xGG+fh6QGVA/+4u8flK0qY0GR0DNvjIiVayeMlyg1GNB5GQe8g7HCBu9+fwOSJC9dm&#10;dumDB/eLfkBLOjt9Bf0Tucf2Tm9XL5we62luZpoxtzmgO0AIVyKlUd5aW169/dnd44P6g90aPT6B&#10;yU8OhMs4Dy4pVonOw3o6eWw94ZF96B+AhZm8UdR1GBS1QitpKEZ6MxSjdvdUgQPq0Aza3YWd/Iv/&#10;0l/U1eyu5OLIFXRyWc++bsMxdoDWkAVgbTW6GBdgdX2xzFxSSIXG4hqBFZZ8DhkDIRqywuT0E4mx&#10;1Bd3UgOFyjpD6z/Pi9FMpVW205Bpen6HQulUYNlZdRcpM/G09aJVg2KMs2JkS51nOyTNFLLrtQOK&#10;+AuoVue8AZjYHYkSzSVtrFwRDXiFFBvCVdnqcjm1Al9ka+oAd5FNmO/NEdaQCi4v0BvJ/BYbUz7s&#10;q/2UXvrq2rJ7b20nV280Nbi6l8lwLvSHoV8CD1Tj7ty67enrcUe1Im/2yScfUTibncUrOylK8NHh&#10;Wdb1dHaKVQI6bWpt5h3TFJpWH/lzryqBYDEcg/Tlt1ST2iSyzLCRqfIZdQSVFlGvP3sQbE4loqJG&#10;rBzHMowOj1RFcLsi3WKtbXwKX8fcDI6MhlvcK50+gfq4x4sXL9iGRBX5sIyW6YyOs6L97KyxLY3n&#10;zl/UQR4dklZEag0nAz/60dvsrSDn0uWrN28+Zw/IR+li6RlYXgRfGGsVZXPdzKF3x8BIPBa1AaiT&#10;Ly0iAS5o5BscGFXZJhQG2YAFINKsr22K0RcWSUe0yXmIg2xvI7R4BMJkD22XzxCYEjVoa+7e3jq8&#10;cunaL/zCn3jhxRe/+ubXnn3u+c9/7osTYxdQwallRedklQjWKsZztYUspSfuERSeGPGr5du3br37&#10;9jt/8Pu//0ff/d53//AP3//pT+7euy8FBQIVxTj7qpPr59ogO/s42Rtb3Z0mJzRdunp9aGLirKnh&#10;/8/Tf0B5mqVpYWd47703mZHe2/JVXd1dXTXdDe0GjyQQQgNIQsgjnd2z0kE6HK32rLSrXQHaQQgY&#10;ZoZhhmnvu6vLd5ms9CYiTUSG997b/b33qyGmSbIi/+b77nfva5/neX/1yx87/bPzU2g5DlGw8WKq&#10;0V53b/f49Eh1LSkh0fBidU15fUONAKOroy3QyMUV5mUhybPTMnP7GavCQVjdWJFLRIWJ5OAisc6q&#10;uenZA4rSfCqHnXuwtrZMIsyxZSX77z1g17WApmcm0eidOMM04c41Y2AsCYFoaqX5JOb0hfgPP2Fh&#10;mxqambvYaVvGJxfGMEpFTSJshw+ZEj09MSO/0lVjuAImbbvWVLV3tpoSdq//oQazZxEyqStLMtuZ&#10;6cXqKgpIMWlNIn306DG4kRvXb3S298hRQ7otn9x50Ak4C/g6El5j01OqyBIqLRdhel1VnUaTJeNZ&#10;VwVlgvUczUZZcYXumhaJWGNodIyIc9LyLdIUikAlN/fyxYusIQxYXW0N0zQ1O7+7jo+LdRCTsqQN&#10;01PzyhLiGn4h0Ixwv6GQGMrccpgtsqlEh3d3ZTLyEEaA6YMw4Wspk81MrYApKdn4NAGItfJOKE3r&#10;r0BQnRCtLqK2qpJQClPHVlqCqF+J92KOZFTCq8rK2lvMfhmXf8ZI3fzC6JFoRNCPKYGztR7lEi2A&#10;CcUHSJNEYvaYop2TjbvRVqZMqlcZwCrwvGCJ5B49dsRmhnfiEYUX6gVd3T0owkCnn//Cq6+/8VpV&#10;tcQSQTbgTCbqaCH+4me/lF62tXVKWsRFAWBCCx6LKcPBr0BDD9xXhhYLRyumTGlGMKpD99WcR0zL&#10;iGk+kyPjIDLB3JgSGLXICKDF1VbPtoqJk5L5kDSMPDmTSM4CJg8u4FJJ/TKT5wq2UuIYRCs+aoWh&#10;nZXB6/nQFC5HUO/gx0iQoNNEE9CP7esTIvlJIsKpzJykApJsWtZdidron2DIXUbcpgZa+vF69Wk3&#10;FUyPTDCNiRAzrdp1MSRetJAyimBNRCgciUFWGo/qUqbWFUCsJJ6ZgtQisUU2dSeDkHheFi/r0mQK&#10;LpGEJO5zWuE0ykMwl3LC1PEImocrz/IQd63vJGR3Nn1mZCwpdfdil+fzwYGC7RB6BoFedG0+zZ9Z&#10;IYwfUUnO8qX0dKKjEl4v5SFJjmcnJsYEYTgktlwAVxtPNiWNnqn/TK2w7MDRUSihwZNwhYG4y1S5&#10;QgAztIiiYeiNXhDEkXRH6Q6iZsStxB1JtPb2GQ0PorO9I5tuLEr0sTahr1N0TnoxgfvynUlCqez2&#10;9Vs6AE3NLYSmQj15Z7uppaW6ttb+8V1pelhGwQq4ThrnvaeNCN0Vs2OhHrq7XXqa9ia1CK1quqWg&#10;GQHAUQiIom/YeK42A5sJ3qJjEKid0E3h8YIQn40lFdElyJKQxhqG8nUiYkRPDKkhDW1LJQC13Qio&#10;LYPLu/7pNXY4ZI2lMim7F7noqcZIH2pSoW4X5YPQ8C0u0qOGE06ok6jsU3GBZIPzt2sjOIdEZVpC&#10;9CzkIgLBGF3HoIAmAJoZNaVKz7EbIWzzQtdUWU34qwNiCllJmcGy8j07FhauQi7BULn0KGqEwHGe&#10;9NG9WApFAXImUbOI5FpZszyk8JYWrVWaHxjaYk5KJC1C3xhuG5UG1lViabeqJTnChigE1S1G4gYn&#10;zW5TVw0NcQJRu5E4WLTge+ANJvnyKNUkeJX94HZC5FoqlRULhIvlZihTawjF4CSooV4QcLvoZIQz&#10;WiWckP/v/oUvxSZeXFIZ86TkD3C/c4srQMQzSwtjs5O3Bm5Pzo1vGI1SkMvGpvZDfC3fIwWT2YAK&#10;x2z36M67vAA320mh6uEe/H/BCQt7FxIfKcSXVTM5aLOpr7JjJ8WBCLAsixDVONK3bA7z4e/+JYkd&#10;h9IxSEzqYCZ1/KSpGk3ARFGwiGFvYhhrdL51yFQxY+xMYG0ZozBeSVAlTBgAihWRFWjcQ10rURlJ&#10;ILwOR7gdKTKUIRcS2iA5uLbI5RMbqxuhJqGAFMVr/9s0TgE3PWET4wyoOsihjSfzGAWGevShsTMx&#10;4UzIF8enpueDar2acvWqpiasd8GWOk1ZVUnt0tyKhAqEgPrAwuxS7l7B5urOxMgkueQANK5vKY1T&#10;Pjxy+MTpE2evXHj2ysVnThw9XVNZ/8aXvvbCC184e/Yi8c3ySnFqmdEi3KTtKI6DLfGwHUy5chJi&#10;n1MyTVLLKoUYjcEFcuUOj78opobMX36Ba1YjkUH5KGIFUuZXX331+vWPuVunJVrVxFKDWdGs5onU&#10;FWdBDl1eRsD61OnTM3Mzm/Lf/d3ZpGUUjM8YDSZpXpZ2TExPsRMtbW0TM1N0ulECtmBPAJXovq8u&#10;GTYjkwmUgvyhWBt3GvvNqK9UsVNZCU8QLUvQI9ZH8TaYeSVcBYsfBRmaM5vrshRvoQsh2yfiERyq&#10;neDkMC1CzL4jR0GEYy5NgK6NrwkC+ozmMsHA3R1W0mrJnR1M8ZyUnXBWAIVDUWOjpa15eWWRXX4y&#10;9Ih8uw3DGng9N213uSqtLRsmQHEedNKHAHqTzTnSDx89MBNDmSTanqHlMKjoksnxxURZruVgr62l&#10;zSeChBELU65RL3HAZYNqZ+pspJqUXgigweYBv3F8SsLaM1H+CYApxB2AYgkteWlqRAlAmCFLbygh&#10;3XDi+jFAKaQMA2lNLizKkLYuboZlFLjPTM9q1CRnsO/Gie4oS8OB5uch7NXevn13enqutrYJ1+Pe&#10;Pc3/h7Yx89fZ2cmwsCNaMXKe6clZMnrTM5ju0V4XK2fCo3IY0Q44xtTk/MCjkUePSMGaNr2gOkkW&#10;RanY2QjpZq3QknJ9v6N9R4V09+73Q/GIK8oqatvbD507d+XksdPPX3nx/MkLVy8+d+n8sy+/9PkL&#10;5y9EfEaBd3dXMXl6YpLiQqC7ttYoolvb9dXlR/0PdLF0hwaHBj94//333/vgX/3BH/zxH/3rN998&#10;00BYVFQxsRZ2VL8Slp2drWloYOUY5c7OLll696FewzFVB0mIifK9sMXj7O7x+p//9MeyJVEN4bSo&#10;RxORJKtfWLSwOCcP18SrqYXA3n/++eeeDg/K6T659uHy0vql85dZsPv9A+p9Umhmy3NJriW3qa4h&#10;lLuVFbY2qZtsgfAur9YBlgRSJLRj3HKq1W7de3AvcDI1lRcvnCOg6r1dnR1jYyOVhIkw+gqLCRYz&#10;sQntksrnRaGRfenixYib93aa4c2MT1ldPtx3qO/wYS3ZcASzC8gehAEjuAm+ypZxqtHwmZ29/+iJ&#10;Z7RPt25nL8YzbGxXVCFW5Tl3yk9RZls1sW1nZYlcctvstM6P0QVR+gm+ZSHhePXcjcM9h44dPvLk&#10;8VAa9xyNECGECEBkYxx1NThWXaOClq6go4QPE1PIoN0qK5Vx5ucX+XMigV1t7csLS4e7ukzzNEOB&#10;l8G00iyyV3hB/Y25mflgGOYVcdcx5rAIt3vNIggOnNXoe2ezArdUcww2UOqLmWsRxKt2rW3PL6xq&#10;iYt2ZKGarNQzivk+xYKdTcmHqhWZdd0wwYhEXanCv3sgSbBxV3JCBDO1Q53RHZMUE1gqkiiZjJji&#10;9MnjkqKluWhQA55FNXJ/V984PHoOSJp6YBSPPSw3G8P1QlFgp5MkeXubP02Rct5hSwYePGQiGGQo&#10;85bW5q9/7asqX2iMoqaQIVLL2D34zh9/79Nr15VjL166rKIHTGTneCIKDbIqpc0kLxmkEcX1TLrN&#10;ThHM8RFQalbOE0rdiYhmbQ//zFBkFNPUT7AZgoMbk1viBcFZzrDsThL3HdRwlUKopJDrj9kskYSg&#10;s0eRPpjiqgw+P6oMn2md6dgEYz4KvQUFDHvkHilVSN2CPRcmMOWjfb61cg1Z1BjBO9VX0zYSFcdu&#10;z/KZSP8isE4KPYsLSgZRJA3Z6EBP+Miwk0Gx2JU3xmwhn5W4/kEWWg9xp+AAFMSYOH9norIsxefr&#10;ZLqXkE5KNVM+NEFaosrqE+BSLGxsvUw9NrUIIjcT2QVgLyoyoeyaZNm8j4OJzAR2k/TcfiyLbxH1&#10;plJUyHs6j6F7llBzzjNFHOrMAdtLPQi/hD6JWWcSLXWKrLue5I4CkG/yyfSsx6rXEbDoqO8HCzQl&#10;HTH21C2EakiavROhXeLYxKqi1SV1YP/jwQXWEd1FohWyDWmUMFxzZFMegj1EJj9Nbc7WWL49pF8d&#10;8N00UcD553l55OzffQuWHW6YQDmITyGckGRjIhKLJeWdVfS8CymI/1XL8znBoN7f03zwAJWD7ahs&#10;l7oqgNSsw+yaudfZ6ekU8uak8a/Rive1rJDnyM94i0/2m4xtxQM2NjX4XucijHgsciG/FiyrtKrO&#10;uYtMhJlQ73CRWf9U8UX32COfnJh0oBzewIQnoJ1Hp0jKqSUGVKSR8rrU2dAnnwg4epBAtL/w1wug&#10;Y+Rm/s7yxJGJioyvC00OYAESrFJDSx0YQpCWyurJiQnxaswmySvQhQ9iUgD+y0bHJnSBcwsNwwiF&#10;rTggBUyW6XNT5HCzQ+R8yAbsRwWvAL+lSJsxTBNKonkSct5pMVPynxf1jqhKRgIDNe31od6WF9A7&#10;eAMPX7cnspnYGAFbdbo3V9YY/xD0S1BMtVEQLwvG6lOj1UXxSWE2DdUJCl/I1aSNim2h3qf+hV8Q&#10;qKtoP2ohpnHYnnuSmdZQko9pcuTCCcek7wMoiZr8b7xxJejLy6aAhUF3l2hEj4bHcotL59ZMlFjY&#10;y9ttbGsyjTjaoIxuaIPAU8VsVIbDV4XCdBKg8wzEQKF+nyhWrHY8qMDFklCIVpzHE/i2sqjRJhiM&#10;2YKhDKjUpzsRstB7B0UhAetKY6JiaAcrZqTSYLSZ8py3BYUP+UNidbuJqPSgN0RtIEZ3e6JYlWDv&#10;mi1sayiLWx03mLWtvVWs7C9JYSUnxgOVlEUpNOm36vpJUYSwMNaOh11I9wnxGnIGVV18QH9aK8pN&#10;rcNdzM2TNrK99C/MZBej5Ju2thx0l9A3KywHxQzVhQhQchsaWhvqW2IMQgy5y1lf2igrKm8xsLGm&#10;ubWus7PtUHVFXWFBCZRKeTHpu9qS/Mqmunas8c7Ow+fOXT1z+mJTQ3tZcWV1WU1RblG5UXeLq4iz&#10;xpejbYvDyioRP3aeefYZwx1am5vwMaCtLK9UhNtWDgzOJQ27okKMDudNO9VekVsxQFoBMWlLz6qw&#10;SMtCoO+uaXz5z+uffmxWBid87NjRX3/43jPPPkfNvb2zexkaQ2F8c1N8YzcrbjFz7OPQ4JDuREUN&#10;8aUN4gF8CWfiw230GO9KF1DHrLyMfh3/LCLa3FkrLMlT9I0CXj5pS8KgK64kjdaeXEWqDQ60mXoQ&#10;LA4ek0EZr2x8cswJXlnT31oBz49ZEDmK5Yu6BVT1dNMkodywRpOiY7BN1jbSUdylWozEBtA+Qv3x&#10;6RP9OUvHH3zvh9995oVnZcG+VzCec7DbUFcHUlIVYH1nsCZ4NXsmFK2UlBdjbDuCto+ER4qu0u1O&#10;mWA6XxIP4whhvWRJMLQ93e0xl+bgwGxTC6vdoZyTQBq08pZUeSgERNN2b1c7XSqAaiLqcv49GqTe&#10;p4NP7fOYa0ZMIiznwfT4uJ0bi7kbHlFhOGi7Se2eoWGGOGPWUMHVu9g4zAWVr46uzuiyFgWKl29j&#10;1FgKVBm7lCmPboPR5kFT0Y2sqyivMYLX//DFtjYOlhZDaVn7cXlBZ6++oqyGCjrLE3Wd8krQ2GPH&#10;j0VxZWPn9q27iwtI5HWjo1NIYT3dRqwEwaatrZ0Bl+eo/+5sHTy4/8ioWxVMRBoKLh6KLLfFpJh6&#10;K7Bg5hI218zUFCFb733umRe/9KWvfuubf+5r3/zzL73yWt+hY0cOHe1sbq+rrDEs0pGP5HabElGJ&#10;FiUZbr6xsryEwp/UkidS4rKMHyCBvfvuj3/4ox//+Ce//uhjhKjxsUlFN94fWDR0SEo9zT1Bd7nZ&#10;zOWlNsnw+DhzhfIkitZqu33vpnpC7F5kTGN/+Izc3FaOqKubnf/lm2+6CNQk5o3atbs4f+YcRS80&#10;JD2Kzg6aDXtnTp98MvjwxAlrFc3xlua2wGQf7I1Ojp2/cH5+aZ78i71trBLnbR9yrnZ+6mPvQdwV&#10;FwQblPFKeoP5ly9fAgicnJ7Q3+g4fKiqshx1vrunO4km5SEVKPbXVceRLK+qPXniJDCG4EYT1Xbt&#10;7OwoLSu6139PQIDDAzVE+DtpP+Z4vRpTbVkVBCP3kZSnQjoSz0rhVnlyeGxSoLU4v+Qs03aJLkdE&#10;xkpGewh9C/NKZuv4lIqkBKdBSrLaapolEcxl6Zl6UMF+/izhRITyTaV3ui/7wIECCSb3SHdPXUUl&#10;3CCcxscffWqH4OCFIHlePpa66JsEKQkX7ZTdta2FqZmtlXWDWgSJqIMBqg4o0a7IjntgqCsUlbY2&#10;hV1p7meu1lwEfIDHOv6pxOOoprGtwGIRmAR6mexy8DIC5INuyaRvrK001FajxSzOTTfVV586fuzE&#10;8aPwr/MzM3AtIQm4p8VaKV40UefI4UPiTV+qFdPYUKfcam0kIbarPqqKzsKcWLlobHTEL+lqBOsj&#10;L0eXlROXriozuZBNIhUbRj3sNzc2ILmJInu6OhZnZ2iRLMzOKOuH+PTaBs5kdBICVr39wvPPfeNb&#10;X8M9CdRMpYm69GQL793r/+M/+jZ1yi+98eWjJ05Eo9mAlM1NPRx/wbFMXZc92SX8D8KedN3tg/6i&#10;P8UI9tCwisJ/gLIS5od7VdCxULqaMYce/OzgQAok/pByJQh7wKFTPBPxsVMfnOlovERaYl3tgmDV&#10;h2ZRGjaahIN9VAKxBLLFn5GUqO+kHgizFjpU8sM46cb/xNTOIM0neFXUJtNUEG+MGFEsEcoyEc9l&#10;CgTewrsJsCJbC7kdhPXyTDwtI8omYEe0LAJvmZsr9o1IJuH7NSsiQE+iZD7QVzGzzmMq4O6DGChF&#10;SyYlGInwED/+HjDLPfTLOf9p9YR0mZCa0FZ4DVEV6WBeLhMdMmtBsQjxTEGOtkMS6CeQE7lQlgom&#10;xFQw72U4KuLas9HloOEr6sbLSjSXhAg64LKFX9FHgolKQlXyPd8VsLeYgB5fkVALsCRBnxC/kVGR&#10;QqRAV9sqKCUJW5G6ZIkSgw2SzT2LODulkUmeK96QYnTgbUJYkdVkrQm/QWCPskQ6TVZPuZmNjA5D&#10;cL6DIOGAUlQPEde8SLfkct5OqTkMV3p2qZmVH6NaAmnmXdH7it2o0/vpNTzSI0ePRMsyiYLYCcIj&#10;dGizuaC4E6g+VGo9FxLsk+OThLaSTmOMHMxq7BZXnOk29SqF8p54SCEFWqoKOcK1uXhUTResxm3B&#10;hC8evC63x+rkhi58TCUplkWkpaYKEFzzcP1yUU1duGolJelTcAOCK0Xx/JNPrl25etXl6a0Byjqh&#10;GXwLTEYanMqIgWxkvEyhMy0r6ChxbGIZPTnHI/YI8YaKCn/hvu0958hnUR+x94SjMWidUgmwXFLR&#10;EC9ZBBRruJLwpDgL5RUbK+taxy0tzaErGCLmpY68LrRydTwXYqdxR8H+FRGFdvj8fPQhkhi6/ey+&#10;XJEAxpNuamjymAJqFarZEVkhv6eeJZwUlnoE2+ZyalOnuUgeJBX+g5Ly6v2Y71mixJ/0v4iylieN&#10;U2IPWgjxf0ozMG+aV8HSr6n1dQIYj0P+ElQ3YnfwLDGvidnRFVzPh8FPoErrkNv/wf9px2PvenSR&#10;qOTljcxM5RRXkEIYnxpZ3lysBASoKOGYQ9jXQm6s1tbUqxQmdSyluIO2jg5uOJohIZwa7cI0RyRV&#10;VpKtia8MHnaktv7TPSQbBFqt0RHJltw25Zdl3JuKYPBjjMJJszWDXo+XH2oJK+LGhCn0CIPpGFOB&#10;KATErWqPrit+K4ezf0EljFbMPrMXBa44z+phNXFVNE1DQpvucwBGA26uiTAz1dHRc+3Ghy2NLX2H&#10;jggm1O0C4rW5dfRwXwwuLSxoiHMOOrJmUiThOV5c00aGHUyvksLGJgBKwI+V5YXVukaYq23eFt4M&#10;Bs0pcSGLC+utrZ19h48AKXLPIhKsarZWTok/J0uUGWGuC3ylFJgw1z66TtK3tqFKP54hcgCiGVpU&#10;dOfmzWNHjzo5BJSg6s3IJS4HMTIVXcUccq5PHj3+2U9/+hu/8Rt6mr//e7//9ttvY8hETTYn9/jR&#10;YxOTIx4fDszTp6MclvbC0aNHfJTgzPFg6qyI0wgHBY/JUvzLf/lP/52/+lcePu5/4ytf/sNv/6Gj&#10;sLRqmC7iNYlhiXWpWNYC0+ObnZ4B5OH2ZEqJT7+Ph4PyjGLRUK/0W0KazJP1jQyHVqL8hEH0yHq6&#10;u1XKiXjwgg11tYgBHS1dVG6NIpeJqWwlkdASZ+zIkaNvv/3WpUuX+wfucwN5RUYRg/oICEKfzZde&#10;uHzpk2sfu2y+rKWRJnXhwuzc/rYwK8IjAyvPnrv485/+RCIXLqogr6OjE94UxMM84PbOdhFO35Ej&#10;84uzE+NDVy9fBt6LXshOjlME2KIg0dTSaC6kbafIIpgQfODUs6ohzWyw9/TcmsHpy0umeTLKE+Mj&#10;v/EbX4YJ1p+R/FsWXcKGxnoWR5DEzzKFBmU2NbWoFKrjdHR3ccZUxRLaOOQl+EtkR7EmvoCYEkJS&#10;iAZumSSAq21gtpWnl+SwF3JumztB/REtFKT3dJ98YIyF3tK0jL2eCI6B+W5uabWpsoLLxNSUSBXA&#10;DtZMiI+u/fGHH1KqiBDH2KLSyvXNHYCfdGxDe5AF6Ozq5ncfP3msQ5EEjkkx0YOOKYw93YfMZmF1&#10;jhw5wsVPTY6qV1BEgAFTFnjzl2+pPzY1d0IRBWagqaW//4H4vrqm8nOfe4W2ncqxKRwRKJVG2VKK&#10;pmUqpzI8EhWI/d3aWGtvrM/Z1QmDc4NULbt9605fX5/iqsbp9NT47Vs3P/r4A2OClI70ltWonKY0&#10;7jx1faNCGcOT7T0qWJ64oHlicsJmMC6Y/4gaRHHQBzMMwMrqEqJ8fX2dwH53a59KFaBXIH23t89e&#10;uvryF183SfI/+0//9vjEk74j2nE76E/jo5PgqazL0uqipsf07PiJE0dbWpuqqiF5KpeWF+QVb775&#10;9rNXPtc/MCSQk/lg2wscQ2DAXEWF//2cztY2DJTZhXkXuTy3crB5oBaawzjGQIG13/pbvzU8Nowg&#10;//71m5NzixoFwIAqCGPjI20tTTy9DY+j88orr/4fv/M74ZVj1HoEOlIXT7Whoc5YOrQ66wblqlkR&#10;Pnt3T0fx1p07e0YB78Qg11A0OsgRN2s1nzxxXM3i+z/5hS6FixQcWDHOT8xIEBmadRhyvVKlPEQj&#10;GskHB/oiQlL7RD0IJDUFKIvMeoB2cnLprkpgLly8bCCPRNSCV1eUIfhIQdUGnH3hOveWZFUDVmYi&#10;qvtaWQgF/wDJLBu3hSdftrYKD7NjZXk0uVnEU6kRYEZqaGaGUqe4cJe7JSMQsOf1dZGTf7KTeVxF&#10;+baWGCQWGQLpuVBFKqxvaA7d6lRzjVhzGym20NxPSeD3v/Odb37zG9dv3DIs2DbQXla8OHL06OTU&#10;NDOYJv2FnGh7WyuVi67uLtAyoM2J8QmoTuE4AinBPWeZCWUBbC9hbldvd4Bkcg5aW5oIkR07dgSD&#10;CzJFcHPkyDEQHFhSaBw+ThQikLYCMW83VG0KE0B6k9C/bGQ3JtVG4fnOvTvogrhez1x55tAhNINy&#10;OBA73oWRlW9vb88mLKdY0MQiUMZlAZAdmGG2AXiCsryJiByk/HDAKU5NLRTl0ej9MlAg21GbTHJP&#10;wBoW1hMPPm7QzQNnkeBVUft3SX8yLiYAaYlUE2XphFwKkJgvdCWpMxBRcqChIiBOgOqlpTR+JEQ7&#10;fVckb3l5TAfEVQqgo3CbpNXCQIUOixomhEjqQnqXpkGG1fGN3ivozxrXsYuS/C6zaJfy48pnsgyH&#10;MfGEI5a1h70rhkPsasYGzyR08BLt3uclAEjMeBHQI6YHWiwGy0QpwWWnYZcxfVhAKKCXM8R/+sw0&#10;KXVqcqq1DZGJyETMDLFEwMzRRUk2VjwQlOua6oDD5eQws+jEGXclljo3d+Dhw0x2jFhLmhd54D8j&#10;1yKOF+qpMCDLmYMIqfrU7xLneL1rc9F+w8UcPnzIoQuyRyI/BLYNJTWAdpq+YZx7e3uy1QsZgLxo&#10;ZciQgzKRBpLIrGQ+3hVPOSWHIZmVnmDGZLACFs1KZrwaly3YjVgohtBEHhLM/rFRwbSVEboEPAex&#10;MxGAM7QbEbMzZ86o+9lOsVeLC0UYDx89+ta3vslKR2EvZb++V7ry6bVr8onenh5tUhvQQvEhlNCE&#10;KDGD2+i24AXF5d29e4cJOhx82tAgjmqN7C4n5+atm8ePH5U/1NSE8DrUmwCc679z6+b58+cT1Csm&#10;EMZYv9zce/fvd7S1CyS0o0MnNgmR+9ef/fhHX/jiF71SuJuuLvoM42MTDqnUwqM3ndhHxVaKw9hv&#10;G4Tmsl2tMRiVgOjhaNecPX06AH6BbCfDG/LitoElIo9uKVy5DQ1AIXchSnbk8OHsySrLspUOtsAV&#10;TfX1L32J5Es8F6FCod1YeOf27Zb2DjY5we9T1yuxv8h+CMMqy2iah0m0E6TRHoHDEgLNabCk1eN/&#10;5BiDQ0/1UJo72jxCxTW+xnGCahTgUSBguuOcauRSbakIkQzxeUdnd1V1PYwW4oxngZr1kGR/7j5s&#10;OsiIwQhIhxoj67uhUq2QRKdUPqP9oo0RPeTlZUvBFKc2UU6EbqAWQd9d4dRD+68wt76hLvetf/33&#10;gYVwv2OG3e7Bw+Gh0ekJc6HwodBVSyuL1zdBspc4Ji2SKDksTLe3dUEC8Gf2qIgumCqFRZInpik6&#10;d0WRhTs/jkGMv4j4YCcc2P6+KrhlkmEnzllse73EaIqVgUNEYmm9pLbsEUiDDMHAaRUOlVE0I4U3&#10;29pZ2oIN29okPY7YpMfCBqWZMyjvOR0tHWIaYU7ote9QYKjTEpbPwFq4klDrX1vXY5EFqq/DtUdd&#10;pKjcWfIEgp4Vw8h1gSKKgjgsK68yXbscprlKrlG6txNym9GT3qeTWKWj5zpFsQkVEBqpDg8W6Ora&#10;Ih6Q3qBnpvkAh1lT09LbdTx/P//+/QfOAlKNvpPnEZrx5RUTMxMnz5wUJTe1NpEScvphzIwlYdGM&#10;jvchAPTsBS4E0JdHDpyNba/viXj9zPMvKN4i4wKC9fT0PHr08Oqzz9y4ccPpxVBxTmiN//gnPxGn&#10;GhFlxw88vE+d14ODUCdo8/DRwF/7a//uBx+8zysjZ7/77jt4HVpM8Gad7W06v8KAjq6uppYmsV//&#10;owFRZWVtrIW9rePuWYdA1fpGe3vnk0ePZOinz5wFwOO3INfFVlANoK7jE1NkagNhEq5iVjmkuU1B&#10;cUd7jS+ASZNh19ZHiH/i2MmY03JQMLsw19QC2N1C/X1eAJRgh/4EtpmYGEvtiBzTu4nNCy/YCC2l&#10;u/fvkFcGJwNXMzG9IkrLdYgu9TUNg0+GOOYXX3jp4w8/OnKoT73KSe7t7VWeJMgouCQ4eKi7d3Ri&#10;DMoztzBnZOTJ8889/9H7H9gDhw4dZUcGhx6hxmLRqIXLjcvLq7o6e8S+I6NDLIVJ9urHcDWPBgY0&#10;cV55+RUXyZ6qEMslIkUvKyW229BU5xTI+RcXZ8oqAAFKbFuL5qmdPHk6mrgxNyBqMEEuIREmCi9V&#10;RNxrbFT2rYja984OhgkEv4qFbEElXk8iMAAw8an36MAnss02lA4gUGQXIUuaKyhP8m7R5mYuDXJp&#10;aWm3DQYHh4T1hw8dEc23kBUenVyZX9vfOZClwyIvGiK5v6/wH50nWJ2iQmMib9+93dXRTabE6XaZ&#10;UFt8inQLHjzthw31+5GRUY9egHX10iVNpsEhfbDgS5AN0FCi+tHd3Xukrw9eOeS5DmIAeci4JyQk&#10;KHToZGS0aWZRGJtjSMj28OS0DoN6cM7OZl1l6Vu/+Amcj8ktg0MjDx8OsFC8csKFCYCDBBJJS6Lq&#10;ir6ib4yeh51pvtAmjs12zDrIy7e1eF/W89SpU5CQGoO8R9bTdlOMm31FWWFk9KmctqejZ21p1aBy&#10;/hhlv6vv6Oe+9GXs4v/73/97N25/9Bf+wteGR59IeB7cfygz5JkmpkbrGjS9K0XhYJ9NTfV2GsjZ&#10;od5D3/7OHx89fA7qirCWgB5ygE8lHv344cMYvlZY2FzXuLKxavYju7cJXby0adKQUfD+b2Zy8u/8&#10;p39HnoN287v/+tvDkzPIG02NPlyesENrWzkAwVMwKGUyQjnhOmLGX8L28C+CgIPCXMx+Pmwb8ODW&#10;rTueLkZolB/3d1ubOhSkJajwpdw2+FN3Z6fRMaCeP/jhT0EKlURbGhujBLi3IzIT/GmuQJRrmbtH&#10;Blm0bU+mUZv6wWnYGbXN7QjCfDJ/fOzYsXv3H9TVSZbKngyOqH1HULu709rSUFqcD6gouAohO0Mk&#10;142LMU+t0NK1tjbXVACFxqQpZ4Sx5RHArxTUFUccgZDBTB7n0qWL92/fp5cQycsBNd6FbKae/akE&#10;+2RwqKmxQXDPizsQ83OzXDixDV7DNlapUR148YUXP/71R/ADEHpRbt/fa2ptsT9nJiYEwX4TOmMl&#10;xaJY/ykYdXR9vlPDniPpKo7wbhqtAj54cTvz9JkzAhQLolUl8vZ1ULsKItEsLSE+JooNIgP/wmlk&#10;kn3OAj2Y0F6jEB1aCmuzc9MKW2l9IpJmYJNoGDJJSNX1dndpIC8iMC0uK2ORkfSutra2yDFKS8ko&#10;MXrMu72tJhLF6RisHMG9cNOXiThTJyqwpEFPjoJ41GIFaq7X5SXmt4V3+/C0MYYvQuAEdwlbl4hD&#10;n7FY079mmPDARyWAhu8KNH+SIJMkUIviR9XU/FsgLtKIhUA7J+yWiJatSzAkAL9okUVWsLAQ7O4Y&#10;gxPj+YTMnEg2NzPIMIkhI66KKDGmZMYPyFxYmJAUiqvwuLOXRYH0IIeTytST/ae/43P7nOjhpVE2&#10;imgBPIsUi7xBkWtLKK9ofWe0Xe5YDpOJmCVYacByMuiXe1FGlwl49J5ocFViLEWO/Yx97dO4yCz1&#10;CsBYGg/vNwJHCxiTJRNsL6BHadO6o5RJ7msFWDRPNtE2doSYEuPoY6SBnr4aCovHIUuYQfVclDqa&#10;vwSKLMnBKXJxxJotYWcS4yVrCmVosXRb8UbBbhB4Al0WuVCWt2RyC5bLEROUB/0JCia0HHIVQ8Vj&#10;LiCuNjLQiMKjppCu34/Sc8LBVrsp3s3V+KU9wFJlSZpXDg8/1ZmPLZQQfbBqLrK3qyddVKpP6Edt&#10;x9QNrR7Jm8NtSIDtYbn0cMw5/vTTT8+dPVMC7hHg222H0VOjaUm/Uasixr+Ycw2Ss70tn7do7iKz&#10;84HHmZo0x6xTgB5FnzKtfl/JYX3461+//sbrKaUPYaoIXAsKZRGPHg6AQFsiyyVAFXZaK4VRSUsM&#10;M4h8jVifQozsPefJk8fGMARra2vd9gAd9BWelGDpxKlToG6gqlJM5Usrr2VnJ4hMgv4+S9QR36bC&#10;ExcmcVvqpLZ3jH42rRFCYP8AwIRPySS5Izt1STmqmUt3bt94/rlnQ1bASQWhik5a7vDIGAPi9tPx&#10;J+CWnc19DWGaqClIEDaErhIDawMPPh1SYYTwkDYBlm2tbFQWl+un75UWlDXVSll0hKRshkQLP8SZ&#10;CgD8rNqWItdHH3+cBMrzN7Z2l1c3zd9CrDWBtLO99dLZMy01tXc/vbY2P1UllBQvb646DFr90mFy&#10;QfYjgHGI3fnAvV1AaxmWa/XcPeuonK6ZdAIzjFEuWxMsleT+6o/+vvVQxNvZy5uYXnpIIK+8cG1n&#10;XQiAl7ohb9hcNQMMklYNLE7jxpoFZeLZPjuSWYnjV26s2wLgs+/ILGOSXAjYpTYlcmc24TFJHq9m&#10;Mu2JL7S+tGjU2kRpSYXiXygjFRZJk1SDQibCOIvlJQwWp5poKZhK0AQVgVSmt7eEj/K2R08enjpz&#10;9unTQXGVNW2saYjihPRcM86cQZM6YnLj6tjEyKHew5YGppmRgs9D3S4tKzZeGl9FUAh3KIGW54g1&#10;hI+ck8q3foKktqON4q1Ozy7wgOnv9q6DHWXXPbiIJUVTyaIYXekubFz04vLGEdzJywbuTsKiYV3S&#10;0dwrvYq73vI8oi3nkGQ0ld6+w0bbt3e25RTk0LYLXEFTM16Hyhz8ijK5LauIyG4iic1Mjx/q6VJW&#10;pEHxg+//4PkXXqJK4RrMFrBKZRVlhvG1tbTaPRynM9bTe+j7P/j+hx99KFJhX1HMj586wYIYMMeT&#10;ivsvnDeIZiuMckPMG/VGdoqOh9thO9d3WfMc/G5Edv9r7WwtLGaJwED3mqpMk91PI1CVoJb7+o7/&#10;8Pvfu3D+UmTMeHWjFEKqZ82Byis4dPjIe++939LePj46GsiEsJIr4oxopMdYgMADwMa889av2tq6&#10;wDGYsPmluWMn+qgNTc3NwqF6OiBemPku7Ob1T7XFvMWMcNHbxQsXf/yT7yshstWHD/Ux7k4tfXAr&#10;zBgBNXW1dYeRiWKep5hPUCI1BvM4+5s3rl+8dOntd946dvw4IDt8mrCgvIpEzFZ7ujzIYz/wZgYq&#10;mvDAQDc1tNy9e08V+dixk3IXFspNdHX16r99+sn1V1/+3OCTh+RhW9tbkFsE1QKO7kOHOZg8F1Ra&#10;aI6vJ26iA0xaaOspIu/FJk/DyHJ47hAQJhAXpiO4LlHg3NlsaVWm2p9bQKaUOJST2x4ZGdffU6Iw&#10;V4OAgXotBV6tWAErnJinU1HmeG4EzCzmlNOLeyx4khgYsMonpayyaGFuYXRkLBRa66IMthwbfi1/&#10;L39k6CksnFpRYVnp+Ozc8sYGKY4Qzyk2alPHGavHiI/6kJ1fWjh2tI/XcFRnpiY8Sh0YTRXp6NzC&#10;GiyscvfRo31K1ElmhvZLKPCElmrUctU1FI9w8yT/K+B8rCePAv7a3tLh78LKZGfzvYY23Mc37jS2&#10;dRm8XJiX80e/98/GBgcKcoJajaKVGJNRN1Fwiem0haHeU1BsjMm+qD7gdnn031rYI2kM/CEbEg3v&#10;wiKkZ0FkAL7X160Pzwd0EWqDaaYjg9bcZF6QctROe1NbZUmlDSduiMigrKyz98jnvviGiRTf/Vf/&#10;8r1fv3nhysnxaUN+VpRNV5fXuFhT5p975uqRI4ffef/N8+fP6t6L6IdHIdccjZqGOpiKooePRsng&#10;GeYD3xVV0SRbwqxp7alzk29eXlyeGJ0oOijsae3UL1Aa8cl/82/9zYP83OWtrf/lH/3jksqahbnp&#10;c6dPUqSwSVZWFtpbmuUhgBoeliKKsAJtD3Qpph/QMS/FVM4pyis11Hd8dILKYExDUrgticH3x44f&#10;vf1gQCsDTLepoQHFXhKiISDXAlr7xS/eoYe2ubZ9/sJZeE64AHtYd0KwzVQCVLR1tCu4AGnIWBhh&#10;3oFQTsBvYMm2tlQclNEM5DYhamZ6WhDz6PEwXKLicgCHQjIoZHJjSJRRfVtoPC1sIJRkDOcxJLtE&#10;OTOmfDgcdOrDWBXEiF71YzZfR0tW76nh/Ny9c4feV4Dpa2vbOtttAK5HAMSAoKPY/OxVCC5Vxoit&#10;GBg1N4smJOE0HFnDinWGPc0XicGW7AbWAhQGoZuiMIQYJKQbty/tZHmCm7P3lMBDQjNq6iVB0Uww&#10;Ks0Mn8xGBXYxl2TfUlAWYdBDe9N898W5pXmNXeljIEhtKksA0lZZykEQwFCbVFhxPN2UWlt0uPjT&#10;yLgCnq1WpSTsgMgKPFNedWlhzjfb1+IYeD85k6qADCiQJPDSamH0mmH6Od00Mzvm8JZFWmIRRJBC&#10;gYQlC0HIUJ3OMxrBUQ2Il9WLnmbAtSLzEYeJhBj2AA0mDdwU/QqXIwb1ySHIWRnaCWLQoPJmIX5Q&#10;i4OSkRWVA6yfUhxvZ2Z1pRgIvxSBZtrEoYSbCP3MY5YRJdnfQLHHRUaXW5zKhoTkK4ETnss/Zd2e&#10;AGoyCIGbDaGCwMykADSDlkkn7DORSerzRFE/KphK16EbGdRtr29rb0tTCkOEKpQxEgvcikm6fJH9&#10;E/lb4vB5Ou4o4ehC0TjrBYVQnluOnYy+Gz+uKjB3kfbELNHoJgmjszGgSX7AufB2ixT9pTRmR3Rh&#10;A7ujwIMhuszMCONSDySkmW0DbEXiHzEzJyYkhmCs5+JeIlcMFn7+k8dPUN59oOvPYl+PPunUBYgv&#10;AuW5OR6TE2ccnAivjNvPHk1wQkJiOwHP4NCCxuz3LibTPEz7MRoU7IyMzg6P7k2oJkTnSqDskSZ+&#10;XkzLwadG2s4gOemh7HOd8tgoasPjuMIt0sxPlRczAetMB5nRmBybwAGzyDFxksiTIlcaxebrzp47&#10;58FEozB9b8Bwdnfef/+9ns5moBJOMNgN0d/LM5maRef4tBQ8C8PNjh8/lvZtXE/IzYHwTVOgWTva&#10;15eE1+yTuFLbbHxiQqYHRJ1NNMpCf4t24/qnIOvsiaTTmgQsWLqbk6O/cezwYfme1DDldYFqE3E9&#10;fPLwwoULSRo+kI1ewCyEC11ePnHqZALfGvOg7hn4yYcDA4oe7Izc0YML2dKSmBGn0+sU60FlAD8J&#10;NEsYRN+ZaYXsQLukp5hAYYjlqyPDQyop/FoSoEKfI3ceM98oTlm9bMdmeneM0tCTQVvLiKqAQKaL&#10;d5gUWkamxus6Ok5fefYX73wwPjRegGm4uzO7oXIWUx+FuAItBMlp86+pDSUMoavAogG7FPeHkl5+&#10;oXENUZaV1xUW1BB9lvwUFZ89crivrWVvfXFrbWF3a10502UnFbUc3A1dl5amKOI6SrYI7U2XxZjH&#10;ZSfBusiijec6MJ9jM+j7n/z4f3PPxVXFg8NT/Y8mtJ3Gp4fUBcTNpGdyAxyes7m7lRqHwfRCzUtd&#10;xbBunyXQaeyrcnUY1pjyoRqxKs4jNAyXlg3sTOBOJdtNBp2N4MupNWihBhCM0SwrF31ESSmGqYvm&#10;c9BPGQsOGKgZpjT5sz2dR+Wlo+1NQayM04t7uQyXpw+lDirYmp2cjC+Dmt/dae/qJQqHZW5cGuSv&#10;p6ik4RicOnFqchwpttRs6JWVxbXl5aGnj2uq6gFz5KAJQB9QaQCNkKUvyhd6m4nDujD30R8E1TiI&#10;qkaWYAg8A5FVFUJ73mYdhKQGptXUQCLRAg5Kobp8Y22bIhzHsDRPKLNJnUZThaW2ayGetTtefuVl&#10;e0K7Qzxq0jxjQZVnYXaRoHBLc2tA2BcWjh+DogE+CQlauB7xMQ1DmJqrV68oUQqGTp8+Dc+WZFVC&#10;Q8k6ONMs+n/33/23SmwAiaNjw0bTlJRVmOBh9eCG+w71Qm+LSBRvjJGJAdV7+yo3EEGqLB9eeyfw&#10;9wf7zrmT3NHdsZ8U+ckTF++HfXQS2MHR4afGFGg7QiXVV9cEmnN9jUIxAWK4C2eTUm89jFmxYoZY&#10;E/Yd3wk6M0fNlrO1Ed94/ct3bt/RJlTMlSoAcJ27cPrugxsAnmPjo+YSWo0IRRYXkAjPn7sgL19c&#10;YpT3CBcKDyBoRXKdHV1Jo3lWTAYzc/ToySePnujQ9PYyT5FiYi7BvNH9itFH5cSRtNwWdFpUDlTB&#10;k3RfPnU1MFbtGgEZxMXDh/3UPqvr1RKqoaFGhsc1OayVoHxqfAJ4Q1NVog6tJ1MQ6sQ8ycKD1c0l&#10;qBL7jZft6tHHX5mZn9rc5U5CeF5zJjTQ6tSfiqHpNGcO9x1ZXw3Ysawymdfw4s6mEMezoH/T1KwE&#10;RUEIE+xgYY6c7gFJaflzXDEFtroaxiOEUwry6QFEUx/VxZRi8ICSUgYuJOQL8hwX0tIsggcto7YH&#10;6qoa7t+/19raLu/VhPFp+GAzkxNU2mbmZzd29hYRkbb3Glpb4Lylh0oYjfWN1z75xINeWiCvWSnC&#10;mpwYE0fKA44ePmTfImbEBKTuo7DL8A+OgxMtuHEsg5AaTABwJvfFXKAqxgxp4ZSWl/MuchVR+FPD&#10;lDoTuNTY5KTwd25h+aCw7L/+b/97NTQB33f+1e8tTY8W4fSBvBPICvBJobFXomeSB0r4goG21nZj&#10;1qQnD/r7Waq6unpKbeJw1X3f60ulbY55skXVTj3Lw+fMzC9FNlhSRpJGZtdUpzOcD06Mn11RXG6m&#10;O5fjvc5tV++hz7/2G0zWt//wD3719s/Kqws29zZTWzxye5H38MhQX2/v8OgQlYhXXnrZvZBTl5kS&#10;7AZX8+jANGZnVoeejnWAmuwFaYTXamlrAZ1inSqqyxEUjVWfHB1bX1gtySttqGlk3OkZ/Nbf/JtU&#10;8vqHn/6T3/2D2ua26emJUyeO3bt7u6212QA9dUONQWaN8SNmL/K2UVlsDyj4u6TMN9abatumxuaG&#10;n4421huqU6oTrf6jrd3aERpl/GAziU/5cHmZTBri8eSJE479W2++u7XGtAorxYj4KdvS1HsP+lfW&#10;NpdXVkX2x08cZ5Zv3L6ZsLuh8tLW3cPNqx+RktNXVA47dfqUwEJcq8Wok9PW0hl5dfBEeb41FUHl&#10;DRRHTwcfUkOb5fcgJO0iKpImdpEiiCuXFgo3UxGt7P69e0HCWV+HWY1Rhsp3Li4UGsoKS50PFhic&#10;pk+JhL3i1AVeThmhCF7TYdGcDNB2dSXza5WUr9hPux1CglsJVRsi6Ztb+iN2ljKqYFQ/2fo4dCnI&#10;1R0d1/lLOGSIpqgHMbYRl4L2mQVcoudTFf6ekntCY3qNrkkBPbwYd9ZiFwX0bdecE9wGtUPzYaud&#10;FDktrxK5RGqhREtVBasmlKyibg1wk19AUkKMa8FDLdIYYj66oGhiwnTXLZoUoc0Ei5L0dpNYi7Mf&#10;AJVQH0phaFawZ3Ic0kAisb/lEh60iqBEgye5R1/nNqUBQTvxnlQij2r9JqKUC4zAx+fHKQyd30hU&#10;AkUW5D0l1VAu4hxtCE7Dn9EcwxguNCVmmWnKkgGfEzO7vCe1ZbwlZQKBdvMoMxK8sIMhDRmeJAvm&#10;dqyHB+dzUl8oAj6VcGG9mwpEU4QooqKY5JPK2CHGBc6UZTuRe6VhmoG/T3SdeMGKQTRRE0n8kQCo&#10;M1Py6pizYZxF8PLhCUP2JuvVRIK6tOgFrjSxwOM3Hm4KbeP/XIDgJCwGWxMTtCNqxEYLZGZcRoB8&#10;PO5gSyeV5IhoiZJNTEhaEr0kKCgppAmsfnQAkqoYY+W4cWEx+E7BNCVppFMV8kVfyjRuSj8Kij7r&#10;k2SYPkZen9CNpWUGeRbaJhBgaPcTaCl2PEViLiV1QLI3SaKim5R6L0Gacne+ODUossE7gf7yLdmW&#10;8F3KScJMVbkUJebFENrgGuwIBSPbDHITWrKADf4tS5nix2V7t5gqRf/xvOzqgPkdHECi8rMh5hEi&#10;Dbip0f2IsY5ra2fPnhe4BzwsjfLUncHV+fijd0yxENn7faJqhFifcEsho6fnsEsBsoIuCyebNNzi&#10;OtMYj3t375w+dTrpOcTax/3DUm6sU5d97vnn03LEImR5O6+kuhsF2fgNWxATgzWFh0aGUa5PHj0m&#10;D4AlSwRvT80w32EXfLynL4b87MbnRE5mvvDAAMhGVU2tvRPnKr4+TtPt2zdhFnQfUOOD8p3ILdKo&#10;4eHh06dOhdBfPNfQ+9IQ8BYinIFyLAmdxmwceeiN7Gzr0R462idB8mxCZ2s5vF4aabii6544MzkB&#10;X6qqtme0zvypcGWvCl2C4yHzp4NXWtZ97sJ6XpER1f/kt39ne3HBJtktOsivoG+MwGZ/RAPQDlC6&#10;ELtEEExUk7hiQA2NmCePVWBoY+gzuc+S4pqCkgozS9Y322qrWmqNTds4c7SvNBju+zQYhQ2e2Y7M&#10;cnG+3H9EsSYm3kRJIBhzuyal0gwW+TdUVitg2DYbmu/XfvIPbb693J2FtZ0nQwuOi6/YWJ3c3Fx2&#10;7MqqKzh1CaPp4vpcAUlLQ4XSqdZ63uYPFGuishO6ip8hQdnu1MKNh09OKpKVaPpGUamirFo+oy3s&#10;qliQgpI4AEIPKyisFBBbWdaKEqvhPxH948AgHecexGBfouNFBa11GNcObxHsECyKh5oqGXGfMUm+&#10;sGhycowBbevolqnBqgw8elxcXmWR2TheXFnbC8ye3N4BCd/mSzzvQ71H9OMslsRRQqGekVjmMbqL&#10;1fTJeCZprrxoMkoXblZNMbQaFLOD7J4rqVBmI5QEPkC5NRTbDmIkOY79wIOJxroOAFSpXeRvVXVM&#10;hrxOUGuwSX1tMx8MEYLwl5T481V2E/8kRixqyzjPE6NjStQKKkSt9UBjDF9xqO8lwxqGiVO3hUx+&#10;OHy075GD98wzo6NPURp87OmzZwYeDfz+v/zdI4d65xdB5spz8gpnZkzlo9DAnTfZ0+BAHmj0Lts6&#10;NTFRkB110bztZm/kF+VPTU+0d3aIj2ELI5GrqsrbI+NdIk+wsCHUtr7eUNuwvhowdOWWQODsw4HM&#10;8LztHV337t23aqcvnvv1rz9ABhI0YTWcPXUuIHxlMYHO+EWSRG6ktqbRP+kZyoIrakqnZicdv8a6&#10;RvGl5ARXioFrb2mVgxWVVLhHUgcqcBir0idM8eD2Gcuws9nUaDj3ohlb7R3t4dWgI7bWwfxuXr9l&#10;EFxdLXhb2Ckbx9OXLL3+hdfef/+d3kM93LPQikG/fv0ajgTN09FxLNg8X2RCxPoqUNzm0KMnqEHw&#10;MDHFtKT8wf0HxOgkWpOTI+0dzS3tTXIlH2sd7KWLF6/cp51VWTq7OG2cIhUvS8pEiF1iLu/aOoxJ&#10;rPZEUPBN5NVZAvvRQ4AuY2M1QCCaQip8xyyacgJiOJBiA/Hl2MiIWwPy8aKQjdzZoSU/PzMX3Nm8&#10;3P6B/nPnzsIiy7oT8LcA4BJ9RaZ37+69fD3DnT1znq5efdZImNDpqyyXNUGsMZpdXZ1pmFjF3bsP&#10;YYe++PoXda44P/kALKD8an83Rzrd3dnb2tR28uRxtUDRCGSXekTCZAdknCuNrmzStAnBbuYy2qRl&#10;tDx0CYSDNpq0yrGi+qJ6JL1/0D8AMxk8yzDyMePCefDc4YDqWjv+g//kvzQTGIXmn/zv/9vexhI2&#10;W7SejakpL+/vfxgkAW4ud8/weMDRjua2ocGnVM/0ptTdYXO1Aux/YGtIaCtsTWwSBy38YBKKsaoz&#10;s0taB2pj4mMJpDIfz15RVnT80GGAz5UlAt8xTJqd0e383Be+SCjmvV/98qNP3rv0zIWFteXBpyOK&#10;6KnxWGJzHjl0ZHxi1CcHcMXctzITP1Y8MpAzTQwdeNTNu/f7e7q6EeSAplRs6hrrwDtViStqyncO&#10;TAUtqCgqnR2bPNjOa6hpVqLDNf/mb36rvLrqyfj4//7Pf/fQ0ZNTxjbv7xEjfvnlF54OP9EWe/+9&#10;tz/30ksiU5VtJUOuFKzIGCU1y7n5Wax1ja/JsanhwREVHHNINUF50JB/CJmK7hs3r3d3tvsHTsRb&#10;HPNz585zV7/82ZscIW8OphYzIY2yKig4efJkiLdGJ3xH2BfhDr1gbR/6LAKUnV3JpBqqK8+YGHwn&#10;sXX8KHomUVbc2Uf/4IxDS3B3e2x4uLOrQ47ticgwLSZXrRJplGlFdeXdgf6QdyMUmbjLJ06cCL35&#10;DRTENsffCnA4EpIIdDDEikpEclEEjG5PRFpRUkvD4DiriGNhKtZALPbkh7a/Rro8k2U2IS2Jh4dE&#10;KHokv1BVV3vpyjNTOtdT47al9UyIHgFfTH9Ksi65uF6qPzGWjv6Y45bCPulQ0GDFFzEXb88IHaeb&#10;jSLjri7IJrgi+qyMOU8J7ACblwZPVXEKzjPobpxq+grmTTg7SOQlETHzCE4N3SFpbehfJQ4q4IBd&#10;LSmVOyWJZBNCkeO3mXFnOyLjFL67X16Dl0k06NC+T0NjAqMUSqGINx5fSm+yHogHFEYG1LwYkCbp&#10;NYXebjTSM71UOWM8R78sjkUGakgNGUW9iNQC1iVNshSJ+e24e3ypU5GGCaR/t23kJLxtwEpTQdcP&#10;n5gx7CNV3KTkHqFMokbEC+IJCk7MshNmhYpAoD9iJkzs94jBmVY+yNZN8Nr4xGhxJ6VgYYnPVI2i&#10;fxWfmRTPoqOb9GT5xwhc9iJbUHGPFUvKe0F3npkR8GjExV5KYXvkYGkgTLa2Oo1uLSqJgRkLqQPb&#10;Ugk8Muf0otiu0RFKInFJAUzESZnKlYQ0UULDRlKRRruGYEBMAs0F82ZgZbChTmtO5dJicPETmyhE&#10;j9iEOUI8CyqPltEXRRKWZoBmSUL0uhOgWgaiwpuylMhsU3szATvT9Wdaai4je0EEOQAsVIJKQtn8&#10;MxTWCjm7oE8lBaxIHrRftCZ8SJbG+ItedOImJahhToyTttrBwt+IAkHA7dY3YhAn7msgFIPVbCdL&#10;VuXYGRQt5AcrKvofPJAn+FgNXiUwdeSsUZA1u7LODC9s2KvXRPIcutuRZRQXHPzB7//eqZOqn9Xx&#10;+EIoOeJVrdLJ0SlFOvO1ggFmMlpFsNGC+ZOknx88uN/e2iantQKWJ4FL8vCqVRu7QtzFKoXygRPq&#10;IHBD9+5ERhR8QoUPcqBFpbu5CKuR+VBJSUsf6Z7Smxe7vMdPHvV2HE4SFCGBYr8xDhBDgnKHQUrl&#10;LsyWUOjVaobNnp+dZuIqpPlpSytFhJwDwYmxMfi6UM/H2nR3B6Eubw8Qy+k7diQpU9M4iRMt5lE4&#10;s5IokYkNJLSugjyK4ZIrq+B8piGrdIirLKnqs8t1un2Zs6MxoF/vQCpXfHDvvrDvoLbx8JETvnPo&#10;wcDb1z7dJ19kmIB1DHrVfmLe7wsHze6xv2NCdOBt9ow+WKdnL49SP66uot0myckp1rpQlaRtVZy7&#10;vw1FYfZ2b03tscN9Vr2+pnrOPE16/WaMaNOurlUWlIIEc9xxv9IAPAUD7kZH5H11httol0lM3v/u&#10;/7wnSKoqXto4uH5rNOXDqyaqVddVqjNxFFvhWre0b1yO3S/D9og01nxigBZiSKag4kA8gUsWONSQ&#10;YE8/YhFCzIbGEKHa2IoMAaUJY2Bx+eatayBDYDkNzbRhgotPvz2ZrA3qvWI4Ej0g9ZmIBAcSxmtj&#10;pVxEmZdTUbJnKraUI6MTQkvX1NYJ+CBnoJAcGC5QNmYYxdMxg9QWt3cOmprbHDk2d3NrVQM8xr95&#10;1ImBp5Jl9zfVt0RRJDfsuyKKPoZXLC7O6clEOJUGVS0Aui3FTBUBpXqnMiG7bEGcMVq9me4N5Rlw&#10;X6k5u2mcoBKttt6NT5/0dp7wGkuCZ58qwQfmoaZBbCUnTpy+fv2Gyw6BESmaIpPIgL/BXNzPV0p0&#10;XchhfX2HszFA46MjNnqQwtF1BGqr673dPZwBhrFmwqFDvZqn2LdjY8NNrY3qi69/5Q1h23e/9+3a&#10;ilIjb2H52jt6h4fHxQTWXHtXeoa6w7eZDW+dHz58cO7iRYbmkxufnDh1bH19tf/RPY3OrV3D/mq0&#10;RMMEH+w31Qn4VH6X1ZVC/oGCamUM3XNQWUw5m8KS2vbMpBFOzQAk4toXX3v57p3bDD+I18rCUldn&#10;b5CXoqdebHGyzFCV1NHWWWpqbiguL2S1o6O9J1CrT08hZrCgI4sSQr4ZHeJgD7RDVkZodeTpiJxe&#10;+wIqkkZZX98R0CwufuDhvZ6eTnE2GMy8iT5LdKjMY6m6cP7ir3/9XlUIC9EFLCWSa92EHSPDY+fO&#10;Xrxx41NaQCxhZ1f7zMJYTgHgR+3+btHW2r4UWogD+VhTX4fO1NDYYtaKLqKZdOZua2ufPnUSeSPa&#10;Dsr8M/PDoyPPvvB8lQOVcAgRd9Y1uHpvYYP02CenRiUS6lhEzm3JyFE3tsCxiJdqUGyvkxgKYAzm&#10;3MLCigHw09OTJoWPj47HGKLCfAwf2oSaMEf6jgyLpoeGGjq78Y+i8hDSPvs08+fmFgyUkDSOjo22&#10;tXaE0G2J8Zc8UxE309bWigpphFbMttrdY9TAZkhFYRmpjiMscTNEKmEV+g73WWp9LafMsiPBB8Ex&#10;dD5Ce9QHRoE25viuhD59cooCYk7xAZIfuEVV1czivH4L8vGj/n6+Hz0uxKPjJ8RS1Ve4b/5ZYUwr&#10;FskBhJ6cYF1L23/4X/yXi2vkHwp/+x/+f9cWpuvgZ2ShM5PEaaXfTkAU1DdWWgktRjFMNLNkndVb&#10;iA2od7geTtLEFdmVcubE2DiCPl0gJzfjKCsexjD1iAMKFJQkZbbD8RN9A4/uPnv56t7WwfDguCmI&#10;JATsuvPnz3z1T3/VQNUP3n7nj779B2cunbvT/wC4mnPq6GgBbGlvazY0ymYWZ+tRuzun1xXevH3z&#10;xRdeePTwsQ68cE7Tsre7l+ic48NnjU2PN0Nhra5sbK2oURw/enR+ai5nOwfQs6FKkrMN4fatP/Mt&#10;XmF+Zfkf/bN/gXNG5oSzl/PY7SQlTDgRl4KHxW2UFM9ilZSVQUi2NTfbe4ncXH7x3HnHE9pWYtze&#10;1v3d7/xAJUiiK0ipraqJlqyxnuWl9U795jrXeOXyFeiyD977QBVmcX4VvGEKJJg9aWrSJ4WUEXsB&#10;bzgLYiau7eVXXrl27VpkMnxvQuLbGyHEkl8Q1Ef67B7r3i7wIfPCvIOvyGntfyZUpJi1vsn+WBay&#10;HNIkcSGFQ5Xz4AcHKBfmZyPk+0M5ap3mZIrJ1OC3HTrRIsMCEmkvqbnLXFZDd77claiFKzeyI26H&#10;Z8GDYvRVSXGL7967L8CI8XawXfkxfYJ5YfYVrVKcGsMHeQvBnoWNOm5OSPQIAoL3HxJkomItkWBE&#10;RG9/fV01JIrKqYXBPAKZhNZ2SNwesOfUIJra2q0Nihf7prsS8t8OP4mkCHQi8vWBMhB7WDAdxfV9&#10;evGqQ9MhCiIC25QbQ1jtquplhGlFjaheG3igSre5Kf+JyF7Yuh8YoUQCCTJnFnT6qkS498sgZGf4&#10;KBFMEPYC/xMyOd6S5SReHz0x48ahpEK5NHR8M1pIkklQiKTPEZF9uuzo9tj5ImDN2wAqxdiHYFxE&#10;IyWkh0MiWVBoZT4T+ErMkGweC3P0mWISnlKkT5G8RKyc8e9jmBjKsq5LKjOnH1ceIY5pTvp4aRre&#10;n9Ba5DYhmRNEbfGsae5EyUI/k0bLZyA3NgGJSAk/tcFtrlTUiEL1jnKGX4Keym+z+chZT8bFwHL5&#10;CstlB/q6jJDjjmQyAa0PJOcmcFffEeXwSFtSWTfCJytpfWQCllkJPJMf8AkJpU+6M5RzQ8oommEx&#10;5T0GjKR/jWkzeQENCrn/tjZJi48MTeH9/aBWb6C/7sU17LidQYfRhySokbfMh2dJPRN/ZiR+eYsi&#10;ppJN2pwBsXORkUGm/epqHaC0ez3NeKZZT4/HD2pTyltC1mhNCcCIv9A3S3inoL9TzgBj9hRCLTfL&#10;8aJoH2M6Qylhd1fZFCZBrhKY0VC7TtvGGD0JUkInqsELyu2Wo8SNkjKc62QHouWVCgTZejp6g4OD&#10;r33pS4EbT5mkiCDYUMWFAwMPjCQjSZ816GKkTxpVQ5CJ3Ui4Sjgr/xfqzxkVguOZnjLqKlcQFVBD&#10;T4uzj8k0hYqPjpdsk6sLRAp0aPQni/EmlK0lkOK9wZHxudWNg4Liuqa28bmpmfkZiQp5LA/IPTNu&#10;UenRUQhSCtZimSAzJEO0sLQES0so4kJJqWaT0AEYlRZ0dzRTH5NO1LNcoaURDTplQadPheXOrRse&#10;RIAUFR3ypfHh78BSsC0UKwVIWo2CtKQ0HHobpk6riYuKQwxb9mhAQvjtbR0eyEw1JrsOGzAmq8TC&#10;rvGnXT09xXHQclX3PcjHBjErMHlstfWvPPcCTZqRp0/f/MUvP7h5C9cZ+M0NsjVcD66KPnjMlQv1&#10;4NSoYJHS5HiB65YgWU7Fy0frL8+o1KrCwlq5QX7gx1TfSGRcwVXo6enr7DQFYmNlcWJwyIR7sUxL&#10;U0NlaZG32V1MhYclSDYEXGWxobU196Pv/S92ZkVd2eTC+q3b41KlwsLVqraKmsY6Tz1A6nhmZLyZ&#10;AwwbCuuR68grgnATA9Srahhg6xOYorUVf/EWsYK14I+tsaRZuwF8KQTEamqZEiYlKw/42C0W8wDk&#10;Zk7xise1UYwa1LBJLDQrE5PCpDTwZsIcqMIoMZZExGMYCNgV4zA2+tThC9UyJiDy1AMxmINqHgZJ&#10;AhXl5tZupnhxaUaltqu7g7am+I71sPvlFcrd9oPdwPIGlW3bkFG5fufC8gKIngKneuro2NOYU15T&#10;x/k4n0plMEWsiexSqQnlKERy+KqoSulfwShXRwcUP21PClp0+/rQ9lqBwJHFEkCnUY0RTmVKBiwZ&#10;9w+Z7WCJFCX0ji4QsKdckANTt19bR6CrnHkSFvIFggDVZTZLnqBGNzUxdfnyZSx/fFAI78+/+urN&#10;mzf0FblFmt2qu4ePHd7TAdjbWl+chqmCpDp95tLPf/bL6ur6zrb2pCC3FTTlyqrWllZbfHRsxDTu&#10;wE9vbTQ1NTx+0o+v3NXbAScTaqwEl1dWtWgQTCMPoYNezpobepk/i54/Pd3W3sVncy0KLQpF6m5t&#10;zW2bm4HTaOiolYutLC7fv3335RdemZqY7u7ueTjw0IMW2IHGESv8wfe/T3tgcHiop7drY9vISyph&#10;a0EcWl0bHx3jEPUA7T+0itllqnHoRgvmus9MzSjbjz4dW1teu3DxwszCtKKFxFWhd2xsUIDxwovP&#10;6YRMTsKE5M1OL6ytbutseJB8gPqocu+Jo8fGxp4m/aWCax/feOnFz7311pvNrU2zRtPUVV969rxh&#10;pE764JOJgXtDOkjocQXFObfu3j5//vLYxCQV75ix04LsgbrdNTaIAJDp4RRhGJtdX9fUUFgqQMqV&#10;bKBuhYz4xpZiyZGjh+lwt7Q0iF7cqUIL9mRbSwfv/Pjx4NjouHT79LELBIV1q+V1kCYekxoEjACZ&#10;gVde+cLv/6vfb2huJoqtQIUeoN/14O69nMKyU6ePGw+zsbakrajuUN/QImylvm3SxUsvviIW/PnP&#10;f+Etaq8aBRcvXtQcuXbzdlVt8+e+8LphlyeOH5mZHK+HMUU4gQSib14YA57NODpx/KTeLONOcBYk&#10;hrPJqMxCQ0hB2zKRYoOsxp08fvQI4O3mzZs2MEELcsb5ZaFTCfyhGqQOwpmJEFPpMIjCHZ2dbjOw&#10;cC50jRzqYldHL6NcWl37d/7u351ZXBT+/v6/+Gf04Z8OPrFLwUOZF7aEJeWLRY/0JxUs9E9j9Heh&#10;2dXgxDGcyiCDzKABxTNZfzL3DWoUci8mWsXQnmXjOELUhXN1NKuqwOEkOQVd7V2T47PrK+QosBJi&#10;8F9Tc/2f+7Pf0lV9MvDod//o90SIINsIjTNUBPN2mxqrbLxLFy53tHfevXeX+pAoX4iAVypj58HZ&#10;HFWl06fPAf5CUVOD1DmQOpZXl7F66ugRV+QdHD1ybGZ0qvCg0Nz6WuhB0JT5ub/67/7Vzd3tx2Oj&#10;o7Pzq1u7924+ELwmBD+cLS7ZUVkNuGVgcvL2G2qY8U06rW0tLamcWmLMQkNTDfdIa2t52djWruLC&#10;Cn8hnMas1ZRV4besrBr1EyLfWhyQkGfOnCUHNzT4+ML5Kzev37X/+/vvF5UVqyiB/ypDE4wJZMhu&#10;jKEQnHAWCdbfUNtYK9pg7uBeVBzUVoOhG0ONo2peV1t17FgfawFiGj4iwlBthF2piDhAndJrfv3h&#10;r8+fOx/DayQtMfcoSPFSRHpQchtxDu8ISV9ZXQni4bmIpUJQuLwcliJkD0tQhlReDpxHQYCPFSGy&#10;TphgpkhRyZOix3Td1VVy6/A7CiSFeUWrS0adzpKDE6lI9UPcBQ+4qHhxZSEKW4kjKziTvEeFkc+y&#10;z4oLhkdGY+I4weXEZAiKG22A/BzyuwI5uixKMcFJ0OvQyYeZXEKy326sl5LHxGcnIHbn1jbnqE8l&#10;2iOiHkpQ0XbYot/A/eln0ktEWBVpiZQWzdIx7NWc2vpGOYXiTnQYQpaGdhNFIEhU6tPzIItsUTZ4&#10;0VanycfO+JaoS5pDEPSViEFTyF0gU3IYNQnFpo6F+7Xg4KmwkULJCLjzCxvrGyJhKC729tA99URG&#10;h+lxKAp4+n6fjQjMpMx8jnqBzd/a1mrRIuJM8k3/ht8fZSlkyGpviYZJtIZAxbRNEu/Zi3E/hF28&#10;ajZ9xTf68lAq3zKXpsJipkQu5opYeWGAb8wCTXsp3HT68YIEoJqTdScIYpBqXF40g6TEIbsa+ZUd&#10;4jNTJykwAj4wqUUH9SWUwUKweDWTJ/aTKvQxT8LvoxGRRvsFnF5HMY3g8Ji8zKfpiOoQBtAojQcN&#10;PjiUmuGeSdfL51jhjs4Oe8nr7fYo8JF4TZM3xRjRct92PMdokySJ6pQhOCAwseknEw9Q5ghuZGoK&#10;pZZaZCmGUWrppEwjxpVqmlnVlL1EahRfJzhblaLUs/C+57NGzmespM+I+woE3h5ModgV0XX3ypTK&#10;xvUnacjoDlkE5yXNk4nURTrtDHqjlM9+8+2RNrD8xZH5uGwhn674zPSMTDLRrWLoXzRJIrWI+4pB&#10;0Ym6476gvX1w1gsSSPj96Di+aF8MM7HIkfvtMx1ANN578/p1nZDuGIKZE8Sq1P7a29y3FeV4bCOU&#10;h+fklf4McGMo+W5e/+TTs2fPKaJ59BZYJiNQ9EWSUki2zDpJBRyK0Pvd3rp+/dMLFy4Rsrh+9/7g&#10;xMzc+s4mulxV0SbxlbLK3vbOlobmihLApkqGL/C7B7sO/tPh0aejowQH+YXjJ05MavZOTNLqUULR&#10;8ZdPsEiKexUl5vDsebTKF9H1df/lkb76KAVrD62hpEY+40HYYY4GzSxbVDNnY3WhsSawxKBlkUsG&#10;OWf3wYOBM2fOYWLbn7Groyu3y6SItMFQhVg7uex9eEapp9+PjI4hSGPthDCEsgGUysCjd+7eXago&#10;a2xtd9bqyWM++/yLzz77+OHjf/jbv91/777QX68q1CWKCmC4HEsuVbAei6mUIIYuK9mBgZJveII0&#10;eIIRWCDGRQo0D2GFJGb8U54mT0yb3NrUefzyiy9cPn0qb3NtZnxsdnx0bnxEJWl9eQkmJZCzsdX3&#10;14NvtJb74ff+HzDKuMSV1U33B4afPB0tLitb2l7ZDD3OkF3d3dsMADHaEBRZBPqzEsckC9ugmAEY&#10;AJmbhLvKgDdCYKqBsk3Iv6aGZnQPKKGg4jiVqlxpcFJsR86cqRKouSZnI5iIMTipNjTjE5snhuOk&#10;7QIckloWWvZApStoBhaWd0mc5jxnA2IRNgFZwjNwpEjBnjxxBvJnaXk1DTwJkW/XR0ns8ZOH+jZA&#10;C1g70g+RmQkG4iqBMkvBmDo5iQ5Y7Itu3bz+xuu/oVLsXXGs+K2cwMXKg2bnFtFbkXcT0jRw8ZDh&#10;LS2t+DjUtsDlwZeLSvJX1pcryhvGRkybLs3bV4kJKHBtXaPQ1ln0gJVwIHbcuhBqamKC2RKCs7bs&#10;FudXzisSJF1bTmWbIplVdXnFzRufSsBMnkHxNiqUoi5aztDosMDPCcT14BPPnj2jM/B0aEiAC9pw&#10;9tzp0vKSBw9u1dRW6JkKa996693mpnb2BXOmKLe4vLhSBV6Cde7sBePDoxYFFwT0UFX+oP8u4ET3&#10;oc7+R3eIyVrDhC/QrFtHOtfPjQmTSqGzC4BkUjI+5dixU+ZwTYyO19U22Fkmu8DdKQnsFwasPJAk&#10;O7snjp2y4Jqz1EIXcIfqWiSQKBY6sC3tzaoL05NoP2du3Lh29NhRvsZJhoYHAiTOyOJJLydnJ41v&#10;vXTpkk1ioYaeDNfVNIw+HaEYe+vuDVNBllaXOrvbZ2YnUMIobJ0/dxp2YHNj787tB+ur21/8wus/&#10;/+lPE4sxyqgG5OEg9Bzuop4xNjKt5OdwMDDm6gw+fuS8FpfiBW3NzC7eufUACJEbfemlZ3/96/df&#10;e/0rN2/dWlxe/vrXv3HvwW0lVHKtH77z7tT0+OG+PrUGc1d+9NMfXbp6SdlB7VZUx7/oEhCU/PN/&#10;/i/Ozk6Vl+k8EIMuNFoegNH0GxbT05dqwlaPjk5MjEzxr0ePneCATfxV7lUChNSvrK7+2te/+Xjw&#10;MePpeQErEvJ4/pkXZA6uBKQBey/GehwcMMT19Y2XL1/9yU9+LAQ8dKjPpEtt/8qqGp6eY3v++ed4&#10;MtnO1MxCQXHFzkGeHjOHP/70aSM9UNzCA2h1ANdCHVW13uTJtsB+9NAMYw7FOfFp8Cn3cKKufXLt&#10;+vXrIZ4oJcACVH+qhjZU4zQDd0fuEaM/o9TKb+UqOYP1C8YA1OkoK0I7BZnIIfFx3iXsiTUpq/jb&#10;/8V/pQAu8viH/+D/c/vmpwoPQFMiDFFKb2/34MigEE3dJEQaC6ka0lTU4gqw9pnTp67duC5sUSRn&#10;hUjdhwZ/VNzzSEmwUbJNz4YIDIL4+pqxX0HwqakxdWsD8V2OZxsrKsEzH5CchbYMZdi8v/HX/z0E&#10;iZn5ye/84Htnz1/sfzgwnU6u49NH5BSRcQfYsrWu1iCdTVMdAaPI+A0ODhufo1hXXFhSVVFbXlIp&#10;3JTjaZ3zxCdPnJ6cGh8aGYHSNAPRQjVW1yJsCGo17UQNhop845vfIMbwdGrqd/7oD7/2rT/z5NHg&#10;7Tt3CnILkiznrqcpOlLocECO9h1ZXVmKqTBbGy88+8ydW7clkLaHCgKLBYuIqPDptU87O3psadhj&#10;EggEAUMIXh1uZbmluZGog35dRyeJ8K0b1z49dvR4b/chSug//sH3ophVik9YLswaGxkVckCDKEzg&#10;kgpfjp86efHipcXVeeXVuuoa+TnRET0c2RPOFfMrWxNr2smhNnbxiviJNdY5rInkwTy10G5SS2Y9&#10;KCBbUtgtbjUqrHDIsqCGhkC4KXgFVtwpDt/sVIaafGmpzc/shweNwQxBPOZr1Ci5f34FwiQAM0pj&#10;i4sxbbOEojWiFxsYW4JnynR7kfpcVaoop6o/R1sYgWbAHROVQnVG68eGzKJYxoRfI7bpT6l9qm8D&#10;fgJsuMxtuixif2chiYceEFqsamwBRPSesI8LC1GPI2NKpTCNj0zAJ92bAaK9GkQ6/2n6dBC1fT4/&#10;5WhHb0FhHghta1sFip00qTZ1VCKszFpJFtOzVpZWWpa2ZdSIDKgTUWaKgVJuthdNs9ROiZZNhEGr&#10;4h4YBFei1BigypB/jYHc0g1B9sP+fjGAz7Qm0SYC6E8Nh8QoiFhW/YVPTJqzn9HxI2SfmSEgIerk&#10;NhKpI8a2BMgnwOExY8Sl2vzB3vFcsVygcSgURyAaVAHna3Rk1Oql0SwRiafcbMkSheoPNdSg1wdf&#10;PMtn3AsHoX4stVBWl62xGLZfNNYABRM+3N1CwPoo2WMiS0flL0aEp4zC7snmsaA0HD1yJDBdaQgm&#10;LxZDRWfnaIRmHZ6Y35KynWwRIuDOz0dgQGSPvCTWJwCx7HwCcSkZy4q1tiLgdzY8WZvBJclqQEg4&#10;x6Rvux5hQ0Dc4S0pYYR6vuXq7+93SdR+ArefRv340kCk7xL+Cjld+YCo3fq7ktQX+kyaLECPZmdH&#10;BlskP7HHAhEXSSkKblB3XE90ZSOxgdiXqqURPYaIpb2XSdKhXPpSe9LF+I02r6Alpp0iAqWn78dN&#10;+Sg4Dl8dbaikb2T/Z6fJLUSOu7sbAwCoywS+KxLO7KlmcghJmTp4QXpino5oO0TkXKQWnUxse5P4&#10;pAswhiWOGyBiYDSCKGWxJsfGZ6Ymr1y5Yv4K25VlpHYlCIDnlmaXx2DH6NimCZI+wTWrDsn6FECV&#10;2NTWI7Qxur2k5PatW2pSbjAIfuSqA4NQ5Pzdun9bNGS78pAFJVWf3H/0T779feVtKMxoO+Tntzc2&#10;2ZeRgCnYGZecqMUKbKotvPna+iZHH9MtD3J8dGqf7ik9wKyE6ql1kPODhDF/hgX5apg3qgwxRjwU&#10;XAB81XZmZmcjKQlCTkGlvpbyzf7uX/3Lf5aH0oCAuHb8QkByK3QyRVMZtiWrIzjTloWotIZzQ1ND&#10;SLOQNS8N7K5XKU0TbLS8nsVeXv7E4vJHD/rHIlnMo4jVU9MAquGJmCL9/IsvmmBhGtU/+ef//P77&#10;7+UEITbDgQYG0jHQ2yI1Hf2Dg1zgNo/JvGvVGlVGhzFYHDEjoZDRByAngi6x0RVA/9oRLhLTKjrg&#10;udTyOpoaDne2P7p3p8AR3VxnlEuMpslFddnJHfjgHyfxuK2i4nIE3+W17dmFFZpnBcUmtxgzVDG/&#10;MLWytgSnxEZbL5UtlX47TjUKfVbeAZDAJkHosIOBV6YBStAjh3z+skTck3O6AiG6FQBHm54x51w8&#10;tjRPRg5frImmpGS15QnBHChXFMkkLPinHQUksbOSnCqvBIkwhSHuzLeKlHUBUVMGdibsSDih7Azr&#10;vJOimp2f0fQgrg8nhl7iHqdnoQnHAkFONmrfqNSatsZ6HpS9ToeZdkSSVN8K9U94D97aeMrQL9ek&#10;ppHiLMXctIPh4VH70cQzj1XdTudLxOBPNKDigrKhoRFhXG7BQUtrO7JrdHo2chZnFj1O7TCMGlJs&#10;lijIpuAuKk/Nzc4ZmocVc+ZVPsB7GBFStg58QUmhgTEiXJOhm+oJlRaPjxsGXCwlOHbk6NDQ03F0&#10;lNoam93K9D+4p8wPfVRNCNx4OBfn8ooLsD6OHYfaj8ZOS2sbb2iCux60mt3S7OLOukmLBQyl+o1k&#10;kqOKs1NW/ODJgJrBjZuf1DfV9BzqoEGiSCWjg9gMYkxDA800g6sxyMWMAEseBBOpaUPjK/Kgiurb&#10;N29CHkoLz5+/oItiZgWRbG4b7shpgSpxy3OzC4X52MDzGrVio7mFmbW1ZfHE88+/cO/ebb9JeIDy&#10;4WGwuholkN/5F//ns88+Z4Mf7us1vV6l4VH/o7HhiaX5JQ0f6Zayr+bXrXt32rvaa+uq3HVNdXlD&#10;gzp09YN7A6dPX3w48OT4sZMiSBbDFD9b9+SZ47fufPLcC1dhCG9cvwvayqWp7uMwvPvOW5//wqu4&#10;VfzBo8Gh6qr6tU1hRLW5waqMdOFqNIXLSg3t+uSTjz/3uVc//OA92rXUTrB+QWwvXnn2rbd+dfbC&#10;WXLqAJDONfTD0spaHVI1vcvSksWleTFEWSmNl/2K0ioyaPcfALrsAq3V1jehjgjqMkh6b0/v3Oz8&#10;g/v3HDEu6tr1T2vra0ky0Klg8mLm0tJSIfna0tLh0UeG00tayHCfO3fBHuNfdWbs86tXntGKgV6z&#10;D3koc7tEmH6TCYbm5ZdsQvuWVqhYhtRsTk6tAzs3sbI8r9Fh7wViV+9idUWlmRYzDV+dJRsSriyI&#10;sMUBSAinfsC1x4mL4ZJovuQKixx5gsvFQg50OE79/Jkzalqu6rHyydi0pE9UpeIg7hOdWBMaXFk0&#10;EKMAisr+zt/9b1aNJCoq/Kf/528P3L8HCxzjIzY2HbSZucnEwc1tAZsG1l9eam0K1LURrujawKJO&#10;3DPnzwvIRNX37/crw5Knsyyc8ZPBJ2IJAvzPXL08MT3R0drT3z+oh9lUX1Ev849us7Ko+3IrRXSW&#10;E5jBbIed3/rr/55n93Tsyb/+7rfFHC1yj6kpMr50pYK1NT8tKv4z3/rmxPhw0PCDdZ0zOjFteDrK&#10;r5iAUHhjQ0veQeHtm3f/1J/66ltv/9L8My0pJxQ7NeqRG5s9HV3PXLzyy5//XH8RmVW8aUDkX/zL&#10;f5k019jc3B/+4IflHkNNpWKQymZtVf3d2/10zz2ds+dOTc1RUMwZeTpYV1NOwOZwT8/5M2dDyH4r&#10;1Hvu3rsjqnAAv/WtP/urX71FELmrs/ud994zkwHji3RVQ30t2Yia2iopqzru0NPhY8eOG8pkMKUN&#10;Rpd5fHxUql9eWXbpypXmpiYxtNg68Nx7uzGFnWzuYrwL+vz6tcASS7zFZ5DAknv8PSumOmYunYfo&#10;G1UoxOUJHBVg+ijPit9iHjzOUqmhseJtI49CtBeIBemT1lNhIQWLbOi1HyFXAsZEoImC5UpAxTQH&#10;UptIbhCE3RRUFdBsTFWkKsFlIjTn6mAMDDzMBvnpq4Sn3484mNthqIPovLpuDyhnJGhNZFl+tFmS&#10;SElEqJrDrj8jFbgjn6Ky4H7RgZwaIZ3fMozi6dTMiEB2NjC9Ypra4OWz+3x3aEmLV3aJCynUaoDb&#10;qFl9OpaCHi4MWAFDXRVT4be2ABxEnAmxHIcr4HyhmbukwcVm2kKq+6m0HRL2UM3B0linz7kQQ8aS&#10;cHAqSQC3R+3fKxNTfJZtcSPBPYge1zahbT2iVBdPM6tp3Ie+7YGKQULaJPkvzbHouZVqwcWQx9qa&#10;hFQKuViXL4myIDHbMentJmErinmGLgQbJEE8QmsH0EXwE4JmoRjOoaM7mUbV4MH5ihT6F8JfyTmj&#10;MB8iQ0sWR3gQViISnkBCJKY6nbkYx+nirRi3ki4m1IH9JFnkxAtKUyZT8zykojPtAVcYuklgVI2N&#10;EVknZFR8XWpf2BVZVsZtxbTQpHIQ8k1pPDH9sKy9lgJBDhGCKOLj2E6JOp+Ul/KyY+LGA3qZ5np5&#10;cXx1hDv70Ura3Q3SSGIN2RpCZ1j0ru7u2AZpEDmGA8yqZxSckyBSB09VNTYGywTHZw/bM0LSUEcI&#10;xlGohOfk+HbX6TU2Upa7ur80hD7Scl+a0hItFFq3DYlOHlfusLskG1W+4Y0Zrkw0GBL5iaiTdGi3&#10;bRvqOzE1OO0Tu92htqYeVpa1RrtgcckjdqcRbQqBi6MxHrygYB76v8DfyuJ8SzYk1OdHvH5gTaZE&#10;htovCZiH9xImIgZ/B75l6cUXXwzZBtoSSWLbuwo0P0vL33vn3cesisF3ZeUWwR6WnKthKRaI9JJn&#10;iaMUhXUaGDsgiHEyA6En+BBPc8qQk6XC113oElvfs7akEgavU5AA1casqGmoRVQXg+/lFEyvbvy/&#10;//nvLAZFKZpA3Fg8IIgV3Yl0M8GJD+hkIWsl21ZGqCmv9HTsg1zC1rEy8adcK3K9lP/4S3Qk+Vav&#10;dxDisQXYMlJ7+GPNwCKg1lwTeZFEGqsqXn32efPad9YWzp077c44z5hQQpeZWG5O7uzMXGA6YktL&#10;qvHqD+BspHMMjsq1lEyXNo55NCMPuGqxceJx1YJCbeXmv3vzxlZhsWJ2zPlZ27JuY+bCdXbWNzZZ&#10;GelWb0f7V177osLMD370wx+//Y6rxQfKoX4eTwUgF5+8UrW7s6XFedBlDs6MgKGkBGxa5gKcbX38&#10;v/byitoyROnyo9099XXVm/sOaaV8TZ+x/96dw60tizMTxhJ01NUW7h3QyHF8c++9+4/SJFFRaKV5&#10;MrAYs3MLE5Mzqu8mqZGB6h+4s7gyt727xfzhfFOc9kgfPXmiYeB4ixKii0rdhSJ7YxMmoqSWBoh0&#10;dnE5cehLSlW+YgZwjGcMDxHt0UQIC9sUAX3wrqIe5omqjizMR2PysyGnuWhbwoC0d/NJzMphUk5s&#10;ZMROU0NzTMwpAnLTiQ7YgKfiVHvW4AEMrl5Tgs/mllUUUxDS+I/xeHlFczNztbVSgnIED3sjCpCp&#10;zs0MQcuEKy0okKRRH42xR1EVKpRFhr2OjrbWUMndO3cN+dabIhpmB0SnkiyBjVqQX1Va/f77HyKf&#10;qE5obDAFROR0vDSXEtsnJt9F4TZwU+vKddIPbK0L5y7Y4fotDpi1kmy8/8F7tdUNTWAG9dW//vgD&#10;9yLlO9TVY2Lm4PBT5er9bcLQfT/8wQ/PXrg4HRIC2+dinMts76EunF0CFA/7H545e8HkT4kdHV4I&#10;Ik7HOYx6iUR4F5it5623fyUFDwmpslIWX72WUNhA/0A25aPczDiwirISGsRLK7OyHWvBxIlRPEHu&#10;lyXjEQztlhg8efz4+JETVFmlKwB4ukz8RElhaVdXD4G/GItZVUL43DRM8z2ZFT+8+KNH/T09R6cn&#10;lvHmhQpRdgL3b6hT7798+cqTJw99O18Frb4wtyi1k890dLZjY5dWVQ49fdTR3qYyWlVWMzY8fvf2&#10;3aN9x9ZQSnRnmgKihqZv5OUHH7519epl2RHjCeRz6sTZmzduHTt6Ao9ieGisuqqBmVjdNHC3yOFn&#10;Rm9cvzM7Y8bIaQN5hwYHdblQ/3mUjz/+2DRSBYWyynKAltKCkm9/+48uX72iOkWoivVXVxNaIdDr&#10;YfLlI0+HJCeGrn7/B9/56lf/VGV1ZEeuH5tfzwJQT9uH29ncWjty+AiGFLK7jo3WlljK49DeNeZI&#10;tESqk3FRETUHBrguDdWZEFc5X0om5j8YTYuF4kB1dXQ9Hnjo6B3u66aAp+bEDLW2tUdenZtnVGJ3&#10;V68tzfoTUYALMrQLFeEb3/gWzBKWf+q20YUu3AIxxfvKD+E+ZY+ig82BB3c/vf5J4jzLX6ahGsxY&#10;lH45sJDZmuL2dppJ6hPYusKtAy37sPjsQwRpRYVcnQaaBiO5dLEs3YVb16+r4o+NT5h5devWPbxq&#10;vWaBiIIZTIxoqd4U6thmaeJebv7f+a//r8sbW8D6/8dv/8O33/x5TaWmtA8uqK2veuGFZ4Wn9+49&#10;YAqhPe0iXS+GVWo0RVQDQNQ6NOD8rNDW04tub23X/autFgebgLnsPNr8zJ0OzeTEfH//E17VrOdj&#10;Rw5xzJon/QMPYRjgygCP8ShC/2N16T/6W3+LVZmYHf3pL37mIg0M1ewfGn4qfSWvZ+bs//q//S8X&#10;zpxubqw10BNcR6MYzent996rrGnwWAnQb67v1FY13vj0tr4YOJkGAIXuyenJfcAG2eAWAG3L9MSk&#10;Sl1jTQ0pEvGIstlf+at/jbj88MT0D998a34FMfrg6pVLuIxQ4A8HhpDvnD5IhJm5qVdffZ46dm9v&#10;J9rL3Vs3uts7tTqT2YxZzhwkW2qvTU5Od/UcpoJqA7/yuc8Ze9XV3vGjH3w/KdDsmIChB6IKbmKY&#10;OiVoq1GPpt+cO3+WOVcqCUZTTFiLYi2suZOrODr09Ck9urr61gh3dnYp9SFH8Y4SV61gbLSo0abZ&#10;E1kBO8O+c9mMb9TyOL5QPDV7IUIGpzhmCACdc6HUipKCqjdGg2NpOfjiZdHGjwg1MpOA/fhwuxSF&#10;hmcT7oul0kD36Pzwd2luw6Qi4uFDh1O5LWZicsaALpwXg5MmL4VPT/xmHcqIHjj+TDYqZbYBQYmQ&#10;IgXH4vgE1IGvBJSqDs8dmgLqhvHjadq37I8ToYjg4Kjv6tYG0iygjMGAhNqRaft2F5nymvjhWwVh&#10;kiKfySv5UsaKj/MjTsokswjki2MRb7zee5N7jQWyNqGxEwSwrYiAE4YzfV2Sdw96WwZNinksWXCf&#10;wtnwvoBAFqpaBJOUx3jnADtFNq5aEZg6ewwKwPn9kw8E1IlMMuNX+ITwwjE3A2s/hyGIuIvU2/aW&#10;zeNxYP3xp56+b8nygXB8qTCvWefmGdOg16TmmOsXbDnOWXWf93FJMnjLq0gakd/OjuoPKgVlarcg&#10;UBbmSufcA6hY1F5Cl2xFBS3G0KVJdn4paQ3eTsgnBCHew1H7Z2ZJpKbcAzqP4EEMCo3HHTQbun+b&#10;jGcKZ6MD4wITYm3ePhQdpdniAb6KHCApp6XZepGYqc+ybDZqdBNC5ykSJyYxWklBjITuC6EFL/Uu&#10;G8zHZjpdTk2ILyfVLwWCmHeHjriy4gqjZ+L+494fHD92zNs9IGGGpQ41l6hTBLEne4L+M2ZxMMhJ&#10;AyrxWNYYf0dHtTeaI5FWBWwsTdQJRJBlk17ae86Cdl8MMJFdpfqC0BmJOsvnIw0gD7VssKzcLHQI&#10;IwhOCgq1DXVOpa9TMnAZzo5SWmyDNI3eF7gq70oC2ZGB2oMWyqbVPQvyWIxLirYMao1/5/vEwUGw&#10;SnIRSaJWQXZV9TBagtGdI6CXpCa296rLK3/9/off+94PNQ1ZANgeQBV4Wj002ZSnSlbEQsEZ0QSC&#10;N9Z1YuI4U4UIjVAPGzSaCgvNYdv1zKmTykD37t69dftW8Mtj/kT1xTMXfvrLnzOAzY31K7PzUMKo&#10;+hOKo/py0VKOdTDX0EWqcDBlLnwFfzGJ9BEbNiotTunOnq6E8liYPDmP6FBwzy4GZysUM+Io+5Nj&#10;zl4j0xAPpOntMR03DnXuDulLQXLe/qGWxr/x7/wVimy+z5QT4y60QVSCokaZWyAFQrTz+tBm0y0x&#10;8SZEO5fgaKBPSQdEwzZ1bILxVW4uSzxsIaXn29HbS4vte7/6lQqQuDaqBdthZyjXrDhvtNvyZI+l&#10;/FRDTZWWeFtXO0epLga5ePfBg09u3rxrpJVgWgO8qqqpru5o7yGlcEmmRIt/scVaKtJuCaHjULwz&#10;Txkxi4opK70qd04QRkl/E7ae8UsrSxdOnagqzFVGSs2rvdzbv/oHIir4K7V2lBvQLrloQWEpVX6C&#10;P+IzHZi8wlw6D0YcbO8p+UybQzk9O0/V2VsWlubhoh0Qa58OqZZaAbtjBrA/YVocaoOu7eyszioT&#10;8FBjyG7qgCv7qVexFnZ2bV2Dhjb5Y2jySNXy4HmY8VUJjB/SrmOjI+ypChUgmpI/p5h0HUK5Lhh+&#10;YmruzhPDogknrS4c3V45wNrmikUMMTcymxUhIIvwb1hbVErzclB9khNC9rVhdoC/Ze0E+lfWjJGi&#10;G1M/PTWXJKQNGq/VxCgpKFeEFnjVNjZonqjC2rL2nsLSwODD2urGirJaEXMiQ5ZpmWA6kc/EDkC2&#10;plDBhxFrUgwEKhAZtDa3eLR8GB0Jrc8IQaansdX/1R/+gaDWcL32ztYPPnoXnkpmcfbUWS7ENWO0&#10;f+7FV7/9h3+oZx5bvCAvpmFOTZ04cRK7Fz2bm1leXHF7FVWVGEDkTRcW5ogJTkwSU4puo3LGc8+/&#10;oF2gWwVAAmbWd+gINwxuEXMtK80hMXKhPJX9ajGA5P9MnJJJTV1jwO7b2pTt2EWYNHkjKwPZpdrU&#10;YuwPSFthoa56FAtjN/c9uNvv4i25sq57BKYYHh4iPP3gwZ26+pqSooqD3dL33nv/xIlT01MTPYe6&#10;XTA/Ld4FBECxM2jy3LmL9ssH739w/sIlnsjTHJ8eY0S4VsVelfeG2uaf/+Snp06ednQfPR44e/HC&#10;4NMn5mcb2qCpaCAMexS2Mr+QbpI+m03ooTwdHDtz6tLk5OyDx3dJP01NjZFseved91TX2Ef23f7/&#10;6MMPKsoqiQ4tzi/V1jcoj23B2+bsrAFr2gKNTRyP037nzq0L5y94pmaJllZVuE2DWRZIFVfUGFzz&#10;0suv2FQwrOAjKkwABgrGoBRCAfVmDdy56WmS4UePHFcdMVsAuteRaIyBqc0PBx/LA5Xkwb+M0exs&#10;70z1y4ZxEvj4Azvbpox7ymZ1RX1Rx3wDJqSetIMDIqrmXPnNL37hNSwsxHgxmdIUvrv04unQMBKC&#10;9M/8r2eeuepexGw1dc2Up+YlokBjHOHOzu/+s99+9PDBzhasBbEM7lNfDnQb6JT+jEoB2x4zWlJc&#10;ul9dW6mhcfzMmQ8//lBuA+zkCrl/5q62rh5evKWhwWVoxkLpewNDwY9MTy8UlhQhkcN8zs3M6jea&#10;ckmk7k8oNLkKQv/xf/V/mV/fZJe/950/ev/tN0vRH3IiGtZmho00lVU1kM0xqF5+q0cfQIWCPCGR&#10;4ohejdWOPnBEaGvM9MTMtNPE8gB6WTFcNBajXuOutFpa5bwgY3e2tzA+CgQUxkbHxin76QioLPnf&#10;zPTkf/J3/raO8dLG/L/43d9x8d29h+oaG77zve+C9VlkhW33/v57v2pqMA0sBiJCJamVNkpOFlbu&#10;3x8ATGpt6qwoqXnY/0QbtpgA3dZ6g7Rn10zA8qWVJdtV7GIjyesMf63nQna2OeP/4D/825N6kbOL&#10;P/r5m7NLazV1xX19veQEDbZXIn//3Y/0Hh0WHJ7jJ7tNjgeClUpB3vzpr3z1xrXrIgy+3ONognJr&#10;auztPfy9H/wA8kb27HQTBeFKr396/Vvf+PrtOzdEdNzSp9evaxbVNeC8bj3/3AtCPVGPZrrIi4IC&#10;awZC5hEzLO5aGqCOrr7Nei8SU6YMBjoJZLiUYvSCQoBYGSjcQ+iKJh5wpEAz03IJrrGqFjib2nW4&#10;yaiUhUxtJCw2tu8Nnngac2ll/DUaDiTdl5d4XHY1BfERXtmNAdUICgfJ7zIhEaeQat8Rv0aKEkhx&#10;vYhAP2bBWYLWBB0/sdk/ky1WZ8xK11kyk/2jL4hUMI7VZ/U4txLBUNxH4HAiBNR83wlRTReY8a0z&#10;woD/xPdI0OvgrAeXeidQQLLW1DKKtoB/jYxIyJJEWRPdLgJf3+737o6HZkH8MnWQSH6F0LB+TlC/&#10;8vOF+JEJwv1GZyBlAoFpYaoDTZRNXo9gN9XgE0t+PRoC0aFJzKJAyqXDjP8Qyq18zRCfGM3kwBeZ&#10;1LymYhi179T/iHxydSUbHO4tCYIRCr+pqBE0G79exAkGj4kUIqLfpGkaXZcs1Qmd6EQcStlj4F58&#10;pt+Imlkqpczsk6PXkSJu+yGbA+bsEwAA//RJREFUFi/SsOtStbTEx/ont8CFsZ+KQWKjrDPjW3yt&#10;bMTR90r7SnRuKXAzfKALdtef4a9SHBl9hsJCJQmrqxPiejij0AhOcHSvDBsbvPP8hXnjuWozqnrK&#10;xaLUDaFEStQKRGIWU7MQyWKgRzabMug6JcUAclH+ryISgJ70GRQNRs4CZQQk23VsfAz+M0rUAZkL&#10;XYE4TISk601yC3qhWzaGNTZVWoHgJycVBIRSo4cTOjE2bEa1yjSOM8ybLe32nQKhpAtO6xb7Qaah&#10;z5OU1WLHyXWp5/OAsou0JWKQfAYbIUEZQLJ0cgP1l7Z9dpwlYwwvMQN35+tdeTDKQkZvB27QB/ui&#10;aBImyTjbLxMli3FFO5HLoeqpQ/lJbiuOUtYz9MkQWZHzJzqlzaeqBiWEdnjlytVomkVLKzTlQg14&#10;d780v+TOzXt//MffPXHmLECEmOTxQP/ywlJ7R4e1TdDKzRMnT8FB26rm3pp393Rk5N0PPqhvalSu&#10;xrA4c+qU1RscHvaIMYoVm5RvfvTjHx0/cezHP/mx66wtqbh45VJ3d+f777xLQFDXeXFr/dH4yOjy&#10;0lZksmDr5vNsu6oYC5DOGqRgKOJYfwPsCxKPH2MCXSonF+gzy/FkF9rKUJzRD/SwBMx08Iw/SYJP&#10;7Hakvrn53ETIy0T/JDTNBcai/isnjz177tzc+HRlSTkgksMqrI3+KqmPmCpDYMBzKVcw1YEnSKDL&#10;7NBJJFysoMWzg+OQ+MGHh4x7Z6d7YOdDSdt+rqy88fjxkq2UgK/5OfkbO6pXhqQXqVXxbrPLy67e&#10;tfZ2thcDBUW9slTRwtN0BFLwv2EhFEmQPuxJBOPpkEItRJpwNjeDRRVD7m3mRHffUqexMh6qfcAU&#10;JNjiAR7n/vZGT2drV3vr1tqSMS7EadjN/L/259+wmg6zqCWesWpW0PJ2ED07WlutGhkx03iQa2Q4&#10;gg0kFgL7gYeUFG+akllcWZ7b3ETKvwAYo6G+CnzPUDs5vDXWL7SvbHeapLZqzAtTC1HBK+DYlgh1&#10;ha1hTQqK+CHXSX9JwpPYvzGiW6akYBB1gP3QkKG6LQdNipNF6P5WM5psOVB5oZAWAEsTzBQG9rZ5&#10;U/QoeOiQfiEJQXsLZ6OopLGhOabe2rsNjerN7lGJSzgCjsUlS5A4xpAFHB9RriLhKu1xoHa3c2em&#10;FxobOGDrxhTi5IXE0wJ1ioglaVljjBE+n97e3V9eEY4QszLUDtKpXeGcEd+QXW6t4mvKw+sba8G5&#10;8fiZdHzUyANLi8zunJgeq2+qVxbHTqmurfZ7Yr4GJDa3N0/NjMRU+IpSc45GxkZMvECIH3769OyZ&#10;sxoU2DMwVNR6W5pFLWO8L2uYuJWUvmI0qIGSjBSsju1ilnoI2OeH2IB5BZZW8nDixPGHA/2HTUcZ&#10;HZONeLBmO3Z2thuCYSHD8+UxSZuDTx4JYZFhfHJHe4ceoqrFytLKkcOQVHU6S4JFOZjFZ7bE6G3t&#10;7ZrLrLYn29TcurnhruucXoVb/5rm14YUVAJAF6AzGq3j6ImPLZ5kXbUAvUqIo31hDSmR2oExj6Wh&#10;QUWb8INmqLOiXmcC5sL8UpDOS00gjvKYUtXE9HhVTcXI2FDf0cPLKwvoHDEtfp2M7IEuDnUKzBwa&#10;a4NDwyZyjk+EPomAiUM1gxWtqquro6y8eGJiVL0XDUBH6OL5Kzeu35ycGMWGUktp66rHw9HoH3wy&#10;hJ/Q3dlNNs3iLy7PLm6sXvv0k+6uQ1pz5bHIUbWiH+J/2Cnkh6ySZTGt1UOkCyixEcpT4Yfen5lb&#10;KEO0qq2bnIZrbw9o7/aWB8fAhQY8dE6NPbmnvgg66DSAnJFC0lGFptVacQfc/fzCDP6Jg6Z7w20A&#10;7QhbdR0t0ycf/Zo7IM6AV3aop0fX6/HAAC7H/PyM+iAntgSlF1Nut9apRe9tSxsx0fYM+izW/6mY&#10;mZsvthfLytW67NXjJ4/LGapqauob6zEOQ2+2vBjI79zFK0b8aimYNmhPMtBptl1BmnQhFSipqiRf&#10;Uzmvwo2L7OxitigSp8KwJ6JcwRuRdwoKb8DZC8iavPL5LxJKcPpvXr9mAil9rShSwE7k59pOdI1n&#10;ZubM+hQ3u0EPmhCnnUWGkm2BHJBytzRSPN+UCooeAPL4i5HxcRkjy8FdGZ8sb3dyg5iHkKPjxOnS&#10;riAxR/N9ft7IoHAtAUzdJ+V75fJluZuBp8oK7oJbNQEgifeGNLnOtsKQ1J0jiUkOTc2aHnBzlkKd&#10;iDk93NtnU5Em0CvWl7bzeCp22DYOeOzmdkr7N+VgxDOqdepg20IwauPK1SsiDPEZ5ZmQHDRgubbu&#10;zV/8vL2lpQs+qqCA1TPTs6mxtrmpfujxY3WUq5euKDdYGbKB3DnvJRXRmtZyxGti5kQPaEJshlPf&#10;f/+eG5mbM22tQ5fx5Knjb3z5jWeeffYshOiFCz45oDL5ubfv3H7r3bfee/9dsGTGsrUNp6ynuLic&#10;Mo2rg9hXTeJqhR2yIxkjwy1qcXfzHsks4nWZmD6FFJzXZuQSe3v/RvdWfK/+LTOPMXzxbzGZS3AZ&#10;w8oCIUWyX3gcAA9FaxAOD5f9sfT+CaBIQ1jIxdCh9QvarCo0uQh4QVF2bl5TkWFkKKZnZuFpQfz1&#10;J/1kOa150jFDRvTKwmuiLZuSLp2PGnLMTIhCaPyInDQIPIjgcuTnxyRZw1igJzWWq2ucTQmbMN1B&#10;Fhn6sCayHmngbBDTE7lZxdeaZ3Wf6PNE9F0qaAtR3UUtYk24CD21VQOnnVH2g+cdRW5/Ks3AxrhH&#10;V+4D492y/NC5Mg583pSVyAz90KyAnAmwfkRCqXSt+QP5tihST/Fu5AkRJKWuWuLV0AeP7BFXhC/W&#10;OU8JZ8ytl3Sp9Au2oSEcDaV6Dyd0O1OY5UrsSficKPmmeSyBnNmLmDsaSmkODAEh0UPkeVtbUgKL&#10;46OGzQ7Oy1P5d21Bn4+BM4Uegzgrwyt6HnBrzqMlzdBKWXqZZpoZqBA/nnvoXxuKlXomKXbM55K8&#10;2PJGVokZZSJNWbkXyPeCJJMaa069pxZw6kLE5simQqO3qCRUgKF2hSJ7e2r52qpZmuFWo9+bsi/i&#10;yHaGm3XVtqsHG6rE6X6DBrK3C5kZyWE2biW1L/zpStLKhxgXRgTf513Bl8iLKRhpGtJnfJhQUUvt&#10;mls3b3ncXpa9K81hiamU4nuVUPEPYIhQz/7tPdSbsHIhxOzC2GfoD37cw826iNFtqzYZ/DOFtJR7&#10;71veqJHHjOZINrzYkmY614GQSZY5k1n3jVm3TPzgEVv2bE2y/FO93wlyqcG5kmynbqRHaUM5+yLa&#10;rA/oG0P/A+ZHopX2kkXzUUzlubPnMuipD4xicFmZNUybzdBYNLZdUUHUuKmWr695EEChSaaYTnGo&#10;/TKxLkYjfXQYk2D8xOlTt+/eFQo6L62GVeQXhDx3eaVmJTJKd+/h9e3d+uamT2/efOu9D0oqKsBA&#10;K+vqSdmQOZucm3fcxdvclh6OS8KEvPrssy9/7pUf//wXd+/f/fCTT9h51WQ6Qw8Hh+hX8WiU3S1Z&#10;sHIi8NY6JksWhQLukuezV7VpYopIWtNQJHP8KSIS1AEhyy8IElda32i7oXspvsToqGgox/FMOp92&#10;QBD3HanoWwfC1ZmxlG11jYc7utkgRsr/mAQBM09XHI03qIKGvEJQjrXew8dV1SamZpYkFejWVbUc&#10;uvGwzIP/vHv3vpqj6Hd6ehaNgoWkwdaqUC6WXV/3IiUQhZstpy8gd5EYC8MJ6tSiMkTRqkAUMjI1&#10;NT47ywrdf/jo9v0H127c+OTTT9/96OOPPvjg3o2bw48Hb12/tTA5vT6/iPg4OzG5vbImpOEEaeKv&#10;Gkw/Y/YmHPbCCj3Mydn1+VVivtYOBP9LL7/4/NVLLWRnqnm2UseatQZ3zP/3/9JXJAZBQ4rDBeYY&#10;+Xu0nqLeGfwEjFtxktwr6Qns0ARbWFhtbmwTohGw6uxoOtbXk+qOFciaPqXb8EXJHNjo0qLuLLK9&#10;3PLCuUs9Xb0nj5/SvcVej/hgbFSNWcdTVp21a5OVju5qCLGneR8qFkxzXFvAVIq5FtY6Kx/F6NPA&#10;/wGSCoWNcM3X7kRMtsNZIZ+vZqwqGTtwfPTW7buIto8h4geHIWpgLmGczF4Q9jkN3g4pawN5fiwC&#10;y8JCTc/MDQ6Nzi+sDj+dGBmZMKwZG2pxfnl1aR3kq//RY4B5J0GAJQ7j9ngGpT2XxpGA4EWbNbz4&#10;LueCYGCkIezK8rIoHEC8sLm5vrIaAcz0vcUzZ05XcnzV5UWlyEU741Mj65tr5osbM1deWdLcitiq&#10;K01tvYmOkJq4NAM/xBF58ujRmVNn1zbXCopx3fBZd+UGR/qO2lht7a0xTnhHoSKvrJztKOR+amsq&#10;wZNE1VbT46fPLcRUTwVwv3f/jgetRhJ4yvl5ZZoz504DwRPDSdY/5r9bIglhyOTn50sjZTU8wcz0&#10;lG3jW4wxiTLSqCifJthq4MHWguft2HoubIfHoVloV4kbOFcBCkvUe7hX1dxRnJmaZ6AVsxl6MTFf&#10;mJ5L3pEjR4G2QAqROviaNIRnDjPk3r07USE2sxz8urJaBwzQmh1nGNo7O2UpOmAPHt6TNIIeVddV&#10;qVyQTNBoRZ8VZIiFeFLgOkrHTu+dO3dbWjoVaRR3VaC1gO7fv3kiYvQp5kMo+WhggJ7Y+Mj4yNAw&#10;BQh4+I6O1kJckrx9Iy7nZ5emJ2d1wyantInoG66pJsGV+R/tE+UQFevyCqNUwe5jh8hTIPEkUby+&#10;rogongYDLY/m1o6Hjwc7untGIZwWFzjcklKqFctsKL0Eb1dBEXOGmsLEBMsknZZHA3vJGa08/ySN&#10;14eJ2YgWfDN4UB4r96e2l91ywoLH2SHiHMB6alcrizLQZ557hha3vu7E+MjjR/3KF8uri59c+6Ch&#10;XtSS297R0tXTSRf7+MlTX/5Tf+qFl15Wk+s53NvRSdzcMYGmQ51cD+VWQdvejqhrdHgKespIRHED&#10;sWOnEsME8QxGsqw8/vQocX4cPURDzEJjXgyZYhAUS+EnY8h3jNGIkXN6x1Fc39z64mtf4jjFd4OP&#10;+u/dvalLrMMDwiR4nZ2eQxiTY2jViiFUN83S0dlrTIqu7J0gIySP8kPXW7nrueeeZ7JN6lA6B3/N&#10;XA4fyevbmGF7IoAI8X5hhA06MWXS845RYjHGgURPQdHU5MTVK5eDaFGY/+Mf/Ui+de78eeOSYB0N&#10;mXGn4HOV1bWuEEVHsCtlYiXaOij+mQrleraE9fOzqnhbOfu5BCjdqDxT2cjRkLj6IhE/C+g8hphh&#10;tKtiRjtY0NVnrsrkZUwEV6Tc2i+CQt6LUA+pPTlQ3gFsyUINIeXyss62NkGbjEgJQ3CqruPenDI0&#10;ZZvE3rAgCkxBYK2uoM1hGo+i4+XLF1968YXjx48cOdaneiK6Etey/9d5o3ffNeBieMRBKIQjPXP2&#10;XGdnD9Qld1pX3+hw2WF6lbjrvkX8D0vJYoizodAtacLo5/ml+Nm5YC2hcxNgvZr8rj05MTYB4+ob&#10;A2CW+NkCHekKOyZjc/GKI6Fc66Ey9MXFSfVhmxeAV43wLU0bjFmE+Tr/qj/ljhwLFrMI92Nkux/f&#10;Fa2AmFQYPZkQyE7a8WIH2A/cy0hOYs4YkeXACxj7FXDoDO0W0xgCmmVDKooFKz3kwnZCjFB+ZTE3&#10;t5zZjCRj87CEvkKOkZKFoC8LB43MivEdJcX2QKAvI+oNnqdf2oeOsAcnOomWVGFRdOPLlVE5egPp&#10;Qu4pxGcSDzvI4luwuGTHA9HuBUR9WQmro+SRSPL5bIVdGrMjkyyV23cdXiGws1jiP8lJpmybisIR&#10;7AY9eGszIvIUcTK5GUE8i2JDSEMcE3XPCK2ClWFbhohwxJ2hYZBCbXZegSaiz5htEloIfumVNkOI&#10;FkaDLCeETNMluZgIrMP/74tmQrgrpSLBxk60Ga8RZ7P2/i7hZPB9kY8SyAoNU68vBj2l2T7RlPNo&#10;LLtd7QWBZiTrmX17noFsAX7zI38IGG95me3qk1VP+Db1CElL5BWmyQWcTIwRKWCob0edPTJDQblT&#10;6RvtmYAXplmfgVoMtY940JpgWVeNqw0dBdlaUuVyhnygZ+EnW4fEvy9RiYgGXbRf8mQdzIjWgcwk&#10;ZYmlAcEij46NWRKF+ywj+vDDD20VjX0eOTDw6cc1WMbUJIlYSv5gH1rb1BXMwmnmZcWNgx6kIeDR&#10;I4r+5N6+PC0DnqVOyH6IvMUsiuiiZVyyrHWTwQUjj1FcSDwQJZM4RHHG6akE0EaV20MJseysTbkf&#10;ms7OqUvNmoG2rxuP+4pBAVnZPaTMore+tipUCW7e4kIg3kCltwmQjhlHESoOSZDd3rCkSct4hehw&#10;qIMEeDHCwNjBMcs9DxSf4hH4Q0FRwfTs9B3jH/JyDh05DFNz7dqnWDEdXd3CI/2QoZEx3sckA302&#10;k2djx9Bjra4ykTNmK+3uNdTXoU4YIH771m32/JdvvvndH/xAWoIlq5wCdoHa+qu33rn74CEIkhHe&#10;6oWBpgslLnpiitshVRlTcqyEx5fAfhnAMPQ2srwOIS04FGFNJO2BS0vNtKgIpBdETJ54XjaS/mD8&#10;xhPJ0xaLuw5/hTyzd3C851B1VE51fgzIDSYS01Hf1Dy3sOg/TPYB5q2sqhNycCRKQj4kmM9FhTNz&#10;c1sbIAkNh44cMSN7dm7eDvTQ+QuRWEtbK3EFY8+p6q/rTzooUXkM0TS34+7CNALKuiQaerZMYYEk&#10;I4ZmgkPLawmyg3CjchgaG1UiW28nphywpYLdpaUNHGvh9drGPp0evWgQwfQkGbsCsOGI9wsg9gs5&#10;ijwTw8qRlplYAG8PCIYMFcqeyP9P/r1vJRZXgDtt6AQSyCWeoGaj9kVEVSkrpN/0B7fBK0sIpXhy&#10;G2uborSmhlbAnomxGYpWKAcq01UVDWYBzU6rkC1VltY2N7ZXVwa+PBqOszFtwMaN0CEnR8wNcgUB&#10;CyjxeHBA2CG09Z/SD51wZnBqYlQwOI/msQUSssKQRVLkWYaAAw2xBaVR5ga2XvDEAwVLfp+SwxQj&#10;G7WuGDfZSLmCgQXXrqxCa+4pMC6tth5C0dooj9l59lyCaOdQ4UQTZw4horO5r/LyEIVB198ymTRS&#10;ZGU8rzx34eLC4srE9MzoeIzV8wygj4YGn6gHAANptBFha2poYoBNHTGvrQqNo4aA4EFne6vefhLh&#10;3K2pCcmQ1nYDGcC3ePFqc0vInYFyabT2dHfNzEy2NNURElApV8qAfjEke2lpgQtWjQrtuNqGi+cv&#10;fvTxh33HDhWUxAQA9tHDam5tHhkdMj2DNc80oO7cualXQNpUQIy6yhbQPGH3h4eeiqJAh1N4d9Da&#10;3Causv+raiqlT9pBkrrA7OUckOEiaKQzI5qGK5McqvISiujp6olpobATaxtnTp+lAKMWIBlQ4MlO&#10;qXherGywo4ktMC28cWdHl/7M6RjgcLcZ63pdiyzXCBc+Ozw0pXNjBEpLYkicqsnyipKzyE4MBBgm&#10;KzW/kl6z+ldY8ISQ4WAe3O/HpkUuArIqLiseGh6cXZh99oVnqmoD1KeQyt/zmknpTrupg0fhw+Qt&#10;ISKXl08CW6Qlv2YcGxqwiveeefaqOF5PWBwgAMKF2trYAuxR3b94+ZIsVLusuDwP7EdiPHC/32bW&#10;ZHv48C5ti72c3Z5DfSNPR+1oc2CZErTEiYnpru7DMR0ltPV6QboFiTrUXLJuIZ9rmiqbePPu3YuX&#10;LjMBUDo0mkZGxxH1xIhUuRw6ib+PZT2ZS11LlJsYL4D2mhtId0aQlzJ3aHJiTHTCytthgkJhXAAz&#10;dnbkTVZMPdIDjYDGQUXOmZ44d/4CRKKUcnDwkXFc8tzxydGhkSfbu4Kkmg/ef1vbaWjokT4h84J2&#10;yStY/+MnjgIx/sYbb7zyOWKMz144fy4U9wPkume2xPTkYktTq0yGIzoaGm6BbDEhxMV7BErmocdz&#10;AIpWI8hZ4uC3t6GtGHlWkLVWMj96uE8rxv+SkilY9v5LL79kXNjS3JRMBjqRAiNrgG9mhziDKjh5&#10;gS8OUbUqZqgBmNCE0xKQVKvkGLJCAJwAVJNQeWvr+D7q9JoL7S0iYANGFjkOhVgOUX9GecWekUhQ&#10;bnj4uP/c2fN6bnYaunwwMXT383IuX7wYAOaDg/fefy+egjkAe/toZsLfpYUVrocJ8nsMS638qRkS&#10;8Ie1SMmCPHr4RLY2rPVUUARWTfZX1OIaFBnPn7/oLSJlA2RFCcS+5SEkEP7NJG+qG5cvXxLWgiiw&#10;YufOnfvkkxtSvtbmZv5PKKbW3d7efOJ4nzxEOAWj0qnXRMJvYuKZZ57VjODkREWj42MxDWl+jv0U&#10;9nT1dF2+cvmVV19Bl2JpBdMxdfRgDyD21u2bb7/zzk9/9nMMQ6GFpuChw32nTp9xeOE/1WBE02kU&#10;2jZzI1BAroipn9QsYkog+ZOnIlpW1xELJZggLhLZXOUs9U4d+oA/JaxOKC+H6lcNBl1knnu7mkW2&#10;K5sj72IZYliEuXUg4AkJE3Fb0lwKxnxxbDDtv4BwbGw42mKRBGI5kMN4oPxZJtKVTUZPtXwtFGy7&#10;mH3hL2I+Z0RhngEUCfpTShDIB/L0rS3Oi7Yp58hERHgF8p5U+8EChQKi4ZDFT3V63ygoZCQV6QTE&#10;CSkU2a9m3J3bN0lge3uV6m5FeXAwUpdDGSLDWblOB1mByVpFGyHYJgFHkQYkdYQK0bPblFr4pRe4&#10;qiQmG/khj5YG8sT+zzIlF8NRCmQdItZ4ZHjUIqccIQgzcsjETIgil7RHaOga0vqUW3BXHrlHFOOD&#10;MuEVAQ7ZDJYIqIgymWWUEsg8/N4vE2ItKNS+3RtdWCh2hKnxuLCNdTqNUKxhtD2r7MlyqS7Yk4u5&#10;EFub4ABxRwXKOtSWY5+Idy2QD4lifxIvU/FwSR4onKH9Js4zk8A2kKsE04bhjvGIIVXn9QHsi2mY&#10;O1gWwlALFawhPavU7ogcKSe2E0OkwC8xpY2ZhZV+mZg5G2wF3pTnEi3lmDoF5zzhjoQEoRUOxE8o&#10;fm3Ny4SAaaPCa4RYsNe4vJisnfLGIFIOD38mUhw6nBGp+jRhsVtLk04iiAcVc+Q9Daplrj9LyQC5&#10;J4j418m10u6KAvGylVG28FDEGK7fEyUBGnsmhsyE1J61ivUB60psfhvNk1IQ+fTTax5cGu4Z+aFg&#10;xq3pUqY0NahNoTe9w2Uvq44l7GLYWP/klNmoVt5BS0nvZ4pzGVCTNQzBGLL7wq9sPGhI1MT+EXln&#10;6a5Py1o9fikscdkQ6VYmYc9ibIOMBcRDQdD1BxipOBYqU1OIQRfxvcZk7angOEGxgDtbwB3U5GQ+&#10;8RVR/EKgO5BVry2vzAPIbG9945tf6zt2+MrVy8899yx9SyALMDGE4d5Dhxiu2vr6o8ePE4qkBN3/&#10;sF9NjbSXtNahsyxyXzkIUJQG2ez0TExoiam4dn4Zwx5jy0NbuPhwzyGP48mTp6SBx6fmvvX1b/Q/&#10;fujxyZE9eRccbJwEXV3a3IxRxdp3EPN7B8JLiNWwV+oCe/s0pnzpHs5MiLNFxmLRAk2Z6ENxgwmT&#10;KXcJGn0mIm4fJRpGgCIZYVDG+bn+W7cf9/ffvnXXtjcw2nyL4dEJ5TnFvtgXGDbIFzD5VdV6RuhV&#10;afZJmDQB2J/7839ebGqfdHZ1aoCrhAnYzIgH0LOTtc7hWRVyNqMGGnyk2GepG2vOjhYWs2woWZim&#10;inL+iwKmzqYSG4CoR4zxmJFP4ioCoG02cKnmVQ4HhDOv2MBblFfIaNkRTp8JzngTRRVloaNaUri+&#10;S2ymWEXV7VLJV193753dvUIJ3j//m69hIEAEJNnHBJ1kESQDhJ5ZFq2AliY0nhqRVIDdzGKsKD12&#10;5LD4XJ3sFz//uRErhsWXV2DFeMyVVC4NklkTqJg8XqgOdDAxNjU5Pvrk8SOmigUIvaw506nibIBU&#10;TU6P0uU1t8T66KkGN+8gZMpA5Pu6u6NfU1urao+b63ErNzpjbAo3YPcoA+tILK4s21UBnMzBVFGW&#10;lo9oDzapTqmvgHg1iqg2t5kTbhckLBIVXVeTNJcWFYOV/BeWFjxfL5ZlzpE8W1l5NPhEhViBuaiU&#10;2Fop8JVAF77Qg7EE3/ve915/46toshRvdJlwlAzePnHkGLQf3fBjR44d6uotKyrDrO07fJTt8ahD&#10;0EO2Krdp0ICKgiAUoVkdCjHlJYVmM8olpTc0W43L2Fpf6zt0WKvOvIC25ha7g8Sq56+yDhREZ9nb&#10;2aaO1i7b1EnIyd+fmpk4dfpUU1OLtF+2CuZkuRQppQRciFPQ29vF34mPBR8WmS+XIGlY9/YcVkFk&#10;yttb2i1wMJfKK3j95tZ6gnUKPJxrgnzmzC3Myns1WuF2uITQwucnYjzHFgackqGkiBfp6OoEKLJZ&#10;aTQ/6L+nE2IuKjk1PKO1lXA5kxNTCeNQwDwZpx3mb3YuFEKbAITWlsxmNpyiUlWkCm7V7xlu9tEx&#10;gf3lSC5cuAgACryrdOKy+eAf//BHV688J4ihFUt7qq6xHoWmpZ3wl3+sHhkd1uqpqaUMHgMHeGvm&#10;ASYEcZkqANKLTEOTR9IqgFFmxTAZGLirk8bBA68cOXK8LNWuNXOgQb7w2mtPx57u5+0NjT4mGlFZ&#10;XkMMBGmYiHN9Q7WZjM0tjbbN/f6BLXJwReWTYxN0C1K6q+EjWOFNi4wHPXrk6L27d1iHi5euii5G&#10;RsYEdp0d3Vw+jrJJptTqTAu1n/TDGpvb5J9aWmpC7CzS5N179ywLP+QUfPmNryg+RbMez94kpelQ&#10;wDt+4iRPAGHzFB/p5VeibhpnxwSrkkBjFxW5Gc1O5W1FFJvEmhONMBSCOAcrBoJkOCmHlcQq89ho&#10;48VJ+sET+t+jgX7CVpJziB7zkgPKvLNF++v02XNH+o5fvPDM889//vXXv/zCiy+aEArDeO/+bZyR&#10;R48fmiM5OTPloxLoPN/ZDm0ounUVVHEsFxJbdSpbWoAt0V4IyBQrlUYkpxh84tgxXJ3tDcdi+vbt&#10;WxRHZklCV5YHnVdXOlFrbMvzZ8/CiyL0z8zOhHTH0mJTQ30o+ygBFhaxKPq7wlDsl0dPHqOyuJiq&#10;iiipcKoKF1xmjLqKLMgGWyecUlwKr9XcUFc/OT6p7qS5EfWUvb1Dh3qiOWxKzCRW/SFsHNHJ8NOR&#10;+Rn5Kr2+jZGRkYvnLqgOIkYxBYODIxjdmnjTE9P/9l/+K7/+4KPtjV2VMB5Rkpyh/wE2hp8Ou4sA&#10;GATgSpv5ABTBIZVAydcU0Z559hkdNsYGpY11feGVFxU4IIGpNtuiat18gYgCKgyxVjkj0bshfBS6&#10;csweae/sIMqjVHn63NnX3nj99Tdef0H75cSxGuelrkaZSVyHXvXPf+ef//jHP3LY0RdPnDz97HMv&#10;Hu471tnRoW/m+Dx+9GQbaEGRuKDQ9EM18QA5FBezMIpiwBhqEsrdrLHfiIrEVRBEIBDBZIwApYTU&#10;m/1PxpoxkNBGCJnQJCxDqOiKrUqKsMqZaE8k4fGjjBk8bIq3EP9AF+ZSx/SPkNFX1OQFwboAHb2X&#10;F/MW79W28hyjWx8TMEXe8NZxCrIIz0lhUtIAnEA/+hIpsfQ7tJSogXG8Qo0CmChgJ2OU8yUT9j1E&#10;nswqZlbqJKjBY2jsIXpNsYXBEaqrS6yWqJEjhsiiR4aHuEABtPeqRskrQkgdJ298PPK91AtSA4qQ&#10;3diG1EMQK7sCqgkRWGO6Jyq8C3bZSARssnVQmoFDEwFHhuD6kqhaltX4jfNi8eV7gerBWNjfj6Hd&#10;qc+TEQ8SW11yEjg97eiMvB4dBnN4IkY39BBOIVoxn9W7E5M7y0DcmjJK1l5wUrJkw3u5lcAX6Tak&#10;2ZT2SSRyqQnmmu1D1ykPy7KXaLZExV4eGFbRemalfTvWjUdWxjLGfpAkh54S12/91S5dhtPMgom9&#10;ou2Y+hsR9O3sYvbyR1bfXURLTW/TuE9bBH35TwBpkBkSe5FcUDgiRg9cvliup6eX/2I2FTd5pShI&#10;15r01SL7soAerqwmkvwadayg2/qljacOCO3A+LgXC2JHOfUhcxcdPxs1Mhn5eXDmIWEC4hYqDip9&#10;anAxcyI6DOHNrYQIkl/jgl2SZdeIyAatOD8JK061rAgi2nOXXUuDg53v09Ra93ZxIAMrmBhHfh49&#10;fKQd4YmnlkqUFNOUjyIwhBA0CzJZTGDXz7d/3FT0eaSXFRWBr1Y+T1pbWaqWNAVidAwQlyeYOFFR&#10;CxsZHjEIy/rYDZGipMTIHYWmQrRSt0O9etus4WVLFxXnkL2ODkLCiQHAcyi7Lip+mZtLbJDNAYMP&#10;IFVoSxinGF1HR/XGzZvSNk7cJyTKR2qe5eXoYDv+V69ciamgoUIccnYBKcoxbtHk+D34JiB8IzJ2&#10;dlHOQqhdQSzRVyIClFz3HT3y81/84vvf/75yqlqtddBKejoybIt6QDrwaquhLocWTi0210QXcUm5&#10;UNBjkhpBnX3hc69cOHemurryT3/tK1v7JllVv/7aFz669rFGPflcgGcPV3neYdOlrait3tzeI+Gf&#10;NSSluRn5TfnJmuirBD0mZJ9pQOf66nQ3MSXHpmGIpD2RQ8Z8TCNYDiSFbC9nFGSo6N0Vby7MvfHq&#10;S2eOHzYrqpQO1vra1//0nzZsEDwByUeJHBr3a3/qyz/78Y9IzkoypHYfffghe3Wopze4+6trb//q&#10;rfsDDzzKX731K5pMvlTR5NKli2p/LoRxhr7V37CIkYe4eigkQJjUuFOxSDpkTmJQzbS2HWfnN0bH&#10;4DKUl65KQT02VQnZC+qLXDcTE5RFk9cPspUQUivLoIPCAwGvDSMTdqewFoVaefTc6B7ltzY0QtVV&#10;lFYacWHfjYyMT07NDg2O5l77wf9sa/JJAc3Mg8QoC/bV9r5wls1FY8m0MjwSVxQM+VJD61YdQImB&#10;zOfp2Fj/QD9fDmPA2NpPimE2gaMxOPRIpUqPReNWr0rNwOWOjA27eyMZnM3hsaG6xphoQb/NwxTQ&#10;kKdX5RDz5e/lRgQfa1Gix820Aeir+YlHnF/mGp4OGJwbUM31S0sbtRkaiCFcEwgBHYOQcI/zG/oh&#10;UfYwyylAHU1e/HToCUtt7etrKmXY6sQKwxVVdTaV48pKRY1weRH1dmdLZb0UuHxjdWt9eauyrKav&#10;79iToSEjICU8R44dZbMePx5Qdjt27MjYdPQWPv7ww5df/ILgVfiI04JroU3BbqoYNLYYvrE1tzSX&#10;9MGRzstUHvrv3z1x6oyQjr1A07978/Zrn/8yNIsuPi+SRukESqGzpxOngU0kU6fMv7eZ++H7H339&#10;W78JS9jYQg1pSVQ0OzlpLGwo3qytGynoGvoHHqkrP37Yr8jd0NBqeAtQx7nz58bHnNhFoDtXBVm7&#10;osw7Mye+VxG89Oylsamh9u5WbTt0DkTwHFYoT2OXBMqKYqUFRBdD2l6YnW9t6ei/9yCqj7ZEaenA&#10;4wenTp9m/szOQ5f8+NP3X/3CFwDQ4gzuFBvP1NN5RFxhkR0nmKWlleC9vPmLN7/65W/85Ic/pr7V&#10;2NLEkAmv2Z6xp2O4Fhy20I0ewHe/88e/+Wd+UwttcnqMuryCMbt+9fKzI09HyKXDlUkARGlPnj7E&#10;JYj2yP6ukFcHI6hMOWqWpWjx589dtjesEqSgptw777xD2RlhS8MnRl9tb01NjslYdCDfeftXL77y&#10;BXuGzu0f/v4ffP5zX5RrVVSXzy5MXrh6MaQ/Njauffzr06dP6mM4NGPjo1KI1Y31x4+HBx48ee7Z&#10;zwODBt4mZFRLwGQsuAS+olz98kDP+t79uw1NrU+Hh+UpXeTqy6vwfU6dPQ3sl5E0wOHGxiYKUjX0&#10;dCI7yWNZAfvZaaJKx3urSMUwirwcoDjV+vv9d0znVYm/dPGyKtrjJwP68rwCa6Jfr2kgYjN9FeFB&#10;rjv09Ikt58yqUSEjYeAgtj19OsiR22NKAxyJ7sH6whIXzJ289cs3X37pi59ev4EBxZhKsW7dfqDW&#10;0nuo58VXXh0ZmyguqioposhUsnsgu5gjbocmyiJJKdk+/kOYYuqUasH1a9dHkJNmpoSe1seRJ84S&#10;upeFxSJuIANlA60BEprOMOPoSv7sb35LlUeXEkfkv/+f/sfmrp51pZEtaNKAERHXlwYAp8mcDfHg&#10;dPQHHLHOzg63E4W9jU3Cu0f6+lInPn+YaNrMLAc5NjaivAzlUF1RJV3laZP2EZVkltDgQti8pocP&#10;HpUVgtcHQomTsDdY+de+8HmAT275u9/99vDY0+Jyj0wKRE6T8Qut1YXFuVAFzcshUqy2eurEGarE&#10;LKc8TUwL6gYo6MUMtaAcN92EMimZ9CnYVvPG27fawBFfFgSLjF9jNOSk/83f/a8N5TAcwHxb4VlD&#10;a7Ose2J0lKwAwwtg9tWvfvnx4wcMzvrWwbETJxQswJ1TopB//vx5dUeVI/aWExFxMtcu16K9++47&#10;vkWyWVVe1dbaTrwe8lekFePMDyBqhDVUcTc0e6H1o2itZ4UhWl9HaEU0xdbG/FQIxkSJ3tsRyNo2&#10;iViCzmR+TkwjCQif4EBMz9yJPiMMxSyPVl4IvIaSMu6pcQQJLJJwNAF2CvgwuGwakigijLhZpRMl&#10;tLBA2BH9vXzSsSGbG3qlSdSLF+OSRR4Kty47yR8H1zPw9D6I3M8WGGREVBxHqCCkNnVwp/bJBsQM&#10;Ys7Odfo03OKMPwk0KBZjSmIyjAYU4EFUDU5w5CHpGexbGzXGihNGU6qPToVuf6p6hs7YgYRnOvT9&#10;q83kLFOgzdQ4pE/ZhMfgPj19CnKdBZch8RQAmx11bgGHDEes6S3yLk5NAJFQ1hHtIAQolnuXVWKE&#10;RcYJxhOcE3edKrdmZYz5pyzlSCSWSHu8O3BTCcgS9x7hcnFG3Q7MUn4eG5vRG2IqTG6eA5sJGOhe&#10;eo7pZduytYCHJa3VpD0Q95UJE3sBHw165zVZE8maeEsAwFaBxGZ8mt9kYzrZNwmPsDsTNhDgCu4Z&#10;KxYs0TziY/0klFSAc/wl+09xp1A+o9z8mxvxIcFNLw1DKoGTAITkbmi7hXJXQHXyciWTjvqh3t4o&#10;rSX1vKDG2fOGPkfkEDNt7EwJkrWNmbZpMrz7Yv0E3wxPTJO031LvIlRi5fTklSm/J6SWlpEToWmc&#10;9WF8R3oUwdf3gkxAwqfps7nOCPdhIUIfPJCZMcYq9BKiPeh1luLRw4cUNWVJAb5NzZDEDlqKmS0h&#10;hxDPM1CpC1jUIcfjMuJwxTTPNU6feBcb4PviseP/qBsUFafkMwLK7Onz7ypl6YyE+p+lUGFxkJ1T&#10;Tyrb4dHC2tyqh4iTjaQvlVHZbLyqxlcam2P4WDR51DcVQ+2taCYkdpA/9RRtbHmRZ2gtI2PJOVBx&#10;kLC5Hk/HEgU1KILciJLv3LmDVppaHLFW4toYg7m/y9ApQ/zWv/9bZh6EDEiQpdJAckONIU8LC/r7&#10;7x47edLIhNT+D/59fk6K/4tKBb4/+vHPX/uNr2haPOh/aKL62NQUiS3LfvbsaflS4AZz82whzoad&#10;GX40qCFvo548dWJ+ZQmV4uHgk2euXHrc/3BybGw3F34e/rccofHV51+cmJvXSHUpMchmb392dfV/&#10;/Z/+Rybuv/of/t5f/0t/yZb71YcfS2+8gJqhrFLsoY/pKUdwGxCgTf2mWL5AyqpTRxoTEiNpaGxK&#10;wwKJRzElVQNChiEWPIZdLP7j/+f/VEh9N5TghMC5IEWyhZiCoDaU1AFWFyM1Za5jfJaSh4ltKtGB&#10;3jRFXTgDpC+gdvRdERo8+uJ+yC3SuqXeUV45QM7AJigrXdrZinFMMo/8XA0AB8HqgrWMT88AFnsS&#10;U9sbDrbLUwhxXByPNQg9msbrmw4jXosXB5Y0YHMJ3K28VRBFlij6e1DJRyc4XeQ7njhhn4ON9b/w&#10;ta9N4e3MLUlmhCsAeTMBqcUnKcq99v3/V3IuW4yRhdEncgpsOKmxYxAtLlpFAcldg7+1z9Z3Nz0z&#10;6C/Fb0vAYvlC+YOR8qum1O3nMLusOHkEMYFToXZoC+qnTE6OktzwqVL2z7KLOPakG5itPLnXrKLm&#10;7j59Pm2qsvzy7TUTl8gum+OhRd6YX1iK47kOmhJKtbjwQGXb5XVV0bzcz6HFDIGTKxkwsylfU5V0&#10;5k6etLCgWLQjUVQ4AIuHQZK2pUlTRu2Yh1hHI8o+fzw06jxWVzcShNCF57MT8Lru+PHDVVVFG1tL&#10;vMfudt7eVv7U+NyxYycUve7df4DBHyOit3ZvfnrzhZeeHZ94VFfTHn63sEBKdv/B3Wizcp/FdKK3&#10;ZhYWz5478/HH758+c8qYFJpIqpUuZnJkFLbn0JFD+h4eQVQZyyrRTsgcSd+z3j0Xa0+HiUy72ePn&#10;ntdW1sk0Q+OwKwKRk2dODjzph0bHIwcGElV0dHRPitampp577oUnjx4uz0xfufzSvftPbB018uW1&#10;xcGnT9mq1197/YP33p2ZnNZW4vuMm6ysrWjvbsEnY7OM+DQ7cWl1ASo05nUmkH0olY2MmZZUXVaj&#10;Aq2kl1RSyCZiWm/0HT1KsHpsjEiajGWvogajrGp6erwgp9SuWFteX5xdeu0Lbzx+8lgjTmDAzu5u&#10;7D3/8st37t9hI6A27Ew4Il0doYLCniAP3sejNAej70if/UXhQCCiEiaMsGLTk5Nf/MIXVf2dRPHm&#10;xtZqz6F2FA5lhoePnxh0qMAgN6ipqv30E+31StdPb9dNjU0MP/vss6y8exki0dPcKabp6u4qryzX&#10;o3j0+NGpYyeVPe7cvg+pqLQDGIwEJudpaesqKcobfPyQlUaXZyNgSY0xAa2xuZ4ODBPDHXwy0tN9&#10;dH1taygpL1shcSo5gfHJEXt8ZWXBUGdnhBsPmOiyeXDtVjJNOqcWPZMqrDu8xfrOBsKC2Ee2ubS0&#10;RmBARLYESHb4MIutgaWVJ1gHHtP5fO0Lr4XcLaH5kLLY13gkhsjQB42hrqGttWVlYdHtf/cH3x0b&#10;n25vb3z9i6+xjb988yfdnYfCKx3sxpBciMiaGgGciDai7c19xbx7t2+dPHZSj3Z+1sAftTYa0DQk&#10;thWpTp86PfR0pKK2rrWryxNnEDnSsdFhLLqYyb62qrMaKHNAAns4b98QPQmVoj3QiTYp70L5d2xs&#10;cuDRE1+3MDNvfAqITmd7m5hbQzNH36i44M/9xW/yZSx8/+Mn/79/+k93c/eJYVDlEL7olpwwL+nI&#10;kV/87Bdso9fIByAXpD1ioJiETbwFTKi9DRBIyiezgl3Uc19Z2WCvWF7z5vUkkRrR73XG0HtaGusd&#10;QMxzX5q/ndvR2smxBXKlMJ+fl3+89MKLLabWlOT/8Ac/ioRTAX52uu/YUbXyiYkZBTyniS4F+DUn&#10;LeEszi+RUbS3tAmJhp7IIdfEYsysJhgXCKMRXf69rc7WTkFee0fryvLCvfv3eg8dxu2Mwuve7kD/&#10;fejBb37jG7pz41OTSvQ9PYd+feNOIEO2NpvIJtZWtzfXjw0/3gQl7eqCRIRCNGHWvCCI5wzjzvwq&#10;bFol8Z8AQhSlm8S2ALIzC8RdArkegsjwxsKgmBEkPuYCHMUoW9pXCWXhdNOQsHQCHrVYZoE/cwfC&#10;FLuXyfJGpSumMmBXMZkkeOoRfe7vO6fSKidCJUKJFY7L54tCIkRMOsJKKgK7iEtS4zGrGXNFriSe&#10;QvwEDopHD4HRULxFrQ5hLj8+Sirqi5wjMX3Qf2nOrq2L8IRNXAlT4PWhthRiQZHlusIYpTI/B+3G&#10;u4esp3mL5vxuCkODGy0IC42g4mLh2gobt7lJj0FBOrGco3cWvfeYMLN8/959dlJ5TmcjtKGSKlPG&#10;TdIOFQ76WkbGlROw8ckuKVAlcX/BtfAbVyXP0cJK9en4ydjhYm6Yag5ZsmQ7AdERh8wq7hFNRuCT&#10;o9EtteOVePeIYhPtIUKT7aBwZJF6EpIOjYdI6SNUCBnoUPQL+fLqNMEj4J0uVcMjguMgupAZ2LbC&#10;/BHrwS5FpmGVongfCWfE5RHjArZNiUdV7tKDi8u2AuETU/qUJD3yZPUJbFHrP61Swi/lKbtkGkcZ&#10;m8LvrUmwm4LFEQmt2zR0iIu0sSI9S/Guj/T2jJsec+ADAb6sViilj1H3EcAowAWCwMVzYTLhaO/B&#10;z6+seEF03VKvQ27g8xWArFKgtoL6klTCI80ONdro6ZWVykxiLsrCYshPKy2kFYywMmYuxeKEeYjH&#10;Zb+tuUg3GPiFKFdE8uNc+CVQScYnifQj0bsD8JNGjqbIZF/LPQYWNzWlHECvLBBWXqM3lcl/y9at&#10;44MHDyyLikPoEgcjNwgSAMxSF7M4dSK8y61lALk0cTUMfJbpSSydIw0f2y7Jj+kfRtbEKMkZvDG1&#10;dgK6JlvApHXZIVUSAwwjvrfy/0bjLnsZn6gNGGXjMnS4eC7quBY5ZHhKSkKIL/B+hZJ/9H1FB2eQ&#10;PQlG9Pa2glrweGvrUgciUq8EcSyxFDGxfmO9pdkM38jho7IRc5PMRZlSqLHfvv71r8NxRGxHYzgg&#10;WMmOhEQhxNfjixcu4nClLRq/hd5nRwVST4ZGfuf3/mVtVa0wxoNoaOsQMiogwJEmBkHurdu3BfUq&#10;XxS9Gg2lPcihhi9/WyYUtLbU3t2hn6Ox31HXeP2DD1/5/OcgqBbXlh4+6BdnY9jjkwQczuIbHbZ3&#10;8Marr9VX1z9+NLias/Vbv/Xv//TNX/7hL37OQ8VWsf1yQsfP690d4xiKSmR+08RFGzAbt5qwxIk3&#10;E/Yz9l1GpNGNkqPl7xXl6uPtLv+vf///tr+xmp9DlThwawmSKfCNve2vbExQkiLbz01t7fgcDyvQ&#10;a8HCUa6OQkBe1DpUF6l/mQArC0i0Ey/NK1rezvnHf/jdrbyiTbqGrjr6jTFWBUi0LMpEEtFdOZAH&#10;EwcnBqrm4Bf4BIYUX58Oyf7aujne6lxJ5ylSsf3dLZsv0lQPMKHO3GF0Tai0MyDxUHfNWsrbzdle&#10;W/ziC1eqy0o25lerSso2RcCbO4bHsIT8cf5/+te/5boDf5xSc0smW4piAX8DZj06mvqYMZvPd9io&#10;kjBgeu1iyPJA1qYvl8jxKKwCq13KKdbVw8T3dnaVSfqFcluEd1UdSoy+JiSW+qoGg5J81bcZW5hd&#10;HxqaeTI4TXd0YICSzAp6/czkbEt9KxEvcJKW5k4ttVs37pSX1tDjqaltBj+BpEqKnEYFhZaFVAzE&#10;YnERAipMqpwSnUaCFqC+A5MEiqqr6mBXNLL9XQOUu6qtMaXEGxeuXr0yOzvebkJIqS5YYUdnU0db&#10;fXtb3SuvvgAytLQ06zrXYzKaLlSVniZQ9OTEbE11PR3n3L3c/jv9TQ3tvd29I4ODRkbrpls7LBf4&#10;DZ6Mb0AXVrtRj1ZzwRUE2XddmgyMkcaCoHF6ZrK1vXVufsZQ9mjWVyYdm5i4rO4+d6ivj+sUnja3&#10;tqmPaolwCO3tXdpoPlzZw4mCXE/I1AODVrp7DtFhUSvlmCVLHjOxLPHu3MzUCy99zswNdgr+F2kY&#10;gEEV3OEQV730wks2d/r8gq3djeKK0sUVkblZDQHPxbWlZ6VtkyFrIcSO950YfYqwuyewFp3biFZb&#10;xaC9A3V+fWJyjMOWx6Lv2kpPnz6BFbGGR48eo2X80gufYx8dIWYu+IgVhqDD39cYQtPYVB+qBsrU&#10;iE9rqydPnsqqg44S06bBJYDWTtEdchniFYSiWzduOOL8IvqsKywrL0Fep1HBjJLwOnb8aN/R7qVl&#10;4oOViRTUIm8Rl0sZRoYHz509y7zqL4V0uLG1vT2Gj37/+//6zLnziruYG8I7MrIxAo+r3tvVfAji&#10;eIzMKpFM6nKw8oSegOicaAM3YkJTbt7DgUHfJSsWKwNkHTt+Ug6kCkX4n5eTcSXN/gJ4GE0zab9p&#10;G431MeMZjs6PkCJCH5LK5eUeHxMBlIJjq75L0ppLgwI6ffqUhvLs3DRDcvPmNTXvK5ev1DfUEV4C&#10;dOHzKA2ABsHsgQEIXBBmGusb7929DSRGv4G82Otf+iLIqUIn1tPRY8dDnSzVwnEn2BQVR+aOdp+u&#10;naqWVGFxacVTi6FgG2sCt+m5qQZTUAAzFIlNmC4y52FufW25/8Gd6fERo8EkfvOLMyuri4o7Dwce&#10;MIuG3hA0Ux13UlFl3KngTNk7SuawmyS2Ll/5ym+88aUvfuErX/6N0ydPUAm2raK8srHKbr70ysvz&#10;i8tFpZUTU/OVNfWaKvCWGqqqXHhkcKS/fv+jmG8T2NHQe+XTDHYMCdrikpl5M0kjRF5YnLf4ypHH&#10;jx8fePg4GBbFpfp+UazZNH2iEg5NX661uSnseF5er2niuXnN9Y08zeb2ZgQaUUByUTotzTCQMSxP&#10;GR8CYXLc7I/aqsqutvZLZ8/raVPT1xNgXa9eunzj+vWK0jLCTSGYz4mZ0abcJnRYo57SdPHiJVht&#10;4TtYE4sKtuSrrba/8MQ2FQg8+6w2XquGcu+OkMiR0EkWEAg8BRgtTQ06nMT6yOK3d3e2dHZcff75&#10;S1eMA70g26HaEkRHt78w/+FHv7558wYVmcGnQ5gqTATcJoRkkCVMPWbH0VQDkBY0+kC37+2CVoaG&#10;WBpRktK5EIfhcaKlU1UlHTUkxPvEi8HcKC932R4rBykyjfB6mVLzBAVJoXmoNoUsJAWqcFJgWpR/&#10;nEGJq58gQ1ZWchAxR3LJmJT1EN0K1F8Itoa3TTpL2ukMUXCzZ2cDOZNOk/m2rpehEGj6aFGIGhZs&#10;YbBlIhI+UDBWxWBAtJ6SKYsn6ScDAvmLnhsMob+o4CigWBCEIpO7YgfGbIMNrEu/IUMSuucVMQMx&#10;xXbBnwTtkxLzmE1yfedChTLRLXQspRZC+dSKqU5TMYmbVQarI0mGYkf4BP43ZiUHHo8EEYWeHcck&#10;+kjRkNzLODMpHmUwG5yUhFky1MJYvQhMI0lIP0JJF61RkGUsofTlvuiqiUg+i05C/ssXpbYJAAzI&#10;a7h7FxBIsDRDU7ZmhSPpSsAhVx4Raoy2jDE7QeHep8EwHOXkgDNFYVgon4VKkQkAJItHDZRbXIwc&#10;ozzmPkkbYuinrtrmpuuUCTCYtpBn4V/Tu1CzeEl1jcBZwWhlg9ujmyHmSoIBmhvSgJQ9AsOsDDwc&#10;yFg9GZ/e2UwRf+g9BMM6ZPHUKaIjl9Jqk3wUzqIOaNvY3inBTjraBzJAMJOg6NgkWeLkx3uzzkxQ&#10;pyKMjKX2TPmsNLZI4bSA84XjckkWh4lI0xVLpDExkzQEvqNLEDXzuNk83sSX6sxY/1AsSJ2imBwP&#10;KJMuxsparq7OTgFSuhGxWCgfyv1iqkzitHug6ZMjzTMLxQVa2IzMI5vSOZejRtcqxMYQ/0JvBs0m&#10;a2FlKbGGoVwX1CJTss6CY5hJzzrSoWj6RVtZ2JMesXp65CqR2RzENNJUhohCRpYY+zOSKwxMTipD&#10;kVAqU0SMxLjKhsmKFxEhx7CX0Fizl6IpVBANOutlfsvRo0edzaALUnEIulQQpawmRA90krwumpPS&#10;dTZHxB8FDtFpCA22tXXAXUPnqk2IB8CweT23DrY6NBSdutidETRHnBpx84EBnZrMTK/HXUe76MyZ&#10;s4h0phm4ZvU4rKGkRV5KEU7eOGi45qNBmh+GemHVOumqGKMTEwtBXVhQOIZ3tAc2QtHyQPL5uH/A&#10;hZpg5rCLM4HCXf/9gUeXLlxQpBudmXr9C5//B//4nyzRUI3pg4GDBKC0hlGPSG0DA/tCdC7OVVin&#10;uFm9qfTjBdFticQzfmQCsFjF6is5haA9laUFr774TMhrpElH0UONcVVBGAvltJTEZpoVKeWLpDAl&#10;fck68pshihgtYIZOM8nysvngHhxo9hPTx3LzP7lzP0BfwfWXF0XbJMAj5sUnEpTzuoFKSmJOdcMh&#10;cVd5+cV5+cJu+wFQCGU5exJOSkbWShWOmDkbTZgEU1S1jxzIP8fZTE+OP9jYrikr/8u/+fXe9ra+&#10;3r5Q7DTlurbWEYCjJuGb/1t/+cuJIhaVFeuUAsSYqRPy3qEkFkiARCGLzRqggkA7uSnwmHqmobig&#10;hEJoaZEBhqVhSDY3OAOATcESxADTWFECJluFs6E7m8To13wE3VhyRnwVIv7J05cryhoKc1HgG5sa&#10;2jiC48eOd7Q0BTce0ESGRsETpT23eG/zQDl/an5CrI+/rkC+i0i5zTLm1dfWE6qjblBeEgpXmlHB&#10;gorkdW91Y0U0ICPihmMfsEfBxFlnt20cq1FdWavRBkqrulwa6BZykDr1NatrJDuDNxlHdT8PKl2n&#10;lVFl4Jgte87TdtxrKqvzDvLv3b4JngVNnxQ4S/qOdtFYUNxUTw7rk7P53LPn1X3hTDgnYWtXR3dd&#10;rVwILDLmvDFM1phIaFtbp3oYkhLMoTCXV5bpBv/Yomv4Ovxm+dliKytPBwepIyGHCMw8LzgZU5fG&#10;psabW1uq4jlHKVQR68SJM6oLLS1tTx4PdHb0eGSO4pEjfdFh29mhqYqY4cnzbvr4fM/kzGRlbWV1&#10;Q3VppXGfIQvjyGmwctWtLW3uusi4dcNhdvOmxiesahSrSvGpmlfWsWyBLAKGG9JY+6GgRV7Wjgzw&#10;UmUlzKWNjnJgZAp9GK0tV6gCQWZA3GBmU1NznSRqY3NZNkJsvbq2iryV4J4pR01j1ZVFb9z4+OWX&#10;X3LKmurrlHPsIuRvVWeOUJQ2+PiRCnJTqzHGlEYXYHgKSg7QZKCLBa/lZVUMrCMajrmY/NTYqZOn&#10;LL6VhMQz5fDkyeMK9hG9bQNJ1o+NjouvcJN6sCBidICDgMcc6687Qs5eIUnbwXFTiUgaMqQCd955&#10;591nLr8MKqahhMil+48WLXYQc58/f87I84sXLoNX4VF4viurG83NrSzY5so6mFmqcOdDUUKoBxsy&#10;T906Z3EZewUOquH2rZvJjQlKCIAuHj929O6dm9ojbtOJYJP4Y0QIXBaKAuClepWT41PQ3lorJCgY&#10;zc+/+ioy5O7+9rkLZwjlGQM/Mz2BCQAHiN0kk0Q0Yutraxp0dG/evN3U2NrS0Gb8rRuxVQVSMjpc&#10;qThb5jHP09ItsTcClzU6ruT85HG/RKmqvHg3b39lXSS6QiBxZnZSwMoUzk7PRm0yaHmx5+1qRgPe&#10;xq6bMUJqb7e5scH1UES0niCpBsk/9/zVU6dOPP/sJXMYCU3nod4dFC4sgzbtSk6ee+45MFHUef3Y&#10;7o4up6C35xAiv2Q+YBBUL7nYnS2UDZ5JW8wzIlZtDunU3OyNWzfR0D+5cXN2YSk1WqIYz9uzAcyG&#10;GIIRjEIvOc7Fxe6OTrH41OxMTV29RwNfFGjYqkotI3WFJwOPbnx6nRJLD8gEPTSwa5N5EVglAEsr&#10;hPUPdvbqqqqJtDBlGmjzU5MQBZrpWmSsK3DLJx9/rPw2OUEBYiaNycqTPHgoGsHayDV1NCHSNI48&#10;JOk4XwIAob/jAxdVV1fFb5aXmThWfvbCuVPnzh46eqSj7zBllRBmzTmARP30+qcfX/vk9t07w6Oh&#10;OdbV1c3GHj5MMD2gfZpjkpeYSL1phGIEqikhiXGTMWegpCzIAKjt6fcKBhG/h/cNxILTjb0g1MiC&#10;QvtTESajiQcDJAFpUvxdj1KfyWRF1AXJHOOHoFWjvquP6j+FQXZ7rLkZgiFPVso2B4B7ecUB8Z8J&#10;/2L/h+aYb5dLKAP7m8iDAYkgO8rboaHkGlibmGlYEipebi0efcIC+Tf3osiSljSTAgv0eaI0RJlQ&#10;FhSDEBL9hkZPaugVyK86aXL2dEtsFCCirneQK6ozuwNLTYNSxJnRRVIihMG5psbkP5NwWQC2A5tY&#10;XcW1J1lOX6FCBBCOZRQ9Hx+VStQp2kohTMQcqZ0SRAdthzQPPlhkKRMIxecQXA7qc4bF8t7Y8Smy&#10;jM5bYIdC/strvMvKR2M/BUysn3jFa6QftlPW4IpxDSlj8Xb5ZEpRFK1Uc5aStVQgj05X0s6K+ArY&#10;KtGBQpNAGSWFsyFCkFSzgtITu8UkNelQqohbxugm2UwJp5SEd2MajGcn8YvXOzhJjNth9IxsGC9w&#10;mzydzqFRCikMtQPNYA2FCV8nqEiZlTEMpXfv3rUOMuc09S/46IIfN8ux+rpUZI4WnGNlHezYBKoU&#10;K0OCxYyUdG10iWKIR0yTPAhVa2WILJT0rz5K097vs7GnEoAUdmp6xE9kjIkgZHsLoIMZn3pikVCE&#10;7kD0XqIFFFyANKpoa0vDPyPbxIUlfr9/NXgxaXxFnhBUrRimtOYeDYuzl7KJNF72ycefqIQaQe7a&#10;ghekpk5rMXZ7VDmZrEQLcXCWbty47mWJjB0tGVEp+ZwQhUfISeA0v4ZBsj9VHwxsDdCHry42Nj5f&#10;Mmn7+qgAq6eRoB5idrPp0uKyQ7iPHkmOqqW8KFIscXfWNAuJ1PwkhoYwgytCT3xi3H9aeZ9pUSyL&#10;i9QY7unpDuZModZTdEpdUpoNbQSNcQILilyZnYnQPifUXyRswiEJjJXB+A8Vcv8UxdS9BJqN0D+E&#10;yM1qb2A5oxYQbdtYg/3R0cmPP7n5szffufaJvsvdgYePGMZb1Bgf9ONbWB8TzCDhFHyfPB6CPFua&#10;XbDCc0C346OmNCpVpMA9VJGRLBST6A4r//38nXfu9g+oCPOGEoHxCb3JKfDpiIr3D9paWklL/94f&#10;f2d+eVEqzM0NjoxEfuKcqgKENELMdgR1dVd8REIvRtyYYcmSNG+Y1viHYKTkcb7xeomE6EyIGWXU&#10;jbaGqpeeuaSsxpx5p0TR2/0RGMWE1UvJbdJCC4HmUOEKxJ2qsM8PAcX457RDY5Ol1ihz6l9jfFZQ&#10;0Wz+2oaPr9+SiwCBIVoDv0qJEvMnFOoaiGkd5Eol/ZdoLfrY8XHg1XGbQEkVRSVgai4o2kjeIRtK&#10;YygjW0vN1aD+JxsY9YsQDUxTVqJ2kgOTVnaw/8WXnxUhusH0lgM8edEIVSdyWfl/69/6SmThWyY3&#10;xe6LWQHR2MJTj9v0G0Qft+RkJiXTkJDy8dHw2NmXP5A9xbgSjscMy5Vlx4ZGkJWS0cZAtNycSrrJ&#10;/F8tnY0orVAd4SF7zMOuqVGZ6O45jBW9vLBsQGRPZ6eWKnHXksJcWQ6rzM0LaGTaZWVFSwuThoEe&#10;7JO0QouEBgyGrrISuHlNeU3O9n4dlHhlBUPf3tIhH6itqvOwn3/upS5TDooKtTscFlgRMCcNk5BK&#10;i5FVCJotcnQZLMKZu2Mg9dRDMqEgT5zJeM6CRWEf+Q3Gp2ZjdXlLR4t8FE3dnA9YdpNYVOn2c7eb&#10;WuuOnTmeX0xQb0MAXVgKK7mjvMe+03js9K6dfViG0aFx6qtCfMdGojjw4OHmhrAVMx5Ccffp0Ihe&#10;16PHQwYhYDKwBt29PTQJBOCe2bkLF0ScPJBcWTp+9PhRIQpGl6YwGGJDXR3hW09KOo6ZzQmhLLU2&#10;tn3wzvtdHT2HD/X84hc/e/HFVzRktKR///d/78UXX1Kq7+nuCb61HImUQhUVwqJjp44XlxZSEeA8&#10;Txw/YbqLh51qutFEVoGA94mGzVKMRtZbo9n64Se/1rt3GVmu6zTIWb1F3dQRiflPRrbV1vL6DgZm&#10;sSHrPko3hrSRqIGRdirzi3KKyxzsDfOQnGQebmNl3aLZOGn0xA5Q67nzZ0bHh46fPKH1xzfAt1j8&#10;BK1eixxjZZkn5fZgP7Qa5hdm8Y0daittoqh4V/QT31tpwPy13t4ej1uN3L0jw2gpSAlMWZFakFIw&#10;PWV3C/plxn7DV334sF/rOYAKu7salT5BdVbW5AEtLssNdIdLVwXvSxvHj57lGsbHp0CkPNCySqOB&#10;9vVa7ty97dMAnU2/CXpSwEGLBEZCVXlRVVmVxF592oh3ViYYmhhiZCpKS0+dOEGQ6uzps2p1Rp2A&#10;7amYAJ0y3SmHKcNnyOLcSN0d8LyCY33HyRddvHDJ8gruVf6Ufg1XV7CvqqumEa/8QVAuVHhran3L&#10;5jrY7h6cG59Gi7yxqclg02euPEdcfVz3LLDjRXJRK5Mizn11F1P3XO389Gx5Udns5GyQKNYJKHnO&#10;dIHW+kwoevJQ8we2jKnQ0on5em1dLc0i+bZwY3n55DvFMVHtUQNLjVzsrrbmZpLED+7dAa/IKzQw&#10;ccpzN05clbO0ou4gr2xtK6emvunI0WNkghVHJA+Hew/JmOnVKKExIxyw6MdzbGttVRqROInDOJbI&#10;EgOHY1JW1fjUhKownMPc/LKhqavLa+bbjI1NFeQWEgRvqm+mSldVXmmI4MLcDHm06ZEx5S/HRKWa&#10;tUwTTvYlP1qCmoeE++5ev/Vv/8V/C9PMYDS9loY6/apWgkWwnYqfBH0e3n+gYvfM5cuSoumJ8Vc/&#10;94oeoBYuj0yRiWwOrhqs4Mnjx1khdUGnixFX+XboRH8CGoL9YhQ1AkZDfv/iCy+A/z1z9cqFi2cu&#10;Xjzfd+QwLqLkKgZj229zc4qJv373/Y8++phCiaXGkKGJBBqURCArZJSiAfp4vGBKV/CR7LuAuauJ&#10;2hXR3Fhc4tSiPWhwOEV+EWG+gs6CU6/DmXoaMXkjivE5B8JxWbRQNUTAJB4pISE7nGBFeWyId9lv&#10;fG4ERIuLTi9DkYpNKF7h+YNMUkSIZUnxIgDTUpT1DX9REEnF9WnfmMKjKATGILIU9YqAxT0+malR&#10;bHZeImTPDfkjiRxnyLO6F21J/lHt9jMRpD+pbmb5FdQrDyhdSVpAab5eEAzAkk1WbUrzrEKTV106&#10;UpGdXYxqkSjcDh/nBCYeckgpuq9MftdDTPoFIR3AsYqJIzw1ah2cccP4+ehaZA7bB9pOQcJJes2C&#10;BsVLQXBQelLBMotrU4qS66Y8qWAaxDh2Zi+AIMGkSjmPdRN1RcRbVORUpdgvYniv420jODCxm5zq&#10;4kJaDeTbRKFJmU/Yzxg2+hkxKcIHiq2FhdmABK9AVlRAC65V6vyk6eyhiuoOBJT/hn6jtB+19liu&#10;4CKLxrzMLUfBS1RHo2lzQ5dYVB1Pqqg4mg9BNQn8m+aGYnbwm9PwSl2XmMFQXKT5mQajp6lcIyNZ&#10;Ri1a9pneld2gb1RaTQlAoRAWdDmGlMcQiCxVi0zGNbvUyF5o3qSKvm/0G5vHLwPKgXNLVW9mNvUK&#10;AsCWCuGRHPp7RhaKCF5AfbAvsfF10mPfbpkTUEgFpMTRSNN7Uq8qLy8TKOOqYhZKjEw1AhUPIlAG&#10;ovWsYWMrMLO2jRJDhtNLiL493ebbd2+DOYiVU1uRV2V6t0+dOoU3xa7Gd6TrEb3YeyknjEDUrmPu&#10;1AvMyIpAKxUGrEwGEvMyTz/IfEkC2+F1dlJdPK7GTpP6elmI/sW2SdM5NJ2qcZ4X/EUhPAkqRA3e&#10;f2bpkJvyFo0YF2kNlVBjd6Zh8FGlTTsxGmMERWKCe9TpvD1M2fxcKBOEiFkSj07jicQP0mOPD68y&#10;2pUyuhhcHv0E1xhrqyWrzZ6bq7UuHIqgX20oDj5MKehyqVmuvo5AaMYtiZ4DQ1eQ/3hw6JNPbwNF&#10;i3UsSmUNLH8pxvWx4ye8S35Ib5ZUiXNtdDgvHAgs1sBffL3+UmIuseRuGdJM6CtSQeNRABkeJd4L&#10;ErHh9TiWUUlDZ2Dk19b/g7/xN/SyyXm99MyVd959D8Hmfn+/dCNrkSBMWzR2TcNHUiJoCARdSow9&#10;smTuUjgfJzJlqIke5vcFjGsE+XAVMQm4qaaiq7Vx7Okg5+fsBOdFBpsYawIGiZ/IRwTC3DFcIR2t&#10;X7yiSBQAMbvRaxXIMya/feLC1AuDo5XU8FJrKDQ7+xVuAigcsC1tVqvj/R40X6kLoBeZtqSBIrE3&#10;Q6gdmC2GSoJrAS6Y67HlFgI5lWofPiT6wCnRitsMWxSni8J3ZDWpHRFZPpm43YPupsar505uA+Kv&#10;RoRJzYw18rUyD2qN+X/jL/1GlLI8oZhEGUYz6jHp0xIPJ2xpNPcD0LZHhjzZMgscpZ3Yo4FtiGMT&#10;wysqKnWQYmPLrREZV1dAv+w5toD6ZJI6DUSTs+IJ2a+Yr7S/Jal4viWFJMC5ze3F2ckVM0M6ehvq&#10;WkkDdLS2nz9zuren48yZY729JrHWEejbWl8oztdmmT96pKuxsWpzfa6qUqBcNrcw3VBXi7wrUekf&#10;uE8tC8xMuKIyuL65bFXV8t1CRrrAwJeM8fdq4RTHmSTzEyOFNdMzJyhroURWXECQSo+ltq5S2Apf&#10;EMiBYOBFsmgjnD55qrml7dqnn2rpNbY3beXnrG1vlFQUCxOThSLDd4BJ0lTXZN/evfNgd1slDMuF&#10;tDRGBMrjtDKSANgwCiUPiYTyuTqZaqjgw9xMw1Witlac39ndwWd+fP2jS1cu819KYk8GHzQ01p0+&#10;c1LfSVwbyA1t+gAOgPPOySoj/FtafTLwuLOta2J0rK/v0NWrz4AC22iqXHjh4r3g+ezskJCuqgSi&#10;iJ6juNy4Q8IM6ziHi0ueNayqAMhG6+7siU7k7j4BaBGbwiV0iqYSRbyq6op6emIV5dRdPVxRxPTU&#10;pEmXMfPQ/DiiqFWVDkOaHFeKe6oIIoYB3Dp5/KSwQMX98VA//KTs0RRWdQY5pyxFvQFqVtQVgOOi&#10;gnv3bxBVlB9afJ1Kn//o0UAcmDDSBfrvTwYfHe47EpPOio2iD+yEZvXw8MSd23fGxobThD6ynsEx&#10;Zdx7urshEuWTfrO6uqkFp1PJCnMQ9+70d7T3mrNqyn3fsT5oN3vafEnuc5hnMg+lxJB7Y9FIJyO0&#10;BI+wt/fo1PT84JPRyoo6UECm9f7du1euPOtYgff80R9/RwFeNw8ST7EHleLE8VN6OEleT8JZ3dXe&#10;pV3UP/DgpVdewb1TR6+srFGDMfbEEWM3jW3heleWzByMlTFaGC/cLZs5GxXWgxz+G+qPegVGRH1N&#10;oyk0ugjMRXNzm+De8fTERTEx4C8vX3rs0yiJTY5Dyc049MhdDIr/MVMaSvS1jU2kVRUCgfjcUVaM&#10;Q+3zuZKlhdWZ6XkD77nB/a2DqpKqibFp1mxta4dstCGJT0aG0iyvAAEamlMpNq5qGBked8sJaxGB&#10;Ly8VcswM3LpMpljurWVv2zDino6Wp+yLf8PIN65nZna5tLxOF393X5uFpO3GQP8DDbHWhtpD3V0k&#10;wr7y+pe+9tWv9vR0aU/sbm+0mnjV2mze1Te+/vWL588n8Z+cyclx/dHRieGO9rbbt29Kp81IBFjd&#10;WNteXojRuLMTs3L+pYVluQ0cl3tPrf+98sLipbn5kPStxImKOpE0Rl8FsNDdTIyOf/ELX1KNI9YZ&#10;YwPyTKNb8nViaMOwHHCe5O/9vb93+dKlt9966+233zp6+PA0ubOeXmUd2A9NVAp7/Iq+omN7/96D&#10;eO/6+uEjfRy8/Bx/xbKogbl+vzGB6pu/+Q0n9+Kli21trQXFhjwoM5cJZT795JNf/Oznf/xHf4QP&#10;Jn3Scrx46ZLOlYppFh1GMzeNhknpvdozLpwmiepeFFOjHFsQMqxyGDAZKQ3XHK82ECCUoGgrezSl&#10;9+7d1VN1BKLOuyf11RjJGuDhjOw+wYdWm1OvPx0AlQTgYcZkldyBXFbSZYcLNdK81HytIS3l0NoK&#10;B1FoV6t8ZyF+THMPyA0cnyL6gUAWF4XfSlD44mhOp7TVDueqXJJ79CHZTaU6N3cmzyjiv1V7Ujk5&#10;apDCqUS8iVYP5ozejrA+itZkmkIXrhz2xn0xqqmKGV4wSPPjY9euXbM4dq+EMNAHgb3Rd9oBQLUY&#10;uk+KA8I1W1xx3fdavZg9ksLc8JW8Z4pfngwORpKTsg52O+EFoqSd5Ql+gjU7Ocn3ezFgc0ZjcC1e&#10;6dYCy6R4fHDgkCeXHZ2BP5k3TyDYMAOxaVRaU6EzmkNZKSogCNESCaUBZirrX1nYjEPlYaWoNFJ1&#10;VxI4ZCN7F/BqQiIs02L2RkVx3srNRvUkhmQEXiMrfkMDhLxYik36+/tD+zjNv85wRF7vn8T6GmWB&#10;vAoY9oyem994l9pQJsTkc+QY7jHj9rgSHCeHTq6ScZMieVPlnY73xrJEfT808TJyjo+CF/UX/+e+&#10;fJTA2i8zBFe0ExNcR3XAp/l9yAfEyEXV8FDW0Sv2FZGHpLZD/4N+1xmDYlLcmTVP/Klr5O68xcbm&#10;y2/fvm0/ifIdmehVuVVM7q1txz8jdGWtLWg6AboQxEbJQIBW3eqxA3iPEVflxjRJ92UnOybdPT2B&#10;X5W3J7Pz/gfvR+9F3iU2cyMpHbVcAJmMiQvjZN2M4F6u7RyFPB1YcuLWWiSbJ2v7e1cg8SCrIaM2&#10;N/VULU48oxTCegE822ftFzr4SVtcpRUXlN50JJ270WKyrXw4yLTfx9SgJBwcUejerjqRi0ndv4AH&#10;xxOcn1cBtIaWN+QaYnh8cH6clwQkiv8XLYf0rAf6B6ya7o2dxnb5HE8vsp2oM0Rg7Yyb2wjajQGL&#10;juiufVSSLE/st+gV5UCaeRz4tAEd39jwJ872jZt3JyZnD/IKK6qrTQE5crSvsqpMmXhiajrRz9M8&#10;xd1d0ZcdDs7A+x8UFpw+fzavrEQEH/t6f99EddwEs9cFMBz046GnLzz//AvPPauTQ3LTYmnBxSUl&#10;p+PguPepubknI8Moo//5f/wfffv73x+fnY5ELimthbZtgrn65JjQkTiBGh1BvFdDjEA/bLOfFHxF&#10;bShSOm3DXIGovaFp4n+7n3vhyp/+yuuNtXVRy47mag6R33gi2Vvy8xw6tT97L5T01BpgPgMQGf0l&#10;BLD0HXH0UmmRRuimzo6E3z4RpQiEPDIDJcen5xbXNiORAm4KRH0w8SLW/ZM9z8jEHJ68AwTRqHvi&#10;BWCpxk4jvrAlHAzFiQBS7gUNJtKKBEuLBDzlZRnd359xnAXaweyJDtPuXktNxTMXTsBoxfF3AaFz&#10;GXqSgUuGqLz3i38U1iNhA+ytSMplytg2YdQia8+azpIZXbsYMWu07dJiqAmkncr4qaGGBB5HotUb&#10;15DOieewtZFwt3sx/FsFJXiZOzSpXJyVYsDJ7+bnlmh0qlhnorqhFuoko7UVBlNWBnn75jVYo+PH&#10;j1KHqKyEHzDAYUcNTB4DFL6lybGLSOCwxSMz2oQyIIwWCJsRHfYl/rpDc+78RSdKVQkeVaUNfAvH&#10;sqqiVuUS4zqcjzkkEGyhSwtsgEt3jxZqeUn11MxYcVmB8vDi0jxlZydFxY2W+N5ODnrM+VPnFW4X&#10;54HOtrQie/raFrY3ujvb5ufGa2sqapGmK3QhxutrW6JLuIuYMUwVA2IqsJ4H+yBectMKUkE11e+8&#10;+/aXXn/j2qfXmLnEe6ywfJ69XpY+g6fJti6vrcG3MI4Xzl28c+sWbWjgbXZycXZeFj0xMqWqQRvm&#10;ytVnYiturhtd+njg8dlTF/71H/7xKy+9Mr80w1V89MnH8qjnnnv5hz/8vvG35y+cN+rOkwWUV/YG&#10;1kcUaWpr3NxdO3rsyPvvvn2o5/D8wpyV9LjnZmYoBUdBbmWFGBpJGWqD4hUEr3DJxcVdXT3vv//u&#10;+XPnhVwQUbn7uZRbmQkHz+NLWzQX7+3yhWdXltZuXr9JSPzSxasffPBuT1/Xk+GH1fUVx04dHRp+&#10;KOxWsaYGUpBTXF3Z8OGH11paO0xB+OnPv/OX/u1/R7VmgiriXi663qVLV9yqxOzs2XNKwh/8+n3d&#10;GEp6pjtgMkPWPR4cdlaRMlraGsiOCWg217a6uw497L9fVlLc3WmW+RzIA+Tg4tLUxUvnjRCAcXhw&#10;93HfoRN379zt7Gk/d/HUxx9/ID/kuVUGxVgRTJSVYAzhwYZqVlQQDqqrGqYmFx4/GnrttTe4I4Xw&#10;SxeuYrF/5zvf+8//s//yH/zv/xChZuDhAyTdZ599UdtNxUQDWtVicnZSU2t/a5+UmStsbW/BKTIR&#10;BsQWNUX55+ihQ9JyPC6ciqHHT9pbW9Y3TAT7/xP1H0CaZel5mJnee59ZVZnlve3q6qr209M9Dhg/&#10;GBgaGEoiQIlarjaCERtUrCJ2IyRGbIgRpFa7IiUaiOKSEARgCGAwpme6e9qW9y6rstK7Su+92+c7&#10;twebPWhkZ/75//eee85n3/f9Dk5NPReXiAUlNqzw3r0HVKMovVRV1qGJAXDW1tRzhPJG6z82Puq4&#10;S2Cq6qpOnj5JkLGvvxtqbnrcoSj57PIVauu2B6KUFFE8ffbUabiXn7/7YxlXRXXd48dPYo7bStBf&#10;+3r7haAi+fqaCpIpdZW1U+MzO2xNWdnsSuivA60urk4K8LDnwAIJ2yP5rS1vLathraxrCqvQYzbQ&#10;7ePjJUtAeigiDCi55HfeeRuVhYUCT9bgFag9fdo19ny6qraprLJxz74j4LRcZndPF9c9PNT/+sUX&#10;LT8P0dJUb63EJWA8wVZMhGAz4gkwhizkTu4//af/7Mr1mBG0u71NInv79p2Ssmoh+vpqDkmDpfml&#10;hBQOpERAd0KnONc0yrnZCSlEWQ5WegmH0LKnXTCeuu05ZNW++rWvPh8b1eV9fPeRWAyWwOCfB52d&#10;/t4/586cvnPr1rFjx2AkzORxqC9euiSo0jJ+9OBBx959IPLOFbkY2uUMKamJTz/+uLd7gEYWZ9PQ&#10;3Pje+z8Dijt3/kVZNNHMKMQmu5rRA+BErVVXzxO8F0aXXZcz795lph6hd+55CeHeNvC5tOaiThZf&#10;Uf6PjnpU9QKVym4SlOf5mNdgjCT6u0UIZv/WFlMkGpAviDNgriIWj6AqVoARFOYGYoOQbuLZ+3P/&#10;zhxhdBg8hSRIFciTEDheitZEQUGwFDZiCpvIGHo2pm6DXdHDdWdrqw6U2qEAV5QpwOIyXEaG1Umw&#10;CBySEBUwjYqn0MjiyURULFLWuBDnRX8pgYsIhJheFVKlgYCN+reZMLa360RJ58sz9STxgmvjv2x4&#10;PVIBRQKmp2ooad3V1ZHRocBtEgmJOYoAe2pzobkEqgRgnC5pg7yVDEEAl1bP5N/QPva3qcZXk6Su&#10;ppTMbOlsykrYDUzf9XVr6MYjlHSPiSGTZSxKqgGdT60YK2YRPkdhpbgkk5/K9Lh8YtTFUzldeJ00&#10;uyKzSQD4EGuW6qVQVeckao4ZPCzDViWIEe4KeN6cclUWyCYmTODnYfZ4KJfB9EXh4znCZ2lC9IWX&#10;T8iR6KcpAQMIRcIXMWvA4zOcmDjJN0F6GRj0FDzuv24NJVhL0IQYLu8Z8PwkKSaA9kBDKSERY3yK&#10;Fe9+1u2DpO4ZiM6TjdQLuC6kAiNeTBXYnMuXLzukivQBD06awpnqXYbV81l+ErnfSAwSwInXGfCf&#10;WZvCXbOcaBVZB8Cny2aFcVETT4NW0p6PlXeFNk9q9wWJJyNKuQsJcNaHjD/f3tIkkcrK0DKJuXjW&#10;aZvZ4RYh6yim8C3HuGpHLENvRhyl8ru5cfPGTdy1PR0dXh/tjtU115P18eL90+OXqMlD7t65u//A&#10;fm0N3MjItBQOEkPSMZfQMtoZQWIWxXBuDnvZh3ignkv0M02nMV0jKG0x0CZ7pbA7+pmQKalL4yfW&#10;x7bRYbZ7M8hoKkrGrosznmhaltc32WLKysQDTr0fpksO+bVIFtOk0UzWLMOb6av4CdBmkl6IrCw9&#10;i2j5Zkk1Ck1M10mFdQYuMEyqmzk5GKo9vX0HDx48fuyIsx9PGEhp00TgxcR02uTU3nvvA67fHpHR&#10;BfOkIL++uflnP39/ZGymsWV3Tn7hwPDg9Nzk7tammGRSIaHKxR+1gsZNwZiJu2z7NZ0r3UXGJw0e&#10;fNbdPWvuwt52n6ug2dn5hKYOlLgb//Xvf/f+gwdeACYta1diYcT4xJr6BgxyK2W3ba+vqUqKk/mp&#10;9dCNCaoMO6OYESmBNUjTCENxOD2dKKN44hB3odEXaF7l90xIOrb9Fm5YLFfuZm5JXs7L54/93d/9&#10;rcXpaY6M5bcBrH+mbOYx2R5pNm5AaAPerfe7GEYvopfNGCNpuk5s5ZQsRnEkG4WUF97TmeZL5T25&#10;JeU/+uhq7+Q8ELY6/dpWpAlpAmZkYq6zrJCgueomP5GzQq8otsd2hWQpV3NyeHZqBjwHiiH2hDbF&#10;593mgMFH7yW6i1EHDLYM4IPkIrV0os9G7Xhl9c0zx77+zqX56TEgMBCppXXjQIqlW1EfASL7e3/7&#10;67yp+7W3kgReSgntaXSx4hBMdPO2V0zwpY3todmdIQsexQkOicmIGsDGulAvsVBifLuhFsnSxQWn&#10;nDLRelJfPvQZcmDEi6gZGAlnbkhqPIHPkNcskwTblzF5embCuBcu/8yps4cOHO192jc7vTjYN/bh&#10;e5+YnznaP9b3bPDR/adrKxqjWktTWyRqckoIVamDMkaoKhgp8HtO5PzszNjY5N279yAPEabN6hF7&#10;DPYPWyvOGmRMAjUyOPyYYsj9+wowdIFo0Mkdxp/PmLRhGqQkzsv6+p/39gwvzNu1paaIlBSUkote&#10;XVqpq25AFOvY17G8vlhSXlpXXQUkA/iBIjY2OqYnw7hbVEgbbWJF5wsXLxjYDUwuddcFetB5z0Zx&#10;HpgGrHpJjvhYa8jSBR8sF8cuNHZFSWpK6p3MB1sccPMyckyldo3b1K+F8uLzzp2/IPJ78OiByqV1&#10;3tu+n7tVrdf9FKqmDLzIZG41j5deupQ0/rnR1YCuhorFGvYGnyQHMLlSM1Q4NTg4AFxhx7CVyPoe&#10;u5kVqLYvXbogTV9a0+MSLke4wFNyaaF6F6JD/C76B6i0Mo/Rv3E8MDqCeVxM4EjLBS3MmN4oYLBN&#10;bR3Nq5urYlw7M6RjcnYYTY0mlW/JLRBgX38f5bcHj25HoB8cx8ITR07F5O+yMpNMXn7l1bv3bp8+&#10;c0bjQp0mJt8lXqbODzwVD46BY/YoCTvnRxGXXyeAhrc7OjaSaqglGkp0v1U24G1UXlh1fghAknqe&#10;yzYqFOUDrV9yumvXno3NFcESUxPnkRnZ5A5LyVJJBamsdD553D/QSy2qvz/GvHBFZ86c3RfDBE++&#10;eP6lRJxVel+wsM6/qptIDXzCyEdltrPnzkzOTDE6pn9CZkDxqVXfuH1LCy5UGpeNN2kgr4zpLKth&#10;a3a37e7r75VMsjnNTW22dHdPf3Pz7uej4zU19dAmfQPong3kRADDo9BQkGse4t3798c0Aytrup50&#10;6RJkSjsKnQSXmZf+PsrqI+TUUkNs04AUA3AF81trm2UFJQ/vPpBhVpdXr8dkF6LhXOGCqVYksBdX&#10;lw2RZHd7ervxnAP5CVaaWHZkseTYLKZqTUwBLTNwjLNQ79iEGtI7evLk6b1bdwf6hn72s5/dvn1b&#10;KSE8bn4huWES25q9h3Dndu8hlK9S39La8PKlC4ZCKoRR6OIKILgIwVVIL3cI9cK5mZKZQpitDf9+&#10;PjLCa3z967/6zA13PdEHtutPnTxVVVFVVlw6PjLORymSNjUG9J9EBLoXuyFepq/tzepxziqqvvK1&#10;r+3a0zEyPi44jVgzhkRtHjt2ZHJmHC2Qsg1VgJCzLC7as3evoYAMrPk8aGx6Yw5aY1MzP2Sz65WZ&#10;KXmQTuDmVowPej6msiPwJdwn1lCg0V4UBACQ7D+475vf+sarr75iS+vN0kQIFVe6hRMTl69e/um7&#10;P4VP0A6VO8HoHlR4OHRE2iOzzeArouSQqtffqKpS34l8IGjbZeojSZAqFKKQbZwmfUJBPGsDFKFi&#10;6pByrqIZDai4yOkZhycmyS7MiXKi9pl6MSFZVl3jzyNPKClJ56WSXXOoA8qbdMx8XoQRWotpMoaH&#10;HhkRAkxVNRCFahEcRygmmwQSGuih+iQKFC2Bqnp+qrP+U86WNZxtiUyHxzKyD9IG16nwr3CbAdui&#10;fcGwiqtWV1w2DC2YiMtTdbbDA9aFUaQUEZPaSqAp1Bp9IhfuCyQ1tHRDxKlA/gYs3dvXK3Z3SJlB&#10;JYPgvOTRZlzSClA68RFCmeifIycUFEgzGC5ZhMyBrxNMJ1BxTPcTI5Js8o3nmI12CXKCD1gOT+pl&#10;mj8uQ+tA6JOFqgnj/XkLIL2mIssBvJWb9Sg9Zfl2TAwLeZ4A9nDcwhGVGn1C2ynm4aRYOZoM9SFj&#10;4DXd3T0WOVQiIi0Mr5SeSBTCg5cSvAUU/GxMZ9CH0gOJeer+3HsqMLnfDGcC4ZYVwuVvaWBiKFYB&#10;CeIBSuIDeJZyTvbR98HU96lkHlKDBXXQPyHsmXBx3sFTzqDIHoNyeATKLiz6scMu2HGIKShJwckP&#10;2QcXFvmPzaCTHOsZhWE8JnILKc2LeijjLwFQIXUUQuAu6rqRyFkl4ivikICKmXm/tCisdyU+xT7z&#10;kP25q+3p7glMWsp1s0cWDRNYjhgVAwqkdyIuWpWxeChKElEgQEtORb1oRxQbGVeRFjkCfU/C9eA6&#10;qhalJDYb9B7y2e6IfUiZW8RUqVSxJjmJjDdJLWcciStXroAMBMRRSBFycwUeKHsFWZBx6LNXWlnT&#10;EC1FwjfG+KBoupXSoNukiBOWIeTmdniTmIC0ukpAIkZ2JM3l7AD64V8PCMq2UADV1tY4zazSnere&#10;UTUgfuhX/iSrekS9O2ma4f94ZTbP0UMXTz571mVvpxo3gI/udaRnvjJZC88x2JNJb9eRf/z4kR+7&#10;lpgBOz2VjciMwn/G6oGvCyK3SZJbKl+JLcZhrrEnf92P4ZQBZft7+qcnZ5ALWlt2Ke4oifT09w8O&#10;P6eOGdSCNRMyyo4fPyZtVgD2nz4senQxbCrEUeQYkpniMrS6MFYtjY1Ed+jSALjpYoSgF7FBs/VS&#10;92NzbV2+rSBuAzjRQFZuikywEGh6cNBzkgZs6EI4YTL9gjyKRmuhjmDwY36MX4/vI4lYXl3WmQpd&#10;k7T0sU9S+yUZA/1MElPbdp6PDqGXPN9qIm3pX6ytLO3Z1Xho/962ljZ1DFMvQhwsZBvDfFq96Pfa&#10;DCLAz9mMwVjL5HDFlgHClBp5QkEns5HiaETqTuUvBuaSDXBJW8QFnk/NPeztn5gHHKefEd1ez16S&#10;lnFfQ9ocLlevZtuU4ahQRBSbCD8Ts3OxddYS6jW6lpGNpeQ5BLJDpDKGLn7efcqQZraLGkQ0qfjc&#10;9fULp4+3Nqt5UTqpduUaD0n/I2hBUXb6nV97SygQf5byp5BmSgOq4iJSji8JAb+JnhuB+SAjRk4s&#10;IgbLSa+BncOigTQDcYm2mtfEZJ7EIMoqZJpcCSlLcQ8SGoxkTodQcBxvHowUkvOKiCY2hrmsrPZp&#10;YfVAFdNk62LnVlrC08jdDfrZvafNTqqva/JYjetZWAK1BKTfmp8la12tqGp7GNzBEsWgobXNijI9&#10;Sspj1fDrnMXI4AgPWlffIoGBOR141nXn1pXFeUmLR53TFLLxdRaXwhgWuuOEk2r3EXFqbdujRiVd&#10;Vg+VZ5hovbYsuaJ2f8gZqK2vyivcPnpo7/bmcnNjLb7TxioWfoN6mIIC7BkwSjCMcqDeIdG5TPtV&#10;BrpForej46A4z6wV2gOuWddFtsCgqP1boocP76Y+bJ4QXIBuC3Q97Tpz+gUba3V9GZsFONVmWFnd&#10;mJ2eUcvHS+WhQ9BjfoH1ZEG++tWvCuC05J8i5XQ97lb3ChHOarq9uCLOs7opTxn6YEXFjzsfvf32&#10;2/Re33/v3ZHnw+wX/kZMRh997sQxf7DmSrwDw93VddXbOmR5OyjpVkYzN5pCxTHPjnkKgaOiEspd&#10;JutRN2L0FTXY/RjYoF6+tu6AOYrM/ZOnD+dXZ8+98ILR8lGaCi10ZwnakLRAqWwQRkC+heNeXVcJ&#10;peT0ADx0P+lRqBavKhVzvXI8TPcpw4sQ0dLEaBhCx/nw0X019UIN5Q9EbeiRNSdTpXZwsN82F6Ld&#10;f3DXK5HPcARcEW9q+KRBl+bhHDi4jwi1mtDC4syFCxeCG6AGOTKsSYg5mdQ+YpKVjV1TVcdZ2r0W&#10;EwvcBUj8kAQFjjKWl199/Z//i/9pbHxChhCSgCvLRjCJwwK9s7GmFq7c2NXVY2GAIZ0mcD4Di2Bd&#10;vbnHpL6gfqxu5+BIAk1E8TiE2q5/emqCnaDf4mXghKZEFZWUc82rVNvlkEHOLH8+MVForQ0u8nqz&#10;LMdGTCrM5Fm4lCOHDgf+oVQhfPTq1auIGRoCkFnbG0FhHR4clds8fdS1vrpRVlSK0vaF196cGB2H&#10;vBKteHOqL1E7oBC9NGcyG9WHvXv3mJwrT7h54zaDb/UCY74tIZ83rWX3no4F5Ie1DftEr9nBJ5Jk&#10;HQK/tLZNIibBbMLiKf0ytQf2HfjSl77y2hdeMwVFrqIsLvS9d+82MWLLDhnxfBKxO7w/eJXy6PS0&#10;lppC4I7JUwo8rJx2Db0HcSMbjlqjf6U7ZEuLdHWInDWCrVBFjQ10bBpQ6YYG+zc3qJ0WCe7dL34l&#10;8W7+EpNjaHQM4ZpaQIq2hSNbRw4dVEQj0vjo7r2D+/YLl3v6emAsLYsI6fU33gBRyASXxDq2i2xW&#10;DMpjC6c0asSKldWeL+Xrom9/9ztCGAkMbqipRKQfqXvLqQhGM9kqI59+9olGxN1795wFxK0jR46A&#10;pYngyRsYBRTTjQSOpj0uLMTxD1WWTT452utJjJUB0Q0mx2erBGAYYhDGfT3CnczOu0fLKFBmDcQi&#10;mToTc80xQ7Z7LnyPYCiMdoqtww2nopo74s5xexQ4UhgXgVFqJgRWATaNvxCrCfGdBYGO0NevLEgg&#10;kYrFr9OeH7sbUX6SHvHRWQT8uVDVTo6OR+CIGOJEcvARIk6XlE4ruprK63pSmkr0CehEAgjFVJsG&#10;swK2hnAMlKyrd53+3B/6OU+u2mIBLVpiuYbYg5hoaHBA4OVu3HjCI0WNPOTpp6d7up7FCOCknyaI&#10;ySSDw1HH5KXSCAPy8wVGCdhmJuak9MydRhAfYgMRJgY0YHo6YqWQfcM7Cj+bskEBvTpJiJVZLllN&#10;XGEicKcEKqRvsxaK1XZmsvdh+UPr7PNotVRTBcgo03Nz+xZf1uqBZmQGbwjFlyGarJsYMdVZSLYE&#10;YzgFuBGz+tsghATpbltW40H7Sfa5UfBP1VfWI/Bq6ZZ8SopfeShZU5XmatSwo6ezg5AZQUD6yrp2&#10;0bAKbroZgrXCTc/CSbx3714oHaXZLxkv35fqmxshTB/zSZJOiE9JG7IoyV3GbBObhFfKpJNjbbPE&#10;Jo3bklRgiivGwQUH8Gl7W44XCDHzLvn3RB/yKV6mHJZ10jI5gZAuTpAenigR+oMtYynopHl91qmQ&#10;MHwucZub62LkigkcFcdBhsYXCr3sMa1mH8elikrdjltOjZfoPvh0kEifLuevqa8PYH9CQlr2p516&#10;6bUeX6x2YkxnmRKzn6Kv+HOhmo169+5dz9v1uN/QjkvDQO1hixb4rwTacaeu5OrVa7LoLEmLhCeJ&#10;qtuiGQIz5qykNovHKkVPU4kClGhrsRLeP2sJJpxIdLEiB0uJsdvJ1BRcWBy0rS2vxMIKZqwhlNG4&#10;DniVHWBEkljIi6Uc0b2JksQGRGi2hSJtSFm0VYwuffseHw15kVrBgUUMPbSlpWwciH1nuyaRia2s&#10;EBPUcbJ16zjJGhvIqRu2FoD09Ws3Hz980vWkG14XhfXx46f0xYIsU1wCkMR72VVkeOYWonfdGqrX&#10;TUIswMnAlEbDMPScFOhDcX5720AA5H40zrqaanZNC25iajJE2JDcikL2Rrbn8lSQ01yByPRchi4u&#10;1Yv1nU1ph7TAMgu2JeRxfEx8lrQkTntWFIh8PolDZKcsHl+YpkDnhhaFJqqjhW4krMlkx3D4CyKT&#10;EYNTbfvWN74GRECHSb4G7Gob6wt5n6TjJ/uNeT60JkIlLM19SpjKCJ+SMSw1lUQBPZvW5eJ5wCQJ&#10;kGehpF7sXEDINM22cm4+eqJHoh7mhuM+ZKfbCCP5IugY2yfRoqiGK0IyZGeLOJh9LhWJphAPFfxg&#10;+MloosauC75tatvFPUeOE0NbY1FSJpM4QmmsfJyol86fLimMCevJkcH6ZV18iHOPfjn35o/+mVpU&#10;JuYf1xo6CbG541PTDnWQmvUu5S1pH/tjiZMalYjQPchBLUqYG/aebEBKYJwZuy2QfNlEXuJricCU&#10;pfK+F5FHw2dj41n3EwOkYwp1VHDjHwG6q7M8ml8x3WnDUw+Ni4C8pfIGU+/JNdShC68Vl1esbm4M&#10;j412Pnmq1GvaDGOtcTQxO3r8xOG1DS2CuKOh0fGd3Di9UUOXeSmOqmok+ZGWmpD9PXx4n0E1a+sr&#10;0eLQkTRpLbrG265hckKMDrKMfx9y3+rxLP++PfuKtQRzCz54/4PW1g4K4jmFO8BQHXtb8wt3ykuj&#10;FB3jTjfzfvjDH+/evU8bxI4fHOyzreDxAWMWlxZiLrgJFOOz+/YeEt+PPZ8A8bWNYIe8SUkZ5E5U&#10;5iYnx4+fOG3mjLRQlYxZbKxrunnjxne+9933Pv5Z9GrgroJulLM4s7S+nXf40DG+Ad+nrqZOUaO+&#10;pra1ufnhw/uXXnlVPnLz5rXqSvCA3AP7iTsvnn/xhYePHzx99rSjfS+ykgV/+Oi+jHFphRyzWDPm&#10;n3jx1WtXT548La4ybYr5CAuVs67MHO37/AJXbsXocbW17BJKAB96iMLl2ZmF5cW1hflFcCONpvUN&#10;KMSYDYwZtnfPXtpfDXXN66ubT7oenTh/9PSZ059d/1ThWXn0aef9tmB5bhQXluIw1NaicY8QDj58&#10;7JDcwQ4gaDg3SeJzXU6lYA8z3Nvbz1uYXHvs6FFtllu3biqcHT1xeGb++fzidGU1yVSby4S+5dnZ&#10;xbbWPVS/UOENzYx8WGhZsNnT3UuFGZqyuqpxpH/66uXr3/jGr9y5e/PgwcM6hHX1NVwmDaYEX3Zr&#10;xLirEwZjB8IHtu2zTz9RbNnbvu/WrVsH9h8J9I05Rc+6JfgXXnr1008/GxoeOXzoSEtTK4i8tOTG&#10;rVvQRMQPTEvUeHzwqFPH3O1XVFeAMjpWqttMFUTK4YNHDQ+Rpjrue9t345IV5IdyyMWL5ym5aXRg&#10;nGsKXTh/qa9vcAJ2MYQEK8Uq7hjSkjz8ysaKvgK/o7+ndu5x84uOoS6EsWdNdbWGjK2s05qruXvr&#10;Tk1VyHg4vNoywlDx1toyQnxlx5491LeMg3KCREj6kG3t7QPDAwTqXnn1kjYUWBdLsk7CuzBv//7D&#10;9+7dmZqdkqAiAWvCjI9PS9THJ6Z37zvoQ8VSyh62dHMjTXbBQE1rU9ully41NtQanm4dUNrAIQTl&#10;rBs+UqiLEa0ygWRmqm9gIK+w9MjRs8bk4EuyW/AxedtrteVFOxsro8ND1h6un2cSHjjIgajZyrXm&#10;YRmmJv/pP/t/Dw4PcdiIK3/+5z/UvBofN7coIApSSrtIKSWVITcU1cDq9nXs5e/SAwVMLwgJwUKh&#10;vCZk3q9/79uk1RuqG37wf/zA1DXZow7b9NzMq2++Ed2YoRGQFRrEQhNve/joUW5F+UCHmsMImrjS&#10;clkJaW+V7KaWZjmM6rfgvsT04o0NwbTdhRvqsoXmPLp2iUpUAnFFDGoctYeqHOhlaqtMYwzVXlqQ&#10;s3HAiTsqwdMBCwYt06cdqoHG36vOiHhiqFcSZg0UUxoqlwrPot51gYJfyfBDpCuxewNtTcMw3hDO&#10;pUxmyCNkpfc0piDcItcgx1YutfKxGYLawQuEg4pJTCsRkHlbjkOvk1BkyPLGIJQA4HC6wnfL4h4j&#10;/5lnA0MnJNKEFLO6WtbMMvKLdostE74/VYh1nHj6THHLIYrMzYTNEGKudPfLqyFU4y2k3AJTWR8P&#10;pb4GJxmeS/2OouvKYvQhFxeEUDFIPlWOIrwI0bCNIMLm7ASRqSp6C46VACiETRN2ToGZ1AoMutAh&#10;BYshLGG1QbYygaAk+Rmlers9U0gLZaIYP71uewtGUzk/FjieRYoIfZMq33nySgGdbZl02wOYbrGS&#10;JG54bPfLAnOOMTZKVpxmF6a/zdo+q5axucXM9YgbUla5kLWJslDVAtpFdpc/sa2yn2Sf698+jq1z&#10;XzFp2hT26cALhDJyWplIOXbCKbu8kMBOkDkPS8aVZqhEqyTLSbLrpC2m3KYZEn2PwkLdknhNYBGR&#10;tT5n6URJfopaeo7SeBYxu+YYolJSYm/EBi41SIemKD8SNevPRZncmu0ZJyJkiAXKkGMpM03Y+6QK&#10;4P9ZolAO8NL0j1dqXmXxd7bz02rEOwTBKUm3We0IeNZM6I58LPZVpP0BYJGjcrvaR1m46SlH3p5U&#10;GYOfUF4WCiXaQYalyA0aA0gZMb3AM0ZECLVzoEwPHIT1yiINXWKncpEdjA2ZvvzK+9pgTGU032RE&#10;gX+JErcJg3o70QMJvfSACikGdT196vSdO/dCHMnoccR9OTVuP8KwEPaIVMct2IePHj6SMEQOltgX&#10;GQDJTsh6elmnJabUCNmXV6Jr8UsF6qxpYzWsgJtyj248nbjAJabOUhqyGTNIIj+RD0CFqJLYw9nN&#10;RuE1sE+RISiRpKhdrTdq6P7QcvkJp8M8GhRBkUYEEqkwRSBLHb2CXAuiEETF5hvf+LpPt6QcSVzG&#10;esSWUXow9Las6i/+/K8kBdU1DWrpkERuTeOpf2hoZGIq9oW6dR4JDVC07SCBFOSGalxBqIdB3FBW&#10;YAU8C5Aslx0lEsZaip4I9BHBrq+VVtELpQy5ENQmjLh5g6aAdYGrcoIIoTBkxouULMpFeWyNupoQ&#10;PfqKguE0dFUIHqBszyhtvwDixPAl3Zr1lKskgCVzI6CPeTKhIO772O3wPHrs5WbU2mIb8oHcjbW9&#10;rQ0V3iJEDjfqGhlDhSp541KUjDF7RYmmrZSGqWHi/DsTyGZLraDHiuUAnhNoUliyoL0lleRk2Rmb&#10;SOdEzGWVPc8n/t0Pf7LAD6YamLBewUee5O8i3XKd/sKhi14S4LTTnScTUtyanJ1ZJsgkO2V8InlO&#10;BzSdTeuRoGUB3QqrETCdaNBFohbMuW2ugl///d/9rcZKtNCtnXUfF+mDVCs6V5Hb5+Xefvf/xY25&#10;k0C8rYdaZaAgkv8JBmfSukaFizwVJUtAGkOHQURiXTJJjcxYBG2GZl9I3WyFcO8WQDZ9OknLqqnc&#10;3jwqPXm0xldsYgUtSl31DY0zmiEQzGl/6OWp0rEpHmKCovnQmI7kyaReqols215gZoVcyckE0YnM&#10;J29HcU/mt7qx1dUzSMi0uqq+uAyjq7CuvoLUrXrHwOCQHTnrs8rKoIM83UD65hZMQbYMDNqx6vEX&#10;Lr44MfUc8g8vyZESR1JkjhR2y/S66oLcquGh5yXl8EWl4GoWRB+iob75xtWbe/ceOXn2zO271w8c&#10;2psv0chdU2exXIvzNCtLP/3kitpi665d7O/jzvs6Bs54jJqKoWck3eomx4nnTLS378/dKRwfw3ih&#10;DbVCzauuoVoyyzaJUYClhkYGiD6BiFt2i8DB/NVP/vIrv/pNAB9WdnxkdH1po0ClslSVIqSknzx+&#10;El3FnLzWpqae7i71bLQ8GJ7hocHjR09geZ8+fRoqSSrV0NwwOjGyv2P/3dt3wJ+QTJT2NPwUN5wK&#10;/DCxlOGbgBmDI311jTX6Z9zTwgxKOoJPnUxeNoKtzirJLTVNfa4J2gIeGiqD/SMtTS1AlhpZDa1K&#10;ONUriysffvDe2ZNnzTVyuYZ7Pnx8v21vU1lVef9QT1Nb0/rGyt5du6rLKwyw8f5jz00dMfBrzvw+&#10;OOaKmgrsZz1oKzA5+dyYUeUGcc7UxNzVy1eOHTlWVhFxm4Snu/vRF99+y2TVzZ11gprqCgI3j3Vm&#10;BsnkyEcfv2+qDHs3P7dUV9uwtbP88YfXqcsfO7WXZMfiXO6zzv7jJ49IfOw0E1jog03OTDqEZWgo&#10;tXV3b97o2HNYVcQPnaazZ093dXWSI9envXf3oRYE7NO0hGTFFNE9f/y//wlmjlLu+ReEzn9ZXQuv&#10;VMcU6pPQbQQ2m5uaD+IFRYqlxbmlmF0TBNuKCq7uvfc/NH5gdm4xoOkF+Y21QvyZooKt+tpq845Q&#10;vd/9ybtFeSWba4HFqq9vcqycoOHBEQ4ALZeZaNu9q7yqtH+or6OjndqFYanNba0xtmZqgtFYmp9t&#10;VQ7HrJWimLiysjE3s0Bz3CkkJYln7bnubKw21TfCbolclslILC5Voq00tXQ+fbqysdy6u+mb3/mm&#10;MWRcgiNZEkSzrcXlVXBUj0z+MDIy3NG+T6TlnLW6mo59ym1PnzzRDmIQuEkdKgul+VZRVqER0dFh&#10;jGNN+A3z14mQllfgCKk/6GIDLuLPsDkjY5N7D56obWgRcPHWrM3G0nxlMejwGtGAkFEOzYD1EBVY&#10;FKQOU07DBhEHk8GAR/Z00E+//73v/4t//j/bpVQEZqbnozdSlC8u4DI44CTboha+EklEdQyzW12m&#10;YJLjGrhYhSeB4t//L//A8BxVlY9+8cnq8rqyCw2o5rZmITSXFmDLrU0zlPxz785dBl5gygyapXX0&#10;2FEDPMBwPPasABzGEyl/fNLVYh6SwXC6Tp0+y5F5iFHiTuQGYWbCTKcx6nKrnBhlgxHH1QpBk+Mr&#10;JHVITQQQSOumtITM1ALCdnQPaHYGozT67EajRDOtFAKqNPnLcJDihDTFG+go2PwTUwahkDAKcnmU&#10;q8Wvoj0/ggQOiE2gUVj+IJRHZPx5+c+bMfIoiNwS/crgF4nRg7oQ+Ykjw3fKTvBVbAORUFZUDup7&#10;Ct/dvtOtG8VeZV4tK/pm9TddGuGXK4A88YCCcpAKZHFNSVozCv9eFFOwwitFoKxFk6SWU6M4TchO&#10;flSeFMhIKewC+eMcZeNUB4yVtvnl8OL4rLnhHUjh+Swf7TGw7REkxlCLcPRZXyK4MUtECGcT+ChS&#10;RGF3BD2pTCt0CN2BbD5dFEcj/U5tgXiyQkP9LHmIeDTRKuI1PDLXKo4XBWahbZq0HVNQgmSS/HJW&#10;ypV0R6ZHKzMlEk52RilJNf74oNg2O9GUcAtq3v7Tb5MoQqllyxBBWUzvgmUsMW4+PRc3bnt4jfvy&#10;nwy+j5DWet5+khKnUClwIxn3Rqbk02NYO5ZO/CD+zx9mRdLSUsi0UEmN4v3UpOVMqKpY8EzJyvaQ&#10;sajvZCwaT1DxyNL5PqMV+YnE0lMWiMt2oK0STTqOQ1b7D8hf2kVR4ycINjLiJxn7P6BlIR5DybCY&#10;HfC9PMSV2MTekJ/1TdCAMwpR+vIai6brYt1cnvwnMe8BaQhGr8E7ZuJs9qHLdqkwAoHtpOOc5pB6&#10;9IxPdFCrqySfIZriTAXTdS0mV8awUQrFEZv7HrfEMroj58UTcRfyCjerlBDJ29x8tt/MijAtF/b9&#10;yNGjbFtYuY3NNDozuAqRvLCEvyzqe0beluCHT/Se8UnpKwCQnIrmZxoMldWXQwSovT1LcdN+jgxN&#10;qVuvXlEyy3Jj66a78BFuMOuS+c/sYUF/OPjkIm2PdIh0w+K30RlO/Qpn3CEW9WrMkGUjmppBYdMR&#10;D9ysJxjbKQW1Zi97Q2U4Bl4qG/KqMcwxeE0JKbrQ3d35D/5P/yCT0SLZ653TSBnuTzd6k8bMX/3w&#10;p7Pzq3X1rdaKso2olYF77xcfTSOpenylxY3NNBtiNJx+ikQ3CHjrGxST8aOUsZg8E26yya2ZUJuf&#10;mP4numcqbYxcqGIXsxywNOmZFCZQfyFRSMtxWz/XE4EWs5RFleUBFQrobEAdsoZDTtQOokjDMitg&#10;A5jFf+qOUh1MrbBYkFDtCnCKAxZhcFI7i1woTeMy81WnJvpR5NE31r7y+usLE5MQwPYb62ZBrIy+&#10;dJSyystSySPMrCtke20FWY0nKD22zzkLmIvAkZoRnqdsZIbpjGDJ6UzhfXT8kATXt3Nqmltu9/bR&#10;YIHUAhbnSnxMWWWAXdULvZtSmrYOflsYnUDg5BST9Tb6dnJ8fnYyB2LCtdOwAuWPzDOsRCQkkc+o&#10;jwSkLQpXqf6lmKXeE22cNbMHS3/zV79cW4Lnv8OYBnuN247uPbUaAzR3cj/8k//WtXok0TZNKpBh&#10;XHJj7CgnCoYUfj2g1Zt0fhkUzVP7ToebGUKrSLIhhZTC/f/aqJOFrjeJ4Zi6CkQUbxLITns/NrQU&#10;iNQG6YKk5cqgZIC5TCHANUTJR+N1YSGqPknZ0CYOWOVqSCiwIOE8kaRHR5XHuK7auhql+orqKvEV&#10;A9nV2wt3MDO9MDw6TDFZkMS+sdsye1npno625bV50uR9Az1Wgenn1OvrNHzj3LJEQnG6gwFrq6oY&#10;GOhpakDamZf8bawqCJDAGnZDu9pbuSTV97u3b1166bVPP/rsxIlz7Xv3Pei8X1ktfFnEzqooB3Ai&#10;MELYalkIblnh5fCChZIOOJAnrKKipNWIQsgiVY1iDHh6lQV5JY8ePfaylbV5GFehiOfL4/cO9AKT&#10;WFhrIheK9npllbQERCcM6xakVun46ARhq+bWPeoKMSW3tMLAR3NDY6OkZr0Tq7J+6/aNRrCr/Hw9&#10;mXv37v6tv/U7l298iiKyu23PlcuXv/6r37x588a66ShFhaztxHDMr3RWwPQNG8kvykOMcRbITO3f&#10;cwA2A47coV9Z2ZDzE4FzrEjxSrQMTxeAKuobeCBgOnv6FEDd2taCAIWS29T4hLE/+i1e3NTQ7O4K&#10;SvPa93fcfXR7z15T4ZfhTZ1j53Z+dsHL5O3CUANn3njzCzK6+cXZXW273U7Xs4diRNHE5nre6vLm&#10;YN9wVUU1Ig2dBhf/6NFdzRMy2Uur8xPTY1Sh29t2c/1zc/Saqx89fvDyy6+o7gT+sLwKzqL32RgF&#10;mKoaA6HXR4fnCTmQFj90cN8CLx6YBEN2qqFfNaDFQItU3QoKp2dnaEADCra2NjGD2k1lxZWIJQTJ&#10;Tp8+NTY2ihH26itfuHrl1i9+8eFbX/ji9RvX6xuakAsfPenU/5menVLMq6ms6X3Wx4xhKwlAx6cm&#10;jQkLr7C2evjIkdt372Nw9PcPG8cZwkfEk6XKDTXU3Z5PDBrDTaYMAMzMJC3XvR37IfqUFdEtFG48&#10;xJBDLczvG+5tT1pnC/N0zLe/+a3vEJyRdWitzM1MMWDmqU1PTMew3rKqgb5Be8awxF7jikPav9hn&#10;hUYTtJKomiJ2QrLxcPQDRsZHDh892LHPLJcVYbpz3tP7pKGeLnrdl7/yNZ6Yd5RTCRMFzds6yWar&#10;KV0tLYrsaaP5XLbBfCHU7YBTo8nqE+nfV1Xs37tPocTbhlkKbrZyA+G7EsN1AMOoZHR29R09dW5+&#10;ZR0RiJNTLhvqeTr9fPDWtWuQpSxSAjtFpVCTKuwsUV2l2Zm59ZwNkyjVAJmRw4ePmSrA/VHqslaH&#10;D+03vlMHL9X+ctt27WGKjaVOwkihgYv2Kl7BlODApqY8/YOTk8Oaewton4umF+NRLJ6/8MLw6KA2&#10;lxg7cDsbQdnyiRwK8I9GAXutBMlhKArowjuthAFE8P29/VJEgfji3CxWyQvnz3FakZYnBjbsNbFg&#10;ux3pyOWJTaJYnpdTUQpPaMCiZojB80dS3LqtqJlmbM+zqNIYy5NAHaJw4UuMPE/UR7YxRt1xVApx&#10;bj8FdkA+Jbafg1+vO1Zfr9eakcgDTJVAIAyXKEz3I7g0gf2IcRZ+mKRmP5+5Jr/kkxRO+QV4Hr7X&#10;c7SGaQh3hItsSNR64UZS9JnAbAGbjqtKo0WGRkYUj5VvFDhdIT8R0VUKp0LWLL52xL4DgwO8ErH1&#10;xAeIDhJ7zuaIlf2koV6ltZGvzoru/lDY55aFnrJcHjMCmRD1ipEafJFUwajfNMZ+y2UH3imlFhla&#10;Rrhm9yH1+myYTDGxfWUxvW1imlGqrQ6ImkpkjnFJdRkAIf4wxR+pwr2sqRUkotRNyhKbSMYyYaIU&#10;JBICIdIl7xKbJRpMykQSGiKUTvnKwI1EzqAiFqN7mN2IO6NXE8jANNYmocIjD8+W295LCsvR7XF5&#10;/jYL3LPmQ9Y/iYTQOIvU8uJw7fiUCgY+QmaYLjiyVT8nuckdO9oRbaQUyDcJhKZeWa4dkTgShAro&#10;Om5nDJ9U1I+/tezSBqBTfXvvD2QuQ8D8TPSlGBaZ9Ub8G7cepBxrK11eRFQROSSCrmeSRQgCWU/n&#10;yuUriIWB9Q/u7+esD2vpwjKQZCBW0tvSJ4iGYVl5msEQnB+5IuUMWWgUClMOwGpl95WBRGQjljDe&#10;OeHl/Lyhudkz8RRts4BTmtyigiNjT60wu0Ls+KjzsWdHTyyyrLRZhf6ejhoiPAsjEOpaseSB6HN8&#10;6BZ6/yw3iDq4cdV9fXZ+6Cu4fTLiFSlzCHMgCQ5msr/ycTJk6QqUHfp7yj8jr/YmWY6RPcSMIBRd&#10;wdQjYlsyvn62hq7NPToROmZZ7yXbD050ID6iexljXvw87aLNzz77TLIqW/bilIeEyIePy6ThknBX&#10;FLs1kYT4Q8ND2M4cevZM43R4W/XcYH3EsqQWXzwy4Rx+/6lTMRpONVz10H2pN0esn6Ru7dU0olQS&#10;zmYs3rt38+/9wX+uWmRBGN7sXuL2ZaDGvFTU/Omf/Pmu9oOl5dX/4T/8sYKOGR+oS7/46NPquga4&#10;VSbRm3tbfVGO0lUpcvlQMbUSjTZOJM/5uSbWeeLK/yGiRKWANv3kjGdhX0USkKChEjA9HHfBgQYa&#10;Skkp+gGYlKmEQKGecKtHoD0BF+ZmnTiWgX59ggwEbEzILiHRa7X3YhBcWprtGGoZeyT2AyDWBlEZ&#10;bx6jv9Sw0pTPBPfcIhiP/vW1t98eeNatNiYE0mt2Ya7Ws7bbbXsVagW4mJOW9LXtxqY4WVvvvvtT&#10;0k3uTn4pqjfLF0ASTKlF+uoebU4+xrHFlpGAQJhLcVbX5xQFFOAQZqsq59dX6fxoEjpQozMk+Dcs&#10;QXN9vSGXxsnpxBKJRntaMA97bnZ9dUmXg92MktFGlBUsXey6ENKObZ96WlGTw/Uks6PXIpYW4yIE&#10;NTPW2+vGqBXubMvDIR0CepskziOf+f3f/hWlIDssNWuAOILK5s1s3MzkRSVDGhOQ3DA6wpBUbQln&#10;w1NmrcakdgBEF0MtQghPt5Q6L8BikkUX5GWCMCEjbY6B96UQUFoOL2Ekq+ORTd7x1FU0MRyyJrgF&#10;zaR1VE8Fx6GzGLNtIudRj9fWYtntIt1X4lrEP9BVS8uL1HR372q58OK5jvZdwdstqVicXZwYm4AE&#10;884I+igEEhjFODhaJ25haWZsInSi7Knm1l22nfqjtDLJvD5W93HhNdUNG6saysNEh90rpR0nCcCX&#10;bsHQoNEi+MBVo8LWaNVVWZaQBJiatTfuP+hsbNrlZo26IbmWXySDtM0leHBigZ2wFLIRmEvWUL+i&#10;p6f3hXMXtIklKrt3t/O4+A143gh8+gDBP4uG7IpZkF1dT1tbd//spz956423FbM9OH0kXlqJQcCq&#10;VfrgwV1homC68+ljLoRJRVQgo9TX18PM8BBTE5OkFPbs6nja9bikPNDwAjvNHvvJ7fC2t+9cr6ms&#10;7+7tpfE/t0ghutz1x2izkDNq6H7W0z/YPzQyCMEfmfcObnpLQTBdo+fuzNhewjXFddAgyL3l5Xla&#10;c4Fh3d7pfvqMAFx9TYNSimqNrENK4DgxBWBFMAC8qftFmDaLM+Z06YXx6IE6MNuhkizv2bMveOLd&#10;vV2NLc1SC2kJv3Pq5BkgZV3rjr2i9ko8E09nT7tpOWvBMDbAuKT8448+AtSnsAxQ5Faira/EqLS8&#10;sjU+pp5aqkBbX98sL2IuBNwkoxx+eaDb+N3f+0/+9D/+WUhs1TfXVtV6JWtnnyjVqsFgENmeSPaH&#10;DhllM8xfOoHSpIP7j/yrf/lv3vrCOzGZDKZ8Y/NRZ+e+/Qc+vfwZoTMbtKWxxbxOiu/AM9ySYNSB&#10;n5yecspGx8dcttYKg2vTBkXexEwDW3ReojIKA6MaoQRWNjg8urt9r86YigamhEWwqfbu36+WvHdf&#10;hwNIj/j8Cy+wrwFXmJa0BHRieGS0rrqO0ZdS1pZX523lzExMO7wN9Y2RwSqyLi8eOLCfZ1DuswIM&#10;K6Fw16OiRgfi8NEjuDGOJL24Pe3tX/rSl77/a7/xd//u7//Wb/zNX/n6t46fOCnX5QhDTbWs0rpF&#10;TBCjqDYUwun9s+YP7t9D9VGdddeHDh04fuLI7t1tVlW1ws2yD8584F3jSC4xUBE75hdK0RlmD9eu&#10;o0135+69Tz/95PJnn1799LN/97/+W4oF1lNGV1JqsAPFOVsaUsKsLo2Lksbm1gD25qLjD+3duy8C&#10;9HKNoDrrs7gw99YXXisrLiLlrBlrm/Gp1r/r2ZPTJ09pZkJEKbuvrRpxUHrm5Fm4x8a62KsGUmnr&#10;Eei/ev26LdrS1oyjBI5ID+Dlly996cvvXHr5ImQm/22TtLejfbsvwKHJK5c/e/enP7514zoPKjl/&#10;+ZVXDhw4Isjb19HRtqs1Gsb9PcurMH72NZVodQH4CLUP4nJBmUtoSdtwkWQwdKi9qvjGGYihWeOs&#10;2GSJBI7kKHA+/U9nz+bJ6HaKTTa53qmjGlIuiavKgmWF6hgDv73d29enJA+IkoW5osZMrElI7cVy&#10;pO7ubs8ihhgmzY+I2xIE31bncW2k6MAvLZPlSJXmIHUkTAHEDlLB3Ahd6YTbkbfzLHLr6KskVBCY&#10;GVqOayD56JKy2n8klHm5XINo3h8y8DZeYHISX4VNpk5GWB9x/NChQ4YvZaI1CWgQjBTzrB7efxB1&#10;YpdVZm9g0EReEV7VYV0Xx28z8lndJ8OLpxg6ENcckE6dINU7p1FFZKMjC9IcsH8y5WhvFQNGlyGL&#10;ZI9WO/AwEV8G0j0Kc5n0k+SHbIMFF1J4By/ztj4uUFkFBeopQti0ULoKpocFRTutOUCFyAokHj4n&#10;n6ZIyi4i6LE3HCvuVW01WCVSwdUVH4FZF4F70jKOkCv1/ULgpB5uML5SolIAjZzFvhlLO0tg3Kya&#10;CJ6kHZ4wafHcsxzMvoImCKquGG55GeFB104aGSRY0OIEyrLxAosYcmEpYM/JGRwYivRYGU6hKkQR&#10;Qn7ao0aCEtx7R8Go8FfOkOZBBx5JWBLpeooufJApMbHiJUqiYhK9tcirfRJ+fCxXGs/nZR6fGNoH&#10;RYMrRSDe2Uero5PoTM2u6C0kfH500tyUF6ceQmgxx/StsTEpRCjmJbkjTzZr9dhXqTEV7AVxlw1D&#10;fgAl0m0mTe84OFZbAilkohuZjXyJ0J5W++gogIOaTlxTkqZI4ygKfv7ee8ePHbc+iHOZ1FiEV6Qa&#10;9GkTSNJlhnzC1taHoc6iURDajEK4iDRIdJVo2tS2tLYkZlS08ny5hc7Ozky/2M/j1KRHYBGS4Hhs&#10;7Kzv55ozsY2UFceg2Eylzc9NZ3LAPSa3EJLZiZvh7lLCE/lkmp8eWgve1laJFdONxHxOe973IgcL&#10;7pn6T+/swWW7/fr1a1r6Fi0bhen1Lk5RQIJkbdIglLVMkezosWO2gc3mRrPE29tqMoszJW8XL14E&#10;BrMYOosWJHWsc7VAI+XezoG1/uiTz9Y3d1559ZV9ezvosnZ2PeUfGcZI/hNNZTlkdYM5LvkDgSmn&#10;ToS5sWkIB5kiwBz8RtgogyjmAdpovYDreBj+0P0kkbFQS3S1IbscGhJh3GKYQXSKAueZ8quo9kN2&#10;xIiY9Bgi5w/F4cSESTLEmwQ0/eDzikDoFGekkYxDEnRcRiA0wYNMrw+rGaGPGRWElPe6YG6xvrpm&#10;Ymz8S+98Senw5JnTnF2oWz3HThzt6Ngn0+AjmptaaWYeOnhEKxog/97Dx/v3H5I6HT5yjDGbnJpW&#10;ObPGI2NjAoSy8spHnU8WllZmiejWNYiEHz18YhaiOKGyuHR5anZ6eHRq9LmlrimLibTiHTK2LqiY&#10;rzHmq9gQdQrsEbjL0qg0BP7PaYJITEQp98NSBEtfImqYphfb54kGKf1AppFuMj4xCZTn0mdYWNaS&#10;2RKYJA1hV0JyX+QzOoK7OpP/X/9ffieKEGnWWCiUJ2hODOcKNK1iTFAnnSi7KvT1DeilJJX43Hal&#10;XgfDyp34PupAqXYVeVX0Y9QRglvmUlbXAAgXdcmZ4Oi3ElmvrJKKQThEPprg2gxnGIg0fyqKM6bu&#10;1dSE3DUJyIrKILtHb32DiefwIOjsJHwMjAJ8EnUgE1TkP3yT5lkYyPwdhWHJckVZ6bEjR4QG0ptQ&#10;SNjIWZxbCdB8NTGo6IDnFuzATQXFqCDHTMbu3oc1tZX5hTmc97kz5yBJBG2Uy5HO9+0/aICAzqPB&#10;gs7xoQOHyZ3x1vsPHhIayiGednURQ9IllOfk5hcBwGznFFTX1a9urJm+NDU77shIyu1zsKIg3Qax&#10;SL+OO4pCDsUJJc47d+98/Ve/9ay7K0g9xBOVYcV9c7MiGy9P7rUgZZ5UnuteufTGT3/04xMnTz98&#10;cC+OYnTVHbTY2+zG1NSEuxDHCPHVE/DCBwb7dZlaud66+pmpmd1tIrat6dlJqq20IM2QadvdHgH0&#10;8+Hevm61tP7eoVdeec2IQywL2ZeNwFQs2a0GAeXl1dbXgnAqzqQyaoQv/kdSAfTayAtZ5cHD+61k&#10;X98TumF7OuiuFDx72mXCOg20M6fO9/cMMMEme7LC6q/a7nrrPpcNRMLm2qxUYEY34UvDRt++fUPh&#10;7cqVT994/Q090/aOA0rvLk++dOfujeaW1v37sMBzUK7nFiMQocf7+NFjwtCUzJATZCmIQ0ggekcz&#10;s+ZGDxw9cpKygp0WQ7jMjB83laiKfnRjY8vyohFsA+hMJK2Uae1eM9F/8Bc/0GenBGDuofB3anIM&#10;DfHcufPdvd3oLd5K0XNRMXhy2kBJ4iSunNL08WOnlcwYUEov2AvOz/DoWENTM2wbKF7EnbUNMdk3&#10;urqCRfSY0tGx57pnDK6ygrAAp1SYzxC/9eZrnrzcKdVBdxCNqmsbdMMUomxIKKDwyuUlBHwkosRc&#10;UIYsJvF7eg+mxnZ3PwViaW5qMQxMMmCsTUFu0fLCMqtuTqxp9Hp+CvDmX+uzIYfJH1SHbEMINHdD&#10;BY7x9bC++rWvXbx08Zvf/lb73j0vvHiOkDc2p2COXent6RGF2LNUHzQZmCgYMRXx1NJQ39I4MgeS&#10;dG8IJNfWVR89dMh0ERuHOoL4XinOE+S6HAfPwn2peYyNjT/sfHLl6o1/9+/+/R/90R//23/zv/3x&#10;v//ff/qTdxViT58+N78IpmcZyf2X8h/DA0QjdM9EG8BppHvYo5ghhhavbG/GgusPwZedHNRkZF8W&#10;SRAj9DEPe2lxvqWpsfPxIx0SPlfPeldb2+2btxQ7b928xX9bvdaWZl04GgDf+MY3TY8RGesQahmH&#10;lEpZ8YmTx1p3N589d/qliy8eOry/qbmBdpaHbo/J1tDome/bd279EHnuR38VFcfc3GPHT8A6gry6&#10;Wem3f0erYWEh5urkB6+AN52bX0QGA33UYVDvqK1pgLp0dsSOSlOeuyWipZEBvbJQ1fcsFYOQYhdZ&#10;f52YWtNGRdz3jGsGFmJfU3C84h5pHnMkY89HI6SOiCFUbxgK0YwgLNV3CVUl6aqw7xFvOfjiaV0P&#10;NyK8MP8kBIiyOn2QWUOvemGRSgokT4PnyxeYgO4RQzvYEcK4mHEOeDA2hhPlRqQWEbwqpUfaEPuc&#10;67EftCsFPWmE5WzMJy0rc1/B2EzRgFKukx4xTlHRvv375YQBfUn0ITeiia0OjazFP3p8siMRFQ6+&#10;raEuoFDYP9DvGpy4lCblcXmyFM8i+lqrq/gMaZzOWtTytATn551WF6zuExT+cHDEnU2ao84SczPt&#10;NjfiFxLGgX6mZtZPPJFAK+lQhyBwRIHCvjSHZ0fdwX1lFeXkc5G5I5GQWXFv0iR7Jxv+AA+a5UKJ&#10;KpWNl4GnMo03BlK5/azdlVI++g3Fdkh0w1J45InZ7dk4Swub9APkA9EBY2P30P3TKkwsBD9x8byw&#10;ZxEykkn82kraAxY86PKqZmj0aXxeBlhqosv3y0GHXqnVDxHtJ4xw+HRZIui4YlBNrfJwApBsuQaS&#10;A/6xA/3QdbPXHLRFfvzokU6g77l7nx7p1tqq0NORdHizUX0uSUVGi1v3LMtVsisRRfm3xdRgiV5B&#10;CjF9yeiclEzc2ZfX2J92rBzMY3CbGfgq01YW82WC18LHjIEjarlx44bzyxjKVL1/9KxSYtC+J8g2&#10;WT3Xlbg8jCD70CPLWnPx3Dc3KOwpJroXV55RjFyeFfYkqIBEMqBnkoaocvZE1YOgH8NwyhwZ5ivg&#10;kUWF+/ft91TiBtJe8lmdT57YJ5naRNa09EsfYb/pmGU7KiOxWHCcPUcpVOASNvWvEzynQx7ual1S&#10;IF+kUmmuS4rCVACTBBSAnwGA6+sffPBBlsdGHSF9pfJHtY2Rva07yx6BtyJEGR251DBJ7aYI7sVv&#10;QpHExMM0swNDT9UCKs5ms0ECZlrwed9Yiu6mUG1jjqn8MCmPq3drbTHdX3z7nZASViOIcSORRjrR&#10;kgMlnsDtT8+K6rBXYs1J2+3tcJtGUCzq8+uQbEeJUEFf0czdskiQVRWMhf0ZqpIzHlMPvVpK64TL&#10;mqljsgnhklYw+lUuDcOWrmgShlxy1nVLfZRA/EYS4iDF/FSBOCOMUlFKFX1bXC8fEGwWIlEL5XlX&#10;kOk4eLkQWdyfG1FdSmJlQamyDonaHRlamLrU01bEtCWiyBL8NxmZCSsbBrucOH7st37jN92j0Ua3&#10;bt/s7Hy2sLAMsCAUss28LVOGswTLY3tEKL68/OKFl4gSAZQ+7nxCLZrm7/GTJ2samo6dIJ0aCUZj&#10;a+uFCy+99srrCnRkjWQix46d2N3a1tbcqsBE/fXMqVNdnU/mBvoNYZtfX69FWpaUbO2YVS1ZMONg&#10;di00l20G/XM6kqupap96d8Htj5uKGtOGG5YrK/YGlkyf0ya0OdJImYiYmQLwKoJS6tqhhysfjrOe&#10;5sSqOhK6KMt994//7xmMMoxXRWASbEez6pJlj5KJLcu+yPOgirkZ65upc6RucsSv7CqblDJvdKIA&#10;osimZMnqJq6EKhSEeQTBkIFpCJcInbKWOD6mA8STC6HnaH2uBQjYe+JvEPZ3UDPqP5MXByxNpwpZ&#10;w+hyVkgCglu2vaEE4wiLU8FwZ+aWrEbqzu5wXlTFMKpXlmmUmQm6bQj15nbeE0qxXc/URlQzVDbq&#10;Wvmdiqfdj5pa8TardvIMIQYJm0isTUU+o1JtrKLNlW38ChgEpO2e/qcyqJNHT3c/eaa/fOz4qYqq&#10;mr6hIfHf3PKEpkFjUz2YuJ4nV6tBMTM3tbo6T5hOzLSds2GAhrKaEC0hYjfxS51wpG0wquaG3c/M&#10;UO0bePnSq48fP+QJnMGFRSPk8hVcV9bUTcH5CowNZi4wTDz33u6ely5dek5NuL6Ot2DVITX4WVQZ&#10;om3GF5LU69hz0FTUhtqmB/fvGPPy5S+9w/zdvnHr4N7DOEVTC89rmipVoXDE9VuYgLr62qmpcWvb&#10;3zv+la98xeARVBP/WVtf59HYFYnVqqVuFgSVd2jadeT+xfm1/fuOMBkxUHZ1Rbo1OT2ueClXeeXl&#10;151Jm29+ZmZ0cGRrZbu+qpkuFgTzyHD/oWNHB0aHT5w+sbaxUliWZ5znyMiA+InLd3gC21mgwU17&#10;fpKpZFKOHT/2Z3/2J/sOHOeDbty+AgP26quviQYK84pnJucGh0bOvXBRVnPjxi37wEDMt954c2p6&#10;fHRs8ND+/VZmYXGlsXEXiYiTp86Ya3ns6KH7D26rKzQ37QHREV5PT0y9fPE1xI+e3qei0sGhPvnS&#10;yNDQ/Uf3DUAJ7an1zeWFRdU1saBOl3KyPlgojJWVj4yMSfMa6xtETlSDwddPHDv3L//Vv6lvCF2h&#10;PmSV/Qfu3X8E4Tk+OdHS1CBsPXX0hCRycn4KL8I+B6egwsSm0zsXfJOCZb6Npnn0sBPQQq3R5jGd&#10;00doCOh4EwMwr0mKJiv46OOP2tt3RyxbHKMJdZZHhwePHT2CW/LC2TM2hjRjZkbJCkKsxpKOjDx3&#10;kXMxS3AO81eRgnd3XOG4wCz1u0orKnbv3lWFn0PT3FCz2lq1N2GKf0tY1FYVk4QIyDC8Cx+jghux&#10;Y3FpbbD2K7bWN7XskkjRtoAsZl35PidmT4VQSxqe4LdE56Rtys+oOyojA739IkWzF7kuUo9MVb7Z&#10;UOEgWT44uqVARWuFV1f83b//98fnl0L1e2cHsWp8aOTP//RPTG32OvmtK7GVU5KiDrLy9jtf0hKR&#10;iH7htS9Y59t3bgvwHUmjmb78pS+JaSKrqavzVrauXsfT7m7HQbThxV/84pclohTbPvn4I85SQABX&#10;CdDPOR09ekRcSNs6K1WGfnqeYQthDAOgmx8zB+iKiiNDusAwovn5r3/920xtpteSRRuaCdK/5G9C&#10;pNKDqAzSsIKIdwt4HQsmiBdbNje3+pAUiMsWEsAsdbNRZci1eZBCNyYCSC/ANVGJj1CbgWed7Apx&#10;c4SPhYVieh8UEkAWNvot0aiJ0KWmMgGQYH0DoBDcAEc99QSIbic1xRwRYcYWTfXjaFkINTKui5AH&#10;AsehqG8Kymmov6Q+Ax9liK28JZub4bHLdGRKWb3ZW8XQpwT68p5egyQdkBgiIYtE9p9zQLp2WaAf&#10;WKnyMg5BTVQ5WXSoqSt7d78Z1kU07oeemgxHCxqjxsERT7s7QFjIED4uAHX8oWmSqdPor6xSTJRT&#10;YOJ9TSRLgGpFYj5L5gA0KAm3sK4tmbIIRYMSCpcWznNNB8l92QlZ8+RzkmeMJYg423Gx3R2cYD4k&#10;1ZZoC0Ts+zk0K1NNiFM1A7J4yG8jJM+NHrcn4z8dfGckaooJOaYgkGYMwPulpDHhkbwymOipw5BY&#10;GWm2ScIapVASvijAGJE+zQMdrIbsW+IvOcLOr/OV5HwQXIM24/ZTy8UYFvMfs8FZ3iYiVG/oSclM&#10;snErkcL9Us6H2XE6UlAbIvXiTwje3Xv2REIVsPbAMrkA8qGhYQ11zZym7NeCWvOIs9MIu5SiepT5&#10;v/jwF8L6THrLK32Qpy9iSbXp1GeIGVChvKfWYwVEcrHBkrqP/SjtVDKQAmVqE9Y/uhlJK9lvY+JK&#10;0mhKj2lTPhyC3A0NITZTDCIeBTvX7AErVjL4WbTq0hhMDU3dmOx2YhZFQr3pL9nkyWhoeQa2MCYf&#10;KPglHloGePMyT2dmahqQ+50vfdmFpnsNRE18Wsr0MqCaawQAtuelxH57YP/+aEalqaZiA4fRFXqN&#10;0McxyUrJwjDb3ptkw3DdsqjJyzwXf+iJ+4nfZimWjeoPo6GUep5uKmOUabR6mW58BGCGq6bh5iJ+&#10;X1n+k31u9v5qKP6T6GKkMSmRztKkhB2I5Q1bvE4FDrYtSHc/e/+9M2dOK1QloGmgIq08AaR0C1EJ&#10;8BNoCL0R9lmmKgJW5M0UlrPUXYRk/1urP/iD308jrQLokQE1wyJFwLlVV9Pw3vsf/eUPf7qdA6Ox&#10;309INjvgsM3Dz8e6enrWc+O8y0rNgF7XRKEkvLZhf1RHnbhEi5DN6RnoT6dbvVeaZBpjoU6FDjOm&#10;lP3tA0MNOamKxdVl3wS/IgBj0UY0j6uqnCqmeYk8acLchdQpJCssENoNZoARyxRaeQ3uLQymXbcO&#10;9ySr3KYpZd2igQZBERFX6IHoe/jUaGQVFIl0d4xaVwSReebkvHnx0grQ6fg4CNuhA/suXLh48+Yd&#10;vS8LCkyOWaSsZlMS/uZdvvSld0jgvvb662yhuXymUNy89yCemv6wbC7KEMGJ0FUDtyOJ0NvTG+Pf&#10;KirJ7aiIQYvo2+xp281HzHpCavfFxWDKK4uLEpTKNpL05Uj/yFgB9MrJJ6m+SjdpbIRnjg6c9CQl&#10;80q78zrhsp9gGiYh5pgkE1srelayl0gh4oAV5uSV2SwbmxXRXM51ojxt9Ty5X8g2WPAf/X//b9Gi&#10;ShLjccbSRlQ3SDIqhcqo3j/Qjcqo3Fsmm7MKLbYj5ojSKfJAYARDIsyfKBhzBmKV0CFAJ1hZwmrd&#10;2omZDIqxKtaB5air9zycp2jJhVJqjOz1DTsewwcT8MDjST1HVM7VEFOIXgNE9So0IW/EJSvJIJPS&#10;nEkaBHAL0b/RV4lKjAKJCdYr67JCbhgNWoFbOhTynSFdXdQ/bHby9vDo5Or6lraVc7qwOtO+b9fI&#10;WH9uATXeMNlCByDAmAaTh9gTBDmT3CUgMRawpKC5saWhpmGgtw/OY+++fSUVlcvrG3TKDx070Pn0&#10;QXF5AdIqsIwgxiyqqamxxsZam05hTwkggSQjzSM07S7adoHnKvgt6CEsLa4XFVTkbRfIkg0hYSPc&#10;IHzhK69ErjI03G88Hr6HjEXrEHy/tIQMaBEE0aVXX6GtzICzmdB8vb3PCA37EFMNersHf+Wr3/74&#10;w0/OHD9l0J7Y5a03v6C+e/PajabGZh3/g0cJFUQXDvXVnjlw6JCsj2CaiPn56ATQ1+T0BLys/MQ7&#10;2zHWVnhKkypoVyGahx69FhPu8tSwOybI4k7NCLX37OnQqBMYjY4OuzVUNync2say+sHG4oYJilPj&#10;c2v6tZurF1+9aL8Y8Hf02OFnvU9oJZ86cQLJwc2yU9ev36itafI0OU7xjxmpA4N90OorS5vL68si&#10;tl0drYvLc1I+xlDmc+vmvZcvvp3qfTNpZlMOIu3q2jJKw+pyRLRKEYx/f9+g4UKW7sSxw9dvXt53&#10;aJ+JLvk7Kk8VGi+P7t8zsIIy2IVLF/D/7QfnUTNT9qtF6yjcvHzl+Mkz0IDnzp7nUUI9OZigpoWM&#10;9XR3Nze2ClhfffXN/oGRvXsPX71yTcdJgDIyNsqSnn/xEvbU+794fx/8X9surQy19p998i4qhTGU&#10;UGdkoXT/Zubn5EhaFml6VztVALZRZVSerDVMLLLNeK+cHHFySGknlrP2kUUOwO5mDv5AxIXrq198&#10;882R4SGPqjI4mvC+oW4vLmfCiFPFkI26iMIP7dt/+OBBFk3urTToo9XDbImV5aWcNTN21qLVmRRa&#10;1U7Ua8L9zM+D5ijPRJCEibG6SN7EpwO3s/uuTWgegxQz5HoBEYsYLdI33M8ISAVdnlkxQGK9ff0C&#10;BcuYOdQUlkUEHKdVbdu82/xibHrmCDQ0bzNncXaek9t3eN/Xv/ed8YUl1y8yNVZwuHfwkw8+wJjx&#10;p83NDaE0ncabeIcUwU+aueKqJscofYxFRTkvX7P3K1/5qtZKNKpDxKKSOzl46JCMV9mAe04FkYOX&#10;r1yznbTRXJpO17vv/gj+q6Njl37L8SPHwGSDuSmALoGFU2WfE7Vzt8PDqDIRc0B1CpCE8aKZCCUV&#10;5BI3Lwu5GMbmxqZwfJtM62Kw/0MIKDTrmUa+L5rvAbmOQIgrogfgr0CvMnyO4mKIgCXJ3ZBI2YkZ&#10;lAqYqboZ5OYMeSVokKv4tyI0IpD9mSKDkMOKeDBKfxH1zswqwWwHUCQS0kggg1CO7aqELxcqCXi9&#10;+CYhUopluSnkjdAqxENTLA5saVmECA6p1+pGRflwCxY8is7ySsG6kLaqBlDH3MAk+vTLmXpOWWyw&#10;jQ23ILTxB+IKNt2I6FirEO/ZdrBZV8/OzCsvEN9nHx39hPwY+WdvAxK7H6mLMELWl1A30eTxUGyz&#10;jCegmBkx0A7PHcKjIcw9Axnl3sk6l6QBFIplUS+0aY3YCkXzsiDOek3EfJkgbyr3ZjASP4wIOOBP&#10;xsPByEWaGt+nrkiWQgiL5Mz+0Dnl5qK9kPpXWV3fQmWixVkbxPgXK6abl7LB8O5W3p0ODQ6msngw&#10;RR37SCmjaBgR6i9D6kwSF0J1W0QbfR5YxKDERPCfRb0BBIqv6JlY7WyjxpT0CAbirdw+9+QWlLYE&#10;gt4kURoi/Iy6Iqi6QZApTfKGkGzR+UvM+MSqCt3nrI1mo0YVIyoRAdCISamNTQlpGzVHgWLWS6Ew&#10;zkImzlJkBRHQJ/WF6J/E3O0o68YPt7fhpggNR7aQ2P8RmjvI6mpzVED3RWMhjZcRz6T7C/hZJJ0p&#10;wkmaXlt3bt+R/fqswJlG3TPyLjG0jmWW4aQSbRDxva16jWdqZ3pACcEV8br939KEKBIBWUpIQ0FB&#10;bzZlYinDT0gnQCuFcCvZ3t4Rf5symUht8gtCptk8t4i8gyoTvbLVFbOYj584Ebp8SbwhaSFEl0+S&#10;JqaXbaZUPVSdXLwRC5l+dJbRpadpHNCwFbaScdMpns72ns+193xK9nRSASJSX+Unxj/Lx/zEpwW/&#10;IuWWiX8Vi5n6sczR+rNn3TrSIaUdWzHSvKzbE8ucBmj6xptntBmPCaVQ0OzsO+bCM5Up9zW7MBeU&#10;9EDnRfjglbyneMOfO5iuEwJFgKTjrd8ldhYpxZUn5A5ToaWTKRl45R/8wR8EPsShSLUB1+n4B+4w&#10;ZL4b/uqvfirEPnn6fIy1LCj85NNPjh097i5//v77T549yy3KxVPXXsFJaOtoz4P8l/kDakKl0zBO&#10;zsgnBlMuNx9TUK7kx1sxpb5YYB2hNmGcJLyRhd1yixhsmubexNPY3qRZsqet1WN1wbUN9SRW9OXd&#10;sDkE09NzL7xw1oWyc242oAMmSk1MSGf1bbGCsWEIPkYeXFbS3KhyFHT8gaEhH4YYGU3baPmhJ25u&#10;LS0UllecOHy4HLBfXwVbYWHOsoR6O1xCSQkaKl9w9MhhAkJIgJHH2nLra/awTWV7P3zw2ImfxPQI&#10;3uxs1Gi2VdiNEt5gZNidwV4Y44gWRDhx8rd3ahuimgnM5gHKvtAgjQn3KzMoBXh+KOrSZnLkmsw5&#10;3M6rgJJaXYX6KQ/hmbhqzzQyfJWj+Ntwi0n5HfNiTS813iGm2ahJ5prhAzawr62ttrxCOBwdLbkR&#10;mfvpicb6xqqKSqcj9I1/9kf/j6yAEc0vPAyk3shCgrNk3EfU50BfohYTStjRgky6CVnxIApgqbES&#10;aIOo/K0SRwruY1707FjyxZWFqNVBWuYJhyRFpDDD+AYdRStwU2YPHRcDlfxVmABCHBrxqg52n0Oc&#10;sh1Ma5vbhvUAIJuwmYEx8JsjbQ3Ke6yCaiWW0sZmDD1QIKRtDUso8+NNlXC0i+zNgICnntbSytrU&#10;zHzHvkMff/qZgo7Y3XX2DHQXlITIQk1dxfzC9PrW2so2t0H6Fbsr5jNur0PxwvCbuDRYW0HxtRTh&#10;wAiT+sa6KkXpptbuvgFyzLPzYwWlPEGOs8SXtDQ2k5w18LGlrUUyIDsDbJ+ZnbTkWtCOIf84MfGc&#10;Q6msMPq3SBmCdIQTDv1XV+GmCkdGB/EG1FA1KEdGh4NPv7QgugIp6R8aPnr8eE9PF38sg89BAzPj&#10;r66WqhLXyyhV0b19Pnmg4wgad1tTS/ezLgtlGiMQ6tzMjOIZbsaBgx3kwnRaseM/vfKp8EVPhgHq&#10;6nz4wqULDx7e8z78Ojth30sIrXbE7tioJUWHDx/SOkCX4sXljajzpuTu3tXuxllE6bTolv16dP/h&#10;2TMv2U8aU/nAdYXlE8/pWCxNT8yaqlnfUpdflg/WVd9QrQrvOXLzsaty837+/k9Pn3nR6Pqf/+w9&#10;7d36hpBncPKVtCXiwrL5peXOJw8OHtrrUDDa8pCh/ucVJbWqQU0t8Hgxh7X3WY+D7eKHB3vhjlrb&#10;dnFGQ/0jxrpXYv+UFb/+hdf6R7ViFytKqqAwN9c3b9+69tu//dsffvT+/kP7qhvMaZ0287SwrFRb&#10;RmSM+L6xtNy8O2R2jUMRiNG6YEtl2tMz8zpIn3z8KdSNyvLejoO06YiVQcu9+7MfCZV0wien52QN&#10;2ikyw4svnr/y6adnTp7JKYPfrbx3935Pf58oXrjpT4ZGR1h7kASpES7+sydPQcWEVqZJKnanOmyO&#10;3ENPxgNy/Y5kW1MbLj6PFIySnBzjRygj6lfsaWsDGw3kTCPsmU7LHl7Q1LDmFtCwBoZxeGigvrYu&#10;g9THfw4P6z/L21lpKn6/nIgnHuHbAidgPQHjsffmZ+bdi6flmEdtKWg2LWXlMRkDqMPRtls0u+Qt&#10;xNAMtxmdHF2YJQa/vra8Kp6nSmCDMTZplnCwvRmvrJYsDoiOTAoLIpRXf3X6qXJXVTc01pdVlXzz&#10;+9+bWdosrzL9esdA4Cf3H//i3Z+TUTl2nML4vFDJm+s766NLSFI376gYl1EWWPDQdLcV2A5SjD54&#10;yNrS/JCQHzoc2Y7YDmCC0eNC+nr7JMTllZWS2/GJsa999SuS1jSipDwJT0ZXY8IMtuk5M0xZSPX7&#10;w4cOuX0jF8VbfHYWG4m4srHi43jw0e4OGdnoX3/OUw9/L0nWELA2jY3NOHL0tPXPQ+efTQ8hXSW6&#10;kBdLqxdhTeSiwUIM78PeWnCFngTQDVCHJ5hFJ1HsJSlRiXcbXQ6rmThsMY+P83CPKaWKdAZgIka1&#10;hOTbYgT0BLWC7R3wbO6Td1ANTfAVVrxc9O8dQBkjGoyNSpkhRr9PTNGrWIkWf2Vl1h4xBjWkgda4&#10;6Qgl/TXdBw1AnxiZGyh/gqZw+Yl0UaQurjOgNZUkMVGDlsC0iizUzk4aV68EHwg6S5+BopkgOhC+&#10;YlYJSGi1GUEBLFpbCWI39wFfyp2oOmWqXIHvL4wkylaUSVpAAQ38TGKBb9qrYhFnQUYX5SFaTBEr&#10;RfPKygjpoumRuP5JszvaCNlvo/WRphulsTNxa0EMSL8KgjUTIbdPWURKDEwTX3aWYZn8IYebAsGI&#10;tnlDHfL6+kY+KytFe9tgNicQkTVUOMgK/JbL09R08rIU9CahsNC5ClGvLI/KYlyL83kTJlH/f5nV&#10;IFrBfcV1RpsoqUiz8H8dmGZe3oc6xV6ZyFGmskTVMrHtIxGiD5GGkBSmjpNYeckKMDUuKbKU1J/x&#10;lBxDORjQHr+TjIyNWhmjehLozqdnJByWP1Ng4+n8k8KNiBZUTi0pUF9iXIDUxp1GLBHDPQiixty5&#10;SDOy+CTUDpYfPXp06OAhr9e3sdNEAn4VGJD8LGGOOldEOOtrGkc+7HMlhvQO2W70h0yxwwe+n8VI&#10;0W2jYK7gElisGNNh8ziOlz+7fPLUSbfmbWPRfhkm8X8p1FH/2VJo8LYeuu0h6RKUB4kltQQ9Oxes&#10;pwr77TWR4cRzDJUqVTCEQ5/oYjKSPJnL0MtaXAQhy5LGrCySZVnZI8t+ksVpd+7ccRJ1NbN0JUtU&#10;fHl9lp4lXExkjC7DUjD+3jnqC/oGMScxCWzk0p2SqsF5xvPyFfyOxJCRFrqY7Fln1sZekWzIkbLN&#10;z01EzSV0lrfZzewABqIvWlXeZ40+Bztj80uHU2KwrbegO4b5mzV/4qZCGSweutgGWo8Le+2118wV&#10;CJBkSlmznZaQWFsUoX7wg7/oHxx76eU31LLlRXjbvT393v/W3bsq/09DA3Mz+GwFReRxhDghDJEY&#10;O2Jol1JNwr2o2OPzNTY56ZcTI89TkS1gYwEq02R0VdFNTVPgEzaVaXatCCE6ZS+RbNlYO3hwvwxQ&#10;40JfkcKX3vvziZiT+/bbX5yeZnvMV5jyrs1tuwSQesE1dbWyA/zkqjKwFBrHSXYstK03JzFp9dvr&#10;GxTdSB9wgrbW4tyM4zA2CpGuz88e5lFwjUdZmI+O76/uPXzAwvA+xN2qqmpBeG0NI0FRCtMA5Y07&#10;N++YX7fkOae+YGg9hxrYlgl+nGZFZemz7meuxE3zX7IjYr6gkp7s6PPxtI+C6xI7ThTrWa9t5FUS&#10;LtsqbTTGPXRGtJ0MJC4pzN8UU6dhLTGleMkM6OBrwXTJgTLZLbg0KgeOWymOTUxs3RY9Vhl5U6Lx&#10;3rGrpVEaFMzkKtpIiMArSuuZekck7e//8X8bOzsXIiUKD5FCFBagZkC3y3iijBEjk8xfz8Mgsklc&#10;SULyZTcd3IzPW2n5QYBzBWG2NH/kONGf9adLZRVFXBF+fDbCJRQM05yZYPkUFrtZ78SuuSa2w1Jk&#10;c5oFspkmesArUpE40I0kBxbn4dQ9GHgmvYKY7+pMrMbMeGsp5BIKULYNxlVBHh6pyBhrFmNJhQSv&#10;VaeSeZicm9rYXqtpqF6ayTHTHMB5en6OwBsSNQyeQTTbUmvWf06ZtgbYNmt246lTEdS26X3ad+HM&#10;i6iFY88HX3391Vm0g9WN6fmVnM18mcx2/pphcWHitnPglclGy4uqGswxsEToQFljV64vJViqLK/J&#10;qOASA0C46qqGiclZ6Y2ZHn2dXcePHw01ve1Nwb1RMNionuDuthb5ttBpdmlx7/4DKMGIJU8fdO5p&#10;7cBesgVHRgdAKMvLK1UNnj7uPnbs7Nz03IIsZGqaJqxuSYCUlpBrQ1L7+Uj/0WNHPDMd1fsPH750&#10;8aV33/vJ6RMnhkcGX/7CRaMh9QGqq2oBQ8HyVSUH+npRKWZnl+yT6upKBivU0ysq9Deiuim4y8mV&#10;TLZ37NNmufDii6vwf3NLA/2jFeVKpNXTk6PkAydGNUBI4Pf+yq/8Su/gs1/59lf/t//t35SVFfn0&#10;gaFeZbzVJaWXGRQm8RX9he7uvm9+49tAfZ9+9pHISSRRXg7GFqAMNJXTZ07ILwg/iBqL88s7HzxR&#10;idzdsXdsUsRPtmW78/ETiEQDnAlti2YoEQvOx0enOna3D/R1n3vxTGN7fdeTJ4ZJTIxMSTSVAr75&#10;za9f/uzjY2eOk2pHkm9oanzc/bSyvsYW3d++d0ePcitGcRE80RQ8uP+A9NKlYuCcOHb26pW7IifY&#10;pddefePOvYdAXKY6zC/MkNZ96aXXrl2/1djUCmD54N7d/+a//kfdXV3e607X7YKi4o49HYMjI3aD&#10;T9nT0TE2EdqgzJN3MIMUAaqOqlfMmSVdsdbQQN1oWf5jSDULZTtQ0OJwwbtyCgM4vqu52SD0fe3t&#10;Rw8f3osYXRUNT31dZ3AcpSF195XPYT9EleBzHl9gEnZy9CggBFntmHaaSk7gqJq/iAxAoRLdBIJX&#10;h476fGmRHiajoWUKtDJNBXpxYaW3f0zOwFYy1ZCNblYjyNGLAmZhspVFpRurBuOQ1KTQXalcEjiD&#10;cFoEkYM8moKSHEfPD2ur9AfgJQme5BrTuat1t0RAveA7v/H9hWUinUBQG+UFxY/vPn7e1ydoVMHX&#10;exPt6lxJ+SCy8OzVEWAmE9pzHp/HDyVjuqZqPNQ3WTybTdU9qoy656Oj+ngiPOeFgnltU/PM/Cyl&#10;ygMHOpxiywhDOzs7P4iS/+jRDHHh7RyZ8979BwXlqkRplAX7vMkPWmdJptTIfgi+b8QZW1qj8BVR&#10;K04gGUYvdCSteE5QE4UsCjcxxzonLxpZSTQmENg7ytUGUoF3O3qk4aMdGm4HDCypHjGpIQnArEhr&#10;owwV8KRINkrLMnHZCKDpySrkLRsONKs6HGmPUvpOXjTr9L1DJQx+PdAUFpy4QNZaUQVPk5GDhBNR&#10;zLaPlrmvwu0kgdCQEMhq9nEXHnJxMJLhDnSKLKkeY8jAAAqmWIHRltOKU4WJrDrDpBQS03VKSuEY&#10;sxgrWgN5ucp+blxdE7y5dVdblM+DupC1MkLSVyYwOjLiVkXYcbMRMykVh6tSWdPsFvaKgGP0Wyie&#10;RSjCXfAjwyNDXCDpDl7ZU4u4PE0F8VcuGsnEe7pF4LQkyRVwPv4u5dhBAQpyS4LrhEJmjAr5nKUQ&#10;wWJ0wEJm03WK8EJhmYZKcKmz2SPhNDMBDB8RI26jPRgjTf3KlSjtR6OJjw9hdC0UILrhjDPNiKVw&#10;MSrlCdMS0acQXKHNz8UNrjb1FQNeEZvhc+Dchva+ow0NEYFpwKvAfgD3mQLBnBGBSYYpCqVrHoSt&#10;leRxw7dHAJq4ExYtG4OY2DX5MQpZtl9dlb0gy6MyEg7blRQFAmKXqvVihhgKB4RshXmNjOvCfT99&#10;2iWg93GpMZgmA8YUjnU6S0BiMtSshyA4CZHJ9Q1LneHbo0uQxItlktJ1jeTgvqdP9PPAZRUUSgCS&#10;mnTg1RNla8dPsKSir5li8WzkqA+FI+bYSPxnhYY4I6kFFN+LWHjf1DPMEJhSR8O4knJu9HyyTpE/&#10;jFJ36mxk3SS/0jw0WnT/gQNh2ZJOsbfVo0Yn8yCz0TRRA8rEKvROi2Iarx+G7YjicmDzFM4dEzAB&#10;dMDPu39+lSZmRg62tpq1BHz57fXr1xmruMcE+wxesYF7Wa8vCFGBXM0SA1+k4fwQVDuDvYUNStfv&#10;sWZ8/RhxEdLCcSJcvHX2zl6jSZL6e/El53flWkD2oa8smckwlr4CB5SQpVmI6O3vP3jQurs16jtm&#10;sPxy6miq8gee0AmTAoVT8ZFqhZK6zRg1kykxWFjvJ4AdHBpA93/jjTePHj3K7cYLxOZpEKcPoX3l&#10;/Woqqz78xSd3Hzz55ne+T52E5x0WggyPHDl+7MGjR/VN9ZSQTp0+bjND4C+tboyMT+r/s//2SW1V&#10;1Rzdy51cPNiN7XWHkeFG1RM+DQ4OIxTw+Mg2nI6JJxKbaNFkSnTGuAflI6QnaLe2NFFObDCgvkln&#10;Zm0VF5FEMVA3wjduPfVO8wbW15ai75CXH7zfgX56efml9FdWNTlRBs0v8UCz3N7dWU9dFzOVJ55P&#10;mGhRW10hnVYBqW+oY0Cej4Y6rtAO+mttY7uhqQEihg8CQJiDhloFim4VL6k7qMEdPnhANURnfnpy&#10;amhwxLy+HAqhYAX5ASBMoGZJaS4BnsZdTTWN1WxRNGRQuiHrkvBDWLBI2qNIFmoQjqQjvLUNksNC&#10;Ty3NgWpLBcmcYg5HtryhEuE1eUgSimIJmssNrcp0WTzTdmM/FRXW72rlgxspcFBxHH6u3OmMsFMa&#10;qCbXVZgzlFZjeGjEFjIDRw23ra01+oEf/vk/lgeE6MqK+XJrMdZSAWZuRneFP1BoV2KJHhA17jQf&#10;h5JUynzCpmecNrs/DTladbrSFUfu7Wyb582ROybPx4aARzPDFO1pGXba8dHyDgJcZNvxJqmkFHmS&#10;gxciakGA81uABIGUa3C444SnKWkJYR9wu2DgxVAqcXapsBLKhmaC8+AIhZpwjN+KfxJ3fBNMk9tz&#10;AUFClW4KCvGCtvOu3bpTXdcyoDO7NIeqXlZe2LG/fWZpGiHLR6N44UCur2wQv3Loh/smSwvL1USN&#10;KfzF+z95+bVXpuy4lTVp0PZaXm//09NnzgNXD492l5XlCznJpq1tL5dWFVGcMsyI/okCP6epmB1y&#10;czkQEai6UG8xsAcvoqaivr62ZWZyBocYh6FSXbS0Asuq59kzWKOn3U927dkjaq+orhRq+CYwFdBX&#10;y8Z3Pj995hKJsIH+JzDV4oTnw+Ojw5MHD5xwfq5f+eTFCy/OTk9KS3a1tHd3dbe1Gm25eO3W5fMv&#10;XUjhyIaR4gBd1kuIbKDN0VMn55cX7ty72dLaPD4yQjnA8j/t6a6qqmusDgRRV083pVbwOWC83bt2&#10;K6TFgy4oXFxe1xnQf5+eGT96GKpqhDLl+qJlNHR8PUSNKxuePexXNTBYA9jnzPmznV33Dx7dNzY2&#10;tL60rCI7Pj5CGd/rgYGnpmfLKkva2mJw1fjY1DIO8cYivdo97R1D/YMGY/Ch586ehRGdmBrc2374&#10;6ZPBnr7eg4eP7Gpvd26fdHblbheYwqlkA9vyyiuvdD55yLN4H13+zked5y9cbDvQSoGqpKji2uXr&#10;5kiZ/NnQKE9YatnbspIbfNMIqqYnQUoE2Krvxw6fMIT61o2r3/rVX3t0/4EKliK0sSN9g4MnTpz9&#10;o//wJ9TA8RsP7j+sjfZ8zNi9YdR4Qt5tbfhOgLCrIFIHOzpIMnz84ccHDx/dzleoLp5fmjfe5+qt&#10;64J7/aLxiUmmQYVudmq+MKfIVmltblQQ7B949vqbr3XsaRaUT0yv0uXa3XEA+s6CH+jY39rQpE6H&#10;as5ASPuLjbSCnNVsSq1VbaqIGgvzBWGSE8fWscO2nJ+dLy0q2bd3LzNMlzQC63C+Mdx2bXnN6Sst&#10;D4V0lkurV2qHukeRDBmdU4EOBw7p7tHXmg/IQbSb6ZbEwBF9wmJK6KygNysp2Mjdwttj6CEKYv4D&#10;aWATWooobhVQHSAi40RbSU3t/v5ejkuiBaKQTKf4PtSZ5udmksSwLDbn+7/5N+dWo7PB45bkFzy9&#10;d49UBRWo0bFhPBOaCZ4IY9LT2yd9ZQ1J+UGR8b77DhziTelMoGoIkWX1jQ311v/jjz/UTlHUb2pq&#10;oD9RV1sPIZ38eiTx/CjkmOjk0cOHyieQmfYD+QegCMVG2z5Rfu3wjWCDRK16LHUPNAEEK9Fl+uUQ&#10;hhzRXlj/LbyvGIxIR4tt9Fw4jGiwqD6m2NqGZue0H0OLlp7EYoz69QhEGwnrS6qxznIlSdloHWc6&#10;Ud6KORVAp6JjTMB0ESELQzNU4Zz+cuDvMVvy3L4zi5WEmCDMTS9mcqNIxeynyM9k3WjdKCVaBP07&#10;ZaOYZBaFpkCnCDGFcPYSa+2vghbs/iMwUmjQgE3CX4XY6pNKaCEVk2aPpIGZNJTN8Nkwq9SHOkEM&#10;O7fFfAuvp2ZmTZI1LVfltb62PnodMUMtMD92lY1MNwL4iiWx1HX1DUy0Egpf4/atklFUa+ursMot&#10;zU3+NiJR6KydHcv+6NFD1yylbKdPGs80lt0NkkwMdentHauX4FXR9Ojufub9dYFEDFFdjBEOn8+U&#10;DIh8UrBFB/eGbtbiJB5C0DwilEyRKK/HJAp6pEFJnhb5QZZln5TkEDRyLqRtSRqUz9Ili82cCtip&#10;AxB9PAvlfXBBs0kLVhKkVmKQyq5JcjdBdFxDBpzz5mkoYUw49fpQg2WM0is9ZauBWSf6VEdPI94D&#10;CpVeHOMsPmeuJz6bs2a52E8F3SBIqJyvrgnBVRYwZkH4YC9lWSm/U0AMOlkWT2cNVR/kmyTOPqPc&#10;7tGLSNTCvCxGG+XmEchJgsih/RB/sm2PzdmWzp3/BI/MLsxvJY2IImfPnoumSnL7kRAGGzh6LyGR&#10;GiLXqROyvQNVm3HQM3aKlyWueSTeOq6w3EnabctvkxRksOHdV8bCz/pX/g2JJO5M424CNp/NBs0G&#10;jEYAY2pw8AkDGO9JYdKfPXuWnYzORmoN+CtbTh2K7Yqhh0o3qv5gV+KttETRuEgKKFhb/guq7caN&#10;6zT3HWc5tgp3dEcJGYcFtdvlXvEm6d5DrOqnP/3JqVOnJXuRfiYh4AT629F5oDJiywVmz2WE9Hk+&#10;RKVP1B4JkGc0amKAqV60GhMEkc0ZV4vWHzOjYpNkak9+Lq1Ng3Hp7tDBo8kxf/TocSluQpF9njv5&#10;6L++BtluqvfGjvroo48MrPMUkthmHJMsU8oQiUxE1jXyyZHu5uXcvBETqAEpTbCJYHJthTC3GXcq&#10;dEExEOkGOp/KKKWHaeuMhvrGG2+QmoiVjo+IL7CuuBevpFNaXvHZp9fu3nnU1LTLfuFH0qTXubff&#10;etvmFwA+efqoualWTO9CHjx6Jnibm581QMYtgw5Mzs5LRZiBurpqBXg9MqfRiJu+7u4j2nwHDyrd&#10;Pul+RmOawR+X4kwFMFU8Key5ePElvceQ/ZDFqUQsK7YVtO3ZTcB2+GlPa3NbaUUlk2Jmg7YJn9LQ&#10;VG9Jb127hUjvcIXSbHOT+wDWvHzl8qGDB5BV+vshy4aiEEmPWx9SLjQ5iZ3b1kYCrvz52OjHH31M&#10;ye3YsePsAHHZlrZdILjXbl7Vt1H/9ZgWZhdjVkGxKnADDqoKMk3gKB6VFtNPMoBbQvf04RMVibyd&#10;GGsrkUG7CK6aI1iS07a78eCRg0p1AhipwNr6soGiODsRe+dsF4VWKg0MKmqkqG314p1SaKnAIW+g&#10;olCltsnNxNzZ4iNdP0BQaA719tkXwmvaQl5jos3uXW2ezujI86K8IgVlMQYAtSw3tkGSoW9uMAA6&#10;ePsqbgcPHIiGvC59axuMTu6t9/8/Vk3vBKDM3uIUQcxsPYEtiIIqa+BG0UZjiqcmqd6ZUmAImQfV&#10;L5kJx42FTnZWsS12lQqq1DBFAAFCmJ4eZ1PQK23frBMUYn+pLiWTS93qOJ/+sWNCzJu0AqGYouKs&#10;TskU8uviLYvlE9W3BCXwTAygrU8WzV0hW/OL3JX9GuCfkITPxTp180pAwZqYjNkdqo/eXxTFXYm6&#10;XMno+HNCvUBKRaXlU9ppC0ZZRd9TfUprhcCyDDTmfG5tjw2r/k3u3bOvIL88P6dwCiYBEXNq4tDh&#10;g9PGZCoOLC25F4HBgYOnZYCoOs2t9Quz84qv07MjRWU57R0HZxeW3JLHa4vMTs/CaAWCLmW6AaPZ&#10;shpl/HVxQbFILJLm2TmjJHWcDh84HJnM7l3OGwLxmbPnJkxmmZtO4D216u35mTl4trLyOtWM48cP&#10;Xb784dHDx5fmVyeezzTUt7ILqpk6dLjvJUUy2RqjWmTJaGzLa0s0vTzu1pgJtXr37l2LVltdRXBs&#10;emnh1LmzcHfHjx2TCtth9sOkIu3sXHlx6eFDxwgxnTxz4knXwwP79ikuqqVBVbkdfXuzdLURyQGT&#10;/qIJGFJ10/MzU3NEAHmY3I2cj39+5dCBU4ZSlVaULKzM56oF5Ky0795TnF88NT7Z2fXg3IvnTc/E&#10;glbD2NXRMr88QyyurSk6DIMDzzr2HRaiUA0i+nXt6jVAhVdefqm1FSy+7PbNB9dv3n7l1bd0OTTq&#10;rlz5rB61u7YJWGZxcZ6hHHs+dPz4EUCnly5c/MX7HyJTFFQUHTxw+MqnVx8/fOxAfvmddwzeYiY6&#10;jrQv7yxfv31Fm9XUdjlnWXG5ue88wRuvvv7kceeJYydv37xOvwvMPlTFVxUFJL2bAwPPJyfnKspr&#10;EKB37yIw8Pib3/jW++991Ns39Hxsyuo6k031dXIP8yWnZue28qMdnJO/Y54mp0heTE1MJem73/1u&#10;e0db99Pee7fu2ZUiTbXpL33p7cOHD2I9TU7Nfff7v3Pw2LmhsUn4ByGcZBvxc3NtwYQsTLcybcY8&#10;JIFwgMIIXtOD0PRwTChxZ6PSuFWHS0+GIq0GZ1QxRRXzsxQqnSNWWJNBjEeQTIuDHPD1a1eedT21&#10;/2Ni1eqWkqG2tTObihvBC7UbabAH3bwUNHyrYItUS4gF5ZcUrENkxFxnoVV+DcH01t2UuH76k5/x&#10;r5qTdCPGJ8f4gxfOv7CnY/dPfvrTxmbjsWudd6ALAU11TZVehe6lBgIb+73v/+Z8CL0EppZ665O7&#10;d/RipqcnOrs66YizfVBkSVY+XzXXzU7gKc3OnT5zqra+AceJbvHTrqeffPKxeFf2cubsGQOIND9h&#10;iIOMV1rKnQNbIqSRqSXu+YsP3kOCVAhkgtxva8suxzyTWCWNqqau8i244Sq4MQmPChE2A2RI4iRk&#10;YPqkne9qkfrSiAaRYsC9drY1f9jPNDEd9GJTWQ18NMHrS4A6+gf6BLg8d2DsU7clAlwNn4R/yzA/&#10;mQZr6KUmlH9G5xVJMCtsnTcX+oS0Y/xtRCcxqlKnKNgNtWpPXpyQ083SLvshBpVESVbOMOlvmXS0&#10;kwwq5h4jZk1F8QgoIx8GMQ1IGhumqcJ+hk5ssMDDUxjCYyV5AtuNz+bsHVK3nwY10pzTyNeui3dm&#10;AD/4+c/2Hdh/7MQJaWj0AlJ9PYMeecqmLZHGUm0RqeizRYRH7KG2NmYskKiamwW7jZHYiY2bwtAI&#10;oXTY6Pn4JMQ0i5BlILqLmLgPHzwwOC8L1pNAasZXjvvyvT2TyeF0P+1yDbs7dus/R5k5hbwZyTj6&#10;AEm30U/sATBK92IP83c+JSRqEiEY8U8qpXluq3OLEX8XxjiLDBNlNeS8KS5fY0XhAN1+5GxpBkt4&#10;hgAWSi2wniJ6TsTo0MXWklLC8ykpfY2LiZ5e6J7FyOmA0gUAMkoYqWEVU2uyifUZQMi73bx5Sw9c&#10;aBXIixT7ZqmIRRM/vf3225kYQCDRk8aD1fjlNYRImvDA537yySf6qNZWVh5qCiGfGmqqUh2POCNx&#10;+FvBgEgLQEOS4DxEVhOZVvyj1yE4kxJ489TJiZxBLGD5PZeI5hOaLngLeXngUrKsUydP+T4ExNdW&#10;cW+y6ML+DjE0QzywvBLgKpokofoaAqEpmfs8EYJQ8oCOHI1zl11e0Mqpk2mw/LLDluU2vtDolSCz&#10;0ZlZWJJx3lRwjh8/bk1iknpq5qQiwrR9wnJmXSnhXqDRcoMLZGsxILHZaJdhgesObkWmmvWO1FUd&#10;3qy9g6r37FnX2XPnQsOqsFCRXgioB+ukO9QuItMkSJshQLkUKXQX/daCpJpwhNGu57333rt06ZIb&#10;CV5QoAdjf/P1iV0QXYzP+0gJcuY2rZUszhX6ebb37FAVjaCBbQZFKuvw2P7eh5AJi5FGBgXR3rpp&#10;x2bv6bcSEns+W38tnVBvmgp0eib7wcQotXmlhCqIzYgDqQ/GbHoXKjhym+DDx12HJ4oHl587PTPp&#10;rmUy3/7OtxVoUm8tNI6jcm3fq60Ht01FI//27Xvvv//xF77wtgtAXIwxfSubGrsA8EtL7OFW+562&#10;Rw8fcOW19U3TybUFSKGykmTZDAmTgiJicaJ5dFCJqEzXPff1dLfv3uUWhoaHDWRnkIWpNoZmmlNP&#10;5xZAIAi9kWbn+i1TPTE91Tc4EHADlZrJaTe+srZOQNXEOQRXERTYixkAu9APWlpdDPcBA//uu+8a&#10;AcdN/Pzdn1N7OnX6dDT0Cgq0lRCmtzdw2xbPvnimpaX56ZNOiZO2WMJ/LtrgpmhInwDLL7580bQD&#10;VQYicpMmjK+twV8IwDDfVKbUEfa076IGpM3lYa1srCMP11TU3rt1P2Lv+NrmcMF6Teu+cOncsZNH&#10;/5d/8a/lAQ0t7YcP779w4ayB784C4hOKTUBS06DKgkCeFg5PjZOJsgs4Dl5EMCN5pzIm2lxcmjey&#10;EdnRYDr/w6uemJiadeloilvbujGq+kq/IAAHD+w17UlhLzVasqQogRpjcs/msePH4T76QfKm50To&#10;uf/uf/gvJaxCDzko0ynIZJxLVft1yqJBualgaJMluxNVMaDvVJyIHn3W0VahsV8xhSO334zxSRxV&#10;ctjJsgS+Uw80kLtxMGTkuGLBL4ScNlExSkeJHxzWgUfTH7eODlXWGU85PU2VDd29VJmL9nEkPVnL&#10;OE1k48QKiouowvG1UU4or/j8sBXk9/f34Vq5rhBYm5oEd1FGdUmZ3/L8zp2/sLg4p4cJIeYjP718&#10;vbdnGMSLJDJlWuM1a+pIJtCTmO168mB3y97VxbVDR09JwfftPbRrV/t/+Pf/HgdOy2JoeGByGq4s&#10;73vf/f6//lf/Xu9dc9J9ZHIIZ88e39PRNDo2IZMR6gEmcT8BpCEScOSwgQylJVUEK1gxpBezzxne&#10;sMEbW2ByOVGOycd1ls2HCMnEOKtNgPLIsaOi1O6eLtw5JduWptahgQHFLyZmbHzowvkLXU+eTU3M&#10;bq1tG2kimn/nS1+QiinK0JZsa9pD0Mne6nr2eO/+Drg/OJmLFy5hHGKJOBCwPEgplY31Y5MTZVXl&#10;kGPAe8hbzgmlK8CtgcGQhiPwtbm9KqrG/lca4Y2aW1uJY0TltLCMmRb5rSwvKDKZ3TE2NFhUXK5E&#10;dP7sC2NDY6N9U+srO9ovdc01zyeHjpw4tLA45aZNrN+JIVI741NjxM7VIsiVGOhXXVdhExXmlZkO&#10;RIcEnfrYsaN2iN7FT370Y0/2yJHD/AU94Orymg9+8dnbb/8q1Ti8AAM9jf6o0gXq7AYoUvV51t15&#10;8dKFmpqqNASmhLD6rXu3z5x+ka2MVkJxsQKtt+nsfLT/+L7x+ZG8otyp6ecmNkKuE/KW7WBM6T2Q&#10;sW5sbLh148rxE0ep0umLsfrg+ohADXWtP/jBX37tq9+6euXKrj3tgS5C6XnYVVFeW1jMteftbm3p&#10;2NXmt43NzV3dPetpvAfSP9q9HU1mm3wfYaX2jt3uPWZTGdMVECCLgfa2EL42RqUW/elf/PS/+of/&#10;tSmeuPlBdtzcqsQMkUDPzLTU1bTWV5uzrEadToyGfkid6tVkVTGrDWbGw6kFMtn83907d7gZPxfu&#10;6DkjlXb3dY+OjdA0orqSerEhsZIouYXSiTS5L8BCEZ+Zz6PEa8g6mSPkjfycNdyyra0Th48P9PQu&#10;LS4gmpO/6mjfB7nAHkO7krfnWm7euKXM83x0sr6uET0seDj5KA17OW/l5mzeIuUMEZVpNkrVMVYy&#10;V9V2/Vvf/rX1XMrmBWbItLe09nV23rl+raG2Rmvrt77//dHhYcdELCUvunP7Nn85Mf787bff+fTK&#10;x8GmMHLkyFGSxsKvPbt2xWwHWkaryyH+XlhEVcM2pqx94+YNXmHfvgOhZWxPVEulooMdsWtuvjKK&#10;krywDIEusfUqRfMCF6COACBHETQ3aijpK1WvI95l3LioRJmlzxu2zvfODrsqpE5jsool4THGsagE&#10;CER0KDIW6WZ5jg+ymVKkGIUnNSMX4Kl5TfQMY4SFjn0aeZEXPHLxbpoyngaZF4jzoiwa0ZugIziK&#10;G6gvzLgahPdRC5cPiNjE72pAkZNE+yUf2nCcIOnamhk7EbAWlwTgIVWy9Nh0kgWy4IveXMvLJUkd&#10;gwMQqPKYMAgHz3S4FC9DNwoZ2QQXif7T5pbWR1fXM+vz1ltvUREIhkuKW5OMFbQPQM74jWvXnHpw&#10;NP4+QqWEBYj5GxtBG2PndWBQv5S9Am2NO0H5LfAtxFdmmpuaJJ/W3WWLej2+JIRg9IegP2jQlpRD&#10;JdWMYJPY0lFy5qciSDS0h35UpviUlHZvXL/OE+lpWO2Y8xBPMzDSitxcX8ZFifg1qfPEbUaSE0xR&#10;j4aTttV1kyzF4WOHZcIpa4rIL9o7oYxqbm+EqpbL7atpAgU7ZZ5tiArGXHYPrZDGmafm5B7Yf0jg&#10;kGrtEcxlODdvHnyb0JhaVfWeGBvjhljgmNK9uZkkmDMmDJJDbB6X7T+9xhv6rf1mRXwTo1HSZEBv&#10;JfOXXqVpJCG+HPjCpA3gqvxhQveRwIonZ4/T9M+mKbiv6P6lpo3vHz/qFOdpRIPoWMmIAX6ZqQbf&#10;I4k7WbUsC/r4Y7O/SlXAkzBdBOC2oquSb6NgRUs5dS8z9gvpDlcVfV+K1QlCkho7K4oLrpnkumsQ&#10;TNsAzk6mvJfmo8Q+yjIZH02zSzUKVs01ZKi5SNpzc9gBdXHbxk9cRmTv0R+JXoFPl/lknbqUehX9&#10;+Z//eVTtCcykqq77ytpTf00vYWciPhGV48BMTMixCTFb6gDd4cim/MT3WUJrMwRFjSRACAmarTfC&#10;RETqEpj/eDReLKCfnZ7xDdqqdUpjxKMZS2s85VGRonhxlruyBu76D//wD3/rt34jm+Hjh1GzX1jw&#10;b3/llV7vCj0d+11KHDWap091TTE9kiBtGLOUS2dgsChj+QaWKZKfnby+vn4uxjgdhshOU2KOrNJp&#10;TcrUljQpoUVNRZzq1jQNwnhWQNuGT3P8CSkhJKsHhbBiErb1el7GrsPw5bXNofre938tfqdlFMV3&#10;DL1MaMHAe3y8tYampmvXrnc+7sLEdmLM1TSFb3drB7DT3vZ9QAQ4KmzdyZMnnIKPPvrYkr75hTd9&#10;kO5Eb//g0eNKlKe4ZMRpEiVKij3Puhvq606dPOmQUmC2bPcfPnr54iWDJVTpPD7ezbwjjReJikFt&#10;XLzRFyRnDsgLjxy+9/ChY97e0hjZ8g4tnLAtfmK7snia/KABctfx8Qkf2rZrlwjQttf5pJtsnnIm&#10;UMkJIjar8zJ0otnxqXEN8/ZdbeIB+aRnFEOr4CDgR6YmBoeGW+BxQ/B62SDT1qZmE7cdH5DO/v7B&#10;kefPE5kwGmKW9ItffOvo8cOT45N7O/Y+fvBIajTPcS6FlqDYV2g+MT1OEufRo2cby/xLuKfCEuDb&#10;RYzJPYYSOmC7dw8ODN+998Ct2Rjf+7Vv7GnfbYii3FtN07lzZraUQTaNvAu6VKhW5kTzcGFR9zWm&#10;eCOKv/f+B2b/CuEYLvsQLix0jAS9o8MHOoz4LOGKMOWkXsa1P3z0KKgfq+snT5zYrxf98V/8kwTr&#10;CnsdqcKG9HdVZTfh4wOoEGz+TQl9QE7xdBTIHTYL6hRl4FS+QUXcZ6eyVJ40hq3VM3FmLKtU3m72&#10;pLPMJKEw4dNIPYbAC3gPU5gZF2YaEy4rSESJLlMmCVymyk0UhMKrJHEk98agOIeZxj/VWhjHVIYs&#10;ZZrhbUX2QNwCu4CHrq/pSCoqeIFCDrsm+6byGSUE0LVoI1JmW9UAw+5fWoaWNgp9/c49o76b+JXA&#10;R53wrDz3mO9TWlThuDh/d27ff+ftX/3Jj99Vnz558lhlRWHnk7sG1IlxN9eKB4cm6puqZucnlHLB&#10;C/fsaT516igKQWfXs+dTuroVoj1PFZxG0AKszzJXV9dDIgnslfOWlgP9WZQbFRSy0rCAsDewVaaJ&#10;R/WupAxG7uGje4qXxoQrtIU5Ky+H/m9r3KP7gN+8vLT6ysXX/+ovf0SsWf/ELJGvf+MrrkQg3PW0&#10;uyAXHHnz4ssvffDBu+BMShkOg2Hz7Xs6hOmT4wiv22dOnXi+MNW6e4/KTCjIqZosrdy6ZXJL20sv&#10;v3z19lUvnpqdgi7btZtywJgniKVXUa0rTZdsFi/MczRtg/xwqAeuratjA1YBuRt//oVX3/mjf/sn&#10;p05cEBUtrsyWVhaUVoCVm5daNtg7/Pj+o4Wlxe/95m9Y6v/453/6ne9+e2Dk2U7elgzefNEh8s2N&#10;rU696jvmBgsr9Hz/g5997WvfAB+am5ouzRdhxATcxtaqtvb6/oHekaHZlsaDz4fZlxyjh/CIjB/8&#10;8te+/Nlnn5479+KD+4/8j1A6R3rwwEHR/JGjxxgFo0XOvHSme6iT1tShI6ZMTqHhryyujY1IJtve&#10;/fkHb7zxRUiPp08erq4v7D+4V0inAiAC3rfn8P17j4Ai9+zae/X6VV2+s+de+PSTT44cPDExPksZ&#10;waatrih/8/XXHG288BC/KszhRKFuhIOcFixsKqQCCGxB7jHiFOgDLUGQd2mZg0+8ih3VyE+u3qpt&#10;2nXp9beYeQDKECQoLZmemMAQMK2q98mD2clRQgsm9AAZiS8Fm0k+1ZUatRHsi6iGzMzIdfX6hEfo&#10;njEY1yDpNENAZARSlbtTsJUj2QKSJasQRVaRjFqdFyb0hcK59leEe+DzgXFXI5ydkszIQwgJAOPW&#10;lAsRzEmtHBkd1fOJWJROVG294S3Hj5x62vnUGB/8dedFAoMTL204eOhw17Nu12Yo1jtfeocbyy/M&#10;l+8F0mZbO2jz+7/+W5PzK0IqXYS6ysrLH/xiAZ5+dbmkvAQr0yIYTEGwhT7aQH8fun/MZs7Pq2+u&#10;1+HhaUQG7IM6cYCC0LGWl0zm9vRFUhZ/fWUdJo0GoJOVbDF9xQiwuPZAuiacfYoMopSIjB6H2nqm&#10;Im6mNJXpArNX7Iz43r9lFNlYhkTQj1hc5duLVcRdg58HdqiZ4LVO6VrM9kgNcYlBFoVk0xvYsazW&#10;m+qXZhUExJdhzMKsGPpRX5vwMPmcig9lxLRB3Hj8ebKxXhnAnpiiKMaKAn/KZyZTuR3aIWYpBloG&#10;2jpFOhEarq9hxGf1ctcscJGQJNCRrkHCmoQezrrOHpu8u21XAoqszszNhCji/JxjFcTFILunMmpx&#10;MXJzEhPrUUg+eviIJ5XR4mPFkjSFp6OCqwTpEmTa0UrCSdB0itJvsJ9FtD4xxLvo+ZBISrAWboVa&#10;VHTvt3N5bnsyuZtIwV12QDJAj6R9qYbq9Qk7HAG4bZbAMDHjy789R2X1SDBC/ybfcgTd3zw2uoIN&#10;Dam/FD2rGG2cCuDRRAjOa2D0/b38VgYl6BTBJ0WjJLGLDcsnFgpVoxWPMCbQ5ZLE+sn9iTujd5o1&#10;u6xV0pgu5bCyUDuE5oIiFEM//DZ+GKyheERiMpvED6MXlLIRv42qUCLKqzFFxdSxSfm0Bl1WF0/M&#10;hOibRRyfRr64Enfn6QO4Z+XLTCNY9y/pd2UXGIm3rDhQD/WhihEdlCgYC9kBfOBeJvA6sok3GY3E&#10;JSXWcojLBes7qOQhpKZvqbB15swZYUbozqf8XPAgMFC49c5UEEOSIiivpBGjmewI6+/FfktpTIw0&#10;3dgYGR6JIafVgWAXNrjrpA0d+yEAWekrUCRB3S26d/eeREjoZZ0jsE45m38LGR02vbBApMeUw2hb&#10;ZZF3iEqkSn9WIfURFBd9b0RJ8DDpHCQ2WsRCCPQlxRltRu3Wvbg8zeRAtO7b5/1tBBsYTCMeugwk&#10;NGD492giqReoXzr7afJYmYQq60T5k9iT6+t6mwj34A8JkxiV37jBZJoyfcJoSsR2zszO9qdXLkMb&#10;JnX4+HIlrjOjkKk+228h4JQ0AHzZP+AYemIZAjb9RQTdLJDqkqRdkSJmZyQwDtgM9RpGALkoa3yl&#10;bC2NHtoIBQjfOJLsjTDarhE/iItjpmfgbKlJxQC0BOYMa9nd89TRgxKN6BZcyBCq+Xn6tKmvG4tv&#10;PQWv/sp7iuVc/NzC/K//5q+nfbsJ2h/AsxBRTMlpFIGNnK/7+JNPb926+/obbzk0oar/9IksC9RF&#10;aeXe/fsGMZ84ddKj39uxT4mpp/sZ1yNYjUOwAsgTasgMal1teUf7bofCm+pjBNqvpPja9etnz79g&#10;LUaHhinf93fB2DccPnrIhL3W3W0+Dnajp6dvbHwiMIzFpXJ6KcqlVy7Nz4z19fRJWh7cfeCjFMc8&#10;/Xfe/iK5CFzlBw8eSrYpZKaKldHJIdFhI3HQ7mk52XlRegKsVko5ltaXxc/i+5+9+y6fe+zI0flZ&#10;A9k12zdHx9V5TzS37NaYskQ1tVXSO6tJGY9/d6w0ZxxbllnO8957PwcbmRgdV9vUwzlx4phD43lc&#10;uXoNQQg3D6Wwt7+H/tA3vvEdkdWDB50mhWiD4KbLorfWVlXRwHmYNbtFRT4IIIjyRfk0KzkxmVAq&#10;Q+RVV1ecPnZ0ZGAo0cAohoduR0zDi8eeN722/vDOzaqGhtZmZDZlfZHPKrAX49PWGApIjF2dYXFV&#10;CTlCYViaEHKSlNzWdilv/fSP/pvSQEPmlRQZSRYCwWGiN7cNUMuKNPaGhxuV2iDoBDYs4Ewx8wfF&#10;KimlYA1S5wzpw9hYqdkSo22ZV+ckAQlCRSDT9HDOUq0ukBVBCMvP51kTpC1aPbJSLja8LwXVQB1E&#10;k9r+8rJMD96JCRG3dfYxss9o/iawhYfntn1WFKLgcQO0Sug5jiPSMOYMNRivl0+zNanNGtgBDdnG&#10;upgDgEPnQKsIUApSJ1XunV9ae9Y7ivXvVkpKc4vKNnbtql2NkUxTgGeK88+e9R4/dg6b7qMP3kOo&#10;Nj/wtdcuLm6Tbdnq753p6x37yq+8Q8DXiq1trA4N94j96htaugcGlG/Hx4kqtvJZJnc5DAJ0cHCt&#10;ocqqMmfcN6y8dIV0EdPhRil4mNVoULfk8OiRY0IcUYxxjROTY5XVRPmMnsCtDXGMnM08vU6Fe+lK&#10;fU1TS+OukcHh/t4eygHyBL1CDeWup8YXmgvewjgNDfXVN9Z27Gt//PAhJa4vv/M15e1nTx5zEC+/&#10;fHFieaqxtQ1BCyzB+nY+eMjgSulef+utWw9uqwp46PsPdqR821mTOW7KrYNCXFY3MjjKtzzr67r0&#10;8itPHj8MieJ141rtvQrXScHq3o3OlsYO4WNdQ9WhI/tGxgbKKkoU74sLSmemZsWSh08c6Xz2pK6h&#10;poimXEnO0sq8hBKQbF/7MXz9+alFV0rP7MixQ/ce3FQwShJYhfhC48Oz1VWNd+7e+sa3v1JRA0E+&#10;0fVk7Oihi88HBwXJyrcKCkBO3/3+98To9rwJ96ODY7aoMEbJQ3t3376DH334kQnlxRVF1Y0VQ8Pd&#10;Mhm7T5JdUqgyUDYy/PzGvXuXXn5NoAmbOTE1+sKLL4iPBoeHnb7BnpGaarPGtmWewf/L1aYo4d2F&#10;+9iHMhnb0hweDfkQwAllKGN5CJIGRFPkEcYLDltvNykX+Qqo8ZbmJ37KjGClobE5arw7mzRAhkYn&#10;fvrBR//FP/iHw+NTEinBipkdSDLSi8XJiRufflCcRwkQpAT/gWZHydy0gFWlZFVdisvhM6CC0hhB&#10;A1tLIy7f2iSfEpQY0ZIJ8ZNTCmM2YaAiV1cAxiK4C6WWAgYljfHFfZ9zNlUEkBApzSP05W1GDbu8&#10;qgyj1Pg2yGiOvbaygptq2dWirDCpszb6/KWLF3/0Fz/83d/5T9//2c/NfHzhxQvXrt/gLyen3Wal&#10;t2DsHj58VFJZfOnllz0aFa/1zcAeuAIyEn/jb/3O5Pyq/e/TDZe+f/3GSH/f0cMHHj16sLay8NUv&#10;fxlonklT09KFF+gwWgL0aG6ltol7UHianJj85NNPOVr2QefdTemGxWi/nDy+KsGN4AFWE/djJ5gV&#10;SpUeH2y6WimXH5qSm/B1yVomua0U/CUbFUAg+OA0Cz7GGVpkJojbzpAh1jgK8IGJCIU3uyJJmbGm&#10;MYvGGotTRT/6jV4v7WTTpXmuUPYeZKTErxDc2CHBDIyBhjHaj0f2pIJ1XRRZUxbfexyClZCwTJF3&#10;WOmELkvRQLzGH4oRU+l6CRo3BkMSaKMakhogQlT+Xp0oGralZSmEVW4nIbrJ26k+2iJ8FSKjnIc1&#10;peYsXPMpnHEWfLsvL7bgkAOT01NKN2A5McAHciwlFUmROcaDuF/jBVMCg35TkEnRODkGncoa+Qt6&#10;pmx+5PzpvsrLSrXG+HvFYBGt8iS8GcqfS3VK0ryRyBrtbTclI5K7CS4BYxI5J6p1gSv7Ze08iIKJ&#10;0WTBfbo/DQcRbAQyU6GY7CcegUTFOropQZ7t9Lk8XYqYU5k7wDMhRsdFbTq58x60a4taQETy9iAl&#10;0Vyzw9GHLKY3d6w0skkJ2yju12NK0LLofnBx8meUSHVrD8Ubx0IlTEQKdChVRhrGMri2TJIhmx4T&#10;PQcv5bLTPDcFEXet1J0ms/nTmBRk26fUWr4d1CC7V6gUYxwS1giiwdvGZ2U8eMr+hYUQYn4C+phV&#10;AyPaTg7d99l4kCz1inkd6xvmPMrTODjXI7f3KRFS07LbDI047j4DfaUQf5vWiIcS2RFSYEAc9dyi&#10;yUM/0MUY1u7FwcvPifPryrNypwvOEF+p+LMdqka0K5uafgn8i0TEy7weI8UKc5GWInv0Yq8Yv1Zk&#10;tHWYkaxkEIGXkS+k8NbXvU+WMziVYcrVlmL6YSCvxC2u0Wd5MbCWi5QJeMq2XNbSsRF8qGRVUJ8p&#10;PqeIP2q1EVCmVmq0mzKBrzSLUxrjJ5LwTEsp5avxLD5v5ubkqT1F7SYJyUrAMIhApF55+WX2LRRD&#10;kmhaMIG4EiIBaYsGjD/1i7I1d9lC88j3Erw49mPCifktfbMsT448hh0j/1hU5PVuKnvn7MnaxVev&#10;QXRXyEKzdCgAbzkgKfnIluELyszJ0B0llWFG2aIF0Tj1fOmmxmemjnESlwqVcwFV7Ni1iA8FoGyX&#10;AwWVxGdlEZ2skqtyJWlyCBmVpVt3b//+3/sDdQGXKoZW5xYa4RkEmC1NZ7e0P/npz4aHxxaXsqr/&#10;JmkvRuzEiVOZpArslnTaXX/08acq+ufOnGH3gvUBG7+1Y6isqot37u56qCqhAsJPugCIX+5p157d&#10;yqiXXn+thviey51bmJudJuojK+gb6NfnCba24YrbO1cuX6uurWMiHjx4dOr0qd2t9fabQt00mFlC&#10;xNlLlkuFT1/aYhp0E70IsPOWFoAIOU+Wyiogws2qdT5+3KmurYGvGLe4Bp6xyC5EYW5nW/gRoyU3&#10;jAMZq63zQSWz8/ifTVBYt25dHx0ZZI9amncJ0dlkcmoEZtlqzAJP3Dltrm3VfdciHxoeJCHwu7/3&#10;ex/84iP56u49u2Dy23a3VdZUUR6SflpqGbiK6odXrsXhxWIKdklEqnBXDFzUS4zKAeAiLoI9pdUY&#10;cN8lcsGVqupPn+nVJHGmkpXNFTUQxJaaiuopJArorW19C8Mv8yh3Ui7FrXAKzpw+ZciP3Xjk4EFH&#10;1mZwxQ3NjdqFy3zPympLY1P+f/Gf/CpijW6GpNaZkT1H+ceQLIWcoF7pwYRGftQF0wDdEDOPnVrO&#10;EvqVbaHmZzeqIsSB0L2B+EzbVFbHCSlfOQnZ6bVfM7Fmj8fxll2ErUmw5pAjLSI+C7H9edkjk2N2&#10;/lOXM4KCVBEJbAwz5L08cuZbnz0ChbJS5tXnh29LzXrQF72aYPtxkPHJMWo30GvTUpEodYBipFJN&#10;KGXoUm1t7JhUG3LGJnZV8p3eqtAcTPRuSR3Tirygyl5R2cBtKSHNTMOg59RUNxgwZOVeeOFcXsF2&#10;dT3bJEpbnJtdYll6+7uVYxSTLH1lVePg6JjHRzIBcMAh1IThb9rbDqBwEHOgRH1gn4HBMZgvqjsr&#10;dMzImgXY1cugFT0zd2qagl2ue+PiwZ8OHTyssmWstSkNYZWCUVqUlmIHp6q0qEy5emRoAIiHOUB+&#10;8FhNva2uNDB0FcmktQ0eIyZISOrkTvBTpoPZOtyWnu/y+uKu9g7uFrn55vUbDskXv/A2HB37q4Ii&#10;4BKSzhv9nkMLT5dARAKWHfKEzwdGKorL5cOh2ZKXOz6iVTLVWNusHNNEQCOynp3xkam6mqbFhZh9&#10;oQfqmvGb87bzGmoMzRxp27UbsIFojx6DcenUrqsrqSHPvPXmOz/4wZ+1NXd0PXqqmitqcZrnFiZl&#10;gMurFJy18mTIpd09fVXVdZ2dD5X2Ka7MUG+YnnvtlZc/+uhDQapo8viJkz7X5rx965aXENbjaB17&#10;7DcJDD4leoBDYVa92jMm5ZFDx1TkiwpKNle3lxfXn3Q+0+IwY762um5qYrqpqVWK/aSz+/nI9GDf&#10;2MH2E0cPnzl+7Kx3bgK7bAjh4xCo3VbdZAEM3TPIQiN8XWQfcTBbILvAYwuF3E36ZGxWNBBS6pNC&#10;T14zBo2jiFTX1Twffz63OOd9cLKnZ6eVOdHuz5570b6yJIGfdKbE31GMR0octGeuXr9+89YdYtY3&#10;r7tjve4nQyNjhoSizulIBwLZOKqQ/S+sqKkqKC1cMiN+fQU5OCY4rWmGRByDUo7BceHi+e7erpwA&#10;3Jh95iwH09KxPXnytLM8NTOH+uy80g3f27EHkUxgLXJqqK3b09pmjIwN8+qrr2qYUJNMch95d+/c&#10;hl1URZNksj9TaUMyuKqSrZJxk7lzwCyrxPEBCg3qBfQhvZCN02fOyv6iEJ6GNA329Tx+eBdjsbSk&#10;cNeeFtT//Qf3aZrX1llQyLeckhg8HDUOVUZQ+6tXr9jtDDqddyQoSYjKVrStKqszcm3wNqJWEgTZ&#10;GEYOARJVmAhng0oDwwOVMR98cQ/LqYS8EjOBv9tXAtcMPJYxWBiihB2CyArASfrPGF8ttGIK7Iog&#10;GsV4jRjV4k7FZV4euqsJZOX1bAirpULfRDx9ZiYYlomZ7X/RVYneCkWpuRADWF93MNNc3UC2pPr9&#10;58JEjKyDxhFKXiC+mESf6woFHEEKSncnnEJpramu9Rr5gcv2QTGscHvLy2DsLAVALDPuM7OqYerV&#10;GMU9DxPAHup76KL4IYxAxJabm4Bb4ElQOu73yOEjL164YK6ojS09SZFNfClcmz8NJMw8kw8BCdOn&#10;iLA+IZmNIr1/7z6bb3tX12hk1gfffTPU4XyuCJhLgmtXL7Dm+qKGwVkxdsmbi1MjaEsjDiWNuLP+&#10;BBzCW/FfWRvNAmXVZQuiWBOl+iVJ1zDMmAtk1lMUq7iYwvQ0QyZTCctSQVOkVAQsYMAHIgiMlMZi&#10;ZnykmIqTegi+FzBlrBqlCsme4CzTPrZ0ngi8TRrKHKGzS82afqlZN2W8hmvzNn7FnSVcXKAbtHNw&#10;3txjyiJCC8F2DeXopJ4cn6up8stZKHF3VdUWg2HhFW22FOZG88HbWp6IgHnY1VWZA9NnH0dnMObN&#10;Rx+Y+8+wjsIm15AV+2WnWitRl4zsK3xrUu0J+aw0SLde5T5LDzKEpIgz8GzRc+Teo7GZ9Rhv3Lhh&#10;SYM3Gx78835m2uQU6uPhIv4EK440alGRPgzxhqSsFXprDpFoLDtWmnLeJ5Pk8hO3A8yWhSgWxD6P&#10;1DRmKYpSCA88TSho0sABZQy5hfyYYhQosvw8unBRcfCrNKpSRopI7XRbkSykiWBdgSZdJAH3eEA6&#10;XWmKpE4Lr+p92K5ATaWBUF4pGjEY9OmTJwcOHEhZQdINS70jt0mLwuHNshc+Kf5dXCy3v3njBisW&#10;LRWJfXqxC/AC97V3bwez4D8zdXXfOCby25q6OKqWN4ugskV2KLyGsku2dVNRPN9y8egqjFHhTV/p&#10;REYxuqe3169Skznp0AVeNMy2bk+mHp4tQloBo7QWHj96FGjwX1arI0lmrHNynSmM9iziShQ2rHH1&#10;n3VQMWoHXi/8YAY9Qh8ipLEOGQI/5r5bmRQURcarnjI9LbYUoAvc7TTXL7n1TXYxUbkgtlNcZDzL&#10;1avX9+zZawS2p63XkYLGVZGnelz/YC+aMR7m9NzMo8edt27dHrKlxsb5AriSzy5fvXz1qtsaez4S&#10;I7J7+xhDH2pWdYw9WFnx5m17IZpb1apbd+8yyYMR9DwoAXDwFHT6+gesHtQMG3v+/AsH9h+Ao9ET&#10;t/kdMVEBm0spwMLqTotjX3zxfE9vD0bT66+/xg2Ful1RkSCE7KX/+YlUEGAvcSI24RoSt6rEvYAX&#10;of8xp6dPnbS2+/fv9egB5p9190zPzDq/3NzY+HNFJomKmRwsutDUyHL0m0uXXmpuarx48YJK38N7&#10;j20VxGYwE0GD57i0vOLN9Y6cUu1xSPi9HR0wOMR43nnrTRGK9lT77rZDBzr2dew+c/LEvvY97HVN&#10;ZUVLY70RltqEPoiL5FuYsoqyyiK+GeeqoZ7tjYFYDTUkrEDIzKaXt3pq0eFUggm4LbHyefAKEhtA&#10;4L/2ve+xP5AdKmVRs59f4KztOR1JfJvoC9F6eXL1D6fGx+KY6UsqvcdeMXPaGBZZUGmapQrkGvrN&#10;KMpRVBB7JXEeJikJHwV+0RG1fEHjy4vD78DbiEyz/cV8RDXITG7dSTFRCPaEiGDUD8J5hOHwzJgk&#10;wpejI8OpURNae3ZGqiJEisb/eLewAskxQ3szphLlVFkku2cGbZit1KDPJYwQZ2yLRF4IlzkufJCC&#10;Af9qhEE2HitsLUhu4FU84ly+TTcTUyiillUCpnltuzsWl3cePXzatstg3W1RHSW069evEt1Mgp4Y&#10;C0uUWJsaWn7+83dbgbo6GovLclFrcrbzRgZpNzfnFW4L7Cempije6JV3dOxH/NrY2dq3f+/ymnL5&#10;c4mKISE9XQM+GupmembsxfNnUDsUgJNI16STE4EF9nTo1jMBrps93S4rKROdK5v1POs6elQrMByG&#10;Dd+ArZuzhcBqKJW1n5ma1/p48dyFB/fuUC3rH+pFYU+zX5byt4v2th/87PLHU9Njv/Gbv/Hgwd2o&#10;ThUUra9ugjjjnz1+fPv4yWM5CvFEq3cM/e0vLiih67G2bMqEcUugRDF04tCRQ+OTIwWlebW1FQbU&#10;htEsKpp+Pnn/6u266iZBXNv+DgwLdWwFt0d3Hza3djTv3pVXkNf3rG9lfnt/x5HLlz8D4SyrKNvd&#10;3nr9+uXXXn7t/Z/8XJO5tLLM6MNrN6+cO39qc9u4KkXHWlIwTNv9u50jQ1PEmDjatY2V8y+d7Rt6&#10;Wlld5oCVVVSTlthaz11fyR3oGVGo7djXevLUcTnSzBSRU4Zp/OLFVz768EPCO13dT6pqqqmKyTfK&#10;i8sh086/eOH+vXt2u3yAa9QeEfhW11XZkiJqyFo7cM+udiqvdTV1GzlbTpHN+IsP3ufhnSvf9/YM&#10;QCm/9ebbUjV7HOWjrExZWmQcJTExFmLG0sqqBAxm1EiRkLCxHAUIoMp1m9IcCSTlLgYxBvKl6Acx&#10;JkQqY0ZEpD0xwXFu3m9jQLKFKiNjsPLw8bPvff9v94+M8dhTM9PYcuQLKeb0dHXevPZZWQlUQ8hW&#10;5O8USG55ESIS0bHk/OyYgDAa3qJqkLO0ugRXDCdPW4LLtEUpnMh7RTxxtGtE59sHDh2UDP/sg/eF&#10;NG++9vaVT6/MTs/tatnV1NgKncWHq+ZbVc3C44f3dz15HGNJEFxKK1g+/P3urk7QYSUorWBRxh46&#10;CopqBYXwBSpJI3KyiUl9IsIJCmArC8u/+vWvX75x+eTJk95T+x7plK2yaNANf/u3/8703LJShyXc&#10;BD55PpyzvnL44F7i4IsLs0mNN9Y88+X9A/0OY+fjTnEez20vGVXpfxyrxQytAl2LqUmhtuPmPzlO&#10;yZXugfMrTGxpbsl0aRXbEh0pKsF8SXlpCcOqax2UQuFhqESG2VFyY3QsMRvIHnql7eF7z078jHXj&#10;IzIciK0jItEKYJKyASwRlCTITtSYUxE3E+rV4JVa+CDJkp+wt1HQTVX+eHEg1hKuXOazFqPNvXPW&#10;pUlvEiRd6RefxPHrl7pjW0rpVGyHNZQIIQijQaoWmyqduGBeTYFQmu/Ws1g/C1x4piyqzrSYGX+h&#10;hpg1CtuJOxFtimBIruH5CAUIZRI+AqZOlxqUy6TyGcUpfsncaLGdPzfsKN5dIJIEj9h8q5OCIaEM&#10;Cc4gKYmWslGSAlZXK/Xcv3efYJu2kksU0lhtnxJpRklJbYU5SwuBuNiMTmNC0oWurqKpFEjgnoGy&#10;RBVylYSRCRxaBhJzY9F8S/M6NBURaURbArIot6dLCi79Dm3fSTZTEZ1LSkD/WCXPKMDYQUAPQmZU&#10;6xITxrVJQV2zXk5IWrGtiamcZWtJoC+6o9nKUGW0bXyfqvPBH0jAMyoRxpHlgNdnqSwHHRDkiGzV&#10;O+JxOICpuxJ4BXVGjyihv6JLED0uAxwSuNGYPHk7zL338ek+Nzoe6WKiZSQ1jaUOpWbf6GIZ8Jq1&#10;fSLJT2R9yy7f84l+niEPM2331G8MLWx/m715+O6dHZv/yZPO1157I4BLnyd7KThOYDAbklNmdwPK&#10;UVYq5kYoCoENle/AmwUGT07ilQI4r6Gono6P2A6hP3QXpDp+69THD9Mhjebn6poWnzQjZn9HO/eX&#10;jYUY0WNESSyLH6axeJHTCpX0JK2MTRJ66MsGX0SIEnzqhcUsacySXlel5GRlXKEqhosPveDApipM&#10;reP9P+58/NYX3rIyMRIraFpJ1kJ3KAkQh3gtmE3W1MqPYVBPnj4h+eX02S1+aFu6Hn+Ot8DdJ1UD&#10;+2RNYBPhi+CKajkZj2ibBHU+6rOGiuTkXrlyZf+B/RUxiyJNJU4fEXnj57INsVapFRQlXh/BGstM&#10;sgpLQoEKKxMLyhxV4wEj20xDjVKaYZFdqhKt+DksVfqKvC5XfSdKBaG4lrqsGe4ma9ZZpTRwNqSe&#10;UsMHLwtmJwbaqMpZwIDYpU2uAyBXOXLkqMPngESjJuEIA/W3TWUhf3BwgMX4g7/3n8v803z5FQGh&#10;awtSE/4COmVlBXd6/8HDiy+90tc79ORJj9IGu2dU96987evv/uxdl3r67En/ViWow33dyhlDYvYC&#10;wlHs/9b2qZNRynRAMPHtczMMLn96OTbh4qKoDB8JNeT9y59lcizscFtLc+wtUp+0H+OAkDEol3uo&#10;AFJCGx4cHRocpijToKZWUXnr5m0VfrReCjqeqTwc1Uc7AVQ+TcD0cKO8bsMQZrh3/4FY2h1pZ/3x&#10;//F/gIGhtlq++NBW5Wnl14bOzsc4PNKhifGxyoryW7dvFUXRrhQ6w4lTLsHaUiRldQ2msy0JACyt&#10;LH/1q1/xiVbWkWSERU2wtgw+lxGCpfL/1bXRMUTpSf9pYTVnPE1JprhXFYLC1WtvfcFDoRmgXnni&#10;6BEaYjSQ1AH1PMFHpIgzPnQLxUDrslB6A9E3oxQQ9fRIv3lkeUR0rxK3TYMjP6doio6VdnfhzsPO&#10;+3UNtSdOneZFNZeGBwadczN2mMJQRtlYf4ZMESoOK+0UlR535t794F8tzE0ZX8LBx0gBWoHYckkS&#10;2/EIUHJI8gEQx8YkgeUYB5msJG41qr8FhRZawuNsg9/Z/8yHKqxQO/ASSdww4+gnAekYRx1gVr4h&#10;WQ3b11KqAXk2noqzxEK41pg5U0LfOsyK1pDHH6r80Z0PhLEoISsnRHNGmgKWFzaCcy11/Pp6elD/&#10;Bb4UFfxcj1U2pU7AMWvIsNDiAMmBWmOUHQryImSpDigC08lXgT+JmZSoigqr6ORU1dbA+dkZ2NXF&#10;peXyb43F6zeu1FSW1hN2mJzh+6RDdS01a1tGgvLvZY/u9xE+Hp8c3MmXPT8nzyWRld0ODA3k5OeY&#10;SVhaJsVNYwIAAP/0SURBVDbID/ZOXePU5DzoBElxl6HOq/sdFi66pevYGkMYHnOz8FqWaH/HgYf3&#10;HzCv9XXEKys7Hz06d/os5WVlQET2rp5n+/cdOHnqwL/81/9T667d7XuI5e3MzSw8efi4prL6xfMv&#10;bOVuoo06Ywvzy0V55QN9Q7298J0xBFOxRCC1e3f7Z598dmD/QfU+kczBw/tmlmfj5kqrB/pG+rv7&#10;Xjx7bmtjhRcD+X3/vfdrGxrBLscmhzUVyecUlVDiXivOK95aWpfJrC6sFZSW7D1xZG1n8+jBw+ND&#10;w7MTU3MLK017dlGXLsgrHhuaMftFrH/oyMFPL3/ypS+/09vbZVqlqSBaXifOnJycn3jW3fXlr77V&#10;3fMggb8DVhRMuMY9v3jvs1OnDBsugxxraKZMVlZVF/O2aBUePHS891kftFhDdfP46JhWL4CsoiCt&#10;zBOnTl269MqPf/QTe0Zpjb/nllREKGDITFRz9+7dH5q5efkiKgWwcO0lhVy5Y28v2Z3CerWwrfVN&#10;fy6ESDTKKDLdvXdHe8gZIVb2rKv7/IWzIofSQrN9OICc5sb6hJQo1F8S0k/NzGDfAq9T4HA4Kyqr&#10;NUb8R4y14gzWFQiWk/QtPvcaIXR0f5ijRPVX7lnThxkcJiP3nDqc6E3jRR67tLT53/3jf/J8apaW&#10;E8iaASmi31iQ/t5PPv6F8cVSGZGsmjDolDWfWZhdobcgfijMQ1VkH6OZX5JvUOaBQ/tNweIzyDmw&#10;pGT5dGkcKBa2u+uJBYnCWL4+cn7Hvv0OdVdn9/IcBfecq1dvOtPE2tWQgXsoIJw+fGBrdcX9StWc&#10;+MqS8vXFZaG/t3XSw0o0NChmJ+GaNb11TMeHjx5rS2PwGBL667/+mxSuu7q6a+oo6UU2paEMXkHq&#10;T66LX/C7f+c/e9TZk1dUcPjIIWz+reU5wxRqqxmBLT6TByWxr6b+pLNTe/bwkWNK+ZwHJVZ2OeBY&#10;+eBYsDoUJMFAV6IDnJdN/CTyYQrYWrjcAgZtS7tM3YQdZ9ZcCa8ZKq5F0N65hgpF3BljhUu0O8Q9&#10;9oOqrZITMqKSvB/yJXBNSaO8BlhF/AmXlYBDAUOPnCcH+6jE02QYRWliBWSVLPwNZFeS4g5ZSEHh&#10;RkzVECILrEEjmDlcI1mE2wmJpGKTuxZF58LTbCpIyjrwvz+PMnGiIz8vEWSvDo8O+wg8Iu3wVIHm&#10;dgvZ6MBsFOM3zge2KgaQryNQeZ/m5jbWmw2PdK6khMUIwlUkgPmqYqk1IX0P3Iv1MUZdiE+Ph4gF&#10;iR6OOQMvZVxHhSQC4Qiy+AYSGBmM1csCqSw2MkZGowp3UE2K9Q7eC2uf+ufqkaJnjtxKcteq0PSa&#10;XS0+AM9k3968eZOOSHv7biUhMHDCqSdPn+ak9MZDtBr9gwzm0nKg1aLElQSaQofWMJYZ1Rk8pcCV&#10;pRVzwVbeeqoFKiVKjbjBgFOnpCeitIhKA20YaU+qhUvK+CDlJC/L2CzZwLQEWHAuxVtA+IEt9HBR&#10;bzk1X1mN344K8YytbebFFdI2kN6nLpDhYGUiHg4xA0QFWTRBmHhl4Cjo4vJyLTUZcXylJDkyGeGj&#10;ar0EILsSlx1awAT0Uj8kSi0xHTIpcSUZPW/uaaQgNgkqBJc1MBRR+m1o4MrjEcszAzO5mEWoqckQ&#10;zQ1/JLDTxbJbMnZ4kEYSotJuSS0multCcxsyyufB/N7cBKayuY8fM9kjchhHMutvKMxp0u/fT/4E&#10;KTmYFUFrMSUi1ctcfNY/yWoB3gfLxXtyTBnMLGgtCRnlDyMUhuqMTniCvsMvrazeu39PISy4v0n+&#10;IaPHeCvnt6+/z16CXhN4pI5FASyAX2UDi7LigjQiFm1zywqruh47eizhRGLR3GxCWkYw49aCfmyS&#10;aXri4tEnnU9Qv9TRQhg9erBrMSI9PReZufJKlvK5yIxj45kG0U7il+4W5CluOS9KMzeuXVeMF5vZ&#10;jBngMOWrwYexQ4LBX1r217fs4nlAMc/BgwdcVdDVoioRLTXoZvfuYWWLFplzNA9DGYJnxBWEaUyD&#10;L4NSlV6/yfIQ5sqYNraA6D/tzGjcufi4wlSqdqisRqak19317IXQYQscZgYvTDsnUHwInyojQkFr&#10;pYj2pPMRbq0PdbPoviGZLT1IYu7eEIb52tUrWPW//wd/T1TNZurMRAfSU0ktOKTTaL+XFD54cJ+L&#10;BHl69ZXXDhw8xDCiFD59+gyrxBk6fOSgkp8GoTqyeEv5koV51Pn07AvnYKiEgQ7p1NjEwiohOCMc&#10;6irLytH9Gb3QzZubs8NeevXi5Ws3zF4GNkN2f+XChUPtHTevXbMrjh4/9vDxo1Cq2N7++ONPgu++&#10;o9pbAwGnjnD37n2DKV966SKoGIPjwcElKjsKSMChRSw6zpbUiZNFCGm0ieh82mmSH1zTB/fuff/X&#10;fk0EawFFBbJWDEAroBp06tSJmD+eZtzTkFQAu3fvwaOHnZxRUx3WRkFxQaE80GhZoDLaUT19akwt&#10;XI+CuOEcmh5POp/qh/NXDhTBmbffeZslSGOmqL3lcqbhB/WRZubRqpvampD9KIDcu3+3qkI5uuzx&#10;/QdIkkRu3Pjeg/sN+hx5PlVWWolibQcrFJ44c6Jj317RS29/n/K6vUdIxtQdaCxFQwWuxtrW4QGZ&#10;e09B0c7x08f1M5719Dc2tzqKu5qaf/HeB7tg6VpaWEiJ4u3792WMF86/2IBk9cN/+49rqqRcoZjG&#10;Q8gnCANiEZH6YVBsOwENV6P8zArr0EnIQjLf4SwoUPaD1WFrQvEzRoyHLVAfERxndJR0JiPtdgbS&#10;KwOynDHPMumbvy4YKArSLE+CklEPCM5fEgXKlE9Se31Cez06m6FKXq4p6TBEycRMa5roCYAuw5Nc&#10;MsP2JW3SZSHh8rIeKyxW4vBAlwXljhERWXgnn2WaQbTfNcr1tgoKFYO1ppxw/WFFwJhUV1LoeZAy&#10;++CjK6oVaxtb6Ccxe3h7bWZywijZf/k//y+/95/9Z8PjQ1s5qrukq6Zyt0t16UefD7z19ptADmCL&#10;+YWEOwouvnSpp/8Z+rgZcZXluvyVwlCtbKpNxYXl2BpB0mioV/kJrPV2juE2YGOhLp8bZS36E08f&#10;dxqaif1fXlrl3T7+8MOzp89oWIw9p843pDD2je9+9cr1T9Bnmb+t9ZyK4qr7t++9cukVnzU5b2hu&#10;rXx3emo+b7vIxn1w//axY4fUZefnlwAfhUSqpyZ5yWyrasoOHT7QPzpoKvf4JDtV3Pvs2YF9HaeO&#10;H+nve8ZguwDqe8dOnhyVkSyMA4OwVmkuQN7upj39T3oG+wZVk/pGh1569TVIqeH+fnk3cLn//Isf&#10;/un3v/+3VhY2p8dng21VmAc+RCrtL//iB9/7zm+89+MPDh06tpW7U1FbcePalS9/+QtDIz1Pnjz+&#10;u7//9y9/9sm1q5+hJy0vbja1VgZfCEx5dWl0fKCotMAsTlQTMxsb61r+l3/xzy+evyTN+7Xvfl9K&#10;EHlXbf0bb78Brnb82ClcIEGYiNYZ1ggQRfHixNzEyDpWkSeHQhYjmy/a5goDMKnVvqagPge/mzIH&#10;KuHcc1BX/W1TSxN0qUJAaXHIGdU0VBKO0TzwWw1l7lTXlZXHzxGkBoW6MBTA1K5l4Zj84C07sPFg&#10;Kc7g8jxek+O2sLA8NGBk1ZBRUxCknpFdaW+GZkJOvuoR+W3ZTS4uV85OU1Pbb/3N34mRT4gBPJPc&#10;AP2uoKhvoPun7/6wuiIwpuqWMMZ7djWDzJ2k53DmpKImQcMrN64xoJralTWV7jsEBjZWSkuilhzC&#10;u0VFD3seseOOoSqAg+PEPep8cuzoqbsP73p2ROcLckpqKxu6u/oePuxaWdumCtJSW1NVnH/y4D5V&#10;MrdASPyFFy6aLdP95MnG0orDzi/v27dfF1sh5/at28j9L1241Nvdw8aZyQOBSUrrwf37He17YTB0&#10;DkV509OzBSXGyaknb3l8K0ur3/zWd7u6+//0B3/2tV/9Gh3gV148197aODLUp7V7+85tSwvYpK0v&#10;ORHWQy0nWQIYS2Nb8sz/bmtuVSOI1QxhnOB611QhImiIByMi0MMpaJD/A3oxGoyJOJXbEBaAZ4hg&#10;gmESk84DZQcD4JoDR0ex1NNaXAo5zqTBaOlYPJ7AthEcGMCDIoIEFSJRsYuyoQoRIggCIoZWL+/v&#10;57oYtNNnzkRp3ItSmV/o0PXsGYUAHeZsUmFML40iZ0C0suDJV0pg1q7fuCHRsM/9TjEoqixkeW00&#10;8OWADSc+tLLrwgJ0kGACsCVpDWHClFoHFhXiixM9SoRdXOVeBQoxA3fe+8SSpq/MtEbEV1BktK7x&#10;fCeOn7hw4SXLvoYST6wC1yjqVsEC8imCuRtqxu17YDNCdjJwX1CUJW7cUVKxUtGFebDZEs/EC2hO&#10;zJsQBcLh0uGaUkMArsacJRZlxi4lQI8uZQEdrijPRzQfnISYR5bmq7gMrxSIqM0HRdJn5gemK+sy&#10;wW4Jo4ECIowOqDMJTaiEACMJsCJMTK0GL43uxNgYv8Y3qYZmKKBsHcL3Rawc1J1MnclOE45LgWKO&#10;ymYwqXxEtMh2zOrt9NF7Aw4XEvnBgyopcZueFJ+bqaAG1TOyqS1+VqQi8k5xbeCNo4oX87aj+cYz&#10;KqgHqCkJHLkSf5VtFSvpIaZHE+rS8mdZGdpYpBapdRARc1LljkTCRM4YKL6WaSR4pY+wUBl7ykWn&#10;lA9SrkyfLcNhhpeJQS5aFpGF+giv5IZcc1IAitjXkZE74cm4JK8JAk+oV8UXqUzzxIJJm3pfAbIN&#10;ZzSfRM+iMRXNn9TosJienUMtZ8hEL+JkSaHLWNZYt9TJi9ma/skwkwghstM4KRUV0hhnKz1QYIpV&#10;2yxaK2kshD90DHVLPPGsHZpQaQniHhLJ9OjnAO3efPPNyL6s1ecZVGIgqUREkB2IO22E7Jh7h3/9&#10;r/+18fNceaalFt2JhBIMpcGZ6cOHDmf5syWNVobJgOq2QY6KP7dJonJhtYOftnP92vUXXnhBpdXP&#10;LWaUXcQMCXBsn6fOSa6qRPZXabTIsG7JmTPnZH1zCwuZqElmOny09IxipxvJklWV8ti3OaFym4lK&#10;Z4Nogv9TIDy9j1YOPkCKQNPZxdiEqWYRgz6zDZ8leN7NqoCpE7Ym/Se5ysCTQYFJgP8Yf+SppB1i&#10;pylMZCIQxp0J5I6fOhmxXOS3Iamixg/FxM5wxyESERWQqG47sf66pKToxz/6q4am5t/9O38HPH7a&#10;rINwysVsU3TLg1nujEASFn/00S80+H/7b/+OwJoqnVjcGFv8ZO19mxZFdmJSkc0U9Vq0H+JkIeS4&#10;AfIwd/HipT/7s//optpaWreo5vT0eHPNk4wQ4eNcntnDInUDPLp6e5fWVk8ePZ63neN0PX7wQA26&#10;f2BQEWePjsHqil603OmVl1/hMp51P7G31WIOHT4ckxLn5hXG7H/CYp998hFBcLOB79y9wzixCew2&#10;+/DDv/qRfWtz4orcunVTEmIZm/xZfT0X41k7+xYTSwdaDCeNTYNtE0uDlmkXvP7aGydPnoGa6nz4&#10;xFjP3p5uYJCTJ441NtYrT9p7ACPen4XRW30+On700BF87NbWFpvKvDWshIbG2vv370gBKiuqOetT&#10;p06xqHfvPLh2+VrfwLOquqpd7bvAw/bsTi6J0PHSMmn74gqibYdYbDHz9NQcV36TrGh97cWXLt68&#10;dYssEC6/ezHtAEgITNMAiSNnjlaU1z1+8IwsmnZ1+942mgEyGbJGANDOdo3kVvGxpEwyKaWWTre0&#10;taoZATsSc8r9H//xf1VbWaJ/RaVhdmqyrIyAUsHC4jQFM412Jz26VAFFiLojWxMIyCSikupnBcKe&#10;NMk+XLIDKdihqK23AAFm9fWN+RgpHQFH2Wc27NIODrxUyssjIyJ3sPJ5VsMwpTynhKuhSOCEykMy&#10;RTbPmzSW7SVLseOlqUmfA7wh2s0sgo5wUanAKVO4TwrxhGNz87nw0bFRfAnZpGQuaDakz1L/LiuD&#10;6VGC64kyfVACFwRfzdbf1bZHYYUxi/BufRlgHC6or3fg1Lk3lpa3lNURTNX/GBwofJcM8zwxswCk&#10;lNxoHqB8AtYLGpaGx4bKayvg4WWfq2uL07Nj5RXgUSF4bQ4R11NajlGn0BJTuooLKlYWt58PT9S1&#10;1Lq2khBUMeQvvmw4LbniwjKy32oJSlwCMiMXfRIUk9bkn/30By+8cHZtdRnxbmV+bXJkZnp8bmz0&#10;+de/+atX7392oKPDaqyuOO2lp06cvnb9Fx37wKjWh4fGlxbWFmcW2GuRNCvw8Ml9gebcyjwFtaKC&#10;as2BkZF+mPPXX3n56aPOe7fvnj3z4r1HD020nF+lzz6+q63JGB+a30SiNDS0rDWObt28u7Gm+L0s&#10;mhT2GdrlvUoqYhITFMSRQ8fLiytqq+p/+Fc/PvHCmfv3bkFo+MM7dx9hH+3e2/58bGRuYuTk0cPP&#10;ep4YVXvplVe5+J/88Mebq5uHDx4rrCqSlrx06eX7D+/B6qRSRJDMTMtZX46uPSw+u5VmReepxqh4&#10;iaq465hdLJMQVzGmMBVsbk5OUsQvcA4JNEmPeAucPW/C1qiO2Gi01Fj5wLpEUTaNgNjKCRHeZQkG&#10;is5ydGMpqAYBuALGJ5gqxkfURlGZcojHrfLUXN8IsrmytrSduzk4NKTvp/ctj52anBufHUJMNANU&#10;TMzR2AaSIiPdHRgZsl1dIuSllZRAS/QFy4srn0u9dgya3KipDsTq7/2nf3dheU0Uzg3ak/JYcfz8&#10;8ujSykR1dSmQrlUiaHzi2CGrNDUz2djaeO3a1T0d+7SmzFfRAHepwnQeDpRJAnb12tWmRoO3qp5P&#10;DcJWlZVW9PX3y9ZQsxyFm7dvdD59cmj/cZwKjgqpfm52cWJ87gd/8ZOyEnWCovZdIDRBFZ8YnS4p&#10;rKJ6Vlld09hQO/Ssh6N9cP+hUwa/m47kBndSUVpdVqR4XCD40ybirXmOvsH+gwcPgRfqdCsyaKJZ&#10;fy6yghFcWmYWUS1BGpggNDPC1D09T+GAjTpVEmYlQ0SluFikK9aJBlqC/VQ3BIfEY1pfwfrN58IF&#10;fA6QWEQ9ILzy9rYASA4TVeeCPK5LLTJG6+Tlk3zxSkl7RgDISrypcIuRkjSdTJlMmijaXGlunimx&#10;MY4jhQ4hgZoA0IUCYp5VkcgHJY3dmEPnXWShPjQkTatrkzBrxHwBcFLLD42BUHbKYEJepkNoixpJ&#10;FJip6PAEzCa4lfCyQDKUTCsC66VySSiC1VXp1JHjDOxbRWKVTo8b2EDZ9QA8d5oUMU8su6oy2ukO&#10;SIwGiro7QVibGS9fGJrJPXulPRCiYZA/29vv/eJ9VtXbvPzKa9AFltShEyqromajOSwYrQIP1M8/&#10;z6aiqBRRe8D5koYYwVydq9Onzrgpm5zR90GAE1ZOdTPi/x2aBJXu0WqLd61b6oxFQ0mI49qAkTRq&#10;RN6JpJ6kt4IMkcO5Bk5m0aqqeUWxOQl1Rk09s/bEhTw1UbtVUk5yVZ6Llq9Q3jOU3Cjo8k3MhRyV&#10;w5Z0pRvckkj5d4hHJfif33KXwm6xRcw5pUZQUeaXKbcMOo0anH9/3iHZDJ6JPckYIgjxawmuE3yD&#10;SPyCKhNZlqgrQcIiDUiSd/FAPQVFcR7N60MxT5aeyoJ3798Pvb5A5wf6MfUQ0urEV5CTrYwVS3oA&#10;/N0aUo1tnA2B8SnZVEQOFCvJHkiSevhOIe6caQN4ymmCZEJtMZ5p/rotdP/+vfMqow3EZkKROaU0&#10;kVqLU91yNlIm9XniltOYo40EVAs0WpaEZCWhmId4YH+M8EuUG52uIHmnzDyyC6XSRDr3sLwPjBOr&#10;HhdZR50o9Meylo6gQlFXTdpPxBgBNot03TaLIyxui9l3OkvmzgGOAywVFH52+TMpa1LWDk3nEGSn&#10;QpRYT0x82pDBk5HbBF+upPTOvXve4ejx417gNtUCgo5VHMAWBYi0eTJdJkc1qrc2jHtx6THYfifH&#10;Eci4djGaueuJdyfVm3op8VD4Sotm2yQSL3jbakiApFRTvTXczMpqU3PopsSoTQFPqiCnCj2N3SdY&#10;+0C13sqcvQyaGBsgzVYKoeeEUgazZ51E1VcuX2FhLrx4IUOaZVjHkFMyrHDb1Kk4RGFyk3RB5L35&#10;+X/4b/7wW9/5jnWInDnAO6HNYO0VC7ityCV8aDzqwJe6KntJPaKjvcNR9FnpVFK7kOpsrsAdmXe2&#10;E1L7Ii6YA45GcqLQEyWSYP5ErUWBIgiKqIO87fbmj/7qL4+eOP793/itsdHRkKhZDVGvLIuOflzQ&#10;cnJMBnvv5+92P+08e/qUClq5eedgOwF32aZOpregaX/g0JF6FZP8fB0VA16MoscMuXTp5Zs379hf&#10;bn/Xno76hlp1T3mCVgbrrdcII+NGm9vaALlXF1cpKhnlR7dJyfsf/Tf/SCOIchJCP5EZcDXGUEih&#10;D2NVWQnKgqPPx0yqCUsyN3P66LEcG3B149kTykbVZ1883zs4ZI7F6NAoSesozeRsX71yDbQcGxxe&#10;i2E4c+607EJJmgFsrG9womVr2QEPctS8M9uqUYME4QAyzuD0WPsp5Y4mIWL+sSNHNANvXr8+PTFJ&#10;0dgJYTFGx57/3u/9Lp+ImAAOh/Gjl/7oUbSMSiuKkddiWFlBcchH9fXzZl/92leFFybLGQnzxhfe&#10;1NL09O/du/+TH/8YbOHcuTNjE8/v3rpnTIW8yJa2gLX1NZQRvvX1b5gxefPhAwkoi7pi2kH3s6b6&#10;6rGRYTkSfsfm+pZ5PmoIsMQHQS0mp6RD+w/ss8l/+B9/eO3qLQrQIdGVm3vx0kvPx+XtI+AzoQrz&#10;z/67/zMV3w5K13Xlc3OTlWUV8n7Wj4UKBZvqmqSPomVJeCqbEq2AFjSyAHoVFm2uqepu2yhKg1zL&#10;wuKceZ9ctT2jhmdDC7hT0zOGbYUtyJQxcsVqwV+PVqwyiYk5VAfSQNmoMhJldtQT5DY8UV4+RyJH&#10;D7ufuhXZPNpE5gtGaVSLFRqp7M9NZ8bOWfdZATzbzpG3xXTwVHQRGYyNjrg1ByaYYYk+yJAhJ7gS&#10;tlVJXhotTUo+LFJCMSkxchEGwRws/O5nvYVFtaBDBksfOnxUcPyjH/8VLdGTp044QqUVNTMzkxY3&#10;rmF5yTh55b+RkYHF1YWNHBPies+cPjMw1BcWs6xUvpEG21WwlSBtobhqiKdRNZPz1PyMgqluqEEz&#10;oFbD2chkhB0h772xUVtVQ5I7ri03/y//8i+/+pWvy2SamhtxPD688rNvf+vbfb3dfGFzw+6rn10/&#10;eeKFm9eun79wPp8QwxaTZMDFnBbQO1/68ocf/qS+oTxkarYKup/2kIRWsOQmnnY9kPi17WkbHuun&#10;tDc1Be1dhoRFq7m1uen+nbvgVa+/8QVY1X0HD5j/VVxRcOXy+7L5jj0drJiqqjoc3SQSrDTElL09&#10;rMuXP3nxxQtOZlVd9Y0bV7Qojh06PuMeK+vwzte2Nw8dPUTAgKjazNzyvr0H1GZNrl2YnTpMLfHE&#10;sXv3brkA0fzY6ASkF8oWfJOarnQL01PuJBxhoKNyTAIll57Matgz5hJ0NQhhLnlDjMsdqXRBO1pq&#10;EYBNJQfQ3+drY0sDAoaY4Nrs9FTMcpXVwLOlGqfNRvmAbSJRwLwGAtPoelEIcJEkPobAhssMtmgA&#10;FqJ1HviEQmyiBZkbontfb8/ayqLJd/j3ukDqQPYYoqO6sJNC03ghPnqTT7BdQ7on9M041DXpNLGB&#10;UFLwCAIoXGyoEfEPslnUKctL8hvqa5yk7/36b25EDYvKO2C3wLZweWWhvNrbSuMrhwb72lpbuGIy&#10;9MbpTE49/+qvfEOFgsCzYcOBXoPCD/U3FKCa1rYWc42u3bgqGH391TfLqlyk87QtOCOLfP7MC6xV&#10;hCxF4HN5V65+FgNeAupOKgNNXHuz4OqnVxpqKgCb93fshT0bHlA6OjQ2MRZ0naggkhguNOKTBLkz&#10;ePz4qcufXel63HXu9DnDTGAEKF+ZYnT27Bl17/Pnz0P6/9mf/WBukWZgo5AiGFmbRu6UHDt8eHp8&#10;3DnFGZTU9Q904zJ96atfkxikbrDi37LdCAwAz+a8RxXQzgAXjrFCa1Tkgh1XVqbcG1gpjt0Ax4Qr&#10;WFwxeiKMDBMScdKypAi4ZRWmK8BjpSWZ+E+GGhIbJPpsXtD3A0ITWs8wKkJnP4QrzaJD/syH2ybq&#10;EUyqXEttIrKXNYXG0BcKbRIwU62IhPYRFkukGU8AISF+VLPFm+qaaX58iOalgFJFStBpiCGBhLoG&#10;+pXRS4yi+PqaJAq2rb4mgFiuMDqmMRI+Qhb+W0DpISYrGtJGvlyP0ViWwffWgdPV1ZR+CCwsBaMb&#10;paM0TtFen5maVvwTxZq1pmmT6d15NxeQNCMDygzZ5drCi6eviEGjaEoIIXQp2XlJfGJ6BKVeBpXK&#10;5JGPhZLV/x+8FK7D/1kOKnnBl6GkFPOR+KDA+oe8cZrTpw+f4ejcl8ZXkOnjGSHiBuvJ6cwoPbB5&#10;hGgY+VgKuAO1f0NLg52YRogEcSKKdEIx/0ntg9VNT8qzCQndBG1yZiOrob0WQWoSKc4ibE+HL8qg&#10;ZW5H9GzbaIRbOBoGEZxFXBwF5ij/p/QxrU8gIFLjLoaWhup9jJuIuNyjjNwmBWp2qceBOuKKvI1+&#10;S1DbTdu2ebJcIeZMJhZCwi5KJPxY+ySyhWD1ZPSHQCp5+r5hqrIVy16fAtkAbGdT7aPnnHEwcnIw&#10;gPUYjRdMYK1UREwUCxdvn0LOpJg+Zqp6W21Y32TaCcK+jLji9Z4LtQkbzFeQY5OacOwsZG4jgJIa&#10;ctbg4pQDmLSx4fz6FVxWePaYz+PCCNSG9BOHCBuZtYBU8oLhg8VhmFVKPCxE4D5Spud7iHF9sBMn&#10;T4i6kg2JQDwTUA5yzupqdkBC6D4R2MSOchJNiUizEj1YUuTpC9YXggMwZyqOzZfG3MVYCPvBbUSL&#10;JsabJsJMIupES2Rj02hdgVqoJoSKvSuMR5AVQRKYJUSPfCiL4dNhU92aTc3BMSaMT9a0Cf+CHNvT&#10;LbVgwTyAaH1AEMgEUjMHycHOYU9SazEnDbQRTS1HufPcubjTFH3xfSLf2PbGgLrU4CxFH8apTGZg&#10;y/Jizrz8yivR/s5GnjsmaRqvYI9NqMWdS3jIlLEEPS+KenYjkF4CUofIU/givrFYFcmWtnmStNrn&#10;OznlTVuGDch+HWKvVB5irlWt/TAGQUaWG6c7QAsATGrKBm0pN68uX7t62Yi2V157IzKZlVUQ0yy2&#10;TE28+LITzGFDYEao+cIbr5vF7D2xi3Gh0hxjDr3AA/PK/sFBKU19U7MwjDhYKjmBZA+NT0x2dnbx&#10;j4qPxKkdMTHY7vbdPX0mFMcXGsJv/q2/ga9z88oNEAO1XVBiAjXI/Ww0YU7QiU8+u8x0W3a2Lcbm&#10;EF1cnL3w4sXOp8/MeQnFLqc1Rq6sd3d17e5oVQCcnJsNQFBOrt1S19jggDF6oRG0GP7IBe/e1fr+&#10;B++9+YU39Hxyt+3wJTPTeHvQ6xhmVVOj8orVQ1Hg6tVrnJug1fFkN/yWF7h5/873vvsdCAsV8dCj&#10;r65+8PDh2196x+YyHObuvbugK4oXJrw5CTD5AwODDY3yHCL++a+9+tqf/cmfkVNTcHHAtEQOH9pv&#10;sA+J/4wAyb5lio6SbfxR9VF9DifDp0zPzvb0PqtrrOOIb9y6Pe+nbH5tzQsnTv78xz9qrqsRmgpa&#10;PLil+UVSABhVQQIG6hkY+NqvfE1OLmGbnph++4vvyDWA7sDcbI4CdmVn05QqyUzupz/79309z+Zn&#10;J0+cONjaWDM5MToxPqqoRKU3micJpOs2BFtR3QBoEYZsbug/ZHUmVEhCrKqeLGNM9t3ZKo6grljN&#10;Ud0wA+PKyJPUzwrEgsAuWi62O4gau5A64OqvQS5LTRYfGhY2OYYEyQ0ghFOkhx62PkhdIU/h0YI+&#10;B5WW0r+osbLSQ3WmdUJ8UAZOdbVMg+sMndakycN+pK5lQNFcm2SUp/cRBrR7Quyy+03QhTQMjp7d&#10;2JgqLONuQoVflZdVo46pYyohEQmvrK7r6Ngnbf2//qN/+Df/1t+emhhP08xyqFw2t7UKXEg8kZJ4&#10;8vRRbUPtykZMalNv5usB7cSkBEnEWKR32vfudf1BfMwPPp/oYnyUrldDU2uzLUieQ2NBAgeKI34C&#10;7ozWQTjmEiXz0ZFxQEU2WT4dcpzTz6emxgByuHDMfooGFNLG5eWzUy1tdX39PVqE6vh7Ow6dO3f2&#10;8uUPGpuqJ8dGG2qbP/wACf4sqIMHtbg0i+brkvIKqb5slJXWmsTAwNfVVGm5QEp0P31y7NgRfSR0&#10;RTpaxubgUjY30hIkCJsbLOoAEI/39Q7CCFBvcv0TE2Nc24EjB5HaHz6+T564urz60cPHyNsvv/zG&#10;D3/8k7/927/zb/7XPywuqzRJqb6xOamqzyvYm3zbWF87MznWVFfd3NjkCDgdik/L85P2t/ZIUteL&#10;oh3jHROK6DUZtBTRSaQr1ExrG+rsAbuXCU4KT7R9Y9K5DVdcFpWzkC1HADJImDVaWlEcRVmzf2D/&#10;VOKSSJXevXst0JFQR5ZcB1BHNOFORTZFxZBFajZjYxh3Qg3lkym7aHougI7wirBSERqKf0vQDDYg&#10;FkU70F/SLHWpaCVZtQITHhXktjiiYpnzhrpAfkKGBIeEs5HVBOhN9komYLugsrhiQhNkcbaxLgTz&#10;9Oe++Z1fQ+USoqYarP6DAtjqTv5c866ygSFGuWJjc01yVVtVpxPCw01NT+p4NNQ3tTS3VVXWPHj8&#10;WOgltOBBd8O67mqbHBuT3X/62ad2eoxv39iWIZhJbAMcPnQUViFUffMgBom8lZgRxlb6FHOsIUBG&#10;R6fEkZWlJUtzC/3dg/Mzi1OT04cOH9RCee3FSyLOZ10qL93qVdALMsEPP/wIoJWtXJiffe3Vl+kr&#10;yDIcZJC4qKPkl/8P/+M/Twqfpeg/sEK1VRXiqaMHD63MzXGXHKEdQWleMM/tuwm2TvFMIKV6LQJg&#10;djlV2ylEgaMQnvlm8k0RATIgXsM+wOySxPCw0GGSDJF6Y0DCiPKlqRuBd0ro+RgJpyXIaDiG1jva&#10;0bnBuEsHfE1bQHEXKIbsvbBDRKPomIKEgI8zdWnkyFK0cgoNtImtJFHMfH+KLSJADGXINJUYcNF/&#10;AE/zPXZpdrU8d6qpT+hVkNNJ6s+BsOd0M6hPhlNPoaHZhYqwIdCSBeUpco1bcI9RUUYSWjFbGptL&#10;BWpL/yQ6DBHUhbCKWMoHBeYtjYtnsh7duw8542ZBgzT6jHq0MGIed6Zw4zVIDvoGDBfQpCcQIXtg&#10;kGC0tkQ2zqbh5dHtXFww642zjwUJKepV6kHhrffsjqkX6cGk6nsoWUUGimqVAHUhm7mxwfCq8oiF&#10;o2gVUXUMfs2m4rjglpYmGGCLH4x4ZLZQkU4l4TRPOcu1LEi4M835IoITkuGIr4RudkLohyqib2/r&#10;72RoNGcQIoLnChhVAhq5jEx7wJf5hq6NmmI4gNhUn3OpQ+Em6neUbwIT5ZUWPJOhs7JZkSWbruAf&#10;CQmeifeX5SZoYtx+ykDiU7wyyAwZNSWJJqfUbjYTMuax4sYDsxGJtPc3zk/VMw1SDH9rOW2MbMZR&#10;DFFIKhFR+Zbp4eesBS1eyuoTs0J+FhRmLRSBddY8jB2c+jPBXAIkKy/P2iO+Qlcz8lKKmp32kiZD&#10;ep9w7PHok8jY55oK8bafM5RcBhiYI+Y6M7iXvSROymoEEl1xcUtri9wgNc3ynSMvzlKj6DCEJsq2&#10;rENoYY8pyrhU2zKyMhrTAceKtNNtiq3tNEnF54rMhTS9Iw3wEdxTikOiMOHfGaAdg4uwZyaq4a1C&#10;QSsYv4zPprqh2MAbmvaVMYHtBPgZW51WVaYF4vD66IDqGb1ChbmEaBVAcrEA2uHy3O1e9b7jx459&#10;nrylnomkJThviwsQmC+cP5eS2AiBsu3k+AQosiCXFbFLU4smKkgaLtCh/At6T0Q7MYAyRrX4Y5X4&#10;BIcLXo2bcptRiSgAEivyuF0GC2a7pnJMbP/IqXJ2oAftbpbTj2LjpblVYb22txAS7K4graWfeI5+&#10;bCVdMEve3NLirdxRcLGilhETyUPtzSqUEGGPgDALsbztnTu3o2rW2mxLBn476algB6ismAeYye5F&#10;ShaaCDK92DMc2+zM1NOnj0UIL118BSc9grpo3MQtpPgtQjAvNgTms08/HhzoPXnsmNdY2AAxprlA&#10;nC5TEvormxtkyXS3QKFUqe0ru1u8t7ayfpBo7dTc/QcPhATcGevkbSWElF1wVoT4P3//vT372wMa&#10;GILh+fpClTXVmCcHDx8UPKhNq3vuP8jfkUZ4/smnn0gVTJDUAgIxgJ7RJBdKVeKWlJePjo7p5Lz4&#10;0gu3HzyUIspPy7QtysoIfKmTgqIpQcLnqxkZcOfgSpbIof7RH/2H0pJqKd6L58+HZVhRNSbcUmdX&#10;YFDTGhfGRD0r6O3bpqjreLNuk7NBoTT1S2oY9I2amt3t7VruHn9laZFhOPawFnH3s27bm0t6++23&#10;dV2i3pQKYPfv3pMEEEx9/nwSofrUmWM+jt3D0cC1ZhCvfHbZHwqqd7XvPnnseHlZ1YOHj2xgOf7j&#10;p53aMqCVxipqg6pz2Af2cdeDB2bc2Z+Fudhuz9947fUxkx9EJ0GzbHXAzRWdXVywGXwuvIwZyjYV&#10;TIXKFx1ThqS7qxtXKvejn//bzvudMiux6/lzR6fGh3lqWkMCRJFKKmX5u0BoCA6iRpgBZ8PRBQtN&#10;63PG2LuammCVKFntbEGXhfjY8rJyU4bt4fxs5KyLkkxnrnoeBxzhZHSit4HTo3aVZip7DcubqXwE&#10;/WYJIyqG0HkgjkNUhmNcZhL2iVa1IQlTTqpzIlRVrvRKOzIZ+ugg2RBhpLR6A1C+6HEAATnJqDUR&#10;eZQYfaPbSOvGKCWayOHa/C1rEvMl0vzyuMJt8gALqeaUj72E8Dz6fPxpd9+efVCA+RcuvvJP/vv/&#10;pzniFGzYoMnJ8RdeekHxQAEFhqeoRL5UMzo2PD5pCP0xky40diS+8zPzrLMVLqssVfTVE9R6I9nL&#10;9ils6Lra0I5B3HuKKlySQdovXXz5/oN7UAK7m1pdGxLO0eOn3O8CzbScHJrR8wuzAAMWR9NDXWHP&#10;7o75ucXWlrb33/vp3/gbv4kOAcYzh+AyuwSFOTraX1MbY4ZMi2UN5uYWX3/99a6uTtEMvWaQ7n3t&#10;LUrJH3346anT55HyX7n0MpQgu3D/3l0hvnTo0eNnB48cYUbqG6oH+p+R0yGi6tifPWvSzvqtG/es&#10;FUskYyQvOzY+pSmMHI/u5rTIqSrLqwyjN7+pZ3Dk29/+rmKUKVKSRCgyj5I5Di6j1vz25sLU2MI0&#10;oZIZQYCwS/5QQyk7LB0QY4B/GqhNhPx9VDjZTQYfoNabSG4FRsJiHSzjtKK8sbCgXcuiiRsKQxNb&#10;MsPmrnG4ehIhhx1z6+jYbMfUpQowAGgQ84hCJFmvVmNnFjFofHJmfhKoTDimhgL8pDsXYmJKgOq9&#10;CUzsxBaVBWU2OuSxY4HWTKxD7dvR6XVrujfhCGLkLZe1rTUFh6zevrWzXlXtXXxs3u72Xc2tDaQL&#10;OC0KStRIzp298O4P391Z82mFjx4/bqwlh1hOmOHbv/ab0Q7Jj6AkGpOb6KSLk3M9+cXLRSVmPBtb&#10;P3tg/2EMLpQqtVV9FYwLCVh1FbWDXcur6xBNl69emZwaP3/mXFlpsR4FagqV0o79B2IEbkEh7V3n&#10;RQeM/mn/YP8rr7zmWQhARV2gDhqb4jSQ2eAXLcfQ+t0trfWVdU8fPVWyqiw36KORwHR1GdtYq/fi&#10;9uZmJrjMvR0hI9bc1NyxZ4/l8IYJBaCrsFpdW2979/aPXbl+m9uqrqlT1c/ZXq+sKNm3p50FXJox&#10;IyWA/v6EWTd8zfhCtxPy34l16hRb+hjmAHAVwn1z+LNuJ6oJoQfIPYcwDjvtMPpWEKY1AyPKrxpT&#10;mwK+cH6Z1qI/T3JMQdXL0gDHOfD3Hncq6tuB2ji+UYNIkmXl4u6YJpHQ6pmoEUU4JSWGJTigCeya&#10;QlsBw7azqQxhF/ltaNqshl6tD9IBFhIGdzyRYZKRDLRAas4Euj1gUTOzbAWHze39tX5UFsklzA9N&#10;Oa2qQAW7Bp41q2ImZsGWOmKIEOTnLy3MBXLJwKJE2k2GNmY+CLwMoA6Mfn4uaLLqb1hyJWF15RiJ&#10;GtD5xeUFExV0IL2+qQGoeDU/t8yhYruiuxXDyjZA212MjxB1Wb2oF6w4cWvcqgVPStDR+clYlC4v&#10;kXBCfD+N1IzY2vwE66CJGjzaVHvOGDhMihw7QbA+hwWGZVO8396WYDhxSZM63iJlcfOWInPDsSwE&#10;HhKDNnMcmdpYZJwJhiT85cL8iRFfoV2WGOReHHDTlGlEnr9pJjdBwkjYXENInSYXI0mIHmnqV6T9&#10;MwtF497/fzz9B5SfaXYm9qGAKlRARRQKORRybjRSx+npnulhDyeQnGFYkuvVald7jrRarWXZ1pGO&#10;fHwsWzqWjy1ZwZY2aGVpJW1gWJJLcjip43QAGjnnjEKqAirngIJ/z/s1t6bZRBf+4fve731veO5z&#10;nyvqcwHe68qTsH2lYpcbdIkuoNQ9FsAykEO0BpXYvbAj/jIHkMM4Gg5jEWwAioSnbbN5bhXYX1Gb&#10;UuAqVibAw8CAHEnIG7XCVHezB3Ij01O2K2ftScVApV3BTWWARhgplDPLT8nEkvycPXsOp0B7etX9&#10;VRYtyUwha1UyVoYZoJFnKLsfuYpXYutxuNZBAmZLh582PaUN3Um056srCdodRlyCb38uisk5m3wl&#10;XMP1OBTiJJSKYlJLBaYMePFepl1Aj1tVwUZeENtbQIvUf0ppoSKnVWC/yAFNo7oL0H5qMkW+ojDx&#10;ZnnhDPWSPlW6aoon42OoNZLDVV3LMwdUbp853ckJwy7zdGz11mZlw2y1InkXBubChWxjtDoCduQ4&#10;pUNJNeD+PTABnRhYcNUtlrQ2vfiprpRnnapO6rQv5m111Hoq1a+/9rqVYx08v6qtCFaXScppyK5k&#10;xD19HrBRDoO0D/0MMTijctIRkBTCB+YP5mzeM9kzpJgSzJXni+2ZJ67uVPZPZKlDXSnnwrKTZ9i1&#10;Yye3FYZzKZM6JG42UUokIiPdxNlJQVL8MRhhwYKjXxzRS/ny/peDkpTzm8JaxCGBckWbkaDOmAMS&#10;6V23H7mFFKtb8yA40CguJl0rvEpJw4snRrk9edS9cfOOHS/JnKs0lXRAlegmj6rXAzbHdOM+XTh/&#10;9s033sDt5rwdUo/YMIAsVCkkpX41+9zSdS5fhpHrmt08+RAWhlU3LmL7th0a7ARC4mZDDOCVHi7g&#10;Uq/5uu71Kr3q3mtXr7tz664p4W7uSV+vREWzEF6WoK7vab+Dr8pN9F/6sW71qluP7uOVbFzdLXKn&#10;t8Tse2Ls9uFXDtuVrJhBaiCV0f5hio9Wj1sViCJXKXeQLHPVWluFN0DwDz/68PAbX5Mh/+IXvwAg&#10;WgQCKm+//ZbHpFTdEb2ExR98+PHhV17dtmOHXPr9Dz/8q3/1r546d4rdjNxCzYJzp89JICk7657U&#10;C9TR3PTKG6+ppmJsEgnYt+8lJQmUy+WrVjW1NFHKfvqsz+AEBZlnTwcDrSys5fHdnb3ucyxFjufg&#10;UM+9+365cctGbsaTFSDA3wVjMufbd25p9mOSVm/YMDwxPiPkaG7ZsGole+FwmWZ9/dpVulO6IXDJ&#10;aLSmwrto0ZDhJ3OzWzZv3rB2g6esA5WpZ7ElYIh727dspuM8NDBU89/+V/87TZWP7j9Z2t68rKNx&#10;66Z1i+T8ZUC1J+3gOwYV/hdduSepVsPhnGE5ju5/eZWtJG7Wo5xMqbkZKcjmi4JwQRarxi/PtfLN&#10;jprD4wFD/hVVuAdOy+5PQp6yYJIZRgdymOJygddsfbaPCWDy7FHDGirKL+9r68uAK++VrZ9Wv5gw&#10;x8ziAvWrDjwsC9/L3KxZvSYSb0XnTudDvFrNooxLW5zECUBX5s7Oi7zZZ3VI4aRxHMqOhqhQyPPy&#10;eB8gVn3TjVt36Wps2rpLsCxZ/+ij97/xjXfZ1tOnj4nsD75yiDX3tG/dub5n3x4NWMOjQ2tXrSnA&#10;27QcdxnlXwLbdYun52D+E2aNjIyNMIX8h6qc39+5e9toGtslJruspC1eWatLZ89v37zDsydAfvi1&#10;1x896mloznxod9pA1vn2bS1u27btUlDa0r3p3t07XR0RO+pcvpRHkXDKLgTlZnp8eexzVoXi8JEj&#10;R772xjsIKqq6p04dh8fHbQjzVY0xWRc3aYu/dPH8ps3dvkUMcffunR1bd3304SdaUtev37hyVRcf&#10;OjaJtjEGrGXhtm7djiWnZrBs2Ur9Huk5WQCWXuJvsdFCsYWNRXw2MJhZBT/78JMDh15b1NA8V1MH&#10;5rIfRH3CJraNUJ0iy92rFxX11Zwk4jPPZxhTkqBG7KXtZ2Ly5s3r+ltWLAtt1FN2bCKUxwFo6O/U&#10;5dcVxspzzXz9gX0yaccEpOeKAJVnqwr9jne6Jp6TrwnNS2MJ29fX3zeETDA09PhxX1oR5h0Hmmb8&#10;dGNBwLXKTBEf84aUv4mCZcjDYsPe9fCrtkwhXxYOq33orzKbPA362ggZ5ectTUKxBeQ7JZ9UlVau&#10;2XDjxp3u7s3ru9etWbMCJVUFwzlY201NYejUyWNPnvVSqvrut3/t0unLC2dlYgvu3Lq1onMpetXE&#10;9Nx73/21hfQGirbnwnl1CZt8orf/5qJ6uk/z2AJmqjogjx4+vt9zb9/ul0Tz6sjA+Pc//GDL5m0C&#10;cKrHd7Uqdi1bq9VxpVrNKoV1rF8aZYowcULzC27cvOFM7ti+A6QkuyGGQbHw+o2bCfcTKMzv2rkD&#10;ue5mzx36UUrny9qWGtd749oNPk/D39YtmyZGlZsaz546qYnovXffBb9pBk0jCrWGMl9C+QAyLUG9&#10;/+CBVCrRUm0DEisKnmCISv383NTiRTUKPt985+37d+7IPU0QSl+EJr3Gxapw5EdZGxE2ZoWz410s&#10;D2Yd0W1kBkjqk8e9QtiQ6SS4yXN8bbgTuMjVmBcZO3MnkA50Ujjy7i1BZ0QFM3/D0+TwmDXz0K2k&#10;txS50pxWvaTVy1w5kGx4bNQVsmkRYs5M4VAAC4MloiaQJxcgnIIX5ZdaI7L5gVbBdFghN+KSuKLB&#10;oWGF/AMHDwpTMpletFp6CWx4LLBt27dRAIgtnZsnN+cyuBx/K08oN5dmEnvAAkufcEfRJqtudW+3&#10;RUtFvU4Tt+VlPawYY1608iaiMe1ndOStt78O/q+q9OIP1Ah+hgODL/IL4RUsrhWSVv3fYprkAtBK&#10;uuF+0DJHRnUDR6erJHXV+uQ4JqRGHakq4aJqZbYh9w6k90WpZZVYvKLLp6hSMjqX4b3MiGUXnNls&#10;BTKOwEwJwjLNEzyv2JHPKRLSzGimUHvqX/GI8qG+KBDyrHk1T5JZofsiBwrKqzHtpV/FA7J/eCsd&#10;BjyF7RC56hcvQjmryhEZAZlCjVvQvOTu8IcFjtW8l5JIJNYv9O6vhs0XSeW038BcfVFargVh5dpS&#10;HKBqNT197+59NQG+v9qcJewrRYD8JN/IJo9YBRSmBlDhFkDLiiFVglEabLwxoV7Ih11dMqIqW/AV&#10;pcKT5v4Ck2eFC8kiMag/qKvItdBm/rK+F/6SS6qWooB9zV6ZsTALw+XjdHDeqvSDC7N/3K/X+2qI&#10;BjvDp1RBP7f+l/WekNPC5ZsT8RsckXTUZ8pGJFSF4piUrOrtsZJV9UzusXrVmox2KElpLjgcsbj7&#10;UjYr9VXA08SEd/F39vzWbdvV7qoBqXnERfi0iCVEMsFSVH/wVrvdmBcqo86OkmlhSaQykCufM2R9&#10;IuGQ2bjiftwtmYl6fuH1GT0e4QqszqI/XmV9ap66t4F64qWZ8cnsyqhvKQrllpkCC8Wn+HAXLfAQ&#10;NXrLhx9+iJRekdaYCdwzi+wZ3bt9x5rwqa4zeqqFRBokeFFdz70eDyu1Yp1Rae7CTmT/5+/dvm1f&#10;weCTQMVdJUWu9PoqqqdLjpMtpQp7z1MQB6suKs2BKkIWLWQsZsuDrbhbUVD8yzKX+oDnbdSBqAyy&#10;o7Kc42w5wg4tg8YJyd676wh3rTCTY1paWTDWerKEVelbSu+ZVg/aJSFDMmW0reyf0g5n/LvBhokA&#10;A6pg0YlfH5o+ff+NN99euxZrI3XmgE2hmCaRTgabustCpZ4f/ejPnj3te+vNN9FchCAplIWVk4pQ&#10;tDSSOKVZ4dKVK2IJbcbRMdLCoCSYgp4DkuQNrmdijCCXHOza9RtsM5YX94IIhIi37DhDUhaqEAwO&#10;D3nyWGEGX/qDNrbTZ8+LJCN0Vnq79Ak3LwX0td27fc+c+xkoVWO9It7GTZvUopVlmlqasbDAgktb&#10;kVCMrYzvUebCfvB04Kq8ieDEQRBju/HWFSElacx4ee+ehH91taDwTz75ROZm7kXGvS940bVshRAE&#10;lHPmwnkbYPeubZ6aTyYOaU5NGRG08Lvf/5WPP/ro3JnTdpO5iLtf2tv/9JnKPCbC559+ThzIABLQ&#10;vNYdMXOpkhlgivY2zsX2GS6/vKuanepRhkjW339g/8tPB/p8HUBHaiC1U8WCfcirx0aGcMxEKTBZ&#10;527oWX9vlCeHN2/aNDejaqpqtXzt6tUQRzvBo0c3sIHNFQ2j+PkLutiyO98yPjXBQZ85fUq0QPds&#10;985dNf+f/+Lvtras7HvSr6dEPHxw746JsQFLwJpUGYK7rWZfOuFRpi837/HgzwWAZEqwv4J4pZmM&#10;jwZUFwuVZhsntpJuTPGojgqtsxo+WPbootoIoeo9N4O2ZBF2NpNtc4j1v8p2mDGNApOxAggBERyr&#10;qx2LPGhwCJ+GLqcOV4hpoTs7UYFSivrz1Cy+LybxuIxQ1is1am9pQax0beyOw2tHDI2IORZFpFIP&#10;VunY9vkxhXF1MXfZrOKhidGviq3KoA1LgGJqVn39Iz//4BctHSuWr1rrAfzP//h/PHTgkIzizJnj&#10;5oEQ1HIafSliG3i8o7Pt/Q9/Ch1Zt3ZNGb08P9D3zPBH9DCCQGfPn37p5X2Q6hOnTi5fvvIb73zz&#10;7//9/6/HA11lSVwPrJFtYo5tLxHW457HHS0dIEA6qnV48nULbd3pWatI/rVNOoboqQNb4Hnnxo2u&#10;jqWPex6kVbGxbufOPbdv3XNAyA1/+9vfvnzlEuw5uzMKvR4EocYL3/n2t3/xyceGgUJEli8NxX/n&#10;zt2+aHBoINqULU2QbzJfCjKT47rSjT0xMrZNiucyhBFRKCk+w2kRBiib+dgE8zq5jHEoQpYSG24m&#10;jzuyJHF/vc/6z168/trXvjlfR865Hn/MpuIZ5Nzjw4PNdQtHnj55fP/20rZmuumRD34xb14s8rGa&#10;PiohP7Nj+1ahtKCS0cAWi9MtYVYtIYwGcpRYHLPtnRkZce9uD9KURFhgxMEnTKNlPDqB8RkQVF+K&#10;6CAcdzX9IE/cBeywlAf1CyXbsTMCPMkXkhalMbeaBJeAGHrkwNVk6PvUc3ICCUzdqTGsaCoi6baO&#10;lonJ4d07txixtWH9GoXy3WVG59j47H/79/7+8q41l67cevnlPW7n8qULNuSrhw/d6bn+t/7G3zpz&#10;7mxrR9vEzNSpE6dHno51Llne3NCixLdiWadAzcTVN995r7axZeHihlBQMmFCgXR6ePzB0OgjvDJX&#10;m/zh3GmxpoB49crV5y+e27J5e4dOuPaOq9eunLh4aevmzQde3i91V38ZHR26ePHSD3/lh32PTTYy&#10;x7JviwbJ7dtPnz6tv6WjrVXbz827tw1Us6S7du6Bb9Ktwkorw2oHduzebkV0WrNrrIzbv3f39ngB&#10;wuU833znW+fPnX3Uc+/1V18Fhe3fd8BTkjOT0Ihi0uTU5YuXv/a1t52fZV0rtLKcuXiu1wjQ0XEh&#10;o8G1E6ODdLzHh4d+/Qc/uHPrZoEFF3tSnPW2ndv0swWkV0wMz7UxUwILO8hTMES159EDnlWShrcI&#10;jTNWxfVHmdePxgDQb9RHarQI4n07QStXrIB0hKdcYv2qqgagxwoQ1ntjunoGB9lZRsAuD5c9QFKN&#10;v3r80Ml7YN68lvqqlhIBrGDDVXhEToCyQvg5TJaP1a2LtJigxBlbtDADFha8wHJRaV+/YUP70k5G&#10;jyu1Y4VBVRjH5H4loyKzGh5CouskuLmsi6ZiOlJK73UpK6UXNg33SMykbEm1zs2KPrV5CNDdY0Kf&#10;qo49PcVwJQB9QP992D1u3JTkxFGSmJR6VApcFboNyMcaFfRHEFnw4RN8dE1QbWzmAACjw2H9tbSQ&#10;nUwwqL5p0M3DhzHLy7tSqAnHLw0/lkUo5sMFM3CKdCeXqR1WCWXIskSnAw2gpA6J/wwnGRriRDmF&#10;dLcvCrXP5/vHEqlzlr7txbKL0uftY9n+J0BYSWOKUilWRLqtQL+zhiaQGxGlpXteTx3qJ2EoZGZj&#10;3Xho8wYSsi/iPpkX3yu8KESVJLp8T8QYSpUmMbHyjopZEaCzGkSfUn824KK0RnhZ6UYIxQvG6ZPT&#10;n106ywOnf/VQyXUkr7PSVSOTi/RvR0MJFHWqImAXgG+k4lm5BR5d/C2gK73sqWtVlKFqwHT1TEv/&#10;T8yXcreyKmqfaCCl6SBKCXDZYqmL58bcFc2oVCfKlSzEhpcDFymFCBBXpRjvkoqD6s22rz65SpNc&#10;kpNSRMDTKe4/3UhVA3RY7FI5bTKoTJPTrzVeuQOLr0Rjt3DZVdzsQNF4KN3MLDCsKcNhCqKPIRzl&#10;IXtDcYNurFqTG/dKV+UbvUy6Li4uUUeT6IWXCRFrPkOEywSLRl+k6hKRuvyIdqalgh6RZlHP0RZl&#10;ypIllp+SNObYhnkIdnkRWY6eh2aVXD906BAikHUvm7Ok0SVvLsF6MtjQzKLjkh3iCoFBAtx169cL&#10;pKI/Vh5lRW87evSouDYNDAT61Au8pcxdtfdDJFOgKBxXM9NF4ZbOgtBipncigHYqfYgNUIpaRJzr&#10;wM9suxtMx3KhI2am8IKALBw9v2PZq3TXVmG3PDLcYFU+yYZ7lw/FOQvrS3JYWlHmJG+ZldRAuVgq&#10;BX5ST+61D7du3cbLegkhr2QyBEJMBJPbGLoqRJ0EDzHTrlfCEGVq20+EmmkEpbZjccKqXVhz4eKF&#10;DRs3Kox74snUQqcLzzXWI+ojNY8e9nz80Yd/7a/9jc5lKyLdgZAyqh2xBrqfvWdTlelhtuePfvQj&#10;1lazZWtLM3cAZWSzRHYNSMVRFrYqzw3JEDEf3L/f+moK9LAUJQB2RrVgH0igahtCrutc2jVmrBBW&#10;ArQvcvx1O3ZsX7MmfQcmbpM8unbjZkKLe/de3r/fVjcWU/KzavVaUx1PnjyNBAoc/PLYsbXdawHE&#10;CN42yPatmy2FBb908TKlJcItQlxIJWlmTSzI8SBCI1PWb9wQxfPZuZ07dwmHKZUVLdBxpW/UDmFS&#10;2rPTN07HZfxbv/Su0idU19yxzz47Qifq6TPtXn3LViz/3ve+89lnXxgU2bV0aRSWS+1xz949QiAJ&#10;otx1x9atMD7raReZbnzqxCnp34P7D4R2LW1L3v3WN+HvS7s6mQ7NY9KYE8dPCmi1n61as1oGWJA+&#10;Gu5LIcsMRWeX8DWzp06fPnvm1Gn7FhlGdKQFV3jctWqF+rbg6Minn0vupIVpVGuMZBTTiqrnlY6J&#10;dPpbv/RNB8E4b+KHaWFbVAuRSSY/N3v3/j2KZ6WDd07oUvPv/51f6d780tNnw0saFjfXL3jjlZcm&#10;x/JwuLEkuIFYxuipmcMtLuDVwpZ2GKiThUnZwfGTfHXybTmgBbacjcmL81gONkRBRsSXVCc8+piq&#10;RUODPBJ364zFkk5PQ5Kcdvi6c4tVaV9yS/Ex6n1QTK2cTUvkLoG300cyVeDzOIyq9g3jt6NjZGdN&#10;yH4YvvLyFX3PnjJhHgyjLJyUADhgQ4MD+i5iO2oMKRv1b4laZvH2R4ExIB+3Z+plJKQhRFa7mf/z&#10;ZzIPGdcdPF4rTsPQ8GjXivWnz1158my4YxkUe/mf/+mfggEOv/7q8RNHVDZ9FGVu3uudb3zz7NlT&#10;7773zfc//AtHd3h4IIfN4LamtPDevHFjz76XVEtu3b3BAd+5e58RY6REeF6pQQwZI9fw6FH2Z0Oj&#10;Zywu72zrUui4fPUSe9fz4J4cWojGjkMQTBbesnnH7dv3dfPqdrhx/Sqe6Jeff4FK2z/87Dd/43dN&#10;ZVq/vpt44Xvvfdu5xTAW1yqhuIVVq9cIOyQDwOZnfc+UrYX4oG6WgsUPOzwj0kZYF2xOjRvUifXA&#10;8tnjE2MyD9mvFBygJzfjHQv9uqF5CbVrE4c6zZRAJC1QEFlbcHio81YJJCzo1mzz8w8+/+t/6+8O&#10;Tc6Ga8+uLFgYqD49gs8Xzc9q8UajfDE7BQFnPY0HQaOywhDZ4QGkpoVjw0OvHjr0tPcJW1ANLTfR&#10;ALx4/+H9h496bt268fRZr5iCP85wsSkBGeWWjlKgT2xd+yJ4MH+nrsSIOzySsq9wSqCmKHlRBiVF&#10;AKQ0vbi8cU5uYc3wyNjU2KSEhskTkDCUEn7jn775zXePnT7+2uuvk3387IvPf+sHv3nk8883bNoA&#10;FuWJfvyTPyPDvW4dhdCGazcuf/2tr9+++2RZ5wq6vqKfi5cuYAMrBX3nve8WomMCUFSrpvYW4HHL&#10;ko6jvzjW2dTlim/fuNahc4BAX/uyw2++MzlL5izo1TzAZ2quraPp5t0zHcvqFSdPnDoDEfvm2+/0&#10;P+slcLR/334VLdPHfvzTH+3asUvpdniCcn/qUbjLmv80zpH+xKmD1qlocloCX/qVyBXEAGT9ZoGt&#10;W78BP6MKRn3pP/+Df7Fm9UpzAJBcZ17Mbt64GdeRBPmalSsPHtx/795dcMvevS+Rx/jxT3+yatkK&#10;wcJqs1zn53dv3/3Zp8qDC7du27mpe5MhCQFZM9ip1UhTh+XR06dnzl8EGSs7GOucovEcOKfv3/nb&#10;//aZEydFpGAKz2JqZqKhabFGSU/QeRGUSDItjtidGTH0Mx25uvnHRyRnmdS2uGHNehoVdUwcrdVg&#10;zGGw14uONq7fUPpJxHbPPYJCNA9bJiBomeZh36Yjf2R4zZqVZSQz1mXkvLI3bA7ciUSHZULFTJIE&#10;uFrmq6xcKb/izEQJ6dRaGFVfQh3YViIY6Lu75ipCRAm3ST6q817lO1g1peBC3KJevRHrJjSVoikU&#10;EsvkBEBH6hbCnnRlQc1T9Ndr10jAMcjhgEUgJyRJH8smBzYtzFtgGL9bNRPTAJV2mkp+89atN978&#10;GuaJeMv5El7HEShGlzZ3UTsG6SO6KSklbU6YVbVViI81PTc0OGIcIeeqYEXAh0WNRmWZj0EqB+xt&#10;nBeOFq9ZweG8hmuw2rwDG1i8stIofZQesTsY0rckadAm1ZSyQAQSGlOu9zgqiL2Ep4+0rhpLUgop&#10;QXBFriJC6I79mX7ZxfXqNr4oCB1Jj2HD+JoFTBnSIrvzjLBYS0MJ+Sx3JOEJH7Qa6RMJ3dD5GAHr&#10;lm8nl1cSScmw/2XmfQZAxfEVqNu8mnHeyvca/FqRGqrqARcgJEvmHHxwMpt2kvYxHdsFqL/WXzuK&#10;9LKErdxl6ktVGqC84GrZ2MKbDa0u3H29oNxWqQVF48N1hjeYlk6Ig8QG691FltsK06xKM9JfkbQ9&#10;OWHVfyGXCMvUdPOEtunyTzheCmH+VoHUz6uvvlo4SOEkVNNLKu5fOQ7PJT+uM662VCSMlPHV8rdC&#10;q8tCOlbZIVNTx48fR77/Vw0/pb0BpL1EVFrRCsrChvBWoQ/4Dqw59rWPtVErrbO8ovxU7+JQwt1Q&#10;wdNfPjJy89bNdOmUSZdWyTbwesGANbx44aIdZQxaafzIVO7k3goFDfWl6y91dhdcEtTMlXdfX3zx&#10;BXKUoK265gADolSHook0f0b0RKjAyjwHlEx4S4bVFGUzx9m77Bbf60t9oFiT2WFBdKfINDh0sRBe&#10;ligf4l6xEL/aKqWTROQNA6LDZmyaVM25ieayyyj0NWFd9CrIQhAjgf2Vbn6hlPtyjDVDagzAjxok&#10;Xl9b53xVpEF3oUoW6KEpJMOcQcrLoeIaH7TYv22w5EJgMDNzyv6njMLh2lFGflUaOcL39Aug6WLt&#10;RrMhEq/iA1Uz66kgEAmE6RmzwrT1Hjx8CPXFNZQsFCnBBNgl3FlmaJaRBuQcwiUuTWt8tLIzzkhE&#10;pyKhnm1WnTVP0KHHBTh29Ojf+Xf+XVQIa5VqsbBDmFf1KpRFg1U5F0e++ELc8vK+feGIpus1zJdK&#10;yS91z0iwND189PjqVdNI9zaZGN2UTCw9dspEz0NoTPuqXokkYIZ9jVIh8gS1iBMpJgZAr89lQbI9&#10;X6rQMXfLTR4fxfnnd/TQIqQU6f+6WzcNrkD+pIjTyuncMcrv7l21VbxwC5gBGvcf7j90UGevZXRH&#10;D+7eP7j/gJGdKOv9w/0Ks/Ytu8eEdm/aKGv/xWef/eAHv/IXP/kJzZtL5y/cvX1n+7ath145dP3G&#10;Db5gaWcHsgGNB+QSOCCf9y//5M+u3rjhsf61v/q7P/vJT/VBfec7v2xPZkRbVyfPwmjTbVMJbG5r&#10;pTHNCklIVGY4LV6UEgAU24ZXNZKFXrt+nWKBxXHK9AaroWG5Q7Vsqvv37m3q7rYVdcHj6RlcwWq9&#10;dviwf1PMl0GkhXd2WrJqBLYsYG5qet3qNWJ+XZPmYHYtJS09dvrUyRVdyzw4szd6eu6563XrNh0/&#10;doJsgxjAdu1auZwfEf1u277D93ra8Zj/2X/0N5vbVk0ZnT09saJzySv7dw49Mxro8emzp771zfc4&#10;ENsiuJehNSFOjNzveaBaClz34PkdaCX6YsHDUuVl4DzvMDOIJ0Y/B5wQNRL726G1ldNAPz2teOT3&#10;0bzHMRCgw+SKkZUnS+LtCVuKSRxMOz6adTO7ptGKc4INr1m1TmmCuanE4/k4/y5MUEPfBNyzcp5A&#10;IkUzhBHN7swwrMmNG7o5VJ1EZaRdtM40ASOx2Hxo+hUd1hsF0lWXppEghSNRR2xJjkOBXrDi7PX1&#10;PhDozteg1sxduX6XldaIcv3qFSW/N7/+NREzOJ4k5aVLV0xUReZxvztf2vaLIz9/aa/xvSNcBG2+&#10;82fPvrR3P9S2sQVKANAJnGmIiHl/8ob2tpb2pW2KF0oHcdgLFibsRp+de3775nXf7oADeiVsV69d&#10;1p3tXvww6OR4167pHhlTDWxqbW+5dfsGqXxx9to161QOCOkKTDOVNIXaQgYiHTtFCm/k9p07xmwj&#10;Mk9kpsHCxf4HxV+ymOiWT1DpYoIcCa5OuoxWqLwAbJoc1/f5QloLU12xai18PzLbAQhSNEfEisBa&#10;8ZgqFZ5CFHIKjTuOtHTf613BUJ2bmfzZh0cOv/Gt+UX18CigfmdHZygspdUSnej57ERbU330JVIp&#10;biCu0LCkBePclwFjzp05c/PadZ1Yz/p6edoHvY+HB4crmCc9DIuI+tsSxq0G/eGI+bx8uRJyYsSp&#10;SOm/qKP0IjBUqbHh+Unb2Z1yWky1moby3UKlbrskyq8ZRbp8w3KHnMMW0a5auYJGu6f27BnaUrOO&#10;NVmBxBfW27ykjSbjhfMXG2oX31PveNK7cU1302KoCbqNEZlr25c1Ex/asnmP52KqJp+tT4Phq10Q&#10;xPH6Daqa28hd6EHqHx/atWfP0S9PrepYMzM851nfumbsqRBwvq6p5evv/vLsgtrIl0GF1RMW0t2a&#10;Gaf58fSmLY3aRw4bDCBe5DwMaV2+zNCXjpUrV8g3nvU/nZ3HxlqM6btv1+4ljXXtLaikeg3XQvG+&#10;PHpOcN3zoEcit3fPrms3royPTWme/8bb34DJ+zpelhf3aYKzoaERrJhbd+/+5g9/83EfkUd+UdY6&#10;pdRg29+4datrZdepk6dam5o175MZnh4d717bvXPbrtq6xlt37v3Zn/7JPvO99uxxalhMjDh8wsHR&#10;ifPnr4RBgDcyqf9+0bPeR/tfeumt19+4ceUqM2i3cPy9zx7v2LWNKRdnr1y5FnwWIY2aRZIHbtM2&#10;4D4F+gw97buinkQcKRG2h+UFICgT78p44wkl+6HhQedCWhXss4zGYhwKmz+jPNglNiRaec+pYkww&#10;6A5g1ctRseQr0gjPRyEEyxkoDuz0n5g2IVrgTpQyUPp5CtDKI9M0KwJEy5V3qmaG0nqeoW+IvuHc&#10;CjQzqjgNV/qXnErCyiIVhpd0GOzTBcjJeKANa9Yv7WjXEcSWMmqSE6VX+ZKAO2A265iQsaDIAXkj&#10;iHTr9u29e/ZaHBG/dEFSEb5+xZ/IWVn08O5t+GIZAs2bN5ecYZ6XLd0IGa1NytNV6aJZtWJlQSgQ&#10;cmbE9GICvDUHmbqaU58iBpem2NLTY035yMTEpRUhCpkpJqQxpjCVrFKGikBzo3s99MzhEn9E5bno&#10;jHk9jQ3mxfzp6Cs0GeQV5DVCf+kb8bvUwZg61TaHHT6n83XN2jUsp8uoqEFZhFpFpzzTiDvTJMiD&#10;m1ANUNCT5UbiM/o04fRXksRVcshxeEzMb8LiEnJxYaFbw78ZkFIVSZljQWJiGw/+65H7s0Q0sVc9&#10;bkJg8iS6uBzG1bXDGlPkYRFLyhFGcVUVCZZh17FXRhaOQ2QeKlz4qSppHGtMeSbhRBzZL8GiovCq&#10;6uWjLHUV6Wbyb+G5lT6gjJ0RCjCkQNmi5py6QaVwULHOiktMkcdSuK5wDicmULb8JrQ3RadRIzJz&#10;KCQDrgQs7RPk9lURwxchsPHOtrf1qFrLqqqOt1QFAUmUz3Qu2L0ynSGlm+SipYRlZYRcRVot6+le&#10;iq5DBOWSlIqZSgpaylYsmwaDG6gsaOT59tIKVTW780Cil9Idl1EwkeHw3iLsC6PZumWr26/kTEsN&#10;M8NSQ7TDMC9keCfCZVcAq6ZizsJDRIVxAUE75Lca8spEIENyXBtlMx/uhPooW922FxLZXRHNKI09&#10;dmNaH9nuBQvsScNb3n33m0Kdr1LlSBSGPeim3Weagc3DkLVm0JmZENOcjljIUhCb5ZGKuLPaYL0N&#10;x0c+fvzQf+7Yto2f54LdR+ETgofqhRMVjbAkw3kQGfYS1ZkXiEl79+6BtiSum5CTQ4zmBXpyEtvS&#10;xUTCMUnsC32hrgrOMzYyfPvmjcOvvCKAM61CP4PrTw0HL2x+XtpmTy7RD9ssT4smnqgxY3ReaPIJ&#10;gIGUFcobuqZCeup+D2WGmzZvcTBF/OIuPqyq9QUeSjPbDEd/7uzZ/9t/8p/WNzRFSqW0PLk1YW4k&#10;TKJypoFNMar9w48/cuWeLGdaGDYLh0YHTW8E+GTEUHQjGnz8++9/+O63voE446pEtCL4qtyKBe3s&#10;a4Bl/o1pJs8YfmaHBtZU3XkT1chMZCqk1oxziPhQbAiegv5a9mxkZOLhQ2nOU4uPdD0+PkJx9Isv&#10;jq3buBlDDi259/GDrqUdCvcPHzxZvX7Dkrbm7bt3Qcc0D69avlK19vzFS29/623HQOUICCLlADf/&#10;/X/4D7fu2DY4PLhQV9rsrPZ9qabvJTyN4Hf/4QOjDrZs2nD58hXtLtFieb7A27/21lseOpjGbZoZ&#10;aDwrjF4kb1paNBg7O1fC0dCwS3fc0MDg66++srJruVXlTBkutSBOhLiSRol9+/ZSo2btVyxbaef9&#10;7P0PPAW8R/tw544dvAa/xYharkBWbW1XL18hQqAP1jhEjaz4h0ZPvP321/uprvf0bCE/OzO7co3c&#10;aSyTjufnHyGhDRvFu1TJpZOEz9T0xk3bb9+8XUZ7JfF2FOVanj4XW+S5F3SZ5/tf/9//joIKNQvl&#10;91VdbW+/eahmfrr3GXr8g+4NG8MkhuXYLv4395yLjTGdndE6GzVoQjo1qfPalWvWrhUPsTNMm3tg&#10;BYAc2RxpzWxEfY6YT8wxbm4SGO6cgdNxbScjpFUzMSsIJ5PXmiLa46zCcf3BCRcqlR7EyHRSFvL+&#10;cB6mo9CfeWQNuSp7JQcJBKgXra5O5AScAIrn6L5YoPcjbAxmF7CELowN395hq9q1rIto+dFD3c9B&#10;uCMFk7ZFsi0Tuimgbqo9ggCxiqIn5hiDOL8Aj25ueHTq6Jcn16xBoGz6sz//030HX2J09L2w8gge&#10;zU0CqVr6lRR3D71BimTOjE4hGptri4D4KJgtqF/Qvbk7pc5YLk+FB1AoHBPQRMWiuWUcAD41TWED&#10;5yEU6fnn+IuOTRE5SB0JiiTmKV1skSGWa3G1zIQumrv3wzlGYf/N3/gt/ApkDPwKAI8+dfCIf4tS&#10;qF6AQkRaxmuAz8XXABWyXYwggUI9D+DejGhYQrwSEBV8upjsoeCni+vK2cbfMh6H+hMYUqn3qynL&#10;tp01DCK4uJackf+PGMrMKdmoCTMAaQmIu5oFITx+OnLj9uNX3/xmbUOL6IRaX0K9Ol3mj2xoamBm&#10;NE2ND/c+etT7+CEq6vWrt4lue3bonmbTms8IlBaMAjZmQuKvZS91+kSdc24Gl7F0pCmj809fyeaG&#10;JCN1mQ35OwzaEGeFENbRqJh5175sWbvGGS1x5y6e+e53fqlrebvyDBk3NCuI09Iuk49Hj375xY7t&#10;u4AKJv3wxNX02Q2btyiG3hAb3r69ffNOdvDwgdf+y//yv/prv/vXz56/MD46uWbV+k9+8QkOwOuv&#10;HL5+6xKwuWvlyuGxkcuX7/71f+3XPVHe//rVG3t37mtuXEIUHzy2dNnSRQ16x5dMjE8/ezIwMTwj&#10;HaLuvhSjGjOnfsn+V75W9clwrlIHwtnzC5/funfp6eDdNeuWX756pbmp1W3KKwQH69Zo/G0+dvzE&#10;g/uPl3W1bt2yubGxHc/ISt+5f+dJ36PtmzepNfC7ka5eUPfRR5/NTy/wHKET3/v+t5B7lzQ2A6Sd&#10;mz//8Z/VN9Ru2LhBSJoSYlpZFhtj7KDQ6yNFv7F7g8HSZtHo+8p8wNnRjralhgKRu3pATK+xab3j&#10;U9e4uXub1kkUSobl1KmTTLbahW0pQrh05Zp0ZZHGwiXNUAwelsDe7h07vv7GG7evXkm/CsFHBJup&#10;cZehpcS+Wr22m88OPyQKVKFsO/ml6UI3QnTen/UPMOXdm7YoyAm2qnAzfU4zBtWMqQO3tkVR1INg&#10;AzWy82oVXyJKIfWNAIaKdnL9+mVE0C4i6MsyGx6k5CBXJeggkYDhIjwlVnvy6DEEh6mFSkCCSqQI&#10;k5q2UYveyzPeAjrEvrlyFhXvS/iY5gHoDJXnwte/39NjiXwgx5YNHIKKLuHFuuYqPAi7MadgPhUA&#10;+SQ7yWbwWJYyzLdFQaaKvlkm0wuvb9y4tW3LVvuWjo5gJYIqCQ6iRwSSCAXXVJ+790AlRbJ6SaRr&#10;S4pVtUlUSsoMbGtbeyC9iKM120XspDsi2I81IQJzDCMdJmrH2Cz6+B5upqYUnMNlE0oB/MuLMg4v&#10;YUeKUpHgqKvjSKP1vG6dxlPr6S9LhSHEeiel6NHocpyRe3ClDKlDJ2XyUbA6Rt4tOObxLIobE8F6&#10;A5zDjAV29fV8dhIS696U4YCeYKoHqDuZeh5SeoYsGwsbzn8aiwJg/+UU9mroeDC1oj8mJXAjkV2q&#10;XcQzRgwgEI6PqlPr8gcepGr+/IpqWLr8i55VcgzfUEgB5hwohg+rYe7ZvTdzFWV3ZapMFirJZ85v&#10;0ub0amf9fDuvKgKz/hHXKo15KR2W0oq74wg8r23bt7tLC+jJVQ1d1tCWLiFdil1h6BWpEg/CDBCJ&#10;dybnlmSjtP+lE91N2TMuEkk1eUYZipL1DM0ykhU+pHB70uvl3Lk7ERWTCoip2vdLGF36BkrWVOUq&#10;UjIXkwpb6dvOci144fBWhZfCPgqTzbuEj54vvFko4gF5S2kwS3gtHqiSELBxesSLQ6wSEv1+imzL&#10;OvXljoJyXW1GihVJCRSPorlX1t/lpYwz43GLQNP6geH51cCJtCoJq5/0PhkbHDJ2Xckrmqglxf1q&#10;MGjR5rIDJTDClRQTSoXKH1h7WZBqg9+XO0o1NfLHBt2M6yMfMuk4vra0U6YXRRtPLiNBl2eU0TFT&#10;yW2qoo0IhKyW+zU2101IoiJKpsQEm22Q0qQwloAHkFDy85D2C1VemofXJ8ovK5r1t9rm9tlGhW2R&#10;joCwIkucJk7BPI7GSU48DnmHT2OUWELD49OpNTenY5ZBRlIq8tXqgsEpijZ0pNiDWdAn4KNDyi0z&#10;ZGAf7W1HjnzBLDOmLoYhcdtlPFS9TAaMUmqYkUMMalPE2QrYAsXN0dNGRfry8OFXCr0NPg6yzDly&#10;s5Ec0IlQAEpn7cujRzNNCC9u7rknYh/Q1o9ornw4hj2dQhKtI0eP7ty1XT2y2pmZIPIiErgiXtHU&#10;04EBQM0z9bpFtdG9tEcodA88K7MylzllIiIzD6XWajyWXXS4cJEiPya1DvBJSbWlRn5E/bUPF87X&#10;371z7/0PPjp46CBPwUwJdV7a8xLxyKVdq2BwIxPjJmgtbeft2zS+q+QzesaCrVu/1rH98U9+AssD&#10;3m/Zsb1744b+h49RxWx9Sp6uGZGVZ2Eieh7cvXfnRhhFTUt04aihwchMtmDyZGE6MqhA/ZXf+W22&#10;hH85e/b0sSNfHDx0YPGSZiyaDz/6GMzk2XlM+nn27tq1e+dOD4KVcC8yTKf14uVLshscfkKvamiK&#10;DhIWuWh393pBaTAOOoSLahiRwZFhJwVtAEeEBSAGeOP2ncwR6SCH+4RSkVTTR7399a9bMToJrD2b&#10;NTI0qGD13re/NTw2hPPvGTXVL7l/r4cczroNGr/vU0rwCes3rO8fG2xtb+Xs4hf+3n/xv61f3OYg&#10;gDCXtjYeeHnn7ZuXmlsbb9y8tv/lAxWoo/sXXVu4YCOa2BDeBSHsMs4sRyUD1GK5SqSY4q8dxro5&#10;JiMjmYbuJMn5tHOxy8HnS8069T8BwUQSmzAdU+ENb8dBLr6pvoiBZk+I6cOUzdzZgJ22m2lRJfhw&#10;ZqgigtZQcrEaHmRsdjjW0UdHKFJ/8KXAHn505cpVHEwQSIhC0U5JB0Mqs+mxkSRwZY4hiQtggCo3&#10;V2fMtYh5fIQywbLxiZFoBozTp6ftKEuiBclzLH3Q81g374NHT9o6lp7V4LWi/aWXXhLUKmvqGciw&#10;0oV1IHmDqvqH+/TTB/wr9BFZyJL6RjD2o75eyDG7yfczoOUSU+zmXdwjqXUYr1Q4SpkyHMsxNqqi&#10;1CgDdJsZhgWuFQzNZ1yCZacI9pfCAByPiod9nMZA/ehwu3SSyEzEh6xBM2SWoah63unP9vc9RYhJ&#10;R6PBSKbEWKMGfm7UUpQ2X4Gs4MPcd2WAVlJzPhTfK9IILi/5V8aSZuS5nSc2xwCMGGVUchR3iwLb&#10;gsB0Nab9ZNZkdCQB4RjkCwhSk/UbPnPu2s7dB+gouAkHBlKheVrTsSsUgj179ujSxbNKhx6YiKje&#10;FmsxR3WqsGWAQC45cvvYls+NYyzMQ39IcU91aXF6k+QhbtW25AIDq+jEfQH7rJUYL2ltghkw8aBV&#10;qcKTPr3Cs19767XZF9Od5GVePL989eyKrtad23bOzy2+1/Pw1PmTWzZuWLd23c/e/8nNW9d37njJ&#10;pFHfMDRisO7cqvVrbbzudRsZUBpiDx88am/t/E/+0/9s+9ZtalbSPppyx04cf+9b3xJ36sL687/4&#10;09ZlXb/zO79z/tI5cADqi2TApMjRIQZxdHp8VL73tbcIhfmvIQ1HkooNazaroTzpuc9ypJfxec03&#10;f/lXny8E2RJQq5FWksPg+h48ufvJkZ/u3Km0sKa/79npc2cUVTBCJYqXL18jNr+pezP1xtt36bDP&#10;wOGQATx12iNO0+7tO2amJjiG9SzU4o4/+aOf8K+792xev2GFYcOKRp3tS7du7RZ1/8Ef/VnHysWo&#10;0gPDgzoadaFkdGTK4u2WSIDF0GtYJxvgBJ87dwL1a83KNSI2MMyKZV0ai572Pjuw56BKoAfGvEYb&#10;B5+qf7CxYYl9NTg0cu3aDQCPINYBZhiZxlcOH1wB0Lp7O3yGppb+IZJWs+JISiz2eaUqKm7i24T+&#10;zhR75eSF4pI+9gk7dvPmbar5abor+vKlCTuRk/+0N1wAL87O+o3JjCDzjDX4il4SqndC3oyGpIuY&#10;7ny4V+YDHjhkg4Vei+dTnCV/Ivziqg1IFsyl+6V0kTsC6aaNIUrrrQMiRhRjlWablDWdVIfI7x1k&#10;11XimwyB8bxcklMp4HO+KEYkByugaaLAp89s7wp9R8YrsX50NSrw3r/7nz1lc3AyLMsGbP11600r&#10;CmatKgfGLpO8BQ23bt64d/+uM0OAxD+FmpUGyMKxCZulzDdM9GkCQaHopJejgvnF1RiGXhZyqShq&#10;wQJXdfPGdc1J5jCkrX9q2iYBLrhsd+EPTLdYsyxXdDgygbEMn/GZ0a4qPcrps5l/zgVmckKHAmDG&#10;OCZ2nJnFt3HxEgAvLhB+wCkmEcSY0lnYMmFq+WWZ95KfZyZWPXmyVK1/6dIKsU5DdPm/SvCqNJbY&#10;INEwBGErNvobsR13W5DgRO1wkCqB8QJNcPh4VsDQJzbQEslXqxkpNqHNkMVJu904FlnCd8F4Z6cQ&#10;Uz2navDI7oqZymCr+MpU64Kduw4RcOkwXOKApzmqFP0EjgKmghi+QFiyISu4PRkpyCEErUSBEs+0&#10;iqXZICvI2woF/JVCfZWG+alyGNcsmvSN5roGoCykO38rGq6ytXA0ijpO1XJj3TigO3duc7KykSJC&#10;kIk0hQphwTPXC95hrnylAZBcqMiBmlhSjVj1sXl8mbWdI5sT9/ixO6Wy40yWQ5zAukSrEQSqFB38&#10;vppQ5/odavG0K3G4kgmX2hn/VpUdrD/fKr1WS/xKMSJHL5Jc7ledJJ1VpYWroPbZKnz3P/9nv0ds&#10;Cqkswg9R2PtKChUykRpXHPG4LeedijCux/JqbXd3zriVhDeFmySMyOTIZF+e0Z69exM1ZbFTcPPv&#10;v6w2cAKuJ1UasW9ylTI29IsvPvfg9u17Wc5vy/moUnyINoMjlZYwpdosXeqZKRHXiF5GT50+Udx7&#10;iy4LC0IXmMZJ0Zmgdp2N6pfpvIpqES6ZVi76Oh6BGmzEAMGC6UWIyl9EDhVk5I0pTRfGkQ8pmXyg&#10;Slsx/RvERQsbLWH6wig3ph3lxQvJs7YTNV7nnXExb1f8ltmxJRVxQoHdmUwtAQ4ya6vH6qocOv7G&#10;H5V+7GQytlkRJJRy15swLtahyCrJ+f73vg/ZtpTOUSg/gMuSzyQ3q1skJXAYP3z/AyeXJq2VEolF&#10;chB/ZGJC+JIdQC50UXibnx/5/Ld+6zfdU8puRTazRJvTmiZclSxCyeJOz31nzczKEjk1iuBNnNOn&#10;4BvtPTfDVAgOuSpkDa22DCPmiPHNGa4yNWlcHQJcSOwLmxhKSZdg48zpM7eNp7nbs2Ll6g3dG8cn&#10;ZyJokEmsk6ajnD19ytf/6q9894MPP9zQvX6UpuTIsI7G9Zs2Tc7OPeztUyP68Mc/8ZBe2r1z+dJ2&#10;6ANfKS7VmwhCP3P2xHe/9301nNCDQ1p6vpTs0yTK94ZHPQ+uX72pRKYIE5ZDbU3vgx40iLsPHynp&#10;KLevXrdW91cYwg2NL+99KWyjJ6jvnSCAk6d0ya4OpX8o214svWbN2l279+gLMvhbEduzQAgHaE2O&#10;DIGvurdupo9KSVbUPzjYr5REPcjD1ZzT+7gXj51R9dy1yrg78Uy6J/DAx0ah7Zu3bFy5Zrk+Z151&#10;5bIuKLmNr/+GDTCRD4EIPLp+2wYPCOdKAlnz3/3nf2dp+xrzs4njmLK3ZfOa9vbGmzcuy2SEg6+9&#10;/ibjW0QjIusUwrRa4PN5OWeBqWL0gUZSqbSylLSnKJZE7BxxJbqipBtoTZbSs9MbPdCij54zqfqh&#10;ClFVOUt/ZIy+ICDweaIEXyeDRM1Ms00UHqM6wtcyQ4nAM6yqMWtaWmwzlLMMzxYHuwaoEifFZ3g6&#10;mQkIgWtqzpR3FUCV6NkpWC+G2bSpzI14tBmmTl+cacDDYaK1Cj0d7G9va+97/Jjm0I6dW9kbRFU+&#10;6+o1fQKziiSD/SKP2eHRsZa2DhyFAE4v5hAvTG9VRohayLxbIDyCvjKnT1peIfdy/NyjcXX8rhE/&#10;vtpSVIoIFsCdckisYVWySLoS+fY0v6UFOY22L1rB3kmoFtpSCPqZxpX8J8dS8cLhrwBIJ4dcecQL&#10;9YTJlQmbRN4ksYgDw0U/efIUPVHkrG9Efiy/f46gsrhu5arlwCACer6EO+QDmOao5gfmk20Guyq7&#10;4Ln5umX2thutaaeQG5qMVG221EkGMEwYwfDQkBBkL2ngoHYYfwokQDA3aFLg5pTeu3vLdph9Ufvm&#10;19551PuUixeDUk9O437Ko/OiLhJtXx75TMN3UQWtaVzSQGnK2Dn64GV4Fp3upFXPF+BoFhnW9HNl&#10;fqvod3GjiLBWZKjpwL1sWL8OU4WWyEsv7Rka7rd6nR1dYSy0LAGZ6IZy2Zs3dR878cXU3ETXaoZm&#10;s8Nr3OWShiWPH9oaE70Dpp4/F7Z6ZHjMsrv2to5r16+Rr41cyXjkfdqWNJNrXN65nHbz8mUr7JZ/&#10;+aM/nX0+u2PbLguJDe/pk7MDh1u142fOS4GePH1sFvIjaV3/M0XLtSvXnj53sXNF+6H9B9XKBvSu&#10;tLYe3nfw1LEzS5uX4RXoERKeQ+WXtHa89c1fHp9V7K6asTOKwPPqH+r7x//8H33rG69wWCJxmZW8&#10;on/gqdq0R3H//kOK746MnnLzwSQMkihJj2XX8m7J4EEM99q1yzvbV584cZ6nXNJSt337Zjv2zJlL&#10;0MiupS2vv/n6R59+SOuC7vuy5cvPnj93+MAhzdurV688cvRzFE72QUPOT376k0gSv1i4Z8fuExKh&#10;CMWQzF9z69rVr73y5vTYtC5B8W6o+WGkiHtqMyGrtLtMz85/9NEnrQSCatOsCbBRSNy4Yf2enTsu&#10;nDwh+08/QCK2uTfefIO7KvA2lk5iPpsA7oVWpGaIyCod0l4tPrP/ZW6lJz4Ra5KLmgXaLZSUrZEL&#10;qEJAGw8y7WpLUEutuIyoS/t59Pid06K0MadttCzUuspwJeoLx6kiUYaroO/KOgjaeAX40YoVRMCC&#10;HzvZ5Q9QfFPhRO011dBAR4kZlA/4W+h4qWOneOhK0p6DprIwavgSDMCwg882YvqhXMMzDNQLXyvR&#10;StEGLBmO64dGuXFFYz5Mq4CDyK+n4VvavGSJxJIddomCA3x0hlLA4etEVzFAYRzF5N+9c1cM5AKi&#10;IZsGoSZHOzQtXBq6ZFWUX6R4bfJUbJ4+ffTgIekqlDOZbYrhpQblM6PJoSMx2BM5snSeAKc97gwt&#10;lTyUNuvU8Au9R2klrkF6QMOns5NvCnkvHC3daaHp+8aQ/aLRn3ExPL+H4kylJyHqbRlExlEAg0oB&#10;pEZHgU9mKTJpoMxNZusClmmAjo1L3SAyTQW+FhPYY64/FY90PKfsUOU8SYJ1/BfNwAT9dbX9A4Pa&#10;jSJ3Rp9Ec0sqvYUGU/rviZt56Ajb+Va96ULDcHFTx65SBd/rlqow3W4XWBvOYw5D4v6Mcg4EE5GD&#10;FDSyLRl8e6ZqmqooW3pLhJ4lTwhVr7TKFB9ZQ6xiWGAdqmckuVMYKT436jhVKF/tMVfsArJqdXXM&#10;WubJrFrtcYdMlUwpvSWpA7x4YSjKtm3bw5MsP85SBAmKRlZxFumrKR0aSemtsI/V4GtrqWm49Oqw&#10;FO2jVDsrkVIZYGGW5fdF1QKr/KmsTx2yIrlVYKgL9o1k1vxyd/ZzCOr+tpJR8kXeHo5ClNyqKtBX&#10;7xI/arS2MQr730xkf+FZ55AyFFVbr0TLuxwHN5LMcAaw8sxZYxlEAv5QlXEqhhgTCvIQpzh61WyT&#10;nP0irp1JKosNFQjnsGR39M3ESyEinjhxIk3IRYJiUaip9WHZtXe4NdfPH3FVDLB9V9qD07KYdJ1L&#10;bYXv0E8T84wz6QJKFgzocfHCeQUWrVnr128Q8KmKF5GMKFSVAl3gPJdaFb6yJCWF7nmkD8c4wT3c&#10;Lt4L8cNwvcpecLjUBsFDieuKzG6mQdy54/a9xgdaQFeYIm0ymTC2X0T0Zw5f0WWAgB1MlpAnivBl&#10;dNsW/uxnP/va176WWlV5gmIYy2VZPSkxWyVbVxhnOVxOA7vLbLLD0GTXIILrHxj+le99Tybjqiyg&#10;taoSe5eXi5Zt1rxoa2n1RT4QjzREtbG0MI2Oj4C40NFdpAqyeMC6fvDh+1u34lCscZ1tbS0YMPEb&#10;z6Gu6UEAqQSWmp9Dvz9w6GBQcsd8FsNz3GWpPzsnaYvA6Hn0SDSljLdm3YbA9AVYtYAOoDOrX0NG&#10;RJ0pmNqs22kF/DnNPpu7ZzEKI32BSQNCdknZsye9hSg0V9ew2OTKvr4nuhuemlh6597el/djJ0Dj&#10;qJ14ulTJRwbJIqeLzOLQtDc+Z2pmXGoq6zA5Hc1cHKhSZfbg/+F//+/Jo4jdKcsoN3Fte/fu+oN/&#10;+k937dgxOjH59a9/3QyD/qEhNh8RiJK+awiVaeECGAEHiTtacO3ccmJycxFaW4UNuGpcnTVkpR1e&#10;S9Ta3Hj1xvXla1ZHigPfaDYQyboN6yTAR7446iyI/F/as/vEiZNpuJLdTZGzG+eGQO04QR6cMQeb&#10;tmwUYfKMnms0P8R8jcrjC8v4tcjETM3PqswgEEWv/L/9z//2nt2v6LHHd1I8B7ot7aAJ9iS+EHPx&#10;8UNla9WuMuGK7+TjGyMKmaGWNE/qIqE4hn8vtQiTtUAj7QUpCZknfm50tCRv6SSr1MxKvTX2X3ht&#10;vYI4Fm2WIma/wF4NBzryzZG5rKBVv2eCPaoCYaYI4+o8cIMp1Ey9HYqsWITDlvqUnuwoYsyFC1db&#10;h+0j7lkMo2xuNzAq5YKGxWOjw9C8UKRfCGsMfhlRg5A6QCrMxmC7omRbZKpmJ0eHBnqHnj1h1Ajy&#10;ABcgY6SsXbC6htNLIAIt0lauWHOidyUjQbY0sbL7hemugWwaZ4ktAl45KVs3bwHZZKYv0bCU5NI9&#10;acHVXKKlNTJc2mebYKFG38RmjY7Y45A5xgyMrelE5Vhm1ZhBWkhiAiBeFlllIlpwgMDaOiW/irHg&#10;7ZlAHMGfFGSVLOkZq+64fXZmbHhC7F5kCmuofCxfLnz02mgzlkcc9nncahSrU+wSoqS9cHoGHKU1&#10;yFBRl4sBUvpBF+g6EtmT9xYLWS4XZpenzMVbl/dXDxSZLs2rwCWNgPCMsTHPdu2GDe+998tPnvbB&#10;rdPhW1o2kx29oN6mT+7Wp7/4BCxVVGhqp19M4KnoUWUx8pGRSXs++VxX3wu1Et+zbfNmeMkvf/vb&#10;cktaH6ptG7eubetoPX36pO9S6KOG7jYVFpVl+x6NXb58Tj0tSt/IoE+evPH6G94yNDZALqy9o+t+&#10;z528dnqmuSmKAs3tsJlmwMWa1WuDz9Us0q6gpfvsuTNk33bu3sXttaZhdCCt1Y1LutdvXLd2vaYn&#10;j8CgQylBWr9aOzau2wS02Lp5u6Z2FvyBtqpeNquTEyWf0oEcFbmZhWKyhtqG8xfP7t6y/fG9B3MT&#10;811tFGbofY3gQok/W9q7XnvrmwvqGoftT5qwz6O44ImBaY6f+PTxE7OIrrVJVpYuJ5r+8st7Z55P&#10;w8xGRifaW5eeu3ieYbWr7z7o+dbb3+RN3//5BwueL1AV+torr7vP3sf3cUaWdixnXB4/uXvo8EES&#10;23duPzhz8tTG9Wve+eY3jRS9/+AeREcViJRQxhfWzOzds+fk6eMUIXFEzVfevm2XEZxwh4d3H+pP&#10;O3bmxKHDB7Q8DvY9rZl90VDTkLHHSm8LFvY+esKrqbWGYFBA+nv3Hw4MjhDBDOKQ0yQYmKUG09W5&#10;dJSg09iYukQipFvXt27d/GywH7yo3obKmE45uUFrOx0Vsl8sGB8gECnS2NGaC8HVeGO6KmMhVcq0&#10;ly9fBZioZq0Gv6mNDGhm0odQEZTXg7OvkB6hpASv6luALAFZWSflBYXCELpUEYtkk1PjqCmAKLAC&#10;710Gz5oekAVV1BXLFuW1EjOmS2QhLdRxMLailt9JAIo9yxytiseSrmi9742NApq0Z8zPk9OhBobt&#10;A4b0OeFJhlI14dwY5uSNuGG+yKADs8zcbIg6pS9WfGmHC59Lg+L0w54Hw0OD3eu7tcIXMt5XrdU5&#10;a0Yvj43bMN5VoPRQ41h7iYcEgG+TUCWt6iSI/9UspsSa0aqeYlUYbRC175Mnc8DcVbQHQh9LJBqB&#10;JhFD8VhpBsg8ssQQ6TkphSZvFCexZv6QUkngsJhZGLPQ1l0ndvEJYMaCiCU4Fu709xMtYB6LbakP&#10;WBzR4ZDHSnxsg2cUDwDJU6KOIP7W4RMeS1rd07qUMbtlYk81qLGSSEpcUkOJeEjwl4pK0UQGgbFK&#10;ohZ3F+7NwoXMexRooAwYdAW0TqJS7vSrFEXoHI2E9KmDohX0tM/621Q5pI6ZezbtA0GVkVttbZE9&#10;ykWERGrcEePK2KL8uB83lWym0N7sCmkM4KDSt/VptmtRBvMsaNZF0bswGNMoYil4VR0s9vOBAwfT&#10;h1DKIyGnlUYjf5B4W66IiQVo4ysNMWxSUYnqbql7lBpICt0Vrwwz0+3wg/abX/rnX7HOrJtHLOtg&#10;H6qL8fYgmwVN8F0ydi+oMquSeqUK4fYlS1BRrIqqEFT1qvkpQoj5kz3pxl1nIcLlvYRfPQjpXPnw&#10;NGbwd+IB5x16DRQQbEjMKggg6nYBN6flmp2d2FPm0RWhs5KQCLKZ/UsXL2Kebdm6JaOQTSvWdxfR&#10;mwCv1t8f0l35Iql49FrLOEv/O3/uvEfAEjLpllrOz9JCC3j5Smwj/QlB9DNeuTD+Ofo0X5U0stbB&#10;cVM5+2FjRlbenykQaPu2txkWh04si+Pg4SSv1nM/K3vJwuKMpN+VFaoJ9kHfBU3abslNgfpKaley&#10;4Nmng9nJleQGLDZpeZmiU1kA+6rKGxUJpZdZ99pFeghv3b2denuZYKGMEKZlyIpNZksHhy0GNrlT&#10;OY9itgQUpns/eiQR2vfyvkpa2tFzkK1haH4mHzx+DONHhQ11LVl7fD/XXtIkRJW6zOvrHwAff/97&#10;39Np4xHbJinglK1b8tXELaJhNurjjz9S5bZtmH0EYGcTK09u4MhLC0M9Tdwwf+bsmddeew1IUeoq&#10;I8FQMjkXbJMSohFgQROKqhtyYKhGNQsdci9wPLPpc6JVRxnJ1McIhYWhGpE9e33s7u1bJk+ocMrA&#10;BHIwsAoscCSjpE/YDbbVFy0imWxLS5v2zsEhnmju4vlLiicKFBs2bzJMTNnTVARA4ZGjx0DG4+Q9&#10;r17/K7/+a3Szvvj08zMnz3gQ3d0bFAfhFFSg1q1fneh38WLsLNpR4jWDCgTqjx73dUMQZma/88vf&#10;VeoTwskVTx47Kvlb1rVc1nHXYXv02JOV6SEGb+re+Ljvyd0H9zhx965nVY3ONrMtEd7efftbJpgr&#10;ZPnln/3pn7Mkr7/xOg1ettfND+NjNy/Zs3v3hTNnz548HYWnmgX/+r/+14mzQXAYqK1btvzBH/wB&#10;kh6BVqfvyrWbVy5fgQa1t0BXR4TVNtXBwwc16lw6f06lDmJVoEGY/uSbb7yFwU4oAF2CoIJ5ATX/&#10;4L/+u6V/pLad1loTyg4mTupEqoHx3AYS9/XZ5aofHoa1ZsHv3L6FLil6cEGuTyCIblQ9nqALhWRZ&#10;qb/b05APMj+pq6FVfIWyxFF4AWZ2AFe2h8xlGYFcJdY2NNNZEKmvAt9QC0IOiV6k1ZG0cEwFetEb&#10;k2ZBaluMoURLBlnpNooLuSLARvgAtUDEqZ7H/Uu7ZI0ijXHZXXSZcCgXd6xYvXZhbb0cRpQjewQA&#10;45sAjxIzRDhrZmps4MXsBPf4fPo55FQ0XCGpgmAypJnpOTNz4+YtKEUryDq1FYVJGUunHCajcBO4&#10;T7e3NhMenZqbEusXVvPU0OAwIKRR/czqpA4+zsYJQTKZPlOxn9tb/LfFcc75d5GWpIJhWlK/RKpQ&#10;ii3pKxVJ2D1RYUtskGnWcNlixQLhBMoMzaC2uVAY3WUIA9GqX2xgrdVTdxKl2ZpSqAKr5VNMI4LK&#10;37/bI9cSlGdyn0c7FSqF3qHovNfWQiA0yGBeZf58aMcZkMfseDTqH0hQtUVqvcjKB240Qs+HwJAi&#10;gJMrTzWH3XEZXAtsbOuO7e/90nsK8T7f7UBXMJdK+13UGW7cuvbzn/+FsdeRPqbr31m/qnM5oKm1&#10;yXTn54dfe3X73h3T8xOj4+H1Lu/qtAT3e+72PSGgMcma6Pvq6GzWTPfSnv0CjMmJNCZl3uXo+JZN&#10;W8+dv3XlyrnNmzeKVd5+662TJ44RHYbDnTp7qr1zeffGbb29jybHB+/cvn5w/2uTs+OLlyyKnj0L&#10;Nz6hBeVb77w3PTnNVP7+H/7+r37v1+qaMibs5z/7kfv+9i99h3HZsW2HqtfR40d4oILHRwiOes3F&#10;cxcJGh7c/8pNhOOhIRvv7Pmzv/7D33jS+8jRNZfz9NnTeIhYOuq9K+hj1taPDowM9A6sW5mhZmL6&#10;0SHl9RcNS9pfffOduobm67fugORUyKXN9sOS5vrf+8P/VU350vnzzebnLDBnanjb9o2tbU1Xr1+m&#10;dPSr3/+1CpJobms8ceo4J71501ZJOGXJjz75uN00mLnnLIDSzTfefufm7WvzC6ZMJt6wflNPD4mn&#10;RuAu3UwUiHs9dxWX+KRTp0/aeMtXLVu7ZrV0uXvd+vPnzpHiT22RoGOpoDOOKBprNqyWmxsTc+PS&#10;1cUv6hRadSLu3raTrJnl8WjgN0N0Zhuws4b+xR/9ya49L02kuc7giAXDg/3yVe09vT0P+GntbSKB&#10;3me9v/pr30+dsGaB1ilbNzpR6s4lOlWQsd/NKl34PDrvrk1Y772Cp4721uJ3xp/29kafpaVdrs5w&#10;Zwbr81mtPgIVmbmvDvd18eKdu3awdcGkF8xTrWJqCvUlk6RZG9/mnIHyjHKi1kWZo7MqqojyF4dA&#10;Up8RfI54gtpgHNL66VlzhxXNO5Zm8FkiCd3nw8PCN0uq4ZILYTCTLllclanFixWaGBwt/O2ikExy&#10;UCPMT5UdeTEVyxVrVaNVQlIWYKUr6N2tBabW4dbeLvrXoHL3zh3VSPUDCIjeufBVCsWuWPIZ5Qjl&#10;QRk+LUTPCMEx4rmFZsMigF3FHMyIpy+7ExswwsV0JyHwsW5QcGBqsH8IUuuE5kQqSeJo4xaWqWXJ&#10;jL+KMWUMgt6JgQFt0ITX3Jp1xr+NTgxQM9K9adXgJqRPrjBst9qQgQuLPREk35P4taiiV9M9wuG4&#10;d19t2bhuOAjkKCGM0V44bIUwE9miv2RP2SusugWM0FxDg4iTb6oiRSuDcec4bN22DUjsqqrrD7es&#10;OK8g8do+J8bdnhcLACNGBDYbGhJqkPNONfsrFlODMpSLv3Xztnw4DV0ZrFEa7skAzGSufNTGykN1&#10;C+40ELWqxdioVIGiDE9XpYKcXaXqWSoodb5IjlfVYeQtfmQjUj7uspJYjWKBUQfTSveLRPzkBMVA&#10;haRXhhQVLZR0jKTMhXxSx/rY2FJx4btVVQMRQWrttcnTn196clx5kdTXHNtvYUqDk0Q9J89OKPOm&#10;v4LMq0dWsqzQp+1E1+A3ygglUUzVoqLJ+WSQU9HL/gryr9gKfFCV7Vs0ny4C8RbgUmDw2swhlWjZ&#10;nBs3ptZRqATSm8i1uahsaWTsarBpFALTywGxdpQoFupu1VVrZQrkGuaky1dRSV2OguKDhwpTARO1&#10;DJlhb5887Tt16tR3vvMdD8iGTF7wl83x/ixEtq9eOfwKk5djTkJG2hw+T8S1k+2UAiaQPx8fiaLQ&#10;wNU83SBVa2FcebBfldqi+xrN2FjmZStWuP7I7gUaDB1Ugij0dhAMb9PFFwVnvXDkE7nXkWHJg+81&#10;BCzpUHlMSXEpMZYRNAEZZXpF0jCpThkn6veiSXf3xhtvelkpNtZFDbJcj4W0ewvck0fmUUY/jQHE&#10;HnxOLWUCN4G9RYGpStKg+tBXJybAyuEjmFsV6TDssuzhYjQyC4umFq8HcY8UYsljUFVEXBYw7NHa&#10;hUIR5Qvu+9d/+EP2upoN+tXpKOm0sxVyY02NfvEjR4+Yt7Zzu1b7DBeyxm43YRvxj0jWacd6BjRW&#10;8Hzl1Ve1J2QkJTIqwrCCfOppke0Nm0O+OjP905/+RNDLyEDlQvYoR7Ki0qQcOi/dev7U9T3rNyLG&#10;E2kj3Af+GDFxbbSsXkjCy1fAKEPXrA41FCEyHYsWsgxLWsXYDaMj40/7BwMjmt3cYfzaVmCV5oI7&#10;t+/cvHHTxuvetAnXlwkF2/zh7/++5GJmalac1rV8ua3AMhDw1NkHmQZxyHnoOIs3iI62t3Vqf9t/&#10;+LCvHhkckjPYG4KBFcu7nhql9WKeK+dMBhB0axaqcH7w8w/OnjnX2tz66uuvbN2xxda+fv2G53/+&#10;/LmIa794oZ+ndkHdbjMWdm7fuGEDPRZa1fTK7ty7C1aWEawycaS+4YOfvV+/qHb5sk5TZZWLtmzb&#10;UlYe7S15OH2jLZs3iaBDKV+A85KZOZ4iB2ctT544DjChanP8y6P6grwRouGE/ujP/6KlObI9cv3S&#10;3qZ8/aLmv/uv/u66NZvv3rlPl3vV8o5du/Dv5zgSG5orTVGpbDWwvazXw9Bwo7vVRTQtERmMpj2r&#10;bOiqPF24ZClPS0UKaSrZOdSDwfe3DFAiAIJgaTVBm0y92+aWyntLkXVPC2kFBjhsbhhfVj4quGbD&#10;quMkah4cCgVfQulROf5R95szFr2FCQN5Dg31FxtkWNjoVxfZ2HHv/tOPPj1W29C2OsR9itso7As1&#10;Vo3XtnZ0rdArDgKIU8wscP3fc9du3Nm+c7c5i8R/6+YnWhprzc151vt0bBgfcrRIFETsNwKjUXSp&#10;x6EK8LAg4pgQQQFQ0rXMXuCkI2ZIEY15vHL9CvZLDr+D3kRtnaLW/NK2pcC5eETzK1YS+GtF/ov5&#10;nov9jWXBAcgML+JZke+YUiaYtMMjgYwGmjY7wZ3uukxccAOxHnhCzH+KyEVBARo6jFT09ClOhZ+7&#10;9x/4swhbXJWKP7/rIoucWNHaWWiiiwaTDO/Qpq9pvoCd0rOgbhqfTEQttIdAqgvyZF2toKqAnQbl&#10;oqrWPZ+1nyPWWWb+JpUmIMKGil+SnKSdV3dH+GClixQHFOTf/IMf/Lr0gMvx90UFP9AU1o3Uafb5&#10;5OBIb9eK1o2b1qO2j0+NwUXR3P+Xf/w/b92yffdLLw1PDn+u/tD3cPuW7WrEW7o3Pnh4jxAmCj7j&#10;aCzRrZv34FwFGsPjZ0ZINzYSXG9vawV4KGeNjg/o9z58cD/vQv5l5Yo13d1bf/HZMZOsJKLtLY3b&#10;yKpMTj/se1jXuKBr5bJd23cTdTBZUpjuIbI+mzduAQMfP3vCPqd/DUUlHye4h1CqTsCPe3ru2pM2&#10;MGbav/zTP/7+t3+ol510SZ9p5IMDyM1mFBw4cODazWv2s04K4J2cUoCrFefWvXsNdQ1Iui2NqLD0&#10;2psQial8WPz6xuavf+M9bM2pmbBrMDwotI1ODC9pbTDbi3zHxx/+on0JpiwQWE28ft26FXfu3zh4&#10;8LAueSW4NWswgCFk82TBJyem1qxaK/x1sjqXdf2Tf/JPjRLxFMgum4QzOt4vjt+za+/DB48Hh8e2&#10;bd/5yae/ICzBPxgwLg5e1rZk29btD549+qVfeu/8hfMdrW3P+oh+DxhGuWn9Rtc8MDK4feeuB08f&#10;t6LHtjSad/Thz9//1fd+DeQv4Hjl5cMTQ2MP7/ZoXty4cbNKKSXfUyfP/9mf/6h7sxkUAdIgBXpd&#10;du/ayXmrQgYFJ7Pe0gR/+ua33nFHUykFUOsmvLOEGxbkiZydEUfM/KXxAdM8g1dVnBYOGzQDQiPY&#10;L+DzEPWseAHPFDXlwlULL67wm1nNeNAZzVrzJRIyvCi9gg6FbMcHYt77T9E8mbq2FvlVvccqrJC6&#10;A8Yc8KrNGmogRmfNWHDj21BK4McBKQtjisqnQ5pemgRq6T90KkVp3AmT6Mek6kq3KmZOqFDgVblc&#10;pu4+Q1hdoLcSY1vpKn0mUfqPqFpo3+RfAIePHt2/e5cCu2sgwidAFBNwJ0L2KPulvcigg8sQJetg&#10;6HLhmgcVklBlGlit/pBIRftGsZE7EjpToALpQdpK43UYpKkwj40kkiWPW+xGaV7KpboqYtylmJBy&#10;Fu8AafO3PuF2FEsXaOnm3dk098fypxpTWnSKEEu0sVOjSG+A9u4xEx4srKyvSgsFfJXmW9qXFy0K&#10;P1nlrdQuBHxMhyt/1t+PkJrkhzxDobGJllwdwqce4rjhVauSEZac0C0IdKJ8YzBUczPworqXyMIq&#10;ed25IwVduXoVwrBbLtyzBmW4JD8LF967f18AJO2xEwSjVTFK5Mc78FnJGMsAKJ9cFY7cwskTJ3Sw&#10;AJhKRT1BT3gQkKNhwjNp+4agV61WsvQqBKwSgNIgmhUrbRhKLo1yS2GxJAH5NYy+UvOpMm1r7kH4&#10;WI+gIn1VOQxnYTbiuo3dy6japNObEQaKCG8iE0Rl1W/kwDIH+yQNSALEUl1sIiAeEepIYCdND8Mg&#10;YnSQ4PMXDIh82X+7chEP51uuOb0uFegpT67qLQXRw9EIzh1pspCqJPD5KQk2AHTKmTXtXhGyEORC&#10;xIrC0NwcJxI5yrTxJPkpcUhqkjZ8e0erII/yCgjZE4xXzXCSXKSIytOn4JJZnKV0A3KNRlmpOorv&#10;A4kysOmGnxPFOjWMmEcjpf/Zz3/2ve99L3OlJszUzrDF5Ehp+UjfSNVLHEp1pLoylKI6zoadCxkj&#10;ayZRrKsbGRxgLoCqDoWrynSdMMyrsgauu+q0aKG+o71d/TMpk6udAa/wDqlkRSXv+dxPf/ITUwde&#10;f+ONYVI6kfmedk5koV5vlYCZadpW3onKRUOZRJw0XubAC0P6qxZl65s6/8Q4wrbvptHCZFAd9KxT&#10;AS6s9Wo3YmFZB2kbJkget3JL6VGxtfoHnrhrpS2WhEn0+oQkIXzPJW0qiu1+qhJKEbIf8aXmkDhT&#10;Z86ePnTwkM2ZyZUR9sh0war1umyJ2UgJjssHVnJAgQHMrkkdxiEJpCDJiu5AREEW0B/5i7/4EStt&#10;wECZum4Tm8AT3TzH3963TzKfuLb26JEjWFguQJwThQ8FzLk57PcEdW1tDU2Jlf35888/e3nfy8GY&#10;0pgUIqtuHOYiPX4CtsYlimDAqFs3b33n+2YnNEX0OTzvdNMlfXQv0J/SOu/Xf/7nf/b6m2+I7HDG&#10;MgCzzKTyKmc27UyBagvksWDBydPnxIUSFRw/ygGSQC9//OiJVpZjJ04ip/n9t979tmju7NkzL+3b&#10;IypWHeh7/ABWK/wUfb32+mvnzl64c+tB/eIluw7sQfxrx4XAWuxou3Tlsi6yldoHIh+y4OGTx1TF&#10;7KqWdslSs0hAC+u6dWt+47d+qFRz5swZDjpHMQNR5tDjV3St6O/vu3ntyr49e37529/BV/qjP/mX&#10;xp90LFsq3vfYVq1djeX7N//aX/M5oq4Lly7aK0C05NmFv0szc0VX14njXyqdbdu28/q16zJ5U8KH&#10;9JXt2f32O2//D//oH0GgSvPMmLyDQ5a8WZs7t+7Bu/uGByyVXIg+Qc3H7/8PvQ+fXL500fPbunHd&#10;1i0bDCCPK0oA/RxAzqBINK2ylKtU/FMM8Hg4S9dhW1cFX7vfv9kF24471/DrxYBVDikdjFOT2l1y&#10;sPG8DaRrJksSpmbBmQJSJdEv/ayOt8fpoFZ1Z0A1p1JVgfVdONICY/6T8U0mgwcSpomtMIezODjQ&#10;b14kFWouilxvVfiW9onrHj4evf3g2abtL7mMickRcJhR7M2tnXf7h+ub6NnKwxWzSsGa74x2bIOJ&#10;dOQ5al/M1r2YaWlc1GBYEVBkfIIpR29zqYkkSrNQFMeFlYUGnQGd04aOR5o9DOsFUrUh90c2RioR&#10;JX5hr0acMm6CEXDxjJr78lFVUSvqPYVH60WMCzAnHsgpZAdfPHfXijmCSB4X5jHIvUX4LOoQjMKV&#10;mzcLljA6MTqWOQ9lFF10mZqWDA6OOpDsDTaXRSswZLpLU8uB7WBQ4N5k8gAq56KJqTTvUhdM++9f&#10;AnWl+xaTW/YS7DQ5anZjkU5IR3Wsj0NrfbzGHUSRQNU1I6ZceXZUwe3mFC8c8nQA1WarpYd76vnK&#10;tV2A/+9+/wd00/1OQUH0Ij9zQcmjFs23tDdMzQ5t2rL6Zx/8qMGAzboGovmGnGI6kcf5K7/1u9PP&#10;Z5w6FKNrt64bE6vUtWu7+Yw6fxbTsyL/de3yXbNplVD05H3ttbdElkdOHPv1X/313/vDP/z+L/8y&#10;/9H7tPfol59v2bRm9+5d7Kkcgy0GEZ4+e2nZ0k4Dl4g8Ig/eeXB/an5i67aVHPMXXx559+1fUjBx&#10;xVJBPmbTxs3LV68sRJpRcbZa+fGTx1g/Y1uwd+xhUy+slfERlv3A3kPPng2imV24eN42INs/ODLE&#10;2yksQHwx3KBWi+dqvjhy9EVNXffGLQVHn9Gy3ljXaMO7x8GnvR6+471l605PzTXaH5iRDc31NYsX&#10;rF6/6ucffYgYRv755NHTlFZIfK1cvXzXru1qXAhdGoNHJk3YVSOeOHzoMDTanjlz+vSqVWs2bdoi&#10;EPz5+x8ODj2PDrvSbc3swFCfGNkgKgPm2juXNaZiXv/JZ59s3tCtOUBf0o6tm6mNPx0dVHUU0Fw4&#10;f27rpq3O6Z1b5DpvaJyaqpn57ne/J2slfLJhPZVnfISJO7fu6Cjlk8YHRl7e8VJHU+tQ/zBLQ/rG&#10;VJlrV2+fOntOQy8mZ+mVdw5m5agt2rdQpYcTLgvnoV+vv/WGuTF6oijKNDamAdFZCFdzmm7pIGJ0&#10;AvcXNB6oqCUahuw6CIAbdjy6alNT7BUFNvkAIMOptJmdRHXIErfx+Pr6RIrC92mhXhDneOdwBkLA&#10;SMydTR950PTelOaHil9RPG0+MIlCRs4XNmYa/9LSVHgRrtbGSKpW0gO2PtLABfOrgsKEnoE4Ywoc&#10;cJcTVswMPZkBpBQBB4J8mV9MYyrFL/XSEp5mVIJrweSmSmJBdmzZRkxAgdd3FeQ7nR5aHwVkly5d&#10;9huCMzt37XKDUbYdHiaYJjpfv47qbm7WXUe2tbQLpynihRwjylcpHSeGJkT2rOLKahGwnUryFnWw&#10;MZrUjx6rkNjGO7Zvk1SkFSFSb+mzwMW12vq4IMolEMwH4nHBIz0va+urU3Eq6U1Afc0tAwPwlCQn&#10;Oi5qatAhJBnynCJWQpU9w5oZ4cIdyFKATJV6PA5EMsubOyXGWEKrtNAI9VxrIZV51hbfNWNLNjVG&#10;HxnyZhuUR0CMQfd9A1lSC2d+NqcjcEnk7oqTQeUjrT/b69vTalw6PLkeIUjmsRq61NpqDWOQ0z4B&#10;/g+olxkOz56ZFwQuiU2Onp4yIOZywvG0YToRYTmmdSSlhrk57bDeuHnLlqrBpgIBA2A5q0kYM3Om&#10;3E5ia2mALAL9TPGBh7VIXw2lCQktP6RZPUewZ33zEh+nPla1xMAdsaqAXtnvpbPFe6so04/MRyBo&#10;JCtTELF7FZgwnXyvg6MKRAKrtUjtVLlhxs6UjsoUlNxLZiBmbHwUAqpCpRRaL00lDF2A9vCL8IVE&#10;XRVpszSxlLHuX8kOJSz26IKFt7UX1tmivt6ngnJDM4NBTE0YcQPEZbGl4lUKUTDWeSi/LefqpBP8&#10;Gt8YIaKiXXH8xHEvMfgyl+pD6P2kHSi8N09EcpL68iLwTcbVuxr1WDjh8OCgaMwAU5fqu9xLZPQk&#10;JMB1Y2EfPHDr3RslVKBhJSPSR2VuL9EauttJKbOA1RaqWsgsneLPubPnKAaBpIuViABPOJAxIHkc&#10;1jBvdxhDtDRGIilcGBAtLRp49GoHngQdlliCJ/YqkRUpM2wufeS2RyKNUjD0UCyjpnP3RYPYDVYp&#10;aw4eRHvJktNnTvNiRiV6nu7I2S/ePyrGTJPtqYFh3AYuqKgPLNy0SH7RC5ZGgGySRUTNXD0+tDFF&#10;kjTUmto4NLjvpZdiOMJE896UnKyiXwBjSWUh+Wqd7+hYtmvHbmCBhXKISg5f9ZipgpqHG0KHKv0H&#10;7/8M0UT5VI00PYOsdBkz5bvZOkeopC4THDFUyHRvW8INlqwjIUdFfgP9+Xj78MiRz6yVNhgMmlLc&#10;s9NaKuUM315ApUWI5X/yx3+8vru7raOd0VChSymyaOsVBEGIlVdat88//SydiuWoEj1iakTOZZmy&#10;wmWL5diFlxt11/xe/dq9gwXFGA4aOemuVWs9F/WZe/d6NmxYz7NcuXrFvN2+3keAxfv3HgrWYASZ&#10;jjowcv+eVpb67/zKd06ePHHtypX21tZVa1a9+uZrV69dB3OsWbHy8rnzMpD1GzeuWb8W74kTEV7e&#10;vplM48qlS2jbpjO7jt/7gz/0pXv27HLBJpOvWN4xPtzfvXadm/v882O//L3vbdjUff3mtXoM6Obm&#10;U+dO9Wg8jk5m7ZO+PvEl8NqtAXZtF6JTlm7rpo1u9fjRLxFcpI7MiMo5AMPmPplULeJezY2NhGBf&#10;f/11ytT28y9+8ekGWOzylWu3dE/OzZw5dQYtquaTD/9nkp/S5TnTFY0gXBj4v/Tb4QxQFE07rKWU&#10;dFKbse6KfdrlC/qTYNSmryrFcbSBCnCsswW1r6DEFGPxorMzo2BQqp0rLfj4PDt27ILRlu7Y7P7K&#10;M1U1X28J36NjaaFiG0k2ledbJNuZgEisLKqh4CTrLUbN65lCPSNTeAvyXe8FUzFYpg3xoxaCyRgc&#10;mrn/aGi2pnHZqg3k8O7eu7F2Fd7CUgr+o1q7DCiYr+GZQ5qOyntEwWy9AW1iIyM6YeemRhtqny96&#10;Qb4ZLUhcnodR2Qsuh4smFMTbuM4mknAZ1vKiuSHzTQNPmbhcCN8a1LgiaUgCzUIRF0tkPuPSBGeF&#10;+KHhuBcI5LRZSaFw38CQ46oTSqiHdiYoZ5olbuxL+NdZf0sUBK6yd+w1OMiKh2ievrQANj6NQQwN&#10;bxIOUfeCzlLUWgOUchzgEGxNz6h088ZLxcOI6hJ4mSErqRLhxW6W6nnGX8pRUqyPynHMk/JT0aBU&#10;iqn1H4U/2mgvKMi2drQIkgwOrWtc/HToWWt9+41rNz1WWUE12OQ7v/QeC3X82JeLFiDMKNou/tUf&#10;/qbrpBPOoNoJ2hfCxobjchwzBnw8bu+sv91zbWx8cPOGrTt37gCYob58/unnuupFj9/65i+du3iu&#10;voWE97gWGiMKAGa2sZ4c7bob1nf/l//Nf/7et74LKN1/4KAyEZrThnUbDJbu68EZGRAz6Exe1rVU&#10;1C3AgjFUanhbt+26eePapg3r7AgV6QtXLndv2bB560oN625cwbu1pf3zL77AUhNsCdR8NRbKnt17&#10;GD6YADvIEjGXwtsPP36/GqG9kZ7g/furl6+SxpAH/fL45y5VoUbzPWl2hAfkC7OFqHxs37id6sil&#10;qzcUkTZ1b0g/24uaNStW6SdOQwAhxNFhpFjAeUYQLFoEsG9c3EjHp3lpa+9A/3/4f/q/7nl59+q1&#10;a12SxT946DAm2Okzp5YtDU2cvDa9aXzdsamJHTt22rqrVtCtfyrq1fB26NBhghZy9ls3bpjV29XR&#10;qTLTvX6D8WR8D6GzxcoLSvD19YdeecUEzy2g3K6Os+dOt7RDIiY2bNiI5aWrRRlBSHHvzp1Dh15p&#10;6WgUroszSjp3b/XalQoFChd8MLc4PTT2b/21f5OQNjZXxOPn5nuf9l27eufY8VOKA/pipe0GAjyf&#10;nVawXtoOJUmTrkwC6sNjfef73+sbCKM3MXV9A1ZPZlJFjyS7CHFJNLZwhtReLfkcPXpybOB3uq6j&#10;hBHitd2C4RDF2CCy413LVhVhzULMxxcq7SUhUS8g9tjL4ABR2IJVq1ZDT1OcGUP0DyJeprvmx3Eq&#10;mHrFx9D96cBmhKWzU2mUpUWyvNBnpt08743Kh4TetyamTwETUSrRNh6atzh7iCOcP04aS6isJFry&#10;ma6Hm0mllCyymgaM+Pm84On27TsiPFgXq2VhCnIRoMrRFqlggzDOsjdcn6jXtJhmW+taHRB8CRET&#10;LIlXrq8LxpTWGnY4IWYGH0uH0gSSIZ7REXr44KEKQJxxKjNBYQv+6lFGbWLE6krCnYolSzJzILMy&#10;FeJmgJaMYRWKBYsNlSvoKQAiHdbSdDh6EYwpiUxUlXx+QcBiScPe0VhCMDpzxtCYQ8FP1beMDrSq&#10;mYKikly6GsImktcVyXU/SIAg1bieQqtNN2h5xlYGCvivhA0EEm7El9pIHnE4eCUUi5xaqT758ITF&#10;/f2lLgc4ShHvq6SiQFpcgNHaOadQtvIDx/PCom9BN1/akB1QlJ29uhRCamokCazrxk0bU7miS5Z2&#10;4dTZwtcnxzw05N88fSGryBAyogBnxg2Wb0+5LuF+yWFcOcujZxd/Q0/OX7avxPlWkHxU00rUZInk&#10;SHxdeuWfz2tMB/ps37WTjU6oF9LaGLtXZsUiJE74QJ6dq6rqA5W8r61iDydF1A+T8DonqOTz87IU&#10;lke+ZC2qvDThbHGg/l4kkLF3tq8iSSmtVOlNAdPDiKvSv4ojJ+aTY4PS6bZLb9Qhq+4d32LjFBG8&#10;hPg8VyEcSsCSvWf/OI8zsxodK1zJaXWdaTRVvog0Q7yby4gzzYEiTNdeFbVsNdl12O+KHouDMkSe&#10;zpmKeVjEVnz00UeH9h8A84d3mEcWCyDOgdC5JNdTHRbnTmKc/K0243HpYTL7Rk86pNXNVgyURN6L&#10;6xW33TVxv3RNlsDCDseYkEaIuMoTiwEJTEm3sKCoXm903s9/9nPt9TIZ+zktu1/NZkH7zq5g1fJW&#10;AhJqIDZcmePkNCEy2WT6aogkJQ8vyXBFqRKBmCrBFHs+KSrW5NGAhJw+QHA5jJ5+OpAlNWn2rx6q&#10;ZGVm5ssjR/g4HHJPoRjGXE9YlBBS/X6PH9m6tMILsTypeM5AtNqS1eCnJDObncZZ2Ldv/7YtO7RY&#10;V8IkrLHgMMppECJkn5Q+zLlqE7JfvHTehJwQS8pJwNqvLMZf5vz5oxOhf+bAgf3+giZ7tQOrk26R&#10;kVMKEfUFNQWn2qYtuFUAiwwFBjcn089O9Jn259EjR0ljC6vKQY5Wqk+zc0NNicZd1M+NKb9y6fLK&#10;Vas3dm8S2eefoA4x7IETSoYc/LeQ7jJGWU4RvStn0fzQ0Ggz91kAOPeCjTJgpGphAGxFDLFrGQBL&#10;Wvj4YS9JG9iWZ0pQdHpq7uzZi8dOnvqd3/lt2j++jwiB/jxkIqWkhWomT54ai0kldvr57JJWY7tC&#10;5SSwRiLZLfKMmnVTYcto+yFHngv49OiXm7sp+3QCRabGZ9au20i3oKl1CdnUh7d6aBUwImEfYAQo&#10;K61ebWo5XbHzZ89RgfOg8AtFvANP1SRbhLhb92zDQrTzd+/ahYoMdbCpJNtcD22AlMha25WGFBLT&#10;6To3J3lburLTcK5nfQNXL1+v+fGf/cNgKzOTc65lelw++3xmakP3JtaldCyEIOTAwDPQchwkjzBe&#10;SngynynRFjQ8wsyfCgbml1Iaa80HZOkNUjHmM8WmAIrOZHT6ZqPV49/0L3XqFB8e0CWp0IznlDqj&#10;LeJj2buwJoou/lc4hOx8fESzkRDaJ/v8pEwtLUOCqvo66FiqOtG7kJLhhEQY26ci4J29dGdl9466&#10;Je1yFqZMn31DLSGn5TcePiHIrtMfMz1zDMG86uamvNQvHp0cwQ9wZaPPep9PjxmH0+QWafhOqrGg&#10;uCw2FZUxam3rWIYVWsSOpsWY7KAzNzmtuTkTrClw+1N6+MOXJmumnGMtiDtHe4H02fhoZJf8eRKw&#10;KFOoaUgdgImpmVuo1aQmIilwEfOeNR+n/DRH8S2eLsM9UWisapqIxCapnKbFphYKGq3ocmpTVEXM&#10;RbjJyLXgqN4bZ1nqpFY5UpHldU5dIggfROo4Qo2mgyVnc3j4sHQa1BM4BpVIeOabEv6GfQC4LYTy&#10;ehvL0j14+PgXn3+qDKXL+t/62//myjXLxmfHegfMU68bfTr59Gn/uQtn9+3apzTfR6Vx526I+dlT&#10;ZxtrdGyr+Nf+yq/9xtRsiKFMNb2XRUzTi2Jza2uGR/o+P/bh+k0rvve9X3r46J7KgJL1+fNnmYh1&#10;azd98v7HE8Pj4P/7j3ve+tY3kiEveE5W3a7Umo+6ZXutWbuCvIYGO6tw/NRJMR1ZGC37apeP79ym&#10;2LFl406IKYrtR598+OBBfyr+EzP7D+zT29naqvyK1zfOk9KPX7aq03pnTi38f1E4QqIsyScbzQDf&#10;u3WTzPHV6zdWr1xlP+tWFfV6fBko0dTQ8+DB+rUbHNq+J33EsjCLeNNHj54Cd+Wi6bxJuzbnv6i3&#10;f2Bydmbj+nX3erRCbjh98mxHawuXcnDPS1inO7ZtqV+0YGJk0MlVf4PLJvucm129fAWEjxToitXr&#10;b9x/8D/+0//14GuvPAcQz41pE2L/v/61t40aql/U8NHHnxAIXaa20bj4a9/6xvnL55Gsl6HhNmfo&#10;OEyO9VU8HOyf6DUQ63Hv3NTsxvWbGG8R3NO+Xvt6ajLUUtQaQM6Dvof79u9dVEfos7kJ8CVtnn9h&#10;PDDBN2xSPqDEb3RVRrqWrpiamFVBvn3nhvLajl27fNGKtaskw7Mjk6+/9MpS5zRbNNOZVVt+8fHR&#10;Tz77fO3aDeMTU+oqYRe5zRVdoArN8qJO1OxS7B3ef+gQjjASlFnAlZqu/WODsySsSuqTL150htrR&#10;6teatJLDpPpXQqOUJWX6HJJzPSJjJMm9tKMLTmHHY8aL8sNkmH8u03O2osdJzKEFWb+mGh/hJJZQ&#10;KXwbUAMXFbDw+Xzv48c+U8RZtOnTnGp8hGKC7wwJoUDLjraDlvlaRSfNggjgi/UD6YV1ptgi8lCF&#10;0HsDtjdtTqnBnboMD6vqgSmIg18HYhdvqdUIOn2pqgVfW6ofBagoWZOsjd1mqCVCVQN3erLHo4bk&#10;ZSjO0qdCEQoDni8fGxlgxVA7xN8V9yFK00x6xHkiyGMZK1vt41MOmJkzZpfDK73v6XlwF+yLxQZk&#10;PCM4kWmJL7Zu28qj8OeBhGvTH+gxVY2RRcM2vc5uLK7UPFwAZ11YYbZ6qE1pQZzxFYzV3Vu3jV1O&#10;t7Q5yKXZ3f0nLdPKXARLkrcQPikNzfZDX/8zLka/NS9WMaLdEgdUYu4UxUWWrjmdh3MpW1koQ+7c&#10;e7SVVCkWhy9X1G+9d97BHR2f0FKSzo8ioq/9r1nHZhlE6PKKKFoCvqo+44dqYhleuZiJSDoBuYwG&#10;ADH0CZPQ3L6IX+QH+g1GW8hdllHUW032CCqfQli66l02++bfaqqstDEd6Z+cjF62y3P94s5KscC7&#10;dIpXWyXZID2iu3fdGtm9DDYooKF/WyVnHBymxUJ0tGbdWsdcXOJtRVcwcVvSQsBWGX+ZQmIUfXi0&#10;CRuQ6AuGNY5ceXY10LjkvZRRMiYlIYTMJxqbmTMcxYWKFOc1PqfUYfI4CuEtdCYrSssITU6igvRf&#10;1TCFd0npixcr4UcEytxj+OcpmjWIXlB9MEc8r5ILRfFSMFoiTss1azKMIp41d1SXtLB4pciRHVXk&#10;tpIqNNiUoTC4KjtgEVr7kH4JijuHDx+WOCUJx0VX4ogyXhT5WPW0hzWpaBl0k9aIUpuqGx4cEKKy&#10;RhkkVSp3Ige7JcS26TQvXbxyFfKlIJyDkzJp+IdVo4sV4Fgd0qoDpLQDLdZ65XMuX7zg9G7fsTOD&#10;s8GI2Hpz4YFHsMGVm0M3bRafWiDhL2PBvqKQwFz43/AqypxWa8F4Fp1urnYmkz2uGuq9nDRwmqMQ&#10;WiSTpS8u/JGWlvB1ZsOSqnZ+xOjpplK77nvixQJbs2sz+Agpoyg5cf3Kjm5E9FOBnt5SCbjHzrhH&#10;Ku3P+u/duyMrU7HJPKuUuIpZ5sZL8S2ShzXa82pOnz27b9+BbVt3Dj4bZNnZdQ+8ME4TECmS8Q1O&#10;JeX4n/70xxcunPve976jv9fDSlKU1r5UKasNXA3/ePzokfvY//K+2emUWwuUG/MVKVSRkiro4trh&#10;oQHWVCMl2R4D9py4EIwXpgXLBZRISYhvZMiYyUXd3RvLbLFYMIhK6tgF9fBc5F1yLW0wlkvBYcuW&#10;bQQ8Y7ChYEU/swzexd+hfwuFGwYoHPvyyO5de5S0hSsh0slbiEwUUSvpR0K82mTURWNtWnoAkIqw&#10;XvQMaO3yDkZQN6hp99x/sGH95iPHTrrN65cvAaeWr11NXoxOz5o165bUN33yxz/mxJevXTU4NuKA&#10;PX7ayzKbkmZM56mTp6kwu9nVa9fcuZsRhfatBvhF9YCtgft3ri1v76ivJQQyKhS+1XMXmjn05JkH&#10;0bVquWfDp6j6b96x4w/+6I9WI4t3rcTmePjoyYVLV5w1veUWCtvl4DsHjx778rvf/i7emqncqi5H&#10;jx65eP789u1bx0YH4pkXRmHS4zFA88DBfT5/Jn2ILyQurS0dNT/+4//++qVLne2Nbc3UDxN8LO9a&#10;BSLNuGgNsnX2nCmzLbr26xtNZ0tmzjIKv1SXUuMGikSGbzacMRXz588dOVwUbsBuEOZWZe70NYWX&#10;mtG5Svb2KCg9WXLR2fDwLA074AMjPpZnFnkfO7p0wPPlcT+LC/upfyg9hQyTid0qzkBrLVCetPM/&#10;0D/IfY6PDgEhjBYaGOon+wBWrG9afvTExcNvvtPQQgdMsBfV8MaWtsaW9qdPZ+obW8y4dIXSISh7&#10;hfeQeGIUbESyRoRyWuvlElNp0TRHcnQ0pTeTdAWiT3ptpYF+qruIFjPT85SWtanPj45NoVK4A0XG&#10;GOU5k3fjywFWYpvSIURqM8XQ2YXhUUR6/kXt1Jh+4jT1GiPCZaKGBe3LjN4I5mQ8S6GrKb2ac+J+&#10;EzYVsZFQciMSKxYrMnFJNgJqWPFSVBNlhOQh5PCXJlXkM+pqJmbGQdpGsQivwdVtHS3PzbivSUfs&#10;1m3bL1+7phequbn2jTcOx4YuaPhf/tffp6C1ZbOuM2O5Z+NVVqx4ZnD1okXXbl7fvWvvo94nOzZv&#10;mRgb73n8ZPpFzao1ax8+6nlRoxN64ODLLz3HFmxiOhuVnlua2oQbS2obHt55/P7PPkHFAvgyDt//&#10;4V+R/yFkJLvz39jeiw07x99b1Nt3//PjP9+3b/POnZut4cBQb2uLLqn606dOW1im6v79e2tWrWvu&#10;aOtAsBmZbq5r/ePf/0OLsHFj98Peh0NjQ3/zb/2NL48fdW7hHdTneLL9+/Z7r736zHYdm5Y7zk7O&#10;oSdxsCFGLmmZfjHV3tlKUmzb5m0mtXs46B8RYZwcQwm0Ea5fv7Nj604aU7jNiuOnz5w5fPCVM+dO&#10;avS36hfOncWwBxv09w9dvXZz17btXmkHFgte9+lnn3c0tz990ofmODtNgMtQsOaVq1cPjQz2D/bf&#10;zXykDhTw1qUtvLCYQfGno7FlwczzxS9qRgaGzEL2fMdGBpEITaNc07UseHXNvBYKj5RhX7Wp++r9&#10;m6cunJIt4OOqlT6jttyyBCTBzZA0sKl07GjE+eCTD7733V8JVbdmYZKpTOpYBClhyB3AgdGJ5obW&#10;O7fvXbtqRtNCA67wAIg6jI5MsgyLG2qXr+rS4UCkzpExhtX4iEdP7r28d9eaNStt4HtU527calvS&#10;bn1+9Vd+FbqGxeRbbt+6+XTwKQ/39je+SQxnZHrYDty0amOnGQBNHc4CFkEinaYlH3zw2ekzZ+Gg&#10;fLGYOzKASfCMo82QgaZ6wWsavURdX//GN/qe9c4teD4xNbZuzWpREZoEM+oUSHiEIzyEmFaI77AQ&#10;QyvqMQqJrJAeksbns1PPBp46r+QNzVARA4G1mpa0LELUA8uzY4WKWXpzFxmSzJ0gEOFrCQ4kok51&#10;Rt3MaKUt2lyLatOdPDWh78W2lwEqmoeXlbEBoYDHfpYYKFFCadou8Dne/wpbwiFOJlZQTyGC0MEO&#10;l2/ou5CQR8qoxF4qS4kzahZol5S3+EYH0D/+kpcqsgSR3QhdPkO1M+nPoEnRnsdMNLbIFbyQ3t+/&#10;34MJmfGXSrg6Ohan2Zo39Y1VfV7VD8zjUmHVAQ5Nkulod8Ga+oIcZZQk4H/JGGmBiYmqkIuKjdtQ&#10;Ie6lpJAoocobE1aVyWNhYRkRXXoAotJWJqsE2n1OZYi6MYBmNrPF4jvzQPnsfEpYsVGsFj1UpY8K&#10;/U0kOpdBQMA/dolZiLgBGYAZ95IKTwXHWm3ExeR8Ba/1mZK0EgGHChJiXsbbJ7AIaWZ+nhatsJLp&#10;AE6ReJCsenAFPc0z4ozkaH4TIm60JdI2Te0ntYU2HHpELMy0cW6bw6qKJA8e3OeDKdWm+7GwU2wJ&#10;S13xqLlI61X9vvKPFgoaggrvoAnoq5ykdN0ktOVqxyYV70nvtGgJ8nohbESfsWHH1c3c91eMqfKu&#10;qJBVKQ0gPFMKVq+uEryqemZnFpHTwkR6kawv7eAlwXP0BFK3bt+CnVeimvKlxF5CBzTcYkvJTFef&#10;WRXQog/rJhO8zqqf+BQz9UJS0ABTly5T3ko95/Llixj/0a1uV13EpA/W5u4S5TQ0qCuCQoJtpP1j&#10;kaitRBNhAcmdnLtMd8n+CqsxkOL0tIn1FFr1HBZNhlI3C4ctygQ+0AvSiFLYTZbSI4twQ80C5EOe&#10;QVePQIVrKJSQCEnbli447azAO7OMZqa1hBkTI2CNnk0GA8zn1GerJ0aPRq3GepNnxhVpay+dv+CG&#10;oPXwRYc8mhPqP9KeMFiSVmYmWDlEaX2en+P1YRPw0IgmL3gBpaoekJ9UdbKq8056aTHSOsHyeDQR&#10;ek5OVVRGvb4qPfnkEpcHTfdAXJ7j//kXn1Or0x3qxqG6LJsXcFWOeSXeU6WL0GJ7DLZW6lqzkfR4&#10;8YKVEHikKBE6B45Q5nfRB/JeKET3um4vhpGELlvSlaJ0n7ZhByvaAIUoW4S5E/WpvhBi/eTjT6BA&#10;aDX6ucvem5VXFekyU6pf1DeaWTyJ+sfoffLpp9//1R9ohx4eGLJ4KYgVUfXSOBYjINCEx5nlcvbE&#10;yVMnjr/xxhvFTqrEs2nha2kkiExlkh/dKWY9TX3xxaebNm+solBrVcEx/r4MBIuSsnV2v0eOfrlj&#10;pwkK4WoqMgGmYRCBWUvl2d60teBTR45+8cbX3mT57P6SSUa/F+amYKudVYlZIcW3OMvky6XWX22h&#10;9Pjh3afu5ylXdR4Yja53inmIhRnxWUbwVQUczxHHrxQbMlBr5aqVGQNan6MtbE7qubA2GmuLaonv&#10;exMUjVXsFE8s73JysO/Y9mvXbj56/PTihau79uwe6H0AuehctpxAc+JMqNbcHObhvr0vGUfO++kx&#10;c4YYMfwugaJZkf3P+mxEM7ts4B/+8IcQ2/6BoQePnwiTvvjosw3d69Iq+GL+iemWIDaFu+kZXPHp&#10;yVk5j/k27R16vGsN0KttWNTc1mw2AHh009r1/b1PtddKySRpuij0UszNzH/73XeZPuzc9z/6JBWC&#10;8dFnTx6u7OrYsm3rvftPFje1moz5Hzy6d3vLpnWbN66SgoaiEFL4ApZdqQFTiBXzIEVC5cjPZ+D9&#10;zEyacoaHeKkwShcsEKOsWb2m6lFjAkoSH3ZB0RpBOJ4u4FNk/SuubJw8wBtQVwpqOcNleK0d5w9k&#10;17iBvfv2EuxyisIKmEx1mBaWw28nFr0NbI1ohah54TN4zFAH9pr4g2RWg1TOVaywqbQrSUG8/9Hn&#10;3/7+b9TWL4nClwnWIJOmJVS3rl+7/WxgZAhDx3HNsU+LpxUfF+CQjW+sF/L23Lp1+/JF/R/ijSQk&#10;el3COi0JCH4dLC3YAwfstpVKzJT1+MKRcBwCLBVgkyvP5NoYYv8ZWn+onRKLBphWtP4cbShuiGGl&#10;t97RKCrJUQBLk300GEN8ZzV0ZLC6xRCHxNm0pB4eV75rfnwa7aFmca16q45PU1zknAQxpsSUJky1&#10;tLRTbpCdR9J6yeLvfu+XN2zaMDTSDxG2v6Hd8ndkIiUkH3712lVm5o03DvU8uZPy5nTN0ydDhq2a&#10;a/Lmm6//L//kf/ret7/DMD19+gSed/RLheMV+pBlT3jtTUtavzh+fPXqdSL+kfHBfXt2Pui588qB&#10;dy5dPXPw8IEjXx79+uvv/PQnP/rhd3/wpKfv1rV7PfeNZ6mtebH4V37wVwYmJiITW8g5KjaknCl6&#10;ybjGJwYAam1tdf/of/x7/8Zf/9fPXDy9bOlyiZwyGkpY6PLtUVq82/MQP+3zX3yxdd32gd6nihTT&#10;c9PYnzzrtVtX+wef6eK4fecWFZrdu3Zb/y+OfIGQfevezXXL1xElQHVNMWtxmBuUWyzIW2+/ZYdq&#10;xVE/se0l54VVJ9ithZ3gpAHimD6y2Lt27nRYPFKW6MGDRzrH0MxsKWpYFlCVyN62sUUzMoqLly8e&#10;evmQlPTmzdtdHRhhuipHVfMr3MW+IvREHe72/fu4Ge0t7YiPbUtaSRvevnp9w6rVoP5NmzbbWahl&#10;aI7Yuy0N9aQLFLJaO9ob65ps1k27d126fe1R/+OzF069/PL+5cuW03TH7DFxkuN6/LiX6SHd1NW1&#10;9NGTB1yvknHmDywMhVoG8aDnvkN0+NCrAk3TQo8ePT46RuBudOe27eacrOhaOThojFqd/pPBkQHT&#10;QlytbS12fPXw4R///C82rV/X1/fwwP4D8Lab129gn4uDoQ9vvvHGseNHifrjuW7fsY0eGpl5+/3Y&#10;6S8hIN2rN6zuXN3a0Lpl43b5Gxe8pLXtz/7i58ePnxTAubYoFnI+JgrrY+6IKELj4gapEQCSZPyv&#10;/+ZvWoFaPW0vXuiaw/tX+kOcUMSAMbspvmFZF4iq0xOMeB00t6FJ2Vp3k7L16PCAg/Zs8BkIgx2g&#10;byDl943t7Z05oXNz9ljJhV6weAWqJ9wR7IGbLtNIBDNRswnumxkR/ioIsQRPb2j/016/RzuOoKRo&#10;bHbWHgPOpXF1aloM59MqyLag7exAjkHP/fu0p1w25onLZipLY3FEoov7ZGiSFafv/Nkzf+vPXuaj&#10;hAIVi7QSVsGyY0bu3L7NnAp94B7hrqDylv511UJ+orjwmszuWEopPk3esrsSj6bPuEKdeWV0PnvY&#10;stjgEWtSPivj5Bhh4YuQPZFck5lXixTNrQniNtvu9V+hWqW3EMXMCmdKTBlBYE2q8AhAHgmTAtTn&#10;p8yyLP0JxJTGElUQc3v8yAeiH2GdVflDpdQcOzw7q3vTUwA6enEl25gSGTYBn1MiFZ8Qil1B9DGw&#10;3W8RdF4pVS406QhGVyFppUvmNzHZYeyQKBBE5LlfuXKFt0Kd91dRTCmSj75C4AI41CnkK8wrSdUi&#10;hbCgthlbUhqj5clxlLNyYAyCilyd4dkehA+0CEXPOvKGBdZNXaLira1Zu1pWAM0Kj7RsM37WI0jg&#10;RSfSfvjqkpP5+FiygfRnl69c5TKKQnFECyryYVVU8QRA9i6p4P1pVUcrdb2ilorrEkw9bf1JctgH&#10;BoRNeOmlfR5bUdmeFeZXE7HTX182buEppxG/eiJ+zZKguYOHu7u702JUX++523uAG8/FgfKxZvOV&#10;ZKncSeRtwunKNijJjAPiepJaTE95rB4QmjYSlChlO7ZSU6OceWjQ9GqjS5KkeZdHl+KkPofiRhVA&#10;LKCARMOM9NoKZ3MVLp1HaitCP43be/Cg59XXXpNp5PGUyQrpJppNuxqrU1FFbGzEppQmCinRJrzq&#10;Qy9d+vrbb6cdq+RLVUIe+LXkACGcU/hQ/O/NuIK0lUuVS5FEQJWqUQisGQ5eVbrKyKbR9z/40Jrv&#10;3bs3k5rCZJPcVoSr4v1nZ6V+EGRrFgHVaCfog1pi1+BLVzoTEahwb7q/pwVCXSmcvpinW+V0UNHk&#10;ucqJSGxsNYg0wrAA+Z5mtWjMgVPu9kP5Gx+35y2sxiErWUmTVwJ6Vd2sqo1UN854WJzCQZVuUEcY&#10;+cWnn+w/dCB6fy1k+pLnlAaxObcPWhAZAvs3btrEOJZNNxN5hBSXahXKM2aYimmmWtdcv3nj3fd+&#10;magmxKRwNku+nYsJsSW5LhHdpsaOttajX3x25eKFA/sP2niuM9D4i1nlMkdDtl9Red2XeJUe17vv&#10;vhvJwVJJc1xdQlSSCyWvmOgpJ5rY/bfe+3bAZD0e0ebOmNfCSSbbnUKf2EAmbEoemWnPXSuLR1Nk&#10;kHS/pI/amfCyIPi1dV8eO+IPVMJKjm1r5JJCQSmZDNg5j3Vm1myq69eu6vYJbThTnJNluTovg45B&#10;z5niyKYxYtxEQyNVYuFc0TsJoRHe70tFjRG0cOXE/Rx6udTYiL3MWrQZNtm1Ejnlie5fSd2nXygb&#10;rOvekJHsur4b6nkuLbKCn9/9q7978cKVZctWCrDPXzgDhHdTqnar1q4Nh7O2Tn+LSsu2HTs8gg9/&#10;9hHykRFAm7s3XLp0Ho0Feer1N96kx3v9xk0D5Z/2DWzcuMUqt3a0btmy0Vz2zz49lplmqgqzs2+8&#10;+trnnx0R5O59edfjxw+QmZqXRAwd0+Stt98ZGRn7xccfvv3m6zMTo8eOfrl73/4f/NZv1/zTf/Af&#10;/9K7b925fXVseADJTuGPWWER3L89ffz4MZQJO4zFQRKzfGNjodA4ZmwuH+g3+Ohp5GViGlJwt1Wd&#10;1UjOG+AYYhTjvsRzLdqISZ35A+eNMIJ3obx7AM5hZttBntAxC9pEbS3U+YULDGOQtkZ6m4Lz6Dgf&#10;zHFiDETZuTS/Mi3MkXK2/brKLM55I03GsKZw8noePqROpqdEheTTz4999MlR4mR9vQP8pFCAApF+&#10;DEf9ta+9VdewxH/AgxgKRip1SvW7aAprHWs9d/LUqS8+70xfYCZZ1DeltOcYJuR0oNPzLkrV2luz&#10;eGE9EWcQb1p+5yVyKOk0ywK4Ts9NcTOqfTIgfxVENkbJ3/CRmQFaTd2BjujSKfKCEpoy/1h3YmAM&#10;RCf6j2hHL9QigZmyLKbH6AzagEamNDejPbSePXtBt0Pn0lb/eByXLl9ct24DVXtzZIU8tNeKZlgE&#10;Xo+dOvobv/7rYB+RjLkfX3vj6ybroXHTmTp8+BV1PZIR6Z+YGZ1bIBFaPz4606+Pe4hsn6CrHePd&#10;gxYHhDg+MXbm7Ck94qG5L0TWn3xpz8v/4o/+UBH8d377r1okLC+hErFlU8VGJoaZ0/Vr1mtkqgdV&#10;DkxQzaVEMZc+qdpf/bXfNOBdF1CkB3KkMcR6sNegKQMDj+7eu7Kyq13LCuGaZ8Mj4AXihEuXtj/p&#10;e7ht65YLl85v3bxDd/uf/egnDYsaJkcnTT76zne/c+HyxdXr1vcPUv6ZfjrQ9/Duo1/5wXurVq+8&#10;fPmSvP/b733ny6NfikNQpzRLKSvpLWnvan73G+9yEnTGDO5ULOZFPvvss7bmVobJ9jZfFk0xMejk&#10;rKm627dtpfhsxQjmJuVo7dAHwnbwxvra165fa94ORG/t6rUfffqJWHn9mjWGe1y7fl0952HPQwOz&#10;mlvBhAK/Bfce9vhG5U2o5ODwaGd755uvv0HZcHholI+/e+Pmis5O7YTS6XXrqV3VqUCSwDSLdN+u&#10;HeGXzEzDfZZ1rlAaX7p6zd0nD376i5/P6uwKd6B204ZNPBNNsI8//dRdmDKjh210nDL1XhfvkKrA&#10;MHRfHP1CtP/y3n2s5+/94T9b371BAvz06SBT4CJVNtBbEcqoCGjHvHP39kt7d2/buuPW7TtXrl5z&#10;SA+/evDRo16h1Nq1yDudKneEsKCqDiziGc1+5aDOtqV9T58oXy7tbNm4acPg0NPjJ450r9u0bvX6&#10;+7fvb92448KZixs36jP0QJf+6U9+3tPziPcN46I+cuRsqzUnAQTHIiRACnJylI7q3f/zf/x/wT4d&#10;GTMubKDMpVVpD1ocgsfwMHvFR9IDlhvg7TA1sk3xONgnaDoVk5XLadbBu3icTDbo6ETe9+BCl49E&#10;R2LSqoG7jFOMHZiZGxFlIullvmQz1rESRKolSrJBoWiCAc8mDHCk8mnMTgosQ4MZAMo1mvXpXDi6&#10;niM3kyC+8Knsq55Mdxl1xA4ePMi7i5p4n9J6XQQwvmomCcmbWD8XaAIA0NoTLC0TUHCmeIyhFcsQ&#10;q0EvNnlA1R5tOkFeQriqIy6RhztJPXc+82qvXrvCdDnLDp10qzj06HwQceGz3amvII4cbLjglI4D&#10;fyaT+FcdOGyIpY7bjn505m7JEIAd1YWVKnG0LivA3o076BFpxezK1DuDhkf0jyFQuetyI5mvwhqE&#10;NjYz2/OgJ+ITs7OUyjzTopwWJDsTOULoD9kpHxsJ49CS3ZV752JUjykHckZpiNJizmuUVElPhqsV&#10;2rrPRCelAiBbE3Cw/IywlC9tBkUCzmVbVQul+gclFWWWMC5FbJUB7436Zen7t0+qMIh5LOTyulOn&#10;TldxMJvvsZYLqZj0OCfRYZLn824CzQJCpXEl0O/cnBAciC6lTJCfOSET+fPCRcYEUcFyKLTvux17&#10;M4JglNN03WR86iiHKzstuVN0jVOWLD+FiBUYLs6lwMlJxkpbMQUk70JOCxWw9BeVKdWLQRvJMQrH&#10;WxkrhaOqWDSfspWnBnAUUVm3iqpXJWBFGGMOQIC99vrrr2WGRhlvbctJdHMWUkSTKKYx3cWndJBj&#10;iKybwTxnz551d2Z8+bqSa+XH20sPTAO8zLmWGtGKtJXTlJVFCKW6NDakD8rdRY2qiGWH99nY8MEH&#10;Hyq5vP3OO1UXiltQTfJMKxVs73UB/+qLuGe11kp6+MTxE6KUzZs2Sx4qIqUgpNQMQJ9TODAH9x8A&#10;EtGVqYohPseRKRcTXE6Skbi8yBVU+aGHqKb3k7/4i/cy8SyT/iq6V+HUhcgtCmUHIHRSzepcl87k&#10;JMyWTShqMXn85E7IToonhc3rGbHqdDBJDrCcpUQZVoYV8IIUzVQmDQMtjMAEH0lEM8yXsZIcffjB&#10;B9Lv7g2asENptBVdaj75L9uZvDKtvLmXiDJ7yq4wkhULkzZr6Cpcvqh7GeTgrzC3BweeKScCHDds&#10;3CheSGtroVwmu67Td20AzsJw7yfGd+/Z42KQlovkdBJiaDAGR8CpDKPzWOfPnDv7ne/9KjYRdLsS&#10;cS7dbX5C2ssYwRfz2EcC308//uD2jRvf/MY7bsFTliy4wdTlyoLIr7w/ghx1dcojr7z6ig0ccCes&#10;mdSNfVIAy3IwSg1s/sKlC7v37HXvzoWTjB1dzkT02UV7xeDUAWiOHDlqSzBQznVZWD0OsdslwU4j&#10;HHagFXvwkP7BDBBWSirgLF2dFIYygtgJjSqv0X+Dg4Lnzz/7bNOmjZlO7v3KKW2tDkHEBqKEkWR7&#10;ZDgziKSvnJoiZOiOkDLMYeDiyKgqChMHVsv8tJY2rFdPHghYLE3gPM2usTB1mLQ1fSEaeVxP/x//&#10;r/8nW3D0+DGCOpvWr+fHaZcdPfIl+WOVKIKomzZtOH3h7IHDhxggiRkpgvt37hm2fuDQoUiNL6wz&#10;KwXMrZ4LyFuzds2DBw+7N266eOXK1m073nrz623N7VzQZ198YWPMzhtOOLx6xXohCiNn9QBl6FrL&#10;Ojs+/OBnjx/3tCxp2LtnF/TBNBJx++nTZ3/z13949tQJsywxBe4/fHzv4eOaf/mP/9ONG1fQD+I4&#10;21pVWvAuZpa2q0DFJgfzS/26vqfnnq+U9mMsVGV8Xs0WKuVXiceqaIAWUTwuH29Hica2qMZg6x+Q&#10;rWJic96u1OOpxB9sTmxvHpFLEhMGrAKJieUNSGltQbBhezx+tpXWgdsbH4EBL1rclIMXemLcYLJq&#10;HiUGbnbuUU9P9K4QVduaZw02UXyJ9nl91/L1H3545L/5r//7hvrOukVNIM1wN8O/rFu9ft3ajZv1&#10;ZkCTsuMbNBmjvS42Ld35gSB4GRT8y88+7VqqlyMR4VxNIEBVzwxXAwKRFV/SNDQ6lDa6BUGnsNDK&#10;4E55szOxcH7WEZyfrZkSCtESJqXsBxmgrgl1QQPOXF09QfFGr+cSvMPYq65ltIPbRdbAdUf05+//&#10;nNbEm2+8umVbN6G1FhpO7Rk4COG2FKT9r924Zkuqkt278+yDjz/4Kz/84do1K4wAZQHFOlevXtu+&#10;Y+/1u/dA4zpYzCRZFX3hbiLFUcVZWNv/dIClokwqBMfzeeftd7q7RR5wnsnf/xf/TCs+lYlvv/sD&#10;YeTHn3yytAMQO7F561aTT+7e7zm4b+/qlSs/O/Lx7p17tmzehvdj25w88eXypV0iBgKpt+4/3bp5&#10;w6Yt2zz31qVNpPSWNLYODY08ftizHRB+9WZ/3zCJ46Z6wj5P3/vlX52GxEdXqh7bJgpoRWAHvtDz&#10;4Ob588cfmMCo5WZopmZxc+QCO5q3bes2hP7u/dsXLl9by6+vWkvos3vNBpshjT3qXQsXnj1/hT/5&#10;3/zu7yp0cp1LtcIrJa1Z++nnnxsNiYO9YHJ+3Zr18zNEw6Zbu1ob2xphRayVqsqlqxfIOpcJ6LNr&#10;Vq1RyvCxzNDY9CD1Q5nM3Ts9VNtF+bgRJ4+faWzF0Fnc2dG5fdvOmckxtFB0Nc3xdivW0JnzZ/ft&#10;3VuIFo0993tWLF914cJFgDoZQRt1IOlWZiTv2/+y1GvM8KLmdpU6R0N4rs1lbnR0y+aNCvItTY0O&#10;nbQEAzvtW8/ntN55YIOD/StWZ3YE39LatXxifu5nn37YO9CnmgIramlsXtm1YsuW7ZeuXg0g3dxk&#10;tumOHfCeOuO0tm7avLxr+ZFjXyCjUMtBi3vra1/HUF+9fuWT3j6FTLAZa0IjwZjelctXGVip4Mnh&#10;adx/ee/+G9duUbspop/K2ihVy+/13KJOhkLDIKTvsLUFqExASLHryqUr9Gf27Np5/cblpcta0WSk&#10;reTNIXY3b9xev3bTwgWL+x4/a6htPHX85NrN28iJlYZXlI8UOlSiNm/s7ljacenSRQH62tVrGJPj&#10;x4/+h//Rf6BGpHqpJ8XEFX4oUAu2agEIB4YkY7LLxN+BMIU59IgWLeLa2RAQJuVBoBePoreNgoKm&#10;KeVY55XxZpGEXyIJ9FIZUYX7QgR0LigOgAItmgAGBqIJJ1QQRI4iTlX1SCg7iABEiiWp6IjLb22F&#10;NVZMq5jZopmjwdELuDHcDw4jtOnkHGnG5bcSBc5hmmX+t/liQsMMAWhvT9KSjo68oDTNL3CDXuYy&#10;PK8qjENFwAinouvPncu7Wov6k1jGXXtarCtIks2hyCnakM5WsH3VWlMUS6O0BtuyblWVwDQ0iLhr&#10;kB1FtK2EaL6VJfZpIuD06X41DSMNo4yeGr6LTD5oekaZOF5sfmrhLLkbZyKM3wGx+0mBO5g5ZVWJ&#10;QIZgkCuxnphgIgxBIaQZz0H0LJSPlpThFSUR9FceN9+AekHHAwvIOlSqks4dN1SEcctQKkGJXKhk&#10;hl7A71i36zduIAri3bngLF1Tk0TVwxZ3Ru9xPm08YaX5tOi4TLgkR1ZeJlNytc5v2jak+I2NZQDr&#10;rNBZFC0xk+Nl2PUMf5ewxl1V/VmVCnPOeBrtksO4l8zELNWqr74r+SQpsyXuXWsEoNRBU0ukO1S9&#10;N4CllqSWZnddyR6UXCV8SJ/AL3uUlIhdQCUeFUpkeGgptiRuK5weS2Iv2VTWwYcU1CZRshdHQILs&#10;GHWBMtu6Gvrh0RD6U8Z56aW9vqU0QkSvDO3Qix0fQbmzQ78r/RhppF7ETUuSxdO3qcF6nX2IooYx&#10;VQNjNqa2kZ3z+kcPenZpH9y1SxZUyjI2VSbF+UZgjTC0bMiIN/jS1FdLAQsLEUghE0vGWM5+yVgA&#10;CiGuSwlcqk3uxjMhp+i5SVNtTj+V2EZVGKm6/wtznljONNFnFJ3f/u3fdv22aGk+bhWmW9uKjORm&#10;UxOI3EE4gRw5hM8fnDjFqC1bt4a9kY2fVKvi47mRTAmll9CZfAPcI36k2x7eijbURr27AC7SJnOi&#10;0RIXRRE7tcRFi44cOeI5knLynz6tKppVSIFVsgfyQGE8YQImQigITFI7a0VEp2tZV7ZNUTbIPrQb&#10;s8KzJoR4i/K17r90Q0XagVgfxfkF5N1kQZUkhDzMyoTTSIDBWAPkhIUL//Bf/L7FobyfdUt5IckA&#10;vIIrRNq/c+eWCUhDI2H3VFdbsSglZaUsudA5JcxFwNdn0omx8xUT+G6utB43egkGK8w2YybOnDv3&#10;27/71xgM/R4RJQvJMGranoVqg+CTIWWol3ctff+nP75149o33nlbqlz6jgIZR0NlMprjnLtym7qh&#10;v/r0s09FekvbI+pQUPKMKrIC7iVTRqAJS6LcczvNtMOEECLTEsJbqHeh/5fioTPlWUiZpO5so5fh&#10;s4X6FZkKYbk8Ctcu+Eko/qVXkd/fvm2bZ6OFuraeEA4BWvyOWrurry9oV8rUi+tAUd578NChsADK&#10;bB8Ev3Jgq5pxZkP5XovwxRdHvHfthrVLWkxoEOUCZeQticm9Wkc3phDkWkfTrVvX5ewcqDhwIMnt&#10;kkc9j2juGW+1euVqIOC3vv0ee3Lj1q207McgN9gYac1W2OjeZNl/9rOfPjQ0s+f+r/zar548eUql&#10;e3XXKvjCD3/zNzVLu+bWtuZBnR31tY/Mq+FE6hv2H9h/9NiJg4deQfVSVXPYT5w84QEvXb7UQJ3J&#10;oQmyeJf0aK1cyf0p8PXcvVu7YL6rs4PsKcDa3K2m1raex9qHh65evrJpw/qeu3dA2Ju2bB2hQ3Pr&#10;xB8aaYAdcO/Ow+Ur1qDxYBDU1wbzIMhT6QIDlkydlvBdv34VRcmDiTJJ6fIUeVRAixydCmqqmRMT&#10;7G8awkqtOUCObs4o2CTPQeosc3yVaAadZG1HlYHzYCoSbV9vb+FiGnbZz6WVMQCNaM85ijNxrrX1&#10;9O80RM5W85VjhNIMhySzgr6FHYMlP4eHVfdicnaCbYZtGANz+vS1Tz48tqS+S2dFmSE3o+DgAW/f&#10;u6976/aJmecDQ8ERQdQZaJNBovJmtbsZcdPTx48/+NnPOlqbVPVxOWbmp8Isw+9VVUmxaG4Rgc4p&#10;fXvzNeW8RH0/6h0LujrbxH9LGlphfkuXtWMB7dy6fehpv4e6bMXy2sZFChT3bt9jzj3IdetWzcxN&#10;Pe59tG7thjt37qGvPBsd2r55lyrb8PCYkat37t74/ne/PTz8dHZ+av/BAzKZCxfP7ti+G3jMuRZ9&#10;pMUtLauli2fOHqN9pXMDioOMeO36zTfffPvGvXsYQU975cnPOtqXQT5Onj4lHj348n7jzG7fuiP6&#10;ZDSNVWGaTE40APHgvv03b19982tfczPXrt9e1rnKrrlz9+Yf/NE/n5598d6774movjx1fO3yLmMT&#10;9a793u/9k2++957j0dLYqM3Lt1N/Ihz15NnQZ8eO9g+PvvHqXgPLHjx05ZfA6i31jauWrat5vkgw&#10;qjP//LnLf+W3/7XR8WlKQJggmb08P4uUmgSPrnDN9NBw37o1K//BP/iHdQsbh8cXOPcmpyxdu/St&#10;t14VEL/+2hv/7Pf/QEOeWOJ3f+O3JUJfHj8iUpeldixdMT49/4Pvfr+3T/Bzf2RsAEAui2heIiub&#10;67n3oKW2+czpc6uWr2hZ2vZo4FFzR7NmlfWr1wrhtm3dpP3x937/95biexGpWLpMo78NPDxOwaZL&#10;vIc3e/Xq9Z07dguq7PDPP/68bUVrbG9T86MH977x9tfnFz4PFVMFV9Wvc+n5Cxdu3Ly+Y8v2aE0+&#10;f3Hrzm162+D/R6SNOpa5WTN/EgHDJJat/OKDjzOmKIW/4DFBwibGN6xfrakeQc7B5NdRqUBJm9et&#10;Q0+EOHQa90Qxvn3prEJhY+PHRz9btW7150c/t6NGhsaV1+FGeml07Dx8RDW/9uDBA7/47CP0MNZt&#10;7+4954zm/MFvoMKr0TnaDuDaDavsSYUMBm7jxg36aBe+qEOQhKKev3SJKRE026Wruii5RW83o5Qj&#10;gjS3e/d22bJlEfcY5atWMTD0bPPWjQo4EJoTx46jt1HuWL/eBjb/Z8PjBw8aCPNPTD3t669d2Ki1&#10;ZlXX2o7WjmNnz0qlBEBBwPSEsFFjI68cPsSs37h5M0Kr1qfmxcmTx/79/+D/CE6IBPJsmZyQboc0&#10;qooLLSkmqmKX56Jik/Tm+byyoq4dHyt7uX3zOjxWcAiOpMG1fNVq+AuFXZGxqmNGQCYlIEPHRmZA&#10;hFg5gUXRFxH93LlzV8DkTv0n7noYMg06qUY5P2MhOTkrI9Hm+BbX0iqcDHcFM720tiu+lxxAQJPK&#10;mBij6mTwjRXUx1uqsJPFK0SOhkrascoKmFyRX26nVCSE3UorUlzq83pFRNiiRiHsrl272RkpLpMq&#10;jQiPIfyWfEU16l6olHhnPgpyFDPtFk6RHa4wZrEOaxk6bxoM5qN/AE5pN2ojM7BdhgDaZzoe7H8o&#10;drDPwNGhMIXBgtkcUsO4z2TRwx8qE+IqaF+I4lYUnVLDr+Kq+ed5vYH0S+JFi5w9i54eA68JKWV4&#10;yG3aP4otVTnFL1PJDIUcPSyRYsq6pY7hiwpjZVpy6/ptpMyoKaFl6cjXs5Hgsij6zoqtLaPdIsqX&#10;6loj4QVRoJQjUlEJRSwtv9N4iQLiCcExfdIU1hSCiiJO7ltRbmzU840WVphgXzU5JDhuqpevcoLI&#10;tz5TJpl2NUgH6iPRVZpCjx9bZYUvd1c4TgYMtFQIYEYIlCw6IWwEjVJBquLUybFxlU+LI4Ry535Z&#10;wOOUYlIderFACZqnKC2mIa74sbWq7qlq59gbPpNJKfhj/Lv1F93KwfC3I/BlE5ohljpDgmNHTsyX&#10;oLCE8oVgg5cRJTF/K2iuJPtCVSqe2tuDnBe18YcPH6q3KNYlnPVRC+mn+cbEZCCnwims0hNN3n6g&#10;SCmYMBo8FOq4AmPp5ctEnXIK7Gdd40+rxfQ5LsM3CkOlVYUYErl/cZjHpFpVwRDu2pWDIaiNSW4P&#10;Hjpo24RbWI1GKYTGqv5ZrVgqhGU9beYqMciE6/GJTHZKqGM0TS4pB7Pk5/pYBLU037Kw0rDkfvnJ&#10;hyTvUjWPJkmOQDkGcgO14CKqtMiyEwVZsWaNJbOJqyF7pcyViYFSRHtYvO4awuQLGJLlTamBUmKT&#10;mDjNsaUBI9bJF4WsOD9/9cpVxVvgkl+6BF7CfQ6PjYDwCzxNnCBljVKx01iiHRSXL5bh7KnTjIzE&#10;EmqQkH3KyOBKat5SRDMoIWImdS6U+fsiX1cGl4f9rmD97GkvWQKtdy60mjFYNm2Y1P6SaVULWrdh&#10;g6gmu8hMNCF7Jbme9Br8i/8yjz4yNDSAH/Nv/tt/N1XQjDjXdpjyeATci+Bbof7R+NE32/LjP/9T&#10;si3chFSKZXA8xXNfCbpa7VKIduNu58tjX/LLkMHIppePyqSaCDqnjFrJXDlr9p7GB60yjE9M30wK&#10;qpWeIty/5JKwHgn/C95Tlo6xH2pfSspma0YpjiFncGP9FukyqPWyNBt3YUI1YvTY5IaVqU5k15UZ&#10;XPYpmRMpLjsWUp9hQbNzFqEYtDRc2GZNTfa8lsVOS3r2zFl75LWvvfak/wmgROekB40jE1diJxR+&#10;dbZ9w+L3P/g51mIFDkaBUIYZdGbxuTPnli1dpkQDgIzNTN0Pxyo1r+pMOd2DA0OAbzCKNEbo/0vv&#10;vffBz38+OjTc0dx26cIlG/HwK68YD8rKpeVyepKQPRUjApQarBlmKaQz6PJ0Zj550vvKq4eth27S&#10;0d5nm7dt2bx9y+27d/v7BzesXd/V3mZfqr3cvHpFdVR5dt2mTWcuXaU76iLNwPnxj//cQ4lwP+v0&#10;7/7NX4sunMRxUR3/Z/czzSR0iC95QtXsM2NQ0U7cCVRJvJtsNehg2shLo2SOQWWtknMXVMkmK01v&#10;6YSzQMbepYI8OeHzYhD10Jehx2iBXuztVZbsgRVEpIJbCE3GiKTfpgE3ox0/zxUGl1XzLYO9qiTK&#10;v1evWcsKtyxd+mxokJbWiXNnjxz/cnBk7FHvwOlzl372wS/m5uuf9Zljs3RsYlJTu4b+tKNAjFYR&#10;UuiEPLjQIA0Ni6PTHgaWKqR7jEaZzXXr5jVnRJ/TQj2W1DPh1U1izflXXts//Xx045bV33j39W++&#10;++q733nttTdeeuOtl7/9nTd//dff+/o7r7z11iurVi99+OTuN77xttnqN25cvH//1tXrFzuXL33Y&#10;d7d9WTOCrQzw86MfS2Oa21oE+kzVT9//ixjHxTX6NVH+NqzfKLL3gMk7utmhwdEH9x4bq7O8c1XL&#10;knaxuOEqaogPHzz68sRJTwQQnsOMsFeK7Kgdx04em1swL2BVtjNyhMjd5PjU3fsP33r9HeZm3Zq1&#10;XJTSGcVblLqDB15mFp70PzJsweOHlDgMnhLdpKd9T+QJqkA+3ABvBa2uZZ17d+0JCaGu9pWDr9iU&#10;zOiTRw+6N2zQ1Sp6v31H3ryD0PCKZW3mlljZmcnn3/r6ezs2b1+3ap2YGDsrtPslrffvP3jppf2K&#10;yRkoUxCUOLkiX6igrldwcPipY+z3T/uf7d6zY3JmYtP2DcOj/S/v2/3qa4d7ex8fMFCveQlxKs7A&#10;DmElsIu2bN6yc+eeFctWgA/FebhbdrUgFeDENbKbV69fZ0KYJ9JedY21S7vap+amiPwqXJLsErQp&#10;nqDxaXATzJ0+e4qxLlav5uTp8+OjZuMsdCIePLyPTLW+e1VTa93hgwfpnH7x5RcUqQaHntmu7iao&#10;5EzwchRVrlXZHWJmlXw+2JhDjcBGgdyigNTQeK/nwe2796Xjq9avp6CL4cRkui8ZiIBb6CkMTnMy&#10;9y8nhBo1NY0Mm0WjxFevcqgranFjs2avn/zsZ4m/XyxAVF21fNV733zPIbIrPO5CFDaHLiTad772&#10;9fbWdnGh8yauCsA5NOSxgMAHh6G8tRcuXwabOchM2F/87Kcmn96738Ob7Nqx89YdsjNtKIVQFokZ&#10;Fh/RqtYOAViTRxDIY05Ws9sB73lwH9cuORX57aFo5tpU589fRbeDFKpa+AQwUuq9L2rIuHe0pcvf&#10;MBkWwOJkBIoy5nQICaliFRkgrjGNZIsWEfVCpxF8R/6odJMLvAXuzFwUXeef27TpXy+DXxgi0YRj&#10;kjlfCP01Czieqjvzg/ffJ65AJVM0CXkBqQzSrhlO07lYB6alvsFdsXUiufGxSUxCWZ97dLMMF8pY&#10;mZ45heah4i8eNaoZQZfujSCeBokASzIJzhAyMl/SEmUrnAH/Ky3ptGuaPE2+VuuqkELDjznoWlzY&#10;QFFdcqqiAVAFHyoqbIKoX1Rte6vgizZ0fbDGMm0eVyUEnCYLdy+cE/NuEEraIYw/Kiq6SX56Hgg4&#10;LKMbuXHzhgAr06ybsholFcm2jLfIauu/zQjjtMOWDmsouCF6XJ1MvxByUh0CS1fxYlREMcUx/Roa&#10;laGEa0UsDjtCoSMsN+Y2SUYhRhYl/1luVc2hSN/i/rWkApMeCdJe0e9KGccjrwcNbvSso0FTrsP5&#10;vX7tmt1rk+SzAEsZdDgayceZmWvXrvolkEW3lc3gZdFd4G7K0A+r5LinNKf4plJZpKW5cX3Mdngk&#10;R43uKT3ZlU6Ra0g+WzR2LVQKX7JPGZ0Ad24OEs+NxicGsFVq1fidLvPK8d26ddM2E0NY1WjZlUGW&#10;UpQo48UPznt2lch1muWL3poYUdpmqk+mNJaIyan0deGSNTXJV2/cuE61TGewvYcoX1EhoqtWBg97&#10;Dr5a7GvfVTylojql/DKOosbalIScDsEc31H4kFHnEyemY6ozEVK+sWyVggTnAiyp/7RuVSqVyCEn&#10;NBBneeW4RDoj7QoSyTjx9lUfTnIwsyyJhpVR9+oCLgOTXDjBIIhrXbwqNCNZeD4h71V0LNvMt9vJ&#10;Hoeb8o2uQ3JuP3qZzi6Cb5Dj7Ez1/ML2sbzsDAlyJ8jvI8O1MEmj7y1BC9XsgUcPH/tGZShuS1SU&#10;Jz4xmRfDKooebkH9Y+GzmKVAygu4r1s3bx778ktCVRaQMk562miyLUkDTKjjaaFZ2J12oxAgI3EW&#10;dIUu+SKFI5GMcoyHa3PKf9KsX6bNlGHH89qK3KlTbJuXZuCZctawTaLnzkTYcqmLllFFqdgk4or0&#10;n/v69LPPKipN9Pr8JPTM4FQPrRRUUOiXuV9LUQ3a4gWMEvYaC2WFS4abDnIbNSqCOO1TEwyCSh1X&#10;JdyvhC580VeTwRtSrcXBdjArm6DMXT4jbTZW2E37Ft1Hu3bvyYDwUl5jgVOuVN0rDEwJoStVuZI5&#10;sEj8cuShyywKxt+KByyJDEaD7+V03nnnm4I9lfEiNRb+XpV8+tpUX0vfMruuQ/LmrRsMfTKWktgX&#10;VQA9zMkJc3yKRgRnpE0ORIlmbL0iPEhAqK2d+S96vJmzWVhnRIYGSjy9N5XwNp2r6MSQq2Yb0vkN&#10;37jM2/DcRSnWZPlKRHwCFkFAHQ6XIFdwHaVlJVrPLlv1EeEomhMhG+CApMzqjQaFO8tMN8xR/Obp&#10;4KH5W2kzH0fj2896XsPM13iNIGIVWCDh3LZjO8y0DCNK1dQhdS/UmQXc0G0tCRwx33bmzGldntCl&#10;rs4uY20tjFVSojHT2cFnLkRlUXiP9tU07qOjwaxSKGhb2rZi5SqV4TNnznplkb5sHBseNiIC4852&#10;/d73vqt9dNv2bZRp6CSdP3fWSYR4OrC372Kg9aG9FcWLKV0hKGgR5Z+fX750GXGmAkBFEPLo50ck&#10;9iePHb9/+646eOQHDQqfmtq0dfvx46c++uBj877RT7QcFemX1kX/zl//vh0j0MxA03pF57FVeiqU&#10;YpuXKHZ73kU4EnPafMm0tJIuLv2pXa6mPGYyHU3JTZORzHPzlsO9OXBlckLQmpLzmG9gzMsyrAe7&#10;V2nJv5uXtA+YpldMuZdVW80/emMrfWf34ys8bO7HweMOE3MsWqj9KHX2EMqiieH8BySjnzY3SSm5&#10;f2xEhXhofPxR39Oex309j3qXtEHUXqCMBFCrXTA2Mza3ICIs9uWKdeuItmYyi2OU/RoOt6vIuJbn&#10;GaVik6lOXLl8QYFl05a12trffOOVA/v3/tJ731i9fvn2vVsaW2p37toyPPp0cKh3y84NpnOcPHtk&#10;2zYy1o7sNLpyY+PizRs3jwwZPDe6YkXX0eNH0elJHC5bsRR3AMuB5T904KCmLpckA9cV19zUjKxl&#10;nzGkaEVnz50DJ29Yu8HRhcsSl7h+4+6+vfud3E9+8QtRjtzLxrIIslXQpsK9c/W07xkQgl3I4KpM&#10;VX2+rK1j945diE8yme71m8D8CqFnz50i9CPq0mWkVxtNdvPmLabJSirI3t2797C3z1xU89Su37p1&#10;x1ZRPVCaCGsrY8XSHiBY4bzPnDwlv1OaunsLg7kOje38hYvaTXv7iH29oB8wNjTK5N+8fmtsaGpy&#10;dOrWjZv37957/OCxUqOt09rc2nP/0c5dezwjBqmQD4u6EbscVRmmeQphWLIhg1q9auXh117u7l67&#10;/+W9+iCIFgwMPjt6/AvhCJ9nrCyaHGzFZmM129qW3rh59/79h+NjU4Zd2nsIxKVxBUzeyN06w5s3&#10;bdi2ffMbb7yG+9TY3HD+6gUDW+amZgSXX54+yT+pGp0/b6LcKu6WH2NgCZ+oW7JTUqOizdosbly2&#10;rG3lys5rN67qJRLv3b3VY2iQbnRIGK0/Zt1MrkRUbYZV4Q+nl2zH9l3MAZRTIMdlX7p2hc0So8sr&#10;HPVNmzevWb1SMl+krhs00YnOQa7yal1KzDiTntiuro7upAA6HYEF2KbQ2LSkTTX4z3/0Yy9wwF/e&#10;s8/iaGWhzeBA4mixqxIghliHyVNurPTT9/c/3bV7l5O1d/dLkkbKBMwZJ5wYorPz7MVzBs7gVd64&#10;dedrr70BG0n7u0iBQxiSCfdq39q2g9bKrvb2ZqUEALPVZivVwtwmt4y3tnPbLn5x7Ro1nGmrND01&#10;ppLGj2Z9xkj7H+y5e296Ynrtmg0SRejJ3Qf3Wbcq+IgEVgbYzbCSmZxdxPpsbp7AJhSf/U//v/9B&#10;fUBcbv/YqFUwHQgwtmWBBeTr2Oio15ZGrIC1kd0kEzSiNsGfHTh4eN/+/bqwePHHvY9v377JpbkA&#10;UR1dXRdMMcDVdCxtz8x7vSgtzXaRfwsIhGIYXIhSPpezkcO491SkZwF4GRU7akg1qHMKet0I6pbD&#10;sHVFG5DNQT+IN/IjWdIFAbp2U/6TvaV6yehlFgpqlhw0xioCUI8fPsxASQ4q4dRCCnIOJNDLYgoo&#10;q95QFyAvFc0DiVmXbdt3oISlKb8OetWCYJNpM0uR2erE+iyAnRHXKNWZnlZrkvkwxQrUmRjz6BGh&#10;Am5CREImGK8gYj4NmfoCo0WND2IdSDcRQ7QZEbpokpQWkYIEPzfmggiEv+WoI91WUPQEaul7zP8E&#10;9CWdoJP2Qp5f9RBzeP4qA3wKiSiMLDqzaUiIXJzMx2sw0zwjHweCTReNsCb9HvTumigK+LqqWFSY&#10;Lc/1yKFAQKkqXS+ae6I3eVRm3oyNK6MxkjzL6jWIi9FU8Ou09ZcCSNgaZbhwUQUDD09mILLiv5io&#10;r1e1qhJJc18h+xUNj+RqEdqSF3VW31h2cmoPgF7bpvKhCZRLXlG2Z5oVom/bi9Fa7wD6lnSYlKAt&#10;/JSydDaS63DLAlKBbuL+QiuS+lirmFAd6gbMZRbQeLjxhZdC5xRegHZRnG9uq0g9L3I0fCxHb0+4&#10;O9vAf1YjksIhnH+Bbnrh/HlYsgV3KKo0w49V9V22mUAgZ6cE0P6ysGkS0YYbhFK4QIdJayaPuqAs&#10;oG0rDmzCgr5z57avsAMx+MVnzgIT7cKKNFwojvZ/cqrJKZYEyuiMOEr6/h1/xxb67VtkfWFylcE7&#10;7spDtMdYPKvkm/xb8MlKZNRpwCA6iUvdqV+6TWchU6ollrig42Mg8yQDpeXJ8UxDSOkr8LhTK3v+&#10;vEh8p/Ig1KnGquYBp38sgYQn7gnZ+amTNDSmp7vE2YCDGwT6V68ScaUoWlKOhEllfpRnECQLuywa&#10;5NXfJMS08tq93LJ8XmziKVade74rPV1taeDUECsOR64r1bAURW2YVBcXYHlZ8Eb5Hhy/RFz1yp6C&#10;NBavKj8aserpOD4ZhRS2Jy9XjRCt7e5eD34iJ1MEmcKyTmeXx52hnHOOv+5QJi/C31TpMlx0bnI6&#10;iDb8PqH7Cy64jYEgM1O4c3j/KfWnCNmo8ZeOViuLUAbm8trZsWlUy1QK8HqSnzKSVWKD5SgmHTn8&#10;6mtVpmoHVrpkvjLKbDGzMxE7h6rWEqzv1/TIy5RYMbmdwNUxT6aNMRSbkwXW2pQ2j2f9LtKysC0O&#10;eUzA+Lgn5RvLF6UlSsyjtg+Or/roqhUQbtnhxRrnOQaYiKDFhIocroHmFCkbH4U+AGOlXBbVlrnk&#10;2BIVO60/8nc5ZdI61+yN0VlObRieG5XLaCEWXfdbN29wZw42a2IV4i/CDcz+LAyOPDL7ma2IiEL4&#10;dkUUr+hrowiWtFH3UQTlfJ1zx2czBqZQOPcoZDYnciS6Nf9+8eIFu9EZYQGsKuKDOijbYpIkDSeL&#10;g9FD/8DRIw2yYcM6hXO+sEsEYhbt+rXmepNduSpoPn9Owu8WkrqPjRlDp9Sjk+etN984fHD/+vVr&#10;pDc8qmqQeMpIWZ5cf3+mBzx9trxzGcRWKrh61YrB/j4ZVMMSs9Fntu3cZS9pteVb0dXsT7sdvXzR&#10;X//h29OTM8AJ5LloW84vmJpwMl942ILJhPtFwl/I5fl5PEx85AUXhyoKWnR+5AMeNmdsgZRZQh4o&#10;aBCbbsJgQbMSlFoaLk9Q++TJM0O7b12/f/ni1Y0bqbvEeVeETnbHZ5aZ0I3Ahsg6p/gVhQ2PsBRP&#10;TafMNLc8zkJnDOJkINTM7JOBp89b6n70/o8fDzxd1LS4qaN5dGbMmJ43335r5ZqVa9auosMuXV+x&#10;dvnq7hWbt28kEsfKaIZcuXoN4fVgFtEZK1Pns0tSO46IoXrgCwMm+ruWNy9ueL5o8Vxb++KR8adf&#10;nv6ssa1hYm585ZpVAkeP9vr1G3N6MDqXKzKYH9rS3DYxPuXPTY0tX35x/M6Nu3wYBtHv/u7feNo/&#10;cuLkSYl3Gk42du/YsZ37himeOXPy+o1rGldgGBIMRCZlvsiyRU9s8OW9L23fskUNRPTz8MkjwY3B&#10;8JSI04S8cPHGjduwKnzdzOTsl8fPbdmwlUDEpYtXEHVIbO3cvkdQODk+feHcOQF0Y/2STz759Dny&#10;1szzbQY6bu1++eWXdu3eKfzSnnTn3j1NX5evXr93p4e3GhwaE/tFwW5impIYhyNuIAr38MFjuce1&#10;q7d6H2Mn1j6ffnH96s2H9x7Cr2/duitjNYj25x8dEfRQPNPJ3by4TdPY+MjEldOqh89EXggzhKfq&#10;JC4C8Lr6/r7+vfteHlUMTRddBurZj26/nNJa3LfxiSGErA5iBo2L9WBgMdlj8YRN2ppvu8321o7+&#10;Z6jSfbdv3zX2kzAJP04lgwjynev3Bp6RLMZ2awCKVVaPtIctUUngX7hySd4yjTzwfA7UPvhs6O7N&#10;e7rCxHkb13ebnLth/ZpVcE06tgtqHqU2BVnsOHTo5cFhgykWgd5pZ926fYP4HKU4GAzUecWypcIK&#10;zZe+C8vIqVneteL6tesCd+37rKd+DWlHAs0IGHQBJ+D7tLOYFT4VeAmVV/q7cv2qYcOsnqNE05pV&#10;tSCGtqiDpnv7uak+neKERHVzz8noRjrmuezcfK76j3/xCQyJaUfetZ1MJ9TuYtQJ40gogiu6/+Ce&#10;rrae+/cskz1//uJZVYKQ48U9LxZw52++/rrDblkGhged7t07doJy21ranUcsL4EuwQAx0LUrV3GI&#10;tm7bvHrtikgrLlqo4TuaS2OTq5av7n3cR9eB4FhDQ8vNm7fMShMzoTKuXKHkuMEsBSECAOrJo4eq&#10;ZyAK4tSbN20zx+bol8d5RxEty1DCyBSm3DKwR/GHoSiSLwsjBWaB+gcUWX73t39XaPijP/9zDk8G&#10;5ZcMtAekGimtsqGQb6JjxpuKNadFYHxtK5sssEPSdRmgE95j5WrKkKu3bNviXcwMEeRjx740rBDV&#10;NpQtzvv5bF/fo6eUyHsfY27wTz4TnXfz5q3AukyUKwMxmD6NYcIvYZauW2K+qcwYUJVOjDBvhfWu&#10;h7HxBJ8IbB8+5NfFMB6c5qsiLBu/W6DHhDaixtJ6no5kq8flSN74RZkG7o2wLH0mSYrC4XaOeGX3&#10;yP7QuxOLeLtnx5hnzFFpwa9ysKQfgdtnI/Q0NXXt+jXxGlqIfxJwRq2slfqFxVHeYYSVrSQPnJy/&#10;yiAqVPXJyc8++1T3p6gLI58ooRYpjsPliciR3CQkHMo6rTWFqJOhvQAyY86LfE9FmSt8IgO5C4Aq&#10;8+kfgB5TNeXAHIoIv5YmhKLomiHOYimXV428KBqv0P0hX2pBfKkjI8ayD0tmlSlyXiBu9tVqoRrD&#10;op8LoRNNl1qTP2TU9FKFstT3whIsoz+ZLIllFfKWDoQg06knDPSHdDE25h6dqRAmbW68mkLfZ9qS&#10;lBSlhzDryo8VKCE8PXH6E4+czVRlBVKFYOYBC4L9rSceE1UqirmSUtu0xyM8nZ7+ES9OU11h3FWU&#10;qgpC5jQf9kS2GJmVR/bL5JG1tekES1CUgiROprS8FD0SgQefNtaj/xkrUc2LKJixcW1pa7bZqm/H&#10;7PdYDx44CNksjL5Md/U4LFEVTnmvp+cUlESyrso9VHgsXS4BwpJNm/GUerFK2JC0C0zpwx2clatW&#10;lJA09KSkZy3EIbNhXIxN7ht9hev0oMSV1ba3yXWoWxPfa53dnTfyGn7Se8OAZ2HLvI50SGdISFXh&#10;EWzZ0GkWykyI/K+qg6UHZmRUIUJVxH6TVBQHJATPjGlhJ8Uddyc56ezE9SenRF6xzRmnee0BOEeX&#10;Ll8KRzF6RLUQK4BLcsh0VU2CWER1Zq8lF03344glcKkOoHg2HELTTjXZQuAq2lhho6EkeY6Oq9GN&#10;QvNCsHwedCCDHMKRE6ZzAQHq16xxj5KuUMUyRy5hVQrgw4PXMs29Q4iOZWTThOzgFc7cokXwU3cX&#10;ZabowsW82HhUTEE5Hhl1paoLuqj8BjLnpyqRidIPPG9oGOKZ1rLSutUiOfT/3aAHYc3du1wF28qr&#10;q6ERvrIM6Qmf04coDoktVBJsm8LBSRdN9DYiEkoXMaNYtNhbeAPseVL8rhR8gkGh+LMAqV1Wqb81&#10;D8ZTWwdQu3v3NkFwhQuxpYcVfpXamseZzUliJyoLkanN5HcyX9PYVlUS7tkFSSmwkfPuHemQDJ/Q&#10;iJFR659hLF1dAm73Ilj1+WJvV+tvJcCoHbpc/ObwoYNp0HpuImoji2DoaEaMkQEogt2+3VdruPWM&#10;0tkVsTjq29GriIJUShAFqRfcZr5WPSmiktKk8hN2RkpnQb7K+U1LdlQfIgg8oyzDfOnHZlWBoym8&#10;sYcaNMRUk9IqYgAAoFR8796+3d29gZ1qa20GqYcqAlaGrTx65EB9/e2ve9YqEIpDN6/fXK//QTcC&#10;Pm/Xckjx8mUrWeaoxd696+5wYR9oAV3exTnCugnhOne9jx8dPLDfo7SFWHIVb99KaPfsmVPnzp56&#10;1tdrILOpl/DQzWZ7bF7fvXEN7sK2bRvXrl6xuJYdo2HtjuAvs31PH9Nt3rPvJS7p/oNH506fvXzh&#10;4ueffRoU2HMcm1z07/yNXwGceHI2WFrQqB4jGkZercETqhow3FUMQ0M9M5osdnoapV6BBaWPFUuo&#10;CrzJrIYQLr2lkoz0RkvvbIk4i45+hrBqLhVeXzx/gfQE2u62rRuLengetq0vhMIoSwpBujTF1kiV&#10;Y12wvb5Il0HpcNIdG7Cqo3OpBVJkVNvtHxz8f/+9/2LJqpWmxdY11dc1LR6eHNp3YJ+UTirS3tmm&#10;NnLr5tWenjuvvf7K2nWrrt+6olPo0aOelpYuKYdPJb+dDEphuujHZye90PMH/jT05vmdu9eGR58c&#10;OLjn9TcOrlnftWvvDgcPX4v77e8fnhyfEbt/851vi3qvXL3e0brs9q17p06ceXi/92FPb3tzV8/d&#10;h/V1OAyGJK6+dfPOkaPHtN37CBEtMINIy6OHvYIrOd301CyhMHv0zTe+zk/aNoDw73//VzZt3ES2&#10;T5uH4E9Bbdv2nVArJZGVXau2bt5liNOtG3dOnz3niu7dfrBq2eqp8VlzgbpWrH7vve+ODCvKkYtp&#10;Xta5UiPuwjCRa0UbszOMXSMJPHjHxYvnL16+JPUypVWZHn5OpBin49iRM/N1mYamROBpPntGm8uE&#10;x6XnL10HkzECOubVbVYuWyWPampo9gcdFLrVQWBbt+0EnG/fvtOTdZYmR/RzN/tbSJb7YhEdCYae&#10;8LEAXBuZ+Hjfy/v5OXy26O1kDkMMZeiyL9A9h3/+8U9fe+UwsywH+OJL7UOjfU8HYf3gi9PnLkpu&#10;ce2gSJS71M8vn74yACGenLt2+Qa4ZH335oUvhPiLkMSGB57NLnhOjoOx0pJz8fIFEY+jjfd5/9ET&#10;iPm9i3fGno3vP3BAkBTvO/fcqOA56gwToT/p/l+p+LtUp0qXnFctSxxshwteTb2UDo1OENZEMZrY&#10;u8dMq0a2j7s6e/6cYlAYCE0t6cpdINDvHZ9A0w+09GxQmDvaYwJmul+aLCDvq85hhzvw48+GXyzG&#10;OmsmHgdZcljo5ZOl4UQdt/HR8Y0bNiCIkn9hKCNiqze6sVnPGH94/8FDOZIDztmI1HEtOBH71jlS&#10;ilFhY3yhOHywAgGGlWTj8pWL/KikS5RmLNfVG1f02Dn4nJdkDo9JRA3L0d6lsMPr4A9g8WIkL+1s&#10;17lAD4x5t6obN2x88Cg9ReIwrIan/X3Wtlef2OI6WsxffPGLLZs2ujvjYuoWJnbZvn3HutVrHz8k&#10;Vdq7Y/vOjIQfm6QhK6PjDpd2tEcauHAmoDVuucCZCyOwwxk9Nw9qOLXV+npV709+8VlLa7uxSJ9/&#10;/vmnn35x88bdP/mDfymi4zOYWp5YHMGCJ3auVfEwsTgqoqUPJFQHCYaomeWBMiqLcFGcqjoGb7dl&#10;82bbpvS/AtoDFjLQBgfvZpGts57dIvXLZPloYYQKjapp5/Lle/e+xAUqnaUwnEg9lImi6hrFcWnk&#10;jevX79657c/cvEA5wgOZ7ndT9F8J+/YIwO/dF27i0dlvfJ5f9j56cono6rKu1JpaW0sHSpKByH9n&#10;2n1idBWJFEbkrqbrhKY/h6tmGXFjimxKIk7shqQ9Qj1xOfpNaXd2Ryy52/eBWrFxUTiFUJuse4Gf&#10;BAKFe9OozIIBpWL5ve9+b1P3RpTOFatWWjEsZfE0UgSfYvuJABh5Syc4iOMvCUClPJ6u5Wp2Z2K4&#10;MEAiXN3bawwcy18cRC3Hmbh2KvP+0g8TWdEscmDRkgBxJlJN4bH8KiSTRmTCQJcoFqVDVugTOhrn&#10;5XpkNZWIk3SBz5LhF3LLuM0UvlMoVbTNQLP96Fs+neBvkhCdLrZLGOpNeD4lb0xppiQqBjvlQvzZ&#10;C+7eu/vFF19cvXatDPypiXpeWUyLDIZz44pazLs3lxpLWHaVzFR0jQsH5o//+I/UJbxl29ZtgkvP&#10;CpTrjXJC/FUq3xHmSp9SxlNWRZLS4l8Woww2sJSqT77aCt+4cTMzQxsaorxdpre5nVKHoSo2EzWk&#10;RYscEPGuOAm2xKejMgr9pNNhEzUtsYHpRjryvLNVFVh54jRCI22Mb8OYlvab6gWuxwWIivyY0GKJ&#10;KjGGtE8oJYVBl+YcwaXLEEHi62XYy+IMkOWtpJzHjx9376xHBdXDhkCu0c7KJ0u/9abOeNBlAm6Q&#10;/mAcha7mBqtcKKlUEZ5OVSTtWGmecad87v79L8vtRRS2uhyvQPIi4DwLf5DHipI9zIrBXvhZadY6&#10;ceKEhm4fm46OlIwSaApGhQyOA8NFy5HZN9/D13kXDot7TK2j/CQiotSSbj1ARpiHwsSSFZA9mD51&#10;6qSc1msqZTBRjv0szfNw4Q6OdCnJLlDVZaNSnhiixzhhNIRVjaI25cmpinYYp2KF2Ra/tAwekFI/&#10;M1VZ4yyFxrMiSuar+S/fyyoWdcSvxg1xLv5qfHwUYOpl4o2qJpNsMJl5xFeSazyfNQdGC4jlqaaC&#10;Z5IJDn/pu9OjYu9xNziYGcGZOgGU3DjgcDvD1E+fwrRkJsfK0U5jUlK48siSG2fRa0jpTjJsz572&#10;Odrbd+yopq7bAyEgFOCjKtpjc5YyBQZg7blzZ0UdmQKn028204F4Hy8Ny7HB4Kb8OX10ZW6yH7Xo&#10;YgxiDSpgPfkw/DtmJGRReIIlZ5yZI6vd3NQiDmVGvAjb3AZGA/OgScXoEilMouUlfCBOMOP4ZELN&#10;fE1whOT8eupSglu/oRvjRq4rV0nqknGcbNoiKVbURmuSejl3FtO7hCf4im6zwjuiVUMNNnWzJO2p&#10;7c/C2XN42TFABhurQoZFIO4KhEc/hijxVIafukfOVXTB4CCRgebwPGIMizTIhXMXFYTwQUTj6iR8&#10;JfekhQc6yT+mB5JyFSHpL7986+2v0+ZOIbTmhdYDq21b7ti2HUTogSi5SEGpoZnUYAWs6s6d2w2i&#10;sd9379ql16Cn5743qlXfvn3jad9DNBOjs//oX/y+nlXMYunN8pWdCkEq523tLWZXMElI8ia37ntp&#10;776XKKZu3mGw1ZIW+umL/r2//VvPnvVhVjjLoUAb095z/4svPjtz+hS3ionklMqn/V61CzNh+aoV&#10;LW0tAuuKwx2nIpyaydwA1pBp0FTDcVn6dFlF7R5f2THQzoHvO+J+tm3b+svf+XZHe/PWbfGjdhtP&#10;xvRXdFJ3VU4IKCLijww35Ku3j6hrKKEhKWTmtfEdeRIAKM3ysvuO5Su+PHfuhQrm7NyzwX5JFyoF&#10;XsTS9mXUGFDFAb2rl69pqms0UOnEiWMjw4N2nImIbc0rdCA5VrjE6D1OAjcjr3ezPDeESwsRDbgr&#10;Vy7W1S9at2G1tnu0qhOnTpw/f+nyhasDfaPHjpygdQWKA81ieblNvNMzp06J/3uRz3sHpEKWV5ci&#10;1fnbN++8vOdA99puxk9Sd+Pmnb4n/eD13l5s/NEd2/asWLEaqKQG595bGts58pu3Qo1SJd68aSv8&#10;q39okFyayqs85PKl6xMjk/iNHhnl2bFJvWILnz0enByaIuE1ppA0PnCr557wj6hrz0Ni+U8uX7r6&#10;8P5D52HL1m22YGtrh9iIdOzYqCnpYI8OvMcnT/o9X/HhihVrDD2U31tqnEOMKX3DoOt7HOnF3pE5&#10;XKaF6Qsn1jY7oWq0dftW7mSQolFr26atm+/23FG8XrpsqXkjhuWs6GxDJa0cp0pFirAZQpwZVXB0&#10;8NiTvqebt2xlJUPhWaJxfMIxKqG5yI/E+wQ1ZwxUUhg0G2emnj++008LQdPDU4MO2b4Fi5QTB/qH&#10;aGoBGTdijbd18PKrVrHRzRg0ixcsfvKgZ35uYmHTwpVrVgCSHz5+bCQjoeDNG9c9G+hny+4/edi1&#10;1GidhpkXEbKToV++fBXz7cHjeyO4aUND0xPzB18+9HxuYrVpuAPDT3sHiCVcunxeKAgSdUcH9h8a&#10;GSNaWsfyeihUqs6cOYH39ehRH76GcNz+91InDcT8uLfPkBau88ETWW//O2+9Swvh2YAyq4bRDPKj&#10;RTY3Mbfn5T1MLlCEeNqjez1ShTBQYrdhOGrXNQit1UjpIn6y2IdHF/L5i5a2jp/87OcCfTj6iWMn&#10;5FQqaZNT86MT00Lg1WtWlhlb80PjtIsHgVjiku6N3dhTgk6hjNezm8hFyzvX9D7po0H3J3/6F/T0&#10;Tpw5px4iaZkgrzZlsvgz+5mAnkcp+XEkYQcYt319/ffuPNh/YN/jp4+e15j4uwIKyP/Ib8Xra1ev&#10;pi9HtbmtqaGjpf3i+bMT+mRqG37xySfaYwDwXctXDQwMye31NhOaFBDbLbZNFZ91tS+15MI41S03&#10;CAWgHUlMb+uO7YjJGzZu69607d13v+VcL19ONmDVg54+ltTg50uXrty5eYc1pKWmnEeLj23hG6we&#10;v8tzkV7joYG0QU1evLArxN9gVAQu8baKiexC2QQQY4MBZBvqhTXprhNGFNcrlhq7d/fe+bMXBBPK&#10;4OvXd0uKPC+MBA1XmaK4iGxjk0/zjYQKHjq/I8OW3WeGg9DYWETJ2ogUQYIOH35VSsNybt++LbX8&#10;yKRuEHxIS8BdmB8qWslHSmWDuf7yy6Oeo/AaFivqLSWRQR4IiKiTGBRtGX0UW12NQahY4IXKVAeB&#10;C+W9xJLo3c6I4w91E3Nz2K6qQqlZOeFikRZL50ApdMwI/iCgVcIg9fIuyLetXjXmpgOmtOO7EqEt&#10;PSgRFeY91aZwxGVcTcnNELMEJDxqzgjYe1kX611N5JQ1MTx4g5iWcqCKT4JHx3eWKG7SLz3iKGtn&#10;JkbR+I1vDl246prw+orR7pbTu1JPdXKJXsSLFy5y23a7lARMA6/14NwIKyRX8Uw9BQ+FaY8gG93n&#10;RRlT++URsv6JZeVjLiAD1WV2ZbjkkaNHPv7447Xr1rz6yqvm38kNitRYC8zVh3OjAmcMegXAIvIZ&#10;ZaEkMzURkLx29aqnWXiUz3WX8csoHG5TsCIsOnbsGJ+og8uwBkdXzlnA+xCqSuIaiTm/L1WCOX7Q&#10;/aZzrKnp9NkzAPuVVF9lieEnLAbzV/SzdLGHXZl81fWLSx4/RHh7ikkC96H3KPGQ+QAf3T7gI+rX&#10;GdVCmfqFTjCh+muvvl71h4Rgs1BQlQ1U5sykEqUToMxbQxCaYdOcLJsBgvsQclNKUtB/22l0BP/W&#10;wOTMRVFXl/8rtoRTV0fJJr3pdoQ6iWkQgkWPxirZHjlW2uHSo6HYCgxtE/SfRgmOhFcIP2loSn9P&#10;SQmepzrniwSd9oXE0qYEDdhX/ta9u2ZX4hpcIT/l9R5WYNwysRorjF/+7ve/JzQXLqdep3ierLWe&#10;q3I9NrRRfWLsIv0a4iSzAO8beNZP/J2OmadftNryBWmsKoqp6Xgen/j4448OHzqcNCaCuan5FP3o&#10;8NkMb/Icl+DnG3+8aCE+vB8H07+ZBRvFaHk7Fr7uQXvcVcHHXzkVmSsyM71zxzbADd8qGZQASaid&#10;SIVEwzcnZ0BRgHu0wDJQtVB4y8DWiBDoZGD9QBKR0LQDlfdycaXgRsBLh0Bkl4OyYZ+mi8bUnQwi&#10;qU/iXVuDLEQ1BYxYqFxRcipLyn8lS4FQpjY7M3ntyhUZKW6q0CtdRswvK/FAezZ7Nu0uSmpdO45C&#10;v2AhHVQtVPQR00ssFprNTBhby6qG3ePfBU549PABmr3M3G+iup56rCcT8xRhiflkvGj86Yief3H9&#10;5k2ZWJCLsfHSMYUGPl44bDnUaRmakWYvRikyMtsedlic+CDehbfjAyVv/nFJZGnTKUp5H0epORIU&#10;aBe+IjDHQpFtoYUW/q3/zzBOTE+qArlTMUzYa2PjdJAVGaQco0NjklLDM2QgFrzMFnsMMkgtVP+P&#10;VcLBU3JXPEtPFwOyqIjXtZ49d543KZ+ZxrpyqEecX6mgOhiaI6RGbKaGd/bMaUQbwEHqsvP87AAb&#10;rZR+6eJVFuCll3dbKHmOYIaqMhQvmA2dTPrASxoPHTpw9vSZgwcODY+MaN1hXSToi+Zr7l6/+Ur0&#10;CZDGFyMlilru3brtVPMXpFyJM1FjQk+FfLEVK1Z2qVwt71zaJsWwFycmoXKAMEaMtNL9Bz3ILBB/&#10;y2XkI2gSFHjgZROWyIMxOJ7pJBrLoddeXfRv/PZ7fCeDTgvLfi4TneeXRZf6EC5ahuUl183BxKSO&#10;w1LA8Xqhkva1xYudAC6z8H1xtVvTrhe+REpXqXeHnBnLFa0YvLWMow7+IRl0QlOvTLKb5wF+lf9U&#10;rHe7wWfaZx6ecDazmM0qZmeLMIWTbQfol0V30OjkPxV3z1y8cObShSv3rn/tjbckFeoAGepT20ha&#10;TlJx59btUb0lV65fvny591nvzIu5737n+68ceOWlXXvPn7uxfv0m2G6uOj3mRSNZfUTsHEf4nPZf&#10;fV0NHopKzmuvHe7e1L3oRUNrY9Scn/UNrFi26vVXXnepQwP9p04dP3/pip6gZct032wkikOoYXB4&#10;xDyg7o0bMFXY35u375i+NTwyvnbdJqLDX3x+cmKaXnvjg4e9Kgknjp+maeETbly9eerkaewsWqva&#10;YBFy0KWA9JLpTEbTE7ykeeDZcH3tknNnLj/oCeK1a+8uVBRcskULFuoIYjVmn89wAzbx7Ru3HIBv&#10;fOObK5ctV1IWRpQxKfKQBtAZlAvZbIA8wsT0+RMXANsEAXFILl25ohLm4QthEbTM4TFd6sEDsmNX&#10;Xt6zf9vLIsat9oFBk7t27YDQG7xF/XZoYmzd5u7ahrqZ+bnuTRZhilNsbcKF1AjxNFNBVq7xykLi&#10;n6A2oxEApE3py+F2hk3PYOlam0HmNYqGGvGpUczNTD3tfWQUfc/D29t3bWXrNm/ZbEbK9j07TB9Y&#10;0bVqeeeK1qa29as3YDORchh6Jk3tLCaVZCflkIWzc5M9D+8ODvfN1UzVNNR0ruyC5bQsaXG8t27a&#10;aOf3PRoR3ahv7t+9Q2kiMwWmp29fv9c/1I/8BsoSPG3atEW+9/hh/8TkDA0AczZVOedmwn/jQlas&#10;WKYirezw6ZFfbN++XZeizqUQx4cH165ba+4N5gI3nEbPUFfDar1563o0MOoXs5rLOjpf3ndgy9ZN&#10;T589Mnt066ZtkMSWJW0exKLFCwzoZA4q2i6NxYamRSOTmLILlHcK7jKn4F14QekbyHB3HXjjk4vr&#10;m+y0EydP+61QmI07ffa0vZGCfUCt2T0v7SZUz8COzw6+fvCNO3fvaWCXKz7pfbR21RqQDfmRlTjm&#10;ncuW1LdcvXJz57a9Hc0dt24+WPiiFnf64b37t29GZmRkJFEO9TZwKdkrUDHAbN2R1ElFAAD/9ElE&#10;QVTqdc7Rnt3bdu/aNjzUf+nKpX0vHVyzej1XhN9FE6Kv70nC2snJrs7lIkCTXzF0jZgfeDrINwj+&#10;zFSWeyMO9PUPwuWgTX5f9VurOwjK0pyQeQkwwhejzK2lXrNy3do14vjb129+8YtPP/7wfTQbudDn&#10;n335O3/1d186sL+jq/PqpWu4gvDdS5cu62L84z/5I6YQjQ1quLSzq5BTIkKq9Cu8AnqBOH0dWIhP&#10;ExzoqDZmdMeOHbAyqQ5nTmtOkC0hlGP/7OfvA1Dkjdu27RCG6mwW1EVotQybS5aCK7KwRpR/5Isv&#10;0ADUXYW1ae1spxJWX8kfMZpFTGVU+cJuEVnS4+dtFC3ZTGFHWjnsRSSxRKK0fZ5TYoA0i9Kwy/bs&#10;2aPYYu9JBSDNhfNmdy+WGgkXeK80kxTGGqPNOPP3nEpaKyYn9TWJ1TBdYSg4c2bG0blWURGM8nbc&#10;Kqm30qQTuTOFvmCh6TcIEyPzQ8qIEvxpxSJqv0H1Co078UoZlMEvVL0KaM7peSAWJBxPlDwpt1Gh&#10;lW5pepMCycEcFllKWHB9T69cvsy3g2BE/0FxfE5ayZsie6hEWXHfMsM0DT/iOR7HvauRSjszHzPt&#10;MQmX3Vpu0BpOTjj3CPqhaYWQmVqBgBJ9xd+WbuyE9ZbRzVaEdP4uocvChco+OOuvvf6aYkUJMpvU&#10;ZCseLPjWvzdv3XLg0MEic7wAHctj4r8wrIBZIlohjBY7c5DCCynD61ibs6i3Z86ITVkPi5phNXZX&#10;U5MeYF8eihHbvWCBPvoVy7qy/kbv6S/XDbLgxfEvj3lBKR0kI7U33CnPa4X5dJSwy1evHD78io+t&#10;SNppBC1dTEUZJZ7ai0sf0WJxkjuVPVbTpekOUYQPvorxW7j37i6BV4pjEbUrFb/loLoyekg6FNKj&#10;y7h3726STwMViiSaQ+piXHaUvl688Mn2qo1K+SC492KYPYWJnDsfW/qPVPBWSdQrqOtfpVtuTady&#10;GRST+d2+yimIroOyf2b0DmR8UG/v/5+o/4zSM03vxL7KOecqFApVyDkDndPM9CRySA6XFDdoJXkV&#10;7ONwjuVP9mcdf7F8bMuWz4qrdLSWVtzVBnI4nNQ9M53QATkDlVA555yr/LvuZyiBs71odOF9n3Df&#10;132Ff/jggw882aCurenl5ytQA9SnEQh1mZNr/WfOmL4x5evFripWy8jIp59+dv7cBZsim6xmSM7Q&#10;RyXzmpNrqSjX7RHLNQYKXKHm5oC+LCxrDLLAnwSPUfM7qEG7dkpCS5LCK/rnf/EX3/ve9wJ0mpaW&#10;1DxJnAcLIojUpaU0pzPsoqTNl/qnol094w8+++yzZCoVc6F4v8soymFra2zrxg397CPRJgwkI2dd&#10;TJsy5mPyRbcsI3Jhdosdg1Fu64a4ZUWFbSnjIUGBGeuBR0IVaooxKxNnMhECLezQvtsP6JQ3qLII&#10;4NlKsEeQ7gQxwl92XkgvHuzbqi5J38QDcQ067jOzBn1WDsvwEMOQZRmXBXE6dRmSrmC4XtqGrFrC&#10;9OKAHnqMkjyfsJYOBl+Nx+JunOZ9PT2mwcdPnFKSJVuqGNFnqnrZhk1EplBgs6ImJ8ZWjd+Ti1F6&#10;C/HE/pcJWxJFCFLKFhZ7uXWu9RYaD0lN0WfaJtJUzYvEnNh2+yHKF5T68eMnjqHxiWmR64bFUzRQ&#10;HHyef0KgUZwvtAUHBwesavcO2O+ZTExMKiMD6c5u6yDH72zSJF51YKgubohMllyYnskJEzwygsPW&#10;ZsCqk1esre+RGrC7vODOFRbpXGbKGVZmqDkvm41EpRSr4uVzNEzlvZ5NYLCDrFUimIQqRnm5Zl+2&#10;I0xRDPqjzxsPPeyhDrV3zM7Mq6YsB8x0dcv4yJgPtTaMpmPQlHQyrXCHyn/2//5zire1VdWtzU3P&#10;HlN/bSKdDITvTFTiKRyDTUTFu6rqy1tfOiTfef89A6t4cYY2gIvcKYuLuUV7L04WK81rsR2ii520&#10;HpwGtkbPyx4ZrITqxvXrXrF3pHcePMODPUBKXIya6or8v/8Hb/9uYl4cUUyAuHXrMyNvF2qfx0Ql&#10;KVpaeT4o/vL+PpCDkOaJ296AA16eewtRvLAyCPKTPW8BWYg+LUApySnMtepYWCX+aVnYbxaqI8j5&#10;JFB61pb4/OKcelp5I+BqpVjZqS6KGlZFC70a2yxR6WVLlp370ZJzfYh7JVzpJA7NXvaIzqvyzrDC&#10;uGBxLjTUOw8fQ2pt1oVub5+cDbnb3378m+H+kcamw5VlXLH0DwqtyqTxGtAJ7WHyFnAfWhfKGBzg&#10;ucWZ+aW5n/z0J2P9U91P+uemFxTonsO9O9+0NbVcuXTVMVxcUgFNoTZ46+13Dx3u0I+/fO3q8trK&#10;y96Xnsb03Gz/4KDTFiBKG3F+AYVUbKmQkywbieRABKr7S+7evldrHF3bMjQ+Q66gpbmDHNe9B09H&#10;hifUG0oyrZyY/BeVzc8u6NRop0v2AxRfVGSW4gh88aQPwjXOOnPMnDyalXoDPa+6Xa3ziVl4d99L&#10;iwnzof/VSMcRhjpHcwpyQ7ujOB/aaW15icaULaSZK/HyrgIwsLU9OT41OzkD8QoROzw6oOo0Bn3+&#10;8llvf9/sPDBGTMOIAUE+0aHmcCf5M+aCpsvbK5ibpk6zv8j/Oy/vxcuXU+EspBmzp53gvFcR2V8x&#10;dN7bf/74cb+BmgTq4YP56YmxocHFeZ7rZPRyT54+4TDPdJk1FwmcYvQ40Km3jY/PLM0vw5ce7B40&#10;1NQKtV4c39vOro7nPc/0kc+eObm9t3Lp2rmFVVn9orANO2mTc18ChliZ3zhz8uT8zMyDO193HTlq&#10;9/b09lQ3VR/tPLqzuaMVsbEFQlly7NjJT774Qj8eMm1gjGFTlTnAIoJdzi6GRXt7K3TW6VOn+3tf&#10;ga+IaLq89gIC8OuvvQankWSfQhlJygzy6ycvnOf4dLayqhzbIuR98hjhBca3u79vkffnyqY1uXmw&#10;abM4YXr7e6uCtFpE8rusqnJtaaWMriUeIqPAhGtykNinWmaMZaH95xZ0lnagBi052YJRr5YH49X2&#10;I8cvXr9WUFZYVlKgbqkLk90jUhSb4uKFC3ZlQ0397dtfS2TPnDrrhJMBmhy+fPlqdGiyqry+tKQS&#10;u0njzDhrZnKhqrz67KmziuHtzQC2WSf6KEX5B9Jn42Y9OTNVq3TYHFlbZXlFWwFDrL6u5vSJY+Ij&#10;ERW2kvqN5SXlo4PDq0tr8IrBNy0uvXblhqgFGJlfWLw4v2iCnylipdNoL2TfsCCoots2QWfcXFlb&#10;vnDxvBxflL957YbO7e//3g/5GBw9euLqteuCxtNnzzq6jjBehaKkLe5P+BufPn2OiF/boQ6ugH/z&#10;018+efzERcLwm1nbNXo8mhzBV5a585IydOfWsrme2Pu8MmoUPzFZqK3rftkNiXfz5mtvvvmWosiB&#10;kmEA4mCMoFcns9BTVBtAtsiuDLpDNDYn2j0iRmZnAc5Le4OcbtTzldQjWmRO3j5uuikHyIrXEULU&#10;ZIKR9sLjbQ9pLeFnInexvNTGGoTONmcerIskL3zo9hF1FhLmJ/6TbpRjXLfVnYrwWgnycreaWI46&#10;RGHeIIFwC6QUQf7ciG+SqYv/gJ0qHs/fuxbeQbBDN3wtplieUpSyE5M6uCEWl3rwCYGGvRWodpHc&#10;eRmDtVB29ipZZZcFnir9JK0b/BkRXHGi3BL8NRftI8mMpwdGbYMEfyO5rygnlDpKwYxu7uzwxJRB&#10;zjKJgmXnODK+kNeYE6l/PNuE8i9I94rJGqUPYA9Mv6v1+Soff+7o0eiRDUujPWTfqJTyiKL1FnaE&#10;ocskBffzkglZGuNm2ZFWiFDjwpQE0llYXv/Vc44C0tGWnGrCcXdhQbqZhWjfZeXLp6UOmVKZCo3o&#10;i0vyxDxtr1sQkyVzA4NokkuHwNTCoia6o1Y/QoLldNcoRSICZ7IOfUgqupI0X/KfzoAomuLoXhah&#10;ozxA4klJ3N4xoIv5bSnlq2jDe4xZVZMk8ULOwQ3adClldNwb9gZ4Lw4OO+53UooFwk5SqkXKpzdT&#10;74mpBo0IOjqCZRQiJVwZQtMiap6solOZ+40nbCXEmt/EJl3IGpcWSxLdCXhhgjatiZaptaiW41Sz&#10;gsaj6jAx9skZ390tpMo8MHWWioauEtpn+jHneKIpa8AfECT5zW9+I4fzOfq+mt8hTpbyLceklBHl&#10;XT1/8eLlKOTSRMt/igy4kENU/J+sN2zx1JbVRPbLEi6LRErAx9yFZDQcnEOPLlynEtIvFKjD7zjV&#10;kxJl6jXGWdmkNHFIclyVh2DPJspHyBInaGs8f5HBs3Wbn3722dkzZ/S8s5aEZxFkcfoZSdNV3NAg&#10;0yxLpKyAQoHnxWbc2taN9SKePXnqjADYttmdKAp4j1O5EbogS8sQra5Hx8QPZ3LD2e7OCF1pGFUk&#10;dfYKkjRIjew5ZDQSB909evKwXl6HfN31i2l2l5NO9unhmM/r8R09drKc0SGcSwxOQl84I8OEJoRG&#10;4AHg3GQNMxeNqrzCsFPbjSIQ2kAZ78XRwXF4gZ+RUBCIJTnNrYdCV3prR8cBxkGrM80C47kBNcW8&#10;IsatBbRMfbKXlQhXIY4f355MkELlJWnNRSsBf2kzAJzBVaussvIiwJL8qkqzpvLSwEymbr7Tx5u9&#10;d/cOVIVVYR8G3E53I1TjY2f5nDSizpfJeEfCgowaRTOQuLlSPeDfmHirIsLqVwtSqQ+gmGNyNX79&#10;+g1BD97eZTQ3NAjCLi8rdG1qK9Zr0spMW5IbgQlVUfJwVQBshh1oylpTzRYmp8I40jUCNohzjH0Y&#10;zToI1tbci4htfJwcZsIqV6qjw+KttbRSGc0hp+T5e9W3bn1hnAU1L8f++ssv5Y1ESsnBTXDSW14O&#10;MCcI1X7ud7/1wejwKLAKHuMkHakjHQCGR491IVo7jIIGkuYZIicauWKBlZlj6/MvPq2oomZ2jHjU&#10;2Oiwu+A57tSprqkKF6WCPOlvKBKFrFEZKAqhXa0xKDAHrYdiehvI2EyhbnYS2/zs6dP5/5f/wz+c&#10;mZxSevrldQo3puGG18KuiUQWL7wI3Y7fyYSXljv5RPzA8CWUXsai8VBjsl9THaJOaQOI+NZ7cpiK&#10;Q1rwCi3qAHzzkq+T2Yuf5E1pJdlaogrTBsvZC4tpD/RzkmgQbDiiCARqfe2BpPWxb6IW0jGliH0x&#10;X0Zlf/T8xcrWzuzi8oCpx6t+xDiAjdMnzxYXFL/71vvDQ6Ph47ayKgMC9mhsapFNzI3NLM+utLYd&#10;KSkTpASdA3HRwE7pb+fj3dYHaY+VEfmBwqn58Vtff3rqzBlj/LWZtYHuVxb7uXNnrPnBwf4/+NEf&#10;DvYPXr5ww7zVVDFkE3Jy7t2749bGx0bAV+zehqZWOCLNWrgi5Xt3d79sqbSkAlxyfmnZ9vFfkdK4&#10;QEnpiov01Dd7hkY317eFJuSWqYmFptq29ZUtvey8/GK2pq7z9Klj7UeaT589Lsb0D46MjM28Gu2F&#10;YyYlzNlTiJXVhWDx2XN2+5qBcgTWnbGpsRvXb0rEtHZJdZnu7e5v0rSAEDtz5kRX5+HCEuI/ZR+8&#10;/64J8PTsBEIRXNlIupEOMgnF+avrpCiWJifHjiFlHz+uJQ2wDDhhqmZW5ksRF+w9VcrgwNDy5Jqs&#10;D4NjY2cTO9lO9/YqykgHAgwUxYx9n1xsLWcegc5AWRfLHMwjAOwryt0vLwVML7LN0Jam56ZX1teA&#10;32BSxsZmPv/NLVogu1sHC7NLq9Mz6wtLqi9dsLbDLcdOHD177nSZrlNpQUNz/etvvMYrSi+81Qz0&#10;cLsK3OD1RNdxq0sne2hgaGd3vbmuufCgeHJsbnRoJLyZrl1raWsfH5+cm5nG1p6YGQnbk93N8+dO&#10;gxRdunJelXL96g3HhiTGBjvICSEp+6Wvb5CJkET8zv07AqBBgZMggmEBauP6k6fPhUu0TuNdUopf&#10;f/OVxZ9sVXZQHuLhF4VDXCPxxboG/eTG9maCBeYbINFVpWGGoPtFet8ymRmf5puVeAUHHe10t4nP&#10;soMoF5WEb03bkrIqIjvyZo00Za1xqgGwvVBRpf1vT+9Njg2NDAwREebvq/B+8PgBkkxgLPV0UEjy&#10;S15295mqE4XUxNaa6Ot5RQN+ZmEWWAYITeo7EkC+3YLcfE3gQGlvbQ+NDjmOlxdmuT+pfF71ji3O&#10;rc7PLdfXNblxDzx/P7+np3t+cebY0a7bd77p7Ohqa2n/7NMv3rjxussJiltBsUoDGhJ+4MHDJ+VV&#10;ZHmic59pLuvZhM4VA9kjPC5iSOzwFGpS2VGpR64p//DhI6Gmrr5W2Lj9zW2pW0+PmLAIYgkzoCiX&#10;VVy5dk0WROp6ena+rr7l089uQZqsLgfmc+DV4P279z79zW+1gghtsYSRWQWVGQnRYk3iJfJX6zWd&#10;g+EB7lzh0iA/tfd1UqUADnuHK1cmkdBM4aOPPtIAElh0h2vriSPXCp5+JuraYBH7v1JwGpJ6AmNb&#10;6yEsHXQm4ZuIudCqS9PS1ubLgDtMKmJoEJcRymvhLZgIEv5TnI6J3a6/4xMdipSgxGRflDi4Be5C&#10;4gWP56qwtuRh/nqAPQqLSLnYPmHX7Xzd3JL2kjWK0eTGJoyd+AvO5PBra22VrwTEwD1SQ6Lnpk5N&#10;OVacCEnI2IeHMFpBgb5j5uvn57PUQa6W9IhChTKEjA72pVN+XooZU4LQtiYMMKoyERhlTAHDSe38&#10;GMXH1DzQEgkJExwPLRV3F389PcbMBcXvImEtKqLrqpMdkPRMOCsv38OMRI03eSG9jdmQgiUUMT/v&#10;02T2wGnak5IxKYUnpgCLyQbIVkLhy261sbPJTJoChUSpFEcVR6MhKhbnahovOL+t83DBgptaWRZY&#10;M0eII4c7LAu3oPZwDY48X+qdJnxRWtvRJCZXXeIrgkBSWqqmNXhBhfcqvSlrPPw3HSfJWMn/gqJD&#10;vhmvWpMIbGlzE5/BTcmN7EgnqV8ZoV9KnVqNIdPnNonum5jp8qbHDgQRTy/RWUNAS6Yqah0Okf3I&#10;Yv0nO80DV2lgXDhMhR3PXAXil6fkG606L0sdqL6CEUimgUJZub8e0nxJoSF484TpqLNLUhNVPeFz&#10;gtnlX3t7e72UoFHth41MKr2QhZS+0SH18t1I6DEk1Lpv9FcSlk9uA9RKKT5S5Gw25UszJ5kYTqRC&#10;S1n7zrvvaHRG+QFUDYWmD51Uoa0t/wSNPHUyinafkCjUISaRmQqYlckqAocSPfItqzfARZHIhodE&#10;WFG9esXGM2gwSWvbZNWHpLkLrTlPgJFiiXZHECSS/bcLcHdRKldWffzxx2Sgjh09GpyuGGel9RD3&#10;u6+HreUs/fXqZclBGySOHPOCmLFnXkP+F1iS5PDjXAsIjIo6crPgGLswie+xo8dC0beqOkSqS3XS&#10;89287o915kTuOnY8w4wlO6BQ0Yh6hqnU5OTjx0/11zMxicAHhrZe8IKEnawwzjTu0Ke9xwhGUREH&#10;S8f1S+w0U3RdMRcl2aF2GD0LbgqpwZoPZA4M6dscX2F4bz4qZ4AXc5v+a5p4xa9IMjPyX9KfgMo7&#10;dvJEInSElHPST0u6uWHtkkB9QT4Ijg0kFbz0kY4OSUAEtHDjDdBmJg3gSoKUZeQV1smFfX09WHBy&#10;2EAcl5eFkliQscEHkshesCgprYVlKjUTPy8zTPLEobgRQCW3lj0U5cR2RJtso5lIRPEJPu4axJPI&#10;ieSHIgCR63h5mWy9mocyt1aXxrEsyL0IJfo7HpSKyKt0KASzo5kEX6CgLYnMaMvxQenBT7qlRNgL&#10;3JfgZlcGeSzkK5B58uBtqwMIXaEx5L9KEtJJGo/CP+uqsRgmuo522qCphFZI1J+/cDEpfLwytFmY&#10;m/vg298KZRQSjuurHnhjvTZBqLlZq89J3ZQFzKq6tvr4yWMstusa6xwooqI47KZc2ye//aShsRni&#10;Q9O6uq62ta1FuO1opzMekhOSoTS8OvCU4wkkDU9YOe8C70Ce393dZ5eRL1PJqXmdsC+ePTP/yS9U&#10;1QNuawju5/+7f+dbiU4UuEzLwqtwTVqDrYEMDmJrpkoc3kmOH60X2JiE67WTg4qd+TQLHwlR5rlo&#10;gdhIXqEzIMlOhDqKiJKW257QKRJFTcwTl21zwDHFu4CGSz7SrNBtJNXLJG9n2+v1Tk9M4RvqGWMb&#10;O04cbpaU0hCiRiBc3d55NTHx4PmzkQmd7hkX+9q1m0beUwRM89Rgs6+/9paEjAa2JGzXxGpxQcFw&#10;qOmQYVp5ZV3oGBUB3ANtqmvDrDegpaiEaQ5uY9qJj57eK68uiwbk9s7q3GJDHSx1hXxKXmU+DsQ/&#10;0A9pMyz6lpdWWooatMAZAJzRiptZ6H81PDY+pYCXgugPOJZ8kaCvGb8dErJ+6WmxetxcWl3yG+Mv&#10;iK5jZ48VQf6shRmZlElyEMozsa+Uu0GNwrUxGxFANR+MLkl1nTl7YmF1sX9saF6XNC+frRIR59r6&#10;mjluSjtkYQ8RxPXieEsoY27fvQ8YVt9Q4/E7OymxSFtEeMvLS5EuNDa0GIeKts6zC+fOobY3NdW1&#10;tjXW1lV79a3NzbaN/UnIAprLVvHJ02MTYWC3uT01Mal9WFVWRWkENHfH1LiMH0gZDbTJ6XkcY+Th&#10;kcHx9ZUAm7a11IuhbGJhC/wvP2YrBzYzBG1xgX1YVWZ2t7M9OjmRX1jy+EXP6vLW7KRJwcrmgg40&#10;qQ9QRWbtjE0rS8oKNvc3mIce6TpcVl0BhDo1NwO88ry7Z2Jysa6mKXyK8nIbA11A3VIILwYfkKKs&#10;LW+PDzMjNUmyV7dGJ6YePOmdGJ1uaWz87nc/PHq0EwfgydNHgyOvZheQ0kc9k1Ae1iXd3vzOt78j&#10;1Xv0+EF1Zd0339xpqGlyMDQrE+vqzQO7u58jyvd0vzxyqIuBvTU5NzPzqr+XWgM98ZTOVgD5NzXV&#10;OiihMnREtAybm2uPnT4yOzdJ8L+ZPKWJcyBuibQWKsY8tOG+wZJ8lAYyPrt6G8KptImxvE59gIC1&#10;apz0u3tPX3TTS9je3z7I3SPktbMONEziUwG5AXh0vPPUUN/4yvJWe0drd98LiLuPPvq1mczCPB/x&#10;5ZH+yZbW9qq68vajHWPTIzUtNSfOn+jobKNap0U8MT6pzRWE6e2tQJMXF6OfaaLg0RXllhXlV26s&#10;7G2saOIW1tUyxmyanV1QhjC/kt2uri3b1ATjj3WdnJqYyd3PI1Z28vgpNUx+ntM0woVTTX0VLq7s&#10;8BobrIfW5kaR1MXn5ewRzk4yk34btYSCF+XmwYNH9x489F0XLl/+5LNP5ZRcab/5+puzp8+ODA1P&#10;jk5eOHcWjXxixo6Z7u7tU37NzfL5QvpvAfwmwHCs62h/b6/Qd/hQh6OGNqx3pHSkWBPJcPqVIFXR&#10;25amNNbVx3gU6cumXVrUQDFkP951NPjxqysQUzTN7GUrQUrh+HWaJodTiU4IkkpQjKT4sQgDJhJn&#10;zp013nF6OXV0PdQYmmGwvkYHqTfE9XLMApAVyeADtQUln4wa9QFCpCQS1i3gX5JczrCMUJv9Cp5r&#10;JHkBaHENwrILSLSKHIMUaagw4gJUOu5dGZy2SWgxA8NnSk2hrBXSRmEM6p+hTsbKJhQAdwIcFh3W&#10;GL2k6i70iJ2m0bAOQg8z5ehqiupZohxMgKQP6+cD/wboEplfoZdiokIwSDnkL8BtSQZSihCaY5IG&#10;VZzjKRL9Cq7bGWk16A3QNdFQ40CXbHYyreSIqsnO0iXpO8rMnNAmMO7UZSSfAOnXnr6pb3Bgeim6&#10;zi4s0Sp8Zxh0QKDFre3teUQyNlExEqZE0YkW6cy0PF7MbG7EIArKuK67h+ZEsx2sj/CrSaynzOYo&#10;0AVp1ONDzMRcJKita/X5gWVKv4lD0DPc2wMuAK+SfLiRTJNNGqQo8SCi1WmfoERHCVug0NdTz34Z&#10;KCk2QK2SMjhXO4dSNooJdlC0eKGtDGoaGiTC8dqC+g/uZZK04RG5ScsmyTgHpz/YUClndctAebdv&#10;f+N9mSwxAw3di2TFE5yY8vIMHmafGrakxCDo++7Fe/FPzx+KSTVlZuJBpuIKqhxUKaos/wpHra72&#10;dmRjGZwv4/Ck+jDEmrLayeK0oBICSO852rayRg/KXRsfpdFNDFhcfIa0iYkgNafp6BB71MQPvHQJ&#10;tzdr3SZX+KCWhVEMwwngIiCc0lCezeSwPUBSky7+x3/8x75JsPVjfHidwm42MtRURWvrxCLNoxeM&#10;02fOEIW6Ukqb7Pad27akN25ul7kzWeFetNfhz5+/eO7D3377LfsrcvP4f4q3UHj3xhMss8Qmiuor&#10;CRKmGVrsRL8xIFLo9iSNNfmb+0xPMhwYLRh9JSMmPxZVEBhqsNSI8OZoMgqY3D8UEZHWh2OOQgvo&#10;7sA9SSK1YmMLBPfm8dkz5yIRD+mIyM6V596pQiVxkCJLzrhnAoUFH1vYFirk5xjei8+fP3Gn77zz&#10;vr2U5c3+6bz09m1ab8dWzrCjjgN69DLDQLWhGoLPMbaansLgBQMm7qc2JtEb+c7Whh167PjJeFMy&#10;iiJpZ/DWoogV2ZxptJu0pb2XQstVKTVkQGePY8jQ/A7/pRAgjtsUYCWfsbRCuKI4rH6TPLcfiHma&#10;fDeidFFQi1JO6C5SqRzDUpCHsDpM0DJfhxjj0iKNC3a3hFl+v5Es5lftA8VGWL4kfzCRV0j3z2hC&#10;pLXrUg1Vjp886fNlVyYkIf8SLpZBGPMDoLBJUiL6L7FX10J2nPeaB2iYY/+ARtspHr69nO2aiLBK&#10;6PJyztdBaCkrJw6/uoIhvmBgjrUFLeKS0xhHu9igKQcE1/wqwMZB9dSI0SCI/gWi5onjxxxJZl+K&#10;w5DdamjQcQskqhgOPRsOqjuMKDaDHr5G5gflnKfctas3/CUbUwEgsNOLskPd8OLKAhADDTDAv0Ay&#10;GsNubJlV0vTTzw2/LMw6xlCCVQjYgkSWBS6utBQVXIRRgT95/FC18/777wHGR/aGeqHgsUr/43//&#10;x16JJ6RWjs6Z2WWStogBZbAFQkoiRO7S2ZA9+tDCrKpy/rkHGyS6VkkN0J0ot0ODhUR3QhH4mviQ&#10;ZPgqZkYxzoduV/t5xoX6eR1rfyINkrrprXoTIYESR6brE+734Er9HaRt35lWW6VDTrAIOmPQ7ELA&#10;QXPmxLkLv/7ii0fPXiAzvPnGG9NT4z7WgpNiT89Of3Pn6+glELRpbJIJgeOjmbY2tyEnCWJNzW1b&#10;AeCMj0rbUu1egOWmLg8+MYRiWeHKxiL2wuCQXlQ+ds7o5GhTW+vSxkpVXU36mXzcxb6eQRplk2Mz&#10;8FSveia/9Z1v01Yh5rS1ttf3chii6czps5r99qVjvrMD9uzI6sqC9rz4k87cyDWbWhpml+YABE+e&#10;PV5Ry0PgUGuzkX15dUXpixfPXMnlqxfaDzfV1VUuLBKIc8wrcg6am1sxKI4fPRJcLnbmZWUGoIda&#10;WthHOZNAoayz8HAANctVJq3qf8j8Lp+/YPRJTExmB8pJNsPVcAVZWiQjiKO4XF5YNTQwXBiAxmLi&#10;bIjLsCUTQGZywakp0ntwaEODw5wD4dysIs3UIG2rlJPOjLTJ8McATe3vFGk91IiLIyDML67RnQcG&#10;05bUWNH5aGqoti1xBvxdzI9gksRhJjKEObdGppQKFqSguPDwkc4kMVdxsF2wME3/NHd/fbG5vfn1&#10;16+QJDjSeaiotLCprVn+9OwlOZ1qWhEqfMIPjx4/Xxtf7ut/1d7RAe4pjbAsJyam1GCaVcyacT8k&#10;2AQqT509rtosKCqfwwyaZz10sLA053PCUbG4zL0zh6EXZyt09/Qw+TEenJqY0N+S8x0/dnp9lVVO&#10;f1V5lYQvXD6i5R65IMCepNz8wRzS5oLboY2hEZjYZWs3blziu4r6hhClMKbakVcgyQNuKul70a1q&#10;RWuhklJQBMJeLcyNjo7vb5JNDDCJF8Eo2BdFaLPLaHTq/Ttj8vIBKxWFrKyMAcxzJ8fGWcHwd1lc&#10;VkzmkUvfWNkeHhon9lBZV7a0smShuf78nOLG+tbHj56D6jW2tk/MjtY21E7MjKkyC4rzZZ4aKdoK&#10;Io6YHCq0uTkCgqaf/MfLIr82PyuvX5lfnL1w8XhNfQnG/spK9G69Fw9TtwxFeHpyWsV7tOPY4weP&#10;Tx0/HUzfzW0017Ww+zDmrrRRdPNDwmtpRWbAp6UtDN0Dd4o516XZVlRE+8EJYRrU3/Pq6dPnHYeP&#10;oGyNjI6VlJe2tR9ifOEAIIMG0aKkDCrRzl77kWjkK+qYSFrP4rVI7bujzNvdttcyrNQPf/iDv//3&#10;//4777zz3rfeJ5xCVSbhxSMq+sb4X0FJWPgtLQOMGQV/9cXnA2GW9xVyUWBjUFE3KWghNQj+0QlL&#10;HANBO9TVjLgzp7+AdtSF5vUC+RfQCPs5xs4HtnZAnxNi3tkvKXF0CYkOZqltYpsABYG/xgg+g0+k&#10;2YgqQHoRKablnRrk4ZukTRA9qkRyCO3REB+1RvZJrsNFyYkVnwFRSK2skKRP3e7g8ycdM1/i9ypL&#10;JYdTYGoW4Q0ul+J/gxZDkviNX7LM6NulCkm7xZJwIEXKGazr8IDztJ0iyffaLGJHThAEg83fMX/8&#10;ocjoM92Ah501lbKCJxQBgmAZZH2pjMRLxiQLyaqjgLCvrUuCNbATQyDSpkygVvcHlingTHu7OtP+&#10;q2Qg3dq+8ysqMdqgdXXhz6B+SPABjyCUAMrLPXaB2m2GEgBL00Swhrv2k9F6T7WQalNiLSuJB0tf&#10;K6/AIhdd2exIm5yDMe3ZIAipmUJAgnCQemFzaHCQ74xy19II3U6N4SQZoVSO9ZGMoT0632gXhG5k&#10;MFjCgkUGKGgEzztcjELmO0t+PZaYDe5HcSX1ceK/9tpN12n9AFZ4WH4gIZcC9WRlyg8CvpkgUkFJ&#10;iV/luFvZfAOg0XNIWnbxK9FFwwhbF49Wh4uJKjEQU5haQVbJYPoSygQPg3UJJ9MM7pKAavuPHz/2&#10;rg1CncgJoxGYN0/Yik2zqCDFgSGFN2hagT4q9GyxTxcXDYEt42DMEuRYXPT5SiNHlImTiZC3aezg&#10;rLl69UqWokRdByCQlyf4J6GqqNgpJ5qzZX8oVYpxUPCOci25X3/8EfhKkkulvhWm777F1Vpdvsg0&#10;1SccPSZQhIR6VLAiAKOYVKu49lR+RAs39MfyAXTrUkeZBEsY+2howhujhHkIpqORecPzJCaVWtRt&#10;QhieOXPG6RAt4ODaRV3nl9kUTm/yJ9WhC9srabEP9BYsIF/k51F0qAFdunjJmM6/ZvLTWXoatjXF&#10;JUrKZK5Yo+Fij1pRAXYNpk3O0uI8ylZPbx8hHyV7vPc0BFFqpjFPzIXAa9VNGRZOEeuQ8oehAE58&#10;bGPdK/DnQrS5gj8EJY//FGvFsW2UxDNO07nSeDTYOKlHbKsa5yZXlRBFjK1dVGykgC8KH4fbkk13&#10;/UO8gqbTPWw/ctiycciadoE9wlK2H+6oY1+RWFneYEabjOuPOU6432hkh5xxfi6KhVEDZLiL9xNh&#10;z2oYmAR1/ZWotNNGU3xK9+GmXL+PtdaTTyhRuGiTeCBJI1EnyIzFmzXQqwjqYGOjXnDiPYQtrI0b&#10;GinQO/l4EMVSWf8m9nvP6iX9d5z1cPZLsAJXKmRlQz88N/fsW1AB4/IiYB6osG1spU5iM/7OLiZB&#10;LsFxS0FqPQSnQNIEV1qIIlRYo5IUDaGlkjGJoVOsS0ePIbyUXrjQ4Kuva+RlZ52E6hJualatyfDT&#10;dMvRGXsw6GfI3tHHn5uZXVpYhNkWMYw3VMPwtEnJmkNXU+iu5h5Q4FBqhkDX0uL3fvhDGHg20IRP&#10;Q4Vge2tkeFQ9DNn+8ccfydt//Kd/3Nl12G3/xT/7ny5fPAePajdZcSqrqCXSr2ykocZQfbCn98RK&#10;K8sbm4MnZo2G1kVjgzAZCn75cT6SFmBalP/etXBRUJlJYuWIHgdcmRekOHaT5lNJKhu4MN/mUG8I&#10;MO5Z8NPYyLQ7YoqSBsHWoJ3j7yYxxIjFahUv2FBMFEjdOKPDFc/UX9G88RyifIopWZTLGmYhKbu2&#10;noFrTSelgNHem5x2tRDD1hwTUDW6V2h9ZUkb5joC9W+/+pIQTOgK5Ow9ffrQOtY1f/L8CUODP/rx&#10;n1Lf81ZgELt7Xn52635rS730aIu3rTlmXhmwx7opT9CBjBN+J+Ie7Lqg/JsOOFH3a+vDsNzRYhDB&#10;2cf519R2qPnQobmVxbVNFiXFE2NTDpGWxqbySonmQUGZbZUjHjliGZqvLK4nGagCpFxrBafcCxBQ&#10;2g+1cpXyuHAVODNS06+sqWxrb6ErgNKQ9Zwcq0o4CbdGLI9FOA6RIlkyras6MFe9B7PmhNWeQXy3&#10;dR00jiHx70hr2zmqmrVVzvWXL+l4HPe+fBCBL31kn2CUI2eaUnXs0mMIn0EeIPYGkDYpczMla3fg&#10;+WCFjVlePjo2HvzR4cHTJ07LoSEvCUoePXx0Y20DRARBqKWJgNvMyTOnjh7vOnf+7PUb1zGLnN+l&#10;wKalRTw3uGR6UFAMW+vbexvrpdXldY01O9trRgqOSgtGiRp9tdQH8maDlBxGmcUlVeUrmyt5xflG&#10;YQPDrxDCjLjX9zYPdtbrOtveff/1gqIDQmoj46OwmCxN7VIEO3IC7qu0iDbDwtLCSl1Ts+wKYWNm&#10;aILbiq6cQ9wzwRTSU5c3EVjbz9vXjw5pE0HE78uK9nO3T5/tglh2HluiVy9fvPX1F2UlVR64Ulf2&#10;HPaghfnCSRCRwxhsf2N5TSoGrC+gYE8RDIT94Gl0994djXmjXuHb5j9JRb6gEBdQMQB32n64DVKx&#10;o73r7v2HOjjK+96+nq2N3eryGryU9qbDAg3Gnqbf7PTi2OiMq9OXEr/ZGzQ2wI+afkZHvCAG3Hva&#10;EsQtZpZmWzvawO0ePX9kGaxBK64HeXF7L8fj5Y3Fq6OopKyprXE/D06pDt3lwplLRQWlvb0Da5s7&#10;FTX18FcFomv+PizlrTvf9PUPqivPnjrN/Mf4cXRiPEDhGhD6Dvv74GeuxyH6avAV0G99fVVNXUXr&#10;oQYqLMePH7UsnWIRXrRXS8pYMCmec/dyic5Zn4SaZ+bmdYzU1Y2NzeJATX2mvpq7sra5v73nAJR5&#10;hP2Ipb27c+7MaTQcnSHswe4X3SeOn7Imr1y97rl52d6yx3r5wqUPv/2hM8+6RbedcfYmCOKLpy+l&#10;DIKSVg1LdW9EKQtsdfbcqcMdrX/yJz/+/R/9UIAGkNwMqXr5ceRk0QZOInsxWN/NsR5ePn/x1Tff&#10;qJce3ntAWkA4PtJ19J333jt55nTgNeTNm4JygPV0K4VmtzM2PnHv/gPsOAvVpTqQtcoc8FSaOo8e&#10;9eg0zz3SwGtJTeJwLJGNyMPC2BtkH3VwL2wN2A7JbyxgDz/gnUGOB4/y/4eETvQXZLQ1dSQKnUnR&#10;uiqOPRXN3KQ8lU6+EqeCXcuvWtfQ5zu7x8YnsxGEtCObrggI4mRSlQw7PPEqOJrmsRLBJNOvMskw&#10;TGJmwhSFS2Am6Cmyyxi8yoRHyoOSirQVPZLnWNjwNfhSE6QAbkkQKiqgxRyTPisa82xVR8eeP3tq&#10;fzjEtQmVBLLMpDeVgd639OL9fzI2ox+vVZLk813e/6zK6pZFFdvWueu2I+lJj8BCAFTwjdKIjKgj&#10;INuMSWKa7hAOyUsHGcK0Ey1a2nt7Mhv9JsmB3ysUo0ebE0gS71b1KFWiSCHXSTLZcxTPEUWkJqng&#10;ybSA94J1jnQbvijhya3QSXWm4El7bUO+TkdEreIKJAFpSKLRmwZd4UdEg2FSFxwEAHrUXw8QS4yU&#10;C0Hw+bno8qjuugDVj3R4rW7BbcokwjMtN09arBGgHIy8LNS65iwhn+kNa2LaCF999aU3TtmZJkSg&#10;m/J+17X0hDKXGzlipkgWMmJ5eTLRTLnBA793757dYSSS0vQySyLtrDBmzV5ZSFYkg0Kf7Ex0axlw&#10;KLH5Axbl/Vov7i4h1aNwDSHIwigL2WU6cJOag3cV6VoYiKEsx6gvUGpersuWHRpD+cx4sAl16sK+&#10;+OJzxGsJhtxGTSL1z9Bo9l0mt/3ZZ59+98PvhLWoZlPIOYTnKSSP7F+DII2wuGo2us1sGJvpHEC8&#10;+Lqe7u4vbt1CUMmEgiDEaDkkqUDmsDHT0rqWMPBj92a8Q7mTzCwgFclsJ5uzxdwpJINDWStl2EEw&#10;dkar+RWWIYxx/LhSM3WQPX+N5ngvWYdXxmwxeJ/2VzjGLCzY2cbjRhwGGgqeMF8vL3O4OHllmRZD&#10;Bja0aZkHWmanzpytb2y2MmM4JvIGgDNaSJprMQWqosjaHERzplaRN8c+gs72J9I9EzYr87XXXpeO&#10;68rFwCH5JpF/WVyYHR0b+uWvfnn9xmvWg58HbDFOTPyFJclMcvyM0kkKl0EE+VwJ49lbsybpcmsO&#10;aB4lafKdgARva47nK+ONL1yYJo7jLir5xAqLZC3BVtPUN9iMtTUk7CZxEoNrVApzG2m90a28OdQa&#10;8g1/9HfC79jL9mR8lEWlhtcQSr5ZVakyiR69dZgqTIlMGJBYS3biB9/6QKCxdoP95cyNPVLs/aba&#10;PyrPBE3K/Zf/8l8o4qwjMYaU6IpG79qqr846OEnwICDChJhhKZ4+elRXo6WbCWbFPxSZbifwEy4+&#10;hgoBFxLu0FWSNkP0iZSeykTgAj1frzvG74k/5tSQJwMFyPd8RsghHOyvr6yLGxl30fmUthpkb/jq&#10;ymfAqp28oV3BZX5pSUaJNjbmYBsbss4TEpMMxi7859MnTxxhCVmQzyn0wf073qc1cOrEqVtffIHx&#10;ceHcecPpavT14hJqn5YoBQI5bGk4WglZOc+fPTx37mJTfZMnrKsi8qO5avK2HW6rrsWWMfqLEB9D&#10;sKXFmYUZcVgb9KsvvwSMdgHWM8S1I8xjSGVsXu7P/qv/c7R/wvotRybhp0fGRkUNvSjwLQ/d46tt&#10;COt0R6wlEjCGMCwLwbEM8elSTNlDeR2U1s9QIdjcxO0JS8eIp1HqpGuKZWp92DOh/xg6h8RTk2RY&#10;krZM+nGVDpjoXMJTbe2Eiy1/n7jSAhCjmAPsbTc2NNtzjk+gOi+zuKzkJ7/+1eGz528/fWqndh45&#10;rGuraNFYEXQVn6Pj4wMD/UAJuXthGnP5ytWt/R053GDfQH1l/fZ6SVv7seW1HfBnAUmJKawW5EQr&#10;a3t3W0B1y3kC0cHC1u4CH8KPPv7FiaOnGhsP4eJ3Dwy89+7bJvybaxtN1S1bq7t9Pc9AS3Fm2WXO&#10;zE3+4Pvfn5mcHXoFOjj+7jvv9w70zS3Nb+XsHuloD0XOvBwYkdiT+QVyr8XlRdW1itHydWSMj0/c&#10;+fKRD4fOlh9XlVc2tjSvrq8UlwYG4/SJU5ZOX38vjW0zgbdee2ticnp0eAxv+tT5kyvbK4guebs5&#10;2ytKoLpVjpjCwzayfOjKitqDQ6OMLGM/lBSij29s7fzh7/++sDs7N/30+SMnFhHO+Vm6YftXLl9A&#10;DuEERcKZMjxi+vd/+G01k/hiekv/r6GmAbRS5IUE9XJ/8OMfbR5sP3v2eHuT6efRz259XlvNna12&#10;ZGx8Yws4ZLu8pLqxpkERtb62XFx4UAuzNzvbxo6G6iWrFl5GJQ7cQlWr6eX+1h7pPQz0xvaWvcLd&#10;F6+e0624cuWa9mVPzzjbkZHxsRNdRwxvsYD48zx89OTFnWcq+Njhap1tHe4QXrflOPnUt6AEhEzf&#10;p59+rlLxA02tDXBoFeXFJzvJtOfyYPnyi/s6d6BxJdX5J0+3ybkFtDdfv9Td89x4TQj7+u5XlMRy&#10;9iEQci6cu/zw3qP3332vualOk310nJlMzVdfflOcUzY+OdvcUjM1vdjZ2Xzl+lUOLdE44Z1QHg0h&#10;0lJ3794hVvbo0ROGQvpb33rvnbZDjTQhCvPLqyrqf/PJx9Q8m5sOf/7JV7tre54bqq1jvrCkaGlm&#10;VhOtuJTJ1B6l04ba8pKCvYtnT3W0NAM4mWuZugieI5PjOwUHY4szXjtk5osX3ejvFSUVM5NLv/7r&#10;j3KKKuvaGv1N0mH5BQcFJTorTcuLy5WlFeYM3JB0daCzxZiSspKF+cGL104f6eogKMVcpawkn3h+&#10;zm7e1988CKei5XWHXFtLS1117fBImGyqZhWai/PLb77+prRydc3gxPRsD6hSc0Fr8ejhrvLiipGB&#10;0d2NbY1u+ayqGKWkrePI8AAa+hrLLQ2EazdviBCG6VMzlOWKtUPnFilBHxWKdaU//OA99EMjMi2z&#10;9tbDinPIK1Ddqvrqm6/fFEk+++2nL56+MMSgM8awnebeTuimFpTm4si2bu1umdYSTbxy7dIf/uGP&#10;Tp08EZwHi3JJ3hxA2ECZgi4c7Npx8JRKU910JxC0ibmZscnTJ8/8PNCYSa8IrtDCUMIWE2Ucwwl+&#10;XSxpEG0JGJqOyJr1HcNVPZAAjvNA4KTcKGyz7UznxMzUdNZYDfxtbm5iKZBr24WzSvUYdaYFv3HU&#10;ste03WK6kfJdXaSUEYbqTgB66Q75831mZLxZo385PDLy+NEjeWoIqgK4pyPf98QkPDfHzAc60dF4&#10;4dyFDMQVipF4EeZjBqOJ5eiCI5jH74HII5KL6vSLnEPilfzMaeLEcuQ4H7PRR1iCuuDdXeS9xHQK&#10;dwv/F83EJHMcypPRmA9ToKy3mjAV+dJuLV/ZKmaXjea8shKkPqlyiEwl4VUCfRR/KEc4QMPQvMkT&#10;G588fSIXIceUIM0aJuF46BF4FJmdi2eIzAq05GjTdYujLZFbQq01/cpKOPOcaHUFLXhXahtYoOck&#10;hkxIeMiAGGxkc5vEHgmohjUja3dFBLv9q+lutI1jGcQX6dnFukhCQ/4ESi1Up0F0wp19gwaUE5MO&#10;pLpUok4dK/LaZDKjEMiATEn+CyZtGKBAeqoXrpIR37jWeK31bU0u2wXLyHXNfIvLi0bX8qoy+/zF&#10;CyTR3P6SczB1eV1n4ocEgSqqONbDCQZmjUXbOHLNaHg/fPjAjs6KMUA7v5FyWcmGjVqcz5490yF+&#10;5513A+MVeJwYtsjivdxQzVkn9UFYBUoNbMFTVSBF69xbi5ZzXp7knyWFoUT0Msss5iAApClQIPI9&#10;TIVQ+pMwR4oeduoz21BJcAyDN2SU/VEUitmkJSUb2Z/85Cc/8bFvvvF2vNBwKgp+8+8GKAchJOgd&#10;G+3ycAUDtLWls2muGL7eJNQl0yK2n0+4nZiLRhMqkc1kBkb6Pb29r7/xhoGqSWDSPA1gvAvwJVaO&#10;Ua1FGFR+NHFwA77hgQ0LmpAuqp9U57CkQ18ICFyUykGztIMzTJ2WhGzYCMvTEBC8WX9ofUYXeGfH&#10;CNYFA7m62jDA8hdz9IawQTaqw25ozrP6+c9//vbbb2sWRPrr9mOqgG0SkH7zFw23RM9gDxhi5r5U&#10;9Sxxt01cbZDTdnYDK9jQKKkN6T/nIG2hxO9yrzMzanDjjpPK8mB6pIlfUj3fCyOhYPRARzeLxTJ4&#10;ZZtmBFE6QpWZ84kGSKyVgnyGWX7z+eefGn1L6cHbstGo+BnOSiSVdgN8X1Fa4RI315a//PLzv/sP&#10;/6GQq0B1uHtlQoaCKqufDTa9wYDA5bFeaOjre3nri88IljjL9MTDMBDHKQnkeAsxwkmy5iEmnnvw&#10;4vkzOx0SB7TX07OME2UlcKQSV//ir4Ry9lY4H7rg7/3g+wumE3SqkvikBFcS6+0Y4wRkiwdLspVX&#10;o3788W8uXrwiR9K5O8jflbJbEsK7swPZJTxz9/dUU2apn3z88Y9+8IP6mmorwSEidFTV1gz0D2Rj&#10;nGCbp0o06E/9/Zby4SMdIdmys2Pu5+gJV1O1ipSbW46xZK4MJ6jvY2P0S9o0iy0hwsV667GZKBDW&#10;1nqzPi02BQTW3u5Pf/ITe1lfz32FoswuYFjxP/7H/7nZlcznf/u/+99biiaxJktDQ8SRFy9fvb69&#10;i6pQ8aqv7xc/+8Whtk4G0ERRf/CDHzAMjE3njeTBjU9Zyf/kz/8xkkxpZfHv/+j3PDFqSf/VP/kn&#10;f/LHfxqw1RWNj201r+5Ak7SpGsS3UBvOpYacAzhDEY9Z0nMHP/vJTy0LYzrFG7jatz74Fr21xAvZ&#10;y737N/8ZQX5xLZoxzPWIHRcVgjEaoxu+Z7NacSFTv474gqu0Gyxbh7rH7Y1n1uByRBRb363/F3M0&#10;5JkSzg+WNx5U6AlqdTiTkihe9MIB4yyXbFSqekswxJzG5mbEEm8r8eYDO+GWdZnAgXQRktRmBYRE&#10;MEjLK8w3hkfGFtdW9DQevng2xUKhziEKzFr86lVPe1u7yyZACXklbAG/DAwA6hU1WUn5OOKzV85d&#10;3N/cfvVyrqW1k8PS1g5ASEAL/HAon6vyk2C8RiR0TUVV3uq6nzQSBadZvHv3Ps8+HBqvRMtTGAS2&#10;efT4qUmMi6TW8fTlc3+X/0egvSsqY0S1ffDl17eVxDt5Bw3NdRCf2q0YnKF4Vpzf2t4SgMy8YMBj&#10;SnUcaeHg/sVv7suzafnQ2BXaNLMpf2vael9VVRUt7U0gNDzzXmqEMxPPyZ2dmK6pr3r3vTdJ01pw&#10;pPTiqMvLm5ycXd/cAUBxwUBQTXXVq2sLYxNDrq219dDY1KRK5vUbr3uttIuWVkJEi2v28hLnWue0&#10;ABw4FgvDuPnuvfvIDO2t7V9/devQ4baqmrIXfc9Pn6R8UPzZb77K2cs9c/Es3Ymp6TH0G4x2JrI9&#10;va/KS2sqyyokh+KvuQxiMqsQK8OEhisAP46Sg4L66hp7GqhU90ngCGzGNmVe2NxNms6Hu7rMXzb2&#10;1vKK9ueW5+Cj8ksr1S2dbUfGh0cN8WUPmIujhsSTMw0VIRGhEG1roZGw+epl+JzQRS2tiZyDi3so&#10;gMzM6F01NNZdu3b5409/XV8jb69++Wrw9Wuvf/bF12fPnG5qrr1y+dytb269Gh7saGnRDNF/oLsa&#10;aP29gp7esVeDvW6852Xv9NTElUsXJL1OyqNdJ/+Hf/qvcb8FzSOHjwwND3R1dgEpA+uZJsg3fHIM&#10;jGNeN32s67jjFQ7tVX+fGMe9gfiVqZS07LNbt9a36F5UD3aPFmwV4u7DR1kh/C9EU8SYo0dP6rTh&#10;Z9ZWY8XlnTzRcayzfQkaYX2dNLO8eJTt5s5WrnhcER7Fdv6zp9jDFk79Z7/6VFIK4q0nfuhQ09rW&#10;ysbWCsmZgVfDqzOLsCe65pCsR48emZy2qxaOHG3jpLS7v6UFODY5cvrsqfv3HpA+Hh6ekC2zrAC7&#10;Pdp5RACntixMKLPnV9b0pP/yX/1laUkV4BYVzcqqIqf+woIyZdWO0PHUqjA+549Csh98uuVws+pB&#10;u+Obbx6tbcGpFh0/KRktHhpU22x6+MV5OadPdtXUlP/Rj38E8vDJJx8TN794+cLKMmGWQIl//dVt&#10;Ycpxru/FxIYlpsjz2mtv2Ata8uLJo8chMl5XizrZeO36lRuvXYe4UzJ5aDJ742LdbvkngK5CxOmY&#10;cvdCk5kXj58K1noixCWxmGZnYl8AWzJKp5JLmyG2LtlWbI31NSpn+kbLSR2SN865syhmF/hXeO0B&#10;R8l0dtLQW2yUoqkZRNrnz565+DpHqdlLirrS3mgGyU3DYi9yLzfidYgwUkPXGOV6QDdRPINXoEQP&#10;vERO5F5RvisM8Gd2dhCpwZyjFVZUqIUkHwqqQGrdhSwpe4HUEtYUsj1ptydfBeiRJZiokChKYAwF&#10;LRqSQ8HvE8k12PC2jBie8R4lNF5ZupIANUXPCwgn/iX4KtnzcYLqyELxOV+xyY10BE/N3fo68/lo&#10;aTmvVYuk4ehb0KYLZG9RkcJD0NOJ9999kaZpdNaTb0/k+okZ7IrUAytLpmea6E3+xH/yOrwIR7Vr&#10;C56nqXsCIGVjjuDlb23rc7tGOl0a6opeB4zPi/70PgGfEMx1+6oOkwSJgtTWKSsDzpq1QToP+7zM&#10;CDX0NmUE/qtvSYUNhGcZBxIKyFcuXwZHCamDUOkNNpGwZu6qH+edJuZ0TFcUV84XcRgtWypp7SmS&#10;wQ6VohZD0lwKN4rEegqiBRscAPc333wz+oP7AXaKW0vWPb5IceH3PtFZlrR2FiXTUcaE47DjIpjZ&#10;UpaUqwUHwI9lhVx0KveDXU0sBHdfcpzBy2OKElblYTAf8KhUXiRmlPZm6EcFWiZVC56MWUqaeMUU&#10;hb2YH/DBsVSCcpMHrIva4nOMU7xiEx4eqMGrScJWlneAZIIEB6nuvqIvII0OUkdOzvzMrJ/31boq&#10;+q0KblE9IcpyrSuFscGCRDtT8FWqhRt6kAGwj6Jp7Qln6nmxrpBqtnfkMH5lLH97zY3/1V/+5WUx&#10;XWEZ+WvwfhOKKfTT0op2pHKILrQMQjawIETAUiM8ck69bXmb1MrO8kZkhJJLl+1qPJyYmRcUkBDQ&#10;WddTgIvTiJSZSTMAcCWQQfTKrCgs9+g1RE0Z7JdUylKPN56lSGZ7siJQXNnO8Tb5L6WZkmXsISgv&#10;jXjVEllTOPrCwZ+JMUgMAeLNK0fJee3rVJkypoGqmUOgSf0Y92Qv6PXX37CYs5cekCzSCPw319ej&#10;3isDiolI4b4kezG1wIXm5pmIN+79ZffLnp6XYL3siVHmgwCzvaljrSC0KFx8xrjIlACs/BT0uLGF&#10;ZHaSjIuyTZmhURNk6fwAx9KE+uUv/+aP/vjvUGoLR97tXRmRm3GRPiqK5yTB5x1K4BDTbt/+8puv&#10;b12/ds37DVh2eqzBY9rZVmkpzQ2EM0lALW+1lhaManBzfcNT9TNEeSIIx8ZTWgclxi7TYrMO6YD/&#10;+I//zroRT0jtGeaUySgCQRdziej12P1GzFggAjsxzNOnz5DfjFEB1ExA2bfga7T/3J0WlapMtBIK&#10;5iYnrZorVy76TsmEkOC18vvJpNK9OC2jbNNBvTKNvXL9emZOGpurkJke8kW50LylC0+ZZg+stIjo&#10;JVyigxtkF9SvKL9EdwP8X2WrHn786MmZ06fQiDReCFuOjY57jG2HWsVbhZb5X21N03/55//FydPH&#10;wNGwKB2snkyEvu39gf5BxySKBP8Jzwhi9uuvb9MKYf/g4TQ1xCjb4CyYtLt7SML4x7YOhMjUzOSH&#10;3/memnBMe3s8YGlHjh7xT75xHuH4yIRTpMkQsK7G3ELdHERQhU1t3czs/J3bd0gQXzh/TrLEgdGh&#10;TOhSMWJz5f8Hf+97QVBLtqY6fFpHMe/bQphb9sgEAj/nBzguOMDCXUE7hJ5AGZPU9dTxin/6INsk&#10;xSCDgj5AESqXoUqZIMUm2sAksZhyCaiZvYbOCTx0muaDnEZo8M7wKYE/kuC6nopuRYShxDMLEIPJ&#10;pjgYiJ9gAVY47mgm//yjj7r7Xj192X363EWRZHxy2idTxUXODo9ewW58lCqIWODnjQwGRoYHx0cE&#10;O+ubHkAwjRa2SsorWR+tSfZR2Sgqpml+sLICjBBHuDX9q9/8sq+vWzHW3dONtgd+c+zIibqK+t4X&#10;fbOTs5vrm/wipcVaZCE6tE/urJSQbkBv9wK3oG1ZVFrcOzTE+XYnb6e6sXKvYPfmG9ebDjXvbe1i&#10;sNhQeCkL8+s0PFRZXILK7b68UkYox492bu6sO8G8EQ2D6UkwdUrkq3BWS8YaSEr5xebmModzZ06c&#10;OntqaCTWLlU0IloALbTLpmfmnZWucAKMbGzKtjTyJgaqgIQsVR6aP4pgpjp2wrZe9cyUIs7KNibS&#10;h2A0jzvBgglnBuGCZQ0i0JmTZ+bmZ9sOHzp+6oRTx3BaWjM9Mwt+ODE2uTC3VFxoU+W2NB7O3S/A&#10;mqCOtblq729aYLa3WpS5VRiQ7Wy30c8h4ZCTU1GicRLaEvH8IyAVGN0oktEfo82wsXnn3u36RlLb&#10;KEx7Y1PjBLu4jhblFgy8HFhZXInkIefAXHF6eIzQLKSmzwDtw+XVnDCpW9xYTtF2jxBIZ+fhs2dP&#10;gQk0NofMK5XS+sYmzfuVzeX2w82Hj7Ssri9pVL/5xpuXzl3q6e57981veeyYc6XFVaAZQ4Ojvc8H&#10;mLroLjp3Ze38E+8+uNfYSEq169Spo2QB+3r6VpfXwn4+J/fM2XPEr52pqd1YZJ2PjY5xwtlY3VJr&#10;8SolsNbVeUzh7QSamZs5feZcU9MhrYPRYRx9KzOgTVpIYYOpqZamnXG+m63rKxbSljW649QbAFEb&#10;SrsBd0BxTuD69p37BCfGx2bGGC2Mzw33j0pykH6lGxrUvEWNSqamA8lJ4GRhfplk7cLiLIH2rs4O&#10;OAqrl2qc7MEZpuM/PTUG1YGh7grV6lrguQc4izLLYn6pls38/PIsDn1O3tTEuEbR6tJGoUw7REEK&#10;aQlODM/kbuevLtKTXS7SbAGZKCnFMkqgdi2xttWlbUaw0nv963Vea1v0OUCVtkOjscTBtqxr+atf&#10;/GxsdOj9Dz6Qv/zyFz978ODhs+cv6XlgPclOTI1Vj//H/9N/DIqJM6Jzz1qtp+eFNsXVqxf/7M/+&#10;9Mc//r33P3ir5RDrGMf8Pk8z7XP5YbgtlJSQQokO8N6+Wx4aePXV5198+enn3c9fwusjOFbXNpw4&#10;feb8hUuXLl/tOno8FFeQTILRFzzLKDmCF7HxovuF89WQ84MPvq0a0VcLbejEXh0eHWY4o8WlE0RL&#10;YHho8OnjJxNjYxYzmSCHpea2ozHQGonG6rYDW23RFMcAHPLTRkuquGvjY+OyJRhoU/ughaQUXJQA&#10;MvMbvXCllExXLSIpj7hNDVPLMAn5R2cqkRIyiEUIie6FmD5glks1wMmMTeTfOEViL6xCGEYlW/eM&#10;KetP/CepQMYdspGl+/gzrtTiC98SLKDVsFSS6IMyAjKC5ru8pBxVQ+xEdmTPync9wGR3kLnFRm8I&#10;fyCEyFK67PIyKFR2ASlbju0QBhGBLpH0bOKHKJz8ZFRRJjAQKWuBendwZMRZ15cYJbhjwJBBu09D&#10;MOy1UdrcEIbSVrcZrqCJ9hlvNifmPJF2hP5bjQrKX4+Ka38fXspBgxBFkN23uym+anGRSwvOGl8d&#10;3hohoPzS52AyGLwEPCaec5bvBo0BEDqMqOV6AbHjmBEqW5EfhwrcgWGXRCr4GwVRKXkOQZkllQvn&#10;luB89x88cLMnT1NoJIETeDB/GIz4xAQIKZ1UkEQ5YZCyuxuPGXIplaYIGCSYvUBP3tbzbGNmEQSP&#10;EHqR19pH8cDxoMrLozgP79Q9iI4QLEjWxsEoiLw3JLaSikGEaxsnw5upDK0r64digetxeEkYkl29&#10;lyI7LKDa5rqSELMrB1BZE8xcJECUPRlKuCqKxYWQL9HsOUAb28AsNaIMdu7mplRe/oIIp7JV72VO&#10;ONkoxrJxtUqdv62aIssPVd/w6wxlUSSHJEC85Ix2tVoSvtRMGIjDb+SIaG86Vmx/Q2VuZTWVNzFV&#10;sz5jWBVMk6C8W8YuLFM1CCK+7C/ki3Itxd6e7qREHI99aWVFYy5ht2JI59oCqxmAUyaG68FMJvxo&#10;1sofPCykCP2FPG48FsCqlB2Fk55FUFDo925KG354eNBQMUn8x4MVcNydqi/0M3Cra2vIeSsVQiUi&#10;nFuC/pY+fMnLd5uGlpY9w5CQc9j3bEk+cHXZ4bMbAt/LSwODg9L6sFpOsKukcBUDED8cAcp5k4Tp&#10;RAH/NZCHVBOpZqXqOriaGxuPHz22Hz/49gfRFU2wpKSsVarL4GNJBzkawgtok2duKEPEk3RKpDlJ&#10;lE9BZyiEDkjdZIJjkZFKExFy1VfBJgsgW/wyIPX5dnfS8g5yvKJDN0QgG6W+MjyoF+CSFGypQx0a&#10;fRZ8bIWqyowvF/DX9TV+MlY+1LecEBRcCI2sNPHK3FRa4aHW7fYtre98+F2GsKEgmMQzFKviVvR0&#10;KqqEx+ia5YQsFiSb7eHlipMOWYeRVaO8DAua0MKmYh9gGUkQgqigjO+B2GNh8e1gTGMYOzOlLp4N&#10;8PAK8ysqmn6h56AFrgqVlpZBmaEaClaIwpUU2S9yaF8T9l6sM3d4CZQRPn410H+440hKIfIKigv2&#10;8/dhQx4+fXD3/tdvvfVGCLVFWa7NWa0+1AzGCzUWC12Eiore3u6/8yd/8td//ZMPvvVtq8u4wgJz&#10;F/QJxifGjEw9NKeV4bkyW9LODYz7yF6yjpCzGb1Zf5qYTx4/kt1RnOo42mVbKUF/+tOfgp/2DfTD&#10;6XYeP4rNYfbO5JMXuawgrOacIsobzMwJSS/O2JZ5pjfnMiqry9U40DFDI0Mer42W/+//2YcZG0yM&#10;TjEOduXAmSE6eOtWbbqg9YihYVujzwQVsKNP6S2qiwM0GcOT0IxL8L5c5ypYQUjY4S4cHAg9wIEW&#10;vfdnf6bfxGhPHswpkuZptOIKsYVMgVJnzuKFyfaTqdURNXf4McX8NACUIaVDBmSWufvf/Oxn9JdP&#10;nTk/NDY6NTf3+NkzBFFtOfC+ziPHXINzNOyod6EyVlBKdEaLS4vbD7VJxWDb7n75TSH9cSY6dU00&#10;38sqqlxbpl4QN86WSJfLALe8FOFiYKhfl9p2AmV22DEvHx+dkq+zvyjIK1A3Oz7klQxNF1YWoVbQ&#10;3vxrEpTc92rZX2Jnt7W3n7t49vKVcyeBmY62b+yt0xk7XH+os/0oLAYS/Oy0DLIyJ090BnwM3xhh&#10;eS9Hbrbtxo2VQIFx7KAqpLZjE1N4Iwnsl9/VcfhHP/ze4sIMlJoemS3qGS8sLNk84IUzC3NdRhZH&#10;2IcXL6+iIhj353X3D66sbx9q71SH9Gug9Q7ZqhfOXQwv2M3N8pIqHp0mNnk5NOI2JiamlYLtbYdi&#10;15ZQiF5xSqn6m1pbCAtCjoZMCtXzrdWahtqymori8tLhV0Pz66vHjx9TPU9NjzsLAJNbDrXIaUzr&#10;MitBWwiLl6pGvaYdx1XWe5i+kUZGW9ESssm1nk2YIesc2C/7np2/fG59e8PB8OLlc3Mk6/Ynf/3T&#10;nZX902ePGQ3LBa9cvNQ3POAgTPw0bbgtgt+2NWJ8TmkBo5vpuZnhseG6htqt3Y2uY52ff/0FJDTC&#10;g80sToUg42B/og9SOC3VM4NSPXzoiIEb8lt373BTA+38XB2Rs5dPaPPcvH6TZbI+CIX+obEJBejS&#10;yqKmpxY4v8jhoSlITmjrF30vTGM++s1H0zOTIsGDRw8VfcrC3/zm88F+wHo+fUy4Iitl2KR9raOu&#10;sCwvrVI+YRUz/1SKFZdBB2oDy83XCssqNLsdrKK6Y6q5sV6cNji3VqIKXUMmCUnDxaU1QWBjFanR&#10;VIMVSemuyX5BmedLBa6ipnp7b3tuMdx1lPHS3LWlhbzCg8OHm3Vy+1/1LS6tCG95RfbjFgHJirIS&#10;lYz2EAEJ7whvB99pZHAkZzdnaW6RzSHjSwA3/iVORNhU69kFmrUrs8xNXjzrWV+hM5MPEGXQJ0A4&#10;SqfGJ+wawUhq7rC3CLfXt1bWVcJOtX3zHA+5rZkBCLnP8pVlhUrIdes78NlAhbpy5fqxoydMaG00&#10;AsGU7K1+H/XZ5588eHDHb7mdvv3267/3ex++98FbpziaVUgTrTI4Ij1a0394mOIQC6uudpBOj0+x&#10;X7j99deff/aZJUG5hUS1e8ExPHH2XENz2/HTZ/RYpNsyUf3+iBUVppdxwPCnk+oxp3SQRHe/ooJn&#10;KEAOVSv4Gdaq+sdOQQ0/1+l8lSuEbHSCe0nRpIxZ4xnc/puvw8zH/ghYdvCo0j/m58VSAf35s+fY&#10;85xQFL0+0F8UGzPPbMmTbNWHB9YrZsKH/YDsQT7hsHExWC4SSp1F+8vr9oFjoyMG5pnEkw/v6+mV&#10;romQgcML5JXMIMG6wtgekEPrPUeanGWNlluQgYDOIe8nJuU3MF0qJJetVRZgdPK7iCKp8e9wdb8a&#10;WFJpuZAn5nB51f8qQ8R5faA41kNm1ikZ8tXCvsjkrzuM4GRcUVQCSakzZL6ionFYh+9HIp9Yqjqh&#10;dNLk0+UeIJiNq3OoBQ9zf09D0V/QAvDzkcTs7wNxKdu8jlCvPoj6JC4jqXWFXGTSKHORWSoDYhDU&#10;+BBfLo1Ef2lRAwi3VT3nK+S1fkxe5RMCmhJ6DPshsJZEPp2hnklCeoxBUOhJ+69u0v2Gh7lzMUOD&#10;bAcQCyrBKnIEK86jH5kTwSREFBJ7MP4ZU+tSnSn5WNgVJH/AYEGkCgReS9s1UIvpzHWGqiEzhKGj&#10;Vs2jYa+iuHz5kpwpFQ8rFo+bkm6q0kQnianHiFoUkwrg6kTnSHOMQol+d3cPY1BiU3LiKFaX47xI&#10;I5F8v3EBv/7NbzSbDFsS0EUPmJRFoBsC3MKfPqD8HMqLEyEkBOv8awxqEqRHY/T2nTuevBovZobJ&#10;5cbDcfGmkTCHrCSI0phLhBdHMOCj72gskMzpg1MeA+/QydiUP8cUNE2cpCIio3QT3sHwUyKr1xk+&#10;jEiYqckt78zYEboPkJDuRQEWTvApw9av8cS8RytKhenDE8gtWuap2owyUoJuj7hZdeyZM6eDHII1&#10;RKgGhyq/QEc8q16Url595lebKnm9qZjURX1pth52JfcsCdvEK3D9ihBr2A9AM6pmPGEFre/yjoJ2&#10;Ej3yXRswEz4WRyVvPsgji05sYrRnBpQ+ifaUz1dgW+qERhmYAPAofN2/Vx/1nuNYoCguMVMSNCId&#10;CqxdFACx0wTnggIHvbdPkzrkepMrZfSf5+YCx5hsZ8HkjfJ864UL53Ulku9Qyg1j/pyNhULHPGaA&#10;0IDAYGgCqRjI3nOSoQZGEIyjUAkJMVs+7LNMZUv1fbipxgNJyabriW578r1R0WH7IaDZo0p0vyEr&#10;DIopEHmD4T8TxHKCcqEkoY71/yd1iahtQl+x2l7Y08vLlOL8YcyXfL1Zbk5wSmGOwgIBf3t+nqWM&#10;VfSd73w7QlkSyRBwUiAM+XW3KvwuLS74jdvVThJaj5885QMNRaxOjgigpHIzOK40kGxWQxaWFEr3&#10;nUz2Yi3rOXURMcRqXeYGMi6hdFLNuAKmfc+dYgK6CVejNxnKzhur/Nj2SZANvgL9OH70GOiOBpX7&#10;5b9X09Ag51H9yJ2n56Z2c3bzi/PmlqeKK3L6hx4DPuilLC4SzilUmgmVOggONpWK6lT+ZCPbfXof&#10;4RqUH06mSk6L3mOE5eamaHySZMfVHtvOKYfI1WtXCor3//Vf/ksPTbGwsU1WO4/iUWFxwcDYwNr2&#10;hswcokwaRsy+tLJ0N3evoblhYHxwdWu1qa2JHadV1HaIhUCdDoFpHhgeCY3qytqF2QVydhVVZY+e&#10;3Z9ZnPYhgHySbWdu/r//p9+x960i788Roro90tnl0Wc6If7clsssrmKEAleXxzcqIHdhbca69YA2&#10;IqLemskXPzgRQY/GfwUzQ2H0mdaHv6jnpAyN6bZv2dqy3OKEK69AFpdCiUYhYxKypL9TE1cOjY+O&#10;ExdKwtiaZ+FR7S86QMx8lEAYTg+fPOkbHCSVon51oTzqUs/7gD9MFA/r63bj/Qd3IHaYzd28/ppz&#10;G6arra1V02trdXN8cHRvfb+h9bDML9YK1QcbTBPUKw2hUslBsGVAE/pf9YYI76F2q4ofubCKbZhY&#10;OqUBxisoXJhbbu84ItaZfuidIjyBYbBtWVwJ3wPPUHB0jxMTaAtT2tHcHmXto6MT/uLU0Mzk2LQ8&#10;Y3Z2kutdaxvxkzCwGxwYR6ppaKxtaWsiDBLs0oCuElqg1npE5WoZnT9/QdBHUTCFnpoadd45YOTv&#10;kM2bGzrTJyQuNXUQJYiDx0qL8xYWJ1uaMXO4UhSNvxrfWFjNrzb22a6vBcenr5rLYtuxQsm3vDRe&#10;DTtzpaVVMD0xrSoTKQQgR6LiO79I9oDPXaOkDv/TnINDba1S0h/94Q87jh4qryo81NUMlZaAoDtv&#10;v3mzsCQsR0+cPDE+Pb44t7CnbtvehKhY53i1iwZQDjwqDRGf9GDS0sqtqUZBXmeT1Xa4VR2ubzY1&#10;N9ne2S7jsR7scyTLI52dL3penDjdde7sWZmBFgVwrcpW1lFVURMoDmoPbHOoLzc2XLh6xYnuDHPl&#10;C0uoUoGje/byRajq5RTJ5zQ7QRmxgGgo1VXVAuM9e/JYqhccOxuUfsv6joYNVu218JNpJw0Zx/De&#10;rjxYk+Jo15FLly+/7H6+sjxHwBrsikz+d7/7PYbKra2Ildtwd44IqQOGTHAoFXxFFBLnVEeun+C1&#10;2OZI737V62afPn+BBoLmppQFWEIWrKkr9xiJtZvuy59kepaqsbJgD3/Y1tKk/aOSoSKD2OgBxiBr&#10;Z5PoRUNrE3iuX5bvlDJ7fzuvCB2nuKaubDtnq7aOSti44oS9ZnlleXs7xAKRsfIQSVhZUUA2tjSC&#10;5p87dXpyfPS7H34XzbqsgnJu1cL82vDAZHFB+ebKZnFhKWdWccC4eRL0XOcnYUXM4iRYUCYhzR8c&#10;qAoXLLwQWnDd/DHb2lqsrPC86+8+dbLL3quuKe3q5GiFXdpAKuLa1Uu/94MPUcsEPSk7VNKP/uAP&#10;vSOjBwHn5MnTRvZxchfkvvb6jaWl+YcP7h8/cfzmzWt/9+/9W7//ox+cv3C6sYFLtCRpRdGn2otj&#10;O2fPK3MCOmmwg6YnJ2EAfvubT7649eWjJ09QDMVBbMXT5y9eYtV+842OYycOd3aJV1YTmVrZm6bm&#10;GKm+kRHqYBrGAprOOmmThqZGfSYbWJOvnVp2e7ukLRzCI+dI1mypNejQTlOFpPuVEhNxkkQsmTaN&#10;sWtXr3GnkcsmeSfnGWtIxb4OesgT634lsk1SCM1zQozIL6Wn3r5PdsZIlAPRHtlH/LLm5R/wMH5Y&#10;hqSeiok8lB58RU2NS/SZ/udU9v/TnaPF4siU2MmSJTcWfkhZhCoRlbwAlcn1PUMv0Rf5T4MDoXkl&#10;7XbcxiECN+XEDQiLczTSkQwNFdCgZF+Y2cjQwNH8S6aNOMSFyd89PGpSmxxHNxTnUyuNkUsQOVIg&#10;ZQOHx7ziZWUHU+gIZyORxSW5oxGuKzHi9l4CJtEWGpXRzJYOWp1JAC0I66mJHhIuZRyV67yguLKE&#10;HhGlQ1lyaso5qPTKPDHjedIaMtgP06QNAwFv09zPX/e0IxuKF5qRQPIkrx64oyp1RYuUWCEll5wE&#10;fQ5uiUP59GkQ3DhScYpjMAZdkJImFwHyKs7rqxvkhnBCMlGRpocbjHYeaBdlQsywkEDYCLWiyPQi&#10;8Ypm//o6Zj8bbI/U90aJGJwK3eg8GzARr8NoJQkZ10hNIIoykxnhwiN0XjtthdCJySlKFW6ZMF3C&#10;LIXYg+szUXQLTlVJsDQ0IFnhoxo/E5Lfbp8iRVXlyVOnEnvEYCrkTF2hHrmvsxpV4BLVUOLSigjW&#10;ccyavFw5ugeozFMnQMKEMoS8KpnMKD8sJz2AWJ8hTVFll6VZVrhGpnIlsmO/92ksRI2DPJaA4pQA&#10;U5A4C8kvq1Eh6u1ppVvkQre1ZCO79wAO/a3Ec2LxxDlrQVpvQbYOTlGR2ZQN4yczlTztOevHrk9i&#10;rX42tomDOKqFshILOFMGz8AdvtQ/dQ9RSf1GHeJtppfo0wL2Yr6Y5NDjH3axWoAUu1x/fTUGJl5i&#10;gDY5IdJ1CaBTPsy2/C/kzfndpQGfuZVrmEiOrvfv3YvtKVkSxJkyhXhDiLPHfGl1xb96xeKz0S6A&#10;WZS3krFoNPDKXIw5YYoZgAYBbIvlsSmzt3ZDAjs8eQn07aCDKnV0SdKYIsazVEPCq1EyG1rtIdms&#10;O+MCk5K+3DfTIcxLcqYBdAxvmTShcvLqy3jFwn1gLJP7ZAxJuOltberg2DHYYZa6duHw8ID297Vr&#10;13xX1onweALhFsVrsD1S1WMZps2ca30WI6aLxaFwfZCDJifTCKRZaLjHTCbVvCZ1/P1iv3syTltP&#10;wI24PBVmfG4B5YNspYWkRhaNOYkTOneEBTcsvjkVehCMObnZeFCcDAcYknFFRefPX2QZdO3GDT8X&#10;rrMRiwIoaAtnnMawBUL8QxoG+SuvcLIknytuReFYE9g/Xnt7kIpR18U4KrVX4NNWgHBXFkbGh1a3&#10;12ob63ML85EaRifHqd3wGouVrz28v3vrzperIWLrUNokGlvbVH/n4e0nL+8trU8foXbU1UE8zGBn&#10;eXVhfHJMcgVNqn8kTYrRaJJis0W6uo49evzo1OmTIXazF5Lczgy1cVdnJ2gAdMnczNwnn3zqr5w5&#10;e3ZgoI9wzvDYwAfffmvnYLWxubqrqwOHFtcEh/nwkcPKVOLRa1sbHm9zG8e8qbsP70zMTVTUlm9s&#10;r8qTj7R3Dg2MWACeoqgfgtX5RTvrO/09/WwMZR9rItbm4uDY4Cafwr0tVPD8/+DPvhNRNC/KXKvf&#10;JnFaK8i0VbL3l/VjqGEIlEmDJcaRVEmsFzCBGF3m5pNa++WvfiXEa1coMf13M4QIEO47CtOAe9oh&#10;Bj5eFRh0JuMTSJswxim0/GyI5OMRmphJ3SLvzje379y9o8+nMIgllZfvq+VVQfILQHnT3QcPNBNk&#10;W+prE2hPtqiihHmlgg8dreNQR4iuAk/PL7zz9ns6TDgUn3/5SYbByPcR27lzk7MnyXBZ9Vu7oIjQ&#10;Nmtqi9lp1jCrjOVRuIeGaZ5bqYtcTBcXYJRIRBQW0VddPX/2DKpTbV2VObJGq50FuDYzbyLfpFYW&#10;ItSLMo6JqXEdX83LmYmpg80NknhriwvD/cM1lXXFeeWFQl9xuXm3m2turfn9H33nUHvD9PT40SPH&#10;W5pbx2fGDUI9HhsGfswA2rQ3qJFlICiR/whVCi3jbBFKGurQUmPQFsMu2FjbRWMQHanfp7ZKblUF&#10;pM22hF4J3tLS/mpqIq+6lM847A1FgerKGqpKs6PjTS3N7nR2bsaOWlyZleskAbE98ELLlwvkmdNn&#10;yPXKjbb3d/yYTTU6Pobwax6Co7+4vDA9M15fT/YXCmv80vmzszMBpDlx7ERSMSmcXZhZ3lrvONrR&#10;eqjlxLEuKSyoKFQnmcWYLucbO4REpoUkGkWikH9Q31RvlbmGvoHe2saa+4/unjx+RrNZNwJl6kV/&#10;z8Xz5zH+DSIpNfQP8RaaNu7mazI9Nbe1wpALLnbVE1vdgGr9XWYga1Cr4KgcP3IMsbAkr4y4tMTy&#10;UOshOiW8TZbml9ZXNvZ3jO3IjtNYq/fEBba2lkMjw0MKWxQ512wG2nn4CH8h55CckraEKY28anBo&#10;WGN+bm4aUVwLobGRZyLCefjvOpilg5zUhodGTGvNXsxCYoixujFMnWJ8VNRoa2sfGxmHD6acyOFG&#10;+NMtyivIBdK0sYMmYaARnoORziIi0Ormu+B7fY4WrbOIpCsw38be1uTc1JUbl3b2t18Nvbp+/eLm&#10;3tqhjpaS8oLVjfk33rjinDrc0VJeJevKsxVbmpqMNB26Jj8hMtvaVF1buUoGZ2EJKGdhbnFyfFKv&#10;ipIBnNFA//js2HzOXr6/mvS9IyuLDmP+gXZ6RRmsAiOFyvD9sFAPJHkBCq2uwRSPTj8MJJWXmZmJ&#10;xqa6tkMtioyw+A1f+SPsUoARFB6nThxH6394/74c8N6du84JvQwQbHE8+j27ewTi5I1QciRb/Y+L&#10;6z/6D/6RiTnBSUvG7gf/d5hyPrC6aqtpw+A57BPDkQ3rHd65c/+zTz69f/dBb0//8MhoqaZ+dfXZ&#10;8xdPnDlzioFS+2FkdiNajzTcyrTC4GcS1N4oCdzl3LmzNMe0Ldj1WR7hoIV6W16h+0XeVIdPmaJf&#10;xe9SYqeZFx0S/aD1dXvWlYfd8rqB54Sa3HazPQxnpMKKB0e1TMvmSmmWgBO09ZDDT3j9SOs1jGEp&#10;ZyUHB7yMJa8qVTlH1rozFMg8W6JsA4wpswIbpYACsiuQQornxJGkSoH1DjH0wE3JlX2BIzv8HKYm&#10;aVEIleoBdY647UvlkSqBDArldEiGmwGcUJAE7zYZiEn8v7p1K832Q5NOiiCxM/pIKgahF2cQpE/p&#10;E9hbCVlOXDcuDgRiJBmqSBf8MxHc4xtjWBpyrvLqcjlQ/6t+se7EqZNBN0kiwgnpU22DZ10z/5T2&#10;Rf5XkJdEtLYBcpQCz58/S2564Taow+0eEz4qciwJvYCj7wPzKY0GCXMMKQAcf1EJYMemrNHvfb4c&#10;7mhXV+Saa2uqnSjS8rAjZtHf48kYZBm/rIJ/xNXa6ZKcNLUe8RBM52h8ZWadkYQlnxA1m55uNvPx&#10;UGvTciI2kzGm9GulVD7cvXgUMjBVR9jAKOoSfV+t5UpwBsZGR5UZVmNmEwktE9h9LXB5M/5AqNTG&#10;UZLeHZwMTafAorlmdbIyRhJ84cIFl+1EtlE8Ut/iFjJakawieU0QYa+W88U1bEQqr3+UqmVD6Sie&#10;M8ROgjKSn4q6MQZWlTHr7u/rtz4TvijuNOHBggSS8ZEUA65H/seowKrOhLZ8cjBmM3BRSiEiyYs/&#10;jN6Zd5dpAKQaMv/+/fuZ141bCLvYnJxszJJJk8VBlpfLCEEZExLhyQ02I9N7Jj6Fdy1dkFCUyg1t&#10;lUw4LukfBArIGvaHHEUvXESJDCtKj1Ge58WFrwj6ViWB8sBeusZAsnm+FeQBgiWbdkpsTCvQGvO0&#10;rS43njmEBA5/a9NXeyZR6nOGsRo9axeQMP9qG9vfL7VMkCKS9lJG1E5Yx5hseFaZLIFpFRizDZUE&#10;jUNoLhkKxSL3Bz5ff0QZk3QRySSQHevSAVEYmsUBY8F/ulVrUlM8nnwqCrwOfIbweURyCyXDVTNs&#10;GzbCePrlLrKqz0Zj0O6dGAQn81ayfoFGk7mGhhi1cQdZ/NK0DAk6I4go/lNO8z9PxlQOkk//GTQx&#10;fCHDtqsU/lM8FzbdnWhst6ZKJs7B9P8jCsdwMnTDYoDs3Knwer786kt/XQMaQEMlJk1yPpobRK/B&#10;Iw6WSyinWUlOEykm0WFMXT8gv7X6opWfZpjeiG6G74ptt7lheGtEfuXihZBq8I5CizwE1sk2pxoq&#10;GFlRymKpIWLt7sJnSp+imeW6OeHARe0fwKPGK9yn8RtCiHCwwrsPhCerqaPK5agAmVseGOktLrd/&#10;+cZMUPcy84q25tryBmLg1srW7uZ7337/l7/9Rf/woPHf9OJc7+DAex98QNeL+0JpKL6uPu/vXt5Y&#10;vXHj5vjk+F1qbs+e7OZur2wube1tDY72Qw3/5rNfVdaUNzZVr297s1Xmisq/F89enjhxKqmxl4iz&#10;g4ND9+7d7375UswAZrbxg7PH+jmcWLcR9sg62uAGp9//wQ+ePX1sQx861AzhWNsgvATE9M7t++QP&#10;xXZJmgcOFaYVoChiWT40OkBIGJtjL2dnamZcnDx59ExFcaWxU7WGdE3YyBYCIOUUQuxX1VbWN9dM&#10;L052nTqKA/y89xl3O+E8/9/6wevCic8OvkQ4gMJxRvuQwqkNn50u3haaphCZPOiCz6cb6vfykkCc&#10;7WI9lly6fO3m62/w0xRGLbU00w9XTQFRfyWVPVVia9pUgTrICIKL80uxuxoa2d4PDw+ZZImYwdQs&#10;KGo/fOTYiRMSC1HYWWGBztITZHSyMBfWcmR2Ll+5cOXK4spq/+DAjZtvMIipbKh62fuSG/07b7zd&#10;UFfPdWVmfMooS5zTT/J1NvDswhyo+tPHj/HjN5bWGmvqB1/2LOnrjg6v8xqdGltfWsjZ2cwlZLux&#10;LjB7N16Dxvbg8AiN04npOWeBURflLtlIS2uDoYf91tvfh8FyqKMdTkZNDBvtbCvMK2ptOkRWgWyF&#10;CawMRDAK24ytrbGJCSQyM6KtnbWu47xlOoClFxZASrbEPtuY6Y3kdW5+RjtIwGqsp8RPynDdOepv&#10;ke0CsYvOK5+jpH0eJIeFZZaNHe1HRsc0FuenXo2tbG+AEvZQutAC2Mm1HA2BB4f5hwiXpr36KDHt&#10;QoeIoNbRQe1LK5VrodXz5ptvgKjA+JrISwxMdGGPEEJcHvX3pdXFY11dzmk507WrV5fjccz0D/TX&#10;1dR9fuvr2emp3P38rTUuwmVNdc1Dr4bKCkuGxwdzC3JhQHndTM5O1NVVa2gshggP96jKUMvhS2Uy&#10;HjIRrgKJLXDjELB42PIPYzfK2qfPnpYd3L33wJmvy+rT3nztdTkS5L0eCuAZRQF8t/qaxpmZhTCr&#10;0tUwf4chLSiemWXdw8x7wxfBBI6NTCzNrwwNjFZX1K/Mr44PT8K6h0vPilp7s6m+pb9nqKy4amlh&#10;HW3Aq9fWGOgZWl7hdzaXd5C/iDoCxfTp7bqaCo+d0uKJY8cfPr5vIHby2BmxuePI4bfevHnh0lmu&#10;ocpRVZ9o3374kFAIOiiYOhetCr2iQ+2HQKJHRgMyZGHYDqQ/gG4phz579mJ7b6eRgnpDg2RF8RZw&#10;c8Ncz8bWjw5Uzu7WpqFTc1MDw01ZaXAWYDLFGQCyyrKx6fGuY10AiibLqKGHD7ecOHFMjV9UkHv8&#10;eOfGOuzfhIIBckz2iQpFbU8Wcer0ae2MypoK5CA5yuzULP+f1WVaIkCewcjtezmwsbIpuRB/nRmp&#10;9xZ9Yu6cGqgL0xOmaxEE97TBaIMydNepcuUrPsw8jd6xLoBC/fiJo5vba0OD/Ua7M1OLjFwBuoSF&#10;Z4+fokIePnTYh3tfw8aqr73uyFtYXjRNDkx1Qa6we+PGNR/1Z3/3T37ww++eP3+GgCMNWxEscNQR&#10;Z4tlMOJva/OhlSXfMvaLn//q889v3friFmrN7dt3gq6aXwIURxHy+o2bhpw3rt/AlyDNlKxFoP9D&#10;/zT0GNc3bt/+Rh/R+Wo4cvLYMSf7rVuf9w8MJoOLFVvSOglkrNARvOt9w4GnT58FM77OZJVieWs4&#10;pPCaKIspt3RZceFU93WKAaizSKAT81VnCfApFIQZ4JqZMlqLI9DYLNIsa1iR8+L5C8eqvx4I+sIw&#10;zdTI/F3/NSjCwcDOfCcS4CSs5QMefHBANEnuazgjpQsQZZJXttHE5Az+ESzY1CYP/I8CNz/PJyu6&#10;zBOSnYUDO2qAYM7RJ0nDmozcT2oZF9bTv3rtmvUDUS1dSrTvuF9bO242ORsoulxzCLgl3gj0ji4g&#10;zJs8SdIgcsr7NdRlS+5b5uqSnr948ejRA3kYXVrhyFOJ6PC37jHBlygsdFNBl1dQ5ebIZSOdjcot&#10;LB2tAcz4GDcxxCQO6VfEcAEhNK8CxBOo9wLFldmsczqSSAgKXO10/KWUMTJmCY0Zd7wOel9J4QBc&#10;x3o6cqTzwoVLjjb/l/EBEuwk7s6Pedum5XTqPf8o0MIHU4G37Ll9/vlnfb09MdDIz8cbBjENV5HE&#10;QskyRW9W1a2+IhoRJzJDzER8ipQCpi6KZ2SJMh161awyQGKa5fHhpB4g1QkyiRl1ysDHWwtk3NKy&#10;V+0tCxeGDL/++GP3/9abb8q2PX81VXhXJFRSVMUhiOwW6gge6M7Y1OmdJknmirBPEI68dz14PymR&#10;UF+Z59iD1qf/ZJFQNzEMMUhE7QgPkODWR+JrNJSAi+Ew418j49dIl7n+L1l4HuCDesXSso9saS/d&#10;20oG7WBjocrjW3ydLCqVFpE9ZxJlfvO3I5dYq565jeLasoefKUb4MVWWRfjixQvl2Y0bNzzD6N/X&#10;1SsG0tBMxQVrF6W77Ym67b5C5C3Y22E1owIZGRpCl5LFzs7N2lluJ2MQ+eXMiBi4y6wjl2i7o+fE&#10;8ZNKWc9cmAbEsJaEFB2BeMrFJRKJ6B0HiZwIe1QjAUANv4o9+NeQz+nusWjBkxz9CZMIRn7gY9Pc&#10;gynKtPQjiR0vpyIwFaJJtC0Jx8VDtjB8L+Q5C0tvHybWJAfu1It+9PCRegx8ywW7HCW0q7KErGQh&#10;XdQzB7OSUXSEqSBdVVZkolCZAkQqzmPoZMagGrE5PWc7xQqy/Pw+IJcpFoHhuJBo1jBLnp89f/Gi&#10;v2uNubZs+hrRMw5vWNA1/8mGde2AS4ODry5dusIfJcW8+H9Zm9UBET8WJsn+llCgXBfAdNiHNZGP&#10;dHRiQkWqk/hjlnfMl9KZFZDHEDIOogg2ubzOAohej1FVmkS5YCHLaW5HJL3ZiAbZMrt357bhrRtP&#10;imIhbu6fnrBcKFUoB5aNtRqyBFTAco01jlKgtTgFusCRxsQxIKaK5Fgz7jaE3YO0TuCgrALTQQm9&#10;MDk309HVqXiQ9O/n7h051lFYkrOzv87dWnN9em66vrnh9IXzT14+m19dHpuaajvUMT0/97Tn5cjE&#10;GEz7w+ePdoxmKXCmdsnIxHRzW9vb77z16NmTvYOC+cX1B49fFpXuL6xO46F/9vVvuMKJJA31XBA2&#10;enr6Y37AmSK/4NaXXzmamfLB1DmVIqgVh4Gsx9txuFOxLTyIgSIwc8yohOfmbtx8TZD8m5/+9MH9&#10;xy1NHfyBup/3Tc9OAUWrXQVD/R2JnpRAT0b/1xOAvbdAZ6emK4qqmuuaUVVlFM56McEjRPVQqD/r&#10;efLm+2+s7a5/+uVndVyjNT7mpjTa8t+82H716nUNksnpyb/6yb9xXIkvoBdecNaHSKPAXfkZcKHl&#10;0tjUYvVgzli3ihU1qhcfCmbzJOqXrTwoC4vArNOrsTtJgKfGG/xe9JCA/h2x2Njzs/O2WDhJp6Ug&#10;gMXJmpcvUbCQQ44j8L85dY0N9x7cj0FqcrENuHRjw+EjXV6LVQMRZuza2/+KJqmC56t7XwUfsawc&#10;lu7F86f0uWHGblx7A9ju6YsnrgEEYn5x/vd++CO2mG/efOvq5auk0MKRdWUZACWUHYqM7w6Q7fU0&#10;qWZai74UnUCOIj5JiCG6j3cd8/4AOtY3V9DuTeXwVviiFJbmVVUypGPzQswN9ZZQoIxSGbOmE7N1&#10;sFPbUDM0MdLecei1t9669sbNmsbqqrqymvrqvkHiWvt6z2urmwW5ZnkhgOaVq9YqAC7B8JfR2Umy&#10;NhvCqu91hNZXNaXydta3r168ZOZu/OyADP/X/kEjP00xEl6qEPAwZZEDa2YQtqR4qHd0dnopt6B0&#10;anreu3Jyy03NNEU4XQascZQVIRQIyvIKl72qcj5HGF3a5C3NjTdvXgeru//gHj9mWDsWHFOzk9tb&#10;6xI7WJrB3sm8wtyL58/xPUHsePrkJd7a8ycv795+hkN/7epl+gQMiTEFmltbrl29AtvDhOTulw9t&#10;Ucq1mqUxllEwhU/Fho5OmKhub6HShY07jGl5+fWbNyiOo8HhAWHPTGOAwJkbpuflEceQa5hdckyv&#10;LHUj2iS5iiVVRF5h8Eb0X9ZJkoa4AoFL03P08e2l+bWlSeF0xbF0+cY1yKjBYZJuhcxJkFg6Ozrz&#10;DorJd3Hv7Ow4PvBqZIdcxfpWXn7R1OS8ga0D98TJozQWyQ3CJoGEWbFXLl/5/PPPPcAHD+8inT9+&#10;+qi796UtoD7hD6OiFgdfDfQ5fiioicIfvP+eZEWTSnssOHOVlVQlOOAajwS4f2Olq6NTSymcUJZW&#10;G6pREgvXl9dtYRp6UCyqXmUf5JUXJKkiXWJMuhveSCX8Xslt2RfJJa2N/AD1i9n5aWpgZUWlE+PT&#10;zXVNd+/c1jsVYZ1kPLOQCRemIUwq7T7zXwdSTFPRSjaUQtRjdnOwBfe9mnKuvqoJKt4CjXPXmYr5&#10;JDRjnmmO4dkZcNopbGTCyzJRd8NGuiwqsBCkzbPkFql+w22qnN99/72+3n6SdEKVCkoGxLjJ0MlR&#10;ODczBf8Mnvfw4b2BoYGW9pbv//B7P/qD3//DP/rRW2+9TmqhvrGWOAbkbaA4AiXLVKvCvUAn2qe/&#10;+PkvP/ntZ6bsf/Wvf3Lr1lfGTe7EbJMvwQ9++HuXL19D9TZXEVfUKjD4OjhjwyNqQnM5WhnsO81u&#10;hCmf6YzHqRC+LLbPPvvEEPLmzde6TkhNWmR5LBEQhyR3jrlMCEhjzrFNSXOORPTiQsjIiI9hLRe9&#10;5EiPo2bP+p6pzSuUT08/f/lSDhVy4WkM4lfSZY6mYwLWB7AbiMWxEcJNMRVBA8NaXoHy8kjdvlN2&#10;gTSkvEprOWm3EFOxNjA0BHDoHTlZfC9mQjKrCWQvuLmAl9lQliTWBy/I+kCmyj96enskSf6WNZyy&#10;80DDuOyMcx9iaDk5JgbuixJCc2srILHMQxrnFmXPmbxvMpAOdS9JQ8Y0wCpxlQgt1r+iTh7p8x00&#10;EnSVpBMVjs4K9H2u0O/pkieMkDI135r0imin3rt7NxU84appJ4dRzNysqkYODQAoZ3/y5OkZGeiZ&#10;MypPK1Csi/yMtfZ21DyecuIDRG/ekwwRTnBK9kwG6bu7QwODzFJYanqngWHJy3X6unsVjv/JSJSF&#10;drSTy8HuFbhBSYkjIyjgvHTSDCGKomgh00yviEmapqGpXUmJo/bRw4fGO2+99VYk8cl93Ekn1kV2&#10;qEoM/oj8O1QxLCGL0FkAguUgzpwZ3Z3nqfJJjKZwxXHNIS2VmcGXlPS/emUpMh7AwZVeyDOsc/DC&#10;BB0Mm0KZOtBS6CwnDbqUkO0YxXiKIdebyLFK0zAqkX4mIRaZvedgtWaOK0pEMtAffvihzkugSUtK&#10;Qq2h2HSx0fwu/OUOoqr0BqLC5A0VeVv0pkNuYYRh9O8sYi347D/5cLFEFu6rPVXf7hWroGxSmbTF&#10;w+YyNMrKQAziQTHrdL/SRF22Dvy0corVMQqwtq0x84Tu7peB7EpavT7WO9LlcMREEz3clzafPXt+&#10;+5vblq5YFvst5hxJ7zuNNJNm4FLm9SkhSrazIf4W46aSQpNQvSQ5tOYUx+SmppaQzA4iR47eQ1Kd&#10;CpyPPQhOrIC3F0COrdjMvIjyR0CItmN2nboDm5mSteuSbSc5xG3rzVfAsiaN2mY2nZCYCl+Zkucf&#10;gEzOHoUFegaiLQeYGASlMZcHaPqRysMwuKRZ0tsrBIULVEN9Y5hPrXEX2XW4A6grZqyxzMXIx4pd&#10;LtX7Cnwa4cFiZWEgnYK9n5QSAwGerOjTkggFrUxH6/nL522tlEsCkhN9BtAA4NviEhtGcSJWuDyq&#10;9AJUkhQfAonT0hV0lCUu2AXEoG8jeJgJ6RZIP7E0sX83UDdZKhtemhIEmxwELjXEo7wvKY7aMfSo&#10;EggvUWse3rsvgnn1ApTmQhShauwQiA96UwBKZX1syrYA3UnCrsBKRbshFB3C98QVSHJQYjQcJycm&#10;vTh/4pbsOx9AJv7Klasy+IiHYT3kFgJrl0YuTL9NKdkPrKjrJHDcAnzv4vxizIQdAusruQU5JRXF&#10;UPrRSA61CPAkkmI7TYcajUpKKooePb37svfZxs7B855e4PbB4YGJ2fHSiqLffP7zSzfO5RTs1NS2&#10;jk6OqGF++duPyngxQVHmoCNWzi8tg4PrUWztbOK4wrAjcrvgsydPs56RiHtr777zrZfdr/Zo9qIy&#10;+t79XWm/lcFXrLIKu9tNFNA3Onn6JGDiJ59+opupw6DXefbcOcnSuKayOd3EpCYRoR1wqkkN74kx&#10;S0JHQKhx4jvEvv7q/vWr71dXHfrq1j3pU9fRY0qygYEBhT5X8TNnzhpLCHSmDkZhhCqBicLCemnj&#10;2uWbhGGFK89FE6StjeuxqdXu8PjI2s5aW2erBI41z/L6Gm1SCAsAkNyP/9l/okb3im0zK0nFL6LB&#10;LEWs3wyzMI8+rWmNirrkjRAz7owzk5gtISeKTeX/eRWaCz7B9guZlPQzivh0WgeuxgKyqfxXs2w9&#10;qiy+ZBo1gatOPqO+XRDR0vHh9Ms2acrlhciVXAiuRgO7obaRj+Xt+/f/+md/U1ZRw6WknJ0k4O/c&#10;7Na+z1eCFBDGZRx74cyFk8dOanTlFOy96CFymn/5ypX61kaZMRHhY4eO5u3sV22VbK4xNQ+dOy22&#10;kDAPOcpAc4oCa1t72uDSijuPHuoQGtSvzjmw985eO3vseBdDqp7eF8TtTp85jaUEEjA7PEO1o7C4&#10;vK626WV37/biZnVDtaq9oCTv7/3bf7q4NDcxPZ68Iwzei8097tz/mjMIROvm+sqZo6crS6r5h5w8&#10;etLFW1tXX79mrnrv4e2L5y5DTLFBm11atGuMDgpyipGukdGgAHQ5mUqFg2ZxCKH4+XPnzo+Moo0u&#10;eTDMXuVLBKh2pheB+HwdjYgCeCD6V6sessLJXtsqrihuwQFqaECtejU4AOYAzDK7OK+LBvMqFNdU&#10;VUQncn27t7tvbGT2WGenn+kf7oNqOXXqjDfiFf3ml59ee/P84Y42rWgaVjXVdSePH79795v5udWT&#10;x9tOnTlZVdMwPEbpr6ypqWFocAC7urXxcGlxJbmzopw8cAejFdnnbk4Y8zkxqlij7m2aAoajenFZ&#10;U3vL4Ej/1NTMnbtPhQ0X4wg5dqLttRvXC4rycQjW9nc0Enqf9OPEkpE4frwLIoy/yoP7z6YGJlhs&#10;5uxtF1SWSb5t7I7DXQKpgn9zdaGwoerUyWNGzURZRCgMIGz15YUV0KT1pTXwFkNtksqwb7OLs96g&#10;ZKGxBtB2/+TJ40FV3Ny5d/dRWU3RzdevoZ0YsN9/cP+9d79t58Ob+e8nT53Ux/rLn/zkjTffMImQ&#10;MKlqDrcfoQulcHKFy/PLt259ydJGIkgjoLyqZHl96dKVy0bPetNf3roz2EcKvJ5piSRianRc90A+&#10;DL3NooaySXsrL6pTknDjHkBc1FdsMRzVidnpidlJHBpbGKr54uXz82tzm+u7zx6/zGXpvrdbWpRn&#10;5KXBRpVreHgMu9u9KCeM6u49ekAJpJzqS66Xu19RYtJbi4+uwJDD6IvSmQDtnFuca2ptMx/zTZBX&#10;Swszx492HDrcMD6it268tfbmWzcZNQpDZlEass5R010AAMvpxMnjdgFOjoP85YuXMiqL9eXTZ9//&#10;7veGBwdBiFFqKbhAjFy+cn2WDF1puWamDo0LVhuomVW/spZAtAUJJnDqOHKC6uzUfPeLHqFWF1N6&#10;5GRSb/B/4LtM5EDrOrkfBPAmsDChP5c4pEZ2YdGyPr+0GFLUG8gYQQAF7NSCDjT5wrwSlP8gkcjg&#10;BTjyE3KDubtaTuIVLgghfVsoj0hOlBQ7ghpL1VQg4j2aif+kjnv0U40iJceGkx4DBOn07Gwyx9hF&#10;ADOdlkGKij5FZLYdUnq3p8CgDBF06iK52gGnrMGBV1J/cT+JdUb+52ZCuje4sqH/FXKiIaMf+ZkM&#10;L5P9dWAT15JKpqlge3Aad+K/ph7WqqGHyzOI0fW3K5MxeZjW+UDCMSFFwImvUEgn4RDCtAHtUNmW&#10;M50QIQ904uXcIo8bCVBWmG+HlJYn7feyJeEKmwdIw+X58GAAYrVxQeEKLlksKzMxCJvw6qpAESWU&#10;MnddhbpbAmCbm57xIoLdW1sTJuggqdHTjfmSEyThRqKAN8b3FiLv9q9FRRNjo9K+hbnZoeGRkxcv&#10;4rYp8DLUn2zb7YT5IM2orS1lp5zKGCdr7UeBRyIpnm3oYnsICR2NfVtmwQRISTmR/jBD6j+4fw9h&#10;4+KlSxrY4eaZvCCDExw0HuquAR2EcDnW2XWovc2FwVZ5DgG6NqAO30a7OLq/UVqYnscfMhKRh+Aw&#10;Ri5FI06v0Idnc6fAHCb7eadwSGW6SFCo4WGdRI/WQRYiC1Zd0ozWS49iO7S25awF0XMldpwMMZzR&#10;6i4oNOAczfWQCKurv3r12txC1G9ZneNXSuVB8jDg54NQVA4z1kwlUm4sH4IUMkHOBiNBkgnWWHS4&#10;05giJ0Tu4l+D9dHbh/Ta984777hgDzDrGxpnxgtPtYTMJMni7Wh+u5PQQQ3D9RxYI2UqO2NDpGyk&#10;4+t8cCqYo2Lx+doaypjwlwzHwyMelMFpRqeJ64iK2r0TzirE9g6l1sTjykYZ3pQtkNgsIW4kRUMB&#10;JQgGYy6SSFBxt4J+k7PP4Ekdroer8DbRVVNDWlIASWIGunJhh2JvZF8RurT2+/y8tDsc/Nhbg1YW&#10;F8D1GZ0KUBaklNgr9jRQ39SZWUZuT/lXMdzIyggX/SwlzdHXAJv3WNI0g09IzFiVed6O5ep20jiX&#10;vU/8AMlEIUudmYZXUbO5QvdLKyRoHjCZ6a8kz5ClmClEUIyRl4XtnF3dWB8aGqSChSWV1GvZYMyo&#10;iim2y4CTL2dRb0+POKRbLahyo03zyGAChrwHnJJqAdjSsRNl1rbxPQKZsN3Q2g6pZPFkyn42fppv&#10;7GXwTo3OpflZ0LLxiVHv7cd/9G8ponV3Y/Dl3/XBdyg6xGRGhEvFKrSq6g5jp/Bf/MVfaPZxBRAQ&#10;WL2RxrF5Yxsmi6KkrI0cvhFyn/n5gZrJycEaiB66lmTyo6QcH1MbWwzHrIjbVYQCJaB/NSAjcGLr&#10;yWmjLkpi2aEcHmC3fbNg10Z1yC9LlwKYFhL6igYDtBy02Dd3v1paicbLt771XbTkbbjryspPP/9t&#10;RV3N2OzEyTMnj3UdefHsyfjEjJLh/fe//fz5k3gIk4NwQJAIYZi5VfsKpGRibGl9dTS4T201NY2b&#10;G1QNKAEedLS1rqzMw9wNT45osWksotvMLC57D6Hpn5/f1NAY/mmrK3/64z9+9ORBVYU4aQ1YDmWH&#10;W7pqKxvE2FevepWCw4Mj0qStjR3GPnAQ5y+cjaFfyKIUaqRG/4KB2NranTu3ceR++fNfQGBSAlha&#10;Wfvwu98nQNrd20sSyaa0DrFY2jsOk9F68vSRQovibq12c11tc0M9DSTsDHLV1P9fu3qj5+mz5roG&#10;3y4rECeYHTQ0tPQOdI9M9rd3No/L8AcGc8oU8DgauZVFZbmPfv1P0isMToK4IFrZqISDIrgkoqdK&#10;w3UDPlg2lubMfPTPnJfRZmhU+dksYRgU6FhZM2pd+A+EeH8YA4RqvgxAxgAwTYArxqmAmMF/OMil&#10;C/7g4QNWOL40Bj67URf6XmvHZJqSefhGoSKtLfsNZ02/ktjR7Ne3vzFV4phBQFnOtri4IqnA4AY9&#10;7Og6rHwfnxmjswyYCNblIDnU1nz2zKlxckA5B7/58rfXrl/rf9V9uLG1/8WLDy99Z2l20fghBXSD&#10;ATjfGFEKnwLNwup6LpWo6rpbd++Ig8VF5ZAjF64cY6uoc1Nf16hl+NWdr3SF33z7NWYPg88He3te&#10;lRRTZWEIsDMyONp5tPXyxfMVVfTX18Dezl28nFdY+j/8s/8JcOD1a9eElE8f3D12tP3cqU5s1pyd&#10;/L/+57+1u7D5i2mKlJp9Vzj/Ow4fgQtZhDbf2PT8eQ6WF9esLq5qJ3R1tO/srY1ODB7t7ORcCRJ6&#10;/ESnV/D0efez7r7WtlYZCaGwtuZDzTUVPT0DM3MrqDkdh5qSgWm46E5NzYKQMUhobW2cmZ3WaZMn&#10;mQh5KVwcrl6+8uzlk8GRoetXz3gvF85dys8pUkRNjE6K4S9ePuMH0knsJb94eGQcYod675Wrl4dG&#10;h1LM5R+yKO+ZnphqYxfSXPnN3fu6xJpn2pT28KmuU9UVdV988TUmmtZotScdarzcSeNEMX1VyUSR&#10;K5NGbQKBy9kfnhgmWH786LmdVfJlzzSWjhzG/CljblPRUDu1umiRDveMiEyODfQPs72jXcfz90ru&#10;3XsKtqRWE2mamxtZ129v7m7BR+36gt2C0L+lK7JP3mp0ZFBxRweOUcfNa9d2t/bu3HpwwGOT0GHZ&#10;wdFTh5lueBGd7Z2A6WKB0tlKn5+cO3f1zMnTXR1drK94Lh1MTwLCFnz869+gHP9v/tf/kaBBeeJZ&#10;9wtJiZOYPxJQOMSazPvSuYsvnz2jUwLtduXStYdP7u/mbF5//Zoy4ue/+vnbr38wOjz9+Nmr1Rnr&#10;vJjvTMoazUVs07z66ipssI5DjYdbWVsu6DuIMPCmB7kFWztGOhtaMk5xoqvksw8dbes6e7Qov6y2&#10;vP6LT25JD9dXKWpEs7ytnePkAUV5i8d0rr6x/uHjp5U1pNKLjrTVCdHzanq+M0vLBjRwM+2thypL&#10;q0xgBkYGljaXw0KztHxvcy13d+3tt286WhZmN5486Qa4b++ApiCLvYd8v7W9ZvHw7okhQxEBlhXU&#10;qf7+XsBojMArVy4P9KKoLWlU1dfVvv3O6yeOH66tj4ox3I4LSxeWILUa1cxOGadxwFApjSKhDgWP&#10;FmwDEn11fRUdc4uJj1LflDA39/yFC9evX7enodocIVV11Ug9kcaxvVcA8TSgbbiwqF2ynxtxL1Al&#10;fDAChFARiCxpcsKjZ0CL1NMN22XdCGeGjq+fb2xphbAVnZx6ImJjfX2k9gcHcC9IZeC10nM2uKHT&#10;aJ6QGIRqNglXmt6gC4YMQJzNye/cWRvl09KSrpfASCArTB7TyEtJr8NnsfqLEjXNPWU0/IONkxVI&#10;/qIH4o37p6LRPlKSuRd5f9RdKODl5dJc5ZPYTn0LI0SfMsiOedRWDBUzddMQkor8m07dJmZgCKFG&#10;uzE5Jz5//sJvdMGFzYzSHd3Z5J4ejpKGDxVl+nZ+QCKdyW1lhhWBEknDdmlKShQi1OpHRg8rul0h&#10;iaNZ++uPPoIZOHXmdBBUamvBMxLOhO1DuSc8NzONlKXlLu1LJJZkdGYrhHxCGMB7lenY8mzDEDDI&#10;A62tdHU806XF+edPmTmOvfXW28D4UucQgg/eeYaQCY2KaAAnBFjW1RZGsmNRjqIr6AIgbZwO2VMK&#10;lYJi6jqhDOYbE/BvVn3Y2NRgycXBGhqeUTRGZu9pYvLI6AojZTRNFuLCVRNuDfHdiGCTnsScrXr6&#10;1AmAQ9+FyOefzvDQKCNjFhgb47bZEKo+dCj0KpAcFADJ0zPgPQnfEhXL38pDqWatWE/JOa1ikVqS&#10;35SmZ7pVPlyUNu8NApXbSSoF+i/gwW5c7tXR2aWM94ehhFVYmHgjUQXJBg0TolhJFJcAuR4EECWJ&#10;Oe/oA8KDeWjSbrWQN+sBOIlSWhtEJs/YCjQVkfpkI0FP3EOQj/qe0C4rZN6wY4kkiV57LaSonQtW&#10;r1cZDi25Obe/+kYXQxHur/siX6dzkdWWibLvLA/1C8vD+IK0naGiJCHQm2FJZ7CQ2fgE5yRed7yi&#10;MD7yABVUAQjJCW83Q6c33nzdGMQPuPIoRmOouC58RY4bE5x9LL6wYwL/3BJ+41HDMwSBJ19VvE1n&#10;xfjOc7AAlNmekFWnXA9sdknx6NigDrf5KhBUlheJQfGykpSBd+qZCdRZPh0WJUg7YWNQDOxlfuE3&#10;8gIFm/9O30Kk8uoTnCzWcCrAdUDWXLmHgwdFy66iAqRtx38IbEJUKWEak3gsJRk7yCcIF0G/UR8G&#10;8SnEPpRn0gN76uy5Mygaeqbx0m3jBM0MJMX6BjcbDWfqjE4K0FzLzPeGzlqR9it3jCXgJTYLAf0N&#10;tOtOZTk34SphVw0PoZNl2Nm8N1UFERNif7NZ2dukgAoe/w//wT9ycJushAl7SHRHz91lqDGS/IBy&#10;HS4ghDfoh/z//rt/aiqY0GXouHC8tZZ6ag64/oi0LtstA64r98fHRmHdv/+976YJqmwwSvei3FAz&#10;j0suiDmeVxLCqgT98vN+/Yufv/b664lGUebeg/CDYzM3Zx4a5H6TK2cTlYi1VbX9OK3bqUlaEdEI&#10;wLQsyRsaezU2ORwZV0HhP/izf/jbjz7CQH7y7PHR06d7h/uNpWhFU/0dHHkFRCArcKvmfguLM80t&#10;DfTe0WbWF/IsqiNdnWTj2I9gXOjneGycqC07eg0eWn5xQVFlqem56Q8TWG2i2Hz7odSlS768usS1&#10;vLGhHU5iaXmUyfgIbbGV1a217RuXbyrXpybGYEwWZpeoUm2vb//wez/87//7/+7v/YO/r2eK5Eew&#10;IMZonAajAXTAm0FGpBOqble6XLhy+fb9b2BiBWFK96patYAwEZ3HQp4f44RGjBuxzXXPcSgIBO7l&#10;FlEA0zdZX1loqqn8R//O/4rGmZQbXfnpi+7l1Q0Mmb7h5waNquWBV0Mj89N44KUFdITKcrs//29t&#10;bwcZdDS4pwUdpJxc3SZEn6hZrSrNAKtcFJM6+9cQgfEXigqw0D2Xysoa6idhPwd7kHQDad1mTcfU&#10;GrEJwzLGiev3Xmr0/JZXdIbCTHrFvooWkeBOXSe0p5KdrRq9tIK2jHCmSNojXfVvfvpT6WNBYdn0&#10;/NrIxKgYUddgRlREWDRnN7epvrnnRbeKH1umpLoUJUODJC5vMwzLv//9b/cOvCwurTSmKK+sGhx6&#10;VVKU871vvz8zOdFQUEfmWTwSzJyOynQBFFhZ9q+t7VnD6ZTW1v36sy+Xt3ZbGhpxfhubqnShTAhj&#10;J+flWA1c2RtaGkk8z5sXTM+/fDVw5PDhWiorDfV8bUgBmpZrgoyOcfJql1hSZrMzeN2ovRg1Lq7M&#10;7+fygcqrq23U9pbvXrp4ZocY7W5ub/dAVXmF5Ke1qfXh/Rev+sfEA00PDQ8vgkzTlWtXBWtH9UDf&#10;gPDR0KAcKGxqrX/Z33329GXnmurnZd8LPuQ07FDzCY/4cH0mbuJUpwoOYKn5HAUphSmfRtj84hQZ&#10;gJHBIdDWltY2IWp4aDS3KO/GjSt8RcAFjF8kiW1NNVBzS3ProyOTh9s7unv64J10IhzNx7raiWA4&#10;Udpa24eHxmQzk9MTDfW1EWKKCo+cPLaZSPAPHzzY3z6YHJtpo21RUbaysJq7m19bXskWbz9Pm404&#10;0k5dDR962Na8mfnpHL2rFy/qm5vpHWssSSH6no+El3o+ndP1C5dPt7SbtolqlcOvJnoGe86ePd3X&#10;3bc0t0qFruv48c2DreFXw7SlEhSwQZo4hzazvnOwSeT5oLqtmcItTZ2qhkjO6MWuLKzQjK6vqdvf&#10;zpkamV+aWTG/4klz/d3rTW216zsrnFLWl7YX5zbmplYoOjlurtw4vbI+TWCTTWppRf6dB3enjQlJ&#10;DO5v4w9fPHdGHfjbT74YGRvDLFIB9vcP3r/3tLyyVmwaHeirrW7K25My5gFKjE2MOBbtnFevRqrr&#10;mk1aDUwmhyfSiSbfVmTl6e6ovXCxMd4bqkpPnzxqaB+YbCPInD1IyLUNCsurChjuSqzrOYAzwLl4&#10;/ao84NKVa1/c+kL37tzpUzDPglFhXtUvfvrrorwSatU2AZJZYVkRblh5Q2MF1GUIAdn+5UHeXlow&#10;Lw3fpLWdmrLaOAg8uM0VVCoIx8sXznW0t33y8adaKaYbPAGduxjtUhArB8xif3NFO8OQ+sGDu/qm&#10;x04dHxodPtzZqUtHt8Ax6bQ+dkzuLiHDnc0NAEN+aP5qmuDuxoCziH8ZVeodcLvewWGNdvz1nhdP&#10;m5vbBBorVke/sqqWcAIzFn9gQ8ORVFeq/Ao0j3XW7VJjGWUDylMo4a6FIUPSR4r8CWBAyeI4JxmT&#10;xiqhrKW1GdCdAGfTWljlshwcp/p6soReh6AXNNwQE8sPl4YElA8mYTCaYiCRUskYX+gTGZ+KiNGt&#10;TLZ9PjYd3ol9ToM76OPTpvZyXBCyNNAIi8PEcE4otFSrmFGm9nM4+qXW/U4Ix+M3CkEzM1TTZOgK&#10;IpeBN+kK/NUgeZeUmIebBigD5HYau4k2IJVHyRX29/lB/a7gKSsPF7ndAMhl6MGQLcHjzzlg35ll&#10;n9mVuza/z7qSkdEH3yayBPm9A1KukCkCm+H4gaB6O9MCWx/1s0IlurBrpDUCLdbbzYhDo6zxUAdC&#10;BSuhhRAJIYmGYJe4tCpKz1pkCFRVeADIM5w3+87rz299YR12dHY2NEebRonLG4d5ohPNX4U5k+WP&#10;DA2fPXfWynQMSaYDABMs6uQ8GK8pKj1R1IsRyFKpQq8ZmjQUbfUFw9mjMK/W8q0K+KUYRdTMsozG&#10;uYTSJiosdJsyZpheD4LaXPgSuJIkiOwC9JtFfkesRaKNJd0KaEMo7sQXPXnyyNnK0Clcw2NkGM9T&#10;BuO5eT6gAuYVJgmU2jxBT0a+lX2y3L0wPMEDY+z2kfqiUYq7T8PK7M7HJ28cd0dC1xu3aCGu03sH&#10;moqhYoIxxnEfvCzThlBPcgjqpIb0tM+X2Lt4ubLFb0bnQzJgpETZ4kttbEdlKAoo3ru7X7gYBlke&#10;UQhYo0Ykbre/lSZyIejs71pO9o4bzyrwkJWLZug+RDp9kU497ESDSbOj8AzNRCx8lRS2p6fbEuIu&#10;klFBoqalkplGjtZgrLTSsgT2C/ZC7JGdmGuF5LS3bLSn3FrDbJljFhzs/9Di83Tj8ryLwDTmHDD7&#10;Q2U0EA5wezKTlR8rQjS1rC4VVwaH8xItzZDWiFccz01F5GOibZGfHy2kmRk6V3KbNCtbj2FVbjhS&#10;qLolzaSFPJbUPSl3DfR5M2NT41Xpk3maNMMXaQMkVGdIXetuS8QTjeoA+QOH7e69e6+/9hqEsExR&#10;1I3TvKFZA9q9pw5wvNnM0jSrVaw6ttoZ6S5HtbK1aWGcPXteR97tgNiEtIBCKIY5WhhBolMO0fvx&#10;7sBxjUIEpPSxgejyWkw2rHx5OQMMQ/YIVIkRnZZWSKWnCzAqCNfdpK+9e//+HSnlt7/7IV52NaXQ&#10;nHDsiE5Cqq88JJ8fA9U9a2NnYWWCXfL87NqPf/R3QRhEMKCV4PjtbOsKpYI63GYlkxoF7qe0uLCp&#10;vv4f/+f/OZjT0WMn2o90euXbm+upf7JvPqwGWFlasFQ8dlZQqkedWRC7c2dORwqqFUJnPyyDI7Zb&#10;IV6Kvxv66Sp1mKOqip/+/K/ef+/bjdTh84l/RCUDNOSBc/AI0owP0S+jNrS+VllTZfhCD/DK+YtR&#10;ye/tPHn5aHl7uW+8v6i8pLu/9+bVG8A1eu4+ypKzyHGBUKq6e16iSs3MTcokk1DKKOaCDlH/wGh5&#10;CTPQYts3N383cA2V1YjBRQUV9x484c/pT6M2P9hDTUXgIG1obYhsBfliad7GznbADknV7R2AdcGF&#10;8jCcmx073KYEXaO0kE8Ue2uPDzuF16uXLv/641/euH7t4rkLDbUN/+J//Bff/94PMVgEt62g4ARj&#10;DUDm6ZPHyoe+3r6zpy+IGSsbK4UNZdvluQ1NDeNDY/1Pe1TdNFRbD5vWbh3vOP3153eGeqnCthl5&#10;7OduHD91tPvJyMT8elFNo8C1OD9VVbR/9mRnTW1lU0NzkfFheeHzvpcCkbTZnm09dKh/uNdW8sR0&#10;NkNz6N/+o/czUTyaRXLuEydOpnATsv1JEyIKksRjC5ysFSO0xcnM6n5uNuErvDbPK8m6r6IjR3fD&#10;PrfOREn/NVOQtGmjXg6z6ggW+kluzKbJfKnTZ8esU1jM5jmdXZ2ybUsHpEezF6PA+SYFBBUFylBY&#10;E+JJ4hNmlGvYQpDrYeQqLS/MNQBpP9yWgghjUcJLWzU1zfMLq0zZlzfmjhxtYaaE4ry+tLq2tFFf&#10;Vh2m7Tshxx7lls5iYfHCIhkWz6jAUrAcnQfd/QNIWyS2xEDcPoGA1QYdM82niH+BfNuFca+tqmtp&#10;bisvKQd3cxzaV2QMICwd/KdOnjp+9OSvPvrV+OREEGRzD+ylhw/vc3zxd1X9IohHpXlTlJ/f39sH&#10;YLF9sKr3xmFGBDB3ktE9ufci+kjFeQd5W9euXWpqqVfLMe505VUVAbTFr8DMC9zDTjgwGoP2D/Rp&#10;rOiJ6X+3NreQ9LWmhRWia756K0Zfxmj5jFc72g9BHnoWXqgzyuFibKIbQmLvxNHTO5v7U3j6E5Pd&#10;d16Q/eaxU5hfyjwEFwgC2MT41MmTOnerm6uj0+Ni2Mvu/p5nfVJn0cFy4q3nxQIhNjY3yolEFQeG&#10;OuHFk+6TJzsuXjouqG6sLqnRg8kZhH/A2N1QICqi7FluRHD9tdcmZybnlucQLa5evcIhUUHY2dne&#10;3dPLP56+s3b30tLG+Pg0zfGjx48sLs2SIZfBeDjkCElmKermZmfg7KxjHSYQqW2+s0KyZvD2Rk1j&#10;DVLNm3C4r712uK3dCXHp0kWKUpAr2NqcmJqaa5VYC8sLMkfJ28TcyPjchGtbXpnDgNre2wILQbJ/&#10;+qxnf3MXQ8Qx+b3vff/0qZPCjdgHBopJDtzpSLK6jPjMqcbGZkhxyD4vXbik5FZ0wROHP/Te9tFj&#10;x3jCKAU3VzfpmFEP86Zsy0joNKLw0ZkYmEgWF+7vsO8gIOkgDNJawCcU+gqvUuy1RZJ0gMfOxTAU&#10;y8+tb6gFB4C6hmUwlq2qZIeyzN2FQkNf76tQncylr21cVBlmgviU0sNd2kGBAtXiJ3ygRoo4DfMi&#10;o1Sjb62ZGpvjwTEwu1yeJ5c5Av9kNXp9AkUfA/VJxds1RyzUCjm7phbuzgBIa9dvXms/0na06/B3&#10;v/ftD771zmuvX/Oowx1VIpOcHDSwS8mHhXSmHmS1Y2lhbqG/t/+nf/3TO1/feQLF+Ow5xJcu67Vr&#10;14Nj09T0zrvvUuq8eeM1UEnjCD05sCscJI0ioQCi6ekLMtmE4jaYlGTSGsj4FJPdtSPW8xc3GHok&#10;OjTt1FknNGyYmKMRC15y795drUfpJmwP7LXNrz5PNuQxkXZ+J958sqqmF6QBFeqlMWNxgto+cEHB&#10;SWB7kpy5k3taDhEQsVdpJBRL46jlMPBOAkc5YlyaC0U/KANUBEALPDQlC2meEOAxT8oR6Go9M30N&#10;jw70GvnQGEoZBoJVWVktTfHXPSKvPusogR5Fjre9g7EQTsfRUJfXQNT4t6TDW1rmkrR3LVHirQgn&#10;BhSBukhXEz7cgWcJV82A2IU5Q9RdkgO3r2jMmqzGKXrGni18Tth06gs670ORP0avbFAcqFIldwiK&#10;VsPlM7FydUAzkAkwYWYHmaVEbipuJKpGYEJJ5IHcOgJmZcXN117DJAQ7z0Slg5NMq1bXt7LSM3Hl&#10;yiS/x0916Mr/3NrA0BD8oUzR8vYkBEyP1eAx5WGpuc6sbXV1JCDye2QeyKYFAENEC4iSO8gHrIdY&#10;0+z0+SYDzil/JTK89MY9x+RF+BRYy99oaW4J7LQ2yNJyuBaGJtiib7Fl/J/LJuNu4ThWgogCbOpR&#10;+J+vi6O2WIRxJBvCODczGnpWHAbtfnk1BIiZ94V3exiveWGh5LsXBWGMWWZmzSohPi9evKgMUpln&#10;ze+oj2NKhlNRmRCSYaetT6HfFgJuSfLVD2icAlDx/wkq/9q6w9Dxq8wwg0pVZdSlcmvLBA7ezdtQ&#10;yf3zAKzIMshKlzQ2lJG7wZB7SgIGoQsX34jvF32a8N+wWjD6fGO8ZLEgbBj89XgdyXIH2z4ckOy+&#10;JIRhI9cmpHr8soSlHN5dIl2HClkCU4XwqT9ImgThE4K1C9nmz0+dPJ1AUKHnlly5XWpo2ys2wl3H&#10;E0i2V/oUOlwWodRZLuT14jRm9Ztc02ZxZb4oIKPJOtwnBCjDWx0fI3SAXxpTo509M5lgMeki/606&#10;NgZQJ4X3ZNPpMabkKjSyMiq5gk04CtE51K9VbamZGB0nCWNlQOa5pN6yCC2UBBGMxyBaoMz5ea/A&#10;O00aa8bLZFcCYeg5yCvipA3Rtv2qmkrFIhMj1MEQ706DO8srxj4saxPGLOx6KyoduGA4OjKZfVDC&#10;6AVmMrwT8nItPxmgiAqcFkhRwltI4knEL7tOiZKQaEf4TI9RVaDmiRiSC4ubGGUayvpQatGdnbS1&#10;dZiDa63EyC/MNR+jIaof6Ed9SJwQatoEtkxozx3BJ4HTtnTcRDY0Tp0Rn3b27BnyYl4JvRKX7v4d&#10;WLExl5bcJs19UdWO8+J0V2NstbxsWO0/AfuqfpYX5zXLgHidm9awY3QRWK6oyHtx/WQsiJUlsGXo&#10;ptiMLiaJLAeM1tHgT8Q3mc/Aq1fHuo56dFF4V5Y9efl4fm2xjiZ+bQzwn794iumHmstA2WOgyjEx&#10;Pa2LT34a4wWZcHkRwyUQdP1Do5cvn9FS0dT2DeoZqbKrCq+w/QND3aWF5e2cDYaiKisyTkTUeCSw&#10;ddQB1IyGUrp25aoY5UpcMK4yKiPhBTxcJ0FgXKtrJqZnUN6xK+Eb7RQFqD7X/NyMRw42T7uVoi/T&#10;GPWkdgDYW3fvi+a2prYj7cHJ2dsZJ341M1mH8dp56FnvS18Bn1lbX5tjuIjdvbkPLXDh3GkYVX44&#10;QdjMLTh0uOv5y25VKf/09R1LYo/YqIyiuqLqyKH2Lz//aHpusraxlofH+mYAQ1xbuGOWknKslqnC&#10;T+T/3R+9I8aJKebA7Yep2eQZX3s6kknDVIW4do5JdMj5aa6Q4iaLmQsvzuprW/i2+QMXnghLIThY&#10;WmLthoxmmL+GkUKwBsPuJ6yXbHt73EHi7ypAfVqmUCHD0D/IeiFInz6NYNz6+grSbtiVlpch1IaA&#10;fFXV48dPNK2TSOiU0GbbdAKUYzYszID7tx85dOHi2f1cqeqeLFwLgyS0RRC2AzsbFbVl165fbGmp&#10;V0Hube7ToVqZX2+orgl6ZfJhTBPwcGSX7rgzqz6w14HFLBybmtGN3gjL+S3bBBY++HKrVOT29YkN&#10;GN3H8MhYXWXNxPgUVUxDJ0Wu05RENH2yjKPmKokRkwqQ4zx+/iRMEJaXxsen1M5DQ8NglVAf5tMM&#10;TRdml3P38mcWJvr7BnxUb1+3GEpIaWx6qrWdX2U9hSde9oYjyvHRiVFcPXt1Zn5qaXqlrb3Vwu3u&#10;651dmAYgb26sQ3MDwVTkyHuOdBwWBTV1JsnAzcxxThSpLR54SQpo4Rgwv3TxYmgcM+7YWp/Hdamv&#10;a56cmBkdmpCCz45O5ZUUXLt82ZPXDSHBJTqT7HYZal7S4KPTk2IbKsL63Oq5G2fOsyO9cJa2EyU+&#10;PY/55YXr12789Bc/c65rucD0lJcWtGNxrMxzBaK6I+Vz4gCleqryJQm19BsdHWFufGbi7fffUznQ&#10;vDrSIS8p1yXNK9jvPNYKiQHFK3f/7Kt7k+Mzp08eC3P3vYMTGEe9g3sbuxurG8lIu0pOypU33CeT&#10;AbYQphUmJc8tNHS61tJcH9y7oiLOlWiL0s2X3S9BQiR1ztyjx9rrGqyW/GfPu8lrnb9E8fuUZhtS&#10;NGpQYWmB8KT+ka2uzC7PzRKqnpybn/qDP/o9U1p0dlNMzX6fjN4jXqgnjVk4RS7NL1LochgoWnaU&#10;XFtbJIlRzbFo2gHYxme2NhK0QPsheWnHgqSzZEAbQId86EkJHoJrUwNtxFVBM91WjhBPI49tgxoY&#10;P0pwJ/oUWenWthTTweFwIrzD1LL7ZXfuLq+MHa5uLtIRvmJUmiCgRh++RmAN74T1kCHytfo/vl1r&#10;R0aOOiO7kjIHEIhDC0/0rU3IEG3rltZmPHN0dKAyj0iLoa/35blzp7pfPmpqqj9/8cyP/uAHV69f&#10;unD+9KnTx8BtND3NIVVGcBdx2OOy04Ysr9Qm0dCiTfQ3f/Oz+/cfffLbT3q6e82kSNHYWZ3Huih8&#10;CCYu49z5c8b3CTudF44emwgMpfqjwW3dWB8dHTcCVUk6jc+ev2CQGHbgweXjlVGgisD6VdQR1jt3&#10;/kIbtGJbWzV5sUSPloDK/gUgyZNfSiMhzthE/NeNe/L0mUGH7eSysSSVSf6TEJcJzXtxeO0QTfIz&#10;wY1rnhZGNk4ReaKh5akVF3l6lO9Ver6Xfk6gStIv6ivybKg5VIEkvBsDLt+iIWIdCEKCFSSPeBhy&#10;Q+XGw5WOargd54e+sdROfuMyIpmL2Ti9e8L6WEoywlwRSXiUO2rSmy/5hHiP0eKjIhDCzbrpSMY6&#10;D8hd/jwhdoLnYJUZoXMqzLxrXG3g6JZkMKEdJIlJidSapaUXIM6DWnmCwqxdH2zc5OviEWllhRgu&#10;JeKyUlY84QheFFYJTmjpuqRRoJANupcQJkkEG/NDNO3Ix0I2elP+JGU/fuLkIQYXaXiVYXIAhRWx&#10;Mgk5lP52hr/yXYBGuuOiQUV1pelVEETb2k6eOCkRTE33YKV7sPHhulQxn99icuJojk+mmre36/dq&#10;cumIB6usklNKUmfngz6XTRtSTh9ixA4U78XrO3z40NUrVwK7FYSV8EOMhxxs7HBGsQhoDPiQsCLg&#10;Jzs7B8aW6TrOgajOkYwDkagAHo4GT1gUBg3a8ZegXFFCDA4MWGvnL1zMnLxDf6yY5TMxsfBb9Cod&#10;nT5f+e1X4PySmFUklMF9BvT1Ta5/WyDV982kq7NefprVaHUFsFAN72+dPn3a0rUXpIMh9IREGPLB&#10;nlqeJaTaSdp0bTI5PGCHt70gdHjO6gEfnmgyUY1kAmJ1FA4CeRigMvmGjSxNOXfmHLRVNoKMzw//&#10;gBhMhShCKFWHnlqUOskRKDGsosfqQzxJN/Sv//W/9hftnVTMRGvfx8YYM6LTlt9bnL29vcg85MsD&#10;6JisumOMmhSrPZ4YBYQyRBi3KJOSBFJNKBejOETOE3Jn1Pb8TNSTTJCxEPFXKZSkFNbrg5CBFBA0&#10;ZS+ekqaIgOk5WyFehEtI7Q6Do1KSA1GObQJliGnCHgeCtZQI1Ss/LR57k+xhkh8o5tySWE/SrQJ1&#10;ZqgtV1X4QH/NKwi+PpPusgo4Lp8eyB/AM0COEY/dPHDdp3m5mT5YDFMOcunnUgUcGtLYanW/WW3s&#10;Qfj5xGsKr970JLNxEzCXs8WQLaTPMxGISJ92QwnANrGATQxSCyZmvElvoNgzF3ASADO0+GRNzp3E&#10;noLBq2xv71CqZ2WA/W61hyvu5pbkKOxik+9rsBO31jUQa6obTp8658M821ia0W7Qcg2iVyo/A2YG&#10;zRo2waZkBQXPHj+eBHjb2xE0ao0aFGkFzv+QUPNXPShD55iuhSdsdKDI3yP92ooetm5iSBAXsHqH&#10;/qmnQONOLQYLUKzwFBgVasejGER7KS+0171i29NXWOPG61nRGJI4eXmYKhRZ7L5oDRQXAcl/8tUn&#10;63ubnhgNSK3tCkGwHCcQmYIdHJhJ+NsrCAhQsfzq73u1OL/OppxZw7e/9frJE0dGxvuTMotjSBSf&#10;i85vgvY6RFgD0v9vbqp7/523va+e3qGwt83Lb6ivW1xd5JXpEAldjaS+EHon1LHzcuejNb82J25v&#10;6PCTbInTye1A5F65dNnPDwy+0mUrKSpR1zGNkRcRPn346K6AlF+sB5s/MDq4srWpMyef9EhuP3u0&#10;ur+JQ259E7blDGOqxkp7IiT4BU8Qj+KjR4/L+sKqmANeXo5MbnYNOXm7rsrBkM8C4uaVGyaw46M9&#10;u7k7y5IQK4l0R3GFipRhQrBaglJnyeblfvlv/p/RHUFuiRMmloJ9LlQEfpcueGOjZW3aYPHh6KdD&#10;KExzLaUExQ7bNdCvAGisb6CoQsXpdTmqxUf5oo2qIyUjSRMeygErlp8nmMEVPHSbXRPTDgwbMiTR&#10;0TG7p7OryzsZGRkyTndvZBdq65tAwETEx4+fGvk2tR5adEz2v9Jz80USZRqykleqJuCD2/s6r/P2&#10;NP3pS+evKQaohBWVFeooKB3I3U6Pz/Q973v35juqhYJdO7/UsScORj+1oNCRrBPo0AuKrD5jfuHG&#10;7sH95z0Ix4Gd3WNs3yjowJSHIkJhgeJNd1XLubvnxUDPgBem9S4ewzI2IjFYU/mI0yXKclg1wwSI&#10;Ek/g1dAgPPfL3kGGgw11zSAhm9sbIIPK35bGto9++Wl9dVNbV93yYngU8nOnh4u6OTO/QGscwlTl&#10;bbs2N7VRqn3x8qVKqbGWJXPJ7a9uV9c0vPH6O198/fn69jJNiONHuzilmC1ZMdrLnUe6Zhbm4vzC&#10;pyyE79wpDLuUOPNGxofff+9N2M6NzZhUBEBZL3Z6trik/KvP79n5JRXlhMLOXTyLalLfVPv17XvV&#10;paFxx8vF2OH1N16fW5j3vCyA8amR737rW2fPnFGhaUoHXmF741/9y5+SEfvh939o97zofklSdmVx&#10;4cNvfTA0MPDkwbP5me0zJw/D7WVHi3Im+srFxYTQzKznl+aq6mvbOjswoMSr6qpyg++XL4aUSaBZ&#10;f/nXPznadaKquu5f/eSjnfV9OTSt9JaGpqKDwoGXIw4XXPOy2qqDwoO12Rl5rj1z8ty5UKrZQ9lc&#10;9NInZqaPHGlbWZ+X+DEHfHz3yfGzx+YX58yO+R2XlRbRf5TuON/nZpfHp2euXbkxvzJtcBEqtmHr&#10;MS1+9Q/0sjZ84/LNlfG1hw+6SXLnlWyWVOSeP3cRZwNk6PTZU1/fvt3e1kkxpb+ve3xscmEa6QLj&#10;GfB668rlq48fPkEUJCvMtXdgcATydnl+taAwQvDevmOAVCUiaaCePGcsGschur+y8cLZ460tdcvL&#10;88UFKK0KIu234u2D3OXVbcLwsGD1tbVukNuPaU8UMHn7Z89Ff11wfHT/ISKborGmqpawC20bcAh5&#10;mqPWoIcbknTT2TI4Omg0wm5I2F1bws6MI0FaL06psEQ9rZqWxsYzx4+V/E5vpHlqevTU6aMxZN3f&#10;Vxtw4aLyRDbJrv9bedDdGGtgQul1AdskIqkPM12FVr1//+FHv/oIQOvS5QvCyOb2bsYRb2s9BLbv&#10;7D9xHGzgsBomagO3XBTM+MA4ySN3xRk+Qmt9/f1UXTmDKkvihMtn3UjOSwchfHudTJQ64a9OmrCc&#10;PBmQgAQZD6RQst1OOlQhBpgNW+RDDvtkgRIzMX8XxUtOLDY6+APIQq4i5QEBXxHQo/7MFdbk6EQC&#10;HAzJ2yxU72O4zXo8TPXiS1VvMRAh/pYIqZ6YTao6ApyjNyUZiqEHwjTyd+och6ZQEskJuI7UJOFz&#10;nA/cXiQrIkxMeNZXJGGBAZJFzc1rJ0oQg7UCPrK9o7KSSSOt6goHo7ok+kpJ2BSoSZYpUdZDjZa8&#10;+Bw1tPKYY73BWnW1+c+zF8+pLROFz9B0LjpuPAGN3GAG09cN8xcNQMKnsrXNR9hxdCD9sPQrkO7h&#10;o6x8LnDv+GY+R/Hp8UoBQGcdUOjFHkjQxMlsJG1DpbX15A8jIYu2bKAGAtJDZkBrJwBRZdTnILZV&#10;2YQS403s7sQoKcdIpDnl7luT4+Nrm2vU5LXDo4+P5l4Ymg3xEumqhacNDH9ZBPk0lkm99lwrwmps&#10;bmmSKari9I+IYUr0Q/t4bdXHGLBYzxm1naRHX2+vaP/e++82N7VkIp9YORZVWkghXSfV0xt2AUk8&#10;oDzxGWL2z3EYi2BhZnJooN8kubK67sixkxVVtRpOOlYhDZdwNZltZbjHBJQ/jMzVaZFpQoDHZAx8&#10;vVRuLUuz4AI6sBuzr0xRSrZBq45Mr7fU09tLiI+yi9McNM6iojOparBLLQDJg3S2r6eXzFpLW6tn&#10;nW0EjyUjdAU9xnsH0guTeLPcwBnK3a0uSS2Mt9Gs8uzp0yd2AdR3IpAEOsuLyIYzgUxL68f8M9yQ&#10;d3ckEp6JHwhKEkSp+jvcRYNw5e1kt6AAML3NRj0uw8KAwPmrv/pLI1maN2lbRVsnq8r0R1L7QKUa&#10;ZW2MCpNpZtLgUiNxpp5NX70nc1VYpDZoQLitT4ss07ITYUKCfH/nq2++ERZIY5v4eXv+lg9S7viK&#10;BKWjCBwUgpiuByMlZsrZ4DRBV1a9Cnm/JWQ/NjVTJA/VgZAomJlJElhRG/jD6K8vLRFVMy4GiPW0&#10;/WGMbrQAiou995iqpd6W+/IM/YnY5e/KggOHV6CMB/8edUlkzWyQEP0DVgxSEyA2vccQFbQDbcaZ&#10;2Sk1nqIlC1Cu9tSp04T7MGQUGOKD9Yk3hUXovfNdiSeTH88ti7dWCCVr8oM2WtSosvkUKr1TDzPJ&#10;MAYPKfMFCp5M0nafmJ7ykJWm/jzQFzG+i7mNhZT4hDjq/N1rOGjOLk71DfSdPXf1rTfesWgVe1aG&#10;ss2aiKgSVMNQPQ14JLne/IJyylmlxX/1r/6lU+n999/zGkStNSIVGOjh2FvAq4aMn2dhvpcJNiry&#10;uK2AQxsQWcaerJgnq45chGGG2glrblNbkWATChAh3tXb33zz7/57/8hvwtkGiy0wouaBwQEUdELC&#10;LnGIgoC1dyCYTExN8GboPNa5srX0X/+P//XC1srE7FRVOazB3sj44puvXwSlDLvVQsyOvPGp6cjx&#10;GtTrxd3dvQe7BbsIonk7P/7xB4MjPVjpTXVHBZFnL56Kgc2NoA3H796/F9Z5RYUffvhtCP+xiWmh&#10;tO9+v/vNreRlWUIdyqHAuYSUj+EGeTOthGsXrjY3NM4vrjx9dHtmYaa6qqzr6Ime/lfaNIdbWv1P&#10;t3RleXEPa7+kbHxk/OJZernVKm1tV5uInfrk7BRqdOexE2+9/f7g4GhFafXjh4+28/dmN5dqGmro&#10;lHe0tInNJgr14GJlBVcvn/30k196h9cvv/fyRe9Bni7VfkVt2+NnL6UVYJC85Kjl/uBbH8L/Ly/M&#10;VVTn/jd/8d+BzOaXmH/u5h/ky4a9TGBWJBShDAQl96N/9n/VKVSMKlHS8Hdf0mC4NjU5EV20hKLW&#10;WcnOJy8sWXzsKkVsSGEIX1/qH8Kvu6H3pXUhS1Df60UJtdoAdAlEWS87+JFhdlwcAvBR6Icovp9I&#10;EAVjnnzyFxQGfdHo6LC5g0qRARAxn1BPbjsEfMq9hmvfu++/PjM//5/+P/5f9c3tuPiPnz3Be6Fe&#10;BT8DbS8cTM9PaqN40MVFpc+fv1RIFJTmb5rC7ORPjjsdFuor6ntf9Lxx9boeWt6urnO+6BBOw6nt&#10;gfkTChWlxSurIeNmnLyXV/DJN3e3NiCzgpl69NwJ4Cg5hrYQ3nbYndZAiEUas6nYiuYfgq9BHq3D&#10;WiuY1Bi2jKYC5MzLnqdUI7W+ZIea93IU9Y2Ieufuff0eUJ+F2Wk1TPfzob2tg0OtxIhy+Np4kYe7&#10;WgtLi2GlD3W0CUhff3MPyEzqCbgsKYxhcW6+Uurwoa6//Dc/6+w89up5T0FD4bmzR+tqq8uLyz/6&#10;9Se0PGCfLpy/UFNfq7Kfnpkysnay9nQPH2rpVKbrc1y/emlje+XM6ZNOGJGdqljUYy0N3vvc/KLW&#10;Fa0Fr769rfWdd94c6B+ampixVe/ffqDQL6oscJvffvt9xXpZRYkpGT2BW998+Q/+/j8E7nz45MHm&#10;/A5q2tUr12ZZU23ufPXlN0c6WC/W8zD9+Be/dQwAYjKBJrKBkiiKhJhJXu7Jk8fAWgx5mtrbugd6&#10;r924mrO/OTTY19l1auDVuEqmb+DZ0WMnv/7m9tWrr/3lT34FGxwKTvtxsuau7eXu4lsk20b1T2v1&#10;7kGA62RsFQTEjXFysSSbXvb2SLvCn72pzjBXOdp5vOvmzRsmEzNz089ePu0MoU987g06606AgaFX&#10;uIO2BhR+qbZNLABZU8nWzuoH3/kAYX15cvsv/tnPSssqL147OTrRp2IPQdsqnjpFo2NTJHl5v9D6&#10;XVpY+ZM//Lcf3n/06SdfvvkOlnzR6BBtwzHehpeuXmYnQHKNgXthfkU4KOTsKpwUz3KstWTxif9q&#10;sGS0tLm2dO7MseamGk23sG3Z3WMXoBw4yCuCZH3+DGYdF3Bf39debmprHRwagAmiGaJF7XMmRiZ9&#10;FqqLQyxg61CMuZFJa2WdOX4SxwS8y1ePT42j31BV1l0eGRxWqpNfHBgadms6lY6hK5cusjq9d/ur&#10;wOXn5rBk/vZ33j99+ph8W2wxv3X2RMqVF9YfNpqOYCZdaKfr34FdgY86APSf4GHYM8tyZTaKhIXV&#10;BQKOZ8+eS93B3JiWGNZFdj6nGy1iWCpSnI5O7b0gaLJ4hxNA9If8FqAkymhv0Btid+ReEawSMT1B&#10;p/T7ZefRsjDg0lWV5e/tsYdKEJ1SWzXBM8LNWiLlxLNmpFDkwvRmzS25bQYh/iBH6RUmdHFIBz5W&#10;Q07O7HwNmGZ0RMIEI6UyuyLni+fPFQA2L2Fcl2QW5MPDTrGSjFtVX19vqJGurX/3ux9GNzSRFjJq&#10;qfDiYpQu8gJmioH4FZJQKsLPZ08iq5dJd0s3Sv8Pfh0ZRhUmA/L5MuA0nCkICHh+vi8VkzOlI383&#10;8zXH5tc4/853vqOL5uGA/Tiy2w8fjl0TbugH9+8/MLH3bDFtPKuQxgxcB73/AN/7jeM8lAPIddDT&#10;Txb17t11Ohd50gwNDokY9HLDMYOr2k6Yjm/vMkidUQZ7LfqLnrLlKkWVFUlAkzZXlC4qUlWK0CRL&#10;thKUtTG32Yn0wjMPeFKC2/FRNaX5wz/4AwmFLnqIGqfMOyvDYpDCpWdbv3M8wEsA5XSu9RKKiiAV&#10;5fHHjx6TGyY8WzA0YiZg0lUVzHv/brXLjdineJ4ffve7nqSfiTLXIIi3YxrOJzDCqlIoUEnEmSyY&#10;DUOqJabJgUbe2f/ss0+BBWQ8Mkivw0OTXsv/VHGRU5WWAmMs0cSa5KpcrdyiK7gNS761Q6dVB1Re&#10;G5SY1GgNp0h5s0ZAgLcLNqgqJVC4IocFEw8TY7jOo8fx7mW3XmXiXcQvIjr0m0OJeG1N6u99ucJk&#10;QSQX5HCuuecfAfhKHc6CxBwIbQOJYHxdqiQtG6tFmqsKkpL7u1Z4kkkM5YwIIXux5qU7vEpu3Lzp&#10;Lxpv+FSbxVPy2AJRFDrVGcjZn6iBw/nEv3rC6dbyJJK+997dezDnuLjasR5SUirLs+RcTypL1kNE&#10;bGbG61BdS50D8lrDnqUE3CPN+iIwuqLs4r3TIJ8kckWqheJqs9Elw1xZu75VKsy8d+ttM2wNocCp&#10;fMb8xCoKWrMERlbkU11JDGdIZiV7n8ANmu8FUQd9IjHjI5mNGww9BJSz7e2vvvrKf6KmSGxHTh9W&#10;OYVR38Yj54iikZpCsZWvqLDXkHZctj5O4l+FOann408sPHI4FGJTvR38MV8dc6pU3o+PjrlgD8Rk&#10;NRTK5+cle1pR1rmLAZoVq/NTv8ZVmn3BILrs1EmJfqLGgMUmxhLafvONtzOsmlrIawpwCoHThBPw&#10;JBNApsxw2Ov2yzLLetahBLkRLMSQGaxxkaU6BZacN27LC8hI88YmYToMpRYFA/8Z6PdolwfFEW15&#10;I2DMW3vrL3u7X3v9PT1EoKOtbVLCYUoTYPg9Z32SLgiPaOTwmO/BBdRUVv3T/+a/ZUD8/e9/n96A&#10;jvNurkyvyiR2cmaOCaB0iHOWFjzyAsACCebG+joWlv7Kn/8Xfw5OZjkDRNmTJ48f+/0ffP/c6dPb&#10;m2vjY8OaPjavaPjzn/1Mzazy00ozZI0yLJ/uX6W7tt4yyJkVanVB9JClGZ8d/+Hv/eDhk4e//OTn&#10;jR3Ne4U5o5OTBbncrnf1Jf2Caha1GuqaPJkXz7o5cJmlnT951L3pUQIh7+yvEahXwm1u7JotauDb&#10;QIY51pczVF4dym8hfdkxtzBL63BuZmN6GrKu7EhHw8vBp8guY9MSz1lDaapeOAjzE7N5cTt554+f&#10;amuuHx0dIHdXU1cPdosiUV9do3ECtwZA7Q6lahOjE/W1DdCxN1+7KUGytDjgaV7fu3/n29/+3uef&#10;3rp04Ro2zsue7s2cHe3j2SVA0LXOw4eEdBAkS6CyqgDE6lhXx09/8q++8/7f+fWvf+sti/Q5RXXP&#10;XvaYdsuEX7ty9Vtvv1MqHZEyxNbZ+r/9f/7TnZIiEMCCvNLGqjrltaI7ibxYvTswJLk//6f/SVK+&#10;DyVv3c003EwGumnamnUH1Sep2xhhxUbKMN/yDw2qaEmnlmxCcob4o+1hbp51SjxvAzDxI862BCIP&#10;a6E9ltsM4Of1OYDHNB5s12TzvHry1AnCLD09L48fPynuPFIiX7tuP7u2ypraxWXSOoIqrNDG/PLG&#10;x599UVhaeaTrKLVskr7QxE5EEwzrrLUNgnYjxMNXjDLHibdatfU1TTw0ZiZmlXRQGhfPnmPp3NnS&#10;6gyO9CrdIVBTAqNDSGH4RYtUrCwsq/rm0eOG1kNkpmAWlxeWSiqDBcv4wlFETIZv5urSmlFAeU5p&#10;yHUD4cCx5x+0tjRLLAZ6R48cPezQv3TxopGRGslnHuk8ouGhkpGEhYo2YbL1TU8DtIwXfGF+WVFO&#10;4dbqouVLuauto/bi1fPgYFMLM2fOnVpcXfnq7sOWxha5tcoEfpSSvUy5/1Uvw2s4l3n2gQuLXSeO&#10;1NRWjI4OqYMvXbj86WefwOLyqissllbqXuN1lANl1tc2mTP09LzS6pbbwYCpvFuaWs2+As2ysPDB&#10;D1/HA9EsJ01xqOUwTcChoVe11RVtLe1k0UQT7BpU/0OHjty5fx8GvKQg12CqobmeH8fY9Mzb77zn&#10;BFI4LU5uGPvY6vpt1ZV1X3z+OfDg+trC22++8elvPxaIrly+zunjVd8gkmFZiawdZ8lYttUOv/vg&#10;XkFZ6eT8dEdH6+s3rs7OjOcWlI1xx5kde/fd16HhhWlurXfuPHlw9/nVGzdghL766puhp71YNqE3&#10;X5BfRLCvLsT1I6kMr48t+mzWm47bwMiQg7SjrcWQQWFtzUz2Dp+8fJoYnY6UCzbXuv/oISW/6pq6&#10;y5cvLS7Texvx/Jvrm3/289/WVSvQi9CEqusqxiaGbly70fPiVW5O+a0v7rYdakarpox1+dL5LVD2&#10;Fb5semjomDKi6sU5s8R6NBjyNaSR2Lz8yY//7Le//Y0ZY0mZccehBw+eb6LDhd9P0C71WBMA19Hl&#10;MMnVHJK/UmjZWl9pbanNPdjJzyXqzwO00AKwdyuqalbXd171DwJNJNlNzFp/L4YJpoQ7m1rpwSOF&#10;UpUNQcYZEmgBWP7asUc7j1oMT58+NtknLqDz13G0g3KDWI9PpQlpKmKwhoXm/GvvPMzOZXFu5vix&#10;zssXL8C5OeSc9+ZLZEk0JKN/gY5ZWSVZR8qywJJxbhnRhdHhkeXFlccPH0tMhQLHm5xAc/rCxUuC&#10;DwI3bF59c6MI45zwHqU+EHRhOxhBLfhAoB1OVvtIiik0UZMPd63Z2dSaKcKTCBIaGkNguqBbi6UR&#10;PkcwCu1aXbSkReYDZeRGy9TrpS8AXkEeFb/TuEnICnO9rHnPUjBOZ6qMAQiIfIFKmON5dR0mJCXc&#10;5SllQUwKpQTtn8B/p/LJcFt4FNNxFRJZHyk/YeuTVEAKj6nUS/NhKYmvyQZEWckBSSVp0j53jw4t&#10;MKkQ768JTWTjLJ/G+kCs1jtPBLMipYvcKIkUxa8kNYWWnU/GRzbjZuLb0i/hOrLegwOTqQTQj6za&#10;ZYdNyvKqi8wkqjJas7ej5xrNvxBAiLpIpFU8aK96QqELfBBiu/EQAgoVcDKgfPmBU0YbJ7DHCbbk&#10;XSiDwiJZrhrTlTAeAZaAnVH7uYbUzlgVYwM2s7n5b37yEzvUAktsBziCQImkNBvvlbTJKvC0MciH&#10;3/q2/msg2ZINNYxLwL1gP+I2A3nlJ6Wh4SQQ5ppFssMEkSrXnZWKuUFgQj/g8vRHJYRae8owfb2e&#10;vj537aVoVLUdavPQHGSSJJ0shx1NCy05Q2y3iS3jKfmKJAy4oSQOlaX9fXbGxlkWDBALZIjHn7rg&#10;0b9XHkcOu3egPTy/uBAMfj1pVPsc9ZgRdOiP723zTS73cvE33Kz17S8qw0KEZS+GJLL8WMm7O48e&#10;3A9o3NbWhYuXWa55Tx5w2MwZdKczLpw9kBbCVDFKCee4bDJUwgLlHzw9UUJuFDJlyUsHUsrbCRxX&#10;hM8M61Wqdrh9+7b1KN5mmWjKwkP8wCryJ4m9gGocyuYpz4uVljUNvRT/KWRoZ+dC4SxxcmL+FgmG&#10;jDMM6bP1GbaST554LAydlBP+euQDAXeP52YNuDB/K2Z0CbQZFCD2L6lKyfZUmr1sW+Gu2SAlnAox&#10;fyrCwSYgplHnB+RPLUd4+ubNm04oF2aJZlAr3xL4+TT5yWTTfJflbXWFh2w4w4SudJr5lA68GsDe&#10;k86ij2JqJamA2P6RDq2vc7zR6pWYAOp88MG3Qhg97dCANkTdWxS4UNLSof5MxinigKuN4UbKkWL2&#10;GGtEYW9iwyqnR3/K/6UZVUEMVdKNhDREjKHKfVEMN3RnXTP6UKgvBH7a5XW/eKGpKphI6002Epy1&#10;UHyyi2NBeEQHewokG7C/vw8hRGdEjmcR6yUF8yAsj0PtHZLf9SRMpsAlxoThldo15Kdz466z7g8U&#10;6zfffO0Nav9nD1aoX9JIstNS2IzSKBlxetqes5tVrpAV4BnBvZWYpyO+pe3IazffQtgQNFxIAj1i&#10;g8QMMGImWLpua2GsZImTptDnn31RUhj2pq9eycyHQw2dXpywXVktV2FrEWoi9IibmwNYa5K8vfXl&#10;l1++fvOmoZNdFiaheXn/7C/+OUs0okTlxfn/0b/37xxuaeTlgNDref7N3/yURjmpzyDrk+ucn/eT&#10;x4+fePL4sefjHHHvTiHPzROTbT9++Yjq+tLqUlld2cuRns2DXejF3a0DmOfNfUipHU23htq6AEvu&#10;587OL8JHxITnYIOrrg1YX1198sTRAXzvZUPy8vW1eTeK+pEBI1OQDP6SkIsQPzU344AaG5+dn1is&#10;itlf1dT8aGNdHb+WuYmFlvZWoL/l1fW9lU3Uumi97WxXlBS0hIVYRQIlFcMDEE2Bb4CyA19ncOf5&#10;roBo45EvLZ44dqyqJpC6oJJWlEe7tb5ZXFg+PYZVUT44PiI/WtxY3d7fYQ6uNeRNUfjI1zHIXXn3&#10;3etoULyYZmcWf/GzX964+h4g0toegP0kfd2R0TEAPy2g1Zm50pzCD9/9TmjrNtT88rPf3Hv+9FBr&#10;h1FdvIyCHOY5grZKXn6X+8n/9H8P54H8AvtHShqCBjlaJtoz0eTLBCIzKKQfsI3hTUR2aURokqZI&#10;KiaGNW9xqaw90+tU/mr4+VsmcJCmgEAZV09UQjwN4MGuKJOhJzeM+SKIhFYPxBpHthLzc7Ny/3NO&#10;m+MDSKDYUgeorqsTOxymCysrn976sn90QpHdcvgwHIg9IDt5NUj2Ia+1rVm2aps9e/bMFraSFLRk&#10;jkALog2zu88KEPjec4cf/eD1t5K0TuQBNn9G1rQPw/8gOkwxg2a13Ts6Wt3QROhGFJ1SoRbBdpeD&#10;vWEl2sTPvnl64bULdnJ1EWG0QS2XiuoymCuQXhsdQgEMJtMRsmk/u/WFQ0J+KroJpodaDsET978a&#10;MECHlZRhhOTw1laNqnJn37AdFKq5rfr9b79PFfdZd291Q/nlq1fksg+fPFGXu0Z/ywAq+NZFBc0t&#10;zZz1RMCFmfnK2lpDEnoj6L6yz8kZiG1+qrY9ntzWoRaruoZcrNdEvG5mZn5/Fyh2XZbT29ePsEDD&#10;qqAop/NYW31L5YnTJ3Tfh4YnzXC0kRk7vnPzdQraeogdRw7JyxEBv7p9d5EH6OAk0+QTJ4+99e7b&#10;8JuDQ8MLSytHjx8Xa1YWN1/0PXv3nTdFtG+9++Ff/PN/sba8dex447WrFwpyd+nQW07Li6sf/+rT&#10;vJzy5qbDI8PwIXR+saeqJqamxeCXPT2XrpxdXpyqr6usbWoZGpxkP11bXwEy1/eqDwPn8cOXv/3o&#10;y7o2og7VTpSDdZY75BGk/HvmcszqNBi0juN09PTzc2obaw53HgJFip69owj/ae+g+9GL6kZk8Sqg&#10;Mrb2uMKOcvpaEyPTyOM+7M03r5CBKSnMd98fffTRkfZOjnziiPzJpM7L5bFTX9ekrTw2Ouk8Uw/O&#10;LUz+0R/+iMVPd/er4kLHxlZXZ/snv/7knbc+7HmpAb9IUW2SjvMJjgRrOv1f3f4mzD3388SQDLXv&#10;6BLflQfWjdYB4kvkSfYa87jVRXH4aOchSiOhxZHr7gpNmSQt0+AJi0CrBWhvQWENnP9OkUR2M4Cw&#10;ELJ7m1rUZXDJHGncNFcqSTlwVwgOO+A9gRXOKjW6EJJOY5ze7hetjQ35B3s6NBevXL778N7Fy5di&#10;QW5v6CKHqGJVpSEVKeQwIE8+BsaVTgy9vVClDDCvNvyiybejhVNb8u8KqRdHF0w5WO3Zs2ed6Dok&#10;DpwkkBoWLfrjJj+hVBNHpllyntaZ4KC5q7us2wdvbQO65mBEaJDHu0y+Lvv74+OTz168gJ6TEYYq&#10;EfEW2Nf9fZvXERDEYhLnCwvScQAwqPR0qEf2n6HAYxYdgDGFYnSsM+lSIcuxnSxWvLhJyAQ3FcZ8&#10;FBeRa/dxUjdkzJZ9LVarenR/H+XDNMn4NMGnY3AYyG6fGE3bSB+jk6LygdbQZUrJk//iCqUssj0u&#10;tyEKFNFpzTX/TlbLKuY5k9g4slJHe1g/pOxNouBpOOqIjthZXmKKwzBvDOzdezStsvzJMSwUS75h&#10;2GSBcfvFcBHRUBegk2tNAEgyhags5wg4fogOh3IuiAWCJUGwoG2pPULgyxuInpfnEHOS6M3SnNA1&#10;5PSLGLAu7oUN/Ma6f8V8SICrAJrHeM4BlOoT1xmSuwwicw5++ctfGl5RkfIV9JZTUhjg5yScBVO+&#10;ER+r9at/7/Ay4AoL0WhOuxfViCEV5oYv1UU3abFc/LCDJu2UsFhx0Fgk5m8efpCek22opxpHW9CY&#10;wmUlBi9pcmLO46p8jj+Xdya+Q46F+OjxE0kZB0cd/aRdFElneN2kOYB5SGKMb4bVfQgHF0RYikQ2&#10;aoZAsBCE3diUUwZ/Wi+S/pLGSioAAqKSxiWy/p7uFxbnxQuXPFu1Qqh4Z6T9XEdeCSiE09OjHh8d&#10;OdKBaNeeyrywa1PwuNoQhuK9legQXpC36fKSUC8TlSgzsoePeqom9Pxh9I31/KT/ZMGwk/JfzVVM&#10;KkQWS9pLkTH7Tx5DEqSIa4nMIc0SU5ksN40Gf6T+oQ0QcH71Q6Yo9uTJY9cAtiTt8y0pMse9JutR&#10;Om9Rq6j9pNdgfjqtKs9MGCAeO0wmKbxgmSXdYZHFzwRvPmSgA12VLBJduXRchmoQ8fbbb/vkKIAj&#10;FgUS1a7PbtknZPIALtuGjYliUrYIbjBW9HKkaz5BSZTVz/5r3FGSFI/aL1UCXrsTQaOBE6vVGLLX&#10;Qf0PhFICQh6k+W18kXQoq8+T80wokmWFX6Lm7yntLIiYZKZZqPzEvaVaMX7Z1a7h/v37LvXcmTOh&#10;X5fApWEWCW8chI3gFPn8sDoJio4ZWYHqgwKEyiF+ODpYebQukTfWNsMtV6preSR3oHCJlaEaTqge&#10;PX8bM7sSQdiLy8TK1fmeFR1RzGdMH310t5vCeODa/hYirpLJxE4O1Ei3bt165+13IsVKKuHDoyNy&#10;HncK26PZI8aJD5ZPBL30K+oTBIADPPHdxZUZXbN33/uwrbVTIasmT3pxmvJKYp6byb0oWbl4zDaX&#10;HHdiYubjj3775MkzC+0//A//Q9mg2wFtdTJSDVX3yEX1hERs2cXkDF2iwqNdHWBRb7x2ExgbF1Fb&#10;ua3zCFrLq+HB5z3dFcUFJ9pbzxw5zMcRpxO1AnPsD/7gDxwF2UrT2NGFiXwyOfOEcnpE73n5qYrb&#10;6fP5V5/I0BqaG571P+ubGHA+ra5uLc4Rwc+rbQ5/IWCz65euoCsvr6wt0Nssr3rvjbd/+vFPq2ny&#10;FEli53P2tyENmMwAU+9uEx7IP37sOAMDX1Fp3DTtz6kv73Yc6XTUPe9+qUzV/T92pBO7mP8hJq0W&#10;AI71/MpaeZF9vbsxNV/X2jY/PZNXXFhD0ndnVX95ZYP8HSTnXk3Q4HMkupAM169enRqfKCsunxyj&#10;oWo4uV5WUXzq9Fk9Ne3ggPhu7EyNTS/Nas2XcANsamxZDJeA9aWthROnjmWlflNrXdvhemOZutri&#10;ubnRLd4AueU9L0fGB2fyy8quXHz9r/7yp4406nIVFaUOtoq8wu+//93SghIerlWN9Y+ePZMWGh4U&#10;lRe1HW59+eypiywKvmtRzGSsiWwrCjregdw9rOtSt8xmCKp0OXZ1r3TBsjaVkw3BCmasst9hygMP&#10;EL0ax5IQby8pexyEqQ4JKoWwlfHGkF8dFfDE3rvjpLW1CRbc0s9Aw2NjIx1HOsIHanoKrj7yAO0W&#10;uoFQ47474baLi8tmFhb6hkf+zc/+Bvv7zKVL+3mhyi87uf/4ESdHxaKcTYqjenGfjnVJhgtw/Rpv&#10;hG4cheTknj5+qpq8fuZC5oTgmmlChcoH3yL0I6pNudHwVvHrIX/yzVenL1wEvVxg0hRIZkp2W6hR&#10;DmoI1O7envJiyuh1a7OOUSz6laKS/Ndfu2Hn+Pf1NWdSKdTE8MioPWb8QufOAMd58ODRAwq35F85&#10;TjW28dWJfnNTYx0Klvo4ZyXn/r1nwFLHTrSeOX9mA0ljcWl6fqqjq12OMjY2OTg0vrO0RZRQYJBx&#10;eXeHjkBLNYyMe9nLxnALI1M5RQVdxztw8qcXpl0ZvSYvenUd3nr15tUrIKeCGtEMdVxNVUMaH8cv&#10;qBEPlCXQuQunVneWSyvL0WTu3H9SW0nqbVMB01rfRHTxytULZRW4uWjBrf/fP//z61ffMujEGAEL&#10;tEgA59ilPX4M3RT2rfzbp+bHfv+H3/XAj3edfvQQfGj3ZfejP/rR73N7HxzuMeEFCFxf1YnkAFBP&#10;3WGwbxiFwxuEp1pcC2TIt77zXlWF6LjbPz5YV83kqwD+TrdDoFSEtzV3/vrjW22dx+z7fq4XOUX5&#10;+2G3XFxWsOfk2tqBaApIpcFEUQHh4ONnjhO+Lq0oXV7b7Onv6zrU0d3df7CXa67KPJ7s29LCkjzj&#10;4uWzhSWFZlC/+e3ndse58ydz83fmZydPnTzx/MUT4DHJ8dwcWlQb8Zjn3d3nL5xk9a79PDQw/uj+&#10;c6dte3uLyxubmGLgw6ILoR2Vq6qMXvsCleRTp7qOnz7y9Vf35iaWANgS235Tx0gbobKKVWhIScWY&#10;0J+E3UAealhBadKI3MsJ8aicverKUk7NYyPDUkZiX6UllRgIUkWnlBFiwOYjNadsoxJIIIqUzTi0&#10;QHrA6u7evSMOyltR91Wq0BMQ2lSkKEh7SsdOHHYSzsyBZWsX5J0+1nnqWGddFSv0JjmXyZsM0ZYA&#10;mYvkN/HLdfQNdpygrte+JVb75Ze3glhCR3I+XPagSmUjUnP9766OTvLwXqqV82rgFZlFLXTlnPNX&#10;mBaICqi9hQRtZBjw4uIM5K4kz2BTua7B5u4kBA5BFxBNX97Vu9sTSp1FkEgYnoYTp04FiTMxgAP5&#10;JYNMuNlIYtK4Q9obOUS0kIGgliQnMh693tQXzpOXacP7fcwgUq4gQQz/hLExaQoIFpqzQ1GW4wr1&#10;+eIL0lDbZCBsGQIxH/I+TruEyw8pJ+EYklD2ILVVLUTaZDQBCpV0scRMn+b/UxvD+gbbnlpqCFJH&#10;Xyk8vGM4hTEXcTus1tJgOXw5tWNgpQoLNUFN8+01XK/EmY5cJ0buwUz4XQ/PCSRjjHlQQsT5Z8yX&#10;wmgcQiZ6TxSoXJW8MGFywtw9MtPIIePLPTFtbI0GB4RLjRZ4el6J6x7UIkgPIHhyIzxJ/LmL8c1R&#10;/6RG9cTUFDbLd7/7PXE4dPkhczijB29EExr/Pkq7/lf9SjUtOsDjoEXL0pjqUAQKRRDgeC3D8GIP&#10;kkzmERFDJ1s+igFXqEDtTsrOJirJgzzwZt5aYD8kzVGtAkVHYMEjsgjdUTSti4tCbFcFkoYCcTwp&#10;LL3HzZD2ij2QanKlSJhabm9DzxIa4pvuE9Sg0XpQOSQmegJ/BRzLvfhkBYC6MaHIqCfFU2Xk56qj&#10;aHZs87BPqtzBjAzfEgOKUO6WKgW+YHnJ/NRiU7nHj6VGo4tPmHCzpkBO+n1WF8VAJsF4FMswC8Sy&#10;drXIEhsByC3S8ajKWH+0eE0S64AFCgpqtr1d8Kq+nu5333uXyJ0bTzCltPCszCx8hEC0JDUc5zKB&#10;rAxt4Y78ibdkkXhZGhMxGQz3lZiNZCy1bMqRRpFb1J9cks6Fy/A5igdXbrGl1n7U+jajn8+WZUpS&#10;g6kacHSAzMVFoU+/8+6dO3rh3/nWt8srpaR6W+Hqk5ZrjH3StgpSCkKUVk1Ixybt6RjX4UQp1EOG&#10;OyAomSBeGMUkxWe00tj5IUu9LasRTIxrlAEmINUw4emhhHvJQY7JFaqAv+OTwWzENzbKYWoZRtSR&#10;V8RYJmXY8XHyihhUZtpWonjAYWK5YhOGQnE8qGAl9fYJv0g4rt9pDHptWm3XZ1i44vIySDamot6y&#10;3W1HCxExrre8k/BXVk54yLHAd/fFScANw5NonejyBEIwtIKGh0NmuqGpzcOxcx0SLlImlfH1nUEa&#10;3l5K0EVSjSo/EYj0Pd1HjDSLCnFVzNFvffXl+fMXJYr4YL4xhYtYJ1ZyaILl2AvlMjQdH72SmGSW&#10;B5gfVdjV6i/HC05rL5SntQwSHDeZ1Uht9oryi8n9LK/PP3j68A//8O8e7TxNiiOTaAu/xVghQiXA&#10;YRlYsFpoanJOxjU4NPL/5+k/oDxd7/uwb3rvbWdntvdy793bcAtwAVwUgiAhkmBRsWXHVsqRrTiy&#10;rZOcxInLSWwljnyiFlO2ZNmSLIYUxSKJIkEAJNFxe9m7vdfZndnZ6b1PPt/nBb24Z7E7+y/v+7zP&#10;86vf3/f727/zewNDe+AM7z24r4L87/7b/xbI5B99+49v370Hw8xxymHcskARYwC6kaE9g/h4zXDK&#10;/Q7t3y8X/cNvfNOs26ufef3avTv1SLDg1jBejI78W7/8y3NTk8rBly9fgknDrVlsi8w2dXz3DS5R&#10;eAgCjCpw48bFpVUHevwp3pc7T6bGO4d6xucnGTK6iY8ePDFrf/D4fmaBkkx/d6+iIYwOGJGc3Qfs&#10;8mKtYXLfP7R3Zm6ip6tND6cRnjH4zB2FoOlZyJoBhtpQBWA5IDfYjg1+685dGWxDa9PhffsE+atr&#10;iEDq4YjOX78GKz08MAw/dPvyNaPg4nnns7O5vr1JbQvEBhcufYdO4TpzrqBJxoN6+/jj8S+/+VMP&#10;7t5/9OAu2MWe4b7nnn8e2sJlKgYRb9w7uO/29fvTkzPuBTUuQGxHT8dzrz773vl3WbmovoJmby1A&#10;bewd6uVIHz64vkvS8NH86nxNR09/S0PnrZtj9c3tG3Xbvf1dDTXbA20dX//K1/o7ugns/PH3vjOr&#10;n0UUtbamd2//qLTzg/dOHj3ROzAI31T/7/zyl+Na0s3f3js8Img6cOAQBAIQHhfFbqp7egZ9/QP+&#10;yQa7cfNGDCZPUAIRAzBaCIx4xJOKjlglTszuhu03nnujtf0nlo5xBy9xBJRYnM+KkBTSzmnB6BVP&#10;vLWl/hjmIg0qE/x9feAjWI9RzWpC2h0UDprbuy9ev/6zP/9LDyljdnYQUFSTSywSc7DrzKPlmZ1i&#10;UMKDYoJqdn5hdO+og1e4LyA125EDTU2aeo9IHPaTsPSiKQtwImm0E5ixCiy/dlFo/iSldfcePBoZ&#10;3cfHqdApMCK2Gjf6ND65OLMovSEJr4m5MDN/7+Y9mNcvfOnNZ8+ewXTmHh9hsgLx2do2Dd/Y1HLq&#10;1BmZO8papYjiopSE2TIqCawetsGoeuNxknPJM5U90G7VNu3UEZ4nAXn4CGVTEw0IPTSLxBAHRw+c&#10;fea5qfmF9YWlyDWJUBMF7dISfe2V13p7+u/fvqd4Ql5g7NGY2yROcOLICexGDp7vqcLOC5+AMJm2&#10;Px3V4cRYDbjYD4yOrC7DiaVw+HRm+i7BpNsPGTiEOwh4zOYODYxoPY+N359fmkOO7CsQUb780qtM&#10;tJa3WPz2nVtR+97dVefmgIHZ3vjsm7Is4I4Qu6+tmkjTaWWsgaki09bcOfFkmoXhxO7duxv1qzlZ&#10;A8BAnEDS7qbQ4i0ZClmcpfh5f2wM/k0upIl07cplsYAs19TizFNfvjbz5ClNiuXFdB5Un+yldQDa&#10;UoRjl8XuKRK0Ny+tzIuQ3fjS8uKhffufPnnq4WNF9JVpz++Q4Ogy7hLertKYBgs8dOgA4ijKuL2d&#10;vQy9OhAK/v37D2Eq45gmHhPcaPBo7tx5oE2cDseysm6bkwWjNTEBhdwxM7dge5mv6O7CNgZJvH7q&#10;zGlFIA1IaCvfFYr/lKaQ+VQQoEDGQ78L52keN+Er5t9m3ZXKYTD5uum92LeD/UjHArSx1GIVtpXY&#10;zb3wTO0dLS2vvHRusL8Hh4EHcMiMB2pFz25+BlWI03v44H4Fb27Lp6mxolIwXK2nYr8gIThz+sSX&#10;v/j511956fixg3pizrrAhiMhYakzJlNlzhXU4bDJs2poLi0s37x++9LFy3/w+3/o94ufXNAHEFnC&#10;00N8vfypV8/Yu8+f08dwtJ24COc167D1njx1UlGzCK63S9e/+93v48kVK2jCCM35/iDV07+1hH2r&#10;ursb9GGmHxJLUld/Mjk3Mwu5gZvIHPaxY8c4ab0yTY5oaxakCtserhlcXkUORfAXEjYtizIGk3wp&#10;8G5EIBnkMN8ahABylaTloPiaXAvONUS+CVeRjVOgauMDxROeXUFTgI+upudXRCcSBMfPRQSDL+Te&#10;2EYYNpO4ZmqhuVhRdl8MHcrm/IamOL0jkR8DaCnYAabJ/ISPDsfdgwei80oDUeClShqJmE24TsKp&#10;wv5GJM4KkEI4cQPTWvQuImYSwgDaHUVvrmI0yevRpvX0+FZ7TEYU0E5DZk7EQ/7MVruYCuHjA9nn&#10;qobtLiwy/Lw/BzsUFseQaInkRFTBEiNHTkywVuIS7EOB9WdcqlXTu845/sGPfmitXn7pZZctICMS&#10;KqwRcESEXo0/lLjpGoknLHIpMGf2Ru5dTSlcu3FNHljpNjiYks/EfOEfT1ZmzgrNAM0ff4GK0VYt&#10;5FrqGJlx8sl+rrJgYR0NrHQ2w5HDR7Rhw8jXZrUTuJElvXL1ipQ7cOsA4GoQVfgfny1/8MvjtiE/&#10;ufAJjO5zzz2vJiAqCjG6xlJzoOdZseioqNMFDpRSBJbk9jCYWVtuLqxinbLBOag2D0s86voLFG0b&#10;nEGVmjmanZ2J/THHuLKqoZdZiAzwo9klbRFJA/cF3eqR+lhxc5KnTHGEk9OzYzGEd9ZQ9KM+6G5g&#10;TvT3yuhUXI8pFwvrWsLFubLsSjhOkzO2pXu3h0vikZpzRUcR2F6JTQvlV46S7y18sw2pX7S2sgC2&#10;hBCZ7KqyYEIFHiuZSfQEfSMgqCMmRZc86PnIuFiw9NawzIm3DK0ljg0nFVuXfLrwCKfDUwgG/DmY&#10;CLt6t+ba1atCeeJU9rnNmZk97N4l+fHKSsxdIcPPKx4zJyXnN5wfC8GX4l/y7UpBgZbL4e2OdVbI&#10;jio3FSxlsuXNTcBOlyTpQo/hVpVE9d848YgjRYtm3aayqr19/STMwXIq0VLIQ/su52IOsomSNfmg&#10;CI/4zHyfjL0hxZfC65WxH5+lBPD+++8Lq4+dOG4x2SWNINsS05o1942MFUtl//jJHgqsJOSwWZSE&#10;Kh3pouYkCRl7hOom9InuTpmAO8t8D3KOxNg5kqHlnqYBj0Ig+g1WPIlfgYTxiVHL1cqHRO2UdeiH&#10;hckjhNoFGFYav4quWCWnGATb8/TpMxV/iQsQafhflVK6vOpZyCiYt4ILhbNauHT5knhyJNBxTacY&#10;ljIRROsmcMFUlmFuM5jNqgRPCKgMCvTSy59ubu0Ij0hpHhbq5owkZTO3gUjZq80XLt68defh7XsP&#10;lSIKwW+9k0VR7datO74mCpd1dQAmGXdfjrn27HgSbSWjrv6T/TOwDrDffbqnzK34Dk7EWjuGt2/c&#10;OHPylFuijWYIU9ovKFS+VzZ0fGKQivSWUrirqqjY/SFcaXU1za1NirzmDhZWNF1M3oMsmVZtM4Iv&#10;ogNAIj4d8n/vWV5zzMUe7bJdV7W2Njy4xykz1albS2SZRW8MqzJqAaMkIR4yM+PNHpZjjIIMYQC+&#10;3zxpFHmNCmdzfV19RgPuPHgE3204Z/zJ1NTDxzUGVnOdlg5oEJMEwRnEqspKHbIdsRRjcwyQrKNr&#10;4vGEm5KmKfTrSf+5P/dnIe4EIG2d0izTfk1IfXWBtBqYOUthER6PTTiCvBU76Sck8vr39n/2s5/t&#10;bOmm9Hjp8oUvfumrzz3/kv2Fp9GoNf7ozJvXbA2ODHV0t3u4pqZnnk7fuXOzp7fPecbkcuvWfVG7&#10;82/7QX84pXa+iljtW//ybwN24ylXF5Si2aUahcIDnUdnptB6pHokuPIHFxT0c2atavu6+xyGgtOl&#10;IQC5Eyo3eYiTx/gEJV942lXblDGuX71igeS9orq52XlRiP8IrfiFMkkfJplMoXFkBYD6CGPPLy34&#10;2EhS1NZMjj8aGBpe3665Ozb+vfffe/bFlx+OjX/4yflBBMBDAWdfuXJlZGQf2uK9e0ZtEG0hSYuu&#10;fCIMCIHGVjK6zpiAy3nqbu/E5QXtx1SODA2ge7YJPSqQr6LgG+ttmYwuVN3t5qbO733/7TPPPbNd&#10;uzExPYa77CBmlY2tMb227l57FlTmwNDereXVjz6+0kNxvrvjpZee//CTD7BJiCSv37qtTF462tnc&#10;vOmy2YjlpUMHpHCdbS31b7//wYvnXn3r7fd25te79/e9/NIL1Ou5u86eNmHf+NjY1PRsT2e/BOxH&#10;77118MC+06ePodiiOtfa1HH/nohiItl2a5vhS8XXlraG9e1VuLLDB49//wfvLjzG1hW5qYGh/umn&#10;05hqvZfwDgTqw0cPkaSjFj1yWNXmAKLYq1dvfPaN1xwlU9fTT+fFL5Kols42FHuf//znsW+Zh8MX&#10;Sutm7N5jHD7KEkUDN/OO167dkNA27NRdvXTJWeW8fv7nfy4SjtSUESlyvLOrSN5R7Dx8dG/vyOi7&#10;H7x78jgZxGaa8a+/9Kkf/vDtmZkFzNenz56SUUw9mK1dC27bQWL4tb1BnYiftvU7rkstnQ17h0Yk&#10;k0NQXH17Jp88PnnyeEdHz4O7Tz+5cCO6v82tmLun1e2cpIaMKvQom7d2Cgs62iAJFcIpbM4qgmoX&#10;6LB3dLecOX127NH44vLasSPH+TNct8ePHrt9h3i8xMHxWttZWxk+tPczr7/69vtvORovPvsibtzJ&#10;6VStUFq3NrUdPXjsxrVbLC+m2ITKKGgK32hLRxt+PSa0f09/Z3cPJH1LQ4t2iYMjXkS0IFdZW1xC&#10;gaWmqQ/j0IWLxskKr38r4JZTAxqrP6M5zotlSCZUy1tB0+zUQsF3djYPDODxiyFUm9NtVZKhKKM1&#10;F7VH5Wq2GPS8Zntu/imRFaqRahD4G8FCRRvAh2Rh1HBZfB8iDnOsxNBqpRkVS6sBrNSp2cYAkSqP&#10;pg8hxcjR9IbYtxQA/ZW8WtDPc/PTT4T6uDpWERsyC/oVdE3MzNjwYSYWudTVD+3NBJQMmEkxt5mh&#10;xiTvmRvRpx1//BiUcXh4H0gD/hRuDDu8A2u1acQABlgizUg2IcXiMm3iUzGHMBcZvYiAUjQHUk/e&#10;3pmjYFg0DQxdyMRLtWzXQ2QgMrZR0FncvqtW38XIQdnDpVSgmriiArYrV51R1HQDwhkabgDProLE&#10;cCHABgKtKjEoAWUR7DP/GBj6ljzp4dgDDQHRubVN74IfKnOr/JzYKGxWGUsodAvRqWgXNaZxxCPX&#10;N0AEGLNBAPXVr/40mE0KLMU7puSnYGSIIsjBLbsn+UOgKVv+WZwU9Hx9A0fiGUmVVMqtSIRNNeE1&#10;Sy2+7/XnQJW2CQ2JmBWV4+PTTIikQwWzCXhPWwZcKmM8CTR9YNKDVFI9QFR5NZrqXmx7SMWytqWY&#10;rbAXjrsozdeHVfnhA82LT736avgqV9NvZwSqIj2Dn5mlIjFuJa1bVdn1Gvzk/mC73r9/F9xOyGxE&#10;0FfLDjKzBOWLq2Z+vhrud/HIfHELHz50RO/LT+jqrKytZDiLqmD55JQMCme0GpBd4RFbN3cUHZst&#10;uTHa/cXjx0/29vcHRxhEtLZMhkxtrzTwMx2aNkUZAWUbBEZhtC+sGfX8WtG5q1cKVCjxMv9SfV3J&#10;nXOzshq5iplDrvPkqVOZhTBfFKR3fVBtAagkai8tsvwKAC9qKulqJAmvq0VQYdYU0Ysk/sTpM45G&#10;KudlJ8uBk9Uk7gyWkZaFBsjnPv95MxW2rT0QErDyS9ZqYSsCOgmSs++NLtvqVUNKIddOQzQzGzNT&#10;Mw6CGoEh6QpR5hhm+DBD7Xm/35SxuXLitpZNbMpOye5BAGy9AjYTOwqFMJLVe6fqkqyVx7FCMhYH&#10;P8etoXFqijjs7PMvvFh6oslsyHMlmK6UfApaRLLkrL3wwgspPiZhkKSVgfv8ymGqukalv5e2mNpQ&#10;BRsrjFI6nEkedBi+/e1vgX1+4QtfsJHKPE8mo+T6mucJfnAJEOp7MkGTau+eoUzYbyR6TmxRR8op&#10;e8ZV+Qk8q5jBIJON5Cwqe5Ze/YxQJ8RW9TTWrmK5PHb0OHsuG3FuvN3u/sk50mo28lcAbx6fKMjz&#10;da7KoQhILsTHrrlUZKp5wtIfy73/KTIw3+ImFFwcE3ZmaHBPaYilv1HSw+AUs53507RtctmyEk/c&#10;OUibCaNpzKP6vSi/AdM03zE4NEw/AL7Gh1QMCqCqzj3mcX0RT1SA19bRJa4r4Pz0MH2CnWy1yxhS&#10;+i1l6t1UEoMfci0BW2QSjh+3H8hRVJT0pXEXVRwHyyJkeMG539ELXavbXvvRWz/6q//n/5SkcH4G&#10;Q5I9SXYmnTR/qq1v/tGPP26oaxsc3UddlNOUmQ8M5BRI2UBjKAoY+lUuSd9pY0MCL6zPIPXi0umz&#10;Z46fOiHyvH3zJhYZa2KpTTQiiQYN0A14MpPauE5qLaXg3R3aAb/0Cz/38M5NX21jnHn2TFFMNmu9&#10;zkmhsfNMPR0lD7U9nAIVBpWV3KzbAvLvH+r/4+//MQKEWUXurd25ZfNL6oD1CIGQxy+hCEgLrB6e&#10;m3BvV3O7mrgsb++eAXEcyLJ46fTRo1PTT+qbo5oq4JuYfBLBumAyVw/sO8j23sHD8Wg81qAFZ2+f&#10;GG1W6u75Tq+Fu1XVHuATqfTAwNzMZEd/79LcbCKWnN8dI6QDfX2lxRdLLsKYmZuRR2mFpZu4oQY6&#10;sr6+cOLYMdPiMCk1zXXtfd2ZpGmR2NS3NXegI7tz43H9Tn1rHe6nDgAZQ9LbjRtf+pkv9e5379/Z&#10;nVvtwDTRUdva3/DG5z479ZgK1cT6Ildb8/4H53uG+kaOHhwc3vveW+921oLTMDKotQNXo7l3/dbd&#10;7r6uoZEhgW5biy5xLfKhwweP1X7jH/0X/IqDoQbJhjNVaOnVYvkbwYoik8WyyRJSP5lgp+wwto9H&#10;tD+D4sjmRweJxLlw6xUoJ5uifOm8GZBwqCJ70ttjamfi8TgI2d07CWQZROvukC8tmU6uBg231NLU&#10;pZQiKOOqQUH7mVb/+IN34Y4El23dfVdu3H77xmV/oDj+ZHIKq9XPfe1rqb3VNAg9p5fmlUymKdGu&#10;rx0/ekJva3nZSWue1lZ4Oo1SVud3/+g+rQ8HDB6JZ3r1U8/ppiFLxJCixcY4ibcc6ohGFafhpDlf&#10;3/nO2yLEIyePtHSgfKih25BZk80tTH6L62RHH+nLLmGLmF3+9Buvm5BR/19cQq3TgXn2zt17PF6Y&#10;3iSEtTXTE+Onnj2DFgSQ/tOvv9bZ3iJnK/CADdzu3QZABk3b+3X33Atnkfw4sP/6D75x4uiJQ4eP&#10;fnzxI3zEJ44dhFLu7jB130sNPMZwa+e5c+du0J25fsNMRFdfRHhsxSU53dxSzerm3kMI/t1hHQcA&#10;OjY8OkTXgoyPKrZQfs+eQZqfWjFgEsQ8XOqeob0uu7OpWU9JT+PUqdNKKocOHsSYjETl06+/Pjvz&#10;FGZaNnXzzt2zZ56Vk2r7sFqHRg8oRFFfOnnyBBDt2bNnbt2+IWcQy4okhoeH7j2488U3v2hdVUxC&#10;wLFNxmT20596/W//3f/vsaNH2A6fhibxX/7Gv+ptloV7CjuFrXWX8Mvtu7cH9/QfO3kYSxiHZIL+&#10;ow8/6e8anhx/snevgZ960isTk3MBMifu8l4WIuRipXWxY/icWaFtx9yoxyhyK04tUkGV19aunzh9&#10;kuYjULgaU9E7mgdtunrtpqrA4FD/0ur84CC+l0amTaaLgx/S6t7l2y397awwQwmT1tc7iJPXqtob&#10;YUUqmqoYJJWweL1uhZ9ScMmO2rGoDeurC/TTFf3FozMzEzytUZ4iDhYyPadGUI53lofxo5/5mZ/9&#10;wfd/9HB8LJxlft4kK+gYn3wsKQInAUdsMwjUVK+U5Wvd/dDQXh/HqMb4rK9DkRmwUw7mgcbGHp0D&#10;xn30OLPUCwt83p1bNwdGuk6dPYHPwPijuFPiELRTiVNpzIhaHHoWWXgd9uoyZYs2eWZ6wU69ffum&#10;HPfR2EO5ro0X272MXcAToLLX/5Wv/ozjD5Jjdl/xSDEqGPRAAgJZYS7Ttm1ueXj/PsEhJ3dwsF9t&#10;1JfLZPSUHt5/+HRuUuj/4ksvys8DcO0SJUvAQ+hGrJObF/uKupJ1SBjiVOKhS99G3jh5++5dr0HA&#10;1dUTurYAkFTUooG4K5SsqvjhWnTAjx6t5Jw9O9W46CcUkICPLKD/cNEEK7K9HaRHUbXntVmV85+c&#10;xy+k+Mc2ZtR+mUZw+IX57IzbCiNqa50g3rdCvPjMCmQ1MTGuNe29Cq42ku8rGNoMaYD1pGi8TfKc&#10;z3184uTJz3zmM44M38k5VR1sAb3pS6+Xk0dNLzWzgIg8L23txDhypJbW2wLZq1dPnT5tt1krxi1l&#10;/lxkfoW0CtJmc8NqgN0nciq/HKjSXhCGrkp4dLmtJ9+WqLawxIYyrgDnePRbt27oXTzz7DMVRlwc&#10;IxqwRCJm9anCZ5Ueha0rfvLtFjZEvV6supjTuf3NP/xmJlUKU7ORa5/quTj7tgd6fVbLSoJzyKiP&#10;HD2sKqnKURB2GfVRMdXESLhfmBsAmJfmF1TBQimWUR9T9WmQqVbqpEmmTp0+oyfqysVken0ZUGls&#10;4rbUvz1NnITCVh8CfZ5efch0M83iMSqCljGYxLKlKhwEmr96u+Wq8i7hkV1nNZ5//oX020t8kG1Q&#10;is0V8E99ms/VbBwY7NOX41XLBHwbJ2EXqbJXm6TKysog05ZNIjkvA/EeflJM6449CXHL669/2uFP&#10;DllyP4+gkku3gJUOvSfrCUaxLdxloF8BtmWrJ1AOkZfP9C12YJlozYoVjF9hFCiwBfEAWWr8gWAF&#10;ZeY+BGXuvUDH9Z2IoWU7yRAEcD4QjlT3yY0zPlj+EV6oSeowdHb2wOBdvXbV+MGHH3zgyP/UT32l&#10;gHNSKvVdksA/+ZPveO8v/dIvq174uYvJY84fQnya0fJszgYP3a4WqYuTM7O0vu6rC9YufcI0T8pq&#10;Z38m7y51zcCiAlwMT3FztNh/9Vf/3te//vXQIZqzz2PNVJHmSQG55QC5qaqT4MKk3D7ZBvDDKMA0&#10;1KfIu4Omj8SWHngNcydzdh7dUcDM6V2kPKqKIuz+oz/+9ufffFPPquydVABCH5I6fKo5ScgVm5Ic&#10;ZtcFUrK4WPKKjDkpw3iyCr7u0WqrMTnyWRlJvkA5Uic9eh0eh/RDFvr8Cy+w1fot6ZOwpJnAwd+Q&#10;3AmmosKaRpkXM2vJvW11O7AClxYIQPghMIlb8HPPvVCUYQQGi17pLPuWQqAHl0iwO8TTmB+V7pzE&#10;wikXPGo+X0N/nXhanUafJ6tDXplQRg5Uz9Xq4vM1LrN0fiKrE5sGrBg29kAT2TMTu7KczdX5u/fv&#10;/uX/8P+4tLrtEG6uG/6MV6qclLDho/OX3n7nk+amDpAVxWggC/7BOghNmbDShG/AYK7oZR+E2puN&#10;Ld8lx8KgiKhJ/0EnCrV6cHN1RAXGGCLUqWEsHBy4cfeu1UPuM9jTdfLIIWunimODMRRmdRjvB/du&#10;G/2HHlpfWTIgXeDFYSdXwwgZI9qhmtqFtTlQN0WHpbX1X/utf3bj/j1EY88+/4yHnqNUKt2T+lyL&#10;4M07G9Nz3LziHIqVmvXd4TP725taMTciON0z2GuKd2OrhnoEytX0/dbXmXHyC2meQ3vpuLca8MMX&#10;peqpnxzEr0e7s7QesEfAyUa2QrW3ur68JcLYADxr9soUPcuSKoByE9Gdi8dUbGLt59qVSGt3AQlg&#10;V0UND++stXXWfOHLn3nuhXOPn0Q72Cm9cPH8mZMvGM3+0fffmZmcowMYSu7aVaPXX/s3v3T36X2q&#10;2cNtfdcvXuroaT75/Imm1vq2urZP3vuEM7HyYGAdvXo27dKNS59cbNlqOr7/2NTUxMoig9MIbkNi&#10;igjy/sP7YOpgJaFMSQiODo/Ufu+f/40wt5hfX1n78Y9+7FyN7tv/6muvXL9+taosymGCWKkJ1wQJ&#10;PGYBcguvUQqU1CSLZa9EBgqDnib1si2InlwR1GY1C4592LnV1bU6BnEdUQ0TCyTuccaAmEXPoAI2&#10;tDhGyKJWbVOl3gknMD1t7cADEPZfvXm7rrnt99790d1H48ePnrxz+y7IjJhde/rxg0dDQyOKSLa+&#10;CJZeR3dXryGN2XlKpULVGupWTx5NrC0sv/zCKxgh946OTDwZF7u8dO5kBmvzqIMGKYVGN6VCGT4D&#10;l40i2YjIBx9cbe/qGR4d7t/Te+/+TQSMQIEU7g8Zt3qMaaFHyUubv3Owa3T/PvvCPU5OPX3ppReB&#10;U+U5UKA9vQP29K07tzWvjxw6qNFrNzy4f+e1Vz5N8nxjW2Rlfbo+fP9yd+fghU8u7y6tte/r+Lmf&#10;+drb77yjy6/fF3tRt3t//L4g7SDCvD4h3/C92/dtPJIBlP6++4Pv93T1L64tbi4sffFnvyjK+d4P&#10;frCCVI21GBxiI9Dmli4zBYw2hluokUH/nPJaypVmgClui0TlqKgzaMOfOnIY0bOahHrYW++8O9w/&#10;9NK5F1WJ8Lrce3DXBSzMLjx88JhZPHH6uBhL6xz6TmVUUTOD8vUKaZN6OK+/9urV65fnlmaBHAiG&#10;7hs9aKjHRJ3ZIUTV1+/cOX3iiAHIX/6lX9ZJ+NYff3d1YWv+8XxnYxgGA7fgn8u097Vb146fOjow&#10;1N3a2SRc1g3+/d/4bsDSdU2vvfaiNvt3vvM9aH811aSkjYGGZ7YRK3Sh0mpqb8bNWYTz8Epx1bvT&#10;jybkOvQBOkdaP/vpz06MP7l641Z/T//Y7TtMMzz0wvRsOovNdcePH1bmgY2UqBh+HhrYo7Zs7Jfw&#10;NbdnlJenpDg7PYGZSg8sPtQlMAl8GCQYm7h3dHhmZp44GfteQxkGn1Zwrjq66Pb1Z2uZATUayie0&#10;Gpl1ERvKgSdj47UbNf+3//T/+t/96t/bf2CfvJebsz/lOaU3EnQ7rj/DvervOuPR3dupXduoUd7z&#10;YOm5M5KqTTNTk4q43kwCBXuPap+QFAfoKWnxwf2p765PEUUo1czMndsDwib3oqboSJrlcMyluD5c&#10;Oe38x5/wZ08mJiHiXAOmEI5CFVZxzkupYQz1D+ovAAQ6xeatNSKUOU2uSYlfe+3TRnScLIGsD9RS&#10;ZD18LeSGWkN4TvHER4OmKiNGFmNL96kGgJ5PWRF8KNxC9GFOY1v0nVyqALSax+U/opDWlIlwu7TI&#10;SKurHfAa8VkVmbH1KufcpkgOAiRDDyUmc9duKkX1jHWptS9fvnSJaRZeV+scuEupToucvDERucLw&#10;vXtnEfIMDZWBY8xRCaqqkm0VflXFbBvCC3iTYEiCCMJSjXT6keKrnJ8F1k5J3hh93rzedYIzYUoo&#10;+HV7KcAwX1dk+0JG5Ami4GD/jAdog3uvfANw1IsFuGVQON2USxcuOJiGkQzli/fSnylUZl4f5Fup&#10;2QsQXSQfViavMm8jl0tY3JbKvco3uJpF8Mh8qRpWNDiMVBVOOp9Dhpxpchde4ymHXrml1ahnwvpt&#10;De1mIUIAkC0y9voq6nKDAAppVwaZsyGs8bB+5Vd+xZVLsEqJOtB89+6haLG67ALT/4m2t7SgMBCm&#10;N8IKowAOq4TGjoWqNo2v2FYBSexeAtnU6e/eu8eWfvazn8O1lcHuwoxbZunTeMcskvmWgoWzIbJE&#10;kE6ra3I/aAqhpFoyEIi+t44ER5ahqcJnlXirmqaSg+0EvyTporku+pdKJUYJi3TwAe7Uk8qoMDu7&#10;vi5WC8tWSDJDc2dDCmc8Cwt76+aNW7fvKC2LPvV03KstCjDJaPuDe9EtvXvnNvmLX/ylX8ZRoe7g&#10;unMXBX8VTtHU6R3rUPSWiCT9Ogti0Tw9FwX2Y7e7DLgpqfK5c89VyUCwebOzwk1TJQGm2FeFqVnH&#10;3hc53WWqJMPrwZulxp8dnrJF0EeomcMbVoLLDjgb1pdBERdaWnM+v/+vf//IcSyPp3p7ezQ6vEy2&#10;kMEtzBMlPvZFiuVADXv37sNRXrR/oj5XsHnuI5WaQCVD5BVuj0T55Zf9Uw5puOCSe6+t/ct/8S9f&#10;ePEF2EIPBW0JC2AbB1iYYmWI0cSsaqDMGiJBxZE0UUuAy/UX4An+eQ2QcEiU9U9DLHkFLZGFhfLA&#10;pYJdGhRu8Mc/+pE2qVrJnr0jjoBDXSRF4OiWsJT7ZKz9U9NP+SzWRj85xQL3sgmT1pYJ1zIpEsZn&#10;6a8VtOsiwBIOA7874kyf1F1Kcrf82jMyLEkuirSRpHSDBZeF3R7hR4gZQkairrcuAIteUMnfsibA&#10;JlNTT9AsuREPjcJegH9SAkFJuFJwc2BOoxO4KWe7eOkCNshXX3tdTSdyjmS+FxddZAW+NdpeDJH+&#10;XjtOV0GIuBl9h2NSmSDmKF3L0jH+p7/2T5GJ45RXP0mavbygi8hKGyUVMRYAobwpjYtCg9RuO7kF&#10;G9hiku/ubG9dmgHNfvJX/tr/ZW5xTYhN5mVjWyapNAn83Hnh0pXxJ9P+q6EZ55Ht7pomA/u1JwNq&#10;Eq3HQZNIBvrI1FMR8drUX3YxQmQp6DpwLI6NdpGnClcNOiiSwzcuXx8ZGSKptnf/vhnMOXROZUUy&#10;AVNVoovNXemcUmxS//VVYBm8J+ao+3rayTk4bwRYRJb69YhHpDFqqsvrS6pSgsbNmtqB0ZHf++bv&#10;/+F3v9nV1+3Y19YLaVanHk/WGGFjipLDlHqFkemeqLR3OJ5hx9nYNeMO39HVNTlF6zymg9XaXt1M&#10;YU+FtEt2x7TFPDamBw2Eiclp0c16upaVO+FZbE7o0mqaAKRAlRl54ujB/T3tnfcfPrRn2lvbDb2F&#10;UHF3t4DZnDvoAC3Ntn3De/VsP/jw/fX13RPHTgCrF086J/4XtERkc3r+Bz+8WF/fur4M012feGBP&#10;98iBvq6e5gfj9ykf7h8Y/aNvfbO9q6WtpxWb87H9J37vt/7VxVu3CW1v7W50D/YM7h1iYtYX17eX&#10;t1fnl4EqF+eM5WfcaNXExcY6HfOrNy+JYSUOpCgOjh6qfff3/i5SFXmICk4YXVR3g3EMl5eMlvMo&#10;WzxHK8iVdfUP9a0I4jrDe4dHWXbl9oo1xZlX4gpjOvKQ9QC4Sx9Y4JhudbgNoLq1XKO5QBcppKXs&#10;I+tc+X7WKloKN28yj1wlYsbACra3iLNikfAJs0urpmduL8z9+m/+FoZZxV3pne0OzUKgPrrnOdU7&#10;TriDyprYYJevXXfwAMP0r54+mKjfrO/v7gtOlHHnd+p2nzlymPdbXl6EPnTdPIdIMVu1FrFE03Lk&#10;kEyadH//hx+IK9wgVaP5uUkxzdzMfGNrNFk3iXvuBETELuw7M8BqmOyfmZg9cGT/kWNHdD8hMs5f&#10;vHTkyHFjrwWFsqqkKj8WKY49RJE8fOjo6E7dYnsn3rmWb/z+D3aZdAF8a2NNS6IKODxVdo1I3aqi&#10;u6OivD3Q1wMK2Nc7YAwdZw4HMzMz99EHHzLkQmNbQe9Pfri2bCjZ3POSGFGNipSv0+I2zfNbXkMA&#10;/nVgeLi+qd7ESG8v8VrVlOXBgSGAeS8+sG/48KHDnrWYdWZq9vbNW421DX3d/bekT41SAgfITPAw&#10;C+vDNdaZewhVb5GIjo4SwquXLcFtCsz4RU9f6Rrm5TOvv/k7v/UvpIoyn6/81Jdv3rk2Mf3w85/7&#10;9MLy7P59h6B+/sVv/0FbbUc78t/d+GBmVtkDOuvGzevHTx9t7WqcmHxwf3z29IkD16887G7b09vZ&#10;T3zciBjiERFae1evEBbtF0ynB81SyxY0Hhtaapw0RgrsRzLjvG0urzn/R555ZmRfDw34CC8+ecoA&#10;hERBaKsYaQzXyFZ7S08vMvEttSVcCb5C5yQA9M6Ohw/uSUmEMzbeof0H79y8s7UBLZZshQVp7+hS&#10;7LGH1WQLrU/0Kxg15PUYwJnjs8+cQpjtsZoqMT2lqq+rZijZGD0gTRGxWfz61772R9/6o7GHj547&#10;e9bpAHxCFHX54oV9+w9kCqhGFgohuUqt+cjBI6+//tnrV6/PLExxKiJJ/GxZgNrdJ+Njn/vc5955&#10;+62vfvXnZETccF9/dzJ20UjNFkthtjKDtpFOz/hpYRhWz0vHY256AToFzxiMllPsJHnQU0+nfTmB&#10;1HMvvGDUjeOvpFGi5sM+RvMknQEVzjLhE9IejpBJfevHb6VXeeAAx9DS3OZ2hCg2ufVUyGA9yvAP&#10;nmUJm2iSsWlQZgjITcdta4u4gRMdmoKBIQVyiFAOWAVXEJCoMcriGZkAYhY0i1lT14/uWWvFhhy4&#10;V5mKFoyGkKelxaeVpxVQVqmMrsLhcHVwOOptwu4Ea0WopApXeV0v9jmpN8MCFdrQMkYcTi0xK4hd&#10;YEXIWaLF3SQjgoaCiQs+vjGDIsrbSubHjh9no4Ip+tO40EIpBlQ2U5iQ5l6lk+ArMr+9wlTaEhhF&#10;BSgstpZaoEFFr53BtDhe6qYK9VZoqQVqCvni+wiztJkwyQ36vUKziO8L7RMETu5Cn0TiVOBPJRVc&#10;XcUxyOujInVhQec3NzsgmaPKVGvyHEsht3c2PXEcIfa5KklGvVtbQXyNfzhG0FWBIUW8D04y3CoI&#10;xCrVHYugUAX0a5apIuH1ZotpkUXS1dgAYIrLsy3FmUIIyy5h9CBLRTm9LvW1m7duel4kbnxCMEV6&#10;Ypmny3IxHXam8hxiXMOJhyLtFyRb6volhTArk4G4wnLmM6vkM/XlKFoEVkZs2sdev2Ho9w5Ey1d/&#10;5melVV7JeFYD9PZnkXFIIO6VAnEfqA1VouEtE+DKBxmh7uhw7ykhB0KT5oOH6whU5GZVd8g1eGo0&#10;tYx3q0xRmK+EDqtUQYAoYatgeL5IpGjKQrNFjO9kGYXxytKXy+i2FFfKZHsINNMQzNHwzAN8qML0&#10;HIT6+n/yT/7JSTnoiRMJ6QqnXBKhlZVIV8OUFsUY3y9tYFHLRq1RGnAX5grKacgcrBd7mRQqgy2R&#10;uM2vAk2JCQoCcLdOdf/ChY+/8IUvDQwOh00nM/1peTh9vtr3FllSc7Cm7yKibcYqgxbEgsxEl5Gw&#10;JE87u8CfxH2cgp+MsxfaX+2Igk1KTmXfaqd/85t/+LWvfU22Zkk9pvJUI7paopGQp+VZ7Kh4Cpoj&#10;lOkyIkFfLqYwCKOrgepfN31hA4dEscZg0sKuUQe//pRv2gH06OXh7tSgiM4zLD1TrM2lSMxppteo&#10;NorpktZQGzKodTMVwiitRG8R/Nh3XLran4ang9PR1UU4S52Cm1YTqRAxWtm52s1NFFVJabiJkeFC&#10;IJ4RqRKMZZrIuVCaFMs6g5aiYM9ya4Xfr9pERCYQRpMynHLZe/aMABFwUnKPal6AijfHrQtrPXys&#10;D5FUxSRmaj+Zm/PmSmZmZ7EFQGF53F6mbDC8d1RhV9pV+G9NNRsUXE8JIFqiTXpE3/3ud3Hcobcu&#10;TUukGBskv/gLcTa7AnlXMbW4kcJ8EOxu1fOkBKdaxqXOThKGb/qFv/C/WqWM6vICRGLlDDI1vfP+&#10;R/cfjg3u2ev31dWNOvjcVD8z48T+Mi+uJBNEBcFokasOcHpraNzVO5xhw887W6DFnLS2rTnFq5eu&#10;jd1+wDceOTZ68vTpiacR1GZyp55Onjl5PHQOGSxpfDQxbuksoOZsV4chC7ZQzNP6dGocArSrvaW/&#10;t2t4cADxS+aKyt0pDK1ugRd1dQ/2dQ/0vfPh++9+9P7EzMx2SGg7o9q3Fs6DFqX3zvaJsYc1XfVN&#10;vR0vnTqDtxA0GYp1d3Wjrb1p396RGxfugnYgP3E97LAMHFZI2hk0uPDm6VQNwymTccwcLgsGrEFW&#10;vFTKEo3sRP8d16jRHdFCTUMsDATK4vRiA4ayDiDMOgizSPEF67DWWLdz8ujhkyePLizNsreKNZ3d&#10;nRqP42OP792+Jz5kU1UYYSzNdhlRH5+c2zQ1DwNnaVprnn+eQBM6rJkjB489vou1bI3iYn1Lw+Ur&#10;1wd7Bvb0jl6+educynbdxp7RfjOqnW2dZCPuXr3dQDOiM2Qw7gBaB5WAdMbnDA8PHj199Nr1az7q&#10;c69/rvYHv/XfOMT2qAFxqUsK9EUi075xDAQWnBnXyyiU2aywxfs3XoopkcZ4/YkTJ69fv2bm5uBB&#10;U9P7gYt4iHAmlHk7pkfS7BxUsDSl1oQ2RZXWYXDFgZ5vaUmTEQgw3fOGo3g09iCcTLohMkgWKlJT&#10;NXg3axtbbjx8/Ju/+Zt1zWHV1Q21w8Cu7th2CEl2N54+eUTF9wAA//RJREFUna3d1c7ruHX/Xgij&#10;Who2tlZOnD35cOLR9ur29OOpqbGZ02fOME9Ti7OEJg+09+bDt0LBzAKyFEeOHeLsov/Fpq+vhkGi&#10;tvm9965ubYjyNhxlh6hU78pcdiEkef755yhvNLc11bZvjgyPyokePBjTSwUzGxnZs76xQp4CW/j5&#10;y5cO7DswGfWuje62Lv4VOYG280svnZldeoDvWOsB7nQjyIvaBw/v9Q8Nvfvhuxurm0AeHITs8OVP&#10;vdyI36G9/QrVi84uKQcfZsrKLFrKpJvRp7/47vnG/iZZIkoofWOtN6TdRseV3nG5MjcKN8y7apCK&#10;uLqCkBXCYWbu6dBQr/1K2J6X6u3CUFdz+OjowQP7dbe+8c0/fPxosrej6+Thkx+8/1FXb187CGp3&#10;18N7d3E5G9mXXS2sLrvNmvotQxd8FRIqjTsxrM/s7+8WrA919V++cqW9jdQDTlKAz0AUfvorX8Ll&#10;9/YHPzx6dH9bp+qmRm3flQu3H9wYaxb9NmQHK9DwuxzL2PjDw0cPdPa26YwlHhVsbNauLOy8/eMP&#10;oBAVLycpdRJVr+fal0maGmdO2c8m3gCPaekZ7GBnzdZrPzLstvns3DwUoP1YZ8YY8KYB2rMz0W28&#10;GOmGzqWFOVkt425sLLULm3cXF6ryQPP+/XuZxcePHgrK2iioEvqNwHnyFRu27PFUwgoRg5n7MEkE&#10;cKZq1IAxef/pU8fee+fHhCYnHo/JBBZw+B44tO/AAYPrs9zhapB4h48cBjLkz2DhEpDXoxAZogyt&#10;9H771g2AN6ZEWUhM/3j8yadefu373/neM2ef1YEhsKU5hmW7p6/j1Mkjo6PDhIIFJrA6k0+ImdaC&#10;/3GQmVopLGEo5GHqjMb+ZGJ4c1vKJHVR9V9bVcKjPAUAWSsqQZbP8Gs8gnF39YAFxHrHZWZA0z0G&#10;qO3GPZiiVL1jRqJMaDQC9GMnVy/VRIjPbuXn4gjVzrk6rXy+UktHbJE4aXmFfXB9kchQwt7d1r6T&#10;B+nfipL9HlCU4psv0n8rIvZV31i3RepUAUKQF6iCyzZ9uyd+99ZtMxviABu+wqtYKEVDnQQ7hMcV&#10;QZri8CzkP2IUyW7V1gjDezW7opSekjAYTESpM8RQAqOq7q45I8blmvWvAicosVcqkpGdDp+V+Nhp&#10;L2ilxB8ynJjITLqkZm++XNCmb07QzbsCWDK4WGLl1MULOiVd8XBPWYAMqVdDO6EnkTyWaMZPXHYV&#10;kfvGwsuSVUkBMqHbDluAaUB8LNGqOKAZjagTRu1OkIoJN3VZVDCHDh0EMxRvJUAvXZRAbgqxGBeQ&#10;IKbM1QQxJVvY3ooU1Uz0DXgHM1KPHj4KFI2Vic5dUFKyoERDuZx0wSSXjO34o8eOrSvxRt4Ussv1&#10;hJm5zAHrfmjF++qCM5FMasVkVX/SeVhdVQt3C6Z6wHJ0MuOdMaKWhyUS8IysWylIq+9A0ut7VFV8&#10;HhGgsQma5OGDh/DPWGitSbIjmfDykhJCMgAKM5OTUhGYE27Ua4BMjOW47CQVBfNZOMQSZ1vLqtNV&#10;ksrNioCutJXSt4DUf6i8NTt7+tRpISieQF8USIJ4eXU9PdKFBW9XX7TCZMcSY9XsOl0haeA5ChFc&#10;enyZxs6pCawubkiim7aGh564v1yAbXD+/Mc46F997VU4rryuxvzqtBXmIoN62gxgzLfrUTgOuhZ+&#10;7slUuVz1q/oc18+r+OTYsvLDKmiWmwmcrZgw4Nq16xkVOHMWIipdTaQXJQ32jNk9Q0SQmWuLGTXZ&#10;f/BAAThpGkAMgjBJU1WK00TKAhKkXzfRkQaafy1UjYrHaZHliJWO1rvvvO1RommXWZVQO2NF3l1p&#10;KBdK9A1dHccECsHRsJ9LuJ/tV8g7Algqi6lgx6IGEO+OSqgTTrDEzlEpSaXj6RO1poc2JVrtAloM&#10;QY5MRj6gL57OW5HAVvhLwbtMCoKoSWN8RGkLGbPpjayNjC2TMI1quyyIzSHPBKMrpzUris7W9777&#10;znuio+dffKk85DKbV0kAbZhgiWSQU65XJu8Nc0LRk5Fblk2YDpkvUppEMYAIIfyo8+GMdqRcpFpG&#10;GYNxm1Qx5rhjoQXjj6Um4isN0RitiMJVlzToHHnfwjApbVizigu72tuWuPJvUBAPH963qWQ+J0+d&#10;7g2Z26YXW1pJGRoCpqB6QEwfBGCVmZw+c1qpQsdSFwpdqupn5ppSpUj/M63TwoFUEdxV8Lu11JI3&#10;Vhdmlheeeoj/5v/2f7+4sqlqUp+dwYSuf+8Hb1+9dqd3oP8odMzYWBbWrGkINlICiixvWASRIGfP&#10;+6udUyX8fp+ceKLeIVPX61fmV/NzknElhzTl/qOpiSkUIrVNdV/68hd8oqcsb4HDHxkeVrU/cfz4&#10;2++ft5HOnjkTLpNo6W4oWts8SpMTExBGze2IcOp2Xnz+LO24pYUZFqy9qXt6buri1fNvfPGN3/m9&#10;3z5w+Nh3f/Tj7t7B6fkFUsdPHz+pa+nY2diW36OcxVhpNLK2s8VUs9FbbJsKrNQhRE2fevGcXtCF&#10;yw/TyQxhY8INKFOMBW5c/CYqnvRp6neCJB8IiAbqrIQhYM6cVdJ+D9304J6BvrsP7jGbfQOofdtM&#10;YSxOLTQpI6eS6KZ2Orta5TCmjBy5bvxUbY37Dw5Pzo7j5hUOmbWgMn/v1j3thPraJjEAZiyte7oX&#10;D8cm6ULVN4a2rrenZXQvFpLSJGpuf/etd7rCKFAvArf7Fud1zZRC2nv6u5Y357d2VsDg+7p69WRW&#10;F43nrLdSiYywssnD5q6OPtVhHU4575kXzyABnpyY3F7fqf3gD35VviImqMxlqRuZKQqCQNWtnCi4&#10;iPzPPgsiuZDhFMyo5hToqsE1hDApIXD5TJs2oj6dcS8NX7ERM+d3H3L16uXnnjvnYLg0wkPao+xd&#10;KaBq++Tcpf3d3CysMW2Mv0e7ahqXl1ijtmawf5BozOTs/NTi0oHRwyj2CAtfvHrtyezM+Mzk8oYG&#10;zrBx86eTY8tLG/WNXeBGDjMGsL0jfSQBW7taTMpsOc7lP+HfosL8zjak0zN7Diu6MhbuTvjrXdwo&#10;pmo9GaFSGWOtG5+av/vATNWOpLVmeaGptcf8TVtfT2Nbw2B/Z0PNxosvPLO6tpjR0p0WfCAGnSuW&#10;TPnOiy+cu3r9El/17nvvWiv8Y0o7GHuH+oeNtRv0aahtEGs2d2AKruHUyVNa271DgwtL88pnjvX5&#10;Ty4QIcl4f1Mb5go9030jox9+cH5m6mlnT8/KJpIvE/DtqE7PPfes5gNj8eGF82LcF889/+HH5wlf&#10;Pno4ub4k0NTl3C4FabUTdbUwJBIZVfdTEZe86b3qA/Asd2/fNdrB2LV0wuPufeMzn5mefLq4sGyk&#10;DyXi/NyS/l59t85Q3b3bj+cez8NFtXR3NJlN624j5UKH+uSJU8Zmrl6/4oDxWLquhw8dXFmYE/oA&#10;Os3NLu4bPpAmz91bb7zxaQuu6N7a1jC0p+/GHdp/DYsza1c+utnTjPU74ybR88CI3dLy8ScXPveF&#10;z9Q27j6ZmTh18tRODQnX2sH+/Z98fPXOrbt0eDp0yXbrEX7xPaAgEXAzlJIJ2QzsIl6qC8lPndE3&#10;9RU6uLhT2QXtvrF79wdG9gd+vgXfYjRwOrP2moo1uPwjn/348ZgAC0WKVGf8EVaQLhmt5Fwol3Qq&#10;dMNGJ5mIRpdh+wWXXZCyXA5W5MV5hgxM0o9Cttba3LBv356VpYXTkvZHD0U/5545zfZeunLVwcMB&#10;MrqfPsfIu++/K/Kf530QhoRbR1XJOeAhthyQl1585fbdO/rNaOIsoLYb807rk3SgcFw521F3P8n4&#10;GsQl5oYRNwSi4aylmpUEIONbpIfwYZw6ewYl58cff0goW7dQvVzpTJHe1x4/ekQ9G3zfPCL7JzPR&#10;oeWHrNBPBHg3toyqlMpyrfRcds3VjY09NDJbGLns0x5+sbMbJ0F6DpmyXl8X96tE8ujKHygHo9db&#10;0F+WEdlOYkoTIKXR4YGqMggWWerwwCa3bMOdzy4KWVj6KuKPT0w7IsselFdDgxuB4BKqinOQs3Nm&#10;acUYaixhfeL4iFuH5630AcLzVnUtSi01aYwf4hnDtYhymuljsqpUrYxwp7MR5bg7t12tGlWok1rI&#10;FBLqCnCronUuOXMyk+CLhGiZ3E353F8FW+6Rro5FhqURVoazLkw/Fbgu/VsbVSQdrcLtLeMyrG41&#10;6ZsCth5LmG1zB65JfhOtDFVG7rTQsPpxNQjhFQEITUwIsIT4haAphSp35AUVeZErFGaVdD1YrAzo&#10;61oUqGEc//bW/Xv3RTkuEtdcaWMktfN03C83o61XzYiDC4aUobfPtfkKb/GaaoqpwvV5CmpnormQ&#10;MhdifetQxT1eoA9Akkvmue/AQd1+XtB2rfTNFGiriMq16Y76XbUoYz+enfA6TYbCmLST8SH5Sum5&#10;2erR2ShTWw2BtBWNQqd1anwc7pG8gy0kNwxZUxnAUOTHLWAzWyt1zbRfWklAPrVLxXeyEUudzRZq&#10;juwEl6SaAKtmUCSjegU2ZvHTJSt0W/THsACLU01gc6kZMSqYOts1XQuKZ4UvOMSei4sSSdOnbJ03&#10;2zwyD/WedMwQeHKTLe2MkTsKAbG+hz3WFk2kMgSfvAkHCey0QoMxCTVvLjhg17JR/W7PFOkYuFx0&#10;HSFf5u9KvyIP0w9dhvOY80t+hJEkfddleiS86n4BU1VarqhAtJ5ka9/6oz+yStKYZP54MAO8zIBN&#10;xeaUXbS+iltMbYlzCeIjQHQgxgYeVw4njvbgmCABNHZHx8cBtXPT+qupV2kpiVNiL0t048ZNYZA2&#10;aTmq6/KoKh711zLwk8TSxVQECSWVyoxKNVJvY1TzPwJmZsdG10KxAhVHWYVlKr2W2AFZK3je2++8&#10;ZWOcO/e8gldFc5qYu2TREcktSlMlJUtuXPgGwhZQbEaafC7My7L+5TTtHd6XBewKLwXLpDpTkreM&#10;0+geywdM7T777LN79o6mg8S+yypzYArZYBnx6erpEVxVI0kW2VWFPjjPPBwhbKNbcDuXL1xQ0hse&#10;HqnqcT4NAERM4DIi4JMB/VozzPatQip4trDWxWqMVJvE1ylvIXEorVf2ByI3OUEKOkXcKf3b4LkN&#10;Fk7cvHWLdTp+4lQmcOPsci5i3vMr7f0sV6rZFQIwzSK7NAjehjqUXyo+JQELiLFI7kTiJq8vFtDn&#10;pEyzXbNVB+E/tTxrfmTuL/2Vv7asp6IuaQvVNf2jf/RrTs8K5tWzZ8cnHq8qla1vYpGVH2P0cUkV&#10;RC3kBFPTGAssNT/iSdl1WjH2A0PJFFQkNPPI5ZyLTC6tPX44jm+ub2hvfXMdMiGIvjzi9fX9+0as&#10;h/74/gMHolXY0OirL1+5zNZk2CyVzrQwAAfC8LWyZF17uls++7lXe3vaNETxNAkqP/jk7QNHRt/7&#10;6B10g20dfR71pas3Jsl1zC/WEu9yTpMyyzzrVGB12PePjs7My+UWarZ2wMvRHRw7fMCenZ03Qjme&#10;SUIZl3IqgSzDk2lKx8YqsyAfe/BofGfVthcDZG9vrq4nSY0QPE6rjZH9++3WucU5x2R0/14P/u79&#10;hzWbcjrlew+91p02ttZvrC7JKzh/cX5TS21Hb/PISN/n3vzc+G1qhZPM2qXLF033iDbQHQ/v2esh&#10;Ph57BOL+8MHk5o6yptAIszyWyF6cGVgl1RpAHjLAk2Cgpr9rz82bd2o2mjHF1rbuPBq/t7G8dvzg&#10;IS2khTmAwM3e4SFVJybauZFHpyhTszs3P3Xi3PGmzhb0Qj1t3bVv/8u/K5ZVxi3gB9g5KMS6+ei9&#10;BH4nkPTgi1hYygO6KIU+Uqae3n1mRkvLLF4w6sJBSoB8eI2yAmFEayfR165RH7h27cqnP/3G/fv3&#10;AstWFmppczI5YraSjwE2896iu5TyjxzRPtOoAgtB4oTjLmO9bZ1Lm5u3Ll351CuvKYItrW/849/4&#10;p/cmHi3Yy3h6svQovLpkH0urKERZjc3XXn1+dXXepErintwcArcetHbvf/iR1iqczGsnj8uUcm53&#10;TUI/BsVXUjIPoyKXJq9xKDeysHjt2r3a5tajx47Cb6/Orjx+OHbwzOEm9KTIY1fm25qbVL+g8nd3&#10;wvsOSm7TlySwXsTJTCgny+ggoI+dOGGOT2XUYrMU4qPZx7O3r90c2Duw78Dw7DxpjualpacHD4za&#10;i7oISqXtXd1Xb9xFWXHn+t0WKnuLZhKadxbXOYO6bjHNOgvRu2/42IEDMGO765v7Rg8oZLa2N+MG&#10;YMgkp4Q79figrXY3SInWNre1tHd4IA2DfQOYWwgOMyjx3dui9iaoMDb5xpVrg6NDx48funv/Trh3&#10;GhooS7B90KlQZ2tba6efPzn9ZO7RnYnlp8vYIPeMDi1tLC5tLg/3dKLEUuN3apFBj47sEzNduXr5&#10;+edeQCcgXBNkU1YCGwOuBUCZn5tWT+0lj4WwZaALAOzAsSNW/b0ffLKzpKeCkFQ72TEIycQP335b&#10;kPbM81pYs8dOHBnc0w2udmD0xJULt9RrQ3EbByEWiZSKSANkINWmnwBRVKDC9WQ7+aHNtsfw1RKV&#10;tB2D4NNT+Cj1o+vghOiBUHCJcnGqFwQomjVnmMJURUOQnEJrNENAFIpXSUia3n0o7lPAFsVugCm2&#10;LywilmhzQew7840ejgKR9nQvsr4DI1MIJ5oahJIAoOkm7IQL/8HDB6+99jqzpRVz6OgRhQfuB3B5&#10;eM8+NOqzMwuhc0XHtxrk6MzTJyOjw5/5/Os7tVuqxSeOn9Avfjx2f319GY+fLa17Cu8DZFipswvi&#10;raGooiAptqZn5+7fGxO937lx68MPPsp8CeHXtURj4hKx3bPPPidEc4/bmxkp4bejVt7aqvngdjKg&#10;aQiVxmJHB4p27BfJQwLYMPxaj1BFRY134QjHxydYefkqCUuufXFlEWPVnj17SUba/yV0SMk33JqF&#10;wN1PSvXEqcfBH/EfbkYyKQ+s2Hd88wxAafrp9eo8FUZfHSSAAe4EDlEpdHtbuZ2BUpLEkAO0nDZz&#10;qvXJxir0S+r0pdhcldXLaGMAKqVLvEUJlgXz9ojWxzQVzcpCy8h/F2mUsNBWQ6IW1gts9bDSFybc&#10;ykJa9pTwk2UlXgxVQ5lB0pDxgIKBDJCvVdoKYZJMrhB3Rga0DLrE/5fqkpjEz+0WYWjBKWQM2u+2&#10;5YN790KXXLikq1pmEPPNza4wXMMtLSgZyvjpLu+rQ+8oJdcqCYDPFPSnorGaYXcPTnPAR5VIwrJk&#10;G3unig/CZfWOg3S+S4SRkdkicK5OVvGoSiDTZIiz6E6gvBtSOMU5cwiuPxSFBdcUEFGpvnJ74mee&#10;0j+xdRbW4bp7764dokiBjUPoza24Tf9kNRKUlHGC3GPRK7TOJePynSiz22L0imb8J598DMoCfVE9&#10;WbtI5BIqZx9SRp3cFxFuITPm5cC3cnQzI8Hye6DZcnKeVXPqhvKnHAX5Z/Y27oc0QKIWHXrupua3&#10;f/xj7zUQmJJ9U2Joj0wOkOGBkDgF6Xft6jVqZiYx9BuZsmqkXiaTQK1MQYR03zQL+EPhTnBmqy5E&#10;elY+cHfbNBKK0ru3bjkvIwcP8wgVTCWsWVajCFAWDJiJpgd2y8j+fc6vJN/CuAZVW7okVTxdReri&#10;2QpKwI4VKuB0V6pORdnda9CV/lGpwmpUWa5/dejkk1W47/VoKq5evYZFV282vFSlDRE0UVGWdGQy&#10;XbOy7OHmCZp9Z3gz6bRbEIyyStEaceGE49/+1reVONEepIGVepBNmpC0SvAySGNQuwGZVWi4rV71&#10;+QUJ3+JxF6pfd0xQpaKiSN5inatzV0k0VhG2a7tw4bx2yiuvlG5VoWfwFf6VoSimO0gtSVcJxzGL&#10;dGcqX2cAISRd4N7elGpKS7GwbCd5kBcp9kU+O5p4CVrKCApEWT2uNiOF9EOgeY8dPW3b+YnFj14B&#10;yMe2va1qLFhXLolCzsOHjzwDUSZ3wytFCjM3EsxS+FSLOrk2S+FkS9k3ncbtmDJPrahdb968cV2K&#10;c/DAIUmm5S59WXY9J6XqVNv88pxwMcMvNWdcpJoeLKFw+m8JhGp2Ll+5CDEFYX782Fk9lipJqwdU&#10;WQdKhMdzbFdRtJmeld4PDIaIIlqZjkA0neolQp5OoZH4SYMlSgDlV9EcbxT/+mW19bv87ggLtzzf&#10;Qk6wJt5wyKuELaPOizNbm4ur81O7tQ1/8X/zHyzicEK/29TyzW9978HDx9SduYDVTZtzwdbAIHXi&#10;6DEbUk+SXgjLUPZ5PAQVQXS1SUG542VNvFQ97MBcz9TU7Py8lWFm1eVX1jdwUx04chTg094798xZ&#10;vCyCWGlPyjQd7RoyknljMR4lp8ZfaZfp+VfeRIhlhtrwRqFBw9EnwGi+cuMjpw39T6jBamWzNcDw&#10;I3sP9PUOXSMPvbk7ORvkdgiR8yu96y2kpgrBHW0nDx/hnDVsH96639WPkneru7eDJKCnuk5YplUb&#10;J+OIZfuxhDFNjBSY4+6aPCg4WkxlYqmyRSWzkpmGwnC+YxLPInPkSIkPHTko2H6CallZdAt9/A7l&#10;F8cDFRV2VNUrbZHp6UklUGKJX/uFn13bWPnX//M3bJf2vtbhfXuMLvcPDjh3Kqp3bt46MnrUFN7N&#10;G/fGHo7D0m5srSHUpc5Je9ROU8Leu2dvuNt3a5fmNW7X6ZDUb4HENNU0Y5Zb3lpaa6sLsaHIeWVj&#10;vbs/ZcRbt28Z10JanWrjyvIA2oPBjtUN/Zy1tua22rf+xd+RJCR5DwlmSkroHNoQWfAxra1GO8je&#10;OTZR6dIXDG4S4XIyGfs7GlLcf22tfSlIdU74tigSJIkPJbkxOKaKlXGHQNtgYwLWUiaE91ghv2VK&#10;2NlQQjD/zejrXTjbtosldqqRbTshP/7BD7AxyhNAgm7cvf/8yVOZwdb6n5/r6O35H/7J/yhsNS/V&#10;2tE9Y0KmpfXew4cKh/iyRL2E1b/5zT9o3K6dePzk2IlTU8oRSACWN5vqzZBsiN1ePDHa2kKFF6S4&#10;Y/IJ0Zd5wAIV9uGhPaw+hY/alvqZxYWr1+73GF1XQBjsff7Ms//6m9/YqN/q6G61Iz7/yuvnPzL+&#10;oTNRO9C/F2sNCgtJJ39piRSlWENBgIQGBHGnbkcLsDBJoL9MYWz+0aoUpad3j2fU0982PXv/5MkD&#10;be314xOP9EoQ6vX0Dd28Pba1WX/v/oQeX0odOLHhLBrqOvo7Bwd7gOhYNzioiSePG7cbJh5NYkY+&#10;89zppbV5DsNKrS7vDPaNXDh/FWMvA+lo+Q84TIwrZlKsgIUiopK5joC/19TaNc5AMMxlVqXXG7ev&#10;hwJ/c3vfyAEDix9dvNTS1bP6eNJFOCQGY0wcIeODelQKuH7xysFDe5usKpLEjIMvW/Yi3t1p05m5&#10;L7Z1E8KTQWQ95Tyj+/Z60C+89NzThYmaJjTh7e9870LDJmyABd4QWKnuW64/+cH3BBqdPZ1NbQ0Y&#10;Mp994cyNG7cePZjrbOkX33e0G/EXGgVnCm0lP43uSmPIfNiysOqlpbpth4ikCyvUZmOIK8JK6RrE&#10;v+ynaQyUX6UcFtYAJVcj6IV9N3JD8f0bJrJoSdXvbpQ517pGkhD+mTVPDTWQABEJf+Zw1Isa/YGN&#10;FtUxT/uGR5WFAIWHhvoX52cLnIN+wjoCdmv7/PPPv/XWWwcOHATmVE7BdaZAqxY7O/1UOKWEx8dg&#10;HT90eP+LLyPJrT84PGIUkoFAb6IHaiHJMOlYhJ2lLuIodl2hm0+oNv74CQQXEuAHdx6ClpkixQgM&#10;IqLew7G5/7a+/hdfeeXQ4YNqcr4I/rDE3tHoqKwk78idBmel+7uacuPKEvTl+tzs3CuvvSo99mnu&#10;qOCd6hrrPIvor8FZ8VLMKUvyNAHxHSIIxVE1dCXGpQPQznl7atRhMCRUBTmOtgD3sz3SWyiajKwQ&#10;ny3HU39SmoUpd9NOTcBakcPK8KtdNAsQSNpCVT6gLDAVYSLIEt364L9NE9mTyitVBBOkBEUwzZPt&#10;bWviA5NrLaR+rMURct6i8Vc0McI+7MLSPfjThCEdiVKkTAWn5GCSnE8+OS+fIZiri+W9QakVMqUy&#10;56DAkQjWosH2gIC6PFG4JKREJBuhZXOMEgz9ZP6YsU1RHD9vsIvJ6BJv1ey8/dZbXnPm7Gn1CHdX&#10;FaqrdUvybKw/29rg70+6T+xtRqtL6T04t81NynqW3eJCBZe8SJbFTzSb8RCzVmHNgwf3IbC55Fde&#10;fdX1e6MvTTOnJACliRLKR9OPkRkwZ1z6Q9Kt9AG54aYm7TVBhhaKd4H12lIWB6eSYbXoC4VZe1cl&#10;T4gjgMYWGKjV0iKzZ9NGH/ZPA+6k5RtmmlMsq+jdnOvqrtPCsllra957713/+sUvvumhcOfRgUmd&#10;Pmj47MzIbYXdlRfzV3mmTDLp1sKC2/dR1fpnvtxoVtgF6z0m3aV84w7+cYRDK2GpaqiXzINfvvzi&#10;S8J9Z0EuJzitri3BbqDUNKNynbDZUYadnxcr2wOwjhbsJ8dEKqi3j3eps9MnKOoYFivsUjpmgCqI&#10;1DFxt334wXuzU1Onjh61HWtb2je2dnxm+ldadiurbtP2KdRwYb+1Jp6s4rNdJEBxnIxjipUF3M6a&#10;k1hmhKKppcFSyVWnwF/kTVy7gqaujjzhyJHDevLl6Wadq2ap3+FPRCoA0kgY/bzaNoVROkSm2cNb&#10;m9aTIoqfqFPs2zfir9D/e/YOhUmhiERJGWolCDtYK+c++fj85z73Zne3Cen05Qr/KeLpFUWNAi/a&#10;ldFVCYxNUuX/KhU2mJ8IW6skTlr18ccfW+EvfenLBaKW5N+1W1jFCFcSYdmdHYComzdvfPWrX5Wi&#10;cMz/S2pXMqgMzRcIWdaB34H7Tk5bIKwyhzwXcbo+knbE1JS9igkJMLVCXhWONCMoaxBWLgx0U4CE&#10;Z4z0JPQLXOLGWrKptOzQBhgV1p8Pl3cmanwsC+BiZL9qyqpXrkECKfwwXye1tPL/6B//46bWlufP&#10;Pe+oFuyuB7qg7eGRQ4FyKLgEInW/g0OP9YhTA5BMJsMtI7nOOcpDt+gaiZE6gVQp024llWWgdtSa&#10;Uj9CYDg9effuLe769KmzK8shaQw6urHq7uaY+Pa0vaP5qOzfRCLCFUbGPkPzG6B3yklgmR6Hu4Mq&#10;tD2UIbmw6hHrxKssWzpoatZVeVTto+rVlw+PjXVJYZOy8eoalzeWFubHF56O9/QPv/nTX19UpG5p&#10;uvTJ5SvX7ovlDLXb5+NPJ0j8dbZ1jI4egHmT0gMSi8EYNE+zt0fhqfBMNrboqaqLSZZUnZxQaw7g&#10;euPOHQp1DCu/8OlPf5quS31L64MxMjLb+AASwU8+HQSCJZve1ubgs4cPxx4qRwIWATQJfZ0CEp+3&#10;b99xzTOLM7xvV3sPeQwshZtQQPVrNXUaeXQOnog7rLi4mYbe0+mn3Z09xtRbmjuXV82/rG9jSA4S&#10;L7uRmch8S0NtK5JaZTIWdbce1Apl4/yaBvL20ZH92ObGJ586pF2t7aULryCo77LW0dk1PjkVGoCG&#10;5hAuBzwMwrJRY1bDTujUrmgExFQQYn1UHHZhCHs6AHLWlwyvIn1qJQxIFlw4lOkaXGitaEg7pTw7&#10;NZsDewZ+9ue//s0/+tbEhbtgYJ1DXYtbi/uP7I+0URdtnl4KML/7a38wMtyHm7Zup0FxIlSlNZvd&#10;/d2nTx5jjBkozBOotEleGnJ+MjElndla3mjr7xzY2ycTXpiaa9islaRMzUzuZCiqMXyqixAc2zZ4&#10;bN/Otmb/kROHZkiLj08e3ndYT+bvSDYqfyl+cscydZs97GSFtV35KaXHUhGRIbCw8KM2cUQkU0GR&#10;tBjQD+cp3IKyFqtgszp4snmjnNqmRi/gg+H7Afr5Ax9YYXARuaTZslv/aGx8YGDYd6nTqRVqwiI0&#10;FnE6/NIb5Vu7qrdv6MatO4PDI821TcrPN+7cfDz1hFLohauXLly57JgePX7yvY8+RNLV2ddvW88u&#10;ktKbIF94++adF04/f+XiZaGPq/rgo48pytTuNs5PmnxofvONZw1C2K9h8tmtxexsF6boFc3KdnS8&#10;NOI3GtYvfnIPA+fRw4cPje7XHhAWbtUt7zs0wvNdu3KrpYnk3wJDuTy/1dTV+vqrrzrSE5Pj9hYX&#10;Yh327dmLAdDADHrt06dPYquAhSDdaU6jabv17bc+Xp8zVFdjAqy3r+WZZ47fvXODAHbfcB97N4S0&#10;sa5W8/Hu2NOd9YaaaOZud48OzD+dgjA4e/zY/n17n0yOM06PQHvP3w2EqLVl34GRmcWn3T1t9LPE&#10;uIzzg3tTQRqUSQ7kMCTVAZMejD3kSgd6B0QPbtYhAwjIODVVRy0WDDYDEC/bly9ebmgOomFP/97h&#10;oX0ffngBQGd3k8/YtH15BXZ8p3ZTst7d3Kqhtm/f6OWrFwdH9vQO9k9MTt66fo+wongspFwrC0P9&#10;vaMjw4/HxwRw9oBA+Zt/+AOF4HPPngG8ejB2S8N8A+NXg5lp8OgVcCwILzJHl6/i5l4CPlxeWegb&#10;6eBL0htY3JifXepo7YRQKnSEiaA1jvIMTTgJiEEfqZTw63U12K60X1JnY4jlwzRJtqPl0oBcQE8g&#10;YiSBRNPolaOtZ4pX9NOILaTMPNghJZ0p6DU0wMI1nQS/p8lTovOKVri9o6EF0KUBsq65s69HgQQq&#10;b2VhqbNNyWDZ4QpwYqeGuVEKMuoO1qVbxvETGlcCEJrQ3JucfHz06GHqOrqkRw4dePHFF6XcZbB4&#10;xyKIt4iNM6lB1LRiZO51FsGWWHaJIlSAGbZ7d2//7u/+c4dI+wvokRCn16DJV5v31J57/gWcuVwI&#10;N2/DP3064fAK/QWpAlBhr7AvKpsqo6sRO+OxTPkDDc5O4ZEZL2CqfgpuTIyCRQnBUQDHV6XOB+RT&#10;2nwO9YULnwglX331leLM4u34jDLUEqv95IkG9RPRnlsQmog8nIo0N5bSdxL58W2CfiAxzk+Yi9xC&#10;/B0CzaBbw4xUoOThMkpi2UCLIzQ+UDfhC0EfYfB0O9Ez+yNoQEV94NCBtFZE/3Gdqd2IbuUYqQuq&#10;xy4sFM7oNIUKQiOfxhPz36JYb7G/Ss+hSMyBV1X1dROrNTUXr1yGQ3jzzTfD0byKiirbT/6QjlNR&#10;X/EsSjso2DFxbYUTy6iM3wtPlAipUK/amEWmI9X6DfY5RqmMbYuQrly6yAF/9nOftQeEm7rNgc3s&#10;7BIBCIYe24EYQm4cAEFE94pojHwv9VFH9djxY77FL4mEDSCidQ0+QXSYLG5uwXq6vgpKR77m1Vdf&#10;Q9eB7DFZmYnGstQ+2/NLdWaRLh4IXJeqZFIXv1pbHfKK2ssPZRcAVF/+8k/JH2z4UP1kEqaVbbEJ&#10;U4OP+HRoi/yu2hXAD/7oIoQe5JVRXRP/O7s9fb1mbkrBMuoZpZaKDTyzZ4lcGxtUAd780hcVXKB8&#10;U4eI9kWzwkYpTqcFEeUcY3tJLGX70ZJLoSREsYlyeHSn9zf/2W/ga/n0Z944foyoVKBW9p57Qk3u&#10;DQqEpBWUop979lmuzRt9mtJSkJ8Iu0tm5aqKouW2yNtZsBx2XdXWEAjmfiPh0nH16hVxDHScZoaw&#10;tcpCOVnuwlDE4GBfqDEXF0288MtGEQ4ePGBSWtYjBMGcCaHt6UcLVdofmu80jNLSiS0KFreU4al8&#10;tmmyuFkPAsLNfZWWGphT58T4uCduR9HmtsdEz1VmYtE0H+xVS2pt3bIDzhoUdd1MuLkuj0wBu0Jj&#10;FuxvqfeXjjT7aMjKyJkeS7giCo2eV9oV5ZXhevYlPscnL87PCXmD+ZQKrq7qmzkE/soAugxFkCRn&#10;lYhk8urMdAUMZsolmZtcJQ1wn/PDH/+QP/3iF7/oieQu+JLUp4jNp5mTUlxN+LuMG6cHAU7Z3hFW&#10;1f7+0pDvxaHv7JvcY9QjUmlavaNdOYpP9HVp1hWdoGSbc3PMy/e+9z1r8rnPfZ5B8K8WJKDhiNPH&#10;oFUcFY/HJ5II0cecQwyt/xlm/KrLyjLY1WXebyA4iJbQvQb3Fe8RLiUvs2gZrwluufZ3fue3HfNf&#10;/OVfhn73pHyamkHVTc0EaFENsmLu0qVbubSFS+fKI8MukLJCtq4y76yZOBCHM2eeQXaq0Gwqz/9C&#10;LgJuaia1M/0Wz+7+g3vKOPicjCWUnDDjA3qDnk5Im0DQM5IUlaf0dopEqVKLe7diMpkQAObWw2r4&#10;rW9/86tf/ZlDBw+JMNP5XU97U+ZpqR0xpiP5rQINot4M4GXpvDHcaBnrkvhZ1c2Z6ai/HD156oVP&#10;fQZh57079378w7cwFtwzezY3Z1vyLHwWJttH98eMKKONRazj9HIHLjIJakbXVD8zGwp2XtWwQGO4&#10;g+9997t6en/+V37lf/qH/4g0hSOj1kZB7NS5Z2jILM4uzEwutje39XTj/VvfRJXW1k0dSP/j+rVQ&#10;SyuISCPDbwnFU3TJphdgUjoNwQMB8Sb37t9tbm1c3Vw+cHgfdMsff/8PuDWwoN7ufqVeOAh5FAux&#10;tBhUoQhcBdmSFxcRnIJ9UoSJaoEQ3CNKiZ3V9b7hfsW9ns6e8SeTuFWGh0dVFTOdgVZnacGdasP2&#10;9fRf+uiSsIiSsK1len9rcaW+vWF0ZOTB+KMykBRp5Igk46lGrtvZLlS1K/zIlctkEEo9un1P+TvC&#10;Dy1A6kkOeJhnz51l+Ij71W/WjO7bc+ToobnFmZ6BbgiRW3dvTM1Mf+rF1777R++2NjQN9Q7iQOLN&#10;YCg6erpRmOzWpUnFTIZYfGPZz1izyfGZp0/nmFJURp0dttP2+Ngj8Z6vTss4QJh0+B3N0jdOxZBQ&#10;0jwqiM31IhHRuHcEC/Nv/r9ZUi9n2nr6+x0mYAlZbCo3pT/uQNmFzrAuXqpTSoPyjRTLd8QvBhkx&#10;V8BlSfT1WGxQc6LGgok9p1Edvj6QD/MG5i56mIuCJc2gGdSbHcatibrWQGo12ITMWxt79g46VJj0&#10;FPmchEMHDxM84XRa27vHHj+xVbBlk0c4fOzobmPd++c/mJqf7ervWV4Pyzt5mfbObqzPM8RCl+ab&#10;VBIyod905fzlrbWtlz/1KYR8Y6gY27tJyC/MLM1NTf3Ul18dJJFbRBi0mUSWQihxMx4PFWBZfP+e&#10;wZnVqR++c3VnfWlgqK/RwPfCwuBwX3N7bVjk2jgVQMZDhsCuXLlE5V03EB2TsfNb9+4OQyasrRHD&#10;2lrVEOw2bKdH1z/Yt7q+NDw6SiBF2Ib8jqLi7lb9pYtXbl+7ffTEUWqZwvfJ6SdHjh9GVgiM5MXP&#10;vvji2Pjkb/3uN3bX62uaa770U5+FDvz4nfeFZcNDA5yeZqILo+6WljRmavlufz+7bRrn9LGTPjzq&#10;eo2N/V0oIP0C415v62wTF1IJiLdTlST329458eSpKI+cuPo0CICzQdVeZSXVpvWtJxPTc09hf1Fi&#10;tda1ivd2+orQmP2m2EdQ9dzJM4vT5DUuoCM/c+5MU3vLw/FxsKi2pvZXXnvtj//kTzQy8YGAz92+&#10;c8OaHzt68siRo7rwH713xfzn2WdOHDoy+tFHH9XVtGgE+nZVMXGLo7W0uMzNO6jkUPnA7aZ1pva5&#10;Z5+/fOGqFr1O4d1bd3ncpCgh1+/TNawUJFNmK2Gnslpzm6sN5MYosq1kVsxoRanJbRpEs7uEyIU6&#10;AlI1s6eOCsSlWCGcY4mSBRyJWft7IymVkZsM4nKTAeQU3SQnqPbZZ0/MT00NdnddvsqUYLjfHdkz&#10;MvVk8viRw8hu9+/bz3eKodlTIxYiedHk2qYRf4zJoAXtn/vcG/v2j+gh5SCAAyEeWIx0Ok8l6xCe&#10;yseUsrjAyvTr1OFKpk1x+eo1yQYI5a2bdziY8YmHLvAv/3t/5Q/+4PdHwGBH9hUW1zojH04fV3Hh&#10;woWJyQmqTUeoZ3R1GhmoppnBxiJQvbggHcrgwfbO8WMnJCcyPV423LJWLIKGLcpXwl/RHoeX6cMy&#10;a8fdaox4uJDQcg/krTZKWR+tAwOIad3cf4AU9x7wktqcl4XwrKhRsRI4YUshMJXRWJug5AO+92fG&#10;JOV2pP0Io+bnkRLwTLRHyvxikNw2rSAgzCJ54mbENy9fuaoYTkocXr9wrTrWAYZxqlK+qhBYIDGR&#10;6tMZKEVq/ru+SHbmz5KTTI6K3gpFEhB/gT2kElnBtwJvKmA7SAOdHKlgUPulFBJMS9GrZvFsngp7&#10;I3XXns2YTRkldvHLC0vXr13lrp555tmYbKDQoruSg9lYYAPuqy3nTRbhIsvn7+rKB25V6uUmD+mc&#10;ukK7JSou4TBoXN/a4Lc8U+45vEbRiFg//8nHQkY9Z6shEKmmXDIJWkQwJW/8MRiJRMVOqEqkGk2F&#10;A3opEhwbm7JKwvYWmdqVFrQMXEyW3teGZuOQWEc9xs8DLq91Fp711UUmfCOglxzFVIJDbFiob7mb&#10;NN0K2s1fXXbywwZ0dr1Aj4R09KWZ7qmZGWdMyMSreApC/KNHYH3DOOzUR9yWyaZFkOZnhm2S6jc2&#10;KgNFhGR5BXmAaIi+acgYSkW5DAL9hJjO3wmzAAYjggc6nZsH48QyklnV1MvT08NAmro1pxoNGRy+&#10;09POiIZVOGrLfLGNBwJuNSoMkuTBn8kkB5hNQ8M4jS4HHsjxcex23v7Vr/1M0kVgxc6ual6lUqQJ&#10;omE7/Tc7M+LlmTnxKwAef7eMhqLgcjU5wx+1u3vy+AmvWQtmrMbdOUGFgK7gJ00KtbZ8+4++jezu&#10;l375l0zyJO6s5GK3toCdKlBfKBxK2zD5XoHzZVeHTIxjLIBKdm9n551337UmL7/0sktNN4lcTLla&#10;QX/OkTisvkHqqxb+9a//YikQKxMkRwKO8gIf5HmJTSuRpYQoRW1DPiA5DKNdHkyeDRvlk7VZiP+w&#10;HnqbDIJnIBeyUHY8Gk/9ChfpM3AFyQ5PnT7FQWTUh7yMdlYBlVWtpKTc7W6wNiml+lHGgYIWc3kC&#10;a6kbD+HKhSrGdawMGzs0DCs+az/zoQ4+h+4GMkPb2kbpDkDaMLAnUjmXAlvIcFqAuDHTSet8fYUx&#10;U2ipQH1JqFRYsLQVeVMvfLesp1SqtMFDEqUioK4vVzl65Mj440fsnJ/rQjMLtYhNpS7pLCYzs4Zu&#10;3y5iTNTUPWU3a+4Q9ql8f5LSjHasRiLGtyzMP52ZeeqN5869SC6ZjbT6hZUhiV+pWSsxq+vJyNN+&#10;l1kt4yM2KaFOVJ4yk+uHlh0CmXv14rSIQ7icCa2K+LE0Z1pgxXVQ7TBjKe+//97o6P6TcDQFHyih&#10;dabu3DWftteWMYgVxryWZv3G8BlAwcySPQhFoXFiGbVvV4x5+nT8w48/eu7ll7/y1T/DUP3//ulv&#10;gBExhSJDUfsAw97R9ej+gyePHquT3R97BMYfvIShERohHR2WSB/MSkrNw8O1U3v3wQOH0fzn7/zW&#10;bwvM/tyf/eU//MY3Yc/ByZhZAff04uzX/9yvzCzOK3NvrOyajJVcYMw2ODfYP0TlGZuu4rVbds02&#10;vDbF4SNHWJg0SHODdwd7+63Yzes3mCzUukZMxbR/6X/9S6MH+v+bv/XXDx04YrRhfnnhueefH39C&#10;mu8psi8QhvD5bW4eOLovdh5lHIqrxqb+Au+XY4+NP1pYXiwFHRF4WCbkjNQy9Dp31srTlOi2N+8Z&#10;3MNGuby18YWwpTY39/QjXzFuuorNhoeWL12+dX1tdjnVRNIfHbId4IXIKCGTFGuFWquheXTPyM3L&#10;1+qYTIWG5cVdnW+0V011vRgdZqeSvNZsnT5zHPs0C3n58icEq5E99A320czBCnnlwjVINOKYmoQr&#10;/J0qS3M9Huqzzz7zzg8/aOvuGBwkv6MtRsiw48P3LwpQnzlzhhhJJPjMRbe22eOsu+BW6pFrm5my&#10;mTXXVSIINxGg68wIRiPxRjiy2t/51f+T9kvQk4ZZK6lSLSp+HVqXqy66oZ6QbEcl6Sc4im3wtXlI&#10;UxZc3G+TFyaVnWvXMtPvo5TWKouQ2VC2Zm7GrUZPCo6evW5qUjZj/OwDyuUelcs10x80bW2NKixo&#10;qSjTfIKhGoMWqlOCtrkFg/1RqGiJ3mCzlkUGDDXot9YnpieI9LzwwovuB35e/U0JPVJ9jx7pIWBU&#10;mBybXFpYImstU5VgdLR1sQir+pSrqz/1pdctEiPE+TkAahaux5gQJ339xk0KISKDld3l3//G2ybJ&#10;T545Oj42BlNz5OThxpa6Oen65Ozxg6dM7ok1LDTDZ/VwXCwLqWtrDh44yD1rK4Wrp7VznW5uQ51Z&#10;NJnMwJ6hU6dOSr3mpiZJ4r36qVefPpn9rd/8V7ubiRGb2xs6u1vQzN28dlu01y7K3L/f/V68fBV9&#10;GmGoZ15+7tGDR8RNYREMqAKB4gJO5tqm7dDLx8zOoe9fXZyjhbTW1Nm9sbJc31YvTKGoyORxuqBo&#10;w8N78A+6cQZxz9Dwk+mZkeGROMiZafA3UId9e/fcunUTxqzwMahJ94C3nzdTAcu3h87r8u7GKvoL&#10;mybSMU8nfurLX5ifmtbd5K214L/8M19o7mxng8YnnjbXtRw9fhxf6uED+6ZnnvT1dDLvhoXUecUJ&#10;dvB3/uS7qj6Hjxw888yx5eV5HSFtmNs3HxgcdbQkQqoOPJCpZTJMfNvE7OS7b7976sxZpO9lfAXf&#10;YLA6gUUVEmSVW/7Ph/Poq8uMwo4YxTiW/5xkOy2j8OiMjBCGOXgnJdvChBOSLqqUGWHfsVcTvm+G&#10;r2Zmbko3PY34tg6MbStS4eUlgEk1XwbXdxmC1AETwylwjw4Pnz15Um3mrXffNhnC9Cgz9vf0KUuC&#10;priIM8+cDbdYb8+xk8fFH6g+maaUITPA2qHTEFovzia0p70Ol/BdY9iyqMsuLCzdvn3vwsV0AJxT&#10;dU1+i6NVXTFYL+E0hHbs+NF9+0dROACKKG+GwKO1jVWFUS6BftoXtoP6sVhKBMbN8IAmIiVaXIg+&#10;uyp14CWxA6kyaBNY/0oKOjSURX0cTCh4VFpmyQ1WcUWoflGjf/XVV3kOBkQMJMMR/XMSlshO083n&#10;9s6cPYPfwq9AvQs2A/2lXDsl07C+Jq4NIqs5NNMymYiaBx+YIRBVwyfjTyicqigWAGQZfiiI+GC9&#10;qKkWklMgVQBofQAWSZzE2ki0SpQm1Um8W4TkQ8UboA7a0zJqwgdUxFxyFWVsH3v8xAmPtUqF1b2c&#10;5YBuSsk/A/HUhAJ6CWkYx6l5EoeNMxF179WrImz1XVI57qHE+lZrXatWuJba6s62aRxkYp994w3E&#10;Rz5U6hU8W2Q9MqlSqAJSTvaMBCv+NRMOha7KJ0TYu0x+X/jkE8kJjBxzH02VjKFHwlgxSORU3Zry&#10;BI/ro8K0W6/qltGdYHWKAE5Fv6tQ7UZyO8oSwWUliSplV2UFS5tQ8v333rd/IhzZ3V24p031FEI2&#10;vUIM+IvIrzPSrTCciXZAk0yGJHJOtJ1JkjDLw5OEnLdMEvsEcKkCEzIfn9kDy2tD2ie+CFGVDDfu&#10;y4pliiVjlHZUqub6O+Fky+ZxbdItgWkZVCh19DKDcePaVVZRrhut+oUF+EaRk/PlrLm0VOvwJk9M&#10;SKq1qogmYwUMnW1Z89xa9NGTeGW4qOB/AqteX1N/TcEr6qP5rmCrVlehCn2mMLe6LwtYwtrMf1ch&#10;dZ7j6qreoDUJL84mzZakPc5F1YizvHZINOnYpRKDVljBUqSHkt0t0bztF+WW733vu95rAqfwZqlM&#10;JedwWLIVS3vE6qkySAZ8vqvy85Ayl1tInhbxZFN8NXBK/smHF6heSub+6mVlMjAD7lXyjGtYDxYa&#10;wu0473ZXFaCnlB6FkCVcM65EJBpMdYFuihC8uBB8Z/rO5blfpcaKEkMxhWeztiybeSSXVrV0LLvG&#10;7Pe//z0f9e/+pb/k5IYIocjIMF8Z+GWZoxSZrwBodC/auOx6bm2ZrMcBr7PyEjDJuR+KdN1XLokK&#10;UHDCYZjwINKpy1hI4FYekll5n4Up2JFIVyFdguxb16OgsRI6h0ykVG2oCl1fpPOY1nA3p6aQhu36&#10;8N4Rb+nu61NdSleEBpQkVkJb+E41ojLJ0NwCeKROhJ0SD6E9YgMHA1KyI/fFSjA2dmmavWWMCvSo&#10;aHfiCKHpZAjTWEhZk93docFBG8O3OHQ+OhzE6JabGrXNgfZTtdzYuHnz6spKivdHj2LclhGpoAZy&#10;ZplUnyIBlKofB4heMgN4pWDUqsNb7aVIB5ZMicn1ODQ+VBX3yTALdUREzEre7Pati/fapKAQ2hGK&#10;HEUSo98NOoPuLmWITz5y1wxC6YC58bRrwl4rC5K9rK8DWuvbWAf22uSGErduz4mzZ1/41GtPns78&#10;7u/+3pZQp4eGWCM/tby49PjBmEDo6aPHk+MT5pkZYYZAJYCwBkqPNLjwfMjE1lYnp6fxptCaOXbs&#10;6A9/9GMT/D/7Mz/9T3/t12eePO0dGDh88CBf6QZaO9p6Bvs8g89/5tWb1+8M9e8ZfzRhdUjE6LEL&#10;4VSO5JkeMbAW3GhhwWk/oHGqFdbY4OxgcF5eWGRKwve4s/XoyWOI0+dfOfLTX/3ce+//2KOH0dPv&#10;0bmdnl9ky416pwtttRtq9w4N2EylfhL2P5kugQdGMpPqs0gIm4wcO3dWEu4BhVLN2k5DV6uWlGDM&#10;xIstvbS8uj23RsxDsMjK948Mbuyo9QOcd3JvYm9m02ir7Tx2837mfuGrN7aePXMWSohYbYoM6wYY&#10;6jfml9U2PPoyspnR0lqDfE2c5oa52UMnBw+MjHQ0tn/83kcIr7o62w8cGG1qb5SzLa1s9HQOvPvW&#10;RzurtVvr20wbtSf+bW55ZXjfPm0iIZlZrJHRPn7u8KETb//4/d16jQEUZ3t8TTWu4kacF4gSnasQ&#10;g5VCjwjK1YXccmt7IN3jemCRJGznv/nfu3S1eU9dhCRTcCzHxx8WztD1hIZb25RSxFxwKSm9KyJm&#10;ADfF4NRJoZljoYaEF6KK+CzKiVi8NjYOHjrM5ZgW7WhtB+cN/XfgofXhXF9d6R8cZCNpzLtEITXT&#10;AHNvTXV4wEvGxsewb1VmPUJdwDd1pnt7lY8Xg4O8L6YEGSQb9vjpxPzKvGRmbXPV57hTKK7HE48d&#10;MGS0o3sOTo5Pba5upe6lFx/XHcsPMDM3OW3ffOnNV4GUNR94UJxRCt6FQ0PKr/iKJhxlVvt2/dbv&#10;/cE7W/WrB4/vo47SO9BDaf7+2N3Oju7+nj0ffXBhfWVr79AeXFcbWwFt33vwAKE3/j4nSsw0PTm1&#10;u8laNIRHD3h3oJ+J3DM8SOjDprx57ZoYBN769u37c08W1P6RXRF/BM3tG+xaXVi9c+uRJ3zy2bMf&#10;nP+Q/26BfdIr9FA3t+dnZtU7qTdCQnfuAdYUx68eODC8gVusruHOxbvKUibxRvaNrlCwXZmXlkUQ&#10;vaGRbxt/Mr6CvFzpt61FTwNA/eZNsK4a1YWBAdopwDbNWKHYFy6HOxl79Lgwrhje7Whu7TAyDC/H&#10;NAz398l9nW9EbP/eX/7ffesbf6jorvHX09d9/Mzx9p7OKzeuKw8M9e7BZnLhw/ODw/3Hjh4QQIpx&#10;AD3efvejz376806RlsgnH388PNx/9MT+7p6WpWXTOzWLc9sXL5hibMZv3tok3Nm5fo0q9gCwh615&#10;8ZOLQpGOtg43y9P71+hMB+gFZroyNBLio4q2SDQtL2rvor+e6YtV6TfKRRMvEpgWBFOqhi0HD+5b&#10;DlTGwNGsFEtlZntzB5m4ZE8xAjhtbnHW2JzItY86R4tKLURpM8suIgCJHtozSEeM1BfMoHqS6QUI&#10;quTqywuqEZr7WMVamxoO7Ms8rkMC36zxwr7DjBb5JjFZU5jvZTCVwnEG4jLv/uDBI+EI/4Sz33m5&#10;Z5B9aQ2KDFeDvgRv5C74NlRsfDC8r8d0+GBkwq2wYK/C5SdrbGjUPvZ6MUzqejs77KkjJkAJTKXW&#10;e0cAMJSFgiMqLOQ6e46MZlFmhhLfYFGPNnA4iAuinTeSQYkFr1+/jkUei5GSRHx6SSq8Mow2Jdzx&#10;XArDUga9RcypLIr7C3GQ+i58nXgIThx+lTwOegxhUGmYVFP+KXrfuHmzMOFkTRTChRkhDK0LAVEg&#10;XiX2LAlqGNrKDCv8YExwhf0Io1R9/Vs/+vH16zfVdBEw8A2epqDZlWgmuGBBj3hXlQhPFxfofyGc&#10;VUvOr+hVi/OS2pUQs8oQCpinSB8m5UqczeZrFj16+PCZM2ehDiryD6tfkThbMblg3lUXjcIKmxTO&#10;rrU18MiQfwfAk18HIlLuVgKbZm+9LHT2ZS0SYia+pN4mpFmkk5ikvWz3MmyQZfJBNmcaFKWJIebI&#10;rbW26pZnBEx4BIvShhlvDsri3Xfeff6F50PMEH1xQOnQWFXWvuD7G7idyckJhvell1+GCE2ZVpPN&#10;Mw3NWuLLgqvEMB6+5rJZUp8Wfnll2diqwsgYtzxZxWyDBAyjvFFyxdEYwnYL3q6M4oFyY74Oub/s&#10;ruQSoUlQGEqvrBBMF3Y3GhQR9XWdJYhivdvslQhrpuWcz4Sge+XlT4FuV97KF1UZTkIGtecyiVSI&#10;d8vcV4qRYSTDjKOBlIlbajDz87o6Fs2fq9K7yBKBRMgEw/2X2/RPyj3qP7YQN5ofhf47lFbJyeXP&#10;GbwOc4OvdrUh3VpeEf4yO2xxFTW6JKEtxmexvm95+eVXlBj8Uzow0UWIz+UKPfTince///3vHz9+&#10;DK1tWEaK1rjqjY/lvktCEmnd8O6UL01cUmRbvcz1FxFCrHchob5544bqODaXzBkVafYytBM5hGT+&#10;JVD23u9+7zt6awgS/DVcxKHsW3Sg0kr16BU0l5dDkDA5yXmUw+KM2DzJ+aV8rsEUkFc6F+roR44e&#10;q3IqFzI7M+1SWRhv9MgcXrsYGbpvN5ef0Y40x0Kf4BMqdJkcRpU9OBO9xwLrTbIX1YwyflqqFaHc&#10;xfyzuysgJiFqvlVbQAHUDYZ1F5Kth3mEOw1LgKBEl0x1VwBd5LCSuvu4Cs1imrSSkGI/XarvqoxA&#10;lcZUo//MuJ8gorV6ahM//vGPUUGaxtEfCxoTO9Ey3KBRJWCBntR2Z2cNWjz37HMqCE6TRDFkUwVX&#10;FkzjZiR6fGYZ7rdnMrGT9lzJhwvALHwP/uqqDFXaKi+99FIeeuammnxvSVCh+JqqGTBXOT8/42YV&#10;wuRyKfP391sKAVvqTUJajeII6SyLxe0iRl6I4noC7UtloWigO4BmS2odz4n333331MmTJkOsT65c&#10;0q6MUyizk8HXJrAJWgH1GNnZVCEqUrcdumR4MW1jDFdFHQvyMIM6yrVl00ZO13HwT0H5Yu2tq3/y&#10;eByTwdUbN/79v/ofHjtz9lt/8t3vfe9H3QaW947IZJwa+DnM9cYl9GRoO+OfMaoTfcbZOQYQbii0&#10;tAshc0cCICNiauDnjUSjO5eDeBA8LMyoeqVNiGTViJQKNmbn5Y21J0/GFH+/+Pk35+dwSygz704/&#10;ndHMd3nCbn5T8cIelNgKL8V7VjslFdgBU+VqczrnkXmgcrY4NTvT1LnyF/78z928eckkj+nu6dnl&#10;oWHZh1GZNaEVH4LEnBnfN7LH0imwinvVUSrEQXEvJm+Tz0TIcnvz9HFj50u37jwQsDKnqYf29E7N&#10;kj0IIH96ajYsZKLJFqhacIBa/IoHRkewzHe0dxm4xzwNvnv1+o2lmfkKZpYq2HbUio0nqeZrYAWs&#10;rHHa1qLCICcqk6KbNenDbT/z/LMnXzhIe767sev+9Xv3btyBDhna27f3wFAGdw0H1WqMtK6vbOLb&#10;2lxZG+jpmX76RNqmoNxY3wyjThJDsKoTfuL42fv3Hq2smyecYT+l/S7BGbEno2O5vgbCQI6pp6sz&#10;RTcF2d0dKTrhDYE6sxa9HF2QH/3O/0f1kcdUqLSJOS5IJamH0FAMwA1IYQs3CT4K/S/d6lAhwRqN&#10;PXqUztrUU+gUJ5afM99meu/p9MzDR0ApYXyanpriP1obW6wTIyyqwRaFVoUB8p98xm5T2th/YD8S&#10;N3AWyr6OA9IMex0i2+a7c+d2kaNxxVuVauzevj4iGnfu3HckQR6PnT15/c6NmaWZuw9uFdIShDkr&#10;SJMcgzp8vdsNDNrM9Bw3kPOaWcDg1N3CnEm19fUvfOZT3UpTqhEaJkArlINC95m4KE56i/bwakNr&#10;wze+9dF67fKf/bd/+cbtKwcO711Ykm3NUqXcWt99PDYJTvnk0XgYJNsbDTyxjnAOt+/djVZUoOHb&#10;TycmT517rprSE5FrCG7RSdjaGiArubEiYLp14/bOxs6ho0cBoB1J5ZtXXntpcfvJiYNn3n/nk/Hx&#10;qZ6hwa2abRqodvjq+ubsIrBBTXuLTmI/i2HSAFgJM4xVl848nX6E5vzatTs76/XOYW+vjvMa2FzB&#10;lKcCijukICy2WzoVaOtXk7NFt6WwfOweOXVEyWZ9a5nWapoJbY1T0xo2JJnrT504h8/QTPLY1PQa&#10;rbTNrT2DQ4b415aVzVb+3J//c//g7//D3m604+2I1Ib3D9+4f9MshSh6e23n8cQkK0eHBi/h0BBZ&#10;xvXZ+cUbNx/ugN4Q4lnfkhEhc5eYtLbXvvjycz6hob7now8vUmvq6epDNL28sCyad3qNN2oplspC&#10;s31fmDp/AktAhqa2bixU1syZlVG/0lR2561GsKgyL+MZ7eobVJoVSNnbGk1emHZVC9gDXWSEpy3R&#10;pdlFyN60ubNun5w9c+rJ08n6tPtr0NA+/9xzf/zNb9nkJdpYf/Gl5+cX5iqHZFwqjdESvb304ot9&#10;hoL227Nd9m8HhHEtdFbw3+HBDE4dx0kqiO1d/RI2f12iRw26Pj/Hr2vlw6/cu/OQ3wr6GRuBmDLQ&#10;4dBLAAe7BVCKo0cOnzhxnNkAcPJQE9/XVKIikSpL8LEV6iE+2kOUKIOm8M1uhAQBP8ryJjnZEHk0&#10;KhvqF1lgy6WhYdlkFM6Fn/hVeAU2SaYwMcIF0ZsrZ9OjCtfda2zJt5fgENwjZGJyvMzMaPMWaEGJ&#10;MGXgyZHKoF1UugXHXJcPdyV0CcqfQQQzM1BOfUIrj491llQjfORFEpApk9uX/lLEcDl4RbhS900r&#10;OO0p4X4h8E6kVScbfCBE4PKN9hzYd1AM7SqriCQAhvRaEqrivfC9TJ+x0Uo9s0oDrJVnEb5gHPzg&#10;lBplhb7Mh4eNqjA3+PnEk0kO0i0LUMC6ikhCHHNFoMRPePSZkDe1XQpjvqKKIXi9Aj3fhFf2sa7B&#10;iLx/1dR1+Yyv4D7orIYG4XIhVtiYNFM1M63ANDw4FHU5c8A7qgMdnmmB2oeZwE/St07lNRF8hRIp&#10;oXPIiKXcFl/ZHtOXa1EdyJhBoTSQv1Sryp24x8LGtrW8uKAVYzWLncjtlBF/pYQAWiqOjAINAszL&#10;fEI2nkUOYTFJ7EaaY9jkTIbgQogIfV3UNl1VQE1l1LuAjRGGhpvOD7kkAaVYwWX4PX2PzfVLFy64&#10;5b3De7A8F2xMQSOJxlKAx8pIJCZS2WITsRpaLRMYBF2CrllYcEkelp2mliWGzoiUAJQylDSprEzF&#10;TFiOpNDNvPX0u++8Y/iTdqT3uim/fJvVyBFLUQwvy4Skyyq98MLzrpB5SdMMRqtw0NlVwsjkS0H7&#10;hNDcBZezk6kYLWiXmjQ4Yd4W7mn79uWXXrJfsKrwtu7a61X+rVJ1Inzm3ML8e++996lPfUrQ6fgn&#10;hytbSK6TgmXRwVWuqp51tWey1QvzVTpgJd/3Extbd8jLQMFL4plenIxibOyRuytCR+kAs1EiaTGH&#10;KMoNht27jAWKEb2l4DPrAZ9y4kNknNZcGZtMc9XLq3JnufetixcvuJ5PfeoVsUVQrHAh+h4FauWN&#10;FWleedZsTeJOsbgCn6fgXQ6XhwUO5347W5FilZl1i1J48MQShZ1PQLkCSlBtKvUI7AW61rrTp49D&#10;rSxrWTuq7ENY76KNnETGhnGrvovJUlmv2MXl/Mo6yfdw8NfXd7ZnaC1U+ykBKAnnNb5QD8Eyeo2l&#10;tWKlsTD7/R/8gJk6ffZMRtRKoquSW1m/qgjivZ6XAMIfhE/VDzllTzxbGiCqzdwj1mXE9FlAHwsR&#10;I7z2Lr8cWBWYqj418WTcDeptnzx1Kok9k1dYDdmfUGmXzLk08fw4GW8JAIoAUYC+sRhux3U6AgxC&#10;wMYTE8rWClKZk0TRBrRTU8eJQuV52HI/j+na9as28OFDh/QVpe4wCJa+NE0d80yCqcH5Xq7wJ0C1&#10;QpGWBouBrt2d733/O6CewyPojHM7hR0OsWT2p08oPa4AGnWEUsJCxbO69qPv/xCq+C//H/6qRup/&#10;+/f/B2f/4KGj98YeF+XWPEbNaHtJRjox/jhVozK7qGwPyKx45Dn6Jc3ubG4t3A+7Y48ff+nLX7x6&#10;7ZooDmnKu+++PzM1oxep964tk8JBfR2QmId+/9H9p5PCzNm2jo3u3oZWR7xtjxzTELfP1y6AgMLK&#10;aQiasAe/Hxy184W7UrVUaWApkPj0OQvJClqlPcMdSLIuXvwEbhSuUIAulUJYxT2HlqixCZiF4RRB&#10;MI+aQOHuW1pBqGNjSNhsWUdDP0NZ7fNvvAaWefnKjaG9RKJ37WQgKIrEWBwHe/olEigHuAY5OzD/&#10;hSsXtE0NVmgArC6iQsFe0Nnf0/90cmplaq4RP7iad32DUNDnu6ltVYJ1hDpS+p2WdslB58ISVBTQ&#10;kvduDR4dPnRwdN/+wfaG1ivnr65MwzchfaX2Qvt51wRCe0MXpdH5ReT4TX3aW70D927dXlla87g5&#10;WQkSkC7LyVw5I12dfVCo7inls8KHzrCE37xehtZ+5OjR2cVFo7KaYKw6RFnV65Z8OgIpFBZgeu23&#10;/+l/JRNNIh4+gG01n6SbHSH7s+8F36yDGrN5lQI2y2CqxhBTO4147t5du9nBczWFYAfTSIsZLHRs&#10;WFDU9+SXqLVPHD8J7mLS2jo+npjQWDAVZKxKoUJAoHgvK1Z1UIO8cP4SQl/P2ONHcMGKRWwxvP1J&#10;Otka1dzlhXms0DSAh4ZHf/T2W3ce3tuq3zp84qieTJLmuka844IhswdmJ8iCY22LBAph3TJFVaAO&#10;2SDpES8uvvnay2jFAMOXlxYERrqKjoRAgGVMkSeUExstna3/4vffX99dfP0Lr8/MTaDAy5gAi9Pa&#10;uby4Mjw08sknl2i0v/Lyy0tbgTt7TqH7DW44BH9+MrMwS+xleXnNJHo9BnT7cHnFcosMauuXXzj3&#10;vM6DSbUDB/bbxBc+uqCLPjgyuP9s33Dv6CcfXZufk69SoDP13jL7dGoXM/TGTmuPSZ7VU6ePmr1X&#10;x5p8OqW/0tjYNfHgTk3jzt6D+/CzTU8t0pZiq1WOgunNdYWEF+bd5bnFE6dOsWwwTtb1+pXrVm9n&#10;fe342VO3b133eqJIimWHEJE1SUEX6I3q0l26clurFhYoVH1LK+3aTi2Ia+ZfefVTISC6eWvvyKgI&#10;hbVc2VyeXECeWLtnYHh+ekE4ZxsYndraWh7d1zc41N0/MIgQqK1p4PollTMTcupbLO1mbT36l/bn&#10;XzoH2PK97/5QtxggcHTvvh/84IfUn2B87dKZ+TnWfjwyLxE6ZO7t7zDzhEtnpZnG6E56xIAlIYct&#10;AJjmjgZaNhgmRvbuF0M4lgL0VJWaWlg7WeLSynxzY8Of/bO/8srLr/71/8dfn5qcsdNkIEMD/V/+&#10;0psPxh6MT01CTqJD+OpPfeXmretXL19K8SklYdoLnc+de852VR49duxgR2cmzYSxNF5pkuqI1iIA&#10;aGzSz1LXcJ1lTiaqZIIFSMinC8tGXB6PjY0/joG2/fxQ+M5rQjfwPBr0YnoVJq0Pk0LKAVp5drKY&#10;7P49EpZ3S1bSCwrF/nK59j+HjY5ZB9ynXrt63ZkX2+GOhAoQWfJk8QRFoEOmYXP4NMi3sQcPeaxT&#10;p04PDe8R4XiX3q5TEyHFjHWk6K4iK8RR67PxOGmvYXoc/9J62TH3wnPKZks8YY7WqO4moF0J6NVr&#10;oG6gO1Zo6rkAYSUbQp2zcM7yiClDRryvKCoyUOFYAC8ogXW55rVqoiMpX2hwHqMGhjbk4L1RqVX6&#10;ES15JQlMHpHJgzgY94SOHDnG7wLhyAP5myTtRX4vnlBKH0W5eg8ofeYEfekgJVNqalatFy7ofWgR&#10;gN75llTKG0Js5Ydl/sTUxJSPunDpkoahZkLVRkgrTKWtINGj+4GGL1Lc2wiCZ0uBORNaQZElCit1&#10;6/n7d+57vbEl5I0qrOnw2DoZQqsEbJLClcr6FgxFOjDwPGF9SMPHZQjIrly+/ODBQ7nlgf37rYMt&#10;4QGJmfxBQB+ImthoZRmnpzUctRVGRwsZdBoIfKHCYUVXEJDt/Ly9UZHPhs28YI3YYg5btSuGbnf3&#10;ww8/MDmt4+2CnaZKkd3hCrhoaAixj5sDWHj0cOyZs2fDSLmTWZ0gdlQBSv211IywVgAoBlhrhexH&#10;32jn6O0nsikKLSz2xxc+AhTUEhFzVJXjiubLmrA8+o1iisyuSHsC+towriMPgSb1LCq25apbmN6R&#10;FpnCs2/Hx9Xe7u0lJNaBD44fN5fUMSiX585ZE1+dlk5iFK21hFxBP6ZMTrBoOZhJeW/E1oI4ciIT&#10;n6FPfPw4XZTMgXQrxhXKKY0R8gAh7LbabrLEx0m1f/DDH1jhl19+OcGbTk5aE2HiTni3LbRVhkxv&#10;xDemwpq+SgrYbGxhiFJ/2RJfRz5kc9NgiUoZdbVqqkQ8VGaxctceXIFChRT+ytUr4kkg6lLjT5Bd&#10;9f0CVCspelVqKf1QnQTlueQkrqqKgyUVzoXPee/9DzBuHT1y3Ljmn/KzZSzKTisjduGc8KVGUPwr&#10;3rBUWMqkuJMIX2ozVJ9cnW7HsGjyRMakSv/stLRBMv1vHD9KDwbSL1y8yKEzUBZfAcXCeujeC2tU&#10;aM2CbpqZntJz9oKXX3oRtU9yctPBu7ulHbEcqExRYqkaxUpFpfOZdXDWbGC1duUkl057DcEaC+DG&#10;CVuDJ4RAvDy70pUKejDQ3zJIg+3g7DPPHDwcsdFk8tEE2gqzot8DKgnYPrQZpRGnruFEqKZVGE6/&#10;W14nyLa3tmBCKi8vv/Qpn89Bc6MehCRPccqKlR2bGSG59L/5b/wbavz2vEJsxfnm2iygI1yoqHNT&#10;PjhKIw1Bjlkr0VQ2kmGhMtDvHgw8v/vuewyxmRw71klhTKpMxq9UObPDl1KOcd1tzWy+Z6dE4pKk&#10;YfIZVW/rsDA7g7leiUR0IXX0+RWaN/zsmGwXF95++60zZ8+apQlONuoX2oY5jG7KwSnpdkgLGatU&#10;YYry2Ns/fBvn03/9N//Wr//u7y6uraO9BqkyfaHiwXqHjCE6eIGeuiPMOgIwZycx7naSUphSZSpp&#10;wJqUoKUZnxgQKdMKLnTq9EmW8JMLF8UYBMccIFg11TF+1qgFHOnVG9cH+/ftP9TfPbjwlZ955Zvf&#10;+O7cJKGz1a997SuXL1/3JFdWNvt79zx8ONHaysKETU5tcerpE5YkYKzNLc83GS/AUQocqyZV/8u/&#10;/p9jwbFEY4/uC3nEFU9n0VOtdPZrIHQ8jXS1RTHUuNPY2QRPVIOrlqrmAACxeaoI6wkMhAcYYnl5&#10;EaZig1VzvyNDw0/n+MH6fUN7Z2YMnMC2LX/qxecU/cyuRFKrsf3GrXs1OM02GOIsfc6B8NqEKkqV&#10;1raHdx+E64wxjOstSqVltysy8q3in7W1uZ493aP7B6R0+/r2XLtw5drF+71d7SQyDf33Dve0djU/&#10;Gn/YXqOLXtc/qAW0dufhQ8ULGuufXPpkYWL+heeeP3ro8Pe+8ycYkgUGoXixn+DgG5v1kUrXMXms&#10;g8V8OxSmgl9//TN/8p0/MXaFiIJtBJwB7HWiHWGgPCCshDG/9jf/ozJA0/v40Rg8GLwpCCOYvuwi&#10;pYK2DlaMjZPD8BHOqtQDVFr4ePzkSbrUKuIsJuhncJY1NSZ9481WEFy0ciSPHtwvOrtNANOdrV1X&#10;Ll+FImXGdIu6Taf29968eT11ZW1Q3GjePrMAzcUd2AHJ1H2vHElWDdUq8+7oeCJwOXyoaLS1ASwP&#10;DguSh+rbGt/+4N3Z+Vl5liYPsyVVBUFyVJ5OzuNWFj4Zn/JQMg5Lvr1EAE7axtLim2+8jJkSPh1U&#10;Vck0/inD3SW+CBdTpjgMOf3hty9t7i4jk+gfCTIvGqCLCwIj9SNR6d1rd1AweEITi+OhASnjcQS/&#10;+EgfNfH0KdzawAB2qZprN272dPRwiO3NrTBLbEL3QFiAuzoHujp7Pvr4Qxw19/Sn7zzqHxrce6x3&#10;cWa5scYzkwStG1SYn5pRMPToaut1zGTnehFbr37+lfMXPtlYlsXJ6VuiMmlFG3HLdk9Ozm2wYIpk&#10;zRhvCDBnZTdXUtp3a27RIPCevX0t7RA5LWOPJqYfT7V390EokY+wBq3tO20tDc88c2J5cW7s8cPB&#10;oVHcVLfujnV39W9KHJc3V+eWIR5ammDl5//23/qb/+V/+f/Ys28/+/bk8SPbYWBvPxK+sOWubjy+&#10;/3hzd6Ovc9DqShg6uupefOkZhT1zTec/utZQ0ymOl04UtwSPatBWU26ThKhCvQhCUYD9+vDDj22t&#10;n/+5r3/00cddPZ3Y6C9fvjz28KEW8vETx/05JeHdGhMpjuXkVJRqYE56ujBEbbrfE6abGpukMU+e&#10;TJkkNgaHgQBUNGLMNbV7R7DnLUi0+vt6p548PXPq9NSkMeM5tWo1x+PHjr717luFB3DdBN7Rw0f2&#10;Hx41y/biCy9iEocLysxubWZFXD4SbUPDiXuMJVDG2Nluam1GDNfV0bu1FkZUrD9Siw8//MgRg0UU&#10;6DyamdW5SEy2EPg4DyeY6NHK6elG4RXWYGSvzc1Dw3uFVtlRYRQU+QU8ipFlamoSNM5c2YWLFwIe&#10;6DKvxZXW9PYhQG/Xw3KcUAkpQ1y/eVU8i1ZSIIi5BRwFpAcvsxqENuaJY8eCL2JfMyQQLKtOvSJz&#10;apCoGE2cF97hoCmKQIHjGYYphOmdwpdV9YtbN295CkcOHRaVcpl+MYvsA68Pbuvtsgtuz84/d+6F&#10;IL8j1hawhNCJW7I9+Mzg1IsBDXdcbiQ5QIG76JO0CtCVk81iHTt+XKrpk6vOj6QIlYK7SQ27iMpJ&#10;ddQD2Q0oL5vk6dNpJi+vC6OR0D9idwxRBRQpyPtka8G0FTpjzxSMx4Mw9kMKPWSmRNxK1CVCgsuK&#10;YSzyminiiwUNMyTqz9xU0RpOvRwbzG//9m8fGN1nJDTZXaFB8Zk2p3dJSFLRLCxYooT9QqVulMQr&#10;SY6d0JQbuLXQBmRNUlJNxJOfao2QJAYyyaBLultiJihEgT74hBqK1pr4SPYlKK8SM3+oIENauEuL&#10;C5aC9TZBEa7qMqEuyLNWKXQXXU6/KsxJOjkZEw9oJzMqOv551pM6XZ/97GdtKnugKj/7Fd5hl2gn&#10;y3XRgqf5FESKneAbcUuymZ6VoR7dfp8f8ROV/qhnLnL/XYgl6/Cn56NYYDvHE/nw/fc94iPHjxAw&#10;8fTDchlJmUIOnuzOYFWiTz2ZquDtYpwX6yIucY/6mX6u3vyDH/yAp9PAzIRGtmWbHZ4aZFGDUa8t&#10;BA93BOiaHnJUW8JVpVOaTl1S65R/qmmroviZjkoZfpDrVCCoNENMFkeTfv299987dvQ46LUlSveo&#10;iJmK8mXXBRElYjO8hCrm8i/9yp8d3jucewk+Sm07ZBMeqPuqEEelrM5tB1EpZi0Ms+ycCs6K/rM9&#10;ICW6fuvm9374Qz2Wk6fPFCBxenGO4Z9OB+kYdblygCtc5K++/iovNjQ0qKzHxacmUviLUxDNaiTb&#10;TA5cREmqTPJ/SW/Cq57od5torHv/mT/zcz6EEm/IoD278KGnmcZGFezfroqk/Wm5PAJNxSrPL31Z&#10;jqheRJEeS0aksI2Fk8BO84IKvZmtVFIf50CocOfW7WsXLw4MDT3/4ku6Nx6ZOyrzY2o3JmoyPZJT&#10;GbTIpEtUDjCpArfKbkSptmwVGX2OW0MDJGvpHWUupUwdpIzCszOGFjwjW6o2i/PSmNmZ2Tc+80Yr&#10;TO/snLFVIbvLS7qX3kgmZ9LKK30zobN9mymdMvTvqmwho56MJ+hgUM2Yf4olya4oBRq//nRBEnsU&#10;nRn4mSdsjuhCCZiRMZKVfk7p8VbcykpmRTe2KaevrkHFypHs6+6Zmkpq5NvdlD+7R00ML1NoUG7z&#10;c49GBblKHb3SqrJe7737nm/82a/9mdF9ZFJSJhAjWdkU3SJgDxESan6GKIXg2l1Vg0LPEH1VH5LD&#10;SHc7PikEUc77977/XYy1aPewiYZyG492B7a9MFVQK7POXlYG3yLO4ylUs45+4vdAy0xZd+FVg4vZ&#10;/dW/86t37479tf/kP3nw5ImE21ePPaRIse7OggYMLGLNNi298ZrN5RWg4RQR6hsgabkk68M9QdPx&#10;VEz6R++991M/9RWGUcDQhla5ve3ho0ewMzIQAxRXL108fOSYveLZ3bh1KyPANa0bO9OvfL7/53/x&#10;M2P3p/7oDz5YXlz/uZ//WUSPkWNo7FiYW/3wo8v6rCLyoaFhjWGjFur7DpSvLvj2lCdKrVBavvTT&#10;P/3me++/Q4+Xgh3m1KS1OzXzJkvWd5dX1gnHUdHw6hPHj9oet27d47ygqRN967Ohb+7G6QonuTK7&#10;OqNS43EIP27dv7+2vCrjNZ7k5PZ2dD++Ow5QH1ayllpI9o8vXX7mxFl4lNvX70Drb69KwjZcfkhE&#10;g0GqjfgKjUetQkUWg6llJjP7u1RqWb1G1Ha1O0S/T54+KqiZN+RT23rl4g0qhib7cuia6geHBzSI&#10;NDLvXLqGUVVh/QKuKVQKe/u//NNfuHX/+sWPLnU2dESK3ixoDdDB4Vu37+B0UWC105B8RL94eeXs&#10;c+cmYE3r6+yCAG+a24CTp2emcDzb+fa/ZhqIuNaOJhHaIbun9nu//Tf139lHLkcaY4S3YAMwsTBG&#10;S6pN5QzYrLGnqeq1tCsPWwL63A6yl0XtyNjN9MzNW7efe+EF7Ar7DuxXVkgBKh49kxkQrStLKs2h&#10;nBBIXL953ScVPp9VuBStK3TA/f1DogtPnWu+euUyu2O3AfIywIwrC2FzqzsjCJJGFwm8+oWlhY7e&#10;ruXNtXc//mD/oYO4AXQ2dFY8Xc8A2OuDDz8Z6NsrIoVZ9Hg0AWwHHangxIVimxtffOO5cHykZKIR&#10;ohCYEQIEu1wa/yD5W1pdaWxvkcnQKhUdHTy8v6u9Dd+XzmlHb/vBIwdVHGUuC/MrQ4PDj6cn58Yn&#10;9+wbGeztZbW1LIXQ/cNok/pROjgYM+OTTZ1toJFaGQBcRkrIGhrOQVPoCb3/4YegF7CdgCOYASfn&#10;ZsYfPG6sQdK/JRek/bIjmd7S542uM0AciarWvrbDh/fde3BvZWYlYMea3eF9o/qHGl+snj6GZsuN&#10;i1d7+gaXFwA9t8KQEni5Co+Nhyqq2315Jvv2jupX3r11B2xaMi2b6oKi7anv7+4So53/+BM2Z8/e&#10;EdPTYGhKSKuL63cv36pBgpr5+k1u7Hd/57e//ou/SDVW1WbswX1YS22l5a1V+6ynvfvMCcNkj6af&#10;LO4Z3H//3t3+Pfpaa3/2L/z53/+Db96/O+bRc95Dlql/6Nvf+o5QKbCcHYivMO1yxgN9/WycQTr/&#10;geIM7hlpgMhNq180HxYNTNPcQ0hvtraOOriHDl25egPm1IulfM/4+tMnWHrf8uMfvSOPX1pZxMC+&#10;dx/egnXk4DgQgQPxuYWCPF5k4hd/4RfefettlSqd/Tc/98b01MTPff3nWzpaQXESW0sPt0I1+2Ri&#10;vBoYDb68FamIsqL518XOHmoMu/rdy3qXT6fe/+AD/HwffPiRTFvgpYCh3rZv/8HPf+ELD+4/mF+c&#10;/+DjT3QhvvTmF5RlQqKgn2gVujoh28gT2c/aBQFI1EfHKtUdgU6ZapUbPLh/j1CUPxjl9LHgO5gZ&#10;xx4+4rFGD+w/SnJO84G3VtFsaoqgrYCjpraTsEOmNULwEujYypI5zqmnT0uUH8pgefjRY8dx6tOl&#10;EogFVKQMuJkEuJqysPC+0gMKfdnkE92q11//tDq4WLY8l9jBxJqOR2n3K3Eo9nM5YQ1apaE8L6xz&#10;I06QnSmn0iLw2oKuMQVKdyKqP8yLo2pyg8/jh955511ByWc+/emKd18oX42mJDMpheQE/QWVncbL&#10;LkGPFolZodgahkAXMolLSLaLYk0WOXqp5WvxQeUWiuSf9Ebu35cVvPbaa5/93Oe4VZtKabzUF9NG&#10;i8EokavIKaCGQoCWAXoTusUhVyHpJ+fPq+7DC0lEbRhjCVI5p1ssHrrkQjRRdHuysISDTHmthaAu&#10;g9G4QDQ6eFmMXGK7xSLlZruLEdVaCk9xNnxg0M3NMop33n5blvnlr3xFopMpzzLFm7kRknZFYtIl&#10;+VVER9LSqWBmBSSTUYoyXVP3a7/2axDCCudkK2wIAahwLVF7uP5QJ2iHtpqJ8riFR2jBMxVw/755&#10;1gC0Qr6UhdA2T5sCBkYSrF4DvLq2Ip0TRgswgPgkLa784f17FTwplH1lNizk2ttb6PK9r3qNDTQ2&#10;9tA4/i/+/Nd9ZiMQXfB4WHQNL8RhhV+xJA/iBJcqxKwAciHpDv1R5hbME9qQ2BHxN0D96Hd5mkm/&#10;ayMgk71YqG8jIRKCtdBXOA33795VfRf065ME9b656TR5pcQv4PggHNLj99DtbUdedUOkGFjMupFE&#10;5bMnHrfBEuBMHy4x8DhCZ5rEIPmp92ZOKIIEgH9JU3UXBVs511gfausM+ZS5/HaICTvWZdjcybVs&#10;eyEy61+owBIuF4bJqx98yFWN7Nt3/OQpJJb2Undnd8TCwfaaQikutotrK6ajNB2Tyftq8BJ/rgRt&#10;xHYerkXziwqKF6cp/acM0d4l7SwtLLux5tKlCyBY6p5NLekzm4WO0Q6kKi2g6oBkzp4tk2eukOLp&#10;Vlko/aUUQSqiNvbc9eCktpHwHOK29sbCzpd5dy9mBeX8ITKBPVlfu3D+/OuvvMITedfUTABa8fVR&#10;qKkrHccwgHsQBV4FRNDMODssS4iP6+vVFg3HS7AjBbAwTyvp+vUbR4+csKMk2PZnjkxN7ej+qDkn&#10;g3Jq6muvXb18+86tL37xy3lw2+ojXHb62BV+rzRAAlkMqqoIcTLLuIVcq5/4qwkQsROAmSdC2u87&#10;f/In2uaciIw6hYnaGlXzIL50RGlAZSA+PP5hbT18SKzGuzEXIbeMNm7MTgGG4Z5eHBkZZossiy4k&#10;6L5l3zs8Iu+SKaXmQhm56sasrn7zW988ffKM7y2pS3Jq50t7pKQi2RLeW8K8lKpNYbmeqCXOz6uU&#10;+2S7Lb2r3V2T7sxTNkcPkBK+UwN1QZZGCDXC6AXTFWjZ+tijByojgGoh0w6UNxDfamjzxz/+kZkl&#10;J8De6O0d8EX6q1IyFShbvSQ2vhajRjqr8venj59+/MEn2HBOPnvODJA+S1QNGnHrbYtLKwovj6oq&#10;anhkTQ0ocAqtf0entvn585943mEeRc0KANTb+9LzLygvvvfu+6R7IIZa2tsOHz8qXnJtIW2vlZvp&#10;4yKzUYZuHB+7pzJ+4HD3zNqHL79yeGlu/eGdhdmpxV/+5V966713zp4+92R89oVzrw0PH3r48ImZ&#10;Ykw8xs71yri6waH+RxOPWXkNUnYUGqq5o+XsaegD8xf32bze3tat3Qx5Hjt88uGDRwjJSGH4UqnF&#10;8vqKmNGDwD1rCv/wwQPzi3O4jG3R5CbS8vZOGi+pjKytgjhl/hTmrSNK3DaqYLtmA1NFK27l7d3l&#10;A/v3mWaTul65dpPoZFNr58YiSb0QnlSjcFandldPLG+3QTYUuwMi1TzcIR/p7KCc8OgZ1iNnjnX3&#10;dJgSV4qiYWk7AQpKlWWMhw4dcafiXjnV2999C42ySWrDFAKM3fqdwdGBs8+feetH7yzNLskiehHB&#10;P3pMTkcwFkohTzpnQbaZCUTyZdqSCooyY3kpQjTsERCPsndfJxlmk6N0vL0DiK8AqqpY++3f+BtU&#10;xkuLpxmFKBPMtqoP8VX2NE/DKDAB0XJuTaFienIanghXb7dZkL6Bu/fvQiiIjsGNoMIEFugLC2yj&#10;HrmQw2Bz2Ci6McHebZMO3YbAsUaWRmXFoLDgDHrtyPGTag/SoVCj4P/BgbMO8NOlU9nX36ci4jjd&#10;un4DEEX65a5ef/11D9V33bh7a3F9xdy/vjs2GJc6OTll0sZlt7V0Pla+fjrnwQhE6hqa8XQKGNjZ&#10;UjwTNay9+uKRPsSdW3SvVllMgYEni59Ao3bRdGANuOC6mfhv/OHHGXWq3f3MZ19vblT+UZQyELer&#10;fcd9aihRzdFn3N2pFzxjVNCWIWcWCNrujpqc10zOTOEjBrhVhNNJFUXtbu4GRjm7qZS7vDhL+dAV&#10;DVNoHujt6MRt8oiJ83jp6yISECYAsy1MLZiirQNFJCIILyaF6G7p74tZmZvQeqrr6Oqm8JF6WDuA&#10;oyln9Yu2+w8ebeoILK1w8KZlA94QwwpJywgB6XWlMU9QLscimJPZ2EHsu7rv0MGGuk3QnK1Vj4ve&#10;QnePb+rtnphKXe3Ch5dqwtIcwhag68+98WnQuF//Z7/R3mFqxQdoEJlz2uoa7FYr3tM/ODy498yp&#10;/d//7rud7QN4P+YXp46dOKgef/jwCbZoZnZSQ/0e+bw1kVgtFKIGlPytWC2mNr4/UO7Cym9o71Mv&#10;vzw7lZKwYw+iLR5XVvS9sMVry0sSmbHH4/sOHNZS4RIa63ZHRwYd1a3FNTLhAMgDg/2Hjh66c//W&#10;vYf3nPvPfu7zswurhhEvXr7EeTx79rS7OnL40E996Uv9A32SbXUmaCzhE6S+i0nxqdrixWcDp1ao&#10;Kk5XrP7jH/1odnbx8cSjO/fvTDx8KEm2oGOPxjt7+9d21hpbGtC5YI3kV/hpUDGf5DNld5G7weLc&#10;0yPCCbzTJzIy5sLxxDdmhCZ+dH1DNx+U1u+e4569w2IZGigPSpcyBciAgldPnziBLFUSEvUKDRMC&#10;FBvxbcGU6+RhQms0PB33GVXmQisknA2eqr5BOung63Shx3WDEqqWzm47c3L8iViCX9Ij0rnkoQD8&#10;sAyJjXkg7l88XHg8g3hhavnHgFUKnoebKY9P7LKtR2fYSWQDjSCydzVwpAJWn+Dgl0An07TVWxYX&#10;56wqwhYGt8zqrFAh8MlClqq/4ZhXhVsevho3F/RwaardASqCEoKsFHrQiYkpealyhjDCuerv79VA&#10;zkB9gdZULQiRugurEDUhM5jzggxJJ40pyph37t65cvnKuXPn2CUL7V8L1Du/PCBb3bJwyRInF+bg&#10;29u5iATXwW6F7Cvw9IDs7RlBoT9EKyNZiuE9Pa7gg0O3moGBBeyLWmp6ZfIV7xIxSzW554LbSR0a&#10;ZoMJ1cYxHu338GIiQqBK20D0tQ1HcMqcqXbnV55moopyuf4v8avUInPtf/zHf2zl33jjM8qcP/nX&#10;wA4L9CZBW5ncDUzOUNmuGMWGSQlcxIyjrK7GYKTPU3gSn7kq9+7ropYD5gG2p1U+MwPGJh9zF/q9&#10;3/vud154/pySLSvKQMWBFfKAwBysc2E6FmzZ/uIJISCbLNwpF5TprxLAreNUsG9OnT69v5BBJ9Eu&#10;XFWSHH4k7mxgQLn31s3bT8YnDHN7uGHEVsYKq94mSVbBnCchhiuFIdl78jx7UmwV+Z1QBq+XEDP6&#10;j5bu2vXr1urUqVMeXFj7oygQtgAVXyNBMl77ytMnJP/p118H1LEIhtmqlwnLgi8oNi2MXilHu/vE&#10;pla4HA7pfRoXMgeThyWu3fnhj3+kTS2oTWVXIL25RZ8NRcf9AgF1HCic3bl/76OPPtjfP3j81MkD&#10;hw65I7vFIXLBpgRy+qS25t9WIlRQTV5XVGkRdsNV1RT1nhJWpvr23e9+94UXXoD01jutdvVP6hGY&#10;u4Jc0NJsEPpDegipn6gNNdNF0WaBh0jzTVgmns6MeGZgDCQuRfcwPaVk4tUATJlWSoLtEzxiZMT2&#10;oS8VcljVMv6Ui6zAbPnQVDRkrSYeIbe3AT2kofCZYBcehARJqAAuK7vV83WPKZqsZvBM7OErQi1Q&#10;BuEMu5TFTwR87+4dzLDPPHtuz/CIi6mOvzRBDxwmrbe/HybFhLELVi+CrBacoA3ACGKat8nwZKEb&#10;scF8ePV8PbjSOioEJyBPxTtIYxwWecjC3IJjp+Rscz7z7LOh7QolSSrIVN10pcQt7rd0XZKT2+SM&#10;rZ2gfAnoW0hqJEvsUF7V091nl3NMPj8gw61sM5tK5AYmAG+mSF8dk9I3uygnN2EfsdemdBHT6y4M&#10;mW65tEGiolPYBaPz4wxUc0c2RtmYqHHC51fGupYvfvKxw4gylMezyF6jZh1jW/hLykjgpiTEUNyZ&#10;M6eBoUdGRpWPXZuD7VI9KbzMP/u1r+U2NiJHLokR5qlQVhW04ugD/Q3/mKmJna25p3OXzl/mMbr7&#10;BvcdObxowo3VbWsfn5jyQNXF3Y+AxlPgjTJ61xQonfqgZbHrvvJTP2Ushz1Rb3hIwD5t4UGIXCaG&#10;SZlC7Lu1Nfbkya0H943kPH/uWY+Y2dT30JkBt5sav58mXsdWXfPThuZFEi5H9j8z+WT2xs2ra1u8&#10;YfuewQP4uscfz7766uePHjnJA8papXDnPzn/9/+nfzA7//TZc+cuXVHzVVarA92v69yuaVj76//F&#10;f/7Ouz+8fffKwoop+OWj+4ZbG9v1ZKLJTC+loa6rpyva7ij4Ex/IZqVYOxoeDx4/Kg23OjMnLUaH&#10;OzoZtzLejGrc6ZY9b9Oh3FwTM3SYQSCW1thuUJASPYhTB2bt3eX1uua2nVUVyXDnRKWWxY1tD5I5&#10;dWGPgAJPWnZ645s8V4xyAj2jrfWSomnqL4+eDBwcgkcLUVyhfPjk0mVNmfWl9Vbq6Nu1O2velIa1&#10;BgE7I4reqgXFStJum+EKN/SyubahD6TWMj07HcHQWsRFnUbKnZThkX1E7KVZEmN5RE9Xj3u8++Ce&#10;zErbg59V1OBfbD9Jg3PiXNS+9/v/gwySDXWMbOLy0g7jNWwZl8kAOIp8pFa7Ry7EAcagrPdkYtLZ&#10;k3XBcUlI1FoYfl49rM1LmXuW7GaeCxtpQ/3wyKigU/JER6+YMPmf8wRLNgM6ozqm+Gc+E8wfaISP&#10;UsfSYFUi4vunp56E371vEN2BPMHw99Lmyp17d9A3YUFZXFk2b9Pc0Xzt9vUOEqQ1opkWELVSB2qe&#10;AT+cWQAtI6MDybCyutHV0z/7dNp1eiobq6Eye/HUyEBvt8TKZRgnyVh4O9qT9fTUIQTYE83cho4f&#10;/fDC1rqmR82ZF0/v29cHzFNoCRsiaazU2tB889YDxNsyKIuGorezvUUSVFHOe1rxwc3YVxalfyD1&#10;AI82hmaUzX3z9m0rt0CkhTttqNlzaNSU0fDQ8LVLV1tkqo11azUbuw3is9Wulp7Zpwur8yIt87hb&#10;ROeF8Y0tpJSHFE7u3nugwkm9ZHF+gQ9u176v2R0c6KcxfP3GtbjwhUASVzcEDdmw4d0pQR4rxQEk&#10;uysYT3fU2987TtaTeleDmajFZCSbtVurrqVdBCBjD4/42WeFdA11gMKr9TXr//V/9X//r//G31gi&#10;YGEIJBqF2+DF2Ik8UF20gFYpY2xD8ymZtEmXojZduyuaTqFtc3X0wAhBgD17+tV98Ue/f/7CtVv3&#10;F5ZM5VYDxibyI3ssNkUR1oPOt6tzdnnu8298/uLFy8vzy1JW9CPxfKtrp44fm5ueau9sR38HMCaE&#10;ev7Z51YWlh8/HMMoMDk5rp6+U7tx7NRRgT7uhBPHz/w0w9qwS9y7I0TJvbxHxJJbxY7bqxsoFG18&#10;LNZL/b2DsnFMI6HHgNKta7IBVRQmnk599OH5qek5g4Na4ay5+Lv4XeXnsMoeNzhRW3fixGkTftYk&#10;nQ0hzsCAZeGoOHjhDYVeA4I//MEP8JHpO7/08ouBU6fM32wdmIsf/fgHwS81NakLhG0R8h64aGWN&#10;XSgmO2FBoFHhTeIj643eaEEIwoPcaGpEoq7SH9iDVQKe5jeygYNK8pm5JFgXQ8APH4yNPRBS8EMO&#10;b4L49Nzil4v7qxAUWCMTiomNPBoNUjFEbzcF7hSthX1Ag+2tut74fOp43FQ3TUAuRx/dzoNM0Ir0&#10;aXNTsyZY+LMjx45KLxm+AJ3tzFrED2A/q+VAuEvNHdQSYcKtYo6qcsm4BE338XmgCJPBlYx3Aq8A&#10;QxFLDGReqB4mNgLzBtL27tljCyVsTSk6xF8uLANChZClmiUIYxtQe0Am6bQUlqQmH4XaaOLxeMTs&#10;KPjyi2VSAoykmhQXvVV0zAwaZBFvrd00tGcv3QYV0ywvfE4zOE2NGnZmGQQKBahkwSv4XDXiZcXc&#10;lH+5ceOmaAa7o5KBp5cYMIDyFLzZcX46GW7y+9SbteOUXavnWEmdiCCZZROuDp38QYQqxFDlCVcB&#10;bQ20eOGx5ftSyWbS3YIvMkZcRTZVR44dLrSwqz6t9FoiJSl7qSiYqr5HBs0boR26UfvfvHPLWeM1&#10;VBN4DW8Xp3NdWOn2j4z6BG+0cwxHnTx96s0330TYUGRDMv6RsZMQzTWPP54o89NpGbnBKl/ye/Xn&#10;gkEKHIWn+P73vsvGq574OjBxzZTSIsNcorueHpOHa300z0sfJAvlJ24zfIPt7VqXLCeDKebgCDO1&#10;UmiLI31oSDqlyggawBRUmn0ff/QR2OJz516AvbGY0dcLzVqhaKsosQvhgX3lHqvc2AbzI58mI3VT&#10;Npjs1+cnVQL2VUpoTBqTmlrAGwZ2wYfCQG0bUOgh3kJNHMjNnonGX4QvazRUrXmZUkvg672BC4Jd&#10;dXDZT0LUUcBOdqCHhUSHDZEdpqgnvmoJ5tiL9+wZtIdv3aJbkut0ObrvMrTz58+bZkFD7B7BSJQO&#10;LWvGI8oK2uohRlOy1TIq6M10cloD56sIDAo/Wya2bWafY/IH5YLcGLRvKh3RIflJRVPGfHtNguDZ&#10;6Zs3b7iL115/nf8tH8IIpB2XqbzA1WJSkukpRBUIlwNS5qzotISl1mfmLKS1IGhbfzD2SMZolDDB&#10;rs1ZaCeSCeOticKgofNNnRsZ7AcfvX/k6OGR0X3heJekradpieg/Fqwp001majz9amav7NJwKyST&#10;11tIWpQHJ3+20zXubEqnjDCammxFXmI/qEdU3VrlebkEQnahEb6yIlelexDaj7IBQshuGYUHLKxH&#10;7KgWVE+NfjKzWUoh6f6RQLHrLPLjR/f989TUjPa7SwnyIMNISY1UYyUYkNiFM70O5Pjhw3uebzqH&#10;JL0V8tPETXdON1ihk9GG5VZNroONjTy6kVIZLLbhTQIYSyurOi0MjpiXASCPsb62zPcNI7tL9ZOp&#10;MQWUnZmWSLLx2qUNWue7OskhudNQAiIyy2dSeVFOqE5aqzgoGhF2C3syucvDNISoq4ASxXj5KOfR&#10;45L3gLY9fPD41g0Qj6gqGahEWqaBZCoYs1QBprYENpYkcN1IjY4xNGFEpQodiI4iT+lBwLyEujDl&#10;koTubKa5Os/UWMVtgUFLmxD36s2rT6Yn9u0bGRrYc/XSdTHires3p+anXv/0s3/x3/6l3/zn//j+&#10;g8t9eqL1NeNjUx1tvfB2ePX7vHrw0I2b47duPNbC/+mv/LTw7+0fvh92ydbN4QNtyMF+8599p2bd&#10;pFPD7vZaTcNq23DT13/+S/tGBy9d+Gh5dnrv4ABk1y2lw6cLGm9zS2sL+pkm0dUdWF8ToRsrLY10&#10;KjtOHT/5ycULOH6tPH6gzMasbSzg8skJqd03PKwWNn7vUYrS6lcN9jtbMV3TvF2LPWGXqoPt3CxE&#10;215YLWiaEOIFmrS1nunViAzbaYrd9dwAi6Q3oPZZnFTU3lK01STcrVmYe7q7tdE70jN4cMATQQ7c&#10;3dZD1g+DsKI86XSmY3HW3Fp7Y60YaT5TfPW6fKwEosutrlijlpSoXPluQxIPlL/14SVShlCi5+Zs&#10;oZLGr4LHhy0+UwJY9WeBDJsaOoXNzW1NvQMdglXjCfEgqJQ+/tY/Fp6CiolcQxqytOChRgE7R2NL&#10;XC5m4iRsMuNdkBjBNhTMgPJzZkMjKLka5o24LjWTdCGUfMI2uL2taOc4DezZ6yeOnFSvkDM23r1z&#10;F5IeBvr+w3AKCSWQG/hMIRQfU6ClJOoUOWDSFnV+796+/Sd//N3RkUMP7tx/7tVzru7AgUNPJqdu&#10;3b3d1NbcPzQwMz9tY7lCPdVMVNeb+zc8JEpJnUisobAt1owOrzSRJ1bRDGHZxmvPH24r48/B/GSm&#10;mQRnW1BGgKE6sxAcQqj2we//6JMNG6ip9tBxKh17b924qQdlBd0CoF5vj+ba1Pryes+wARKGaPP0&#10;iSMrpDmbGnSTPFFTLtLGDArX1ZHV4mnHHj8aCd80queNhZkFSMmMHOxutvR2KItirFp8PL4XBqun&#10;c7NuZ2F1yaJ1tXWP3Xu0taqOpTCpM7PTN4RF0VwdRGY4agQE8K2e2urCYoYu1jb3UBHe3DR/hl8u&#10;0PYnExyXHZkxWUVTE6XB+CaAE05FGiiFTKqPvaqPti5sL9s9snfv7PTC+MMnQWRkU2+xjCdOHrl1&#10;455xNGHayFDf3/sH/90Xv/ozYJG6Ful9GgtZXSapeePmNUlLf2+vnbAwP4c9Wr2b+UI/19fTBW4k&#10;kwkas77u8KF9N25c0WbHfjg4MtLQ3Hr77j2LbDNo4qkbyEX5OThUn2TcraGl5vjhozdv3u5s6xjo&#10;H3o0Nv61r33tvQ/ef3D/YVNtvWFQzSXI4f0HRklSDvVFpurZZ06QFenqbscEra4m8NKCO3fupbbO&#10;LnzS4ntVVnmToCGl9MjSNQheS8qa6SnDLUDhjx6MkyrTQcJzjz+AbI+ITf8XJFK/wlazzntHR8WI&#10;o6N7MS/LXrhJgSP/UVAWyyVcDpduCQSjWsPLMq9l/mSTmv1HH3wgjrcFQtBEAnJxWcWCC6RmePDI&#10;4ZRIUzdJaZ2fRpIWRBRp8xnyBTmAff09CC5cDFL1ifEJoBp1C5ckKPf8UkjLlCfS+j2ZXakHoVye&#10;xr4X1stuuHnxVsBskcaz9wNcZoITFxaCY99YMOUV33EROizyL37ur3IGeYUBOTa0KLgHOF68ddCq&#10;DniSwp3tyYkJnun40WPcf4AZSVQ20hFiH0LF4bzSKl4KDTWhp0IzlewkFUKV10iba1ZcvnJZ/WwY&#10;vcDevcFQ5VAnji+o8fAIpTOwA5y2oo8RaFNjAOVpQczNJ9sJ6mlNf0m64Lt41hK+1DNc9kJU5wt0&#10;xLKA3MBZRk1yzx4BgVp1Un6RQXPGiHPlJc4uKj3VKHmeS5E4SuKX0GRtbSyF849GRkf8VaQlYbPz&#10;4RD8DXwmZHdNTT7NAmLXdZtuTdfJZUhWRX5plrovzhi4pUyeuNPCruvkBuhSMGMYbzzQCKQEMzk4&#10;6PcQJxTWKSBHAa4Otc3mAkTwQIn3796z/nDYBZXelQ7DypJv4TsEqd7rTqocqSpwJtUpCin+4BsL&#10;1cE0SWWP48UXX7BICXA1fkN2grG8WYE6de6iRl9FdZr2DjUvKmP3gIyrJp/h+SJX31DJnvjF6fA/&#10;ltS3aLIB2vFHWVXiIbOzyHzlXc8896zvFVVXcWRFVCfODvdkWZBAm+RFJb+N/4IlS7Ss6ljaIjU1&#10;//Ov/5qXwboQfhWVGjG6jembFygSLRbAiokTgYLe/PybLgM0xU0xAjrAYkoLoePkvjx9Dyu96PIr&#10;K1PC/zKwUR86UaOEEaSvB3JTMj9z+qx/0vhPU6uMIdkrvrXiTdYIwk0sFzXY5kwV7FagR75I0OZ2&#10;yyAQLFyah6WIrpgq/AjBaN5eSK4yHJ9+IOTntDTs5MnTfb2DkUZllxVmGTqxT+ldVFwF8LQeJTil&#10;yxYAgKulSUvus6nF4qsYFhRD1t/6iDDYRv+TYAujfWmuMAy0IR/T03BkICoRakWVBaSzEIsVWGaM&#10;ho6ZL7V7NXYqnmX/qh1rMxc4MR8VRKp2kwZUye3TGAznh7IZL5wQLDFXaRZZ79Aod3Z1fOc7fyJa&#10;euOzn2NURQi5fgQhqd2SsZrKLI0BNq2nni4MV8urhLmA1oRKA/QyHIrSeQu8PJiFTIlkdKfQx0Uk&#10;XsHNGcngfkbLpeWhiPXDiYlxF4nng9kUNIssxeFuAaLmJ2wChTgh6U1PT5Q6MuWiLG3jZBCoRO2Z&#10;AGR/7C74Q3tAr7HSLyoPFzRUOhoZqFQDUyUEpV6CujcKpR8Vgr42MJ5IwTIXUoVKHSMm4ieUGFkH&#10;jxKFgEB28slTRTSP2+NYXaI5XtPcpn+LO3R7YGCPa66wjsVIRr8rsL1C6SSuPH/+o87Odj1JSVF3&#10;d596jS8KRfVO+DmybqTbNhMXccpqfZYuiGiWWatcYr+7e+feXU/K/A8TXbYEwlILHf5AOzbKVMWq&#10;BIkht29pRjdsqv+Pv/Une4ZGlcKtj5ROtxgKnIEaHMLUHzYFqWy6Fls7Z8+egi588PARbCT7JTCr&#10;AL1gc07uYzRklCump3h52AYB5LjpXOWG7c2BoX6gsNXNrQMHDpJhaG2Ga72BZ7ihpeGjC+++9PxZ&#10;vYh7d29evPShAaWBrlEydAMjLYcOH1zdWuJfFN8a63ump9aPH3n2pXMv0cK6/+DO/oP9iyvT/+B/&#10;/K3dNeFEh2abZvPR545hXj556tCNW1eQVy3Pz/6Zn/6apt+Hn3y8taY0uXP/ybRh2pq2ejj/xpr6&#10;CfTQOxvory3YG699+j4SztUNa2Tz4GhWkGZuS5+qbs9Av2Rv7vG0Th+NQe40ZYi6zbauhh1j0Ru1&#10;m/Pr9WZh6puWZxZNWItBOIYy75pOIApCqLZ0byOJE6R1VFIN2mmD29IWvSBQmFmqEsZ7Tp090Tcc&#10;lpeP3/kIgEFD5uDo/nAihzB2oy5eMXgZZ8RwVFxkPKIHtWP4V/YO5Dk0PAINlge8uW7oz1SJFCgV&#10;E0IjGR3vcm6EYQH3bm3sGerr6tDL1Yp/is7TXmvtFM9wT0n7lXZr/+Cf/j8fPXykilAYLaJqrIZB&#10;mdje99fwmheyL+SMOpjpaBdFMIVFkCrX7WALoex1/RYMpI5KZdBDvRLoAotQz4WAfbMvQkIeEaJm&#10;6mkoTavqZuH9bECULI1hfcSppRKZmTlfxAie/+hDdBN4g+QnYSwZGfzoww9PnX3mzr37Aj4Adk9n&#10;bmFWCA66Njczn9nxDQtBFThwr/QT2L7WZoqWCzNzuophKGtH7lFv9ubcyZEmgvVxM+bvmJg2c//p&#10;hK6F1mlhhRhICxfz7jtXfLVh+47+9GRNmxW1qGhbDA72OVyFg2WnsVWI0+JEwhbaAGWQtVkTfHJC&#10;NvmIaYIcZ5npuKYKUiNcW12aQzdukTIzpYLb1scetqngPbx+w72j/YBF1fbBD4P+AtYtE/+UVl1J&#10;Tyc+iQL5XWL3efGI9NXtEkBYnEvrZnWWNsgWaeBwZDGXbVAB2yl5FbJLf8aor17IoRXkzC4YolVw&#10;YjqlskUDzEEwYiXOI/Nkap/9AjVaXJjbP7Kns711auLp+uJqV2vLV774eRH2/+u/+TsrOMQzHGzM&#10;0bxpzeGD+x+Pjz377Nkb164Xzh/pVtgQxh+PM2fiVNLmplU7Orr3Dsvuaudnn54+e7K1o3WSdqaR&#10;1ta2N9/8gmP27W9/W/Jw8sRpHFwaFHpuzz73XFdfq9aqTWu6AyQSJN1UPSZTydeZ02fOPnPm4eOH&#10;+/fvFSXiUD90cH+gR7tJ/aFCqRRvFO1LtcYf/fAtzY9jJ0+ket3VU+Rfi7Q5vYLt7bH7Y6b/qSPT&#10;9Lxz645FUNbhvUR61ioaF6oluztLq4vnXniB2DbkmMOu/BXqux2l/SC6CrbEfAUvGPBDKXrlCYgq&#10;xE9CIgltkPcbaPXRqu6KKUf27UdHk76BTGFnR/Pd/IwSlME4eYLOVeD2GRgNK7pwJMFXXT2D6CcK&#10;mRMTEdOwYZ4LIcFxoUkBrP8k3ygD0Nsri0txb5nD3lYzg0OEYpLDK1vqvzvyAugUSdOt0xYITK0C&#10;YbFNmrktEVJQGUrHQHyMsF9VWCyIUC5yohKzUsuvAjv+RgjuDwoE2AXYV7mHRlNVjw8PEk650nES&#10;PoZEKx3FOHUUTYo0viPgjd1dgS9PjHZpZO/IiZOnwzUhIsOfW+TMM2BQCbzkV1Xfzfi+fyuNry0A&#10;iYpLAIMx43Dh0sXPff7zqWUWuOnDsbEUZUoykO7l2trS/LzOBvAh05QvQHHW3KLOZ3EYem/xvBaW&#10;ZjVFKntVTlaALAFIgI4QsJufF3ar2krbTGi4vHQbQukbwp9ofEQrM8otKXzWN0yMP4nueyRBw5+T&#10;BLKkSSY7DaTq4lYjtmlNVMVkXbWtjW5QBJOau7u+DtjMFoe5cs1cOMh3hVJU+vJ/hecHCCc67lLQ&#10;AkCKzrojCZDLZnou/slgxre+9S0SIgiIrae+jZPv6fjGyim4X5dh99pXzDi+rDKKIzmEjliXM1co&#10;kVAXUClNr/4n+D1VtNT3Ci16lQkwRFbg1q3bMIfCXx8ehJW62O6uPSwfLi0FtCxxNFArdsjpZ87q&#10;WlRsmf411MnZnIHNKFhEXLUIcVo9HchC6/yTLlaw7wL3pQXpxCNTuZ0d0hg2P5TftfxdBzl7jq/S&#10;GXSPrhDKyI0DYBclzcA7haSmgAB7bLCokZaVUb0uqWz8iK+ujpt7L1O/gQW68u9/73uoIz7/5puy&#10;U0+9qrWn0tnTq+HjKQB3/QRSlYwrpQFXoobuYtxdibYD8A4vRdGyrHSoGJNMqNf8BKyVTmOJ/e2o&#10;q9eusC6f+cxnlE0CYq137jiLTE1nHjW+IOfXjRTWCgrrc3amx+o1Fpzgn6uyOK4q5SbTxjLGXEmy&#10;DlaI5/BembBHYzNLfZmCy5exou2hBlvKneLaDNmzAFX/JKcydZBkNwmMsjHSv7KejHmsc6RvwNLU&#10;dFvMqnFAXlEmJ425h4fNKvjr/zJkX4GR5E5OmTv1peJyUYUP9zkeqM4GEq1NI6bhM1DopK8dg1aN&#10;mGfWPNY+My2uU5z7mFS8hiQ5wkOH7RzslzPTs9bZTou+eBRgumQvPuH999+XpmoI8x3VyL4kIklb&#10;osRAtorpSw+n5CHr7ln64S1uX7PFbvR7Uo46TJXjOsy2q0U+cviYkx6kUNkeeukeoqAofMfFWd+7&#10;f5vjfuHFF9mKQLAIuZrPDHe2cfwtrCd6SKENCAlVIs+gspM4IONuhBtP9ykT0SCsm0+nnpjjNCxj&#10;9mV0/4HCPxnSjrTjJLo5Dpov5EFCDU/ZXSYWlbNsP7UM3bzeVNzx1/f3Q0PZsV29iMhroJELdVOY&#10;KtwFS+65GBr89d/8jT//5/+ccdiKlTG13dDH59hWj96hFmSWSoPQWR1k4+rVm7JFgVxogtG3tndo&#10;QYmL3FaZ5cPzFGO4d+/QyJ5hDNGqIWgbw0SO9gPTFobJhYWLn1zwV4Gi0G/y8ThMrEwmOlGZFWta&#10;296Ayc8MyW6tkt+9B7e72gD26o4dUTo8eu36Jdgedc7PvP5ZvdWrVy/OzywP9g0tbowb2R/a0zc1&#10;PQa5U7vTuW/43Mzkxvz80tFj+7a2dc9UUtqvXn344btXappqDxweIMIzMjIkzwWNuf/g7jzSgIVI&#10;zwE6yk8yvVjXNoXzWdbtZNGIQgWwslXj7MZq1nQNYSjoFPtDnRkoSOuS7GCNAFsGu0Masxl53S49&#10;gB6zjGv4lD3EljrUnnX1NY9Ea0ubLeAOzW3Tj55GY9beqNdcZVsKazHuGX6wORLPtivmIZ2BbOSm&#10;VvV8Xc2CCwjZOg2I7j29z547LeK1ujeu3ghrgDGtPUPQfrYB8pDWWk8fl0+T5i6ZLJ44dGhGgAwD&#10;NSs0D8lpdUQSn6cYl2KxWj6DA7RhOiMd+YJOF5TCHzq2/b2dR48enpiYlMnoSVsNxWgancYnbOlA&#10;337nH/znzJDqL9etMYfUQihdnSKfBRWWolpnV8UbK8tXhA7uTeDu5gtC3XcqNF5HV7cnNP8G6gLL&#10;WYG77SOzzaGSL1UPUMqAl1AsEegwOqySuqM2X5rULe0CFBN4kqWqFOrsOecsDiIpn882PLGbNbYW&#10;lsbGH557/hx91q6ePrVBAwDSmLmlOS2Ovq4BggMYilyYVm8ZKbZXGzMR0qgmsSwB21jbULkUb/R2&#10;dcjKnj9pdjxQiRDlK+Z5lNHJrpM8eM42XKgCG9rfeosAcFp4fJOBmSZsC129Qk9bAIBOJ8GR6+ro&#10;mF1eZzV5L/QksFIDg328Km7S+ZmVqcezTpGcGdGx0bhA53fqBgdGpu3bVTQOODoUgmrbejr6+7tV&#10;rRafPMVYwIDGp6WBG60D8xOsoVwZWKi9s2W7BgfiUm6qiIqGLaG5QRaKJnx+mrDKjI+tXAW8I7vR&#10;2taphVjQZaCQQaCp/aX8xWll1i0l5KZ2VGNJaVLh1imQNe1sN3f1MtYQMvoqUJIhNJxbUiWjP3Jk&#10;356/9h/+lb/1d/92W+/gldsPUNdhXQOC5G3X11AwEc/MMN/I8F6AYNTgRSekTldneuop7Jg0fWYK&#10;l3+tfadrAy2Zy0F5VFOHfOyVl59fXJhxih6M3f/CF78YNGHy8zQHHj+5k6r/1hbM0sjo3mNHjwyP&#10;7u3wDMyKtwlibM+tsUcPgyloqDPdDq/JWCTwbVAFhNKJSibDqBwGJAn08vu//69feOFFO9kQKvEt&#10;UAqWV2Jszk4ywpFIDMD3LCnXpYRAJh13lg4e3Zvbt29KU03/62JLozjrRM8FQwlFI6Znl+UP0zPQ&#10;B6qwS1hMQoS/jYb7kBOnF0+LKmWoQnuVp6MGpsXsVjo6HptfXA9lJ2o7JIlGxbzRDg9JHQXrgUGq&#10;I7xm5sIXFzAvqYkeOrwfJTQ4tUjC3WUXlWCdC0olooB5+JIC5VIAy+dkPinBxY5CCOuvbAlw0tLU&#10;InFqjk48WFets8zucFoFDWUWZXVmairpR0sSdORgotjQXsV7BX9fdWNyoqMeyaMnbymj4YEJ+SUK&#10;JCfKOCiaCgUg0SPxXa+avqqKlvIzdIfVyyFSaXso5ZMxGjFixdlru1FCVUYsErpVQJSkNIUHTNAc&#10;NwyLgIBLh6cl1XTBsdGvF158gcMrfScHdCvRQSEmSTMhUiIpdWd+QA24iHkLPIu2m09O9vHee++b&#10;ULLV9h/Y11gf9I6Ix/XwAc6WZNVJdChv3rqlCnDyxAmDDTaqpVB8iuGGo2puCTFA0TApUyjBj8TQ&#10;8RJQFs6PaY1kOIZb6u7eu3fbRy0uApNos7scEymyC9csP+KnbWZDkIzt6MiovMJfK/awAskLk1hF&#10;Rpamq743Ex3uh+DLRVTkB2zR6E0o8DXUgyQJCl2TQUShc/Zk1V/4U5ZYPyhJl/npJVPaVSdHpGLB&#10;3XL0NxqwzZLCCAzMaUt/L92CjFBXnZDwUO1S903i4QrxON++dfszb7zBgFfeJBnaT9RXQfVI9IbO&#10;u5SVkwSyc35iTYB/fInp2gxX1ADSLEWRqK+vGv7B1xzevLpallpIl6mFRnFehmR++IPvs3inn33W&#10;4UplXXEzJMtFhDRt/HDxeb39w0nxQZxdxOICFSew1p35MaFBba3I8l/+y38h7HvxpZeURzPTDHyv&#10;PVhXR7vdQlW69S7DQnlq0cbVIguw2rBvLx+v4x2x2pLmlTp68oeqmWMp7BIcPK6wpDdpaJBBrGaj&#10;fY4H7SQqbYIQyx+cOt6z6hn6ajEisRGmBb95CXZ35Uv6zh5QGZ9w3MM6YVX1eVwn6+EtTFP4NhOn&#10;grUn8A2JTE1KFbBnh48eUd2odgTjhRiq8HEvuuZSEauDrsQ97apMR+juOhcFsJy8q3j5gJqCdNAx&#10;LuRgZUYo5NSZGynsVX5SMIfa1KaAlpEaa/ThpeQSSpibOQx8XJU8izPiMPocX+oUUEGxHyws9WLU&#10;9m5Nk9ld5PyuQUnFHKGtqAiFoxtrFl9faHGh6poKfkAYaGSJeSQqL3/q03ZhDKIZGOy5oqWG4Gkz&#10;0/xkzBlXf2Jpg9dpbka87jIqPgMmJc2l9ozC/+QUVD4XFrRYM9u/+mvZctEf1+S5fOUTsoAoT06e&#10;ekZiXvqa0eK0NbIjqXiEDSITTSnN7GyI8AqP4qbaShHg0tQqKsMrgWQrOAZ1sss0dan7A5WpPdn8&#10;1q8a8Q9tMSSYOuDD+1u7KctqepAk5vVsYJEbrAjyJ3ldgSAm08iejxZNxheLScigaDSOSkLuWBWz&#10;uarrqLGs0nTo8NGgzQA7S+/aK/XP/8Xv/StlDkbDJqlcgIovq6kfFfxMptGaReuK3TkT+kWtLROP&#10;n965fR/dKGbC5Eg7u+MTgNNg3SnRsCgiPXOzrgo1CD8krA8GMsaNKGcYQVyERxONqi3iPCsKdrdv&#10;3DTMgBKgd7D/0rXrJ86cvXrthkL8F770hR+8/aPXXn3e8PnjiavT0/cG+ob0Nvr7hiTIqn4vvfjs&#10;+ON7H3/0vsPa1z8gpjp16sjFK+831jXvbrUtz9cP9B7uG+jZrV9+58M/3jPUPzJ8FAXDjZu3Tj1z&#10;jC2cnUZFIKLbOXX6WeEWrKka5Ve+9BXg+V//tV+v2a7r7hxc2dieWlrYgLaaTyTQ2oshRmGrfm15&#10;XYNosFenfQuVVMWV3NxDehJtSc2hY0c21W04etoYO7o0Bo5roqK+u3n4wD529vqtOwBv+4dGoeHu&#10;3bk/ZRwlImdlVLr6f4TMSQ8M6Goo2nDrAf7ZhC3tfhB4AZvgtDqzLQ1HT0FmDmkBXL589emTKY9A&#10;kRF+il09fuwIb7u6tP70iYtUbUlVlykjRxNQj/SsPiSETrdc11d4LJ6UbSYbVNNyJgzGe4v+UkoD&#10;URjzi/Hd/cWv/4Ka+PysUstMBGXs5Kadtc01+mwKBLU/+ld/TzZ/9979qvRy5NixGzdvoBQIwBd9&#10;RJMgIIRm+nS3b9zA0ILfFoDEUX/2uXNq4fZ9Jevro5mJ8x9/fPrMGYYJXA1kReSB8G7iyZNrV6+6&#10;LIHs7Tt3RBa+KyJiTmnhT3RL+jai1MRYRc+r1IOx2gXCG01TmlNz86axb1y/Se09NDUaB9H62ITs&#10;b+vkyGfEiPizUTbpWgTRNKBdOAfXs7i4isenqIRL8nYmx8aKwrXDTFmv4fkTo9ozy4vzaWjXAvwQ&#10;VdQMDZ2CFVxeW9nO/Ej7O+9+orjs4AhqcX45YN1dfTqfaCxkw9yQ6JkW3tO5tfkp08lOYPPJk0d1&#10;ICRaV65d32ErNji/DCMcOXloaE8/+3X9+q19IwcX1zbG7z3QnxFKpfmW+vUukAft+ShvaPAJ+4ys&#10;oPispfsJzKDySoZSZhzxV60lMG8uKhyfWoT1QCakyofUyAOkYBS1p6UxOlM0Mds75foBO0VbwE00&#10;uc9CXyh7VssMrUnqzZlHXN8hTMmBU2agn5odrIi7Idwz+A+ItbW6uKd3oLWx5uSh0f/4P/qr/9l/&#10;/p8OjBy4eOPO7Moacon5hVlGjXUb2bPHhlODUUW7c/dWgoztLQaUIi1C1ZijrcAq5E5aPXKShL0I&#10;QyYmeCmZd3d788baknH34ZFhgzSM19HjJ0eGKVKLBnfMY9guokCegOvNYJysLuNJy1W0XeJFJn2D&#10;uU87qSH8V7yIDWbfqn9PPpm6d+8hN4m+8NbNG9/61jeQAVgXVZ/9Bw9mnrWlFbhRltXb14Mht7dn&#10;IPK3EV6sg6yX9EaCtxhNiy2adG7/3t/7VTroqstaRnMzU46PUquwQ73A7lJJceOwPO7c4LhVAqfk&#10;/Az8yaiKhxME4+OqVacRqct97jwcIw/i7Rhdjx49phlfWBDqsIXqE5rV8XTU1D1uLoQjF6Y7RirH&#10;pQbZDIEAKiACKK5RWJZRuchxVE0W+o84VUtQqzDM7p8//7GdJv5OTNAkJwwIuZAL7/iueDL9DcRZ&#10;a/QHH1pPsIpSEo6ir9KKpbBXC1h/3RelazG/aAP7HM/dcLD5typ0s1zka/iZyKf09WZIr/AvM8R6&#10;BbNT0wIIo+vJskosDXHkRgLdTgzT+OjRY8HZxMMHIm+5paMhyqwGARPoaAsUJ1phpWB1mCyeVcSs&#10;K+vaxF4Fnh7QlA93s6wVe+KOUjeFHoH4Lxlj+jn6k2Zd2tuhMjKNUF9nBKuquci9U5U0yrW1rf0i&#10;ImQ5XQCZuTe/9IWsIZ0H8VyAtYWZ0eIW5JXqPh8ilGFqqn6CJW3roLqTnCfcVm3tPvCHP/yhYeiX&#10;PvWytQ0eMji91Cy90YkPc6722gq2lWxL5sIzYv18uKdg44nS/MG5wyknr4C5tVBtXR0hLMlk1Lry&#10;Xhhvy8jTO++8fefu7Z/52Z+NZkW55T8NNwMMS/Js6mCZPEsEYasWX/Wa0r4wRxGmIuQNAt8f/OD7&#10;JpVzZCiO19mfj31mBXwqEdIM+prrN25YGQPQTG95BP25hYCeQ6JQ3ZS3VGXdFOlK+u3ncjwLq1Zt&#10;nb3ADvFRAlAJnuCVTbNfgg3bWFcy454W5ubNxuhVYuYFhRPcOx3HTpz04IJvXIqKotjU18mLPMHw&#10;zRS2t/KIK6Kt0H95XgJrQbPtffv2Ldg2Gw/YBh2/2nA5IjvZ8AsLBdhmGHo2uRZlh4WFiv+t6Pno&#10;Bgc3qUPolkMarofJi4TNPC0ma8hAgTyU5C2Tqxa4jLDX6wZnzLKrC3imcpQJcukHaEVu72B2FLl6&#10;CDa2FpDFNMPmVNJzS2esCJ9HW7lW17fH0XYKgyBFfZ58JWlYNTBTptgRgq5pP7Kl3/jGN1z2G298&#10;TnyZDDlE0YYAwnQciEuhV+YoNtYCZSzpUPoMVgBcLbF4sY8FPZhyg2dUgQISx5eWhY3kXQWelEAZ&#10;Jl6E5z2///u/D2j9mc98OjNsuyFmEANYN1cLmhUd+jKJ59MKlVwUdR3qCBHqoUnnzPmsSN2jcGow&#10;VbnHG82ci6er/qpPiKztRsCktoqTDG/+cOxBKRLXPff8p2SPVVcE1kt9w8qwDCEepG5cwH4uuzC6&#10;N1Y5VpqEjOTCQlgiqNlOwKHknwK4HUxr0RLJtNMaq3i9Ed/3+GvkHz8+/76J1tOnTwkCdcwycl8S&#10;lTKwF5HQ0o1pANxOzLcO7OdQBMySRChOP+KSOqhGWYCj7t67bZ/DfSh76SEJx5WJwf+qLWrxdVcO&#10;Hdgv+vR0Fpdn944eoMbJeiCGLWWdSAyHDjtDFeGYLlNg+U0WXEGFq7m1sGyUwURVLfGTYUKU4vLY&#10;48dPJi4u/N2qA/aVZRmbePzx+fNf+cpPFzbwGL1MA9m+mzueeFAbG9E/8TiiCbWs8Pc0DIGKS7UJ&#10;BnIp8TvKStSZtfGh95tH9+//C3/+LzC20RBL5BQ0kO3hcQS3WVfL+PsCpRM7Y22LeluaxnMw/xjw&#10;GxC4LX7uC2+2dnSOjY9LQE+cOnnp2pXrNy//+3/5Ly4tjv/ht35rbX2Bjt/A4KiRWNv8tVdf+Ma3&#10;/zlpDq0FOiNNzbuff/OzP37rhzNPFjrbhhfmVv7Cn/uL5y+fn5h+YKJN//NnvvJz8/PLFy+dp1UL&#10;ZkUNj3KJvRJa4YV5m9D+ef21N0aHR//h3/+Hrzz/el/vnnc/+ADCYR2b9IIqRpPMGXVTT3fng0cP&#10;Va2tanO70UFaMHrdu319gyvZpdtHDx8UaJFmVrPSZZifJSQVZRS+B9dupNjnMvMme7YVramCdDJF&#10;KtswqKkvheVccBjMaX2dmMFxox2/sRjK37Rl1PQL70toMRvrzpw709nT/vDuvccPHu8d3ceYICa5&#10;cfPm3JOnAyO4e0ch1T45f8mAAwA/5ow49IVFOX5KKFvrZtHKSK/iYaOoIFl9YHK6cJyjEnHG3ENe&#10;B164koOMR8plos7jznFrqWjDB+mUbtesNbTl+lWFan/rv//PmKO2ji4hl247BG2A6YW1BuTDhgsf&#10;OW6NxSXXh/OBAeAeeAImyYsLG1obY8FoErYVS5kBCiwUBKK5qSisCQmawR6cIoZDJqOAwViLwwwl&#10;G3ex9f/Mn/kFIFeVaZ7QJ/B5EaqL9mfng4f3Jycnjp44EYqSjXVd1/nFKMOgpQJAcjEGNz0G4Ra3&#10;LSxmdNAksEqIXO7de4DXlPTKg8cTzK8P5w8gmsQEaWWuLI7gLhiQB6FCX42i6rpCcktqHiCN61xR&#10;C504/QEG5KPzVzVaxPG+K3VBUyjr5LckzozpDukzaIfblDRoY8f1ptnFA8qVlTqZarRnQAe2AXuL&#10;n2B035DrnJm2JvVPpmbpw9BuCYQg5ZZ1ORYLIT9SyWImM41aXyeL4y2g6cRqIlgUxdHvqVUuatb3&#10;Cyo/VRKDNlEwjEBN2Et2vbirr/vkGQiK1uuXbogwsDkn+toyP7BIqwj3K1+kwhFMJCiayDVSIaHm&#10;YmV6ejB/64MtB1se2lgVzegHQnscO7DHXPvc9JP/+D/4D2jQ/rd/77+vBTbu6tUiZL7JKqMZCIRp&#10;eennf+Hn6UBxIbLnE8eoKwz+wb/+V/zgueef43tQM4nJrly+iBzmK1/RdaFquqTjZJb3pZdeXp1f&#10;GtGybNMTAurjJBaFg7Oz87LLA/v3Wpyk+9ELWyzCixlzgzhi6xWJFR3Zfdnm2MMxu1cQcOH8FfYU&#10;vwVvB4lUZNdWMJrfvn0XGxiy4+E9/fv3jxw9ecy+sP2w7jjfco8srMZUkrqt4T0jwjJXSDHGa9j0&#10;UtdcEQnZbw8e6occ+uSTj1975VX7XoXcoSQfcfv27WA0t7YFPXuGQ3vFkPl169ZN8RBy2JotApF8&#10;vFGxHvgrikLtbZmdhUPhic4884ynX/XrtY9TKTeuFOWKDL67U8Vdj1iR2KnktEI109Z26cJ5/lLx&#10;XrHWOIl19u32OUvB1vMxecayZSzMq6vvvfsu7jgIZtO3AV0Yqy36RGUePi6zOK2EHRl1a9SD1uLH&#10;thzUFovhRDO7eC1JTGBUB5AAOM5EbGpnoLEhlDRt4sjIuqXZ/unEyZMhfvAQQ5yCMCdNj4LtQXxn&#10;XLGR9bCTE7nIzEr7V4LNmAinoMM1gSnWnTmhXz/CsKSaWxeqgLnZ2bCatFDXzfS2z/fE7YEMIdAM&#10;JiEyb1J/11izl3HSdoKqitqY02cp4IWq6m9oXcpm5nc9q/c/eP/mjZuf+ewbKOZL9V2VNPPBtp9b&#10;t86VtmYZBUwOkJm7RML1NArksU+fTBaZzWbZAr5d2jIUSn2sdresidcxDCZ+SoWsZAYs6s1r10XJ&#10;moGhwTUxqbiws9PVnoZ54U0Jng0oQsqXwkzpx6eS7UpK4d9yMaQW4YMPPvCB5nc9R1ZUtHd/7IGF&#10;dVVY19WMvEZV2xb9pV/5lU+/9prrFx55sWDFUSqwsdyJT3MWXLOd4xnZGK7HU68i2uAQGhp8zh/8&#10;4R/8O//uv2O1i/JMJ5Go9EwySJ2xZlclIw2J8NqqEN+CSA5tTuV8+0rgVcHb3LWdJgR0kR5iAtxC&#10;ElWlfOEBU9o3BdTeru72ne9+9/XPfFrGQh6gNJwzcpYCv6Qoww71/gmKwyMrYKoaysASFWA2G4+n&#10;co8eHL8T00pzo7ursNsFzXX92nWj6pzd4cNHHCtX5ZNV8T/++CPn99y55/F2+kYRoYZSibqqDDGw&#10;Jc8kp7UO7kXJJjM/CAmcYofFUcJMLYbjc5kReIT/P0//Ae5nep6Hnaf3jgMc9N6BwWB6IYfksEgk&#10;RVGUqB4rsuzEdq71Jnac2L6yu4kdX9kr6zhe28nKRZHcLcuyRJGiWIdlegcGg947zsEBTu99f/f7&#10;jTxR6BngnP//+97ylPu5n/sB9DiZEb4jybVhvX3U5lStfKlOBPlGsQZ4m2trYkw5fjM+MzqBrc3O&#10;a5xRSGhJbwoVKkoJyg4lT66BJtgpTmpkbFiZEW3h29/+jia6j7/wwh4dBa1t8BT3zDqrvdtrn8yy&#10;3bt9++y5MxK/F1/8tG1U6HCCvSCIJ61B0WkyqitDYEoBMxJ/DnnubPknKWXR0kiDRzoP65VTlFke&#10;f/wJ99QmepKK6YrNWMlb24uo2E/PEKbbsWuXwrJ3l22KdDNecD5XoIDIig8zdr8afFSyzTQO5z8k&#10;HiH+pfDOoGRceEZjzbz82qtq1L7ahzulDqLzU+xGyp5k9ET/FAjoQVuuX/nlX84Yw8aMkU1bYNSZ&#10;M2DKOfdeM/Mz4WmXLrhShMwLpukrMxBTyM0iFCMAZHERJBisLYN868aNohqc/NyXunfOBpck60Aw&#10;E7jn1szMbBzYElXlfGzGNzszgLl0ECX00LEm4Av4yAf4rCqzDNiUQhyN1hDzCNuIzHbt3KVvnPaB&#10;Tyv7lZpYiIKBISJYnOax+VlwES6tlFZCl9RFr0u6p4rmR6ehT3chIe6438WTp/Mk+5IQeSEYFo9s&#10;+6AkpTtoVeGOZOuxY8dhTBw6yxn4OH07abuGC7/6xuuf+uSLxaHkH8+8Yd067kD5i2BgxK5WliMG&#10;EH28zC73dic+OI1nIMAZn5wokXSNMF0gK8ImBE+TEIrBKLlBwLM/3YtONSuYXRmXmeOSGdDLy9S0&#10;iWZu2rr1yIGD7WhJjU1muw8N39+6Y4tuJ29+/+Eop3b+ytmV1fH//Fe+CEh56cd/pCCxbfs+gVVT&#10;kz78losXT2hGeDA829VDLH55//69AN6x4Vmyprbv/vAdBSyyBLSeb966Yn4DqR7L9frb7z7z5HFd&#10;JDqQv/STP/Pa669CSOGz1n2JSHdb55OPPrl3577vfvv7qEZ/8K2vX7l2HZ/m0cNHNUgYBo/xAXw0&#10;mGfxQWaRCS0PP3tMHQIn8IevvcY/7t2+w1E8f+nSri07Ll+9sTa7zINWfqrIlBVChqKXikjB+DIt&#10;gJ8VCWOOgQ3wEULnwwzCeCFd1d7b2SVVsKTGFooXyvyolEeibdPb/fjxo5dvXXlw4Xb3lt5S7QQO&#10;LpF4QqJGx3Uy1fmHhh5MPRx3aGETwR0KYz8ECrxHoXF6TSO3Mzc5YVhSYXAsi7hCMAsjLMBr7DyL&#10;7W5oqVhamBg1RAstNg/ofAooV+tgrBqtZTJrtV/7rb99b/B+UzOwv/723Xtf+ukvY0iDfNxnjA6V&#10;D9LIXpU5ELtz8w9GR9y9AN6UfNavZ19g/P6E4JjByBHEKtrkynljk5OJlhgVtQ7CypOTXJf9E3Ty&#10;mn7d3XbfsDwRW2URGzduphHk/vj2yhzg/fNz8HKJAY+ULjTIsWldNbXUEkkz0WMwO0VQDm+AyKoV&#10;maRRzfHROP7g4ehaXdPdwYdTM3G0MkATXMVIiRUC88bnPf3oHnNscaA8OBA02GrK+k0EbbwLiE5o&#10;bp8v402NT9Y3AEvQ1SQwsg7UqtQBkAxNGXvnzbcIny5KWeQVyAzoAUsUJGWxyUrShBpKhe0JZauh&#10;1bkBxMBo02vhzyIlQRsMvSE1P7XaeOyGRhdepBhEQSmTEYnMqzrAGuIWQDdny2LnIEqtCrOG7aa8&#10;6SRkG0SfZeyRzBcWfu/OUIlOqO7K0VoPHtwnmLBLYuWoMBVkLrz5RRpHHT4BaCqXdhHGx6YH79/1&#10;6RBEmbfSXkLppYktWzfpnvz4c89/6xvfUnh8YOL53ML2HeK8mhc//eIPfvCSldBu/vM//9UPT52K&#10;o4340orj7ixh0LW3ZyCeumSPxo/IRA5Yqvk4CZFlh9n1XFF3h7HBIXg42UQn5QayBXPrmXsRv00s&#10;k90CSbqZyGCck8D57bfe1oV84/rNRFpNrfyWawOObWsJnYBR03Tkssk9/C3gzezLdQMDe/fuXtfb&#10;reDh5Pf2ZNIllxONpmSYlIWAi65VZh4n2EKsGh1TTHjttVdJkzGa+sQA6tirzIe9sDfWVkc1Qsi+&#10;/Xt37dnTG8HlAJ8VzsdGK9EUBtBqVPkRYmenKbIY6DHycBgGs4lD20xwa+PUzLzKPVAZMykDeUOO&#10;iIVypwr5MHKZ6c4qQk/y+SRypcfawAdlLncQtc+7ZFRiWmZjKbxCkObGxguXL54/f2HH7p3HHnk0&#10;lY1CzAu7J+NrvGYIWilQZjpE8Et/4aRKfkMf5KXKiGVxvKDTcIa9e/eISJj8DEMrA1gqflfF+ALG&#10;A2Cc8IweN3W1aB/5KyW+Mmlj1aXWsFfkK5q0Imzo7w9RTaZUJuEULDOJhzjSbj56/DG1PllE5r0U&#10;toYgwQrg+lduMlz8wr0uCoppXIG8+AjD46y/BxZJ/PE3vvGZz352y6bNQiXmgFdL8cfkx/k5Ky+F&#10;UJc2FubIkaN79+4NwtLWNj1LwyDdLV4s8ibUe5gINzlk30gvVI2CkK3ZeVpSMYjpoFhe0fFvIXfv&#10;2oNlCu1WOlSoiUdhrwoHBvogWNSR6CSImfQDkFwTgqs9uj5Zgdr6ZF/wvSIq4EbYFCVN9/cjIsrK&#10;ig9RYBHCGmFkTKiJb5qXSvEkHF0wZIZKlWTJgluWMsEzFQ9fzf1jkqu0s80VjQR/Rk7lxwXxVbNK&#10;Xi2moFcQ5jfSphLemjb+WQdeEO1PnDq8Jn+o6FrlHsUIxlZKYzKbOa4qIUvVoeRfUrHUXpYhp+bh&#10;PiR+pfsiIz6qwkhNDZF0piMXZy1UT3wtcZgkTVs53IFFy7TBuIlc4JJMlinsGdiX8qBlSWsywnmE&#10;kcJwxsUA2JTCQFQlTpw8uXPHDl3g3X191sHRms4suszcKHlR+lAzDCqc1Tv+hFaENNJdkIKKUlMK&#10;aDSsyVtHvDhMlshzEb5bb0xe9RbVkrLQsEGL09HShLPw+htvMewQveOPHXcUHDwbjW/p4PFoyGPa&#10;l6yzRMu5kpLJrHwL3xlMrdwIMHbEtZWaM1klUGdhbcVI+0ZrWI1YSOVtnpxDzd17d0YfjgG9n3/+&#10;486Bv/VFloFP8cOe1iv7ZKUdxxxIKJbVQiY4i/FB2erpsVk+LdCFQTp9mabqddL+RLdaTF8kqu/c&#10;uq0vyH3fvmM7CPJzn/0cXVqlki984QvcVanthN9mVauOJsbQlRRtu8hVUuTgGT9QZWtOl+VFjHQ2&#10;EJD8Y9N9X4LvIi6WOjDHV0SxS1pf29ne5mHIKOKDUP4lkPjEk08XoCSAl9h3U0bFDydi8eSlgwjg&#10;YsEtncEq8LuY2SKezrPo/Km0iKKN1mvkX4CVMrOPEFlR/iy6auF8FixCwY3lUVAF6OzcuYN5Eksw&#10;guuLDkolAFihAOFozUzr8iU3mPJvyYGtZ0ARX9DY4CT4FR4NE0HQz3JauBScM5Y3+EVEuigZK34q&#10;sExW8E099KpqOywKDSYjBxU1aqJkX+mIKBngKrAYnyVbl27EpH8y+RKwohkbqk3GafXW7evgbQ56&#10;yxZzAgEZwJTgOI56VbIGYPlGZRlRHyuzZYvhJ5NYzfIZcBizGUE/bWAP7qtIyHOKeHTGsErSFJkJ&#10;TXl89eEUpZNbRmzJ09lWm3vy5GlTGybIBxfx9NxeTa5LqwziT/3UF91muxPZNPY/6quZQSTTBgdk&#10;2Mh4iqIucpkVod10+MjxR+8/GPExigZzDq2YbG3lg7OnBKu4AOs3bTKuoqO9CUsA/e3OnXNPP33I&#10;8Nx33v9Qe9G6vs3dXW03b17sbgvCu3PXdhHEw5Eh0WzdmnBdH4QZ8c1KD719G3/uKz975YpodlQ2&#10;SG/3m3/yx8888zRYHtbZ0967Yd36W3eukxNpNCylf/Pe3fusZ81izd1b9+4/GJ7ET9KwurBiFESG&#10;BmZ4tPi/SWw4ZySHFpzb9x99/nGt/mfPXs7hVe9tbZ0YHo0MS13jyrxpJyVQsJKMfYtBXG0UzzgO&#10;V89gBkk6Y2yhSiE0rGOgNMPqLOrrUJzhWlDK4WrhSy/5tBWz3uNOo/iy2t7d1dAsD9fr3mDABmBY&#10;3uJ6Orob+03Ombs3eJeSDnL05MgkqeUyyzKc1AxKRrnJkJVIh5eJnKtquN4gRYIifG/LIyhKHaQI&#10;zOzSe7x+w4n3PsjcQMB92poEz1of9YnMN7e1bN8+8MUv/sT/+Y/+z9rf/8f6ZIDcdrxJUGvATbuA&#10;bGZqYOMGgYUan+PluIvESUI5+6bjMDTBOxcX6KAr4eDyh5yAM0jHbG5W3OwWIW275cBOmIrKu05o&#10;b2tdMkDdxF9docY1gPe6u6HDbhE1qq1btpti4c/BXf6XXaC7wp6KX3ft3gmDwR8wxPCVVz/Ys/fA&#10;jLZpI9UXF6ZmJm/cVMZJu8HYw1HtR9iubqzBjjTTLly8NjO/0kD+BYZNAZ0gY5po0wgMdhbnPPPY&#10;oe7OVlOF4EOWM76hAbKrZVDVgrTJHHF+vW1Xrt8gJCgLSo8mUNz03496FpefeOZp4jDoiXKb5CPi&#10;9zTDZTqMGKyUcYKZJnUqJFft054lancRJfS3C088/eylc1cVi3RXJd9ZzgDgjG/Hc2pWOm9Jd6yq&#10;00qNlEziJy9MwpNClGVMrlg6EOyOTMGgjPX9vX36xK9dvopnYB2TtInIVW4yySKyTsnc2OLFWQN2&#10;oIn8umiSIZiaUNZXyuyKFkUNfYlp0qlSOLD3k08/QcnTBPcHw2OGJzQ31PT2Y/fNA5xe+9EramWH&#10;jz7y4dkzhw7s3bplozKakwN3pHbyS7/6q7hPqQa06kkjIdWyrpeOMt6Qu9RibisvxXVWTY1skfEs&#10;OYtRrmNOKUQXEVvEuPbOCpbTYA3rQryyRBw8U0TyGwuT4Jt4ypnkRUB9shoCpvZw957dUFgx9/FH&#10;H4NA+2T/K+7nk3war4zmdH80DAQZiP9D+lrE0aypE0OgmYXj39Tw6qsvu+LsuPUXbfix6M80Z/CR&#10;bUAGh+UYS2c2sK82HUhEyPQLPAo7PJOnoiqTPCulBxG81J2v8vDRSGtsRvZ0oMqMkTYuRS1LojB4&#10;5w4rLPIjhycxffT440IBQ0Ljw1IwKTFo+BWAwBpd+6ABiYqqCLFy+PSuXTuU9UvzS/B1JwF4xteK&#10;Rfha1XaBSAiFvjeDBb2rVv5UYMICIok7dN//opWWwSyST1BcCZ7S5ptkjNrB8IOhs2fOYpW54Nu2&#10;7nDswfbCqXxqiVy5orRbmCeQnBylpNA8G5vC5y5wXYZGLyyOj40ODt2Vwa7r3+BIJ9SYmlKzjSqO&#10;jiZ8/WDwmfnD4ss9wOiJJMq4T9tTETaYCLtfZm9XljNTFIvEapRAM1ex9OooPTk/ek4UhSrGS3iZ&#10;ZaJ8WmXKBiURKuxhfy7O8G/8bEVkYnn8jRjXkCihT3Ntzqeghw9h7qqcLaVUkAfOqNbMmRm5olKg&#10;YjWU1APo/mEVfbF0MREujk25wkWdKSFRehJFKokSQOwRofIKopqLFy698cYbJBxw/zwzNo1Igk0Q&#10;3lZ0L+GM9ZG6h4u4b9/6AZZwvowojT5YUUXIFPNAODU1RRR4IqNgNWWBbNv1BzbOToQFZA3dEa/p&#10;XSQzzrBwxGpzBCl9l54HJ0roKdAUFEIHxCgQAXvtpltS8UahwobgJ4f3A1GsLsdDYkbtpzTrp0U+&#10;qGEQB2lA75tvvgmzp6Al+/KHlrFS6/JRtqAE1hFaqXQo2NJEzHfStKDayWNUZ4Bl9PO+RdlQLU8/&#10;qHvqT+xgb3+/gfelQ5ia8DJcVvVRjPj9733vqWeeOnL0iGQgLYJFFiLhTmKjTHX0L+lNuj/sjbyL&#10;NN7D6yLwV1bAXU5PZgqt4cUcOxbWqKyjqmhVbVRVJpPovynzoL3aW6/96O6du319A0eOPhrbmLFU&#10;ye5IpfkZR8t3u4Cpq3cSgcjxs8sKO3Kkan5lGR8enJ2rigrI6iq83H+Hilzk2nx1gf+TY6e0tcpB&#10;T507d0ZwoClCl2DUopqbM89kahp+X7WdRKPMEvscbIVlgo2G1uu4EL/mnANxmItK2o5U9Plz5xSZ&#10;dVmL6tUu1HKhqrBVo6idkCqB1HyFBM5TKLOkOZFQQYHpk0UX/V1ROGMrHnBGM5+UrEJmucyQsiga&#10;2Qlt3QW5Fps7OTHmEF6/ddOP7d69F5fJtfWBImuPaspdrnF9nUzGL1IIgeB4eLUmAmHOub9N3O6+&#10;NKrW6hdPLatwtyI4yzrZsnTS41aUak/V5qGcZamvXL2KPDk2MZb0ta3NwS7YkLGbDewqmE9Zxjl0&#10;SoHM77zzjldW5daATjbbE+ri9F1+npV2W70FqEJnTrVQ0gAHlTcBE1iHUNcihm4gZmyCitzgvft7&#10;du/dunU7nVjPFjHY0rJix4uKQNTh+jI3XDbV4GrHcqYlLzLKTIBl9z6ZrFryW0cueUhtPU/tD4FW&#10;pf4TlgGbAO7QLy2j5lcvX7nA16gEdnX2UJZ3TmIi83+BRPyvG+rEOhypN64gIc9IJAjkOUZF2VdJ&#10;BMQ3u2nLptffeNPnyHDKSKVMkRa5urBxsdoIw5YM3SAF58ybSavPSy/9GAo/OPww5c4ARqxlnY7T&#10;j7/wSYhJSXJnPLPoxfkryVgOryhOhlN0QYP38TKZy9FQf+nG9dv37nve0QcjVFoPHtx/6sNT4l6T&#10;QtYasfOXn3jq0emZMcXa8bF7i/MThw8r19w1EyIzqBtofiwvzU+Y6S40WddvNR4ODGyyFHeH7moM&#10;6GxfhyQxhxmzUjuA0rehuUvLTF3DvTvjN2/e3rVn88jwPL0i7SV7duwyT+LdE+82tbRv2LDNt585&#10;/+HCNCr9PARnamHmvQ8/EPCl7bevt6gX1IlF25ra6lbr9Q8LDxqa6zu69PVxE22KNWYQw/5g4qa/&#10;TessyLQxAlYNa7poYOMAjIq1UzqvGtpbSpNtC9Ah4Fu9WvqgWZniySSXWumAPjPzah+h5wSrd0HK&#10;7MroBlKb052vrXO1nlAzFdyif8P9YWzJ67dv3Xp3cLCtuVMby+iQ4SIFy88YQ7l3M8wMup9aQ0YM&#10;uVz6gedU68SzMndGrwwgbpiZVMxJjmYrjz3+5OkTH+YTalbX9fXoPrp08YoavyRLk4LpokcO73vn&#10;7Tdqf/t//W+ipDG3ODg4pIrEwMHIPzj1nm9+7IknNTlJSMyL8EL3797lXDG7hx8O4wOo4Tp2w8Mj&#10;zpKBfmmlykiHJDoKhZaeEi61Zb4zJBzgYYv5j4kJDJHwk9ynUyi0Z5odXkUDv4tFevHyJYivcaGK&#10;R37JiGc6VB2dAWw62t333ovXxwTJ9MG0dnV0+7OOazevKs2f+fAkUiBqmRmo1PHEZO3dPW+9c/LG&#10;zcG65g6tRm5nGD5CKAkD5CONTQvHDu3s7u6IjqX/LCMInJp0gLK0+MeC3aW1lo7uK2oyOr/LROik&#10;MbxpOrdWnn3+ORAd/EleHApWElcKAuGOVw1SgTBV7RUgg4MWGTtQbqRo020JhTz66N4d27adfP/U&#10;9StXW9q7OQOrJ5zNqEpGZ1Go18R1V+AHR4UZacjm4AMqigxuJ5a+I64qhc3Iei41NwLhG1Zql2cW&#10;pEtOKuKQhEgAofwpXbERUj6m6uGDYeZY9F+pxae1Uy0+Ymw1fet6+QJNGhMz+iJW9+3Zxwp0dJEZ&#10;nVdYM/OBu9q+fdOWbZul/NeuXX3xk5+2LhzG9ZvXDh/YK+EHYKu84WshxPNq4SbhWqRumGb9SNmk&#10;JhU9e0p5HiNUlZVVKI4b00zG3CDzIP0ztJbOnj/HTKNhkKTT+FTQaoOohqwPwy3Tk+3YfRbb9RAM&#10;BqUOh6Q+Ayh7khR5HcQTNAEbRGS40LjT0m2XqnF1ghUUXk/lZL78ox987GMviBr545CpSAvcuZO2&#10;y2XLt2CgtYBGC41I1BlR8JWZp/OstI44M+66w3zp3FkvJBYUzXgvhSNfVPA8TiWjHpytDEbgAmN8&#10;cypychLUBt139aQZFBEk9lGzbWgQc8uUIqDc3EzCmPEGYjFwvqJ6F4G1mwXc0ly+YWCjxsdEikWK&#10;sArfQ60peLzstJI69YS+zq/ba7bYsznV6iGiMYS3widcE5uy/+lcMYK9cOKrHomIT9WsOfk6yoyq&#10;FAkl9kl1OkIdWGFhoRc+YlFwKj3CRUoo7F5iCTGsyTXwW6C2foxAEMPKeESWOr3vWYdyV6I/g6FU&#10;FQT85Edj4zI+Eh5mtjFAquXihfPezsHeOLAxTXRkSaFKLS3WPAI1ZWKSP0EQYnNUqKimVpO5Y6/S&#10;5RKcUnyWEpDCqTcs/aysQMS1EmpjeAbwYxX8i1BE79/7J94XpmzbhCXcLAgTR7m8caVFIkygIDS5&#10;evUacO/555+3XhkePx10HHPVKY1AWWlZ9rJVl7nvFWZV5Hj/kX7rUmZ1Mu3ImQ/PPPHEE4o5+fOi&#10;mmVzHblpYUqpiiDIKQ4IpQVkHsM7uvUeQ4hQOib1/6g5559EA0lItcxVRP8kGNYzUV14qmESKHf4&#10;QFRDBx6dmN0pyVIja5PlSRt02hukx3641BzymdbBW8giqAhH6WtpUbimJAu5l5yovRcRp2i1qUv4&#10;hKou5DEEjtquZAUQbNQjxxL8zEH6yWj6d0dLszCC5pNdcLE1MtvAMZ6lDMxJNB81v3R/1TDIpz44&#10;kSByxy5VKb5JkKRBy9+apVK1bRhEzR9od3GVjhw+IjD/6NdLf7bEILP2xsZ4uhSdioq0fKnqCijY&#10;SvI0z88yswY2xXYLJj788LS50iJOdTyVpTSz6RgM7hUQPTlGfS3bG4WG29eeefq5bdt2Zh58TYh/&#10;CeXpwy4usipVIOu7ShakW6bGQTLatVCnwnwrpDuEe1yRGoAOLyRVZvSqXvk4ugi+lx+INJngZJ7y&#10;X/7fBcMWDwruEUJsrldjVQQWeL8RPNU5WcU8dfVW2KkIWFBKEAkyGY3aBPc+RysOEsThI0dcXhdH&#10;eC0kkrcz40ylONTR9QyFvJweB6/JNCWIz+DO9DMwX5ZdOSIAPKAugIue7JC+oFTxCStBspiKCjf0&#10;alIFf/Xee+8bpPvI0aNlJmNE2yutUd+egKmljfEkK64dInY7ExAiBNfdG+HgjZs2pwoarqzae5cW&#10;WZW5YJdGo2ILGMxVSHGOJNvFshWK7CIJtSjsXb0MZpVbUWYzPbOKtKpbVli4SSr8C6Phpns1sxrd&#10;ZWZctZFlHhsZc5XCZqyvc/4dGxBt/nfXTtEXf+dcibwTKtTUIlNt2rTRDeJY7RHnpyRiYqOZdUqc&#10;pCAqdlbVwgK5KfTaWvLHgV8NgO7sTrNTiv6EKzKTN54FDQ+WPTvHdCNl4Zkde/Q4M81I2l3WUhnS&#10;D5c2rhSExAAIgQRId6ML7zXDmu3KsQzeS6gwpiAhUdXMZrM8vO+DG/iIAlIEuPNZni8NVLPTX/uj&#10;rx0//hg9ABvqsntwIaX3E9gxKYW3zBlV4xlDW9g0sPV3fudfLZEFGqcGlHeM51oL1fYnv/B59wLy&#10;LgxgVeDGqmOxQlR2tDMtLN4bvJc+yTLSMZLUqysn3z/hODoeilV0e2XFfiNM7Pb2C9euGEpd07C8&#10;fqD7/oObhF/NZOzOdOPmByOGV45Nz0AeGyenR9ubao8eOII7Rw1SkdNroXTIPz/+3Ode+sErN28+&#10;oHErcu/pbtuxfV1vum6bG+taQRyiubnJGiV3CSElUtYSp72rZ0Nv74Ca7+vvvNZY23xozyGWcPOW&#10;gQtXz83PTsuX1CCmaOE2mfxjQrfMlWzJEgEAaHBrJ2IzllA6vET2I6OTczPWB/ozu5zZvis10G2f&#10;wNsSZcbwkTMC04NwZEKuwg9bo025b9NGxAcAcZTuS3Crd1L32Joumois+G+vQ6S2hSiCYe7i2yRI&#10;yXE0sIHta+s5mcY6y2GQHHUloXtv74aRh+MNtU2j94ctv3XOiapvUnuAoynOlG67lfZOgjQmz07r&#10;3DdiZttWoi8sw8LQ3Xs51WXXuvs2zEzQwDR8ZuErP/dlwd6//7e/Rw3Lp3Z0t8zMjn/1Kz8jy6/9&#10;13//vwOo6DmRPc8YdtnWwT2oHAYCYrkLfMcziTi92+ZNG6l6I5jpPC4SIjObDONM1wGOcMa4qkha&#10;XK3KmbTc1myAZncHOK9bP0BpDcyYOReGCnPkC3fu1NeYCKGpSU+SsgofpmTvFaZT2yUKOQYkMKjK&#10;dMUbN2529yhw1525OtzT2btAmBiiP/bw6s2rDc2G6bYxSRsHNly5cHVhdoEUhu2bmJlW4RwZn5mY&#10;W0HRaW0VRy4k3qVwj/CWedjTRw5vN39jyRx3PVxlDkASj7KaSlfCZmVMRMFLl26sLAZTxC5kr3gj&#10;LVBHjhx2Kt5/733jCxHPQMtIwcxxaWZqYENLj1TQc3G73416smJLutyWYIa2PKTDZrkctt6aXdDU&#10;wd1iQ2zevFG4whs8vD/SUIdCOnfskaOXdZ6sZC44WRn1wQLnE96NfijZdZdVAX16dYmSOfZge0PL&#10;QF8/vwiK7iDSSg4BmgAp7O1xtZVfd+/Za5gm/oVedrryUo11+gHGxkKsSl6U/qYIWays0E2SHRHY&#10;MmwPLOoMaFinnHbkyKGDhw9MTk9WSYgAQGbS2dEGGdN+w6gEMpmdAfaUYaOG3NZwtBiulV4kXCxh&#10;UOGfos0xPUy2fobLFy9du3pNtOx7Tb6AoZYIg/xllw6ZIrTWpPTvSVQJBgb6kITNaxdwCH0OHTzi&#10;sc20QbiXeUKGymiQWZrpOG8tTYh5xhEySZkWIO5nc5Vk+MzuXpJlD1EZlYbU/bj5AM/NzWJftytW&#10;srklfHfqTDQw5mZ9i20NbESyokyKsAjOuV90L6xcMs8yUMBj01RBIL5753Zff5/hJ6m5Z4qstaJw&#10;EFRDtMEdZ3zk/CxlpAsXzsu7gIj79++j7wdrLDT0RNsJ60P/M1qOkH+0lbgqji5jWxYzxBZ1vYze&#10;S3MwrpZ1FjxytOqNGejrkLcUmXkurdRzVI7jtQpO/PY7bzlLjsSOHTvJ16QrNiyQgG9Vl3nhNxe6&#10;YxEOLw1XacEMWb8kZv6lekKFPq9vQeKUgZ0KUHEzjq24ZMXP3L11BzBsd+xUqB0Za506jiSEIc64&#10;zzK5wvqW+WupjKVyUlqDouJq3nBTE5U5loT9xSGx4hyYv4ykz9KSEoFPKPyTOcFfaaJLlRX/TTIv&#10;4i/cBu5hho5KKQ5k1oRnKBjEKscv0A8fo4zM841MqoVVAcDpF80897GPRZURy65Uqgs4Wivma+/s&#10;8NM2IiyOptDTE0NPTma+WHH2FRUtQzawqljb8vMFvBcHtJYCXUBTq5R/WV3NsRwalMRSffAtsnx/&#10;668EN04XWypt8i3MtfcoFeMqW8mZlCYJLIrebgNyC30F/4hiNZ9I/3xycfwpIId/nM7m9Et4eEGb&#10;JhDrIowrLRl2pEVqFIJs+f8cSC8WYDXKsxEIcszcaNWDu/fu+lj7xRGdOfthfMSmTar0jr0j6q2L&#10;ThRyY4D2aoiE/SJM564dPHBw09YtIl3/8JcmFcrhS1kphKPwJVJty7lNdgFLLpzvaEWUbNmjupu/&#10;9+9/b/eOHT/zM19mhcixOQaCibR1lXlKPqZCBMA6yclra71yqWknzbCSUUvrCHifCpJJjps2leOn&#10;4JNJHUW3IDJIpZYGhsgwLr8+MTaqoKTa9sILn5IaeWvGOQeY2ntziKkAY3E20lqR6Mj3QruxFWwR&#10;rEedweHhVZG+7CX419Uuj8RUypGMcUsdKRD4Gk1nZvkjPN5IlldeeQWOS2gnuoyRPqtGx5bFCgRD&#10;GUwgZToneCj98W6Bi+P5MbVsioKJ8JFbOXf2bEkLJfmkCHrLagD7FEWRKSIQmxg3dER+c4kzwv3W&#10;diJa4CdgK1wGWxu1JZ3iqbXGgwQmE5uWIZ7ykT81GnATU2UeQgyh/ufOnvHIbvEXv/BTRhwNbFDT&#10;qxsbHxEqsMYOYeHApMRUVAQeXrt2HQ9WlF+U8AI6uAXoGzydNg/1YU/rGXIysQqxQrjIlHBT4hcO&#10;eqMqqpa3YNUszkzh2jdzUWx+eOu1HVHE6Cx2MlN6hOOBtJoaTAK4e++2Kvf63oH+Devtr9BPcu6j&#10;IkVRrhsj44mkHMNDw4VmnHh9cmpcbGNnLT4Mi/XARICvoWNdvnIxc5M6Yrig+ylDdctAiOVEx5mV&#10;A82w5KMP4cVzzz/3fNR31BuaGkj2ZnzwzGyMYdiAGPIRLneyStU3EmSlw7sU0ZOgGQ1HWWfOCAK0&#10;VTR+CvrzK8uqZD3txgelJ9OyQK79kiSmLNeSoU+eLUxp81g02xQcx17j/XJxlepUrK4oOZMG8Isy&#10;kj7Hj0BIzFp6mONzXRkEzvffow4vIP6I+psEO4RAoCFvrmoTNbf6+vUb+ikUpd2xs8PYvLfeO9Gv&#10;N3VwWO03kIx7ZKZQQ/2xxx51Bd0g6VPsJeH1UBWYRNz4NVZF8uCRIrmV41dL0RuBFjXOdQCYYkww&#10;LO4X3AZKu26gn2t49bUfK7dcu3F6pQbPtsVUhgfDt8CsJDsMUR0Zf7BxQz/W/Y4t200zW61l+5d6&#10;upqffPLxixfP0dQ6d/7qts37dmzbqz75g5dfOrBv79CDO4J7FQYL1aHq3aRQvOwACEL61q1/ODrW&#10;YyZg33rW7cTJ93RLAEit/7ZtG70Po16KyV1a6TS2aWXwXwuTYeWR/9q8Y+O6jRLw1ih+LLDATPcU&#10;EXVCwZTQePd0aRYhRNFI+qBn5mgOpKYNR3BxMprH9Ql419AOw0IYKRIO0U8KHlcRkk3YS7ES+2N5&#10;0bQEwp2rueORZc1HRUc3UzU9T31n+GeSmo19G8xsNVdD+zFyohvERNqIMJ40t0TvJMqulXdWh2DL&#10;x4gfFJUviFUCG5HMQyU4R8ljZLAflB5/pbEd69J8y675qUUTU4D4PRu6nnzisUUv7cr8k//lv6Kz&#10;VFFOi7zGIk8G4WaHlbHQdRwe0Kxzjo4lAvD2FIo9RxiaqeVFuNI1A2JNThtPvokmlgM6PT1BAxdh&#10;rL21wwg2ltTED2ZLQZbRiR7RGh7UutfffPOJJ55yws6cOYsPQ1/1rTdfNy0kUhtNzfyf7aBCxj+N&#10;mn2aJrrGuZUQIhMULMy9/uZr3X1djz/52Jgyxb27B488Mjk68cYrb2LXSBTI8tY1NZ+9cEl1g0v2&#10;pQXrVZypXZpbMMBlaWHm+KPbDXviTwnPR6ff9St605I4d1CBXO/HylrjnbsPFZSokdtrYiei5wMH&#10;9reZEnDpov32+s5DKb/AACCmepWaZqYnEsblKhslHr9u1/MvvqSxPg2PLc1G8HJQpseUpm2pE56b&#10;vnbMgfaoS8utyyA8qmi/8iu/+P3vf4doCf8RRll948CGAXE/IFP3MF6WEv+BQwe+/f3vwxpvXL2O&#10;cNPVlkEHGXBJcnthToyDD/WVn/5SGQjRMfxg5N//3u8TsYnCqasBljYQfezhOnMVZ6dW69Y+8eKL&#10;F86b3tD63PPPqVnDMHSsOIxGerOwGdqzNNfd2zk1M+VMozz5W9rT3o1/cqYpP2ZSpHZC3CfVdp39&#10;davVJDs0JtTSD06cMMMEKi/6xeNFJQp5Pj0DQRDVnBM6rIY9KFTaunXTo8ePa9ny5KlO6EfPaItW&#10;I4f9r8EXnqGvp4+fYBAjZxvF20QnToqQQHUbTdHHojLiKFLcv3fnLk1evJTMj0XtoAE9NYX0EgAP&#10;ONcgN07JkRsQfEiMrXaA+VyTeR7aW8iQ0heRvpGAxD6tVJvSZpfensSmi6fPnNFYLFaQG4jnEIjF&#10;+Vxy5IyiTDbOC0KO/eTli1eQgpj7r/7CL7hSumztS+ZMlSpnsfCxSumJTxiXmIbzK5W6tEW6/+58&#10;GgNa28GWAEUsc3/ONe7fvx9EyjVqOqdS7ZJ6u5TfS/wqEvK7586dJmQpouKDw44zR6KxKRNgiuZY&#10;uK2Z6p12rAo9zfVPtTfPEy3ITMtZejCknm8GpbgCU4ZoR0boRGiopcV2VzPm4L73hu5pZVlHZ7OG&#10;iPCeoK2FWV7SpPwwz5v8c2GBs0lnS0hoCRbLYI3A/1YGOOqMgKLFUjyQe1TCmlT8Qu1g8aOTEnsh&#10;HfXhcWapQkROwKomxqutA1vKY8+fP6PUI2wqPL2SBQaGWGb0UnlAD0s3SLtjA8i0wwXPNt1iDe8l&#10;dLtou+GiFvpcmdziXofrVly+V/YAmn9EsVH3agJzTioOM0fsG8NdUgjsdmqECUSuXbshQfIwKleE&#10;yygUP/3MM/oGpTxcoJDOlDGbUpoHpoEmGGLjIuM6MqMTUN6PGiRKkcQj2Hfnm2OABMvBnASGwiNZ&#10;Un/rG/1LVW0rcXlwHDvowx3FTIoofR2OULHVfSxPOrKMBSs1dh6UAXfqPIlwoVDvWjOhz8yWujo3&#10;/dXXqK4d9/AeoATVAYmiL1fG3ju3hJI1+heIJ3PuQt/P6mGcqm0Q+tNamdYFT27x/YDIBhTih+2C&#10;u0P1IZQjSabFR6ZqaZa+qhJ4TcX5XMOMeQnzB1KQTKgwdiRZPhzoo4BS4b6Oh11IWdXEoYLdcHBi&#10;BFnfj3/8Y1ULImyFr1WrxqLabIk4JgFTalOpUizhc05NjH3yk0SQFK6j+e/hVV1SU4qMCh9f70Q7&#10;CemMqkmDU0YfArYShQf13zCQHXfveGHr9PWv/xFzYekKvyj9NlVO6z8RVq1Jekiw+4aH6OV89ed+&#10;zg/YlNHRccdXYOfbNVcUURNGL0W/ZP8lhyz7nmK+OM+pZl1wYZ2cqgR06yblrhXORCzrBhV9r1Xv&#10;W8WCEBPH2GWUToj/CG2xxsYshg5a31BpQ2d3MjUuIX6+FE20SL35rumE8kWMO+opETm0/q6+w4h7&#10;5o3Mb6lUnp0x6+bg0eqoNsUdrLqV8ELdURek6lsr7jWCcn44+mNl5RkqL1tIIlJEjLXIAgGPpJc8&#10;jp/3V0X3BKVq7t233+A7uyUW6/pFZI4xQm8ZC261RI1hEcOJfNHs7BTkhOb19i07KQJbVTFPBsWi&#10;g2OzEzPt6amUqXnzkQcj5XbkyJW0M2rXsU4lt+R2BEhmGvlA4xzUKGLnE/FH6wI6Y2H9VRBA+e3u&#10;3eipqkNe9fr1m3TYGRANzF45i5PWVkDg/M7t2+01Un0VkqXDO/NCAtjZu8DFxbSFcbu0/N3vfmdg&#10;8wB4cv3Ggc7mVPkqX1PmQSeFC+xuyI9EunTNh81Y5n6KRH2AL3VdbYRd815FNb2JNWY3Hn/qqdyK&#10;yKMZTZ5822Hz46WwfAebzooF91mTAkWoOj4zxZ8JhzR41uoKawkTd4ABBpiM3/3Bj1s7IGKILcvY&#10;gzri6I+hRqTZNerP9WAsRhURKmNtSMuUFF584oCF4AoIW1rU2e8+Ts/hUKwzUNQ5cYX9oCfUi9rY&#10;LDuavXDp/M0711789DPrBzoWlqZOvPcWb3j1ygU/b/rFjh3b7ty7mZ7mtbX7g4M6MnrWrcM019j1&#10;mRc/c/P6tabGNlUR80Acm/vDI0J3d9yZFPSbOgp8/9ynf2J2ceLs6dMTY7RGan/uK79IwEOKQXR4&#10;+MF9/f0uP7GcmzfGd+zZPDoOeoixRRWCSDKYkkyx9MjIROZYmmXS3VzTPL++j7xri0b3WW2eGaMg&#10;8OrQ/dupcEe5waNk5kwj4Nn0PxXtlCK1dUWwtkI6UsHmPog4zWiXErdlBIbW95x8yb2zNKvMXjBQ&#10;iJf1YnJTMMuA0prDR/Y8GLk/MT2ZQbSt9Q7E8rxpMIR5Fx3+O7eHVNznM2wtUH5poQ+8i3Dkem7a&#10;uPH0hx+azeScmgWSUmqmkKe1tZiLDnmmfC+1vqVFAm7qGX/+L/zGv/o3/8oM+ro15nTx0aNHZU7H&#10;HnmE5ParP/px7T/9f/9XjlfJYkmwpyHIRxCtnZgEzDcxrZpwRV1M2tiojrTanbv2Eq91sqEdbjir&#10;WqZsxqMMP3i4a9ceZG7Blw654tgiuaDVxRq7mawPE1mJwZ88+f7GjZsMXuG29HBrhHJXffKjxx7l&#10;tMwiLJWZaZkieGzrzt0qIuev3G5u77HKWIAb+6lCX5A6Dg7f0/y9c8d2APbd+/fGHk5YTdUoSPyV&#10;61c2btls2eUiU9OGfNVfuXJtYNO25dX6kQcT2s8tvrGBQJ/gTMs6oiIE4NsL9ZNbrSPyM0cJrbF1&#10;Zmpxcsr3RnRH1bR7Xe/e3bs/OHkitIGIMOppaTMYVSSuHhZCTtgXuCiFDFMK5aguho5G/aDRSF0S&#10;YRrL2rm07G3amleRtoWl6cIff/ipT77w4elTDyZJ4EV4h10DKqN5elP/R54cnGxK9/p16zBAjh6l&#10;hn5BFdPlfzg8yhA7r089+QRTAwUxnvLa1cuHjxzasInSiM5+A14WXn3jfdVCNlTUuv/AfuS6I4cO&#10;rdfRtlGXgpbZFZxaB1SyXeR6NBEBQNOrzSrpd2J9aDuqHbl76TxJDobQlAh/fEpVPXqOrsxFo6aW&#10;1j788Ix4D65w//5tzvvSlYtAMmGimzA/C/n2YQkjbLMdhwGmObW5VVTNl/f20E3WU7vJGC+/K5yy&#10;4KFHLCzwPTzByZPvwY2EOs88+ZzJ2VpCsaxtiR2Mampd/aWLF8JsnsrEt6F790K5Xqt57tmPfebT&#10;n2FiqvClxHappvtfn83h7di53WAW1wlUDFCP7orW1S1bK1KH+Sm+aOvOHWkojKhXuMLxl8J95Ys2&#10;7b/j5pbofed9Eaz5LZ/glQmCM6dpgAtzNRII6UeqxiovsDuzghXRmNKNGICVL864V53HvavY9hYr&#10;Z1CNOHWVUAuslslTsCVKI0Sxhu4N6YHW5Mam82FeCR8pXW0zut26eDwlhILAVQNGdCeG3B8NtCAl&#10;aeYuL5KiPCpjFAXANw3Jkbjk/FagmgIO8/Hm8tbWmuBphTVQPfXEExg1sL2IgCXVSZkiSQ5CQrqQ&#10;U85KF9z0FEfIFBYa6mxnT6J566y8cuK991/4+AtynkwLnRiHR4YnvA71P/RuXpnFRwdyv5573rSH&#10;wkpCn8smJnZPrSB+PRpxhYMUgoRAzTrDpThgD8Cc2OVA3fWNf/zH3/QaOq3hrCWuSpFTnOcDuUzu&#10;uIhJZAwFamuE4zs77aatrtoP/FimsgAgkwWk4aWwPIL4OieSUivgEEoJvFEqWqurQl7R8Gd/8idC&#10;h9A1kQpVWjJS44oT8VAfjWnPuKeChdsOFj1DusqWRWJgceHMmdMMr5q2gIMDcKQdFRtdTXcpZIqw&#10;B/E5CZpfu3pd0PDCCy+kLTtNUIuhpxcVoxJnxIyXTKAFDlooKzkGSR0bdYN0+F8rqlQrEHnt9dfx&#10;M1UASg0KCW2NFjZpvoMHD5SkN4JaVkZx78knnnzm2WflM6xcRS+0AhkAkvawLBQOrfK78kgIOUWp&#10;xr5IzMpYxhDJ7LK69SuvvPrKyy//mV/7tb7+dYXdl/4KJkhVYctWI6InRmC37e2+SNmT7D+tdibL&#10;a7Yapta/LrV36o7pssANW+KPEJurENA//j1Dk8oMjWTRxZVKmLkqvdqW5Wd+5meSi5Y8x29VBaWK&#10;zBZgtajJOWDg29deeRlHZf/BQz7BD2Qe9PwCebpoKBfRCz7C/zpIrIfAzq2XAdK/uXXzjig6swRR&#10;jldXT7x/kgDiL//yL1szZ9t9t3dpuCydSxUpq+oEEzE7abS2EqdG4CWnx0d7WXkXB8290m7x7W5E&#10;pZVcbXphNwUOKO2ITkIy5B/84CV+Vi6hlctOlZwHVkGPFYs1AwrLwbBNmfNYVWZ0ivtDdCND3qz5&#10;/cH7wVkyLijziyxCGirSnhqEqiTG0t2k65l5naK1KA0aOX/u/NnBoXvHH38clJmiQohS+QTvVZ3A&#10;ksPwvYmA/Um1m84Jw1UJTnh1WAk8i9WQfyr2+roUohti3oOORd1TAXlVEybUoLTp19vBM6c/1NwP&#10;LBCtwo10O7LVfJ3LLPUqrfNF1yQiAYFXiCsI6Ok/MWKgtyhP3L4FdhwbHUl21JQcYOPGLWDjkGex&#10;oKq8sTuyuU5pFIADH1hPzT+L773/jufctXN/rOsC9uMkH5ESd2hmhnf1SumF77YgBMtQ96uaMUqG&#10;2x3tKe9eEPd576Mv6J133hoaG0PuQCtwN2FzQYKKvhknkv5Eo5DHRs+cPu3TNm3e1Kujdl1fcz1v&#10;ToMuhsgXeFNnI1rYpnWVfaq8gHXwbIFqSvegv0j1RtWavG1vnzTGAGsTcl/41CfdDvSPgCzjUchg&#10;voDXbhM8hdSYXKL43Byk9A9rxB8ZgXCV1KsgC84b+oqW9/ijxu987wcTs87vApqoaqe4dGxq5uix&#10;Y2KAIO+kv3DSPNvsXESADB03LK6j/eb1m5s3bg4ZWAxw+RLAVHQyuzAHmOjs7rE49zWEt7dJGuUI&#10;ol5s7tZu1NaNL3ziybHJoe/98JtPPkpqbOHSlcuPH39ibHLcQcAlGx6+q2u+qU6xfZnYMEKcgQ6H&#10;Dx7w/wDuTe7GutJjsmMrbirycEbDj4xMd7R1NNVlqvv82uzTjz2mf/1Ln/8ZfXqDd+9JKwnNBZtv&#10;bYD99vb3auOZmDSdJIk3Xl6JvujLCZDgQbXk4/C/xqamkxs0LR87dEhV/Z1XT9XSu61tWFtYQddr&#10;aqZ+oQ3bJEDOWwaScq4grb+v32l0zFbmschK7wr+UXC9NcrHeEhq90lQLHsDrMq9C9lvCReYWoCa&#10;iA9M8pcNkkqJWsDFX/2FL7/6+itaCQRO9+4+eObJJxQFdPzTxb158x5+nEphaU4LXunwMOx2zeUy&#10;RvzNN99KwQBrF9rS2Lh921ZRrrJhhP7oxFJ10LhUBlvv2rUdjmZI1/adu/7kT74LJsD0mhod+Vt/&#10;+3/+zf/jN588/tjrL79c+4e/9T+Kvd584/VDBw66pZIW0j2lmUaNZfrUqVMbNm7SPyBGAfZcu3rF&#10;JREuwNJEeLt27gzFrYxqJsh49ty5LVt2qBJg9bhubsLTTz37+quvuwyMVDTQatZ6+npA9WmyrVkT&#10;lKxbPyB79qW4g9yMK1T05psejAyJYDhk7EwQkXmL735wenqx7v7o5LrOztamhq/9/r/fs2u7Xgth&#10;N20Q1aXu3q6Z5an+3oHvf+v7V68N9wiu21uPP/EYN9LVvf7SpauyHfS5wQcjN+/ct77I9wpN+w9A&#10;Urpyh81kFBIVPpiLFsWP+SU0KZnH7KIp12xKfC0YmqV9+tmnsSHu3roZuIs3UEupzUBrPRoMDZ/H&#10;RVXMcrTIAnzW6utJoXNpAQcxZRpxVQuwtkc1yQ3W4EhN9Utf+Pypk+//+n/+Z86ePsXPXbp598Ch&#10;g2Q7Wts7T5z4EIomlNcy5AKo69AcJX+kzosZdePWTa4LF66t3rC/+XRy14jjyRA3PHbs6IE9u80P&#10;ZnXYjR4j2Ovr9h88aGyn1BH79uHo8MEDe90oUWHqlMuLdKnjsz2qIC3KSwrv8Jh5qQUgNp3ubS00&#10;GzEE3NVbt+5ev+rj7wwPGdVXc169/KIEZmVqYnpg/ab5+YjvuVpijrZuQSFxM+Kzo1AN13Lnzj1a&#10;niS9beo9Lc0M1aYtm2XzQkZpcCgfVFz4yRnznjkZM5sSNwiHEykukIi1sx3TbNv01De+9keU6KtK&#10;N7wBfXZG/8BqrXmaOL79AyZbfaQjLGzE3+DgJscmmAk2lFnX9hAHGVbDGD9XeeKoeJV+f3o+rve1&#10;K1foL2NDVapN1nwCdtvRvmH9Rn8o4JCH4FRiyTz59NMBv6MMozRMSisDnixWGcuOMdLO5skJqi+K&#10;6g4Zu9nUaiLfkWi2EQJQ5I+W33rzLY5ZZsKuWSL4KNsNtbIvtGJdnHt37/IrUA3PoPJjHQv2mf7L&#10;QlKqALJlrc8cuVqiSrHf9eeRHbcfvCDmhCo8hYmGxpu3bp3+8LQtptwVKFRJGhgcXX8Q6RzKGbf6&#10;yCPHRCQ6XOk6PBi+/8ILn4ig0vr1bEIF86cFNpo0YXTYDh43TI9kBRkaK7JQ2o26UIm4aQwSOCZX&#10;QPnw058i0FnDzlVxGNw9Y51qalWvKmpcUfgZkbAB2JyTtHpk3rQOEFhkjyg05jJS5Gmd4vY8j593&#10;0dhKkXqwxtU1AnHf/c53sadQ/H1ACQmCm1oobceCg+BYRY8oDQNcY1GCsjuFpZ1JueJ1/1n6Fm6D&#10;7d1i8HAa/QtXMJSkjRtzhuW9hZ6kpABx8PO48k4IkreACWaZ8Six4/RpEsGlIFyGgRRtt9RqytAM&#10;Bn1VGidoSGf27IwWVX8r0AEK2pc0LZBaKWJ0hTaTkXkZvbCy8vYb8OaBFz/1Ga/GHLmDGdpQ6EbO&#10;ZLgopckqJCjsjhL0VEw5P5OyPm34EhlLwFQJfv7nf97Wi0jciJLTonBHcKaE2mGulk6GxOhORVj7&#10;9fWlELfmx2yKsMajqkBaKxZSZFAt7EdMuZJKFVm8lFt9lEzgP/7BH+pGoHblpfxwJt5mVGgYvP7x&#10;sUJ8q825+Fvf5XhECrmS5jUJF4ZsoCTJ/ocP+Ujf7rILf/2KvXCwS2oqhNK00CfsK7j77IenT0t6&#10;dfWkQzg0+hVnKVyd0lHtAru/1dAVq10aDJAV5l3J6KZEjtykwilX0m9p6DfFKLXW2Tmaq66nzlpo&#10;uiPhF60DoNUmpDaSXrTlU6c+wK1SWLU7VrKct7RehChQoI2EslFvSVjvppdGmo8Gwno2K1lQxVov&#10;6Li4hv/wH/2DYxgOxx4NG7BoY2gcd+Y8bSH5ZGCYjyLaQQvkqaeeVgOpSnbwUEWnNBMWqStPwqMJ&#10;rN3cCGCUpwrFuqgp8otWY256DqMtnOn2lpu3bv74Rz/aoFMWeL51mwSDuyz1rgynKlXoJX8IqH/7&#10;zTeZ0J/92a8k6E+WmvfCYA8fquSNpTcvrY/VxEkrbxnLLO+eInKVUN6ZLNhKarvO7T/5J/9EH4vb&#10;3USfugyHAWuyp+nS7u1zlZSAZCUoW9YEl+Env/AFiIGzlMLmunUCRxF8OiH99XxpJBPGEfNMDaHk&#10;RaU0Lc62zp52z57dg4N3FAFhMXfv3qYMevjwUSec4xN7VPCBrZE4WboMGm6xC/eMl/ARyn10Rn2p&#10;l3XIeVpeKFO2u7qZO9+fCnKZ3OLdHEJYUJLSjF7IgB0P45g9GLrH1iOh+unDTzzGGFZzVOUx9o7R&#10;wE/jdwJBNjYQ6LtxnfZ6J+WSGzdvihpbGpvdDh/LIgHOJGZMYmiBWp0RvcJ6pQIXgZwqk3QCPUma&#10;EWZnvU5O5eqar3j99ddtzbMfe4Zx0IBecI2A44wDGDQy0yMjrqpKeMjdZvuUvM5z4lFH1SbDiBH8&#10;6TEQmVRhM3htC6HU3/va11aItaL5oj/V1Pb09U/Nzj/y6DEgbJonoUVFvg482tfT5SLbaFaXF4UN&#10;WTRQS5Ryudqatd714N9ky+VSJ1P98PQZzBq2cMNA73/xF/7szbvX3nr3ZZKlN29f40g2qc509Zy7&#10;eC6SX2vO3uihvfsoJp8/d0Fy20OevatnVBf/wrSNkz5Zh4OHjswtzLz8+mvtrZRO1tMLDtfeozZn&#10;5v3CSsabdrZ21CytffL5T37y+U+tLq6QzL07PPQv/uBfLddML6zM9PVsGB8z+3J2dcmxqbv74G5L&#10;e8NXvvwl3UovvfTWjt3gG33RDjOkTRVmjdDG4jhVxtRWNL00d7QprC2MjKeQksqJkMJPSWUaurp7&#10;aLv6k2VR2eKy5vZwjHE3aG80NdS2rVFKJXI1MjjYoBkvM5pXoCkeFTRcEti1RlFZ0W557PHjTNzg&#10;kC6A5b/0F//Shx9+4PvPnj0t0TIsO44LzWH99rqa1u7e9Q4GWoeQpvC0Gzy9iNm5pZI1PjWJreN4&#10;9Kzr37t7J9JjagDsSQsoUP469xM/+bk3Xn/t7/zt/+l3fud3fumXfvn3fv9rZ06fN2BTlXVxYWbH&#10;tu1Dd4c6mtuUxGv/5d//a2yj4MxrECu00DIiIzd0RsreHAtVPCFFWjVLhKEnxJBshe9Lly462X5P&#10;RKuz/+Dhw1SPpQqgXDmMlNoxFQnp/RNRyU/4DFAO9UwMV7U8x0i0d1euTH5nyvibGjxv38LhsXTX&#10;blx1kRx6+N+bb72p+1UGulrXMr9c09/Z9+arL7c38+ttYDkiepcvX5R1Dmzon5gf27B+8/NPv3Di&#10;ndODd4fRjgn/nTjxbkdn37jBPOOZBp0Gld7+K9duzcylIrl9V29nuza15O7sYAG2othgxu345Iwh&#10;mKyRA/NgeFwKU25g7ZOPHxfKaIcQEhVqe/jTW7fvuHzpqtqKX0fg4/KtHnYjPxr+UktTV0erX7Am&#10;qUGIDxoCAWY90eVbW2bCFFzIaMH6GsRKEguaUL/93R9v3LbJAZqYmr0/NBKew6H9d+/e6uvt0rIC&#10;uFaKY0VE7URmJLX7Dx1qWqun/EPFg0J3V3d7KV71q6wHhtfeA+UKOp50BewRcjOwMCNxQjVenAMx&#10;RpvY8FNv2mozJPfBY6jwrcxMzQ4NmSs3pExvR986+Y7QgZYUTFnjsUMpmS7N3PXKL6wnkSqpQgC5&#10;2qwAw7FugB3rHbp/a3JqFIxhXAyEhgIpw8MHcTkV/1tiTAq+4kvMjE1oYWQKU5HEhmpr06Xg7MB4&#10;qHih+QkiQJXAeznMwPoB61egO0CRtwkFvwi5ZGwrZqMPyaBA/NfMI6tHwkjytkIKfREnQ30skHbp&#10;AxAEZ96L/398PK0CS4sAHke9zNJKJJSoIkakuUfjcqTD5KhFcHZF2PTA8Vbu8NLOfBr9mxpBndYQ&#10;Ey/yxo0tloiumrafqhFWIlEDKSeF3tZGC2jw/uDo+KivE81zFQrAIAbG3fUpui40IXj3loL0U5id&#10;k35AuF0fVabUIcK7a8+s9wJYVhB7me0QvNMI4NKQkvJjftgQmIfDOMTXbt7wK5oxoHfiFZ/v/UXV&#10;qReUvM4xs9Sw8GLUavyn1QFDJgGgo08AfWaakLoboZ4Wdexgt7axOfeqjBcs9ZCiZF2IJZ5fxeDy&#10;1Uvbd5kVO1DByc6bYwAZsYNi2ahres4SOngOxBkRhlVKrtLRoX4F73S21VolkMwI+IOMXvx+6Qj3&#10;UVTRZMXetApn7eYv/MIvaPmwjAFOojG1XuxiyyyUU4RTIcFTe8xkPWpRkTXKPz6hwsgT37e2vvT9&#10;73tUs4PWSVogUoVqGCdR0MoqS0H45f5LW4Jur5Eq7lSXFv25JqG91dVtRJEKq2TBPlleJ9/P+LRK&#10;AqAw9PKPd9R+9qMf/Yg00zPPPEPkzQpixH6EmCasjwhmmvjLEHHEBJ6GtoGUTxSiFFBw6MyI8L9w&#10;a5Qth8R1YIQrld5wxtAshaJtuoYi6WvJ1VsIqXtrYgOex5NUFGqauak/C7+mZ71+lTwUPaXFZOYJ&#10;wdOlXQ0AyQmsq3MXHgwPo7VYcNiTI+bz5QyFSpp4TTBdnRbOVfTvOT/28RcydLyoWTmKajkEHt0m&#10;UW6mPGnJwO0ooJ3tlsY4k16cvbL1vFLqPKU5nj74yZMnn3v2OWUroU/OV2m6cAKrWMo/1bQKFTNL&#10;wcg89dRTVeeMFSaZmt4w3qEpYg/S3qpwJ9rG44GnlFrZmkaESgVLNioi4wClr9euX9ebbqYtMyeS&#10;KDUoU+of2tkkWguZ3e7QXr9+2VARZ14oYP3h2Y4uR5yOfMInJXupckv9UeWCd1Tlr/CHSwEtNSU0&#10;2qJUJpKwxdKJ5559XghbZZius2tXGn4yiSgyAyWV5fHgI+6Ft7AacMNKxsCuOCFSbv8fWELq5SGi&#10;Dpye7ASvqQ3nwVISSYky7HlZ0NqVq5e0lEQbcP9B2QfmUS5FQferHMyvePiM/MJDJhUzm2FfejBg&#10;7hY2cgXczfS0FMXD2FarURQRP5K5Y3rZLZ/p9DI7VTKWWzNHM336t3/7t59//mOGybJxoDHHDJdV&#10;B1+pWtmrjAaOhjVdCtnXwrz0DFZWNLbsY/xpTnI0+ulQBtdwBtj28GkL+OJ4iPDE1aUarHLSR+hV&#10;OR9BQ5ulidi0ucKKx9RwNpIEZrqOw+JDZF++zoL7IgkS0+2vDIYprfNamxqqiTpVCTeZWWY950L5&#10;w8IsDUE3CJHiUg8Zm3XSckaY7xFhXLt88cXPfOZh+oc7ImUW2X3Ceh2OrhMVAKLgFCEDq2ZHkCEL&#10;iEG4OItQHcVFZyM2U+2iyDP6RVxWO0JmybEM66xsX+ZJmz5UOpcy5a9wxYEdvJX0ceOWAa/vnvpJ&#10;yXB4Ig/uZ/pNxGCnac2Bwj2/9y1XIGbem1aq0ykxlYE8YbwbybCwcGtw+O133zdBJ3IOKUSko6mr&#10;r3/H7l0he4NsQubMXAQpspqMQyUwYE6EDQI2yKNhnSnGLtIo2trR03377l39SM41MetXXnntwdB9&#10;NuHAPinYxvHpkS07N8zMjn1w5n0pX1pXnRZ6XkuLIr36mtXdO3f6PdNsrl83yry2tbtlQ+/6cIaW&#10;JE6YLKsTM+Nmpj31zJPYMrt27v37//B/7+veKNCbn0MH8LKLYwgz01NqxKl9zC//3//iXxno3by2&#10;UHPv4fBr5968P3prrXY2w+JX2saGp9qaZM5WZ2VobPgrX/6icVPf+v636+pA1bamRmjdLPnQdDo6&#10;Gfvl9GbYh67H2r6N6yPvpJvXPIbmVvDEmlRHk0qnYNV0EH3/NVj4LV09FpCcr7SjxcDcxlAJRFAw&#10;HcWGkNWbW0VNi1rLRMCxFOrVTWIhZDzwv2RjenJs545t0UfNYZEWnpD6Ko0art3d0Q/GXJhbu3n7&#10;ns2WNuuRFRGxGQwjpFscJFwJzaSlTRiGmqMUMTU+IVDgxfCD4AL44aZLn/7wg89+6pNs1OUrNwRf&#10;k9OgN7nACg6Tt6SFsLa4MjM5WfsH//RvQSAKYIZAPPLJT77IrN0bHKLF7DUig1My8WI0laczOIFc&#10;lZhv0+YtsEAkHEaKQsD2nTuJnpEyU10RFri8TqfytRVx59lEuD0kTEh06dIFrR1+F/6t4IP3Bqxs&#10;qm9mTf1YadISIzbJecQ3W7dtPX/pwuTMVCQPakTn/edPX3r5pe//hf/yN/r6uw1bfPvdt/SOgLRo&#10;wM0tzj35xLPNDS3nz13RiZS+8JVlOHI1zWZxfua5555D6tU8c+vuEB/jIU0vTYdv2LsRTmGa5YuC&#10;dcJ8U26SCZRgS+11M4tUINq6e1kNvMwyasMgdgg6JcEM3ETpyFDOuTUO2z23nRjMKnWuU25NG4W/&#10;GbZfBABVIoLv/vRvGGC87t+7n/y+G0cLguPnNZkEe75+9frs1Mrc0kytOK6x4ZFHHj10+NDQ4C2C&#10;QHw3AYYnGOvVVVaenB+9ZlUGuuP/7nf+xeOPP3n42FEZrXBHjqQSrJ4gNs2w3IzRXShtlG25pho9&#10;OztxaishbGbCnMxMx1paQdO8fPmqk0qQR8+S3fdbi5Z7XlDVqqK7uEYwOhThEuhFw6Cx3rtHj6VY&#10;/3boh1udCsbWLbDoigbDWF29Zo7VyPlzp+Uhkq5t26nMaRTurzoUXQjGN24pUFyL4JetFupIGwt4&#10;3ED9KFMgW1u0r7CPRelFwCSJCpWxEkuBnyUkqktA77+kizfL3HHIGb6HWl2kZrAl4UBzc0cOHU7R&#10;f21FXcGTq89Uk0aceu9uTfQFuVqCE7scOe0wORJep5RHsLuz05+pfeDWWWR30pWRRnrUKgzVvq/y&#10;7o6EJ9YdRBM/h7s0nEd+IgAlLufTfARAwueLX5gDjeMidevgTM7OwkeLK0p7TqTD3GR05QLHpgM4&#10;ymMlzqYmEWhzQaX7Di5Qgmnspr4+d2371u2Y+p68t78vD6Y6vrLycHRERKtZRWTQ1dNr5SviSpx3&#10;6fWPvykNgpm5VgbX2CNBRtEeDC85vTJF0U+4QIkFw4d31NbpgNkvXShQZ7g4/huKIK+Pg5FeptlZ&#10;FOEdO3eoDfZv6EeMdO9EUZkyXCQdIrmjLy9V6bR0YApm5cu0WX8T0blI7tqgiVde/lF3V++xRx+1&#10;MhYE0ixUDSaEkKa0VVrVK0peEtrFTL5yH6QW/D03LLCwLK6koKcSSAhpWH9XotLEFmVQhJxkQbVW&#10;yI4ra5401vWBAwczUlAwpH5eWlzC8Y3YWromw6QqugTuUlFWTXadjSrzLmxu4V0kon3rzTd1Ye3c&#10;IZfbUJpB0xVm/ft6NU4ElbflSF/+IfEnmXakvXUxWFK+jLK2dA6dHw4HmkPTRkkXuPxjrXgm5Kaq&#10;Qdxh8Ml4j86Sn7GJNqvIgud/Sj+DwxYmRxpRKLuUf44ePSrbKStT50ZXPRtOoNdJOs3Il75Sxyb1&#10;guRj0WyogsvcxTRRJ51+6aWXfPuTTz7pGJTy0XyZbJjZlEkSiriNn6zqAOJ7IIIYAlHHKVLqsrPq&#10;fGnHb2vDEVI987YQAd+ric832i/vmCk9MgmxNUXRAtH/1j/9Z3v27X36mecqDFuCmriypG2+qxTM&#10;10AzwkSauXYkdE0petrWo6Vh91V93QtsHEzmUIDWb0gndaF3AmIVx3xCJG+0Ryo0oZLLvesbEN5P&#10;f3hKTeKxJ5+0S95Ij2h1v/yA2Ti+VDgSlfmEl1EgsiCiZFdeXgEMEm/JzdKdUqaFFkHeWk2tXkGQ&#10;nYwOAb0UdUsdRi6dENl6nvrwQ27IZokpVTkghP7Qm3qj2MkSN6d3BlxFbCpD1ot4QynTZYXL+bGt&#10;ShlSiKX5hffefdfn60lzYDJiPXgTpS918janKOm7Wr0Ghpnps2c+RHPiqtRv5Q6379xjW2KpShit&#10;HMHkCuk8RnLIMDNDi2NIGflSo86Mywo48HZCEcfy3LnzLqwqCyy1yrr9YVWSqs4Sw2Ud2HkJsBmm&#10;sPwQRHF5FyUtaQcXn6RyiH/f1g5TkKUUrYuPvIxDWpw4nDttG1WtyWpbMR/+/vsndu3cXUn8+Vgv&#10;nhni0vXlDA1PdxCZ5tGRe3fvyG4MUH/uuY/ZYtcn0+UN+YmK29KWTVtIblT1zGDbRe+ORSoCEhY/&#10;B9N/VjUodski3Lp5XQ6gaOPPQIBAoUwoKjUZJtRjiCrSi6IbcG2VXr+en207ts2WVzCRNhIRSePl&#10;P5PiruBK9ZFi5ynEQjGzJZnPEADyM5lLmJGahSwv3Ku/cePa/aF7Ll1HV7cSUxl9xgo6gZHgd1XB&#10;TJXJ9ecFCgjF2lePTY6BO/XKlwphYiS3n78W/hk7o9bdRk+hjPd1gP1aOW+8KALeR+NcZbl20POM&#10;T4wRXPr2935oOBkGTZVpS+c3bt0ujYMjpF1wYtodL9oDccrQP1wMiXcz+fWZOe0rYtq01Ha0qU2+&#10;feKkI0TCjhH2kNqJwdp7du2mMzY9RzH4ds/6tuVM3J0VeOBOcfEahgV78FaZkoMsSNi9c4/plhzH&#10;AUrxy9g6Joeyvbq3dXRjdE9297c2tTa2t3RtGdjxyqtvTU5SP2/o7aaR0HLn7i1ihibeG/n9s1/8&#10;yqG9hyYfTH3vm9/TwN61q39sgsz7dVeuo6m9rbHLpwR1GhpmTQgVlzlUfTNzS2SVRKWj9++bP2Pr&#10;E9RNyQSaM6ZDP0BjbffG/qnlWX+lKXygp+/O7bs1E4t1nags7QaoYpqWzCRgX5nhHt6XFEhkEYsd&#10;nIFDdzvSSWvB4T3sY6gcBTJQ6CC9q4KvDb+vm+zZwNNPPv7jH37/uWefuj9898q1C5/73GfhQXdv&#10;jylejo4pSKZ+Ymzgu++/58zx35LESA6sBRTgo1gAyi7rlYPYbqRuLIPGZitPnXzvvt2fevFTkvXh&#10;e/fFe//h9/9g+9adjU3toFs9/sceO3bz9lVze773J99RX639x3/rL7gezqh+Subboaeu2NWjCyJz&#10;WTMAuzThST2FYv7v2q07I8PDhw4foUvmuvKGGhWwaDDyGOU7d+/pnINFMZp2PegLrHt2Gg8N7oLY&#10;fenixeIVIv4YInuLryYeDyrDIR4qiuxRy9lqyDoJcMWvsVGmVEqnTtfT2Xf+7OXf/b2vPX782HPP&#10;PNnW0fzOyXe0czhqD4dH+nvWP/HYE9hHOO6TkzKN1Ws3bvIBTz79mKO5b++eY4cPnf7g5PUbN6fm&#10;l7r7Nzy4Lzx+sGPvVmi3/ozUOqNSEjjfJed/zWYxusgWZmZOS+eRA4cG79wLhwpxnOFutQ0Atsgy&#10;RAVF1ywFj5Vg2K481lNHG6XthY5WJ2zZ0na0NhWZ0c6DB48ou3945uwHp8/uMDZsYPPdW7dCjZth&#10;nR0P2h3rxdCsqs7Cvft3EttQ3kP2c87Q+7m/nm6p7SoiOPo8U+UswoseToxReXtwe+g//N6///U/&#10;9+eOkLKJrJCDQsEgDXnxVXU5NC68gMyIEnb/vjbwUEWnuCIec3TEVISl0fEpfWFOrXMfDHJpYc/e&#10;3RbLdqlrR9FhYVnKw+mguvGsROqgIVs3r/eaW7ZuYSaqzrFSqcik7XqaBqqKxiyW1o45MnOTY1eu&#10;XR6fGJXybd26Cx26Cl4LYpe5e6c++FAqO7Bh/ZVLFzl4DuxjH/s41FZaKHrwKVAN/xswMhuEwt4g&#10;MUBSMpPPYzsENpT1rLrHdm7bJjLgogRtYOB0BYTiWGuUhCMe8gY4KhSE2WhuLpk6mgFwpV0vwueZ&#10;aJHWDkWMnFlmtNBv0pthqEhaIAtjCklXCMw+oJdglXCZnLYQjXMtQbwQVoW/DUuQ98Lpd5OBEFaJ&#10;XqRYRry41VhJKVBrKIIOv+texiBmcFtUwsNTL+Chai/WU9S0IoMIERQluGeZFkGkb24Oe0RBpwR5&#10;ErMhnp6kNvOB6hYdkgzgs/+L4u7Sfxlk0adytBGYAm4pBBVF0T+NaSDjQSIz+QdghkvT01OYWqtK&#10;yZrJ5TZa/HeRBWsxFqPL1RYU8Y4ZR61TEwO7IV0B1jOS0GVo5sOR4UzMrDH2K61wMhPGqCvkwIbU&#10;bGfnNm3c7CbaFAte/jxT21wPtreg1DWqbeRNDf/hNUvEnD9PlakkeBlZk06ABCCoZRZN8JRBVbna&#10;KVKJkxwlAQ07VrX6OJl43knMiSikeT/3BbfTJwwMrBcnfXjmw3tDQ1/96s8JeTngAhzW8SSyyYoJ&#10;E65aiSTY6wpk9QpW2wG22uEcB6Ctd8QRLTDTmFwa1n+aJ5voV6eA6XP8A8OzCHw8GyX2w08TMTsk&#10;WmFKx0J63JVAqynaIfRExS4xdDxTwfClKRiAZcZ1gjA/9vbbb0fdrrXl2WefK/0SkvP0h1Q4dFUF&#10;FXX5UQ/vP6vOkKrToKpDsjbuWlGFnXKuCAa6qi5PNZW1TBVoYNuZl9RywTLWoaZGkPfyKy/jayl0&#10;MAQlcYp1KeztMny2lBRcowLbJyeSM9u+6AoELa6SIgub7g4g649++EOvYO+OP/YYkqfntLlpZIqA&#10;R7r4vIXbfPvuHSWfZ59+NiNijDujDZRJX/V6EUugnNCnnJw1dCa2xR96WYUSx6yaP8sgAIpoGrpQ&#10;VvXy9Ss//tGPJbEgXNYgYVzJ/YRo7RlUBRCcsCN8sJlFvuBnf/ZnuX9Rv6CA4FJJJFpSiChCMCos&#10;rBDDVZTcollcjp6fjcxG8vYcoTyphjdVU4XialZP6dGKZph/t8XRTQ52Y/tSugSQe6THn3iioiOm&#10;hSyqv2WgWTilmatT5W/+W0Za1kEZUHshc5oKVbGTkU1JG2dj4/kzZ6EkTz31TNHSSL+cLIgxUrT2&#10;w4JOUFd5NUMDb0RKeHVt44YBxcPqG1kzoiz+HazmK0UaHhVglrdL0Vb/QMic0VAxla5IXQXCLzUQ&#10;L/LWW28dPfqIIl5qTZWkB4UMoxvSRZBMI4MCx8dLzoOT6ciAgEwGjuKZF1HeSQE46vztEVxoiGaa&#10;qiBzZLG5pzBHhGWaV9m4YuXKcOqcf2urCmqQvCSqJAYBZ61S5EOlpsnAE8KXLYtOmu7tqzevl5Qn&#10;/0SUv+T8/l0x39HiiSxg4Awy+uohi4tSFK9QupJieBzR0rU1o3o8NTmmh0cWQfrf74qjqq4SyIwA&#10;OoiaqwRCzEKZ/JF7noAtpY+wtgrrJfLQTosP1N/qG8QV/tOWwW34Fy/oFydxZenrRQBQTVU6Qe++&#10;7tKFc1UblSpKT9ibQNiQJ0MJDu3NCJHIS8aOlkeX4cNDQypWMa3JMEoQWEFw6FJqQJDtrBr6bLpG&#10;KJ9zoU1WaEtuAiw5SLyeve4MiCvmyCs79gqdg4ji6RqvJpvUEkTefeAwiqZ7AfudnWJqFsObLwXD&#10;Ldu3FZxF3lx75cLFzMRsQI9v3b1n173hYepNzJRM8Mz58659P6ng/g0urAbaC5dO7zywYfPOdfMr&#10;00or4mnxOuyE+gr78+HZ8/I9t5JcK1L3m2+9oWNT7/S+XTt7QiAfVeRQhzU4XCZjUDz5d11vw0OC&#10;pnFt9rHWjc1bNm29foUwQMvs5NzEw8nf+M/+848/8+zZkx98+4+/Pr+ycOgZc2wmrty8aEK3c8KP&#10;T02q0K9MTS89HB8jfRR2iwM/u9RH7VPh+vZdBZY04ifPSwE8iQieeFtTTUvD/NqSqlS3lt2R8enh&#10;kSiVeQS6xFTvsA/wRxiEeaSyprDco+S5qobNxtpoDjrFN73fhY8t9liYmAb8CDuKMmbt6iJhp7R2&#10;96xLFb2/u+vh/cEtmzcefeSQizi3OAs4Hh01kk4WHdwBgRHYJPA2a0KeFtGBInYXxrgIoGRU7q2Y&#10;LZJrGaTWRN+WV3j08WP7Duw9dfKDG5du+lvptOp89OGNjVlKb96mbeuPHz/2yg9fuXvrbu2//Hv/&#10;TVWwJgUjgWEjnKFtO3a+/+57FtR3+AX3Kiz1kAFWaLHdunZDwdHBNRqM5AfXphwJU4xwR1sHFJZM&#10;RuCH5mZirND9vXt2gWo4A16ZOUbFA0u/+eYbJtw51e7G4O17acREAy1MSXUxebOHkcaomGDalJFP&#10;/YtTS1//j380u7LGuNy7e+P5Tzzbta7763/yx8gaHa2dUK1bN65v277l8OEDn//Cl0YejBWC4uTb&#10;773hlm4QnXV3aVGXWn7jm9/ete/wxctXVDG613eDrydGJqPMHQ3DJKkCN9IrTJrCBb0Lnmbfzv08&#10;EOlYw2IaO7seFIlA5iJ60yofrS16ylnPZ556/vKVS+LJDRt6Hjly4O6d68ePHRm8e3N0+OHCzMKW&#10;zduFTToFe6nHEbts79i+bbs2AvzOaCRsMkUxs/JKYTf9BrPT+kP0VehaNgh1EUEzozAp5tXpHJjw&#10;s9xSVoznNkuEivH83NUL199+600B8X/x5//LqrHbN2qccKSIaMEI4RAMlHxhbIISUQgDrR3ajiU8&#10;TUUurPHByLjUmTHhedu7wclLWzYPfPrFT7z51muMwqaBjXv37JHP2FxhQxQMNfGwDnN6bJBiV5XF&#10;fCbp7ExEIlJIjhOYFNWvem2b9TU6zCL0dP/+oDT41p0bIONde/YUpRq73+whdXS4LZs3bY1H6ojs&#10;CYsMnjl79gwmko4RBGix+/JsqDVKW3Il9KHMbSqWjrTD4NCwiupzzzxTxSscjxA/ZpeMGz3W0vRf&#10;nGWI8iUnCfsimoOCmCLVIhSrnsc4ebfDzgbE4nRn54JB1tfppweJAteL1mFqlV42aNn8osa/kdH7&#10;7qp4FwoQPdkEH2EVYlqmxa3McoGQlTA7nBAVXovinKX5PpKZdXBotZSE/IkerHC7cKR0lqd7T12U&#10;RxeRw/tU8+7cuqlmTcaurbll9x7TXbqdyKIDU4Z1RDxHczneTh02L6a6dcWRi3InPSJv15F4cW4S&#10;AUOv10wEVSQ5tbVmYOc6IjYYAV5U+a0b5hiJDlG+yF4tFEqp7KbEGq5LhfiWHEkvWVWhZq+AAkjP&#10;vk191dSLoFdFRCfIuEysvubW3buRKZmdM8oqrfml+cHn0DAoYHNaJZPezM8Ygy2YYzq0Ju/dk/kG&#10;+/buzVZNh7AuTfTz8Fcr5K9KX3vauuBnlZgs6ymUb+tSL7LR+Gajr736qraEj3/8hWxrZtnm3lW+&#10;2a8UpDYhl/co2tOr1My9uI2rfqwUM1JH4no3wL/NV1Hui7Q6tqc8LXzUEM9KB0XRlWrV1+Rlie0Q&#10;Zii6MRFMs7HyT6vt3a1KvnE1FbDiWsL6CDslUWZ1chLAMbAW5uWXf4REJJ3bumUr0CG4ZlubJNbn&#10;+EVVpxKcrTG8oj3129KFGONcnQ2fI8Kzd766Ep6uqivBIDJrPHFKFd9XrI9Uy4tgkRhINCbxc3g4&#10;ScNzA8eOjZU2m4z98Y+sQrz5yiKAaDYAAP/0SURBVMuvbN++7ZOf+lQEDFJRS/9MIo0yeyMhddTw&#10;I8/lezOOUDtK4ImUgBLcpU6rbhO5BXOzXn755e6OTjKGIDrRpBDSOSkbkXBQ+GKESKQgIo2M90+X&#10;LyOxlQ4wuxAbmQIVOuX0aqCZxayCTuKZrE00mjM4KAyujCGymt6ivd0UuOs3bphYX9tQS3tA7oHo&#10;EtnxhfS2RTIhsvWArSVmJ5lhxpAvqmeHKtnVbgVJriFSWoGUmp2G+jr3SFhgRd2BlHSiu5UdAdzi&#10;5cL+vLiltg9UrU+cOKkZY//+A+67BrZMA0NWLDoTkeoiM0Xl0mpkhKIZWSgS7Jeup8YIKhYlBq5Z&#10;jO5pSwJM3F6Q02b9PXM1M0CNi2XgyBxvPkiKkQR2dUnNcEP/ekKdPZ20dhYVFtQuy7C1iDQQwIjS&#10;qZSYiAJgKwp7AaPsplyDyXJOQJzgOe8I3/HtDg+j7es0h7BCWi6LcrqgucmJyDnMNDeiFFhhY8rj&#10;joAcuDrP5V1SO6oOZ3Ug/VNVypMFlror2+vZxkbNot0q33b4/SfLZpUq1cGEX+s3VF1HNJf9lWVP&#10;az9kOrl0KZHU1kii5LE0JKpihR+ObEOjmTleLRmg3mCGl4Hzu7k1gsmknhHCjn4SrnFqO86CMW+h&#10;5CkzurMCdN3/jLC9K1lNNCpjvsCcncRdGP90Ds/PTW/ZtEkakxE3ITN7tkjwlZg+2ayzIrR1GCpY&#10;XTKc7r7c3Hhb/3hNP8aSBcwozUIfnPrAajtIDCDAp6SyDfwfa5vB5YvLaFTSJ2jQhHpIqd15AHjz&#10;+oGNVqZ0xC1KDDC4PK/1KxBJ6lSlgSjGIVNVmcQobTSxSHIU1D7Pxtd7kj179qfPs7s/fS9FNjrp&#10;aGGiRhyr3AX/wEdgeaQwaxpaDGg6ez6NDDmV9Y1DD0b3HDiI9WC90+tCaDW0yVgq2wRy4qcJJKqj&#10;0rpWuuXBovsve5pfGJuet1BJulrbVOCLq2+8eePWOClnHPDOla6BxsUaE72nccl2bdtCOFyU4zFP&#10;fXhWkIlq9Ogjx8YnRszKVIJdmFzcsX0rPI2jSZOFL6qtSd/E3JzRIyK0qQndQZYX1GhmepSdVqbr&#10;u9v7L529trZc9+iRR//aX/nLH7z3Ws3q7Nadm/u2btbS8wdf/8OjTxydnpv88MzpmVkmVMEzulOb&#10;Nm94OD7C60MthEYM6Z3Be6tThiKmE2Z1iX/SexF/UY+01SzFDSAhhpPn6IaTj5Tmrvqm9kZBrqhI&#10;xYmxdW3xHQJ/GRfeEQvM3y3PGymjv3+lrasTuOvBU9KPlmkGTlRTMtloh96n7Ni+nZgsawLLHhkd&#10;vnHrKkVmcHddY48diCxQIx5Ny9EjR7/+9W9GrXlNDEjB0hynaR4/IisZqpaGScMJJacNa/Ub12+Y&#10;NEB0clxP9b6D+1742Ce+/Ufffee9t//sr//Zb/3JdwaHDTZtNj2CMFJjWw051k9+7MU/+oOv1f7g&#10;3/5/3HBlB4a1FBZFtAsCSuwy9s6t80Ac0vHHHkc54w7ZjSnKhiurlBDcWNopBgVmxF4is3q6wA5r&#10;qd23CUQyOjpaAAkf3dgyHoiA5gSyOH0D2GlHVy8IMcXf1txq2DCM/8T775s9LyR1eEWfuF2F2rv6&#10;/ntGxn+gM0F/hfvq5Vn5p59+av++vSfeexdJw2U6d+GCiOb+0H03un9d31d/7isd7fh+HW++/fbN&#10;a5dkDtu27r5+7c6p02eNiTp87PBCfc35CxcVfu/dw23rxISBDRNPSZdOkY0Cjl66cKFCszxbGMC7&#10;DsVxLkwJs6VKmY2+tEwnh0rj8OB9nK4dO7fyEchvInvDPPbv32ua4a6tOwVvLPX6/gGRi9UQTxiA&#10;qEtnYXEuWpba+MrQPQYIVTE5wGoNGkXGcbB0BjUZ62qjM9+KFKBPDtCrVVGLjnq/Nji2aWxy8dvf&#10;/vZL3/1eBr6kKbkfLEDai+Vt60xZwNGvhGbZERxiOifTdPKWjDTSdZrYImFTWLkdkOMNG6PpROtM&#10;9cZ3qSB98oVPqGKzehB2T5KSFP66vKKMsk78F8pZFD04RQXc8KD0yl+/oS2fPE/RjchEQjl6pn/m&#10;etf5q7Z2Iz7DJy6MxHjoSm9XI4TKhjRJwLp5y+aEU6ZcR4ahXkBQNZn4Xw0tgbJmpklTDN0f3rVr&#10;L3QnzBzsr9aoTaR/ZjnDznxsAY6jKcz2hvdfH7S+/HCUZ6Jn0NJ89sw5/o8crlqBknEMbokA3JNx&#10;nri7N61pa5l9Gd3hbvM3uTcDrGY72tuOP05kInR/r8m++GoGjqd0ThwnfYpMPCTS608JL4JMJ49K&#10;7150uoPLEs9Rqzn1wUmGAMJtVnzxeaGvSHVExlu3bdfIMT8zJXqLa+lsFxbDXx2qTEqJvIShWumH&#10;4WwquLQQtZfKKMzwpapxJYAQbfoCaXsH9H3v3fcUVEHOWJ0xhYmnA82WuVKrczicoY+3Dd0f0skg&#10;mmHFmFHpprYDe1RFvWhaokiAIF/NvVkZZAy0YxtUxJ0buXu9bU2tTcIUskWvvf7qr/3ar1PCJk2j&#10;qmQp2IqoQhVFhMSRKXeISkdFmTgzVKq8KXBRlCYkokZw+8YtbfIB79U9mpsOHTlSyiNQCKTLarx7&#10;qCBe1slM23dvL77KtWtXJGz6gpSOfRRr7iSHblEmsXh51BTJj8PvmWWPwRdLSwaGTCH0RUnJs3X2&#10;9aLFunRYWEWvJtSONGAssKJjiHbpbi/nWYVJYOfhH3/yKa56TqNe6SjzbCVjISun2VcHG6GwHgG4&#10;GB0ZcuTBQ34rY0SjFBSptIr0QqMZ+m7m5oaNhg9klh8di/iDQiFD/bfg1qoK+IIFMDVldE5i2TZJ&#10;Zjq7Sj/VpgSdJeMN2aB0vWeqQJEqqt6xJB5lHuLi4je/+c2Zyamv/OxXBjZtsoNOV6Xk7mx4qop+&#10;iRvgM8kFz82mquYZHLO0BWaSaZ0z7MhRbC8hS08p3QtGo1MMdcv0WJ2xkZxurbqKPb83UjR76Ycv&#10;/fRP/zSbtnnzJqlFmXmqNm7eqLH3UW9PF2MIEsqXyfcDIkQSXVY/G7XRtKEuK8PaiYmxcfnw008/&#10;w7l4BfqQlAbL5I1UYz7Sh2VA6TdA6ebnvvWtP3nxUy9GhHBpMXuXtg2OK/9fZF4LIbBKaAuDKCOn&#10;fKyf9KUuu/OQnoGpEGVx9w32EfY5tAxIwIVSALEp3l1pCI/DXS/ZY5PB7nb5KWNbTD1XUyoJnm8V&#10;J+GnJWguGSEuIlIABLrUt5Z1uZWMFLqZGe92rTDHVnu6O7FJT3xwSgzyyLFHQYSesGIHifvdaARG&#10;FkMkbRttLkOuT3Xb9u1ssrzUxW9pSndTwmS5t20q9eoclTIWM1pIHr5kGI50AVuj+uuRmTyLaXFo&#10;CPn7F/iRxQWW3+OWkfcGfaQDW2kFO51J8S9I7BJOrReFvxdrVNWp7LQrKa0Sv5cjl6nE/trfZt5X&#10;kdwI8FQZ+gzHC9fRA7hrZKzuDt7bv28/3DbMmdJ+I3lz7xA/7EKp7yVHHX74QPIJgLcm8YnWv2gP&#10;WK4k1TOO3HJER9PWnx4JJl95mZ2z70m0MrNSvjEvc96yeevwwyGPZ06aXtlnnn6GI1CTF0AWKqwf&#10;TW3HJVfsFBuIBETn+OFUtp0QWQ9hniThRaQhTq38Y42DxFU5RNnuIhvHTCWVyiypEHFX09HRrPhc&#10;c/KDE+rYNMqhHn4HdlTBE03YE0CEefIALSnyp1kxGgNRBiskZLr8rB9RGVuoQcLHYlsxto4e3NmH&#10;FH8hG1+J9KLCYBTolIlEkk4FXGDSNXz/xLv7Dx4oani9qg3hL9VnHjccSve3E5MmrmZjsqZTZ66t&#10;Hb6vPXXp/IWzV2/ebmonjATibCIkwCAgz0/Ozao/ODyw6SIYm0Yalo5LUhnLHNuamm1bNksdwRYG&#10;SNhWwSdUGAOFCqKVxAZy0b7/vZe44J3bd67r7/7gwjtf+aUvDo6Scrq+ND/b25X5LzH+BhuOEgda&#10;Zr2Zqa6OrtZmmhaGVhsX3kWIubs3/RRQ5ogZ1NabJgo3wTS5cvka10kuKekuRTg+EX2loatxrfPC&#10;hxeXpmb+s1/+xR6jJDEtBcpmmaxMn7py4vgzj54+c0onY0Mt6b+msYnhwwe29q9XYIT41A/em1K5&#10;nJqb6upquX37fm4FfzoXcLamKUw+aAs/wQbCtlPvwN9sNrZO29tMY4uxL0lgDRPnGZeMnpldTJ0F&#10;WUZhvyuEiHHa9FLK0mZJe9qEOFXs1s4OOP5CWdXSRJaGjHTmtNQjRrU113d3yHMQZXEQFvo3bHKE&#10;xSkSUSZhemKCKtUv/9Kv/s5v//bkmCAwCB17C0aMbPpHQ7PrCgK4Gr59XS31ICZocOjuxz72/OXL&#10;l37qCz/9/psnsOWffe4ZqYGebDClVgVnkiAuWbNHHzn+J9/4Zu1v/r9+Y+u2He45PSUHrruni2GR&#10;AIM0HevLVy5v37ETY0dUeu3G9ccff4ohdn9SRCZtPDUljLORLti9e3cL7hLdWKbEogA7cyenJm/f&#10;uencP/Ps8zw94hkGrfhPigJKl72J51HawDbs2YEDh956+620h27Y+DATuyB2KyTPJfE//MHL7713&#10;uq21W37iaWUvBlP+8AffY6KpDCMyECMWCly9dr0bNfDe3V//s7/+d/72//Crv/zLB/bvlRQprWzd&#10;OoAhKgQ/eeIMcb1f+bVfbWxpuHTz5tjEVF1Dy7lzl0jXbdu8VeHpwTAl7FV+l0Hs6Q4T98QJqjLr&#10;IOUJ1BaWdI8dOLRbiQ1CNjY+SahauAQPEPcIFt1/5t3ibN+xg+0Oj6ixoccoj/EJDG+AXYTGjWNd&#10;0kvXjTXjUqtTBeapb9CY4t2LykdfX2GUYeaIehWJJC1MJEiDahRBDNbfE5oMdfP2HRIfCs7802SR&#10;n38NctnVHaV5qpeVkIQv7WwZGrzvD+XiThLJjq98hWJM7dvvvQ0OAioA2PxfCUT67j8Y5gRLQE6J&#10;6KGze+Pajf/rt/7FZz/zwle/8pXCPJlTG8EVHB2hpqXbf9YKKA07P7YeegpEtywyIhr1GXN5/cad&#10;m9eFIww6bBhU/Nxzz+PMyM5JKjnWxg3Bchzo7r5uxJsL589iq3/pp7+8beu2yCrNgLhirRJgY0FI&#10;oRaC45YaXqLkDOhobmL32QvBa5ooJlTJ2q5eOq8higzG5i3b7KkWbT/Gf4cCl0nqsfjObaxnQ/1J&#10;CnGnP9ShAvJ/8smnijD/yvjkuBEpck4eLplXuiA8RlCxiAoL4o0gMB1gfAynwegY7Ww6Itev6w8n&#10;ralVOkQ5m69Rp5ZlxRIUqFmM7VdYSj4jA93U4ldWta3/+Ic/porOIm/X0uN6iyyDmybQDLVD6sVS&#10;IXNz2/OzGQ2wuiy1K7MXxvRlij/cc0xk5KKBjZssabo7OJ7CetL+LiWu2oe8spqqU3T6zGlreGD/&#10;ARCmQyhLEReyfUUTUw7jS1LZCBxTptcH54ufCzUrGX5UZfMuNNNJhqAwfepTLwK5A6sXsbatW7ZI&#10;3iQhGf/cbDzL3NVrV27fu410t3v3Truc9vfGZmaYFAXfjyuFTJxKY4FqPIMfkGmzgIwJ46OaV5hO&#10;rV6bHR6S2xSxZn0ICSbK/IeB9RuuXrnqmDldo2Pj6UxdXLhz7961q1fPfXCKCkr/+nWCV3sU6cEW&#10;01GcqXS089/Okvh4eS0YdjR/OzocSFEmE2/RZEx8J+sMyHzrrTe/89J3f/VX/4xGlwRVCeOiwmwB&#10;7V0Gy2ReHnXXlEGgFXKeCxfPE/SADcncHK/C06sRIvtkhz8dsCUSAv9Yedm2ABHALqhmAsRSAh1K&#10;U9euXPWcP/NzPwubx7z1tNXACnvEljJTHqAcs7ieinjmmDG8LlKp0WXcpzOgT1fbjDkkjA2dFWtO&#10;L4EJIlBhT71yWj5SoeXIliQPt2/e/MQnPiGKwhwXelQwubOhncMHsmZMiAJZGfUboKCri554g5J+&#10;ov/ZKGqI1XDT0Vek2CdOnCAb89hjjwv1UlBaWBoaenDy1ElzDwXQ0OziaKbZOA7s8NEjP/XlL1V0&#10;lCrXrRhTVjiUMAyl0LTyFZ7KyELwVaJPYwfb2z2PVytTl5Jr0d1XuBaRPHL8UUvk2Zg7NXvm1Cpd&#10;vXzFYUuAuLYm7THGgbDh0UeQfNY7r5ZXzm/XfAtrIxS2OIIkRrZqM7OqzI6YLxYGZO6ylMg7TApa&#10;iA0NfB9Byy2bt7ji4f3nn2hvFB4v236PWoY0Scu+lM/Bw9flkXft3MGky5JthBzGhYq28iKh5206&#10;8TxJGeic5KdS7pbfZNJ8Jic2wMIkOMw5Za133nl7+/ZdeilNiotKQQmNbahDghpXjUQsJc0kABnb&#10;trysMcwqeRhWEcwskBUPSLz9OnJEQa+yEeDbdMLAflpaNFFYQFl9dFYyOWeBf5FX//N//s9/8Rd/&#10;SVJnE1ET7Ye7HHpRrnmoSpHsCymN5YjqgHMlpsmDleIbL2MA6JlzZx1+G41WWhTqk756U/apavvx&#10;scmmSKq2tsqonWRGlz96/bXX3z/x/s//4i8wahVvtuSHOWbyfCaoKuYkkisBvTyj6qxjVO2sfhgf&#10;ivNMR1tVDSQt5OIrPUp+EpqQVUpDjnSTQYa2OHViNT9GGk1a8sH7JyFNR44+EilnU60npxlnbB+5&#10;WQQ5mkt1rvBpJ0bHXWoSyUWaIhBYqa4ElbCMqWslK7uQ8QCRAWzE3vddqnDI9k6+3XQkMi4cr8zc&#10;x7YOecjZc2c8ScVHtciQatsUznNbu5tSqGiBUK1nkbeO9KJieOEx6piCMkTPzdljErNTgjca9Gts&#10;yOmMk8HarcXjykomBAqlzTSYOSNR/KQF/He/+7v/xV/4jS2bt2GCBLpJZUxfl2JAo3lypfX0I40T&#10;3wsQV1tOojI/896pMx+cPtfS1InWTs4LQLX34P7h0RGfASDLdDUmly9GBLJ9tTWkXBnw7Vt9UcOp&#10;Dz5A9NIXDv64cuXq0UceJ1eQ/aqvP3HypMxkfX//1s0Snom7g7c71rVs2bNufPb+3MLY8tLs2tJ8&#10;L/vVuyEtcGv1fb3rxQYCFY2/zgjN17GJmS2bN1B/WJcB3POPHDrCuuobt/6uGGXJH/7oRxTCVdws&#10;JkeYiQvWdmxmdnK1v3P9nWvXd23Z/NgjR7QJyMnv3B38zo++t+3gtoHtA6fPfKiZZXF+bVGls2bt&#10;6OO7jz2yr7+/98zpi2+9eVqvE45JaiNiBwMntelOLjSvw25tQP3ndOQ5Gzf2SxHvnL4T1Yg1lTre&#10;dbm+I5CcbBcl3pELn3xsKgK0mWhZS9eYr5weHQdnRVmhHRuzRR3Dz7V0dfoaO8qfCfaKaRduNta2&#10;SkUVKmdb2iPIsmPLFh1QqD0XLgrI01yQZjSkElyDpeWx+yNqDCIZyR6XoTLm3PoZh8T3JyoqFVYN&#10;BcW/L7Gof/kv/+VoKWvvmVv+l//iXyKNuiMlpc/ZUx8mXb5t+2YJm67y2t/7B3+9tHg2a/915nSY&#10;iasIY4v/TBrRqaP3QB8kLAHiylhT49aIcu7MGQHfvn37qStq6c47T1PrXmAWhadEkMRVxbymfRbm&#10;UaYEpMdOFMuZFQLDsmvMhRT32WP4Y6ZEdff6hg9OnULZWlyeY6uVMinYvPLyG6/8+I2piZX+dZvc&#10;t/nZ6SNHD66uLLz68ve1a7LTEc3YtPHKjRsqQvsOHGRzL1664Cabpo1P8HBk9PzFc37lxRdflF6j&#10;Lf6j//P/WFwlnanJofbYY08ODj5QwV+YX8Ke+sTHXrhy6RINpBPvvP3Fn/qy8T2KTZ//whej0Rx4&#10;KV3pxt309jEuqauw4xKYuP1QotXlounhuISGG55M5OE3rO9fWUxjMYvMCguD9FEwZxl3VaZYuGml&#10;dLiKpaAGVsUzY8Ojly5ekoz6dwAskN0X+Rvy0eq3RnuJMwrDQDmCBy1ge3OdRTM0l/5lJCTnw4Zi&#10;08UNn/3cx0Vs6XYv3ZaJFUgM+YjM5w5cq5EpjeBBrzvQGQMxwqjm5mglA4Wdv3feevu3f+ufHX/0&#10;OEZTa0cIuE7Vtq1bMl2SM8z/H7KjDeVRMvk7erXzN66TeuyADUKarZLsNOiv7sY/FWyRJIu94o3E&#10;ASurwtxPfPIT0jJ4bXT9dZ+rxy1nwmBowaXFGXxVZpwFHE+4lo7hNEb7T6/ilAYsbGj4wz/8jywk&#10;K0/jHzdaNA8levDwIUQTyafEdr0wHk8C+4T8ffnLX2ZS49jGaLaQW1GhrZeZhEw8OcEZp4qu95sY&#10;9PSM5eZsfHs1tz7QmnrRxDh7fO3mNREP+iWEku2Lab5z18aZfcFh7923VylMtKQQUZzKShSNMwxw&#10;BFPr4P4D3ofP5jkqiaEMtU3FIxFblTyARSKNbcbz7EwqaTVrbihzyZT7+TS1Ly4WjhnGc7od/Lpj&#10;wMf4ebvET5OjEMI6e5///BcOHz4EBFU2tD7qsD7deePh5Co8BF8e8X/AfKFEe2WbmNm4WQtNYs1O&#10;DvMggwFxHTv2SCV+SDrDRoj4RbGcjSinlI+WVD+k1qc+OMW90nRim6QfpWu2lXai3Q99eX2/OrsF&#10;rJo6Cr6rcdYbEZSbFI7H5mzaDK3hjWRfH3/+eRo7bKoVBViY+enySPpFcoW9oGtikf2sJtx59439&#10;G9xExsHNsstEbC5fuixcw3jZs3eveyx18S2j4w+ZZ4chul65IwLihHFW0q794KWXvLV+CQOe00Df&#10;gaZIaEYAF2BJSOo6ZOLhhgGnq+pmrsgtPoGqnkXMVI+wPvxPLeXft995B4P805/5nPmpV69cQUKF&#10;kvjdgY0bJeu2Us5PstbVNnFri0lcZT1d1551JnotoF+yP6TVfVcmBiSTkS0UHKOQuKoamyUqEDVY&#10;K2m8MyBtOnjgkAXxM+RQHSYRYypgaaYKwdK59rdGAHtskgPmAKRWljJmBvwZouJzXQc758MdG3Yw&#10;cwBSpZxJ3a+oZnlLjxSCXwRg5l966Xu379z6c7/xG6nzFPqclNufb92y7f7DYUZJFlhom6FTy7Ks&#10;pLJwJjsVHeQClGqUuuf2STDULR3+SOSV+ao+J6B4aR/y5D6BX6tSDjbExom9/uJf/Etq+F7BBrhj&#10;lY6f51erUbdKe6eHLzluLDxBoCLPVTUO+UxryyAkg5qfl5C4tv5WAwbT58DoQ0g9dk1bmm+PxFdR&#10;B0iGgK3qtD/zzPMphpRRj9aNH3RgQiMsPEMf5Rksi/NmEby+M+wkAFPMDYhY8NiYk4bs6Q95XmUl&#10;lzqSg+3pcEhra1dXNLLTqYjjmwzK7128dJ4IwTPPPOvAAMIK+yhaNbYgpcjSGRVaVaJ8LLiss6JF&#10;NQaxcFVIs7Krgf/dmkwPa2n5/ve/z4MfPfooAGLr5i1Fs7tOMuZ/IyahgNnU4hPsvpTMn7/wwguR&#10;fCuDmKIcmPm3wvR2K5M6T0n7rYMvKYOJ030cnqLaAhoYakcpGkT5SG/MKN3euR//+BXu9WMf/5i3&#10;ePhgmP0on5YJXYiUTgrMzlfYMmQKp0hNz5WhTFAlP2VeaAqwmewUhei0zVSycrAGFqxqmcsPlV5/&#10;T+h/YbcC9ebG8LXI4sm2DMVKR1y5X6wW/q1jYAWYLA8wSD+znvj7Q6SGLZsyZEIQGbM8Py87jQiK&#10;hWpunJmLHkAk1Irugg0t7KzYe28nGauUGyqOmQVXB/Cahuc6gRCEMBXxGDcNjOmrGBtXF3UgfXhc&#10;wPQsDMtXKI1GeqcplEh2jylzxq2nqEwzIbeIs+KocCIpoWMa0UCKRFhMfxrMNB/zEZ2dTF9KpnW1&#10;J068R2zzJz//BYpkOirSbVXS8qpunBFdWtIbY5nNmNq8dSvMQgAWmeYiad3b1c1zqSMhV3OjXJ5X&#10;Tm+PFkQ9YJn/Nn/23KXjjz997fKtH//olYzR27Bh2+5dwDuYbkpz9C2LRD7YR6jgCw2X7OjqhGtl&#10;2gc+i+kRTKifVDZE3YwKxZ033nrHvvBcLtrF82HcSDV37dux/+iuSzc+WFx5iBzTQ7lkmvzs1OVr&#10;8+7vsSM7cJPkJ8JXhhHtUB/BgX17I6AqN5DggZiH7vb1rHP61vdvunLtWmtzxygS//TMI4ePwvdN&#10;0ktBY0UO3F6HSiXaWZj/H/76fy8oUTs1KeXv/oO/f+HGtQcT466b1bCAlaicqEeHi4xkz479J98+&#10;h4EFy4x0Mus4v9I5sM75EZKVIzSVxVybX7dBX3bL7PTCjbO0W5tMq6tpqNm0faMYmzGQVLHzUTXE&#10;OnPfLRTyRWnop5u1ahMl1fBTebjGFXMR5xfMscC1877gno9//JNvv/2uOYERYG9t0qbz6JPHb969&#10;uXPrttEHI0YziM9aiuwtbCCl5gB5M2MPR5VSokmTSwQSFavMl5mTEWsRwuEllPNiaGFPmcaUo797&#10;1y7VuX2795F4ruAee806CW0lRY8cO7Br59Yrl64YZlX77/6/f10AyrzKfvBwZCmClaH7D7du3T4y&#10;htrzwLAsAy0UZ+B/7MzBQ4dZWOfDbVF7JZKkWwBF4f6gVumQlQFXhC8sCoNYDRuWIYRFPTpKJUks&#10;AgBig86dP4PaYVfG/fnufXhEKYCs67f34CXjj7QK42ET2L165doPvv+jpsaOnq71n3rxMz946bug&#10;zyNH9j923Ldfd9rccPGfQZG/+/t/4BtHxiaS1Vy+9BM/+ZNm7L791uvr+jbwdjduXhHKbtq4BWw8&#10;ODyEgbcug6E23H8wYqqJKH/3rr3MmYsR9aSF+QdDQ1BSoYn/g+kC5t3JCGiqEDbigcxPTk1EhSM0&#10;dNM8tglb0+KXHIb6E/G7zKhirTm20k63Ynl5BMy3tAU3NCn1FokecPYElMVmXrl6TflI3hUbrmC6&#10;oP8J+CEfqwFyQ6pCyicJEhaNm8lhI/XMQk/0VDBA6mP9G/u5OiRyCRgs/Sc+9zlybQoFqpoOagG5&#10;HciQGULMiNZtRkqrFIZgXZpxhQsOkK0MsSdBiVtcT1/OfL1b12+qnKj5MKPd65TiehkCQWTIuzXG&#10;sUXIqAT9fC6h8KBx0Y+nikuzTNodFqb5jJ1McKo60zOldTJDx1IEyFjuTFTMq2cKoF6aIWbxxvXr&#10;cE20wJAY6uuNYhA8ldksodeX406/u5MD5uoEN++9997lS5f4cjm5wp0ZS3wPEIjkGroV9xxG7jLA&#10;UgjFqRWBrLC3H3K05CvAKhwYbQaonw4xk1xInRWF5XDQldfExwpExZ2kQJQqfxmHfPv2TQ/D+H7s&#10;Yx/jvAv0ZSmm0tnrYKygdmAb1lvwMC3T+oFK8UD+4mMFl7t37cHj4LNLHUOV3iidKONFQUtVzi8W&#10;3U8BEK/sqXli6/ZRo0VTJIZRlfhmcY9ahx21ldY5ks1lLo3CdzI0BZCikKPPR/QGJTKGr7Q6qIdg&#10;MLaSbnUAbEeYdWK7MsOHSrK/Lbyp9mpkZFHEbr0/PKwoMRzE+gjsQDglzo5XsKelHdlRFNwwnf9p&#10;BCQU0HlOhw6RTc4zE4gjb2grbyvY37rZ2xdXYZt4WZ9TRAh6BCVcexW/euyHww8cABZNUccaSs4d&#10;GT9grdQTunp7HGz20eGJqBdCiHaIxoYMbjd3PGKfmemOJBZO7cJ8LFg7fU7TDJOs+XyZjBzhwcNh&#10;NSJnGyEn7YlF1JWRhPOpm//Cz/8i/RJOd3V5bseOXS6yxXe5KlmnKuIpIZHnWoiCtOgtXRChYtrK&#10;aBLU10xNjg8N3hPkiQP27D0gHGXQhVncvD1ynpmFpI+lCuGMgQn6untvXL0WXMrIUeM1DL1GX9m6&#10;JVNpM85MmupqhEvvgAlqK11mO5vSUFOTu2lbJcE/fvnHGvY+/vGPh3sZ0bD0I/lYx4phKdhW+iuY&#10;UwuS8a8JNnVIM3vpXC+x8bJb43j4T0tUeEwStCYhQqiwYQAkYPKLfjQ+afducLLcyQ+rOuLc2s2S&#10;dSQ2KtlOBhBljqK25qbmgQ0bbK7XQR6zFHFrxRhVtUEP4JmtMODsa1/7w6O0HY896h3Tq1YuNWjB&#10;KaKK6WdCTl5aEqixDPsxm/ftjQhtad5jTnlHVicHoxDqGnUMLibTs3fAF5s+KiFJghQGnZ8Kb+qj&#10;AbINjPz7770njty1J3266YKYjv5sovS5eTm5XXMl/QrzAkcAMEl7cmyIxRHMbc+AVAuYmE8kGvJn&#10;rd0vdICkbGn+SZNJjfubgk/iwozTcT6Fel73jTff0Ft/4OCB0t8kAErqqKxK1U2NC0yDhmq8j2sL&#10;4dpQ6pAZfVOmdvT2JMi20bJ314Qtsiwlak1PLK/KGIZoFAZUeKrSVignc8eGO3sv/eAlP/aTX/i8&#10;J09pcdVw7eiZW8miSRBBBRvKQsJobJPn71/XT7AUJFRxtLysY0PQ1GcKKthkzyZMUUgpSielCy0C&#10;XCoMnWQ5fLKUwqXwn44JopoHQFRzsHnVickITpYznMyzcGtXqhHeVhhJT5Tijbzmc88/pzk21kAa&#10;Y+oXW/0ReTgSWI5YGhTTRLQYeT28tWx36E/wlLC7wdENKIjNbL6lfvHFnxi8b5B39AAsld+0BbbP&#10;Uljb0pOGeFkaXwulHMEmhKjUS2uLGqS/VfjNfKHC5Uw+4MJaVZcoJPOouo8X7eYy26pQsovylE6e&#10;NwXjhpnyd96XvQW+687r6ogj87H4Wo5B9KNytGDkqZNzT1yzz/RpqQeq75lCTyD0IYHQ3IVEkatr&#10;Eg9huCRH2Zzf8RLAFJXk0BE1/fuVlWW/grvLCm3buoN5U2XCoglXtlwo7yjZi+Awfua3v7X/4GG7&#10;Y9wNVNGLsz/qIc5M6PKhtYcNGJkhBdXWlls3bioqXb50jowvCurBfYfffOPtS5ev99DF2b3LvVPL&#10;8uTRss8xW2Yxos29uKRtgQmygZxsknOMaAqu6fCMxiCMjANF8xEL22JtFJwroiiAXq62sDJ7a+j8&#10;7n3dW7e1r+ttV5N5++3TzS2dU7OEEDMOTo1RgZHAFcswr0t6Cl+ja5l2snQU2zJesnl8anbrll30&#10;wa3TyNAEYgaes/777FoDTcgpI+pT61hc5t3/xn//V4zTEMaZEnb93j0I0MhDHRxrDS3aa/VtBgTh&#10;NpyYFEr4lhRDbGLTskni9cu79u/Dav7jr3+jo6dDE4pRNqxjZ0/ThgH6Ky04wqffu14zX9NiwnjD&#10;2r69O8fGH0oqUDQWppeEZOptZfCHfEbY6kzWLyRiWSNF4vRHoLGyuhH22Lx/7+633nidyvngPTOy&#10;Bv9/v/mPxU8m+NQ11y/VrjgZUg7NLq2Ep6Lj2s4XsyPa06tb7OSzZhxuosFooHewh2lLKz2ZblxJ&#10;ZiJXnbQ5ZrZivoDUve+qwEkbsOOanwS7GL3mJ9N/tPqFn/zi977z3drf+l/+a+BKOiDrauUqFfZA&#10;AoOggZuwc/cu2IkJStawCMwqhyBArxeKuGPwMGRW2GEx3ITP0z/tCon4IQrkiXK1mPVZhG8xvRix&#10;w19t3b6Nszx//iwsARFo8G6GJNLmUu9GroADaFDpW9c9MKD3ZL05OD/6/o9vXL+BhBAlwcaGXbt3&#10;yMNOf/j+I0cPPvP0k1evXj596lQZ7nurpaP305/93Lvvv2+Cp6v46KPHbt++cfDAftwNDtuJ1ZDj&#10;ktKPHhq+396JurPSmHY6KAs5xVAhRVrpOebKUkKt+qpDT0fuiqhCcxM7aKpABrQTYqg3GV15r76Q&#10;WcFgBg6kL1Bxw4GW3siOx8Ym794hlp/g1WuKic+duxARZyKGuiqRI6cQEz2U2bQRelJoswq4B0VW&#10;RR9nlPg9ldQokGpnhyqZghW71tML0KEqKXqR+gblSpGkTCYTnLFxQAtlDborukXnF2bdJ/e/VIGC&#10;XDICWKTehLdzkFxvBRkmIDIypoLO+UaZTB1Vn2vXbjhYCi3dnQTIa5mM1PmXF3RvMx5iBUAOU4Re&#10;qKDNbqrjKzj4nNikVCIr3qwjGPvoOSu6c+SLtB2L+UQJVK0sZsBv/a6Bc+j/IDRPT0w5sn0ZPdjD&#10;BDIVMjrhONOpGs/TcELCJ1kG2ZwyIG9RHO9YVk3SYr/c/3yX921VF7BT1tPVSaQr4eT20iDRqMzu&#10;grOzHD+fKuCzfe+/975KNNjA1fJI8DuJq+TGq5VJDJXi/lT6excWiLRKCWLXEn8H8kzrc9JFZjQd&#10;/+FtC48K8TKk7Z4essUVrSLeuil6ZfwoYQNnDEVn/Yb+zBCcnlavsFJq1pYhuvWpWmh3lsWtKbDm&#10;6NTWoH0nRAfmGRMR2DQzXkRvwgi7LMb0ixU5WxBog8MsL2lYGainPWnGKwAd6EMgOhL81e5fVPgS&#10;szoDaOsAe1ifIMaOYn1cuHjhyNGj1BowFhQEUpuSfXkAmWFNhtxZt8LQCSEt42twAJYWBTEJTxNn&#10;BLZnDdx6oYnSDfK6CIBn8so+7T/NnpcNFkEFrczNqigZcZiyDxCadU5sY21ZCkEY6AT0NTI+6tX6&#10;+9YzrCkFZOmStUYZrOhKS7+T+E1NSJX9p7mBnHGJkuvKnO/kS6VPlLlkT+MIbU1cbNGl5nEjMTA1&#10;Lal2A8+fOWE/VbCBFE4dJFZhB42nYLdknYPnSpNiHzMWhj1BLGyDld684Zcu43Nu375DgU1pNVMW&#10;EqUXOZci0xTuOP6hyn5i9Ll+ad6USCj768eqyNtngg5MMZZlOUtiGv24npVJhygo5jjV7oi1ZkNc&#10;HVYUKgmfssJVqJTgVfRZShMKUzDlYm0Cb6cswMTVaWhUP3/gZXRIV5wodido+eIiH2wL7KwLKCAu&#10;ay7E4TKnKwVefsPKl2vlID0064NfZEvTrR4945hZ0U+CPKqs6d9rTcYb7SMheya3uAilQJfSSumy&#10;i3f07b/7u78LbZCPuRqFB0hmNLI8EXEqwWIOcDKjNbcA6Y1B8njuQiaZSrDDZYqf9gRCE1l3+IrL&#10;a9JFp67knInIQ8FP2mA6UBiPLFgBTe7++Ec/PHjwIHTWM2gUKWFo5Lbsu9Vzqss5z00UHuMa+cf1&#10;KVy7Pj4UHSbiyD5/KVPSbbA9ijqpD8nwuKKjlbEHEdpJYhC0O3NtRb5+CxhPQAkaOLB5k/0i6+K7&#10;qhpXks9ofEWULDGvKgrSZisK7n2XVF6BZW5TQCRFcqLWySl7uirEZOKqSp7DXAkiwxMln4VioO2N&#10;J8hMw+9/97smbOl7VDtNIa5c21jvrHme1h9GCh8LqwhdFNFhiBVIJPpRiWkM3UtonrOkQMen+Bn3&#10;lzy99jAGVixonUsDff6pMlL/65z4wHfffdd3mfoZ+LVImXnmorkcc1rZVa+Wjoiij5fhNwVksYMO&#10;j1+oJCXEiB7Vr7AGpRDdGcJkczpILVFhVcx5YFsJwHLArEP6oKZGh+7fARHu2r1XhdKIjog0Im3W&#10;pz4QglucWyrn5f9NN1H1SMlXpU+r6Ubz/dnxjKGchZcKTkAIbiikA2NCkL2uDDICCzqunsSuWTHR&#10;Gokgqy2LYLGpfaTbswjQqQHWtzR1tHbp3Q+FIa1wi8zs4OB9d9nXWQfXLmXaEqFm7JI4gFCKDDk4&#10;RSa9krh99513pfuJwvQQ6nIp1XiwqbTt4f1hL9fark21HpSj98bfqrTwnBkHt7zm/4nuSFdXhvfU&#10;p3PJK5AqtrEbBmSSTGziApFuZhaXfifj24Wl4uronMQgJAf21rc1i9y8Lvr34Xt3Hxi8O3Tz5h0t&#10;Hes2b1LgYtEivFm6hrjgVmOLlKPHxpwwVsgVwyMCusgJI4pQk3i1KmplNE1msigYNhctzSV5ifip&#10;b13/xSvn27tXetaZbbXW1mJE4abbt0nvbDx5+sOxqZl1fQMeb2J67NjRRxJJmhjR1nHm3ClLLuwp&#10;fGzVDirnC13dfWcvXoL90GxbWST73gT4FYSYEyEAQNVV1gxqtrz0N//mXxvo7xseuv8v/+W/QOLa&#10;f/RoUTbvPf3hmffffZ+yc/qfasnldS5ACbUPLmRUdNFJbltdm21B1DSOTB9gBl6tdQ50Rse1cXXj&#10;pua9u/eDIxdml99996R6IX4GLiS+zpZNO69fH7p6+W4gUwJ0C8v45kklarxCg2+JSk+JJZK0S2bS&#10;wpuzE1FQ8p5mNtQ3Cg8gNdTeuSr9OZlWwtwAbZfXGtYyvVCSKQGuqqOlAz+FdIsve4kihB7sdf0g&#10;Y0ADwkgmCqbsm30X7VR4SjWRycErGhaBm2UyVSGdXwOb2uW5pVkWUbXjwf0HtX/nr/xKICKS1/X1&#10;EGhu/sL58zS3kUo8SomYey0dbUMEDAGlE6ACYHGZP2cUMM9JMCW79+x/ODLmXxz9Y48e40g+OHWi&#10;TF4b8GK+ldnN7Vlb3bx1M7OuYxV6Dfkmq3Xp4gWCDPdksXpvpo2m2bV3/25w2JULV7Q5PBwePXf2&#10;zBNPPyZPUwZ49FFTbFsuXjjj+mE7MASzMyZXjEcmfCGDvSj0hasaWU+YRGRq02WRaxzuLNNZiP4m&#10;R6lTL+IEFpgtKFTInuQ+goa2hx1h7iK/xXLXhRKWcFMnJSQbb29FYXAReGyRA+ffG5yaEprc5jBC&#10;zPDFoXgu0U8Tn0fNtaFpNrNqsJImMzCH+FzRB8qc2qaajQP0APtQ9eR9qET4D/ADz7915wbWH4aI&#10;NkBFmh9iA9k4VsxHsRFexKEvW24oHomz6dAYUBQbmyzj2TOnDRV64ROfOP7oMR6FvUjAGilwVLRQ&#10;2nhrQCmagN2PxlHG2wUkQy3jF/XAzMxPGtNsjuTOXXsSxBEnKUdc/KiiGpCpfGDUWSIy23j16hWG&#10;WIOdAxenlREHzbTy7HL6fJJwR5mxiLNFMTaJTaZ0LUnhc2RLH/MDxOiJcbGjU0RZe13f+qg/FZ0l&#10;B51hqrQvoRPseJJ8IfjkpA4cIRvEkevyJ9YTYS+3EaMz+jAoGBn2J/1LjFLQ3HJJShdpADfxpTlQ&#10;4xTAVGA5GzmPpS4ijJHj8bJSOJwfaXkZvkSkK2QAUCssad/+fR7JtmcaZv8GZL84rdRKU2ovOHME&#10;DEUG1Z9UeQhYvsqRdCJJ2IrIVWMQ05BMIg6RqCtqCullN0bTu5Y/aZDmoWvHe0N5jbTduFEyidIg&#10;xvXicllGoSgXtOA95xMiwURUcDIP9BH063lT/BFAmCwuxrJUQmrYdqTG4D1Ua9Oy0gqtUV/2eKFA&#10;lK6eSl/BHkUvrgjGSf/whkWfsGR29/DBw8y0rbHX3oIRU4mAZjlmGpo5MqGYEALZQ/6pD+HAwUPp&#10;Ach4++DNFjzBJUpVhgO2lXkac97Fn9hokXoFjnJIQp+qxTnS3nNzIH9r4qnShGpoT2SOImkEQCnS&#10;ZPHcvJ0Mx+cjIcp4/YADj7QZTaQSRwrBJaWMRoj+NMcy7zWiAS6bLfOHpeSSAiOs3WPcu3UVOf7e&#10;kMkPh6mrA9rF9JcuX2RK7M/DBw9tqNgLGp1q0oMHbsrNW3c915ZNA4899mjwwnRe1SDaAMgcjHxp&#10;5txrVUyXTiR9JFSgAsEY8QbhwhJuiTnf6RATDzmW58+dBQpqIRBp+RyLL7xLDzeWPyqUmdlpeJ3M&#10;gAuIw+A9jSg4bHxe2J758NxoQUyh1mAWpUc/re19GQ8Vw1gAHa+W7Lf5o64bP3z23Fm4+FNPP131&#10;8oaIuLRM6kpmm5UPvsyrpQwVGaxQknSPzLKW/sSRi9NBCh0fc5yiT93YAEmhSiTJT1uayk6irvCO&#10;PKRXsA0+svocvSt//PWvmxFhJlWuJyn2Ev1H2K+A2dH3V5JqQAYb91845OHips0tlboiRB6VRQAh&#10;8+VsoPJjnTHCDrzD4457GLfGakTmqNLuq8+thPe5yEqRvurQwSg66Hh2Hbx93HaiRM9cVLkLnFER&#10;+SpackoWIrCSPYKikz/I8dQ5SbFr7rx3j++j3sHUVw1pYWhjanV12313IfQbYffa6sNh0tCDoliI&#10;aiXgVruq7pRspKRekfMSlENfY2dKvb0q5PKAVbbj+lQieJamCHevGcUNJjfOEjlclutaZQBiXVr/&#10;1ZEAWxB30Qq69K2bN7HBUSsj1ItKXTSsihR+Ai/GM2hR0Qksosmxe0WCJeFIVcouMUoKUaB9G6rw&#10;pWjDICibGD5WQudk6X7Yt/sPKZbAt/ADM0YGfuq9YBDoW14h4biJalEAy7gtIUiIhdJ4E94KM60q&#10;SIZ/VTKrQpNbBQOJuEqGI9PIACUHQG1ZVpxmy6aWIk0RsxwhPHtBybit3Ub74ekpiDMyfKceY5+K&#10;HICJKI1Rsix0uGWZf4Z7UtmuzXRLEG3Qq5I/gxxcitKrzdZZmU4xqPHENsj9OXf2/IsvfoZNcH89&#10;f1X985PslESiDEdeg7o5SGxCRUL2IfZUJMahyJPM06PB6rIr9oCKZAhlylqcZimShBPOpjmWmWCu&#10;esn5YUevrBoAhxj3zrvvOqzPPPMc0JD7Lk1NOTY6YFNnnMm8qZERRnSIeIBYK/QKskewUv87uyDL&#10;AgrDTwp5D9O+aRSfbGIcmYMkLPBatFb2sdWf6/rnHWRxnEKiCIz0Ak6xDAyXrZkaGTtx6tThI0cz&#10;DHGl5tatOzPsG79m/KWGjRA3k71n1GEC3NGYR8T4WhTxrjDko+0WSrbzzld2d6OQTKUOVipvwkK4&#10;TDok6+q37dppC0YnBzv7Vg4d3ri2pk99Hc2qe4NjU9MLt+6NgQfW96/joPs3rCOXnJQ19QQKHzOL&#10;s5pX1TZaYD07tu20PneHBicn5pvaWmCbZIbmJmbbZTsiQOSVSDW69dGoMCXnr/zV/3odaktb6ysv&#10;v/a1b37rH/7j//27L33n9JkzOlvu3Bqym35Mw/2mDZtoourHPXB4/+VLV/I5GdWINV3E8hob1IdY&#10;lGeee/L+g3stbbX7Dmzt7euRaWtYs6xay/bs3jo6fnd1uXb39kfOnL42fH+6ZkVGLd5r9r8lBMrQ&#10;s4xHz3qEQ5ScMpkM6KQIpq4sIv1GCYDXqG/kVQeH7vh+wmkilDKfql6hiYaJiy2iEyeUxlFZTsFj&#10;ykkOva5o53jq1Lu7zNrOvHhmmShVKcy2mFvoJyWfkUpupBYmSQvKB0VxakWqGs6tWCGTA79WwcdM&#10;UO1v/d2/wVhbr0qdqcSyzZevXIFOsSDCbn1boWKUGb3Go/LogCWwsT8Xnezbs9cxJanmriLZO1V8&#10;gMX16+gZe/ZERUoaQGQMbEzFQmNuLg/+o0Lt6iqsl6WFiYoQFLlR3DAgnW4GDkjQ2ti2HB3tmp07&#10;tnev69TTODUzKT3dvGkz6heQ1H2oJPNLl2BMOQwywzcQCBcARbLAqcgJtAQDzpiLop/K0JTRHPle&#10;bX4uofVKDwnl5aKFkmXFHi55Johu6B5h8BFt06wqxYKHI1oAR0AmbgLnkuw8RAW6k7ONaWCruBgJ&#10;m6ybBF34KhpcWTNbOnNM+9cbVKIwWrt+w7odO7ZPjI2azfT6668KjAY2bERUsOYV3uyiWs/IcZLp&#10;KNi55Md35XQt+09Oor6lzXzxyACwdfHo6cFbZeeAFiwFvinGFPv+rW9+Y8funeI5cBcEcWx03Otv&#10;3rw1jI5qgoSRavDOuTk6Y+wdFJlTURZz7CIbAJIE/MQA4LuXyWUaoNOlA9Nd9HWpbFhBJY6iIVO4&#10;jyusHS3vyYnpvfsPytAYLLkW96BPVOvzwEaDQTPoJt3q40jPYTf5ZNIiel5FoKJGiIJPBeWmFlGm&#10;TFSUG2baLjmQVbgQIlb+iX5loefWjo1PUOJirwfW91tYoazcwY9B1yxjparM0fLEZRqDMtqQTwOq&#10;2XopfiUK5IYQ8HWy/FUZJ2ooZ4Stw8o1YWkBFcF8zG7BGTwPvUiMwilgZNbXNIB4O3vMtutAm5EY&#10;r4O5Ro8zdLh04KT+RnAlbAEVPNnR9m12Zpv/hL6n+9MVSJPMXNFEYohjDTxPkNQISQVILsS6Ne3j&#10;sH0WQTz05utvvP7q67uEGHv3uAj+3q9jdboCnKg0T46tXFbq/nRC567fuFZw0NC3+Gk5HmJnwS/j&#10;2nkW00uStrUnemYfeIWEp4V84mWjY+v2RmuYTrwylILSWWASOqXJIZIK7ja1Y/G32mtbAmV7SjYR&#10;sCfrcPghf+pTypVp6vClZRJLOhY6OgSmnjLQYfSCG8uU6GQm0SwqvAULkJk/87MeG1n52vVrNrp/&#10;wwYVj6JkFb/tuIo88BgL6WgJV1aa0VAbeNX0cB8o3fUz0F8/jMAjqvKEnHehgZUhLI0BkotSrUGc&#10;QKY8Ujaovh6E8YOXvv/I4UPAS3oSEeeVgkROt4jRFaJgjAzaZWmSycRZCIiEb2mFGUEqRW6WonP5&#10;TDbXa31UONOFItQoqgwFUA/1jhuOKSCCbCmcPCN9+vrEXhb8SoGEAOfiCDGoVRflC2uqIe4l5090&#10;6w3wQmnuuQJV8OfXfWMqIU4iVlts+DxjmwnoNWsYa6kSFMq7z7G0yZoKhd2f+N1XX3v1yLFjopk5&#10;Rfh0d4hTw/4pU8/EFVHMKysYuwR7Y3ZyHgouziJVf2V9REdBHxYXdOFfuXL5xc9+1kXATRX9Mchq&#10;OO64nbWDPsGx8cMXL15EFvq1X/u1P5XeKp1UePPKU+TpS19HZlpLouuNkJ9xtNiuMBnEjkZ2tLZW&#10;NzptCamu11y/dk2dCmYEGpO3ODBEEEsInumlBZD2zOa3hgDm2+VvP/HZzxFUdL+qYxKJsFSCNESF&#10;V+noQfQKJakCTcIEsyb8LBxw8N4QY1KaswkoxWegVpIG1QtusLzrgAoc1dj5eTQ8fBiH3YIH7F9e&#10;5jG1UdksTQcUZfh1ZUBWuqO1I5QMlHod9oHrcmjDRzfj1RnItHDaA7GZEKVUoaN0knKliOTcudOU&#10;AITdP/uVr0INuGxvxCQWn18pgEXDzWVw0dz7oh9YetCLVhusNsp4XZEVLgNSDLPX2xPOsNPuf31I&#10;YXwRhyBfNhMObRHZ85gI3hlhOTf3zT/+44+/8IkAcxHvgqNHO97PMFyZLPTRfFsKWiO2kr26OzgI&#10;S7WDUqCqYhMf1By+hC1wg7xCVAsDhagNIt2pJdJoQSiIaESFR5SRoGnjcVG++c0/lrs++9xziY8z&#10;H8ww4pTW4+bAWFFkiVWRABePo2+nxSw2BqO5BQOtxlt4Zn9eGNfT6RVcFN7VwZnsHfST5U/6WrgI&#10;7p2PiBBiKUuiS+CdKQ8ZuevgGipNzNNt4uYqy8+QoSOnNMQcUYYk61pXy55jUtkfBiTNPEVMgoBm&#10;m+EKAcoiz1nXWEMM2DUxu8g2FcgAaWITdlCcTBkh5RWiijs9pcFUfv7q66/qIDh89CiWuyMUG1sq&#10;k0WiOg3m/jEhir6mYqQuiIdYKvWN46P4HYQHdpUS35T3YufC3K6tFQcCL3bv3euk+RSZajkzgfA8&#10;QjVk3JpLn5zV1G/LdEZoFwf33mtvXb5x7fNf+qn9Bw76EJJF1hwnO/lMcUAiFlOiMqycNFk1X24x&#10;Kikh4YfJ7CCJOmadg9SKw4SF+UZZ1+YaCBE0yBbXN27esf3KtfP1TYuf/+LH2jpBTnemJkepxY6N&#10;T589d2GlplGETwpzcna6X4P0Mube8qb+PmSfoJYL7pGoekEmgwvAZOo518XY3dnX0d49fH9sdnJe&#10;d3zUjdNaT6FU8B8p49Wl2Z//+a8cPrRHDnbvztDvf/2PPvelz2zZJpnv+9a3vzs8QqBzhi01XOXg&#10;vgO2RhXf+Rwdn7h4/pL1CdelnM9169cbN7Kkh6StEYN0YXW6tbNu795dmYpcj5o4dubC+U+/8Izq&#10;1wcfnnv28Rdff+2DB3elGRCqRuiIDcWz7uvtxshYQcsNHT5znJO9QEZ02ARMc/Aynw0BLE9eOlsy&#10;HNupLqXN7GaZhdrdGvK/9UeBcZ2Hac9WE6gEZqm/p7RQbhNAc3XjwAY7AqyMxSTA1dA4i+QSIkio&#10;v6WfIuEWJMF59jPNhvm2Gbg062nlHUWRopa6IGn+2n/wt//K8P1BqH93R1jgYkJPozXKCQioW+Zv&#10;lA5RQu+ZaUWfyvR2OffIWJwTm3Dh3FnMkMpKlqksmee1cfMWkz6dIZ0VRHuULOUwsl5AkcPIxBDd&#10;KgRW0x3n/IkwLz3jHVpuNvp8oQyMUGf8yIMHHa2tqs9zpkx2tiexoyMu6yCmlCK4MrpG+Yy31zW+&#10;cT05FEsqBclJKRi54BiLJiqKLogLBo9xA3x4LNpa3b379y00UPzePTqJKUGCrpmekdGxQXZhMqpn&#10;EmtzjhaJ68yr0SvISMF596Q8mvc0PBVdmlo9frAP+Tq7vXW7uX6zO3fscIVSNphf/Okvf9kEscbm&#10;RmF6V1e7tDaDAvVIzC0Cbm/euD4+NvLFz38xujF0zyYnEonJfZLjFRaWymXJN5JnEe6am5ExwEJ0&#10;lHkR4XVpE5+3dPbMvogiBTRhxDXpP0PY7k+wYpjT0iJYkiNMKD8ylgbLhXl8/Ws3b9wduveJT336&#10;wOEjhSK16hRS0GPr/cNfOtn8TXxSsezgE94iIE/a7RPxBYoYHLTFYrjJiXFtGcePP0ZYPQqAaaZc&#10;da9YmJR3TeGcmYY7CpgYX4PhHeVPfvJFynUVQ8DBsNdplU7LWxKJdEEEwQqDVpyRSGWt3s/wHw4n&#10;aK3qM/bvlHyGhkxdbHz00eMZJpjkXsdkG2t56ZJJKZn87aPg8Q4MTOv69esmBuzcsavq2dBQVJxi&#10;qv9eUBHGG5Ze/3RigCDLxN9pN1I+X6R+Mg06Us7aPxpEt3quZr7/ne+EpRDvm09LxWM5fUf2RcBa&#10;kq56p0xWiuTqB4IlB5602EY6pA+nrGuZDRCmbJjiYfA3RsYUDMnWh6nSlX5NJ0oeJQREKfzYsx8D&#10;tzMQHIOnjYjQwoJQTJJToeDyJPqeH3xw0r8bd3P4yCGzGuyv3EcbjjTGeXPyw0Yvra6bN27UxSEJ&#10;yH8uprE4zTkhCipAx6lZMXuttPL+ife+9KUv8bWdnbKLkBZSc1xJj3VYagXULGHNMtXGkAabGsfG&#10;R92jBKMROfGfUTFSB/PdGbsjYS6wpeiBZIHljQpqaTDwAH7dasmHx0Yf3h8aUkU5eORwSq8RS12y&#10;zlG71gxt4kfGGjCpWkvJrEcJl5onRhBM0S4IOFRU2EpIihx7aEjT3ENqBKwEv2s3yRKER1prOCbZ&#10;1vAWvLU8RMamHIe6+ezTT42MjbuJ4o3Mx4EOVpWv6EelIS3YCiXr3LRw5WOOOjq0GAll0qdbSC9J&#10;IdbWvvvd76zv6xeYCnPVJQjBiacdm4H160kGORiAcNGfNWfBBZrXbt347Gc+FyW0qakULUNjAaep&#10;WmREQIDqluDKvr3KXqxYCggbNkCjw1QufR2Olvfywi6Csp4+YLip85zuI/qcCwsmnzqLzq0fcBPd&#10;zR/+8Acs9m/8+T+vDTQtmAl4Uzks1Vl4h7g/GXvVKOyfkhLkXvv3Im2UYTIydxzFCNrOzhP8+aM/&#10;+trPffXnDh48YHctjvZxn5ZfXM6MkbTdl8KRWDOVtwCrTa+88sqhQ4eSHkdHOD3igb07OyWBfI0U&#10;3cr4tESOS7xs2qISt5XeAO8e8QC8ytnZ7373uz6TfcYSC3Omtd3aRiC7TKK0qs5zKaqooqSLCbPC&#10;SXbLSpcjRk/+qbp37IvbyoXJQBiKjRsH7t0dNOm45AOZWF+6U3pFY6m2NdTaVnrreGL85nFSy/Ct&#10;8oQOefqV0/fyEcPNVlZ5oEE0ArXC9M5UA3o8ET2L7O+q0g3kji21R/4deuItUssrXE08AWlwtCuX&#10;0OSCAeWuEgKZGP/mN78OetiQESs1zJdvD9qVaTyZuVnIYOR0MzULLKmGZrW9DmuQ06s5bSx9FCr+&#10;wCnCbnbEo9JxUTf2OSJX7qe0ecSOMbwlevQ/4MVlhTd6J++88w5LyEFv274DHcBdsZzWwXYzgKo9&#10;1fOwQg6wNnHnIYp88QjeBacg5XrGsLAdI5bDLJP4E/n6SQw0VtH1KbCRATWEgLvUSB1Wq5H7srR4&#10;6dJl+AXjQ/wwjcgZMxADUmCj/GNNYECgTLaCB1aByDg183Zboo5T5G0kJPR6yP2HkOZ3mTxlLv+u&#10;1aRbvyjZ0vTWb2Q3HMnkWgW+keBS4ALtTk2McTeOARaDBXcm3XcQQHoKizsoM6AJ/XeIgYKVFNeT&#10;kYLueGmwSfnUoJXlGjpotgkQOT45Ojh8T2B9+NCjbsl/UmwDx/J0RYogw6BoyGK47dm1SwuxaM2x&#10;ALqAnvmLwpxPDMNtwuzkHh7e0ItHHjm6bn1/+mxdCpnJCg8Yl93Qmohx/TpNbg/5Py8IPTGr4ys/&#10;+7MIDvFK0UPKbNBcKK8/l6iSQotAjgN1mF2pUmRrVrw69eaJO8P3Hn/umU+8+MlMgZufH3kw8s1v&#10;/gnaRntXj1hZasF32CCIC/gE1X96fILJDbimnZWaMJtYivP5pzGQhGeAdoXNMbvgcGpd2rP/4LzI&#10;4fJ59PbpOfP0wvrHjdi5c6u4/e7gfSLkdwYfRLK0gbjzAMQAk3py6sHmDVvlwgsztGpb74+MqKlN&#10;Ts89/dijZmWCq9ra7XjNhTOXcHKbZDKzHB34PgNetMooZKhPPPnE0SefPHLs6OE/+L0/vPfw/ld+&#10;4atPP/80y/9bv/NbIh6s3E29A2COhanZ1g5StCvLc0uN3R1En5jUupZGg6XBy6iqejdE0tQihE7z&#10;/jrAX7oKw/6JN6g58MTWzRv7bt27s33zwVd/9H7NMiZ/8GF9nhaIZ/z0i585c+bcpbMXhQGB3qOE&#10;kQgk8zfTjyAOCX0pWF5hvfr1zIpLDdZ7SCfN1mzQ2iQM4zpdnw6Tp7p6Ll+7Xkr16UsMuBiRupj0&#10;3JSllHcIF/kTlQ+SYanhlIaU/Fwk3VMwVx0N2buM5HYbnWHOUJViYmqcl7ehlMEzF/Y3/9e/kbaA&#10;iQlmCOAxMzXDv4ZlvLpy6NBBW8J2Y+roGSAsIzCTL7V1mqPc/GDkwZ69+65evvSpT36SOufrr70K&#10;ZIWkZkiFkXYAj8WldRmr1Dg9OwO2ZL0cX01SMj8UEedemoRVpFeskrVlfsQPvIvnCw/NVtXXwFzh&#10;kn3reqUmTU25USY5gutMY+A6qkkRjYiK3bRrRPqtzI0FUMQIaBsfWov3Yt6TbRXivP7qa6rZ4eGZ&#10;EX53UBPL3FL6TWUyRcwh4Heh6GU4js0p2WaDwHBmahbev2vLdmsNMaFdFlp9Q70RpAA+ZkTTudxm&#10;fpUaegedaMGkKIeN5hclBsUTL6dxOXh8TlgBbDJVJur4DY0XL54fHhr81Kc+BcuHjpiu44cejCpk&#10;NyfNM5IMdW9sjGvEXhPmG/nUu26dwGnrjtCK2E2ujX99/+QHtAL5AwxmY54VuKFz0S9OQ447Xw8x&#10;Cm5R4OrAk5QN1XaXFuSgmRmysDg5Jcd4cPP6TXnR6PADpXYNsuHm9pkK3Bz5yNAla1kcy+SwhYq7&#10;vOhXzpw75zRyG0pMERKtNXdIxTMwbRnK0bTmglSNE36xlBoZNU6xzL7MWGJ2mRW7ePGCYo4dfuTo&#10;UT6d8kSOrn9oYZUuzACwyU8EBwkQadmJiYmWGk7CMcOn/QorFjoZvkGBnTIuKXIZxeDHh4a6wMeU&#10;v5q5eu2qJ4RxOv9aDvQ58DcOUthchbybBqSI+o+UxDJeXJbpHjIBps04T0KfO3dvXzXYu7HxM5/5&#10;rEMOHRzYuNmBlyxFAstcIWHlOPEls1bSuWsXFHysgzci1QCh1xxVQMQoGlaMFFmrbbVkwhaO0Gbx&#10;zb7CmsIabfg3vvENEK+gED6XKkTwe8OJV939dIaoUmZ9INDVPBMMh1BBrFJJMMwIQ4lZdPv9Qznn&#10;9JmzwhpO5JGjj7ggkf2Zm4P7qrU5Wp7JTSFpkDpaAXIIsr3y6iuGezjqetJK2zfRiPAmpBwC34SG&#10;OV6QudByioM3u4B6Zj6KTQ9jpIAtSnbOGCzzf/5bf+vx48dhgm5iTMfEJHYWqkZpBl0VE9hAOycg&#10;Jtf+yCOP7N+3J+xeUEGRuLWh/jYd5JMzfHBp0psVassbJS0ZeVRXR5ZUeuZn/RVekHXWTPzWW29b&#10;kM9//vMDmwaUxYNZ4GKtpfvLYzBZVo+SqaqOs+daIYYZPQ7Uwu53OlkPXX6eTVgN7Q42TKujkKlS&#10;wCnUwRIzUXlWb2nTsCSW7enqteCa4M+dP/dTX/op4SfHY8X8Cmvj+RO/zhA03zT64CF2rP3yXcI+&#10;v6JHW9CKd6FnSEsVvogCWhQURVplRmA8dYamp+7n3R3FUIbUOUutJjWEElXwOmCUf/tv/82nP/1p&#10;dB1ex99WDRJiMm9UiJ2Bk5lQl6X0i8sA2wfvD2VM+P0hFb8izlELFhXd7ti+M2xkUhsZf1FPhCPj&#10;cYomlc/ErVdE8rclVI0I73e+8z0TuKlaaUxnoFAZA1MUIqtz5mKmPlmkP31v3HP6uzLWoxKwtkQl&#10;mdEqUEuw6CGVs8HB/+1//7tuj8ipt79ftCT32LFt257de8Ia1RtdNIURabC5bOmx48e9lLiN+FUE&#10;pmcI4jdmIlbh0aUXObVfEslAhVV7kUHpRU2BYU8HWtFSSzt+WKRrmon/0T/8h8yRAouoHeHQrhHO&#10;8skqS2puls4z+xv1DeUdI8gOHTxoDRleTpO3KFBglN+8VIZDEKRav56FYYUijV1mR/oE9jkAR4GZ&#10;bG4mHogIl6FywzoYdcD7OpND+FmLQMJEXKh84fRGeiSCl83UPnhG8lN/9a/+1cNHDntZyIKPtdol&#10;yzXJp4jEhH8rcJL+GUyhOK9njIho/53btyuOLnPEhZTem7AiPbwonEfYp9ciA69n6LC76UJ/rsqa&#10;c2E8o1+Dotky4xpxN8JzbmrZt++AcoECtWHOTouwxO6rkgG85NWVeFrVqGnro5vHv4+MwP6qakNp&#10;tU8tiHv68NQpf/KlL/205IeJjqAFlnNnt+MhS0QhLqzUDJT0CfBZyJ2mNQmrvKvURWNzSgUi14ll&#10;EREpTPnD1P1akbEDskg5aPrBiT2YJr80nZeZNlij169exdB2CH/qC1+8fuu2em9oeOVoVcXS0r+U&#10;s0s/PpOF52YWxPGTk/CyDRs3JZVqaiLSKMLxh+6Uzeekrly+Eo5MGadWgdn+4SIrxRGRDzwYsg4Y&#10;bWtruv9w8PbdKCU89dTHpZ8wBxapzHcO2Y8BsW7qPx4MF9xJczwcI85VK2rxmIZJULCIXF7wCm1+&#10;yytwhFMnTwCDqFxIZgwohGCgrng1ENDE3BQraZxdca8N9weHUl2vr3/k2COERor2Wv4pWggzyCu+&#10;JRLqESbVvjKfLq/yj3M+dG/wh994qau/57Hnn3rq2af0wMR9r9b863/9bwBOPVjcQNhEVikihFNa&#10;5jlW3HW5fSEuIGtUuWjqWsawFomRIrgfPY8+OaIu3A7kxsHBm3cGycvWN7eZ8V1TP/fn/uIv3b1/&#10;5cTJD8EynZ29QggMJwtP1oqLdvAXlie629HV12vg4VvEzBF7W17et3vPnbs3oREKcbcGhxdnyTLW&#10;tzZ0EdkVkmTSSxx7wwqqy8rCFz7/2b/6V/4S9QLqzH/tb/x3P/UzP93a0fZv/t2/UgoxDkY+t0Iv&#10;xqQFDDYSBSgjDfUbDaPs6rgzeMdIynTAq0Epik4STZWVzNc318HCwpb2fY21hgWm/2R2qakPUZA6&#10;fOPg1eEakFpTZgTrCZ2aHGvrSBF7dnYhc2kSIoXjbUlLkBYNzBzXNJQt26bQxAo0KS9kDyPRLXTX&#10;jk9Wrq+ntbXJNXdbDQnBwPcUGVozp/XR/NlZn6DeWrCtzHYoAbyhPWL4RSYOlBnNZVoUo6NZpdy7&#10;kA8rI29+BqsCuGR56KogICBq3Rkc9LFmlNBmqP3b/+2f1dxf2DsrjB1XtH3bDsp06phdPZ2aRBBC&#10;AycuKuF1u7f1Oq0LQM5zKC/y7vK1/n7ac3UsC3SWv9y+ZXu4lSuxyJ51cm4Kc4yHUPf48IMPcMP2&#10;7dt77JGjc3N6Ux9YkXXrBtJqibnb0Hif3LMs0OjJuen1GzcK+9Mxab4S0bMwx4g6xJTrioMHwfM8&#10;Grs2NHTXy7c1tjPWfqUIhqxCd8BCmRwkpPPfmQ/CWDPMAX253jSkZ3p3WtB8tWYDRlYrC4dhk9p6&#10;dGqmMUM7Zm+PIEMG2aRfxSKKRQCe+w8eBJnQN8RRyzy11tbO9aZDMuuqPTGAaQtZWZXIyUgBDkmu&#10;ygCsokjT4Dm5DY8qWrp964b4FJS4d89eggT28v33T75/8mSJU6l8bqkgVdgGf6YagEEU4La7h19k&#10;iFkA/o/AV8f6PuvPVM3TrSodIFH7z8iw1JvjIz0VoALdonRPWkd33Ui5hMuBVE2Oo4bwQF8EuYUt&#10;mweCoGD6LhqLhJs6zUcyKBHELNR2dWSWWKe7MMglocyj9SogOhWBQgpy0MNDLVxV35IcstTurE7V&#10;p+hPvLWXw8DlEctUx4WbN29H6BAzrH8DKIo3VcDB6MAPFFgjFuvwdmI9rp4uPa8Wds/+/eGKlFqH&#10;j6Wmuq6vX7KR6sf4OPvO67d3dCtNl+l3OHLRVvaTebzVZTNYg9lk9M0ayJkt5j4FPWmxrXUCu1In&#10;ffAA9MjNKPUodND1cm5++MOXrLVb4zAUlHHNOOTunnWG31k0vwXQEqaUfp7AJI6EQ1dx80JZSScA&#10;Lk7mchaZgftqSjJeyGu4PdQR6uuwZo8/+qh8z6X1jOppRPG5wMcff6xXTzkaWAni4+NLESZFu0LM&#10;yPrb3DIxLWiZFAizrquT7Mni3DwuAZePm+5hbty+Bb179plnLbU+4MwkLl0oeFFyy5mFRThiIX21&#10;kW9WlhSo6dv5+V/4haPHjmZqQSpjpXKf2DcqOZQn0pO2GFqUOkbSKvSeLHzt+NSEp/WEWqCwCn37&#10;nbt39OrQx3vm6WdFP1yLb8+ssZz5wKteRCXKEor/gL5S+nSI9faKirIjCZ7QdqPAhk5g14qgatpd&#10;wSGKVoZl+DRJeEZM4oa1td66ecu32JoLFy++9IMfuM4vfuYzqscXL162+BkxxM7qpenqGnv4MKkg&#10;QJqpMKV3eSFz0MIwaTAiyXHNSEvUOj0k4co+2LVn77qBAa/vnBs7AUsWmYVzVXS6Uq2pqQFDpMa1&#10;umqAOgd5XAf8tm2suGdLuQ8fqbUZWCPnYR/sYKVeVRXGeQh8G4cpDQmZwTUX4d56Q+IWEW7/r9/6&#10;Z/CaPfv2g8Oo0WfA1NQU41xJeNmgQ4cPqQwHY0tLldExY++8/ZaDR/dcRqqHmPB4+bQAYzIEq5QR&#10;NAva3A2sTFbs+YVuKdKWqo7joQkyiuorK+Z7YJr5k9/8J/9YGvzk0097woAOkQ8yU2JYtccphXxr&#10;pHH5Xn/tDV/xi7/0K5U2fcLT2pqZxfmkLt6LQw38pGU5wEvhG+T8pJFPe9jGjZVgg/eyj0aSu6hS&#10;MJ6LYLSBpLt378UGcencQXGMvEU0phhleLbw+uT7J9g3L+Jc0VB57MknOGnHU0rsxTlX36s7rAp2&#10;hV+hA2BSzUqPO+2yexeyVum6ER/fun2bowfkfXDiBLEZPvjnf/4XpYSwtMJQqkvgqEkms+QboyVt&#10;woB2l9q1a1eujY2Mb9pIRbojgksSWbQlQ2+Xlsg6haZLbRZ2G816oHhQlRKzprm/qFpFKSG5Ylc3&#10;ss7A5g3aBYnD+nPCJxsHovinVMgD2AUQGwsQqLEMn80/VHxQ8hoaos63VuOOl8MWOYThQfw3M/3a&#10;HZ2oTXXrjG1E+CpMB94/jix8uRJ3+pUCppqzlHZA45sQL5V5S8EzxPeKmhUiX7RPvIjJ3BI2cxVN&#10;QjQsO9rxLK18zEUWQghrBu8PZqTPUiaZ7jCtacfOYtC0CI5rhZVTFc5kvVZJ3tDwEMsuqP1I0qOz&#10;U73uypUrP/XFL+oh5MI0qoS4O5/hQtEgK7ApuwSYKPTdpGMcnNcPh7Cc/NGisl2S2AUHC8jF5u/b&#10;sy/MpdZmyJFapYwryFoNjnGPJC3IVkyPTKbB/IOzH56ydAS7nBnpAkK+xZTCeQspSjhvmnLD3A7p&#10;QGEe8OFvt27aUgYBj4lP7Dj7ibOtRY13S1+sqMjIl1KcDNtTyqRYXfTNXJZMzglDQaDUMXT/7tzC&#10;5ODgbYDRY8efBPyF2pwu2lyZMPzTPKMYrhCoSZ3aBz1PTJw0U7GisrWerh7hZGAChLQomE2GrVMm&#10;LOsYMp3mhz9++cgjj/b2r79+45b4lTCMUIRMDaKN9SnthdqEanGenaiBTRuRoDw2a7Nj+7bwk1Yx&#10;nGPNFKLJNZm0gAI4NYOFu1yGy6xxK/MP58bnpowbe/qZJzyh32LGf8hD//i1rp7+gJHzZXBZqYeH&#10;xk/LYQrck24FZzks6AiHRoC2at9yDPwSe5hKoyJAbWrmD8ZGbty5tWg0aqOGhpaFybE6uUq3TXEq&#10;ZiOK5gKtSCXmnTTW6N7wXXOT9+zF5Brgg3q61314+tKApLx7nZ4TA2dXZBH1KxqGnZYN67bMjC0/&#10;HJoafUi/ebEMeKkFjoaivUpvtusnfuLF/p7ek++enJodH3442N7dZjaRnGgGG02DW12zzxkfH6a1&#10;lTytoW4907B50/j0xM2b17s7epem5+VF9GRCDqJo0oUxW4Oo1aJOrrOltZmEDzF1R1vcuzCxgEq8&#10;ppJj7FVra8i3M7NOnjZ4/UA6idMFDXQu9OwEjG5ZOCwl+ypVmpDLSyCbkCPXSGWpbg35vLYujntt&#10;lSnmZWtbG1Tb/pTiXY+BiUg1NWFgdzpq4hRKn1yqN5G/wsxv7unrTm0N4VD/cwZyYKXSbQovl9lB&#10;Ibl1967tW8clzUj7nbGtQw+G8Yw2DWxAU6r9Z//b37QGue2+eXEBrkZQWO+h1NBK9/q9dX2udMmw&#10;dTjVzkZ3gcpKoO0eE3MiSV0mY9XXqnA7poCnaBPLM1ZqBNBlwlo7sgTdof/wH/6dZv2vfvUr2nd1&#10;FDvHGuIzkta4krxe5vH5T6RDpVq5isKlilIklbRXYmeiZ8KBmjtMYWUyWUk9Cen4nwNfSV0VvFZV&#10;shksKyLpCrA0GyxtLvNX6LSsoeV5F9c+06YjDLrHfFmWHQ9KKWDffn2rGeXhmdu7OrRrOWzi/oS4&#10;BvDdu3fpwjmTHIw6PnT06LadOyOKP7/Ap6pdYC8kCk65eNVq+EVfFNOzkC5w+DTQPba4sV5thes1&#10;ORmrXjDhvjFwOGDurUZhc06kAaVbpnW97gVBdDgDaS4vIWl0mdkyxJ2gF6tRyLE+mnYK/jdwb2hQ&#10;8qOYHs6ieKtwIZ0GMSUjwpGXdCaMi5ynMl7Qqo1pT5uf/9rXvwagMYF4y6atcLtofUbpZR4qW1Ht&#10;HSOfxv3wrDwWp+Ifh9ymRx6Ef+pov31dKttjTrzIwKZnyqoicvlHwF0ax4zybXIWo6MibRegz87Y&#10;37feekMTNtTs8ceerhjhblBJ3wM4ibCZ/rCACq051Ruialev8s1lFOAoFlCUW+rrTXhMZ3PoSasZ&#10;S1cQNcZIuoqkVJULklmValF4om0ghOGxyUnM+3GMx86uvfv2RTg17ci5ctXUMNAU9iprDncRSHkY&#10;UKuCiW9H03RIuAcFFWUTOTkJeVssnihOMZOhfW/w3SQbrdmABGRu0xocHdJAV1d+AgsEG3vUtFII&#10;4MjBmne+MC9SkcoCripBD/ED7xLGWowRvcAEKM6YYJ0pkcdmnsxCRHhEUWFAJj2j6EAGfcwML/SJ&#10;tIDU1QlW3nrrLQNYMGGOPPKIXC5JfgrKNW6sr8ghKXqmAnfnBEZTVTycItZACs2NiMysnp+xIKYc&#10;OqUKYrIR9kAZKlG7IUJGqk3PlApzFHXSIgwe1IXc2GS4m1na6hLb9Mzs2c8CKSGyZbwO5Ful0TJW&#10;ZaVSsov+W/wcqEaFB0dW3SNqYEUvNVLyE2+8/SZVXCoIBkzp3k47dbYswnTbtm9NeEriL+MR6wbv&#10;3mNMfvLzn0f+Uc+R3NkWyy4+UEPwGMV810huWRjWLiBIYx2HrT9QRJsmkAQiMawKR7jPDolGTyLy&#10;GzZtCnjAC9XXVHOE/LubzgfbenC+4wMA0lsMio6iWnEPAI5KrdiV41yrJgGBsl93/kVUBfXX/hc6&#10;hx+zAiDqiHqHlLh4f3Dw+vWryqGEHxW4YmrqjZYPYMmwpzSfqfMx4xIby8VwYX1IIL/ysz+DG8yh&#10;Cjti6ILvmCgVgn5UznXUNDSBOFxclPTCx4OuzUAoQkWuS+RnT1027ygO+9GPfvToI8d0m5jzw/oB&#10;SBMm5hk+EtFORBuVi8BHCmJnz5xLLl3oo1Y7U0R0s9bWqeZl3FYn4fL8I0b0pk5XHGcRjA41JWha&#10;GpjcUPnkG6+/NjLygNEw3aJoINW5k5y4ixz5KRNaKuw80VuOK3i++rTcl7VVNqQSpJmamBDSCbQU&#10;TOQYBP3TIx6yQH3VrVFZziq3DK2rqOehMb/33rtu5fYtcLr9TS0WsIz0yUey1hFywABxL/ibNPHU&#10;ht599dKVQj3XvcM6hITb1UN6bkp0e/E8KuxcCBtdPbis3lWVoLIqpcqaf7wFfp2RJtatq63Vfgpu&#10;+KPtO8E9PbdvkxfvRJDWtVKlZDjZFU3Xf/oQOGJ6KUj49OqqUhVP7c5dtiOGKXIrXhdFHGcYytC/&#10;buDYscciitpA49T0qkyWzNSs1pQ6kyEUoSGCk3JyltPaCmd9UclSUkZO0F869/yV1bDs1qdUCxVR&#10;M4W9qtI7UJJ/NWz/6cO5MxunZkKszOcgoTGjVFVY+6kZqajgcov1zZbJpfVTzc+/9tprCvhf/bmf&#10;41Yq1yMSQl5hG9OuRnimzL0poXwUgBwhP8LVlrApk7iClRS945AwvZq6gZbF1rZvfuPrEuNdB/Z5&#10;MIibX2FY5DARPesksxaNRD0bJg+dP3tamrufM3LyOru4I3GUaKRAeMkWIiZEOUpDDoXAqDwF4GMb&#10;xcvFzGbRAnKBd6v5BOUfTbnoiNdv3bQOXsffJqUUv6a1oYGt00Vt4Bm1oZZWOhAEfkfYpQ39G2/d&#10;uusxwHPV6DfPUAiWqXtH3Tf3MScEWCPiKiBOup44nTJweT2LY+nC0AuIzKPV/8mf/PFOg2LXb6zH&#10;bw63oi5qaVEiKmlD6d+gTOMuv/Ljl2FkGzYaMRmKkf29cf2aA8F4pmYeBYtazQLajpkLDwl82bxp&#10;I8c1PT756ndeHZ+d+n/+nf9xYOMGNpn38bHgp3/9b/9Ddw/KYp1c1JkpKxaOffSmzfnJwC5XOJT7&#10;JNe1aRavELGoQaQ43ymi0/snyDHs9dL1q54togIuNSkjI+/mpxo6xAxzNYur7et62rCbRHPzczu2&#10;bWeTZ+dnFlfmDh2gOdn2/R++snfXzjsRd16U4Ikpurp75k3V7HMeIj8ydHdobamhs61/5D79RCY9&#10;MhkkzECQ3A48E4AC2/L5La0GbMw0tzeqHymp4Ifu2L7n1AdnIboPHw6BmewOW6Fnq7Onc8f2rQ/G&#10;H44Pj85PzguUZGxtPR0DG9c/fDBkP+ubUJfNmcmcA78izWGNGIm7F26C0rO/PV0ohRwHBj9f5n9D&#10;/kr6EtQDAy8nqjR8uyIugoBKxBROf2k4FAwkxY1gSjA+0SaBJxCqa85tpAVAiQ/RWkd34I9adEe7&#10;TPkaoSfyjL6qkPyFf85nunFyBx3mdKYs6kCOoqyGw+RNzKbABGB95twZvyfp0jgkgHTeWLAQ+5ub&#10;uokK/tbf+3/gjNlvws/h08U9ZCRi6vh6vMpUgahJkCFqThgxGwpdjZjTC8t5hfn6BswkwkF0XtwQ&#10;hIHSvaodsI4GAB+sHx455xvf+LrQ81f/sz9D4lUm7UVcigf3x3Q2AvLv3r6ZOgvcWjVkpebB/XHp&#10;mQgeqmrUURnfay6E+lpkLgo4R12KCLiiROuu9LJ3s/JmH2NDVUoJVLB8HqKwZVUYvHTlCnia/gYn&#10;Tl1ngxYccw+cnSauQt9tBJbi6qiThQRIoWVesoneUGx38ab81eLSH/yH39uzd/+RR46JIEV4EcUp&#10;El74eZn+Hu7+Q5PafQK4XRbCpPpdHaWbt2xercUO3876Z3ZyEJTIFo2MZGyodSPXgxcrZvUr3jGh&#10;VcHU7UiVfZXdz942aUqpqCyR/kw/bs4WDnpaoBbENFpCmciDBw4KlIsgQdAvyhkq+FYjcqtFQQsW&#10;TkxpYnpq45ZNXBEX6CtYeREMcDAgFouAa57er6yAz0yLf1p79fdXY0DoO7EkGR/BE0tszPr4zre+&#10;rept1gfwVSlQiODkeZUedH/jdYv3yoye6HrPv/nmm84GYH77jm2QkrSCTGFuoHYma19aRmoKTTNv&#10;Xfj4XtlxT5Eahby0c7iXHjXBdJQDxt9+6y1nUo0ScNHe0m6XrXbmUaRxMpXRCtSUOmrwwNnweGkJ&#10;Q0/s7Ny/Z6/PDxPaMMdCwmGabQ32FiRbppKDvRD9xCitRFLDyBRnMuJmbGWZv3ZTFNjT15vMsyRL&#10;RZI1E9MCt3uLIi7B6ErjDXejlqOJadvmLSpI3ElEdZubBZ0Roo3GQ3R4o/fAORhE2NbO2joMrrx9&#10;57cy6qEkGxbn0uXLZ0+fEU1+5jOfUYxub0trhJcSKFBOLCXJjAvELTb96uI5c8q7Nw9s6ukPWs9t&#10;oxeKXaNkMD+/ft161m1o6B6n5xdBDu6+h49gjvCivSRjBby3/gR8FELFJR5eEMAUpq226Hu+8/Y7&#10;GHRWz1+h5QTIqZhztXWke3H6sbl27d2NJJDeiZAZGgDnQlistkrXzoZystu2b9cMkzQGI8s0t6KW&#10;m75hDQ+tmFpj9HQ+/PCUnAqRxuw/AWvKPmr5VKpKKMCBFbAmVpsl946ieIf/iSefBBwQ8kragHjW&#10;SULN0Sa34KvC7cnZ0whWV7raQjXkEpTLQYnUHQNymjIgTzt18n3Cfb/6Z/6MVeEnpRcx1uW+JOot&#10;PHtLVK78Gq6IwTvAZqxCq5quM+/VR+5vefPG0HGj5pAZ7VEuCgRQUjjweeE6peHE8vtDTAN/e+vG&#10;jQ9OnoStqotG+XrJZLEUbcYnSJDz1tiPJV4pHZPlGMRlOZCZyZAZ4cZ9JrbjG2wWJq5/ijBG4+49&#10;e9zN4lEygNKS+nm/aDcdZsW9tM+m8qvPZ+7VN16/ev2aoS5PPPGk4Qm4E3aHBF7M1Nx8dekKqyRo&#10;dIaiFJ1fy+vxLEspMuRfwvaurb165eprr70ObxIgQtZwbPYfOjgzM+FccXKeFsG94o24CJ5KqfCD&#10;UydJGsDnJEgwaa+ZKZ/J9DLUqOTeYc/7FTc0uholOfRgwCCmr5DxpnwykTUGV1B54oMPrl27vv/g&#10;IT8DovRU99MnHfp+UdldIUOsMJj4cm7u3fffYWR+7qtflQO4cbqdMcnULVXMQIyWXfGnaA8kZpRg&#10;WArP5+imm2t+UY4i7MoQzZQN6YnJ5Edn56bu3bkF8HIAHzn6GHEXR8guOMxWtWpbZZH0fnivyfER&#10;IwfkJDQY1IeLgLV0KwOpIBcsZdhKLSb8dHx0i1tbr924kRFJiBgRC05MWcExhHlWFuY3bBoYun/P&#10;OC+SVI8//nRPD+X3ZCCOpsdI+WEtRCN4d8l5MHdaATyAiUr8vcq1Mp+3TWEngg0qrGWWlKGikzpK&#10;ADQW1nWuSjqMHvvpbPCAFnlYG1uR5ovMw63bxi8aZKbQpCNOJ7rNYgSZuHj6lTXOt8Dtidt8mg31&#10;Ub7RShSdyWZwQ3rroyYb9kGQuGJe/KePKjcif/Wf+srC3Y1OYDgLjmXYjivL506f8TNPP/PMdACy&#10;Slsy5Bp3BBoVa4/W74KoUc9MqUfLGz1GaBfUryKeG/edVq7u7pKipDgk9kA2rEihRZI7S1Fa6oSP&#10;iRAKfSNc6NBvHo5cvnzxwdD9Hfv2+DQtjgkSosyZnpPgWa2I/RPXb9zwshDr1jYZeJuCYWd7+O1g&#10;worZUZUm/BM9Q+ffRNGVZQoihewd6D2ykBpyYGQlAslr1tWjQnhsO+7ezc9PXL9+pUPM3ouM07Bt&#10;x04E3QIrNKwtAR3mnUPrH/Buaelbf/KtX/iFX3TSYEC+v7DhYjSiVVaUFTx/FEgzwCRSfyAS3CPO&#10;ceTBw9dfemNsauw3/69/2rOuRzCdZlFWaHnlf/pbf6e7q0+KIsNsaNYUgGgXPnlmrjaFGeGrfViR&#10;ySqUtBIlZ0wdcC1VoyUDKiLjO7dw/sIFBSgHUTXZBGIFrQzAmZ02so/sVkNza0OdBFvZZ0VHzboe&#10;wzxqp2anzBT42DOPQTMNWvQ7MTVLZvFN0yjq7u/z/5AZ2rJ5PTk4CP781EJzfdvc1MJ9I3xIWJVI&#10;3lMtzc/s3LeXvMvNW9fMkujubp9fxIRMEptRsQI9RfWJFGDx/8k8WF/XraFNIwDpztRPahbWNm3d&#10;zMjpklG5osNBS6UIzM0LaMCFpfi20ujvlESEqaMzCxMRaAnFFNw/F+56albJYj56qgRUhQsd+R+z&#10;4HH2qulAafIveqtrwYZCjqyLXgVWk/S4WUcfySjiT9FNbWN9GHlRlQMjERDvRaIdd02YLfgxmjaE&#10;wJLA0E+T8+Q6IFvO+fM0hWWwbwI8niVKdy1tdk2dtugMhcCZrEm1bTW8HoJmbGftW9//V3MLy9xp&#10;gqUiMpBGjtSOF8M6y4zwTN7AB5TApOdsITl02NjC2fomZQIXvshK1mMgRttqJexn19KFrGyfA8Sm&#10;v/Xm23alr2/D2Aie0rzxOp3dHQ+n7tGY8SHTE2ON3pT3X5TIaafOGKOdu3a4zKpOPX09/jaQ/Opq&#10;/8aurdu2WqBC9anUyIJYYL6mwSX18aarly699P2XsMLECkxhV2+vQI31SClzw3qBt1/3XYnRlWpq&#10;SsaZjfxo5HaCNpz+Ik4PH2f2/AkHf+/OHfKXLPuxxx5P63xjo/ijKMTXiUtwkeUYQme+VKNIpYSW&#10;+ntNgChmlidTTlEO61uP6jfHOmt72LPvwKEDh5gJiZgH8ufRwK2P4k0il1JSLz3/pZG4gm8TN2eb&#10;q3YLxlwIYs39rZcN5JJBmGm5zjlO53SN2CszPZsjxu+RFKA4UZUTid/m7dt0F2UOGsZ/e7tEJUGS&#10;vt2Q/ldkPu6JyDXKnmIIw3bKzGNZpZEeaeDTMfUg00U8+YH9+6EdFjmRiqSI7n4IvoFzPF7ECeDD&#10;09PRrr13T+T3Ez/xk0JJYURGYaw5KmRn1Zqcw5SeOIn5BXyMvEipFKejP63ey0LrZPwCXyYxg+0X&#10;5sFvWGR+wLfzdkorPKsCl4/z4mmAg/UGCa1TmeV73n//fSYmakWbkzoaZ5TeMtIZs3r/At64P16B&#10;p2FELLWk2sFScqncRvK3DqYB/0qK3TwIk7l7zw+XEQoNTa1RxhRE2h0U+dD2Mnl9nMyx/gehQ6zh&#10;1NTx48fVTMsmL89OBZKM65Llz89xbRkcEXlQFbDMA2T2ky4CVxKghNHBS/gXHUHXr133+aw2kYMq&#10;gCBDLyIqigWZmJmMtLVZMoAWf/7SRag5uppo1ckJ6JEKW40BI7ovAJBUOnIUy5Q9hIz418J/SLZm&#10;90s6xOuA4jV7eGy2RjilhEtyqkjIY+3Wqa5UzfEBeErY51F9lErL8OCgP6kqbKFRLS+ZkG357IX8&#10;HcnCKQ1RUzDd1IQ6UkbxpKPMk/oNLc4RQhF8F90n0hwm8GAubdq6RWW1taM180BVEWWXJRZx5Crq&#10;HXw9WqESVEerTIhzYtkL9VI/L290NnQMepI7t+9o9xKYaiUsJ6oHrlrUy6JtL7RJBTo15FQjDbZ8&#10;OHSfRTp4+FBqaDLtuvoM1Eykx6FmoaL2WwfNIVAxYR2Iz2zbkpJFBIXTplwVbzNCXtbw5ltvKTpp&#10;7SgeJSOeSjdLVsNljOpdUIX4Z2nexQsXXB812EQnofcAwGjAkJIPUzqTm0u7MNNWkNSiLRGZsqk0&#10;MBT+urMlyE7jR5Tc61AoX/r+96Etep/cZTeFDXHmFXD8vHS0SgkS0RYARWzxYHhQdrdr377DjzxS&#10;ZOjMrM2UviiuhCJjprWnDUjvTRUPASVVH46My+NNjJOUTF+7tfWmrjUzee3qNfZcBqtjShyVlmKs&#10;jrUMQZo0ant6GgDB/lSsd4EIkQDUNRhZVagJsE8At07/7oxqOYPjDJRIMjOUQraUl5ZKkZ/3LlEt&#10;SctEZJTRdxCGhcuW9+lnn+9bvwGjLzWuQkaVmfiVajRNqH2ZSh7cWrRKK9KIWEyt8ANb2nTIcA0G&#10;lsIO8VE5+1RxS4Eik8dKD4bflcYwIRYnmFTgllR6eno63n77zdu3SSzUHz/+xLade2amzcPurIRD&#10;/ZR1ZtmLPkEbirUFBEyHSq131gQ6DcEy6rZozqo2mv2RLvZwzXeVoNmXp7cnKSXvXCaEJlqKtJeU&#10;MhIpYqyz58+pcfkPdfLHnniKJ8GxVMoGiTIpXsearF+/znrCg5IfEuqk25sCHcE3CfGI2rXMCKVo&#10;cmYy6eL6DQZQuEpqNT4nUoqrq6fPnBNze3db76R5sCqdENY4b6A9rlnpmFUHw7lBKrGh0SxL16NP&#10;bYWtoWtW8pCMr6l2qrJXmV9RBjBMo7ROTOBuZM0puxA8kLa1tpKpZJnKENgIrKXy1tDA8lTFzxAK&#10;kHLiAecnRsf4CwU6x8yhcbq8HZ0PNwUWGdykNDTrUYkNzKw5zxbhbJ/vqJRW6RhbG1FlEf7dsWGk&#10;lhfnN27ZAgySxjiQbKk6u7glP683ppQBq5Xhy86ePuUyPvX8c9VwKoAOKx0vLKZpihyf1mNdAP6E&#10;0cJV1kBJeqGMUws1oyIWFoJfIJKcZyJ+ow+kkQpZYFYdtsLQ0iyehtIygs9Zm5+dmi4K5pQ/Ij0y&#10;MnoficvQDoQtQnMCRcaQwQmiiljU0kIWp4QfS3pdrly6/PTTz27Zthk5LEyhmvxYKHaaDHnbwkgU&#10;I0WQI1N9M0hXMOsnr1+5+vbL76o2/N/+6n/t0SydNfdcUIY3Xn/7d//t727arPtgdWZuJjyw2gZM&#10;/1I0DlmAaXVEZYRVmCe+QgJHZ3CQ5DB8Olfu2c2qD9uooUnU4sMp2WIa+0nXWSInJBAXjU88XNfb&#10;BeAgdGYxEjrWutcMGpZEjStQeFAt3MrDh+OOZxsNTN561TEhKl27fePmOuHMaupsmGJcx53b90ob&#10;T5SberdsElqQltBk3dPdWaRflsEtfV190o/l+SWxMhiRMUyvICkrX9MgQF5bmhaH1zS1N+zaulNH&#10;Bu3klvTfyTqikTo5ObsytQpmiza4c4XVJsKfc03MwbTMrqm/gKA5V41ObErlqiXylljPJryA5Ogp&#10;XZC6WkHQBoVnQ+m7ZPxouIhFSYFziRqfEEUvQHpDhh8KpQqbz5mPc8E3hq9FXSC3dbVnXb/0QhRM&#10;wCN5USTpE8b414gKBFCILfLZGX9SidEFL2gUo2qkDAysXDyakXFCfxdEzFD48PW1b//on3s1lybM&#10;JbXFWdujF0aWIztSrWm1crGMNWsSqXjzSLA5PfN37znNCDupoli8iP+MTSi2uk5KzOXeqoNl3rDn&#10;jUD41BTKh7jp9q07pW5VR+b31MV3iPeTSGLYd+/cMdDfj8PS0da9ZduWUoGvAW8Uu5v3dOYMVVWI&#10;SUgnACLEXgRtbL9NjUiBxKSwqz88+aG7ffrsh17xhU+8YByGH07mV+g90UBIvT4DE00tSqEZqzLD&#10;rZO/urQulb5JwojWwYv7Xf+4sbt27IITuFraJu4HyVjh7SgncskEv3fuDJfXabI+Sb0LM5hB9Bqe&#10;KgloCggpdpe5jdV0SC3Fg4A93SlsrXZqZoK/2bxtcxX8Vah84oBoZwXnTg+DYkjqRg7EpHoOg+qP&#10;xZFCZyeCe2Pd0ltfWt8qDaXKdiRGVyIrnSpY5hLoCqHhOUYeRkwphTvdqP3rrZvKCUjAF5VBH5mg&#10;l/8rDATHOiW/hnoVlWtXr1OANSRR+SWWsUVJIdFMpL2VCEv8J4UrsGvSaKNmKnydH/UvTgXH6cID&#10;cnxyr2pAi7BN6QMsSo6pwgsC3FqQCtJmJcuslOSZyNBimgpbpRCgRldmCEbkwHeVodSiylyGEs5F&#10;K7OAdqO3b9+yFEhN0QAVJdcag7URdFdpSDilzoCfd1Grbml2RIIqZ/MD1dWamJ2G098Bed26JR06&#10;hFAX6CpSxc5bgf/RxIGFJXAoYhI2vUrJ3BGPLQLzCRHampo2Ftc/ErAIcBfh1KB2mXeRWLQkA+GF&#10;W41M1FqN+NKVq5defvlHXOnBg4f4V3/iJKRdjwxaKdmX0nDGSnngqqgSLlB7G68ZguxkpvHYes95&#10;886tHVu3OJuKEqUOA0TYKb3kKYW8iHSWF7OOtAYLKBRYP7CB7o3ZQaptCiBhKtdbsTmvoFYVQk1J&#10;tyQzonU5QAVDul+KdRUUmtYHyqCGIUi5aslV3TeqUiKhvElZBJ7kGbDjjMQFJHuk0jQyGyHswuSj&#10;JPb662+Q+DMq9cUXX9RmbX8fjo3aF5mGl7boggRfWkqv9O4yWMNb+0xQInKVERmaCkIgTOEto7vY&#10;O4q3ilqqmtXd3L5ju2d2xrw+kQCxFEeeRnYR/Ny8VNwrfPlLXyL6ZK1SWFdVaGuNTfQM6Q7L4OoU&#10;zcqBCWulTO2UkXg20bBfjPxQAVaLaa7XKmpYh99+/PEnmBG8IOukRdDip2S3MC8uCXWnSOHdvnNb&#10;/8D+vfuielJqowJ0jjp6yjTNVdqL8qDV8+ExBSX38LEFGijystGMT5+NDJMM8Q+1DLW2KJuzJI5o&#10;Dlv4UakUVNU5LxieYTDOLKZ7cfLkyZvXr/b198poD+IoaqZqbVdcUITVnsTQhDAQimO8RrlQH2kw&#10;lp6CcOQ4+KpRm81kzYTvJo85tMbU7Ni5qwy4DK7khvJaBcpRYu1iiGQBVYoYkVzh79SkIN0nVIhs&#10;ZcyJk2TSy/yimFWtz97xAp6h6GGk56OyKi6CRwx9YG3lxtUrd27fbG3vlMZIeZnRglVXNMvofQGt&#10;8A8rZSRHN3BY8N4oWYcGWbrFbCJBiJs3bvJfMO8bN2+oTPoQ9KeiMRo3YQer8F3nsQSvwCwRM03B&#10;8MMPNBsolQDsd+3ck97ZVaz39KYKwjIpdWE+Pr1TWSzTp4vcVpoPs0dlXGB42glG4uz9BeSIkSQQ&#10;glEpP4ShSD8ihbeSlIAb5MjIaZTzVuNkPhi8Jw92lai+usmoXP296y0j1wm1zBrWRNySF4bLMMZp&#10;CkU4nJjgGYuQVwSO2QoWyc1yMQHPYMUyOOXht7/17b6ePjtCmbdo+iWs94TpdC3cp0rRIUt9714U&#10;sYeG6CKGzehbyBsszDEyAnY1UT5JfOmsWqtkpCmexNzF+aZcaHxKqtyximE1J4FxNGwfs//uO+94&#10;QdLPmQ8zPcViOzxwk0SWzc1qIKBS+ZhjcvXK5SreevqpJzXeRKkwC94aYY0ye9dhsPIAoOIji/7k&#10;bJiEAgcfRSSzKgsH5GqK0lq66jNriyd6ODFGN3Vw74GDYIKiIL9M1xicxxKy/Tjjyg7QFhae7MfY&#10;2AjraUAdWZoc+9ZWz1wgdgS2pNZuk5/UEWbZcSIuXbqCzVhRKnx7RdCtbkcl5Ohfdm4dePvddzSt&#10;/Zd/4S9iwcU6MeEQ6lBMM601GFaBiFngCpZSEGgGQi0u3YkAjFbybkZZ64IVcIOKq40uzsjDUQXM&#10;b3/rO7/xG39O4lAmXsz7gYym7enO4VSLw/9P80IUQSNIQ6JXyV0JvbEBnPGdr3/32GPH/9u/+deh&#10;Fxkgs7SkkYa2BO/w9/7u30ulBQkNwC9IbW4ZH1MqlDSEe+yOOWyl/kMeVkZahNSdnuZmvsPLOJma&#10;c7i4iJinVmBrYqhEC2VWONCkPjDTkvxXzraO18pUICY4Eo0Ow2pbB3efLuMeMOjKKuWq+w9GKedA&#10;FUj+eDkohpeiJwDg3rpx66kPPpTFArggnYWd6rtWOvvXifX1DfT0CXskUbPUlgNhzq/8xq//Brr4&#10;P/g//kFPZih0cU0FZEgXBtK6rANStm7jOj02Q8PDOktaqWi1UUuH3syvBj+XVytxR4yh0MarLu1k&#10;qHYngtqlX8V5cAYSX5nX+ZGkcgJ3h6pNc2CdkGmGaFmEaCIAAqBsRoTjYaHliS+WFw/s24e7LksE&#10;oxGvBeyzzOAYVkga7sOj8YvLw3KlUtIQ4YQMW9MRKhlpwr9Ir28EYEt7VDms1UDkGDToUkMT15ji&#10;CpUpql8trbR2/S0PjSDHfwrdo8176p0/KSppfGspV9XUYcjMTamRZAKUD6biDWHR5y3udERbJN10&#10;Nj1vY8voOOwkakW+vX9dN1I3iCnIVtopmgUxNgwd3MnylM8++8y+/WHvRF69hPv80H/8+h9+7tOf&#10;VVDmWBfm8c+ntm3ZPjk+ZaODnYRzkrJg4tmVcCRYq4mpiGyUTCbaRHbI7c107YgzmjnVTJ1MSvCt&#10;b33ziaee2LRtc7HU/3+e/gPa0/M6D3tP73VmzvTeC2YAzKD3QoAUQbGIoooVRZEde93Yzl13JXba&#10;cu61YylylMRJHFuxZUsyRYkiKYqURIJgRR30Nr33Xs+c3sv9Pe8He2zTwOCc///73rLLs5/9bDXN&#10;SMixVqJGKyjqytOpgczMECYKqDZk3GTIGAh5iEm23sKxpFeuXHL9bPNClZa+jKrUh21L1HacLzJz&#10;Psq592B+zOFI50kQhQksuU/mb2Y6kVmvEb7wDFEECgTV4rgHgjSbdmbWrJ+UxscnyrCgTnthp1X2&#10;FW0ypVtzf1cXecRPbuD582B7qC0Gl793REtjRcojGc5azDc8JU6xMBCqbu8y5gZzL9w7bsAz++eM&#10;fcj0rlrhuEadSt2SBfe74jxLJMxRDeRccNXCYY54ReRiEQaqfpJokjc1EryxIzyue+4MZIaRuKrM&#10;s0/DboB/5TZQFivUJih0HG1u5rqkhkjUcpT215kzp0xfbe/s2bxpG8AaIuiTjbWxyHHqmSlux/T2&#10;tAA+Kbdu3rLFglSSX6pSwuxY0Fo95UMBd6k/FyU6Py8rVjooE3gyQtFpCeU3QUeK3RkZPjOtC/yb&#10;X/+6S43mjn2eTyjzFPyvHIbvsXHhKmiLnJryABhN7OMLL3xO+3u0cejwCl5L/gngLXJhZWgMdkcZ&#10;y2CHGNLET+XoY2Jo8bQyynqe48rFSz/96U+0slC23bR5sw/hxgSXVtzME5T6qjjg4x1ypfwjhw/v&#10;3Ln97l07AzaXXiBuyYHuXYhTeyutgfOlD/XOQKawFW6ri5mWySKiXerUMyy3ixlBxMaGs2dOIlxJ&#10;yfhOVt76OHVnUlBCEHdaZrFlHCc3xRbjHe3YsT3zXwu+zrsT+ne6SuhAsDV4W5yW66l+1cKX91uD&#10;YKhpI0yF08atW7NW0ezwkSNatLft2L57z+4o50p+wJaZbbpQliUXTQqXEmVzGCNG3Czo0d2h/8QB&#10;1spO0PnBBx88fuLYtrt2uAU6ZM6cPwtcBDwWgYHYxBLntQGBfCnhebqPmX+VjpFQ8CPvMTd7/MQJ&#10;V53g0uNPPEFCNGNhUKjRZorzK+MNPhm+kcSjJmM9EfXdkZKzRelxy5bNmYo7P79x8yZnRlBScMq0&#10;sfgEWx4Iv7gN2U7aXYoolq0XsQkBCbD++Z9/69Of/QzhODFBlUq1I9p9QjhMZ0goAPl/82Q3M2Rz&#10;etoUVEUqGYUToJWcKyu9ATXU/+7etQttxSZWlXabU9WmqjEv1iSFteZmH8V3vvTSD+zsZz/7wvLl&#10;S+2qyqHwWlwk2q6MWwnOAnx4jGD5oGsEY7DkZExWydoyBkKTOLWS1qaWyxcuvPbyyzcHB6TZD9x3&#10;nzetpvGUlrNMonAp3GhX25vK09y2NIydOzczO0EPRrujsSBlHk9mxkcyARAe14tKNCQnYdD8DQMS&#10;gz8dXmtAtly9HG6L5v/3zK2drfbx448++pM//pOHHnqE2F3U5FpbUFdM6PMz+LdV2wmExWQnbk77&#10;lKMIJqcWaca5n69QCU5I9iaEBTak0A0zSnJGmnacBUR8ibJTOlbjZaqirv/T3dXJF/j8N15/Q0T+&#10;la98RSRRBbU67B0GtFVkNFaFJfc8Ye4NDzt+Cxf2PnDf/TJngMSlK8YkmP4GYeUsEmqnSqk4poSu&#10;RSSCh0oBtyFi7kip9oRr5Iy52gvxfEZHbOXJkycsj8qn53QYfJFrbk4Aoy+OdE+PHD3qbuI3U9zC&#10;pfF4CITIn9rt1dN7u3vjnrq6uHUn0K/7UpsY51i1PZXhj9EmTqIlf86quvj/gUeACG3yybCOF7f/&#10;/vvuz+gm1ZXUK2INLEWVJAeaDCk0q+sJfb5QxIb6lpRhFW0yrKHDt3T1LKC4Bf3x/eJ1ZR/BYJ6k&#10;ZB3V0eWdPcaRI0dd89UazYugqR/B97Y9jzz62PkLl4S2dsRZ4gikFo4lvIDHYQ22RsfFCGn1/jse&#10;Rqn2xz/+sfxWCuEZovUaWfOlzKYrU8KVEj0rwHZmMmbS4yYNigMKO1XLn4NRvZ0dlIyr2Ee+ualx&#10;1aq1RS/OKWqOuCU6Ymc3M2WLB4YG9bcwF0F00zYw3t7VRTbafQwXEdJqNhHuQ5ocUnYUbREzLEGe&#10;uDknQexkQBx35OetsJVMOTrDUiMacfXyaSp2NuPLX/6KSmT6SsKLTtV6/cb1HE2ZwBGLVHDPOAuC&#10;bCqQgUBKtbziHEGz0mc4PmLlbSJj6FfUZN7a+9Yv/uJXzNAkPuzx2JmweyLYkxqs8KYoWAQlqdBG&#10;R0jy5joAtva+8oZ5Hr/2G7+R6Ghs3F3WZizX4mXs4Le+9S14P3zBevokgz3S6FNeMDSGEr27m5WM&#10;ZzXCRWwg4vBdYYmH0yFoj5y3IAsfswyDUoYaT5ctGcmkDDITmzW/YcM6Go/sj2gMMjt0Z6i1Fzg7&#10;29PZTkTrww8P2D6UqDGRHsAh00FMdo5GJbuxdMkyis+APy3yeZJ0rtoLAMKsoVfz0+OWQ3jUuZiK&#10;g8aPTMztauvElEB5mK2dbGitJyNMseTmjds4KFJc3N2MFYFn9ZiZvoX8wKlzZ1q7denM48WZSbJ+&#10;7ToJwPHDJxWLkJ6i5TYl7ORIk9IH7KabNa7RNHTH1MeaMuChtDuiX+Y+G8mUjQgonBluvksgkYET&#10;AuksbHJdCKoGlSJMSqVTUGTwx20TXyz/jN4gPX56zCL9mlaIKjxOXTKSySnCR24qbUMosvrN0uvu&#10;M0tkkpOQcxszm92MBlhIoVG6R6BpbwWYTst9LWBUjOoC4tQ++eDdanFuQrEgE+B26bURiaWHDJar&#10;9yi2Ifdktkb8Oj+VLFbBPeLlTXi3fEEPUsp9991jhEZwEMCSkS8UEougG9tHXg1KHVV/OWh7J0Vw&#10;zmlgYPh3/9k/27rt7l/91b+hht7UoiEE4AdoD8GXQSi5/6xIsAwEjd9yeThmhXufgwLiknOe2nz5&#10;JHPALcGSxQvVUgjCvPvuW9vv2v78z33mzPlToiqIhUvHToVYrKesgxrprMeg262KY8l27bwHBlOm&#10;eTA3MTT+WApsV+EQtlbVOKEHBj1P4xErz96pXdB58w/QqbD6immIEmVjZNHJs4gC3R7fmOF3U6re&#10;GQ+UShkRtvna/fsPvPfu+3fdtUODLNp3hq8XdQinxGZXbJCicHqdzaKRHRR8cPD99971+k89/bQf&#10;kHI4kWxBNQ2tKpskqiKzpmRRhhJ6eL9VnaGiqVCPAOO/Wi6dcwZ+y3opKm7fth0DMYW4MLCTOmey&#10;p7Ki0W+NqScEMh8eIp52/NhRSRQC28pVK7oXLPC8hrEUzDX/V7sqtIbVqALWiKfZPmamPU1aTpFl&#10;dEVSZYtczMjH+z4+fvTorl07165bBcNQmpQkR4ptLofNC6Gq2xcr4F+FAlQftEPIoB586IHcQNoR&#10;RPMUcyATV66G2Tg0vGjxkkR8/2FavHKBJFD6hFRQMoqAmiLmlIwSBk3R6zQwmxfcc8+9Gbp6k6BN&#10;KtQFCLlyKYqiaWSyy2zu3r1voF8zzV7NYnqSirDn0KYRuQBCw+OBh6vQs/LTiS0aGuQARRUK7BQ2&#10;ADUc5ZHv/+DF++6/f889u/GeCeGFOlxECCQwHgCeJ3CxaEhxigOsoSIQZ4D8w6bIheCLbDEfaWxD&#10;WXXkpYHJ0QkUO9a46vaJNIXJIW2he3kGBxUPRABqx8+dPx9VQDFld4d3L7UgFzd15zL3IxN5gWnS&#10;m6gCRgUhA7a9sr+XXeYfcKx7eyz40sVLSk2vLUGe7DdDOe9kQllaimi51KUBrICC8ei1de+89dbJ&#10;EyeefOqpRx55xEm4RTa0sx3oxTbBaZRA3aZUEggPAmPqasULTK2IQeQRJdGSGLAAvkioISLXKUSa&#10;2SA2ccDqFSu5E4VKxlHC7/4qxuqeyqY01qGJIvxIdBQZTcIhtgQsNw2OGK8bETJU6t7pPrJ3Bp9X&#10;RQP/WnFazl2I/mwFaGFpKh4qrGm2Tno8PQWPp4FLQssyIrwJkkjtKUdDgtgeXkATsJ0lXGv19OwJ&#10;33/wg5ee+8ynhU14OGk7L5SnQrhKh1sa29LAGO+Y+kByY8SMMctY6GS1RCMlXKlGpmjQ5WcM8/1X&#10;//e/+Ft/8zdTRFMom55BwLNmjpCMlLYEWXw/zsp99NFHHMlDDz0Eyg1YO5sNUpk3kIT+Hpy+Wucq&#10;YGWOPBLgKSMOJI40SxakX8i+iMVdKPfUYSAgRmKOkuF9Dz3oamjogplVdCwlMscDvs6E+kyFUC/L&#10;xHkMH86RQyh1RNz/4IOkkAC3jBu+bYRCYJl1bAJB4QgllWZIRyMDakxSUptywQrhIZtiHVJ3qq27&#10;0X/tpR/9EEn8b/7m30IcFalEhKY9JL0qxi1DSyO85tnS21lbc+PatfRzT03ZJFFLUADdtNBFF5u2&#10;blOzVM0Kewtn4Oq1a/LSMukC00w/fb63ssBRgjEVbmKcGqFAFpmqcLfMpImRV+5m54FiNqhiB1l8&#10;QbmQWVxL2xoc4ElMZNZHB5vAAHnwkYcRYjJMs6kh1JcpA9Y6MRU1EIs1efmqJwSjoOqrrqD0ABZ1&#10;NX/+598WiDzxxNOZc5W6XI3PXLd2LRYTvExczrd6FC+edDdcBctYj3hMIdy5om2t2caJdfssvnNb&#10;SgFNZhzbUClN+sL7+jwH4csiyRXBDE8lJK0Ya+lWHRv93vf+0nr+2t/4T0SiKdcUyorVcB3svng6&#10;MWiZtJsufWFowiyijoE+gZmpcIa3yBmltM5PSTDC2RsfF/2YCQHczZ6WKdfunSqHBytYYeisUSE3&#10;LmZsjNy213/44Yfh8IITl9fwEx/OTaesikmSi5xk1VdXH5hyR7kCeg4xdLy+x3bXXAGw17FjxyFr&#10;Kr1gKrxEoD5C++K+PgWlvoULi5x64CQbhHueNshWp26UwA9qQ1/fUg+9sCjpeXH236OS5ahKHB4F&#10;0YDn9SLsvMzNFjuqPDXNT+8ugHb7DMuSZ7od/g8V7stXLpo+bB40RKuQF6bBpgJoVt0iiM34YrhY&#10;mYc2d/nqWYZaTPJzn3kBVCgCjiZQoTmW0kRa1G1oyBX6FsBM0iEUg6TQhgcGlosZvN2vobyUoJOP&#10;WJYKfjLMEUasz41es9Pu3auPZYetsDNDtIlZ8zdRLg10YfeROEYU4ZOr/Nk31m7Y9Fu//dsJxGvq&#10;tBcCYM5fvHSFWG2R84ZAOWDlxs0jcsrsxiYo4Hm8zDytajKOUBGtJmY7HH57rnmmpUXLLFObavOj&#10;9AAS5yBTTQs3E8+g1re0mFxy8+q5X/ilL2PnmTvNNjMDZo6VASlAqLYF3R1LFvXJoi9cuKZwqoPV&#10;hwK+yxJFsjXD3fjc8FINIR1PqTCEIPPZprds33bi+Amjx0utupYPNtVNiMtb0agB/ytatfW2tHQS&#10;/hm9fisyvzM68yeD7ARTQL0YG2fPiUmcOH2yfWHnkr6FSl9Xr1xes3rdiiWrfvKTV2pmydonPBCI&#10;wgf51mpNsm0R7iUw3ZVCbqJWeHTy2wqLdxoZK+vyH/WKXL2MxawRvXi09A6YjFgIronDj584Ta8n&#10;3bON0Teq0TLiPxU+hYw9o9JTFNXSEjw9Df1NTfT6USAEWKU3Jilezj+gpCCzlc5exSsppLNMt7dH&#10;3Z3aRz0xmQFhzKh6wfSkWlVd7Y4tq7A8BEzF6k23tbSPDAJpJoWe7Z3NbR3NYC8cOFf6rm13QXlZ&#10;JZoyVPl8rmigs3Cm8U9CdaszgDIKW6KW4ZEhNBO3IooQNWR5RwgZp8fAO8gAG1sOHTzy7/7tv/vi&#10;53/h0ccfU3cimeNRhRlOaukwd/watB9YDtm5CbIi2jtDAxjhXILQgU8i2EWe5Wc//Zkmkbt23PP2&#10;W29vWL9GcH83ZcAF3QcPHRidHLn7vrsXL8deW0GTG6DFZbrz8FpRqbDG6hGOd4tKCTW0Thcs06Z4&#10;Mjhue6fMne/ypqGLpGovZa8Pe6DMmENBFoHduHZdZ3OmXzE5PVKL5jXr1qxYvQrZvzQg1gn4mLYi&#10;w51RzTyH0Y1Qlru27XQrUiVhvkUnjWXCFw6Fwpxjn1aTWsZLvGCDGXoRdgVapHWyxYhuVszMsklB&#10;wDtvv+O7+TwYpyPuh6sCjj31OulNlGXNZzIaS33p6pUjRzIj8p49e/DiRDpeiPyFj8aCk+wWTCaV&#10;enBCmbgXyr+G2AR2dRmZx0kfPXLUD7h1ztuPf/yjc+cv8GePPfakjNkzWltAEQMSGZxucoZQbUnO&#10;kJ9n7qHjZ8+eE0BgT27cuCHRTPjCblF0sWM5jZQeN2raXU3Drn1h8qoyOo+oqmERXCe8cOtZOAC3&#10;Th4/bsAwzNW9or4NMK4cWNAX8RljwaI1oRIF2PPv7P5HH36IPNC3cNEjjz5a31xaokt4VLpK7F3a&#10;lGK+w4FO7FiwthgiDq+//xbbijzgZTOj8MxZf0n3FgEJwtrR3Ya8VDofEDJDJyvmPigUiyndP3L4&#10;yBuvveaHtUd39Rpw2eSBAFsliE0PTJQV0lojBS03oVT3OQbf74XgnWGAayQ1H71w/xTi8XwcQN5C&#10;cRLfOW1Uc7QLt3q88qmZ0GQH5e3yjQP7DwBHLfJdO+9auYz2mmpeCjSFk0MkPgNY7CDjK/NpaUg9&#10;quoE5RI8i8MmpbQNRYosK8NJIK5oPcc0CJGmNi1bx44eg5ELdukZBozAs2psQCQzUcTkAbgsOTg2&#10;rgpoFMWdE6kakTvnx27EkpZ5WinbFdli6y8CiP6Yul9Dg8+NEO38/GuvvabrDCkcM3PdurV+sc9Y&#10;wAFiFiO2UgObA2O5Nm7YdPjQoebONraeIUeXlb9t2751/fp1fJ1evubGWAPtJukNK/0DvDXPpDTq&#10;LRQ6mAVP6IUEJb5aTMDWuePCOw/G+5oZJ4xWiFi4aDE5dQfY4nieqmlQg0GiNKTpzNRrha6Z08Vu&#10;mD0ihJcV87IRaJ6dKVd7vCIZlnQxXVt+V7rLa/Jz1X/yNzFMVT8VLJyExltvw9Q//7kv0IvHRUm/&#10;WenSZlBcfxY4Is5TE/xW1SnkF6U3RU85kxAvX7vMJsQZK0HMzRl1ojeUBRPiyB6ZX4lEcvMiplTC&#10;kWmu28NEUyQjd26/9vrrnvzZ5z6l814Ky5byOh5eDJSJvUUf3xprkUrgIgcg/F0aG6L6rVqVkR2N&#10;yX1D6JebTX744UcKF8uWLo2434b1VTeaT9PFo2SRzhNgPxUb5MPCtkrFW7tabe0f/eEftvW0SJV1&#10;PIsk5AbCRHU2iLVTgVhSiGD679usUnoMDAlhCaMgMmN9sP/ZbYsmPKUr7CyqWlg0BVLevShQRfxQ&#10;hYfDVR4Mabn0nXtZ9kq47G4SQKOiYJhGwcK55Brzf8XNCK4ZeD9GfrQBBJRwP9Mwm91oxmpiZnJJ&#10;39KRoVFsz6BLLk5T3dXrV5YSoVIBnp0mtSz3IBCH05G61hyBmdALLaPIVRxsh0xJ1q1irsg59L8F&#10;YJFuRO6UZ8YnoNcuMgNVSFlJdm2B5/eP1fDioPtSrgykYwMzGSkzxEZGyXvo87TmytQO/8svv3ro&#10;4MFHH328AtTT1NHSTDU+OKCJBZs2+xlMYN3bwIGXX/3Z448/etfOnVevXHOcOFOrDZctzJ8U20s9&#10;5hONV3gqi2pn3QUfFQ9VRm85TlpWoIRpsE9PcuScPEMXzeiu3rTAFSEHWyCTcVRor1V2m4P26ZlH&#10;PDVplgCVSL1tCr9ur28vlNd69rb6Co47hMPo9ubTvCyFMcFDRJMTXSUOrFi4yHWkU0ou2mJYniHj&#10;HRmoulx9shwS2jkRSKiEEGkz+ISqLSdt2WMjLrGMae3a9UqCK1auUmyvSsT+N4C9eBeQlDwqQ8ky&#10;WHNxnzBgbqYG0MCQMjiSwJIaaU2JIYVe9d+5NkiyTGKzgK7REoJlznyVm1kyRMHUjtzHDHoOd3li&#10;xiyxMW8nCBSJMrg+x9sBOPxWtfLy1U8U6qJA06Qxg5fxPKtXr9TyHhHUoihtE8ZQEItytFzAZ377&#10;W98UbcNJCZ3JL/WolKCrmfdxea0Pf1Exh+2ONfSX6FxMgUFtQKWBW7dlLX/77/yddHfV1J87fU66&#10;q3WElwLYeXgwQcwj2Z3M2fDkZsuq4n4ymbeS5sPTcPEzK2ksk9ymTE53YVJWSK+FTCMYbFEcznni&#10;hb1yRp5U2pVyHqEg6zpLO1A4gm6aTuIpHWsdvd2drU31t65f993NjR36RkPRqpl3CwQ/MQilzdWK&#10;5JrTbg3BKIMIfZvgWyjrOuMW8ddIJaAuFaJG8skKEXZLs5MJTu21XQs7RsYGET0uXriyeNGSRT2L&#10;R4fH79zuF5NT34HhNrY1nz91unctad5Fw4P90PwFPYvGRiaGrg1GKakl4xZ4IaoBjBsvA4vxYDBQ&#10;FzNAZ0KFWcOYnX9XMuR+Q7fma4BfxemTwRT0RmO9hJ/zjpyb7gNFAomuHLn+gczI0euSNQWaO7lz&#10;All/VyDjxFQh5uhiMjg1InTp31YHUzXhMgrZHHYYYQZ/b61KgpwxHsXNRaohRlCrc339siV92hjt&#10;KzkFFZTBgRikjIa/715evEkH6uIli8iJpoBJfQirg5pgNB8bKJnoaqL7xoqxKYApxsWzBLdUzcrg&#10;hlkPonmYql7kjDJkmpVPdaGM46Bp1ggPhnMLJlC/rBcs9uDBA2oaK1es85+cYwnGrds6T6ZxagvG&#10;N6tie/eue9yB/4ixWSV6IEKHEvhGEdhVATakpFj0Xhk4xAbOxcLxu+YHmf9wS0Pb6DiC3KHDBymx&#10;coc0ARUuWUl3r2o8iPuUrSZeqjSlaVIBHsLUS4Cr17SKMcsg58IJmVaAZranJ2dMUWQ1XNGsQ3Ma&#10;Y1QhMSVwWjGavIXPB6iwINqs4TTLli0VLvM49MfigfSMJh5VQkm671Wsrq/OslLpdjMz8ShoKPwp&#10;fiU6a5lNDvWE5rr0IqHlK1cliYJ2hxo/7esE90Uv0eixBYXWXHPx0gVfhNIj4RH9O6wMgb9xjYMf&#10;KLaWe5wEPd+LMj7nGleIvv8LywiRKdlxje0J13xqWuQqbaA1qaaHYpR6pIa5MrgQuF6RmsA/OD+A&#10;PVO60l1XW4+kJ9CP9JkRv7ZgNuJC6S1LrbyGpqNv98BiR5Cnh+Rr/aLbyJ4WJkOh6+QpZlRafA5b&#10;pnZA/z5DY9oT3JBQU0MAVySjC8yQY6MdEYHE+oDMBVXyMbt/3317fDjTnI/VlZQW5CEtT/hj+ZbQ&#10;TYMOeh1HQnBvf8200Rzj/Fhb6yyyLEQ+km4uquFTzapXolt/f/3mzTLJpMNzcKL2UcFwu3nLd+/i&#10;XdL1kY7bfAfOvkIc5QUhWQpotfE0bAe359tDcCqFwpJFz0R9pbR3O66mKmbydAs+/VrxWYVvaY1m&#10;a1lSCn7h2JQSnJclDnj99g2A+ed//vOqQKGpxPnxVfyT8LGSlkgm45kSE2TEBxMYfdUwUMs8Fmev&#10;aoVypaVG/PRrr72qr9c6GdToLzPpzPDQ+UjGOfaZZhvuxy2nUR7kE5A/Mcu9FK68z8Hi8KZ9SwIo&#10;usWBbGIwjVUhdRqQO2+aD5wXVatWsRikMzyG/f1//vW/4do3btmC+i/gcGPjp+XgRVy1qLGxq8mE&#10;woQJn4p2Cr3IGuvf291FIskkirzFMBmfLsL71k2UAHr3tRK2xGRKMZkHkjhArIluwfFQ+Srata6w&#10;CX0cd/sPf/SS4PLhRx4hjBgV7zn8FuPhhBeZ+hIpiDR01GMmFJGSQHMsoSTBPVKKiDI15zeL4ptu&#10;Sl7KQ+ItZJKXpprkb/r4JzySFUaCsozOQMqbeM+WrL4OP/Mv//K7cJwH7nvA4cx41lZ8joSH8TYF&#10;avJq6ZWnWVmnMy1SFkxZ5Mhiz0MOqfq/OSq/IskEfv/7f/9H3hphz5AWFsUdVPxULZFagPkzK7bQ&#10;t9XIXBm/5XDuunsX4FYkqvGWERNf28GM+KTtMSJ6y+5mSN/YmDjGwpapHaFgJQ0opWlHTUyDkM7b&#10;acbjLxjt1WtXMUFgvIoUoaJelVhdOl+qW68y0kQLUO8ARi74c595DgjFxwbTBeWV1kgL7L0oDkmz&#10;06tTkGm/WBQdZl0lF4eBAlQ7DLH6FqWI0VkfUuOSKzOFFNCcDdh+McgNFhYqn7mdmSVXy5LYuMOH&#10;D69Yufyee+7OVN/58OJKKSb8UldNpJsbHRnHFOq9u9gCXmPAnOyUZWaYJbScpkzD5xY+agMOjOhZ&#10;JWLb9h1uxydolxoHVd+IoyA76Hm5Y3NdEILpAoHJJMmLbA0ibhlRrbU9LCz3ojIjdKvOXziXi480&#10;iNAY4XgmNyIBjgdjiJkGtvNRkr3IzMQUzJIE8LTPfCorbKgAl8ojC9Wk+pyLSqbjIUCnbi83xsMc&#10;JDacosQiF3b9ho2+yCYyEZ5ToK9EDA1J3pIildAkWxlIGA07zXUKuawHyWAx64w+OulcVJVHh5V2&#10;Pera1auXr1y9ZNkKmGlJG0JzrTDmZDuRzA6gW5QTIxwPzpfqaLEw5kWww+OIn12W5SuWeUcEb/7B&#10;rXIsoW/6PULDLsIMLmDmOMEt8GmmM9tAyOvFHGZ06Os3rz322BNpeGZsM8uoOyqX2DXzEbDhatOU&#10;HeAmhHmfuahv4emz511MLrsU7+sFXdHGTVqScyWjR9moRn+iUbHVaFrClXQRBCAesxOex4tY5BAu&#10;Sn/+oYP7M3Bsz31IZbhqyY5iANJn5UsqxQ5ZrhOYRKXeuKc0f3KjGZD1CSmdlpqZwp9UXYA+NoWF&#10;0cOm8WzhYu37sbRmWDg2vTR+6htsJKhopoajmezq7mDBbPF3v/Pdhb0LsBhQHxXnnU/xkmOT1wk7&#10;Tk2g01iLAiBqoclljAqoOY/zc0ePHTFwGrT9W7/zO6ICBS5cISmQV7YUkFC3mELj2dNn9dlrilSw&#10;9IGmn2HAcQIhQRWlIhG442TuIsvmW4pyncdPtFepKFVpjIOFGpRVSvBaonb/UVKBpDNDFSBDdWFt&#10;YaqrwE6MUo5cuXzFooW9EmMqPYbJXLp8XZbC5sEKS7I6zjikNAScqpoho+oR4rfPFnTdv+c+G/3I&#10;w4/8yde/AcEI2Jg+nUgVC2QyYjUqmhOtygnd7XXNtWxFd1fvjas3jVGd0mTB+OrFhf3Vzi9YrC50&#10;0xMbAkl72+ezLGVCCq8FAA0YODk2KDG5d8/dobZeuap31EVZtGAhLVNS+zBQ+yIGcERwJz1gEdAz&#10;wCOTCT2WlbGuHgDKM1D6XXmgwpacth1hcAnbOJTSzwf6Tp0pVZTsKLcawbH/0JwJSrYzkShj7UsN&#10;MB3JQfCq9pj0wIQ25jcLiZeqtYUthNM51UuxwHjk46a3rFsviobyIXDW/tt//T97SgKUhsMwx2wc&#10;8yG6zI0Yn/rgvffts6b5jm5ZAfsCSzOnYthlg5tmtmBRKbVwCYKEXI3N8cH6REt4dPXaFUCOBF+h&#10;TDcLTIJhKghoSkVOXyNSHUTEBMCi8ZoKRoJFgGvjkkVLikVI2Jq2odJP6Sacv3BBaPjWm2/u3LXL&#10;vwoFWEN/QFlADF1QDmEltycESQw6FWNkydg4Mhe3+6OSLCmE6NGxEOVJQlg3AhwWjj9wcxq0NifE&#10;ZLuTurAoYWrxWzeucyc+xFpv3rzNr/i6ROQydbQxaUdbAz8XAoAiGx5CppZGb25oZAhEp4rCpkYp&#10;r6lZIQI5XhMI78KOiHp9hNDNPbH8qFz4A7yvDN1JFA2UMY61N26pHF8+d+EcuyMlYxRATcFiyyQj&#10;xlEi6fz4Fd7I3wRemsqob1YbDu3AuOCLyngBS+odfQLXrtBR+evMHs2wyOrMzFVKZf7e/WfcrY+4&#10;HMNLeHrz9k2Fcrno2jXrrUa6dEoLjTMgBOf/LKksV/gl8nMcM8Z+BIzd6DyArJhIXpMlUj0XvtsF&#10;tjiqAFFJSyjAKYr5ZHTpXW4lupphODAVIQt2E4+oQ43/8PzKGqEENFKXLioLRYwr0jTAgNqagtwQ&#10;CiNEoaHg9tXLlyPPEl0jghMkzjrdoCjzun4xYVHl54mTsDcqVQFR5xgBF08lIp4+BZY59HFPdebU&#10;KfQbBw+7IFIERWPA3zvVSPaY1Z7K0eTyAlhGfrDx0rkLqgQVhO926cgUy5rQp3uo9IkFIC+tgLG/&#10;IeqWnpb0INijQiErdeGYe9Havn0f+XkrvGPHDjCBxxOS2p0I7xqqFbHaTOT1hzMtsIIesyHGzeG8&#10;bYiH3cyA5Dn5v4Db14q8HadMfy+IeFSvFU9bTea+nQpvhJjSeyKQcu7KoJurUVy403+3HP3uXS7y&#10;wNCwYJfFZx8YSuCOs5dOqYSMiB3xIlV9qRKSDh+vcPAQbEPsuXEN7A26EzdL0VPkbWrhJrET1a/U&#10;sqwMxggqoJt45NBhii5g6d3aMNL7QYZ7LO49UZYCb8CodPTNBNop0XmzQcgqSDyKAMViAjiZV4Vl&#10;4m9g7LqGpjtDw/v37VNlpUFiTxP5NDdJp529ImYwpeDjCHl9ZicD73t6MTAPHTos3dUbjcBpxYbD&#10;da5Hv7Ri0W7O5JNgcdEyLazfYjNS/Uuu5WhlvmGIUqJqyhJy/jBAOto+eP/9Qwf2uw7bt22D3tlE&#10;hVwxsb/n/lU8ENtcF1xqYdnZC+fue+C+e+6+J+jF+KTGdmxQ18dFLtYAHcUBCG2mys3ivAs3XRJW&#10;ZOfn7YXeHv/V5dIoKKwRiN/qvy2BKeNHGzLFtfxk0okrV6pltErOyaWLF7Q1ipk2btzkDThytrXw&#10;JNuD1OlVKyrPfttb+DonMzFQKVUVKlO0noos4TR4GMmq0GxmlHfefvsdPdkhAjktE6EQl97ICBhY&#10;hOq+cxz+tRI28FEgjIr+lFIY0tGGjZ5QkuB+8fwiZh9S3bHYtmCIzlWS56pwmvE+5CtGx8AGKZay&#10;k4U2bFk4nWXLl5P5zozUMK6DT1vDQDzz89CqjIooNVi/5fFK2TO94GWyDb2KSA6IXUSr4KeEGHKP&#10;wqHy/QK1kF5Yv5jw4OKYESn4Iagkhxe/es3xt97eC0G855778mlR0JpgXZ0EHc9VqKoukj4oKmdQ&#10;82npilimVlbmITkjhVNT1FKBGTdOOhQpbw7ys2Uy5NByImibOoO1gWVifPjYTItO3yCp/dwuThDT&#10;hld94IEH1ICw28zcLri2OGNRoOVCzswLNjbqw3ETC4qR8x9nOjPL3zEFFpkZAZUC7dB4LbuTBmPy&#10;jb3mHk7o/AyKxqzJLireV6FQBo9IrDlfQ3Xj7OnTvAD574amFmYk7NEo3bcS7uFbOXBcgPlpjhpv&#10;iJ6VdoicYe7MjljwYHmZZimdbiItKPgiy9Hb271//0EglZ9li3BrPQOLEXVBXSILFoY2oP2yttaU&#10;Qm5I/gDn1qF3z333euzKdxT5rPYEZ1AhMrgRSNQGg/po5DmUXeJUi95Ck91hzFw1An0lP2F20rBK&#10;qRUpbgjhdOj6tStQy/UbN6V2hfLQGnJjzrx5wJpSBB4tzQt6F/J6Zmz745wrCwuTIokbPE5bJjcU&#10;EZ3MddeLgn0nUxkb14knQCpYWqrEpT+EmkjEY0oqa2Z6rPSiMr06s1zPnLp46fzGrTsXL1uRC4JP&#10;SE2+tPMBXBI41ABo+h0KuRl+xKEDh/TEPv30M1S6BU6+oqjBpxKbKr2N7u3B3y4FmYJK0L8uXAYh&#10;Aef49t433bv/6h/+Q09i5y+cOw+2C62UhqFKl1Lq4JB56+fPXb5283aTIC5NLyxJQ2tLowDTZ3og&#10;rKeRsUk9CC6TYLmILgmVS1tOYAUwGa1LM9+bGdv4y2Bn2rdA29wHCCPUpkULKKkMgwLJY2IEaOeD&#10;lvUs7MXMFw6ND40qumcVJXJF/KNQo2qUFiEUqZgNG3wcoln56/Qr43J2t3f4OS8S1f7m9phrld44&#10;h6C3fsjU99JjOUOFTEM/6Sm3aeCmqal1c9NzvX1LM1Yy41bqcIOjmjBqBn2DWCcvQlvYYhrhgvNW&#10;onHbNDYBAdnsM33OsaMnKRmgXmXvIk7T7FYqqfn+8N+Ca4QlpHDQ09UubbOk/bf6QfF3dG6NjtiD&#10;5iQb+LoZsFuSs9JNUE+2gXXV/JOaX0dbyteYOEXoIjGMTgOYiNF71iQFgzr90uqKE3N11eIkDBPs&#10;ss9KCgFh5VF1yMAWOLlZJJcaUlEjb75ry1ZZBEAHnl77/e/8vs4U2ylMzPCNMoIUlq5X2EjOUydO&#10;bdq4kfXXvMrgJ3FNZBDBL4F4qN5GvzPBila6bx2Wgr+KkNasjjCoOA/bKerM9Q3sAnJFErv8iU2M&#10;lny9co0Gr+iJF/JcOm2GcXKEFY1h+rJ60aiGh0Xjh1rAgK+L3npp9pBT48cXHmRjGgOMaUlfVyFB&#10;YuMw7qAsoJZmpoA8OUnYpaoHtbNhVghwU8KYmTYl0HmygmDdlrYOQalrRseQIQO6h6OEYJZcP/9n&#10;5ZpVHqloVTtsAb9dv9KmIl50P/VFTZsExCZEZ9VtR2vT698YxbBIMZSp83Cpva+/nok43d2R6VzY&#10;x9Aw4hkENjMpukr3VXg1Kjbj3ohT1OjMeioybNi0cfnKFQ4ui0PvMq38UUKLqo8NSp2uNL9WGJvA&#10;wp6WTDesCc/B13pmay4cOXX6FGdMCIVzFThaBLEs7+hD7J2Qgrmv8DBVCL8i70eckHFRi2KvvanO&#10;YAWZFH8bP1GMSSNKOslTmkvQEOKcKmFwDyfHAbLOEhvxh+EDr776asWd0wfih2FIgjCoj68OJ6Ah&#10;TQUMukwsGMzQUP/tOxwSUFzTcBltwW0kmJBVlumfZjjc8a8FYY20i8Qi8WJB1OR0VQyZ5KykBz7h&#10;1VdfwVKTj1n5+PPCUnXu7KlcyP+RYnGo/sX6WG2tabpZfMWKZcsL+z/hTmnUS1M1J5QcshaYGlmv&#10;csYYl8yOKI4+885Lgp3Hc3stiIj/zTff/uCDd3fctWPPnj0OKla0ZMDBTnfQgoVwd2mYh0mwPjxM&#10;sQqXjK1HDIM6u9geoJp/wgrwQEZGaOyzWb7dS/n/0nExMyt9IpHteJtclNepwwiSmkZGmZs5eeLM&#10;66+9ThTbD7vLlTYmL+KyrFyxAnLJOOJ5wgvc3o/U4sZGkazQjeydB66iMVRmAasYCyQvJJfJhAAN&#10;TQnSX7t65Ury39rqvEV4btRR2jJMwMWh3Rfl1ts3ieAJgr1s1VQQdvroWATWo250OXH2nTswPIcQ&#10;KK5ZKNzILGlCJRsH/2QDlGXBd8o7kgamnCKTTyjYW5KIUuJLt7c/8dNeZMECQdXH+/eB2CVlQGhY&#10;n0928m13NQTDLzJS5e0iM8XoA/7379+vKus/7bx7ly2TBDo26WgsPOaY47TJRvvff4LjQX9TaiM3&#10;WaQPWDCPl2KLQahRxggXlFt9443XT5w8QckAmQqi4TmEfdWITHcqBecyvhNDKandipWy4iPHjlSI&#10;ZoB/BiBjzCKZ6h4VNngzlAouFiua6mucuC1AabCb2WvUIImfBSzDQLzXa6++iq33zLPPOjapUWNa&#10;F4iB1RNuOsnijKoDm0MK7BYCdCIDlyWq6Ley4ByaJpnLFy8Lejy8nbWYVjt5S3MT0yf0tCY+JxSm&#10;IhIYaMyAxcuX33vvPanyl3/xK5w0YjqQxeb6yFLgIikbUTW2i20uBY2kE4VtHz1fh/8T/Ks0HshX&#10;WR/gAtNx8NBBvWHOz6YNG3yyG+kkl8p2uigdPA4i/gVNvFROgB10Bt944w1ij0qONiXtQUUV19cF&#10;pO/usSccB4EyyQM7J23g2rTOy6ac/Ihe0IfUU05I9PZNmoEKFKExj2eQwJtvvbUFFzGajYJSbFX0&#10;5gmux4cTVadskUHPATIi3PL63ldpFiMu8heY26xfYUCp21OnkChmg0rtNp3cIRcXvcokM2HWKX1n&#10;wqxPts5FUDszECuj8dHHH4Hbeuhp9PQgaKZEULTptDE4pbt27lRyiTpfMcXKyx9/+MF/+hu/ERVN&#10;fR1jYwrWXAAzqCdewRC/RYjjHniWcL2K5lhsbyEZCr+8RQzdUGwjH+347Ni+/crVS6Z8cjRSBZAY&#10;M4IZW/RwkQYjHel4W9I1a9Z6QTGIR8Ire/jBh5jBwo6bTk47SwZdlE9gI32kSPJF273FG8njmZNU&#10;PsogpuSfaLFDQpihlStWFuU0PK5RH27wxhntQ82t5H+g4xUjKyFK2mXHnXwP5tY4Ttu3brt48ZKx&#10;14g6oKw9D92P7OeTXf+UCZJ3pOwgEriTUb9hiJXKQIaDhYYQH5T5tsiZPjn83slJFiashDnCxCOF&#10;NNj4s5/82DVcvXaDOJHBR0nzzBa/0r3wW1A6d4+51skFieO1+fFsfxlUkLtTlLv8exDepkZATIyP&#10;Q67upM8gBatA4NXE6rhp4y4WLoI+X9ZfGuaqjY5s0pGjh2kVvvClX0LaEWXJdWXm3WV+IFpHUFda&#10;f61NMoGiz2a6xshf/eVffelLXyrMw3Q9ObSyEYU43oFVcUg/wQLKIGyn14HJHJj6OsrvF89eRKL7&#10;7/6H/14+KcHmOMwkFF5KHVNdKcolsujrV28eOnrq5g2aIhkvij+EUJ/qRyrydSa+M8HhtRYJr5LG&#10;oPGXfKPI1vt3AZ+/zJybUP3LBHoOMhCUgkdgjrTqhTMSdoDUHfU1OTbBFZWQFBFijvRnCUL4ruhn&#10;IfskaUzhAXnKOJjMSWyPcEjNuDE17UAdbKoVi5dev3FtkmPKDJb0JwvfaCP56iVLqW42nLt0PnMv&#10;G+tZDyZ94NadtMVHs5i7Fc01GrIZ5iz72ZKsSWNFp+dobFZAM/4ysgqqCxjRPZ0jQ4NUNjBgxfPu&#10;3e3BO2IbfqTS5SuD7loGh8jMGiI8DbALK1Mk0962oKeDkh8tgdL+2nX4yDHlSG9tBXR56Y+yMc6w&#10;mTZ57XLsPZDQtqenK5NxGhtwAsOrNK60FLrkDwsX4IbJWqccC/Dv5UtXxqf1L0Qb2q+zulgwhkYr&#10;GYklvP6VS1dLa65SFa6yo6fjYOGWTVvcOxBS/+2B2h9859+UlowgFTEH2h+NH6GXOjb+4x/+6K7t&#10;OwtLddpYquPHj4YC2ITAOurmugyrVq4kaVKaXx2Ceo1HhXFW70xn+lhmFMgqJ+U6xpa58PzEjh13&#10;iX4EiIGxi1wmG1d07TAmM0Yn+XAZhaO7VdAWPrQ7Y8x2KFWZt+VJSxEIrpDhbrrb4NPuwOnTJ5ev&#10;WqbHV6+wS8nu+ygxFiCH7UONq3qvER7kQj2d3WFHRqYhLlAwp18Z2Iy6oOjCfygfcYCZmrdsmWde&#10;tHihkFqUIDLg+aRZqTsF0Uv1TmTMDAkfpHah90zP9nb3lNK/KZA4oLqA5to6I18LxWfl1QQZWaJh&#10;kQpQpCvDxXWeKPlZGM/jECRqmZ70aghUC3oXmVZhGolVzQjeMlS02pcKQShaAhHYU73xN/FhKWvm&#10;j0/L9S0NHrYcJ1IjKZSdpeMqDHcT3CVHZxrNOYkKftRvHWLRs2tJ18giM6PY4fo7hWusiaPibHnr&#10;jL5JMTZnPjTQtK9E2ot7S2GwUJKqDWVMXerMfkEwq6vj9e2C16HQD+H2EgK1hCljEwf27c+PoXDQ&#10;1G+gVXILGcz+quQI7nffu7vkvZCDUv7VAFoEyqqKQY7EbZIpc6SjhN1oFhEqL5KLCJMT4yrC+rYz&#10;WdltceZoZwlcEvF3L0ztooSJ1u7dd9697777ZDi9C3q8UaYjXDcW7wrHRqLKEHfLVTEWCsMh1r8Y&#10;u/SA2RrHjxHPOM4MUdEYEMMWqeIC1XhO6gWpkl29TrUpTXsLiBQYRplWuQitFnKmyB7JHnaL1K72&#10;JbtTLvCf1q1f9+gjjxZdstuFjdDOYsjJg6njXpYu1aI22xRvF23QNrl8SOWpauKDBboWZFv8i/Ta&#10;Ll+4cf3awr6Fm7dsl2Ok5fETSlvERgI5lElzHt6LGM7F+/7why9BDe7atUtwnIpyOWk0mqybK19s&#10;X2eRiKmmvCVuDiNwepq+eXjzhg9E8D25rgQDC8VYQ8/55FNPpum8MAcK0TEPnGERuG31GRbBCIab&#10;UVxO4MRxksRXIi/W2lqyqWHXCpMB3s6wR0knmVKohoIBybbPw9gsvikdRFxpvBMkYnJCPw9J1gcf&#10;fnjthrWWlHtO824GLZPST0GY709axTYWQ1kKXOHNpoIdXkRCX+vvSTANHGyhnlKk00lsgOhNSscd&#10;7VUBLXavdLXabp/jPbo6SfqOSzMpQNjit955i835hS//guujFAPyYLXhtXLsCCdEGCoj50Do1sGz&#10;6SxWFlNFTxMj+5zm78zNVFzWIGsRgSCU4hkc+2Lx/RiJbWUoz8Aq+i77y4MyzjlFE+MarnwpGQb/&#10;Ke0CJbO1s/03bgYtKgOCynkYjTh9Z5c9RKYSPhYpu0hK+gGhFVxsbiYyhhjFEGWg9a3+AQ3TxA8I&#10;tQWnHBlxsRgZYn2F6NigH8mhlcB4kS2btzz40MNMVnBi4kJQCZJuGQPfwjRVEsYOkdOe8J0RK90U&#10;VT9btUq2shrClfA9/lXNcBCKr3PG3gnlCr4T/EWi7qu9NVKZIDUDdkoXvsjYW7z39jtGqu/cuQu7&#10;o/r71BI58oZGdWO3wJcAvCI5ULrVGS4/EGkBJL0o78kPg+kAztM5Wb4VuHPj2jl8PPjnls3bEHoz&#10;kmIug5IVQJSQw5pGlURnJxo2kVqdiVWqUs89/zyeN9JdeCxuYxDAzDkNQhS28CdFzmRZ+lRLr6AH&#10;KEJbt0JqKN6zamuJ8Ez0XSY+/PADkc3d995T/Eb4olW3SUZO1dZyWFBLk+yloP7zqdOnrTmiIII+&#10;ZI3JzdDJTB9JvJtRATSLKHdpDS2zbhl8/60EMIHSfKYSYpWLlmS4BZsOQCm7uH7tqoG5DzzwoAhB&#10;Tz65hQLRxj1x/cJ0h9F9qcj0ovx0dhVM09vJHok4havWIfFW4hNrxvepzapRKmU6rtETGxs3BUWV&#10;lZW2sxfOXxSvO1S2VYXcaNFIMLc2njt3hqSvan+i+UmgLwESSnppwAj4UmoL1RIxC4UqMgensPvq&#10;sbiyRe5sKIz/iJhnhhJSJbFTb+oJ1Zmdjlxh8mjXrxvT7R0LuBP6aFUzYSiiQEBWbmz4jTde8xYo&#10;zX2Ll7W2J26hxerHcroCxGqaVa+A1+jgt3fBF+SKpdOGsF7qTgilGXhaROpSxqzRw9NiOoejay8W&#10;WJGly+BEwMGifpv2WrfYr2tJkk4jQQhvBOijIxK8M+RSHnnyWadZum99S2BfWlK1GClcl65aiVKc&#10;6cT0vo/2Xb967df/018vE8YTgvGTKQtn8Fq9x/PjGa6b8qaRDwKo8Iusno23Jm+8ulem9Jv/+d/a&#10;SPaWaw5Rv5/sz9nTZwIzpAsmfJj+O0O374wcO3b2+jUAivqXNAkNJ+KQNsWYSEGAitB0gtySk6RN&#10;JglNqjHhUyXlLmQzdRB2IxTQqngC+I2Cx0zYUNW0bpmMxUloNc01pfRWCpvSjbR5ZIrDtCPqP8M1&#10;U5pL0kEUGeFbtLBq0aee/NR3/vRb7AQOTIPxHDXzSxYuGpmeGpiemNcri9edJCGNg1u3byQgNdVU&#10;g1PYaZhUU+v+Dz8WYLDq4aelhSw5lJbx9HWPaTJkbcLfM8y4u6VVFqEQ5egC8kBffX0LiBejLQAd&#10;+KvMMmlulQIlRsq0OiVT1qZ50cIlEVganTh98qTcxktRp3BZly1bfP3KJR62sb6ZJN6lq1fDnpmv&#10;7epc4Ntdu5ZWAPSdzJlMk88so1BYPCzSGLdHhZVENbHBonYYfY5V5FhDTlPqbxoeFRpP9Q9qx4io&#10;hvUEkupNbyyyaUJH+cKlq5fsmDmJVASKH6yBervO15SjU8Opr/2zP/jdcKZ57qLRGX1YuGMP5eLs&#10;t9/BtbCpGww5WbGsIho6o65x9Mh1yKU9oI5ejeBQ+MEi8Ft8ubNodQTB4eYusLAmp0bYWwqk0/rC&#10;hXOC+Mj4iukWLIwgfempqGwTwN5FzzEK0hdsiSErsHcZgzhuaEadNQ0VVRNbiRor/Wn///f++q85&#10;cdZw6+YtRQtaI2kmUmZMUswQU55ioRvjBsDgKLS46qpyjCnVdtE8kp0gCXUt0ofJAfD4b+Dj6nmw&#10;JLzd2jJpOLpsGbgDFAzS6ZSnNK+0WVdrxDWgt9Cn02Pqpa5cu3ry9EnbBVjC1tA8U6aoBoBxn4so&#10;ntnSDHSUdgs9SpfFTc7VerrbyllgQOjs0FDosHJZgpKQmziwucz/4tHcVZAP8ndpV41PzQVM7wcD&#10;NCJePyuLOntWhRF1hKBKSkllENhNzaxh0H0iauFvyn2vSXW7HLUY5dlZrXVqS1x7gpsJvSIQ9tWp&#10;XbSmby84FxSO4JKpjiEhRCPBx0bUSPcw1jslt4nJN99807wOgdSe3XsqsUXHiQmTDFS1BVkfYk30&#10;RstIZqJ0bEuYHqh+k5PuQxgjdLrE/gujlBWd0xI3SMxU/PLKIed0CE3K4pg4HMEAn1xmSoVnJaiS&#10;wIBIkbKIsKVi41FJHgStjzZOOmBFzGXyOgsV1niTLGjs0KFDvoi9SPErLI7IVTsqigPMKw8XznFN&#10;HbdBzCTqtFTC52atVWkvmeMuOB8ouN70/fs+4pKXL1+5Z/d9RVEnko/h4TCiwL+w86Eaaapmqhxi&#10;3ssrVO9+7vxZ16pMEFqB8H3rVj8nimqI2FMaOMPuE17bZYc5EXnylnTSxqCmNhUpbMrjP4yUdjJk&#10;qgA24tqNYEtJ9dMqukCgHLZnidcLNyx63KFWjo0tXbqEcnSMzvSM70/LHHx0YDDSagiTS5ZJOMl0&#10;2mgrfOToEaf9k9xJfsVSR5s4Da9+wHq6dE8//ZTw2qkKnS/M5jSyR0kmPN3UNfy8/SVWk86cjIAU&#10;2mZSe0iSmXGWvrjAFEK0yYCIBz7+eEHfgrQeprMucpJOlyYcHcxhMM6bbRwFW+4CfOBbaEUUYd+G&#10;4bFIh0mHVFz8Axoh43BVZ23pAMtoo9paIWYZhxWOr08zWqKyEtrPSvNinWf44IMPsNs1emmTYAYZ&#10;q6vXooAnqQCRiDakKF6ZCV3St5jBAZd+/evfYBKXr12JNu1jqwg10lgpFKgtx7AUPKLQq8o8YpeU&#10;VWQo/Vc2U8NWlF4LuxV8aQc5ch3PEiR4AbDcpq9Zu1bqKOtT9LhyVXO/8Xk32V7XkKg0u33yzOlP&#10;Pffck08+xXRY6pBqwvTnIOcXdHenLb6lVdTOVlmZkpuZXxaY0nqCeJK1lomEUapV95uduHb1uim0&#10;Lt1//z/8I7sbGfqiXiQQcM6jC1oXGXQGPMCTskBvr1hQJ5VjQJSMYB0jwW6Hh0nzvalJfpWGtMJC&#10;CYtV91tRMNMopSUjde+QxMBtURTMKK5SpcGU++lPf/r000/TioxnEz/V1PoQ9zdNaLW1nETUIwqv&#10;1ltzGgq83hSMIjsVzOlfF7jYaz9v79zW1avSt8M5pvJc/mi7dIyrPmnzXqUlzlVg45GhzHFLSpPG&#10;Reu5/+OPqKp6gMeffKowEjIep7eHWY6suaPsanhT/0E0WULDMBcyV3dEwz3+c5OD5x3lDGkNbW7S&#10;+BgZMae60NsEJZDvpLWl+4KDs8vRpSiD9ny4J+d7YXbf/c53vPXzn/m0an/2tIjmVaNgsoMl7akq&#10;GCUFi4ngzVmJpGf59AYYJS07Qbe/NJ5UzYadUdgEINIu8jmxKmWGaVG2T6rJNBWlkORRGbU5NIBd&#10;5nbs2nW3wItxU3u3yNyik+zAVDa8FH7ndSFqyYj/DWJRmvhnzL1deu7seRunkcNjX7h4yQVJ7hRp&#10;19lVy5ZJY9LOjs6kMWDAjOYJWUoIYKWzUcNFap4djpkBzncSbNQa0rIg9dgyed4V518AW/IBkZWw&#10;RM6v4ZMZL3l1h2OTqleRWi4RSysE0Vub3gMRKy4jXb6k9iFTIsXMkpqepq577fpNLg9r0bGxJoXA&#10;FhkVu+BmDw70Hz12CGGBPiFN8dp6HY8RoQg65szQeMx4rZy3Uu8Kp7oqvLDelQKEB+MvxBV2B2c1&#10;8cYswptZN0r3tT/+0Y9uDg7rdOVSJfChbUendCglfXT84SH5Kmg9MNDM1M3r15ycxx57XHje1Bq6&#10;nbiRZI6HiQBgIbKCkIKrRpU9WfOZ0+deeeWVv//3/17pJpgqfchZ0ArhEsyotIB03YBU7YJSa76I&#10;dfDJhw4euHj2krT2ueeeW7t+jZQm6VDA1tkzJ05B8a9cuUiefWgMjVbAQ06abes/cULHF05Uc3tr&#10;tNrjLMhoaT6eIYqV9CQ4eIrHpU2jjKtKllJo2KouKWaXXn9HO40rZGY0coRVmwZCWjC6U/xuOohm&#10;5idJiZWVl0yIQTNPQt6urTrUIJ3Gyjl549nJkdrmWmNh2rsbu7sWrF+z8Xvf+mvHd/269ULT7q6O&#10;jVs2Hz59OupYTY1nzpwf6R9o6+pavLh7wcKu4brZFatW97R23rl68+KZ87oD9ISoUhojAGC13Ono&#10;b2svRJicCvGSyVJ105qOwC7Q4VrkEbG+cJH8wYaN64FH+/YftH8tbV0XL19tbGkTYoqSFiztNAnH&#10;q/t81HZpimqJxNv9ElVt3bLRFGZt3l3tXRlf7gjVI+3L5OERd4ivMMOiLU4nzdVUmCfpgXVbBz7X&#10;0l6/dXtgcLTVaJ0mKZy+0FEp3NLFi62rEwt3dORQ36tCt7/MqACvJhYqTJwF3b23B25ayG2bNw6S&#10;sRGSZKSbpop0iIZih5X3B//if3JdY8Ki3w8raj544MCd0X518Cj99S5QeMXiUP1EBojeVH36zMJX&#10;4VCJQhS+Y/z3DDWJIDeiSWphzFMQkZgbfcNIn+k5zoAzhPXo30cDV6TIrwuAIqU1Ps59FklHTTWZ&#10;JktNz5UGLCVIjfpHiM28e0awBGsJPYQiLTPhE3TZOotCZAQtzsPDAKWzKBQDYQZk2Uru7lfE0wyN&#10;J2CMxHknTh0nBOzWoWIvX7EcbAmh9OQKIJDaSOpEjBUIR0GY50MknTUM8Z2331ZJKAh+xgjg6bpv&#10;AVlr0ZWjuM6WOFUkLPcf+Fh7KMh9/frS9DajLhzT7HUSLue2JNi1/s6NXFZFO9N9TNcS9rWkKdat&#10;ygwTSUWRP9fof2DfPjaM7UskNznOAyFrMlvRWUo+0JzqZ5F7Rllmm0RmruKmrZv7b90qcEhmffiH&#10;dAI0Nt68HcBGKCxQK9PHOLNUDwq0M85wP/nkk3vf2GuJyozC4E8W86Xvv1j4o2YSLfZRlRqG6HnP&#10;nt0J30uGhmmrjumjkFWEoeaKApbkXxlkm4hB5xJGBMmEJYIqK1/YHS2qxSUvD/09uVlrYHgL4hC+&#10;++67OVeI46Zcj43/+Z//ueSM59NEoYkZEUhovnrlKvFciP7DI5E6yKnPfAmHxNBBlwO66ovsK8ue&#10;WbyU6zLURnPqAocKtyG8IGSMMkU+EvTBBSPNFI5+kV1qbgvxKa1Zk5P//J//c/+sYOUxBM0OP5qE&#10;0MfCanPkShyb6uvElO+8/97KNas3b9ycKUBFyM7xZup8Q1VYL9lU7KYVCO3HQ0QsMsLo/lM1x4Mf&#10;4gagszKKbOX45Dvvvvuzn/70C1/8ohvqZaVSVFz1+i9ZsszWL17ct3L5sgw5Hh8DrRLoxOfBZlmx&#10;eg1Lh0GaqRRp+yaTbyxJnbUSWYoMCERaCuXBC5culPkw6gZRMebMLLWinDiJZJO/YUN/+OKL8joe&#10;0fu6gCkwl0nk3gKmK5bduGGD0+6sEtcS07/99puf/exnPbNyCg8Xdde4xumiGWjGdZdss+Kdoi2i&#10;rftPiN0FbS/a1rpmgW2mgK9Y7tOKvHZU1T766IPDBw+J/h946KH1Gzek1h2MQwvNCDAeLGcBGRmB&#10;tQ/h4GnoMTubNm62C95ajdae8s1FXWNehJ46Qwhy6dIu9fQY0DSVpayXbEpMX9WXvKny6W//9m/r&#10;Tf+1v/GrPtBtEv4BHWycAlrIHoVQlxpgb0/2Ns1Izfs+3icgO336zM2bt09du7hi6TIEd4jD6uUr&#10;hBcYjDz9rf5b8iJn0RvF6jA9Y2NgoGAHU1NuCvsD4E//fUaJpXD95ht7wecu1xNPPuG3qqanFCfL&#10;cJtKkbZI+aU04Vop0Pt7dQOLY5WVJpxPdR3Bp6Ouv2JJH3pPk44on3n67JmUC3Jl6pE9iiDzpDvo&#10;ExwDJlQS6DH3f/gOrfm7dtz181/4wo2btzJhWfCaOfchO3mionofpXtmR1Lq4Hf19KYTm45tZ2dm&#10;UpWm9soOexhG/9jxY1IyLsNLaVET7yqQsr0eBmfMsyWEmteOGIDDjQJqHD58yPHeufMuziVpGAYd&#10;j1uG25SqkvnfE7ySArjwpqAV6RcqIEKas/2I0DbxtPkbZfaCf1YdcA//7E//VL8Wdu49e3ZLPBg9&#10;6nOiRp+ZqzQ15QKm6zYdmNYjgJeDd/nCRQwCbkX/gE6R4NlppXPcTOcYi/B9UZmT8TLsTjVXna2x&#10;f+n1GvSLUn7X1r5Y6kwg1fw9NOjKv/PO2/IKrUHGA1hFK2wdNHeVCnwHm1u6TULHFQwpphECFqpG&#10;wquaVlQgrcx2kE3pDgYGI4dP6pcAu2qomAynPyzv9FgWzTGFBbIlzewRqTc/TxlWV4uUCU/M/z2w&#10;/+DPf+7n7Z5kJ5yC1hZmUOHLfpWWnhDIfRrjSqzimWeeUfiSvlquPI8esPFxHZKS7eKtWnPYxkYX&#10;L12said/8zNV8ikz9zwQE6agNNvPYtXGfYTd0HHm1Ikzp07LAB9//KmTp85ooYnGen2mFnq1EqMb&#10;WpAUorPLAY4Ag4LPgw88OjgwjP7t8QA4GodKw3YSdcEAm1AypTq5k21lJmEftjY8/CKxaLf5Zv/V&#10;JYrJqkeWaydrJDTWnjQ1Pr1xw0brHcZEJp5lGI6XZdCk3A6ALfEh1tN4Fj3M27Zvu+ee3SZDam/G&#10;OpH1iZCL9WgCJyUGR7/XBtbccrP/tuNqH11zP2CzPmFaRllnFhgquGR8giHC5vZ/zJTXtXbeu3u3&#10;fbS2QnxnzC96JLEWr8eb+NfMf+zpBn9EHBx1sLn16ImTadI11jmMdE381x1+6wBnhWu7R1wbtuQf&#10;/vuvqrhu27bFCguKzMxwT6shmGlZyR/yGKmcqO4h4GG7YLt5KR2ZOnD+/Bvf9i7/6H/8RytWLgtS&#10;TOTWxWT5RyZuXLt1/MThTCSaE4pP3RnEcW0hjdx/Z+LQoWMQV6FxITQq2M42O71lVLdbFlG4IpES&#10;k15lMEE5S2u3lBUiX5pnZDWFeFYYQNX/rZlzA0Nc4ojD3hSWwBzD79D2p5m4R+deqqSKx3Bqus8+&#10;VhyvA36+vqmWNsDile1UMZcuWfHOux+4UCwGfNlxeuKxx99/9wN5Ji9JBlYHNNkSPZ7PPvNUy4Ke&#10;A0eOnjt99vqh8x7WNHm7rB3v0pXLNBipE02VCXa8FJ/ojFEjmBwdUDuQJMOg5HvLl6wwYUbcJVm4&#10;cf0KK7l4yfLB4ZEDh4/SSVy2cpUTJi1fsMgFF51ykY2usyQsrR/0NkZHsOgmx41hVHdXREJnxUs0&#10;1Khd0I6/DH7KoprZqKnYnR2baqxr6G4zo1y0Pz8OSS705frG5t6Fi03iabBihBlKz0jkOOqi+5ya&#10;eZ1ZPdGLKgJ61AUidiVdT/CU1LF22bK+XtXVdh1lYydOnUlBpQkM0Xr+4gVGsvaV73/dqqU9K8TN&#10;2FRx88LFva5A7EKp9UB3Tp865U4sW7pCjxnHr1s6SFhpwmYKxaXqpxro+QPOKahnmkHTpZdIoj4K&#10;Xf4yuFTAiTrfGDLTkPaVOZQSF4JoWyVeURjk6iagZeQ0alHRbi49AP7MpfgdRf87H3+cMQiqOiV6&#10;yxzGlNhKgB5sbDJVAgvB2grQybD5S4iaB5Zigu6iwU/SCnVkdhoRU/S2dAXC+Qqfg/QZ/cQIOYUG&#10;nRyvgX5/p8qAZYfICpFR5F3XChai/ul+sLal+BOERkFKuQ2WQeAVGho5IK0pmsSceNlzJtqO28UA&#10;8IGeI4kYnHJqWpdGzHrRNnFh2MJMbW1qunD5ki0AHxIXFmbJ1uC+JXMNr0/bgzYDsFyWDrg4MaFP&#10;V28QbZ/Pf/4Lhj8ECW9s6jEHUJDa00MD1xVicF05KXzVpJSiWbm0HJ6trzKZkZGIkPpJjKZDBw85&#10;D/bM06JNG0/ESgaoI4DzyZ/4Y6ojkHsWU1THYNHBtfLPPvMsKnNa6KJ4Vsb1pFgRbZyob85MC3CV&#10;FxjTWMDJGDh/b+sBNt4r7LtME6NM0BpVoqLYJntxJcO+TbQxp7Ofg5e2QaDti8yKP/YKWnGkczxK&#10;mg5VURb0VLSTEH+LjGxQgWYpaNRjhHdePylQEVPyY+mEKmibxjjr5H3dJNJgRtCYBCKv43Kqiat2&#10;sPiecG8kGxURogTEcygEHob+0vadO3lrb+EvU31RDipD92x6GcQbETbHPjVur9/VafEBFe5L6TcN&#10;c8av+LFEHbXze/fuldo9//yn163b4IFLjppRLdI/R0hm6OL4V87Dr1Fyv3zZFBR13rPwWj4Gy7YI&#10;f6vemEubeeCBMENXUC6PqnLlDqtOPsEZhRPhpuVOml0uFCcA9YAyfvoznyHIZnNRunxppvQULX8f&#10;mFrc5CQ4MwNqmYIik+pmuUeujM8QcwB7KlaSXwEQ6GWv6nuuf7zXRIjjjKylCLmUNLnu2AL02pe0&#10;MZSZEh988L5q1b333qvznqFkxMJYLZRFl0glUfaYTs1YuEnBm2qS+45TTnvUrvmE3MqSJrESQ3cG&#10;4BrasfhXFXqfVMWpRR1/mo8sKVXqVYUC1KCpg1WR6T33/HPsUjUl0Eep0rgijneUnXRbYfrJx+pq&#10;/W/pCdSZne3mM5wWZI9pU77S4hAsCouDQfgn//j/VwzdRr1Mgku9K2JT2yqIFySljbIgCHAaLwtr&#10;8BY+/OiRQ5cvXnrg4YfZigr8DsxcNNZLoTvNtangFeKTewcHY16qMosPryoMXq7c1Fn+xn0Uif7k&#10;xz9WmWRSzMlhuY4eO1Ywx1oAM4OzeOkSMaVbxg7zLt6utaHuc1/4vMOfyUKfDAmJQa7ORr6i8A9L&#10;n3OafKxGxOaK9peZQgilpUpful9CLAwTzNV+/Y3Xt2+7y2PYlCoUdurc38cee+zFF1+sVAdLZ116&#10;/D786MP77n8Ad9HiWw0FHxfPBiUiKTXhCCiPj3MM6XQqqgauQKkPZ+Kei1zS5ExG99jue05I0WY8&#10;dfKEOrfyMtkJxsd/FfbZHYcNfS6TnSXXnN316/hgkDftkSi3TMdaFW1Y/doNUDDNsoCrCkeXqpXq&#10;osPPYXqJJkQzDqJiark11olxwenyyW6BFaNIWZhaNWIOZMu0+NfVkXGzp7B/pgmsg1t4+bIsN8U0&#10;35JmpPJnX3xoxwsv/Hw1ZMZ2pIwc3b8UYdgij+/xAtmkDw8OmOEH9pfDTWOGhvV2wxwzRKunKyVB&#10;NYehkUFEUyLR+/bte+Thx5YuXeH90qyCqj0aseBgoMnK9DJFbhuH1hNq11S3vG5IS45EVH8Q1/Ey&#10;S4QwU80ginsdH4PIcIXuMpQtFqB4MT3u9kXWEUG8iTEG1s8HkenqwM/58P235QDbduw0xgkqyeDT&#10;ScXXtbCZQ7V4kaQddhAmfLgVGT2MzmLe3fUbt0QpTB9atW+J8HpayVt5dg/pwQqLGCAVkeXSm5bc&#10;rOBNmQciJ9TlGBG5VuV6hY47cJYykKoBXZz1FPnIkRg3F7lyRg5bJF5pEC9cGNTVO6Rm1Sa48jNR&#10;YpydHxqBN9UAODxbmN4l4LFEPCwtHwURD1NMGcic+HJUHKxqCmsJM0J1wdWBzNCM/vijDzSdj0zX&#10;UFwsOBqJIKKF0T5Vwc5GtLez0hSWobOeTZDu26oww330N8nZSoumg8EKHT167M6t27h5kCPzPDKL&#10;M4H8zKZNG8ybv9N/u+g3NrjXdNU9YZ5ZrylELZWT2hC/zZrs6WYZner+m7f+6i+/78X/m//2H7rp&#10;GfeEVZEJRU3olqheMrUrVy9cuHyejFOEeutzo/E01TVF5Fdv3FLfULgs6YxiYjo5S+aSmUWlgyVG&#10;KNV1LP1ikUpBJoaJwZSEKHvl/xe/xgnWmCde8Rgnh4d6FvVV7jINhLXpBO5pb1OFKzTK0BjOX7yc&#10;Em6qQIlmexYt5IKn5+5oo4IwumVWk0fD0PFqH33w4alDx1vbmp98+ilm6u3338e1WLNqzdr1a5ev&#10;XWsp3nnzLflavRabkfETR092tqSY/MjjjyKEv/Ly6yw1pp0wjqiOuc9LFvVOTw7dutH///4v/+7Q&#10;wND+D+EJR4yAScjb0CRhdowUrFatXQ2VGRwZvHz9snYu/eOs1swkCUTD5aMQU6QRQkPwQopRlaSY&#10;7KOhKdKX0STO5MiwK6dnldTqpWoGNhw/cuLuu+4mcUEZQisxzthZc6JC41Uqomg/q4jMeNJq88Pi&#10;DhE4U5bpJoImuiCB4URl0a8KUctMTIyDttYVS/s0rm7csEZwxcIfOXrMCZRZlaFVhDfrar/51X/p&#10;MjCprmjZtvQ2dPZGNr5MhZdiJLfwbjYTQGCW8Nkz59xqFHANgo4vZ1eF42UsVbymVa7ELpPG1NbS&#10;rPcD3BtqjfTZXRVfLupbAruNyFo4G6bVpTKZFu/MdZmCQoMxSt6WijbrAHhzpX/w4osnjp8Fo91/&#10;/30w72XLl7LmMjkJN6NWhr6k5lCF1tE8aWom5iGCT8tvbS1nXGpw6iFofN3SRc0yvl2zo7tXdNLS&#10;WInZKTPyMjwf0wPVIwRUlDmgGhRjWnXLhAUYZlqdywPmQSTwAITirAPmEhyablupj2eQGawFopkG&#10;qIWLMvkxA216IhKZBDSY/4JMXRwJ3zShfaZDMNw3++/sP7QfUrNp8ybWEEC7fOkyPQ9+AdacD+ny&#10;IaGflVJJtknwocrv4qWNIGbR6IwrylPW35Q1v1OkHRvUN9LZ7zyhGZTGA8tVIWE5vDM0DNpLpw1B&#10;njtGcMg8N2/azPJWbdBJYyZS9dOHwKoVNhSeeqb/xr11dmFbJWTMWEN7l/kDaf0cHT199uzGTRtM&#10;DtF6pASbZimhA1WZGVoOPi0C/K1NJbIviUGVdfhwvgoRghG0I/Y9zRklEPPhpc6YYSyC5nxRyccS&#10;9Geel0F/gIMJ4stWzyMVPYDw9LhzrwOadW+dQEVt7+Xni0cxnimq6sVMZeSCQ1hfU8+mK+zoP7h1&#10;J1PVCJdnZKG9KI7fvpcU1Hmt4SpKw3FKbclIwfx9izUznDh5KuMvZBKUSUqs8Prrr3E/wPX16zaU&#10;jCKtsRU0VXGr7ExRehFuUs1OXf79998F6N67+x7odbB73TjllctAJLRPrJ7m6Ykqq0kIWIYc23fb&#10;JLTKPWVoHY4SMSbxcDjfeeedQwcOoIMAzPDNVq1Zkyx0YMDIhdAOi4xv9J7m8IDTzCNiw8sScFkl&#10;yuZ2XExQ4RcuhtjFz3gXSH8hFeRfhUCQhTRLT1Pi7/KxYYGb1RBy9owMWZmI+Xn7nbf3vvUGI2Uo&#10;jYBGyKI4nrZZskhGLgR2vRnFiK4uYVnmUUxM7tv3sWmY6zet18VU9JSHC6M9jtkRqdqFK+jNxwoO&#10;vIZChKfyz1UhqBRd0+VSxqtlicyV++u//ivXB91FkmeK1TXDDWgRDg851WjlrIeXFStoRheB6aOQ&#10;oya2GBlxtV1epwLIEqZue5sunQA8pFDGxtOx02BARxBlS89IupDMZkkk6ggqVim0Mr05UWJi9HrE&#10;kkrzLRXLCDo14hWwwBn0Ri8YgW1y0pxfhrJqqxOv/Mqv/rIrptkibetSkUKhtN0VrUim52HE64oY&#10;Q6PD/lNk08qoGc9SWuaGnCjVPAs4cKdfoqKeqWvLZ/qVhNhB7gnf8eWa6Wv042J+ypAsJjsmq8E0&#10;snr7PvrQpV69di0T4X3tphsHFLDCFlCOXTVlcVqMgHDc0qHU8gtsWiHfw1+jQe/v/czA8MCL339R&#10;geXLX/7Fp556WmRbTFCqOpa3JIcxQQ6bd7GGqUIUyyapwNOz6QQnZBG6PuAgwG/xIhuu+7x0EfLQ&#10;sGGutoyCFhkVlmPJZKQKgcBtlovti1SoVByM48TWi6MxPitGjyxHyiPBdJ3Aksx/0j1SeDgFHxnz&#10;+ZIxnuPGrTsSCaCATM/eiY+d6urC+h/knmhDNSuIdTp49r+4ttAw4MGOsxdnZsV2SdEnzAO5cejQ&#10;Qf/8+BNPZmBe6Xf1zCjEnELRCIonzaSdIiLM4wenSUtVZJoOHjjoudesWX3q1Ml4gbk5Jmtmbspe&#10;QC39StQUU9kLYM9vzLjXpFT1Zclu0rya5NN57uzpOHr8sMVBpt2z+34dK9H0b0wpo8J6qkYFi2Y1&#10;CiU5K1yYwDFWjFh1EYaGBxhf2ChT4+9VA4oqQydXFkyhrn5gYKgqPvgjMk5NoC4DpgS17osP14XP&#10;P1+9ckFNQwMluTCfBhEHkLEGPJ8zjE7Z3dvrtBSNhHjG5A+RA2m4rZknU6dDTJXAeDUZlANgxTj3&#10;yB8X37R4yTKn3dlJgQyBxzQIdYnO6AE6KmWeve7/7qmJscmpsTf3vuHvly5fCRHeufNenUsXLp53&#10;CENXGQUAkYe+GaZlEFQb1+7v4b0OlQSD6fAPTFalGP4JkFLqNm6iKwtnPLT/wNKly10Wx7uqngkt&#10;qhqjhCH+vYHkaV9Y0/OzGvePHT7U1tzyqRe+lIpEWBKZvsBNAE+LuoN8IGL3zDgLg+Lu3mdIfGqM&#10;Rp8VmDgtJEq789xrMRo10TrKCCB8kJvnz138+MCBz3/h51euWqbhh6+XuckMK3y8FMzVu7Tva/UO&#10;FK3LKBpJOpkHh4S15oDtP3BYiPC7/+v/ZnaFH/exNi6N+OWP1RgeGXTaK9DQUXFmBsfGUkvJDBn1&#10;WOZ2/ON9hyZHRxqa0aLGxNOKNEV+KNNjogJT4tvSGFPurryl6ryNo4zEbqn/K9fULVm21JIKwCZ0&#10;X3O7ke2JgHvkT+saCMqRDOIlUSW37dih6NE/qE03J8a4WG9NOGd4YvjS5UsoBmvXribs4a5RrmNp&#10;Nq9bPzM+efbCpT33b5eOEBA7eebi8lWrPFaZATjFzctSiI8v7ln0oxd/2jRfb9TMAMGujLRqVfvp&#10;XtB7/cbV537u0+OTY6eOHx+4cVN0KRxjWRmjUiCoWdjW0dhK03yc3lk1n9eBX7FqRXt3x6Wrlyl5&#10;iXLFlQ0tJCWoD2h5TTqgzsqGLF+O52toeL+pTVevXL9w7mRK5XU1AFPktpk5EJwyeMe2zVtf/N5L&#10;G9esHx+Ub88uWboQsYjQ2Y07/VqrPezNa1dR16ogfOWK5YyDaq/YgAOwZxcvXMaZbW7KABwmJUPA&#10;2D0fTniNVHJaMacIlbm5AxNaf+vbzRloaGCGXd3aF//iD0v2lRKB5y4WPQ7JDrHsQkybAboaBbYM&#10;mpJR393Z4UYxBwkLMos9sJ3fTUdEa+aas3TOZc7afLTtbcNAf3B0zgbamsYYxMqoG2eyW2QiSjIs&#10;gSk5YAyiv4enVaRkiKmmz6qbjVhB5qROU5CcPH9e6/y10QQWpALahSUPPfCQiIchqJRG/Un2A8et&#10;bzK+M7zVxkZIkjqADYrPrkTcm+ozWvHOrQgUlhl/EQGYmpYA6IO0HEhHq1atSU7SFCX4sH1I1JVi&#10;Y5naF5J0dDuJDiNYJ/VLpcWcbwLMKInMDrX+xYsWnj559PK1q+2dPSZOMbViIBQEYQHFKz3Z1q0Q&#10;iAk0XS2gfsYGDYyOrly5PKOFMjGixsRodbl0MvP9mtqjEGqSaTVSPV3RKawxvvB7aW7pJ05A6bqG&#10;CZOS1IEDBww94An8QeE5fuqkXgX1uzWrVyuLI6hwojFGLU3GJhiYw8uKL8WdfIbEJltaqmYOCrUE&#10;qxE6aJS+YlN4XCF7GTaSkr1UyiJZZzEugNDfwFq0HPCxP/7pT+wFVQq6GQBdHER8LeGIjUgjb6gk&#10;6Xpkn+Axgbi8cZk/XTG5CyW0zoArq19ihfSpahbUocWgs7vp547RTz2drPgnECANO9XzdI2nmVI1&#10;47333l2O59CCywTjaCnnP8GiSQLx9wVjcxfKAOm582fPMUYWZ936tQ1FLzJdxnKwsKIjVFXidU7u&#10;1qrVqzBHbWLq2mlQJuddZppEZxaxIapivkltDRXk7KlTlaYQsoQQPD36NfMOrYthGoD/ZNzNoUMH&#10;mPmLFy5FyH9h7667d5pHFnMP1kihJrFFdX/DNZqkFETbJitT+t2TzTLyjgeLkCa50UkWokgtS+Qn&#10;tc6cOnVCSgDx3rBpEy8sjOO0UnyvmcdUadVBO08idkRvlZb9U8dP6GXfsnUrEaelGmAyyS7HrKjB&#10;oU9HwsVTSVoEKtEwaYQKizLHwM3Cd6aZTlX4aTSaOzrzVKkqYMvMnjt7Tqxw+crlx5960ijeuOqi&#10;7i3e6h8YgpsCSu2c3DWM9rY20eTVS1cczrXr1hgXptSuOmrLo2hnev3MvIi5TNeZkvw42ymGhJ2C&#10;cyLwShZtoZQyUnsNvQT9tY6KtEbYE0ePbdkEJVnmo4qkQaMe36A+ZBJaU+ohG+owQIbEKPwWE5SQ&#10;xTCKVSsjkVQalL0d3NSWim9KwE2lTaNwezJzFCbNndUEzMzGSUNC8GBdPbUtfkU2QvC3d8miZ59/&#10;PnMowCvaDAyvsAXoprnU+ePJCTLIH2hG025AmPb3nqrMJYhcdXrbJGlj4yVtm8xsq1oFooVppYjN&#10;lSGjQnU5eMqSVTW7gnKrHCC5aFurSdsffvi+EOT5z/wc6+1Gnz9zltXfsmUL6+H+OpxOOA6tK2/3&#10;pVhKDspkvgvMJrhUn4k3KTV8NVWG98b1m4J/UYZkDy7LZDktLLCorgqyy7jg0O5F8xnTliklQy/+&#10;6K9oy5pZITtFMIDFEJUKmqCYQORd+3ipegloPH+sk4HrN25i5TldTC6AwAcizHiFQblBaWRUPVCj&#10;FgUyX0gyt/vveAZvbZWiqd3I9YfU5E8JMTPoIyjVlaueQWhSZYmF1q8WGnSMeXEGEkkXbbfuBT3j&#10;YoLS5CT8zXxvqtRJq8v4uGB3CSn8CmfhMUjGQVhQdnftvEtawrSh0lnS7dt2qLHoD8EFELlyOi4/&#10;5ieUVBhLjEcq8sQTT6gYWy4mF+zmjfiXEydPAuWE4w5hgr+JpJRhh9bX4zECmOXGoBQ/nL27Yzxo&#10;KMf6nt0yXbaODcggc2A476VLodIZ327yVWe7ZNVvRa4t6agkiz+aENmagLl56+ZlS5ePj+m3EYEh&#10;eJcO6LAE03dXxnfEeJYzGPEMF7CYylB3/E3Y/rUZwOfWF4015RerlxyZ0fbuRpjrOHUmBSxFJYjy&#10;Ch/lDAzIWh1ibwE4Mwrw4rlT27Zuau1ZwC8TMVLyFLo4VO68hqVAiRMYAWFp6rrALjGxpCqLicCE&#10;TZVsQJkxEInw0qQRN8iDKNu6p85bh8PXi/mZBkW7f+3ypZTskt/SVqkLZDk5vXhB73sfvKPBRiKx&#10;adMWXypvFp+k1bOW+kibopZIvNT240xDQ+0wqYlkQhSuJUUZMAHVwrlLO3kodEk2xLjduNDB7E4b&#10;TtB/5/FHH0/fbBpcU7CqOp0sPsqDcAChRFU6cCTjY1xJY73Rk9cHKNaALXK1bT0PDnRBRrI7Fe/d&#10;TAi4kqUKQp1gDzYXxk1hcaaUmtbceM/EIcabc2FFv8do2q9amT33796wca2ajLewWcLWbHE5AD48&#10;MEoByMQo3Fjalykghy41TWXney++xPT9zu/8jmOWFnt8vGiiGuwrZZiTbUjgLUWmos3NXrp42RGi&#10;vmQFrl6/js40NCzDGT10SO1UCQhOMWOMSxjjJeREgAtEGWqZqI+Gcoa8+K149iLrkqwm0xhDDpye&#10;GF26amU65jH8IMIA0CIAkIEJOOEaUcA7XsSI7bnptk7BfU48l6oRVJdIKSoiGYVM4e27FrRtWLtG&#10;X45fF4A58EsXLztz4URbt5h+pl22cP32+BQyGw/U2M0F187iCWzfsnnj6vVf/Xd/XDMZmdD6uraI&#10;vDU0p7OkjiLacApH3W3tTW1TwzBN5QHJBvfcsGrFikpBiiCzLhJ+UkpvSO6ly1dK6ErvpZmYj3Da&#10;e8n4de/4tY3r1x0+sG/J0sWbN653oWgDnD57btFC4xBrvRRkozlyA811ZVB17vjM9J67733nrffo&#10;sveGwzImk2lorZcX1BiLl7kxMOG5TDiJJO/E2bPnzbwRxvhwazVw/TbGFR0CXYUJ6wzQMZg0aUIk&#10;pLns9oaWiZlxoVHGHopx5qeCrtbMyWfcINplX61S5CqYdkfYGjFBgMmbt0KpgmtGbD50teQDEZnO&#10;DxccOpckGuJRztawlShT2uPoF6wkrRqgJnVkeQhxDCcM/Z3DW7dmvSOjeYYNdX8KGJPmHZ/Dx2Pt&#10;6XdnCAKYrV4lyiziAQPVbalrbHNhBHDyVIl7JPlr5i5fvSTWfOO1N7XxYR2ITcUu6UflitqEYnnB&#10;lEenpjQtcX4+CDackmPYFEoxqXqLAq9dv6rhiYY7u7hi9cpi4tvC2A3ybtldMLlEJnEW4YCUIJiM&#10;5GXah0jRDcPGDEMEvzVjA8NTQU3VCAuhJcSFHov0I4qZ0T2bJUfTTwpbiEPJV3mhzMw263fduvWp&#10;nWUkCKVpguiw/zmFZm/kWVL4KiMsWVpan4QyCx0iBiK+3/jh1njfwORzcxS3ouorsOrsWLNmnfm4&#10;pXs+qifQFmBGSLz1NYoeNhK8QRXATrmQz37quUXLV/k9jsoJizRZGHpTjlbYepF9g8cE8gwsAfBu&#10;SzBUVjWGwpJFcaEp+kJMIA432IyNtC9aaTlAnjUGOnXKNOKjGYCQYdohlGvzcm/6+/mI+x94QC0L&#10;5U9QkqGiGQ6dKgdtcYufTj5aCGVsi4MEHc881zI0gE30jrIyyaarKmvSjYPNXBDo2a4OJY0Fdh9V&#10;tADnnd4E6uzwseOimw2bNwt9rly6DMG1HY8+/pil4EC8UmFis1kRF/ZqWclEz0mcyjSD6DhldyZS&#10;VLEUfL9ASldOtyNdXy9cfue996C4zOX27QG5uTpyweFuFV4EjEp0y+hz3e4YRiz2IJ/EaYF+4abi&#10;16TQRQyg9PimhdcRK3zOlN3S6ie86+2xICGklQG6zLMMzZTYpFg1MUYa09lNjCzTYAQTonPuvHDX&#10;kFXClskvlnHHibgkdWr3k1PHjx7jOEvna9vCxYs4YLtjZ5X+SA4Wpd3WjGiYVSrEg8ffrYcouHyF&#10;d5oxrGnN14qrgKNP/ebtN9/cKzcQGaOoYZdF8i4gfbgQFYgrio8KDZpoVMWiU0yBEGYp+CNVl/nQ&#10;tSHC0bcVN7Cq1kqMtWL5SkxQP+l0ZvbI5Iw3WbZ4yZmrF33OlctXw+ZCxnOnomYze+TQIbGIk7B6&#10;3TpjntIOMJlOdwe1b+GCTHsIpyLK4/AiIV0ZaJjGXAFxVAoIBrDBmQ/YWOUzNvTEseMpuYBstRO0&#10;pFPcFfXJrFBJAeforQt5+bPUM2tqTh49pe8ZwLZ0xfJFS5YKiUQ8wDAW4KbBxk5d/rSkl5Oca5nO&#10;IeMMASxyIykCFKZWbQG551SQLEVPe4fg40//+I8t8vrNm1RI/IwDJjoxCUc+YOspEBQYoi3dWflj&#10;9ESabbQ3uAWksQXQMoTSBTvf2ojUqlQyA3ogbRxMMjWW3OiS/0TC3koK+hX6HTwzLxhiDcQFeYlk&#10;pVz38qWr3/3ud3fsumsXyazQOOcEdlBbEbnDrN/FwXajK3IXIiWrjm3vaREqqm6fImKe1FSuGaFC&#10;IjbB4JJRRG9bV0vRlNN5b0E8lBPI5fuvgULSF4rYFrYhPqqNI11VmjfEBz6vmT30yVVSZDGXLVux&#10;/+BBdQhtmcypdg7X1t97Nr+Svdbp7E8mhOrdWqHcAGtTQL7Dlyj3ZcJYGW4IUc4GhVssMhdD6ywt&#10;09VSCEIDk+2TISFnZzGr9NsZ4LlxCtxNkTUkbtP6DU5jagiN9afPnTl6/Die3eYN23nMCNzBdM2w&#10;ytDnGUi5DjR3kVt0WfyAa0s+Tme0LWMJt2zebEZ7qT8l9dWEmcmPWFvzs4ZaVlx2LUlWxRQdf59C&#10;P+cxMwtQEMHReJBseBK5Qen0nX3/ow+9/n333x/x4CxLpmwhoVVNEVa7Io4Gn6K+1ZwRFkkX0zqb&#10;VN9XlMqDiSL+GVlAkxKFX3GS7tyhS5fPO0LbtsVYuVNquh6n6kJkDx27Kg1DInAevJ2lswhJkNpC&#10;JXDTSy43ARPhGdMfSAm3LrW7c+fOq0AWLkCkvW2k50QT8GD+ofSNUMwjdxENDOR1xvnw4SNi2ccf&#10;f1IYIMC1gL6iqOhVuHBoVIK5KlhXuQXgmi8ppiqfpqMb8BcOWKLhDCCa8Rglw2WsOrK3IF18hyJr&#10;wZ2l9l4zn5oeFKZJE0ugMY9R6NlGAI1Iq3zU9h07EhdCNhPhhBFkfQIuSzQzKaFR0cN1qJJDRJiA&#10;aEU8w/ljpVVE04Rc/ngSYZjk0Nwtf8lrZnRfV8+NW/02zq0orj8dNaXSm5SgdE/FLTrtUPKf/eQn&#10;Dt7ipct0AVRu18PzHZ6qSlk/+eFKayqU8jSnRbM4QeAoaajvf+f7GuX/8T/9bTZQLie8UWCQVySg&#10;irfNrFtWOr8+l6qaBZmeKWFSXf1FgyrxA4fHjx0+9fab74lQ+lauvnHprGBaChFyWWOTwfZO6NjI&#10;EOub9rOQeoxR0jEyJfSNcsB8S32jzGXIYB6yo75a1TAiZia8yMRKS3dINXPpEskA5sgC1DZHaLf2&#10;3j27untMxB7/wY9+IrdJ5D3dMDVbX9PS0NvXsnnTKlyU2zf6o35WK2VtQgpdtmKxeuGpc8cvXb1+&#10;+ZoJs0vHh4cAVTypJojtW7fS0gHC+m8W5NLpK0tXLJUlOtXvvv/+2MRMQ3MU89vx+ianVqzqYwMb&#10;agg4Nd26fmv50gUD/VdxY2z75AivR7RDc4FKggQyhFWcs9om8seENOWWsx1djfc/cI/lEKMCQA26&#10;vHbJvLdb4MS777+3Z/GCN995B3N99UoS+Rrk5R4p/69YseTSRfT1KjJp2rVrp8e7cPEcMLEpcmq9&#10;w9Mc8vSWFeupJRw7eeL4xTMbd2y/eul6ra+fqbl8+RrS/oKe7iefePzD9z88fPAY6ceOtq4bIzfm&#10;atQPrH/SUadAEt4wOz8+qXtHy4rYs732Zy9+k2kuddVoz2vfEVPSs2LEFQHuvWe3Lu3E4tn7OZlM&#10;+rzrkPLTTMZHs1NOpx5NwR2TXTgMGWHp4hVUuDCbqLBP6fWMPFQBEgQ5cwh8rCGHGsEZmVhzMzBM&#10;HbUCBkQM1cBy4bi/T49h+Igxhd7NxCXQWqQb1ZumpzwzMTSmcFEvD7g0SGoRCS3l9PgNwU3q4zOz&#10;Hox56s3k3Yze9fnGUCMukaUXpa1ctfze3Xf7dfGbwuia9esToHv3aNuVYc/hhDeCN6XfKT3mGQZN&#10;F2FfMuu9/2YNtc/ZuU2btq7MpIKwJ1evWskQs18sumeHfaZgJ3ePEHWz0seQ7sKRkeXLltISYWTd&#10;HwbdOMJrN27gp3pfX5Hhbi3N0M3SOUqmLAlPCnCkh0H+JXpwxcNQB+qE8j5ufJ5H4vi1uAC3rKEh&#10;Bk5SSlUjGn4yQRU6UgoX9HZGIz8PXJkFTlMfN0Cw+fiRw+pxAsezp864oR5388aNZhIb5hWyKzNY&#10;VydA9PCSez/vqdLFX2xEIZeGG4bCwSY5TZSFpHappZQ2u2qUSlWSLsyNWbiX9zFMPcTi5pberm6i&#10;PdXwFmepIDQ3VLoEzcBBf4OEQcicy4ksBKMGtNOfE7pzOvizs5MRb1HGJUt/7bIZJNc0OVIuoqij&#10;JUlHtXzSoZUBFomFMPqq3oYQZsSsRd3B69ueY8ePZ8EjFwO/XEDOSG13zdrVPT2qCqhoIeZpaXD/&#10;qxkytjAYf5Gx8pCWJc1Vo6M/+/FPxBm6n/FDinBcI72ftOxABGpCwfItokMFdMegCpKcW6utpuGf&#10;lY8cQPmw8qhsEy0ens1GWO8VK1atXB06VmFJNS/qXRSks/Tcx/q7d/E0dic1dP33zsaOHTsNjpAz&#10;wFatOfE+UipQYW9kOeQ8gnv5gN8V2hnqUop1LSaqBH9V0g7TKYXTEny0njl9VgfFe+++t3rNWkfr&#10;rh07uDrtqvaaGkdpRZjQWOwwg13CKZ2dY2d09yJEYYWRryi8uIyhVMN0JCxYVSUOxlHEcFx5/FFm&#10;CtihQq5AF/piEaoSgANQU/0jNsoYjYxoXPEW6zZsZBAkmclkpsq4ienpviWJQTM9fWTUsoiejxw+&#10;pPt59+49SMy20n6NTozH70bBz+AdbF0jLDOnwiZ6HV+RzY0SQFyyMmMZ74uKnKWz9U6OH3CdraoS&#10;FqsrT9Pflu788XF6DLJ6fdHCo/KKubm+7tWXX3ns0ccxtdxMjeOFIJe+Ne/uK+IvIxWaG+RQZIBg&#10;EQFzYqP3GsnBuUr73uszhrQazAQcuE3M58RtqsoPPyIy5oExRQUizE+ZhpfT5wMFlG5iCSjbRK6q&#10;3IhYcFw8zLvvvddfox1yMYVKOk1RJFSfzk7HwMmhXB8O7SehSWpYCRbDfbrDQ4f9NRlF9SxagodI&#10;nCuIvvDC580DYrpNIS7gcVOlFW4wlLDJ0WUIHfXqDAhQ/MPhwwd9jlPkn2XLEPSKcZfkrZqdpW00&#10;QE8jLKBa27COI1Bkink76DWJRGF/Z5hPa6NhVsgCNAyeeOJJ5lEI7ljqFRZA++QYK59W/iEdmDN5&#10;SDc0dLXxcc8mjJbYMK1OtQdzqOyF+2tZt2zZJPFI1Ftb2x0Ng+F0AZesLIVTgL0p4Bm9EGFYpGON&#10;v9/57nc0dj/99FNTcv7mJKIelZvK0tF3Kp5L3hu6UeLFegUuyqexvhNjBw8dor4oM49i4fAgVcMU&#10;he6YMVJj6pSBsCNCDce4QbPcZWZZ2uaRKi+Z4wSDyDShxGGlUVPpoo4VEsQcOnzIBOSf+8zPfVIt&#10;0WxdpIdLOTyhQEEhU5NhXwCgOtBU6mD5pFMuXr5k8GLQ/TJTuNLjIsri8XjbSmuhjOxMScG/geqI&#10;ehUcROyo1l3ufq0+N4XKoYOH9nGVsMXd9zzoijvhaWpKBsijjURaJrWmkdQqqRqAJssh9NhBeUKg&#10;IJScmqHxgSw8/1v4V5P+QQnRajDs6UqZGC+8xzv2KK2wRSLIJ6DYpad/Djmtc0lPtzv1xpt7bc0D&#10;Dz4sfYRKFipXCiclUcnUi1K80fWONFETsUXxU1rOsmSuaqKmkTwAw1V0MjP82mU32D6s1zbTz6ax&#10;Azx/0eQIXzFFasUBxDzx3HwNC+CxfQ4bDpaq5hxQUCw6kMGOLSACZ1VfLTMRar1UeFRhZdM2TDon&#10;5WDW7KBDJSUoo1YiNmO/gGK2jC9ym9Cz3//wg1/4yi+nt1ewVrgbGUUdTmBdpoWPj0XadJReBdzE&#10;hPQm4SO6o0LZ1i1bba57kVFaGbATsO/2rX7YRxUP5AS6vJasFO4ASFam1L5mrl24cvbi+c9+7vP4&#10;8B7YMQgdpNK3LMiBF/HMNjqFEWFZpDI8DB3k9I3wJjdu3Dp+5OSLL/64u6MPikRYzz44Rcr4zo+o&#10;TaQrcVJG9zwKvxycFzSzFmMhaaVGdN9UH1h2HJ2hLmORAJgFgE2h9RNKUa2VNHRrHGSp8NMe1YSR&#10;DetWg+wPHzp+7vzFpcuXoBe2tXS3dfXdGZ/EmRocur5z26ap0bHbN26KuDJYgiLz8sVPP/v4+s1r&#10;OeJrN+7UzDW9+vrrJpCvWrnCYjL4+NV6OwGsTz7+9OTw5LFTR55+5nFR0w9/9KPhkcnb/boxm/Ue&#10;1ExL/utWr13DsI8O4yUSuGoh6ydV7Ai+MPZrv/6lgwc/XLCA5nLD1avDt/pHrw3cnqs3IKhz3mHh&#10;a1vmbvVfD3Vqum5ydNw8G5WW6RmdFPX3Pby7p6+L2Tlx4IS26MjMRBE47BwwJmB/+46tnpNcJ7Ry&#10;7fpVZJnAOu5DZ1fPirVrRaFTA6NHDxxC0Kxpa9Ke3tXWvbij91Z/v7OxbfMWkTDBaHbj1VdeO37s&#10;9O49D4/N1L319ofXhTqNjMN4Y1vTwp6u8eGRdFQ2mbCZNsLaP/13/2cllhUEe9q4ySb6iZIM7XXC&#10;OPpFzBnLxoYiITOULFE0c0oHpPKFc+AflJLx3V1Lrjd7m0glqCoUoNyi6GC6RXJux9Q/O2yXzl8Q&#10;3kXMLmN0o0nqAYJ/MPAZ35MGRJGTM13gz4jo5qOClzQY9IOJa7PF6Gn7jDx05CNn0HfnE9nwfsmp&#10;gi6neasAQlWBO3iJW4dhLF+7cO5M/8C4k4H4/sUvfX7J0j7i+JmgRIC1vZMaRvRJo7+k5iaWUpc3&#10;pjeyPzhasjBMMA6eT1qxms7sfEhic7NmJpw4rrv7uCviMlgM4kX33HsPoqr7wxsJiVVRUn4YGzZL&#10;pbOnl6UWTsnrc1vKoHfHOvZxdhrQ8qdf+1ML+9kXPufaO5chQlC+aqh1t9etXcsAec0ybXMQsQQE&#10;aNHUEIJaRRKkzKtVia6rI24TcDeCXZAHyhRxY2oylrc4gFoAOXEn/8CEQa18na5K5rWro1sU+Bff&#10;/jbG/8aN65lmH2sauv9jfeQVdp8bKPbNWZ8SZGty5d2Fp9bKOwrgQo8piij+vlQhJr2gU8SUoA5a&#10;E/xRoV2Zbw2SwRSjfdws3vT4zJO4WduGOItS0Iljx6RnMjAHVX5y/vxFH+iLME8yj7KlTUojwZ+e&#10;mwYxSnEFcA898CAjiyrpcApTVGZVYMKBjH/ITEBvWiZ5mao7JVa6bt4onXE3anBQrp6W8eCFEUl0&#10;c3BaMFK+972/QtCUoYmPoUdWGPTIcdOWoXhLs8jfO23prjl96i+/+93nPv3pPffdzwH7dSYbIuir&#10;eSEmO6qm4heSDx0dHLnaQmlVn89kTwQwYwqI6maOQbYjlQGNxKUDx+gParo+c/3GjaoZzgZ5KA05&#10;xw4d9u100tbLgR3ftMaawTLy5t43OZX/9Dd+05c6AwVETCstCFbCFmxTiTISHbk+cjOOPKMUZ1Fa&#10;VxiVZXkzBI0UB6nrTqJGMplJsqUUwAwsu3Hr9s6d95gR2dUtmNMIGMGPkycz6s69Ex+8/PIrokYB&#10;hA06XtDfX/tP/hPLpf2EV8b+U8YPZTxiCYEeS1Sah4eU4tWA2D10wTSmI5egfF78SCUYDTQBbYgX&#10;9cVxbGvWrbdrpWicIXRgGS+LXhKGw5Ay0h031+FxyAVe1AK+9Atfktwu7F0UqLhdGAHmSO87FIb7&#10;dLZ9pnQiUGvRpPK9lQish0wrUQmQ6Vuk4TtD3Ns1du99441f/uVfIe9T1Zcyn61Qtly/NHfR+V24&#10;MB01ecI2sYiPYM0l3p68oIwRY0A7sS1udCZCDA8lBuW8C20vei9F0TF1vwzUy2TuSlMhrSzNLd/6&#10;9jd1Hqu5LWZ9EOXRQlj41lY5hoWTIguSirZSzhL3XxgImSGrtuRv1MOZU/TeM+cy8zHlx6mpq5eu&#10;VuqO8jAcvMLlg/+trCY1MaqJ34QRVbdPe6vcD0CuIiyHP3Py1McffegAPP7k00tXRNJN00wGO6fG&#10;nvw4vMiJ6Q6yKJlDlo4ylyVVkaK47TULZyZN4d40bqy5yRCSSxcvqGDicQuFnJ8li5c6F855Gc2R&#10;PhxEX6sRIpHW3jIAhAt4Y++rPu2hhx5JNW80U6ENnHWDI3uVkJeKqDG7AykGlppzRZH1Jwp7WP/o&#10;wdHRjnSVvwQKuOmkNL2duoT/tQKlOaFRLq1AqRDt7niX3McgaBMh1lr2yGfVqY4+9PBDVgM0kJPd&#10;0KQCEDg/nY2ptsVwRQYm456T25Udj/4bq9vSJJ++djnqw364JBh0fpbxHdqjf/TjHxnSAqTwqCuW&#10;L5f+sZZae5G85X500sW+r77yamhIwUpaFKPSEd5Y7x7Rq7CXzz33aayzjLL1MjolDJz5BEMMgl2i&#10;Xg8UXM+ZtSwcRJXbeNpUOcg8tnUoHAb4VyccGoTTMNdEsS1y9EK1w4WEHElPEL7/RAwBKlESaUZy&#10;Xs1KZ6AE+1Of+hR+Jsy4qjPgkfhfX1eGqLTgNzotEmZvUXrT56RMLmN1FNONU9QmfUvuchEp9til&#10;uy9a8F7cavAOIBKFpmiW1GXck7crtcEoZAjWE5yUsbBuARWZMFJKel8KmUHxqjpPjl/Rs87UCtEi&#10;0k6IeRMUSvNIoVcEPXaQiNCkhBvF23aLI2slgGQ2LvrlsmUr5clJ2qMLXzGURpgRNAGH0Lvba6GL&#10;17fXwh6DdGWHwZ5KYbbMzs5sAP/rL9zQZKElkfiEwa53EVclrSn8dkSEfXjRvEnBLcwFI91qa6A8&#10;fD1H8/Cjj4WkNzJm+JXfYBgxbuKPmo1mji5frj7QM7iGUYaX/uRrf3zPvfca/Ir+4OgnNgPeTUAT&#10;Epe53d6i4HjZAnR6v+38YFdmYHdD/eGDstf9Xua//m/+O2uCfSEdixqOXy6t9GARTx7AogRaQs9w&#10;d+eieuq70imKEzY0dPP6rd/6J7+9eNEK0GghAfVEYWBm9tDxQ3Tm0yNQV0t8LJFSxSqrel+LFrNj&#10;yzotXLaqq6fjnBay+g4KxGi5QAbmLYlZenJY40aX14LnM8IZRpuYX9TTJYXV/dJW30iTfOeu7a+9&#10;vne2vq2pW7dL35EjH/W0zy9b0HX+xPmOVp2BhtvULVu1/NzlM7X1c5994QUx+NCd4bNGTtXXK9cc&#10;PXw4qmXwzdo6ZLmtW7bNTMziPy1dtnB8ehwuOTE+8/3v/9CxbW9uMW7Jo5ET6OhuX7TE8LrR/fuP&#10;X7t2p6tFGdmxGXn+04+NTwzt3v3A//LP/uXIRM2i3uX6jK/fuEydeXJkomfxkpl5o41qM3DchoU2&#10;NNrWRMeZeR597InHVq1b/cprbwzcGKChCgjQM3H1xhV9Mghm0zRUFi1UEmAPO1pZlXn0dWOFgRo2&#10;butdO5RHb125rhL+n/2dv0MdDyLbf/XWyYNH52obWX4x89lTpkLvcYQ2b95qrNOPfvz6jf6p27cH&#10;qnaCds6kSyu1uH1ANZxJmp6YmiW79Xv/+z9mapkPFy+oMME2rPECSKcZfr5GQRFDQJ0RUAHBQsh2&#10;DxlKt2vnzrvTPCfCCO88nV7OdzXI0odwtGkRC045JUYH/apdCi6dM4Hvrrt2RtpFO3LE1JqUCZmV&#10;ChSPew47KNr8jjtOUToQbvej0Z85c+7YkaMq8v/Ff/Ff0FxWhISYyARKNh/qnEdgW6qiMNtCYyDJ&#10;Bg8xPf3++++zyAIC1jOtlsjQC4zjbYFyedQzZ8mzHT937jSCmRV87rmfW7FqXRmVUObOTgzTBBJ2&#10;37h+q7S7dNx77x70FUX/Qo1ICz5AAGZc+NnadXoK4SeNQNz/uQtn33v/PdGAsN4rm1SjzTRKA4OD&#10;6efTCVMEGRll3v3EiZNnz51jOFavXEHW1vgajxeXUATNMrBcJDZ4h4nEBJPNy0DpbR85coiu0c+9&#10;8PMwOZar1F6g2uG2+IZoKBV5+2hPS8wT4c3JkjlCzhJ9qyA1dZyiRskqpfQwJ46dYEBXLV+xaGGf&#10;+RhlOEmZj0vZGzqBixgIc5wh9smXr145der0hx++Rwril375l0N/L+PMgFgZWORPkRICCXOiLCNU&#10;RqDmOdOeFA0os3hzB9T5qCU4CcoyZXjN+NtvvSUxYNPvvXc3pDNNHSY0Je7JFMhogKbltw0+Glmb&#10;bmoerxhFCm6W6uzcdZdf7FuwMJ6miOeaUO0XrbnwSLBeiEA8X6BWoapnJhsCgfPPKHihhRQolxc0&#10;zVNAzOHdZ2Ja36J0kSlLqkikfXwKvpghmLNzElbVCbkcnqE2+vQp1dY89MgjTz39tNWWwDDW+kyo&#10;fgnWkmMX5iKyKZdQaAC5MpXaTGZbpOaAotmTttTSDWVJ33rjdULP1I8ee+KJRDYNjc5wJHFLWcya&#10;KGqFeGOqrCqNFQyXIMJKHh7bhKNd0LvQ2ztVlQScJ0+bJgQO8SZKCnkAH5USLkfYpUut8eb16z5I&#10;eok2pL1BaKW59r3335Y7OaVbt20XPjfET1NfMPed5g8dpFQP7L53cbsrHnyUzbCLpqbk8+yJDUbK&#10;tqEDd2739uh4bqA3YClgeOJI25GTw+HV1A4PDLAbadoZjZgyZT9uu0T8CZ0NHxDH4BAKR3C8eheR&#10;1shkNMmR2ouSpm4QZS8fCG7A0vMJYuXIWpRFFtYIN+/czuFntj3t/gP77MWC7h6QwbIVK3wpnpWf&#10;rAix9tcTanMXnUhf0wOQP/UwuR//+Mdkx7dv2/b4o495Oxe8MLXiFguZJKGwkJo1KOPniKJmTIpY&#10;Nqh5SzhpdsAtSy1+aLgQhefOnTmL+qi840ttGehBuMvKOeHazTD+S1iTjjU/4BUs7Bt733j2uWdd&#10;HJYZt9ufkC2VKiKdV27DfG3pC88wxyqBEXk7Zup1Ug/PWlKLWhQ1wT1jgh4W9mBHx8cf77t08VIB&#10;pO9Xf5R3uXq+0YeA/B0VnwM+8CQ9XfRRcj3Zc1PkkSYNnGXvvGKkhsJgmXc+BTMSNlARTFt3k9xJ&#10;6CMh97tV0464UG5gfUuUlj+ONANeZupll69cuvja66+v37DJ23X3ZBqSo+6OeJHigNJs4+pZW/Li&#10;Z06fIuX85V/6ss/nLmBALqYIRLVNiWBweNBdFuVrlUwy0z/QU6hKlTOybko3qK/OsIex5uykqLRE&#10;db0pjjU1frzvI5zJe3bvhvKIgNOy398PKbh6+YrDECGHKD3UYMZ7R1dP/9t//Q/+gagxKnmZlZQZ&#10;C25xWKmRzE4C44tCnaivs+D6r1wi/1WjkcjG2oZGrU1FsUiu3mqgZ9TJWTZjcIAdn//CFwT3Gbw2&#10;EzasHWTVhZ6a+kTAUBJPZTddLofc//rXm/03LY6mji2bt/pLb12pCcPBKlinpSlL4TRZBMG3HXKq&#10;e3tMGSb0N1Mm1VyyXNXiK/kk8zc5OsID0fr78OMPPc+999xbxGbSUxCfpZlTqnw1kwOEcRzBjE6X&#10;cfWkO4zMtu0ppzNcXKWA2HV2wDwV81BSglTbPIZ/YE7TCR2Z0yYmwuOljS+9UnGv1tPJwZ3jzauI&#10;xQ+IusCphVYUKpcfZqH0BbmvZbh2xOJAyyHvG34yPCIjcgcZHCcZFkOGGypYZktkrrQ/1binkAXq&#10;oMA9V6/fiKCIliEgGrvKOI9nam26i4mUpLHevLuMWOFhz50/U56hZveeB6uCg8BJL6tlYZpZEQvr&#10;NatGI/+1WlVf9Inic1qPGq0/Y+V0+RkL1bdogSOSMg5ltjanyzwfvTcKy9OqJCykQMVLsVFELFxn&#10;n+CfLZcHUkCOtOrU1J77H8yM2emZMkQu6LDPt5hFQwWCGq0arSbKZJ4e2CdUk16aT1UBHypu4YEX&#10;XbVEfWmcCMSTbh80GbSwokgUEFyuODDgnu595fXO3p7f+Ft/a+fOHWEvFclyUWl8jeZYgUpjmnaK&#10;64wHj1Rlxg3sAAD/9ElEQVQ3FaykeUroVmhaJiP6/saffOOpJz71+uvvHz507MrATcFiR0OP5ROM&#10;LehbODQ+NCFPUnfVW1H6GBOC4v7VN61Yudh30oPafe9dovabNwYwmqdG+vlr06OiUJUEbsZUlkrW&#10;2b51trctJpE6MfzFz73w9a9+dXhssoOu8ezMhnWrnn/h2Rd/8trRM7eQP+ubm/7GLz3X21r3mWc/&#10;84e//7UPPtgXql9XRwQQMrakcRlB+emZC9evapZZs3rtvo8/5ut7u7s3bNis2sneLurpc6FbO+tX&#10;r10lptu0cfvrr751+eI1rdTegUW9fvPqshWLSJNNzcyvWr1+Zqp+xbKl3Z1UoC4O3LlFlkgjA2f9&#10;7LPP/cmffWtsWivaoGmeJp/Zl4Y24sg0voGcE73d7Zs3bX3ovge/9rU/Jq4jJ1nYt/TMqTPQMAyv&#10;jq62F774/LbtG0WeX/+zPyORYCvRVWKFli7FqLQsUfWdHMfXWLtu9cMPP/j6a68vXNR38sLpo6eP&#10;rV+zYfnCZSO3Bm/3j3F5773zTltLw55771ap1gz5uc998X/6p/9LP/71DPKeRiQ86toFi0za6WX9&#10;jGZzIBODcVU/+/43nIPSvF5GGmm3yjrEYXCoE8R2/EbQ98qlMpu1oH0n0j1icyuI1NdEVmJqQrLO&#10;m5bqc6bbcFouydGjmKsHvQXeCOQYtENtrJBeYB6B6v1hWaC8CrjFDKUMWo51QyVnzjrw914+Sr7z&#10;GtHGjx45rFmzmpQEGid2nPaY6DuVVppw+ks7X9EXYoBYK7Ub2mWBslDMS+9LfaPDp0LSDwRimNLE&#10;X3ifYkhhKKGiv/zLv8LY3XHXjvUbVoNMli6TAnUDQjOnBp+k8G4LRhsnl2ykJGOhQwxlnLlTrl82&#10;4pizM5AG3oLaW5jc0WqM0IdHZcjTLz41rc5z7MSxDEVZsEhcaFN9clxBiKfzljEizulE11NXK8j2&#10;LSnIFGxYjoEsF+MFkaivleEwalQs3XZVBGYdeQwq47MIyLpUYKe0x5HbLk7Rsguu0j9KSPTOLVw7&#10;/6o5ZcO6DX6gQID4G4WlEV4ctvdYQCbs57nQAPhUW8ZPFH8RpYfLly6G/Y81PjrKnZPZtao7d2wn&#10;8XTq1BmLhgjBx9tTxTEuDYoo8y8FkhQc5A/KCxqvHT3ve/999xlqVEFrfHBF+SvMGs2L6R/zn8Lv&#10;L+quUdCGzZoJMDGGchBkUO3igw+1mty6c4cAmjzEJMT1a9czoY6IWNB3JX4o8204BlbSWx84dFCE&#10;KleRbzi9KDTkfSsOSYDPDIznJ2Kavb7nqUYFO1VeyswHFcBUUQsEaClsDY67WMpxzcQA9EHHbGrK&#10;VE1hn2NgU6qYMue39Gj6XwGWdZO3+ku2WZjys5/91M9vWL+OzpgVKBIMpTMxAxIa/KTFCSShsUR9&#10;vGRBlZoh62+5RIRQ1fArpmbg0AAuYeuxI0d++pOfPPX8s66xLNSd8ZHJcJyNvGmdcpas1SkiA4dN&#10;rk7lGLz88s/csEcfI985r1CQAaAJ7JAEYEu6Ho1MbYUysBh5HtSOTKAqsnJRBGoj1ocraPXCdI/0&#10;5wyxJvOQJC3/97/6lx537bp1JW9Jk6B7s3PXzovngKbbS8iS0o0Xcb9FsTJMd9xlTP9VOnZaMVok&#10;zHyrH7B9mQnYmWk5cVFEQYrsdTLDyNeENJ181ZtGjCXsj6Tfuphq5sDSiFAqJ7QU1KIjShY2zwgE&#10;14Pt2bPHWtHTtb9ORUXQ0pamScAZYGSiu1V0CB0iXCAxhLn1vrcixQl5HSeRkIiqSPGlvWRqDjIa&#10;bW4LjpK6fNlyHxL53ZraD9//gCGWlm/atCk5Ex6/xu7ZWTvodwHYbIiH8yQOOVCZJDGrqCFHgD4x&#10;GuJlGhAlM5lGEkiSX8x0mjKirhzpALnRRYB7tbf6Iig4/CAiMPrdzbAbGn7zzTehxb/5m/85NTNX&#10;4Nq1K05j0HehVZE+swg+sxKW9fdHDx/0A3hGxmyLhxyGzu6uZ559llTkkr6lYhphsaVmvoA11sDE&#10;A4dZUIglLEwUKJeITfN3hKc9tHoF+5bwPTXnTHC/evXy22+9SdcOVw2M7SJ3dssA8XbSDlH4Adrw&#10;IsZdBOX0dw0z1CZrvfnO2/EpCxZRvnK2zTKXPKSkFhnfFsdGlyNHILcpUeInOooeI2WoMv6SNcMy&#10;smt4kiBnC/Lx/o/37d//+JNP8Nm2Ji3gzVGVdKr8QNquipaavSjWuxXvy4oJAc3nkRU7vWmbnptL&#10;N8uGDcLrHdt3OEgpYhvhojVodGTj+g18YtVpcF79BI+lNE8rVohKrUn0DAYx7Dte+uFLzMWv/PKv&#10;bN9xV+CSGaWkTCngYZ0BPxbhuP+gTOClFCdZ5hSsJsavXLtC7QOtoBQDIcFNrg/laMbethIdgiGW&#10;AfazdtanFR2dpBM+vwSUEa5gmHxa5iMCRBQDDTsOPILT/46tf+yJx2FpblzVOJ7yb2bTpVzgj/Sv&#10;MNjH9aIqOyXImJ4V2fhfgHRkr0hXKw8VVWjnzTMI0Lds3WISqx3xLVXGy0ahk9y6ftMnEFkqI9jR&#10;+wfMOdW6qVnF/7osfnLjxo2L+5b6xVCmITvzqMIRByJgnfY2LbKUlIcGGaXWxlCMUu4IMZu4ZYdk&#10;mOM7dfokdxSEPkTHTwa58LwkIkQeebVEXYXtVkaalLaQcARKFXSku0dHULAtYoyIHtu373Kerafk&#10;0KuFUcIJz9Z4AMXnAvHk5nrBimVXMrp018CqonZWtP5FZX6xUA2hMEg09B7BDZdck3QmdZj+0l7Z&#10;BAo0ns0DBHUqCKhfLB1iyxTzv/q1r/7Kr/xqCJwaVDM83WyxDhk4O5Qhe4lGAkwkMBC1I67Mzamo&#10;nDl7JuvT0b57zx6RwCJDtIrlyXoKv9JLo6Zd4x7DdBBe/beABTOzfhiXDDwxMTz28huv/+pv/Pru&#10;PfeiKvCqUX0vF7IIewo/0vKbpDeTfNMCRxYmtLdoJmkFGVH6Huwf/O6ff3ffhwemiFg1tN4cHWyu&#10;M0oBBa51In2/NWB+okrpkx4ZiDcVMhVXblWVUUEDgOMp0tjLlmnYlVdjQHm8OzeugzkKVtUaFc7Q&#10;XdyvmY7Gli7wRksjStjN61edVM3hg1Oz+p7Xr1+wccee+tbF+w+dPX3i8B//0T/fsHKROslX/+jP&#10;TLt776MPbw0OOypeSSS6btWqO7du6HgjJBPmXeDsaQkeXEkd+9DBo2QDFy/pqWmYpXnz0Yf7Otq6&#10;b14bUKJlryO5NDa0Ylnv9u2bEOxHxiY/+PDwjXQij4MbYRkiyeieXw/3xI56QQZkvp6CGmp9Oq7n&#10;5/D/s6usRPC+iInNrVq1XN9LW2vzuYuXjh07PjlqFWcffeJhEy9Xr1vx4ccfpOuvXnFiur2rjdAx&#10;hgw9NGVDEj50SNdtWP/BB++ahgSG2Hn3PX3LFh88eoj6bv1c3fTw5O1BSOUiU2IH+m/v3rULw/nW&#10;zf7Tp86ev3DdMjdrJmhuBYfPzE2uohu7Zs3J06frWlpv3O4nJZfz8KO/+pN0j5WqtF1ERU0zJY0W&#10;lbJQX5wq044XFey8UXCmfluYLZFQTADRkMCdgeBgGAvYif9lgiujqY5x4eIFMXFKf44tIaPODpB8&#10;HGQpd5a7nJap8s+ZjeDr+Gbmj1lPy0R7uy8tSh2RVcvY1KRl4flgIFUJsSghkdDExCsvvwq9dsbl&#10;RYKADIcReuqpqLR+MuoLryOPnf6KkCqRy8XHxJODc4SQlsIFdYHB06fO9C5cyFhQ9YZnYNEka8rd&#10;azTLEMRZeCZRfC8pX0qkJRbhjBVaBk6fPCOcTSLR1CSe8DOC2gceeLCiIrgiETJqY/9bDu7f9/57&#10;7wPkdHKbSyDEZfGL1A+yuIgnbdwseJDaiNIF4JTJ+KZkDWV6o2cGhDOX23ds15MaPlIYWQ1W/t/8&#10;P/9PVxf2WptYUNDPCPpfIgFlaDeibUYrcvUuodF7ZvP1LCAb3ST6Sd8njT3+L18SfmDCx3Dqo4Do&#10;m2nz+5tq/nfeTi9vR1xppWcYMoZ/nYpL46ohf+b/qIDJEKLD6++bW5WzCqi8zrKv37AeNMgyYs4g&#10;Ton5cHJESxGDzu5k6nZpuIwL8euSas3JEf+lsl/QmDiPwvAulJsUmglFQEmj+DIzR+dKTdK1++D9&#10;D+QkKBa7791D0St4oC7es2eXr1jlVArXMj+nZv6Rxx7d++beAwcPYivJGcTEUPl0jzSHGwA6iWiE&#10;lAtLRGdqNQy4UFBYQEsayu90Oo7KEE8FvRySoowX++u4e543Xnvt0YcfKSsWBpoNtSAJBWZmFIWd&#10;rmjtF60qcXOafaemQKQ7d+5M/haKEzwvtTV+hVuy6On/lRPWRnZTWuW0yA/BB2niL6RPLrwUSRI6&#10;+Py25tbqrl26cMHOrt2ysQOC3tpy89ZtITKLSWLh4oXzqqkmoEXD2sEzdh0adPYMgPD++x8w0sT2&#10;24vSvI5RnEEDQg2Ntx7AK2dZMlC1RcYoEhE3+OeiQTQKW3JhM4FULaglnuP2rRuXL16AxytruFKa&#10;Z7xjGaA2xz5aBM9kCoRFDoumsVG5VdlLgvrU00/df9/9kt60spTpMUqvAWirwdvFdGSGdFv0o6Vb&#10;fL67n8i4MAyzJunxqBVo2lmP7cSKUDVOiCbvuefunPyIk0akLgY9kA4OSUaOsCSmIPoKAKRD+Pbb&#10;b5MIj05xSbALoYsMdPgegWlbWwBDsXdFg6GkrMLrsRLXIkXMW/aehWwdSoSZYir7oX55Eu/uCR97&#10;9LFqvL1pwj6q6OhHOTpk3dKX5R+qHCyjV+obMFzdo4qTGS2aiINHqtj5kaVQ9CLJWOWW/qZCdqtE&#10;urTOJ512wNiBZGhglJmZb33jm+vXr3v00cfh4mpcLq+ggpOu9JEq5N7neMiMKu7rC/+qiyKWFriE&#10;C+jHJL8kiwJxMyYmR2lM1dhuKZDzKVFEIMRDW8DXpJYdgCZ1syLTUhF1/GvR+zZW6BOpFXOHyXbx&#10;L0VhcnV7Rxc0FmnftyseFnJUOGmhsRmFGV1mwhuR3A16WmG2U0kFiwpWsn1PC4XxFn4LJC9GQZ7N&#10;wJ+MPkgyEyyg9LqAP2yrRbBuvADqlbc7evIYLt+iJX0wKKQiP1ZA9tAMRAUIPFUak12Ym+3t6omc&#10;WhlSBANgJULyCdyQc1sdXZ988fwFt49gq4Cb6bba8LjSzBl0Mc3N1C/bU0OzR7Yvag2NTe+9/y48&#10;S4MlBf9ofEeWOhUtL+hbuEXvIhWpdPMcp0jPJxFq9MmWSys/l8QuFerdmCtZZr/c4uFNBUHnwyHx&#10;7uyha6UplA2kopm+oCJIA+hzAn2LdLTwWLMCkhl266OPP8b7uHfPniBQ4yy2/52IsE3igcY7A/1V&#10;35GQPWXSiAalR8525DoHwo82RuawZgaaWjrkJOK8Bw8eYFZgNKCQMp6xkzdMgWhmmk6KXVaXKHl+&#10;R9FhD+nUCjtRBA8AQEqI7ikGr9fMfUdfHKMq0cQlseTp6ChqQ+6FKyMO8e0ZC5620rTXc68+rajd&#10;aM8YX75cU02qXt5RWQy9orvMHoVHYDdYbVN6WTC30vot7lueRJRE+7jJJ6HnWfb7778fbcbL5RuT&#10;lZU+n4kJvddFhSITAsJM03ySVIr2KSAcOsO8JAKvgpmSw2QyhpcN4qmpvaH+zu1bly9dwAfu7l2w&#10;ZdvOTHhU0ZKYDo+kzBiqV0afe1vrf/LkKWPsEYZOnznDIPf1LVq/NvAo7n0O1cR4FFZSEonD5Sl8&#10;ESjWEjkM8FB/Hn70UYiAplDfAAjjN6O/70hFpb2d/fYA1KgLiQYrITpGwjlxJBAN3HDt3KXWnq6/&#10;/ff+7r177hF7CG5C+koYEvvgZKWXVVODbvsyXKhUWbU4Zv6HBTFbc99HHyGQvP7y3t/+n/+XmQaj&#10;GzWdjg/coYZ8Rax68eoVR0nscVGyATppa8VEnZqgcSqGYJOhk42tHa0LFpEevmZhl69atGfPzpvX&#10;bn38/r7edhJKa8USeDq6YHXcWEDL0tJYJ2dzbsV5AIWiuJMyIKMryVy8Yt2HB898+PERkeeDu+/6&#10;1FMP4hqcOX3u3X0faGs5cvI0r67LHJ+/o63l/j33nr98fufddx+ig4LoqL+5seHSlUv6C7Zs23bs&#10;6JmFC7uaOxKBaxF/7Wd7ZyYZPOrF9R3dbc8981jfoq59H7w3OjyqJNy7YCk9NBOIHFqxUNo9Jqew&#10;e3LYa+vxPyemxrpSzG4bGDJUdGhJX097a9Pc9JxSyVhIVxbVRs9s2bZu46Y1Wl8d7P0fHFy0cLGT&#10;OaivqW5+9+67a+sMurghhl2+cuWxw0cR82idAYkQnY6ePCqtUIdorG/mdcytHtYZOTZsJg0j3drQ&#10;Nlc7LWRRUNq4boP2clugVeijD/fb84sXUbJuLe9bukij4PBtjuOuXXeTGbgZDsWsbiiSErU//Muv&#10;lSp5FPT80bYuPmDISp/uIp3owjsuFlrm1kUDtJiYwkrKrCW3unSmisZuVCV4lKFKBMZnRviroMwi&#10;1MNHjhhfqCnQ3RPcZ5BIAu6iblRmQjneMl0hrDMtjuXbUoEtAh1iePfNQY+ImOAvHZ4zrkRR4qMn&#10;OGPpuRZIj74dYQ0/7YKm6hp6MTxYz1Nr+hwMjZY3B3kSksb1JpKvUY6cVdT2RUZxC54IfYo7sT/G&#10;RyfMbIFJ4Ih5a6YwmavG36KyEqyyBKaZdUDfXvVqeDDD2mZoOBiy0andiH/ScqRC7RJyEFxVeBGZ&#10;J32d5WVJTQQXQfKavFoBvyN2gGIR7CIYTBkVAu8vJsZO+xBvgf6Xlv8SpVlfK6bM5S5poLBTqkC6&#10;u6RUW7dut4xMDLMoK3VXQ2YYGKRQyfaJjInYuCFvvfO2rrInn3xSG4OGfow1rogpL8XxdN9W2Vdp&#10;MgnjqJABYkyLX4x4vD1dtnJFajtTEfLyIhZEQOMTtm3dFvgnvrBOuFXp4vt7mB981Ov4SVG71Fff&#10;womTJ/i/559/Hj+BE6JNDDe18pDRBMWlBhg4NuOPolFRVFOKsmcciTpSj6g3j9pQp/7lh50KyCX2&#10;He6vnuWeBb1iMO6zpAE1iq0k0i6cP0vWiAPTE4XoLyYQLR0+cthw4k8//+m8dcZ7VeLxkrpksI4c&#10;oxijPKL5O/LHZTRyLgIzvbAvkxBzVotvKPPx6hw89s7jcZybNmzAMPRCnjDlzUI7EtxU0b+QyD+Y&#10;4MErYDH5GVi+0S4i4ySBGsppXnd2BBMN7usr4koQ3hxAq1S8bLYsFs3gyDt3MvaBZS16r8IFQbPg&#10;+MjBwy7d85/+tHvu93uXLL5tqCtVKBhnezsjo8on/sPtgJZ5+EEUmaKJTpMXJxgsIohYu35DV0c7&#10;75km8hD2hAqd3BRxgnQy5I9W7JDUhSDwBQ7MNqU93dDu9CnN+9ebt29mZtGNa8QitdkgTBeNPhrB&#10;SYyLCO8nEhEpUBSFrop6J0FSLnY20qre3lZad+KWrNsiEEZrq94JkfGlCmxuawPNRJ6hjJzLtafF&#10;ND4WB5w2hj7G7czZs2K+V15++bnnn6+EJbx4NTzBc1Z4YTDXYozsURpL6NQXllEoLmMZ3eBppVJB&#10;HObnNSSAHqspEG7qujVrIo6n00z0iSGZkmlyJEyzdLLxsfi+6Cglf/DrP/npT2/euslMi2xcMcdM&#10;rpU2sKLIVKXu7ExZ6iAdFf4a8ToFzwUGZWhuzvv6sehYFGqo68P0Gy6Juvbkk09XXN/qZ3xpuimI&#10;C8+kJOsFI8jR0HDl6nV9UEv6+rZt315aRaIty5J4WnGnzS0dkhWsHpolqwKKzmjaQseKNIKGkLHM&#10;CrRyqZUZKwHJHhmWgdA/+OM//pqkcd3qNT4hvWHSThDPoYNC0qqVS0E7M4jyuxGh8qjKZVqw3Kyt&#10;27YATSwkhVktCZYh+UNNncqhkzMyPOCmCKWdliTGnkevJuYJzzETXl/Vb2BPjeXRhOivJZD6eTD1&#10;VTrRABRtQBsgJMQ5p6haYYcEuaCKX60Aat3J48e2btu6/a7tKY0Kf5HnUihNQOnIRTYAo6aM1k3D&#10;RkTtMxnDbFYcy0I8DI2hgOjNzCBenhjdiztO9gsYoZDrvz71zDNudKU77LF9tkC81A814o/xRB5P&#10;to/ApsCiR0uALptNW1eJcCWKGcBaxhzlSjJ6wTiAL5gkbbyGrVc95nxTscxhKXSZJCI1PA4HLRoG&#10;+EAxX/z+9yymy25egtCyl7MeGnb9PWRAfWW91rYqBfUKGogzoqS2VhnWf33okYdK07apoy54lFEZ&#10;liqhUriTBrjBnLxOVBPkSlN1UBgflfEv3d2p3pd2hgJAmG1Si/euc5JJOXPq1OEjR1ETFy9BDKux&#10;9aAOJ76rewGcKLdyenr1qlXMiJMmRdGFawqHEv3KlamZlGZdsUQmLAHjo12Y2DSDqsvISIlifpHt&#10;FwVOsHJYVqWqnEpmMBTQZDQwyrylBv2ittW7nD199pHHnsis3rTMMKsRHhTfe1m/xdxS7S+JayIE&#10;K595qRmMVsN2wTe9iK3GhS5+M8G6OMc+ViGWr3ZnS4dbqkCFa+0yhmBWmcoitKA7DiQE6Z85Q2Qo&#10;1PQpAWlzW1dDcws2FCunPh+2SETJvFHGXgVmmpkdGht+6aUXMRdklYTyjYuhjGJTPLBXizhHbFGa&#10;dXlAT+gyOoE3rt+gAWMZ2YGN5r9lPJrMObVfr586P6XpIL/GJbVzi6WsBxRIFShdAhMT169e2ffR&#10;xy9//8f6wv/H3/qnTzzzpPviLEaBN9TrKR9Sbm7YQ6opqcYUWIG8rowCqOFv5IR2+fSJM1//2jf/&#10;2e/+7mTt6FyEJ8PL4zE7Q5FZ4J6C4yODlIGWDZevXAmTdnKSGo07df7chX7SQ+akphg/SM5g+7bN&#10;N6/ePHnkTHNdC2HVo0eOIzjgFmkfd3iEWHC5RYtCOZGMlYg8ARL4ztd2dCzcd/DE5X4yvBRxa5vr&#10;5h9//IF9H703NTtZ10QlfBhkIMAGVEcupWbugQd2Dwz1O1dnT58mH1Bp90uYTWjZdffdl6/cuHb9&#10;yup1qx995PGLZy+/9+b7bU1tghX+t72zDa+6paF2anwI5OelFYompmq7etpS4S+SD3yZsXjOjLhR&#10;uKLHpHdRlx4BE3js7CMP3PO3f/M3/tW/+Fdnz1+jMRU1Bsl/DUWiVqK8AlN4RA/c8/qtU6cvBokA&#10;55vEMztuGs3GTes2bNiWnGq27sjho5E3bG3uXtQzPT89NjzRWNeyZt06lvbI4YOa7sljmIfsqJKF&#10;W7l0haYXOK9UljgTV37p4hXhMCHZd95+y0jDdM01VrRnuzzz3tvvrly+ytYEHPz9f/Hb4s4qyimY&#10;yizvdfnKtTA46mpl0qqHagVKn+65OLtAUPQ62ax52+YQCG9cNn+JkeKIV/wWAGrBitr8M/ahDs4o&#10;wWpFFRuhuTc2nD939hj60EBYm3vuudcHMlLMG64SD1GqyZE+1P3LSZehGZoEMtIEqse8unviYEGw&#10;I9LVlmLZmrXrONEAfgVlFHoHZCtJWmoUUYKq9xiMc6ZQJWOIFiQ84KOP9nNXID02lOm0YQWgEojM&#10;yBcVH9LIRc/OsM6gdsD+BHaeRNMSY3TqxIkygkA3/KZUgYs2qyBVLUjS5p4BFTOahP6BqhYZKCVP&#10;UcCIFjo07k7imKq8wg5P6E/mdoE0mtsA1SNFYrIKTHlBzQkgjSA7PGtp2rMOCUC0vkxRMb519Pgx&#10;n8uIqjbqMGOLkdxKCOXyJ1BOmsFezM4s6Vts3cpk8TELbYgHGIbl5fZwZpABtQgLrSQhYQgYPBq8&#10;NuG41CNcMlagCxSNoQTSI64XVgn3zHfjppO7kWBwotonhGjFlUcxtppCVVgi+Cdpn61QMXFeqSyF&#10;q+ACE+MCXZSYYUZG5/hWvVUMIscfGYky6l5XC0fj1QQlCbWLsrYvit5UAYxPnEYcOMmeIkA//ugT&#10;ModwBowljRSE/Y1mogADqclY+eEyMRohXjNAOkZKzxgFP7GgQNk/F23iwE5EkLQlUBidrcmhcqKK&#10;E8qAaGVf72pvI5NNTJPidmo+VmnEmlgc4TZ7oXueUAYLy+9h9DkMrITgoGp2F50nS9E/XSgCIV4P&#10;DUVO547xQnD9VuDE6RMnOYDbN2+I2IS52PyiwwKtWcmoYFV1zsKBnIFP29xKiMblJ3tCxsNu3nff&#10;/bLuJPZlnmZ7T/eN27fAFpykF1SQwdhRgD6rDbors8zAAU4xzypftWW2UncqMXiZxMjQoHHRjpZF&#10;5tzJqK3ftNnwIpBwepRbmrkM8RkSmtMuGK+wamwl8fHpc6fFrJ/97Atq8Thz6s4yf8smtbBEfj5A&#10;VPQ/LDMJkIgge8GAjk7S1FSCj9L5mgGgKdalLpZyzbnzH7//PkLb9rt3dfSSv458s+oAcpIH8l6G&#10;6vp1XROCa2bE2G85A6WHrZu3aLaRDGTCrOg8g0Ez9CP9OUbgiVeE2shF6k4l0Ksagl0NxtBq+8zK&#10;oXrcFDokbG2hjmh+e/fdd9avWUsiAizkVCStKBPZAZM2QiF0w/oNZvL6UJExOwbuESZu2AxVgb/o&#10;MlMtjzK7TU23TxGLYRzSoiAwKSFXlakWRVNKPlC33KzMSYxsSezwymUrxMQEPaEYjiLmGWvP7LMe&#10;VZnIRWMNerq7BO5OlK7Ia9dvSLD27N69I6BsamLVC5ZK7CQjn7y3TKKsLoLNlavrVjp1+nTaGDMW&#10;ti9pUiZ8J/bKPPIlS8ipkXiWMtB/eIKUbUGFMnBzWLNZFBGsW4r8RYqtCsvOnDzpskumbbcyryPx&#10;6c8870DaIxGNqET4VZgt8+ytYlQuUbhJLa68p836KLk78KRgJyaW9i1z1gLWpB4yqgFh4cKem7eu&#10;A6dHsL4GBhf29d111y5IQdHbDwJt052cyCqUHC8lvsJvkRM6GOJRYfH2nRrzFtHLMcoWzCeA1pbJ&#10;mqlfMP4xFJToyLo0Sb1ovybDcdqrxU9cXqApKXd1R3yF5qjvf+97Tz711Kc+9dxt8U0JGSvAwia6&#10;qvRlECL8fOX1HAyawh7SNXcGtHBcvX4Vgw7JSlEoNAAaxATZoWEtrY5GCG+pDIfSVslhVUc3Rk8l&#10;pKsL9pktMCeAP2og0JS5Lgq5akdihFVr1t2i+CQGJTja1CRqYY7ErFKXaoJNYBQxrprzzZvAkJi5&#10;JsNSSPe1IQWU+lZzejYj/K3Vh3dIjUX/qkbFDBS+zfwGuKz6wouqQQqq7GSGh4iuIl+GsN1849oV&#10;jRm6VsAr5h17eB+bqVY1FF/nwSjhBLa0qlU6Hmxs+tpLQKbpy5r4NJltobrRQe7yn6Bp9rfCCku4&#10;HKPnHwR0SQBBVKVu6KSVv88OCtwZOrdb5EMQRaffe+++u3z5ytVr15ldhpVeTcD0x+77FWvoNSdV&#10;K8bplX3SUOcVxFQO3rETx8U/KiGkPjytr2OJgKSU7hTn3VA314dF5TVsU+M7kwUVkpU4IYa3VGsD&#10;DdgCsl3T46Ovv/zThQuUEzpWrF67fPU6EF4PErX1zITkUWFM8Jril33kx/v3A638X+8GW1aAM1fQ&#10;FvBrVeXKD8sqgbBhB0TnI12ZziHGvuPnpZ791KfcI0GRg6p5stSlQt6JklVnRwBxHzWf01u0cJPx&#10;Jqmfn+XdTh4/8dI3/7p7ycK/+ff+X48++TikmN8v6KpxjTm01T8jp1V19SqzxfjLXA29xyUHJj1/&#10;4dzFf/uv/+Df/eEf1TRNZbwrCxDqr+mrAHDZcfIoCy4mEZ+yZgLV0seI7DdF0qC+wUel2RvhoP/W&#10;DTs4OTaJr1ipNx0/6jUnB+4M0guV/PhEJyPYpTNGQLKDaFjt+OgwNSQg+NkLt64M3unpXNTW1dF/&#10;U9/EPNxktgYWIA3rWLFyybWr2VNo7eVrV8yl/+wLnz5++hgHQS7GVHSWU6J47dZ1SuiKxIuWLDt0&#10;+CCG7Bc//+Xv/PlfX7twvaejSxQlYAjKPTO9YhEJq7nOBQ3dfb1vvn+wrqFtzfJtyLlRcWCNqdbV&#10;1+3ceddPf/oTXnP58rXi60vXLw8PRHv9V37pC+tXLf/Df/MH5qvM0TyuM1E3ve5bt6yfmhxVI7xI&#10;Lrh25qGHHhJW7Tvw8ZLlSiaL9bTjYSnXDA8h6ncv7Fr08QcftxucuHzp+avnWzpbdWxi1Yo5DR0x&#10;QDZGKZ0tDSOT0x0NdevXrHtr7xujwxP337cTIQ2v6u233qbx/OjTz8AEEwbUzPYZfGQcZ1PruVPn&#10;etiRZrSdNE3VfvfPfl+cVIn5JnicdQjsK+a37jc8q9vZat2u/f3KCGVAZCysgFu+we6sXrVGrdOW&#10;By8PbSOf4xqzO6WSGOalbN5tcD20U3rua9fxC2/jsruTZK+cRYY7iDhgbzbKYKwZwx7bFrpXSqUx&#10;JFpKShJy6OgRCQUMpqCGCQDdImiHBBriHuZAiXpKi2GISZ62zN5KZzm/isjuhXQ+kPf1oZFmr63b&#10;tJH0W1erRukW0806Kqr9wMBt7UIwuxSDVIXSFVojzlNZ4uxB3X2LFpL3YfSBmirF6fUnEe1PkX6K&#10;ukYZ3CGsiGTH6Jh4rnQcFoZPZr8my0qS4L+OjwHnBHZs/cIeTIlVQQhaW9Quq34btgyGzWY7cwE/&#10;lCkG7uC/XVApPneenMAzzzxrp7ds2loyNz4LvhL2S1EgSP7g+SUh7FIUAnBtjaoI15oMIzimBmri&#10;JvuxFJfNCpiZ/eEPf/gX3/oWQTBArNty/eYNSyQY1W7Efme6n/5vrZBp0ZuVAmmU15ioPVqrd6V0&#10;xEtJNrxyIYsnobLF0RUoIVfJGM3nwflKH7anEpNVskgMVlQQYp5CupWQ/N6//j2ooR2UQQEOIY47&#10;tm9lzckJUA2KeKIIUpvs4BDxxxs3rzHcMivRsNA8sRqhwDL6Js6ydNhUVlitzL/ErxeWTiGB1Fea&#10;qgUlCOMk+ynJ6e5Fu7KeL37vxWPHjmjzWLdhnQf23yoYm2vsNL0rXZggpSwj0J1pe+vNvRiRiuyU&#10;3KQ1zLGHCTVoPIyggqtGrU8jkHcX5XgkiMCNm7dQh9MPrVlfrBM9HFNWUvPh2PicyEicO0szrfSN&#10;1G4gXrZpkz5ml9HfmABg6VasXhXWWWEXuB0HDuxn2h975DGRJeMrLi+aSOGuW3FjRhBPORLFUl9n&#10;v3g1/bahMRSFUJfLM6tP5kIBWUPQJ1s/xaN7pLff3OuRCLYuXbJMHOCaXLh4CUarT10Nh2MQppt1&#10;II7sWbjQt4hH33v7bcoHlE8UJHnceF8JiZhHTFY4wUkYKnph5n9F/LPKEpm+hA0uhfLXwoVuYiGN&#10;KFlUjzQpJ7lz5eqShQsWL19m5hxppLxRRqYZyTmGPYB3tPOuHd/8xp+5CBIqx2b/vv00cB989BFK&#10;JIV76UgoGVGWzxiS1D1GRvldDGN3xM8noo2iRioAwXcLz5OdZAbJCVRRYBXyUmt1olWqlR3kq4Hf&#10;ldPhxEWCVkghRhkfU2aZzYJPJCF59dVXojxx8+YDDz0IQHI4HVGXKgJ6UdpIshraXlO6Earm5oLq&#10;m7eQKX6lbSyMr1InCXIZUxOlgak39+61I3/37/89RUsrCsosSGFSbs9fBIj0B/eIR6v0Q33eEypn&#10;HT1yFNCsccJLKb8zL5s2buQsmHq3jBFmqVRxJYk+zUlWxgfuRjO/dCwURG+GcdBSYudYM8XGCxcv&#10;Uq1YvnIVWKnSDvG7DKAzXFkJpiNIR+EYFzQ3dMQUbeTP9LOUwdnofmSDWqpw8k/rySZEM7qnJ6zC&#10;hoZbN65ltGUR5RP7xh9lgm1Wo721s8ReuEZEMgaUGtBBDh7YRxHEstx97x5funPXPcdOyBMa0owk&#10;ThLjJtzJYFwvFdwEz3B6ilV0ukqhL5YE0VeOD3nv6oQOIFqnpQSibikiiZvRW9aJRZqG2pYk7ZNV&#10;iukuQ9N9ixvhaP3gBz9QIHriyScfefQRL8y4+L9JWorguzTJrwv70zkd6cvUr+7cvq1NvxjSULXh&#10;UF7WjNSCfyvkZpCUI+J+EXwDZzhXDon/ZcOjZDUBpIsqVKnHCNCz/jxOMpnxsaGB/rNnTjgnqL+6&#10;RglUwMhIwnV0dp89eUqCKl2RDhVWfdI89CcsCUmpqz1wq997uTgyeWYiiti1tehnMkCvdeb0yc2b&#10;N8GYRd5i+r5FdPOiNsTnJkMuY+P9/yCJEMrK2OsieIjmQOOuwdn76IP33dM9e+4PEe52RH4ZK7cM&#10;8sKCoaL10iVHB02AEWapYMbVd4pcWOaE5WZkbL2V4V98BQcK1MeDrZSUORTPFnUi7qCHZLM5m3hu&#10;RHQasP50yTuiVhiirD7MosIt5cPgWt68CfWuo4NwmUMS2hNwM62PGQadkCtza0MSqyp+jqd3D5RL&#10;8WAKobGdvWIBWFfHg2+179LPqp+E62cz2RYhmYNx+87t0j8TuqaXwsz3MKWtq8WKHT96xI3wXty6&#10;S7F67QaTzAb6Ndol7OYdKkEa5sXpskGApJd++IPHHnsUxo5rLg6yGtitGUHrJxMxYyr2yF9Ykxzd&#10;NIsSsJk5ojR25KiSpqMbs9nVmXNVSih2MzGeV4Mr6YAS48Eiy0A/m2tpMneggch4/xuvvnblxPn1&#10;27es37blUz/3HBuOnZsfyPQC6kG5PHyo08gCp1EWpzGPEQHD3JHSsc37H9x/8KXvvfSf/+2/s3L9&#10;Mux7ZCxPwpKk9tua25G+h3KJPKSYLURl8gMT4/oSp5KOjvIe2mNmZieQFOpqGki1sPoNzUoua4Xp&#10;7LBXcN99NYajihs6rj9TmYt4a2pyXIvjgIR8rmZ4YhZ0PFNDoiNVkboa+Xbt0uV9E5OjyhfEi+U8&#10;NpdGH/O278CHa9evuT5wU186IbjzZ84MDY4+8eSjJ04e0yNqQE1bl/YwytfjI0MTl85dnxqdaazz&#10;bG0rli2+fO68d9p+18YDx979+//wl+ctBvBlePxf//MfjA643WQrYRl1TXXtYyOzYmD+pKGtS7R7&#10;8+Y1DOzEPXNzy1DX6pvAolYhpJU6WElQA9ABDuamDWu7W5t/65/8k29+6+tKQHcG+8+fO+Mo6ue6&#10;cuUabGTJ4iX37Lr73//Bn0AJunp7r/XfJJyWoazpMcbDqjE+Ti3A+MbW9u6ausYH79mlkM5FomNx&#10;hYq7gjJ+VMHm5IUL6U6fn5U7WE+dSLu27Dhx9Pii9t7D+w5blt7eRbWv/fDbzISrxYElzg5XOH+C&#10;dgeL0kkyr6TC/KEkCZKUYjdv2ZI2lfSTpBvSwZPDuKLpaYsCUtRUCrDtdDWn535o0AgB+BxtGWoJ&#10;CXQ7o7bm0hr9zQfzM25tGF+j+jtpQbYmZ49EtajawBXcCTycyePHQ2kF46pmfO5zPy8AEhuVVLyR&#10;//SVjnrhyAXikrOXNpj0vYj8ST18vP8jPK4iDxDNaAYlkYddKSx5pQDO49zZ0xzDhXNnt2/dxi7r&#10;vkrhuL4etP/db/9Fd1fvfbvvUxxgliAB8uOkvhlNy+KHdEf4zT/LDjK3rhrCnfi41oKAWFLiL1zs&#10;hMa0QTXFMlt1tOSnIe4XzivdNlDZ0pjBpqRmPT0No33j9dcYiF/8yldYNcAGQ2blBfdho02Na2Hb&#10;vG2LMNbd9oGdbZ06CNnG5CdVCV4vB15HQwPCD/+k7MvgKO+Aom26tdKDyw2kiB+luvlXXnkFuwmH&#10;XkH5rm3pyigNpinl2y90ZOiQ8+Tn5dO8rMq+/VL++9Ivfpnti1iKMYVNELXxjG7UK1ZIq9E+rsMy&#10;UlkOFSrD4KKcFrSOg0xXA5JVXYaHaj3m7byOcfKoSLLfBx64X9NY8K+gWeLaGT928MAhPbKokKw8&#10;q40OooAjG7xr5/a/8eu/Gp2iMGpCd4xiafnfzJQoCpXeOjmbASkqGGGtpZejNPxEtyQ03Llo8TFn&#10;YbDV1ouNvvGNbzoh9+7ZvXb9OnMkRTZp8yi1crdG/QFJRg+YYytgGjHh/M6d999772/9zb9pFIOE&#10;E21JDduC+DLuJ6N5M1s3SjhsO9+pAlApZhbGY6NdBhgH94qPTVEei1rYDYeD0WKPsOCf/uxn8N8c&#10;qsj+tiWUD/e9oXHTxk0nDh+iWID6ILcRWkkKvvOdv3jqyScff+wx7E0OI7Y+Awcagd4ckpjA5c0o&#10;1Vli4iEH8n8+jWQCxMVsP4BbIolAPdO4jxmclwnZE/Sdfvazn4kbqNWtTQJ2Uz1AUjd0+7ainGdz&#10;PJxDBw9Sy8fbcfM+D+7fT0jQMbj/gfvFE6DZBYsyMyodoAX+dBAdAJso8K0gwLjw3ugBihgEJWYU&#10;iLarkeFOHS/ud9VI9x048Nbbe1/43Au7tm/TA0HhhBEyHtT6oA8rhHDGY1PhXKlxLF26BMplMPbE&#10;mE0cdZVOnzvrDHi8XXdta2qpa+9o3bfv4PYddzfVN6PawvmUjKyw4hsQM6RtgSWZvJCCIrpY0Tmq&#10;ZnforG36469+9cGHHvrCF76QkgXtBxK040adtGZ6RgDMSZUR58cGpZhTWJceuGKuWmuLU8m7OVT+&#10;E+unpnT65ClHZdu2HdW3VDOdKkvr9yThwJqc89rMnCl3PK3nCravvfbaz73wwsZNG01DKyko7oEG&#10;WXlRxsi2pGgzC6l3z/xWNdwzzQwTE/Yaugy1UXxQdlbJd3/vDNDeKHpCY1Dty3/9V39NkQXJTi+c&#10;tM3Cuqsy/MzBLJR9z6NtZ82aVfLhF7//16b6oKlg8sBB4aN+pKpDztbOq45JRfwrv8CYEG1wCGmj&#10;F7Ji2hGhQninQAFGrLuzO4cD4AV3kIrs36/B6cTpM7dv9stjVdiiAR0x9zkU1nKzuhxCbzc0Mv7F&#10;X/iiHfSW77791mUTxM6cYS9WrFrN7JjjtmTpcnRhZiSsG/GrNU3lp0d250OKMQ8hp2KGoYVYQ06q&#10;QAmKisF0mcwMDgJ19fTS1fiH/+1/b1z3F7/yi6vWrWFndAr5BaaMgdUuuHv37pD6urozPDdjgfvV&#10;nVyFX/zFr2Qcjcto+mf0b6ZdXSdHvFWGPs9Li/w8I+OHoeDK6TQkKKk4GAG5m1s4l1WrV5q4Ku3n&#10;zixI1a/F43/ve9/LrQ8+0se+Sz7pZ7gkuKx6AMgbuqQ+HMlcBINGoa6oNqW8YJdZDHINbFdIj60J&#10;l+UujAlbzUrLSz1wcIfStiF+0AYaClz0SVIZ036v2sqbaOxf0NsJ5dX89fIrPxNUOi0bNuyyeiyw&#10;0FBkL3mOMbkzwMjwpHQI4BxC294F3doDoVf79n0k7YGrQmALuySIQ/ggZSInvl8ByyLQF6HgogPh&#10;yltAZlhGZ9eEvIwPCqWjXpUxUzpJgxQvVn/h0vlTp8+YsdzXt6yrR7PWoGqPMm+JlkI+JBok8hGo&#10;lKpROu81w9DM+NznPudvhLZFtUgX3AwGO7DPPzs20VMej4Ki8InMRqGJJkOWKbFm6zescwbU09x/&#10;u4BjKfiJqamvvWvHNqEtI7n37beffOYZCVh9TSaQqlB45bATAS6jhLuGVNLYK6KrupsSPBQSQeEZ&#10;Zvq5BWE5IVZVjxOL4TMLoj0LU5MXMUebN21CdQudJAJL0eostU2qJM3QOm+Uyk/qzzPcolMnizap&#10;yXnQrfTzP/95X1fQ7fDfrGjy+ZKxWOHq+kScnLj/9LTCSLGNUWcBmh38eN+aJcuPnj65ddddn//S&#10;F4DFAlG+qahP1WRDGbGidROho3QoRMC/q3cBX1+aEFmLNE3037j9+o9/xtz94m9+RUwucYQui1rz&#10;n8usmPjl1P1Sa6vKRBVvzT4KnxOgBkznievdRFYRZd2Sno7c7WmLrDiURBetejwt5ZOz06bxytWl&#10;piBgT7hw4WLVVpAlUjIfKn7TdWNa46mTpzAQfPChw4cxjPjl4ydOqlxZflotzz79FJmvv/7xSxLb&#10;V376yqMPPnjfvbsDW5TgnGsbHjGARbwxMTY0ceLIuckxhMyR/oFbJotKvdu7Oxatbl+3s2f5uvYb&#10;/RfKTMKGwRvt+96/CO999vmHLp6/9H/97ouzo0huBgnOoQ/V1FsXvh3+lTmUDH13W7tSjDZrZe0l&#10;y1cRIMPejeLUpDAvmevxw8ejouPY19c/8/RjKpwm9x07cY741qI+YkhqFmPr1q3UXa/hCiv/dj+d&#10;uvqWjkYDkTUyIPxLDgfvDEmPz5++iMcnQ6ybrzt39vqC3rbFS/vGp8fWbV7bPz5AFvXTn/nc9Ru3&#10;TczE1Ae0iHcbZls62nqv37x17WZ/7U++9/WKFcA/gdwamqOhyW7aTdITmltwRfBh6JYw5S5t6hjN&#10;LUWps0uoLP8uSFKmNKbql/C5IhFNuu0u0rGjR7dt3Xrv7vsKzyuJO7AnNRyCdwKWMkYT7llBOOAY&#10;dWam7uSp07AcaQLmD9KXPKES0q4Acq7o448+uqX18PJlHbHx2UuWfurZTyFNATAcu6qxVRBQRurO&#10;4vCI9fW9yGXdT2YO/uSDEubWox8gYGTKTRjM0qkWqkGZSmnmt7qN2EVv3MpVq0XdRDCsuNnY8HJe&#10;U0YXtegShfhGRViXImSwwNylKh0l00Qn0fPi7VpFhxNuiNvula9cy2SG9z/8UOc0I6V6KIKvRu36&#10;TdEJwk9syiQafRcMyWpaENiwpgLPf+3GtV/79V/XY7B569aw4TG+UKgHhoVcwkf+ozTrp/geEDha&#10;K5p6U5fwl9FYK2knIyvwcu/37dv3ox++ZHY1zURQYuWtcaiCLtdGHDMyzYnrQ/CrBBC9JozKgBtL&#10;hJFRuUD0cRYcHXHzxs3yJV7Ni6RQUVNThOTT4VAlCX69ivwikzIXFTK7w1dpKN//4Ucq7PfefQ/3&#10;7EWiaQMjNOJd72b5Xp+JEFi6HtI3wqWxZzwQ0QKxr/zFm/IB5Gnt59rVa6nR02YJIFr6HMor6L8a&#10;4dWWL1vBiHge9taRYGUSSYOEm0IFOXrkyI9f+hEezs999gX4ljtrbSuaihBHFBhcp4DZaWplrhoT&#10;Ko0Nog/N3rp+nRovey36cVZZakmRyo3hQvipmhE5hiJ0k3M4PWt6TKUl5QFiq3ms0E6waQuYKnD/&#10;k699DSFHL9MXv/ilAr/1K4wUMr364WDxMZmQkLGMOWNd1lNp0r+a/AV3pK8N7ymgw5Qdk68ODoZJ&#10;sm3LVsfPVHueKXEGpa/WNp3cihL6C1JYQD0tkbEzHwpQAdJef+21d955R9zw1FNPP/DAQ6j8AqzS&#10;ut0nK0PGkj8nlXXOouYXYhFfnr4Q5cQ7d7SCOJ3iBZ0Sp86cdh3YEH2liFXWk9TBg/c/oOQVabjE&#10;cBnOAEdhT5wTZyk8/qLJVo3N9SKSSevswAiRQ1DBt0Fsa2sh8FC1R1PJwi2F51phJ5CVwq72gaJM&#10;bYg0CaUZClK2QFfSqZNHB4dvL1gkgh88cuzkj1/80V137Xzq6Wf4WqfdolWzaMz/0h3h2fyNWBDh&#10;GNZgx48dO0aJWwbu/roL1lxstHTxktJCnRdxSNg9GSCbwJvisaBiR2xxXECTkMsLVn3GsbmlyQE0&#10;A1uBWsFWzb018W379h1emblGv4Rn7937pu4RySdBPCbO8/gQNwWXDAIPGMb4Gh5jGEGVsxIDcqVi&#10;uL4FfdJ618GmGMdpMV2osCvj5wO7OJwOWCg6kSmEm0aqqJBxmpYty2V/9dU3HNRnnn625CQZHiqg&#10;cHfYKMJBDt7Bw0cCrY0R2ew6c+okGYlf+qWvYIWVjiws/Y7+/gGnlBJrdGYb6q0hSCLMqzJE2Dsi&#10;RPA4yjRxFqHmjmzfsp3x9HpFrqaov8zPL1myCNdXh9uWbTu0VkMWtIBXvDtLUalUiU78A1Mph7Qm&#10;lgvqIDE7efTIsr7Fa1at9ve6Plgs9cBbt/o5wtA1Cx3fR7Ge1gcYYccT6JKbK6OHREPyPQ1Cpfs5&#10;xe4oMLRwlDclJ/Ajc12efeZZNahUQ6anvLdOXJ9Zep3T71cRH9QNpBxW3moTkGAIUMgg7gHdkzYo&#10;e/aFrUBNZ0xLFTX5lsRhkmTC3PX14CcHrzrwHq8qgxcWYuRqnCsnTdEpnYd3+n/wg5esgJJ7mhgh&#10;NuF/52fQxBjjCxcuCjWNRPRfC9jstzLz1Kc5548+8bgBwSJjfDhL4VS4fITtHn7oIWEpzCIz7n1m&#10;Is3sY0qmhbTjf+mnJ0gok9/8jVIYtGZosP/0mVN+0o22SqYAFArSPADUHSm9UY3Gy+7ff2BkDDTe&#10;6narqAhMr9+4dvLkcUaJ8jVFMo/E2hTZgKEtWzaXHZvGtgino9BubWeZBx11iowiAFfFASVy4R09&#10;bhiAEtEe2m7gaoJjhiVSu2742Suv7LnvIbEe+ODW7ZtAFFieXfMrgjkQuA7I69ev8piiRhms9fd1&#10;4AzgwpJlGa3mVhY9hlRQoYfhEU1OeREmEuHF3ScXKX93c1UDCjKS1MvzpDKPe1wGVaUzZ3pSpivq&#10;eu+9d8FVYEQ+DoqaZGMq80ArqqfrXPRgQkb1opG7KBlsMcZ1kH51k6DGOuOvXcMlZv/5BSuj+scQ&#10;4LyoDFicol+HF70Ea8hupgeolGdxYlVWnUBhvcQb8CB0SVfG9LRef0Dzgf0HH3nkEWey0CxCair1&#10;YWXMaYhMVUa242kripprNFGqAI/pgGm98pOfXTp1tq2nY+P2bX/3v/wvVWnmsHXSL1xaXYqUSMlW&#10;krQkD6mN0+RfOKp0U5fxNVYAReJHf/l9GMf/9L//U6QmS5GzXpsiDChG83GK6oUDnysAzSwITdKc&#10;DO785CFDHSq9dt6lQj+j15Jnzng9h4fchIudITazM8wsn+tvWA/EM+6JZozP013lYzta2zdt2IjG&#10;ZhCzm2hlpmvmcAcKVzlnhpu+duXy+fNnRocHbZAPR764eP68F+5b2KcL4NrN4ZbGWhWDvgWwjJnR&#10;oZn1qzdT96LvMTUzPjB6sW918/T8ZPvChtvjp57+9OM3b186sP994rsbN24dGYqFRwPv7lwyMdT6&#10;7t6DdXMN1y/fHJloHRztH5ka3rBx9flzpxa099RP1S9oX3jhwvXx6RrUmYHhsaXLV5w5f14ELw91&#10;jJqbIM4scPiXwrTezo41adFY+rOXjepqXrCwfc992zo70SyRG1s6etv6lqB1zPb3D2n+2bJ182t7&#10;X+UWtXXwqocOHRkcmJ8esRvpBpcsbN+0bWpmYq52orNbr8pVRQVxhSkWzMKg2TJMyCwpbSFYy3xj&#10;7VqQ7g+/+7WMDuAk2oxQHbxw6VKAk9p6TrpSG8usbsOwk75mJNz03IzpDwxTRnvOzvE9CDw21TnA&#10;0+A8WBalT87GzzjzfuDalavjo+PIotJW9GxH37wOsIHQ1nEsUkCYEqhfUyx+oB0gR3Ozn3FeoK5F&#10;US2ldpEfTlt4RK0tKhIuucfOreCIoF/Xb/6vv/O7zKZhTEwM6DEdmQYsLFjgJpeJGRDHzKzldaor&#10;VOS4DKWXfDeBop2hs2dP65yRqnmXVcuWc6ssRxKz8N7D0cCKgXwIgMQ9cKaMEejpVufxjT6wEuMv&#10;eM+wB47OVUG4AQB64QRmnuHo0SOEvAQFDz38iC5t1aRCDE1p2z3PaJHwxwLVh3KXIU0zgPNSSU9o&#10;6MfSyIvoCdWbiZgsI8ES7ft4P4RSgC3S9cp+kQEt0kxRlEpRe2oyrLBCTghIOTsnLAb8nD9/gT6P&#10;FpQot0QWJq04LhUI0xeFvsIdlibC9NB/otpulKTmuWgmptpDFWp2LsTf2roNG9ez0cePHf8//o//&#10;k7//4pe+ZDchRr5009YteM+Wqwr9eeXKmclLsTtSZcJD0KW9ZMnqlassd9gg+fA2H2t/HSS/UsGr&#10;kRloaQVcCuUDnHipaMuGLGu5nFUJSQFXMihahfdf/p//l/9k3k4lqeS20esU63O6LIUHiEBbEr/Z&#10;svLzin579+71k/gwsNJCYicx1A4Ms/GVIj6uqgtszV2f1NnKRHA8CisP4hJ2OCrhfpSuHuGvywSo&#10;OHPqNNb7iZPH2Xe9TA45H8bvCsBVLfwf/saTWPmQLcspNavj5Zdfds7JIoGxLVrqpaUjgpvmICF2&#10;Ij8xWVG9C9OvVAnMop1y8mN5SygWolGZZJdgmrpGwp16KuG/93v/ylFZumzF7nt382FGg/v2J554&#10;4uKlCy4aWkt9Uz2T7bZ4Bv1vP/nJj7zUrl13+xVhZNpXtJmWwedOMt6Mx4sqVCY7JXNOoB+RKDOz&#10;e/1MAqNoG1BNSFtL0r/kjZmbYTEdiwP79/3Z1/9MOauqtvENFy6cFyX4yVBae3rkXUXDoEm6hR1i&#10;ne/dk9pOSliCQqUJnspcXXXjkiu6whGFC16TQWbsWHDT0p7uwoH/vTI/Gu5Nff5TBlDUzAF6jh4/&#10;0gWA7Vm4zmgpFG1gTSkUlKMyc/euu/fv+5ifqqDNFI4ozL777pEjhxWuH33sUZfDUyWijeQGwZ+2&#10;SgwKD9O+QGmF/kmhTURpbsLjFw2EZ5uJwM1A96htpit6Iu31w8MIoyk6ffSxerIYQtCG8VhkzSJf&#10;62O9qeVxYGSVzqffAo8B511VZQqBHYqIfjx/nzLO8MiypcswCWMVM49oCPHHkeODwTT+tZCO6Pwk&#10;vGDBrKpQhhWNGDfR+aaAlPv3f/zOO29v3rrjvvsfCGu8yGZIsTwe2Ws/QGrGiRJLLu5b4mKSBYPR&#10;FGXziStXL3tTM7hFVD4Nia6ocq32PEWXebJIC6SanUErGfQ2Z/C8RyrcuWaCtk6UZS9sqFCImeLD&#10;Rw59+MH7X/mlXxLOWiQP4wrbKW+U6ndEsSHN5PiX6SQpvSK63XR7Dij0OUhknZCf1DPkw3r8wDTs&#10;gwDdg8F6M1c0pLJM4oryZPnqimvtdFURWDn5wqlEw5Ui7cb161966aU///a3H3jwoec+85n8QGEX&#10;0yW9dvNGhYNEtgTyWaSlE5WVJpMqGPWlHs8zx4w0NOzbt18B0wJyndJ7WyOPWoFiQGi7AN6+PTWQ&#10;phDzCqb2SS3dVyQELGbKuOoD+yX+BzQHvvC5n4d8JS4sc0sq6VEmiElX2MHREdgFiRCD6nQ1JjCd&#10;6PP6oQuUkMOJVeEVPCqNNV1nisa0QNAKwCisk7iS1VWvLuXccPcz67MpYwTzFSrw8XpTvT3dOKgk&#10;ByBfm7dtCyEWTam2XjlChwhjxd37FqZDabpq5gbUVd327pbKzI3r1wTZvgSeJZ72nEqIWsJsk+s8&#10;eOeWMQ3iB0Xs5PAZNprROmyIG1fqIamHpwzY2KQtgR8Xe+U60MaULZnurjFn0spANfuicsF+dmTk&#10;vEAAtUwGi59TGdtM1wk5MPNtqh6VivHu2aQ3MVOF4KDAVUkvMDX2HEExA76CPkaoE8rGHSQ4KdlX&#10;6pAZGLDOJ3jlJcui7EysVqzCevYtXbpm1Vr8paaGJsi361XxDNnfSlynNJdmzJ37628qPNHf54wF&#10;8Mz0BEU2fUVq7N4iZJpC8e2/fsOcK/V5QgRUGd2j/oF+tBrDmjxG9L4HBmxWefiUB9lYtJfXXn8d&#10;jOi/YjlKPv29Q4WOURQXw8z0msjl3t1CVVopkgbum/mthExKbbPtJy/98OUXf7h41fK777/vv/oH&#10;/yBpWFLPEGv9vLfKSOuivSST4WjNVnaqmNNKUB5RPL7YcoxNHNt/6Pd/7/e+9u2v6faEM2dTZsSW&#10;VbNxtH+KoFKwdhekdMUGjKioE45t6QIKIpwxJEWfpyKIeLWAyGFghqDhFkR7gORDmSHmylgQCw2g&#10;1z/sIymNBOPItYpIl1sPnuYIuPkhbZnhjsbo8d1y705j2nlWlGmtekX1u5FaT+kTBmYFy1AimZrQ&#10;UDQ5Otl/a+DmTYTSej30h0+89ukv7paW1DbOX7h+fnRiYMOGTYcO7dc4smPX+lOnPxgYmnn+U88P&#10;3hmtnSFUPTM1OnX/vU/9t//1/7Zoedczn3to810r6AGtWLDute99cOojMsIdl67fGp+cXarDd83K&#10;4bFBo/BSuqiBoqYvAbOv6NxOt7fIAqeXL1lMgnpkon/Hzq0PPnQ/u3jm7EW6H+++/+6BYweH7sy2&#10;p6u94ctf/hLx13fee8utB++eP3tV69L2zRtH7kycPXmlpb5tx7Yd125c6uwlKg1xvKWdBCl3AJTZ&#10;1nH56q3pWRLEEzpD+PpNu7be/9jDtd/+k3/jmDmaBkOGo79pM744Fmw4V6x2OghrobmB5zWBMMTh&#10;QWoCqe3uEEKpHt1hvBw9eLnaNK0XvexyhFI8jRA1U9vTtcCPSdDffucdWaOyRgXSLFu+TIEp09yL&#10;QLBTKHp2ApzvSmFWLBtOc3EVvDsr64oVB1cNhEo1n5kzP0G9r6ezd+miSFdbWkI0/YMZXpYCROlE&#10;KHlL6hIcjAcTHEdLRGmojKzzCSBJp4RLKI1fjYJpqsDgCmVI7kQXskcSPbNEVy5d9ZnsnZspvGYr&#10;8fnCNZ+ZMeNZIYiPgXUZMIzGBhrUzyCLNqM07StTIVXL4ryOmxAxiuL8Kk1V7+VeeSLwfDE3PAEi&#10;BF2X4HYWqlIpEapK9/n7OD3quhOTSigsPn+cMlGR9qoKQWwdyi+vg+oDQNXRKHiS9jiL1DmZAHmF&#10;7KKQxXN7rbMFq7xy4bymB1cGFy3xUsuwU1XcEGBblXkuRiorVukDXr4MF4lI3W0tv3fhlvCybLow&#10;kbG+dPUSVcf41NoayygXf//990SrFuFTz31q7Zq12HqqAWFtpau1xQsaD+8JS3aXjuqYmJLVpCCu&#10;t57+hrDP/CYPRmuBUcqZmVi+eGkIx02N7CnCro9av3aNgn6VGXpgwaziNVdNsYR+LmB47ZpVpZQ3&#10;xlWIGx599DGmX+gmPnNsBIim5JYJdNGNYMUi/VGTxmKLItfyu85qli6+MCBbMKKCZ7M7kmchkTkV&#10;B/fBP1K28hjr1q2lnBOgdGZGInf82CmyIeQLqR3IZ4Rx0FxGmJdVw6Hf7fbbPm6Saa7E4jyJOQYg&#10;eXdBtkMMJ8XA2XTumrgBtrQsLGCeQ3EftJOJsWltBSiITH/6s58aaq5N5cGHH3ZgGGrhtjwW1lsp&#10;a5+/cG4IAzccqNFIbOmpmJt/++231q/f8PTTTwsHdby0dXaxFUcPHeH8HGMW1n3lw4j4pfBo7yfG&#10;Sdmk2SRl3oBeAbDD9wvZMjOkS9tAaoxXrh09fMRfanWITDDV1OjthgnNvftkC+7VuFVwYGRki2TQ&#10;WUMcTp4orIkZA396FhqDG8Huhpp6EQf0pRqkgzHP4Ci8eBG/i28WdKO0kpc+/tiTyLvV14uZpHBi&#10;dEdo/ab1OiVwf7V4amTKkKu8SHI2SSeH5LvOXTTTI9lvFRlIxXn3MDcIqpZeER/ojzMsCGNehCMg&#10;DXeTOKS00ZIi46msVgVDNscRl6tESFq9us3IkSGEQAkn1vjlixGGfuaZZ53/KtiF3gHGPHxlFXMv&#10;EtvFxSZQI5SMhoE3Mjfn1tNA9QMWzZlRu2AnBQdyJITm5UvpHwDsF87MB56QlwKwmM1yW2sJOSCU&#10;GmCampvdHBunqsmGAIZYuc5eGReiZtrH2WfhDmvs1wO3q8SOjwktM165JuArVCvsCFvfmWn3LqBM&#10;j40dHBKvDzn5Wmk3BtK+4e04hdjbq1fN15NZDQz2uwXe1jHIVKvMXw/ltXzOyN69b4iE4Di2QDVY&#10;/FZ2vLMi+zkSPsrWixGFyNANwXSFEFvK9FQMj1iQyBaVOejVPzOeFLQ8TJmwXmesm2Nf1ErSWOI8&#10;MxHWqqqF2nSfCT1hNFJXXLRIpn3rxvXDBw88/8ILrR1d6XIrOoPTo+PpEphXDUgsJV1X4qrqPJW/&#10;K4WUnMmqostksf/Ong0u8Hzdwt4ehKuezi4Kh6+9+qrd3LB1O+9ZWWO/QpQJTKaAY1V9GjYRbC6j&#10;JIcG3MpvfvMbzO+ue+61WaXTOjX2gEEV/F/0Rh0GypveMXgKS1cq+8yvc5J0SApXJt66NOoE4H/1&#10;MZseXtyt2zTKjhw9Si2AYHfmvQKeMdZWrBQr641NpUhzS/SsZEdBM5iLN996k2S0WdteHMlcWO/B&#10;fHKufK5qFseracWUJIOflHsE8lo3eUwOl9n0fGq4hREfSQBPkqkDhquODF05f86tlFAJXD3VomSD&#10;0z62GlgkkBIwyg/FMOGFlbnAqs8SNkp5J08cJ+QQM4vSuf0uLXh+oKQH8bGQU3cQmOuffWnVJu6r&#10;rV5VxIsCSVko/2wSlBqm77IdarCBw0QjtbMILy+//EpAn8aWMpYgwU/paKccEGE3x9h/zSgFqi3C&#10;gigApYonP7jr3l1Mn/CstSmq+vVFtJojq5h1plUU4dYWOkn0tdC6SgxalSyQpkI+JHfBQLFUyUaK&#10;BoItY/WxGEhfgCrs/aatW+W3XG+BYJLG2wsMambZ79oaF8RAHxdsen5u/759gvRKC7cCEZ588qkT&#10;J0/yi/baaU85hRerr2f/7X9oMsTN41vj96v0Xn5769r14wcOXbt90+f+09/6LbVEkzErQycw8zBR&#10;xA60MR4ZlxDFkwsJUP2pVM4sfaK/yanb167/f/7+3/3u974r8JVslAwkdbjCo5uSHZV264wpK4Fi&#10;vHf1D05aAqmCHpaYKgFjqm1Fr6jKf/LzhdMhqY4Mb3L7+KzC1CCjmoSqlI7qo8hB0PIa6hQiQEpL&#10;3iIyajIlDNk8sFmThdzk1ynIDQ5qZCAsHtohTtfUZJRIFvZ5ZXZ4rgnkQfJBLKkmTBn19tLlJHzU&#10;8y+/+KP/e/mq5czMuXN3NPhoiBCqvPfOm488sefqraPDo3cef/RT9TVNdDu4v+72pcePnD91cODx&#10;Zx/YsqdvaOZMR2djy9zCP/rnPxg+L2ReHmbzLOWqmca2uqmZEZt14dy1ro5l9YbVgTPKPB8NSk31&#10;MxvXrNy8bi355pl6HbaT1GuvX+2/cXP4qU997mdv7CXAA8kyjmbD+rXO4IIenuKqBqQVS5fft+eB&#10;jgVd58+ee/u1vU212tE6UIgbm+uGRvqJZv/CFz+HVJ9GDltGHmBienRqVvcSMWl/tW2H6s1s7b/9&#10;F78Dm3ZALXaaz+ZmVAYVuN1JGKQ6+5bNmwnMeeJWl8Nv1swNDwy5/9aUlSnIEB4d+J+KPORFh0Yk&#10;oWxYaULg3SWvUf3yr5VKnQMgfv3ud78jpl+5dhXfzGAxTG6gCJ5rj4CJoTEpxwSYEcw5SvFXzL0I&#10;KPPBI9VFZEZ4BHAVBMsEnLnhfghBbJEHyOC8otBf+XJ+wjkrZcCYiZAfcgkHh8eIVNJIWaJjtZRT&#10;PmFMOnJEixIyTiO3dIsntDERHU9NJD1JwqTeqlPW4f8P4jNhDlYC8C62++mB1egZhY8/3r9u7caH&#10;H3kYAGl9yjOmPSactDLJISelTPxNkSqTH6PGEJRaBJm3iHFxOfUu+8kqHIcwnTh+nDPzWVS9NXul&#10;1jEr8sDCCHPMz3hUy44G4B21ESl0+vVXX33dku7Zcx/7uGYtkcfwEMIEjRwLjlNrkYn8j2XcGo0W&#10;HJUAwt6VeIvdLPzjEuIoxfj8yxcuwjS5UkWMSqKA303ZJZlkIjy3rRyVVoCxdXZXJfTSBqKHlsvf&#10;hws+MUHcybIIUzCLCjuiLnJweqiwvQcGC70QjY50CcAf7aTbgaHMY3/F4lBaJ5Z5OneKLN5Rh1PY&#10;8fijj9pZm24yQJnpnj8jo8NBOKK9OKLCC2HVC86Apk22sT4i9xqW+vqcarYLE4kBs3E4M1AbHyIW&#10;8dOLF/VFoC+Vipn0E5RQXoCSvkm0liBPIaJYZG1tf/EX3/YKTzzyRFy7+rJOksFBJs8byd8C3UVA&#10;lgCXuVIxbZJSntLzCASD8a9bhzrskXB1hIxF6A+/MWNJZLVWL5oWs44TpcHIH7dWo1SK0rT8xP9y&#10;VCJ6O3vi1ClBAxbX8889r8iTLLTMeJHJpPKZoZZBZ5OptkKLRyPIRvcMtfLOQKUOB7nweMEOFi5g&#10;dO2FJEfjitsMRmJuAjNPjSs3MSOpDlWaWmVAeymoZiRo1L3TGtfqPlMMP3HqpMLvQ/c/iGnJNTql&#10;lQv3A4WsWoLAdHIFPkuoXTQ344dK0pVrW2tI4lWnTj5rreYmZ48cPAKlE6OvXIXaYcBZa29vt40K&#10;qxX7LrXWVJnEcIlc/fF24xN7975OjZpwitbhXsHolctx+do/8FWGhjytcDAiP+2d+s6NSfZkVdnE&#10;6tnrMoebsGznDYJRpgAX4lDiezs+NIg3z+4hNIgj7anvdQiFCLBSy8VQdpXO4KAv5ZpL2zKWeGjo&#10;rb17Bbsqcq4S2gYrwaowuXbfbXdKLVeh4ZEKjPB3xFcK0RFEVZUxHRWJR9W14sGGTOMuUzXQSj/8&#10;8EO9fuJehrQ1ejIL/LBH9a9abor2ZXIqBBq/4mH27zsASPuFL/+C8xBzJMgOYQqdDNOgznuVPCRN&#10;d2yWkEWnJu97++YtQZJgq0trchqcIhlS8eg2bNp44OB+anLCTcUW/gJn+K0337xnt7FPu61eygvz&#10;SBehvK5bZ6JFjHCCbGzPwSFcJo4Hv8430tjNwBn18FEF/8S+BWuP2U6UFkWWcIGcI9XckfFRo2iu&#10;FiJQiTtT6I6osUZhwyXwyotVdLr+8A/+QOPgju3bmBFLLZLww2VmiLwlSbtfYfB37dppu6JETvag&#10;/zYaff/NG48i2GzaJN8MMxtuxZizzuoqsxrDUhjUv+e7qhJ01exUqc+lBJHO5lTMqjYGN9+VLPQa&#10;YFxCZMWlEyeOW6LlK8Ph8bKuJ7uHF839WbfVa9YIte/euUvOn+TqyhW5BqvyBQzVNkKIpu4WeZXA&#10;ydEwTMNYmmMLVULNuWhJxawmfo5UlC1OlFz+GWyPuQ1PSbo1ncqGfIlzkeXqKScsFOU3WIKQHXcA&#10;yA2lnjHw4Arap2/wl4QMYX+Oj5sFOabgt2TJcj/kMtrjdCAEI8+zhJwc5br+xpYISGKpWXmZZBm/&#10;G19gUTgR94WdjD8txsqtTn3szh2zR9dt2JRnCPhFgSADf9n/TKEtKn+McHrwwsGm97gYdzf63dMz&#10;3MHkxBghQR/b2t6pWN5dhLDZ5wrRszzyLrsGoi2T98LfiPBx4QskexyEN/UpLLO3x48fA2A74Tgd&#10;nhAGCieyTdR+5Z5GcyJxZEqspuwypC49g2HqJjOp6mwxWXNzV4UiGeRVo31cmKJwvHjhYnjf0hVL&#10;bbHX99VVWTV5VKKyOvoY0USZ1ofJ/yYEsvXFLkHroooUs6amUSxPUMvmlm9+/Rur164WjN17791S&#10;O3Zb6c+HLKPT7bbrL4o+5xR2Q/x8EUeVQluBMiCo9qtf/Sow856772aRKDiXotBo1ZBpffx+VEzb&#10;2uzZqjWr+aBITPA+mR8tEaKefIJXa+/tbmxv+0f/338czkMRAw7VNtl1woHMUCq10NQzq0JKmd2U&#10;Br7S7eMxHKDbV6//0e///q/9+q9294ihOrkhcYKTzNVGtzDLHFG1qhQTDDcWIhasKrqWHCkllGQ/&#10;SXLrrUnJRJi4bFL4noYS5tpE1rysX3F82r/E3klUkvBENSRKMCMiKLsbGdjUARuqaDNhYFXkCd/Q&#10;9xrz0GBmcMpn+S9zSBZQPD1FxIfw/cBW8zPasH0LGPWytv+O7s6lS9YjmL134MVlK3suXbl66cL8&#10;+ED3hfNXB4dvaqDece+SZavar10/s2nDpr6Fy4FsH31wYMOqPf03p6aGSX9OdS1pWbyqfW5+YmXf&#10;xoNvnT9/cPjg4XP1jS2N9a3D44C5lqWrFuy6e5eG3BvXBi9cOAd/ch4caSdRS+OKvgUjomqhWkOj&#10;0cxqqoeOHB+bmDpz6dIwiKS1GXtuYtycsQ5pDIV7Q3du38ycCUHalUuDdepp81Ob1q1f2PX/5+k+&#10;APQ8r+tAz2AwFcDMoPfeeyFBgp0UJap3yVbcZFuJHTt2vNnYyTo9cZyss05xLJc4ibuqVahOsfcO&#10;ovfegcEA02cwFfuc95PDeLkUMPP/3/eWW84999zpVy9fM9jEXMzmaXX/4J/88qljp3/43acHe0cH&#10;RyeMDzPTdcjcjbHhZQsWzZw6882X3q795hf/Z5atuMNUdTNsK5Aef6aRg/PmJzR2hw+aHsHpZdrA&#10;mL/NOO2WZqBIUcqPtGXFWOQvHErFwVLHzHg+155R9Qm93T0ZC2DnampZW7/eFd2SmCquV7SEuaGk&#10;Y3OBJY6C+1ANOrTFsG7ZJUb4+XOXHnnkYRwkCWzw9SKPq9m/IL7h5WdwbM5YygXlnIRX4A76n2wo&#10;syJyZbyEa0COmXOJBM5BVFCVjlS5IkMoRtFakZGwIOQ7gL50KIUyO3fdU76Cmu1IcXK13tS/+aG/&#10;bbQI0Sgpk1HipmJXkx8aQohHWih9LN1lLvUVDyaF42iFzj4w2XkZbmUNQynWY0jcoayM96qaejO2&#10;rw515NLpM2cVN3Rkbt+6FQmQ03VPcgPxLOthsam3egUb6saqJFhDn5BTEqVj97Be0C8RqkZMkPpC&#10;66JNKWeYm5ngc+xyAASa57TBZZi5pQD99HznPwsFKxXzmgTccgYRv9KzxUQZiDGK8UjJy77j/hau&#10;8yA02pv6LdF2+B7T9GUq8QX2CMeDLEihK2Q41+3bb7z55qUrl/A6hFzq04HOQhIYSMVmwEjjJomZ&#10;bfY9yDC6pU1ZYuGRdgisHdp/UOz7qU//mB/QnVBKxjmYqvDcVabPQhlaBIg9kiVXroxmG/Ic2YXo&#10;fde7TCVdTOcxS30dgN+ZDj9woIr/nDnzJMnuyBS4i8NZXEIioUJJh86mYTocvDEK0Bb22PGjXvDB&#10;+x+wshbRFCbvkrqBeH0iBAkb5/EiRlXafgyNzdCVoLAAfjaijsOwUIWcqg+7h6OiuwALWJPkYSE7&#10;osQXFcLaGvGxhyn/xIqnuaiI6fE6Su2CjC9++Ut1jfWPPvqoyAOdwItXU3f8DIOc0NAzFRmuonkV&#10;/T2nIspIMI9SW7dfHj4IVtEm9jWIcySMrdj3v/Oda9c6HnjgIV1J8n/nR2bLLZVGphHcd3Gq3Ibw&#10;i38qKQ7d/2fOnrnaceWDH/3wlKYpvV1JA1x8tiJN1QmVUlU1tjlzYOo1JoYKUkbv/Yg4kaHj9Q1O&#10;LAOgLBmY81aSJXBBV+fNZ55+Slfmjjt26I/kqmXBguyW9mnv7H5H0C/s8IIe0pdm1FJvP2cJovvA&#10;hz8YYYBBEnDzBBwKZR5MLJKmOCg+eSgAf1t74VlxLfp323yjHKZygf5d5iNl6kMF4/GswqBDhw64&#10;+GkEr28kAyCILJJ0ygoKKUMGmECF3QIezuWt0gnmbvc7u0G54sK779olsZG9oqiVOrCeujRYj2bk&#10;9kBir5s3YL2+vYL2Rd6psg4OesLEJfJSH15SQaYAY4gKhbmiZuRRvdu0cYv7K7YzD8LroHpWdJHM&#10;bC3lWa2Dzqkvyji5C5cWzJ+/fMUKO5J2GdFoYwx1Og+H0mZGDNGRyUQU/Q8aqcsYGf/fNEOoeJ/U&#10;yAmsR+oNEqElEj+HfoAWDvh3vGDtZMMWN6xfb6m9ipyEp0hkgAY3uV5xyUFFq3OurL8V9oIAFGvu&#10;UWPoSn7lZ5IGx7wE1kGyj8VOJB7Mvug69jozRbdqsqhMRO4vqcdm1AnMiH5WEQbgAt58882dd+9y&#10;MV0DX8qsWZwKOXZ/qxYva8WAlKAwKY25WHxz+t+Gb101oQJ5ob9/6bIVLiyrsnrZciGsGpcVY2GQ&#10;GagvslI+kzWospcSHiUe9S2uvP+ovICIK2aWIbk1tHf/Pq8g+AcimN7t+a3Dy6++QhLQQ1bRsxOL&#10;LKeti/Yo/QNZq88R1jNoM+fMgi5ZDv2lEAFLDSIJQDDi4t/W9sYHEhtijRwb3aCZiVFz211TMCwm&#10;a9wcaiuQFqbSYS0sJrL0N1/9io/9qZ/+bOBwggQtEr/EY37XBlSTLisibhpJCxAOz8IvjbDF4C0+&#10;hWtzTwOr23AzgudnZ22otXUZhShEwNauXhMRtmGPnc63SkKjhC4pNZS5K5HuVGmQKZ06cEhh8EMf&#10;/SjRXUiQZawYDcoa1VWKxYwselgkBWuvoVBqzcHnNqhtOj2ArsOHjzD+oroZbW2+0TWp0s6Kp6Bw&#10;CnmRO2YWVhGwqWanWi6nwoHJfIj0qWdOg0TXsyFKuPV0+Py6cXb4kGvWrFcs8r1JCdqnO0iVS0ou&#10;VxOJrYKONWOV2w6d46AZbXOMMiTi5vUbDi2oV7BbWnc0r2csiRKERZg1ezqFSfcVwpY2l4ZGM/Gq&#10;T7NcIQYXIpZF4z1Tzw+WNPUbX398+oz2ZSuX+SJXlVxaeZ5GARnzj3qXYL+U/RVOZ2tGpfhfOoHD&#10;1slAhQ4Kh9YneQ68rwyDKgF9xZysi7RMEfHjRDQmkDR0GaTiESoYGDhmFMnFc7PmL1i1ccNv/MY/&#10;Td1jmNBZUgJZiMOVdsdCSynHL9lCYZBG6ilxQgG+2V+R6HD/wP/6wz/csXXTjJntq9auzGrWVKKO&#10;0R4shZhkMuH5V1mIIgwf55CHq5Y/r57csoSfjNsW/kcSIbSlsPNKOchRrJilJQJKUlQ2Ll8mLLKn&#10;BY8OBmHJnMAwMohGFxp5Ymd/nhHqSf59kRAwrnPYq2TAKwNaKPTjKRU2RFWibrx/IhvYNql+qGvo&#10;2MXr+/tH+leu3N6rjNwrJ6euVFNXM/cYStfNWjPErlw7e/ri9UceXuqqoSNe67hApuJ6R+/+d858&#10;+mOfe/ONF2PnuzubpjWqIQwPjN3qqfmVX/inAz1aGEa6bvbY06PHDg8N9164cgGFv6dbhnJ7evuM&#10;0WHTSsRvfZNuj+7YsQXGf/Tw0es3QjbeuGkTCv2LL79yo6/7lile4HvNHVkdsFrj7BnToatoSBU3&#10;u23qjEm3RxYvmLVo/mzuhj8FarBSwzWjC9YvrR2f/PjffH/hnGXHjxxHcaxrqm1xJKfWX7lwfsXc&#10;lcf3n6p98ltfrFrDFe6tOLiiInxjYclwiCTiA6hA4eTBdZg/F6MMfkn+XZ3ReA4BLqKcD0kLchEX&#10;BjW1tFy51sEpXrnegYy7ZfNmNwSQUJKTFObCeG5BzAgwKbDo7+nLOBRhYsk9KsqTPzl+/KSfP3/5&#10;Qkn3x5l1I8aREzDJONSoCIfaZIwxTCsBdIjvBguUmJhHheX7h7XV2anNVCcfYUq3iDk7c/qswjHI&#10;2UyzTJQvk2s5tmuksfbt5aAdF9YfHs9LCU9xGsMpKlbVYXdhvLhLJKQo0vLkQ/JS3KgzjT3i+Qu/&#10;RjQvOsmQLydY1peyQH8//rR4dMb0NiuDXcP6O5VSAktaTnaaIqP7aTJ6Q+O5C+dF1F7VZunAmzWb&#10;xohhumB2Jem0hqsY8Ik4oWWiTw3f7MSI1SwP08NGoPvy4vxGitfIdXh6dUkRZ7S1nzx24rnnnk0f&#10;7Yb1oci3teJFnDl7NmSABQu37thuVk9GbqG6NjZ1XLmWKSvdXSgfukWrPoGomtRgjEwz5EXxEepQ&#10;bYp/i8utGFuZSFLxtLCroyOesZ6hZDBenL21tnf+Vis8xS0zYuWQbju1CfrFVPn5PLNQpk+fabXv&#10;ufseeYicDZKNM+CMQYWxnkQbyiMGRfMrAA+Hh9FzPmOGYhfSa54JiQl0kk0lvopSEA5VBmKoWVtM&#10;MV+VPSZontxAPk7viG9hsIKdz5t/+WrIymAZDFfE65WrV5fh6xHRkiTJWQ9L744cgZ1v2rJZcsjg&#10;MeQWXDm+9AMzbCrF/iRj4yrVFI+dlidBVnoWG1Tww4Esc40YRyFsjtx4ul+cDdEneVZp+U/91E/J&#10;SQr2euuN198gtZQrZhDQ2vXQSufcp5leBF9/8bnn9dZ/8sd/bN3mTZm2Sf0jXGp4epqg+AL20T5K&#10;GVunZJimaxjfUJuRlxUPM9PiCyGe3UnIFcuetv4k2JPqXnjhBYfRptxzz30OfHLSMjiVd9QnilHA&#10;K/tFwuucmgD62rXrEg/2ZOeundEC6jOILQfEImShCs4dniGnHqWE9FlmwGKumaQxoWoeMoTuetF2&#10;rI2XndxoSoX1PUVP+vRZu/Poux+dNWtGZnhkDrQ2ubSFeOucLlODb3bJtPFRhdR4jEKBob6BI0cO&#10;btq2WVEFKZgzMrDDrXU4JUiKEty/3IwpkFfjqlkiByiWqnhBR6hqthZbB7FGTG5o0Pvx5JNPfuvx&#10;b+qv08IhwFXLSuNHOnnSHRR5t9txbAEUEdaxenp6IyPW0IiEQNrEjmt0JjUgY4cQo4K5aG7BsuXL&#10;wCUerBINtxZV+G64oUVQ2LQsbjdjWIg0KRwWiqYJRV1Hjxw8dOQwxSElDv3xEXTOpIiWMlU9AZBQ&#10;zG8FZSjKsNL/M6dOpO1He+REDbEHo2L8VdQ++vpoDFhDe00sBMx0+LCBVIZIiAtT/wzwMTGOHuCx&#10;F85f5FaawwVUEavxG7aBslYVcqXveXBYIEtALK20GVM2MmfWHJUl16LNaPMyKMHHJtmYOtXWL1+2&#10;jPtypGn7pmm+V2PDqNhFxkhDhdFg3hcsWgC5KICG4lLOiSVSFvA/S4sLNKOhTCqMQJZ4KKyUtCRO&#10;+sH3vw93vP+hh0mhZCTaeLaJi3XNI7ZJk6oQINOaVYgxVUQSPMJEphudkVa/3hGfmKaX277FctG4&#10;x3p94YXnNeN5YA9JdZ3uCGSQo3EHfU5S8eKhqvJ1ta2eXCrnMOMbiz6ffuYpTrS1fbrl0tShpOmR&#10;WU4mxGYFhyqs107NV16F3owQviAUHrKxpRnu44JgQau1yod9F5w4l7bQyabPSA3TXhPS9XsObebP&#10;xlil6dmtSaTbMjWjq0F76SiYoOvNLHz3249/6lOfknsT4a0EqXx2gj9jkesnV+1Yzqr4vi/toyEc&#10;Ij2m4C8/bG7p0qQ03dDVKNQzLxJjbEA0OfidAniaM9MkMYF/yIJJcdlkrqQCzmM8S38Iv+N+edTE&#10;IZrjKcEcPtYybYqRFwwGGIlNA3JBdvxKgpmybVEGSF9l/qGo5vahtFVqbyQwMk2rtmbVyjX6lUml&#10;eQV8NhVRQblDGGSTv2t0iuaIWUMP/tu5jRVg6odZhgK3R/+qWkbvqMTHJZ46iQLTbuwMxbjKV1Zg&#10;RHaqmNwoptSJcZPo5nTN4t00KCEsDzJAvjfwxci4jdAVXcoLCaMd+KnT9FrUX7x0fu+e17ULDQ4N&#10;z56Vtm9/L1oA/BV1BM2ZkXpzAtkiv2hl2IuLFy+/8uqb23dsXbQ4c/ZoKbmk9933QNqDmZEiSVr4&#10;gUXonwh4kaHnPjk0f8J2/d7v/d67Hn3UR/n1dBBMn3HWaNSREROWlM7sGrNkDWEcqYo36HygZFjn&#10;5tLARPmmsN594/rR0ycnNzb/eslkxCvIOyyAM+PMOz+p+IX1rZUL6pFMJIMEq2HiIBguM0xRHRFj&#10;f/4nfwI1/Lu/+LkM7CA3H7ebnxRvpsQNCoUrFc36KKoHKq2HDXmRguv9LevMoSpmJKckefiPMihV&#10;xLB9Ik8cgllVfhER+rQqn5H9JOdDQxsJwaR8QmYAVYUg5lF26hKVek50EfKyUBgS7VioaOqjw6o/&#10;kSPIWL9gpiITO9zUGC85Vtd/q+ba06987ezlI1Omztu29c4bN862z8BMvr5s6TZzv7uvT3p7zwET&#10;gRSCDx7d/a6H7l62ZPHTL3z94YffdeTQ8eNHL//Hf/97x04cfunFZ86ePxmtoEn15852rFqx7l/8&#10;s3+vjKJeJGh0rqqxS0gcZdzjxM3uvgvnL3ZevfHkE0+8/fprmvshNQ5FETygbNyLwwhnmTln9lWF&#10;l4kxDrSrZ2D81kgmxFE+bGjM/tVEq0n4vXXD8nPnjo+bNNOLwDkJWqGiSwJuyYrlwINpU9r/5ktf&#10;r5mYDNRjmRAV58yfI/RAMa8Zqe240Fn79He+Utkmpzm5o0G858+7nGEGG/rW3o7mThkD8K+JKb62&#10;zLQORyczDUPu4gAi7Bh5K47nVlCxuklcxeEjx4xXf9/73j93yUI+LLRBF88Err4+PyMGKs0Dgcnl&#10;twoFTgDChp90qcReGnn1pIpN9TkLahlNU9Ut0xAJ+ZHR02dO2mYr6Dmnt8349Kc+rSxN2jCWMUL1&#10;NXt3v2M2k4K11ecqmCQaPmlhwDQdL3Bdomr5ehAUNFNw4IEDB89fuHTw8JFZs+f+2q/92qxZZphi&#10;u03QhmNXpra1uiNpPyx0c7mcv/LhbrM6LIzEitTWp9WkTCHMcEYL5SsYHMcVaOqenzh+0tGsfB6Q&#10;wwuSxy6cbysx5PpB8VntyBqWitbc+fNOnz4jZr3/gQc2bNpk1ZPxRwUvcyPU3xNAIe0ME5xJxNnb&#10;1y1+TbhWwAKPVHWeZCaASMY8R0OYAlq3WPcTJ4+TH2id0rp9y3YFIs7MT3D5lR+NIyS2ODIiiUI4&#10;9Lp93T0Xzpx749XXM5bkofsfe//7XWRGhM+D7gudc60VqYeG+FqnQqAJwlXEE/wFIposABWLBxkN&#10;5ySljMmAH1t2+eIF9/aJH/yAaf7QRz5CrofsmAPgYOhwldsIVqySNxjoG1TE37dnr5/kpRDSDJ1c&#10;t37j+z/4IVGyKESAQvLCgQSnOdiFmIE8zbRAorNY1dSjOIwMaW7J0B8nIS3yIb96/QzWlDmMjRm+&#10;gW2FW6yzRaBcdUx6KSKtGOFT6xtFAPCSw4SqDh20aBKqgl5f37Rx08c+8YlNmzZ1ZcJet9Db3RMN&#10;EOPHk3bsfYhN4afDniSHPTy6ZMkinChXg/1L16OwKeSKcDVVCRwwdk+s+dWvftWT37Xz7o2bNgf+&#10;wSjrz7huUm9ZcPr8hVPUe7PLpEcVOQCwNq0jh46Qc9i4YePyVStbZ82AXmtkEqgGiqq97cg5O2gD&#10;6pxd+Jk6m9OfFqzUTcmT1NZC23KwIaClGwTB03gZv+yB/9lv/ua9997/45/5DI8bbaspU8EWR48d&#10;EazYMkhkOhy6u0l4OWC+iwNhK6Uab7+5m1rlbXlCS6Pr6ds5D/0nkqi048dNZoPThzA5DP5oo9Wk&#10;w8rt4PMsOLsPmQwZveRXDXUNTz7x1NNPP8PYffIznyYPpQrhEwRPyCdGR5TzNmVoIPoZ1zo6FRgK&#10;tV15MCVNsRH5vKmtUy6bShbmHjWRDGjDfDmwd58nX7pi2Vo9hPPnhcSYLn8cvBGEugJejLMMAlyf&#10;EyXxQioTk7njf/zHf+R1fv5zfzdNtAUFzGObaDl1KrENmJOzLYDQG8O7+0NAjKNb+sJD3XazMvu1&#10;uVkPoD40aT9L6VS7FC89/7yEma6kyxtFjdVsXROgZ8uWLZ4njN+IR0WH1Po7LeCSQj7sP3po/+GD&#10;ByRU2+7YuWXbDkqgnZ1d6m0UKTjxlStXZCxmKFlRjrYP7q89IX3nsDHU6jZU6fXCkwmpQvl0pER9&#10;+JbesyOHDj399JPewndxQrgcNss67Ni+TXRSuI4B+F1SF1xiomGMswAWgM5duk984tPuI86Y9iwH&#10;T7Un1DB+Z2SUb7OhQGL5WFWsSO1umvEgGVkGlBHJogFbdjFFqtw1tQgFrvOVq6atTziQdr8Qd/WO&#10;T9UeUyYtNrtl4vWLhebqGxWiZ06fIYjB6nzyySfe89h7dI4CgF1Ak0TsiLW1OPYxoG8ZGVSR34Ld&#10;loPkQ6T0erJt95Ili4Xg/g6exhTLhKdiVsyYcf7S+YN7D0AHzFnavGkTQ6RPXWhl+yow26v5HL/L&#10;cSiieuWISU5uUAfWg/nMs0+fPHNyw+bNyOt4a0wKWn3q9s3N5sn4d1mfuJXrN28wwvjhw9KDgorj&#10;vsoemQpuQbhlTqIoXFSlbT2iJqGViaN6r3ZcV0El6bFt2w5Ju7RB5YRrK2ZYdta0aTMT1Cg/d0Rl&#10;sPsP77cON29c37hhQ0yQZiHVA86xSeeY2S+zbw2CgebyZaV5fZmLbYnSxcFRuhR1kyEgAl4CN7Om&#10;z/DtaYjvzxA2yH1Gi7YENuX3j5449sorL3/uZ/9uVHD64aqttkCG7y74Ll9dFMAlM6HJkct76aWX&#10;Fs1ZuGzlyvkLF569cFYq7H01uSm/JuuYPStzFcsZToPNeGY+Wjf8EZF3elJuT3BncJA0itTqzQhX&#10;yHWTh1tANxf45aQZ07RuwzrpgXvjugVfD+EwEmQkiQEfnJF9N8DHnro16lezZs2EtV+8dNZj3HXX&#10;PVHdaixDA8vWhwebtD3TKTxbmbYkF8oQNnExhEXHPxjF5DtbbLINFYjEmuWCJxovJ1YORmwfRjAx&#10;NkCQygiSTRu3CUC9um98Z9+e4oVTn3TqmGW2KHSCUjXVIbZm9Ybv/+C7PoFDXrRYFGfE2STGwcmX&#10;qEA5wx0v/0DxwuuJaG0ASpYWAvs7v/P//uqv/Co+iq30bio2jrd0XSZvWSruj70jVMA0Sbp8GkhL&#10;IvGjft2J2nd2v8kgTps56zd+/Z9euXhJJWKwF9idMSNlHkM65BMAFdCELy0CZhPJdpKmTCKIrJ82&#10;jvLWrae++72Dr7/xH//Tf7g1ZqSLCiHDCKnDxeBGx5NRFPpcgLO/HfLLeVWxrn9bllIpFY0HkWXH&#10;GienYiwlSbhVmg7y29Hli4JUMJEynq60qhZOWixIUqKkpmVMvGg0wwbLhDTUmSSv5Y1CUQulOoUv&#10;CxxGRgAWfLhkRME3U7irvz1G9sB0i7GOrosnLx642Hnq0g092Vcfe/S+22PdqPtea/7CVYQSu1I0&#10;be4d6LlxraO750rbtKkrl6/eu//FuXNJk3XQ8HrPYx8y+WruzJmkJP/6r/+yqb55w/od//c//qf6&#10;KYYHumt9n9rvrLkao+bPXaJ31VEdmRjp6u9prm+aO33OjGnh4yBUy7jkcBAo0ypV/zRYE+JiqS5d&#10;vXTmwlmU18HhiXPnLvdEnKDBCFNmu/Qa8cvtKxarDKf7CybutRzcKx1Xd+66Y+uOrSdPn3ziiafk&#10;nG6EqX1ikkwc6lXHvj29jT6Jat5Q7Q+++ZfibcW1gwcOq0vOmT+XWvGiJUsV+5JacNKqLqX7HFk8&#10;VbQidpGCXhlJ4UPTDO62d3eL6vxXUMO5c0TVAgUR9n7Ns/sPYEKr3W7dunnt6tWwH+bJRRWlDNkS&#10;XLniHm50XteCzJCyy1FejieND0MQs89Oho4CpZUQeUJ6zqv6GbI6wpRnxC/PPCXsVkKdPxeNcy6S&#10;t9CWhQUB+oyqZM9/xm6mI4VnhGNE5yoRPji4DEiKR+nr42L9nyVmHS6ev8ABKJJqGZqWsjJGb9S9&#10;ikKiSXZJWjxn+oZzyqoQp0mG7Q+9o1uqXPi9739PPkDdVfWfmQ76nuG4YdHIymNsSvqOlU71xZUS&#10;MXjxa9hS1zudoVOnT/ktzwbflQS2z2hz9LmrdFjeTDTgeaxSDn+4taVMqXZUUjVqDdNb2xMajo3O&#10;mRsFoTfffMscwNa2dqNRNm7a4AaFNpboLP+HyBFDpuh5a1jhq2rUjodjJRWdFeGLliJzLOPyFfSR&#10;wIF797yzYOHiFStXygEsr3RUVOc1GS/O07oUJ3ejTAPs1pcWYrTp3X39VJUozJiRpymQSlgl0cPi&#10;A+3DeWwiuueIoazU+EAuUxhURPOMSE/ZPfruTc3UJGlAVzUNJ7Okak2zZrRv2LhB+BKBu2JqkwiZ&#10;TVQKx1UhERzr//LuBUmFOPh+PsnUWxWw97z7PTvuvDMtRmrHUVgJgpAov6gj6KH3K1HVjGNnY3Na&#10;MTrIblp8lAYsqkKJaUBbEn84SzvvvMPLCNbLZ6amx356bBmgu8SBsdGl9BoGTJkDS0hqKmUXvPMf&#10;/vCJ2rr6j3zkY4888ggCxuh4WmxXLF8OIQOOeiLHTHyWtmBmshCfMjOvSKC6BbKgSCTV1zuHp86c&#10;sgWCPJnC9atX79q5kxAzaT0VEmicKl/859go3EuACPoqV3KqUB665oJnptjY6F9/4a9AHg89/Mh9&#10;993Hw2XOZmacpUlGSCSzutpxzQdWm2IrvYvtU5ypOg0qCJkVEZo7sSLdy2pfuXQ16EPKlZBCnBkc&#10;kmoArjdxev1iFPyKp6nyB5GHoEp0JY1847U3KF7sunsXAY+WacKj275Fgu3501lrJlUmN09rrG9i&#10;5WkJulCCJF5W87SqWiadTyRZpWWC2yzuhKS2z2jv7Lre0jQF/fIPP//7W7dtXbVm1dz5810fFTBv&#10;Z5SKFXbMhFAQ7pyCVN3Mlr6we8/b1mHVmtVi+gKsTrK2hdylXyjpgZTZjrO6Lp4VRhyXAFi9+LiI&#10;XEUW1r8dPJg52O+RR979zjt7uEM0NEHw+XPnV69dp3a7aOFiRVHXlk1wI4At1UCScuMy0yPacfq7&#10;ampOnjzhB7Zt32rsUuGLqsMH51ON8WOyEReNjbVlLmzVBll6kdINiLfhbArv+kC7ETAgQzdV/kbG&#10;mhXNSdMkPTSgfIrYpl7uE/yWz7x8GRIxIbR96803SOvIUG08WXyDNTLrc/IkLy6K1QXkMFCKqwaR&#10;YUMUhDIBRwg5CuZ1RCzTTBJmaWkjKLQOKQoNKMfbhMZR8XtAnCKTpcYO92ppVuHsg0S89vqrLFxb&#10;60zt8Pp2rnWqso7TFGIAxXCuBtNqF8wBfeuNN5xSnSSKGxon4BESe49kRntS8SoIQ7PMNJI6BZlQ&#10;DIgLFcpZ+kLLEJ4SlgRk9XdSenaDMzVOx7BqTUrffPybLVOnf/xjH7PRKdcU4aNwEEIUnA3RU7or&#10;vcopfFFVg0SEvjg+4WwbDKKlHkGxp68fTyGz1Cgr9PfJCf2i3jCnKFINkV1KdqeM7Iwpbff1oPsO&#10;uph4oRTGO65e98JpeTdtvXSXwnFcFqoA/sDoBrc103VrEquJuhLjmlQW1Djh45Ur13LYa25bQ+eZ&#10;hdPgu2nDBseV0JBZBRANTxuAacLs0R6HGhWR/SmE1dsLFy25fiN1IYeKASkT01MSt2yuM9puAPbg&#10;X5MrfMcK7N79zltvv7njrp2PPfbey5eu2BFr4uQUCRijwKImwoL7uvwKj1jk5nio1Nkm18nfCJwk&#10;GBLb1Na1lmZCObWb6D9Kf0tY6uGATSH2LXoJHM40scnuglewU6AHOA7Uaf6cuV6/yLd2Xbxw0W+Z&#10;u1J1TDmbRU81wq3exe/apjIwpEWB1JFgstLIET5L7d7db/ItZmL4FqixIFbuCtbBDYvIUL3+UuHS&#10;dNE/aAbdAKSrwpYRvaMj1AtdQMaxqrFnwpUKamOz0Ma3s5a9vTd6u68fP3aof7DHm95378O+3GgO&#10;cbScAbMjM7/12oQCozEyWX02ucw0C5952HjAQL04C9E+rUcfxTEZEk2uWL7CMCKME2IeRXqx3f6q&#10;bzNHPhznz2P/1V/85f333U/Vycw6L55FxvXC+hkOYScPXIpUN290ua6+0Xa3t0mWIkhAYo7RpnEy&#10;e978p597/rd++z+mq8TiJhytkQqKAm0Nr8dd2cFKmyRNXKVJJmUZcEZ6hLKtDOnFM2d/59/+qy99&#10;7UtIzXRNMu2jdrJgLpFbNTuxBJve3c9H1rn0O/HEmeBU6HBV8BPzEhKTevuPOjLCOnPJ01Zg0+uE&#10;TJEAca/LpBW2rnQMBiFIe2CeMVEroCGiBbfTohnttSIx6ssTACTy/dFgR5FcdAInlKGGMjM6g9RD&#10;TAifPI1nArbGyc3j33/mSwdOvtY3asbgmBkGG9auPHvmHExt5swFQOOr13oWL9xMkuDcuTO9fdfB&#10;B+ot6IounU5xVnTp0kVtU2YK1Pa+85YDcWuUMN3MpYtW/Oov/aPasaGerosHju0bnzRx9vzlj374&#10;pybXTJk8KXRfN4uI3/jQyIE9++hqzpw9Q/Fj4cKlLm50z2sY/9atW3Y0T20x3mC8BrN+iDyBvCXn&#10;YEybC+2c6PW7mFq+Tx452d/bwyN3XCHr2GnN6GxxBd2kRNMRxkjWyVZNWciM0T4SINiqNcuXLsNh&#10;On3qbO3v/c4/F2u+9dqb06ZON9i4fUardpVmU34MrTfGFHSR0ZgxsvgMGFyiboVXx8h/C0NZXscR&#10;OlJmEaZqlJJxbm8k9rSIoCGBd0v34S0VA29OiBasblT8smUrWHeoM6/PfD9w732+xU3OeBA9Fd61&#10;yFCGo18bpn6JFzUhIKcmcM9hvT0B6xJ6MltATchupAtSYayUyzP6TSBbaZf5eYyI+Ax8tpCni3x4&#10;Tc28ufOuXL0MEPdXfiUE/YIFSnU0GGipJ5//3DPPPPHED7bdcafoZ+fOO911xpehF6k4Z6pNsHcL&#10;TVTF6niYzi6zbvL/qDGAYTJLlMCEekWf8u9gWhFSGy0R9RitxibrkC5VlORSsXGUE78P39IA7QXP&#10;nT3Hjrs+rJiclc51T1+PHEaoZ96lUM9qELbyjouWLqlmbrA3gu/CG70tXRbBn71w4diRI/aLfitt&#10;RGuVwg7Uv9xe755WhJIFOT2hcBRwMXRw+WoonnXoTbnHOmcSY40RGksrHJWkwcyPf/LJp8yBIsLo&#10;MRwbn1A81oReF0aZ2I5HVcFjlt/Zu4dQnqAK/0ptASvMX+SAldTO69sCq+pc4ZLbO9iVfIxdc/CC&#10;gakChfqQWpMQLbm0nsvC6ilSyuPOryb7L/71X5w+fZKWUUh9ZabV6jWrIKCCM3En9jPrb910/IO6&#10;dY1IpKFHL734ggD70UffHaxISNXSjFRcpEWCygRfwfc1D2dEBh4xhlj8CJvE9kj6+DlhBo6BBbeA&#10;PFY076NzM0F65Q/+4L/vuOMON2vb9h3Uk6ISfjtQ8Z133onswS4rMLpt3sXprejXzz79NOO+YsVy&#10;kJWMgMUsUdS4mi0r72MlmRIVNVT5jEjOulk9lIxKf8x9zJ0qjYiFPJ2IWZqNgOBA4lvu37P3a1/5&#10;yszpM+++70F6qe+8/XZ6cyMf3IY4JyLxayxdBDe7ukVIshfadNLdZctXYCHOmjMn4ha9vcsWL2E3&#10;ldu8hT1AlgDnlAuVOpgTZYape+HxBMEQWWdSxCxbqPReUwYMbSwOA+bnbACesUoUSyslYp8iueUC&#10;Bbj2hdHXTajuxI1xFceOH5MGq/6Js1OUx7OayGbZOF/qt3w+z104JMO6XzBeCqzO1CAZCsf7vW/G&#10;0tMIIr0wXgOEyngfJ7Cl8fs//D57v3PnXevXrYVHe5jgdjGMNVLu06fPVkQgZ1s5TiQhXbEgXqGF&#10;pm/U+FpIk7uVanJRRMhYmDknT52ycekiyxwhZ0z4lVF0IinBq3VbMH8BkfSdd9zJgEScFDFS9SPK&#10;nw3PPPsMQP3y5YsbNm668867vQf+jCd349KEmvJU1L2ck9y2tjYnzbWa3tqm9OF+pGTUMFmTuURH&#10;jJsxTdNUm2uqyTzwpuhxjYzQGnKYC9BohkyLD+fJ/Xk6kh3m/j6kg1KRxgYYgOuLtJxymmaKZjvv&#10;vOvK1Y6CqQhchImZQ5eOpxTDM4q79AxMwrPiWiy7OMnkFu5ZMXbmrDkqyLCwkkRFoNY3s4rBIMdT&#10;HvRp9tRZlchlhFdQklvme1RylM6Gob5whFSfmMuemz4SEfftd3bLr1asWMUp8kcIL0gmDlvKnmW2&#10;adUtlpOm+jw+YYOqqfZz5s2z6j7ZXgtY1EbY5FIvzAEr+kzCvgawN+tUdNICbFVkP5/GpAPmuGHL&#10;GDLnpEnPPfO0RMSn7bjzHgZQj5CXkgzEPZWBISFw0uaqn4wXITtiALP+ZgTfvImnwfPaY2esYghT&#10;3REjggwunj/HxclyPJVgcd2GDQEYa2rRjHHS2tqmK4DIcxwtzXD+4kb3jWktU03K0kLjDkp0M+Ci&#10;rVUdBnBuovh9Dz20YcNmbIhqalxUmIpeU6X35aWidhg9935uyK203f6K9cBucNdkTUlta8O9pB42&#10;a3aUTsgHw3f4hbVr1+U+cr4LFvBp169djz7e1athdvX1BLC4le0AD0DVRWb+yoM99+zzEst3v/8D&#10;4R80KsmGgR0Zw9LzmWmIRQbBFcC6tHSI8WW4KmbBsMPIQQvdJEuZTZwes77rncpQzO0U0KHTS8+T&#10;9SiOLzNGCu83F9r+Fsm4/FMi/lAq0vlDh6qjQ6Lu5xWCVq1Y6aurTax+vohwxJdJQvwWy+ayh8TV&#10;lWjBX6XzUKu8xpJSrXVnfaNKVCJ7E3I6O8UVSBmcnV8EYZggvGDhfBUHxSsQnnd3q6rpzJEE6EMR&#10;BPNH4LMwAF03xcyBkycOA/Xb2jT4zJo7ZxGyF+EE95mhULMelNLMihK3VCHmOrL4SAQVo8TZVgDR&#10;qzaAC2OBw1HM0AXGqh/5MNMeJ9P81Jqb1m3aLe1tU/fuP+h1Fi5c/NrLr77n3e9eunwZChzgQ4dk&#10;VfbMxRnL/AD3yBJBHn0gLy+dVuo5f/FCCmtzZuFnvvbiK+rmmhTa2mc4MwsXLJA6EzSU7NlQxjAs&#10;9zbxTx3SYNWzgIGWryjhhEVmTxM0mhPa1fXLP/+zf/ZXf9rULMeoBMngkvCdokJW2IDVqM2IIZf9&#10;TWrh2JcwreJ9/ajntqDFfr5qbCsNXRHJ8IdpjYvBbJZeZpRaGThRhkqnwBIpAD9sPMBoKLuwpMBM&#10;BcKoyA4Ws4IJolRRCmSirzSiR4d3OAFxGWNVjopAfFJjPT7w6OSWoX3Hnjl67q1Xdh/0xO7m5vUb&#10;prfNfvvtN4du9W3fsevq1U4ddl03h6lK+NDTZ08sWrhEZHL4+FGOA+GQ1IT4ROHv0MHjLcSUGyet&#10;Wb1ed+i//9f/4czJvW/vfnKm3pXeG7rtL17qnD510QN3v1ulbPTW7cXzFmbWTGSNUyASrDY3TXWi&#10;K9zXslc4OxGdjhvXhoaFcOQ6IsPs8DB9DIiTJv+P1FFdc9USYvfffOMtcyxL8/BtLLXLVzsvXDir&#10;cHjq5PGbXZ1lbupQb18/CmxBHNLIXfv1L/yxbxUx4DmfPnvuypWLcmhmmi2Qn5gD4D/sq475SlgW&#10;3J8oc2RMKIqm4hglO5yUYqh/q3/BSERUlTStvxIse5MUH5JI2kTtFiNvvfnW0089C2p493vfXcTI&#10;I3XH4PoiNzCjgoDueqmL3LN/uz+8V4jXVLCmQDFvQL6NeMde05Xxmc98BoJVNCri5Px8IcIGFRNw&#10;M3ZOlPgAguhjnTZni0SbWm0lb89fFmDM2YoWLSfHSOA2nD1/Fp+KUL3pEHyDuArgF6RtfALDnvCx&#10;DMq/77rrLi8IjGe/rl29YvCrLAKWX/F8GGgGnbnBHmPlowoV1en07hdHOMbvleDAXtxmLQogkSyi&#10;KOSklzRmdDAjFNI5MDzE5xF9h2XCb3CoQu2w/ypFRGn7DMY0YnmeIDjaXGlTCaBFaFiiOHvhPBwD&#10;j+RihG+G5q5Pce48vlaemaAzRc/UdOxbqWLn6gqFYUcWVibqcgorrYyva24kdnfbDGHMbO9IdcU/&#10;Tme6EkN1HLAFtkkUFU/W12Op843jEzpr/+ZvvvqBD31o69Zt6QLv7VE/5ZiEevwo8IlTtD7WWXxp&#10;L2xNeMMC1pL5VXJhIYeYLlFUWZyqMO6K0EsF0rgGlnrWTD2OM/XYSAIvFR/JMdD5qSZnh9XW0Ihi&#10;7pEs6eUr12CKn/jEx90rrx/Z60J4DeAaJShCK1TmQk2pkj1/nppoRtkEef1Ri4IcrK1di5ESm5Jm&#10;pA6GTAOccfzosfTnkF/r7V66fKlwLdXqAvi5SjBafjrTEstAmKAAff3Og8+RfX3yk59cvGAhUNlZ&#10;Dku1qdkPM2LaDJiPoogahp77KC+CvPLoLmzGDRWDaK1Kl0Lq22FwqDE31hMKc60OHTnk+Tdt3Ais&#10;tUSYViFEGV1iTmipyp09d0bo99xzz5E/OnvmjAU8ffKk//iJn/5pQu1BRKJ7r2JzW1zFDnDqireW&#10;rch+GM1ehkmHDDbAD1t8liFTDvP3cbbewZHGnBbii/ffevvtt95+C0Vqy7atXsEKwx3trOdm/tJ1&#10;kxGfw0ySgmlArPp6MRx/jFXiwx0wCyi9QVYsecWUFHMKzAmQqwiNkTNpAIAR9ENXM1DilvqYgL74&#10;PA05wwIGlWcsYcLEalbPv/C867xg8aINmzYqh8rYWTT/tqQgQx2UJX9OZ7ZTFHq32c/hnAzZp/QE&#10;t7dphM28Vx2KJUlDCVu+bKnaEQQk0VjpNgZbSBdFgXHAYTk2GKuVGTIDA+4yfmIxffF/NPaENe+8&#10;8/bmrZuMy4DIwg1d1YjsRTWxVBcR1hEgzc/JYJYQb4JlTsoIUedBNS/RUmQ50oho1runYpRycoaH&#10;lUanNjeq1/leBjztFbejBRw5BNrNwT6IfPLUIzyDAnLq2+kPbnJmKKqLS1athhWsYl+Dj0+uH7wV&#10;wjRlp4pmHVDMrNWS5COW33Hn9rNnT6ff0qCJMqUn/LQbXVUjwY0b1x1C4DQ7DwC2Wp6rKFjUOS3k&#10;NxLGjab6Gs5ncRDFEKazvPL04XrVTKgRMXaa4BWNA4Wik0mQynw9i8aEuolWIhXU6EkMixGrRmRA&#10;ciD/+ElrK1xjKQMTsPkOmNhOrGxJQ5QaHhb7sCc/Cotx3kRXac9rEI1JlZ18D8ManjlzOgpgdXV6&#10;I5tbwIUhp1V7Xf0MgMzzK7NwIoK/qt20koQRfBfGiM6QGRxX3H9DZhPJlj3ntCnNvjTJzIULZmG5&#10;VrKXJcuWMc5LFi2S6xooLj3OyacLyuO34LvOcHH8SeQxHdcC4YGKFMk3rNcfuhbBVGjCithQa+UZ&#10;VB093v79B+I4SrnVwbbvilceLC0c09s9uJ+0GmBatU0eZP7C+VLNTLkfGvD5Vi/mXaVi+gyujatS&#10;uPMwzlWGmA1FdnnKtFZFjDmzZpl8r8kTgPLKK6+IX1esWj1TRbRVJ+fVgCYsT2vb9c5rSG5mnvAf&#10;pZ6cBLNgc6W8gJE/tYV7orchdrd0gdV1JtwaxoAq7GLDiPpEOKy0MTteRG3BcS2NyBkyI7x2BjKI&#10;vhWFUgmrlWF3DllVDVqnTp3asH5DtSmV765cp8WsSm2eoXV6q75T7+UHGNsglTmqelzBZJkflQSs&#10;iB84Zip4pdqfTMOlKwrgtX/+l3/hzH3wwx9xWqkn+RC3ktELFY2FZJKKDA9BZxrTBnobfCPca2+b&#10;cvEcUOWI27hy9RqivZPrubYGXARXsVhX/8nF59ZEa6sk5+5aFbO7DuAVfLBgJVOELhnea9HgqGUR&#10;hrFekdBE6umMrb19+NCBzpvXl65YOXP2PMDgU0888chDD7/3fe89UYIiSo9cVb4UZav0BPoP5rTI&#10;1WCmTAYPlEAx44YuXb4Eqq8dvf3Syy9v2rr145/4FD0bR8jpmtHu4ocelrS8apxTBZLKlgXMJ48Z&#10;exoBVYGl1yjqsqP9PT2/9DM/+8//zW+uXL1MtoJf57xlBnZpLPb6diSGPOz9UIR+RPHShB4YN622&#10;Ia0USb9KDyAD0zLLEhQcEm9JjVL6S9M4qb+iQi1ucYrEQpx1ik5/Oz4eNy1GKo3T+f/7yZJ9VToB&#10;dqGqNpeiUCnXJI+C5jMdpWTjdVQNsL0PHtx99/2bB8YunLmye9/RF69cR6qQNk7vvH5z84Yton8e&#10;KnFF89SzZ6/NnbP8yOFjGuu1KWqdmDVnyqQGkOjivfuOz56lsjGIk/rG66/09FE6JeKC8te7YfXC&#10;x96965nnv26EWUPztP5MshpvqGub1bpweuucT33oJ0YGhkWZsiM1AbkIoLKpkbnTeVsH87VUkYYq&#10;TRapblnVFPoM8+EFNKUqKJpcPByOVSllliplXKHA/q6du/x3Zu/W1NIsAZaFXEOFKKjTsHCRabXK&#10;qJouQuZ8fO9rf1FMf7Aup9ouijyEI06VH9q/d7+4wcdof6dkqvofMLy5GXLm34VoWwlH5jRUunip&#10;6JWLmHBtnKsgrFQHEPLd6rNxNrdGOXJytBApM3G1x4nD4i3qJvuuUJj8bgxB2FqlFNvARvoPVXXn&#10;W+3bZuvZFRGeu3BBZnajC+tusniI3eQ2NJvS4qxkH5WE1TbZaY8quHH/I2WYTCahf6oowtOGEHAr&#10;DEbv0YH9By5cuMhdve8DH1i5YgWilDIIkxGpHJzL2P3i+Ui3FWwGu91++I+9e/Zi8bL1CxcuEOjE&#10;tBWzBWBzXNkjyywU8PDoEIWMOsJmlahvYuq0NiuAr+KV3cnk6+n9nZVxeDdueHickyuXLuOqLliw&#10;UIQnSmVl0oJZ5s6Wojw6We2Nnm7OSSjDwCk1HDp4yKIvW7IU23uiPkXtNE/XT8afKQppDGhYZxVB&#10;M8lMiX2jdJyLnR7IAjGmwdrjeXe7UuZjdB/cf8hbm9OClM+0CcST/ba1J4nOPNNkFwLNkDoLxOWK&#10;lkad+iuZfL/XZLZ16zcI1mkGOM9WqwoCRIFywqjDoaBMquOGLTK+YnohSudGUr4iAzKteUr6hQzp&#10;C7aRdsM3Xn997769PuR97/sAgT8iYtAjcb9AwXChwkkJDczmWTEAp5MAJKs6lTnve+65xwpgcsOD&#10;OWnvInOQB5aupPiVQiJLnSSzJiK3gNWzUDwnrooGNPjBFI7ooXXDv11Ou6lHRSO+THXXrl2md1NY&#10;Lp30KVPY/rRCSkKkNIGHyOPmHYvoLtpS2vTDWZrWSr529qwZNGo9g9tkoRjovv4eSUIg5FIvsniI&#10;iIKhyGSHORkaVbDhohhTCqRaA4f1Ix0/evjAoUPSjL//y7+EZBM9q7A4zBJNod8AD8uuedqbekcN&#10;Qp4N04YtDnHfMe7sVPr1jyXS+gIc8fmEerX162926OFqsbrobWnyyT/x5GWCcjxlNGdGpL1xWn3S&#10;3SZrQqrurTffdmvWrV+nYJhJYTU1OtxUDxzm2LjidF2oCnoMQlaU1kp9dSJoXGRPvXsYOEHWCUZ1&#10;XEUE8pOIeVYeq9OzsXBFJvW2I2ynmCCfXwGoxXzVkjiLuvnAEJ0iPXiIYY+9973Sm9nz5qqkk3iS&#10;FOX437jB/jjUmVGYlq94RDUZOKVqp1Od8bIioYzWNqg0ErrlEjlFkt76vu5+g9hffOEFJnjVqlUP&#10;PPggF6qrSknn7KnTFlY6h6lruZSYXHYnTSorCenq7lEKK3sUEEQM0Tqtfe68+eEdyfSKfy3AZExx&#10;pbjqH8fFoZKBwIyk8UptskSG1OeDNqyAPeIgke0s79HD+7705S/JXRVLUbAcXTGxVCRcVhpbkTtX&#10;G1FIbHdPXB+LAb45cvggAWKjzV0Ri5Bi11gKYrqyy36h0KrTGjnay5BYeRVRx4writJoATUTOcXm&#10;h1Ze3ZHU4TWJFq28P/uzP08SuHwFl2HXhDge3oL7GfbBp5FgTkmwoSE57fgoJRhpABzzlRefw25S&#10;eipXrZVTDSE9Y4Whyy0Z1ZWxpRm+VPHBkuYVYxefWCLRkmxERIgBgXtFaFi9KyF8kA5g1pe//KVH&#10;3/0eZyDNhwAOgpYlLfF4kYhqbAA2h5U6MnzkcEiwjuI999zrA93Z/zM9VmjuVnkyltBPQsVLpRdT&#10;pcy7DC9FW0t0BTxkkJT0ggaqILti3Tqud0Jg2FcrQ+5WleCOO+9cskyTUjvrwXuGKJ6mwlAQ/T+H&#10;6tnnn4MloQ2ExBtEOZwuxSI3+r577xO8IlDF4KaOGkCNm6b/5h/bx/6r17loaYZB/+jJ5JaqI05+&#10;pfqKSudXPXwSe/Mo162uylCaQp0cvvXVV16V6kiHVq5a44Ec7KLz3lXmG/W52sLDObNmJhRJVbmA&#10;p6VpcOPmrVOno8GIOtLuSHcohkVEm5JaqYwX5Cs6b1qBqyMFWylolE1LqSGF9YhzuKFwtEx3aWuT&#10;XyUrGBw6evQI+4sxa4OKfkAq87wSmpx/F5gvDeJMJnJvlP0Hh7w4XhmAuZohU9mrkLR4f0SVot0q&#10;ZlL/YXx8mtWLNGv8dX44sysi7xEEn7CSzQ38CiYLxxTRevrZM6flga+89qpE7v4HH8ZIwGuyICwt&#10;NMvN7bp5QzTn63z+pSsUjEhXRxslLXOb1x/av4cUkePU1DzF1AsVF46D1fXx3sIhRIUjnmA5VDT5&#10;oMToo+PSwpYQc7IXFo138zALF8z3zGF2ETW5GSHgH2k/FNSVNgZTIENetnIV+sWMtumPf/0b737k&#10;kcyWqKV8nYTZ3apgVu+YPCSDKLjaVmfP+Qw/mSWlPKZSRLBrZPSZ7z5x9tx5FIZ//e9+y4Z6TYtC&#10;VjDt+F1dM2fM8Ap2MLTzEuIHacq3hAlmbYP0pdFUNltv7tj//C+//5M/83fe89gjCaezP4SaCmvg&#10;R1WRkqikkpDyafHRo4aOBESoxqKXBDjGjZh4UTet+u99uF9jNdLymqpOktJS3ALsJ6VPezOyt+OU&#10;5p1JBU//22GgEYXPK3iaUm9pLGNwMj6Ycm1OaSkZBeMqH1g10hRVQ+loy96Dz/WMnKhrvjlRP3j2&#10;0vHRcdn20pqJluvXbh4/cWTG9NnnLl6dPy+NvyuWb25rm/3UE8/XTbRcPn+prdWk8vl1TaPmDd/s&#10;8vBT5y9o37xuzf5973zru7vbphkmOWnenClbNq8YH7ve23+xp29iWtvMgWF9KE37D13dtm7trPb5&#10;//Qf/rMa7TK3BmmsDo32vbVn9+o1G6ZNbTMN1NxP256STNR2XL04I+cqnQYaOkrmHS59WGMppAWV&#10;rpmw706XtWW9bbe1dSTcNhSAELWinVBD98XPa18QzTMpthuiJLav/fZX/zx7lqWpd9az9qmqkvgb&#10;6e8dQLbTN69r84H77503f04R6c4R8dWuKiPFVFU3NgKRLmG55aU4E/ky4hhQyZvXO+2BqFSggAHi&#10;DqU1smCHA726/wGH6BUGX2Z+cLhDJk7SeSyEME9P2PHypQuCJ7GOPEF4l2NSW2OVCjmKCsfUktnW&#10;qOW/9OKLr7z80p133Clxj1yGluKa28Jlp4e+J2djRcJNLO1imemOiDKSjlvRwGuvxlgs1aqydBkI&#10;B2vH5KCYm4xraFaJyFlOjSh1QPemsgXpATB9NhkJIDBN7eyvdMut8wZYnAw3TNFqW6vCvkNzrWRV&#10;YjUKOBJcSEiUwXbDwa0rkSXEgBeef6GM2mzftmWr5wqkpARK3rSoH1Zzshz1ookbqT9ANHtQWXOY&#10;k4zWI7uQQnwzUxwdYabq/5ZNm1kQHXsLFi5SX2I7PF6QvwJ1F5P9t/026YuIj5BQOV4KCIJ+07s0&#10;efPr3jlbKZViTUZM47ili8vcIUwhn1k4G6OgcUcl0dXtnFSRBDdju7P+yUoSfl25pOH2su4IgTiZ&#10;IBYZ6MughDHS2GgCNAtSXEM0RsQAgU5LE7y3hlN++1vfcoD40Z/4yZ+yINc7O9wSPBYXXlxVdWJY&#10;bSQXJp7bM7KQGa0UkH1LlXCCAM0fNHqcvKx5msr6gTMXL5Yh0zsWK5TuhSR7znaFjthfwSirKmYN&#10;RX7SpBDDtAZOnkztdN/+ff5c1KJly99mUE8hwlVgj6Obzh/yAwSyZs3u7uuGBtl098iByBnI0Iaw&#10;XwqpR50z44DOnDpj3rT4SYPTrnvvBrcQXnMjqtw/jJrC+g1yk/khFFRL88Dkeof/m9/8pjOC5rHB&#10;1NLNWyjBl5/SXTfhxziealKkg1tQMQLclb6KoeD1Ss+22LCqQEelOdLPVCKE/JyUm5ba1/7mb4Tj&#10;UFWRHBNjnWKuymRuKyOMLiAZgDnMh6LNEnERrH3v7ZES+TVkpJ0zozC/bu16o05KtS2m3GZxlsxc&#10;BJd5i0qTFB88lyeztP1bxbI0K8mck5F7ML7zuWefffqHP3z4kXc57E67mB6jxye79Y5KNS3RyfF7&#10;+HuXLl04cfwEL7pl61a3VUc7EytYx+Zyzt35aGiKrZmRODPpU4ZB5ByUEIrv9wPp0Q/DLWNzo1Sh&#10;a+7WkKSxEhXUHPLOW+/4Fp05Qkn6Y9aBxROaeCCBkRzDU0GXlb9oNCGRgjAwzY4cOeQcPvTwwxAl&#10;mJ3gm0jlyROnUqcPypvnFBQF/3NnC/XRqUhzDu1gR0H2K6IK7zQhu00E94bdkVLxoH4deyHxpkoo&#10;uYKRE1LSyYAHr8xjQ48cPQbAyZzKy5dx5GbPmQVfoCchr8PLffihB6UxCmJvvfXWzBlmCBq9ivGi&#10;ByYEA+ZUKckhlPmfv3DevpRZ8hx/SiPyEDtbKecyh2KQhJ45ZVUjma73nnd273ZftmzeqjJmrVNR&#10;ZqR4u/4+LfXC4jDsM2447QcOmEDcBUR+vv++e5TdSO5DZqFFwqPS7Bv4VItVkt6M5cn9ldLbQaer&#10;LGOE47x1UVFp8nX+Ko6v4sZEPUQQ3yMtdFsfeeSRaPHLeQpt2E96QSfcuRL+EvHApPW8eixdrjfe&#10;eIM98Ul+Xb7qjssQtPPJEQD/lt1epLAMpyxUE08YDKkguwy1Q161ZTLFEh41ghC9CgDEqxjCQwad&#10;WMIHP/hhGyzrE+6cNpEwvikThyrY0RFFkCbiUtqRGpUUSlGi15pWLDsL7k8++alPS8SOHj1ascic&#10;N5m2dy+hLTc0blzMjc4bIXQVS+jYoGmEaBdWRaDx4iuplovKa02jh4fiWr75+hsO87w5c6c0T9m6&#10;Y0eoULU6rdPtFnoPzLXo5qetmf6NoS4RV9Ef0u1guLw40g6148qrOuo7tm+H08lyPbzU2mZVbQxV&#10;BOLE5qhrWC0hZkGjMjM6wVOJWhlkzaZSTU7ED5w8edwhBPrQ4vPtniSYbGJuAl8z3SnblO6LMmZE&#10;qMWR+euKSKaYUx0PcUJytqRY+Ua2MfJohZgnurAYesmqnCuWLaT91LKq8gK3WTVhZt9LeM2nd3V1&#10;fv1rX1m4aPEDDz7S2jZdncmPBEvVBtPTbQe5QTh3eYsOsVfG3KUxLjyF5Dz9vde9nb7HoWFNqhom&#10;NS3gA4lw3N+S6E0mie7vjfL2moy72aqACC+OBGCJhBmOX7o1RsdYgBS3oQWZ2kwqegYJB7/lB559&#10;9lkGvF8PxurVeK1kM37nt//Dex591IeY/jE9whK4OaHexSgVoodPRi0uMm65bhFxyQRP1chB4KOo&#10;pq2u6a3du53Dz/7szyII8OyujFPk/LMVRWkjpt59tOC5v+DjdONkZoATkM2qrZnSGshjsH/wD/7j&#10;f549d8Y//Ie/NDDYl8UVdA3BuzP6Kh2MBW8txKNkDqU8kwFTQYMyISFNTRXIXsXAvidwRgmPiuSA&#10;MxbiAEShnK+iCEU5XgGoHIxANqV9v4g6oh1lEo2fo9aQ5KQqJxinkZ7tIj1Xrm2lFlA6dTPuz5NI&#10;eTO8J++tQ2bg+df/Zqjm0vWe0wK8yY3zGPvzF67OaFtawJZJe/bvg//gbrXPmN04ufH44SvjQw29&#10;N3tHhyngjy9fs8QUP6ofcg3TMNesWqQh6AdP/KC2dsaGdVuPn9yjdW7OnOa+gett7dNvdvWuWHbH&#10;tat9hw6fnNk+8zd//Z9Nn9J27ODRs6dO3HHHxutdFzu7b8ydv3D1qrXIr93XbZ/J6c31dcg75LaH&#10;oB5xO/T0HA5Qb7FvkcgvUskx+Mkqb9vZ9KeoZ5CkixphgtJS54S2ZFhFSXdr0nsxHP1PrR+cmOio&#10;9uWnv82tMLXZVHFMT49hW2g0LNfixUu1wbMyUEB0VZzmTM4sXBqRTOIJzcR42DmLKcXid5aJlvWi&#10;wD379h47fhy56gMf/IDKb44IElfGVCluOLXp4cveFAo1IyPiFDel2bH0Gd+82S1cg26yAvfcs6u9&#10;FYeNaYvqn+gtI2xxSIBG4alMQjCLBe/ShBP9FtnOyhXLlVbtPAsFpRNTAkVcfhKxs2cRR2Z50+dz&#10;/txFRU8P5qysXrt6/fp1ZEDLeMoUKATHie3C+JvEwrKbAimIGpdfShe5CgHT06AVUyL3AzzEjIbS&#10;k3jC5Zcjv7N371/++Z9LGsyMM7/c8nJpRu9lEnNbe0sjZCUMpahg1KdH0AcxPQIaSPDc2fO0kXi7&#10;UIBrakoYl4bsItPhiwqJsy43lmmArSXtCMAWdm80AFLHiNWI2gGxSzjT5Ek3Oq5ra3nrrbcp31H9&#10;8viwbw/gG4WhwDZdGT6UOYZjWobTp06cSzYViWp6NWqCdsGNsiDR3wzUnBVTltEfQqN5Rjvh2lon&#10;0tJpDRQrWNJoNQZoVH5NkbGQR1NSF0NwZaePnzClXtM2FyLX5SG4h3379jkA0aabMd26aRF2B/B1&#10;HT9Q8XHo2dFD/lZA4G/FB4XRW8vYRXEu1qe0LxaepJzQyRT3Ggjg4RlNlqlMiw8kb/lx5YPYtRhA&#10;EZBMdu2yEasg1fDOO7thQjIj58qGkkjXe1ENISkxWUZqVsIUDkVn5/VjR485J1pfBHBiJmFB8JUS&#10;sRWiwQRAlEfcuHEjIw6I5al1RF69ctmfh3BchuUJzRMQJ5eQJdY5meLMhobmk8dOzZ4597/85/9q&#10;KeYunD1/wVwcEpFcNYbUZbxr5120yS1gktjaWk07jr3k0xe//wMfAIi66+64888dsYncpb2QN16/&#10;dDnC02WaOIwgQWQNqkkZ8DLpNrPqA3WQS0UqUy4njyYErZ7JdUI6pQ/H+d777lVhcwzYKetMg8vd&#10;MYZcbZCjheayKoBMf9V9M7NlPvCBD+zcdXcquBmaGVn9oNel4OlaqW4VBFSAG8a5Y498CCZwYFxe&#10;fXHVpFeEsdBBlSinhJVh90PUHBw4evTYgf370BvkA57H9/qZIi4Sfk7EBsrIyMKg0B+cJEhD5JXL&#10;V7SmaE321U6aaVNSLLaKrjeOa3rJ0rEfD+P++7dhdWGIhUlLLDuURSSWousoAiCTVRDiqanJGOHK&#10;Fn3zm19btmzlrnsMbFX0C6OsgldXrVyJMRUrMhTNBtYgHI/Y3DEItGzcjijTXbty5cSJo+5c67Qp&#10;ixev0FJpijD/LS/y/IE2R8hfdi1eFF1jOb9TISyItviUlFw8DBsbTZ7CtwaKg4q9CIr7q6++IgF4&#10;7D0PWfz0N/f1O1oCI8Y85WiwCwGOlFx6pZHAhZRJa2v4p91vvSHi9FvOw5IlirTbxCI3M4FnFtzQ&#10;lsqiM1TE4Iy+PmqNGdprOEmotvaqufR8JwkPyy4GPf0YVoD35ZIYJeNc7r33XlFgxUS3qlGDDJ4t&#10;Oi/q5EVN1Q64a2Gi4xSPpGFMG9iZM6ec23nzFkpj/B8uEMmBVgNSy8QJd99ZVeyC/5WO0NuuQACy&#10;Mt+2JC0FcyuUkuQn/QMWzTr7oi9+8Yv4xnfffbdQ1U+VQCR33LIwDkxZqTAP++nUPMRiJVYD03nc&#10;jFOcMACkU31bs/jud942daGwRhsEhUQFWWkVTsmh33St0k4sQ87QgmhbJesYGVm2fHnGQ4v/pGIN&#10;k3t6iV5e0VoD9tqx405HXUlcagSk1FfgV/y6grMTq7xvjbxOQKUygIhbrXR4/a2kyGNk1/poqU3Y&#10;smtXO4irYje8s/tt1k/C4LKk98kYzYyIRWOOzgprZi+kYYBAR5cmgRdXcI6C1jQzQ4yYvOKU/tWf&#10;/7k4mL7ZXXfdnVyhyNI4jbNmzCrtFgkKCioaNqY7lWpYAx4peCUwn5vrQIIS5GmXL1zw8GIXhWL/&#10;+C3lINiTozhz1kx+SjMYX4MYYyxIeoFCfpthzQVR+M/W1psm8rlFqWicOXrllRfvu+9Bz08xyJpU&#10;ta8UvkoW6r+1SEn8iuxEioeOWRgvJQ+pSrvhpJSajN8tsdpkiiySfxm/q+3KqzO2TwedTEPkMA4S&#10;ltfSGH5pJQCdcKKkqWgOFsLyuuZvvPEqSvDJ06ceeODh1rYZFCVKihQM0WqBw3A7baEtVkq9dOWq&#10;D9HDxqNVobm/9X1Zt6DDddop9Y4PDNF+GEJPFWDTGQU4Dwx099wURN2Afa1cvbGvP5o0SqQCJD1g&#10;am3orLNmGjk6AbAwDMkVls5RI+Ts0t55O4l0cuOpU3jwTCpvaPybL39lz9tvr1y9Ys36NeKQpYuX&#10;gD9KC1+D5XL3rVCx+eNI42qnCt1JUbRV4KFAHmHlXX3a4U6cPvnbv/0faO5Fp7gY38Iii/p5ugkK&#10;kzDifm2YSIUPn2a46PBGTpb/yn/eJr17/eyl3/3d//gHn/9vqboU/Z4ib5CUT8BQLEl4p2H+Jw4o&#10;F7/k1fauSioKhBLBJ/9k4Ht5GucoPTCFP5zYLKCG05WExPUP3l14+wU1LLNkYldkT7EswjWSmx5C&#10;CpfiD32ycnIKfpe0pxigiomW//YkBUvJn7iDDVNqJ+oHfvcP/vnklrH+W919A8TWtY2FonWz+7rM&#10;CAVSWzRl1IOH35Y014zM7bpuNOWtlsapg7f65sybzXe2TGu/NYrZ2we2NbJuzuyFe/afePjB958+&#10;c+z8+YNGfixY2IYHo8fsVr9o8Ob5cx3/5B//ev/gjSd/8P1pDdM/9N4PHDv+dl3jyOXrF5FJVq5Y&#10;tWLpku6rXQvmr1++eNvkWg11gVZL8J55idoTbFZaZXD4s0oWIVKQJMsCkhbHZwmsYeEEZUQsNxhB&#10;rsmi61Jo8SYktdAiGzTLxWYEvH3uB9+kGnThwjmdNDCgzZu2rlm9LiqZaSMj9BSmW9H1Um0YE1Pq&#10;vS5jgEJ/8mghD9RF84SsKgfp+YQ1qiqcK7QVAYz19IvMLovPWGvkZQVM14Xk+fqGSYmlsiX1GWOE&#10;IXDs2BE3h9Tphg2b8MS8vyunkTOnbWIC9SbFxyIXw8ARmDp1+rSAe8uWrUsXL71y6eq2rdtAPhoz&#10;ksaGtJD+IYCEBCBjZXp6RO1YGd/9znd7evre//4P3nf//dx50ldq9xTrB/vdBJRQC9DbTx5h3DM4&#10;OcXvBogVHxSRwfQIAOEyHbn8A4TzamI1ztISw1OdPA0tUTxrbWVe7Zg7XJh/oSPT/fAW1y5fW7Zk&#10;kfyHqxMG7T94QCn5nvvuWb16JQTLM1AIEE9YYVvM4v5t6OO2F4vfC2SVvlKuTAtqksmRW5Xcs+VK&#10;AdVOJcWXEw/093Q/+8zTuo3psEmrYlinI76PiiT4WdBX1lloNWkSk1SG5/ThwGAFqFT8k9/4DZwr&#10;gY7TB0RzkbLCrmRpWRNcgjyjfEJshx404ge3gV1awg4yfPD40uRSx0JxnyGJOYkjo28WXpEw+sc/&#10;9SlbUDUQi4qgcMWlRXchYJXiXkcHwWjW89rVa7vf3q0dhbTuT/30T6YNN7aHtow+FrWXSSgQKvIS&#10;FQagyi58kdNvMe2FLk8bnUw4Y/JSz/Fs9lQDum3KM4c5m8bQjo7rZZTBTNqa0mVmKxWn9DsNsd3f&#10;+MY3vJ3EQGBBokc+tnfPHjfiXY++S74KBnZgbLdbE5SrtkZ0m5L6GMn/TITwVGzookVLpGp2LcmD&#10;WT3NTeJCv2h9+KfETJmqXtM+XQd/t6z3r/7yr/r6Bjes3bR82cp16zacPnd8ePQWb+Qg8SjeyxHV&#10;awL2ZoUPHDxg8d3iZ59/aecd2/7+L/0y9xl4Hj9++gxyMWpoVi7KEHXUcmYTt3B/fbV7kzHz5fpE&#10;pDndqMOhB9Uh+7XxyoIV/y+TiWvr3nz99f/9v//nI4+86+/8xE/w9+hGcTOTJpn4JDJglaRnlZ2y&#10;9VquFT8dWBYNOQGc/8ILL4hiCBuiGlbrYFUrkD7luLDRal15DdfWXC4xmNapFrEIh+HgcSvVZE9v&#10;6hc5P1fP4f/zP/sz838os9+xY0fM/sRtvpoDxppzhj1kTGrR8awkhvKZXd3Co5yZwnlQc5Cfoz+J&#10;IJVTzpw6rTF691tvuahKGfPnz3vkXY8cOnQwocO1qyJXAJt42qrafe977swZBsKIEkh/MXR14F6Y&#10;JR9/9z275s5bYEizxRSmxykVmiLLSS+xkEUn+UViZaAUW6AgI/5zhBwnxEu595y5hKrr8Uw5Jo3y&#10;lMQ4+z/6oz/EoWKfnWFHWjuWqvC27dvTvliGGOKKstKlKXGKtDm9pJAISgw3Oh//5uOCcpFl2nJu&#10;dsyIiC36SgTKXECGxRkGipteUWKXqWmrd687OsDwKvZLlyxmXVxAF+H8+QsyvFdffZWHlhWwBwb1&#10;KAGq4oabejv9aWyRbeUXDh48JJUJSFnmt1bNZhGoKXfzJDrI8eOugM4brwa6ApiwUe5RpTYuumX1&#10;PLmGpRLyplgB64FGOfa6v1DyGPNUD5qnSMz8X/j0UWfp4mUIiKFurl67dtHiJfbOtxfFdpFeqPw6&#10;u5i1EtxEzVbdLoq646nAu8V/9Vd/pZtr85Yt7KHgzG+hs0agX4xb5B8sUJRXAII+x4DUMgeQyeUQ&#10;tUVXQY/QqjRkRlEwYHxtWtoyRh1Td2jwa3/zVWs7a8aMZMjyVUg/LujoyMpVq5wxven8oX4m8jlS&#10;OuDa6dPHFyxZYjrQzNlzkny2AKGQuq/baM3mTppTpOro4XUBQYBZAzvlwbxXjsfIiHqXSxqHDhwt&#10;rSPsgDMgoHS1ZTKsmZd6+qmn2K4NGzaytwZHJHvJELn0GbO0bhCelRd3sEuOVHi5BRcY6O99+aWX&#10;/AAEzZFw+BQXEB8owvtAZ4/J9VFWBv1QpQLorkzBH1nWCjGEvPp1gIJPC6mjdBc4kLytpbDsvlFb&#10;eW9v9+OPf9OqPvLou+YvWii7Awx4nfAPM3q730GtJoDRX6GHtmHDuueff1b1iTKHPmPnVtxYaJnN&#10;3jfNYCUzQX0vcEfEqbhUXiZKqoQoigqZv8G2ZdNy3RLQBtEXb+juYM2UtGwrBop/sxtIdK7hnbvu&#10;UpO/fjWaAQy+XjUGHFDrUDFrbe0mjzddv3b16NHD/te999yjOYvRDiWsOR1W/iMVkvSfRKbZxjkq&#10;Bnq6O2HdDN0qo3LbDcDVPJN+gYwOj7CijxU8FAFl3KeWsYnBsZHBa1fPXzh3sghsT509Z1H7jHnG&#10;TXBBKirm58BHyhSdyCScPWtKRyf/bR/nzZ1PAh5mBIKU9Lq6q9eakT2dA9VR8ZUvfOHTn/rklKnN&#10;RIsz5EYRpiC8Fi0Ef/NAr15JVNNQL7nSGqEjLp33hc8WUyDuGatRHjcAQ56DMIllhD+ZFLFigSrA&#10;Rs8p/+EeqaIDXKqZp7TUI8Uu9KfY22SOUy/zfntw+Nf/71/9N//2XzHgfFKKrOl9ifFJZ0upNVXh&#10;nD/0qaUBptDMUpwpTcQFvfL9kmp/ngA94H6lVhfQrdQDy5DNogQLY0gNsFZ+FRZZOB3sfdUco19T&#10;NcYLl7KkXKv8RkVwi6Z7InU9wLCzQv70C1x85K/CNU3qJNEcrx2ZqB+fMW/qP/u3v3Hpyjn3Ef42&#10;depMkxkgubcnTfQPEuSYe+e2bcdP7u/qvtLatKbn5q3Dh8/fe9c9KPN4O7ofevp7oJ/XOq/09p0n&#10;c7N9272vvPHOvHmrKLkuXmhqfOfp86/fGpnYsGb57rfO1E3UL5i7ZsuOjbdGWdEzv/4P/mVby7Tf&#10;/u3fWLxizsmzxyMtAzhBh5qonzt7w/se/Sn0f/FOEQtJwplsrgzDsGsOsEtSxA7SRDQ5y1m6VMJa&#10;conKxIIUazK1uzC9eAo/VCRaUhKDt8K/QgFN5PbY/TtXrFrzyKMPMV+tbVOJOUxtIUIaIYsoP2Tq&#10;fLLCwv9LgAUnKxB7JqaLzyomCUsXsmOaVu18tDLh1oWnlAnTFC3gQ0QbPYewNYxSOhVmfM6e2d1x&#10;nY4QJVPZBcX3ZcuXTp3Wwum44WWSQKpvnjKn8PYENdsAt7W3SRWJAwIAmIM5Y0Y52OAfOg/aGLJe&#10;CStyUlOqZkfYXF5Qkdqx4BHdBCFjqEpDQ+/s35dAcOrU8+dMPF2iMLpmzaoC29RJBPyb72TaOSkZ&#10;iGZ0vnDO3NmhJxUwhjnOKQ8HIDk7767CDtAVmogO/bm30NtkJDMdoyIBFO05EQ8rEEZEGzLDDUOy&#10;RcnAfVzYEyePbd68Sdej+EC7BQDMy6EeAqH9iK8QG9lrvZK+3flwJgp6lNuQXkaCRVOmcOeahnM/&#10;b9e89MrLR08c1w70/vc8tmDBPMemYiIKKdQZ6Nwliyusg1JBCv0w1ygyPkMk61TxkApE5c6NOrIK&#10;rwTV0eu4fnX79m2LFyxSTyjhV4h2XT29wCTP408kyYV21cxRiRTlPHTZmG+OhId+5bXXGJf3vu99&#10;q1etTv9KGfxcgVsZP5LZC0EfTUqINkuqfzmFjpan9OSyI3b3zNlTrLfBJlRNuIHQ+ikE4Kn39/DB&#10;Ygica9A4Plm68VKfCgyDAFZmdBSctamRccRaZHm9spVBsBGHGVT38MOPAJgHcECnNFlMZX1mF+rj&#10;OZhs4WwomGOjS5cuL9o1mVzx7e98W9gqPEJ0Wb9uvaGEfIu3Q+IX5ZRWkVSfU0STl0pTQ7+JWE0a&#10;SArRTtwcYYm6yb4rRNLw7Jtee/W1bzz+Vbf7M5/5O5s2boacckjO/pUrl1asXC7QFLhYvSQAlAAx&#10;3FqwqhLc+0AY8MEDBxxIx/Lggf0kB7hbpIIF8xYiBkBGPYvoinY56JgdDPQe3clwuiJbp2FJ4bmB&#10;VZrjc7TNuA6OMbDZy0pEP/Lhj9511870PxWFN6bHezAI6REXIRUB97yW7vM2s0pSfPT8xaKlJyGJ&#10;0236ksOOr6eKls6ASQ7dzz/3XEtzo1qKeGvTho26wKs5s+6pr8oopUHDl6JRS3KgQJ85NubZEQL5&#10;9ne+QyZh+x07aCtLUN2X/Eomsjd19XQziBvXrQ2uf8scRrNitBCopRj61p1ZYwT+M0xtQvsBCNld&#10;cOPEFtFLYC71Ux048Kf/809USKRVH/vkx8jKUUnxM+bDcsRLFi3GrZo9c7YqtMC0eUoEWN949TVE&#10;LSuwfceOCgM2K8M3ltbSdLhJCwEWgBXXFr8svTRCkwziEFQzyILjyax+EP0yjdRJcO+dkz1v7YEU&#10;LV258rnnn3c3T5w4+eEPfzi6fGprhSyOfFW6zM94DKKx0hgeywrLwAEFwt+DBw+wzO/9wAfkBjYH&#10;ObCvuyvJahE/rNpMrYc7sm3bdppCYiY22e4zMnjdIjkxhxxGABpNpyJWwbYzJpKxYP+1mcO9d88+&#10;smk4BcWuuOnjpoHPmo2XctVkWyFbgrC6egFrqXhE8sRyEYBYt26tGwC/kAjJiJwZCFrRSMg/SbxD&#10;w0il1/akcp70rMF1tkrnTp/lktwvoQ+Yhm+i7CmHx0piW/yDOqSJ/EanMUEryEs6AOJCLDgkLuvG&#10;u3kqhUTsL8vlBrHAI0Mj7+ze40udrkxUiLgieYABq+GU81liL6/odMGYpU/eIw0GJepycRRwnnji&#10;CaWqikkSAq7yTrA5vO404vvTEqyMzpk947vf+taqlavblJKcJeI3pDtNbOikoDqsxOoVTh0/tmbV&#10;6muXL0v79MOoydy1697ps2bqie/plXdkzo8z415YHvfRV6C0xbxDKUaNJXUGSEinocUCQnOqa6u4&#10;jYwg2fMJBQCvjQKf7R4ZEVJbmXt23eMmsrQ+X42vCu/8tz1QFpC5yBmEp4mtG+sdA3/r3p0/cxb4&#10;ZYtVC5csWsL9+VI8HAfbxhHFCdeg0DWZr5BnANJ4E8MjhAcEynEoRVrApnD91CAKqOcWzOa4uVbf&#10;LizxuIqWLzz3rNlZq1avapvRzukIReDOJfGJ8FqmDtQ3xCvporxyzeJgFEuOCBz7drr2ca/tMwTp&#10;iQVvF8WU/MP9RWTC7oeMVBQXvKmniq5jT4//sKfyZG5exOLmukeZUD4c/NG7eUhUw5dffOnUyRPv&#10;fuzd3kvWYdPhVeX/AHmZAIHGgh9o8kafcKevh7/z6zBWB2vhEmpOE9AQUUR1CxJVl6qv53PqBHnO&#10;iTSJDwpFswx9du84Qe490jhpWtBfFGlK36U30poNDN4cGuptbqy9duW8BI++mZeeM9c0CJlkGqGN&#10;72JpZbhhT02YlUzXJ3PzfBpgzn+4+2qwLB5gEvwn6PbdD957397duwEud99716TmelxEVo5bSa/p&#10;2DhqDLsU2vTQkBYA9n8m/bTaGh1TPtP/+Vvz3B5+4P4bxst39/DFH/3EJ0Lw6+4u98a7RAu7EsOA&#10;QnrOSM6UfnHMc5UkrK20ayIlDvQimIWsPjz6n//Tf/jEpz62bvWqqUKLEafPqEpSRvU2IuV67K9S&#10;PUkA+bf/RF6s1A1DvMjouTIMXcNM4fI43vHrhRXpDIiailBKTYSY6aiJIVN0iOFL7pEQJtWBikxk&#10;v6jLhHcfKpy6TRJlLjjV6VJPKzFPegd8e3Gv1aiZCIV5FjUnI65qGmrH6kb/5M/+x4nTx/sG+mgC&#10;/8qv/NrP/eJn58yeOa4WWWumfO+WdbM2b9owfMvBqt1/8Njpi0MZFZ5pS5nPAZlSJpw+t/34yb31&#10;dSNLFq44f/Um0uXsGTNapzadPr2HAivOjZ7d7hu+QdTUpAAxY1brnPkbdmx4cM2SNf/zf/23yU0T&#10;9kkhDbu5tqavpaZx8/qHH37oU5JNha5QhFKLCECQEkrhjlpndUKuiolTonPerE9JCxU8q8bJsgf5&#10;H7mBKTYmyYkMK0+arBJRtNAEE/9+/+tffOKHT545e7K5pUEn1Zw589tbpy9fupI7LBSp3GGbG+qh&#10;YzE84tqjpQq70WMCS+NpVMOJEjYZcZ22V7h2aY3Kn+bghg6Kk2oD6g/sP/jVv/kb34s5hQO2bMF8&#10;uRZLTh7+RvdNOATvtXTFEk5CNMaFa+pif9kOXvPS+fNCSXgc/MbQm2Kb9BUQFGIHOAB9ZSXeLV+s&#10;+as6lIVwEozZY0ZWqLkxUuEZOBUZx6ExYgvNQsNIa/f0/un//t9nTp+55957oK0FxJoGCePm7Xcm&#10;o2ccRO2iRQvAdWXWJOQrYyg9mwnWotUVK1fPmN7mk1EZwtONxnTSLE+Kbxl9eqcPKo8SU1tazVIA&#10;RueNmpmwRazAnYB4rnVcwd/o6ezYs2cfrAsatHD+QkgSKA4bwQzQDKUozdMViFtJgnpTG4ycgKmM&#10;TyVSOXzk6Nr167fdscPztxZvBK+qEgOlOrJy8hAv4lqG66WMM0KFZgoiSto/xKa1dSAfp0eNpVDs&#10;7D8Z1rTmP/nUE//1v/6XNStXoSDedcdOBNyRMZxgUdzMNevXhtyWEngo3rSAmAA+o3dw4K0333RM&#10;VefWrFmTfoZC0PKTYLZ0opJ0LCRRVsCVFn6xtPB4tdsQx6MVM4HOJKuMIIkmsyFZDe38dGsQw8XF&#10;NApdKrZ8+VIkluAZI2O4eeydzDC5bZEsE9AU0aFKfUG3zBTomsd7+pknAd7ryXKtX6+VosjBDTNX&#10;KMXOoSq0mDjNyrTFG6MuxRH6E8/MHLhKLHIxdOFEiTiFdDLmC+fOkneDRLqdm7ds3r5je1ENoNSH&#10;m9dkuThaMUSubhTpU8oX2AkLPJgjqob5+d//vNbkz/3Cz5Ody3bL5YbDi3OWJFI2nR8RaSSTz4Cj&#10;QFmlNM3r59p6POwa66M1PblNIVNJv0kPOEif//znVy5fKsmxCJvu3HHl+rWdd98tIrdKAg6FuyzU&#10;+DjeoLMK7LQjbMJzzz53+eqVdVmpDYYVek7xDSy76mENa7zkxgBIYaDVCP+hcKCdq8hqUUy9NVwq&#10;+NkRTa6xLXWTtIakQTM0ofoffv8Hx48duf/++xfPX5grAvi8XSNyxR45esTMTZMMZ8Id8P3igWon&#10;IfPgqTvA737vY7waDyEUsFf0uBLplkY+qJZ6mpHDfT3VCCawNJ7qQNzk0mWe5erVDgKRWUMotJGj&#10;0ZcPR1xF4mpHx4kTp/bt2Ycnpsdgsf4ZMFsjLz6wZeMWpK9EMM2A+VlHDx8hMS+LltLTnbzZ2Ym8&#10;tHDefPa3bcYMDEmxg9yDLeLXSxViTFDFvgmehLJcJGvgGYwK0aUjGeAEwykXO4po7SPyDzbpRCqf&#10;JDVvXu/64TNPuTUPP/xwmW6cscI+lqSKInmJE4awZVxneJIXEb6wXRJ4fQtvvPmGrnPlTbUFlCTU&#10;MWdPyFM6BNKCaYMCNheahEdSt7/77l0nT57O5I3bt5cuWUZjQ42LKjWLgOFjVRlwn5+mIDNwjCKt&#10;q5VbuozqHrapjHnJfkl9BY4CPrfBfaxi7qSX5R81YdkyEyH1skfhaNVXk+ZUEZMnRCsshPXgYnAW&#10;wZ9LQYNOfEyMQVcnXgDRQsfMpXdnRcaOaOA9ShLLV0CU3ayO65n+efdd9yDklGTYDUpDUYFFM7a4&#10;o+OqAKKUYY2WD/x//XKnJeIgxPpLli0V4IvUQXKoU2QNQvSSIJXSSgkTTYkNp86+OITuVDXQU7gv&#10;Y7ekjIyEh20S6Puo0Ac4tdpaem6XL51jSu66864wyhrzw6QvC+gblMnB5sWUdK7BUKLPOQKo6ui8&#10;xgaqDTpD+l2l1gqSe/bssSP8l1dXyfGLCafQvItYRWFzFKQz9iF6dFyV8ZdhTdt6+jll1tmN69ch&#10;GpcvXVTIEnP/nc/8HVUmnApvwRM53gyOlQQGp/xiQlFNEG5LjY905OgRN8h1cH87Oq7YOAkAIK90&#10;vTezwAy4OKa/F1IW2pL/GRJJ2IyENBK+zF+wkMQ8c1r6EkM9LcRL8auIImO1UZ7Yy2vXrvvdN998&#10;Y/fbb2kt++zP/Ex0n8FptKREq6OptVYQb3WYweJ6/9KCQwSst9srCCKqClKUQpua9x84QKpYMlyB&#10;XETeGRlj7iQSEec3IWp0TCkyyiilvdDWOGbVf1SRif8AxBSnL8vNRKZjRw7/4LvfM5bgwx/58NwF&#10;8/WsJDQdv01s2g+ng6UMDBEJIIWTrB0dQX2Peq9lD52B3lrmOA3aeq/vveQQCMBeX6oPwnBmOMdl&#10;y5c4isSsYQ1my+gdCNp4exzFSJTlekZXuhG4M9LXa9rSFM6np7tDmAsVV1udNg2LZE5zC4C4XlXT&#10;sritpDssUUTlS+0o7KwEIJnMgetdJqRl/piKDePsUZmmtwnwvP02FOCR97yra7CbWeYsRG5FiuCq&#10;Z8Z24Yz401Mnjgdljtp+OD7qGLLo3W++Re+lvT2dSOKrHdt3/MIv/bLXF8+yzhD8MsVdz0n0BgNl&#10;6QUwVMqYEFzclqmhi4sJcxCpaA6nO7a+rvPypce/8dWF82d/+pOfAgf5MG+QieRmOSDpEkWAWCRz&#10;i1iUDw+qlepM6eIoEt9VZF3KKQHZ/ePkw1oTAxdabMLlEsp4jPxANSrXWpEBCJksPCvbmeCt9LKn&#10;l6UmzJHMzJ2SCRY/Cl8L+a1wr2oc/oLO54eDZEleMsW7ZrKJQxOTac+3tDe/+tZzX/raX9IgPHTw&#10;9Gd/5rN1TRNf+PJfTmttQVqDQ6mCP3TPqpGxvrYpi19+7e3bdY2jNSa5TZOT2BQdg8LIZasX7Dvw&#10;hhRtzfINx85C5VZCgy9eOm0AVWtLsDOB88477hFcIOwQfjtxcl9N06ym2vm/8rl/9Bd/IY/ax7RP&#10;mTLDtFg575zmhZ/72X88dSoucfK3khtCxQh5hP9rLSuho6qkFkRTv3hWL9F70sbUu0o5rLC45Qjp&#10;Ma4pcyxlFxlaEFRrMmNWhlsmd37me1/O4LMIkA8ZFosde+bCuQN7D2xcv8lUPsdl7qzZQkkgTyoD&#10;AwNts2eKWtzwqiW8KIGAQyJW4BHqmzLVdHAYU8ytRgHUe0AElnDKKDyJAYs+LHRh4YJUT6fg80SP&#10;xZWrkI8z55DcbnADydqwgJQMhjLljZHdsnULILzq6eRe0vIbJsxtNbJSb50CnFZ3KqJvNc4jF1I0&#10;uCJCqkSqucgdZrfinI2JGx0GtWZmiyaO8XFJjJEyXsVFAlDHc0Au26bzqR5Gxw7sDYPWSPJUNpHi&#10;6s1kREDqkDAwfljOReS0htyJbShhaBAme+Do8mdWzxGO+nNm72Rcg4JPYRWDBosWzbBak0MaoDqW&#10;vRjHaQKOmzeFaD03mVrEiRlhoE6evOeddxTKhURUNbWI5HOAjo3WeVxfxMlTasSNINs5c+V7reTn&#10;fR0L1Rat3ogBuKilMD3djhfRQ9OBAoWm0YeopdJg1b+Olzwo7umPsyGTnVXqP3TgKKE9nQ+bd2xV&#10;oi3dq+O4CAElRsf4+MsdqiUX+EWbNW1qi5hPPQe+0nHl0sf+zme0hDC4Cb4bm3GrBZqZJx1cPLbS&#10;DS9irJleiuxUvE6q3RJ1gQgXKCfZvHUbzkm85lhmjKS5qFL6nlxnrcx+9mxWydtzOqK3NB4M0L25&#10;ZSYawp5eMx0l4LHU5fp6EZeR57y1dwkpznuS7ac92tvjA5M7maAlQzbQoywvzg/L6/Z7ZgpUYcqG&#10;8xjyZlGLSgYS4xeWZz8WLUOkSweG+tQzz8rw775rp5whKoTj4+7CsWNH14TDukS65RlUDg1rU23o&#10;ut759ltvnrtwFu3qgYcfFO5LzzitCL9mCl7GIkknJQkijIremW7dwoxy8Pw7OW3yoXqOh3XP/FCK&#10;pbk441MYay2JE7dFOXLdu3fdjUzvKs+cOxd67XXwCR2hNP6Cx8qQwiULF1WtTZcvXX7mmad/5z/9&#10;J1gjJ40NIhi1kr7a/XWx3Legv1K1cYhsg4BJJ2Vcu5CoscEUywRa/rsQIVJAhxr29pRGs0ncsx/+&#10;8le+/NAjj86cPStqAWBXor0DZOIyIgYRpVSijCq5hojlrcUi/Kzzef7saROE3Kzlq5ZHcqqhHvFJ&#10;iOBM2i8n5+qVq+NpMU+SZ4tdAbGsc+Jp7Z1c1Klj0LhSu6nkAi0WCmzesPHUiWN4g3v27r9y9drH&#10;P/Fx+RsMwTo2NzSRGeUk1kpOXEDF6ltDyUlqa4WMVzquCe7stR5CJHX1FjdaNeD8+Yus2eBQ944d&#10;2xjkq5evcmOWl857JWSiSaO0XQmqMsXFs0F8HRViWEZSQCKq3jzb4vlff+uNgLjT2hAwli9b4a8s&#10;C9NklWy+L5JB2eIqFbEI/sGs84SRq6pgyKIT4ECSmxduqjlz+bwsl8mAUEjwZfBRpDV7jW5KkpHN&#10;DCRWPh+Yp52DHkspRDgAqTyIMkdGdJT0Hj58UIA838BcczZCDCjtt7dr2KJCbAtBqKA5ZehkoRxk&#10;8sYUyLSCudlZCqfxarBtkcPiJUtR7/k8ykX+VmrqM2DNSBhpRUur5/D6dev8cBWIeMKqFdv9slby&#10;6FwNQ1pU4jquabJrnzFr507lRJPa0meoqw7Y76Oc7SCpaX28Fa5ax3V5Y5Am21GOelXTdiwtHazK&#10;G2QIWH3zqtUrDhzYJ2lRyeFEXOfM9dAD3d/PUIP/cvZaWkSTaUiLuLNMOcQtH4X0q1fh1JmjJ04e&#10;1iO6dOm6HXfcqQiTivSoGp1iV6TMeQ1dH1cuXRJYuN22OWyTIrkGe/aZy1eujDT5mClJ0wSUGXg1&#10;ebJ2PGqBB/fv50+xDLVfUlShQEDVx8alAalcgaqwkFAMhSkyQSHLJGDKhJbbslZ/iz3rGFgK3jwu&#10;u/BpoEvOIXfDW8B3ZClVm2hCyZDjKw1MfPf0XClJ2Retz9J+AJPmDH2VRmXwHSqoxmgLAJjR5evX&#10;btm2jZsUxZa0Wvqh6Ssd2IsWz/cJBjqULgJL2qzjSBWi49rlN15/bePmzZKfeBARQPJAgF2ItFg0&#10;7lQiwvSURhLA/ywjsfEP0zHobAbhzT9A3zLEXcBUvDOAP7jY2CgGWnD3QQOdL6Y2IrJJgm2YwVyo&#10;CuOMq4njxK8VKlcC30JGqpMdQZSeeOpJm75u3Rp5sr44wnFeLP2N09oV1qRuBRpztk1cBec1sxsu&#10;iFdz6ThiVtNR9Bh6r9wfH27L0lpAHq03NBYeYe3qVadPHpK5K14uWra2pq4ZCkPGs8ytJSfdbnMr&#10;xmnGJQ0MpHl1fKLz5sXe3quColWrNtJz5dKdXsViTO+Cb44IBcVRwE2xLxqY8wbCSFEOMpKiynSm&#10;iQH3k2Iw55ZyGHDwB9/7/pbNG5HougZ0ZpoAOFnhJd0HgIkiWkXXlXlWYbO81f66epXihVuMGqNa&#10;971vf7/7es+99973q//Xr+qlSP9tgfoCrRaalhDUIZsMqKLuY6BFEtaAJokVC8Iebqf5hOWSnzh2&#10;9Hvfefzf/ct/oRZTGlUyqDCYfgrQqT/bzZJLMPI8RkiCRRwiFRt/mujPXRsdc7YsnT+xjK5Hhf5U&#10;Esz16rdSCkr0hZYWHWEnoXxDuqhKk48vSfkl3jOEsRLGpE+vJDKlJSbVlygiVKSG6nlK1jQuSEpm&#10;UFtzsfP6H/3pn7TPnKnb6AMfeN8f//HnkVm0ypEw+uRHH2Hq8RZlsEUdpGbr5tWyBR7q6tXu1mlz&#10;ps+aYX91vkhs04NaM7By+dxr18+JbqZPm3n2DMWzFaD581fOtE412ty7ZFD2hz+4c+z2gKVXYrl0&#10;6Yrjn+k4k/X33jpN379B11Zb5/XuRXOX/9LP/sqSRavGhlhRXHo2KsJuZd5PJtjmlUQLyQ1TVrfw&#10;/ghyQZMgAsq6TBV3rLkFGc+qjtWilSImFGpfGHkSo7SJmTosmc6yWt6nvv1FmVBV0JccWM1405FR&#10;Fp8cONqJK4etu2Du/KLWbchgSsnZuVrar6lm4IYWTSeiPe5PXTVjQbUNynjq1Emsm8tXLoK9773v&#10;AV9COp7jlABVmbTIIjzCHJGAGR7RH0ICmJKQdOlKjY5RoeHb4HOCb9scN11XN3/uvFLyS6EuvzYu&#10;cxXs6pRI7cmHSxxT9U7rxdhA3yA3ICkPO7zBgoYgaLgkM3v06HGmnFXV5h7xkIKF+0X3lrhKbsnt&#10;2zRwAJbnzp2vGjmOHjlMktVbI0ftuueeaP+XDhMVeV1u1SgeHi4wUtE0cixZKGG9FwzNZmqwbV8R&#10;vWkOG/cs3WVB29xzIbvdyhD3WMMRCVKEQfgMUiRFNj7xYu6TQLwPnECFyX2IWP7ly+lMqJ9McyYj&#10;t2KvSTNNZxcAjuAlOV9EVGrI5vSWkU2hMntyFkYDPb+ol8ASsZtur2gofLN+FAX4gVnp/fKHF59/&#10;8UMf+bi6kxDn0jXhRZprKwaREFDE5sq0TGuNIoHuJkTeGoPDrh7Yu5egPRCdjzGbjgd13qQQCkdu&#10;aw6Ay4nm3hwqjotXhZtMillGlQgv8+bDBRDO6PKVqyyOhCNyfuZdKo4N39q37wCKLTUC1CkdGjo4&#10;/VXXjS5YYSkVOyfhBrD7BixArRgaSNulSxdV0j71qU8RlwSspqtkBAlQqlyj7l/Np4c+20SSuKQL&#10;WJPwm6PnOkWiMtQbtk/BmGN6GLjwhYrNGpkYX7Rg/tVLl48dPizcQSZGYNeVJCwBpcKN1KA8jJui&#10;E+nYieN2UOZ76vgpmX980uDQPbvufuy975m3cAF/zMEkLICYhWGSiQQCmgqOkpoW8es25Skkpapn&#10;l9nzYPoEHIk4aSLmyOVTIvnqqy+duwi5dOo+9KEPiSocToiNzBPYKC63c8ImL1g6BOKnHa2uTm2g&#10;6fh4Z/c7+EiCRLwvPwNgq5Iiv+LMq0MK1IAC4f2nsWaSpupyg4I/xUxrWqDCabypgLuxgQ/jHKyD&#10;ZKPj+nXKgUZh3Hf/A3fuvDs9KmXrsR25YElgGrRK21XJXlPJ9AU8cQtXqK+XcK10d6C/g2xdM+d9&#10;zWA+cVtK/2OjmAl2TdldedBLceTldsQCClV1Fgb2C7etjPNpajTFwyMhw/Tc1Mnz/MljR++57wEN&#10;df5Wp41PiE+LxOSIsi2VEavKqPqitEJhyHDnRZuI77Essail09FDF2nvRvNysTt0zR4+eOSJHzyx&#10;H3De1m5Ozsb1G1VUq6JfiOYjt9C9dDYXss2EAb7KxpJwp5cKxf6DB1esXKHNo7mhOYINKKCFa+Fd&#10;RLGB3mmOlRaICiTyb58sAlPQi7hPWI6SqVSMI2bKm45laCaZqdWrV2lF09nsHz9n0fRmsMZTpISt&#10;bU4q+29zxf1CcNAjG0xpLaLyBShhlBDzyK0hDy+eu9hXMG59/YOMm8jMgkgkmJSmZsSIRPYCboc/&#10;SHmZv2mdIipYLx+YJRa9dOky1DyVKyjY6HDFfCMupyCXXr6+XmknAV9VugInZ8K6snbwi8wGSMZl&#10;R5xeVWU2mevZvfvtvfv2fOSjH6X/m1DX6IMUe28z3UHBDHX1Lk5+afMQhVh8y1KOYtKPyveVmCPJ&#10;Yb5n2IdHVLq7p4t/dgawXvfvOyDcRzWsEH0dYiHij46tXrVGBliFuVXy7z84HeIEfX03xeJw0Glt&#10;7WvWblb0iJydzJ87MxGodhLJbB2tskqHIb2RJqhG4r7ens6bPccQ6yDcZSQXiI37EIgXSktUgPl6&#10;QV7xs3V0LL/2jW+y4du3bgWiCxrKypPK7GOW8Uh5nDnzFxQzTK2+82bndVCU8Pquu3aVKk4t16Pm&#10;qZeD1Ux61tjE+fYNDIoL5YFskvwt+aGFSvgYrQJPVXTSA9IVDMKYXVnx6HTtoFAY8yX6B0xxMX7a&#10;BxrRM2/hIremKjD6eWJC4trSh1ODZ+joiqS9mkeNFxsYdA7fevN1AZJuCtNGVTyMk64kp1jOQOhh&#10;6FkV83nMwVRQch5UxG+BU+1mGRkUpZN0MIovSz+MG1RYc0HW7S8bSzZQToULfezo0ddff8Nf0Cyp&#10;Lrg9tSza80L3aGoWMhVFvsyUsy+mu7z8yitaqu6++661a9fIvixLtL/BTP0DVpIZlO3IU7SE8TKC&#10;RdXj/GFCi2Znxo3wCkuWLDxy5Khr7ksDB2jDgJtNmqSSFndYR9Wtvqvr8mB/j7ho5twlre1zyjRw&#10;mFoaIL2aG1TFEoIr0V0k2m/4+Ku3RtL4um79tpbmGc0tCBxTCYuzoZ7HAZOfCEK8moz3xMmT7F7s&#10;Z22aEiPLXpq+qpnRgB7XzgmcNmXa7/6/v/Oudz2yePmSKdNbYewz2mYqUJZQ09iJqRkXURdWMHMq&#10;cqtCr6i53MLHS5uZa8sRvP7Cax1Xrs+dP3/nLiNG7sLcDoezmrpYSEhMGYMQvrIsAq4Xaa8QgmAr&#10;cWGFsSIQEDcaIisq/39+4x///u/9HuSiZCIl9M111pMaQc7k5gISQbJBvGU4kcNZqitFiDnVx8AZ&#10;8saqdhBUKHPMy1DRqASUmg1EwG1HmJyICH76bRLqJmyvvjHXsuSQ6ZBJ8JcnKO39ZViN9wviF82u&#10;Ml6m1AsiJZXc2CI/8/TTb+1+Wzt4TWOdooFh8c6Rs+54++6u3p61q+chWB44uE/kgxODraY+42PZ&#10;5Zbm2azOyNiwiR2Taloa64xnMIl+onHaxMx2M5pvz5w+69TZyw31tHwart64JlHDzoqC9Hj3fffe&#10;cfHqfnylxvqpqh5dN+jfLlcJu3rNcJSbGOXTpkzvujlwz50P/7Pf+OcdV2/WjpEmY0hT+ypZfdUI&#10;pJBELC6y1AHvA1fp6CYtm0H2iiCmx4jHwjpytjPEdEwRGXLBGCa8j1ZCiBpJaAoHLQitzOaZ734V&#10;FVsw7TKG1NvQ6KS6FUINpQae3eL5cRYB68jjDI3Qakz0FvnacfK1mrPTZQEwwGBJullDN7P/yOHj&#10;qpC4KytXrmAbi8hmNteW8PTxWMk4ItZRbSQSEcAGXS4ZmJTCANoCSdreUH4bQvF0bfB/iFwJXNoz&#10;Tat13YaN0quMRCRrkB6YlNG9o4De1IvJOg1DUR0bGxppdGfo0gwPXb16GdIADjfUZeWq1aAU4Ie0&#10;VaQWaxsfE2EMHwMi8l4VvJ1Gz2IIsE7R6QU01F3Zd984d75QIxiYdVg0fz5E1il1i8hYOfcl40+f&#10;aJLOkRGVqLQJJhcJcO5iC+tFokIf2aO5adIkBRwf8uBDD/IxHgsVWHSLKOXc820MR8b9lgYM5zej&#10;tYqMT9UT7CjjAoHl/De37ZT4UiJaXMiyxUujPScMJkaXgslUJQ4PwNv7cbhaQIgIgI9h+2G1+oS+&#10;/u6Tx4+fO3day6AkQfx6a3jMeDMRTQDF6CKPFAp1kLew9fyTyCaMPlYW+l8NCJKfkEhis7FgZTKn&#10;Tp4GYnkMWQf7mNfPotdmgkFuL22DDP11IAkNCS+KUmpCtArliqpmfWPPzZt2R2+3Pm8DZO677/4K&#10;QWFxipgbOmmGPUcMlN3R7pIpyWTKUh9wZ3yXgF70c/b0GS9O4p77dIanqzZOa/O+acMYHkFccVgV&#10;kXw78525HGWQaFiwpcvTVbJxFciUTQl76tbNvp63Xn8N/LN9y9ZHHnnUyafP63VUBW1TQrGikY0r&#10;yOKn7VXmUIJdKJDmcrI/nZEvvzR/4QI0fZVAprBdVEWCZuZMgTTrD2aJUlMZ9ROWnTDF2lezpRL6&#10;RLnfMeNTHY8KfZdj/OD73zfFRbfuww8/Ugz4RF4sNbHkq5ZIZFc5ZiBDNJ0HkApMAmmMuIrnTJCd&#10;FLfoC4dAIiumWaQ1O/0S3b3SGa2f8rTW6dNsFrTVCmfGucb9wX5f5CHZfdbGDRCU+xMdQSJmGZ2O&#10;KQWiIFgEKpzMRD/trBjxcU2rZV5ErkwVTTL7karzqI4zYB4zJ3264ZT6p5NohIClRV4xHvbF5Ml/&#10;/Md/jDVHDrt9Wit35chVvlMjaSZQzZlbfMy4wdL0EqwVIJ+uNOReP+vG9RtA2q6zx5Zn8ChuhlHC&#10;LBLpajfZU7l0livTP7F+W6ehOkRWSBU0mWaMniepeMkpZZAJSVNB37EjR3e/tXv79u3wXXLMgKHY&#10;YBrrtbWe8Ic//AHJgcgcDw3t2H6HeJpVcStBuZbxPY89tmT5kli88dTByoSTisgekVkzZzPTXT/R&#10;YASXVGaquDl3tggJFlDWOPAalaK0GHUZdUerVAUb5kIOO9MtSCrv2bvPnKVNmzb7dBvtLkTWrDeT&#10;Cr0RBqIWNTEB80k3xcWACgNEFEjuve8ehnpmW+rbBpPzQY5K+gqK2qFLPWvWdAhiNV8LuOMbvWBF&#10;j6wqgRbcM7tRFPPgtSmKjss6JjE8TpQSh7sjfFclI2lNC8H/LFFvarMWmQn1jghLUrBgorfDDjV6&#10;1eG5+6673VbpSGjDk/F2DFrNTzCSIBu1L3OTLWkaHVWb9W13Q5TDasODlbVyGSpURSQmygQYYlJB&#10;Tq10cKFWTtIHyMUwqsacG7GaOd+AtbExi8bF+KjSXxSwgCho/rsF/5aAZAeZKSX0kmJlUqFkhrsp&#10;IgfyagXk6ZGfSo8Kfl2YsfIHS6XAUpC+hfC1IPotmYXnGzEbXeSop+Q5Jwk0o2rT3086ZcmyFcG1&#10;ox57m00DqRQdlD6NXpcuXiKiIwSb3jZNg6vIsm3a1MOHD8kczDawU4YpiM/8osTWYeCyzQmwVsAd&#10;V6NdBE8ryKzSElBW4Sk4LDMlZBTpVWRYppBbSDWpbjLjdgu/NPS/XmKVXvbhR99t47Qk+Uypb1gp&#10;f6vm5GDI+d2sioVYlVzsGsyIDWGTRfl2xbpxmlrP4adaJrJ0eapo5Qm+CdmpGtkvTYPWQBjh4CU+&#10;LSNEKnw3HKpOcnx8YvpabZ6NjqJ8U+TsdWiyDAsXLqEUX7oKI57hA0Qsgiu3ifliM8NgvHrVw4tb&#10;ujXKnzunME6OSA/t5o0bJaK6xZwHIX4mk45NgAZ8WjiWg4PhimiUjlhf4euGXz0ij/JIahqoJUw9&#10;ukr0YIOYJAz2dRmcc1vle4inFdutXLd1+oy5WpZKKUAilxm4rl6RYgv7l0RwarY1QiyEsX7WiagY&#10;uB2qqlN8xizDOkIBqmaIV50JAS71SzeTRMo8nxSQo9o8xelS/Uv8QO+OBl06QCb/4FvfdmVWr1u7&#10;Y9fOoAN12t8FC1EY50yFT61TQah4U2FoOy2yLNkZDw07Vtj04VFOGxj5/rd/YON+/Tf/ycp1q61P&#10;yDjKv3jvZTK1/xfJQV7pRgaIpa0+o59wHEDqNaGtNjWW1LpGocdD/r+//Vu/8PM/b/EzqjdiqhHb&#10;SK17nEEIvJKgNPzaSrkwKU0EtUv6l5+Mnw15O/0qBTAq8gCjTHxaWaIBEJmKdOqXCkuYHULoMhkh&#10;LTHljMWOVZlJ1Q1RiI/Vf4d8lb9NaSjcsww1imcvHTJph3YKT5w6eerMqROdV1raW693dV69dhlb&#10;WNxvvmKp52AkjrdOm7pwwSJVBNVvbZ99OYM9LZMbxW99gziBYHG55cLem2PNje0E7YdGby5cOGvW&#10;/Hbfm3t3u3H+giWQYh7c+EtPcu7CsbvuWqfve2yCs5g5NDDWd3Ns25adZFpPnznx5tuvnj51bHxk&#10;0vBQzYz2ub/y93+ZlreEp75uamPdVOr3hdtbtN3ywgFJwyArvbXsUMlDDasVoQ8rgYAHna4pLVqq&#10;0jcxhCpfGMAFRixlq6ymHQjDsJQbbtf+8Ot/rVtUOOjCVIiFlcL+4lOxaEpJLjUh4X7VLpbkNYF4&#10;PsqhTI/smDrDNJEKAoYQXzIwJ/rBc3k8bd7zF8yZ0qQ0Gd1eDiZ0+YZGOjIpa+Z+ZfRDEc6P3qLv&#10;SpWgzLuNGnLBX9PtJyNrMDtJS0BLV8+NF597dsLRKlF5hqO3ts+aPnPjhk2CFxAZ1Apsklyc0i5j&#10;JHcaGLxy8dLJE8cZbzEM4rgAUY5eojGdBsMqEp5BFSR5Xjl56cwuay9CAngEfrt1qzjUBmYmP1A0&#10;IsPtKU6OfdES/aUv/bX/fvRd7wHCzZ07333TJG3FIRDcv3tejeJOeI0XlwhsEp03tRQG5bXXXn30&#10;3e/mLQwgzQiLhnpeJ+P2IhoTshwIp8IsRaD+NltjBvb8+devXrHNTkkEKK5eywWQ+RWSqGKLPRbG&#10;vfrKKwvmL2Y+lq9YxgGAsnh6RLIy072f8yus0MwpL2a3l4raiy+9RFT2Mz/241K+KgyCHmkMYt1s&#10;uh7EUNFaW1lDgk6exY5f67jmwxW44GcV3CjnCN2lyXCxWw2TsOEHrXxn0QAQpf32b/17BnH92nV8&#10;8z333edUQ4AUkTJoBcc9+WzGcSSHjGGi12w4xrilNmbnzLmzmzduwg8RysgKEAgcfYfHq+vYzqSR&#10;ICsReueayokKQT8z0bSUJM0PJOaYVZrl4hVnu1KG/eJffoGm8Lo16/n1jVs2tahSGaedIYyZqJi9&#10;E4gHZrlt+PSSJctwMqW+1tCyi0v+++d/f2hk8P577//IBz9kH30jG01LJCHdjIgI+xxHS16xYuVK&#10;mbljzNQ63u6VLRBhZK0y6hR0UQecOHM+BTrX9qtf+crxI8dt3AMPPBTacUtqCDiHPtnv2rhwKsJf&#10;D2Gm6C7cnh3MspZjIGNAeV3nycZ1691zVPX4Lb0Ws2eJUFUkVq9ZhUUZYvdIRmGgY0H65XuOt3Pm&#10;dYsKXEaqW+2KTiag1O2tITqR6ejYtx9/HOB9xzZx+SIsr6PHju7dvWfTxk2CKqSLh9/1LgEWq0pU&#10;1SIEvB8ZMSMVJO/YO3jZviIm7XUsso1mRe1NmXfZU4DSyZo5bZM3YqlKh9VYJrdCVUYz2Ap+rHZq&#10;KwtZP+V74aZg60tf/JJc188rIqVyjWpfJOrdJgq/GuUF8a6naVfKCBrNMzlKf8WUqe9+t4ucnqsL&#10;588JN+k4l/kBCWJ7unrsUcQVZbys0ECGS7CvJqXSaRRVuw7qkKJGkVYRPKzTde5L/c/TZy+88fqb&#10;5Phowt537/1KiKWYAKfoxzYUk9kXiQ2uV1EmDHyL/cvRWmebReD+0OFDUJpFixebR9k8uanEZ3Mv&#10;X74kI3LfpRNOhg9UiPuRhl7YGIm0PDnWgWdgCjQ7zZk7F/tftYcV9mKLFy3u7LhKCc1J0N9iCM9d&#10;u3al4bi3NxdkZIS9YG/94/C4UdZW2nD10oVVK1ewzN/+9ndxBUUYu+67t+pV6+3qD/NSUN4/IAEI&#10;bg2UgdlPrqOQawElNx6+BKXpsPezthjqoQLgKF69do0pQOzy+Opy01o11hOIu8GPsxXbt+0QZcrt&#10;01RZtLDdc2fG5/gTgIPLaMUcft/u00jP2+h169bbBfN8XRbqlN7O5YXp+kkE/Xgk879vs2ztaIxK&#10;zdZK3cAnSPIBzxXlz+nyLY5uBeqVNBX/bRFSqHKZ+6Jv4Y4dd+qYKtFQzdo168yW8R8RSCx1eCFs&#10;GUhg/okWag/Mh/MOExfOm/U8sKbQ5Npn0oDC+JqsXhcdUcYhMzopg89UgvYWQmvHLyqaxOmLHHxp&#10;W8pYGMZTqSTN9Fh29D9IMpBf7+r+X//7f+1Q9Lx7VxqBrnTcuNmJIWzBvdSSxYuU7t3u+Yim3T0z&#10;29tkF95r5x073n7rLV9HO35oUG93D7/jY0E/MBTRggtrZ7dv25zGSG4RSC9y872DQvB0pzDvUWSZ&#10;NZMBkX0B2qY2T3EUzR3KWJyRQXTEF154hq66avPdd99jyMzU+rS/hzc7PJzxLKUNms3k73BcS6ad&#10;sMbSeWZCVdq7BQz+VouLY+DkgD/co+igzprVIfG9fOn6zU4ZL+EvIy+iR9feKotThLXIEYdIKBLH&#10;7oFL02NjOqzKZOHgCwhwtzPnQF3lW49/w4v++q//E/30Im1XuySlMxS39XtUoHyJTstAkEi/8vIt&#10;Yaw1MX2SnAYZTsR5x8ZwFzujFX6GK0bb01Vio0EPADUisfA7kcm5cxc8nrzOeSt8+CEhkQsSGkhX&#10;d6TtW5otJqWKHMv6mpvXrza11OO+zl+yYvb8xQGPwkfyLwrJLRJmflmtW5MVMkoqUXF8/cQplLYU&#10;9ZGdo/Wawv+ouhBv6/mR7X01pU1yTX5dlR7E45ZFxbK5OeRJxdJ6U+FxrvsROvz84nkL/tcf/hE4&#10;eMHihfc++ECaSIR5hbRJB9WjChJEaaW17HZEaBYstFr2qQBe2CKDYfzerh0ZHP3qF796s7vn9//g&#10;v3PHYXpFXSlWJTc9pZV0RIPuvYtYX1k+ce0konbT/IlPU+MSasaDD49yiN/99uODvb0/9TM/1duL&#10;veacxuykX6zsVwoqhSSG6144XUmkM4EqlypFBQckeL0c0o+X0yL4AekWU5DL7p9UrUv7QwQAkhqF&#10;DFbkpqC6AZ2dmeLIhB+Ze8uleMLcniK5W+GGCfHT+p/5VIn6iihz1XaBZ3Xi9Kn/8Pv/sWdkAAWd&#10;/26fOm3Tuo1vG6J19VKDEXCT09CBtaiLaZD2Rn1TGR9PfXSqrvDhsRt379qBaNbSNPOJH7w+Pmj4&#10;mGc2a27qlm1rb3Z1dBqS0Ds0XlP/8IPvhhVeudxx4PAJZZ+li6du3LxwZELeOzqlYfrt4caDh1AZ&#10;a+7cvp6xuXz5XPfN8CHXrVm3fdsGeHRjw7QbHUPbNz+4ZNFqdDtlWnywrIVFyFyW3JGSkoDfhItx&#10;rPrz2MF//E9+fUpr6//z//zTme2tHI0E2TDTjAkNcx8gUkbKlhUr7MqUK2s/95mPmsylYMQcV6G5&#10;R8eOdXzTD5CUKIlmZoQPRg8HRMuIJHhqiIASR/jcM8+cOXkKW3r56lU/9/OfM0NHcJayRkRShpYv&#10;X3z54pWw5YqzLJFHHc+T6hLXlayoSDmlgF7LEFNUVGwFWbP4YXbOnCEsEA1zwGlXHRqcMWs6KXLx&#10;kPuDJ2RoU0bKNLe8+PwLHZ2dzofjtmnjxswkIZzd3//E977/vg+8f+fdd2GlZbpWb0/GFXffrBpM&#10;Q/woQ/QCvJTUKYfY3cj9wGGlQDqDWWSPUlfJmjRpPBAi+GmXjf+GQLNBuguEZbTX1q1d5/B5WT7+&#10;3Nnz+97Z43rrUL6neHfN7vKxgPTNLcdPHKXOoXHkIx/7mOG4bLOxOULC4BZFwli4VdowCp0GHkwB&#10;rAiUJXA0u61U9mNqowHlP0P/taNwcYUyztJ9OHjosDYbE1egqhKEwuqO6B2j/9yzz7mfgE8cpHVr&#10;1wrE06VahHGmTGv91I/9GFi3MGWIPsWgpt4h8SuzPgUfLY1YrUixkbKVKkQKYCQuB3WkkB9CO6zG&#10;YpQrmVK4xrcMjuTAR0bNEY/i1viEacrLVyyfNSsjooU1qJnf/OY3rL4+B6Om9XSzs37ft2P3kbTi&#10;CTi8T33q0zJZ+U1eO7c//88GsiBsq9AQ2orsZ7VjfFIidnKpOiZt0bUIachQqlygsGmLOGwIY1W0&#10;d+P6jd/7r793YO++z/3c53xuV183xSqhz57d73z2s58FmG3fqkNaaS7oHYhO6i43+9bj39ZDv/Ou&#10;u3bceceMuTN1l3V13szFK8bSHeL7YZxF/TkqjUJPyG5mZpc1KfoKrnK9xNXqsWfmlMcI6jPu7GBK&#10;vRcr+pd/+Rcnjh3/2c/+bOw+wGlw4M033nBBHCpO+l2PPgqecPJlzn5X3sVTmkEO9ZfDRKGru4tZ&#10;lWnAjK0qb1cqQqm9uLN+0dHQLOTYVx04fh4IGmHoOL9pQhAPmcKgbFBca9LFeFKa737nOxqvP/TB&#10;D3HkEIg07AIUixuoODmZ9oDSMWQIzOzjBw+pl5pQtHffgTlzZv39v/9L0lExMTQ3+jYDA45QBWew&#10;a5U6kHsnAJJ+w8qk9EEui2ax7CV3IeN3YG0/KvEXYRNiu6PUw5966kmNZLt23Vs9TKXNUNT/aqyG&#10;HL6SWC0TbKZlsnIZk+qiaRk6dPDg/gOHvK84b+7sWYZV2lxL+/rrr+uDWLV8JQkEr98yjQRqYBqF&#10;yqgIBkBhGYYsoKidY77jjjvUTiWHrpjkhDrWd777xI0bKRpoIy6C45MoV2IwplKRG9RRWGoJgHg1&#10;oYPnbJ3a2tMdYptjIFDID0yMXrnWobN38u06/SHf+973mKCHH37kqaee2rVrlwSASffwwKOKrumf&#10;/0Mzk8P4n/aFIDt+nSGJ+nwYGpDNgXf2ODbMixGcdBy9SGTWJiYQ25YsX2Yfqz4o11qGQcBNMa11&#10;SrPSD3aQJjQNTvp0QTBFhLzvyuVAG8XAZvTn3bvuUmHTgeCmY0EZBxRYp75RpudnvJS0Af1asM4u&#10;RfM9LDvNWonUy1macv3qtSefetJYXrOGi6ev1T2u6CHB8Os+x91xZjDTomwhonJ0yz8umj9Ma42+&#10;uSIaLQwtBSKUd9OlJ5YtXcL1qEdpw+DgFDrcXFmuD3HquErie3zQ2rVrxXaFqJ/OYMk5i+3ZJBvP&#10;PPv022+/IfGWYe688y52mtfLOMsogwX3CXJx84bUq5DWxqtUPOO4mLLbgBVITZ1JHwoIDBSj4ST4&#10;In6Iz4LL6DxUIWeLxZRUjNMeUDo8hSw4XcJZt3jr1i3Hjh0nt3azE2cPuz2hAnhX3qir5plnnxV9&#10;Ul/gsISgyrxqzvAst8OSFF+TUN5xGRwwEYHW6KgXFLHJ+UP9BUxmEsCUFStS0qmQL7dD8iMMqKud&#10;cAhoq3McPsZsYwUlRn7pUojQIhlmcd9mK0WOMsqz2iTo5itO9ncP3ep/7fVXVFE2bt7qdfjhyRPJ&#10;YRw/NodygIVCD3Y8ZIAR8WPfIz8oIjWqqEXU7SSUHEYPoX59rZVosdHQC6w/ONQi6picjhQUuOee&#10;exFhxCuE5lIzYUN9FESps+PaXXfdJb1ZMG9e3NnoBFgBEy9F6cYwD904qqpe/NlnniJZqRppGefP&#10;g2ObEnvNU8EF9G1bIj6PVXdCOFYQUmwm9HD2LG9h06t22XCeVXf7+mfMmyN7z6h7WAy9ita2ixfO&#10;syTdN2+ePn2SZnepD4hwGHXA7DTV5AUL5kZJRRveDWFMmKgUPjL7q3BtDh/Y29/b/YlP/1jTlNYp&#10;BJGZUHWhQdPkpjg56Alex4CyY0eOqAQGcDTScXjogQcePHLoCEeWXpFaVPRh2dRgbyRbnUOeHUAM&#10;4yijjVGG4lMVWb/7g+9pi4W9QmBFnN5avyN5AxzFvptdX/3ilx5+4IFHHn2kq69XpEfTkxmUCvLY&#10;LpT/RZ3IurrjzlLo3Y2Nqn+4rEQv0CztuATvwJ4Dhw8c0Un78U994u/89E+IYdhbxVJnwAmpFgco&#10;Kfpx0dKORfzQyOYS5vo3f2GXMeW813A/vbXRof6+v/4LZI4/5Yfl0Snqh4qSkQM8jV2JspYkqkjD&#10;VRXs4ocjqxVKe2Hl+iV00Uo+2COk6EoZq7Bj0oJRUcyKp08poIzRKwWcZEGlGlPJEFcynlFrjEhA&#10;ONlFGLqofPqi8pNhKsOCMTWPnTrRpxRSc3vBkqUz58z+//7Lbw+NDc1eMBfPoq+7r/MagnG/i5UT&#10;OzliklNaILD1kdNXblJSI381PlJbP9A+Z3zW/Por17qnNdesW37/U99/c2Swsbd7sL7x9tq1C691&#10;XhRajE7UNjZPu+/eh1cuX3Xm1LmvPv4d5qaueWL9ull4uFzQ5Nrm0YFRujJQcy2x8+bMmd6GKNWw&#10;dv0qsmmnTx85c+7U/Dkr+3vqtm548M5t9yu2cNWqY3rkqsaY5G06WoIRl4w/D05ipF7o/8/+zb/B&#10;DmOU/uU//00N3o4WuhlsM80Io4BOSirDaqplglCp6rj/f/xff5t7htmka7AIpWuCDKe7YLHBNUv5&#10;sszajH7D6K1sFXL/62+95gJjcm9Yt15ScaP7xuWrF99+++1YuuWr2Uh7tXnLxvFRqqNXGcTIvQlw&#10;k6FmhALnxwNhQtjIDDnSfT6oDpgmLcCVfwtrue1LFy+yJvb57l27KuHI8ZpRwhRqGh41M3RK/Vr8&#10;5xYJY2GZ3R7l+nWhUm93z769exymVRvXLTDANowm3XX6huXBOcTOS6bEJG2QwkYYY/7c+ajD8p8E&#10;UtmhZDuZ3lhXJ/jzw3GQishlZpYw5fSp07ARtqwa1BARVaBU0bHN2MHSZeEMwad1AqB4+nD1ZS1u&#10;qE27dt3zMz/zM2akZdA78KAax1ZzWxSS65LZgklOquJGOsUBWmIvr1x6mqs6UtmgoAhKoFHNHhsT&#10;8Zsl4r6vXbceRhW6TpGvvXqlI+zSlNp01I2IYKphXqW7LkCmmYDsN0zx4qVLZkoYqLR48TyZWpDs&#10;OuzbLvsm+RTluCy3NcJF8ayBPbp0LsRl3fxiRCZYbz27XLozky9rj4Pu+8berptPPvnk888/J0XZ&#10;dc+95oJV0DgAjBR1KO3hoLNoqQSSLijD1K7Zjc7SuP/SCy99+CMf/cVf/EW/JRIZHB1M5U6X8EBQ&#10;rnRl2BpxHjXh/j4sPm4sulXywMLtCdOUgmRTI6ei0BGJcg82a3aEItSjxsY6CQa8+hLJGvnAtJZp&#10;y5csy8i0gf7W9lYUEeGLD+zt6vrW499EblQJWbNxzaHDh5NeZr5Qw3vf+37pog3i84bHh0loBm4Z&#10;u03VTbgg+43CtSRBOV7f3gg2RXRvrBsVaU4oR2WyhjnOJv1dOf+91JYmIa7wPWfOnnVgnG1CrsQS&#10;isRqYjLnsKLiiMVZxqpnlwOADr71+uu+i1TgHXfueM97Hrvn3ntlUz5Kb40MBLxHJKOQ20OEcGgZ&#10;c2toxZRNhAtWvhzGpKCxuaVYWuZ5Z7htmJ1tbRfOnf/G17+Bj/4v/9W/LF2YSdK4CpuF3RHyTzrX&#10;x3hg6KzRtAND0asd6On13wV/moApypwVckMzu3LFfvJDOIdSFIaF+9TT5NIxCBgsTr7DXtGFC3U+&#10;bTAsGCAzY6DgjqX3unX69OdfeJ5/FZh+7nOf81uCNXfT54t2vYEANLBfmTMr/ih5cpBXa56wlZ5M&#10;Zly2eP7mZmTxcFZnz8xswWrMswzq8MFD8JGtm7aqgqoxuRqutsxEaUEYJx4XrwhKqlGnUY5I+VoR&#10;qeX73/+exVm2fLUpjd7OBbb+fgZBLsOboxCVWDmvOTFehkIM2aOYHbj68IgXkd6xWlrFEJO0lpkt&#10;GS9tRHrmyguCFf2GXnrxxa/9zdeApqpDZT53ahp+C2WOIFiwQLtIvFVGaqJfS9hB7TOjOITew105&#10;0kJPBtMiBGPKEOgEDS4+M+IquQiBtMqULeF1KAMFXhHJXb5yBQZx7sL5FKtBm+w8tkF6pgdgsU6R&#10;uToE/Wzg+o1bGTkAmXjAovnMkoT08jIJ8auKru6jotlgj/ANiV+dPHEC/5sNxyZ94403WCRFq9Ss&#10;CvegGuQqWmKQGbc9e/dW0o7+JFdsYsIeOdhsaanSpPWOaWIxQMJ9vXSTm3nK733v2wklxmtmEj2Y&#10;OUdDiHOihOV/+S6bVVhPGcnqmflawIpzTqjt+eefx//xkz6TuVi+fJWqThGUM0LHJMaBQnlaa9lL&#10;AKqcojhDYzf1wxzI27UYvEaUMvkyn1VrHJJpp06fjDqDECeF5tSodVi9+tqr3sVLbdm6DbXVp0Uc&#10;ltQhgemWljTS4CFHRWCuhleiOWkXGR8/fuo4FmXeInqDGJKGgcaHOJnuLsvJO5SgLnp3y5aucPsl&#10;MxKJ5oYGxTo5mL+T3RWan1/X05jwyL9LAxJAEHkpuQSKgZv4rkffffHSFWfPXpw7f9YJYcndBUVF&#10;Ozt75qwUq0fSY3njZocvbZtujkrjshWrQg9taBpGaCmAuj4x1ctKazssygiBQoUqAPQ2kA4Hcnpb&#10;OwvjFbjF/FbaDzKPIkKI5I0s1ij+Uptbs2//AfHt3XfdKy8tYo9RcoBA5Usned/rly9erCSzQxyY&#10;MgV6whh6L7vg32o7h48cMvpv7dr1QfGj7TksAa+o3farypkjqSfn7za+aaEDA2aVeMECrFVFyg3F&#10;SEmhvt6BPJ/xVhoVcFKgCZFeMIF05vTpuva8moRQKIWD5xc1r3BhHVcuo6VQcSi9mWmFkg75Ugc+&#10;lqepae/ut9evJUSyas0Gk9e7og1gqIYJB+UWu4ZlUmu4hTq7pEb6MvMmMQmRiBSqyU7lvXfuuOON&#10;V14Nsz5zXZv43Dx/PIVqf1hbgo1DR4+IxVbS9FixQrLonBk+pnPDG/Z39Vg1WoIvvfzSqvXr8KtV&#10;OLXNAObSvNDQ4IuGTWOvCyfNOstw3P2w4kewE/vYN3pLEt1F8xcry3zly1956N2P/N1f/AW+w7Hx&#10;T5YxY2RMRGkJTaCI6DB6iSiKqfHkLniahyL2mLZh8moRkh0Z+df/4p+bAcoOLBAVzptrizVLS8ZI&#10;DnmqjBlTURxNlTiss4kJAHrSmZQRypCZogpcym5F2ay0aiQ7LVNQQqoM+hYSGtQmRZaiZVd9VDVE&#10;OzSHCHKWgk/5Jzh6wvmIavqnSm+ic5Y5DVT+u19549XT509PTK6lcb79rl0Y1JrVTpw92tjaMqN9&#10;5pL5S24NDqs/n7twxuszqmXoZ9SwYLZcLQ35mTPaGqe23xy8NHfhxM67VFFqXn/z4N1bdn3jG6/3&#10;Xs5gSuUaswZNsrhwVUQ3WbN9exu5r8nbNu946rkXQmgf7G2YSl6LQtUE+z6mj2+spnFSTSQl6mpa&#10;pzrP89asXciQ9HT27T1weOG8FZPrZu7c9sgD9zw6esv6EIkDKCPs4ZpGMVwkC/MsAVjkmUNxb26Q&#10;qv3Sr/2j5qntabitq/3Fn//5NcuXGuV461Zn57Vrg73jWzfd29c3RLqt6sItMpuTan/i44+Zrwf4&#10;gSmSVRXfLFq4OJNHkSD1FIrmoelYlWKegUHOwyNCEBcuW7xyzSp/7hX8ZGD+sVFkezeFwWow5rFp&#10;2ttvvvOlL/z1xvXrp7Y3gVsK3WIW15WBDSblXc9VFNyEzpWy0mQYnmoJw6qlL9OyYrgNKF0jTuXU&#10;k16rm9vpxjokdW3goYcW6czU+IozE666jZE1059XxUBGFw/fuqb8drNTquQk+TQ2xYOvWr0moWQG&#10;hIMAO70m8X7vaE1jBxGOp5qKXU38GBfNeFqZFX9//OQJUdGRI0dMIdi+TYdcFIqjiluUXgrRnTpW&#10;Cr6iKOc2kKrGBvcY4Yf1N1TuegdTcvbsOVDQtc5OIoZ+mK6I+FsVwl9ZCs9WWJlaltPYJl4V85R8&#10;Mgk/71gCL541kiaKm7psIRkZ/TY6tnz5ssIKjEppjFT66ZtFfmXyY3Rgqvp3addrMNAzkyXTHBzN&#10;8pDxKCqyJn24bc0Xz19g1sWszKTaHU1n7KOU12qjvBEKExBC6TpnIDSqMu621iWKvCOakNXu6Xv2&#10;+ecO7D9w/dqV+++7f+ddd2Z6SaE8RiKsxL5FixJkPsOrJQq8icSVFJpxLVMOIBGDp06ckg2K760D&#10;dHNyYx0czSDUGa1tItTobzBejQ04S4C6IvxvjEBC/ChDTNwGPYpXfCijrD0IrhyEuzG1uB9+/4mn&#10;n3iiaUrTRz/x8a3btwNp0mIxSkgRbnElZa5p2OqBlj1nnF8j/luzgSknTp6Q0nzhC38tR/G88kZZ&#10;H+mIOpRDKpDJCyLHDLMVA3kIH5VSMltVdAZLDNHg5xgdkmKeqmrHgqanBcvZHhn9xte+pt/Ae/36&#10;b/wGkq0jPdQf6TnnDa1LvFLRcrKrxSY6xgKva53X85iNjYAAJ1YUIhpQ5yQi3NWlbjmydMlSHm7N&#10;6rXmtKi1JlWe1mo70gFSMsm0/DQYj0hLKm0GPkNC4mTz1u66DORLX/pST1fXL3zuF3wCi5OYTFRd&#10;DHksfplZ5uQUu11V5zIrw+HVSF/4PzoRI9vqnMstfWaRm4pxd4L82Ne//nXUrLvuvtdbUEmmdLx2&#10;3Tqfb+CD220TvXAhYWZKdMqXhrgVrb9nn39+3vwF/k8M5MAH4xlKWS9mqpRf/LzvQtjweFVKE/as&#10;yUIBL4Mh+N8liiJqohCfrgzCzSpXiezL5xzYt+/JJ344s32m5t25i+hOzT11+pQMRE3YwBAuGe4+&#10;z0SGxUtoATt169ave/655+2j93344XetXJ3+KH8F09W6oyGqNEsYREZcMvTCEEcr9cnSou2ieVmn&#10;zqL5Uw+CxbRq1QoWQwio+CEQZXMUA81F1RSO1MS4qRKsXb1GGSH9ToMD2lR8pnrXgQMHRTwiOTUl&#10;X2CXqRKfPHPaV+L/fOgDH4n/jqz5KYG1K1ha55HyiaeRMx6r+piDedVOspUw/bQV1me5xHOWVFCj&#10;0zJlRmxAutv4fsSsAai3tGVP2v32m2BhCOaa9VssOxKX0+gWkN/w3OguR48cFRchg82bH2i8amF6&#10;6qmn5VeMnpVETrJQpc5qnDbcLduq5aZSmgqxvdB9XXmRSqXoarsdY24+WgLlQFZDMO2441cgFFa6&#10;VxQIZ33lpZeY/eiaLFwEnREWuNfodpJM8HZ1kCwpk17VMNXZ7KxNhGpLHl00wShyZlQ8RrQDzWR5&#10;lCZYPPCQXZDPACY4byeqdCy7LCHoV73pUEVOwY57MNBMNZ1zrfyz2B9+7IUXnuOpP262RmHc/Uj1&#10;OJFxWpJdQ4mW+mdXpHJHBPs23ekyhaO7r1sq6+FFzGmmHZ9Qf0jdL0BxuuETXE6bduLYMaeOdJXP&#10;v3Tpgl1wp0D+MhAqC46W5+Gw9u/bV9EF/bDymsXH8vKPbnjE48fe+17vhZGPNOFUgPzYSXYpMsp6&#10;iYxoKw3s3PHpUyeLNJOMN/xb1435VZVaumiZ/XK6kh6owRYpf/tlbZluAgkskqHwuFLWWUtGlOUV&#10;ZtOqlPFuEZno7TXuSSQUwG5gEH/74qULyFxr1mxYKk8DPzXQtVt68eJl8IrlStTkrmUmb22ifyRD&#10;QzSscH2wYQZ/z5531Gl7e24+9sEP2p25c+a5OD7cMSh5uwA3F5bPPXXiJH+kZiJMNpMULxN4hMnm&#10;rxytqlwgu0weCOZP6jWGDuVNXS52w1xdxGGkCYDUrnvvVXBT5IyOBQ4kGJFSFsRmeFhnGhkxUIKr&#10;4A6yM9eud1jmmtHxrps3WH7xLL9jfgMgHF42b8H8MqQ4vyxz4OCGbnmYGimXveG6Ll+87KmCZwFh&#10;ixJmb3fEGGnQ8le22D2poB8/4mmffPqpoydOSCAfeeSROTNn6WlLgyWIHr2Qo0TxjbBezR/+jz/e&#10;vGM7d6IsCKqQJvmoJBu0uQpDUrYMt/KH3sjGQfzkHowGZ4TYefzQ8d6bfa+++pqY85d/9R/AF8gU&#10;xjkWFo31dAcFlpXNdCpkzjlapWchD1+iqYwITyhLHnNEge4H3/mOU/ozn/0p0F6pU0U/WmeUf/sf&#10;jAP8Qqt55r3YnoZ6DHbXqsxMh1K1pDk53bakLDCJsuvB/RORCi8bHeA4wRJhh0R9i0JgoT+J4KsE&#10;LGKDMfXl+sdrp9VZJayMByz1nARvxacnd8p/hGXmZWp/+MyTplms27j50JHDb731zpS2lqZpHOjw&#10;wf2HpjR4tqb+4V5awuHURfd3DAYHk8VPISfz3e9/v23u/OGa3romXF+DcfU46TBvP3LoaldHzfhQ&#10;zZQ2LQlj69cscjSqznm52I2bXRKVnv4RGi39E2PDfcbY19Q1hQsj4F42fxa2WEcnmcSJGe2TfuFz&#10;n71y/figKmvX+LWr5hQhBYz85I///P27HpB/RlMaBDZZaWjwwsUzSA+PvfuD9ZOEyk0mXN1GLaq/&#10;ffrssZVr1/zWf/rd3sF8u2Uc6uv5pb/7s0hOFy4eQBLavuWhhXPW8ZOFQi9sTNElEtlf+vPPO3yQ&#10;M0ZW2UHnj/Xt6SaU2cSqsrZIC2J0SjsM6No1a2dPnwU8rm2YbE5YuroKSVGUTA6VLWEOnFGh04F9&#10;h3pu9l48d169u3UmEnz9YYHJkcPMEDu1edNmMI+NKih19Jo16ly8eN64KHEAeu6cOfOqBoD0kpcC&#10;gmeowjVXWW2aDIXDpBBd5O0ku+OiSamX6L/QsdQHmYtR90QE5j1VRVxgjo3DAJiJFA2o9YGLli+J&#10;VRge3rxpU/u0tkwVpP5ZWJiSGQmAPhbHzc+7JGfPn8sNqZ/s4pXKSeBW+HpQ9tLXi2Odk/oj0CU8&#10;rnKEg21LYKp+LmNWPACdAClgeNJpxYveHO7p008+RYDfpAJecvv2HRpQqmKu7pFy7sMVSWFdTwWU&#10;rkiUmhsFOZPGLFm6SB7omgm7mddgG0UAM0y0otekBFwoYGQAan0sn+exGSbRhh+gpnr61Cmbng7l&#10;cJ3Twigfs7qwJYSrL3/xS5ASQbZIfWrbVCxe5mP5smUZLR/2Jx5qOgKje1YAYE8C6zp+/AQZH8bu&#10;rp13L122JK2xwyq8ZIhT/015Jwoe45yI97PUSfbS5ujaprmtrjEwj5eg/SEtrFhi3iVWzKTUgQE5&#10;+tM/fJLT0muhyEO6x/kWFkSfvvSWVVY+IXXpzGZNmGBWCQ4t3PniF7704nMvblq/8d0PP7R2w7o2&#10;PTxdN24V/nq+FyWytibonZn0nZ1BxFOrBH+mrzqkfCoR06czwebTRYklhJBrjPXAUD+B3bYpbVJN&#10;o9PB72nOEdgMD4eW5mXLUO20eVAyKNALeYEUoBFwI+vUjEr04gsvXLpwaeH8+eZLZaxkRhZn7jWp&#10;AxSDsI7LfMxyJOIRC+qfhmmX5cLly8ju/rbqsY7weiHO6YjRtMo90xUWsR09dBRHYvPGzUkgKWI2&#10;NxvCINqLBk5Tc/xWmctm+xxdH+vT0H64WJQt46SsD5Qrlpd2YBl0nQJ6aYssuFKpyhcrr4WaI0Ea&#10;RkkCrOY6l1GPHtjWVFG7C1Ksdi2NWIGjmqoSweIlyzZu2rhsxUpBg1Pu2HR28Lya5ptsIsqDTMZ/&#10;+GQHfu/ePVbjk5/+tI8CQPAnKBFFAP1HLLV4CcNexwJCKx2gxFSgciXm4f+486o52zulBkV95Hac&#10;k/PpNwUNL738ouYozMMPfvCDq1as0jWrAsvIlFt/G70KXiNm8j+ZRIw7oZwQ0D9eVv0WYK9lYtGy&#10;RX64dEpI5zTPhDONNKKWKIawXBXl1cFIjqqeEyYDn6T9rEdIIV82Yk+10OBssALXnqJ0X/+bb73Z&#10;3csu9v3dv/f3zBKNrKCxsKVY4b7L7QEo6fpQcLveoUTAdzJ04jBpmNY4b3rtWgdys5UhXxaOw/jY&#10;/Pk4kCliZPBl85SISRYOp20OLBKYscYfuVNVg74vgubgpykHQbix26V/AspbI0PHjx6+NUBg4yT2&#10;zs67dvXfUuGZJq/3ANeuUk1MFZrHsex8P2KwFRBYcPk6TBQ2iZgtk8Uu1X84t4iuZZpg5fvVg9L9&#10;TH8so5lDCQ75LS2CE3Nnz1Yz9FTVLBeG0S9aVcsl9JEnRLCEXkvrVEHb+fNnLl+4YOvf89j7hJr8&#10;qrcup9cc4ahTYAHFapWxM/Ku9BzX1aEAoSrByw4dPKD11gPzYlTL5M+iasPHAFSpmXABBT3J6Upr&#10;0CBAEPsO4o44RGgxQxvFqDUpzVkEj8cSV/af4XCV9uze/YMnfrBt29b3ve/97BuzzFwXZJdQqW7V&#10;sUq12QowNektkTNEfdEZk+80XPJlEE3Kx719OBTwtW4auzSdmqjwK46pHxq6NYHhLnoBDgAA//RJ&#10;REFUnMbOKdMiuhMwpPHshQt8MdPLrXtmVo5Tg21BbRiECFXfvOE5leP4Wajp+rVrtG8RPIhfI+c9&#10;a5aenyDlZda2x7O/DrNUquwgled0U/oo1/bCpUuNzQ03zRoaRGMzZe6ynzcpUu4LvfI5Tov1lINh&#10;NupdKV3dwqMaKbE804sHhNaTYBDt9m12RP7stNh9Pfpnz53lSj75qR/nYWbPmat9ws2/evkaANH1&#10;rbQfS1QUPIOIH1eYluKaWh1u/lCPOIdIMehKGQjr7OtMi8sruq+B1UdHkX7x/TygP7FxEobI8BRl&#10;Am6R/5XNRjEFBBOPkLGJfl1E1NOfnsAyh4TTq+/s6PijP/zD6TNnffyTn8SaAwdEFSagVT0yi5q/&#10;sMuBBC+WqQ/oG2WKibbS1ilpuQiS2NzV202f6fTJ07dHJ3L3NbVqO4zuUVTv/ICfl9xq7i9tdJn0&#10;EUQ6AmXmbofi1DQlPr1A1T/qEylrwlyjEsx47oXnn3zu2eWrVr7vsfeKurDH5XMj4yP8BawENio0&#10;9C0vvvLykpUrrMC89rS0bdiwwQQzrtNC8UQWjbVX04aOJfeum7Rq9UrzqXM2am8vX7Wi+3rX0YPH&#10;Nm3eeuzk8X/4j/4v1M2cnNR/QiezCNVSe4UySrsZZlaYWsEnfgS7MFVhrEw22JC8gUc1jPm3f+vf&#10;/Pff/z24XunX10wbPD1sc2EMRhdMrYZTGBVbQUm0pEIrfJ3r495p/vEfYl8QqhlWLmNsS5OrWu+0&#10;hzBUAr9SOCpDIYsWi+5Y71RlJiVGLYIDpemOPXP1ijULmhzuU2n6L9z8cEr8rOxOcsVVccpf+NIX&#10;nn/xhRkL5t8aG1i4fFH79Fni7YlRRq9RjtF3yzyf6RvWbXrphRfnzlrU1dk9raUdM/GN19+esWDW&#10;uMrcRF/Qiib6GVrFbvZ3T4zcqh3ou92AxsVmzsCnTeOAWmLGME5MmjNzzqWOC50D5uboNq6Z1mwE&#10;X1tESjqu7ti4maNg6fDZero7P/GJj546e6DrZsekwcnXr/UN3kJMrflHv/aPlixaqP527XLHkkXL&#10;3K2Om5f27X/z8OED99/z6LpVW1qnzhwfvu3Jkcd//w9/Z+udO/YdPdndD2TMPGL0u6HBGw8/snnS&#10;pBsXTp/8xZ//FzVj7aRVWOORwNfJDLNkX/nLP0rDMSBWDFTAJD5p3z7t6wcwlTXHb9y4gYOvSE2h&#10;dih7KY0BP0ANcAWdCU1NnPW1Sx2Xz18xRoANxZ7asnW7zn4yHRlXZGgMlfLWNsUQvCNZAYEUmoO+&#10;DhWlaLMln0ae2bZ9R2nGUEkPdJ15iLqXMgADiGsyTgp8+jSK4mf8qLJn5KpKlc/nwO3sPFoztmrK&#10;5WWYkTDObdHyd+HCRYce0E75XuWdMCITo4QDvVCXx0PzQvyEsc62MAjslGny0f2HDnb39AmRsXX1&#10;RDqsYQvQxyxXWrxryKA7KQUKo5moRXoeUrIv6QzUP7XdyElY8kLOYfNE/7wOG+d/N9ZBQGsBey+/&#10;/BIKwrsfew8ATDTMtigpWgRNyTyQRVY5Ff0wjoIkx92vv/jii5u3btmyTdsGizZq7Et/0TkVOSVE&#10;qzFqDSsmPbWhgSImGh/eaICU2k54xlXzdNW15k+kQBGvjrivetQ0rs5/737nnVMnTogIH3r4IRVY&#10;zINC0BrSc6Uq9eorL7miy5cu54rEP1ZGTRwh+pR2yzOnFy5aPGP6TAhrMr2xMe3CZXoMb5FdYjhC&#10;q5PjNgRfSSiMiZxZhDgzU9jrVFrTwqcrrsFIgEr3xt1mvj1z6khxxl3f++53MXmwzmg6OUWQCKUb&#10;2+dzpBkyNNyk1DqipRjAm7P0zAA2HQsPPfgQrS2GSd7K1sNaowAxPMy3iZQcEpNVpJtOKNwoLd2R&#10;L48BBd/6MUWM/GFi4fGK8osj2YSH0IrBfKN2ou6b3/jWq6+8CtxdsXplRm6uWyd/UMSwUBFpnUnT&#10;LyJXFofkn1Wyy8eOHyPbcPL0KefvXY++h/vs7elyYGxWksaWVJ+Qu/yMzcrtUyQuFE03QAIs+PNj&#10;Ihs6SNUs0aQxYV4VCmL+SRKlaeWNN9/av2+/9bUIuoCgmiJpYevZM6cFf+6mo2L6pfs1e948B969&#10;fvKJJ8QEn/zkp1jAtCIM3TIhNJY41d3SQtZH2CRQlm+x5k5aIfb00ExIh2uhBXf1SC0onNyKlFA2&#10;NPrxhtNlxvPtmrfeeOPQgf0WmVQARlyUGbHbBwfZokqvOU6rTjnuhvaqbz3+LTGNhRKSUiPMvqiF&#10;NtRr8Cgt72C5kBaFZRhvMCopDefUMJVEm29vkfaID4IjFrg3q1ZCuioDhMPpa6I4FHJgbz804tln&#10;nz186OAj73rXtq1b2aAS0oXZiZ8gKVKB4WMcY5e3UkQRG3FIUSor3VycLqdobYOVpTt5nqtdoQmW&#10;cNH8BfqFlHekxNE/aExFTnxSlcgEBGF0Q1u7ukAJDry4o7R+MZJj2plUWmQAGzdtWbx0aU5Daaib&#10;NHZbLSXDJYdvyWPttQg+QmrhkLRzRZbRSUztPSzqyAqTS5aJycGsD4jERrjvcnAPJmO0Quo2tlhb&#10;UiRlCGwACMILUJTzFqUdLhzXQp6k/14XxhdPf/7ieRaYM1u9YuV6FYaR0c6eXtC+N2KKFFGLchp7&#10;7txmRKYHDgUm4khFrLOmVjIDme7p6uYM8GCdwHIjEgo7mcyFhiJvKrDmmzAAc6fQ21RWwxsIi69g&#10;Yvm0SoOhjKfMjDm+BOOl62bnO3veIZmwfdsdcrZAWWXsgK2JwkoRX3aomHrnXI3Lxm3ZspVqn8eY&#10;N28Oj5SidxnBKYVAdwGlK4i5C8B4EKFNpCIFlfeEYkpZXLhz6glpOE5zpjtUGvwyvjq196I+XxoO&#10;o5vPjT7z1FM7d+66c+fOSJC5RKXaX7CnqMhwQyHX1dcxek6Uo+7JM4ly6pTwltXJQ12JgAo5r9RV&#10;ps+wXwp49FjACuTydYpg0yrRU7PQJ8ZsUjMn/sZyeEc2meGV1Jf6Vb8ATkWaG9qwfh0yoaxVJOjW&#10;LFm6eNmSJW6irQd9Hj9xwncpfdi1q1cuw6ZZTjse9aDkxo1od2Z/sV18HDt55twZpyWjhKK4IzJL&#10;CbxIPCWv8AIoo2fPnoyiw61bqoqFkpPIE5tfsB04pqlJru7VdMbzAkBX2JnaBUB20ZIlapXhOJjd&#10;qX6F2jSpbuvmbUhcPH6FjgcinFSk53t6oh0iUcwIrISTDsPgQF8AtTLuULadCklRrxI4cknOrZMs&#10;FvrKV76qiORMqs0ujiDUzHSWtuhTTWJsd/lTa+66+RyYQvTfm1tU86aaGUU+pK+XduX+Awe37bhT&#10;q2dai4vKK+RoybIlLPw1olUtLcpTKSb09TvJqQCwijdvhG+qbZp/LLCNuDixx9hENJRLDA3McrRc&#10;mxTD+wfkiteunIsjazUje8T4XZsV+u4kmqh18xbOrSQZp7fPYNZ4rmtXrxYJgXotrcKA3Xv2zJ47&#10;h/vQjCRfdtNmzzXvElqbXlyJog38s7/6i3mLFt6xfQcOpRKrtQy5JnKvRhgrf9Wb6MqbZCi28WJE&#10;7cZHeV69hfv278383OHxq5eua/agTvErv/YP77v/3pAv9BQALEyNBHv39YFa3P1CI1JhIVuVLoBi&#10;NzLQr7SKodU0OGz4I36xq7Pzf/zh5//e3/vcwkXzYw5LNhGIIYlrMP6K984ihRgyqU6ZJdMRi3pb&#10;VUcVCEG8hCsKOJgR9o7mQUgoUTjSjx1Sq4fUasWQCAJd6gxyqA1Voeg2hZ5RWDDMeCowgW8TMuYX&#10;w0erviidT4lu0THSKf+jwZCT3M2XX335f37hT3uHbi5eufjHf+wnz5+59Obrb4hd9x96s2FaXUd/&#10;54O7Hhm/dfvk8XMnj5z91V/8tYZJDf/+3/2nRavmDdcM19QBEQDrEO3GG11XxyJCXDs4hjamH6e2&#10;paneYjiWc2fPDYN97Pa2LTtefuN5cHuoPXhlk1XXGkQI+tDVf3r6MWjqpzZP23XHro9++ENHju17&#10;5ZVn+67rL8YTnsmw/8Nf+9WvfPnPb3RcuefO+x966D1f/Zuv9vRe7+kj/t21bMman/vsL90emXT8&#10;yAmaHQuXzPqP/99vTmqsbZ+9SCgh/0gr1MTY8eMH1dGXL5vd1tqybeOu2omps2csbW5qnd62kPw1&#10;rZMUNb/5xf/F3RcqhWFGl0F9NmnRsiULFy/2XqGgpdilZ1Hvbzou1IBE/GmKEh1PiHR3Hzp8JBPq&#10;m6esXrEK6Fg0vprET84o+1vq15zKZDZHC2BwA5RNc2fKQQGrHDl4SMOZecwM8fwFiyQ8TZSda+to&#10;5Jc0JlJUfoydirTU1FbrrrxYzUmtzqtzw/4nqc35iweU+ahjcCoHDuzXQyY1wjdds2adYCVC6fLj&#10;Agn7lWbAZm0tEqdPU5QX5aV3tb///JmzeIeHjh1TffzgRz6yYdNGhg+uInpxzlixAJNl7EzbtHaA&#10;ve7JfCxwqL1d7cI3InSmmI5UhhpYQnBSOY6gdYDwxVsPDplncu7MWamL2BfiiNQkICg81FAtnefg&#10;sgEXIvLbcS2VfdEDaIpx+cEPvv+JT3ySY9MDyAL29hWF/giL1VWNgFY+7IihSK7xMRXyzfd7JIka&#10;ULCtDaueskX6SRwARpOJARCK26g4AJ4XLFn84EMPLVu2ROzCcIULCYIiW0GLNtBG8AMm24d7Fwnw&#10;tStXe7pviPboov7yr/zqtm07WCsBqMBCdU9CquBAtBSznMpZEV8OawXgR1dHCSTIVqGCseug9JQF&#10;mupLeSzC2klsgi+H2a+otXv3W9znth3bsXo8j+mPEWAsunMiPtbHfokvz5w+i/OAjoyxtm7V6jde&#10;f4OuP6T/l37plzKfO43iDOvQwK1+q0F/GTIkOndIqt5Ee8GFp8MklTfjdKPcxQNFSriuhrdLrENb&#10;Q5Q5POxuJwscHbl+syPSrrclHtMWLVrimUN1N5yL0EpYlP38weOPPx7NmcmT3/+BD0TKUxxqZy9e&#10;2rdnz8997nNzFy4QjypUWhZZVjSIwoqu9xYeICt2axgxCSfHLkigw8sCoYl6x8LXSlxekPhSc4uA&#10;VWRni0aF+U6wSc7jE5/6sWWrVkavOXNmBhctXopHLlJJHbso29PXl6xaz7ZZM9BKIR1HDx4SBbpZ&#10;psJzjap51owRLu1twUHtod90GfHrRHtWRgDtvSJ7ZegNrpqd4s8RjWjwpwxl1FqLPySV8/Krrx49&#10;eoygqr67H//xH6eTGPteN0mlUYnJuaja5EoBleXK4I7MhdSWmkmvtx1pngYzh83hXaZPa3Mrq7m6&#10;nvnMqVMb1hJTniuAa56p7z8kRveIkhWwzcdaRuoI6YEuTcz094ShIAl4qLc7duT41776NWHuw488&#10;QrJJpCqmUb8KwZ3evxgU8SPQ7Fiajgrck2bEMt3MWbp89apnk4xdyRUeaZ2ikyFMZgiiar6NF/vq&#10;7vvDP/h8a8vUMkS8ft7C+eqfcHTfBcWMWPm0VpcFTlFIqqYlil3poFxwWxU/tcPxmpWojxQinayu&#10;eb3epEGF0KjViU2nCKHb5JAq2TYPOl96xyysSmYNqluI3VqJajLSgfEHyUO+ZbaMiVrPtx5/HLy1&#10;Y+dO/lhhRFjjt4HruQKT6sTm/mdmsFLPNGFWRw3wYtoUmfzh40c9qiLizjt3Qi5Bi5HaL2kPll0Z&#10;K1RkJwZR5M0jbxWr2Wt76n+6LP7W10W9Ojze5KKFmjUlffAMbiICE8P6XnrxpfRBTa6LboDx1cp9&#10;w8NbNm/xaT6hDD/NRAhBqnKKP8nsi5oJGyl8f/XVl8UlO+++xywXpijFYFeJzmTRwKz0wTw/TpNA&#10;xWWs5B9Ztqr67cdGx0MH4HqCvqV9Qmv7tDKDIvJEjrylNmH12WeeibrjrNkrVqxCWmMMc4TSn0YE&#10;eYDYt1X1yV62gHOkVIGmyZ2++91v/fRP/0xb20xggQPm7SrJJocfnuj/4bI6hNCiqjrKzhRYih5M&#10;o2mYbgfCjH1Jo22yu+j1KnTwCdNUM1L7UqwGirI2E9/4+tdNY2qfPmP23HkmgHENiDepnCN/1E6Y&#10;XKnU7B/mha9BYfDKSW8GhzZt2ZKTI3UvOocVlkHGzZYJspWG5s4z+Kij9CIrvqlUoEj4yyLIyYln&#10;OkoiORw2P2yhuB4rCYNQhwn7oxYtsOf69Utnzp5zrcTc9QabGnUwjlOw+PTZU43NJIhOhhJWZzUi&#10;eR+p3Hj2QVp8qrXQQBczXKybN2Iwo10xybo5RKFQDgxmCHlkFTMBhvkCbXARLFiYH+mH1BwfEcUo&#10;Yeiw9fAFDcRzs9T4dQ4TrqzUFAK4ZtWqqFYUJRKuHKvFMZAJI+bhRJVO2LBkdZdVfaSwAtqo1wxq&#10;q729/8Beq79s+UoVBs+5bcvW48eOZYZgYXu2tTveoduJyiJ1Q/AgDRUmPUzSc4ilGknh8dEiD6u8&#10;Jm/vcZy8GT8E9UhhkIJ8azvL73e7O8+fPnvWAIetd+xsmz5LwSt6OTe72SXXOel02VBgk4OaRJYr&#10;a8qE4tdef80LAni379jhHKpMYjoYtm4qSJmwFBknHNc/+/M/Q7C8884daLhxaCYXobKPjiGvqq5L&#10;RyWiGsPsHeqBrODK5YvIdRbKsrNyWtwvXrz20suvAiw+85Of+cjHPiwLZmoUnB02oX4yNpzkQqFP&#10;W7/VIBSpnaYa72aOcCbFJS6yJiwyTSU358L5M3/yx3/4//3uf0rwmZ9Mf341qoSvTFtL6RUvDJuc&#10;oxjzSrmsyG1VdIOSKSUoYtAKbF4KKnIOaqVF4qKIi/SBNQVv0RYydzizNAbSRDB5sglRLjioKMlq&#10;aUTP1LgyJDjyZaXHIUBKMmdbCQov02Yyh6PpZlfnVx7/ypHTBy/dOGc6w9IFqwy4W7tqVVdPR/94&#10;/8sH39m6diObNNw/duHUua3rd6xfuf6FF164OdBL3gSdA3kS5UeGNTTYP7W5BcSmgKCWNjp2a+y2&#10;SQxj8+eQkrvNZWsglCjSukCeKHLeyfFmtM0yG7e2XonGaCB9pCSzB/VmnTixd9fdu+DZ+3bv6+0S&#10;5E9R3vdb1zvP3R4dfM9DH9y69a7X33jjwP49A4PpV/nkp39ywbwls6fPG7s1+sRT37o13jM0cuON&#10;3S8aJ9XQaKpYo8T4wsXzB9853tJEt3Zi7TomUiNT48ityYsXrJs3a+2mdTu1BeEU1/7FH/23l156&#10;icqW8F/v7KPFVQ8OD3h68UcYU2ZyzZpdXqk3qvD6xW/dEgRQDUYb/bu/+IvLVqxQiKzET2yPs4t0&#10;oUGFhxALhnfUJKqerAd3zrz5ETJGqAhFR3DcP1YTq+qQ5U+bmi5glV4mD3jt8P7D+qZXrFx+1913&#10;Nk9tVnwUTIdf29hMWNehUueRM9jsGAXXlQpKfJokIYIehmmaxthx7coDDz54xx07UlGlRRKFFpMN&#10;tc1FkiJRhiNYyaaVGTt2CJjGv3rZIvM2jlHncHV2dQl3WA21JuNxDKnRZuBGs4CCAxOgMITLSBBN&#10;dfqGx7v7esRD4sGCVpfJTbrPUVQnTeJkJf4EH/bt3Xtw3z5N/5/89KdKJWEg1UP/ERsnLY70RNGq&#10;T8NYuS3RGkrzTGZxxIf5Q/mM60ouxvk+e/aUCVZTm6dSB9q8ZbPSf4Ux+GHMHGY3CRXYg0MOzKBk&#10;H9WXEBgMWQv4l8Gd5gA+/s3Heb6PfewTDz3wIGa6r+BQN23ZbLyx9XeO8tZTWweApgLH8PvJkkYf&#10;kA1yLS2asEPItddc9P37MUMIUiPA+GfNshWWvWVq9FW5cG+kFq/hu4jzwksG/LuyETxEkaOJfFXK&#10;aAGMIxMPi9VkLxux2j/3sz+vezXyiBkqgrUfr+PVmNrBkXQPe04WTVGoyuK4VZGHkQvf/vZ3Ojtv&#10;SrlRIMzEJAiTWZDNzcyNTEoQVEaAJJPEHqlmS3sMIKUT4lRbakG5f06fPS0OCPNHgwEp2JTsJznz&#10;ov/Oro5FC5du2rSVfVT9KDgNbtUgY+SMCXHS/MoczJihdEXJ2kXQjzSjrf273/62NoD7HrjfrG76&#10;yO6edMu8SD8p9ChC4eGnGY3i7SxqseFlkPDUQNROb7mAc51zZpUddZgzqK7ESfyoXvAXnn/2sz/3&#10;czSCmNmiVaAlUcQ5reNqR1iLTvVQGGXa7qup5CKG1evX4WkkWgoFoU5VAZNEf3P7zPbBkSGsUdma&#10;N7zvnnvh9hvXrhPonDl/2uB5KYEmHGbEFkRdp6tbjWvuPEqp0AelVcZaul4DWvnrL/zlvn37N27c&#10;/ImPf9ytwY7HQ0uHg7GemnbSFzFeKe85G6JS+1t6Q8Oecowr+JlfdBu5HnEb/tWCBfMqLWk3Vxz/&#10;nce//dZrr8+bt0A/3Ic+/BG/8sQPfmCOnpNZ8UD4E9lCIWBCi5ugzuDr737vuy+/8tJD9z/sVMDg&#10;/a0lJdqxft0aNUDHQDER6O5dnA1XIJ05ZdCNOMC5lXj4W2U9UYSvEOv4OhMSZEpaBE+eOkHl2U7R&#10;3v2z//2nZIs/8uEP+7G58+eylty/xIMaElP21JNPCXNFbN7dYcA20fJLCgamvn3Ldhbb2paK9SQH&#10;ZtGSRTLPgILlSZwQ98XHwqUthWiGMJeiN4NkcWDVYDOvHArEsMlbKgwAUSFXd6r2AMWmRqImIhW4&#10;ozdy6oqvN8Z3JtCH/YRkyXBU7zkIdFM4tLtMhu6tN99ob52mT2zW3DlLVywHDLvaohwjGp2rhhJq&#10;yFsYutLvTvECB0OjRDgzgSmLzL1z644sX7GCTVZ/iNpVsQ9+CyVMm5ATqzH/eofWsM5XXn3FG2l1&#10;s0dFZ2GSQeNYLmwdo0RFyn55Th/r37wf9Yvr167qb7BZjz722KUrVzINvqauOntOBTvmRSx70enu&#10;07ZiqT0SWxHt9tJh43j3DijZ1Qj4kssadxNAatA7UvxHUiDMqOAgZwND5EK1TNt1z33+Q9+ajwq2&#10;VfgFWkP9U8iW4+aigEugGCI2R/1ax1WohzFQGs2jthKWC1zJPM1edl6KUmosM4s37Gf04KmWpQq/&#10;WDCfjHkbtGUsHYnpOB0g35fwyAXMsJQ0jUxqndZy+OB+tfR773lg5uz5Ge0ABUNvMyAPKaCQP32p&#10;X2fPU1o0Avz8eQZfsOaG4crf/8CDmmdSoJiY8C6xWkWhGBEj34X3S4YY1jt3Li2EQJBRPzNPZkgd&#10;iYkQXvu3F6ch9sTTP3SjKdTpzEYJIQAjNrWjx08cO3Bgj5z0/e/7UDUsj5OoEExgD1sXpkbwyinq&#10;llL06Pg3RsgeKei5558LwXjSpK3btum/ZepTF5JOyU5r69JOw+CbIn3zZohD5g0MDPnbxNNF1R2C&#10;Roe9SO3oEzNOtNldJm+gSgOJE1PAQx0qe/3lL33l45/4OP6tEjeES/0QP82vc0AV40j7UAqOjQ0o&#10;A0C9qjisdnT02BGqqtSBlfi82qzZ83yZDgflDmgg9v6K1atlMsbO8qFKPeyG/cUgsMVOKZYarGTB&#10;vLn0JzZt2mhIFChEaiVhY7iUjrnj3p4+PkJh+UZHx8njRx2Dc6cPy0xNJ1i8YkX7DEoMNRTDDEQV&#10;nBftyrYyMXkcFunKszMOreDj0KGDzqGH525cChtXKWFA39auXO1XioHHIJ1y7uwZQby6JYPsY0OE&#10;HonCSsX6LsFIxg1ZT+Avu+3VpJRcEq6mmK6/99bFS9dIWL/00oubtm782c991our/gz0DiTor01v&#10;GBBBulLN7oxKabSzNaJE3zUFmYxxT3AFuXAAAJ747cat/MSPf+qrX/2yjbOkUV9PKpMKW4qxVVtL&#10;6dT/Udt9odflRv1t+0D+Q3Wr9FVWFeBSVsnxy/D3MgQz/jc6GfnstMg21DGSpWCeKSIGx9Gpy8xp&#10;VJcWxNcAte6FArjg1vVJGFkSquilwSLDPs2DsgYGfpy9erJ/tO/IuUNTprQaQ7lk/nJ9zGfPnaif&#10;2vTM2/vXLZvXUk/Wb2Kwd2BO29y6GvOs1377h99CL8IY69ciVXebUyBfRMytq+cWodylC5bD5S9c&#10;P21nSIDRD75yZWTNynaX2nwjnQJCUV4Xo1xEFggYY25yzdx50zZtWDs80kcgas7s1pkzp5Ldmxhs&#10;f/6Zt3r7by1avBAdAT991oypWmK2bb7v4oUr7+x+HUw9c86suQsWTW+f/cCuhy+cuvCN73xxtGZw&#10;Suvk3sGOJcuXXr5q9+uOHj/Y3Dj97MmbYkOFl+Urp82eY6Lu2MsvX16zYu7Mqcv/r3/wT+tq6yf0&#10;Afzw8a8KrQrdFl6u7NZJH8ZdWrlqJRvKLYWZY8BcT7crqoawauU6S2zF1ZGRx46fPCmFTP/WJLi1&#10;Yzzs/qSBrHRqRvscPJMGpPH5Cxc5Ib0aoBNhJ4fG1mqc2vT666/h5kYJIT9VAwtR4uu52fN7v/tf&#10;xVh6QAkSwKUMeU061tq+YsliCjxTW6cK0LWIcQ/MCkSKR9m9d7dmD3Ls/tx0CP0igmyPyk8L04Xy&#10;AbOHzJxK3xWLxFVI76rikgDIBWDUQmF3e/t6bt3qLzLwk2F7xdAMJzcVDV+5+q//xb8SAZNTo8eq&#10;1AB2AnyqUDe0RNdF4MKjqMVE6TpIUtii3teF+cpXviy+1Gbz6KPvdvApgcLzXBgsO48kaCiUPaIr&#10;uSFlDlIJ66O6PFGkhAz2QQZI+F7RQwMLhQHShNfk6zquXPutf/dvkXk04ZXSk5J3E7A2CzKDqwvF&#10;BUjgVoj/0tdTJq6o2/7pn/4pkUR48Cc+/glFYUGxfEbGErZ2mZYQ6dvGBpFQbpXqI+546VC0dL7a&#10;Ubn//vtEt6EzJZ2AZAUj4RJAIC6z2P3151545rlnd9yxHc9bNdn7OmwOid+17HpSQfkAs2hSFdHA&#10;1PqL6qF4CgDwta9/7XrnjQ984ENr16111Qf7iQsG9oMWSCEo5duakJHV+ooYYib7amRPz27oWIKV&#10;rv4+Fo2h4qUc0cuXLqrjq0KIgfa8+baM5f4HHohau6EfpbnZr9v0QlWthW0X0acai0CYe8PGjeag&#10;C24g9kJVADa7eeXSxT/6g8+rV2jaWTB/IYQD4FvhNOHUsXgZr0a018ijGdF+yXyhKrcRk42kC9YX&#10;9fU7gcgwR48dU3D79ne+DWP28MuWLAbY+upYbFAVWxJ2SsLunH/PrEahmR6bcQIulfq+VS1mPb28&#10;f/pnfyrqfe973/uuRx4RQgW6l3elHzfYErB2QgyZOXrhc3g2v27HIaAe2NYINSC9TJuOUkEezwT/&#10;Jq1XyzT39dmOi+fP/8kf/tHbu/fOmz5tenvbvEWL3AJRC2lR9EJNcVJHp93q3XX3XWfOnAqt9Hbt&#10;lSvXXnjxpbPnzvz4Z37MjAvwue+SQa1euUo8IYxQVHEAFHVwEEVjJ0+eypgzreRFsYrRT7tR6dyo&#10;KiFVC3LJh138FAxZFWDH3j17wDHkYP1zXSmtTF6vOH4qewLTJ3/4Q6MkLZ14UXWx0PBqOrs6VfM+&#10;8tEPGy402J8DIM1LiTqFw5ACHHNYZqGleajcERxFb+oKlzPfK//hjYpgYHOi3IzWnVY7Xua7J0Wf&#10;LDIg6+xabdm8Gf2wqh5QcpXcCrO8l5Ia65pO+hUryn0RGo7oQoHsMl8IbxfPXvDWP/lTP+Xi0OTg&#10;Xr2XJ40Ln1QLI1ZERcI0+EjH0d79B1wlgCjqPWjQXux55514VjHHlKlFf6IOzFOE9cxzDNZ+7YrR&#10;pSfdte133OnguRrh4ZfmwB+JOZQxyj5ERMtgAcVTGJnSAjXQ3G0a+tKVy4mtC4ttgf7jwwcOCuN8&#10;UcQwUu5o8MAJJkpcUoaQZg5Msp3GRnYValYhpZkV1h5xtkpB2x5LZrzF6TOnSaLZjscee8wt9mCU&#10;5S1UUfGKugP2i8q8z/Qt9sW/I6c2PGysh5iP/C4wxS3bvGVrW1Q0htI2QDOm6Eejnrh0LKQ3amuh&#10;thQNfbVjlt1Q10gXFlTJhVq5YqVZQAqzYmguUuimrCeU0pVJDLOru/fsmXNbtmxfvnylhhmmI9Ye&#10;PUFftT5jd/jW8Pp169WL/Llfzyz28XFUtLRV9JCx7WP3nnryaa/mvUTBcgCo3Mc+/jGJoFE501vN&#10;VUzFUhpThU0ZOy+totVZAvGAZVXxllMoYqFBoBjzlDpIcfbt27fbXitNb9m8o3lKexEpDnDgcEpO&#10;qi7niugYI3ZrJNXatjafloEK2tbV0puaPAlg3hvJ/VzhwpwURI4zAm6W/hxf6gnVWOxUEUjM5Eed&#10;8WYYmJNYNYYpU/SN3tIV5qUcRVadt1UFPXXy2PmL5xQWQVFrV29aunSlLJvClYOtOl0EYsLrzuy1&#10;FscAiDu6aMFCxB8rI2g7dea0Zhs3Udyv5ZVp2vfOO+tWr3nzzdeFFlJNN9zYKBKUmuPdaOO2iyA+&#10;4p9IRpNP+t3Ty56UNT1szpKHT4sRab4QpClP9P71F/7ayfz0p3+MnJc8kxidTdmwdu3x48f8ijPP&#10;MDp+KtGAHpbEnbIp7hKTWAQY8YEn0QSH5166HDmvVK2iO1wLABU5QVhwrhgT2mIW2RYoZWMbrt+w&#10;EedH8LZowXxlStbAHSkysBL1YdgHK7Vy5erjR4/bBVx6bRKtU1uOHDkoQBOTXL3e+eM/8dNYjHSl&#10;Q/a7cjXzLtNDaK7XYLoDTJcrJt0HV30pSQ/GJ1gqzyatd1D9w3Zl0rr5GwP9AF+kGAI/3v3DH/mI&#10;SevK/k5biicTmSHDNvpMa5iW6SItU1l1T27jXLq+gV6jz0Tqwl/n8OiJo5/81Mff89ijvh6G6R6m&#10;vape+S409YonLzHlPaPKmNQ0itixhEnCI0wSynFCzWgyffXLXxwdHvrsZ39adlE0Tkua/yMsVSNu&#10;EGS3O5SQ4CI/GmoZm1DSGych8Vn+vBrXmDQnYVuMQzKi+NaibO6fsAqR38jElWHWrpUoijsAv3IW&#10;pZE1bKISnwR7gkpzW26Qa4LZrhojInWq5XsMESyAvOS+o2++9MaLbx15vXlKKyrVpAmb3PxXf/GF&#10;7z35/f/7N//DvDmTVi5ZLknGShsfnhCQDg4Mt89sJdqEbvHKW6+JfHyU7oJrnT3AAP1BN42/MqB7&#10;Rs3WjbPBj+Ya9/XdnDlz+o2b1+bOWvnci0e3roffXdWccfX6ZYEKXIRqyaKFs2fNnq7fhiy8njt8&#10;eDT+nutjQ32TL165yq2pUslkAGXTpkw3W2bW9HlmFv633//tyU3IUO11tU2L5q345Ed+7HrXxa9/&#10;+6vdfVeXrVwwfxFkpk0e/tTTby+YM+fwwQ4QpZAHkKXaN3BrQlndvs+csvhf/pN/u2j+Enp5tU98&#10;80sy2lClC7fbwXW1gFWAXjCGOBsKDoOU5Cgp3n//AwvnLvpbvZcQSJz1VEsI2jSKXJtgjVY/I+1K&#10;gpkibHMzpBOdRqMlOEqpTFKUkh9npukgHUTCzYw805GoLwXcInSW3C1ZuDBzlChlpawWlWROy2k+&#10;feIsL96OgbpkibosdMe0vbfeePP+Bx9YtnoFPE+QGs7xkFFi6VNjBsJFTskudtn3ljF/hRFbQ0uu&#10;gZOeMWOWaKbKcNLfViZ2Yi1H4UrCTUgbU64Pi8M6hMRFYATppfAadKvXC/ikEF/60hemz5ttnszq&#10;1WuVaJkVZAMxpdLE8aNHZk5v33XPPaqx8YNhdSQckmb0CZGTtZdSCQZqxAPMAcjdwA3zSDn0RYM8&#10;IE5jI8subtCYzp6WduGAg3zqG6+/Lnlrb21fuWp1YYv9aFR2/qOxUfsgQd7tO7b5eXT8SNVNbTWK&#10;QQspjWMIjSA+hIEpLVqYkgyUCFculYhW51xaTgmm5XkcIABjmd8wJcOJI6CejMgD88ceqVImSfcT&#10;SMOcBBBsTboFLp09+2d/+mcAKn+y866dqgqumaWTVjGa0HGExsT3HriuDC2dMHqyW0PtgYMHN2/f&#10;Zlocv25QLcviMYwWCNuwRUQIYUH2C+inrFEK4kFZRJpqRNOnzyw6t/HidOpETmEiNeNPRxI+lRx9&#10;llzFrTEP8yf/43+wILPmzF62fMXa9esc7Nkz2GG1U3LASU3NBnn1tZcLXzaKLmJ6SaNzZZwigd11&#10;a9fcc/eubdTPiEKmKwqAgU8vkQ6hCl8Cvm6vq/Gjjz76qE7Hgi6nt5WFkrECEtjORApNysddK1at&#10;YtrOnjsv5L584eJ//s+/q6K5cmWaQGDPoG7vrtnAoeLPxFhyVPBn4kLDXgXBzc2cpSmfb7+9+6GH&#10;HjKLVxqQHA99kWB8zlYyHauUISH1KhIBKbMdU6aiU6snpL8i81jNtNV0ewvN6ez58ynrTa7Pshv8&#10;3Iw9ET14lShDpR586IEd27YdPXxo1uw5ReB7VNwpMIUdGrwuZ3BCtm7dhtts9jDKyo2u7p/4iZ/Z&#10;tHmTNl+wbhlbFPrBjHYzATNFl4sqzbjpO0rjU3u721raq9K3YCWdE38Fx03CbxogyACHO2dAcTUl&#10;LJ3ics6Pf/RjlsXP2Bd1/OpCRQ5B1U6XRWbUTBKd54D1dLvRyQ/HxwimHTiwT0GYKlCoJpPrpUKi&#10;BxwVrc+On8k8RSAgcrrVFABeP8UKzR7GCt8Wp9aLjH80E6YNMzbhpe5kQ1cIyCodk7H28A8//DBB&#10;Z/eu8OmTXFWlV6UDKXRcWlcQ7pRVSwyaXK6lSd+IhovOjhsWmUFxGs+cPR3SndZLrWIKU6Mjq5av&#10;WLls2ZpVqzWPeXnoA3qygdyjQ7eEp0WhrgGy7vxYClard0A6HIlh1RK26NjRw6adQrW8QuOUafqm&#10;pHmlXbUGt8N2DGnJKJ/CoFUdR1Wzrz0CQohBeVfvLDv1Ug7t2dNnrZPT7mB7Qd+YaYYaDHp6Et61&#10;JIv2SP6xqun3KIalkOYClfIm8Et1Tnwe20fLS7cGN9Q2vQ0EHqrhwIDwF/rix/yuTomKAxbEp1Tw&#10;yqtNC5pW5hZqrPAD0ejDrR9FEOrSWKLI7zRpETl2NL3IBAzXb1hnwRtq6iUS2jkUeZjdojAZqwl9&#10;TiUkBNd0LymmyXj9p7NkRpEagjc18L21fcZj73k/FgfvWg0NZnMWLtIjnsvlHlkH5l4ZQcJfWiOi&#10;llF1/0vByGxoN+cBU8KK2l5zwZUmqQghGWJcyYbufZA45N0WoQK59T9wiN7F/uqJ8jkWIaXuoiqR&#10;ieY62xswcseuXb+yf987FEofefg9DheyuQKyBE9Z6fyF81qzrBJOgjuvMkkvxMdKP/h6zwxuqFDn&#10;JOel1TqeNMIDCfcdGABNpQAmSYYpvLNvj6yMWVi7boMH84funRX7wPveizY80NvrW8cbFPlpw4Q6&#10;CxUbHAQgXui4donCpBbaufMWTG+bLfpqbkrPqtg5I3c1zY4hrse5Vyli5QeLLmIR1SAi19XDqqf3&#10;MuJR421TW9EHEaWYUM9/6epVF8rriHkovGK8Yxs6psBgntqjellgn3XmhV1Y//bpYnGhqbcTLBlg&#10;wGjovZQawUMDSxXqh1SkNWzDiFZlwLR+A2oTEPfSeJk5bNc62PbC4W8V8Eiwwat0d1wWMWt07WrL&#10;kEceRM6LVVVXI6ZCn5bx+lhIJXcwf96CcMXTaJGOFBVyuZ32YCAmrMWMJ3Md2ttmFHENnLpeLZMX&#10;L52VCkrg777n3sEo3PjdFB1gPGGeFrpVxf4gYiGQ8AyRNo5GcPa6qhKXSccafkrfb7DFfncQXwO2&#10;qyz23/7bf6UrwJRJh5YvW8FZuI/WyuZWYwM8v5DAAWJzJIQWwXkoZW1yduHRpBx6i7Vve/zxb6xZ&#10;t/Kee3aqPJNOKdBHZpN4ZneQnYndKHKUaSItktyplhTycCQWGwljxJJUKkzY5O965MHPf/7zNGYq&#10;8lHqNiGz5/+VDhXBbe5gSVTK0JIyhq5kLS56hJV9RZWoOHtpRo3CcpRv0m/zI1ZO6c8onemp2YSl&#10;Fk4QW18csKJIfG7BbFMJqiyeP6j4mYzS/+lxFWhZdj7UD4pOb9f9/0z9B5zd+Vkf+s+MZiTNjDQj&#10;jTTSqPfepe3Vbb1es+42xiYQIIUQQoDkJrm5uTf3ptx7kxDCnxACCSFgMMbYuK3XZXvxFm9TXfVe&#10;R9L03mf+78/3LLyuzEtopTPn/M63POXzfJ7PM/nyGy+/eui10anxLZu311Zn6OLO3XtY6a989cuK&#10;MwDBixdMu26+cYNQe/XOHXu8PaBEVefK9SuXr18Vk1A48BXkDSYLdnYbtzi2aNmsrVvXeizZmDpo&#10;R/c1ZIgli1f/6JUr9965//DRE/o+uvtvDQyNySsWtcyGF7QtWRZF8pFIaokomNDO29f7ehA7a8l7&#10;OvNz6hGwu1cuXzsxWtffO3jnnbvbb54fHh+QEfb2DF0+d62/u9/Wb9m+RQtNVc3AIx/9YNUsWt41&#10;7dd7zpy+2NPTv2DB/BXLlnT1XOzoMUkc/L3KdPdjh45XTWqGnNm+aUf1c09+rajGpcRc5BAjHeXL&#10;ZYhpwMbZvnaS5rpZuhtDf+qjhlTmwc+bn3kFeFATY65l0ZyNfIQ4W48v/eNU34y4yrAP1xUSEzEX&#10;bwi1Ks3Hae+WqFh9JDRVbDC2jEK4LvDNbpZxp5x7Hio07n6ZaLj+wwq2EG700wk9QyBA+ryqlh/4&#10;0Ic2btvkx1OgUAB1UiO0anbEmL8TrFYyB+cps2nn6ncP5JapB2Y2NTUzJSpKwPKSvtM4DwbjU65c&#10;vV5p62Ru0D+Yp8T0DY1uScEy7bg+k1qr4ZKPzUyIzgT6ksOOzm6tkJqq165Z98lPfnzpkhaGAFbr&#10;xeWKpnFI5Tf3I4OQtfqgl6W5MIhpAzpKRsz6XM/gQDvnEUJtaAgigl48PSmTuXzFtPsXUWf0WgCb&#10;U2ZxjjIQVUFlwtZUivsVCKH0DzO4Q96cnpI0VSAFnXrkI4/t2bublc8oO3GARi7Fb3Q4dyulM9zo&#10;GUYKdaWgR3R1xshxqmhrhg6ZIW3opoAnXPDVKjUlu6A+7g3mNzdDkszkPnfuAj3uu++6u4JbgHA8&#10;QxHlHBWPipbyqFNTQHfLvgBXfqAftjc62P+v//W/ysDEUZ0e+RU81fHQplVsjRqtTaw3wlU9wUDD&#10;ro4i8613rQEinuNXBN39IRM8k7uKR9OxykO06lkHVs2uQ0d8/vkXlHqdHNM3Pv6JjyfG1WQ/Pk4p&#10;68qly87eVhL9m7dkyGmrNv0MpxsfHsN7EdnfvNVOKEKXOTvEizhj3LbokMJYKvsGmKpnF630itxK&#10;xXaHYa/9uviJ4HxJPyp0bY03mSnk0wuVv1r0+cMf/oDksQdet34t0FTwxPwRitJITbUW+B0OXuls&#10;5pKDA41zEsKkXvNqP/oTj/Mili4KzkoK1iJ5PtgMULoeLCrgsAXXL13m+cA/3kcs3tMdmQEP4yFV&#10;ut1tzR48TYLXUtUszJoMFjx85Mgt2qbbNuMdOcKgaLSrieExiagfxDFIoq4vPKcyE2+mdDljzC9t&#10;Nbv60JGjNI7gzaYftC5pkbAV7e1ZHtjlQmoKtjI5tWLFKvGBMKIUPDPXXBgh6GGFKrKz9kui4jSK&#10;lW2Wvx8dG37rrTfdPgzGT37ikxih+XjWI24gqFhKCmmqq3UGXC5As0PvrdBboyswZza3U3IGcZ7x&#10;11DnkGGMHkOABUty/yoVwtg9e/bRuvBuRYl4QnlZxdgLhsfkvkOl56Efnh2xeOdQktbSQskD+wv6&#10;boMeeuhh9MsiyJsGesBKpHjnzb/RfgN0arlsTfstVBxMp2HximQmQxtKYjxEC66+QXdGSk9E8HVN&#10;kGNimZXLTDA0Svx2BlO+8OyzUpdtO3fIYaghRUyZznj6HOqFOwJiXw1WBbmPPN0wXnEExCzPN//y&#10;6zbj4YcfWriwmQvEBFBD8yllUlCdkReZuW52yrVroN+0ixST6JlVXNkZ1hI6C0UGilTWPN38dQmG&#10;KqVvoSqaYvvNW94BLc0LtJs7ey5F/FFNjQDI+XTOLKNHMsi+xCghwqVW037DFvi45SuX65eLpraG&#10;EHPj5eFU44oGmhvNfsYFFfJwTLSJ15mQkeng4Y6Gr5s+t0rtN/T0Iurt67uqNkuZBc5x5vQp41yb&#10;G5ot7+69ex0diZmMyIoVWLaagoqOqvjRKF5GeJplk7HfvHmFJ2Js163ftGLl6mhtsvw5i9HEK7Sr&#10;UssTck1MbNywwY+b6JpgqOh/ZK/pL5dio4rNpcvnecMyfg24lDBozToCD/DaAZG3ePe//48/QL2w&#10;zh965BG128qMKaATCen9+w84gGU8qHliGRua5r7RsTWrVty8ee3Q4XfoW3zsE59kn3x4SJKuANi4&#10;6Psnsiz94lAPiUOphdIHoo+fmYYSnlA9x3jVsJiERuAGxpmHqlxMEHSmv5RxXl7zta/9hfqwztV1&#10;6zfqPhFwAsXZtzKXaALlTo49PjPVtmyFnF8Y2CjGGMFY77p04Uz9/HlLVq8152fhwlahsM43Ha2x&#10;n9Z8POlThcbmbNsFnL7MQo28gGpzpgLABZg/r2EFw2Sb16Q4GDR2pigQ5LSk7zpw58z0saOHAWer&#10;121AkIV22yZZfgXrYRVdBFkNOhneSkFmiSWOS3p5rv379mmS4L7DbkJ8Mh5nRIKRhJ8xVCXjm6SC&#10;A+quTmPhG8MWUuubmsTwL52rWA94RFpeu9z9xvrG/t5ee1chM5cCptHbXXqInOHZqLBLliKP+EFF&#10;FJLT+jLSAFdm+Ig6EpnNnsWN6vszmwZLjR4M+YyOzps9vQLHOuWydRs2Qh2UxMWjnKOee/ppRnZU&#10;djD6LqNhc2SJaiB0MCDch+oK1lDBwtIhRiEz2cuCW+03lixqZW9936ef+qGv8NHHf6KvVBV8SblK&#10;ppcUXp+FvdZ+HQik7dO7uQgOW0VMUm9VY1OIpkylmsP3nvy+Myny+qkvfG7TxgwmTvyfobWuaikI&#10;14VM4YoXJbdM4rMFkIjSwWjbk5UhKvPd7KFPl8n8v//23+7eufPRRz6I4lWhkwTqigaPgfTxxXbF&#10;/U53SiQ0ihRnKi2J2gpdLa8pG5fbUco/2gAr2WugqAo3LAFIfk2BKQs8UZz+e2NmMh9TXhpWTo5e&#10;FK5LWaZIcuVnK+PF0/fPM+bolhGcqQDV1ly+fe27z37/+VeeT9/1yNBPf+Fnzl44a3fIzXKmxuG2&#10;37wcHab6eTJgcdGK5WvtPr+gA6Krt1M8wKdfa+/VAb1720paY2za8ITgua6+lqrQVVPHzNcJKjuz&#10;4PDRdtcapVM84yjJ+0Spy9qWrFi1TMlI/1tYiBNRfgeod3e1L1+69eDRIytXLM9o2dk17544s3rl&#10;knkNC37tH/7DP/vKfxNi9w53rlq9keUY6By6cfmGDVuzeqP6z6VrHf/w1z9z9uIRkIGqD9sLxJmY&#10;NPhuCoBYU6spt+Hsudt1tS3SKp62uXHhlvVbq5/8+pdsv/smsa6kpBnBO0OeAiIQdx4ikwKrRq7K&#10;4HlcPXyhiXE9TEiicFUyfLoDdfwvW7oc4GG7HRdrLaRNIOIQjYx6K6gSMETq5lZgi7XfvA7wM5oQ&#10;nQBmoN/EdXOU2dnMJau0pxcrn5EgZYRQxh0yJMVbEKUtV1THEnfe2JtizvSV65cZhatXrzNN7uTK&#10;5TQzVurbydDxMW2yKctUcvRKKAbPJiTn/YUIYdQQ+FKCxLCcmT5y7NiN62aNj/KmIGo5m/Da+U6y&#10;R9EvhrmG9RGnSkndT/YrQky1ZsDFIJrcaP1E1XBT+UbLwmYcAwTQqA9ryTU9lB5oydnUZYN9OOXS&#10;qlQWIqAk4c7SZahj0v3kVEWJP73/aWvuOHjwbWba2pIxUCjwbpwf54oTrNu6lEesdr6xr+BfGZ3W&#10;peizBkWlOxmq00ZZPGWuUVowElFWWCmdRxHOIr8lhO0bkP5HRgNup/yduxd569SR+ge0NckiXNDs&#10;URkVHLmY8bGG2fXycusgfYEYSVE2b9n6wP0PktXGeFGO8j58oQUsLS4KonMjrT85sWrVGjkt9mBG&#10;sFdXEfh//tlnO9qvwyznL2javBWsvEGGjC02C8Ofpa8LrIi46gGSjXR3wT0sYBMBhq6eRGOo5FRy&#10;WG1fUndpIUT7QdGknnVtIZT0fOKffOlLj3z4UW+hNU0PopQy6fU4Fn5T0P3+gYzpLWMcxTSFDpH5&#10;CaKoa5evnjh+4nOf//wdd93h+e0OOsHZ02e4KKwhXAMnysmxBw58aZON4fbmqR4QbJeXErdN+3U6&#10;giT8FYbu4nSaFlWoaMX2v/raazJGXMEtmzb4UoVpnX5NDJPuwq4G70mB3NygZQM4uFGgFx9Kpbi6&#10;MrXNuKuNLYsXYWUkSZ47xx1JfXM4Mqli6Ny06pr1q1eb+kwcD5pQqBpBhoKVIreEYxah7aIJkyuY&#10;7teq6rOnTj337DPbdu669/77HYUCdk7rCtARJGMoOjDMSELwjA+rjt5uMuQyy8WBEiXAjsM4xd0e&#10;JGiWaXGyMo7Z13/rzTdJUEA3pZD6x3nHtC4USQO/RyK50KzZeoVZrk69CGpsJcGHzjPKFme9Z/ee&#10;Dcg8kbVNGUfYIXkQ9FRmYqbAWDIZyUOk7apmLCADkDkhpWZrO6xtYyP9icw59d19dDT46+eGz1A7&#10;+zvf+faTTz7hIR/54Ie8v2qtmfeVHjYnE6md5dHskhiatmmpe4gtfvTqK/bxvvvuQxTh1FxSU1nd&#10;X1uD1sk4KAN6Egw+rksoUwmyVTmgwiWISVIflbwi7bB6/aZrN645W8NjI+pFatAiGFm9EsGylnRo&#10;vEQUcWjo4Yc/YDiD8+8yuHGQcuVHe5Gurf5+TU2sQUUiwh/cXB+0f/9+3cgiIl+8dJ7UOVdbd2zP&#10;YNba2fCO9IaV9CBI/6wYdtS1MhF4SrElmiUziVo8Z0WFEvmfW66056bfzJStkTFW6/DRdx2SPXvS&#10;3ecbVdIhj0G/wcErsuB587/OPyvS1XR1GYS777lLobXAPXNSx9OdXCrePj1SURUdUzpyqe+FSxnS&#10;WnQdq7SXiMV8ryQMJeIPTSAtiDXKyuERzUyDbKRtBMBtqwdYtXI9x++dAwSHuKvg0OmiMdu44AUA&#10;TqCDq+kwGCrgauuFgUrs2bMf/FIg5CL2WpUQsCIAHZJKGTEZi51cbpUU3X/Gb/4VLyU04JrMwFm9&#10;dqU151wCThkhyvOp1t68YTzxmZOn2GrYiqY1o06wPwXOaSfTjDo1Kaqhhl/J7oAFMjTv3dsTyj6K&#10;3bvHjhy4Y9/d99zdKDpkWKtqY2IyT2WKpL82lbfefhu1VaOnB5MM+PQgLI0NboHHNNMKdsPWykQK&#10;upzYrjRMJ9xy9my3qsXqlcuk8mk77upZuWotlbxFi5fmFcBppFC1snmNbHgBLCa6evs8W/O8Zt/6&#10;7TffQCkF8bUtbb3WfqN+4SJshdWr1uDIuSMAbnG8I+oD028wZ65SmDtewYxyixWZ6xvVTFwfrif4&#10;qvAQGXKIAOkUj1N4D1Hujs4EHHjG2KXbRkgRgt++azf9cp8S4DzsjAl5MlPgtIQMRIVs8SISMv2D&#10;/ZV+bwDK7Vs3161ZjbKhiCGK4YBs38LmhRHFziQl/NJ5LqBjzzYKulG8BAUVJd9Ub4rqaRjDuVx1&#10;slBk4EKtBHNExEUFj5k1W+LdI0dzFKuruC0IhdAkWiCg1Ugp5OvrRXQvONDDhw8rW6nEUbYBJSiM&#10;oBFSJuzspTw5feHcJetInmfXzhgBtRy5EBTJJhZOBmJSJlZZzCIhOxFdIrrSQo2M5uuvhFIh2nHc&#10;YcjPzTQ/Qj56CM29mD3H3Tl3/sLu/fvW4wx3dc6PErp5u6Z4FKDBgRPnSkFzbNKXklzCedJhUjAL&#10;hpGt6+jqPXTo6I0b7UPD/R/84IOf+9xnysRPfc4RRiqzN6ZHpcFjGYDGgFewGKfY+ySBjCkoIUf0&#10;MMK7zheZW9/R3v4b/+7//a3f/i0QVeYcCnZiSUIJ0cteUQ/zezkw71Vj8udiU6yw85CKdIXbXDE0&#10;IcgFOM7fpBSZIewRuS13WTqU5rcikVfURhlIAtCRV6YnFqgrsqgNle7oAOVRkq3kTTld8SzlnAk/&#10;vYMnFDrUNze9ffidf/cb/w/K1m/8xm/09nZdu37Fip09d7Kr47rRgFoq5jQ29A2qk49sXLPDkI03&#10;33ljaeuyju4OlJlUrWnl9cx84ic21XhLRKrRmgvnO+bWLLhx7YpAn8BqkSPuP395JD0QZcB94xz8&#10;4fqWZio7LPo4tW7TBH3l3t5OgK3q4LYtu0aHq559/mkWY36j8L7hnSOn1rNMra2/8HM/850njPS4&#10;NX9hkxrKgMmsfeObVm3u7hUPOHqDHZ3tH/now1U1o7duXceaut15Y+26tsaG2gVNc3r7bk5O4zHW&#10;19YtGRyuPnfpGinUGuShianqH3z7KykkT0Uoxp5UShY2QKwCLCl1WN9thCv1oGn7C9hkRtOwyrIG&#10;4pVrVoPBBFVuaUS+y9yDtevWcMYyDbUrBdYykLd2YGjk9m3KQkkYpFbwfcyc2XMyz75U7jgYrqgP&#10;f8BtL51VmbfoQwv3AzPenEpIgLEYGVGfArnYJ+0iKYFqVGAXKpm0NxShPvnkdxHfuSLnDDuWBRe+&#10;uJD4b2K1KGDCx2amafj5pDLlI+00V69fI1vO9C9fvnLZspWugeAgdJqYkmitOLeugmSAxfEjkSJI&#10;VTFn2Ae5neAdyUyZk1Xjwre2LQ2US0+pr7eo3YdWp8B+9syZFavWqJKjPXowTHhhHG5oMexau0KV&#10;KSc4axdJchHD+ASx5kSovV0cHoknmDeLV3F44E931nJZxpB/EnxHn6dSpc2QtYmwh8URgkXFXz/S&#10;0mxU2SwJDDDD9gF7IZ3t12+8+OILZ06e3L1jF6mZEIspwEq1C3c8uBfN0OReoYdWJGKxdSydhWLa&#10;tND86OVXIHzWZ8+ePTo9iopxqr0pSVB8z8yTMOUyi40JK2NGuGT7a/oEYM/3pYuUAC781BonW4iG&#10;jCT20pt//fL1idHxTRs3btkOCK+lY4fhwwqi3+iV16orhNIFEaqGWYfykKJEbB0rDSQiMMwQZ1Ka&#10;JJKzVgfuuuvh971PYmyRHC1InocsZKEQdnXSK1QlcCnTKgKaif4dCWjN2NjxY+8qFgntUdDYCyr4&#10;6ooZoIiHUsrRvrWj4cgBP1iiSI50dxUd6tSpvVtcTui2GZ1dxmYXtZy6OlQQJSnDvMW7O/fsKgsb&#10;0m14a0VABe9DxO858yTuQxml5wUa61Nm8Z8IDCEmpQNYRYxvLsZ9FlK72g6Czsc//nHxSqZzp1Y3&#10;uWbNaq9RnEz7YSE6J6Yr7F7lBSMyTp46kyCjDBqAYrz80kvW8wtf/Glig/A9e+f4YRZR1/PNu25n&#10;3qvKW+5vKObR/El/vL6R5vnSKNxBC7t4cZvfI0NRArokAGXSVcgwXV3/5Xd+x5KuXbWGgBiqj+/C&#10;vhNr1geMrFC50R4vvt+61dVJEhgl50oseMddd8lwvFnpBwW6T8xrmi8li0LRMCBqfoLdlBAz4dHS&#10;sTyidttLxyniRRk8t0wkXcCLYHXiD3vnP1WGrQ8a0rtH3/UOpmfYVpbOezpyyN+VhM1PMaTe85VX&#10;Xt29d8/x4ycqAvTpp7rdftcdd+7csSuiAtGRF/eFVC3oxGUOglOAA9QXN05YZq95Q4iXeEvLO6vo&#10;i5RoMnRZQwwp/6xcvUJJOWUZA22lQNV47Y1/+edf8YQH7r0byVJDDjOu6CSbVTXMjQ6IWxSo+wfV&#10;tVUnFJMFfKViMIWD6pEInBRl2NKQNToGt4LskM6RENKekblZN5vl9oppYMwRzEg9QuNiuLJCQ5kJ&#10;Z6E8nqBWhTwEuXTc2VOr9PZb7zAO++64o6KLyEBdv3GDMZA2lN73RJze0NZbdnUwLlwM99KLLwkE&#10;i4xem0YmZlCh0n/isJUGiVmeyipFtGNEdkfvOPPpCnKaXwlAW1rgTul8K72CDpuyTwku/VyE+IqW&#10;QBVBSCN9Faw+8+nPWmfpeeAkvX+p56S6y0WqSACATMxjdphHNXOLLEwxNCPdWuVXhhWNTdABs0EZ&#10;gysKYCOIERc+s9Wr6Ob7W0Y1F7KEQUiMsEI/XuLsLCaUq3xKzmQ6NCJdDetyH2++8+Yb8IVPfuJT&#10;YhFgRxn8IzdoYgScw+iMKYtB8apqGptNFMnAIkmCdzhx7PiVy1dWrV6h+0IbDdVG7Q3N9XN7+3uL&#10;sN4o2p56tehFlmgjFK0CLxeOdPxTXSSzZbng9cL7VZXPjMvyvYJShQvnetbMkBc++M7rYAsJyM7d&#10;B2SRSd2oKRSZOwfMpCwdTer3BD+Iinhg2B+s3ThU/lGaBPtXxJu3oMXQTIACCZ7W1kUW37OhEly5&#10;ct1DkdBAvA2foMSPUCyPVFa42wexMlGerJvjJmY9wROE1ExlMRiQ8IAp5bMIgnWpvbz+6msGuy1b&#10;sWrJ8pVCZB8H2VYYaVQMra0jx0J+poAC0wAC5Q7jvPNBBnrMqr6BTXvtSsftTm3bixctNWCMXc20&#10;qJInewDMUndBzm99gj5wP2U9E+BGFDRNHSWlp8SAxzul7OP+aaS2j5QZfZxE5+BbbzuBvhqIqs54&#10;djHSvPrxkSFSVBmSMTqKoytsQw7Upih95UCdCZrDPsWPSERF1ecvou50+ywxjnF/4OZtW7ayihbQ&#10;raJXBuRV+HKEXEnGx6+UhUOrT2Wg8hXsL9uS+Ad6WFRtQ5NKAxnVmWFV9z/50p8CJD7w4Q8J4VYs&#10;02exBJPZelYwZUzmQiiIrJGrEagMHyFTNNQfRDFkLEeNau+41ffEE09S01m8tOmf/C//yNdc0bZy&#10;agywxz5r04rqc4qBZbi2Z+PIhI6VsV02OqlAKQ47kBFxJmBTVTW/ofFf/5//5yc/9fGt27ekyJmY&#10;MKlHHHeZnZqfqrDNSmDmvJc0I3apErUKDPxe6a+p/KpISeV9yp8rXBIfmh+vJPnlL50TkU/eMr/E&#10;ZbHnf/0mfpozyv2i2poVrgzKTFRcacvJJLqakVvdfaQafv8P/odZWP/b//pPz58/RRPsxVdf+MAH&#10;PoAs6iR3d0IGaQYus2W3um5sXrfPVMcr1/oAPosWkdEKiupsUMNbt7ZhskZDXueuHR/+y29+v3F2&#10;/e1bI9NjVaQ5mclxpNi6qtGpkOptFr6Qh2mqpwm8wKDdhvkNZuh5NvCWMK8I681W+JHhpziKhrWw&#10;+eatK32DYzM103t2bFm5fEk0A+bUojsZJtZ/e3zl0hULly9jtQy5EjL0Dd5+4P77rrdfuXHjWumj&#10;FoyN3bF/38CgiWdTN2/BdO7q6Bw+f7G9b2AYv+BjH3ms+rvf+DKiocTKElcC5wRYc/F0Y7HsifuZ&#10;+ejaGLs6CWuMhvqpLzPSgfqAU8WzCVa3OiVaNWBTAqNa1t4+X020DGZR3Dl5Wmx86sCdd+/ff4dB&#10;ChTqWMkAdXXC3GlVWm44zY6Fwu6CeRKIUGVrJQaVbjCQGzyAlErAVCooBRxK9wjFsFK/o4iPNsqO&#10;u3WunPxEA4awqZJmUAggV/rOOweBtdyPmYAcobk/7Iv04NKFi6SWlxMxWL0C6xrpAUOR8c7ZikKF&#10;DtGwyEJdGzY2PkzH0itSz/eHl4+LvKCZQa6LVGMmr2XaUQVwQiRg/iJ4EqUOAferr7+qO2bxkqWI&#10;wm787U5i5NfB5BSiwEv6VpWYnVSnId3/NeH1mRLoG+rd323S6AJqVwPJ56OV456rUCfh8VkMoSuE&#10;jY++LxpLUSIE36Y0jdUBQgBXM/A58ZMAThk2bXPpzqn1HQLAp1WOvnXNv/qX/5Kz2r1n54rVq/Ra&#10;iNuEC4T/l7eZa7eMXYbeleaT3Fj7pcgDESdnd/VauyX6yGOPiniE72qO6B6C3YzuKaNt1QIKu5Sq&#10;YIY9CY4zPCfCgpSpCY5RD4pOfGa/IIbl8qPhTaQ3mnrY9PTiBS3oSX/yP//4qad/uGnzGiUE0nmy&#10;LHvhEylCOsGZYrlgQfqd3tPTD7YRQG50VLDyxLe/A2x7/PHH77r7HjTolAHnzgVQpW4LJ17QZBog&#10;QSe2z1MUwaWIM0JT3ACtMs495WBrTivHTDFxHsyMrTEiwF++9sqrZZzWDffzfe//AHYEzjeXmc7O&#10;oMIWOGRirxQfnDhx0klOwygyZBmqahO5rv/xh3949fKlL37xp/HZMtm3FplhAFnIqdO37SuIXFVx&#10;SLhk+HR0jaMJLi7RIebiCD7YY/wK8ZzrKUL1Tz5dapEaZ8zN0GuvvvKD7z2JxeEFinViLD7AcYa8&#10;rlm1hkGXm+lVLU1E8VuIod7BOXcHL56/aPtxcLlzOjuSv0WLWlFiVi5frjUZ27KlZcH6TZsNIXbG&#10;UlwSHjVGMJA4k1RRQuwNS6zD2YyST2X+kIalH0va2uSZqYSMjdJq3LML6RFWYCuDVvo6NJTdIP1F&#10;JHcPHXyHQzJfadny5WJfLcXCsie+823o5qc+9eklbUuj7xSySGQSN23eIinCdHJxkZp8ulNaeETR&#10;sbUdLIluKNGGDbBlFYWfYv0SbpXlzcwTVsikLW3NCnQf//inDuy/Q3dSRjyV/q7cBaz3RS0OuYuZ&#10;wmMpYy5a2orwE9wdYjo+3n7j6ve+84TjnyJh9SztYRm9UjtrWSaixGq5AhkcXjcHocp/gpklOegH&#10;IEbXRHqT2mAp1Diu09HmGN+xe5dAJKProQKz5379q187dfz4rp07PvWTnxsIxysYCrBgcnQcEsl6&#10;pK+Bxcis9xk8MxsbW1ZP6ickUuGy1YYKvXviXQwuay5837Ruw+o1q8klbNu+XXIuZ7ODlb4LT2v2&#10;CEfAQtpoCAID5NhXRl44isnQyrBRhpfJsJJnTco8cYJxKLOM0hgWTkVZwKjxTk3ChjNRdNC4jHob&#10;wYD4sqX+k+RT0siJrFq5+vkXXrC24RuXVo1KM4wfYc04KaVLyaQU3co4QpWGmQr2mVFAJcMRGMhR&#10;sRD9UyozdclkWhYt6OzSh3ACDLxq9Zq9uw9kSFzt3NCilB0XcBDXmYIeGPP8QOxsXc55wzwV4Kb5&#10;JMvSICHOKyoycyKENTKiZauAs2lWYTf0iXkwGVr4RSbZ051bbMYrPfrJDZs2aTxjKBzOyiQljxpS&#10;XGEwZjhY+rsWXrxwvmnB/IOH31Glh5U9/hMfNw1B/KavzA7Kd9zoUtoJl3LRggVRVcKKVTMdCf8C&#10;VdUTmuGbbk/Z3aIFZly2m1I6q26wq7PwhUYbyW7NbTDlye9LWtv27Nvbuqy1+JEk3lIIHFeiOwVD&#10;5wqH0dj0kokZmCahsHQo1fuR8eVt+hU7335Dk2Gdun7rktUiaoUj9oT/CcyxoFlrvqlKamAWENHF&#10;qm7csK7UtUK8IZEv/eATleWVaHSSCHTV+XnsFNj7BpatWH3mHCkRRLL661evgDxANvgmaiMWARG9&#10;GN7QzCK/UWZH+pv9dxx4+tlnEXEsyIRjOjDgGpw8cRzrqbGpedHSNlMeU/SDrwuXx0ahaSx1X5HE&#10;4MYSMUdm/r2EWXu0k9Db3UkAMHPop6po/GJtkdeDXVZqYrAJp9GfXWdb475ykKKp0PunUmxJmpjO&#10;K4lcsxhacOUwY+BXSoh93V3DsLNFi5995mmvQxrEgFLg2rl3LwuAoc59Bz5bvHh+YwORA2eAnXGv&#10;xTkgF2NPUsdeviyimpFIHZ/fpK411dMdCxC6o7pxby9PwZK3t98wdc0zO3VFfXFxtDEa5i1btdyw&#10;SPfUIlTIC968CKYHVnbYYt4z+XT26dNnWxa3fulPvixgADsKFKj6NsyZLWlk86MeMWcueq0T5Rde&#10;LntvBYpCfYMzVTNZPTjq5spWOMFxUxVe/NHzbctbPv2pj+/Yum3lshUDvQMiruCkoD6o6MSohiIm&#10;Ik0KZZBOEukkSGl2SNZvTF8ZKAKdma0aVFv3w+99/6mnv/+bv/UfLYuTVqkLJecpVReVGAejxCPB&#10;QyM8UkKsRKYlXSmWJKoAiRZKhlP5lZ/9q98L3JaYFvCexyh5fsTcyz2yXCU5yfu9JzCQLpsixFxS&#10;osoHFWw0P6s+WyQWas9ePvQffus/L1u5caqKckz33t07lrYaFV3zla9/+Td+87efffqHVzJd+m0h&#10;3pbt2zp6bg2M9m9eu/fE8ZNXr+tUr9q2ZXXfQDd/A3pYuLCJZG9jyzRuSGPD6lffeL1pXtXP/dTf&#10;Ovjjd5/41humwQ3oU2pp0dxnilBf/+B0UbKeq9t2ZnJ+86xVa5Z19kTangUD4QOAuN0Dex88e/4k&#10;ai7xLLtDc8y85h3bd126elbLCH17Z2zhgkXdnf2Xz1x+330fPH71FBleV0SEwA+syiyjuZeuXtJP&#10;sKJt8eRE53337u/tudbdB6xsmj237Vp7D0+ScT6DvXcf2Ff9vW/9GS9iDanaWSU+xVZVyrLsO8Mn&#10;Rjl6+DDxXOfs3vvu5bOdOQeay4m4cMEMMo4GuXBmSr1DYOqM+6rOU9KLyQkw/42b7bZZ3LlqzVqh&#10;MAPqwpsUNjqVLEX8pqqUCmP02scC5aKqSLUzJswovd4yjiD/A4wpWNjYKLSmJNKi00Pa8GL6HK58&#10;4tOfXLEiY2TKwc2JJM7DtrZfv1kZIOjW6YdxISX9V9H5r127ePHGN7/1rfkN9f/o13/93vvuEU8M&#10;DA9m4lWGH41qZ/YmTnO0WSYwoFbf6uioYMwZ/eQTylDhgl5H3mDh4pa5tbSJu4WPghjXRqTFeint&#10;aQtxjknobN26ZcO69VFG6iJ0aFB7QmXOTDLAW/AfKl2nT58svHBzrwbSnjs5/vf+3i/ddXeaTDDx&#10;1B+gFCk0h29TR6yV6Un/YnPzlWtXXSrLFculfDSjad6oXSZM4w2HMeYaJA/MPMoQUl3dCHChqfQP&#10;njx18vDhI5cuXqJw9cgjH3a72AVek8Qcu2CsBDGAH3zvexs2bISXGBeIn7ZqxaobV6+/8vLLzz37&#10;7H333/fLv/wPGhc2d/f1dneZTVnf092l7KawkrGAlhGevWSpKDzDGTwMs2ZMENGkpqZlK1dw8yKS&#10;jIQrBqhY1aEI7OIzzkyTg8QthFSDnFXVv/GX33zf+x766Mc/lhlyoLKyvGTrvvRHfyRJe/B+gsD3&#10;3XXnXZAuWDhXITQkMN3Z23P85PG/83f+ti4Lb+7WCcVsQLSDhum5aZaAFUeDRXZhAV0qOSE2JQts&#10;EQiPipJps+isdDxsTVEr0QyalMkNomtsB4Xeapb/7J/+E1La99x1F10KPSd63oQ44DQHRf+AqYsF&#10;NVT7TgeXn4IEo2E8++wzum5+8qc+jyIC9nYYjJHGZt+6ZQtM3aUTbwmjYZNKTDmio2NFxSvkNzmw&#10;DeL5vKfckl/JSMTEkcHU2UAxhIuDFCBPfvbZp7WRCDH/zt/9u14jXBP6y+ddyj/70z8TiapTbdq4&#10;SXE1jTHhoYEJur72F1/7iY9+7PqNduJscA15ptwgYy5Hx5apVET2OpY+xaU0RQzKLlgDy8tmeSoQ&#10;mQ3dun2rB8YwMa5OssqZeQe3WIRtev2lq5cPHj7UImdetkrI3jS/cXwiynghS5TUXXIejujUtMqM&#10;9gNoD8+EE3z5yiVUnz//ylfk7QZ3/MTjj5sPo3SpZCfQEAGsW7deisLB50bUaY68JtCpSJ8VsdEm&#10;D6rZRdjqBSyDuD8Nl0SaMt8JBqbUWaNhyZtTN9q5y//t9k15x0AOs2fbZTqnaWsuQrfaq9auXueL&#10;28aNmzalPb2rk1VVYGlZ3ELDxw+p5JRhi71qOoYtHDl65MTZ088889SWTZuWti5+8MGHrA91JqEM&#10;8EGyIXCUV4o22GfXSgAh1m9palbbuXjpojSpsWk+POi7T3xXN/a9996zYaNhIAmXoIvWikVSTF+y&#10;eAkL6TA4kEIcF7BkMil3W+Ny5BPtSc9o70ojQx+Vy4dnHm6eVBDsc/b0KbYF9U/zmwoCjjDLKRy3&#10;bitXrtQaB/9GkEMgqfQnlDUMcaiU52vh7t/57rfNqtI+rgE6EvDhncY0CaQqRTaQqn1PwllQUfE7&#10;My7gSzNboYs4NslIAtyMmVmM+SZ0QM6V6/CpFuf555538uXVFSkCTTgRYRsbo8kh/eCPw/KlqlO8&#10;ievvqKfh3scVIZC333yTBbjvgQdi20cxq2smRgkJDCm/kNMk7n/+7Dnq/y0LF4C9Rf9evHKlnpP2&#10;IsyQjE5AnxJuqTnkphcKU0GI80uEp53AmV6yeNGbb75hTYwrtblty5erhEuXtYe5mxbQt26JuMJw&#10;d18PXMgXpELS3d0JPj948K1bN9sR39es32q5MGuwURhYP1U8Tiba4JAIarF6SgNeiM1H3z3uxU5m&#10;MKnMc5qn2bLS3OJIMqpIcW5GhliV+VdkSt95663DBw8+8+yL8xrrlq9Y7pDs3rM3xeSa+BHF8PWb&#10;NkZTO0zysCoKXQIxaYDKKOkL4mOvvfKikepN85rblvleSrWTQniPqpSKZA7jKeJ+Y5KKKFjMVHk3&#10;aIjClBMT5tKM5o02yys84fIAbqHbrV5h02Ftnp+4C4vpiHo8GZY8/c133jYenTah4RlKCx955MMv&#10;vvBiSAEFV/cFqQWSNPCo6czJJNqMBfNZCFFmaM6b3+SOmTeQoo243IBpxP0kqNG4CKUqUh8hCQtm&#10;KjVeB5Uqg4uwauVyd9Np0u2G6G73HfzbtzrKPNZqK+Y/UY4toNP72quvsiqgVTRgYeUv/MIv/N7v&#10;/a5qeTptSrE3if4canXm7GUWpM+mPGHbbJYKOusjnxQaRVm7ptrnsvxF9WHMaYkkN8rQ4PDmTZt7&#10;+vsU2AVu0j85TCjQKKKjg46ZT+EadCu5p4y5H2eedLBIhMIBI8jU3n75MtrSyK4dO5etXC0zoRSv&#10;ExjuLzNm5/FinNttmzabb0d7FxZCVc+z9Q4M4uD29A9+6NFHCcqaEzs80Ld182b9kQYHKfBE8H16&#10;hq6PmmpvLx9au3zFMvkwnQncV82cNF5aW5dfOHP1a1/7xqUr5/ffuatpYeM/+Ad/30dvWBsxuozz&#10;ioLSFKKaMgRU0XVWIGVjU34sQHbisYwxNZxNUJeCncCiEuj+9E9+7h//o1+75957KqyfRK2hBqQA&#10;ou/YSyogY6GIJaMoKvRlnkwlXUmKEcEA1zwdOWGR5eJUKjN5aZmSWQqtmbFbkqtg9MFeyltVKjnR&#10;IAkNmxGLutp7vTKluSN5TqRcU0oSjzQ0zjG59NCJ1//L7/13Y4eGR2NYzpw9cse+XdrPhW2ty1bs&#10;27Xv+99/go/r7OmAOfYO0TpfLJOiRiMXJcCrNnbz1rXhYcPvuu9/YFfv2C3SMhj6UxOzz124JRD7&#10;tV/6KXtOGfyjH/npL33py20tW1at2PYH//VLKdMU6YK6+SmBOOS7DrTee+++p55+eqCvav2qdX39&#10;t+nvtS1aCRAj+kJX9sxZMzyqmhpmNy9a1jnQ2dM/tHXTEtFXZ0fvgsYlZhhuWLN207btf/mdvzxz&#10;+dKwHauTT1TduWvr7S56A0ML66VbAw/ed/fkVF937y1zH13Kq9cHGxuXzqqejYGVVP2Fp74tPhBf&#10;0qG0qSI89USmwdgjyjDGSqDNuPCFYBA5CHiA0JoLrDScyCij8BCbrZcmrdgOQKBQZOgyJozbiWdP&#10;daJGCH7p0mVJIUshwNpM7GmHwoiAeKVzGBSw8CzDkQAcjY6zw+qxJV5MD7c9z+yXci7dQp1Aiu+M&#10;j2brTRs2pVk/NCvSAhmFVmSKU9ZnuaL5LZgeD0zon9xtKHKGDnIt0XKgnNMLp3/7HSO3U8TTdPH5&#10;n/qC5F5iFrCNUHIhyTjHVL4F5WXqH2GHtA2EqDY+IT5wMi0OAHTZ0mXAjPjgmhp8/bcPvqM6bMoB&#10;sUh2MqPQIuSXmxdyyLyG8LmLeqCMLoyXkr7nrEfHbBKPmca//8EXGS+Dijl7LRnsVEHYkceGobIw&#10;fW5fw0GpUEb/DXzbMLehIOupdNkX/B8PyXS61ZBjW+rGmmTy1ptvKb7v3rOPLI861V/f1yx+oXyk&#10;M6lQmFTYIn4/f/6N2zf5laOHjl4+f4GBxtaQA3/yk59Yu2GD8p3uI/ePf418p/AlQ0twQSdUdaCM&#10;hawccXRxXGl7mMP6aJuG7Vk0OGVRwomN8fFFSxGZp/u55587e/r0ti3bHrz/we3btpO5E3P4Xqwz&#10;i+mtgoFlOOlUd2cn0iB2FgGWW7h0t26+/sYbwJ9/+W//lX6b7t5uxxv5G9glflLiwxPAu4crCUT6&#10;hyjnpKvVU8LzACCR7RoesVD8vYOseMhPsFtMStqaly4xgk08LdOob0y/2ZtvvcUfbt++VVUeOGcr&#10;gYJ0Y1KYRrAYHJJclV5/M+Y6CTeJ6YF00m1Fg9/7/d8X/wiFfbQdKYPbggcJkspEsuhwuBcB+7FA&#10;TYdMrd+xjHwcmpawINKokSAbBXQ5NsXGRiQ318fIuVvthw+9o6pA40FrhJgwWBMOxsiwggDPlNB5&#10;bv3uXYaXnzVDSWYVZY4EgnUn3oXx7yU4bmzCXfcmqXalQwHVy9Ft5DyynCHEM8iKkcEYHk2g+Z7k&#10;VI6kSNeJ9XhOu81K8JoYe9oJcbg8g5ERJg9oWFy9fu2dd93b3JS5k0tbCeDeigxGkTRwZyXSx44d&#10;Dwpo4GD62qWudeDhlBILTVTwjfzmn1LpKhV56y9Je+H5Fw3OMkeVuwWEb9y4HmablB7sUur1QnCP&#10;IKZnesJJy4DnpCgMiK8J76RlfPr0qY889hFJlOgWXa0y7+x2e3vJr2ZsrosQIa8Z6kMDWru4f5+Q&#10;vjJ3T4CYOXpVIFm448aNm5mviNxY4skJyFJGkbQ0+8TvP/kdA1KRQ/bu3XfzVgetFD33k1NjK1et&#10;FpHSAXJPoe9KfC6jIXlRxjOKu7v7pR+9fP7CBY1zlPHEFjYuWvChB0wwQaITkXcIlnR1FxnxXla1&#10;TML2RexFuIXo+BkKOS04CN9Gcdiyly5nhtJZkaWbdykrFyi/+eM3xVUrV68Rgr/yyivezS6LxiR5&#10;LrUKoejZoQ2Ro8hs2Ghv+Pprr/f09/7yr/7K66+/rga4avlK+Y+CeSFw6nJJRMjYOq4x5yX/kUyR&#10;t6a9Y6qV7hoBayXg8ITeAf4lB3baGTS2zj0F03AafMT5cxcIXXpskhLMo09nzSS95gyqr0s76ZoT&#10;+vcRTkVpcw+rqqPztm6ExS2LGSVNd3ID5UTFQzRuIbLSgYOPgiVxkC2rh7PYcISiFp2opjAF0hTn&#10;IKlfVXSu8Q5YtkpxkhlRhZOgiprBgTb3+Wefcd/3HrhDWqEYxSZUil0UvR2SN998k80SfTJ07qkv&#10;K59EuIKaHz580JGz3XVzGuWTrnnJUhrCry8q9n7E2WCjRElyFM/mjqAbpECRCoGEsDJytzuTbcq4&#10;lThBC96pH3e1+SQUMWHOrhOn5JK+8cbrUlx2YP8dd3IWvQWPAzOZuHvm7DnroHdHNuz8203ZI6LE&#10;0JCRBsMCcbndww+9H9/w9GmCyJvOXrjgswtWrT1AUJ72cU5LiN+2aAmkY2HLIu2gzoNwliNmuKSg&#10;LYvSMcU5lFJ2ZEWkzWpc7TcMr4v0KFNw+uxJAR9+109/8W9eb79FoMndlIGjJVsTWsmSmRBgbpME&#10;iC1BIYFxOD9BypWRFXsNXaKHIck3NMno+kWLWfj024RJqKm9xQWB2ckfKCK4zmBE60A8UD4mKwhJ&#10;Jei5yxX8nlF198EWotd09/Fr8xojdFRfr2b4F1/9KljEv8pwhE4ZnkuLMiTDED15H0xRvS4h5U5N&#10;OKvqrvBZX9xxEpBwRhSlMx4nE4rCrUhWnyxotqCIj7h08WIRyuujhjE0apGroGwKdxpSeroz7yg0&#10;2vFx5+rGtasyW1c1Jdy59XjdRUokTHI3HQrsmuzfu/96+22lNudYwGLj5LFOEcIBPv+Jd99lx6VH&#10;WMSh5c+eQzAYi+Ctgwc3bt76iY/9RF/X7Xrcm7q6+NPpatrVkfsmD9PcrLDm/rqVTosjwVtduUz0&#10;shNHIK2Xg+CABpVDwfN0zcQHH3n/Zz71GUATiYKKduXYZJohMeJcseYmbiUi4967CPMGkvZFAvyl&#10;JTLZPh8BBXPFvvzHf3Ti6FFNJtLIvxbLraj4Jo9IxhJqd0WFPKUezS0B1it0r9JLFBeMjRNBvKgL&#10;VHpeS3qTWC51mxDVbF9avksqVMoy4dGUZv7CYMs/vNduU2R7x2RLWfyKTlo0V+F69OVkWVM9/Z2D&#10;4x1f/8a3bt02wwc5fE1Ly7zWRc2nTh693dNhvD0tYXnL6pWrz186p4IzMj7d0d27dHGb6c/c5ZWr&#10;l+WxmzeuaVmgC3Gio/v6sjVrCMTdvNnBWtOzNXL2I4888O7JV7ahKm3f985bh48eOtu6YOuFC9cv&#10;XehoXT9r+YrV/YOXVy/f4AysWLNo9Zq2BfNa/+SPv37xYueq5S0zNeM109XgsPvuvZcTf/75Z44c&#10;OtPXXbV526qHP/hg70BHVw/9zt6TJy9tWbNV2VXHBiyLTGHvUH/P0KBqX9gQkxMDQ9MrWmvbFrQO&#10;D/fSA9KQIcVqqG85ffrWjatDs+c2WyFnoG+gp/qH3/5aBBOqwzo9f/F8GelVtXrdWi0TOYiF7gwD&#10;hlOGTS9dqc1pEIukJy0ke/ODU16PRGYZeIxXkE2qqsocJVFvQ6MWeW8l+S+1sxwByJMffPGlF662&#10;X3UKcRVcG/GlCJUCgHq6LYXVxWAJgienFi1Y6FtNObTDw0dOHEdZAx5wxsuXL0tWPQvYnJ4St8sF&#10;4OCBzaxAIqeC4/KpChwJdJiYqiqyx5wQIzGYdhf2Pco24kUeEXlUGVqwBS04fvQk2Y3Pfeaz69av&#10;Y+YikDpvfrrHptLLUYlALBfDWcRSGiH3GbRZSsDqKnIYNsVMya3btyX1Gtd+xzeHiKdwWOqE6X1X&#10;d8q0UMmSzMrODWgGiPMW++qi9Frv70NdqIREGhJ6em7fvNXX28OpGKcAsiqaj4uASaFGlHG8oefR&#10;diNGPDwqUlfGiYhtfUoHlUTRKgGvVNsuXDgvgIvScOtSNChum9pYFBeinVFFexQDpDI0oKujE90W&#10;pzYzRkN8doD1hioEhjTiweQbRcFmrHANiTMuVPpY1MI0p70v2DCoFfFXmc04Au9CMRPaG+K4xDgE&#10;9cr4YB+RCL7ohHTd7jh98tSFSxdPnDz+Mz/7s8SRo+XPuMpYorhAwCzyEgZj49D7Fs4jcK4Y1gi2&#10;8j2sOdshR5LP9I0M6I1GCXPtoYCoStu27mie33zqxGl5Fa+wePFC+RV/4EeK/Mmk+gmeIYdvnbm9&#10;GKPM6zC0bhJ/QzTDfKf1YnCIht5XvvLnmiY//JFH8ZWdkAXN8xY2NUkJvD65vIKSK0oIfwZCU0fU&#10;wdQQ0QNzKUI6efL0dZr57TcKe3CBxcipiNpyqwjJ8XOqGXrVzlJvzJwQfjIzBIsGoBXXIYN4BoiK&#10;EBPaTzpH88vlZTit2Te+8Y1XX3vl05/99CeIsw32F5EMFacpsZ245FYnpz5HOAUF5POYeIxztt4t&#10;FgQUIQF0/A68JkpTcq8w64TFNcYpjqs5CCa0B0i2DS8s3apqrRl/JBowTKBA8rn5LrvjnCFx/cQb&#10;osoQ3uB7R/EiCTjpAeOzcfOW1159I6cBs26wl7Z4BcYmZQt1Zj1CcF2y1C3QV+q00g52esJr0kyC&#10;QOL+lyHoRku9/dZbZVRlsAMkBEUbMX1hPKcCLO2RsVhhzyC53bx5w5133iVmEh9z7SJm30X2kpJF&#10;ba1KjOpoRVEqsVd92Op6PoKIyMoM2x4dB58rCzAgvIVHqjSKWIdKYBoGeQZWphZjfz2t+14Gh48t&#10;XsTETb158E39FQBs5vfRRz7iWxw6fASl0NmY3zxPyg1NJMh2j9lNL7xk38lU0MTU4fbcc891dHUq&#10;IJB5QfpN7wFybInDShFgtsArJZFqJcE2O8gMVjrdKxIUlX485zycivK05QvWezA0yAvnzjs/fhya&#10;O7+54eyZk2THgU2PfthgqCUmkcuBk6iDC/WR9/bKN+Lsw6Tt9eZCbedc7GX3X375JdCVSqDeThtk&#10;0dxQiXdaU3D8kldLrpislnTulUlZ/hw9upmphc2LnfBo0Hd2Wmc2LcraKjBFPjVd4yqEtcYENTY3&#10;iS9vSa6ozBBrcbyjbGEyxnAiJFmE88nCOSaGyeANima0grBjEjBAM9tuuVYsz6AEwyhB3sjUBsOB&#10;SWwcQWpf0DVJxXimSqHVXzozgkWGCJbl7nCFFeGBv+6HZl48UmUwvIV1JBZkxydee+VHaKty9V17&#10;9oDY6Mb7p0ydLw1CLr5jj7slDvJ4oj5gr32PzGR6lKcYcLRMSYK/N2tLSY3pVqMLmpBbmJ5pJ9xl&#10;Uf9JS33pARDd4h1XEn5HtHD3o/SjYMj9RYlueFid3OlctmL5WfcXZt/YQF2d3D9GA79mvBuPb9yj&#10;NsbChpqW3+YSLV9Bo0tzjmjY/ZIza/Leumnjj155iZ9VMCTYqkhS39AEJTCkj8ZpuHYGRqO5Llks&#10;SxQjRHphPLJXSif8RNrGopc1aJ13bN/O0lqT0NKKzlhpCo3MI1qBdilYoWQbSMQQIvusX7dlcJD+&#10;shrF4IoVyxPGpD4WxMc63H//A7RzpC7sAPoA00H0v2hv8hrgpCZ+jbOLsnMa6KeWL13W39u3YcM6&#10;qLYpVAi3DIkVs00stgNpy22cj5MZFp4bjZZ+2RcX4FQInxybigo/MFQJyFK/9tor/uPDH35U/UGj&#10;Glw1U2IMlcJ6LbLLHBHvKGGI/Lz2rUxKaSi9JOOKybxIZ1dXhpHUzsK+Ezv5MLfGZ7IhFTEYrsG3&#10;Flbi+Pf20zhuYtYaGyACOLRz4XegzpvtaPlpEPVGzDJDkRbBUnNQGdWqxDr99m///7Zs2w44ZoRh&#10;UwEmWlrsqdO7ZvUqq5dca4aqrRJWvHSAD0oA4xOM3cTU9OEjR5VAly9t3bhxHa448pj3RCdPF2hO&#10;e4jWJeULCdyHFn74jGcL9Hi767VX3tAGjz6gQL15+8Z1m9fcdcddWosFstGIU4bF3Emddsp9KR2q&#10;7wls+FKVebsiRSuTOK0kJ1aQiZbM93Z2/vN//I//r3/9f+FbalkqzC7yyxWqWCC79PeniGe2eCEH&#10;pa2/UpIpSqSl9f+vdfMqPLAKu6xS6A7GV95EtmX7Kv+aClLp3vHnSGKA8yoSZfnEvFw65zC4leyh&#10;j7SYiYvUCKqmLl+78J0nvj42A3PpGRweZxXUISUDXZ3t9v1Gx9XZWvKrQp3p7e5buHCxkuXCRcvq&#10;G5snaQXfvDo6MaybhJVbuqh1zYqVwsRr1y8LpNqWLj938VxnDwZZ1YplVffdQ8powBC79ptXFjYt&#10;7rw1eOTgxQXNK9ZsXH2989zIJH3OAbzvBc2LRif6d27fo+4wu2b+l7/67KbVGVB57Ub35o3LN2/a&#10;KGiivDzcP3no4MnZDdXLVy+una2toP76tZvqP83zFm/fvOX4yUPDuvZrqjv7uglBzq7N0HbTiZD7&#10;aqtnQGLDw8pl0ytWKlAv3bJpz5PffXF6fL6d1CbPo+qeqv7kh9+fRuwwd+d99qc+55KohISZJIXQ&#10;vRtlsPpIOvxVPmoCjHODEVUQkXCEeP2i8BsOtxaFNBgIT8cnAAneuEQgkdJKHjorUUt4MvOhdfP8&#10;Rf08goCRvPDLVXd7X/nRy2w097OUy126XNjrXA729b979LDoa9OG9W2rV+O9MF6sueeOmlq6VpJw&#10;mwHEFdlyhB/P5gR7LlY7IFPB7x0IgOiStuUalIvgfTKKVMGn0nlpBXhBFoGnF0AY8uRLSWp904wq&#10;u37jVidquOnUc5EqNm/K2JZUe9TOMx+gBvJq+C58kV1XfhGjbNu+Lepho+lzTce8YVtzM8XJ4c0U&#10;JOhsbx+WvOA7ih+JJFRpDaSfUfQQ5RRcLzIpou2iETmHd/dKptDf82Ff+bMvo6mQGtMALXEGPMsq&#10;hQscs0vL7rlDOGCemUWeNceRcD1Gj594F3GCTX/g/gdUnKMJWOeGGwGWy8kjFmJo4i25SaWVPJqk&#10;xrQtWGCRfS+BLD6cEJy9nldvnxtTpkvMschEFDC/LiCBwjNPPXP4yKHde3dpJ1XcP3DHnUp/ljTJ&#10;ZPQJnKJYAw/JTYakR1hpJNojNlR48Y1v/OWpo+/u2L7ji3/jbzhRTKRbncJrGXYBq+aptSD6prYy&#10;eGdDg5URLrD4q1auZBoqc0L0CGlYFyUsblt86sypgCTIzYOo4N03b7S/89bBA/vv3L5xK5y+sKWj&#10;uiMCSTSeQUOUuFIPsbaqHCGfhOqTkWFcOFMLcbxw/gJetcFkJNoso0NF4J4LNzlaMOH6pApn6zPq&#10;hGxDQsf0GeMBVMuER6KkREm33DgnzQMoVdhFnptn8gAvvfQynwTq3rptu+kzqdXMmU0UAWgq8oMq&#10;OOe8FLpUVHQHQKfMZ+AGK5P7m3nAX5GR6uH+4CMfymWfHHcB/aCPkORbT+QuwFqxnuETepK0Gkq5&#10;atwFSkpzeGL/ahZBPEAGR2i4GG2YPXdqdEJqjRhD91Yrlw1as26tb4IFV8aNGY7e5HOdST4bYmdz&#10;RaXMLjPgcHuBTiqUrX379ul5iN1nWfSgO65lvJWTPDzcv37tBgJBUG1/A5eyAk6L2gILIMhxa1gf&#10;nq8CucnQAIeE84RoDjnr5IDhwOBvXL1+HUXwM5/9nKuEK6tmKADS08LyeLGCzAvPP2N2yplTp1Qn&#10;TM+I9EJXF5aXkui+AwecLtR/UUvpDdRUPe67zMyiwC6fnMF7lJzEOWEvZGIA9C7wSoKD5Oiz2gyk&#10;O3JYc0UUjCbGhRdYkeWuhTHi46R8oxMjhkjaR5ZNQdWPnDt7nmExVA6i7KO3bduhgygnsEzKcpvU&#10;HqX6hgW9/Y5RrRlwJDFQ5UZrcbocDNuhpUre7kkyNk7TdqK0+bbAgrPDYhHV4AIIVjfrsR4aEiEp&#10;B4mryoycYIZGdTozvtzJU8c4JUZ81669y9oIbd1QQ9A9UpGDs/6F0BjGUqFehJTin3w04EnMjeQG&#10;8rALTqEjbWsktAyLNgnuxg9GZzJEH81yufKiDesDkqcRzFM6vY7i5SuX9cRlmkoGoJUREDNpGQIt&#10;eyfo51FTSw4dEmA99vHP2DOnzkmojN9lFgBhYlO5tO8FibBQRS/RVKt5ZQbxxEC/FpH0GlpZRT8Z&#10;hWaJdAtUR4VlmWkBoa9UE+LRas9NWa5KYYGV9tV9NdfZkS8Wvjf9WsWyORveyqfYEXZg0dJF7PDL&#10;L76gTsij6YMWuctxPYJisjf0YgfDj0O99+3Z++qrr1JB10no+Tk4HwdNcEHEjJyFJylgWZjOSHR8&#10;ED/u7iddnJ6yXIYtsuGFCh79AC+A78AUKvX/qLmUUDJtKk1YVRmo4FrFk6oJDw8dP3bUQFubRS1z&#10;zbp1DjnahIpEQs+iYy5rspiOFueVcYeB1aMgh2W0a/t2cYVcke9wQtgoqiveHVmOqLrv6JbZi2XL&#10;2zwdZ56RPoj4s2YtX7mKUJBkppJrRfu+/HL4PYlDiArHj0Raeu4cT57RCDUz169f6emlegf5b1i3&#10;Zkv93ObG5oZz586ydWyFdfMwOQmZdzbFkCJxyCK0rzDJzroqsQWUDWYERREaroxqdRcwYIsKltUL&#10;p5FxNrQR2KQsLI/lOAL8c0Ydt2GsIVw0NErlrGcwyv4UHDx5JXiNumZkk7p++PQPmdnHH/94oNg5&#10;xtyzbx0ui91hyJmUZEc1s/iRyFUPDBSgLS1YwpWKBiAap3fw0eRqUBWssGYYt4NFYoctO0yhhGdz&#10;8NeIVKcHZhJu66RlHKRezqKuUSL4IsPDrcNBnIqMbypjMW09s+xNWCSop0SOv0oEXyS2rCPjwLDA&#10;EAWeSqiFP9yZVoVZs1jg22YZTU8rmh09cvhjj3/U6yWWXGBKr0QLQn1PXuStKrJjrLGwJ8BKwK/w&#10;DgT+poWfP38JxHez/da1W1f7hrv/1i/8QimPg/JDNrG2JU9IQJf5uWbUFHTGCckMaK0TJeEJ11SJ&#10;psRsfnmBJP7pH/zw7Xfe+q+/97sOQxCZIh5QVI89VEpSZZBASNqpYxORj11MThM11PKrQkBICbo0&#10;TJY+muQsRfSswmBIYSYYStH4KZY/j+pfExqWtsySO4V1Vm5oeqDxNyNeFuschrN/eu2NH736+otX&#10;b1wYGOmmJwe7ENpqSVe6Tl3LfJax3pq5Ux03R9sMFbjR8aEPPfrOoYPSBPGRQVntndc2bt40Pu0i&#10;TJiWOtI3MDk01tcz3DlYtWxJoy3bs3/vXCJQaculMTuDDdjRcbVp3sLq6YbjRy+sWrWlvrnuRve5&#10;fgHQeNXIGLUtoFjVvt17r149c2DPvaIvbCmcsjNnL1HrcYAVSFHFfuWX/tmNa7cPH31zYKRDoCUZ&#10;aFnYBocZHhz/X371n/z73/i30zpn5sy+cfsWAcg5dQ0zk/q9LP3UHCq1E/A+hamZjeubl+BwL1r1&#10;ja8/O9QvV9PLthg94cbtG9V/+Du/ee36VeGT2m5rWytqjfKs5cMxi5J98RPzG+fzzEkEosheSWBy&#10;0AvLMD3lQfWKccxQVZ9eNCJ4i3C8ApxPmxMiamemDWqLhIgILNrzYzRI4/jREkROZfOcNldicHiA&#10;Pg/f8ePX34SxnDp52uP/2q/9Kj40ZFrPOuabC5AMBPO4lN4YKQ3WEf7DWSqyD+lVLjIR/DebHujL&#10;A9fVadBR00Sj8V9KFgB185uQMc5Z+8uXnBVoNCh6546drrSrzloWVehqXkWigjhr+Gh8qrShYZ7e&#10;EsBAnrBtGZVMarBFbGE2+m8YtEWa0JFVLypVyGKRjdwy/qJMklJSYCB8F2BS5NTKGJ2S39dJ0Zjw&#10;0odDga45s7d4xKHhg4feuXj5khtOoSJTh+YINDM6UPTvR/VDv/vuMdhMKbaYz4WTxqfOdPZ2P/md&#10;71Rw6I/9xOMxrzwEqf2J0SVtrUFflN17uPAoTQNRbGtnxy3pSpn7Xu+ZpaCeP+M7BofAwBHGHSCe&#10;iyBQKWpllrDqEjgH/xxqL7T95je+Yf4riU/JzJyGeagvDhWHFLyztZVApOJ+VBGN6c3sjtBvxFXE&#10;bXU+fOSxxxZlnkDqtipFg2msIi/WoMN+eIgSET/d0N3Ty6x4ElFyZIsKN89b4UNePH+BoyoraYxg&#10;vs6VdqOgtOjUpOVG/gOUrW/42te+/id//OXd23aDptQDS+fx1Jatm62qx4vYcXenhSoyRHpRlvA9&#10;6KTN5uVdb9eyQmSAdzGLSh7Fajm5OB7uiE1kW/yTBxbylkJ0KnKlnYmGHnjyursGWSyy49E7dgIr&#10;cW2ZzKTtKgEQ68e3a1T7/d/7vQP798vrNq7fIG2wULgfHCQXYnSa0FbgYQhaZdyw1t4ojHfephN9&#10;/PgxNRPVCdEw8E8oWZG9VtDzPhhW4KvKfAmfLuYWFly7dp2/hLcpAliuthUrU3WgJzPHKdUBP0H3&#10;05Nrulg430D6YWU2N/qJJ7/rndQ08CXSrT48IrD2Ps8++yxvYWEp9jhOQm3WTcO0D5VftS1b+pnP&#10;fEasiSSQam2JKY0QFYJbZylAdKvalgXSBp/35byV1meEz3THukSZ9YzFXhsA2GO64AlQ2tqUYb0u&#10;SmJDI88+84zvftd99yr/VjQuK5MNiimjyzcLGg34I7OSezE2rmJpGSVj+XNf38HDB/GLKtmmKBZl&#10;yBMqUYogFy9qcxN379p55PBh+UJM1+gIEQIMHLtY9MEiPF0R0WJPbLQgI+31jShARfJ7dPQlXVwv&#10;vLBq5Ypf+Ds/L8SBCEAlvT8AUvDnyTesX6cdgqkMWNCL09Jg9Uobhrg8gykigjczg2qPuCvu1FNR&#10;NIhr3AKOWb4HqnZNKH1J1dwjHivsTWOmxInJXdN5kkiiDDWX/IexWQb4hJuaUqoxI1MnT797/MTR&#10;Ra0L5Ipr1+CvqweyG+kmlj55GN8rh6mUAlyWkG8jW2d0ej0iVgUXKOhkjb5t+3Xt6hU3yzP09ffg&#10;zNBRSEfAXP36LdCHgPH6SRYFWmbnM1d+OiwX5siD+b3CcC6KxqAQ2uXhBCpWP/v0M24KyJZem9vE&#10;vEh0dWWW1rI0eXIQ8gq1Xbi+JC00adSDMiuJ+0q7copssdWcUYUU5EuRfzTuNU1TadQZZubPnD6x&#10;YePGzMmJaEGldVuvVOAYr0kbVcZ9Zph9fGVEX2jiLbW83uh2580fv/6aF9x99z1lxiu6ae/CFrqC&#10;w9wBd+bwp/DY11cafLMX8R7I/aJR4RG4UuRUV0f6ycLGTtZ4fSueXpGUjEN3zt3fq1cuK77n4k9N&#10;4pQ6Br5RlD+nMg/AR3tN4S8g0IpHTbs23KzMl4wYlyaEwWtXLt++3e7BZK1U9YVpngfPTQeah4qa&#10;wkyG1nseN4J5F49j2HK+mAK2yVKLwpUOQt+I2nJz5oQSeNZzQzZTbXpo0CUCQp888a669OzamoHu&#10;NOjL3MBs5AR59kqGXMaD5PJ6ftYA0Qvy7Mk9P5aU6NnFunzlPBt+1113D/SPQDuRHoYm2KI+nhU4&#10;yianA8FUg/FxCYxoSSVBclgObQRUJcNSEdxCX6SUVkKvcphzbYt6G/ICnWv6aaVjLSCXnMreiCNt&#10;bhmmFGZdqmEFfU/umi3LKFiPmgJuGSwW9ZRLF9ZtIK/Pvy20MqWvaprkjIcxq4yfYjSklESPKr4j&#10;MF8RznEqOH1PKJDgQwMpMoYAoGKKM8ihcOSkFgxpkf2foLHRfv0yNRoCPBz0rLp6ec5VHOzmZpTd&#10;9vZrio2IOR6sxE78u+A1v9gZ/b06hHGhdRvy3XoC2XDXWOIcwBSLJNOikdbmjqtPjEEAF6Q2Nj46&#10;NDyCUo4ClkRluuprf/HVz3/+8zpkfCkGUFnbgRFHFS3TZDIFgB6iVFkg3Yijwt0gVvy3R+q8bYf7&#10;DFa5euNKe+eNO++842MffxzdtKL4n/mhheaR8nhpDfWEFUHzwieSy7mh1DUjtCCeKQUQMgG1KCWO&#10;4N/7pV/8N//2X+/YuR1KziyEl5tGicQPsTOF8e4HbF/yllLViVOvuPbSLVNJU61DspqyYZWiTeV7&#10;eZ9KT01y4tIP43Q4Et4hQH/4iOFG+fsK4zdiTHnAWXAvKXZenkx7+uLV86RMzNr43/7lvxASSddN&#10;1Vi9du31G1fsI+Sxo+vanPqZ2urZG9btKGESBYWp9lsdhlMr3p6/eumzn/lE10AHorp2k9rJWT03&#10;ezpvdl7rGl3etgA25j1rZ5P2XrKwZe7i1sZMw5kSso73dQ2dOdu+bsOKxoV1t7qvdPdPj6QkUqWA&#10;s2Z53a7tey5dObZz2y6H9cKF0+iTJ072WS8clHmN2vYapKAqi7htHV03qDhby2VtKw3mOH78zN/7&#10;W7/67/79/93U2tQ70NvVn750X7cO+4us5Y5dE+MjPQMdk1Kv6uGWhQ1tS5bPmqk/e/LqjWv9s+vn&#10;gdxlMl5b/d2vfSl+vbGe8x4ZGzbpxS6iJ/b1DjjKLN3aNWtMZVEjjG5GX68oKa6o6NKltj44xBw4&#10;Is5TqEeuvTzORC1TBXnjW7cVHMoc9OotW7e9R4xRlKiaUThzNJRfwjgSfGSbUhlkApwZZTh/Sa/F&#10;zXTw3j1xnKtDSIXMNc1pWti8AKa+d/ce09eLkH0ac3F201NLCVqnQXQMiw4yWSQpQYH+U6YPa2sI&#10;q9ssi/TuQEz7BoGaCujnzpw2mOyTn/mMp3XyIRPDdOWCR5rQF2YCslaY+g6yxtlUKsgBhGF1jRJE&#10;b++3v/md9RvWb9+1A/rlHLNBosWCeSPUhiaXppcyc9OVELyE9digQyaj6LnMIn2jahzbhK8SSNIl&#10;tNs8BKtdPev40WPCnVs3bxgg9fjHPzZvQRPj69Qn8itvxWHzVeyL65sK++iI3MbueABg7bvHj184&#10;f/ahBx/8wAc/gGzhE4UFwQ4jOeA4hi4jZxWAFiGBAaJeqDWVeTIFV9YovNh+pXNuJtWzfIsUxKop&#10;QnpB6MXDxvIsZTNILxw6dOTs2fOPPvbRLZs3U/plcwcG+wy4KS28PM3l02dOy1icb67XOfLxygKG&#10;HL3y8is+4tf/8a/dcccBqpEywqhJJFyqwiAq+ofTTIz72dPTB962wpa0hKGdNs6/ZlTi4laQjzWQ&#10;XVTaXdKuh+lbmkpXLF/uGAgp9Aua6qjLUGftPXfd54tnYua0mfGdDNBrr70q+UdhtzDcWKp1pXPX&#10;G/Iily9e4sgP3HHAOmjKl7467CbwpFKcOHt2GeMQKSRBhk1BaGHaQgtBIJknZFp49uxpNppgaCV5&#10;sZWFkdWYEpChdUEeM71Ek+X58xdBts7VgvnNlhrxS1uOwNFbARo5fp+1YdNG8YT4b/GiVuk6Vs+L&#10;L77ovmh8F7x6oBRE09BFIRHhoddFcwctCxtdIZz4arIdJD2nVKhE+IeRLqyeisBkjeUVVTvz/A8A&#10;uMILt/MKR/0oUnNmr1qzJqpTMfoGF4woi8Hg+XXvky7V2bPRtT2qcocdFQeo39pZbDraA6L2tiVL&#10;Wxa0RLHK4HAlylL0UxeLsG/EkftTEMvIoGB4OZNDdpYhg9QyNpnuDGVQCxUfS6JEPCwPDoMEQ2c2&#10;Bub+AwdaM1kyk098ZWeGD86Oi7cSK4w6yb5FEsgAHGmeiR+K8scIurwl8GBW0mG4cPHim2+9adMu&#10;X7zY1zmg3rhn1w7affsP7PNWislqSpjrip0pMlDno0HSEOZtEUmbtIyOfenSMt6uG53s3WPvfuB9&#10;7yciQOklmUCRSJaLiuyB6SL1ItjFt8X02jX3yA9CG7hEsrlKsl6ZY6QLTqGyvl6h4PXXXpOmahjT&#10;9NmyaKFTjRMldcQpIkMC2bKDDpXLLjLDvwr4WrpPGDXfQnaUEmgBC5mUa1eu3Wq/efHy+T17d27e&#10;vNHJNJ9A8Z7vntPAXqX/h7Pw6W5K2i/GNOlmYmkSxeLLhVbeiiVMJwNialHLLIq96SIQLZUBiwMs&#10;nlTtqR/+kAFxC+666y4c1+PHjyvLuB1uH/ocNqCHjwBRyZ2EX06slF72aAzv1SvX9u7eZ3gikz06&#10;M5mMsShWO8MwBT2VOkStDKY4DdZkOMPDhYdF6THz0xQnia0goPI9rsw3v/lNdQ8ZDvkKZpBbNxGy&#10;p7uzcZ5LOnTq1HHbClzbvWu/T6CvBQWApms5cPGLicuvKHTPmSOmtESVUTlHjx516JhHtwOA4po7&#10;FaX3Pk3zjlzwxOqUdLzYBpWBfbM8g6tqK1n7ILsE62Xso4RhBhGw7Vqhh4lX5nd2dcjTYDEKJZoW&#10;JIcEZv7kT74E4bILnsQxJjbIVjsP3sH6sx4eVTibqLRsU/vNG37XsHv82BHZnYdnTMjNWUqtJuQF&#10;vK3hJBqBonU7VeWSPvb4T/z4jdddWNcnDSfWsGhCSv6PHj3mU1EwopJfWyeDSsSHNF7CPt/XDdIs&#10;7pi/89bbRGMEFes3bKZvppWpiAeEwIwZITP3TVNghLVHU5HgHiSoxTxAlDo5jFBhYUtUDyG7Q4Pj&#10;ixctR76XJ1eKkAIV158+bPH/iQ1tAY9WjGSeCMfBEypxE/gRVZOioVDvJOf0TmRQgSo0MraYWE6I&#10;5Ck7euutt5z2vRmZmmkkBVKc5g1dt5JsS2ASUaAEWmFJr53df2A/AUlx5/YdO13n0N0LicBXK5Gu&#10;dqbmIGgR2wjxz18VMaTZPlccAy5hBjEbRUreLTe3+Lj0HekQK7NoUk9DRQpFs97rqUcP9ty+eP5M&#10;V58QcP7mLTu9pr+724+UAVkjhKQdLRbYKXIRkPHaFrW+8caPh0eH9UxqT9q8ZTNZhYyZLoihDcLU&#10;laVDY5EFHA9ffFHrYiVK9tPNsgI4Iw5nwQ6m1qxa9R/+3b8DdQm4OS++in6DNWSF3E1dQ26QZ64I&#10;jaZSUQaUiypFpKICAdKF8xdnz6o/f+7yug3rn3zqSef8F//u31m4iCeKoow4JqsQcmYmh8LSYxDl&#10;CRnMSsEy2WPQmSiaombXdHV0ELjzT+MjLO64+VT/7fd/9y++9hdltgxenKHkoWeUTCYSUKW9JbMT&#10;itOMuc3HpY/lvWpKJXFl6/yeOLH8KkkspYHA01GL/KvXVPxLecD8q/9DOvdO/lRhM/rAQhfKuF6x&#10;cHjp0UibNrRyYmZEVPvW0aNf/spXvKt3McZveMzQ8wZ3UMgwMTKzdfMad8sXlOiK9U6exvitWjC/&#10;9fiRq3c8sHXVarrMox23rnfdvDWkKW9Uz0XNgkXVK9ekgIabiV+8avX85Ss0Lg4TN6bNNG/uosGh&#10;/jvu2Xf20jvgurMXJsxAlMns3roWEcx8mM0bNzbPbzh54oiZ8zVVjefPI0bqXK36wPs+8MNnn29r&#10;XbB7553QBIni+Ssn3VAwzZXL1+c1tD5834d/93d/txqUWkVlaqx3cHJspGpFazOUor+3S7Tvok5M&#10;DRup4OosWtBaPVN/+O0LS1raSHvrVcPbch6qX33228x0EsJsVRZXBHnjejsAnriX31lkkZN0JVag&#10;eUFDdGWbLXFlpniR086vCGwll51FjpOWi5RD+uV6L1uyFEqdMXZyt4x6DH+41GQiYOVYuLGwDYer&#10;hPS4gLmlNjxxEg7AYD8lZze5UK2SE4/jao2OXb14+eWXXsIDef8HPyiFwPzJC2bLApC5VXXrXQBl&#10;TQBVpAPGE47j5KTJrLqKlFrTghbB9A+eempqeJwS0YE79u/cto3ZUq8X5jqF9Pko+KWmaQBZIMAM&#10;1g0FU5QZpYhUDAXiZURMtcsvi2AvbnXeYq+Zex7CcvCTy9uWWbCcMH0F6c/WgBuBQoZDeZpVrRSp&#10;gToWP9rEhWkEJ40Mdw3jPnDw4MGXXjC7Y+bDjzzyiY8/TvPZJCNT0r1SpO6pQnsgm9u2jI+0gIQF&#10;XRiLkN1Behmy/XLr1o5bN+G1+G9wMoUaZHpDJDmARa16f2fQvdKaP6tm7fp1p0+Z21Brcpzal71m&#10;qiJAFIm9xV5WET8QE1uiyMWWkV4quUcOHrp4/vxzzz17z733Pfz+DxSyfpPdhqKU6FajVB4pUrCG&#10;ua5Zo+fCSQhEHb5h39tvvwNK1szNKslvP/3pT6WNcv58SxTl6PnzdfIVTgh9zky4YzBUVDL6qsxE&#10;N8w+NEIfoJqBHtPVjbsijIs4SG0tekAFIVu3dt07B/3vndRttu84cOcdQcim9JFv0B7K6zPH+Wql&#10;+59Zt184SEpP1lCqTKXtnbffJpb94AMPGSu+Y9euggs2ShdVVLAs5HuFuz+Fj0RCROru1PrdW/kd&#10;ySdkLc25jVgcN7XqMJqYeKVZM70uzHEKXAChsbFXX33liSe+/ff//i/v2L6zgtynNqhujmEdDdDQ&#10;EZMZ1s+x1JUnlLjqwz53/jwx0R+//vqatatRmPbu21ukb4Jcuul46h6GSbZKuBkSA+5TDQFly7fO&#10;cHpdIgY8d3aG618ViosUDAi3fecuqCprhU2nLMOCiy3+9E+/zFZ+/otfgA7YRBVILXQVZXAbFzE6&#10;l1YzqJmSuO9xBTUCqzRF+WC8rPnzOTBbY+KNIT/0ndUgT5w08bBn/ab1eCxLly6fnqxqXbqImo1b&#10;XwGbUTR9uq0voskhwrlLpetsWL6Jt+peEEs8ePCdw++80zRv/sYNGx948EH24VZnR8qwiZnclJSF&#10;K3MGmBdpv3yAYgenRWgcJ6rEviEPEODKwNy62Q6MfJv1YL4CJ9PJ6ew4f/L8kSOHoN7r1q3RfWQ7&#10;JYEwMBXa9mtiIN35KyR1oiL7K21wI8qgsU4Pr72kKCZNvu/h9wEycegDB+J+TE+VXmRdjyFtVlR3&#10;NE/rfrbFHj78nzJZS4iMQa46Z2sqQ1QAOykcjI3v2r1Lumj7WBvhgpzBKXjyu98VQ//kF76Yxr8y&#10;LMhqCb41gbgUHnXPth2btm62X4JRlx2g8OSTT3pnWajGi5/6wheKok/YE3ybJ2xZuEjvGY6QLjWG&#10;InrfBeaXwhn9IafKAxTWYuAqskgkLrq7fSOsLdaDo2auUicvHSxiMm7Fi59//nlG5hOfYARc62h+&#10;iO7EmpaFqFdCycWLGTcyLcqDGzesJ+3Kazz3/PNtK5Y/+uhjy5caD7/wzMnTUi2mg7EtGZRRUWk5&#10;QDdwX5h6R9BnScfFMZE1X9J68OAhDiJjCjOFIKlCpZyoNqvGnob4mRpovfaiiUkcvNs83epV64CL&#10;sOorV6652ikPzqp1teVLPtc9siznqQNPTv78z/88Cywl+/rXvqaB+64779i1c6dUxEcEOdK1oEmS&#10;bsQQBf8gtrofM8AWqo0hWVXjm0q6HEoLGxdsii6rrgKDm2CFk4imhgWzQ20Selq60qsTQbCz5y+8&#10;9tpr99xzLxZiov9Q+KSfqONJ0UujfB0bbgt0QFl583+c0h/+4AdRNwmhH6duKarCey1/MI6/YkGH&#10;WV2REq2bG612msJkxPWoZL/K+DUM0s5bcEBhgMhDDBBOZrR6E6SLOTJXNO2smUNE4vfYoYPYfVFX&#10;X7my1PvFCRlcm7HLpcvIl6pML/H+fUODoJw0ag70a4wVHjGAXJKZavv27Y9W2Nz5k+NQMBBMbe4d&#10;R4AgjdWZlidg5Yj/ZPydcAaQx3FDSTvaNReJScmY1yBQk6it9sX6JMkMEJaWMOwGPKunnvrh2nVr&#10;sVUr7EE2igktWEOXtRWQkB+cW1+H7sjbck8+y5+Jj9sAPBFIEA1Awb0PEi+xP6KXYCujyfy1E3gw&#10;x481ZnkqPUVAel+fTXePnBDjWaSmThEAJUoGhlD19npZBfXXpg/XuNVxe2ZyrFNN5ub1kYnpVRu3&#10;NTQtROXbvG4tpn2UsuiCjI+4ntgN6XZmwyEqo2OOMeYStM4vh+fhh9+PxWcUjJha0lIRBebB09Re&#10;heHZHM9+61ZMcSOuZor/0YQsIb8Nh0G88qNXP/GJT3C6DHJFG91hYLJLr5TYJJVhMS5XUpppDSAu&#10;4hljI5cuX4AHEfDv7x167fU3L1whsvrIvPn1X/jpz6eyN5TIhAsWrdbPaXBtLI5M2wepK7pGDG9k&#10;aZIzF03k6hohKN/HDJZxwPFQv/xLf+c//+f/vKR1cVKLCmMMkptel0rvSmnyrwqPtNLR72eLnFUM&#10;YqUOEyZYoWtW7F6lYpMmi1JmKX0wAt0igvZXctVsILwsy1A6ZJK7lgynvDBtOyUZS+8urM06vPjK&#10;c+cvn9LxPzBOxFm0UNcE2ZxC6RkmHwWBUjsd7h+8cu3m5o2rQUbMiLKh1ghT2OfVLzl/8ho2ypym&#10;GkU1SbHoWBFaWNp7a2r97ro77jHmvvWdH5/pvg117Vu3rkWLJVdOEkOeQSHo4Q8+MG/+7CvXOp95&#10;+mivOTMZoFt17wEzrNcrrk+NC+FOz51T1XvbLaHpN7psBWX1pT9+45XtW/fMqjHnB0gyjkTd09/V&#10;1rZSq8z01OxVbRu//cSzmzcs7x/uu+/e+06dPaWrmciiEh95JkplUof6xqq2ZSzMqCPD/VeNa5Zo&#10;IIFz4eol0+czWes7f/GHSbKL0QnYfOkib6EfOh1jixdnolaUZIzbvOnYYU43GAhgotD8+atXrtIh&#10;UWFKOAoH3zkkmbv73nvU8tnQjAecm0wdaVJG6DqrNUpmKnvvaApAizp+ijBpU3aDyzx7AEBRjaiP&#10;US4DE4qwvd4S64gk0KjXhLTL2NAo93Dq5EkfvW//fqZcRZjGvMu8fv1aWJTpEOhVPrHIGY8hqPDx&#10;JLCY+DNnzzpHO/fsufuuu2bGp2QdhDWZUgfH7UqDxLjZBQsct5Q4Q/gKRS2waK3oQddQlCsqkkdR&#10;PUoGmANYxjPBvBtTujF4pHXp1//8L1567oWrly7fc/+9rSuWGaNbSBEN1sS9LYpJ8VslsrktPojk&#10;jglcTU1z6huQQX/wvaeee+75Bx566MMf/DAuda8ANDVLDfdppFP28dVs0P4Ddxw8fCTKbyEbpBlG&#10;RM40eH7rWeGHyCQNfXGtEulI7qVN5nt09pw7d+HVV3708EMP+b67d+8yHI3vKAyQ3MFiT1MoCA9w&#10;JqzZSj9uqNvSy6motfKUP37tta98+StS1gceeNCcFpmDHJizRNcpo1RiD9QrFtgSHKoShYfRbqio&#10;mUJFdFs4p7ImoW1oUBBLY+7Ro4fh1m77t771TT9HBorsjByauQkc2NA4LutG7NYUtGSpqlrFuLAF&#10;iQjL1nDSUXaTSnV3+ycuua+n/+mnniIRducdd5gL6Wj4P/GrkwPZkjZnNErLIuFOx23jZcKNLKwV&#10;0rSjgVWRyG/d0h/lI/zB6HR2EB1x/caN+mT8IEqbrJXyryiNYe4d4B3D/5a3MJQpGb9HnQ1wjtpj&#10;tfWLIeUWWWqUPEzo2aLbJ777BPbgz/zMz+zbtzd1ywHtB2A8LOrgVeIwZz7aahEuT1sfxr+DSF/h&#10;bEZ/IOhnjJKVV2DxoYJy10SMa7OOHX23rXUpkBvTDInCfak0r/d0I7lFdiHYeRDcOdL7115/XUXU&#10;Iy1oNmem1WABmLF8Q5An1Dj4zttPP/PUT/7UF37i8Y+fPH063Z+FIBGZ+TmJk4rhToU/YUpgrBBH&#10;JQbpQS84SOm2zEWr5AyjI/haq69e0Rfe7BqOjg+/9dY7zzz9ws32zuZ5c7Zt28qkCHcgXLpzHSTH&#10;gyuVFcIEZCB6eCCCymjEA9XZnn72aS92Zvbs3KXF8+y5c5J3V556KTkDsQI+ujhGIrpk6RKOX7Ao&#10;YvAc5SFnhWNTUFWUNn8g5eyIyiKiwJFZlulnhWKYWIwGA913ADi4T3zyU3p16YryoGqvixcu0K9B&#10;BPLwwUMZr7FwofRGDLp4aZgquPjkgHFsUL0hJps2biYwSa4ndIfAb3GHohmlMOXrsMjUDFOAza2s&#10;ICl2zEFKG1sNRPOWXgcGQXoGRBf+0/PwcTYCicfh1WXha8JcjARh6m4XgmLpSUvTf9KF8qt2plpX&#10;97e+8x3hy6LWRYShBwfNmaVx1PVv/u2/SX/azXb767b2dfdF1K4MsY4pTyNyI99RaZippEmV1mqa&#10;afa3MtU+WF9EeDIVBySRqTv8UrCb9EC4pE99/wfS2r/7i7/IBVgxqYIxyr6v7JTchICo8v6+EX9U&#10;ytpjKv8wI6y5E2dOutEnTp0aHR7zVtR7YPx8gUO+Y+dOGDaYyb1xSmUyS5cv9SQuu9TXX6ZAVl3F&#10;sNhua+uDdHDJ93zfBJHt1yUS3q2/z/RSBZOaI0ffvNF+ZcuW7ffd+/66WnXsblVuVX/Jb8m3E8fA&#10;jEO3TpE8UTgT7RM9uRtx8uQJhJYjhw+1LlkauDlTpOdSJ6vEQHrWSyXZD6a+BSjpiWRWU5FEAQZl&#10;ulpIh2Q/YA2F1yS3YrShLXqYdNmik1XYR3K84+8e5VCEvw4C9XABYho8a2pECaoN5gI5NlTarGpl&#10;cI3HseBuuqUrLYu9mI0KOzAdYRZrdubcWd7Hnm7ZulU/iU03ZFnUmb6IIlHIPYV9NF3lGYV+W7Zs&#10;wJFcu2H9iVNnZBeVtrEURuQ/syLebc2104DW+jo7bxAwaGzsHhn84s/+7EsvvRKNkNo6EEEQB9Jt&#10;y9oomzlIFkp3lmKpL1JUJY32Hi6V5/QwINYqrlq7yxdIvc+RF5mE5R9T82qysDWSVV6e5cdXl7eE&#10;KK6c1UeMOypzZMTLkDxmijyNOTlpAHMH3aAUmS2OAeNAmcEhLsAHMZj33HOPaydHSuP+rZtob57Q&#10;UlgH57uqMIvF8WI7OU+AjKKRCJ6IGM8cEV61Ch5HpmDOMjNKLDwrYdKX02J/pVu+hRy+kDdTZJBv&#10;mAiryu31anpWxg3CPrVNRaQncIMPqtBofYtL507Nn1N9/vTJyeratdt2Ny9u03gKD5OwkLL00Wwa&#10;3pf0ODFTRj812ylOUinm2LFjJXWsO3vmnBV49ZVXZXGMCZVnGOIDDz0YOkxmoTY8+MADL730cuRe&#10;p+3vgENotUv7nAmtY2vWrP31X/v1hx9+3wc/8Iho1an3S8ZodayGV+Jyf/CDjyiEMh4rlq9E00EE&#10;AXZ75c1b14WUPZ093om00Ne+/s35zY36Pf6Pf/m/CQ6kmw5bmDOloF1G9KKTiVJw1xNrhheTSWVj&#10;tok/coN8IrtRephnqdHZgrff+PGPX3/1H/+jfzxXHCU/KYPrS9VE9lKptySNCc8r3RDx55VyjANc&#10;gUorhPaC1uuaS7grFPHiQodO02EyoYpmwF9VbzwYP54x9HKeUu2pKDOnuhDtexU5YOKkUjlfj+gx&#10;Mj7U2Dzn3KWzvX2DZ85feuPHb9WpR+HWzK0ZnhiSUKIkSC9C1xx3buvUDE+dPq0Jfd7clsH+8esX&#10;OqtkR7OqlrTVb92+oXvgNnZWuDhEIpR1qyjH1rZfG+68ATCVw8zZt3/H/OY6Y8+3btl4+PAbs+qU&#10;tswqrDt+9NLZa86wsLDKkPZ9+7YP9vWePnFy2+adVvJHrxxb2rpy7hzztfrUsR568CExIZGYiemh&#10;hnmuUvXzrxzZtGa1YKGvlx2bOH/+dkvjXN/UxHN4hNNFzxaeMjYycPPWjUtXb8xtqNqzb9fYhDpG&#10;9UDv5PXLt1e0rb/e3tF+5daseXWCyeo//C//wdRPd1hywTCphLkeeDsh0hhMzuGE68X2qVGkGdog&#10;VBdGGNV+/bpgAkzo7gkW29q0GSBeLq+fn9mxVirV+VQ3pzVduG/qUKL9DGQtQmGAE3ebIXDIRBXB&#10;eKoD3UXu09CljL9kR3AG5qHUK+8QQKR2evtW582BHjffNMwVy5Yz/w5Q2kvKhCFAgtBTMiYl+P73&#10;v6e+nMbTRFN1/b39Qgfh3Yce+dCmzZtD4Z2eikkYDn+9TCzIrDTYt1ZFGZ5qbndPVKGN/nI0JRIi&#10;YDG5JC2nu+Rd+f8GmgbKquQM0y4rswuBuQZtHRvvuHHbJNq1pmKLEhsjpYVvw9W9+vKPRDYPPPjA&#10;/v37ynh7kZ+6CumeScSV73z3CSMFNm7YvGvvHYXlmeZyi2ZaasY6BCRIQ5HVC5mnlEqTBxZB1bIa&#10;0VpQuuHzihXLQBrOWJxXOsySmSkfR8GGDlHDvHePHv3D//7fUQE1hzjOO3buYp6WLGnjJgm6F3ZJ&#10;hGI0FFUmQmi80P18rZ0U6cx30nhTY6wBqH5h00LzTGRlPtfDAQ/khMy6QBMfQ9vTrMKXgPz5+0rV&#10;lb0jSqL07H9oAwi1sGG7Fmq1N4HQFKqpzk01lt/+rd9iw9etX8/K79q3n9EaHxnRl0yslrqU2EiI&#10;HAMxNS3y86ioI/bXDgaAnJj4n3/4P9Sov/CFL4hiK3YnpY/xMZ7NGVXmSiwxu35h80Kd38JBbyV1&#10;STsNClBvj5qDSBrwmY58sarUK9MMM0kk5WaFAt3/t8Ol/F//2T+/644DJDzXr9+4fdcu7ZsOWCSt&#10;Mie+IYNK5jaEzjE1sXEjroj60iwtBBaKF3z66Wdcgb2mnd15B0CdMQJSCQgqFAXv4LBUcjOQ3qF3&#10;Djke7nAoW83ccJ+1KiBQ0VEtA5iL6sO0JEeV1ffLBKGRke8++YTzicmze88uzJbVq9bwpnONifaN&#10;dPpGsn4KsCqOpNvGT1++eM49KhJJC5yxG9euc3iPP/4TvpRadhQLh4ZdvXSUFWWYpDEUbxoICWZQ&#10;cWatFr9blBK0iNr6zDJjGRxUIbWfKtoJHcwHLox4qGBW06dPnzl7/nJf3+Av/a2/qWNbQkstvaOD&#10;ys61q5cvKo4pROw9cPci8llr18qjJEWoZU985zvc8M//7Z/X9O7YpP2ujDO314BJEsYK9P4KBagy&#10;KAnlwzZa0krknYlpaLRGQFBRL4cnsaTmMfYLglOUDxxdR+vs+TO4E7RsnNUPfuiRDJUPq3CYKvHl&#10;q9ddteop7XjT4ToOD+tlMhLX6nlmNE5EL/1scgbKBDSLN67bqCMfNOsZWKv04YY4tFQEGYYq5cbp&#10;KVIlnlMOK9ISKmaqWsA78rWhuXKV+I0Ao/BoExf2Ww0h+Yq2ZWdOnvqzL38ZwPSrv/pr9teWuXmg&#10;U7GLb+frZA7VFRPKS4/v3KTugWzq5w6PDhl8BPMWmWm6kGUhwm3ftuPiuYuu24EDd2B+VqZYi5/Y&#10;bZ47w8LJBjYG3RdYeP8KqcwjKe0H0RgksZraWvKfEGDm0IBSQzCmSSaJZ/j2G2/8o3/0jxUJsXoq&#10;/TBOoPOM1aODOQFrYd6WOnCDj7CkJoEKu2nTjk6mJmCetOquHxTWwOClQL5pPuh2B05BIYmkuX/J&#10;sqUJUCbTbqeiHgVzwmshPmVuumPgJtll+0VPT5U4N9374wr2DZw9e6q3rwNrb8+eA62tKyUXnZ3t&#10;xL7XrFGNv+qAFTJ96fnMNI9EUSH/RNExo3grSy3wkRNiColu8eIqWKx6/tFjR8FtPJ5bFrXD2bO1&#10;PzWbCDwTTZpyBki6Y+tlIiOkgdAOV7VyRZJkkIRCtJwtgsIqTiPDr7z68sF33jKTemJqRpOMy5LY&#10;MTI3kxR0GDNL7fALthQOlQh8dxk+I+DAx4iUpI6tIKqbubKmJ9UFE8G0VN/+8Rs/1ngmEnBk9eNF&#10;jnJW7f0PPOAAMGuRXNN/pZ5GHUR7+py5xqpKhnmTNK/OSWeF3MCaMFdKAQzCm6++dvPqFVI0K7Zs&#10;RGSAjcrG046SoVWj8Au/87weyTqcv3TR3jmombiS6bH9YjhXlUCCBdeqUdiMiQUl8+iXLBKkEDrQ&#10;fuumxm7Z7L333HPk8EFfsUzImXjfw+//7ve+p2hminfr0shF2scM454914FxRypOVjucPmEmZf3a&#10;tV/+ky8T9zNciDEUkdlcz1aqoxlCaqEErqyusMxfVqAo9pkBSfo0f54FBoFJTs6eOcu/gE7AW76j&#10;M8yVAEokWLRt0i/Hf4N0J8cRZTGEvVKcZqcqDxmd6MWZklchUjoZ+ejS4+F7JtGdmrx1/fLRd348&#10;p7bmkcc+1t7dv3ZzWklVChRGi7eddCrk/8ayMQ4y/IBQab6qhv8KvgNbhKOliGpPxzy82iCxPsw0&#10;dtWzOSq+P5Pr++q9AcG4aLaPxGXJjs0613PY++R3n7zjjrvYOhWXrVs3Sx2EBMVbIa5P2xexHxzN&#10;v4pLFy6Yt+/AXc88/Sx6hpBNy5aiqILfW28fO3P2YtoRaib/4T/8Jcrk5K48pJ7nAPk0S90K9Rry&#10;Cd2EBHMeXHArwxRbmQo2BAvwWGI5xA8X/Pq1K5KNf/HP/smX/vhLzeRJA9NobQifvHRmJuMqKU2S&#10;F7ssPqlgcAxulAHKf7yH31VaZQrHrHyv0ooRPSWz8pJQVXQCypvgYWYKUGo7GY2a7SuSzKUMVLpx&#10;ErZNh2coQIlu8+zqIj5m1xprZs1999ip51544c2DP55NSUTfWQjSQ0Zeou0IowaHMVncndiDubVN&#10;rlvXzRECrOIawnsf/NB9F66fHp+ZWr58TdO8OavWrOJoBgdGrl66cfb02dsdylxVn/nU/bVzJhe2&#10;UJ4YoTiPka3t4tyFS4uaN3QNdL99pONvfO7D/YPXxsa7hwcn2q92b9+899iJQyNTLp3ywOw1q9dO&#10;To9u3LDm2PHX0XuXLFsoPiRn8/qbZ8gJr1q5LhpF1bXDA8O9N4e0zQ+NTs5pqDqwd6tQbmx8cHpy&#10;9IH7Hzp/+Sx8vrv/Gqpdw9zWOdULL1+6qWnj6sUId5GYcNmr/8YnfqK1rQ3HXQXGPikq8qmlnwnI&#10;kYaWcg5CF3HcE+3NUfpMadopZz4qhV1hAawFWZEAyJJlS7wv0JcUQWwzoT3ab96q+I+QQNQBs/ey&#10;mkllGug106MwHRJi1NwdNTPpyM+lVljaNFnJ48ePHjVQ8sEHH9bXkdkUadaMb/AolQi+cPTTIu+/&#10;UgWmd1Fldgpl5NqTR44+/9Sz6Oz77jzga+Jl+pHeHll4pq4G5yJGwU7nMmMl+j2skvxnqTxySH5Z&#10;gZLC0UYcSz0BL25+s3NmrSpibugBvT0D2twBcitXr2Rx5B6lv98Y6eDSEdSrld2Sih8zUQQmAXSZ&#10;mVUlRxrzvoP02Y7ec9+9H/3Yx40pBG8MRh7eLZprsk1E+jJyL/1FFcsVmk2ht6YrIyJOYdDKeVix&#10;5hYajiaWpIIv5sjU0RoRashdhc6HtKoqPfytb35bHGnyiee/++673BvtksgMcg8hyOmTJ1957RV4&#10;jFzonrvvVohANnO5XIY3fvwGsOD+h+73rbh5xBLfReYWUR0pKKGF3MZ0ClZY4nZRDAHj1JzKzLHy&#10;7IvX+LOCu8yTaqrBf3jbkcuZmDK1NxCv2TUjg97rlZd+dOHcBWoEu/bsaluxTPx9s+MmuoVwzfFQ&#10;raa4wLVv3bI18vlhIJDwnJDJHD/6rvBOhLTvjv2oOJQu+DwrUMos4Rk7JHotoV8lJsw0Eu6CEWK5&#10;Kj17AsZ0OpkZzEA4ijXV8EJLFPU5EyGmZhRMuHZRmkYgs72iXzhT9b73PdDVGaSN93GU+CRbjFfW&#10;MHf2I498CDuseeFCNXNOXWLf09X7+uuv0Zv+8GOPKjJwh2bJgQwFYSSGS6+mmm3UGyP7NjXlvtgp&#10;f6sgHw4YhRZ8pIngDuIPZqJEKlpczGwGVZrb6Enr1f+slUjXocUvevvtN+nbPP74x9pWpKJllUyh&#10;5vM0DhkNCcDj/DTIQdFcAS+4dPGyuWYHjxx2dyQ5SjS8NmQeelxphEgJq2qmzdCMW0bHpvsruG+s&#10;fOY4pdQ5NiZROX32jKYNaQk/Z4/SeaUiV8x3ZVKyvwH3iiRe+dErd91736oN64wt6rh9Iyo93pO8&#10;28CgSMLDwwu0QhleQTlNcCMau3r1una+48dOWNLPfP5TCxY1QZpDx4/kP6AgozN4/p5+G9KTyGNk&#10;hEVy0ZQwyPHZ6wwrLbUjEZKPc3YFdiKeCxcuo2GKgR2i5NdTEzeuXcZOIQi7uHW5Uo/MnynoG+gz&#10;7VviJhAJW2M4Rg/ml+x3aoJitbPnjkSPGgrY3ycWEadeu3JFj9CFC5cYChZRrRyPwm6ytds2byH8&#10;unbl6mHN9bVRmS/tcFGJCEMGVZ0JJkqKytLV5WKyZLYi4d3c+us3rjOqx48de+edtz/zyU/v2b8P&#10;eYkHdkcUMbjMYmxHtIrYPLfYrjHuWFfufnHDaeuq6IeKIB3LDL5mztMIW41x1zxvnhst18roU43V&#10;yrbTU+s2rINlFJL9GqX40P8bG1evWfX8c88g2NFns0oemR0QJptrXEq+UUsjVv7000+RsHv0w4+w&#10;kw5DlCdDcI/T8T7Cu8Zapm+coWeipd065Xh7oeHqVSukwhcv2ZHonilz2fHMWcIl02hqiFaGhKft&#10;V0ggPujqoaQ09e6xI+7m0sVa+3Cr5pYWlKDCZj3KJLEUSbloh8jImsWtPQN90Bahnt4zRJuevh7D&#10;0Fj4VJaGI3EpuoKNoHq6aEQfxPwLFqY3oPD2M1dB4cLRKgj0e21jiNfkExPeFMTXd5QeLFy0MJSb&#10;6eqers7lS5cYvmGmEywfcO4YKU+liNE0H90I2k2+gdwZzAvvSJnSFWDjRD1OraunPxP78er1q/MX&#10;Nq9YvmrJkuVikP60atRPVaG7iGxMCoqgRSEfjsf7pjxWy2XcuHpDrOyYOfxWT5VXPikLRRXn7jNB&#10;b2pGGVPiyoj5EcAl3BmOcOPKlad/+EMl6zvuuPOOu+95+9Dhu++598KZs3gEUiZMKp2BUSczLooG&#10;oD6Qqhp7F74Zdz88Ahr76Ecf887zWhaIE4p4Vz3dEZ6u8KnmKg0BaqDVTCHcTUsMsB+jI9Fwehii&#10;2qwfEtZPhQXEeeU65Gju6ABV61AeEOqo84n2eAXVllVtbT/89rej02RUwMQk02qSgHk9kW2aNKOz&#10;0ZWRLLCHj33kMeVZdlIsPjlKWDyk6Ehl3mhXY2GWfSJhbKmDTZQgqYnZ7kr9EE7k0MroWltbmI4S&#10;W1Xrv0b7MZqdxHyl9UIwgH6Mk+ZwSs+EW4a3CmC8OEWFWtPtFnbevgkwuXbjFnOxY9vOLZu2OhuF&#10;qDSjVMWnACmw4ww95MiwA8Ka6+xYH7r7uYmxYTra3mjt2g3u5qYtO/C9CYI5qKAK98ONQ8lW03N4&#10;LLsQBTSOptvc0owi7MqDT0X/UK1rpTkTfw+8xfRV1Ocq5D3oqHMoWNGbB7bT533u1KXq6dkklCan&#10;RrS0GZq5aHGL784C6/RjDx1Rt5RSoTVMT0FVasvYe8vblrdfu1hTC48bZVKAKWVeyOzLl65fuHT9&#10;xKmzy5cjoQ2sX7/6F//uL7Qsah4a6IWJuY8yGZuLN8PjVEaFuGMMsrKnRCB1ktLIANxh59IWmJwE&#10;iXD8xLFjp06cvHz+0r/5V/8aFOuUwTtFLxa4ZDLhE6UmU96hksZUCjJ+/fWfvaZSn8k/VzKbUqVJ&#10;zpPp9TMeJeFc3olUPaFLtrBadFjoa/D08inRN0sBlsXjQFNsLBP23mN15LvMnqiZ+suvfnvnjr3f&#10;+sbXfvGXf2FgrOeP/+yPO1XtqiaHJ2nVzlbTgfdq/vNG8tUh0yV7BoaGprZsbNOgffNWlw4Dwsln&#10;z2pMrVq+pGnvnj1auian04R77913Hzny9tAw7QrywgNS8Qfve+T0qWM9fe3qhA5zb9/t7dvvBR/0&#10;kwIY6ikjd2bfvN1dXdt4s6t/XtMcjXXutDHwUeUdGCaxuXV71f0PHpBuHz9++/yFoZOX+tKX6IjM&#10;njdAJXdwMjhRfx9y2p5dq8jj9fd3Okj33PPQuUuniLzfuH4mLf2zF2kOvX617/y5budhTvP8hXRB&#10;yBb/8Ftf5RUM5rN40X5JEYU+1WI2FytLyTLzPYDcoRAQAUsuW0ltuQR1RsTxSgWN17MRHDnNMaXk&#10;d48c6bjZYQLr3l27Fy1vTV+H4kymoadzw2rxwRHXq4qtj/RvYVHb7AXkAWCKg4OqPUIut0K5U5M6&#10;vrTS+fDAgBJbaLgB5zIHLUBUYbixYonpKZNUZWpKOue8Owpm9EmqXEuxTDxoYqxaPpUtECi4h3BW&#10;s7HTiZS2frrg6ZwVHfSZrRFQbVCgUJEiKfIms7wJcnNBX6JlhAxz8uTJd94+CDJEd965awef7WIk&#10;HS8N6yWe08s0peIJj1FiK+VKFKNopPaWsbKJ+KYmxQVYB919ffv23wFi37l7t0WQ+bgF6ennZOvw&#10;XgajXj23Hk2rSGSGD2OVQocruLj8QZOrVzIH1iFE6aIC3Fjm/uIHvvKjHxE3u//+BzlvYLZl55zY&#10;Ske2SKtFbs6HMk9KlhW4mjeWIWCwnD516rVXXsGU/exPfv6ee+8OhXVONi6mpwx/qJkBBKbM5T0j&#10;fY103qBDNMMiChyVoKLIG8yRT1gfyj+658Ua/pLti4GYoWYz6pycOHHs6Ilj+AOoBRyJnEcRX50P&#10;utbV2+06yXi1ZjJJYHVbU7jOXR4yElL9AyeOHqPe++CDDy5uW0JoUtxhAKjIKVW16FoiQUm7COOE&#10;o8KOJ8go1FXHGwTjwLgI8+slb25EEdUtg3HiUbEvCutWAMTsYjkqCrUsXhjqzt59Wkrcf7uvSsD5&#10;VyJjpilEtenJQ4cPOUt4AoePHqlMaDl1XFtI72c/+3kNoy2tmbzBNviIAvAFvrUpm7VIKqgPR1NF&#10;sGVsEeKyg+fBxOFFf2KurAaaePqc8TXzPLGl9g7CESWddJACFIaHL16+rOpFJ+POu+5wCxzj7u4O&#10;7tb7mFiiiG+PfKi5byBAejWKOR5AOm3pTNxD4vrf/4//HZnB6wNqiGCK7mRlCJKWCcdACJ7GzeTw&#10;M2XTgSARfU7Xe+M8ehtKCq5aRs6XNXfwnSLLGy7fvEbzN7/21a+yvL/4935J3smfRZZjaMAl8q9m&#10;WaCHMbRrV60G4npyn2htnaWILI1oztF0NyJSx2w8feYUDy0aU9ry1eypb1d6mpfBL0GwjpPehArx&#10;KdyGGi0QiyqBZrC6KA3mahRURRmTxJOYHlbaee7cGW9l8MiDDz20tHV5S8tiFoxT53xsLuuB7xav&#10;zAsWHnamy7lCyY2nxSQK5GpoAo7CNhlxDsGWDK+4obuPQpoGTZNYZ67gTE5Okdx0/rfu3CFeo1gg&#10;iNSR7NlKE3kd5FMOYwsqwmjMiwdzhkH75y6cf/bFF9jMLRs3MZIVWlcqA5EeHtu5fcclBSVdUpoS&#10;cyvhfGFAMQCSfElpmYMZ7qsfSW/9xCQESepe6QRw5PDNxCKePw1R/clkiFgQjAEcbN62Zd3GjaoT&#10;ACglYcdSoQgHWCBoajAAAnF/z949P3r5R7BtpuDEqZNW79GPmJ+j1ytTRJ0HR8iJDV8OqfU9WnmE&#10;7EQ/GdPR06O2CbJICaihQZAKAhHQ3//gw1pQjCXnXOTb129eF8mo1jk/6uJc8rymRo3sb7z5hhxs&#10;69btSxYtWb0qUxdJRQVdvn17AjGs6HaoPqX4o4W7qFkIp1587lmxuKrOgw/cT1EtrVbRWLewFG4m&#10;w0UkAT82oaqM4WMWJ2IefxTZzzIa2HdJ9jg6qhshh7bKQOrADRUpAuhYJsaoYc4W9i02XXhxywIF&#10;SORkVxsbQRwpMgMl3Lipz9PYwRrP7DgRtuBZ6hcgXFXLewEcEV6bDhXq2JEj2gbUbxVcNfn7OLuf&#10;pDqy+2G0smBuqK/PaPAFejIFTPxdJaF1rkojqM4uFy2dBgBmKIDk36Oq5UZjOhWzxFdidPfI6CFl&#10;RvU6PYQCR9ZLmcuA6QK3F+GKmmoJ8JgJMHMM577hKLIDdgdSplNr+9Zt0iqWUKghn+EEfUE5eXgT&#10;1Rps+pqbm0gjkkL12PxFRR3Oa8SHrjmrCJVgMXDe1EtZyBQtnR89dQMDmpd6OjtAhl65fuOGy1eu&#10;NqvVnDjZfvv2inXrWpenqOWKGhUN1yc2lPghgmHTclpvUunWkCez6vI3d0Rl1ax6ia5/tYBUZyAU&#10;Vs/d97kS2mJjl3IQK1avlAGLZx1CZX9rEovHOTamrljRjczhQWtvbpb0ehMfx9Ezf0yqTfFIdEH7&#10;B3pv3bi+Ys36FSv13VWj4bB0wKD2W/SgEqJ4K1bFRsBN7BGGiSxUGCozAkKErDFEmnmlm9W8sFXF&#10;TPmN3FrsUpF5tJ5si+9i5UP9bW4SlzDaA72RFpR2Oq7bduz4/ve/Dy2xvwVFxedfr2NNfSZ9j7dv&#10;ql+71zdv3rCViFGGUHzja992unbu2mblz547c+P6VbODlHrAZ76jHwfdKU2bG3Ps6DGuR0uV+RAe&#10;yQ7IUWWQurDFZpbla1/92uULV+vItTYvXLpk8bKlrecvnPn44x957KOP1s2pQXBKmZ2WYBH7Xrki&#10;Ug1pDSioNGyxEMNqXBCljvSuOD0RwevD7A7Pn6GYqfr7v/hLv/qrv7pv/24RmuYCXiyvShd+qcBU&#10;kpki1VvJU0pKEpStEsGmleb/U5wJSFcqOYnERA2lniM5yTyJIkLwnhRhkQRgLYu0QF5epKqCCGdk&#10;VqGcBerPiE9vk//BaAYHxv7d//3v6Qo+9rEPXbhy+uqtq+ZJgQPrGmrHqia7B7pALAALvRid/XSY&#10;q+bXzjLruHVJi2/f2z3S3d2Pd3P64mmT5VXdZIkjI1zV5PVbl3dsXTM+TvRrkRjw9OmT4hzTT4Aj&#10;N29fa2tdhMuNNta2bK0n1Wp64cJJMJAPMNF3YLiqa4AumWakjOWZU5tR3bOqtOP27Nu7qmkhuSyN&#10;7izk9NvHz6romkVOmFqgVDUyM68J5Dq2a8sG0XFnzzUGuatvaO+e3be7r9dah7GhNE3VLRjoMxd4&#10;9rkL7RgnaXNQ9FApeeq7X2UKM/B+nAusg+hEbnVuHaSP2eKlINaV0b9p+6awROYgzWEZWFs00VNg&#10;Yc31PHDPriVXKpW5eunKd594snpqVgvpzy1rhUSl52TSkZW7GxcDaRaTzcwSzaSwk5iG0ZlNFf6W&#10;kBTuKFV1ONqWM/vpZfcM4gwUFBxcUbsX+1Cu1O+eUNXYAUmPGhOp97Cenj0ZA6XI6N5BETSwFvXG&#10;+uhCCvtMI0Fsq6l56gfPk1557PHHV61d09K6aKp6RjYvTWc1ushBpk0AgzEaTUxaeMBpdkxuIyYW&#10;wJ06eUoRxjTTu++5W8G0dLx0ULJTPlaODykoZdkMhWTtS33zvRl55V6hxtUiGci8MU8q2bYnFC6g&#10;NaMVMqadHYZtzTIVnslQwp7fpG1JpxoZkjpeJPl9QqSw8vCc4JFRCNWeNIWMVJH7SLVKoCfse/Od&#10;t0Dd169du08S8+CD3rCQhpuQs6HCNtHOBhyidlCGkUdWVIo8MJDmgdmhSWTeaIlrgYJ4JgojnqFt&#10;6VK3twy/a8Yn5EKKcJHnyQSdtA6PZ0yB93TgEjkpNA0OSCC9lSAmdGGZj66qeky56BxcvHztye9+&#10;TykfGrH3wH7qWwsXKJukEFwBe8inZFJhdiZmVNQu4HEl/LltWZsGRw8ugADeg8xFLaLbFiZzSavW&#10;ax/EOku/o9AlJQh2O1EXoL1S5kqBTvKp+gSETgVmfpOyQ7E1UVi2nCJgn8wNK9hqHTn41kHH7wMf&#10;+sCadWvcEVyRtLXMzYGxKQ4lJCnzRqYjEAmg5r1UBKxt5ni033K/bt64xQFfuXQ9zqzzNuzKgU+H&#10;WFOTs6/7UDDtTikxCXcEwwImUUXkccLDxOEO4c3HuVPHT54o+rzjLLIlSgUANWIWezcgdzXhHgr+&#10;6c9+zknjbF0Qjg0ElgHqnZ38L2vlK4Cg4PzpVIGElbrrnDoqCBNdhrFeNbtT/Lfl8pWLVk8+YF6q&#10;k0w0k4SRDcXzcSS4eeOWo3aqrNHQwFHpTHMTyXKAKvOE5vzgZ48QtYsGBqdi8dF4ILLXLl/++Mc+&#10;/omPf4IATqhKZQS4W48mroTiG4WASuyu1IWL8nUEVVNWVa6R1UTvfxqozvCLIaykYNom6gcFdqqa&#10;npSfnXiXgpNrLb1B8MNwEmNVInLe2q0MEa50NfhQQWTRUi9iONVYW85Op6kI2D4/9wt/24JYXuZV&#10;HiYmu3T1yq5du03JEDNxltcvX6lEYBkrZB2ZnY6O0g+dmgNMjxlxxYSGoHCGV+TdP9xfQg1yqD2p&#10;4YyP//B73z/41lsjVLweeHD/HXcQ5kL3EjTo8fvKV74sRqQp4gedf/bZfoksfTXvefb8WbuisBYh&#10;l2j6jbjFFb6lw88Ou6chs+Fzc6tpKh0Tgsytm6uEIuUQ60SWJ1DosIgE0aRmKtPrrLTJ3/51ybK2&#10;UOEH+ihY9XR0Pff0M++eOKHe6Fo+8tiH3/+Bhymb0KjI6OvaOqFP8K+RYSJ1Z06fcbx2bN0KkkBw&#10;xbyH3b7vQx986KGHRIpOfpHSSp0DydZqVHpnva0JcOIZhyqUP/U0Qn+kKZ2kGs0zC85fvGArrYP7&#10;ws3DPHgxZKPoCuTO1i5e1OLiPPv8M51dt9Hh7r733sa5IUEpv/TR/I3Iaton1BO4jIsXLsqB0eZ9&#10;FvFZSCYPI41xFB964KEN69euXrOaQ/FUWqoYeWMunS+ViqjtTxJsuElk2EY4nx5SJ3Tol+mFQ/+r&#10;0ucp2uBf7XsKIbNCGCu2F4sjIt0KYRLhc6dPXrl0MR62aubOO+/uS5SZqIhtZxK15FU6nZg6Cws/&#10;Lkqzkyi+RWeceZAejNk73JVt23YKQ40xTUvqtFw0vL5IL8hAXFtQjlJjaYn0Dg7GfBNd+wcqDWPu&#10;QmmZmJXRKGZk90d+0GwQBQTnHCvY5GtX5sLlCzA+7Oily5fzhhE/hLjgwihWlHmU/sDIp4CnmSQq&#10;1em80G5uH9uWLGHwpbjAU01u0njNzUvblnsJ3+2mhxmr7t3fPzKqRUpjs2biEUdr8eKlNvjCuYvs&#10;qfhPWGaFaXWSMxJ35ovMJ6YyhixEpLN5XpPBl4V+G6zK1e7AJbh2fde+fUtWrBzm8mZzvOmDjQTO&#10;sFHaEWWWSDhOfJ+cH5pmjJuoQ7ZgEagjiNIElYrWchKmW8vzpz/9WXOxiXq52jrX+X4P4GD48Y7b&#10;N+03OGawbzBK1mXqXUMmqAyzq0FLa+W0ER712BXo0MorkXmM2+03HOMzp09qlJ3XumTvvju0CTLL&#10;eIkF188wmUzbLfXkSoUnbNm6OmQHAiosnoFU5he4yE5yjCQYr24OkIfx0C8UOADHbCpEqYyOhewY&#10;+TCmk7DPZtlfB0/XrOPUsjBJCCOc2YUlmnLuBBIss1MHRZW+1s9tRJNznGhUIJZ33OrcuXNPUdCh&#10;gT7/W9/6hnrR0qX0Kjo82+69+8+cPi3KMlre7YOTrl2zDq9VQuiUU9Xcu2cfoWEhKnsp9YIFXzh/&#10;2dfoh2fQuJtbt7Rt8cc/9tjq1aYFiJMj4lPmOlCAWISIy6RkyEforNFvCBDpapR5XzIJRSE1HMWi&#10;lgXy2CnrMzI4/Ju/+Ru/9du/5SrUVmcy+19nLJVCS2THQpB5r+5S6ZYpqUrevJLbvJfPpLpSSix/&#10;XaEpWZDH5LPYnNS+y2CZoqMS2nMlVylCRUl1IoFcdAJKzpWSUuDmNORMz6nDV2/5T//xPz399PdX&#10;rVuxsHU+5vb+O+76wVPfm6mdudXfgdEwNjlK6X6gZ3rRgnl6H5yuvXvXKRsPD40N9lVdvda/tLV5&#10;aRsF4JqOgdsyBDOZR8b6TS5c0FLb2z9sHlXDbCnAUGfXuCGYsDyCviuWE0hE66pau3JF+RLGFXTr&#10;3J3bsPBae09XH29OuAVSr4XEaQwBVsviyDB1WVrtmFYT8+ZvGB6re/PoiTWrlqXyMSSGnzKsC8Nt&#10;fsOcdWtXUiDm/UbHdKvOXCdw1zIftWN+vbvG2tOSka8u7OgcQL7gN1O5Gh2v/vMv/b6eD2fa/UnN&#10;gbu2S9OR/4KeikuKHEqqXQmLy4FQcWbRGKZ4TVTCMlzZD0tmHMPQ6IaMUWumLT17Fkrl+Oz67I0r&#10;AUp56803fYq6PF8CJq8p03CgzwO9A6Kc23CytHZvSi4RqzqRSc+hZYXepgRUuqMyUII5tNOx8u/N&#10;xJwJXyXw0igL4lSkbiiNNgakAPAuGJSd+GYInVCcWRT9zqP0vPWGnssl0F9QPbqnb2FlFVU0d+7b&#10;uSMU3tJ5UrKOWXryEtGOqDv1w8O4A9SXnTt2iEio3xL3SNQy4fIOk3HVnEdyoEAJUXfRXSHOdk8V&#10;UnO4GZS4q9msfeQgKwXHWJmg7ukyTPNuaL4o6yfePfnP//d/8aEPvX/xkoXbtm3WgilEWLpkWUa/&#10;yxko7vflmetmze4d6BcvolkHb6ihhj4Lhk0L8pmnn9HM8sUv/jRhfvvIylRcS1F8pWWeWFDiEhV5&#10;jKZCpKuI3lq6kDsLlZYDKHcpXUWReVGtktpVpxYsKz78jqkbh5Yt0yawGk8Mco/QhYbB+gezDKcr&#10;ZXVfU1otCQSYiZ0qU9WkzVLQzp4OMO2JE6fnzJ77mc98dvOWTXawTFlJCkRryO5o7NF/osuAQYTr&#10;R7B7fMIDZBICGv30tD4fPC4Pz0FGk3pWjaTLVFB+wk+JaxX3mEhbQ89ag46wG21sMh0NUyGQRJOR&#10;jwy45T+tpLNdYU9JhdXEC8NwRBD2zuGDtvInHnscU3vBogU6Fzh+WnP8ZE9XWj4cm0pRJfBr1Yxl&#10;QdyzsPyxE13kp+zS7GmoFVpzE6ZiRr9Vap4aQrDk001x6jR8fdeOHfxfRvd4kNl0xtUWGrzUJ/KU&#10;RXs349Lg/KVZYk6lUGm9+eYT77773SeegMvie6DSoWMxTL4sZBEFXLwVmCDNSBG+ssggpEi+TIzL&#10;Ki2vF8+pJieI/Gn7Q8CzF05rFMCHhpQ+3GuxGoL+hbMXVPlMgI44xLzk/H65WCGYmaQ5IRBNg7V3&#10;sDFmpEa8QomsqclXfuONN5DX8bMV3zDHXA8fXbjvg6BoC8V/yu0BrrH+GT8V3jwfEwJeJNfFhJLG&#10;CGDkzMDkpJQZKohLM4+NcoCFdxXodHx0+Pd/7/fFIhY25dimJluT+tdgeCB2SvwBecEqtDKCjGJJ&#10;0qB8+fK5rs6bDOOjH/koesbSthWZv1Qa7QA5CoNmlrNXNkUfn1BYd58yC5OFve0JyQaAaWy9hURr&#10;tJPMjrg0oKwcI5T3sYamBkGDIIYRPnHs3R+9+NI9d9+zZ9eu+c0L8dZ1cwVaXrQkvEfEPxYkdZ7J&#10;p59+2gGAJpQp3UPiKt/mnnvv3bR9m8Zx3DCRnERRzOHVyjj90ZQL2Z0PTeNc+VWE5TIDjgGmrRSS&#10;mIObhrzU/VgJhQ9P64X02dwCt8MPXLt2hdF+7pnnbt3sAIzcdfc9kzOT9z9wD0kbIdn2zdvYTF3m&#10;r736qjHB+iGdaOcz8r11tbbAhGa/z5o956UXXyQgiRmJNKUIb8F9aCmqtLunkjfnwfCBIuGRuKAi&#10;JOVlDLdnS1dMhIPyP+qxoZAByMNnj6A2GxLA/vq1Y0cP/+jVl/ft3/czP/s39YPzqZnJUkYwpUg+&#10;Pqp1Sk+C9S+OJjFvIH/St80Zu+knWDw2xE996xvfeOD++/kUhs46bNu9/eolRCaJagayAcLthcfj&#10;T3OYM2MtjHebnIxubFRBCeLmz+E1KHqbEjgSwVnSJl3dXYy/CI/xgUDp/m9bvlJEuyREABUq86lG&#10;bt28WcjehDTTMsU6DY4O0E/ztLAkK5HKnqBvYuLg228tVyy6eUvFsq+3nyCQSqYkxHriQpAjS6pZ&#10;V5fwOpqIg/5V/4MsMGBATY3Sk+PkLwEB6nsDvfryyaz1+AgxwK7dO/U5YD2xNseOH7145ZJ6I1LZ&#10;tp07Q5yLcjA6ZaOLv2XTZu9+7vxZwSjUKoXuqclufMi6OnCDMIMZB3raProOzJfb4ULZ4lJpzC8M&#10;NPd57bpVoEsZlAsFehcxO6CcQlz/2EhpNE+LgnUOTTCsgCSo6dUB9g6riVVhfrIFQterV67ig3N5&#10;H37sMXg4UDAuqtApJQV+VlgiFwAGYbz7dx9R6NniaZF9kLXKsAdojhMYHKex/tyFMw5dmaQZsdPM&#10;qF292j9xT0tbFzfNb/Q3ypKLWpbcvClWuoXKK+hzvJ03mbNTbTyohl6Xy7ewDr5+mt/SBjvZfuWq&#10;LsFh0ZfS3Nr1Gmw8hgKgSE7EFWEr0WRpoC+SGBmckntUT6vaBLaIcDgzcn5tzYwhOoA7jksS6sEC&#10;H6chbURIxj1leHd1la3XeW0ReQoHOBT62lkGYWNXupgV1K+MOV5hxXDt0loGC587R2PDu8eOawLE&#10;6dS+9aU/+p9S6FUr14LvrC9Gky/oK9NDd7uM2qSE6niLeSS+9oVQjb+nmmODbna2uxpG43nBmfOn&#10;I/TavFCr5cZNW6yfWILC/okT7953/90b16/57Oc+LU5khWwBM0LFLhEgxa3S9ZoYVaN6JnGEIoF9&#10;IY51sH2F8jfJItKQwlwPDf+P//EHzNGDD903pzoWqeKUk1eE7FChllVkeENJSFRTuvm9ptL6koSk&#10;cIljQQqx7a9//TXjrFLYqbxDwXmD14SHPKlskLpNXhmGVFTySsNSQi9/ikkqMZjMlvzsyy//6J/8&#10;s3+xd9/GyZmxWXPqlq9YuWvn7q989U96xgfXbduAykautmZae0L11s273jr0+v79m661n7WG1OzE&#10;dtJnhfaPfPijKsu3bnVwQ7c6rmJAL1m60ONExmO2Bu/u9pvSG1Qs6EDVggygqlm6qLWueoLdIFDS&#10;N9Abbcx6UdD09Vu316/fdvzE6QXNJuQSEtNjUjOndo4azkC/tNMFbOkfnOrsGaqurVu0cNEco8Y6&#10;6CR3Vo3NrF2zdPuWLTW10+23LvYN3hL3WxVUWV8WtYf6A4i+blZjZ9fwjY6+xYvp7N1kR5jrPbt2&#10;V3/pD37PDlZavsItnoFV0yep5xpTIhAxxemU+W4oyzo4h6OBW+FgRKKxHBHCOPy3hmZlQXFAGKvT&#10;EY9ivDgS+bSNSU82Jg9Jk5yJcF3Yr6dfeK6QiUPmuffuew7s34e+ENZhetNzOAohTblgDIBRkfgE&#10;obm3Fkh+6VSy1xGFUG+R+SQdn+B4WJaiDFZlckfykAIqezsMCumKdIJILrv86KMfEVRVkmkf4VF9&#10;zUqPr0LNaRDj4BDJmj0aJRct4snEr/5+264d9953PztiFcCN3GSZh0CGywfNMUMOXu53q8SaWK6Q&#10;uxL2DaxZvUbkB3mzjCnUTE2KgbCbigxfZd5fpH4yQM3zkx5umHvzZsf3nvwBXaPN27apCYol5IlO&#10;m82DB4sP5AMulT7mKKJGLnuhaNXzQxkUag8dOrisbdl99923d8/e25GgTQeRT4mwQaHIxxHqbzFt&#10;oLPTrsJwLZ0FQkGO3AdwRZVWLWLObGhrSa7zhMLx+jn1MBJviP3lRusFv3n9xpFDR37jN35z5Yrl&#10;hFzAbMoRiAErwC+rVi1euhT7yCfSkDEbW5rnhsS3C2WuXevp6fyzP//Tz/3UTyrsLKNhPjdjVWQ5&#10;omueL1TRyTGmQ8VNqO8ra34RJxWgQr6GXkIqKmmtryBXUKnwnBgvhGhJEjqofi+Mf455kUTziW9/&#10;57nnnuWiHnjgASUHRGfibjJbOmZWMEUPU1ab0eLV30gGzZNgCJrhtdBEmL4A95FHHhGGau++cfW6&#10;I8rILF+1HDooHOfUDCpnIotEG9IzBeoqa7hh4/pISGMbT8SPYrS7KiL75AcQ/RRC800rOVjoPtVR&#10;/vGeOLsqazjxlHwN/75w8TxNIafL7L9Kbo+XcuXaFTfCKa2MWRiQfsyZQ6lMqK1mcOCOO9Ix1VDP&#10;earGplpGxjD034xxYByjWFAKWVBTQUDYdBMTiH/OPNM6i258kRDwtl4moaXxwcM5IXKnyJKmqWn+&#10;n3/lq9evXL3vvgcsIwFHoUaoDtdvkJOOMt6+vWvWr7OT0n7d29A0zAegnTxTpo1Uv2nzlvS2+Tx4&#10;SqhxaZOw+BYq1ba2ZSbZK6wF+SNM19AoSRCLSxKQMeTMMRcCXCM1Fy9JwQ3Vu3RNSMrLRKIYfQ7D&#10;xz3zw+/fedddtj5mMpXQ9Iy5F7Kg0h+VxPXM2TPaYSNmkGkh+S6CDMES5y7YXdRqapgaIKpMLb05&#10;8VKFJi0Qj6RBFCAo3lSjPlqBMBVL/703Tx11eppm6tVrV1CbuszhjrLiUDpQQ4aeBW2WWhMDMMZB&#10;zYrQyP69+5hf0JzVZI4cocxaHR9HEST6rLTCjYIVU/5lY1OjSzAqsnzuuedOnT0DPZHwOyef/9zn&#10;8G3wN5BhWhZn6JDL4p8sLC5eZVZNUQstqlZl+KYTxcJ7K0ad/oRFFgqsWrFSwwCOhLHmDg8L89bb&#10;7+DKbd+xy801+oPM1/oNNNbb8U5BZYTxJYpXrlzFOlPPUuZi9Fxj/GrHULaZkQ51WRlUQGU05/47&#10;3/oWVTff6OlnnlY7gGiYASWv3rlhG7dnnS2aIlg6vzPXQpVmhgXjiRQScVpK734m2RPgzrBadP+W&#10;ZnXgJ5984pVXf/SJT37y/R98v/tIqQFQnRnMWrHDmoaajWgLVHgp9I4w43O5TN3t7Fi2crlDopYS&#10;TQsFUvr70Qqr6u7sAv2cu3DOIDqyZr3dAyot165f+cAH3y/ZQOiCrRPLcoTcTWlohL/rVIpEijk0&#10;lRUOBFOCISfWOqBay8G/9+STgEInSaC/edtWFSbxKEtFY52fkoqYJaUjnHWz7x5S7wEozXkTNCsj&#10;ePgyjYSuV+qWvp2DXWYHmcCb7nEZpiRcf3Zkloq+oOF6zh4kIhSJsKkNbjKiVLd6ly/rsLkFKsPU&#10;eZ2NACXT04sX6Q/UdtZDX+jqteva5O5/6KGbJIzJBmgfollaV4cGrEJoNQTcFUHYtlYjUyM6n3Z/&#10;Z7Wvz7l1pA/sP2BAk8dbsmixb0SkhKPx9fXJpMJfV2fGixnWNqKr+9aVS+cd1EWq7a1L9RBlbr2U&#10;u74RXqAnk4svwhLhwLKinAjrLU3n33174KGfJVHgZcb+bt2+A9QkzUam0KtW0KVgZ8uXLbcFWAzK&#10;HbaJKSglTYaCFmXm0gohrJLSDnwkQ5DNUxqP8n7a2EoZChbM45A+l+5qKNdTHMXqnvRBQdJEAAhy&#10;s5G6g/FnSqnzkMZgQ8P6jBFPb0lIxSohRmpMTV84e7avpysirq2LmQkKDeElRvUvM3kcCTWc++67&#10;9/jxdy0mCxn4mCzBhnVqDkBA3qqMskCNjrUKX7Q6KK3uoIglVof1lywus1DDSxMbKC3OjE2uW7Vm&#10;xepVKYkbrbZ0yby5DdxcUusyLdS55eZKKV5T/kzNbOwVSlxzuztNNDJyatL0zzsO3Dl//sKe7j5F&#10;p+vXr1pDHAGrZ4JWZLb9oMurfESVNC1eRrxrExj0VHoNevtpXU6S50n5d15Dhn158+4+4RaD9sZr&#10;P5YQovRr4//lf/BLi0zkND67jM2IEFRFzhhra5Knyyi8QgBLXdMnVshgbIWIyI0fGpLCjWg2BoKY&#10;rvvk95745//snxGaKjSZvJX3ZBwDmGjPC5oWfbNw1Uq5VYKRcZxpDE+15z2Vs8oLKmj7/0firJLY&#10;5N0qlZ2CznhNodGWmLp048glNJn4c1agqKUXdYG0xZapaBgTArH6Dz7yPrM0qmuR0zIi9qtf/ouf&#10;+Rs/OSqlqtOX8uArr700rwGy2b9z255jJ99cuGiueunZs9CueL8lrWqeY9Rboegfe/yDO7eTGexK&#10;mDXuYDTS4b567fLtzvaBod7R8cm+AelTlchLZnfPHZvGR7pWrlhlwalkdXTdBudhXJ0+f2vNqjbT&#10;BU1U1qijGgl8dU26Om6mSjyJuxgm49Wb3aoFZIUWNC28eav7wrlrVWNVrcubWhe3DAx379yxubf/&#10;1rX2q5w6bSC0PINMWxp1KS9CcT157EYVwh2kfoFRIKHP45RVf/MrX1Fe7O4kRAtsNqdyRkUPUZv9&#10;YhQqtEKbyUHHZ2QpMw+IOSCN//bBd1giJRS/RH6CDFB9oRVmD9zkSC5Ir+nhhIGWlqayT9nU8G/Q&#10;u7VTm+HY2Y2jxcvCC9HQ4VJimrXrN8APUD7cRicjNAECxGGuR4KzKBC8J2wnNBTqCQRdwFQQqquK&#10;4MkQmB944A533+661X7LDHIX7vFPfHL3/r0ucGHmDC1oxvyJBKQPmq3Kj61UEm6GjyiZLXLMAMPS&#10;dPXf//q7v/Pw+94v0cSP5wUrNT4OXW8iE0msy9Y4Z06x2ULuufeBVbuijmxoMFUzDLSCtkAygja5&#10;XULHuR5SwOenIOSpI9/u+MtvfgPYuW3LZoRjVRT8CACJnnKZwNAgaCp6ptaQ4fbAMlfxmdvr03/w&#10;gycxXK/RgG9o+KVf+uWC0jl5GUUcWapoDUUBvtSOwgHL9B4TqWlb11Id7UBmTYo4QrQ72njExOxX&#10;+DZauoyXKSMmg1A2zlNUpBUmuLE0duY//sZ/sK3w463bdoiuxA0KL95T7scDyXbOXTx//Vq75sI1&#10;q1c7ROSY0Athol/9869rJb333rse/8TjtXNcPoMvkbvmty1pPXXyOK/AITF/zhv1m+It6jV3iYal&#10;x7JicFFphoxFdvxSNjRzjd2vmonQQk31hg3rOQPwDA+hIsIK3W6/6RlooNHvSipuYwKgJcJmkmjm&#10;6iMSJUtfLbK2RJMR7CDyNyzKicLmxzbxcSIwXUPL2pabU2TWjSPvCly9cUPa7KhwhC5O6SZX/Z4N&#10;o71x4xrFVU2cljR54MQkhxFVUzIpythjmaGU6X7t7W6Tn/3RK6+88OJL5NXx9V1AXa3Fm5s4Fkqe&#10;vTDchtKuCMmLncmVq1c5CZWWxLfeeZtl/Js/+/O8uHDZloV3IoXWY5YMejKV9BJxy8GK3lQFmzBh&#10;hiSA6z8u53EYQt6bmW5qxH8YhQDztU6vE0VCXRXE8MeOrg7VFWEK+tYnP/mpjsh+hOkpfuKMDWax&#10;UGIm6bob0rSgGcNNzmyhOvxlX5+F+shHHnvf+9+fudp4XPhRtFl7e7w9M4JQXngyKWFWMurB0ZH0&#10;SgEdMy5AvhVTzj3ZoGCioHTjyQWyAbpmDZPvi4I8hkmT57944dIf//Eff+5z+pF2uYYiLRzWopo2&#10;28lR5CwNP5nkGJBy3vxKv+xfJzmQCBHqW2++zhqIzKpqavftv9MwpllV0+AbuEa6BE3dbWoqQ8RT&#10;dXFiXYpKdhrsf2ZGk0NmHRrFSBhH3yHWYhHtiTKk5pl5806cPv3VP/9zzyym/6nP/1RpUDEbdB7I&#10;Vw4j//+Fv/W3/tsf/IGYySTEHIaGuVoxhJ6CCSGIckSFSWIlhYzMTqxi+ThdN/AzfvrlF190km/c&#10;vLVm7brdu/Zu2rQldPaQuTLdRXLi3dK9U18fE10k5j35qjUr+4uISBcoN6s3fPHcWUIQcKENm7fs&#10;2L3PqM2BQQydCQEHpy9d4iAVLdMnnrHoCyt8CSbIfWHzFayYaxX7lJkyKnRJ2/I21QDyJEpzmUaq&#10;nWyhVk6ColOKk+3Xb7zwnR80Iv13da1as3b3vn1Hj7+7aMliqlMo9UKfxAQ1cRNgjBRocEJmZjBR&#10;wyGZnPjLr/2FKFObvvFKXsOH4agYTKkpQswmNHfG7KzM2Z+RANO3OKVrmeNM5ecGo50eRUS7hUVv&#10;kPZDveV1vJcvbzN3mDeRLDQ5sdjcg71CwD/+oy9BDS9dvCQ7soP8iwPLigrNZYaIB+QEBCeug9vH&#10;WKVIW1Pjd6k3LXJlsY7urkc/HBUQHR1usStfZHZbyqyhOR5MP1jhJ+ZXOFQLSMAb0UBA0ghOciMD&#10;AfVSQwjNGLq/efMWhNvAZFMRSeu8ectFtiwCEcfGNimNctOgHOj76lVrsf7yTRsaROQutaZZAt9O&#10;qW+tmN3XExje9xU2yL2bFizaZi4tsHLe/AyBYZMzPC2KF0yOp2UxRNIFpUS1GnUX3C9OB+eWjrwT&#10;q3Y6NKCbrlG2fKP9xsqVq2Ua7rXDlpHcVaL/FdIGyRVpzGtXzvvZ27e7tE21ti1ds35Na2sbEX/p&#10;3KuvvOI6sxoFv2gWnlBAdSJcMxbM9023T2cnH6fGiyLPjqG8aSISI8sSg7KDrMPJTA8D1M9JgOha&#10;wygd+e5h0UejzLKLfy5fuuyMRTVhrFJRr1YFDbmjp6eC5SsKeeWO7VuuXb1IvH6wf0gms2XLDtwn&#10;0j7EVzRYCnJYYLQU71/h3BqdqfHM+qOx6cJ3wq9cvICkun3b9ht9vZEPvXZN2cwUL14yBWe2rM5Q&#10;TsL6OjPnwlK9Vdr2ivE0q4gMWuo8TU2KbGFkRntpOOzzNBCmjSTMpalJB9IpCmwtOJk999y7J15+&#10;7nnU4qHJ8Ucee/T4ieO3rl2nzAnDkmiBSAgrGynOsCvOCC0WL13EOKNrkv/G3nM28kk1tRs2bHXj&#10;FNOEHBLp13/8miDXFB1FErKuQWB1+hnpw+e2LPJdUo1EjlARxfuommX8rgF0BP0Mv6Js1nm7i68B&#10;JOEsmAFNo98df/Qjj/z0T3/hyqXLRSFw0GbargprQzDNytj9VNeDIUyjIwSiKrXfwu2qam+/huhh&#10;GejcXr18WanZoJ49u/ZY1bBmIi1YGaOgFTnGxtbEAhQIKTiWaDCyUUlaSpqR41fRjiqspfyqQMm5&#10;Asl1IEd8epCjSk5VkNnyqwgmJZIsQpT5idL4WqntpCkjv0y3j7zZ24ff+bV/9C/WbQyP0U1zf1vm&#10;L2hpbjp95dzcJknOh989fow9v37rJkxBY+/ISJ9479z5izQFcGU2b1ibgT/VDUcPX21bWdeyEACH&#10;f1q1vK1V1zd5reHRvo6e27pfMu9+qqp+9qxlratoiPpZDTPG0WJ4+mCYNSDPhG0JLy8TpaKqYLJz&#10;50T4pG+gSzYm7AUK+7vlbWuNMDZa1rQKB9hkmI7OHjqS99x178GjB8enhj/0gYcVO65cP4dNyqeY&#10;B6bAgRSwqKlN/8rlq7dG+qawmWbNmdXW2mTuyfTMePX/87//C3GwGg38j/tRSrNw1ATmN9OwQwKh&#10;MWWkqzq4Dudqkcerr7wm7hdSwd2XLFsmkGJQHJHAikCgknfKs0u201eLymeby377Gt7EqSqVvega&#10;EcoTa1K0Kq+vgWQ7fIrLQTGHh985dIjHHezvu/eeew3Proz0dkQEJToNmL8MOaEQsGCBo4DfYjXF&#10;PLa2mcx4JunWefi33n7z2LvHRIFamvbs2wdMNW3hxs2baS0t4GUyLmvu2CGLl6KdJ0x0w1VknkMS&#10;TkfJX8DemCqXELRo76OiOM9l6E0dZMEC3lf0Q60oTTI5+uqUUZuNIpAaSIGZxQU+176qJ1Rq30Vv&#10;nq0xYAjXa+7BQ4cQykG5f/Pnf86loq9fUHbtARqsc2zRgTxAZgyMDnNLrmJp/5nkX9O1X1tnSIIb&#10;a+Tw6z/+sZ8i5ysIRpb3/GUE52KhA4Mi7YKY2iyPnkSxcF6Lrg6ljlHi2vJYFwc5MKoyhQLhwgOo&#10;fLA7pCbYce22s/vMc08fPnbkY5/8+J133in38zVxOI3uwVNwDkRoAvlQYoaGqc6jmYmLGM0HH3rg&#10;qR8+debUGaraT/3w2f379uzfv/uxxx+jOIZtiatMJVADAP2DZICmMWBkJWvyVWjzV0Nuosq6ZKlo&#10;9drVa6pqKakVkE/M6iHjrsKGqk5fUxEOMhsYXvXcj14SbWs+ES1VvIVYXttMBj4MhVEmeOKi1q1b&#10;q2aNim3Bb3Z00GnB0Lty+TInBPd66OGHl61c4dSJGhlKUoccJHtdPzeNXgLvEMgKkcnmVqZb+QhL&#10;0dl5W3lE8cpZ5QGuX73h/AgvGuZHgxKfIdeqBNNPPPEdh9nI19Vr1mJY4YTw/eRxWTLftKl5HqaQ&#10;7E46FDh1ZkYzvc3dvnOHgM9hIEPsD21tyw8cuFOcSl3Ai3lfwYoaWEpG9XOtrVAymqRj+eIVBMix&#10;ADdWmpg9QMhm9J0z7WGK9nohaeCxzPIRundc7PMXL/7pl/9Ek8zHPvYxQts84aFDh6XlcJb8uHw9&#10;mqej/qZihd2p6+037E6aWUuk6JG4VXICPgLNzBlbvXpVmgoihDWjFBlBVeKdY1E4fG/6Z2ZoROjJ&#10;78wFey6e8UkunU1xYUGPnCPIPqLqxAaamhE5vva1r6tBqaTxnepr4INUYKDjcoDOTpFHpRTjb6JH&#10;kll45IlakvAX5pIMME20/H8NqF7+0HCro6vSJiEox4IwrtHsSP9sCifqLNfuGegCCxkzWVyN2kAY&#10;yn6z54JX3333KNg4QtV0vdVkBgb27t1Dg0Ri/NzzLziuG9Zv1CIipioOK2o2TJCLk5QsI3UzdZRh&#10;9J+KhNAN58fXr9hee8TY8n2+gmsi8avMsXbS0GAk3gIUpTb56pEjR3/zN39LaahYzumNG9eXcXij&#10;+/bu9a0/8IEPSPXdAkmm6+y+ILF7Wfp88JeHB7/35BPO44c++EFdaPQcJeTwM/yoDFtUTy5NOzIV&#10;RgnSlMIIkltzs1YK7LXMARseUr23uf7eV7O8CDCOiqS30ORCJy4k3OkCUQ0rQR9/+xD7v2/fAXVy&#10;BgEYqbTuPSnYvvzSi34e8+D9H/ggDHXJYnPKQ9yHPmps+LMv/ylJtHvvu9fYVJk8Y1vCmsI5mZh0&#10;gM2XFC5LBZNI5AhJ4DmpDJiyQTt373TUe/u6hfxpMKipOXDgwGuvvlYE7qbali2FQ2E/YuOnc29I&#10;KDksGjt86N2ujkG8GhkaKyrEAe7YPd+OFoVC0JF3T2zcsC6i8HHhd0dwua5WIP7OO1rvzGveqXJ4&#10;7sJFkVAkjaqqsCvvu/d+3rbcTt3bpG6bVYZViZ0SZtB/QnL0MDhdjmJnJz3cFmAi7qvCgnDZpmcY&#10;CawoIVRk7uXPIC0uWgb73SeffP/73r+aaqrtyOSi9PyEwm08RclmuRu9FhlpC61QWyD7PqlvbUig&#10;weG2LF0uZ/CcdFe9rwqcj8L4cqfA5zbO9WQ/5TxOuCjc03pT3jbUhrnAoH49VL3dPdGHlu7qXujt&#10;d+qkVSqH7oIN8mCek/kaHxu4euVcxl4PT+/dcwfIAD6u3A3aEzYLIaAwAHs3EVfQBbx44bzv7Hky&#10;MqgeraNBBs7I4DFu3rYjauCmMM1vYuiT02oqUyad26CYlq68MrPbz/onySEvr0Zn37dt22YvpH9p&#10;gAyzI9NjIjQ1MYFznrOh6NSjwhYVvhgWsmgDKG2XPSHxuU2bt4lW/JX2Lb/7cXbGyoTrG1LNRKWH&#10;BK/Bp2/buu3ku+/aXAS59WvXNdH0h0xGh0k3bFSUKkM5xRihtXd3h/pVOvg57HTMzo7qPRsv98hg&#10;X7yMqBwi2oyBXZEEQq8qjVX4abbJn5l9xjOdTqMTvbc7fvzWmxt2bq9hMrWMaw1CLlq27KoB6AQH&#10;qChldorbioSiLXBGtECDrKfrtjF9bqW6qAmf85sWcoz2JYoLTfNkGlTRIQVMjVjOy8Qz6JTMI8qJ&#10;7yI/ljOnc1MRZk49kt7FyxdS3uzvBw0Z1CjtAavi2Osi3r59+7e//S3itI899iiXq1mRQALrEUhd&#10;CWvuXMrpbLVjbAcVwWBLSGj5aLVHIzLrjaUa0T4HlZB/2qCu252vvPTimjWrgKrmgbqh3I299Zay&#10;xIhJWa40tCRvKZWfjD7IssthMgoiU2WC10fSM6LYyVW8Ug6TNCeyK/G55UVe7Kcq1ZhKVuMXR5Of&#10;zQDwYgSLVFrhGVXKP2lMuHz1/B/8j//WNzKgPshLGW4k/kRG4yrMWjPqCNlsiOCbokVN1Y69ew+e&#10;OGykgcYY5efFLW1updm+G9aypb1N8xaBecfH+1atWHq7/bpeeGRwFAztDPTe8N8HR/ur62pud6Vt&#10;B0zQYk7JJImrEZ0EEYcrzAehhavc1z+sVqym0z9kkgxNNpD3ZNM8+v418+Y2dfX01jeYHzh9uxOd&#10;0pJW7d62CULpsk+ODa9bs8FjD4z0dxiNvXapwcEHD73FYEHpIxaSrpdpZPaujgJbzaldjPkyp6Zl&#10;cWN3743q3/9P/2FUSWF49IXnX/Rq5EVG+b6H73cpwwqdpjJkfuJZ92r5sjb0JcIXSFOVugp34iym&#10;Uo9AIxQoRfklrUu7e3oFxCIh10krBKGSSomNO89flh5Ntslf5I4Bm4uE65AyIumw6RmjZrr7+86e&#10;u3D29GnRqyZg5V00a/m38Rf8H2zG6ecSnATrF7JZEbOLhB+fXlt78O13iIBxG1zO1h3bHOIigEPu&#10;bJIn9ikspkDHq53LHBwmNXi2hiRcqaoIUzYvkOIw2SmPGWe7aBFn4Eu7ipbCtwANym0sAgDv3WPH&#10;nnn66TvuvHM1QvOCBQKd6WoT0JqEETAhgZRzK0liOpmSlAsy5jzJnmVExJe6XL/R/swzz27astWQ&#10;qVAskvKrKqDCh/gHM0v/UuTNRHWJv61nuGQLFsgtmSEYhnDWuy1sIRJFuEsHSygoPlqGqelCVHHz&#10;9u3z50wi33D33fdi6G3evOn0mdPKcegKIh5Jf2V+kzWMVHl2ZNoUKqVSkgCcgXio3KYZAOoPvvu9&#10;g6+/41O3bt/6uS/+JGa8mMYDsBqg2a4OzOaZlmZIUh/jtaBlUUaOF5Kx6rC5hGnVTabhI2bdJBxD&#10;Raid0NHFOfWzuRbApwtJBFDdUVMjhWy5QSHVEEsP5qQoGRniqRlhqPe09fCqpLDhXgfCL/x2BzLs&#10;RF2k3/7Wtwb6BokcbNy1o6jQUX0YF03bhaioySDJzoYfm6IwS8GIcwbaJET2YZwX9c+0N4TWgoEF&#10;Uxv00CYM/uB736ePLGS/5567ZJ6OYuY8Vov1Y5Uqclh22Tl0MGGxnV0dzpgI2McV+z4bcgkZCUW4&#10;Km2jL73wAnLLZz77OUSdUJtGABKIfGbaBx8vit4jpa4yLuriU5U7wm8cGowIXn/fzp07nIc4VHqL&#10;Kf5UmXz6mc997rvf/a4r3EvwbcN6Fnz1ypVquHIL6RPs2nM6QtF6TOybMD0yypkjVi3aYKUw8WO+&#10;C25X5ojVgKy+ZXjZnDmf+sxnkAQqNN+i7oKpNeL0gtjdC6uphlbEbRGfGsRkxE8d2twdsMS8ebCG&#10;0HWmYhZ4RDbHkzDUwtaHHnzwy3/6Z5cvXjW2YveeHVZPI9zlq1elSRVl85T+BFmSqzJDt8JI5vRs&#10;kHeTsKstQytFmf/pP/6mWWxmtkJA4CBbdu3wKaqFvpgcRibDKwSVxLbq6fGV0xNl0GfyonBNg+bg&#10;exi7Sbh5IGSejBmdPz/wcEsLQ0Q4Mu6qEMV+77/8F+svKm1ZvHj/gQMIgc8/97yo2oJs2bSFHJO1&#10;0jIEiyWAbgHtK64PNi8m+9e/+lWGSr13567d6jxa2FlRRiop3JzZNsjyauFxp8RGbr8SEL4Za6wd&#10;rtJh5fu6ahWau18Ojr9lhZSzMw2wISNKKsOt+cbLl69+5c++2n7r9mOPPXbnnXeIQswTdPe8q0Dc&#10;uB6rwaAvWbzYRyCpboXonzun5en8hYunz5769E9+Rku9UMMYMQ4yEgXEjNKKE3K3Oh5YujonAnLp&#10;S8RVsy6Ofjp7ptIupZrnLsB9Cfo5V/hy9AmiGDonZLMEiOY8NzYSaXAwTGP88COPcDe8+a32mzAd&#10;IYiVcQzcBd/OQSUe5UPlab3dfdERmTcfgOKa93Z3qSewvZiuK1aucidVCeD08b2lnu8k4FIqZbPt&#10;lbPqKRwkYhWCShoPEFG2grO2qi6mMFL+rE7uBLLqJVRKwar0ZZDGrrly6Up35+DG9buYqUtXLsMy&#10;ENIYYUG2GRr8Gjh7RpEHw2MGB2mZI5QxaGUoqooKNmtEOxe34oI6hJGdHI5i+Nmz53FKVSocYwso&#10;8TMxU0Af+Yr5euhjJ5IyZSfm8E2yaZEfwhgo3TowR5kkhvJniZ15UUatOFstdkBD3v0PPmDvJAM+&#10;yN8R5NVKwYO44BIbX9+vUA1bNZqPcyt8hA8aGRm0Atzib/3Of/G2qgf6QLy7saorVq0koqNrESKG&#10;qeJtkxeNEPuezcP6XgjA3mfT1i3t4Mu56Uu0PjCONJEXcCrDGGenEpJQIQXpjJi8evXitWvndN5x&#10;T2tWyVb2yu0135T6SR7MMzDyqijJ8+fWV5gIHsBZBGCIWW2E2Isil0y4p2+ANRZUkNrYvXMXQ8ow&#10;ZdpV8SZSUMA8qBcg4m86O3Sxy+6lUqncxr6ViZkyQ15D/iawAfBVTKL192X9K1fid3zLC+dORURy&#10;anrHjj3clBDdsSTDVNrz3vvllTIBy215OXrmDutS5u94cFdLWzWcrDx+6vTadevRr7VTqGum3ZHq&#10;7WzvtlzOGxme5RmJG2E3flAgkU7v8M1S3Y5ZiPIQQRGvVIluNkTh5k2gm1grM6/SoBg2HY9z5fKN&#10;fjH9s8+PTU3+rV/9+6M1GfHHgcmQrTn/y3bZU+/JhTk8Hr6ns1NlaY56c11EyVnXxa1tra3LaCJn&#10;PmH1jC41oIo1QyqW1r7vfe/niwHoXKYX4LeDEamPCpMbsWaI2pOhqqkzoHbt+jVuBy+FsCohxO/o&#10;6x3Aa6OKBEd+5plnFi2GlTT93M/9rMiQKXYAUu1kO+AsRmRqKEVnHRm2AfqCIo/EA5bKqqMo8iYW&#10;gwOU8Qk6mSenDS079PabwNt/8Cv/QLZfKVtlGkx16HMBQUrXPxueIqcGAV7or2XK/qr8EvNXVM7K&#10;64v8duAwrSneImlaMpq06FZkXSuUpTR5482Ufpj31ALKZ5WW7zJ4xu8M48uvPPv9p55UQGmX9EbE&#10;FWuScgwBDlwk8UAmc2RPB/tq5lbf9/6Hz167+MZzR6vmVtXPq2puqFm1fP2hwybFVdXOrtq7ew3I&#10;BYX4xqUbzQ0LGuubKCb1DvZWz0odaH5zrcl4Dtk7R46cv9DfOHfWmuVttMhudBKhlXFVo8fG8iXx&#10;1e9dRcsBNtA3eBsfc3K8VlxvdlTb4qqFTa2g/6ERHLzIakT+vi59fcqhbpA8b82ajQOUlmbVUs44&#10;derG/IVVzY2RxeoeHGppJhtQO9Q/NJ25R8yv459ctba+2ojPtmULq//sf/6ubVaUYvfxC9grOq0G&#10;qA9PjAFOWNjOW7dWrVzxgfe9H3i2CHjJ9IbrNi/KJ6JzJQgIaNoVnITgrMIJ+anwn1lO2aQ29WXL&#10;ASgSDVQEZzILpeiAccWRVzJrKb+ibe8r0T9BRHEPiXXu272bloejwHxwM369ffCgPRZvSZ9WR4tw&#10;Rn1TOCt8OXnmjHIEl7x1yxa4nQ/lbNIkWqY6gDMrqlOpYgQ3j7BYAaSTbUe7G9+j4NPJ4kqvZgZx&#10;ZMRb+rYFEIuIC+mBKQirsKyCKtFYfOWVV6TyqFxY0ci1eFwoE6l0VVWBV3nfJYjphcbESsqSIztb&#10;KGGdtzu7ezqI4ZorqvkvUERwAknvbEEaoxmNhXD07W+gYgg9/qI3Fxu5P4hksArWRBZBtkVpXC/d&#10;ujVr4S4ZtiOYJpPQutjWyCk1dvJDHbe7/t2//w+av5EWgKO2TfHN26pUCJucsEoMVGRbDb0Z8E2j&#10;0pt+/Sq3hS72E088YQV++otf3L1nrxh3biOZuEg/wYrDl5tlnkwG6C5bmupQYm47DvupSz9GRQGm&#10;cElxclqhqp5TBN+yKCXIVJMhah2dDtg3v/H1mzeub9605eGH3o+5tGnjJmFKy+JFsjm320NiTeAQ&#10;erwew+yCpqeUXDgVfTJhYTca3quvv85L0QPdvHGL+GqyCEA75+K/lIw1SAxGHT/cjImI5XOWjEdY&#10;WAkcA2lXCowMDYvgcCph+Z7sSwVTUfWGOtr6gwffefONHzt4e/bsFc0txGNO0/ykYXkCpgzhTNGg&#10;OioOTGqRGAoWOjph+1yai+cvvf3OG7zj9m3bdu/e47wVMYaMzhCfpYUheq8NAkCbA7Rg+Tx2pbYZ&#10;xg7/XT+XD75yzVS+CNlZZxmL6d1xwHq0ovw2mzLBZTImg0M/evGF08ffxUoHaWzYtKHMgZ0k3i9Z&#10;VbtnZ3kCfdi+TkUD14hHWxOmig6f3r6LFy+EgbB69Z7duyV7lXaClkWZhOPI5bvGN6hORoXHZAN3&#10;PD0ABhTo4cENq6qjisEjpq8symj15nvYC9F8hbmRIScNjVIyB8Y459/5nd+hf/PhRz/sHunACTbc&#10;SyQK6b+PuAWmn6KBcC3DwyYnOru6XUNxF5UBZLCXXn6ZZfrZv/Gz3Hww3bTMzW5Eo6cBaXZqmRMf&#10;nX5tmhOT6GTCEci3b53qfniVybIi4BFMJ5Rl225J/S+SQdU0WwZTdq6pdh+prJoL5IBtoSSrpXfJ&#10;0gaqjMPDbissn7r0rZu3JQlRTq+u0TqS6CNyCMQlBd9dfUXs/t6HH3b5cdARVp23tAk1RIYRdfBq&#10;kJQa08dZNuEdeLKr87ZwSi95Co+LFwOA2eAQS2oABDeRkQS4IXYYx9nZ6ZA7vdypT6GUazDnyeMn&#10;f/Zn/yYKcXruZ6V5l9WVBKcEFAkjUzssdY9BqCFojU/Qe5QzsABiU0Hqlu1E7DdTU124YJHLIu53&#10;XK0PKRqjZjRIpMptXJ3DUGRFFLs8QPhaWbcBUVQkELTk1eNfSs8zOJjlUTYpemOpifEXXvDDH/7Q&#10;33/U7KNlS1yu+B1eRprdFB+hdQSPTkUng2uTgWu8ztgrG+fOpusgUgEjGFmulWWJeP3cQLyeMDOF&#10;OYLxMXmyICi4qsYV81X7MpmHr8n4+WAjwVMDn2Ke9Bue1u3wKINLBxw5xe3oT6StYKSqZurcxTM3&#10;b9+4dOHKZz/9xfq5C3078Xf0CaanyM0rd0cEORPMZrPpLOS2rZtuXLtSsK06s54tI0Nnf6HI3ry0&#10;I88NPym3apa4Cl1WBsgKRaxZ7LawVe2F9e3tw71ploayhEVzryPRTB+HO0/E4EiL9ijuJBtAPEqE&#10;N24Eh3ksskHoCYMmWIHfgQYiOF7IM9wKP1tGq5Vm+BJyASZYJ/7UnbIqet4EphEkzD+mq74ymlBP&#10;C7Wxrp5upTyQn1MRmdZpZLylZlDs238gbndkDJMcRUL7k013RMUG3sX6DI+PsaUnTpzMMBCnonSs&#10;MchUkq5cOQ1ry5y32caz3qcfh7IGQEsph+lwViF5QD7fVBgdrggBvTJA3e0TsQhdSrsBwz7Lc1pD&#10;cbwc4I233hrsNx9cKKJlkYDhgPuuigXRMCWdR166tO3SxSva8EBCggVf1+kq4GwmjRTNXHFtxn36&#10;TxsXhF5EUUbSabkvOg03XFgbd+dd9ymdUhNgkYaHIgDjtFf66Jz8yHnfvAmcSeA+YXS4MlSjU8eE&#10;FkQgM9yK/PGQk1mUykcl4ZDWnOrqWcfePbF89Yp58+fOb2hYtWINv3Dx0lkXTNUU/9MltcWZLU4O&#10;juV06YwJ7umpjG+2WSuXLfdWkknPf+XK9Z6bNw/++Meyndb1a/bcfWf79WvLWxfz3wg1RQUufEj2&#10;rcxrCiXH6oGHMMaV5CWNVqDXpw5nxrUrCbUMm3F4iL0VPxw+dEgpBjDtScBM3oIF5uN4ARmFALJp&#10;YZMCCPjGgzmNSWszCYOmywB9heGhUX1uxEIJlnrnNWtWHjly+IGHHsac3LBurRqwuHn1qlV0Mngl&#10;7okltE+Zal7usmAsWWhqv2pZdXa8ELdMjWS1qki+Xb1y6b/93n//pV/8e3ffeYe/sjVFPioqAklL&#10;UjDhBIqyWNEDKFWgtLj6z5LKvpeH+Ke8PjBpxsMXiSeWhwqSdsowD6MMWeGFp4Wp0lGTka4lOo0E&#10;hR8uTTUFSy5N/45oZ8/13/tv/7Wz1zFXLmbudPT1sGEAl3Vr1v0v/+Sffvu73/rRy88ZrfYX3/3z&#10;BUsX3+rtlM1pOTZivYjltNj0GiphdQhyuFu16jc3r9zWQhTKXx1SPAWpTl3AcrE1Usx165Dn+3pl&#10;GvW3DfSbgi8Pd/ciXmpQBNeyo8D6fHuCHU6FwsHA0IgVt8b0tBsliLMbrbbIlkWaP1+5m/R8Cyo7&#10;nHpAeDupYCCCg6/OAburEVVNVa1ZYezbUPVsqwSkSQk37MBkeHNutvf03ZadWouZJuTlb3z1fzKy&#10;EkX9kVbc7oQTYrnSnDBw7fKVyxcuCO3XrlrFi7QuXdrb30uGzyGIDCIZJb1QNXE/In2KwumyUlNL&#10;BDaRtNKYZFAioTSHIzuUQTQhFZYhAP7VR6gh6kumjfqDp5/asnnrxs1bCCLH4Mbi1vladj9K0FHB&#10;J2FEHkGQGpUqZXTTGx0LVpKLMtQFf/9XfuVXjMTyCbxgGJAZpzqLcSyjxyVUOSz49zx0bHQ5nZnN&#10;l8TGIoQw6u4lAy6a4NEZC8yszyRiotA4ATRc1jlAWvDwStjGzO9WzfRPExNuTkU7ofDBKLu3H3zn&#10;oHuOzrRVJ+WQftA5UM9b3V3nz19UL9q8YfOaDSt9FhLCzZu3OfTwOEUDA32h4dax7wloXPWK0q4z&#10;WvIosbDmjdkZaLhkibuMMSEtiQTK5KTBprFEDQ0j8rEyttyE465bt0+fOAX2fuaZ53bt3utQrly9&#10;Wqln89bNbAQyN7YDa7Jh/ToJZ3jzEfDNIBfLSLnCN33yyScNVSDbjrYUTGtaU2kOnFazjPuoIh85&#10;SdFK75VVTR+LcDB1zdxcei8MaArok9EH89g0c7yzo6rvYvGSVluAYpujzr0YJSms6+05cfLE808/&#10;606uWra81YTvkRH6tlzR7h07beaCBa5hZK9wJdjl4ByBSmoAchiuDNvuPbt9TVCcAdgexoEUOHLD&#10;Qny7Q0E4EcnklE/ySr1lPIIUHP8n0N1cWKYtiO2wwtS0CuJfLQ5TFILWqaXAi512r4cJwapffOEF&#10;2CdJtCSHLc09nd3mybz9xtuUsrKwG9Zs2ab7KwQhPHLjkuyhepHqpc5y4h4H7txXgeJY6mhN4rpI&#10;IXJwMwJFydSxJFKZGKWrSxs3sDnSC2Nj+/buM3EiLEhd4Eta8aEzK2BBswBINMNBQujtZijjTU3y&#10;jXffPXHw7TdltPfceRec2FV1eQ8ePhTKUAg+w77F0iVLfWjGv4YErKibS+Gov/X22yQZPvzooxVU&#10;Oy0EotKoYqwyvUTLl/jAToWQmcFe6bJItxxvXBS9RLSO5UDP0JKliwTZLFrplUMlHZicnkj/wOLF&#10;x44cVYMCS0vjMSRdE3CvplVhU25o7nLK+uIT88U5aWhl6kUmtDbOE+4LGlgZ6dbLLz1nVM5Pfv4L&#10;CDm2OILCyBtImNL+0cAWzKuypIGMpSIbcQWoB6siboj4aYFgyTDCO9PTYjBURLyCnFlei5NiYIS2&#10;NbS0UgJ9/tlnxHNgnX/6z/85wsfFK1dkce5COP2gSqXghkY6DcwUTo5sCiPopRdfiOeziGnF7hcZ&#10;i2D233sPIx3AvszdcnlVovTKwz4mpvkqlMhEt+GWYPQLdCYNL04fY3+/6VJzyuKkSolBmlkQ03T6&#10;ww53H6PlBaSvrT139swrP35t/YaNfgqbyCzdUk/LnAP1FphxkbJQZqfAFtzEDrKEvqw3SYeG+kPh&#10;1oqdrLZDdfUyJGKRNiqQarSwh4buvuMOuOKyJW2soqvNUfmeXEYqLXV1SuguoBgxRrUULdP/Btt2&#10;m+bMdebTiFW0sAldmjbrRnzyU5/iSMsUYAW4ENG5By9wlyvGWfwkQmUqfWubpX0r44OKeAw7nq6u&#10;LEtQfU9uqTPgz8xTs6lNU4Uu9nSeO3PKeu7YsRNctWrt6sjlLVgAC/DONt23jjSTUQultmxFCajI&#10;M5M7FXwKBHXmzMmlK5ZcvHJRdXTr1l0rlq2hiejvuW4BrlPNbUkFaTp5FmxJ2YmcvGlexkyJ9S9d&#10;usxYisw8sE1nbRAICxMpsjpW8tZttZda5weR2IKznCywYE7dj/HUGatIYN0E5T6iYIWzTdJ05KIS&#10;OT4pZIRkWWERcAHp5nZ1tMN/deozfbv37i3aLUGOI/Bw5QpTLH0q21GSKFhGRHtNrZnxPrpc0ohf&#10;iBV+hY9Ny75Mo7LWyhZ+XF5hzdMzS6xveGzVytWmkSKlvHv8CP03FYnVK9YazQkgxyyFI0gyM+e+&#10;dUlREgpZa/uOnYcOHy4CJal35QLOTD73zBNDI6Nr1m1YsXKtJmMa+8KGt99+J0PPoieU65bccgyy&#10;NqV/KUBPwxxnLxXUkI4SG8jzRYpc89rVq4npl6JWswOcAAaAohhbn9HssPl33z2e1KUWW69rw4Yt&#10;cnHfKOfJATPic16jvSuNdlF7E+1UhF5U89xT71ZYDHg6vfz60SNHEEp37N6jNQeBSLAqwmGZMETY&#10;t0pbS5SLxzTczosOR1CWTLywa0YIOABhzEaWSWdgZAlCCRaG1c5at3E9QDAF/JrZw6MTfRR2q0ev&#10;nD83M55AecWqxaYrq3WK4ec2zBeQ+wMbi+wnsuS7tW85zC6FRfMAFTIIc6HgdvzQwUvnzwH55i9f&#10;fs+DD+uAXdm6RGs5axAjT9lseDhqsZLUsXGnQJpkTTgceIH7LX/I2BmnbphewiibI4222sT0nMME&#10;FavW7Nm/W+YjKtMVjZamLmR30BpSzQiQkAkssF67ln6/K5cz+nPFyisqCFevQTOtocRP45NI8u23&#10;3967/8DP/dzPySPMYw/k16DagzyPy5ShPRmiMKc+Kr2lRKl+rUAdaq6DWkTnEjHVQ//TSCx5v3Lx&#10;ym/8P//3H/3BHwpEXUzFQUwKhBfhLgjS1XD4K1asUCWptqTZpYhVIWfOCZpTWGcl80kaUqGHSUS5&#10;kzSQKeZId4WpIaK/V3LxsujXRJzJRJ2i0VwKOF6QED1DrgJtoOHrXTx7/tzaVev+9I/+7J57H7RU&#10;qJO//du/jd/04ksv/uzPffHCpRMbd27sHe4Z1P3swBRDKFx0xaprq+48cEf/UM/Njhvwmdlmsmjg&#10;Gqtpb7/V1alAV7Vz24aBob7SEDGm0SXF2Ix3Jw654eqN69293fPn6sbsaF7QYLKNy0ssbHBYPDbd&#10;2FTdMm+B8mB3X+/8Bk0sU4wty8KE6oSXYGtJEgh1RQGiejabOLfx2u3bvb3454qcoZxlAuhUfhf8&#10;j09WDU8b3Dm7Yc48WoizZzsVcFKzFuZNDNZQOJzQSklc4Dt/8cfRJFEryHi4KK/Le4YMlUmb0ZTe&#10;FTbSklt9FlT85Ago7qNFBsJc2Ky7lNHRYZR4hdRSoW+BdjKqNrunRgzCSWs+A+H0cMGuK8iYYVKF&#10;PH3mpAqjjVy7Zv3GLVuEuaS3EtxoGUfNEnROpgXNpVpW+BggQH7R4VB59FyCIbTscHVMALh4+dCx&#10;o2XCzIQeBjFc1O3mzJbriwyctiDhFSFFbZorVpgol+OCSZUgO/3PJerOGJYK/VFw48Xhn3T1ckUs&#10;lzG6hqD7xWIigWDKFr2sjOD1zqIHlI9K8u1NeHod8461ep9bFHFDIX9f34nTJ4/pEG1sVDx59JFH&#10;R8YH+QA5jGSKWyqZfbi8Se5BXNFC4TzCgCtEqkwpsZLyC2FchVIphPVgquyQP1cwnbuRtqhlMOT1&#10;3vlL//OPoEadXbcefPChzVu3YccAdSL1JiUihDsSHU/35IrpVpcueH+eHhzkPFRP1/zopZcvX774&#10;q7/+69t3bLezWgJ0dzC/w6OKafM8KgsFGaRwaoCt0amwUnGDRYD5BdatqtK5eObMqQoXMQBxbV1F&#10;8H5YcSNTscUuTEA0T+XSfMmly5defOF5YkESjA3r1rHXU2PjYFs3GzrhBS89/wIDYQKXJ+TRNS4v&#10;WCjBGIASIekdfPvtn/7CFwS1rnoF/uBfC06Wp3KmcTbsrJi9sqThelHtHB9Jz3e0UEdCS1WEKWmP&#10;BUcAwESS4FU6pryrF4oNJTDex5IZiPH+D3zANKEchqqqtPTMNzJFQtI4PUHssv3UqRM3b123ifIW&#10;pbcSiRLO7seWfOD+Bz/y4UedE90dwg4JTCjwWqXnmIxpkgbfoP0sRK+lS4hQBYtN+yb4vPC+Qihq&#10;iNCZqC4d/xOYrxlvPDowlIVNcl6bUaMMc021b3H6zFmlv7vuvMPYAWLTDr3Y1P0F5slirIOCGPOq&#10;5UPewldVxjbfvnXd+8NHD9x519/5u7/o4zSDWQFPK2ASTUpR/GUmZI8OizM5NuAVxx81W9SO0IVD&#10;XPTwFl/sMkSUfsYkuNtgTl8QKh6hnnDEAcQpA148f/HI4cMGH0mrUo2sqPeXAJczK+06qaHKN6w5&#10;5xSdvTJDk4e6ZOTtxYu32q/L0zJCqnEe2B5zXUC8cR08u3vOvKYCIKYLM3BRbZ1TxK1KBrEHOaX0&#10;UM9NYwyPZTMIA2qTKHIXlILy+Sk/F96zZOP2javmCaKUrF239vOf/ykuraD+kfmaUuIuU2KTRs6b&#10;55sGt3dI2KL0GrXKtxeV0eychOXS5A048grBKy+tIurv9R4UvbgZ4lSYvSqfWKxf+4u/cP5VVvfs&#10;33P69BkZO1SrDP4Sw0k6aGeHROEMOPzpYZyd+NUmnjx+Am1s+aoVn/zMp1hsx4OXTItImVkR+KYI&#10;wWPnq5daAdg2k2WtAzWCpQq1NV9kbEx13XUI62PNWrGadjhh6OUrl5TxX3juWZAvn3bgwN2+PqKd&#10;WkTkmdA5VAbrGzwtqToZo5WJyk8ZemjV1RC0HVpbh+Htt94SMWPAs0iy2QIPZR4o8hgBJUmLS+qs&#10;FvefcK0wS8PdsbUOJP/iQPIOhRVW+DAhSIWP6iM8gMWR4jbNb0l7d830rOrpefPqf/u3f4vltAsQ&#10;a4rSvIDP5V/Wb9iAl79yFYjNQZWrxzIwbqVQMEtYZtbZ+QvnBkcGFTk9hzibtVJyl8gxWVw4wl6y&#10;8cIAvN15OzEQjquhLl2dCDsVYQkHo/hJ88TmpqlDBFGYn/mbuQ38oDzOGwq15LQiLvZb4ZFhx8Y0&#10;IMIyGy9YFiRcuOQhU8EvguXrViJgEJ+YYoIDfLP9Ruct/aJp8MBlTXJeiq4OsBYXcZtTI4RyYdkr&#10;FtvBc4VtkH4bp1jWrdO9tMfXhpibNUxU5+nhEX5Ex7Y1iStbcYAAAP/0SURBVMf3Au15I6P6Dy+c&#10;OwOp1cjuQH7r20/8yq/8miZA51kxWY8Kg2PHAYW+AldZhsnM9zVFGuRa7Cvu2dEjh2iKi7l379l/&#10;9333AdNv3qK8JxaP2p47Xoq6o7IUD2NVBQDcQJnviUJGM22M0XDjpKmIl7YPtcnL4pImUmNxYMqZ&#10;NNhNKF7f32M0ZzoD+/p6jh45igaj6RMJnMMmM+jQGtOZVrdB/fBaL+ZjQIiIGE8H2FFx9cQGPs45&#10;+tGLzwlCIAi6i2vq9AUNLl+2iptg5FNXB0EXXeMUpsrYlp7e/kxvNJcj5F4wARJjBl4HA8qcgGR3&#10;YpjI4kc8s4bZ8cBYnVevtdOXGBvt05Y30qe5aOyFl58iRhoVqSjgTa5es8GQAGCKS8HkMRorV6x0&#10;mB1yH2SXnTqtoeKPZUuaD731lsuyde++2c0L+4fHliI0EgtZvUa6ntXDJjU4dWELK6Hfz62JOE2k&#10;hPEH9F2kA0c4wSjdaL8OjK6owPvKx44dFStGkKar+97771Y/MQq0iATNAvti4fJxDDsshn+Z0xA7&#10;Jv+yfbKd9K9fv+4m+DjHNdShAYKuYphZHMozT//wQx/6wP79e1oXaV2LdXGKMrku4+BK+DGvKWMc&#10;MxqrtvBLJyCqPHJlnpKz5+TgxVl5Uda1q5ef+v73N6/f+FM/+VOiTCdZzOhHvBW9mVDZKyQWWUf0&#10;l9OcmXuXir6W1DI0JjY1iU2RmCuSS4GNCrUsiU10UEqkHBHBYP9FfsDfRG1FqQebqmRHFXi9Eh+W&#10;WpDddPwzxWR27dyXX/jRN/7yW4889tiHP/rYr/3ar/zi3/7bLPOf//mXq2ahcE3Pa56fZmuFKRNa&#10;bGtbW6qaIwMimQ3rN4A8BNKdN9uxcMeGyI20m8n76Ic/9L0ffsMsJarZboLlJ7U8OU0AYPqBBx72&#10;qNduXhns7RwdGu8ZGLfAlKdampd0dQ+QLFRSqq8JnQHPfeGC+oiPjw3auP6BHnvaaELNPFJfaJMm&#10;XzGvaZTTUsDB9wzAX6qa59U3zVtYP7txaKC/s+O2lLF/tGpRU5Vp9bVVIlntl4hzaBS1/3+a/gLM&#10;zvQ6E7WLmUFVqpKqxMxSo5qZbbdjx3YcQxzyJJkk/ySDmZw5mevMzEkySew44MA4tmNuQ9tudJPU&#10;pJa6JbWYsZiZ4b/Xu316Mr7U6qq9v++FBc961rMwedk9eJFpLtkv/ujbHAmLE52pynllIZAyk0N8&#10;b44xkG2RRBSdUMhx1SIlzaJQXvznf/r/am7Q9QXI3Lp9myunLFheqkM9KKGpEzfCRt6XbdIrqcSb&#10;udiuEy3L94++r6Ltu9ZuXMdLpVnRwcWPfsTgCEU7vlxIYhNFupi2YkGrYv6X/Q7cMco7Ge54pLxa&#10;dAKno8MYVTPH1DPQ/RSZux18Ho0aH6W87tOcg4xpziCRMb4l9TqnwTipMiP+ToE4lEmYmDDA3NNn&#10;zux7ff/V61dvu/32++5/IDo7iTlGn5ZAIVx+RktNuknXSHiksdi4Q04nqWGGv/WoJkwl2sN8cCXz&#10;844ePiyzv3T5ggjAVDUVUR35JnLEQ6XmipLiQBFC/SNgMagBNZhQzcBMUkwQNaKTpsHzMeGOxWf+&#10;XnvlZ0o9jjd2ymtvvPGt73xHzezOvbd/9tOfLq8mix4xsaBSmJVkyaNDFwOe82DN08T0CdX8sPXa&#10;WQaHDr397ulTp+nwrFy14qMf/agFh6lLC7m6+eiNCQKoazY/H5rXJSgCRaX4Wmwr4FCmZM3Fal4B&#10;vSqqCzGEJMS4U/NcVGmENb39fVg2i3MxlIbawZtv7v/gk0/efOtN0lSHVR1aDlNRUoowwF5LElQ8&#10;jYRDX7G//iYxR0N5+ej7x46dOH712jV98Dq1PvihD/iv3K2zHCmhMxnJZLSO2CZGjb8B5PhLsXPE&#10;c7lZiqnRFSNmVO8yDtxXl8KWAqYWfXm8jIiWtxPnHXj7wIsvvIj/8KEnPxyDF9VWk+ajdfD5AhoD&#10;xAgRMnkZkdNMX28wBWn/QxFmZvVAf/2rX4Nj8VtPfvDJrp5eOnVskgemneDQIU25AlZP5Oc8lxQW&#10;q8RF0aO+3qDJaONOarkB6tBLjYHok4Ar9svKV5VWpn7TQUtlDQmyvfTKy/fce+8999wb/OZxzZSl&#10;2p9wkTGLfKg72N0XAwEhJT4zE/1YWA/vUU30pUp5vb1j//79zrmHwfIS2WufiKGBo6PNIqGSUrcy&#10;2tGh1BELhLnltNJI0Fw/yrtbn/Ub1qe2sdBNjxBRkl8QHTgFJEbKyjs6usTZLzz//F133vXQQw9Z&#10;be8OAmCdYvJjWakPcTmCMmqqydiYu9AkM4RSU5iIQCqcUOgexyjTLIpN7hpE0JqINVUs8fIpyJVW&#10;QiNrsXRWrV4FQ1Dj8lvcGEVUGGRpabk3Yh+U8UDLypiBn6klGrkQHZnhqGyxxJic1E9+/PSl06dR&#10;G2+7/Y7b77ozo/pVnUYDAYBV6tToAueLZjy90RGbile5ybRrUWINnYzZmQytkeNnGGQI8gdRPhUt&#10;TwLfvXjpElro+XMnV61aq4YQyhlZ2URpXC74wqWrV1lOVwnuZXFEVzEtcSTmShGrsBUMVErjs06e&#10;OImDjva264bdSKFKfIyyyqGfsTWRnERtIbiPYkd9tOqZYXkw3DnbRMx1aINOHCMUEg2V45gKzRLW&#10;w4YS2+R8Ya7+BmZz9pRexYuUAJmU+++/jz3k26yh1VP3Xdq0TBWOTZZRpD69eZvi7KktWnzwljGp&#10;H/7wh1W8o6CaTFxqLMyOwkJRgRhONCknyUQMqccvBtJnAouMNrH6ZiaIt/KplTYCCtIv2HEqPGcv&#10;nNOGFqzLAGUZKBD+zLPPPctDEUqhZ8MlOSSHDr3LGuhO9rIHDx1xD5wEFQmCGSmMj6YaNk1z4Muv&#10;vnL3PXfLuXELWQMkMdr3E1PGKOjE0O4fYxCDhJO6sUVAAmR/CVmGjH7r299icLZt3Y7nI4YjK4IB&#10;yALwH5a6u7fPIrhrST2HVQw3GYzNovyOrmv+b9euneh+KnwhEDIcXVuWAoR3+cpFT6dEE0LeaVsD&#10;cQ9Bj5ldu3Y8+5Nn3QFRbDCjMLFraphl2+wT1KmiJjxPg65OhR9/W+HCMjocXIAzARoATIRhnArW&#10;APvD3VsWy06ALtM2HY37PL4SN5u/iA823NfTaZpionmrcWXRcqys0bMbig6STy9FbjtVjyvPnDyu&#10;1vH+sfcdQEwHRowQooqKpikjTfyzc88NYhL3aefuPS5LkrgMuMT7YhmEawgd3ugPid7P6HeNiQ6S&#10;wJTsBkIf8kpRTSq0UBkF4RCjz2Al09PLW5rlh7x/jAyfn2U3GJCWltXu8rIVa5wyF02UuWP7dpE0&#10;/+JACuKhRXI/HCcEJ0AtnTHrA7GSVdXXVePdAQiaW1rKBDYFIrxKoDAGMjjM1sizcb0yT+IZNL9Y&#10;upJS6b1uVTUQQXaUcGmpxfS/yUnr40GRtCG80RwbaVWDqzE0Mp6vrJCfXVaMygv0HDj43lvOdkN9&#10;4/LlK8B6jp4rRcTZy3p3ggrHjx8XgymUuWWuZMZvlhTld7ddJI1A6q60tr5l7cbi8koFenTDEImN&#10;dsHIqXh5QCuLZLyB7RMASBFx6QTZmZJFfW0dpg+YFW/Ijii5YB8cPPjO6XNneUkXobamYv36dcrF&#10;3s6Z9wMof6BJYYbGB2WuKCeODDO+aDihiRpcvjwpkAOmmiTRKi0FTi3ue+0twrYN9eUyO15OLIoz&#10;L4/igMNFjI7DyWX7MF8Xlg+QeWZ0ybDgMpiFCpW74LYiQDoFI2KgkYGqiqo/+g//8S/+8gsyorrG&#10;Jdj48cNuSmhmZPr+guyawcqjJEipOOGj3j8EqdPFZytTfTj4NJmefalJ4v2EgY1MJo2IsVChCpC4&#10;Q5mfknv55YBxg+NKNi3CjGC64p75iNSb4pcb6hofevDhD3/sY5/+3Gf/4A9/78MffOKv/+ovWarJ&#10;6bHcoryp2aluLakl5Vo0p2aNJ26O8ciLszz48ZOnUMJu2LW1olS01iZoGRsaa+sY+4M/+MTgcJdd&#10;GBgYRbhjGdRBhobHrnT03XLjbiNupRWlhUYhdb918JQMp7RIT3/dtbZ+XiCCpqkoQUnBZieyWldX&#10;TUyN7NltEEgHRlL/0MjyUAqjQKhEU3X+0jkgf2fX4pYtyy5cbcOlpY9YVVZTVkKn7kppcZGVI52H&#10;RNR29XpWiGviDmAr6M7Kz5rFNpzv6SfYnZP9/Pf+lWURsljQNM3amJGSxcI8U6uKU7Ivo3Ti6Z/2&#10;Dg9duHZ5eT0HRJxqfOfOnep9Sex4FkbSPxCjpl577dWW5cseevChpiZmNwNhRmJqy8lMHTz0DgF+&#10;YORdd93tQ3g4xyDRkIKLkthTUWD1Nw6VwJrVcNPsHDMXDX+wRY3yEptITzWBxLgrIW8STLT9+n2L&#10;TL7I9OmGDvd8MDSoRR89ekQ9QUzmw4VBDhObC4EICaDx0DANCUjB64TpUUoKwTwJdk1VjVkJLgzw&#10;yXA345mI1wt8fVP41OhSgAUGopNcabzsmhUrgdz+xpnzXY6v6JmHMLyPW2UpgxDpJubligdjqF/M&#10;9Agkxv3R6f7U975/9OixG2684d577/XrpoDpSeAk6Kt5o1gWuiiNS71vFJQWQoFHggdVCDhyIUgp&#10;0JAv/OVfqBe/8ur+e++/95HHHzfoXM9UXIA8AX38WMQZsp+pyTVr16AIB/9yPvqjOAP+W9J46PB7&#10;2jrE3EV5JVKyK5cuolN3drYbacyFJIpIwZq16yirorRxQrW1RCKqyDcBqoie2SOWCNaI52bvgt8S&#10;xy+XSJf9EsdbK/ba2GzYqhtCHveH3/0hsvvqdWt/+dOfVAMZn8I/MQg2FE7GTHOLHuBIY/AfwE5i&#10;/+okzuO0aPxAtVTRXsoFJv5rjCcfp0PS//SPfhj6bFlZqd93qTEgO7bv9vqtK1emDo7Ui1lbY5qB&#10;l0ozxdRkcti7TFWBR4z2X8+dtPb5yEhRxsa+/c1vHTp0EPq+Y8cuQW3UTNL628IQtTR7VhFvsJ/P&#10;1MDgsTkYB1TwqgzEdDnSSisaagXuS5csFanwqWIF7AhngEt++623EXpgS7t27RJqM/HgECaJhnVG&#10;PiWyXJNY0riuTL6R0NNAa9hD7RPu0cRo6HQ7il/5yv+Bvf3yZz5tpIwv8kZSIKwR6CZ3gtQeUWn0&#10;8BQKbds72jLi4PZUhKrlV/TJE3BRTrJjFuy1GCwbo8oDScpauHDuHPI9JQm21ort2rHb7Pmg/xaE&#10;10lxf1SISSR5wpggqWZbVmHoh3sMiWGcb7jh5mMnjrlH4v5vfes7fOGnPvUp/JkArDJidBOGRwG8&#10;cvh7iYF3jOaKUtTQUO9JokPluIjgPXZZ5mO7Q6ugVBtJH/fC1fBYbGsQC3EbjLeSjM3Pkej44Q9/&#10;oKwq8ZORQppt2ZK6muiXbdSyHL3mQ/2DwZ4iM1BVJW3w+d7CV8fk36qqb3zzW2+99eaHHnv8kccf&#10;k8UruIMPe7q6y4tLqpIOUhTHgtUdSjWWy02M0brRFY7yGumQ25pGI4MASpzJxMYx728swZZmE8cz&#10;uOkh+dVH/HrhnXcOOttr1qzTziSolCOpPjGdtsMz33vP3aCN4M/g6ytSQU8WwTox0tQUOSO/ujo6&#10;f+1Xf80bSTdd89APzc5xw9Qbed6MfrTzDHixlRlWrcf2l5gn4aejWhg5QyJ8Y/xOYqsLpxjexJ1Y&#10;KCjK1x5tc90mrWTvvnNwdl679iwZNBt6zz13MwV+3UAk/QkKigi67xx4R8uMMoVASguvh9mweYu2&#10;Q3v9+7//77bv2OFOWQomPaXGoQXkz0BwDCg7BREXh7kUlgjZyV9aEE7STwbCawSwCeXYWVHUXnTl&#10;454afRtCO/MrVq3SqTYyglm+OD4xdOCtNy6cv3jrrXdQH47R7KHdF2qEMkkFpaDI61Urjcslr3Z5&#10;CVpcvCAtjMKauV5kQPRhf/ADcJgPPfPccytWtERTn+wuQqVwT85w6HSFRBUSHbSlvr+7K0OxD5yy&#10;vEy5w7lKNL/whY4DbMI26VDIECAd0aBMB7svktWBgb52Al4Xz+mYv/mWm3iSjes2yrgyk0yi2mxe&#10;WZmzvf2lV16K7NG0+JLSU6dPmnPP4IiPT7x/8qYbbwkQqrhk565dIjPjlUNsM2pHAfNFb9v4aBz+&#10;7h7VUfcO+uAhjUaFBFkBVJHEEQjyth3MqJjGK2XGCAaUWRdzQgzxnpmkvnn23Mme3m7BH5+pXkdK&#10;NBoGEuPD0YpiGtteU2M2ovxBKzDvJtngrNWFRZlwHy8o+nE8evr7VK76+wed1fR2JurUOqj4t1eu&#10;XWGpxMEhSxD8N0lU8BI9oaov+5YCkhAwJL1FH5KJjnAy1N76gEH9dFn0YSbpPLEiHr6GNGItSaY8&#10;Z8XK1cXYw1WVzpeQnTNyth0DuJh6hW9hk1L1LDr+o6crRnbUT06NicneO3SQMXGIeX8htWVH7iA/&#10;bjej24QSd5m+rKATh5RLyJaInbKXNNRjUAfEm+bzmMeCJpww2UDNuEZvys7YDicfKLeQ5dAV06Dv&#10;br+6pM7Uh2v0NR25FS0rFbCD51hg3JkoaIF5j266vBymMpYrDQ4+fepkRvO3r697ZiJKl2VV5bVN&#10;y652927avL2ipKSmvIJ0oW90O8xjYG2gV4Bd8jxxzpGWgsZaMDw24v1sAXEeAYneGIWXwcHQffWc&#10;HJwU6rXX9iGJCYjuvOMO241mmSHjubPy2+Dm4C8w2al1MLewwC64idy0e9TT1bP/9X1UH5k40Rwd&#10;qN/7//370RHSo/W8k0hm957dGzdssLCJlJH6uFm8KJrkmIAEp4Di6cY8fvwEe8VwWVsWz2FraW6G&#10;kvB0yN8lFaWM+ev79qlm/+bv/Pb1zrYTJ4/19nWRCBdT8EpbN22Fy9g4wWQCpLIEe6PQ56RClpFA&#10;DDnviCRc7fl0zoOQxhCkxkvBXRAEFOOsUqYZJsDPTKEndMDjrCY9/NRTn0bKZv6jIXgLUPekDMCf&#10;fPvb32nv6f5P//WPLlw6+/SPnrp66UpvbzdaT+vqFVfaLveEjJ6BkBUxoXGRJEDN9EwQNxQ91OX6&#10;+meal+lEyUc2LlJFHJxZs7YMqRu0zVwXFJbU1TXNLeRAzSZm5la0tBr4lFewoEOwqJirynpZ2N+8&#10;8urVvs7ro/KLrLDWTqGhr+j6efV1teZ6VNXgJzZMzE529rabGa6/UlWxrlY39Xh3V5+BvdalvbfH&#10;1QNVC0litNPU+KrWZazo5Wtdd++9+ezJc2MDyJ9ZfYNGOGYhus9MEhzO6+0bC3LVM9/5ashBBM21&#10;MGiXKauhgkB0QH/F7ATJs/6LMODGhqLKcmIojbU1qjxhf4MCGCxJ99kaMbWAFgvMEOAsUujjcMS1&#10;1EXNshMPKiJTyKmprgyVRT2gc1oExfYBc4r/HAL/FnsfrXgotjGej6lyIKKZdSTmPASmleiY0eEd&#10;9JtxYQrZQRvJAUeinhu+x4lBzDhz6pQWW5eBzcX4Z+8EUhkjqz8ByfjVV19hdOD3t+y9VcydKBgF&#10;GawXTgal0J93x213OthoVFGv53tD1zvC5ThwjmNedId7VA8Zw6Wzshpr6kIgvyTGtPnLyC/mKThH&#10;A8jw2CiilHAZgotYpSa2qqUVgMHYmhgDU+HFT50887WvfZ1hpZi+ctXK4pKoNSN3kfMXw+G5RfNi&#10;aBtEi6God8P6DRkSrWX3vd/59ncB3p1tbZ/4xCeMlmPPSKjpcimLcaJl49MAyyg3hZtM+gciKOcG&#10;UuKrAzUMnn0iYrGSiRFeX1XnkhWXFKJD8BOpopAn39NhdvH8levX2uCmN95440037l4iBqyptsuu&#10;VFBbE0/UFQuzkZNFSMQCIhEBkDSTyWZFUeSbXn7l5aeeeooy7JZNW+66+077LogX0ISqmMGsAIqs&#10;3FIldQpv4xPQF/yHs+fONctLGhqQL0Mik36xik0kkyK/EqCcMjGAL7gfmPpLCan1GurMzWC4XbnS&#10;/sorr27dtk0mqb3Ez+BBeiSOzeVRdpBx+RWTOqFl1iHCh9C3iPIR6/KTZ56BRGbNL95yy80ufAyb&#10;T3NLvCmzaIO4tMzQZTWZsFZJrsQyBkU/H4V03MdxFRYZDxOCDlFjr/0kGyqUUXAAPhn6qcTEvL7/&#10;/vGfvfTyurWrcvMXHnvsCbW+mEohhcvNFX8LaDge1pYXyXQDJ921AH9kzsa/Pqcmvm6dO7Ft2zbg&#10;GWsegtrAswSKI1Lhfth3twbAFr0WlaVa65gJXsSqhuxPjMIpUnpN7Pn47IwG8c9tNHQQIlhbQ9cf&#10;T3dgYOiLf/XFo+9SYW4I/cMlFZu3bbp65RLyIWFlh8Sv+zTbpEFcVqzNw+RM+8ssn7908c23XidZ&#10;4ceEp+InPwkriKwp8ZEC8tdZQTY6NzdoRYsLGsT9PVKBgypEcwBcQAlMahoOsQFAGgeRGTPnFgJc&#10;MuQT58Mf/OvlyxdNbnnksUfXrluHdS261VYU3QX5hS+99LIyDmC4qSEGs3zoyQ/19/bAsYTQUJuj&#10;h498/wfft7A3792rRWF5cxMWPJKI464wpRiSn51DTkuUX1pRvnb9eil6hj/gLbwderrtDtg3NILr&#10;TNFxjAPndkFCrDaUTEUtoaoXBIYgVKD+Gliksm0TjZ40ChCQx1y7wklLd17cQ+DIwxu6osPBIaCV&#10;VVtXT9sAxnmtve3gwQNKtR/4wBPwBYZKVB7l2dDBD5UFpkyQhBIs6BRjcZnWB+JgYa2nb2GcPb9K&#10;V4woXYoQWHDp4iU22zPFkPicXKhwAlw1gk1Dm0RIF8+dFeus27TLz0PulZGd28wARNYBVZeMx4aN&#10;G+QJntbLQj8TkWaaeknSvp96++23/b2D94EPfMhDCk1SY0zoX4nr7Av778a5oRHxjI6vW7/eFXbI&#10;HdFMPUGj//hERMZJy1UGolJoUOZo6J4J0wvQ5ccDNV6ceOWVF8RkRQUVdPI/9olfPnz4SEbwIG43&#10;se+CePFgDcRysYeE1/MdMxg8q71586YobDITM7iavYCzzCjV2oYaSZo9VanGdkZoXa8FtClqdCGo&#10;EPICoKWUX6WJVoJNzHuLmRkyGKREEOEoPc8YZoIO9N5777FpEqfZmcnPfe7TX/rSF1h+h333DbfU&#10;1S6ZmHFg1JeKmS1wm5sOUQoCYYhVoMDPcKOaRuiweZ24Smk8jlpbZqwhdpM99ZrCfYff9c8s485d&#10;O1QIucvlzctFWkZ1qaJHIXFu1iFxQqRb0VWQrcNnLJMhZCJ4rEhn3LHBF41xBSNiAbKKPN4YztSm&#10;LTsN81RUcQXsteKzR2LcTJmQJdrl1GoaxfwouRNszC/o6+lx3Qb7HJgc6MNQDKQuyhCZfLV77ZX9&#10;IQS7O67HnDeepiBf142oo7dviBHONF/Jany+AxA+YoHf7OPHQ/gbsy6lVXwI4wJNE6WAnsdHTAdS&#10;1O1Egbv5ltu2b9/TMxB0jJRF5IOlAuzKz+vv60VL8XepWasq0xKcupKiUQ1khltekEt0Z2AYCRzx&#10;dXZ+AD85njiW0Z0iVgTcRNzyIhIMAYm7MzIepE0pDV9qXoVPwAWCmKQiqsaHELEkmaCz0ZcyPuVl&#10;JcgB/m+4n561Wa5tWTlzbXS42nvuuutBWZxRhualuBDsfBIkQBKZFmBYxqGQdpyExEGxrTtfrzwS&#10;srYqdEj+wyNady5fPL9l00YulTNQj/JNmW4oWlAp4NYUm6PRTpbSoF9LWx3t4+hdJ24WeokuyeDQ&#10;gNW2QUgdytp+5QdP/cBV8quUFQg0K6Sgx3sA2+0AxEyY0FfAjYrmEFYaHbR5abMgU5xm7PLDDz9q&#10;Otb99z1at2Qp5thDj93d1LyE3QMHP/TwQ4I9U5t/XuJIQy1ZFTuisOkvlVmEfTgCCzhRi2TfBlkn&#10;xWq5NAtz8v1jJOqW027tH3zm2R//yf/4f9asX4uXRVU12mMKyHJOh2WIeG4CysCrJmHb6JHnZVTn&#10;JDBuLiuc6b9azM2obupE4phCdzd0N1NIxlr63wAWU0Em2gbSpJpoX0ypfhCIEoEzw39z0oI4zkHm&#10;iYolPPnXr7f/8X/741/7rd8Ufx8/cWzlitV7du34w3//uyUVRTDprr7+kNdL00C6evpz87M2b2p1&#10;SnlSYadMYP2WmsLsaCEeHlI4ne3sytq2pYJzPHr0XVhu/5BCQVZhcZniw8DQ+H333IyudOLssZtv&#10;uOfY8RPKlTVVTQePnJ8bzaqoK5manZxD0p/IKig2gTsifGmzdPLGW9dX1JYNjPUaXUlYlABtYMoT&#10;M+0do63Lmo0C6OzvivahuawlNQYzZhsE3dJcz/ohL7c2t144fWm4dy5vsViiyP6QZpbS9vUNe/iY&#10;6/CNf/prlp2lSNq+oZXJ0uEznsQrImQ8PrG0vmHzpi0bt2yZmJuZRD4INvmEdtP4McBhcQkmUnQ0&#10;FpeKJaJOx9AooormF2g/K62Pv/yzfZZ8xcpWE5cMkfPwYnvxOiaqQpLtmZgJve1EXImhLglKkTi6&#10;AnEJvFt0+mbG1NAbVUfGKDNnJz+JcC9EhSRBFDnO1Eme5NgxsS5NcWxLxzEai5P2QDobofss4omg&#10;GcZcX3/y9Bk8N07aXRJzOE+njp/g0f/Nb/8bRNigEo3qH8hWLgyVqIJoofGHwInzY7BU4H4h0RYS&#10;qHzAVKKZcbQBBkeSFjZRVC8tVIDiFQEPjn3qxc+PXCgri14NF/LySz8TdaxcsWrr1q3Rn0NHwg7P&#10;T6vumR+SykqHxeK/+Zu/JSjWKIDRJKKh6XH67DnDvKGbEFwTc7ds2d6qARSUONBPARMnEppdWqi5&#10;s3d2MdExqYTOhJyrlZXGWDrVau8S+f98DDZOWVm0s0BxcELlpWJ0t9QPp265At9LQ55IPd7Fl//u&#10;y6tXrtq+YwsaofDFr5n/rSyAjYDJTZemYUm908bcQ5+of3J+zomQXae1T5ZUrFm3Tp002V8lyhgV&#10;KoPITDMImmJhSWwdDEGkmPQDBCJsXKVoT5iq7Svq2ljHap3FjmWaQsW3RVsFdxUDEBHSJJyzs2+9&#10;/ca5S9c4n7179wYAFoN/ZkWQOgiRbvXF4ukqM3LYFgG4G4QWwMzg0MsvvcSAoloSPHARrl2+gliC&#10;g8S+h0BqKSZYoLx+RUyQmVrl0OMRye6QzTPBN/lX9DdID5ze+s/PzGpIE94xqRFY83klAQJB/Sx7&#10;yB5Pzex7bb+kaO9tt7iUMU4hfR/ahtWjQEAxDzBAOta5pREknhAv2k1n+Pj772/fs1N/udePWD8K&#10;yayDf+b1DUThKSZLRmd8UjkLUFAoDLQKXEBtOHX3OudBUqKsnTJbq0ENOeIA+Vhi0YUiapCDc2qq&#10;ap75yXNuKV+7brXQfSMmgAgtCmI5WWUVZSdOnfD5R957TyWNa6+uruOffC+Mta9nSBwl7f/MZz8z&#10;PNRfV1sVRKw4AFEdDT28MQWZoI35RWdDTIPMEHpi4/baZDqTtcozqUJjc9PIoE/rBxZEe1RunjIs&#10;pyCqUwgK/pDKGObM0Ai2JHE/yN+HPvRBOW2YlwTEiAzivSyiAUHjdKUAgujfw37RKBb62+ArRtLf&#10;iNI++OSHVWvl/dFgUFhgHrnQM4KAgYHoE0souhdJVFshfkwQzMytErUEaa0XGLxc+qH25eiyl4AJ&#10;WQpBc98f5SCMHYlfjHTIUkDr6Oqsb5T7NwJTIxYznDEr19dFFT01wAibUAR9rHWzUgJ6h6q9syvG&#10;yAxFB45W+JraKiAl0ZTWZaIlOWBoN4fySlYUkF1SuGVtQ6O0xHIp6AV3K0tn2pRVMsnx/Nlzzhg7&#10;ZpVsUNClMoopxMQ1pZQW9/f3sCRmd8imBIiPPPLoXK5WBxlClGTZ4eUty3xsRrZEx0eGJhF5NSpI&#10;TU1IEhs9jvTsv4K0Y9RYrx+g1rpx0ybhNWaR/c3Qb8QHTlddnR4cQVStGCBISjLexGgC3CgJctIO&#10;b1L7mFm5do3TFGyRkeFgRhn1OzCMxGCE6dM/+jbHcuMNt5SXKiCU6+ffsnWLL3XecD8dpQyhjt1T&#10;dlMjRWG1a86YGp2KmSYrxIFgSMbMsWrAVvg+9jUnC4QsRiotLiOCHH3wZeU/+9mLTQ2NRD65oaXL&#10;liprL1naREFH0D04rJrYHy2uNCqL9MaIqmdcRg40osDFBWZH+CWQFT6dO3dSmububNy8vaGxxXjV&#10;yVlRrKtBy45Yf4gcSgeD4jU/TwMA6B41pTKazqF8iBssYZCAA2UZfI4VRdNjO6bKC06+0+KaIMgN&#10;J8Fce2fKTQh5VYcuhZVU0XLqcKhcUl6M74vuGg1dCb5hYAPSHh6WSDDLGByjY0MnTx1x8fXhr1i1&#10;ftnyFUTA9CNhrzGVDFH4CDSEVatkifh1iiAxuBlpzUAh2pKQTb47V8U4ZiXFqN9F4T7whbBvDkMq&#10;iI9pKqlfzit4Bv5IL9CpEyeWLmlw2FtWrpAntyxv5Z9DfTjZYh8uVvO9nSFnL6YJAQOvsGrlqkNH&#10;DgY4jng5P3f40DuCloceeQzssnRZq5YghM8QUKmuxtxjZmkzCE8zkagT7m/8IfFEIp9xmAX3169c&#10;IeToYmpiQfKJMqzIJCsb3ya8WLZpwlrpIvm0WXLjM2dPMRWV1TqzhalFklUY5tTYZIjLRy0HjjPs&#10;ZVFA/a7kRDgRaXxBHuc7QkSlb8jiXbpMafBqb/9gfePKrdv3+CRD6x1RyJ3f0r7CSpRXl7FTLotd&#10;8AouCOAUwKclGG1crZ6iaghyWIyF+f6B3qFR0pFhpkxZKNYyl/rPvIhoSkakuhOwcnZujSmYteEB&#10;M5yXxLzKYnXZ5ExxW9TWN9DPdP3wqR99/vOf/8Jf/eXqNauJd+tuo+OS4bmo5rOukdmmSpNgCwK4&#10;ZfNm9WuRSrQFZuccOPDO1i3bp2cXGpvNNpkbmRz66r9+RZZlltGnPv0p74IFYNNj+EcMgYmUINFz&#10;mAvDgjLMfa0vpMllttjIqD+FKKzcE8g+O7dA46VuJ81dzzz/0w88+STKKE8pSwEMu8VRV2Ei4h8c&#10;+zg8MagnUr+oh7Na7pSLlloDZopKsf7c3+iD4g2D9ZhqdxnebNhDGFW0TkSXVwD3mRpXatXIYPTO&#10;f3TPhFKzlEojcygDpKmvkVh//rc+/7/+9585l3/75S+vW7Pugx944m++9Jff+e7XyipLtcV7jJLi&#10;WjjR4OhwVU1JpeaZKUAJrtCCLt+J6bFrF2ne4lbMNS9DzaMqhqa4wPHlLpYQd2vv6p6YFZPn9Q1M&#10;7Ni+WtmsrUMC08zVANAMHrva1j/Vv0DlecP6Vk3uJ8+cmR2ezVLajHsQPUEl9XkNyyoXcydl7MJw&#10;NPcoMc1lX2sb2rB2Ze/AwNjkqPaq0PrKz3MgWZCWplrJLQhVTtBHFuA6C29aIJkxO1coDUT1Z1JC&#10;l+TFp7/N5lgqC+klVQACNhgeXrk6ohJVVCQZZlkIiy7aM9Afy81vRd9LDJGw3CJ3iK1kA6gSKo0x&#10;uTzG+gQrTJtg9J1nz1J/ZkTNRckNcj8aYqisNDZWlVa5/cFvX9T4MalMZ/sTZzGkugJszovQ0F3i&#10;kyLMnddGFqVzljpJWRo6OTM6NGoU4OnTZ6Lhcs2aG264UR1GUpT4NmEjpPW+12fK1EUnOF7w5syY&#10;3ox8jkhR8ut8G4ComONKNy1rqqiS8+lAKBV8cDakmsQQiohKSmart7a2xBisxGSLCdNJJ5fISeQG&#10;8zqY4c1h2ILylA4igEcnCaeeI7KZnxudHOvv6T194rgKJ7hRUOKZHdzo1Iy57yENBzpVXwtub3GR&#10;shJdQoCEn9EMLZIWgZ89c2HQqRwa+s3f+fyePTuWLV9KWVXvzdo1q3lfwTq8R7lpAGKKZV4Y8xO8&#10;aaYhMg2+jebgmBJYFmOtgXmIpPyE8EV1AfiD/mLMpSuKpxi9gEm+g9G/dPkK6sjmzdu2bNwabZQz&#10;E4bvijBOnzvjXxXQkar1cyPIWiiE7Gh8Ghupr2lgevhyLpAYUUiVaLuUG8/qHo5PjnoghDWljIGU&#10;Jjl8eR/JKSsYpfjSEiY+JOamZ5atXCasTwQYSWzQTuTu0R1uPN/wiLHfoS+ZlUWc8ty5s1jOu/fs&#10;Wrlus/CNFhtTFehRzAOdETiI2NhnR8tsLFzh6PMZGyUlR9oSKLVqResnf/mTJrHj4wYLMGYnZfGC&#10;M1TsomIeTivTmhUD45J2CSotBojPh4D6rohQ5+bMhIIt8Z8ZfovK0tiwBK9UGCQ+wB9wDvG0XBnB&#10;gXUIQec0LhNiLl2TrLEuoS88Py91wWJyK7kNSGEg+llZZ06eouvd29V91913bd6tbLNZI6ZrqzIZ&#10;BPfZ0AYAiqvdQPCdKHm9lY4SowpM0BTxiReFLMIab8QpMj0Kcd7IyIxolE/DHcKgxtyuCMv0Xits&#10;YvXcvvf2xvoly5Yvy5TOzdvhcnhcTQJEyTjdkDDKykGPOfjOQYmyIMyLnz19vqOjZ/9rb67fuBGt&#10;5aYbdypvKzkEJ5hEclWVd7dNMalKo+HEZOyaWwzcylqMxtxEcw+JWO4nHi10q2ntudCtLS2uVQyY&#10;SgIYTiZ0AEv29Kkz3//ud2uXNn7+3/xm9COVltro0DBMk51CwnVx0VXntgWmWpZ5NVcmCV6rqIzz&#10;Iv09Pe+8/TYVZmZF9WDvbbfB6qFf0m73xgnkomIU7JisakhwE9WMhQUkeB38KaYpBJqoVCJleR22&#10;DoZnXbVtAFBiWJs28BmM5JgW4kvdT9OQrl2+/Nlf/ZxSLJhDHsvLRoUktfEBsiVbQGz75YxlusNZ&#10;2ujdSHWJFILE5CUBihEoUEyP4U1FIbid6a4FIIWTI7WOkaYxlSAaY5JIaCCD0eknFU6qj4nIELlB&#10;Cn9j7K+rzZo51Wq/c/Mz+/fvY6Q0flBwMRerqDw4M+4sPolg1nO6+xnBj7DhcQmjUqdMwcb6rgiP&#10;QleqNE0YJMsbimHOD0xK+cUt27RpsyEBwDR79957h06eOo7Hb1y6QR9iLwbF9UQQIkrmG1WJwV6h&#10;n05XJ9xThaNCYsGKuYByBh/4wx9+H/PTVFDaUM1NLeNjpnCERLsILHPGkt7Xz5OuTGyaaSiKAmUs&#10;h9Ccb4ozGi+VmnQzMYcDwbTq8VCQiTGRqY3bm+rHw8l8/dXXCkuLgICAZFRWp9FWastZv2GtlWxZ&#10;tlyIeeXqdZEfJYk0dSeOt9YDh/DqlYumizACa9ZvoCBiPgOGA1Q5IB56ORquUh0PhcbtdgZCuJWq&#10;ChSzVBKY2kSShEx4z9SVmmGAx11LqWkQePJz0utPs712AebqAS5fuvyzF54DWrGijcuaJYXYBPym&#10;XBpurc1o/dp1wGwRrZel1cYGRbNojHgaevvAG/VLaq5evfbEBz+C4G76ADk8ULZmKQdJLAZizwDP&#10;scLpzjrMceZ0pBgtUlwSeVdhcWNDw7Wrlyl8eR0vB7DjdkG7WvWiWrsw37SsmcK4aJimzWBfL2Oq&#10;jHPx2hUGZ8euXdA/W892CQOYiAAXFubdC6bb5aXt4QFC5ay6enCcdmU2zU8PNDY8mNTv8puaW6tr&#10;kZ9D5kc2kuEc6jm04P43ipmmaSW9n0x05NOss02RA7hx4TsoCU1OiCWcHYiGTsVc3WWZKDYNHuHu&#10;OT6rh9t08fIZh1bhQlpcWUHuvN5qt1+7zpkqRskU6hvq0SRi9ujMbENdAyvn5/0n1rK7o7u8hIrP&#10;cbptukJKKhqGxybVvdFuRQYSD+GB2URA0iE1IppjJMjSzImMOosVdlW7OrpWrmwl64eeo84sAMgv&#10;L+4d6hfIMIxuNJBs946dF86dD8wopkEYzziORjEm3ZHnUGMKJCwHHwa3nLFpqAMulzDFzJcDjxN0&#10;7fq1t/Yf8OSbt25au24Nkmro1KcA0rqdPH7cc+ozjosmgByPkYPnzpxxs/xbeUkZUObyBYTSemhL&#10;T0+fgcKHTxw16u3CpQu8z+OPPb512xbWVQwWCBdINBKkrJ4Q9CubNOyuslpRNBElxItuQcyyjgl+&#10;0fIQTAQDygDQ46EimEOn+wtf+Otd2/bUVdYhJY6bL1lX7yHdxLqGejhRZBrzs8J0wWemrhKd/Glq&#10;Imcal0uVFRhIXCfJ3Hd2EIUfZ0aCaQ2PLYy+BstSXhGzj9QZQjEixu7hOgakJddyNtKkkxzJlerB&#10;bHCEBeG0iPMgYl//5r+Sj/3V3/z8M8+88LWv/J9vfP0b+/e/euz4e2Y8DAz3OxUswNDYCNmv6rqa&#10;nPyspY31QlJagg/e+8C5C23Hj56qqipatbKptCy7rMI3k5a96FWyFgpDSCy/TJpy9tKV0emsirLs&#10;NS0ES6+VFsmrg2IqjugbGBvtnMoqzrrj7t1llXVjxOx7+knP00pOdtHFyMovz2pcmltdUQ2Oj0lc&#10;eYW9ktmprKbGss5udwE4VUgqRwyKEQkw4utXrVph4G10LXX1zU8Uj48QK54StUx7pmgu0gk2A4fN&#10;fuob/8BYT8iGAtWIJgr6YCjdPBXkj1+1E2qaNMWCREGKRAxHwE7ba8BsgMCV7e0donX+yWFIiUGE&#10;pOkOJ0mHpE2U+C2x4gQfXGCXXL71hb/8y5qyGpOMm1uao/MvNbiLgVLDsJOZRpzSJ4h8KdgtYqAw&#10;X5RqfFyQGie72rveP/I+rn7T0uZdCFU3bGcLHNCkphIYgCwsJl4nGWgfjk0UXJpsdcxGRjbccm5S&#10;dlLwzo6RtzgD8DxhkfJoe1c76AL499yzz0enXsx2KInRnPV1yB/wp0g2ZqTyEvPoRmU63V/+zMRi&#10;G8B+8EMQtczQXA+PwEDkxNMePnHszPnT7Nrtt+3ds/sGaRXfbN0ywDNf7smlhYNo5alMEQStEMEM&#10;jpBHZQv42bExgy/7n33mRVtWUVl640078wrcvRhJs2J5q7fmaXzy2lVrEFXBuhVIR93dKdaXyIVa&#10;pYsGflu3Yf3Z8yEfB0jQ/Y/GoryvlyDYgwuL5nCpMACh3z383htvvXX02PE1a9c/9NADIQDfP6zt&#10;P6h3OZFGw2POnDtLBSumnZLi4ztnZ7AjlNaQLpCz5ybm33z9DcwRQ3O1Ua1as5ohDrZe1jwKNz8k&#10;eoipL7qCpdyy35n5/CLo+FhAxdUxBVWRPRp8hQ6IBDM/V4Xyk+LFmMlnQpHZKWPjXI6dlUp965vf&#10;VJ274cY9ZHNgcF39Q74s5OCK8UN+rh9qHWrwwQYxuWPCHciTBa+uq4Nyd3Z1Xzh9Rp2tg+BpUf6m&#10;LVtwIeA0hH2wDhwyGaAjA/WOhpBgZKEwUYQL4WYU0hgmjotKAKq6GrDNzEdy6D/EVDKBQrSauHTA&#10;GUyJCxeuH3jnoIzrN37jN9A5iCjYnhiGmMa5UmGKDuEkLS84c6IQa7RbsWbVtQivM5j9Vy5fUi3l&#10;uWl9dvZdcYO8u98ifuqmgKYoXzk87peVHBgecEWcXg7es4vtcPw0F/HOUaoOXabkWYNCacTvXESi&#10;KIKL6KXWNlfPG+jgZy+Z5bpujxwxpsJPG1FI4ce9iwlFBfjTsBhyiROsTHCFVaV7+/mMkIIvjLHf&#10;FEDwOHTs8VQu49VL58e1WA4O1i6plwupThjNJBqmxoORFYTjiLtJ6sUEKnG6vl71GQkDFVd2JkKx&#10;rLgmEnKnRewYyjmqASinhYVXLl358Q9/xOd9+pc/vfnGXdbBpyl0eE2v5t4h7znqoyNOCIsxjXqB&#10;AheSTTPGbtTATMAIYr06ySHcN8EksLtrbR0nTp6Y13czOzvUP0BEQGDheYrKiqUzuKBojTfsuQHU&#10;x83LJ0Wx6NTjM1MQcY45I1kbx29sAmMbd3xoCAS+wBgmV5r1d1/6WwWET/3yp5w5feRS9xikIMwp&#10;LXWhoAZRvRkczpQFolMwqQigmtE4UalxxiSQECjrT+j22vW25U3NOEXaI42INAdTqoKR5ew+89Of&#10;yOSHBwbXrV8LaGftmUGUrRBxV1dUiyZNG72q0XIaGq5ZMSbcHW9qbrp2/brgQ3Tl9GLkkk2niqvJ&#10;UM0qOyphOfbUFbAvIUOMVBkt1D/HkjNkpJ/TIk09XFjo7mkPpH9ikh+0745iSKsVFamt7dy5XS03&#10;9cwI2XVbYUFIPEZ+/PRPDPZoWd5CDZI9Wbtm/cmTJwQuAixra/RNK6auQDNUNDBwYmjmurWrv/G9&#10;f+3toS8/+fGP/ZLE3uerD7hr2fPZrlgad7M02sNok06o65rqWxp0nsx8WB4qJxvK4yAorFFq0XgM&#10;NYCUOh4ZgM9m2HFnnHPwChKI4OY1NBgAB27AvKeXo5pEYtxZtOmM5NXLl3kgRCYDKbXzNTQs9dhq&#10;TdIRFSEfHv19k5PaxIU7SAcioIraKteTPP1gfzC1wn2YSYKMRJEsQKg5xT0XnDG3kwJQNsoWsGYs&#10;ndY73tnq+1B1DKcxU9mL0la0Uc0AJVevXik5oVUDVtAvShxh04b1Hd3dIIB8DltXlR5WERJ7yMsu&#10;Lrx36BDni0PmOVkGI3RFb9W1lf2D3RKDlhVrGxqXm87Ni1fWVpeXxkRgKICfD22ANIAFizgG8mJf&#10;r2plqbQyiEJcecG/gxcahlnR6AJIshEpv42KQVA0E/dPjCtTDxutMWl60q0MkfqFGY0NUix+wtkT&#10;sjvWEX6F/lGQhO0vfqwCpq92u+F943NTFy6etwpE4jAWmIuljc019USfSLFRGMpbuWq1aa3QCmm8&#10;niVhWah6pmKmspUnEYkG5DzPg4fAA6124db69TEG1JpZnxpD85KSTZwqZyZxh6xDQMBabRdnDx56&#10;XVRXWk70afL22+4tLizPWcxRJhLuk6hBapiYniQ4zjbWVNeSgWZkJtkielcLWQ3VNSPRsd2WV5hH&#10;4HNmoaB15RpdGvyXaBiIDAANsaKY7kHbOsaVoCaqCjp4EhJhUvBfx0bLiov+5Z//UVC1esWaianp&#10;dds3S2a27Nyuai1nZvfGR0bWrFoTpMeghGUNjQ06D85XYV7BwQMH33j74H0P3bd643oQl0NrTrHz&#10;ycE5yMDTpVQHeNzc4qee+v7SZY0bNq1vbHItGrKj+TkzPDpkXQMeGh6Odm6XaDjU5BJVexGna0n1&#10;EnOugEOIAEH0mpnsJzdXVHjm7GnBHlL3k09++O677w6WAfZgkhrjgS1/AnPnYM0gWC27aWJHKNlG&#10;+71wayK6xUDR9lpEIrwLQuzEzLe/+dS/fOUbhdnF0yT2s+a2r9vCdLR3dfBZuDMyMd0UDQ21q1a2&#10;cKxslyPH9PFTsblJH8CVEUFAFtkWcQt3A0iPQHtS+B54iP9zAaMPfGqKbqggwNY4ZvG/SQs0kfZD&#10;F75A0Y03zVmUOioVOGyGm/3Bf/yDv/rrL7355oHzZ8594mMff/VlElDb/+Ef/06McfbMmTxlv+Ki&#10;0cnRxfzspfxrs+FO8v3rbKbbj9h/8eyZBZXgHDGjmxWfCf2fz5qcz8pdvmrL8NjMQpaO3ymgFVXj&#10;7utd16712w4Nqj0DY/OaYWUXZdn4dHtuudkoDSpjy5c0XDx/Vrtz4Ly5Oa2rV2MYjDCXI6NkrmNe&#10;PFOaj1NdpqUH/jY6NRwp7rwwL1TlzMpSu6ptKKgqK1EdqsxrHhvJ0tfgl6ZmFkcGFJRIkAVTN/uj&#10;j9/34Q9/KEZzpDhJ53S7sSSJmeckBbUPBh1MvmBz2IqZBY00obMuR08TcBthZkyhGBT669wJkAR2&#10;QojURRCs9DRtNB8xNGaxe15NciMjzzzzTGQ7WUF/l/Bjg9hG8DlOyM233FJdWQtKEAznF1K7QmmY&#10;RtKQu+LbQYjxKa5fRf9u4+ZvufVWtRtHJArrafv515/X5kLfLBoQg9mRNOYdCPeT+YtJQ/l5qBpK&#10;tNIHCUTMoSNYFIrEmNABpjpSgU1OTYsYXIDvfOc7BKBEhwZRb9q4ntZkZvxWKg3LtoOwK0R2Ck0B&#10;jokfbR3QUIBYkiTyHoVt16/t2/cqjsqeG/eI+7lYzk/06QXBOxGziu+SAr29VOnBKM00UDLWmYqk&#10;kDTKSGIIMWVBkRCQMdIv295+jZqE0KSzTQdde3VFTWvLCsErVJ7hyMwyY/qDoQ4iiyoSxjDPFXNw&#10;BZrkQWI6RRLITsM0yrRTRHfPoohT/0CfQSLU2ywsqa41q1dHETQ/B4FEBZA1EcdxtM7H+fPnVq1Y&#10;KbVLCXiWaEBKY3MtkfswFfz4aN02yV4pA8LHyosItWesXrWiqkKndFFNFX5REAuhsKAh/OyA+Z0c&#10;wCFuGyLfxKT/FdmYvql4EBqKs0QAy+KAzYcqt2U58M6hnz3/PCj0nrvvJs7jgLmlAZ1m5kjOzYAk&#10;Qfh6EOGooZk4t9DS1Ap3zMyicpJiWORcRB6yBQ1AMTV8ZNjO1tRFN6pxb9ZkGYrO4qJRPyyCHQS0&#10;oOUQBAvF9axckYXzE+oFhuKlGk6o64TYg+kfmtH73SkLjBvzzttvKRSU1tTfcecdpq0LSZElGD4f&#10;rlQSZEhlyYXFLZs2H33/KEcrLlH9uHL1KjiCPwxo2Ph2Sgwjw+QZjOVGpollDha4WvAiVOnC+Qv6&#10;LV5/+eXB3v5VLSskWrfcfqsmNC+o/zMwCHB4XK4YaQqecNrdGMckeAuKM6n/hJeSUPki/c1f//rX&#10;cQ6feOIJ5sLNk2+zrUw2liPZHG0n4kgHQHdHbE9q5dKucPnK5VAPystJEkkFIfAyTzIuhvgqPvDo&#10;MeEhJs8E2z7Dwj985PCPn36693r7Jz/5yyySrgzMZqCjFn8YvGsipZAJZ+J+bsOjRt1ynqJuFFIy&#10;8+OOHn3fuCqN0bfs3RsdCZ42JpAYEBaQvwMm+uSY5QNqjyHjHgNnApxQYhV0Ny5tkDeGJQyhqtKg&#10;NOTl4MtB0Ls7OyqLCbOYnxNDhLyscVtClvNnzurula7zFcJcSGGoDgTuXsG0oqZwZp7Bp4WO1OyM&#10;kF0JyAKqhuintvjf+973xFhiwduVfUai5146gQlJpwTJBx9yiOEqZAHcgBnxsdMlfPGyqcYy40io&#10;eQp8wzcmomDca7qU0bYhuA6zlqb7RXep/CQq6hVlX/ziF06fOGErli5tNnUB4CwoYSLwHW6+6WbC&#10;hc6DmZ7MiOsmBgKch8DJ5EgnBLhHq0zJqpVrSIqLt+TwBGOLqozF6OLKly1r8myqBHZEwgWeWL68&#10;SROlrxfiMOAqKDIfrFFRvrwo1ZcIYUdxL/AddnKKrw7iKEeudpQ6fWYJ4r/x+puYsI5H6lOfAw8F&#10;GWkazqC9pBTK9vaBN6MVUznUgR8f07V9+uzpJz7wQYJa4mxznx5+4GHmRYufAEicrIHHAVAXlULI&#10;/okX+V1Jp0Viz2NgcpoppDjf0dnFJVXSrHduJ0blLg4STxpjPYp1L3SqOZO5F214xxDbjc6Y+eOH&#10;j9AiI6dx0y23RPPkQlZmGnc0i+bmBTROdwsK7TnPnGaEqVF7EVmu8rL8DcsFteGJxx/TonbrrXu9&#10;oIAjkr3SiuDUJy5rFDeSTmt8aWGh6SshsQ2WLkHYCMU/UoHRihaDfSfV4jALVrS2SE4Q52gk1GGA&#10;zyJWaATEDiDL1o114FhjtJpBuWnzVmoWvohR9b4ywBtuuklh1uYobkvIAQ6KzKFwY0hlTBwqpwwI&#10;DPIr9EQJvFsi3XTAF6cPuUsRr7kpAmuIYADYArtAwhZB/kwT+XJ3hEd2BaIEEh17iw6SqlECp6Oa&#10;sX79Bqq+tLQC/SHsIeksLjLDkcy0Ii3LXNe8fO26DcETiSpaCGkG+BUd5D3ZeTLEwMuDGTgxGfRU&#10;c/PqaiFZflKXi6KfmNvYBjY/QA2jHgdH0sdk8+F+kVVMk7XzEMP8K48G9IyCP8HJCD1nOLYBcfb4&#10;uCqhoEWeEyqI6RMynCvWOoMOYAGTqhoe6tN2QbawPertxgxsWNq0YnA4zVwCAEVdbpbWApgg9Kxy&#10;s9zEmNs4rXKuP8pU7uBPqsBfu35pyGjZno5gkOaWEF+mFrVyBZG0cTfK5QptD00BDjbLD+YvMqR4&#10;UIQTsKZTpTSXl2tPNS8Rv1a5YkMEgrIeBS+B9D133aN8sHb1GuGcVNp9DDAxJwfd1/lCcnvuuect&#10;+JZtW0mpJZ13nn0h6MGeY25Owedk4r/kZhUcee8wb76ZiPiOrQIrrbnUH2LIdWWdBgfVAb+O5hdK&#10;DCGoHSqVSt8B0BiPI8YoKnn77Xdwtk8eO7Hz5pvZ8K9//V9Wr1kFtbzz7jsfe/yxCFkpV+V769gF&#10;nxNtAgR+xsdDWAiZWTe8RrXUdpXZXBsawsVw+elZlzPmveeQ5yr+r//x/3722VezcfWzpotyiPIF&#10;4yYOVbbOmSKThrKnR5ZUxySS0uKK4SGNZ0tDiLUor6GxrqZxiZxlzbo1DU1LysqL8bsca+uP1YSD&#10;altDmC1JrcpUxT0ykwTfTyOdQXGdfojA5NRwtox+ASQZAs3C7xC2Fc/mFNhomBRbUlldK7aRYMvA&#10;PvW5z37hS18Qsry5f19NYz2ZWLOpy+PxKs11mZwYaGqo375t++CY4TQLb71zoJdUctLRuu1WWe2q&#10;suKC94+9NTGdfdsdjw+NYSHNAzUmxoYG+7sGeyaHRvvZeeSvgeExLpPos1+sKM275657zambGBuY&#10;nR6ZmegnCmokdUPzCrHcoYMH4GDDg0S8jKwVdcp3mK+yuoYqkU9bR3dJUY4I1vQkMmS9fUERamnN&#10;InCnnJi7WDA0MHnteo8yoyrUpfNtLm9hef7HPvzR7K9/+UuEViDlE9PmnZc6PRnOFXMj0JEsCixk&#10;qw6N9sSQ1QsMBRlXqSsYfnIMrhEsFGrlChwxLCnw6QxB3ImJEBM0K/Of0VI2ePL9440NdrFMJRfF&#10;k5My1zLosGmcEJ9x+MiRV195GdB4ww03qUnhJjlhImAW/9zZ888/90Jpddkjjz7Cx3DM2rk4pFDr&#10;C8HciGqDYC2vSJwEj5eku2OesUvrAt9y883f/e53VBhArTy0w+oBomfac+blaRhgIpHQ5TOhnZe1&#10;6HuhJSeOnzhy5HAoo1dX3//gg/ZQzEGsI8FjnT/+8dOtq1bdsOcmNAApfpBlzW3F6Z+WYqqomhXd&#10;9+Of/JTcyud+5VdWtCx3u1xagYuVTJXxmYQzRWU5SG5a2NF2O4N9y5okekxwUjO3y3vZqcyoWjjx&#10;EFpgTo6ciiWNdFMBJ2SedDXMnjpx6h/+7stA2V/86Ed27NwBcigiHRbEghheZk2C8dLWFly4pOns&#10;v8ugBJ2uvMheZyefcfH0mb/927/RKvr4E0/of0jF0oib7ZedjexIrTa1BiYedqRJofpFNXhWF+ao&#10;pw32y+iIMC7JSMS+8J20XHjWVHrKgf0IqbEK/8ef/Mm5MyepymKib9q8mQ4d/CxkiKLWERVZv4vq&#10;YDvrtQoMj3hQgLeMS8VchRoACVGD/p45d35ZywqUMEdCHMYz+cbQW4wO+RIvzsagdbJZXHtSuyq2&#10;NfC2TNXLQid4r0S4FvqScqq6WkhweBESFBL1RU0CYwIRNDCcRjmeCIP4iexC3sgHYMDW1qCTzaoo&#10;WE97qhoDT6K26cpE90Q0QEbtyCAaRl/1n7gTCnpU50dHo7hXDg4f9YQOAGepeglIo9EkC4iALEad&#10;TIQMWswWj3hF2IKMTj/O9ihaBrJqBlmRyoXG3HnK+U7O+jVrNScO9PZ9+pOfDpXn/Dwh6er1unJn&#10;uPO6hobW5uXbt25XKE/HLPo4fU70sJLoiX4evqnw0uXL//vP/wzKRb1DLhpZCiwp1I0qwI2SB4F1&#10;Z08vYQL8ZlF7iL+FNPM0IhOKkbm6Mr2zJ0+AhdhemIuIy8ggkruelol3ZdIhDPEGALngxphPbaC/&#10;85uflxXfccedZP3MvbXmZ86ekbm5+Jjkm7dsvummGwXBpJapvYmtk7Z6NO/qQKM5oz5w3/33Q2pE&#10;J95rZTSSkggb5V2FEQF90VyywSUlCi98s95ZV9gWuHqiWtvht5ztUANLZDP/ayNghx3X22Yn5kRZ&#10;dQ11YjW0dVbCrig+/OTpp11mTaur16x19iwFX+I8K5050jCUW2+59dLlS3Cx8xfOWytP4lIghfvS&#10;Z5957sEHH9RjAPUQcgUWk4ZjrF27Vm7fNzAQSDD4I5PxBlGI8lhlQLnpH7bBYXZJLYI7G3N1TERZ&#10;tQpOlLqwoEL5wkSaImKTYJDn5QkdTp48zmEHU6KOJv70o4898dNnnkHmFlgjchBTfu2112RQDqR9&#10;x/V3Bm666aaDBw92dF5759CBPTfeuPfW29X0VrSs6OvpB2Gypfyxy05H3nkLcDUN63BJYxYNfciy&#10;sraOTochyr85eZr8ujs6eV+oR4z2Elyygcm/IKy6QYJjdCbHrK297eLF86+99rIfe+SRx3Zs32kL&#10;rIKalUUwoyOOa7JOmSYcVCsoSaD+iwvKfRgdLKe09qUXXvjBU0/1dHSz5w8++IDF188QHQ5zi0sb&#10;mqKreLAfMBcojAPgDUrpr1zNqPp6HWu7det2SmsQhO6udn+p3iUkdZCE7zicoP+YsFSQB992qpSD&#10;RgeGv/ft72zetk1dWr0lWrJitEiABTEhRMnL4S8u4ZI8vzNfVh6q97GbMaEIkCw+0ak6eb1NJ1K3&#10;YybvEoxu3rJVw2GMMAr114j0tHCY4auCl3gHmIlB1WCbo4tQnJRtvN2yy1evKJTt2bnr6HvvgRhi&#10;PhusOid7xYrWAYztoRHJHY4oG/nuwQPXLl3STHjL3tt1q9uRJDSqlNqBFO0ro8dDgdXcCeMBUpcd&#10;jNzfV9fW2gWiaYA+Xawo2ZcvX1m9ag3L6RPMZ9i3b9+mjRtOnDi+auVK6YdfrK2OgXKNTcstYxQV&#10;pUNjevM8qSg2MKZAsmkYzGhC6NJ56y47lonHkQ050k1OpES546c/+fGSulpVUKndbfc9AIvmpCSr&#10;1oTPEjNFl/88+cdCWQoqFByWBmeqLSRoAIs99H3CqUV+MjWZWKZaf0c4JqGG1UYFdyxtkyQnSrsF&#10;hUpbCGxMqLdm5u2aih6bJr0G/MvKAvubDOWPJBIbJCKwos1iP30IdsPIUL8bTyABuYRdGhvHIlte&#10;Wla7pFGCERCter4c2w5293ZL6qLlKTr0aiyLbr0wgN2a5aJtQq4i31O6cWBQUa28k1FTVYH7qial&#10;ZSgkW+qWaB7T1EqIyO1Ip0sXTcxR4CtD9KWwWCkmzbMn5tQXTHRxm5rz6EhAD+SkHS/rM60JbRAu&#10;rJwjkeAKX3zxBZCWTPsDH/oQgo8XL8zPYwb5ZWi1DhljEzZv2sTHjSCfjI69tv81gWjryhYLsnJl&#10;iye3EVbOttK1D4xSfzIJkOB8hSCqZQRmcUCoQkP9mqyIThdeuXjx1f1veJFHHnlECxMp82Utyz77&#10;K5/ZtHlj9NzPpRFDsL0k48nhgCBjKCqCSYjaBeVVsMEV2Gs/A9y0p4IaO65B3FBruHB5UdUnf/FX&#10;L165WlFUKlLSAh1ywymZwFBoamnp6ro+NTlq3aJ5vKj86pXr0qGBwd7S8iJqSMhoUr7+oT6zsOUh&#10;jkpJKeOfU1VebXfljTfs3i2WEGag9qgXRReAnCVCBhQZO4RGUQB6yDXlONraY1glegKL7QoIIUhH&#10;/q//+f8QUQyYif8tyLvpttsEIX/2Z38Kwi8uL126vH4+a7p/aPjs+S44+ad+6bHz5943QKW0vBoc&#10;p0cD4Pv+mYuz81n/8T98LND1ibFzZ050dPe3901v335TTS0AYoE0Qlv71YHO4WmzJ+cdSH1rs9Mh&#10;ajCv/7EwT4/r4i03bI5BqNqkB9onpwZZnqXLwBYD7dc6NMJcbYNmeicqApmG7ayaejoZ0uCB+uoi&#10;JSYR0MxMlqqt0mlWXlZTQ+HypqasORJWY109huZV1C1pBBNB7gf6R//vP/6/sv/wt36ts7sTHsz4&#10;Mx3+CR5/oniySimIiblLSUvHKK7QP7a50l8s5NOnT0MpIGTR0GYqcJBNw6MEsU+5oLDEJXF0Xnrl&#10;Z7gQ0vJHH370lptvERk4IlHvjrEDpvPEMCYhhjBOxBmziySmuXkMkIVRjnTCXnj2+UOH3gNm3H3X&#10;vbtu3obSEEKBURKNgx7zzjQlz1iapFiX6ArufDQL4oBhIySSZQyfivEv0RhaWVsjHQxcXPEoIo9R&#10;AUH8fWV1jAGKlvEFqvCmWzjQe2+9lZfF4QkZn5A3RamSJmFAGgsYqCpoUBH//MWLW3bs1P8gexdV&#10;89YUdc0s52t37t6tEUyjB2hcogAalE745EB0zO2eNl49iv6JFZztdrF0VjLVzCJ7yaQ0npxrjznH&#10;uTltXe1pKhNJ6kDfglqD9q21rsTNlLOU/+D7Pzh7+rRekTWrVvEChkscPX0yI3whpjGvgOVNeufO&#10;3iKis6RREI9gA2iEDn7vu997/Y03d+7a/osf+5iIOI2QMyAJqEl0mxcw0y3su5tjN5HzPGH4sxAU&#10;imb9TOOKcxIgmQzfspsaodwPAZ+aYuyhepFkhn5rMIK0Y1G6/N63v9XV0ebZNm7eLDyHB+x//XVv&#10;J2D1UUCObVu30r+sq9Il0qPEHl3p5THG5J2D7xAcs1Div+rauivXr8Ocjh5+T5SPCqwPyK9bcnC+&#10;Y6mxRCifhq8HaouSwR977EjwYvGpZlGyXAAppTgvSPDeNCokob1bGS16Mbq02Es++8wz3/rWNx9/&#10;/Im9t+2Vn0tKgabvv3/Mb7z88oucIlk8IUtNbb0YTkRy4cJ5a1VSVIKDYT7x0mXNd99773vHjtKX&#10;LMoNjkHU60OkVdBsgmet7RbDQYhjSByCx8hIBniWvcPhpicmVIQ6uzpgNg63VXUIDZaFYbvC3pfJ&#10;ln1BZKGtRQX57x14Z7B/8Nbb7uTtfIjgY2QiEief6d1PvH+M7UPLIZGEqINDSZTOkROpyPQ62tuf&#10;+v5TMWq9dYVqjPyTbcUJke8AqZXPo+g5P7/MyKbCovbObkgkIhYWuydJ2F5k3nS0xeKDylkotucv&#10;uuk8pdek0mF5QxculANJcKq6YIAUSfPeO/yet965a49Gjv/PsIT2g7ujMsZ/d7Z1sEJc9cUL5x0k&#10;SK94BdDb2dOpSenq5at/9qf/W9AmYpTmusIhiTsZ3Z+Shxi4trAgn3cXdH8pCzBHqTQ6w6OwP1ER&#10;BRgmE5EGWaUuIb00lZWoTd5aCKKpxPmBSsIy7ZE44PjJE/v27f/0pz4lKbJQfsWjQqCnAgQNMJWD&#10;8TDhvROLw+cnMCIAXcjIyy+/9Nu//W/1KAqLmdb2tiC5qVtGw2GaoZ46r2oz3TKhYJOrQxoRq1pk&#10;5SfFZ86MhDaocdMxU8/r2CzxcfRDI5r29JjSGFhPKiB7l7feevPIkfduu+22VWv0W8Otc9ComJEo&#10;mUY9rdAEbrV38YGLE1oLuXkenblGBBLdirqYSh7Vs92w+wZe4+Mf+8S1y1ej+lsAiWygzq/eJROG&#10;Fq9Zs/rK1csESERjzctaDKgOpMz2UKFghRaz3Gi4jK+TcDAR7rgCpn/1vtIJIRdr77JyTV/80l+x&#10;Tvfccx9MISlbROCYrM1CZipICEbHDIcsJSAvK/eI3c8iWFRGZDCsR1Hx5o2bL128ePXSZY6WXrk4&#10;XhciQJJNRUnQJ8bpbA69m20EF3p627x3sIWzsmRTClwshveKoa3Bgw8ZQzGcncLSkeUTiXY3BS4a&#10;T8krHTxwwNerAn3u139NcivT4+Z8hWOZIXJgRcqlo0pGnSJC3nHWw246YCEmTl0tRt/gQfU5hngQ&#10;MENvoadROvr+iWNsGuKZz7Epdp+o2sMPPehJgBHB4Q2ddPK+Ib8euhT5BchVVTU1k9GVUYj06MMp&#10;YTjekJieAfpCCzGDISv7xPuH33n7jRv37HFD9ao2rWhxhNxKDp31tj4hcjMzg1ejP80RdQDcAkEY&#10;x2HCrjDXOosXHaem5U3sHi+nfKom37xsufUM0gd4dGZG6vXoI49+42v/gieOI/Tcc8+RYBHqKW2l&#10;IhOcNEg1zI4AQOee5XUjhdd+xgHQOeAECieE4zI94TjmITzGjWhoWeFLgbPumlYxYadQjOyVdrW7&#10;br8jDQ5SWBhjDWStzIh/kJ817x09ejS49DHFMDxaRu8ERpSRQYs4I/hjMUdBXQjcqT6jX/GlF1/c&#10;s3uXmCEm88zObN6y5YZbbtFAD1Xx82B4hGRnNSZ+xqAkYUDAZ1bp2vUr05NjqhcDA93skG/t6Oxf&#10;v2EHuokSUnVFOfxCIUb4bpsCJitQEqxi9oVJMpNAQ4qCb3TlyrXGhqaYDB5S79GBHJVfwlVRwlpg&#10;LVmqfa+8qmTsV0CKstwHH34Ygrxh4/qE7epDw48da25uVVXYc8PNVptwSDQ5w+MnpuqW1EX8k2gL&#10;dJxYv6QKEIgDSrYL4q4RhxRiYbSuXLn24UcfD5Z1WZmqjj8kKZrQknEkpKnX29oxn5mF06dPChUe&#10;ffThZcub1JOdpNKyCphLsCRKpA1oV6ylol0eLe+JqfHIoqMPeXFueu5rX/tqV3tP67KltCKEbyql&#10;6zdsdN/1Tt92+62/+LGPivgBwLigIi5xlRWQKIbGPUHt1BWXqU4Hd10T0RQB9GDcIVxRdjaKli0V&#10;F6i4t13tOHXs7Jf/8V/ys/NXtq7GjgYrD40O1NZX7bpxj+S8p7+7f2RQjRpi0NS03Ehr0PjAYE/D&#10;khqt65PjU4Q0CL82Lq2bmBiNHuy6ugvnL40OT1C4VvMJbCP031HFCpHWmpuW8ddyluqaCiL7eBx0&#10;UzUjyHgry2tdLCmWqaN7b7+DqpDuF2PF/viP/vPJo0f/7e/822efez6/pOiXPvWpP/5v/639ettw&#10;fx9Ap7yq9O777v/CX/6z09W0oujjH3+i7fo5HK3Rkdn9r51EBnr8Qx/68t9+a80W355r+MzMRFYM&#10;pCyqnJzNMr5yaGJKN5+EVqo/PRokSSnB9Jx5LP2F+YL/rJmFUeB8ZVFeZAbVdYU5NMAXOntOF5ao&#10;itcP9I8M9GnpzGIfLl0X/IccQF5hzBtlokqLzBdZrKlUbZQ7ozuWieJd7VAPL8yqry5ZUlOH89zW&#10;1S/jMN69qgIYsXjh8tXJsensnzz1FReYUiQb19vVd/7cRenv0ualhtG6ac6NuddBZdQSvyhnmJqd&#10;F1XnBuG7skKBzw3BGyFSyAnB4bydKN8V4lEOvP3O6/v3C2if+OATGzduoGzrzrAJPA0bzS9GqSGU&#10;tiNeZ6n5Lf8JPTfqejFCO1fGjwxouLIYURO5KNi4j87+a7wFUwjGc0rofREFjkApKN2FMUwQo0YF&#10;yfR6GBX+CsLM9FSMMYpYK3j/zEFIh6U2TUkYJJK2Sty0qujZOn7suPFnOr89Ng8qHInRNPBOdJTS&#10;INTJ6IKwUaKhFjcpWjBDFibRCfKK6etFazLL/qMf/OD9o8d+67d+BzGAb5hZmHUNXEgFxJgqoMCK&#10;1iI6Ce12axJYGazd7/IrosyIgVKjgkjdy3LkyegY2DQTnRqhgaEYGk0UghLb5Hm8YP9gHxYcaend&#10;O3dL8bdu3izX4shdS/U1i6SAQKtNtKoOoEHcQBjyYox+jIiubnjlpVdfe/W18srSj378I0ubSKM1&#10;sVysj5WVOrrM1EgyerjRjjMdbW2BTc6F3Irn919FY8IjTpHvkf0KsGLiakyBMFE++M1JKiJCZ/u1&#10;atWa8+cvvHvoXfiidBF8i6fEaAZXdGFh46bNfHiqtkmcZ+3sG/tfN6dVYifjhRn4+7aO6xcvXxTm&#10;/uIvflT66+hSehFfQ2ERQhDDTLlR/ePDkPBg9kKHANj0n4QWbSS9gkJn9f9r2Q/t6ZhbFylfNHBD&#10;niD0vt2PCXlD1T4njy80xFNNY8+e3Un2HuJWoHyRWQRMoagtZEeB3t25evV6DG6LYXZirDkGpbej&#10;c3nzst///d/X45FrkJkZ5GJEVL6FEDlASYpfnBinlC/zgTtiWmaGJypFwzUDtqyvFwqnqYUG1ERp&#10;xgJa85hsmIClydFJjwE+XNLYCML/1ne/zarcdvPN8MJRiHUalBFl/UDs+iMaUwArKEjEGJ41X6kT&#10;bAbaVDSgD3Hu4vnD773Hb332s7+iAAJyY0/Dr0yOY7pLXL1gEBYpiWEHoQwpdEyMWxAQn3F+1gRY&#10;nhrARoV9FMGC4zcjWhWOxFtkFMwdQj8fc7WjuWwMqUwx8NZbb43wVOsL8eLCAvn5w4884teFYnyP&#10;PcK9dYu9S8xv1qmZlIKig65PhD38ve98R6JuKcgnkFOXbOzavbu3ozuC+5h5ECoOvjo6y+fnAvnG&#10;aF9A6htjZ31OzM8ZM1RggLnzr+oE7R3tMbS+pkbz/Zuv749bnGWyW01xfkF/b5/z+fwLL/zCRz+6&#10;56abrAftTqdXaEW4VhCgKsA9M4ChvhT6TuWQYJGTCD4ybSzN2dn269exmV2KFaujBz2eubkpAI7c&#10;sFrCvrAV6crDd53alGO7cfTo9fME2mdxokV2LqrooU1JdqLfiKegGwaRWnEkN2lOQqzSbJaf/vSn&#10;P3vxBTnqY48/GiRWGFxIGKEaBu6R0F+RU2j0IRrppJLHMsiZIT9R5sScGez1LrZQjRRMaxS6yNJY&#10;TE6usrzMp7nmPg11RAR44017KipK/OTIUBQqeaPmllbK414E2ySpL8REBbiCN2VPYnZcSLhG03nj&#10;kjoJxptvHxC3vX/s6K17byUAj3HkjPl24bWTZq4ODp6HhSY4JEsbG2SbdFxSLg33QVBcQUnMGXa1&#10;g+4yO6+GY08jnlaZj35OfD1lcHK6Y3KD11/fTx5XUt2wZGlzczXOqsl6wi+QAcfHjFgCU01U3sRz&#10;7E8Gk+IEsXEcjw1r1yjhdvYizdGKOCBx2k4F3qcXFYIn/RzvA5miBqmCasVTG9IcSCgKnrPTIbiE&#10;r6KxrT+mN4acHf74fDRyeH4oAGckKwukuSBfNViCLdWM+UTFxbJTH0h3GwYvlG1ubJZOS9FDqrSw&#10;UG0ND1sv5bLmJqVFKJiDGp5rdlZDrEE0oQE0v1hSWHji+PvXrl8mGLV82XIKwoNp3SCDyuCXLl42&#10;SNEFjnbBkSHbQVZRWJzGQ88LZFI+GWKkzrA/RD4Wg1OmUUARzGxZMHOE11o3NejW1SJIQ0AcYwaT&#10;VYHcmxXmNLMVgSIk6A2FRb6n0Gcjkgz0hGwqmAtRkXYds7V6KzdxPWdOn6JEj/5LPEdRUGuTjxK3&#10;SGMIP7iMb73xZn9Xjw4ZYJOJWxs2bXZcPbN/EHschBB3liHLIqqrVcBAJ8ZL4DD4h7fyX73vmjVr&#10;r1yJSQkW0IN59OE+frhPocnyVtXU7tqzhx66gm2mHcXvCgm8jVZDfxCcsNtL6uqw1sExOs22bN6g&#10;RfvylXOqZHX1y8rLa9ev2+j1E6EhRk5JyoO3Rh6zMSTj2HlRVmrtyDN8MMrd0/RdyhkBByHxMEKS&#10;ywSh8Bcx4pY+x1DMW9Jv3d2NJcvE+diYMjkyiFKqyKTo6wc72vtbW9eUlinMVbasbDl/4Yxczu9b&#10;cFIWqV7BYMY0IToQRAv5KaNxdH5evXqFytnjT3zg9TffMs+9ZcVqfBysVt2DskfX0zELlDCNtYW1&#10;sd1+5fCR96TZrS3LsPddhYQaxbC7uJ5ZJixFJTzubCLFEi+VlmRwRhMFbEdoV/b00m0zxbl1xarv&#10;/+BpheIz589UVpU9/vgjd955h4w5le/mWpqX0XvYvGEjT+eZhTIWlGVWFsMVd6L8VYDDjm6xiSCi&#10;hShswk5D3Cwv/9yZ83/2v/6ioqRep3/j0mXbd+/q7g0W67HjgSaoozp+MCoyzRs3bent7lOJU5oo&#10;yjdfjrTjVbFWEKqN75wxzHqJMrhxuGPDIeSlK0YU5/2EK5UBk+X09BDfN3Q4IN8yQV5+xZLqZq2L&#10;2HYDA0ZT9ElmiEaom9k8h38Ni7NixU+eeuqLX/xr2obvvHdo7aaNeg7pdR54801jOH7j3/ybv/v7&#10;fzx/7mpRaf7Hf+nRgiIGo7+irKapdtUXv/iPsrnRCZuTtefmZbUNQqke1GkKjhKGgvySkbEpjqVr&#10;cAz2lF9YsqS6TqnN6Roe723v6m9dWufgGwza1FCWn507szCxcf3WlqUrjrz7mgkIOQX0V+ndmVej&#10;Qit1mrvcMaKpi6IBiEmWODuVpfeIZy4uCsEnVUA3XdVFmyaXF/Ha7Gxzk1yuGDIbwF9enoqic05d&#10;/+zZi9mvvPDtdOJ1oM5eu9L+2sv7Xn1lH56wGCL5qoLmZUtXrmplnYEHMU3cg5QEgZ6x6+rpEhoG&#10;yT6COdXycrfXVUesBAGKL43Tqq6pVdRzAB3NCGXw47m1uVlWk6kWjbrStjU4o+jXXK/mezU+/JnQ&#10;StZDiTU4L/ppbVmeZJnntSs5Z51A1M4u9i5OcjARcoEi1fV1LoivcMGcdRUhV8Vju/BOgyAy6Mjh&#10;ysU/zmWkg8W5URhRZuD/Dr/7HuhB3GPa+rqYSDjPGcc0pRQEyJShgZy3hAhSFUo480aCjjnc0byV&#10;XKC8yRew4BTck6LogkoRmr6lp+ypHMEG0qXRDeKtRV3BYUtTXpOQny75iPXBk4nqbVhKdnS5LZCV&#10;XILq4zF4OChIZrKsJyF4BU2IzsX5uX/88pdd0V037mpduUIG6FvAq+wUX659kJEKZeVgqkQIazdF&#10;dUr83G1La5Os992D7586du7MqQsNjUv+3b///YYm854FhUI4DV4TKf+M0rYtCxInoSfnLpWPQoCi&#10;sACsJcyKOk9qfM80OzJYId2R9EmBuIszcw36RpJ4UQTotXU//NGP8H8efPCh1atWqvlkBidnZpkx&#10;HOIBFIUYjIVHNzQENVSsTF0ZAY9db+/mMnsHeo1b5XL84k033szdOo3qPxC+qvJyP+kP+n1PHD9Z&#10;t2SJ6V/RC9HX7wecDV/BhYhKe5N6cpAk+RjjFLq7gxo3M+u/qvIlal90WGEJUnrZv/+NEOn+rd/S&#10;boAjLtbkcYNukalDJgaLyELgC5DD0/BFSa9JY320DfLiJ44cxVa8fP48wBVLul5jsb7DwkK8qWCS&#10;TEw42dznmtWrTp08YRTxylVrNefEwdCabwJDfb0e64rqKLg7M5yJ++jQQEClAD/H6QkUZudKRQTW&#10;+99889c+/xubNmxQ8AlF6yQHJ1uO2ZrCJdxcN4TupBbnZSGS62lVJ2I4V0g9OsAzacZ7Xvu1azbU&#10;frmquAech8QM8Bq0ATqES5f6HPZUnCXgQLezSjyuaqd3l6gzHZyW9Uf+9oU+igPO9CIT4YncMk3g&#10;QQ93s7/97W8Z1ffYY4+l3tyC7t5+rxmGIqXHUVZNjMGMtLSTJrXmQgR56uwukT97bG21kSbNLYho&#10;nQoInO/iPpkOJcEd27bHKEBt3RQUKyqVGOAUmn5l6OgPGT7nzMKM3JWQ9LUrVxkt9ecYqZiirhhT&#10;m5hmNI/NRzp/+szTT31f0fzf/6f/5HSmtjdyhVFeE+XTM2AhNfnYkbBvgZFnmJ4EXYPCYeMCi8nP&#10;g8t6zSACGRPR0WUL7LXFgRmp5LhfzpUIEleQWVfLZuKzc6PUiUQsbQ6+RBwD9V48Li22FRST3I6q&#10;SlMvY+w9YxOS1txP+v4v//3fi9HJJX/ggx+A9LPPnPqShkbOLdMSzVC40aEIPzOdAcLTsLYolYyN&#10;TkBYHPING9a5L5KcIE9mAekb1edld+4FdXW+raenH7Xy+ReevXYNDN+wrKURz2p16xq2xamrqK5Z&#10;vrw1LHhQZvO4FTCEKkS0fukUHIjKmz1lD2VVBw+829nZd/vtd3LzEAp/39HRTWdSPSqwpI5Ow4uU&#10;EEMdhutLVXqEH41GoS5VURF19YQQwY/lCf4Sn4/qEBMnqY5RpBCQQB2k2csuXrzsTdVMLK/c6V++&#10;8rWZ6WF9+dBAUJrGTrtMjo9BU1tANLdoYmt3gUmRvVjgINaXBCngtdf3C+k+8uGPoN45vSHtHUIU&#10;rFAMdnSMEZ4PHz7MaabuqeKVra2gNEUY4FFmJr0/UImw6XGGZ6Y17PkciwN9iEJBEr+SXoYWiGp/&#10;mgsuBaWFaNee/vHT5PUcYMo9AdObC6TvS/4/P68nFrhGLnf3rt0cIsfBpiHGjPT32hQB1htvvm4q&#10;ztoNa0Eb4H+HNCOq6zprYIjquzoAdqJm8bFQ6g8lktxQncJxsg6eClM6DbRdBIzikUqQlSXjjaam&#10;Y6HGRv05xqwlqqwqGrUDl8K78ymmLamvtrV3+G4MuguXLrHD8/ocs7M0IuoItY8eyYqhRbQ2LbM+&#10;RurkFuZr+OGg9RxSDzcnANsKUpDI0foJchGkSF5Hn1jgYVk9vX0vvfwqjG/L9h2/83u/B6gCcIgZ&#10;MjxVDiCEUpE++NkYs1tG7Chy/slJ9FevAD9OjcEFP5+Bpl+ovPyV55+HIGzevn31uo30OSZIv6QB&#10;RNyEQ879uS98DWiStpAAGlbn/VXh8blkBhjsGqTbOzs3b9mp6ss5igEA6oyS4ynFlI9xBPy+GyQE&#10;CmF2hRrdIya9Zis4qCSoUsaEK5IJLqNKi4NjqTPxj0PFmPhemS0vKQyIVoIo7FeNjXJZPaPD/TGt&#10;aDKrrh6ypv7D0s5oQGDQQjUewiE0TLw79QExP7Pm56WI05PkGTQ2s9IFZB/IcOTla3iGN5ncXcP1&#10;WFI4RWY8ikNlbdtiZBm7UW9Z9u17DbpaW41oFEJ8ES6m6rFiMigteY1hL+B1dJ5IwIB9zrzMJJFC&#10;aTvNG6nA+nELV67HWIhX971aU1tJN+8TH/+YXtPoIYyplPhpIYjnLnmQn8+/o6kXvQlZ9t05QZ9O&#10;Q9o05uXFSPOIckVBs8JG+9h+vevzn/uDSeNmsvO27NgBE7xy9RLRRVikh1fREiOdOHWmeVlr5P8D&#10;g21XLikHTC3MYirhR6V65nxxqRGOi2jhuG1RI6V3j+kwOsZ3CQCaW4JgWVPdYPS0cXr33rt3566d&#10;f/r/fCFvoWxyfGTVmobWtdr0NSj1hTRzjIkuccKR7KrLKs4dP82Nxjyl5qYV61YbCEFb71//5V8K&#10;ywr/+m/+9jOf+Q3uKzt3/tvf+4dvfe9vlzbXF+aV9F4f+cbXf3Lv/fccPX7k7nvuPn/pcF1DflfP&#10;hdHxxeHxGLcghSMpNzUx2z9MLljlL1Ukc7PqG8FGWaGxhgAyQTshF4mURnPfUOf03ITQeW4Siy8r&#10;KIrZwlrF5wX/k1+c1T+KUZSlSBIyTiG1EpmMFh2F98HRiaxp9R1d5llFVSoP+dUV2pkGaZIBEvlH&#10;x+mrX/36Z37ls3jCw/1THi77hR9/0zvTJxUzQWYH+wYJGqpFpPBxGBAut5YevPPO2xUVxhFsXr9+&#10;LWsC6bcTIkLW3NNjQ165dp2UF1IW+Wd1bcFQCpxCADtOYRIxc5EyCp7JZkVEhWQZAVOiSYQkP9Wv&#10;JGEpUmEfGBGnMwmg5VWUlbiKYit1KIbJxXIN+CrNBl/72te2bN6iyAXs3LBpg09AFuRj1q5dz8L6&#10;4aCTRi9dPvjTNZX3o9sKuji8C2fO0sFwk8XKumgolbmVETaFyuqovbFZAceG/DldAXOsC9VvXDyH&#10;LNoEouYYHjj6gAN0MkCjHNP8wqWLRKCYMO7KasX4rRjNPk1UHoDx2ssv8bhyRbastCIKl9Yjps7H&#10;/NpI6jKLMDU9EcSSsRgJAkr0X1kl+MTY8FhBnhyjgBV75+DBQwcPYqEQUNcvPkA5ZGYaDYDztvL8&#10;XkDdSZu8vaMTtrR+wwZ2JPUB/5xegsYt3cJUZOiOv3/CG+lA0FVk7gRpXTGKUwHZisE4aU6foZXR&#10;FIUsl1RWgiCq7m+elAyhsDDU4SYCT3U6ZRcxLiCVyMQK1L+B3P7wws9ewOjA9bLaugXQhSGZmVeO&#10;ZpU08CcT59U1LFFgCW56Xprmpo9Z+76kCHTAX8UgP7ZkHlos4GOdRZwBxZ05bXXKza2Lee1U5pcj&#10;kQeflNrEzIyGEzvl6EYrGRjPFJ3Uzh7Yf8gNDznbEUrCHYmZar/AnLx+XZzx9lsH9Hs89ODDrStW&#10;OpPG6nlCEbxliRGToUyv6QIhvqK7p8exia7uxLsNTYJSo+jyeBL0QTQ7/4EiihqdZzhy7P3G5uYY&#10;+BMDanXnn9+xYydHBdmStmG/auqEttpKdEF3U69sFGQSUusJCTBQOHH03GgeywKKjLW5vvLiS0bf&#10;EIK576EHnUkRg/onwsPVtmshH6qJtijSiTgJaRq3puTUqxZizY5QvIjBHcHYKZY+pVlmQTKOiWaR&#10;sc+L5p0NbMCN6zcw/c/89KcKjzt27a6uqQvSa1LzVCVzwjGSo/M4dExjgInPZ1PsYFIqD2kBvtCL&#10;+EkFtOeefw737OFHHo151Ua4puGnIAeuM6gj+eHUIWN+y3ljhmhXomZ5HnsU04uD1x7VeSMRXb1o&#10;nQskL9/3Jtp3RIryIT+huPf3X/pSd3unMsidt98uhtPftnrD+mgCKYlxB0xEKHv29qxet4YKltAq&#10;2thsYhq+Lqy0ZaK7kurKV1566fXX9t175z17du8GMqDrqWT6TzBLSSnbhdrOBEUCE+w0ex4TP6w5&#10;G+iqXm9rc78kOaHWKjnv72PZItAMqn08Mysq+JPMWH/Bq7a9SxcuEGV64N77cFkT5QZvKmDX+vpa&#10;e+MuR1EG7COpq6rq7evVNsAEZYYnRO9sIkeZw0C6/v4HHiCaopzoIrPkIQ/HLSc6ZXC4gWlKlmge&#10;pSWhkBEwQSSuQbeJGXPRvyF88ZMWNrVPxB/CSExNQeu7ersE0Hq7HGAguvjjvcPvnDh51FijFc0t&#10;ZeUVAiRdZGrg8q5QflcHq6lB1AQn+Ubb6rzJu4QObe3XL105PjSIDlf/2c/8amd3b7pZoQWCLktX&#10;gEGOBgnMqN5eL5Eh62p0iQESRicH0SZf25JGo5DejgwtqqZaQWIiuUmXoShdqHwNqtEqpdVNpQWH&#10;s6SkUIDy3E+fkQBTNPnIRz6q7SrSG8MA0pwla3XxwoVlTUtffvmVgKJSGw0rFFLpPd1sMKLjuYsX&#10;f/XXPy//IejE67kdY1MhsShPziBlmd68KMLoLXYNFUa0zOWEnKa1DXpYSJ87ockhxjTDEAK17xJU&#10;IVfop8fYnJDWYIVCCERSMT6ajPkIG02/gYaeaYmMQ1AeaJqxIdHCN2KFcUd5Rui+qwqG05Iy1tsl&#10;GXe0rnVcv+PuO1etW62bMRoF8wq1pzKhutdMWssQU0PDl7/ODVF7HDwFN7fJHfHA0eNaUADCh8Uw&#10;4EEDS7MgEcNkcawQv8m2cwTKGtFkmiuHiWmtSX53xkZs3LyVuQIuRItjmteuUhQMjpDRi7ZYl8Lp&#10;8hhmbwpXRM98dk8/RZZl6MGHDrwtySwtLMVrDYl/lWe98lmLcnvfm4Sbo85DPdkpd+JDd0EiSLjV&#10;NoVMKF9ALjY0stkVnjr6dcwiJJ45Erw4u8YcRE2Julo0kyi8zO9/5aX26xRZcv7t7/27kNOamYeq&#10;qOAZ7skgJeFQn8CMLfJHfCJzoULhu5Y1Lzt+/Kjtw1zQ5iE8DWQo2OycZInryyZT1NATztCxaUsa&#10;6qOS0C8rA4nG7U7DZIPdLdV0N6XW7777bqCj0dAfiZBXTgTUa5CgaD3TxVQeqxf0+xml9OGg1ORR&#10;nwMjDG3efouoBHumpLQckql/w2VnJXwOJytqSjNwYnwWV+oDbZDqNJzrWtvla9eUxWox0/Cn8gtL&#10;+V8P7Ack0qGtF6IyqJfaXQMJNkxJ2OADUYURmB0PF8gGuc58q5xNnVx04bT4vxiMbpeKI/7xVIAP&#10;h8yHUxlxKjhMJ+zCxcu+FLK2b/8+uTsFi1tuufGzn/qUeMCVSYDRAqkANA3IiyQt4c4xl9b1BfuG&#10;EpJYNlr5nQIJkcJpyEJqB1K7jdx2MefA68e++MW/m5iaxw+bmpuOzvv8HMmznIGcSUDPdI5z8vp6&#10;Bm7Ytauj42pNdcWJU6dtaHVljfZOTtLR8+KybicMl4xelOkm/DILosCuIrespWVoQK984Zp1rUTm&#10;ly1b/vd/85W2yz3iUiNflq5aVlVVdvXSxZ52MhtsMnMR/JKKsoqinELVJ0edPPTYLCsdyp5XLl6g&#10;U4Ba9uMfPzc3m6XP/tO/+guv7v/BRz76C9WV9c8//eJbb5xeubrZ1KyHH77//KWjK1bXXb58enCc&#10;sECuahDeVGWpKZvFFy9c6+kCTWYVV+aOT803Nua2X1OADepiwvxz16xZV7tEEXJ2eKKntZWYzdHJ&#10;cZ17Ve8fH0Inu+3Wm1/ad8CFJsmguk+tU8koP29uZbM+86IT5y6gUo4aEk11c2QmC409uieyV68g&#10;c5cvXDPDhci+4/2n/+vPfviDHx4/cZI7v3TyUvbv/tpn5FUqBi2tBl2H+n4a2uoKxfyyAHEX5ngg&#10;yMq1q9dZUUhD0oZ2XEYEh0wtT7xp85abbtlLpcdt5AlVHl2eaLhUqQB7iDujhTOortFumBVIlSAy&#10;9VSoQoSZzoCgUI1U4iYonjs8EnqjhlUzT5GXh9CQUYmRF4ayJ0s8PKQ8DRB1Rbds2brExEZzyupq&#10;zSO73na9s6Pj3NkLHmnPnhuXtehKpB1eFSpnsRZDnk321d7WAeg3n1FLBtsAJkm9a5g8incRhgIt&#10;GI1ADmhZxKAYoTxNnhgvkLrotHQVK/GTp2RquJ9papJlJTIbLCDnHbCqiMi+CN3QHoB2UGrm+tTx&#10;43/+53/qcG3bvm3t+rUtaU52dKXnFwiYovThTUMkniJcxBNyD5zdRD+L6DnK6z397xw6SG/X1z35&#10;oSd37d7JwwlH1MSRYrUw6pCxXIysSJT1hOhE605ZeZIv06uKcjqeEMqJlavXwnOwjf0n0aTggUVC&#10;D2A0igvyFKnOnjm7f98+0umiSdAdrwP3JaThtES3SZo5azdC5FNLfSgPRPDBNQLVJI0hR5tyHvCw&#10;tgfP3NDUcNttt6/fsD5avCcp+gWxRyASU5ZDcQuNbdqBkZ5ZEJsSqlnIMPl5nR3toRM9MowmASYR&#10;ZeIlh/8uSVO9DKoXbuaJ+ytlTQLkZ3/8Y08uUb/xFvMl84y2lN+KBkTh9jTGAsZxhbiACaM9nZ9I&#10;Q9xCXz8NbC5wRs5dOPfWW2/55DvvuJMUQQzFY+90H4aI7rhaeSSKaYiEgx1FzxhKHf0JHhsbPk6O&#10;IZK4Lk6Xz9UVlipcpUVFwlBjm72sEPZ6Z3scgILCw4fe015lPcnK25THPvABNR39LVpiqssrJU5C&#10;DS6Z1/Z13E90yynplMV8pDQKKOvFn73Y1dNrPv0jDz4sBgzQLvoFImUBF4XMYBpZaxqBX3Hvkuzb&#10;PI6KbeXEAmZL3UFunOeRroQ6XllZ3IWQAZxVVwl9pHRjIwxcxAZu6mhr/x//83+QXli3YeO6jcYv&#10;1vJn0T1fEbIcyhEh8rZ0qRE91sk5Ec+oGgXNyUTFgT5pwyuvvGIFYuYD167Xf2QEXmgTw0OTnUkr&#10;6bQINby+pw251aAlRIzKCrEaniju70zMS1U4tcwx90NIl35YbG1n5aXasUVRoesu/igs+t9/+qew&#10;aqdx157dfSNDVNYPHwL8R14h0GxsaqTkARBJJTHGYEHw19fbt27tBpv5zjsHDx15T7hALMFjuGXY&#10;/2LYaGMdIUYSXeZBc01gebgrlkHxJ9IDkWhWvKDh2b29rgmLZBcUDLmfSPk4+7xc2X6S4+OnZ505&#10;++uprAxb9w9/93cvPfc8vYSVa1Y/8tijx44dZTYTSTLi/1BGbGmpQtSJvJMKToTLMaoz/sk6e+7s&#10;u++9C8f9zGc+wz74T4otaaILtDsoFsFQZ6OTcKIwK90+ljwp+SZlMO8eysLJIkXOGdzdGCWU5s1N&#10;2DGBC19A40iXu2kHAkF/T3frZz97vqW1+SO/8AsEt4UUZZWV3LcWL7YLXKde13H9ur5tbEaZuYtm&#10;cWD5XgntvnVlw5K65o2bduzde6dCt/zc06rsaYOtpw9BnlXH0ZIl+EjumoumYI70IhRhDDOpl89R&#10;igyecFATw5gbrYl7pi6Bgy7QFEGu37zpWlt76jEouHL54vW2y6SxIZ8+fPPWPZhsOuwZN00yboe4&#10;J5YFSKcJIXo1jWgc1fxjf+krCLMsyJWrV0JXLiundXnr2lWrd+7YkSTF4jxJ9oz7DBuSOsRSVXDQ&#10;arCHwk39xDALl8JRcQxCHYBPCZNoBlEAf6FjMzvrYAvm0GMEWqw6myzcVHNAVfKvcrJ1m7fZ3MCb&#10;VCBSQT/q1TnZAqNLly6lo6jClLdr167X9pnGWxWENFzJ3oGOzm4DJf0SRT6deKCB8mL9/yFClSoo&#10;URv3FZtS3zZ+TEDCBKDSXKNwtfOLYhQ5Pw8uh2Rg/bxToaOG5qFWB4GBmxVeIyubexobG2b0NH0R&#10;c+carly9Rqj9kWixUAVylQ1NGpX5o7zykk51cIwy7gfhFhExDT4HS6nkkyxnamJ8wfy8tB9xkX22&#10;Ykq+kflUVnh41WSnpXXV6kgdIwKJxNKiAiv9TACXgu9UjPCHD3zgg0//6GlH3UbMLYQSt++1++wY&#10;dEnq49YA+ihuRe/7QI92BX1udbWNVVVLyCvKWrwa1+PiZIjiAVVMTQmso2HY1S0sFHfJlgXxUCfR&#10;hYInvRYUxIigQvYgBNMcctIF6Omya7/EBLNLYF+5dWYkdIZ8FeghIneh1qH8sUhoQwpCrOI/ucvu&#10;hUPr4b1bmMrpORT9o0eOiHD0RLvrVy6fXpibXLq8taSyCQMNWUQaRtYFeCQ6Cp3bhTkWO+kfDEnX&#10;I9iLeQMxLVAjV4zKKSuJ6VXXr3mjO+68RzwQo4qrq1lpO+YYe19wmUDHr/RjWefnoULA0V7b95qq&#10;D8tx3733S0SbljaIIoCtzpvFZzAHabuH5Y5QMOJQtPmkLeQ4hlDByIhM7/iJU03LW44cO15eXvnq&#10;q69GIKrcXVL88V/8hRtvxEfVVxoQjCdxl9PYF0coAL0oZIpCRSPFGgSmIE2J8hDT1cXTgZnGiM+Q&#10;i+QCuq73Xb50/fz5a2fOXsSFKhGpApumqKXdIae9fPmSduW8nAJtNhzQ8Ojgzp1bRS8H3j5QVVaF&#10;Xt7X240YTwshJjSMjdc01GLdUVPkpvEFAAdyEsORli5p+eJffwm5p3VFzLcw3UXmibshcq5qrC4t&#10;zh8fGTr45lum4k4Z5TM+juRZV1XT3LgcHxXo2bpqxfmrl6kb1tVUXzhzGjEyNQBmYUX3Dwzn4AZm&#10;ZW3dueyB+x75p7/9pzGavrmLjU0Vq9esHBxuu/2uG99448VrXfPj2lpKzJApqKuuryyt7GrrPH9u&#10;sGVpZWFZQf9Q70d+8dG33tp39uzYzTduPHf24rULdBoSX3wxq3Ft8dbdtStX5mcvchPLh0YmT50+&#10;tffWB776rRd3725mczrbh3ra6UzOPf7YvS0Na//b//rr7MIsAx8DuyzJm5tcmBvxgMpgixVVBRih&#10;Bh5Eh2n3dDa21oypOOXIp5u3bnv3jYPZzz71TaQXQUx7V1vKemeYKi6EIkRUVBLGKQeRPNTXN1Kg&#10;V0h2jHq7uw68/YZNjZ62mZmbbrmV3K2Ahm/gFGP+dxyJ0PWLxs2YIKF7UJ+o0d3Rc4I/DStNoWSx&#10;X3GIojUtwvasaOkLfYkga6VyR+BVMXFlUmYlXR4+e+pUdJUszKvI060SQkJexSWOsrAGexg7QXAs&#10;F/Irak3vHDg0NUtrr5j7d5+VFLHImMUnnviQmbIKOSH3qehp2neUjoL26Sqm2lEQzaGpnDob6gdI&#10;MwXakUZiCxo4HsvsjlE0hwDFqO3xUWw+r4CW5xMyYNLYyJjgryi4ATMvvfSSatq+V1654YY9q9eu&#10;onzKl/OR+Bh887Fjx9atXa/LZfuOHSECVqR5MeaaBcYJBibhmv7527/5kttHEPmue+4qKok2u5iR&#10;IlswiGU2YgvmHnDCMrp0VtUuRLNQ4IvRBOzt/HwIc2VH42Ptkga2G3gcJMw0AKy7t4eIc09fb0Nd&#10;XfDrZueAcApfemENuediV5rETMmtirjqMs0bIja/hkwSvi10OUN024GR8wRWF+KwYzqm7P7W7VuN&#10;DwKUJooEGT42Kt9WygkFvnyJM5MalIP86sWZfhh8Zi61nF5DKvdjcwMALqmwW+rLJeXRvyuM4NZD&#10;qSkykLzy4uKrly4hzn7rG9+4/a67Nm3dyhfymvaI7z/w1lvcCY06maRyDZFc8WXGwfhWkZM45rXX&#10;Xn3zzTc51c/92q8qZFnS8+fORRz484GBC6qr0h5lEGvO8oqoEjs/iL/2KCPnkBR1sgRPPKXChbWS&#10;O4GV3CcyLzEtWyI3M6MIMDgx6ueVPYcHRjSYvXvo4Mc+/osRmuflltE27ejo6+65eP68+psSxEMP&#10;PSzskKLEKCPDc6JlNkKBn/3sRb0lDzz8EEkjBXRpswDO5lJBkbX7IcFpRvVfOuF3Y8gtAx2ZWEAN&#10;obSRVBxi0pamgnSHvQ5M15QJ+qG8o9REx5r5lcJBfDA+ibzVKz/72eWLl3y1c6vBQ5eLSlkQ/JP4&#10;hkFmp06etLxQxgcfeoicUZwYhippDBoj+0///A/rN65/6OFHy2jUOJ9JkZnRwd+QwwQvvKBQjcij&#10;ZkZlwVwFJa6Dk0ZEWhQrr/MwMe1k1nziprNnzzQsaeB3/UpLCxyRjFKEcJq0PEZ9XbDqBUPXrl4h&#10;dixB3bWTjEyOINKbahEWWcpj2ZxDhw6eO3fG/4qTNm/eCD21fapkYi+F2VdfeZXz/pVf/Zx4KGLK&#10;pMU5NDBUX13ryVFQ+Hsrxv+GyIfBJSkqinQxF099MCqCqXmAzIaL39LaCrCElcYil1foCtXrwNbL&#10;A9Go9GjFGFnDDYuL9Ux//zvfGR0avu2mW5784AcXcxHogm5qL6O1YmbaThn4KBPgziMbqwqtT+nB&#10;YD9R/1wlnTfefOPf/u7v7dixK7O/oo2YvJUddWYngaG4//77Tx4/AV9kyv6/5sB8JshrOrQU1ZTl&#10;OapQIaOxHua9yJG2mamkWaYSixiTStng5FLVJNDD/n2va6n/wAefWN5ibk+EZdGARz5uMZuKWsc1&#10;nMMCleK4vBUxFziUqXt7WDPLgvnjDzOTw6+9+kb79V4VBhL2W7Zv4d1VJAI7DSpXAAxekFaBdoUM&#10;aoYZpWv86pVrHEQwciW0pDJIpUkLF9UVY+YDIyMMRVDR1qYmQ9wMySwmscLvutoa6qv3v/5SCNnn&#10;59+490H6luR6B/oGwDpB75RwpkECKm+Mz7hjOj0jjJYJ33vvvfve2O8WCTvEK4fePdzR1qESe/Dt&#10;AzOzUzVLausrqu679z7PUxvzpiYhFL6/wTCNgMwWElM0qNE4J8ncFftDAH+RQ5ijEnTEiM4xtGP2&#10;i0SXohEGXTkfJwi7dNHgHSI6I6vXrS+rqWf55T2uT2pRCNZl2IDFxZhrBLLMzR0VhiaOd0YHQhor&#10;f8AYV++6fu1KiB2HPkpZd2c3ZwdL0s53/Pjx6JgttkqIvlONzUtF4So2yoDRDZ+dTTH83Nlze264&#10;0ZNcu3otNbPly7H17YADCOvJ5XR3hCRAqbr3tUjFZyabmhpfevlFd2Xd+g19fYPUrBKnPQp0sEhu&#10;It39cpE9di4+kiTZaicBngi4+YDQdCknOD4t4NUfyWBevHxJLudk0pgOnl5pmRMjswJUGQZC8st/&#10;jey3oGDjxvVMh9108N24jOKLrNWVTPBltAFLHaM+lqbHsvMWIXXPMqhCjpHu3s7jJ4+a5o7iddMN&#10;e5fUiVmHFBDsEfVCOWcqnkR7LVAJA//qlSsCANfKkRN9hClLw8djZpbAYwgPkFu3vzGC7JZb9r5z&#10;4F3cM9nOrbfe8tOfPi2tde+oVGvbcmBCmBi3SVd7Wbkb6vFYJh5Nc2xIh5ebiKBVOHpZrb78KiZP&#10;oKWOjAcPQrZTlHfm5NG62tK+vvbcgpKlK7YB+GMctCiorESXypLaJRcvXF7IXSQlLNqBtUUe6PgR&#10;0+Ubo5Y4gkXmgWMAOllaMhKdHThgsjLsAsALyEBTEEdIDiQopY4WKyRdi9QOCjGNKAiAFmkAzbdv&#10;3eKoaODmoORSwkI98QKSDO9GHmjcRQiczM2xA1xGd093yAil0XNmxuPvwGQPv3u4ob5BlTIvZ/7X&#10;fu3XEcIxdJycKLhNz6Tm3syxN3U6aO02NIHJIXYlgvL6cnsnJFoSkj41sN41pEr34vOvfPWfv7l1&#10;yy7kkcr62uWrVvcODl5pv75sefOlC+cXZwysV7C9xAXTKRoc7n/gnnuOv/8+Ilb7tasmenllJbeO&#10;zl4Qmx+orazifXo7e3lt8kK+12Cp4jxK7iKEEqPqDZDoHehRH/I6leV1ml6KCnNlosPUdCtDREFI&#10;s2bDGuws+mDvHjzEEq7duImkkJ3iiJc3L1Xn1HUyg/QVfYCTAl7Th3ILsmPy7LBGzZzcokUj07Zs&#10;3XSt/eQNN27nh7F+Bsdmxqez5rKzdm5bLVsf6Ok1ZrOussrMP/XVX/rUoyMTPTQ5N2249Yff+9nF&#10;kxoiUoopUs6a33hb1t5bW7q7roHF9IJs3LxRFev8pXPsREfXYGdb1sRA1r2337R2Q8OrLxzq6usj&#10;kTGg2S0vq0RGMJ091kOVN2RasmI6iY5e3RH2IP7sSPgP+ZhnJSW7du/KfvrbX5GoOBpRj8SSwrZM&#10;kVloH4UIvXsXzE7HFDOR6mM25X0xkGgyGwEjtKposJw6fRq/OcYy6OUfH+fam5uWBwUoK9SchbXh&#10;/MrKbViMLTECErCatG742TTuUCIaZRnAEs8dRZtSTMdgBUeIlZVl8sDLL++7cOEyMfFHHrrv9jtv&#10;D1XoUFKLUVkxrZxIRZpTHqVPhVTt73NED0Yl6EAfjC3wCgBNWZo8/z/+/ZfVo+9/4GENYaZZuH4y&#10;YO6WhzNGEMVfMsaopSacmAZjgLHXB3PB26yMlY0pP3Cy6KFXKo3MJ3qKlJLyczZvNoX6rBiLJ4bK&#10;NBpZeOUKvu83n/qu6/1LH/8Eaj6xQSnE6NhQcPMmA79ngyyF7PHtt95CxbaqAt91a9bu2L6DIqSF&#10;vXL5Cv1owStpr4ceeagsTYGlWVFRVcEA4edYz4BLx6U0YcgYRz2yMTwjK5uVdGSZ/uB40KCjJ0pO&#10;PvVk246unu7a+loRmIItD8PqpalM45S1VZ/c2ZdeepkaxKqVqx5/9DH2V33J+sjNXGbR86lTp/bv&#10;30c6DO9iy9atiqoeg1W3RHo6lf8E39u37XjggQfM+5N4kDQkgqxYpJalihKzdOZmJQxMCfvu7lmZ&#10;sBoao+dmXWzuLcSs5maJ0sr3nFX/VWyHPpTk7WllxFAa/bcCVq/Axpw7f/b8mTNnT518+OFHdm7f&#10;gS0gRz1/6eLSOg0AocIUVeLpKQGfM2ZbdU0gaptIzUU5VHKSn730Itjmv/zRf60lCIaNxtNz3o1L&#10;8awU1oK/W6hc06nLUGokIXfgObOYS5gmpRo57MNDq2BBREJsOrgfwjuXK5qjirBjs6lRCSOCUKS7&#10;NDu3qKz02LHjqIK4DATNJE4xXcEgraICYiwaOUTqqpUKRkZWc0uC9SNHj3LY5ntHl39+/oVLl//r&#10;H/0XTR3SRfyZGI4eQ2z1U7rKIU8EiYzq/Ny8C6uPPIlqBI+R+fYRzGuaqh5HkdNNDNDAXDkk4WZG&#10;2zczXlYSq8pks4SPtIaPHTn6C08++YmPf0K07XtRVoKPlGQhEDD4Leffb+Gru65HjxwFpXM558+d&#10;n56go9r5zLM/tUH/+b/+kbTJlEDAPv4SFiXbLa/Vw6AJ0vAcjxP13jQ6PTFAgumhD/XyhYvwXR7Q&#10;UkSdJ2qqeHFlKOwsg9glCZUuiDu8NfMi5GeyvcLnfuM3Pv9rn3v8icfJN2my96WZ2clK/EEsCSG+&#10;cp5D8MdZ+q0032mQG9Oy/NMf/+TE8eMCIMDe7p27PvjkkyZYS6cNY/WEeGuMIMMlTQfH4UOK7cTI&#10;AFteWZnOaldVVFmllDRqOCTvkWnAixK3w2bvGOqYuoNNJzgtqwDNRiBYkP/Gm2++8spLImCaS7nR&#10;k03JcNERsJush1hTGOMOskXyru4+E9AJIQ763eALTs9cuXw5ejPkIdH6VbZD5rkidKvlDAzarl27&#10;9c45A4pIUmR/0HniSZjTUHapItMZcXnb9aupthOhrcnIdkez8pHDh6trq0PCtbLKl9mjOEvRDhGt&#10;O1/60pde2ffG53/j1x999NHMLHbYtdVzAQVd7MmWjZveP3JEQcDtcESttpAu048k1rdKfri0MH/N&#10;2o0SRqBPhCw5i1/92ldEdfghqi4hSVBefs+99wp2t+3YsW7dejbk8pWLQdANVE4kI6GgTz0R7UNj&#10;Y7fefpsQx1sEKB5RqGVXb8+VyQTohus2Nnz48DsXLp4hLbl9x86bbrypvnGNaid5YuOMBVWE5jLF&#10;K0FeTJGenuHX1aEYfxZWoxdiT1kJEubY6rXraBk5pQ7zyladdV30QmvLKwb7+zkLCAXYCAaPUIBk&#10;paopnlLoYIqXNS93Ryx+RNIylmD3RiNoZC98B3WBgmim91IFNilK05PyFT02Xd2djrTbt23HrkvX&#10;2mhzRdozNW0FQqw/X0ltzAlnYOMqAY8S4Ts5aGShRU+CXOcdeUz0IZ440Emd/ZPTLog3cipinACo&#10;uyymx6bnmqKBe/DA2+gxEmD9sctbWg+/d5j/bVraqGfWA6hBWXwtqZJVPlcRbHhgCN1Ay2tSGO+Q&#10;9r/99ht0EwyiLq2opLKwfeduVhFpIgR7osLIiDJTrpH5aXgECyzwz3uTxlVLhIZYcVJrRMFxQpeA&#10;dMnV2PQ4AE6+qkoZMspUYTS4Klzk5wNlPK+gGc4omzp27P03X39TU3BzS8ujjz126uRpsyw538gb&#10;sWvSPyoMMhDHzJM4lh5G5c0NIv+xalXLn/z3P378gx84d+nCps3bqsrVcBiPGH3GnispZ9rhAh5C&#10;UkgRi3ArRc/RdmVlVkCwg9gc+LpjL2pSUCIDlZhO0VNnMo3qBKlPGtN620CZFA4igS8MZdErFy8d&#10;P3GcPopkIPZ6EVRhPl6Mf5GD+RtZH1McI5sIBiypt4AQKFGv6DPIw3Oy3LmJUVDjeF5RWVZh/aoV&#10;q4IwlFJZRsPQ6sX57LKqMgMZfXvIvOicJgDNhxYWsy0GE/mzl5KZczpyGMVhNb1EfFrYtm2rI4GX&#10;GyBvcVHqSFlknCWNhm+BybDEb7rp5t/57f/fZz/36bra+r6ebseD02dXERphT2KLMESqf/rNRkf4&#10;xJgTQC1LOEpGv7cP/ByjtzRRdXSYbWAFBnop/7aFz8jL1jHy2V/9LPKsQC5FmKT/okyHLwCuZalS&#10;tx69Y51p2lCnjbMCvDrAtjmmhVLfjoCtoK4WXyAywFdf2v+1r3yroLCse2AgT/paWabtB7e1oa5W&#10;Fr1r+05di3iftknRsrvzul6dCb1hszMf//jHsGq/+c1vb9my/d777n/uuWetjPjTEGdpXei7tncN&#10;TQgeFG9VcAvEk8tbl5VXkRM4gz5XUlyt8XtyZmTdypWgqlWrVwIKkdyWLlvKDLqJyEqYbNNz2Z09&#10;PaVKnQY3r14lVswvMH1YF7f4KhQo1Jo4Tdl7f18v/bTSqqIHH77zkUcf+IP//Lv4kr/727+pfSMk&#10;DXOyEE2r6urdPBIpfZ2dE6OTrprWjU986v6Cktm29mt52dU//fF7HWf1Y5hWScKHDelfvi7rFz+y&#10;9+WX3ams8sqshqX0mhdHx/XrE+ClJZB19njWB+7bIWB//90rJnJBhkZmx2GrYrYVS9ceepvcXw66&#10;3OgYth5uSUiaz2OdSa5HsR7z5ydmSxur/sN/+PfZP3rqX0AjUsMY75CdZ4YFkYDGJfXOKGSLSYqW&#10;32hoC/IGE+YMVSp8R1U35EqjEoL0n8rK4lGnygDgN99626gsTec7tu5cu2ZdZVUxlnN0987OLCcW&#10;2NqCZiDOjo6InGiM4WYSjVkd0wkP0Dta68TZBQUHDh549TVqWhWmkN559704ysy5bj/wACl9jEKP&#10;KtnBO4q5p1EwjQGQUUWNorY5M4Y/GK2dD7EJlRhsTnI6OpBKS3/6zLPvHz/BPbAmPT1dQG42K9hi&#10;9fWeIWrWUaPhuWO6OXiE+IbHq6wog9gxqUaAJ9A5hnVyOQJW9leLPA/BaiiHgXXOnDlH9+att9+4&#10;8757Hn3iiSitJgljTtfbejY77WIIYiyCixZCPdm5QNDA73Hls+auXbx86v1jT337O0Y7fvqXf+nm&#10;229bs34dcdsgutDQrK5y/UZ1zeohgWWWl3deM9VUu1FhqOIUFYqUe7t7gPEJj6mwqqMTAeZlsNjg&#10;BrD+otj8fJlJhjgkcrUIDAfG6qv7XxXG3XHX3eQaI18aN5V0OhSTPGaSm2OW7ZZghZ21FKFQrAKO&#10;UjAUA3d/9uLPDr935J4773zs0cdiXE/TUkVbOZIOb8VqTDOMNYkrD9XSusqCK8imwXmLmT6/iP5j&#10;ElmYeOC3NWcx+Ux7J2tltorLSuayFozGHegfXtG66vSJ0xfPnvvp0z8E8H/gQx9cv3ED9XSslcg0&#10;6rHe+0FE0WUVaEHQ1UJfdfOWn/zkJ0B9loLzwK5GnH113ysAsO07tgHrHrz/kZqquqQdrUu+IDM3&#10;zeNZoq7eXkYUttTWdm1JU2PA+WiZOXREjA3WzDPOxAeQjI5YEC2waBhWL8KRRP93rfSaywm4t8MH&#10;D33jG9/cufuGW267bdcNN1ynrxIY1Xy1lAkfCT2vUPgb+2WVEhl6MkYQxLxVUmAUlqn7j73y8kuv&#10;v45K137PvfdsWLPe+REXaleTfW3csB5UL/+BsAqj5aWSk6gZJmUhxxiyCw4PeDqPAlCW4D4jSp5E&#10;AmDtFDZLKXH7AaiewFH2+8KLL7zw/LPqnH/yJ/9dSBfXNiVUAv2gveaqyDW5zfyHnNlDZ9Qp+Fpe&#10;X0SlhFhTGZPsN27a+NWvff3q9dC3FXObhNe4rNlVhe+ubmmhzadnoqG1lZmmvio6SbyaqIrAKaKT&#10;h6r42rUQ5UtXrkpEVyxffuHcWbPep8ZjqEUokRjfHp1mQSBJBbG5P/7jPzGh7//90//Z0EAnRxfy&#10;Ge9lWeC+7IP/g4wQSJB0VdfSDMSrma2pr4u+Pv/AxVOPnNgRiyyaHGbngNPtXZ1KNy4LqJ6oHfhQ&#10;H7xbyWYCQPxBPNE/NIBILbkaR/ZIbXUBAdLwR+YcGuR940omrSRLpGohjg8wRbqysOh4P/XUD8ik&#10;dnS2/Sb9hk0bQ56huzfDr5ClyHgzmLdr4Q+BP2VnCUxhx+xbqMFpYq6nZtG10tgrddeenuCczM9f&#10;vHhR0z+IXQbr7m/YuNFVXbWy1bhi+WQARmRn2as8DQkR3vu0TPMMG+VYenixnI2L6itBtspKj40S&#10;ZmWYAq3Plvftd94mp/7JT33yvvsfdNIEED7NgYxCQWBYgQSJKbgMJOfr19qD+KElAyASCiXZwqPg&#10;cYHPDGAj7K49VD0w6aC0X7serCPzoRcpEIxyZJD1Y0ePvvCzF33Rw48+Ril7xaqVERTm5uLcxpDl&#10;NDYKhtLW3eMix2yudHMFeerPon+1Xzb89Kljly6d7epuh5hUVNTeefd9Pseou00bN73zzjudbe0U&#10;q9S7cF1kXGvXrT17/mxzU1N40qkZfie2wFXKqC8Fjyxas9zosPYxtCqw6Cgg6O0eDSk/6SqnJsNR&#10;IcCs6zeQJ40wZriErTHls6w0hlDLUyPljsljLE9gcIyLwp2aQFEBMo8plmvXru7q6XnvyPvbd+5Z&#10;u2GTt5Pd2i/qpSERET5NLwc9OpoZVV4cndaAEH/LecGojLcS6Mv+xQ1R65qbD+HNaDfzXv2eRgnY&#10;RYOSBp9WJ9tMDGuWz/R09aGd0VgdHuh79tmf1jUuveveB6IloFyhdRrMccstt/zTP/2z3Li+sR5j&#10;UyK9ad1aFY2QAq/Qx9XT3989Mc4IDHio0qrqBx58+OrVNvmMQFqy2NbRniT+xqeYVrY/ZAMisamv&#10;rYskZ5Ze7LRwnoFqu94WNbqYpBPEVN6ZcgTYK0hxSViAzfOXTnsM6ECObWjAaNNtWFwcnL3h0TFq&#10;qMtXrXCVmFkG1tEKMcypkLuV6hfnFaoDaFCUbemGys0hcR5+TWDDAjv2Tc0tjUubR8cRH2pKyqq4&#10;C1ptwF/fBoQJGU9zDQsKK6vCOBdFG10O6xnc8rJSDWxgCD4LE+nylasMAhcJydJ55YhevYbHXjxD&#10;H7y6SpulEB8OGNUtlODxmBltHRgQDYcWagMJmfolTc3LYI9jE8O01EO+eWFBjOsi+BX5odm+7qA0&#10;w31ft26tH3vnnTeUpNEp127c1t47CqTwRrYaA1Y1sq+nl2U+QY4i4ihCmpkKf8gI+a9ifbI8mcZL&#10;q82PwG58uIPK2bnC2qW4wmBfp/FcymJqKUL/qAGSJMlRp+1l289fuHDxypUd23dtWr9BhSG+vaYm&#10;k8AvaSBeTJW0WtIS8w852qkJESAnzqT4Ilde35pGA7IA/VTpqomdzvd09Z54/8TkyETLiqV777z5&#10;vvvvJJ+QGpDcO4J8Y4D4GK4A6kqjR9wvHyXMwQHTFBfFE0tEoTEYQPPip2i9i3st9ui/eP76f/jD&#10;/3bL3ruIJj3+oYcnZ+bOnL0A1KOHC3I141uyBnzR65+TNUuE41Of+gSdbhbsztvvsLNvvf6mZoG1&#10;azf0Dg9V1NSEgtzggKjp0qUrhw4ehgxGx+DcrFqlu6octKx1mVP36r59sAZ0pz07twmCWAkz1qhH&#10;wFA2blrf2toEb3zmx8/mZpfX1TeGVEOJUXieeHaYpGZIHOm1c/Z1srEni/DZiEpo+daUrFu/Ojt/&#10;trq+hFZxZXUxVuH5i+fwXWwjhxisGUzCkbGurp7x4cWK2qyPf/JRGI7Q4fLFiyba1i9Zf+z4xaMn&#10;LoX6XSHgpnLnzh1d3SepTy9valiczztxur2qLquwNPd6L9EzUzqzbtqw5/TR9xUXpUnqMQsMT978&#10;9h27mPnnv38op5zAbJFPmxor6O0cwCoNwWbBcl45DE88JbbPAoP/6Ltf8QYxYDbYaLzEXHlJOWOW&#10;wa2hBU5lhjMdXaSpgBg07qBghVHwr0FJoTFnYJ9RqYYD5OTgYb+x/400fKpuzco1VPA2btj4+utv&#10;gAndVdwNJ5K3FjPhRfDEEXMkVgAeulPuuNBA4ya7env23n5b0hmL6UMubHSfzgcnErsjhsWicEbW&#10;MY9CF8zTNJPVAwRDeskSsVcmTYrcMwY4Rt0QRpspGfPQQB7te3onZFYu2L/+69dZDQEuhWJ0iMSJ&#10;jGJVyoy0M86KZdOsGvVQ40ERQw2J516dhuiD9ckYngzNm6/vO3ni1JEjR/HEHnv8cfwWbsZ7pqk1&#10;0aDGxKLHpcJOzrg41fwv+mkpA3Fc1NBYauZDftXU0BiKVbRusrMxqlXDo525uBAJAdabmCp5wqYM&#10;08Drh2LdInbysA/MzPDODMJjuSBYXmf1utUq6sGsTTzs2HATzWO8RgwWJHTDzf/t3/61Bvdt27Z/&#10;7Jc+FisQUVHA8wA8tV03kDtgVdVnZV+2OBoYEkVQTGPR9BbHWO78AtVzrpndfO/dw5cvXFiydClU&#10;QFObCVO8WuRCWvCjSy+X2Jewxp8djxAXSl5S7N6yfJltFVFFIZjUY20dNbYQMEzRACV1PVPWvrd3&#10;8Jlnnn/9tf037rlh147td911B4KcQIc4uAZ1AUGYKkqOOSEdJogQIWVEgdz/SP869VamJvUoGBJU&#10;KZPvuermRjOCx48RETInRJ/uAqB0zeo1grmIIcqKJXXWxItr1EGpiq6yYEBnRZt+MOOzEfBCnam8&#10;PJ5hfAzULeyiUgCh8Q/Zg7arbS8+9xyBVFMGjR89f/FSpseQjQkxCbI1HimU8YyRIXsin4nJZco7&#10;nlnOYFPERlQYfRo42bGnOhjU/IuXhVNuMEfCq0UT8MyU2sXWrdvwBr2sIZX8QeSjMY4pqAUh6hfj&#10;C91i05mwNEPdKEQVBDhF0RShHye92owE9ZVXX9mwaeOTT37IPDv0UR0wrL90zynxnL4arO6cytV9&#10;TpDmgR3RTJmvpEV+xIqZbap46HdsAXtqseymKA0nCpcdduvkIKVdv3JV76zZYZs2bb75ppvotDpU&#10;SUexAMLKaHhIAxN9NggwBnEaLButaImHBl4hU0EJaGZWRFhVV/urv/brtuj22+7Yu/dWLmFWo8SU&#10;WeYxPlJASjuOQYfxK8TIXD0tK7du3YaQtk9Tj0K3OmxI6CJmpiq5yxTlg4FVXgYJimat7GzFH7mB&#10;/FYDhlB7w0bz3zZv37nTo9LpcERUcf2ZlgQoOiTXZoNirnB055137t+/Pzq5o+OFuknM2DE9gE35&#10;ylf/9eXXXncm/+i//ufqGoTqMtmLUoOF5Vt5dBXXIGTGoD1az9PaChQwEW9kaNEspEytIp3kB11e&#10;pi9aoeKSZQEj8dHZL6Gew9s/YorXAp26C2fPeIDHHnkcuoG7EmNSa7A7Ak526pg+UEWGi5jG3qu9&#10;O+SF2AvR7+jE6uiIyR4zf/7nf7a0qdGrrduwQb6dGFMxNTguigUJSTpJtN6/YDwafWu4hIQzYxwc&#10;SSC0IrAwSOtjdl50kNt9l85X4inZFI/tOBHFpl7AyrmDCScufvfQe//z//1fG9av0efGtrBUjJ3c&#10;nhy58rLw39G1LDHoEx006d3VVNeKUGlA6FceHR/i9knqV1XV6/9f1tyKxVpUwJKENolzJTp3fZgs&#10;VoVLih5fbdNKalmB93lHQIK80VJYljTuDOk0KqKus6iR6Y7Rq/4qGSjjC8V5d95xuzPvxUm3f+97&#10;32UrHnzgAcm/PcUeAUhTVJd5CiKlOfSgFXWjtWN2FmEGjw5A9O677xhUH2e0sHj12vWUUhWqXPCY&#10;jIk8E2w0beImn05ipEgHmIhgL8/OVFfXaiEJdnsOQk7fru27IOtuvfiVqbF6UlYoNYpaZKExLzvN&#10;TghDTU6GXIr2v7yhgf7zp046mYjfS5qaaAXzzzIWIIVMvnlZc9v168AXk0MU7KQro0OD5mVrTUYA&#10;U6UHBcqYeGZiJzV19evXb4LVlJRRnJtFkaSEkepR+ZwjPrDiFWPuNNpTAYR9RHzIIE0ZqxIpzbXr&#10;CgJwtTTDJPL5pNCARpsvjQFyR/qN/ZsISw0NUeg4c+7s0Mjotm2788CRWTEhDbPXYcNi4DL4lIDt&#10;Qji06Oy5M1EbLio8dfJ4TzcoZ3rLpk1csMKO4Xjc5m133FVVRTc839wkk5S4XUgWPnmyh6GoAVCw&#10;I/T9vAhX7NlcosirxxlbxBkztahdU+SfYr4snXdxTgLLAx+E1FUQFkZN9MrT+Rkd6oU5uVcvXzh9&#10;6rRTsXrValo3VqSiMsR8ZaGured1s1a0tKigyspccCoU/cP93siJlEE1LWt4+6397MiKlavq6ptW&#10;rd9kog4F2qtXr8VQl5hwjSDJtoM6I+xD8wNvZDp7XYrUlBeTZPm+KL3ih0PfFg1OLWEiQvry0iXu&#10;KdTzU8cU2+utcfsl6DDHaHcJpXvjVpf9n3/+Z3N74BwCMwQfX6E+47gKIWJGRXKmPApyAbqyAx/M&#10;+WS0jf5k/a5cu0b3XMSaGpXzDh44dP8993/7X7+zdfvGFauaPvrRJ1nRCALnFnAj4X1OY0ZbhbPw&#10;Icy87WaguDN/H0N4LDul1igM2mq6piW4Dk6+qUmdHb3f/fYPRZJlZkkVFrSsXvXusffPGpgm423v&#10;4llkrdBjnzYxRNkvd/0aLtgApamg9y1kkdhGgRNN1yxpkI3DyttM3OpBGgS+F/X2dCPfOsOQdLO5&#10;hE9mfSJDAUpOnzovvr/5pj3/8s//aBIo6WeXixDf2PhwTV0J4WbXx1Di/h5Fp0kf29C0bHig88qV&#10;S/mFsSkuuzjFNBtVSlmW3JW/q60vmV+cwjHbuXv91CzuxlKbfvXKJR6R+pGH9MAFOUoOWVgvTMDS&#10;5VXrNq2oqa6UiJKaHxzqralbNbdY8OaBI2QURKkty2s0ECxtAnhltV27PDo8Q01TjJtXnFVclX2t&#10;e3FlQ0NTeeuRN99NfIhyrOzr3dd379nu4l883/7uK5fKGkpbV9QVFM/53QsnerOCsO/ShqBgxEn6&#10;GFDkILxPffMfUjW/yNLE1MscTCweDx83ICW7lmYEJ+g26INRveXoY4h4SbkUVvYgk8GdYAF7+7sl&#10;03ZH+wQU3zZAjJC4BejIPyIPt+LNN97wcRs2rGeIIcQqPc50UtAvO3fmnIPuIR1o8xzBvSi3o/L+&#10;EHSPkWcqYRJ044cjXuFLqECi3xRAtScTs7082Oep2sCUsJUuSYqPSW16hFCm8uzcrq7mCEeiXroA&#10;xInxc+1tTNU3vvmv2Bf6IG2t2durV624GoJIxXUNS3lKHwV79jtMJCCMBQ+zn0M2tEIl0213vd87&#10;cuzEsaM8AY7ZsmWtUAph8fAoam8Ur9RkBA1+K2NTUltkfkfbdTc/SO6pxbC0osJXuL2OLv/qh6Ot&#10;IvYiS3op8uKKFASt/MWLlxhNgOVNe270YyDw1I4bescCjkAZRQmJQa5Q4P8JfCFDoeORSttG8YgZ&#10;o389pBh89Ry857XXXuGDGQsND9ZToJ4miGdRJEM8s4C0+QPgpG6M+p+0jJKQNN2PaAlIXTyR52ia&#10;4mnEE6E0wpbNL3Z3KMEF4URrstWzDh5e7uqcfOazn6WWJlCE7KrSJB9PiDAgEKbfOU0TWjniKXpe&#10;oFayXtAXyJBMD2Ry9PCRZ595Ye/tdz7w4EMyMYSgsZEhoWIGfmPs+BvQabSFGkyRSET+HLyjLKOU&#10;R4SJMgd/6ceixDRLljGHyrtsnM0V+SCU2WvRiRZV4Y4TcvzYCSjTmvWr0Q7R3aGz1hyoFgQLYQRK&#10;cTRPhyiqKxMcOdSsNGZbWuXwRO9ZkNM6/uov/mLHtp1mxa5btZactCKkimIwF/PDgYWSb4o8VDsz&#10;0wOsHmec6X2PgNInFhQix5vuws9pbnawQ6w2/ePTxOVeNebuTZnMNXj4yJEffP/7a1evdRTpTGzc&#10;vAUOKlLB4PKmDJalcnFCSDF6Q9Uqa6LiF0JP+dANt/LUqTNiBUPHPCLxPco5gT1nZY0OD8WANlO9&#10;vZqqfygnF3W2dygCuEpBepyeAZKhuOgQbW4OJe6Y+OQ6hmdQpAoqguPElfrJmGfVEDiCzOrq9WvY&#10;toNdQ3/x53/mw2XvRs6JHoIZoogxO3v77XudKoRX6+YHRFrMkTVB2rT9Em/JGCf6/PPPXW27fvMd&#10;t999370d10yVDchDsVrmaoX9q3dn4TBhOq5fix5kX4FgVmm43oQamgUXjCZwJ9hfbJZ7x+a4Vzjf&#10;wt+g8Gp/iX9iTrljEDo//E//IPrld7/zPZlwWWU5M1LXWD8zNi5uoK5hhVWAQUJcfrwFwr0xhQWG&#10;YvUtbWi0a8uall28cPG73/nO0ZOnbr37nm3btoBFggwsRZgOcrwLbvHdBVGmqCtjNHji0COJaQ+R&#10;ESnvxaChJGQSjKDgt4QMiVDDvmemNBgeGjNYOahQKShEkxro6yVM8vILP9NdhngJoqEpBlnHlHOi&#10;hM6iOqBP8A+HB1Pj+5yTE1pGNiaS1nw9/f/0lX/++Cd+0a0JwRelP+L7pmVP/VxHTruFFNxyWczl&#10;Tc3CelUf54FzVZLy9z4tE97JjYPbkh2EYbYx2pyi/9tYXjZKZSnmqKbG7/kktxgE13373/jhD59+&#10;4KG7Wle2uim0UPG4PDPDiCwEipaleB3HbNu2bQ6AXYCexrz2QVBMl+YiIGhvd+89d98vLoWJC2UQ&#10;qt0dQC8bZWafOF7l1LERp9IicDyMGLa22iU9QEaX1v+Tr2LVKvh7PFSWkNeLocxZlsvH+SgZaAzk&#10;7uoSudqUs+fOv/ve4SeeeEJTgWgDu1gjUzCFOOXoxiggG+Xd3f33Dh3kB20BUKmpuU5GKPgOplm+&#10;PKdl9ZoYYOdoZcq5XtzShWxgZHSV4ZK8dDb6dOQD+jVD7i4NVJClxiFPTXpMcTRIBCuPilCWTwAn&#10;iWtj5ESCL9WvkjJQNqD37X37SQFs375NEa+JRnb0Xmki7YNqe3FsgoybIDQXQt6L80uBTW3me0Ts&#10;CIXB4BURWw1EBskPOiH1UfvCI2NABQyeeipIfKLdyWB7e3ohZkB9eYgT4qB64qCNgMzTWLPgDZKE&#10;ChGd6KzIFDCjqBtCCWDWmoS/qBtLWwq0Lpw4ccyoexnGxo3bNm3ZhDMvIxLheWuuJBq9Q8TIAVca&#10;8i0mbBQgyCmQckMSeB+qaMx0e5eIZNTn84s0L0T9f2kDREAfoiibkYoWeTI8oaMVRERPxasyxaqs&#10;CXfTHl1nK9XIvQ6CBaTDdQa+SCeCH55Ha7pIdYD5FX1qLoHvRPeIPopuWkddJh8tW96q5hNzTqur&#10;+W7t3dE7oyAc9pyhTXJzqJWQ6MIcfV8xFIjkXc5ie9vVzRs3SR1feuVlsRFyFxIvS9LashIdDiNR&#10;bZ8Hd3H8Zeh8LMxzCn4mI3IdNWRFP9rcREHGQlFGmqOqIB9z/r0ODmrSMQpahFbgBFyG6hsImh3w&#10;Y+4gGEJFkiGRsAFBUhY6orzmP8k6Qk7aGubmQD14XnFLb/8A1IZhsV9uru5rcQVbWiYNnpZ7F/74&#10;xz9Z2thMuaOhsW5qauyWm3d99Bc/kjnVfosjEGI4opY9IUGEpCOyxRKSh2TQcI8aA+wVJAUik0A3&#10;mlVzllEwDfe5dOXKN77+nfp6lcbaopqyw2eO9w4gH1oE6EfiHxbkIrbl55aKEnKzZvq6O+prqnyO&#10;xm+6w9YKKHa9s7Nl9UokuuG+rh4V6s5ui7m6tdVsCa6c8xU1kWwuqyxF3mfWhwZGW5axUg3ypJtu&#10;uvHkiZMx6KGwSNlnIXtqMQ9yMXfs/cv5i5XZ8/hKqIn6pWdPnztfqWnct4yODgwNNTQ24s8Iv2+/&#10;9Zanf/TjpuXL2jqvLebO7b1jR2f/uaXNNVs2b0ckm5oZ7+y9ZtBdaDRNYjJTIV4gwda0vL6+qVqB&#10;1+mUGF+6eqqsaklJee2xEycWZvLpkNQtKe/tbaO1FGXngfHO6z1mSU7NSfuyCirAPFkNVS1Xz7Yt&#10;jtNGr4vBUIvT81mT7svsXNa5U1dPHOjKzs9qbDVBuPjy1dFxOkcaZpwvuj8xzd05U0kT3ocK87dC&#10;WTUNFvYPVRNZtaMZuukx6URsFDMQRXsJY8POsbN+MDSPQjpzePjc2bOggqXLl65evwZBE7ZkWK9g&#10;CL1PijJBGTrVcx19qSEpG6cn1DNizAh65dXotE4NjjT79QH//u/9Pl8bMY6+TJdhlqx0lhMZuvso&#10;1yqGI8PiLU/h8eBD0UcTFpgkdDF/4Mntsb/L6Kv4A1Ol4MR+iSv8r85ObiCKDADdqI9rpiz6p3/8&#10;BwiNxm4PiqHo/CkOQHY7e7oVmq+3dZgi4gpR3ELnVY53ksjkIQ1by6tXrnNd7e3X3diVEpp1azgk&#10;CwQx5RtCeb24cGgkRnFpNDxxzAD4yICcba/IRl+7cgXfA/AmjGCIgxzCN5spAX/KLWQWwNjhQqoq&#10;zG+GRWPha1eVSQaBxPMvLPzjP/7jwXcO3XzzzTfccCNZsOQ1N7g9OB4QlyRhEDpjZsJjuTANMT0Q&#10;uzorG1uHa29r67h86RJiA+dx971340gwjGGRoqAzu2bNmtC3CTmaRGpHMyor6+zuzog6CNP9AzdN&#10;Zyc4bDHCRWtmdZX/TaWJyPcChqyomBxjKGN6ruhNlOYA/Pc/+e8Oxpp1a70mUZFACsmDj4xg+QLI&#10;GXcsc1V11pDJDuZDcQyRbV25ii6zATanTxyTOlRXVG7bupPKTagsUCUSDQwNcHpMm0N4CkBVUREc&#10;SIJhEvU0m5lD4vac8BAPyAnJWlpzAdxGAcRRiYwR9OJn5BP2L0gKsYphuTyJodt/97d/w2/s3rXL&#10;UV61cjXzkc5kVnVFFf4JlifsJEggUiOnMYaahZ6POhNDIH46fOSwX7n5xlt0LDKio8OjpRUloiIr&#10;YwUceF5HzCK+9wua6RNriG0lGBizyUOJKC9MqruWuaRqiaqCTG3M+e5GCsqXydjoCNnT6CQJue/9&#10;yz/7c93fT36EEc9fuqzZId+/f9/li+dDA21RBam6sbmJnIP+frsGQbeAMeloekIUeOXSVc54797b&#10;mRsNJzIx8ZNogDND/FXw6UPaVlScM8ZeiJ+HRhJjH8cnk7GIYoZwhC2uKBNw5GhM0vwW4Wkuwq7e&#10;G2XJcKV6vKJ7JDlFPp4MZd9g39FDxwzk2EohccsmB9KwDp/JoCKNnDpxHA0SU197sXHIwbduaGQH&#10;OHiHnJbTuZOnf/bCi3tu2L37xhvpBOdJbbLyQmqviMhPiB2Fir/HTeoiIB78NOCfK+BvHEh1ACOV&#10;46KJCUJqLP4fF0sQL4SMjLUpCQVDoUakB0k4weliJ72sJ3ztldfeOXDA3dGQ46nMTDDsb/vGTfB1&#10;E3ghIIgQkrk77r6LgqI/4L5HF7UGxaysS+cv7HvtNXPBhVkf/8xnNGrIcMQxkazGeC7VldAOZiiE&#10;v03NMdDNHwS+wXrN0YU87IHjFUycoX7G85BhLI+BVP6rvWbHkT2ixFdXF+Y6N65MaXUEu7AhJoPo&#10;k7zdcC1WjYmjNcaUiSB9Cwjc4EXfmFoUqsHtccViPN+kQfU49wffevuZn/zkyY/9woee/GCo+VNq&#10;jh8ISUyWVuEtEx9EVVAymfgnMWYvV140gkMVk6PSPz7fb+F5ZiidmeIzG5FpofEYQthMaS4V36Z1&#10;z7d1dLzxxoF9r+7/wJMfvvvuvdArY7w9s19M/YF4tuXBpK3SsEFn5ajsGkDkdsT1T5Moj508umbt&#10;KpO4tm7aikRx2967UD4sXebbLSBpihCzMR9Tr8vQsGbcS5cuRhE1DaEPalYasRK1x8kxdiMTQ/sn&#10;NVUHdTDkDdzcHH6kRieMWMcbyW+PHj3y/IsvbNy67d5778nMSkpa/zPOgF9kEt04e57peLXFDqGa&#10;Bu/Z2XU9hHcLCmT7eC049xorikvKdCfW1tJvXZbhOqa1QqpxYscJBUBBu3u72SKwt+b3JNJtkUKD&#10;2O4A+5w3pLto50j/+BdXjBPgrG0N/2oPHQO7cObUiUvnz69fu06Gu3zlyur6Je5BXra7NpRR7nZi&#10;nTR3NlSUs0LSXamtkdzf5SsRUGrELy8P1xhvtuiGwrboi4rjTXCGyHGgCX3IUb6wU9VYv3VggSWs&#10;nGsH4QrJeDFAZSXM1PnxMZYlzTva0Ncb8qcqG6JwxjOdvUBmIz+ZITyTH+RGVdTrV9gNFBqTHI08&#10;ZIg4uPiZoDSHag7MRdrseHrgTADjVTzYkMmSwWXDgwjaZIz5wiRfyLKU3gK/9JbbbvnpMz+5ftUM&#10;hhi/ximnw5yvo7JuSQPbHuhPfh6qEqYfJAvGoXlMtillNqHVvoTMiQWFZ6FeB72HjFtDmK3Cgr60&#10;VgD+vq5O7fFeDo6zrGUFAwi+FDv59cGhEQwR+QC/7shBQph3D+wtsnIXltLmGWMfAMrFqSg9I10L&#10;odSFWXQD0TzNDGF9y8qVIT9gKmhYDNpfoeXFcDKJlKCTUmOpQCIhKdM62mVNabAE+wOVKsDDVGwH&#10;fNjsiAgLAiuXnChZnz19RqDki5hKVhG5zKxeOg3Y3lqSRNu+9MYbbjx08B0H39Lpzamt0zsE510Y&#10;HhqJjtmQ9AgQHPtQIy4sVRHPCnhyPxM46eDw4IAUncx3wd5bbrz//rvNDBTzCErZmKSgHUIaIfG3&#10;GMhCUE+Dzp0lwwFlRv9V8JZCPDpSryzFtCIlx0kaQjPjVTUVZA6/9Ff/giK1bte2nCLgVNbA0MiR&#10;949X1NbA3ynNMYMj4yLG+eYlVVWlOBTS14kRShtFxTAIM2iGxifqG5fs3LZ5aWPdqePHXDFpmFQZ&#10;DusPUK+mZcul0Pqrewd7te4sq2/2nESfmS0VeD/jv5nhaCrolWvnj5974xc+9uSFc+3vvXVmSU19&#10;QfbC1OioiZTnrl4tLy2SNPQZnoaxX1howoeAfFKaMDDgTvWP9JVU5tcuKc4zLHB+ZMPaLcubW0bG&#10;Bo8ePzgKsFVYiJaqGLVAGByA0rR8qRRetcASdnS1Tc8tllfHLKaFafM6h+uqHL/88XGbPldSVJIL&#10;xs/Jk7wtX7n6wMlDpTVagIqmh2bmRrONu3fLFMPVwu2Ile/qGOzuXKgozSmvXpAUXLwwtxhEyrzC&#10;4iqDNYVXs/qIsudIQysoZr/0k++pobERoucEK0ZLiSTMnmXYCBFTgGpCZiI49AI4zqent//KFRjG&#10;Kebg1ltu2bJ5U26hNJH4vdQgpkA4UuAHBgpWobE5I/fBrCRlz5hAwpAk/DuLVNrp06defuklo3Yd&#10;UQQYrdXyBMiHyClEzqMuH824UiwXKVibcaQCXEmRoh7rPFVUeUJKXYK8m6S6HNAgg7G/wVYPIYGY&#10;t+Vaqc3QXXX6X33lNXU00Nedd94VEIIoIVo+QhSBrWEDEFf4A12esA8BvdCN49e8zvf09nVzSA7A&#10;2VPntm3b8clPftLgzqGxAR0giK++0UpEj5vJSnlw32nMHHQC3AZxP0thZVzjgCfVXsv1JYcSPHxc&#10;h5zT6X3LqyrF5vJGVRhvBPZT+GpuaKwsJdU1ahX4Udi2SJczViTFAickoLVLMYHp59L8J1fRGuIE&#10;p8GFDm3wzZl+i4+mhwJ+8NAh07LxmggoCUBxtUWx9Jq4c5YhdzrY0mBFyx6FhcTd5oEwvF175569&#10;VmqNKkFOjrsUPBZ1QwFBamoMDk0EizH7xoKI5t07j2Sar5X0A40NS1F1E68kxpgqZHFCPl9hVwxn&#10;qQkuRVlmMQtdQVe9ri+R8YFDh4xIa2lp+sgvPEkgLIR6DcOZndcvIUxMvcsKgYGyA5Yi7Ajuzdiq&#10;FSuDNtPe4Sug6VY4Q/BVUYmHSVhXjPTCoqmscO6TRj5SFjkPOduiwNf7ekds1KqaOjQzwUFMCgkw&#10;KSdyobAx42/s23f92nWygiTakJ1q66qtPLeaSm65Bw++eenyOX3Vd99zr5he6CID4QsJcBWVxSIn&#10;rSpIOdCF1o1SQKTiIVSNWpYG6nkR1UIdOOBAl1EVC5mKo/UmocwRjfhR8XPAQgYgNeibIXjp8uVX&#10;Xn4Vsr5t6zYuanIq+M3QF2qn0RuTcN833nhDZZyzOXL0iAZwkS7pOTgfVQOtR+7affc/4JwwyrAf&#10;++sOa3BXmWlYUg9OxgxxGcIBFEUtnntgOhA/PLAzYCOC1xFQqf8/b4hH6Bx4EkAvOn7kM4bhgtjL&#10;cFR00XC6Kpl28/T5c8fPnNy0bssHP/ghjkjWpP5gYb0CAAIe5mgZBStAEZVyijaUZgZqvo+Ub5w7&#10;dfrMqTP33X3PY489unRZ09jMJHKSGT0ZekxokIzKAIOSBCCPONtkvdxcFz8BujH7Vd3aTFVUN5ZB&#10;eBEsO7JCtBwk6lPT8MikCh3qRpbdCYfqoQpY/bMXzgsx97362n/8D/+pdflyt9s9slNsKo47WbDM&#10;PWLJcEGpLe1743VHYlMMOxvzhOzblUuXtA995lO/rL9fyDY5O6Upw54ym5lRPIxSFBOi02BSRS6t&#10;cLbMxmb5dQcgAwFY8pDToHhbgsLRi6IgpQmmXKpiOdUOp5srpAuOijFwaHLj4wS12UFnhho+6WGe&#10;yUUIfbOUQviK1atX+kuJXei5A0rSP8IFk92uX2vTeQyqvOOhe2+55VZ9cT7f5UL3TdOWi3AImRJn&#10;23PGQKeYCjK5wrAXjaSJ0hyB/ry8fVz06VHFlJlSTLC2mKmhIQUoe+0us5lSEUZGaGtIHFnCnzzz&#10;Ew1in/zUr2zevG24v0fg6BNsTUBXaC1Ig9MzkT4tBqQdMXF1beLHYuGGVBujKs+kyHji5LE0KidH&#10;64YzbGAfXQdnYGpiyrI4Y1oQmSYRIctpbEvM06j0DDFdB6AmlnIm4QW9A2i9UYfxyYpyskcbHay2&#10;+QVG1RvB17Fl1O4MFUCi43Q+9su/DHHIQNEuUcBz1G8DUIeexgyozDjIUOMojGUM0lrwS7W0oUxq&#10;mg3VUJnj1WttFy+d7+5us4yHD7+ngBMdmOXlZmMHB2ylFGylfJtLgqytWrXOFwk0+K7Q4ptTqCkX&#10;ywaPESYSjESky3hgXekAF7sj+nSenRym6anvfluH/R2336nUoCgdQzgIBiDPUcQBfiddYxpKmjGO&#10;nTyxvKWZCfL5QRMIQaqghHHxTqPL6HUIFwu4eZ+ggVVXR7oSQjuC5tApRToVURuf6u89rqcKEoRB&#10;BfPz/CB1frssNdVLlqbXkL8zMJSoRsBYHlWVxroBiRl2ZwbNVdDy3jsHWBUKYKvWbsDqZSicNAeS&#10;zQILiiikScIO94vxlUPGgIr5+dblLdIP+Es0kaot19dFpTHV9vmdunqzoBsPHXp3ajZCIzt49fIl&#10;RWPb6gGcpReef2F4yNSEhirz8koLx0aHlSz23HADoETbntAc19dlV1YNbZjZGe0yLEkoqUK7ikuG&#10;1bF4hGXNIAAdVt0d7RfPntRZdM99DzKAA0PDyjUy2ejKMuUpxGJniAfQjpP4Ja3X0K8PdUj3ITti&#10;Pxqp4b0p3AzjV1NzjXFeFeVVXiqO2UIMTAvbODUlo7b4ykSi/6SRHYNuRBrW2SlK0VcAAw5PjPHJ&#10;i/lya9auUWlQ5KfO4sIODA8yBfzpIw8+QgDGTQw9m4HBF158sau79/d///dx5P7qL/98w4aNuqqA&#10;MvaXnhvSI2fH/7S0LI02pwWtLH2yLAtBLM6OmJjpK5xq59ML84QS+/XrNli0E6fOVpSWHn3vXTyE&#10;B+6/Z9euHeok9iJkXUu5rSxZN2orq2g1XAqWEPMoDT2f1dftmjP1EbpaIUHd7OTs5JxRmCR+ZUeU&#10;GK5c7Psf/+2va5tbJrSbz02tXLvqxJnTgARN6jPjM319Q/pJauqqWxqXdFy/OjI8sPuGG6Y09zc0&#10;iMq6r15HGpSvUlFd2lC3emWLrzbMgGMPqf/3j6lA6sP07kKRuax5mzbWG+6bJB/DiJvnkHd2RDNY&#10;eWVRYdnU0hWlT3zw4X2vHLh6aTB3lsRXLuRCUxGnAtkBnAyhk05N7di1zQA33n9scDw7b3bn7nXV&#10;DcXOXe8Anz7Zunyd7AJdTVidol+ckehWojyqozk3u3BiZrSqVnOr3S4YHdTIM9/ZM0AESeZditJb&#10;NAVl7m4btqGS8VSTD0JSXm75itUb8YCff/MFhHiaYDnzZiWVhlDt5JigKmn29GLxFRaUifRWrVmC&#10;0vsPf/+c0Zn4ILn55Tl5C24oAU/D5qjSctPZ3/2Xv3fOHaP5nEUZ/BzLJbyYjzlBLq07SfuP0WFl&#10;nBopwntH33338BE1WxMVPvDBD7EOADMRhjgeFM3iR7YdxC39JakBJvHj3YcAotJ7JMopzkCMOGQo&#10;/YBjJCzgM0Ae5gTpH9CipPVNl78HSMXleqefjdONAJNIeXOEyYm1GSZDlCA4yPQuY1UkzS1UxGje&#10;yoBJLhvepNiRr1WnO0K1Zn7xlz/1qTXrlzOOGU6kZ2NrVK152ZQTxSCt4PqPuxWBT/tQUam7oSQJ&#10;Xv3y3/09PGByfPquu+4WSaxZs2qaksLcjC2RnsJFGFbVBhZdfF1cFMy+ZU3NDkRCB0Pc3f33yeSA&#10;5MT8cXrSeSE75ih/MzI4HKkCkbfpwBExicWv4BAWHCeSwOVDDz4omUudWgtw3EjDco0eGzV/3c8z&#10;E35GZM8HwOm5ECpSMEs4BHPzvae+t2fPTeB5wD+YJCon4elFP6GDHFh+yIfFIvj7DEkvtarHrBi5&#10;HljIVZfGRIaZCOBKtEwPoB02EyWdqP7p/o/ZlD5txmosLuJFcKVef+9tt9E4CrWxgFpDGjVEcoOF&#10;L/uKObtMho22gGTZQko4P+/9o8fOX7x49sz546fO3Hbn7Vu3bb59780MExmQUBlR9BCkLkR04udx&#10;qWUCjCwTm9GKUZ91z/g2IYXASCueIyQ7tUrquHhrBp4IAto7rvNbUe6LPDlGzYhPdDycO38uRCF3&#10;7pT5JKUZIoaj4MO+7m6mVm4JKndWDYR3ToyKDxLLlcv+V8Bx4MABm0tcUgPzH/77P6QYoxQWAlZV&#10;1T1d3f4NaKScHIFdTo7NVUkDpPk3SbXFR9vwkJyEapu3ixmsaEL2WgKXk2NmC2FAG0D5MTMqLhgm&#10;EyhDoUhutf/+y/9w480333jTTcBUUYXIUQ5AKwm8GeSiKYh16FxLzMj7WnbJajTKx1jJiBWIsDHW&#10;+1991ZPIoLZu2XLrbXcwFJnpZqBEmzWiU3zDemfY5UJHo6mqu1TzhiBPD5jPjPOTujzdNXGA6MSy&#10;iFZ08UIlvXYKyGJYCnKbBWm73n7ixIl/+so/kc/+/T/8d2IYLGGmJqiGSctY0T70xPzW3HwKTSgI&#10;aJfq1XTrnAYEE9LAhWzeD5/6vil7pMa2bt9y2x231S6ppzkSoX9NbaIUFoIeuXB5YKi6DQ8p10+N&#10;TZimkVaS3EqFyDIY0tSN29tVWvwi3yy3EdkwSmIveRoHnHjjwdyyjD96+um33zl41713/+f/+J8u&#10;nr+QGXuncqWYAAj0K4yhl2UZnHxECEpcHixqp2OTiY0ZFw25ywE+cvg9QQNpml17dgYMZM2DrRe1&#10;UE8CswAhC8B9TmSJIdcb8o9upANGNC0yFlBKlD8ixc2QJzM9PwI1rYaWsb2tXY+I82aDOtq68Nm+&#10;9Dd//Vdf/EsNuzSsFGBdnyhOxrjz3OjPDvIkpCASoUy5O5oTdMrJSfLy3WtaLFZDDbmhpUmHtJeN&#10;uzAVdH8L1LS02bEKAeWqaiCOjAVrheENzCvp5KYOYw6bVOaYd3SK7LjQ30cxF+6OHSda7WRan2Dk&#10;xiiVqZraqgMH3nzvvUPOeePSZbffdQ/ElBvL4P00JHkNIm3EGxSOwo6V0e7cTVnesvFHEgZJSLR1&#10;5ZG9mli2rEnVF3fFk2CxDgz0jAz1d/UNiN4Q4fQ9V5tEVlxaW1177z33xlyv0tI1qFA5Ob0D/VK7&#10;2voGj8q8mDIRTYB8aDCaIt11LDGBVZVDRzCJzuEZBqttoP9HP/qRt/vgh5507f1H9ZaM7Hi6L1Gk&#10;krfbI6CJAykBjuFvcuMkzsHTJDHo2BRQnfsbQ0X1+RbkTo4NiYGcUq4Hiq8JR5QvbdNpoA7hqIAj&#10;u7uJ6BTaIGgX1+atmQUjUGJwEJXF8gpQINZTtDBFkjyfAlkGdQImLJQ3mt2/wtHBH/6rV1ZOcstg&#10;3YoVAt1E7o3KZkBL5aTMQ02PqfSCTqeV4SaC/RGoZTTf6KeOcQ4xKUtvxsKG9Rsspt2JyZJqrcnY&#10;up7SV//1jddfp2N+9OTZyqoSAD9rBg+FVHpIl5TBb2hY6ngzd3EREqiUYW1wKyPDgyHIfuWqFiN0&#10;2d033MzoTs+aAMsvdLCbyIEZ7M/xTtXyEsyfmEaalDYklkbvrFu7ThQOXhwYG/EDEerEPD2ls6jU&#10;RD0/3gmgnI22CqsyAdPri1Jmpufqq+nFd72+/9WhQQ9cNTxm5u0A8iJ8YGHWR+Zu3LSZt2JaHFEn&#10;p7evR0IVRTNOqrDAUtOrxDRb1tj43sF39MmUVsBSgWOljU2GCRIbIEQ2y12SZYsGgYXZ++679803&#10;3wLngULEYKTE0eCB2DIcDSLss70xA/39948sYgjlB3bgNPJ6dITgLEkhqTfTbuTD+U33UftWby9t&#10;6HETrjZu3BCdmYnWHIM9QpIxRNv4I5GedN/VZkNka7DVaEB1sGP0jd3It5gnTpwkoOIiYDdI+w1g&#10;efChB0zMS6prazyAwKSnu11fE7OD7dYbjS71Cs8qb9GVWh162XIYPFilVHvd3dMnnbXt5ZU1Bk+f&#10;O33GyV+zUitQ6wMP3Ne8vFkaILJCBo5ufhYKYV4iHtbSP/zL0IqVES04fs4nwRtaZEl4Y0ZTXNy+&#10;cb4pd3x0oryk/vd++79gq4051cV5i/mL7p8L39s9SMO4OL8kK2jjky3Nzbw2Oxmde9U1plf1IqB2&#10;dGnaNk69r7+b6AbqgMJljYLdUl0xBGOmxdMuDoaNKYhOQowDvnLNI126eKm7v7cor0hh7fK1q0uM&#10;Y1tadMf96ytrsotL81772RslBU0XT19dmM4yZLOutsHexTjz/AJuUlftksb6VatXyTpPHjs7PT+6&#10;YfOKyZl+FSwDyZhiuPTQSG9Wjgp2/YnjnTBHJEByzHtv3UAPYBJjat6QBh6hpKaitrdjsLNjZGyC&#10;CJPsIs/Mgu27WtevXfPS8weuXekWuMCE3ZpUUiMOsXD6eld5VbkkX59haJNHY9oCBeTKktKNGzYM&#10;9HcbpAfcNHG0qQnxfrG3Z/rytbYT708XFhdi58xnzxabz5RdYt5IzMn5v/7g3642HiQ/bz5vsXn5&#10;cnOpKvUITobUCYQvZEyCnoSH2n/m9EnhzpKlDfqxEKCal7WCxADG2FaqbyFBG/MTYvhDqP8gvIZ2&#10;XwypiHHT8U8Mt069qhGtpuYqhHbDMRlN0tR6jqMAzY053+7b0qUNRw6+9+Onfnj6xCmk5A2bN2/a&#10;sb2+sUG7a4TvOjSI0gZUI9QGQfkzAYpyxRlYDoMP7DHDlbFiTRxKGfkzzzyLWOkgUgcGc4r1yZKY&#10;RsgNeMgYJRNFEqCpqlloi2nSCgCP+DbgJzNu2ZUD8YG7ctFw2fdyEPVPfvxTJvunP3l6aXPjlq2b&#10;3TpBj9v40Y9+nOpRjNHo7vCclJpYDcI4IbwT3K3ELcjJgyG5Obrt4ZQWJERU1f1D+9yUkMDY1PuU&#10;ZTJt7kg+z/z0Gajqhz/8YTeBHhGjEyIbpuxVUC7ONp814JCQBShg9Ty/++mQ+GUdEF6qvKT4rbfe&#10;/Mu/+CuiMp/73K8LVoIbKs2PAYOpsTuNSZEZpunLgUYExzrGGIeaLWp+jDswFS7yjVgxthI5kaM6&#10;ceqkYeFB5SQZHKSIuRBd0fyX2vu+8dWvHTnxvhEBv/u7v2fpMqxrVt6vC6oysZG1Sjkn0HGenxbE&#10;sAIRAExPhkZqWJl8sRWNmxMnTx17/wik5+rVi7ovFCjXrllrOAwkZu/Ntx5972goboWMRXS6+3bv&#10;lfhyMXjBx+Iq+FSJhAMcjBRD4g0aKiN0Jok108CUXGdD4h3Cfc8+9xwfgOauzCJeifCrtBwDenRo&#10;dOvmLd0dnTErVrI6PCiDEvQTzgIoegVzGxxIRkMgIvDS8Sk4+O63vxWyYGbezs3feuteI7GD1ZZH&#10;mjAOYOhvTk7wnRYKWx9k4m/sbFjUaCiflrRLw5hdBpqGvQulJUMxyEjBlStaPYlmPi6kuaGZXK8p&#10;LjQPPvdrv768ZQUWA+1/Kb5xTNI8he4du3byQKEkE6JUox5DrJlRWM5AxfAzObYLDoGD/wlZhoAF&#10;+Xk/+OEPYVcIhDHIaHrqoQcfSJoTuZyniEfNM+ZRlxSK2kPYaWhw5+7dbJ63k5kJR5qIDYaUE1Xo&#10;KmxaoQ+BndgI6EZpKTuL3fTNb36zvb3zP//Rf9mwcYOod3xmiiBYNIbPzoYGUZpl5DxGnBfjkmJ0&#10;T8DqtjK6eEExQWlzlgD2NsXPRFd61uKBt95AR7yoaDY7e/bs+e6Objjikx9+MuaNAkVVdQny4HlO&#10;sLrizBhIB+MJLpPEOPVVa//VQiYSjJYSqOfgQExWMQsVZ6msQgT86r7Xnn/hRVvwgSef/PBHf8G9&#10;5sb1A7DRMaYwTZ/s6OyKYCrGX6oD5Im3ECGQV0MwgkB+nm6ogGwFEH5FIQWa3tXZfuniBQry7mso&#10;hWTlOJDM5t69e6F/Qeacnck0NFpn944mBDevUCAEYXxYGxVyxB4b4zq4aLYesk6y7ML5C4IqoZJX&#10;pg/xT1/+PydPnvr9P/j9VWtWge7CJM7M6EjIcO3A2NZTm++1q23SIGbHWEClZodZ0muzxMpiX3wM&#10;TQ0clmFJ7EqkWMl8AaHZ4Rjvo6I1PemHZdqkilkqhW6leA/GdfEUAT1guCFdVFUFbzV8XJYRjf5x&#10;UOUkDp7cKSNEFQLWMUhn4jvf+dfGpUtgt1u27ZTMM9Twe6Vs/4/CVQT34Kr8Asp76vCnz5wWJXtr&#10;f+8eRT5jxCTYdT5yM8q2EgkKbzAVJy17cbZpmQ6cIGE6qAyvtyb9fOHcOXvU1dGJiXLb7XeA4VrX&#10;rt69+4boqUizd+BZ1p8tVYW3Ak6R7YNByNy05VBrdNFktlKLAwffYfY/8clf4nkNUUm9B+WOmXYy&#10;iHjqSJmURycPZaJfNM75XSACx4S0c7Wt3YmydIkXHC3p7HlmbiSatEo7Sx6pYJFoXnpQhjUm/aNq&#10;gIrjVuIYqwD4wIcfeejcWa7+NBk1xZjN27Ywqo4Hm3PbbXcgfYU0vJY/QkjRazHl4Q8dOgBtvOue&#10;ezTsudfYfWAd70LTYm5iivkysI47TgY8DVoYGdm6bQs9FWlYkPlyKaNGz1uweadn5JzaRfpHBxW+&#10;PD2lWhuReg6DCCoRoiZvW2NCQxq0En45zQPoHxrcsGlTnLfsEPe3aBlJAP4UYCRiBg+oMAsBGQpx&#10;SPAmsjEVB6Tc506f3XPDHlhkpzjPMIucArm9r4BIOj/0S03+teVk4j28gMiuiBOcVV8HHvJ16o2C&#10;U9yeCxcvpEYXNdKQTb9w/hyhI+LYOnkJDTvzMYJveloQAvgz/TMqcqPUqrrGx0feeect/XV7b79L&#10;wDM4OCK7cNLOnnXGJh0t5k//izOwYu1qTyUdso/DYyPqA8pDV2MAaNu1KxfuUpBZzF22YtXkjFoB&#10;G0IHWmUsFEclY/oq7AVL4fnhZQkPdpCKzD2Xk1AcXmJaQIxYzhYd8ZOZxM8i281o9UzTQiUGmWFx&#10;7EPM7oO3J9aMXOLouwdffnV/fW2FmqTYwxWjTqldnVvnQZx/VLFEmRt1OxhY/+sqUf+TsRgF4cq7&#10;C/te3/+pT33aATbD8N13Dx49evjf/NbnES93796VAUmV1lA1g5VdUqqpcmiI7kiepM4TEgNkw92v&#10;zJR2gYQLCGuRdIE0zHu9cv4ijQcnZ8fOra0rlz/48INB/xbnzRIWuygegiw4OYywwKC4wEGCtHAB&#10;EW0GT6R5OS9pE6urKyfHJtQ5Nd4Aoq1AXnZBd+fAF77wD/p89f139ve293SZe+4TBvv6yoqKP/Pp&#10;j5DZOHz42OmzF+WoEkgMDme7HskF93JJg8aVcxdO2U8NyTqQqI+k2UK5lm7FCqyZUlJy7dc72P9L&#10;Fy7vveUmExG9IOygh7zBwsJzzz8nK1i5umn5yoK9t20bHGyfGpu7dqXn6iWlxfL83IrFmYW29s7o&#10;KdX5U1bKLDGbjQ21IIyRockoZkYz/AyyHPAZh9E3llSZR6eVA6VovKdH3zrmfM7m7asXsmnBmhE4&#10;nl+kdjdXUZQ3PYoAWTQ4MjE2vbBmVfSF7diF/1Z09dLwyWPn+4yjT4NiykIVq3hg2Pwapqh0BuNt&#10;IYZHm41TVkh8b3p5Yz3kou36ZcnM6Ohs6/Kq9euWnTl3YvuOm5etaN2/78jLL59rbi5qXdFQX9X0&#10;4otvwyUGhrKyf/OXfnF8lIZjfnPr8sblzZUOLHiMOsHcApWDN19/XUXvgQfvX7lihfUlxkIwoKSo&#10;dG7ByicVi/wC/GQ2IcgMhMtCLGuSpYsW2PDKoTWsZzdVdQe5JUefSXIZYDwRf4QVIz5YhgVs3jm4&#10;lVcOIm9poar2YHffWM/g17/y1U2btoxMTi1ZsVz1dnRwAMJ6ww03qKvaSFETjyvXCnYv2gyhw6Be&#10;hIdrqHPEh0x5t+vc1co1a7Zu3y6YcJcuXjyf+vem0VNddVCumMN1dS5dYnsoksC9EwxHtUG5QdiN&#10;JhuzcmflNzFAkfPLydZ9LmtnaNhPOY4s59Llixzvs88+hwpVW7fkE7/0S6LeisoyEadak1iNYw4K&#10;JnrGqtUg1baOLq7XeCxIuRdXMNHUy6BrnhEvWk+OHwD87e98Szuy+uyGTZvBV/aCcGTqTpsSUqTQ&#10;kWbrJGngu++6WzcOKxN920YNhJCR/Zq/du2KJJOIu6wlMMia6rHJyR8+/aO+zt6psUkzmCVmgBA+&#10;3qpmwNfBGPq64DdkdYHSVVezp3yVa1xbWW1lLK+bA3HEKJB5SSZV+YQyQRXIziHzQDjr77/0tyz4&#10;HXfcceNtt7KDngqVNjp2iopETiEcFLOZo7Mogl30mKmpzMiqmACRJ/qpRisShnJgIqSKqprID/WR&#10;x3gqyEn2uvXrf/jUDyQYnvP//OM/ILTeuOvGW/beCr2uqg2pYuEdND1CAScz8QSiXXg46l3WQXop&#10;kAIuwqiEeommlaOopRLyzW9+Cy9LCfiuu+5S8VfRYizYSgcvBrBQZ4J9YUI78d4334qNc2z6BFAB&#10;xe4RXCc5Kcce2Rd7JOnqICc4cuoABV3tZnstpbmEHAV9c2VoLSxrWhq1DtzZqNHg+IURSfTIYURh&#10;xvTIkcMSBmo/QNxQM3DpFvEnKd2B9PTi54pXnvvRc/6rDocnP/IL3FiIByQaD+RAZgIYE0/Y39Ay&#10;wqcKjfJQB7Q+PtD32g4nSs5gEJAuuOJ8vRC04WWpXUpDtgmI4KJ5YJAbCSK51Ff/z1f0JdPN3Lx5&#10;q4RAkcMKrFy9yu6qEngLuQpxDlfDIIloyY3OHwIsOVjRSdU39GT5TrMjvvmtb//6b/zmbbdHQ44z&#10;cfbs2VwjIvPzOPUUueY6EsJxGvFYT3SKuRH1ASGCe5GQ1xKTXlJHZhZiqiDa61eWlXK2GJ8FDpVy&#10;EASb5H1RiZzacOsjR97FSbv5lptuv+M2eOoTjz3e39MnuwtVDh0FExNOiEYIWyY+jeZmh6eoSGJj&#10;iWKG1UjMHbNlr7762re+9c31GzeaWovTrPkqmjcmJ4kFsdR2kHvlqnVl+jOiKcEce2df5CR4enbk&#10;8pVrMYE+ivcmzI6QFtUeLfNkplxbsDcTsX3b9iNH3idj6OEd7O9959u33367HmjTwaRkgktQsSBJ&#10;VkDPnU2O5qWpWY3LMURizmR6czmB9Es5LVugUcd1CILczPQX/uqvSsqrP/GJT1DL6entcjBCWTtG&#10;Zs3oXUH2lhligziYy5e1ogRbnoBMkIjSwHKnIjSpxidi7E86cv7x4ZmSQihhJmkgt0IvB2jZpUh1&#10;9cW3334bu/jMqVNbtmz59Gc+7cjx/S4Le6pTf+eunYyzY0xuMzLMJNMv/oOeBDOQgFJpJcnsv/7i&#10;/77tzlvXrVtNx1y17HpbJ0K1H2bwvbtPE52odjJfZGn8pUagJLkWChy2A2wfWuuhnBka8zJ29Ch/&#10;tpwWUK03uNWBs+VEO0+S5I6aLQ1+QnZTU9/72tfwBfQ0LluxMgQ/FheUBQ4ePMiDUMigQbdj61Zl&#10;GQGuAgUJsujWm56yONbK6XrltVf95fadO/AapFJAQAVGUYsjwcOKxcXEapUyZ1+a9KwmmDti9k4g&#10;KTZ7F/MNo918ClNVoCwnd4tdiujTzMyDkouG7AQGTpaoTi7EaKBPyMhczPePvO+lUQHZc8cSPzow&#10;DhBSQXSTnjh5wj3Fn3EHu9vbW1eujHHyZEXKQkDc6C5fcd8DD+l1FK9qv+Z+JaJsE61UkljUGoOs&#10;GxLV0yAVb2EXk+kKMUnJSBCAo5u8LPD+7t6UcJpNF72LwWrON5+DwnMhbCWGgqT15wFjglxl5WUK&#10;gR0dZ8+fo5GQqtllmruioJpoBZnz6ajIDIVrLoVoNfP3nC9qmQ9es2o1bhKftXbdaia3qKQClLEa&#10;w4Ksc7aYcim7JOXWeq626xiTBABmC+M8NnsrTy4tLpOHQ3bkWlZeu6MvQi22TS2ty9X9EJ+gSEmo&#10;w0DFcfSkgcEhTJM0eYl86ORAf9eVyxdthHKic1tQWNLY2CQBjtpRfgEqh+oEeAJqDCSF2FO8hV4J&#10;SrjB6uqKPKm2AHJ8VNPOyrUbfELd0mULWbnSCRzgYFHPR+etH9aSY9lhAQ52HG+g9Zxe/AVFgqSQ&#10;kxVBlChuZi6og/O06Un8I2tNAM8sb2QFkjeAuLOTdMZdsaTCGtAM83j44Fvyc+MNEClTT3WWFsok&#10;LlI4OjZ88sQJv8f5VlebRxnfFx1xppOHcTOxFK9+/sdP/3jHrl3BntBQNJ/jQL7+xj510bvvuYuR&#10;lNZG701UeEaryiudfKNa9VcHWa6QBncF8yCMcbm4OTAQSwIn8tg497assaGp+1rHsSPvs8ybt24q&#10;Ki3YvnPrXXfcGflkANZRioF+psJmjH2Xyjqorm0iAc1fvHRJQpZXUCjeiIpqmgkh41VvD4HTiUmm&#10;+urV7v/8R/991417z5w39u0UOtT9j9w3NzO2Zcu6iV6KZFkXLrcvZhc2N7VOT86Q6qHgl6RYF7t6&#10;+3ft2Y3FOjTQZyQURdKr7V2j/UNVZWUSWD0mGCp4jOogU+Nm0OVf774KUy4HI+bn09p2/TlZIYe5&#10;lm1tZ/fu3WJSMS6M2VXmFC9r2TQ0uDDY3Xv1Wns0uRcXr1yzuq3jOubYsub/P1F/AafnfZ0J/8PM&#10;rJnRjJgZLKNkW6aQE8dhcKBpmzZtt5S226V234V2t920KadJG65DtmOMmW1JlixmjaQBaZiZ3++5&#10;n33/f/ezXkWeeZ77/sGB61znOrUxBZKzCvrhAj7k0AgFBZMGCPlWpeXMdQ50NSwpsQ6dnf06rbRI&#10;r9nY7DZPzFL3no1REKOTlUU5GQuFM1PqUWNTC9NkLO68/abqWp5/YnQo4/w5KVu/ntmikqrZBbZo&#10;UvZgYFFhwZKB4SmTajhrlYNibJjF+VVNlQzm2TOnszNhMTC4/G2bV7W0nlB4ed8H39fVOTA+nHfx&#10;0nkBf16OWbQTrFyHFX34X/9Rl789uWKAXfpCb3/vxYsXLbcLbxjze9/zHsR0dtnRBzomBCS9gFn0&#10;G9TJHZogKJSVRtOhoXiJWBC+Z+ieGiaaGRlLeBo9iCMx+tA1DuZZwnPQKBkKpAsmgggt8uUe7jZ+&#10;uXidXnBr25Wrly9pB4Rws9QyIiMjhs0dK6RDkJbYoGACOFxMEtAAHHL7vn0gYKZBgRIdSGCHxAMV&#10;2Lx1i3XxCTLscawXopbkqqiFDA2zhhRCpZYCEaFJ0FYSeY3AeQxFkpcg+k2YjhQgFhjYuDEBn4+K&#10;dVgMlZhEEDbFVGacFdq0PUk6i4zmffjhHz377LMVVRWNzUvXb97YtHSplobVq1ZxLPoQiSyFRFJB&#10;QSk99Y5rKTFi9RmpAqZsFHxKihU9WbdXXn5x145dSofCr/XrNzpyzKHcQAjuz6j2CV4l2ojiDJPE&#10;w0VZPwL9LBcYKpWw+4JkzGtOjFHcy2FtQVZ1ZEwJrQxFBxnnfbX1qgOt/gAaAaXsv2N/3YrGqtpq&#10;tsbGeewYe0qBxKgfAwp8h1pKeTkFT4CBHeTkYmDwZLAd8A00Uvz0Jz9RULphz43bd2wzI8VG26yQ&#10;WzE+MipbIdvNesbJSfhaSeQfI7ej8SORCfK/UBwcHueJi2fgWdjoEoYoxMwZeDREbBa2IfqInHlx&#10;8fAbB//yv//v5mXNU7OT5VUVy1dFH05peSlkqLyqEnYIveONhLySPYF4lK2Yksysmpol8V6zU6fP&#10;njAsCAdj/cZtVFzUAYKpPBdVR05UPhPV54z0KqdX0TyIjlGCqayo8mPwJBB7MjQy2p8MvvVb4jYh&#10;n3DKFEJjBBn3kM2dGDM2XtahKUB0m56Zi1VgvNQbr726edNGxIampmXbd+wMKcbcHCGLCNshxAkW&#10;4JaXlYp+rnf3Rn4yPWm4Nj8Ba3z33WMvvPSKwuO6VaubljVhRvUP9FHTPnPurMslG2H61ZpUinBz&#10;MQ8F0Mh70H0njZV3Qfj7pIwZHbQhUwbsn5srMSMy0e1SNhRZBooaHWoxv0KUkBrqonrz3e9+76c/&#10;/hm1ia1bt6/fsEo6p1inNCQnl2JtWL/eY5MqWr1yjeTcA6jByiHWb9jgPKjP/OSRn73+5hu/+uu/&#10;FhSp/HwvaCyd4Z6UFBXfvKCLSfBQeI2L5Sw750h9KsuRHiRjdj2DLYAL6lTh8ARJ9gURLsI4iUvM&#10;oDT4IadX/qwmMKkeItCK0oED9eJLL/7TN/55SW21KVibN244dYx0NbBm3v3yAyYhwiDN9nAsGXTY&#10;FdllBwnuNJ0UcKQff/03X9+wceP+e+7RYdxy5YojKhQDxC5vaiLHTEzZMweKrOUpH5yhWhhKxOKs&#10;+MPiIhSK5gwMUmzqNojwBa8CU9YVuuE+UjO33eqxjGvSah+ywsJTV8OEkyefeHxkcIix9eJQCWYZ&#10;GWP1ipXOjFHoMQ1Mc7n5ejEEbBq3UE7uFjG2/lOw3UaHnn7myY999MH6phVAPr8V/DEk7LIScSFk&#10;h6261tWtb82VsfLORhjMZNAqd6R67Hn8YkqLwqmAeYWqt46L6cglIJ5uWWq6F8kzz08RSx1DpnTo&#10;4OGXX3qNTtRnHvr0itXLt23e6hIxbjoMbZzLLtWk02gvtmzfsmbNGkcPI1zk4WVl5vQkReFUHxz1&#10;h3/0sLlDKble1ePO7l5Vc3lIigIAKccp4BHwTIU+CpHJOBQwXEDOBIIunDsHxcPlYKHYOsbZr1if&#10;aLYMmqsycrQFS4pCT1LQlyjyI4u+/tqr7xw8iM2Pw6nKbfs8LfuGahsDAxjVY8cwC985cEDNMLgV&#10;IU5TRDzGsB3UPgvSPzhIelHHVzQbiYYL8UkU/UL/UH4OiTdkZqfa5tgE+8OhqJJxcLwVCo1LreHQ&#10;GfMisinrBq5wMKS1rKtQqbqymrhLwHYkEBfjM90p5TUN6Oy2BgCKL3ffc4/DEHhddEfMkrGwEgqk&#10;vqa6tiZaXkJ4Mld6ANBIaEXmnvcRMROqsMCwA39hErQroCfBVKKymPkbXWcWiYF0WhSZhYM4wIGe&#10;sIcjI8Y6Oy3iRZ8sbfNpPIjGFr4VOythzUWXRfQEyiIVlxLLgPMnt48dmVH0Lnr36BFZcXVN1ZbN&#10;2xy2aHLIkG3mOEI2i3GIxpvoEAhKHio1UqLAgMkKsey8nEUIB6M/ERwBlVVQoEKcGwootEGBPU1N&#10;1al+R3KFmzC+tLmprfNaRWXNmIGH065nMQAx6ApmWuhsCSRXZTuwQrGyUCvVWiZODEqKWhmoiGxS&#10;0ukUJdRMvfj9zUurX3zp54hnvOuatdvGJpCXpMNlrpo4xy3YtXMngRA74pB7KZlM9JvlmA3aS36d&#10;TZPi+7d0VlLU2dWj5I4SH+o4zfRxlovshRwOa7QwcSL9A/5NpYDh2rFjO1Hsnkg+M4kr8GRCeJxh&#10;PT+huiIcGh3nrWyBBZcJCxtcQJ4CayOZa5fI8ubkSd6sotLxhbNnCH6Wl5aDPrBjeCW9qarE4TRN&#10;vA8JODVGPn/MyZVlWZmykgLBgz3yIWfPnnfmNm7esvuGPahiVsCP6jcjfIKHwpKoIYyMRG0ZEmQB&#10;L144D4F18CylIqfDBolzflJ9gO7pylUEM1VPB4U6mM/acVFDtZQ6vTH3LDv9Pe+9R/IAVYFgBMKY&#10;mxP5TFS3o1F8oLdXSMlbMbY+JDBWcq+ah7mBHEAGphUaM+wgFCAoIrp0JONeff3tb3zre6vXbevp&#10;Hf7Kb/7mt7/zLRqBK5Y1jI0QbRkm3nX06OlioEJJMQpMDAUSho2O4VMAR6nO5ecWoiZcabsyPTe5&#10;MJ3BTa9c0/TLv/TZ3uvtzz/5dPuVa9MTC3TKC2pjIOGVy1ewYPBEUmmYqNLjtba06AdfvWapTdtx&#10;w05k/iOHj77yyhvDvSOdXYgbOUoCaP0Oz8jQQF11pfM/r0uGj9eEGVrz4bl0tIo66psqr/f2r1pd&#10;fvd9dz/6+M+c3PFxtZW0mpqKsRnDc1kawmgmpeWMUU6ZtBoZcxmTD3zso+PjQ62tp+ZnJzIW8zIz&#10;tZ7OdVzr0p0aWXX6pBqBMsdixP6aaamodQ+MzC6pyltSVZqdQRWtAnTY02uoa4ZRHDVVhYPD3Uj7&#10;aDbVVVm7d95NjFQJMT9Xrt7sFr998JX0px75PgETmmDCC4ZG078zBxpMiI9dGBcMkXm9jY1N2gSF&#10;l2nz00HWBdcZ1Tk6FjFlkMHgTTPOnAXViQGkNK4lelIT6qsDzWpE4TkJAZMbHcgXoDVkTOZitAId&#10;u/MXLkScl5ZBsIjDXrt2jf+WiD7DGQE8fjs3psBEVSfgg2BDamy4dg1XCalMR9Tliy2iNIMcxL4i&#10;uQ89+GHF8URted7VV/6zUVF9j+ko2SC2uanpssrSwPbpeMqgBvqFaLjRahxaR1Dt7RL4uqayBhod&#10;/XCzeHGg3CBwiz9YZ3aT6wuTHWpCc/3G0VTVcSotFy/LVeob6wuKQA4LNEzZwTOnTjv+UgXfuHLF&#10;clmN31IgAr8xghppeFYsBxt27Pi7Z86f2b/vTpAYBEpbvIGvpJkcd/t38fw5nxPTS2Lxo4uJs+Qy&#10;kvUHMUbdINp5Fxbx/lOyVyl2HyED2lxBICwl5yVNyLYa4yOEg4P84XPAZADUxx/9+UsvvBQKVutW&#10;MdygcaICbLqMFJVL871ERZ+Z9eHD1N4Y6+jnNWMYsTI93eDFs6dP37TnRkUJuVkIRKaF6E0INszH&#10;1EuOnGKvD0yeKpSicausc4Ai6ZliZextj5fS50n1L/lfCd12hjBOKpILfD0Zv4OQnUxsLBY3mFF4&#10;8vDxqcHxvXfsq9JRVFutdD7ri+dnOWXzEOUtFy9eEtyLieVIdpNxRMguyMm/1o64Syy6vb6pBlpT&#10;WFSaaobkjAUXhhXAuVlwSTLAqaOjVXRjkbnS4FLOKEwV8lCJKktQX8KmOB4LJDInWUntNIP9fTUy&#10;6pwc3T7ODEE30TBHlZdfTBHb/pIC//73vk3B5oEPfRAP24G3xYpCBBDeOXQoJotlZ+/ctWvTps2D&#10;A33RCGE+GvaXuMS6TE2+/fYBsK7M9UMPfgSHUAQQOqEYt/l5BNwQzAJeoHqUaEYh6UXGrmsl5By0&#10;4oVunuDJirtt7HXkJ4HTBxKR6AjG7bbTIXVKHNPeJSwWJSmld5nY3/3d36nG7Nq1WyRtYPC164bA&#10;ROt/ggdPiB5aLl4Q72tm428cgZrqoNVB8gClVIbffvPN2++5+8FPfEzobHCXL/WyKgkLMW8zEmNz&#10;qTmXaDnGdkuw0oT2s5hTQBfF4VftSeeeIXAWw02nGSAYtd0rVq3EspO9y0ido2CdKctg2JeWiXpX&#10;rV5z9uy5R3/+c/ChcfU333iT1FS4poGjq7vb4ZE8K6Y9/+wLhErBmSStqGSuXbd2SWMjkhLv1dPe&#10;9eRTTznev/abXzFDkOg+z2fx4zZB9XN0IKhAlq5ZuU7w13q1NXrTSyM/9CtCBC7Be0UDLtGzoF8X&#10;8K/Bu1hMixpOcfAx+HiPbfvYEIURZ8bpAqwwQQFSZGZoy3n15Ze2b9n24Q89wBorUsWlpHoyMgrc&#10;UQqGqXsRuopGT8bwqHL96iVCMRGbYIIy/vzizL333CnTS8sMEWHRpO6dlBphCKeWl/n1aHwLHdx4&#10;NYdEZJCKSmNEI94Aa5l0FmFROqVoSCwznkbkwxGTYXf0uREKUApNip+cZue1awqSZ05fWLd284Mf&#10;/xh7nJmbTu0ACpb8zJBcDlwFGkDCASqRqcFhSzCvQRkU03Dy+HGDiWyqtO3zv/RLUrg169aL9fnj&#10;0OAuCqRW8iCK9eROtY44D6YeJURmi0RCam6OmIvGgflAdqynpw9HSPUh5M4SsisLFUOflWiAxzEP&#10;IFCnFIiGdiK2e/XVV3fsvgFvJwBdov9RqoqOUB1TMRqlkkgAxq9G1jTVda7TzwTLenoK0C5tCzOO&#10;Cjg4xCBYOgoEzrP1LSrKx3GClyk8gn4Bf2dOno7uxAXKuUGCDVkdeRdWjaNusFhFuUwmfGWuTpIp&#10;35ii1ErCfYuQIULTxUW07es9OoOzOq5exYuDaDKDd+6/K5B1tgtUlKHlRgKQToMHsi63OXb8WIxy&#10;l8kwO57GD6GwNjYaSxKF0yyTMbXqTpIrdFr8QxQEld3VDYxnbs6DodfqdGpatszeeSk5GMWkq61a&#10;X1ANw8K7EYm6qRQ9lHkjVEiTBEaDihvgpifzrqJaIQMA8yvs2CAHm1ySa4KUpRyEIhG4mxJifr7j&#10;Z4OS1qyo/AAIwGo+2fVB6PDWKuGqHObVqsCreaZ4BDKrVHIr3pXHgmNinPHCghze2ADBd8g3C6yK&#10;yrIyouvPKKyNG9ZdutBSVgpSnIqe5rzgzbInZ8+dYwM9eVC1iX/mmXMFx9Y6kucX2QROMBFxGert&#10;bplfYF4KZuazl9SvkSx71Bh6NhVCL6lWOq9jBSzOxg3ryZsoQ5lS6iCxbCPDQ54q8NYg3pN+yJce&#10;WzS/K9XhOwRdogiFFIyGWVd9ZpapbG5eWlNZTvnK7CeQxNJly1jGkaERQDD7KKQWNcEauODkSaYT&#10;zS6pSOA7UkEUCsESZo2qJHKXsF/Q8cILz3i1xsZlddV1fNz42Mj27dsh40JHjpJlg7CAzDyt858k&#10;GyFOozqKdS8SSCYWLrLnoe0ciVSAQVFBysx67tkXykrKCV5XVJU2Lq0zzSiGcCSnwsfyJlxMTVUt&#10;nEXfBYyVT0+Ch3nsj0A+zbdBEk6mecK5Lre0LlnSgCrc1d2hiouSc+f+O50eQzYZ25CHpv4iuMd4&#10;zMm1lWKMVE+B//OCmjZ51WSwYTRBWWeZpC1GwnduhZZoIz979OnWjr7BoekyyLRxKyND0c5rdNOU&#10;agRAeVLCFmpV+Tl19UvMHoSAO0i6AyoqqzD1wBl4uKUVhbPTMVo3Kzf9lpt33bJzV0Fm9tuvvf3W&#10;2++Kxpo2rND2E9UcwwkN0ohhxIEE669u62g1IuKe++58+dXnauqrN6xfe9f+/WKeX/nCly9dbgc1&#10;VdbVMQXQPUKdhbnGzkyZ3wIuyAhBOVF+Bm208+fObNiwLK8wq2ewrWl5Q0191ZX2ViHGwOAkvU6v&#10;OTEzXlVeBlFdv7ZcPDY0OD41vjg+NpuWnXbP/XeoIb/x+kta+wbIOE3N1FQ1hGueC8aT0+LWd1wf&#10;xbMV8NTWVC5btvRCy9X5uYmmuuq0hXEpCvWpy60i2yjsr15Vlh5R2IzjWF1b3Ny0htvIzctARKqs&#10;Ks3MxZMCRj7zE7xwrCcgXQQ3ESDFuJIYczY1CQMQQXIq3b19Oo109FaWVNFpVRMA1QhfsfSDo57E&#10;FYAJtkBW4OgJTIETIQElSE0YGn7CJttjbbKcorCP1RCUnwPHnT5FLwivSYggGgj1M2MiY1pGDIKV&#10;7XCtWqMCkp/AgI/wFxoKjlJHsssiWlQTJaO5qbmLFy787CfU2Ba2bd8Gj69ZUlNu+OvUhAClIBvk&#10;wDyGoGHI4cf/SJudnyaeZud4aRmRlwpeaXB2sRFEJGka1KRSPAEoRblSlDY2MSrRsiYSxMBZySPO&#10;woEyedmWKy3X2zuWNS8nRhmcjeApoAZGei+4YSN4XCVanD31LsriDBnhBCxktk/0QDPq2Inj/YN9&#10;ureJxrJNzjq3KFBQv3aLMAjERqGYvZgIo6nA2ALyJqYNRDPl6MqVqxPtyDke1h2WlaXGGoR0+vQE&#10;j9Kf3B9O0QNh+ABUZqYJ9YbIFUmxi5d0tl9cv2bdTXv2eCrNOo6d/bUmIEBPS+lfSuAv77zjdqPf&#10;apfUOyQ8EDaOEvwZteO0RcYL9pk0Fxrtp8OsBzMmSttE0Gfm+HWfw2Q5NGGIEwPhfZgfHZX+sW78&#10;b9CNEnQkJuHw+qFgF4zEaA3UhDo+KbNhT4M3lZ6ueGqUpxRlz549u7btbKytZ1eoiyYzXibxvqKl&#10;OzPewp4CeHy1VQo5qdzQq3C6CrLz2luvGez5t3/3t8QMB4b79Rjk5rgUUssoUDCscs4wsvojy8zG&#10;Zm1D0t6aO9ge1SORDUhipoDaQrE6WEy2Yk64Az8TwQAMkkZ8jbNEgWhcwz9yWXZa3y++9NLOXdvX&#10;rlmtE3EYgBQ3OJ1MWce1a863X9bSSjktNYT4UssFzjiacwaGpsemr7Vek8MrmPz6b31l6+6tLGC6&#10;qCzy9+gsCaBhbp7ePzhKA/fIePRWWUype3AMomEpDmeqxSI1EoAfFfCJBsJVEDOMrm7a1sNOFL8i&#10;fY1JW9q0xkbJYiIQ+nkRz7btO1jnBBOiPiTsjtyYQ41hdrk56O/tra0+6lLL5YT9BafEqRjU+gxW&#10;x/m+8Zabt9+wK2R2OPxMOocjMfQzS0uMukhZiBplYMKMOPOBA0WTSWpE1oJ9wRKWHguahQ5qfl4d&#10;DV2cx6XZch8pJ+HmrYZ8OzR/Z6aFL9jejz/xJKovgSHNPNJCB8NIMjeUD3S03BrXJ1TFSytar7RC&#10;oQW4cIdDhw5C6S62XBJuzk8sjEyOfviBBz7xqU9g/UzNThG9xW/esW1bT/u1613XyeAmUthOWqfB&#10;GhKBpP8um92wZXZHnMFIOOC8IQg5OfkxkjQ1LyWgYuTsetwVYXF5ACi5wdgOAZKssDn/8E//AAP9&#10;3Gcfos8OaIw2jAXoKQ3GRb0xIUhNDF0NamZaARDRJaTDRkM6jNW6Yc/NP3r4R6abf/iBD95ww46G&#10;hiWslWtrkXkaZwFzRsAdU4mmEcQbJZKh/pLAzP6z17fswhTBQWh2JVwy8/v8PMEGh4ckrgMjIkxQ&#10;A2DeGHPh1uAwv/LSC+zSX3397z730Ofuvuu9bjHeTWZ2GuckyeF9QCpssmegH+WyLG1sml9Qpkgz&#10;2lVgrT/HtsqNGWoxiqqU7dZhhSFALAhfFxodcwfMPk+ENJUIPE8yDYmM1bgjBD7h7MCY+lOD6RRt&#10;4CFkEkRTtcrpKRdW3GO5EvHo0NODOjOScCVbI9yxCA8//G+JDkHul7/yFWiLa5VCBNgxsU70mkY1&#10;I1TLQsW7pDTVxBjimMyaSYJJjupsg/w0Y/CEIlSQnNK3o75129YQlCvIV8tNzWSUGXqLpKstBoay&#10;YNZcPswWGQmfzGcKuBR5TAajpBBjQ2fnvKMHTg0ixEcQV0lB9XO3X73qwmoquOmmm/hWeKXsFKbl&#10;EzD7vLUvAi2pZjoOMdiHkr43GRnhTFWJHVEBgwgbiZGjSfFOo11NBa+wMHThIyehy5/x9ptvsb0Q&#10;NMeS2oxstrl5mSOxccNaw9o9WEpuweIsW9asiBTNGNFznw81oD4YkIeZdTLnqI8RmJFMTTY3NYmQ&#10;QH7vHju6eu26hqald965H3lJ872XspmejQmVhMfMlhino4kiByPUlWFFg/ckMZ2fV8FDK1Ew9zN+&#10;wMImAjZh8IOEFnjKJD1cyRKrg1/rRsOx5RSzU2jn6YYuEPgJUnqoKqEdBcEStB8aLcuWeRLHSXop&#10;DxRIIIRwJQFvhIvI1tEBv+y8dnF4uFOoFWPEZjNrl6wsr2DSakkIYC0zQaGglB4DZ8yH8IFSNTlJ&#10;TBEoLJSPOWYe1wLya0bwwfVDd26W9wF5DEA8GTsnR7gbFERy3vkxutoDkPmkdoA9UFZewsKiulEh&#10;iuarLM0wC6o6KckHf8NfiEodIUuU/M+4UTEyjFSP8qa7mpvf3naVlX374OvKqhnpud1dfbt27gEo&#10;P/jgh1959ZXEARntEhBPyAJpKhoaksyoojsenV3XnaUASUKmfA5vwg+fOH5SFuoesbcQ85MndMae&#10;olC3d98tRcW0/qIF1yKzDH5RFAGy0VEWmjFB1AjdTuQFH5sqJDJnnr+1o7Wypgo4CQc5dOjI1q3b&#10;nnnmydq6yqalDaiDO3fvSkmTnTt7hiQd0wPFKUsqtCApQxti0CeB6YlJNicZyhDyQikd3cDGQuJC&#10;tXO+ojQYbiS8fvbYM+pVS2ob3zn0DoeOAHzm4vmigpIId4Ifm6MTIQazxqBPAWqGvlzH3nvVL61X&#10;sj767tF1GzcU5WuYLJxdnL18+aKWdIPS+M2qugaE8uHhAdNqONOmhqXwGjMxA2KAoNH2yi9CnNuy&#10;dePLr76Ql5/dtLQeZGC7vcGZc5dyCnJrltQjPwfR3X+AGQmPC+Br0JFo7mKL6GpdPN/yK7/6iaol&#10;hWda3pkXMi/MTUzrhxwk1GWSplZ2DRRuJVbKbbesxrlT450cT29tm1Bx2LRj7Ya1m65cvgTAVeFJ&#10;4qhQMRF+0yMRaEnhr3eNzcwT7YiBanTpFuaKLHh2+vyqleReWWX9rtknT3RevbjYuDyjtt5dyfMK&#10;oNTsjOI1K7eYHuKBRRkzCxT/6tO/842/RARSn7I1QVfIikkULkPMXyOE71RqpjctgTZ5TKiY/ss/&#10;/zrLq56ANEKwS/leoRz3g2wUdbXEJVND0iVkBm0AqHFGMzMoaBmREbMDAgYrwDVyaKDI77z1JgrE&#10;e977nm1btkSDTZ52zK6kUawET8ma2mblyCTkzeNsBOiAwxDZ8N8Si8BSS5dSmrM5alwGxkv6veLs&#10;zJW2qyd0ma9fh9NB4jPkt/NKnVUZ9ujEmJ/mKP1gMmIlnlP95/8Sz0ZGTVdS/LuuvTifJHwY34g/&#10;+ASlajrUKY4cs5EdIw7l9o8+9pjg8s47965oxhCYiuZyXi0mVMQUZz/Pjgj4HDuCChEcLC4wFF2d&#10;182zwgw+dOCgKIQn27F714c/8kBUchYXOW84fWDraSoVTerddC2cy6CeD49gmmkN95pAShVqi+Ne&#10;CeBAmMq+FEiUyVOjDCwdo6MWT1AvZi4kFQPSimoyGj3NF+7q7Tt85B1Uh3vvvUdPyHIT1ju7LBT/&#10;ylxaZINmg1YXYqnjLJFXE5TE/OCSmGN9/PiJK5cuCwHBA7/0xS9AJVavXQM9Y2VcSwdEWuznL7Ve&#10;juAoKf6GDEOmPCpKNJIBEjQJ9qz1MEoEQcBNFBgkMMp/0oNUiI16Du1jX1nRuYlJeayD9NTTT7Ml&#10;v/aVr3D2nKIsSxzmmcUibo4SsF+Xe58/fzYRsakVxft1/2bdLIggJnSEJqZ+9PDPMhazhCc33rw7&#10;ryBbqFpTU+dKWK4g+ZDFycd8GMNk4NIiOk+GJwbrQBNRmLNYrvUbN2JMqTkkTQgFAetiSuDUkXwI&#10;1lmMxpPR1NbGHEDg8UsvvyR3vW3vPmpsTMqqlSsYuWH8t2Dno1zCWGAkMaLHDgZNIhkXqGDoY0nW&#10;GAEx2Dc6MTL5/e/+wF43Lm9Yu2XtmjXLq0uqRa6Mo+Yi+x1a+Ym9HYM75OJVV0gvxWFoAP7AYesi&#10;9RYcTHSCJpMK+TbIAqEXRl8tIppf0zJTPdCJHM18f1//j3/0MBkJTRqUHiJioEeZrj1GA8BMNnsD&#10;N4spLIvQ2aSGCvATm6a7ziH+FnOU47Za5auXr2pmC7x8ZFizhxnGDo8DIIdxHpDtlUmwTRgTziNp&#10;wl5U5nLHgWowMImuP4tOYoRRjBQ1CJxAkJEdEVUkdEQx9wSYH161Yd26S6fOSps1Zjz//PPAiz//&#10;i79AO3S8mCtL7UonXcVGwWrNC0k3gLfqkDMACIj6yNyci+y4qoA5sR2t148fP9be3moplq9ads+9&#10;dzF4gGj0+tHBIWBBNa2bKRZsjinDLRAvgz848oAAtSoJm2JGRO6KZSvw/aK8yfaxPAHOke+MbMcL&#10;Kpn6nw6MxRee2hpd2i+/8rIU7ua9tyAgoeD20PYxRaG3N+5YeroMilv1RYmAkiRw1Lc4JMqqUhGR&#10;pQJ8P/pTesbp0yffOXigIJ+wzsS2nbuieTHGatXINEKRfDENC4IBj74I/Yu5imCh6BU1okS3OpGe&#10;06sddBr/ds79QVQarK3ZaGVxCFNNWUn9dR5n+Pnnn330Zw9/4lOfOXL0+Mc/+Rk6L+6d4bfYaJZU&#10;PUE+7JWdf0i2k8OyxXzACb28k3EXaLiFEmvMmU+xA7iAZAAiqYBZYyU9hvI11mtK5c9R1OeZ0t3C&#10;T0M30NasxKDSIsUcHAltaCdHIhBNbsPG5gThMK5wYfCQu7vk5wVJjWKAy0uUD4K8p6D0wgsvmHx1&#10;1z33Rk0dGF9WKupKpjqyeBPbtm0/+M6h1NDDUKmJqVyhlWcpYuaSmkNE26FjwLyIzhnYcEPTM8L9&#10;yFIwfq9eVQuVgKnmyWadPbXZ0qLS9WvXS/m0VnLT5IO0T0DB25LZpqorL7/8ctD8orq4GGqfBWgk&#10;Y2iKlkVNT+LKxmpmUA+DIn/qE5/0paJ55ksEJvlNuNaMWxrb7hlSeR0mMKMXKMDUNDjP6+tRcSSg&#10;/sHPDB1fyYZhfItqlXfddY+CZwjq6IDNzmm9HIxcRsY64MWxiqrE7KTARVLS2NDALMMKdSMsb25y&#10;VDBLM3MC4SoqifGLcalNVS8pY4LY7bzCvMG+3uryMoXudw4f2rBp89JlK8SzPv3smTMcP5/FeEoW&#10;RPOJUGc8eaojy/1NJFJDzttiCmncYjBiMpEzmZeNJ1xZIT1zc1mvgNhDIWMoca9BBxXw5GTpic2n&#10;9QLZfP7ZX1RVVdh0PgFLUJnCpYsSWVa2dISv5K0EJNgWVkDm7xPcrOj7Ao0tWcKxjo9ZyytzQtSZ&#10;2br6lZk5xcuXr1q+YtmpEyfdUAfGAQ7cB1VEABbqxiHh6HTFJDFLpLyflia7Jp/Iwly8fD6BIWJk&#10;UIRGMZEpxO7RqMGjsFf0rdQ82fra2ksXz8fU5ImJ9o5Wi8zsW17K0UryFeVVwn/DfGkk2C9FQnmF&#10;eV4K1GiikDjGNWy+0XwLJqEvPXLkUPrC7OtvvrJ1z7b2ti7JxZ4bbmHkBwf6xYfJFIoYX8uSSDBg&#10;oIFTpGcAfFsutqA5scxOrG5hbycfE9mzVy5CqPNF3gR0zjxwQHnp8M233KidicJvqd5jxfms8O9r&#10;Vq9VhmIbgxI8t6BmAmt2rax8tPguRBpj4N6Bd952QXASiovKTAl7992j/f3dhYUg+3EEFJmwgYFs&#10;Akl05ggiD5yXdYhUFAWVzgFyEYUoZUC9TTeWvgYvI6QgXSuHiqMR8rL+Zu9qVdIn/ld//fejI9iJ&#10;9aeOnWa0ZRg6l04cPYrCV1KUx55EO/l8TJhV4mhuXtHWes1qb9yyTmOSYDtYNHSrZiYrqitDarl/&#10;IIQx1GpLSxqbm/LT58H3yCCvv/YG1ozpSpyTOIFcmmEpjpBUFse+o42sSNZHP/rA+XOnz5w73z80&#10;5rY2LV/mc3kEExRCGgd4l2ZCnRIo3n4ecWq8orq6qsHB7lv27yir5YSZk5zCoopLLddOnDwbA6yn&#10;x2Aps4Y55aStWVuwa9dGtYGrV9q6OpFI06rrG+64db8/6NmmQqzzIgSBY60gJ3ieLoXwbKFvBD6S&#10;tnlTXWV1Yee1wYmRubGR8YK8+ZUrq6am+1Ys2542X3n06NncQrxZcu3FgpnB0eGldbXTk/rTJuuW&#10;VM4vjhO8zs+vTn/8R99KCXQyK9AsUYgODTcB09If0HJYZjaCBWPXdFU9/dRz+NxRfqrHmc4Te3V3&#10;dUK+9Q/VLFH1M6qzUIDiAvOHQXFIZKwCHdfrqWjb3/fGm2+QEtdicWMg6Nt9I68D7AGFWkdbhZOT&#10;vqCNIcL9UMGK6C3iaUFGMmU2GmlcCRfVhQx0NukujceW1ETwFFLrkF2Cmz39vY675BmJ/MmfPt51&#10;tWvH9hvwuhqXLy2tKPEBiEFSC98TuigMccLKhWWCT8J+EhR34pJJtAQM7J5aUypEBoC9feCA5zlw&#10;8MDefbcTuhX6mrzXUBsKm5yM5+cLPU4gmiEVjU4QY7bBTSG/Kcg28RW0aRTY/OLWrVvlQ+8cfoei&#10;DsRdNckhI0UnDViypFHtb2BguLKMuhGC3Pi1znbgOuXBBBosjF7PEDCJ4nvStyrKsiGBRwsIRAP8&#10;B9CUpoIYSM7J3gXStoiAfvzgwXdMocLt/uKXfslUYzmbnweCcssB22ukizkwJPzpJIKaoi2SZQx5&#10;saQDLskAfXABCN8HqugQTxka7lebc+AAYKhEuhULcwsIjND3Fcc7EFgMsYBcDgKuj1Nb6O9zZlLS&#10;KP4TP2TBo7oNzpQ7lYRgN2FK+rk64bQdi/lOHj5y+sxpXOVPfOpTfIaIJxqa58VVMRkp4nhHMSlh&#10;S4wT5dOGgb4eriuUT8YDywwDxFIW5HllJ5mJKyksO3L4ME9/qeW8So4AwmtiYNuF3Tt3q1t6o8A2&#10;xkY4/pC3TieaXhDCQW1tYn1BdNTEA3DNqgjkqT81jScGzsgJGaD8fKWGgrzilktXX3nllZdeevE9&#10;H7hv37691UvqZjw5EL2YMsS4Lj0e1CdZrmhhnKGlkYlVy8alxmJk5aIFBiFbc07ntZ6k5gGdmn/7&#10;nbfnMwl1XEqfzXBAYsQ8NeGMLMJuGn5ACfmFeZMz4/iB6qtrVlPlblVdSXH8YvSb5JUdSGyNP8cc&#10;IaHhrLE/NTyieB4QK7DWk/DcM7+Qfnzg/g9+4QufTzDgXsdBgJvkqDGoR1tkUpsK3lSC609Ln3xm&#10;nE1RQ1TwEZMQ30PSyn+1RCEkpUBv3uXw4HMvvICMlEz57LVD61aTQlhprIQilaPiqnLGvisUrmKU&#10;SlXyCdFyaqSVcwChhG+Rp+TqCTi4KgqJTr6hJp7n7Lsn9MvqCnPFfuPf/TsApxkmMWyBbHGRHShK&#10;DdTzaWjlZMqcSJ8Q3P3QJ51kK/woShUcM0lyAoDnhxqW1L326ssXL54/cvggnrh/dHeQo2letnLX&#10;rhtLi8uTsrU1LDOSTBygH0NRKNGzmuMXK8oqWK2ZuRkDbZ1Mv265UgiOwA42obgUuXfENIH4fuc7&#10;34FG337HHQ994XNSUFo36khoeA58UExd2IICDUU2QZwqbgCZMxf+sKx5mduUTEKO+SpumecvSPR6&#10;XR9ti4rDSc/9mEwGWHDk3SMeBkywca08faNkQ+QXIFBCSfeEDCzmL9RW9sXCSDJDnSyR43cyLWiU&#10;Yqantm3ddvbMKY6GrXju2Wd6eq5XVNd+9Y/+uEV3RGHJ2NBwqDAX5PUPDIrOrYAlEjH797mz5wLP&#10;CmZpzJaxLAZxxojD4lJXJkb0eIfoxkiTmXP20UJ2vTNicSQZDdmUSwYHfTiyhAdD3CeafM9ddy2p&#10;rQPCe0hGPun/JJPV5tQtbVhqcZj9iAUTwYNoqMjOFa5JKgIik7yliQjPEiqwtgAsiqUWnPNKFSWY&#10;R5+TvL7q2aSbGIYaK318zEFiiqUWSQsQFkc64VDLC7UNhGh6xrf6KMdQj0o0WoinkzHtboG4xJ7q&#10;aXn1+VfUjDta2wF/APXdt+7RVrpp3SbrY86f2lFMPkkYEJi1VkDBjAemK5b02QfGr3FA1FhdXwcd&#10;U9yIGmhCX4zELxH4jilY0X9fRlHKXbOGwDWmWJSp7ujIMHdIwQy1rik/cPjdw8hOYajFX/OzwkGm&#10;z8pgWMHXDUb14hHiJ9SM1IQch+fv//bvzeNbtqxJIyvpRfdDpZTuggjvyJF3a+pqcsB2xYVa+c+e&#10;OVdeDp0JBy+oclzfevVF+YwIftO27f3DozkFwVlQL/JRds3yWrrgfuvDZihjxkOwTxFN+UkgrL+J&#10;NtcEbPKE1pZZVRHio2NIl0CWflRjg0wyNQuSzYmxuc3N2Hg1VWUuEqdLPsdJ9l9vv2O/D3TeJLTc&#10;sBtl1wCUb775psMgTystr0zGqRWh2EVFq7yck0VsOXDw7YKSrMK8rO5Ofdi5K9du9jH0Y+oIYYOx&#10;E8VUz0NOIFp3ow82imOlCekUiir8YOK0iWKEWlVWjjpPOObQFA2lvtRZjRJ6WbG98vdBMLYU+QVs&#10;HIBJccBmodNTA/UzIuZTZ88A2ibHp8RjUAO1QX7ZcbKIohrvYpd37b7hzLkzpoHL32PYIIrNLIJJ&#10;//kLZxpXkw6qtBIEZV0ZrfCwj4BOXKKsLJwX2m7OzPp1G7gMYBaHy1lI+HShyIvsYNPSJnczSp2g&#10;amc4rlzIfHR19x14+xCVM4JjJTB3XKSqAAD/9ElEQVTp0sKIxZOSrLKwD4/mPQNJFfSmDPkIb2ut&#10;QtqHKtX8HCDj4uULfoAhxUcJxvns7MlTJyYmR5nr+ro6chd0CqKvO0m9xDxyPCp1QAfy0zYFdBAN&#10;7EF4y47erykBUkiexK2ZM5MgdK1CowLpYmTUBPELF1vs6eVLbcZQvf36QXTI/qkBz9/b3UUHZsum&#10;DYCGgoKSN18/FMJpCzNYl1s2b37kZ49Gt7OhthTqjYhNxolGXS6NotIkf7l89UoT+kJIVg3Y780v&#10;3nLz3v/4n/9L2HOyTJQbxBuktaNZgBv0/zKnJ8c1I5mO1qsHemhMfUI7O1KGG6HMqBcdvaJ+SdXo&#10;8Dj7WVhgh4vx7O97zz20zY+eOn3r3WtWrFqFMUSToK9/uL2jv76e5lBFS+vV0SFVLC4/bfee6jUs&#10;/+BIfx9BnAFj5ZKWwqLaytq+/t5k/ixzm9XeYVApvbto50Zmwzpbs7p2aVONRza39OrlzoWZmK9l&#10;XOLSplqV9bGROXfn2JnXOjrG8rJL0hayhscHNK9UlxquZQ9nltSX0DRx3tIPvPwUfZ1Uo4XzFHhb&#10;2qKcKcRAx0f5A1PbhIyPP/E4Xqwa3PYdO4IDpCE1A1vA6JylNDTOnzt/8NDB610EpxfvuvtuA/g8&#10;a0yY1l6f63MmXn3tNamzKSjved97TFTAIh6dGE0VRhW0bIe6EFtg6fmhwBFTvLQAvRcdIKdE7OjW&#10;QW5AU3y5ICaFo7jfYkQm0nxjlZZyTFBGNgGDhWXCFKa8uNTgqsmu1s6//cu/kWJDK8ury9XfNm/e&#10;uG3LJmk3HleIe2g4SRrZUd1EKjjE0l/Ed7BW9HxjfWRF7/WFcxcPHjyk3aWuvu5Lv/LLDlz/UH9E&#10;A6CvkZgxIiwOjkHC1XY/gwYNcYxWCv8UsKDJoDeTmEOfh7iTkAiZPibGhDXEiEhftmKZdKizrfVK&#10;yxXje+Sve2+7y2zHCOYaKEv04U0mQT8WTQA8MnhhkFuq19I0dORsYy8EstFakAAba9duaMGK7kKP&#10;Nvx7xEjQCxcuokFvWL/xv/23/yaCgcL29vdIBngRBxnwxm1T3hXVxhzA0CdREAhiiRRJguTbEbsl&#10;FYIA7hsjgotS4jSlyNgoobWYjEOlG9uwpOHhH/zb6ROnaut5kGWffejTTE3oKcVQ5yI5nRQOicdn&#10;Rp9GjEkP1rgNDUni6ei7dbE5EnGVJyGQ9YMf/MCEkJ1bt338459AHI4OXXhwKH1HV4ZUeS66FKJ2&#10;YS9YK+6KGwv1zHnzhrOw5gQ6uKeo20B9cCYbFwTd+cWqypqY/o7DkJmmJ4oPAMN7PNaQAttAr2nf&#10;t0o8Nm/bAnFMaUjYAytsKxJ9agz+ARigua4hrBTlprH/P6hMj0ZbXlrWt7/13UceeeyjH33w7nvv&#10;rG+qn5oej3ayWZqSwzDdkMoIAmWa6wN3ZzRdVOGUQN1toOyn6d8KY3R4YFlV8Pd6ewO/z8ioa6hX&#10;4Yl2xcXIzfgH6BSY+YXnXnjz9Teoh4AP77t3Px1hBisRUtOQUJsaoKlvJ+hYgdGFWJDgKVGZ6w6w&#10;fHKirqHRLfWmiidPPPH4Rx/8yJ49N4phPSf5U8NkHCFSh8Go1NSrdTUkdOd0/9s4yyhvV/2XKAnm&#10;NI9Za1spVpNXOPwJWVxYUIjfJWS38gGpZmdyUeJjEQBpmEd+9tPDB99Zv279Rx/8aEhaSSnHxgBv&#10;ypiGDOijSKhZZLIGE/nNwsSOkZ3J0/H6ymuviclAwhEk9fb++9//Q/n/n/zpn6i3aH/iirSTrd+0&#10;UeQxMjCYjEIPVIBGgoOXxAGG+gkYQkFONBB6FTl8cUFk+FK/nAyHP9H3yzZ8R+WHfBAICq3BvrZf&#10;6zBkGoHzO9/8TnND867tW3bt3L5x52bIDW6hsyHk9frbtm5XuUaPxOqJsFJfLCENXf7BqYt/kHgL&#10;6FyJDnfu+rM//7PXXnvVwn74Yx+9c/9+hhL88cEPfOCt19/AFnBUmM2gBsEdzOq2BPYjLxfeJlsT&#10;iPi65I6Xxkh4ribJ3GA3AlNXuKP7eoSnwc6fIraigfuZZ55m9g8dPPTYT35mcAejzHszj3yqJjpf&#10;V1Ccj8rrnlp4/1POQ5EFxqnIHPqhMX50ePPmTS+9+ALOhsm/3/ved1n+P/+L/zU4PNrV08/qqnzS&#10;RQ0ZSfK1VRWKvQJf6wjv5wsUScR/NkLc5jTqYJYb8yZMPOvkWQk/wDK8V8Ijm/MHsLfltQ6o4f7K&#10;UZHJGIWkECGr+drXvuaa05KTv6oo5qIyRK/rDNlfmSE7b9oDI0yIDKYb9R8KpOMTzp5Uh4W0XNLp&#10;n/3sp0rE9913X7Tmp2fKaBkrEv/OtrIYU2x5faYgzzM7G9A37pWzQP2ifyzzEmqEHHmmAh0YKCgw&#10;VcZiJCJylDbCwS2E5LTfhSFaHY+BXqgK19zQZAztb/7aVzzbb/7ObzavbGZwXnvpVYy+S5dbGCLh&#10;hkkJeBO0p+04FMC14nCd7WhLXZingGx0aUUMVKhfsXx5jNOcVFKbJ0pmQlqoUI5zeobqNOrCT9TA&#10;9SSEY3JaYuYG1ClUZDB8o0UzenhosuXntVy66MkPvXsYUc232OXw6bDYhWh7k3e5mCk1ZNWCw4eP&#10;nD97ce3a9Zs2bZTsrV+3Ro0Uz4eyhQuO3j4w1A/UEyCodbz5xpvHj57Zu28vns97P/Cek8eOdnW0&#10;jvT3u4Yr1q698973OEsQPXUtyx6M3niwsdv33U6JwWHG3EyK/3xZeBNZr010UBmNVOmVuRPVyS6i&#10;XFZUbJdFySFyk8whYWnJeJw4eYLdkD8wkyEBMTOpCuobkbW2bt8BMGhY2ihpxLOlrZpQOk0LieKD&#10;FOt6Z48V1f+pwdrvGkZUVkLDo7e+ob64Aua7aI57cUn5XFo2Iqr3JcduqTOjNziKQsKDMNFh0LQP&#10;hfAxqE7J2rfcsOcmkI2rHX3O6Wmeyoskc4ejqSZp4EfUYduniEE7aUEPnpkxE0klKLK4ouJly1dX&#10;lZX+w99/Pb8op7K+hjhvSFJw4VlEViYgUNI8x5I7VvZxlbydjJq+hUTJKDPDOQvzCnq6rwM3tu/Y&#10;grvS2ztcX7+csVQr5jO8QZ0cO7SnY8St8javKqx1iz2h51HVxFrfuGGDx1P7HraXw4kuXHomEXMQ&#10;G3gAZ5gkz5/8l//KMu+7fe/q1cs0bNHBkwUJCYLImhBx7XtvVye/kAD/rHI+EyElU5rz5DF8KW1e&#10;378aiyhYjev0mVPEu4glSOn50C9/+deECjFGq6pC+34Q+6dmY5LM2ERdfb20QSzhc5JUMa2vs9uR&#10;9sOI6NF+uRA8aj/mVJQWqgFQ0zWZLefrf/V38zNpx9457vt/+Xd/+eWXnreed+2/48u//Mu6kZ9+&#10;6vmBPq4qC2vx937/N7Iz01qvtj/5xHOXrrSr3i9ZWt2vW7KwpLaieoB+dPtV/eqNy5bi4KjWTNGV&#10;Gh+/+557H//50+JUtdMrl686oh5D7BcFxnkBQynWK+x4bER+nnu9uyvYI8FkE2vH6Ple44YAKIV5&#10;n33ow1db2q6196jKaBJTywyUsLKyb6jXPMOs/EylsLHJEbeyusrc22kEEQNKlBvHxtPyS9KamrMC&#10;l59N19wnALzW3W52jTAghBATKVSGGg/j3IWLPFLohpPhmJ/esW1zQ32taV3dPUj+M6dOjSI7FeZp&#10;biz3+XqFRP67b9i5akN9T3c/G5CTWUkYmtPsvqblNghH5lyYvNzd15/+zKPfT+YtSKyYngI7HsDq&#10;YmZb+zUJKzFvF+Dm225lFmUHRkeNTYZiWPQ5+L9o4M51RflvwQrz7TsuKdlcusQcsKFnTp5ywWgI&#10;OEf33Hfvxk0bzQRwmIR/0dEd3TUhe6vjHPEOciM2SuYtzkQyzsZbg6DGhlOxTJ4tIbOGk9DvJclz&#10;TFevXavjMeQmi5x4yLHCbk70zibyO4I/d75/sPe8FqFjp1ctW6U09L777xcnudtcbHvbleGBYWZ9&#10;w8bNjc3NMHu/hPeFB2knHUQGJdpUIlkaf/2N15GUljevvPXm28RGCdY4SZ0siKxBm5mZNHDAYka/&#10;MkpMCLFH4WJyUrHLqwEWxBOBvApickkGReEVyYkRlCpYlOamZvN6L7Zc5MsN0Dhz4tjyJvZCWSed&#10;qPqPfvhjjm3r1i3lVUVrN6xikUnWJF0FHE8y3S9AzUKAKzY/MQ54kgWMpC4ksxfdMXHkG6+/9uMf&#10;/0iZ+BMf/6QLi3rb19uNeez59SMldOrg1gcZc2Jy7aYNbUCpKKeiHdv3GIQnxvDiAVpH22ucHO8p&#10;dPC7IQqcE0V5wagPjMU3cFqFIiOLBNzD//bIq6++/Lu/9zsHDr5p+BoBOCF3TW0N/HrbVqlvuJ8U&#10;5srWGHBmmh5bFMQPbPj8AmMu/GM31a8wZAjwWWQte8XFpXjMwm4Rr77MRE4pXsTnxCxIdIKkF9zd&#10;VmwQo0jI21rbYrZjqEiFrwryTN+AAxatR1GOz5UDY5/7LospXBBlCvX+/H/8j9OnT92wZ3dZRZls&#10;wYwvspveQu8gIHDFylWSMZYuvzD/WmcHpFMt1+L4FlGjGr1w5J//+V9qaurlzPfdex9/gaHb3d9N&#10;cjXKX8gzcLWSMssQkz1zcrEWU6Tt/sGBjRs2RgMrjRr9GzP6N7Qv6x0Kkj0etThGBmWcAgXPfvPI&#10;58WakLkYtyI2olJ95tQZi/DVr37VhOkHP3j/Lbfegm6n68Yqxbw5w6wcy4L8933gAyKU1CxLh1+m&#10;zc8BtKB5hkkfP3lSf8J73/c+/WliPHUqKww18SG+PVq0NVkyr9E7QQYQ0DAXDU7RkhN1PMcVCGTB&#10;Q7xu1oaaARKpvodMzZjiIURUWG2iUgUTuBGIjuwEk5LUAUpPnzzz91//OgvLZkMWtG82Npvm2e5S&#10;vOe+91Fgs1b+HEKn0RJWqarssuOFh+Z9IvXz058+TBFl7513bdqwESDK/0lTBTpSUAkwt0ohlXHX&#10;0uzOJcrgaYjItF/rGmp6ertjbEuC3zNbIcccDMksNa7Q2MjOXrd2/ZnTJl8FoYWr1k9faEbkVMzB&#10;UJpoOX+5s/XaYz/+GePXN9a/fPUyogrAUTG6SNE0FQqKMjcUDvbB916+fMV8pNAAzM6WKaXm58ix&#10;9bh7TRS797zvvUJh+2WRId8NdUsEDXHMaNMMaLIvFYoJgmJE/eiIolwAJQm+m3C8FpNJXPAiAy7J&#10;CergzCVWE7zBRdV4lng41ZHlSLtNKsAAfr34p06e+n/+5L9qyfjMZz+LFljf1CDXBYwdPHTA9x4/&#10;ehS/H7Yi4V+3Zo3DCQ6nuwXAhvkbB3Hy+Am9Uvfce++uPbsR7srLqodHo99MJ4aKOlFyIGHoqYzH&#10;BLpEhK0BDUlAk/T/AKRKxdaQpv+PElnFm0VfDeNJrjUjc8eOXSJvxwZw7ueVoUhxus5RKmENSks9&#10;rX+MceQ5f+s3fpMHcSBDTTyIA6ZJaEAfIbWEymWvRTM33LBnxcqVmF6OqK9uuXARwPzcc8+dv3DO&#10;m+7bd0dIdWfnGM9DdkzFKwkTZxHiXYqwpQVFrkMo9icDXjyGpxLaqq8G9Bt8esPKxp1VFrW3u9f+&#10;sqUsvzKy56EloCQbBXxh8cIcUExNeP2a9eoVTz3xlLxo//47VVrAWIF0LCxSh9dT5ot89ZUrV48f&#10;Oy4+1pzpRPkxw8XB0Kw1bRxRI9Bt6+6dQlIsg+jrM7qnvML3WkbkVZ9nURNRb5IiAWYxYvoZIFBh&#10;ohcBiwZzmw5s+PeibMmOkHgPpzY4eNvt+0Cf0oMo28/TH5ukY2PdWHhGxtlWYLHUpCaamlfu2LE7&#10;BnpaN3probyU56O8rFh9w4Z1+jZj9Ir+crpb1bXnz12Qt5N5xf2urax49aWXo3w6OrJ85WrR5KqV&#10;q618aF2OEoEInZJopMQzHB8zLNcfVL2cq+ggBw3E7JEgwFsubXKkhsgt6N5RXqaXSM8tMut8rNpZ&#10;iTQ3t/uG3Zys4Ta8K3NRVlJ46tih82dOf+HzXyKPVEJBNPqIihUZ/FhKwCDheOooK4imwcxchQUe&#10;0UWYmhhT/ySjSKxCbtPZ18/MdnS0FxWWFhpWVlqGmEpi1DlvXrGCL+cEHRuJh/MTFQBGNj19+cqV&#10;SDuKMJo9HFfHxill9ovpkmfqAhX+avKMOC1pQclgQOACyahos/JCjd1BtZXqGDNTaZ2tV/t7u4xD&#10;v//jD47PhayRAe6L+tOnAvtIzkNS8ZaZY2PSmJ2e9uRr1q6GsMj8nTdYnqExE2NDWY5Tdv4Nu29R&#10;lJB1TIyPGkAj9QUkXb3cQp2MaGfIn4YYbIWNYBOodTE1oj5tlSAS1F9+0NZAj0glQVgGhoekrCZv&#10;4nleuXrFoL36+tr169byjwPDI34NJSE13AZYibXMdIT3j8JXl/MsZfVffTUkorKmkja6OoLahfDg&#10;3XcP00wdYRVD1DFKoPv37w9+9rJmTGAKMZcvtPhLBZno6qmpTo06jTkfUMu+AfHGO+8ckrBF1yJx&#10;4kReNRmiaOZpKGfKCSWcjz3yxP/5X1/Dl5lMm/385z7393/3Nx//xMcAN6+/+vqpk+dY8WXLVil4&#10;/u3f/uXE5NDf/fXfhzpaVt7s/FTL1Qu1zQ3ub115FfpheEz3aGGOYUQBaLnYKlb7ym/81htvvv3V&#10;r/6hBicLIjl3iUTpGP7UoS61XAye5+iIK4NjPDJurkbA/IkrjmcDg3L/NbVVTUsr0vG+0/OuXGo1&#10;DDR6v3WdlFWQ7uruvR5iUbmZ9UurljZXZ6jPzYjVRxazZkvKKjVdXOvtyi1Iy6dCNa9/bFFtYOWq&#10;dde6O6zh2MQiim5z01LP5ptNippfSIfjDwxeKys13EzsqfXdTZzNSg/6a8+AAEZ92HwIcZHx6Gnb&#10;tq6cWmw1G4TSQFv7YFF+dXVZQ7QpzQ/Jck+cPo6+035lPv3Zx35I8i/KrzG+MxNt8cSx4x2d7bv3&#10;3IAtgNXBOiR183mzM1xsgZcfC3cY5JDglQYpyJdH/rOobyzIkUOm4ETfremBxkE8/eRTm7dta2gi&#10;LLM2dDCH+vPy3SWj3EJKxeEooIGf62IHiIiNELOuhcLp0dQeUb74GZQdYmWBpvCUYuCerk7WKkhx&#10;SOgEQ11x04yzCP6MeJ2QJ0tPh1GJVBSUN23ZuGP7NlGsoJNtD6objREt6cKR7Axz/U4ePaHJElQ2&#10;45jMza9ascKMHW2pxhgtzCycPnH66PFjNfW1N912k2Ys45AEo+E8YpCtpqBS4jLMTVwkYi14mioM&#10;YQRTgWaW79UuH1FaWUUIeSWKsZxbDBMgq+ICz4cKVqgPG38RkmI+OR3Il4dEtDDH0F84d+HS+ZY3&#10;3njLu6PzVddUIBCjSD7//AuiOkYTZWLDhg3cXtRDw/Ox11Hjwl/3CtHH3D/4/HPPvfbmq1/44hd0&#10;BaxZu8oUs8F+TbrpaF6AOlY4EYmH+lCj0lc9X1xQbMpQ5CchDKDzJIt3J0wU4dfSpZS2ov9e7BNq&#10;IbPJfF4NspPLm5ejpijTd12/DvNYvXrN93/48IEDB6WthK0UNBwkiGqQi4SZ08Fapp7RqmP98iWc&#10;iptvuZX7lLiKqEMmyJWZnjFo6G/+9m/23bFfE0V1HdWUIEOODg/E5BcDZYJWFKKKDfVLrLbgBgLt&#10;fibTQWNuT9hsoUAIeSIbFLkC+FpWOQ4VYfMEkENy4GvFnWr0y1esbLl81cmMWr4GRLSc4eFHf/rT&#10;NatWrlm1GkubUEbiwuWv6QN9YKSZN998i0ILApvxxrVLapuMms3IIFElEfIMiCgPP/ywP9z9nnu3&#10;7dgpape8mQA1vzgLknWmlSX7u7qdB6EPtDkprxm2Myaa5DijCSfpsY6cYDqanqPUnAi7BUyrgzlm&#10;bUcJy9APDwb8lGIm9ZYaMQpY6zvf/e5tt+311uvWrNZ3IlKMaxvapsHebKhfeujgQfeLiecVHEgh&#10;I0w9xJqEuvPz11qumHdx897bPvqJj/lFzUvBzdOkmNDKFXGiH3diQrNTkvQGx0YqD2R2ABJQ1sJG&#10;guo1Qs7IKON4+iBwB5MwKWA6VCAa4gepkZEpfo5+0xD5KS3tG+z75je+saJ5+cLM/G237VvaJELt&#10;d4mWNETngFKGRVN3EnOp3W/Zskl5urFpqfQ1+OL5hQcOHOJ1Dhx467577t6+c9tcZvDZgrkb029j&#10;4KOQxVoqEuIkq/YoxBrzGpM8ka0WF3GHCovyzl88l2iPxomXFZPMjmrhbCwXQ5cw6ej9U5bMEjVH&#10;zr+QRmD6lddf3rpjG2hzZGB0cmz6h9/+vmTpI598kLIiVLa1rdWpkOLa1meffkZetHPXzhBiamxE&#10;rEJjcPcDbiwqFmKibvZ2dztLX/2DP9Q8nZ6TZbOIUJcUlmAIxGDb9EzTgx11ibozg4VPNyCGFwcs&#10;ircZ7UlclG+MRjKxVV4ePQkOTeuF9Yf0ut1eiilwJo2z8OcLly6KlnQOCF9S01FuvvHmlMaUTaxr&#10;COCANDCIPfASNPGJiY72DrOYlH303VkcE5Mwe62XgN5FduJ+6zd/a89Ne4orSoYxUIfHFCrEVNFj&#10;KTpI+lUsZQyszMthvUOlfWiEVlU0kMTszhjhaoaJKGTd6jXkSdwmeBA5MjlMJJmhZJitKGGwo5TA&#10;QWPP8X5FhB4VKQDKJoD7+Mc/rs85Sqa5uSEaFmKVQ1GHDDnKBQbQ9SFa/rNHH7X+4r/xqRknYc3K&#10;VcdPHPUtGjU//OEPq8kokKYE9BN5DNFYBOupKDYh9sCZgGZRJXNUpAQgqltuu1W9PYxqaHaFJ41e&#10;stCvd0uiVye4i8pEMyISXd1BN5A1aQ72eAymhT134QLU5uOf/ES00evEiygw8Jvkyle7ZUwcESoX&#10;3OsIR6R20mRgKmUI6Mzo0AA+xdlTp5atWnHxEqvFw0v6mmP0EPrrqCGD6du2byH7y/oqa0vsHQ+Y&#10;V7RQ61qcDOn8lNixfyc9Y3MSAN430oOQp9NuimQVwDB4yD1dsWKVjCOo/8nI2oSVlxO+dT7NFNFU&#10;qsYaNDTWx2StxHlNzk6iB7mDYkGpNSyMmY0ZDKEoJFrNcaTQwhWporYwNITVGaNmhLHhGujUl6mw&#10;gVSddhGtur0VTtU3IHSpSkUEdOABrlzALZufwYANFh/6nwXFvwrZukRQSxIiQ0tV4EMSaWGxv+/6&#10;+FDvtbbWbdt2tbZ3Ll25or6pSVw41D8oe3fmCZ1Fh8/MlG4KtpFtNnYCbAfE9L5OC6BI7cPCQg0K&#10;xC5Z2bDDKyC20lKUHkhhoucbpblUKs5ULW1oTJ2WMiLQhu2mp6kNisedzyiY2/2aamoxXisGu0XL&#10;gJi+GgFBed8euQtePKLtXOMxEvcbKqCT11o72i9eBiEws9OZaQ9+5pNSwVXNy+cNoZIneIVizSrq&#10;5PY2Om79pQpeMioGKh265Im2e3yk+JovQ10WA7Vdu1ZdW4m9j/hqLDgqCk6jc7tl61ZpZ6IqVir+&#10;i/awEHQesCw2QxE+dFkXM+BrqrEOpoFaxhUQpI1J7vMLTtqu3TtNEfnr//O13LwCqqf5hcUy/BT2&#10;wWVg1AmaHU42QSnVrWKdiOaZKp66udiJll0wZk8nxoavXWMt05HZyDrHHKr29gce+ODG9esaG+tD&#10;EnRs8pVXXt60eatACMgVRI9Mqgw4/CH8I+P12NHM6ZIneptRoQ2uHaKmR4iURhG4t7MHtezJJ59s&#10;aNoICGbxjNbRtRK0hTXrlWYPv/PuipUr7rvv7pdffP74sRONzSvq6hsef+ppTdqNK5aODQ1WFpUW&#10;5tI5GDt36cL0wuymDeu1WjQ1rvjpI4/p5i0uLTt77rz0k3MK9kBORmlVsUrFjp3bnn/5hYvnLjjq&#10;1MYUQ2B8wiGcOBfFWvEIMaR8atr4zrKS/IXpNBNjkExWrVqGU+kYCC9LSqtGxqda2y739HXoohgY&#10;aNPZpVlM/nap4yICYEZ2Wm4h5NfM97RRTTghRzxTUd4wu8iqp5urNjGha9WgC+nKdFpGnoidftXo&#10;qC5TFW/CJyGincQUtBhy+ASOYHRsgTSdX5G1r1zWmF80XrEkr76hqf2a/R8rKagXfpSWZ1TWYRrX&#10;TIynvfjC4fQ3XnpSDIE8d+nspXePHD954vS+vbdv3Lza0nnhkGfNokRkAEi2Mdhx3xejyT60+ch2&#10;RaEzOIxCGd33sTroMTGXOLIaMLbNRMxDfJeMgEhff+MNh0Do45SQHquqqYwx0iFcHnmQw+AbJfHR&#10;mxyq9ouRX8Ug3jgigS+AqzMDB4VgKUIls66jKSKw/VCQ9CHzEHrA+cWLLSRQHE2sdwQJTFzFk0RS&#10;CVYcTCJ/povMRM1n4+HkaJFRAIpyfvBBYyyzvP+xR3/a1LDs7LEzhXlFWAdbd2+bz5wH7qjPS7jZ&#10;xCSS008f0TxrMjYmSyHGsAiGCeJcCCjERbVKEmB5vKDN7yg1uHg4BlXVFaFGJXKh+Cvb6TKBQXjN&#10;48PDojqRkYP62dPecYXH1eK5etUaNxn1w1tAWKmF2jhA49WrbXI2o/2orG7ftMkrGsGTkvW8pEjZ&#10;dv3I4WNLGhr237l37cZ1+sFmF/XjjsPU+TlODqnUGno8x53uh6W2obXVdaBlEQa/4u08D6VgoRWL&#10;764Gq7V/QGLjL+RhDgafKSBjL2ZwWCYDDG67fLnt6hWjcqZm5/fddQ9XOTQ6GI3yxjknI25s7gKn&#10;ML/IoOdkLRp9xSAqLBAqRbu0sIxL+lyEEefOnf/s57+wd98+VeNrneABkojZk+PAGBmgjyTJgEsy&#10;w4QltQhyW6GOar39E7s5G9MwwulWVBqXnogahd4AHFdOG5NRRLSL9AxCy1dEB4Rg8CUAVuPIsXdB&#10;oRvWrtu+ZaughG2aI0NO4bQg11WIgZJkazN55fB/3otGc4Rt40EybLtyRRCpvdjAPGWQr3zlN+Yy&#10;5gaHB2IEjSZvlZ6I+dNMYp6cnsvT2hcgeg59xoTSXczNRHQKXkA1IMZVSUIU6zio9jqzncBJAo0x&#10;USQ6aoiI+Em5hGcP/SsID4m90dEjR4/Jb5la8z0TVWVd2iEh4mVDp4V0Zg69lFnhzvz4pENI6K+j&#10;u9NEmqQJavzypZaIMkbHja6//8MPFJeVbNu2TeNQjERIurrFH0Y0wuCPHTshoEShAarh63f30bIb&#10;oUhmNz2PmqRVSQ3TtOhJdT5qcPx3tJ8mYu05iJchFxZ/48kT+YpqsYL25e7hPjTI97/nfc5Mf0+/&#10;gAkZTKeQ0FDMIV0PcZGJycG+/vb2q/hcShlyPp0gLnV3V69Ly4/a2X//R3+gOD+xGGmhEQOcNN4/&#10;OSAfxYYwZFHtCepYQeoB1EmC6DU1rZh89vxZFYOITDPSkTxJYkj1rQ0KmZ+Rs/GZdoq+sHYk78mG&#10;RKdFUb7SvPc6d/Yi8c0dW3bu2LrtwgUflSdwYSkTVYKQjjh/9qwXF0gJQQRnTz7xxIc//OCRI0dS&#10;VUqyadc7OjSk3nbLrUuXNUmBqB9k5GQwZZVlVaI97qO/t9djODyiditMUVTQVrekjm2MxlyDYstC&#10;uV8sItPraGvP1TJHlpTeDiGdALOmtJIzy/ZLoiidC0Bqdsa4xkce+dkLLz5fVVdnCyL5zCsQtDFU&#10;Clxk7s+fvQSwC7Q4tAJEkpnAEXGP7eseGAgyXsjgTpr8UFRQ9OOHf5yXnbeQMV9cXlhf07hhrXLj&#10;OjSVmUXEWhytWYV3t1jon2oqsNTH3j3q4NgRA54ZTAlqd28vWhTslvXwRv4M5BNgSfMIdsWLlALm&#10;g6DPMYE2FMoo77340svPPv+8a3jzzTdhtgBBoPUZGALRj+cSpdRHxsSvdsRF0yZhDUO2ayY56nl5&#10;QGz2kNSmtFAO4CZC097znvd7vBB0qa5MkpGYXprMTQb8R0uJj8XzRJpqamxULIoCUTJOUXwdHo2e&#10;AR6BIDt08ENbk12FcyVZyqgt8wcsaOXo9evXHj5w5LFHHjt1/vRXfue3jMyyy/19A8UxxiQQBEuv&#10;41Eoxu5JbNw1iUQCE2So63I+UIRA3HipiUnVe7C6E3L8+En4K7UAkAFfObs4r6JeU1UuE4gpwQsk&#10;H3VeFXqzwLbNzUiTkk0E4LcQWufRE2V6MmH93gEDoxR5+BE0ZrAxY+jtPBXI3O0T6XLiQlh921GC&#10;Hp/cc8NNkHJoi2zZxdfeKcNRNhTET0wDB80x06KpQX8+MiKsnjAaYcECSA01pVBsu9bevmrFciYR&#10;/ErlMRpIQiXPqQ4LY22hWl7fkXA1BArRtUJ1s7bWpXCSE1H6dAF+jEAAz4qDpbUDAxDMJbVLYCup&#10;DsxU1248vduieypjvrXlTOe1jrycgqbla3Sy58Y051khu29JCkHI89ERzqSIJyyUS817SquQM8B0&#10;PiYaCTT0a9cB5Kct0kKAnTmr7tF0kCfTUh0+vt3TJRX+hOcRODbJ+GX2TnsexjabkyCnQSgAUwLg&#10;3XwHiR9UpOWxfQqsCw/K4QxObEbQfZlhb+7BDrz+2ozfGBm73Nq29cYbapqX8rOGf+O5whewXYRg&#10;WKvQSSmll4rEeMDlYrWiB8ByGY/ES/ozK1yYHd0ExjUOjQ339jjt8xMjo7j9/Jh2FKn5qVMna5Ys&#10;8fyS8OICk2GzQEHoXFZVG5KXUpoeGxkz+THVoUTiyLdLPhhqjpuruOvu/aRNTLf8wQ9+KEHFIpDR&#10;0VFhAxkl/WMh6uO2zhqzXlkQ+lVza9asEzSCDnWKAtGckOAI5OXTIxoa6gPomIIQZBn4u87YispP&#10;feoTq9asUGVi6FgVJtw1dGyceS37UfkHDAXhJTQeY3LRYqRY6r0uuyhIN4ErrPbnIDkMpuv42J/+&#10;9CdPPnZYrAKnqKqt0JZ/x77bJKIHDx6mr3DrbbecPX320NuHqCMWlBTQPByZmB6ZQHHMW7W0abx/&#10;QPsrt7Jxy+Yde3bRC73W3pafpaOl7Pjp0/TQ5McTJJAXFwtziiqrS7OKMnbs3D41N/n6m6+xWSUF&#10;xfpwI3ZTv0DASbovGhqXBBt/oJ9mV31j49TYzMWzV9BKly6pb15OpWYY55SEWklZ1WtvHlDWraou&#10;KS/LXtZMWL9tbLhn3epNvaO9bR3Xx/S+ZQifzFMq3XfbHYYgXrtu7MES7Rrj0/2rV6+zfS0tZ4Xd&#10;E2Oz5jahsE6MT/vg69da0hZmN6zfMjNBltZcQ7JSmdd6p8hJGCg4OCy+UjDL4ZJqqrP7xloJIah8&#10;Hj97pbluaZq8JGdh/Yam8akepH1hV/rX/tt/PXvuTIxNJbNTVQ1nMrIDD49ZYY4BSslJzbVLESEp&#10;mdHzc/sTahBDx8BB0sJ2410k/Y5unSMCvImEB91LS3GORhG2LEOE74zOzy4cPXL80rlLPde71qxa&#10;Rsl3267thFZDrCadnI6vDophKJLFU7luQGj1GXLvURlmSgJAnTArXdMwT5CdnkUmS9oz9eZbryj2&#10;NS9rAo1TllS0dXzJm4ZaVkIwiIaKuej9AsnG8yuiJONGdJI4oziXMm8JLvpLmOCkynT0yFHNkXH4&#10;tDiVlfrwGEmTtBcnE1rSsYlYc54s2BRucjKfMYZMLfKypo/zT6K+WXlaNG8YSRnT1kJ/zOpF3SYj&#10;5kVid3Re61JCRU7FWWu5cOnylcuFpTm0prds22SiMJsS4hiJ8JfWf/gIzgwfkzSthuKkQpuMiF9H&#10;KpPIgn409J87c04Md+NNN9+y77baVc1DA/1lRfmD/Wbiiv8LRkYnKPzCkJHAYHUWiLPxj1hfxsHq&#10;Ce25BMOzjhw57O2EjLbdOieyg6EPpjqBLihogOJLSJ0cA3S5NKKoB95+S3XiS7/yq25LkgsJA/RG&#10;s32ay4NPjwIMoQzkcjEN6hxFtEgjx2Mk/Dw8YNSyVJZWPvP0M4bExJyBvLz3vO998g4JPkZyAc5T&#10;XiCpyLvRTpoMpeGMo0KdTEA7fjxk64LIqLEnL0/qRbgd9hPtzol2kDQsuOnlVew+AMjfMFeGEng2&#10;VK4j77574eLFW265ZcvWzaaa0sT0YzbSwY4O42RKgO2Q7sxMzVLliSAmGEfBQHUYHJikIzpNYHHw&#10;nXfGp6YMbLzt1lvXrFiBJM3wFRZYYeFUplDYk1tSjGTux9QwVtKtccFkWFKyUK4spkSEQBJk5WRO&#10;IhTPlOhe99E1BnJEtmyGzBy3TPGJCMbCcy88/+yzz+28Yefv/sHv43IouEXWlZVlp8R2rIO7gHcQ&#10;SlBkYRPxfgsbULR+koR7AEwS1Vllo3h5HZVJiKkgWIzub2M+bFrazu3bPYlTKsiIQXHSRWyERNAm&#10;JX/pCZFn+D5HK0QzgzZi1idYpCxGkqfachwGlKoFiH7IN2m4iMl9xcXf/pd/fUUAXV39m1/9nbLK&#10;KhHJmjVrg8A/PIyfLcYVqoJPGB8ACp+nPZ0mRMQaMXwN04bU2Bz2gmLvW6+/JURurG9Uvdx3502W&#10;25mR7kU7xNhoFETNzSwu7gYtK1mo8SqWAfBGR0OEO414V9CB+EuWHR7hzwh16uICL3l7MHQS8a5U&#10;KTU1YktX7og24qzso8dPEN25+7574CkQTGXfzBhCEGyo6CwvClkwhhccrvQnSnK3qqtqQ6mif8DZ&#10;kuEDzxTNVFqSOXQLJiQqdQorPSp7Eih+EEVkAURIy3R0JpraEfMwC4G3JKId/mcETJGY2cAJ5XH2&#10;WTHHarkOK5evVMfgiTPysnQJOgbUITTpCmHp5P/rt77VNzjw19/4pzgLEomeHkh1MhrYWFJ64qHa&#10;HFQiphUdNDPUhPgZCDHahs3gFQBMDhXTmsgpLZo823OtQ1ud3aGbHy0BWSZ/j9QtqaXLQ5NAtFFX&#10;V6Oo4lxhcmr6h866KAEXTYSoV0QVyT/eNJk0FYPwfI4eFRGbRD0sBkApx6iECfXSUydPHzh4aOPm&#10;rb/8pV+xXA4DcnyUffNBElAA/mXa2QxUCtC7sAjmTybkZMXwGdMGE8U8QojWNYR2iSgMDrEk7a1t&#10;2r1S3XGOt3DZKWLxHDO0zKgollPcSgP1o90btKR3RzHA2RrtH8TyT40GAgNJg+NCZaNXxVitidGo&#10;xHpVthO1lfAmW6LX/823DvziF89+9vMPbd2+1f0NmCPFDHduFiP5iekZJNFi4nAAFjyPgpsmICDI&#10;JBaRboe8XLRAJlE86jDwyPUNSwF/QQKdngmh1uFh/K4l1ZXOgxCccRakLqmxL0Ub1m+oqq7RVKaX&#10;qbuvB7PR/7GKlaUVESzHqDtlmaloeh6f0FAanEBtqW50cfnoiPoMuuYiSRg1B2fW+Kbt22/wWFBq&#10;1Z4QuA/6WSEmiP3FMtXEKN7l5aLOFqIpymL0QrOETXBotOeQrYv2VBo8Xsh4dVykQqTcaBQJVxtA&#10;Q8KVSMvNCBlMC9LaeuUK8nZfr+q6yLi2riFLm1RhfqS+I6Mx3ylTw3eJcx6zTXju5FwLD6KMvJjO&#10;KPE4OcUZWXNpxw4fbiVxVlR0y+135GblTQ1PkOiUBIa8qhggFFNiZre3AFyWV1efOHnKgkuPJdVJ&#10;rXvBsLVgviV5shMbAFNOzppVq2x09JDoNZ2hZ51fXFZ6pfVKIG6mMogup6a5p6uXW/FsK8rZpbmG&#10;xmrtEGwRt6QSwBOBFEI1Z2J6+fKViU6uQ5YVQ5aSsC0KU6HTGIxHANPkYL+GXO+uM/ezn/vyuQst&#10;pZWlY9NDaQtzhVkxypaZjVyChGlvr4Vy6dz+GImhNDMd+iKGzDkVIT5kemxmBjpueHxcjxDMiHK1&#10;GxcCtipIZaWGYHovdsyRsXehAz5NkKCsoa5ekCkQMmhIdELiKNsQeOp8kPT5OWYt5rF4mJxsIPX5&#10;M+ewu++8e3/ozRbm+6bhgcFA9IZHzJFznEJXIyHwuwO6z8n920qRbAz2mJuvq66JRqnaWr2d9fVL&#10;hihQ9auZDSOhCPahP9t3bX3ve98T7INZSeWkRuWWliumqMNcQoIsy+wEWnPTQMyRvsHSYuO2ckbG&#10;hxua64dHh8SHMbOrsBgmqgbOs0ifDKAT0R0/2vHEEy+YUQKzMvTETV2/Zu3tt95VmF/S1t7xrW9/&#10;85ZtO82I/NRDn/jhT348PD5XVFZTV15bVVZy7vwpgcTE5FxRXjnA+tTpE5WVxW4992RGUMIQ05gK&#10;Ulior62rqC4dGe/HOSd5pQTddq2T3ykuL+m53pnFAEjA0nmLqAqQDVSTqa2v0QWK7zkxKMnJzM9K&#10;q1+ivcLsxTks6A1bNr/82luT4+ZHKc5c+ne//9kzZ9+63qoRZkiw1j8wMjU3v3pznWAV7E7qeHx8&#10;GBWciFJIWc6MK+hxdMrSNL7t+9WOgZLyuuKiCnOvSJpnLC5sJT64URfDpXPnjw8OTYKlZEf0YnKz&#10;C1EszQDl5misd/d0MnFCztwioIH8IAsaOL2AAThWXlSem1Wa/id/8NvMLiKKQ+nQcW8JOjKT9H6Y&#10;wxDmmz4ywXWHODIWc9xIyFFt1ocNVk9UaGEV5C/GBoeJQXGTIbEqOo929hhU7OizmNGIr3VyZGzZ&#10;0mVEEuAbVy62fPdf/wUoJuI0xJAwToiHlpZF304YyajY6W8jpum+BbFtcZGvYpHJp1SUVwJU8Dhx&#10;lKWaqj0HDry9tKlhzZrV+/ffFcPozZOqqYU8sCnqD0omQg32IixU5FqUuIJeHMXaoBtF5YEDc5rR&#10;hWVOHIkKZqr+UFoa0gUQLPGczqWWS1f6evod6JWrVroYSxrqWdvQ6hHHzExy50wjjxKijeFoBCuJ&#10;TnbETDFIlKtjWbhtpiosZYLeeVWXDSXg3cNHz5w6i1DxiU99csPmdXhGdMlUb2wklnOKySCW0h7N&#10;T6UGkoAcAtELUJReZL9lZ6yY4yOHj3h9hsOkTkJsGUW5y5uaP/7xjx5468266lq13OLiipERyqeM&#10;TMjUasWL2VuhtUVbbAG/BR9AcMNgqSRi5epnpbsg1I6ly81yVUSoCc0gvt1ePP30MxfPn3dUVJD3&#10;7t3nXAkykukHoK80vxhTexIxJRwGVjtGHCTK3KHqpiU0O/v69Q5xQMh9mm6WF68pFhQdWmH8FvoB&#10;siBz6155+ZVr1ztkXERgEIUhsk4bc5ZMwBiPyVgCykwcPy6qjBtPOnaSSNocq5ApU/0sB+L6diXE&#10;ED8JgbKApYm4v/HGG2gGGzZt9BYOLc4DTQXEVCcw2jdD1ZHNiLlb0cS1GJwZciuwFm+Gqh4gaAx8&#10;lQynuVbe1NyA3XtuougNVj/41lvGIOiAnLQxY2O61Tds3iywrgLdTU7SIkMfT66MNH6a2w7RIVrk&#10;+UQeUb2D2SxYEucJMmiAO+Q0e1Ojaewjliba1HO/eO65nz9lMPiXvvSlzVs2gxWjK4yfXJgPylao&#10;eqDShcaLq62UyVclXSXUJ0VjqZGaQVC58cab5JBxRGPyDzk1CFaJVmkLZQ35ADyiw4cPO5+14Oiq&#10;KrTp2voou0vJBHAgCdi8uDNklGxooszh0/RoeYDDh99x0qADw4ORqpGO4MOc/2ArTU1jDX3vu98R&#10;yn/8Ex9/8MMf7hseTIb9Re1XBNlQX4/F5OzhCov2BF72S+Mw3DpoGFI+c9BGhz2StIGPsV0swPWO&#10;axAHJwfzyDFYsXqlWeT8twxZqi34MIkEY9iyRMyUSNspXoRcKS2szq5kDm1EfirP3sWZSYC9IMLi&#10;ea5dt86NVipJei5c+UJFsZaLF3/+xJPtbdc+8ZlP3n7HvhhNY55jutM+TqbGXtOOC4h3YVHwbbKb&#10;wDRmKKVn4ugKK8UPrJ9iMpsmFlcXwpbhz4xOSh0z73vTTTd3ka+tqJTL7dixM/RR6K0mM3+AqUsb&#10;G72RB9LCpL7h9gV/LC/feQuqd0KCVTfDP7GzGnmjzYvjcZ9xvuex2ooIRXz3299xSu+8++4dN98o&#10;iw6ZQVY6qaT58ZAOiykQC2bbdV6/pmHMtXV+BAbyKIlE0Dwa6i9fuZpMS+ACaHsE6pybldHW2s6K&#10;WkyFtejuwFqZnszNyn/i8Sc1SAgKddPtv3u/W8xQYMiMoZdE1yD8z7E1mx2FctqL2AVL51ID2t18&#10;iBtc367CxZkU1vjhf/sRAVce84MfesC6AZscnpSuNypdXBDtyYrVs7PR+V1I3BzpTlkjCuPuizPm&#10;DAPa/FlmJZmnnp804EUblXBCvudIqyeLWVMjFy+RLUo0lCU969es0lFdR1+prm7D1m1XrnYYLEM+&#10;xDyvSI8HB0LiOewiGtgogkiUrAWcCf0jZAT1QCaTfx2zj3z0Y/vvvvuhhx7SbOAn5WBoBbhhWHqd&#10;3d3ukbAyoknVmOh3LFIRjWxOGXwumhmSFp0iyjHiG7mcZD74z9F3Gv46NFHIObC6CHIaA4oK/YZX&#10;U/AnEf7KSy8bX1tVU6N/CBlcbmEXFBurKiqaG5s9vHGrFo0X4PPcGpEuwiGil7fM1HmYZrN0iIy+&#10;9torAECNy9u37ZTl5IWudy7j4wSqgwXPIdH6h/Lwu3J7XFnX2TooOoEmY45nbg6fTOAx9KPMvPbr&#10;xqdWVqYoD7JoJj01tzqGOSaDYwRMfjZeNjtU2p5+6klmxNnYsmV7emY2Pczb9u31zEYn+3wgi89U&#10;UbTkbEiwXtTNEpAlUueF+bGp4WNvH6Sp+iu//pXj58/NJ2WnzGgbNtoCeSG6Mgy+C+9vGPfMND+I&#10;PuDmYuJFZx22RYZ5WTFrNSjxNrcoOM+Rs8UYjNArC/g2tMvS121Yf/7i+ZQ8rkTFXVB5JuZRU1XD&#10;oFVUlJ4+dXTNuhUkATradajHTcFt0wTCOMC/sNocXXCDFCK6GauqnIpEBo2wFS27EEI4c+Lg4GAf&#10;z3vHne8dHSUVVbOksb7t+lWoTU1ZDYFmCUkcRQl/0nrqf3o/7gZiKGdgB8TWXabMCaISKSAXx/2M&#10;oSua7kJtWTdgPQBKFdrih2sMBmWouUYBPC9XM5tupzNnTstXHTzJmMRr7613Xrx4OVFXVzMoRNdB&#10;qQ5Foj5UFADYzLW2a7fs29vQ3HD0xDF7rbfZ3ujQEB8yyq6qX4xYZTz6ryApzCDLHP2NiaaKnpk4&#10;YCMxVFQJkdWl4aSHlpfGEHJNvkTNlVQjvMYQF48+MXHl6iVqKfKcrVu2DQwO9w8M93X1DvX0nzp+&#10;HOfzgw8+0LyiCVkDXdCgWHSDmIeYle0Cpmeb8ToqgDx77uprrxyaGF2QrUFBUVAZSWz0d989dfHK&#10;haK8/Hv272tvv/LVP/yd//zf/p/J2bTugbHaitKermsIb6tXrX36qRePv3vOoZIIyUfmpxcGxoZZ&#10;1A986AM9vV0ohSjCeBZWWpZbUh4DfCBKim/Wob+v2/msqSloWtoYyk/ZRgDbmqh+1zfWlpcXHzp0&#10;jNlZt2J125WrMlVBh5i8rKpIOnS19Xp1TeWKlbXvHH3sC796/9Rkz+ULbZcvXO+8kpaXX9LZ3/vA&#10;p3fOZtBanE2bLzp86OKG9ZtbOy5Fss5cC/QX6SyvldS5JtKq7LzQSGhpm1SVEnlWFafdte/2JTU1&#10;L734TN/AKB4VR08dIS87f/2aLQkrRI2B4CdFXAzwyYVMOun8D51PjCBDtNOW1dcU5lelP/rDbyYd&#10;YKEzKLiMAmV5DPhzygOUiiGvIXgfYwSzFW0ngopAWEQ4GJozUVYOND0zQwYo5wsHE2OFY/6rugV1&#10;SOVmQ+CMO3ANoDsSlMnxSeNHNDhi75rS5RqsWrsaMgpZYcbeOXTYlXNLN23aggePysIzQcViIoab&#10;HcKaEang9njhZ595Fqi8eu1q0MUnPvlJHbdyiRhnwYNSH07mZnDJkKQQwIZRROUkYpQYyAjNmEe9&#10;pd08R/o2KirTWPLNLpk0CCVJKq7VITIcMaD5qaEpHeIYZfklLedbTpw8rlLhh1Hbb7rpRlF1SKQH&#10;TTeUoPzjgSV1BLJQbuRKOvyifqUHQBv3QnCaWd5QpykqEmy9e+TIo488Cvjfunnb3Xffq1EbOQfo&#10;pb6JJ7p+/RrZWzBfs7MRSb2yMXlsADvLIkez0ISxWVXqhui5YXCToYhQW9/igTV+WduxkPIewwH7&#10;xTPPmIgzPz2fm1W4tGE5W7D3jttkZSATXFJKBlj4LqGwg7xzcIuTJh6McCB3SmOn35zsxloGQUDJ&#10;3CtrdbR2fOMfvwG/FM5iUsk3rJZQPemzCJhZb8PI8FjMio+YOwvdIpBvhyGZGI1JxWWaVcymc+HR&#10;5J3MY/GmEhj4nIKJA2njmpqWGURgvCafjUb/7X/5lyPvHm1qbNi5c9eeG29KuAHUBtMBLZrORRvR&#10;aItpMyryiy75pL9k0f+MmaUxlXaIeJdAqrSiTFX35489BiX94hd/KSTUMtO9jmN54w17KEUiYzhw&#10;XjnlaGEhcHCtmapJkr2lDU2aQXW2RNc4Abq50G5W9Cc6GUSd0hKSij29/RLzJOC7rk+GYj6PoqAE&#10;sL94pWVqcOTeu+/etm0H/IDt4zDABwy2QA13Phm8Fc0xyUTXRRgPmizvSRoL5cmpYDDsuYzrb//m&#10;byH6n/nYZ5wNi4DI60UdvBiIlJ0lKKdgZssicByysGWW3SuL2Nh9VMCkdytqETHZ0+jMqAvlqFWy&#10;jcEaRZ+oqHBugZo+TQ8T5r1WY/R9aq1P/PxR4Pytsfv55VXVhK3IlTjt8Ub/XxsA+LnHOIuk4S2h&#10;EeeggJI1c01UEZkXP/zkU09/+zvf/fKv/rJr5QybBB+zZ7JipBJms1DVBDQMCn/nzHtOWsZCcE7U&#10;jaZtKOzjloL+Nz3pkATFE2c0qiBR4wXHIAx0damAXsdEErP+/Oc/d8jVXbds2VJRpst8qaJEIiUc&#10;lPcongTeEd27Ug6LI+CW+gT/vjQ6FGP+ycw0XFkNkN4WQyFwVB8zrONb3/oXHQL/7nd+zyXQaRN9&#10;fdlZl85foiKq+1Yc6RZrR5EcWh8YithCiRi0aQedbUpfx44eoULbBJHqVnkPomGcfPIVJGPS01su&#10;XQZaa0PnJGyrE3Du7GmPLWmRhTKbSliwdiEvMIV7i5M/FkLq5C6Y9Bh/npklHWXDLZ0fCOtUFFE1&#10;U+Giqpb8jz/73/fdfdeXf+3X7fVCVgY5R2IGzgCqjOiZvBiTLo8KxhTLrwEgGSgcdZKF0A4WJYgY&#10;fJfes0S6N2aVenJFCWubDDoMKrnD7cFSE0vqayPj8qju4x/+4VeV1t98663qmlpgthAtJIkKDDLP&#10;kgMbEBGuKob/ZngkiyAhV+CSuLryogjmQt/CsePHoQP3f/CDjrpcghN1nIT4tjLEaiO/ClpOAEym&#10;IaFdhf5Hr1fQ+S1QCyCMeNd0UmqgpFSgLh3djyJiFwdIz1cKrAN9gz+LUMV20zFw0yeLGBQQ2y9f&#10;6Lne4bgKzx3eJfWNuj5Qamsbm8RbVtO3/198wbjSuVklL98OQQutxWSqvbt5sYWuUIeKx+377lAW&#10;8Aop7Cz6v4OxOSsosBEuJsFAq6Qx2h1PtpXEX43D+dnPfvb7P/wBlTChNjaN1ZBlhZR2cHKi3TQZ&#10;VIWknmZtlT3taWmFcbqDO3fsNMVLTIYR/Td/87fD5AeXNt6279b6hiUJmW7q1LETUOGonmWkb968&#10;tbSohOK2YrK7z+qKqrLy6PKd23/X/u/8yzfJV3iEW2+9w1it0ooKj31dWigjjelwof/BgHs7rVYx&#10;1RTkH4OSZfQUOLJDp25kOBWuuCzg/NgI7UAFBRSf33rrgFhflBpSQBMTLINL6rSPjY9Y5VBGKTdp&#10;rS94XF1dOhvFo1E6SwrFMeSR8HeMfJlUA/FvfZ5cHp/OiXCchCwSu9GF+3e1tWUO72c8KmCf+sIX&#10;uoeGlZSj8l9UqHvN4lvhvu4ez2D9w4FmZ6k2KCqSQxSLyxt5xgQvDl0s+VsIjtfG/JNEItldGGdX&#10;Q1Jyfs4JV9tBtPYH+lqiERZmbHLs/g984OePPTI4QGPKdBcjROsFf+T5dd+5ueKWoDgQCjp8GNBG&#10;3UFQdu8996h3uezyWPy91KxVTzs82r5u/Vpgh0+oLG/IySneuXvPwcMHIMhAB8aNWVYbTJr+s2Bz&#10;bKYzqWxIdxuUxif29PXCWcx2s+b2I8TmwzCSuglZHQdMPOB2T5D9mZrybEGqTgv4JpnsWVCzpFpg&#10;YOaoEgGr8s//9A9LliwdHhq74YabMR48oXxjELEtLwekIgkRxhJEfezRn0M6f/8Pv3r46JF4jKTm&#10;7KbQ6LN90lG9UsxmTCGbnyNu5MV5DdThkIZEqJkLjUGn3aGl/M6+AX+19hHBl1fzzjfdfNO+vfu2&#10;bd5iswQNMVdUMXsSgKXxgTO1LfnoU33dvacJmbS3QfSKygrf/6H7i8oq1ItS9ArfpThJFAqqgknR&#10;O9B37szVv/mLf9Siu2rlsvvee88//dM3urr659OzGlYujwa29LSR4f773nvXyfPngPA33HzbhbOn&#10;xkdN/QLxk+kvb71yHZ61dv2q2dmJvuv9CNQUXTdv3aILUy81FFpJ+N4773nisaf0LEF7ozA7r5kW&#10;QJN/7vzZL37hgRXLl/3TP3yr83r/yJjZXFip5sMurFtrovpESXH61i1raWPl5ZQcO3kJP7G4VLmv&#10;ShKelbP4ng/cvHZTWXHZBBG1uYmss8cvv/F8HyRwcm76rg9uzSkZnpg2fqp0YjSzqqLx1JkjCmt2&#10;XzuDFKu6oiymRBaUgetjVFR27rXuAYCaNhQOoaI4rbG+tkw3DHM5QuN0Mfomikq3bdnV09l1+tSZ&#10;+bBz2qMzlIkwazjT8clh69nddxXm1lBjTsls+tOPfFefscqGXw6UcSG8kToOFxhoxoLxAmMKtY6F&#10;Wkhy20Ph3j2JkXkx5iU40CkSNssSxP0EumDKpbysk8NKXoZWLIdtXgqNDlDBts1badpIxF280NuN&#10;qGgG80es6aOUX/t7+1WHXn391V27d5lpqfMJPw1s5nuPHnn3uWef7+vF1bljy5atBgBpOdAvgzFl&#10;7iTmN7fNFcmoop+ksNhDNzaEZitQAQYZRJeZUJzks7legykdTQAVPcS4qVnRZlpMQsq8jlAdCN1D&#10;5QovhXgAtWIo5ydoa0Zp5fXXX3vqqScYF6QI/9ani7IFbgfQkg670tpq8QP+NFuTBKq0AGMK5SY6&#10;fALcjQJFBjt+7cc//relS5s+/OGPOP12kn0Bovj3mnUbfPuhA2/t3r0LXOTKYTEZmMVUl1dWWf8U&#10;JUN4CkXjWs3ksZhJjzhxumKvSQaADJShItyemgeAgqGsoaGhg3V89i//x192Xe+aWZxDA2tc2pie&#10;lbFz5w7dvSyvd6GyH/U7PWKT46yn/XXifR3LgoBUu6QmZJ06rz/z9NMinpv23KyTQeto/9DA+JSQ&#10;KEvAIYIMs2syT9IEOdg3YAFNxQqhdGoQI9F3zpobbyLREr6Dbfzj0grFrrZeie6j8THNvleutKaU&#10;QNkUYAZb4+0sI0u0fdv2P//zP3v8iWc2rl2jWEzAytIBUKhs4XeBglavWQWzFMiCS5nLk6dOeUGF&#10;FImukDZoA/Np5y+cf/TxR++66y4/4wTOLWi9QLkKKq2zEeNosnPlbNE6Ep0hcRAjSZoz8aoGchZt&#10;kbKXuBQIh9BQgE4JNNH/l6gJlV+6ctnwZ0co6Jqi7GgCTubMZKnX99EElyf801/99dF3TS5fsn37&#10;Tk/ubLRevWJD99x009adO8RS+H4xqR2BNJjdaYnLz5NnJAJ/ucdPHv+Hb/wdMaW79t8dfLnxEJZw&#10;Yvlg7yLPUdresWOH8WEYVgD+Xbt2nTlzKlT28TGudQgX4kab0FdSIqxctny5ZEYMalP8empqtfiM&#10;4hMMVSzLlAcOzX9kZRrrMdQ/XF5a8aOH/+0HP/jeimX1SEH7770v5ovTxOwJIV20SdM/KUfH7JeF&#10;GJrhnPKmly5e9ALwxWguv3BRceC//88/+4//8T9U1lTHNAN8pJKiCxculBcHFZA9US+1KSneTlCa&#10;otd5FhbgXHF1RM8CpHBnsnOoIHAeYlyvEwFNMrEx/KuoxXhsOvp9JqmH/qFQ0pEGl1I6efynj15p&#10;ubx9+3bMKNjVtu3bQ40t5MLLAoJJ/gmFkqgwa5bVcWN8Z2VKn1oNDZzB6UKEXQpTs/befudHHqSR&#10;EI25jsaSJbVSXFmxTEbsxcAq9optGUb/02kXYOkbFFc5M8RwoY8UI/sHeq22RQ40UQlxfs45FxJ5&#10;DEQg75JMjsfAT+a3FhdpUjp/7uw3v/nPly5eEqFq5XRZ+gf7WRgrIHSjwZ1U4M0YmIgeqBHNGKWq&#10;VUIlEdUsCansHCv5X//0T52rhz73eTYR8QLiAImXdkqZQsp5ZATNRS4UXz09FVxByVXS5m5t5Vfi&#10;JMPaWF31UlG+MyB0E9oKQKOyXVzcFbNZCc1FMTysMbZlXi6+zZmTp8V2isDK7C4mpPb3f/+rTISQ&#10;lCk4fuyYnw9tjMLC3/md3wZ5IClJ2Iizbdq8WRrDtFYYd5OZgYLS3tp+/OhJHkGXo0NLdmXFqpUk&#10;XXxCBDFIy46v8rtMYG6eAVRFhK26n46V/9hQ30C/mPaul+IUmCCnlNHwOzIcnw8pkNxr1eA4Oju7&#10;/aIN4mYoK15ouQQKdWBzM9PKSwpPHj/65huvlZQaRpz33ve+nwDx7h07Tp09B3KCnTtUoGtvcfsd&#10;t/uWGAMA6JmdFf46vt5IpvXcyy+hpNx4480oaNYcIMJ3gLdDzzOh/dDjJmUb7MFgnUVHaKphnVMm&#10;4eWmYzCHwpWmBakmlUtNX6ol2AEjo0l7WK6cVsjlw62um+56gtKccDbfgvOtbpl69UOf+1xQeS0R&#10;HaBkcAruihACQaXtaqv6htiRfCnUX9wponAgxYXXr7dBGNSHJGO33XLH9MxiWWm1RlDt1yAVFXLf&#10;C0Hw/A5muAlLx8yaP9vby9Xamsh4U4Ii6VpwCSVj7MgPs/gOp9rOwUYijA6s0yjVaAhZt3YN4SYf&#10;IrqwR8kwqHmVw75elIoVlMqCyIAGTyN+YFBZm9eT44kTYpxXsCUi23dcNVYBlZBd5cPUXA8dPnz1&#10;zHlDSe3Omo2bqhoaTOZpXrack1UtiY7/2loLI9znGkJFcGqSqg1bFBO6FtPQEcma4377guA4jA77&#10;GXchdOrT00PSusJqTErblEDF/26HHhWmkt1jBgl/I9j81df+QvQpjTH63bFduWp9Q0PzfJpZotbQ&#10;JOseRWYAoaqsl4UPcgSsFEMX3Wvd3S5HiuTCzpuEaabK0GBIWi+paybbacYiwpjXOXP+rK23Po5E&#10;ODg2Z3CIrdMZ63+yBiePn9y+cyeASR1ezs19Y3G7F2potpLX4Mr1hkVLUoxPzTB3+/HHHmNwkmMG&#10;USn1MyGwMW02WuXpkydk+A786VNnb9xzq1YAVE53U+E0SqOjwRpwqg+8/TYrwadzQOKQz3z+c9y5&#10;SdX8XVQdQ342KrdSiGSAlXB0jrv3l9H1ELNlohtNSsmHurABMxUXOUsIbAbbHH7nsCc3mR5hz2Ez&#10;Z4YpcxeqqyuBSk5y2Ku0RfMkJsdAEzMayRJSepHCn4E8nd2d4juCmcy1UJ6rBbhIgbwU/K6gtKSz&#10;rfv4wVMvPfsSpOYrv/Vrgq5TZ84sWbpiYj794X/7ob6dnMzFnbu2u++FxaUbNm0Z6Okhbp6Sequq&#10;0PchGc78yMfuP3fuRHFO6b9+5wco5w1Llzn7FyjfDPXkofDKGIoKBDBwcNiEU7R92y6JmJu1Z/fW&#10;5599fnh0AgHMNM6Bwb4pVJb5NGWHgphCP1tWkYVc2di8VFfkgSMnj73L2jcimgKd1m6s//DH7ujq&#10;Oz0w0JGXXT7UM/Xzh8/RKyssye0bn9y9t6ysKlpIyKME0XrR7McxPA5VMTGv6rO6Pe6R1AUNOjqZ&#10;p2ZGpzAw5RGLGLRCGqz9EpanZ7y6Ilq1PdJtN9+B8nDk3XdU41k/a1VRXWMXOvs6Tl/s2ryuurun&#10;t7oCBbFa7pn+73/7V4x7p8/jXMXxKg4cJRC4ZJqLbYvqNirCYhoETigZtdqMGFsZBGwJUfBzIueJ&#10;kVWpyd2gx0S4gYV1+Fj846dOHT9xcu26tVu2bGZ0RLf1dfUskQWK8dsCgow4Z+wvq6h7Vb4L5Q0l&#10;RvoJI6OO2vD4sIqBXrGWyxdLCko6r/c8+ODHawwUjDG6JnxPYVYNDw3EryMy6aJJRtNE83oM5gPj&#10;FbDXjro/yC5cZjfZxWZHdLpYd2HA6tUrnWZ4RlJlinq7SgwbJMRJpISjC99nClaefeYZ5pUZEviC&#10;S4U1/HpqGPD89OJLL7548uRx3yVk/+SnP83sRgUW5aasXEAcraXkMkeGJfHqRZdbLu25abemvShr&#10;ZWZdOHduzeo11twKW8tB8JemCKWJpMfAN3J4lk7QZrE8dAqhZDhgFlbeefCZ6jnWE1LoVnso4xc6&#10;2tt8IENEqNq0Nl1idDyvX+1ob2nV5nLDTTeuXofGpt862MZ23zocOnQAW1fwKqh9//vfzx7FRMtk&#10;QkLo/AwOnTl5goKh2PSGPXv8jCWUPoHTYq7iRDwVsEMJWMSROgkeRrjPfS5tbj51+rT3BYFEc1Fa&#10;5C3aZ2P1QvuuKtR49NKEXiegN1OaHiufA1/MdNIsZsx85CImJnGe5ckwSK201ZXVDC7z4UAKV30y&#10;cJoemjaDQ4cOypw3bTI5rsbgCwFw9PxgeE9MYM5cuXzlfR94/9p1a1LtlKJ55S/fwjTHCAWuxYmK&#10;ssMMHckQ2Zgx921Ioh7zlQsKvJoKT2q6cIiWMLtFIZ8iSi4o1o4VYw28l5PnbjjR7pFrFeNHojsq&#10;Dx5pAgwtI0LO+2+/I3onDPubDJofjq83hXn/4he/0HSIYqPuRJsLgQcaIeXA3BDRvvba6+cvXBS4&#10;/+XX/tJJjtmjOvlzMpEQErEjZlbJIiamB7Eee1uj3OIC06wfN2lKIcqZDV9wlGFv9tHBSy54KGQE&#10;9XkyXKkswscGUTARfxO/BN+apUf1HZ989pnnDfe95Zabm5Y11i2pCgYB4g1PPDomsRSF+BmB6dFj&#10;x/iMhqYljUvqzWcg++s+2GTNBm+99ZaJJe993/tvvjWZDD0y3NzclLAgqDXk8xksstI/Enx41qjJ&#10;jHHPajLWWcYFsPfoCVGUbalzPlWwRITxFunpIu/K6mrKsCH9PBvzXpMkiCqgAEI23ilQVihzuytL&#10;yr/4+c8xGnfuv3PXzp1KwT4SR+hyy1XGToa2ceMmT+4wxzDGdFW+QmO6Ym4m7xg12HHu81v/8s+b&#10;Nm2ob2iMWa85ppFowcdfglSKe2dkkv2D+m0CA3IF2jquOQ/CdKVpz08fIlXqceqsEnUQYVyIvM3O&#10;AQLYD+8bg8CSm15ZUyuF0Gzm7IFvOSeX3B96urt+/3d/zyvcc/d9GMbRYZidqRgrmFNn+9a3vonI&#10;KtAxgd7V27F9h3xD+Cs2FdGqHoBDjHy58aZbbt27l1aYEW2MA9fS1d3pfuEBOsIoaol3CBW4kE9d&#10;MLA1mLqRN+bm4rBpNY6afXIrUnmyG+RERREmRF5zcLFC1KGyyldHHay0GL0NZL6saRnsg33+5re+&#10;+bGPfYI+tdvBJLp3QhVL7beEYiGOH0Ouoh8mar8LC5Icuykb9EWJymW6kc1nzl5633ve97nPf45T&#10;V6QtryyPSZEhf6+9J2UHCEOlywd8rElloi6r7eJ4r472ALDFo9Hdm5FpEo7fFZcwjxEGhdeYcgsc&#10;VCvPv2iTY3YsB+RWdi1w4MsUNy5eOPvSyy+8733vXb1mbXFhqZcX8AWJ0cSb+QUnwdLZHVLy/lFU&#10;oZAe81ZDi7bYrzMFZy9eHJma/E9/+iewXmc7qH1xPeOxoyUyEumAwN3clLouRAnbyrn1P8jZu+9A&#10;fcokgTOmxzB1SErLpZbKmipRtSMUBWoUX31IURKMERxCRyiJBobUfGf/VpYx2ue2W25hlEzJBBNE&#10;ZlJYIPQ3j4HhsryReCdtrolAVq4/q4axSP4rGPXsudMm2TqNJ0+fbW6iA7fW1Ijt27dGw3QMUo+a&#10;ng2VYUfVLq8IcMpvJhECcvf47htuOHv6DOup3O0e8RdTE/x+Tky0RV/PN9J+HhAQag1jgcpbyUii&#10;YtwNqX1YpBu4AEdgc4TjDsD6DRsTNlF3nJV0LYjcLuZnzDeS0nReu+4UOXIJoywuF3MSI6Hn5gxV&#10;0dee6XTPL3Z29zz53C9ar3d88rOfVoYaHhxA8oxMMuTkotSWsDMA6hRZg8NCfSH6ykIzTUd4FuhN&#10;lzLiYGjpmOZJQ8jwyoRdxgKkoE9frbNR1up3JOT+PDI9et+9d125fP6Jxx9RepBfy5DrG5ZTXqU1&#10;JdiF0PkONBnE8tSvWBbpsWe43tkZ+F3ogowZFeDrsE9Gh4dGRwevXG7RVFZSKmTHCJgFHKDXAtTh&#10;p+rB0LGo80SEVjBvhnzA3GlyRI6Mh4d3qXZGe15U4KNpMNR9gs7tNWMWBexPuVJPP/KSChhTmKph&#10;+kyLTOEWBO0xBgZ69Vzdf/+HOq/3aiAjIBLruDAvMtGcuYTkz7XrQrJtW7devXwZ0qH/hxbL7Xfe&#10;oSqo4pPMvYkxMvGlinK+Inno8MJa/KHS2LAKEZn0haOc62P9AIcJXGxt62DoKGHyCAJo2x2ci9LC&#10;Bz70QcC085MizoUGVTw2+EM3bLHDmcKYZFPAdBYsWieoBqVnMJWwG7MgJaLxAyIo6UV6dk977z98&#10;/R9pdWD0fe5LXyAq9pdf/7u5dFTczMaGJdevtQOkhHBS4hgJlJOrjcenC0l5KGNZsnLSqmtd0Lz1&#10;q9f+/LGnWq52eoSCoqrxkf6MrIJg4kxPDA50MlauIZUj9k2iNTtFsSB0R7p6e2OKdPpibU3ppi1r&#10;ne0zpy4oROVnmNyyfsfuLUeOHJyaHW1e1zidbvhn+oG3TsxNmW82v2JlXU19ych4m9yuqKBiYmTm&#10;9edO489V11el501ULimcmVdXnxgaxUAK6kt1Zelg/7Cl4vsqyyoBCDIIDQsQkIKiEkpXVztau4aQ&#10;CYHJofCE1+7PhbnpJcloQZlMTkZOSPWEJHUO0qDYNdowsrIGRoZkX1jMzIOB3jlZznNW+j9//X+f&#10;O3v+yuU2Kgr+bxUdkJXLoiUropFolWEcI0TQPBcKldF/GcR3bc3uW3RbhvWRModUYrS2hPZ/TWWV&#10;BAbt4cLZiFlXbtq4ddt2QKDNDn26pFfELVW9lbQwlDBI8UrozRcWaRcL4vVMTLNmTPkL3rFvsB+k&#10;JHozzmWgf5hoXWVFdd2SepExfhoiGz1sB5Y0viiTaQP1uGABFiVMTX+T5CcBwbF9zvTq1atIS/lk&#10;jVssHSNjIEbiorBnCQ9Ez66jHK3kmkqt3SBNrW73LUQnF+YElAx6go5nRP0UOSGK4GljQ0SQ5zdt&#10;3IhzeeLECeSi1vZ25RfR7dat29898i7j3tvdc+z40TvuuGOV5r7VK7VRWAELwuYib4D5cSTUf9Ws&#10;evoGaMetXrkqmYabyaMHCcGEk/x8ZIOECRp4ifgyxNmi5oNyww1HKzPfY+VXrFgeOm8ZacZlREmq&#10;KF/+YoQIZ6ZnprGuXk9WrFW2QZYwxJCljAuQDDdMyveDvLN2W0vhbMSYgssxXlOY0tZyad369Z/7&#10;4hcsl9m10rbOni5pMGsrC43WqTk64oXJQPSQu1W8xk2SDIDAsZgEzUuW1PtApkf+I2ASZ9vfIN1R&#10;VEuGrCfpXHhfBDBces6dE3LqcOjJ0zXDMNdE1iceVeYOBaq5UASOGgX56oT7pF3KN0qYGTVj3Zn4&#10;pP0qh48XuXpyJ/Cuu++J8Xb4lyGsExg/8x00pJLS+EwUi/D0FCamGD5IYSIZamB2bsyPJ4JnGleg&#10;L9nRMEpJQo8mJZeiIBDylyam6z31UmBRa+KlfIu3YOgjaunvd2u279yBehvrQFBLn3Ey1NLVTnRa&#10;sTonmXIJIdE9rEuS4nacTTxlTFtO/pXLrf0DQ7zjF7/0xT033ZDQk0KAD5c0HKep0sa9z8PdR6Re&#10;3pyzlFGn+H6yNTdRNpXE2VnJ/D67FjxSjwojdHKS9ne6dtnsNQVzX20NvYKtMYRHD+Nbr7z2zjtH&#10;Hvr8l5qal5eWkyMXhfA80QovV4xpLUkKSppGMcc9crBNNJPGO+19Yuv0DKPrRK6Mtcj7k5/+jE8G&#10;oCKMqcb4UnY8hn4UFLRcbrGx3LZfdNfgl9IAha8oBRtECOxVgEpwPr8Si2AqVEh1RZAkbXMjQCFh&#10;E5IJ2CI8m5WMhw95U8QP1UXVzrGRcaUY0zb0yP3fhnKBp0RiRutqNgqo++v0ij+sjAeIGXY5cFaV&#10;10WlrUMHDyCVfeUrX1F+0QcDs/NfwL0SPkCZ0R7sFchHlCpFJDNqBvb1rujACRzEscUsj86b2PRE&#10;VCNkU13zoPWp0xYWtba1RXPtgKbSOKg1aEO1NWBbd8eCLF/WxOoaXWq2EN0zG+okjIzjVcZYBpYE&#10;uC6IsSwqsc66dVMHoyxpu/nU2vqgtHW1tQU4NT93/wcf+NADD3RcU6AuTfHf2ElFM3bGzaWlZqmp&#10;hqtEyevyNE4oi8/NMzL777yT5BrUXzXGjDvL7Vd9hVNNnsOqWnCquF7BX2JXuv6GM+oChwqRyG+/&#10;2vqLZ3/BC/zGb/02l+Eh7VTqHMrJ4fTuQqpjzQXxCGwIFJYH9feuD8sW4zJRaC5cCNWQ7IJ/++HD&#10;RFnuve8e1XsZr1ADlKtqFO0oOTm93X3m5AhruF9nLxRiZg3bVpqI8p17yiky4GgCZkeotqHWJHBY&#10;hvAFyTCFWHN5QQNLDFfSCYjmE32YnvCN199krG7ff/vuPbvtOFcs0PHDQQxWbTOELQ8fNXyc9jO/&#10;GzXGpOnfmk+MjoD5YFKdctOBPlHwpg2b79q/39fJARgZf0jmNYWDjllA8/OpMSlCT2pgHj44cnEM&#10;kGFCqpE1k5X6yyh0UEfUPDOKLRMjieRUSVN7nPqkqWRe5Z/fRE1MsoKBt98+oPp02823iA3VkCn0&#10;iMoonsXktNj6xfySwoQ1GpNkk9i9LCm5E4GATwcWBBZfu27VuXNnJianz5w5r80A4VsjnW/kVWO0&#10;GjKt6VVFsLn6giKSJFOewe0LHnjAVKFwHdEkLULMZJpXWHw2IlRYcpxqjpjR8+0CZYsg8wRZQoIc&#10;UwF3DOOanX37rTeFGeJDzqNIr68mXW8apMpCZpbWSFDC0g2inQTn2AuseDbTIJ1QcBGJxgg11jOd&#10;36S7SoI9FAHSF5tWLj9z4bx8y4g/y6Wy5xwa6RNTBGZmqF1l56M5NIhPeA3WRr04dAVC8XJgHpXG&#10;5ZyJGpq/5N9TjF9f570i/l1YdKM9lQEVUQJF95oeE9SNjw2OjhqSRvWnoLyyzorxfYp1qdKo80DM&#10;0GNgXd59113oMI5HBOKhYBkKwjGSKzlp3kJgq4mpqakRs0jbbejQTMR0oNdffYXJRTgPC9M3YFVN&#10;y5VGTs5MSAKpUDhFHowHDMUgExgFrSEY6f+y+E3HMsa1FUfDRqA/yamYjACGh41WmZR0EihKTiP9&#10;/sUvnqqpqVQ0u+WWvQWFOrEJ16VjJ4ZvCtXTQNUdLRow7jjySSjELsw/9/yz+27ft+fGm6Uwoq6m&#10;5hXEUfxKaKyHoPMicNXJiaR3alriOjk1I8QKMlGIGUSokBoMmAzRIkA3c+DAgZ3bd5i8J2nYtG1D&#10;U2O97mKU+6BLaedPz6CdGOn0LNw/9gsKDe9QeBE02VnlXDmq49Ta1u482w6W0AMEGojaODefm5k3&#10;MTL9r9/83huvv6WjYdvuHWNTk6+//c66Nas4jpdffmnHth0WvONau6NVWVEKsJuanJsan+nvGwzw&#10;JZeq+8zuGwwjpkG3ODgyCUXZvmPXt/7l28EqjN2f6xvoiTJHelptdS2tIH8Wz2EUtrSgIod2ka2J&#10;vqOczNpqxbAqGPb8ZP/d99xaVVPW2dV99MSRvLLsumU1E/Oj0ObayuWCwKrqunFB0Dipm8kVy9fE&#10;R3VNLWtaVVyW1z/W1jvUh4CJJ3S1w2xrDYRpS2or6CiEFGx6WlGecpneuSTjHZ1oXkZpw0yezPbr&#10;HUMj5BBx9RH40jSiAByMiiJ/zVQa1K3ByaJl5mZYfx0fQm10CdcF69BhhlkJVwVEwf4+8NKzvT39&#10;hw4e/sH3f4jq98CDH2xc2gDFtPFMgyMppEuEyGaSCRKZRRVl7jZMPCaOR/tXqD3KqoNdAZhfMGzu&#10;2vmz51gImc/uXTvRgXB07Ku9MQuMPXLCiB2Fph7Bszl06rKQhIrxiVm+F/8nCpFp6eIYKXJKZyOx&#10;PsIVZCeaGxnCKXGt1NlDXr2i/77bJWfcyV+Qk5P/gC2jt8UApqT7QlyejOAMurxPDp5ktNyACUNm&#10;2Eo5zaIlmIob6LwKqbkQf3bVtam8/MorMn443JYt21SlZTIyJGc0OnVmZiNyTQqaSdWeuoi6mHxJ&#10;R3VExraRfXeNqb7iIkdD+euv3//AB40IkDGGglkIAXMH2aHXjJuUdH/i5Ih9YQwePiQja2rJjzJE&#10;wUMYHuaGg/0Z7iY+mftUakikXaIZIE7wYpovtJiB8aCuRgl+8tTZU8+9+DyW4Q17bgQSaH2MQJnd&#10;lyNm58qm7REww8ULj87ARQYSmi0OH6cu1/eOPLrI7NFHHpmbnhAa4nyb0FxcWmxYtIZ9Sb9irW8P&#10;Ud3syAdsEIeEK6lAzEWKZnSehOA9zV8RVVe3zxchgUaYAHYnCfRDPp9vk/x4DNEe9MJKQz31QZ0+&#10;cYLJeP/9968n6aabicnWhK3JXuObOzyNFT1OnkvwEb09fb2Rl8pDJqd0NtOnF0zzG7wXGObFF1+y&#10;Mm+/ZbhB9i037/Fse2/fh4LCtSM6y8kjZ+H9wTw4zVM+eYynYZpDqYlwZwjXKctaxiheix64JXVz&#10;viEmr9lOuJQ+xdCYn5bUxYeFlku2huBXX331rTff/M//5T+rFDmUQHFrHiSKyO353BwRRiDZMYhL&#10;WyxN2LDmMbQxKcSJSSQtAlNh6MGD76jMnDx10rIYWC6vq19Sv2xFUwxuLyomKIkgy1UgigR1AaST&#10;G3o1zptrFQlnov6Ed2RSpBQ38T24K+W+WhAZAgDSouwoliZRSgiM4n1ZWM9/6O23e7t6vvBLv7Jr&#10;zx4e2qh1spm+YWhkyI5gMREMSHgBigyUoeZIgePSkLL3guHGFheX6t2fnDJL99mnfwGSp/K8adNm&#10;Ww8CgDUEX29h0ZQe0j30ElQXeUxwQ6rVrX5JSPRKOUCyqEroi0hcdiqJZTXux+Py2YhSSqBekPkW&#10;Gcd8lZnpqF+mp5m/xiwePHBA24y4Z+PmLStXmrcTwDaHnOrfwLP1P72y+yviCWG0+QVpgyt77OhR&#10;oYaczz/UvXG66G0AHX/913+9uqoSlSJUiSaihQbrqbAoFxZwjeo6lbbQFsMRgnFqFo5ma5lV8IKS&#10;IsP/naaHveZGhA5eQD8iG/Sw6NkzKbW/n7EK1ab8COxq6+ucFjDHqRMnXn/9dUKFUBJJkfMm1OCt&#10;o9Ex2gwCU5Tci8ZwMi+3XBH4+fYQaKF1NzttvuullkuGCXi2Rx55xOM55oredNKCego6zaFkOOGa&#10;1NYsoQfOFzgGS+pCzEpUlJTyXK/gHtsI4RkSqbDLiRUK2XGPYa8ZBIbXEQ/EMRnmEzyoZGAiaaC3&#10;336L5jIYSPj7kY98nKUO6TCtC+LcoiJ7l8qL+IUQ7aiocLCtiaDKanMrAn7fbr5w1Fg0dlou6GBa&#10;uorHlauXAQFMvd5oLAoxrrvplPIq9bVGAlRolXR52SHWLHTZovMsDYDFxGnVDSgw29bQF+5y0mL6&#10;2Ti6TvSORTufhASFeDyyiEiUYwJmBlYkCcezZ84vaWz81d/4MvO4MKsjGZi3CGeCL5q6wNFwslyJ&#10;ZEbo6RcldQwdGfEwo4thzAXZTIKM1MV/9ZXXQSecYFIfHsUdCr7l3ILeHq13Ihg4lK0PSY9EGdLJ&#10;hLubtZLMVqIuGOGp70pFdYxYDAGjiBSzzpShpiSoEL3kZ6ZjPhUwMSdbB+D3vvs9Dtd4hi2bNtks&#10;g0EwVeTRbhlnCz1UMRYHuGKQ+GjbWyAnI8ebR5K0/rm5pjQqa5SQQrDI0JMoyIcScIg9uGj2DkYj&#10;SSACiCcWhmg+6BUKFU4FPNFE+Qhb58gexlRH72LOhScPHlEyfl7yc/HiBVdbEMm4CUkZagcsKBg1&#10;NVcvX5XcGHQGE5DFoYcsW7ki2t7nwoH6sZgAmAgshwiqsowgOqGHeTBnz60MWfCUMl5lRXDvp+KL&#10;grYyF2nYyMRYkIR1VZlzHVM+g8vKkCojgGCEXYtZXN44EDP4XQHVK6rHDIPAsPKypycJ3rgXkhNN&#10;/76oULQSbxq5x7x2XxcnCH7XOyRGgLbhMWOpFy9dPKPfFo1uzboti1k5q9eupzhCOSZGqMXdjwgy&#10;oOjMGG+SahZIteqlZCESqi1zbQBupIV0TZHkCS2koDqKZ6GJaNhuba1A35HAVvVxSZtTdVlFCZsD&#10;R9HwLHB3ZgI3SYvGpELtHAUFEsgECw7BjBCSSd5FPS4YN8nAXJUipdT4Jv/MBBADsH/yqceUhsw6&#10;375jN1E79DcWO/gO8nyL39NjTWJir6FnKvAANRKU5eWMnrrH3n13kCAnNJLQN6JnLNrtFhYkgYpa&#10;4nhvIfIlidDT2ycu4zWATXY/aZCL8HCI5n5WpizFL+JxtLde3bh+vfrqli0b7rprX9K1AGk15KBY&#10;PF1aTjhnJN4ugpAQlQ3DbSa4UmppgGt++tz588ZSi8SifhVDUYWd4kYZBDZHWduVzmefeeXUyTOn&#10;zp2K+C8vn5L4Aw9+6PHHn9y6ZbtjZvTN9a6ONauadAd0X6d6I/stc2Mcy2S4DT28nOYVyxfSMvBU&#10;HQ8E5ygVCUSnF85fvIo9QCWf49bPQ5EH0FZeXrJl23rFfN0Vc9OL/T0Dxj2rlsFQqsgDjPbde+9t&#10;K9c0jI6PvvX2wQuX2zfuXFNUlTsyIRvB0QD0wLul/YLDYa7Vi5cXlMVpKii60nYuM9e40iZZ4rXO&#10;LlkJ5mVFGTB00hBYd187hmGbEqfq2trOnusuNdITk0rykdY8vWmJgLAazcyVISBUUVJmgG+MpCfJ&#10;TNM4M/30uXM5eZlGsBYUmbPZzP6E9oYLo7VMEiQY++v/+ac93VwPOcjsFSt1ZjZLU5E3XCFtgkx/&#10;qo+Fb8YEsNOAlGhiy8xCBtWFwsBGRj41jSil3uDpoIb8X8JAzekb6ON3JN78JXUdN8FNdlNS8aVU&#10;RxFT5EHHKcWrcfq7hJLJVUzIA6BiHcMxgJJpCIxnLgTQgvnGHcYEg2j/CnuakfmPf/f311rbm1es&#10;rKqpXbqsWaCMjEFhmNUQ1GIUMHMlRWZHTq1bu+70qVMBckjS8sJaeQM9dtwPpxJzsGY0+U36mdNn&#10;TtXU1TBVbB8Cqy8NJafoP0z9E6omicaI0wmLCMUzEcaypma1aaeNUWNSWQ24CGRIg5DtD4ynp1PS&#10;SBHSE5L6NoSLIfa+LgmLkOjDBlW3p7/b4tPFEsIiXFo0YZmDCOSP4TM5pJ9qUBEwBCJXmTJhYlbz&#10;D6DOpUvNiDDe4dzZswhvgrlbbjfZfSU+CfstPhY6yz/lRdFNjvBm2DZ0Kj2GEvo01R7zWZPxI3D6&#10;0KQObHhmxsmBgIYqyPgAJQMYtkWqCDfg6wqEg7U1VTFCbs262rollje6ePWVLs7LV/0u0JeJlACb&#10;aZHklkl6Gf+KfFgtOBiWaSFODfJX6ZZ3jo6NFxUWv/j8S+b7ImE/9NnP7LnxBlnWBNog8E938hQh&#10;OwX0QXwviauHjFYcfyoukjN4R8dDeMpgKX/7Jr/ldaD+AiyxaYxhGhm+1naZkhIxfoSxF194IcZB&#10;VVQ2NS5duWYtgqZLlwTfcOTAwoOHDUNjI8RBJiA5PzFY1jDBOpQ2bs85CUBUWJOMipchq1avW7f2&#10;jTfe/MUzz+KzUUX7tV/7NacGjGfLIiV2h6ZmpEMRIc3plQyxSxP9XAfgJRPo12Ngd0/kZpaakJEU&#10;SIbgPEa2ZUpan3S7p72t48qlFlVadScdTmXFJZs3b67DuGpAS6x3hk3gEmOF0w64jyrDiOvmS518&#10;lzqlNCis8cpQ4WCQZWW2XW8L8ajScvdCKfLMqdPf+/a3ZUroGQ99/ot8o8qSyxWMmomxoMQk/awh&#10;v5sWZGU0blfKCmIJ8N/MU4hNkVnBtsADTKRv+HgosqjO1kgtGIrQqjI9q2+A2dq2a2eQV8XiCS/D&#10;Q+IviT7DzVdVBnabCeSujiYiuQfFYZlktFxp0oip3gIyCwVTd3e8EZsp/yS8Y8XFRo///LF3Dh/6&#10;8IMP3nHXXSNjdE3k+BlgMEclblYoN+J2RqNt6JzChIypZvRCYl6IltsffXchhRcjRDva9c4JB0EK&#10;n/zkp9o7OhCmQWIh3T5LvCEL912FkNdRZsQmUsfz2OJLd0qITMhLEnfh/DnXExTiIaUKYn0/r7SF&#10;qCNIDXaWFCvwGILOM+wGXNaPvfDCC2+99fb+u+954MMPYqp4X4mEJY7ioRTCIBRBPV37ZGBxVVVt&#10;aiieyygNCAOIQED7zoT1rl6BSMJ8zHenfLulljvhIqLOKBTn58aYvNqaaiw7/hDSLDhgr1ylRIw+&#10;6gP8g3HDTNnV9nZm0H0P2TrbD5k3QSVRxsOQ1Htpy9RFZ2d0ItG3HXz44R+oZOp+/MynPwsppADm&#10;d017WLVah+ss6ldUGBIEzRl2Ji1FVJwMGyEwFAqt8Y9t9WMp+Na4Dz8j37BrcgklQXgwXFY8x3ga&#10;NmoXgH9nTp7ctH49yufy5iYK72OhUYtwol5SwNcmwn1xnkuKC90OEZjAPdp5o9stJM68RdOypSrq&#10;csIUfU5E/tOf/EQ077lWrFmzcsNqu0zHIC8zj14Fpo07jIjtmUN0u7oKhOH8AA1TUAIvEnTQkBhh&#10;qYPg6tb4okRmDyEzoG77ogYV6rSCsqTYwq9bUvUlP2/3cfYAxkk8Glo+Pkd01dXTBUdX8rZoSVwS&#10;DIuk6T/G2pw7e+bee+7W5eIDUj0VEJnvfe8HqGhf+PwXV61cLXbk0LkGW8xp8g6R8kXmJlIctxtC&#10;Ms2BnEXSlwLpc0eTzltvVyh7we1xCoAjWWxjlKmHht0db500YExRiwF/sG84WDhRxnwYZop/pePR&#10;XQ4+e3Y2MrMysngOKGB1fCOzFrlNmSrQvJjY2RYI9tGar6yMIKS/H9wxPjIMrIlupZLiVWtWy2Od&#10;R07H2dZk5eg6V/ZRRBQTgSOLBFojXMSp9Zw+xy9K6kLygfIe1T4vlkj8h0pNJtMEqYMKBeMU29yq&#10;O/P2VIYJ4crNN1OoFI5w9fIVA3DOnzuvC86yYHz1TY3JpYWDII3K8qpGVpqei7NhXFjCSaIOp5oH&#10;10Pqcyqkixa1tKTwpReeFpgtX7YqN7+0ibBUIw3V8cHr3QlGEEPbhIChHhVD9jTNEtqJ+QHhxehK&#10;J6qhFs1zRhMR15lfyL+g+cdXajarqBIpinTRTzx/ikrg84OnF93Us7093TUVVX756OHDS2rrQABS&#10;TYBpcfUSXxHRRfD9As6orarxCcI/Q9C4E0X2pKofAjyeLebVwE4zooT7+OOP7Ll5DztQWFLacb17&#10;y6btyJN8k+g2EJDkarjFAUci92akm3zy7W99yzmXo951170cAw0J65My+LZPjULkY8tiumBFmUym&#10;pq5WP1VbW4eCgENify2RXWT2rQOIoeXqFZCT+Mp4h+jhGTL1a3LtmuYd27aSYmJHpc65hfLi7J7O&#10;bh7fr8idhRu8RoiaTE3BzV0BH5tAOVj36l3TQWyemcW2zCuQZuOi40YujAxOHHzzkHjqpZdfbu/s&#10;VZBpWNpw7PhJ9S2RXkO9qRYVdSbPZGQ+/dQvaNPt3n2Dr2i92m4X3KyJyX5AA4EKLyK24SOIxMBT&#10;Ll1u6+kfXNpUz7tyVUqC1r+t7YrGWtIOfQO95lMx43SF2692nD55BsA1Ozf5/jv2lpUW9Q9cR1E3&#10;Hfl6d//ozGhlA7SvYHwyODIIJHW1MeiJaDHlNNJTcvPsdIUXI5HGb7hxlx9ra7/i3/3D2nbSCnLS&#10;KCHBUq2VqdY/+cmPYPWl5fnT89MiavydkCiU+swucBqjY4aTO2MZzfUNQuo6Z6ZfgyiGTj7zxuRq&#10;mY5UnALw+FxVRX5VRY2q3KC21FFYNpGS/MwH3nefsdar16zcuXMbUy7gwQ0GpbALjog4ntEX7ji4&#10;khYuoagi9Oy4Jcpj2u7Pnjn34gsvQc2J1aoMbNm2NRhBsNT0NNU6dXy6jWDgmFlA2HRiko0TRMU4&#10;vITBn+IRxfvMzHha2+8COF72ht1kKVguNwezQcjCBaI5yQGlvEwqpD8VPfgzEAvY03oFLxSfqwOZ&#10;2NG5eP6ccWwwJNY/sl5jdhi+rOwtm7fGEIPCUHCKD0dXWKATreU0L8r6A4OH3zn0zNNPgtBvvuWW&#10;XTfspj4camCy1xgVH0wSFAvIimhGJMRAuPse1fpE11mOBoxx9tFvuLdekLWNuRyeNi3NYD6xEXpx&#10;dW319l07dt90Y3VVjdukzPLW62+8/sqrngdexfhq0kXyjOblHCyvXpcf4sLnqY1cunieAEWMoMvM&#10;On78RMICyh0Y7E9yjAKlKtUYYzeoMH/jn/4RxQ8o9Qd/9Eeqs4kGDFQww3+1rIDesNeJ9w3uSB6u&#10;yKw+V1zzmLoVMoLZfKGfVBoStacmdSRN/CNZecogi3o0N6xbrwTvG6l8bFy7QT89bbTXXjGR6S39&#10;5TGKOIQUg1gCgrJc3G3QRZLx8FZb2CFaqqqt4XWud7SBFBxfAZ8Eg9vQGy9i+D9f+z92b9/tez/z&#10;0Geg9Z7AL/F2AD0Yj88PekZ0bmBRGvVVjcPNhoqD4THCUCSrZLJCFM2k8gmVPXIS9HLHQjpRXFSw&#10;bNlSRQBhtzZQ3Rpr160X7iDqPP7E0y+/+maT1LSz0zLKMTy2wWGiWJ4pBp7GZAncG1taEOLxIFPT&#10;M1nq7CyolwUDyAGWnMC//uuvWRkCMr/6q7+6I1rJQ24sipnsllgihJ0DQEsmsQQ7QsQZw9QmkLOL&#10;3BFfHUMG9FBFAB39ABGaFBdDmoVx0hDOVyhMk3rPnj0bN23+1S//Kj2fnbt3HTh48PEnn3jpxZe6&#10;r3dzuu8cPMAyhkj52Hh0YEdsABKw13lqiPY9ie/RoGPEDcccOnvzwetb1rwcS00J65++8U+r1677&#10;5S9/WegvAUWnhrynXgT6Zf8C002YLe6FP4T0XCk9UDKvwRj0FdGsHANwdK+NeAvbIrBIEoM8CQzl&#10;aJoZuu0bm4haFpRXVL6gKvrKq8hd3Z2dGnWbljY4yPfcc3dfX0iMCMhFOcTHnOoYeJWorvkcCY+z&#10;xbBYE2lSik/vW2wZxI4k2i+efkZK5nr+7u/9Pkl1FyoF8aY0o1lPl932+RDf4mntkX+70apDUtag&#10;9QT9Jg++SB3IC2oD1YCuv9zDK5eRU3/36FFIKkDkxEklnHdT4mzelxWypOqNSj1LG5ZaK8JEngTu&#10;4PGCwEKhLs+toa1XwzXKORK0G3k4xgQn1ekYmiY/Ofbuu9/65382PfYPvvqHRB14TcuIgGE1hFwu&#10;nUWOpo5JFeMMWIndFxxQPwPk+xAlI6/oYqDqOaXIAJyHgCVWTzmltMQp8p/Xrl1zx/79n/jEJ3lX&#10;3SZqnuRYnnnmycuXL504ekxNUiyIexluHuGzuCRCpGkzvxsiSk7EJJLMvFaOF9qgUYEMT8bmpgQz&#10;1VvePvj2hYvnP/LgR+++626OC4/L7Y4ZRQl7QNMLsmmqiwAZNaUgnMwXDyJlTFiO8DNSvJTIW5D7&#10;A5LW3xjDnRGEvCC3El1b5ppruCoptv76Hnfu2CWdUzR+7bVX4buEGakwDYF2+IKhIdqDHiNYbSEa&#10;C9GrFkCHfHM0jM2LwoHTbGeIyylxRKCWw0OJz55//jnciVtuvbV5+bIYTOFZFtPLikvtKXKLgXT+&#10;BnwbbGEMTwBvSPyH9Y5SW9LNDCaxBRHDJc2osO0QeVOSlStmE8GvcKJdFqtKGVKDJX1zGBaR7qef&#10;fopg/cXzFwCUgVrOTCttMZva36PxdTLUfmU1w6NjMhkf67FTWo46NqEhTnUQFjT8RCI0d/LEKbiJ&#10;JnWLq6ztYDh4zIJnY1c5LPY1mZ8YJ1NMTOIsBSgE4hg9YDFcyzOH/WcPaVeqWhAr068y0K/xTHoZ&#10;dQw6kyYcXL4sfYoefYNlCwu3b98msqcOymmKxoK6HGlbxIjBeevpSWlGUc25cOFc0rqmJYBRtDkg&#10;auS1SQVDmwcbdouRHv3lTTffTLQlGZ4WahNcScy4cswSBeqYimRmS1IwDMpKRrq0JEo0QSOfUxqC&#10;y3ATipCiMFLqXlmwwZlETTIzK1Gui2wtVEml0wmvyTPL3rgJsSynDX1wUsWXzctXrF234ebbbiWW&#10;w274eXIjapLg8/Nnz9B4pNCdGuBWqhmmMAqwTD1jm3BThwmNlpaUL1+xGgPHRdZBztPlkXFIcukI&#10;m0J0kUk3FSM4C2F1cVIghtnh1kHDlivo3PkxT0xyGEOmk1quf6JJeXGxsbkZv1SVLLGrC2BZENv6&#10;DRsEhDGwCLcpaaXWYJM0VI9p4Ue4TB1Ra+hqAG5sHFKcRkdHTBURQR0jLiaGmX0URL5x8bEdFCKi&#10;QRmyJKw3tMCaxWhRg7MTmZAgvMRsjBCyB67ZDk9u5cUwOn9c/aPHjyEKETgJ1xPSgtH2Kjm0CJoP&#10;MQOcWxFjSWk5lR1rIbPyi0EdBwmZpKSpODdPBNXZ3QXakzlrWDdH7lpHt4smOYxRUUXFiMqBP06q&#10;XJEOCWAuEaKI4r9FS8qhitUxzzpYOSrhURUk1RhdsbavtKhM8BH6LroPDYyGtmdnPPvck5/4xMet&#10;t0kbzcsN9tCr08Ktt5pzcK1NE/xrr73W1LysraMDtMRwU8hIZgfDo7Nuu/2ObTt34Un2Dw5f7+ga&#10;H57QKiLGQX4jCWxcWIpqKJEzOpEPqK1rzAtSYcELL7509cpVRjsZ6EyNYH64vy+voOL4UeMxr48N&#10;T1xs7Wb8o+ma+JUMbW7mve9/X1llKflHQmKzC7SIdjU3Vudk5l24IHuZNUvcYmgi5qPUfNCqCIGh&#10;Syu4yfeFu8BrMWp3r5mYWaz+9Czisf4iPXgz1JtnkzIREoHkM5n/YtnE25P9g8SdA/QYHAxpTTvq&#10;SPs66Ex/X7Tqyamol9PMT3/2ke+LvQKnj6ZVUGVBSGdTfqV9VGCqFIndWeWXy5cud17rxCxauWUd&#10;oWSwku/Gt0Zwpy0TSfnsxGJ6ArWGE4MZlLJoztPKVcvZAgCJO+kP+pWtLBRwNrB5XXRBEIpmA2cW&#10;qk33dnyM+YsBTqouhCbmomFO+JvIN4deYcwYCdg7gnL/iS3jRThIVQvQedNSkM1KQIgzqtv76LtM&#10;+oElDUuXNmsMadbKyQqHIKnZiIo5WAHq7A5RgkXgNhCMMoVm76234iejGajlRY0iMxpb48ESSJgK&#10;VbAIQvBRD3oUjiL0SRioQlvPFsVZUtdmtGeJOVSKkUjQeWepEJKf6B3oFT0KcxlTYDrrkJeV3d5y&#10;ubm2/uihQz9++GH6LKZZNyxrTlQQC/lsFXwrCbqWk4nhMKAgms6xuBqQL9b3WIrOIh6zXKRwL7/0&#10;ktElBDGXrVjJV1smkcospjJai041WXDo0hoUxVLMxt1zHWNgbYB/Ke3I6K+Vf0YOMCuCT3g7WRZV&#10;c8qxY0d13UACSOjx2TyBahRTnUNaNC9fHomb8cMf/Pji+UuNS5t27tw+PTteVV2ma1pXCAyDjDKq&#10;t5vP4bS1t7GGNfVLHOOZqXFC4CoT4oba2obxiZlnnnmOCVAKJIqgtqbCCIcDkytgoDpQ6MKustre&#10;wvMozSkFWBwPrGAhehN+yX51qQZ5d4H5zlm/cV2Y1EHM6SK3Gtxo6wU0K1cux2Uv4nhGJtgcKLuY&#10;ac8Ney5fvPgf/sN/vXK1U0XYxL8d27fIU4HTYqMVK1ffe/c9Jg0HphU6OSEeGtmRKdoFBVfbOkS3&#10;cBfnxZn/4Q++Lxv5wP0fWLdmjZGOKURKxs7d6rxSBQI1lCRTTaNWuZgWBi4JOIRKwbyPs1oCk0sm&#10;AxTaSgGQjWGr+Q9vJM1LFN6uOKjOJBs6ODbsTnk290g72fPPvvBn//3PlSbzs7Juue3GHbt2Hj95&#10;Uuz+zDPPaLBevWKNLM5ES13XMilTcVMjxj1zyAcZaIM3WFz2wvMv/NsPfvjbv/f7uuetsCuJMY9R&#10;ij3PL7rI7pSnQkILgeicPPxJu0AQCY6oiVyUBrFLJtCJn4Lg6V/cTHT3RpcRVcDgVyfa09MSjw2b&#10;Non2EFyw9JB9VYQe++lPfvyD7xXm5+66YVfD0npAw5bt22UEvHjis42B9z2T+F0MtGDRiVWscH34&#10;Us8QqQibCPwrKTGp5tGf/OTM8VO//Tu/o6qJuuP2QtDVshJSSjYNdKJkUi932TPLQFJBjyeM4mdE&#10;NoFoGpxKyCippkZTO065CoPMTWxNMiimrOaI82h8RV978ouLDz/8MJPESt58401E0hBHaS3wmjpD&#10;1m9cPzQq3AnWuXapJGMBnFOYGI7RZlgu2ZmDw05vScCr89jDWafPnPzG3/8jSt6XfumXUo0TMUMj&#10;Gbmb1FGLGZBkNnZaMqWXX09qZUHrZatDuEV6Ft1T5eUgLmbNwyca3HOiQd/uugkdxBxOK96Fz1Hq&#10;dB7U7wSKq1ctdxX/y+/+4eTY9HUaWQ0NZdVVVmNqbHz92jV52Vnr12/CTlF1tuw+n/+JIY+LoaTn&#10;eFPi4muDUZOe/tSTT2TmZH3kox+FKWJFqjM4YJEM0/lI3gVERdFOcBP67IWFOEIKyALumC2TjHyN&#10;4Soh2BXTkN0maBcSMpql1OXGm250bcH/AA1IvkVgWKfoxGTlQAfQa1kh3wWM+7P/+T8OvXOQ6NZH&#10;P/JR6xyo4fT0gQOHTPvBcmysq16+bEUI4yZjQERRYuVkyMxCRW0VoampsQme2NP+h//0x0jI/+73&#10;flvOrPLmBQFnXibGmOTkArxhE26NxVFSZoj0O2kvVkgEsUV8OTtHtFMJGtIEIwglqxjdM+OACQ0p&#10;ExhPkcLXk5geETqbyL6NRdEWEOsaw7g+fOjd7373hzk5BWW1Zes3rFu6tEHCgnAivMYOMEOWgoj1&#10;jFEtFMaqqugOKx2wi4pFyEcujkN7/uKlAwcOf+ahz4WmueRTc8bgAFTcW6v3yj89Le8ptLUpvB7m&#10;oawswf2CtpqydeSMIsEoKpZPJIYLa19fQZQEo/cYRzfBDtatX0P2Y0ltLcvT2dnFz6Ll440Tzevu&#10;7zt46KC4kDYjnNuHRwkxZtSGCBVY4a233mAAU62MpchPpWXWlkY2cAHKeebseaxUtaY9pPpvuikZ&#10;ab2YGkbEu4XlRLMMFXL6yKPVFVWhpJ9h8JF59qNigI0bNio74yUycQILIYQ/sF+pVij+Vyoo/7/n&#10;3rufeupxQBKeG/ZGbPcQ8z+6f//+N958S/aiqowdjH6PyCDAu/32O50x4S/b4JxYXpQPtSkjPj1A&#10;W0dbR9e1dw69YzslAMAC4DJT7y3aO645CfTu0fCS+RamDjS4oU7XrTfdrD8HMSl6gpPGdHW/YAni&#10;gorBdFEHNBrhingGcTRk62PgQT6GRQqp5GtC6IEIJAqcEsf4OLCDf8bklFvaZS2Fe/bclBzOOfNe&#10;SYMiBusi3nf7HXHFMqIOD+Zz2d0L5y2oHBMAdcya2darpkTkErqEksvsLYgueXwN1QOP52TKTS5f&#10;vrL3tn2M+erVa3175JPqfvMqsSFmIGhUvVGKZBY4jJD5juSBzPfF4+++e+utt9Y2NPEtMpMqZaVZ&#10;XXmR2vn8kPozXky5ZnZW3C8+5MetjK+wvB1t7dAf6ElHp6IETbMMsYojpykRjjE2pqBXU19X+yu/&#10;/CW7n2Bb2vdzrT/UJvSsp+NgC5OslTvr1yXkMYMbWJm0LTgJQqYQ7QxVt+A6LM4thKWdnbtw/sI/&#10;/O3f/dIXv9zR2f3G2++sWLUuLnBWxttvvgFpX7WyYaX+maXNba3XH3n4seyFzOGxQZG/BofC3MKK&#10;uprymuqGpmZcieOH3x3s6iPR7Tat2bLRmpw/fwHUqGssSOkTEypshh8CXftR1YYgKRp9Z2J2Ytym&#10;qHmJ+Quzi2fm4cLKdHqzF3ft3jY5NTJD4m6u+94P3Tc2M5FGQTlXj2hax7Xj6uM56bXnznReuNJd&#10;VpV2274b39JNV1NZkF+t5KZLAFwqI8WWHZsaqKhsnBzLOn3yam1lRmVN4cDoKNiLGvXspMebm9Es&#10;MxedfLbLBPUtG5d3dbdBoSvKiyrKaw+90wJGqawKEYlQIMTim54bHkxbt6ZExI3E6lvSX3/mEUlX&#10;UM/HwihD7BTczb7VDij3EjmxXEFFRReZoYXf0K3KNDx86MChUydOXb50Bd9AYdTkB+xhEyS6uq5L&#10;8cX0dlcZBxgvrTSji/PUzc8KRP99IomIqRL/ngVLi5hDDi+6pfXVYf6Mk/0NEXcBCm4GzxG/mAxh&#10;DGWSYVUCjIAsekfsPgQUBLti2TJAXUBACyGxFfJQEvqFmBMEJpecv/nm2+fOneU2lBfh7qh4LF6w&#10;sGYXfv74490Dfdt37bTNmvD5ZimTZnFiBNEOSJcjSvMZMH4Fv96+HtcjLEIi2cF0RrNmSYgCU0q5&#10;3k79LK4Hvyt9T8Z8GXWnAp6jZqr6LAQI+qcCApZ26K7MyCm0nPZRuH/lVcree/fuXbt+vZaDxqal&#10;1v9yS4uQCFPo5Zdffv8HPkDOKEgOZcXGZTQZBLNkKZnR9Hkhfh4tQ9nXw0/8iN0XG+29ba/ltaSq&#10;dxGExVhryH0GsnswPWaIMps+iWwas7FsijjJcVeWiXg0mj7DrCVT/IIMxhOnBmmnZq51G+uGf6xt&#10;LmEh88RaQh/52c+wa0fGhm+4+aZVK9eafQbJk/ELBzlrNgsAanF++MMfMD9PPf6EDm9AVIgjL87l&#10;FuYDg3XCFRcUYxdgqa5Zt2bDxg24gspTUBCQQDL9ICr+igk2ThYtFwpplARKh8LxK1Ivi8Af80CM&#10;O5MhFglS+0gkCRp/GXHuze5ApK62XZWDArmTuZ/tqmZEcnNI9JaVKUx8//vf6+nqXrN6/aYt226+&#10;aY/03HJF/ScZT9lxrZOaJLYSevGDDz7oXWSJrDCTu/+uu199DYeBnuMRvYM8tElHwugY0cgdiYBh&#10;zAknw7vEwN3ghixSqPWTvI5XCPyS2kR1tVSnva3VqyXNS1Qo8tjxEHdPAnf4uioQvxQdq4mgnK10&#10;3oQXkplk5kalDpyT584Z7KgUvn/fnYS3+vq6JqdDhIdREEq4gBTx/+uf/Glnf//em/fcfvve9RvW&#10;o7HKFiF0ocg0NQXi/cmPf3rvvfd8+pOfVoKIdCU9BKmZYwcsUU5P48Nc5KTnPpgMbBLMQgwtn5S3&#10;A1UcQo7QcUrkYgK+jcn0QZiuuHLlcsg21Jg0rPX8mqQUC1HZwXcpDMFTF2ZCLKumqvLZp556+Ef/&#10;BtFXa9p14w3i45UrVjz22KNAE47tK1/5DYsc/Jqy8oRclGajE8Za9D3Lylhzf2AHfvLww//rz/4X&#10;JRy9RkHTlaIkYgBSMc/DGwl8Q2cohnXYC5pCru2Mxw45hcWofQmU9f3j36ao53Yn1XcucvGaKl5C&#10;cDxsQHttnRF7heimzufVK60f/OCHMAD5/q//1V/RegLBsh7iGDQzvnz58qWi+e7u3vq6JRhuHdev&#10;G+6Rwk2iRlGYhwTb090rdJfgvf72G+fOnX7oMw8ta142Hkqmyl8oeUZHZwpTVPA9pMueIod4Zn9w&#10;kKyA4N4J8eReDWDBheOFxizqRDghhlrAjFeuSLQcZ0zwlFTI5WhgO5/yDacsEfBwqTM+dP/9f/pH&#10;/7HlYstDX/hiaWUVIMCBUWffvGmjLOXtV1978eWXtHXzJstXLt+0YcONN9zgvyrskCuQghqBqnL7&#10;4x/9aN8dt7//fe9zg5hvBXre0tESIIYCeFKLiOi2o4NBFTlFr4vIuKREOBsNIX3E8ULwSntbRGY5&#10;OZYzRAX5kQVVfVY6VCLk1WyaxPVSyxURIZqEgNYLC1Vx4ez1937wXS5gy+bN6gAw0bLScn0yCgWA&#10;vV07d8muu69dc3MpvJ89c9YADaG5HMn7Koacv3AOSjs2NPzqS6++8MLzm7Zu/uP//B+vdXVgOllq&#10;QaWQJcZEhm+KspVQckXzsqttbexqMPlIRwKlpqZFaYqWAWEkBKrgUSe6MrYmQJ+aGmqHXlA06aAm&#10;2rhpzqralzOsgYHAHb+GM+Hwnzh28sSxM/vvvYdGMAusLgRWdq1kp9FU1tP3jW/+s/xZDCT41vMg&#10;LBSj3HbrLRKVEydOCrOe/cUv8gqL7rrrHmWdkALNyRSacMbWnwtWReTjooVVvh3QPqQ4N2bslBSz&#10;Gy6PIJstYv9xyG/bexvVKY4mypiBv4RMfLgV/0b3kUPk5mhX02lNMzMmTeXkOidYVsKsA4cOHjt1&#10;YtXqNffdc6+0ZPvO3YAn1ob1Kw9cP+bUqUaC3jFeHB7oNdvy5htvWLpLly5EDWQh2sSN+BRrGpy9&#10;bdtWS8H4uCPEcZxtkEdTk0vdI86DP0e7abY0bFGo4HSlTo7V9jfRhhpS0eia+GOx/uDd9evXy0Bg&#10;ZNTjRfvul4MnLuRAPedHP/rRr33tr0g1gg9VrQwtkRUYlLpzx26/zjpZwxSyo5PZJKug0AhmkiSE&#10;LfONIdaXLLKfFykpJJI4J1DutFy+esUlkb3hZIKPB8n6l5ZGk3BSaGJvY5DGeAwDiKa+LG2EZTI3&#10;FaGksBDqrNHfH+rGBTHmqKBACQIbQietPQpd+NIygTh/kvS5mWOBMjNryOVtt936kx8/jJSBBGHc&#10;sMRg1aoYgRC9ONxcMpbDKfUYqVqoa+JV3dr21o656TmzvF5/41UVXc05DD5JqyPvHvZrN958i7xa&#10;JpM8e8zb8T+9exTKxIdxGbWLFLsy1CYsFGfkfYVhyrm/eOppY3aQqFVcLRFDxXWCsQxdZUslKeIa&#10;P6ypkjCp+8Ko8aciIkFvKJrGgMF5zS3J3OFM+nXW7cChQ1EKG9e2ml9RVrJh/Xru3ivG7AHoW3oG&#10;swDLE/QmyS0qPvEGxcCoIEVaWFjopZhujPdAjqZiphQQICAqlz16vTzIVOuVq7/3e3+E0tI3MHa9&#10;t8/AKtngXXfuLS4p/P4Pv3XHPftbr3W+9z33P/vk873XulWWUsE5axCQovkQAeVkXmttM3fP+BTB&#10;Amw1PlmlMS2oKI5Q2BkXrxCBfxZaCBqLgjbxjOh/DbH3RHBYd1joWZhEhcBfVlzAIQqvVm2o333b&#10;1nfPHly9bmt5RfX4VB8NoIstb4qPMxaLBwcmq6uXTc44sTPXOwc2bNhSW7OMcXW44M9iV/05/SME&#10;lnIMBRaWy+6371jfbapo71Dn9cUCw4XnskIZT11H2qrgM5+2dGm5IT/KXYJq9vlq24A0H415aGSM&#10;dgNmUmfXNRBIVWVJZVU5+h5CqEzmZwp8qoYjg8MCRCZAAFff0CRKYPu8H+hC2BET6xdpHeQqptiz&#10;hjpCRvPJAPhpQczJk6eslIRbHxJM1BBuVfgYr267piezFR2S0cWpkmfMiB2fIPwaamaLEYRBXxi4&#10;iNFLSwQW1tgfgoRAnyQKsu6goiX2Dks4pOsR8MliEndnwW0AsIyVVM5mTBMZUtvHIRI0o8bTgV0G&#10;fmcqMSJS5VSZtK+m0i02f+XFNwluP/CRBzdu2QRrDOlxuWnoLZoZLzYIkoy95nQdPoGNmCxp/w3I&#10;37IE8xs2kJUZ+h5Tk5J+BslXRGyddApaK+hCiCNXV/mf4MlE8y2k6YSe3NWRo0ctOF8imilLGltR&#10;uaL7cGHBYrp7wfEoq2DfWerLly7GbOaaym27dmxYs2FkYPT0idMTw+M917rOnDijMff2j96zasOq&#10;aD1LCLIOq6ETHl7XyvKGFRcvnQUeROPvVLxOLHhJEe+lZIk8FkQs8+xibsy8CBtaycMk+UyI3Pv6&#10;0G2bjbwoMNH+/tyMzGL1kMEBeRdWAIIy7OSmvTeSeAd5Iniw5S6Jm+PF7ZeQwu8GA5hFnptHLQAS&#10;+Fji5RMzU0cPH0+by+7tos46cve9d3zg/vdk5WWo1XAryhdBGSqIyVaAYoTEUsI7kJ7xCcmMDE0Q&#10;6bMFpcKRlSuW9/R0emZmAhAiUItJ84mmsLMRirGKvMGoVhbPFykCONXH2B+M+6z0LFz86Dg+deL2&#10;vfto0GFXJrosCL7kQacBMOYSCYxM+ZQn2C5nyZqo7KsNRpVvcUEbjKdS6Ubl//jHP6lfgp9wiWKK&#10;cwgi54aeW9LRoRXHmBpm3+Hpln4kevxJUSXHYA3m2O2Tg6GaCWecujCIxJf5laR/OpFhqFZxdrQY&#10;UOvvnkgJfEheOrnecWSSA4cPIvfs279/yZJGroAuI+WOmFcwMyVulrhyLSppmEiwz9a2qxIJarYK&#10;j12dnfIKcNHg0Iik+44793/kgQ/r23EHBbJR3APczkxr77OAMgcRpCV1I8QKYLa6miVo7vbdckU7&#10;uJuSSPRaKzYgznbSP+PyutNCnyCJEfNAC1pEwDWxMWOgdyDoB5mZTt316z2y/f/47//4cw89JAZG&#10;czd2fZjWqiEnwemAQxfYYznwc6pMy5apzMgi9t1+u2W0R1GkGoiZvI899hiTdcutNwPMgJoWzWnk&#10;sz189L1greRFFeL2229/99gxT+6NkvlxkSF4MGmht+OtBZ1eRhLuVgLFU+wCpslGOIqOK7KNk2CG&#10;lNe09WpczCO0fvmylfIoinFvvvnmgTffuvPO/cKsaOGgOJKf33a1rUtrZ2//K6+8TBcOrUs0c+97&#10;3iPqF4jYd++OcOIIDw6OPPKzR1esXrlt+1bSOpZ64/oNjEzSgj4bPI2wnEjSYwkHNdBZPChO13Vw&#10;Gr2XBY/MmbS/AS8xcS9m8yVKo4syEFaIy+HIbUE04yY1pZQ0HwMIHoHI6O/SL/EXf/G/P/fZz23e&#10;sEUZAfSeSJxEpG59ALGV0Rk4Bh5GIHBBUM8NCD5x7CjuLDxHTqJhwNb0DI188iMf/vADH+IdkLqi&#10;hkxfM5H19wCi4SjRa0pJ0iSxuEDEfC1JXdSMQ7EKhcmLhH4A4o3MUOYF9HWXU8AwHCHVEOjPLC8F&#10;NoHF/53akaMDKiqQeIBI1zQ/VIRCPCp4fdU+AQuEhXdng6ASc2+UgwLHSbTFx2WAiUnM2bBundHG&#10;MxPT3T3dTOunH/qMwrdsR3iEzMYHhVxeQYgWUH6LpltelexdfjQ+eYvU/EGMOJ8m7DPOJWFtBcvL&#10;QRXXsmZAEF8abi50WczeJV9hgmeGD5QDOKhOoI0WPkLN/Lqpa+997/1rN6w3rtHncwcJoAP3YX+i&#10;ad5g3GhgKCqS/QJp1SFlCERyRYFAOiC3weH0Un/v9/6A9qC1pVkVI1TSAjwCuJhwLWN0IMMPJp0l&#10;irqcryAVqpiUiGMkl5PmKIpr5QMp9qavtkQxGbbNZNglYDMhl3nqZP1FdTxRMLSno2MNfcB2f+s7&#10;/6pxQjlFei9HspsOg88MfCd6OkAlWZAADKWA6NGxSK3kKnxVaI4VVXvIRDAm0kjb99xzz2kvCo3m&#10;2prmpUsdH9lLjI9g1tQ5VVe04ixbfvDI4WTuGVopVoVOs5imzVh5nuC4GKua1J0CGiCXnGgkcp34&#10;M4m9iulDyh/BQxkeolMH7lZ27uzqOHX6pGcUt/A+9EVM+9XqferkKacR9NPWehWgYJXCxmaEQmxA&#10;t2Oo4ORo2ZxFJ4SbY8r4Mic/WC0zM8ACUUH0KWVFl69UlgCjdWdIBRiQO6eFoXd39PsAdMRTrIQ0&#10;TChfXlYq2Q4OfCTbkVsKzyAyAV+y58apJRch0KtIqomGFxF0YaxieG40ufUaQkAnEG1t7+13YG1X&#10;1Va6jBs2rncmcf2d0qADjeF9BPom8AAs4mUl1OLhIEukI7bF1CnJiWMDO2jraGeR7CyXVxgEp6qY&#10;IAEvNlEkA7BFT3m+vrFh2EkgUBZtpREbeP6nHn9cwUozybp166HYTlEyYHoazyjEo6N3LmQ5JY+J&#10;KMUCYy4Skxjg8UJ8UwXYjVs2J0OllLtPS97b0Y6GBgz/mJweX2o83apVd9x+J81ZTyhBShjy0WKq&#10;qzFGyiT/RAFEDV9TZVS2RdQalqJ5LzXE2Y2w1542QkABOP5Rero2uauXWr72f76O1euQhqjVWH9e&#10;Zlbz0sbhqb6ahrrtu2987NEnNm/YPD1h0MKItF9829c9YHyQGNVUaD5XqixVtS/gOePfYPHspAmB&#10;Hk5AzK+5wi+98rISl+E04Z7GR2S7xYUlFtBAofIqo1ry+oaBj5ML04sUKOanFsHwFWVZzavK7vng&#10;bQePvj42MX/XXe+fnu8bG7seZLWxYOWNDAyVFFUDnVRWCGm2dozdeOMN27es92Ap0L+nrxMVAELu&#10;q4fHB3KIPvjhqYU33jreP6idJgf1ASHPWniprBwqdk0XWy6L4mkx8DLcQf/gqB300oPDlLXTiIaM&#10;jM0U5ysy6JApD6KvWsjPf/gNdkG6w0ZAUt1q3LDQgQ39Jb48RDND0Tk6vxOdkJh5P6tO4receMsa&#10;eqbRVQjfnQGZ6Ds+deKsUKe8TFfoWkMYymtoZWATiKGjZ1G+4VTJZGIy2myUyAXEIfc0SYokAGmB&#10;HRtFTYsb1horq4PLmslNqZPNhbXv3bdP+JXKExRtAN0j46OOjlYP1t//MSvyFn6duRwc6AtZNEQC&#10;jDwTHjXezUxr8nP9oBHHj5w8e/480qQ2krKKMuTCUMiu0mhVy8GgLcmagpeZFoVyj50kdVOcvZYs&#10;/aCpMbGSEHAOGM9YaNEAe5oo2YdcslV1ZDlOVZ5olB8a0sUh9IEWG4u+ecvW+vo6+oOx2pPjfBU/&#10;KoshOJiMNZwwNlh3WgBCSd95SAMbl5adCVCUVb9z4J2xobGWsxewzuAcgJbd996yfPUKo95iR+TF&#10;oW+mW2AKoXOo31AnZY3o9IUK4DJ5clgLsFowgR8YWskDA57Z+F/O3tbreg2oKBTf85wBLxtg7fIV&#10;CKZ4GsO9fc/94pm6hoaTp0+pnH7m05/hGOj0KT0Bn5J6LlhCVs8CB0EfO8WfOM4YfWBmkUG8iD4A&#10;pPm5693XC/NLLp65/OYbhKSIGWSUlBZ+/BMfKSwrwstkYZxjW6gnakldFeFOWUSU9YfHegcGKCl0&#10;XO+KaCOU3wrraqsFT4nlpZheq3VPuu/5gTEsF/5o9BQlQTYMtHn58o5rHaXl5bLE1pbLb77+Bkt6&#10;1333MWcie8MczOqhMR0yerm5kG9SLYi2dhMCp7wbXbMAD7N9kpkYre1t/IQ7IuXExcJ2NfBo85Yt&#10;YkQ8IkRnVfbZiAimEOotrVPJxCR4WOH0mGFVoQoYfZChxpMdHMLiYuB3YZwF1KaIRaADoi5+VKbk&#10;i1avWql1ROjjcLLpgEzGQp/0Iz9+9OrlS3RCfvv3f2fZqpXtBPLnqPFEiWFycswbAEiSqcnR262r&#10;UsDU293FH8AyHEJuXW2BQGToc8wtPPHEE4GtDg7ecMMeMwgbG6mjLdE+Ev3uA4MOBtw6WhJCzCqa&#10;u0I+OyNE84K7MhF68HGOMiKsSRSxotU2hP8TcbBUbBozXsdGIruIs5Fl6IoJa/6T+w62/8XzLwgK&#10;Hnroc+L+6LZHlc7LickUZAYoZSaTufkVkDzlAMgjo9RypQVol0xAitFSOqOJIzkAtBx+67d+c+36&#10;daajWXzX2yFUcKssq3A3UaiRK3jZYILNLRpYJRiCYBmLJiYQLF69arZJDA5nbRN59yjUeJmYpzFj&#10;6lSwIBRkBHMy/PGpCR6GhgKLVFiUv0jSJYHCvv63f4+ecc+998ob/bxoJTLYaO0ONDOZZ1Khj5Zh&#10;9Aq1S+pC7SP6yuY1TrhE1zquT0/N8SAPfeELOjhrq8uJb4ic2KqUj3Q2uNLG5ib9HikOUpIAB8Zv&#10;zQeHgJSSMQsD8a1goJKOfAPsJ8ENeGvRXx4jTXtEYB4pRceNrJK8z0gUb+FTluWV116hJv/Hf/zH&#10;WJIRo/f0YVQXGQoezYSLweKYmxH0OQaMc4g0pgF3CBB1MyjlZdTtkcizzVKMHtbWq4/+5KeBx2Vk&#10;3v/eD6iz8S8iUefcyeF0A9AFUTs5iwvZRgekZ7Rda/MDQQHK12mjgxZ+NB1swERU11ukWL48gojN&#10;algW2DBsiz0XmyLsRQKs5Vqq1tf3L9/8VkV11d333GOLk0EccqR5839BITIrN0t8EC19I+O6tFID&#10;NO+8844k/RhjvpgsaW1Q7TNzpMqGtyhDic45UP1aX/n13zDGxDKGcuPoqKQ0pa6+pGaJnpxkSjqQ&#10;JUg0FsR9YSoN5w6l78AFsDIqwqfhYCd0Ju7TwwRrC7YyFZIAAm5XQC2alaNQ7wwdfvfw0WNHf/d3&#10;fj+USuAIOdHLgbktmgfUJ0Xs0KoZGh2K6dVJsusHoEtqAsplHlJMzB/BH1UPLl5oARSy6oRDbr5x&#10;TwRMKGuKSPGKM0wGWWHdFGhpbL4j5DFsijDdzQVOM24JZFaS0qAXFqc06BImbXoU0hcjcPdsnDWD&#10;EDUo/85KY3IlVz/5yY/TogMy55Of+kxvdy/r4gfYcPYwYhJ1qqrqkHYsxIqPGTuiypgUFNR/UaY+&#10;nxjNlApd/GKorSay+B5VoKInVkhKIgjdCybFAnNI/pJKSllVRRjkySmrQR/c50hRcHQSeQmmOEAQ&#10;75/0B4ake9KeFYZUXOwF2UbU5ZR+F8yltgz6OUjQ5+TpE2fOnrHXqGWqnZKK6lqZbXfQNBLte94t&#10;6NDaeKanQA9CC4lTQjUJyDwgG5kz4eOFOU/CO6xctVJLLbfli0I/VhgdQsA6mZGd2LNeJHCwMlw4&#10;RjaXlpJR1tNpHUJcEyEzSO+hhxGYQPTARuNT9ChENhUNbJbL3yQi1yEW4oegYG50YK1C89GRy5da&#10;mpuVs/pra5cIZ2HkLmYCl1jnGNSR2OlpT+sdXYFQ9ElaVXHnOaSo2FQYeFjtUikRyz1YbwFG3Dhu&#10;N+KfNo7YwrIJpkokzGTSrAgIFI+q0cycVZ/MtDFKehHXrFnzR3/4x889+wtlDehP5PBmjySDR2Ud&#10;zlhPTx+FW0QPOT/9PVGiG+KFuTCPxQfJdLBOPLUTgs8TY3Y7O44cfcdxAqTCXxrql37mk58qLihg&#10;TLgA3w4EUb5T1woCcxwDeHi07yaNSeHtko7cDNWeYPohgUdCFWx5vx4H08DWtvaO9i7lun/70WO5&#10;WQVTs5POohGZ6VlzLVdb7nvfB/71X78jYQmhhWRstNXp6mT2y2muxJijgK4lDjG0B/QqoaVvcd+9&#10;9yq6qhX6YZmu0vHFlosnTp1IxHiwpomOILOwJ2P8Y0Z2aVrWQkVN1NUvXriUpdAzPZc2M082omZp&#10;+v0fu/vi1XOXWjpu33vv0HDrzNzQ3GR6z8CIQzE+MNFx2TyxtLWbmzoHuq5Zkvm0LetzmwmrLV3W&#10;39PV09uhbcqpy88rrGts6B0E3XemZeS3dxjeBfOd6+9CKSf+BkdIq60pqa9fevbCWZdMMl9QpOs+&#10;bXBMGhJ6aKQQa8vVl1Bj0uprSnLzM7v7B3O5BDnQD//5a06SuI/1d/EsBoyKuUzavjThhfGV0Ee7&#10;fwxVyOQ88C/kCSR6EgXJEPoIqlV6ursaheOJyePHT/3zP/5LXm4hLQEf/rkvfRq8B33XyezOiA5d&#10;GLuXEMF1PvSgwiSRZVTBHCykfwegq7vX3xgtTMuSXG9JefkHPvA+1kSYq8hgZ9wuXj9G6hQU9PT1&#10;JWNBYw5M4AquJHZ1ZlqKr8lrSg1S+Zh3YTRjNAG/DoXHs8rLW79p41sHD2C5qJ7jlo2MDpmeAScN&#10;ESdTCxLYVR4f2pzpGcuaGq0GQNoCObQMdIxDzs4gJkNo3ZJCgo2FgYi7b6GlGTzPdANTnHgu4fDh&#10;d8Zl1dk5733ve7n82goy8EFTjDI9veOkGX1JyMX2Cns8bWNTM09plVIKpw49TyxqFAu6NsrBly9d&#10;kheJMJC5B8fGbT8RDDh3zCrZvh19loy9iADG7L7NmrvIQJCC1cYRxa5o3PdeMqgYIBVq+ulMkZjP&#10;9XAipPIMqBV2oZ2E/1/Z4eknn2ZfFAIblzXRRG5obnI29GOCMMenuTS6WTyrWWPUUSdkKbaAsRPK&#10;KAvYHd6T6VHXtVGM3cDwELdBPoUtlrAZVq07U2CdV5hLRuLYsROsgRF+WP9FhQRSxuVaiUgO+MFA&#10;urmq2jpafiln4PxgQYREJvB4etoWi9gSmqIuc2iisluYYyEaFJksOADp+MlTP3/sMQ9/2y234jTD&#10;gWAnDpAHxXDyY3yUUI9L0JnDJYunPLufAVH7LaCX4MNnovSkJCC9BUqMJPyll17i2lOdFYwmOVXu&#10;n9ExirG4vASwFLL4idYKcXW/mMxgzfA5dsd5SMZvZpKXSFD1YGT5d6gkV1QmY4J0SDoG1EIj+hT1&#10;WoRHf/4YpNPsr4c+99ndMaMtXfVaTImVq5HJXlPw9LxwO3Rzy6KiBanWuopanWqZheiAfABIUQcY&#10;CVqC6EA019HRKkrDw3nt1ZdjsmdWhu3Ye+ttor3K6pqE6Sc+C70jCmvSDHFOFOjpmAXgqQEGXbvA&#10;uw+ODKWGbEpLohN9OgauybE9jJNmfUKMf3a+ob7xyKF3jh9599VXX8kuzv8P/+k/1dXUqYldvooT&#10;mAsX0C8bqmUL8wpH3I9u1gDtAhyOwedcYEAkJSXO9rjOnIxMXlwZ5ML5i5cvndNLd+sdt1fXcZ/9&#10;JCs0oTv8wVTMJksw4n4lZbRZSZKXCoW3MSe/JJlWlBWKi1GsjbwFeq1vklHiRpJIgvg48fo5GSyz&#10;oIYTcohaZVR08/L0RB05dEjw98AnPg6AjPcleZSInkb7UDKKJGSvSMhrUIk+kODepLyUT3PIBJcy&#10;IYn988+9BITtHSCDVqCbDrkXHuEcNi9r9jmsJVqmSIX9SYafxD+iq6RkEUCSV/PDAoWQ1Z6JvueE&#10;uxjTUUyU8cNx0hJlNu/lLfxNwpTgg/UD5B06cgizt72j9eOf+qS5tLBZfx95oa7C/AJJfuhVYJKU&#10;kDdNJ9Gb9OCFo4W8Mkqunp3CyWEZUZWCOZZ0azjYzz/3QnVxadvlKxLphGCGEFUSKv/52q7qVm9a&#10;J9MoLTJckp+FfU6ncGvobGtHu4xl3dq14irQOECBZbCJMaInyeVg/1Yacn/lSotLgRgmsLNlbMH/&#10;+Yu/9PlC2Ps/+CEoaShT4Z7FWJJ8Esx0Vqy5y8jN0iQG1fnhKLHOzYqEvGnkDxcvrN24HgacTM4J&#10;GpYQSpulwo7RFkah4wLxVp7HOjvDEs6NGzfyVinL4BOSyVq4i8LHgPkgZT7KF3mM1PQAEV5CXiI6&#10;FxO3HB4heOiQjrqhZdY5ERDF8u1RvL9w6ZLF+eVf+dXQh10ghxqDlRLNhehdSUoKkf+LlgJ1C2pN&#10;DAGzxfiuiSL/uHM1PjW+es0qgKPswPWRvImeNdYLNJXrP/KRjz78gx9qHjZ5UyeAR9U6KzO0v259&#10;VF3UweSBI2MaODmCJFAGUQeHOShPiXKDayIItx0YQcHICgZXEeMd1ux6QAZm5nIErpxjJ/mHIbmn&#10;AUIHgyC60kNnKxMOPaUDAWDgAkbbqpIFaXszFfLwt2OoNFDOb0U6HVlQlL5T6j6hmIpMk+gQaEOK&#10;brHxkAp0VV0WrSDkffUvkYQy0VtFmsVjYLj+RKZCVhizVaJRaj5kJGOEQ3B9s0B+9itxInNUJcRZ&#10;fdc6WWq7c63zmpoDbKtB/kcuHFybkcOJezwXIf4xRkbzXyI27XBaLsfJI/X2DzjVgdvG5KZ4d2vu&#10;bAesNjQQZ7uqig/BU4Lf8a2YC5IBhoXll1iODY+IH1974zXenzUzk8AJNEXN/MCNW7YdO3FS9SkI&#10;ZkmWm+rAtD7yP1YtZHDhNSFr+f/29B9wep7XeeA9vfeCmQEGvfcOkiDYxF5FUr3bsizHdhLJjpPs&#10;bvLt7ufEzn6bzTrexE2WZVldsirF3guI3nvHAAPMDGYwvff9n/t1Plg/GgQH7/s8dznlOte5zpRE&#10;JfUMD4YQ1EA/0FKRObED5mpRjjDS6Ef96CkHSglnIFmi6o5bIIyQC1OfweuyaCqEQYCPoV4xVEBw&#10;5mD6Xuc/Mz2Pse3uo6Fc47uBPh5AruIhhZ3SHM6oti78DtSbPSZlicH9wi9+AWbbtHlbTXVdavoN&#10;/oQoDnESVKBxPWTcEkkEnw2CfMPHGkevjjcq+Izp5yaeWG2VNLXdqy3UZR3pvvOXLhQWUT68GDFG&#10;fj6J3+efeXZOdQ2jxLYk040+HbxrBlZ40N/bL4FBronYqbBAkix6OXTokPaEpSuWnz9/ESLpuwDT&#10;MvAUCecODPZ3d/V/8M7eDz88nJWV13azo39EUFSDjb5t62aaQwgFPf23AfiLF8qlmpsaiUZWo0H5&#10;NHGS5zQbWu8dmFATXc70FNNq2RExZLmaEZyrDvrIikh0SosK1m9YDeoh8B69O6l1EDyYnZ89JIGY&#10;NsRmznD/gKqM7vzR8e6RqfZlK61V+0j4KBUV43rJLfROINe1DdWXLy7KrkNfLanKbb196Wr7INyg&#10;pjSryaSa6uLpSf2ZOVh1/X0jWNZThqmyFNNZBcX5Sh85+dl11QtI+Z471w0Opa0bK6Yns/M24cO8&#10;glxjblDppC70zYp40rEpA3BcgZiZCyDPme3ocsv8Niv7tZ991zWWgAFo3Q0d/NSHZK4BlkzT70M0&#10;NKQpGFNyIjYCTiw5EZ9194SgVkgohrB3DhZSxy058UFgP/67PFjxmvyoVTe8z1wt26wNHb9daZUL&#10;B1vq4Gy90eIom6SZhGhDEw8ATb1U+Hvp4hUYGwaqwAIGXBSam0mLY3Q4mNCJPyondutgcixChOYh&#10;HaUoGuK+rp7PZEdQhNX32Tc1mSDLTU0RzmIQA3qUNqjg6+6aO1f7QVQMyqmF+uOJC+cukh7iL1VI&#10;kUCANAIMlzDUpYzTrqIvPMIaZhJ3kZ9NEuuk+n5wNx3xzKz6EC0xc7ei4s133z1PEju/ELC9YsXy&#10;amyB9IskTfAHhgbr5tTjenIs9ImgIrIav1XMdTHSyohrjXAyYiL6DSju0jNBrLYUGqWkrUo9LGxd&#10;eUNXx63b3V2m77n8+vCk183z5t+x7U7x0MYtG+ULHkxfTYb0xXpEyJ4saGJMxlilREiRWGolL1LC&#10;EqoG8hejP0M51+gMTAyZyYbVa3ds3R66Xt23YjRBXg4ITdxPetOMc9KZgsM0UIyBFUMLxAsdjKSR&#10;EgltqAhIjI3EiW7v6Pusiy75UAGmNEMYQOZTUhod7UwVwQlDii5fukSw/957diEGQCa4LEevsLhU&#10;l466SoBkISw7smjpoksXLwoBIdxplkiMN2XsBD38k7hAGBfz4MorfvXrF0j9nDlzduuObc9/9FmT&#10;aKPpcWamuk6n45DsjvQzt+IteqOZr9YgBZsOPZDc6j3hg/EkdSDEZAmEeFMyEsvIMuKs232QKjMa&#10;1ClUjNFRCKksxVBOHeeCWsaOZoBIevWKlbMFeUb9tLd1CPuEmFaJ+wk2bXCjDT3oD6mT6mqoFaPv&#10;2MRQpjqNmNNKCg4Dh3f8xPH//hf/HZ6xbOXK5z75KQ74VnuHXDFGdEta+OzUiINCzW4mhExnYgyK&#10;TdMh800M9BUh3tLW7tZoAOWWQ8VfmUX7RPq99+VLqH6ZUcNFtVy6dProcfyR2z29coPqmrpFC+fj&#10;RA1hxkvDglwRrcP49JKlyJ2wActKiUGxG2ReeVkBnP0ykS0JZV4P/VNMzrHgDe75cM/u3XvkvRvW&#10;b3j0o4/GWJh+CBCVKiyprmD8lpdJs1ktMxmcJaBa5AZJnq+xcU7rzdDZtGJh9UbHM1p5i9QMh0eu&#10;Xb1y7MQxB+Xg4YNSHVTYqsryEESuqaEMQplHCYwGAN6djXAeHCEbwV5ZmaDPpYJeYOSp8OulQqkG&#10;lyAJnVE0ip4oMQcQsaICIRDbjSdDYNMbA2bDIVm+ZhW3f7WlJc3HMHEoUh2PzcsSo4ZiRCYA5xsc&#10;cARcfDCNm6p7X+RKHchVi0uaW4APBHaVvKlaHz580BVavGixjVu6bLnT2Ng4F9Lp0CYrNMV0ODMZ&#10;hWUonXBTLqG+rXXHprh3iRnY7YfZsRhnURBSCs61MDSDEWQk6c6ePf3yr3/tvhu+uXHTRsfDZGYx&#10;qwMGP5b5qwj58CvXWkKvJSsoeV4w3qKzUw+AaxhTklCqYhJLkmOS81fXMvs8qK9O2fWg/CdgYzh/&#10;GvKbwspTH77/HsevlLF0yXLqcLQ6GHn/ZD0ERsTrEEXiM6PNYZayaEbZTO00LL+kcTqkCxKMon3O&#10;FJ0Qbvn7b/4dfcsnn3pqy7ZtWptkMsLHUDqJ+YfZeg8UN2IGfPhXg4XLnDQJLbodAphMRrksGC8j&#10;w9t23mGz0qCy0CABhmMtqvyEGq+RHSmFiOkKYtapyehNhxxEDfAWcYIdO7YTDfPtTE8oYUIfRsw+&#10;qlcncf3lXJmpzZnpyRmpj5QSaIEIPQAAdjCarrdW11e98+6btlWu8rFPfJLf9Nfh36XgxRBEDkYZ&#10;M55pt3CEGpsbCUh44qRVSGsoxsHZd55ADkCporKqHGQuv3Yro6iStAe5sCibIAz39PgQieulK5eR&#10;jT052F565mlpjgnlQ5t+Ntt/yi9RnAs1kqhUROkS3w17ORyfIgP5ByvMroYyFWUnTJ28XHkU1yyj&#10;oJamPLptxx0iCkGqGnhGrCIzvMg1tDnOc8McQsAj2DXIAh7VM1CmcVoEbdHTMhkYTabO4OHj3Rsb&#10;kiR3SYhAJPlBbFufhmchmHHgHMjMlAC53LatW/6v//x/qnm6y6qOgl39wGwLJzR3XpNAi7qp44oS&#10;jzUQnQDRQTT33MWLYnd+nAnS7uNhlDTF/RZk9dq1urDAlDmCNem4pkeE5D4aaMHvcvuCws1EO6sJ&#10;4XUeZbiRHiSpaP2eUdyrojxhZ8f4I97KiggMEHklonAT1tX3yj/depjRQG8PlrJUOSjBN1pxcSmF&#10;Xrt6uba6KltzbJampmXHThxH1I9ybnMz1N94FiFndPrmR82TPzKtuIVMmc/RnZ01Az2htYhK19y8&#10;sLyyKpDu3HyUeA+ZqhIxzzTTE+V8MsxWmOc1Zj6y+qEh/UhJO0ELXImjLn5KlFTDF4YgRH1mhs5M&#10;aQKxZe6I1QY0p8whRG4hERloBqCj4q+c0dp6bWZSl9EyEPCtDnqDlffd+0D9nBr6VzEIrqwS2jgy&#10;PkTS2tWThsXE55DT7AuYJgq5eVyMaiqDGV1befmgcx8qcPfiqiLd/T3HT8SJ4ibsFyv9iWef9zyh&#10;HiSWmkoF+ej1j3GF/kQ9TOzkvlsf89yp3vGukCoeR1E9BtpMRk+mJQ20q7DATWRyLp2/8sKvXmm5&#10;0kqea2g01OQXLZi/fs0aTeldt9pLyvMfffLB++7dNTE8fu70+cPHTxMZ3nfkUEhf5QQF3V2omNOo&#10;kyR7ZryytDxIq+PBq3cSeLS+Xl3+UU91BZrnz71x8xp2xTUD4mejzqmKScPUeYYEMR2NDbVNjeWP&#10;PXH/Ox+8dOrcHk5WgWT/h8dkB0XlU88++8DVljPdIT08PTVYkzMxB5qaXzqZWzp+8dqV8xeH68ry&#10;K8qKJsYHQzRuGqc9a2JUYSqrrDpr7oKFIB5yLaOTAyPoiLW69usvnG3p7Jn+9Mcex68uLSlvbW2n&#10;vbBk2TLTbG523tTPLyGn+hOk3DzRfmgq6tLU56uM4xdQLvuFH/wdaxiwi8/OJgRBPn/CKDVpQ2ql&#10;wF0LOUJ5Bg6Ja4OHxjGODA1CywLMgJAPDkEvNFkgUZeWFe26525SvCF+gd9ZwNkrebfItEEzLLhB&#10;lpJpEYyhpKoFIAHnXrshFMpXXLp0uaePrF6HIj4G0cYNG9OpMrbJKDpyhFF45VHtBuQmZsnDimgg&#10;QvVCIrNAdsX0cFBJb5D3DYnZoL1E1T64ahErADuZ41wksQhTzI6vn2MMqFbFGF5OOSrcIdRNKjA6&#10;9jd/89c9/WzB8NatW++9534hFBLFskULABuLlizxYEwd/ARrXJ1XbI25n25vDHFPg24jKjWB8dKV&#10;i7X1NR+57yO0v3igxNmNEnKQv6ai4K52RGbUsDNe1DZE0BCnMARkeHKfAzL0Or4l3j0/3ww4GxS6&#10;sZAShk8+m/RPRwdD2Art2SOFildx6d/81d8e2nfAmFTRzFPPPNl1+9bjjz/B26FdBIg3Nqp07kN8&#10;ncqSuCGmHWuk0TrCSZAoCHHJkDTFmNIxGQW6khJFs/kLFhXmFsxOTJlmqDARotv9PZ4ILssIivDk&#10;UR6UepiFjalyHHxZWWYodZBi1VWDuh2//FiiAo778MRmjEH1Il23C9jHu7BZMAzwm3K8etlvf+W3&#10;bNv6zWthz41NzStWrhKRE3YDRMkwheM2XWwnPXaYM4wFd9nlwQDxpd6dJfUu+/ftZ/QXLFr0kQcf&#10;xHCAyxFHdGxkI3UN9Y5BZ3sHUSkRhgsCqY0Al2L4ZIzks0RsNGtlNpHgJgk/qNuUxQgIMZNe9hDl&#10;i0Quc2AD6dcIPjVhOo2DpaK4cvnyro62f/blLwMakYmLq8sfe/xJzdyFRSWG2TnGC5rnQZNDMmE4&#10;2gRjQJBfpeYqxgAHVlKKK9ADfR0/etS14nHvf+ihHXfchdQ/jEvASxcWCYBCMtWlgH4NjzYYeq3t&#10;m+xJSczZ0AYgwDHDJBOzOlEcaiieBdccRpUb0tKUNnxjZvhPtoAjkivGl9/V80CZsgdNtqrmzbff&#10;eeP1N2qrK4mh8ShPP/us99WLHCWFqenmqFKSVdCX1ObAQGpdPclqkLuqK3AGDh85GKLU0QyNqJb3&#10;L//l1xyAtWvX/9aXvxyliaxxSTJmQvDjx8fVkZRYoyCc4pJQ5Exlt2AsJNjVB8XhV7pMc5CCY6bQ&#10;nzq+BG2ZLmqXLsDFQVN6a8U6jgqQ6Vorzudem/XQww+r5ZpuoaHO+2LNMYbR4BRi8UMhfx4JJ7Ej&#10;JiUKtjEVfTbYp7ysA5wEGHqB8cyOTlP0PJZH5PHggx9JpZhwLe61XDoyL/ABqkyoeYYjtFPSKruW&#10;JJJrmRrVMwuuD0F8v2bdWla0rraBy8esgJ3HZg1HQw4B3yhCxppQKhumEXLx7AUrphdO3E9mzdWQ&#10;r4b8mrnN0WJMsyhmWgeeYtZWBalG4W5aSSI/0VETna9eMzrcVKImp1jpn/7kJ2AHugXAnYzaodsq&#10;S7GGwma9K7YJPiqHd8tu93V5mBhcg0qadLFhKA6eH7ZWmtflnDFdLioPsSaiJodEZcm5jehfs6+m&#10;F+JaoYI1rUaKqrDn/Q+hM6qIiEEAhcefegI5zX8lQKRZRZZufd14eJAkCLlVhFFRXeXgZZIZRgDQ&#10;I6rwhGHQ+vruvfc+LQ3BotGHQ9tapmcgZlOTK+HHMHwCGgv8L9h/fieo8lsBn8PgDxkH7yeAc3GM&#10;vokaTahi6EUcj+w9yJBpKnTkHpr0IraLWTVimpIibXLq8++//w5hj00bNwPm4JGgLlRs67Nly9Yo&#10;idBsLCx06ny+rfHhGSTbkto4Ubq+IPyCW21tPQPd5jkIv7Zs3rFr130sBnTWlvpqz+B5uDx8gRvX&#10;rntyI55VJ/2nOQ31HJXP17h85sy5ZLKMbYVjRnHb3glk7V2g9bNTUDC6yeqQnsHv/SGZ88D+a2oM&#10;4tEKJdFtuXq57WZrCJwEJFpv6tSNji6LxomAVyKLDWA4htR5L8AKINUCCnadBEMdopDbPyABAOec&#10;Pn2yb2hw5bp1VRJydZWM+HXUP2OwozgyHfUhH+6GyjFCBDWRxzK1F+6dY/Lu6WhFDOBRk1uJomua&#10;Ih0BhRKZ2wc4iCBBhQpVKfDB2cRcMDqCJKYgLO/f/7v/ddXK5Wsooqxf58VtnTxWDs/aWMYzZ882&#10;UwxavmROfaO74xtXr11/QTKTmxPicrlZJ0+eEN0LIRhmBZnq6lqhVIgjU3+WNtHdGdAAKTdTxplH&#10;dUkQYl8ycyqDpTY5iXDo7gcpdzYouOhMZ06fhaLy3aIrMEqQ20K1JGZXZJJnx9Ur+qeatyzi+o1r&#10;DFRNCEj2lhYVnj91QqvbklWbuDmvgP1BM9ncKt4NcJD6T6JYtGj+IiAF6jgFvHPnzrBE5ZVlTpOu&#10;HtkjY1Vahl+wgDVgWxFxM6grVAKhK0ZYpl/CMF8h8k3rjxfXq6k4ykeFkpkMmomMoOW1QphnZ2Nu&#10;jz+R8Lh+KaESHjj1lkKS5exZKGVVlkoe68N1sygs+tjOTs3RpnZTjcpevnzp4FC3QYu+BbsSQxIJ&#10;ObDi1M2igQocFtp31JKk+lNTgbXRDw6cJao3/NFA7wC7MzUzWdNY9/Z7b0cNvLyi9dq11StX1VZU&#10;yU/uv+/+NOI1NKsCD0ZahvJCSytiziE/JK2FUCeBk7GCkiLHm/ouniT4NfS4CF1Oh/KN5M9qlxeX&#10;X796/fs/+Mf9B4+WVdaoD+mH0sE+OYzGPPupz3/MoEiAzpnjZ7OmNcg13blz1+nz50+eu1BsUBtY&#10;l+3Lh6RAwWfnNzWZXBRTISD+nHRvT0wQyc5esHCx/ZUMNM1tiAFHF6/IOovykmRZlqZ0RZKqmLOk&#10;p7Ei95nnH33qmQfbOq6++ebLejRUy41rWr++7o67Ng0Nd11qIa2RPTVc8fpLV3hX1+Xeh7f0DfXu&#10;23e5siS3rMT5RcQIy15ZUYj5PzLW85kvfvHSlZYTx89fv3FrwZIFU1nDfQPdFZWYSXOvXrmxeMEi&#10;u9/cNH/3+3uQV1T184uUifo1MMFEBMwx+Wya8kRWeRV5BmzjCO0Q28pKC7Jf/sm3nbbIUqL9AEs4&#10;htGKtOT0zgrHE5EZ8XhNeyT5ELSTFlB3V0wFwtH/yY9+rEr45JNPLVuxUtFGyGrJ3BxmKqj5qUbC&#10;y/oruGd33nnnubPn+OBQGe/t1X7EcMN6lyxcosLwxptv2d41a9fj8y1fsSRBRTGXyieoeiO2Cqqd&#10;sGKDRXPzmS1tUi52ZWW1aokJu8ElTp3ZCDv+ohMvtUhiVsbVTyFTKp/DOSRjrAbz5zEAGLXzG9g+&#10;OGKahJUHJxA5IcJBiPUDaPKBawrBrYl2NI4Nrfzm1ZYffPd7fP5Tz3zUeBNCT3OaGuBzEUWFSCvb&#10;rhdlWHn09Kkzbua2rds3bVo/aj+GgtYlFsRFBiFYEIe+AHewsenqpUuuEFYDmErnzNGjR9PU6sFQ&#10;qY+adRR/XOyMaIEg+2arGLHMGrKGEbHJ69Bh6+tApIISib6LHbyL3oF9e/YV5BUd3Htgx9atTz/z&#10;xIKF8/lvUyCHh8ZIlBhyIXg18HjRkkW77tnlJt7u7Q5bCewENoyiZxRrgNfFTq9Gk+zdd++SqLih&#10;jFd3R3Bwo24wPbF4xfIbbTeEW9yIAE4SGMSGGEnBkDlqgYhXVpXGQRpV5dfhHWycxIzHqZhavHgB&#10;fN1hUzVn0J0igjJALnufmU3Gu+DiQ26+8/ffuXj+orkW8xc2VdXUuvsS0Q/37hXBXLp44eWXXiTi&#10;aYrK1i1borSaJn/xWDKcxNealEXj4L3xxhvM4te+9gemuLKeyMTjU+Mx1DlXba28x2kYHPA5GHL6&#10;4fsG9UMXRu8P71hYLLRi9DwRIN8Wh5hbDL2aQI829lRc65xINR0wZ9shsWXeNJlF42nLMpNtBDTC&#10;ih98//smtT355JNUAeiqlVdU2pdf/PyXmAynT54EmD3x2KPi4+XUQDZs8FDEYfVi+T8WEOrW2z9w&#10;4MABCfDZU6ceVDbcsAGbXHysb6Gvv1tOrjfN1RZBuLwOgyCAPG7v7dvKpCFx1hXhhc4BWJfDwwEK&#10;PWW2ohaHLUlbhvSeQRwpBs0uLivrvG287MTqtWuE14Y5CJFpi8ecbIIBlTXf/MY3DERa2Nx8z907&#10;OUg3wl8XQSKyE8e0MjxxDGCKQCHKTQI7kZaWPqQLXfhnTp/BFviPf/KnZ89f/Bdf+0ORFhOkqCiv&#10;qK4g8EqwLqaP+UJAo7q8I+E/EZtSSYDhpQlOOr8j2hMVCYVjMl3qbctQp4LFHuJjhNeywXLaYa2A&#10;9/LWbAFfIjTcsX2rxIM7/D/+5E9UnR97/PGDBw+oJMybZ15HtPylmbMRIkQoOTYKGjSE1zs6Cb5O&#10;lJnpsQnFsJgFkQPE/cpvfVke/vjjT+qkihJHSbGJZ9F3NDTEOAjWbffePXvYBAYsUrWkh+Ho2mJW&#10;SpmIpQqZkOyZnr4AdOCLxsVy4WvWr9X43tcbIrDaz3ydeqAGE7k6q6rIXVdZrSxg0ugPfvC9NWvW&#10;HDhy5GPPPmNTOpM4ta9Qt1m/bl3i2ET+Z6FudXeomZMMFtCIrwDnkuf777/v5MnTe/cd+Mcf//B3&#10;fvur2nkNAusfsGzDa9esGxkcDPKjwksQU2JcT2hkjI4F/TV7SvYFgITgRON+rqryiM1CxPV3rZJT&#10;YTcTmS2q5VEOmRzXJ2l3bnVqqwtOryKYrSci0jPQY44wZO6v//vfkEuaO2/uo489ppqK/tHR3tbb&#10;3f03f/3XK1cslYrUVNUual5IxfX+hx+gTSWYcBM0PYpaUpoRUw0vXlA3uvrE449HrF9pEK2Hj8Bd&#10;bKH9nd+yj6F01NEBaxciavVUxXG7M2zVwODLKzpudURHspLWDBUgZFutld3mYwQ7LiT4dTWMExP3&#10;drqEEWwUdxLvJuJ59G7nX7/ZzNTE3t0fvPLGe/Mb655//uMLFy1igCwXQw1/ue++ezzMli2b06wy&#10;PX7dTEhqRYn2OSsm0wVy8YZt7a2HDu975plnKypq5s5dGGeynGvIVpdQz4xjWR5HVCdr9Ojl569a&#10;sTKG5M5Ow2JcE45SbQGmEe1a0xiVEsVSgAWz79i7FCF4o0E5CULauagdSPBSG61k2wmUlQuPWq+3&#10;3Lxxfe/e3QYlkXtmGUglBVNfqQ2Ro6tL4AbSUtDj7BYvXSJJtsJC/DvvvOvalRYu3n/tpwfT0aGY&#10;+ZkvfN6UKC4QImbyd8BSqRUvJNHzC6xGFHOi/c90lxrP5uwpLoUvTjEl5QA/7GD5MQ8Q4KasNYyQ&#10;7D2Q0BjHDLPLzTGQB2gQnBk6n0qyaTgScQuWB17zwfsf+E/E91TCFc+j9yOktKLa5pMdMBtx+vQJ&#10;oSv6CYwG/7y0uIyiWm2d8eqtSAkOvGZabZZkVhiESiVsc5BJUzQ08uNW1oPJi6JIHv0khQT04OXB&#10;Z6CRg55aFpFDwK9qShPDBn3wmKJDd58riQnNCM/KL8Lbprl79+3NgDv+cgynLuCbhlesXO4yig36&#10;e3XWdNVXV1y5cPZ2Z0dxVXN9fWM0bc7MivHE4RkU1WmjB8Asb9m89Y1XX2+/0aoMuWzpEinW0uVL&#10;ULOOHD6YUUfktZVJDWhMXMtgElrqoC+O0cgxta/YYVbuD2Je4B1xwVPJkdbSEHhM/uYk0PEDLNJa&#10;YAPYB/wpbo6Vcx6AqbYYkwWswH3LveFxUFr2QdNL6ssistKGd2Twhgn0ZaU1yxav/6u//FvGpHFu&#10;bX4x6kGhxj82WedGy7VrEyMEbwatZHlpqAjmQgJMrOQjtRIkM75i6TInis9ds3K19rD2rg7zHE0q&#10;N+rdKL8zp04V5xfhTz/+xBObNm6a1zxPJSlpU1GHCvYB1CBYtWliJiMfx2N66mZ7+6LF8/3e2evp&#10;6rZfopGQv4KI5edW19WtX7tGZGs2o9abfQeOfPjhwZNnLpLap9ZLFRaS1dhYX1Vb1tbaVlFQNdgt&#10;gS9ev2VLa0fHsbNnlYy1T7NswF/VFWy3pQsXKm339/RCXzS8aZsUye99fy+KzIxKxcxkcUXZksUL&#10;b93s6LuN8ZuvypaXK0NGaNToGCU1SXLz4rnMuYrGksXawily0c5pN+Jm0aIFN26SLr68cPGK2amy&#10;S2eG3nvvgnbXVeubK6pNJL/u88UbVZV5y5Y15OUElHC7u2XdxhXTeTNnzl66dmVY0WFkPOvRJ3Z2&#10;9l5XHzCtOne6XHu10Q7dnb3tN6YLC7KaF86tqCntH+y53tZdWoJIDqhQDZzFNBv3+1z5eVZhXlZl&#10;FUBkKvunf/9Xjo7KWvoPRW6m+MbxTb2/oQQiVI4h0BOTFOjpSiEPnaS1cfLEuYvnH3zoIZGEmMO5&#10;F/pUVpvQFEBRFEmjXhwUbSaMZmvwIGExKbcOpAH/uyKE8NlWihk4PK+88trhg0fnzVuwdOkKeP+2&#10;7Rtu97brZIkBQJQ3CoNlYS/ZnY7uXvsNCWAMeAi0HZ/mMIHQok8rqQZbDrGjnQgeq87L1O0qfWP6&#10;MxytEJtI0zeyFBYSaN/Wcav1+nXdnwjU9DFV2QjROhYy6QiIVf7ip2IisqtZUULwvr3lWsvpM2ew&#10;RBYtXYqf5rLd6r4l0xPZEBl75NHHnn/u40IlCDQxmdq6qmBWZGcRk9VT6KOkPCDAivKYeh6pfPDc&#10;DOeKYrT52fJ4j9rT0w/nQCmR1RjgqOihLg8R7Onr5kfBn6Jn2H9A5jDIkVGNSW03aZXmcsBkDYEi&#10;zz37nLgkOobj8wNWF+fxWAcPHPZ7kPPbb78FByUjppQvyHBvwQbzF5igVNR6tW3/ARB1/9KlS557&#10;9nmWN1G9sxhidRTYnvgn5NWnxsprKpkho9+kDmqaCb/MJQoiCG693hrVCeSo2kroKT1EJlKEbVlC&#10;C9jlh2iHcIqxQtkCtaBCIaoNDekQU2f0xP46Bf2/+Iu/2LptGx4ItAZBS8OM4CbMR/QvGbMV2C3H&#10;xkRqsxHSXb5wgaN6+plnqf6F4sLwaG9H36svv+wgfPmrv9E0L6ZbWjlSYUph+TmaK5Qso11YvoHD&#10;rKaEhULJMTGno+kiw8oI0nBozwV13oJQaAkabn6eLCsJaYZubyhFVlTQOGfWQ205NMcjRhPqAQvw&#10;Sn784x9t2rRp3bp1tkA/hYhHz5YTjn6v3gWIYkbph4ow9ApbcO5U1+aiBQtB0arvq1evffXlV/cf&#10;Pna19foXv/j5T3/mk66JCXGASmfU5+y6eydQAGrgxZOa34xeqcG+AcmyL0kTKqJpGz0guvPTfKQg&#10;6BvrTgYXcdyTzppRG/4vCoMxOHlURWNofHT/gQMOicRXVbMa++5mu/Lcz194cfeeAyYAbiC+u3YV&#10;GMmXcrExWDMS2iwzar//3e9Ci7/w+c998pOfNL1LQqjqIhiyg2hgamivvfVG//CgnOGRRx6Nkkus&#10;tz5RDQ/9Bq9cunwZ8175CJ2Pt3bpcPAzrVCsjXvNrmh/P33yFFVZ/lVPZ8qiI8RhhRAFA5YOlhEM&#10;J4qZAb4ayNh125P45DSfakYk4dT5bwTc/tP/8X8uXjCPWtr69et6BwetwM3rrefPnAXOoInuuOOO&#10;Bx9+WPmLNbOegaEYaRLUsiAb4MyopB06doQg72c+/VnXx22S/iFto8inIfElqmECEVmKgBV248H8&#10;xahxj8efu2JCTw8pTBTryy5kv5H/DA5oOfVDYuJJ48wGSOhUu3q6cUK32lzCzk6eXZrkjpN+5qfp&#10;g736+usA749/7GMkWPCBEeulc8yOaT+wDxV1cvaO2aOPPgazN/dTzOpS2MCEzWt/Gjt04BBRIDET&#10;GqFnkGlY1aZ58w4eOgSbFJubW6WZTwHd0yK4PvzQQ6Tkli5fzJWT9FVNVV5YvNS06V6hprekn5Hp&#10;VwxWcPzKT5OFqClAmoKjj6hm72D2MTUCtDE+Rt2Bauip0+du3+5F6Xzq6Scl4boRpBnB5wt6feQJ&#10;GC/4yUePHI1y0PAgxF0GK4vetm2bOEopxka89cYbJ06f+U9/+idoqn4gM3BwbHoSl6m2smawtz/u&#10;7NSUTjYlbmOvVG6dXvUTzjHmiNpp4hxl8qtiByODfAO8vJmKOhYi7+NPfILMbdc999jrU2dO+Vsh&#10;mRokt2CcLpln9Mogp/lXf/nfwXB33XX36lVrqbpFmD5uBlF9OgB5QbSrrGKlUWjcqJpqE6sXanIQ&#10;RtuX6NoaJ5jW+eF7u00svfOuHc6zAIZntIwITwy7wQO8khAqaDCa76O1IPhyJuhFgys6dBqDyFL5&#10;14CWDXjRaKzthKJG6N6OUIhhY50698YfMrkZTTzwlqN74dJFse86FYPLl/lc6m1vv/MWYt7cuc0b&#10;N25WzHe1rAYr6uLx0T5KNqeI4f+5aOAAzy8D37BxAyvnJPjYCyfPffDhbv2Q2+/aYYT0gsWhhiwo&#10;dyTwF2KUZyokZjqs3BKxrHk+knzH1eZEA+wk2brEoI3hS8Gz82xSlMhU+6KDXBTBqqdGfZ2NE5B+&#10;/2p/QUXRsJoV2owYQzBMQbDuo82bNgs5XExMZXsEkKJz4ysUn5FIY6K3lDiU7qi6BAeYCi4NmKji&#10;xqCzmP2qpCkzFKwrHlKVUJGgdd6lkXJiXHeIu+ZnonnOIye9UNljSpZY41DuMT7YqSNXZbos3MUF&#10;D5WL/qBaBb3ZGK7OToQ3QBkqRNAuqG4k4oNmNqfI7ocgO7nhmdmzZ47397RVosQXl2eVNYaiWXFo&#10;hQfEhjRRVQUYkkp5JBaGX7B30ZU7PQP99L+x4RC0VN5kVQ4dPqBiE/jF5OSixUtKykqAg4HLaBec&#10;O0+qJnQ23scdETK55yFpE42m8fOsn4A+pB2jKVu2WeKCaOrQphJI4thYjKqLN9OgGMC2J3DgeWcI&#10;bFJZCGjbUQxZXblfc/PJE8e//Z2//+znviBXgmF+57vfe/rppxYvmh+zD2bGQc403zMDoL2Nm3Kt&#10;9QbnJ7eEythT3krBFt7tA5Gog18T4MWARFqge+LkidbWmySFzLRfvHBRf3ePQOljH/vE4iULxdyI&#10;vqwAgDjhXCbhCoCx8vj3/mgzzs2Tr5IVkRwGYAQBqalji4hx618wywQoT5CaPczAx9CAN1999+TJ&#10;C22dvflFSTgn2GtOU7+ksb9veDYka6aQgCamTZSM+0xvGU0tK59aceVwz2BBaZ7v6use0UhfVlbY&#10;0FgtQzty6Fhw0LBF0WXLy2qrKtquX5PvonB7JLGYqRJ6MdLctXwyURXV5RNTTi87OrBoYelzzz08&#10;OHK9u+/G0uXrpSsdXdcaGpqzZkqvXxw5duCaakR2/khtPdMXAnGCFmzxxkb5LbM80jfQ+rU//L0z&#10;5y6++uo7Pb3TbbdmC4qhEnpjmkZG+wf7NVdnz69f1N85OBGxRnbPQB8tXch/Y9O8s5cu05yKWQhJ&#10;uwMZVlhRVKpTN6dWe3VJsZE12b/6/jclNNJRQRUDgSrm+IpBhZEoFHJsGhqhNDSb3dXZfeLYqQun&#10;zujouHPnnatWr6ptqL90+UqyFwGxp4BPOcmI4tSpRiMtacUSm3FJeC/ECaiYG2Uvq+uq00WNeDRo&#10;AJNY5lNHjxzXHUF8CRCo3XD+wnkQH0mFMSM+OXxAWfG1m63uRiKdYY6luWmIWon6wu0JWRK5eiim&#10;B85MOz0C92h9CbA2aEsxxXZiUrhj8wNKLygWnL386mtM/Gc/+zl7L5MRjjs30AP/zMxjYkQS6zpk&#10;hZWDFVgdUDdKdQLapzbKEl25erWnt0tM1tnR/lFN8M3Nq1atEdHL7NnWzGA4AZegC3EwWjCnYsaO&#10;RC4g+mh8Bw9XkjGBUutMjZppsP5pDQ0gjyn052YbfJYDr9I2p41bhKfLguiKVsgrLdcIqmDm2Io9&#10;ez7ct3/vJz7+cQWHTCXHpRV5kHXyX4Mgkaic/BMQItRyxkaSOFZhrGnM+er3va+99kpM3f7ggOOA&#10;rnXPPfftvOvuJYuXRh+qQUuoR9BSdMSQt5+91dc1Mqm5sNqn9fdQ/g4Tk7wVGneQMjkhdgrwJkKy&#10;V+yvZYcZ+97QT5Tixl5E+3ciq8TkYCaPFT53+uzuD3YDnxYsXPIJzG8QR0XZrVsChbIKNdSiYskk&#10;nyS78PugsIyOyEOCOhwjbSc0aUHyevr6z124KFP94I29Rsb+5m98buPmNTV15qdVkW8hfdZl2qZp&#10;ShZEHa/BCNugThEhiDmqhUVNDXMlYOxvPF+EqkaDtdspfD+TgJ3hGzduZtgvbKsD5q7Ipb21cEo1&#10;0u85gIG+AXXti5cu//KFX4EtVVcgTKJM0CZ8EF2qmsxAktbgtXxadMKE4pMLpQRfB3LuaLsZFh3V&#10;d3Bk3579t1i44VHTNB555MHm5qbVa1QM5suE8FsUi+cSfOOEBs1Hk7fLGMt4R5KBzllpeYlCR0aM&#10;Acron6tXrzl79mwSFAx5GXFaomVHTGNqqzOjQqubsK5xjvl0Eh7CesRe+AMee9/uPSLCrp6+3//a&#10;10UYMa13dnog5upkZZx6yEgMDq9Yvgw52xKB6llMY54dj5ttHb5FooiCIppv72p/+NGHP/6JTwr+&#10;grZ++7ZFRpLks/OospDtHhggA2AwDqZZjK7q6lyxcoUeoaghj4xs3LTB9ANYoFgjSBbRaRbVGDQ8&#10;vpcCst3EpoayQwLZ6dCNSYOtuNBQOkkaIXiidh+ByvFbv2GdcDn1OI3yQI5EI6aZf0lSntoncEuQ&#10;j2UmTg6WbOimTE2JmIVukodLV670DQ48/fQzSi4egxBT0OVpupGZGh0PKdU0ZiR4L6gsrHgaNDRp&#10;1E9JlH2YBX+LaohaClsh6Ge1Vq5apQGMbZThxADRGOwwrLdVRKWDy41AyAEjgaUMqBVc1lbXvvPe&#10;uwcPHtp1r7F1DyhBx3DubEMqletpGQVc6hiLb1xJNTRnlau+du0qr6wKEmY/lVWPHztxs63zy1/8&#10;AiiBcQhRkOoa3LAlS5cq70QPUnRUVlhzpjK0d0O3g7Rgf3llQJJdnbcdbPm5GI6xkx4LK5VzvQEE&#10;VHWIWEUqQMUMHHfYvoRy6JSxsAZZFECRo0GovOzIgX0tLTecxYcffSw0PZIkpeTHF3mGpKUUfBgP&#10;nQ5wkJAjEh0aEiVkGgZwRUhdm3bnXynLbVizzhjvbVu2zJs/T1pC3Y+KrpCUdQq15e7bDCLPEcoB&#10;6oFYOtMhteRERYNKIdn3AVhLkiQaVGqLeed5UcWKDCS17jhakahn1DuoRIosx7nFAoGUq0exW7y4&#10;/9B+X/rIY495ZUUk+E6qtEf8Ghl4eSVt/RPHTwB6o3IlBpmeDp491Ix+ZkMDDqHjxwq1t97kB3/7&#10;q18xTkDkFPo3EVcB8Qb48pCuinHA4NaQnG5sCs7k2jXrjx077tBZ9hTHhOa1cEdALBWPCXQxPgvn&#10;JGiPAlwNh7yw5wmZL6zQigpwiRAWhuh8mroAblMMfO+DD+A4ppIrOwz0EfzIo/EWtNXJSQ/c2nbT&#10;qfOlHmPlqpVQPweMlCgLqbk/eNd5uevWrX3vzQ9OHDvGQTXOa9q0ZVPTPI0JIaJj5ZM8d2ifZBrZ&#10;E610Qm0ZmJ0m8PCtsCFJSz+6lHBCo6Nue0fCWdG85Bv5I6513tx5fmOOkzSGZVBxjdnKOdGCaHOr&#10;amlwt7N0165ffe+9d1gkuKRaqGjYcFAnLeiICGzRAIO02aP2IiRwaB3pwKQi3pAlhh8M9eGYRRZx&#10;Egtz5fIlLSp+gg4VhzWfOAcx1ZUrRTQMNRRVmOTCi0/ULoBlRlwEY9NElI523xW8jKwptUGL7Ii7&#10;cb4l0sqsYFDHvIrSUgcv8JQQbQtnKuaBeIKklVIHB4Z5xt0fvFVTXVgbY5QKKpqWeUS3zF9iHAwQ&#10;zxRVouNfG5uBbEXmh9bqX4I4k7d0pGNDS0QpIdkq0Cf+ZJcpIAMpOtvbcOccDyaivKJKncd22xTF&#10;OX3M6oc8WtL6if9zU1B7kOGdc0BbtAOHeP1odO5RayMK6hjn56DbCYc8RmaooO/FFtOuS6ZM2izg&#10;xvr3zN751KmTSJ9sHTOi1ejqleubN20BYeXGPCfisWUu0eigzsYcoIYAz/9ie4Ap1KeK4pq4OBxx&#10;cCimZ7ByLl68FD5RFSBGFUfJ6diRI0pGEi3toCXF5UQ4du66Y+XqpfIQTxs94+KZ2Wmr59MEKkkF&#10;BBdx1Af6DqY1ZgSFroMETDaOQ4sumCUz1EPrJXJzYrp3f8/AgT2Hiey8/to7M9l5cxctqmtq3H7H&#10;dmttFl/o6OBdZet+CfLbrMkt2TlSdJrLgrLX33gf5i89r6KvMKgDUydSbt2cCliSIPR/SJfnhRQU&#10;ClX3LcbTmwafRjHgZmeOySjF1L1JMYxLQhB0glCdbfBL1pJllY3zymrmlM5fvOBqy5XRiWGtdEX5&#10;FaePtpw61jNvbvXaDat7+jsRl8RBigiGoadGNhMLipoX1v3hH33te9/74WuvHSkoyp0wsQmDdHIY&#10;E9MokL6+cXLkFfl1DRXzz544MzU9MZs7PQiaDa11EV5kaoQ/Zk2bEalPGxbC8BKfxCszLH7GNc9+&#10;56WfsrOj4yOygwzbR3VepOL90QfssXPr8h8+dNjZXr92w/zGubjaAA8bDB64ePmyg6DOwiiHBFPM&#10;joihyxElpPHM0bIWYoXmKIcWRxL1zY5u7FCS7QtHlGZuCUbSLKFppjDje9I8FqOdr1+4cAkUt2nD&#10;RrPYF8yfq/iZxCK0iCiR+4tSiQkZhe4L0BorIApIkzHdH4jsmKiRcrHnEeAyKyHRqXUhv0B3lz6q&#10;jo6bAvpnP/a8Q8raSnsBtxAcXiGjeBtuFQ8gFx860Clgqs9ns4LUqOxDqkjXI2X0TA9ZokUdOXwo&#10;xHNLS5PaWJbEHc/NbRSL+HzWtj6w/Ft8VYyvTRL7watwRVnDvj7WLdYQt7VIvSi0RLQRKxc2Nc2R&#10;yRiDw6NI0hTT5zbOJew2Z04jTQVq/wcOkPw6aB3IiVorH57uUnkYsqFh4UXQbcfGCzROBHBFFCU/&#10;RORi9kwEIiTLTp86ddfOu8IZj494L3VMGw1WeevNt0HPJl0sW7Z0xx3b7EtNbV2lgxdNCrmz+Vl9&#10;I31sOtva3dkpZFcKY159piAzQ7eDYWbUF5zR6KadzV60aInSijvPKrmHHkLlivnzVGzWkaPHXnrp&#10;163XWqAFn/zUpxV/hafR9j044IZYHN7XkfPLS3ESKQ2LPkihT+jihexYvvkDtKrILehHFKifPX2J&#10;ZsDNm9e02sqQ581tQhli0YDcMlW2UsVcf3C4qOiA76murRVBs7hAVq1f+iZRj0L9LI1HdFadAcUf&#10;S6BJLh0VxEt6DxGDWtKka1TitDkD0Eo6ZrrYN2za9Ef/5o+YUN/Cj65Zv+7Y0eMgT1VEDyD9Vp5K&#10;xZuAomOGKZAMOlBUTCgGBhbMkNAY5JOG33zvg1Nnz1y+dIGu+8MPPSiC37xxoyfR4I7SIc7QBmUA&#10;p4Yu2pR6uwVe7LuagyOdSZVlCwg+ibWCbEY8JIqoae4NmZGgw0VHGadD6SVpGSdC8BTb3d3VffDA&#10;oTdef7X7dufv/cuvbd62jRw23xktHxo/07jM0MZIQZBjz38GM0a/L3W7mBMd+oHEIQDtvb399J1k&#10;MvX1NYcP7Te3TkqMlAXIkIM5wFYAYkHWoru3TwI4SUuHUlZWlpBIJK3i58AHgtg8D92Ly7f1GD4O&#10;v1fwXtGRYmxiIFHBGFYKu3K1JbYvYbdJF7hTt0a4+L7+w/uPeDjA7f0PfkQIxfQFMS/9gvy0mB00&#10;Pg42jqukX2hyop3GVHmZ+yIn52XRrH2s+sbZ02cuXrq0ectm/TbRBVdewS6xJ9DHYEsnNd7AbpNM&#10;Z8ChoXsT1DLrZXfCdFst2ifXr/8PamUJGDwzkyfJyWYhDQq1GW3oOysdM1LpquXnm8AajfvZWafP&#10;nsWOFlGYag75c3ECSyrIV1hwYtE5QOzBUO3WNlYZwXo0AoWAreYlMSKdn5Aa65f3YcXcPnPq9Ifv&#10;f6BzQ1eGNczkV0Rrhd2CyJgQFR2GxZE8M82GqJiYrjyYJY7XrzKCviUXZQFMSWJwZBnEYkMfaXg0&#10;qaiN4MQwicqbsngHNTq5Q9oLg4gTmSCm3NXZ8cHu92ey8u668556AGM1il3IFcrHuBUMjaAOKp5P&#10;kg8KKRcGXNYJBbDCTqboIfhA4xO4BhjqnuHEqVPE8W5evQ580VK8ceN6rPfFSxbdcfddx7FHwKgh&#10;uRcyxiFA33077sXoBOTNcoHtM7V9vgOADQwyDExGIZPJPBVrnmmNs1sh4oLKHcInMpEkFgdTm5ru&#10;brv1kx//6OzF8//7H//vwCnmy5YzR1IyV94SBTuIeLQOsVDfkgGOIvbYFCIr5qBHS5PySG4e+RM/&#10;M5TmyTNQr7/+Gn6a22oskhqmQ2U3U6GYdIp+1+DrpMJytigzETJDTiZZ3SJWQpkrdAtys7AePJVu&#10;KBRWVzY6fyKskNlGx6nAcO269VQWrDlTE6WDJPrf1tH+x3/8xx95+BFdf+ijoZAb+gtB7goGouFF&#10;Q3Q747ui6l5Rpo4XuufhVX3AeENjgzlj6EO3O7rdDjR39aV9+0MuCCj+5BNPHjp4EBoINch8iBHP&#10;0QTs2OvomAgAS8QpfgiCg4gwZstB8XX2IjsU6T4C7QdGljjPdleQw21FMD0Yg3TDC/NPSZMg4dwh&#10;5nzg4F5JN3e5auXa+roG5teUpBB6S3NXkt+PPip30wtGoQybHWCE2grECYX9Mr5PCBslfVqj0gwC&#10;S1NRGeMFmA77KC2JsWyDIrexEHPTolNUrGa9dNFiiwNrcDt40uqaWsGuaysRRQbR4OqwMc78kTg4&#10;Y5Ta2m9ZHE/r0aklkedh4f2ru6bKCpXWMbtn94e4Am1twqrJFcvXVzYt8lIuFABXPLZyxQp5vqTI&#10;JeIZ+VICbrIgXTsFBcV2POneKc2NLV++4tz5c+yG8EbFMnPS0IbkUZcuXgqS3iATUZ2kqG6hERaV&#10;k3W5oR/Mnztj/pYgLdj+dH3UYPMQvVSeRHVSGFX0Cufhdu9tB0x3iktHG8aeeBeZjJBP9dKlZqBS&#10;64EMCIY28/3vf/d2f/8zH32aCPjYqH6QrJYrLcabJMKVSIOEZpRTnQeuNjVHgQ5kBSHbKzDkcWDc&#10;aJnRjJyXp839+ImTkf8UFN64YWIhzzapmKwfzFApvRWYm2V6hJoa7ntgFzJCboEmq5C3jep60kjF&#10;vvZFPs27CB3VCjQXsSvzUzQY4/56++2aP9GqqRLicMKKM91HV86jXLS9/eLrRPUfeOKpHfc9cLnl&#10;2oljx6+cPd97y6Ck3LHs0dLK4uw8jqyPhtXHnnluzap17767ux0je2zm2vUrjjT+sJ6oLVtX1tRo&#10;vc85ePT8hdNn0yhMiYSYanpyVNNECUk63TpAalMWigtLkEbBx5dbWuI2WPaY3Cq6C9nrrttmTOVt&#10;vWPd9Myg6sPUzHBjw9yh/smRoZmiwjI1U40j+aE+WHL9+hUcAo3qMRAvSw/P1F1333Hs2CGhqLqg&#10;xrVRxYlcsC8DmfoH8qvGBydyx/JbLxHqzCsqoYUjqWMQZwgyexeFVv8LFkmBXqCgjqsrE/UQQ1NJ&#10;zP7eN/6fBtkkG5/Osf9pvJDTaL5H3D9x8pTNEEKJnqMMkpOv2hKqi0WF8hMbJjRxvBKKpsEuwi82&#10;FwMBPspUsSv8N7cR+ojSg+wQQ8Q7V+tMo+7DTafW2wm2OPktPMWYYkaEo7KyrLFxXk93/+FDJ372&#10;k18ZDcvN3H/vrkVLoxssmvOzifrVC/pUb2VTgdVog4ogMgJBoEuqRcxJwXSM+LQYbBln7fS89OKL&#10;/Ouuu3dt3Lgurk0aYx8Rqm5C4Qg5r1lLzCIQYQKXGv6uqy8kfRxlwSs3k8KOoN4HPpSuhMhD0cvr&#10;J6piZPniFVbVMpmgJ07yMLihq1eskVwFpTKS4MC/E/OE9lqOT/CxhD4DM47wUpEuFG+8T0kZnVC9&#10;xTO0FN1bBWWfH5dlclqJ4JhpjqdOQ1Oee/6j9jCj3CouSZpngR4Fujozw6iFJIs0oL5eIscIMo72&#10;0eK7Zn7YFmzbttVwFT40Gm3/yaATRVG1N0y6FSxIXEJBmdEZ6x+tyCsF7O18YOdUznRRWRGPLk8x&#10;VMdHeXd3Xk95ZnxYdIyIDkqK+gYMga4Q6GiBDpFWYuejI1y4qD0RBiaIiRleBua84847n3ziMQtV&#10;VlIeMj4IANU1SbLQBKEsM6qxJiyXv0tHwmoxi06p1jaRKD31psY5kgAJCRGtpctWIKm3dXRKwGKU&#10;dUG+EgcannPs4ONAA2GFUDt33QVDkU+GcBNF9rnNOunFH54N7crTOt7ewRFirJks7Uzr1q3PNGOE&#10;5QpQOFJEiJRzDoC0OxbzxRdeOHL4MADp81/4grhHrqX+xvmFeg+qg0uYk4ucCwKMQmIUAcY+8sD9&#10;uz/8ILpTiotdT/fIlYnpooKIkOGCShb0D0X0CR9ri1FiPZfOX8DeBOZ13GxjpzRAL2huXrJsiUBT&#10;tQQkJijn9Z3tmPCQumYFneF6mfyAS+e6kq6eq828E1c9c+aUUCz4ohGBUe+OO673X3L42mtvnD17&#10;fsedOx559MF53N3ihWfPn0uqd3mYZUhrUJnotkqJjQBNJST61sdiPCj7lXQ4goPqeLIP3jEi6cI8&#10;3XdA4pMnTqkPcJNr1qxyiJF/liycDyTXFxRDKssrlyxYRAr2UstVmS38TLzldBmOILIJrbCFi4IQ&#10;lbIaEbaSCM/kFsfoa+jc5ITjZCG8Pg6GcDGKLCNDB/btPbj/UEdrl1mm6zZuQEQpKKZgNqzAbq2E&#10;FxBuIVR4gFCqzU/TQsYUGTpj2v1YZtYnMDtaZZLgGJe5b9/eDz74YP269RYcNGf6LU9JyzXKoflx&#10;XB2SNEkmSnBhBEZHowELnkb1S/Q0EbMsgr2p50RnFCrg/5ADcg4tnb8rvENiCQQKOQ2IPjlVHYOn&#10;cg8dPXz42LHDR4/95pe/vGvXvRo/fLhlkYcwNallQpoX0tgsgG9nrkOXdnR48cJlUCR3TQqhDuCv&#10;xMPMzJCNUlsm4cCVWjq1IFeDpxBVgNbAT+KcBfMXSHKEKeC8kAqkd1dVyv07RRo/BEd6RXS/pMnl&#10;OqDaoOyKBoozaCHRRZONjhVSumy162a2qVvmXcwLto7vvv1mSXX52vWb16/fDH6BTLuwzi12jaWL&#10;HzOXsKeHNYA40Bu1kLX19cOhLR6ZjFNNcZvB1mAQtFIW1dsZA32jfVzv/vAog3Dx/Pkod4+P0smN&#10;6Xg5Offdf5+DJ7/atGVzgL6pgcnXRZcaFDHYwuGEi0pLQtk9Nj3atGQUyvVCcLOA1HAiJwkVB3Po&#10;gqYcAEe+wOjmsUNHf/XCr5atWPYHf/SHyVzPoAEHhcEkuNB6Dg/gGEMlJMkiLdFtmmsczavR5EkG&#10;YHBQFO4DwbEguaQyMqWAzIvzetgBaUFUX7OlNNHikptL+NiWzZlTFwzwJL4nA/K3GOckoKxrv9Vp&#10;LS0r1NYv3U2KLORwKM0A+8t0jXoJY3MZBDlk0NXkRUlWR0zkUvzkJz+5dv36k08/e8ddO01QcGyY&#10;YjGon0weM4vfhgpJjw1j6Oi6pfNWNuvkYNq4pF5ZYhZV1qTS6fVZy4zqmlsj4cFGu97S8rGPf/yt&#10;N9+KYTuUISkGGbLu3pUVAi8qK6qVDgrzkITp4U4iOLFFPbejt1Ay43IiHbh94oTgpQeSF9mFECLp&#10;HAY3WK7nfuEDO95g01Nnj+s24LOWL1tNkp3ZB3dDvlhid4pPC+WJMu2a+u6MgojpaQHyisXy8hgE&#10;QTBn3Z2KCWhLDlVEFFlZXE8YXtp0IdqWXVjiWBWJqoMeX1llE3u7bpOeZZCJdiICONhr128k3MwD&#10;bty8ESSHxwVjBWFENIJbZCxbe8cnP/N53tOmeLXwszIfdY+GRg7UQDMDg8ydU5M3laqt/QpLVVvT&#10;VFhR56uNg2UZMjVS5dZQtzB3YYgSgE42zUiFNeZuRdZaBdcTd6QAhr2JgQqhnYD6QUizqlI5Kxgf&#10;xlSkdkG2K/masdAahfOOjPzyF7/kprkAaY/nNB66pEqmLHywBMW9/YPESL2vC0HlzPyAlIfPsNXS&#10;NrEiJxiL7N6BemOQVHbwaUOeZFSzwAu/+tWV1taPf/L55nkLbt3qMkS453aPYhGcQuu1e+90id+Y&#10;GlaC62fTbJPALxgKfX3OZBiKXq2y/Qi9riFDEVcyK/vq1WtOpT9ftHAJy8mYxDpMzo4MAgdLtmze&#10;OKexeunKxfPnz4vBvtQXkmq1LfZ/DfVzotFuZKwb00y/lhNYkLt86TImQhLsuilt+WnM80T6CTK5&#10;o0I8iTTZzQuXxMBv7znY2T/SPzJO8mRqYrQ0t0RGOpLVv2zV0o8+//gvfvHDJx999L67dv0/f/bf&#10;crOLbnUP9Y1CggI8IVBx8fKphQtrV69ahZP24f4Tly9eCf2F2Rz9tBXlpXW1lS1XLygjPWjk54P3&#10;3r5989577mE/d9yxs9VY0Fu3fv7jH1w8f3zugkYazZMzuZfOtzgVy5YS/6vIKTSBZ1CsrmsSjbG0&#10;hIj55PkLrXp+q6s1RKQzX1K+aOFSeVF3r8GM3Bxi1CRFIrym0amxoQl+U0EiRmJMUPDLL5pbOffy&#10;+WvdXewkskKotOgSmi2g1x8a97e7+yie8KZx3kJldlyGXVoUJejs3/3cJ9dv2iDA8jWYOdH+cTUG&#10;lgvCH3zokRWrVstklL9hP84ZZguhRPA20eGEdGbZDMrFMTQlpcvOtKOQNLuwV2NagkglOmOSzGvK&#10;vGb48iDdgg2S1kZMOB4338CtU4OOIj7Y0rUUQbo2JsmePX1hz4cHzp8zR5agRMn8hSFyAgHhEfBS&#10;JBiaPVhqwUdWXpYgDHAVXiWqUPL0UJ3haxGTrl5rwYXgMhlEmLReriizUPvCdks0hWhyCF6HAsJo&#10;aLrna0CPpAiIolaF6sNs0SpIjPqw70JL9z1ouwWBg1p4ynd+Rgk+o2Gdma/tN9GdGXyJ2T//s/8W&#10;0xUryr/29X+p+GxTo1gslAliYg6TKvw1OYsEECuZhFgoWuiom8KmYk8XL1qECuXhT50+zdDD+CkI&#10;W/mVK1btuOPOAH2tp0J2tn79UhkCbE3qZWF1AfINlju12seMRVY9DHcAGbErHGXg7ZqR3EOVk6kp&#10;IA3skHOywqjGADXxZVGxKFw9vViKdfn0xb/5s79RFM4rydtx753rNq4trSxdNH8JrVKvryzOQDDl&#10;/Jz4wHyrEMGLb5ti9EdHxBYliRZEGSmiEDYCX4KemLrJE089tW3bdmZOacheK6DZN8uobxiC7vH0&#10;EZ05dSZJpw+pZWcmkUWTIlZATWQRGjUDreY4VbrmzHEzNQDQC4FMi0uE414Quim88HgcGxlGt/Ef&#10;f/rDkyePWJnHHnti3fqNw4MjNteN0pireUD3RaaPPEMdgeMwhU1NjbgWQrGkrBKzC4wJYEFsH3z0&#10;2JGjf/+tb+3cuXPH9u3kfRMgl/y6wSOIEDHOckgsEPbUFPbomHR3XfU4dVF9Tj21MV+kpLibLEFM&#10;SwAnBF7PmkODBB+Zn4QkcYpeTd+OyNzO7t+z95c/+zmP0tTQhIv1xS/9BvOFdCElFpc4QqFIHrpD&#10;lPHSPHice1r4UTXN9VFBP0u/EVM4/FEsmuIVun/+jz/bs3efDtFPfOozd9x5h8FO8GMOlXSmcyJo&#10;8HIL5y8koiDO9oJpkA/qXUh8k+vRc0kmMTKi6NOIyRhiIAslezQESf8xr+/ZnASBxe7dHzjGVuDg&#10;vg/FaFXVtbjF9+7cVV4UoDu0nJeora32zI7H/AXzbY3DI+HExOBfNYlp6dEbGscjCaZLNlTT2lpv&#10;Kuh5INCA0DKpLV3q7BSc5X72M18OAWVwfuB/MYon8CJnPbH8gSOxYiHJKJihqzPoLbBj2Q2/HHVZ&#10;kxMdBYGQt9aaXxqi4CMjHk+Gyei57+ijcgD4ujOjvOMuOH5GffuvcTYmJ8EcIfUbmj+UKhAgR/W5&#10;ujfRkEPnJ3QaNUFGoqh4K2cWnAj0BJ1OSGVpie/bv3/fL37587ziwq//q3+jOUTvfvetzky+BCr2&#10;sIwV3R6/kVQo7Z45c8ZjOGy+S/9b2NLUaBfSwyaE9A9YLkjbxi1bjh457LTQmpMaudGqBm5lUWnx&#10;3v37brTeFKbITe2gmYI7d94NSFZLEyJECT2V0ZLiXOglWDqJpaCEeK5j4GeQxW1uEkyLsqrlbdBo&#10;29EObzt8YP/F02eEC02L5995973CdWxpEQm34t3VWx1y3SD8HEPnV4hfDRnMFxGqfFINUF4UaigG&#10;oAVuHTiLEFITibyirLCEsYZFibJTb8MImIwZQSCxwhScfv3Si45QUEmb581prHn+ueehMH5ShGdz&#10;g/Gl9DQ9oytXZB+yMTEdC85aiJ4R04dKiqKpV8hLeS/HLAh6U6cRVv/2G3979sIFIivax7ds2ywz&#10;NPpCHO8GhWRFTV2w9kNbwpTrUjmJb3RZAm1MFyqGvkcJNMJmNwWONjlDfa5Cyq0cK7/gv5TjUn1v&#10;lvWDp2TGZVC5CC37HEOESwDD1spAdKplxDxkm5m5WNGWkOqpDI/WjszYFmltcGiTBVfwBcyxcpnZ&#10;9jWVRuXgst42xVIf+4ZNm9VO6QR4F3BjjNtO9LaU6ynHTzlOcSSyc7D8uEvAkFeQsAWamX7MHAoh&#10;h/8EbQwZjDRogbFl69CkgR0SZoe/p7vPb/bt26ePSnTV29eFezkJDZ+c2bRxw+IlC5AaQtjTyIHR&#10;CV3OMfgle5YXczD4FPsY7Lggy4aODkGO7ttUsLxrNG3OToabu3j53IHDexDPWHX9Cbr/FHUG+3sS&#10;aKuOoQUrWx0yBB6SaoUXlIL6r2L6/386Yafwc538DN0gCW31Wn+7wEZVlZoTpbaD35BU3WM0KoWh&#10;IRm+NqeQdCsv947Xr904dvyEgjc3WlkRSq2QaSAXF4fpvGrV8qtXLgNWunvFY9Fbb+vldd5UxJKo&#10;2pPx7YWGwAxePHdhwcK5A4N8aVd5WX1+UWkKGMrcO78Yh3TAYig5b2LfoUVa/ET0shQAk35arjWj&#10;o6Dc5skDWi0Xks1at5GZyKA41hCzjjy8Iml6hb42AVOeV5aC8u1hLAJKm7y0oAwTtdsTY3rX1TdN&#10;zuQQurM7grHFy5b5dsaNXnmGLOd7RbG9/f0mqHCaQSdWFB0aFq0NhphewV9/6xuf+9znnX/UcXRQ&#10;wd4vfvELD7N2/erGpmo6E05ONERVVEK+uVEuyVJCdtzBNHJaF3PQMZhH+2g4nv1y/RHYlaYFAKGD&#10;lWDmm+0d14l3DUerM+HjpcvmP/Xs4yWlop2606fPMONq4KZRBR+1vHLlytX+igl4+NJSL0w4xbYM&#10;gGUpncl0sbKWLlkR8wSneZCY/7F44RLheH/f4Nvv7z1y/Gxj0/y77tz57W9/WweIjH0MdWx2YuGy&#10;BcUlBXXV1UZ7z0xm0YqvMSG6t6ejo6u4kDJb8dDI7Ycf3nnzZvveD4/o4od66bGRdlqrxoY6eKMu&#10;GoLc/+Zf/yt6HD/84ff+4Gt/+D//L/+fP//z//vOnXfU1la9+Iufffdbf7lq0/JVm1I7yaWrB/cf&#10;OX7w/JoVCxrmN545d4xEArV/Z0z7IqXGzs4BOficuhyuOcb4jkAYNUcUqd7rIyLELAk1M+PazauU&#10;bdhdUEJMTAGA5mUtnle3duWasuLqt9/ef/Rohy6aMEQ5WVV12do7FVfdFDlRbXUUNqMzCK6dm6NJ&#10;Umqa/Tuf+vgcM/tKmcsrZkJzeywgVPKxJ57SDKo4qAXKXzDZV5EcfCLMz5x4SEmMzgzlkJBjsbvi&#10;lZgcn1ibjrUj5ydcaTdKguTgVlQG3yPqFZRDR0YhH1Y1umxLK8yFcBn+aXBvFOVmO/UTtVxFoZYD&#10;aHHG/KlGaCpBuAIT5seU3vGp11557cC+/Ricjtpdu+5uWDhXCZUdDGpeiBsWA5IJ/w+MDY/PTEi6&#10;Fixa6AG4ai8iTHdGU+iWA67OkKycIqpocZT4Vw3oJvqNjwvE6U5ksqzoYdAbGeB7KPcKKhM3L9gL&#10;nCi2mxfnocFO8LBoow49DGryZqkimE45lN//7vexqmhML1m+WMSNSOMcz2ucJ1GELUlERRX9w0QJ&#10;qQDp/8lTH7SAe/Z+yHbRV+FW8UaOnzzp6x555GEpikcCSBjaxa8sX7EUuQWpVywIFvKQLNdnPvO5&#10;F1980RX1vqmFI8Z4RbUubZM7DEwDSgVgltbAHxrjKIKncSLaY5XSEJIo5oyO0WJ3IAUlZbdvdrVf&#10;7fjOt/5heGJ47dZ1O+7a3nm7s6ZSirj2O9/9jt3XlqoCLqCx4FbW4A5csvb2m1CfW+34XVhhBCEw&#10;GGfOnD+9d8+H6ht+4UyLUBk7SJKSlnYL7xVil0qSqT0zs+xRoUy9wpGwqlFAqZP0k1gNhYaeGKdI&#10;5wRaSdyMir//BOcA0jtmcmBWSVDriz760Y+++cabBQG4q9pNt7a2/Mf/+Mc8us+mV+j+wOwtyNq1&#10;a3zXR599FnITqmuWaE4jVw1NETYpQ1s5z2OnYJyLFi7+1a9+qZEajXDJ4sXoPbbDX+HR/VMhTnLi&#10;YqccaRhBKKbIBbDHXBJmAMpGsY8JdoohiC6LuFO478BZupg0WhJMaBgAPsyFi5fEaqGjoVAwFiij&#10;ckpLy9W1q9dI9oYHhv+nf/Vvma3C/EIaShs3rt1252bxGX3zRUsW8151c+aw4JGYBV4YtpsGlGCU&#10;I+Q5ONpA3YpN1Ck9uG/f2dOnB/sHTXT+9Gc+h6Vq75QjyLuZISQRddo9m4vsfzLfs2fOaKXDlrTm&#10;caGDkKEVtR450GdGkd/QDPLT0aqb+uCHh0zFXrJkGf8q3op4NAZFTwkT6uuqEPWYtG9+45sfvvO+&#10;ZBpx4p7775dBbdi8Po46H1gaIKgDhvkjbGKmg0jJcEJ6tE7RHUmqR9ZW0Bn1mZgrkv3KKy8bg8sS&#10;EE9btHiZUNxqix489gB3q2oRE9NyNKqBS+2OkBQNPRIXuU2UGgZE86pq6szIUVysDQJwxJRYxSll&#10;0OkZ9H1WoKkBBbRbVRaepEbkP8ivePeXXnoRlWNibPJ3vvrP+PjqOZK9XjiOSxqiEYlpZgGR04C1&#10;ofRdXib2vdZyzbXyAAqYonkRp95034a6/ZOf/Bisvmrdmmeef06g4eEFEiABYZYsS+LtuqQGgELB&#10;PZgjSjT6VRIVNpjxeABkMBIE4zAn826i3+0Y78vyJXFbJlD4l3KtCNwztR2Lj2/tN+LmfXv3vPnG&#10;6yYLrVi+2OFctXJNGuTnV8Sm4CUJGAbUO2+/4777i7AAApi2yQqoPUoDHG9WV5/A6PDQu2++dfXS&#10;5dWrVi9ZuyJi2vwSIulY2gKFGNEAmzRIpEBqEYfW+Xe0HN1MJsAIByvd72enFfdUaJ296MXXMFla&#10;vHjR0quXr8i+OFM5W0LQ8y2XAwwJi0YXxLbUleQuv/baq2qG8GlmQmUD70CU70upu9pW+4t6lKEy&#10;zmmcO6prlSQmUqWS2hiou5y/c62cRlt55uy57333ew89+djWbVtkxSxVwNXK1PEDQfGzjCGZEkL9&#10;If4e9KXs+ORNmzZeuHghCtploSjg2wFb9ijaMIyBAVGOjUcpclxWUylMt4wRMaeGJz+WtLCrnDrQ&#10;nwLUm6+9KjWlH0D3OXR46WpV1fhGdrJ5wVwnBM+QDhv3FNWMGDmdFY5DPqPyzH0npRCLZmhRkOV6&#10;Oi5fvXzjRvuue+73X7yyo+UJlQrFnrYmzhJDXeC+GJwS4vvJnAMfabJP6RFnxJgUjtgtRdTho/0t&#10;ORtHHAqZidbhG/3/oI7HOMVCA0pdBM6Cj2AE3FDZ6fe++/2brdeFT9HsW16BaJTSk+jA1uLLUjoh&#10;bpPxgqF7QRc7Tfd2dhxOV1WfYag4ECIvyL9+s+XYiSMffe7ZKDLnoU5MPPv0s2fOHrcgpGv27N3L&#10;cDEsQouw7Yn96QR6wZAdCg5hDL2NoaJT0zw1I+m/ZtrzoqQ2PBhASfRgZGWGEeMe676zfV7TLoiz&#10;GF4tTF4WhUFd5dt//x12hnTSo48+IswiWebzRPkxLoYeQNA4g6q3cdOmwDiiTWvCRgSNnIzgNLy4&#10;+MTx47Q0AHZUaZUXgHKsrnTFHeGYGLZ0SWlRxvgvx84Thno1oKo0xhMF7y5pyKQxRNHj4bZiaHGy&#10;/goIeGRyHDzDYmS08hyVzHi6kKDk99vadc6JKKI5MKQRsO9K+4a6zp85njMbcidVVXMuXdGFT/Kk&#10;Evozr3lBsBhMqh0l51AeVfTCIl4PiRFro76u9sL589AB39Dd2c3FHD9+rH9k6N577pOp2kpmTQ7P&#10;17/22usfefAjW7euC0XymUlYnud35Vl7GbKDFEyH6L/KtZXeQi0oGCV07Wcm3GKEech+QjxnFCSZ&#10;Mpuldxe83nHz1tJFyw8dOGB4zMIlc9dvXLV58xa7j50mI8JzBhxQsQPPocz0mguXVI5C7v5/oJl2&#10;R9QqqYsRtASo9KsHpXYM/yLCS2Hu5Ezrtbb33v7AwA3e4e7777uAdtzePtM9dEAvmQBpZHSKuFkU&#10;Jxtr6rQnldzuIljQnjVTUFVV1zS3ftmKBcz8qy+/Ew4xCvj5igdskehO7yCU6ZMff+6VV1+REPry&#10;kpJKgZwqzdx5tTt3bTtz5PiYTteNixqXVTQsRAWaHR2YOLT37K1rffnFmjuwiLNHx4e14C9d2gy6&#10;7B8cuXq9UwJC9HfF0hU8XeuNq0iDrpxDrXG4oaG2sLjg8PGDCg0hx5Ev1xqiZrqyqWn92uWOoaSx&#10;rKLxr//uHyqrGtUQsRRLS2LEamGBOIdYeR8qfqKLRwUrECsAn4968YffEVOQvPBHoqLvfOfbog3D&#10;ftdt2AhfUSazxFwKFj5aruidaHdQ8NO8yVTiCUYZ4McnOOgxuTnx0f0z9YEEauRSObvQDMdRUSry&#10;/tu3o1k8WtVioifiaLA2GJtZPIdb77z7jr4ovC+gkZQAPK9VJni60F9nL4n6U3DSekqRCdFVWm9n&#10;W65fo/uwbccOz8oK8AR7d+89cfQkWZqPf+GTm+/cEiymEBiJeDeM4EjcW/je9u3blEFcV9lztArk&#10;ZDvccdCLeeuQnA5WN6rHuGm+5YxmkksWhXMbY/RDcEBdzrAaGoFY4bBfIv/g0bG5y5ctFRV5PLwO&#10;fcBCOs23oGILQ9+WJk8MoCDQMT4pK3v5xZeIjy1dtnTz9i31DfWmOCln9/cFoRwRXD3h4rnzGt0q&#10;aqoef+pJGGFb+0311lDBz84DYISvGlN+aQxEJPmbIDyFaFZM1w6aKYQs0WOECHIDTwjiwjVZsnyp&#10;AXlpXJr3DctF5wDen5tDRrBYbq1Gx8BhymGaSmY0o/cPj964fHNOdQOPXl5VXlFbQTbx0vnzUQGL&#10;hoii8+fOvvrqa5IEwBDH85Xf/qqRC0ybG67mW11Zm5ejhyGHcOqxk4d+43d+Q9Dv72mqZk1whGBC&#10;QYKajpF8af6jNu4sKIWfUa712I5uhg0chcXU4uWWwquQ9IMGkqIxc688CuE7kGFge/mSmdJQ5Yj6&#10;mLJmLenPYEfoCwtfO/byyy++/sarGzdu+upXf4eq+PETJ5ThQrgg1cdB19/+9t+lgWgNpnNoNGSz&#10;OHIRUuLvAbxNEelDKDp06LAz/7nPfS7G6Gjf1DCX2lJBp7SSmGYZlOPvTwIVI98nC4qG73hZcbDg&#10;g9VORDUqItPzmuY5V57TdwFQY1BPfkEoFN/q4DvFXiJRHSMoy8JoP8Y9O7HgKG1wiHOvvfya19y2&#10;ccuTTzxxxx3b+wZ0QRSjnn/w/vsmHJvDwy4/9OBDPGdUF9Puq6cJfOXAIDT2/fSls62tNy5eOPd7&#10;v/97FjDGVyM6JzYw37x69coTJ07AL90ULkAwCiItLStGvXPMxBmpW32KKRfTC8nUHiJfnp6h6IV8&#10;yG3YLNAd3ltnTzdoNtM3lXYfsTPGxhk4wW0Xl9AtyD174vR/+7//q3t38tyZurqaBYsCV+YtFMrx&#10;uJR2gWEWWfAHX3CtOLlA2QsKg7ISGjhx1xQi6hrm/N3ffXN4dEgb5bwFlEUwgwl6hrasw6AzEEk9&#10;mqBSVwoatSvt1GF1s12ulXuXUtMS4ayXgfvy31ZDKGbL7KC6ihKSd4HG8a9mZ/jJcPZIzX19X/zS&#10;F9968w3m0Ytjubz77nu//Pmv3Kv8olx6u1u2bn3rrTdUkB577DEIgndRc2Nvo8X2dpcRckyKXmeI&#10;kiocLN8ODo2NYjtox/L599x/75IVyykiJPGAqQ3r1p05eTJmt8f9LUS6QNhwViPUKCWeFuphdlP0&#10;GO0uwaYI0HHb9u2qByBPBgHp6MbNtpwCOV4tsMMh9+POXiIPuFxDqOoovcgqeAuCGH3VhBO/9a2/&#10;813a1QwVZX+Cr5WdHQhldc3Ou3bK8PV7OKi8RjTop44m7A7kbIVKHsohFwRfuXjxjdde/7P/+v84&#10;9roMYRChi5nrW9SpkLgnRQnSadtnWTJNMhmAw2O7L2mWwKR1Y8H4SyCdb8dzU7gutwqF5L/YuhrU&#10;EVsTsidFMXH12nXqFEGYgXaL6kJjs6wMIfnokRPIKtRcli/DJg88z3ZT7tItJr07cvgoSWvA0+NP&#10;PglY5c06Om95d+MtyGRlBNncJi1hBDaoIj729JOial/EQkf1MidXwOSQuAJok9BiiJgkOZKB0BoZ&#10;UxeF9zPvBDOU39lSKm1eU/gSjVIjwUATKtlK/prrUUyLaKmwwCMpoLEzbJTN1WaGL52JR+36d/7h&#10;Ox98uB9t+9/9u39//Phxt1imdO7CaSRDIAJkga3zpmvWroGq+L/IdROSF0B7gPHl0e4/p/7mzZaj&#10;x44hpXDqmTJsal+mvxzTnzIDxGLceB5mFqEX7KrQmZHFyWRY++SsZmxZQ0N9Cipi+KzEzO4IN2E3&#10;/qtMzEpw4kJMB5izrqmvF9mLBf2JwywJxKN12FBzkStVmQaHRzdu3LJ4MVLW9OUrl6GBfkkmLDpv&#10;vnjJUjNeV65YSU2bRwjJk2TxLBQZ6MsXL/QOYDnWEibFINDvSYKPxIjQUELLETALGWnEDFPUE7ov&#10;Gd2UhHXE1Klo6ohgaZgqow2NnjHtuJG/xS9BbaoC8WWjnpt1EkX4TTidiKBisJulsFxUYbDm2m+0&#10;//hHP7lzx9aPPvtRy8zyO8U+ZN3aNUQLoH4owYAS8RITASfy0TJVS+3Cp2FRMR83RvoW5R08vO+B&#10;jzxivqVI2f44MJi0VtLD8yxCBZclnFFSJWZG6rXRnj4NQlKToavkXWyflN47anSMxClaVbJ8gw/R&#10;JQiiFdUB6Vx8S4ErQTAGE5lNCIQXzQjhP6CQ7GvXLzY21LS1XtWFSDerqXkZor1oBFNLuGWX1YfZ&#10;LhV79SL5KoRU6iUP/Pf/7t9946//GowY9I3hsaNHjnFMJVUVUA9a7dZQOC7esBvvvveBxs7Nm9Z8&#10;6tOfPnfhbH1DXUaNJhFTCa4E8VO8FsL96RzCkWNkjfS7ojR6zEQ8MQMwFFNEIAjVLtq8eQvbbtx8&#10;+613F89fYlzv+++/O7e5folKxZy6bVu3Yhkgobp9VNE8NkwwJBDKKxwYF888wJQ2hzy6d0ldtfk+&#10;EOn49NnTwrRQu0kKHJrLwyFO59xu7/yjr31NTEmifuNdd+01P0OhngGfmDVVzxxT0RdhKby17NnJ&#10;revXSJz+7M/+kqBMWVn157/wSX0ie/YcCt3CwFLxYM2SjLYcXDXboSVNQOLeOkKurR3EBqyuqdh1&#10;367uG70//dEv5i2omizq2LxrUX7xcB+Bh+nmA+9fbmqe098b5N7K6tKxyT4UhvyCkorK2htt1O2m&#10;zfRc0LyQLPdvqgAAbU9JREFU7z1/8ZSSid5ovReWZN68Jkf34qXzQ8MhrcfnhuDq9GTpdO4d2zZL&#10;BS9dudDdN3D09JnqeiIKY8YPDPV355JFi8nCRjA59mkqFNphmBop8FRkE7/68bcEeRLu2MjScqak&#10;RTtEWTHGQntbp/1mPdkMF470sBhOUBBaHPpWC6JLNTRbskMLFUrBt6Wp2NH1JL2JYXEh1xHkYLul&#10;6ztwPrLzUZ1QWQpRIN2hzgd68fHjp9XQD+4/yEL9wR98PTdfLwdepgUfuf++B1577c38whCDZsWA&#10;ArazMvrYYlyOXzLgDLNIkAHZbbl2lal68423rl1qWbxw6crlqzbesXHBcnLaai9UKOiVFQWtbUrD&#10;UEzLdooJXCFu8bLOcWqYC/iTHFBVZXC1HXS9FkkzADu5APFXYB2dfMHx1e8Rp1P4AjZme5mvICWL&#10;I9GBxsavXr4khHKsRfwsd6YyEMA8tDXXnKxORmpO7RzJuMCRUXZ2z184NzQ6rMXZWSdhcfH8lRGd&#10;c5WVMZb4wsXt23Y8/fwz47NISqTlg3XtGYLEH+STYsoNEG5wZogMJpZqcBJSTyfHAe9kYAVP0a46&#10;OJRBl5EuZFmQGxWhK5evsKQyNX89RiVSu5qxXOT8qrjwkaHRy0iXxstcv/rg44+uXbVeywFVHzOV&#10;Is0DUff0gkIyJCjfAt5wyiETXpwRPHPugmSGoAId8sqymp7bfbdvhdrMH/0vfzh3WWNm6nPoxnA2&#10;MdG8XHNhYukUBusGnNzQCOHwOiJSO66Ex85GHMA3Byo5gVahxUhfLU8mqPK9KdVs8KayDlXOeQub&#10;NWGo0vhbQR+PM0BtNlzL//q//i9M9p/86X/ixmCZUUZLQkxR0qmty9jiTL1Rf43PF+m+8eprjrKw&#10;g+WLub/BL7p1+hQzlPWbX/kqoMiV0YARHVA42aOay6N5ExwOnHOo/LyABmkhyJauZVkZAk80Iwal&#10;BBiTL6UHnaYB1ZOpByD0kZcsXuKpRCqnTp8SwWhsUItxBiwCXq/s0ZWGEKtiv/vB++epceRk3/fA&#10;A5QP5jbMkdEmAbwZEsYUk7kif9FMjQMH9osDbAQMjFPnJ4R7+Bia4kQkf/5f/1t3X+e/+NrX7n/o&#10;gQE/MTjAFAri+BxRPpMnsVHrcHlDDGN6ur6xgdLliuXYDlcponBCAiCna/mylUeOHLWbOfkUmcq5&#10;nBj+GBriYONSDZQoYfIEhikBH9E7JNLKNNvgbFrV3IJCo4Q+fPeDKxevfOQjD+40o6ayLDuf8tsA&#10;MDIadlUYBof+43/4Y2yZJctXIDgtwvSbmXVOIp4IIeksLFN12n/8yT9CIhnQu+65u7K2EuckNZCM&#10;5k5n40+7a3Lp0AVKY78tewaQjtENE0EcveOOO48eJ2cZlNoYGD80rAlK7sctxcR3lJscsr8r6GjL&#10;ACn+UTkPMSz3rbSM1OyvXvg1vgTAWxogZRXmvvTiK7qP7r7zrocfpboT7+JiCoD27t2LXX3s2DHI&#10;Ikal0tw9998nXNCGYTRQTIfQg1JU3N3fd+jIUXMSnPZnn32OmPXY9IS309btFs9taDSYQkCQoHpc&#10;3wS1GIhUVUHbOrT1ouJK5isnmlXy6PzGBbGVGepUKj+HOnlG1kkKF4cZkSnVN2BsQTM20rQA2jIa&#10;s2U9X3Y2HV757a77HjJDzB2NfDBMCtYTed+pQ/v2737nnUTnyFu/cd2u++7z8VbYV+vtFaPowt/3&#10;wW4tizg/6KN2E3aewPto9gBGyF7Qfp2rSYHYxLhGMI+XRoim7izkw/TLvvNosVNQPGz4vHxtYy0t&#10;16K0G7MXyqLJc3zS+QfB+jE/XFNXRxDGSzkSbnTUhUaGBTpHDh4k6jO3ad5SKtWzelpK43bHSEfE&#10;zvF5DY0d7bd++tOfKmtYtPd37zYKmSP80he+IPDHQ5Nj41T81V//1clTp0zzfPCRh0A8booFt9fW&#10;Hy3e5dW/pf2vmaU6dtzfcGBar7W6YvwF5HvZ8qWi4oDIR/DjAnXykMGjjuniQdi2U2T67KP3RbW4&#10;7757BfOvvf4mXyDk9RVWhq8nzSjgNlb87JmzCDNOL7eSJOZDNCVm+0yC7SqQGsxjUCV4+22AVIU3&#10;feCBB9WcbQoFM9Ft6uPPev2N1z/88MPy8uIHH35k4aKlQwMZbSjtW+rwTVevXgbc19XXCeb8/I6t&#10;O956662MAIMYQwqkJOLiMEcRbEhySovVNORd8nBRIxBEphT9wCEOFNK9mf11lyIeKPHD/T4tgdzT&#10;kI7y0hI4Lt/9o5/88Iknn9mwfkvfwIgpYsWlYlZiLUGeI+ElkwGus6XoZ9bf5wt+FGMVV++++57X&#10;XnttanyQp7vR3l5dN2f79js9qkqdgDU6T8ajiJ3mNUcjmSfxDH4v2Y4mN4WUdK4CYVRBSgPNaKIy&#10;CwplorEE9Ubc4q3TMJY0NC8m/M4G/dVkjJjE7u6GNBGnA/zBmxDbXLtyjYrgwnm4As1V1ZWr1qwB&#10;g7o2/KbQxWeyXaqOlku7UBqH0k/HBbVVoGUlB0yRnxyRw2qkrKoq6xvseerJ58vKG0Yo6GTP2ndz&#10;OCQeQlgL66nAMSyGK6bobfENe4bS2kHOkaEOAbGCQmxeZdV333lHXpchazlnfsDWCngSeJFDwBoX&#10;hld135cuXQa/AJfcuNnq3fkv/JEjh/eXFqM8Ma3D85qXDI3M6mACKCxZsgjTyw9bt1iuIF6GqIBv&#10;FxuQKTPyC0oKggze4wxCwey5sxcee+pJZHvmjlyLpmkDDjgUQfNrr7zecunC7/2Lf66fCqmJqaTl&#10;1d8TWovqAhGLsoA5Odw9f+HWiJcYZyUml83PkH7lQdRnRLayMh61vU2fQhGR0862Lso4OE1j40Mz&#10;OZO77r7TnBYQIfcduuExBVg612tH7C/FaqJQXJ5vj95sMe5EdC0SxHb25cZSl9TXnkvy0RtVV1UE&#10;bBSnI+vEkaPf/ta3Hnr48Xc/3Dc5m1NTXwqv3Xf0xGT/CL5BeUlZTcj8jBfnzuzasWHV6uV79x98&#10;7Y29pHaB9ctXrTx69ETHjS6B2dXruKYRNyjLQ2QEwKRbu7oHqmqKHnrk7oGhLrQONM8rl1sPHTja&#10;09kXcpU546s3zi2tG1+8vBZc3nFt6NKZ7qVLFiBS+FVZU7Bs5XxUK6M3MCpgRlMj0ebU3TX0uc98&#10;+lLLWRplPf29HaRWZmbnNdVxnBbbfMShwfG2WyiOxToPBrpHMSpxdELULTdLCL58VVPz3AbtohaA&#10;snF0E2UFL8yygMf1yJWhzEyMtbddi5717337z6sqKjra2hmWEONS/c0rmHauongT9KrjR4/IRW5c&#10;v24W2qrlqyn/2ki21K64wwZeeU0pJ4YShb4YOB39qcFMSMmMlvQJRwFubYyGVkcH0V4qTQg7YGew&#10;bJ0eP/zBj+wcXib5xc1bNrk2Tq2yKTo68MDdVvmlaY7myTp4Pl3dIvIwQInLG3PcMYUkUWOT+cVq&#10;1iGXIvJuu9526vhpWt8z+ZO5RUGEVY1lM5ikogLDB4KiFlaD5tWA6LDKaQ5d5qIi4SmeDFNF7JcL&#10;jz7pwLBCcgexSmk6EpKSkpiojUaCwpEgJT8gB2DLaMW+8KtfY/gIsIRca9asZnEU1xJPps6ZdcP9&#10;NP8URe7RsXmNc/mYCIOyzV8blfsRhUtz4qb0k1EYHx8Ze+mFFz0PU/6x5z+2fM2KrKIYsOAOp5K9&#10;oeoT1Bvb224mWS2qi4qSUWoI46IEHCJytFyi/Zp3pw0liA+MIfUsysf8PGMBioMFimFYwCCj4mAE&#10;PyamMFMt7b3d9+tfvmh041d/+6tgbBOOMADlgaIHKtv6tXQIRUUeL3xW6Tm+MUpuyfekThy8glDN&#10;Cora0IhWr1defO3Nt96qKK7ctH193aKae3bds3L5ClCde64TN5UNZ8DnHjA22jtGdBLS217BO7I+&#10;oXqZoEFHMWY+J9VsJy34CblR2OEXQz05WkFMjB4urCzV8lFXW6OG1Cpfb7l+8tiJ995+r2lu01d+&#10;9zdDQ44OG55JaYlMQ7YfTaL5ZmKG4wFn8V4wRV4TOIpx4QEZOGBnHL+sLH2Whw4dvHz56v0P3N/U&#10;PP/+e++jks+rSWniRWam/BWbazvkCTHJNCldBhagyI2/XFAEig7IWYASdiwqHjXVlSrjEm6vGYHI&#10;TFZXR6dpKtYkELusaOCONvS4DDlSC/eE+aA+dO78ZZQwxfVP/8YXBkaGHIxF85uXL13cdu2G17l0&#10;6RK/Sweam5RpOQMgXluo7Vsk55/O5I3Wtg8/2FtSVHq7r+eeO3Z89ff/WUllGUJO9McTVIB6kDOC&#10;ds+pa72uy6Xe5ASvYbTUbM6s4tXC+YuIYkE9lcXEgo6P+xFwL774dGDkAuJQF0hSyM55NIBG1IIt&#10;YtEKQQAh0Ez/KrRc2JWi8xcv/Prll2933v7spz67cvlK0TKoXP6s7SeSPXOZKiuKIhycUqzgic+c&#10;Py+8u3zughaRbVu2CvIE3zHwe2b62uVrFy5e3rBl08c/9UnVyNPnzkzMTorMerXAjUVvcUaGyHEI&#10;Qn905EdKgJCglBftsG03yf9DQKH40ZBNRMskohiGOwrocX1wpMy9bZ43TxuMQ+hpoHFipmjBzAsF&#10;M9GGTY/hfTPT2BE/+fE/fu1ffN2XOCa1NdFjpl5vZx1o+6MkELM7tQH09KJVdPf2Xrx0EdK/54Pd&#10;QhZsjcY5ZGSnum73KDR/7gtf9JD8tOp0KPlOTCqJOP9tra1qYiEBX1TsSvqKNGJlhUoFn+306jaJ&#10;2nJJOeQiourpwL/tkd/LrIKnp/CeOnmwxWK4QW4OL+hlE8U4ZlCosYSCsPlnLS1vvffujrt2bN22&#10;fXA49P0cb5MyhWIuJsAiLnBWluKsiMTvL129BEW+eOUiv+CmHzx5nMCMuaoa8Rcbb9XQtGHLFgOw&#10;iPXb5SSWANFHLtfVQxK3AbvMiAu1WBbG4dGav2fPvn9CDUItvUqGnJlA5zLaXOvPucQcs+xpR9Qf&#10;kmmP/nUhj2ivz/CHYh0IwvQkeiYKiYlGin5Xrl5+5pNfwKJZOL/ZkhoOAtiSzt25864P3nu/srQK&#10;opwk/qekqTESajyENMxMtUdKiManICHsPbCvf3h4waLmRx5/fOf27SIhrI+gCaTeDJaAVYEynDx/&#10;KmxmVGqp9JSmKkdOW1u7meVI2jF5efifVFLcxpAETMi9q0RLPVOG8icDQ/22KYRtI3DIpjpjFKYD&#10;TP8Q4mYTLl27ijVtl5UxbSI2P/5hDIHKzpZGCDE7b2kwo5oIVohWh+jBGxlDaFSu2bR1i0Ou6giq&#10;ULPmQVYuW7pm7TrDbZFh3N/QCs+TSI/ZxPrGJpWopH8zHBhTd48CZuBrKYxzxtwFLjJ8WcxvQXGZ&#10;XbpkCVfm61gkN9GdFMUGy0gzbWgfRq+FCyUSsMWC75iXMjYBJezt6VKre/HlF5rmNW/evL26pkFb&#10;aKGZ2oSwZctZElhohPyzTlgS3MvgfmPFa8eIgdpy2ugQg6DlWeRB7avUYucvWPyR+x/y/CGBMxuM&#10;TXdHBsiqYHL6KGmh3wcXwOfHhPv8eqrQ3d2qrDLbKHKSD9HnTckt6cVJGGy0ZjPURLdL5uZyOdUx&#10;GH4mWkEkcknzI+R67Kxx1QYS7Plwtx7Uj9z/YFbOtAGxGRPKtjDhwSGEL7uMIiJCn9FSYm2DkOe+&#10;pP6k6N7F9Tbgsu92N1yBLtzRYyfLSxuJ7UJaFxKhNt5xCp3Secs2wsFdo/cdQ2/ZJt0EYxPRaDQz&#10;LZcTJ9m1kF+bJOMklRqJBuMgD9dxKJYiGiAtHYpRwxwn36OCHhAnJBgehm1ZtnSZmAGJndP04gf3&#10;vnurvUXx4b4Hn5iYKZyazdUqhgusthpAwNi4T3ZIZP5WGOqhgCYOjKajnCxlTEbMUmsdQalqu9Wp&#10;Uf6+e3ZhxImP9SMoLo1P0KEpffEXv1y8eNH2O7f3DvQB6B2GGJgIMotpfDFsMHVoxyd7YPvreVJH&#10;YoEGCcbWFYhGmoF+2+HHpia0TY6RBUKXvnRRJ8Q1iGtlbXldbcW9u3bSj21pbdGda1RKcL8jGJu9&#10;1damvh1DgfHJ6W0p8cgve3s3bd4EVb9Ny7u2HqyWxrnK2UoH+gbzsqIMENMzBCFj4z23eky3/PWv&#10;Xq2uaxovyqEkIZUYutUpGsgB8mTJ1SdWLWneuLZpambsS7/55f/wx/9XW3sfx7dq3SpNO1cvt5cW&#10;Vw2PRn0JZDAX2ZipHx7v7uotyC0uM2S+ZAbt0B4xYBQCzDEv12kzip4jr5iXVzKWkz+0ft2m82ev&#10;XL/SRQG5rIwEXE5R6VR5dT4kZuGCVbplrl67PIqHMTLjnzaroCQPO4IGV0idFHIuDk/+ra4RVT4T&#10;xTraxhBl9CyMTGUV5GSPDURFNMjMxEHyaK/ptWHbkWYV/7VxirpDAVi1PJTcJzXA6QOfKS3Kyv7R&#10;N/97oO+qijEvB64zaposcbQkWMkm01YK0ufpE2fab95++63dsuING1Y3zUUGRnmonJ4NeWfXk3uh&#10;TMRZinICW42Rz7ORfWolnzZwSrEsSGfSXNtj2wb6h1968WWlxsqa8u13bKprrE3l5iA+uDiIcPpr&#10;HBcYdiJrhVZpJiAWF/unyyDUzpRuM+MII6OeBpHa06SS64xGGBQp+7VL5+AwSAU4EhqBBoZGt2yT&#10;Ny83imHuHKIuftw19MGZCZgCw1CZFJ2kKed5AVdkZW3avFGIqbYwOjYV05SCI9gfcqXQi9KK1Kk4&#10;3Sd/6unuQCfIzzVsxH2g/2s+R2AkMU6NACvV5lC8QcajaAzKIrxgd8OJchhJvCt6ixPJR0ojwkiN&#10;16FT5H1ffeVl3asbN2/74MO9S5YsBYQYqe6yM3y6AK0acTYylxkhFFmlN+I5YMZkc0vM18QxA4Nw&#10;fqH0VSJ0jpEOJeVVFR5SZjSKC6fe4k2Ch4AW2NCwT4POh3u6Oroo8X3pS18kCKYmzGIODI3Z66Y5&#10;IasVmjnSTlKhgW+F8kb41OISlZDUohf5UnQg2SZpVfasvibLqvR+4uTJaNExsBwXYqDP3wpZsLEJ&#10;0Qa99uVLllbWGIKuQhGQSchCVFQomuNgWJ/RodCxZWIjXyosgBSG2mmuNusyGR4/aoW1VmfQ2aCN&#10;gA/z6dmPGGmDcPju2+8eP3q8s70DB/q+B+4tqqDP0+scxDTloApMGATjYHtOvsQGST6leaLJ/qGY&#10;XiwdhUPzE/5r5IqJ3tbQ1MTNk/ze/977BjjzJ84AFAr96fyFC6ahTc0S7hymJWh5qdYFEywrpMzD&#10;X1GfzIl5oCpjth46FY1ngUQW2Dfobwj1VFaT3EjSzEo6MV3b+WQQwWCWa++He0xsNJMBR3Tr3Xd+&#10;5StfoSMcU6v7+kRI+ADuH1xQCL54yZKYcxFjv4Kq7pFARHI8jTSif+AxUqXnN3TLzn7n2/9w5sRh&#10;IdWGtet/67e+IoaLknc4SOSfcWQ+czmQ2semxucayoHDMD4lFHBi+WaFda5CMUFyxUkkUbj8GBQQ&#10;PTZGZfWDIZKEsWZoZE6bVqJrU58rKxTKHEDZIgjr1A++970rly9/5MEH7r3vHm/EHKgyuyZqmC5m&#10;dJTGsPFoBkCPTtprBHCCX5o7mzvUb4z6OCVG3l1xw+u3XGwbmxy97/57771/V01tpeYoQaw6myXl&#10;myNyCosQCEWcvKICTZ9m4cFx3OIQ5RsYdPU8XhqcFcLUdsqh9e7uI4vniCY5ExxWuElU/8T7KD2d&#10;XR2VdbUycB0N8Injx08cOHhQmPnVf/Z75WpufX2uSH52DE6JsYtsRUEhyoThJyiF6B80CdJkhhlC&#10;iwBFhFqDlURL7dfazRuJRrKZGdxacbCZNg6J4wSZhkGz0AsXNAeMH7PS84STrh6aX9Kai75beZv4&#10;VdErCpW5IVpoUa0kkqF3TD3f0bvFyCTZ7ui+s9RRBjdCTv/G4JB+U8HmzPjU3/3tN0PDtKz03//x&#10;fyirruy4eVPeH0qptMWI2nttYmWh2q+PKFi+oQQYgHSW6rSPXbp4Scu16zFzZkRC2nv16iXK1+Dz&#10;yvIqBas779gl3eJK/MU054Qc0Cg4c3BkTLUt5BYHh9w1EyQdAjcqWilHhlcsi3HdnlyCRLyYEfSv&#10;lroY9t/Xt2HDptTFO2m6iEvKPZVVViURGk3OA4yqkun/8Z//f7g9X/uDP+onQwxDkZCKrcfHdC2i&#10;ltkrWJjeAy9FjMDrOAbkbbAePa0/V2vdsnWb1qaYe5hXAPugzucZ2m9e478efOgjjIy0wUJleCxa&#10;HaZyZuQb5aUVTJo/ZLsQIxk02uuwFVSoKFAkoViZQETYavJB7cvMmw9KbdhSJJkE/jvYSg0sjNYv&#10;b2rEOzDFSJMP9u4R/3z2C18IEdJQXculkEUDxPVMo9UnOZWMec98GiNaoSWP5MOypdGgZUxhSUlX&#10;dzcsPbhVo6Nnz5yWMNsCcZsJvzH1aNRw22JxSmrNihb56AwOGRhZZXSoJtWEQkZPrVsYgS+K0OX5&#10;xY6K0hDPANS0shTkqwhxUqKR+jpsomlARkYtMG49/SIlmoFBUg7ygt0fvgdd3LB+R3PzYlbWyAsv&#10;lURxAZfKyAWOEAsTGlaehtRravfK4GLRaVlRTh+fCI+w3ioz7J23e4jrmAWsdfPuu3aaS5RGRERA&#10;Y5UyxMjQK6oo5wc9Cc6wwEnwKVWGWUBORROpMRWzOiAPBjlUR5OAtSDcn0PuUn27HH6m7Ba9NAX5&#10;gEAUQcYZCm48zoWzZyRaddV1m7ffaRQP8U1OVHJlR9xuH6J1UyKECsGYS7+jk41oh4mxaXi0o+IK&#10;u4GghSg5lgBNePwVr7z6sqDFIgSTLcnMMC8QCnIklsyfeBGDhl1GYUpqfBorLqsEzQQRy5AADWBJ&#10;/M3QjmgxYDqD5B1txxHVDA4g/UZymJsjU0Kzx62QSyrx6fxUXWXz6bAe2vsGoEyVo2LO0mXrti5e&#10;vqyr/VZZbkluKd9i2G6oHEVpbiY2yOEM7O+fjMCsPNwqCXvYZzZhciTmH4Z/6eu9drXFeCyRYCUl&#10;REr0PUPGVBhOuWXrllVrVqvd0R32MMwFTFlK42GsJPQQVHT52lWukGPBlwn2Ywwn7AmW1PRUd1+v&#10;+t5EHy3OMGLlJunlF77/3geDfUhow9q1Nm1e/9GPfwzpBJtxbmMD+yZtQDBFl2y71S680S15zmWp&#10;qVNF1AS4cMFCukTqZ1bb8YuRXGk4R+p+DdHrGCshS8XdvdV74dyVH33vH6HuI0UebXZOXUVfbyfE&#10;OnzurLhxoqmhZvmSpttdHffcu4sqRk83Vaaxqy1tgmPXDYPBVJnJ6YnATXIktHgEJY5HTVmpCwVl&#10;QJ4iJcdziUzyjXCZnuq93aXrrGnenPGJwd6+jqoKmuz65VE0C9atX1xSMVtdXyUR7LhtJlXW6hWr&#10;zXwrK6loudTW3T7Y0drpSM/mTNY01SxftayoIHoUB0cmDh8/MT450zNorr3QUoqbNTGKpQQyxq3g&#10;kUhX+Wd49liJIoy5WY3VKACugwyjuDBbG39BWXZZZfQ0euvsH/3dnydER6djtmOnAxjvsKd/gESA&#10;KAd2wgEzOvKh99/dc6tDWaDQeb37nrt2v/cO26Spw6FkcMvodlWUQs6FklzIWCp3gKnUsyFqMYPi&#10;dq9kXix48NAB0Xzr9WtLDAXftG3uvEaBhRyMxbSUkkWFNgZYLSkjBROT10P8foZlZIyUgLhz8Kfb&#10;zh55yKD9ZJsG2ORioFehkItBKeYm/pv6iRoe/czoDGfuyS4Knf/2m98yBRYLedP6DZs3b6BnQDA9&#10;rzAkPkRGSJARVpWVSpljKJ+pOHk5ZeVOefRxCgIIZST6QYXkL2Z0lJUiA/CIPb2dixcs3Lx5Iyj0&#10;f7iTWepGoR3AImRlA3TJHvgQFU9Bg2DLmke3g4JsqlfEXBcj/G7cgP0kvd0gJQspYE7si8scIVdO&#10;NlqIy5Nym9ds5LFDh9FODc6766475i2YLzRIk3OcrqjYnD9zfuGCBTHETSzr5CZFSCbJKwDwYlbp&#10;BJUP1fNCoK9UTQgulj15+tS+g4coGDbUNRLyX7N6FazCjSIuFALN+WRMluP49XZ3oVoZzbtl+zb6&#10;m75Uh4AHEzFEI35cntGYaO4X/iVz5hUqKq1GSMiXlIBMmTmnM1Tko/YyfePada955uQpU1CW4QYu&#10;X2lAoclogoWUh2QEHyddD2T0mBkiWy8u4dJCDz7R8EJirqfbZ8Z84mLEyKjX+XMyK/QniXpphec4&#10;n3/uOZOkNIDBVm/3Uzeql8tK2i9evIAAlql0hZkLehvDPhlTLMO/hzsMhkCStArkO3XRhFtCcjBC&#10;u6yckKfIQ9h27uIF/mb+3GbiMzJtMyjxElcsWwGaUq2GFbG5bJwlGtQ5l5sHwreqkJoMAV1iE346&#10;WngpOwt0kGqMdo3JAHGKvH+6GpblvffeffGlF8HnDOInP/uZXbvuSYWO4OFoEQ5mS1k5TkXUetKs&#10;m8yHu90E2Zw0zDTTXTkqUZGttJ4yHbyCICjyq0P9UhFG8MRR4yBjcUSlRpToJGFqtLtw+dI8P9ne&#10;ecsmCqf0IEKgQaSwMlGazDCoEtEHH9IRojZYphdJGbuaQ6VE1ANHCTfJZ6vaOTwl5ZVHjh195eVX&#10;L5w999TTT3/ykx8P1fJpsxqUgkNz2eJA+oVKHBthUbxw/EYloFCVTeIKJHqVw4oJKhOtHhgw04CH&#10;M2Vl3749LqxMYHTCWNiideu1Nxhl0YjJZMdrqgRwou3AMlFKzQCMMSlMXDQvhVpGiBQX4uFAtkIE&#10;PKnERr0iKktiaAI+I7qcQ9UwYB4YpAaYXA0wW89duQDi6bh+/cihgx/s3m0M6/0PfGTRsqXCMspX&#10;PhbDAr/Zh6ibzamr15XkNxxeMB9ys+1vzLjIy5Mc3mi/yX+HoEiOGaahci4eJXHx/vvv29yoGEeT&#10;3vJGjXCDQxS0RJaObWwuCfvZqGbzEmle2zRD6clFcuvWrYMsWljdTS6UP8ko9TkVFjNpuweROGKj&#10;6PuKmY9ek6EDaAMFdr/3/v4P99197z1/+D/9mzbzFrq6zPxqXkRgt9tjJsV+26t3QoUhmsR46KB1&#10;LVrETQiUXTYHg90cGhshXQVZX7161anjJ0AMF85duHDuPIhWSGeUjbusuK0jAldDGdAorTDuhIbo&#10;Hc1GFUgaaQf1BLPbEHxRnbcA67pf3iK6DsjdTkxILaLbAYmWqF9+ARKgsesyPbYfsY3jIIB74eK5&#10;9z7Y/cTTTz/66KMKtbJ3ekBmY99sbbVBLF5CdaNywkzp1kxw5lC++mBqpHHlz509pyZphR1pVjGp&#10;X8TgQtEe6RcDWIk0GHA8d26j2+Rz7MK1G9eNk9++/Q5htztsq0SoQXCNcxXqtxHrJBsuWYpKfkg1&#10;BGUg5pYmLmtC8WLimU3MZCPhXGiOxRTRXMyWg/v2DoyMPPDQI1hAUUoi2lumKWjIWW1smKM46/Nl&#10;1wsXLfQ56mycfpyEgf6YWDU+fs999+7dt6+xocGBFJ4GUdC3jI6q6ILsTJ+zLEJYGLmmL2OhYoUd&#10;VdMFzHT/pzmMMU8zUaHE80EP85wWTYXHGkqso/26F5NtQZDl0qSHOGyiOklwjJLILako83ZpYUMr&#10;jAhBZ+fNm21GddMjvrVx450L5kcbjGqqadAhn10MQUNuDJvJT0Fw+F/314czg56Q7YVYKXtyiLXV&#10;lQh7RJx5Cl0dDBQngkBIKOjGzRh0b9OdfH8rZkBiF2fRZqxesEDTswpPEERThhNtfpYLusrchfDD&#10;aLTJaS9R5TPGinMhuBHTeCJSDUB5ThJ3SUMzQv1cFgn3M0ypp/tWTNIcGjWHbdX6TWm4QmiUq+YF&#10;63VsTHZqNVTJgiOan58YCtkZ3EGpza1nezmloNwkuQ5ZzdiworIZPo1SeheHHbAOBKDDNMxmYYUl&#10;Lvcwc7Rh48a2Wx1amGyBTy4rj2y/grDk9MxHHniACNqy5csJER09ehxbz9kPbksM87bII6iwjoeX&#10;IovxmU9/RmdL4Agh8Ro6kL5o6fLmV1/+8frV+uaPzV+ysbZpAYbnOGGbgtIpmlBJU1EwnIpyaX53&#10;qCjl3+665cH47ijyELGsn2NX+YJ7777nhRdfCBVsSC6UudBorNlLV69243f1j6GhnjxxAjdPsLoQ&#10;A5wusB6iGEUQULQYwOczSjEBLD/SCZxDzgU6CWWH2VnDCo44yFHZ/bf7xUiO5ZymuWgDzur7b39A&#10;MqvRsKPivNqGug2bN+y86w5CjuSncMbAFl7cAUthXpmQG/eBQdTfyHA1NTcLOIUfUIFIBVNjbfQ1&#10;JEZfADcz5CvzRQ49XU50/y9/9cI7B/eVFJTW6DuYU62mgcEC7c3LKQq1wILculr5Uql36+4ZeuPt&#10;D1U8EL+fe+qjP/7Bz660XFWBkVvVNVSOKT0OO5OD+TmF8+eayabvcqCqujy3IC5NT9/tObVz+7sH&#10;Fi2ZW1A0awj8zNQokUATAdiN+uqlb7312qNP3J9TBM2dvNXVXpBXuH71RgXyyBj6JnKmS8+duCxr&#10;gP0NjA7lUAvPn2KbS8qq39vzAcWY4iKXiMLkhGhKfIi+o41ICw8WRBYsdCIau7FICEBLbABIpRUF&#10;LL/+w/xc+E6OvZ/TWCXYjn6zv/ov/9/gaKZxwi4nUw6q7zVJYWQ8Bszl0HcC0QW3Z/nyVX4GPuO6&#10;akhImpvMTta777zHUre3td6z607dqiGsZJ6gbLeoWM4RnanmJd/uOX36LE6hwF2g3zx/LvljCRam&#10;E8bFzbZW7L1ggJRX4NrpKIWUhM9OQhlsd4wYmo6572nycZQ7wXsAVHZEaJKIpyHDhaAl2cU1cQIk&#10;yoJdoYhITJ+PqJRX4LmZHWq8sqM9H+59790P5iBd0BZcsdSUN0Jb2vuAvQ69/tGw7wSagTMzU2yg&#10;l3LbldKi/iNPypUk5OrJZIvBpSdOHtu5885Vq1fwE1HjSpoHMUxtaGTLlm3nzl0wwTNkd0qErWme&#10;Q4QI0e6ZkWlmWRxfJAThUYRKE1G3sQhuDtKF8DKca0zAMAMb7a0zMQ9y6+obvJEqHGHZn/3sp6dP&#10;nBwcHX7s8UcA6pipeFhyP5K4Jn8L02JsarCBKwR+av3uVQw2cJ3GA++JQmpfr+/S7aocLFlRI2pq&#10;bN68ZUttdfWWLZtOHj8eDfVxZqhAVnZ0dnC6tVXVWNTOD6accpDzE3osEvMUfwdsHwS8BDCY8Unc&#10;dngI0JTGAc3gg8l9SUowUpIrdzjKu+grcW+jrscTfOMvvvXhhwdw9p58+kkBZVk5ebcGYQDGgq3n&#10;jiyVeIVVDfY/65lEyJVWYr64wyrrYzwST0+Lzjvv7fvpz36ODfXZz37u3l270rAvGVeZZCM3rzik&#10;Hnt69OwawGe1b9/qdMDckXjygO4g7IVUvB0Pl8UXAdW8hYf0q6KyCvHMw2TGIKjwejbd5BFUcXiS&#10;MKKQI+NmIu3bs8+QYKT8L33pS+6UU5fqV0TVYrqwwyxFx0MLBrYlGhkhoHzu/Fmnxcq7BOUl2qWa&#10;9BCryIdOaFFJ640bP/zRDw4fPVxaVfH0s89uv/OOKCRkBaoqxOKHoJio84p0Dpg6NZ+XhthGlV9Z&#10;QzTsIZNoFZJkKEM5UStXrjJmT9UGIfPUyZN6SuMwp5lxPiec2fi4SHf3u+8MK2RNYdnlm3cmlQWv&#10;iERDdk8jOCJokMfgUNH9kmEFeHiqYEkDR2gS/MNM26Vj79tlMhJL8BtmptWlnrln/35x5u/89lc3&#10;b9ooNPdjQIcQ9KRuE7o0lwQRvlGMnuTgY454mEPFtBgitEzRhrgTkU3AgSMYfC2NWKU2KOq7Ntco&#10;wFdeeZVAItlGlntscOhay+WHP/KACszGdRuJaZHdALWYtiAHWLJsmZ9Uc3DON2/dojqKtgcl5GjF&#10;YtbTaqvMxHhfAcTUJPnnGNtSRFyEltWYn4Gz7jt44NKFcx/u/uC++x74wpe+aLMSjSTksGXCAAWO&#10;JEWu0wBX5CWBh/B31aqVly9fhIMaXiGlxE3XhhdTAQQCMzE1CxwQ8LJCSghMK1lziBP27sK5c86S&#10;AuObb7zhmC1dtlw6ZxfYJZirJJOhxzFTr/DwaSJEkGEi9tIKEpN/80RgIhUHxoqldsQiX+QK8PqW&#10;LWrIOIT9/X//jW/euHYNPvqVr35VDdSUUEWA2pjQGsSMkECBbob06kAIj0KLSOSVlyfKbjTYSLE5&#10;af+qItE72KdEY69R/jhv91jBx2kxtBigo6aBzQK9stG6eEWHlBgEsqw3vAZ5OoYgxXzJaRZmdIoB&#10;j4GM9jumGMf4kAiUBZ2MMP00nHg/7Kzq3lQ32LJly40b1+UDSh+nTp56/dXXT548+eXf/srDjz0W&#10;OgT5BXp8WQ2awcxgEBCmptqiAkmYq1griDRPbT8AiNRy4AljKqIiXBoGndQsQ03YjRPuG7cckmWj&#10;I/5ToH6JqMNdMTbUO2IUvcEWPT3++sL5Cx6+/4GY82ZkWXTHhv5VyNLkhaxLsgwBr3gGffnphF7L&#10;CL5nOAsh7qiXr65GDB3+NGvmxz/+oQupZPORhx5mu9jMpEqiwNtn7rsYQIFe+qoanGFaxmKG30G3&#10;juMNwJZL+5ZMuVsO7QegVIykPlhIFrBPdhmKIH2M8ySFd9dwwcLm9957b15jE1O/Zu1qfiGYftEi&#10;HxVRJijTojM6MRn9SypqwU/GxqxO2mvZ3lFAHCSlbDInaDAmHlcODA/BtrzXhvXrL1w8f+rUsc6u&#10;Gx2dbU1zF6xcsV4NRp0c4JmvbpGf7x2jakryOHT5fGO0P2VEwL2IrcwUWEyO9iedHe2qaoGI6YFO&#10;Y+l9i00XVMD307Bvo3h601zLoIVLeNpu3IjeSMUZ3Sfs+JwGV0/MivhUWl3BpUYRkkqBkt3t2xkd&#10;OVktR26lMtOQY35xZN0ZAe5MaYNl68VE+fCDd9XkhwdGTUpZumq1u2xgpTcS44qX3DtNMvKQYPUn&#10;JkmqrgdYGYSIxJhN0ENIjQdnkUhWygpsn231n8JVBRddq5LQPyhk0Vu/bh2VHTrO6pxe3x6pB+q8&#10;gU1j2N53731Kpn4ygnK7hpaWFPC9QlQC9TxEpYhPKUCujpLt5LhQQdWRmlyGu+VnYkHmlF+4cDRv&#10;duralda5C1aUIQSOjTcZS01BLE2dDsJerrNfiKkVlELsXKsfLdMRYnlZPF6c2yid5IWOeVUNgLRW&#10;jpdhqoeHKixcuWZ1X1cvw2JJb3d3vvHqq4AecZF7EPXQlJ/b30ghKP6F3n00Kehi94SaqPm7UIQq&#10;DbWJ2noFolAYl7YRtoF5F9N8mpxpu97ORzsH3pSuV1ll2eaNG9atXrlx0/qY31pUwIQ6b7GviUaE&#10;XO38mBbK0evImjd/vgepNkIg0PdoOooCQ1Rlwx9EyzleYhF6SDfIwD7+6X/+LycOn5tT7UJVNDQy&#10;tDGFtrxc3OvLI/7yP/pghWXVr731bvvt3ob5zZVFJR+8u1vQnp9rQFDpwiWNDz18X8et9l+/8FJP&#10;71h93RwIQkfnTfHVkx994tjxI53dnaoAPZ2DRfklcxqqu/rObt7eRDBy5dKNeVlV+/effuft/SvX&#10;LKidV3TXrk00/QynnR6fxRARUw71DQ71jbVevUEYqa+vO7cwV7VjKnsmr6B0BOGrqmTv4d2q+9Xl&#10;83Jmpb5DKkNSMXyzW+008XxOMMwgM/KZvKKIDabGZnILHbDqiTFXaZYURZee8DpTOvLVcbJ/+K0/&#10;h3UxfHyYQ3+tBWnh1vWb7Uh83BBPtmjJIvP1Ml2woc4xQji/BNsvCYDMYq5jV3+4e4/RGXSdFzTP&#10;d+DoPmHmIb07FiahHj9xCty1cfOGhx55sLpWXTJ6+xipoKlMB3qEQeFkig+ULTzxAE65DiYtCmmi&#10;Auiaun/UNIBP5hwnhc1Uq4FbB+QQQYn23N4eW668wzxFbTcr5nIwr0IKLFVHlDXkt8jUOLL79x8E&#10;MjEc69auY0+xsdgR0/3UOmDY8KTm+Qu88v333R+0qMgrskHagbsbypOfa3GMK5IZO9ClpcWLFi80&#10;llieI7SIwkLIHZaLY+j1szLBmJoM0qr/hQwIuD2lbZmIQTzhzrDRMbe+vl4yJhqHZAPPQ5mnVDdC&#10;YHgiM3/XO/KymiHdWby19vZbTDpn0NvV87Of/tSCbN2+BU65dv36mA0/MXbm9Fk1ep0Vx44eUXry&#10;CRI56yASElrAR8ESBkQ2NYZyPLsM+dy3d59S8iOPPRH9vtn5MdZWsVsD+IRRj/ryC+BS1p+UIY19&#10;76IMwn6J84QdcH14awjHoQ2MRIMgsMROcee2L9oYQjqTNs6QPZIsL1u+4vKVK9G2GyO9s2OSl5A6&#10;BnXj48W4qA/e2fvaK282z5+XJlstA7aZ6faNb/y1RRa22dPnP/EJEGaMJUU/qK1lEewI6+DSa+Gw&#10;HdwjKE7u92f/5f+qbZj/G1/+bV8XeS+FhrzopzRuxAGQUUp3dU6LRYLkBKQZhtiF4jPZHW+BACif&#10;zHR/CSXjUEzqhoxBszbRwtpNjeDsqYfXGe+QiGlCFWR03BwVrPsYFEM1fXqGaNi3/vabnLdPAOZt&#10;2LgeDFxWUiwoF8Rreg4NR4KFcJ7yMiEm5Ss3LqlQcOJmfvMcUXZlR3/5s19wLTc72j77xS/c+8D9&#10;DChgQxxcll8MhtC/4Pyot+C1RxP/+JgQNnjtQZo2OCj+L0CgNHcokPWhQfYygi08SZw0cpwjHOc8&#10;UiHeUQk+KqKhERddWChP586cqjFVY2js6KFj50+ff+PNNx985MGtO8mj9fKs1jCT0GZ0vR1y+Wro&#10;SZRRwTbNCkYYS4c84O2iJoM+W5i/ZfNmEn9nz5z75t9+k++/a+eu5z/xcUX0mO4yMkyZw+ow6HLp&#10;DOklaZpFxS9YBzFtI5IuBl2ooQrh8Cet2IiVHa0YpRqqVlkWjcMWyAoWY/IA0Vsjk4dH6d5roRPd&#10;vPTCr19/9Y24n+Ojjz7+8Kr16xSrvUPT3Ea+zUfVN8wRarsjxIk9Dw/ne4Xs1KYAzMFTn5zElJs7&#10;vzmKY7zjSLSlKsj8i6/9S+v85JNPPfnUU1ICmDq5CIggfBGF0kFy8RGrNDw4e6pM0UlHYXOWAHok&#10;hGp9fmG4USx3eOQSsAMLy68L6Des36DP3lV1yP1hFBAnp4jkGsSE0sOLt7Rc15XOYCLZEuB6/MnH&#10;3U2bxeSyYKFHVBRyzN5F34Jsme2VC4YAxiwcsUpK4zMFEQILQZK/JXEyg/m111599803t2/b/vWv&#10;f90wtXIzKJAPpMoFAXhHjdEE6WhVAoVWCozClN2mCb5JFJUsVYy9dwJjKJNya7DXg7zOcLkSp06e&#10;ZgNjEHt/jI3KZAXhifoHBaaK/KqfF86dpRmofrV2zZrPf+7zEbQFEpZbN7cB00bzV6TuqWEvGD6o&#10;PiHsWxKuJ+leJHC9hOPzyZJKzV2Nc5rOnDr7f//Znz/z9LP3feQ+0L4G+rnN80l6KHgDaTDdLdTl&#10;y1cYc6sByHDCLZq5RuTFQs6htFgVnT/VHuJIZoJ1qyHuF6DIGViPOD9Jut0hgTjAaOWWNjeoY+DK&#10;/HyFrWvXrr/1yquUK8UHC5ct1Sy6avXq4P8knXR7n+gJ9ACj/17JSHSL0yJaTfhLngxfFOlRQTmp&#10;uDF75eKFS5fOy5S++JtfDpUOMgOpvMY/sXWMMB9EtUXSgknrz0mASFo8rRguxEUiwCJkHPOOBHlB&#10;CMEmmJF5hBnkIkPJI+4m1mWROEGEXz+n0c318/qaVDOcBzty7NjR1hs3OaDVq1csWbJQwkxKrqam&#10;TuylMkT0wc9z0GCXlNhHIppwTOqpVHT7KvT7qn4H7UbYPSwohFqyie+89ybZz7nzFtRU69gJeb2g&#10;14mIwpjPZlA2nsV9CZwrK5tOF/sfI+NMqywh6DfKizn2bs2Vq1eFQI5ECKZPGR5abHnnmZKUl2cp&#10;Erpli0L73u0IPnBBgXGHul8gCGTlokJSXWlNfH5uSZFY2U1PfcgEzfAPzeiLYRoGFAa3L+DLCXqk&#10;GA+uZExb0gxMxGJ02DW81nLJjNdTx05uWLPpju13D4yFlLnisxGWngqmYDcj4p+eliPdf//9rByx&#10;EKsWszgF9Cx8UkWLVjGNfNCWNGk0TUsr0PsaclXGcM8EAkjKglNQIQq2diqjZTrQrD9wMNFkcg4e&#10;PIheKCAXNVk3LyhmAHW5SXjXkUdNTnFkngqyEzJlQNOS4vZb7fZLE//qVWuF4zG2ADiiWa4oa2y4&#10;r/3G9eKS8sXLVpn/SAy2KC9/9cpVQyPjV65c8rSplFTA9gaGmwRRgpWatB9SyWLc1F2vFsIzhhdN&#10;EtHVXD6tyLBk4eId2+84e+H8wcOHwhhiXqQOXoXQB+9/gF1lYI3lKS6L2RtqlaoxLJWmzahqwuKx&#10;SIaGuQwBGJwXX4mMtX3nvEIzw5jOqQmjfoDbqDeEvC5dvGKYkvlaBWqQhehFRU8/+fiypYuDJ68i&#10;MRutCq5SwvICknei3Hc3DtYzf1HI8FTWBAMzQx+NjkRtPJDioHwrXOtAjgEjg4N9RH13f3Dou//w&#10;48HusUULFrXduHbnnVsdaZX5Sxcv+yd4GkZcVVt/s71rUP9nbt7CpUtaL13GUOho66ws0fIERu5b&#10;sWLhw488yG29/sZeLoMt9lQ2cYSsRZVoR0F+qPf2EIbQguaGovL23/r9R7CeZ0aqu27k/vhHLxeX&#10;VJ8637J157yPPmcxx9996x0TlUuKahoaFp06cWSov5cp8rR33rVt2arFVfWV19vaz51vwSgrrSqo&#10;b6rav/fQscN9piORLEUV07JhcrG5R8QJbt8yKE8+kDsxTMI0O7cwZ2p0WiYDzg7p81kLZjZ7vGM6&#10;5/nZP/r7v9Sh7vLcuH5jz549hw8dimagirL/8Kf/wdZKBpwJh8jEcFR1xpqsSozzQ4Adg7gkSu5Y&#10;zK4SaRNKcwKESmCkd99/r6OzizSEHsrNmzdv3ba5eeFcIlfRmwyyDTwA67Sh9UaLTRXo+ythOnt7&#10;o5szDisgPwgQiVIZkS6DAj5Mcz2Di+UcAB1D/iCRTCLin57+JwX90lIXR9SABjPY34c/qIPKYCxO&#10;5cL5Cx5+1933rF+7jjUMJgB+RTSTBAtLfhKkLJKOHYq5PefOnPNsmzduFiKYa8apOEWqSJhYtLeX&#10;Ll+8cuVyaUN0voagpVr50JyGOs7jVnubICOK4DEIIobJaN7SQBMx/dhYBoHjUC0vI7hURbu3J2q4&#10;aU58sCDq67FEUraj6QqKlrVgYeiqKYmSW3FR62vraU476QSvFBDErB977mNOvzBYizBKQFjAEQrf&#10;5kOOkwoJ+fa8vG/93d+ySiQU5zcvfPChh1579fWorlIaLa+ZGjPdovP0qRNuwh/84deraqvZ+orq&#10;KjOILfiSpQuJUEhoRD8gWgiEnHbp0kVwDPkPEyye4K7wmGURmi8hQ4GNJHJFxL7E8guincM6B0l9&#10;ZChGpkoyC4qAEJSORX4ybwj6last+oiElZprv/edf9i8eRMppE9/+jMZN8+eut7Md7RbZal9t7z4&#10;4q8vXr587NS5hfPmfOpTn9ZzTCJGOpBhj+gSeevtt371i58R0zSB7onHHueulWliEI08OfBQbK7o&#10;aGTQASqBIoEpQ6EbwjTePLcJ9Ev/RIIkxGFHoihcFmbOmRcfyGD93YwZZXhEWpgVwVlP5fto7ImA&#10;ssx28F7lIZ4W0Sqe7rf+7u/Ii5u2sfPuncqbMoQLFy+q9MGAFUP+8i/+0uFZsXLlwoW4Ts2ifAsr&#10;w4SB2Q4tY6I64e8777zZdgNXse13fvefbdi4SZtg1DcIZ40ExGvSH7Urzsma47fgCThyofKZJmlA&#10;DQPhCR+fLTu1tlJBxrS5eZ7IRhbtijKFmcAodHInJ2mRwZ9waZJXE+oTMja97vbKVcsJ6hfnl1y5&#10;ePV//9/+t8Gx4VVrVzz65KMXz5xxcQBvOhOstvmMxDwkZlwQJJgJhymUpeDSQA/ZC4QCc7e0osxj&#10;/PQnP2m93rp+/aZnP/a8IF5O4goEs4s3VcFI6pkZPUD7EhxiLUZ5uXPnzaXSE1RGd1lbXbHRhABu&#10;tJYSeGEMiIi+5FA+pBUWU2W0NI6M6u6z+55IjofdOz40JpOJ4kYeWnDzW2++/Wf/9b9K5GSIA2Nj&#10;i5qaQpm3ppr6+V27dtkXYh5lidyWBJcD3YzFMTrNF+UEWVdpF9wqrkS37ey49errrz346KO6pyQA&#10;ckUrLPZVxbUjoihBWwzIm0aN02NWjo8BZ+XUhFkOKsgzdBd9csToMSk86koxKLNc7KhYBEgShTil&#10;TiMkRR6lEmQyj+VyJCi/84tOry9ivF944YVDBw/AC86ev9Q0p/bLv/mbhw8fUoIzANnKWNsnn3wi&#10;RLImaEvE7EVb6eD5xuR/3d/ppAo4aB9/8OMfP/bEE+vXrGFwPBHT4VHlvm4BTrC/y0qIZtiW6AbT&#10;3DIaFCnpoDVfstRMhnPK+CIwz+aIihHvuusuzanBbSsvdw79MG/qVo5NDAG6AviYmhKiRb6T0WFz&#10;Hg3wLSs/cOCAId/nLl+HCq1ZvjiIkUofhVG+E1GhQSLJuGKUZCUkgUckibaYIxGcewJolfIijHDA&#10;zbtvvccY/NEf/duu7h72oqX1GiUuALeNU1hm2qLBOqkSCXSiYjk7q27mYDAsNIsMsIpAV5lxhqRh&#10;F50l66+V3oRcltnDwywUDH171DnR9KMtCuoxmnoYRsqodeO1krshMjk8XFVW+Z//9D/dutl2o/v2&#10;RpytDRsSzTVk2VXXV61aA6e4Y8e2uKTplXhY3273rKFEvqa23rd03b6lVu8kHzt62LrNtfpz56JN&#10;4s9ERSBaHqZUEDJ0KSeZKWO7tKQ7qC4IQFEW5A+dIbpSkq7gdCqvJW6tkqN7ESOjQBUljtCwh7x8&#10;5aqiEnvI+AsMYp4sg2NO8a12llNkL/2TSBzYv/f2bRy5LMeTYIAxBF2dPVXl5ffee59Y2SUO+bhR&#10;xJ6Q3wwGWk5o+Ab5anpWcBI6yFmzYgl57FtvvXno6JEvfOnzy1esoqGi51aHZ5olSnk/9Oi8Hdul&#10;68ydSklOyvfyDG2jAzkaLWGOU5q0FtEk+aIEH/hXBygmvgeRNFgh8j0n2WIHGHHrljA6w3UPKQJM&#10;wmhUD0RFtfPc6TMyZ22pqM74q6oHGixbb7ayDw5/GjxQ75yDyQOJT8UiLVWOGVgEpqZ9tK+XnNLg&#10;Sy+9sH3LHZvXb5scn9WulMbSh3ZzZmZLTCNIQ439RbpeBlccPHRQQAUgYPDdGkxkT+j6RQedkUFJ&#10;HNnSxVikrm4PLDIW0/so5U64qj+JukqqY7OcvsWHxyxLUERlhWzNJaIOJ5zAZYBZPP74E1SSQ0Iv&#10;Z0YbGJqTfhjxj4oWMAIHG7qXdtCzl7t6iWusDBNC9ksXzf/ZT37oOv+Lr3/929//vrCmvsHhbLp2&#10;5bJRDfaaRYZl4/6FZLx+yLBB0f9DA8O7iBlsZUIVA9E2dFImIyiik0QjUX+dOXXRaZ2EcULQeXTk&#10;4sVL5vshS3/lt76yaMHCvsGBm7faZd0ydtChnxEcu+Nleu5HYk6aY+0YWEAHPpYxhSIWSjmRoxEn&#10;CKUEVG1tRl4ayFuJWMuwA0CrKsvuv/furZs3Ghq+YPEC2gAZnQmfwGILLfiL0AxEBM/PJ1/hzi5e&#10;tjTEgQO4zIwrzYetm3mqJdVjOOrqG8pl0ZA8MkOG8W/+8hu323u7aQNkF6xdtbrj1o2svOymhQsA&#10;wlQIXE35SsPc+fycZNKSWpBXX3qlqryurFh/Wo1m72vXrlDUpDUe4pAAiTDd+bg2NkuUnxBPPM9e&#10;A58++vHNK9a5VoikDe+8curt109W1NR39HZN50wvXlKwY/s6K3bk8HmD5c9fuilMqyzLumPb1l27&#10;7mU8r9+8fO7iifqmustXLo5PTi1csuAjD96/d/fxV399dFyqmD81MDTV1FyIPKazjLa+0Sq3bpm0&#10;5vShVs3kFWVPjc8WlOSA4E3w0uZp8XuHbrMEjlPMpnrjVz/9+c9/jrUp4hShPvXU0zu27yipKJGT&#10;ZZoE0MrNhIoxJFJw84AWxUh1B12E4fVCM15gqvwa6Xi56S5BUicYwQoXFnz4/gedbQRPhti8JcuX&#10;Uew1mkpE3tNNUzx6GYsL1dmhOyZgFEnTne7yshKxQJAhFfhC+toTc96siXmuQy6wE59o1tEw5xr4&#10;GURMSE8KVkx+0I1d4Z6omXj4a1evGE+0/+AeHM27d+7ifZXvwAD+F1xHMKqquvA8P7yIAEJIFBVn&#10;wURhMS2XkAvLKxRG3Lx2QyajWP/Sr18yyGrNutWf/fynsAbMVgLbRJFhUo07pMG9adRVTD0PRSNt&#10;QgZsBbkFAc5XKD0lUk12IqIEeqGwHUOS0jDmWBBLVxAFxKjpz0whoMvxAprqwTWPxABN3Djts6eU&#10;jy6S0dxxx3ZUZheB+xFDaDjjmC0LdctQMSeSNqVmPdfDCLE8P4uJCij55kq1Clw1Ye7CNfzR6GTN&#10;zeID5C0C+tSSy0wXhOaP1SnM5/YEshJJcWh0O+QFqca3RIuqPSstuXHzpjeQPVLU9XapHyNCBLUv&#10;l1bqAsDzajFKJbVdipBi9tmk0WZzb1y7aVBjd0/fq6++2tOvETP7iScep6aiJYq9kDLxHODPaEwP&#10;5KxMs7hnsxqO3NUWar/zXn7pZcx13ljEcP7CRSZPQnjm3BnBzB9+/Q/NaN66Zeula5estitaUVaZ&#10;dARMOiNPWcSCOxAeGN7ppWwKaISndz4AUnPqahOrIWj+AVsWFfMxXkrzFxJUUJCLi1K2cEXa6aw6&#10;PxaZ+ys3FaasXFYsSSN8/N677775zhtf+s3fWDBfltQkafeQSLf2K+QrAguIso8lkjEa0y4Bvt56&#10;zdp6eLQZ8LzJUOg0Du+vfvULCf8f/NEfaeR1+3QoxiTmoSHpNIAHDgmTVOHR1Ou/ho5FauFIMWWH&#10;A+Y9XATHI2KLdOyURITXQhYluyAbEFijRZ5GH8aUHtOaJyaok1lSjyeGE4o5CTKCeQua337zHfJ6&#10;hmQwOV/56le6ejoDnZU0ijgDecp1DN3Yl19+WS0CF06HMcqiRyJORa1OC74wgqMitfTWe29fuXSF&#10;0vSzzzwL4gqmZUgL5Otbc1k8mySZ5SEJgM4L+eZHMwwluLsTcuPGTSef8rIcgBsOmDnpCIX+0jAB&#10;32nHWIkxi55FOAnslBAKHxkzAG5WlzzyxvHDR2+0XuPdwSgmzty42f4f/vRPjFn451/9Hf6RYJFH&#10;AlsAF291dgoafviD77dcPA9YYQRAofff/4Don7xV9E1OTc5ftPDg0SMkvF596WX8z5XLVnDqVNv0&#10;FnKZUUTi8OEsw8OkP4PyVyIr9j0KmHGdgQLnzp3HN2Cp2SgxQUgg6jJV6ygt93ttTqKKD97/8CMP&#10;PigBiMgsEdx9gkYXYFNXzy35laMlRhdnOSF23yfv3bd//YaNBIJl+J///Bcca9dB85UzPRITO8a0&#10;qRw6dIj5sETLVy5nc1xeoDkGafCg8ItGxjgLPCYVhsb5zUhNMXplZNg98rS+BaCAo6ulw2UAmsWc&#10;jQROO2k+wTXRS6DOyZYLDgOuKpGnBVwl7EyEKNJhs6SrPU5Sa42KVurnjn/NEC+9r4VKlQHqDmqU&#10;OWK43bt30+P6whe/IJDKyB4kecZxQYMj98KvXzh37hzIQGptzs99992fyk1BvBG5ytZMwrl86cK7&#10;77yNbvDk409bZ7moVua+wX5dlDgyrF80oKcWag8vQTp48BC2SfOC+a4Jiw0T9OeCbwcVahbZjMJI&#10;X680xkbIMGO8Uox5yQdnM1aWMYUOAdVHN0yiGS1YvFja4rGVipxY33Xi2LGWKy2PP/HEkiWLWafM&#10;vClxD+ReFGXLfvTDH8pqoOac0W//9m8vXrLIe/uiGKQLIUBemMXRNyLwNV/yzNNPOyohLh9JeyK9&#10;pJqDlYw63vQk4DLk8kK1P0ouTlGmGubiRDUmOyu83kDMusEe9+cx20ddXX5CzTxY0LV41wbbs43M&#10;u7AeDOpltWToj8VHsoOukoDUjBcOWsczl6dEv23Hnbs/2Gty1NWLl9E9GptUG26gV1XXVG7YsF5u&#10;EaO0yqKZCtgkKrAXAi1YAN9n+MGf/Omfbt2+/SMPPoQj4NiFrKhdiqbN6KhxGCQVtjsa9qZjgqrn&#10;Ty8Yuh0h9pW8QLxFknWWrQEu7ZcnD6m0aGKfEdgk5YageFgT19OxiVJqolFlGrVRdMIDZmezqK+9&#10;+opSzP0PPKDcFLzGifhe11Omiu7fOLfxjZde5twdGxOc9IfYC9ckzGw0HIZYa29f99Gjh86dO/Px&#10;j31q/epNGogut7bU1deECHVoBRVI4+1RAAeppQSOEBlyQAA5livT/m4pOCypowKsIiewzKN4NX8/&#10;TQxGgY5yjXiDiF9GpyvYyJVKAVI+mkYxFtPaaKNl5cytYjPPnj1z8sxJuyaRk8+ER6C4U1mGmuth&#10;RJwayICJZ86exgYFjnAWixctlkKAzrlUW0YYjjn66fe/J4cTljz/yU8UCf+yc7ARBHJa5wpzCnEK&#10;BhMM6tiEimMYmegscly5gwwW4GDyyCQf/CvtDKE//zU8MFRbWdVy+QrTCml95uPPccgeG5EmZjVP&#10;TFJk3bd37yMPPQJ0XLxiGSaLErfdgUhiZ4ncfPSCJfPlRQayWQHLGL0uMzPyc+RMzU7UzAFPARnr&#10;NJ7NLi+tum0SyuCIO3zo8OEYPpOra6Nk3bo18xfNn82dvWv7XeQKeTTLe/rUKaECO+mAuoNWTzk6&#10;RqlCBNLYjLiPYGMTUEJNUMQYtpf9YVBCsGeSZtdQd0/nudOnbl7v+tWv3szLKoFLbtq89nzLZTiE&#10;eqBkNInuaJ+LU61VRGOeqvXZ0+cROhrq5zhg2p4dMB+VX5Kvj4BXrKupNbRwcGSwsb5RBuhvUSoS&#10;4o2Nt/3+156ra1SwoojV9N/+8/cGevNvDwxSZRgYGV+6pGzF8sauzusGeQiup3LFaVnNjfXlJRWa&#10;vPoHh9QS5s6rn7+oQr+NObxr122Ap7S1Dv/gO+8W5OoknzRQrqKqWOEqmHhJUbC3J2ypt0aQrKyN&#10;VgvzZwgDlFRpIqJCWTg2qU2D2ZyuocL/ueeeZg133LEDIOd8p8pgzONuuX41sQerQ3VQx012jIAF&#10;bDg3KgNcsrOUaAOUcscR8UM7LSer/zbcAiRZGPdAqCgiDqx7ypW+1npzaFjpNvrFa6oramoq77jj&#10;jqnxLAgWG6Acn6ZBYfFGaGWnhYyZY+pfQKRJYSwxR6LLOV4vQm1LmmxZZKvRCuvu5GihY5+NBXz9&#10;tdeNc3GMPvrcUwLB6DmnrhZTEaMvJU0liynvmYPFzfgEJiHD9YqGi9xgV9ODkyMKefXdKm68/dY7&#10;KICnTp2Yv2DemrWrcH+tUkB+SQmEiBe3zcqn+jV9kgia2Jqot3C5MVsnKMu+LkrVcuUYbtDCvApJ&#10;keDFNKI6zj4VQFURQxrJTC4xREpyikXzhw8dNJrFWX/2Y8+ZPKQvKGkDRCu/fEJdKEKHpGof3Sap&#10;XBDUguoabtXvUkUrxkQExNIbw7NuXms/fODoe++8jdNLJOSBB+9fsXpV0jeH6BDNyLSCFMIMYKus&#10;gOJAeDTYdqghx1vFKmUmYIyOMvo66jgV8QkKUMrRotNXfwsMMhhhSQsuErbCgrabAYREFetmx0sv&#10;v3Lk6FEn/l/923+NSzY41O+vKKnZacaFMIo0hglz8Hw3H1xNszXwXZTLcfGHSTgWwce769pVdSUZ&#10;/vjKK68AYrds2mKkPepndn4kxMH5jn5xqllKLlMLFy2OQZzIYNjzdbVg1+Stx7CYert7FP90c3lg&#10;ZyPyaoxK0zwMCrxhdl4M80k8uhSTAVqCyDobevNR5NGGUaReQRBp/8H912+0rFu/9jd+6zcDQBZ3&#10;gKWzs8rKselInZSz5q+//ga02KbI7qL7a3SEAIN7pOwCrna8wXsmS1y7GjpLSIaf+dynH37kYViX&#10;U5dklCtjZislqGkNcyO5UF5rlaSHEDk4GGXx1OgynoCAeJfUzRk0v5iznbyyg5phkLrJVUnGJM51&#10;iPlOQHYpX/lhmx6yCjoooolrKsSRX3xp6fKVd99zL0ce0/cYPn9BkYHQBU559F3EBEPv4mz84hc/&#10;ly4eP3ZMXKt2D4DgkSwXjyJoNNz2a1//Q7MqojYrrEqdjlFHCtTcmLBKI1OiDckzw1Xy8yR4aNyM&#10;Az/sx2LebkRVs5FEaVEgk1BtPoO+9hHnNnpAcUtUFWZidqofhDdrfLIeAtMgqLhlYvSYRjo5f8Gi&#10;n//yBdjEuo0bl65YBlARp3p3ECm2V0NTozUE9R09cnSwvzdxFLtfe/XlxBKZXLPGX9pMo+LcpbMH&#10;jx6Fs1xvac3Pyl2/Zh2Lx8aJFMUuxLKSZvqsx5bJhPTM9CRejT8Ua/LfSRMvsN3A/7A0NSsH5SMu&#10;neJwzJoYHGKs4BqshzvujcRYwAWn1wlHqNFS7EiKtJwoLMGM3prF/8d//KmZgJ/4xCcy9Bj1Xn4u&#10;hU2jDIWkwKe5v+IeR0tQ/uHu3R9+uPvuu+52s7iJrt7uoryiI4cO0RKorqj8/Je/5OLEnMLSklSt&#10;XSofg39x0up3169fKyP+DwPuDSKfe6RKjGDmcF+6dFEvor8nK3NzkF48DM+qBi6iYqWb5s11Sblh&#10;3A/1Xsd1blNMKMooQfHoKFW2D0/au19rvfHa66898shjy1etCkeQnYXcgogLV0JABUa5m0HPGx7Z&#10;uXOn9zl2/LjAxa0SEZLbQnyz1LZSSxsZwLWrV//e7/6eH6ay2tp2kz1hFc+cOsX6dd3u5M5cDe6o&#10;qWkehMMuaE31zMB1MZBCPVzDLrB+LGHU3hOvHZNd2xAIX0YU8yJjGEuOmIwZgWdbWMSbmLmMbjAd&#10;fX0N9fVe2f8BiV586aX/9hd/efHCedOTQgJE721fvwdgY0NxSGiVlYUTlZqdpmT4SrIqsbL9DRs3&#10;i4v27Plw7fp1R48dOXnyFPDrq7/1FclVXbXJaah0ysjRYWAdfBTX74QTi+M+UHiZPvsollW2nd/c&#10;zIY7J/GfAFXTdHfmSICBWa4q+5MB0ZgRbnrN2rWiXkG5FMLysK5BZ8Innxx3s1khsabK29nzZzva&#10;2jZu2OSNNPdr7l24cPHlq1fLCksMOVMOVbRBk+bILLuPwm9UQhaHUB7E97NZ/DbuwYXz56SUZWWV&#10;Dz3yKHsaxevAN/QEBV4GFIip80TbQyuPFiUyOSnkYllfhkuZKmNAxigAcqDMBQsj5g7VqZKArhIj&#10;KBgKol7/dI8yagopu6MO4ldMWfGf7GZU40tL3QWPIWB99tln2ToDcOmVCFD8RdVar4QhtmXbVlNr&#10;wo9k59Bi0n0qoLfjCh9tN1rtioTQy3Z1dwmulmL5L1imWD0dA061QWJ4Drp36umeJ8DBWeqLFZgp&#10;EfJ691RUCecsBEt0j1SyDo6cx00M2MBPaatmesl8KF8Qouog7AgSwsgk6CQIpcJCLsM52bRpI4YV&#10;6ERz5rz5AZmJIiJmjJLcFLzbV8TshulZkBNegAng9m7bju3Hjh+1Ysp3DqfSR0zjnc0+fPDgqhXL&#10;Lp67gtg7f2HzHTu3a2Oe17xI4g131xcEpNfk7EwmVG5Gz59Xs0GZnhaHKoMthnRyqN7fcHFshFum&#10;pe3C6bOibnECeVa61VAJxkEMEICjKQgIQ319MKZVa9d29fZEZSzNMxVFEPOg+G6wRN+I6Xy1fKyR&#10;5aQmYXnhXrNzaqujhDU01N88F6mhx1bq3KJaLn9HYgWEsYYvv/QS7USDMssqSpeuWn6z4+Yzjz8B&#10;J9cou2TJEoXKjZs33+rsSt2GUx03OlC8MAssIL4GtWjj5rzvquXLgTuh+AKUiUE61+Y2NVttaopl&#10;JQUDg91dXe2D/aP1tc18O8kAR6its/P46VOa0FUG7YVJC/omQqC2torgskM1b+5c8yei7dYsxGBQ&#10;R+GdPGcoN2o/Ky9vvXa9u7+Hl+e1J7PGmpqb5tQ3nTi259EnNn/kobX1tRUv/fzdX/1Eg1BeYUXZ&#10;IJ85Oa4HZ9H8urHRwRuOcN9UWSXFHfMksovzKocHmZSpvqHBec3VTzy5s7vnqi9pbGzGKfvZT984&#10;sKcVTcBxUw0w6s12MY9qUQH3j0Tw74gWlWTXzzHacVxJWLqqBCDHNs88dc+NkrErLSrI/ts//y/Y&#10;ROLvULcIPhmhSe16UaG26JavtLhCaQHuGxPJqPdnc3JRh/HzUXaKBqkJ90Y4EbQRLf44WuxHDrk6&#10;p3GqvDjkyYPLTisNXWpgkLM/eujw5UuX+bdVK9YsXb6U7jPY3apF5b2k1EFJOqoBkAe5PFTwgvBj&#10;XQCTkxKxaKMMccAMBhkPbTCia5Mf1YyDhw5fu35DdcLAr3t27SSYaS5Hgj9JkNFEyOE+I5TUdECY&#10;khRsEY57hEoyRc/pv0p7ORBnHTNS1MgniS3YMosquRsfHm0NSU3uoxe9Z+26tXyGKcKSIsrOzCsp&#10;8bfeflPxi5X3yYY3CSulL8HNiHg3mkEzUzKjlh3zwueANzIJhssZNM1QeilA3E8akYAWbz/xy1/+&#10;suVqy4477ti8ZePipYvMK5BseRGfEDKdQ660NrUg3QX+FyX1AKrFo3F1aRkxnUmXM/rjRSoTpvGG&#10;XpbvEq66liKY2prqt955q629w+3tNMqqu1cpHIzsf6vXruXvYpR7SpodfdFzKm7F2IRApyorY/Im&#10;YtLYGJ9kqAjenWWMLskkpyf7cszcyVhh/KI+WvjVBgK++dprWzdtefmlV/7gX/9r+HlJeQmrrVYv&#10;JsZWB3+nJotZd0x8LxbIZAtitUyZBMcPeOzkBGMbuklUKvVcss0OLYM71D8kWGxrvVFYXKTlRizC&#10;iAd1LXW6x8qMUzEK5SsRQ6pE5UkIecjEv5pZuGBemvCFcBXMHAGVWFM3J1GCjAISnMlvgG0iwuhE&#10;NNXWuKKiss6O7g/f3/fjn/yjrO1Tn/v45q0bg1iZSnM4JPYXkn3xwkUHKfFup6iBqclIiY00SGr3&#10;M3qIQZiZ+daurq/o6enXkHbw4H7W0wED9ZnAhV8kKuJsBMMePobRZs8ylOI8Fjl6SFIBzavJJQBO&#10;4DffKPKIqY6pNuhhbKLTop0aehEZS/oT57/lWovYRObJxgOnQ/lV18rUNIHLf/zxTxzj3/nnv19a&#10;UWn+AlYGyhAzoL4PgcvUzV1e14Tv5FwTZyOkmEBrUQJNVRdMMPGEsPUHP/rB/gMHH33ssScff8LZ&#10;Ne6dRw3ikF/hhsW4IxyhQQ1uUwrB86J8gacEKmuY4246i8HGGRx05JTAXSsriYUSHdhoLeJjEXOk&#10;/XkxYlUDT0h3RKoQffmFRe032+gDbdu+VfEMuKPVWHsJPRncVLLdlgINj8lxwARzGBicRGRopZYH&#10;hdpUh+Ebrdd1ptkFLa20xH7x65/qNF20ZKncr7vjthov3SFbxitn4G0VJ4iJWIOACpq7sJWQqMjJ&#10;qU4gXAj7ZIjg1OE8hLBYFIuvmxqvZxx/Bz4zJEq44+77fcg0V5CRmFRZ9YSho5Wfn8E7bK54jgaA&#10;H99+x53CVlrWDobQU5yKD+qo8PjOWzDE6M4NDsJzWI/Ac2bFJeUhd94/oP2XhpJVOXzgAKXBxz/6&#10;VH1Tg5yBG84EFoiUjrGIEzHETRfKqOgGE5gYzASmaOjUJRXhCKCTuCqzEOx3d8c07Yi9UqHSkOg0&#10;e3sc78KyA24J2jIvoCKmP2gk49SuZw1D2793X1vHrc9+4YvuuO0JzmEWSK+bAIDTRT5LVB2i4RH6&#10;xEzraE1JJ4FtYSKkUotUgMkWtbXRu4PmHjl8ENR3986dpKye//jH9VOxWh4b9GCp7Z0fdg4dEoq9&#10;4qpnnn3aYDRH1YWSXfiBjvYO/cTeLtopJF2zBAsCNYuaQHJwmAB+PhNUJW5bVYzzC/2hyS5lihhw&#10;ZJhT9w9/9MOFixd//DOf0eUTwHmIcAY0EPWBkLMPPkYISSegWrkmBeszEDHbCrQOildfdCprVT1+&#10;ihBczMTcsG6DyufmdWvB+Zwm09feEWZWqKRKYPfR0/yYMMJF8OfBctFsluT1HcgkaRhMpBQzzLAm&#10;if0fEvlKnTGEdHYW+0hZLzoOk/KBX8GeioJenPmYKzUx0Xkbo7ODZtrSxcvcRFltZgpCXWN95402&#10;10rXEMzIfoXWepofaq3Y4dvdtz0IWCHQ+tmpWnNmKZ3GmRlfuXodXUXhBxCGJQzNoaFRxL9Q/gga&#10;UshycEZOo6eFYXsRBjC5+Kg/Z7j01kFDhf0KVCG0hnUZRIUN3beyugqpz/MnulGsOdEUN9S19SG0&#10;MHglg0O1cetOpHHmB+Soq1aslo5pDsT3Fl/pJhX8MWFlldQyekU1gUTEyKC2mEMRhPlZ8ZOG+Ns9&#10;mopnSD+4RD7/5vW2tWvXa4Bm3+66YwebQC/cJvr2EMIypjO6EONmxZTYEB+awj1gBKjHsvxeRUNR&#10;yBViUMc0pxjRMw5C+Sfp8B4hlksRY7JSMSrRYWLGncMZkt9B44lIjDPCXnv5lZcef/JJK8llhBBI&#10;dtT/FWJQgxxjobagX62GI2PzVUFk8sGtSorVvsVZYhKBWYbGtV7vQIYVPmqv1tlSXERafUiRaeXq&#10;jZINSZToAhgnj0288NimNEUgqMXRBSREzM2Dubhlbi9dZ8MJNUkGu9V0y+HhazdbGcaLZnPPqW+/&#10;des3f+vLtu/gvoMCIRO9GEbM2cBGQ+5Vn+QUOXiMZFVH9OOVq1d3dt/WOI1eoSgdNSJtLYljpq5V&#10;UVY0dx4Voiil3rzZIUbnVmjCQdC0HEPSF86fHxLMppGUlzz3xBPywIxWUBSvMfdoS3R1Xrvaqp0d&#10;QBXjVlK73aAuwKHg7laXVXp9AWNff4+sXp6/eOGSGzfaGdK68sqR0YGFi5rVTs1rvXWLblPl4UMn&#10;/evE9LA2Oz7UDlK9MZWwuqG6tLJ8eABIIlDpe/bZZ1588WWhn34zi+lLCYozqswIldqWlsvCZr31&#10;K1evLCjNpyI22D9y9ND+mamBZ57ZVVtTvn/3vuEB+UaRBo8VGzf1j/S03Ti7cG5TFDwYDZB/bx9A&#10;MAa0TBSWFNZ3dHR1do+YG/M7v/PU1PRtVrSk1FTJkr/8i5cnx7IWLmqiC9dFsHRiOmt0Jisvq7hS&#10;BTgrlUpnyivz62tKbLC6hqBPnbWhfp4sGMAR0nOFeWXUj6Ynsl/91U8Li0O9USrPC6RJESEU4V/d&#10;FiJxuMb6lWFFDBHNlu6uHhcmRTZyJjVcc4sEJTHozcWWY/g9zQmOCloQ4XQmq8qyu8OCrZi9FQ3L&#10;QvBxO93e1sFkJB5zCQngiAJNxAslJY4mzAedEK3tdjTDKHDB0RhcVVPYmHS/cSaCeC1WGxnFft5P&#10;GnJu09Zt22w5LJBRNZeGKlfU5gKNzrVlyWxNcwBsLrOY0Q5KcGDo+QjKLTTn5FhHRSJar8L9yAgT&#10;9J4NiZSp6d9TeRPVSD76ens6u9pPnjzRerXdXSYQxIctX7EE3GPRuB8DxTE/ou9WD0luvnJnTJIK&#10;HVKUvArrSTBHysYNuKbMq6t+teWabieA/aEDhw7u3+9JVq9Z9clPfTKkYIZRzpTIgpaRJGuiVQM3&#10;KRRgZ6KUDBBKmA0Yu4JX6bjVmTDRHvFlEiQNSJ45sHdRnInZoHnackRjR48ccbIjnStRYh4yWZ3j&#10;OnDo6K9/9aIAgTX86EefKa8qtykQ1sjB0jQeEV5kKQSFE0XEaWa+XXvrLzhjZAMuIlc9PtbTfRuw&#10;J8ET7F+6eBG9bffuDx5++JFtO7Y1Ns6FKYqogogc47CmA7/s6AwpFQzgnGCpCfgEf+H7Z6bTWPcI&#10;jh2YxDwR9U75KzGsN2mscVFR7kd7jtnDE6zPrc7bCxYugIf98Ifft92SUlmN7dixY0eojyTB2ZCG&#10;RKC3QNOhbEtQZ15zY39vv0Hjbe3tTrKQN53hYF+zNyGnmJJP66y6zaBbUURwwhIfvLenb2Doi1/6&#10;Ipypu+dWda1jjC8eoCCX4KPgBgxg6jcujGlO0hVzHlpxFaSLMVeeimJqlAqVraT30Ash1nKqOAbO&#10;fOWlXzvDmi+VLBoxCJvnY5IIuIm3VlSQYYwZBVYpcxJYCrfPW+dmyV5GQsMzlTRVRG2fwqZzqEYX&#10;tcqYY0PEJga0JeWDkbo6U8N7vLhKKoY0TtGbr7+B9aEV+LnnnyNwxBzHKCp+nYBvY6P2a0ZTXTux&#10;0jPU/aCkyzZdcFaO5/NH8hlfIYLHprOasgsrcezoMem69wXta7ZVGXN9YGca7m0qw1jXMAfjXH0/&#10;kD+ze0PJsVjg4obZOwGFt4h7noCJpAgyJfBFdyFCJWtyl3WXebAQ1Ar2M3yuJMSap4Myd+3y1fb2&#10;m3//nX/41Ceff+aZj0bTUVkpUvuqVWuTIsKACwXwjtaFSkriYSj1LqlPes7MsCOuMYkja1hVlM5+&#10;+913ZPWvv/oqInN/dz8XdveuewArLsX2Hdvj+WNQb5GKgZkMmK5UNuvra1nR0K0mklFYiG4UfB6d&#10;APOaXBn5ITVCkavsS7Kaub9+DH1OqKGJX7Dl5WHw3Zr4Of85c0R7Pbc7hbBvvv3mqbOnXI3PfvYL&#10;CxcsdhhiCInu/85bWEkK43aqr1s1DBlvkA2J5kMkh2gEKk4TJ8y6MWAhdHSigaqgYN3atb/42c+P&#10;njzeO9Dv9okkBEBWYPvWHVCYAPyEU6Z+1VTzxM6BNXfsZFC4eXaBCJKfdxT9U76BqQWSSMMiVSyd&#10;lhH3FzneLKCQ4I9fMeyC+fKT8i03hsCUTmgdrq++/Lopd//bH/+xxh4H1ZFGBQTQymkspr8ZzWyh&#10;/RDv6EOYd+fc96ZGFMNPI0GVYgVtTNt4EESnjZI8f/aslsWYk1igorhYAIei48mFqv566pA2y4WS&#10;/mDD3Dm+KLoBU0kw6eeOa8uhWg5XSoJpobNr8fkpS+R9NZb49uhpFNjl58ffCiFylpK20u0Swejg&#10;gLafiazplputn/vil7AWFzU3S+3TMFOtDtEayiGyirasee48bos94bh58Kg+jbi5tZmRLz4W1soC&#10;RyQ6Nv7rF144e/pMbWWFQQi68CVpWjG1bUQFpq4GkgUKkyKHYJLUIg1zdKjIYCXZyWn8JQ8gIpSO&#10;h8BdMGPztOpeungpIWiRUcdUWaXspEBqv6wbNR1LzQ4gMQ4MGsYxbJwawPGJx59KqW+5VDwVjIkI&#10;mvEdHtIR5e+4XSZR2IrSqzrBWSOPMbkABTUZzsIcdNrBFkEp7OzZ88omc+cJqkJq2YjeRPtyGyOP&#10;Cn6HOLi3G/Asc5A6ZmraMfM6O/i90hiTUfzFIDZEC3uBy+5brAG2JCgkMJE5DY6QMCtGJ2vJTQVw&#10;d1As4Ss4uOvXWuAaZ8+eDuGK2ayVGpkqjeswoyIKrtItr+nCBl2iMJTEuLPE/IwyPNQ2Q1Fr1rnX&#10;0U6cXf7v4W0uU8AwHDhw0LQl4W8Mfs/OYi4wJ8lwRe8WOllKwxxsxOgUIMSkb+bdYWDu+DgOAqFX&#10;/VM0hVjrFFGIiosRrPhQZLFW8ZSpDE5j8+KFC8jl7qwfT8ZWQjuGU/Pa66/o0RX8/OZv/XboLlLN&#10;iRpynu9VaQlOb4EP7JP2W7rMKJtMDozThfMCxGRVnPzQ8soneacLK+Zf3Ww1T1KZvRCpCZQZ2svo&#10;xBHyFWJeJHGd4pjgRPAQU4NSqHQnjcOyvFqwBOXOKzEhb+BptWKq1XhyApIWY2xguEqhOIcYvTNC&#10;sGoai4Hb2L1776kz52C1PghzGKFrVJ2ru3vBPCOhumW97R2dKAlY9jRj+LUAikkCa23KM8J1oSbJ&#10;GKkpXMtDapCLxklwrJwK9KU7duwwbdqXylq3bVy/es0aLW0xWEszkjEh07KtGBiqMgmlFQbrhPWo&#10;MWCB2pD2bNmRzBZ/cyY2kZJEbXVty2UHzGTgUepgMUG+qIA9P3f+yrFj5yDSH//Yc8eO7RdeVIe8&#10;eeXZSxfburoefezJ3//d3/+P//E/0VqEvMuu3Sz2CqHRXQoxQOByz63i0jw9kz/4/g9MKFE4EpMX&#10;lRGDndyze+/YyKBiRGmxsUX14i+T1TRALFy6cnhqfOOWDTdbrworg3aUPWOSpnCLbKrm4pysktrK&#10;xadPXTDLqr4hr6mp6KmnHtCX0ds7tGfPmYMHO9y1+QtAYEM9QxPqJCNDo6QRJPtxBxmfXGo6rtGU&#10;0nVMKw68w9AX0EZMKyoJwN8RE+ZNZH/v238jA4mKCjZT8lv+C3XlGDWYE3Odoy9iWum/VBGZRVNI&#10;CUnEQFx9h74xjIXIn/yhmCbENHGd0xhpzAjz1EljcX2RWE/P6BZjrCQMvkL+Y2LrlcstYJkk5Krm&#10;NQ+XDqWyvpEyEJivgRj2spUr6U6kgmAJ2RF2Z8WqFcovRw8dFWsq2rJoYgu8G+KPd+3cyXaLs3ky&#10;Bi6NScgPCLw49MKREdMUntTlqWEuMyx2NiokcI0ojyQxFv8q5IqcJ3kgbxaIdRr2EgN+A5+MP4yg&#10;EN8kDF907yR1msrrF9u+8dff7Orq3bBhbUUlXU7V1VyFVPXuyoZoKXHxwITWGffFHGWoYWGyU4Ik&#10;gkVGKwieBDFCjJttHZdbWrUN5EzPrli6VHGJajCSbXdfEDMyhLqYRjcbTJvGxnkiFYtjAIXb7gCz&#10;jLyX/IR9V+YO6bY0SCRVIaJVnU5UmACwjZloOSj7wapilCHoK9esKSwua73RhsuMsdq0YNH5cxe+&#10;+Rd/DYK9B0iJmQ2yWLEs8TtBd4WsUsQEIdUfounKbkG1jgaqnMYm9Dk0xdq2mx0r166BIYv+Ll+4&#10;cOnCeWVlP//xj39i+arl5ioG8S9RsR0VoGaGvI4S45A4n1406EyTMaQyU6nzk8wr9bYM71meKYyi&#10;nwYwDpWwGNE9u3b1GvMHxXrhMpLIhNAcvG2RWfATx0/98Ls/6O8bkv8sX7fkM5/5jE2wrVJrsfWc&#10;+sbu7l4/DFpgSgJUNDFdraxINj6MX8QOXr92nd22aIocMRF8DF2w6b133//ed/+Bpdy5696HHn/U&#10;WG6cPT8Q1GV/OjrBM4lWHEK5WbQWpEoCFwuQ42bsgnWwpw4pWwnKssUxgxz7mdlT/Y+5hLN33Hnn&#10;O2+/pVvRcaTEFer+VZVvvPFGeVk1aaLWqxcWL1xEl2/VyhXBCFVo1TuZlOvysvQDZChkQRZ3YTdt&#10;Wq9bisKST9ZWyGE7FjxBKAvH9A+FXUo7/TrJc6Zzfv2zX773zjvEXv7tv/+f6bEYH+ha4J+E+Fia&#10;ktHb2y1RkXgkZWf212UBjJrnJDAK+oEXRJf3+uL+WLrCcJM4lmByqZrhQI4Th2Quisn0xolxNqQF&#10;ml0ixaKZ6ec/9jGxBXyRfnoa7G2wuvpVWAahgNJwpgrBFHLhFGiw8IWRevOAslx/3GvE+vgVvdQh&#10;WhUOdUzr1MXzF/7+b/+W9IVhqQpDkbUmwpWDDbG2/TIihyoz/pkaA1DTRRZUBcEJ0kmGKHWCKfP6&#10;MQRnewdRJv3ILRrTZczx8WOneM3O9psd7Tfr6mmYV3L2urywXyyFHsIHnnhMiQCtJeHuIXYiknaF&#10;HY8YZJSTbZgvkW5+R+QNm5AN8nuafJwi6mQOIbtKeVbIhasgy1f5L8zJO3740PvvvaMW0Lhg/iNP&#10;PWFCVH9PjBlBQKmpqjEXe+c9dxtTy2PcauuMBr+ZSdOpg+WFJRgTcqLo7QmDQUp0cXpKtURAf/kq&#10;4cEySFNn1+177tn17ttvUfxTpjb7xV8JAk8pkYmcxjl1hqWsW7Ma0VG4H9MAh0eqGIp+Y7uKoFxx&#10;rYxzuXEziZblOhh+xitH6TVJpKQm5JEImqFCCIdyvIIY/9vWev2dt9401tug3t/4rS+vVmSYjikl&#10;PiFKQOpytXWheZDkqjPNMBEpR7G6kuR6ptUeBYsBEXbLH7g5nHhKsg6hTv2MWEKMlpyZUdd99513&#10;fI5ztWLFctpQoeOUk7NsyVLrPzVjkHQZPwKOUROOtFbKTtWgoR5tXKlN9gKlThqV4SxTZ0X0qipX&#10;+0z9WqiSAn3ex5s6D923Ol/85S9kiRt2bF24cnmMolKtdjGnJmlqRYkiJzcz9soxXrZkido7gIw7&#10;W79+w6nTJ8PrO5AlJC50iymGZzfOncejIfaAQvT1quYYHWGnAFjCI2Ky4HMO2hmjAzt3XjMqjvDf&#10;gZ4YHt26ddtRKvzFVPJjmKC3WLpshbZpJiVyyxiTSnGBNWDPmNYS1QwIBUuuYCUeijLT5LhGIy2O&#10;LLbOq1udN+jvnKZKN5H1u7/7zy9euKyNxIu7sk6IwYWqtUeOHM5UzxJ/Oap23JkECQdVnwnmJ4WP&#10;0FRQLayiwZWfdL2Fy9H+wT/YuNbWG/rvQ80yDazkxJVYo2cgtaBwoxqpEyezq76uVjc2wTgWOmkf&#10;hs67Q+fHuBv1n6hUJL3ssGAzWRiw9NWiYamiPAT30sCcTJPt/HnzW65c6uy4eemyOUK3q2rm3PvA&#10;g9UV1ZGjUjYKVSrrGmZKo7m3Uzv1DOoVVlLJVLYW+RL2B11gorQhPTdlDVlX7aZcVYy4AJLwKKnL&#10;HzcJk4r9B4Glwle2oysgYVQ9kuWiBhEDiI2iSoLaAfvG2cllKLDeI8YLfCeGe7K0oIRo2Y0CWPam&#10;jRshm/6KvN5VSohbvv5x0XlDQzV4FXR19vz5e+69X9OdW9MwpylqZWPCD9Mzo9NDKJhGscWwbyfD&#10;MlK8dErhUFxAInPG/LckEYQ1EDPTQipNNbVXPbKTM5oZnRA/0BKMBpGQOZlhqCUzC5csBraSeoNP&#10;IRpkyDIsoZE7MrYQFisqFJQI9XBGoJ/UFIWy9PWcapjl2XPnGS7FZ70KyBocws9+8ULD3MZHn3yc&#10;RdJS/5F7dp09cVyFzTh10zc0bpmMZAOtpDixf2AIoK9AIIA2YdkDXLx84UpLCzjRrt1ouykIcWKt&#10;w8GDB/TjsZ7eUZDsUmzfse2unXfwDn7SIBe1SUraoetTb8badQKSiWPs6FEkz0Z5JRVjRVI/LRcQ&#10;4ywFhKIf87uGJyD4UURK6jU84VRP98B3v/ODeQubt23bfHzfweaGues3b1iyZuXg2MT7r+8+tvdE&#10;S9t1WSbZ3EB+Z5WVppoa5u24885zFy/r32qeX5OTP75o4cJ7dz34B1/7n0ZG2A1DqApISDbUN/Dg&#10;hvwtXjxPodMk89v9Q4X5WUuW1Bu0zTID5cCdHrur66aIt6unC/MNzjI2YriM6Vu9um6p1VRXicQ0&#10;U9Rfbem6fkMhIau4LHdBcyOmVV//cGFpUf/woCeMAl2ewmMea1BE3SBnNphs8IiI4rDJnNwiLXka&#10;BSxOa2uHSPb/BaWsBUMZaqr6AAAAAElFTkSuQmCCUEsDBAoAAAAAAAAAIQAvxtydry0BAK8tAQAV&#10;AAAAZHJzL21lZGlhL2ltYWdlMi5qcGVn/9j/4AAQSkZJRgABAQEA3ADcAAD/2wBDAAIBAQEBAQIB&#10;AQECAgICAgQDAgICAgUEBAMEBgUGBgYFBgYGBwkIBgcJBwYGCAsICQoKCgoKBggLDAsKDAkKCgr/&#10;2wBDAQICAgICAgUDAwUKBwYHCgoKCgoKCgoKCgoKCgoKCgoKCgoKCgoKCgoKCgoKCgoKCgoKCgoK&#10;CgoKCgoKCgoKCgr/wAARCAF+Ac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p0OelQyqQKvMmDkVDInY1/VB/PZRZGHJqKSMA8irssY6A1BI&#10;jelAFFoioIFMYdgKuNGCOtQtEBzQNOxXMZI+7TTHzkVYMTDg1GUYNwtBcZdyHZu5xTWUk5FWNh7G&#10;mvETzmnysrmiVzx1oBB4NTGP3pvl7W6U+Un2kiEqSeBSbTU+MD5RTWjGMBaOUFPuQumejVGIT3qx&#10;sHp/47RjjGKolybKpjJ4zTSh6kVaEQA3Ff0pskZz8q0GiRXZCRyKb5fvVhoflyTUYjJ5zQSQ4Ufd&#10;FN8v1qwY8jGaaUIGNtAFcpnqOlAQMelTGMGk8sKMigCBkOcio3QE7RVhlA6GmEA85oArMmOBUMke&#10;TxVtk9qiMXYmszQqmMnqtNKdxVhkA5zTGAxkigqL6FZ1zzio9hq0y8cio9hPBWpaKISnoataXfXF&#10;rOqrI20t93dUXCCmHJxipkr6MIvld0dho/xC1fQ5GaCUssi/dPQVoXXje68T2lw8cmyVVG1d2AfW&#10;uDaYldherFjqIs42RPvVx1MNH4ktTqjiJ7NkmtWcolaWRseYw98cVk3G1bjYkm5c43DvWxPdzXln&#10;mQ/Nu2//AF6x5YQhOfWrjF9SZWb0GkleQPutSSwq43qecfnVrTYILl2imP8Au+5rTstM05VAW8Xc&#10;zYyR932qJ1OXQUYORzqQeY2DXTeAvHV74OuIbcQJJbtMGkWVc/l6GrFlpWnG3maCyFxMjFflHXNU&#10;dQ0S9idRPCq9Nsfda56soVY8sjppxlRakj6h+H3xY8OeI5o5tPKwTRovmfN98YrpW+NV9PrQ8PWD&#10;MrH5ssp2snfHvXz98FfCi3OsQ3FpLJtt42kuGXhfZTXvXgLwLaMG1e8CyTNJ8rD+BfSvi8wwuHo1&#10;G3r2PpsLWrVqaPT9AvZ7qBZpDywy3tW9p8/mJgHvWLosLxQRxRp/rK3ra1Fp1PynmvlK3LzOx7lP&#10;4Td0aZVOx+i9KtXgjwTE1ZFlMqfMj55q1c3aiLO7tmvMn8R1R2M7VJtjNg1z2p32AxzWhrF6uWw1&#10;c3qV1nODUxiPlZS1K+YkhWrInnbLEtU95IxPWqRfLYNaFe8Qy3BPeqdwHdicVPKGV+lII9/agPeK&#10;QjdvvClNuSclKvLbYGdtAWIHaanmIK0dpnqtS/2e3901bh8r+PbVnen9yjmA+cZV4wtQuD1q1Ig7&#10;LUcqAHrX9GeZ+NlN46iaOrLE56VG44xmqJkVZE3jBFV3hHTdVyQMeRUcnJoJK7JgZFRsnOQKmII6&#10;00oSc5oAh2BTkU11zxtqbaAeKayknIoAr7CTyMUGMipgCRkUYI6igCuY9rcUEdiKnKg9qYYyeSKA&#10;IWUk5FI0eOVFSlPSjZzjNAFdlIFNdOetWHTAz3prIGOTQBXMTDg03YyngVYPDbaaw3jIoK5mV9h7&#10;GgxuBuqTyx607H8OKCotMr7AecU3Z2JFWiA3WmmND2oK5Sqyf3hUbxEDA/KrUkRH3aiKNnkfrQP3&#10;isVPQimyR45xVhoznGKayHGDUyCOxVePPQVC0ftVxkOMYqNo/VakZVZcDIqMxkVbeJdvAqNoyeMU&#10;FcxWKg8laZsYD7tWSgxwKayEjkUAmVZFLDim4bP3anaEjpTdjelZlC2UzRzKpPy5/Ki/gycldtNW&#10;PD8NUl1Iroiqd21cVnKOtyoy6MpsNv3G249KsabvlcoW24HWo/Lyd2KsaLbTXmpR2kO5fMbDMvZe&#10;5rOp8LZpGXv2R1+gxQ2lvsib7+GY981ZvNEa51+1Rg03nSNlvX5TipJ9C0/w9bxyw3TzNI38XUDr&#10;0Fdh4I8NXNxPDqEkTKZlzDGeSAO9eDWrRp3lc9ijTdT3WdL8FvC8VhbXGn3b+U0igs23k817T4Vh&#10;s7OwjtLdtw9Txk1wOheFNZlvo5ki2xr94f3q77TdPntdsbR4718jmFb2km7n0GEp+zjsddp0scDL&#10;z0qa6vzcfu4W4/vViWc1ys7RP93b973rSiZI12kV87UjZ6nqR2L9ndtAuxmpbrUWKkbqzpp8dDUf&#10;2kMPvVyyj1Noy0IdSupHyCaxr2QE9a1dQVmHFY93tDFpCoH+02KzubRlzGfcgk1W+zuzZArG8WfG&#10;b4ReEJWi8T/ErQ7GRfvQ3Gpxq4/DOf0rznxL/wAFB/2RfCIxqXxds5nY4SO0ieQsfQYByfpUOpTj&#10;uyuSctkevSRhThxQkanjFfKnjb/grp8CLK5ax8DeCfEWtXPON1ulupx1PJLgD1KgV51qv/BX7xze&#10;vJb+DPgXCWj++1zqG/yvTcMKf0rKWKox6mn1etLofdlywiT5RVU7yd1fnD4h/wCCnv7XPiyOVdCu&#10;vDuhxruBuNP0/wC1beOjFwdp+it9a871P9pn9qXxVIviDUfjjrFxskJCRybLPcOP+WXbrwVX8Kwl&#10;jKa2NI4Op1sfrNbvu+YSqyj+6am+0Cvyz+Dn7YXxT8B6h9rPiC8s4yzMl5HIbqynHUh0OQhPPzEj&#10;jncK99s/+Cj/AMSTaRH/AIRPw/N+7X98Lk/vOPvfe79amOMgwlg5LZ3PVZBkdKhdOxq1JnHFRsgc&#10;1/TnMj8O3Kbod33ailQj+GrckWTnNQyRnvUD1KrqcYIqu6LnpVx1+XOaryISelaEyK5XIyRTWT+6&#10;KmIIODTWXuKCSDYvpTSpFT4GMYqOgCOm7PU1NjPFJsX0oAh2t6UgBPAFTeWexpCpFAETJ3YU3y/e&#10;piDjIFN8v3quUCEp6rTWQ54WrBQ9jTWTnkVQFdk7sKQqCc1P5fvTWjAoAh8vnOaQxLjJqfAxjFN2&#10;epoAh8vvtppjYdqseXkYJo8rPGaCuaRVkQ5wBUbQndzVx0pjRkisw5pFN4iB8wphT0NWniJ5BqF0&#10;wcAUnqVGRXaPtUZQgYxzVp4u+ajKg8kVPKyoy5iu0fc0xoxjpVll7im445FIoqhD3pjxnrirezPR&#10;qjaPBwDQBTMeOCaYy8bRVuSMDg1G0QDZBovbcq5VK/7NNfhelSTSRwDdLKqj3YVRuvFngyxVnv8A&#10;xVYwsozta4GfyzXHWxmFoq85pLzaOinhcRVdoQb9FcvS2kiRhynWug+GFitz4jFu0as7xny8rnGO&#10;teb6v8ffhXp8bqfE8c3lrjEaE9O319qz9B/bM8G+DtSXVtL8NalfMm5GhWIoSD+eB7814OM4kyal&#10;RkvbK/k7nrYXI8zqVE1SdvPQ+m9F8B3mr615Tq3l+ZlWVc49q9Z+H+i28GorA1tu8v5FVl6Cvin/&#10;AIeb+PrRmj8KfCmztwzZWa6uPMA9GLAgDp0OD+Ncvr3/AAUb/aq1Mtd6RrGl6N+8z5lrYh8rj1fv&#10;9M18LjuKMJUvGLbXkj63C5DiY+80l6s/V/TtFtrS0+0PAqr13NxXM69488IeH7uRtb8V6dZxqes1&#10;0i4/M1+R3ir9qL9qbx/FI/in45+JJIX/AOXWG8a2G3P9xMBx/wABFcVdWuqajFG+ra1qF5KzZUyX&#10;DluvdQQfzOD6V8zLOldtRv8AM9qOUy0TlY/XPXP20f2YfCNxjxJ8a9BiK5+SO8EjnHoqZP5A15/4&#10;w/4K1fsk+HpGt9F1bVNade9np7Rgn0/ebT+lfmZ/YOn28nlpbL5kuRIEgWTOf70f3fq2SfyqQWFq&#10;bzyzCuFx8pzIF+jthoR7AYH4Vw1M2qT2SR008spR+Js+3fFH/BazwqTJ/wAIR8DtWvQmQGvrkW54&#10;/wBlhlvwzXnvir/gr1+0ZrRVvCvgbw/o1vJ/q3eGW4mHXr83ynPqgH1FfNMllF5+UiGRwrLNyvt9&#10;oHJHsQc0BUDG2WBnl4O2M+WB35cD5j9Rn61yyxmIl1OiGEw8eh6h4t/b0/bR8XSeTJ8Wmslk/hsr&#10;dNvTpuTbsPuxwMc15j4i8d/GDx3e3EPjX4teJNQjl+Y295rTeX26SD90BxjaRnqc0yGETI1zPNGd&#10;vHmKpjjX2yv3vfIwcciktl3zFlZm2nasjfuoy3HQD5H4OPmA5rGVapLdm8adOOyRlWHh+0aBo7mS&#10;aWReF2y+SWHqZHLQy5/2No9hSw6LpItjaW9jbo+799DGq28b88F45v8AWD1Kvzjg81pPMylQrsWY&#10;H76iJPchOUY5zzgEjHWoPs0paSCK3Vg33VkU7Memz5l6dwB16VnKXcvUoTDTZoFj83f5fPk3CkQJ&#10;juIZQrnAyQEf6ZqS81K2u/Kmi8m4aBSAbrLrH67Y3Kyg5IHys30NVbnwfps0sj3dw8jbsbftLrbp&#10;7BBkAZ68Doc1csvDtnHhbZWnXaDuXPl9eOhZcd+Rj1xUy5VsyQuJTfSpqEI8+SFRtkvGL+WvTaob&#10;ZKDnJ6t9KZPPcXVx/aMT/PFHj7ZeA4RegVMmN+g6BnNXZra13K1tuaTvHH8sYHqcFlOB6r+VNNoj&#10;zMxLDaPmjDbYz74U7eg6lD+FRdAZ7wQalOLhv310qgy3GpQ7cL22F/LPQdNzY7+lI/hm0mczNGMs&#10;d3/HqG6++05/M/U1ozQrDM8ktwi/KD5cOF3ZGeduA3GP4T17U4XmmsNz2Em48n90n/xuj3ieU/Rx&#10;x3qN17ipHOOKacelf1nE/nmnsV3X+HNQsmTnNWmCk9KhdCDwKo0K8sYA5Wq7xn+GrkiE8g1XZAec&#10;1Pwi1IWQY2kVC8eRgVaMfcrTWXnIqifMp+W2M0woM8irbRg9Kja3YnIoMiuU9KaQR1FWgq/dYUzy&#10;WoAiAJ6pQUIGamkjPWm7HJxigrmIc0BQfSpPJYZb0oZO7Cq5gUn1I3C9N1N2js1SFe+aaAR0o5g5&#10;iMx/7NBXsRVjywT92msg+8Kd0UV/L96TYcdKsbNw5NIRngimBCU9KaQQcVMQqfMaq3+taJpcfmal&#10;qtvCvrJMBWM8RRpxvOSS9TSFGtUdoRuOeM5+7UbREfdNYOufGf4WaCivqvjKzjU/9Ns5/KuY1X9q&#10;n4TWDeVb3d1eyNkqttb/AHgOuM15WIz/ACeh8deP3/od1HJc0rfDSf3fqehPETxio3jHVq8Z1X9s&#10;vREVpdD8H3lxGOS7MBj3PYD/APVXPat+1z8QZ5lj03wxZ2kcnCyzMWZWJ446HI6YNePX464fo6Kb&#10;l6I9SjwjnNTeKj6v/LU+hGiH8JqGQIh+d8fWvmPU/j/8bNTuGsm1mG0ZmPlxwwffXHT+8rDr6YrA&#10;vPFnxI1uJZ7nxpqEluPlmijmw3HU/n1GQa8TEeI+Xw/g0pP1setR4FxktalVL0uz6rvtb0WxQyXu&#10;r20I/iLzAYrndW+Nvwr0Yst14xtW2LkiFt+Py4r5dms7ZAs2q6xO0bMWhm85mwf73zHP/ATuplpp&#10;mmfaVtYk/fEllUKPLmA/iXqfqMDrXi4jxIx0/wCFSjH1uz1qPA2FjrUqSfpZf5n0Dqv7V/wosITP&#10;a3F1dKG27re3JXdXMa3+2PErm20LwRcSSfe/0hwCVx94DuPpXlVraaezCCytTPIrsZrfdyp7shJz&#10;3GV3Ae1XLe20toPtIyY0bKyxRjKdOoxjg9sH2rxcRx1n1bRT5fRI9SjwjlNP7HN6s6i8/am+J2sx&#10;iTStFs7aPbhptpbYfX8PfFZuofFb4u63FvvvFclujD93JbRLHG30PTP0JNU4o1FudQkK/wCxdRrm&#10;Jz0wQRlW9cLUcMM81vLfQQ+XD0aTcTblumG6yKfcAD9a8XEZ/m2K0nWk/K7S+5HqUcny+h/DpR+5&#10;P8yhcw+Jb/59Z8T30kk65VZrsqG9cPxz7bfxqJPDemWztFK3zM3zx3ak7vYbiWz7gAGt60tYobNr&#10;zzfLjX5HZjvhLejH/WY9/SqmoaLNqGm/ZPtH2eHd91ZDtbjs4BkIPuQcV5sq86kryk2d0aXs42ik&#10;QQ6PZwYFnAzbeZFWPEgH+0v3mH1Ip0lpbqVkhiEhXhBbrvC8+g4H/AsmpptJtINMitkV2VSBG1w7&#10;LG3/AFzdCWyfR/0FSXMbBTPfK0fljaJLvC5PTGY8g/VvWsS/eK0WEL3M0i7QxBaMbkH1OMIfoDik&#10;VbdIDKokzL/HuDA+3mHI/ACrl9YtbwR6kqszrxuuMqceiGPKt/wIfXnmo3iZ7P8AtMjjbhJbgYTd&#10;7eUcD/gQ5oD3iOBLiK0Z0sl8tiCZORGD7yev6HpipS1zcWiwW6rGpXDSHCL9BJz5g+uD+dTyeZe2&#10;qX9rc/NDxJcTfLtH+z5YIYHn7w9ahnj/ALStv7ViHyx8PM2ViJz0HlcjH+0oOaA94jnSeKzVpLn5&#10;VkBUv+7Qe+B29+/4024to3WO/uj8qj5WmO2M/RujfTPb3qa3tZ9UT7fa+Z5kfMk0jgcDuvl9R6Bl&#10;780QxjUbkm3tme6hYBmGNvPYqh/mvTH0qLsgjf8A0hWuWZlZuVkbaqHnk4xg/XPPNRfZ4vNW8aVp&#10;j0VpDsRQf4v8nGcVNFiRms7srJdbv3flttjz6ZUqwHTqvrTyJLUbPEJ3TyORCYW2bm9d3yEgfQn6&#10;0rmnu8pE6IZ43RJGk+6ssh+T8G5U/iQcDvTJ3Pm+aZsvyPN27VX6dVY/l1qS8aS3i2662xZOIfsy&#10;7cY4+bOwn04J71A8Rithe6qd1mfmhaPO7bnvwvOc/wARFBHKxHETKxtVknVmwX/h/qMduDio5rOC&#10;dhMm64Cn920OSqfiuenJ6YGO1TxRT6qsZtU/0JlAMLtmQD1DKOuM9X+tPhk+0yfZtAXyZY8r5N58&#10;zKo6kECTJxx9T1pNiKeJ5EUmQ3RYDC8NtwOM7cngZ6jn2qwkRlbbPMVLLnyYwoZunQjk4HHSn3EV&#10;vpUsc17aOt1IcFg3ye/Dscg9PuE/SkK3su661KIXbKcRNZ5VQB1LBvLUnP16UvUCvMkeGlmUQr5m&#10;yNJMpu7nrtyenr9RUxsMKtk8BXC7mZYziQ9SMn5T+ZP0p1jGt8wbTruGaPkTRhPnLd/uDrk8fN2q&#10;OS5sTc/YNHu2t2twQ8VwwkWRu+T+8YZOBjI6VIDp7aHPltuZQuMW/wA2c9QQMj26k/SqrafETk3S&#10;L/slMY/8iD+VWpLGK3T7Rq1rIijma4h+eNG+kjZx0/hH0qoG1i5/0iPxJY7ZPmX5ux+kNA9D9IWj&#10;z0qMqN2BVhkGOBUbpjkV/W0T+dor3rkDjimEZGDUz9ajKY6GqNCu44zUbKR0qwwA6VG474pS2Arl&#10;CO9NaMAcVYZCw6U0RnpUE7aFfYcZzTXTvuq0Y/k5FMMJHeq5jOWjK3l+9I0WR1qzsB4DUeV2WqJK&#10;jRcdKTyscZqz5JpDGe1AFfySFwCaQo2KslCOgppTJyRQBV+zgnGaTyFxuqeQCJGldgqqMsW7D1ry&#10;P4p/tefDnwHfN4a8MrJ4k1rdhrHSzuSJv+mkn3V/PIrhxmYYPL6LqYiaivPf/gnVg8Di8dUUKMG/&#10;Q9TlaKCIyzShVX7zMcAV458W/wBsv4deBLhtC8GQyeJ9YJ2i00xgYom/6aS/dX/PtXi/j7x18X/i&#10;6ZG8f+K5NNsdxMfh7R2MasMBgryZ3PkZHy8Vz62UHh21Ww8KaPBGsaDbHGccn5hnjk9clgcn1r81&#10;zjxClK9PAK395/ofoWV8FxjaeMd/Jfqz1Rf2xPiNeWsHleFdPt5pNpkTLNkHONpOM8isbWf2kPjR&#10;rBxaapBaqedqQcgdCD/dwevBriNG0zxFdpJLqqLCrtu2wn5VjY/lkN6Yxmti00tbaDbfMrSYJimD&#10;5+YfeHPqOcA18LiOJM7xGk60vk7H11DI8ro6wox+av8A5jLzxh8V9a/eX/jPUjIGB8tboL8w6qMD&#10;DAjkVRvNE1q/T7be6pNPHtUSr5jHns+M5yASGIyK2QEuJOcR+V8qz7SCwx8jZ4J9O9Dz/vDJCqrJ&#10;hi0LHar9mHTn1xivLqYzEVnec2/Vv9T0aeFo042hFL0SRgN4UsbaTaYMpJ92VTuZD3XgZweoyDU0&#10;HhyCL/RnCq0Y3xyrgCRR0PcAg+mCea2oodp/c4XcyhoZPT+FhwenToKYltJGJEKhW3MPLmbkN6Dq&#10;cHt0rn5jX2ZRitPPm823t0trrd+8jmXAbPXDE8qR7nBqKXTmdZoLS3bZIpE1rIcMGH8POM5PTAPF&#10;a5mt0hjZkknj/wCWcLKRKB3UEZOR16imybZpPLlt5pz94SRriTaDwSB1Kj1P1o5iuUx49OElqsYW&#10;WZVO5ZAv7yLHYrjO4ewFVNR0TXbyLdHd+XI6tu1KzbcXXsSvJDAdeR/SuouLdJXZ2k87aQzywHa/&#10;TG7auAcd8mmSfZoGJuI2dt25TartfPZtg+XHrk0cwckTkdJ+FyWkjPf6q0jSKZGk8zzI5c98L90+&#10;uTWxb+H9OsomtPIjaH5X+z53Qu3PzRuMKh56HNbD+dbKJI4FWYLukWIhsf7Wz7vfmoRlYTLGFV41&#10;+ZYcyEejCM4UZ9uhqXKUhpWK8OmaeAsTwtGIcFIrtvmLdjFMRtB9qdLaouJC8m9eBJI3ku3HaVuG&#10;PsBzUymFQY2dd4YN5MeZC2f4wrcIfp+FOLqkMjA4UHectvMnuEbgH6dKXmMhtdMUStdSA9T+9bML&#10;OfeU/KT+WaIo0WRhE7b2bm4lXy5CB/CZvut7cc1JFc3pgITTGTzG/wBdcSEJJ6ZQ5XI/WoootRi8&#10;y/NufMU7Vklyi89iq5XHvilzAMS2kZmmbzPOjGFZnEcqLnP+t+64z/P8aLWC3iz5KCMyfMGhUoz+&#10;4mGVJ+o+tTXWmTt+9icySdcR/KF4z/DwR9Rio57driH7PcXg3L83lwAIrD2IwQfw5o5gIYoogW2/&#10;udxw01qvLE/33TI/HHNNjEumyfYjHIN2D51qvmS59S0ft6rwKeYLE/NcTfY1xwx6s3oTwfpz3p6N&#10;HaosKW8nkqudzZZ/qpIJ9O9K7OchH/Enla6EkaxyfdbrI/rtKkMPf5aTyFR21S2kznl5LzHnAfT5&#10;GPt1qcBJM3Nsv2pt2dswDR/kS238uaJYXu5N0hWGSPlUVt2PwyAecnp0p8zHdlYz209ykumWbmZP&#10;vTXmdhz2UsFYH6E9qSd7eWVphBI15uJVphhd3p845UAf3/51YlSW+gP2w/Z4VO3eilFY9zhdvJ9a&#10;huJ57m4+zCLcq/ddVAZeOqnHP51IiG6nhMkMmpKxm2/uWUfuWPuSGxz/ALQ781HdyXWojbroZoVb&#10;939lk8xlH4b+v4duKV5BbvKY4PtWPl/eru2+207vpUsNtEkgaXdH5q/6uZj5Z+mThcdcbfSgqMeY&#10;WJJ5oTHG8K2LKU2Ftsir6FS3U/7nXPFQWzR25MOk/u1B+ZJ1Kpt9j8g3fge1WWi8+4eF7OSMRtkN&#10;a/L0+m0H9aVrhWlzCFuFI2zeUojfPuFHrgZzQVL3diubu20+ZhB5lvcSLu/fDK8DoGUKCBn+8etV&#10;2862mbVr22k+0Ff3klmoJI99gY46D73r0q1aQ2un7YI7i3eRgSi3Sh0HIwpZtzD1/wD1VGbadSTd&#10;W7Qs+PlGZY29Mbjj36VPMZkUdodVDXOorZyfNuM8TKJfxDl2zn0FOOozSr9gju7jbGMuuoQuyyDo&#10;MFiijn2PSpXWOSJmskjkRfvxxyeTImOn3AM9z1oe5tURb11bd0Xz4V3x+gJbJ6fSpvcrlkyHToLe&#10;0zdpb3lu0n8NvMJIevXMS/KCfVu1LcwW0z+ddTWqyKuLVreZFkbHvl25Priku98hW+kQxsyhYZLG&#10;dpFK9BlCQPrxii2hmhDRLHaqvBEkiiFZfTGwHac++aCR8zSmDy5oWnMfy+VqNq/zgdxJIVXr7Cpf&#10;KbQrP7JbyXGGXc0VvmbYerYWEAHn35Heo1aezhjhg0+ZYmkzIDD9ojbHcNITjJ6ZqNkvtVnYXUkE&#10;arHtWOS+kjfHfG0AHjHoKAIY7R2bfE0ccrbT5tpNFZSZPOGVtzcDrnmr51TUO0rf+B039BiopbbU&#10;FbZFA6+XzuazjXdnj5ZOvT8aa0dwrFQsvHH+segdj9G3iXGaiZDnGPlq1IDnOKjddoziv60P5zTa&#10;KskY6gVCy55FWiM8Go2QHkmgRVdcc4qEKc4zVt4yDnNQMgznNBXMyPYWGBSiM1Kq4+8Kd5eRkCgO&#10;aVyHYrcU3yyT92rCwgcijyxnJagblzblYxHoKTyypwRVjYMZxS+VkbulPYl6FUx/NlVpvl8/dq1I&#10;YYo2kmdY1UZZmbAA9c1418U/21vhN4DvLjwz4Vlk8Ta5GpH9n6SN6RsDj55Purg1xYzMsHl9NzxE&#10;0l5s6sLgcVjqihRg5eh61L5MSmWRgqqMszNwK8d+K/7ZHwv8A6k3hjw0JPEmudFsNJwyRt2Ekn3V&#10;GffivD/HXxD+Ofxoja3+I3iWTQtMuRmPRNBlwNpGQssvVjjrjAqlYeGNG8OWLabZaZHbwkMLeaAe&#10;q5BY/eJznrmvzfOvELengF/28/0R97lfBG08ZL5L9WX/ABt8Q/jP8YZH/wCE68VnRdNbpoOisVyh&#10;O0iWXq3XotZOmeH9J0GyFrpVrHGsagvHGuMFSVJJ6k49c1oPLCiZvmOx/lju4lzncoxkfXjpToYm&#10;K+bIGT5wRJGQyurDB45I+b2r81xmYYzH1ufEVHJ+b/pI+7wuDw+DhyUYJLy/rUpmGeU+dCfu8NIV&#10;6bOg9OV9vSlSxt40V1kzHIdomX5gOcqf6Vbn0/U9Mma6u8xMpx5kDBoywGCCOWz37UqW0s1v5S+V&#10;uyq77RsDH3lJVvm6HBwOtcUtzsWxSDmJWnjRvs8ifK8a52q33t3pg+9VVnv7iVbOytBMGkw8g/5Z&#10;sBjPbqPetiGyF7+5jeNmRfM2wkpIB0YHzOM5qbFvFdiBhGbpm27ZFZZCw+6c/c6Zqbov3mUILB3h&#10;W2R90KLlmh6lD/Dj2PvxU0djcyzrYlQzb/upyVYdDjjqPerN4J0xc3Vuqt5hdRdLu9Ny5j4z6etJ&#10;LBc3itPdxN5Qwq+cwZWTsw2fNmmUMOnrJcLFG427CfJLfMOfmTaO/frS3dvZyBGZXbGB5c3y5j9d&#10;o6ke9WdPtRewsqhvvbT5bDYsmODhsNgj0p9iJppGhEaqyMfLjt/lBYZyp8zsT6Gp5gM++WSOAW+x&#10;PlPzrN8pVuzKo6/nUz2080SuU8tV7THZtb144IP9aS5vvsN+IFKhvK3bbZTwv8SFmyuevemXcc0D&#10;rsg8nzF+Xc5LvH16rlc/hSuwJb3TSltG74WNJMBWG1Ub8OxqvcSRXNmiW8TSrGWCyImERvTPUr6V&#10;MmmSXFsHsE8xiu5pLpwzSr/wEggj0xRa2b6gBFBL9suduGEhCxlMf8BORT5gK67b+ze3+zkRou3a&#10;gwsbdwT1xTTHE0QthuZY12/u8Yh5/wDQTUkF1JFKLC7iN3K2VhjHyoRjkEtjp9aZ5OoWUv2fUHZo&#10;yPljj7f7B6j6c0rsBFMb/uJIFX+8qEMy+4z60sUSxTSQwxKseMtubkj+8ueM1ZsNIujbreWMUcKq&#10;CA08gbYM8j6fhmmFtMZzZNlblW+ZudiMTwQe4PT0FICCBZ7nb5EvmB1xmXpJ+A4zUc4ATz5CXZfl&#10;RlP6MPr3qW5s7/Swx1hoZFZs+Va9HGPvD39aWCOTUWV9C2ASYLtdZ+dfcdjj/wCv1oAhs7bd/o91&#10;Ns9FVfnX8+q/jUcMG2WS38nblf8AgLc8Ec9alJt9PmL6mknmFsK0a5KZOMcdqkuIb63Vmvoofs4x&#10;+7t25b2B9aAKjFI/3803mbm+Qque3IbFQrLbw4JACnrC3U+4oTUtOnuJG0eDyZW6STZ2uewNRu4j&#10;Yp4gs1kPB/ct0/2h/hQBJC5cb54SilCPO/g65w3ue1R3M06hoI4PObdgrHn5R22n/PGKLefULrde&#10;2U8P2RchVuOeB3Kjmo4p7G6uPs2jFluN25llbC+5BNBnyFpATDiC44k4k3MDj2NVjb21nuE/7iRW&#10;3Dep+dsfwn+lMvbqK0LW/iNPMkU4VrdTuX/e7VGbW7uI/t1pIqRj51hZiwHPU7MkHvU8xXKh9sGv&#10;ZFvVBkVc7vLbDbuO3f0/OpjdRKrPDfRsjcMjYxyeh75zz9Krwp/aMf2a0tj5ysOWZVC+/JBJ56VW&#10;uL+a31E2Wqr5jdAsMRXHHU5G09uho5ii59ohgVovJkiYH5W/5Z/gfzNN+0SX7h28tpE/1nzYkHuA&#10;OvH6mmSWOq26rdWcuyHbnavzj/eYLnmn2tvY6mVitoN83XzpWCr9eSGHTPNHMwJGiRY2K3BjXaPM&#10;imjAI49Pp/OoY4UhdlniJDrkyWpLKo5z16ccdqNQe609kh1LUX2MflWNeX9t2On1NA06+2JqOnSx&#10;RouCdzBZH56cEg/l0FRqTykc2693vOY2X7o85du7jnBXpxipLZra2OfIaJvuqytlR+fXioW1Kxvr&#10;ny50kMhUcMuFH4YHJqRNM1WN91xPE9uF/wBXb4Lbfo2evaj3h+8RSRNJcLI/kK207Wfhxxx7dPWp&#10;2vruyt/LspDGzHmKRcBx26/0qGzm0bULhl0UiJ0kwzSK2WI65GOOKJ7S5hbztVkWQfxNH8yrnpxn&#10;I4o1IlsR37YKyQRKyqNv7nIxjrx0/KrFhDH5Ijz5gcgzRyMMc9Rg+lUYtTtJI5D4enaNekcckZZT&#10;g/TuatTWt1BZ41e3WR3XDtDINoJ74LZHHtS5gj5kc1nbzzPcNA27naVkZVx06fn0oF5bKNrXUYI4&#10;I3Hiq66lZXCNcxapNEkR3LFcITGMHj7q56/WpF0XXZ1897iPc/zHF046+1P3g5T9MniHWq7w44rq&#10;vFHw68WeEZJW1rR5o4optn2jb8p9D9DWC0W4YUV/VdHEUa0FKm7o/nmpRqUpcs1ZozniK9KYYuOl&#10;XZYWFRPHWxnylOSKoTEuelXniz3qMxAdqB2RW8sNwBSGFlHAqyEVuRSbP9qjbYXLFkCxsODSKgHW&#10;pLma2tLdrq8nSKJBmSSRgqqPcmvCPjB+3t8LfAuoP4X+HtpN4w1rvBpXNvC2cHzJfugA9cc+lceM&#10;zPB5fTc681E6MLl+Kx1TkoxbPcpngt4muJ5FjjQZkkZsBR6k9q8P+L/7cfwu8ByzeHPASSeLvECy&#10;eWNN0dtyQv8A9NJPurz+VfP3j3x98fvjcsz/ABO8ZtY6VIzNH4d8NuY0HtJJwW+nSovDfhrRvC+m&#10;Lpfh/TLeONSzGMLtfIYckr1JHcmvznN/ECTvTwMbeb3+R91lfBMYtTxcr/3V+pP4/wDG/wAcvjxc&#10;eZ8RvFzaTp6sjN4T0mUwo4yQUeXq/wCGM4qPRPDuieFrdU8OabHp6uqeZbzLhWOSp+Y9T71alEjh&#10;Yui8iZbrrgPwcpk9/WnPK9uhtbaKQRIxP8JTAf3y1fm+MzDF46bnWm2/M+8w+Dw2DgoUYJLyQ2ym&#10;FuEmiaSJW8syxSRmSEkZU7TwBT4S25bm2DRKqhpHt/30OVbByox26014I1aUWlsoyznzLeRjlvvA&#10;Yf5fWnl7UxgY+0TPIeVysihl6kDC9fzrhOv3hUlij82aHcrKG2tYtvVmDZG6IdOO1Rys2AUkjjka&#10;Yq0lrNtyG5GYe5/GpVnt7y4S9ZF3R7T5d1lGHG0jMfX15qG4vEgxbNJLt5ULIqMoZTwM/eoD3hZ3&#10;jjCuLdk3bZc82pOeGz1zyOangiF1NvkRZGhj8uORLfeAw5H71T6Hriq8erQwtvtpVIVt2+3YsQjd&#10;TiTjGaWTUzLteGFGkkXYzXGUPmDp/q/l5FTIuPwk0FwRLhYkuGVvNZWYXHykdNpwetPeGcOrEhWb&#10;5D9pmMapjodjAj9aqPcNPtSZJWZF3KpjXaFP3hkfNkH+VJbyTJthjtGhjQYkmt5PM3rnKt+8PGOO&#10;1SUaMJF1BwzQtFlljtISqs/fLIcHmq8E9razr5rLM235dsYmk2E8+hGKlliiTcDHHdO0u12ZyjI4&#10;PBAXAOR/OrUusQ3MVumnz/eGUt5UUKki9VJxkDPvQBHqBeAJI1uyqsQDNdTfKVzlTsfrgn1/lStZ&#10;XWo2jXP2l2OR5ilWhRPRh1XFUpdTntm2NGYRIn7vc3mI655Q53cj29KryvNC63RmkjjZNyzW2f3i&#10;d0IJ6j6UAa0Fpb3LjTpZfmU/vFsY+EbsS6HkH6d6IPI0pfsptre3kZwJNrCWUN2I6MAazdRa6f51&#10;3XXmQ/LNDwzx+nG0Ej+lIluZF8uec3q4DLHNkSSLxkDYOcduaXMgLc4FnqH2q1jVX/i+3SbdjZ4O&#10;1x0PXrT7uOzaJpLx5FkkfcysTHChx1U8qR6nvUCXMtqZLSwMyq23yvtSqVdT1TPJ4/OmpcDcDaST&#10;Rr/CbUb1B6lT5lMBbuZxb+TJHJtZSX/s+PcuM8PuToPXjii3vXjxDYR2rLt+fbMsjSe4HB3Z7UyW&#10;Wxs4/PlihjUn92ZJHRoZP+A8Ee3SodQU3KZE8m1myytCgWP0ZSvzYP8AWgCeUxzcT7lkBH7y+zAr&#10;46AhgRnjrmorjUriSLyru0m+U48yOH5Iz3UyKSMe+Oac80q2+Dc/vH+Vre3beJRnt5nT86pi1jtZ&#10;fPCRpLIu1TNI6k/7LKny5xU8wDrXUb6CZre1soxn5ozCwunHbK4wQO+Kl1SW5hC/vVPmLiRprg24&#10;LehRwcN+NUJJLM7t5uMp1XEarH9DkNgVVPjDw/phmguvFOm27NndH9rDLIMdf3mQDR7/AGI5jUN1&#10;qoh+0Q3jKkf+sX7KYiq9P9auQ31xzVGC4jZ5NjAn+FSVugfXb0Kn2rA1D4p/DbTf9J1DxrpSYOFk&#10;n1JVMX4I3I/Cue1j9qT4BafC1ne/FrTWIAMkceGjcH0IXcD170KnUlshc0erO8uo5maO4nZ4wq/6&#10;yS58n84mBB+mamtNMGoIUjuHmXdlfstiY1kPp5iE8/pXj8v7cX7O2guy2vjRrgIvyvb28kjD2w3F&#10;Zeof8FEfgmSU07Sdev5GbMn/ABL/AC0f3+TFV7Gt2/En20D25bD7JeKl2FdmHytNsuJFOeOu0tU2&#10;oWn2OD7SImmXos1xOVj+hRwRn3zxXznff8FHdLLx6Xpvwi1mWNtxtz5fz5znA3g1XH7a/wATdSJb&#10;w/8As76pcO2Pmudy5HuF4o9jV6/mHtkfRltqVjc2zBLZvM6LDYxlMt7OhIOPXFMjl1GyuBNcRW8c&#10;i8s7SLJMBnpyFJNfO037Q/7XXiUeVpX7PKwwSLt8p4WAA/DBFZ+qeN/+CgNvZrc6L8N4rJfOjB8q&#10;18xlBYDPz54Gefaj2HTmRPtpdmfTY265cfadNM0km7DLMpaJWHYL82D/AEoe9urGH7B4jiWNGBKi&#10;3TA/3twIx9K+bW0r/goTrRWe51Ozs2ZeGEaRkZ78Y5qlcfDP9usWkkNz8W7W2jYHKpOn9c9+1Hs6&#10;fWSK5qn8rPp7TLe9g23mjW3meZyq3jDcffOOfz6VFftZBGuNaa5EijMkigopb0POMf0r4utvh3+0&#10;V458Yaj4S1b44X8cWmeQl5dyXjKvnMnmEJs7AFfrmt/TP2OhdGRvGf7Sl7L85bbBdSMCM8dT1IxV&#10;SjRp6SkOPtamqR9Q3PjnQ9MzFL4o0O3gZcKZtQhDHI7rnNY9z8Ufg7pOZ9R+IFisgPypDeCaMD14&#10;PBNeB/8ADIH7N1km/wAR/GDUZ2/iLTDn82qSH9nT9iDTFVL3xhdTH/ppeKM/rWfNhu4/ZYjse0Xv&#10;7SnwaVxaz/E3RJLdmwY5JhGWP6npWPd/tY/s1aKq3U3xGt1d25jglecL2wNqjpXluofC39gLSpYr&#10;mXWWXy+dv2wNuP0APSoRc/8ABPrQ5FdPDlxfbV4UBmznv0FHtMN5lexxTO81T9v79nOwuGSx8V3V&#10;+Bwka6Ccj6MW5P1rBl/b8+FKvjRvBXii6JGd0cnlbvfheK6r4fa1+yBqOlQ6l4d+EcPkszBZJLNs&#10;gj612mneKv2f9NXbZ/C2Nv7vl2YqXXw8dFFsn2Fa54pef8FB9VvbxrPw/wDBS8baqsi3CmV164JJ&#10;pj/tg/GTV1Mun/AG889h8txCzQkH1+UYzX0DbfEX4XW92LzTPg9C0m1V83yUBIBJAP5/rWrD8are&#10;HjTPhXCg/hDKv9BQsVRW0Rexn1kfOb/tN/ta6rGsOlfAHhcbZLqSSRjj1zjOaG+M37d0rGT/AIUn&#10;ovzc/Npg/wAa+kD8b/HQP/Er+HljH8v/AC0Rz/6CKYfjd8Xjz/whun/+As3+FT9aj/J+A/q8v5j9&#10;vviR4gOmamsU6CaFmzJGy5DKDmvNPFfw+0DxJfzaj4Au44s43afJ8vJ6lT6e1dB4ln1LWJM3THcu&#10;Vrir2/m0acmL5XjPDKa/XMtxlbCWdOXqujPznHYWjio++vn1Oa1LSb/R7trHU7N4ZAM7ZFxxVNoQ&#10;D0rrk8Tad4wuYbHxbM/7v5YrlPvKPQ+uK6LUfgZpsulm80PXWm+XckkmP1r7KjnuH5Y+10b6f8E+&#10;WrZLiVJ+y1R5bBp8t3dR2kaMzSsBxXpWn/su6rqCRXo1bbA+N0bL83/6q8V+MH7UX7Nn7LGoxn4l&#10;/E6zv9WiUsPD2gj7XdkjgZWPOD7Hp1NeO/Fr/gsD+014+jbQfgP8PbTwToe1lTWNYX7ZfSrt+8sa&#10;ZVDzxnoRzmvBzziqnhZJYafqezkvDs8RFuvB+XQ+mfjl4b8LfBaCbVfFXiuxsLWCHc815crEvbOA&#10;x5/Cvk34n/8ABRLwRpk1xoXwT8K3ni2/h+RrxV8myibOMlzy4H+yK8B8SW2vfF3xF/wlvxZ8fax4&#10;q1Z5mw+uXhaNDwvEeVAweRxU8ljp+nwfZbuJVRePM2/Kc8Z6HsGPWvmMRx3mUqPs6KS8938j6Gjw&#10;fgVV56v/AIDsvmQ/E3xr8Zvj0Gf4s/EGSHS8ZXw3oLtDb/cJw7ZDPjj2pPDWlaD4Q0tLPQNOWzhX&#10;cFjt4vLH3V68HJ7cmp0m02NRt1KFI2XLLJMPlDc/3v7qjt3qne+NPCEcXl3fifSrf+ItNqUEZ5+f&#10;HzMp7Ad6+PxWMxmOnz1ZOT8z6nD4fC4WHJSikvIt3F1HcTs0kRYsG+fG4dVHXnvTv7QvJVdJVzGF&#10;kEYfJ/jA5x/hXLah+0P8EtBSGHXfiboMM0ZHlyR3gm5OWP3M/wAWO9c/cftj/AKK2a2n+IMEzfJl&#10;oYZGPUsx+ZT7VyezqS2Rtz047np9zd30cVxDlvKEUm1Fbh+R2GO/tT7ya5tVaazskSNpHDdP7o+h&#10;614y37a3wVKmyi8Q6neFB81vDpsucF8559vasvVf25/hdY3Kw2PhrxJLJNJMlvB/ZpQtnuBkZ6jt&#10;3o9jV7Fc9M97WSWa5+2SKNwkBVV+6cx/T+tQWkdvNETeO0knlx7dx3beenevEdJ/a917xJH5nhn9&#10;mrxZcyQzENI2yL5wuCOUzjPQ1JffGP8Aaq1Sw8nw9+zBImbfYjanfkkkHIPGKPYy7r7yvaR5dn9x&#10;7ZKZJz9iuH+XMwEZbtnIGM/0quDLmS8tY9se6GRj7YAY9u1eJWnjH9urUomurX4PaNYszbvLu78E&#10;jK46M1QQxft5XNrt83wvo26LZ8se8H0ztzUez7ySBVJdEz3j/UeY+nwLukWZNxU455UcDj86PPjg&#10;VbpoV80wpKFPcrwT36CvAW8P/taXVn5/jD486HpDPIGkW3s1DBsYyGIFZupeF/H9zA0XiD9tuSBM&#10;MrR20yLx370uWjs5miVSWqiz6et01GYs9w37uOTcJI16q468n1PpUdzPpViUsW1KOEsvlTSNNjjq&#10;p6D+dfIZ8C+BbW3EXjz9svWLmRVw7Wtw2GA6cBjUdp8Ov2R9VvY7S8+P3ijUHmfaqfapQGY9BS/c&#10;r7X4FezxO/KfXE3jPwFZOz6h4n063lkiCySG8iUB16dz2Fc7r/x2+EuneZNrXjzR1h2iWP8A0xGK&#10;SAcg89/p614lpf7KH7KluG+0al4j1BWctumunbqfu8LV+P8AZz/ZGhXda+EZbhR97zt7Hp/vD+VS&#10;6uFj3JUcR5Hf67+2Z+zrZgLbfFjSljZ/OjjDPJt7FcKo6nNZNz+3n+zVpn7vTfG97cHd5iLa6edo&#10;Y5yvTJH+NZVp8Cv2d9PlXVdH+D8lxKsOxV8nKsAc9CTXmerftG+AvDGq3WieH/2edJElndyw7rhU&#10;z8r7c/d9RS9th+ibNY4bEVdE0ekat/wUZ+Cllaq0Gja5O3mDyX/s3HzEn5cseh6VUu/+Chmg3Vu0&#10;Wi/B7xVP8uYdyYCv+C9PavJvEX7XfipEMOnfDLw1apk+Wr2YbkNwenUdfwrLi/az/aE1EbdChsYy&#10;FysdpZ/Mf90AcnFaR5ZR5owuvUyqUZU58spJM9mj/bj8cXvz6J+zhru5/m+Xj5v73Sq8n7X/AO0r&#10;4kkuYdD/AGYLqTadjrd+Zww78YBP0rxvTv2rv2htZX9z4uVQ8edywoQvPfmpI/jt8dJzIbn4kyq3&#10;8JhjCZ/Q1lLEU4/YR1Qy6tL7R69P8aP2/ryJ5tB+B2n2n7rb+8PLDHH3j1qjYan/AMFKPEtpJqEG&#10;gaPYzRkGNJFjEjLwcAk9v515PJ8TfjLcytNN8Q9XfHmB4/tjAAbevA9Sfyr3z9mfR/EXij4Zr4s8&#10;Y/ELUo7dbxoP3kzvubLY7+imlHFTlK0YJsVfArD0+ecnYrL8If2/9dhT+2fjTp+npu3eXCirt/Km&#10;zfsq/tEasjL4o/atnjG751huMcmvXbHwD4E1GeG0TxZqkkky7l2jAYZYdyfQ/lU/xD+HPgH4TWkF&#10;34tOpXCXd3JDaxwkZOxFYk5/3q2/27pC1zg5sHu5HguofsIPNqMd74g/aZ1CaMKftCvdnc3pg7vr&#10;+dc5r/wK/ZJ8HXr6X4u+L+qXNxFjzIvtjN/jXut74u+EFvNbWtt4J1CZ7iNWTfdKuQxIHb2r5x/a&#10;a8FWGlfHHxPp2nkCK01CO3VcnK4jX/A1nVeNopOeiOrB08LipuMNbFm50H9gXRI/Mls9U1Bm5G+Z&#10;iD+lY8PxC/Ym0ucalpnwdu5G2hdjFiuATzj1rh77wnf3Vtsszu2yBUVlbLZyc88Y4FdN8F/2XPif&#10;8XvFNr4Z8HeFbi9urpwsMdvhg3r0rbD0q2Ip87lZE4r2GGqciV2dJa/tI/s5aUVOkfs627bvuloe&#10;f1Nd18OP2mvhv4h1yHQ9P+BljbmSNm3/AGeL5ce2K4v9sH9na0/ZrtvDvgjWx5XiSS4nOqqcAqm1&#10;QFwewJ4/Gm/sjaHY638adPsUi37WjUthf4nRfT3rlrRnGryJ3OqiqFTDOo4vS/4H0tp/ihLpVns/&#10;hJbrtJMbmzTgkH0XjitiLx38RU+TT/AIRf8AYiIH8q6iC21O1s3vW1SYMkbzhUbau0AkDH0FVfhr&#10;ZeIb74rQ6fqet3ssdrbXMzRSTFkdfs8hAPrhiK7o5TXcb8+yueN/aVHmS5d3Yx08R/GLUoVubXwt&#10;GscigrI0Z+6e/UVFf2fxiuVyXtYAy/xMo/mau/Gbw5qC/GL+zobiZbOw0q1RYo3YJu2ck/mKc3gn&#10;+1rpYZZWzsjjxuPXYtaRyfminKe5nLNOWTSjsfMv7Uvjv40+BfG1l4aHi+ay3WfnTC324IY8cmvI&#10;9S+IPxMu7FLi7+ImqZZiebpRv5x/Pivcv+ChsVnYftEXGnCzW4ez0a1i8vzIxt/cg5554J9Oa8Ev&#10;b6T7HG8b/KsWGjaQYjU59B1yfzNeNUp+zqOPbQ+lw8oyoptbo5IeJ/FNx4u1LT5/EV0s1wkM25bg&#10;jzAECZJHU4UVakTWGk3ajqlwytxHi4lYt7+1Q+J4JE1XSNX5f7R58az5+YKoj4zjoCxrWtbEvkMS&#10;8cm3czbic1db4lJrdIrDR5ouMejZSutDgWNXmgkkYAFdwYjpnnJ96dceHoILX7TPYpJJJhY/KiA2&#10;9PU+lbIsC6tJZRr5a/LtMDMTxwf0qSHT5jETHbZTdgRta8nr6mseY6pU/d2MuXw7Zz2irb7kfauW&#10;Vk4HHFXEsYmi8qGBGG0Bn88ZXp7f5xWlFYRt9yQwqzcxIsYPfH5U1o9Sw5gmuI18zDRq64I5yeB2&#10;qOZbXD2fZH0d+y94D0y3+FC+IL3R4bmQzLHbi5yyrl5Cx49sV6fpVxNEkjQ+GNOhWOMtuW1z7d/f&#10;FVvhFotv4c+AWjpcZjeWaAt/vfZtx/8AHs16BomlWVx4RlmaL5p2SEHHcky/yjNe7h8HRdFSktf+&#10;GPjcZiq0cRJJ6XOe+Gtx4k8ReOLHw9f6ZarDNcfM0dmihlVCzdvQGuj8aeGde0zR9Ij8IvFay391&#10;czzSeWvMQfgcj6V03wc8NwQeJW1Arn7JYzTcr0+Xb/7NUfxhtr6zv/D+lWat/ougxmQqv8T4z/Ku&#10;j6pRVRWRgsRV9m22cMreLZbeaCLXbrzI8LuRgpDZHoPQGq507xyDg+K7z/v9XU+F7LUEsXmuNPmZ&#10;5NQjCt5LcqEcnt7r+dPuZrj7RJ/xTNx98/8ALFvX6V0KhR7L7jmlWqWWrP2VXR7fVIFkEKbm5fC9&#10;K5/xH8F7HU5GmudyBsnC103hC8W1jktr0Y3cxse1Ta9rct0nl2+1mxjj6V9BGcqdS0TzYxjKndni&#10;9/8ACW10fV1hS83Kx+Re5r4w/wCCjXwa/wCCt3imfUl/Zp0rTrvwGkaxxwaNrlxBfTZCndLGo4xg&#10;ruRjkHken6NwaXPqOoWeosyrJZXQdlcD5lwQR+RxXbWXiXSXn/sKytlXcnzsrAfN/dqsZXlKioxd&#10;29/IeFioVOZpf5n82vij4f8A7XXwfI1D4i+IPC/hABWN5dal4Vka5UhcE+bMh3+5Bz+dcVqHxUkl&#10;P/E0/bsvIm5Ef9jeHQqBj6fMO9ftV/wWf8TnwF+yn4k8F6H4F1bVNT8YaNcWcWpW+kC4tdNiBQSy&#10;Tv8A8svkYqpwcn0xmvwp/aW/ZL8V/s3/AAP0fxT4+0ZrG88TalDNotvJjfNbeWxaYf7Hb618/Wo8&#10;rupX+R7tCtGpZcttbG3H4u8H3TqNU/bA8a3sh5Z4bHy1LZ55JbHJ966rSvgT4I8RLDqFx8afHN7B&#10;LHuZRqDYlz0Pyr6E181+HrUy2YR7OSZpFIO3bwOPpxX6jfsp6L4U074T6TJrHhm3umj1DRlVpB1j&#10;cRbk+hyc1518RUnyxdvkeliIYfDwUrNnzTbfs1/AlVP2/SfGWqsp2yGS6kbJx0PI7VY0j9n34G6U&#10;FtLL9n/WNWZBlTq147MF7Z3E8V9nHQfDNt448ZCDwrbtZHT2mtV8v5bU7lwy+hxR8V/DWg6Z8VtJ&#10;j0/QYIrWSH5oVTCn5JuSPwBrWOFxE7JzscH16jG/uHyTL8I/AQiWKw/Zc0WHawIa6kDbW7HkYrH+&#10;J9hr3w88D6h4t0f4R+G7EWqpvdbKJguWC9QvvX1N9iXU/gjapa6VGs0d7a+XIq/NKWlbGfUZA/Ou&#10;d/bI8J6+3wA8ew6fpEdxG02nI6wxEvvzbEgAemfx5oqYGdOLcp7f5XLw+OjUrRiobtL8bHwKP2kP&#10;ibJdi5tbTTYpD8u5bMLjpx973rG8TfGD4qazc2vjd0jbUNN3Qx20WnBz5Mm0vJn+8GRMDB6np3v2&#10;fw78fSlpX0HUVXGVh/s+QnHy98Gof+FYeNJpg0Wg6g0attDtZOgU8cZK8n9a82NaEZav8T6SWDlK&#10;KtF/cQ6d+0L8ddYtFubDx/IsUmeY1VCvTjhc5HvWt4S+Inxs1jxdptvcfFHWJI7jUI4pI1vm2fMR&#10;0/PpXC2vgzxBovi26tJ/Dl0YJtQjt7eOO3PmG7EcXmIB67yMjHevSPhp4T1bTPif4d0rVfDzWc39&#10;sW5ZJGxtVjngE859e3FE+Xn5V1CMeam5OOy7H3D4Y/Ys+Jviuw0ya28TalP/AGvI6WjNdbdzojs2&#10;cHjhG7VW0j9jHxFeeJr/AMN3eu3kl1p07pPDLeHHyCLdyQcnMvt0r7a+CMWi22ieAYpbiNWjurxp&#10;/wDZ/dzD+tZ/gez0ofHzxdqcqBrdri6aNvLJHJg9B/s13RwNG+qZ8zLHVtbNaH5r/tq/s0Xngj4E&#10;aB8TbWTy49c1CJbdXmBZEaN25IHtXyXD4TBZhdXGWX+FW3BRjGe3ev1e/wCCmXwnvviF+x/8MPBn&#10;hVFhvIbq3a6kaBlCILNgeShBwT2/CvhmL9jL4nHWEtrOewkt/KzeXUhYCMBlyMeXyemB615eOlQw&#10;9XkTtofUZLTxGKwqk4t6tHiMfg7TJrpLlLt2VWz939T81XvD2j2S+MdIsYdu59SiCsrYx86jpmve&#10;bv8AYf8AE+nCNB4s0pWeaNfszO67F7scYGAOcd6ztT/Z1vPhb4z8P3moeJ49Q8zxNb2+2ONuCWJz&#10;kuT/AA+lcdLE0ZyUVK9z1cRgcRTpSk42stfI+17P4A6MfhPHr/h+5t7fUpNSW1hha2jMYBnCc8Zz&#10;tz+Nc54t+EuveFPDMl9c+HmXVFwkcNvGvmOHuYh8uMckKw/GvbPA/gmC08P2eqS2Ls7eINxkkn+V&#10;cTMeF7c45rW+IVrNDZ/8Jhqtq0dna3lmzTBSyEebOdu7HXMZ/Kvqo4ejyrRdD88lWrczvJ9TwvwL&#10;8C/GviLUYv7Uv2s1SzgmmtZ2ywLySjb9cJX52/EvR9Gu/H2u3jHdjWbqRfmKjJnb/ar9fvB2pP4w&#10;8bqNCQPJfR2qQQqDuceZIOOOeSa53/glp/wT7/Y48Xad428TftDaHp+sa9HrUf2Ua/P5NvHbyE8p&#10;G4UEs4ZcnJ4GDzXnZvKnT5IqybvsvQ9vIHV5akneSVvO17n4/wD/AAj+ma/rdnbXdtMqvIUupoAG&#10;EA+YiRgAeCdq+3U8V9kfFj9hjT/2Ef2MdD/aw8fatY3Go+M9Pc+D7HzVZpN6ApKAOo+ZW74Gar/t&#10;yfCT4BS/8FNvE3wg/Z8iXQ/Del2USRnw+37uG7QDzgDuwVyy+3FeY/tD/Aq91PwHDq1x8QNe1yHw&#10;2Amk2N9deZBZoZy0ropfChjliAMYPauX+1KeHhGlLR/1Y9GWSVsZUeIjs9bdfM+WvBdnf2YjhctI&#10;hjA+Yt/e74X/ADiu3sbRBbNGsbEMo2yNnJ59Ko6foctzcLDLCnyspWFXjGevP3q9U/Z1+H9h4r+I&#10;+jeGb+yS4iuL1Ue34ASMgs0hYdgBk89Fx1NcWIqKMeZnpYai5e6n95xM1pFbWfmXMMyDyyd7RsMj&#10;djPLV9O/BPTVsv2S9FlSMbrzxFMVzxnasp/zzXqWofs+/Bu18EPeW/h3TbhktnLR7Au6NWZgwLRn&#10;PJ6D+6D71y3hq3k8Mfsr+CRbxRoLi5uLgbowwI8pGwOP+mp7VtkOJjiMU3a1l1OTijBywWCjeV+Z&#10;/kjLFzNb3Oh6DaybZbizRCy9Q73c+Of91lruP+CiksOnXXhnT0YL51xqEwX6SJHj/wAdq98MPBvi&#10;Lxv+0l4N+G9mLcS30+hxlvJGFMsEEpycf9NK7j/gpv4K8Z/Cr4k+EfC/h3xJMzXWizXlw1r8vM10&#10;zAe/H86+u5l7SJ8BH4ZW8j5N0rRb/WfG+gWVrYTSeZ/Z6HZCSMOEYnj/AH64f45/C/x74v8Ajv4x&#10;17SvCt48Vx4svTZ3DRt5ciJcOqkEsAeAv5+9fWXwh+FPj/xb+1d4V+G174wvCreINNtLjdIdo2LE&#10;XJHf7rE1tav4U0u/8RzW99rlmduoXnzbYmyu4sO5PGcnjtXzPEmO+rwpq27f6H2vB+Wxxk6sr7Jf&#10;ifB//ChfjZpgGojwNK0KqwYSiNQ2D6lv8/jX05/wTr/au1z/AIJoeJtQ8e6l+zBdeLmewlttEtbi&#10;9iDafcM2fvDcWTr2BHTNd/qukxXWoGwsBHLDDtKMsq4yFG5MeWxHII98e4qS70PQZ9YFnKJlkeZi&#10;zRuNrEoD1EI9Oe/Jr5yGfYinHlS0Pra/C+Cqy5pNuS7H56ftP/H34l/tbfHrxB8dfiUUjvNYv2lj&#10;tLeQLDZxlsrEg9B+det/8E+/DbT/ABsieQbhFas+fMBxjDDtx92tz4u/sgeLNL8QT33w3s31HTby&#10;Qvb2gZ1liB5wckAgHj+ldb+wr4e1i2+KWsTeJtLks77T9MbzoZFZdoaOU5Gfp+lezgcVHGYiDi7n&#10;z+aYKpgcNOElbTT5nvkelxXeg+Urxhms2Tc7HumPSuq+GfhjTf7b1DV4mt2kj0mYfu2JYBsDuo7G&#10;sPREtjpTQyN8i2TOfyFfU3/BLrwloHiDUPGF/qenxXYjj060h86MMB514m7GR12qfwFfYSlKEGfn&#10;dOPNUXqfL/xJ0TS2+JesR3eseSzXQGyO1LthY0XGcjuDUmk+CLBvEaada3d1NMb7yz/oeASGC7Qd&#10;x9PSus+MCjxV+1f4storZTHfeMp4oyqjAD3G0D8BXVfAO3TxZ+1doemFFEN146DrCo6p9r3flj/C&#10;plUlGCfkVyxlU+Z8b/tH/s/eCvFf7R/ijxD8Q7O+W5hvHtzD9sWH5U+VFII3D5R+lce37I/wcubm&#10;W4t0uJMxoxspNbxtBx3A54+nWvqz9pTxfa6/+1L46FjZ2Mky65cFvOmZTlGWNjxEec9eTjt7c7H4&#10;k1zSdfvL2WwhDRyRhT9quGXaVzwox1A6fpX5fiMZiKmIm721f5n7XhcHg6OHpJxu7Jfgtz4Z+Pfw&#10;T0Lwt8QvEWg2GhFV8J+GbOW1iW8klWOa4uVySVzklQRzjHNd9+xl8H/hh400DW9X+K3gK4vp1voY&#10;tP2xTiBePn+YYGcsuR6GsH9p/wAQP4m8efFDxTcl3+1eINHslKo+R5aSysuM9fmU4PTFd5+yvoV/&#10;B8JdPudTvM2OoXs8jwR2ZMgkVwu4ncMAr09Mdu/bi61RYbWWtkvwTZxYHD03jo+7pdt9t3Yj+Jf7&#10;LHgqDVptZ+D/AJlvMLgN/YupaeXtnPOVDPKSB+g7CvIfiPYa5deNNN0W6+GFn4bkKpFM1rYxiOaT&#10;zPvA5Pzc9M9BX1RaXljaWqwx2kjySTSOxazT5VC47sfQflVGLUDe27Wa2cMk4ndtotYWcHA5IzwD&#10;/SvOpY6pTVnr5ntYjLMNUd4+677ehDpvwk+Guq2qQP4U0uxbzGDTxrbL5mFQhBgdQf8A0LmtLxH4&#10;fsIPBOoXOn6NCqxxPtlhWAjKR/dzjPGQeP71S6R4HlhSHVtV8b27RfMf7PihhDM2OW+YjHQH8Kra&#10;8DpHh+8jGsNNbXNuUXTzdQbUZmCFsLkknjgHoABWMZupVSUr7d+5tKHscPKXKlv27B4mv7zw98Kv&#10;C9nZTvG11dXsreW2CfLMUaj/AMeb8q7TQX1G1+G1vrtzcHM2reQobr8kDZP5SCqup/BD4t/E+28G&#10;6H8OPhtrWtiHQFu7gabZPKI/OlZySQMDjb1r2m4/Yp/apvPhXoujaV8BtekuE1W8lmhaFI2RfLgV&#10;SdzDrhsfSv1KnyRpxTPwfERlPESaN/8AYn+Bs/xo8P8AjrWJdYa1bStDhitf3e4STTzBVU+2RXH/&#10;ALbXgWb4ZftG6t8N7bV/tS6NY2sDTopUFzHvIA9g4719f/8ABPH9nb4o/Bv4Y69Z/FjwVcaLeeIP&#10;FmjwW9vdSRs8kMUhdn+Rm43HvXmv7UH7Ef7Tnxj/AGi/GXxE8O/DOSbT9S1h/wCz7qXUIE82FQEV&#10;sF9w4XuKmNSPtnroPll7BWWp8sHS7/T/AAh4evEuGeS8e+uJFZui744V/WJ64m78Q3wu5R53/LRv&#10;4j6/WvtS9/4Jw/tH3Wg6Fp0fhbTUax0cwTedq0a7ZGuJpCOM/wDPQV51cf8ABIz9rR7iRxF4Y5cn&#10;/kOj1/3K3jUpvdowlTqdmfdrfEbUbgOs0ChW+6F4Ip3h7xjctqscN2/7qTKszVxv/CTeGoWxP4hs&#10;F/3rxB/WvF/j5+3b8PfhbdXXhP4fW6+KPEkGFaC2kIs7OQ8ATTqCCRySiZPGDtyDX3+KWV4ejKUp&#10;JL11PjcLLM61VRUW/lY+pPF/jvwz4ZtG1bXPFVrp9urqvnXk4RNzHAUE4ySeg71zvwy/bE/Za8Z3&#10;+zQvj34TuriNmjmhbW4opVb02Oytn8K/NDxd8T/iJ8afHuneJvit4sbU54L6N7WyjkMFraHcufKh&#10;6cdi2WI4JNfnT8W5Xtfix4iSF2XbrE3zI2D94+9fG1Mxo1pONPZde59lTy+pTipVXr2P6bf2otR0&#10;HxR+zV4vl0y7jvoJPDF5saGUOp/dHgMp/r2zX4g/tbfC/R/jn4Z+36/JqV1r2l2Zh0m4vbqdtmwg&#10;eXzuXaQoUDoOtfPv7MvxX+J+lfGTwv4b0r4ma7Z2Ooa5b215awapMsUsLSBWRlDEFSM8Y6etfVvi&#10;nT7qHUL7+1tYEQm1AhPtVmZGOWxjhhxxnpXyed4ica1NxdtPv1PueGcNTnh6imk3f7tEfFlh4Iur&#10;CwurS88N3iTWtrJLcCeN4zGqj/WfdHAA/HFfox8BNLtm+DmjK1wFm8vSrry8/fVVgBP1+cflXj3i&#10;7wzY+NPB99oljr72t1dWN3bW15NYybFUrhyzF9qLt5J6dMcjNfTX7H/xB/4JqeFfh+ul/tEfGqFv&#10;EFvZwadK2n+JofshhhEe2SNVfKlmT5snJqcvx9Pmk56bbjzzLaqpxhSXMd/4k+FsfhHUJvD8+pyT&#10;v4m8Ix6oG2lQEPmfu267jlB7V1Gv/AMXPiTwl4s1AfaF1dZY7i1uGObdEFyMhuv8K+nX8K2df/bg&#10;/wCCR2u39veaz8XFvJbHSBpdq1vquNtqM7V+V8k8n5utPP8AwUv/AOCWFpBp+n3Xj66mttNUjT13&#10;TSGNiX3ksrEtnzD1zjFd/wDaeHi/iPm1lOMd/cZzdj+z7oZ/Z4bxRMrW02k3lgsaw42TEyvuZs56&#10;bRjGOp68VyPxw+FEUXgjxZ/ZiJhprOeBnkC7QfKJAYqcDAOeDXpFx/wVK/4JNab4Xl8HQeMLxtPm&#10;nE1xaDS71/MbduHzYzgEk8EfjXnf7Qv/AAUb/wCCffxc+Glx8MvgXo2sXHiTXbm1htZodJnjEQSR&#10;Dlnlwq5VNoPPJH1rmxWYUamFmoyu2nb7juy7K8VHGUpSg0k02/mj5ctfhfLbbr7V9CEKW8ziFWfz&#10;Qu4L85zEOv8A+qr9l4C8Fx6JHd6vBaRXEd0GHk28HyqAuWJK/ex/StCx8Qavd3Sr4huNQkB2J5Jm&#10;D7BxkcOQp79MCr2p61B4qt5LSzurrTLC3KulxDu8yQKgyMo4OTkdu3eviZVKjkm2fqkacYxsfGuu&#10;WyTfEfw+1jqpt42+NWotG0bAP5aXluOMMMHA/wD1V69470u3fV/BkuozNdXU3j63SCdXO1IfJb5A&#10;DI2CTgk98CvLfDmgN4w+LXhHT4PEckMY+JfiZ28yBmIWO8Vt2d3X5c+p7+tfRF/4U8N6SdF8SfEi&#10;PXtQ07w34kXULq88N2oe5kRY3VAkTbhjdImTgnH0NexKsqeIhd9f1PBjh/a4Oooq7t+i/wAz9GPg&#10;54dtho/g+ZLdW8n7Ru+UYB2Sf1J/Ku2v/hz4X8OfFa6u9I0eOA32myy3W0cSN9oZckduE7V4D4D/&#10;AOC4n7NXgfwnY+F9M/ZO8fXH9nWoSK5k8Oxh5MDBc4j6nPJ681ej/wCC+Hwospjdad+x58QpXuMs&#10;8jaWoYhn3FenTJP5178s2wsdmfDx4dzLmfuh/wAFBtDstI/Zh8KQ3GmrJuvBFGzRbtmLGXdj5W7E&#10;A8Dj6V8Ry6fJ4ctjdyaQ2FkG9bSx8xlG8HgeWCeK+kv2hv8Agpjpv7bV5ovw60/9l/xJ4esdGe4u&#10;/wC0vEFuVieZomjEKqF+9jPOfbGa8nSSWxNwZdJaRbVA6xrbs2OQp8wBcqcfLj69q+SzbHUamOco&#10;66LQ/ReHcvrYfLFTqaPX87o43yI5Io9QN20KyW6zw29ziF8BeCwOOvp2rmfjBFe6pq3gl0kLR3Hj&#10;K3LA5y7bZTnBPTPevTEXS73UY4PFWmpA32fdbx/ZWVUz0OW/h68Cq/jeyi0jxDoHiO8+GM3jO40T&#10;UnuYtEtL/wAhZW2kDJ3Agr/dyPr2rkweIUMRGXS5343DuphpxW/K/K+h9Cvp/wAUL/4c6vpfhT4Y&#10;65fLBdLJa3FvpMrJJ/pqL8hCc/KSeO3Neu658Ifil4o/4J96H4UXwHqUniCbxBbTXWnPauLhI1uN&#10;RILrgEDDJ1/vD1rxPwt/wWZ/ad8I6BbeGvDv7FlnHbWkflxx3XiKFWXngfNL2P41X1j/AILrftX2&#10;M7Qn9k/w7DJu2s1x4kiBVhkYwCfevspZ9htl3PzNcM47V6anq/wb/Zu+OPhj4peFfEt58N9QtbLT&#10;re0e8me3AVdkjyNnLdg3ocV8DfFbwXN40j1Hw74zW6s2lY+TJb3BEq/vSwZWjixwPfpwa968Zf8A&#10;Bdj9s3WNBvNA034DeEbGW6geFbltWWRYywYdNo3Hr0Ir5vl8f6Zcaap1QKt4yRyz2Ji3YZsk4bJ4&#10;HHOOfSvIzXGSxso8m6v+Nj6jhvAyylzc3vZ/cee/Dn4ReE/hV4tbV4dX1bULq4V457poXZsb0zg+&#10;Vlyc/ePp27+uQ2dk2mrBYjUGeZYSYY42CbSjN82AMtjbkeuelc/pPiLTLzXoXS8huBHZOf3enBdo&#10;JQ7MbDu78+1Xl8U6PbzsmmaXPth2tt2qMOE27ifJOB3wK8WrKpKWq1PqKEacPeutdv1Od139lP4d&#10;61p11exWHk38siy+c10yMjZGRtDjK9c5wcH8a1PhTe+FvhFZW2giy0bQdQvJvK865Vn83c2A6yl/&#10;foeR9MGtgTpcJDqFnb3DNKzLcHyUPGCQMfZ/UjtWkdP8C+MPB0vhjxP4X8+SPc1vGNO3NnY5Lbgi&#10;7GU4xjisfbVJy5Zt2NHhacISnCKv+ZreLrKaH4b3k97r8F3GumyeXCseWdgj8j950z0/lXp37OX/&#10;AATs+Lv7VHwL8H6L4b1ex0KHQNPf7VJq1vMGlZ1gVdqgc4WE8k8ZGK8l8PDXvD3gG08L6vqUt9JD&#10;Dst7ybSpvM8tlJWMqBzgDGT1/HFaVp+2L/wUlsYYbdv2nrqxs45EihhtfC5DIh4XgkYxx9K9jKca&#10;svlNWvfZnzvEGXSzSMLS21t2bSPuX4Jf8Em/H/wq/aW0P45av8U9LuLHR7uxmbS4NNm3yfZrWKLa&#10;GJxktHkema6/9pP/AIJn337UHxG0f4kXXxNh0lbDQLayWxbS2lbcuSzFg6+uMY7V+cd1+1B/wUc1&#10;idns/wBs/WIYRbrLmbw6I8gsFwPn68/o3pVNPjJ/wUT1e3afUf23dYjt1laNgqwQHaMHPzTjHXjN&#10;epLiBKS012PnIcI1pRdnvrsfpT4J/wCCY2k/Cj43SftFXHxLa7m0+8uNRh09dMCAny32qW3npkZO&#10;OcV+ZWoa5eaxfTRGa8aSQzP5iedwoc7snjv+fSl1q+/a78ZaZcaTq/7cvii6huYvKnW31K1KMrA5&#10;TK3AOcHkVU0b4d2uhrYwalrSXk8doIbhpIYQbxT6lXbBP/168XNsyjj7Nv4U1+R9Xw/k1bJ+db8z&#10;T/T9TXTW/sht0s/MN1vbzfMhm8tflPzffHTA+v41b07XNAXTlubzSrkzRw75FlZwrscA7Q7+vP4G&#10;qOn6Bpk0cl3qax2trDJIPskZX5QF4YttOfbr061NfpoDoxubj7RnbCsrSKvl4O7BBh6cn1FeDens&#10;fVRjLm5rryRb1CPwrfX0K3Wy4VmUywQlVbdjAU/vc8ZI9812f7Gv7Lms+OPiX4k8dw2Gm6T4XvlT&#10;T/tF1rdvDJxE24qrybjgSHnpn6V5y/hzwwILyW3vLjz5pJprea3USM7cAADyuMHngdzWD46+Dfh3&#10;x5qG/ULC4hvLWwjXytPv7iESEn7zCPCkjqfc+nFd+W4z6hiFNa2v/wAOeLnGXSzLCune17a+Xkfo&#10;5P8ABr/gnH8JYrWw8d+LIro3FskE1xB4haeMMT0KwkkYxk9vT0r1j4Z+L/2BvgPp1zD8NfiX4d0m&#10;O4vLe5vmk1V3MvkklR85J6k1+Ls37Mvwja5h0y7/ALT+2faGE0S396yKc8DP55P0rQtv2VvhDeWT&#10;SWWk303dvtl9dYKhQf73LfK/T2r3qnEkpLQ+XjwZCOvMfrZb+Kv+CWVn4jl8Yr4k8ItqU159rkup&#10;L6Rmabdu34ZuDuqxpH7Q3/BMD4U6xH4y8OeIPBNnqNvM0sN7b26NLG394EyZzznNfkaf2UPg/qMc&#10;Zj8JtHD9nBMnk3DMWLdM+Z05+vFPH7GPw3guoLweArqawBHnQtpt2zycDdtO/A9vcVlLPqlTTm6G&#10;n+qMKVpJX1/pnuPiPxJ4Y8WeOfEnxFtNasb2z1rWLm60O502SQie1knmfLkH5WJMXy9vmHpXD3Pi&#10;G312dv7Ospo7iNDJDNcW83lRMjAnO4kE9MDjj61J4N+DvgjwpodpDpvg/UrS1tdQM0lhHZSljHkF&#10;l2u3BKhckEdM+tdBrmhaVe6C15a6YI1CSSL5lmocyiPLHaXBxgDPUfKa+ejL99zx1Pq5RToezmrP&#10;R+Z8P/EuW41fw5r3iK8dW/tP4jXM7MkPDNFZxKccjAyfu9uK+if2bNA0aD4aeGzJaQxIukvcSGa3&#10;GHZnlZSGL8nG0YHTPfNfNXi51m8K6IJrRfs9/q2tagN3kqNrXjQI25pAekRHQD0619peHrLQtC+H&#10;Gj6NFomn3DWugW4juEksf3f7tGbO6UnGNw5A6/hXq5hL92o92/w0PKymCdbm10ivx1MvWdJ8Nvp0&#10;mr6fq+m26ru3wtYxM0inIIBZ/wBf51h6bDpVrOmsWOkxrcNav500EdpEZ/vYOcE/dKqO2PrXUxf8&#10;IqIjcTaDp2oqttG8k39padth3YJXadwyrEr09fWrdjrPh2DTLiK30yzlP2MRR3EdzYjyiXDKPlg+&#10;9tQqMHGM8V5bjGMWr/5H0HNWnJaL9UY/h7VbDRbVdVXRt80VuHS3upoN1w5ODkhB2P04rI17x3od&#10;rbLeePNAuo9FhmguNSsbS+WWaWNZlkZAseG6c5zwAODjFdONX0u102R7bVWuBujD3FxqUf7piQQg&#10;2W47grx2HWpvEOoX1hHNNYB1WYrtupb+bc3cYCxAgcdfTrRQXLVUotNp6fIxxX7yi4zurqzXqd98&#10;Mv8AguH+zh8CIW0n4WfDfWLe2S1SK3j1CC6ldlCjAP7xeB26dK6z/iI1STYbb4OXl1uXPl2+i3JJ&#10;GODzM38q8FuLVrq9uLtNYkkhRUiuribUbg+UWC52KEGfmBx1wKuaVrGlpqvnaDJYyW9jb5ku7q+u&#10;FG1gseTxyS77QOf0r0qmbV+ZLW54dHhvC1NbRt6f8E9ll/4OGvFlxeqkH7LWsSLw8OPDrlie7DPT&#10;29KytT/4OEPjDAgNt+y3rKs3zIG8LA/LnnqtcLt0G80m61XU57XzFs2lDWskzbQx8vcD9ZOgHv2r&#10;K8HnwDcXa3EV5JJJIsiyO8NwQxiVi2RxtAXkepqf7UrS1Tb+ZpLh/Cxly2V/Q9In/wCDg39o3y7f&#10;ULX9lbVPLuCQkb6CiHI9cLx1pjf8HBf7Vu4/8Yhah/4Aj/4iuB1W3h12FW8LW1olssg2/aIpVYsp&#10;4/jz1JPuK5l/BkErtKGRtxzu8m559/v1P9oVn3+8tcP4W2rX/gKOgS0nYFoUZ1UZkZY5fl/LNNgt&#10;jGMW9oys253/ANaMnHX6n8/505YJXZUEHbLNsAz9fn/SpIHdU2tbbV2nawifPTvhq+zlOUt22fmU&#10;Yxjshmjz3Ka5Zl5lVftkIkVrhs/e7Bhyfyr4H+NUm34weJUI241ib/0I1982VxHBfwyXFxIvlzJI&#10;u5ZsZB65wa+B/wBoCL7N8bvFVtL95dan+73+ciuvC9THEdC3+zms7fH3weImYOfEVsU8v7wYyDGO&#10;R/MfWvtnxhpVxa6+/wBu0q6kmWZmsGjs0TcQSp2kzE7s5yeO1fD/AOzeJZfj34PghldWPiC2CyR4&#10;3Bt4xjIOefY1+hHiDQdP1+V9IurS+hiSQpIst3AGDKT8xyDwMnGO3XvXzfEFb2eJh6fqfbcJ4dVs&#10;DPTXm/RHKeGonstYsdJs31oBbplkBjIiVHYAghHyyjrgEE8jjrU158H9Huon0y+021gFxHt8y301&#10;hKikn/aJ3DHT3GelLe/DaSxtFvRHJcMtw6RwfaLfzNoJIccbegGeemOK2Ph74d0LT5G1WaW4kuJB&#10;JteWa3KphiMRnbnrjoc56EV4MpyleUGfTSjBPlkuljN1H4UfDbRNGkX7JdsouIxHI7vGzFS3CqBk&#10;84JIJz68V0XgiDwU13bsumKt5ZzB4YZY3EbHjDYdQrYPVTnceualv9G03xjc2mkXngXULmzsow8b&#10;Xj25hhbJI+XI2j04J469647WPD9rc6gL608P27bLhWjurGSNd3A4X94CB2P4Gs5SqS+Js0p0YauK&#10;XQ9C+IMWmxXtvq2uaFY2jSOWWS1uY2KkKoB8uPAHHqPeuHk8YapZSfZvCGiQRLbyFbePa0jS553F&#10;mUkDnk9sD1qn4ruzPZ29xL4XsZrhW4XTJl3ouTzlpfuDOeD2qheQkL9tuLG3jnjk3x7rpFV1G35T&#10;icZX05Azj0qow5t9iY2px93demxvr4k+IN7FcTWtxDEwXEMf2ZVUNtQBmJj4XcSM9CcDms/7T4ut&#10;Jbr/AIntjJczKPtW20jHzZGdxaD5MMPx9KNH8RLZafJENJh3SJiSGS5V8nKbSSs/yoP4QT1yTVi6&#10;1qz+0Ot5bTbG3PILWYYLEbcSEzHJGOMYz15rZSUXZIcKPNFzk772PmP4VDxXqvxf8Hy6Hf2RuF8Y&#10;eK7iJJFUZY3ch3H90cDCHA59MCvtLRpLk2wsdQ1azmuLnazv9jhjIYBRtXEQ3LjPPUj6V8b/ALNE&#10;41D4teEmhg8zyb3xNcsqkZUPdXWDyevFfXdksWo2C3M9sscjXXlQqygq685IC8jkDv1J454WaVP3&#10;vLtv+ZhlNPmo8++y/BFm7Wa51BZb+10+10+K1w01qobewPJI2AYGQM579BUcFtb2sctxAkVzJcRo&#10;NskKFYwCCMHYcDjjp3+lSeHl0+KK402+lmnWV2RvmYs6OAA3ceWCM8jknp1rQ0bVvD0d3a6Q2hXt&#10;5HcAK8ttGDubb2OPlQHPbPvXlOp7r62PUjBQkvv3MfUBPqUrrCq2sm2NkaNztLFiODtHIAyfQlcd&#10;ci9flY75Gl1a3UNCBi3upNspKknf0LNzyeuRRba3otj51l/ZdxcK3yZMZYfKWAEfPy5HQ467fSqt&#10;7e6au2TyWj2XBdvLiJaNQOADxz1bPptpSUXNSRcKnu8siR9L0LWNNOm67rF5BJGyiOZWIlUKB8p3&#10;MPmzn9eajmsrCySM2XiG92rgtJI3zZJbcWO/r6e1T6TeaDqNxcW0llcGVSDC93xEpKgln+9k49Mc&#10;GmXzGyvWa609mhZGMEhVmSRlyQc8AjHQVEnUja+zOilKjK6S1Wn+ZY8Jrp2nibUJdbeSKO1xHFe2&#10;CuXBBXcCZsZ+YHOOtVbnT/BcU0do+sSTSXFxmTbYJvXe46Hz/X69adpHm30T6nqdtHHZyhvmljZT&#10;MP3YOPmOAf4cYwapeHL/AEIX0F1D4XkbywUhlEjsWxIilVG/75PQ9cdMVHtOWV7lumpe6v68iu3g&#10;X4XeIruG7F/qP+jkqyQylVH7w4JHn9cd+tZGqeBvCXhUXGrmG4ktvJH73zjuVAhHJ+0cfQAHFbHi&#10;iHxUscmn6J4fs7T92st0txb3HCnjcP3p5z36fjVvwVZeKYNbjn1mTSpbSSFftH+gXAZ/3bLwGfbj&#10;1IXoOtdcZVPZ3cv8zjlToxqWjC779Njz+y1nwJ4c+Mn2S+0abTY49Cje0nvNTO2LcJdpwXOd2zGT&#10;0J4FdXotl8PvG/ipfD0nxLsbQxxyD7BCXmIL8jcQfQD09utZ83hm58Y/E7UrG10q3tbeXR7JJDet&#10;NiNke5PysJcg4xxnpjpzXW6VomkeDLKW106yW43OzzTW9xc5cHkcm53cD5TyeaqpUUaet72Jp0XK&#10;ora2b+XkV9D8OeHrK8kWC4S6utrJZyRSKoJ6fd6YKn9fWoNFm0+eyWfT4dPikZ5FmjkWCR5nChgM&#10;+WdvHPBGNvPWtzVbxk8y+Fj8jQs0hjmuCEIAUKT9oyG6n6c9RUmn641noWnrJPc+Y0C7o1mZlVcA&#10;BuJRgYHp36VxRrbW3O6pRtFyb0Od1RLCG3bVdQt9PEkK7POa3gb5RxnOzgjOBj2rH1+801LSSS10&#10;fT5re3t7edlksbcSPF5ZdmJEee31+b2xXo2n3Nhq1rs1K4kulF5PHCkM2zC7BnnzeSAQeo+8D2ri&#10;PHmm61Zyta2KySQQ+dtj+TdbyEbVLlpRu+YDI6HaR3r0IVuaOu550aPLJ22OO0+fU7hUezs7hrPM&#10;Rkm8tyRy2QuIumDn3brVxNM8X6pabrltTjhmUmHEtx++O4dvK+v5Cmm78TLqLQajf75nKRw3Bt4Q&#10;kaiPGf8AW8nGB3/M1CLXXp7TzJs7WjjjkkkhtQZm3cbf3vf+lXKMZe8On7SLafU3PDvg/wAcxaoJ&#10;10+6hZZiWt5IbvyzgZyf3GO1dinh26hsP7RuNNuGuYXV5NtvcbcYJIiHlDPAyQBjpgivKm0bxLHI&#10;Lq+uITp8nmzQ6b5dqrQ5IQOSZM4yV6+1SveeILbULS1EMbQmW3hj1BWsxHCqKu48yZbYCmR14HrU&#10;VKSn7t0EZcvvarW3f5/eep2cus3FpNdP4VuIYbhhPZv9guVxJtAKybowFXcG4B6Yq0NAvtYkj1HT&#10;3t90jRpcJiXyxkYzjjr8vPb5uK8fvNXmjgFzq+q2drG1qzrHcX1irXB83qq+bx8pP/fB9a7P4QfC&#10;74g/8JFJBJ4sbRftFzB5elr9kkaZfm5+WQkdMYPPPtWLoQ5Utv1NPbSoycubm+7Q6bSngku7XTTC&#10;1vcPG0m6a1PlqgDA8+fnOARz3FXdb0Xw14dhXVx4rsIYrhkEgkjZn3kbhgm7GAW6Y6/KMVH4/wDC&#10;+p6JJI1rbQ3E1tbJC0zXFrGrSNNnJy/cbsDod/tWNNp2naxDO2szWly8N1BEsJktdi7SORl+wxzj&#10;OE965ub/ACOiVqnwdrmjJdeG76Zo7232zKsxjj8tV875RtOftJzwP0PFaGi3Xhv7HBpK24nktdLb&#10;bbww24FuzTPgk+flv9YW5/vgc4ridZXWPEdhDJ5lvo8cd5IqyLdWTPIm1htyHyo/nkZ6VoWEsOn2&#10;N1YsunQ3Swxpe3RuIJJpFOCoJU7eysAcVp71m393Y59FaMV6t9ToJzYp4ga0iC3a+TB5IaC1RYUe&#10;PPILHJA+Q8nJQ8101t/ZTpeQ6TqGk3jf2kbe31BY7FkUDG5wNnynkMQMnpzXk4+J/gw6rJo1xqlj&#10;bX9xqSW9rYW80TvMgY4RmztBySvXucVsWmlajplt9o0jSfMhRpZc2tzCiiRUZmDAbsnYoJ29cAYz&#10;nOtox0cbHPH2s7tTukbN7eXmlW5v7iC1SGO1l+0XDw2JaUkEAZMRxnleveqWtzaLqHhXVtcv7WDT&#10;IdN8J3swud1ozTTCNnjwkaAgsGVcjoAOa5u3u/sejxJr/iWeeYQtLeQ3NwhSEbyF4EfJ5VgAO/tX&#10;N/H/AFjSdF/Z98a6zZXk11ND4edfMlnRUiDKACq+UrE5G3Geg7Vph5XxEVbeSX4meKivqkm3qot/&#10;gfHniHT3udC+HulRX0kklz4Rtp3iSREYtcXU0u31b5XVvm9a+07eyuzp5tNRhm08w20aw26X8e6T&#10;CgYbjGQcE+5618c2OjeZ8YPCvhzUNVmtV03T9Cs0drgMQqW0RONsJ2jqw5Pvmvs46j4binkki1+6&#10;urfz9iXt7qS5HPGALT+78x7Z4rtzKTaiuru/vdzDJIp1JzbtZJWfkireSeDP7LuLp9amtbhZEX7H&#10;HerhlAfP8OOGCD6t+NUZ7PUVnezSeeGaSbaLddSUYGMDt1Gf1q5fro2qLHfXeoyQwecyi6j1JFZ+&#10;Rvz/AKCx4yCOmS3U1IlvorTW943iS4jWS6yt3casC7jr/wA+P88DJrzOV7XPfU/du9DJutQt2uHg&#10;vbgQ3dxdYWxW8+6uGAw209OgxVi38P6fc63qGqXfia+juPtHlrYrqm5VyPmPC8Ybp161qWl5o15p&#10;5vl8X+Sv2zKTWuoSM0jBU3of9FGAoIPTkt1NQaYmvXdiupQ6wun276lia4XXDvJCrlP+PMrgK2fQ&#10;k/WnHmUnyuxz1FGrTjKacrf1qWL7xJNJpU1zorqGhuoxJZx3u4bSJC7EgcYOxVAIGDnsK57WrBbC&#10;C+12KaM6tNcRrb2V1qki26xgNubKgkYKx4xnOT3FbU95ZaRpMf2zxYbe31C6Yx3k+qTTTMyKAwUp&#10;aYCgSDsMkjB4ps3i6Gz0uS5l8aRLZ/aPL+0y3F6zuQrHawEA7EE4A5PWinGpza/PzCtUoqKW1vwM&#10;8q0izTeNvEFnY31jZYlt7bW3SNc7Rtzxn5Rx3zio7Kbwpqcy2WpeIY7WT7ChtoY9RuFaZGiDxFmE&#10;bbc7lJ4JOccV3ll4w8Pw3txP4J8T2t9Gdgmm1QX8YVCTtIJiA3EDsOe3YVT1DxVNdtd/YfEGmXCS&#10;Y/fC81BmRQ2dvEAUdAOp4yOalye2xtT96OjT0+fQ56w0K2vbq3hu/sklosB2PDql6XIMh/6Yr1b1&#10;5A6ZqJPCO1FU2NpwMf8AIU1X/wCNV0MmsXE0Ww+ILWXT2hK3TLJqPnRs5AKgIigjk++OpFYDXmjq&#10;xUXUPBx/rNX/APiqV5dyly9YmpLO4ZmEaoCBtXy4uP1qkXvmUoRkHhf3MXPv1r5w/wCGsPjc7q6+&#10;HPDrfNhkbQJRn/yZp0n7YnxtmZkk8KeH1iZMg/2LOpPsf9KNfovtI/zI/EPZ1ex7/LJcyybEEe48&#10;LtWMAN/31Xxl+1JbJa/tD+LoUPC6zMc/9tGNdvcfttfGHTtbtdNf4ZaC3nLKY7ho7mL5kK4UZdss&#10;d2cdcKfSvKPF2p/FrxR49vfiNri6W99dX32xgtvKgV8lunluhwcY7EdRXRQqwpXu1qYzpSlbQ3v2&#10;WNMbXP2lPA+jpBNMbrxNaRLDbY8xt0gwF9/rX6ka5+zv8VLCF7/X/h9d2Qk1BmWNposvtGWbBYkM&#10;ccjoK/Pn9nT48/FjUfibpNr4r0Lw+yLdKYdW0fQ4IruynA3RyIVt0JIbjjB5znNe0/F74r/Dn4Y3&#10;mpa/8V7u4+0faGbULqTw5BO7yyHcWYiMsxYnJ7k9x0ryMzo0MdWjzX0XRn0OU5histw7jCKfM/Ps&#10;tD6XsPhF8W/C8ds2l+BtWha4WTypI2iZBlNykHaxK453dcUTfAH4j6dp0OuW/wAI9e1ZZpt0wtLM&#10;tvkWTIEYEY3FQcYBGSK+XJvjh8JvEFwNau/EME1wYo1DXnhuAsqhFCD5kzgJtCjGAoA6YAX4kfGL&#10;WfBfgb/hItH+Kni6z0+K1F5ZW+j65e2lony4Uxw27qiE9yFBzn3rzv7Lo/zOx6P+sWIlL4I39T6M&#10;+LPw++JfgHUtPvvH3hPWPD63UaSRreIyTGMYG7YYevTOCQufrXD6rY6hrOnbVutTk3SNEq/ZJIfk&#10;IwcstsdvUYP+114r5J+Bf7bHxEufHdx4o+NHi3VPEn9pWP2a0vNe1W7vG0+HcH8pfPkYhCw+Y4By&#10;M9CRXv8AoX7UUXiXSIdT8P8Ah5ms7wKftC6PMvy8bj9zOOPrXPUwNSnUtFNnr4fM1OinU5U9tzdT&#10;w/caIl9Bp8d2s14xz50MkgcfPz81sQvHb3PTAqvb+DhbQNNJcXNvcZEkUoWd/mIUM23ygMd9mMCs&#10;Wb43eXciSbw//wAt/wDoCzfcA6j9316/TvUcHxls3uluJtKkjaTc0itpswU52gADy+vzHrxx7CiO&#10;HxEdGn9xtLFYep8Mop+p0Fno09lDME8Q3Xnbsr5mn3JKthecbRnPPHarmu+HvG2laQ0x1W8W2ikD&#10;3EkNvIzRFSzbM7wXJO3p071zfh74kW3iN2tI9Jup5gvmiOO2IZACB1MROen51tt8YNP0DTW0iXw7&#10;ZzXEatJI2oQRtKrEttRg0SnA24wOmTnpWceWnWXMrepUpYieHfLZryaPnj9j7TdW1b4m+AUs1mma&#10;a31m5lEayMyIbu75IVuFOD0wDk5znn7OtdM8drp13ZeHrHzJI2bzGmtXOFAbkBn+U5x0P5cV4b+y&#10;94x8L6r4EtPi18OfC3hfwxPqGj3OnvH5kaTWtvLJIHVW3KybmLsGAUjOQQRmu+8KfE3xH4Z16G/8&#10;PfGKF7yzmR/JPje4lXIPyh0a5ZWHsQR7V3YzL6WKqc92t/8AM8DCZ5XwdF03BPbr2SR6Avg3xzP5&#10;d0ba8aSSMMi2SyRK6gqc4DjZg8n1yPenf2n45uD9pstM+z7YQGdVZFIypPOVwCT/AE5rm9a+LnxM&#10;8UeJX8VT/ECCG6dVG3TfEUtvEAq7RiKOUIOnJABPU5JJq+nxV+Jfhnw6bM+Ko7OLzPP+2LIl1LO3&#10;LbWa5EmQc59sAZHSuaWU0v5nb0N6fEVZf8u036mnqFlrg0q41i6g8m4by1aRbz5Aqsd2FzleCOf5&#10;1z7x6hq0s1wJbMQrJ5Vq0c+3eWLE5Ct833D16ZA7V8w/GH/goZ8RZfibB4Rk8V311otjrkUusNDD&#10;FbSTMjrwpgVCVBGduQDz0zmvX/DfxVsPEGkwato+uX18l4Fljmt5JgrKTJyP3pIxkDHXrXJiMv8A&#10;Ytcsr/I9jA5pUxUXzQSt53PR4LCbTz9j1jUyrTRyebH/AGl5YiXKrlsscuMgjHOKjuYH3+UNTvrq&#10;OPf5ccN35hQnIBQbuT0+7zurhT44kv7ebbqmoxrGytLcG3upEGSuFBVuvt6YrUtvEmnRy/a4NZ2M&#10;sPnrDdW9wqvGeABn+PGW5+tcv1d2tc9GGItLm5WzorWbUfJVL6K6S3uFQt9pm2uoHlnaufugnp+N&#10;WfDlmZPE7o3iG3k8t2+zu13l0Qyq3JPJbA4OPvDjGDWLe+OdE1HR7e4stbuY5pJ0azM+5I5MbdwI&#10;YHIBxj8amuPEFjb2yahc65pvkrOhmurFYmKKGbI/1Z7g1nLDx0syo4qrJu8LG+fEE2jD+y7JXuI2&#10;VYLs3UZkUcFmKHHIxzk4+arWnP4klAT7LeRWf3Y5rqFhLMGT5e2Npz6muTt7+z1i8EVlrImZVR4Y&#10;2kXlmQksCIgD6j/Hin6v43msYbSDWdcvi6SP9n2sG6DheID0AGKl05fzGkakIyuoPUuaPrlzJ4s1&#10;ySW1m3Q3KWvSYqNsSnPKH/npx6Vs2NxFqVzLHqn2u3ijt25tkkPmNwM7SmDz1xzXG3Nvax6p4i1C&#10;+1BY/O1hRIzXULhD5EC7SPJPGR1OOtWLO9068uLeK0vbKO4uB5CLEYf9JJYKBzbnnPU1EsPPpI1h&#10;iqd9U7nQ+Jls5tLurbRftSrHZyb1uLWbac8DA8sqfrx1PpTNOvdQ094YRbM6tb7Y40huOm7hWHlA&#10;dPb06c1kX+s+HtU0uSbT9dtnEcQUf6Ii+UrSMNpPkAYJ5yenSrdlrukW8f2O9vbNWMeNkVtA/nnP&#10;XekW3HHTOOPelHDyj1RpLFRlFLldjqrbU7hNNktdPg8uJN8khZbjIfcuQp2dTwOB0FUdcvNSnja3&#10;vdPZkdXZlguLgtKcnDN+7OfXjvnoeaz4pYNaEa23jex8y3UMyR6fbL5Q3H7+cKufm+nfqKz7fxRa&#10;m/jB8Q6bGllG4hmmWzIYBiflwwxzx39elVKhPZNaHHGtCEr8j3u9CjrunaqL3+0bL7ZIyszKv2q6&#10;bZ8vUDyD83XAzWPdatqE9li41DVZLjzIw0c73OY2yc7QYePTt/Suhk/tiS6fTtJ1Ozka4zIqwLaM&#10;yOOAdolBJ9PesrUvB+oQyRztqVqt4p3yNJZ2rEMBuK4M3B55xxXRTjKMbTkjOWLpyaag9OhTsNS1&#10;+K2W2v4rq3+1RMkhszctK67y3JEBAx2HoB0pb3UtZvJXazTDKt2ytfS3iwwM0R+dN0GA4xleQAVQ&#10;DoK0odJtbTT8w2tvNcz7VLQSW+WJ53DbMccemKik8I6Zq1rm8W3hYctHJPuYDOckLLz6ZznmtOXq&#10;yfrFpOKVv+CYOn6lrtpqC6lJcSXduv2aFrjUJryRlZkDOEXyum5HAII4A9a67RviBoMenzX+r+If&#10;EkF9dSSz2q2Md/tizgEMRHkjjPUYOevWs208I2d/frf6Rp/mXdjeCW3ZoyYmdSCCAZsdgMH2rdh0&#10;3V73T7e5nuLO3eaNopCLY/KN2RkiYgDGBx1wTWdSEXJO1/V7BHES5WpXXy/M2LHU/GOu+ELeOfVZ&#10;prYCLFy1xdC4YMflaTcm7dj8R9KyIPFdzJqcU73WpGTzrq8tVimu1hCRDeQ48vIztI298jrU9x4o&#10;0nw/Zw6VoukWqXW+T7ZNdWbSblwNoCs5GQS2TnoRWTqPiCK/sfsd3pWihWXYXTQmyFDE/wALdee2&#10;MGuyjk8q0eeVSKT6dTzcRxNh8K3SjTlpu+j9BPF3xZ8T3umXTeH4biGGO1aVrmT+0VljJdVIQrGe&#10;7qABzjJ7Vznhr4l+NYPtF5BqupPbyTJFdSXrai7ZIVsgNCOw69RwK0PiR4rW0v8AS7fwn8O9H8QW&#10;9vYwiWbUI7i2Ecm3aUEYjfIVQAHLZY8n305viDoM0st9H4RjjkVs28MekkJuxwTlD9O9dP8AZNPk&#10;5eeOvmcP+tEZVebklZeW/mYWteJfE+vNb6k0t5bW8UzsJLWa+VjgLyV8vk8ccdS1bvh74h+KdG8K&#10;rDpOszPJFC0yteXF+SMtghsxHoN2O546A0l/4k+H2n+GptQ0HwNHPq0KxiO0uLWWJbrd8sp37G2Y&#10;XP8AD82ccda57w5rOn3NhI3iXwtDpk11IyT22n29zJGsZbKsrFgd2OvA56YHFDylJcrnF9tQ/wBZ&#10;qD95Qku+m5c/4TW+1Ofb4u1G6VYo1kVLGS98x5flIBzET0JJ9+K83/bV1S1u/hFrWkW2tao02oeX&#10;aNb3FxceUN7bc4kjAPJwMk9sV6w//CsZrFtJ0+3kht2aJnM2n3W4eXvCtkE/89Hz68dcAj5p/bJ+&#10;Pfwm07S7H4Z+CdJvG8RSeJbORVuIZVS7EVwmdhkcrt6YyAR6jpV4fKZ06ykpqyd9H2IrcRYeth5Q&#10;5Hdq23co+DNITxT+2Issd9NItlr7Rqsk9yxVbePaqjChsBkAx0AwBxX0TY6TqF1ftq+m6xqs032o&#10;z3EclzepCqhk2nHk9CSwPPQCvnD9mbxHq/iz9o268TXumLtebULlvs/mkJ5jucbkPqetfTkia41w&#10;1zrltZLYzKUhW0kvS7EBiWbn7u7YT7cVy4unPmUb7JHp5diqcabnbdu2m3qVdE8aXcmosum67cNc&#10;af8A6RtEt9HCEU7/AJswjdkA5AOT09Kdp2qW82nyXuo+KLweW7FkjmvCqoqKc/NH1+/xz2qQ/bZL&#10;uHUHi/cx70hjtob1QV3k8jJz1PPTtTtY17xBdWiWesQwMfmFusS3SbuXkTdjpncM+2PSvO9jJy90&#10;9f8AtD3dfyMU+OEme3h0HxncTSRhpFt7m8ukVQpYkH91ydo59enpUbeKL6EW8lj4sae7jMkk0Mmt&#10;XSxx7QCP+WXPAJz3wKadS8T2kMaXKWluu0xwMl3eg7uTksx4HPYc9KvaP428R6E0MBltTIYN9vMt&#10;1e72JZiOHJyMk9hx3rR0JJ9PvJjmEHHqvkS6P4g1GO6sb7VvHtmHt7rzmtbfX7iRWCASHcNgJXav&#10;zZIyOOuKs6T4kuNGv49Yg1Gyu283zZDcahK21FAIAUBR2bPsKq6r43t7yaAeJvEt1axrGTPNp+uX&#10;UROT827MTDGeg24xx1BNZmt+KrC9tLWN/Hd8u8MLc2OrX6ySx5IBP7s91Ocn+dXRhOMvJnNia1Op&#10;T/vLa/6mx4e+KGj+IJki/wCEkaaOaYL8l1LufJ6kleCT7/StG88Y6W0Fxp0urXSxz8qsl9KZFY5+&#10;4dhCrjBxmuXtfiDZWlqum3niS6Mkk8k63cmuXPnYYIDtzGcAbOMjrn1rT0vx1biwN8dTmuI5LrbL&#10;fPr80hQArux/opxjrwOeRzWdXD8024rQ6sHjHGklVnd+mxbvHs54mWPxRexyGLZHG3iVvvAAZ/1e&#10;QBwTzzzzU9rPq1pbR2lxNatJFGEkZvEDZLAYOfeqdv4+ludt5511cWLMxaeTxRIChXG7K/ZDnG4Z&#10;+XJyPSkf4sqHYQWcMkefkeTxdhmHYkfZetY+yxEdLHV9cw9Tq/uPr7UP2NP2SZbGMXH7O3hGNJFL&#10;borJY2f5snDcE88dRj9Kzbr9iL9jTWGjtYfgFohnk3cW6tD6A42Sc8Dp0/OvE7b/AILcfAgK1lqf&#10;wT8b28jKGuNv2VyvIOVxIvPbp71rWn/Baf8AZDmtJrq60DxlZvtaSKO60lSrEDIXckz9x3B4r0OX&#10;F7an5/yU+i/Ij/bG/Yy/Yw8GfCT+19G+EdrpWqXGrWn2J5NcvIzKsUqtLsV5ygOwN6DOBleo+I/F&#10;Xwhaz1Brbw7qWl3lvDbQhV/tm2kbzDChccMCAHLL06V6x8RP25vhX8YfF83jDxJ8QLdZ5mxZ276T&#10;eD7PCDlYx+728dCepPNULH9oD4T3e7yviVAytjaLi4jiH/jwU5r6DD0YwopTndnk1vbSqPlhZeh4&#10;z/wpf4jHxz4RvdJ0KRrfT/ESTatcW9ypWC3A++5U5C5/GvQ/2xPCtv4r/Z/1bTIND02TUrWZtQut&#10;Xk1+dpGs403GFUaJt7FgCMuuOfWvQh4k+EnjH4VapfeHPiT4f/4SO21rTYtOs0ulluLiCScLPtQF&#10;ui5O4A7axP2hU0G7+BfiS80q+ga4/sK7Sa1GlXZIxGxwHIAwB/FgA471jWrRjWiovbT1uetgcJOW&#10;DlKa3d/SysfKXxM8PaXb+P8AUbm5McccdvY7ncgAD7HCc57cnmppPjp4X+HHwz1b4d+Lr+6uE1S2&#10;QaPDE3nLbKzNuIUkAK3Xgj1HUmt74waXp17YfE59RtVka18G2MkJZf8AVybdPXI9Dgn869E8G/ss&#10;eBfFXwi8IxfFHwhHqGl3XhyGfT9Q0aQRahJIzfNHIGBU7PlxgfMp9sV7+IqUqOG5parTY+SwdOpi&#10;Mw5I73f+Z88hLCKC3mN+1uZVPkK9rGoPvw59frX038MPE/iXwj4V+H+naF4guLa1uvCepS3kduq4&#10;kmEd35chBHVXVG9wnfpXBD4U/CXwn8SNU+EWtLriiSyFx4fvLzVo94Xyw4RxHHg9G/h4wQQcA17p&#10;8BPEvgHQ/hz4M07xj4PXVb+68M3l1ZzR6Ws3lW8STvMm4zRnJRJCBjHzYrky+UalR9NOvqj1c4jU&#10;p4eN+/6Ht/xWtfEek/sjfAvxb4UuYotf8SXGpHXNSXTbdpdQRJoVjDgxkHaDwQARnrya3fDnhua5&#10;/Yg8ZfFm4tLS48U6b42j03SdROnxZit2aPdH5aqEbPOCVLc9a9J+A/7QPwj+GPw/+Hl/8e/hMlz4&#10;V1a8ml+HUyaRJJPZTeaispjjuxtQuu75txz+ntekfFb/AIJ/+IfgLqniceFlsfh/J4kW31W1m07U&#10;Ij/abKSGKpK0hG3uDtB+lejJSjJq/T9D51Slc/PnUr3xnqEt9a6jFAv2Gxt5Va001IpUlaBXYMVK&#10;nBJbrnGRxUNnp3hyPS/suveJria+uLfdEwiGHGSSoVpWxz/ET+FfSH7fFz+xt450GPVP2fdTtZvE&#10;l34mg/ty2t2uxH5JtJyp23UZTGQp/dt19s187i403S/AFxbf2tNMzW7s7SRtJMmRjouAqrj09DXx&#10;mbSl9ctd30P0fhuLllt5ef59j5j/AGH9Xu9U8Y+DfhJrnj+30vQfFnh2GHUpWswwtI457lklkAb5&#10;gj7mLY3bXPfrx/izRtW8I+MPiZrekloLm31a3+x3EtmOY3nKhwki8hl5BIPBrV/Y0tr9PiD4Hkiv&#10;Y5vM8D3A+zyjYoXfcnJzjPXPXH1rr/2krC4tdY8eR3djDCyw6Ku2Fgw/1gPXc3PPr+Venh6nPjfZ&#10;Nb3f4nmZhh408ueITs9Fb5LU8qtPiX8SWiVZ9WtZG6fNpduP5IK9FHxak+IfwC1/w34vvtLttU0n&#10;Thb6apmWCS9RtxACk5ZlxjI9V9K43xn8LPF3hvWfCOlaDeWN4/ijQYdQjs2ys48y4eFYo8sA7Dbu&#10;JxWd8TP2RfH/AMRDa3/gHxRYjUbG3VtS0PeVurdlfo4xlSSDtBGOnPevYxFPD06fNJ2/I+XwM69f&#10;EKMLy8kcPY6M+l6ayweHvs7vJuaSS5eQ8kcnd27V7T+zRP4T8N/DXxP4+13w3NqEGi3FqkdlDchH&#10;LSvtyHYNgZJNcT4M+APxj8V6m3hzRNPuLK9jVnntLxo7dkAA5/ebRg5x19ute4fs+/APx/4n+FXj&#10;r4Mz3FjZ69JqFn/x+XAEeFYSnLRK4ztK9Bz3rzsG6dTFKF099D6HMPaU8FKpG6tbXbqj2H9mfwN8&#10;Iv2l/i5ofwe0fwpqml3mtaXLfQ6hLfF4YGjs3uSrBWVif3e3IHXBqp498J/s4eBPir46+F93pviS&#10;4uvANxLFqV1DbxPFMqXEdtui3XBbJaZDtYDC7uemey/Y9+EvxS/Zl/aG8O/F7XW0e60vR9Kmtrxb&#10;fUAzuGsXgYKCFJO5sA9O+K73xN+wr+0f8YviL8UvjF4C8CaXe6f4wmll0uSPxdp3mzbtQt5gHjNy&#10;GiYRxsSGVfu49K9aphacI3cV9x85HHYrpN/ezgfGP7Nfwl8B/s7aD+1Fresa1F4c1yaGDT4bWM/b&#10;Ukdpxh41baAPIzkMQdw464zNK+Ffwr1TXV8M+FPFPiObVE8Nx67a2d1HL5M0Elit8qHlgGaOQBlK&#10;n5iQepNfWf7Q/wCyL8Y/Fv8AwT28B/AvQ/AM994g0W+hk1jS7K6hkaErC5yWDFT80vYnrXl0v7In&#10;xl8H+K9W8YeNPhhqOi6RZfCWzsbjWrqD9zFMmiWls6FgGBO9XTGDz7Vw4jD0Y0ZNQV7N/gduBxmK&#10;li6cOdu8kt31Z4p/bkmkSHR7bwtJHuPmSW8Un2dtuz5mZli3Y4zjd61B/wAI7F4gt7nVtL0CdmWW&#10;XbK3il4/NY5OVQ45x3HHarVn4anisbqKw1VYzYuIZEjs5NzNtzuBMIBHOTj19ab4k0/VLRsaVfTX&#10;dxMw3KvlxiRmcHcCzDHJ9jwfWvgZSl7TQ/YYxhGldO7PjX9rv42/F/4RfGfUNB8C+LbrRbaOGCaT&#10;T5WivPLmKBj88mWJ4HQ4ryGL9v79q3Rbwz2nxFUSpwsv9kwc8+ycHNdp+3cuoP8AtAa5DfQtE0aQ&#10;KbeSbzDGwhT+ISHI575r5v1i3QXR2xuuGJO5eK+swVGjKjHnS2R8LmeIrRxE3Tm0rn0N8Iv+Ch37&#10;UvjH4jeH/hxrnjy2Om6trlpbXwj0q3jcxtIqNyFGSB6555r9AtRsNF09rj+xvihqincpjh/sixuG&#10;gjCNwxa6Ud9wIA4OMen5QfsrafaX37TPgmG+Z3hbxPaeYI+G2iQE4r9V1s7azv8Abp7XE1ncKu1o&#10;pl8zCgna2YSMgDnjgYrhzanRo1Yxikrq+3mehw/VxWIw83Uk371lrsrFdrDTU8Pott8RLeOSaRTN&#10;cahZWYhkXnhsTPt5y3esP4hWeseEF0Oz0F7C6nvL3yVuo9NUwOuHYmMjA/hAyATmuqPgyFoFttRj&#10;kihvoUWNWw6juWIW1+ViPzya5zWvD0Nt8V/BegRXkckQ1YJGkcbZcAYdjmJMY34685ziuPBU6dXF&#10;Qhvd6+h6mZVK2HwVSotLRdmn1R2uhfC3xde2stkfid4PhkbzHuoXmtvNTC4fduKlcBfXjk10eifs&#10;j/F74g+HmPgtvD2sWNvcyCa60nT7SZYJTE8haR1m4xHG7DdgDb7DHOeDtPstW8UeKJQqssNnfSsw&#10;7B38ofrIK+3P2IfAVp4C/Y38V+JreRN2qR6ldfu027fL07ywP/Ix/OvtpZLl6jfkR+V0+Jc2nLld&#10;R9T4tb9nH4jak66lp+u+H5TalGElvcWGxccDO27wMkgdPSr9t+xr+0ZqGlSaxo/hizuLCdWSW7gs&#10;0liHljzGLSLcNjAYE5IwMVneCfh7a3PhrxB4Sk+zCR7ywsPtDJhM+e3PfjKZNfZHww8Bj4P/APBM&#10;XxtothdQM82keIJPNhUhC0n2aIcEZ6bh3rOpk+X0435fxNKfEma1KitUZ8fz/sjftD3FqYdK8K6c&#10;VzlngtWfJP0lI/z2rI8afBn48fCnTLfX/iT4cs7HS57jybWa4sXhSSYDdsUuCp+UEleuK+ffgD8K&#10;L3XPgj440bRZGW81bxFoejQySTMqsrteTtyOcFrVCTj3r7E0n4aeJP2ff+Ccvw88AeInN7fat8RN&#10;Z1CdreaaQDEcMCnO9DjEQznIz9M152Y5dg6ODlUjFXW34HuZLnWYYzMqdKc3bW/olf8AQ8atYLCL&#10;Vv7X02/sZLe1vxJJcfakDvyG24MZC56Dnnd9a6qx8ea3fa3eWo8GWC2VrpslybxtVjkcyIcmMxiP&#10;jI5U5Oec44zHrHixZEEeq6F1U+ZC7XIxgdcCc4PTGeak+DXxh/Zp8EeL7rR/jLHqWoW97pU0Nvpe&#10;ny5uvtDbWiVVlb3AySTtPAPSvmsJOrGokldXPrM1wtGth5TmrO2jvr6HkOt/t2NoPxQ1D4c3nwrt&#10;Vj0/S0vbrUpNWVVRW8s4KeQccSLzmtOx/be+HFziSXTtJwVzg6sg/wDaVeEfFjw3d3Pj/wCJ3jm+&#10;8P32mwTafbQabbagm2T7O8ixoSBxnFuOhrzWw0KIRK2F/KvpaGD9vHmT/A/PcZiPqtVQt0Psxf20&#10;vhcR/wAgnSf+A65Ev84qju/23fhTZR+fJoOmSKvJWPxFBk47cpXyD/wj8Dc7Vqvc+HEMiqIuNw3f&#10;St/7O5dW/wADnjmEpSSsz6b/AG9/iF4ks/hnaS+EYDpX2mziuWuLe4DMEmxtOcLhsZH655Nfnp4l&#10;iupvFGnTXd3LLJJPuaaVgzt833j83PTHXtX2r+074x+GHiL9nLw54d8JeO7fU9YWDSoNRt/tiPIp&#10;jtpDI2CeAr4Bzj5mGK+NvEOmSf8ACa2FvcXfmKEaT5VRdg54GDjqe9Y4eNONRtdn+R6slU9iuZbt&#10;L8UfRH7LHxLsPh1rskN/bzJHfWvlSXk0xiROWwflZj0bHAH14r680zwZ8VtQMeu+FdFW4hk0/eu6&#10;8uWVt5xvTbbNuBVx1J4BNfnzpGYZQJLL7VGsK7Zf3WEyPQHPHSvUPgv+0TrnwxMmiX00l/pD7I5F&#10;+ywM1uB/cP4fd6HtjrXj47B1Kj9pT3Pqcrx8aKVKotD7EtPhd8dLiVru+0u8uJ1tljkhgt7plX5s&#10;DGLRDjoa86h8UeIb3Ubi1fSNeWa1d4ZfLubcKJB8pZQyqQOwyc4685FdToXidPGenzX3hi4tdShj&#10;tVtra+sdDiYIEGwFip3AlExgnPXvXK3Xjbxl8K/glD4l+Hmpx2OqXni6K2W6azjk/c/ZJJnGyVXH&#10;3mTqDjtWeW4NYqpKNXor6G/EGZVMvoQqUbe87a66WuaVhqeo2kW/7J4oaYxhSs19bhQf4sbZfyNS&#10;S6lrErN5UviBd1uqNuuI2KtkE7cSHuMDNXPDv7Qn7QGqfA7UPGeoeLLOfUF8VWdnaTNoNmoEP2a5&#10;eVdqxAHJEOSQSO2Mmvsn/glP8OYf2nfhZ4o1/wCPOiWOrTL4y0fStKuIrNbcxqxMtwP3eA2UCqeO&#10;h7V7CyfCylZN3PlP9acwj0j9x8SWeo6taznzB4muM2+3ybhV+VvUFWY4/Kp49Y8WQ3kd1pmleJ5v&#10;LhKp50Lsqsyc/LgjjJrt/wBrT9pLxd8O/wBqfx54C+Gnw48Et4f0fxLdWukw3/h/zisIb5VLeYC3&#10;4/rXK/GT9qzxt4N+J+peD9K+CXw9vLWxW2VTc+H5A/mm3jaUfJKox5pkA4yBtBJOSc/7HwstE2af&#10;61Zgt4xZRj1nxMjxy3ei+IG2rmTFlIpBIIxnYRjn060kPijVYXgm1CXxJtTLfZzbsAvz5AyEGc4B&#10;r9GNR/Zj/Z/0P9j6T9onxB8I9Nh1uz+Dlhr09hDJJHanUbv50+XduCgBVChhwT1PNfHfw4+K2m/E&#10;Hxfpvhmf4H+G7OOfzGurixkuNwjjiZ3bDyMPuofStFkNFrSTD/XDFreMVfy3PG5/iJr8EgaDWdc2&#10;LLuCXEEm4DjPYjnv9KSX41a4ZWK6vqmNxx8sn/xFe6fB7x1p3xS+JXhf4e3PwS0uJvEWv2OmrcW9&#10;9OGj8+dItwyT03Zr6w8ZfsafsoeHfF+q+H1uvFRFjqU9uD/akHOyRl/54e1Z1Mno07JzZ2YXirGY&#10;iL5ILTyPxqm8MWsgUfZoC/CqF07ts7HPzdxz9ewqq2mWU8asiQXcMqboXSZQpUruBBGeCK6268F6&#10;mLjyptLvd2c7GtZP7nckj9B2Fcp4E8HeMIfBGjQ32kz2bW9qY5rSS1ZGVhaqOcnkZ4Gc8+/NSqGI&#10;5L8r+5nlyxWGjKzmvvRUbTdEsmltV0fyW7YmLBcqpGfwYH6Gqt5oGk3EuVtPMkLfKqx8/e9gKsWG&#10;i69Bq+p3eoNewq14qx+Y+0FRbxjjPbI/T2qrfQz2eg3kj6hNJts5GUyTZwQV4+XH61lKnJVOU6qO&#10;Lo1I3hJP0ZrfCfRYNI+Iei6rFp8yyC/iG+PKnGc/KRz+QB+te1/Fq4uLz4Y+KvLuZDL/AGBdN/pC&#10;OGQeS+PmZh+AAzXzd8J9X1+fx1HYx3qr5bWSxtIpOweQSeRyB34Ndj8adS8T2Phr4kNd63GTD/Yl&#10;uDCx5SW5cFADnhg2GIxuz71H1eSxCTfb8bHsYfGR+qt27/kev/sqeG9A8U/tReLNG8VaHYalYyeF&#10;bXzrPVLKO4gmxHYfK8cgZW6ZwRivbviNb+CfCt7p+n3Ohj+yYrGaO10/Tpo7aNGwdigAAKivtO1Q&#10;AAOnAFfOv7O2h2PjL9qDxVout2sc0P8AY9rujW6khbcFs14ZCDng55HU11nxD1i++H3ifWtGsLS+&#10;k0vw94ZgvYbOO8mkEbSl5pG3feJZ92AxwARjpivoMx5lhX8tPmj4nJuWeeJXto/yOZ+JXwdk+IF3&#10;p3iy/wBZuYW0exc3jRyzfvlVHcKH2rtIcHHXg9utegfAbw/oWqeH/h7NrfiFbHy/h7rPkrNayy+a&#10;Gtr4McoCRgc+496g0OG/8Z+GrVdB0K6e41nTMWdncaY8krSSRt8uCT856e3avoz9jv8A4J1/FT40&#10;/Dbwb4n0bxRoGhnw/wCC9S0m90nXJpLe5F1cRXKKQm04UGRcknOM4rzsrqSk5X6JfmfQcSU1GhFx&#10;W7f5Homq/Cjw745+GX7OvhQeLrdIbWG4vbWf7LL/AKTtl8whVZRjpj5sHuM9Ki8GfDW11X9hGfw0&#10;niTTWj1T4qQlrqO4/drmE/LlgMN1wMdxX0HL/wAE/wD4p6h4Y+Efh+LUtJmk8B2ezVp7fVFRZJQU&#10;cbCQd6kjByBwOorxb9p/9lL9oj4J/wDBKT4iaPf6H9l17Rry814S6bqCMbe2jtHAnDq3DKQTwdw7&#10;V7OspP0/Q+J97mPDP2g/h9J8N9Q1uDStYtxCuvWttBcW95HJONlpOuWSORWQ4B5bHNeL+Lb65tNI&#10;ur2S6UedYyBpXhVSflbGcueeuB0r0v8AaT+FX7SHwz8GTeJPjH4Lvo01jxDZRw6lebVF4RYTM7Kd&#10;uG++DwO9fNfjjxn4nj8aw+HIbaS1s/8AhFNQna3hUFHxvw+fLHQDGefrXy+MozqY35I/R+H8RGnk&#10;6XVtr72ee/spaf53jLwXDeRxrHJ4BV1lXCk/PMcE4JOM4Gc113x6JDeOVfzCWvtFhZpGOSQmf7i+&#10;npXg/hHx/wCKfAFt4R13Qrlo7j/hFbeBSylh5bTwcYJxyHZRxxuPtj1n42eKbqTRPGVxfaf5c0fi&#10;nTYFVV4Pl2s5BOC3VYwTySTzXpYXDzhmMZPqmefmWJpVMnnCO6a/JHsMH7NnxM8c+Pfg/wDFvQbO&#10;FtF8O+GNPjvN02JC3nvIdqgc43A17t49+F2man8TtT8SaDNpekzf2Sl/q15uEMs/kl8FiOW+XjB4&#10;z3FeX/An9tfw5pXwc8M6X4k8PXkdxZ6esEkkVnM0bqgYKysEIOVANN+IHx5sNa+IPjJ9YmXT7Pw2&#10;traiaNpmPzxs7ltpAXBbuAcc961zjmeFaequr27XPE4X5v7Ute3uuz+48X/aStvEfw2+MWifFPQs&#10;TSXDKJoflZJXTapBAz99CAe5255rv/CPxA8R2Xw5+IfxE8EXF5oN9Nrul+U0YKzQbhGHjO4dfvA8&#10;Y4NdbaaJoV8tlquqyWOpzN5M1v8Aa2WZXfeCCokk/Ljk5rBjvVtPhB8QtfvNItrxW+IFlDLb3TMY&#10;n+/gfI4I4XswrzsnqRliUktk1c+n4jw8qWAlJPRtaH09+wFf+Mviz+1PD4B+IXiW81bQW8HLc3Fj&#10;cEbWla2t/myqq335SevU9O1c5b/tk/tYfCTxj8UrH4efE+axtLHxJ9n0uz+wQyKkQu5FUcqxb5QR&#10;k8nFel/8Ez9d03Uv2r9St4fAmm2Mlt4Lt9t9avNu5awATDsVxg/XivF9U8W+C9Q1z4hPqHwzm3x+&#10;Mo47iaz1wo0v+kXLbgGjkwcjOMd+1fTOUnT1fU/PvhZ9UftV/tpftH/Bz9i/4X/F7Qb3SJvFHia4&#10;T+3ptU0GKeOQCyicny2ACcn2rzPX/wBtP4yfGJPiF8JvH/h7wm2iWvhWaVp9L8Nww3UUq+TyJF3f&#10;xs38HQde9dR/wURvfA1n+yN8GtJ1vTtUjs7+38yzjs542li/0O14YsqhuCeQF+navI9Mk8CTW/xd&#10;n0CfVzdppFwslpexxCPb/aNtExDB3PfunPeuPGSthZej/I9DLf8AkYU/8UfzPKvD0+h2l9cW15pU&#10;0T/MyWsONi5KruJEaA9MY5wPrWqHid1uW1b7MnzO0K2apl9x3bSZlzjjt/hVeO9juYohdeHLbMTb&#10;YZ9hbynDAA/6td38smrVlceGLOznsbbQVe+kkJkuv7SEfzk4yEMgA44PPavgqkZX0P2CNaPLZdT4&#10;C/a+nk1X46+JfIvFuP8ASF+fzgGfbCnON5/nXz94hjELNHNtJYn5RzXvH7V989x8dvEs9w3k7tUk&#10;SFfODYUcYyHOTgda8F8VwK12Tjdibb68ZxX1eAXLTivI+LzBSlVnJbXZ1X7GtpPd/tSeDYbeNWK6&#10;wGVWXdnarHkAdOPQ1+nCa7/Y4GpS6aJEE7K0n9mhct5ZBAP2bgEsR+PfFfm9+wRZNL+114baFGPk&#10;NeS/Km4nZbSHptb09DX6f6db+INU0GXRYtdX7OsjeWbhY1V1+UKCGRcHAPOM15udT5cTH0X5np8N&#10;wk8HJf3n+SMmPWZ9QvIbiayaSQ3BMMElwihBsG458gEDjpmsfQbJdT/aQ8J2mnalGrRQzzFljVtj&#10;f6PzgHnGNvbpXcWtl4r8M6XHdWtnHbW7M2+4mngxu2jDf60HC5HfnFc74Cu7zVf2rNN1G61eO7+z&#10;6HcSyNBJuUfvvZ27D2rDKbzzCGmlzfPJKnldT0/Nn2b8Bv2xv+CWd74E1DTWi0OO80nS418VXH/C&#10;tZV8zdcRIcssu6QmVo+5Jxnsa+kPAvxP/Zq1n9nOb4meC/Emiw/DG30u+a+kXQbq3iEYlghlLKZT&#10;J1KjjHFfiR8JPBXjTSvgT461+58JajDNqepaTbwM9o4Lq0l1Ox6cj9yn44r9P9b8D2/gb/gkTc+B&#10;41uYft3hNhPlf3ga51DLYGPWI4+lffyj5n5JF+9951Fr4p/4JP3+kyeIU8U+BYbOTUopZppNQv7d&#10;ftKBnTO5jzhnOOn5V6te3f7Ll18BJnl13wvD8ML7R0D6h/wkU0NnIJ7phn7QyE/PJGVx7Yz2r8cP&#10;gd8Orv4mfCHT/CGvSXNmmp+KrsfaEh+ZFhskPQ/7T4/Gvub9sz4VW3gf/gi9a/DSHUWWJdL0Uec0&#10;fMgie6vOg4+bcv03VNSMV1uKjPW1rHo3gv8AZl/4JU6HoqR+EPHHhG3s5tbiv0kg+KCkPdQxSIvM&#10;ic4W4fjtvBrh/wDgpjZ+DPBnhf4Y+DPhjdQ/2LDZ399p8ttrkU63Ec04LOJfLIYFlccensK/Nv4T&#10;/AG2+Knw08M+CrK6ht3k1fVrzzZI9wO2OzX65J/LNfZn7V+gaz4J+H3wX+F+lw3T/wBh/Cy1jluL&#10;ZX2As8krZw4xndnpXi54pRwLXdo+o4T5J5sm+if+X6ngettZataztLeWMkhtfmlkuozJgH5WPygE&#10;DI/OvnX9o39ja98XfEyX4gfCL4qab4g+x30ZkvYbyGD94mNqAbwN0aKhxkkdOK99u9S8TXEgt59Q&#10;mRhGqLJDJcqpBGCGO455x261s6F8OfEHhvTLfV7PRbe00/VtauLwLhkSRtvmliCp+Ztr5JHIAxXy&#10;2Fq1qMZciu3+R95mFHDYmtTU3Zapeb0sfN/jTUvFN58LtfuvGs0LalGdN0+5kt7hJVkkSR23go7D&#10;J+YkdjxXPeFfhbrXi74a+KvHGm6hbwR+F9L+13AmJzJkHAGB1478V2H7Qtvp2i+HNe0/S7SOD7d8&#10;QLeVhDyrkWDSSsOBwZJc4wMZrE0H4mWfgn9mT4jeFLqBTN4gsYYrWRZRvV1kDMCnXayBhuGRng9a&#10;+wy//cotI/M88/5Gs4762+6yPJ/hjruseJr2ZNSuQyxqpXagXqG/wrt9M8Na54i1hdF8OWZnvJoJ&#10;/s8fqwhZh/Ku7/4J4fs86H8YvB+vxeJbWa2a5uitjfJHhojFGhBHquZ+R047dR7p4T/Ye1L4a3l1&#10;421bxNa6nHZ222G1hs23PI8iIONw42lmPPYdqvE4hU8PN9k/yOXL6ca2ZU6a6yS/FHyjqP7PHx20&#10;+w+0XPgy6VY23iRd/wA2TwOleU+J/hv42tviNeJqfhmZbjS9LNxfK24GKGRo9pYsOP8A69foZrnh&#10;Sxv4LoJafZ4o7OIG3uLSYb5AU3quJjnLgtzwAMelfLPj2a7Hjf4w6haW0ixW+n6Xpj8yAqWmUYPO&#10;fTgnpXzODxtSfNddPzaR+jZlltOlyJPd/kn/AJHn3hj4c+MPEum3V/pvgee6WK48mUW7ROgZeCv+&#10;qPPQ9+tba/CTx5bRTT2/wpuLRVlxJC1rHtJGRjPljnt+NfQX7GOga7e/B64WBFSOTXmM073jx42q&#10;oGMg8AZ5xya9HvdE8a2F5Hba4ssi3EwVpUvt/OPvH9yeADu68msa2Y1adRwUdmdeHyjD1MPCo5vV&#10;Hyp8OtT+MXw2abUND0/UIrOSbfdaPNYoYpNq4DnlQpUMyg4OASDxxX1h4D/Zd+Kn7S3w08I/D/4S&#10;6Pa32pLfXN3cR3GoQW4jxHsBzIwGNq4/Gud+KGn6rB4A1ZornypjBJAv762O9pF8tcZRW+8QOPWu&#10;mH7RXiT9l2XwjqHgfwXot9dXVm940uoWik8S7V7HIODnOa9jJa1OsqlVq2yZ8vxRR+qwp0U29W1+&#10;B7Af+CUv7Z+jfAnSvBFl8LLW6v18Wahf30drrlowWH7LaRQc+ZySRPjHTGe9fcn/AATh/Z18Zfs2&#10;fAHw74J+I3hn+y9evvGV9qmoWpnSRisVixjb5GK9Uxwe9fJus/8ABYL4h+HtB8L6hqn7MPgK7l1z&#10;Q/t11HFDLF5R+1XEKqMdcrErc92r7J+BHxR0X4ofs1aR+0rrnww03R7i48J6zq82m2NxIqBbaTy4&#10;xvzkZ2kk+464r11y810fI9j85f2jv2C/2ntc+Llx4p8Ofs4+MLpdZu5r2/vLfR55QZJJ3IGQpxhc&#10;Up/YN+MPiv4weMvEfjL4BeMI4pPEMqafMdGuI1kj3Ebw2zBXGMEcV798G/8AgsXoHxQ+KGg/DSb9&#10;mi6tJta1a3smvYfG935cAkkCGQgY+VQSx9ga1PgL/wAFpfhN8bPi74c+EOmfAfxfY3niLWoNOtbq&#10;PxdK8cbSyBBI2XzjnPFRHk6ClFyue9ftx+DpdF/ZI+IXw58O6ZdXUcdrovhy3t7KEvJ5VvCpcKF5&#10;4Ug1+T/7MekfGKDx7rGta78O9Ys7fTfBeuTxrcaRMuX/ALPmSIcr13ugr9Y/2vf2sPhV+wp8MYvi&#10;r8SpfF1xZ6z41udPt4dC1IGUsqBd7CT72BDjr6V494P/AOC1v7KHjbwxrHimz1v4q2droaW7X/nQ&#10;Wsn+ulESBQynd8x59lJNa81r2Y404y5b9Dy//gm38D7bVvjz8NPEfiHSb6G8t9Q/taSOSPbGnkRv&#10;PGCCOPuIeteteOdcsNQ8baxfvq0e6fVLiRsuO8jH1r0j9mb9v74F/tV+Kb7wR8I/ix44j1LT9FuN&#10;SnTVNEtI0S3jwGO4RAfxAY579q/P/wCIvxcv/wDhYOvfZLnWfK/tm68v5rQ/L5rY7eleJmlaUeTX&#10;v+h9Tw3hIyjUb8v1PzT8WfttePvCupXGieHfA2h6P5MzRMJomvZVYNg5knJP16fSuZ1H9tj4/wB1&#10;avN/wnEUPlsD5UWnwKDk+yVn+LPhZ4Wvvh7qPj+18WwXH2aFotL87UUa61K48755zHkkRnlQCc96&#10;8ti0BxCZ9T1ZYW2jbGmXznO7pwP8+9fTKEZRTep+e0MBhZRul957R4Z/az8VfEDU4/Cvi/UtzFgt&#10;rcKgQM/91sdM9Bz9RzmtLWvHfjb4Va3feOfB98k1nqWly6brVnf2aXS+S4AMyI/CuNo+YYI6g55r&#10;5/TULbSLXyNPdd7ylpJd3zD2Aye2ckjP07+1fDDxVo3xA8LY1YTPdWrrDebmAV8jCtk+vOfce9eV&#10;jqUsPNVYbdVucuKw8strLFUE7bNa218jiPFnizxraa5danpV7cW7NDGzm0uJVUbQwBHzH+EAck/l&#10;XSXfxxu/Emg+KPB+v6Nef2heR6cjXU0i7hNbXHz7kUAc5bGOhA69a+7f2F9K+G37QHhy8+GWtfDf&#10;REm8F2Nv50tzp8L/AGu1JKrIcjOV2kHk/wAPPOK9E8RfsZfAlLi4vNQ8AeG7iZ4wzN9g8syA4wPk&#10;x/dJzkfe9sDyqmb0Yy9+k7q3XtY/VMpyWtWwkK1KtdTinaz6rY+TfhLqurRftZz3OkBpGXWtLVo4&#10;5NrSfvbVdgzxyNw54PfANei/tB6vLquseMb+ykdobrwJYrOkTAbf3c2QSRxhgQenSvZtH/Zm8A6F&#10;4rt/HWm/DexttQmvIrwXdtqEse8RS70YrJIeMovYfdPrSfEb9lq18f3OpPq3h66sZtSsY9IuvsUg&#10;kXYI3KyheMvkkZyQcDgdSYrOsLiKHJytbfhZl4PhnHYTHKs5JrX8VY8b8G+MfFPhTwv4dF1Oy2N5&#10;HEkd1dRg+S7QbzzuJ2l+h98elSeOfiXo3hbwrBremazptqouj5lxZeZGDGYWbcShGCWwB6nvzXp0&#10;f7NeiWFpDoK6pqUL6fG0Kwtbx5Zdmc7ceh+n868B+GXxL0bxY8/gmfT2kt7K18uOTUoS7SRj5SuI&#10;2APHr+NeTTqUqknJaLr0PpcXTlGjyTa2Vnv2LmkftleJdBuLjxOnxZ8QaPYWquv2Sz8fXsczTBsc&#10;BJDx8rMOcDeueoNYPjX/AIKq/GHxn8PfFXwsb49/EVtL1rw3eWqWmo+LHvIplaIjZIk247XGeFII&#10;yBnOSOK+OX7D1/r2sSeIvh1o0dqtw7C409LgBQfVcu2CSeQTj6c15FffAbxv4E0i81C/8P3MIjtJ&#10;HkeWEnaoQ5+YDH68Yr1sLTwvNGUaj6aXPlqtHEU3LmimtdbXPvbxx+0R+0l8ctH03TPi18Wtc8Wa&#10;XpBD2NncxQCONzbxL5n+jom5tvy/Nk4+przz4kaxpb+N4Jr6K6hmPgXUf4WTDeTI/TJ4pvwOsNR1&#10;z4UWS+MdJC3FsuFaOQLI0YSHaTuZvmwDzgY2n8E1jTNNu/FwvYbi4GmjR5rKZEkUbPMhCt8+0AnJ&#10;bIGSMdMVOFwuKx2Maim3qrnp4zG4HLMDGU2oLRpep86w3NtfaX4ZsrgbZI9D0pbZIY+X/e2JbtnO&#10;Cx/DrX0H4/8Agz8Yfi1pHipvBPw61a9a68fRSxeXauVe3itLuLzAzDBGWTv/AB16L8J/AvgTwjoG&#10;j634a+M3hDw5eQWEcdlBqMcc9xFEuEjDNJC+OAuMcjuc1xPjH9t/9rrwp4hvtLtvi69xa2tzJEt5&#10;a2MPlyKpPzKGhHBHI4/KvuMHkVKNSNSvNpq+i87H5vjOJFVpzo0YaNp3d1se6fsjfBn48eHvgnY+&#10;FfiH4Qkt7vT5riOySYLuSBopQgPr88mO2APao/iT+xR8dPH+r/ESXw5DpscPi64t/sP2iRSVWOBE&#10;O75GYfMG6dc14paftu/tSXWmx6zpfxivpoZs7Wm0+04I4Ix5P9a6LwZ+07+1Nf6NceONe/aNm0/T&#10;rSQ/aI20Szbdx8sa/uuWboB25JwBmvVqZNkmItCTm7tf5nj4POMywNZ1aSjezWvbqe86N+zn8WvD&#10;HhCHw54206xjt9OkKrc2148flxLgIuPl5GB1Y9aT4YeCf2X/AA74M8QfDP8AaY+JdxZ2OqeLI9Yi&#10;uPD95C1xhFfYrea+AMuSRk9ODXw7+1H+3z8T/EmqMt5rd1HE0ANrb+Zt81QSodtgXJyCWwFAPT0r&#10;5fk+NnjnUtZabUPEFzcM025Y0xsXByB0+YYHfPSvM/s3h/L8Q/Y3e637nu1M7zzM8MqdeyWj27H7&#10;u/s+ftV/8E1f2ef2j9a+INt8Yr3+zJNAtbXTrjUo0kka4EkYlykQyu1IVwxJ3F24GBnA0WH/AIJx&#10;+IrrxBeeFf2+rNJte15NQMeseF5Y44WUynZlXYH/AFo+bA6dOePzW8P6Z8P/ABBoC+IvEGixhpFi&#10;l3NqDxYUxngBWG7GOgHWs7xh4d+CWoWix+F/7Sg1SEqyzafqD7N/93Lltw4ycAY9R0qcX9Rw9Zwk&#10;nZdb+Rw0Fia0U/0P2x/aN+Fvwv8A27fAnwz+Ev7OP7Ufw7u9S8HqouLa81Z4pL1VghjJiRVLdYie&#10;ccECuN+N/wCxb8Uf2ZPhl8QviD48n8PSWOtK9vZtaXokkeSbU4JkQqV/uRntjI/Gvx3+E/xn1y0v&#10;YfDPibWZFvLOdvsOoLIVJYEYI9DwCPp2NfU+gftKeNPiPpFr4Y+IHi/xPrS2W2ZrTUPEE1xbyyAb&#10;RIYpCV7++CeK83OMPGOXuth7yVrPyPdyOCqZpCFWSi01a/XXodjeeGZ9Ntob3U1DMhZZPJhEcMOZ&#10;CwAZEUt171kwXdjYJJIdPupJcqMWdxuHQktl5F445GK0YfF1nagG18O3AZpgRLDZx7YeThcZyc9c&#10;1Ld+KvCIha81QyRpGm5jdRzoVIBwcggex459q/N41JSlbkZ+v+xpxhfnS+Z+fPxqjXW/i54hawkn&#10;kkbXJkVZGLMczNhMBjlvz4rS8Gfsa3Xj27z4q+JOk6PK8ny6etwktyMn+JNwCfic+1ddrfhPQP8A&#10;hM9X16wDP/aGpTSq8jHcI2kYgDuvB574OMg8ig+pXPhh1sPDUnkSfcjW3XaR7Lgfr1r9MynI3LDx&#10;qV9NNF1+Z+R5zxEo15UsMr6u76bna+D/ANlf4b/sleOLX4k3Pxl0+61SGKZbe1eN3XEiFGyoUchW&#10;7HivUtI+OsXiRfsena/ZhpmwsiQ3IPXsNx4+grxXRPhVd+N7dtU1e/YtG+beGS4/1395n74J6c9B&#10;zXtHwUvV8IwyQ3f2WZoI9kmYRth/i3Ent6Z/L068RleW7ygpPzPIocQZpSi1TquOt7eZ2Wh6hdAf&#10;ZtW8b3UatyPJsZ2U9OpYj0q5pFnp1l4nuvEfgj4p2uoa1caY1pJYTW7iTy2VwSBuyuA5+bgDrWNf&#10;eOdV8QXA8O6SSonbLeUoXCHqxHRR9ea4rW/iN4d0nxpb6bod4VXSQb7ULqPO4xxYO0tno7YXHfcc&#10;1yU8twNKSlCCi/I3lneZ4qPs6tRtPdFbx98d0/Z/kj+F13qeoQ2sN9DfXH2LX5sOVikSNS7cqBvY&#10;4wOdp5wK9j8ff8F6r/xd8GofgkdEt7WH7DbwLrdnrT/a4xHK8g3F1GSTIRkDoR6V8M6r8bvCOueM&#10;L688f/DhtTZtWeZb6PUfLmbcANoBRhtXBUev5VgftAeOPh749u4dS8B+GbrTFs4lidbhkPmoqqFY&#10;7cfMPny2BkEccVx1MRao4pnbRw/PZzh0+R9y/s/f8FNfh/4WsdN0fW/ib4guJLC7vJvMltba8jcT&#10;pCoVizFgFEWchSTvbgcZ+rv2zf8Agqp8Cvi9+xVp/hn4CeLLHUvEtpcWKalperaBDIpjWxjgklEM&#10;0ZjKeap6AY3DAGa/DXSrbwk1sLieCaG6RSJGSNGjk5JyRnOcHrj86n+FfizUvCfj7+zZb1Y4oL3e&#10;Nsm6PyyRwAezKcVpRqSnLUxxGGhG9otH6r/AP9ofVvCvhjwv4n8R/BzRtU+2aXqMqronhlYzGPti&#10;xhisLKACYGB45wPSvTP+CjHjW4/4XFo2n28sdg2m+AdFjazhWMKsrWqyGP8Aeo+AFk7k5HXvn2r9&#10;iH9gn4S/H34F+G/iB8Bv2pdE1u0t/C7abIr2JSW3uXvLm7ZZU6o6/aAhXv5ee9eM/wDBR/xmdM/b&#10;K8deD9LisdQtbee1t4oW3syrHaxAY2Srj7uOx9a83P6qWHiod/0PY4Rpc2NnKa2j+qPns+IINxtd&#10;V0+3VE8tZbeNLbMhGc8rGmMn0I+/7VsnVfDHiCztFjg1K4tYYyLGzW8/cW7ZxwDebR97sufm68ms&#10;3V7q08SajBqOu2smlfZ7wIyxtKsg2L3XY5z2/CquoXKSQXWnWNw8a/ej8xSuf3mT9+JAOB3HYfWv&#10;kP3lkk7XWp+hWoyknGN2te9vM+aPi1rHizUPEt3DqGnxx6K3ibUZdImD7mmZTFDISQzcKU2jn15N&#10;dxqnwsij/Zr8NfEiHS8m41i8hvJtucrkBMkdBmNxz6n1rz/43WGvWWs+CdItrtVjXRNRvZkb5g7X&#10;OoNKpwD/AHTwfrX1D8Ofgn8a/ib8AfDWlfDz4iQ6HpZ0901DS9U00SR3kpnkl80Eo3y4Kjgjlfxr&#10;77C/u8HBPsj8hzeXNmFSV+r/ADLf7BnxRubiZfh1quiTt5UMi6ZqvmSMirgO1uQSVU4UEEDJC89B&#10;XvPxY8X6d4N+Hd1rGrpbyQtdRRsl1IioRlnz86sP4enB964j9mv4PfH34TapJpPjzxd4bvvDv2SQ&#10;wWul2TRzLcbxhz8qjG3dnrk46V2nxitdDuvAcNhrksg8/UY/JVCRvYI3X5HHfPIHsa4M0nGOFm/L&#10;8zXh+nKpnFL1v9yueGeLviH4P8S6PDa3Uel6ZcyXIa11G3NsTcIqncCCEHPmxtnqMd818YfEPVUm&#10;PxD1W31cTR3nxGtrZLpoVAmWKBmUjEvHIBwAwyetfWGuzaKdet4PDMMeoNbyMz2V1IkfQq20eYi5&#10;BCgHHOB7CvjfxOszfDKS9msUaPV/H2pXrOrRHaI08oDB5IBVj6V4eWw5ab6Xa7ev6H3+ZTUqiV9k&#10;/wDL82fSn7LOlTWPwh0q/tdGuYw19cXbTfZ7ofdc91yONh6euK6t9dW41SHU9J1C6e4jE800dxeX&#10;SAIiF+jDHQE8/r0rgvgHpdtY/DTQp7vT01YrpMkgijs490OZJD1VlYjkHqODXo1l4kvrGWPzvDEi&#10;QLZqbWO1t51VXLqWMmLg8Y3DjoSKxrRj9YlJeZ2YVyWFipaLyMq88ZxeIbCztovFF5cbtYh+027X&#10;kjRqEmDMuCuGG1f1rs/iT8IfiR8VPFHhrR/h74IvtW/svwfZx3C2MJkYO8ksx4HciaP9KyfHcLXl&#10;lp8Vnc2/nTIrLa2a3QAZ4WYZ81SpYFwD85x05FZfxps4Jfjxry4/495Le3x3Hk2kUJ/WOvbyeP8A&#10;ssrLeX5I+Q4oqTliYKTvaP5s9u8TfsvfFqbxV4T8NeIvhnrtpaW+g6fa3E8mnyARgqZZBnGAQZGz&#10;71+ik2i23wz/AGEpvCEUUkMen/Bu3tNrDDob+ZkOeOvc+9fnZq3/AAmvhX4+6tYeFbu4aTwxYw2V&#10;1Gt8YgnkWkVqzdeSGycdSelfoT+37rmt/CP9i7xhqWlX0qX9nZ+G9JhuDKwfzIwpY5yDkMwbr3r0&#10;4fafkfMfbX9dj8u/gRYjwx8UdW8W6fZTeXoXh3XL2zYxncHi065MJzjrv2Y969W/YN/Zz8LaB+19&#10;8JLuxiumvm8UQOyyN8oMdvJPI+Mdiijr/FXA/Cn4kfGPV7bxRPH4t1fUpYvD7FLeW7Llw1xboygt&#10;nqjSD86+hP8Agmx8SPin8Q/21dFXxLp1xp9r4b8L6zrF3a3MMZ8wfZzEjA7cjbJIo6iinbmSQS2t&#10;5/5F/wD4OBdVbXPgV8JfDdkpb+0/E2rasVVuqb2Cn/yL+lfH37K/wUvPGfw51zw1dFreHWvEmlwS&#10;TxruKxQW99NJ3/vGL8xX0x/wW++KnijwR4x+DvgnwzcWoWP4fC6uorrT4bjDO6sp/eo204btjOO9&#10;cL8AfjprXgn9nzS/FniLwTa6lLqHifUo0Gn6HEuBFb2YDMEKDrK4yOaqtKPKy1e6t2PX/wDgmp8K&#10;9K+EXjf40+IdPvGmTSfhn9hS6kAUpLeS7UHH+5mvkzxP8Z9Lu/EuoXS/D5WEl9M4YW9gc5cnqRzX&#10;29+zp8ToNW/YV+N3xjfwPpOjSXerWVlHLpcEiSXCwRyTDzPMkcbgJF+7tHJ69vz5N3eSHzHW93Ny&#10;f9Bir5vNKvLOK8j73hXDueFnO+7t9x+XP9s6pc7Q9x5KyMNpVeFGeff/AB5o1JLICMW99NdSc+c7&#10;LtA46D/H6U2aOFECuypzgHim2z6LbHN1cSvu4bYuec19lKUuXQ+Bty62K95bSWrxTSW+FkT5APT1&#10;r1v4b/CSx1b4Y/2h4mv2s47i/W6kiWQIWjVSqAk9M5Y9D2rg/Amh3HjHxcsVjbstrHJumnk+Yww5&#10;5wem7HT61u/HXx02pauvhPSsw2OmwrG8cbcSvjv6gDH+cV5uI5601Tg/N+VjhxUqlaoqFN2e7fZH&#10;0x+x/wDtg/DX9nD4w3n9s6xFJpvifSTpV7PbTblsszRurNg/d3J15IxmvvqHXr/XpTf2l4L6G6h8&#10;8TRyCT5NjbX74Hzc888V+FbhnZRNDgPyrBccZ/XpX6sf8E7PEet3/wCyX4al8awzNdR291aWhkmK&#10;tJaK58lxk8jBIHsor5zPMvhhaMaqlvo/M/SeCcTUpUngd0ldP56r/I9vju/ESwsrHf5br8zL0QKS&#10;ABxx83GO+as2euateyi74tQ0oO5bgqWx8oUDJ4GKpRXFlHp8kL6jJG2A/bjrgH8+xqzImm3NtHIN&#10;Y3yKmFWT5dvzM2Ovbd3/AJV8z7TzP0H2fN0OmTxBp62S3E1pHcX0x+aULgopVgT0ySBjqSK/MHR/&#10;iFpHgLUG1rVYppFupwseyPdsYsWyVyN3AP5ZweK/SCObSlnZoXhMnkyEurdPlPy9OuPTvX5s+G/h&#10;l4v+J0Emn+DPD+p6xfR7BaWOm2pk8yaTKoHI+6vJ5/8Ar16OX06mMbpJc3NbRbnzfEbhh8G5Xtp1&#10;+R65pHxA0q1+E2j/ABd8ReIJ5IbuOSeGC0kwGCuP3DDPztx83IxgeuT6JHa6F8W/2dfE2uXuu2K3&#10;rQSWkKXnzNdTGFWRV5PI8zbgd1rrv2e/+CU+tj4HWvgf9onWvsAW/N4dN0ibzJIgx3CPzDlUPUHa&#10;DnHrmu68I/8ABKb4aeENRm1rw58aNeVVmkl0rS5rUPFZs+M4PdjzlyC2MAYr7TK/DvOpVFWqxcY8&#10;2i68vS3Y/MZcaZbg+aMXzO2l9kz5n8P/ANseDdHW28T679s1F15jWMR7O5DYAyOTkdx+VZ0+p6hd&#10;X8bW08eB8m3yxtRTxwO1fTPiD/gm74yvdZm1O2+IFq4aFlj+1I+5X/vHC4P0rH0//gmx8TYdNW21&#10;j4kaTPNuYtNb27xjBPTZj+vNfpVLIsVhafJQotL8WfEYrOY42u62IrJy+dkvJHzb4ni0hJI7iPVZ&#10;Jo7XfC/lQheEwQV5PcZ7ZxXCfEjxXp/9g3V7aakzq0O1dzDc0sp549NiuSex2+tfVfin/gmr450x&#10;bjWdd+K3hmxtoZS9vcXiyLsUHKbuzEfzrxPxl8Ifhv4dWXSfG3xZt/EMkLLmLQdK8mMkHO0s5yfr&#10;71nLLcZQmuaNn5sccZQrxfK/uMP9nu7HifwXFod54dtxbWPmTzapeO2yBDhmdgOwI2gZyxIAHSvM&#10;fj5+0ZPruqt8MfhTprf2TpMhjhZv+Wjn/WSPjrIxAy2cDGBwBW38cPiPqugfDibw58NdCktLRpsC&#10;G3yzs3/PWVhyxA4AxgE8CvBPh8PibaXdxonhywkWS82vKZ4whGOB85+vrXFioyw8eSN+aW7/AER2&#10;YKnGsvaStZbLz7mzr3hDxv4j1oar8V9RkWJCV8v5VbkbgFHcZ5yM/wBayPsfhy3uY/7O0yS3WOZS&#10;ZvN+dlGQ3HvXoHhb4P8Aj7UdVS/+Ifie3t7dYzujFwJHB7YFdZF4J+DPh0NeTWM2pSJ8zbm+Vj16&#10;DmvMjlWJqarReZ6n9o4eno9X5HNXUb6x8HobEM1zeWMhRI15aQpKR0+jGsu18BfFTXo4kOlSW0Mc&#10;axxvJiP5R+Wfqcmu/wDCXxZsbySWHRPh+ulwx5MV09uPn/Pv+FXL/wAWXd7IZmvDluT/AJ4r0JZX&#10;h67jKo72SWnWxw/2hWo80YK122vmYXhf4Oizt47nxv4ij8qCbzUWPAIbAAy59wP84Neiz+JYtF0l&#10;7/wbrEUmq265sY5IhJG7DPBz1zjBz619IfCP/gnX8OLr9may/aW/aP1O+uNL1ARXGl6PYsVW835E&#10;ce4HlgRlv7oHc5x5rYeF/B9vf3F3pHw4sdDto5mW0s7GJ3xHxg/MSSc7iTxkk9KxxFTD4fDypUqd&#10;001p1Z3YJYipiI1ak0nFp/c7nSfDb4uxf8KN0v4xa14UsWv1j+03Gj3DCPzRHIyyAIFXO4DcBnpg&#10;e9eb/EP492nxP1C58VaVoCaHa6kY1i0e3nlMFsUGCwVzu5YlsnkH6DHpWhNrxiuW0bQJmgkt/Ike&#10;aJPkXII27sYPuMVj6ilo8m1vDv2mX5vO8yCN/mznrzmvmcrwc8DrKjzK97bdvyPpM6xkMyl7tbld&#10;rabf8OeKareWFsVMWpRqr/dfnkZ647VheIzPpOqqdHkklulDf6RGwwjcgMoz2yCPftXvF54Rl1CC&#10;4l/4V3Aqhf3bfYV4+vHFc3D4KN3qEVla/DtZ5pG2qtnEzEnPoOa+ilmFaUbypP70fL/2bS+GNZfc&#10;zF+E+qwR263WteM2jmS122lksQwgAIxJnqcDdj0x+HaLb6D4ut/7M8Oa/dQXEBMk/n4VLhlGTnHV&#10;jjjr2HStg/smxabqNp/wndvZ6L5zCOO0urgrPMzOedoyQPdsVoeJfCfwt+G3j9/hhb+Ebq91SFc3&#10;RhUzCJ+3KNjpnpzxz1rnliI1EpW3MvqFanNpSTsR6trGmeDfAUeneG8trmrW4N0WcPLFF0wf9o14&#10;j8bvEFj8JvAl5pF6FbV9SlSXU2Rw3lW6jKQkjuWO5vfaK6H4o+IdQ0e9vLfwdHFY+SVS6nMIhkGe&#10;Mc/Mefwr56+I9o/jyf8AszT9UkuLosEuHnk2jcXxjn0xyc9655VIbXO2jhpR1PXPhPP+xjD4Wjj8&#10;UNdaxqXkrNdahPc+SrOwyyJH1wDxzknGeM8cX8YtH+F95qKXPwi0iVbWTfG6tcGQfd5JJA2ntjn6&#10;1i+Hfhx4E8P2FulzplrcXUQTz7q4kJXcM5AVTyDxzW1YjQjH9i0iJf3k+P3aBFViRnge9ebWUXHo&#10;j1KMpc9nc4KD4c6lAIptU1SKBf8Alou7O+rf/CG6Bc6lH/Zt15l3NxcTdlVcYwO1eofD/wALaPfa&#10;tqlr8SL2HTobWZoreS4bGWCEjC4JYZx0496bY+C9Fs1utW0TbeWyzyRxyxRbXfEe5nIPKjBHX+lZ&#10;Rvzdjqc4uLW9je+Enxc8XfAqy/tLwp4o8QRRtJ/pFvpupXFsszhcDLQspBG71475wK+iPgr4rHxE&#10;8HeIPHVlZtdXmVnmOsW5vLiSZ3QFzKzeY4xngEnIPvXzn4g8W+HtM8Pra6qot45oyk9vEo+8ACk3&#10;OOqbQexJY+ldb+yz4hto5LxbO6eSNLpZbRlkx5e7GejD0PHPJPrXlZxho1aLak7nrZHjZ06vJZJP&#10;T8Dd+JvxO8S6d8UW8PS3Mc1xbNJqd4YJEjYDyfMGGwQH+/3YBcN65sfBz9rGLxdreqzT6JZ6fZta&#10;vN52pTOszoOSd3Ckg8gADOeRWp45+Hei+KNSuNdvbGbyXla4uo/MMbXDMSmdqDJXa5XrjDH0qHxN&#10;4L8P6P8ADfUm8J6Hbwx2NuNrXjAMUWNtyDKZycH9M9a+dVKmlGDvc+hpQxXtfaKWieq8ji/2hb2F&#10;PGHh2wRv+PbwnZrj/vofyFfoF+z3p66f8GPC1lEgTZo1udvHVowf6mvzi/aPuxJ8bLmxi+5Z6Xp9&#10;uB6EWcTsP++mav0L/Zt1Qah8EvDMq6g1xIujxpI7/eDBfmB9COlfcw92hE/LMc+bESl3bPRzH5MS&#10;sPm/c5P4/wCc15h+0jfaF/ZOi6dqgkXyrqeeVgpC7GEaD5gRjBVz079etdtc+LtKj1Kazn1WCLy4&#10;VWSGQFXDknBB6FcAjPqK8Z/aI17/AISDV7aSz1iSzFvo7QSW4aPy5iZJ2X5m7spTjPAYE814GaYy&#10;hUw7pwmr3S/HU9rhqhUp5kpOL+F29WrHzf4h/aO/4R3xFPPp2qzfY9N85Y7aO8kEpMu7GM9QqqQc&#10;DHTnnNeP+KU8PS/D/wAFeCPD159ruJIbm+zMw+drm5kxkMuOWL9zxjNeofGf4XyWngrWvHuoQGMX&#10;Gj3cvlNbx7SygiMgg8YDnHr1PauB1r4E/EpNL8AT2Go2HnQ6La2At5pNkiOjSTNuBHAG/HJBOfSu&#10;GlWowpp3W/fqkz6KNOdKrL2rurP81c+k/Anwq1/wj4I0mxuYNPtbhdEhXarWzGVtq7h1Xvk9zkUu&#10;r/D3xe17NZaRHm3FpiSNdPU5bPTKOecj86LvxL4mikV1e1mjkbyoVky2057DGMYpr+Irp9SaWz02&#10;DKzbWuFuAoPJ+bAPXHJz3rzfb1nLnsfZUYYOpTjGEnbQ774E/s6+Ide8X2Ou23hSGz0bRdVtzfG+&#10;uFtnxI5cECaT94SI2UkZA4z1r7s+Fn/BL39i/wCLc918QPGnxM1i31y+1D7TdQxalaLD8xyFUMCS&#10;Pxr837zx5HqOow6Zr8Ul1cNIq2/2koYz90KcHI+Uj9axHl8OLOqx+HLq3dWBG1hHnp0K4JBr2cFn&#10;EsLQ5Jwvre58/mvDdPMa3PGry2SVrH7E6j/wSl+E+r+Pdc8f+Hvj1cq3iTXG1DVLeTR4rjepuTOY&#10;VdZVwpOBnBOAPTn079sf9k++/a0+C2s/CvTPF9vorah4qi1Jru6tnkR44441RcLzyUH0xX4lWGs+&#10;LNC0q08QWfiLxZpdrJIHhkj8QXcauvHpIB6jj0rrPDnx7+NFhEJ/Dv7Svjaxj2s6SDxJcNEwABID&#10;MzAnGcDP869GOdU5Kzg9fM+alw7ClJqNeNz7i+GP/BKHxd8LLnxBpOkeL/CmuahdWSW6w3V9dWce&#10;wTI7bmETkHCcYBBKsOOten/spfsI/E/4C/ET4gfGDx9Z6HFcav4Fk0TQ4dF1p7tY1eaOQr88SHqg&#10;575Nfmj4o/bQ/bU8PXK3Hw7/AGoNfur6Ro4PPkuIpwV+cAMpQ7uWfj69+K7jw9/wU/8A+Cjegawd&#10;OPx0F9AFaa9uNU0K3mKsriN/lG07Aw2jA+8fQ5qo5xg4ytK6foefLJ60ZcsZx37n0b/wVr/4Jr/t&#10;UftN/tTWPxE+Dnw//tbw1pPhW00y1a31W1jkDxvKWwksinoUwfY+lYnhP9h79pj4Zfs96N4EPwK8&#10;Vy6kLe/nmjtbe3nWG4mlKAOY5W/5Zxxtxng9jxXnPh3/AILQftzW+sLoba74H1i4a3aaRJPDkqlE&#10;GDmTZL8gIJIbHY9xiuyg/wCC537X/h1mh8TfAjwZesjbSLPULuEnOeRhGHY9+1Es4y2enMbQyHMa&#10;snyJStpozsPHHwl8Wfs8f8EnNX8H+MfDeqafqmveMpftVjfaaUmCvEkIPlsRuGFJznoOM18DvYWm&#10;9v8AinJuv/QM/wDtlfRX7ZX/AAVb+Jf7WvwYb4J6j8A7HSZrzVbWabVoNcN0LaJJAXKxuoOSue4r&#10;53tfgTZ3trHeHx7Yr50avtk01gwyM4P7zrXjZhXo1q3NGStZH2mS4XHYHB+zdN3vqflNFpPhSBN+&#10;oeIZJm67baPg/i1O+2eCrQ/u9Jmm5486bj9K37P4C6vMMXOuQp7KM1taR+zglzJta4urlj0EEJ5/&#10;Kvs/Vn5j9WqS3k/y/I5vTPiZJA0Wj6bHbaXas2HkSMlUH94gZJrD1abTJ/FjSXusNdWctwjzXlnC&#10;VZlOC21XxyOQM45A7V7r4d/ZRv7vb/Z/w91G6b+Hdav/AFArtdI/Yd+J1/sXTvg5ccnhpIQP51nG&#10;VGnJyvuXRwUabvGOr3bPl/U00zVLPS9D8PQXUskUb/aJ7kDlzI21Ux91AhGf9rcRxiv0K+D37VXw&#10;0+H/AMMtB8B6fp2o3EejaZBamY2rfOyJhjx6nJridJ/4J/8AxttVE48EWVr/ALT3kSE/hXT+FP2H&#10;vi4T9k1bW7XSY92SftCyZPtsrjxtLB42KjUei1Pay7FYzLZOVG6bVj03RP2sPA/iGCRoPCuqTKqr&#10;v3Wowp9y2OPpUdx+1z8HLZ/sq/bvtCt+92wkx5IPy5BPr6cVh2P7BN3ct/xUvxR85enMRbA9txrp&#10;9G/YN+DUQQav46vLghfuwyCP8Ohrx5ZRlfS570eI846yX3I4Dwt+0H8Svi/+1P4b+F/gzybDwvrG&#10;vWtlNeyQhpvJcjzG5xggbsV+lP7OX7L/AMFvgF4THhP4R6PpEdwzeVf3keoRyXFzIhIy5Y7uMcDA&#10;A9K8O/ZG/Yq+DFh8R4db8OaKDPosP2iDUL6ZnKzHhSTwOBk9Oor0LxT/AMEnvhb8RPGuoeOvDfx/&#10;8RaXq2r30l1etpt5FtMjsWIXDAhecAdgBX6JwlgJZXTWMw1BSvprvp1R+e8WZtPNp/U8RWcba2Wz&#10;v00Poqx+B3jbW2UWGh+ZJJIEjjV1LPkdQM9Peud8S+Bdf8M3klpqujyRtG21s+tZ/g//AIJrfGCb&#10;wsvhXT/24viFazLatEt9GsTeWmMD1YAd+c9K+ePiD/wRy/ar+1z3Nx/wUZ1yRXZiPtUV5kD3wSPf&#10;619jS4mzVVnGdC66JPVHxdTIcv8AZpqtbzaZ6p8Q/iX4H+Hkav4n1uO3ZlysW4Fz77RXj3xI/bO8&#10;HeGdJl1eK6+w6fb/APHxPJD5t02egij4XnPViK+af2i/2KPjn8BfEOmabZ/GG48dXTbrubV/LmC2&#10;7bwBE3mHOSMkH0rzf4oRfErxJ4WtfCPxF8b2sEa3amKC3bzJUjQ7gNwGF57HJ45qMXn2d1pOFOm4&#10;L8fvNMNlGU0feqVFL+ux2f7RP7aOpp4+h0bwl8MJNYu7q386zvPFV8bjGWZd/kRYjT7pOMsMYzXk&#10;eo22r6vPJrHiCSD7bdytNeyQwrGnmHsqrgKoHAA7CqWpapofhu5kv7DzJJvum4upN8kn49uegAGK&#10;83+JnxcttIkMvibUJPMYZh0+3blv8Pc1wx56F6teV36ndPlryVOhCyO+ubjTtKug1yd0a8yGHDNj&#10;0HOK4nxJe2tzq08tjGUUTMbdpANyoTnnFcFpPx38PX179ju9OnsQ33Jd2Rn3ro7q+87bJ5isGQMG&#10;XuPWpWMpVtYyG8LVo/HEuRaiyKyzSsxP95ieaR9UUcRnt0rHkvWDkiqz3s0nU1PtRezN8anhSd/b&#10;pXf/AAY8Df8ACYy3GpJax6hdWskS6Zo7SbTfTFtzKT2RYlkYn12jvXksH2qVsBGPtiv0R/4Ip+D/&#10;AIP6/wDHrwLb/FLR7G50lIb6bXvtkwXbIxnUL6k4S3wPSQmuPGYidOjdHZhKEZ1Pe6HoPwV/ay/Z&#10;58W+G9N/Z5+J91rfht7G9jhtdDuLc3NtHdSyNFJ5bJ0QlVxnoCenf2bxz8B/2NPBfiCTwV48+PWi&#10;+HNaWBJv7N1xXt5VjcZVsEdCOfpXof7Wn/BCP4O/FnxNcfGr9kD4m2emalJeRX0fhvV5d9q7pKsg&#10;SOQcqCV43dDtycCuJ/a++GPx5m+N2u/G/wCHPwrjuNQ1j4TxaDq+m69pfyW1/bRrkwyFgG34KeYu&#10;T6e/l/WpOGj1T/Duel7H3vU8w1n4F/swXd01p4H/AGmvBOq3AzstbPW0aQkDnKda8n8TeJvhr4B1&#10;eaFfiV4ZjeFm8yNryMHj2P8AhSfAb9j/APaX0Xwpr3xJ8D/BCbxF8VfFmoT/AGy4+wmOx0CF4+I4&#10;pXA3OcDewyMnA71yGk/8G/P7XvxH1aTxZ+0D8U/C3hW6vWVp1m1IXdxKxxkkR5Cn6n8K3lUj7NNS&#10;u3+CM4xlzvTRfmHi79r/AOGekwSWR8f+HZLjyz5fmyDYD7lRmmeGf2//AIWeCvElr4v0Dx34X0a6&#10;sVTb9ntjPvkAxuJZRzu5xjrivKf2lf2FvhH+zB+1g/7NOk/EX/hJptP09LrxFr0NtiON/IEzQWyZ&#10;OWCkKWOeSeOK63xn+y7D4W0uPXdR8F2kXh+bTvMjS62MbgM/Ge6uBgdetYc7lHQ05YnZTftE/Dz9&#10;omTVfG9n4l0y+mtpg9/fWum7W81+h3MxG44z0/DFeI/GP9pa/vUm8P8AgxYbOCBDHNqKqPOnI4zn&#10;sT3Pr0qv40k8CfCjwA3gP4XWn2W1uLhpH3SbneRurM3fAwo9AB3zXz58R/Fa6Wv2aCfO5cls9881&#10;nJxjBsuOskdH/ber6rb/AGjUrq4mUSOGklly2/155PQD2HSusi8NeDtZ8HLPpklvaujANeXE4Qib&#10;jKsP7vOMjuK+ZdS8f6/POZI7mRl3Z3MTzmuu+FXi3UfET3GngB7mGEyiHPMoBH3fccnFeLU5oXlu&#10;enTlFpR2PUNQGgeG2vNPgMd1Jc7Y4bqGYPGse4Mef72V2/T61gRanZ290TblVVmJXbk4PSrF2bPR&#10;4l13xbZ+TFtxa2kuQZ275HoP1Jqva/E6J40t/D3gSOTaTtkZOW9hmuOU6lTY291O7Lk2raVLOiST&#10;ssjJu27uD/k/yq74a8aapptm02k6v9lW5XbIq4+YdMnPcg/lntVseI9Fk0bzvH/gu0t2O5Y/LkCu&#10;RjHPoBngdayNE1T4Ovp1/aSaiLd40Z4szblYc4H4d/aseSons7mmnLa5578XPiJqmu6+9hpl7LKy&#10;YTzm+YnAxx/IYHAFdZ+xh8Stc8O+P9Q8GapcSNDqFg5jkmG5reWMg7lDdyu5eeBnPUVz/wAB47Y+&#10;IW8SyWlpcSSahFbFblvmtomJdp1Hcgoqk9g7DuMd5o7+Bvh58b28Q+NLG4mt7ixMVvdWmFaaZSvm&#10;TlD0DHnbwcc11Yq1PDNWu7ficca0qUvaX2PQvGnxG1nwj4NmsLHxFNPNb+YVa4jUyYdhld/XaCWI&#10;Hbd9K7r4f+JNR8XfsqSeMPEYvJ9SvLiaO4vpnG2fdciMKoB/hHJ45+lM8Hfs0QftaS2+h/D/AFqz&#10;0q3vJlVtY1Bfs9tApcFizMTnAHQfT0r69+Cv/BIDw58O9KtdE039v/S7yONW8uFtP3W8bsxJVFcY&#10;OWPU5/Cvn8zzLLpQjrZprp2PayKtjJTlKN7NNb9/U/OT4j+P9H1n44eIIZ7qQM2uS26t5TYKo3lq&#10;QcY+6or7B/Zp/a81rW/HH/CnrXT9N1SODT5dl1pPyeWqZ/eEdx3r6IP/AAQL8dWet3Wv2X7X1rcN&#10;PIZI4ZtNjjSNnPOSq5HVsYHp6Vj+BP8Agh3+0p+zv4zf416f8aPDuqR/Z7hNasQjsbi18sMY0O0H&#10;duXK84yoB71pjuI8vqZbNUai5+V2vfe2hzRyHFfWlKpFuN7v0PG/FXjDUdUv9Q0W+1lbCSx8ia4e&#10;4mDM7htzRhgSQSH6dOn0rgtQ+Pd4vi+x8P6bqzX9jr+oLZ3A3CL7OQqtFIDjrtAyeQc/WtLxp4Q1&#10;PSfjFr+tN4ZtZbKOOeCNpL4eXvdiYpShO4sCvX1xXhfhZm+Lvx1jtIdKhjWytV25uGVYZoHwsvAy&#10;cMwYqDyua+DwFH2sXOTeiu+12evUn7GSUFZ3sj6B+IXivwF8TtF1P4SXutyQxyWTWtvctCHYXEuY&#10;sEkcBdqE88YOAay41t5fibomoeHpZGtdBhnnvZZmRopZo4/3asD1P3s8cDA7msX4lS+HJ/CGreKo&#10;9bVryG6uLy6jjhKKsixodwP91XJAXsc9a8H0fxx4o1XxlovgPSvEUdi+vakI0ubj/l1ikJZjnu3b&#10;159cGuzB06+Ki9dFffppqya1aUZJy/rU+gfBtl4kN3da5c2kkkDahK1jHHcMVkjZPPeQ8dkwuf8A&#10;Z9q6O40u6isDNZLcQ2638jwSXDbkkjEm1Dgk/K21sfrUujW/hXwD4CsNLuL5dah0mORdZvOYmTY7&#10;IEY5G5WDsMLjPUGvGPiT+0x/wjXxb0uAx6aug/bITNeJGW2wsy702jkBQXO3qPU4qcNWr1pOMFe1&#10;/wADqWKqYWKbdv8Agnsep22kTaium6/AjXbW6SwxrDFiKOQxbBnap3EswxnHye9P8X/DxotXksdN&#10;sLiUWsxVPLtefL2jd0c+gxjPFdhotr4V0zxdZ3ek6pb3lpdeD1YfabVlW58pY5HmDNkfKzqCpwWD&#10;KRwDXN/Enxf4k0TxPpM/hTRf+PXSbiaS3khxLJ8oDOmR2SVVAPI8s+ua4o5riPbKHl1O2njMRTi3&#10;vdlm78P6lp2izeGvHV/cJb2twsFnaKdynynYKrZIKgt8wI/2fWvOviZ8VtTl03Tfhvp1u0MwuLW4&#10;t/seAZPLmIEi4OCoEZQt32jg5Jrr9T1tr201LX3vGkuVYXEsNwvnLbqCgC/KfvgMPxWuM0jxGLPU&#10;b74yaVt06109TbWLarb/ADfu4zGUUYwMCQ9OpPuK68LjKzk5z1fRdmebiv3k3JtK5ofBnVrnTtU0&#10;c3lxJJZ2+pXc89/fR+b/AKya3YcnqMh+OwY+tQ+LvHcPhfXNYvo4bhbzUbG4Ni0cYkZWeQSeY2T8&#10;o3wsOMZ47ZrImvPEtr4As7mYqlxq90sMcaW7SLaKJc79qfxYPJz2HFcU/wANHuNYvtY+IXie60uO&#10;1YwNIBmS7lWOVGyvVVym3JHODXdTn7aTqTeq0ZyU4SlS0R7H8Lry58SaHf6lNaPFDHDbwWMLRETT&#10;xqyq0runGwsWA75yOldPqtvq/irx5pWqafDdyQwRGHUnVwqxBBcbiARhsIHxk/w/SuZ+EPgvxN4V&#10;+EFje3jebai2W3klhlDSRIHUlTg/w8Z7YGOKoan8QdV0W1vvGnivxNbpo9jdNA2n2KlpIpkTydgC&#10;ZDZWTdk8EDIzzXGsROpipcmtro6KcpUIpptdTobHwt4q1Sz1PW9I1XVLaSa6kFtHDDCy/flfABYH&#10;asak4xnuKrtceIYWML3GtIyfKym2j+XHbrXmGjfF6yttHuLHT1uLi2muJrqTVLpCslrdTbVWHkbR&#10;hO3Yk9hXvfhH4daHN4T0ubUPB9vc3D6fC01xLES0rmMZc/N1J5P1r0JVJU4pTPWw+bVIU9G2djae&#10;FvAUK/6B8NNBVF/vaXGx/wDQauWsFlZTKmleGdKs2Az/AKLpqKf0WuqbT9OBYLav/tbYz6Uv2byY&#10;1FveNGVGD8gFfYSfqfN8qXQwxd6+6liI1VeM+WBQL/xXbf6mZWXb8u2LpzWu73VyT5txuzwBtqKW&#10;xZR5kK7m/wBrOMYqWBh6hfeKLohHnKfN8xWPtmqs1rfrI01zrFw//TNUFal3p/iMyhLYwqy9T1yM&#10;dKktbLxao2ySws397ywKLgUrdLa4hzcQXLbf4pGx0rRsrLSWdZY5bdSn3h5vNEj67DGHvBauf4sJ&#10;nOaosZ5pGeS1X2KqFoA4b9qv4/a78HPhxdaV4Z8TSaZJr32eCS9guCrKnmM5APbITb/wKo/2Tfgz&#10;8CfjT+ztb/EXXfF+vv4pk8XX1heW+k+OZrOUxJbxTRyhN/OWd8ngfKccjFdb8WPBf7P3xC/Z88Qe&#10;FPjhqE2h3QvLa40fxBZ6a101ptJLhwORGQBk9s18dXX7I3g7Wcn4S/tkfD+8U7vKRtaewkzz1DdD&#10;gnvxX1WFVSeApRhPZbX21PmMQ6ccZUc4atrW2+iPunSP2L2vVvZPh9+1p8VtMu7aQFbO38VGYNC0&#10;k67ssx+6IkLDt5ntXhf7WXxY/aV/Yj+KWneDdF/aY8aeIl1Dwza6vGviK5RozHOZVKMoGdymP8/p&#10;XhFn+xN+2Hp935vgf4p2d8JPkWbRfiICGAHynHmjj9Sa4z4n/sUftyeKtYj1jxjoviLWbu3t/JSe&#10;41qO5KRhyQgPmH5RuYqB3Jrek8bRndSdzOpHCVKfvJHqnjj9uHxz8Q9GS9mk3XxPl3i+YdqPj7w9&#10;Qeo/KvnHxh8ZNbm8a31r418WXsJ8qP8AsuGxjx5jyKwJJ5wA2PrXongb9hD9qvwXZTa74p+GWqWd&#10;pdKiwvfXCbSRkk7i2O4FcP8AF74KahB4n0vUdZvLW3ubKZftECzK5ZA24D5Se+fzr6CVbGYnBptt&#10;NWueJTo4XD4xq2nTqaHiHxEtsz6jOf3dpG0zbu5UZz+leIQ6ZrXxBuNY8e6lHNNa2OGuFh+8cnCx&#10;r7AdfQV6T8XLsR+BNQljmCs0arweoLqD+hrj/grpuoXSHVDqccOkWLzNrSy3GxXRkG1T9cHntya8&#10;7Nq0pOME/NnoZXRUIyk/Qz/HPw/0DTdH0+bRzcQahNpP266sJm3hY9+Dtb1BDcHsprU+HOvi68Kx&#10;297N81vI8QZuy8HH6133xCm8NHRpNa0/SbeaaTwzc3V7qkcmYoIpZWhhgQ92Y/N/wL614Fp/ie90&#10;qyaytAuGkL7j9AP6V5eHxHsKnMzurUnWp8p6rL4i8O2w+czTN6KuBWff/EPT7RM2tnDH/tTSbm/I&#10;V5nc6xqd63725dj7Gi00vVdQkC29nLJn/ZNdEszl9lGEcBFbnaXXxYuzuAvm9lhXaK9//wCCen7b&#10;fwT/AGffFWs6j8dfh3rniKz1C0W208aPqht5rWRm/wBYDzuz0xXzPp3wy8SaidzwrEP9quz8C/Bc&#10;/wBpxreFp3ZlMUcbbSXBDj8Ttx+NcdTGVK2ktjrp4aNPVH7Bf8Ey/wDgpz+y9f8Ax31qLXv2i7rR&#10;/C7aG50vTfGV95Tx3QkXADA7Thcj3r6OT/gpNqN38Fte12Tx74b1DxRC1vDoOl6VrkTLduiSiRyQ&#10;/wAquYlYE/d81RX89PhjS/ip4x8bah4N+FmjwrOlvPLNZzRwqzLk7uZf4ueACPatO6/Yj/a70j4d&#10;SfFpvgzqw0OGRkmvLN0coQduSiOWxnjOKnE13iOR7WSXrbqVhqcaKle7u299vI/fH4oftG+KtV/Y&#10;9+MXxij+JMFj4m8G6Bc3mhxWerK0LypG7BChP7zAQNleCJB3r4a+Hf7SHx3+PnhGLxZrv7THhDRT&#10;NHua01fxAsE4IPXb255r8vp9L+OVho0xuNI8WQacymO4zHdLCwxyrZ+XBHY1zMOqXhxA+pXMajja&#10;sxwPwzU06lSOlypQjLofavxR8Ravc+Pptd1rxBa6pfC4Yrq1hfbmY8qcOOq47HqOKwfEXxi8bajo&#10;cPha48Q3g0u3Ytb2QuDsB9eT1JP9a+dPA3jOLwxpepG4a8uLmSD/AIl80c/ywyA9WHfjI/H2rV0D&#10;4z2upBbfX4fJk2485fun/ClWq1XLQqnTp21PTL3UW1cqt3dSEKSwDNxXjXxP1pNZ8Uy6fp0bGONh&#10;DGo6sw6/m38q6vWfiDYaNaPPBcpLJt/dKrdTXG/DG90RfH9nq/i9LiSxh8+4uvsuPMO2J2G3Pfft&#10;+nWopylZuT2HUjHaJ0OlfBKG6lbw9qOrzjWWlsVt4bdUNuFuY3fJYn+AKN3br6VycVrqngXxtJZf&#10;aBHcWszx+dbyZU4PDKw6qeCD3Br1XTooLTwpHoMhv4VeEGGdYVN5HbyKu1W5xna7qDngOK4z4/jR&#10;bH4jW8Gj6Q2m2tppttFHb53ONibdzf7Rxk9qmS5txeaNaO78X+IQurXWjXurXDfcmuiRHEueAC3H&#10;Xnilu5tZsAsmv+P9N0xlPFrY/vpU/Belef6l4y1fUl8qXULmSNeFjkuDtH4Dis1r66YYRto9EXFT&#10;ypbbF+0e7PS7XxB4UW4+1W2lal4ivW3Fp9Wm8uMH1CjJ9frWH478Z61NFJYXmmQ2O5XjVbOxWNWH&#10;QjPU/hXJW51Ey7rYy7/7ysc1f/sHxbqqrutriZVJKiRiQPzqVGwm3JHoX7Ob+GnsNWm1TSVluNPt&#10;ZLqGbzdrOw2bIR/vEMSfRfev0A/4JF/C/wDYj+JPxb17xB+2FqWhzf2R4fsf7Nt9eutkc95cySTO&#10;zKerLEItw6bmPtX5q+EfCHxH0TUl1LRo/ssg/wCWjMOQfUV7l8FPA8kuk3F54o+J+n6XuuDNeyTs&#10;WmlkwASFA54AA7cVyZhhXjMNKmpOLfVdDowtSNKspSjdLo+p/QV4VP8AwTw+wf8ACJeHh8PfsEJz&#10;a28GookSjHO1Txnk9Otdh4Y8HfsiQ+dHoreF445MERx6pHIic53AM2BX8/Gt+J/hbo1i1j4M1DXL&#10;++HH9pXUwhjHuIxk/nWTZ/E3x3YR7YfFN7t2gbfOJHWvkZcI1L6V3r3R9FHPIxil7NfI/pb8NeLP&#10;gxpVoum2/iXQbuZfuwfaoZGz25B//VXhP7YPin9rLxxo8ngr9mjwtpOlw7f3+qC8SSeSPBBVV+6u&#10;efm9a/C/SvjF4+iZryLxTNDJCo2/6Q6sfpg8/wD166Tw5+2N+0F4XvRdaN8TdWh24Cn+0JMYz9a5&#10;f9TasZXjUT9UdH+sEJx5ZRt8z6k/aN/4J2ft7fEHwxa33hfwDJJdTSCTWpvNRc4JJCEYznPHuW9q&#10;8J8M/sIf8FAvg/4ij1BPgE175d/5k+1mLeX8pOdgyAQATzwa6Lwr/wAFbf2y/CsfkWXxPvJod3Fv&#10;cOsifquf1r1LwP8A8F8v2n/CQMeq+GdC1FWwG86xCkrjB5B+tdNPJ82wlPkpQg1bX0OOeJyytJSm&#10;5aHgfx3/AGev2tLrxvdJpfwK1SaxvmVlWytpPKQsArRHjkbuT+fevnXxr8BP2r/CusW+r23wQ1DT&#10;77S9UF3b3DWrFw6dgD1AIB/+tX6+fBL/AILpWvxV8QWfhDWv2emjaYf6dqVvOzxwYB+bHZc9q93T&#10;9s79nHWr2G+1PQbNZmULIJtFDru/vZPPf8qxpSzLL/d+rJ97P5G/scBiveVVr5H45eINO8Zz/Cy3&#10;1XxVomtWur3kbXGpW8dufMc53Rsyj+ElGHTHevnvxn4C+NXiqP7e3hDUPLTBWRLZlSQKhYjdjGRg&#10;jH1r+iqL4u/si+KJ4W0/QvCW7yfKka808ZYHt04ABP51aTwD+wh4phtV1HSvB9x/DLCkTwxp154I&#10;B4ZuSO9Y4XHVsJJuWHer+4utgMPWikqqPwp/ZV+Jnx10T4i6P4b8R+DdYSzjtW+zmW2eQ2kQjXc4&#10;3cBdsYz7LntXWfET9oPxD8OI5JPFE1xb6paTTLC02TIfN8wMuB9QCO2Pav2k1b4PfsKwaR/Y+kaT&#10;Cy2sckbXFpqG0JGqFCoJ5ICjGK5Pxr/wT7/YU+L+hNp974Punt/tDXUhtZEcmTLcnIz/AMtGPXnN&#10;cNfFYOtieepRlH0X9dzanl9SNK0aifzPxfh+ImvWHwpOoWHiGaeDUppvsP2THmFgMAMD65ySegFc&#10;FrHxR8QeJ9JutLvteuLewkkJW1uLh5FSNY13PtP8ZIz7gfSv2rtP+CTv7LdwbrSPBcVxbxXTO8k9&#10;1Yxo8aEKcJuOOGHbqMDtXHeMf+Df74CeIb24voNfhAMZTc0nlmaT5vnwhPqFxx92taGZZdTk1JNK&#10;902vuMamV4zTlaZ+cHwm+JOi+G/2dhZ2dzJcwWt1NNY32o3DqVhMMTTKV9GcHafWuM0XXdQ17xkY&#10;J7qG5mvbpZ7N9SlJ812OVthuOMbWb5uzH3r9ObD/AIIWW3gNbeDSfs+pafNbpBcQteSgOFLbvlIw&#10;u7OPwrn/ABb/AMERLv4maMmiT6Hb6LfWGpOYmsdejO23cfMg3DO8NuIxx8wHanHHZa60mpW5ne5m&#10;sDjaaUVHY+EfCv7TOhXXw/uPB9poOqXYh+0CGy025+SxQ5Ac92Idfm3cFc+oxu+C742Xwb1bxJJ4&#10;Z+xWWs6hN9nuJFbzJGNq4KqnTapQsrn1I7GvoP4Vf8EC/j78F9Xm8V+D/FMMl5cRy2mo2txPFdRy&#10;RyFVLADByQd3PTFYvxg/4Ju/tgeAvA3hrwlonhubVLFYJVM15G8cMdxvY75gc7VEcjfd4+TjrVVP&#10;qHtuWhNWbTvs/wCtCVRxii3Ujqj49+CPi/xP4j1m+0q+miXTY7iO9mt1TcGuFfjjq5b5hn3r0Qft&#10;t6Po4/sm117WPKtf3Mf+jj7q8D9BXA/E/wDYH/bU+HPiG4mb4eSXf2rUAbeXSfM2yh3bIXgEBdvP&#10;pgVnj4B/tVRDyrn9mW5eReJHa3OWbufzr2qmGwta0nUX3nkuOMi7RTP1HS41W0Lf2jo13BIv8Mlr&#10;JHj/AL6AqK48Z6dBP5EluPM/iXy+K960748eNojDcXWqJfRrL5c0OpQpcRIBkY+YfMegwPX2q1c/&#10;FzRNajkXxF8M/C905BK+Xpq25T67fXt7c161/wC6VzM8Fg1XUNVtt+laLcSxK2Glt7F3UH0yBiqs&#10;s8iMwvNJuF4xtaJlI/MV79b/ABC+EH9mwWVh8KbWykuJG+bSdTe3ZD/eznn8uauaH4p+GznyLLxN&#10;4ytYUl/eSyX0V9GrDggK6evbNTzeX4FczPm99ReBQTCIw3IaQHpnH86taLZaXqyyT33xF0q3aHAa&#10;OSZ8tnPAAXn3r6U8TaX4B+I+gS+HdM+JdpBD5IaXUNS8IxQzrluFVlySc8nHTivPpf2K/D0UH/FO&#10;ftD6G0jpui/tG1dfT+LIGee9OM433/Mal5M8o12bwzpMyQ6f4gj1JWQmSSCF0WM8Y69ayX13Q7px&#10;bpE2N33ttemXf7Hnx2t79odJsPD2voEBj/s7xDH5h44/d4yKzdX/AGZ/j7pA3Xnwn1BFX/njbqQP&#10;xzyaq8e6HzdHc811bWtKt4JLSXTo5o5Bh1khLA7hyCPevKfHv7O/wL8S6Nf3g+BdhcXH2aRlS1tx&#10;DI7EE4Ug4BPQHtXu998MvG+ks82q/DzWldQDIq6c8mPT7oNYN/rdjZXJttW0+WzkzgQ3C+UTn2bF&#10;XGVSPw6ClyS+Kx+WXxZ+BHxO8G31zqGgfCjx7pULTM1vDLsljjBOQMx5YivOz4s+PXh84k1HxJab&#10;f73npiv2Qit4bhftkNjLLGV5ZctGozjORxnn1/lVSbwV4T8RI1vJoEN02/Ct5Kyb/bGCTXfHMq0N&#10;0cTwNKWzPyAvf2ifjxdaZHoer/ELWri1hZjHbXd5KyITjJAY98CsZvin42kZm/tV/m77a/X/AFT9&#10;nn4OX8uzWPh1pe7BDLJYqOe/asmf9j79nS4iDXvwi0WTenJa1VW+lbLNqnLa7sZvK4X0tc/IvVPG&#10;HizXrZrO/vZpo2/h2+n/AOqn+Hb7xDpy3FnZ6ZPNBfRiK6tTG22VQ2cH6EA57V+wugf8E3/gtq0U&#10;d5pnwXs1ikj3JLNb+WpXuQzEDA9q6jT/APgnF+znobLeeL7Dwrpdnu/ebZDdT884EcZ5z9aiWZxl&#10;K8k2VHLZR0Wh+QOo2HxG8aabbeHBow0vS7dEUW6scHaDgnuepP1JqTS/gZaxkG/maVvav1g8Vfsv&#10;fst+H9ZbTvCnhnR9YtVUYvP7LaDJPUbWY9PXNZ5/Z++BCNsT4d6KhDZ3fZ+nPTrUyx0H0K+pyifm&#10;lpvwt0CxAVdMUkf3ua27Twla26ZgsduOm1Ov5V+j0Hwg+ENujPZ+DNHRei7bUZOD/WrifD3wNCdt&#10;r4M05ePlAtFFZ/XPI0WEPzntPDGoy4+waNczbuix27N/IV13g34E/F3XpYtR0fwHqGI5A6zSR+WA&#10;R/vY7+1feVr4a0PTzutdFt4AwyWWNVI/So9T0ozR7LGbbu/i3cGlLGSeyKjhY9Wfm7+0R+yn8cdG&#10;E3jSz0aSZRJjy7Bt08YbllIXqoOfU814v/wlvx08IwtaHWvE+nRr99TNcRL178gV+tF/4N1CSZs7&#10;tu8BW65zWB4y+C/hjxjoF1oHiTQxdW15AUl3R8gYIyD1BGeDThjJLdGc8HHoz85PDv7XXxQ8L+Gl&#10;0Ww+IfiiSSRc3Uc2oqYWb2Ug/rXn/jjx1eeN9V/te7g2ysv71sjLn14Ar7M8Wf8ABKDwveNN/wAI&#10;n46vbSTdmOO6h81R7ccmvK/GX/BMD47eH7ll8O3+l6tCvHmJMYXP/AWB/nXVDFU5aKRyyw9aPQ+b&#10;4XHkvJ5+1hjC/wB71qPzieelevat+w5+0lpXMnw6uJFXq0Lq1c7ffsw/HPTz/pPw01ZeM/8AHox4&#10;xntWvtFL7SMeSa6HBoxZtu/862vCfiC58J69a6xpzR+ZGHT99GHQB0aM5B7YbNW7/wCDnxI0tidS&#10;8JX1tt/5+LV0x+YFRQ/DTxvccJpXHq0gq4tJWYcsux6xdSHXYLe38SWs97pNrqEVrqN9bsEaVPKE&#10;ssyt6K4X/gOAK8s8e6g3jvxreanoVnN9jEgg09JXLMtug2Rhm7naBk10Oj/C3x7f6aNL1bXXhtd3&#10;/HtGxYDp+H/6hXaaF8N7XRoEhjUfL320SlG2gKJ5PpXw112+P7y12/Wum0f4QRqRJfDd7AV6dBoA&#10;hTG0VZj07acAfSs7mipnGab4B02yHyWnPqa2rDRIIdqJFtH0rqLbwzrd8NtjpF1Jn/njbs38hW5o&#10;/wAGfiZrA/4l3gfU5P8Atxdf5gVPPDuaezkjjY9NjAwf5VINMhCbtygenrXqmk/sq/HG+jwPANwq&#10;n+KVgv8AM11Hhz9hH4t6xcqNYSz0+3/ikafzGH0Uf41m61Fbs0VKp0R4PHp8S9I+Kmjs9xxEmeMV&#10;9eeDf2CfBGkSRS+K7y41GVXHy7zHGT6cdq9KsP2evhxoMS/YPBNmvl4yqxjn/P61jLGU47amkcPI&#10;+AYdB1OTBh02ba38fltj+VbGnfCLxprsSTaZp8kob7zblQAf8CIr7zvPB2h2cXl2GlW6j+68a7R7&#10;9Ks6Z4E8LzQCR7C1RuoZYl5/SsvrvZGkcLfdnxXof7KvxQ1cK0Is41bq0lyOPyr0jwP+w8RtvPHP&#10;iATL1+z2fy5+rH+lfR0vh60smb7FbQ7F5+SMccVHMszjENvuyNq47VjLFVJaGioQW5zvgbwB4Y+H&#10;ulf2Z4f0iOzi43GPlnPqx71ss1hLDiJtrDlmY80+awuEfItCeBuZZDUb6e0z/Z3fY27dtzk98VhJ&#10;ylqzXbRE1pNCowt23pls4rQinMOGW6XC88N+lZUWmT29wxLiaM8KuefpVmSGyeL/AEhZEZcEbAT2&#10;6VNuboXGVtDZsPG1sXe0+x7vQ7cf561r6X8TXsMW2+eFWP8AyxvHXHvwa4OfT9Rnn8q1DDcdkcar&#10;8z+w9696+AH7D2qeNDa6z8VribS7N8C3sUbFxdnrj/ZwPxwKxqqjGLc/0NISqOVkR/CrU/jp8VdU&#10;/s34d67qgih2rdXlxN+5g6dSRz9Bya+mPBXgjWtC0+PTNa8Zz3t55gF1rc0R2I3BKoq9Tjp6E896&#10;9D+HvwDsNG0mKyttIOh6XDMFhsbeP5pY1A+Zz2BP4kDnrVnxT8LPEkNxKuj6hDNEW3LbtKEO4kdR&#10;/k18Zm2bU4xcMOk33se9gMFKpJSquy7dzCn1TV49HXT9C8a3SpHGyO15cDknPoP/ANQrO1q71pbD&#10;ZfSReYpVYZ4VUlhnuV5J4pdW8F6lpT/a9cMlnHIpHzKSCcdRz09R7VZ8N+BpfGd5FJ4bvS2kqx8z&#10;VFtWVpSD9yNScEYyC/5V8dF1qkj6OTp0YpfgHgqHxdqGqQ32lX1vHZIzC4uL8CNp2CkKi564bGT0&#10;4xU2reIPE015M85tbiAEhreP54y/PPHbHpV9tQ8NP51gPFd4wtpnt5I77TioRlGSg45HP3hWFrvj&#10;rwh4Ws5NX1lNOsIrUqj6gZDCgyuB1OMnn3zzWnv6KO5l+7tzSFsPitptpFJB4i+HtvOV4SSHBwO+&#10;3eDjj9K8e1X9v/8AZ7tdUubVPhUJ1juHUTfZYv3mGI3dO/WvJ/2wv2/bO9muPhL8L9csWtJrXN5q&#10;lneeZMCXA2I2ByRwcHnPavju8l177XLnVEH7xuPtGMc17GFwNeVPmmfP47NsPRq8sNT7Atvs8HnM&#10;00B8iT/Wf8s4AfT+83r71YkeJfMiSxYbpNyR4+aQ9N7f7NURLa7iphjLrJvhgXBW3+UkM/uevT/G&#10;iURXq3Ey6hNGuNs1wrHc/svtg4/lX6pynyV+iL1zblVlma3UR7Q8t0yYI54RQB6d/cd6Yske9Ykh&#10;aFmXfbwr92P/AG2565J+v5mqUb2ySR8sWCfu4d3CD+8f8/T1qZ5bhISqXG5U4uZtvJGM7R7c/wBO&#10;tS4j5i0d32LMOpNJCrbtytzNKO3buO3c017u/wDOW3luCzuCZGPKxYAx19+nHPWs+W+ltpFuprQ7&#10;oc/YYQvyjjBc/n+AqwuuLIv2KWRfMkw9xOi43E9hn6H6Cj2fMNSLVrr2pWNzNq9tuZlZY4dmVLMD&#10;gsMY78c8DGa3NO+KXxG07ckHiC/85osyOLliucAYHPTiuZ1DWdPgtZNYmWRo412wQxr80hJxhV7s&#10;3RR6enNSNBqcMUenm1nVpGzcM2cbCSWH5fL7fhU+zj2HfzO58P8Ax5+KGh6Slta65MzNgR+cd2Fz&#10;gdeTxzirN18dNb1Hyx4k0vQNXWNv30eo6JCPMBB6so3D8K4V381mnl1FY4bddkaKehxyfQf3fzqO&#10;4kM1ukIX95MuGz94ZUsxz2woP5AUezj2HrLc7Ztf+FOo6isWrfAXQVjlAKjT3kiK8dTk7fyHampc&#10;/s/WGombTfh1q2n31quba60/WAihiDwCBx+NcC0l1LqKky7liUk47sTwM57AHtzuFJJBdXGnzssu&#10;3z1by2bouRtA9+MN7kmp5H/Mxeh6i3inwjqTJpdp8TPEdmzLukhutJtb9UOO7SDOO9O06Gx0XW45&#10;dH+LngbUrwSfum1bwXtYN6kouOnevPZZ7Wz1CBbFGBO5p2DDIXbjgfiBUYv9j3kybldbgoruuSw8&#10;pDnvxkmjlltf8A0PUfG3hnxB4+t5LbU/D3gHUrplYxTLrlxbLGvoE39PavINS/ZK/aFjZmt/AVlf&#10;wlmZV0vUhJhc5AXOO3qauRapfvPHNB+5aWFmktXAO392XIP0x2q9ofivxLpTTSjULpn3KR9nmICA&#10;lsDr064+lT78dkjTm6XZ5nrHwk+J2kGSPXPg7rluyvtZo7TzFU++wmubvfCut2atI2h30ez73mWM&#10;i456ZYDivdfCXxX8U+DY7oaN4lvLaGa6eW4hhumwG+7k++AM/Stm0/aG+JdzqkkGrata3FusbNF9&#10;rs4nDAYxnctV7SS+z+IuaXf8D5bkktobnZcu37yUEjaF569z1rWtbrzkVYEfbtwSV6n14r6Wj+K1&#10;t4gaVdf8BeHL2DO0NJpKjkKD1XHZhWTcSfs/Xcn2fV/gDpSySgHztLuHt/k6k87uv160e07xYry8&#10;jwUS6coV7uKORmbHX5jTreC2ztsrFFXbhevPPU5r2TVPBP7Omoa4NOsPBviGzTyiWkg1gSY55Gxg&#10;M025/Zy+DWoW1rNB8YtZ0WS7uRFHZ32lpIyt/ebYDhe2c9aftod/w/yNOZ9jyhbRcYOxSrYaM4BF&#10;VNTsW1QiHTIfLZcgNG/bOP6V6xP+xxeM8zeE/jv4XvVVhtjvI5IG745cgE/hVdv2Ov2hbe/EMOma&#10;Tqtt8rSDSdUQyBeuQMe/f1FJypy2a/IOZ9jyiPw1M1wolaTO35mVhz+dRzeELa0mV83EjeYPm2gg&#10;ivohv2d/CWkWgTxL4D+I2ktGq7po7G2vI245+6QQKyLr4RfC2Rgum/FmfT9023ZrnhS6h2/VlDL+&#10;PSlzL1BSPEU8PxzyeXJEykt8vmR+/wDk1c0zwU+q3q2elaNNfT5Plw28JZmA46AE19X+AP2b/wBl&#10;Kw0Jta8VfHfR/FGqK2P7HttYjsVfnAGZPmq3qOs/G/w1pstj+zx8G/DOh2YYhLzSL62vLoqOCxk3&#10;nnp6dqXtJdCkoy3Pk7xz8EvFvhO0Fx46+HU9hHK48s6lp+AVPbLD2/WuUPw78E3I2XvhjTZPlz8t&#10;mmM/l+lepfEPWfHniLX5j8UfGVxeapA376G6ujMY2xkcAkf4ViiGOWPy44I2Vlyu1gB16flVxlMn&#10;lj2PP4vgv8KmZriXwFp8h3fxWajnj0/zmrX/AApj4VtKvm+AtJUHIbFuuFHc/wCfSu0uNPkWBikR&#10;/i6DrxwahSyQtvkRlJX5sLgZPTPbFPml5lcsVo4nO2nwb+FduD/xSem7v4PLtV/PpVy1+HPga3n8&#10;ux8LWW7+81omB+lakgSEfZzY8bcKxzzTbi41JbcQReWqjIy3DEfhR7y6v7y+WnHohtz4H0i0ZDBZ&#10;Wcbqf+WUIGPyoeB7eP8A0e5GM5+VulVZL28d/wB5Lu5xuOfu9Kja5u5E8y1bEYOFU8Y5/wD1Uter&#10;MtF0HzyyOyxGeQt35Pp2qS1urmyctt8xV4LHNZd1Fe3MR/e52yY+Rsc4qvFHrduyokbMJOrMc547&#10;/pS3K2N2fX5mVo1jO5jjg9qzLzU8pkmZm/2c8UNFraLuVE3d9q0tlPrEq+Xc6b8o4Y7aAK669bFt&#10;jaa3y/eqSGJpQJpXkjUfdj28nmtGOKIO2YCW2/KTH7CkS3a4lBvCR8vDKMcYNAFVNLWcctIPmzkE&#10;81atorKzZvMk3YbG3HWnSy2unqQ0reu4t0qtd+INMVFeGUbm6txxQBZm1QLMyi3+Rlwu3AGcjg/h&#10;+oqjcXVh9pXz7VlZuN2OQB34qrcayqhvuyNuUqypyD3ptot5fyqI7ctLIypGqZZmJJ4AFAFxZ7K/&#10;dYbNmX+JmX2zXU/Db4ReNPilq0Om+DrGZoWOZ7uYbYoh6sfX2969N/Z//Yd8SeIbaPxn8WpH0XSe&#10;sOm+ZtnnHq/9wH0619SeGtM8H+CdKtvDdjZppemxbkW3tYAruBjnnpn+8eTmvPxuYUcJHmkzqw+G&#10;rVpKMFc4v4G/sreBvh68KWVguu+INm+a9ul/dwccYzkKMnjvXYXngfxNZalDe6jZ+ZNG5aFoptoT&#10;1IGRxj9K9C8C+PPh9bwtb2aPZluN0y/I/wCPc9q6SG2gubePUdOv4rmBpVVowgYiNh2/Hj6Gvi8w&#10;zSrjbxjKy6H0GFwiwrvNXZ5XofiDx9psLLpt3cyCFsM0juUHtx711ui/EfxNebY7yytWdATLNcZU&#10;BcAlmz6V1ENlo+n/AGi7tLyxjdo/3qR98Z5K5rg9V0zxl48lKzWIi0eK4DQ28MYjlvWBGyWTGMRh&#10;hkL1OAT6V4sact7+p6XtIcu3obN94bvPiulnefZ7eLTPODSbVZXuwp+UKW+6mc57tx2OK3n8MLFb&#10;RrLoE3l2/EK2M/QdMBRjHHauQ0qx+JllG0cupzW9vC2GfBfHtgVrx6r8Q9OljurPXLe6iaM7UYbW&#10;Ppwf1+lOVbS3KyfZy01Q3xL4Bj1xRLpV5dKZsnbdKXVc88dua+H/APgq/wCMpfCHw/0v4UafefaL&#10;m/uo7t5lg3eYqMV28dGyec44719R/HX9ruT4F+DtS17Wbizgmht3NrBJIFaWX7qqATg4Yj8BX4+f&#10;H/4kfFT43eL774h+JfEtwl5dXfmXP2e2aZFRwGIXacKBuGAMH5frXTl2GlVqe1Udu55OcY76th/Z&#10;X1a+4xbrwNrlwlrremanC0bQtE7LcCNypCybsc52kevOPeuVm8OfFJ5mZbqXlifluXx19q1PDHjO&#10;eExacupytYyySRTNeWBWNeuQeS3Awx4zxt7V1MMl+8SvH4tuEVlBVI4jtUeg9q+hoyqqNmj4iXLN&#10;3cj65+wWMWnMySy+S7n033Geox1OT/nFFwLy3kASH94V/cwn7qcex9uTV6W3kWONrhPMnl/1aJH8&#10;sWexYAcA/n2qK9tLSznCjUSkjEm5bcQANvHU/eJ/Q547/f8AKa8xnRPqRIh81vvZuJiwyPVcepz+&#10;AqykuxmdoZFhjBKqcEsfXHpjGO5p5mgvoFsrRY2tYWQTSblxIoOHG7vg9fU8E9cNknuNWVdR+xxr&#10;arzG8MzKegG7p3/ke+aGkUTG8v45Ff7RG0snyorHdhQcn6cdff8ACoXjnunFmsKyspBndR2JOecY&#10;BJGfxPTIqzp+gRx2q3s6TJMvJj87IHOAMsfpk84p2ox2NrEthY30ZlmkVftC7Y1K5/eSH0+XJA7k&#10;AZ5yJ9AG2K2iM2pSTL5Nu+EVWG1WUkMxJ64IA46Hd7VLfzahNBgXrLMx4G3IAzwPpjqfrVK8heyn&#10;g0+1f7VDbqJHNrISqDd8oIHXJ5x6An6z6frNlqcjtDI37l2h2yQjG/g9j1wcfmOvSQK99MrqulpP&#10;+7ZsyebnBUHPUjnJ/P5qvWd7LPc75njZF3RqyqcFvlLd+wA56cn3rPuJEneaffDtPPlxy4KovAJ4&#10;9SW/Gkt7B7W33SW8wuGh+dVUlQxJ49gCeanlCPNc0ILzTzpc+tT3jGLDyxvtZVC4wpxjocZHrkUs&#10;6SkWsMBaSTeo8xlwOFJzg4/uj86paq6wiGxMMbQ/akKr5QHEZDqM56ZUAjoRximNf65dXi+bFHiG&#10;NvmjkBwXYYONvBwD36E+tSaXLsTXUWpO4WH5bbb5yqf4m5HJPdRSRTTNptxPI8beZJK25sZBB25H&#10;H+zx7Ulvj7TMLt2Z18tMmM/KuGb19GH6VBDcbYXiSMPuaTa02Av+sb17AY4oJ5jR+1wWEsbPF+7Z&#10;9kbtjJZ/kQHPYsy5qK5v2guMCRV85QQT/snGBj1Dk+341g3E9/d+GYbuZIpJksYriNVb5PORUkC/&#10;Lx/rBgjpxV69QLe29zczXDJb3GIywLKSylAMcDvxz270uVBzE0McckE8YuG/eTOCI0AyrBW3fiWI&#10;/Cpria2js4Lwr+9T95KuMbSM/KOeeM81Euu2c18kFsLaaRo8R7WXouT2yf4v50+1kgS4mi1G23ea&#10;3mxpHIeOFBzjGen6moKLdrMsNxmW3z8rja3ToT09cKR+IFPa6iuI5I5bdjGy58ngDy8BT+GfyyKq&#10;xX+nyRtFIJHmh5ykIY9TtJyScnHX2qvqct6bHFvK7SeRuSJm8s5x9wt2ORjr6HnpQBsWlxZQR/bZ&#10;brddKuWxGc854P15P1qafUILtlVZFaN2Xa0jHK9wfzIyO1Z+lRLpb/2jp2oTTK8aho57hpRtyOcc&#10;4IGcDjvUhbTkv5Z9TsvOM20Kgh+42D79/wCY96lxuBoMFvGW3+0r5qMzBl6gY5HP4/XFF14k1iGz&#10;MYv9k3l4jaGRueQM/L26fTpWfaNYRR/vbBI/mZ42X7x7kk7ffjmp/tUaRiSwiZZBHt2ou4joMjkc&#10;Hg49alxXVDj6nQ6D8Y/iHo9jHDpvjXUlVvusZCMcc8e361uW/wC0d4/nh/s/VNbguGaXKT3FnDIS&#10;O3Uf5zXF2811LDJd+Qg8xeV+zHIII9+Txx61Xl1BpYIZWs4dnBVpMKygA5GAM54P0IPvWbpQ/lL5&#10;pLzO0g+Klvrb3b678OvDOrK2PLW7sAqBQCWP7tl+Y9+wwKJtR/ZY1Jt2ufAmPS325EmkXrKSx9gM&#10;/wCfauPEqGHZNBHHubAkibHyY46YzipoWtzD5sFvLHMw2lliBwu3qCTz3z+FHs49L/fYOb3rWubV&#10;58F/2OtWk+0Gy8TafI7AHy76ST5jwBgsPzxiqd3+zN+zzv36T8cPEmk724+0WYmX8SEes24IuFkk&#10;TUirSLjyQB8hB55/D8s023/tmMG2jjjFv5+I5jdmRlAP93b6c4z/APXLVuki+WC6Fub9j/U7lPtf&#10;gv8Aaf8ACd9HjbHFqUIib6ffXn8O9Ml/ZJ+OsCTJaTeHtU7SfYdXAH127WPUZ6/WktbE2lw81zLK&#10;5mZUjRXPlIMA8Lng9+mcde1WWfyrj7bZws8zNtjdW3K0ZxkA9unPXPPTByc2Iju/wE+WMt2jndW/&#10;Zv8A2gdOkJj+Fkt4yx7ttpdxPzk56svtiuM1vw54+8K3Pk+Kvgp4otAykM66O8wB+se4evtXq2ha&#10;lq/hC/N3omuajot4zFdmnak6Bh67cgEknnjPA611vhL49/G7RbBJtU8YTXckZ2m1vlW8wM93ddzc&#10;fzIx3o9rPrFfeJSf8x84WvirwVZnZeR3UMmcSfbdPlhI4BI+dVFPn1/wE9v5MWo2uZGJxHKpzhun&#10;8h1719TJ8ffFGrl4df8ABWg3UfmYZo9K8sKv+0cjt39TjFR3vxA+B+uwuniX4A+HdWZuDHDbRrtJ&#10;/vMd2AcMc47dKft/5osd2tmj5Zkl0C8hxpdizFm3KxYY789ahOgtM+YJYVD9gelfQsPgL9hT4iWQ&#10;udc+Bl54dnbcPM8MagfLHPZo2iyffGM1Utf2Qv2TPEsTXvgj4s+MdJVXK+TeXEpUEdchg4Ppnkdv&#10;Wq9tSfR/NDUpdvxPF7Xw/FDEpnu9zcbgvze9LfWUNjb7iWk8xcbYxj8/wr17Uv2K/BFpI50r9qiG&#10;1WNQSuoWcSqM9v8Alnu57DmsKy/YV+Ofi3RX8V/Bv4n+FfGFi0rLDMokijmZXKuAyPKCMj0xke9O&#10;NajL7RXtJdjy6aVJJDi3PXp0IPJ/Gqk99DaSvEWkUenGeuM13Wpfsiftj6LJGPEnwZt5l8zc/wDZ&#10;etLjjoAJEUsOcds+lc/rfwV+M+hxldW+C3ieMBcPt0kyAH0UxM2frgVpGSls0Z86OXuHW6/fTQMO&#10;Tj5c4Of1/wAapix06ZWjCbX4+Vo8Ywavtdx2fiOx8GXUUml6tqdwLbT7HVrV7ZppWOAqCULkn9a+&#10;kfgV+wnqGtWk3j347L/Yum2bZSzeQK0iL1eVuiLjtnJ9qmclDVlLXY8P+E37N3xC+M+tLpvhDRF8&#10;nd++1KTIhhXuSemcdhk5r7D+EH7JXwq+BXlXZ0eTxH4odd3mSKGEPAy/PyxJn+I846ZPFdp8O7uf&#10;VtPbRfgv4WMPhWxs8x67a6aFinf+FbcEgSjCtmX7uduN2cjO8N3Y1e01K78J6hdXkNm3l3cturzG&#10;aUEZG9NwZskEgnjNfP5lnHsfcp6y/BHp4LA+21m7I7jRvDXhQxrceJvGFj/aKzb47MZNvB6ICQN7&#10;D1PU5wBwKxfFXgO48R6o+pWGuKTJJzmRSD6D164P0GKxdL1e0TXWsL7V4JLiOQfaVk2zeTjB+dM5&#10;U9CQRVxdK1zTtRun8PSTXtqkvmLqMNk6ooI3benT36AcCviMXiMRWnzVNz6rC0KOHXLD7yPTfCXi&#10;2KCazNoJxDI8Un+wVbBPuMjIPcHNRw6bruibXkkmjZQsSsocF26AL6n+ldVpXii18K6EPFOq2d3J&#10;JJIy2phuEC3Eh/hAPoBz7DnFZWo+M9Q8bXMOr61rDWcywfPa28YaG3kHUIcgnJONx5wOlcXLLds6&#10;OdfClc2dAmi8F3yzfEa3vJrk4e2t1QOsQx1LZOT19h+tdFP8RfBGq26w6XrzWsqts3XUZ4OBkfke&#10;o4rzrUNT1ML9otJJPJWF/OWa58xnIHAHyjjH41S1DU7XWLILPaxwNj92c8nbk/5zRzVFstCfZxfv&#10;Nnp0uqeJoLqO8s7uzu7eQkw7f3YLY759f5V5j8b/ANsH4Y/A5ZNK8SX1udcWMyLpNvMGJGCRtOAF&#10;HI5z3pLvxV4D8IaDc+J/GWvTaTb2sJlm8uMskagZxxj+tfnN+11+2t4H8dfF/UH0G40ObS7OFrfT&#10;W1OzjNwMKvzyBsNIC4BCc8YyOtd2BozxVRq2iPJzbE08Hh+ZWv0Of/ad+JXif9pzxzrXxKvrO6kR&#10;pM22irfFktyWWNFj3YK5P0BPFcDFY6fZSad4V8TazHpMf2x3urNl/fMGb5y0o+XOBwDkdeag0L4i&#10;X/i06lq+hQw+TJcRXuptAqKZuUffhAQqiRlPbHmYPGMYuvy33iy/+06vpWntN9pjisYbef5fnLKf&#10;MOBzhlIA7+wwfpadKUbR2R8FUxLrVOaTvfua/jbRvDtxBLYeBbm8+WMzRtPEXiX5yeNoxtVVyx4y&#10;T0GK4LyPj6eYZrRl/hZNxBHsc9K7rwd49XwVplw8V3PZ6kZv7OWz1CZGtWiYMs4O5M+gx/t/gers&#10;PGnxIu7CG7t/hhYzRywq8c0UjhXUjIYAJgA9aqpTloTUjzWaPq28sb6wi+zvBG1/dMSGd8ov+3tA&#10;+6B0HfA9zUU2nLG1vo1rqMfm7QZ7qaHGFIAJOf4mxxx79gK29d8KeJPD0LWZ8M31vdMQ0ryW0vIX&#10;PUnG4HPA3YrOlsn0+2uLnUL+aJpB5kwkjXaDgDpzk5HqR0r7lS5tma8pVOhWVxcSaHbQLcRIoWWS&#10;PCe4XgDPHJ5zz7nEksFvI6xfMsNmwEcJVmSRhgbR67eOnGfdeM+0sbx9Pm/saaJ0lZnWZnVn3s2S&#10;xGDzz3JyRyMU4Sa5FZW+k2cw8tWVJnt0ZvKj75Kk8gZHIGSfxquYovTS/atmoRpA1usbLD8pUDs5&#10;7c9vp9ea8eliWGa9u9HuCAxKqGHyxgEKBjOSeSe5LY5AFS6jdJbTwaQkqw27Nm4UgqiRjgKM9zwu&#10;PTPtSXF2niDVP7KuLPbHDturiSIjpuOxSeOCyk4J5CkHgmpuBRlg/sWxOqTQ+ZOWZ47dIDuDEgLG&#10;vTvtGT1Pp0pbqykt9M+yG7WGSaTYklvg5dj94ZB7knPtWrFIv9qLBp03lxWq77qaSQHe7Z2xgDns&#10;WP8AwHrmgXFzfawttBHGxs1VlkkDKUkYMBj32kj1wwoAzL60vlRdLhsp/LJ2rnZ8yAFmHXOCqkfX&#10;FVJr27u7uCS4tvJRJi8kW1syrtIGfT52Qk+3vWtNZ6lqV+8MW5ZbXEWYcHltrYHHoE57Zqnd2uo3&#10;WoPPeXhxAwt2Xyc/MPnYAbvm/wBYvbqMdc4AKcom/tqOyjjYxGGSRvmztYMgUAH13t6/dqSLTfJk&#10;mle6k3fKMMqDsx52/wCRU1pB5c1xqdtA08hYR7ihUhE+6Dxxy7nHuPwbbS3Mxuhe2jxf6SI7fOG3&#10;KI1OefVmb/vmgCCKRbaGSSxZV3XrBt8hHzbIgCeemP5H1NPsNQvxYW7JCsx82QKisN/+tYHk8DJz&#10;+FV/sauskspjWNbiTKtjoDjPbPSodMivZ7AzWFwvlhph+5VlwfNfuWPfJoA1NKt8aDHZw6Qx8mF0&#10;2vgFdpK/3uox9O4p17Ds0w3Vhp254o1kEQkOJcYOOnBbGOPXtWfZvrsFiojuGMW58+YoDN+8bPzH&#10;/aJ/ACtbTh9p0m3aOyjZY7RERmxufyx5Uh4xx5iNzWZWjKWvWs9pdeRbXq+bHdKqskQK7Sdu4Eg5&#10;G1j65zTPsk8bq07NcyNmPYjKpVSA3AwBnKgdeh4rTe9t5dLXTl/cmG3ULumGAyoM8g5HP1qreWM1&#10;3B9vgkJQxRybcHcDtBPbkA9Dz0oF5DrXSpLbVlvIbVt01qysrMWJVQXyRk/dG/p6mnJeOLhoZxHJ&#10;50g8varLwF5zx2VQR9Kght7eG1XUdL+zqqulxbtI2HXI3DOB15wwzgkH1qxa6hNZvHd+UZFX95Ht&#10;X5ZE4OOW+6ykjp0NLUsbaTLK0n2gvGskmYl3D7mACOvYg8/7QHaprKzspXkk1J8NHNkSPn5lzuBG&#10;PTGPwqaO3e8aGZ4JJF4eEqCC3GcHg9j09cGoZILWxkjuHSNCy/uzG2GKkjOQQCOOfqPaoAsQww6g&#10;pvLd1D+bl9kmMNnjg9iP6+lTWWoyui77FmVGxMvG4DPzDPuRkHvwTjpVNtat4GRre5FxsbDxtJ94&#10;ZwG4bt1AxyRjjPFq+dtN5e4laGRs3SxoZCFGVz0JxyTxyR+FAehat7iJ1W6hWNQp2yRkHc3scZwR&#10;nP8A9Y8ti1zTUlWOaf5ZAFZgmWTnqNy44JOfUe4pttpospZGjMcazFTLMJFHf73C9xjPXgCj+zYo&#10;FklKufMYMXaMMFz/ABdR8vGTj/HM8o76WJbe6iQKPJeSI/KreWm1eT6HkZyDjn9RUstjf3cbKtpb&#10;tG0JDLJG/J6Y4OMdfSqrTPps0gjvMJuLLD52ApOeMDPB/wDr0kiX9zLJIkLbfvfdOOOvVeP0qTWM&#10;epbup5YIlju5VjLKVzAiM27JGMYJBwcdTn6mm3E17EscK6NOzsQVbao6dCPmHbtjt+FVYZrpZ/Lm&#10;uP3TR/8ALRhiFh22gjIPX68H1qxO10k+ye7iPAjVVyNp/wBoljjHHPY/gaCh9vBbXsUL3Ng3nM3z&#10;CST7wAz2J68g89Keu6ysFRtQ8td3zRruynXJ5PTBznGM9R2qPWfE2pWdvG9/B+5YFZbhVz5ZycEj&#10;bn24+p65qjYPZmB4Vgj3eYNsz27Icjvu2jnP07VO+5Nr7mtbXfmWm+bVFZlIVdxX93j3xnp9R071&#10;JNeC+8y3ija6Ctn7TG6nJ9ev/wCqufn1nStPSaHWr/y2yzbo7kR7ecYwSD178fpzHLrnh+3EJm12&#10;Q/apGjVY75mIHGAQD8vT7w6fjUkWR0bsqPLFfT/vFAdmjk5wR93A/wB38/pUoMU1lmxnit027DJz&#10;y2OhHbj1Hvx1rnbKKytdRWeKe4S5D7Y5JNzblyfkLH1Hyn1OOc4qTWL2SMx6jOYZJUkxtmiPz57f&#10;KvXI5HHOKrlK5TTjubaKOO2h1NklCYkZY02nJJ67OB/WiEkTraJHNPKrBrfN1tjPAJJwQD6dKoS+&#10;I03+UmiSLcTLiMNC20ttyQOR36EnODV1msNT0zz44Lu3vFVl8m4lI4xnPX8OCPpU8vQCxq1jfSwC&#10;z1BI5CzFmt5PnBx0PA61V0YX2lapJqNprBhjEnl2trDI0Qhi/iwFA+YnBOevtVS2h1waSi3Oubk6&#10;sqknyueQck8cZHOP6yW1hfXe5mvVm2Rj5VVF2DPr9MUez6Dt5nUWnxf+Jei3LLp/j/VpA8JEEQup&#10;Nqt15+vrzgdOpq7qfx1/aH/spobH4mSQsCHTz7KCXdj+Hc8ZbH4g1wkOtaPpQksJNE8268vMflx/&#10;OF9SEU55I5OfqOlU59Yj1TWmh1KLUrctGDJHA0p2nsSAgDA+ue/XjFT7GPVE+9Y9G8P/ALUHxHk1&#10;qzvPiJ4X8P6lIscQVn04oyyLnLoyMcHnk7RwB+O98Q/2u9F1/wAOTeGfGHwXh1XQ7iRY7yzTVWJk&#10;XIOADH8xOOmQPU4rx24e9htlbSlugY2BeSaN2wpz2yPYYyPx6VXe11+2Ju4vEmmiFSwYMkispPfa&#10;0w5x7VLw8ZLqVGU4dD6g+H/7anwh8DeArXw34b03WPCdpZxrDHpdvpqXSW8eTwoQyDbg5+6PpU13&#10;+1N8K9YFvLp/xv0G1iupG3w6pZzWcruOc/OI1BI9uefSvmbTtNmULcwoskkyqJJ40UqMZ5HztgDv&#10;j/61PlgsWuTJqltZNtRljmkmz19tpA6Adc49OlcNXJ8PUbfLudFPMq1HRSPp7wh8RvhH4+8QNo+m&#10;/EPwrqc0wD266RqytK59FHOeRk/MSTXZfbIvDrMqWeurJGVWFo44zE2TjLNv3BRnnCkgdieK+GW+&#10;GHgzVbmLWda8H6bNJHO0ljc2tnuMEYOVAIUHOcnd6nsK6bw/4j8WeHpbh9H+I3iSyh8tVhtF1CdI&#10;o+ckgFjyeBwAMVwS4dw8pdjsjneItrr8j668UaZpuq6cLq91m8u72OQs18sJWNFPJjRWHC4AHOS2&#10;Mnmufi066NjJp7XOn+S12rxzLbMsxABOwtvIIxjoB09zXhum/tHfFyextTZfEFo2WYlvtdvBcM6Z&#10;PyscZzgc85GcZrb0b9rX4uW2v3keueCvDuqaZGqJatI0tvO8hUfNwZF2ZO3JCkYPYZrkqcO1FrCX&#10;9fgdVHO429+J6nZ3s1u9xBfRxstpLtVVzyG6e+SO2eKfp8NlJG3mCMxyTM0MfaPJDHOe5OT/AJxX&#10;nbftL/2sbW5i+FDafJcXFubq+03UobuJId48wqpEZY4HHHfvjB6vS/i9+z544uJrW28e3mj3sbPF&#10;ItzpssSxyYzywRk6e9cNTI68Nkjsp5zh5nnv7av7St18FPh5L8N/Ap0/UPE3iK1mEVldL5sVhaiP&#10;95dyBVb7qnKKR8x7EAivgvTPAfhmytLiC50+VNYuo0bT7dtQEzw7izfL8p2DODzg546Gvsf4s/8A&#10;BO/wL8ZPE1/8RLL9qzTb7UNQlkM1xrEkZIRo9qwoY5Y9iAfLjaeOK47S/wDgl/8AtN+Ao9Qv/hl4&#10;70e+t9YsxDd/ZtTlUSJklRu2nd8wRhzjI79T3YfA+woKN7PqeNjqn12spPpsfJut+FfB2h6V/YZt&#10;Z9Nkk3hb1bcmKXEoU5G3kjaOQdvAwATivNPEnhTUfDrR2egeOXWa8njihlkhWFGcRlgvmOdqnvyR&#10;zX0b8Yv2Hf2/dI8tJvhdda5HHC0crQXkV0FQlmKhd2QCxY4A74rxzw98HPiD4f8AF6r8SvgF4l0l&#10;be5Zri4uvD8/ls7IVyrlRhcY4PHXrnFbU6dTnbmzwauHnUqcrXU5zT/G+leF5zpHi/xToOpSxTSx&#10;XE0aiTzwG2583aCw2pu3YHG4gAmmn4x/COA+SngS32p8q/8AFV3CdP8AZE2B9B0re1z4YeDLtJYZ&#10;PhTo32M3DJubEU8S7lDsuSBgBjnt83sQa158Ovh+LyYReD9PZfMbazX65YZ6/frf2kpb/khRwNen&#10;pFn7a6R468G39r5p8V6bLG3CyG7jBH1BPSnan8Pvhn4u2zXvw9tr9gWdbiO0VVJPG4OcZP0zn2r4&#10;s0UWjr/aFwDJcSZLfarco6Dt99mZB/s5AGa6rwL8RPHunTJc+C/G+pQ28iq9tJZsZYn4Jxtc7XGP&#10;yHTJxX0vsJfZZ0e07o938QfspaBqe19FlOjsJCVaFzN8pOcbWGASOOuK5++/Y98QadBJN4c8WxyO&#10;y/N9sRlB59iR+mPasvSv2uPiz4egjTVBa6yrMFbdZqGYdcnaFHXj8a7Dwd+2HY+JoJpPEng5baCG&#10;TYlxYX6TEyA4KsnRSO4Dsw7gVL+sRNF7GR5tr37MHxgsitzdeHob6JV3SLBIJ/MyOy/KePTBzXGe&#10;IPCGs6ff/wBnHwfdWsm4G+kWxeIsRwpDNhScZ/vHHbvX1HY/tIfByG+tYdb8fQ6XNetst7PUGWJ5&#10;m/2Bk7vw7c9K9K0u78JeL7Lfp9/Z6hGBy0Miyde/fHHFEcRUjuh/V4PZnwMdFXSoGvwl9IGbfJLC&#10;ysTyFwRnPA9PTHXio9H0JLOOaU3UM0dxcSSLcLIpcsxHDcHGECp1/hHQ19weK/gj8I/FMKw634Rt&#10;d3mbluLfdDIGx/eQgn6EkdsGuN1f9jn4Zzq09lqGoWW3O3dMrKPf5h9CRnmtI4iD3IlRmtj5Lhnv&#10;/DVsIJlaSWS6dnFs/mNuLHBIX7o24GcDpRpOpXMcCy3jeTOXcyLL94ksWwd5Pdv0Fela9+z9di5O&#10;o/C/x63i6G3mZZl0i1aGNJBwVaRA0UhHcM/BHIzjGb4p+A3xfl01dnhLVvOaMt5NqyIjt6NLFllH&#10;P8I7e5xt7SMuplyyPOdO1WN9LXVLsRyyXkklyqyH+CRi0XAB48vYeMU7S0NxpENzFK26XzpZFt1J&#10;/wBZM8qgEAdI3RR6Y5xXSWHg59CvrfRta0KG1v7XY728cbxSLyvylWwxXOBuJG7I47Vl6HBpOoKD&#10;FfrEI2KxwWcAkjZVBATzv4j9F4xzmndEfaK+nR2sumLcTXKszmR/3zNwu5wFABHTA+tVZ9LtYLCG&#10;/gzGu6QbYcbeJm46kDPX6n0qxe6aLApY6NftPJ5ZMdobNldwPmLbgDgc9cYqO20XVNS05ZL9LiFt&#10;8u1VVlVlMzuANki5IUryV6j8aXMVcx08R2tlM1tFDMWWSRXt4Ymk25kYkYVTjPoMEetVNP1C8FuF&#10;h09vLt7i42t5ZXG+Z5sYJB/5agZx/hWqJNO0cPBfXLWlwLtlj3LtWY/eGHJ5JyMdz83pWXe3N5aT&#10;Ti+u7G3EkrSg31+sWcoijGFJI+X+vWi8SWpGlo+twyxKk8UW7c6Fo2O45csG6n+968Y960NNsbCY&#10;PdzoHaO7kRWZdxK8SA855+fH0WuatUv4rSZ2VZI5ZoZPMsGdlZmDqTu2qOirxk1paLb6tHdzgTTN&#10;DFGspFwu4KobaTgnjJePoD0H4ko+7oCZsx2Wl6iskNrDF9ot7poZo1jMYHG5TjHQ84xjJRqoIl+1&#10;o9mVKeRIIlIZydrKWCklj2Jx046dKnhR1lddL23U7R+Y0UapGWC/NnPOcLvPuM9MmnWU2v3N79lf&#10;w8scc+I7oR3jM+M7lZY1jGWGMfeGAxGeTUlczLFvqGs6Z5Qt0WNrcAbptpyrZwBkHkEdfTHeoYbl&#10;p5TLcRfaJGZ5N3zZCMQSCQAD8xI+m2mmz/s9G1Od7pLaSLdI7Qvt2HA6s3GG2nPtjoSCskFrpc+z&#10;VruRVjLRsrxjad2QckkepP1HtS5UVzFnRpJLdSgXa3LxlSF3A5JTGScg85zggjIGCTat7+CIzJe7&#10;laR2lWSZhIHU4BQntycj1GfSs19TvZkt/wCzbRSsMh8m5ijAYgjaUO1TuJVtp9Oo5qxqvh9bVm2S&#10;3UMkJ3xyvcS429VymQuMY3I3rtOORS5SibSda0t7uSCys4ZJpDugkjtSnb7udpzxyPx9Kmnubu7Y&#10;WdveLCGQqgMjMT329R2zj6Y7DOfJptxqkcVzp1pboE6NDCNok3bQu48ghtwx6c96clrrNpbfYLrT&#10;N1wvyTLDGm4TY5C9GGRhh3yevFSBchgna2t9PLKrMSFlVFVcYJ2ckjORgZ57elOkjVbT7NfSwSeW&#10;UMDXUyqQuSNnAJ4JGMe4x0xlP/wk0+myTQxfupG2TW/2tvOUYzu2JFkKecc4+nBp8L6veMPtN/DC&#10;0cO8rJYufMQADIyQMnIz6ncfpPKO7NJLaRljg1JTt6QLZh2+UDo2Fx1BAJPHA4HSvcx2BdrfzLlV&#10;8wYuJpG/dseiHJ6E4OR0Pt0v2zRRlotTTfIi/vGkziVj/FjB56Z7YwfWqZ2R266da30aCLasKtCm&#10;HQA5XeQckDGOmckYyMk+QeREbdkjEN1choFxEPs8fOMgANuY4HzZzxjjPFSSWcVtboqzSNbxjbcS&#10;SMh8pT0yFBJVfUZwO1VX8R2eqXEml2Gv2dxcSP8Au4/7VSPY3Hy/u03DPUcdeD1GHaZ4Y8S6fxd3&#10;cNjarHI7SNqFzKqADcwydowc/hn8lYfvE0LeHdMtJjqUcW1OP3NuX+Uf7i/MMc8ZJ9+ocp0+XTll&#10;0j7U0bBWgK5jUKeflzjjj8Pfs1YpF077K0zSyxzDdI1uy+Wu5hjLHIXPvjdnjJNOg0JNLvER7WYQ&#10;zS5kWRYwsWVwGVs8gYAIAxg5GehcuwR0ldkmkajBciZNWt5ZYJmJZryZMp1yPlf7p49SOvoKgubD&#10;wfLc5u7O2ZmVd8fnbug4PXnjnj9antdJimn+ySWU8KyTEtHHCnmIccsBjp3I79sckwz+EZYLhoft&#10;moTBFA2xkKEBUgHOzjHOcjp6HkSacxa1aaOF0tLuUyx9TIWPzg8A9Pm+uDn3qu+v6HARa2kkEvlj&#10;crwkybtpwTnaeQR+P1rNuNJ1bS4jptxBJJG02VnuJZGKgDnaTt2jByRkDOM9ARqaZo98tpLPpN5D&#10;JZrJs8xbKRdr7ScfNK2CRzg5z26ZFcovaIs2us6Tf3ZF006/cbzIY5AjtngHC4H1GaknayxHHEXi&#10;ZSoUs+R16sQeuP5dKqJ4fubcudVs7iW1IU7o4cBNw+8uTjOOvr1qnNqWi6HfSWtnrUMsbIN0l1NC&#10;mX/hUYZuRzz29D0qoxkZyqaGhHpGmSXe681NbX94u24WNWVF7tkAtwR0APoAa0NS8MazaRQswhuP&#10;L+ZpvMRxjG7IwCD+H61i22oaXeeXeabr0GoR8edbW8yOynHI+QZKg8ZGP4c4zitDSvtE6y28Cy20&#10;O07rWZp5W+X5iVBZc8DJIGR9Krl7mHN2Q26kk09o7tNBjaRfnjZYfMWTAAJwqnHXnPBzjsaTR9d0&#10;6a1a21HS7qNmYHzba0IXGB1+UYP4d+nepbd54EXytcjhm87HlxwswkXPygbn6n065JAyOs2szzQX&#10;DaheahMqMpEv/EsT5FwPvHnpwN3BAHUc0cpPN5DJb6UK1iLho4fM+9NgKPfhsjHqP0FRz3d9o1o0&#10;rSW8+9vuxncpz1JySMj1yfaotSk0ezb7RYWRn80bZVdU45z94sCB16YI/PNW01TSr63a2uZbfTZI&#10;/wDVx3F5CQ+B94HP5huR6nPFC1LEtlD4hu44rrTYo/MIChpV8o+zHcQRnv29RWhN4R0fSPMb/hEd&#10;NSTbh2s5kuFb0PfAFc/e+KfBcEsdiuswtMzkSbdUhVFPTkYJDZz2wMdRW1oEt/pF9IWtntVXdukm&#10;1RpC3fBXyl6H1J4J6Z5XLEcZSKenXGhXTrbjxB9lKzbWWEw7VcdVb5QV7jqCPXPNakNtoF15mlw3&#10;JulYHalxrDLvzkFcKo469/6Us2tS6mkkh077PHHuMkmn2dypkbqCVRByc+5z0NWbeXwzd2qSW41P&#10;zPJxIsjXSg9wRvIznkYIGM45zStHsDk+5kw6Pe2d/lLNrWFVxGtvfyyoMADbtxuA44GP8KkOkeJt&#10;VDJpeqW0ZnViu7R35yM53NMnOc9R17dq0LXStJvrhYRpbSbd3zSWZkaL/a3Funr0/GrSNf2B8rT5&#10;o/LZN37uNdpGM7tp6fUE/XHFZunGW41KS2Mmfwr4gjtVsp1s7iGOJRI1zdBXcj+JgxI+8PXrUGja&#10;P4g8LLJLp5mtVO91l0/WM78sSV+UjgZwAOwGK04YdT1BoyZre6jc4VmaNoyeeQ4zjng4PY5HaoE8&#10;Y/2Nc3Gg2mo2qMrL5lqmbgr3BG1CUOMdDms5YalItV6iLHgz4tfFjw7okK2/inxTbYjZpINsl5FA&#10;xySMurDH4YFdn4Q/ak+LNpBNH4ovtMvox8tmt9ouGK7RyxR4/mzu4wMjHWuH0/xHpuqXEiq2tXDK&#10;xjLta3bW6NgMRh+EYDHIGeewzl19p0EsphvdPj2JMjW80+nCRd4PBw3TGOG+btwCKj6pT7GkcTUW&#10;56RP8T/gl8X4Gj+JnwU8M6q2/wAsS/ZQpBXGcmaNu4zw3GMdaw5fgv8AsJmRif2bNN+8egT/AOKr&#10;l4LO++yNm/3w+ZtVbeCPy2fk7SNvyPjHueeAOajeKy3HDXXXs8f+FR9Ro+YLE1Y9jz2UWOo6neaK&#10;8PnwRW6m8mWZkDMTzESoGTg5YdgQCecDW1l7rUoH0LSL9ob6S1WRTHI8hhhY7dwVGwOM4zgZXJBC&#10;kVI1h/whWh3V5BZQtDp+nmdYzKzNIQ24sxwMsTkn1JJqrpthYacJJvEVjHcXV4/m6hJFkozbRhVU&#10;nG1RhRnkjk8k16XXQzLniVr1vDvm6ZoB1C8hjWKzjuW2wjPA8zOPlGckg7sJxkkVal19fDuivd39&#10;hbKtnD+6NrtwSD91UDk5Z+2Sc455rnfCOnadrt3N40sbC3s42ma0s4Y7VAUjjdkYkYxuZ1PPJChR&#10;nlq1rrUZk+INx4agkaO1s7GKWRVVNzvI+I+dvQBWz6nAGBnJIC5ZLY6VEupy3thZtND+8tVhjUrj&#10;G4u3LEjLD7wHc81InjfXLlIW8DatqDXDxrIs2jRCMuvUHzZW8pVx1+8/pzUHi62sWnsfCupiaZdY&#10;8yFFVkVQioWIYhAQCAwwM5Bx71cn8P3Gr6ZIIQsbLmMF7hiEk/hKjbgAYHHFS/NBH1O30z4u/Gjw&#10;/okcLeM9UgjMW5nWQXjB+flBkVz0P93Ge1aWi/tM3EssI8efDSPUMqPOGsaoZJ5F/vCLLIOfcccY&#10;FcTo3g7xILRra11VfIt1WFpLi8mllcBQNxJ/iONxwRyxxgVm+Cr+wt9AWe806H7RNIzTSw26jf8A&#10;vCBuzkudoXJJJJz0HFTyU30L5uXqfSmk/te/CCKzj/tyyvNFjQbCzRo0Mf1wVIH0U+ldl4Y+LXwn&#10;8UW0d74b+I2m3MUmfLjmkMTD8JMGvjGODRNc1uSbR9It7Saxla1W6uLcTGM4DMY0JATORyDyeo4r&#10;tZLLW7O3Omz30F8o+XfdQBWxj/ZGO/p61nKhHozWNR9UfXd7oNlrVj5l1o9re27r9yRVkBVuvUEY&#10;I+ueQawdS/Z5+C3ipFfVPAFvHIp/1lmzwZwTxmNlz9D+NfJfh/VfHXgbxXBFb+KJtLimulNvaeHZ&#10;3hiLdf3gP3s9yAM+gr1Dw/8AtH/GPSN0lr4rh1CNZNrR6xp6MePRoyh7d85rP2dSOzBVKcuh1vij&#10;9hHwdq58zQfG+tWsPzbbKaRHjViRhsqqscdMMTke+COM8Q/sO+OdEtmfwxrFhqKxrxCrNC7f7Izl&#10;efcjmtrwp/wUPsZRLD41+HMsLWs3lyzaTdK+T6hJAP1avcPA/jbQviJpK6/ocN5DHMM+XdqoI/Jj&#10;WftK0NzRUqMz4lvP2dPjNoGsLrF54DkjzNzCyi8lXBzkvGflJGf4mHt0zz/irTtX0eGeW+8PwWUr&#10;BRtvI3Rcfd6cE9B36mvuj4t+JtF+G/hmTxbrMFzNDHgeXbKCx4JH3mA7Vyq2njP4q6dFc3Nxpej6&#10;PdW48uO3tRd3cm7+IvKoij442iN+ed3atI4iXVGUqCWzPinw3pWqILq9guL1trDf5w2rIRg7I15I&#10;GRnJGf8AazzSX+qXWmahE9jokrSRQyRzxrGFjEbdNznjIYBgeSdq4Br7X0z9lL4Otp4sLTS7vczb&#10;pLiS9feWHGeuBjsAAPYVheM/2EPCfiuJV0Xx5q1jGgCtBldr5+YZK7WPbvj2NaLEQkL6vU5T5Ntm&#10;1OyuYLyGe6kuI5N6/wCpXdG4KyR/KqnDRsy59Xzx1q6LnTLe9jmm1OOzv45BLDHK0nLKdyP8/BHC&#10;5yQOa9M+IH7JfiP4bRta6d4ks3trfDLEskkY2jP8IXaencH8a8w0r+0INTuG0CKG1ks5dl5dSyNJ&#10;JLjGQDgEj0y2F6AY4quaL2M/h0NG5nstR0iQ2ccKx3S7rm1VWZolY52hsjp93OO1Y8It9Ohhv7WN&#10;WkjTybiVSB+8ReSdxOSwKscf366O/nivLS6mXRrWS7hUeSz/ACIzFflBCj5R0yRz7VnaL4Z+ySTa&#10;hcTrI9xJF58CKyRFth2kAszcDg7mJIxzxVcxRn2d5pN3prK94GS1mZVXz9yrE2NvTAxjK9MrtQ/x&#10;DFUy2V7cT2dnBKqgGWGQ7pB8vBjxkEddwyOQG5BwG0rzR2nuvM0m8FtneWRoA+7JBC9RgBgD36Y7&#10;msrSddaW2uNX0xJC+nzMNlzKNsmR8yEKB8rKCpIwcH1p6gS25SIu08z26zM8cbRW4JMpAAPzE8MB&#10;s+u3JABNXtKTxG9t/aNppV9HBIpRmZYCuAevVjkc8c8ZHOeYtR8L6ddxm6CSGFowIw13IGQMcqeD&#10;yRntjmtPQBrOgzNfW17AFuHZpY/s/wAokDFHwMgYbr2xkgY4NQBlvrctjPum1JPN2tFJb3F0CrKR&#10;jGANvHUEAYO0jOKrJqdyzLfaVq0bSNltqxNIsjBsMrAcHnIK4wRkH1rYh1RZIvLNjDHJHIgVkj+W&#10;SNydoI4C7c4wMjbtAI2/NREaTajdRybkjjkkbFu5Qq68NjHVWUYwccqCMc5AFu20a+jaR5MrMsh2&#10;N5vmowbb/Cvy/wB5SSOMdOlR2U1vqlzPa3FutnNEyqskNnEPNUDh+Q3GeCOMHpjNU5I9PtdYhfRx&#10;IjnDN9qXzkePJ3BkLdR1BBHpnk1rQPdwvd6cLbT/ADLfzF3xWIQZ6EcluM4NAEmmRvawGxvNUnuJ&#10;o25k/dRbo+cEiJV/3T+Y6irVpql3dawtqsC7ZYFMcjzO6O+f9VyPvEHjueeQeTk+MvFreG4bbSLq&#10;aSaOSKOdVW3QBd4GRwR24OMBhkEcmufm8XaVqdu0kVrc8MV+ZlGzpjb1P65FQlcuMrbneRXVrAfm&#10;1OKTbINu1TgL9eCeecknqecYAhg13REeOyvNQaSGSTY0f2WQGM52nPHIz1Hbr1yDj2d5datojajb&#10;RrC0cywzlZD++4+8cAc8c9c4zxnAjGixXF8YdWhZ45IVaER3kg2hcDYQMcYI9+McjGEKUrnSQXFj&#10;fIbi3huFjVTiPzowXctwVOc7s9jtBBwcnGMfUNZ03S75r7VvEcH2OZpDtu7p1M2Owx0fJHbIbGQR&#10;kFtv4P8AC8XnzT+GbW8+0FNiXrmQRknAxuB4PcdO475jt9bsfDC/ZdH8L6bbxxOfM+y2qxsy5yec&#10;EA4HXB57DrVRDmJoh/bkTNp95b3Vq+0LJHdO2VA3bWBGAytweD7ZGCa9jqereG7wS+H7GFZSoF15&#10;VnIwZc98dU6cjv1weDpXXjGLTr2WzuRMR5cYdYVRVYMAUPTPBbpn15IJFU9M8SafrM8Ot2yXaS29&#10;1JbhWdVVtqKWyB1DLJg5znv0FdEUtzmlLoal98RLDXX/ALLfQGkV2ytvcI20/wCwNyfOv1ycd8jN&#10;ZyeGrG1kN1pXh9rWXdu8lY4zsXsFZ2zgdw3IyOW5p+uJ9qMMVhYovmFm2yXDKEYH7ykLkHnjuMde&#10;hFqwsrXxDp1xHrWl263UQ3M8fzLKq9ScqCrc9B8pzngjJryJ1M1/veTqepXazM+dscyRJzzj92Rt&#10;I9BkZJ6DirlrLon2iO2v7xJGXcy3D30u5GJyA2SQPYjsQPUiWy03TblG0mLTYY5mVVtZkjA2nIGH&#10;wPmHHUYI96gXw7EhUy3UiqrN56xbeo7jI/n19qnlFaRrSaDpd3Gt3cWyqtw29pFLSbsjO7rzz9T9&#10;TVi5truOzj26yVgYkRzDS5JRkHBAbjPXkHoMYxk55DVb5PCcrWq315uPLNCwUHjPT19/51L4e8X6&#10;5ZWUeq6c7SW90zKYLy4LhthwMqQcfUHI7Hk0co9TWh0rw7bzyxXCi/aaZi0K6asbdSC3zkYyeoY8&#10;k59TRp+mxW94lppPhu3jjmJYtBcRI2cZ/j3AMD1wpBOfY1X168t/FCjztJiVfL3qsshkKkYG3OBu&#10;XjuDxgEHrVO28O+HEnjji8PWcM+3es9tbpHhgN25QBlT0/iY5GcjgA5Q1OmvfD80FgurL4jvFj2M&#10;zpJNEFTnHOxBgj+9uK/yrm9Mt7a8v208TonybxJ/akn73gHcu3PGeO3TkVHBpk/9pw2c2qyRw3G1&#10;I/s8KZDE98jGOe2MY7540tS8K/2ZdKs+oSTQpnzIwEXjBzg7T1o5Q1Lugve6Xbsb26tY7aM48ufV&#10;HOVIHzKSrY/AHHcYODZuNZ0hFWOxuIs+Z0LO5JPGOBxyR0x9TyDy1p8RNFltPPtob6QQs0O64WIu&#10;4DY+Y859iexNaGjfEay16CGQ6XK8cjMu6aRd4C/LjhTkd+c+nvUkHQ3cGjlfkSQ7ckMbZiy4yQOR&#10;zx2wM9s1Xs9Et7uZVn1ZbdTvZGWwjVMY+6S25gce2OOorH1OOa3vfKspZlSOR9kS3kkUbhjn5kQ9&#10;fTnjJPcinS+GdJv7JtRubRZnKKJFvGM4DAYGN+cgeuASOw6VPKXqb/8Awjl/4c02NrbxFeXSs29f&#10;s32cIxIGTjysDtnrkYznqY4ba5hkNwonkdpAu2bUMxE++1CDgZIXGPwJrnNPsvEKaxJo9pPptpCy&#10;ySQm1sSMdc5BYjOR178E46VoaFp+oSzzWl54svlaXJ/0eGHYVwMoVK89Opz9OhEhqa1/bzSCR7a2&#10;jtdy/MIrhmX+WR369z26CoLfT1jWLULK4naJfmZA7e5JDZ6jnjH5cVU1PVbHQbr7c2u65vj52wzR&#10;ov3eg2gHGOMZ/wAK1fC3jXTvGdnDCNLlVXjXbM8o3cDgsuCCfoR657VeoalK++zQSbYtM8zcvyq2&#10;jyMxHB5O1QPxwPXOMli6VfuoYW8K5Gdp0aDj2++f5mtO9e1KMkdtLEUf52t7to934Dj9M+4qD+wN&#10;Lk+f7bqHzc/8f8//AMdo5UM//9lQSwMECgAAAAAAAAAhABkS22PuyQAA7skAABUAAABkcnMvbWVk&#10;aWEvaW1hZ2UzLmpwZWf/2P/gABBKRklGAAEBAQDcANwAAP/bAEMAAgEBAQEBAgEBAQICAgICBAMC&#10;AgICBQQEAwQGBQYGBgUGBgYHCQgGBwkHBgYICwgJCgoKCgoGCAsMCwoMCQoKCv/bAEMBAgICAgIC&#10;BQMDBQoHBgcKCgoKCgoKCgoKCgoKCgoKCgoKCgoKCgoKCgoKCgoKCgoKCgoKCgoKCgoKCgoKCgoK&#10;Cv/AABEIAR4Br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pq2kAtIyhCqq9PSue+MUcV94Lju93zW15G2c9AQV/qK8O/bU/aJ8QeDLjwj8Gf&#10;AvidtDuvF9/cjVdfijDzafp9rF5twYQePOZcKpPTnvgj86/il+2L8M7b4g/btT1HxxHpbaa4h0L/&#10;AISi+vJ7wu6mK6uH+1QLBJtBby0DKA2Dz0veO5N5dD9TvC+oRWHjHQr4v92+WMt7MCv9a8D/AOCj&#10;XhqPS/G1jqSkAFriFv8Avveo/wC+Wr450X48+DdeihvNH+DnxEl27Z42bUL75lHzbsf2n0IHX8ul&#10;cf8AtRfHbwV4m0m0a++GvjrwvJeSLNp+o3jXk8c6cBtjT6i6sCB2rz8dg3iMPyefY2pSqUa6nZ6b&#10;npHi20sNQ06PTrqaJGbzPLkmVtqnGAcgHBywr7g/4Jt64viP9lnxp8PLa7hutSsfDsn2iNVOxpFR&#10;/L5IGQyov5Gvy88NfFjw5B4Xv9C18yax4N1pZItM1CNWS90W6ADKxV3fBBC74jI6sjEq+Rx+gf8A&#10;wRR8V6dP471LwTJP5jax4XWR2DAq6xN5bfjmUfnXJhcDLC1FrdtO53VMTHEUZR+Z4L+0v8IfE/x7&#10;0DQNR8XaHNokum3jLa+SwuI5FkU5ZuF/iAGMnj1PFfN9v4el8M69P4Y8V6fbmfS74xyRSIHVXQ9V&#10;9OMH1Ga+6/E+sXPjaDUPh9rvhSwsNP0W8ltNZurvVvMYK0jpvChMZRiDgntXwxP8MNTvvFd4XjXb&#10;JdMdhU45PI4/mMUsZTrVeW+nodmFlTwycVr/AF3P3b+DvgnSf2k/+CeN18PNV1Rre31rQfKlvIUD&#10;tCWiR94BOCQTnrXnX7L/AId/ZIl8FeLPgn8NvE994wsY7i1/4SX+0LWeOEyr8gVGEaLJzH82xmA4&#10;yRmvTv8AglPpF8f2Q7HRtQt5EEWmQL+8jK5Plle/+4KqfCX9nbwH8FNW1bU/C8t41xq0zSXhuZ9y&#10;j5icKoAC/lnjmvfwq5I69j5/EVZSlZPRNteT/wCGPTfgjpPhvwhcw+GvB/hrT9JsY3AjtdPtVQDJ&#10;IOT95uvcmvk/4j/AX4xfFX4i69p+keF3sX07VbiGzvpFWC1uYS5KsZWwoIBIPOTjvX1X4FnS31sX&#10;Bm2mORTsx6MDn9K1PiHr2heF5XTTtHm1K+a4k8xGRvLjPX0C9+7VnVpxqVFzExqS1k9WfCX/AAUU&#10;+APirTf+CSmrfBjy/wC1te8O+JLbWo/7KheaNokmYOoO0MWEch6KRwea/HnS/B32vRPE11qVpMlx&#10;p8iRpCV2skhJb5gRn+EjFf0bX2q+PfEYZtamt9Os+i2lpy7D3YAAfTB+tfiD+2d400j4fftmfEbw&#10;DPpcUzXPi28kjkksw3zSu0kSyfONyDzfqATwelZ1qa5bR30/A2w1ZRqXkr7/AJHlf7PcviO6F9Bp&#10;AiSLdEJ7iSNP3O7I3B2+5hdzZyOFPpXdfCzw54Y8Vmbw/qEyrb3UDwXUyzwvLHG5DKOASuSshPY8&#10;Z6CvDdBsZL28n0i3muPJDEsseRu29NwB/wD1Zr2z4NX3hjR1uriS6a3vF0j/AEW3aEjzWRZA3zf3&#10;guCOxBauOtQg6zqX1Z6lLF1o4VQ6L7zw3xd8L7vw78QtY8KxW+5tJaaZ2bqYVG7PHsc17B+xv4Wm&#10;1e/s9a1DWYodOW/aC4luJJJPs8ZG0uIwCBtBLDjqB06iHS4F8QfGjULqWyUTeINCvII5Gy2CLdxk&#10;qe/7r/x4HvW98GPBvjW08JJren6deWOm22pSxySLZt5MjOkeMnjJGTx710KPtoqLRxxlKjP2kXqf&#10;VXwv+Gy602i3Hi7xrpun3+j38TahZJdTB45IpNkkZVztyYw2Ch6tjjrXRfDDw9qXjj453fjTwpaQ&#10;w+F/BMst1LD1UXEmfLVR2VQXb3GB1WszxZ8QdT8G6Pr10blguoQx3tvKyDav2mFZmwf9je5+iV1P&#10;wX+IOg/Bn9kS3m19RDqfjFmn2lSWk8/OwdM8JjPuc965Mjw1alUrVKiSXNaOn43NeLcdh5YWhCjJ&#10;uco3lr1fT1Pdv2NfHd14o1Hx98QriQrHda9HYWe1cBIoYhkL6ZZix9zXr114zKblhLHvu9a+ef2L&#10;9Z01P2dNNmsR+8vtSvLq8Ze8jTFf/QESvT11SWU7Y4zhunrX6Dg6Mfq8W+x+ZYivKNVpdNDp7jxl&#10;KUy5qq3ixJOnWscRalLC0BsyB97k9SM4/nWbPfTafdqILSRZ9uVBPH1PoK7I04nK8RUfU6iTxf5c&#10;O6a7aONec79oFNt/EN1fDetxNBD/AAySHDt+B+7+Iz7VzNrMo/eXzbpF6YHyr9B/WpGvROdsSn8q&#10;OSIe2qdzrLe7gjTcvmYY/NJ5nJ9zVi28RajZTf6JqTMFOfmY81yK39xbx8ucfxDPSi01SUPuQ/Wj&#10;2aYe2ktT0MeNHu1MVxNt7HHJNbPhmbR50P26PcN3ymvMUv4GPmOdrVes/FD6cy+VOfmb7rNWEqPu&#10;+6dEMVyu8j1bUbXw/dW4Fo3lsOhWsuC+v9Eu/OiJZeue5xWPY+MvMjDh0X/ZqG88TW93OIlufLZT&#10;nbu6/nWEYzTszolVjLVHJ/FvxrcfCT49+Hfi7pny2viGFrC+XdtVpkBkiJPYFVkUn6Ada7TSVvNV&#10;/a11j4tHQrWTwvrnwysNOW+MyF2miu7ibYy53YKXJzxj5Bk54rzj9pTRZPHfwG1qx0441LRyt/pb&#10;t/z2hcSR59tyqSO4BHetf9mPxp/ws34X297Zz/LCqFVaEsfKkQSLzntllJwOVb0rx80o8tSM110P&#10;o8nxHtsO49UeK/GX4T+MvF//AATgu/hGfh5caXd+G/HEn/CNo0/nSXFqt88iXBSNSYxskIC5JwuT&#10;jOK+gfgf8IvA/wAM9P8ACPizQ9D0tte0vwVZ6Jcana6RHG7wxxruUHAYKXBbBPU811eseFrTUrdb&#10;O4tVljP8Kvj9MitDw54RtbGBf7PjkjVQNokbg1we0qewVK+idz0/d9o59bWOW+E/wv0D4W/Grx9+&#10;0XCJl1PxfBA2qM6/LGlsjbVTA4GMk9ea/F79ou38T/tI+PfH/jWDUU+7qOu3ly6lv3KycDOOMl0X&#10;r1YV+8es+D5Na8J6lossyot7YzQNNA5WRd6lcj35r86PDn7DGu/Bv9lb45ePNL0e71ue98OrotrY&#10;yaeUnSFJfNuZFOTvT5YzkAf6s9cVw1veqQXf9D0MLGXsZz00svvPzF8FeF9U06e2tb23bat1uTHV&#10;hgc+wr0Hxx4cXTfhhZ6zHrYlW419opLEZzGwSPDc+oPbI45xVLTfEfg+6dbDQmf7RJt3KHJxg9z+&#10;dP8Ais9zFdaHo+l6pM0d1IsjWbSBkWRWUB1GBj8c9OtZRjUqVNOm5o3TpU9znPGegahJLpvxAswj&#10;Q294Iy6sOM5BBHUEGv0o/wCCbWr3Gq/DLVNLlZm/s++Wfd/d86LZ/wC06+E/B/hu4+J2hSfDzwx4&#10;J1jUtUu5ws9vpenPNKjmQDzBtHXJHXjmvob4G/tK/CH9hvxr4i+GPjrxD4mg1qG3hj1TS9T0eSQx&#10;SLFvEWYxgcv1wcZ6kV4WfYeticFyQg5PyTZ62VSjRqOpKSS63Z9Z/C7Vk1X9pXWIGnmigXw+tvAr&#10;Zw0itHIzjjn/AFmK6T4jeEprvw5daZ9vaG80/wD06xuLOdf3vlZcpgg4JXeuCOMj2r4u/Zp/4KOf&#10;CPXv22de8XfEb4j2+i+FX8I29rpr3iSRQ/awiNPgOMg796jI5CggV99+GLDQfi54Kl8dfDW3t9S0&#10;/VtJ36XqEEu1b4M45DkDC4UjOO9fOVsrrVMfShGk/hjfTrbU9KjmNONKpJ1E/edvS6/A4n43+ANd&#10;+KfwXsR8P72wv7yO6W4W1vIVYzKEcFWbGEYMeM8cHOM5r5IPwG+JHweTVZ/Evw5jit9Ql8yO4vJL&#10;KR4GbJHyxSv5m0kYzggADBAr9I/CngtvDWmsupaAyedtJhSYNswPUZBPJ6VS8W/C34b+NbcQa/4a&#10;VsHKiZBkH64r9A4Tli8jwsJRVp676qz0s16HxvE1LB51VlSqXcLppp2d1qmn5M/M+bw5438La7Lq&#10;S6ZqH2e5YeTNp8YkOEbIbg5wTz0471e+Hema1ot9fP4B+3W96+m3BvFNoRIsMn+sOCuRnjpzX3D4&#10;o/Y2+E+sRqG0eVoY2JijEjkR5OTjDCsyy/ZL+F+iXH2uy8M7pvK8vdI0vK+n3jxX6Bh+MsfQi+aj&#10;Tnd3d49dP8j4TFcF4DESXJWqQsrK0tEl5fNnwvq/gGRFk/ty01FVaFmSO10nezEEcEFlwOevP0ri&#10;9O0rVI/iJfXcGiSXkNvolvFbWseQzOJGPl44x/D7e4r9KNe+DuiDQ7iLw/pkEF0YGSNryV9oPuQp&#10;OPpmvmfxV+yHa+B9fk8feONEh1mzu7pjq0ehmbzo4+sbhSAX2dDjnB6HFdWZceY/NMPKnUppXaas&#10;7WcXf1ObK+AcDlWIjUpVG7KSd1upK3p+B81/C7wn8XvDXxsvvjX4u0qaxttNW5vbDRbm4jlbyy64&#10;IiBOcLuyQN270yWHReLfE2i6Xd3moyyzafbyI+pzC1jZ2jKP5RYnIJdpJ2BAIHBbjIz7V4n0P9jv&#10;R9CvpY9R1y4eezkVrSzjnllO5cbRHt4/McjmvIvAV54H8T+GtSj1RY4dWNubSax1ZmDfZ1APACsA&#10;zNtY8nOF9OfgpVK0tZaH3ip003br+mxhTeDda1vQNL+IVzpcES6hoQVb3W5kl82EFokKLI7OcGOR&#10;QQoVemRgVV0HxutxrMfh9fDF1Z6TbGWeCNbO4uLJLyQ/vQoUNkBUHzKpBJ4+UZqr8M/hI1lp2r+N&#10;tR8SyIvmRWtnZ3XmNGNzbnZ0KjiOEqcfMoY5BOMCp8P9avLjxNrWt6nbyatHb6kyRX15eS2skMRX&#10;902+IgR7k424/iI4zWVSUnrL/I2VrWgv1Ppr/go/DLoXxK+HHjKdm8u18ZiwlZe0d5AyN/6Ca/O3&#10;4kfA3xZ4x+MviFfC93pkK2EluzLqWpRW5ClNq4EhG8fuznGccetfqH/wVW8Ifa/gHdeMLWL/AEjR&#10;NQ0/UI9v8PlXcZc/9+2evgX9pnxxN8Iv2j7pdIM1vb+JobWV7i3WN9sSTsYmVGickgqD8uCehyDi&#10;taNnG7MeZxloereDvjr8Q/D3g23bxb4G0C4/s/R7W0muNL8TWvnGGKeR2C7kkZomDgeWY2MWx2Rw&#10;WOPPP2ifAHir4yjUDoOmaXpt/dXEKaouo/EK2bTYFt4UCfYYJAJI8pt3MXYE7gFUfKss37QPjR4Y&#10;fDsHxm8QSQzO0G238LyI8ZBDBQRaBuW2/Kp6kHvVWH4yw2jvrdt8bNbW+3b96+EnZyfK8sncbb5S&#10;UZkPPPc1vLlkveD29VVHNbv9dzjPgd+y98RNZ1jxZ8CJ5tLl1C88OR61p7W2pxzQtJDKIx88ZIB2&#10;XEgx6kV+hv8AwR+/Y2+LXw5v/CP7TN/4isbnQdY0HMENvMTIsU2xsMCBgqyDPJz7Yr4x/ZQ/an1T&#10;xN+234ftvGOsS3VrZy6hBcXl6scPmQhGncMghjKZeBSQ2dpB96/Tj/gmH+0T8PdE/ZN0XwZrWuab&#10;HNoOp6lpvly6lErCOK8lWPgnONm3Hr2pNQ5ObYmFScYtNbmxF/wSUuPEnxq8bfEXxl8YbiDR/Fmq&#10;XFxFpcEYlkSGWcTBR2UAAL64r6I+EX7AH7PvgGOI+GvhRb6peR7R/aWtxLM2R324CA++M+9dJ4G/&#10;aL+G2tWv2fw6um6hewqAyJqSS7RjglUOelTeJviT8T/Ff+hWcy2dr/DHH+7Qf8BXk/iauPs9HFGd&#10;TEVpK1zsJ28G/D6FZPEGvxobfn7BZ42oB2OMKteT6xrnh7V7+bUfDazC3kkby1lbPOeecDj8/qas&#10;2vgu1mm+2eI71tQmVgVWbiJT6hOmfc5PvXj37WH7VHgv9nTWbXw/qdm02o31ms1law/NJNl3QKka&#10;5dzlccAAcc0SqJasxjCU5WjuenaPrBtr+SS6njhh2sWkYhQB6kmui8b+PPBXiD/iXaJ4o068vPM+&#10;0/Z7O+jkfyyoG/CknbkgZ9SBXxPdeDv2uv2mZP7e8Wufh/4Y/wBbD/axD3WzqGW2B2IQOQZcsPat&#10;LwXpXwy/Z2kutR+HQvfEXibUI/I1bxVr14XmkjyCUXP3UyAdigDgcnArGTk5J7fmdHs+SLTep9Ha&#10;1rkNmjPd3cccanks1fkT+3L+yr42+Jn7cXib4i+DvCrahpepXdtJHqH25Y4lYWsCO/Qk7XVuO5Ff&#10;YfjDxD4x8XXL3+oeJtSZSzHy0mComfQdKxNL0OXzWuLi/uJFHASSZSPrUy5nrYdNcruz5R8P/st+&#10;MPhZJNLofxMZWuFKyeX4ftZflJyRlxuP1Ofxq4PhjZWqD7de3k8xBElx/Zq+Y2ep64/IV9Zf2NYw&#10;ruFlG3/A05+tY10bW4mZbWG1XcflzGWYVnGnHmuom8qkmtXofnN+0t4y+M3wW+IUWn2Xhiz0vTbS&#10;cto+qQ6eC16Noy7TMSxJGMoGCjHCivUP2Y/+ClfxU8H/AAY17wLf6lpN1c6pqlvaRabf2CSR3K3G&#10;2Fn2E5LIOcjnPOQcV9FfGT9lD4bftC2ZTxxPNbXSjbFeWe6NsDpuUDa+O2QSOxHSvg3xL8Fpf2e/&#10;2krzwHPpE2sXnh7VrbUNGaHdG1/ahlkQDBzuZSFOOjBh2ropxlTlp1Oep+8ja7Ptr4+Wg8R6TfaL&#10;ZwSra2kTWgZIy8Z6GTnsQodcezVn/tM69oPjKHwJP4E8TWX9labp8IulllC/ZZQqKc9OML0A6+me&#10;ftr/AIJC6V4XPwn1zwf4qks9Y1Ly7O4vTdQCXzSyEtKNwPDSFyK7740f8Evf2YPiUk2peHPBlr4b&#10;upmJkOiZt4ixzz5K/uxycnCjPeu6hRVSitTzcZTjOqt7o+RP2Itb0HQvCereELDxvY3sNhqxaFDM&#10;o2h+o+8eMj9a+j7TxD4bjgWX+1rXzNoLt5ykA+nWvK/BP/BEzxX8PvF+paj4X+Phg0vUJhI0Edqj&#10;TNg/dJbKqPoM/Suo8Yf8EjrrxPP9pl8b6WZiu3z7zRYrhwB0ALHj8q9mjVcKKi915nj1st9pNvn3&#10;8jrpPGlk5xDcKP8Apoen5VWufEeh+UxjeNi3MjO3zPXlmpf8EOtY1Ev/AMX9ks42Ugrp/h3T4ePr&#10;5G79ayV/4N9LNvmk/aQ8Rtn1WAj8P3fFX9Yn2X3/APAOf+x+1T8D2LRV8Lzazav4o8QPZ6dNKUea&#10;PbuQYOOuc9PSu+0vS/gx5a3FjquoXac7XbBD/Taor5f1j/g328Ra3YDT9M/a38WWce8NJ5PlrvI6&#10;Z2bDx7k1Y8Nf8G/OteGoY4W/aW8RXRXcZJmjgDuSc5LMrN+ZNZzrVZS0t9//AADaOVcsf4n4H01r&#10;Vt8HHtd8VrqJkDY2LkZGPp61itP8IoBtex1pZf4Ou38Tt9PavG1/4Im/EGwXGj/tReLLfHTZqBX/&#10;ANFlaf8A8Ogv2hbVcWn7YfjD5WyC+rXTY9sfaMVVOtUjv+f/AADGeVzk9Jr7md34uudHa7jm8FvI&#10;YimLiO6bDK2eoyB1FZLSa6wU7ox/tCTpWfof/BMf9oPw1K013+0brWrKy4Ed9cNgH1B3E/rWV4o/&#10;4JpftYayXXQ/2gHsdx+VGjLqB/31n9RXZGtHl8/UxeV1+a3MvuO5gvNTtrZWVlfaM/e/+vVz4d/G&#10;/wALfC34gweIPH8mjy2fltHJDqGqx2+AerKzMACP84rwDX/+CNf7a/iXSptNX9sGa2+0ZSURwu2I&#10;z12tJKzKc91IxS+Df+DfjWNL0iEePPivrOtXpJa+vDrcsfmsT6KQ3TA5Y9K5pVqkm4pJX7v/ACOq&#10;nlkopSc9V2R758e/24/2SPGV2+k+ENe0uxupbS4gu/L1BZRdMwwiDYzAnqM571zf7AWm+KvDOjx3&#10;2o5tdJvr+80qGS4U7Z5ld57ZUPTCxLdZx3dfSum+Bv8AwQ5/Yw8Daxp/i/xx4El1bUNPuEuIRda1&#10;dtGJVIZWIMvzcjOCcHuDXon/AAV28T+A/gj+xR4ZvNM0z7LZ6X8QLE2un6azQZRLG+3KpjIZABzu&#10;BBBxXmY6aWF5ZW066/qezluF5cQ+VtuXkfNcn/BXD4gaVrniR/Bngyz/ALP8K+J77R9Qlk0/zsNA&#10;/EkhYEYZTwMjoaraF/wXu8HfEe/t/h5oPwHj1nxZqFwkWmzeF4miQtuGfMjBCkEZBIAxnJOBX5y/&#10;ET4MXP7Uv7Vl9Y/CbW5o5PiP4+lGjWiq6wtCzFmumU8lRljnknB71+qv/BPT/gj14M/Ytv5PG+re&#10;O18T69KnPmWCwwxkdMdXbHYFgM84JwR5tSsnQ9nyq/fqd9PDtVufmdu3Q+xNNubbyUMt7IrSRqzQ&#10;ttyv6dqLzS9LvbSXTZoIZLe5heK4glUbZlbIKsOhBB6HrmpGtXJ3SzFhGoXEMj8H6c0yaytzKWvI&#10;Lhdv3ZTMf0rjVzqPzC+Jn7G3wLsf2nPHGm6T8N9N09dP1hZvsFnahUigmjVgUUcAKT0HY15P8R/2&#10;afDlp8etP0K50SGXT4bYPZI8f7stvG6PPbI6HsSK+uv2wjN8Lv20ofGelaNcXll4g8Pw/wBr28cX&#10;71sFovMQfxFRCjYHJGeprx/9pL4weHNC8a+H9Ni1SOe6hsZL820cYKojy/K271ZV5U9vcV72GjGU&#10;btbo8XFTqe0aufU/7JHwu8JeAp4h4d8MW9okGlt5QW3XcgZkOcjBzwRX5mf8FrfDOm+F/wDgo3fa&#10;tBavDJ4h8J6dfXDSLhZmAkgLr+ECj6g1+q37IHi+bxt8Mv8AhYdjbva2l0/kR+davk+WcMcleRu/&#10;Divyu/4OCfGOp65+3do+iPqKtHo/gSySNY4VXY0k1xI3IAJyCvXpzjvXnyqfvm10PQw0ZKhq9Xqf&#10;FHh/wRqPjP4hR+FfD+nyXV5qWopb2NrGuWllkcKigepZgK/o3+BPwpm+DHwa8K/C/wC0b10Hw/aW&#10;MkiDhmjiVWbjsWBP41+MX/BHn4V2/wAWv28vD8upXETw+GY311oWwplktwPLVc4ziRkb6LX7mnUN&#10;StvuhGXcPl2jK57cHiuWpyyqNo3jfQrT6hAwEB/ebeOVNRyWwvYsxxqvPeMZ/Uc1ebUZTlrm1RF/&#10;ikYbf59azNQ1pFkZDqFr8vKrz/LtU6sdzP1TTrm3nxH5ir9cfyxWZ/ackHmCedWUfd2sc1rSakL1&#10;+YLSRiONse6s29ntY5GklsbdF671sDx+nFUBn/25byP5RtZOT13HB/Si50+01SHyntPMX3OcflWh&#10;YnQ7yLdYSQsW4bcrKAahudG1WCTfZ2cJVukkbDn8cUvQpHH+I/hVod/buY9AgDt1kcf5zXz98df+&#10;CfcPxLuP7f0O5Gj6qq/u9S01sMyj+F1ztb2PBHYivq0ReIY03TW03+4CDmqx1OKV9s8E6++z/wCx&#10;p80gPzq8ZfscfFv4TxDU/EGp6z4i003aT3U9lZ+ZNbMqhQWjJczRsoG4ZyCi4BHFczr/AIA0q08R&#10;N43g1KG/huIVj1DSbofYZGcZCPiVQOMnII7D0r9Ro5LXC+Z5HK/MWZM/rWXq3hXTdR63GnL3+aNQ&#10;1T7stGiou2x5P+3N4M/4TL9m/wAVaQibmutAuUX5e7RMBj8ea/I39tNoPEOn/DHx5LqP2X+1NHij&#10;mvOf9GCwWoDHH/TTzm/A1+yXxS8SeCLr4c6la6t4x02FZNPlB+0XsagfL7n0zX4/+O/+EW+KXwm0&#10;PwFYahpc17oesG1mbUvtDW62sdxfqj5tzvIJuoANue2eKzw8ueLSJl8RvfBHUvjFPp91p1j+0n4R&#10;8ZWitHK1vqN/rd1Jb4/1cZMEJC5IHG4gEcE4NbWu2X7RGv8AgifUda+OWieGd1vvuLxpvEEM+kxx&#10;srSD5YiiqACpOWBA4PceKaJ8LNU8NXsM/hTxV8PIJZ51hkk0vxDqgaPdnaX2TAgHH/1qv6n4M8fk&#10;ahpN14s8OXjR2s7rZ/2lrr/b05DLGpkw+8EAA8NvA74rpt7uxlI534RG38Iftk+FZ4viPpnihbnX&#10;bc3mtaW87Rz+edsoYzojlvnbcSMHOQTX67f8E600Pf8AE/wi+nw4034l3c9spjHFvcwQzJ+GS9fl&#10;dafAWPwqsPjTSPE3w7lk02eK4VdJm1Q3C7WVyF8zKBwAT83HBr69/ZI/4KJfCb4eftN+PF8Q6bqd&#10;npviq80m1hlZY9ttc20DwSu/z/cYjIIycDkCny3p8r/rYd7H6vfDvS9Isb0S2OnQqZYyGZYwDXXt&#10;IkGGJrz7wBr9oyw3scytG6hlcNwwPetjxV4/0jRbcOHaaYnCQxjPNZx92NjOScpG5qWs21nD5ssi&#10;oo6s3FeX+KvHfwni8YN4oTwzp994hhtFt11OS3VpoogzFUDkfKMs5wOeee1cb408ZfEnxdqM1r9i&#10;kgtTwtupwGHqW7/QfrXNnwZ4ilmM5s4oz6fa2/kCKrmBRlHY6fxP8Sl1hturyLJjJSJWwq/hnn8a&#10;566trTXFM1vFbQ7m+XzCAW/z9KmsPB1/Iu69miBH8MY3AfiTTp/DE9m3nW0gVl4WRQOP1o5Y2uVG&#10;Ukzndc+Heq6kqxyG1RFycRucH9K526+FOqwlj9ot9q8/NIf/AImvSWbVFh8r7Orbe7ZJPv1rGn1D&#10;xBd3M1kdBtWjU4bdLksPUgHj6Z6enSp1Rp7r3OBtvAfmSea+o2e3d8yNckZ/Suk0TQtFsFFylnpc&#10;Um3EjRzHp6ZPWteGMY8seELH8j/jR/ZU9xP566Dboo4VFXGB+fWtl2MjOXxTpYXy00kZJwpCZxzw&#10;eTXyz/wUJ0H4feGdVg+OE9pLH4gj0VtGt1ZQHdXbzC4GfvBdygkgDzew5H0l8S/iV4f+Deiv4u8X&#10;29vZ28HMChd0jsPQAnr2+n4Dwf8AaK8AeL/2vPgfP448IfDnUtSurSePUbAQx9bVoT5kLl9uCy7W&#10;HfJcELnAwrO+iZcfM6T/AII1ftbaX45+Nnib+2vJs/t2ntHa2tu5A2xuhTAPXC+Z+CE1+l0viyUp&#10;5LzqQ2Np3feHrX83PwI+OXjn9mv9oTSfiXrGh3Wmx294I7iFoiEaMNhgOzAAlWx2LDqa/bj4Q/tJ&#10;+HviV4bsdS0zVIZI7q1SWzmDf62NhkD/AHh/npXr4H95Rsun5Hn4z93UT7nslv8AGzQrrxbqXhCK&#10;7xeackUs0DMN3lSbgj/QlHX6rW9Z/EbQGXE08itXwt8VviPrfhX/AIKC+F7nRtct7Wx17wy2n6lb&#10;XVsz+eIbmeQ7WDja37xMEg4xznIx7/L4v0by+CV/2lfpXZTjzX9TjnLks11PaPE1/wCC/Hfhy58L&#10;azrdwtrdqqy/Z5mikGGDcMpyOR61tW+vxRW8cen6gsiKgVd/t7183SeObBfuXT/99VPYfGq80Mt5&#10;a+cvZZJK0+rzt7pKxEb2kfRw8WahBz+6/wCAyVG3xDmT5Xnx7DmvAU/aTtW2xX+hx/7TrKf5VNN8&#10;cPBM43rr7QM3/LMxHj9aj2FZfFEr21N7M92HxD45b+dQP8Q1dipuV9vmrwqT4s6Pc4Ww1xZ27DlT&#10;9MU268da0lt56wqVA/ikAq1SfUh1D17xnqMHjDSl0ifxBfWKrdQzrcadcmKTMbh9u4fwnGCO4JrY&#10;tPGUGwmS9T86+dG+LV4z+WWjU9PlYtj+VTxfFJn+SS4K+rLWv1ediPrET6Us/F2jr80uohuPuqaf&#10;feONKn8u20yU7t3z/PnivnKL4hW0zAfaXz7tx/Ouj8C+Klna6vd/7uBfvO2BmsJYeUfeZpHEKWiP&#10;aNR8c28HBk2Ln5izV4J/wUwWy+LHwp8N+ALbXLIWcFzdalrlrdQkvLa/ZZIVZDjg7nkwO+0n+Gsv&#10;xx8YZk1q309JVVZ5vLj+blvX8AOTXgurfFz4u/G79qK8+EWjaQmsX7Sf2PpEOj2rGGO1QnEkxLHa&#10;ymVmZiQME4AxivPzaLjhVp8XY78sqyWJ5o/ZOa/4Jcfsfy2Xxwt/2j9T8UWOq6PpPh14PDumwhhP&#10;YzyyMjNtxgxfLKFcHJIYY+XNfo7pV/JawMEgX5hwzA7ge+6vmH4neEfC/wDwTz/aM8AaTpz+X4Yv&#10;fCcWja9cws3lTTmSS6M49Ak80x9o5RzX0RY+J7SGyjkPh0zR3B8y3kt7j5WjIG05zzx39K8WFTm0&#10;luj1akdeZbM2f7akMLO9twWKtzwvX8qpS3txIwSJIlVcdJunFVYb2fVINgsvs8JlYriVt2P7vcMO&#10;v5dKkTSrwOstoCyMu5ZPM4+nStDM+WP2/bC8X4teBfFu1tyRyRStJll+WRGxkjkEM3518cftB+Cf&#10;EnxU+NmgaV4A0aSW4vpEs2isbXribAyFGAMNk+2TX3X/AMFC9Sz4Y8K2eoQvdXi6xN5cNsodwpjw&#10;eB0AOOfcV8Zj41/Fr4J/tWfDe/0HwdJHY3OrLb6vDPp5k+0RzSrA6q46OqS7gAc5XJ44r6CjUjTy&#10;t1GvI8WtTlUzHkXqfqH4X0qy8J+GrDw34WkiisbO1WFYre3MSYC4+UD365x+Nfh//wAFvvG2k+J/&#10;+CiGv6fZb3m0fRdOsLpjk5kEPm8Z56TAfUV+3Fx4jurGP9/o20qM5DgCvxw/4KC/s0R6/wDtdfEr&#10;x3rUiSXF5NDe2UlpfYjt1aFdqybwxLjaMgEKM8cYFfO1MRTw9Pnm97fifQ4XD1MRJwgtkey/8G/H&#10;wTu9N0jxf+0bPp7eZcXKaNpkmzqqgSTEE9DloxX6XW3ia6kZ4jZzNt+WT5kXn6Zr4r/4IX+AG+Hn&#10;7OWuRan4t3XGoeIjcx6XcXwaOzQxqFdVAJy5znPdQK+2hHBPHtuZoTMPlkZN3J/KiNSFT3ou6uZS&#10;pypytPRlSbV5JgUvNOm/i2+Ww6fj0P6GqF1d6SYGkiDsy8/vlUdPoDim3Vo1jDJJ5G7M2f8ASMdP&#10;rWYTqN5LM5u/LjLfLHIDx9OaqxNzQ0/xBFEGLSQBM/u1aTb/ACFT3A067hP2iGNZWOVZZGYfrjFY&#10;Ze/lh2S6raxqG2yL5PUex4x/nrTdQ1bUYbfygiybcZbap3Afh1p8vYOYvXdnDplv5Ueo20jbcqkk&#10;YJPtnJrJfXtYgHl3emwtG33VhlAx78CpH1jSZVWa6hyv91kUf0pra9Z3Ra2tY4Y4V/vR8/nmny3D&#10;mIb/APsy7Cu0eHZfmEm/I/I1USKbftj06Fl7tub/AArRt0+1zDyJoSF+9uZhx7HNXCsEbB3usY/h&#10;EnFTew9zktY0+9nn822fy028qVBH6mq6abrMK+bv85um37KuPzLCul1TVmiYxWVr5noQwKn/AANc&#10;3ea3qk07W9zqtvFt6Rzwn+YxReTQ1bqfznaXrOpTFornVbhlbGVaZiDzz39Ca9B+ElxqNjp98tvf&#10;TWscEyxzX9rCJJLJTLFNHOEwdyiSBAwwflZq8y0eCZrhRGv3jjntkYr0/wCFXij/AIR3U7prO4EN&#10;xdRqGWQbldQO2e+acfdJPVrvxT4g1fxLL4ms/iV4k1D+0JLcajeab4P0iS3lSHeI9oRzGcBjlSBk&#10;NhhkVoad4p8TWl813D8QvHEdxcTSSXE48N6QF+coThGbjlAR2DfMMEknmbHxz4qinW6igt2kOPm8&#10;nPA6cZ4rat/in8QF5/tPy9v3fLj/AE4NarmM7o2tH+IHxSk8K3XgrxF8a/EFvpd1oZtJI7rR9HO9&#10;9hjEeE3TSgqdvyAyfMfervwx8D6xN8edHu/EWnS2EmqeHmuLW3urGJ2UwynAKsp+bYwJyCckjNZt&#10;n8X/ABnA7Pf+L3hix94k81t/Br4geJ/iH8f/AAjJLdzXAtbi4torqQH5Umjwc46LlFq/eCMo7WPv&#10;DwL8SfjfHYR2tt43nmji2/u20+3G1eu3hQR+PPpXXWesePNQm+1zRXTN1YqG5/8AHqxfBuhxaNaR&#10;tPrCyyR/MxZiMH8T0/Suo0aS51ErLD5wjb/VySXBXd/u4PI9+lYbS6Fe7YWy1XxJc3eLosqoBuZ4&#10;Wz/6F/Opbn4d6Hqkxv7iO6LM2WZS4H6tVuw0q5gud0l020fdRbhsfj3Jq+mnXBdn+0fOeNwmOTj3&#10;p2j2J16E1ssOn2KWNp+7jjGERY8AD86ybrxXYyyER3CsoPDbCd3uOelbCeF31m2aO+VXt26+bMRv&#10;/qR+hpq/DbR2VsWsMa+0z8Uuaw+WUjltfvW13RpdNtNaaxkk4Nxbx/OB7ZHFcHc/Ba1laSZvil4h&#10;Z3GPLW4OD/n+vpivVtR+G88t2q209vDbpH8w+0P5jt6E9h9KrW/gqS8JNoYZIgPkm+2uA/uPb379&#10;uOafu1BXnDY89sfgnp8NkFm+LPibcGBf/TH27fQ5Pp37fWuw8L/CSHRbBZbLVtWvUmAdZr6QyZGP&#10;cjFbg+HF7lUkuIY+QeLx+mc4q1qngvxbqNt5Nvr/ANlCnPmR3jZPtkg8VajGOwc8paM+Bf8Ago74&#10;x1jVv2jNL+Btp4ghg03T9Ms5tRttzJI008zYYlT90L5fHQ9+1fZd58I727+Gej6PH4ym0fwWbG3V&#10;ptNuPL+2zSRRyFSMHcSskSjdwNpyO9fmB+1/4tez/br8ea9qustP/Z+jmyWYybiJFgVODgchifyr&#10;7S/4JUfta/DH9p/4NWv7NXxS1yzt/E2kSbtNs9UceXqiYHyjkHzUYblIOdoA5CkVjC0tO5Na8Ypo&#10;6b9qD/gnB+y3438HahpmhazqK3l1pLTw3mqTwb4LhE3K29dvmc5H3S67sElSQfi79mb46+PP2WfG&#10;cn7NHxwjvdPW2m8zw9qF3C8QkhZjgDePuE8q3Y7h9P0P+M3wd8Q6W2pQeNtSs7iG+tbiLTbSG+lh&#10;ZlO3heE2qqZO7cADg5GAR86f8FHf2I/BXxH+COh+LvD2vxf8Jp4d8MxBSuY4x5e1Ws8tkzdV2vnI&#10;OT0JzpRxVTBVPaN2/wAjONP61H2e99vU88/bM+I3iIX3g34o+Fbt5LzR7qYJIjZY7grn6/cr0b4D&#10;ftg2vxi8KC8a4+z6lakJfQb+M9mA9DX5y6h8efGWueDYfAvjDUXb+zJ8xiQfvCygrtJ9vfn3pvhj&#10;4g6tpi+foHiC9s2Y9bW4aMg++CK9KOacuJdSC91/mYf2fL2KhLRo/VC9+LLxLxqoPPQSYqhJ8X5m&#10;6aoq/Xmvz08KftO/FLw5cWem3eqvqlqs4Ey3EZlndSecNuyT6V9o/Bv4R33xp8Ox6/oHiq3jaSFH&#10;Nm7fvYgwyA65yh9jivWpZnh6kbt2OCpga8ZWtc7cfFdZD+91Pdn8Knj+JlgI/wB3qEK+ucVT/wCG&#10;PvF1u2L/AMWwr6bI/wD69ZWrfs33WlMxm+JGnq3JWJiN3860WZYV6cxH1PELXlOgb4s28L7oryMH&#10;PDK3P86uxfHu9SMRDVJGXHKs2a8U8U+FtQ8OXHkR+ILW4b/YkXn8yKxI9X1+xbLwxsvQf6QnP610&#10;xqU6sbpnPKM4OzR9NaD+0TYWDCOa0hfuXZAT+tb5+OnhvUx5jWKSN/ehQD+VfIkvjy+gTE1nt91k&#10;BqSx+KM1vIAXZVzyAorT2ak7ojntofWTfFDQ7tt0Fysf+y0hBFZXjj9oAaXp/wDZ+m6lIsIGVhWX&#10;A/3j+NfOb/E6BYXnSebc38LR8/nmvQP2QPgT4i/bI+Mdv4DW+NlpakS6pf5/1UIYZGcYBPqeAAT2&#10;pVHCnDmnsgjepK0Nz3z9iz9nn4nftlePD4svdSubTwzpiyG4utxDSKgy6j0ByASOfmwMdR97/D39&#10;pP8AZx+Eunf8KZ+GGseHNM1pW8mGzOgtHb3kgTLRrOmEWbHzDaqjI7k1mfDb4V6F8E9b034T+E9f&#10;utL05NP8ixbS5pWtJhk75CjIMShQ25mC7gM9QK8p+Ln7Cel6B8e9F+Jln8TGuNP8O6gNQS+uplW1&#10;gRACoILn7u3JzGgI6sa+czLFfWYWh8lY9TA0ZUZXk/Ux/wDgqdrHhH4l+A/h3468RfZ3ms9WW3kj&#10;jcq0kDsUWTsSSWK884UHpisn9jW+023+FcXhiw1r+0U0O+kjt5GJGI2YuqFTnABLLgfLgAAAYA+L&#10;v+C0/wC3cdUu9N8OeB9TMdm7wnSZEyk15DDK7Pdkfwq8u4L3KhegAJ9B/wCCNfxM1L4keHPGlw09&#10;zNHBqSPHDczF2eMALnHqBjgfTrXgSuqsbrW1me5Hm9jvpc+/LLWbwWjJGtnGoc7Y2RUx+S/rUl9K&#10;trp8Mn26RvMX/l3QPt49f61hy6Na3fkXn2qzkiX5lXzjhuOucU24sdBht5Pt8Fksezhlvjx+ZrQE&#10;fKn/AAVG0b4g+LPB2jj4R+HL7UtUtZ5BeXVndSWdxDE68Mjx4J5UZGcHH4Vnfsj/ABC+I2k/DfQf&#10;C3xF0K8h1S3LC8vr2NpmMjSMVJcjkhSoz7V7B8TLuWT/AEC38Z26LGMKWjiYlfqTzXI6FPqNlqW1&#10;PGVlKjfeDWsOD9eea0bnKmlcz5Yc17antU1xHdaf5s+sqsjR4aSO7wDXwj8Zf2VviF4p+JfiKTV9&#10;Vt9S0jXLqR5Hub398yMfuZULwOOc5x3NfXWpeRfaet3fpDIyx4aS1iC7x64XrXnPiXwpY3F151ib&#10;iU7vmijkddv0rnlRjWSU+mpvTrSo35Ha5l/sTfse6f8AA/XZPElj4rvljls2i+x3GoLJEN2OcgBv&#10;lxxkkda+m00m1aXedUjMmwDzPMJ3D14OK8w+FsGt6Rpv+hab5ytwRcXC/L+B5FegadrOuxxIs/hO&#10;Fc8blljI/Q96qEY07qKSFKUqr5pO5rGz0aS2VNQuhKd37xVkAU/nU1/qGi+S9tawLGyrhWZC2PfO&#10;eazb2TWr+HyDoax+hjuFDfof50WWna01su6e6j4/1f2oHA9sGtNGRqtiO9uhcRx2psYZSf40Xbhh&#10;78VCZrlm2Saf8pXAKyDIqO+1vUrX93ai4eQHDM7NuB9CCKqzeJtcTJMM3I9TVLyESXH9jsyw6nZb&#10;X2/KzZAf8uDVW8s/DrZSOGFVx94MeKbZ+LPtXM4RWU/P5kLAn29j+FXP+Eh02f8AcK8fzcdxQBW0&#10;u0hkDJpcu5V+9tbNTeU9opju7lo1b7jSLn8On9aVNO1uIssN7cKp5RtqkY/Kq/8AZerXUuZNZk3D&#10;7y+WP6rRp3C3Ur6gNDQlJD16tCh5P4Gse606xlfNtc3EnqGjya6aOB4h5F3Ymb/pptHNV5bhLGVk&#10;tdLXG7+JORRzdirdz8Z/AfwF09rnzfE+mWbE/dt44k3P+OBXZap+zF8JfEscI1PwSsMkfCyWMxjk&#10;X8V617NpfgSC6iEsemrIynKsjDr6Z7V2Wk+CYYbZbmaGNe+1iOP0ojTjTVkOrWnVld6fkfP/AId/&#10;Ye8HXYVrO51mFGONz32Rj8VJ/Wuz0T9gLwAxWS91nUtu7ndddfyUV7DpttawTloY5Hwv+rj+6cd/&#10;Xp+Fbltq1gkMfm2Mwb+Lpj8Oa0RzuSPNPDn7DfwAtTHJc+Hftzbfla9uHkGf90mvUvAXwS8FeCfk&#10;8L6DY2K4x/o9soZh7kCrdn4s0u3mVBZXHK8kKP8AGta18f8Ah/T350qZpG4Ubh/jQ+buEZI3NP8A&#10;DI8sbLiHOB/yxH+NbVr4cvmbbHdr8x+b93j8etcr/wAJbf8AiC5Wx0TRNsfBbJXdn+g/Wult49SM&#10;axBGGBjCyDrWav3KvHsWXtrLTH8sXMdxJj53/u+woW8gSQGS3jcH++4/wpkejyrbhriJd3arMHhu&#10;9kKqVhx1XevNHLEalIBqeRg2yLnt5mP6Ut/fTJZSPaG3hbyyVlmbKqfUgDkflVTxLpmsW+myRWYt&#10;4g3E1wzAeWvtnv6elYtr4K1f7Ivl2qqjKf3csnX6/X3/ABpcsOpXNLoaWjeCvEmp27Xs1/DHHI2V&#10;a43EyZ6ttwMD+nYVcj+H2t42x6ha7VH90isyDwxrYRmkmGf9qbpTH8Pay279+qnPB86qXqTZvdG0&#10;PA2pIAs01q3ygbvMPPHH8NQ3nhvWYMhri18tVJ3NcEYH/fNZp0TXUKxxyLIqkZ3SE4rFbT9R8R+I&#10;ZdEubry9NtpAdSe3DfvW/wCfdTz7Fj2HHVsglKXcfL3R+M37YmuXWo/tPeOAr/LPr06blbgjd1z6&#10;GvOIvE2reFNct9U8O6lNZ3VmweG4t5Crqy8ggjvmvUP29tAm0f8AaX8SXcFs0atq0yFUXGCrnnGO&#10;OMflXjF5Cxfc5bLgFt3WsI33L6H3P+zr/wAFofihZfEXwvq/7TnmeJrDRdN/sua7EKPcSWTbhhwc&#10;b3UMcPkEjhtwAx9sa38cv2V/2rvC9ja/AT4l6I370TXPh/VrxrS6ViMeWofgfeboccDrnj8P7WJ1&#10;LSsvBHy1JpusX1hN59peTQyKx8uSGQqy/iKmtTjiKbpz2ZWHlLC1o1aejR9Yf8FOf2Sda+CXjiw+&#10;IVlpnl6BqsfleXCVxbTZLsu9eG3FmO45PPXoBwPw4/ZXvPjfZR6l+zzfXF/KYc3Ol3l7HHPbMB8y&#10;MSuH9iAN3YV57qHxZ+LPiPwF/wAIRrnxL1O60X7Ssv8AZt7qDyReYo4YKxIyAe1SfCH4pfEb4LeL&#10;IfHnw08QT6bfWbfNLAoZXX0dGyrr9R+Rwa2w8aeHpKDV1a3mTiKlTEVnUbs27+R6Rr/7BX7Wnh5w&#10;2tfCPxIiNysiWqSIw9juXNXfAPwa/a9+EGqtrvg7wZ4tsZ2h8uQw6JGwdPQjzua9g0r/AILLfFDX&#10;PD8Wl+MvhTp9xexYH9oadeOgP/bJw2P++q19F/4Kqw39v5OtaRqkUjOBtheNeDn1PTp+da04xlre&#10;xlKVtGjmPBvjb9pjUba+l+Mmo+MIba1gzaaLb2/9mXGqSE4KCYFyEUZZgoLEcAdSP0W+CP7DX/BM&#10;rx98JtD/AOE38beBbXx1caZFJren6x4quljiuHA+UTTrI7EsyDgr94kHGK+dNH+MXws+L/wNj8Ze&#10;P/iZ4MtNNvriSOTQPEd4816vluUEhSJX8rJHysCDjkHpWX4H/Zt+GvxY1LyvhB8dtSvZFh846Xo3&#10;iy4k2RggZ2yxvIFBIHXuK7KdeNONly3vu/y1OaUOZ9Ujsv26P+Cb/gH9mvwTrHjPwZ8TrHQtZ0y2&#10;jn0u103WXvNO15mwWt47SeR51O1iwkDEEAgqnBPws/jz43ztlfD6r/1z0Obn85RX3Jq/7Keo2UZt&#10;LizkmvJMI15eXF1c3TKOi+ZICQP9kYHtWBe/sY/FbzQdP0q82Z+UzabMPw+7zXXTqxq6yqqPktjl&#10;nCUPsc3qfG58U/GqZ8S6XeLnuPD6Y/8AHroV1Xgz4c/tNeOElutOs57e2hj3y3N1ocSxqD33C4bA&#10;/XHQGvqTT/2Jfi3IjXN7AyRxjdIVsZdy/XKj+dd3D+zx4xPgRPDt0upSabH817CmIFuD2DlTvYD0&#10;DAe1VKtTptWrN9yY0+Za0kj5G8MfB34l/ELx/pfwx8E+PrnUtQ1SeO2hhstNij3zt97ax3fIP72O&#10;gJr9Z/2Z/wBmuH9l5dL8PadpnkSQxxyeKtavdixXMyqA5TptU9BzjqeOlfm/8R7X4g/sr/EeP4xe&#10;AfitZ+AhpOjmOFYY7eS6zMzB3Kzq5JYKqoQDjDcjJrwT4rf8FHPil42hax8ReP8AxJ4wZZ/NWfxX&#10;rMjQhsdoYiiY/wBnAArnzSNPGci5uWK131fqlc6strVsHz8sVJyVttvRn7Aftj/t7/AL4ZWFxovg&#10;D4qy694ya+jlLaTvvprDZIJPl2MkanKhcPIigElt4BRvh/8AbF/4LOfED4h+H4/CWoXtvHHbwxw2&#10;fhvTJvNWRlUKJ7+dQPPkONxjQBM8dMGvz58S/GP4p+O45jea21rYty0Fqogh9cALyfqxauO05Ll7&#10;r7bf3hBVvlAbr71yyxFOnG0Fd93/AJf5lQwspTTn06I7f4qfFPxv8Ydcn1nxlqs19cKnmQtMc4A4&#10;ZPQADGAMACv1C/4IClbPRfFzSWYt2dYv3Mhzht3zY/L8q/KvQ9eubSUPazMo7EMBj/PvX6vf8EPz&#10;PJ8I/FmrykebcanD5dxJ95Xwzbh6/qPzrzIwk6l2elOUfZ2R94eJLMWF5/acTt9nm/1yxniJv73+&#10;6enscHucYesXMEtsYTKfmXlS3B9uldBZXw1rTmLfNIP3dxGrAgNjnHsa5HxDpsWjHypUby5GxDIQ&#10;OvofeulI52c7rXhbwVct9ok0+5bdgsdysv8A+qqK+GPBcd3+48Pqdy/d8tcqavTxhV2xysF9FIqH&#10;T9USxl3GISKzLt84A7Tnr9K05ZWJjK5ow2tnBaLAmmzLGv3VVcYrjr2K0gvpPs6+J4ZA55jSMj8P&#10;UV1sl38Qt7Rv4dt2HPzLNwf1qsL3x3HOtsPDULMy5VvP44/rWauae6UvDGsXOmtl5Nbm+XDR3EKl&#10;fY+tdroWtteIqxw3KR9GVo9rD3HNVdI0vXLqH7VeacsM3Rgr7uPY5rWOlarNbtEsLRlv4kbBX9aW&#10;mwe8tieK5VUWOS+uhnhSyL/jSx39/awNieT733YwOfcc1lzadqMcn2W61GQSYyFdDz7j5qcltdjE&#10;jalIG5GxlOCfzpcqC8jdtdRu2txJ9oWQH+Jzgj261S1W11fVoDA9rHgHMcsbdB9Cf61VjW7VMmfd&#10;8vzbVOM0kWt3sSYstQUlG2tG2Rjn0oUZdA5jPudMlhl8m4tplx94+XnI9uaiutN8PQvu/tCSN1PQ&#10;w4I/WtDUNT1eUrJa67LG3RhyVP4dj9KwdWt7zUp0/tDVFeRuFZoypP4itPee4XiaUviDTo4hGmrA&#10;tt+UGIqv/wBashtV0yWYyfNu6fJIfWpNP0DTYdw1S387PUebIpH0wae1j4XtWaaDR2XjnFzIaLBc&#10;qTaZq7N9osL+Ty25VWcNj6EGlFr4olXa96Qw/wBlWz+tX0tdKvU2eQ0at92SO4Y/jUE/ha1ZsHVd&#10;y/ws0jbhRdBZnzTo+k6DBFH5N/Z8Lg+ddAtj8TVx7fw9N/rJYWCtx5d5/gRmsFLSYqwGB7q1NXQd&#10;QEbSWVrLNyPuMOufciq0M7yN6RPDCW77Jo43/wCvvJ/IuM0+KHwrKVUX8OVwWcXwwfbBJ/Ss6HwV&#10;qMy/uoVJxk/vBU1v4Q1KOTattwfvNGy5z9c8frR0J+RtW2keHSv7mWNvm5/0kn+tWrbw74bubhWe&#10;XDL/ABNcHH5Z/pVOy8LXULBk0w7hkKwZDj8c1qabpOqXDEW2mTSKB80iNHtB/Fh+n44rPke7ZfNH&#10;sdHo8GjaauLa5RF6syyLz9c1bj1QzTJcW+rMLfdk/NGGb8xwP1rJi0TWCvmNpTqTgFjs3H/x6rX9&#10;ha7tMqaTMcH/AJaSR4x/31Ry2G5X0SOoiuNFkTzjrHyqMsWuFAHuamt7vS2jLJrseP4Wa4Q59+9c&#10;VqXhXxfrC/Zp9KZbRXyIkkQlz/tfN0/2fzqWHwD4pjT5tKKrjhmkQZ/I1SjczvY7C5fRb9o2v9aQ&#10;mFt8e6ZBz6kDGT/Ks7xJ4h0LR7Vrkass0jfLFFDMjF2xwPb3J4AGa5y28J67qDSSWth5kcTbfM81&#10;drHvtOecd/f6U/8A4QzxIrZew6/dxKmD+tTaPcv3+iKlt4s1OKEyX3iJCzuW2IY9qf7I45A9+tNn&#10;8YakBk+IlVWOVKrHwfyq1d+BfF8ybTp3yjnb9oj4/wDHqw/EuneIPD1mskln5ksknl29utwgMknQ&#10;KPm456nsMntVXpi/eDpPFniHVL+Pw7oXib/TJgWaZlj228WeZG+Xr2Ve59gSN9n0fwxoxS3v2jht&#10;lLM7TKWOeWdiRySck1meE/Dl74ctHF1dwTX10wkvrtYztZscKvP3F6Af1Jrm/iD42uP7Wj023VJr&#10;W3Ie4eBV+eQdIzuboOCeOTgdjUy5StbH5o/t+6VdS/HXxT4kgtTia8+1KjEHEciq4Jx/vdO1fN95&#10;dLeIxa2wP93g+9fVH7dviufWv2oPE51SBmWW3sd0UuFDIbSHg7ScAlD0NdRYXfw10/wlpfjPxP8A&#10;DWXW/Ad7oqIbTT7tFkknZlWaEjynEc0TCZSmUY5R0O3BOcb8oXPiOaCMIYlLL/wKqptWQ5TPHP1r&#10;oviRpWgaN421PT/CN3NNpcd44sHuceZ5eeFfBI3D7pwSMjisOCG6nlW3gRnZnwoWg0LWk6fqGu7d&#10;BsoPmkcOZWbCxgdST2Fb0mmQ+Fm+x6Xp13fMOXupMxoW/wBlR82PfINTaLZx6fb/AGS3b/rvL/z0&#10;b0/3R2/P2HZaR4n1OG3WJbgbV4VXjVv5iqiTc8/i1C9QAN4LtjtBGfLn/pKKuQeJbyJ958CWbY6e&#10;ZDcnHH/Xevub9hL9mf4e/tDar4XXx/LKYdY8TLZXi2sUSEQ+aqkA7ODg19peB/8Agk3+zl8UfGPi&#10;AeC/2W/F1x4P0jXdY0a28TReNdPM8t5YB1bzbN7cNFFJKnlq6vI2WUlMHj080yutlNGhUrNWqx5l&#10;bXTz7M8XKM+wedYjEUMOnejLkldW130Pxbg+J1zDZraH4daaqjlgq3y5/wDJiuu+D/7YHxd+BHiK&#10;TxZ8HJJPDWpSWbW0l9pF9qUEjxMykxkrP90lVOPVRX6cXf7EX/BOLU/hJrHxZ8KeFvGF9b6P4J8P&#10;azcWseraehGoatcmBNKLvb7UliIJeRsLgdB1q54s/wCCX/7Nng7QfDC6p8DvFkniTxXcai2m6LZ+&#10;O/DkluLSyiSSadr4gQ7v3ihYhlyQemOfG9vRkt2e5yy7H52+GP8Agpr+1n4W8U3ni/S/ib4hW/vN&#10;xvJn8Sas4myQfmVpyp59uK65/wDgsv8AttzRCKT4g38m3+L7Tck/+PZr9ILn/gkp/wAE7dP+AXw9&#10;/aPutX8YQeHfHmqWNo815HZK2lLdJJtlm2xMpUSIsZwQMuDntXlnj/8AZP8A+CXvwp8LaD4h8ff8&#10;JVp7+LPAsviPwxaXV1aqb/FxJFFb7vs+1DIiLJvPADgYPWjnw8u4rS7HxNN/wVv/AGxbmF4X8a62&#10;qyffa1m2k/iYiaztU/4KeftS6xoM3hvUvHXjCC1uEZJLu1nga4jU9SreQrg++8H3r9Ck/wCCef7G&#10;9j+0Xb/BPXfgx4kh0m68aW3hePxAnirTpJzez2guFf7D5KymFclGkDELgnHavg74q6R4c+HXxV8V&#10;eA9M0LTZrfQfFGo6bb3Eunx75I7e6kiRmxxkqgJx3rSm6MtE2S7rdHzb46h1/Up/+Eq1bXrrWYb5&#10;z5eo3UrM7OBykm4kq4HYnkcjI5rlbmKUsZI+p44r6Q1TS9I8dRzaZPHbxO8OI7eONY0lx9OjDqD6&#10;14H4v8N3fhvWJLCWVmjyTDJj76/0I6EdiOMjBOso9RxZnnULo2y2rzMFBzjceT6062+dtzttFQpw&#10;duRu6DdX3D/wTa+Cf7Jll4G1/wCK/wAefM1jxBb6W76H4dvNDknsJy5ZMmdG2wOhXcWlXZgnHIrJ&#10;ysUfIui2L3EmIY2kCkHIboK/Zv8A4IlTabpv7KV7e26bWm8SSxPjHASKLHXn+M1+ev7X/h/4NeDf&#10;FlrZ/CjQ7K11AabM2q/Y4Wjjl8x1+ztsY4Viil9oAwCD/EK++v8Agir4htIP2Rb2W/i2sfF92Qot&#10;y5H7i3BxgHuKa6Ey+E+0NS1aIFdRtl3SIu2VVYfOmeePUdvqR3qv4h0jT/EmjPY3Kho5o8rIByO4&#10;YehHUVny+PtOeJrYFvm+6x0+QEfmlU9N8RpHdNbSaiot5GHleYhj2SE/d5HIPbHQ/XjW1tTNS1sY&#10;cfw10DDWeo3OoNPH98rMm2QdmHy9D6djVO9+FPhtnjkt5L4/NiRXmXlfQccHvXaarBNdrujEbTx8&#10;xsykr9D7GqNrrOmNCwkhaCRWKyxyW5LRt6Hgj6EcEciqUpdwfoYMnw88FaV++ll1ZFYgM/mIcemf&#10;Tn8qyfEnw/AkSfwpdXjDOJI7hlB6feBz+GK7SXWNMm+Rrn65hOD+lUdd1W1itVfTpreS4Vt0cc0J&#10;+cd1HbOKa0D4jldC0jxlpWpQyLayF9uVWZkKuO6/erstF1PxNFerHrOgx+S3G+Fk3L743cis2Hxv&#10;dI3nHw7br3XNq3H6VJcfEe5EZMugw7V53C1f/Col73QqL5dmdRvsZn+aI4bs0K/41Vs/CumXYkew&#10;uJAqnHl7BmM+mM59/p04xUHh7V1vG+2yaZ9nkbl1e3Jjc9mXIrV/tSNJfOjt4N+MErbtWdmaXj1M&#10;UeHNagJSWBW28CVdoD++M8VGnhfV4Zd0dvkNyF3L/jVy/Ft5n2hrySFZGC+UFfG4/UcZqCfRtRLt&#10;bzyXHkyD5JI1bj2POQfcfp30MzKeWWR5LfAjkQ7WjkhwVb3GapXdvqNxFi4tlVl4XYgZW/DPI+o/&#10;xrR/4QNt299WvJGyVVpISWA9M02TwTIY2ePVZxtUnmBvT60XFZmbHcXs7NEkPzL1Gzn69aba2+qr&#10;K5e3kA6t8oZW+nOQfbpWXNpmp21/ltTZivO6GNyrcYyOePp/PrRL/bIkEaXs455Yq3P61SGbAs7w&#10;j9zb8Ny22Mdfzqnfab4jOJILdnUcf6wqf54qGO0lngZ/+EluIWbhlaNlb/0L9RU2nvex23lt4iW4&#10;54byzn8cNzSCJ8/X+h6fokn2y+1xvLYfu7cxdfwzzUVv41ubNSosYGXOBliOPw6frVO00DVdcuRd&#10;XOpiXu0zR5LD0XBwBj04+tb9r8M47633S6jtVTn/AFSg/n1NTYDPg+IepTN5UFhFtHXbJ+nSr9r4&#10;5vYVUrpkZY+sh/wFXI/hbagYTVGHy5P7nrTpfh8Yp1W2vZJeRyYgMDP15qyBLTx/dFvKu9NO1j92&#10;G4xuA7E7en0xWrb/ABKW2RfI0ML8vC/auB/45UUHw1lf5l1QpnjHkf8A16ll+GBgg819dVW7Awj/&#10;AOKo1IuXIvivNEFJ0TzGZgI41uup9MbOtb1n4x1V7Nbq/wBGijfqYUuC5Xnudv8An361yekeF10C&#10;78yTUluryUYhj8kARr7jPA9T1PT0rqINMu5MTXF9HGXb+G3757Zbip5Sr6GnbeLrt03vYRqGb5Q0&#10;x/8Aiabf+JNX1KNYTaxrBnMsaznLr/dzjgf54qBNFvCuWvVC5xzCTz6/eqO6sL9YvLTU02j+Jbfl&#10;fyPP/wBemCZfuPGGoWsKpDpFusaLtEazHj0wAvSoh4xuVb95psLY4y1yRj/xys23s77c3na0ZN69&#10;WtQoX6c5/Oob2G5jODexZH8LW54/8eqPZx6mntJGlqXxBWx0+TULmySOOMFpMXB4/wDHMmsfRr+b&#10;U7j/AIS3xFpZhmmTbYWMylvskJxyeBmR+pPGBhexJp6HpN54x12PW7xJJtJsZC1vHHGALudT98gt&#10;zGpHA6M3PQc9J4i8Q3GkWE2q3VncRw2qF5JmCnI+mevoB1rNxUdUVzOxyPxD8dpo9kLSzswLq5yl&#10;soXbt9XOR0AP4nA71x8HiLRLWDyW8I2snU73nLMWPU/d5NWLnx3qt1fXGu6hb28ktw2I4ZmBMMY+&#10;7HxxnucdSfYVX0nxhqut6nNbyiwt7a1tjJPeSfLtz91RkjPQknsAPWjm5egKMZH52/8ABSq8i079&#10;pya+jsI7OPWPDFqU2ncEYNJGG6DvH+FfN8/i3xLpYk0W71K8t45DmRbe4ZFfA+8QDhuO/pX2T/wV&#10;/wDCaalJ4S+JVnqFvdbIp9NupICDtG7zIujHOcy8/T1r4mXWdlr/AGfqVutxCD+6LH5ov90+nt0p&#10;R1RVgfZcopSfcu3A9q774PfDvXtU8BeNfihpOgSahF4dsYIJJlj3JaNcs6iZ/oqOoPZnX8fOJHgW&#10;PbYze4DfeFb/AMPfiV40+Guoya14C8W3GnzzRmO6hVv3dzGesciHKyIRwVYEEHmriJlMeJNcsiqb&#10;IWXphoz/AEq5B8R7y2k+zzaVGx6fLcY/pWxd634C8Zytqet+E5NHupWJmm0NQ1uzd2EDHMf0Rto7&#10;KBxTbf4aeGNXffpHxS0tGZvuaoksJznpyjj9aOXsB9pf8Ezv+Cif7NnwF8L6boXxh8NRpfReJUuV&#10;1Zo5pHsY/NibenlqQ2AjccfeP4/dnhL9vH/gmFY/tBaf8Tm/4KOXA8H6V401TxRp3g0+Brm3nW81&#10;AZnilvVkxNb+YA4jaHcCqjfwSfxj8N/sofE/xHKp8J+KfBt427CxN4y0y2ZvfE80Z/rXVwf8E+P2&#10;x9aC2Fj8O9N1JmbKR2HibS53Y9seTdEmvQzPHYnNaNGlUSXs1yq19V53b/Cx42V5Ng8oxVevSk71&#10;pczTto/KyT++5+uvwd/ag/4JJ/Bn4TfFrwD4C/bq8H3V18R/H0viHS5PFXgKa+sdJtxMJLewktWk&#10;H2hIv3ihw8R+fIVSvND/AIah/YC034LHwHpP7f8A8F9Q1XUPF15rWqW+s/CW4m0a3WeBYhFZWn2x&#10;ZLTZtDbhM25icrivyytv+CVv/BSiCER6d+xx4wukyWX7HoMlxuz3BjLZFOf/AIJbf8FO925f2DPi&#10;c3/XL4f6i3/oMdeP9VZ7ntD9jviH+2T/AMEnfiD/AME64v2DZP2+9Ctfs3h+1sLTxIdNlLR3EMiy&#10;pcCFeg3rkKH4HGe9eV/tl+KP+COP7W0PgPS77/goDo+j2Pw/8G/2LpNra6HcTb5Q8GJycr8oSJl8&#10;v1cHPGD+Ykf/AAS3/wCCnErnP7A3xV3Yx/yTrVB/7Sof/gln/wAFLbc5uf2FvidD33TeC9RjA/76&#10;UVUcNPoTzLuftn8Ov+Cnn/BIP4Y/EDxN8SNQ/aM8Oa1q+ueIJdSsdU/4RyVbjTY2gji8hZGVmP3D&#10;8y7fv4xxk/h58W/jj4a8efGbxj4v0mO4XS9W8Y391aXk0eA0VxdTSoxHVflOcdc1Yk/4Jp/t5Wb/&#10;APE8/Zn17TR3bVIzaY+pmlTFOtf+CfH7SEKGx1zVfB2iQyuDNFdeOtNmbIBxuhhuJpMgE9UzyfWt&#10;qeErx2TM5VqPWSPMNS+LeopLvsNHjVd5Ec0l194A9cBf61TfUNc+IP2yxvdMRmis3u4ZLdD8nloW&#10;fJ9CgOfoK9ol/Y1+Gfw0mjj+Mn7QNu0yoJP7J8J6LNNcSr6qZEhwD2JUin+OPj5pHwk+H+q+APgB&#10;8Dl8MWGv2T2GreLPFQFzq2pQOMMitIqrBGR/BDGn+20hCkdH1ecY3m0vIzVaMpWgrnzVlJDu2816&#10;N8KP2kfix8IJZpPh94maxa5j2MrW0UyqxwNyiRWEbcD5hg+9ef21uksuIY/M+bt3q9bSeHrZ/N1i&#10;Zrjb/wAutqwAP1bsP1rnNmjsv+Eo1jxPq134v8Z63PfXFw7ST3U0m55Zm7EnqTx+Ffqt/wAEftRX&#10;S/2PbURaHJctceIb2aR45kG37i9Cc9Er8e21y51a6VmVY4YyFt7aH/VxDHYevqep71+7P7AXhKL4&#10;H/8ABPjwTq+seDLW8mh8Prqt4sduvmtDcyNc723LklI5Rkei8Uk/eQSXunp7azHPD/yALxW3YCi6&#10;Xp/31UV5qGny2pivtHul9mkBI98hjit+Hxj4TuYlu18F6e8bRq28wp0PTHy1Yfxh4angCf8ACHWq&#10;4/uxr/QVtzGPLYh8B/ERtbs303VoGj1C2ON3AFxH/DIBzg4wGHOD7EVD8RNBOpKPEGjSyLdQpiW3&#10;WQr9oTHTg/eHY9xkcZBFfV9Y0VovtWmeGYLe8hO+3mVsbjjlWx/CRwfz7VuaZf2fiLT4dV0+ymVW&#10;yHQgFkdTgqeeoP59anZmmhx+k+EfEeo2cWqWOoeZDMuUxc5z9c9CPTrW14Z8EarC1xZ+JrFbyHzP&#10;Mt5POG+M/wB04PI7g8EcjnjGb4o8I3Vh4nXXbW7ntbG6+TUI/mKRSdpuGwoPRsexPc1rQeANXiG5&#10;daDL7Fv8aPiWrBK2xf1e18MaELd9Q0R1jnk2GYyLsRuwY54yePT6Vk6v4Q8+7aTS7S4ijk5MbXPC&#10;nPbB6VJN4B1a5PkyazFJGww6S5KkehBqpq3grxTpaJrFld25ktXDI0alyo6EFP4xjOV/LBAIXu97&#10;lWfYm/sLxBYQL5bTMqjiNZ/061ch0LXLiPzbW4kUHnd9o/8A1YrpLC9tbmyhuDo9jJ5kYO6KP5Sc&#10;c4yM4qRZ7e2BZdJt1B54UYJ+mKXM+wcq7nMxadqwje01ODzFKYVluOW+tE76pp9q0kVreSeUuAsN&#10;wCxHsCe1aWq+JrK0uvLu/DFuI5MCKbjaT6dOv8653UWs7m/+1aVZRxxsxM0TscA+q8cfT/8AVVJt&#10;6BaKHDxG1xB58Yu5B7T459OvWq/9u3lrdidY7qSNseZE04z9Qc8H26H2pjWNnJI0o0azZicsWjG4&#10;n8qrXdsF4i0S3LE+3H6VVkSpGhPfeG55S8+nT7m+8WkOP51U/sbTtbczaFcyROn+stZpjkf7Q5/x&#10;H0otPh/FqMRnsRZNz+8Xadyt9McU+P4f6pbS+dClssi/xLnI/SobiVZ9iGfwLqka4Y7v+3g1gXem&#10;vp986zWVxHIOCpkPI9evI966m48K+I/L3296rd9v2hhWD/wjmtTzeTeu0yxk7Y7iZmki/E9R7/qa&#10;cXcXLY+arTx1qFvIGEUfA+b9yau23jnxA0/m7YRHjjKVgwrrzf6vS7Rv7rSXjjK4/wCuR5/zmhpv&#10;E6EifSNPXGOf7Sk5/wDINVykanVQeP8AxS7qkU0Ma5+8Iun61bPjnxFCBIbiBsfxeQeRn261yEEv&#10;iAuYk0nT+R/0EX4/8g1YuF8Qtbraw2lnCW484XbymMdyFMYBOOmTimRrc6Kf4j+NrrUo9A8MJa32&#10;oTEeYGjKx28eR+9lbPA9AMsx6DAJHaadbeJ7iHyb7Wbd5MZbybchVOO2WNch4DubHS4Dpuj6L+7b&#10;5ri+mm/eSyd9xxyevTgcdOldXF4huIItsdou0sBkTe/utMdrFzS/Dd9ZLI/2pppWIMtxIuS3HQc9&#10;B2A/rWxb6dfP5by3qZHIDR9PwrHXXLtZdwjjwO5mb5v/AB32qQa3f5WRY4tpXOWlPy/+O9aQjWls&#10;dUKnZextu5yq9RSi01UR+XLfxx443bM/yrHm168chkt48E/8/Lc/ktKnifVQWzaW7dtv2kgY9c7a&#10;AL00WoSnAvY1wcZ2H5ucfrWLOb3xF4gbwpFPut40L6peQo2YVI+WNTz+8YZ+i89SMy6n4g1WaNNC&#10;0q2tTqF18lqrXBKx+sjjb91ep5BPQckVs+GdB1Hwlow020sobiQ5kuJ3vG3zynq5Pl9T6dBwKmTL&#10;iupet77RtItlghXyre3XZHGtrJtUAcDhe1cN4h8Zt4n1hhps0bWNixHmSqyiWcHBwOCVXke7Zx0q&#10;78Q/EOvKLfwvp2lRJeX+7LRXRZoYxjdKMoB7DJHPTvVG1stL0nT47GLwrhYYwoXETN9c7uSTyax9&#10;7mukacvdlKz13Ude12TT7Q2vlw2+66mO4jeTwo564yT6fjWZ4w0O51C0Wym1O1VPOWS4jjz++QHi&#10;M/N0Jxn1H1rQ8U69oPhLS7jXbzw60MIYFlVYt0jZwFUbuSTgD39BXH33xc8G7ZJ5/DV35mz92pih&#10;OD/33WcnKXQtKPc8v/bi0618W/BvUvCup6dbXD3Ua+WFiOY2VsiQEngjtX5t698HP7LLZuJsgn5e&#10;DX3h8b/iz4bfV7691e3vf3xEVnFDGhSGFO5GfvMxJOPYdufm3x14w8F3F40kVvfDaOW+zLg+/wB6&#10;sUqqk2afuz511XwwNPODHIx3cbsVSNpMg4Rq9b1TWfCl5kmxnXLf88ent1rEvz4UWR4o9+5eMND3&#10;rVSl1RFl3PPT9oRv9XTo7u5iG3fIFPYNXXzx+HQnys2D3aM/4VXa20UJkyN/36NPn8g5fM5+LU9Q&#10;hO6K4kXHpWxpPxP+I2hIq6J431W0Vf4Ybx1H5A1btNL0y/n8i1cu23P+rPNWV8JyM+Iom29CAhqv&#10;aNA6cWaVp+1N8eLO1jsU8fyNGgwPO0+CRvxZoyx+pJq5YfthftA6c2+Hx7H7eZotq384qxD4QblE&#10;DFv+uRpP+EPMZ2yRcjv5ZqvbS7k+yj2R1Fh+21+0JZ3X2t/HFtMR/BPoVqy/l5Var/t//HuSLyTf&#10;eHG7bm8H2TH/AMeiNee3Wj6XYFUutoZh08o/4VmzaZbG5kkjf5M/L8vahVZPqxezh2PS2/bq/aEY&#10;k23iXR4S3/PHwfpy4/8AIFQL+2p+0/clks/ixd25P/Pjp9tbkfjHEpFcBDplsGG5uv8As1qaF4Vk&#10;1W8WzsArSSfdUcE0OtK24vZ0+xc8RfGP46eOuPFXxa8SXy7SFjuNanZQD1G3djH4ViWfhtpn8xiX&#10;dm5aTnNdzpPwb8Xi6SV9Mfytw3DzF6Z5716BovwdWMC4nsWYf7SjP+c1i6z2RrGEV0PD9V8B6nqd&#10;t5UUzLnllVev+NWtE+CPim+tvNtDGysmFLKePf8ApX074f8AhRb2pXztD3Rtyrso4ru/Dnw48M2N&#10;0ltcWSwM0QfoOh74x6ij95LYPdjufPX7M/7HXiPx18WdF0rxnsGkvqEf2wRuV3x5GV3Y4yOOOlft&#10;14T8DahZaJb6dZWOnLaw26xRW6k7VQKAFxsxjbx9K+Ivg/4W07RPFEU+muWgG2WN1j5VwcEe3QEf&#10;U19l+EfGMD6bC8kt58sa7maF+3HFbU4yWrZlOUJM1bxxpd+/htdGtYWit1ZQoCq0ZOPl+QdMYPpV&#10;PwTpV1oYvNMv9M02S0N2ZdPk+9IiMMlGzGM4bODk8EDtzbk8QeHdXvo1vIZp57eElW2uWRWPP5lR&#10;+VLeNbLpz3Wn6dcSSrhoI1jfLEc7TwcA4x0rcx0NJZoHkVjo9r8vbjn/AMdqfRfEkPh7Uvtk8aw6&#10;fcYS8VHyIn6LKeBwOje3PY1FY6j4TvLeC9u9Murd3RTJBJC4KH0PbIq5InhOZWWS2ZUYEbGUtn2N&#10;LmvoUjpXMEkckbMskMqlWQ/dZSOfwrkLazn8Jamnhb7JFNay5bSriWQg7ephYhT8y9ieq+pBq54c&#10;1zSdOlbQryJfLX/jxllsyAy4PyZxyVx+Ix6HG1fJ4Q8QWM2n31uY2mX5ZoYSrIw6MpxwR2qV5lGb&#10;NZXV/A0F1pVvtZdrbLgg4PuErI0zw/4njjeCeW2kKsRGwmZW2dtwCYz/ADrR8G+JbGeabwn4hsXk&#10;1KxYA3MMLhbuE/cmA7Ejhh2bOOCK3WstE83zP7HufwhkXFHOuw+WXc5TUNBu9FiiN3YWot2k2vMJ&#10;uI89GPydM9/z4zWx4W8H61pDvBO1jNYspaKNpCzRsTnAYpyp64PTtxxUGt6LMNUW6sNPuLjT7hPK&#10;urOQPuibs6dipHDKfYjuCrXlvo/k6c63Ua+XtjjZn4UccfTFPcVrGjq2iyw2Uk66BazeWu7yVYZb&#10;2GRjPpWUNI07VLHzINLt9rcrhtpRgfdQQQex9Kmk1rSpLZrZru4G7j5Veszw9q+jafJcWGr2k33g&#10;6Xyxyfvh0w4HRx69CMHrkAY42ZqWltsVHv8ARrIyR5VlVEw47Mfl4NPubXRZkkE3hKyZZF2t+7Xl&#10;fT7tV5/EHgOG1aWSe4XaMsypJnH0xUlvc+D71UltppJFkTcmN/IPcYqC9SLQtPtbXzEstFtY1H8I&#10;CrIo54bC/MPQ5/WrstoPurp9uBt/v/8A2Nc5ryfYboa34dlvJtg2zWLI/TH3ozjg4/hPB9QerLjV&#10;dXnG6L7ZnbjHluM/pVKPYTaRHrEjaJe+UdOzE2fKYy5H0DYz+B5/CqEut2szb5NESRlGAWYZH6Uz&#10;Wri8msJBqNrqDQqv7z/R5Dx68CsiGHTpUE0FtdMrDhgj81XL3FfXQ+aINd0/7ivdM3Uf6LL/APE1&#10;MfElhAFW7Fwoz8rfY5cf+g1KJI/K/e3Kw4XPzcKtMWxvtfuVW6jkj08feVeHn+v91PbqfYVTdjEt&#10;aLqVvqkI1HTnZoX+7I1u4U8/StKzgF7dMk7SR2648xkVg0nsvpx3p1lM5ZYo4Btj+7GnYe2K01hk&#10;P/LMr3Kk4/z/AIUuYm5o29xpdvgQxOqpHtWNYz8v6dasi8s2dTPLu2/7OB/Ksq0fflEkT5VO5vT3&#10;p2WDgx87VzQLmNy31WwG7e7Lt55U8e1Fxq2lzHaLllXqVKtzn/gNYjXjKD5n8I4PU/kKjQzXHyTK&#10;zA/e+QgUBzHRpq+lQjy1uN3ssZ/qOlVrjxJpmnr5YDTTO+2G3jhbdK3ZR7k1jTTLa20kl1deUIun&#10;91V7nPoBW58L9I1Ce6/4TzWNJuCsalNEsvkwFI5nb5vvsPu/3V56mlzFx95nWeD/AIf6jokLaxrN&#10;9G2q33zzKu3y4VA+WJcqTtXue5yfQVY124j8NaTLrmua2sC2seXYjcvoAMkckkAe5FacGt3jD59F&#10;uVZufvJ+eN4FeO/HHxVqfxB1OPStFtWGm6fI2SzgCacEjPBwQvbnrzU2vojRuy1OptIfDTrLrmre&#10;N4f7UvlUySx3se2JR92JRzjaD68kkmrC23g14wX8aQtIq5b/AImMXI/DvXhr+Fte272jU9/vgf1q&#10;JfC+uNtkjXavTPmDAP4dq09myeY9n17wF8NvF2211nxAt2kLGSNU1gZR8HspAPB4yCc964nxP8K/&#10;g3ptrNNFqkrPHuZlOoE5UDp97r/hUPwqm0vwG97rWvWFzNqEzbI2t+VSEDgZJ7nk/QV0j+M7Lxho&#10;7X+n2N4IV3IvmFVV8MOeX6cEZ9qxlHlKjrsfOPif4H+CfEcK32q6bcM0ztKP9IkxFGxO1PlPXAGT&#10;65rgtd/Zb+FchWOazn3MTuc3UmF9jzivpTWZPKmZZbeVTJ92OOUfeH1fkVy3izQr2+8uQW8jWvnb&#10;5Vbb/CCQMA8jdyfpWXkjS0ux873H7Kfw0RmMcDBTyuJmbB6jv/Suf1r9kHwEsbNBp0iuOWYzSEkf&#10;99D9a+lNR8NDy2vZkkZlwNpjzwePXiqaeHpb5WurOxM32eRo2V4lCnkZHJ7fzpW8x+92Pk3WP2XN&#10;BtrhLKDSpGdvn/1zkIuOP4v84NMn/ZS0xIUb+zJgWH8MjnPNfWN34c1dgsStdCFX3rDwV3EY3cd+&#10;MfT2qKXwjNPE7zWbKWbEO7aPr3/zihNdxtS7HyhZfs2WeiXD3dlbTbguG3qzAD09aun4Q31qp2aW&#10;7L1+6w7V6Z8YPgF8RfF/iiO50eyT7KsYSOSa8Rd3vjNcpe/st/Fiztmu59GiZY0Zmb7ZHgKOvf8A&#10;+vRywkHvROcsfhJc3zyeRZyxtGVH3TnPJI/lWhP8GZLINHLpvneYhX51I2HjkYI549xW3p/7KXxX&#10;ngS+Tw/GUdRhheJznp1brXsfwZ+Eus+DfB66Z4n0YLMsjMVDpJlTn0PPX8xUyp9mVGemqPmS8/Z1&#10;Gt3jNf28irGP3Rhk5IPcjB9Kr2H7NNlcxTKBdHZMyfKw7fhX2ZNoGk6W6yT6WF8x/KjXaGOW6ceu&#10;f5VX1DwLFPp86ad4eKM0cm14yi5LA/N1yOe/69aIxkJyVux8j2/7Lmmy8JHfMxwT8449sY61veFP&#10;2W7Ww1CHU4V1HzImDR79uCe4xtBr2DSfgJ43trOMzaJcBtoXPnLuBPHZvWppfg34nMp0i409pG8l&#10;pGhMwxsBwWznsT+tbey7sy9ozE0n4Z3YkMt9p8eF+bD9/wBelSfEPQ9b8G+Ho9e0nQoZdt0qSK+4&#10;eWDnGCPcV1vhD4Q+MdD1eHUP+Efk+yqzK3zI3ykdsHnpn3x7V6Db+BpLlRBd6CZFVgzwybTnnrtJ&#10;/kKI0oxB1GeCaJ8TvE7iOCXwnZbVUZO5iPrXWWOv3+r3ltfyaJbxtCjpsjYkOrEHn6EcH6+tex6f&#10;4F01GLT+FYQkJG7dbr0Pccc/h612PhvwLoQjzD4OstqjKSfYF+b2+7W0YxM3Jnnvw+1jU7a4iuZt&#10;MhWCN1abYG3LHkbiOecDJr7I8KfDaP8As9X/AOEh3xtGDH5duW3A8g539PevF/BUXgWw8XWd+NEs&#10;ZrNlltrxJNNyq4P39pXqGBU/WvcvDPibwJaW8b2ckEcUcarHGulMuzbwoGE9gOKl2uCJ0+ESRXsG&#10;rR+Jnjkg3r8tuNsqMMFGy3TO1uMEFR7gwW1pd2PjaTwnf3BgE1qtzplwITi5ReJRy3DKSuR6MD64&#10;0JvHHgZX8uaWNnkGNqaXKykHt8sZA6VDF4++EU2pxWN0LcXkEfmokmhy7lBJXcpaL2wSDnkZ4Iya&#10;9B6GhdeE/PQGHVVDL95ZId2eP94d6bbaFPLuS41aFtrfNttyOPX71V5Nc+H+r2k+kSlVW6heN3tb&#10;GSNlDDBZWCAqR1z2rJ8KeKYYNPbSfE0V013ZztbfbF0mXy72NfuTDamFLD7y8YYNjjBo5Zdx+6bm&#10;p+E5L60aCLUwjKd0cixfdfsR81OsJ55I3juW8u5tcJcxpxhsDkeqkcj/APXRbeJdCnjz9rbbtzta&#10;2kB/IrVPVdS0mO8t9UtII7hUOy4tZYTtkjJ5+8Mbh1B+o71XLIV4sm8UaRdaosWteH5o7fV9P/eW&#10;crcJJxzFJjqjdDjnuOQKdofxJ1LUbf7QiQxT8JcW8kLDy3HVSN/9cEc1tW2ieGbmGKeLTrKRZEDx&#10;yLChVlIByOPQ/hWL4x8Ixpbf8JB4W0qFrqFT5tnHCqC6Qfw/747H6jvxOjG7lyTxtrpXZFBZ57f6&#10;O3/xfFU9Y1q+1CzNve2lru6wyLG+UPt81ZelJFremw6vp+iTTRTplWNqfXGORwQc8Ump6Mmn6dJq&#10;1/4SdoY8mTFgGYAdTtAJ/Sq0J94YF1Td/Cef7prQ8Lra311/Z+qXH2e8IbyVMIZJl9V3Z+Ydx179&#10;MmubmubKa4h1PQrHyp4l3RSLboY2z1VhnlSPy6jBxXWWHiXw1eWUd1qegJbzbf3kKwq2w9OD/nik&#10;0wVi23gG0c5XU5G4yf3a5ArPi+HkumTtdaXqsjq3ztbtGmFb+8vHyk9+efSppdf8L+XhLcgjji1U&#10;YqhceMvD8J8p7aWJpPkjla2UgntnmkUadtZiSTy7m+kgmY7VWWIYJ/rWF4wuPFHhidrp1tZrEn93&#10;dJC2Y/QOA3HPfp9KzfGPhaO7Y65oVlIbzhrmCXYEnwMZ+98je/Q9653/AIRbxYY98OhXa8f6lpom&#10;X8Muf04qogzWk+Ievwysu2zbIx/q25/8frNk8S3Qla6jS3j8zl44oyFLeuCxwfpjPemL4T12SJRN&#10;4XdfXcYsf+hVVPgC61C4+xT+GINzLuVZFgw2PTLcmtPdFG7Z8waV410LxbJINEu7yRrWXLJNYsq5&#10;zjPzKM8/413fhHRPEGsSLc319st2+7+6AL++cf8A66+RPC/ifxt4I8a/25P9svItxaWOW4aSOaMH&#10;7mcjdz1PHevdIf2ufF9tawp/wq62jR0WRiNTxxx/s+4/lXLUqxsuXqdFOjKXxI9yi8LW8ZMq61Ii&#10;4wP3ankde1SL4WNyGca3JukB2r5a7hkZ/u14sv7WevLKo1P4SbGGDu/tteM9vucE+/8AjXZ+BPj9&#10;rPjTXBp1r8M5rMeSZGZtSV/JHbdhc5PYccd6z9p0uW8On0O8j8AxaaTnV7iHccx7oVJf9P69aJvB&#10;0csryv4kmXb91WhjOT6DiteG7nu4VF3csuMbkZgccj/P+cVPctZ4ZY5/M9c+vrVKUjP2cY9Dmbfw&#10;c8r7pfEVyufu7beP8+RUv/CETTxsY/FFyF6/6mMEf+O1qzmJZzIy7dvXaetSTLcTRjTNJKLcTcia&#10;SPPlof49oPOOy55Ptk01KUtBOFNK9jH8P/CmTxPrii98QSXWk6ewe9QxoPtUv8MAIH3R95+f7q87&#10;m2+nRRJLHyJFKrhV8sYGOoArJ0PT30XRf7K0zV77y48EFktycnrk+VyT60eIPEVx4U0uTV7rXJCy&#10;qoht/Lh3OT0X/V9z+X8trMxbXQo/FjxLfaPpq+HNIvNt9fKd0nQ28PQtx3PQfUntXm8WjXsaLH5k&#10;KhVwoEJ9P96pp49X1q7k17XdQmmv5wDcSrhFOBgKFHAUD0Hv1JqO6nht7Zp7u/ljULmTEhx7/wBa&#10;1jTlHVmTmpOxDJpdzt3vqMfp5YhP9WqvNEljbSajdXMcaRoSzeT8ox1P3vrwM103w88GvrPh2XXv&#10;EV1cLHcyb4EabZ5MHRSx7k4Jz7gVvXHwf+G3iLSPs91d3TwOqsuy9Zd/f19f5UuYrlR4LqfjzVbu&#10;0kjjggiaSMhWUNuTPTv1qxH8e9V0PSY9L0/w1aLHbxqi4d+QO/WvX2/Zy+GD27OsVxu3E7f7SfcM&#10;Hkdxn/H8Koz/ALN3wmvbiTy7W6KrtBX+0ZFBzwep9ccZ70moy3KUuXY8G1/9onWRK7x+FrUyfxL5&#10;h5r0fSNM1zUNLs9V1Wzt7dri3RnhZS3l7wGAzuyTyM1t6j+yp8MbaaO4tbK4eZZFdvMvCVcDoDz6&#10;+v61b0+11bXbm+mjv2+ywzmC1dY4xynyux+U/wAeVHI+4axqQijanKUtzkrzQNYDqj3EbEjDERnp&#10;0zgn9aj0LwddaPph01p1dY2ZpJjGSS7Nljwe+f07V2Nx4f1Lc0iXsj7G6yRR5C5zjO3OP8+1PTRi&#10;EcTancKr/wAJEY5z/u9Of1rFxNLnnNnPLJrupaTFZxNHZyRp9okjKiRigcjGeNuR9c9qdJaam6eW&#10;JIW3L3U4z+f+c10w8BaRZ3F1N/aE+Li4e5mKyKcMcf7B446dB+FZ+u6I5vtN0zTJ5t11cMJmk25W&#10;NFZmA+XGeAAT37VpGNPQiUqhj2dhqDxqs7Qho27Zw35HiqL2R8U6beWFvarbiTzI/M5boducf5x6&#10;12lv4WkKbDcTF2T5ULIFBz04XOP8+1GkfD2LT42a1kuF8vK/6xXw2cnJ2Y5OcdKr2MSPaS7nP2+l&#10;alaQMi2dvJH5WHVmK9uvHer1mL+3Ea3OnRuirhwrN6d8D1rok8CyvaRXF/fXXktJtljUIS/sDjAx&#10;VpPAKhjGuq3eQ22NW2ZbjocKOO3rVcsSeZnBax4d1fXLq3kWOJYba4WQeWrENg5x/TOKTUvF6aLq&#10;a6SPDasy26ybvtA5BJ/2PY/nXQfES2v/AAx4dfUdPupfO+0RoqSBWXngjhRyPrXE3+n6hqd0uo3l&#10;yyzxwiNSigAIOcEd+SaqMb7ImUtDRn+I7XEe9vB+0Zyv+mclvX7vU1Tn8Y6je63aXyeG2gSGORJl&#10;e73b1YKQB8oxgrnv1p8en+YqI102/rsZV64+lW5tEynzXTDj7xUf4VXIiedrqaNt43jhj3QeGSrS&#10;Dr9tIGfXhOtWNI8U/ar6HTZNGXfKrGNjOeMdedvX61gx6fcxTCOC9lwoP/LNe/4V3nw2+Edn4r0n&#10;S/Fo8Q3azKCzxxRx7VkGY3X7vTcCKmXLEqPNLZmxols0kLG3tVVtvyxtc9eOCTs/z0rc0m21+38s&#10;totuYlTJ23jNj0I/dfWtS3+HNntUrrk+9nKsFjTgflz61r6V4JukGyPxBclegysZx7cLS56YclQ5&#10;nS/BWrrr97eWltaxW99MLgQSXjF0kKhXI/dgbSQGx6lj346HU/7V8G2kF1fWcLQzXUUDMt2cRsxw&#10;Gb93wN2Bntmun0rwXF5/7/XZ2PHzKkfT8j+lVfEfh2bWNXvPAepX8htb7Sy1qFRPMfkhxnbjIJUg&#10;jp74o5o7IOTqyK1jvzxLZQ7u/wDpTDPp/wAs6pa94W1LWrqx1G2Nrbz2Mx8tvOZtyNw6H5BwQBz6&#10;gVv2GgSxpHZtqM0xijC+bLGN0gAwS3T5jjOQOvpVw+HL5y07XDGFfvbVAK/mOfzH+N6E2ZhW8V9Z&#10;a9ZaL5tusl5vW2aS4KrIyjcU+4fmxkj1ANdbH4Q8WSQboVsJD1bfcyAA/wDfs1Ri8A2niC3hn1a/&#10;mja1vEnt/lVSjochwR+IPqOtdUkGrzx7rbVTHt5KiFT37cjPH/66mTlfQr3banLN4E8Uk+dI+nxt&#10;notzIcenVBT08E+Iw2ySe2ODt43H39KxfEHxG8c+G/iO3gnUr+0Ed5a/adFuGsMfaVUYmjOX/wBY&#10;h2tgYyrZA4arA8c+MIJSWurZlPJ/0UDH6/40fvCv3exs6Tc634LmXT9bWM6bcyCO2eHfIYJCeFIC&#10;/db9D9a6V7yWErPIl193/n0cD+VcDf8Ai7X9Y0+axvFt2iddrL5PX8c8V0Xw+8fHUtOOheKr6GPU&#10;LX5UaZwPtEfQOPVux9Dz3qHGUdWVeMths93J4Le61vTNJupLO4uFfUIfsroLdjwZxkZIwBuAz0yO&#10;+daDxTLJ++jghkjkUNGyTEg5H0q9Fe6YS0Iuo5NxwyyPncPSvOvG99J8O7+1TTrkf2LeTGOLzFU/&#10;YZDyE3HrGf4e69MkYw7RbBSZo33hFmvpptJuIbOKQ7hb+SzKr9yvIwD6fl1qC68NazZWqXcWoW9w&#10;N489EQqyr3YZJzj044/I0v8AhJtfTdNBd8Y+6Yl/TirfgnXI9V1JtJ8SalJDNNKTZSoqqGXj5D8u&#10;A2c49R79afuon4ipc6JdMu+DVVZJDuV/JOAPzqOfQJpP3ct2sg2/d8vg/ma7q38C6bZswinuR5j7&#10;1RpAV98DHAqKbwpZBhIz3GB/dI4/Sj2kQ9nI5y0uby0tVtFZZFUYBMZGB6dagk1G6YlJDHHF/Edr&#10;EgevXmunHhXSPmjLzszN/FLjA/KuV8feHL3T5F1HTTI9quTKqv8AvIiO/T5lP5j3HRRlF7D5ZI07&#10;bSb6SyEtnqEUscnzK3lsR9fvf1qK+8OS3tv9nuDCys33WhOOP+BVyuleJdUs2b+z9R2QyNllGDz9&#10;McVaufEetNIv/E1mj7nCjn9KvlkJPU/NF73WPsUdk/iFJk4VVj8tgq5O1cFOTkg+oqwmo6/KWgmu&#10;lRflMi/IuzGQA3yjc2CcK2MEcdOPp/TdK0PyftVxY2IWGNj5klqpWPA9SPaqml6ZH4suk1PUbCGG&#10;wj3C1t1tUAm7eY/GT32jtnNcv1V8252fW12PCfAvhfW/Efi+GPTr9pJmhxHZqq7LcH/ls5xnOcgK&#10;x6dMDmvovwJ4A0DwdpJtpbcXMrSeZcXV1lmkbuefujsAO1W9M0Xw1o7Ge10y2TcpBaO3VCM+6jrV&#10;6O+tt2LWNVyPvNyT+A6V0UqMae+pyVsTKpotCa70/Qp4l26HayKoH+shUgdgelNj8PaAp8j+wbBe&#10;zhbVMg+vSie8W6CyTMDt5VUkPNN/tSz0eJr6ado44FLzSNJwo5Oa25Y9jnUpDfFGleEfCttDBaaR&#10;HfXl4wgsbGGJR5s7Zwv0HUk8KAT2ra+GnhLVfBGmtpt9Jp815PMbi4aNnGHJztVSPlUDgL7ZNZfg&#10;iSy1i5Xx54o0rWlvPLZNOsv7Au2+zQnB3k+Vy798ZwMAdzXbQ6haOzSDSdUZGG4M2l3OB7geX+nG&#10;KytG+hp71rF6zt/E5U3KxWrR5O3zHbheucY9frXNvbnx5qS6xrsIaxtdyafBFM6q75w0/br0A7DJ&#10;71zvxx+La2emjwzo08ovLqLFx5lu0bQxHH3g6g5Pb8T6V5XF4l8RwxRw2uvXkaIvCrcttA9OvT2p&#10;crlsOMox3Pel8J+GUIAs/ZdzsSvH1/WoJfBPhi4klhu9GVlZcqpkcr7cA14ivirxMDltful3Ly32&#10;pua0/BUXjHxp4mtfDVv4kv44WbdcTpdOPKhH3jwevYepNJ05JXbKjKLeiPav7Ijkt47G7aZo1Xas&#10;bXEmCpGMY3ex/Ws/xLPDoejR2mi+d9uum+y6fCt3Iv7xuA2A3IXlj9K2tU8GeHYJIZra6vmVVVWZ&#10;r6YHp14bkn6VDD4R8PTzC9KzNJDI0kbtcOxiYjqNx4JA61ktzYitfCNmtnb2+oXd/M0ceDK+oTAy&#10;YGCzDfjJPJ6AZ4qK/wBE0XTrL7W15ceXnCmS9lODycferZ/s+K3gWOOf5sKAUZs//qrO1Pw7DqO6&#10;S7MkyxNlJDI5wexGe/07GtvaRXQx9nLuYYm0S4hOstc6lCsOfOaS7uNxxj+EvyPSszT7fTGsY49B&#10;tL/7G4Yxr9pk2qNxP3S2eTn611DeH7CWLbKtxJuHy7bqQD+ftXIaPYXWp3lzqaX18lm940Npt1CU&#10;KUjOzdw3O5lZs+hGKqMoydrEyjKOtzmviD4m1rSvEzaXpWr3QhtrVWnC3Dtudj8v3ieg/nXKTeIv&#10;HCRrO/iW8VW52i4I798HHp2r1a18GeG79rnULy13XDsokkediXbGOSTk8Dr1qlc/C/QLm4WKWw8t&#10;f4Qs7fiOTx1qnTfYz9p5nmn9veJZVUr4iuk8xcNtkPQdqrnWtckljnk1S7eaLcI385twB69+9el3&#10;Xw+8JxeaEs9zRqPLxcPyB/wLrXPS6BpiWM0134akswquY5Gd/n4OOpyOx+n5UvZ21BScupzs3jPx&#10;tYptg1iZtoJJZuU4xnpWpp+seOr1IzHrl7cN5e5ljIO7AzkqB29+gr0TS/hZ4Wj0K2jvNLWaSW3X&#10;7QzSdMqC2Bnk54//AFVpad8MfCiWoS10j5eWVf3nB6djg89uvWrj5kt6WTPMbLxb4vgba3iW5aIZ&#10;/dtgqM9+mM0/UPGfii2jN/B4pnBSM7Wfawzx2IxnpXrN18NPBsKqbjRY1VmxIE3MT7/e/Kqtx8N/&#10;Bcish0iNw33RhhhcjJ5Pviq93sC5u58+3Pinxz4n0dtO8QeIp5laTd5bqB8wPsAew7/zpLa416OP&#10;at9IOc7t5NfRQ+D/AMPxDvufD0LbV+8spDfz75qBvhf4GlwreC4Y14HmfbH6f999etSrdinI8Ghv&#10;tZjlQC9de25eP51bTV9dKmKK/Zs9flUf0/nXtifBbwnf6b/aOleFGktipDTJI+6Pk8Mm4sD6jGQe&#10;o4OJbL4X+BbiyEn/AAj8EjdWYTuvygYI+91/nzTuuwvmeVfDqK71nxfb+H9Vld4rqGTb820BlG4c&#10;jpwDXtPg/wAKx+FdP/szTb6W3h8x5ArMGyzHLdfU5/HpiqFt4E8FabJHqkOitbzWrZhuEmk4bHqD&#10;6Z+uag+IXiCTTfB99qek680M1nJHIw3HiPdhhz/+v2FZP0NL7WO3s2ufMMJ1tmVm+7JHGwGeRjKf&#10;41s2unm2dbmXVp+QS21Uz06fdrwfTPFvi+WXMmr3K/7rEbv8a2LDxR4o2IZdZk+XjczbcdfT8ar2&#10;a7C9o11PZJ4tfhtZJbDxFLbyMpEMn2aJsMRkHBj6ZwelcJH4w8Waz9j1XV/EF79u0+aWNljhgjMc&#10;o+SRcJENy5HRgRjBxWRa+M/FczfvNeuGC4Vd8h6cGrsVxcOkii7b99N50y+Y21n7n64FTKmVzvlt&#10;c6aDxl4viZnTxFIq/wB1raDJX/v31FXIPGXipWwPFVxHhd2Bbwc59jHyK5S6vNSsdPN1Ahk8lg8i&#10;q/LR5+ZRzxkZr1XSvB/hDUdNi1O0Myxzqrxstw33WGecGpk+V2BRlJXRx/iHxb420e0GvWfiO6uI&#10;baRWvLU28BZ4f4tuIgcjO7r2rdj1zW76yjutN8Z3jJNGrwzRQ2+JEYZGP3XQg1q3nhHwpZRLFPHJ&#10;+9wNjXDYkHTHX8MUlv4A8NQeHn0fQnms1MbJbG2vGZoPcDccYPqMVMZLqVyS7mJ4w8Pw+PIbSHxR&#10;q95usbpbq1e1ZI2ilCkBlYLuGQxUjOGBIIIOKrxeCLK3xF/bmrynp890Pz6Cssz3il7SXUZWmgYx&#10;TYkYfMPxqjd2M/mtcyaxeBm6rHfSKB+RrZGT+I66Dw3pYJ3TXi/3lS6bn9aqX/hX+z5k1zQry4jv&#10;bVt8PnTM6v8A3kIY4AYcHGKxITKtt9nS8vmz94/bpc4+pbOKcuq6np+Ta3cxG3H7yZn/APQiaN0N&#10;M9T8I6/pvi7SYdTtrfyW5WaF/laN16qR7GrPibRNH8U6FceHNXs457W6hZJEyMrnjI9D3zXl/hLx&#10;uPDd/Jf3tyYoW5ugzfKf9rgHn8s/lXotn4l0q6gju4LW78uYAo402Zg2RwRhOnfNZdbM09DzW202&#10;38J6kvgPXtXaa+WN3sZmvpBJd26nG/aXyWXIDY+vepbjQWk2zrdzK0bBo2FzIeecHhvWuo8ZXXhb&#10;xXawrqXh7UpJ9NnM1hcpo8+6GQIV3KQvdWIPqCaf4Ll8OeLLGSWXSDa3luxhvrWaOSNkbs21sHaw&#10;5BIFHN0FyvdGNBrviJ4m+06/qTt8wGy6kXj/AL6/+v8AlVZta1mWJLX/AISbUlVW6f2hLuz6Ft2S&#10;fr/KuzvPCXh5fnn09WXp98/41Hb+DfC78zaZHuXqNzdfXNK0ew/e7nC6nJ4mmtvN0nxPq0MyMCvm&#10;6hK6vx90gscDGeR09+lYr+KfEUjNbS+INQ8xc+ZG1/Jxn/gXQ10virwTa+HNTOsaZBcTadM379PO&#10;dmtG/vcnJQ/iQfbOM278M6DqMwuryxt5v3YEcjjcxXsM+lXGIuaSOU1BFupjdJeXET9GEdwyBvqF&#10;IqOJ7q2uBK2oXkq8gwPqEu1vf73BH+R0rqLjwr4Wgi/5Fu1Dbski3B/Hp1qTSbTwRYFbLXfDNm0D&#10;MWjuGsVcocE88ZweefU/k5NKOw46yPnOLSNJSTzPsw8sKQE57/XNXrbQ9PMCpb2zRIvZZGH9f6VX&#10;8udJxLCI2XOOc/LWjGzqFjjfd3etlE57srP4c0yR/NZHXZ0HnOB/OlTw/ZwvvhtZOfm/1zf41bNz&#10;H5e4nhflGDxmo3vUlkWO1dfl5lyei+np+VHLEV5Fd9P0JQIblPLaTJ+a4YZ+g3VvfCT4UWXjbxND&#10;4x1ISR6PYsRZxNM5F5Mrcuckgxr2BGCe9U9E8O6l8SNeXwnpM22zt23apexoNyRn/lmuR99sfgMm&#10;vdbKwg0XT10uwtVjhhVVjjjhJ8sY5B/SspSRrCMrXZKt3JOWht9vmbiqlYsdeB6cfSsnxn4qPhHQ&#10;fNuoN1zMQlraxsP3khHQ+3Uk9h6nitY/Z9PtvtaQMixqWkYt8oCnliSe2D16V4z4m8UyfEDxM3iF&#10;tUuLexhzDpsMe1N8ZJzL8wPLHHTHA/LMp+6iv/wjFhrF3LqWtWcd5dSvummkJ+Zj7Z6e3pUk/gbw&#10;pHGiRaRFuY5b5Tx/j+dQ+ZLanEetXU23Py74sn3OEqNp712YPqt63cDbFx0/6Z1d+xj73clk8K+H&#10;GH77SVYYI27ev41Po8UHhz99o0H2dpE+ZouG/P8ACqbyXU8SpBqF00m7j/Vfjz5dRhp2kK3GvXSs&#10;vKFVhJHr/wAs/wDJNF7hd9yzqninX7g2+jWmpzLNdXGBumbhRjc3+fWtdr6+tR5ialcdCd/mn0Pv&#10;61xt68+nXU2uJqF00htTGkm2JtmSMAfJjk+gzXS6DpOr3mlxvrPiWbzJIcybYIVVe4A/d5+vPXNE&#10;Y80tipSfLuWJ9W1Nrjzvt1wW84FmaRiW9epq2l7qc1od+pXX3t237QePyI/pVMaVON0v9t3RKnAX&#10;y4uf/IdVptKut7SyeILjD/dXyYVxxz/BzWnsn2M/aeZNNcaitwYP7duPTctw2Qe/Gff8PWpfC+hX&#10;mteI9P8ACOm6i6Wo3S3BEjYSFV5z364A+tVo9F1IL5keo3W1uNxiiHp6J61LorX3he8m1mw1tvOk&#10;gEUjTLGVCg5OPl9R1o9nK2iCNTXVnpsHwt8P2X729vpFG7MyrO+7B/PJOPUYp7/DHw1FLE6TzymT&#10;5Rsu2YnIB559OOK5X4aeMfFfirw1Hq9/qXzXXmfZ08hW/cglQxBB5I649sYrplk1SOJpotdaNV4S&#10;M2qLz3/yMcUWkX1sEPw28J24Ju47hTJkfLdMQnbP6f8A1xzXLfEvwL4ftfDkb6b9o82+1C1tY5JJ&#10;sj95Ko9f7ufYV0v27xG8cYg1iFnSMsxktRuUcjqCPfH9a5/X73Urzxd4c0S6u45LaS8mnkjW3Kge&#10;XESrOd2B8xXsKmV7Fxtfc1Gsrm72KxXO3K/LhW6cHnr+GKm+0zQr+/WNo1OP3foc9OOv+OfQV7lp&#10;f7Hev/2fGdW8QXUcwXdJHZxpgNjoSynPfsK5/wAZ/sl+NLOz3+HEe/2zgG3GIpBn+InOCfXgewrV&#10;U5bmPtFseapcz4kME8nmbgI48jk7ce+ec+59BVq3026vC9slhJd3cYUzLDDyMnjGM4HH5Z5rr9F/&#10;ZW+MUyAroS7jJ8xa6RSoA4x1x/8AXrq/hx8CPFfgXxLdaj4513S4Ibmz2yLJqCb0kD5HXAxgtniq&#10;URNnlvh/QLnxV4g/4Rr7ObORreSSSZgSpVWCsgH9/LZ2nHH5VtXeh+CvDOotol+b++u441aSGOMK&#10;ihs4OSRx24J6dK9Ab4e+H9I8eL4us/iR4fWxjui7QPfK0mWTa4AH1JHOOlc18b7Xw7L4w0rxB4X8&#10;Qw3DSWMttfR2rEgqDvjJPQYJk/77pSjaIlLU4+fx9NZRtZ6D4Wt7GGb5ZJIV82Qj+9ztBPsfzqha&#10;RaHqU5vry/1BWmYM8klqm3oRyqFsdfX8auS2IvGVpodisMNukwAMjHXjoe1QraqWWESs21yu5V4C&#10;9T+Rwahe7ozS3MXLfwINbt/P8L6vb6ksRzLHHJh156bT09OSKwvFvg06no+qaDd2Co8tuyeXNF9x&#10;2HGc9Pmz7fWt2zFxbTrqOmF7e7ikGy6h+8Oh5GOQem08GvevFXwit/H/AMC1+Ks1mLW+s9C/tJvL&#10;X+FYvMkj9wVBxn/ZNNxjJaCUpRkrnwf4WMsmh27zmRpF+U4facg7c/1rbSG3lXyxcTKyqAymQkn3&#10;68VueEvhdp1/r+tWMmu31ubfUmMUSxRfLG43L1Q54IFdKvwPsCwkh8Y6lIrfK3lwwAr/AOQ+elEZ&#10;LlG0+Y4y10m2iAY3UnoreYWJrZs9L0+W1VXu5hyDujmJI46/nXSaf8DbXyxJ/wAJrqQOMfLDBg/h&#10;s7VHonwp1I+Nbzw7d+MLyKO3tYri1kNtDulVyQ38GBhgeg7is5TilqjRRlLqP8F+FvDvirwytzfS&#10;3QuoZGgvNt64BdTngDnBFdBZ6XH4fsV0nSbq8ihjXbGrzswH6+/qa0vDPwvg8KS3Vzb6zczfbJFe&#10;VZo14YDAYbVH8Pr6CtP/AIRCZ5XR9RZn/hKxbeMdMd+cVjzRNOWRix2t1dri5urg4U4X7Q3Bx19j&#10;TIdNYcDVrxWz95bw/L2/zxWwnhG4AZI9VK7W6G26Htj5hVUeFZbaUTf2q0g2/dEI4P58Z/nRePYd&#10;pdzm9K0bT7oTvrLTS30cmy8uHkYGUjo2B6jB7fpinyeAPDWql7g3t8rKnCw30kY/IGunOhBXcT3b&#10;AvHgnyRjjkE471meGNMGsWc0ju0N9Z3DQ3kDEbUYcq3uCpBB7gitIyjYiUZbmZb+A9D0+fMd1qDd&#10;l86+kfH5mp4/CmgqrL5Uki453TkgGtLU/DWoaqv/ABL9cmsGhkIeSG3jfzOeh3g8fTB560aZ4Yvl&#10;dGl8TyTq/DqtrGmPr1quaJnyyM9fCvha8sfsc2nKF3HdnOW/GpvAmtN4J15fh5qrv9jmBl8O3Ttn&#10;3a3JP93qvt+Q3D4Plgw1tLNcBfvBpFUdfZOv49+lV9c+G1j4k02O11Ce6tZo38yFtyN5cnBVs7AR&#10;j2INTK0kaRbjozpZH8xWP9nrk/8ALMN1JHUHArkvHfhe41eNtd8PtJa6xaw4VlkKi5XvE2MZHXHO&#10;QfrWh4a8Wz36NpXiRoV1TTyIb6PzNvmNjAlUcfKw+bjpzV291LTmQ77iNWX5d/mr/LNZos4vT7td&#10;etIb+HVpVw3JZzlGHDA5OeDxUt9PqEEbQNeSHPT94QT+Oay/GWl3Gl6sviy11lbKxmkB1i10+aLd&#10;KoG0TqHVtrD+LA+YY7jnqV8BafqFpHfQeMdWkhkjV4pC1sVdTzwRB0xVc8Y6MShLc8812HXdMA1f&#10;TNSvmg2mO80+SZn+U/xLzyfUdx05rKgVoFBtZG2spEbLKT17V67L8NbMpsk8SakysmVYeRx6f8sq&#10;xR8EPDHm/aZNY1RmkkzL/pS889doXA/ACiNSMWP2cmedNBI4YTSzfe/56Nx9OetJZ3S6LdrqE1jD&#10;c/KVMN7M2yT/AAIPP6e9epRfBbwsIwGvdUZmOPlugMe/C/5xXmXxQ+Hl74K1Dz5dXvJNNmb/AEW6&#10;ZhmM943OOvoeAfaq9pCWlhRjOJ5kPh/rPH/E0jb/AGTA3+NTN4I8QRR7E1G3PY/uWz9K9CuNIQMy&#10;TYVmAbbuznjk5xzVWSRIZREku5emDzg/UcVp6mdjiV+HfiS4ctJqlooVQVRgS3161TvvB/jC1v49&#10;HtLy2muryQrAojbCJ3c54Cgck13Wta2mjWUl60+4J91R1Y9lA9c1R8DajZ217J4p8Seeb++DMyx2&#10;sp+zqPuxD5eQBySDyazcmNRW50PgP4OeA9E0hVutBs7u627ru4mt0aW5Y9WbIz67R0HFa8PhXwFF&#10;L83gvTV/d4y9nGQv1GPl7c1geIdS07XdEutJ0XxXqGjzSRgJdwadIzw8gtt3KV6Aj8fauS8FjRfh&#10;Jp99cS+P9Z1a7u5kEL66JEiEhz8/zAKAN2T6hfpU+6PU6vxN4PsPFtxJ4e8E6dp9obfY2pah9hVV&#10;Ru0aFQPmP3jg5xj1rLj+CniGUKR4k0/b9yJY4pCEwOeM8AAf4V03hjxn8N9MsI7S58e6fJcSBmuZ&#10;o7pMyOcF2J9SfyH0rXXxl8Nfs7Na+OtJhV2yuLxWYNuBxnt29MfgaOUl9jhLT4QeIry/bSrHXtPD&#10;wrmTdazKgzxnLYHf171B4z+HfiDwZoc3iTUdYsHihYRqsavukkOAEU46mvSY/iD8N9OdZYvHWmqz&#10;AZH9pRkFc46gj69K8y+LXxE8JeLfF6adp+vRtpujxBvNa4GLq5YH5hk/Mqj5R759KLBp2MOSw8Qh&#10;oZ5ls/m52tKSB+YqRYPErxskE9nHHMfuhnBPvjHfoKdH4l8P+S0P9uWbNGP3e64B2jk/j/So7LxV&#10;o007rHqNuqnlCJlH9fr61SRm2+iKl5omvSyRNfPAY4ZhI0YZ8yeh5H+fwrdttZ1qRWykbDooy2Rj&#10;04qhd+JtDurTZDrlup/5aIJASG/E1WW90SRto1qF9y/eebjJHPGPWri3HRE6y3RqLq+sPx5UO77y&#10;tHMzAD06VX0PxBrOq20l7Fp9qixyOkb/AGg5kYHGeF6Vga74pgs9IurjT7qGSZo9sCxSHKMeN34f&#10;e+g/CtXSpfDOm6NbWFjq1vthjUYWXq3dug7+/en7SS6hye7do111TWYPlnsbfjBP75mwPX7mTWZ4&#10;ht/EOtadNp9jFZx/aImjEhmf5Cf+A+h/OrEV/obN597r1ttPLBpMrjnrnFXbG8spC00OoQfOMxjz&#10;AwBo9pKSs2Tbld7GzoHjyLw5pVtpdvoEaw2sCQ7orkLkAYOPk79Tjrmpm+Jl1frsfRFiSJSdz3A2&#10;54HZff8ArXKubFT+8uo3/dgDkbTgfzqOO4kulkYanH85wvIyinAx789eaObpcrXex1kfxPgR4Y49&#10;GkJC4VftW76845FW/CniceMvHElrFpkVvHpumfv5PlY7pHHR8Zx8nIrkAkMbLiYME+VeR1HU5/Gt&#10;X4Ia1omm6/4gTVZmtZmmQQrJG23YiFSQ2Np+c9D2qddFcpeh7noHxm+NnhzSYtM8OfEHUEtrdfLj&#10;t5HinVFC8KGlR2UD0BAHSqet/EL4o6+JL7UfH2sNhVEkKak8YDHv5aMFzgDovf3rLg1/R5bbyU1O&#10;2aRo8ZeUKzE8jA/h/HGfyy3+1tL8nz/7RtSVyqxtOeTxxngDGPpg4z1rRyk+oWKsVhqGpwxzalcT&#10;yCSUsnnbpCRzt3bgR26n+tXdGmvPD+paZq2mr9nuLS6Wa3fYDtcduRyCu5WB6qxFWYdd0AQQrFfW&#10;6ucZjjccHI4B9O/GfwqK8vdP+zCW21OCVlTCRwuFI79yMjsB64qdFqNSkfQmjfFT4G/HvQoPC/xY&#10;sYfD2oR/LbagT+43NjJWQg7AcDIfCfd5JxUPiL9gTxvf239r/DzxXpet2ci5t/8ASAu9eeQVyrHP&#10;uOlfPljrPh+dsf2nHCx+eSNm+Y5z6cZ49ePxrW0bx3d+GriTUPDvjG4007RuEN40LZ4xnawJquaM&#10;ldi5baHc6h+yN+0Do6eXdfD2ZlMmxpbe6iYY554bj8R6Vd0L9jL9orVLpvM+H0lqj8rNd30Majry&#10;V3FsEH0rl4P2oPi22nLZJ8WNUWNV3Mbi9WRV743HJ78dPx7u8Q/tJfFTUIPLf4ualMrR7P3OoNHj&#10;JxyVx29+x9qPdetw949k0X9i7wd8LIY/FX7QnxL0+2tY23f2ba3P+t/2ST8zDn7qjNZ/7Qf7Umg+&#10;IdA/4Vr8LtNW30tmWG6u3hERnhU8Ii8FUOB7kcYHSvCZPE6auv2rUtRkmuU/1jXF1ud/+BE81VfW&#10;tJiuP9L1G3aQ8x7plBJxzjJ9fyqeZLYq3Mc/by3Vl8aJ5bSyiP8Aa2lLJtm3IFaNsenU7umOgzxg&#10;11S6h4vhmaKfTLIrnMTJIVx/wLbgmuD+IniHSNN8V+F/Een6jG+NTFtcTecCEWVdu4+gAYnPQYru&#10;IPGHg+O0RD4qsdyqcs+0Zz9Pw/P8s11RUu9iZtU8VyI3l6RarNIpCk323Hv9zmsmO2+IieLNP17U&#10;LfTc2sE0Vw32ogvC4BAHycEMAc9x9avReLfCz3PmTeIdOCso3ssylSMY6+lTT+OPB8jLbReJtOQx&#10;jLgTKcjH+fanLazCPMtUbSatrFuWuhp9uvzZb/TCNv8A47zUtrr3iSZm22MLR7cq0t8V5/75rFXx&#10;V4VadfL8UWMfykDybhcHjp1/wqzH4v8AB0atLc+KLNWVcYMgXbUcsSueRX0f4kX+u2bX0GjeWys8&#10;cscl186SKSpBAHBGP61NZ+N50lLXelwjbkL/AKVnn/vkf/WrjT4h8K2fje+s9N8Q2LWeqwreF45h&#10;hLgHZIvp8wCv75NW7rUNGjT/AErUYT/20Az7deaapxDnkdLJ44mR2xoSeY235heYY98j5efpVWz1&#10;qS28VS+K1t2ja4tRHcRtOWEm0nY/QHcMkc5yDWLB4l8MtGcatb/K2d7TAEdefyGKSXxV4Qt51Evi&#10;WzJbkBrlc7vTH5VXs4C9pLsdJP441AIzpp/mSr92Nrrarc8DO04/Lr61gaJ8efEmq69qXh7/AIV9&#10;bw3WnzxvJHProZnjflZQojOFOMduQfSpDrfhpwWTV7do9uCyyDOfz69K5/xBFotvfL49sr23kvLW&#10;NoJGhk+a4ti2WiGOpBww75HvTlFWFGTPQrL4m6vLEBP4fjiV8+Yi33mBOOONgzz64qaXxtLNslfQ&#10;4zJtAkLXBxjPGBj+tcWt/pklrHqNrqkBhbJWTzF6AfXI4/lVW2+IXhy8ma1tfEdjNMv8K3Sklfzo&#10;5VYXNI6DxhqF5deLdP8AGmkeHoJJLKFo7iJ5AZLy3K5Me3b1B5Bz+hIroIpND8U2Ueq6ZY2jQ3Mf&#10;mBnjTj/ZYdjngj2rkotf0Tctx/aqKFT5m8xcfXrzis7S/HGiaD4rGhReILeSw1mTaGEwzY3GRg9e&#10;Efp7Ng9M1Ljy6lxk2d9JomlMVX+z7No1wWQxqQ557Y/T3rBj8QN8LbiPQbOxWbSbq4K6e1w+37FK&#10;3Pk5x9wknb+Iz0roIobmy/4+zukxtdtx5Gf1/CquvaLp3iLSLjQtYg3Qzw+XIrdB15DdQR1B9alx&#10;iyoyaG3HjrUgu06Yu0cArKVxVWbx/qzsHXSoRtVl+Vjnt+PYVx+nalc+EdSbwZ4jmWSVT/xLboqR&#10;9tTHP/AwAc/TNaM93uiW6tLG6Vhwf9Fb5vyFNRgw5qhu/wDCzdYX90dJs9y8hpJXqG5+IOo30LQX&#10;vh/TpoWbMiTb2VvTggjr/Kuca9imUO2n33ytjmwlJB/74pNQ1K2062bULmy1NYVIEhbS5gqZP+6e&#10;+BS5YlRlUucneeJo3cy3ES/7QyQR7Z+lV1ntzZme4lSONV3qc4IHrzVW/wBAurfdJ/bDHn5W+zqe&#10;p/wrm7+2ufE2v/8ACI2WtPNa7R/ahaMJjJz5Q/2iAc+1HtYvYn2UktTT8KRnxprL+J5bdk0m3Yrp&#10;azsczt3lwecdQvbvXoNhokyxpcGGHlsMvfGfqMVT0nTreysv7PXTo+Bsh2k9hwOe4x26VZaeRY0R&#10;bxrbA+WPdjOeSMd/xzVEvyEudQi0zc5SL7pEkhjL5RQD97tj/Oa8J+JPjyX4ieIJJMyR2Vn8trGr&#10;cHsX/HA/CvT/AB/BN4xik8JaXepC0cZOoXijLR5AxEuDyT3J4A4xzXMt8B9O+yiF/EMmWXny7cLg&#10;fnRGJLZ55FIIUwW3EruXPJH5VatpbZsG5nZeoyzd8e3+FdpH8Eba6tcQ+JZFMceOLVS2Bnr8xrzf&#10;W5prXVZtNsp1aOJtokmjwWHrwe9V1sT8RaubuZYXtrcK21sbt2c+4FSrLHFG01zIo+XHzf8A1qoT&#10;F1Aje5Xd8vy7Ov15pI9Qu9mWaH7u1dsZHt1Bz/KjWxXU6/wPozixk1G+B8y5Y+Wuwk49uelbUe2W&#10;BlaBVbPDHj8K4208a6slssMIt9seAo8sn+vSul8AN4g8Z3sv2mL/AEWFxELi101pv3h7H5gBgZOT&#10;Vc0YxJ5ZSloXXtoTaqqKm5uXkj4zSi2RpwkX3cgHviux/wCFP3Fw/mL4pjTY2Ar6bgdP+ulQn4K6&#10;ir+ani2EK0gwRp+FB6f89P8APHtU+2ph7GocnNpcM5YBzt6MGYcen41JJp8VvCD5jEjqrN2x7V29&#10;v8DtRktmmi8dQh1bOf7N5Jxk8+Z0/WoIvg3q963nP45tfL/h3aXlV5/66dxmj21MPY1DiWjn1bU9&#10;P0NrOOddQu1TYynmMfM3f0HX3r2yz0ZBFt2QKzLlo9m0Lj8s/nXJ6J8I9U8O61D4mfxjDLJZq8Nt&#10;DNpZwC4GWx5nUgAdemeKz7r4reN7rXdU0q2k097TTbtrVZhbyr5rKPn/AOWmAA2R17U1UjJhKnKM&#10;Vc7e88MSXHkqllGjbs7QgyB3559++Kvr4XsTEcQLIsceN0canPb1rz0/FXxxjypm0xcKy/u7aQEc&#10;9fv+3amr8WvGQiWFLjTWYD5t1u3Az0+/1P8ASneJB39t4XtIIpoIYIhtmzukjHJ2j06DPAqew0e2&#10;sJ44ItNiaLr88Qb3P6/57Vw9l8TfHPmv5h01o2kwV+xMvvxh+en8+1SP4/8AF0oXN1YR7eV/cvnr&#10;0zu9fempIXTcraxYw33xB1q4j06DdGtvAd3HKqWP8wfyp6aLa3Vs0N0f+Wm7dbfKenTNYE2r67Dq&#10;F5qo1K2k+3S+fIjWbfIdoHB3cjiup+Hmg+JPGvhK316HxFZ26yGQrA1qW+67JzyP7mfYMKuMoqOp&#10;MoSlLRkdvp0di6R2UPXmPedx/Ek+n55p0K3kt2BNAjFO5U4JB9v5dM1twfDrxHKxZPF9mMD+KwZQ&#10;fbPmA9fXjircfw08Twwrd/8ACUWgdmzH/oDsD/5E6cEelP2lNB7OZiW2i6fHJ58N6FmYknKgqBnp&#10;09cd6zvHOnO/hHUHk5k+wScqg7L1z+HP0rpG+HPi24czyatagZ2yNHYMyqc9/wB50PBwB61Lc/DH&#10;XrvSbi1m8V2sa3MbwKBp7AKSMEL84xwf/wBfJpOcbD9nO6Zq+GbA3Xh3S779ysc+mwSlfJGRuiU5&#10;6jkZ/wA9a3LDTrBZcvBDhgdqberHHr/k8dK5R9J+IPhD4f8A2m1vrKeLQ9Jby2ks2zMlvHjk+Z12&#10;pyf/ANVYVn8RfGV9aW90L3To5JI1ePbbtgKwyc5f+VY8xrbqelnSrS3sTI8Sq24lmaMNn07iuG+M&#10;+mQNpOk6yYIc2OsQjd5fBWTMZJ9huHpzWXL448azIxOqWUbcfK1q5U4+rdfcH86i8Q6x4r8WaNNo&#10;V/eafHDMqq00dm+5SCGDAtIRxgdqLguXua6aJZQwieK0jbccMGA4P+c0JFA4xBGhVT8xKgBQc/XJ&#10;rFubHxBDpy2UN5BCouGlVkjdt7df+enAzzVHxF4g8YaBp6aj/aNtIrTxx3CrZspVWYKW+90BIOK1&#10;dSJioy7nZWl/b28q2DWMO1cqreWp3fj261YiktEWWWa3hEg42rGAT6cVzUMHjKGdZX1ezZXbDM9u&#10;2AMdM7607Wy8VPN5LaxYsoO5QbBs/X/WDBp3jsPlsXvtWmxr54tVDMcKqx55zjv/AIVYvLO21K2l&#10;haJWhlBWRemR+A+vas2HQPFDOVk120Ksv3VsW5x/21rF8Qal4s8Pz2YS8t5LW6vhDNN9mdfIY9CR&#10;v6EAip0Q9XszD8G2v2BL7wrd28LPo968du235miJ3IcnqDkgccACtd/s8gkEsMfHzcr0pbr4favq&#10;Wuya9H4mhheSIRTLHYDY6g8E5fk9uvSpoPAerw3TW8/iOOQLu3Klntz1/wBvilstjS9+pTNnFdIq&#10;CNMtwWZQB0PtUevaRb3Fmtz/AGfD9pt28y3IUD5h0GffpW5beHVspWifVzJyCqfZRlQBjk7uevt+&#10;NJP4bupUeBtWVVjVWb/RR85P/AqQlK3U57Qb2HWbVby0jYWs43RqzbjE+eV+oIKn3FbFxZG2K3S7&#10;lGMNu6Co9P8AhpcW0s4sdd8rz5jPMv2YMvmHrtww256kepJ71s+C/BmoaxqV14c8Q660ckKLLCFt&#10;t3mx9yMt2PB4PUetLnUVdjiuZ6MwmuGt38th+7Jz9f07/nRczWxRWjXC5z93pzXd3HwisI4zDL4j&#10;mLcYb7MuFGfSkX4UaLCF8/V7qYr95ljjXGD0xt+nel7aJXs5HnN5GrTbIoi2eSxbr+H4VDd20d1G&#10;bSaJcOvKnv8A4V6cnwf8P3FxtTU9QjZThUAj+8Oe6Gqkvwd0GRpCNavWMZO9VaPj8lo9rBor2chP&#10;hh42tfEGntofiK+zqGnx5VpJB++g6B8/3h0I/HvgdZb2ZTzLmLzNpY7c5Jb2x+VcXc/CXTbRv7U0&#10;03k91bqHhE20xyf7DDbyDjofWuw8JzeGdZ05dV0PTLNTvaO4RbUfu5RwyHI7H26YPesVI0a6lPxn&#10;4UtfF1nAqN5OpafJ5+m3Zb95DKv8XAHBHB4x7VJ4J8Xy+KrW4t7z9xqunt5GqWmceW3UOAf4WAyC&#10;OO3arz2Hhmwnku38PWA81sE/Y4xknPU4/nXL+O/Cb6fK3ij4fWdvp2qQKEm+yQoouIz95XXaQxwB&#10;g4zkewwSjfVBGXQ6a5ntINwf6qNy/Nnv9eKfZXCXcB3xD/Z3HqK8n/4TXxRq2nx6lbeJ2uLdsqmL&#10;SFW3Dqp+TqDxz9DT4vHPi6CAeT4inRerRtZ2/PGMf6rtU8siozimef8Ajbxff6bFHYeH7RZNRvMx&#10;WNt5eSTjl2yOFUck8dPqaXwjofjjw5pi2C31md6mW4f7O7GSQ/eY8jnnjPbFM8O6FLe6jJ4yvHuI&#10;7jUI/wDRrfzDmCL+5kgc+uBXWWl4LZfs/wBlberYkmVcqOeSc8A9PeinHlCcrkdlD8TY7dV/tPS9&#10;u1gMQSHK47fN1+lVtTHj220iTVp9T0QqrLsjaF1Z2Y4AXL88dcdACegrobLUmLslijRruG1nbKns&#10;SORiseKxPjOaTxLqNpG1lEdml291Dujl4+aXqe44PcDI61p1MTN0ifS9Jtv9KvkkkuH3zTblDvJw&#10;STg5A7Y/wrQutfR4vMW7875hsUkFR145rUl8LeEyFD6FaLIq5n8u1VSxxxwFJAHXvnpjvTbPwl4b&#10;t7yaSfwxZxr8r7lt1ZQCAAOcdevX8D20UjPluedfE/xmui6Z9gsr0NJdZXaH+6B14/z3rypr5Jp1&#10;ZnUY/iY53n3Hf8a+lpvCujRQ/L4as1gVS0G6KHBfb93cQMH6/XnNc58NvB/g7Xr2+8d6loVnNbyz&#10;fZdEtGtNqmNDhpc4P3mOeVJ2j1qeaXMUox5Tw5WDyqwZQAMHkLgf/rqSNbaNJMfNxtVmYcmvpy98&#10;D+DrdAz+DdKcrKoZvscaqDjOwADOR6n19qLLwV4HkvVkufBektaP/q447VPvchiQT975vbjHBxVc&#10;8uwuU+YYtTt4bVZzdRN+7K+XuHzN0x15r6W+E/guDw14KtdLuWjM7xCW7UDkSEZwe564wARVt/hj&#10;4JW3zB4D0ZgqqfMWxTzOT1AXvwcD8+4rTh8I+ENSupgmhwfvo42j/dlQMY+6N2cnv7D8s5c1Tc1i&#10;1BEkEsNuFiinUMw3FfMUZyR055OOTj2q5ZBHVbmd2Ztg3LISpj9SPUdcHv2zXjvxSstNl+IyeHNC&#10;g8uDSrTzL7yJiPMuJTwjYI+6ig/Un1qqLaCKYxMjKpX5o/Ocfh944/z9KzUJBKtGL1Pb5vEUcRjj&#10;ilaLd8vzcZXtnv8Ap3qGwWeaF3vXjVZJAyrG4+RcHvxg/XHp6V4wul6cTtlmmYFv9X9ok+Xnp979&#10;acmnBZxBsuVZlxt+0P8AL0PA3c1Xs2T9YieueMp7bRtKvNXQsPsVr5h4PJA4BJHsDgeteH+Fmuof&#10;DcNzPIHmvGe5meQjkyHIJ564INa01is0TRX6t5LLny5Jnbd6fKzYJP49O1R6F4F8N6p430HRF0xF&#10;R7ozXirIVBijXO046AttB9jVJcjuTKp7X3USpbwzyQxyz4ZGyu0dvc/X86sJCkO6Jbjdtx8i/wD1&#10;69WvfhJ8M2t3eHwPZv8AdwfL255ydoLcjqM56etLp/wk+F7FE/4Qq3XauNixkkHPrn0596XtPIfs&#10;fM8quII3LBrwEwxADcvPU+vXj6U19Rulj+zO25to3B8YHPJ5Pb0r2FPhD8NSNsvhm2DBS0ayQ44z&#10;j8Ovoa5n49eAvAfhz4fTXWmaBaQ391cW0ENzCvKM0wGAc8HAIxjvT9o+wvY+ZwyNFZNLLejzM2pJ&#10;LEbQ3Yfhz+temfC2e2034b6MY4Y901kJRG7jCF8MeB3Oe59PSuQk8B+FfskcP9lQ/N/rGIJwMdOD&#10;xUyaVokVhHALSSFUGyFY5DtAPHYjsBXR7GV7swjUieoWdykmo/abNf3YKmJd3+sOckZ6jB/M1oaf&#10;LMmpJdzWf7luXM1woK89stkD6HnA614lDoNibyKWFv3YLF1WaTJYdx83X8P/AK1+00jTntsXkcjR&#10;qxZSztlh6ct196Xs2X7SJ6tdte3Fw1vJNGqxzfKwP8BPbPfpxz1Hvi5FLd2dvJAt8ssfJ2Tfxjpn&#10;GcduT/ia8w0bw/Yb4ZAgmVUwwMjHH/j306VS8a6Pb23hrUJ7GyZJFt2aN45mBB2knPPbj60/ZtRu&#10;Sq0XKx6Prmk28nhbVLXUbiGBrjT5hth+fcTGRkFcnqABnt6V5d4NuFv/AAzp4RlkxaqF8yRQW28E&#10;9eD/AI1X8HwrJ4W0mSezaSR7RWuJZrhn3Ntyx69yOavJ4U8LQxqw0WNVZcqPLxn3x0/TvR7J7oJV&#10;I7dhzQIk+2R4Tx+8344/2asIoNsxG1Sv3d7AEgAdM1Ti8O+Gr+5XytJh8tYz8jDgn86cPDXhmJW8&#10;zRozCI8sUUbhj+H3pezkT7uxprPGLdn+3L5keArbwwwPx/pVDxFb6fdeHbvS3utsksLFVOOW2k5z&#10;nsf5/nzfwz8PaZPbapp97aRzTWupSxq80ecr/C1dd/wh+iLAsS6ZbyLHkj90DwR0x+GaSpuUbjbj&#10;GVuwzwZ4kXVfDWn300i7pI1Dxo/KtjBHTr6+9dJBcWsdy4muVO1SVLSDOcdufx/E1z0fhnRLMb7D&#10;TIF3feVoAAPccVcisdNbzHOkQqy43M4BCjHqRWmvUPM1hqVpHJI0s0chjHzru5HOM8/54rH8aLpv&#10;iXQrrRzqCbZPmj2N8yuDlW/A4Oak/sPRbtQW0W13MoLMIxk/Wo4fC/hdN0qeHbSJM/dS0Trgc9KQ&#10;46Mm8IapaXOl29zJJGJPLImUNwJFOD+Gf0q6b+wt5RCl8g+bA7fhiqB8P6NNAZDYqGOFaQxAYHTt&#10;244qt8G7fSZPEPiDwj4k0i1nnhZbuzeS3XLxMNvoeh28+9RKUqcVcqMY1HozZjubYS7zeq7fxN5g&#10;6emOneornUokbdFcKuOf9Zz1ORjqeDwMV2Vr4f8ACZSSJPDlknzYZm09GJ4+n0/OpP8AhGNE8lZL&#10;XQrGMJuCs1igBPuMZ9fas/bW6GnsfM4qHWrCSIzHUo1XaSP3oBH1/Kqt9rL6bqFn4h03WI45rHJ3&#10;eb8sqMMMhPPB4P1UHtXZW/hvwvDKom8NaezNGwLJZIqk9SQPwx+FeW/ETw9b+DfiD5kdpDJY65D+&#10;5BQfubmMfNGBjuvzDpyD60e059B+z5dUezQ61YPYWt9LfrcxypuysgAxjrx9aSXxFbRTsIY4WtwA&#10;Fj8wHHX/AD15rxsXwNl5UjrlSflZBxnseelZ013G4DQyMu37q7sADn3o9j5lqsux7ld+ItCs7NpZ&#10;p4497Yy1wuWP079fT8qbBqVo0OxZF9XKyDI/XpXh9wBPIrXkqzEDMPmKGA9cZ9qfNLO7KVm2Kw/e&#10;DzCtHsfMXto9j2qXVdNWBYV1BVI4Vt3y9a47Xtetvht4tj8WJqirpOqyrDrturD9zJnalyMdB2b2&#10;5rz95pEdbcTsR/Cu7gjH4UO0cluqX8nmL08uT5sDHSq9hLuL2y7Hvd5Y3bSfaYrhWiZVMeyQcqfo&#10;fp1xUU5uRDskHycY+bdn61w/wR+IovZG+HesyR+dDH/xKJM/62IdY/qo5Ht9K7q4khJt4rhvmYbV&#10;Xd976dOn5+1Y3knYo8z+Jnhi88L3sfinQrK3bS7x2OqwKpDLIcYmTtj+9kZ6fSuTF9oTH7aNXjlj&#10;ZiFkEbH+mPyr2u+sIFE1rdNGYSp3Ky5VhjBzn2rg9L1pPhPr3/CO6+Y00G83y6XfXP8Aq4m5Yxk9&#10;gR09+Pq5ScVoVGMZPU4iz+IHhi2gVpzcb1UDc1jKxJPfBSrTeM/D18PJtJJlzIWYSWswwew+59ff&#10;04zk0jWnuZvscVgrSPlWmdizLgevP4elXPFviS58PW8cNvGv9oXH7q1tEjy7sRwc54GeT9Kt6Ebs&#10;x9S8X+H9bul8J2N/MsMmP7UuI4ZfkjGT5XC5y2SOg+XPWuqsfHGgwXQsbZbhbaKHaILexm25wQBt&#10;28jpVXwh4Vn8OeH45pWjmuLlmluW+9J5rHln9z254GPatyK0tUsczXzRsu18heR0OPl6/lWPtDb2&#10;aKZ8Y+HkUXT30zLIpKQvZy7UOT2A9xwxOOKrt460UOtvHCvlqrFlks5mZ2PUgBcYGMAepPXtcmUR&#10;xSJNbpIzIWjkjTGznk4+mOfy7VNolvLe2zG5ZZPK/iRevvkfj1o9rIj2Me5xfxD8U2WtaVF4T0dL&#10;xVvLvy5r1bGT/RoMnzMDbwx6Dr1OeBW6niDwYqQ2uly/ZbezgVbNVhk2lRzgbVHUdfTNdNc3sNpL&#10;I8N5NJ8oRm6KPQY7jkc+3tWVrHi2z0XTLzxZq11tjsIWmkmO1gRj7gyOpHAHXNHtJbj9mtjnE+IP&#10;g86sIdR8SwxyWc29YWdl3g/UcZx3J/XNakXxG8IW5+0zeLtJihGQWSQOd3Ukg5I4wOOntXj2h3Wq&#10;eILm68Z6xGPt2ry+d5SsR5afwKO4GPSr9z5oHlwQsrnPmbG4z/Q4/lXRGEpRuzmnUhGVkewQ/Evw&#10;Gs9ukfinQ9r5G64vBuZc4B4OF/oOven3nxc+HHh+3bUj4x0m7VYpJJoY5kBOEPAVcFjwMCvKtPby&#10;0iEZXbjLMx68+vTH9Kt6XI1xHI7/AHVzjKdP/rcfpWnsWZ+1j2MPw/4o0q8sptZvtcsRdX101zIp&#10;ul3Bn/hPPZQq4q8/iLSy0cWqalBbrwZA0ygv78+2Oh6VeaaC1kXn95IvzbefXjjp2qrLFaG78xFU&#10;gNgKWHztjn6ml7HomTzxbu0Oh8S+Go2kkl16x3MAV/0pdpAP1PNXofFnhOTbEPF1irbyA0l0nKfT&#10;PX3rNstJ0/xb430PwSYY/stxqHnXrS7RiCP5mG7qMgbRnBzivfF0vW5PNs7tbV4Y0Z7XbIqgHOew&#10;74xnsM+9RqnYvljy3PDL7xJ4YlLSf8JNaTKr4VftUe7r1BJP6it/4J6p4MuPGF/ruq+J9LiFrbx2&#10;tr9ovo0+8dxcZ+9wADivVLWKN5VGpQJaxjJfbbK0bHcRgtjpyMY6gVpS2OkTWa/8SSObyZB53kW5&#10;VA3APJGM56E9CfQipknIunaEjJuviB8PxcMi+PNDZlZvlfVI8Ljvw4H4d6jPxM+G6FVfxrpM5Zsb&#10;l1SFcnHQ5bOM9MGreraLpa3LTjQrBY/NZZJ4bWP5QFO3JUAgZXn9RjNUV03w9YX9va3eh2ske0hV&#10;V1Vucjcfrt4OO3BGKn2Zr7bU0bb4j/De3IJ8c6OP3ZVY5NYjOOD339eOprgfjx4+8Ja34c8O6dp/&#10;irS5lbXIppPs18jeWIsncfmO0E/3u+KvfB+y0y70K71VLGFf7V1q9vVUxrtRTIUQdM/djH4H3565&#10;bSzSz3LYxFlYlljt12pt9scjI4zn27Vmu5pK0lbueUp4n8IEbh4xtFbd8rC6Qgfhk81ffxZ4Fltt&#10;svi+xRmXG1b5Ac+vXrXqC6RaWtp5LNCq+WQW8sFi2GYc4Ix+tS29lCYViuLVdu0YzGF349cAHJ54&#10;4rp+sS7HN9Wj0Z5B/wAJD4Jgg3nxbYZX7u+8QEjuM571HH4t8JqI9vjGzaNJCWV7yM7lI6cntXtK&#10;LbT23nx2EMUrAlW+TnHy5H6elV2tNFMmBBbsysQF8tPvc8HAyW/wNL28uwLDx7nmdt468HqVjXxn&#10;p6oqrukW8j4x2zu7k/kD61W8SeP/AApd6HerBr1nIZrOURmK6j+9tbCkZyST+NbPxutrET+G4YII&#10;/Mh1Rk/eKBuzE+AQewPp6VXsJpZFH+gR27qflVYwNy9/6YranOU4tGdSnGnJHG/Dz4meER4TtoNX&#10;163iuoVffHJkbfnb/wCtW4nxG8B3UJQeJoWwuFZXbjnp04rotR1qy0mCea/mjEMKqkkxyQegBHHP&#10;rnr39akt76HUijWAVlZNytHL1Hp/KtPeUbGPuSd7HNWvxN8BI0m7UoFaNPlfy3Y5xjHTHb09aS1+&#10;JHhrUpGgi1JlUr+7dYWzyOn3a6GKcpbsJiduATlffPOcep9qqJb6fKyaqbdpGRsqVU5Ge2R9enSp&#10;fN5FLlOF0XxhY6D401Znt7mLTb4xvFcxwO2XA5BIHB/Cu40XxroYs/tNrJJIpXLMLdjnsOo5z+XH&#10;vWk0ymB7KO3j8uZGyu1Vx14+vX/JrjfAdxNFpa6V56bdNnkgZWGcAMcc49/xrGUpU9EaWU9WdIPF&#10;2mzRyRg3DFW3MPskmevpj8KsWvivTBEGbTbg7kAYyQyAZJ7Ej/OO9Y8ty6y+fFLJ8rHzArYyvXGO&#10;R3H5e9QzRmZGkcfNKpeNpueh6t9eevWl7SQcsUdCmv2i7vMguQcqNotm+Xnp6n/61LH4j0cXLRwR&#10;3h2vzvjJ2kDkDOPTvWBcTobaZRG/7tc4Cnb1HXsD06Uk0A8pWhZoZNgZdq7u/QZ6EU/aS8gtE2G8&#10;X2er3smiWtpe3EkMW6SGO1LMiep/Pjv71nXVl4rsfiLpHjLRPC96kNsxtr6FoSu62YYJAz1UEkD1&#10;UVkeHNQuvB3xW0nWpppJLfUozp80jZCHccxk/wDAwB+Ir2yzltrmX7VHKrybioG4Yz04Hfvn0xWM&#10;qkpXTOinTjG0kRv4ntHZUNnffufnkb7O5x7c/wCIqaTxEl0g22l1GQx2+ZbsuQOehqVmkjkS5jdn&#10;3cN+6yG+mBxgc49qZM8kSebHabT5m7oByf4sD/P61mbFMaxb2UrA6ddvGXJHl2jcdM/19OtY3xHu&#10;dB8Y+EZ9NudK1EXCsk2mzLp7EwTpyjjA9eDnOQTXR2usRzR7ZDtkjclm8s4YZIGDjnOPeo59Qt1s&#10;V85tqtIdsqyHA47/AI+2KNUPQ8Z03SvF+oaYur3vgy+i+U/aEaEDbgc4XOSPwqSz8K6lrEEN3Yh2&#10;juF3wMzLt249v8ivXRK8h82eUKgj/dqzDAycZ5NefaXHD4U8Y3HgF3mayvBJe6C6r8kWSWmgORg/&#10;Mdw56PW8akpNJmEocsbozZPBuv74oxp/mZbdGysM49ev61HqfgbxdNaSppckKuuA25wce/Xr2rrF&#10;kuX1L+z2lKDGGAUdB1/yO1NMMxvTawAqI90jMoPG7qcfUe/WtXoYqRw2g6H4xvY2trzQLlXg+X7R&#10;JhEftuX5jx/hV9fh14ulmeM2e6RV/hnBz78//qrp0S3in3RXMxkVhny1YZP06dMVfbUYIlVygba3&#10;3mbBAx0yKPe7hp2PObj4b+PtOZdT0yyHn27B023Ch1ORjB4I57iu4+FWu6l420GZtS+IetWurWE2&#10;3ULKeG2lMTgHG0vCW2kZ5z6+lSLf/aY5Ht5mZtuNrNnqR0Hbn8K5HxQ+s+E/EUPjrw/biRVjKavb&#10;xrgTQ9z9QMH1+X61jUpv4janK+h6fDpEty224+I2r5jPzR/ZLPYx/wC/GeR71i+M/hEvj+xk0rVP&#10;iDrE1nIys0DJZqAwOf8AnjxyOn9OKsWN3petaHZano159ohvIy8ckEg5X3x6H8RWjJql67LDbRTK&#10;zE7mLBQMdcZ/LPSpWuxUfdPO7eDTNM0X+1bsSQsu4/vY/mTkkk4/mf64rnfCHjbwre6vJ4y1PXYR&#10;5G620+FmO6GPu3oC5756D3NXPEFqfFuuN4Pi86S3tdsmqtGRl0JBSDd03Oevt9a2JNBtdNZlljfy&#10;fOX/AEaFQGLcDBI4IGfb+tVKPNoTF8upPb+OfDeoxCO68YWtvAQWQ7/mcZ9Kj/4WF4Ci865GuWs0&#10;jD93LJIqAA8DPPP+elPa5iurpdKsmWHCkJcXH3nQEkLjJX9QTVp7W20qxkJSNlSX9yk0K7nPOeh4&#10;APbnp6Vm6KNPbPsZU/jrw5dxyeZrtku8ryt0m9emT2GOe2aZp3j/AMO26NYyeMIIU8zEcn2hCT04&#10;xngf4mtyaLS7jy20yL97eW5Ei3UShFIIPAAGB07kgA0xrDTLk/2hcW1vPtU/IGAjX0IOR83B65oV&#10;DzF7bpYxJ/HHg5r2PHjKzTa2ZI/tybQdvUkE+3rXnv7QfxM0LUY9P8F2Gv28trOwuNQeK8DRbVzt&#10;j3DqScnnvj0rH+KPifSPFnxFuryyskax0tWtbUqw/fTFiXfgAEAnaPZRzWWlrZPB5dxpkQkdf3cb&#10;KDnp3HP/ANehRFKokaVt4r0OG0iu5dQhjRuI2aUKMDsM8VDrXiq3vbSFNC8Q2EbLIBI8kwyF65/l&#10;2p8IFzLG90YWiiXCr2bIP6g96hutFsftSzxwwuD9/bCOenP+fX2rb2kjn5YmtoXirw/JZmLUfEls&#10;zxribdMuCTzx+Per0HibwwsQLeIbfy0XOxZFO/v17dKxoLGxgRmktYeFydsIG046fpzVq20q0M5W&#10;W1tQH2sIliHU9s9KpVWugnCLZpweLNBnXJ1e3Vc5UfaAcHPAPTt+H1pYvE2nSjYNWsVXcN7PMOfc&#10;YPvVGexsLe9Ie0h2Ku85hQLt7Z4Iqn4F0ix1N77xJd6XbFbq42WsckA2iNeAQO2TnP0qo1JSlYXL&#10;H4jtP2eLnw7qHjzXPFmp3sEdrFCtlZy3EyrhgQzEc9Nyj5hngDrmvYrjxhpSWCzJ4ss4V4RI45kf&#10;dnGFIJ4wffpXitr4b8NGISJp9qrYIkC24IU+3sPXmrUPhbw1EYRceHrXc0nzbo1yVwTyQKfs5dQ9&#10;pHY9bbxH4XFpGt34ls2djny5rgK0jc8gHIAx+PHWrqar4W1W0iuLrU4Tu3GQG9jBDJna33vTHtjm&#10;vG9Q0nwjbWJj/wCEft5JJG2RsqLjOMZB74Pass6RoEMS+bp8Mjx/Mq/ZlyPbj156n86fsZMftYnu&#10;s2seG3k8iDxFatuk3K9xeJhDjkqBxg9h35zgVQ8Y+NfCGl+Gr3Wv+Eks2mFrMnmb0Z2dUYgLgn6Z&#10;GCSe2OfIrSz0Nokhk8PWvmMu5lWNeOv3ePX61NLp/h3TYiJdFhmT+IrCu4HI7dqPYvlF7Rcx6V8K&#10;dX8NQfDTRribUrdGOnQna1yBklMt3HO7NM0iJ9P8aan4nu/GtreWl5HF5drJcokduig7iozyxbnP&#10;pXBrp2irHiXRrWONQdw8tTx19M5xXI+C7fw7qD6xq11YW8iS3zm1VlDeWuSQq54PGOwrGVOVO1nu&#10;VJ0a1nKN+V3Xk/6Z9CX+u6NdRQ2/9o2/neZkkTLgEZHY9Cccd6be+ItNtGVbPWbXzWkEjCS7X5T0&#10;Pfgnn/OK8fj0/RFt1kt9L0/cuG5iHOT7DrihNK0K4lS5TQLdV3fvF2A/NnHoOeM1nymqrR7Hskni&#10;nRjGly2vwyBcEMl2OGxnnnj6Hp7VIPG/h8TeXJ4gsg6/eLSrtYg9T82Bg5IPPbpXjC6foyB1h0yx&#10;ZY8GFmtx+8O7gn8z+VV5LO02ieLStNVokzt8gYYdST6fT3p8o1WXY7v416x4WnfQNRGqwll1lTMR&#10;Ku3aUcZyDnv6fzqqPG3gq2QRS6xa+sbfaEBJzjP6VyUEUFwZm8u3y20sVt1564JyPr+VXI7GxvvK&#10;fybcmMAqjWqtjjpyBn1z06DHc6U5cmljGpaozZvdf8KXNrJHd6pa+RcMGiaS4Xadp/xFGg+MvBem&#10;6dHp+leIrXazt5a/aFYpnn1z06/SsRYJWvESewSSPbmPbCF74z09fbt379b+zXplq1jr1tcWEYkt&#10;dYYlhF/Cyg8E8j6dKv2r2sSqcbFK78b6M6GL+3rdt77W/eZwwA9M9vx/XCQeJ9Jsh9iTUgy7crIs&#10;gGf+Akfz7fjXrS6JaTW32yK3jCsuS0kIJ3DHQ496TZCjeVDb2u5RsZsEE4+uf5Gj2knsVGmjyS68&#10;daJbW7Tpft5cfKzRqxA9sAVi+FPGXhu51bU2t/tTW9wy3EG2zkw0hJDg8cHhOvXtXu+jW9pMFhmt&#10;mRWiCHdwGPTnHU8f4VNNZ5lni05ZIuNuxZM5bPBGQRjp196xleTLUYo8YvtUtZyzQz3CHdxH9hlY&#10;kev3cdfx/SqL6ov2I3169wsfLtcf2fOvlqOpyF+v4V7g8tzaWgivZWeSBdzHhmPAyMfr261RWHU7&#10;tjBf2PnWLnyxGDnfEwOd3QDH06UC5dTx/TNa+2xf2tZLfXEMrAwvFpc0gbryrbcHkYqaLV7iOJVf&#10;S9W2q21WGi3Bwf7vEfrnnn6V6B+z5BPF4HvvCt3dNG/hvV5rH5m+YRkl1O3HOQ2e/wBeK7VtYtEC&#10;xW7SNubMkjZwVPofU4Ofwqb6XK5Fex87eNv7T13w7NYaNoWsLcfLLC66HcDZKpyrAmMYOQfTB5rt&#10;PCHxy1LU9Mjh8afDrxBZatExEzWOju8MhH8S87gcdVOfrXr1lezpeeZHe5jjX96scy7mwc8cE9PU&#10;549acQgnCzeZKWkaVWbA45IOQPf09aTjd3NIy5dDzZvi5p0iM1v4V8SqythV/sOXsOuTn1rL1f42&#10;+HPDk6z+IbXWrFZNyQR3GjyqGYYIIzxxn1HX8/YYL9J28i9MkalFeNd64DcnGAoz+Z55z68f8fPC&#10;0vivwDLJo5WbUNMkGo2MbKpyY8E7h1O4BuB2puMhxqa2scxZfEDT9W0v7dY2+sKSFCM2jy7TxkEZ&#10;HXHtj+u7b3M0i+eNJ1LEyr5am2wTn2OePqa6rw3r+iePPDWl+KtMZre1ntQ+1iDskKjdGQPQ5GPb&#10;Gam037PpUMk6LNcfdMIjkzyCOrEHsT046d+anll1Hzx7HC+IdXu7BVnfRtUkXcFZY7F2YY/hAUZz&#10;069ulYvjTTNY8X6Hbah4c8P6hDqVjdLPp8lxYyRhmzyr5G4Kykg8d69OvLye8mEVv/o/74yGTbu3&#10;r3HJ69weelFjcyoZLR7hbiOSRjtZV3YPI56j/D86FGW9w5tLWOJ/4Q/xFexJcp4fuo8fO8cka7vp&#10;+fHPFRtYeIbUfvfC11IWcqFjg3Yz32A5HTvjmu/s7mGRprtY42WVceXBIcryQffHvnv07VBFJcSo&#10;ywBfMdfmZmJJweuOP8nFbc8jFQSPJz498MrNJpt7bXtjeW+5ZFurUqU7Y6nHOfr/ADgi8c6J5ZEq&#10;yMd2S20DtkY+bp+FaP7RXhgRCH4gabBAGsU8vVljXDNEWzvKjpgkcnsa84GqthfMYL3U9ck9PwrS&#10;N5dQlZdDp4Pihop1H7HNpGpQ7ZfluGt0EbKD1BDkn8vyq5eePPDUU8axzvJG2Q25DhR3/P8APivP&#10;7q8uH5i+XOd7bc/1qBbySLYksh2yf3u9PyuR7vY7v4ZeP/D/AMOtauLCa4WHRtQuGeFZssLOU/w9&#10;BhGxnOep9zXdXHxL+G6XM9xc+PtP8lwBua6QDdn7vr/MV4Pcy28/mxSbirZDe1enfBzxJ4f8aafH&#10;pt7pNq2rWMYjvC0Y23CAELLg8ZOOcfxDPAIFYyhKOxrGSlqzH8GWtx4T02Fru5kdpJjJcXX3ZJZn&#10;XJJPoOcD2HpXVW+pXdtO1nDKrQsu94fLX7uSBk469efb1xXB6R4BimgjW98RasfMj81dupSEDj3P&#10;Wi68H2yCWwk1bU22OCWGpSDPJFZe2j2NfYyO80Z7G6NxbpYr5m0t5YkyqjnBGOVB9e+D1p18/wBu&#10;tJopdUY+Wg+1RrbhWlbIz1y2CeOg/GuP03wXBaX7CLxPrHmTR4Vvtx+XaOueefwqS68ITXWltfye&#10;Lda2TyKi/wCnEsWzjngYH0NHtI7h7GR0jGzjVdMQSFpJQsMMlwNrJkfMccgcjPIz361z3xp8WjwT&#10;4Vngijjgu73bbWMNvjZu55VAMcA5JxnoM81yXhDQ7zVvFGtXVt4o1KO10m6WysUaVfM8xcbmLYPy&#10;88da0PE/w20/xBqEY1zWdRvGskLwNNdf6vd97aMdTtH5Ch1otWQvYM8zsbS1sLSGE/vPK+9IrEnJ&#10;55xWhcWscdsptIo3Zo8LJyuMH6V1lv8ACrwlNdRaa82o4lXzP+PwY+9j+79O1aR+E+n3V1Lptzq1&#10;8sULbXWO6++oPP8AD1pe0iT7GW5w0i2UkW9JXj6CNnB+XPdeO/61LILmB4ovJ3BW5c5wV5A/pXXW&#10;vwV0b57tNe1JFVgqKtx82Tx1xwKkufghpVmpOoeIdSZY5MYiuuh/ECn7WIKhI4ia3udheGB97hVb&#10;cpIxnqAelMEGqSXqSkn/AHnXjvgn/PU13A+AljeTyTXPijUM2u0RlZFzgjjJ288Y5rj/AIo+EF8M&#10;+L9N0jQ9d1CMyW7XF5JJcBt3OABwO5/KmqkZNCdKSWrIfFl1dafoQthbf6Vd/wCj7eMmQ8A/hmt7&#10;SdLbStNtdLhhYrDDs2sMZAGCfc9/xrKtvhImpyprFz4r1KaSHdKokmACMozlRtIzz6Vdi8E6n5qi&#10;Hxvqa53bvmTnB2/3f1rppxcd0YS5ZKyZs29pe7wu5k3gpwu3AxjritQWN5GmQyttVhJkjPTpntyB&#10;muctvB2rToqWvjbUo1aLzPvRkhehH3OpFR2Xhm/kh83/AITTVdxlZVy0f3gCc/d+v51tzLaxnyru&#10;dLdm8bS5hHZqpHyQsqgb164XI9ep61QgudUvbry7uPcqptSN/ldSOCD7nGfxqrN4b1qO2Bl8balJ&#10;GgXarFOmW4+7VG80PVLVlZPFt98inccJ1A7fL7ijmHyR7mkI7qyZVJXeCEZmbB2/TsSe3bPar9rH&#10;eLbmWNmWNpf3aDAz/tH369xn864Xx3bax4d0GHULLxRfFWkVFjYrtByCT0/ya9K0P4VpeWVq8PjT&#10;Vt8kavcZaNRyo6fKfep9sloP2V43TKGvahdaLod1czW5aOGPeuG5ZtpOfYAn9fy5v4Vo8PgJi4O2&#10;aZmA8nc3QA9Aa9MHwQ0PVI5rfUvEOqyQyLk/v03Hpwfk9jUOj/Bzw9Z6Qtnpms6rHbfNsj+1Lx8x&#10;J/h9c9z1rOXNOSZSjGMbHOM6y7oflYLtZXjU9c4z7sM/zpJINRt7V7iG98li33g2d2AP1B9P6111&#10;r8MdMgtIw+vao3nRsWH2hQMDGR9046j64pt/8OvD9hJHaTazrRMy7fkvhtPHQ/L0qLFcpxcNubLS&#10;I55rwPHIpdp2j7Y9T15zk9qveB/EcWhzv5/he21JbjGxrqEDylzk7Sc7d3P44rft/hd4V1SEWd1f&#10;axJGj/vydQwXG3GPu/hUA+DHhrdNJbXeoqqx7ip1A/dII6bfTtSsyuXoYSKmHvIrAJvnx5HmHMSk&#10;/dyTz1HJ/wAaui1FhEyogaJ2UMVk+Ybh2P05ODn1rl/AemXGo6KNc1bV76VvlDKt4Qpznb8uO31r&#10;oL/w5E8sMv8Aal6fOwVZrhiwxxjr/kUR94mXu7lw6ekljHFIEH2X/Vt1PDHOfQZz7fUVv/s8qp8T&#10;+LLCKXyfmtZI4+GyG8wHnnsBXMav4Z0+O1knn1PUpFYvHJ/pjDPy5/kelNsPCei6XcfatNudRtbi&#10;SMbri31B1dh6E5BIx2qbalRsfQD3UttZEySja2Nu5RhWx0+tUbvVVhuFuItPmZoGHyxja3XoDkdc&#10;9D2rxm386ZHmn8Q61J+7VV3atMOCenDeo/DNQy2mlyW1uP7S1r7LMQPJOrTZJ4xk76r5BdHuDaur&#10;QLYxRSSYZTGNpyOR+fNbVpcxzzq5jLRhczsZjlT0wMHIPJP09e3z6vh7R54heyi6PlcNL9sk8wDI&#10;OPvcjIHU+/YVzfhG00/Uta1vw7r73d0bO4SS1ke6YqiuGBGM8nKk596LXdgTjy3Ppq8LS6mpW2WO&#10;GTKlmUcYAAb155qK61J7Sxm06e4V1UNCs0cg2o2cYODwenHXkV4VN4B8CgrGuiyeXJHhm+0OGy2D&#10;jhuntVg/DL4b6ncSB/Cse5R8v758AYH+0fyrTlk1sHPBHWeBJ7DwR8cdW8PLI8Nr4q0NbyPzHUkX&#10;MMhDqMjursfXbHnmvRjYXAih06CSea3QGN41c5VsjGD1J9u3PrXh4+EPw7hkjc+D7FkIDMWVtw6j&#10;jn/IqPUfhT4Ct3kS38OW6yL8yZXKqu48c+4/Ws1TkVzR6Huk1heW0ZS2spo41OVJbccbueeufx4B&#10;qa4nuIrvzPMIhhffHDMAV5kHyrkDIAPqfTrXz/b/AAm8IW+/7VotqyM3m7Vj5zg5GfStiD4XfD26&#10;iZx4O09Fgk27fs6nIzyOn5U403IOaMT3iXTtJkDXBu1Tb1W1ZeM4PHvgjpk8/jVWeaw0dUhkDM0R&#10;aRZXwdpLD5G9Dgk4xgge3HgPhnw34I8HfHGTw5qPhOwv9O1fTVuIYLiwik+yyxvtO3eDwwfnngqK&#10;76Hwb8MpfOEPw80ZhuHmLNo8BzkHgHaSMcfl0FTy2K8x3wmktvBvjLxF8J5ZXa1huDqWkoz5xbyn&#10;/VqBno2V4HUHpmuw1Jo2tpE2LHbRr+7824I3M598kcE9+McYri0+HHw7Nit1D4G0YYmMSf8AEpiU&#10;9e5UdOMewAptv8K/AySXFkfBOilANyY02NdnGey4OO2RyevrS5Q0OqlvblY7j+0rmBrdUCxhZ8Zz&#10;2YgccYwBx3x3q1ZXel2VqbibV7fcBtWFbhd0SFO/cDPRs+lcZcfCD4e6jJ5sPgfRVWPlx/ZcS5Y9&#10;+F56jrVaL4V/CiVlhb4daP5is3lldNiAZlZ1+bjp8hPHHPSnyhodt/a+gacfIm1qwjZpSCrXieZn&#10;d0A3ZyMjjtVe58VeHFVdRPinSljSFlVHvI29yQS3I47H29a5Cf4WfCWC0kmtfh3o26PLys+jwHdk&#10;49M9D68HpXCeJPCfhTwn8WjoVp4ZsY7HXLPzIYFtEYW00IOdoIwEYHkDoR070+UPs3PZ7fxt8JdS&#10;s7vS9X8W6D5l0jRXEUuoRBpEbggjP5ADjNfP2t+Gb7wjrV94dtG+2WtnLusLqyXzla3Iym4pkBsH&#10;BB9K6aPwzoKJFe3Gg6f5wbcrrZR5GBwAccVsSxQXVnHLZ2cKysvzNJGORjP9ar2fLsQ5RPIfFXjb&#10;QPBtvHN4q1OHTVuVIg/tBhCHI4JG4DPUGsCX4w/DcsMfELSSAwC4u0O449jXst8krv8AZLoRsY5f&#10;LhO3IXn0PQUafdJKkgktUVlIBaPjPvV3l0J0PNdIeTV7RrnT4muI1+YyQwOwA9emCOlJLqHijwre&#10;prmgQ3VvcW/yKGt28uRWGCDxyO/1ANeonXNRjXybdl2q2G3LzjPb8/51Tvppf3kqsVLKCxVsZ5HF&#10;Plco6hH4j//ZUEsDBAoAAAAAAAAAIQAPTm3EOGUBADhlAQAVAAAAZHJzL21lZGlhL2ltYWdlNC5q&#10;cGVn/9j/4AAQSkZJRgABAQEA3ADcAAD/2wBDAAIBAQEBAQIBAQECAgICAgQDAgICAgUEBAMEBgUG&#10;BgYFBgYGBwkIBgcJBwYGCAsICQoKCgoKBggLDAsKDAkKCgr/2wBDAQICAgICAgUDAwUKBwYHCgoK&#10;CgoKCgoKCgoKCgoKCgoKCgoKCgoKCgoKCgoKCgoKCgoKCgoKCgoKCgoKCgoKCgr/wAARCAFFAb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0&#10;qJNjBs7TUyX/AJeFLH0qtbsJBluflqDWXa3g86I+1fcU6ftJWPlZT5Fc2YNUIf8Adt1rWs7xyPv1&#10;xOnXol6v79a6PTLoFV3PRVw8qbJjV5jXvJWmTaWPvWJPYtanfAN3PQ1pS3CmPOaoz7rs7Ubac+td&#10;mDUvkY4jlK82pS3Ft5Sphtu36e9Z8YtUvFW927V+6zcc1sQadbRsxYnHWsXxBp73JSLy2Xc237w5&#10;9DXsYeMZXjsedVk9zcspljKslz0X8K6a0YvZbFk3blxn8K4iztjaxrAh+ZcbvfitzRNZmMn2MtuH&#10;H/6q561LqjWlUi3ZnQ+HPD6KTcSOzNuH3a7fRvC1xbpvj3MrNlR6Vz/hgDzGEgONu4r616d4as1k&#10;tUI+6QPvVzzqSR0xj2Kllo21dwi2nb6Vj6z4JF9d+e8G1v8AlouOp55r0rTrK3RcMn1qPUbe3CNI&#10;oUVjGtKMi3TujynUvDMdtYMgix2b6Vyut6Is1oxtbdVkXIVttejeL1edDHDncGxx3471zmvWP2PT&#10;1unbd5a8jp+dd1OpJWOapGJ4r41sb8TH7dD5e3/Vtn7xqr4Y0z7TN5k6tuWTd8ozzx39eK7PXI4P&#10;ExaC1uY2ZuJY1znOelb/AIZ8LW2maatp9mjUMy7WUDjjqc//AF69KWI5KS7nFGm5TOG8XeEbu809&#10;r8W8zfKDHHGpLJnjke1eOeJNH1mxvWg1K2mXyUwu6MgBfXntX2xo/h/ShEsjorMvSsrxh8OvDHiS&#10;0Y3OlwsysGVvLBIYdDzRhc09lK0loGIwPtI3T1PjHT9Ma5nWIH7zD+KvSvhrp32Y+a9ysaxrj7vp&#10;znrXQ6x8ILeDxBcOYWELc/KwU7zyW6f55pdS8PR+FrKMwOqoxyFZgWz6cdRXoVsVHER5V1OOjQlR&#10;ldmgGMsaqVDbcfMjdefU1VSPWrfUft1s8m1sBQAGwPf9O1LpbTXVurKfvA9O5qoNM1L/AISLzYLn&#10;aOWbLDaijoc+n+elcMaUVc65VHofQGi315c+HY7uBl85owC6Nxu74zXceF9Ah0yGM28sjtsy7N3O&#10;OvtXm/gDUYbmwt9CQBmflZGI2qeuMV7RpkISEA9cfnXz+L/d6Hr4d8+poaZuMa7zjHata3unVflb&#10;8Kw4ZRC22rUd0oGd9eLP4juN438kqrverEN+UVSGrFh1KLo1Okv4kU4as5Fc3KzoU1Z2TYHqObUW&#10;IzvrnE1cJz5v60/+01lUSLJWJRtpqZXq9SjUwuDmudkvwvQ0z+1UX709JsaVzpk1JnOd1W7bUjxm&#10;Q1yUesD+9/49U0OsMpzu/WoNeY7L+1XI4P601tTbdxJXKLr+Fx5tL/bp6h//AB6gd0dS+q4ORL9e&#10;apXOuYYgy1z7a2Gb5pevHWqdzqfP38fjU8ovdN6fWCeklVLjUS2fnrCOqv3NRvqa9N1USbD3shPD&#10;U2O6KyZZqyY9RVm5eiW/UMuGqeYDe/tD5fvVBLqQJxvrGm1cKvD1Uk1degapA2Z9QLHl6hmvgo5a&#10;sV9UTHD1DLqq9N9AGlPcljkms67nYNyagk1Reoaq0t8jclq0jqyZDZPnb8afGgiQsz89qghnzIMn&#10;vUtxKHxsHA4rqiYXRHMWYn5uvNV5YpEUn+VTAbjyanisxOuUbpxihMgyt0vrRWl/ZQ/56/pRWnMV&#10;ynx9b2mE4FRalb3i2xKRbuefl7VP4OuftUflyNleNyntXWaVp1reNJYeWu2RcdO9epg+VSUjjxHM&#10;9Dyy9EmnvgZj6/u/WtPRdXaZdrKVK8YNeh6z8KNMutJZ7mzkkfb8kgU5B/CvNdV0PUvD1xtlDMm4&#10;jzFX/OK+gh9VxseVbnjz+sYWak9jrNIube6zC7YYf4VsLodgqq0bMz4+71zXnWm6vNbPjdn/AIFX&#10;oPhq6j1O3jfz/mFc9bByw+2xtTxUa+hpWPhaPUH8lo9o24G3jJrE8RaFZ2UrRWcc0k0b4kXaWXn3&#10;r0PQNPtrkKxnbcvPNWNR8OWE9xJM8S7pOcsOprljW9nI6pUlKNkedwaIs1uGkg27lA2r1rJ1uZfD&#10;GppPYQ7huAZWbk8f413M+l3Fi7AQM3zY+XOPrXNa94P1HxAJJrQMZFYcN8qmuvDyjKp7+xy1oyjH&#10;3dz0H4ewQavYx6isYXdldu7OcHGa9N8MpBFaeVbyCRl6r6V4/wDCJ9Y8N+Hl0vVrZg0crFW9iSe/&#10;1r07w7qEJiU221WkwW2sMiuHFU7VGltc7KFTmppvc1dVu9Tt9rWaM3POKih1Ke8i2Sg+6963tNto&#10;btVM6DdU11oaFN6xKK4faxjozo9nJnJ3enmWNmiTJ281yvibR9QurdjFArLu27TnjNejR6ZMJGVo&#10;+KdLosDwlSg5HNaxxCjIl03KJ8yJ4C8Y6N4jbVrW4hmt5GxNH9xl9wuP61r23iWW21NdJvnXcTn5&#10;sdu1ex694e0q3hZDp6s+M/Kv614n4umkXxMyW1s26FSZEZR0P8PtXsUa31rddDzalP6vszuNE8Ya&#10;XeW/mWkh3KQrx55B/CuktLeXUbZXjj2hlrybww+upe+Wuh+X5y73YLj/AIEfU1674FYi3VLh9zMu&#10;cbsgcdK5cRT9jsdFGq6m5S1H4eWur28kGoWe2N/lY5/WvKfHfwnn8Jp9p1TUmmsVZ2jC8npwPy/y&#10;K+jmhW9tVi3qobpj1rm/G1v4Xg0qSy8TRs0cw8tmyQBu47c0YXFVIyS/AK1GMongegy+CltI1k8x&#10;VX5fMVSCfc5/r+FWtVg0R4fKhMywzSqqTQ8bug6njP4Csv4gfDHV7PVpP7B1COW1mZvs1vbzZZVA&#10;zznr+vv616j8F/hYvivwtb6rrySLNaKyRWySfKvBBJXnO7J9/fmvWxFSjh6aqOWh59GNSrUdOxb+&#10;DvhPR9O1aznttXWW4h+ZoZsh4/lboe/X/Jr2/TkJxKv3WXA9K4Xw78KbXSfGdvNZ2cskf2UrM7R4&#10;2knpkfT9PevULjQ7fTbBYYfl218vmGIjUkmne572FoyjG1rGNdTGOTj/APVUP2x2YfNirGoxKx3K&#10;eaz5DsFeXzHZyyLBvpBkNIf8af8AajHHjzOGqg8/7vHes281QpJs3/SsyTeW43Epvq0t4Io9gNcz&#10;bayN/Jq1JqRBBzWY1c1rnUyibw1Z7aqw+81Zd3reVZQazbnV2I4f7vUZrOXMaxOqtNbUhkZvxqST&#10;xCYztWT9K4631NiwLt+tSXOqbW+Rvep5ijqZdeKqFD05PEgChS/P+9XGTarIBuB5qCTXJFPX9a05&#10;exPMdwviBTLhnzU39rxyRGRn6V5+muuzqc1ox62XiCD6sM1Mk4jTOjfWMnG76VHLrAVv9ZXPNqm7&#10;+Kq1zqz5zurMZ039rZ+ZZKJdcAH+s/GuRfXDGMbvf71Qza8f79AHWS65uGS/0qvLrLDkyVyp1wk5&#10;3e9RvrjuuCxP40GftDqJNbH9+oG1knq9c8NQkl53VPDFcz8KrHvVqDYe0NdtZbOFap7CWS4+Z6oa&#10;bot3dSLuFdJYeH5FiEZcK1axViG7ldNw6mpUkQPlzU9zpU9su9+QKpyblbAWruhWuPLSXD7IU96t&#10;2STvIURsf3qq2lzLFuVV+9U1kbwSgiTCtxu9aZmXvsYoq1tf/n6H/fAoq7ov3j4O8Kao1hfJMBuX&#10;dhhXqei3mk6mkd7FIquBhtvGK8j0uF7O+jt2I3HLKn95fX9RXZaOHVfOjfHzYOO3tWsako7MUoxl&#10;uei6t4mt4NFAWZmkX73vXCahFDrLlt21eQ0ZUc5q1PO0lp5Tt/FzUFoFimU4z/s+td2ExFSnUTRy&#10;4ijGpTszgL/S306+ktuMK3ysrZGO1dxZ+FrfSvDmn3H/AAkaw3l5CJPsrsfmznBB7cYz2z61p/DT&#10;wbYeLUhl1jRbu3kiupLd/wC0kQSzrFK8YnOzAxKEEoIAysg4GcDlf20PgTB4o8e+FvEQ+KfiDw+b&#10;fT2t7e20ePTWhASTdvIu7SQh8yKP9YVYJwispZ/R4g4ihleXe2Ub2tdXtvZb2f5EcN8OSzjM1hub&#10;lvezte1lfa67Fv4bfHLxbrHxqh+Ed94GhZb21vLrT9U0jWVm8mztpHhaW8ilSJomaZVRVh885kUk&#10;qu9l9s+wahcR7Gtjux8uK/HH9uj4oftFfstftPaH4g+HHxu1uLVLHwbbvDq/k23mTiW7vkMUyQ28&#10;ccqA7H2vHIilN/Uhq/Uz/gkf+1X47/b6/ZcuvjT8S/h5pei6pp/i660fdovmfZL6NLe2uVniWRnK&#10;AG6MJHmSAtbs24btq/JZLn0sfSvV+JttWWlr6LzstL2PqeIMhp5ZiOWgrRSSd22721evd9Lnq2je&#10;DL28tvNuotuBj5hzVu5+F80K/aP73HzJXquheG4V4ktvu8DIq5rOhLsXCLtHbHSva+uPm0Pnfq/u&#10;6ngOtfDLX9QmjtNKuY42VtzbmIDfp9a9A8HfDl7LToVvGX7Rs+Z1HWuwstLt0n2yW6/7J210VlY2&#10;giCmIUVsdUlBRCnhYqVzk7bShYLk/nUytuO0mt3UNLgVRGnzKQW9xis6O1h3bx3rj9pc25eXQbaa&#10;G17nYtOk8MzIcEe/Sug01I4oVQEBmwQPqKnZI2+WpVSV9A5TiNU8MRzRb2TdgdPSvPfG/hHSoWXU&#10;Z7SNZ1bHOMsv9cV7heacsgytY998P7PXZVa/sY5PLbdGrr3/AK12YfFcktWY1qPOtD5d8c6m2iTt&#10;eWuoeWu3Hk+X94+mfTParHw8+IT3EJW7K/L8yzMCFIx9K92+I/wl0u70KdrTw9aGdbcpDHJboRnt&#10;94duwz+VeU+G/wBnWw8XRW0rXtxY3lrC0F0Y1GwScMCR0IAboMZPfHB96niMJUw/v/eeXKjXp1vd&#10;18i5bfEOG4ttsUvlTMuPLzk4z1HHoc8fyrzv4qeJ9c8Rax9ms7vzIYeZIWkCjIzwpx94Y9ya9q8a&#10;fs+2xt7Oy0iCGG3hbdcXEaBZZW2kY+UDj7ueRx0weTzOtfsx2t1pCqt/cXV1CWkVVG0y5/g74Ocf&#10;N/KjCYjA06ilcMRRxU48tjw9by+EEcl1qkUbLzjac9Ouele3fss/EfTtV0T/AIRu6kk+3RySMzMn&#10;+sG/g5HsR+tZY/ZneOLzGimuWjuNzW0m1dgGf3WQdpJbHJJH4Zx2nwz/AGd9H8N63N4kvNRniDbT&#10;Hp8KgNnKn5n59OQBnvuyTW2YYrA4jCuLlrujPB4fGUaylbTqexaPZWz2xuuhamanMrwmKQbW/nTY&#10;LhLBvs8e75gGCt246Uy9mSaNmJ6V8PO/MfSx1iYcybyRWXdxsJMZrRu3MZY+/wCdZ17dR9T96jmL&#10;KequIofLiPaudvbxhnmtbUbhWYjNYWqyLErZ+9VCsJFelXyz0661th8u6sea+KHcOmfWs671TaW+&#10;cVMhS8jTvdcKnJk9qoyeIVLY3Gufv9X+8RzjvWdNq7buH7/Ss/iDlOxk8QspUl/4furTT4jV0w7M&#10;f6VxZ1ZmG4SN6fepyaj83+s/WlyFHYNrzE43/nUcmr7uFNcwNSZuA9SLqTBPvfjT94Wp0S6oFIy1&#10;W7fVXf7sn1rk11Fi2auWeqiNMM20n9KPeDU6abVtg+/+dUbnW5CeJKwbjVmduH4/nVdr7edoas+W&#10;QzYfV2H/AC0+lNN/I3GWrLtTJM/y/NW7pmlRlFec/wDfXUVXsyZS5UQRyySfLk1ahilPIqw1hArZ&#10;jOa0tJsEkC+rH8qIwsYk3h3R0uH3TK21a6qx0qBF3fwr/DVCyWGyXCJlautqimPalaAaFqtur7Y4&#10;l/wq9a7CynOT/KuZi1J4ny8n5VMviDy84k781lKb6Fcttz0ays9LvYvLKDdty309Kof8IbYxosgb&#10;MnJK7v8AGuPs/HF1bP8Au5eO/Pauh07xM13AJmP3qfLK2hXNE3bfw/prWKiQDd13DFZmo2enWCsY&#10;1zt+76U1tcby9kU3Fcj8RfHmieDfD1x4n8Xa/Y6TpduyfadS1S8S3t4tzBRukchVyxC5JAyQK0ip&#10;Ldk/FZRRqvqC7z+87+tFfA3ij/gux+xx4f8AE2o6D/YnjW7+w301v9qtvDcvlzbHK71yQdpxkZAO&#10;D0FFH1zA/wA6+86v7Nx/8jOr13w7puiOvjPWo7C3XSLeY32pXqIrW1nt3TYlYjy0DRxyuM4Ih5Bb&#10;aR0ENobVCoi/H1r1rwJ4W03xHdeINP8AF9pJayabIt5b6stm0NrNZzTSeUElLMrvCFSOUEh1bY7I&#10;iTxZ4L4TfDkfEDwYPEHgvxzputabIIZtP1GDUjM1wt2hvLdZdyo6TtZzWtw0YjVENyEj3IgY91GN&#10;GUrSlY8+p7VR0jcwXc7uleV/Gz9qG4+EGqWOkeF/hJfeLPPkYalfabfhf7MCkjb5IR3lZjxxtVSM&#10;EsWwNz9sbW/in8EfCM+leEdGg/4SKTaw+1b3jtod3DMI+d0n3VBZMZ3EjADfL7ftbftGaXrM17rv&#10;wVUafC0hkvLi3kiWHars33TKyZjjOHyMs+zGdufl+I88+qy+rYOV2rNyXTyT1+Z9nwxkEa0VjMZH&#10;R3UYtb9G2u3Y9O+Hn7ev7Qt+1xZ6D+ytFZXUN5HFbqgkggvS4ilkuDlQyOXlm+XDGSTJJX5q9W+F&#10;Px4+NPxlurjxZ43hj8KatolxfaPf6PoeqfbI7eT7Ks0a3TNblfMK3S5j2kFGB3DdvT5+udS/aam1&#10;mz8UW2m6HotlKkdpNayQ3NxkxSSFFYFWjgOPtCNcGMZZoV3EiNG9p+CfjLwL8DvBNn4T8BfCO3uX&#10;W+k1PXr9dca5n1maQq011O1xaRt9olHzMQoVTlUUIqgfJ1sxxWYU3TxVd8umm+q+Vj7GOHo5XUjV&#10;wWGi569krM+XP22PhnZfF/8AbY0cfHnx75Ogad4BtJtb1SNrexmaI3eoiGKHy7fZv8w7i7R4VVbJ&#10;yUU+9/swftnfCb9hb9mzXvg9+zPDDqUhS+1fTftGtRXF3c6jJb4X5ltY42YmOJQHU8KASQCA39pv&#10;x/8ADT4ieMbOfXvBlrYzaoPm09tWS4MaxTFTIsWUiEKBoiTtZie5Zwtcz4Kl+DfgOyuoofiBpNjc&#10;Tak1xJLbtuVXZsFETbtjXaBHgAkD5iC2528+OJnh7OlJpLRWbV9d3buenKMMV/vEYuUtZXSdnbZN&#10;9j1TxX/wVm+Nl7I1j8LND8aXbM0aw6hcaDbeSxw4b70cf3js2nI/iJAGAcvwN+2z/wAFO5tJtH8d&#10;/Fjwna2O6CGGZvDsdxeXLgDcJWSVIw75B+RMEnCheBXleqftWfBL4XSSWeiXSa1dW8O2G1trJljm&#10;kIYYkDqCCD8uQTg4ONtchJ8dPiX8W9QggtoZPCukrNFE0dvJG1xK0hxG6tgcM8M0SMpCFmKnJZcO&#10;OMzBz0qS+9/5jeGy+MFelD5Rj/kfVvxS/wCCofxR+Dekrq/ifxzppvYrV2h06DRN73EqR4Ysihn8&#10;tSyuxTLegPSvMbP/AIKOftqfs7/G7VvA0XxNsfFenf2Os+n6bq3huW4jlnkvg0gjZJ2nWVbOCUxx&#10;75VkYzEABVVeZT4OeAPBnw+vLnxRDardXumNY3moaldb2meaNhsMjZOxmcD7oA2jI654X9rHVtF8&#10;E/FKfSdC8GW8N1p9iuq2kmn2fkRQSW8rGexiyQDNPDJPGACdqySHHQjanjsd7RS9o72e7b2t3ZpL&#10;L8teHmpUY2utopb+iPvj4ff8Fq/g74i1n+xfiX8Lda8OzT+IotLsbuzmW/tzG9qtz9odgEcRiMkg&#10;qjZ24GXYIffvhN+0n8Cvjrp1tqnws+KOkat9ssJL+G3hu1Fx9mVwhlaJiHRdzLyQMh1IyGBP4k6h&#10;JEI7nSbcww6f50lhp+oQ2yhbUOYrjTpY1AO5InbyUByGkUgAruFNt/E9rrljdO2l3mkwyWt1KsME&#10;haW3tp2VdTtvNAVgYJRFLuwXLMyxhVGB7WF4gx1H40pL7n+B8rjOGcpxEn7O8H0S1X3P/M/fewnd&#10;2UK7NkZVl6EetdRoenXOoPiNGwvr2r8TPgp+2Z+2d8JNesz4F+K2pajbJfWMF1pesqt1ZuLMrssY&#10;PNOYluIHd12uoLKY2kGEMf1d8F/+C90+nR2Np8dfgxbzRzveNeat4LuWclVVntVS2lALtKgP3ZGA&#10;aGVeHUIfbocRYOs7SvF/evwPn8RwlmFGLlStJetn9233H6SQ6FEcK7D3xTLrRkgG+KQfL0rwj4O/&#10;8FM/2P8A44XFrpfhT4x2NnqlxHY7dL1rdaSma7VTFbo0gCTSZZVxGXBLKQSGUn1XVvEkssCTWV8k&#10;25m+ZGDL+Yr2KOIp143pyTXkfO4jB4jCvlqwcfJoqa/OkkTRNKr5/iXqBXP3GoLp6RnS7eP7xMm5&#10;f1+tTXjSOcHPzH5qm+zeZCQFXd0Xiuzmlaxx8vvFm28V6fq4jgvrfa0cYVlVfvdff19KfdzWltI8&#10;7KPm/wBWi4ztzxn/ABrJWwCTqpjXdGwbd3FJr84W/wDMb5N3G3HXHGaOYpQOt0Szk1uxZPNSNWRt&#10;zMv3z9eccHHbv1rFj0mS1bzI4m256kVX07xQ9nYGxU/eYfNu7YOR+NaFn4iW7VbL1bDetZyqXLjH&#10;l1DVp4/syyFeQuawnv1II3+1bWoWZeF33/L/ABewrl7tTC3LfxViOJDqV8q8lqxLzUiWwDTfEEzx&#10;dGrFivCz7pGytASLV5PlmfNYeq3Zwcn/AOvV65uUfIV/asXXC6hnRfaq5gTM3UL4qNhb61z+oas5&#10;GP71T6tdkOQWrntQvJNx2n/9VR7xRJeapheTWfJqPctVW8vANwz9azpr3tnmjUDYj1EqfmqaO/Tb&#10;w1c41+ynJalXVWIxvxWoHRpqeGwTVj+1U24Vu1codSJ+YSVMNVjU7VkzWfvAdTb3yu2d1StfbVzu&#10;rlo9Ybru/Kpk1ZmTBb9aNQN1r85xu/8ArU+Gfe33qw0v9x+U1ctrw7vvUagdTZXIii+Ra19L1IyI&#10;0bKd2a5WzvUxy3vitKy1Xadxb+LNBPLGR1+n/vvmm6f3fWtWxTy2zjHy1xSeNtIsZfKutWt426Hf&#10;KBg1Uv8A9oX4TaDbSXmt/E/Q7WGONpZJLjUo1UIBksSW4AHJ7AVjKp5hGn5HpyMwTl896a90qFq8&#10;xt/2pfgNNiO3+M/hqRnYBVXWoTknoPvU2b9pr4ENCt2fjP4YWNpETzP7bhwSzBVH3upZgv1IqeaP&#10;crlkldI9Eub0n7hqvJLIy5DGuNj+PPwVkjWST4u+G1VmCqza1CFJPQfeq/ffGj4N6ParNd/FTQG3&#10;ybY44dWikYnaWxhWJ6KT07VcalO26M/Z1OzOmtI5pZFWHLE10Ok2fiSV1trGBj6yN92vJV/bC/Zp&#10;8KlrrX/ibbLCkbPI8MMkgVVxu5VT618p/tqf8F4lhvJfhV+wTZC6ma3t3fx9eWOVhZgGaKC2mUZY&#10;EqnmSjaSJAFYFXqKmOoYeN20/I6MPl+IxUtrLu9EfXv7Vn7cvwN/Yd0VYPiTqv8AbHjDVrOSTwz4&#10;O0zL3F7ICUj811BW2iaT5fMkxu2OI1kddh/Hz9sv9vH48/tkeILjVvHV/LLpfnWdvF4F0W8k/si1&#10;eFphFMFYFZJXaXctw5AJUEAqkkUfm+ualceN/HV1qHjLxDqOpaxrnnXeua0v+mXBihVpri6Kg5cY&#10;PXPzswGWDyRwu+Gtv4e8SW2i/Fjw78dPAFnqNn9rvNU8O+NtUaPzmlGwWpdwWlMdv5i7u7PIQSZO&#10;fmcZmNbFSttHsj6TC4GjhY+5q+73+XY4pf2gtKhURReHfiFMqjCy6X4kEdq4/vQqYmKxn+EFmIXA&#10;yetFd6Phz8MZh5158Nfg2szcyq3xFXIbuPvetFcd/L+vvOz2NQ/fZ9P8I6holz4F1bU4R/advcWM&#10;N1bsnmx5cb4gzqyks8HMTBlk8hldHVXWvnTx3+0d4t/ZM8W654F8XaFpuk+DPGmqyW/gC3S1t7WT&#10;wjJamPTrK4+zB5o10+d7WKWzeONWa5lYvBEG3V3v7TXxQ/Zh8H/Dm5+K/wC1V4Ohh1S30YWWmXWm&#10;3jM2qzrHbSiKzmTDpIs1zcRwyusVxDGt7NH5SNK7fl9rHjvUvikuj+Nvifb6f4o1i2ubXQN3iTTY&#10;pJLPT48xwspuIz/owfYxy4LrPO3zSYdvczjNI4ePs4P3n17f8HsebkeUyxUvazV4J7Pq/wCtz6e8&#10;c/FDxJ488T+IPE+raFe6xfQ26z315NOtut5L5ojMcEkqxq6bUZl6BEjAITdGrct4h8X/AAi8MXG3&#10;xjr+itb2lwJGtdTtyzTTKUlikUscoyOkmxcHLCIhlZcH5J8T/tR+ObHw82jaX4gu9S0hbiTTrK+m&#10;umkW8SZI3i3FgGlKRDyBIQd5S4ZwxIYTeDfh1r/7QVpeXer2uqf2hcApNb+dltQnaFX3xLOV8vJk&#10;G4EMolbBIC4Pw8qbjd3evV7+p+gRqe0klZaLRLb0R7Bf/tQaT4r0rUPEPw+8C3Wqahe3EyhoYYmS&#10;CGCUtZvDDMoaOWMOswYozLKGIJCKBn+K/i1+0z41jtW17UtL0fUtXjB0nTLOSR7m7xEHMKbowny7&#10;tzSEhQr5YIFLHsvhv8Fvht8NtHsWt7W4sZJb6QXQ+zokzIPmcIMMzIyb1zgELwME4Gx4L8P6P/ws&#10;bxR4gguHMlpcW+j6XDp92sx06zFnHIZZDJ5jrLLK0gYuNzraQZUiNWOa5dblfvOZW8v+HPNx+x7B&#10;f6xJqnjDxzrWoSMTDFcXMzl1bdK8ccbbMBUMrsFO3hnx1JN60/Yf8D2eotqjeI9QvI5ommY2igor&#10;GTYJB1GAwP3QQAGxwlev+FrT/hLLpPGs1lcaTJDqVz5UovEjSBTMhjCKrAkMLeOZTKd6iQkFd7rW&#10;dc6ffQm48IeGtNs9Im5t411CdoIbp42J8hDGBLGTErsHjBAUbgSAKzVSMpcvbc2lTnGPP30XfU8/&#10;8K/B74a654dj1bwN4t1Dw3qv2ww2uoTaf++iuobho0lAlG1kLRhdjAh12nIBGfUrjVvD/gfwwvif&#10;xTBbxwxwhLGGFXlb7QIHlkECMoMruiz4b5SQhOACwpbDw74n1ia1k+y3G240m6iTUpNJT7HDKkwR&#10;SYmPmy7trGMg7PLLEklkNeNfto/FK2v9N034enRrq1VWMXmfbU8uRAF3Db8oyTligHJxkk4AKlTl&#10;kkjXDUvdfNpbrqWBqPiH9pr4iXh8S6qH0XT0kg0lmURwieQYEhTkErkHLDC7WOcda/7YD6toPxWs&#10;PEN1b3zXmjraX99fR6W0FjMt1KlrcTuSx2y+XLdSKnJClyTlAT6N+zhplnY/DLTWtLMx3CxM80Ed&#10;kslvMTu+RgAcnywQQoY84GD05n9ubRNS+Ivxnk8OaVAIZdU+FutQfavtBcby9mETaBlSTKOBkBcZ&#10;znghUvXjdWWv5Hf7G2Dm07ttW69enmeP+F9OubS8k0WKGFJI7O58PxzKDcNbTWxF3pk2GbGYrZg4&#10;z1dhknGBNYareXLr4+s7OSEmxtfE0elQSFpvNiX7NqFkm3oViaOMAkYlmJ5K4FW41h7Vdb8e6LaF&#10;YV03S/FdpBGW82f7OweSMYXB3QQWcfPDeaQeOQt7Pb+FNc1K8vC2mx6L4gh1eG4ZTufTb9MXEjNn&#10;Hl/aVvLjnOGhQ87RXdKnroePzcqV+/U6G+Wy8PXa/Yrf7LpujvALOS3YFl0mfb9kud7JtzbT7wjM&#10;DthRmbczBjHM2v6J4gvk1Czw9tJcWk1payf6y8K+ZPDCpB8sTx+VdW7Hc0coKM6btp5422keGILb&#10;TdQsi0GhX7aJfLNFhbnQ7tU+ys4JOFhZoYtxAGyGYnJ4rSe+uNURrDxjesk1pcQ+HL+9YvKUuY5k&#10;n0rUyC2GcmS23AYVjM2cCMg58nKaKoubszPjNneap/oTTSxzRxzukUaxRybyskLIGUgNJOvmxNIP&#10;kuI5YdwEmD6P8G/2qv2gfg1fRx/Cv4yaxpVlFa3RS1jka4s5nu5zJ5q2twGEbMyBkVB8riaDdlka&#10;uFh1afVQ2r38Kw3F5Lcu2lxzOkQuS8g1GyAVR+8dd1zbkEM7xs3CnDN1KGK50pgmm2MscaiaHVJn&#10;8n7VDc+UIXQqAEjuyvzuigpdQlk3jOeinWqUpXV0+6djlqUI1YtStLrZ639T7c+C/wDwWs8f2Vpb&#10;2nxs8BaXrELi0WHVdBm8hpkCqbmRVZmjlYqd8Y3JuwQVUhwn1B8J/wDgp5+yV8TYrHT7n4hr4Z1K&#10;+jupV0vxQn2VgsEgRsSk+U+Q8brsdtySKwyK/HsRQzOulNE3ktlnmhRI+lxtkaXoNyy4ErDBgnVZ&#10;doSRwNLQI9OvJZLGXT2vmtWf7Hp6QguViYpvhJHyBW2xGFspEZXQ5hkU16tHOsdQ3fMvNa/eePWy&#10;HLcVJtQ5X/den3H76aXPpmvwfa9O1SCeNo0kWS2kDKVYAq3HqBkZ6iqmoaNdzFi0J3Lna27qP8a/&#10;Eb4R/Gb4o/Cu/i1f4TfEXWNG36jbrcXumyTGJWhJ8mGa3cASsJTIiq/Gd8TnlHf6Q+HX/BZ79oj4&#10;cW/9j/FPwvo/jW3jtrx11COQ2NwXMrPDuOzYwCrNH9xMqI2PKTBfWw/ElCppVi4v71/meHiuE8RC&#10;7oTUl56P/I/RiGQK/lv61Yhujbyb1kP+zXzb8I/+CmH7L3xUvhBd6xqHhS5m1M2dvD4ktxFG58gS&#10;hvNQtGuTvjwzBvMjZcZxn3Lwt438I/ELSrXxD4B8WabrNldxtJbXWm3iSpKquULAqegZSD78V7NH&#10;FUMRG8JJ+h87iMHisLLlqwa+X5PqdNe6pcuu0yHa3v1rB1nUZIQzZzW/Zws9ssVyCu3lvYVX1HSN&#10;Hv2aRZduF6dM8VtynKefanqkt5LtY47UWtqj8bq3tV8N2Vt86KyhhwxArFuI1spNyD5VqiZGTrkJ&#10;spd8cnDHJ9qyb29EkRGe1bGqFbtWWQf/AFq5fVR9kLAN9KJe6HKZurQrI5c9K5fWVMbbSa3r7UGP&#10;y9/71YWo5uH3f5xRvoUYd6wPymsyYndnFdBNp5foKQeHhJ85GO/NVygc0Sd3J7U5It6ZJ/Ctz/hH&#10;C/zbfpRD4YuXfy9rfKfvYq+Vmcp9jAud6qD/AJNQCYqflFdofh9PKihuf7vy9famP8OLqB+YWGPv&#10;cU+UOc5aKSf+63+HFWIpJH5FdLN4ctrNNgjzJgfhSWfhOSQjEXyn/ZqfZh7QxrUsT8xNXLdz5mC1&#10;bNz4JvUH7qFs5/uniq7eHprf5pE6/pRyEe0G27OvzZb86uW94y4BZvvetVUt5M8j8DTLu2xEI7jU&#10;HsxNIkC3Ua5aN5GCKRwed7Ljg8nv0rGXuxuawlzSsfnh+1hH4y+H3xn1y80/xRr0UWpa1eTXkf22&#10;VIre8kkF4bVDu2t5dre2LMUJXdIQOmB5jeeNdUv1+zXes6lMpyzLNqTupyMdMcc5z69Pr7N+0Do3&#10;iLxdrPxn1S91e3aHQfiEW0m9t7nNv9kjm/s94o9zHLMGsyWAClbRRk7QF8DuIrjTJvsztaylWHzR&#10;3QfI+q8Z7cfWvJp+9G9j1JeomleFPC0mt2+uWtlYWt/ZMkttefY8zLMhBR0dU3IysgKnOQcYIwTW&#10;VbeBtC0a5e6svh7YQ7Y2Ek0OnwqUBG0rwAcEE57EHBrUdFm2kxqGbPyx5PG7GScj+XuKkhLxLg2i&#10;7RIcsY93Yj3xg/n+VVzdh+8ZcenaVYrElrZW0P2gbo1jhVS23jIwOoDdR0z71es7m91K5gsNLjku&#10;ZbiRYoYYRuZ5DgbQPXH+elTHU7yALEkQ33B2Qr9mUknOMD5TnmoPiPHpvg3S9Y8KwXUceuf2fcLr&#10;l402630qIMnnJhPvN5bmOYjKRhvKUPNIVjxq1o0o3ZrSpyqy5UZfxV1fwzfpH8OPBlxb6lPDdRSa&#10;5rr3RW3lwGJhgIJVoIz80k5O2RkymIUEs8C+B/sXgHxV4h8Kw3V5J4Xt4pb6FrUjz72fywgIw3Ci&#10;RZGjYKBGywnBlmSo4bvwh8LvF3gey8cJcW9rrUEmoagDblmit1ObcN8rAs80azyKQ2DDHGMeVk9Z&#10;8NfDGp+E9Z1/xT8Lvih8TH8O+JH8++1Kz8LxwxtgH95JPeusajzFJ+U4C8llKAV4NWpKtLmke9To&#10;xp01Ej8La34Y1bxh4a8d/Dn4i+KdD1zTvB9vpclnH4Am1FpJzH/pG8yAKzyOzMZMk5z0worpvBXh&#10;Txj4i8Uf8IvZ6dPr2pXV00N3ptn4B0uyuF8xZpG+UW1xJbnaPNDTpbJtVgJFADLxvjH9ofRPB/hq&#10;Sw8dfHW81i4vtOhH9kzeIZdYkkmLYKytF5VvDEUaXO5btXDcoxGK/ZT/AIIQ/sCeFdU/Zx8Nftsa&#10;xqNnpMfix9QuJIftQvpf7PjujbiGCR4IIdOtX+yTSSJDEyzR3rAlDHE6S6VVx91ff/WpftsNSl77&#10;26L8jxXQ/wDgh7+1JfaLZ3urfEOxjuprWN7qNm11ishUFhka8Aec8gDPoKK/VH/htn9jqD9xZ+Lb&#10;O4hT5Yp7bRZZo5FHRlcIQ6kchgSCOe9Fc/s3/wA//wAjp+sYv/oFf3SPwu+P+g/Fr9rn4gw/FDVt&#10;Jm03w/Z2Zg8NaDeQt9qsog24TOhBVJXOwt9VUFtgJ871/wCDXjy28OTeD7VLqO0m2z3cK2aO8M6o&#10;4WXcdrDDsCwGAUYEhiiV7F438W6J8JYrrxB4W0mNfDY1JXiWxlRYrGz80TPNhZAfIj3FmQqPLWJt&#10;oMShRcu/jJ8MFv5rW51i1d7i2glvpJpg0UgZ9gjV2Yb/ADdnyx8MAhz97jy6lStiJ+0nq5a38/Ty&#10;PqI06NCHsoWio6JabeTPif4o+ANf8J6Xouq+OvDz28IuJms5Y7GJEubvy1yjls+c0fmoMIcB52cg&#10;l3c+ifDLxN4F0HwtdeJvEcab7bTS8Vqtu8E0jbrf5TtfeCCpeREVnlyuOIwG+i/i14P8HeONJk0V&#10;vBtrLpt5Y3Xk2lq2VvLh4grNblHZFL+TCN6gupiAB4Cjwn4Uah4O+OHheSC08G6To7XFsjTOdY2P&#10;c30ZSK5SPE5P2V5ILpkdVfclsDy6CJtJc1SmpW2OSChTrOHft36ntdr8QY3z4guVtP7FvNCt/JS/&#10;kVJbVjHCftEiPIrf6pvOKADcRKvysFQ7Xg+/0W1+GlnP4cTRtT8SRaVZHVINH1N0tb24muM3Elui&#10;5EZd3lkXcFDNNufjLD598YfsaeCFm0fRPCPxThmTWJV0648NNcGeG1VmLXE3msV8uKG2SZoxgkyI&#10;qgjzQg2tE+EX7Tvw20poE+LXhG4DEpZx3F7uuJ5Nw2RSFivDNs2LyefYiuerGXKlb/gnbRlHmbWy&#10;0u+h6xpfhTxzZ67qmv6Rp/l22uS2d3dWN5IrCO/SC481pJASGYLHYxM6KcLGu3OWYT3NtrXhu/sf&#10;DmrwS3QlsjLPftIEljkhWJMHCeW0h85WfGwrt4ypdT4lF8Tf21tA8SWFp4p8O2fiDRYbeYOvh+JL&#10;hFjFxa4X5XPztHIY1zyC+fmKlRcsf2uLzQ/HV7P8XPBeqXnh+HWTB4fis4wbaJwrm8xccidZI/sj&#10;vsI3fZoeMrglqm6j06fcT+7k1eSV3u2rW3eh9TeDvEFzqOnzWli+545gxW5zGsMeWYAdcZwVIOeO&#10;civmn9rrwMnjTxB/wmXgKzuL7+zNTFtfNa24maGTyt/3twI425xxh0NdDpP7Wf7PurXcd6fEkNmu&#10;qTGaO3v7h444IujBpXOV5IAHorHsa6GT9rH4A+I7ePSYvi34Stbd3xOTqsbpGHOOoPTJHGCAOSOM&#10;1i6M+a/K/wDL9Wdka9Hl5edeXn/kYnwB+O+h3thcaf4zNxa6hZyGG1h86SD7ihdqZIPLlzndjDY4&#10;5qp8b9Ui1m88N/GHULUyrJ8PHkN8JPKZFlisp36kdDFt3Y6jBOSK6HWfj7+zJbQWt/qnxI8CahNA&#10;yJDDa/Z5isYIVppOoVUVpGZu6oW5Arwr9pH4weGfH2u+Gfhf8MfilpfiCKaOPT7rT9M0+OFrbSWM&#10;xmhLmSQKQkUURYdW8tsYkXG1GjKVTmSfXo9rGk8VTp4dwlNdLaq97ok+H2nyXnijwJoetrLbzL8M&#10;zBdXPklZE8kaSqlsZw2HdfbcCelZvh+K68T6J4Oi1aFfJ8R/D2SxvljVSspRLbaBuB2/ILzggkZI&#10;PJ57C2m0/wAQ+OL3W/C/irShb6PpstrNeNZiTyWneK4Vgp+VsrBHuQHMa4LEbgK5HwjPNNafCOWL&#10;T7W3e6VpLwxxlCgbRLuTylBz8oA9juCkZLEns5nzbbf8E892nHffr3E0+W18R3PhUeKD/wAjj4Tu&#10;9C8SWqwkYuIVLdwcFQNRHQkZAyflNWdI+3eIo/Dx8Qajbzv4s0+48M+KLiWbHmX9r53lzkEho2zD&#10;dgHAIaSPkYWoZrvWbXw7JdajbRv/AMIz8XkdX8vbGqTaqkkrnB6GG8kQjH3S3bqfEFNSe38fWmkW&#10;0y/2DNa+J9HRISscNwsHnPGB2V5bNnI7/aGzgnNHvaf1/XQlcuvyIbjTtdu7azluTFDqmqs1neXD&#10;yDFt4gsFk23G3rsnWEuw6tGIE6vgzaZrkupxKYrbUpLO7s7q5g0h5GOYl+TUdNZRnc6SB5YlyMv8&#10;ilUjbOhquiT674p1Twv4Y1BYP7e02HX9GUwlgmoWssAd8ZOE2mycjjcFk5OTjN0TUNc1L7PdaLEt&#10;nN4p0xdb0CKSXYtrqcMKLNaH2khYo2Rn/j7bIJzVXvEjl/eX1XoSw3sh1tbY6jbzW8NtbyC8cqsd&#10;xAVIs745z5gkAMFwuCHfbIoQYJi0+41GySW58qaOSaST7Oxh85o5LaLy2Un/AJbyQiN8KCDcW3Rp&#10;CgIR3stQ0eC48L6aLpfLn1TRLe4TMktq+V1HSShP3lJZo0OP3gwOICKddjQ9B02S+tdbNzp3kLNZ&#10;6jHcHz5rH7sd+g5IktmcIxf/AFkX39x/d1Sl0Zn7OUZXT+Zp6U2pWGpzfYfNeG8ZUuI8rOJLdo8x&#10;xFif3qsMLDIcF4w0EoDoDVy216TUtA8tLWCS3klRNPP2cyPbhQSg7M25whSQkEspRysyo7Y93pd5&#10;DdySJZyWfl3wtri380Lbi5f94sO9SSLa4H7yKQn91PlQf+WdKjnTfMEly/lyWtx+9kRfOyQFmeSA&#10;ZDSBMJc2+MSqVkQJIDWcoxeprCUlpsdD4DudS0TX10BbxYVj2iGRH2Dd5Z2SqVON21SFZQNpTGF2&#10;mOCzH4q8SeFvEUw+Hfi3UvD+oXGhtZm80e6mt5F3FBIo24G3dGGBwQG2kA7lWXIXVJ49Lt411FUt&#10;EkXy5rPdNMku4GNlJwZ42Co45Uy+XuGyZFJi8TeKf+Em1LR/F1vceTdWoWOcRwl/tKMz4nUqMShv&#10;NbkKpYl1Ko2+GUpyqxkmvvCpGlOLT+59j6x+Gn/BVr9pX4caxHpPjnU9N8cK9wxvobyFbW4jcW0Y&#10;8vzYRsjQyiR+Ubb843YUke4fD7/gsR8CvEVza6V8SvCmt+EpZI5WvL68t99nbsoDDc4+ZFaMu2XV&#10;ceTKCAY2FfnRoWsPo+tXK3Dw3UckKXkbfMwnVjgxgpnJJAPylmyuE8wxiKFkeoyafptrN4la6u01&#10;BIpUNvMq+UyvuToSqovkllOG2hVOWRJGk9PD5tjsPpzX9dTxsTkeW4i75Lemn4H7NaR8ZPBnxE0u&#10;HU/BXi/TdUtZ93kzWN4kgfaSGIwexHNRXuqRkeWTuz61+N2i+JLvwf4ksfEPhXWbjS9Q0/ZJDdWM&#10;MkEiEDaAzLwFCs2VYMVjMiMGa3AH3H+yH+3vo/xc1CH4OfFeWPTfGax50qZ/kh1+3CbjNF6TKFcS&#10;Q9UZWxlcGvo8DnEMTUUJrll07M+SzLh+rhabq0nzJb6WaXfz8z6X1G5ZTkNXL6/evK22tHVNVi8v&#10;cZK568vEkY5Ne18R897xRnJJIz1qhJkPhvwrRnVmXKrWVPOS+3HIqox5RN8oJIoHWnNqCY4ftVaT&#10;DJ8tRrYXcx+QVRPtDQi1KJVwQtWrXUIt2Q3vWOmgaix2bGrW0zwhqM4VpWIX+KtI8xD3Li68VZTn&#10;7vYVsaXqK6hF5kzr6barr4BuYLfz5oJFXruxVzTPCkkKCSEs3+yvYetVyiK8uk280zTkZOeR6Vta&#10;bpEUkKs5CpGhdmx91asfYbbTNOkM1rueRflZm/z3rnrjWpAnks37sfwmnHYUtjqIDp8tk9/bMJPI&#10;Vi0fcAcZI9M/lXIaxJunM0oVV/ugcV0PhhFewvpvOCpLblQn95scH/P45rkPFd1coVi/ur823t7V&#10;V1qRZkdxdWxUbEFNfxTH4W02fxhLpH26y0W0uNQ1e2Une1nDE8km3H0UZ7AnvisW6vWUYzgVT8S2&#10;mj6z8JfG0msaJqW9vDNxY6fqWnxszE3Q8mSL5TlUDNbvIx42456ivOx0/Z4d+en3nZhYc1aP3nxn&#10;8EfBukSfCbS/DX9n2unx+Lry9h1QyRgm0SeKaKWY7c4eNOjOw5x0OEr5l1rRY9Dv5tF1PUIo760v&#10;Ht7q3WNt0ToxDDOMHBBHfn86+wtMsryy8L6dZ21rieDT7yS1Z9jbZ2l2RcM46hiBwowcHYCFr5v/&#10;AGsPDtrpPxjuvEtl9oht/ENv/aW6S3aIyTb3huZMMOj3UM8gIO0q6kYBAHlx92KPSieeSXV7DuVH&#10;lZUYFWUjafUjnj8fwq3byeIktWmjW9jgMeXmWf5WUc4Iqnby2jhYbi7nX+8VjBbtx1FP+IXi3wj8&#10;ErCyu9VmafxJfTRHT9PvrVZE0yNym26miBPmvgh44COF2vKCrJHLFSpGnHmkbU6c6slFIg1X4zDw&#10;j4SvvsWkt/a2lXTSS+ILgt52jwHEYgtPnGyeaR+H2ho/LzGd53wu1j4I6p4w/ZnsfFOg+K/D+k3m&#10;uaotzqFzqWpRbba0jwbe0YnoiBl6Ab3XBXkU7423XwF1P4G6VfeMvG95Z3d3NPdNo9ixmu9QuPnW&#10;O5nZ8MzNtk+ZsKGDBScqa8f8NfCL4lfEu4k1fwZoU+ieH7WPC6l4t1LdBDGxli3iSRAMkPGRtAwR&#10;yD8pHkVJVK8uZ/8AAPYh7LCwstWfQWpfGay+HvhqxX4vftD6P/oflm0s/APh1ZL67hKAFBc3GfLL&#10;Ruw8wIzEMDzjjw6PwJ+0d+1Fcf21bnVV0KzaV01bxbrDtFaxbIycZxH8m2RgVXJDnI4GNCK+/Z8+&#10;FN/NLpelXHxG8VCTddX+oRstlDLndyrfM+2RDlSVPPAIpPG/j34x/F6OOTxHrr2umiT/AEPR9MHl&#10;Qxc5QALjGAeoCsVbuKz9pRo67s0jRxOK1+FHI6ZP8H/2cviv4htNUsf+E0m0yO2i0O+XP2SWdo2a&#10;eTv5oWR125IDIGOeRn9Df+Ca3/BQ7/goP+0l4+0v9lOb4vR6b8K77QdWtJPBOmeHLSa3NlNZ3DGA&#10;5jMhiLyqMBiQr9wDXwho/gfQLGQ2SwhdrBWbbygI7cdR8ueByeelfT3/AAS6ub/wD8RfB2s+FEt7&#10;hbnwpchjNbxkjdApLBZEJy0sPHylsZIYA1w5nipfUXOLs9V+B7GS5fT/ALSjCST1T1t3P008Tfs+&#10;3Vx4k1C4t7C6t45L6Zo7e2+0SRxKXOFV9h3KOgbPI5oq3rHiHwJHq11HeeB9WupluHEt1pvgm3a3&#10;mbccvEfPGYyeVOBwRwKK+H9j5fifqP1qS05n93/APy4+N/hv4HjxZefGv4Qfsg+JLPXPDk0msa19&#10;j8dedpCwQ2X2RZfKaxEW99R8q5nj2+U6rJEI1SQBMe++C3wZttN1XxJ4k/4JveMNL02DT9JXRdNu&#10;PifPBFKq4tZWkuBZHfPJcXFv5Y2AHeyfKXjU9r8a/hz+1/dfE6H9lPRdMW8020hsIdFvF00aatzc&#10;TafHcv8Aargl1eEF2WZWcCRIwOFLq3238PPhz8Sfgx8N/DHwW8d/BbT9Z/sfR7ie413S9Sa8glks&#10;3E0Nusc7CZrjdFFIjxqVzIqggo237PMM2jh4RlRs7622dvI/NsnyGWMqTp4m6tpfV69v+CfAdv8A&#10;AvxJeW+nad4c/wCCd/jzT9N0m4823s7j40XrQwj95Ioi/wBDVYj5ypLvUdVB77hzvhr9lPwjeaBY&#10;+JtU/Zps9Y03xNZ6fY2OrS/ESddPW/Fu7td4EBkj83zogYnGIWjCmQmbA/TLwp4stdNvofBun+GL&#10;HT7m6s7Zx4f1iF7eawWT7VHDGEcpIkThSgj5AdgD95VX5h/bh/Yd8b/tRWvi7wP+z54k03R4fgb4&#10;A8NeIPFeh3mbOCO1m8C6Zd3M9s2RHPK7WizvGPnEkfmHO8tUZXmVfGVJ+0jZK2vqTn+U4TKaNP2U&#10;ruTaavta353PH/jF/wAE1IfhPqvhGbWP2a9F8Iw+L/tGreE/7a8UXE1t4h02KJInXd5Q2sJNS02V&#10;FTcG5GTgVU8Ef8E4f2rfiBo2m+OPgJ8GvhTrdla6hLaS6tp98PI+1pbwb4y0jj5x56TYVsx+Ymc8&#10;E/oj8dP2Kv2q9f8A2uP2M/2bNOu7ebVvhD4U+Fn/AAlc41aDy0s7SLU4NfktvO3K8gGmRNwu5mhh&#10;ZctGpXyn9gP9inx7+x7+zj4L/Z1/aftdHuNVb4p+KfEVlo/hnWpLiSWaL+xNLljlkhBjuoYp7cBo&#10;42bdIjRvjymVvQzDFSwuDnVi9Vbz6pHi5Ph45hmEKElvfrbZN/ofKuh/8E3f2qLjS9Ftvg74K+Gs&#10;Wo6pDBrXii80nWP3f2GdS9iAizNugZYVmyMSiQHaI/LDvxes/s6/tC+KLnSfhv46/Zt8Dz6b8OZR&#10;pt1ahZIra3ikS8169CzJdsNy2sqSSShWCB1B+6gb73/adv774V23gPTPDnw0uNH0vyYda8aW76xE&#10;l9DaWNtpm6BJXUCWPIgs5XLGQtcRgks6Ke7+GPwu8ReH/GHjnxPY/By5W41O+v5NFsbrVgJrvyrS&#10;a3mnz5a+V5r2S2kYbCY06J2LBzXzcs9x3K5tK3S2/Rb/AHn28eG8slaF3du2rslu27dtj8v7X/gn&#10;3+0BZ+GNL8T6R+yj4H8RaPqt4dP0vVrGOe+tzJ5iqu6WC+CgMXwHwFZs46iup+Hn7FvxdudZmmj/&#10;AGKPhDqlrb2NnqF5G1tcyBbWeSTbIuNUQbmQNhWYZCL0GTX6K/Fn4if2l8QNY+DvwcguPEHiOCHZ&#10;JY2esAf2ZaztdAzyMmyLZhBIiowyzRgMu/IPCHwv8beBLXxJqOqEmO40b7RJdGd1kuPLeYNc3ciq&#10;m92jkjYttCoSVXC7BWMs+zKMdkn0VvxOqPDOT83Vpbu/4I+HPGn7E37WE1n4n0zwN/wTp+EGh2Pi&#10;vT1hhW0huGvNJie2BWSCR9RyrbZdwdlKSFOVIDKfE/2n/wBnX45+ArtdT8ZfsgfDzw5ZalpslxcW&#10;PhuK4gh+yQI0sjs322VkA8kuS2RlCewr9Tdf/aT8bXmsa/8AD3wFqOs6hqnh/wAO3Gp3Wj6Xq9xM&#10;bybbsWMSA5O2QQ7lGQTcArgIwPgf/BWqxurLwdJpniO/utRvhoKKJNdvVxDaG7nE8jZcnZv+xo5U&#10;nBmG7AANb4POsfVxcKc7We+ln+Zy47h/LYYKrVgmmttbrb9dj8xfD/hDxL8QvD+q2/wV0vxhpOlw&#10;3llJd6VpOuS3kM8N0fm25WNTIq7lKtgHbgn5a9Hi8QfGj4YfEKxl8SfElrq40/SY7nQ7HxN4bkEc&#10;L3MW2ZWa3GyJ44FCDcTtaQgLnJHr/g/9ny/0b9m6HXdA8Ytpf9paloGreJFuJktYre2Ww1eUW4ld&#10;goikeOAbmC7ZN/LBVY9V4FvvjB4a/wCCU+vfHe4tru68YW2r6x5c15IszWcEep6cScygmWJYrt2y&#10;c/JJwQMbfracYYqjzWWt+nY+ErVKuAxDhFvS3V9Un+p85xfFX41a9oXiPwpaeFvDvibUNa1A6he3&#10;3hvxJG72sn7pk2Qc7dkdvjBJbHBI4x22lfth+F0+JOseJPHfg/xRoOnarocen6hJeaS1wZ2jnkKZ&#10;8vepxFcTr82e3UcV1nwt+HOsftO/sS/ET4p+M/hH4fs9Yh1bSP7BksdJEI3T3KRSnJ7Ha+3cSR85&#10;yc4HhMXwm8ZaJaXGj6BrfiKwjt7orfE3E0drDIgORszsOBwMgnHGK460MLTlyyja66f15Ho4XF5h&#10;Vj7SMr2dtV/Xc9X+Hv7Qvw9nvvhneW/xE01dY09ZNFurG1uUMxiktni8x2x/z0trViSAcOcZ5rXu&#10;riysfDWrT6PPas/gf4iNq/mW8u4PYzuLyXlhjC29zdxbc5Jj9wB4Pc6N4l1i+N9qkOi61bSW/lM2&#10;u6HCqjaNuQIPLYt1xyScZPv0tz+yt4gtPBWm2dnp1lBd+IltZptP0Pxo9q8kVzbrJCv2VwVZmicH&#10;Bcgr6CohhaNT4H+B0TzTE0bKslb7j2jV9OvdOvNc0uxCz32nyweK/CcMChRcyNFItxbrjB2s4cNx&#10;0vCeMip4bOxvk/sbwpc2VxHcN/wkvhGaaQIr7yUvLIMf+WUgmD9ypnc4zEK8H8Q6p8V/hR8R7S48&#10;R+PdesJ7HR3XRX8UeH47iC4hlVEYJ9iYl1Lxqu45AZOecim6F+0f8RdG0XRLD7D4bvLzR9ce5ivV&#10;1b7PdKXmlaSIWsoBVTHNNEFJAxIcEYXESwtTo0/nY6KeZUZJNxaT62vf5o9jt/A/hS41DzvAFrcN&#10;p+sW5utItb3UpFW9s4w4udIk8xgBLE+9ozkFDuAO2OSreoR63rH/ABNbTWbiW9ntYZre6FgHuL7y&#10;/O2zICQRqFs5CSqf9ZFGq7T/AKscXY/HnwlpOs6/D4z+HPijwvYyeTqHh64hsReNYakN4aRViYgI&#10;6eSzjjefNB4cmtLwp+0B8G/Gms2MVxr8WlXnii+hl+xy3GyXQ9abMZuFjcLmKRgcg4yWBbiWQjnl&#10;SxEVrFu3U7YYrA1Phmtem34HVXxVNMa+uhZ7WsYbpntdrQPbjYomiXkmFj80sYPmQSHzBlORca2t&#10;3tlvLOZY5Gs2eRZrNDsml4kV/wDlmS6xuSMiO4UF1xKAxjbW9Jnt9S1Ozuk00W941zqTaKRc/wBg&#10;3ssGxbuI/wDLS0mQSMydmUswBMpSG2165srBY9QtU0+1jRjf2/kiaKxl2sUPbztPmYyMB/yybpt+&#10;ZVxSqKN/M2fsub5fiVtI13T7S901E+e4kmkW1hWcPLsD/PbuHx3IKO+CzFFlw22Wrel6tcaK1to8&#10;NyIxb3TxK01vvDQyFWUncC/VfmHLKRuO4bZlo3FlpK6udYvtCs7e7lgt4Ly4Lkz20iurrE9wfQbh&#10;b3JyJV2xyghlNR6p4evv7Et20q5uGkjuXtLjdDuaRfLZ3j2AgrKDsmjjyGxuMLH7lbe71/E55Rqa&#10;pdOxcuUa30uHVoJbm4ubrUvJWF5NrLKpVhkZ2kAxqwB45UksnmvJrRQX+y2K3i2l1ZGI6Tqmn3T7&#10;7KZHBhaEEbgyKI0UHll2Rt1uccvZfbLh/tV/bCR7HUo7qZY5ScYcx3DDgYCkxschcHDOqH96dfTb&#10;fU7a8hgsbOFptQupAPtDblCKwUOU6FWDHAzyuQDtkllclzRd4kx97Vn3t+zR+0uPjr4Sj0/WGih8&#10;TWMLPqNrDnbPHvKLcx/7LY5XnGcglSjN6E5vt+WVq/OjwZ4y8WeDPG6eMvAeoTR3MlzJNp80Llvt&#10;ksm4MTk4dRtXDEAFQS2yMIjfdvwW/aO8IfGvwv8AbLDbBrFvEjajpsi7WVW3bZVB6xttJB7jHqK+&#10;uynNlXtSqv3vz/4J8TnmSywreIoL3Xuuz/yOtj1G5gGwj3qCVjKzN5Xf+7SvrduzZaMU5dZsWfa0&#10;dfRHysuXqNtATKP3fy12mj6TY3NnHdNEoLDkKKwdM1HTs7VVR9RXRaXqsEIVHPy/wrxVcxMYmtpG&#10;k6aU8poFbn866PSdGsZy0SWkf+zx0NYEOr2JIW378mt7Sdfgt49yHdI38VTc0FuI7u5T7CIw0Kt8&#10;w2++B/PpWvJ4d0qwhK28S7uvzNWfp+pQWskjXMxYsxbntmqM/iYXEjP5rBv6UczlsTymf4ygnm2i&#10;IbR91V9TXnurzvbXTw3EgG1ua7rUriS9H71yFDZ615H8a/HOn/CzwX4g+KXiaGWfTfDuk3eq6hHa&#10;rukeCCJpZFX/AGiqMB74rS/LuZyjzSsj8/v2if2qvitbfFbVZPhZ8ctSvPDV9crqOhzabcPFC1rc&#10;ok8W3J+YAOB6ZB4HQcJqf7Svx91aKS2vvinr0izQlJNt66kqRg/dIweeowe455rR+PfwkX4bX1rp&#10;dvr9jD4X0m81bQvB/lyPMZrWzv5yjAgbtjJPEyFuqyAZ+UgebPeOvmD+0mb6MRnPavC9pJ63PY5Y&#10;Wsdsn7SXx3jmDr8TNab5dnzXROf88c9a+8P2dNc8XRfsT+DrvW/G00upeNtav7nWLHUpCbhoLdLw&#10;rIBtykQEVm4+ZQTJnPKg/mst8m3zGlP+rLbWbp/s/j+XNfqb490G7+H/AIO+GPwt1C2hW68M+EW3&#10;X0Od0ymwmhWUqR8n7u0TB+UkMfmXcVbnrSlJxXn+RUVyptI8B1aJdJ+xx6jCWtTa2I8pkG5Ggilu&#10;eUeNTkgR8AZ54VMZryn9rPRl1P4ZafrSXXnt4b1t7SRrXLKbe5j8uSRlY5j23Fo4A5GZzyG6+6fE&#10;TStU8L6y2lf2Us1ncRrDJG6jG1fs9sQRjbtIWRsYQnHyqep8i+OGleJNZ+FXig2PiDQNDaHQ01DW&#10;NQ1COSSSK2gnhu/LiTYxlZpILlVV9uNzYGcA3ze7cmHxJHzf4T8Z+D/huknjLW5luLjzUGj2kyI2&#10;3O//AEhhL8jYKOqKcqWALggKj+d6l4A+KPxs1K6+IAhs9D083RP/AAknihpIbcSPgCVXl+eWXdn5&#10;iDlnJO4kNWX4f8TeF/AkP2jwP4Uk8Wa1a25iXxDrkji0RY1kRPs9ufvAokTo0memCvSva/Gn7NPj&#10;TX/AGpfEv48+P7nXL6xurywj0/cYbOxuI7WVyEQDaypItvlRgAq46qRXl1KntpNpXt9yPXjCVGKU&#10;vd5vvZ5DZeJfgf8ADy883wb4dk+JHifzA8mueIIGi02JvMimJSH78gJZ1YEjDLuAIOK6jwp4b8ef&#10;Hzwvqnxa+M/jK81LSfDGj31xe6LphSKK3FvYpdLCVUqCZ4AThcIwVixUgCsrQfCukx211vthHNGR&#10;uO4/uxgDIHc4GPp15r2j4KeHxZfsu/Gqya3Pmv4bmcMwAznwaSTx3yy8ehPes8H/ALTUafRXN8fC&#10;ODoqUN27XZw3xn+FXhHwJ4w0rStN0mG1tZvCsFzHDEoHlrM0kqK3dyFKKSTk7Aeua5q7S1UW2n2l&#10;r5qZWMTKrAbxjKenBB69ApweRXsP7aENvo3xX0Wa3hVjH4H0l18xf4xBtC8cYJBJ7cGvLpRNcWVr&#10;HlY/kYtI3yJEGOS3t8gOSM/e+lcOKio4iUV0Z6mXylLCQlJ7orWVlaXeuXUc2oNGrWsot1CrvKiE&#10;sQd2MAqF9ehxzivpT/glx4TXXfiL4F0hb6xjSbSrV/LlnCyRkaeXJTJQBiZGGCy58wjJOCPm/TzC&#10;uoCZ3SSeTT5/m8vIRvJkO7I6Z+UdvQjg19Rf8EqdVt7b42+GIdfsmzb+D2Fw8scUkJuFtRFBGGZ0&#10;2n7Ou7CPk7C2D8+PMzCX+wSXr+SPcyqnOWaR5ey39fxPv3xP4p+I7eJdQa1+JiyRm+m8uSz1UQwu&#10;u84KRiT5FI6L2GB2ortdT+L/AMME1K4S78cW6SrO4kRfCzIFbccgKJuOe3aiviPrFbuz9C+qUf8A&#10;n3H7n/kef/ETwjB8TfA8Xg7xT4H1TUtC1qxNxZ6Vq2oCDMRaY4xjKHHzAn5lLrjACmneNPhlaa9Y&#10;x2t78Htavlt4fMs5o9YUSWsxij3yqwjKhsZB6k7QGByRXlfjXwj4U8bftEa9O3wv8aWOo+H4V0uP&#10;WIlEFrHILm7gItUmjMUcUcN0jFh1WBM5EZz33iTxj4fmuIfCHgvwVrU8YtYbGPUUtVZA0bw2lzLK&#10;5RUeVSJ2MXDN5Zz82M6Tw/aTstdfMVHEy092OvVeX+Zn6R+zde3djeaF8XPDOsa1a3V19vttSuvE&#10;UdtHpipdSR28NsNufNUTTTb14PnPExdV+bkPid4/+Mn7Jf7UPiT4E2nw10/x5FeSWl5pOsaxcskH&#10;juzTwveWVvHLM4VWmi0PVGs5du0u1hbMF+aRjixfE/UNHF14b1v4peEtZ8QeD9Bng8QQX3hJ10eS&#10;WaeHzpPv7pYkkPlo6EbTJINrMTtwPif8Xf20viv8JrSy8ea34P8AE3hnwv4on8T+D/tlitpqCwf8&#10;TCKG5j3sVjsI7W7doUfzY8zrxKB5b/TZPU+r05e0e9rLZHw3E2Hq4yUfZrSN7t72/wCHPVvDP7Wf&#10;7UPxS8X+Edf8Dfs569dfErSPh/o/gKOHXrgW6+IbhrHVZJb95UdJPJuLXWNPvnwFk3yQsjAbwe41&#10;T44fHnxh8OvCFv8AFn4VQeGdS0W61keFZNS0UQ6ffR2fiDSrSW3aTmS3a5kilEzfNLmVZmHTPyL8&#10;DP20/jH8Y/FvjX4sp8ZdF8Ma7r2uaHZXWqeLPC4e9VbEJcWj2S+efsZgax0mXZI7iVljkfOCG774&#10;4/t0ftyftleNYf2LPitexweKZtQXTtSim8Ira3CWbyWVzK1rMkskEqXEOItpySCpI2+ZjuxmIjUp&#10;SpPf8LJ3uzw8ty6tRrQxCtbXZ63atZfP8Ljvg38NvHXxO/t7xWdHm8Tax4f1i4tZtFt444UguIb0&#10;X/2GSby381RiGLzFVSqx4YF418vntRT4hfGfw1pHgXwRr2syR+Cptdfxh46/fyCyeK71yRYnuFER&#10;lijtp2hQKFV3GWSPEhWTw43g7wl41mm+D3hHXItU8N2MkfibwvY+MD5f2m9ewSd5p2jdXWJ4r3LR&#10;ACaa4IJzw2/4Y8F/CfwBoMnj7X/hZda5rPijT9elt/Cek+LNlvqNxc315aXyJEibXugLu3hWXfn9&#10;8SduxAngx9yLbe7VlbVb/h17H3TpzqSjovdWrvdPbvrfudJ8OLL4D/Cq70P4S/DH4fvNqE1z/alx&#10;Z2qxre3+k3sgWKR3CbWKvdwTPPnkDaEQSYWt8JdP+LfxZ+D+i+Pdb8I2N/JdadfXa3Gl3UkWjxJa&#10;qPI02WVwro4u5mgndhJDNHZAqi4Lrr+A/wBlLxHDrmj6bqvgPUP7A0zVre68O6PHcRtHpLiVFIF1&#10;crJvgKCMEFY/9UCWzXdfEDwp/wAJvoF18Pbn4I6zDp19BbweZa6+PNYItrK+RJEzZMqSLIXBV1G5&#10;Sd5I45YmhTbcdX3dz0aODxFS0Zv3eyt+r9dzzDwHplt4utfDOqW3wT1zwr4Yt1hbw34Qv9YCx3tt&#10;BZsYHlmVThEMUcihcBYoMuCbhlTxT/gob4c8X/D74F+Ij4l8RRyTSaH4et7+PWpEnm1RZdSnY3bE&#10;CPYFlmkhMUashWGNmdjGhP0pZ/B6Oz0WPRfG3gDUtcmu9YmkWW81ZEYWkjGMRlAgR1S3kZW3cSuG&#10;bapYKvzJ/wAFKtf8E6T8M/FEHhTStOgtdH1jRLb+z76R53kkXXFlkCodrCH5iDGBhcYXAK1plVeV&#10;bMIu2ja6f56kZ9haeFytqMrtJ3V/8m0eUfCr9mSH4yeA/D91aeKrqTw75OiSeJpJpnXzjGmqefHE&#10;plZTEzsqAhAM+Yw8vAD/AKCeG/gp8H/id/wS98T+OLqG31uGHxtNJJcLZL9mtbiHWPC9s9lbAkMb&#10;b/QEZnlAP72XKjGB8+fsS/H7xz+z34a8O+Jp/gdceJdDfwvZbbyO6tHkv0hgRpjm6UrboI5mKxRq&#10;clgWILED6D8Hf8FXPgtrNpH+zfqf7DfiDwz4T1LWr268UWMekR6lbXkksiy/JHbyA+aZYInLDapO&#10;04AzX2+FzHD06KjN6q/n1Py3M8sxlfFOdODadrfJI0PC/wAJPAHw8/ZV/aC8O/DxY/Ev9i+NtJ02&#10;XwnpbfZoNIS1nhA3ebFmURSyOgMZJfLZIG7HzD4U8N23jTxHZz6nq661dPqQs5PDtpE5tPO3OpMy&#10;87GCxqm0ZYhef71fRmqf8FF/2CPE/wAMfH/7O3wL1LxZ4R1Dx14kvvEeratr2l3FrCl/JqMF7MqS&#10;MAsYmKyp5e4hQACSM18/+A/FHlWUM3hxbez8NXuu24k1Lbsur10jfaq5O5VZZXIVNucKC3SvCzat&#10;7XE80drLy6n0nDmFnRwbhUVpXejV+i1/AxJPgh8NfEGs6Ivj7wlaXk3kzS2Fjp9uqpbLsBO8Rldo&#10;K5wpJLYXccbmrzT9u/8AZtsrXw5p+ra1eat4esrq48Pui6Hbqz2GzRI7SO3XLjKElScnIHGCRmvo&#10;X4fLLd29voXg7RPOjNmV03VmZ4ZgPPQFtvOArynYVIO7Z/EhVvc/iX+yt8W9Q/Zc01/BPjbwxZ6t&#10;qlvpp0W61rVLQfarn7Ba+ZDtuAwDk71GRvAAIwa9Hh2tapPmfRaNnl8aUZRw1PkWt3svzPkj9o39&#10;h3xBb+CvhX4hvtZt7WfUvAl5BpcUMR3RXUer3gJdTzhy0ZXGeCxwStfPWt/sEfEJY7nw3oa6Zq+q&#10;XN5HHqA3hChZ5P3W5/4wY3D+9fqd/wAFIdb1r4bW3wst9N0CSx1yPwOUXzlDR2ym4lLoqkfLLukj&#10;w45CscYJUj5tlS/8PWlxo0yquq6he7tSmjBSPTikrnyZGB27pAJFcY+VVcDG5iPOx+NxEcfPlatc&#10;9zJMuw1TJaTqK0nFdfM+F9C+FF38JfFdho+q/B+6urfUrdSNQsLya0lxieORlMRyYy4jBY5wBnGJ&#10;ODw74L8H+OvAFhbQa3rVvf3n/CNMwvrW21CPzNV2KvzyxiRo0aSKM/NuyxOBkV91a1ofhjS/Gvg/&#10;Q/Fscumya9DLo099ayKy2EkkscltHncTiUM288Bgykgnk9Z4E/ZO8Jar+0VpvwZXwdbR2trbfD/V&#10;po47Mot4kMOiKm3AG0rIAxAxwQSCc19Vl9SNbL1VqLWzbt5HwecOVDOp0qb928Urrva5+U6eGtY0&#10;i1bVx4as7O1uiytaeF9UudLM7LGcM7BnDL8w429z0Bq1pPjv4j+E/wCxV0nX/EVtcaGoXSdLaO3u&#10;7O3tpYVUxOzbJGGwj5cEfKhHKjH6G+N/gv8AD3xx4dtfCz+AtP8AJsbC30/mzWISTYSaWTeu0q4d&#10;nQjA+4B83UcNdfsr/B/xf8cPs76BJbwW2uT2oj0+8Kb8IwTdkNnaUKlh0AJxXzcc8jKPvx/BM+3f&#10;DM4/w6lvRtHyL4f+P/je10q902yvvCuqSXTrJHeapZ3Gn21jA7GR7JhMPLkhYqFCZ+X5ghCtgdb4&#10;W/aXg1C+SefwNcx6FDDFFe3ltMt9GsifP9mZo23zRHaQkmBLEyowJy4Psfhr9hPw34p8Kaxrmj+M&#10;riSaazkurW1ktYxGqI4ZlJJ+baglwQCWC8DORXz74o+CvxR8PfE/S/2evBegeHtf1Txbc6XZWFrF&#10;YrJfySXVzdQb4A2HwFG5mHCuIunIPoYWthcwl7OK3169DyMwpZllNP2k27Ky1t18zprP4/fDi/tJ&#10;NX1fxGdFbUro20sepLNA23bIu+fjcybWQLcJ86oxDD92K6iG50ttWmsbTUczaTp7Xk0f2hDLDC6K&#10;HYmPcu3EakSJmNpEbeqn5qz/ABR+yV8RNV+EXw/+Mfhbwvr0yX3mWEl5Dvubd7iXSdGvoz5UxdUC&#10;nUpYwuMbIA2ctx5Lr/wK8X/Bi51C3+IMFz4duVniudQ1OfS5BcWlvIdgaMwMg2liCVAORjHYHolR&#10;w9Os6SlZ7W39Dnp43FVMOq7jeLu7+j1PonS7f7PpSsLu6hurW1gtXDbUjQG6ZS4OTuZ2ZMZ3bmkZ&#10;wZSqFej8E+NPFXhLxBb6v4f1DyZ1urj7PcLP80qJKYEXBJyu8kNuyeVZ3BwlfLfiDwt8TPBng/w9&#10;NoHibUI9CvpBHJfQ33mPE6rbTyIizRjaCs8B2bihyQc4NWvC3xo+MV/42urR4vOW3tfKtLOXRz58&#10;8i5USq0BkCOMbt2NoKjbtrOWDqQnaMtV8mjenm1GpSvKDs1Z7NM/TD4I/tFaR8Xo20yeSOz1yKOS&#10;eTT9x/eW3nOkcyZ+8CEGcZCk46EE+mQSORvmk2heWY9q/JW9/aq8VfDuKHxX4k8MSaHr1nqXnaP/&#10;AGZqI863ByrqYZSGK/vCWjbPmP8AMzfKoH0J4D+OvxG+MHhGPXPFFxrOn301r5VxBNvhW6J/emSN&#10;MjEbFCinqFt2Pc5+go55iMLhUq0LtaXVrPzfmfOS4ewuOxblQqcsXra2q8l5H2xrPxU8E+EolbVv&#10;FllHI8e+KJZwzyAlVBAGc/Myjj1qT9msfGn42/Em68KeErC/1ttPzJrNxNFHbQ2KyEtDb7jgSsAy&#10;xpj5nbjqcV8sfCPwdd/Fj4r6T4C8FWL/ANp6nqFvaWawx7fIXzULTSHO2OONUJZicBQBx8xH7Efs&#10;e/sc+Efhd8Kn8D6ndza1o32oTw31yDDJrV2YVR9Sfbh1A5S3XIMaL5wJeQMnm180xOKrwrP3VFt2&#10;T3fReelz0FgMHlWFqYeKU3USV5JaLul07o+Yk14xbXSRtpUbd2QcY9Dz0655q1a+Mp7ZldH6V63+&#10;1n8FrqHWrjx5FLDJe+cq+JPJjaOMzyljHcorDhJ1Q5ALBJllXONmfFI9NTzAgbLf3a+1wuKp4vDq&#10;cep8HiaNTC1HBmxH4v1CQ4kkb5mrQt9VknnXaPovrWGLa3RlDfL/AHsHrV6zvYIdqr2+61dMY9jl&#10;cjpIQ9zDsYKG/wDrVxvxe8LXT+CruztvCEniCPUbq00/UtLhVSzWNzcxW93IA3DGK3lml2/xeXjv&#10;XWaf9oWD7XKrKjfdb1FcT+0L4x8a6Bpnh2XwW0Mdm2s3X/CSXsi5a1tY9H1G5gmUfxOl9BZMFH39&#10;pX+I1niuajh5S8mVh5Rq1VHzPzl/a00hLX4a+H/FPiewZdbbUfJuIZrOQInmxtPPklgFcOv3QOcy&#10;j/llXgFnNDeGPz44oYvOHmTeWTtU4Gffjk96+0f2upY/DXw18VWw8FQ3eoQ2qTWMzL5jaazXdvK8&#10;ycskhSASRux5KSiQHDk18U/8JVrzTyCcO63Uf75VtU+ZTknHHBIPbn9K8GLuj2vs3O7/AGb9F0/x&#10;H8fPBOk6zoltPYyeJbE6hBPjbNCs8ZkQ5OGLKpAXuWAHJr9C/jhdQaf8a/EEsct8trpi/ZoYL7Il&#10;QwWd7bO/J+RWkhk+b5Qd3EmDsH5q/Bf4nXvwk+LHhv4mp4bt9Wbw7rVrqken3yt5M8lvNHMivjna&#10;HRCe+K/Q74oaH8Zvjp8VdN+Jnj2YBfFnwpm8YT2mlRtb2un6kLy/t5lZQVJdwbuQHcvBxk7dwxq8&#10;0aikVvGxyv7SOo+NbTwDf+MdE8Jy3lvb6xcWN432gJ9nymsTl2yQSgS3DscAfLkM3FeM6/qOv+Iv&#10;ht4isfGtpbQhbrVdNuYrcZUMs0kaElsZPmx7MAEnzEbjmvtb4baHoeufDXVtJ1fSEmsf+E60mO+W&#10;SEIt0l7omrCTnGCGZyCeeScknNfJuuWl7b3PjawnKtu8Sa4Y1Cj5Y2uZQw4yTztbPHEmOqmlujOn&#10;L37WPg2y060GgSGwtR/qZjGuceWOS69Mjac44yR9MV9q/tTm20XwX4q8MpCixt488Vn7uWRYmjGR&#10;jvmQeudxr4+0/wCTQ9SS7ikm22s7zLGxzNHsfEgPZtp5HoDnPNfZ37TvhfWPGXiDxJqljqFrb6fY&#10;a543vj5lwoeeK7ksZLN41z+9WTy5vmHT5ScAivOwEly1L9ke5m0H7Wjbv/kfJdvC897JBFZyeZge&#10;ZtxnZk/KPXkEc8jHsK90+EVjHF8PfHXhmx02MtqXg9MKqOSx/wCERtBlF6j7xUDkkH1NeHwX9lZW&#10;F3c35CqrM0k0aux4X5uFG7LAZ4xyTxyAO30P9sbxd4X8PaV4X8GfDCFby1W3tNT1C+uDGmqxwQxx&#10;C56edHI0VrChAIATeOrE1ngq0cPUcpdjozCjLFUoxj3NX9uRNVuPiLpd5e6Q63Nx4ZsJVYqoIVpJ&#10;DkAdC2Nq8YA3cYxXnq+BdR/4QS48TeK3aKGc7IUOStwxuMebu6BGeGVBjHEXTpnasbv4k/F7WbVf&#10;iP4jjuprW3CRah5O2WOFWYK0h6yOXYJnAOXOBjGNrxU0SfCe7srLS0muY7y3vLu6t5QWtUYiOCEj&#10;+LnJZmHytEV4zz5+Kq+0xDkurPVwFL2eFSa+FdO9jy6/ktNJgTbbLDLcE2/ktk/vXjK5DY67jjvz&#10;g9DX0Z+wnqf/ABX2mjVtQt7ZNR0kmxiWR9sot4TCpZRyxG9xuIz3yNzZ+XvFMsUGlR6hd37TSxzW&#10;ltCsXR5BNCCwI68DHbOQe1fcH/BLvT/B1l8apr28WS5s9H8BXcdqG3GGVvtkIbY6hiyGSWfqmDgn&#10;IYAHgzT/AJF7fTX8kevkEpRzhNavS1vU+gtZt9C1jWLrVtU8Sma6urmSa4mm0990kjMSzHjqSSTR&#10;Xs+q+MPB6apcpJ4ZvJGW4cNJNane53Hlv3B5Pfk80V8FyQ/mX4n6l9YxX8hw2j/D+w1vWjoPiXVf&#10;HWvRJfSR7NcjEhvFlvFyk0SMvnqThSjDJjG08Zzt6FDceJVuNUn1LxpY30doxVfKyzqkLSfKivgA&#10;CHBb+9gtndTtEj1me/uLnTLrxZerK8YzHqB2kefHxtMmWB5BXIIG7njBn8Ox6zqel3HmS/EG52o2&#10;Iml3sGEVxgBd4J4A+bO1WK5Brbnlfe5zuMOyX5+n/DmT4at7ODxWuoWHhnxH9nuNUjm1i6ZIYNsf&#10;mnczsG6+Y23OODk4xmvNNY8G+E9buIfCes/CPyLLVbO50nUtV0+SONba1+zNdQQKG+d1YxsPKA2F&#10;4WyCrLn0/wAFeH9lzqHhzWo/Gl1aaos39pWN5iON2uHs45MSBg0XyRO27PBeUjBfNaGjaToF8k19&#10;H4c1qOFracRpcXyK2945ByTkYydpA5BwBjiqp1pRfW/3HPiKdNx1jo9H1Pkj4Mfs1XsvgPxd4Hk8&#10;P6h4wWy8Qxf2tHb6gqqtwunaSpMZuTtFyFs1kNwxKAXJTa43rWR+yr+zT8Q9f8feHf2ifiDrOva1&#10;qOqa5qdl4V0i082LTbmLSZABe3E6ODAZLxZLhFIZNrlUUK4I+gfDHhPwpp9p4/1bRdJa6tVvJrq3&#10;Ml99naL/AIllq2JYurLGsdwCgBO2A9dhNQfCXxh/bPwI+Dvgtfhlc63rPiLwLp19pNjZ6mYZmtBp&#10;1n9ousgFI441kAO7+MheSwx6UcViPZyur3svw1/LU+bwuFw0vZSTtZNv1vo7d9zU+FHgvwwfGGnX&#10;em/s83ckNx4Qkju5tL8SKNFt5o5Z7hDFC6AiZrmabbIAMZ+cZU48g+Htt4ln0OT4n/EL4f2IktfD&#10;a+HNNvtF1JGMeoLL5U8htHI3PcXUK20MfytGxmyWSRSPSl+Htr8AvhlrPxU/aU8FLHqjWt2JtV0e&#10;8mFq95cLew2UcNkAZGuXjuEhUr8hlVGYB2GeD8C+BYdB8SWXh7WfhDHrmqeGYYry78KeH5v9RrM1&#10;lbC/a4nYN5sUZv5r07yeLqApkw0U3CUXLR/8De33peh21OeOIUbtaX67trp5WZ1/wG8H/HSz8Taj&#10;4W8fazpOpw6RbWUv2qCR7Gzt9UW63vliDm3jEcMhZhtJnUHIU10Hi74leHrXxhJ4f8JeC7261K6g&#10;mtdOg1K8MUb/AGNTC5SR8HzBJbqkijOwTBgNucdpL8OfCOr+DLjStfsLnS9CmdLLR4YmZZ9PSKC2&#10;tpT82ROJYhJNmYGNvO4GVBrzP4YfAnxNP4Pi1j4nX6WviLVI5Hm/tDxMLptGlxPb77WbYuHaGXdk&#10;gkMx4xwfPqVKbjdW/ryPfwtKTqe8307LtfU9E8G+Ghreo6t4hi1Sxaa7uEu5t98ka2aGKRY4gvAR&#10;CLaRiOSX3sOoUfn9/wAFlvE1pb+MNSu9LmtVkuvHFlaH+yYm/wBKfybe4SOfzD8xTy0COQDt3A54&#10;x+kei2N5ZwzadD4X8KS3sdr5jzoxEdypjv0chWbapGwFsneBIdmcZr86/wDgtZaadP4s0mSdoVuF&#10;+IWjmFbGNpIZYfsEuSSScsrR4wTllbPrXfknvY+Ll+B5XEijHL5qK1fd7HUfCO+8O6l8J/CWiweH&#10;b65ubbwxY3DwzXQjA8y1jVZ0fn5CY5cJhcYdQTxjuNQ1iLSvEcto/iKz0+OO4/4mEej2pkQNC7Au&#10;rryhIVB97a5bPevPfh/4c0zU/AHgXXoPD+r3rN4X0hL6TVLzy1ZUtURY4mxgoAx2jkAMcY3En0K7&#10;Z9H1DWNasItPjn0u5cTJYTBrqUGdUZpQAVkQgsoCgYyuP4a3rOPtHbuceHv7GKlvYh8MKvhWTS7z&#10;R/CsZuNQuDLZXmsfMJtzypvMe4Kp3KylgWB7gcGs3S73ww0y6z4knu9Y1Fplig8lcRqQVXaDj5sq&#10;V+4uCvU5q7Z2mkRGyt8alqVyLdf7N8yPbFsErhsqxLqQU54xxz727PS9V1DS4tSW3s9Lt2015LW6&#10;aaNfIja52MC7HJG0u2cBhxggAVzc8lI6vZxcb9X1EPiLXh4qtzfvD4e0+zVrnS/J+7AsDrJhGVt5&#10;lEwkAXIYtGuMbgRS+Jnwhs9UudPn0a/8R6fq3hHxR51nqw8UXMkW5Rvt52892VRlGOQpyrDtjNvS&#10;NC8KJrEf2KO41RV8ySSSNVUSKAJHLk8s4D53DqTnOCas+KZfHnxr+3fDzwJoKtNa2cd9p6MHjsri&#10;RY9v2Bi3zMwkDQrIuQhQ8bV47cP7Sr8Ltb5JerPOxVOnRtzpSv5Xbb6Id46+IvxU8Q6vBc+KP2g/&#10;EvjK40bUrlJLnWfKe0USRTwxyRFold8KqyK2dpOwkErxbudQ1H4e20mveNdJt7xpLp49GgupmKSt&#10;53727dI+uwFh8xwyyN3fJv8Aw41vwdpX7PerfEPV/CFnd6xN4J0fU9BvWzMunSXN/Z5mmiUnylWK&#10;doVZiUJkReWJIrXvh3QtTW4v/FutXVpp8dnNtuDqBupNQuJ2jeSSNCOojVQyrwpibknis6q95Sk9&#10;+3e46KtHkhG1u+mjV72L/h/4y/Gvwz8MNV174feFPCutXUqvdeJb7xId3myRyDyVhzEfJJSVo1ww&#10;J8tWB+Uge1eHP+ClqaXqVj4y8O/sM3MviCW3t23Nr1nNNNBbJBH5SMXXaFFvEEbaSNijB5NfM/ir&#10;UrrxIkf9kJd2fh2Ly2s9HyNryxqmZZAOrfNg5JwQCMAitfxWbzwV8ObCOyRrPxBrFsyTSBgzQ2+/&#10;JGTyDjavHOCec4A1p5hjKFPkjLT9DkxGS5XjK3tJQ97d2fVGn4B8US/Grx3P4oiN5p/23URezWcy&#10;bGtSJRuh24wdvCFgTkJnJABFyDSk0j4+XMEUNvubxYblmSdvLXzMuwxgEAhdu0fwnAzkVk/s02Mt&#10;74tttIiuriO1STcvk4BDeXyScc7wAfZhkYPNaUeoa4ni7UL/AFmT95fa6wR0hAXYbebBx0IDg8jO&#10;dvQ558yVSXNZH0NOjCEOZ32+8dbSaZ8IvFt14Ws7WZ9Dttba0dYGR5pYX3ojbjjA8uRsjHPzZGQA&#10;ND9jn9iPxfqP7e3gX47Qjwfc+Cfh/wDEDSoNZ8T3l8q6nHNB9suI4ooy2Whk+2Wjk7TnIORsYUft&#10;OaPPdtoPiqy+zx2Nxp6wXzNhpJbhW2hT33hXAz3XHJC1haT4Ys/HXwvk1O1vNQbWNFZrXUFsdRuL&#10;c3FqpLJMwidfMdN23PLBAB90cepluMeAxHtLX0a+88HOsC82wXsU7aptvyOn8FfDH4l+Bv2K/C/w&#10;q+K3gi58P69q3iSHUdFTWWERuIbTwh4dtHjOTwrPbSw9ch4R0CmvFf2rfCi/Fj4MatZR6UkOrDVf&#10;D9hqcasUa+jbU4o9+zvIpJDeq8kfLx2XgnwRY3HgtfCGg/EfxMBeak19BpOpaxJeW1zsYebbxGYN&#10;JCQpDqI2GSoBBzWx4c1+9H9oJaLar4kaaT7P/bWmm4tkuIDvHyFl2yhcoHc4/eH61vUzBSzJV3tz&#10;J/JW/wAjmo5LUpZK8Kt7NJ976p/iZ+l/ABtM/ZP8IXvjnSbXUJ/E11fap4shk0+MyW6+Tp8UQRMD&#10;G0Qli0eBmUL0II83139mr4U+GotJutH8OW9uuoWd5Dp+uQbttu8mkakRG65JDCURjk5G4Fc16lN8&#10;R/j74mvNA8LfE/4j6TqC+FbUQ6Lu0GOxkmW5ljLwTGM7HTy48hmAwoxznNNi8Q+AtCu9T0rxl8KW&#10;vJ9V8PrYLpMN0tsLWRwGN9bvM21WQZjC8giU7eM1qs0pyzb23N7rd+vbqc/9g4ijw77DlvNJq2j1&#10;bvp9559/wUp/YM8LaP8ADWaRtdurG6j/AGmPEXhe3trizDNe6W2p6TaGdGJJXHnEhBx8zkcjNcXb&#10;y22kwrDYafGyrLCto0UR5Ut8u0enyhAMfdOAMlhXtv7eH7Xfjb9pDwTaaN4p+CsfhOHR/iB/bdxq&#10;Oo+ILcrLcXWuaY+4lP8AU/Mku5+UVe5I49V/4JTfslat4r+Nvi3UPit8NtVt9a8P2tvb+GL+8txN&#10;pVtvWXzNRR2G2aWFlXyosENLJvY7Y+PWnW+uVJTjK8U9H5WX63PDpxeU4WFOrFqpy6rq3d2/A+l/&#10;+Cb37CDfCXwrqkHxH0izfWtYjtZPFFwLf57aNv3w0dG6BvmDXRHUOsIz+8I+4hJIi7mb3rL8M6Dp&#10;vhPQbPw9o0TJbWcCxx7m3M3HLMTyzMfmZjkliSSSTV4yEmplUT0Wy2/rzPJlKVSTcnq/6+5GB8S/&#10;C8Pi7w/NFJp0l4y2c0MmnrcCNbuGVcSREsCu7AVkY42SJG2QAwPwz8VvCt/8MPGs3hq2jkvLeZPt&#10;WjXEcfN5auziNsf3/kKMufldWXqK/QRnA6V4N+2J8GfDPirwFfahqd/Dp8FtI+o2d18sKQ3yxMTF&#10;LKThYbghRzjFwsZyTM1eplOYywlRwWqa0Xn0PPxmCp4mzm7Wau/Lr+B8k3upTQ3MltMCskbFHUnJ&#10;DA8irVtYa5fDfbafIV4Of72SAMfnX5x+Lf26fjbc+K9QufCniqa302bU5ZtPhmhQyQwGUlI2PQkL&#10;tB/HFQ2/7ff7U8UjSW/xOmT5T/yxT5cAc9O+0/ma+0jmEeVXTufM1cvm5tRkrX/A/S/xl8RtE+G3&#10;w+u/Gnju5axsNNizcSO2ScDIVFHLMegAGTz2FfJ3wt/acb9o79rfxX4W+Ifj9fCdhpvgG5Xwf4R3&#10;JI91qEWrafcLLw3zXUUFpNdEdDENgyrHd8V/tKftOftP/FTQ4z4r+Kl5ewaMs+q6S7/K1pdRQoik&#10;BAASDu5bdkTSKVwa9X/Y0/Z/Nj/wUw8M6T4b06S60fSfEXibSl23H7xERIo4iWPJCxvwvT5SAPmx&#10;Xk5hmlbEVfZ7RW/n6nqYPKKeHw7qvVu/ytvY+gvib4n0m5h0ibwj4Qh8R6b4o1KSxuNPvmkS31Gw&#10;XzIGjDDazwyoPLjbKkwuFZgOa908K/8ABFL9mmT9tDx38MzJ4VWx0P4Z+FdUtbU+FbjyEmvtQ8QQ&#10;SFY/7QG1saZFltx3A4wu0FqHj34Lt4R8eWfh7VHgtYfCE1npySSXUcayXCxuVEZY/KxFrK20+hfk&#10;MK+1PB3hnUm/4KE/E/Umvo/3/wAGfAib3sRj5dY8XnHXqN3XvmuPml0ZlUqShHT+tjwiD/ghL+yr&#10;CfMisPA/Kbcr4LuOnH/UT6f/AFq9Fv8A4XaDpkdnd2enR29ra+FPElniGHYiR27a40SgZOFDyHHJ&#10;PI5PWvpmLw9MFxJd2v8A4BqM1+VHxm8U/Ffxl+0JeeMNY8eav/ZPhvxtrWm6Lp8V28VpHbyzXCum&#10;yPAkEgTzDv3YLMOM1PNIilKVTWXQ3/h18Ufhb8Mv2etU1D4l+LINOvrjWvCt5ptkLd7i5vzZ3dyb&#10;0RpGGLlYJ1TduIBdc4Xr8tXEml6tc6/qmhreW1nrXiDU9Y0pr2LD+XcTSSMpUHALb2KqclVYEjII&#10;Ho3j3whrOt69d6faeY02iaxM0VrCTJm0kOT8o3MWIMRCgjPlgnBUir/gX4DaB408ceGPA66jIdL8&#10;Xa/p1jZalbyR7rW4uLlEkiGSWORvYngFJdo6VV7a3NqfxLzPzM0CL7XBqOnwRx/Y7zcqyzgn7OxP&#10;7wNgjAwcDPfJx2rS1O18T+IZVPijxXfatLDFHax2dxcHY3QBgq4TO4R9VPyoB0UYuaP4B8RahNPq&#10;ltZNHJK6STTbd0csbyKFd17buSTjndxg1t6Z8LNQFusLSKzM6zG2hYzA7kU4UjoQGLH0KnI6V83K&#10;so7s+6+ryq2e/wAjA1BontnNvKCJI0E6CMiUsY/yPPce55JFSWih4J0hgLMzBIPlIKZf7xU8/wAX&#10;AHuD96u0X4V6dbeHpI9Snumk/d3ce1BKph+6pPO5CynPoDGfQV01n8MNI0FYNW1H7HHI2oNHJ+8M&#10;4iHlKwJQ4Z2Jfacdz2MRFT7eKRdPCylsh2geCPEXgn4bWmurbW0t1qc00s9lPMoazhhiQGRw+G3q&#10;lxFPFggE9cmEiuT1/S5b3wXr0Viyxs1rDLbS3G4SSM86s8w45GDu2Z6PuAIFd7Z60l14P1S/u5mn&#10;e/jVjYq7N50mYnkaQsvyg9CQRggJgCXnlPHN/rlj4evPC93atbvDa28d9eSxswtUEsZEG/O0bGXA&#10;bocADjpy83NUvc7uWVOi1p59v+CfPnxZkj0rw2dVlnRI7eeBU8n5T5n2tN7MCAT07Z4219x/sMw+&#10;JfDniObw5ci5uWufh9c3y6feWO+K1V9REaiNo85URhJRyAXd+PlOfgj47Ld3/wAP77VZZJPJszCY&#10;POPJY3Sj1PJBJPbNfo7/AMEpbqLxh8ffGE+oeXcW2n+C5oYZmuFVc/b7QHC5Aw2F6EY+bj5jWeaX&#10;/s137v8AJGuRVPZ5wmuy/M94h1zwkkSo3hCeYhQDM+nuWf8A2id3JNFemf8ACrvDqfKdSkOOM7of&#10;8aK+I9vU7fgfpHsaf8z+8aR4YFpd+IZviJeC2st5nuLhXgjiiUwlnxwGG6Q7s4AD5B+WtDTNZtrT&#10;w7H4p/4S/U9Us3jDWs0F82yRH81Qy7DyMKzA54ZVOCDVXxHBZeNfhdqngvxP4yuPsmsWt9YahH/Z&#10;IjWaGSOMvFlV3EBSSB2zkZI4zfAnh+HwP8JvDvw6/wCFiSXWn6fo1hpbSw6SYiZLeF4I3Maj5Hcx&#10;E8nj5h0Jp+5Gle+t9rdPUxiqjqcrWnVv/IueMfF/inwt4I8U/FOx0zxBdav4d8N3mpW8OpyF7a5u&#10;EjfZG2w5ADyBicZGMgZwKm+I+sfDL9kr45a74f8A2o/2j/hrpuu+FtLt9Y1uxm07UBDDBNLBEtyS&#10;UwyNNeW64xw8oHSsj496/wCFvCnwG8UR+I/Eur6O11oWpi3u726Ci5ne1RwgEhHzMAR8uWZd3A21&#10;1H7fv/BMz9ln/gpb+0/45+KXxN/bcsfA8F94bs/DN1pVrf2TC5ghu7O9Myu8gzl7OND6bM19NkGW&#10;YXGQk68G7Nd1ufD8WZ1jcsqUo4eokpKV7Weitb9Twb9uH4IeB/gLqXxe8GePdattQ1uT4e2974KW&#10;3hmjj1KZYLh2FmwA2OkV+20ZG5bWYc7Sp9e+AP7MnwV+AvhjQ4/gX8Q/+Fnadr3gfTbePx8+qK8d&#10;1BYTzWX2eBsDyYFmtpj5a8AtglscdH/wWH8NfCL4++JNP8e/Cf4lWOqvoPgq6sLpdG1a2uIYI1lu&#10;PLCiNjKJSZx82Nmw4zuZaxfh74R+Dujfsy/Byz+AXgbT9Q0PRvg3o/8Aan9latsj0+/v5Li9mifB&#10;xHunuJXXPUvgfdqsfgY4enWpQT05bbvT+tPkefw9mdbFYyk6stGn2Vmtfz/MzP2srLXtL+CEniTQ&#10;fAVnb6loviHSbrw7p39rZlvbwX7NZQqrf6x5bxbSLP3VE78hlFUvgn4H1H4S+F5tC+x2epX/AIkm&#10;/tjxN4rhvMza7q05bz7vrtjjMXkrGqkKka7RwBmf9pqHw7oPwg0248R+ErW3jm8b+GtK8+z1QXEc&#10;om1xBnOS2B5nmb124UZ4YA11Hh3SLDSLTSZ7WLQ7LT47dYtNkWzZY2EUkAIh424AdMZG05A714M5&#10;VaeFjCzV276b7H22FVGtjalRtStZKz20169Sj4xO3Q9Psln0O3tI5lt7e3vi/wC7kit7Yk7t25iH&#10;Uf7JA+XgtU2qXSXsM122peHPLj8lXVmIdWdwucKcYyW59DXJ/BH4Ya58ONS8Zaz4t8X+D9aXxJ44&#10;vNY02zaaab+z7J7e3ijtwJDlSq27OQvGZWx1NdN4suLDVtPvtZ+yaZbr/atrb211Z2Um7yiH3Sdc&#10;YBUdeQFAAPNcdaMYSajK/mezhaylZSXK7are3/BNDxhetpuqW66XfW8VvHFcQx/6OZNymS5XzDk5&#10;YqXIDONw+bHAFfnb/wAFijpskemwnxhJqEsfjbTLiS3GnlCqpps4DAsPmBBPGepr9DNc1ZjqQ06D&#10;4iTWaJHIn/IDaZnBnZgwcjLkFiu44JGM9K+A/wDgtFZSRaBpusQ+IZNTjk8a29s18mnmII0emgog&#10;OAS37xyewG3HfHp5Gpf2kr9n+R4/EU/+Euy7rS3nu2emfslfD/VvF/wW8J6nZeFL7XP7L0OzNxY+&#10;ItYgtLWA/Y4wgUSuNygoQNo4VhnBxW5ffs5/tA6jHqXjBvgvdvY3100V1faTewPaRTbFkaFWSXbu&#10;4DhOSo2nGMGvEfFXwG/Zx+IPwo8FW3x1+JWs6CdFs7+LTYLjTbic31xJbWPmYEZ+VY9kXytyfM6C&#10;vfv22f2XDov/AARm+F/gH9m3xj/Zs3iL4rWevyahDp00JnM9hqtswKLh1ObdBljwsYz2r7fD5Hhc&#10;TRjOTd2r6M/NsZxVjcBi5UIcrUdNVrb7zmfD3inVr0yeHPFHgPWLFtKjG3W5LZh9nmZjhsR4M2c7&#10;ME4/eKf4amF74UmsW8M2Xgu61SaPTZLW3s7jbEqxNMJApCkuBhuncmvR/gd+y/4v/Zn/AOCYXgjw&#10;98RZLPW/EWseNNdn1DUtRUuwymntHzIwb5VtmIBJ272wOTXCeM9T8b6Nrl9Daa/pGlR3DXKrNFJE&#10;pZY1DBlKhuo2EHPXoPT5vMsPHB4qVKPTvvtc+uyXHTzLARrSS1bule29kYviO/8AGumT2fg+z0C1&#10;0O0W4aW61SbTUhU2cUsSugbGWk2yLjoNo4PynHXXv7QHw6+CvhK3m8Iz6fa3C6fnw+b68aQ3EgKv&#10;94fM2WUs7DGd/bius/4J8ah4jl/4KA6Lb/F3xJo/iLwmPAeoXU01/diW1F39mvcrIX+XaUZD04LL&#10;jnivx5+A/wC2F8a/iX+0rr3xJ+Jfj2bULq+8F+M9SuLO4hX7FHcL4d1KaBYoQNsSpKkW1VAClV9K&#10;7svy6pjqPNzJRjrZdXurvy2PNzbPI5ViJ0o07zktJO/uq9vdXna/zP0K/Ye/bg+DLWHjy71208TQ&#10;atF4b0uw0TQ9Q0a2j0vW2s9d0S6eKJB83zx2+ArDEcLnJ3Nlvb/jj4J8G+JvGOkfG34RapoupaB4&#10;kh8i7tVO2Dw7qklp9oms1ikw6QMkheMkZV0dDgoK/M34NX/iLV/2ULn49fEu6vNY1VvD+uXOhykY&#10;aS4tdS8PWlsnybfk3+Wr4wWVWB65r1L9lD9t/X59Htfh/wDH7WHktv7NuZLGb7KnFwyTFI5TjJAk&#10;csJM8DjHQH0M0w6jh+WMdtrdO54eS4utLGOpztXWt9b9l+Gh9mz+B/DUvhDUoNElTWdajvWijX5Y&#10;7e0MFqZdp/vllt32r/y0ki28d8XVfg78Q/HV9ZP4j1K3W7VIZF1BnCwvDPZx30bcceWlvJCXzjYX&#10;jXGWGfM/EPxO1vwhB4Ib4d+JE02bxRqlxc29nNor3UeoQxw2ciq2PuHE5AY8YZjng19yfEj9lzxt&#10;4h/4KRfED4Dap8DvB837POn+F5hayWVrLHqdrcjQLaQK1wJuCbpMr8oGyFF6IK4qeSueFVZy6X/4&#10;B6lXiiOHxzw6hfZXv101Pn/wF4SsfgjoOreO/FcyyzW6ta2sKbhh2Drw54z8pYYz90VT0DUtXk0T&#10;TzqLyXd5eag0lxNtA8mYJJtZh2Cq0hIGQSxJB6tlfHr4sxfEXxjD4c0LzDp+mviOO1tmBaXeeQRl&#10;crhzgcEEdeKzb+VrXS7a+0y8QIqs9qkk7MzDay8r/eCoV79ec7q+clGO9vuPsqNWe0np5npN94B8&#10;VfEz4KalJp+oK01gw1C1/dD5AoRJc5+7lFyCeTgZyck8b8Ptc8S+E9OOtaDY7LyW6jW4t7iMZkhC&#10;jcwz94DjdjPXBxVHwH8Q9f8AA8txYfbJWsriDyL6zWVh50bMM7+emCefTJqx8R/irD4D/at8M+Bf&#10;CvhQ6hY638JdY8dtrRunlMAsbLVZDYrEVCgO+lsN/UtcHOdoz2YPB1sZU9nDe1/yPPzLMsNltNVa&#10;idr2089TZ1fwU+n2Og+OvBmit/YHzXUc/nEtZylnZuByV3KRnt3HHNPxJ4i8JeKvD1nrOpm8uPEW&#10;oRtBpraXhv7WZ28j5l4Gcknf1AU7uCKb8IPiz4og+Gun/FHUdDuPCs2r32oWdvoNxD+6C2sNmyyH&#10;eON7Xb5Xp+7yOc1Z1nxHovhD9m3x9+2pqOpWvh24+EsWkDWrGOwW7l1LTr26mhP2GMkCKd3NtHvI&#10;EYMmZDiM5ccJU+tPDtXkund9rkvNKP1BYxvlg9LrVpN22/I6b4UeGPHvh7U/AqeLNIt/FV5Z+MdG&#10;hs49Ttfs6Xt5NfxW9vbFscxySSiP5sgIxYj5cVxNvpup6noULa7ppu7eV4mj025z9oiDC1Cqp6ld&#10;xYhoyVdPmAwwr4z8L/8ABT/9on4+/EnXPHdl4mutF8OeB9SsdS0N7W1VbqJFv0ls5JVjyhuA8cDA&#10;j5Q6ADgkH7g8N+PtQ+Plj8JfC2lnRNL1fVJNO8JQ+KJrOZ7bVfNIi0xzHB80EscYjVnACkDJxwK6&#10;/wCycRTpqNV/vJO6StZLeysefLiLD1MS54dNUYxScne7fdp/cYviTw3Z6zqXhPwNFcJHDqfxS8JW&#10;jW8luJJre3n8QaPGsXIIl2h5BsYYPJwTmv2601cSSDduPHP4mvxevvGelah4j+FfjCy8X6fqGjH4&#10;0eAGvtbvLGSycNH4h0iZjichgghljkLk7fmYcbDX7R6WQ3mP/siu3CUZYeg6ctHzP8kfO55io4rE&#10;wqxd04qz76steX70eU2M5qMSr2anCZQMZrf3TyfeA4xzXyh/wWy1i10b/gmD8U7+8uVhWOLRyJH6&#10;DGuae2fyU19VyOpXAr5//wCCiHwnv/2g/gjp/wCzzp0umhfHHiWDT76PV43a3ntore5vJYXCfMN6&#10;WpQMOUYhhytaUZqnVjJ9GmTUjzRa76H83KePPCtynmx69bMq/LlHz2/wp0/j7wvYjy7jXrVfMU7c&#10;yA5Pfp9fyr9ovDPwJ+HP7NmgatoPj79mL4d6pZa640m11LxF4fkW9ttXR7a6msJ1tkMYi+yWk9xD&#10;PGcTblAIAda801D4NfBuxu5tVsvhX4Xke3mZoE/sGILJHnavBTIPU89q7MZxNTwPKpQu3rZdP+HO&#10;zK+F6maOUoytFWSbW/8AwUfl3o83hfxTbeRLI91EC0dwIeCUPlllG7vtBI/3eeDX2X/wTN07xt8a&#10;/jJ4u1bw54at7XXNO0vV/F9reW94Y2gdri0aQq7cHyfIygIO5gwP3yK6v4u/Azwj8S/EWj6B4B8A&#10;2x1KzmkW+tNMs4o8bxG0f93zBtSQttBKCPJ61z37NWq6j8BfiN8QtAFqtjGvhU6RrOo2zsDp6nVY&#10;WJwnXzJkgik9FuckHjOVDHyx1RVeVxUrGuMy+nl+HnQ51KUb/ie4TeE9N8U6tZ6r4yubnUNVjumv&#10;bhdajC3BvXF3KJZYpDsnZDcNsCnewkI4UYH6N6VCbT9o3xN4wXTL9Wv/AAH4ftOLU/dgvtcfHX1u&#10;D+dflVe+NtX8Q6VYa74V1b+0W/taH7DdW9hLeENgySrEpGPO+zpcEc5AVmPCmv2IvNO0nR9UfXpY&#10;HCtpcUUz8/KI5rhvX0lz+Ne6tNmfEV77WPB/jP8At56D8JPG9x4Kn8H6xdtFgx3kZhEU2BtfZk/w&#10;yh4WB5DxOD0r4L+I3je1stOaW5jnupL7xEL2e4kjCt85fPykvyTKScHAGRnpXm/xS/bb8Taxq8fi&#10;zxR8K5pvs+n3HnSaWPL33F1rGo6lOxQnAAk1EoMclYwTnPGh4guvFnxV8QQ/DPwT4et9WmaS6Ztb&#10;8O6lDfWdvLYxfarmBpQMJKIMNjGSsuULEHaKpGKXNo/M0jRUb8up0+v+Ol0bVNL+JVtIvkPDFZao&#10;0rDPmL90nJz8yll4Xg5Peu1/ZuvZfDX7QHgfVPDEkc3h288eaMjWiqzNZO2oQFgqKgVIk4APYCvA&#10;5vF3xF8Ei0W2+G13q1lqGuW+hah5cwiWO8ukkNtFg8lpfKkCnjlT616J8FLO+0L4weD9SFxJ4Ymg&#10;8aaPAuhXyrMVZ9RhCSCbedyspEnToee9VUlam/Q0oxvUSfdHyF8P9Nl1GaAeEUWO6ht1NrbupCSH&#10;7MS5O44YKw24ODhVYYyaSVvD2l6rZ2MmtNolwLoyTRwbmW2O3HmkqM5bjI5257imW3inxVZeFdW1&#10;XTjpU2o6V4T1K/tbxUj3PcwafdzLE7KRvGIg23HzbVycV32n/Bfx9pXwH0/40+J9ajWw1vwpF4hs&#10;47ZoY7r+z5ZYFW4xyfvXC7k6oASeK+To0ZVLy7eex97jMR9VUYwWstF1v/w1zhtTsvGfiW/tvC3g&#10;vwlNe319PElvcLC0Me7khDtyJstgJ/vAYyTWx4w/Zs/be8Y2MZ8RfCLUpJlvWuftUNnIsytwpXcE&#10;+6SobA/iJPUmuJh+I3ifw341uNG0Px3qWn6jpccNzDPLeBWViokyjjGGQlRnhgeeMGvoT/gnp/wc&#10;PfFzTfjf4R/Z5/bm+NnjK+0fXP7Pi1jx43iBLM6Ms9kZvOZUhbzRvkiDAjICNtyTXpYX4bKCfXXU&#10;+dxNbERqXcmulk7Hhtho/wAVPgTqWo+F/jZp11plvq1iZbjS2DGeaF12mRVcD5WeGPBH8UIPUVof&#10;FjSjp/wbupF0xbey1S1gW+jkkPmyW4eN495P+sPmtIBgZBGc4Jr6e/4K8+GdB+K37XfxB0qf4sQ+&#10;MNJ8P/DLUD4a1DUvEAuJkaPw9c3sSJLEApKXzM4XrkMD90ivAf20vhtpPwzhk0jSImtF07ULmzjh&#10;kvnn3wRXphgf5+cbIwW/undjgrnhl/tFSdRWXK0rfOx7Uan1ejSpSbfOm07+V/yPi/8AaBa6m+EO&#10;oWtrarDZWrQvGrLuPNyg4brgls49q/Qf/gno+qeA/ibr954dvYma68Lt9svoZlWOSc3NuAF2gcbU&#10;z36nPUV8CfHedz8D9czDGFa1hz8uP3n2y1P54zn0GPWvvD/gmN8PpvG/xh1aHxlOYY7HwPdNarb8&#10;yRq81m6nCn0UfiADgmufNJWy2/m/0PQyT/kbW8l09T7dT41WcaLHc6nfNIoxI32iZct3OB05oqSH&#10;9nuJolZfErAbRjdp/P8A6HRXx3LI+/8AaU+/4f8ABPoXW/2Xvi94d8MXniXUJNN0qw0azuNRuNSn&#10;Efl7Ps6mVjkfKoCFh2X5uxr8lP8Agrn/AMFZ/GPw906T9mj9lG6vtSvr6GObxd4zXSfLS1kSScfZ&#10;oNq4d8Nh5s8AbF6sa+7f+DoD9sbwJ4H/AOCXU3gv4TfH6BvE2qfEDStFks/CfiC2km8tYbmW4S7R&#10;XL/Z/LgYMABmRog3ykg/zM3nizxZM7iXxXqMu5sfNdyfMO/Ga/QctyHAxqKrJN22T29T8px3FOYV&#10;sM6Sdm3q1o0vXz3Prz4f/EbQPjL4A0+f4ifEvxxP4g0XUpb+Lw3q7C4tdTiWeNFkWORsq/kzCAJH&#10;l5JpgVwsb583/bZ8UaT/AG7Z2fg3WW1Gzs9Q1K0l8ZWN8xtdcuoJlVltIid8VtEjrtkkAabcWPYD&#10;x658a+M7DWk1OfXnvJNNhFtp0lwxcwIhCrsIPyMAo+Yc++ea6fRP2m9U0HwreeDLfwHo7afqMWy+&#10;hEIBmG4N94gsCTzwRX1Xs6cVZaLorbelj5KVSdSV27vvc+lP+CL2m/EPXvGvxR8VaJ4vuLFLP4Y3&#10;ti1w0YO1ZJIZTIrn7pQ26cj5syL0BNe4/wDBOnQvCPiH4NeJPGvibVPEvgnV/DM3/CQ2fiqPxEqr&#10;qmm282qQJFbWRYrOiNY3ERLIxEsnygADPnn/AAR5vJofA3xf+KWnQWun6Xp+gHSLPw9HqQWS7u7x&#10;fNmuUMvHl29nZTSS5H3SuOcV88/thR6d8M9a+HuhaT4ottQuNN8Bwuk+jkrC8F5d3OoDLbuWP2sh&#10;gMfOGbA3YHz8oyrZpUpqVrqOtumt0evRrexwsJyjzK70v10tt959H+GNd8daP+zHrmual4p1vVPM&#10;1jSIhNplx5txp11YpNJqBLRj5YkeTT5Q2MgTAHlTX1z+zv4O/aJ1f4ReE/iB8FP2zL698J+ItEtb&#10;y8h1TVjcwm8jKeZYpGELqYpFOTkKWhUEHt+ef7V3xo8c+C/Bfws+GHgK7g8Mazo/hW313xAujKYn&#10;S+vVhdBcZIMlx9lgsRMXGWkWTI5IGd4f/wCCi3x08MytafCfxjP4HW8upru40bS7QTWEkk/lgMkW&#10;cRFQu3II3A5POSc6+T1MZRlKg0m29Hs1t+lz0MuzyngqyjiE5JJO63T+Z+2eiT6xJbRA6fpNxeW/&#10;zXNxpWm7GnytzKfKRmO9isdvCqghiS7HArqtaun0nwSi6L8SYJ7S3ubVv9HsSCgd3aNirDJyjh8t&#10;hgABjD1+Pvgv9vL9tnVNDY/FjVvFXijw/LZrcfZdI0uKzt4zHKuxpZj05HVSCM4PU17b4h/4LOfE&#10;fwPo+h6X8afgh4g8EXUmqwRzDXNBmtzrMdvG0UUtxO6DzApkLnjIZFboFFfO4zhXMIUrqOq7bM+y&#10;y/jDL3iEpS91u75t0focbnUNXjkMniq81Ty4S7M1kN/mHdlGIUZIXaB9AfWvz0/4LQeHdPsLDR3m&#10;0LVlmuPiVEt5eTJtE4/sdyAMf7uV44G4854dpf8AwXF8CzahY6NZ+Dr7VBM0kTSaXd7XklX7r7m6&#10;hm9uFrwz9r79rPQ/2ufAWkStoeoab4mtvFlte3kP9rLPHNbpY3cJMQ6goGibDclS/oAcMryvHYfG&#10;c9WDVk/vsd2dZ3leKwXs6E09Vtva6+R+gvwk+D/hTxU/hHUvEOg3WoQ2XxM12xez1VfMMBGmaBM7&#10;k9fn+04/7Zg+tfXHx78LRx/BfwH4a0bRg1rb6/prw2awbwiveeI+g7cEfQV8X/A/9vX9o/8AZAtt&#10;Q8AfDz9nLwTeaTfapJqDX3ibUry9uhdGNLcvsb/VMyWqKyqcHyeBjFdtZ/8ABYn9t3xD4ge5X4Hf&#10;C+OCKxURj+zrpmk2uXQKN3G0SSMPeXmvpsLnWFoYeNOe6ST1Pz3MuG8wxmNqYiK92Tdn8z3z/gol&#10;oNg37GHhb+1dDkk+x/E7ZCscapt8zTJuTnopKbT6596+TfF+neBLHWUuNK8JXmoRLr18Zi1wYvLT&#10;7PGzqSqcsMEA9CegAJrX+L/7eP7S/wC1d4RX4Y+KvDXg7SY47htTtbm0tLy18ieGKVFlYliCqrKz&#10;7T1wOvFc9c+N/H87yXVr8ZGPkSM8kaX65DOm1z9zkMuN3rgelfOZhiqWKxcqkVdO1uuyR9pw/gcV&#10;gctjRqXTTfpq7nKX2veJLHx94V8NaR4Ojl0vVLu1i1mRtakElkz28kkT7AMOhKlXUnhii4OSa/LT&#10;4X/s8eL/AIa+I/EWo+LdZ023ls/gPdeLIY7e483faarp0dtbxPx8kpTUo3KnpwM81+qPj74r6t8K&#10;pLL4i/FDxNHJ4e0vWLK61C3W8gDXCrIC0AYZbLFgBjlV3EfdNfnd+0lF4l+H/wASvjBpeo3lld6s&#10;fgb4VtNYuGaTehjl8P2lyqoAFDSSp5o3fKI245YCvcyCp+5lBaX/AOGPmOKrfWotu7SPSjZ654V/&#10;4Jg/s56zo96q2et6h4yt9UktfmWUwaxBP9in/uljFby7eu3ymGRkVyfhWbxVrl3a3PhbwXbzxWlp&#10;9p1KSC0BFpGCwkLE8AAKW5yefSvp6HxP8N/2ff8Agk58F/hH8SPBGla9L4gXWNThhurlY3E2padp&#10;GopOGPERjF1ApY/Nhlx96u0/ZguPgP4Z+GvhTxXo/gWe80fWLNY9QXT5jPNPdsA29sfKGJmCFCSM&#10;RlBgqc547GSjUk5J72RrlGFo1qcYKSva7XVXehsfsN/Bf4uftm6J4Gh8UarqGgXnhW8vrXT5tMQw&#10;+fpaafZXESpt4O6JHQHkYLZ5yB+j9r8H/ifpn7aP7RfxzvPGOpL4b17wbb2drpciEW63X9lRKtwh&#10;I/g8mZTjo05FfHnwq+K+seFtUh8P/s6/F6y8JaTawstnpGpeBYbibTzHHt+W5ZgXQYJBxnbwM123&#10;iX9qX9vuPT20XVf2hfDt/pd5ayJN9h8J2ZE0eAZerdPLZifTPNDzjBwwnsVe9reVzGpwzmNbMPb6&#10;WUk9+it/keD6R4e0jS0k0LQ7sW32OYeXJGpXeY4+QMHjle2fvZ65qC8Oj2llZJGZrzdfSQi5kfBR&#10;jGdrYPVeQT0A3AdxWj/Z/ia1E0OuxwxusgZGjtlQ5d1ICImQo/fRLsB44FQ+KPB2sh7Gz1TzOY52&#10;mWKM7hCkaAgoOQAxUM3+0p7ivmajo2dj7yn7a6cuvYx459Eiu1XyWLJMY5jIhbB3dV9fvsCOgx71&#10;qfF/4JfGPxH8ZPDfxD8L6XfXWir+yL4x8PeZpti7eXqE0niiOLa6jAmDSwooyf8AW4HWubm8P+IY&#10;kWXTbKTy43Y2rahcCQFU8lipHXbslG71A9mx9D/C/wCNf7QXhrTrfS/CP7Umj+C/Dh1IwaXoVloU&#10;F1GmPmYiRyWdnG2TcerO3fNdmV46jga7qSWlraeq/wAjys+y2tmOFVKm9eZPXtb/AIJ0njjwroPw&#10;/wDgp4D8F/EOy+3ed4B0+9m+2KwmimFvb6Y6sSM5/wBG3N0JYE5Oefzm/wCCuE//AArT9mDU9K+H&#10;viKRNN8deK9Bt9S2wkTXOnxQ6ndR2sjkkCJZxE4RepiQscqBX3x8QPid4j+Od3s+IfxPvPFUkcUs&#10;GnyQ6Rb2kzqJYtzRyIfmwH3kHgcYGSK+Iv8Agtl4X8K+Bv2ZvC/iTSPC0ara/EbTEjtL+48xZESw&#10;vwUaLOPKJiX0yCR3rswOJp184jUj9p/P+tDzsVhqmH4fdCf2F8rr/hz4A/ZluNZ0/wAL+JtGmurq&#10;y0vVrjTBeTRw4WREa5K5J+8vmKflHVkB/gNfqB/wSL0zXtM+KfhvwX4ts7ySDTfH+havo6zWrGRG&#10;aVHZiGzhVRI+mNuT3yB8Y/sQXesW3w88ean8RfAN3Z6TNcWQ02S10XatvHbS6hf3EMfmfdj2vcfK&#10;MksIkyATnsm+OXiz4d6PaeG/DnxD1SDUv7Haa0vLhXhnvp9m13EnHynckYOcFhuwBIBXsYrHcmYS&#10;5Y3s/wBP06nwtbFU6OBVHW8lfT16n21+1D8Np9V+E918Lbyxh0lv+E+8KWtmupaeQqrL/YURlC43&#10;Fd7uG2g/ccHnAr9hrrxt4X+Cvgu88RfFb4kW1vYrqd1J/amrSJCqLLPJJDbr6+XGfLHcrFk85r+Z&#10;TWf2wvjtoF8fE/iX4qzatqq2tvd+dc3Mkjrsuwd0Zf7pQhpVwQQyp3NZ/jX9uX4zfEbw3a+Evjr4&#10;11LUtGh1EXFnHqlzIyq2YmaVGzypcR8sAdvT7xB4oOtUrSk46Nt6b62CWaUpUqcF9lJetm2f0E/t&#10;ef8ABUn9m79mHwZZ6/rHxDjVdYs0n0m4sbX7S9wrSBVeNMgMuN2ScY57qwr8Z/2qf+Dgf9vb4ofF&#10;250rwK2l+G/CP26aWyWzs9t4bctKFjuSDtE20qzKvGOnWvE/gj4m1D9sHxffeFbjwNJ4g1az0OY6&#10;Dpupa00dvpBhh+zxyAcqscTPGTjJLtGeTIxrrtY/4J5/tp39jBJo2keFbi8muESa1XXjCIR1UCRh&#10;g9F/PnvXtYaOBo/xFr5mb+tV480dvI9f+EX/AAcY/tteA4bHRc+F9TsLK98+9t77RC0l6hYMY2m3&#10;bkyFb5gMjPsK9v13/gqz8eP2jPirp/gC98bwa14VOuarJ4X1ix0EWFxc2ZtLuBblhEclmtJJgAMf&#10;NJkcgV8V3P7OS/s2+J9P0v8AabWLS9cmgK32lrqcU1rF9o/dpK7gDpHuYDqpIIrpm+K3wH8G+FJP&#10;h/H8K71PGun6lLZaP440HULlr6W2hd9gaAjyxGtvFDGAByHd87iawzLGYH2bjShd7K3S63+Rpg5T&#10;w9eMq0tE1dPqv+CfZXx2+PFl4Z8KeDfgv4P/AGktS1a1ijDaZqF/oxkmZ4WlvZrW5d2xK8QeSMqT&#10;kec69M4h8P8AjWPX47e6k8df2bqH2GGaTSLrT2EkDsqO6S84MgZwpGcBjx3ryf4c28GseF7jUPBd&#10;zqnibw3oviTz2u9V0lXvrie+tb6IS+WvzLuWG5V9uDuKZOa5/XviP8cPB+pLrGqLqFuqErZw6hoo&#10;RJciV8bnUGMEv93kKAOcJXzeJy9UacI+0c3beVr910t1/A+myriXCwupN2Witpd310+4Pi38ZfE0&#10;P7R0S+EtevJdS8N6votpp2qWtiFTTbmSeRmbd0LKskS9wSx3ZGQftr9mXV21X4qeGfEfjfQNDtNa&#10;1zWNQPiK3ktYmhu72fxVoxlKCMFSP3SpGuSqBOMrzX5f+JfijqM3xubWL6502xtYrqNY47h9v22Z&#10;HE5lchucJ5agLypkxztr0z4Xft1eMvgR421LWR4qeSDSNG0q98D266Ul28FxPdyXI/djAPmPZBjn&#10;orADlhXrYOm6Ps1tbftrY83FZksylVaWrVl3tqfSnw78XfET4U/tZaRpdjpRvdK0T4RzaB4w8P6D&#10;IRZrqkuhLb3MrsRsM6TGb7uHcWsihvnfP6Oft6eM9K+GX7HnjHxFBZf6ZHpMmlQmG5ZXWS7dIVZT&#10;n7yC4MnH92vzB/Yn+Nvwq8XeAvi78Q/il46t7PxVPo8+sxW+tedbGX7ZbanDMvkABY2a9vbCMc53&#10;SqowNxr6+/b48RaT8Q/Cd/pPirW/CreGdD+KjR6gE1yM+dEPC8dylwzeYFRFkkePaeWcRkckCvfp&#10;ypwqavfc+dlRrTS929j8zPFXiOz0PjT9H1Btq/8ALGPfz+dbv7JHxl8R/s/fthWPh7wFYwT2nxG0&#10;zXNLuLbzP3MUaro9yZ1XkeYkMdxGCOdk8qAhXbPRzv8As4t4u1yKy1fw89la6fbTCRdVjZItzsrn&#10;dvwBl41PuyjqRWF4+8GeJ/DHxs/Zq8RXkmn2tjN4S8X3mmzR2W15k+0yQyQGQAiWdWYTE/wwzRJ0&#10;QV1Yj2dW3zM6MZ0r38j7W8O/DLRfih4VtmstKj8nQfjF4T1nXPIQRF1gTU/LJIHzfvZEGP7pYd68&#10;f+OFpoGmfGXTZ5nvLe7tNf0C4j23X7olJLR8ldnTaM9f8K6j9nf43fD7wN8HviZp3i/4y6D4N1a+&#10;utMuvDdxrKPL9pms0vWJ8tEyQJJYMA8Nk46GuO+I3xL+HXxV8ZN8QvhPHJq2napY2N7f6ssDg26x&#10;2kDiORS2ImjEXlsCvJTjOc1zVP4cvQujFrEJ92v0Pj/w98Obmbwdr2qX3gD5I/DOqqbeeV/MnDaV&#10;e7lywABHlbMdSrZ4Nej/ALRfxq+FfgPwY3g/RvDOralJ4ej134eaNDcTgW9q2mNoMUlyWHLKUCqs&#10;ePma5ct0GaHwq03wXqa3XhjUNcu9UvLrw3qIutSgkbybZfsl9ufMvLIFQMXUD5VJPQ1zn7VHwX8T&#10;/C7w7eXPjJdF1RLj4ieKNci1TR9U+0W5t9Xn8PfZAWwp3/6HcbuDgketeLgYxlzpvoj6nMpyXsrb&#10;3f6Hy34vlv8Azprq+vpGbUGjWaS4BZjINzABvU45PcEnoK898fWF5pPxVksI9XaFv7J8N3UKxuq5&#10;nTQoZFk3EZGEeUDsS4znjHrPjCOO8axt5I3aGO4jIa3gO2NicZPXJweM4xz2NeUftweDfGPw1/aB&#10;Sy8T6Leabc3HgnwleRR3cJR2jm8Pae6Pj3V+cdDkdiB6WFhHo+n3anmYyUpatdfv0Prj9j7SrXV9&#10;DtzFpVxJJd/DDWLl7i6mbZLK+gXLF2zxkq7A8cs2e+a639s/xHqc2veMtB8QW8txead8WfFSafui&#10;IaO1e/e4XrwyckDttVQK0/2GNPi1f4TeGLjUfh3Mpj+F9+sl9GszRyRHQTF5j88YGGIHyneAeDXD&#10;ftGaz4i+J3x++JUWoa1PqK6P8StShsVkkG62X7bqCiFOmVXYQBz9xR6V49OKi6y9PzZ9BXl7SWFb&#10;Vrc3/pKPmz45a7cax8FvEYv7OSFTbwvErY2mT7baA4wBzgN+Ax2FffP/AAT+8YePfDHjHVpTqs13&#10;a23h3yZp28rzpHWWzEr4K8kjZu95F9a+Ov2hVsbP9mTxpYSabbrcLY2irMLZQwzqlm3BH3SVA574&#10;YV9o/sO/AHxRa/tC6tpP9szappUfhmdGutJuJZIZtuowKJCwXBZtme2VVTwTxx5p/wAiz5v9D1ch&#10;Uamca2tZb9dWfS7/AB48aliVe6YZ4ZIUwfcfJ0oroD4F+Ig4t9BtVj/5Zrtk4Xt2or43k8mfo3sV&#10;/dPxy/4KT6Vd/tFftBD4zfDrTRD4J1Dwz4bnk1D7KqxWM8vh3TLq9MxQDfJG9w/mHHPlFs/MM8Z8&#10;OPhlr2hfDib4znXZPBuhz61p1vaR2lnHcXMq3azvbzzs6tuVvJlIC/d34wRwv01+z58M9M8FW+px&#10;ftKfs5eJNT8P6poB0nUdPbWblVQGBLcTQNtAjkjWFIhuHMZIPIFYMfwb8R+EvF1/qOl6E1vYNbR2&#10;VnpNxrSwNFbosTxtNEysqpLYvqMcckQ3JK0ZJXDK36dl+YYap/s1J/Ct+6P5/wAVL6xWdZ633Vup&#10;8+/Fn9n3wl4N0mwll8PtBqR829aa3Kx22paf57W5VU5USxSBQShwQJ88wkDzWP8AZ+1bxNdS3/hb&#10;SNV+xxqzzTLpclxDDjqDJGCOD6+lezfGD4radoPi34e+FPAukeH/AAvqbNb3epWM979p07R0uY5t&#10;0bSsC4VVvZGl3BnWXzSN2FJ9B8O/GL4SeFRcXPjf9sXSdHnhupIo7Lwf4Rm1K3niDFVlDl4x83LE&#10;FcgY616ksX7NJSV7nHHDyqS90xvF3wat/wBmD/gmr8J/jN4e8X7dc+Jfj7xFNLq2l3jxqugeR/ZE&#10;1pMuMbjNbXPP92XH8Zrg/gl+z1H8Vv2lYYvi9BInh/wDpEWq+PPtUysqWFokjyRnaeElkSO1DLkb&#10;rhCOGBr7G/4KY/Gjw74E+H/wD/Zs+HmrSa5ovi/4MWmry6neaPEhurW9v7TXG2wY/cM81mkYAO5U&#10;+VidzZ+e/FP7SvwP/Zx8O6b8Mvh98EZL3UtWs49T+Ilxr0/nRaldFw9rZYJ5s4ocSCMHDSSq2Pkw&#10;PMdao5WS96V7Psr/AKLY740fds9lb7zx/wCP3hjx18W/iJ4k+PHxFSSS88TatJfTSRQgRhpZMhFx&#10;xhQwUY9K5nwl8IvDGhzW6eLBqGp6lc2sN4uk6fMtvDDbyAiI3UzcpvfbhU+bYwYdePfPEP7fHgH4&#10;teHZPA+v/AzwD4WsVuI3t7jwr4W+y3QCuCFaYSH7wHOBgn2rj/h9caB4n8LfFL4gwyXC6jb63I9i&#10;1tdiPfojbbOS0VNrFybe4CIuV2RLMQwYJXrxrRjTUI6W0OD2NTmbl1L/AIH+IHxZ+BWtWHiPwLZX&#10;miz2lyLePQdUv2v9LFxH5jsrCQblk3+Rw24K2dw5WvqX9q//AILe/Gn41/AH4e3viTwNqWl3fh/X&#10;rzUpb7XdPEkks/2aa3igglkQ+RCsazRFACHaQMTuSvKfi18P/BfhD4a67o3iW8tNP1Lw3pcMureH&#10;Tv3WOp30dhe3d0b23eSC9llS4lECZG21t5Dlmthn5t8TeL1Pwl8O6b4q1u8ln1i2ee/vrqZrmKM+&#10;f58RSLPB2jy2A67ie1dFOvVlo9bGcqcI/Mj/AGkP2tbP4931tqd78PdNs9Vhto0uvEdum3ULiWEX&#10;AgYuoUKv7/Dqo+cRRZOYxXK6V8NPjnquhW0sHhLVLr/hIHt/7Kvre6Uo6kuFQ4bC7mIALEHcu3qS&#10;Kw9YPgCKxhTSdeMk803+keXpbRmNMs3BLEE52qAOgrpF+Pviv4eaDpPhr4YfEbxFFplvh5dOuLiJ&#10;UB84ysAEXK5k+YckjOeDU1Ze0lrqVTco7aH6K/sO/taeEvg98AvDfxZ8Q+LodZi8610vVLzWRJJm&#10;5VmcpKpJL7UJfrkgLzlsVb8Q/wDBSiz1qW+1iz8Dahbslu13ZOqpHbiEtO7OSRnypIssi9RsZCfu&#10;1+ZmqfEPVl+FcHw60bX4INOstcbUo9NtSczSSouJHY8uyLtjC8BNjHndmvZPhz4d8Q/FX4M2P9ua&#10;hLcYh8nTYWsCrI0O4DcSuJYiZE3AHLCRhlBuNfI1smw9Oq51H8Unb5u6PrXxRjlQjTpq1opXtfVa&#10;M+2dJ/4KZXWp/Dm68K+LPBmjLY+ZHY6pcMqxy6ZIY87nfG7BLQ7cf3HU/MQKoyftO+B00xbi1eDT&#10;Xfy2aF7pmhj3OkQIDfeCiSKQnOCWIXgHHyrrkXhnR9Mj0bXtFZbXVbVrq68QWmYX1FokhhaN2YZw&#10;b0LhiMMAx6kEZeualrXi7RtP0jRfFWl2raerrp9vd2L7ppJLiRfLLMmYowtyMFyVASP+8COH+yaM&#10;paaIX+sea8qSk7+h7j8XviBP8f4P+ES8Qabo8bSXguLHS/IUNBtQh3Gz7s7qJgATtBZCM8ky/tV+&#10;O/gz8S/jN8XtR0fw/pGpap4ovVsre8hV2S4sLe+8wzy4AyixW2nuiD+JwONvHgfh3U9G0vQF0LxQ&#10;tv8Abp4dMkjubCYh7mCeJngT1MyrKI+2ERD03A4cvjwzX8nhW5mElvcMbWH7HdqttFdzWtvEkgbq&#10;rqFcP1BMJxnJJ9DD06lNckNEv+Azy6uKxGMqc03eXmj3L9oP4m+AP2ifhj4V+FVx4gj0tPCug2Fv&#10;ZWfl7fsrLo+m6bdOduTKsn9kQFFz8iFiD3q58MPjs37Knw+sPBHhPxJcafpX9qZmtJZPtH2aYtCL&#10;kfMAGxuDlh0JYDGwmvCdL+H/AIg8S+EdFeXQH/s6NoLe5mt76OJ5bgB5CGlPXIdlAQny0nUHBlXO&#10;XJ4gvLvWVPxIvb3TTb28jaHY+V5w8kSykKTGSEbzLcpkcZkXOQK6K2W1qmHXtG3FO9uvr+JjhsVK&#10;nXclJptWutO2n4H2no3/AAVB1nWRY69ceDNImkWdpLi4trryrh0imRJpEUcNsbL+pDFsYwK7j4Sf&#10;tReFfFuv6fp1/frEustusLz5ljkEihSMNwBIyuo4AHlkHtXwFH4s0jw/eWupazeXF1e6fc3HmJqE&#10;irGZ5fKW5hh8tQFZzL3YkCKQ9lr0z9kRfDHxI/aK8FeEPid411LSbe6nVbprHSzqM4t0uYzLHDGm&#10;RvcO7DghApONpxXk4rKaTheCd+h71PPMbh5X5m+lns/LyPvD4veKdDt7681hdb8yaG3+2Rra3QVp&#10;2LAlQM/fOwn1yqn0z8zP+3V8atD+J7aXqPidoF03fpV39stkbzYobwTIEkb7kjyW/kf3XVFycE19&#10;6+Cv+CW/gb4tRXfiT4S/tP29nocduPs9n4p0kxapaOY8bbiMMMbWUKq4DFU7nk/NvjP/AIJA/Gr4&#10;ha3408X+D/jF4PvoU1pbePTZryQNepbkw3BIeMNFuJkwBx8v3juzXi4TDx9o41o203b6mOY5tnOY&#10;OFqfJy/yv8zgfDf7aEGuWHiO3ttHtbyztdPmurhLqUpMmnvO8UuCpxuVGJAB+6jFTlRnxpP2xNYt&#10;Nd1HSfFPxIa1XTYtS/4R+80nO3UFjF1LECeVQC5eKPLDmNF244Ne3/BX/gjd+0vN4Y1Dx34/+Kmi&#10;eEJtWi1SC/8ADUelvceX58jIgWYELGOm3qFUgfxVY+C//BGP4daIt9qHx2+K+tTzw+fFp+k+HVSC&#10;CLfFsuBJIVJffGiL8uCFBI5FerRwuXUZyUpJrp1/rU5Kn9vYjl5pNW63769Dx3w7+2z+0H4f8zU9&#10;D1rR4YtL0/UBpmn3FmWcoZIvMnXnc0ixxwqGBz/pOATtbB+0h+1BqXx4+EXg3WPiJZpfTW/ixJLm&#10;7vNnl3RaS5Nu4wQfNhF2qsoAAiiQE/KtfT3wr/4JR/s5eB0vNY+KOp6v4o1KS6g/s+1XXnt7a0aR&#10;kWQoI8GRHkRSyudq7cYAJrsPh/8AsAfs0/C+e6n1/wCE+neK5751iW18UIJYYo+UdEiztRjEOq4L&#10;dT0FaR+o0akZwX3bi+p5rUpOEqmj3Te58K/AT4+eGtY8YXHg/wCMfiaeBrmS9Tw3JDE1xBcaiYr8&#10;WiTxMVV4WkeFD3EbHOGIxYsry48Z6TB4pj1mKbVE1SygsZGtgZbKymkcSRquSpjIXOduGEsRUgKa&#10;+/Lr9l/9lfRNesfEmnfCXQWv4NjaSslvuWyWOZZ4hEuMAKVUZPdeT69d4rs/C+u22i3WueBNKP2F&#10;EGnzJpcKGOPhVB2qPu4AxzwTxVfu/ac1ODXr+P3oxjlHL8c0/wAT8u7Pwn48+IHxB0VPDfhbxDqf&#10;heTVYoLDUjpMhtZJjINqvJs2bRIgBeRgMrzhWzXo37UP/BO79rq98Yad4xX4Wafp9jrF1BbvY6S0&#10;ZNqi7f8AWojHkyRJKig4IVtxG4Cvv1PFV5HpX/COWLWselM3kyabb4VFlfY2fLAAcY59849RT9Ts&#10;fHNrZrqV1HtTdKNtvJh/kZvlA6dCPw/CuuniJQjaMUutzH+waMsQqjk9E1Zbf8Oj5N/YD/Ya+NH7&#10;LnxM8W6/8YtL0WT7To9ppmi6ppt6JdqRpbmRAmBgOAm9+MyWv5/TEd6ZwsbKqecAkig7mjIA+bHt&#10;z+RreHh1ViuE1DVPLWOP944kbIbA5PHI+9/LtmqZj0vw8jyPqMctvbokkkm1f3MPZ3I5xkHk55HP&#10;NZ1MTze9Ua/Q9SlRjh4KMdl3Mm40zTby4jul0+zuriO6STzryxjnZtjEj/WKSQCOn9DXMX3wj+Hl&#10;v4um8Zan8OtPXWpISz33lnzn3gFvukbc98ev1rorbx3pPiATTaPeafNa29x9nupPN+cN+7VUHPL7&#10;pF5GBlsdaqa3rmjW/iSTQ9UM0yJDuglhkG6WRQQYwM5flYwD0+YH1Iwli8LGN5SQfu572fyMfWvB&#10;egDV5NW8GxXPhu5uoVF5DpGVhn4ba/l5wrgvI27qTJntWX40+BXgb4ifYbbxN4x1aNoFgDX1zdvK&#10;8dyFwZkBbaC0gLBcEDftAxxVvwF480LU9V1jXvE2uKtikkbQosmRDFHF5gkTjcynIUD/AGWY8jnz&#10;34i/tL6fLrPiPRIk+w6ZpN59o03V5oV8xfs0JmaTy87ssIZAo6ffGM4xyyzaPs1GKfVJW7/59zz6&#10;mX5b7T2s4atrq+mnQ5T9qj9mC48G/EDQvFHwl+I0Mei+LtX0/wAHpDqFihmtpL83CzESKCrweWNv&#10;I8zJHICitvxX+xV4a+DVnrnxM8X+LjfaTINNsLG08LSwrNcXIu5FkkDzbiI44py2VH3dwxwMeHft&#10;R+J/jD4hvPD8WiXd5rHh+1u3FjpttNnzry1mVYj5SnfEB58irIQu4OSCcEjpNJ0v4hfEj4bWNjrk&#10;t/pU2jzEWz38vmTCRmkjdNvAUBpnA+8CqKxPSumvmdajl9JKy336WelzgqLBxxDmotNKys7LX8z2&#10;+Lxz8KPj78N7/wAC2F7a+Hde1SaDQbWHW83K6q32zTLtceSBgme0CbTgj7SpJPZnxx+EHxz8Y/Dr&#10;4o+EtWOg+R4y1S1vrWe+vIYVtR/Z9hGpYuNqAyWjZHXaMjkivDdH+B1jb+IrifxD4k1SaO4UXMMd&#10;tH9kkhZpo2j2tH1dSHZuepUjBBr6O0T9rHx21tBoTeCNB1VbG3WKS61bw/FOZpI8KJJmbmSRj5me&#10;PmJ+hrzK2cQqTVSpK7vfRaLZ6fcejgM9p4LDui1bTf5W/Vn586T4J8U/Dfw7458E+M/CGnw3XiLw&#10;ha2mnQ2tzHKvnDVtPujvZCQo8u1l79Qo719ReLvjF8bvHf7Kv7N95D4qGt+JNB8XePbC1guAk80f&#10;2rTfDN0EWPjKGZ7j5vwGcV6X8bPjJ47+IdlZnTNUs9Dt9PiEclj4b0W3sllUsCxkRY8tuAIHcAHv&#10;XM+H/HOi+CZvtmofDPR9Zxc215LDqVlljFDLC7wxsMFBMLZYpCmCy7hwK7afElDmjo0cdTNcFOL5&#10;otvS36nkmvftYePtQutD0rWfB+nxxvHFDcRxmWObyuPMkj3/ACo7sXcKcgE+gr2L4aft7fDg65fe&#10;Bf8AhXWq6JpcfhDUba3nXyLprm8aykhtxKVCsMNICzkkAL0Ncj4j028uL2We60+B47yw8lLuWzz5&#10;EKrsyoX7pAUrk9iWqrpHg/wFrD+db+Hha6xFaqlnH5e/7VcmIlgxUYK9YxnkDcw64rshnlOtBpO9&#10;0deHjlWIrRdOSTTTtszi/ip8S/iNb2unXuk+JLq0s3jvbNLrTY0jabdkSQk9eY3YMTwwc8dRXmK+&#10;MfiLql1HB4j+IurXlqwMMNpqF6ZU2Z2oQvRD8pAYciui+I2vPq3jmXR47tLi30tvLtbaHiOPEm4k&#10;jPQM7DOcsCp74rP+Hmlw+KvFljZ6hG32WWZUkuoYcx2xyX2gDqTtdQO/HoaujelTv3/I9mty16js&#10;v6/4c73wJ4bifwnca5rW5bi6WR7JVhDs2w7d4H3V+fC/NghVfHY1v/8ABf28+Glt+27Np/jvQbi6&#10;vz8GfB6aO1rcmFLWWTRolDuMcxo4RivUg49auWGnRwfDaTR9Plsk0G11qKfT7V2El5cKD86cHkFS&#10;GbJG0FRziub/AODl201I/wDBSCfWVQNaf8K18HIsgjKgFtNUhSCcg/I3HYYz79OX1JVMQ35HHmlP&#10;2eFil3/yOw/Zu/aP+G/7OfhH4Y3ni/wX4g1uwj8FWq61YeGdWWDzI73TDGWlaQHA23GAoAG6Pvwa&#10;1/2xfjz+z3+0BrkHiL4SjXdNs7G8hbS7DVNJihe7kmSX7ZcT3SH5mGI9ikbv3sjdjnyj4Z/DCw8T&#10;/CPwLrVnrkv9pNoNkdVW4bzI1t1sbdbYKAMMdwcFT90IvvW5438IaHofhaysUhhNvbyrPMturbri&#10;V02zKoz1EuRjp8mBwK8+pUUcRJRb1eq9Hc9qlh+anGo9LLT5qz+889/aIWy1j9lTxwmuXzG80+30&#10;25sfl3eaP7QtojlhxgCZuT1IPrmvuz/gnT8Ur/w38VNTvmew8uSzu1tbO2Ia4SYXFoEXkjdEpIUH&#10;nksfWvgv4u+GdRk/Zp+JFncSo82keGbG+uZdu3dbtrOmwL7E75o+Ow+lfZv7GvwyF78WbjxE18fI&#10;/sPUkj1GxkRpJmtrrTd7eU5BQYmUhjgNk4yVOMc2lL+zdNdX/wC2nZkMKf8AazVR2Vl011b6H6B2&#10;Pjzw9c2UNzLr2ixtJErNGwjypIzjrRXz8ngnUJ0WdtNviXG4n7OvOfxor4v22I/lX3n6d9Ty3/n6&#10;/wDwFnc2v7N/j248I6avifxlb3FrY2ki3xvPMkYXboR58hHEmJW4UjAHIrlfEf8AwTu0P4teD9Fu&#10;PG+l6Tq2oWfhu6sppbC1MAN1L5RaaJm+aM5jJCN2YYxzXmXjj/gpj4v1ue3g8LeBbXSL1reQeRp9&#10;9PJsYPHu/wBaxXhWyfTAGCeuF4e/bh+OVg1umqT3X2X+1GkkWO8aP7PYsAm1Mt/x87k+VjkcuCvS&#10;vSo1oxleErPvqj8VlmuVyjyt/ejoNU/4I7/BSxS8kX4CeC2vL3T/ALLYtfQvN5V6gkInYk5wyhTs&#10;JxhOvNd9/wAMf3VzYXfhTwT4G8P+HLGCO3ls9PsdGhVrSaMRh4DuVjtmJfEoJC9OcVyPgb/gp94b&#10;1HwvpSaz4b8aXmrGzhj1RrX7LbxGYQOs0yhoyY8tvI5LDKgnHNeifDb9rKL4hfES08OeFdH1ezvN&#10;SmbEuuXVuf7Pht4HuJYsQRqzkpFMcsf4QBjPHUsZiJSSc2/mwp47Kn8HXyPB/wDgqV8ENa8deFPH&#10;nx6b4WWGl6b4X1qw0Dwnqo8vbBp6izto44Qq7ok+3SSWxxg43r0JJ+Y/2JPgn4V+On7aGqRfEf4O&#10;aZ4m8OP8II9V8O6f4htzcKbGKWztkuZGUqFlXy3Qt0HzKOoNesfHr43fHH4yfsX3VmXt5/C8Pj5b&#10;+41C6ukBvre61b7bGgDYdpoHu7HeqkqRKG6x5Hm/7C3xys/2TPiB4R8RX/i7TVvn/Zh1W4vluo9k&#10;bj+3bnV/swY5Hmtp8ZMWRhnMcZAJyPcoyqVsNLkd5XaWvSy2fy/E5vaUI1YN25bJt269T6wh/wCC&#10;dP7Oug2On3mq/sgeBL4RLM2tbfDqKYkC/u5DtOMsduEAII6kHmvOdO/4Jd/CTXPt3j3QtH1LwHHf&#10;QfZrm30azVYWbzSRH9nxty8fykP90tlWOAa928U/t0+D/FGpXmk+A7nyRdaMH8Oy+ItPksVjugmf&#10;LdFL+aWV4zwSq+W4ycitnR/2nv2fdYm0bTbu8fRrGCOQGzkvnUR3K3DMzS5+8SvO47gF2YwWxXjx&#10;xuLpysqjv63PVlLLakbO33JHx78Qf+CUugeMPBtn4Nf4x+JNL03ULhn1DR7eG3hji1FBJGXmPl8x&#10;sEMaP0B+UcNXy5oH7J3w48RftgaB+zL4mvb248M6fqWu6bNcXV0LWZorKG7Mcruvyo+6FC2OOo4B&#10;r9QvE/7Xv7M3gvS9Os7j4hSyaboOnyS6/DFdGSSW8b7K4uZsDfIq/vTu+6GfOMkV8P8Ag74rfCrw&#10;D/wUsh+PXxL1I3Hg+6vdf1q1mWNbgagl3I5tlAfaSZS6cHBw2G2/Nj6TLcdja2GrSlJu0dPU8XGY&#10;fBxxNL2a05tfQ77S/wDgkN+xGtgtzdeHNSuPJs/tP2qLxJNtcv8AKhlUZMcK71cY+dwAMrlqX/h2&#10;V+xt4O8TWd/N8Hbj7Dd6Hd32lzavrMrpLZxKge/njLfu+HAjj2/MzKzDghfc9S/bRi8S/DmbxLof&#10;wvtrHUvFnjDTn0fTZdPe6EulxPAnlDCRIpVY97YlOGkYD71Vdauvi78bdd8aW3hnS/OuvEcNjPpN&#10;veXMOk/2dAkPl3IhkUyM377BdDj5Zl9c15f1nMJfHUdvX/I9P2OCXwRX9epxdx8Mf2Ifhglr4s0L&#10;4R+F9HtLm0Von07TVubttPhkVpp2JJIlmWJ4lBA2Fsg5Ug9RqusfCvUf7P8AEJ+H2n6bDBqTG8tR&#10;cb7rQ9KLBYbRERQFMs0BWYEO3DkfLtqH4J/sm+PPFfgRb3xNqU2haP471BraHVmtUnvNIvElvZfO&#10;aZtsTxOW8ss4GJoowASVNd5H8A7fw5rl1q0XxA/snWfthTx3p9/ELxZ7e4eWO1v7ZWBUkyxkxqXY&#10;iOZ92XUKc5RlUl8Tf32LjUjHZJfdc5u28MfCvw/4hs/E/jz4QLY/2Xoc954kvZJreeCO3a6muILa&#10;3DfIu0LOCB84K5965X4heAPBNlr194d+I/7PvhHV9T0PwzpbyW9jocm26kjW58tRj5ds3lFXGdqb&#10;UZSCDXrGp+B/hV4i1jxHBqNvDHNp90x0W4uNsNpqlpILeSTzwNziUZliZh0YzD5Vk21val8PfA1x&#10;AfCfgHxBa6fdS28C3M0EBubm0kSJSro8oL7FZw2GyAc8Esan2P8Aef3suNTrynHXP7M3wZ0LxLca&#10;4PgVbzX2grBPpt5DpST2ghmQLK8aKrERwxyHG8jaiOiA7DXBftA/sLaf8fPAnhvSfA//AAifgPxN&#10;c3FzeLrDaXbRR3WnwxXAt7cvESqG4nntFYsBtaRio2xla+qND1n4g2LSXr+Mr7XvselmGa1tbONX&#10;miAdsFVADNkZXcBjcw438cTqPgewtrJb/UZNSult71GhuvJbiMyAxQMFUAgHYpY8ggM3OTWlGVaj&#10;JTjJu3cVWFOtBxkkr9tz5d/bg/YJ+LvxI8eaton7NejeF9M0XWF0+zutUvog11e6lBaQpc38cUKC&#10;KxaVbZmdkAEh4wN4Azf2a/8AgjH4I8H+Jp9c/aQ8WL41gt9DjtrOz0++udOksrsxIGUOj4ljLeYm&#10;1h1Zcc7s/XGo+PoxHNbC5jW3uA08yzQASRLG6naqDluAScZI2EDcTmprvSvCUFomo6FrWoRz3rI3&#10;2prr7RG3ACBG4xkspA5+Yk8k16H9oY6VJU76Wtt+pxRy/A0nzatniPgj/gnT+yR8Pfhq3wh134ep&#10;rHmapHMusXO5r6JpUSB2Ln/VrJsfcFwuE45yT61rPwd+G/gU2fi/wJ4H0ePUfDbTSWuoabYrHc2I&#10;MYeRo3UZ5URqRz16dRWvBPp99rsllP4ckXbCq308at5UuY0IGOS5Ck5PAVjxk5IqLpV1ba3JHbRR&#10;SW8029GjVjH5oeSQruJ44BVgcBVCLyeK5pRrS1k3951RlRjskbOkajrugNcrFq6zTXV59pu2WT5n&#10;zuA3tzzuj57YZugzUfhrxPqOj20Hhn7M0f2dRLcraxq0VwswG4iTOXZd6s/A53Y4aszR78za2reI&#10;fDd7p901qDHDHEq+XtyDzuIbCyZYcgMFXOa2NOs/Dl1eS6hDci3jvJFkYXrqzD5YldRtbMbLFGAA&#10;OCXJ60vq9Pdj+sSWlx914y1OeK+tbxJLcpaL5jGUs86hSwbbg5Kkvgcn5Oe1YU2v6i1pqVxpGlyS&#10;W8c3nM0jBf3m4DaA2BnOVIz1A5+aupvtC0QWRs7gxL9oRWOofaPMa32Rz3RV1+6oEfGTtJGTkkqD&#10;y19oNnDp95qDQWdy0kLNcSTwzK28QbySDkbvljIUg8pz3xpGnTj0/AiVScvtGDbamviS4FjcaRFb&#10;xqzBI3m3l4+Rt+XuyEOFzn5lPO6rVv4f1DUr8+JpdOuJrN5CsDTM6qWWXlcFRtOAQD15I5wKu3y+&#10;GPC91eXmp6bOtlBEZ1bS7cySMqrHjLY5AJkUKAWwBjgADWglsrWNLttVRXCzT29ndXj+ZaBmi804&#10;JKq2CjFfVmYDGarW3uojmiviZS0/QtHtL2GzubO7uJWiYT3M0i7VCqg29eCzMjdCpw/TIzVg0m2k&#10;1pZJNL86JI1uYYx80kTLMzozAZ5+eP5eRlOOtbGv+INZuTY3XhDSI5fsZkd/MuiI5V/1QyNp3gSl&#10;Qeg2kHsDWWfFl6ZWtpdAuo2kjjVmjjdUVmnMe0uAOd6sm0cAADvRyStezK9pTWzRzvjHW9H8P+Hp&#10;df8AEd75P2KNZZrd7ESTL5jJGqZXln35UL3aRRnkV8z3X/BWj4Sa147k8CaJ4H1/ULBbiP8A061s&#10;1eSVnk+fbCG3EJFht2cYQgkYJDf249Q+LVl4it4Hnki0PVLqSKLSdSEiQi4gkI3IUKsVMLWkgH8L&#10;PySwY14dqz+LofBGo6PdDw9a6Z/Z8n2yGzW5hP2dFDBS6uCAFVh17nNe9l+V4ath+ed2326Hwucc&#10;WSy/MPq3L87rW/Y+i/iR+2v4P8PeOdPPw+16+1qS+2bodN8ua3u7db1IpzlgNrCOKVxIf9SJ33Ej&#10;pY+JHxP8e+LNRN94L0ezkt7jSobuaT7UGiNm8m0W58sYJSOZZXVwNoyWB2k18P8Aw/1231jwTqmq&#10;a1o8mk+dpdsum3UKu0KxSXRka0ifOyPeqsC5y2YynHmtnZ+EXxO1XwT8PLV9J8UXHnLqUlpeaF9j&#10;d47maOERRzTKoI8l4rgo3Hzyw853YHzudZF7Gjz0JSlq7p7Xe3oj0I4qtLWfU9w0bSvjTfXkmnL8&#10;MJbfR7lpho+qx3SyM+IEk87eCSVndX8vK5iLNkDAFdRDovxE127tNA8UeM4be+gkMlvNo2wS4M/m&#10;SkzEcA7UGzou3joK5r9lnxlrnjwXWp67ea9HbxwoLeOS3kCx2vkKXQO+AGVECMcYYRrg42itj4i/&#10;Ff4dfDDQtdubzxN9quLi6Nla6VYLk3O6NZkh8xW8wRkxKocBiu7Awdxr5Gp9ajX9jCmlLyTeuncI&#10;1qv2djU8JSeFPBekRm18Vas9/b26tqEtyyKI42JUNIRjCIjJnIyVPfABk0/wr4MsNOvNU0zRkSK8&#10;zbXDQxrIZwNyuGLDOSyjj1J7Hnxn4v8AxW+H/hXWdM1e/wBGn1bUNSjtbg3zR3FubyOS2WOOLDL8&#10;8YMTu7/NvACrwXr1FvF3hmL4V6ZLq/jbTbbT4bmF4rqa6Md6Jopo3J8sgNtYPM4J4+6p4NZYjD45&#10;U4zlJ66f8MTL2lTR3NfR5sX0bto11JPqbJGtwdiqcPgFh1ILlVz0Bbsa0NS0iW00Gzn1KJIy0bSH&#10;y7nc6rubAyPu4A5H+xXnnxu8aaVoXgWHx7aa29varewTpasrTLCxYRMmEJEiDzN21zmRkOCSRU/w&#10;i+IvjL4ieFbG0m8U2BbS7eaOJrOaL5U3AhZto+aQbVjxnYRypyWAwnhMRLD+2b8tTCUd20dt5lna&#10;3CmCG4uollAimh+80akbnIOMAgZ9QOelc3rXxF0Hw3N5Go3VvYw3F4sazSB22p/f2j75AwcjAzgE&#10;jPF+78aaXoni268Nxxxzatp0Miagst8mHbzd7LGi8khPN2nJJDqegY15J+0nqukq2lq9jqer2Mmn&#10;ww3SrN9nW4XcB5bzAHHyQ3gO1txzG2GxxWBwUq9aMZ9f+HMZUvdTPTNA+MPgfxRp/wDbHhfxHdKl&#10;vHJLOL+zZJFjRkUSj+8p82JyvLRrIM5ALVJqfxJ0BFXz4Ibi4mWRYLgXC+U4Ubix5wDhs8dTkV4P&#10;8GAt94u/t7w94p+1La7Yo7f7OoJifdI8wzwFVgEfgsyDjARTXrfjrx94M+D2m3Xh/wAN+E4W1i6j&#10;jEMc1mrRTXBaRXaIMpUshVWIDdZQRwBu6K+BjRr+zjFvZ/IylTlLayOp8B+JvDeq6rDZ+NNEmh+3&#10;L9ntrWzvog7OQchjKCgASG4YpnJMRHqK9S+E/wACv2WPjnb6bos3iLxV5+patb2UcRt7ZIlupJYo&#10;l+Y44WSWOM8A7ugOCa+L/CfxmU3uk+DbTVLFre8gjtbj+01EsscaJdkXSptBC79syyEggy4YbckX&#10;PBHxN8Q+Gvi/Dq17qmtWOqrZSRyRWd8qJeu115OBsyhUeU7IQN7YyCBDz2f2bVp6xS012d9O3np8&#10;jSn7GlrOKbX9dD9INY/4IS/BS3vV33uqKssmyKWO8VVi3cIArLh26Db2bkdBUHhn/gkd8NvBVvNp&#10;8fjjXLbT3kjuJpRZ2wkhwi7D5hGNoVGyOmCx7k18jfFH9sD9oLxn8OZvg1qnxa1X7FY/Z9Z8G3h1&#10;Z45hdQNIyWiOAg81BJJ5mPkV4AOcpn6y0z/gp14v8Yfs3aH8Ffglo9nF4yh8HaPpdnrviSH/AIl1&#10;3cQ6dHLdtExQtMWDiElgFjY5OCMN3fWpUo+/dL5v7/I9zC4zCy96Cat3/I0tY/YR8M/D/wAJN4X/&#10;AGd/Csnia81DQ9Z02+uvFHiG0sre0a5shDCAsUTNK0bqsgLEBRI45JUjB/4KK/8ABG39sP8Abn+J&#10;3jD9oI/BzQdOuLnwta6d4bt28ZW81nBa2enRW6OXMWTcrJDLISCqbCF4bmvm/wDZO/as+Lfg34ma&#10;d4V8LaxqWptpdvHp2teC4L0Nc37STNZqrqygLdQ+bEJMYfNuSG3hS36uaj4J0T/hJU0u3+MfxI0O&#10;bXon+z2vhzxVfW9oiIFMiBFzGi4wSGxuLHGc16OX4ypTk+ZJW06m8ZfX6d9dHsfDP7On/BJD49Tf&#10;CPQ/BZ8LRw65Bp+kWA/tLWfssKSPY6jHIm2MSK0sZtrW6bDFAr+WWYl0ryn9uH9lfxr+yt4x0PwJ&#10;4506NbrybK71yGyuWmij85ZOA6Iqph4pGAzkgKerED9pPhp4zK+IY9S8Z/EfUtQjjvA+nQ29nFbW&#10;8Nr5W0xGJECyN5hklE5PmHzGTO3iub/ay/Y2+DP7YN1c6/rvxCtNOuo7eD7BPZ2Mks8wiEgitp0O&#10;VaMzXZZjGA5AA3AK1dso4KrHni3z/gdtHMsxoVPZ1V+79Ndktz+dX9ovTb+1/Zu8bSw3UMdvJZQ8&#10;xdbqEanabOepCuRwT128ZGR92/8ABK/w7fX3x1urL4oQ2a3EHgme0ure6ZEElz9qsFZF3I2ANm3P&#10;BHrkmsD/AIKi/wDBNn4l+Af2OPE1j+zvo9r8SotO1yOy1rUPhyv26OyjH9leTbhYy0hzL9rLwAyM&#10;h8p3xn5dn9kHR/iv4V/aVvNZ8dfDVt2oafIyx6rbzQxqkt3CSJY5FRwoCqN23JADDPbz8yhJZeoP&#10;q3+h72S4qnUzBzjK2is+2rPs+f4V28s7y2/ibbGzEoq2rYAzwB+5orzGLx34iWJVeK8UhRlVtuB7&#10;D5qK+R9mux+hfXKn/P1fifDdvZ2aa8mnTf6FJDGf9DhZWjeJh87ZXrgxx8HupPGDWkL7SbvzJdc1&#10;23kWSeVpFuFEO75y37vdgbvLclTn73Tp83Ia/o/i3UdcTSfCehabdXNnfCG7kBdk2B2TG84Zk+bA&#10;3hQwibGTxXRrZStBJejVtFvLmzOy/uRY+fDCRGkm0lcoykuy55yCuMBOKlhpRsz+cLT2cTn7/wAd&#10;PZeLY9I8G6RcX9lPJLEsd7NGDGiSKAZdvQeXIhLHHG/sK3vBHin4ieBPFWvePfD/AIda4j0Pwfqd&#10;zpe3URHI9z9lEZBBO2TMMrEMDu3OvDBTl/gSLVNa8PTeMYblrtrjWAH1W1s2cLdMis2+ML8ql2xt&#10;JGRKzbccDrdIj1vwbpuvaXeTNY3F9c3Y0LUbWVVkZIH3bPLYB23+QsYKtuJxkk7QemnKFH3uW7Xd&#10;6Ho4SnGnNOUW+xwXx7j0WT9m+4/Zi+B3hPxLcSXNwsem+JWjWDTxGLm2fz23yu4Jh02NxkkKs4Uc&#10;hSfJvEH7NHxp0zVvDFx8Sj4f0+Hw74P0nQLfVtNuJpoJWhube5LkMhMrm2Zo2UgJvlVQdo3H6e0P&#10;4L+OPHvxOm8PXviO7k8pnj1630mHep0yOaVGKJAS2Y5MYIwgIGMtsFdVH+yL8T/Bek32meKfE+he&#10;FIWsbhpLfVrlhfX9iI4ld4IhI8zgL8pjjDOHMSodzbT6WFzLFU4qFCC3b1u35nZOnVrRS5bWPD7P&#10;4efE2TUobTxJ8cda1JrKxnkT+zbVdNt5I1gZppAYySAZRFGMsS3kscEKud6H9nvQJdMj0DxB4Z1T&#10;WtYt/JvI59QuJplnlhZJFjgJK5tXEyg53CVmk5bCge3eGvgB8Pvh7dG8XSPFnjT7RdWVzZSLElhp&#10;97ppS3Ey5uCblZLdQrOixqCSijG4sfSLFfEnhrWdNsPh34d0rTYdH8TNbeHpILWOWS4sViaX7JPJ&#10;emTzHUgq0kSRn75C7VBrKWHx1WpzNqJrHB295v5Hzp4G/ZShv9euPGfh/wDZ80+40K20K71TUI9R&#10;svsdmlmwiuE2tIFBVPOQOWYBUtem1TXZeMv2Z/h1afDS+8D+JvFvhfUdNj0u3fS7fwnp51Ge7WFn&#10;mESzsFtVAEsLODKpKhkB3Jg+j33w7+K+ueHtIXxDqv2mTSt9pY6leXDajdWqzTwRPGftDghMGUYB&#10;x+9cgMSorZ0X4QJeyXUt9LJJPDqNpaX1otqsVuFjeGeMRoMKFVnEmF3DeWY5bco7KOFlH4pt387H&#10;XGMaey+884Pwf8HxaXrXgfSbTWL7S7OTT7Xw5d6xeMraZGkWbiL7PZhWjPlzhVkWVskb8c4Hq17d&#10;umq6Rrfhuxt7HT49YnGi/wBg2PkmyHlsWt5JFUM9qxibekgYtKsOSNpNTa94N1CyszDeWdxfWtjd&#10;i9urqTXFtXjSKKKWN8FNrt5i92AUgEnA2joPHfw58JzaXdW19qc0k9n9j1e6tJ5pP3Nr5xkkiDKU&#10;DMyxTAjfgFwH+Tg9lPDQjK6Q3Ultc4p59as7owTeGr3VLjVLOS6vIY7xjbyXlsyIBtQKiStJKMtg&#10;ZMQOPlqvPpuorpC6z/Za6s8N9HOLi48uNHsZJhKDG5kwTHFu2DoVGAQWDjtdY0fw94Hgv7Xw5qTC&#10;4t5bWb7LJo7GMQkmNwhyqtPII5yvzfK7oz/KQDw/if4h/Df4cq8Hh/TLhkhv49R8uzheNZUeKQSq&#10;CrBZBIPtDouTh9rEBUUHsjHlRHvGnrHh/wAPy6Za6bqzaO13cXPmXeptshEskakLIQsnzK/koGUY&#10;BDP2yKZqGn/Dt/Emjalp2oaPa3lmpN41pMPs81qPLjMbfvd6uFJaNx0aMg8Eg8r4e/aF0bxNC2gf&#10;D7wjY2u1YfsTXxEqvD5arvyoyoVvk7/Lhv4sCTXtK+Mw1GxvtO8J+Gft17p1xPGhuSAkD3EZLopb&#10;M3l/IuSmUEu3ky5rTlj2J5n0Z1UOt6XpGp61BodotrDa2zSR6hY+IQfORotz7QCzqwdSCmDkhCCS&#10;5Ap6x4l8QWhGp6XrGpXWlXS+WjRa8UjSRnRV4KEqCzPmToAgzlRlafhnw94h0DTLfVvG/jLbqlvp&#10;rDUBb6TC2+GCQSNcRxKCz7fOjDhAQW2DAGxRqN4s0HT7+8Nx4k8RXH7yaS+t0szGTaw28QkmtlWM&#10;s0QaWKMxgAh3LEc5Y5UHN5ljwvb3FnpsY8Ua9dGSO482L7UBIzvJLtS35T77q0cZUEjzD8o+YVU8&#10;U6Z4pv8Awlbt4UuZbqaeORtJE2kmMcL58Jk3BSM+WFJZTjcMry2Ol1/wtc6XpUuvXWq6tb6rotnc&#10;T6WupahLIt5IixEsIkYu8QlliU/LkSLHjnaTyfxA+L3wrsfFTRW/gXUNdu7WzmhuIVuNxknM9ssS&#10;+UgIICq7byQUWN1A/eGqWhPM5aDdV07xDp+rWd6JZLVWmuPJjWzAaVPs8zrld/DbV+8WA6Ln5iDc&#10;in03TPFkNpZ3MGoLdXEEd9PNrEcRhi2SyqCQ5+9JKMZ3NmRRjncONl+NHi/W0m8XaX8FLW5srVTJ&#10;pt9qd8Ylt2SCZlYMuxIgYp9vmYcbHGclQR1FjafGm6hv72+0jQdN/wBPBVbiFG8qISKkj7mU/wCr&#10;SPzOg3NwCAQQE+8RWzahrV1L9ls4b68W+tpvKaXcIVeQT5DeVgqjCLbwMlSSckirngXwvc6np2oa&#10;drl1p+orDNGLaZsrPCFVcJKcgsTGY5CSNzGRjkKUAebm9+GXgbVNQ1Dx3cWt0wxfawyCzt3uvL+x&#10;4UNtlkxLbquC27ZKjK7YBrn/AA14o8E6hHL4d+G/h+TxReX2oSSalPcLhJo7iRLkB5FB42yxDJAO&#10;AHw3Iq/eJNyT+24IbiLV9D1yC4hgNvcXjRhIJlGN28+YFDSqis2FIQMFHKms3UPGHhTWfDf9oWXj&#10;W5ltbqx8hbFdQLvK8x/1hiPzs0hdFAcgoDg7cnPYaDo2p/8ACESyWWlQi/hJ+1G4kZluZ03boQxG&#10;OJfNjO0YQKoxgcR/8Kk1O8tdW0L+0NNt7dppJtPS00vb54L7x5pLln3MGEhBAcMw6HFMDHi0vV5N&#10;RXStT8Tk2ktwJIZI7ESSLA6NKzb9gIG1vLTaSwyuM8FW6l8OdT/tmzvvEGqWvmfb5/Is7O3IEsTO&#10;xYv/AHtqhfmbj5gP4sHf1bRPinr2pabquieN102wsbVbm41MQRC3ZGLMoXBI4CoxkPCpwv8ArDtT&#10;WfC1no8Emo6n43vo7O3uo7ya+vNWdHuf4hAigbsFvLyqjLNhOnDAEEGja/YW+zS9Fjuhcwx79Pmt&#10;/JkiWaQITlWKnYoYhQc/KAOoNVvC3grxL8RLbUNJ1XStQ1CO+v4ViWG8kRJo2uSfMKtIR5KqVLtk&#10;bh5nynIDYfxCn8CWugW/i3V/Emqf2h4gEOm+H9BsbrzJraW6eFZZ3hQyCSSFSsjbtyKISq5Z23fQ&#10;f7M/g7QdW8zxRZaba2tnpOmW+j2NnawypJY/dkmj2tgMpjSy2/LkBGOSGGAnmPnr/goD8LvDvxOt&#10;tN+F/hzTB/anhGJ547qa3l3Xl7cfZSIt5whZ4YwC/IV3hBYBZFPio/4Js6L4xiuPAs/xTt86nbTw&#10;albxwhJEs2LRvJG7tsJZD8p5ALA8gHP0t4R8F+O9X8Y6bf8Ajfw9CfEateapDb6Tqbpbs/ypdyjz&#10;EDFXk1F3ChSAUTLDC13ng3wPfw/CLwhrmvaXb6lrn9k2cfiC508JOzym1/f7SSuQZM8+nQdMeb/b&#10;WKoQdOnKy9BV+FcrzCvDEYinecba+jPnHw7/AMEvf2JvDHhjRvD2u+D9K1TSGu7qw0mFfnkkfzZ5&#10;gkjK2ZHjVZQeeo9qvfCv9iT9nnQ9fi8GaX8AvA/hXR7u31DRbXxBHapealqdzCzCOQ7lbYWgt7qR&#10;s87tvO4YruvBa2NloOp+DvEUM0enzarrUsdjMVHkrJ4g1eMqoViAfKHlkZzxtIFd9Z+INR8V+BNe&#10;nMMzW+k3Ec1m2k2qtdzpHa208yeXIAfMlm+1RgqTuVshskgefUrYjkUnNvm6Xf8Awx7tOlh5S5FF&#10;aeSPmn4X/sC6NFrdjdfEzX9Qtob6xj003ml291FD9usbgLJHEpP7uOWGKeP5kCgRxlGBYbrFr/wT&#10;Y/Z31bxlol/4m8MratZreWEV8+2ZftouA0UUSSJ+7XDXCo7HJAiGWLrX0pd+HfEWh6nf+CLe+sXX&#10;VY01LR7rVo5rjF5EAhCRo4VVjaKzlCkgszSnBwTU+j+N9H8QahLpd7bXlnputWckMyzahCtxYXsY&#10;KFAIiWWXJkjLA/u5LZAuScjnjWqU3zRdjb6nh5bxR8xWP7D/AMA11my+HVzHdXF5HDJaTXOuay7f&#10;2beRoqxWsbDBO8Tu6k4LbozgmYY86+IH/BODT/E3jiz8MfaJPDbXCW/9vLaaaJysq4BjjkuC3mJM&#10;WZg/QbQCvOE+x9D8Pajr011L4u0GPXonhj0rxVuiyJ2WNHW5RHRW2hXzgPwk5BLNCorQ8L+IvP1e&#10;Y6tqMerX3hmwkeLRYLhZr/VLDb+63xu5zMhMQ8xmBLk5KLPiq+s1v6RH1PC9j5H1H9gLTvhr4V03&#10;xPrb6rqFnb+S3iDQ2mto005EuEeGOfbF+/gJR1afjhQCFUnZkX//AATz8EeJorXU9d8ca7Z3CosH&#10;ihfJhhaxl8t4rQOscSt9lIkdBKm1T5Ss20+YU+ytI+Oun+NdXu5LDTdL8m4H/EluLi6WKeaFgRNb&#10;z2w3u22SN92QuNwUqrxsTnaf4g8I6B4Km1bWorHXfBUN01lHLa26iXw8FOTaXHmOCtqoIKsx/dBu&#10;f3TIyTHFVrNfgX9Qw0t0fJOnf8E+IdT1m3+IGt+Jtcj1aT/iTeKLKytUBtHYO0XnL5ZFzEfOZVnA&#10;4BXO0h9l69/YJ0Hwf8N9P0/wTq/jDV75r97f/hHvEFzbrDp80eDHMv7sGSNRKUR14zcRZCktt+0f&#10;E3jWytNS0e0a0eKOaVLm+shI8d9ZxxugSdGj3AwBdySRE/Mk4IPLI9/xX4ot/COo6XoP9ntDGqyX&#10;kl4+Ft/LeWMTN554SQSSo+xv9YCdueSg8XWetlp5Exy3B7M/NXwf/wAE0PiX4dWHUdDuPD0f2zWL&#10;mbR7yGGSS9XTxBKJZQqShTbfviiBMkC5iJIDba0PEX/BNPRfFXwz0zxTqnjWSHULnUry5a202zVl&#10;W1YAfaFSRwdoQDbMrFj50IIAY4++9A+KfgP4kX8Oh6TI/wDakOlLarqDahaxxq6bHZMW8h+zyupW&#10;RSFC4jQ9EQNd1zxV4OtvEV14bi8CwXksmpPBLeXelkQRSiGEwlyBho9qwDchwNsanB3lR4qpOSlJ&#10;a9zOWTYGUrn5reMv+CUHh3xD4PuPEtxZ3Ukf9ozXVvNZ2E5vkti0/DkTKGjaGAELGSTvU4+atX4T&#10;f8E4I/D3imxvfDRS3tdP+1vHbaz51y8KbpJELQ5yF+ViRGxIfyugzn9IfEGqeHdN8R6Xh5dPW3uo&#10;bGzDXB2zZjFyXjj5WY7IfLBwrovnkfKMnBu/EHgTxBHa6ZqOnW0llqlnDZ29xfh1muI5omKROfvl&#10;vJeaVkkUMzSxrncwFEsbW5OTWyJ/sPBSPjzxx/wT8WTwIPCXiP4kaXqUdrDPaaXbf8IoWXSFCzvJ&#10;cxO0jStLtV22KTuYYZeTj53vf2N/2t9H+IdiviPxHqHiTT7BbjTfs+j2620M1kZLoSJhBIp+aG6B&#10;VfnQwxkgZxX6YeGdW+H3jT4meNPDWn3Mkmo2viK3S1sL6zm2pZTWkLyF2wAVSaa7+XIyHAGVC11X&#10;jOHw9o9heXGtXFppNw2peXdNb2o2Mq3U0hUKWyxeGKY7UO52lyVAYisY5nH2jpJapa3V7XXn6lS4&#10;ew8YKUlZdNex+bf7Pv7Gf7Rv7P3iLUviLo/hiLR9cS6h1Iag2rCQW91t+zmWREUieUImoPLCNzBi&#10;5HLKo+0/g/8AtQ/GLwL4auo/2oPCMeuNZtqV3eeIvCi26i0treQRRQvEhRZHlMdzINp3BVUMu4gH&#10;0fw/feH/AOz7bQNZ8YLdXv8AbK3FneLIvl3c0S2aSFSjFV3XOUKLsDGSRdp+fMGuaV8L/D2tNd+I&#10;JdK0G1vJHaNr+4jC8CRm2SMwEaCO2gmZcKFaR8szMRWjxspS52u34aIqlk9GjLmg9PU6vwn+0R8M&#10;vEd3cXcWp6ppNrpml/a7ppLXKvGsjqvlvCXVwGjmUoMv0GADz0Wq/tDfDzwZq8Ntc/Ee8YsQIbiK&#10;ydl35kO0PHGw48pwfTbzjivHrb4feFtJ8RWOk6R4PvLCDSY5Ft0jvo7cNpoS1JiSKNTt8r7SvChj&#10;IbJd0gLkGDStN8O6M7+Efh/odpcPZ6XNbeTpuovaS2cxknfBU70hjzbzQMwV5QWgLBSGJv63Lsa/&#10;VI9z1zSP2gPCXhDQ3PgHx1FY2xvbeWadbEx26SXDiNS42LmQnAJ+8ON3HNV7T9tnSD4/aCfWdNuk&#10;k02dTqR0GZkvJUkZIrdbnayphlKNuUn542Xdzn538afDDxZe20mlXiWtroOn6fGkMdiqhbKzRbUS&#10;vG9wjiBVEkDs0n73bkoP3OavQ/DjxXo+tro3hnX5Le1tdMksbCaPSwzwwR4kjtoEWRd0khjw80gQ&#10;bowqkAxlFLESqaE08KoanrJ/a4+N5OZPhB4Jdv4nGvFdx9dptjj6Z4or5zb4g+O4mMSeMfCDqvCs&#10;PEVu273z5vNFVyeaHyS7s+dZLYSLfeH7VLG2WwEUc12kckcVsPLMK2yxxD5ci4hkzu3DbuUjNbfw&#10;00/UJdPsNa+GtpqsjaZHYzXUmiRvewyRxoUa4e3jRjv85kQnLlim8scgP7vb+GP2ZfDOr6nonwrg&#10;1j4teIreGVb7RfBahtKVnAvrIS3xYWyZhNuh2yStvd3MYyQOz8Ha7+0XcadpWjaHN4f8F+HrCZtP&#10;bwt4AEDtBZtOITFLqjLhJbYx3DFbaOF/MBRsEKwxjgcRJXm7X7/5Hhxw9NSu1c8n1T9lXxuw1HxJ&#10;8ZvjTb/Di11e8mvLK3v7rZqd59ktI5bp7WKGYrK4Mki+WiySZbA3EruueG7H4EWtsuveANJ174j+&#10;IYbyWCPVNUuBY2P9qQwRXKCO2mkSe6heVtrxSFJHjtpQXIIdut8Iab8LvBnxf1zx3rWpaLp9xdXg&#10;/ta+17xw0mb+SJLi8d2uI/3jfPa5kQ4ymDtZGWuj8J3GkaF8MrHVH8Oa1Pf3Uhm0dri4+3yQ3H2c&#10;hEupoXTc+2Lcdzkb59okIPHbTwNGmldN+pt7sdjF0P4v+IfCWrzaD4p1rVPDuhJf2cOm2vgfw++h&#10;WekXFxbOZoBdBjPd7rl/OKM7Rq80ZTLR4Emv2vwll8MWHhfVLbT7F9MW1ujpcN5HGbO6s48IkM0h&#10;R5G86RmGcoyq27G5am0S/v8A4keINOtfC8Pibw7Y6bJPJfaTqFjpyrp9wMeTZyxp5jENFM7LlsKQ&#10;jYJ2stibWPiloUOsfEa+u/CIa4vrqPSbTU/DskchS1kaK2iTZKTIHIeRSVLsZnIAUIg7o0EvL0Dm&#10;Obi8LawgXxP8P/iFffZVvzZ6et5deZCWleKLfsDJjEpbjcdyRhlLAoB13g3T/i74faTwTqkGl6tF&#10;psNq1ne+XLAq+Z5sbscKyb9qZ+Q5AOCACpNFfFHw21Kw0XT5LfUtWurG1aOFrrwjfLaSX8YhKyTS&#10;yx+YrfvJtrZZTulLncEBwbbTNQ1vwz4l8aeFPgBouvzLqV4bGGHxAyzQTwf6I6RrNAUVvOtpmIAE&#10;ZJYjcXJbWNGJMpPodV4ZvfHa+FtKn0nwXHa219cHU2szqfmSzed5kjJ+7Hlq5eXzCTuUlWAyxDg0&#10;3xZexWmtaxc+DNQmsbzW45T/AGfdwzSSTRPDa+RsTawJkh5LE4V/nKqpVcGPwz4P8OePNOkvfsXh&#10;+SPTbsQ2Np4xniZod9qZJjjZHtRQq7WBLBvlKgPXZ/DKysvGPhjUrbV9W03WIrTWdSu4Vj1hr6UR&#10;i+e6t5D5Bwu2NkMaclVjViWPJ0jGK2RDk9zO8da9oUt/r13rCX8UE3hqBWhWAmeHy2uMttgYuN2/&#10;KE8EqQmMMWdP8ZPCj+NrOe4uLqSxeO4imDaPO6iQzJ5S7fI+ZdgnBYEKDwwO9Ss2vX+t2vxWvLW2&#10;0/xQsuraKtvCYRZvbwC1uJBJLEssu+R5FuYslgVCRx4wzkVT8JeH/EGo6Tp+r6L4u8SaLpsdxdab&#10;baHeaRp1rBaxW13Lp/TyXYrmIvEGIEiiNhgMjVtqJ3asWP8AhYPwp1U6Pq3i2C2tbdyY5rrUpPs0&#10;kMbxNIp2y4yZJY4kIOOucnYFbgbr4I/BjxVetFo3iW4a401ZFj/s6+juJHtHWRAW3szL1BLfKHkt&#10;ygwpIr1a1u9D0DxBrGjeMrK+1hUt7DUbOSTRi0NvHM0iGBTBGBJIZLeeZ2YZTzVHCMMVfhks+veL&#10;9O8TNpGmR6ffq+nata6b4fmSSFo/PmjEk8xjLpC0bx5RSGkumOzByi0F73Keap8CvGXgiUXHgvxR&#10;Z29xYRp/Ze7TWt4SY4pI1juApbz/AL4L8dfKblunVW8/xm8NQ2+ralaaDq1xN5iaL514sbSMYkZY&#10;dvkqcbY3kZSd2EZjjaCJdV8PeEvDR1iPwf8AC/RfFfiDQ45ri3dvFEKX11a8iAybxITNP5QX5nG5&#10;k3llyK67UPhf4c0/QLq/8E+MtS/s3WrGW+0ldDuZL6a1u55Lyee6iMjfZyrJIjIm0A/OCXDKFOYI&#10;xkcZ4r17xwTPqms/C+bcDItpdzXERjS8klhjigCs0ZZHkcMTkFiNvUoBcg+KXhrR5i0vgnxBomn+&#10;dczza02ljzFaG4R5kxGT8smSG5AcRdGDg1fg8T6pq0es2fg7wp4k02a88WRQa9P5NhdSpetBbiJ5&#10;fOlfEXkJBJuZfMAMTbFGK0bPQ/E/hSxW98Y+OrfULxdaTzZX0+I/abFU+aCWK1jyjo8rYYMcyAMx&#10;2OY6XvF8sRmk+IPCHxW01dO8O639nCzFL6OGF7S5t0S4eSSXDr5h8+VIyyHBZFXgZIPmnjD9m+3v&#10;/Ecvj3Q9X1jRW0m58u6vtOs0khkja0a4udQhjIeRyZppLfymIcbGYE8btbxFaeD/AB9a2OsarHoa&#10;pqfiSZ4dU8V+Hb95w1zOLr7L5kxTyS3l+Qoc7QWWNFDiMM3R/BnwjtLy4uPDlv8AD+XV3/ta4e3j&#10;1KJbkXTJ9lEsEOZT5UgifMYBZjIpwG3ITmCyI4/Cvxx8CWGjeEtS8X6Hr15eXXkyW+pKttOWFnIs&#10;psI2LRnaqLJsKFQGmY5/i6nwp418D/EzdZ6Jq1/a3rzyRQ/2lotzGtrcOuUaM3ECq+QpOH+RjxyW&#10;wU0r4RS+JtcurzXtKl8MourSPcQ6Pr9wyXcc1mxNzC0SRrE5kkCbj1EXQHYRqWOp+JtYsdI13Tbu&#10;bTEji02C6vvElhDCdSUzR7VxuykzmQqnAxI4G0nKmvekT7sSp8WNM+E3xFvZfAHiDXLWHUb+8msN&#10;IuLa+iuJpY/L82d9jg+Wolt3+8CCYV+bcwSuM0L9mDXtI1ozeF/GV9Y6dcaw7fZJCG+177bzSlw0&#10;WNsW1pYwpJ2rDAVYEgHrPEfiDQdR8S6b4T8GaLp8cv2qGw1a81LR7u4kkhjuYwkXm+UqOJDJcbp9&#10;2FHz8h96uu7q38K65deFdB0exsbPVGuRqGqXt9Gk013N++ElvvWQeVH5jxhcggHCgIgDhLt0HWWu&#10;/FnwbBBe+JfDtp4kvJNm5E1D7NKWZXklYxsrBW/1pJZtrNFtBy4Ap3/xp05vEEfhvxn4f1O3v2tY&#10;7gldLWW3hO7Cf6kuQpeORwXUcxuu4kAVn+NIbG0nW61K58VlpJoPL1DS9W328Ek0kkVvCElMfCEI&#10;RGyGN9yoQQzCr13ow8c6BH4j0zx7J4VsY7pri/ubxYEvVS2aWSaGTeCEQTrh2G5GQSbSVkDU47kk&#10;k/xK+H2p6jc2vhrX9PS/0V8FdYujb20DFLmASeS4UkkFo2wV8wOdrHZgczrvgr4XfG67uviHF8VY&#10;7rT7G4vJNRupmia3jjN3IWgUrtCiIwLF5nAKpExZvvVX8TTPY6hcafozXVlYi2Zri6uPDN1cSS3t&#10;zcGaRW+zwgwtH5qqGDsjtPMSAUD1JYeG/CPibV5/CUel+DZodXlv0gXTNWt4b4xzRhpJljVZGdpJ&#10;FuLpGRlOxkJX7xFgTaP4cufC/jLw5pXhrUNJs7XUL6TSbebR/D5iktZEgu5XmP2kvuRBZCFVUKrC&#10;fzNz4TH0h+xXBqE8fxG03xBrUmoPY/ES1jS5ubVU3J/wj+iueEG0AuHPAAzuAGOa8UvfA+l+ILXQ&#10;fi9eW2pae2izRXVvYrPNNbjztOaElIigZWCzlfuI+4PnCls++/sf+ONUv213QYNDto9LhtdO1K21&#10;BVYTT3c73UEqSA42lEs4MZwfnPGNpOcuZRug06niPir4wx+GPhHH8T/DWkagGvPA99qFis2jywzR&#10;Eae96JJMDy1yYEj2ABi7qoGMivRLyRrj4l6f4Z0q+0y7s10m8fUvD8F0IbiKTfb7JeAcIgMqFcDP&#10;nrzxz538bf2n7fwz8SPFP7L/AMSIPD3ijU5PFF0+k2LW88EKKYU1a0tp2JdPkhuLSM7QN+CAOcN2&#10;Hi3QfD1r8WPC+v6PoNv/AMI/ceD9YW4t9E0trhZr64utM8ic7QVHyLckMx2lXbkAE18vUjKMmn0u&#10;fTUeWUVbyPM/iLomheFfG1x4O0USRQwxC4ureRyrW7TX13fMqvgb+Z95Y/eyVPOa9Q8O+F/Btt4m&#10;03V/Eng2xS7fwjBby3810DDaraf6uH73yu63kvXr5TAnivNPiF8MfEviL4hwfarW6umtWV57e5s4&#10;I5EhWe8iijKxHYFUSxMCPmKqu75ixrtV+EGueBNQ8L+MPDEepTabDqkNxq0MniKW8a5t5dNu4lEc&#10;Eq7FcTywMBuHy7+eMHoxX+707dUc+H/jT8mRwWet+FPBNrF4e1bVr3/hFdajtmmbVYrqG1tBuh3z&#10;scySMljMt0Yyu5mWPkna1dH4a0aweXWPhb4u1Jb+6vGOp6Zfx6Cbb7GUeMSMuY9m5LvbcByzMzzE&#10;hdqE1F+zvJrEvxM8dWHijwtIpm/s/UF1a50+0ga6uHgkt5I9kMh+WJLKDEjgEiTAH7us7XIrjw34&#10;Y8A/2lq+qNq/hC9ns7f+1H+0rd/ZY/sc95KIm3eZcWbztEMN895GxT5ePN5uV6nfHllFNC6N8QYY&#10;PHN5q9lorafAm+w8UXZ1BLiz2Qh2Ehb5fK8svI2SQDFIzMCVUDj/AIl+FtV8CX3/AAgnhHwfdX15&#10;FILrwvqPkr9ntI0dl+xkdfLRMRMV2t5MqFSXUuOvg8daI/xQt7O68EappemeNJFsZ7G/00qTffZm&#10;nimAUFSkltHcJIzt8ps4lwN43c/bSan4f8Yz+ENQ8PysvhNY7rwbqV19vvCyNAyQtJ5RwzLl7eRQ&#10;d7q25iDNg7U5KUbxMpL3rSVjMvvhzHqVq3xOu7sWeiSWV0NSs5tN8q+0y6SR1+0JNKSyGKRRu2v5&#10;ZaPzlYqWL2rfwX+0TYaXJP4Et5LjVlkWO7vtU1JEg1ax3oX8+zdHjin8suu9QVVgSoCO0Q7rxHqK&#10;eJ/Aa/EjwHb+J9Lt763ih1jS4YQJreNWfzJPs0y8Ou/DhRmRFXBcLGDs6LbaDI+n+EPDLzfYIdNi&#10;l8P+IrW8R5IponOISqgAJ5W3Gdyyo8iMF2gOOVtSlDzPBPCXhjVtJ1O3u5Nf1mHT5tUaS1ub2SCO&#10;78J3zbj5E6KShtijBQORGrbW3wOrR95rPgvX7jXW8Qa/8MLLW767jgtdc09ZNtpeyIoIuYkY5jYB&#10;D3fdHGqtkpG9d14d8L+Mb/UJNU8aJp+s+IIVjtdVuPs0MMMigBlnjQRgspXeVRidrF49zDLFtj4b&#10;0nSLea18R+JP7W8P3d8ZLHUIGEc2iyiWNEjDRjeI0lVyrkhoGyrYRR5c+08g9ipaXOJ0nwovgPwV&#10;q11Lpmn6C1jfRb/EqyrcyyJG7gpesI0bYihI2kJJxLvLAqZDb1F7bW9JvPCmhWNvcDTdOtpxoOpw&#10;tKkCiGWJWtJCYyzttRNu4bSgOF84M3V2ujeObHWdS8Pa1qehm+uLAR6frEunEjWYI5JpBE679rTJ&#10;GXMkYVQyyO8eFykbvAtvY+K7HU9f8VWeqS3Nv5Kan4d1CO2gktrqFgxltnO0yo5CujABW8oEBH3q&#10;M+aMujK5OXS55b4h+Dl9/wAInpvhfSNLRrGS1kvNY1+xuEs4pneNonM0DqdjtEYHyuM/vFwi8Nc1&#10;22u7Hw9b+HvEfibUl8QXEC3Ekz2qzS6ZI8O1BFMkHl3LLLA7AOA2GDNtVQtexrpun38H/CT22s2y&#10;6TcXCS/2kR5bR28eMwTiRf7zzKxYL5a9QHUtWrdaDpVlMsl3IvnXV8zW8F2y+XJLHChxEeo2+W0m&#10;OpLSnBC5ESrSjujaGH5tUzwn9nyw0b/hLvG91bT3EjXup2cukttkDiI6VaGFSJiGRhCyMwOCWJ4y&#10;QtU/h3o3ipvF2r2njbVriG9bxBK1vB5Kt5ttLe+SjsGTypGa20/Zuy00ULyNwWGe0+Ek2kax8WPH&#10;6/YbjzJNSsROt8/72zZtDsyAQrFS64VGwxGc8nAJ9A0HwhoVnojfZUsbVfMu76bUkZTbryzymQsf&#10;3bNJPKWxnJhdiVDba8fC4iMcyrX62/I9Cvh5SwVNep4v4d8QT+I7S+e7mk0+3i+zy/2lNNHaLGRa&#10;yXfLYL2wCZlZbgDaHj7tipvFPhPSdL+HVz4YGj6leR2MR0rS7ZbzyLi3Bhjs0aNZJEVgVMs5ZHUr&#10;GOBvrtD8GFGsSak0E39sSakls1rr2qEQOj/ZmlFu6lvMTbDNIQ6FmEOzCKFItap4P0jStDvPK1KO&#10;3/s1b2S609tNlnt7pzBc+Y0sQUMwa4aWbdEFLmNUUkE59X6zC+hwfVaktLnhr6l4g+KsK+K/Bmi2&#10;+mX0mpILi51i1d4RE8sF2rAo7rDJDZWjTMsyLjzbdFcM5Y2IdE8e+AdZutR1VZNd1bWGhGl33kCO&#10;KNjc3dyymNSjbfKbaf3r8jIRV3Z3PEvgT4raH8Qr6Xw54dtX0e6uLg2/iKzZnit4Vlkkkgdjcp5L&#10;b7aNZQQyCOJUAB+Udj4e+HupSeFbv4deJNautU1KSNvMkljCPfQiR0d1hctAZLhY7pmWNlZYnU7E&#10;7a/WI9DKWFqdDxC11T4xeI7XTNA8JeBbrS7CGzjtNXu5NS/eu7aY0vkfZolxGSptm+ZoiMJ1DAG1&#10;4s1Hxu0eq+LrrwvNaiFZrqz1bf5d0ZFtbWRE2JG0YYSLuR9s3BkAI+7XtGlfBz+y7TXdQ1DWtWW8&#10;tftf/E2uJZZGnt5WQ3DhYgJFYSLLFCPmwttHtJAVRh2Xw1+GHi+18R3EusafqVrrCGHWG1iFo2eQ&#10;I8MqsJsDZHEFjXKA5jYMeRjSOIj1J+q1O584+KtQ0f8A4SjUv7O8U2trb/2hN5FrJr0StCm84Qj7&#10;auCBx91enQdKK+gH/Yu+F2oO1/bfCTwLDHM3mRw3HhzdIinkKxWbBYdDjjPSitPrMPMn6nU7nA+E&#10;tL0PWZr7xt4L8M6JaaNrVmLW20PWLGK2t73MGPKPkSHzWk8l2QyKzRo2Ao2up63Tfh/4bbWIZte8&#10;R+II9W15JptQuvDzXI0+1mSJw9w1vJIY/lL7VU5Z3KHbhWZb8eneFvCscfie8a3mi0fT3ms5NPt5&#10;blkV4dzeWyfM5bYMKvLcYyc58L+Nmv8Axpu5Wj8Ri5/sfVb5r+2sfExgvWtGNoziGO1itJ9zxxRy&#10;bo4pd7iNpC7Fi4972R825dztbV/hF4g8TWnhT4afDDSPG02h2MtpqGra9Pci8gu0nST7KZpLaRVZ&#10;ZIFkYlyykJlApRj0+g2/j3T9/wASvi98QLv4d6bYxrZR+H4ZLW7sZd0sEQlJS1UvLK8YKt8z4kB+&#10;Uy7Ryfw1+IOl6f8ACKx8ArHcfbpG/sq+1DSdOk0+O13RzqbsyBEaPiIeX5SnbK8SlkUmVfRNQ8Xf&#10;29rVl4B0NlZdPt4bu+sYbSBEa2lM0UKGQhgAJE34RhJm2QEhTtfeNOxLkeZ+I1+FMGjXXhi+0WHx&#10;h4k8U6x5PiDWfCtxYWkxaWN1nnUiUMHhhDLHjMhEMYZslpF63wN/wtNPEtj4P0rwvpWi6DpukW2p&#10;yR3HhJQphlM8cdokwnZBKghLssYOwiLkKxDeZ6n8HfiD4Y+Kd98UfC8WoLD4fs55I7rxDql1eXDo&#10;6ia4S33XapFA/lQK2/Bcq4IQAM3e/Bz45t4osIPH+t6dr+n6b4uEOoaXd+II7dITaS2dmAltGJGa&#10;OI4DBG+dZJHOANpOnKClqdI2jeC7W18W/GbxR4nuvs+mwt9jbwzcyyyXdtpiSytbNDHJjzzcz30J&#10;iQEMURGyynZXk0Hw98NNA8P+GNR8SSa5F9sia6uPEVxLNNeGB21GSRY41b7Rc/uWmRVHysm8DbDt&#10;qf4Z+LrfxN4HtrKx8ZaJqF83kpqLeEGaS2iuJAHvCu522R+YJnVzhivdnKlsX45eB9U8XeO/D+qm&#10;203VtJsUe8jXVGhg+zShkVPKVYJ5GDxS3Ks4ZShfH8TbTlDniW9N8d6t4/8AENwfB3gzUmt1tWQS&#10;30dxa2LK0j72UzWoaS4QRR7kZdiJKux23yARW3gnxnq/gq+1n4f/ABCmsJlutYgn8OeD44LNL27F&#10;zcRzRebNCXWUOJI2mG1d++RAqlcJ8CLzwEfFt1/wjPhtrW7sdPsrJb5UlEV1BbvI+xVlVFAjecxv&#10;8oMhGQGRIy3TeKtR1DUvhPrmhWvgmTxFcN9tka3trr7MbyPzA6xq6REqyxl1LYO8kFsfOScpN1sX&#10;vGfgz4QWPi3QNQ+LWs6dcX0FrfQ2EesLHDLdeYY5JQmAoBAhXI4HyqTnbxwetfFnwiNU1PwP8B/D&#10;2l2evasbho9Qt2stSMsog4uzb/akbc1w+xQwYfun3BQ2V439pLxl8VpvF9mPEN74j0+11HXntrSe&#10;zVrdbuZreaRlR/tkZhCrHLK2wIT5W0blJD9R+zn4g0PwtrDWml6haX+oXOgx6gkdrMlxql6yTSwX&#10;FzcK0kjOgWKzjjkZyQ6yLuAABOVgpWO70D4f3HxEtvCfxWv/ABRr1jrV7Zxv/ZceqXOmC2tZ4Fm8&#10;t7SQsWlDQwp5e8YxIzbjjJ8R/F1l4ZudU+GXhXw3eeIdak8vUdNTxBa3v9nreZldF+1RRuoCzQh3&#10;yV2+bHhgGGL+s6l4z0/4bW+pw6HLdXTRmzg0rXZvJdJImYL5paTzI1ZAoDbcrwxDcrXhHwijj0H4&#10;36Nrdl4Tvta/tS4vI5tc0cLbxtayRRzS3JY2UMU8bS2sEKOH3FX3Icb8HKVzXPa/BGk6l8SbzSPi&#10;p4V1e70jTY5LvTLyws0SSGYJdqkhk82JJDNFJaPFhsMiy3GMZObfiXwz8IvCravr/wAdvEOi38T6&#10;w2reG4JZI9NltNPSKz82IbyiyL9oM/zDBMUkatwuT0OpwaZqGmeIPAeta3M1p4ms73+ztLuLxLW6&#10;htWgSC4WFoss2JJFlMwLOjTKu4Dao8F+PPiTxVZeEND8EX/h3UfDPmajNY2mnhbWC8uTYyTqU+0v&#10;eQbIZ44EmBChvLADlRlTSiHMdJ4F+NmueL5dG8U/BnwI2k6fa6gB4k0OOxsNQTfcPbSSTJPDc7S8&#10;O3kNw0cyt5bFFUaB+A/jKPwvbWXjz4kXmlabp1xHD4ePgfULmyEdoDHLNAUaRyxRFKLtzsjwqBdo&#10;Y63w80/w94PtoTa6bbRnWI4X1iaaHfcXN9IkFrbSGQ8SsyeXHjLNlY0zXGfHfX/Gmi2mg/Bjwjos&#10;fiC4t4EvNL1DxIs8kKuLe4gg+0z+VKJmUEGXc0TlXHzliTQkTzG3Y/Ezwp4c0maL4e+CL3xFHNqE&#10;1x4mj8SNqMLo9oDEHBe2kM0i+TCihTgqRtLbQtOvPhh4qsri48UXTaX4WvNL0rFlr0jRTIqXLqzw&#10;yHyQUEDxwtuDHeCpbBG6rngPwT8Mfgzp2uT/AAm0HTIpryazttcNr+6VyuDFhUTHmKspYfIhlBXJ&#10;27dvnPxM+I3279oDRfBPxRurzSNM1DVW/s68XUvscUZSz+0COdUvPnG6JwrmFVDKqscFTTt2GnY9&#10;Mnl+Gnjuxs7WDw/e+No4tSQSXjxrIkLIGcOGZkjdIw/l/uwRvbjKhjXL6t4m8TnwWltdm4W6Xw7B&#10;qOlmyspYIbi3S5QyxSPbzyD7V5KQFXCFFaUNGsqrItd1oun/ANl61oMGjeJpFn01bxIVs5lmhuIs&#10;qojkZ+SyKYXEhwysCu7bIyt4j4i0yTUL/V7r4u6BeW+gzWepi1trfSpbu6hka4iWR0NpahrVipfJ&#10;WR3dpN0b4QuxHcUndnd+Br3S31T+3/hz4J1Txc1m01nBdeJLiS2ltQ8CyyRYki3spMMD5OctIi/c&#10;XCpqA1u1t4ZdT8cx6DrGoaYvnaevkhBeQxRGc24m34JUYETOFO7JOd8i98zWniPw2uvaHqcAi2Le&#10;QyWpV4jlA648tW3Juj24UnKn5WB+74h4mvb7wx8RtestY8aWGj6DYagqXNtdzT2c8dvfRuz3MLfa&#10;Qqp54x5qRHdJJMqjd5hSveJGReHPF3j+ew1T4ianfzNp+rf2THLr2hWklxALlrcq9wLZ3jY71jRJ&#10;QgMSn5tq+ZK3R+Jra50nwB9i+NviaOQ20dxbWVn4R0mZbxodscotoJYWL5lW2jd921c5V28tRj0T&#10;wL4g8FeO/Cg8SeEZLXWNNjiktzeWvlzQ5WTytj7Wj3k5POc4HzMGOa8mj8DWPw6+MGq+O/HGjtPc&#10;eKtYjXR7yacT3knl26Qygx20BaCJYVSUfOVYu24q0jUagC+K/GGnahL4m0q3vLi1udSuo9Pl1TxJ&#10;dwIJkgYwzt9ptG+zFYUlUnIjZpmJDMyKL0cPhTwL4jvrrxx8SrnXPs+lXkV5o90tta3EUAGycRxR&#10;hTKGRH8p9qERyOpxu2jvrPSZD9uk86eS4m0+OG3WO1SbeHAbyZIow5UKt1MGI+UDbu6M9eO+CfFN&#10;jF8V5vFHjLWXDSW6r4UtZbyJLK6t/PuXjuUUXRNw0sbxn5oyimA4IIG9SA9G8baVH4q8AW/xV1/S&#10;rPwnDa69aXOrXWvXAF5LZRanCsZW4STy8z2wRTGysT54jDbsNXbfs0/Er4X23x40bT9O+Icd3/au&#10;nahpNhoel3QuYrq6McV557MCSgjh0+6w3QmfbwSBVK+8Naz8bPA2qaDPoUn2TU/CN5p9w99I9vdW&#10;l7JAm1Gjz5JbbyJULeVJE20y+ZlLviDUfBHhv4XaL8c/CdpqFnNY61pGtq9jYrHeQ6aLqCW5txuK&#10;f62w+1wyL8rESspPOKxlI05Tov2j/gn4D1/43W/i34kNY3MN5o1p/Zun3Fodov7O4laed2AKkvHd&#10;WqAMwO2A4Bx8uD8LNcv7Dxzr3h7QfErSx2cO7QDr1iGsoIWdbl4oFhCybESaNPLkYBVtkCbgJCvs&#10;37UujeMR8HPE2ueFLUPqOk6VJeWRa3W42LGu6bCMjAzPAbmNQB95l+o/OvTvjn+0be39x4N+Gnxk&#10;8fWtyljHex30dvLBFa289usnnAK8iRwqrszMxICopx95T8/jFy4l36nqUMVGnTUeu3qfQ+v/ABP8&#10;e+CvihqV7ca7aahDceTJO+n6e0EIVlNq1vtm3Oqoyed5induLgEqQD4f+yb8Xv2yf2g/hl4v8RfH&#10;/Ttak0Pwnr1j/Y9vb6TZRJeLYzxXTM00iRjbIqRoMyk/PJvCjYx9J/Zs8RfBu4+Cl14U+KXjm68P&#10;av4bma1uotV0iaWa6f7RLcA+ZGsoAxcRx7G2sjBwQBtx8V/CTwp4t+Gvwm8L+BPEGg6tLfeMdPsZ&#10;763sXEiRw3jv5stwA0hinikZYZI28uTYjJtUkxrtKpS+p8qV5aJeXV/kc9StVpVea2jufot4h+Pn&#10;hvUfHWi3em6edkMNydSuYb8QXCwzo7j9zndgyW6grKEAAbJ37Vqb4f634V8b/FGz8R6LptksOpta&#10;32oWbW6LeW90Y2GZjEzKxKRxINpIUwNhnBGPzntPE15ZwTa/qEbRw3jRXNvNeWa+U86D5Q0YIziP&#10;95tDE7Su5QWKn6k/4Jc+LNH8QeINWu/D9ws8b6haXGdgEmZBckq+0DJUBRu/i+9gEkV4WYVoPBz5&#10;ezPQynMKeIzClT7s+uvisj6z4TksNK8MXmpXC3UAsItPs455rW4RPMin8uUquUYK+WOAQODwD4r4&#10;Y0v9p/xedN/aL1f4NeItP8Rw2ckWieE47G/jjvVkt/OuLX57goiTi2BieVIzHKkO9SRsaH/gp3Pq&#10;EfwX0WTw34hbSZYfFsRabzZF3obO6j8v92rM3DcKBksF5BwR8n+FPGFlrOoQvrnxH86zvL6NNRlh&#10;uoY5Y2im2RyyeYwJ/cMJgQFZgzAEuzOvnZDXpwy5OT1uzs4mzCng8ycPJM/QmSx8YeGNQbxFZeEd&#10;Qt5NUmVNas4rSSaMTIgEM4JUfwgROwTJHlEnbFWTfeIdL8Nwal8O/FEzaXYrpcMum3lnDMksUcu5&#10;WgUKgeNo2IKMjHaJEXCeWpf86viB8SPFF/qK+JfEMusX1vqF1vu47a9fcxCpEgnWN95RhKvy5Ksq&#10;PzlHFOsfHmgQXVxJpOj3NvHrWm29h9jt2YC7jgEUHz7SR5hltvODFdpEpIOTge1DFUZRvY+bp59R&#10;cuWSaPuC2+O1pr/h3UvDx+Jd+uvaVtgtfG2oeE0Sxu5JJhHHGCqoJEaRFgljUI4ckLtYIwdoUvif&#10;wxrWq+KtE8dabeS3UbS+IPBLQxW7Xkbs8cNzESAElAjKCR1VZ0Ta+GRGi+SfBX7XfxE+HHh+z8He&#10;HfiBq2k2em2980ltp2qnyfKV7VGYSBd3Dg7WyMMcY38Fvi39sj45v4gXxD8PviV4kurcrEnnXfiS&#10;RLi/aKGUyAxyE4Qyfu8gMB87qOgqvb4eMrWZt/bVOX2v8z6+8NyW1z8LtR8LDSrLxB4Z1C2S48Oa&#10;bc6g8c9pG8aNFEv+jiWKPOXRCu+AfIPlCpHmfD290H4c6BZ+HPGek2OgzQ30SnXNOv0mSSWNYJRb&#10;TuY02ebHtBTaA2TgozIH+ZH+KvjvXdVs7v4oavrqzTyb7PSodY2zG6eQzb0csdkfLE5VRhxjggLL&#10;N8XfE1tqlx4ntJ9V8mZjbT2a3STJK3kt5UTh2OQsjK27ALEMAUHzDGWMpcz912+Rs82pqN7r0PqK&#10;5+Np8V+GvF2mfszf2tb+JNNumhgt9ciaSyv8ozjZ9pIVg6FgzoC8bQfMrxhfN+ffFH7Sf7Uv7EHx&#10;R8O6z47+OieOvB3iC8W51zSdXtUbUtDeSElIAQ7bMAuyL5mJBFKASY3Z6jfGn4peBtH03Q9M+JGj&#10;RrpF6dst14Ts5VCG2CxRwtJC/lqADG208CQFTgsVqeKPjN4k+NPgnUvBPxb8NeFdQiWxiXT9P0vR&#10;YYVvLyMo7NKgiMjZ+cBUZR50mUZBEpbow+My9ay1T0f/AAGH9rRnHSVn/XQ+pP2XfG+n/Fbx/wCP&#10;virpvii217T9avNOudP1uzj8uG4hfSbZUVU6xGPa8TI4EgaIhxuzXXD4t+GPC2htca291a29vcXl&#10;pY3x+0tZy4gWUvPEQAOkqo2GRtuEcNKsdfKP/BO/x54A/Y9+GWs/B/x/8Qb69jm8WXE2j61c2Ijj&#10;S0lhWZbeVRgidZlvN+IwrEbuA4FT+Nf29bzwRo/iDRfDPw2g1TSxe6nZ7pL27k8sxo0ay74ZgYi8&#10;gWRo0iTacguXd5V8ejRoxzSs4u8dLPuj262cYeOW0bzV9brtqfR3h79qHV/GXiHXNH8L+GLWSOa6&#10;kSwt/E+rTW66pKYCVS2WW2+T9xA+9YyTGXnZ0I2s9fxJ8X1t9Zm0bWdAkXQtF1SRXuvEE8UE0axW&#10;kISS0kLqbhH3Pu8xsu14wMibGjPyBF+1h428SaFp9zpuk6fo/h+60U2dlZR+H7oafJ9nYKbWOOWR&#10;t5KNvLK0TL5casxBJroPBV7+zx4M0DVPi3p3wkm/t8aLu/tnWvGIa6tbqVnWR4pZrWX7RHyuWkXK&#10;H5P3gyF9KUcKt5WPOp5xSqaRkfWHw88V+BpvDWs+LdG8YaZqmm2yXFvNr3haz8ueOS3tnytzbgut&#10;y265uJgioB80REb7wx4rw54r+Jlhd6hD4g8a6PrnhSXR7yTXJtS8LnT7KKUuhuGdmClPM865JfmM&#10;AOznCqD4F8S/2rJdSm/4Q7wV8KtY0ybTLe9t5Ly28XRrDeyDZGsrNbQRTurhOFT5eUdlYqmKHhrx&#10;X/ZPhrXtBk+OviTR9YvYIrz/AEHWvtxLSssctq32pX8xoYYoYlc7WdVPCZJqJ1MHTlrI1jmVNuzk&#10;fRHxk8L+Pvir8RtI8MeDfix/ZF1a3D3OpaHf+IFmmWZ0zNNbFgXCxxXkqLH+73LA4RUUs9ad1r/i&#10;HwnoH263n0XSb66s4TJbR6Ounap5i27TSAh/NtroKbtU8sIY1kn3GTcvPkHwh8Y/D/4TNHqGt/G3&#10;xJq2nzWLTeJtOm8JoZdUup4mLT2sq3h+yKJfmZP4hLIxDE7l5Rf2ofGXhzU/EVzqPhq41exm3zeD&#10;7fXteaUaUYZlkgSaIAuJGdcCXeNjQRKFyHkY9rhW/dkh/wBo0Y6tnqfiPxv8KNZ8Q3+sT/s2eG5p&#10;Lu8lmea88A37zOWcsWdlk2s5zyRwTnFFcfe/ta/FSe8mn0PUNNWyeRms1k1q2ZhET8gJfTixO3HL&#10;En1JNFPmo/zL7w/tOj3JPB2n3Wuau3j74U+P7ptJsxcWgtNbk1CaOTWOUZ5fNYBoY8YEUYVVkVyS&#10;WVQnR+Ern4s2Ov6p42+J2neG3Xw79o0/QNRsbH7LMloTE9zKXkmeOGB/LXCMRhIdxwTsWp4dg/4l&#10;C/DfxV458PvYXnh0XGnabpOkz6bLpmnJKE3ZZ3kt9w3KpZY5MoxTBQ7IfFVzo/ws13TNY+FPwIe+&#10;n1wyRa1qWgQwRLZ26zSlg6PNGZ5ZG27VJ8vZIZGPy+U/2SUuY+f33JtF+Htp8UIdUk+IHw11u60f&#10;xFJHd2ltr+nIfs1v5CiFVjiOYy+CX84CQn5X+VABl6Hr/ga4vI/D3gv492+mXkUPlx+A/Dt9Y35t&#10;XEqQ7EBjErqmwRs5RE/dlyiKuV7TwrqvibxT8Rr7w54g+JXjKa6vtNh1vVrLWNP09Tov+khYpHNv&#10;iSR55VlIR2Kt9llBwow1L4m6te6F4j0fTvhevg2S+W7WfWrPUtWis7+7haF0iSImNmVfMYymRUJz&#10;CqD77YpXJ90vT+D/ABHb6naeGPDnw80uxivrDUJbfX7fXg13p15dm6klkjtpoWjlYjdcFmOGy5Ks&#10;qlmofHPXvhdbHwp8NfHvg261bT9d1IXd4+j2NxPHoosGjuYTK8CtkSXMcCBMAOkmWG0MpZN4BTX/&#10;AIq2OqamPEVq+gwJqi31t4q1BrP7bdLcWzQwAxrHKEhSdZBwYo7qNQrrNuVE1/W/EHxGsb7wF420&#10;6DT9NhfTdR0vWPDd2vnT+cHnYz/uoRN5SRRxBlYx73JDi4VRRJb1z4aafpPinwz/AMIF8VZNNt7L&#10;Tbq/1LT9Qe8vUv0eTMLTeXMnygyuAjnc+1lX5YWUa58U/EHw9rF1pGu+F7LxXLHo9rDBrXhPS/Ih&#10;lnYzmUCOebzNqqIWRVBO4SAkhRWLP8Nrc/E3xN8RvGXwP0PUp7F7W18K6xa26ST+IJoLWOY3I3HK&#10;ojy+WkLHejxOSdkkeG6JH4i+KPi3xD4l8PeI/G2l2t14ougdsNnJaH7BGuny2kH2hHljthcWVxn5&#10;FZ5LqRkOChUAx7Dwh8OPironiD4leIPEdt8PRY+KLyxm1zXJLfdDNYH7LNBbmTzI44vtEbjJ25lM&#10;jDhs1qaJc+PT+zFfah8VvE9j8UEl8A6m3ji28F3EcKpItq6SxWElrAGnLN+6XLKWO053turcGp+L&#10;/hv4Q1C68daxpM5j1y+uVm8SalDYQQ2MtxKLLdIIkQkqLaNmMYIeRmLOVRGZonhdPjL8A9T0rxSm&#10;pfD+6vPC1xF4fm0jVLjfotwUX7NJMYvL3tG+PNt2V0BEiFhnegAmraj4sg0q3vfG1no/hO0sb6Z7&#10;7+zdQl1V76GWCWMQQYt4WikMssLIyBnLAxKu581pT/CL4feE/FNn4n+B2iSJqt34WuopNc1O8uPs&#10;9nKt1CfJktEdJGMu+WUyKVw1uAwOVyeKbrS9O0zTvhN8O9Bl1a6iuLGKNvFeg6hPEJLaW1ma8kv2&#10;wkslugMgJlZpJI48MhIzY8Y/BfTLu8s/i58YtK0aHxX4d1TT5JJ9P04L9rSbZZWMMgfe4UyXlvMN&#10;0ihXWEs/yHcFe8ZFl4o8efCa68Qat4+1fUvFlxqWpQajJHoVu1vb6ZYusdrbwxS3UpUKZLGV3QOz&#10;JLOzbEWRN1DR/hR8C/jL8Of+FY+LtD8O+F9SE32PwTcaHJFc3unWcF/cpb+UofargW/zRruQtHIg&#10;wNwXpPAVl8a/i14h/tCLxnrHhqzjtZhrFnq2n6fMs9wikxeRJ/pJji/dTbkJLlmhKyAI6yc/8cvi&#10;34I/Z/8AiNouka74h8Gadea/pNxfX11rTvZG6s7C4hiZ97BArsbpVUFcupf5lKLVcpJY8a+Lv2jP&#10;DvhLQvEvhS4XV7W1msrrVIfEklnpwWyeGR7qCRPJ/cBGwSyPtV4l3F4wweppvxe8H6/r0mnX3w81&#10;aG51lfI168lhlittOaKE4uop5IkikBUwwefEWZsR5Vo4wY49Og8R/EvxBBr/AMWINV02JZGvYNN8&#10;G+OryMR6VuSNZJoQYluR52WLyIQVkRGDhAR0PjTx/wCC/DfgbxN4Jml1jS20W4k0zS/EFjoM+oNH&#10;JPY2s0FxDDBCTJHE8zRAKGGbcjgIwUiG+xj+FfCHiH4X3uqaZ8PfiZp91Dea5/aOmr4lvrrVZrSy&#10;htrNJoIpXlXdIblZJo+QMS8KdrMaq3XiLxt8NmtP2hLH/hGJY9fhlfWrjyFsjDbapvtkSRzKoEsU&#10;UfmRngGZghO1dtr4e6l4L+LfgXXvjBpaeGde8YaRJfLoax6Hd6TLa3kSDEN1DcyGVT5u1H3bRgjh&#10;SCah8da94q8RXafELxR4c8e+FX8OaFNLceE/s2nXi6jDNNaPN5cUrTNM6m3VgV2PtjlVQXPlu9QM&#10;fwHJ4x17wPoXxR/Z28a6lq2g3OqT3Fz4T1qO3htY7eNLiOSCG6t4pW80TqGDh5I3VMKceWw66Sfw&#10;faXllp2tfDy//tjxVcS3Uy6XZ3V1p1i/lCQyLdIuIYmMG0FQpkkcuqMHZl6z4nalcfD7SrHXPBni&#10;vw5Z6VHo91a6ja6tfCxW5Z44iskN0QTGVTzdyBWDCUOCoiZWm+D3hGL4baC8Y8J67b6dqcR1K1kv&#10;vFl3qXk3815dzXUEcMkXl29vvSWbzAV3s4VYxupeZXxHP+NvhRr3g/xdb6b4R8Z6Smv69rk7+Hbv&#10;xrNcajaxyeSzToi+dGqsY3mC4KEwq+5W8uRjlaJ4r1f4ka5J4M+M3wp1D7PZx3/2xbdbV9M1+FGa&#10;BT5azyFTJsWVQwDJ91n2s3mM8Ly+GfHviW4+Bvxd1nT/ABpJJotxqfh+z1Dw9e2t8Y45raSN5Lq/&#10;Gy9+zw3sEUpRVmLPufkPix4/8N/EeDwFp/ivStMv7PWvDwuobWbwPa27SS2rB4pYkjvXMPlSokc5&#10;SQtsaJcMzRRy09STk/Aus+H9atdP0n4D69p+pWfkz23iz4Z+Ta2txoim4MIt5IYFkZRD++QqQPMM&#10;nyPtUNJq6frt1cSWHhDxb8Prmxt5tBitNO8XWLy6vm7MCC2/etbvvV4n+0C4YbC0ciPhmRpNv4Cy&#10;a941SA6fpGoodPvrqx8VWuv2lpbz6pIQq7/Ohb/R542aO4RMCOWKdW27ZYZV5n4s2Hw2+GHxpj8P&#10;WHimRY9a1xGNjbfEC5tmtPt3mi4/4lCvKpDXeVMy4CtNJI+AXcHvAaHh7/hB9Q0e2uPBWq65D4tv&#10;tDW9azk1LUNMtr24ERSM+TdRsvLR7G3+ZIkaRhwyqtZer+NPHXhD4ZNf/F7S7vx0yakb9rHw5pkP&#10;m6dHlbjy3Wa8di6yDcvlOVGxFRQkak9d8UNEstI+EkekfErVdLvtMsdctbTSbzxdpd1qUK28lxHF&#10;DCyRuZbi4MkpijkO5/nieTzZDI7N8DfDy2ih03xHqHhHSdD1LS2kS1vdNtZbT7Vp8csgEDxSqDGJ&#10;Y2+e3lLKsjKwfcA4XMPQ5HUrTwX4M8ZSeM9B+MOi6NYv4e+1aHoN34mhtbe4STzlaCTzF+1CNXmR&#10;gzM6CSUAhSgzua74R8eeOr+bwF44+EMOm2kcC299PDLHcW2o28jQ+cqMEWZUVTPEpJiBYtvjdQoH&#10;E+CrTxtrfxpvPDeo6n4o1DUtL+zu1r4h0PSba2uoZghaVHtQJmCxjiQq0fmMyOC4Pl+lfEz4cXPw&#10;w+G95F8O9BF9F4fmOoyW8HjS70+OFIm3TIrxrcNLbRIZj5KAqFjESIwXCTIQaR4k8WXvhDT7f4Rz&#10;a8y33iC3uLvVvGTXzSRKiOPMKXDRSsjShGkUSBDEJdodgEbc+FfhrUNQ+HmpfB3WvFWm6hrWgW40&#10;HVrzR7WS3tZC1rG0AiiUhYiILxCFTagLcYAwGfCW/wDCV98OtH8YeONa0nUbzSNFu4f7cXXILyDT&#10;rGRUL+deMkTHakSb7hlUuFVpGZwzG/4S0i00L44S6X8PNOk0XR7vTZJ/7LsbVWtFvLe9vEnlMzJv&#10;E8sUsXmRld8bWn+sdicYT2No7XPbP2LvE+meIP2f9D0nU/EM2tal4LtY/DXiC4G6GdtQsY4ovNcN&#10;JJuaaJbe4+9yLlWbYSUX4J/ag8CX/wCzt8WPEvgfSPEV0vh+60xNS06OWOadb3T5SRb2vy7mZY5Y&#10;vKknmbAkiSREYHyx9Jfst6re/Cb9rzxR8J/Efii7WL4q6AniCxi1C0t4bY6lpGLW8W3hjRQZp7eW&#10;CV2bBK6e2SdwZcz/AIKtfCSXxJ8K9F+NOkS2bX3hfULaTVdPmhg/0rS5ZI43Rf3X74wzNE5RmRBC&#10;9y7c7a8nHUpSp80dba/5m0Jcup8ieKfHNp4s1PVtPXUYZta8UeIHvk0+3twyTRXE0YZJEVNtqgjk&#10;DMr5bEezZkEofE/xZ8DvFfiDSdZ8F20C+GLNYLTTNDjs2uPskfmSfbEEu9nZWuTIwUyAeXcNklpX&#10;Y8Do2q6BqWq6xaXUl9HJb6fJd6jHASZoJI12RySCNikahmMLspzIX2qC0qqmP45+Evxc+HFhInhH&#10;w1aq2mR+XcarZujfaF3MynYdxdGRtxgIaRdsYIJ5X55y3u7HFi8VKMZJpvToWf7X8P6VqFn4MsPD&#10;DXjaRrkhbT79Y41cNZ7EWPy5MzeYUQiQD7sbKwIKqPpH/glpJo0HjG80Sy0C3sbyaS3uJls5GZpf&#10;9KuHczuT80yNM0THAyiIMHg18i26eO9Egkto9HvLme0vrQTXKSieOe8lb7PsBRfniXymJCkqrbgy&#10;/Mm77J/4Jb+GhofxM1vUbq31CGYXSGFZtSSdJ4rsSyPjALbVFiqKS5BLOThtxPn45RWFnZ9H+Rlw&#10;vUlUz6jdWs3+R6Z/wVDGj2fwR0zUNQmhj+y+N7J4Z5JXTynWKdywkUExHarDfxjvlSQfjvX9A0jS&#10;rO60u4166a11CaNWbR5FmWOPzTHJa7fLMm+3kXzggJY7lwx2tn6o/wCClfxI1Tw/8ItPbW/Cwhab&#10;xZAsl5ZP55s5vstz8qKcecCC46DKqSQBla+WNf8AEtv4FnivtT0iS4SCeW3mja2ube8mMVzlhuiE&#10;KrcOsk8R6vDhZCUYjHmZWpU8LG77nvcXypvOJOWmiOd0TVbKHw/eWPh3XoY/+JwumQ2+vXzmaVtk&#10;ym7wEjmXYi7FRgwG9cAcAZs16dFZtV0ea0bxBd7d93p9ut7ZLFctI8RkxnY7MtqGTazjMi8OHapz&#10;p1z4hTWJ9K0SfZa2iXAW1nWWR4VtlcoZJXjCGOCVZPMQPMotItrouFXoh8PvCR0KHTvB2m2uk3em&#10;/ZfsjJNvlilnvF8yWVhOhWPLBkklUCJIinz/AGtHX1/aU+a91r2PkanJfRnD3Merw/DmW48V2MFn&#10;cX1zLHcXFwojEPlokYYLL5bumxT95QpzJ/CMi74YnvPCllf+HPEfhbUpYYb6S2vo9Lsd9w/zJIJo&#10;X8vKO4ZdvAyXO0EsxW7pfh7WtcuLrUbu8uNPh0KNmtPtGpTahDOm2Elisg8x2kjuFYOgJVLbBVGJ&#10;JyPEJ8UWE11caDpn9l/artXFtDqAma32LFJvUyDaCiRyBXXaSAgfDBjU83vNXM5U+WN2y54w8XSa&#10;Fbxyx6rNNZatNJBpep3Gmf6QyrKIWgkhEn+jyBo1QcKu1UcDY5L5dhqugXVpe34udN1m7VpLW3tJ&#10;LZFmVxPIsW/aTxzIxXdgiRQCwLU7W9bbRvGGu6z4s8bWPiDWrjVFuP7UumMlmzHCwmQZXY6AHcpk&#10;wH45VCTVk0rRNLe48Prqt1bySXjBtQmuzJJHCoRY2w4jUo8KKwdgozG5ZWU7TcpLY45c8PiL2uav&#10;rFzZjQrq2vLGRZI4ri8tI1kt55lcJwuDtA4cuRlm2k/Mdoz9N1TwdpWu3KX/ANs05rO4ee2nt4cG&#10;FWt1eODeELncFjYkk/NIxRl3nO94O1uxh1XT4rlrr7HfW6x2t5ZWZlt4tkauQsUQkK7FhZgoxuyW&#10;L8CtLQviKnhvw/Zt4b1RdPWSMs2prcDzHaJY4FKTMgdA24wtGrKowMbVZiebmqJaLcx5VKV7ljVt&#10;I0e5le7hudS0+TR/JWe3uJEkktCG2lgd/wDrN4LbskbIwVJBUs238M6RoFwl/wCHvFDedcG3zJBc&#10;J5s7feyxwpIKn74wBnIBYkLpWg8BJ440+TVbmW6KXjXVqrWRNrN5mxhJKsiEiNY/LZU8svw2QwXL&#10;WNZ+Ej2jxeA28ZaM1tq11HYxXZv42tbeH7Okf2hZ5G80xktvwIiYyroxDMAOWU5c2rsdXspOzTK/&#10;h2e2uLC61fxBf2txZ6LHCFjmwZr5DKkaGLyyN8uJwTk7doyBnlpPIuPFPht9L0aVY7iG4tvs+mx3&#10;h3EedI3EYQReXEyyKC2CTIhIwhK9T8QP2JP+EHs7/wAUCTR7jQVs/t0WrW+rEcvKEiD26IkittDJ&#10;ho8DapA2gPXnGkfATTPCXh2LVNOuLk6lcalNa+dDqn+hO20RmFWkXcVLScqx3lH2HcNzKo1qNSWk&#10;jW1aMbMNV8J6fNrP2qHTbi3uo5kl8uCz3sTtyMPvyXCozE5O8PhQoUhm6Lr/AIbvNQuV1K3NzNLM&#10;9xbTw25EvkNzucKfm3MV+ZSDiUgA/KRTgsfHM+o/aLz7dia8EUmn2sc0JS6bALKPLZcySui5AC4b&#10;5QM4rX8MaX4i0/Tbm31vV7+LVLcrGsMtqwmjVpktzGoVDICNrBmjIK5XKr8xrWSjy6Sv8yezsbul&#10;ar4M163j1WaCOO3tbiSMQMssIkmETvGgXaOCwfLAhAXUsFPyrzPieDw1An2jX9euPtMUqBrOK4CY&#10;YNOQ3mbiYziNSF2uPmyCM7R1MU9p4lmXUZdc0S9vG+02kjrpsW5o1jVmkKeWGLsFJU4ZvMUFypHz&#10;c5p16LDS9QltdL0lLq4e4gjtLe3cERkxiULuQEDGxdsfXewIIODjSlLmbOmpK9rNFF9J0m9c3k+k&#10;zSPMd7yNqVqpcnkkhm3An0PPrRVl/D37NUzmae7slkY5dXjdiD3BJkUk+5AJ9B0oqvaeTI5fNH17&#10;4M+Iegp4Ih8feKpNN0/YW0rVFg8SWstvYBHG2C4uHC7XDToTGyY3uwUsAWrz/XPCcngXVml+KNpo&#10;WsQt4iutU1C5l8A39wy2oijQW9mIXkWALEgjBVGDlXdlZ3dn67xjo+hfGKysLPSPFV9p1vofiCO9&#10;vNNttPWOO9v4uIYpvtULEiKb96qZw7+VJhysJWn4s+IWqXvxN0+01LwrqFno62d9qHiPVryO1Z9T&#10;lkUra28Riut0aEyec8oRcCONUVvMYr+tI9v3jrfgP8ToNc+FzfEX4jXOm2tvcT3TrZ30lzpR0rTo&#10;zJIguxK7qZEyzSupEXzYTKr5j87rel+K/BXi7VvFeneIfFHiTT9d1VtVhih0vQ1DRy4hjjHnCKSN&#10;Y7cQ4UOSqWxDZc/Prap4V+G9x8QdH8N2ieIjq3iKy1nVn0tNQuBYvCwG/wC1W28RLbEyJHHlGSMS&#10;/Kijrr6xqWuX3hSTVvjA2neFLex1S2u2vNN1aO8i+zxyKZVMtzbQLbmURmIkrJlWyuDgigb6F/wh&#10;eW+q+Ctcm8XeLNPuL611WaRbG208qLS085/KiMqAhZVtykjq5G8iQggJGp880DVdF+FvjLQ/GSam&#10;2n6F4rsYb+4h8d/FC8hvAl4I5Sn9m3aunnomYyvmFUMJUMFXFa2v+JfDWiaf4f039ljw74E1q41P&#10;XktZFsbWOa20uO6knunnuWs5QIUH7x9oZcvO6bo2kLru/GB/DV/8OLjwH8Vr/UNviGxmsru+0bTL&#10;y5k8p3k89EWJJSsjKZUG1g4GDHhtrEJOt+HulpdfDfVmbx/H4isb5ptYbWrq3W8ga0klWeK2tlgZ&#10;gQkLpF8uAdvBLsBXl/wY8Y+FfCnhqHxD8QPC9r4aiXweurXWkaP4Nv7VdJtlaSZreaTbIsjxuZWa&#10;NAkjH5ljAFbHxB0P4s3Xg6HxH8JfF2v6bNJeWq6fpel2OlW2y3kcLNLKdRtWkVETbIyEbwyqqgbn&#10;YWPHmtyeLdC1b4f+L/hB4vvvDN7py2uoeK9BuLaGa5gIeJ8vBdwzIXztdUidQG2qxDkAAvabpGt6&#10;Z8EdB1Twdr3irxF5mjm8a3XSrFta1pbpjOJLiPUIooop0L78ZhOQSccJVrydR1T9l7XNT+PetalN&#10;qGl+CLiHxgI9Ljkurr5SbmSCOzICl1EskflEOTLBxG4YVp6p8Pvi/YeEY/hV8MruWGbXvDdxbah4&#10;k1LWby41jQ5bqCaRbqLzI5pZpYUkjdUFwF2gFGU4xynx38R/Afw54i1LxZ4K0nwvq3xS8L+G7p7b&#10;RJDZNrl+LeKeRYIo4WWcTy+WYVbG4O4ZU4bIBX8QfDn4heBPDtx8M7LW5tL0nVdDk0ix8SXHxCvR&#10;cWULwylLu3tJomWKaFpI1CLMGISMErsUV6B8Z0+Hvxl+Ceoa9faZp/iixkhm1K3s7a0h1Av9kdSg&#10;jjA2O/yKybSWVgMkcZw/H979l/Z8v/hh8c/FGrRQ+KPDt1a32q+Hba/uJNNW4hKvK/l/atksSHIl&#10;dz88QAIOKk0nUfEvijwxD4y8H/FzxJdWdxpZlsY7HS9LWZ1McMqSf6daB0lkKgfOcDz0LqEYlQr1&#10;OH+JHiPTv2eYvB/w/wDiDp8lxoum+IW1XVl8C+FLuG1tLS1uY7i2eeZfthjA2GNlRUaVWJR4TuY9&#10;p8cPCXibxPo+jXehavqEN7Kv2fUjZzQvLbW8kZ33MAuYSoljk2MV2hT6LksuPoF74i8X/D6X4cfE&#10;z9nnVkuvE3huXT/EF213pXk6tez2axX0EclvcQhn+c52xxpje37tWAOp438NeNfFvwN1rUPgj/be&#10;m654w8Pfa7O18QeKLrTbvRLi7iciMArO0TK8pPloMKI0RQIxha1J1K1xPpvg7xvoOufEnw74iu76&#10;yll8Pr4wvLi2aIC4ETRvcxRyRjymmFvEjiPeJIyqr+8Xcz4u+D/Hlt4j8O3/AMO7ifUtH0/Sbi31&#10;nTtW+IGoafIZpby2e1MSxRSK0ISC5JjZSPNfLMjSuW3Pif4SkuNJvvFfxZ/Z48L6trVpZSvpelXk&#10;0UkU9wkO/wAoTSW0XllRnDjBAVdxRgwj8/8AhNZa5+1v8G7Vm+I/hm08KTWek682g6PpbTX2nTxb&#10;buyInW6eNGinih+SS2EcjDa0YUuqkQ9DqpfGvwT+L2sW/hbwJ4L0PxNZ+KLOeLxTrFrqVvrFrpep&#10;QxRqn2yJXSRkkV5yj5Gfs2G2M6kc1YeBrf8AZw8cTeIdd8V6U0er38GleF9K8M+DdRMR8yD5Yoja&#10;sfkkVbqRpZFcBZxnCogHoV/440nx+83hP4YazfaXr11cXFnb6pJoc32O2vba34+0Tvb+QiqyR7lE&#10;iEFZI2O7eoztdn8SL4D8L3Xj/wCE2peJNc0/TYrxrqC4sHv9K1EWhhcnZcwRx3Gy5njcwERkJIBl&#10;Sqse6Amtx6r8T7Dxl8P/ABF4H09dFaxhg8OzT26xnU4fL2uJYbzcVnjeB3YFfLZJI2QMflTq/hJ4&#10;zhv7yTwV4h8D6vpN3pOl2c91/wAJZYCWfUY/s0sXmJMss0cjboyZQrbkaRZCF3xMeJtfE8Pin4Q6&#10;T4l+CmoeIGvotSe5sdFvNWmSUyRSPbz2E87i72BdrI0RXKTDPyuuRN8QdB8OazZ6z8XfHf7Mfh++&#10;8T+H47668MWsl1Gx1BmiMlvDHNcwRiIlk2LIA5jO0hiUyD3QKtv4Y8ZeFg/xJ07xD/wkmoNax3Gq&#10;XOp+KJ7WwtvNs96vCJRcpbJKxlVY8qUj3ZdygVrmieNdJ+P3w6WxsW8MXesXV2n9qeHZNSg1WyKh&#10;yZbZmiZd8Rh3LFI+1kLRkoHSSMee6d8WdU+OHj7wr8Wfgv4ksNSWwhv7bUrWO6aW6FnNFFFJZXUa&#10;SBLdku4QSzLlmhUKyIZDJpeN/jz4kWDUvhV4Y8PXltq2oXE0E02j2U/2e/VJSXt4biSze3iuEaOR&#10;cSHyy9tiTyyPMB6AHxK1Dxn+zehvPAmjeE7GxivzdXWjeE/At7dX9zCWjjuomnspTCk2x1IEkaBn&#10;BDOA29e08b+B28P6N4o8eeHNT1T7Pb6cb+4tdPs4tRmVozHczJaJPD8kkyRyIYwdpN0zja8hc4el&#10;aNafBaDV9evoda8aahq1ssV9qjfYv7QkWxdQttHbQGKN5T5nyS7WeRSyGUrFGi6XwP8Ah1q+vJov&#10;xn8Ga54ot9NuLe4iuPD138RJtViisy0rR3cMcdzc21wSXVQglPlxcxsFVhI9QNPwhrl98VWXxZNo&#10;+nzeE9Y01jb288Vt9oh2SpHkfZZpYWtriJjLu80tG8SjcyyERcJpl94w+Gl7JoXxR0hoPDOvS6iG&#10;1/xB491G6ktXe3VYFNzNFHJZyO4JRg5iR4FLu0jJG/TazZXWl32qQeOvg34fj8J6O13e2eqeWt3O&#10;kIR3lnFgtrJ8xYLIwWVmZN8h+ZFirnvEN9bfDeWPwT8OvjV8O/Dfhi+aK90PTfEV9NILdfmEkULp&#10;fQq9vLMWdUMREZZo1CxhUEbALdeE/gx+0I/9o2vjH4X+LdcuNSNpaeKJLS1uvtgUXEgQCKYFpxGp&#10;3qhjw25kjRMIlvwBrNnqXxSttL8WT65ZeMrCZLC/msfB9x9jutPIleGPzHjkhZIozguXjKTRzAFY&#10;5GMlf4u6ff22jL4T+JGjSWvhfWraC10zxF4I0+5l1LT7wQXMk0twu2dIfmgtwt0g3iQxqc7TIvoG&#10;oeM9H8GeB/Ddzard+K7vVJhZrJa6ei6hdSSQBxLN5n2eO2jEcW5izR4Z1ZP3khWgDil8SfEHw74p&#10;1jwv4S+Kl94g1rSbdJbjwLeaTY2TLbSyRb7uAmCLzAsMofeS9uXheGR1JJh1NZ8BeIPhV8Jf+Fme&#10;HlmNr4Lt77VbPR7i9nmt4t9vJFJEIYJBmKGKRmS1V9oZVKgcisX4JfDDVNA0218Vaw3iCTXGt7ix&#10;0i78W+IpdSujax26COR4TPLHaXDLIyOLZmjcDd+7V/s8Wpax6zL8RtPj+JnhLT/D+qXl0t3o+uab&#10;4gaa21a+HmpJaSt9lgD4Ta5t5BmQsXT54C0eMjSLWxn/ABfuv2orXw3pnxQu/HPhW81zwDqC674e&#10;j07wbeo5S3gmaWCMfbHYCdZCjguAymRTgPhfsbwT8UPhT+0Z8CtD+IXgDSrzU9D8YaatxphvIVbM&#10;MrtHcRSxbyC0cayxyBmKgh0JbG0/KOg654T0PwEPh94X+H1144m8P2dxBc6p4Yg0/wCyidZWEdoT&#10;Jdr5dxtO1m52mQs5Unnnf+CeXxF8T/Cv9oHxR+x98S/hJN4R0nxHeXHij4Y2shgZP9cftdtCIpHj&#10;RjCIZNvmAA2bsF3XAc4y7WNInhf7Xvwo8NfBbXtY+B1v4LhuLXUEs9T0XW721tpb9rWbUEaWVZwU&#10;EADRTW0jTB/N8lpPlUxbfPvEM+seL9avdS0SObyLe4a2k0fUCtuqtJZ8Xc0MsieUkiu8kpx5UT3K&#10;ofljJP6Wf8FB/wBmr/hf/wAA9ag8PaXY3Gp6XCtzFF9oUzXK7sSon7mVkDoRN5cYBaaCMZ+Yk/mz&#10;od74F1M3GoyeHru5XV9GSK10O6kuZZbm/lUeRFAGcsZSDDFGrqPKJVnDKzQ18njKE6dd9ndr59DG&#10;tGMYtvzKOl6B8SbTS7PRNClmV23C3tLOYxTahA05a4BwWZph9otFJAdHAySPKkY/S/8AwTM03VdN&#10;8VeI/G2rPazC9ltYY5LSABk+zw3sHlSEDO4E8R7mVFZNpCsAPkO11PRtS8H+HdN8I6l9nbVdG1GX&#10;VLGx1eS5khtxZ3MrJLKxVoXB8sCUKwSOdXacCNM/XX/BO34haD8SNX8SeIdJ0GTTn3QJdwvGdySG&#10;G8BRmZEYskiyjaynau0CSTJI83FYeUMHN23TDhz2Us6py6p/odj/AMFOJ7eT4Cw7o5ds3jC1+1XU&#10;Fv5k0KJBcSARLg/vHZFjA7+btyM5r4hfwxrXgNtPv9c1C31Gabz0XR45vs7Sw5klMSs4G9CuV8ze&#10;DvbG9Vj3H7M/4KAeMdE0/wCCnhrxLr9oZNOvPFEIvLC/t5IJLhZNO1FFRRI0TRSkcqH2ncuD1xXy&#10;bq2t3Q86we0jt9JhZYbma31QuGTZdLK0Q37XJa7RtpjGWKmPzQHmj4sDTqU8LGLjobcYVI1M7k12&#10;Rx2keK59PnutV8Z2l2s2saZcjWo9csZpLiOSO3YPBHDHJ8qb4k3SIVkSN2DbVKkbg1eK4stTlgtP&#10;FEl3ql5BpdnJcaazWv2Ituw0ysRKZEVfOj83KNNGQHBIWjb2niHUbmRr+/uLCHVt0kn2lJvMFtcC&#10;7lispbgNh5jGNicAMzlAc7nk2fD7Wvi+5h0fWtVm0+TTbmHTbrw3Dpt48t3cRzGOSPcsoZSsTLCw&#10;DITGzKsgYeYOuUIOWqsfKS8hdN0yTVg3iCxstSk11beDUI0bUCtjdTJ9nMwldgskayjdLvJR0kn3&#10;R48sIuH4i0bSr7Vo2t/DbRzf2ezzW/hq/V5FsjCLqO98pPNjjdFHlMhBGY9xX96A0niHw/4i+HMs&#10;Pij4jXEF5oNnCsU15p948ttfX8glgt7K38+4RsJL9s83axVY4pQ0zblcR6c9tp+jWvizwd4r8J2v&#10;9raRIiabrWpGENdXCST+asYSWSJkaSWMSurZbaXKmW3K9EKME1Z3v1EpbRe59j/DrR7n42jUvCc8&#10;em20KaUz6gr6bFmSFdqTRgqEPmvJNu8xiwVwzFWJJrkPGf7HXwQ1j4ZeMPif4klvprjw9o+sC4Gh&#10;21raxXcdh9s/dOiw4377Zt8p+dy5BOM56z9hK/ubzxg7arL5lrJp86G2Zwpmi8+2Rn4Gf4SoboCC&#10;MHnHrPjvwdL4b+Bnj3T7Byqf8I74l1D5Yd0jyXEF5dFEC/M53SlQAASeQBnNcOcYh4bH+yW2n4n6&#10;nQy/D4zJJSqQTsm9uy0PzM0a0vNKNj4e8UPDFY21riG1W4lY2TSOD5QiUDBcb/TLO7LkE77Xhjwd&#10;oV1os/h3V9a06a4vLddK1qxtrtEfTbeSaXzJYmt5IgFMSKBDKuxpJEy4XroeFtA8L23inUbLxvNe&#10;RxyaHf6jNC81zDLcyPbs0Cw7WUB2kKyRBiIdrAjgc6/gDwRo+u23h/VfGvjC3jh1S+urj/hJ77xF&#10;Dff2XPbxqu54pggiRGiZORnDsyqzIAap1I3vE/JIwlF3aM5tP+Ml9q+oeGvhM0niyxupklhabSUt&#10;57SdNtr5ccy/MrJF5J80sATLAZHDqrDat/gJ8WdNt10bxdNZ3b6yseoLeae6bbEsrJEuWkmd/tEr&#10;bdyg7GcLtXDBOd8K/C+88S3Vno/w28aWdnNb6xJZwQ3StaNJJ50TQ4kZma5d081Qu1mYxyx7Tw1Y&#10;1hrvj5XvLLxBpOsXVneXK2NxC8clx5DbkfzFzkFdoY7+XHntg7gu0qSqTSXu+d1+ptGfs+jR6jqn&#10;iu5+D+mNYGx1KX7Lb2Y1AqI3t9PODIsSJPEhfm52vGm5CqyFixYZpJ8R/E+t/DiDwlpejW8VtcLC&#10;15dKiP8Aabdmbezu6bxKhk4LEjIILEhmXAtfh/8AFrU/tR1DxLrcOkaPb+TZ3GrRPLKot5oHKRXI&#10;PyzBMIGTyjhAh272LFhovxPhku9f0SXw/r0OuXUbzzWf2VUWWSGTbBhWadQ7IWOFVo0jlC7SSF54&#10;0qMY/Em7m3tpy0SdjQ8J6n8cdQ0uBzrVlqHhfQ7FWZkuluJruO5iWMyeSWWQKI8BmjWWQFEDBl+d&#10;dex8L+Ll061e08Q6bqkniPUrqOLUEuQ0j3DkOHdSwa2eR4g2WCgeZk5BweY17xZry2k+naH8LY4b&#10;ptLkEcM1sov1l8/ex5IyEVxGfl3Y4OAFA0vBC+FNUnLXFpeeVfKrWXlSRM0TSQ7ASifvMM21grjn&#10;cDg7Pn5anMpc2i+RpTj0kir408IXum6lN/Y97N/aBmCQ3is6I0TzjG9WUlXLNGS25RgtuyXDHifH&#10;Gq+Lv3raPcXght/Pa2hs22osZwDK6uNqn5SnU5JbaNnNe5Xfhnxl4c1m61u6uftt5/ZKNYQwWLyp&#10;exLEuyOGWZSpBj/dt8pLJGVUMUIqbUvDQ8da5b6/4rh0GTUNfvvtOr6hNYmeJbnzy5XYi+X5exgW&#10;RiSypvYLuGZoY6NF3dmViMLzx926PlN/iZ8ZZnaaI6TtZsr9puJ1kx/tBSFDeuABnoAKK+wodTtn&#10;iV4fC2gqjKCqtoMUpA7fOm1X/wB5QAeoAHFFdX9tU/8An0vvPP8AqdX+c9w8V/CHwD4T8G3NoPA7&#10;X0dpI1zDZ6DrM0dxczYaSZlkmngUyyFizuzgPIQWbPzDB/Zq8DeI/AnwrGo/FIavYaxFGl9rj6tr&#10;Y1OCCJjJKsVvm5uBHHFGQhc7GmCK7gOTjR1/SvE3xp8a2Gs6ZJqmk+CJNBuLjxBrX9oXVjdT3Lss&#10;QtkSVo7i18uPErTIiO5ZfmClyH33jH4W2V7pPwc+JHgLxJc/8JxfTadoeneLby31Nbxkcz3Ezq+o&#10;yMsEccUjvI6sFLJECzMoH6zHY+uGT/CXwj8WPFOhfFHxD+yf4buJdcslub+88UXyQ6vpDRLK9vEI&#10;EspcssmzgywtGNx8tSzEdH8VbJ/B3jjXPifrvxw8M+EdL1Gyi0Twfa+NInltNLiaSS4usSfbLdbh&#10;5W+zM5TYWWzjyQVDGf4g+Hfiy+ralp3w+8IeG9O1q809ra18VXszTXGn290IVS6+zvbn7YDsgcWp&#10;mVZYoVYNtUldi2+GWl+BPAFj8PPA3iGHSrXRdLFhpOq+J9Le8iGwri4uEikj65XzQGVsMzZclsPX&#10;qT6GP4d1v4keJdc1aTW7jw7J4T03wXAlrq+geGZLX7dqjKWL2qtNJHLAkIt2LMkiyPcY81mSVRy3&#10;wu8QeDfGHxV0/wANXninx3d3Wh6h9u0mx1XwZcwQWUzrcxLN8tjDuBDXEaLNI0bbQVUSxhhqfsuf&#10;HXSPiD8NNL8Y/Fnx54Xt7rXhdTeGLPTbpLV7rT40MtrmCe7lZpZojaTFEZvKE6D5whLaX2vQfAut&#10;+IPit4d+JWpa4DCmieKbLTbeLV1s47aCOH7PIunWRni8prubbHvEqed82/ZE6hJY+LD6/wD8JPot&#10;ppHh/wATX1tPr+fFd14c1FEjj0z7PcIF8qS5iOZbuSzKywsWWNJAGIfY5pPws+FmkeB49G16w1rx&#10;PZXGp6ZEuh+JNWutRhuby5kSOATteSPcSRxBfMbyciEDzjGshaSs/Vode+KPxF0j4m+HPCPje68G&#10;f2FcyRxaPqr6P/xMJ54BGskV1dW02IobeQGNlWMrMMpOXDQbPiXWfC/iu38H+E/jF+zzq0kGreJ4&#10;bLQbjW7HTJo9L1D7BdXK3e8XbMmLW3vVjdRuJ+UKpYkBepzj/ss2/ijwF4g8EP4V8IfDfxD4ovry&#10;Iy+FZEvbhvJdfMllYRWTtIrRNE6MmEJjJY5VTNqGtaZ8E/CnxIml+K3gHxF4uj0e51PSfCkEk02s&#10;ajqkVvI4Zl+33UrF7i1S3SNId+VfaGA2tqXHgDxvrfgTUvgdqPwI8IeDtCvLXVrbUr6w1SO6uPsE&#10;8sfnFLJtOhE4maGBgnnjywUmPmAOtdl8QPAPje80b/hM/hv4iXw/Y28N1cXt94n8OPcWcEMEMu9/&#10;luIlCqJYn3uAiAMzLtY7Trditocv8S9R1z4falbyfEj4g+JoYLxGg1Twv4V8E213byn53aMz29jd&#10;3QjIl3M4uA20BFclAxPg7aaV8Qv2cvD83w88PXB8G6Xptvp2gw6brF7aaj5UcTWcZlMwhmcsIM7n&#10;C7vkfnegOH8Jtc0D4k/DnSfHGsfEjwnoPjDxD4ejvJI9EkihuFkMbyMsNrdl2c2+wqWfI8wb9qgb&#10;Vzfhz4g8IfC34cReDLH4n694w0OC/uorfVNF0WO9t0vY7pPPQHSNOTY0cv2iVsvw8mARtIov7oW5&#10;tjqv2eNM+OGmfD+x1fxL4G8QaLdaTqt3J9o1bV1uWlzJMkEUMv2m7+zutssEir92OQsV24xHh6p4&#10;D0rxFp81t4C/Z70G7b4f68ulXFjrF0unx2cyxW1xm1YWl0UiljnDB2VG3FWKkbBW54c1n4maX418&#10;ca98Qde8TX1jfXduvgldX1Vla5sU0e0/dxwyzr+9+0RzxSedFHO77WZ1XBbF+IfgnwR48+J954W+&#10;InwButC8QahoM2r6onibRdNlt9Rkt3s7Jg8lpPcOZov3aFmR0IiXaSsahi2oe8jrfhj4Q8M/CT4d&#10;y6Dos91Hpf8Aaeoa20bXBa30+bUJDqD27bIAs8CF5ysjSIWTyFKJtNYn7O99onxJ1PWH8YeNNHu5&#10;rHUIn0XV/BKG3tbuKRWMdhHm8uC1yJIiGG4lI3iIV9+1s7wT4Z1fw94zk+IuqC10u5n0H+xx4f02&#10;UzW11aJOHgvEzFFslAa4Qx7WUhYcuxQKaPx38U/F/wCH99pep6v4z8DyeE9Q8Z6Tp+trD4Xngnsr&#10;CSA28hDrfiKRg7RFphGqQoJpCsixAEF6mj8ILjwh4J+JPiPw14S8eeJLrW/Elxf+I9N8OeIPDMlv&#10;YwuLiGO48qX7JD8qM7yFw0gBmd3VzKHEk8fj7wB8XvE2t6j8M/HWuaWIbK+0nUtL8Qq1stxueSXT&#10;jA2pRK4UxF1wm1/3qZdVQDQ+Gy+CPid4k074l+AvjyuqW/g951ktbHxLYzQxXeyZWaQW0ckpcoI2&#10;CSFVAXdkMFZsjx++g/FP4X+KvGnwPOsR65Np8V34Uma0utNsNUhjuWeWDM5ggfzgphjuo5FMaPuR&#10;ySkgqVhEHxM0zw7pWtaL4M0H4YeDNTbxR4jl1FtD1JTZW11qqkXkk0twIJ5ZLnaJrlN8bMy2zh2i&#10;ZFQ9R4a+Fen+E9F1nVPDqR6WvjN7K8/sfR0llhi1ZIVhur7z/k+020qRWkaRqsYWSzmkYLJO5Gxa&#10;+MvA3xP1rSPCvjP4BXsNhYums6frXie305re0vEEaYh2XE0sjjzbtPMjVC+7hxvVK4X4heFtE8Z/&#10;DbxB4e+GXwi8J6Ta3y6ldL4im1FtKurbWIndPtzGHTpRHNFLGkkUyMS7RLJukRgwkLMw/hf4i8R6&#10;X+0boXgvxl458I+KZ9Ykv42tfC/+jXEF9bgN+9ia6ebyGVbhWlijBjlWIMwEigdb8Q/Cth8P/H2p&#10;fELxV4p8V28MszSN4ZstLTUrKNY1i3Twy2NvNIhlA2iISKJJGkaIBnZxrR+CfEVl4c0rUta8Wrq3&#10;iSeGGPW9R0fSY0gunEW+WXy4cbQdplEYaMRmUoBn5a5/QPG3iPRtU8UfDL9pLXfD8ltpemiS5kvV&#10;k07T7nS3gljttQSS5d4prcCK8Rmfdt8qWIKRHG0lSAveOtNn1nXNHFvBq6eH9b0W9D2fh3XZdH1j&#10;TL2NfNjkhWSSFp47g+VbSB5CUYo3z7pQqeEdR8GaJ8HdYttR8I6l4X0m1kna8h8RGwYOrvsea8mg&#10;ndSrASedNLyF3zOU2s1Y/wAPrWxm1bwP4X0P9oSHxJHqmgXMcMF5faPeSeIbOCBIHuPPaFp7iRVa&#10;OQzI7gNKSMs26Kj8JPC918T/APhIPh74ssvGsKeHdSVbXxDFJrHhuPXI5nuT9lkhsxYws0G1EZkE&#10;1vKEWReDLFCcoHT+DNCv/CnjzxV4s8RaJ4d0wa42m4utDmSS4kljVbeSPctrATGI449omdjvyiss&#10;aqFu/FrxinwwvNF+JOu6/omj+EYtUhtdeuNe0hPM0+3kwiuztcRRohuxFH5iIx2SqGVAGeub8VWn&#10;wY+Jmn+F/hb8Y/2Z7iPQYNTj0nS7rXtM0e80myn+ygwKoS7ka1SWRTbx7ohvlkij+/JFnU1e1+Iv&#10;gyd/BXw++FOgSeCYtSzZxap4xuLP+xoJJfMeG3tfsckW2NjI0e+chFCouxQipItSKzbwprvwkfUP&#10;gf8AGCOHQrNpGh1bRLy0vYtEVY3kJgM4nhit0iJA8zfHHEzIAqqipifC3x7B4p1vWvh1c69rmueF&#10;9U0u6Goa1rng2ezutMUyK3l7xBbQ31q7+UpERZ1MfzLJE0jW037SPib4l/DLw7p2q/C2KyNs19ar&#10;4k1K80430en2YXMVy0SSRyeUWYI7iT92GWTG1XNZmi6ppXw6+FFsviP4sSeFdLkSKENt06ytLGTy&#10;0la3shfrdNGojwwikldUVkUL5QESgvdLb+PrD9ntZNF8XfD/AMdal4dvNUg+3a3faxHqVlarI7RP&#10;dzLeXhuY4oSY5CqoY4ot5MasjKF8B6Z4v+Dd39k+C3w10HxFoN1Ypc2eu3mrR2l1YqZFc2Sva6dK&#10;8kASEyLcPK8zOWR2IKmkuvDHxS8IWjaf4u8deLvH3hbVZLZWtdEsWTWbG5882peN9Dg3yRs8hDws&#10;iSRG1kK+aX8saEXhzwn8P/gBeeGdL8K6teeEdGaK1k0+8003DJYPcpEZJo7xw0cIYrGzuxCYXcVT&#10;56zlZyNIm78V/FvxE8OfF/wVr3hbw9p+k6TrHh+60fxB40vDJJa2upzuDDbXdijQGQtPCIrecXGF&#10;+03AaMGVK439pz4XftJeJ7HRfjD4R+IXh7R/Ffgu4h1WxbT9Ffc1zCEdreF7m4kj8t285jujG9RA&#10;Cw2s7dDqn7JetHVdZ8XeD/D9jDZePdKvIvE+ka00NtcXkggkto76C5SO7Vv3bmNoiDEHuWkTayyi&#10;a58HdAvrW31Lwf8AFLUL+18QeE4GhmupvGF40VzpTo8UFzM6tFHLPJEkzvJ5UarKzeWAFLHGcfeN&#10;OY+rPhN498I/Gn4MaH8Xfh1qMDaN4usxcxxNbgNaz4IlhlB43JJmPbztKHBZcufhX9vP4FfEfwJ8&#10;Yl8KxWGrf2L4s8QQ3XgG8t9F8yIakbdxLZP5EqeUxLsUj8srLHEg+YhpIvVP2S9Ts/2Zv2kfE3wk&#10;XV4x8NfiIw8QW73kyGbTvEM91bWc6eZLIJHinae1UZWRi00HKoj4+jPjp8L/AIU/GT4bar8MPiZD&#10;qlrZXMEbSXnh2Qrcaf8AvMxSxHcohmilTeo2nPlYcPuIbycwwf1iO9mtUaRd42W6PyN8UfByTVtI&#10;1jxdpt1qUNzDfW8fiDWJrebfqcI+1y24hVY1g2yxbppIZ34a1KoWWR1f1D4EeNPE37PXxeS10DQo&#10;dU8M6bHdWN1azXVvZXE1rJPfXhmlhhMnlXqSEq7SiRkjaSNmZgu2942+Bl78KPFmufDz4m+I/HWr&#10;zbbG41W8ms4pYL2Jb25mtp4ogwEsbKFlBY4WczLJuaFoF81l+N3j7wYI7rwdqWqeG7rwm8lvoP8A&#10;aWoXEd5Z2sVtZQXLtMwCpujlDviR8RNJsyWGfBdWdSm6VTtbtfobQlHBSVaMfe30113PWP2wP2vf&#10;Avx+02y8DeJP2frzTYdD1iTWdNvr7UClna31jHdQk3TXSxxsqSTwRpiMEMTksJSE+atY8T+GrLxb&#10;a+JvDE15a6hpemtd3GnDWbaS3hIW4MDy6dcWyqsZ3wIElEkskm5iP3xQ6mreD5tE8H/YNb16xaHU&#10;p7O81qfSdPKvG8MKob1BE6Tyu7oSDbhC8lv8waI5j5vxZ8M7XUPGE3jWxmZtEuLGG7s457GWSN2F&#10;uAnm4uZVdBMLmNQxkQGNd5iYyyoqcqNGNk9v6dj5nNMZjcdiHVmrLpfcreFp/i/4x8RXHgPTtdnj&#10;vxEqTX+va1b7bthJGG82Bl8xEVI5kUL5f7mRkQylvLmseL4l1QWfhnWA1rFqlo1hfXWn3dtGI1ht&#10;kgfylkt1zcqrx3DxttDi6jlXKsrLJofim31/xDpWleIfCWi3FwtreW19JarbRw6nG0czSzMHDRSM&#10;Yg0olQB3OXZTIVA6W28N+D/hFpGk6q6yf2HrOpX0Mtk/m37Jam1kkVkJjMkcqQdLgq8SA4jcmRyc&#10;Hacrx3/r7zkwq9pvJf5Fbw5Pey29j4qtNY1K+1MapPq2lzSyR3Ulyps5bmAyMDGZWlfEO/aEDlFW&#10;N3kkNaWofCOzubbWrC68OrIukzwaHc3DeJIpnv5beVZJAG3HybOe2EaKd7khHfHZNbTp7Lxbe+Jf&#10;D/iTTdQbXZ2uNM02e8kSygnvoLi5kaSaGRQotvPt40O9Qg+yOpjSWUF+dvpodFfXPA3heezuNQ1K&#10;48yxmtoPt01pt/0WeDNuxMe9UlhKvHHGwmLBSFQR8/LNVVFb336NaG8qXvaa+dz6Q/YTmsrj4gaj&#10;aop+XQ8q0ec8/Zif+Ag7m56N2HU/RfxKv4/EnwX8UNpMJmvZPAOqfbIrbaJGkOm3WFHmEpuII2gg&#10;KQVJz8xrwD9hKy0Lw18V9Zs2lE1xJ4fkW4SVQYFaNrbe0ckcjEqivHgsFPmCVQpASRvVviFJBa/A&#10;34oXCal9lvLj4e6pPuiiEvlBdEuIVc8Mq5ITHmfKWZVOeRXLxBHmzaz/ALp+sZd/yIZ/4X+R8J2v&#10;xNXUPBen2+gabpqWfiKG4ZvE1xov2trhZNok8xyxZ2jjS386FiZQL+GMbAkuKnw5uvEtlDb+GtEu&#10;NS0OOO6GmeJbzwfpNtcSTyGQCeVyTFgFlCogBZnk+YK6tXPfBvRWlE3i1bq+8zw+2dS1jTdYcW9l&#10;E80TyTW8bJI0cyW2FEjyNGBDGVTe8byemeENK+DyWlj4Y8E6oslvpFvNeat9m0z9550imS53zNbr&#10;JcM6PFGuTEons4MECGRX2rSjh9YK/omfkslTU0236eZHr/w78Ky6dod1HJqOqXjTw2901u0ECi7a&#10;38wQqHMbocsxd/KxH5w8tWaRS1G00TU/DNlfeFPD/i3R5rOxuZEt7qKZ2aaSX95MySxohYoscrsr&#10;OULbflYSbl7681XQLa1bUr/4pWlrpsE2oaZa6XZ3UluJUWaBSqbYTbQozFf3QfcPs0gV+Ud+eubi&#10;LUUivtK1a68P22sW9vpFjJJI9zDNv3DyGit8PDLIkW6O1IJJSNleFIIwPLhjMRVnaat2udXt6dSK&#10;iqe25wWqeMPG/hTxQviDSLVdPi/eabHpsd/OzBkjjicpKXMbPKjjzI5h1lOSQ+49Lrz614Y1HRfH&#10;g1Ox1HS9Q3SSTQ2c0LGONLVpFMpRNs/musRaNQsj26xncuQcz4r20GufYdBiTXzp1xaJFpclpoc8&#10;b3y3V0rW8xTzArlS0KBlWIDP7sgFs823w9Ya5p+ha1rP9mSXVuxtLXWLJWb7QIbcs0sO/wCZlmR8&#10;Egs6RkyLkhI++MoypptWfU55ylzcsVvqdbpvxB0Dx9qv27xfpmt2+pSvBbw3OlzIsMKKmW2wZVYW&#10;aKGKPIXaBM7/AOsUOLXhDSfh9e+O4Nf8SfEzWbiK6ktbuOSz0eFluW4laBh+9C7pH/55gOIlV40+&#10;QrybfBDx34S8Utqdp4h0yaYXVxJbaTDfRyfb411K5ifyTGSsrkRSsTlYmhkjMZYsMX7u38J6Joa6&#10;nqXilphq3h+0uL1JrSGNZB5kSxmM+cqtKWidfkAUIuNzGOQLjU9yNo7MdGVTeoj0w+PPC6+C9Zlf&#10;xZdeHb2WK3XT7O3e72z7nDnymlWQ+Uv2lyjOEyY3UBAeMHWvGk3jjT5NR8zUra3uLS6S21toZPID&#10;GUy8zRgF5Q07HDKyAbW4Rya5X4c/FrxF4Z0Fo7LWLea3l0mB47UwQ3ccN1HtBDPMmdvlK+zYAAbq&#10;QrvBQNht8XQmq6le+CtX8u4hmuLLVLfS5o4Jmt5lMUsI2ltha3aRMEkOpkXLqGWuSODi5tv5djWW&#10;Kp6J/NHYH9nj48XP+kQ/tBeE7NZPmWzvNcu0mgB/5Zuqsqqy9CAAAQcAdKKw7O18c3VnDcj4LaxN&#10;5kat50Xh22KvkZ3A+h6iiujXsvuRHtsH2Z9Yan4uaXwBozeJf2kNK0PVILWNNYj8Kx6Ta2UV0WYM&#10;scl81y8pUKvymRARuCrgEu+w1b4d6u9r8SJPEd94g1T/AIRmTS5Na8OSahfbY1uTNNHnTEe3tJpD&#10;ApeRI4y6xxKzfKoXuvjxb/FvUvhjqWifBdNMtdY1vS5vseoa7qNzb+Qkz7ZHjEMEjMyDeFZJIpFZ&#10;ANyYykXgZ9V8FfCr/hFrzRdL8Kx6FZwWWmtb3smpWt3b2tuold5fs9myMihf3YDKMj5lKhD+vKR7&#10;cjkU8KePPG3xX8E33w68ZeLtH8L6O02p+MNUvtV1VJLmaBITb6f5d7MZGikd5JJC0YQmFEV3SWQG&#10;Qax8OPh14z0vUn+AV5ZajqnipNJ0XVxY6TGtzLNK7JIr/axOyqkckzBQJgithGOQb37PnxC+I/xa&#10;8Lj4i+NLXQ00O7W4j03S20aZLq5jW7ljS4ZprrAhnt41nXbCB8689WN3xdbeFoPEWj+KfE3xGiWz&#10;01bqOyXWryzS0s7+eF4DEjNEW84jzo4pGJUrcuApDFhRmbM+sfEiXxTb+HdT8H6K1h5kU1xqVv4z&#10;ubWeNcIWcQRWm3zFRgAvmqOOGVlRaj+EvwV1z4Vw3nh+zvdCv7PWtTvtW15tN8K3lqjXt9cyXzzw&#10;Mb94VLErtR4y4ijVMFgrL5N+0D498LfEj4Waxr/wH8e634j8XMIbDT7P4d+Kb+T+x0mnSBruSDTZ&#10;jHGLaPzZ8yQsHkt3Uo+9q9lfw18Fvi/oeqQXnw+uPF03gFLTSrfSfEnhdnuGm3tcKhuNTWKImNN8&#10;2fPLjKEFvM3AfcDjvF3xZ1DU9b8ceEB+0Ha+A9N8LeJLXRLG+0ubT3a7dbC3v5VuPtsL20Ko1yIl&#10;2jJk0+bfKxJiG6kd14xuvCOr3HxMvvFfiS8h1DVvDNjBqDSXLQRx+XcXY/sm3jS92QztukjR/wDW&#10;xgBDIQOi+GHjLw54+EmkeC/h7eaXDoN5Jph+02unrDbPAxjmiRbe4n2+WyqoiCLtK7MZQpXm/hrw&#10;J8S/Cv7RWpftK3nhnwrHHqXhia2mng8a3V1qIWe5SW6C+ZYbUVWsoFjt1UEcqWKeSsQVEPF+g/ES&#10;48HWEPwMtfiVeax4f8WaU2uWepeJNb0S5gs2una9Yf2rcW3mARJPHtjkcpIUGF27h3WieFfhBffE&#10;3UfH+k/s12/hLxM0hNj4mh03TPMaRi5CW9xbTy3CqFIT51TJfP8Ay0ymJ+0D8ZPjN8GvA03jHwB4&#10;z8O2Ph281zQ8eHIPCV9JdXtxcaklm0xmXUkUsLy5+0BdkeGWNSSo3VY8U6R8QtN1+fxJbfEnxJHp&#10;+nXV1K2nx2OmW+ntabEgCmS3sUmTy9isr+asglG9nwS7hRZ8A/FD4j/FC08K/Fvw18KLX/hC/F2k&#10;w3Gnza14ikh1yG3kV3KvbxWHkxs8LFREZSQDksdykVLD4c/EL4f2U03gzU/Ctz4R1TXNR1C+0O10&#10;G5ubzN5LPM8T3Z1NvKnMkcheNoSFZJPLihi8qJPPvh1pnwGg1rw/4U+C3xL0u2t/Cv2WbSfDUHxh&#10;vIp5bW3jjtreJrBL4i4MflIHSZQNhdZW3KiVpaPPffEz9ojxv4s074V65qN/Z6Jo8vhzXte+H2qJ&#10;bm8WGVr2K1N9BbwxOn+gtLJ5io7R7if3Zllrlk/QOZIufFn4vaFZ/tJaX4A8VeMtI8EWa+D28Qae&#10;l1q1pb6hq1415cW5t7iO5RmW2UCOSERfPLJ5+ZZI08pNr4nj4OeE5tF+J/xZbX9NbR9N+zabrfhi&#10;HUjcBbqW3S4Ai0soJhN5VtF9nYgzlADwQa0PD3xNvtT+OuqfCuP4a+JdG1PT7WXXYrzXDp1lZXsK&#10;zO8O2WC7nELyBWKwFZZFAAdVbap5nxX4L+Jnx98E+KPAXjPwp4Z8JrqYWOy8RaPqI1q5byXt3jaS&#10;GbT7NpVR4ZA2ZiwJIxhnZZ8g31NT9pnwL4rvvhKnhv4e+F1167lvtKSLQ7aETXF9bpqEN5Pb3U96&#10;8SoJYo3icOxyroNkjgpL1XhbwX4L8F2Cw/D74N6T4Vk+0QxLoWsrHaRW0CZAjkWwSaQxp9o3qwOc&#10;INoJdcZ+kyeOY7vWNQ0zVNAlkXTLkaXYXGi3CTQ3Q3Pbh8X374Bghf5UDsx2tG2Hrnf2c7Lxv40+&#10;Fnhn4023xd8U6ja63o1je3mmXGk6XBY280qoWjYraPNG4aOXaj3G8YI3McMK9TM6n4BeItO8YeGr&#10;zxsPD1vpsmm+IrrRLrQ7qaU3djJaOyTRypLHbeWCQrRMAwkhlhctGzNFHf8Ag14E+Ivg/wCFFr8E&#10;/iJrreI7PR7WEaWul2c9rNdxRuwhyZbm5aRoQ6oZGfe2SzszgPXLeE/E/wAAbj4sah4+8I/EODxP&#10;qSq82n6R4F8dXuoC/kX7NavcDS4JGSVVzb+b+4klBfOwPIswf4M8L/C/4iftB+JvF+vfDXUr6S10&#10;u0+y3mueE7uyhkutk0dxcC4vYojci4t7mMMkTt5bWBUrH+7MU+pXoZ83jmL4X/tRWvw/+IHx7bSd&#10;Nm8Gm/tdJ1MaPpUM1xDqKxTrcKlsZkZ/tdsbctPiRo7hcsyIDrfHHw78Avh14k1nxFd6h4g0q48Y&#10;69DdzQ6Jrmo3M19dJarAHt7GxyZnFukbSRW8YzHAz7Nq4HVXPj6/8B/DDXvEXij4MeLIbzwvI8S6&#10;BHJY3N5qiqqu8lsIrl4ywYS4R9kjFgFifdtbzbxnafFf4p6P4L1bw74O8E2Onab4jtPEnh3xlo3i&#10;Sa8kjA8tWxZJp8EckU9s11aNCLoIEdihDK+AOYuftDfCiy+KVtofxt8CfDL/AIS7+ydXXTvF3hPU&#10;NF+TV7Fm33btb6l9l3T27PHLFNuiVjtPRzv2dL1CHwL8K7Pxf4c+D8ehyq94dQ8M61rFhYRaRDh1&#10;kuriaOWZPs6RhZCVeQxxBhGhculdN4asNe1rxaIvEN1pOo2eo7vK0VdCmF48z+V5DIRcupxuICRw&#10;nfu4KBQp8r8Har4z8RftI+IPh94s+JHiLR73Sd2r+EdN8O2OmyaZfaK8aKx/0pJ3+1RyGSGeNpFL&#10;M6yhUMShKiSdR4g8NfF/x/od7deILTwv4T13R/GlnLot14Z1OfWrfTZ4pYWklfy4LSba8Ul1CDE5&#10;VoZZVDuquG6pvDn7Qvhvw1q2nS+JfAWseMNUt/P8K3154eutN0OJWSNVS7gfUJNiunnETCZmiV1w&#10;qsoUeaeMPHf7LmgWfhv4daN8XoEuPD95bxaHbT/Fp4ZJYbcBYkNqt6Z5zvZleGQygkAOZBFmsbxA&#10;vwo8T/tHaFc/ET4O+IvF1nqd1ELyy8WeF72e30KGK3umtr2wn1CP7JaBzF5DxRlTNmKT5Xjczon3&#10;ija/EXwL8SPDep6x4/8A2rNQ0PRvEV5q/h/xN4B1nXNH0hUupCIGtJGggS4UW7b2ikhuWaRghDMu&#10;3zO+/aP03wRcwxahr3xp+IEl9q2lzwQx+B9e1aXUESFoI/tJtNPJMwRjAC8kbRAsu5mMjKWxfEvX&#10;dQhh0zwb8B/EEOmfYVWGS01zSltvtYllLW8rTX6Hznz5qvtSLb8zFPnWuL0bXvi18f8AwR4b+LPg&#10;TwvB/wAIrY68bqz1q5+IEy3ugeXE01xFdW8VhLayCSzEkU1rJMCFkcyCNwkoQ9TS1zRbf4zfC6WD&#10;43fBWLxlfeFdWu4rW3tdOsV/tI5by57eHVZzNbzpzFNFcGNw5kVZGVxILniTxd4gtfBNtYa78M1k&#10;bxFMdKTS/EWoRWVjJ50Z329zNYx3LIzxSLGqPGI8OIw4doxWpeeFfGetyf8ACT+CfF2h2WpR2t02&#10;rx3ngG5ure4UbXjlTbrSbS7yruEjOokaXbsBWOLhPEPw78d/FS11Lwt8UPiT4hsriaxb+2dB0fRI&#10;k0nxDaXCrC8tuHs5bjyH81o5YWnZoX6NhbaaQDU9E+H174r07wFNDqhuI/E8N1LDZ28jNrENtbSp&#10;O9sJ5nED3AjuGAJCGVoo+ZFkQzycV4p8P/Hvxh4lj1GT40T2vh2W3uZdY1bwd4Tjj1GH5TiZvtj3&#10;KXEQf5nEaCTbIWCzbPJkNG1D4bad4xs9H1/x2tjrlraxR6PpuoeOLhL5ykEwMskM12FMrRxMu90c&#10;4LvuZydmdaeAPDEH7W8useIvgnqHiG31y8uNRt/Hcnw2vptQ0J49kE1o2prbsrwTKbp4XWRmiEcd&#10;uRKjQ5mQone+H9H+FHhey8K/AXXPi5HD5aNd6X/ZfjKHTZtVsVjdBtTTvLSS3VHVhJasqfdb5mJd&#10;uQ8e+JP2aW8Y+F9ebwjc+ONMvtSm0nxVqmpWd5q2l6RYvby28l6NRvhJbwGOWJIJIYrkbopZ/Mhm&#10;aHMfolj8QPFV3d6l4os/2ZfF2naXHa3f2XXXfSXtUZA3yW0a6jJNIzrEwiBh3qrksc4K1PhHpfxL&#10;m+Lem/FD4XReC9N8P63YXcupx/8ACdT6pHrcULs0LbBZ28VvewMjZn8w7jKsctvMggaPN9jVbFH4&#10;ufs7fsz33wg1LRfCHwu8EWMMeiT6hpeoabbwx20ahI3SdLm3ZUMQdIJnl3+URGhJJ2qfdv2Zv2ov&#10;BH7VHwnvLq0ntdQ8c/Dy4Gi/EDRfth/fG3bCXzI8SsIXEfmAxrt3OyK0i/M/kHw/0uw8M6Q3wbOi&#10;Lban4FaLTNLgvV8xbuxe3EtjdROwLSKlrcraySgKfMgkTzJ3Es0nknjTxL47/YG/bA8J/tQ/DHwk&#10;ZdD8Yata6D8SPDen+HWae6s7qYf6YNieYrrIkZDIjSFyUAdZAg55R6dzTm0uj6f/AGwv2StO+OHh&#10;aHx/4WtrO41qxaG4jaWYpPdwwrcSzWZMb7pnkXdND5qSKsp8sIsc7mvhPxhpFz4c8faf8LvCPjG8&#10;1+G+U3HheCFrZ1uYZVsxeW/l+WPJRhF5JcMgeB0kkikjlUH9TdZ13w1rGjrJaSfaNKbTbe7sbO1k&#10;DQXiTFHWaIR4jQBF2hd5zLJtPCAj4e/bV+BH/CofGGtftEaPqlrdSf8ACTLLqNrceGPtEUGBA8ke&#10;5iyObkiWTzmhMccykXDNJKkkXz+Pw8oy50vJo6Iyi1vufJ/iD4WfC7X/AAzZNqM+l+FtfaXTm1TU&#10;NaupILWe6mkMTBra0thKIDbRPO2zzACQCTJJuNnR9L0fxdfW/ivxp4MR9WWa5sbOKa+v57fTo0gj&#10;Z3XyUjEkSRvITHI4ZgUJUIVImvfAus+OPiVp+NF026vtbnhtbqxs/E6WTXLsIyupS5hj+zxu8zXC&#10;zTsVYRu6RopcvxmkpdauYdJ8T6jDodzazhF1STT4Wh1NpMqyyBbiN5WjbCI4jiJKiTG4p5fhyVSU&#10;bJHh4ihL2km1dfkWfFXwJg8N+J38c+J4p9B0GGSyihZkuH+zR/ZrlPMaWSB1JliRnFsZF+dpBGG8&#10;pCsnxA0HxrpOlQ+IfFWvaXcX/wDZoksmtVgM1xJc3M5d4plnmSMGVZYWmgkCwGWIlY3uv3c+oW50&#10;G4k0S08ZzaZLc28M+l6Zrl49xYwW8i+baWSGTfJNPHJMGOxZADaiUGJcS0fEDRdYsvCDalo2nWfn&#10;2Nupvrbw7p9pDdW2xHtbvBWaK8ezE0sgMrRv5z4RtyvJMKjfqeS4OjU0Ry37aviDxZ4G+Gn/AAsL&#10;wGdY0Sx1DxMtnptpfRRXlnDbbJmklRvLaJHnkW3lZU3Kysu0gF93lf7Nv7UPjmDxnpvhXx1pmh+I&#10;rS6urWxWa3sbSKe3nZVt4WjaLnZ5y27OcM7iEgOokcSey/E+7+Jw+AF94WvbJfGU2qaa1/dw6hAk&#10;1tEGs/LtliS2h3B0aO3dN0iLNLEheJirJL8h/s2TWj/HPwTvv1V4/GNh9ohj5+0y/bUIGBjD7ih2&#10;LkEDnJ2g/RZTCniMM+ZLR79bfmbxnaa5evQ/Wn9grRb+6+N+seW86sPDcwk8rLLnz7UEtgDZ8v8A&#10;ESeeB3r1T4ky2OjfBrxzZalpk11DcaLd2N5apMdziRry23RtuDbu4IOSyjHOK8t/Yhia9+JesTXO&#10;p6ha3UfhuKaNLC4e3MqrdW/70spHG4KpAOWVyB0rv/2nIdFt/wBnDXn1W+utNt53to5NXLPG2Tqk&#10;ytNC6oCWywKrwS21cgNXx/EH/I4st/dP1rL7xyCcv7svyPi8/AOXQtP8UXMXhfWI/D+k3EVvqH27&#10;Tpmk0lDYGV3m82WVFYSC4lQCcMu+YS4T98OcuvCeq6pqCeHPFmnW2kpqGiBrHR59Bhedsj7Q99IA&#10;8NwlmlnfXN19qBCyPYoqpjaT6R4E8Y+KvFvxP8UeBPhX4y01bG30K1t75JL6zzDIkZurm6c3NqJj&#10;bRiJrpWjWXYIxG+JWiUY/wAX/F+peNP7H1LRvENzrElxcWv7jXNLkinmgnuo7g+aIdpC+c0E0flN&#10;jEb+YrebIZOyVSppzx1017n5POUalpdibwx441SGW18S6f4o1KbVdPlgOqRNJFfT6fZKsCxSLcMW&#10;mQMo8sOYWlSKCTMjs7BeJ+M3jz4l/FyFL/xjrdpaR6DcRW9poMmoG4voI7i2kuFu45d+HgeXKkqI&#10;V3XCBo90hYai3nhfw1IuqeHLzTrO60f7bqMeuWNubu9k+zSw3EE6G9iKlnltJD5iznzCsQjhESuj&#10;u+Euvav4p1+y1TVdW06SG4kWx1SbIkms5oJWE7C3keCKOPbNa4kdoipd0AWs405auKTfczlUqOPL&#10;tc57wdovxW8C3sd9d30mi3cWl/YRptr5nlPKiFZmS4SWSOX92y7pFZ1lM2I0EbFRo33xv8Y6v4S0&#10;rS/HHi9tYtYYb2N2kWDzNKja4XbBGsTsVaRkuJGUhlwhXcz7mj3Jr7SvG3xp1WwXXrzXta8Saykm&#10;oWd9p4aC+3WkTMqBpWLAzJPGc5BDo29ioVKvxch0DxZq2qaT4U8B6Voul36PO1rp9u2xY5FzI8TS&#10;ZldWEUmxWDYRYk3Z2GsZSjGt78b37bII0ayi3FnTfDvx/wCIra+tvFvwql1yPxJqWqXVj9oXxBbS&#10;W9pFJH5xgEci7hGXn2tvdsho1lwf9Z03xF+JWn6teap448Q+A/DuvWuraKsWqanZ+F7G6vIrhZTH&#10;HeSRzW8ke5FjNug+QAo5wHlZz886l8ENZsrC01rwhapIjX1zBa2eo30NrqM8kJMkmyAzeexHzEyM&#10;zBm88DdJG7p3Wl+Pp/DkudS8IsvzJZ2bX6yxLeuCgEdwFkkeLfEhDIJGUv8AddcZFVsLCclLV/nu&#10;VRxVSHuuy/L7i42taf8AGDULuy0HxYmo3mnRySWOnw6ek1yixLLNFFHKnLuzS5f50R2YtgEJjmYb&#10;Cw10mHxtrct0zXd5Pe2fhiIETmP5LUebGx3+QrruBAYxtIoeFgXPbeAoPgdpGnzan/wlvhea30yC&#10;4jt9L0O51DfcGeK3ilhPnwJsYPcNucNCV+xzOJCJIll434p3lj4c1+21PRLS11DTwxvrOFb4TCOJ&#10;YsiExvHM/wC9SWK2c7iCuxnUOzu94eNFVZU4+W5r8VFxcea/VHOQaTrkcCR6X8SfMtVUC3kj0s7W&#10;jx8pHy9MYoqlearo6XkyTeG9HvGWRg14uobROc/fxI4cbuuGAbnkA5FFdf1GP8pyfUZdmfoNp83x&#10;Tv8A9rrw/wDs6f8AC+vEkmlN4Pn8SX11eaZozST+VLLGtuojsIxHuKfNIBuKMVG1gsi9x4j+BHhT&#10;xd4cvvCHiDW/EjaS11Jc3enWfjPVrWO5cStGA/lXanZhjlAdp6EYyCUV+gH0w228C/DDxPZR+DL/&#10;AOGujzWdnGoto7/T4bkbY3hCIwkjO5FEzYUYC5O3AYg4Pww+GXhXw1+0r4uuPCnhrQtL/sW10jwx&#10;pH2DQIIWtrecC/nYNGFIV5p4j5a7R/oykkk8FFVEl9DsP2gfGCfAP4AeIfifqdrda9BosZmm037e&#10;bZrporpI1/elZApDyu4YozDc4yd5Neb/AAY/bk1741fATwf8X/CPw9s9BvPEHjy38P29rqd8+ox2&#10;oL+WZ2KLA0hMkTSFVMefMIyD8xKKXYo7r4afCrxN8MvhrqHh678Q+HbdJvMvPtXg/wAJf2bL9smm&#10;mklmP2m4vIz+9+dU2BF6EMAAG/DTwt4h1jw34w1X4nfFLxFryf8ACU3+l6KtjNb6PNYQ2t41mkxn&#10;sIYpJLg/Zy5lDIMGNQimMs5RQvhMzlvFfw9+FOk2xa98Ap4gs7HVro2eneNb59fgjuPtG4XQj1Lz&#10;445lYuwkhSNt0rsSzMTTP2i/2WPhEv7J/wAR/iN4Y+HXhHT9SufC91bG4XwdZrLCw06V45I5bdYZ&#10;I2jmgSRMN8u1cYdfMJRWsegH0fp8Q8P+DLm4sY44o9LmawWC1DRI6xQgDCBvLUHzm42EgKoJOCT4&#10;N8E/25ZPit+05d/ADX/hxKul6TbX8rNHro2SjyIjJtj8jCO5uFO/J5t4wwdcoSip+0jTozp9Q+F3&#10;iy8+Kum/HnxZ4u0ebUNW8J3tnatpXhn7PPFb3Mlpcsk0ks8yTbXhBVljibMkrElmUo6XVfFPw4t9&#10;cvR8Q9cvLPVlWGXTY4NNtYbffceUskMcNkI1ZCyuoZHjDRRgJtBUlFTEOiOO/Zk8JTeI/wBn/wCG&#10;/wAZtf8AHPi641jX/C9pNqIXxnqUNvNcyR2VxJKbWO4W2QNNeM/lxQxoAm3GDxueH/B/gBn0fw34&#10;G+HHh3w/H/ZtuLeWx0G1D2/+kSxwFCkabDEjMoK7SQ8nKiWQMUVe7Myv8fPG5+Gv7QXwt13QkvrS&#10;a61fUvDF1b6XeR28F3bXlot0xnBieSQRy6VbvGBIrI2SG5IPOWX7e6eJNL+JHgvVPhKzf8IfpNrq&#10;sdx/wkb4nW6kuswqpiPlkLbBTIS7NlcgbWDlFTJvUqJv/CT4gfGDXbLwv8Qo/EPh2HQfHE1xLdaK&#10;3h2V761hnV5kiW8N0FYoWRdxgxiJSixsWZpPhBoVn8NvA2g+GvBfjXxc/h/QLy+ebRdbudKuft9j&#10;bOYRYSTxabDMIQYMoQ++NfLUM3lgkop9gfxMp6tfwfC79rHwT4b0e3uv+Kg0XxFpyrHrl99ngltz&#10;FO108Uk8huZHW9kj/es3lpHFGhWGNYK1rfwH8MNS+Ji+INV+E3ha81S3mh8zUb3w/bSyzPtijLs7&#10;JvLFX2lixYquN3NFFVEj7RufFH4J6P8AGrwTc/CbWNe1DT9P1GaF/tuk3UlveWsltcxy2UsM0brt&#10;a3mtYpEBDRgqFCBcg/Ofxs/bC8Q+A/2Vfhx8bPE3h+fWNY+Ilq0Wora61JZwW7PrUtiQkW10EQlt&#10;p7lYwFw99MGLEI6lFERmt8FvjB4++L/hjWE+Glh4b8M3GgafpMk93rWl3OqtdyXZuY3wI7q1Eajy&#10;lIAyxHBcnDDvvD/wrG3UvGGnfEDXtBvtc8axW+sweGvsaWb3qWe37bDDe2115LMYo2aPcyMwLYDO&#10;7MUU4kvQwfjZpHhnwddfC1ol8QSaX4k+IVnod9pdr4rurJoknWWRZoZ7Vo5YjHKq/uVYW8kReOSJ&#10;yIJIO08YeB/hrd+FrX4jar8PdNvta0Gxmn07VNQto7i5RFRtkXmyIWCx/vAm0jaJWHOTkopy+Eku&#10;eL/COi/E8eLvhH4jvtUi0q0vZ7DT5rC4hiurd4pSsV0svknZPGoJRoxGFk2yYJQCvKtJ/bgn+H+r&#10;+IPgfrHw7OuL4Z1vw/p8Ot3GowQXF4uoatDaxySrFahA8Uc6ZMapvMbbfKD4UorKXxFI7Lw5+0J4&#10;0+Lvxw8feDPDukaRo8ng3w9aXeoX2oQ3F7/aMl3YS3AWKNJoUtIxIbYuoEjSCBwrReYPLXR/hlqN&#10;nrrN4O+Lfijw/arrwuJtC0230ltOkdZRJcDZNYPMqzuXkfE2fNkeUHzHd3KKyk/eZp9kzf2hfgF8&#10;NtY1Lwb8b/FPhqy8RatN4ytdD1NfFVv/AGot3a3V1bgJi5LrEI5p/OXYoIxIgKrM4PYfFDwT8PLq&#10;01LwXB8L/CsVr4stbiaVT4atZFtsyYU7XjIlkRJCiu+cLnjJBBRWMvhNjof+CWXj/wAYaB4E8Tfs&#10;8+KtXbxBo3gyxSXwy+pbpJLSCC8m09rYtIXZ0P2GORMnMQZoxuTFfQfjq18PeP8AT7rwJ478M2ms&#10;6PqV1CkljqUYlCuYo5BMpIzHKjQIySx+XJG6q6MrLuJRXHU1pahT+Jn5S/GX4BeCfBXjLxXb6vE2&#10;pW/gvWL6zigQeV9ut7DSHlAmd/MeVme2iwJGeONWlVY+YzFm3Xwz+Geo+PZvD2oeC7e70dY7aR7O&#10;9VZLiRnWzAQ3IUSeWA8aAAh1jWREdPMBQor5FSlzv5/mbVox5NuxvePfCyaH4g8P/DuW4SeHSdJM&#10;81x5RzdtB50o3Bmbb8jRQJtIWKK1iCAMZnlm+KegH4d2nhbxR4v1q+8ZxeONJ1lpLfxJMsr6e2jb&#10;ordoJNv7siLdGmwIIlK4B8uPYUVx1ZS5tzwKy/eNeR4fP4g0/wAAeJLOI6R/akEbQt/xMBB5omEs&#10;kLbWjhVPKdnLMjI7kF18zBBX5T+EenWOh/tQeFdL0+zhzp/j6GK3maII3lW842ofL2dcE8YAJHBA&#10;C0UV9Lw+2pVF5I4Ype1j8v0P1m/YauZF8b69E0kr40VhH5khbYFuwFAHTA6KP4V+UcVY/aa8X6/q&#10;X7MnxE0S51Blh0/UoILXyUTMavqUNu2Nytwy8sPUtt2Zoor5jOv+Rw/kfreF/wCScqf4ZfkfIPij&#10;X9a0P4R6H8SdW1q81CF9S1S2Wx8xYmVYJ7eCU5VfIJkF0Sp8jMflqvzp8gwNe+IN34T8R6B4TsEv&#10;ZNL1TUkfy5NWmWZZGlW0llMkZXMjQxRKCqoq7WJVjI5JRXoUveWv9bH45HWLOrv9GtfD3jDUvBto&#10;kb6Lp2panfQ6bcW0c0cqwk7LeRZFZPJ22QQoiIpVlGOH8zAvbmw1nUI/h9LaTeYzaRc2Wsm6K3kD&#10;XQE0jNLGEeRibdgQWEf75isanJJRXR9lmvRHW/Hz+2PhJ4Y8Qa1qWqrqGoXHh/RLe8vtNtEsZLi4&#10;1bSor+Kd8iUSGAyhXMgeWZk8wSwszZ4Hw78R9cGn6Vo+s3l3fTSabLreoX0l1886z2n24QKrqypi&#10;S3QNIQ7f88/JUsjFFZVIr2aZ1R+L7v0IPHF/qvhHUF8dpqUkjXmpXVslqvyrAnnSIu3duXgj5lK7&#10;JEZ4nVo22jf+H97qtx8TPCOneIr9b268V615WoTJbrFCwgYwRlosHcQGdwQytvOSxHBKKwxHwf12&#10;OH/l8/U7Txw/gTwfdNrVp8NtPv1uoYJhZ6ox8mBxLM5MawCLbyxwpyvzNkMDgef23jG+8RajnU1k&#10;G+O9WP7NcPGbZbQBUMODhHIhb5sEKsmxQqIqgorHh/8AfVG56+p9BGMYvRdy1/wqez1X/iaSXVtu&#10;uf3rbrIk5bnnEgHfsAPYUUUV7xsf/9lQSwMECgAAAAAAAAAhAOFsEGtmIwEAZiMBABUAAABkcnMv&#10;bWVkaWEvaW1hZ2U1LmpwZWf/2P/gABBKRklGAAEBAQDcANwAAP/bAEMAAgEBAQEBAgEBAQICAgIC&#10;BAMCAgICBQQEAwQGBQYGBgUGBgYHCQgGBwkHBgYICwgJCgoKCgoGCAsMCwoMCQoKCv/bAEMBAgIC&#10;AgICBQMDBQoHBgcKCgoKCgoKCgoKCgoKCgoKCgoKCgoKCgoKCgoKCgoKCgoKCgoKCgoKCgoKCgoK&#10;CgoKCv/AABEIAUcBs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tzxNdSXVgfJtP7SX5X+zWuoC6Ktxn5RPcA4548sk46cgViy6/c6VaJI2iz&#10;RSL5fl2627QKi7xnnZZ4I7c5yOmKd4xv7/xYllbaZrk0cQhZXjscXqyqMYTBkvVA5AztG0HvkYxU&#10;1S48G3FrHJNNo6tHvuFaEWoYMcc4WxHBHOS3XtX5THlP6C5pdTW1zV4Z9XjfdDdbmUwyRgXG1Txk&#10;ui3TY3HkeYvsQTV7V/FU8WlteazLZyLt3GOO86xqvI/eXHJJ6K0Qz2GQRXn3jGa21XX7bxlpVz50&#10;U9ubOaa6tUvI44YpA3AY3R2KuTkE4x6HnZs9SktrB7PR9ZtoLeeTCbdSaEyFcMNu57dQoIZcMhAz&#10;wBXTyx0ZjzSlJ6bHTeH9ctdU0NWu7ZltpYCY2SKSGJt3Kn5EgVSAR95jk85FR61a3NpfxTKsepKp&#10;UxyW1yk8kfQdFNxJ75yMeg4rL1a9hjuVlHhuSa3WIfvZLFZSh4AXItJWAycbhLgjHPPCPfeKviCv&#10;9g6en2rT/Lx5MbPPjBAO5HllUEYKnKLjjjPNKMW5CqVI06erNzWtRuv7MxdR7fLjAK3TSJtBPAKT&#10;TZbP/XAjr07ZGn+JPCl1p8llqGhCazaHc01tprpH/ukH7LGVBz97Iz6ngZd7qs/w8uIdAXXjaWU0&#10;pSS1kle2VmA5jJxaqvPUEtwTx3Nee7gj8SyaNpmiI16LZbm1msWWVpUzhstEkzRleM5kGc9jWkYR&#10;ewpVHt/wTS0Xwf8ACtdT+36V4V0RZmZliuLe2FpM3sWtFT5fXM9bUieJ9N232hfETxJo8a3Ks1vp&#10;etC5+YEEYUrcybe2A6k+orF0vxfbeM9Xm8LeJJ4biby0ktZVuBcurcg7llmkKEEdfKGfQVasNVMF&#10;22jt4nh+ys23yZHODjjBW4MEfHPRTTlKpF7+nUlUcPUi1yrztoes2v7SXxy8Hw/bLD4prdRiH5bX&#10;VNMCyF8d/wB5I4H/AGyB+tdP4P8A2/8A4qabpEc/jf4fWesNt/fS6PcRxMTnj93KyynjGSIvwr5/&#10;tn8Q+EJJLnRtYuP7LkP77y7pmtR9Ft1jjGR33EfhUFpr0elTvrPhfUVjt5ObqxS4dUfP8RS3HA92&#10;k574rpo47FUvgm/68tTzcRkWV4j46a+5fmrM+ufC3/BSL4I6zeNpXiqw1Tw/cR7QF1a38lZMjnZ5&#10;uxmx3wpr0bw1+1F8BvFl9Dp+kfEqw8+4gM0Mdwxi3IDgkFgB19DXwrb6jZOU1bwlfRiaT55rCGMK&#10;zn1xCXlb6lwa51PCHg/xLe/2roGi6fDewSSb44IVs548nc3MJec5PJORk9ea9Kjn2Ij8aTPExHBO&#10;Bqa05OPbX/PU/UKw1rRtWj8zStVguV/vW86yA/kTVkEYwpr8wNdN7f31rqXh7xzrnh3UrFkCfZbw&#10;RqrDoWW5WWZ898qM9a7LSv2j/wBpjSbVbCH40G1ZZNsdxqGlsEYqege4uUByM8LGevGK7aef0uVc&#10;8bej/wAzx63AuMjJ+ymn6r9Vc/RBWTsaJGUDLV8U/wDDev7QXhPS/OuvCmm+IpPLzuhhaNSc/wDP&#10;RvKjxjknccZ7101j/wAFTfBOjx2sPxH+H19ZzXVq0saaTKt3naPmUbNy5B7b+K7aOcYGtopWPGxX&#10;CucYWOsLryf/AAx9LavYKzbo2+8c1USxeH5iK8y8C/t5/ss/FC1iudD+JtrbyOu5rW++SSM+jbSw&#10;Uj3Ix3r0DSPG3hvxNbx3vhvxJY30Mi7kktLpJMg/7p9PavYp4nD1I+7JfeeHUwWLo/HBr5M27QyB&#10;flq3iQxA4+bvWWmoFflVvyq1a6kQdshrSRykpsnlbA4/pUV74ai8j725mqSfU2U7UzUcuumIbHb6&#10;Vn7xpyx9Tl9Xgl0twD92sXUdYlXhTXUeI7m1vbbe3XPauI1Xczsq7dvbNelh/ejqcdSPLLQgm1mf&#10;fy1WNP8AEMinZI3GKw7m5aJ8NtpkN66vkLXQ4xJjudvpuoXDkSpLtXPStCXUblRuVmb3GK42z1aZ&#10;I/3b1pafrhK/vd351y1KR0acuhoy30xl3Ox6059VCxhQwrGvdZV920d/es2TV5kkwT3oVOPYo6KX&#10;WY4/vNzUP/CQ84Ix6VhtqCkbnqrNrEat021pGnFdCfdjqdMNaV24NWodWiAy71xM3iGFF/dyfWoZ&#10;fErvwrf+PVXsw5j0WDWrcrhZ6f8A2o3UT/SvNU1ubOVbirtrrt2BgO1Zyoou7R3Fx4nMHDH+VRHx&#10;azD5vwrkxfXFy2TmpoYrmUhdjVn7OHVD5pHVJ4r44kFTDxbDlcJz3Nc7Y6Ld3EmNjVoN4Xuo2+Yt&#10;tpOnTK5pGsniqJCGAqO88WtLxHisl9DmjORKWpsemKGz5m0/71ONKmEpSLF3rVyBuHes6bV55Dg1&#10;oyfYmHlNFu29WNZ+ovaBsLb4HtW0YxiZkLX8pO3d1pgM9w2BmlWazJwIqs2Uo87b5XFXyom/kZur&#10;XEumwK+3DSMFXPfLAY/WpdFNxq0fnxKrjblWXnqT/hXN/GTxrB4altreSdo2e9hjRlHHz8fzx7dK&#10;3fgnrr315JbRr+5MMbqo+bjHBJHThh+Z6VhKSjsUuZm/a+Fru4GXXb7VcPgJ5o/v8+hrcbUY7aUo&#10;yrGymiXXrRgI5TuB64Nc8qnNsaxiurOKvNFhsJ3thyV4LVn3kUSrtjOa7q7h0K5j/eL7/LWc+j6N&#10;uLoo2/w5ojU7iUddGcb5X+zRXXf2NpH+zRVe0iVy+Z8C+Drbw94k1K40W6lkvmZpLsQ3FrNcZVyM&#10;sA8F0q4K8EMf0ycWDX9K0DVGj03Uo4VjujHN5+qwxFtuTgbLqzwcjoUViy89Ko+A9RsLHTbO+j1L&#10;T38u8f7cl1p8Zlt9xY7C09mu3jDYD7cAnjnGLpt1qniTXprZ7nTXa61OSa1FreLDlAm1iFjvQo4U&#10;YBXnJxgHFfj3I3JpPY/obntFO250Wv8AiDW7nSWnj8N3GpWsMysqtbG4itso4fDNDcAjO35vMbHv&#10;1E9nPYaLo6QwMsdtdL5y3EkyRIzAhjsRbm2fYDj5dhxnoeKzvFjrLqk9rF4cjupLvT1aa4a1mlMM&#10;ag/MzSQyAAEk7kb6noa9S+AHwE1/xetrqniF7nS9FtY99zP9qMcdtHty5cCRYlUKTnq2ADjgCnzc&#10;0Elvc5qlenhVKpVdorr+hn+C/Buu/Gm4tdH03S4VkupXSO6nkXeWViGEfnoWwQNxKytjPTOM8P8A&#10;tQ/tAfCj9kmK5+EX7LHw8vPiJ8SNOVpfFc1vHLf2mkZI8xJjCMmVgcBQAF6sV4VuD/4KE/8ABVTS&#10;tF0S8/Zq/YWuUjs4d9vrnxGCqs0/Yx2h2DaoJwJup/g7PX5n/wDC0vjF8PNZGraFrl2ZNzhjMq3G&#10;S53OcSBuSRkngk19Zk2QyrL2mI0XSO1/XsfmefcTVcVPkoq0e/Vn7AeFPFXhz9qX4XL8dfhnKpur&#10;Zlg8TeD75FXUtGuiMKnzFGZWIOxgVLA/LgqQPMPib8SvEVn4jslGpTNFYs0dxa6h5c8xRsfKvmSX&#10;TKOODx15HSviX9nT/goZ+0v8JPiBpXxH0/xP9ut9Nug91od40gttShIw8E6B9u0gnoowcEdK/Tl/&#10;Evw0/at+CK/tLfs83dvJpskiprvhu7dmudFujgtE8PIOTna+DuUgjGMVjmeWVMrre0SvB/O1z08h&#10;zyGMpLC1pcstLPucOq2un2Vv49NnqWhrKpjWa+mSFHx6EvaoxbsCCSOMZroNJ0nTNZ0S71PQdOvL&#10;O9mja4hvNLnK54zv/dQMQeOcy56896rKkfiHwh/Y0ej2N08kRDyf2WYNvt8sEPbvvP61z2lWFhom&#10;pQ6ZYTpaN9lLXHnaf5pO04ZQUNyRkZPbHBxXh+0Unrp29D7n2cqdvx9TtvDM/wDwktqdPSPTdUuG&#10;XEmLiGeQt1JAJupN3qAq89QKyZdWuPD2tNba/qgs1EqxTR31rGFhz0BW5kQDj/pkQR0FZGl6hBZ6&#10;fGVvrqNY2H2aaSYuLoHowEskeRxg5iPPWuy0I2nirw6b+HS5JlmQpcG0t2hUsh/i8uGEfm5B9azl&#10;J0zeMY1IouRTS6XZSalaSR3WnxrtuDb2r/ZQPcL9niX/AL6YetQW2oeF3jj1rwbqszah5mJLXS7h&#10;mQg9zHENg4/vTHPvXGeHNP0zwzr80cWoW9va3EjNNDA0JZs8MQR9pcEetS6V40m8JWm++gurnT/t&#10;jxJJLHNLA2TlSrTOuzjrmMDP1xRJLowV9Lqx11j4n0zV9dNtqF4tndMu1GtYlhcuTwG+zrKxJ9Cw&#10;yadrWlT6Vdtb6xE1nI/8SqIJmU/7UjSTH8FWuc8T6jeXMkPjDRtZa7snj8ubSIWm+RCfvFF8qLA7&#10;8g/Wq154ytfD8i6VPqf2WGSIyO8nmPCVBxnEIfaPUbgf50ct7WNI1Ir4uhuaxdXWj7Y51jvVCb/O&#10;ZJA0eD3Nxz0/iCkU2G7GsKmp6HdQ3ywtv8u6M11tfH8ChFiUn2/Go719MsrNb2e00+4jWMhJLNyJ&#10;ImxncolZ2wc55ANZljZ+Emm+36ZqGoNPIo8yOSQzIhxyR5gRcfifpU3jbVGnNLm02NJrHSfGUn9m&#10;6voWm3F1jMlhfwx3RHtHFH8qn9acunah4YgXS/DN7qGhNC286b9sJl99kWfLVccgEcD8c58xj1IN&#10;Z3er27RtHiKGVR+e2Ak4+veoLiSeCxW31L93AAyrJa3xRio6ZQjd+f4YpQnPmsmTUo0qkfeijpvC&#10;X7Rvx+8IzLb+CPjjqEixjbJo/iCzF3Mp6fL5ZjVfX5gfp1ruNG/4KC/tReHbKO11LRvDOuX0cWGi&#10;mmNvPLx97yljVQc9vM5HccY8jh0+Kzs/tuq29w1uMFLm4t1ijJ7HJ+Y9e4HToao6vqtzYsqw6h9r&#10;s8HbFE5jcE887hnH+0OBjFd1PH4qjpCb/E8etkOV1tatNfhc+qNH/wCCnTJG1r40+CWrWt9DarLJ&#10;b2F0k7S8crGq7izD0JBPpjmutX/gor+zciRjxj4lu/C8kzIFj8R2D27EuQBwfm7jt+lfG1t4ruZL&#10;Dyk+zmMNiSOKTZIhyOST1787sfyqvb61d/a3srm8jkt2U7o9q7Sc4ALdz+J6dq7KWfZhT3s/U8uv&#10;wXktZXhePpf/AIP4H35bftA/CbxDFH/Y3xG0mUTt+4/0xE8zI4A3YzwCasX+rRyqs9u6srcrIuCG&#10;+h6V+d9zpvh5ixsNC02NlnV7zESNJ5gxswVGc5YHnHJPPaprC2Xw9qNq3hfxXrunzW8br5cWsXL8&#10;soBxuZlPQN3GRk5IOfVw/F3s/wCJT+5/8OeHifDvm/g1vvVz7ykukeXfJ3ptzexuu2IdPavjnTPj&#10;T8avDmplrX4m3RRoURrfVrWO6WRhk7kPygMcgEdOK3fD/wC198abC7+zeK9C8O3SGQrHLH51uxUJ&#10;/d2FThsDqTh89Bz69HizLanx3j+P5Hh4jgHOKXw8svvv9x9Rprcls2wP0rT0nWJ7rqMAfxV80aF+&#10;2yszx23i74PaxZ3G0edNa3EUkO7uQdxwD784+hrvNC/a5+EtxCo1W9v9LVus17YNsH1ZCw/UV3xz&#10;zKq21RL10/M8upwznmHT56Lt5a/gme2b4p4yWPPas29kiiPyvn61y/hz4t/CbxGwfSPiRpMzdl+3&#10;Irfk2DXYadBpd/D5trNHMjc+ZDJuB/FQa6qeKw9T4Zp/NHn1MLiqPxwkvVNGS9/NIWKKdqjJZhwB&#10;718u23xU+Futft1XHiSL4w2rafZ6Iti0n/CUE2cdxskzFsEnlZyy5yM7scg16F/wU9tdX0r9jnWo&#10;vCGoLa3F1eWUbRuAzTxm5j3oORxtznHYc4r84/h54Q8UaxoFxt1mBYxcM0zfu9qkKMY5GAT1wWH0&#10;61w5ljqlNJUujTOzLsLF80prdNa/n8j9dbLw7c34WeC4SSGRd0c0bBlZT0II4I/E1rab4JR2xPc4&#10;rzr9ji01TSP2aPCWnXl2s8i2D7mUDHMrnAxnj3716hFeSpw8lepTryq01Jq10eXUpxpVGk9upo2f&#10;w5srkgG4ar6fC1C37m7+UdjWLB4luLV9q3HA71oW3j2KB8SXJz3rGdSr0KjrudBpvw70+2UG6l8z&#10;/ZFbmmeHtCh+Z4ckdA1crb/ES1ZcM3H1q4vj6z8rdG/zdq53KszRcqOtMGlWi/JGv0xWbqL2hGIz&#10;XMXnj5W/5a1lz+NhI2RJRGnN6sfNE6ia3tVjyH6/7NZVzHGZNobisWbxfLINofiqz69vOd1dEYyh&#10;qRKSZtSyJH0H4VVurZbzB8zafSsuXVWlX7/6062vpI/mHJ9c1p7QzNK20Il9xbpTNSnXRhDIGVv3&#10;zK21h94IWx+n6VRm8UPasBLJt7c/yrmvFnjG11HSLiw0yVftHmCRUabaxAxnABBPvyOtRKbK945D&#10;9oLxRpeo2EHmSSyxzbTHbhV8yNhKhTbwVOS3HXp1rqf2cfEN9fRzbdPmhg86M+W8gVcrCowq9cA5&#10;4PIPGeK8v+JGsX/iDQI9Nkt4lkWaG6Vo7YlzHHIXdcAZAUA/NjqFOOK7j4D6z4nfRINVudGt1lvF&#10;NxMdojVt7s3ycdBn1P4dK5nJykbOyieualfXt5c7kZtzfw8fyzUJj1FTsZWqS21u1iTe9rtYevNK&#10;viWF5NrdKn3omPxDQt8B5csjYp6Q3TttWc/nUj63aPEMDntVV9UAbOfyo5maQ0Whb+xXv/Py3/fV&#10;FUP+EjX0f9KKko/LHSPiZ4Mv7eNYLFreSaSFhb2ujxWzxgBgw3W95GHU4OCwHBYdxXfW2k+GLzU0&#10;msVu7zcuLW3uILiHyxswi5bz1wexOR0z0zXK+D9T1r4u6Tp/hWHUbrUGkhZbixmkummswTl4g9zb&#10;OoVTyTvwcdV617+/h39m39hr4Wt+0P8AtNahpdvDNZqNJ0/T1U3mqTfejjiSEIHON2cHao5ZgAcf&#10;lNSEqlT2dNPm7Jn7pWx9HL6Lq1pJ3201fobfwl/Z38KeDtIuPjZ8bLqx8LeG9FhW5uW1WOGFBHn5&#10;syJHGCDjHAOcgDJr4b/b5/4K3S/H28vfgh8ArM+GPAFrMU8q2TybjX+MeZcY6RnkrCeecvk4C+N/&#10;twf8FNfjH+274yjh1SWTRfBenzL/AGP4UiuD5MW0YWSVuDLLjqx4UEhQMkng/gp+yl4n+MHizTZt&#10;S8N+JNP0u8beNYt9HaSI8fLz8vB5+bPcYzkmvrMuynD5fT9viXr+R+Z5lm2MzrEckNFfRdA+F/gC&#10;X4s+JRo1x4o0nR4T/wAfN1qV0I15PC5JwznJwpIGM8ivoLSP2AdPsNfgisdS1RY762824vtLvra7&#10;VcRkjEZXd84HGJMfMCK9A8Sfsva14P8AhZb+HPB3iDwHJq8V0u2613whHv8AsyowKP5cUrbt207z&#10;0xyeec3wXonxW0Tx3ocHxR0H4V6hprrBFe6ho+sS2lxBAFCCQRyuoDBVxt8s8L0zzU4jNald81Ka&#10;SXTTX8DqwuT06MeWrBu/2km18tj4j+Lfw0i+HV9ca3o2h+Nl3zbry11/w79nCjP3lYOTkem0V0X7&#10;In7bvxK/Yu+KcHxQ+F8632nXiiHxF4dvG/0TV7TvFKuD8wzlWxlT68g/o78TPD3hbxd8PpNA0r4i&#10;3VvGZ8L/AGRrysk7bTtRy6quMFsA8nHGe35/ftafsk618KNak8SeHNP1rU7e4iWW/X+zt8aA91lj&#10;YgkDrwAfavQy7OaeMj9XxMdHpd63/DQ4sfkNTCx9vQndrW3X13P0ig/4VT+0N8K7L9qz9nHU2u9F&#10;vpmbUNNsdOihutIu+rwTjyzt2ngNuUMMEcHNcze6H4m8VaMNa1fRrW+wcxj+3N0yqP8AZNz6dtmP&#10;QV+ev7D37bXxK/YX+KA8ceDN194f1ILD4q8NzSYi1W16EEEYWVASVfGQeDkEiv078aXfgf44fBDT&#10;f2gv2ZfEVx4i8GapGzX+jXFw7NYS4+e2kiUsscik8grg44BB58LNspqZfU56bvBvR9vI+p4f4hp4&#10;un7DEv31on39TweP4pXfgfVmt9CN1DaR3yxXDyG4hNqW6n5PKxj6lTmuq8S6notlqMfxC8PyWsnm&#10;fuNQmZVkluVzw5TN0wPuACR3FYfh/wANeHPEsc63Wn22m6fdqsW2+gERimHT941tHx1AUsASOtOt&#10;BcazBdfDvxXodpdfYyI7Oa3vGuEkjPAchJZRG2MZ2ptPpXDUjTlFNbrc+mp+0ju7p7eTR3EviLw3&#10;oOkWNxqUVzGl1dfZ45LGzm2sCMgSCSWAfiUrkNR8c+LtA8SNa+HrybUNPnUmS20+xCyQf3WPkRgk&#10;Hv8APnPep4Ly00QL4c8PjWdPkyzC+hjaG3MkZ7fJbEH3H49ap+OfA/hP4jaefEFnBcLqkC+ZeNDc&#10;GZ7gZwQT51wynPPA+oFRT9nGS5kdFSVSUPcfbyOj06aaexk1K61BbzULpwscdwIUl2sOgMjSSZA7&#10;FM+9ZfiHWdXvdai8AeJNHvI1SLzraa+hco6dOC0kcfHfgcdKr+CV8U+H7OG4+1KmmwqRI91cXKyH&#10;B/2mtoyvrzke9bOs6PZ61p7eK/DHh63by9+64tbNZiCe25I5jyeM7/8AGp5vZ1O/6DV6kFdtfqS6&#10;B4n13wVqC6fLGt9prw7IXtZrfzISD6wI7uCOMFj9a7RNQ8JeKv3hvJILwfdW5hX5PbNxICv/AHzX&#10;legfEKbUZJfDHxHs7u2vrdmEKahG376MLwcSzoCRx/Cfp2q4fEraVoran4I0faxhY3V6qrsifB4Z&#10;YIgevGQ/GaxqU3OXZnTRrRjG97rt1OsN1Il99h1d4bqEuywTxQPvBB+63lIqkY6cg8ZyRV7VYYdK&#10;jW4tZrbY0Z3RtsQRnHbaXkJ/AVy+h/EK51vQmk8QLNbzDAb+1CrmZcdB5svPOMfKTj1rQutThsYP&#10;7PjKypMiymG3wocZ7mCAAY9N/wBa55RlGep1RnCUdOpUjhh864mt55/s8nMsMbeUWPY7iQ2OOoXr&#10;jg1Se90O5vI4PJNndK2JGVXyuexd9qqc4OQv9a1o38HrdQyQy/2TcSKRHLauoZfZvnd8e+Pyqj4j&#10;to45Fi1rWxexpMqyfa43yh7FXmCKOWzkZGBx1rojI55Qe6aE1u11WKySc6ZHMyLtjvIbvzimSBuZ&#10;kIUADjpngknFUna/ih8m48lnjw2yafcxLcg7FGcfhjvxVhdY1bwbai7TUV1jS2kK+W14ZRF6fLCx&#10;VfTqOTyOKsah4m8P6mYo9HvP7NkZQ0vnRrF5qZ4A2lmzzxyATU80o6bguWWt7PsU01m0gto5pdDk&#10;SXawjkkYRg8ZxgKGfpnH4dTV658QSabpUMtjPJLFIu8wR5VkGRlyRu3DHUjPPsSar6o3hq4smhsN&#10;VhtJm3SC6+zZHGMkGUqV6c4x69SKp2vh4yXUeoWHiA3Ba38yRreHzmjbGR975Tn6np0HWp9yW+hX&#10;NUptcupHceMLq6s2/sd5TCjKB9jhkcYzy24gnAGT0xnjNW49djuX8i8C+Yq/vP3ZkKdQCAeOo5YH&#10;6HFY08VxDai1vdKs/NZ8bbiMqSrdMJH8yE49TjoMcVVaFvDlzNHqWqXlrP5ZksXW3d49rZPl5+8v&#10;AGMbjjvkkVr7tuhzupUjK92dZaatfx3nly20W5o9sVxa/vGdsdD2HTocfjmnRcTfaPM8qTnc0b7W&#10;O7PGOp4qHRJlu44dRsvlkkXdNLYq+TJ3LK+Du5OeBjGeMk1W1S/naXzoYI2wwRkWPcyjP+sXnaG/&#10;pnAyK5JcvNax6VKfuXky9c2Zvd00hVg3UuoZiOw5BI/DBqLS4tX0DE/hvxNq2mMvez1KVT+RYj9K&#10;dYASD7TBeNI2Qv2hoyuGHb2P4fjUskTr/pFxHubu0zYb8OlEa06fwuxpPDYWtH3oJmf4rg17x1O1&#10;14w8S3uqTeR5a3WoTO8yr6K4dCme+OT7iuV0/wCHQ8M6XNpegWLW/wBokL7rW73bcjqqyIwGPQtj&#10;9K7lleUgiJ2H96QFgPxGajEsSNtmkDP/ANNB8o9u1bRx2Ig7qTOOpkuW1I2dNfcj174O/tuWHww8&#10;DaZ4D8QfDfVHh02HyVvLO7jmdhuJyUGCOvY13Wn/ALdvwR1Un7Zreoacx6/2npcke38QDXzKDHId&#10;oRJM8bgxwP0H9ajlgOzDSsZOzIAwH4ivYw/FGY0YqOjXmj5vF8B5LiLzXNF+T/4c+xPDfx6+F/i4&#10;CTRPiNpFwW/ga+VW/JiK6ezvIr9xPDfCSM/daNsr+fNfAd94R8N6pOGvdHt3k6mVrcbh+PUVZ0rT&#10;tW8PssvhjxNqOmuv+rksb91/rx+VepR4vltVp/c2jwcR4c6Xo1WvVJ/lY/QWGaCIYU7m9c0smq7R&#10;jcK+G9K+NX7Qnh754Pi5qF7j7sepQRXIx9SAf1rqtK/bD+MNg3l6roWg6mB97/W2sjfTaWWvUo8U&#10;ZbU+O6+VzwsRwHnVP4LS+dv0Pq6bVXznzvlqF9ZjQfeY1896T+23YyRZ8S/C7VYv7zWN0k34hW2t&#10;+VezeBda0X4keFrbxb4Zmke1uFzsmj2SRt3V1ycMPTrXvYPMsDjHy0ppvt1/E+ax2T5tlseavSaX&#10;fp96NxPEajqSKe2veaMq1Zr6Ldl8LEx/CrNl4K1ydtwhbbXoe6eTzVC7BrbZ5ertvrL4wrc1WtfB&#10;l6nyTNWrbeE5o487M1jOMTWPMY+taxI8LwrIVOPlPlZXd65rz8XWqazb3l1CY4YbW8zJceZ+8LAj&#10;d8wBP3c+uTgds16D4z1FPDluscVuGkbhWkbgHuOPUZrzjRUEHiHVYdaumWxeHzhDHIo8yOUDeoAb&#10;HXOef4qz90rmZzPxLt9Wu/DdpYrqVxaw2984WOG4BkCFpeMEbscLxuHUnvXofgjX2huLi90eSZrZ&#10;m2wxXEe1rZVOAuDyM9eQc+/NcT4u8SaWNUsYpJJZFa6Y+S8BWWSOODzA3OAVK5JznHGOhp2marFo&#10;gsbDSrxWvotsd3JNufcy5LMzfxBTjGPmPbA4HPHWozWXw2PcYNWnv0Vg25jyV9P0/wA+1TI1+PmW&#10;L865fwH4mjuBHayX3mfvmzMqDbJg4LKQAWySDnAGPyrtLi4hnBWF9wHVlzRKVzEoyz6mrct/49UN&#10;zeXnk7fM+b64/wAakupIYI2kd2wKzrq8W4t2e2LN8p+XmpAj+0z+rfl/9jRXMebe/wDPAfk3/wAV&#10;RQP3jxHxh8QP2Xv+CTPwMh8d/E6eG81q6tXj8K+C44QdQ1ecHBlIkVCsasctNhFUf3mIU/kF+0v+&#10;1j8bv2x/ifcfGD44+K5Lu6kJj07TrbdHZ6fb54t7eIk7EGfUsxJLEk5rmvjJ8Xfiz+1B8Vrv4l/E&#10;nxHrXijxNrFwTMzL5pVckrFFGPuIvRY0AVR2r3T9lb9mTVF8Q6Tr/iy4vtO1a4uFS3sNS8ILcW0W&#10;8hVL+ZJg9QTlMKOea+Vw+HwuS0faVXzVH/Vl29T66UsfxBivd0ivuSMT4Dfs8zeJLK28X67Do98j&#10;XCra6Fda/FayMmM+YwMiNwcDaTk5yRjr9h+Dvgh/wlOsWMniP4X65o4vY4YoNS8OeKIJIRHGgiVx&#10;jzM4CYLbsbgeeDXJ6p8QPAjeCbzTvC/iX4Xt4hNzEtk2ueCrmyWKMEiQP5cIQEjBDKSQQQDzVvQv&#10;CH7Rfji70e+f4X/C3W9N8kQwz+H/ABNd2/7hHO9lR7gYZd7Ell9uRXi4zEYrGfvJNJdE3b/gH1eB&#10;oYDLP3UU5O2skr7/AD6eh7V8JfEkvwettQsdY8N/Ey8hvooza/25oq3a2xAfnl9pBDZIAA4Fch+1&#10;xL4P+J3g/wD4RtvG9v4euNY0nzEkj8O3CvGvmOoUEJKYiWRht3Y79CTWlB4U8Q+Gta1bwr4B+D+r&#10;X1vdboo5dJ8XI85iSZXWVVVCyk7R26E9M8TXfh7xF4cgt73UrH4mw/aGkEuixyRaiEVMfJIDsA3b&#10;uMgZHqcgeTRqONZTtt5nu4jC0Z0moys5L1umuy2PkvwT8E/jt4a8A3nhvTtX8C+MNDE0U11Z6prU&#10;8JtiuVUoZXgaMnfggMQSfYkez/B34BfD1xperaT4esrPWFhVrrTtP+IEci+cSQYxG8kpYe2T1716&#10;Oddt9av9Zu9KsdU0izt7Zp7vT9U+HNu22DzB+6+Uln2/L1GcLmsvT9Z+Hmoa7p1z4RtvBn9q+YRN&#10;Jq2k3djiT+AjbsSPj8M/mfSr5hXlpblv1St/wDysJkmF+Jyculnd2++x8i/tmfsNeIPhPcSePvhr&#10;4W1vUtFmlY6lHDIt9HbZH+s3xKOPUGsP9gr9t3xp+w98TRrFlPNqXgXXSsHjLwy29luIScefEuQF&#10;nQZw3XGVII4r6X+IPwv8O3mg6k/hvwd4YvtThkCfYrfx6bVXG7Dg+cxwQM45A+tfJnx//Zn+MPw6&#10;n/4Tm1+BN9o+g3kPm3ix+JLTUIIjjG+PyyGCHGeQ3OSK+kyvHQxWF+r4izvpq1qfI55lbweMVXDX&#10;vu7LT5NH6YfGfwB4R8ReA7P45/s12lnrXg/xRIlzp+safCjyRyN1VnDRvE6nKshYFT271ysEPjXx&#10;NoF5o2u6ZNDLa7Yo47jT765eRQuVYnNzHjg44GMV8Q/8E+f+Cg+t/sgeJpvBXjbTm1z4X+JJQuva&#10;Iy7vsrnj7Zb5+7IufmHAZRjrg1+gHjvwX4Z0nQ7P4t/CXWdD1rw/4gtftmh6xbw27xLG3B3L5DOc&#10;dCC6kEEYrwcyy6pl9fTWD2f6M+s4fzyOYUvZVXaaVvX/AIJ8+TeLbSRtS0PV/DOrabq9qxksZG+z&#10;W8W4cMyDbC/I5wDnPWu38G3drr3hRrvwnqATUprRipurS5mVZRwxdd9xGc9eVx6YrkZrWLVfFl1r&#10;HijXrO2mkw0dxoKtJGcHaQyfa49vbop96634f+EddWz1Tw1ZaPeSXCt9qtM6fLJFcsB0KmGfIZT0&#10;yKxqypqHuqz0Z7NGFTmaeq19fwIWh1Xwlp+o6hPa6fJfw2DedD9nS3hY998ciW5BOTyhJPGCapeA&#10;NWu9WtkxoVndafeKZPJ0+5WV4jjCswElwQA3+wOvPeum0C90qTUIZJPB82i6nY4E0F9D9lLJ0Oxl&#10;e2LDPQH/AOtVXxLqTafrEPhaG1i1FZrr92fOWbYz8kIXa6+bvweMVz+015XHc6fY+6pKVrf1qiHw&#10;te+NLCKTW/G3hXUlW3m3x31paxwmMKSNo8xIe3B2sOfyrbtfGGia9qzyWXjS3sbdtqTW95pvnvId&#10;3y7/AJrhskcbgcD2q74kPiPTPD664vg5tPghQGa1aALNdEfxKY7eDkdfvZ9Ca4rW79tc8Mf8JbBr&#10;Pk6htxctNMrBI/7ybrtmbHoVIzkGs7xrS57W6G0ealFR3e+v9I63xVBBpDx32jyQtCyhmvCqpCFH&#10;BA3LA4YHryMA9anEV9qwXTJrrTpot29YW1JZWbvnBuJz0/2ePwrl/DGn6xq2kt9g0ox6bdQM1xfL&#10;afIi9GyI4OOvPzeppnizwb4hghPhjSNXvJLVrFTa3jXweNpUP3W864RclcYwoJ6duZlTjtzGka0m&#10;r8t/Q7TSdDtktZLvQI2vJhkXEc0bmPPbgxQYxx0YdOc1k3OgNcXT308EKXEPPkxyBZIlz/d3zMQD&#10;nPBGPfIGH8F7zXLULazWNnbyBsmSOOKcyn+IERxSlTz13/nXeatFr15bf2smmrI8bsZftDSRsydi&#10;u+aJWI46AdPwrnqSnTqaM6acYVaPvKxy2peJ9Y0fT91xZalapDIkE1xd4MEakE7grtGhwSvBBOPT&#10;uWK3OuWEcEviOxvFW3b5rLT1heRhzhvKj75PBYfxc9aozND4qa4ubi3ZWiRraa2s12yJDjhvljY7&#10;lPByDjGcnAqv4b8LWWiJJZzalHt8zNsbqaQSK2ep82RF7AkFT1b2rZSjy3WjMOSfOl077Gpfabda&#10;JbqPEVt9jtYdzzSS2RdGXBPy73JB68AcZA+l3RdS8FT6bbroVx9vt7qNJFvLPeIjk8ZGEAGWHOSK&#10;zdJ8T6gt5Joet6kuIZtn+jlAkhOWBPkq+cruO4HsV4PJnvcWt2NLsb1o1McksI+y7kfPWMGZgobk&#10;EcDrkcVm7y0ZpGKim1Y0rbRdOLTf8VDJ5q7Wgt4tQRHJJzswm9jkcDJ5wDn15DUlv4YrrTvEUcjQ&#10;pIxtZprUI8CE/KGYkngkrwOuDz0rcGqr9iuNT1WeaFuXumhvGKnnp5cIOADzgYAz0qzpeiwrBJPD&#10;oy/aNqn7MjGNxk5yS7HgH0/IDNTGUqe5U6ftLWVij4dspYbmHxX4W1OylaaQw3iP5kjMcADacKuM&#10;DoRkHrgc1v6bq2naqGW/s7NV8wfvrS6RY8f3SFVjz/dJznr61zMeiWcF27NPJBFcXAeG1mma4Il4&#10;3AFBgfNjHbHtirAttW8N6oGtEujZSbWmaNRD5Zz175UDtnOKJONR7jp81PZadTVgfUdO1JrGCPcs&#10;jb4NkLLtU9suRjHsOxrTine5iJtQ002MSRswmYH8DxWTHqml6ykl7DqEcb2vFx9s8yVeuOmF5x35&#10;B6djViK4McSztbiaMqPnjh8tXHXIKnPSueV9rHfTkuXQuOyRRst2HhYN/qplK4PsMD+dNSRMlLh5&#10;ByOVk2rj3HNTafNLcJssyWjPLQxx7SP+BNUcqNC2y4kMbBvlV2Ev6fdqTQjNuu47F8xe32dabLYp&#10;Lt+xS+Y38UaueP5Vams5GjEj2rN/008vyx+QqvN9nY7YpY/l/gXcrA+mTQBHOsKhmMrLJjHlls1F&#10;JbzxqoynqVZSo/rz+FTTu6Qg7PJ3H+IrJn8hTDbXTKXSJiq8+cBgflQAxYpGHmSwSMvs2B/SkO0R&#10;7xEzdcbcEGprdsvvkfkr8q8r+n+FJerGI2H2jr14H9Dmq5hWRWV1ZVBk+ZudvTH/ANevRP2dfjDJ&#10;8I/F/m3V850bUGCajb/eCHtIOeMd+ORXAmNtykH7q/ewf6ZqRLcP8gg3bv4sBq6sPip4WsqtPSxx&#10;Y/B0cwwsqFVXT09Ox+iHh+80jWrGHUrC5WaC4jV4pFOVZT0PpWoLmxs42SFVbPXpxXx5+zl+0Rde&#10;AIR4G8Ro01izf8S+4M20wt/zzOT93PT09K+k7LxFDdwW8xmUNcLuhVpB8/Hb1r9SyvMKeY4dTi9e&#10;q7H4DnmU4jJ8ZKjNaP4X3R1B1yLJAjC+9U9T8RTQxM0bj5Vy22vPvGvxX07w3PJYWq+bdRYMse0/&#10;KCOOfU9hmuM8UftHeGINJty+kzPdzOVk8uMsYOcc8DLdTj0716up4fvdj0jxrq1rq+ivc3ECjylD&#10;zGRhuQ5zkjPJwDwCc8ccZrwn4s+K/EGnLDrdpq0NrJcrJBJZhQWmhBz8xB643PkEcbfYHuNH8c3/&#10;AIvsZP8AhHYAjxxFJlaBP3nPJOSc569xjK4ry3xr4z0nwH4Dvr+/e3kvrLVEiZb4L52PMKFto/hA&#10;ZjkD+HPSiTUeoGhrepw+JNM8PPqCraynRWS18tjNmPzAWycZ+6wXcOofrgEDel1ayXQNU+Id3fxp&#10;us2SFlhbnHG8LtJCkldoySR27V5J8f8A426H4N8K6fr2i3lnLotzkabNbgEPD9o3SxA45woJXb7A&#10;8gZ4v4g/tm+A38F32k6Xd3d82vXlrDpbW0QhFvbRtCZyQOcsfOAZuflA56DjjUirm0tYxR9Z/DSS&#10;OOOztNO1CJrVYAfs91JtfaeFI44zgfU9B6epW2owhfIWdmKr94/y5FeM/s33mo/EDwevi+48Jmxt&#10;9Sk83T0MjeY9mpYRFwwOC2TJj5cGT2rL+PX7bfw2+Feg2ccGoRyNeazf6TqEjxsv2KeCKQfMP4C0&#10;vlhSeGXcwzxWkpRUbmLtE901nWhaWxkELH5scKOOnPJHr/npXnfjfxNr1jfrJpWtW8Mf3LxdxwF6&#10;Dp0wSFOR1YDIrwf9i39vnRPG/hzR/hTr8dvfauZPsFh9lcRZjTcke7zOGOyJmZskszoADur1bxz4&#10;h07Q9VdJUtYLy6G2TT/tW4zBnUbGLdWIwR0wM5yCTRTnTlHQcXzPQv8A9mQf9DBbf9/B/wDHKK5b&#10;7B4H/wCgRb/9/wCT/GineJry1D8u/wBlf4DfA3Q/Cd54k8V+M9B1LxJa3UCW8Fj8TtKtzLDIshLo&#10;r787GWNSAc4kz24+pLS51HxzcaJp9l4t+I3h2z02zj05rnwj8TLC8DL58ri4kiRRvI8wqcFQVRef&#10;X8aW+IugWk7WWoW0nmRMyyH73PTtxViL4geB5Y+YZuuN32fcOlfO4jI6lar7V1HfzSZ9Th+IKdDD&#10;ex9imvVr9T9q7Twrp/h/UL6x8U+K/iFr7NaPbRnXvAGn322TzQ3nRyea2eAy5GAwapL34ky/B3St&#10;HvT41aKHU5rhdMs/+Fbt5m6IxGTKW8T4P7yMjGc845XFfjHpnxJ8MWYU6X4gms3H3GhZ4yv02kYr&#10;sfC37UXxN8KyLP4S/aD8Vae6LhTZ+JL2LGfTZIMe/rXDU4ZqVqic6l16W/4H4Ho0+LKdCjyUqNn3&#10;bv8Amrn7FeHf2ptQ8VaxcXOjePvB0k9jZy3GL7RryzuIYlTdJ96FWyEXJUHJAPHWqur+NvAPjj7D&#10;qCeJ/B7akkhzIvi2a0j427MB1JBzwQeMDt1P5e6b/wAFD/2s7G18m0/an8VSpIrLIl54gmuFcEYI&#10;YSswORx7gkHg1JY/t0/tICN7aP4p6fNHNzJDdeH9OmVuD/z1gbt75xXPU4Wqc3uTX9fI2w/GEV/F&#10;h81/w6P0U+JP7LHi67vta+IGlnxlFqlwz3qWPhX4nWpjlkcb9q4jJUNnjGcA9+tcr4e8Y/tB2en6&#10;b4Xn+E/xmWK1la3bWYrqPVVky4OWIiVG2DuDkDgnpn5Z0b/gq3+3VpuiDQZPiNot9p/liP7LeeE7&#10;HbsAwE/dRoQAOOtRt/wU8+NV5o9v4f1/4X+Abq0tbh5o1j0m6gId8bmzFcjrgdsVpHJ8yp0+SajJ&#10;dNWv0MZZ1lsqyqR5oPySa9dXufblz4AfQJNX0jxbrGsXF2brFvrGpfDKKSOPY+SxdcsyvjHQnBBr&#10;qPEHgj4o6h4F+zeLJfC2s6XNpLDTbabR54VVSh2jEMYwAeoOQOlfFHgL/grb4l8IXHmwfs+6BtZV&#10;ElvZ+JNShjYqQQfmlcjkdjXZ3X/BavWr7VbfVJ/gvqdi0HWPTPH0io+evyyWr8fjxj8a4Xkua81+&#10;Rfej1pcRZPKKhCT21bT/AA3sfOf7T37Pfi34P30ni+7Hh2PRr+6kC6fos9yfs8i9RtnTjr03V33/&#10;AATr/wCChl1+y1q83wj+MMVxrXwn8RTFdSs1XzJtFlfj7Za5Iwf76A4Ye4zWr4r/AOCl+ieMrU6Z&#10;4z8L+LtRtZGw8Oqahp+pRhD1GJrdcfXIr5c+MHiPwDB4uk1rwRpGp6fo+o3DPFb31vboLVm/hHku&#10;w2/gK+kwtPE4nD/V8ZT6b6M+PxtTCYessRg6mt9Vrdfgkfqb+1F8CrzTNBsfGXwr1GPVPDWsQpda&#10;L4l095riO9gIyFOXdFYZ5XAxjr2ryvR5/FEer2p1W2fTprS2WFJpbVVDEHqn+ijbn13H614x/wAE&#10;5/8AgoP/AMKBdv2evj5K2r/C3X7ja63StMfD07nH2mJQQTGf44x9QOK+yvi98KtA8JeK4h4euNJu&#10;1uI4JrO6022tf+PVwDGfklibDIQQfvDvivncfha2XVPZyjeL2f6M+3ybNMPmlNOU+WatddH5mNpd&#10;loqa3FqfiDxffTRSW3l2n2fUomfePvIwF3FIg6HIIH+zWj470nxHd+FpNbknvdYtbeQPbR3WnmVo&#10;2X5g2VSctxx8z47n0q14b0DxB4c8XSaSdf1CaGMeZpy3FrdDymHJCmKeUFee4Oa87+Ld1deOPEq3&#10;PiG0vLBrCRokkkjVVLclTv8AsmRz2YkH61495VKqd9EfU8qo0W7avp5+p33hnUdT8SeE/Ln0jSY7&#10;qf8AfW6zWP2ZoAOHwTawqT9JK5uy8dpoWq3Xgb+3F1CNWIs7eS/wqgnIA23hXg8bdvPfNV/AGu+J&#10;LTxBa6PpyeHLy23B7i6tZobe5wwwwJD2+5s9ckcVei+F+uJ4uvLj+yJsQ7kXbdPMZ45Oh2LesVK9&#10;Bgn696Kfs6cpKVu4SlUqKLjfezKNv4ee41e8kvdGuJ2MeF8mxMzRnsgZbdhg9c89xmu0+G8+taFE&#10;lnrLXEMckPmQwXk84VZewwzW/BxnhhjHGcVg3mkWPh8vps3w2kXUdNi8yaWbdhB97zT5ltIFB6j5&#10;z15rc8Fa3Zx6Odfg8Sw+YxWRbWzv0j+znBA+UPAYzzzjg1z1qkuXRHXh6cIyV3qL47W7vNShutG0&#10;O3uLhJN6NNqSNJJgcqQZrjB7DgZ9+6+HNfm1GWaXSNB1eHYo2y2ImCBs8j5LSPPp1PfnGDXVQ+Ib&#10;jxrpen6Vq09x9sWZnW5bzJWO0fN0upcEj/ZAPHWua8S6lpnhH7XqNxBbmSSYP5L6WPMZfmBPzWJ+&#10;8Ochs+tcvtLx5banby297m0NfV7vwx4ltje3pW1vI02yNqBG45HBbzroDIxknafQg5Nc7ren3Ghv&#10;DrFpZTXUrMq3X9nyRfPGOASYoSpXnruyfQ5qu/xJ8PeFriOe2uLGSO6kUSLHcMOrZywEsXIXK9AC&#10;fwwrXHhbWVuorvwjZtayMvlyRzn5o5CSpw00m07sjIyOueoq4xlHXYzk4y0TTZu6VNca4jw2s0e2&#10;Fdn+lfad0eAWCOZJkUcnjjBXdx2NS/0OGyDxaBc6fJHamP7GqrbSAZLfKVRZW45BOTwck5rO1Tw9&#10;b+AWsZjZ3mihGaBcTOY3Ulc5xbAHBI/iPU9MirujeNdPV/7Ph126aRlEbJLdMIV5IOd8y4IIOQQQ&#10;T065qJd4lxS2kVLJ3W3E4up4tzSIrXCz7VYg85KxgKcYzyeOQeamlS0021lgFxbLdW7Axta3sW7v&#10;8wJLsMjkccj6gmbWfCWn6ndNdw6LbyR3Mfl/alkg+Q56rzKQeuM+/rgZdvDJpatb2F3eLdWYaFlu&#10;GlVdqkpsbZEoOOnbO4HHU1XNzR1ZDhyT0Rcu7TVb23V7i4uHE8LND81xMBnGQWRQvB7ZB4qHT7fx&#10;PpU/l6ZLCsyxr/rfJhZowfmJMh6nuDjPPUAVb0bWNL1i6R7W2tJrVT88c0yrnggjLzjOMH3Hv3tj&#10;w1HpGoG50jSZo7Vt7RiG6jZgoGGQYR2xnt1+mM1PtOhbp82pQttb1OC8aXX9CimWOAtvsb9ZNq84&#10;+5gd+VxnOOTzV2DWtOuLiC38KywxrFGDMvliOQZ/ug5z+nTt0qrq2m6vp15DPNo1xA8cm4m+kaSO&#10;VM8EbUXnjr3zyBVy3utF17TWlurOzMlvHhZbfb5jZGCfncHqOcDHcjpUylHcqnGfcvSIV5uYfM7/&#10;AOu3foo61agieW2M0NxcELwsbR7U/wC+ic03TtK1IWSf2dfTNlduVuEx75CAmmXMH2KfZqdlHHI3&#10;zeasDkt+LYFTzHVEjaRIf9ZDHDJ/ehV3Y/mMVKz3cz+X9pWTu0cswiH61JbsJ4ttjqUgbosbTRrj&#10;24OadHpt6oZ3sYZVYYLrC0hH14/xqeYvlKc6tEfkRlz/AM8YVlC/zqIRSq++SxRs/wDLSZGT+R/p&#10;TzcW0Wba4upIx1Cgqi/lipIraeWLz47KJl/vR5c49eKrmJ5SGS4lkBh/eYb7sKudv5kf1p3k5GMq&#10;v/XORZD+VOu57dYRa3lzcKzf8swNqH8CaktLSJwzwQw7lX70bZz+XeqJIYIWCLLEFZt2N0kZTP5E&#10;UvlBvMMvl7lbGGkK7fxKU6aKKFVFyZA3VVmxj8O9M3bwywhQrN0hkJ3frQJjlVXXa5BK8sysrEfT&#10;kV1Fv8e/H/hfw1DZ2D3Nx9mkIWQRlnEZHbgkYwfbFcq8iwN5bRR+n7xuf5VYgSUeXc20s0fltuWS&#10;GMNt9uvSvRy7MK2X1lUi9OvmeLnWTYfOMG6U9H0fZnp3gn4oeIbrSTrpOnx39wNjWNyRIsjMOHZW&#10;JYbeg5HXFcjqXxBk0q1tdZ0t9OnljLx6ldRxt8sknyncT3A5UZ5z6E14P8X/AIzfEP4QeIhb+HtE&#10;0+ZL4SvaXl0m5tzDEgdehbB4zgAcip/DPx+0SfwPHaa2smsapIovLqxhi2LtjRsqxYDPO0DBPHAx&#10;ya/TsLmFHE04yj1PwjHZfXwOJlSrKzX9aHsfir9pm+8IWFrPBr6yalZwtNY/Z0W3gNxJuVRKGOH3&#10;Ou0gc52Hpk18n/tCftZeIf2gfifJq+ry3FnJHZwQyQLGIRFMgYOFUYEgDHIZskD8jjv8fbzxXeXn&#10;jz4haLp99C07RNpMzOonjPCfIq4O0YG4lT909RXl/hrxXNF4qW8j0W3t1N15kK3EIkEaklQTuJyo&#10;yOASeAeorWpU5loea4e9ofTXge2174l+GLHwn4El0fWDpOsSC1uNYaSFtMskkjZpUiJC+WCSz7ix&#10;OO24mnaD8WvDHgTW73TbPWG1HU/DLy2+hvo9nHHDOXnJMm1xncFxIW3/ALvCLwua8b+Inip/hTY+&#10;HNT8H6/PbyLpN5LNNGixtc+fcygK45ypQDjk7VA44rgY4Ly+kj05LyZrz7G7yeXhvNmkfasWwEYO&#10;04yMnrnrXLF+62jafut/I+8v2X/29/H66bHpvjLxeJIrfXLi81wRESNDYLZzuIIww4kVrcMFXAxw&#10;Cd2K+LP2lfitoPjnx1qniDwp4v1u6027uoJNQW6visizP5hkZgzMSvzGMP8Ae+U5zk1yFj4p1DTD&#10;PNfu3nTLJbqscxj2s3RmKYOP4ucr1yOa5uRNL0yy/tfxFfb3voCIIYWWR4lLlC77lJRhywGQfmBz&#10;62+bl1OOpGT12PevgF+0h8HPg78OL55vDNlqHjW617T7rQNUvIWkksoY3kklEDglRny44zuUs3nu&#10;wOFAHr3hv9pj4m/EL4wL4+utSuY9SvLGKGKFIZM2bbdhT5lwG3BzwApLfeCgmvji0v8A4aaHoGht&#10;8PLi+u9Tjs2bW/7U8tYo7lyw8mAg7iFi2MZCfvbgFxjPr3wm/ap8faLYQ2dpp8NwZ7a3tIpL6Rt7&#10;QxNvjUDscgLwAMZPBJNZc0o7BQlc/Tfyde/58G/74P8AjRXwb/w2F+0P/wBCHp//AH03/wAcop+1&#10;fc6j8p4vh9ca34kur7UN0Fj9pJB6NNzyF9vU/lk10epGy06xj03RbaFZEUCOP+FB6n+fvWR408Zy&#10;6WG03SgzXGweZIV/1Yx0Gep/lXtfwC+HfhfxD8LrHWfEfhy1uJ5lYmaaMmR84Od2eetXjMVKjTTO&#10;3D0adST5lojwC68DanqEzXc+qQyO5yxZT/kVHF4Bu38uFbmPzJv9T97DcZxwp7V9k6R8A/hheaXc&#10;HxB4FhtYZEzBqUcsiOr+iqG/eD2xx614TZeEru0eeOO3kZLfI3qhIVQSoP8ATmvPWbVOXc9KngMP&#10;WlZJo84X4R+MPL+0QGL8HcH/ANBpltp3xF8LpcQabezW63CbLgQyj94voQe1etwwapamARNJ+8kC&#10;sskYxyfp616pbfs26XrXhy11hrzUllubVJGVY0I3Fc8fJ0zVU82qylbQVfL8LhoqU20fH39n+K4P&#10;+W0y9+Jv/r0q3Xi+A/JeXS4/uyV9BfFH4Cv4P0ttVgurpv3gUrNGuOfoPpXmN34duIY2m/ujldtd&#10;kc2/mSM6eW0a0eaEm0cY3i3xfaHD61cR/wC9Ia2/BfjS/wBRuzp2s+LLqzkf/j3mTaU3ejAg9fXN&#10;Y/jGykttRjDptyD9KyfK39K9WjUp1qKl3PJxFP2NVwvseheL7/xx4ajW5l1X7TbycLN9nHDeh+vr&#10;V3SdLj8WeHkvdV1iaOdomPMamMkdh3zWN4N8R/a7H/hHPEMoaFl2xySYOP8AZb+hrotBtrW30sad&#10;AzbY5mGBg4HalfljYzOf8I+NUtmbw7rdyrx7zHbSt/6CfavoT4H/ALQv7E/ws8mH452PxS1TWY4V&#10;W4isdRszYxFT8hiDKJcAfwlsfWvBr/Q11K5WRpo1VJMg+Sf1p95pqzDFzY2s/wAu3e0fI/Eg1hiK&#10;VPEx5ZXXo7M6sHiKmDqc8Un5NX/A/Rv4Y/8ABUL/AIJzWFlJaza14usWk+WMar4Ytrjy1x90ug3E&#10;e3StG+/bQ/Yl1zVk1P4f/tljw2vlsfs83h7UbZd3ZSYmP58j2r88/gL8HPDvxC8bf8In4inht7KS&#10;1muWnX+DYAcD5W5/Cu51j9kj4ODVJLnSPiPBHbxyKojkikUyx4+Y4EQwfTpivlMRlWT4fEuMpS5r&#10;X01/Rn2eH4lzyvhk+WFttdP1X4H2/wCB/wBr79nLSvtg8T/tNeEvFC3ig/Nqz2U8LnjcDPA6vx2b&#10;riu21T9oL9mTxRbaXPovxV8G3V3CuGkh8X6WrFR0JVrVTn0ycV+c+p/sgfCWa3abR/H1q2FysMlw&#10;w/DkCsnQP2JodWLQyeOdHVpI2kt4o7z94zAE7Mcg8DjnNYSyzJ6kuZVZJ+a/4Y7KfEedUY8nsov0&#10;d/xuz9TvDHjjwHqEdvbWetaf9qaXLXGlXFrIJuD8rPBeR/KcknAXt17WNK1/Vjql9onhvRzZ3eWk&#10;t7y0N2VbA5JBnlVl6HkHvivxNuPCEWn6gIrW6vFVc+YF3cc+qirxl8RaRbs+hfEXWraRR8qxXU6/&#10;hwRW3+qdGS5o1Xr3RH+v9Ze7KgtN7P8A4B+4yeLL+7sFgvU+2faJ9qsbEFfMz0y+nnHToWzj15rM&#10;e80KK/kn+x6LGt0WSeGeS1Z1fGeMeUf/AEHkdq/GLw78Sfjjo8Cvo/7QHibT2k2tMq6xcqCw4GQH&#10;7ds11Y/a3/bM8OJCmn/tV6/dKjHat1eNN5eBwf3oPBz+prmqcIVnL3Ki+5nZR8QsPG3tKMvk0/8A&#10;I/WnwzbtZST+Fr2OCe3YYhjt74srgngFY9QOOT2BHPHSug0mGbVLa3tbXw3JdWweS3kmMbTGJRnl&#10;g0E5JVlB9sHivyYs/wDgoF+2/arGZvjFp+oeWB5balo9pIx78kx5/Wuh0T/gqp+2lpbSWk2l+BdQ&#10;DgeZ5/huEHtwNjLj149TXLU4RzKPwyi/nb9D0KPiBk20qcl8k7fifqdrvh+a9t5rTU/CMkKwwsbn&#10;bY4UoBwVJso9hzyCcdOa4s32gfZI2uLhY/36yW1wl0FWXAXHW5iU89hjcF5FfA2lf8Fdv2ptN/fX&#10;3wP8F3EhjWMXFrFcQn2/1c5x+VP8P/8ABWX4seDbGW01f9ni3EBlkkZbXW72JU3HOAC5GAeR3BJO&#10;ecVz/wCq2axi9F8mjq/14yGcl7zXqmfok19pytu0rU1tVkUjAEUyyv1w+65l57+pwT0q94e8LmOy&#10;+0+XFcMrCNvJsX3PuO1iClpJwvJxuBAz1O0V+eyf8Flbp2hnn/Z81EhZhJJH/bjshIxhgHRucDB4&#10;5Heu10P/AILefBomF9Z+AfigfNiZ45NPmxx1+e3yT09MjnjpXPLhvOoR0hf5r/M6ocX8O1JXdWz6&#10;XTX6H2JrfhPUPDV617ZyRx2/7xptltcqJH/4EIl5IxyAcjkgCs+fxLFe3X2nzo7qHbuiLyI2xW55&#10;33B74OMCvmqw/wCC037I91btDeeBfG1qzZ3MukWUij2+Vk798Crnh3/gsB+xxaRtbtqnjCzRZP8A&#10;R1XQWXYp6qwjuRwOvfg1zvI84jvRl+H+Z1w4m4fnLTERX3n03YT6RPIstvFErL93aYCu3nsqPnk/&#10;pV5rG7vbN9Q0q9urV9m5vJmnVWHoAqJ8w464HXp0r510j/gql+xVcuzRfF3UIQVU+Xe6Ddtjnkf6&#10;5hWpF/wUe/YhvFe7X43Wke7HyzaZc/LjnvG+ev19a55ZXm0d6D+5nXHPMlqL3cRH71/me6WkWoJb&#10;yS3VjMpUYdZoX3yH1+eQKe/4/lVrT9W0u7k+zT28MRj/AOWjyW8Zz6cuxz+deQ6d+3p+yBPtnt/j&#10;joLMzZLCwlH04+yHjj6dxVyX9vT9juQiz1H436OuPm2xrcoW4zni0H61jLL8w/59S+5/5HRTzbK+&#10;leH/AIEv8z2QJpt4VSK/mWTorR3xYH8I4x/Omyw65DO0aoLhV5+bTnc/nJxXktn+3f8AsYajEzwf&#10;Hiwgj6YvIr5c/wDfcS/y/GrVn+2F+yVdlTpv7Q/hhNx/5aNgH6mYjFL6jjY/8upfczVZtlctFWj9&#10;6/zPQ7i4lZC95aeTt43LDBGPzBJoE8E0f2dL+BW25VZLl3Vh6YTpXHWv7UXwCvi1pa/HXwa8Wcrt&#10;1yxjJ/8AH61F+NHwc1aNUT4teGbhRx+58Twk/wDjjn+lL6tiY7wa+TNI43BS2qRfzX+Z0X2O8ggW&#10;R9IhnhHP+jW7fL+LGoHjsGdmlt7i1aRc/wDHwiD8lBqtpniz4e6mwXTvGml3GOMQ3nnfpvrQsxLN&#10;cq2nz28/PyottGufxOaPZ1Fun9w/bUJbSX3kCx28677PUIiY+GVv3h/DkUfZWjTzH0m7Jz96FAo+&#10;vU/yqzJb3Rl8qXTzhjli0oUD/vkCo0i01mWaZDDxtwrmT9M0+WQc0ejIytuQtw99t+b7smSR9cCh&#10;NPW4YzQXIkj3Z2xhsg+tWYYXEskOn3bEMudgtBz+JNBs2dVmNnPtQYcLKOT9BSKujA8ceC7Lx54d&#10;ufCmuQDy5l+821Wifs685yP1r4f+P2ueK/hj4+uPDPiW0m017e3K2j2rHbcxk4VkfuGUHjseODX6&#10;AJNbvIUgj8kgcLNlyT+Arz74+fAfQPjv4SbTryeyj1eyLPpNxeW7bQ/9xiAflP1GDz659rJ8y+pY&#10;jlnrF/gfI8UcOxzjDe0pP96vxXZn5+/27a2UrS2lwZt/zSRTSZyDzyP5j1rW1DW9QvLzT9FbW2kh&#10;s3j/ALPjnj3bIXfdtGD0yx68+9cx4o07xL4N8S6x4B16zW11G1uGWaN8nledvzdiOQ2MemcirPhD&#10;Tb3xXr+n21lKy3VrdKYnX5wLXdmQY4+4eR3x0wAcfocasJUlKLumj8RqUp06nJJWadmd/wDHzVYm&#10;17wzZx2tvAzeHrR44fLxskl+YySZAyRuGOTyBjAArgYLu3n1j+zbDV/s7HPlXLsVBZRwcj7vI6ep&#10;FdR+0Voz2nxYvNSuLhI7fS9HsrKxhkVctL9ljyBg8hQDnkkEjvXE+HfDUqO+s+Ir4QQtEyhlUfM/&#10;OdvqfU54OOuAKzoSi6KCa/eNE2pPJczRxT3ssrWp/wBI2yFTtzg4zjPXg+/PTFcHqd/qlveak89+&#10;5WZQRG0anzAMeh46dfoOeTXZ3D6bFpEkN5IjRzKABb5doWHQqxIyenGOxHNclpfhOySWbVLjxBBL&#10;JIjKLWTrFk/xZzwc4+o9xW6aWsjixUWi14Au9KvdOurpG2xQqyW7W6hGkkOcEgkgenBGc123gzXf&#10;EtjJbz6ezQFeDK7jhN+3OT+X+c15xpWjeLP7U+wfY7W2iuLnynLQjCRnBLqPovpXb2EMtxaKmoak&#10;1rCI1NxJ5fmeayk9Co+UEH8efSsajj0Iw++p6H/wk3iD/obD/wB/j/hRXBf2XL/0UJv/AAFNFZez&#10;fc7dD551fRrO4vZLiW/CyN/Cdv0719ffDVdH0D4HeBplsl8ybR1WaQKOWXaCffrXyndSbQCmmGTc&#10;v3wq/lya+n/A+rOP2ePBMS2SSRqt0u5l5VldV2/pXFmi5pR5tr/oezgv4M7b2X5o68eL/DNxbG3v&#10;EkZei7l3beeeDjNdj4F+Emn3nhbUBZXEkNjf6ZG95bRt8t0FlaRRIoPO04IDdCMjsa8p0l9Puv8A&#10;Rbq2kV258xJOnHSvd/hPq4n0aPS7CRZJpNPe3ijWMs0rLtwAB1JBPHfHFfK54vY4eMqV9/0PpuGZ&#10;U62InGolt+pk69+zr4Jsbm3m/sZPJjuIZCyr/CHUkflkV94fBz9kj4U+IPgp4f1GTw5Gsk2mqSfl&#10;65Ix+lfJHim8mfSLeYM3+kQ8IF4JKgjPpzX6D/s2afqGpfADQtSjTdbW8E0c0jMq7Ss8g2jcRuY9&#10;gK8vKa1apWcZSe36nZxhQpU8DCUF1/NHyP8AtzfsbeAtB+EN5qdhoexo7yAKdvOWkC8fnX596/8A&#10;Bzw1Dp0ontNrRxkfd/iGa/YP9uOz0d/gRqRhFwZkurVx5gUL/rl7AmvzU1/wnBrGjXF1G6pJmQPC&#10;G6MDjvXpYrEVKNVK/Q4+GaMK2Bkmr2f+R8ZftK+A9K8N6pbm0t/vN93vjFeYxaYrdLH88/4V9I/t&#10;paHHpyabeXEXls1wvIX5sFW449a8NQRwzyCSCbcJCNqrJX22S13UwMXe+583nlFUsxlFLsZ9rAkR&#10;UNax/Rm/xFdd4Tkeay4T5vOYbV9PTNYKsZopvOjmA2rtysn973rU8MtHFZMQ7fLdn5OeK9iMrnjk&#10;c8qRzyQyaYrHcf4h60pWAjzBZSL/ALsn/wBeqGo3Eb3kkjXskI8w/L0pINQhlXMmsyKei7toP8qk&#10;Oh6j+yve+Frf4y2qeI7u6s7eaxuImbyi+Cy43de1fQV38JPgjNcNJa/Fm6Xn+LTlb+UlfLvwGghm&#10;+J1qqak0y+RL+7Zh6Dpj+VfYngP9mT4t+IbeHxPJ4RurHRbpgF1XVIvJhYeqlyN/0XNfP5lTlLEX&#10;jNrQ9TCYqnTo8tSmpK/VtfkcjN8J/h1GwFj8XkYek+jyIf0JzTrTwD4O0GWPWR8VbGSO33SMkdvL&#10;uI2kY6H1r1nxL4L+BvwwtI01rV7jWNSVfnhRhsZvRYwMgf7xriNc8czazo1zo+j+HNN06yeFiqrZ&#10;R+bt68tt4rzZYevbWf4I6aOMw/MmqS37s+I9UkjhvpU/tF4wzFo1MPYnI6rUcd2gH/IZXP8AtQD/&#10;AOtVrWZLhLwgahZMv8Bkf5l9uvaqclze4w9xp5/u/MeP/Hq+yo/wlbsjwqrftG33/Ue+ojbvGqw8&#10;f9Mx/jS/bJCQ39o2/P8As/8A2VRrJqDcJNY/99n/ABpzve7ACli3+00xq4mY4zuEISezZs/xL/8A&#10;XppMhO4xWbfTNN/4mhbi2s2/7a//AFqjdtRb5TpVqzenmdP0qvdYG34D0mLxB450fSL7Tbc29zqE&#10;cUy7iSV3ZPGBxj3r6X1n9l74Bl0Sz8Q3IVmA8ttFYAkn/fPB+vXtXzn8ForqT4saC82jwxqL/wC+&#10;so+XCN/s+1fXVndi41jT7Yyj95fQxqrt1y4FeVjJONZK727nZQlyUW9N+1+h8x/tJfD7Qvhv4h0/&#10;SvC3mSRmS4DSF2jEwAiKttJ+X7x4P4V57E8sS/u9MdNxy3l3B/x969q/but2T4g6fb3+niY+Zelk&#10;jwASGhHGeOMYrw2az0wMFbw9NGf7qTiuzB+9R111IxX8Rea6FhXWJSkVlcx7j821g348mvq74Of8&#10;EufjL8fJWm+Dv7P/AIq16xZyjawqRxW+5TyfNdljP55H4V478F/2crTxBYR/EXxrbSadpEMg+x20&#10;0g8y/bGcKoP3RkZPpj1GfvL9meX48ftMeJ4vBum/Hf4j6D4b8P6ekN3Ja+Nrk2/mfNtjjVQixhgO&#10;EVTtVCSSawxM/a1lThJp+RdH/Z6LqSSt3aueY3X/AAbk/wDBQjWdcRvDfwd0extHh+f+1PE9mJPM&#10;3cZEZkONo/PrzW9on/BrV+39rEzjVpfAGnpsBEjaxO+W/u4W34+oz0r6+vZPHfhN4tHvvizrD21r&#10;HsjW11m53MBnqzNnt7nPU5zWDqvj/wAV28Jl/wCFleKock7I4/EVx/8AFV6dPC1FTS5v69TyamY0&#10;Z1OZRXyv+R88w/8ABpr+2bNp5u7j4nfDm1mwQ0bahdFVXsSfKGPyHpmust/+DWX4rabd2Fld/G7w&#10;SkH2Arqkct9cRzSS5Uq0Y8tjtyGzkA4P1rC+Kn7W3xpOuyeBfh98bPGl1JMywtGniO5cByeFUBhu&#10;b+vcAEjGl/an/anttPHgzx98dPG2oaa0xW60648SXEeyTaQS7q4aYY53MWGVxgcZxrUZp25jali/&#10;duor8TqPEP8Awa8fGmLU1i8I/G7wULeUHd/aAvpGU9gCLfpXN6v/AMGy/wC1VaSSW+m/E/4fXTR8&#10;PtXURg+2LQ/5/KudttR1bVfEUdxa6hM3lMHS+W/naZJFbIYNuypGOoI/lX7qeEr+TVNKtb+eV2W8&#10;02GRtzbt2Ywc57/e/wAazcZUUldv1CNZ1J6q3psfhTrX/BtF+3Ri3OmeI/APl7SLh11K9Uk89A1n&#10;9KoP/wAG0P8AwUCtYvPtdS8FyRjn5Nemyfzthj/Cv3J8ey6N4Q8J3fiK18M2c80SYgjlhGGc8Lk+&#10;ma41fjh8Gvh/qNv4S8dJdXV5NE8ialD4fnminZXCOQYlKRR+Y4jQMck8dQSSM6stEiuaUdmfhP4o&#10;/wCCJn7YngPWn0XxF4i8I2N3HyLe91+WMlf7y5iHHuM5qHwL/wAEkP22/GLXrfD/AMTaHPJp969t&#10;dRR+KpY3jkQAnjg7SCCG6EV+pH/BQrxt+zV8dvCKHwZpWpQeKvD8sb7bvwvcQAW8jmN45GZfl2vj&#10;IPQ18D/ED4ieGf2aviBpniHxRYyQ6d4mijtpJLV3iSKcKTG7liAAy5HUnPWlUhiH9hP5HxOZcQcU&#10;4HMJ0KFFzja8Wr/ducPff8Eu/wDgqr4G0uTVtLn1NYYOXfTfHMfUdh+/Gc9gRk14LrPxi/bP8C6t&#10;ceGNY+PXjKxvrGZorqzuddug0LjqpB6Gvvjw58XNW114I9K8Ja21rNMBHcQ6k7x5PTK5+YfnivnX&#10;9rX4MfFHxz8db7VvDPwl8QX8lxbxeZJHpN0xdwME5WPH0OeayoUuZ/v6UUu9kdXDvE3GGOzB0MZR&#10;lSVrpp31Xo3/AJnjGm/tVftnwSLFB+0B4lmldsKkmrSzFvYBlOfpW3D+2l+3t4bjC3Xxs1aEM21V&#10;vLS3OW9Pnh/Sux+Gn7GP7TcnjfRLu6+Bnia1s49Qje4uHtpYwiYOS24KcZr1/wDaL/Yq/an8d6PD&#10;p3w9+FPiTWE+0Qu0ME3yqVZ8tl3wMAjnrWNelg+ZKNODT3ulf8j9Dw+MzRRadSonvu7fmeBad/wU&#10;Y/by09VL/F2KQq2ds2j2J3f+OCu80H/go3+39eeHF8T3N54durPc0Uct9pMIMrDqB5bZz9cCq6f8&#10;Exv29J4d/wDwzZ4oXodzalbLz68vXfXn/BNz9sW2+Dvh3RrH4Pa82sQ6pdTapp1xew+XChI8s8Sb&#10;SSP7vPrU4jLsusuSjF/JG+HzjOo3vWkvn/meM/E79oX4hfHGex8c/GbTtBh1C1j8tLrSdOlt7hUG&#10;CEkYSfNt4xnlc/hXa/A7w5FrfjHTfHPhm8L6cH8uOYKN0MzRSB0x1BIXA56Pz61aP/BMb9tzxTfx&#10;2mt/C7+yDJPgz314jxIuc7mWLc4Hf5VJPZa+xv2Vf+CYXwh+Ev2Of40/Hu6vnuAr6na+GvB99Fax&#10;yK6sqmWdA0mWL/dQDG7PUVUsO40fZ0kl5dDzauJq1q3tKzu+/U+M/wBo++0zxF8ctY1fU47rSbWG&#10;8lgs7NbVmmLLwXSJgGYlhjzHGxRgANtArDHwC+Knim9s7Pw/D4JvxM0f2MWvjaw+VXZ1QkNMCOUJ&#10;+ZR8pDHhlz+qsX/BPv8A4JX6trNx4g8X2vi3xFqN1IXuLrUxqEYfnJOIIEGP/wBVeg+AP2P/APgl&#10;l4XdZvC37Pehyy7FPn6h4XvLmRgBgEtNGc46V1YXC+zo+9a/4HLUrc07pH4z+Ov2I/2rtA0D+2Nb&#10;8HW/ktITM2n65Z3XkYHzM3kSORweABzg/SvD4dG8R6Zr0enpK/2hrzyLyG7TaysrY2/NyOnRtv6c&#10;/wBKFh4E/YX0UpFB8IfB9q0XEbSeA0XZ+LW/H51tX1x+x7f+H7rRrSw8GlZ4vLkhfRIEXDHHRohk&#10;AnP4dq3jhl1a+Rz1LTP54bz4OHVnh1C3+KfhcS3C7Ghvrm7tpI2UorId0IUHcxXKsVJRyCVAY97Y&#10;/sVfEyz00Xl18XPhtqVrbqrqln8RrDeTjgLHK0bMeflVQTnGBniv398GeD/2atEsE07wT4a8G20X&#10;mGT7PptraRpu/vYUAZxXXRWngWWLyol0o/7O2I/lirlhqclZfkKCjFn88X/DI3xF/wCemkf+Fpp/&#10;+NFf0O/2J4T/AOffS/8AvzH/AIUVP1Wj3ZrzeR/JKBHPbKyX8kORny2KjB9cHrz719G/Bmc3v7Pu&#10;hWMk0c0kOq3u0bvmYGTOQPTp+Y/H5ysmR4WJ0eO6+bG5tvy8dOa9N+G3jOXw38L9BvXX7PHp/jm4&#10;tZt2Cscc1m59xjcFP1Arw8dTlWslvf8AQ9rBy5ac3/d/Jpnr8VpcSuS1sOVr1b9n/wARX3hrWdJk&#10;068uLeePVoVb7PMUZl8+IlcjsQOR3r5N+Bnj74h/Ebxbq3i3WvE140NuwWzso5NsCbi2BsHBwo78&#10;555r6W+A/iSa18RzTyabb3l5Z20k8a31r5kOSVAyoK8gfMpBGCAe1fPZ1h3h6a5ne1m7Hs8O1vbV&#10;5WW6a/I9Y+KLf2RdSaZ5br9nuLiLbjLApuUL+f8AKvtL9lL4n32pfAbT9LlnbybO+uUVehGX35/8&#10;fr4L+JHiq78U6TH4hvAq3VxfPPcCJdq73Ylto7DJ6V9Kfsj+MIV+FtzbwjMceqtsbdyymGI183lc&#10;f9quvM9/iqXNlKT6NflY9L/a71i0f4BeILiONpGjhSTG85OHBr8+hNG811pYnXDtJ5bscjIzz78/&#10;rX2V+0x4ie++BviSGCT5/wCzJiv1A4NfC8Vjrt54mt5mtG8lnfdNtIG4uQf5j869HMKMedN9jzeF&#10;K3LQmv736Hi/7dE8rW2kMzfO4hZt3Kj922RXzo88zdbhM+uz/wCvX0l+2/F5fhzTIrhVZlmhc+u3&#10;y+ma+aixViPstv6rzz/KvrOHf+Rcvn+h4/E1/wC02/JEoMpOVvEb2H/7Vafhu7+zWdwwdd/2gbl9&#10;RisaObLYe1X/AL7zn6cVo+F2SSe8h+Vc4IXt0r3ofEfPi38Fy2oPNH5OGYlVdT/jTB9vVuLW2IH3&#10;vlPP/j1N1C2tpr+QFfmB9iW/DFPjtNNnG2PQJ5ZB97bIF/pRIDu/2bfiLrnwu+N2i+P9L0nSbi80&#10;mZ57WG9s0ljZwvAZJMqfxHUV9U+IP20/jZ8bBPf/ABGvribUmkJhaRiqCM/wxqSQMdOOntXxX4Rj&#10;TTfE1myeHZI2k3INxBbkdR8uSfSuv+JGoeOtN8PaLd+EtE1GG6bUZIvOhtnJQMgGWGOnvXNWo06n&#10;Nd626idRxlGyvqe9eH/7d8Xa/JpWnP8Ab9Ub5pLGKdWmI/3eor3e3/Yd+IWj/Cy4+LPjDWIdNhi0&#10;mW5TTTdROcAdGcyDDf7IUmvjj4e6P4o+FPxp0+XStO1Kdb7Rc3F55MjMZVHUsOhzmvbtJ8ZfFC58&#10;KXc3iLxHqstnLbXAjs5G2xRxBGP3SDgZrxJQjG7TvdHZCUpJWVtT40v7+eS5mig8N2ci7seczfe5&#10;+hxVNRcyHy/+Ectev8EnJ/SrOtaOpaG8k8N71mhV1lWZRuyOvIPPrVB7C3AOfDS+2Zl/+Jr6Sjb2&#10;S+Rx1PjbfdnrP7L37PnhH4za7fan8Sdch8N+G9GjD6hcWsyPcysc/JEjgDgDJJz2xknj0jUf2L/g&#10;L4i1KO7+H/iXxH/YtxAZLPUtUksgZlBI52DapypULu6jGQeK+dfh3qE3kajBbRtbbZh+7WQYJCj0&#10;x2rzXU18cxSt4L0a/vpIIbiWWHTRPKYgwBbesQON5H8QH4967Kap9UclT2nNdM9M+JPgBPAPjS88&#10;NW1vZ30MZV7W8WTyzJGwBBK4O1gOq5OCOpFc+tuiqRNo1v8A+BH/ANjXefCXwhaa1D4f0bxB4a/t&#10;q41jST9paONZJnl8yR1ikZstEdoAWQHccqm0816pd/Az4DT6FZaPdaZb6leRMI2g02zSO7Y4BWB2&#10;UKWl+ZlUkAuEPBKEDxMVm+FwtZ02m/Q6qdOU6d7nifwRvba1+LuhyfYreMQ3Mj+Z5mduInPTbzX0&#10;9b/GvwZF8RfDXhl57WS8vNctI0VrM7tzTKBnj5eT7d6878L/AAC+Avhvxrp2qWPi/UNPm+0RPaR6&#10;jbqZFaQmPymKDZu+ZSrMUByR2DV9X/B7/gm1+zndfHTw346+NX7TWpX2tLfWd1pvgX4b6CNUumuI&#10;ysgtp7pWNvG/A3KnmMgOW24rCWKwuOrc0G9F2diMRjcPl9FSrzSTemqV/TufG37eesXGofG0af8A&#10;2b9q8iS9Pko2zA+0kZ/8drJ+DXwl8KyazDe/EHybaTes1rp/nO21Rz5sh6KvP3W69MZOK/Ynxv8A&#10;8Ecvgl45muPiN4a/Yy1nWNauGnNtqPjbx86NE7F5PMWztniUZfoJORkZBFcV8Pv+Ddvwdq/iFrX4&#10;ieLPGOk3t1J/pEnh5Y2WMY3HMr3KnAyMkIfm4G4g16FHmo0eWz/4c4sVmM5VoqlRlNPqkrJeraPh&#10;rwxp3iT42+L9N8MeFtFe5aS6W3sYYd3lwqCcBsdAq/Mx6Dmv0F+DmgaF8B/DVr4H8LxRySWqmbVL&#10;+R/K+13DL80jEg8kjAGeAFGTyT618PP+Dd39nb4aXy6x4U/aR+Mmm6hHGyR3Nv4njDFSOfkkjl4O&#10;MY//AFV5F+3x/wAE/wDwX8B7/R7Oy/bP+M13qlywuf7Bh1C0tbYWynbvlkiiWT5mBAXuAx4xk9GB&#10;p4eNS7u5Py6GmPrYrFUY292K3XW/5FHxZ40tdVvnnjmZgsRO31Ofy718+/tGfHUeGrGTQNOvVhup&#10;l23E5Y4tlPYY53H9B7mvoT4S6X4Y8R2lvoet3cc1ysaoJrhifMIGOS7FuTzySRnr3rzL9om3/wCC&#10;eUOvz/CL4t28sl5eW4l/tDwppcl1JC5ZhxLATmQMhJUggcZByK9iUOWN0zy6MI+0XMfJfgb4taDZ&#10;i48QPpmoJcW94y21wszRMq4XMnT7xyR3AHA75d8Wf2gNMj8OLrOgWVv9ouFaK4fUYzPK0rOpD5DY&#10;wAD2HUduvoWt/C/9h/4deNbH/hnu08a6stlCk02reNPEUsWybGTGkFukLYB/vk88beK9e8NfFH4T&#10;eK9Ht9I8T+Cbe8jbaVtdXZru0Lg8PsnkK5B6ErkVyunUlqkeh+7XkfFfwz8S/HT4++MrSw8ET6pr&#10;H2e+USWfh7TzGqqD/GyKFVAODuI4/Ov6ArP9rP4XeB/CeiaVPPeX97b6DaQXUdlb/LHMIUDqXcqD&#10;hlIyuR6E1+bPxG+KvjSz+HGtQ/s/al5Ot6PbNcWnhnTdUhtbfUYhy6JtjbbIB93GVJ4OM5HxLdf8&#10;Ff8A472UzQ6xoOvQsGwy/wDCUQ7lP0a2P6ivPxVDHSkrJJep7OCp5Vy3qTfmtv8AM/eTxN+01f8A&#10;xT8M3nh3wf8ACLUryG6Ux/bfOJ8s+uQoXIPuRXnvin4a/HL4im3lu9G1Kx8pJI5F0/WEs/tEckiS&#10;NHJsYsY96BtoK856ivx38K/8FrvjnoPz6Xf+N7VV/hs9Us5UH4fZxmvQvDv/AAcS/tAaGRFf6rrk&#10;yL/FqHhzT5D+JULn+dZ0sHivtSa9LGtbEYKj/DhFrzu2fp94e/ZA122WdrzRdOtPttnHaX8lwwu5&#10;biFJDIqvJJIWbDknJJOa8X/b1/4J8aR8WvDvhrwR4O+1X3iBdQ82307S/s9lbpboOZJiqk4XouW6&#10;+tfNnhv/AIOMPiHqVot1q1nprR5wWvPC08f/AKJm/kK7fwd/wXZ0vXPEEmtppvhtry5gW2/0fU5L&#10;WZIwc7US4Q9W5PJJNd1LB8slJybfm2cNbMFUVkkl5Jfme0/BT/glfL4bWzk+KnxAuYLdCpuLDTdW&#10;u5Cw/u/uzFGM9zhq+qfDnww/Zq8C6dFpdrptvBHAuFS6kuJR+OWIJ96+I7r/AIKWWPi9Gkk0/VIZ&#10;Nu7F9JvjP0KHB/KuX8U/tueKraKOSzt44/tDYg27Mt79+B3NdVTD06nx6r5HNSrSpu9N28/+GP0g&#10;g8c/AzSQLbRbjS/MXjZZ2ce79cH9Kjvfjf4E01Gke68pR/FLJHGo/n/SvzHvf2nPiT4sRdH03Ub6&#10;6vLg7bezs4vNkkY9Aqjv+Ga9A+Gn7AH7dnxvjXV9b8MzaDYS8rc+LNR8livqITukH/fC1PscPTjo&#10;rDlXqTd22/v/AMz7R1v9tD4GaKrLP43tXZeqW908x+nygfzrhPEH/BSH4Sae/labbtd4PVo2wfza&#10;uf8Ah/8A8EakjRZvip8c7iRuC1poNiFUf9tZiSf++BXq3hL/AIJhfsj+C3W51HwjqGuyLzv1rWJW&#10;Un/cjKL+YrOXse5PNU7Hh/iH/gpVoMpf+z/CNjz0861HP6iqeh/tY/GPx/MreAvhNJdN/DJp/hlp&#10;sf8AAgrV9eWfwp/Z9+FmnSano/w38MaJa2se6a9/s23iES+rSsOPqTXyz+1Z/wAFf/Afwzgu/A37&#10;N+nJ4m1qBGH9orA7WcOByURSGnx6gqnoW6VN4S0SuEZVOrNrTdQ/by8Spvi8Ga5p8Q53SW1tahV9&#10;f3jKR+Vc34q8W+P9FuPsXxH/AGufC+gzL9+2v/HkJlX28q3LsD+FfFfjj44/tWftOu2t/ET4oTLb&#10;XDbmheVp4Y1P3RHbp5cMYx7MfXJ5rlh8FI2+bV/iLr8mf+WVnPHaJ/5BjU/+PGtYx8g9pbdn2brv&#10;xN+F1qjT6l+22t439zSdH1m8B+jeUifqBXD65+0h8AtKOL347+Mrzb3h8NxQj87m/XFfONt8DvhZ&#10;/wAvWi3F+397UNTubgn8Hcii5+Fvwx0s+bafD3R07ZbTo2bP1ZSatRsT7SJ7pJ+2r+ytaP5cnj/x&#10;lO3T/j80xCfwW4k/rU0f7cX7N0S77TX/ABtxxxqFnz+UJ/ma8B0TXLP4WeOLHxTolhZw20mYLyGG&#10;MJjjqOgJIHT1RAPvGveH8VzXcSz218XSRAyNG/BHrxVJeZz1qzpy2J/+G9P2fv8AoY/G3/gwtP8A&#10;4xRWd/wkF/8A8/En/fyigy+teX4n5caZ59x8lvqotRn5s7fm49xXb+GdAl8VfBXxF4curlrhrXxJ&#10;bXccsahsjyRHjgf7XpXn8KQRE/abNrjocLj5fevUPgEmjT+H/FFnqVteJaxtaPcR2mPNYGRQduTj&#10;OFHWvl8Z0fmn+J9Phfhku6f5HsH7Of7OvibRPhzbX+neHbmZb64aVrhriOPcfucAjOBtPX1ru/Ce&#10;geI/DnxMk8Lp5djd3UEaIby7VUUOTgs4GAuV5PYAmuk/Zw+Bf7Xt14S03UtC+HGpXXgLUoZL2zvr&#10;nULJbhrFskzKhuC/y4ZiuDkhsYzXJeOXhtfH2n6lpFzN5d1o8UqrNGqsmVmypxwTzj6+oxXzeZc8&#10;+bm1ue3kcuXERUdNGdpc21xrHhXZIURSsjMyMWUNnoCPfoa92/Y+nsbP4QzxzX0jXH2pGXawK8xJ&#10;8pr5103WZIPh3JZs7KWm3L/u9MfiRXvX7D9xYt8Nb2DULfzD58bLhuuUPvx939K8HLY8uKfZNpHv&#10;8QS9pldvR/ijqPjXqxuvhprsAO4tpM3yq3X5DXyDYeMbkxrF9rfYsitH83qOn1zX218QrHw/deFt&#10;StV0tW8yxlHzP/smvhO20+CPTpYJFUTeZlNrdO4r1swjGVrnjcMSlTjNeaPJv2vtVF74FsRNLIJF&#10;vPKLbsqAvQ/Xk187fZNPxvNzcbmX7xc4P6V71+1FaznwRb3KqG/4mP3ev8Rrw1r+88vyZIosdsqe&#10;D+dfRZDGMcFZd/8AI4OIJSljrvsQ2Z09oyLhp9wONy76veHjbRajcrEzMpjBHmZznHvVYXt2y7Wl&#10;t1Xqx2gf1ptvO4vZLnzoW+VQWjwePTqa9yJ4It7bodRMyR3XzMN0kbNx9MVc01Y4LsCO/wBUjhb/&#10;AFkluzjJ/wC+hUc+uXNj+4g1SyjUL9yQDdTLXxhqSSGKPxHAq9T5cIP9KTuB1+g60+jXFvqnhyTV&#10;o76xcvb3MtmtxyfUSEqw9ODiuv8A+GmPj4sXyeNtQ3YwrL4V07AH4xV5pYeMNXkTJ8WXHAx8tucf&#10;otWP7cvXTY3iG++bn5LTP/slYSoU6jvJXKjUlT+FtHaP+0V+0DDuSH4kah+8b50/sPTf/jZArJvv&#10;2gvjneHyLvx5rEmCd2NNsFH0+WOuWXUdzlJ9Y1Er7W5G7/x2pJ9UngKmO/1XLKCq+Xt47HkDIoWF&#10;w/SK+4r21T+ZjdbvpvEF0uo6/o9xNMVCmbEaZHoVQBR+AqvDJ4b0yxvDP4BhuppIdkD3Mm5YT3O0&#10;EZPTBzx6GpbjWG4LXGq7uv3wP/ZhWLqGpXMyOEe8w3/Pa825P03c1tGMYxstjNyb1Zm6H4hfRI2l&#10;0+2ZW3sWV2wvp/IV7N8BW8R+CviBpfxms9Kt7ywvdHjTXLG7t1e3ubdnCyxbtpZH+RSrxkSK21lO&#10;Rg/O/ns0kkcglbLZdWmH+NfRyx3I/Yv0WTT7trW4+0R+XlQWcbHyg64JGRjv071rXco0Xy72OOtL&#10;3bml4/8AGPhbW4NU1DwdbXmh6THDnR9LktzJqeoAzZYs4UK5iAO1ic888gGrGheN/B2k+G9LX/hM&#10;tS1aH+0SZrprXy5r6e5tl82B0bLHY4eNWZNrbBggkmuXF18F9U/Zt0r4np4+tU8dXHjhtIuPC63C&#10;x3LafFBEyXkcYD8PPI6McBV8kbQCTXCa98RNttJYiJP7SvLiVIY75ZZpLcJufiHlSxZ5MNtJAYn5&#10;TkV8xWwrqO7WrYqdT2fTc+rf2R/hpc+Mf2hNC8M+HPB1qLHSdcg1LRtQud626mCZJom3B5FdZBEG&#10;XGArHkEsTX6vad+1H4X+AVx48+OvxJ8SeG9P8O+G7KefS9at5rQXcEZXm0iWICQM2BlSdzSNjngL&#10;8Ff8EK/2cPDvj74ffEb4lxNHq8lndWNna6S2FlgsUikm+1RjcSr75FBZNvzRnA4p3xy/Yf8A2l4/&#10;iL4g8X/CH9lD4Z+ILrxhqAe88R+PrR7rUbWO5tY8wyx3LG3AjD5E8KLKzNnnaAe7A4eNOFrmrjTx&#10;CU5xTa26n60/s8f8FM/2fP2gvhtp/wAQfBWt6hqOlzKY/wC0LXQ76aEunymMyrFtDA/ew3Xrius8&#10;Vfts20Ot2/gX4XRaNDdSKpur7xNfvp9usjLvEMaLG0k0vl4kZQECq6bmG4V8u/slfsoWPwh+Cfhn&#10;9nd/izfR+HdDsYYbix0PT4LX7TIG3yyMzb3ZnlLSHnknBAHFen3v7CPh3xJ4d0cXPjHWLPUNL1J7&#10;2x1KGNWZ5JMM4McnLDcMK3VY1jjztQZ9BTu9DblPaPt3xM1mxvNV1T4mDy9Lt1uNQstBshawbCMt&#10;z5jTSbcdfNXPI28Gvyc+Mv7Vvhr4yePb7xVceI5Xm1SQSQtdzFikOMRJuYnomMg85z1ya/TvXf2d&#10;Nf8A+FY+MNX8S/ETxdr2oXXhW+tbMahc29pa+Y6u6hbe0hjUnzGzlix98E5/mu1b4jaskvmw3Eig&#10;8r8xyB2Hp0/GuzCyjzXOSrG8bH19+0F8WJPAPwykbRtSP2zWZGtYXhnxsjA3Svkc9Cqe3mZ7V5Z8&#10;CvGWifCXwDffGPxJ4ksdIm1G5ew0i7vJlQQxL9+VCe7MSo25I2NXg+reP77WPDwm1fU5i0bSBFbL&#10;c4yFx2z615p+0R8QtZ1nwz4b0D7Y32WzVmhhX+H5V5H4l/zNdilzSMI0+U/QHxl4X0S18P6L4nSS&#10;3ks76NTb3kTKxn3R79/HOMEYz15PcV59pvxj+EnwN8VjUfibcWsOjLIst1Y6gxMk7EHIhjUhsHgj&#10;IxmvmP4Zf8FM/wBpX4b+G9H8JXA0PxJoug5FjpvibSxcxn5dq7jkNhR6EZAAzgV5H8Wfi/46+NXi&#10;d/Gnj/xGt5eSbvLhjQKlvGWLeVGoA2oCeB2HAzWtKFSpIJadT9Bj+0R8PPiF4ptfHXwXktF0y1hR&#10;LyGC6XfJJySzLgMrFTyvTjg1614Y/Y4/Yu+JWhr4yvfgNos09xKzXU0Ek0eZWAkJO2THO8HpjntX&#10;5C+H9evNBv1u9P1SaGVtuGibrg5r9Uf+Cbepa7rf7OX2nxPqpWaXVpvnupjnhV6ce/5cdqqpGSdm&#10;zCS5Y2Rr+Lf2Df2SblYbbQfAN3o7xvv36bq0q59iGJyK4XWP2DvhLLcymG71KJkJEYeSNlHvgr1r&#10;3a61FmvnKzsy78fMxbiqV3cGe6ZFHynvWEopI2w/uo+epP2GdBvIJLew1tW8vmNbm1C/qp/pXDeL&#10;P2F7y3jkdrO3mjXI2xSYBb6MB/WvreKQx3SlCAxz8x9K5/xDq4vpfOMu5V4RV/iPrWMb7l+zjKWx&#10;8f8AhL4NftM/CTUlm8B6tPcWKyHdo+pMsluwz0HzZj+q4r1LR/G3ibUtP/t7XfA80WpldjWsV0pi&#10;g29kdsbsnnOBk12XjrW4dPtvsEcirJMpa4YYBjj/AMT2ry/WfEepanA0+n/u442/dxrMUbAP3v8A&#10;aOOxrpjKTjqVy/yn2h+yd/wU48G/sl+DobD4c/sDNrPieSMnVPFmtePLOO4lc9VjCW7tDGOyg59c&#10;9a9Gu/8AgvP+1FqsvlaH+xf4Rt89PtnxCuZWA9/Ksh/OvgfwNodzq15FdKzRjzNqt5xVie5bk/kK&#10;9T0/w1eaa6tPbfJJwz+d5cmPXnrWUo0+oPmjsfVEH/BYn9ubWMC2+A3wu07d0WbUtUuG/Rowak1r&#10;/gob/wAFFvE9oba0vvhv4d8z/ltY+Ebmdh7gz3pUn/gNfP8Ab6pp2mQLDI+4hccsMj8qtQfEJYf3&#10;Vup3AY4bpWcad5XSMpVJIj+Juo/tD/HK+iPx8/aR8SeIrZZS6aVarHZWYYHqIoQBx6g596k0/wCG&#10;XhnwloJXw/osMZMimRlyWk92JJLfUk1cuta08aTp8tkF+0Lu85vMzkkZ6ZNXLXUrrWbGaAq0f7vO&#10;5V71Uk4kxqSlM4r4Z6MkKajoMVyypa3RRYuwCllH6D9a0NS0eRY33v8Ad+7jvWb4YsLjSfjNqGly&#10;3D+VqVmtxH/vABD+oY13Gq6aq2TRLoa+Yo4ufNPI9dvTNTKp7xvKL3ODtZZNMuo7wO25Wyq1V8YW&#10;tydVmjjVlSXEkf0PP/1quatFO0/kpDuYHjbyareKtalvGt9qFWitwjbquNQz5JRnscV4hsHutOms&#10;5QrNIMRlxna4OVb6hgD9RX09+wr4ktfib8JD4ek+F3h+5vfDs32e4bUSFn8tvmQMf4tvzR7v+mZF&#10;fM93a3E9x825lY8DtXon7GviXxj4B/aKg8H+GruxVfGFv9mih1aQrCJt25eV9HVsH1uKdSXumeJp&#10;c9G63Pr/AP4QaD/oiPhf/wACj/jRXU/8IB+05/z6+Ef/AAKkorDX+Y8flqeR/P8A6Rpl74iuo9P0&#10;aO4uppI2Ijs4XdmCkZ4AJwOfwFet/s1eFdZW+1zw9qVjeYuIbWSNWgIZjG7thcjn7v5V0f8AwSav&#10;rCH9sbTbTUNVuLNZtGvIhdW80EbRfdctum+UDCt79uhNfUf7V8VwPiBop1m0uJml0+UraR65b34j&#10;XeCP9QoWPktwSc49q+KzfM6lHEfV1G90nf5/8A/Wsky2jXpfWJS2drd/1PoX9n39rP8AZ9+HHwG8&#10;P+CvGv2yPXNN02Szk26LcMyCRpNoDKNhG1ux2jK56CvgXUY9X0nxqz6kGjjnu/8AR5Ny7SmQuAFO&#10;AOeldclzcNH9itvCF00at8rLalW/PmsXx5o/ibXJbN9I8F6hb/ZZVLTTRs275lyfy5ryfrUqnutH&#10;tU8LTw8pShLd3S7eSOms9R3aFcWOZPmYCH90Sowc4H6/nXtH7K/xF8OeDfC91Z+K9Wj09pFhEaXE&#10;bZYjzA3QH2r5+0HwP8So41nuPD+osvJEbWrj3/iwK6H/AIRrx+YVWXwa0OcqrNNEn5kt/OuWnGNO&#10;rzxKxSji8O6c7q59S658avhtc6ZcW1v4kV2khZVC28o5x6lQP1r5L1yw1BL1kSFUZWBWVplUDjkY&#10;zU7eFvHOkM0mo3NjbrzuE2r2/wAv1w5rPvL82XmS3fi3QZGUfvNuqxtj9a6Kk6laSbscOBwtHA83&#10;Jd3tv5HmfxN8Cat8UbS1+Hdjd2cF5cXgH2i9m2wx/NnczY9PbgVjal/wTu8T6Ro8OqeIPjB4Fs1k&#10;yI0XUGmJxjP3FOcZHf6V6T4Q1zRbL4jWXiDXtctZ7eK6EsiafqkXmlR/d9/qSK+vZfEHhvxb4Vt7&#10;/QYri4e50FoZIdQ1+8SRohn98fIiA83/AGgATgda6KeZYjBxUKez8gnl+Gx0nKre687HwLon/BOx&#10;NQtYdRl/aA8Mx2txuEc1tod/PukXGUwkROefpXnH7RH7O8v7PmrackfjSPWYdUtZJLe4i0m5scbG&#10;CsCk6qep4IyD7V+mqarqs2nR2l89qzJY/wCru7rWJIynJBLB0+bP/wCuvnr9rj9mDxL+1R4vh1jQ&#10;PFfhPQ7jw34be61Jbi1vYVlj8xVVUU+aXfvyVGDnJr1MszLGYrFJT+H0PPzPLcDhcK3Tfvep4F8H&#10;v2Ntc+KPw20/4hRxapNDfTSKq6XYGchUYBv4QAcnpnmu/T/gnPY2qW/m+LvEEc122Le2k8PQhzns&#10;Q10vzeq8GvfP2V/g5p/wS+BdjYagmia1cQ3Ust9eNpMA81XcbVEl04KlcHjGD6V32sR+Dtc1aN9K&#10;h0u2hsmVoGh0/SmPmn70iOYXIx7c1z47MsdRxUoptLpojoy/LctxGFjJq766s+Ro/wBipvDniOXw&#10;5rkt8y/ZzLDOt7Zwtx94sjy8Be+0k5/Otu5/Yy+G9lpket6pqurx2Cqsl5qL6tp6xLEerhQ7SAZ6&#10;ZU19UXniDSlvt1v4mZpnZomj+0WkJeEj+HbZHcpYc88VwPi7x38NPAGsTTeKPj1qVvNboDeae3jY&#10;yxJu4WIRRQgFQCfXb+Fc8cxx043cn9xpLLsDSk0oq3m9TxXw9+xx8NfElwbjT9M1C3sluvKhm1LX&#10;I91z6BRHEdoPHJB9hXZf8MI/CbxR4bGq6HpmoqqMfLiW4uFEigkOTJ/Z4J2nGDnkV1D/ALQ3wg8O&#10;a3b6TY/Ffw/HJLEHjnj1fUbnEZOWyRIBuI6cA1HF+1z8F/GNz/wj2q/2z4ma0uHeZdD8EahcK8Y6&#10;EHz24H8RPB64NS8VmUtm/wCvuK+r5VTS5op97rf0MGD/AIJ6fDKw0y3a5+H9zdyzyQr58k2oSIPM&#10;HysxFuij/aB6Vl+L/wBiH4M6ZLts/h5Zw7FZZpNQg1AZkAG4xjzI8rn7jEc/WvS7PUNJvLaTVPhB&#10;8GfGkzNFHMqzeCZFhVgPmVfOGIy2cngKD616Da6X438Q6TbapL+z/wCJlvgdpSexsIvKJA2sSQAV&#10;U89CeOlL6xj76zf3lSjlsfhpr7j8l9D+FGuX3xF1K08NQ2sMtrcXBX9yVOxJQmR5k3BGcZJyP9rO&#10;a7z4rnWdC/Za02x0We6Wb+2Iodk2xX+6+c4dhnjk7iO/pX0l4c/4Ju/taWWt6vq+n2Ph3Sbq+vJ2&#10;s7qfV03W9rJIzMD5ULZLcYPADcDFY0f7Fnjf4oXk37NXibxdbW+raPqDzanqFrG80Uhjyp2/dODv&#10;6nFfR0MZGUpNyTstdbnyWKwsZxSUWm3p0Vux8FWtjqXhj7Vfwfu7xmeKTdHCwjdTli2VKg8rnvz1&#10;4Iq94L0HVLi+n1fV3/0rT7fzLdr6eOPeGDEbJGUp9c4POPXH314h/wCCQ/w28HaLdyaj42vLqa2k&#10;X7Td2WnxJbxoGVpJCdxLKI/MbHUleR0zW1v/AIJAeEI7GRdW8WaxuhkDWcqmMwgErgHBLA5JG3GQ&#10;R3BOMJ5phN+Yy/snEpWS1PJP2HP287b9n6z1rw94u+FGi6lf69JAk3jD+1ZYpNKiVFVWSKD92ykZ&#10;ZxwWyMngV9k/sef8FYfF2smfQ9O8T3F9cWOpQ2yW9rrwZrmMQ28aSJHOZt2Ruc/dA2MCQQoPyr8T&#10;P+CYkvhCBdJ+E2uWdxiULdadqUkqzW0hB+d51+RR0+UrkngZwa+dP2gfgJ4h/Z31mHSvirpM+nm4&#10;LfZb2NVureQjqFkXBDDjKkA+w6124etg8RZRlZv5EywmIw+slsf0IfBj/gp1+zj8VviZH8HvC/7f&#10;vg+z8Tyan/ZSaD4i8J/Z7k3wfynt45hGkcv70MqlThsDHUV7h+0Qv7YPg74G+LPFXwT+Ktjq3ibT&#10;fDV7eaLp9roalbq5igZo0+Zfn3MFG0EZzjI61/KfY3On6jFHa6B4msJZvMDRLGzxOGzwR8vByc9e&#10;341+zH/BPj/g4yuvhd8EtP8Ahx+2Z8FfFniXxHokK2lr4s8MzWbf2jboBsa4SeaNvPGMM4yJMBiF&#10;Ymut4W2qbMJTPqT/AIJE/wDBQL4n/tqfBDxV4u+K3iy41C50nxKbVY7zT4LZolEWdpEJ2sD1BIB5&#10;OR0r8Yf24fh9ZfCv9rP4h/DzSbdobGw8WXv9mwsv3LV5WlhH/ft1r7e+Gf8AwVc/4J8/sp+KPiF4&#10;z+EHwb+LFjb/ABL10ateaLqVppn2HT7w7yRbmG4LJG288NuwFUDAHP54fGP4ual8dvjN4u+K+pxt&#10;HJrniC4vPKdtxjWRsqmfRQNoweiitqMZRqO6svMip7yucfqEjJo8wU/dYH8xj+lcF48t5brwXY3z&#10;ruEN3JEf9nnP/swr0CcF457faWVoz+GOf5Vz+r+HtS1L4daitrYzSi33XMnlxk+UikZc+g4GTXYp&#10;OLOf7R5aln50DQIfvc80Wnhmadws1wFX/ZXmrVorNkKvzY+7t61veA9A0vXPE0Om6z4ks9HhkVvM&#10;vr3JjjABOOAepGB05I5reVWVNe6VyxluV9F8FaO97HcXCyFlw2Wb5ePUV+lH7M+lL4S+Beg6PbXg&#10;Z2tBPceWwPzyfMfp1AI7Yr8+/BXhy48T61Z+HbUlXvrpYt277qk8nkjBxnvXunh/4QfErwcVu/B/&#10;xH161lBzhFRo+vQjd/WueNZqV5ahUo80bI+zkvGCfM+Sato7rHw3GMtXi3w88dfEe10JLXxcZNTu&#10;4/8Al7hghh49w0gyffHNb0nj/wAX3i+Rb6MvP/PbUlj/AERG/nWkqnPsRGm6e52et+JLuWFrS1Ee&#10;xRiZkUKxGema5TX9es9JsJNWuxtReIYwCSzHooxkkmstb3xhe3HlST6Xahv4Y45Jz/6ElPm8Aa34&#10;x1zStNXxLcT3El4sNrYw28ccckjnGWB3H5VyRzxVQiW9rnAeJbq71i4/sx7o+bO3mX0kce3jsoPb&#10;HTJOB261kw+EdY8Saqun6QkS21n8zNJGzHJH3QQOTn1Nfds37Hn7P2kvDHL4Ma6nWECaSe+l+c+u&#10;NwH+FXdM/Z/+CmmRNb2Xw/to1Zdsi/aJQGHofn5ro9jUMY1InyloeoeHNA8JySLp8j+Xb7W8t0Yh&#10;+7MxYfKD/COT7U+31jxD4mtI/LDLDt5LTEMvuDuPB/Aj3r6qf4GfA2BfIh+FWltu42t5jZ9vvVpa&#10;V8CfhLCixp8L9IiTH3Uhfj2+9Wf1e0rthKXMtD5Z01LyWIQzzeYy/wB1s5rotF0W7kOVtP8AgR71&#10;9GN8HfhLbtx8P9LX6Qn/ABrMv/AXwuicx/8ACu9PmjH/AE0mX/0BxWnL0Rj7M+d9X+IHwp8Mavca&#10;R4g8c2MF5Ywie6tvMy0cefvHgj/I9a8607/go98N9A1i6tU8LXtxbRySRwyRSZ80cbWGcdfmznuB&#10;2PHtvxW/4J+/sk/Fq7n1a78Canod/cn95e6Dr0oJJ7lJi6n6V8xfGr/glV8RPDD3F78EfGNv4qgh&#10;Uuuj3yix1IqO0aufLuD7IwY9lrN0ubdgoyjsdVrv7cHwu/tex+KHhrU21BreFhf6bHDsmhQeZgFW&#10;AGSW/LB4BqfTv+CnXwW8T6XNc+I9G1awuI1by7RhG2SI2ZTuVgG+YbeSOWXkDp8P2vh7xX4P8V6h&#10;4a8WaFfabcwwyJc2N9btDJG21gAVYZ9a5zcMEnnnBzU/V47GntJH2h4P/wCCiHgvxRrkGmeLfCE2&#10;jpcHY17bzBo425+8Dhip46DIz3HNexeG9U8NeM9FXxT4e1ZNQsZlJjuoG3LkHnJ7EdCDzkV+adoX&#10;Y7gpx0wP511/w18ca/4G1y31DTNWuorcSAXdtFcOkc8efmVwDggjP9KmVJRjoONR9T7X8VfGz4ee&#10;HpG06DUI57qEHdHbx7yD/dJyBmvLfE37VN/c+I7HU9JtDbx6fdCSxvGgHmI2QQG/2C6oWHOdmOle&#10;ZeOvippWo6nLf+BtJtdJh3ExR2vnCVBz8u53fPJPuQAMjnPOa14v+0aM1qJY7h1VmaZoyrlj2JH+&#10;H41jGMpdDeSifbP/AA898c/8+j/+DYUV8mf8IN8Uv+gav/fTf4UUexMfZQPsz9nf/gn/AGHwA+KG&#10;h/FHQPGOveJLxrG6STTtQ8Atb28Jk82ElpPtDjhP3g4HO0V6Z8Sf2WZvFOvw61YfFrxTot5qUPnX&#10;FjpPhm0WMAfKpG922nCHPAyMcA1tPqPxC8R3Ultf/wDCbeIIfm/4lba9J5CsWz5qxwxBug7k8Zrt&#10;/hjoV/oVrm6+EOrW630uzbC1wzO2DtH7wcDrjAwPbNfn+YVsPi6iqRi1JK1z77ARrYOm4OS5b/M8&#10;k0j9kXxc2myW+p/G/wAaXClh5X/IPhEY5/uW/IIx9MVc0z9jLT1jmj1f4heKtUVhjypNUCpz/uQr&#10;yK+pfB3h/VdZRktfh/q0V1DkeSLFiHwcFix4XgZz68VvyeFNGtooV1HV4zcTthbeBt4jweVZuFz0&#10;PG7jPpXm+zu9fyR2fWJR2f4nynY/sY+AvPW51i3128EeGXztbkcE9ugGP881tf8ADF/wW19Ybe68&#10;HzfI25YzqEvJHPO4kkH64r6SW98Jrp4EisrRNslVVB6dyMDjoR7VsjVfC2nQLAumbpnh3W7eSjI5&#10;A6Zz+PTp06GjlSJ+sVJdT5g079gv4A2QmGn/AAytGuHzvEg3Nj0LHg8+9adl+yP8KdHjxb/DTTYd&#10;33mt1K5/2Thq+h59Y0FLNdQj0nfubbMbf5fJOOh7ce3GOelUbsadduy32m30LFdywRgDcufvKT7U&#10;/Qn20zwqL4A+BtIla+0fwvbW8ikGNo5GLA/geasXvhyFHaTUXTHl/LcPE8jbvQ8fzr1+/wDD0LIt&#10;vo8qRxy55ZwyvnsQoyjfh1rl9b+HNzMsqRNI6suHyx/I84YflTjHm3YOvJHhvxT07TU8H6j9tvbS&#10;SFrR1G23Bzwcc8Y/mPevPv2f/GfxV0LwOmt6f4s037HKrW0gj8MQXF20Q5CvIXPAPOdmcCvoXxX+&#10;yuniy0Nnc6ksFvPHiW3yfLlHoeuc1lad+xBo2g20ek6D4lksYfvLBaKFRR6EYyP1FehRqSoRapyt&#10;c46ihWqJ1I8yPK/GfxI+K+oeE0dvj8bVm8yOGzWGyhIUeuRn5h0AGRXnXh6/1S13zW/jHUJpiSWh&#10;ETdD/tCvp63/AGQ/D+nFhLdpeNz+7mQMXHfPHT9fYVV0/wDZj8CaRctNpmlWcEqynzFXevJ6kYGP&#10;0FaxnKp/EfMTLlj/AAUl3PFYL3RvEOjrp3iaOS4hZsS2s6luvcj+vH1rqfAHwh/ZB0sRWnib9mfT&#10;rqRi3malILmbcD/0zeXb+IPHpXtum/s/2810X0/TkkVQA0nkhccdCFAP4nBPrXRaX+zG1xGqzmQq&#10;xHmKseN2OhJx/wDFfhUuMdk2vQFOe8ir8K/hn+zRpV7Yv8Lvgp4dukkLG8hsYI1uEwM7xG58zAOB&#10;wcn1PIr1TT7DRry1Ww8PRLYWe0rMsdv5kcTHPzMu8svXGT+RFYejfsrQW8luYNbnjZh8qsfut7HI&#10;A/An6V6Bo/wp8WaXpUmiXeqyXlncRmOSNgFdlPVS4AOCP7ykH0NedWwtRyvGbfqzaOIp2tKKOZ0v&#10;SJbe0j03T7Kzh8tV8v7SrRiaAnqih854yVBXI5yB1rQzrr3NxLHMbO4LfaLhWYx4AwEQkkj1YjjA&#10;9c12eu+ANRm0yF9P02F9Qt7fy2t7ibyxJGpG2ND8yqOMdVwO3ar3gz4GeNNT0ttU8QWOm6LcXEhP&#10;9nw6p56QqCf4oo1DEjquPqCa4Vh6ylZo6o4ihy3ukefpZaZNezXd6kd1DHuXcfKVgxHyHaFGTuww&#10;A6kEc18jfClWtf26/HEWqW9yvzXin7Pt3RnzYsf64rx2IODjjpnH3vrPwutvCOiahr+v+IbVNPhR&#10;pJfsOkzTyY3D59sXLlTz0yMZ7YHxX8A9H8Gav+2l4w1jxD8QtSXw5fW91FY+LI9EuZGvJTLEY9iu&#10;GdS204Y56EZBII9bLsPUjTqaWvF/meXj8RCVSm09md34w0s+O/AOpaPFq0P2rUPtMDK2xvvW5R5A&#10;yhgeWIKhgV/HB5vVIPtPgm1uLvWFtftWn26WsaW6SA5AJEiBQVPXAznD5LBjX2xqf7C2garpUOp6&#10;F4yulupLciO6vomuGlBAHzEYK8ev3e2O/wAm/tIf8Ee/jZ8Qp1tta+MOuQ6TCsMmn2Ph2G4FpAi/&#10;KFbY4bfuO5dwJUsRkKeOWNB7T0XodX1uMtVqfLvxP+CnxD0Hw/Ivw51u4s7GOQXEkUjERERuxeaN&#10;m4U5dyFbcDjaCOGPzR+0V+xf+2X8RdKuPDsN+2oaTNMFt7W3tkb7Swf5ORwzAsTuQkAHGRyK+/8A&#10;4Xf8EwdN+G/jfT9Q+If7SXj7XrJZJZk0XUtakhtWkiQ7JTDIxkYhiOC2D+IFe+rpukWqs8+iQw3U&#10;vzRR6rbxyo64C7l3YwNxACMdw6DHU9UcX9WqJ03e3W3+Zn7H6wrTVk/O5/Ob4q/Ym/aG8JS/6b8N&#10;9UCsW2lrVu3XHBBxx0J6/TPJ3nw/+MPhy4ksbnwfqqGGPeytp7kBf72cfd96/pI1r4d+FhYQrr/h&#10;WG42yySW9u+neRNOxjJCZf8A1aAgAZXgt35NYtp+zN8E9Wnmsdb8CadpMy2u+4hkt41eBW+XaFYB&#10;shwzhSrKC2Acqwr1afElWNuaKOCpk8HdxZ/OT9t8ZWsqnVNBuGCHPlyq616Z8KvGMWs6bJZTw+Td&#10;K7STQc8c4zz2/wAK/dBP2HP2UNVlgM3wf0e6uIfKLRiEusjDaV+YF2K/w4IHGd2QuT8u/wDBS/8A&#10;Z1/Zo+F2t/DnwvoPgTSfD03iK61B7+bT1K/uI4iEiJyWC+bgjBOB8w4PPZh8+jiK0Y8rOStlcqVN&#10;y5tj89I7kG6Xdhl3bWPbFdb8M59IxJ/bk7pp95p9xYXT7GOVeIpn5T0yc12erfszeCtNaOfUbfUp&#10;4nXNuzXoaJx/ssihWGO4Nc94m8KaT4dsrnRNFt2ht44SUXzGYgkZJyfc17McR7WVjy5UXTjzM+WZ&#10;vP0pLi2aTHlNsdlyMkcHJ69q639nX/hBf+Fg2+nePWhjsJI/Lkurwb1SZj8pbP3V7ZxgcEn05y40&#10;e91y9MEEc1xJNLmTy0LOW75HrnmtzQPgb8UdS1HzLHwNqTRSJlpWtGUZ9twHH6V3KpGKXMY8nNHQ&#10;+4ta/Ym+EnhHQrX4zfCnxtLNNY2rXF7Y+Ttt5Ny4Jjdmbkbs8HDY4AzmrPhKz0C5s/tHiPx1LpY6&#10;xrHp7SfiTgD9a9f/AOCVP7Hn7Onxp+B2ofBrxJqWvaH8SRZzuGttbdbS4kYfuz9mJ8tiuMHj5snP&#10;Yjz/APs/Uvhn4s1X4TfEXTPJvdLu5La4imUr8wOM89VPUHuDnvXDia0FrE6sPT5pqLZGtr8KDds+&#10;ofHd492CzNpY9PYAflXbeHrH9jSa2RPE37U13ayfxbdH4X9D/KvHfEvwk1K7Zrrw/PBNbt80au21&#10;lHp+FcRr3wv8eRMwXQ5JOcL5Lgk/rU0a0d+Y2qYSspWUW/Q+7f2fLH4H6BJ4y8WfDv4k/wDCQadY&#10;6WEstSuEUbn2FmIUdMHA7V5r+y5HL40+PVpcJfQ3EemxzX18scit5bfwEgHj5jXgen6X4i8B/BvV&#10;orpJLWaa1bcAeeexrtv+CS/xj8CfDT4oeLbn4hK0cOpaXDbxXSrny283OTk12YXEc8273sTj8P7G&#10;hBWabTPuK81BL/VJhCzfI237vFVWkmlb5YX29AyqefxHase21c6vcNP4X1lpPPZporW6j/10ZJwy&#10;HuvuhI9hRa+Ivsl1s1S8+yydPJkbB4/mPp+Rr1o1VLY8ZRlHRnW6Do8zH7RLFEAfRiSfzArRkt4w&#10;Gw4VewFYej+KtHMqxXWtqzNyqhWOV/KtRte0Fo3Av+R6xN/hWb5pM1i49TI1ZriZmjXPFZEthfyZ&#10;227N/wABrx/9vbx14/8ACfhXTtd+G/jLU9NG6YXEOl3n2dp3AUqDJtJA69Ovevh/VP2yv2kreZYb&#10;rxt4qV5GIjVviDcJux16YH+FVGEpLdL1aE9z9Pv7FvZE/e25X6iud8ZfDbwUtjeeKvGHiGGxXyiv&#10;2rUZkSG1H975yoB9yetfG3hX4mft9fCbwrpH7Q3jnwz8SF8MyTCUzXepyazo+oWrdQ0w3iFx6Eqw&#10;I9CRXmn/AAUB/aQX9r2y8M+MNHk1LTdN023uINT0G8n3Rx3Ctu89VU4fcCFDYz8pFZcvvWf4GvNy&#10;rQ9U/a2/aa/Yf8S6NP4P8UeK9U+I2sWcZhsNW0K3AubTjGz7awEciezLJ/vcCvjPwB8L7j4peLl8&#10;G+GrK6t9Rv8AfLo8F7cKVulUFjGWCj59oJB+6drAgEjPIWNh4gvbO6vrKVFt7LabhVAXapJAOOpG&#10;Rz6V2vhe/wDFHwyl8PfFXS7kNJp+pxX1myqwyquCynIHBxjjgh/en8JjbnkdRefsi/H/AEOcx3fw&#10;xuF28YhuIX/9n/wxUdv+zv8AGiNtr/DvUP8Ad3Rf/F19t3n/AAUX8ELCiN8INTmO0He+rRqrcdQN&#10;p4+vrWXP/wAFGPB+SY/gTcfVtcQZ/KE1PzHyxR8jRfs5fG9j5SeAbhWbn57iAfzet34afsifFLxj&#10;8RtH8MeI9Mt9Ns7y+Q3VxcX0JVIgwLE7WPHHfA+vSvo+4/4KM+GmGIfga/8A208Q/wD2iqEn/BQ6&#10;3RjLa/BuGPdx82vMePT/AFQqfe6j+R9b/wDDOXwc9dO/8DE/wor47/4b2sP+iH2f/g2b/wCN0Uco&#10;cx+oFr431Zbm1tbbbHa/88xcPIolyNpOScjG5cZ9PTnoNL1y8ureaC+03T45GjZo5mhctj145Iz+&#10;Rwa4eX4iR6zNPbaRpMcLMcrtULtkyW3ZzyBkEdenFbGkahPdFdSiLRSLkySSblJ65U4Geo/Mc1+W&#10;y5nrax95GMTqrTXIoWh1aa1hjiVit2u1mZQQMn5mIYqecdxkj3sXB0xQ1mbLdDKytZyKoBR+oABB&#10;AOQWHODyO3PM/btb1XWEMMK/MqmSOSNsMcY+XueRjrnkGtr7L4ht9NXS7qaZo8F4kjjK4x/DzggL&#10;njPQEY6VmUkSSaK0qNqq6dFHfQrsmhaEss6H0GRjJBwcnByOmam0jRNNa2xql2q2ZG9JYw3+iSAH&#10;qoGVGeM8kH2PDoXjEMNlEsltcKo/eecVZvfA+Xb/APX9sXzqHh3T7dV0613zx83UceHWRxnj1P4n&#10;61Mo8xpblIrTRdDttQ/0u4iupnU+W0KYjuhjOBgjDAfXHbNSiPQNLiYW9lcGFfm+zzR7prRs9eCN&#10;w9OvtkUn2m0vLGVrmxjht/l/c2yKNjDuAeByO3Tk1UbT5NQSMici5jUmGVmLs34AEHA6j8fejlJ5&#10;jcg8QeHoAt2/hRpMkL9qFxiOQdCD83yt+GBVn+0/D+q/6Ja+GfLYf8sg48wc9Vx96see6TTsyWcp&#10;keRQt5a3CiRJR3Kheh9M9ehzSQahb21h9oN5HJadAzMyNbt/dCqRj9SPcURiJu5oX1noM5ZysiN9&#10;xm37Y2/2WHDA/Xj+VLFZ6NpyBIvDk63AH3ftQ3so7jruHscVkjVWtJWze2kjSN+6upG3LL/ssoBA&#10;Y++D6VUv5Nf1K7YFURVb57O4YjI7NGBj+ePpVKOoXXU2/sNvc28k6WUCx/dkUR+Zj/ewflP5VXvb&#10;LSreESxyRuzLnZIp3HH90g7XH61ipY6yYvtEU/7tP+WzNtnQ+jJn5vxU8fnS/Z5Ws1v72LsPLkmU&#10;/ZpBn+EfwN/Xua096OzEdHYavDZIslsysM5aSOEYQ+mAPl/WrqePLKL/AFtiszNwjLGpZvzOPywa&#10;5iS70y2uI0t3uIpOkkN7MqHp1j5+cexz9apyR6bcQ7rySCWPcR5kkYTAz3j7n3AprmkTyo7y0+I3&#10;h6wlaN7CNDnMu2YKw+rEFlH1yKvS/F3w4itJBeiFc/ujGA6/i/GfwP4V5rHDoFsGi+wTsxUGKb/l&#10;muf7pHP4Gs19bNhcSfZ7SQTKuJPtEaI749FPyyD6DNWRKCPSZPiTpOsXHC+Zj5maSZo0+vy/+zD8&#10;anh8daDoEb6n9qi02VnB8w6kI4357I/yuD2715L/AG1q8we/DKvlqT5k29lHHdPvx/8AoNZlzqup&#10;3EK+Vb2slvJ/FcR7vMPbGV2H/gQBq9TL2ep9Gn9ou6s7NrKzXS5popMSXQXdx6NEro24c9CB7VXu&#10;vjt4nujHN4a1XQ5EeY+dZ2unLbzP8vGCVcnJOMkAA/e6fN84vrPiWCEXx0qGF/us0sOXK56AYLDt&#10;gLxz2q03ifxSLWOeDQ5poVcmSSdQ2OnOf4efUUpRnLZtegckIu+/qeuL8QvjX4ivF0uTX7mxndZS&#10;trFcR+cCqk7zshQMmONw+XPJIwBWLceNviO95PpupeL9deSS1VmjuNSaRI3+8oQBl2MBzyuWwO4w&#10;3nLfF7xg7rbyXUDW68LDrS/ckxt+U45OF4wTjA6ECtLTk8Drq1jrer6ZJDfSqVuBesXs5T0wdql9&#10;uCThlA5PzcjHFUo4iPW6OiMqPax1Wk6813p8mr6j4sddQntQJl1LDTzopTcSCsgCjB4DFSyjdngN&#10;GNGs4rGGbxFrOrXn2eMrcac9vujuWK7txIT5cl14UYIVSOCDUPinSYX0pLe2iDWkGY/tVrfRlYrZ&#10;gCIVk34c4B2qrFg23gksRDHpWpeGtEttD0ydVs5rS3iiv7iWJrhI1ZcbnDeY5BAUqxxlyeo21yc0&#10;uqsdCjGWqZsWEV/dCS08PQX8qaksf2dmXcIfLIBUAsSQrAM23J2AIwbNR6Naa9Y350pfCl9MhhW4&#10;urpY2maSR2DqQZP+WZ3qMYCpjnaWLHntR1u503w7qfioaDqy2fyxtZ2sDrNazHaswlWFg5jkCKQI&#10;3AxuZiGUiuW1j9qr4WW+safeaboOow2emxh9Rt7i4Eaxhv3aoSJSzglgvzk4VgAFbIBGNSWqJPUb&#10;qxjGltdaHd3C3VwkUN5Zxs6uMrudgp6Y2jnkBsHLbufg7/grP8Hz8WPG3hE6ZrNzp+q+HbG5unhd&#10;cvM7yxKrFiByPs3O3cPmGTlTX1hF8Z9c8eGODwB4r23Vw6zzQWrq7Q24jdSsjBlO7jdjLbF+9jbh&#10;vzZ+Ofx6+MfjD42+LvEOv3g1jRrXxFeWmh3Vn8t0ltDcPGjlRhcOVaTCkctx1wPUyejJ4zmfQ48w&#10;l+45U73PG38b+J/h34hk0rVJbzSbiRsCB8GG49DtfMcnH+yW9cdaszXU3iqX+0bxYN90uGFvb+Wn&#10;pwvOPcevTGcDs7n4ieGviTatovinS9P1SPbiaOa3CXCn3Bxgj14/rXOrouh6RqS6NoULR2kLgQRs&#10;5dkU84yck9T3P419tQ9nzXR81W5nDlZ43+z74ReD46atYC5jtVsEkYTTTLGqM0mFGXG1SQDj2r6Q&#10;m8P+I9JhW51HTZhEyjbOuGRvcMuR+tcT8aNDSw+G+rXehxNZ3U3lGW60+33SMRIvLYHzADqT0Fch&#10;8MfHGu6No0CDxa0F7H9+60W62LJ6Fo1OzOOoK9frRiIy3Q8NLdHtnhz42eJf2dfE9n8ZfB9pcXV9&#10;ov7+O0tWI84DnYSOcevFdN+0V+1V4O/bY8dwfHzwj4Ibw7e6jplumtafJqSzbrqMbXmTaoKKc8A5&#10;OAAT1ryqz+Lur3FzGda07RdchHEhmtza3HPffCQrH/eFeseCE+FHjX4JappmlaW3huTwrN9uXzoV&#10;uWkglO2UBocsyK21uQSozW2Dw/1mM4XtJK687b/gY42v9VlCVtG0n5X6nAReKfEOiOscOqMrZwu7&#10;5gR+NRXvxQ8ZRzbwIZsNglo617bwLpev3H2rw/408P6tIv8Aq7eLW44Zev8AzzmKNmpIPBniHwpr&#10;K614t+HuryWdujvDt0l5YZJcfKCQCpXPXnmuX931OyNatD4WcV41+JPiTxFo82iXkUMcU3+s8sfp&#10;XL/DW8n0XUr7ypMFo1yfo1a3ii50j+yZL7En9uXF8z3NvFbmGCKPHTYyKAc9lYiuP+Hmsyaxd6wJ&#10;Q3mW86IF7AHuOeldmH9nH4TnxFSrWs6jba2ufYn7NH7Wp+HmhyfDT4nQXOpeF7iQyWdxat/pWkXB&#10;/wCWsBJ6Z5aMkBuxzXsnhP4leD/jd4c1W2sXe41zRY2mZbQbTe26/wDLxGrYIYDlk6jmvie0nijC&#10;wyfdZR+eK6DwL4+8TfDvxPY+LPC2pta31jOJLeZAMcHkHPDKRwR6V6ah7t1oed719T6s0DxPqAtY&#10;7Oe9t7m1kj3291G2/wAxfVf7pB4K5ypro7DXp7OUedN5kDcfd5X3z3FcMusaL4x0Vfi94Csm/sXU&#10;GB8UabbDL6JqJHMyJ1WFzzxkHJHBq/pHipdMlW21KLdGVDx3Fuu6ORT/ABr/ALPr3FOnUlsyJLsU&#10;P2udKm8RfAjVJLdfOazZLiNwuSoBweP+BfpX5P8AxG0/xDqes3Vx/b1qiafI3yzT7W2sxJ2jHPOe&#10;/ev2C1qO31XTbjSHMcmnahaSQXS5yELAjI/P86/Oj4zfsa+PNP1jVtWutJge102Q+dcw3QK7Tggg&#10;feztIJ+WnLuaR10I/wBkz/gqj+0r+x1qul+GvC+vtqPhiNViuNJvJGmtpourK0T7lYYzkelVvHOt&#10;2/7X/iDxB8afCPwZ0bR9agjkvNf8LeEFkhie2/ivLe0kkYYHLOsRwv3gijNec6f8FPEvia5Nt4T0&#10;G81CaPP/AB5W0smzjqSF+XjucCvX/gf8Cvib4B8Rf8JxZ6sul6hothDNEwuMsjbiOoGMnb0PByc8&#10;HFOj9XjVvPQiqq3sv3dr+eqfqfOV/e6ZbXVxeeGvEixrdRtFcQyQOjFSeRyCCCcHqOR+eTbXF3HL&#10;hWmZZFK7ZGO0D2B+npX9Dn/BPb/gnt/wRy8XfAi6/a/+L3w48N6pN4mt3h8SXnijUo4tP8P3pQx3&#10;cMMJdYrf5iZEY7mw6shAAx+Rf7YHwp/Z6+EH7Q3izwn+y541s/FHg7T9Zb+w9etoXzPCWyFLOi7y&#10;mdpYDaxXKkgg1n7aEqjjG/q1bQuFGXIpS+aPOvB2uaje+E9NXWoGhmhtFh/ecFlj+RWx2yoHueas&#10;XOrwKNsp3c8LVW8kjhOXdmZBx8+3v14qqkE95P5kcDDcvbufx61nOpGJooGgNVC/cTc3p6VFcavM&#10;B/qP/Haih0DVN+OB6AtUw8MXkg/ezbf93NZ+2iaKnLsQf29N6UVY/wCEVP8Az3k/M/4UVP1iPcPY&#10;vsfuB4R+Fc/hvwwttpdgq28MmZbnVtSluLhpDyS01w7OynJ4BCgjAUEmuk0FntZI7eDSrFocY3La&#10;qpbgHh2IPJ6475qrLr2varpsk1nf3VwsaKWktrF+QckZwflOML261Jpd94mwp1Wyt7fdGSkmo3i5&#10;bAIyI+uOP1xX5reUt2fbeR0r2+lLFG88fkqylMWsjL5HrtPzA1d1LwnI3h2PUdPv2uoJ+I5JVffu&#10;BGAfcn1+X0Iqr4f8X2GjNGL69hm+UtHDJZLHHJjnKhsk4x2ANXL/AMb6jrOy+k1JIIF+X/RYxtVR&#10;k42jn3xj3qeUDLnJfVFtm0ZgY03mOZpHYDpgsR0PB74GPWid57OP7SEhZpGJW34fPOMYHRv/AK9X&#10;H13W7m8+0XOnzmEMQ0ki9ckDOTjgdxkVsXuvvp+kJK00alV27YrjapyOoILH67iPXmgDE07xFqFm&#10;7XCaVbw5wCJZipTjsFPPof8AGrM2rXK4l1gx3Ks37uaN3by89F24Jx/tZ7emDUD+INYsna8judNC&#10;zFWkgjijlZ+OB2yvToevXuagnt7+F5p7l4YZLlt0MjQrkbjzjacKMdMjI7Y4quUDXkuZ7mBbRZrO&#10;2mT5kuJVEakYz8xXHXuMYPsaoJfapdX7TWF/Gs0cREzaauYbrjjKsw/BgMjpz0Lo20nR7CWG/aOS&#10;Wbaq3EsmUjXsAuec+/5ZrPfULm+TZNqPnW+N6yTfu+n8PTHH5YojHm2AhfVP7Ijc2sBbfzd6bMPv&#10;NnkBihwcdhlT6is6+8SJo6i4tZJPscjb2hsystxan0yuCB9cEe4rQmt7fU7yN7CVWmXmPiMRkZ6A&#10;jBYfmR7VJfWGo6LqBneyitvPH7xI5mZZh/vDrWsVFAYUvj/xRcXyDTDcWu9Qseow5EkuP4WO4/qM&#10;emKcsXi3znu9Q1ua0W4OZIbhTIJz39VH8/UVuCws1BnsrVYv3mbi18xZA2R6kHH4fSqupRaPb2o/&#10;s+2WNVx5y3W09f7oxkfjgelXzLoieU52zaaGSa1sIISkjc2+oYWRsdGjbsPQcD6VoabJc3kf7+3k&#10;eSN8fappM3MX/AS2CB79fenXfh8X0TatYmS7ZG2+Y1vu8r2XnOfy/GsyZ7Z4lj1LUGupfNKC8MMm&#10;Yv8AZON2AOh/lVB8Jb1PX9X0mBp7m7uDDJ/q7qNT6/xRrn9Bn1xTRqt9cQbrGFZYW5SS6lP2ct/e&#10;wACn4H8TVOSfTbmWGC8eLUHjJ8maJv8A0LjgD3H5UlybbSrU32uapBZ+Z8okt2DQv9eRt92x+NLQ&#10;JC3Wv+J1vf8AiZ6VMyqoEax3pMZz/wA83LfjtNTJrkMdy1tbXUhvo48SGWERvGp55yGRx6tn8ajs&#10;dT0pc24117PzPkEDQs9vMT/CGUtjPXkD6Gqtxp8nkRrK7RWrH99YTuMTgHqjGM8+2R+FCJL32u1u&#10;FeDbaXDR5Egh+YIx/iZCM/8AfP1qFNSSzmX7RO0km79yysZI09www0Y46NnBrJmhsLjUIbXRrLbG&#10;ql0t2MVvdL/1yYHDj2P51c1BddVfL0fTrrznQtJOMW9wFPQkbgJO/IGDjjNMPUtajbo6rA16s7XB&#10;yyySooIP/TRSY25xgOoPvWTNZHRr9Ybl5E3Y2RRqFUZ9ARtYf7rA+1STa3JpdwUt7Sb7Qu0TXFvD&#10;NuVsDd5kTK3B6feJ9Kz38UaLegabpiNG3mMJFtf31ozg5PmREFoz7pgA+2an3lsVE1/D2sXOiahJ&#10;Lp/iu702aRvm/s05dvTfEylscdfmHv3rpo/H2qapElvqN9ZahawzI80cI8xXCHIDQsxTOTu42Asq&#10;Eg4rz7U9W0DQ7Vkt9ejlW4QfZ98iXEYOcHqRLFj24B744pLueeysIblNRe4mk+7PBcfaFJI4CyAq&#10;4GPXqeg9HKnGe6JbUdYux6+Ln4ba5Fp92bljeWa77qx8+a0Zgm/Cr5as1wzLIe6bSo5JOa2PFHgz&#10;QdR0Sz1KQaHqMtrB50qyW8cl4+LZy+XcOF/ebsEBAFV8A7W2+M6Vpvj7+zfMiWWNZAxaHUdPKBgc&#10;BSkikpj0LLk9/Wuo0LxN8QvDWkrqt58VLOCLLRS6fezJPGhCfONsfzBgjZOxuh7Vz1MIt4Non6w+&#10;upN4le30bxHNZzeE9FbUNqpa30NzLClwojVXjWXCqJEVU4UEBjg4VCB+XngzxJovijSoz4ohaG41&#10;APcLeo3KPK5dl5PIJbjP45PNfqsmo+HbfT4/EOnT21teawyCCbR7Pz/tEShtwCSIkhP3vuyM6Hk5&#10;GBX5GeIfDGq+ELy+8H6nGUvvDurXel3e5Cu6S2neHfggYB2buRnn1rsyyLp1Zdznxk1UirHnv7RP&#10;w/j1DV0u9Iu5EvIZP9HvIMxyKSexHI/PtW94V0nV9DisdI8Q6lNfXsKotxdTnLSMfmycexHbtzXV&#10;z+H/APhKdPtfEMFqJWhkBkjY4G5cEr+f8xVLWb86z41+3PZm3aRoVaFiPk2oq4z9R9ea+jw8pe2S&#10;S0seLiox9nvrc1vFeuaT4T0Ztb1jVY7GCJ0H2iVsKGZgAD04JOOtcVqXhnwF4rj+1z+AbLUprlsx&#10;a5pN4Y5AMdXIYbh1x83boa6f4xalpek/D+/utT0iO+TCRxWsy5V2Migf415cnwF13Trm/wBa8A3V&#10;9pTRyW/+h6LcD5JJPJURvBMdjnfKwULyRG2exox2YQwlZQls+ppg8G8RTbhv2NHXfg3LorR2/hP4&#10;jTTTXHENnqWnu21v7u+PBH1KnP6V137OifFvwJ8WNOj8aeBzJomoJJYaxJa3SyRvDKpTJyVcDv8A&#10;dPSvN5da+PXhHx1D4S8R2NnqU8kchhnt5DC5VBk7l5AP0PXivStD+LVjpJij16W+0JhjcbyP93wc&#10;8NynX1Nd2X4ylCtCt5rbqjhzDC1K2GnSW9vx6HF+L/F+laF4q1LwZ4nKF9PvpLby9Sh+Z9jFQ48w&#10;cgjkEdjU3hj4qxeG5PM8K6/eaUc/JJpWqT22fwjcL+le8fEnU9L8WeKFvJrW01K31bSbe6+xzwh1&#10;PybSy5yOdueB3/GvKfGHws+Adtdb9U+Hs2lXDHPmaYzw5/BGXNb47C06eNnBaa/gY5fiJVsHCT3t&#10;+JT1z9oH4m3Fszah8QbnVAB8seuWdrqCH/v/ABMxH/AhXF+AvECeI9d1rUbjSNNsmeSMNFpdilvC&#10;5wfm8tAFUnvgAe1W/GnwC+D2sGEaV8VNf0l1+aPznLov/jmT+ZrP8E+AB8P7+9t7HxxFri3DIy3E&#10;YAYYHRsE8/lUU1GC3OqUnPQ9HeQrbx7wfu/eIogvBJAUZcnqvPSktZJNQtFWQnO37wFVJYnjbmXg&#10;H8a7adXltc5Jx6HY/Dj4reOPhXrg8Q+Btems52j8u4XaGjuIz1ilRvldD6HqK7qH9pVLnV1v7fwn&#10;BYQv81xptncN5MUveS3DZMJP9zLL26cV4YutPBOVA3Y55qvrXj2w0q2a6u2Pm7fljXq3+e9dK5Za&#10;mXLJbH11o3xt8HR6FPrl3rsNvYxR77prp1iMX+8CQM/7uQ3t0r57+L37d+gafq2qR/C3w0ut2+oR&#10;Kkk2s5jt1kQFd6Rj5pAV+X5toIHevB/E3ivU/FY+067dstvE2YbfdiMfh/Ef1rm7nQPFPiBGj0C1&#10;jtF7XU0e5j9F7VjUqcrsXGnfU6TXP2tP2i7Cyu/7D8eT6HY3Enmyad4ftY7S33Yx8qquR09a4dP2&#10;mfiPaQ/2hqnj3XLyScGJo2ugw2BshW8wMCM56fnVXX/2ffi1fRNfHxEmoFVz5c0rR5+g+7XLy+BP&#10;iBoXh+/1W90CRbbT5hFdtNbmREZsDhkyARxnOBzzzUxqQkr6F8sz6w/Z58b678SfCmpfCfW9S/4l&#10;viHTzqGnQvnbHqMCb4n8sHaJGjDxEgdGHXiuJu9GlurW4hEOWaEpj04/lnp/SvM/2d/jzqngzxvo&#10;ses7Xt7W/hNvPGoVoVDDKnHUY49vevoTxPolroXxG1bQ7Xc1qL5/szd/LZsr+hH51pWlJ4FO2sW1&#10;8nt+py0Y8uOlG+klf5rf9Di4vCtsxiuSGkMkYPzLwPpUj2cVoG8hB8o+9iup0PT5JYYIyijyo/Lf&#10;cuclcqf5Vn6hasJpHt3Ktkj7p/z2rx5SlLc9RRsYUAmB81oGCFiNzDGamigeYk7gw/ur/OrUtncG&#10;LfKrfdzy2cU6xtGYZ3nnj5Tyakor/Yrj/no350Vtf2W/92b/AL+UUtB3Z+11uI3mZBb3C2xZv3a3&#10;GyI49FGB6cYxmo1j0yaRpLS3kVfLZXhVN235c5YjA5FVvD9qL66vJr5vOtY3R1itpNm5XHBAf5sB&#10;i3cj5foanv47fRtZbT4dL8uG5KXDRiQlVxlSAwH09ByDyK+C5lex9WWNJsNOvrZY21FI1txiSOSJ&#10;Pn2jrgHIJBGev3quMmnm1a1j05kbcQJp5sK6nG04xkEjPRh36YrP0+2nlvZZbZ5IYUi/fRyxjfuH&#10;XGDz1x9FBrZt7qzeKWZlluZLZ1Ctnlo/Q444Jz1z1NO6Aw72y1+7s5EtL+RvJwsam5P+r7HGOf0q&#10;n4dsdQkle0vd7ybgij7QdqnBwDk+xBxiuyabRruyklWRlk2ZDSNtQN3Qg4zx0x/WqeqQ6fbaWmqp&#10;dW4GfmjjZVabBOSB3xjj3+tXzMCCW6isbVrC7ikVIYcrJ55IKserAMcnPAX0x05qG20kvCbfUJYz&#10;GyZhZ1+8hHcl1Ix7gmrUCaKLaO7hjjVmi8yJheDeoPchjx9OOxrOvPEf2+1aO0G8K277R5fyj03E&#10;An8+KmIE7waK5GhfYJrxWGI7iO4KByeRwc8g+mc9Qapa74c1m+s47a7RmjQ7beOFRgn13MQSQfYU&#10;+11mTVLeZrLULxfJVfO22LvtfHHRTjj6e1Uf7Y1O+MltqWqfY2hJ+0RXFwluwVR8rqGYE5HQd+nX&#10;itPhAjtnvorWXQvFN5HHL5m63i8lVbPQFSA3TuuMVauNbvPD1sv9ozafEQA8LR2x3SL03KSfzXrW&#10;To9zoes3sljc6xa291CvmrNM7hnT+8hDEbvY4Psay5fFumTvJpPieW4/0diIma6CpzyGDEKd3+ea&#10;2iB1smrjxHpXlaVKq3ERPktNMys2OrLlTn8xWVcKt9froeoWu3Ugu6GZrxWV+OSFPGB6Gs/w1Lde&#10;IdUj8GxR297d3o/0dV1CFZJPYEnh/bPNHijwovhS5XSfHHjnw/4bvlZVtbO8kEl8x7YjhLtuPYgA&#10;nqKqMJWuiJVIx3Zp6pb6fo0kNje211b6m0e6yuoxC8M/HIxtXJ/2Tjjp61ja1e3Etor6y02nTSfK&#10;JIfkjuMdMhGzj24P86Ptvm2w07Vjrt9btJiG6t/BF1H9okAJwsl0turPwfmDGpNP8Fw+JtXTwTB4&#10;H8TarNcRCRW1jxBZ6fDD32MyPcBZP9kgN6c0e7H4mvvF7RS2TfyMceJ/PvU07SI4NNnaMySsrStH&#10;Igxk7cdO5PJ+tTL4gt7TUAdIihjmdeWZhNbTnvnAJX/vkH1HFdJ4g/Z0+MHhCwS51f4SaHJpsyq7&#10;TS+JJ7qQwDhpCI1tgCpIyBz3z1xuJ4Bis9PXw8ZY42N8qWLaHptnMZPlDYeO5eWSI+jBmzkcKeai&#10;VajHS/3Ex9pJXSPN7XxPew6s1kNBs2LRl20+W1iaE57ocAr/AJyK1tD8I+M9XVptO8D3G3ZvNnNb&#10;yeRtOfuEs2O/t7DFddf+Ek0fxTcaFpnjjUl1iKbyUso7yUo2SW+0MYjHt+UhQAjoCp5Y9en02fwd&#10;BZL9i+w6tqLQvKdTa8YstwVKFMBty42Pt3bdx5CdCcpYyjF6XK9nW7I8s1f4e+N57OGy1/QzY2s0&#10;mY9Pv9RSVmOcKIim59278R7YqxZfBHxbrwtj4a1K4mt2TMMMVu8sj/KWzHLMkS54bje2cdc5FeqP&#10;8ZvEXiGbSfG3ifRbex07dLbael9GJL91iZCJXTzHSJtzOx2YZgoPHSodN8Y6h4Oj/tnW9Je60uRo&#10;bd4prWeGSZ51JZgZZPnj3gMqkKNu8kjknKWYRjtESo1pby/A4u5+Gmu6XeR+FNZ0SXVrq8hd7N9P&#10;1CzimkjCFxkxSStzwoYDOSvByKbZfBbw1qmnx6ppttdRwq3/ABMZLyO685VEZZRvzCGZuBgKQSDw&#10;Au6tifQ7e+ju/FuiWrTXEKtqEtxbw+b50MDJtjkklHkOqs4ygGQNzHO6qmm694+0Czt7t9eVoJLV&#10;jHqDR21w0C+YrhAVVWbLymMAjkOwIwA1ZSxla142XyNI4WMtG9TT8LfDTwVof9oanrPhW8W4tRC1&#10;jf3Om20ZuHYHZbskjTSgFkOXZ4jgcDnnmbpPAdppOl/8JBomtWt3qFyLW90t9a8uSC9ikeOZU+zu&#10;gYY2/LggEqzZGCNSy+JvhDUtHhn8aeF7vxJ9lEtzb3EVnFebWQOFMqK6MFCsWWMKzuR3yQMrSvEf&#10;hrxDqP8Awhd9ateXV1DcJqEVqoW2029YP/qnjGViDKwwWVmPLHC/Nz/Wq0tXIuOGp31jc67SbX4X&#10;zaLNYxeFLH7FZ39zH9q1yFYHCtAqFSwEklwzHACkEL8xUDgi3aadZ+G7hbnw1Hp8rXUPmNbR2Jl2&#10;ssTg28atESeGkLKwA3IBuLKCvAaH4k8U2eh3S6rJbqPsMNtZ310zRwW+10KSszqS3y7GZXJZc7eQ&#10;hWktfEej6/Y2N5pV9freXTXX9nra+KEEkRQJhrmJScL5bA8F2GUKquWxMqk57tmns4x2R1Wp+J/A&#10;8N3HJ4h8VR6TJfXklwDDZzxm/VEjLIoATCqrDJIUKGHyYKg/nb/wUE+CfjH4W/FK6+KtlaQ3Gj+J&#10;L5pbOSGXfukKB3ikDMWjlOS4DYDAtj7vH3Notr4PtNYvbHUtYsLVo7pfLex06a3huPNOEzct5rrI&#10;R5MbBDkkFDhU5y/iF8L/AIZePtSk+DnxNCzDULVhMYdQdraIhmRZw8LZkePAaPKYVcklFGG68JiH&#10;h6qfTqc9el7aH5H5f+C/HFxbTvd+FJUyxxdafdKcZHVT3Uj1GD9ahvr8al4ybUltFg864VvJDZ29&#10;OB/nP0rW/aU/Z0vvgX4pjmfxvpuqaZcXTQaP4u0O7jaO5KgMFniV2MLYIID5UjO0k5rndGe4fVrW&#10;S8mSWXdH5ki4w7YGTx/nHrX2mBqxqSUos+dxlOUNGjvpWvYiZdP0mzvnVTutry3EiMvQ8EHnHfqO&#10;xB5qxo3xG+H2h2skmreGLyHUZ9cj1K8lub4PGXR3cJECoZE8x87dz+mQMAVZdc1Pw+/9o6TFDJMD&#10;t8u4XcrL6exp1z8SfBWpW27xP4KniuQM/wCihXVj9TtK/iDWGaYHD4ysufsvL8isuxNbD0/cMrw5&#10;4X0zx78TLrWoJl8uz07ykkiYYDSuWPtnCc/Wuj1j4R6obVjD9lv1xjbu8tsfQ8H8xXnN94uub3cm&#10;iWY02z84lbW243H+85H3mPrzU1l4q8RWgzaa5cw/7szU6cY0oqMdkaTlKpeb3Ok+KXgO1uNC8N6z&#10;Jc3Gl6na281tHJDLs2qjgqpA+RhgnAORXJxNqGvX8fhfxrKGuullfLkCZu2euD7flXoWpePdZtvh&#10;7oDvKsrXTXBuPOXO/DAZx9K4XxXdx3scep29hb288EobdGu0H8On6V7uZVeXGp94xf4Hj5bHmwbV&#10;tpSX4nF6tDIupyWFxGElhdkYdap+EhGby8jDDcswAUr14qvq2vX91rlxd3CqJGkJbao+mcehqn4T&#10;1E6Xrlz9qn8yO4mJUf3fT6Vnpy3Rt5HeWMzyoEjUKF6Kvam3ciyxkK+4r+lVbWZ1bZG+30Xjmn3M&#10;8qxMYk3blxt3CnGQOJjazcf2dF9qk+YAce5rjNUkuNQuGvLuT5c4O5uCewrptdmnvIdoj27dxZi3&#10;AXuayPCWnSeJNUVo2ja3Rv3eTyfU8r/+qumNXliZ+zfMTeEPh3JrE8eoayF8tDujWOTIUA/qf88V&#10;2WmaRrvidrjRPhzoPmyWqiS6vJGSOGFM43u74VBn1YZ9K1xa+E9M0K+8U+ONVksPDOhRqdUmt8G4&#10;u5SPktoVJ+Z2PfGFHJ7A4jfEpvjbotufCumDSfDaj/QdFhb5QRxulxzJJ6sxJNebUqVKtzrpwjT3&#10;NnxX+yZ8Y9K0S+1LWPiF4ftpLG6itbuGPWpd1vNLF5sa5EJjyUOQdxHqc15YvgbxD4Esn8CfFTTp&#10;LqHUo2YxTSL5c8ZPDxSIxVuec5PI7HNfVHirW7S7/wCFsW+t6hHDa2up6LdNLMfljCWO0sT2GBXz&#10;N8Pfj3pPxo8Tan4C1zSt/h9ixtpvKIezcHCzo2fvt1K8bgCD2Izp+15XZly9nzao8E+JPw5u/hl4&#10;ptZrGdrjTbxvM026YYZkBwVb0ZT1/PuK+nLzxVJrHxZvNCnClobWwnRm+8Q1tGSP++gfzrkPHHw1&#10;vvFMNz8N7yKGXUrS8V9PuFbKucjJQ/3Xj59yoNWZdUiP7UlwlmxaEt9gO1shjFGq5/8AHD+depHE&#10;e0y2bfVr8meZUo8uYQa6KV/nY9M0TTsanfIV+VbiRlVv9o7v5Gs/UNOyVMUa/wB4/l/9euikaHT9&#10;V1Czb5ZPJjdQeymMD+ams9Ga4AAjy22vOidpztxpVzKkixnjy+R61Pp2jusfzorfhWzNpohSSSaR&#10;Iz5J27mHYEf1q5p1x4dt7ZftWpR7v4kjyxPHtV80e4Gb/Zn+x/47RW3/AMJH4G/5+pP/AAHf/Cio&#10;vHuiuWR+r6azZ6c39oW8/kq0YimSKyIUYIKju2WH0GKm0y81PXBJqo0q8kS3Xd5gU4APABU4xnPr&#10;n5QegrqLfwLa3l817ca3uumtTLtt0CqZFyAGAI42kjI6ZqFtLk0+5t5Ir+5jaKNkK3mCxycYIXbk&#10;ZJPOSMD0r4BSPrOUwUubS+XyJpGt5FZP3kyuIV55DY5Hqe2D2OBVebxNqRtr3SZC0dupaP8AdzfM&#10;WHBYDBw/IzuLAZ7kVa/saO3B0ie9uF8mcpdRq21fxJ4ycDGOoA983Ly20S41JfNZVWRFJ3urfNtw&#10;Xwozy2T07jHFaJokxtFs9fa0Xymk5cLIW2leOcjABU/X1xz2t6foOoXF9I+k20nleVvWOebBWMEZ&#10;2njuCQeM571eZNJi1VZVvbUyGMRp3ZTngDJIBJ46Hg96Lie/snSJLHaLZWIjVhvGR83GByQO468/&#10;R3ki/eM3xnb2uj3Yn0GxuI5ryEFku2DLFIBnK+WcEMOowSMep4zZLrXLS0i1C51JX8yLm1tUKqpH&#10;QkbQewJ7GuistFbXIHu7DRLo7oflumm2+WcdRz8p6en86da6Zo19F/ZilrdmAaS3+0kOWX+8wHPq&#10;AcfjTjPuK3Y5zTbrVLjU21Cx8uC44C+Zv3SuP42UhQfb09Kf441n/hI4Le/W6luL+3h2s80MamI5&#10;zj7p3cj2Pp61a+yapaX7CTy5IzuVTt3OoPTqccHvgVYm0+2hgZb+/t18wFfJmhAKv2ZSqk4z34/L&#10;mi/NqSZV74EHjbRP7Su9RaO4tUAk+xwiMW3HGdwO/vlcdO9cvo9i3h5H06WSFHZsXztGysy/wmPy&#10;wCwPruXHQ13sfgqR4/7UutVFwy8/Y45M5X3DPz06ECsHxh4Xm8QyQ3Vha31vc265t7hJmjVoz1TC&#10;MMr/AF6YojKUZXuD1OU1PwLqWp3TapO01tcGRZLO4Yy+Zx0Ksz/e6cg5z0OK9v8AgZ+0x4h8R2dr&#10;8NPiPK8OpxsY7KeaSMR6kwBwCxDbZfVerD8RXnek2NzNHPPLYRzSWci/aLeSCWSVfTI449MHHeqf&#10;jDwXH4khWHXdUurZo03xvIBaxw87lCMMsXDYOcnFdccR7tmY1KXPrtY+lvF/jTwp4SsNLhvb2HS7&#10;pYwsNrdR7khlZiHlh4JZVU5JchR/d7HjPGcng/xHrFr4ZvbWaEXlgVm1a0guY/tO2QGN/tCorZI5&#10;LI64GMN2riPAnxOsPEmn2vwu+Nt1aapNIPs+l+Iuf9IJ6QzPwRLx14D+xyK7WPw5pFjc3WoanNY6&#10;B5OnNBDdag24CZfu+QP30Q3KOSVWTn8vPxGF5Xzx1RpRq/YluVZ/Cs/hJoPDvhbxtNeLM7TvqB1B&#10;22xgbvLPmyNNg4IYncx4PTrxmmabD481O48RXotYckyS2tpdXTbpm+7OH+SJCeAAQG2jOD37LTTP&#10;Y/DzR/GHi3wVJrVrff6O0usa7pz3b26OW8y1kVCqxJ1dfKDAYyTUOoeF7T4SazD8N9D8A/btH8QW&#10;az29v9ut1kktnkHmAkxRySbG6OJCHHGCvA5OVxi9dzojJbrp1OR0rxNpOmCysNOnnuNUutW+ytpc&#10;uqForhXcAgyyxrLIc4fbHt3jJYsBms3xlo3geztL6z8CWcumancHMepQSSrDDcBRiKND5kTndty2&#10;07gcYGdtd38e7TxvfeIbnw/4L8SQ2G7ThJdWWmMYJTZ5JAEu9okbahVlQl1BzhRmuG1HQ/HmuXHh&#10;vxRrHgnUIdSS38jRbqNba1jMKABS4imd3C5bLDJfliAMqZ5bRu7lKpzO6Ok8B+Hde+JHgmePUNF0&#10;O81nUFWG31TVFlumvGRD5kg2oBIwyFPylQDjgNtHJ+JdQ0LTdDv/AAf4yu7i/wBStWSaO1vbC6WK&#10;525ZI5o/J3wKN7hQBHtUkBOMnalvvFX7P95da94j+IlxHZXFzLd31jfWVrHczmc+WsIyA1uqsjDD&#10;OpbICbWcY53w74rvfGt2vjfxRpcN5bQXrT3S2ejXcLXtw4BUXE6/KW5ZcspUgA/KMYXL1uVHe9jQ&#10;+GngXU9E0Sz8290qHRryya7h0nSdLkukZi0mZpBOBGpbpuigy6M2Mhcjg7Dwjc3upC21nQvO0Q68&#10;8TRKrJcab5D5QWsLKskiuzgrw2QjnjkV33j7VbLXPEmi3t/4V8zQ7bV7e2vr+3tGEhuDBKzRrEJY&#10;TOqiPbGxTcVBKkGuZ8dXPjnTNaj8C6Xr0ehu3kz6ZpLXMUc2oxurKygyfvPNZt5DEsSPl2MdrUR5&#10;pB6bm9b+EdQ8KeJ7HT/G2l2Ony6lpoNiy2v2OH7O1wJN73DMZU8sYUxtjOQpbI2rYi+JPhX4e6ef&#10;tfhfwzY61oMzSzXjQTtJcfPiQM0G9ZXZd/ysXY5GGyjmr15N4lv/AAt4f0DwdrNvHNFavc2dhrV1&#10;J9olmCb42WaR282JZGKCPKOGYqAxO+uXXxC58Rata+F/DmkagsdrFtm0GC4Z0hZH811bfuSJFeLZ&#10;gF1XapbOcr9A940NC1iw+ILfZ/Bl1Z+W019Lb+HptBKf2bIsXll/s4ZDJiXahxw4BGwhVFQ63ong&#10;XwH4cHjDwPFaWeo29nHdrb2OmIkhulnO+4mKsz42h1ZWDCNcttjVtqt0++0YXB0q/i0/WLWQTzya&#10;lJJHE9pYNvC3AnjjSPKTKsY8xNhPyEL8xGDo3irwXJrepeHNHsYbie48k6pfLoqwecQ7xyBZfI/d&#10;hgxYs/rvRdwwdOV6OxKleNi/efE7SvAWu3HiqfVH1YSXdrFql5pFisCOUfhdrrmWdFj3IQu0mRAR&#10;uUY5jxX8XtLuL1fEXg/S9F0e8kvEkj1TVLVVBWRZYzGN0OzZsVht8w7tkwIYEMtrxhd6v4G0qCy8&#10;O6xeDVZ72OW1tYo5pY5JvKOFMe5lZipCum07MJuKbnFee+Pde0fRfFGhLpfhua1vNLint9R0nS9c&#10;M9rBGzyFI3j8vcy7nBwCQpC/Khdt20Ye9dkykuWwnxP+IfhDxG2tar4p+HmheKr6axib7WdLN5a2&#10;C7JYUaK1bdtO3ystFGeHUgMSRXxFbS6de+K1utLtLe2s5rrzLS2sw4iiiJyqpvAYAKR97n+VfQ17&#10;Y+CluLnwrrvii11n7M0ltpUNno9xJb6LLLt+Wa4jWRpVO4jKklDIy7iADXgVzpaaF4/n0RYGjWz1&#10;BoNrbvl2ttx8w3df72D6819JkPu1JL0PDzh/u1ZFr4oxNceH44odZOnyfaUMcy7eG/unPrXHDxR4&#10;20Qf8TzSxqNt1W5s+WI916/kTVj9qhNUPw5+16VNMrW94sjGB8MMKxz0OVzjIOAegNeG+Hf2hPEP&#10;hQLFr9rcrZ7lX7Wse6Ns9Mpn5fw/LFexik/aHnYZ2p6nu+j+K/B+u2wSK6EMmfmikyGB9MYBq+dL&#10;FyxNhNGyr/HuHPtxzXneg/EP4ceO7XOo2tvOQeZrchiD+HKmug8O+GI9ZuIY/CPjCZZJJAqwtKH7&#10;/wC1lh+dc8YyqVFBdTpqVFTg5PZHpPi2znh8L+H9P3Zkht5WkVc8bnBrnrmGU2ske1vmU9RUnxDv&#10;PF8Wvm28Pi3uLWzt44I/3xVm2ryehHJrm7jxT8QbVCH8GyyHbx5dwhB/QGvQzWSljpKOySX3I8/K&#10;YSjgYt9W397OV8VafLYaz5wCYnUONvQeo/MVm2AS/uZlgX/loDu28Z9qdr2rapqcEFzrVqsF0qMs&#10;scZyF+Y8D8MVH4Yli/eQ5bG7OFrSEv3aTHKPvM6KNbixttyO0kK+nLJ/iP1FTrqhe23BwysMCSPv&#10;9cVAt1LBjEjbWPbtWff3UWlWs+rSNtWNC8o/hf8AwqRlHxLqk0YGnWzjdccl2z8qZ5xj16fnXYeA&#10;NJkh02302xRmmvJFihLjYpZzgHJHqfTp09a848JX7+INf/tW6tWEbLgRqR8qdcj1x+VfRv7L/h7x&#10;nqXj3+0vh34C07xRqmh6ZLf2OiatMIrW5l4CrIx6DaSfqKmvU5aZVNXlc5n9pXQLTxH8HtU8D+BQ&#10;t3a+HrXzIGWEKbudeZpjjkk/NjJOAoAwMCvKf2LvFGkHRW8LTpOt1GzStHcKQo3E42k9Rj24NfTH&#10;jz9rzwZ4C1WS0/ag/YK8QfDqSZtlzqmgql5YSk9SCuwYPtn8a4nS/C37Dtw1749+AHxFguNW1gBb&#10;PRtQme3kMnURxLMq4Yn+Hec9B6ViqlqfK/8AgGnK+bmucj+1dq/irUPC/wASPDnhOZ/tmueL9KsE&#10;t4T81wghkBQZHTKrn2FbfwL/AGSdV8FeFLHwppOlm81i7XzNRZDnfI3vkAIo4BP165zt+BPEmn/D&#10;288ReKfi9eWN1Nqusl9FsbeNJ7ph8xhVAuVV2y4+YqVA+bGRnrox8VPi3ZQx+O7yX4ceDL793/Yu&#10;nXO7WdaHdWlGNikdVTAAzuJojKp8EFv+JNT2aXM9jk/Hfw+8K+A/E+n68njTTNaudJ0/yddfSmLL&#10;BfbyIrfd0dkjZQSOmzGB0rwb4TaPd6p8YbVtkrXVvfTNcLtyxKbxn3617P8AtAXfg/TItK8H/Dnw&#10;8ul6Jpt1JFb2Vsx2vtVTuJ6u2WPzHOSSc8159+z8LaD9ob7dHEP3l1d52t0BVsfjXRipKhTVFfZ1&#10;fq+ny2OfCxlVm60vtbei6/Pc6/xfH47m8ZS3Vvpkez7EkCM10sbcM5+bg/3uMD9KorpfjFP+P3Wr&#10;S34+7GzyH9Ngr1vxPa6a03myQLu9ePz+tcjqJtQdiKv4qK8+OIfLsd8qN9bnHx+E7i4fzbzxLM2e&#10;q29uq5/E5P61ftPC2jhdszXM/qLi6Yj8hx+lQ6/488H+HZfK1bxDawyd4vNDN/3yvP51z9x8adMu&#10;JpYPDmkXl4Y1Jkk2iNVUdWyxHQEGolWqPyHGjG2rOu/4RPwv/wBAG3/75NFebf8AC9PEP/RPZ/8A&#10;wLH+FFL2kv5ivZUz999IFykk0FnNHc3TbUaOKQbvmAGQCTkZI+bkAHn1qrY6/pemXLQa3rNu0kI/&#10;eW/l/Mrd13YDY/A9axINe0a4g+16lq8yM021mtWXfjAKjPQ7T1yD/DWFrelWkWrMunS3C2skxMFx&#10;JiMsm7BIDdSOnUgY9sV8fHVn0R3114u03XC0tvGtvbLcKPPkjOZPkU5Lg5/hwRjqewxUIuvBz3X2&#10;qexuLuQgpFJJdBFiy4APuBz1AxntXAwada2Nlpt+mtW7Jd37pcTSH5olAB3Hq4PDZIHICgela6Xc&#10;11osmjweK5hbyL+7tVhVWmbI4yQflI7ZJyOQKrltsB099q/h+8h+w2WmBZnXb9sjgctwMKeR0yO2&#10;Tkehp0i6fb2a6kJlt3WQGT/SlXC89VBwcnPGQQMDvXD/APCN63YWIubzVWLSuPLtZr5WO3PTah3e&#10;mPlBPcAGq9hdaPp980GoySIsil2aOEzSBgcH/dHA+X2J9K25dLol7anYQ+JILYTWPhnX4pYdyyS2&#10;38Q7ls4IIB9DwMZHWs/XtcudC1Aanf2631qyb7nyZlCovRGzgYx369c8jmuY1q6l8R2vn6WuoW5t&#10;Wb/SSTGHjIwY+2M8ds5HpS+GfC8PiGO4+3Bb3zYxsEtx5jt643sAB7+nHWp5d1ck6j/hJ5NWP2XR&#10;NIZmOG8y1YblHbnv055+vpWbq93qU1wputHlj3bvln4Z/fJwCM/rUmk6foHhe2jTW2uFKx/ulVSz&#10;EdsnocfyrastX8DXmkSG201YbgR+YsjSBpJMZ5IycfjRzeQKzOXa21X7L5t7rKxhGH2e1E43Mnr9&#10;f945qxNc+I7a0h1hpZVtZtzecycBV438MPpjB+nekHiKC4uP+JdBiMR7TceYqoD16kYOPTJ9qrWP&#10;xKsNPuryHWrXUbyS3YQ20ixobJdw5Iyck47AY9+1Pll2Dpcr6hd3k1ws+nve39xBzIsy+Sk0IHII&#10;T7uOxyR6ipNI8e/2zDusND0ySIMQqzWjTKuDjA2lSGz1ycfzrn9Va0s7n7de6k8i3U3ytuZxD/sM&#10;zDA9sHA6daq339meHNQj8T6db67cTMh+1Q2qloZj13CQMoLj2Jz0Ip8vUDrtV8FQ+MLWS41W8a3s&#10;z8rafbSLDGM9/lIYAdec/XNdr8M/F/hqw1DS/CPj/wAQ2l1JZso0bULiT5rtB92JmfLBx0EgzuwO&#10;+QfI9S+LPhrXLi3vdLFjH5YKibUZ/MeJu/ycHOeuTweBWjqHjO98T2sLy3l5q3lny2mj0to42QH/&#10;AKafL19GH9a6KcprfbqY1KcZant9hN8QvDtvcadL8QtImh1B5IrLw54hVHbzPmYH7SsDPKcfMxIj&#10;VSuFxXP6tZ+M/E+vabFpesx6atnaia4miLosKoQpZPnCqnz/ACqQ2T34xSfDH46W2g3VlpHi7Wo/&#10;3cifY9WuNzCNwMLHcAkZAzgPnB6HPWuq1O58VWmvXfijRNA0M+Q5u7WNo5I7e3wD86KqHD5+bjcm&#10;WGR3rmxGESXPHYmnWlF8kvvOfg1HVf8AhJ/7Wv8AXdP07ybhJFsb7S5F+1s4+WZgHJkRsKFBWMN8&#10;+VyQwtfEz4gazPrFvpxu/D+l+H7y1kt7c+JPDccdv5+wKAht3kMaKzOxEnPQA44re8C+JpPEV3aX&#10;3iq0t1eztW1DVBdXDxNcBAUEp8mPEhI+UZxtVcAZ6VPGmp+Csx/E3wj4R0H+1NM1ZLm+S38lpntS&#10;pBdIgqyz7hgLFw4LMxGcCuDs7bHVrscb4jkHw/1Oy1TQdC0W80i8VP8AhJbQKbmJLjIHlriJVtld&#10;DlC8bEPgDoSeM1h/HNil62m6JJPoL3ZSKTWLjD2mBkpbysDujI3DJCk8HAIzXoHiK58XtNef8Ijq&#10;Wpmx1YQXcmn6NpNtm3nRyfJZXwpi3B8CTBUg53A4HI+N/DPiK7gml8EeJfENx4quLcNrVtNZtDcS&#10;FS6KPLjRVjZc8GJ0+bqoNVH3uu5V+W19TmdG8W+P/FnhCS81vwfbXT/av9H1WS/vJL21nRycIpLv&#10;NGgx0bAWXA4jFdJ4k8D+Cdau7670XRLybR7WzS93WOmqrW918mWWS4LRCXcTukBXC7yIjgY6WL4a&#10;aJ4t8HR+IbzR9Ys7O31BobzWLz7fGtj5LDzpfIu3RWCgNwqSu5HBDODXI6la+B9C1Gz8SaTf6lqG&#10;lzXExvLiG8WKziT982XWGNGtywkLNkbiMMzAAmhRhKWoe0/lQni3xt4Lg+HOip428G3VvZR3kJt9&#10;UmZ45biTzygYlY28mN5P3aiM7VEfmfKQWG1q9r4X0LTI/HPwltLW4m1bT2jWOxu55BDJdo8Mi7pD&#10;uQbhGSAXZt6cLxXC+JfHHw7uvDOjrYeJ9Fkt9PgktbW+u9SlubeJ55284+WysRlo2jRgHCGSKUjB&#10;IPoEvi+X4eeENWv/ABb8PZvs9nbIdF03TfDk1rNb+cG80R3JmLZWKP5ZEUxsA2M81Xs4wjoTKUpa&#10;nJ/DvwFrerT6n4S8I69a3GqWNwvmaXp+nuzWrvGys6yNIweFXLRlZN27Ck7mCYufELwhquk+H7VN&#10;Ng1CSRVjhkYafLPPb3C3Kqsgt0jO9/LRW+YLtLLIQrDNXPDmgeJZZdX13TvE+lzafpF9DfSai8Nz&#10;HJc/aljEduxtELtLCULfu9wJBIckoap6rr17qUOi2/hGaS41DQNJXUdY029W7jj+ZkKpA+9tsjmM&#10;QoihEMDLkFkUGbSUrlJ8wvh3wn4rh8LNqutedr0muSXGzT9PfN9ZrIjIsrQ3EgVWTMb+TGsQBK7w&#10;cAjkH06z8bw68PG3w/eG+8Nwz2esaLa3JsftobCvc7jlpm2H5kGS6mU7n+WtDxX8TtB0jxMnirRZ&#10;4PE2sR/voLLypLmfzobaVGcvEI3jCLFI5UYdiFxg/KOZ8OaTrnx6+HR+Jmna3fR+H7WOziuba2jl&#10;m+3SSDgxwhGeFXwxKABpMx5CqpK1FucL7By8sjyPV/hToXiHRbfU9Ge4trzSJxb6do39t/ZbfyY3&#10;SNDHHI6gsn70hPnO7c3K5FfKGq6fHpPxGvNIgt5IFtdVmhWGb70YVyu05J5GOck/WvvvVvhD48tL&#10;i9vrbxa95dLdJHDbta6bBfPDKsMiSt5hV408qfbsVmcFmX+EgfBnjNXi+MOuROrK0fiK8RlbGVxM&#10;4xxjJGPQD+n0mQyl7Zq/Y8XNeX2St3GePreyutF+xXl7LGZnKwsumtdKz7WChkDrnnpk8HHDdK8H&#10;8d/s6eM7aObWZ7T7Jo90WW0uJNMWFpQYyE6glN2D1wQRkkDBP138J/CuleLdYvNM1SCSRktPMs9k&#10;yKPPDrt3ByNy5PIHOOQRjI1fjl+znf3WhaxpV5rv2ORZo7rU7XXN66jbW8Z8rnYwj2t13Y6YDDFd&#10;GZYt0cZb0McDR9phde5+ZmsfCzxZ4ZvZrjRbp41sW2tdxTAbjwfkIOX4x6c9uleq/A3x34k+G/g/&#10;VvjR8TLRms7GE2+gxy4Sa/um4445CjkkDg89ia9S8Tfs3WsN3JLpVxfR6f5cYmhuriB0eJWG4xtE&#10;uBwPuuFJPqKtfFr9kzxF8Wr63tvh98WfDb29jaiO10G+upNOa346bJo9jHJ4YuM8dMk17mTTVZup&#10;FKUo7LS9+55Wa8tFRhJuMZbvW3oeU+DP2q7G8Pm3WrPG0jbjHqC4XJP94cfrXo2k/HDQtRgE09j5&#10;nHElrMGB/l/WvDfip+yL8W/AV15vi/wLqmjxzNtjmWyY2sjAfeFwoMJB6jDkc15u+m634dk83T7q&#10;+tiseSVYqW/2htOCPr2rnrYWtGo1UTTb6pr8zfD4mjKmvZtNeTT/ACPoPxDqq6tqst5HAUWWQlY1&#10;YfKKpabfGxv9qrlGbbz2NeN6H8XPHVlFi6uLe8jX7q3KgMfxGOv4mti2+OVmkqza9ol5H83S3cSL&#10;x7fKf51UZSiuVlS5X7x7M+p3DcRxrL6r5m0j9D/SsD4jeILhdOGhQTbBeyBZfm/hByR0rnNI+Onw&#10;+kZRLrUkJ/uTW7r/AIiql74s0zxh4nuLnS7tLi1t9sKyKxw/QkrxWnxGZ2ngN4dPYJJGuWbauck/&#10;Udv6V63pd7eaX8Ktd8Q6Zdy288msWcCzQyGNgqh2+VhyOvUV5D4eaW1jYwgoolJXbJtIGe/H/wCu&#10;u08YXfiy7/Zv8VaX4IjupdRj1G1uo1s4y8pTJDBQAxzyO3FZ1P4iNqcXZnoVr+2D4k+GfhpY/H3x&#10;KgurBk/48fEQW8Mw/ujcPMbPpk+9Z934k+BXxJt7H4u3Xwyi8OWOm7b2bVLDUDDYbgQY2mt/IZ87&#10;8YWPk/TJrwn4Ifsq+JPGV5cat8W9BmSO9jQ27X1zm5BzlvlyWXjjnFe6fE+x8J6Posvg640gyeH/&#10;AAPp66lrtv8AL5c9yBiG1+vIzjoWb0qJRpxnp+BKlKcbHRfEH4oaN4q+IFnpnw8sdDXxdJosj6Vb&#10;appMlxbz3UYk2us8jDZOSWKh1K7QQcYFeG6j4s+OnwA0yfxd8VfEGoX/AMSvFxxb2Oq3Rlh0uwD4&#10;LbQSivKflULjaozxmuj+DGs6N8YNKj+N+qpcaXH4BuJNavobEn/SrZ+lsSOjedj5v7rt6V6j8aNW&#10;0T4ny6Hqs2nW91a6ukF9p7TxqxjVsEc842kY4wOOa9WjUjg8P9YkryldRv0tu/0R5tSEsZW9hF+7&#10;HWVuvZfqzz3xVNqU9loF1q8SxzzQvdTwxvuUZIBGcZ/gPWuV+BGoWVr8Uo9fkj3eXbzvJIvO09MV&#10;0HjrULnxH4nurXRJNzFTbWbSEop2xtgY6gsqOcdSaq/Dj4S+JdU1G3i0qxnW/uJQEijuQY5lzkmQ&#10;cbdqgsTnPDcFQceDXrQ5W5PVnt0aMrpJaI3fFvx0vNf8TL4W8LWBkuJFX/SpsLCgPAPA+Yewxn2y&#10;TXnupeF/jJ4vF7L4j1W+aHb5KW+mkIY2MoVS0QyxzhlxuzkjnvX1b4U+DWj2cen6P8TfA+r3ws5L&#10;qKxvdE1KOdreERxszW6JuaZ0DnpxmLjDZA6X4efATRjJNr/gOG81i1urW4XXm1popZI5FM0jSvKw&#10;2WsrCXag5BKKuMnJ8qWYRprRHdHDykfM2hfspai3hxdetPCupXlqlusk2pRxCWKC3cyNHIzYUHcQ&#10;V+c7wwGDzivT/h7+zHe+MbC31rVmksdFt4/Ob+0IZrWDVo96iRI5/MZBhmDbdzAHAG7Jz9M+BvCs&#10;fxTuNLsh4g1LwrqFtIwvIZiotrtdiiOQxNtWQFbVVwSCCpBVlfje8B+Dvhx4C1KTT/EfifVNQh8x&#10;beDRvDd2twNq71Al8uOWHagjUJlkEiswbccZ4qmPlKOp0Rwa5tD52/4VN+zx/wBEhtP/AAoo/wD4&#10;3RX3L/wqX4Jf9DRoH/hLx/8AyzorH67M2+qrsbUPiZ9UVdNm1WOO3eNZPLkj8mFgM8kqOvzdgcnP&#10;cCnWGvWwu5ohps0ieXGQ3mhUQA4I75zgYGQB16njnfCB1bU5YbwaPcXV01u628McQ2y+WzDhWKrt&#10;GwnGT0xjOcPvL+6upLFrS0mWEXDNbi4xlo25yAsh2plevYswGetYvQ1vJnb6hfWcOn3Qt7axs3ks&#10;xuhtD5kkuDuHzx52EYBP3e3BqSBtMtobdPD8Hn3zPumAmGwAj5VVwF55HACgN1983SvH9tdeVpza&#10;lbxlo2tbd4itvHbFsgZfBkKjJzkkkcE965/IsoZNGTXJLxbS8kie4hXKzFW+Ugna2NpwN3TB9BRH&#10;cGnE6bVdRuIb1tIt/DKpqXkjddW90JRxwytkEdAG4OcknPasPU59VitbhdG115WjbzpY4YyRIyKd&#10;ykEngqWB71j6/rtzbWCNp0KqylUkMC7f3ZID7tpHmHufX16Y7Dwho+n2/kandX8l3M2Ft47exik8&#10;312IRkE5/vccEc9NI25WmS2WPB2s2V9osOsWejRiO3h82RtUvkjjl5A6IGbK5+62P6VSuvHeneFN&#10;KntBZRQw3Wfs91HbzRpM2RuCHj7p9sHd09EsoLG38Rz2eq3enWvh+4Y3Nil+/wC8R92JI8plsg84&#10;9PQDFSan4DsvFeqqmg2HkJcNjT5J1Blbjhl4+bPsoAGM+pnl6gc7rHiLxHqU27R7a73RsHsWh2K+&#10;cc8sC5Q88DHrntUMz2bajDcX/iPzryT70cZEkkZH3geeCOeDgfWiMQP9o07TtO1KGSGOS3mkt1bb&#10;IQTkuTkY4PAxgVV8O+DnGq+VNon2fzFD3EiyKMrjqVbHX0zkmtk+2wNGZP8AYLbUZLmJbh7SRsQy&#10;3CmLk87QRxz1AHar8Xg28fSpdes47ORljPk2ck8jtIvcjaG6cn0yK2dYt9LvofsMd3Y28OfL+zkB&#10;5oj/AM9mwmAD0AyxHvWJLpFvZi4aLUHuDDKVjMDFgoA5bLdiPRapT6E2900brTEvdMUzeMYBFLjy&#10;47fqMDkZb5Vx7qPz5qlqvi258PxQ6Rqi3DXUy+VbtG0f2e478kktuxyduAeorAvLTR9LuV3Tsout&#10;pkeGQ5hb1GSBk8ZyPxqxqenyzQyaNLCsK3DK/wBovLWOW5jYdG3ABiP9nAHrmjlvtuHMMvZbixup&#10;PEzaYlvCyn7dDpUpZpIx/wAtVQgAuD69R9KIPGul+KbODytbvbiw8zNt56/Z485xjA8vn1wOvrUn&#10;gK71iae4sbTxDpYvLWfa8moW4Ec6dFZYyD16dsHtXP8AjSz1TwPrdx4utNLW8tTcO99a2NriM9mm&#10;VGYkle5IUHt0qoy1Jep0GtW9lNDHd2/9lqszNujkZJnj45IPJP1JA+tdx8F/2joPAYj8I+Ob0alo&#10;+7/RLmNZHksl4xnDHdH7nG36dPKLHVdL1OBdU8L+CovM8wMt1qCiMlWx8ytl2I75IGK10t/FFtZz&#10;XZ1+13NJ5U621iZWUN2UyEZPoRgjmuhS92xnKnzbn1pNf+DNRnt9VmsYVtJrFhc6lIqzeWhUsZ4l&#10;28OoVQixsAS/3c81zXjZfDdhNfeLfE3xLs7O7maOWxu9Q1JJUtF34RJljEdyhlhxjJYJ8xLZU58O&#10;+Hfxzv8A4T6hD4T8eafeS6d99XnjCyWDE8yDbxs7lM4A5AzwfeFi8LLrEfxa8Z2cnirT1hWTT4dO&#10;0+Ft3yLtkM6qZNgCgYyRhiB94iuXEYSEqfNSXqiY1pwqKM3fszndYj+D3ijUrW8m1fVPEkVjC8iR&#10;SMJo7gkgEJqE0OViTO7KeYNwIwBgnrNFlg0fRNT+Jd22paho+tDCxaUsjXk7xHAimkn2s5jKJku6&#10;DGeO1cHrs2p/EC/tfDN3/ZMejyWxluJbXw+25CWQBFsj8kU0h+64fJWPJxk1yviWw8b6t4w1fwp4&#10;Y8easws5IZPD9lLGunRXAZ8QvMigyTKZGI8slskBiAPlHnxpyjLlZ1StJbnfeO/jX4m8LLHqfxD+&#10;GGpXGnahJA9jps+uRzpFCY3O4zDzVni2OH3sFds4yFDE6F34ctfjT4Q8Ma5p+q6Ppei2slxPN4dt&#10;bfybBYyQpVjIXZYwgCBgAGTsFYMZvBWl+GfHGgxw+N/Bd8niDUEitPE97Noc8I+0BCRHCuA7hjFL&#10;sjTaOmQAc1neG7fx1pl9ea1ZaF4mt9Lvri7t1t9VvDb2Jli+Yy21uXaSLpGGzJuG12A4yM5J3dhx&#10;5dLkGhR+H9U8MyRQ+CLrVNa1HVLK9tbe+0+I28MZkODKZ1ZSzy4BSJdxUqWZtuK1tSt/HGgnWPAn&#10;jPwLbabodkl5BoFr/wAJjm50iWWJWeKL9yY2jVZ/nEpklkAUjO/Y2r4n8Ly+NbXR9A8Gay0Onz+H&#10;dQMzeKvNE3n7AUaOW5klEMbp5gV0KFGGeCQa8Y8daz4x8Ga5q/wkn03WPGWo6HqFmbOKz09b9pSY&#10;GysV3K21pS32eN1kGAsHCvjAI+9o2L7Wn3FKPwV4+tPEEGvyXV5fNdzPDbXOk6aLazS2bfCkkaqQ&#10;ZGYsU3LGFUqu3JwV1X0Xx58Itf1rWvBHxG1q1vn1uG1vLm+1SSB74Rku84CKZMoFBZXypE/3SC7t&#10;1HiTWfg14Y8S29n4h0bVNNcfZ7TxBo+qbfO0e1tpWlkuVdR9nFs5+ZpJoyzw4YZVgtbn/CITap8Q&#10;ftekeHZL7wHb2ZOn6tp0H2m0uhb+eYo1kkU7X274lKbVIljDFMkUc3Le+ppe9uh4H8d9B+PfjDVL&#10;P4laNqfiPWNX167jtdau49Lg/dxNc+Qv2iNVWNzhHmiH34wgDE8EYPwit/CKrqni74oeAdWsoZre&#10;1l0O2uNKMcmoIq83lzG8qLbxyx25jWI/Oqu7J91Ff1j+z9B1H4fX3wvh8TLp9rrUkl5ouo6xohhv&#10;LC6kmiR4lmaTy8MCJfkiR4xETxk4r6h4m0HWPh7JHrAhsbPT/s2k68+pS3Gp3N1FPbKv2TfMvlkk&#10;zSTecUAO8HG1iKOaKXKGr17FzUJ/iBPqmo3Pwj+DdrpPhZryAatd6frJn+yaf5X7uIWmF2XEjOHf&#10;K8KigFcu9fl/4/W5i+NfiSO6UiZfFGoiVGUDDi6kzxxg5z2FfrN8PxqXgLwnH4b+Eei65Y2t5Etp&#10;4ftdQuobmHXDC4knRnZY41n2orRLjOFZBjq35M/ECbUrr40eI77WEZbybxPqD3atEFxMbiUv8o4G&#10;GJGMnHavo8h5fbSt0sjw815vZq59Bf8ABPzw5aeJ/i5eG58O6fqjWenrcLb6lprXSKBNHvdQMhWC&#10;bsEhlPQ4zkfTXxY+FM2heONW8cWGsaJMY/LmubHVNJWLTltVlZViiEIbepjCHeJAS24gYKmvBP8A&#10;gmDfwaf8Q/FFxLYx3jyeHmt7fS0lkjuLySRwoigdQSJD2A69MjrX0dq0fi2bXG1S7sdS0jVLyI3E&#10;Gn+ILjy4fs8bGMR3aq0ixALtG2PkpIx3c4rkzqTWOdvI6Mp97Cr5nhnjX4WX1/rP2vSfAF03h9tL&#10;a9WbRlYebuXGfKaZTtJJAVQ4ALdfmrxH48eHNS0XTpNJ1XT5tFmvlWz0/TVtnitY7V0DZkkikInG&#10;epfo2AcHk/Y3jHw3c6n8OtAdvgM+hQ61fMHfXNLeWHfAzGC4s4yu4wsr5WQrggtlSSDWL4y+AGre&#10;I3GnaxpGma7Np6TtcPqnib7HbxWYHzm3DKrwybvlI5+YLhTjNcNHEeyd09TuqUVKNmfD+h+F/jl8&#10;JtevrDwd4/n0+xjtULWNvMslvehsBhKGLKRjnncD93AJrlfH/wADPg98UrTTZPi78MdO8E6trFub&#10;nT/FXg2LzLG6XdjF5Zx/Iu45O6LZIByQa+0LbxD4Y0nQ/EVv4F1v+2NO863Sz1uDVnma0hchQkrS&#10;MVJztQgKG+XIGOTw/wASb/4TnUh4I+GtlpviRbO7I1LSrRbiGGTy8AXAaOWMk54BZDknqOlfRYHi&#10;THUbU5+/B7qWq+V9V8rHi4zIcHVlz0/cl3jo/nbR/M/Of41fsq698GfE32PVrKHyLmNZrFrNjLa3&#10;0bdJIH6snAzzlScHHSvL7r4fNdXE0tvYhTuYtEkism0f3cnJIPY5Nfprb+H7bVrhfhr4v0NrXTdQ&#10;uJLrQZLiWKVtKvCOERWXKxndsdW5J6HPNeMf8KF1LxHq+pWFt4csNBuNJWb+1b+TfFEMHkOrKzAk&#10;8ADg5HSvRxlWnGlDE4f4Jd94vqv8n1OXB+0lOWGxNvaRtr/Mujt36M+E9T8AX0C7VlTczERrH90n&#10;GevXmnfDzVJfDevtZ3x2Rz/LIOnP+NfUXir4JDV557/UPEK+ZNIVntY7N42jlGOjkhD8vPfHpmvM&#10;/iT+yh4ltvDs/jfTr5rqGO+S0t7UqwmndueBjJI7/pWFHMKdTSRvUwc6bui5pGpiS3IAXbIuFaTr&#10;x6c9cd+9esfBnxNb2/iBtN1EbU1C1aFvmBIOMDr74PsMmvnn4W6D8YfFvib/AIV54f8AAOsalqKs&#10;R5NlZtIybepYgfKAOpJA9a+ovBf7CX7UdzosfibTtG0eNo/njgbxBEZd3ccfLz6bhXtYbK8wxlLm&#10;oU5SXdJs8zEZpl+DqcteoovzaR0fhnUNV8L6Fe+LtQ0stdW959g0ewmjIN1et0AU8kJ95vp715h+&#10;1Brln4E+BereA47sXGo31wh1i7DfNcXTvvfnPOMba9yXwX8eLPw7BN44+D+tWN7pFnLBpOtXOmvP&#10;bWLPjdKTHuDZHR85HHB615Fd/s9+D/FkPk/Er4gR3MJl3mPT7kJvf3Ljdn2wK4vq+Io1P38WrPqm&#10;jojiMPVp3pST9Gnb8TT/AGa4NI+Ff7NPg/w1r9rGg8YXU+oeIFk+7cafIWgjjb22l3+pqx4ssf8A&#10;hSHgaH4X67K13qGiahdR6BfpIrf8S2bDIDyfm5KqDjA+orqP2k08E/Dq70HQbTS3mh0nwnpsFiJW&#10;BijQQKc443E5/PsawfgT8MdZ+LviqP4ieJhbpptjMssdvqU21rpgeDtwSQMg9CvrwDW+f1o08RZu&#10;ygkl8l/nuc+R0ZTwvNu5tt/Nml8J/gR4i17w5a3U3g2zvLy+nOpw3y3kyzwxRhSFWWNSsJRly247&#10;sbsDPB+jP2ePgKPir41k8XW/hi+1y10fTYY5ri/ha4kgTygu2WSKVCFeRZC0oKuCOQCxStzwhaaf&#10;NqkGreDU1K0tI41iupLOW1jSe1wyGArlIkjPzI+zLMeRwSR7L4H8La98Kr5R8Gr7+1b6SNf+Eh0X&#10;WtLSR7NTGd0YaGNSExK5ZQzgFiRt+8fgsVipVJN9D7CjRjCNup4z4O+BXhjxl8RW1n7boumx6XqS&#10;z/YdADr/AGTCT/rNz+YsZVmQGQclkG9epHs6/AK98MafcxfDfTF1uTW4b5r7UrvxBb2siWTKX2SH&#10;7l6kqnJVtrv5RAyyg1pf274h8NDT428DQx6Z9smj1CTT4pIYxdymQtaXUzLv82VDHIGbcm07shmy&#10;YW0LwvY/FXUNV06S6urHULzT2WTwy8V1p2mMybGFwIY4cqVC5+UOhGwl0cGuKpKWt2bwjG+hR8C6&#10;S+oeMIbjw74d+0apoektDpkGm6pDcR29vGpW4VPNZZHjUybjAVblpEDqWG2b4VeELnxTpQ8QaL4i&#10;8P21/BLLFbra6K8DT2OYmtmVgEki8vzfKJGSQqnPBFWPCPhnwB4J8T27xaFovirRbqzkGrWd1CZ7&#10;u9jWZt8qSXJZI5VDh1iAyQuRjcCOkX4a+HvEvhu+1nw98LvD2lXHh7XmtNa1aws7q1tZ7LfFEzxR&#10;qR5cqxpFIx2NtK7iqfxS25R0LT5XqXP+GaIv+i7an/4ItF/+M0Vg/wDCufDn/PvpP/h1NM/+RqKz&#10;9nU/m/A09pT7GD4fsYZdZn8Ifb0SaHUDOl82jhnYSLvDEKzMANwAX5s5HQ8V0eq+Fr6fTrzTtU0x&#10;vtFuZFW4vrxYoZnQhth/eBYgDtwAQcsAc5xWcdGTwt8Qri18VXp8x9OaR4bfcvksjNGNyiNs43YO&#10;QvGOQeDe1CytvE18tvpuhahJLcqf3ItVeBRkqCTEw2MxVuCBzwB6+j7ricsovobNt4d0y21VrfT7&#10;NZoRAI447OzSZZmTG8ZHGM5+YcHCjJyayrjxZe+H9bultIrq2026Ro7OCSEeWZCMEgNgBigPzDnq&#10;eOa1NDn1vw5oQtvFWl7f3LW5uI7hY2llUYHmFg3yjjKADBxgVB491Hw3rHgpJLP7N9s01UMzpqQZ&#10;Zirn94m/DMwUkcELzjGOsXehXLZasqWVqrytLo9tFaxFsM0xKlAQPk8wgnBGe/Pc1FpV1rDXMml2&#10;Wq6bNJCrQJdSszLEgJIKMwAA28DIPr3GJbbwNYakY5tei1e8uvKIS1kjcSQ4XKAooAxzncQeAcjk&#10;Vm+JWSymsZNLbbHcQ+UyrZ+Tk5GBwzFiBn5hyTgYA5raPxIzLOpag41GG71i/uJpdOhEVjA211uF&#10;z84RiAiZ5xxnPU5piXHi3RdYSK7tF0W8kXfGjzSRm2UqCrH3Yc/e5PoeKmOjHxRJZ2urCG1uLNWW&#10;S6s3W1V0/gXdukVXzxkBSe5BzmrotlqeryzaFJarrU2zess11LcTBFUokSsuDkdMEEYwOnNVzcsr&#10;BaVi5r/hnxD4b1OxuvEPiG8vLfVm/fLCspEZznaDuxIG5OEJGepJrPeDS7jUJLRbVb51mZreGGQ7&#10;sZz829Tu6dM1a03UtR1HQNQsdb8HRiVT9mggWby1gmH3TIxk5ZSOBgg45qDSrKIeFI9e1C8mmYny&#10;tscgITafukqNwGfbBHTAqox5Xytk+8SaJ9uWS4vtYaO3mtmJ+ztAiKqk5yseQvTttx7VS8bG2a9S&#10;90i4Z7WRv3gAKSYxzlI22fh19qt+IYdMmlh8QRMZHjYJOGWVIfKHGMuNzY65BP4U66TT5ba1bSoJ&#10;kZYwzSQlpoAWJG4YbIJ/un8fSiMVzB7xgrZ2upbbqJYZ7VYhuTziqoP9ogDv6/8A16qXekSaRD/Y&#10;+oazJZ+ed9pfls/aI+8S8nG09+citO1sLvSPEVvp13cR28d1uMY2AFcHlQNynPcd/StTxToWl6pD&#10;PBo9vcTalHOrfbvsbedCdv8AfYFyPbP6VXNK90HKc1qHhLxC0lr4pS4uVbT4la3kmtdyBT/eQ/Ls&#10;fpwuM881l2Pj7X/EMsmo+F9FsdPufOaO8XVJE28HhCojC8ddvAI6Ctbw/p2p+I57nT/EktrZzW8b&#10;RyTbW8x2H3XwNgOemDnHTmqd18MNV0bb4i0n7RfXEkLDMlwscciLyVAwo3r2+9npR7SPNcmKkc+j&#10;N4Sum1PxDrclxo91dbrmzjKxpZSMf9YEQfPBnqg6HtXW6N4p+0XX/CLeFvh8kVn5e9768k8kyt1a&#10;TdMd6qf93AHasCwN5rcQKadNqMNwqxuyqsVuzZIwXYhfrhT0P1pq+IfHngK1azvdSkh0Wa4MVvbR&#10;Zk+zN0/1pUEIf4WIIB46VtvqG250R+JPji/W+066Gj21rcSKFhT96ISBjzfuhOBjB2kir3wq+N3i&#10;z4O3U9lb3y+INF+0RzX1nCyyTWe4f62Dy8HcMbihwDzjB68vqOqfCDxAE0+18PXl1fbl8yae6e6j&#10;k9WKj5F9z19q0Ls+GtEvBB4avS0fkyo15a2rRDkY8vbgll68naSPzrSneLujOpGNSNrH0po3ibR/&#10;HHhWTxb8Kr/TdcvtUUiBtfvZFiXzHJkBmUGQDOcAA4I2kYJqbwrPqvj/AMUTeI/jb4emupNNunST&#10;w7pU8fnrIm+NJx5ZjgYEI7BiXmBmB+TLA/KvgDxX4v8AgzdJ4l8PtHe2FxNu1TS5rlY1dt2fMiLD&#10;93Lg+oV+jc/NX1V8GPif4R8e+HrXxRpG+TS5LKS1ax0sRWzTK7DdFMdhcBfn3KRkNjpWVbDxledN&#10;a9v8jnjUqRkoVXp3RJ4X1jwx4u8Lw3Gtaf4v+yQ68YYm1LxJBGEkHAkLPbOpIiKudrbW81iAzBQb&#10;/wAaPDugTHSte1v4qXk1rpOoPeWuny+JI0k1K1jX5G8+6UtIivleEQBmIA3AtWU8/wAKvGEuufFH&#10;wLLePpen3Uunaxp+q2s9lFo1yV2+faRxsUusKxxu4Hljb1O3kYNVh8W/D7Qbvx18PvEGs6Hps0lk&#10;lw2prujt42SRl/cBVVWaQlXI3BQSFWvI5qkZadzu5YytqbWtfE7TfiumoQx6zcLJdSwyeKLXXILh&#10;7iCy3H7JcSC1yJYtoLPGrpsaUCQjYc6ngh9c+CUcet+NPh6ujm3vIbe1hhdoY9QaZxK11G88ckhU&#10;gOpVpDKGQEABWqPwbefDzTdP1fQPhlqcTaTa/a7fUo7nWIbiMQywo+4N5izTMlu2PLSRQrSHKrtw&#10;eb174i3Uvhnw78UIvDut6ppNncA21jPqMrfYfKj3RzKLVWNom59okyVCyHaJCg3S1Ft6f195pfls&#10;k7DtJsdC+J1zN8KtE1MrpU9wlzLqGsaeZrj7LIHhkkufJuFcA+bCrRSsB83C5Pl1leMNR0X4c+Jv&#10;+FO/YYrPwn4o8pLhLjVrjztBaLd5j2xLytavcS7X+cPGIomAUHAPf/Dj4YeBvFem654h0TwpefYb&#10;PDafZ+ILt7mG9Z32OGu4VHmoigyJvyvTJJB29dqGnaDZeEvFHwruLvxNc6brerxw6hptvaWaS6bC&#10;kYAgEjyJ50OVbcfMwpIIPzENnTjWdW0Y389/wuTUqQitWeb+BfhRoHwy1XWD8T/itq91LJcC68N2&#10;P2NbYz2D+YjvGEKqxkiSNpJFAAAyy4xtxvEHxI+Jmo6fqQ+ICa7qnhyTUAJIWZ1WeOUbYvLeESB4&#10;3RGGVcMisMMAHI9tvfHPiXUrBfCthDpv9n2Wmraabqk9qlzeKGVDI0kkgcFg6k5QgFlBYEDbXFX3&#10;gv4bebPb3Nj5qsmb5dNhKxXkgKMN8efLJBhTb8hAA4xubPdSy6tOalLRdb/5HPLHQimlq+hzml/F&#10;T4myfDux0y6hhtNNW+jhWHR9Pmhmto40Mcs8XmASH5ti4O1jlyfmBevyQ8dKX+K+uXCvNJ5mv3re&#10;Zc48xszP8zdtxPXk81+yN5afZdKuDpOk2aRtkiTlpAMHjDfd57qAetfjf4qYzfEbVXd8s2tXTfXM&#10;r19JlOFjh6k2jyMdXlWpxTVj6p/4JWeEfDHinx54jfxPo8lzBZ2dvNHIkskYhcS5DFovmGPboRnt&#10;X27ffDpLeDV7fSJLXVLDVp1kbS/EVzKUmVXdtqTh0TA3H75+cKFO4fLXyD/wSMM1n4h8Z36z+Wos&#10;7VWRhlZAXfAPtxX3FHrgv7P7HAn2dQ/y28mfKB9VIxtPv39ayzSjCtXd0PL6tSnSVjH1v4N6hoNt&#10;EviTT7fw7o7WaW1x4ZkvY9QkZYizqu95lMDbiocCOVfLIHQbhTi+AtpoVldfEnTLG78ReINatrj/&#10;AEO3W0eDTI41DmG3U28jdTtEkanBO4jGRXZWthaXckaWkFtHcf2gt1Nb6vZrcQ3L42koZQdjleNw&#10;weB97AFaVvc+HoP7S0TXbfV7GW20VF0zVLK3kW4s7jdl2j2FUB3AEqysDtVie1fN1MLVoyct0ezH&#10;ExqR8z4z0vSv2d9V0+H4N+IdR0e18ZeJZpLi11C1kuPtEkYYAR+XJGseQyyANlQ+OCDxWZ+098Co&#10;SLbQdG8dRNqmgalb2sNrqFvaW13NbMgxmVBErqjEM5kJJyOMA19I+IInv7jWvDPiTT47q6tY4bmy&#10;gm0ee4IJYMr+aApibBLMgON2WxjOeE1f9mRPFvxAk1vxDrejwouTO0niRLVUjwpVjFKx80fOnKHd&#10;jON1YRq+8jpUIxjr0PErb4d+PvjP4Pm8dePfg7p+h32gudNj1PT/AAx9ttQqACSRmgbDOW+ZfKXI&#10;z1Irplm+BWreEJrj4w3miTatp+htaafEt7NZPcXI+7IkjqrIdp2n/wAe4rJ+K2l+PLG0XwX8No9U&#10;/s3S77yblZNcjmhNyC2+eILtRCw5+QEgY6niuB1vxBr/AId1az8Pa7p9j4da115JrVpg0l4ruAom&#10;EkrSAsckkHJyAcDFfdYPDYfD5XVo4ttysp8qtpZ9W+rT2tc+RxdbEYrMKNXC2UeZx5mt9Oivsmt7&#10;nn3izwb4SsbdYvCXhfXI7e1vleL+1tLtNZgtscu63UPmGPcezrgAc56VhaL+zjafEfxHqXiXQdLm&#10;8Sm3nF1PHo1ifsdunG9Z8qgCerIVI/uYwa+orfwdpp+NFx4k8SXceoa1c+da32pXOpPbuRgf6RvV&#10;lPmBcMjtjd93aRWb4yu7rRvD/wDwhlybO9gl1ApZ+I4bdGZzv+ZZHj+RGf13Akj5gODWWV4HLM5x&#10;kKGFm4yb1Ummmt3Zrr6m+ZY7MMpwc61eKlFLRx3T21T/AEPmXUfhp4r8M61J8O/Ang+Lw5Yusd5e&#10;Xc0KnzUlOVnKu6b05+RGccDj0PK2X7PH7WOp/F7VtG+Gnxh8PeNLS1kjH27UtKivbGdH5MRhmT92&#10;yD7yo4IHKlutfcnjrUfgf4f/AGotGhlvLPVNP1jwrb2Oo6lq1jJO+lTBNgJ+bbDkEBSxyCOmOvYe&#10;DpvDHgTxHYan4I8N2+oaP4fV08RalarctqGrTn5VlhAVWBEbcqGKkA7VNennPE2cYOpGGFbpwirJ&#10;R0Sa0d/P1PPynh/KcTRlKvFTnLVuWr16ry9D89vEXwC+Nfgho/Gfwp8H6jY6tGqtrXhnSdVlNpqN&#10;uz7DdabMrs0RVgcwuxK9VJXIFWw8J/GXxx4wm8BfGywWTSo8i38TXNubTWLFiuQk8kcbByG+U+cp&#10;HfI6j9I7zwb4X0b4bal4s+H1/MtzfXEdxY6La3TpvjXLN9pjmZR9oUZyAinbkkZOT5v4P8GeC/jV&#10;4+8V+Kr/AMbW32ezv7OOazvLVWvrxliAlMUZPzpvBQlcHnIwSDWq4jxmMyOWIfxRaUrrRvTp5/oZ&#10;LJcHhc4jRWsZK6tul2v5fqeK+Cv2Ivgj8ePHlh4h+LPi7Vnm0/RorNke2aK1uGtYViOxgGEshKls&#10;I21gNvVgR9Car4K8GaAdL+Fo8P8AiLSGaO3XTrU2NspmXyo40mQh1kRyqu+1WI+Qrg8kdN4w8PWP&#10;w98VtY6Z47k/syYi4uNGsfJaT7BEu4GSJgZI0DYIyhZucc7s9pBc/s++HvDtpriW3hXU4Rdea+oX&#10;8a+dZqz5Kh3CmNhlsNGuTg5CZLV8BmmZYnMqzrSe/Tpf0PtMvwOHwFFUoXdvv+8yPDPw81zRL2b4&#10;R+EkvtX+3J9u1C6UW9vfTxRkM2+F4xHmMlWbcOQGVSW4MXg4eE9Gv5odV+BVjZ6pbXVzYaDfRmZ4&#10;5b6F5IZ5o0UFRG8ciDy1JVHXevBYL0nxC0b4Y/DC/k15NOvLy/aZ73Q/FHhS/nuU8knZMkghUbQp&#10;yxBL4XcdpVWIxfD2k+PvAmh6h45g8cXGoW+osy22mNpskp0l5QFeWURwbI1VDnzd4MZdsj5c15vN&#10;ONL3mdq5ak9CXx3+zC2salqF5rHj+40e3vPDeftdxvtVtt7oI0UosSyFsqFBcSgxuCwA444fCd9b&#10;j/4QSz+J7x6VqF9K1tJdWawpexpcFoo3lWd3fHHyIwCqCwDByo7Dw1pXxH8faX/whVn8UbOSxv8A&#10;Wp/PuNU0MbpypeFGUTqcsWKbZWHlqCHA+bFdt/wpzwQ+hWD3HxHEWs2V4xtNNtNYj0i8haJVFzl4&#10;S6CYSlmPzBT/AHchcZx5t2wlUjB2Z5Rd+CPH/gy+ufgtok2qeJ1ttKaOHT/C+pxC9XTzK0szPFLL&#10;gPslDK8QZVUALlmCi78FdDbwfrD6DrlpZaW1nM7XCat4RuF89vtcROdwGc+ZHuZCFI3kbeVb0TxZ&#10;olz8MfHX2b4efEmx16+khthp+lXniSNLpl8olvPn8poJkRVX5X6qNwAeQBrmrfE/wN8OtI0Hwp8V&#10;fCXibSdX1CLz4dQ1PXhJqUMgYxyST+REHWD5FUtErDYybW2nC0qi5NxfaStucD/wjnhH/o0nwX/4&#10;Jbv/AOTKK9t/4Tj4V/8AQgeIv/Cmv/8AGip9vI09lH+X8f8Agnyhe2PhO6vPDuqeHbzWNa1Ke3uI&#10;9Us/sJiSLLxvFt3BjNyHJXABxzg812WqeIPF2iX2oXGg6fJptjrUSx3VheLJLs3L5ZjO5QC20Z44&#10;CnjAOK5+4vpdE8A2/hR4b62mTUvtDeRaxRRyCQ+UPnx5hBBZcEheSMHk1NKtpAy6Zq/l+TZ3Sm7t&#10;9WvJZGlkICqBHCyLuTaRxjhsZyK9LltdGSlymtp+haNq8zf21rmsSrc2glWR7ry4RIuIwdrH94F2&#10;bMjHQ54FXLHwgNWi8mK2tfsLTER3moKhhL4JITcpG4kZK4JUDBGMmsXxFZaH4NFvAjWZjmt2XzPK&#10;kULuYsGVC3yPs+XBLLjORnmunHn63ok2nRwXa28Nu17My2as8cQjUq5+ZFCsxC7g3GeSTipFLlsc&#10;5p2v6/oiXGm6XrGmpdQxrE1xJbNM7qpO0qCn8SkHduI9QOBWZ4pTSNR0fe3i3VbycRRSxWs1tGYQ&#10;4J6CI5UA/dXDcHsCat+ILp7q9hl0m7WNUt0LNNOq+a6/whl+Vv8AZGctkAZOBVFPFsVnpLWNt4M8&#10;66tW27mZ4WfkYCK7DJ5LEZGffBFaxtYz5TV1n4h6nr/hPR7ixF6TLbCGz0ySNMIm7AJycNnByTuP&#10;oBjIzPG+v3gurZ9T0DTbeS1WRLiE2q3KyCQANKRz83+1xyOAOlXPBF9ZadaSR6xp8envBMbu1mkl&#10;xL8wx5aA4RgG9ORnuBzX8Raq3mtJPe3kV9HblJ7OS3CxLbuc8PuBOd3II57dquN5aBIW7ufDnh4R&#10;6BqPi7Tbi3e3EjWr21zF5kn8I2sq885znbiq+papJpXiFU8FMtnBe4g/0u3wd20DMYGeCDjOckkd&#10;BWd4c8L634p1X7JpWirdSLIIopVU7sEfLkkkcD6DOetN082mnanceHLu1m1CSGTbNbRghoJx930y&#10;R37Vpy3jczlI6DUEXRrfy9S1mO6vJI3haG+ty0cSZyduVAVuT647VmaF4Osm1GGxt7zz7bzPMtRJ&#10;dlEQHquQwB2n0b61PpHhK18TTIb65uFlC5uLN2WJV54RdhYn6k/nUl3oH2eCRbLQPLjsZt4tpLlG&#10;jVewZ8jk+w/Ks7p7FEeu6foTXC6hoVv9nQuRClvAfMdx/wAtCctznoOvuaoahrPiu+hvNFk1uRVk&#10;jV7wScOoHfGOT6k81p2yarf6IZbexOnt9r8ySYzmTkfdAUIMYHqx57Vl3Og6zDfx69a6jNDczI0V&#10;1LLLmOePOcfIPvA89RWsbaNEvmsZek+Xp8sOoxys2pLIVSP7KBFPEOhDcfMf93PvXWSfEzw+0caW&#10;Pgxkm25kkt5vIeNsYOF3HcSepIPtWPBpEevWjpajcyjb5i5YSrnqgXJVvXJp0FvrHgO//tJ4SiyK&#10;vnWLKS0SZHzliPlHTIP41FRQlJNBFy2ZzrwXemM2vy+ZHa3E2bmxhVt0bE4EwIx1P3uPU0niK4tr&#10;oNot/MslvNCQ8dxKXkkUjpgg/L9OTXa6uk2oafdS32u2ogaZTfytJ5cKLjqWI/QZz+teceHE8NaP&#10;4iPhG21tYdLvJiNP1JY2aPzDyYQ2MNk/dOcdq3i+UmpYw9I1q88KavZ6V/Zc32dm22ep3Em3cMcR&#10;MpUsTjoTtBx61s6c2rbZA/iUWkdxN5QsYkKTDJ5/ehQwHqM+w4rQ1FrQ215pEWiXDBIy21fnO0dD&#10;xt2dmzzgj8awPA+mWfgzUYdW+I2nTyTXEm3SpLi2kZr8EAhVY5wyggkKASNuM5NaxlbfYxkbuj/Y&#10;dL1A6hpvg2z1F1XE/mcsWY54kkJ3Yx1yex9Kk8NeJ/GHgDxg3jzwhbrDJLcN/aOmSN+6volHOWXO&#10;x1XG18Bv4Tlem5rJXV/D9rpPhPwrdeYqj93IksbPIW+9Ju3FcDgbV5A6ck1zWs+FPEOh6Q2uHXI4&#10;ZLqCSCZIUV2Dk/NjcpxxjryOuBxjWMkpJozn8NmfVvgXVPAHxA0bS/iT4fjsZri0vm/tLTdsqSKx&#10;j2sJo4mUl1GdpcsjZ4BBDDW1rxpa2ngaw8F+Abu88N6h4wujLY/D23tUK2qRNFISzGJk+dYyhw+1&#10;RLzkBjXxV4d8dxfsxavb+K9EnLXl5ZxNNa6ldho9Rj5zGpBBxuyFYKxU7uoJB+q/hH8d9A+Knw9j&#10;13wpPdXcMVzm+0C4Zke3ldckFOPnxz3VhhhkYNYV8LSxD5lozKNSph2luty9ofhHwcND0PUvHXwq&#10;8Of21DcLA8fh/wAN2swtdKePd5Ms8zKs3zHcfKD7GyBtwoG9pWlXvh/4Y2fgDV/Ed7HZrDJFdaTH&#10;dLtnictsiQKquY1yMlizSMoLE5xTrDUdTubiQ2CfY44fuQ3EIEjKR8uQ+TjBJ4Ip9hYWNrGqFVc8&#10;eZ8pJHcHP+JPtnrRTwdCK119RSxFaeq0K3hzSdZ8P+G5fBehyXFrpiqkR01rp2gIRQI2ZWYq7c8n&#10;GT1YnHEl8t+tlL5ljFNFD/rYVjDkE913E85PO3GAORg1futRSOHzY4l8vOWk2nco9c59AfXj0rKX&#10;XPKiET3DFZJNsn7s425Iz9c9/fNdkYxj8KsY/Fq9SaaebVooYbt2+7hVZFQIuOmQMA1JLBb2UPk6&#10;cVbcrCRVYMOMYOTgdfrWbYzaZqt19hu53hgVWYybec5BGc45zjOcd60PEXirSPBXhm58R6nr0Fjp&#10;tlt3NHGrMXZTtUAnkkr7jpmqhdy0Jl7pj3GoGB5mv7NZPkbfIUDFcj26f59K/GnWJku/H2oOB97U&#10;J25X/bav0jm/4KN+DNa+H9v4p0/4M63Hq09rMLzTfEGoRrHaSBmUKTAGLgYBOCAc8Gvy+0/xENU8&#10;R3F7M6lpJJJW8lsqMsTjP1Nexg8NXou8lozz8RiIVFZM+7/+CTdgJz41kklZV/0JHZe3+uPr7f5x&#10;X2PbR2cNwkNpfiOMHnzHB+b8xjvx/jXwn/wS9/af8E/B258UeGvHnh2S503XprNZtQhG57Mx+Zg4&#10;H3lO7nBzwMA8iv0U0aL4aePYoL7wF4p0q6E9ot3BaxXiyNIpYgMAuWAyCPmA5GDzkDix1GpGpzNO&#10;x0YSpDl5U9TQ0vxLLdWjQ61bC4jDGOO8WHJXpyQPb6mtqe0idF03xfoUWpafIgVDLHmSJSOGRuuP&#10;9luPTBrHaRdEEBb51f70r2/APp1B6+tbGm+KJLK28vUIVmgZ/uqT09RliRXnM7DB8K/szeBLHxQ/&#10;jLTdQfWNFFvKP7BvEaVIp23Hz2jLGTdubk7iMdCK8c8dfGm88KXN54cm0o+Hb7TdBuNMtVYSLbyq&#10;ZQTIVu8qsWCvzYyAp2kjJH0mm+4VdU8LaxHFNb8rExGUJ7c8H9K82+PWsW3xA1Tw74a8Vwvpd5Nq&#10;/l3WoRJH5Zj2EBsMrLn1yCD6Vpl2Bw9bMYX6O9ujsr/mY4/GVqOBnd7q1+13Z/gz5a8IeGNHsbCz&#10;1vVPh5r2nx2Kvcya1ax/aLfUIOCYUkTbsjZQSN24kYx6Ve+FnhqH4h+MfFmt+GEmsbG61GOFbu4g&#10;jkMESrvcGKZVdgFIHAyRkYNeofFr4XeHP2bNLl+KniC61nULWEKI7xbqJrOdQmERo40Rlw4Vl8sE&#10;A9gOK4X9nC18W+LvDV1B4SvbGTxFfNcX+vJql5bOiO7BhKrSBJIGRD2JBIHPas6kq8cPicRW0dT3&#10;Vfu3d/LRG8Y0ZVsPh6O0PeflpZGz8ev2JtV1tmXTPGdnLeHTjJpsWk6ejNerld73cNxJHOgXgL5Q&#10;dduCVHFeDTaXqngjwvqUV94K1ttBaYrdzSxMiXvl/JIsIkfdEccgjAGMgdq+hb+8e81LT/ipAde1&#10;zV9NVraXUbrKvps23Z5Sq6oHWRcEMGOc5xjFcF4l+B3x+13wnq2gweH7jRZ9AtzqY0XUlWad45Ml&#10;iAGUoHzgZY49zXm5Jjo4PMIVJ6JXTfa6tf5bndm2FlisvnSVm3Zrzs07P12PLZfEnijxDoWn/D7x&#10;H4cX+0rO4jZrXVPOM91pbLmJi6ld4C4+Up78ZzW14v8Ah18bvgjo+i/Er4ffGHxJoOh3kMrx6LdX&#10;AuNrLnzGt2jaJ44ACMqzuvUAmtf4a/DLw38WfG9541/ad+HOsN52m291oukaRqzWslm9uNiTyTRK&#10;hYN02AMw/iz0rpPGvwq+LvjPW0s9G8XxajY2un7dL07xl4ZC31gDgxokkVxGsykjhtqsQOVY19JW&#10;x+BqV26VdU56c1/ehJ91o7PvoeHRweLp0VGrRcoq/LbSUV23V/vPFr3WtX8Q/ClfFF38aUmtWkYy&#10;aboduBbXrsoDpHOrlyQR8y8DjBHU17l+zhq3jT4gfDHRdN8UeAo49Q0plksbG30mJdRktyGDFZlV&#10;XMRLBm2lmB5JwDVHwh4S8I/DrwZb+KtP8V2Op/EixBS88JapamK1t45TghIvJA5AO5t25AzEk447&#10;j4RawviTV9c0TXfiFf8AgCHUpJJtIurhILxjMFCNbqNg3JkrwnzOgADE5NebmmaxrYWOFpy5o3u3&#10;ZRV+lkui8zvy/L3SrSxM4csrWSu27dbvzNaHxP8AEDSdFg8Uan8Ll8Qa14T1IQXmqXGqCzkm+Rle&#10;3IUOWZQy/OyqCY8kDPNrXPA3hrxz4X8P+L7fXtOXV9W1KW3ZNN0tYIyMnYsyF0SVYwMmfYhVvmy4&#10;BUYp+CfxmvPCuqa38RfiBocltb3cf9k2eo2rxpf27FIjMJUkY+QVdQpch1BORjJrsvDfwo0TwTeR&#10;/CjxLpjR6ta2fl6dqmi28d9bQRsVf7MDncowkpOQP423YNfLS+K7ex7sZU1axR8Hat45+B2l2uk+&#10;PfDmpa1YyW95e28ejXMEUaQoAi3EQuCsW5x5wZPLZvmbDsGGeZ8feN9O0/Q9c1C38Ijwqt5qsUdt&#10;q95qUbLBbTIvmQXCruCR+X80crIVH99UOT6d8btBuNK0DT/B3xb1rw1f3WrW9rplppNxcPaWs0Cv&#10;GtrFCyyfMZJTMPlIOfvAbc1J4J0Tw/8AB3XNWPxW+D9roWq6lBaQedo18kqz2wUx+Qd7tGrImTkk&#10;hhKevQvmje7FzOUfd7FWfxT4g8EfDbw3rfgLwVN4itNF025t7fWNHvriJI/PSHqpJlkWUhS/lrIM&#10;jjaM55nXPDfxu8R/Ga3ufifrGk6np9rb3h8P+INLa43WtzP5vl2d5E8I85VDxEh1UviZmL/w9tFf&#10;Pc+F/Elv4ot9NsNDsrUjSdU0NNl9Y/Z2EflyBZPs8ciy7VBL4kEgBXgkcn4vg1HU/H/hfxP/AMJX&#10;Y6Lff2pbmOxb7XbLKZZBJI1w6SyR/PO+8Mu4EjAACs9RKooXVtwjTUnfqXND+CXiXTLDRL34dy6b&#10;b69o01pata2d1CFj3pmbO9Dt8weXGFRfkZ2JGWV667W9X+HnxB0nUPD/AIf+HejapY2d89tfSeH7&#10;iW3vdNIZPNEAgL+YfM3TNErMrKFwsmdps/FTSvFnijwpZ6lHo1rr7Q3ypqWqRyCxvpGjRoppWkAZ&#10;eibVwsbADcAwRieA8S/BrU5rKPXPC2bezW+N/fTXN7b6bMsp2kRRss80byzJIjb8LGxSPYM1lG8p&#10;XbK93l03Oz/4R/w7/wBFO8Uf+DSL/wCM0Vlfav2uP+h7t/8AwVj/AOTaK1/2f+b8Bctc+YrPxRrp&#10;8MzWeq3bXVvcXjP/AKVqBuJxMg4cpv3DcSuXPPXHcHuRq/hGRLzUZPDyQyS21u1jY2vnpGCeTlrg&#10;lmYEBCSCDn5Qep4W2tbvxBeKmk6LMkzna0LZjXIAJJ3Y46nj364rutH1K1upIdQ12wjt5IY0MEaw&#10;y3AkVGyEZN6jbtAB6ALyQc5r1ayXNoRG8t2Y/jLQb22Mc2rLpq3UvlXa3WkiWRoH4OzJ2IG2E5Ug&#10;4CkZHSupl8E3FuyzeLtat9Fs5vLlivJ5mM06bcfu4wQMYK5LAZ4x0OOX17xZf+LvEt1f62knl32B&#10;NDCwWPdsC7lGCFO30HTIrEgtJ4tRWXVp3uI4Y1jXzmJ8tQcDA6LwOnYdqmMZaIb5bHReMrvTvE3k&#10;PZ6u0kllMhkUtI80hyA5BC7F45KqxU4Jz3pw8UaZ4Pdl0rTdLvMqMrcRiaRmVvvbiOCW64OCAAeM&#10;1H4YtfDlqZLrWLS8SN4XCy7iu18H7u1WL544wByckdagit9T1a0hub3U0t7Wz2xQpbrEsrdwuMdO&#10;OWI44zmjl5XqTukkLrN5d+LJ08Ua1ojM8kjefJJIwEm7ghM8IB324CgcY7ZM1pbSXragNPtYNsm2&#10;OGMljgf3iWJYn149hjiugj03RprV7y5lupWiGyON5PM25PTczbgx/wBlSCRk+oo6ksdytvPDuWZd&#10;y3Ec1v8ANFIpx1OMnv6+uK0i+WQSXcsWHhp7NYxeaZqFvNzJbScptXqCOQxHIrSh8K69caePN0XZ&#10;bpKzNcPZ7XIY/eZiuT07/lVbStY8UOnl6prLOvmZUv8Afc4wuS7BmXjtwPetvWdR8Q+JrmHUJrm6&#10;njghEKx20ileOpkGTlenUCj7VrkGZqGiy29wLATs3mDKxqzZcA9VPG78R9Kv2L3EL2rJLe7oPlmi&#10;vUQKPQDJ25/DPuaBrV9c6xbvFgrawlVkhjQ4B/iLKMZ/HgVn6X41s9Ul1C1i066h+zSbZJLiA7nb&#10;POzcQJB6lTgeoqdb2KjsS3GjatCLq80y9ay2t5klvFMWXb36dR7cCsqbS9LtpibS5a+Cr5lxIyGJ&#10;f+Aqc8jvWpHf+J7KDy7+OFTcQ7BFa2+VWM9C2O/1NVrm2mu5Wia42yKuGtoWBc8cDJwB/nrWkeba&#10;4nuUrLXbvw5PFNiO3847490e0Z6ckZwPTIGT2rY8Q/EBdI8OPC+hPLNdcTNcSK6sPYAB0X2bBPvU&#10;dxo8D2bLqNht2xjbFdM0j4I6naOvp0NYulaDa6/qEmlAv5itkrdTGKNVH8QbOckf3q0jGKepEubo&#10;Yun+GNAutZhS609YftCsI7+7jeUjHJRSUbAH+zzijxp4Zk8QWTWt7o9tcWtxCYmZITFgBflKyFht&#10;IOG4x0rfk8KWmoSN5l7cweWv+iyOysysT1HIxx9c1DLqd4ugzWq6ZYNHaXDR3V5d+Wd7EYwMkucj&#10;kYGPfNVzcsrGcouWh514e8NePo7mPw7rWv2cYgXzbO+3gfagMbiS3yCRRgFSrHnOec0zU/C39raD&#10;Na3eptcKCwguLm4Mj2zZ6x7mOM9sbcVp6/oPhe+tLZIfEMhje8Mi28KKn2dz3EjKWc56g4z3PSuf&#10;1/VNW1m4uV8RXek2d1pkbAeW0cKyomMFNiDzAc8EHsemKI1KcpcrM5Rlyktp4p8aavrVr4U8TX8e&#10;qeIru1DWuoTXyOs0SttJKgh1kRBgoeCSCMgiug1Gxi8PfZ9Wh1M3/wDpke64vtNaNoZguGLBSVZS&#10;cny9zYB5ycY4bUdZ/wCEs0jz7Kz1gPZxK0OpWaNGY5fm2ukjBYwAOCu47gTweaoaJ8QvHXiPX7fw&#10;pqY+x64f30jpDGPtNvjarw7kaSTdgltnI571a0loVDlcdTqdR0q08M+JLy+sbrw1H9pgL3Gq3NiJ&#10;TKm/JaOKXLBhuGFUcnHHNYPhv4q618KvFtr4t+GFtqUmoQsEurm+sWhs9RhLZzKJkUsh/wBlcp1U&#10;8nN5raz+HM0kmq6Xb2V7fQ+c95qEKm5O3nehbDAggry2e2DkiqfibxB4m8QafY3GqW19qVm0Gy3m&#10;v4jb5QNwpLoGAA5yFcHnAI5O8JeZjOK7H178CPjt4Z+PHhr/AISXQNPlspbWRzrOizRZm06VsruU&#10;4G+M/wALr8jAZPzDjr8eXb27apbybpGkMflkPu2kDB7o2cHaecEHkEE/AvgLR/idpfiWPxx4M1H+&#10;xte0v5tNvNO2tGF+Um3uTIR5kLKOVwpBA2/MAR9W/A/49aB8cILjQZCmj+MtGtv+JzpHntNC7An/&#10;AEi2Ztont2Jb94AWU8MFbr0R5anqccoyp69D1uDTbGcta3lzKPMhKlYmG4/LxyDx+GfwzVy20ITw&#10;Gdb5Vt1LJcCUYm9QTz07dOOoOOtHw8hlsIn1KwaO5WYIWgjBUcdU9yM8HjOcZxit7So7G1Zr9rKG&#10;bcCu1wVZfl9D98c8YOT170e9F2Y4+9G5zd5ptrp8uV0mRisgZpgw2JkcA88np25PPSm658I/BvjW&#10;xbSfFfhxbyyu/wB3cQt5uxGzwwxjawyCGXBDYO4ciuwlttPuYY4brSIIcNuUSRnhgehH8XrzjqOt&#10;SWy3CI1lJc+YsUf7toVOxPmOd2eTyfXJ4yKrXoL4j4D/AGhv2Zde+CNxLqGlz3F94fWX93qTJiex&#10;4J23CL2H/PVRt/vAHBPzHe/BPwLqXxDFxqugavD5lrLM97pcQWznYMo8p3IKiU7w3yg5VSemK/Yj&#10;UtKh1IXGnaxJJ5kw8rm3R1I7B88YPHXjv6V5Pq3/AAT+/Zr1TXjrkupata2vnLJJoenyBbaWT+Ih&#10;gu9M55VHVfTuK9jD5pywtUV7dep51XAuUuanofAnhDwnaWt3H4Z8HeDVjLE+Xb2MMlxcTHsW+8zn&#10;8B7V9P8A7IP7Ofxz+E3xEi+Kk/hpfDq6nGlrqs2oTFrq7swd6wiKPd5WGO7JKsD2wSD9TeD/AIde&#10;APhhbvpvgHwVp+m2yybWjsbdUkdMdHblnb3Jzjvya07jUYfNj+xN5SSDZtuAST1+YE9MjPv0z744&#10;nNHWjyxjp5jo4H2MlKUtfIh3aPqc0yNMz+Z/qdrBRu6HnkZ78kfnSFLTSjDLLuja4YBIPP8AlOOu&#10;cZ59eCBVPVdLu5uYpN0bMP324fOfUfTPpx9KuRSajpQ3y+WWhPzs6Y5PTjn8+P515funoRLlzfTa&#10;dcb7edtuzDBPuk46cY/z7VxHxw0nxH4x0iz1HSAkN9azLLby3Klodw/hOP4T3746E10eqWtk19Fq&#10;E4kkkUsY1DNzu6n5cKTj1Ht7066m0mW1yPMjfo3mx8HjgBc8fXNFGpLD1lUg7NPR/wCfqTVpU8RR&#10;cJ6p7+R5Xe/Bf4ofFy6sbj42avpcfhfS2F3a+F/D91czRXVwBxNM8qg4HUIq7Qetbnhj4B6Wurv4&#10;x8InwncatGgjWbV7ExahLH/zyyxdJQw+U5U5H6dRbapqC27abokc8xjbjy4yWX/ZBIIA/wA5qzqO&#10;iW1vCNV8U6tHbsoy0kfyCM+7Ajt3rPFVqmMSjJKyvolZL/ghh6McK+aN23a7bu2edfEC7bwZ4oX4&#10;i694HuLDSDdKqtoIhksrDKCP97abv3iB+rBVZAdwWuF8YeDPFfirxNpHir4P+NrmSSbT5baNfEmo&#10;SSQpKu5lESy4wobcUxyTgAggCvUPEP7QHwz8L2C+HfCfhi58WXE15HZMtrH5sZlkYAFpiSSozuJX&#10;jjrVi78C6vpfg3WvEXxS8dQ2uk2Mctvp+h2dkixW8rSgLKJocTMMZb5wcAdT0r57FUVh/hafke1h&#10;6sqnxI8V+GPxVvP7WudA1DUdSXV9NilibxVq0j34+zxvulV4HkMyoGJZSIwyD1Ga7vXfE3hXXPCH&#10;9o+NrfS9X1PRdajE2tWVrPIupWu3ImE0UasrJuAZTuwP4VHNcZPa+DjcXXgjwt4Ps9QvL64Zm1D+&#10;yRM96qjazR3DRieIP8ucgk87ayLTQ7jwarHwn8cvD9n/AGZqkazNZ6vBY3drJKq5gEN2Y1kxjbuQ&#10;E8Ek54ri5Yyle2p6PlsQ65okEfxBk1ltXN1bz6iIk8TaVDcLFbWrhULSSzMX+Tdt+UKjYPUk59Ps&#10;PB9x8MvE95YyfEWCyGm2fmrNo/h6Z7+4tPKWTMEmfkL7tgcMQC4JXmodO+B/iD4n3mpeMPBXxYkj&#10;1bSbhV1jTrqO2k064V3+eTJybjA/hjZOmcuTWd431a/vPiBdeGv+FgaTpFxZ2flaJeWun34WXAVX&#10;gRDGdgMfzD5QGOQTwSJpyndJ9B1PZte78z0fwhoHiHxp8LNS8WaH4Ia5t5LPzbSXx5qUkl2YEJlD&#10;KLdTEwlQICj7sHcuHBAq5b+APEOqabb+IPC3xPv9FWa3eDUPBNprdnqYnhdCYWt4mG+3TDO21pMI&#10;AMDCgV5Ho3jbV49CvPD3jj4gajpOgrboDb2Fulw0dygbLxyCRUjTDK20g/LuBG4DHYWl78OLHS9B&#10;svATf2ZfRpvuP7NZLmMSSyRhy155UTBZMltmGwQeAFwNPaXlorGHs3FfFfzJvGfiPXL/AEvTtC8c&#10;aRp+l+K9cLaVrV5rWsRTX0MaYAZRsKxh9yMqjYOuA+eDTPBPhmy8S+KdG8SeKdd1TxFDp6yaPqmn&#10;6l5iC3QRqBJF5iuJCqFSGwCRlctkVS+IFjoek67H8GPEfj1LfWNStXu75dY0l5IyAfKa3SQ5i4Cx&#10;gEjGHV/lBOPNG+HHxBb4o6149+Fi6Ha3GkaPNo2qXDa9JpdxON3mGJmcgneqJiWPzFPOeayp/vZN&#10;PQ2ly0oJpnpnw5+LXiuDwhceDfCvxWjaws/EH2PTda1RTatdHyzK9vcxyRMVlUjcQ7tnYxCKTXaS&#10;fEvUfB2p2Pg3xx45t9PtdS1C9ub/AFL7Kb210Kd2j8hGllcK9pJGJ1xtJzIhBXha8f8AjJN8FfiH&#10;8N2ufGWuX18IZDqGtaP4V1qW40x3RY4o3mm3BV4kYSSIpcSoVdR5eW7Hw/4j8Q3fjaTwR8J/hnqq&#10;/wBt29vaXXh6508q1rKiiKG+jwRbtGY4cszoofykJcMDlynUaslt0MuWPK7nb6/8Xofhvpuiy+KN&#10;Yg13UJE+w6Zouh6CPJ1m1lAK3IdWby5cBEEp+4SoIYFq4fwtL4q+PGmaho3jWTxXqEOlzmbVPFXi&#10;LQLbT30n5/OFswdR5qIzRMWb53IxmNWDLj6z4I+M/wAMPilD478DPFqFrpt9LaeINJ1a+W4/sK5J&#10;lkMlrOzMkiIEz5SDeC6ggAMT6BoP7T/ivx3pmueHPEOi6DBfaaGl1zw3qEBtpJIRszcxjy3iKyKS&#10;hUqQHeEnKlgau4Runf8AQzUeaS5dDP8A+FC/F3/o5Hwb/wCEzpv/AMdoq3/wv/wb/wBGeTf+Bcn/&#10;AMZorP2ku7+9f5HR++/q3+Z4Xp+rQ2dvfaaNQtxEshYzy2rM0sfOIl67c5znjGOvrrSa34Sm0hZ7&#10;aGaG8uoy9vIm/LLkbv4sA5JGTkkD3zRRXrSOaGxkaZo+j3xkmurmRlWHzLdZFLCRx93jPHXkn8j0&#10;p2txRx20cNpffZUkhVdoXlt2flyq/dJ6jgUUVqt0RI1pPBl9B4Tt9a1PQbdA160cUrXjM138q4XY&#10;OF24bLErxjG41VXXvDiXl5BNp0KxtlrW1t4CFjYLtOWYlzyOm7HOfYFFRH3twiSapM+j6ha2eqNH&#10;bxraLLu2tIWDd2yTyTgZGMDt1qja3F34m1yQI0bbhthuIowiZXqSpGW+XHUDnnOaKKqQSNDWvh9q&#10;entZuLn7TLfxebbzM20BPm98ggjpgisbxNMbjULVr21tGjWH7PtRT8kgz83Knn3GaKKPsijub41r&#10;wtd+G7SWxt5pNWj+W5SaaR1lixwTkqq46hQCOOfSqnijUb2SbT9S0W6t2hGUm86xGYlC8FUBAPPu&#10;D79qKKqXQqWw/XA2nwNca5q91cXBdW2sqCNlx12oox9Cx/Gor7TbDSbmz1VjJL5rebceTEqllx0y&#10;TyPwBooq+hl9os6fr2q63eSWnhvRoEzGTvlmwY19VAA5+pNZuuaL4tsrVvHl/qrLDp7Kl0sMagyq&#10;RncfmzuHtxiiiq6BIuJa3yMqz3PkyagqzR5XdmPBJbg8E8//AFq4XxZpVrqV7Lrvg+18+Szj36hD&#10;Gu0SxjLMGMjLkYyeM8iiik5MiO7Ows9YtW+HUV54e07T/tQj/wBHv7qw3MQVBxgtwR2bHFcP4s8L&#10;S+NvCEWsXWjWi63Yk/Zbq4lZzOvOYzjhVJOe3PtmiisY/C2az6HK6ZrWm+J9M/tLVTeak0Ugt5Wn&#10;ZY1hYLuKrks2FIPTAOPwqt8ZdF07xfpUc/h+7k0vWdJBl0vUlIl+zycLnDqVKk4yoUDB9RRRXdD3&#10;oq5z9Wjl/h14z8M+PrS/v9T09oPEWiy/ZtUS4Xztu0H5lkOdynG4KCPoK7M+M/htpqtYrol1e302&#10;4x2Mcex9yLvd97SbFJQcdQOm3vRRVSXKtCF70dSrp0N34osxfahbPY281wqxXEsi3NxFFjrtyq7g&#10;SP4iD6DJpp8BavFJp/jOw8Q3Vrq1i01xoerQXpWaybdsddgTy3VjgNGcK6k56A0UUnKUZaGsYxdM&#10;+sP2bfjz4g+MvhW4/tc2Nnqekxpaa1/Z6SGN977o3QvjargK4UAlCMHvn1PxCZ9C8UR3NndSXFnN&#10;gwyM20r8iv5ZUknChgAd3NFFd0nzRjc8mK5ajiifR9Z/tGSRVRSzTKWZl6ErxkDHPOeO9WkMtraJ&#10;FcsI7ieTduhGFk/DPABwMf0ooqDQ09MtbKWMjUBHtZWdhyMtz3Ueo7epptidHsTMYYFaOTLSRspJ&#10;2j1PH6DPvRRVR2Jl8LFt3tliaSaNViuGKxycg7h/Cdvfkc4571n6l9jWAuZGkK4CptAyO3PrnPWi&#10;ipKj8KKbahMjtZzu2+PC+X15/wB7+Hj061VnvYluvLHzN91lYYAyOuR1oorMzjJsvjw5eWttIL2b&#10;y22q3lrhi/QjJyOP84q1rFlo9lpsOpXyWsMYh3TeXakttHfOTn8ADRRVRimrsp7nmmrftL3d9ZSR&#10;fBDwlDeKsghuNQ1BvJhQkkA+XnzJBntxXA+KtZlht9Utfj/LdTa8ipNo7R7JdOViMsjWw3Agr0JO&#10;R1yDxRRXk4qtUdTkvZHpYWnDkU7am34A+Kdre+E9L0LQteV9Kh1IxSLb6WDid0JVv9IBZAAdvylj&#10;3BHSuK8daL4d8aeB7O7+EXimC8aDWriC6006c0D294n+tImlU5JPJYbuQMUUV59a8bWZ6FG0r3Rj&#10;3OpeB/AOiWOveMYo/wC3mkH2rXLRpHinWDkhUaPcrZ2nOAeDg812viS2+Getarb6xKJNWutUsI9U&#10;03WVJihhUqsgH2Z4jvPG7LnII4PNFFc0ZPllL0RvUio2sat1oWjaFpKQaxo914kn1+wfWbrTYmhj&#10;uLe17JJNN+7cMybgBkj7pAGKsz+G/E3iLwtB4u+CV21pP4it3kW11CUSSaksGFaKUvlE2q2wlNmR&#10;0DGiioj7stBfFDXuc5rWleH/AIL6Tca/qfwShtYrHWngtI/D+oLJJHNKqsrPHPIsQRgp/wBWxPyj&#10;dkYFbvxC+MHwal0fR9R+I3jbxJb+KLK/hez0pYRd2sIklR0bMquqIBGQQoLY6DIWiiqjCO/qaS+G&#10;PyPR/wBoTVviH/wiOj/FbWvD1nb339jPbQ69NcRzK6SD/XxZjeWIr8oMbIUPowry+68Mad8ZvAmn&#10;6LqfiBNS17TY4EhEcElirbjsmjeWAoSyqr7JAu1xhXQYVgUVH/LyP9dDGl/C+ZyOo+FPgp43+C+t&#10;eEbr4d6TouuzWcelprFrA1xJMWliX5lcCOfMjEn7Qsn3mGQuAKHxX8Vr8BfhxH8P/hHq2reENSur&#10;Kxa31Sx1Z7stvmSKRm85TJBtG7mCVSRlQDk5KK1pyk5xXmVOMeWTPSfh7dfEr4o+Er7T/Fun6c99&#10;4NsZ7XW4bd08ldWSF7nzoFMYVsJK5OdoJcYwS+MfUfjN8LviZqOl+I9G+GrnWPDetWj3esf2pJFL&#10;dwXM6QkYx8kkd1IPly8e4704J2lFVyx9pLysZQekTkf+GrdJ/wCioeOv+/sH/wARRRRU+yp9jp5j&#10;/9lQSwMECgAAAAAAAAAhAEOEer0dOgEAHToBABUAAABkcnMvbWVkaWEvaW1hZ2U2LmpwZWf/2P/g&#10;ABBKRklGAAEBAQDcANwAAP/bAEMAAgEBAQEBAgEBAQICAgICBAMCAgICBQQEAwQGBQYGBgUGBgYH&#10;CQgGBwkHBgYICwgJCgoKCgoGCAsMCwoMCQoKCv/bAEMBAgICAgICBQMDBQoHBgcKCgoKCgoKCgoK&#10;CgoKCgoKCgoKCgoKCgoKCgoKCgoKCgoKCgoKCgoKCgoKCgoKCgoKCv/AABEIAWgB4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KOwetIy5PFb&#10;UXgrxTdam2j23h68kulzm3W3YuMdeMVV1zwzr/hyRYdd0e4s2ddyC4hK5Gcelf1Z7SnzW5j8H9nU&#10;3sZhVcdKYwJHFWSu/gU0wdgK0Myuu4cYp2R0zT2gPrT4NIvrxZGtrZ5fLGW8tSdtbe8BXI8w7TUT&#10;Lg4qzNYXdt801vInY7lNNELOM7qnmT1AhVfUU7NTeQStNaA56VnuBHQRkU5YmY4p32ZgM1nICLJH&#10;UUjHcOBUhgY9qZtYDNZs2jKQymFSKfyeaaUyc5rM0jK43a/3sfLUlrdy2U63EIUsvZhwaj2PnrS7&#10;W9KChZ5RcXDTrFtDHO30oR9jbqQKCfmB/ClkCD5lpPVAaGo6vpF7a7Y9N2TELzvyB+Yz+tZuxG5x&#10;RkDvSBveo5eUrn94ULtNIyE8halByMmilLY090jWJQMlOakyAoGKkhhEuSd2F/u1HJ5YbC5x6moB&#10;SjsNDEscmrFvfz2qMithW4NQcdc0hcjkc1nIlt30L+k+IbzRLxby3VWZG3KrrkZFdf8A8NJ/EeOD&#10;yLTWGtsrhvJA5OevPQ/SvPyQeSaCSD0rGph6NTWSN6dSpBaM7HWvihq3iG2Fnq2uXd9byL++tbk7&#10;UHuMd898CuUv/s092Rp9syqzBUj3FifxpVt1lslkhmzM02zyQOSMdfz4r6D/AGSP2YrnxDrC+J/i&#10;R4a26S9v5trMZmWRZAylcY9cH3HqK461bD4Ck5PRG9KnWxVRRR4fa/Cv4lan4buPF1j4C1ebTLT/&#10;AI+r6LT3aKL/AHmAIXqOSRzUeu/Dfx34W0HT/FPiDwnfWWn6srNp13dWzIs4XBYrnrgEfgc96/V7&#10;4b6j4c8EyZ0GKOKScr9odQN0uBgFuOTgDrXRfEHwN8KPjZ8N7jwH4+0uxe2nffDtiXfbSYz5iYwV&#10;PXp1yQeM18q+LJe1SdP3b9HrY9r+w/d+LU/GhDtbIHT9KsxXEBTYyksf71fbnxN/4JkeAbTwnfP8&#10;OfGU018FZ7UXKg7jySvA4GQuMZOCwr498bfDbxB4MnjXUtFurdWLRt56jHmL94AjrzX0WFzPB47W&#10;nLU8vEYHEYbWSLvhax0TUgtrqtvbj+7Ju5H1rq7vw5odtbKsdxZ3Ix/BnI9ua5X4e2lxYyyXFzFG&#10;Yxj5ZIwc1p+JPEOhQx77ePypg2MKcj8qdTm57JhTlDl1RWu7e0tyyHQ1VfXaOafpt/olsGu7jQ41&#10;hQ4ZtnfHSq1t8RLi12wTPHNEzDcrKOn0rovEPirwPd2awxxRwws2+RbdQdzY64PQj+VRLmWlgjy7&#10;pnJa9rNnqsrRW+nRmPqNuVx+tZFp4eV3MkskKr2UyDNdBD4j8LRO0cmn74/Sobi+8OTXa/2foUjO&#10;xwoWTOT24wapPlJcebqXPAumeGNM1Ealqkcc0ca/6uTaV/X/AOvXtHwm+DFr8Qg2reFdLk+zt8qt&#10;NwowegxtU/ipFY/wo/ZZ1zxTaL4w8aL/AGHp4besM0OJZgPbjAPr19q9o0658PeBLYWHh3VY42x9&#10;67kyq+6jqSB714+Oxi2g9T0MNh+sjBtP2YrHTtTJ1TxLDDdKhadVaKRgPQhVA/U/hXqngDwBqDW/&#10;2Xw9qn2oTLh764hxMxGB8oUAKMfXpXE+GvEfhTTdauLq/uX1qa4b55rgEKue2MkYr0/wD8YNB8O3&#10;EqWulxR+Z91YY8Afl07V4OKrYiUe7PSo06SldnQ337Nvi+LSZNUtGjmvuBGkzBcIR65xnnPP4Vx0&#10;em+GY7S+8M/EXSf3+5o4rV4gfL4OXDA8Z/mPxrsvFf7RVxDAkFnBK/ncbskFT7f5zXC+PvH/AIf1&#10;m4XV45I471oQsgaPcX+XHP4V5dOVZ/Ejtl7O2h4d4s+DviKzvbq40bSriS3hkbZNt4dQeDx7fzxW&#10;DB4UvILb7ddDYc42lTn/AOtXuGj/ABb1fQrO4hMNu6TR7D50eSo9MHiuZDXWo6iq3EUTRzbtmIwB&#10;z/nvWt2Re2xlfDTRtDQt9vG5nU7UVsNux9K27PwPfa1fNJNB5NvHxn1Hua19C8EaBYaqttPqHlyS&#10;KHXDDaPYHoa9o8JeLfg1Y6O3hzxZKsLTRAZ2q2WAz1//AFVlKUoapXNI8sup4tZ/BnTL+X7LZ2DN&#10;MzfM0h4Ax7D6V2/hP4TWnhlfNvLGG3jjUpNIv3j0ByfXmtXwn4E0x7jUJPDXjPzrOSZmhh+8saHo&#10;uMkH3PHXp69RpHgn4g6r4WuNP8VeGPJZY9kk8N6GWXI+bjgqM+ozjGe4onJR3f6FKPZHi+kQaUfF&#10;tzp2q332q1nvNlnttTJ5RGPvPjGCewyQc8dz6MfC/gvSIZrMeBFmkf5Xaa3GD64xlsflXP3nwq8N&#10;+D7eO7OvtFeWkjSwxXEYKhW52kj/AGuhB/lW14H+IGgQStPBqAuJo3/eOzZz7DPT6e1XWlzWcb2M&#10;4q2jHXHhXw74V0ZdO0zQV0tW5jwp/d98c8gfpXOyeNVspF0zw7cSfbUbDOy71ZT1PT+QrqPGHjeD&#10;x2JNNu9KbywpWKWPAGff1qPwn8N7G28u8Dqsm0CVSR8304yPzqFUjGP7zcrraJ2nhTxzq2naTb+f&#10;GJJPlDMGKg+varniDw/N44uILoeXHbxMHkj6Zb0zx/Wqy2DafF5c2it5LcqzfzFSSqtrZectzt3f&#10;8s2k6DtXmykuZtG8ea2qPN/BkOlSatHc6xpmmzTbcQ3luq7mUnP68d+tbvxF+D/w38a6BJb63oVn&#10;JG65/eQAMufQ9j9K+DPBX7QPxG8IN51pe+cseNiyN9zGK9x+Dn7bGr6kjWnxAEPlxsE8xgMnJ61+&#10;k4zJMyw8vaU5Xt2evyPlsPmmDrLkkt+5wH7Rf7Mnh/w1Bcap4NjP2iMh/Lh+ZZFxzwK+fpLd45Wj&#10;lTa68MPSvqr4wfHfRZ/ECap4FvIP3bMLhW7+3uDXz948v9G8Tavc67Z2TWlxM26SFQNhbvj0r6nJ&#10;amM9io10/V7+h4eY08P7Tmp2Xkco0JHNWNH1jVdBuGuNMuGjLDDr1DfgeDR5RYc0GBfSve5r6M8z&#10;m6m8fGunarp0ya9p7SXTQsnmDGH5yOO3P5VyjRbZPl4GTtBq08W3kUxlzwazjGMfhKlOTs2VyCOt&#10;AAY4Y8d6kYBe9HUVRBZhsdDwxmvZOB+72oOa1J/Ceg6jbJdeH/EkPmMv7y1uflYcdc+ma58hj1FN&#10;+YdCa55Rl3NIyj2uSXthc6dcfZrtNrDoV+6w9R7VA6AjFTPdzyhfOct5a4Xf2HpTZGZvm2gdvlqf&#10;e5dSlKPQrtCMcVG0JUZIq3jIw1MZexqR+hVKHtSbWParHkr0FKIMckUFcxVw3pTWhkxkpj61eQxx&#10;MJEQFgcjNavhXT4/Euura37RLGI2aRnHygdOg9yKmUlGN2XG8pWRnaL4N13xBE9zp9i8kcJzJtXn&#10;HrVKbSb20uWtpoW8xWxtZcV9E+G9FXw1oVjZ6bYyNIsbxFpISrBgxI57g889+K4HxdoXiibxQZdb&#10;0p7WG+2j7RJakRoTjq3Qfn3rzo472kmmddTCqMUzN+EnwG8dfEmZ7yx8PSTWMKt5jk7R07evNVvE&#10;vwd1/wAPa1PpWor5TRqGQNC3zD246V9Q/ss+O/DdhocHhuG/CwwMIY2XGHJOfx5PWvZvGfwsTWoI&#10;9R0fRIZ5J4djM0WTg14WIzyth8U4zjaPQ9OllsK1BOLPzds/D5ln/s+PUY45nYqyscCs3ULCexu5&#10;LWdcMjlfyr6o1z9h/wASaL4xbxDN4fb7K1wHaBW/hJ7EfjXkvx+0r4eWOrN4f8OaDdWGpWNw6XQk&#10;b5ZstnP15r1MNmVLESUYO+n3HDVwdSjFuSseVGKST92iEsx6DvUkmk3sNrHfzWkghmZljkKnaxXq&#10;PwzXQ+FLOysdRaXWbCWZfJPl+Tnch7H8xj6GtDVbbWtcsJHt9kdlCxMMbMAcZxtA9f59a6pVuWRz&#10;Rpy5XqcY8K5+T/vn0pnlmRgirznoo61eu7B7YtuDDa20nb8pPpmtjRfAfjS/s7fUdJ8L3TRyZMNx&#10;HETvx1NVKrThG7YoQnI6H9nDwLp+t+NoNU8UxstpaSBljb5d0mflB9q+xdb8Ty+GfC63kEEcdvtw&#10;sceB/Kvk/wAD6R4ut7aQadYv9skYmRrjhlYegPQ12HhL41+Jr2+g8B6/p15fLu23EbQBdue+fyxX&#10;yebYerjZ80Xouh9Bga0MPCzW/U9IH7Q0lq7fZWZWz3bpWtpH7ROq3afZ0vThuHIb2rxPxppcVnqT&#10;raMwh3ZXn9Kg8P6l9knG9WIDdM18jUoqOlj3FOW9z6h8J/EXXJJo5kuyyHkBs9a83/bVtbVvBK+I&#10;ZbCGSZpPkdl+7n72T29q0Php42W5RLDYqqvC7l6VY+P+uaHeeBbjStei2ttzFuX5c9j+da5ZKVPG&#10;wt3OfFR56D1PiyO51u4t2NtNIY14b/Z+tVnsLp5/LlmVmbnduziuwOt+EZYJbC4spoWk+WRY2HNY&#10;svhy1u5SmnXSonJVZpOf0r9FjUv5HyvKu5jT2dpC2IJGmb2HFII5QciLOfTtWtpHhZtQ1qPSb68S&#10;3jY4a4VvlX3Nd5d/Crwla+Hpk0fxN9qm/wCWc3kkIzjqN3rWdSrCMtSowlJHlojuHmEIj+duApr2&#10;D9nnwv8ACnRtah8UfEfX5JZLf5o7K3XKhvc46jjj3rzi38HX0sokZlcrIV8uNtzZ+g5r3v8AZj+F&#10;ceuXq/2hcELDkbGXCuRk4OPoR/kVx5hWjTw7dzowlPmqbHZ65478R/GXX4fDfhXSrqzsYUH76+bb&#10;vT1xitbWfg3B4Z0qTUbrxHDeqkJeSJ0KsCPTrXs/g7Svh+LWJ9UUWckMmJFhh5cdOpFQ/H7Vfhz4&#10;b8IyahHEtxJ9mYNAV+ZgRjJPpXx/1zmqKEE0vvPoPYNQcpNHzPcfG/QfDdq0Gk+G/MXdtNx1Cmr2&#10;gfFWG4sJNVttPVpB95vT04+teO+NPiXpkv2jTtN0dreNpGPHIFZNt491m308xRTRxR45G35m/DvX&#10;vf2fz000tWeW8VKM7XPomH416ZOUj1CNopuke5+M1q6VrcXiQ7tCsWuiygieNcqh56/lXywfFbT3&#10;8eo6k0cS+YrlY1+fgY9eOa6Wb4x6ppeiNL4Rm+zK0m2VVmKlSechff19656uVvmtA1p46P2j2+70&#10;dNIvnl8aa9b2UKtl1kmG78q5/wAVfHnwrps7Wnhy9guIFHyPMvPvgVifAf4I6l+0RYXeu+JvElxK&#10;sLlFgUH5WxkEseo/Wvb/AIcfsI+ALSJk1Lw1NqEqYEktwW27vauGUcDhJNVXeR1ReJrRTgtGeJWX&#10;xA1rxLJHBpd00VstwCJ0tXZY9xHP/wBevaPCfwNj1uw0+1uNda81K6kZ7l/JbKxjoRnpn0z0r2bQ&#10;vgR4O8PxRwX1jZ29vGoZo7cfNx2I7dK6iNvCunafBZ6bpOxmyFm+6yqf8/rXn4jMqctKUbHXRwco&#10;6zZzXwu+DLfC+OOyh1dbsyHcFVRjqCBj6fqK9f0S3g04YvdUiZm5eFvmJ/8Ar+9eX2F1FZap5rXq&#10;t5bjy8yHIGetbHizxZqBvodQit4FCqF/dyde/NeNWlOs9TvgowidZ4s+H2heKNFE72durR/dZ7cD&#10;Iznn1A/rXm2q/A3wraASWQjjLyGTbCoyxz3rXHxJ1HVI/JvbyNEX5RGpwK1tC1TTftazTSrIypkK&#10;BUxnUpxtcXLTk9jgU+HmtWuovPBbssO7pjg8V1ngv4dvqU7T6mZNq/N6CtXxB8WfDNjciGbTnbZ0&#10;2r1rlPHXxWvdR06Q+HY/ssbZy27Halz1amjRDjTjsbHjbxzoOlWTWmqyRwx2ybQS2ScV83/Fb48M&#10;ZpINCuJAmcK281gfEHWdX1C9ke+1eRvmyRv6159qQaeUxIjP83XNdlGhGOrMJVpXsjxHY4PDUsbT&#10;Kfkdh61ZW2z0X86d9lYdHH5V+/H5ZdlfdcKGwT83X3q54dsvtN3nyYZyoyIJm+/7f5xUZiYcEUQe&#10;fbyrPC5VlbIIokOEve1OquNL0+10qYy+DHjjkXfIHXIQ4+8pGcfjXDXtpaxSs1tKzR5z864ZfY13&#10;fgLxdd22pMl5equ4fKsyBkkORwwNdtqes/A280tm1LQbaxvI49knk2/BU/3eD3PauH21TD1OXlbv&#10;2PSVOnXp6SS9TwcxFzgISfQd6ruAWwRXbeJNO8O6berqvhbUo5I4yNsbY57dB/UVjXWt3d1Gsd5Z&#10;wzMg2rJJGNwGTxn8a76dT2kbpHFUp8mlzAMPPSo3U4xitL7Pk4Cjr0FMuNNuIW8qaB0Y8hXQgn3r&#10;UysZ4Uk9KRoQeVPfpWgLGULzE3txURhbPSokUikYmUZNNZJAMhaveSp61GYiOhqOUCqu7+KpofsY&#10;jIuIWbPde1BibOBSFGzgrUSiXGTRtx+EdMv7VZ9OuJAzJypwcGsvUNJg08+XNO289F24FNgur+1X&#10;/R7h178GmXU91dsDcysxH96soxlF3uaSqRcdEI0GlmFfLebzOd2cbeldl8Nda8HeDl/4SDV9Ba8u&#10;gCkMasdiqepauNWIthSa9W+F3gzw14l0CO1vNRntL6H960iqrbowBwp7qcKTkEDp1NceMnGNLV6H&#10;RhVzVD2fwZ8c9Fv/AA6JrzQIViMeI5Jk6AdOMVg/Ezxr4P8AGXhG8s71GWzgy0kCjG1vbHPGK4iZ&#10;JtE8UvYaLqzX1pHMC/n26xLG2d20luoOe2MVD8WdX1i1S516bQltYbjCsYI2ETMVxknHzZ49sEV8&#10;/HDU1WXL+Z7MqkvYtSRH8M/+EO0nxXp+65W2sVuFm/4/CSn/AAGvvT4YeKbG50WK1sdWaZfLDKT1&#10;II461+Z3hPVLW41T7JqsbyfaCFjjhVQC3b6flX21+zLqN1a+FrR5vEFm6xQ82yyBmjHp7/WvP4gw&#10;r5VNnRlOJ1aOl+OXxE1fS/KtNLvpFkmmKoGPAwMn8K+SfiXH4a8feOV1TxHpzrfHMdy0JwrMGPz4&#10;HQYIr66+LOr+Cp9Ee41FI1EKmTzJdp2EdT9PrXzrp/win+IHjtbjw1Fu02Q+ZNqLMNhJP3AM8c57&#10;cAde1ceVSjRpOTVn+Z042HtJJXuaHw+/Z/8ADjWC3UukybmXCMzDo3NUz+yj4c+3PJJHeSRht22O&#10;Tbivpz4e2egx6DDo+sWRimhiEe5osHcvGSR14H/66ueJdO0vSzA0dm1ws38Numfl9a53m1f2js2b&#10;RwNN002j5F+KPwI8Nf2PFZQWc0bQ42yR9BwMkj16c1pfCDStb0SwRZriRLe2URwrjKt7jNd18efE&#10;FvJrq2KRSWU0eGS3kUAygjHP94Hj/CnWPh7xtqHgabW77w5b6Vbeb/obTXB3OMddoxgegzXZLEVJ&#10;4Zc737mEaMY1PdQG++HdzcH7dcW8N4rAvtZVdj7j3qr4l8NaRFcrqmgaUkhvAN1xGnOfQ+2K522/&#10;ZT8a6vr9j4g1HxVa3cNzMu5IY2PlKef4mA/HnmvpTwl8FLOPw9DY3MizPbINshmAdl5HI9c+1cOJ&#10;rU8OlyzudVGE6smpRsfK3xL8Pv4H0Ma14jtI1W6b/RNrdR/Fnjt1rzzQPGnhC4JFyyrchsqGz5ZH&#10;oT616/8AtXeDrvT/ABrptrb66t5G+FWxltjKFkLDAYfd2kce3Gc54PBH7G2t2Gq6T4u1DwlFcxyy&#10;CZ1tuIVPUHb3A447kZPpXZH6isKp1euxyzliHW5afTcqeEtb0R7NpNMtfOuY1Vmt41IYD1wR06Vz&#10;fxS8bX+pxTeCfEmis9vMvmQzSSbTHg+v+HFfVeifCvRLW5kvdYgtzNtxIQu3P5fStTxb+zx8LvGG&#10;nW1/q+lWl35K4iZiML7Huf5V5dHGYOhXu43OyeGr1Ke9j81tY0gaezXVrcw7i2Ft/LZtw9c45rFl&#10;a+NxmNUXaf4Vr9AtU+D/AMN/D+qtb2/heFrh7ciH7KcY9D5fNQyfs8+H/FWkmHVvhxHDJA3m208M&#10;hRmb8Dn65ODXuRz+jy3cTyZ5XU2TPifSvAPxFvYWWPwRcTpJHlWmsZFLemw45/A07Q9I+Ki2k2g6&#10;R4a1HyW274TC+EOMfma/RzwD4avLOzg0vVdEihaNQFabBGccVR1H4YaRper/APCRTvD8zbnigtwo&#10;jx06dc++PrXL/rBHmcXBfebf2S1FPmPkT9nT4cjT/FMd14psYVmaLzVEytuyuDnDDjr+faveU8S6&#10;H4UupLy0Kxu83lrawqCA7H730xXCfGT4jrpPim4lnMFutr8iyWcZZiSABuHGeMfTj8fOrDxt4p8Q&#10;+IFVpdRSBWDvcWdschM8ZGeePx49KKlKpjV7SeisVTlDD+6kfY1v4s0C98Gtqsxt2kSP5tuO3415&#10;/wCKvFuueL0/svTvCCTW8i7Gb5XKr3PBNcfe2msz+EbrSNCuNSkjby3juruIEPnrwCOMGvSfhp4D&#10;ttF0JY7TxY8d00Y8yaGMYm9RtIOMfXPrXj+yhhry3d9D0I1JVbKx8zfHDRfAOj281glg66hbsUaM&#10;Qqu459R6H614r/ZdzMM2OmyHafmK5P0r9Ctd+Bvhrxy5n8R6Wt5N5e1riPEbP6klcfl0rJtv2S/A&#10;nh7UItT0rw46TRnMf+lPtHvgHGfw5r1MPnmHo0+WV2zirZfUqVLrY+S/AXwb1PxHYFL7wjLHxm4m&#10;mtpGbGRjb025yeh/lXZWX7JFgzi+k1/+zYUI2rdWLOsnTjk8d+Tn8K+ytG8Fw2cP2WTT/LRl+YmM&#10;D+dWLv4RaFqVqPterRKuCWUXRGfbHv6Vwyz2pKemh1U8sp21PIf2cLOw8D5sY/CUdjDFh5Lq1uAx&#10;uD05BIHT8favoq11jTJLRL6G8mTePm3CuLsvAXgnR4HhtNQVY3b5o4IjyauTar4D8MvHb6oZplK5&#10;8v7Uy/p2rxcVU9vVcz06MPZwsTeItQS6vJDZ3aDj5pGfk/hWPa69cyXi2twsMkafdl/z+FTah4w+&#10;EU6SW0FpMkk2MPEwYr+Of6Vlpc+FLS6jfTrtbxSfmjbIrn5dNTU7fTdI8Ja28Lw2MkMwCjcrcM2e&#10;vsK7OH4b6NqthA1xqEIkXcJvmG0H0rH8E/8ACNajYx+XozQzNzskZmB/HtWh4k1qxutL8qCNY9v/&#10;ACyhjIZQe456/WuWUpOWjNY2Myb4d+D9EvxcXWrx3EfXy44yRkdeaj1Lx9o2lq1tpvh61j+XbuWM&#10;lqyNV8RT20Q0u2SZW3MVLZ6emB3/AMK5e38XzNr8OnPY/aDuzJGyHjB7/jT5W1qyW0tLFHxpq0+p&#10;TtttGVt2f3a15z4t8QahbCS3QyKqqSyyNivftS1P+0rD7PDp1rDcSPtWO2izn2ye9eU/EL4W+KPF&#10;cn2W00uSOZTt3tCRu57keldNKcb2ZzzptHiOpy32r3O1Y9zsMhV5wPU1RmtJLMh5Ywp9etevWX7P&#10;eueHdQkj1O98z955TMqnkAZxSeIPgbe2cX2mey+zxyMTDJOSu5cdsjnvXR7WCdkc/sZ7nxr5S9cf&#10;rSGCu7tfhxolwqW13rX2a6Y7PnQFev59PwpniD4OazokP2m1vrW8jIz+5mCtj6H+lfuscTh5S5bn&#10;5rLDVoxvb8ThzEp/ioEKtxmup0PSNV1Qtp+l6EtxKnLbh0/UfzqfWPAuuxeWLvSbaMsvy+W2MfXn&#10;/GnKrGMrMmNGUtTj1g6bGqxZ+F9a1v5rDT5Ju24V2o8EaPZ6fHHqNxb+Yy4cKx3A/X1o8Jafollc&#10;nSvENy0a7iY5lBG30BNYTxkeVuCuzrp4WXMubRM47VvAXiXQIVl1TRZYkbnzMhh+hrKa0ycV9P2P&#10;w/8ADvjPw9Ha38Fq0bR5iaO+J38cHGeteaeM/wBn/VbK8X+xIY3iyRtW4G4fXdXLhs2ozk4z0N62&#10;W1IR5oanlUdirPh5vLH97096ddGS2uGAuhMwG1ZMdB6DNdTqPwm8XWUrQf2cJHX70aup/kawrrw/&#10;qVvdNb3FhNHIvDKyMpFelGvRnrFnBKjUjpJGYtzdw7hFMyhvvY6GqzxAnJH/ANeu60TwVoE8Ittd&#10;tdWjuJo828lvGNpHqQRkiue1vwre6JfPZ3EEi7fubotu5fXmksTTlLlQOjUjHmaMF4FY/Lmmm0Zi&#10;FXdye1a76Lex7Wks5Pm6fL1psekSyJ5hik8v+JgtV7SK6kcsjNOjTKN7uv8Au85qxpHhW41u6Fvb&#10;Squ7gs7bc+wOOtdr4c0jwpeaWlrfwM8yN/CrZP5DineJbi10h4I9J8Ptp80JzDcx5GT69B/nrXHL&#10;FScuVHXHDrlUmcrNp8ulRyaVdtcbkbCw+WHQ89Mr1NZmp6PPbBXfSZLfcuRw2G9+TXu3g3TZPiFp&#10;EOn+MNbt/PXiM30ALNnpjDAg/lXSeKv2b7CTwjst55oGjVmjeGQSRlsdwfmH5mvPqZrTo1OSpodf&#10;9nyq0+aJ8wx6PbXWn/aLa/j88Ph7eRgmR6gscH6UkcurafN5fnyxtD0+Y/L9CK7WT4JeJX1KTTre&#10;1e5kVjujiUgkAZOPU47dTWXqnhG30DVV0vWLa+hdVUyRmLa5yARgHGPzrsjiKNTRNPyOWVGtT1as&#10;dp8KfiZ4bh0z+zvFN5dNN5itiZfMjkIOcnnnj19cdsV2vxc+MHg7xT8LW8GaNqEEcgjMSyfZcrsK&#10;42jn5evXkcccjFcp8O/hh8M7yzjfV9WddW3GRY2uisSR57sFzn6ED+dehaZ8HvDdhqy67p2nw3Xm&#10;RFTG0yBWb1BI9vXmvAxUsNGvz63X3HrYeNaVLl0Z8xyaF9nNvZLCzTyNndHnp0wox/n2ruPDnhb4&#10;geFfsmo+Gr/Uo/NyrJho9rdl+UnIPuPqK9lgurOArJeeEI7fy52WQ3EaMAM8BW4IHvWsniPSdNC6&#10;faWa2sMnLqsxbd7jJJpYrNvdty39dSsPgUpN81jnPD+neMfEup2MnjbwzcSeS2M/a90T8feZBwev&#10;cZ969s8EeG/AlncSpFLPGzR/6uPMaxuRydpA7/hXnM3iMwyfa9Lmkf8AvCr8HiW+1BsrFKkwXhlY&#10;18zia06z5UrLyPZo0409W7npv2u4S3mskmIdVxFcN3Pb+VYc3j3xzoGuSTalpCXcMka/6uY5XHoD&#10;UPh7U7iGZZr20DMq4YtJnqOtak2vaOb6O2e2XczBlWRuD781yqPL0Nua/Ww3QLFvF+px+K/FOgxx&#10;cgJAJPMCgHgsSo59unua7YQaFe6JL4d8QWqyWzKxTY2GB7VipdQWcLXguYFTuvmDjNSS6jpjx77i&#10;5VVbnG7r71jUvOV/uLj7ppaFZeFodLU6TK0LWjZZGOS4A/nU9/8AELw9Dbx3EG8zKyrIseCy54J9&#10;6801yC0vL9X0jV/Myx3Qi52blz6d6kt9RsNE1GG51BrW0tdpBB+ZnI5HU8VP1VSd2yvbcuyKfxc+&#10;Bn/CWz3PxE8K6rML2OMbmvMNhNw+ZQQQp2EjjnnrXb/DjxtqOnaJYWUzTPbwxqPLuTkkD1P+fw7c&#10;ZoPxisL66uIba6e4jjvAnCna49sjB7ZHv9K3PFnj/Wr2WNdB8L4uNU3JbyTQlNoU4Z24z1745DfS&#10;ta0a1Smqc9lsZxlTjLmi9XueheKLi38XWX2nw9aK0rYMixrgj2xWh4NsV/sNtL1eExtIOsnysK4X&#10;wjq6eFr6GOXU5CysVmkeYbXOT29qt+NfGmsWniWC4sBbzWc8eZH+0AOpz6k//WrzpUZqVkdMakbX&#10;udXb2PhzRb6SC5tbcM5A8zbuY/Q1px+J9AVpbGWwEYVRtlVe1che3Kaolvcxwsu5QXZSWz+NZuvH&#10;xbq+pf2DpFwYbDyxuuIvvk56A8gflWcY80rN2KlO2qVztby5judMZJBGfMmBgkWbDLjnOB7fWvMt&#10;d8R+IPE3ie68EeHIGAYbvtTf6tTkYXdjrxnqOCax7z4ceONDkkgl8Y3Ely0jFJJ2k+524Vunt/Ks&#10;bXb74leBWT7HZw3KzRZklsbNh3H3iSSMe1d1DDx5tJJnLVrO2qaMLxb8FPHUWoXF34h0azuFMh8v&#10;94NjDsTkHJwPU8+mah8A/D/xNaalc3y6Za/ZzGCix7cI3pjHIzgcn8ulU5P2hNV1XU5NOuNOlmid&#10;mXdJD83HT9f0x759A8D6LrmoTWsc7XVrDcRlw03EYPXHfnPavSqTxFGjadjjpxo1KnugdM8VTXFt&#10;HPbwBpF4t4Zgwz7kkAAfrXW+D9E1V72VdW8mJIxkKjLuP4c/0rU8O6X8OtPd77UtVaWWAkSI/wAr&#10;cd/ccdq47x78ZvBtm1xc6fobeYFKWszXB+XPfAFePUrOpoj0YU4x1Z6Fql5pvhzw8+p2wa42tgq5&#10;wW/z+Ncn47+IPjTwvY22skLDGx+aODDLGDwCxI715a3xrnv4ktL7VpDEvCruIxj6Yz+OaueM/iZP&#10;4t8NppVzMfJh/wBWem4+/wBKw5e50c19j3zwT4u/4TTw0tzNaLLNt2yYugg+p6bRXM61FcaZdM+n&#10;S6eqcl5De+Yc/h/9c18+J8R38KstvcXHyhRsZW6/5Fblj8X9D1W3AfVGT93hl8w9cj1qFHldyrpn&#10;pOqeIvEcLGztb1N+dxVpuCMdVAFctqlzqqyNPf6hGwb7y7gzZ/EVlWnijSbu8WdPECovHyq3JFdR&#10;pUHgHxZrIbUBcbpGA/c/Nk/Qn+VaKUYi5X0Kej3NrYTpcRR/bJm+7CqZwa7LwveXkt1/aGqeGLiJ&#10;uikxFcfpXS6F4T0nSU8nRtRMMZHzYXDN9Riul03XI9Nt/scCmbn5i8YzXNUrJ6I1jTZam8QQad4Y&#10;hf7MLVmwGmkXCrzxuxzXK+H/AIoaG3idoLm6n8tYyTdLGcZ2njB6k8dxXXGW7u7FvtVjGsLfKQSP&#10;u59Pel03w1pDBmhtbdV3bnWNFzx/n61y+71Nve6CaUfDviW8k1SK9lmeKVUYyRbe3GPUYxz3+lb9&#10;xo+hXUqz2dpZxzDINx5HX2rFvtT0nRkZo7L94ejseOnpTbLxvfwQ/apLqOG3HCrFbZx+PH86j3ns&#10;BoXGl6bplx9qa58y4/vQrjb7/Wqli8FlaN/a9jNdSmQsHkm245zzWTf/ABHubqUvBqF067sNsXbm&#10;qM3i7VzL5djYyNu/ieSizA2rTXVTVl1B9JWfy5HcxlSwGfUn0rlfiz4ltfFy7LZYVhU7tscn3GXJ&#10;xU0t5rE0bQyTxxeY2TDCNqn64/8Ar1l3PgrwQk7ajqYjMrcNHBnaWz15PX8O1EdJXFK9j4v/AOEC&#10;8V6lOxFvKSv95j0rQh+DfjbVeW028kCsBuzuAH416DY+MrjTpGe2eOZZOEt9wJBq3P488Q21osks&#10;d1axyLkbB0/Cv2aeYY3okfnkcHhd7vU83uPgr4s0J/Mg86GQ8blm2H9P8atWfwvuZAqa1NJMGH3v&#10;OPyj+vNbOseJdV18tDba7LuzhVuBtNYS694u0a6NpJfRqv8AekO4H8a2jVxdWF5SV/QXLhqctE7G&#10;/P4P0mHRo9Mt7OGdlYZkaTDKK218D+FWsVkl0hWuBGAszKDjFcidWutVmVLiOPzFbatxbMfz967T&#10;wzd3VjE9veXjvleHOD/KvPxHt4Rvc76MqcpaIwtT8LCdGf7JuEa/M0bHPbpznqB3qKx/s5oWeG3u&#10;r94x81vMv3T/AI1P4q8MeMTqj6p4f1tUhk+9HtPy81Q/4R/XLeX7Q160NztwzLnk1MeXl1kncJc0&#10;ZWsanhrRPDeuXbahDZnTbqJv9XcN29xWt4rsPh8II5NXuID5fOY2H3q5seFvEeqzrNe3iyNGv3lX&#10;azexqxN4PiluFkSJBIq4bzE3KazqW5rqWnZf5lXly/CZer2ngvXLr+09F0u6nlt227opCVYe2O9Y&#10;PiFtMkna2v52aDbnybtSGX6N/wDXr0Sw0jxBa3Hk3qLaquG2xKFRh6jFTa9oeheILH7Lf23mN2Pc&#10;+lVDFxp1Et/mTKjKcTzTSdW8F2/k2moeC/O+XEM0cx+b6gnBPvU2p3PgnXdP+yW0H2GdeGt5lLLn&#10;2IP5V0Oh/CfSPPdrixmmhXook+X8q2JPAWjfZ49LstEjiSOTcrLH+8B+tbTxlGMrpszjh6ko6pHk&#10;6aJp+k3McmnXCy7m/fbm3Fm/yan1q8jW+hi1PQSsatu2unIHsOlep3nwj+1WXmWdjj7PhvPVfmHr&#10;WHrHhArLGfEGm3FxAvCzRr0/GtI4+lJ66/mQ8NOMbI4+117wt5qPBo3k4YE7V6c/jiu/8O+KVa1S&#10;zstVup1Yf6kKeB+IrlPEvh/wjbFVsreeE7c+YsfT/GnWOq+FpnheS6ltJIeJJkGDJ7fjWdaNOvG6&#10;THTcqcrNnXjxJpeilpNVhuoJiD+83HafQ8cVxHjbWdH8Y27T6yYppFdhDuXDhdvUN1POOtSah4on&#10;i1Ca1s5PtVqy5ZZQG49QT0rF1i5TxB5MFnp8cUkeEVo/4l9+1FDDuEue2oq1bnjylDw3q8egWtxY&#10;6hDcLby4RWViMHOc/wCOOtdno/xWj8NaVt0q0srhIVAjhfK7Tj3yDXIa54e1Kyjj+2TMysvAZ84N&#10;MttGs4yolzIGwW2/LiuipRo1fj1MIVKkNjY1/wCN3ivxOkumX2i2HlyEbY44iMN25B5rQsLGPxJF&#10;aDWZLbT2jA+WGQuz89TzxUL/AAztfsdvfW9+g8/H7nJLD8a7zw98IPDEFhHFDaGSeT5ZJrmcLt9w&#10;BXFWqYWjTXKreiOqnHESldsh026sdPmi0rSb23kyvzYPzE+netrwf4og0u8e1u7bzrmaTbGi4Vh1&#10;6cZ/OuJvvh5a+ELv7VFrG6+hmzHDG3ykex9a6DT9atfD87eI9TjWS4kVQJFj4GP5GvNrU4TjaLvf&#10;7zqpynfVbHrGn2vhS80x4r7T9pk+Waa4YDYSOMAHkDP61za+Cm02K41SLUbe4k2YiM90dsaj+IAj&#10;r2/HNcrqHxH8M3tgbsyzRtJJiZWb7rdyB6VXm8ZQmwVrG8kuAW+aNehHX8M1wfVq1Pozq+sU5RPS&#10;vCtnpWqQtq0vh68jvF/dvF9oHlynG3cOwOQT6HNO1Lw94ol05tK/s795yUaRlEjr+BwfoDxXP+Df&#10;HupvFHb2swVY2ztY/MK7I/EfTJ7ZrWfSmlmh+aEMwOxu7DuK46kalOpdI6IOnKOpg+FNIvdAjMus&#10;eHrjcZOJmtjwD745+taep3mhruX+z0uGP8EiAKR79auajrnivxzFHZXGqSWVunLrHGCXGOmTUGl+&#10;ANLgAWS8dpFbKvNNy31qXU97mk9SrW0RxWoz6raTTLbaZaQ8kxtDDnHHHUiubn/4TrUNdj1LSLu+&#10;naK4Loslx93J+YemOle33vhfRLfUf9KtFmVo9u12+U8VYtNCsbBDdadocK7WK4VauOOjT1te5nLD&#10;yk9zye58P23iy5Mmt6pdWsi7cLG38ffA/wDr16x4K+FvgJoImlmnW4VVzN5rNv8AZv8A63FZviPw&#10;08MP9ovawRxs37vzgBz7Va+HfhPxzrN8w064jwsRIjjl5x9PWuXEYn2kdHY2pUnGWquenaBbeFtO&#10;04xfa4f3K4IkQc/SsG38Q6Zpk1wqwRFZGb/UrhvrmshPh54knDn7dcP2aNjjB/Krlp8M5rS3b/hI&#10;tYW1jwGb5wGI+tef+76yudnv/wAthdU8T6WljJcJCtw/QrNgsAOnNYNvrZvPMRkEMf8AyzC/eTk5&#10;HSul0vQvArRfZbaYztGQQRlg/sTXXr4E8K3Ph1Z7nS2t/K/1cyoMEZ/U5/rSeIp0w9jUmeI6hB4K&#10;OofbtX0+FpVYCKSWNeSD0qt4z8dTXylLeaC3t12jzNnXA6YzivVPiPonwlXw3JG9hHJdKoKtFgNw&#10;eAD9R+lfOnxE8K+IPFO0aNeQx7QwaP7u3/GuiNb28U9TP2Ps5F7SPEGmanqLWep+I1jj34aYRgsR&#10;6c1yHjhfDlvq7Rrcy3EDsx3f3RXPS+CviDYXHlw2Mlx833oVLZqO90jxvqGNJudPeNj94FSGFFrS&#10;3DpsMOuaSl8tro9mvX+P5smt+x8GeM9blSDTdGkZ5kD7F/u+vsK3vhN+zHqfiIx3EcP+kDnyWI/X&#10;P+ea9G8WeB5fhr4duP7Y1WK0uvL2wweZ1bGee4GD+tZupHmsVGnK1z53+JXhjU7KM6c2jzfaF48y&#10;Mlg309q4O10XVoLryLhJkJ/g2nIr3HVvH9zrVoqXFgBMjY80ccVnR6L4rdo9VW2jZJG/dMSCzH0/&#10;AVpz26FanE+EPCXiu7vhFa6ZdSJuAJ2la+ifgj4B8Y2moW9ybR4Y45Aztwxx/Wud8GeIvE8erQ2t&#10;+jSLtCuoUce+K9r0Px3caXaxWUcYjlk+VU8nDAf1rmq1JOOhrFa3OuuPDtvqFwt5DBMFyMmRRmq8&#10;8djbytFHHlf9o5IqnczeIzZfapbhlTGdrNjFZExvPL3wy/My/K2+uSPmbuVkaOraytmGhW7THpzx&#10;WHL4ujtz5Ud2W7E7qw9X0TxDqcnmpOQCcbuax7nTP7EcPql3cbf4mWPitfYxkYuozuD4u+0Ksd0y&#10;vt5XceRxWXqPi1oyVlJ2g5C7+Kq2nh+/16VVsXCq0eVkk44qrqPhO7il+yKv2h+5jzj86zVOMXqw&#10;5pMsP8SRGoiS0Xj/AGqhb4hamykRbvm6KD0pr+EvEMEXmx6JCjbeGkHJrnLqz8U2DGS5sVVVbqBg&#10;GtYxg9gvJG+niTxLOGNmdvOdzMOaxvEeteLWhZHYtu6+Xx+X+TTBresSQrb29psPTdxzVO90m/lz&#10;cXurqrEZaPcSarljEOaRw6/B2YES2kV3E/8Ae3fdqUeBNQEbWd9d3Ei7fkWQHK/iK+g20a7sI8yQ&#10;wtu4XsR+VMSyR4mNxYx7l/2RX2P9uVnq1+J8/HKaMdkfPyeANy/ZGu7jphVXB4/Gmt4GttJj8qW6&#10;kOeQZlBr6Gn0GC5tMCztH3dN/BH6VXX4e2qQeZrOiQmEdZFf7lUs7qdQ/syJ8+2/hDRYkMr6o27d&#10;n93HjFRxW1vp1ziDXLyVepLRjFe3SfD3wjPctbCNdrPhXiP/ANbB/Cs/XPhppmnT7UsmeHj5kxn6&#10;nFbrOKc9JJkf2fKG1jylNduY7rdYavcNJJz5X2YMrR9156knoc5GeKjHiW5kubea70hzBMgeORkI&#10;3KQCD7dRwa9D1HwRpka7ba4MfdhIqjB4rBv/AAprFnqwtdE1CwNvIJJJprhj5m7GwKFxt5YpjBHA&#10;PBJqo4zD1OhEsPVXUlt2gtYYri906QJLj5sZrpND0/ww0yx3mnb1kXhmfBrzy6l1pb86fd3Mck9j&#10;IJGt7W4O9Q+4KWTpjhsZ4yM9iaS61bXr147fEse+TjEeWT3yD1rOWHdb4ZB7aNNao9hn8GfDO7sW&#10;X+1Ws5lXEaSSDkenNcN4sXRvCwa+srvzDHjKyr8rnsBiuRjt/EsN6I7BZpl3fM9wrE4/L9K1Lnwl&#10;qGp2bfabu4aQjOBDtXH6mpp4V0ZXlO6CVdVI2jGzM+y+NeqWsslvbeDYd5Pz5bHy+xpn/C9NXtrl&#10;ZE8MW67c/wAef1q7pvw40iArcX1xK0i/6wnLLn04yavN4R8DJHumtTGjN+8lKtj8K7pSwKduT8zl&#10;X1q3xGTH+0nrKEqfDEZLZ3+XJ2qjqH7SdxcwfZ5fDQw3G1mGP5V00nhL4fLa7o4nkjZtqzKDgfXm&#10;o9S8HfDi309YJbTzFHzPIQcD8v51nGWXp39mypLFW+JHA6h8XLTUx5TeEo2UdVLA4qj/AGno+pXO&#10;1/DUas3+1XbHQfAc0xbSPD8Sso/12OvH0og8D+H9StWmsdOuFaPmQMxX8s11LEUIL3YtfMy9lWnu&#10;0cjaaX4XvztOkOpUfMyvxUw0Pws8nkafDdQO64MmML/LvW+nhaGyikR0mVCpYzLk5HpjH8qx5NNt&#10;AwjgjvpF6eb5ZAH5mpVbn2YnTcdLGRP4Y0v7aIVW6mjVmDFm+UccYqGbS2W4ZIo32Kcb2Xt74rWa&#10;zFlcGJb+bHIZtp5/yagu4riBWjGoFmx9x2wf1raM5dzOUexf8MtLrQbRYhbr5akqrJ8zY/rWhb+H&#10;PEer366Vp+FbblZE+Xp/Ouf0Y6joVz/aVlrsKTYwrLInGe3OMV13hvxxqtiRc3sVjcKvDbZlVx75&#10;B6152KjWjJypa3Oyg6co8s3qczem98N6lNp2o2kk0yyYZm6/UVcTV/7St1hSx27vl2v0Y+2RW94m&#10;2eLb3+1WKxblUEBg2PxqSx0ixsBGsuqqWX5trLk1lKalTXMrPyLj7tR2ehzs3wye7k+1R6RIu58n&#10;y5PlUY9O1bekeC304DyIDuXl42XOa3YNVihiZ7bUFXvt3DPX0ra8P6hFdr/pFy7NJwNqjBrhqVq0&#10;d2zpjGi9kc1Y6Jp9uVusSPufDQhcMfwFaFnaeI7/AFtm0/wrcQx7cLJ5ZGQPU10Mt5fW9wYLSdlB&#10;PyboxWtpGramY/KvGkZcYZlOMiuOtUlJXOqnGOyCx8RG0k+z3turP8u/Yw+XP0pbzU9F+2m4unMb&#10;bQQVY8+oxVlLexku472KyX5eNpXNdEg0K/tI7e90C1mC/MpkjDYP4ivPlOMZe8b2ucmdXtr2SM6c&#10;ktwrfxHpit7RLjVQ4tdSv4bVN25VkGWZSQMcd66LT10+ztt1ppUMaov3Y4x0rB8W399rEZsdH0dU&#10;zJnz2jAI56j61lKqpaJWNY05R1Oo1rwhBfaVvsgs15FCVjWSPcoYr+hxXm9p4m8ZeDPEkklhYm3E&#10;ShZomz971zXX+H7Hx4k/m3uvRNG2Hkj+zjA9QTnnt2rbGnwXUcsN2lqzOoMuVHz8fSuZytozbzOP&#10;k+Nc6XP22S4a3mjBabklZPaub8bfEbwVNY3His+OpLqYyIV06RTuwcfIPpXaX2j6LYOyroa8nn5P&#10;l/lQNB8Ha7p82nXnhS1XzIt0k21Rgg8AdDTjyR6B7zON8P8Axc8Kape7dHvPL3rhY2YqEau2i+IP&#10;jOPTW0Sa3MkLR/NIGyoXPb8/rzWDYeFvD+lzLZ6b4SS4m/hkGFQfic/oK2rXw7ftcYuLf92UwFEm&#10;4JSkoPUIymtEV9L8H2PjNZLKfUWWTqpjydoOc/qRWLqvwBa1ujFY3F1Ou7G9W+9XZaJoyeFEkn0u&#10;WQSyR4kaSTsTnGKlm1vxBGNlnBvb+GR2HFTzS6FWsct4e+H8Ph+QRzXd0m1846Afia6K28I+FNVu&#10;ftlzF5jcjPljk49R71TuL/xi7BHtLbbnO7c3/wBapo7jVIYlfdGG7rGTRLm3uPTsV7PT7nSBHKYZ&#10;Idsx/eWzEZwfcVyvxn0G48aWfmmweeQKMSNksffP4AV21quoXg/024CqeVViWH1qf+yJZW/fXHH+&#10;ytSpcsrj12R87aV8CtRa5Et7dTLC2T5e4FhXceGfh9a6LYr/AGjZXF1FDnbJt5H5V6jL4ctnGGzu&#10;P/LRcc/pVJvDUQmYx6iwXo0bd/pV+25tw9nKJycPifTNPbytN0W3gjh43FQXPufetx/G9lBpH9rX&#10;Gp27TxL+5VowW+maj1Xwto9mftE84KKuXGBlq5zURbagGS08G3V1CJP9ZDFn+RNbwVOZnKUoin41&#10;6pPujnuLfaWxncf5d6kvPH9vYaSupalqkiWobDSQrnHtxVGXwB4g1G3kvfD/AIKhjjkbLHUlwwPs&#10;o5HtVbT/AIVeKp5Fi167hjhK/LCk0hQsevynH9a6FTwa1bMHLES0SFH7Q3hyxiWHTNWZl3bibiEl&#10;T7VLffGuPxCjLq/h+b7OYwFa3h6qe/OMj3p+o/ASY6fC1nYQ/ahPujmhtdoAznHT5q6bSPhpexwQ&#10;wa9qEjSBAH8xQob6KF6VNSWX01eCFCOMm7SOLTx74jtfLGk2160NvhVJh3AjsM5//VWxo3jjxtq6&#10;yahYPFHEVyYbgFWJ9uDXZW3w+tvDiSfY7OTzH+ZmaQY59On8qdFp9vbugNqAvQ/vFP8AkVw1MTRa&#10;0gdUcPUj1OTv/HPxN/s6OEafbyrIu1fMvMMM/wDAazZfFPxChtWOvaJpuyNcJ5crM35Eda9GvLXS&#10;VhN1awxrJwNsjD86EawvlaWXSQ0fk4k/d/eb2rOOIpx2gjT2EpdTzfRdO17Xw0tp4jtbFt2PLa3G&#10;R371pXWhafZRNHfa2t3IvChYcZrtLPw9p99IZLPRmXbhcLGR/wDWzmrEfhe1d8zWsfEmGjbhv1rO&#10;eLjzaXX3GkaD7jZNL0ST5WvbmPHpMD/OgxaTBC8A1GORWX5lmgx+RBrLm8Q2Tna8cef+ulRxPp+o&#10;ybY4+f8ArqD/ADr3IwkjzfaRvbQmTS9KnZj/AGqsOG+6uWp2saPCmlG4t79n8ld0fkxs5J7YAzj8&#10;qlPg2edN8W3n/poD/I0xPDHiOzf91GzL6NlcfnVSku40pdjL1D4gXmp+GfsF54KuI7i2mVVulgaM&#10;s2R3IA47+uDjJ4qxoF/4e1HTvtfiCVrdllZGlbO04JG7JxgdyenPBrQa28TMm0WkeVXCrLLgew6c&#10;VzeueHrmO+jubb4dR311HKrS3UciQsvy7cq5A3PtZlGD0yCRkZmPs7f8EXvaHTNovhbY0Wp6HdSw&#10;MAy3UMbTB1O4YQIGJIwuQccNkFsEDL8c/BrRLTRpdd0XwReatfab/pNlaLYxvJPIgPyQtIUVJWBZ&#10;VcsFUtkgjINULrvhiwmvNb16G306Ozh/4mGoXkcczyhWMm8qiLjagfjO4s/AAAMPiiy+I+haZ9o8&#10;NXG+w8thq1jbRFpPLZWxInTcF3szIuGbO4FiuySeaotpFe4+hHrnwr1KOG61K9fUlzKzRW11bws6&#10;IPlAAhVvkYDcCSzANztIKjn7n4S65eNG8mlrHGyqysLoHdkZIPyYXHGCC2evFb/7Pkup3fwg0U+F&#10;fF95rGlQ2K2NvcagUUBbZRauFCEgRl4WYYdx8xIYgitXw54U8T6FHeXdxdLZm41RpI7WVlwrFVUK&#10;mBtZSFBHccg9K6KeMxFOO5lPD05X0OPv/g9rGpyrYpq8kMafejSRDn6Ej+lOuPhJPp9otob64aRT&#10;1aRen5V3Fx4e8Z6wjS3VvDFJuOVEiHd75Hr+dV5fCnioSCORlZlXIwc8elaf2hXa1kZfVKf8pzem&#10;/BjU2ljnsppOBlozcJu3djjHOKq6l8BPFErrdWVsoUN92SOMnr2rr5bXxDZxeTMwWMj/AFZ/xqzp&#10;3ifxhpNssVjdzKq/eXfu49Kn65iN1IPq9HqjzfxN8IPHGlxLNHb7426K0RT8c5IqK7+DXj2x0x7/&#10;AFnw3FcWS4EqfahIMduASf5V6XL8SfEjxXFjqmlwzQzKVZWQgsPqCOfwrida1LXovMg0izksYWzg&#10;WlxJxn6sf0xWscdjGtbEfVsMu56D8KZvBPgvw8PCPjPwVZys58yOzvLdXdFbkfM+7A77eCK7XXvg&#10;X8DvH/h+SLRtNj0m+nUCKezGPLb1xwK+btA8FX+rXguD4uaKUt92SYq3X/aX/wBmrv8AQNQm8HOL&#10;NtYur2Vv9VJFIV2N+eCK8bEU6yrc8JNS8rnfSlR5OSSVjyvx/wCC/E/w88TXXhTXBBcGykKs0f8A&#10;y0U/dYHGcEeo/Gs0QabcrGHjkhEgAGGBViemOhr37/hYvia0vLi81XT4737VGvnbolbdjsTgnHtT&#10;bTxVZ3Vn/ZtzpEDWbSBmt3t/lj9No45H/wBbjOa9qnmNZQSnDXun/SPOlg6Wtpadmjwm98D2qadJ&#10;eQtIxjjaR3kheMKoOCc8ggYP5Gual0Xw1dS5XXbZm3f8teP/AK34Zr2vV7Txet9cPay3r2atlLN1&#10;EkaDuPmG4DHPU96xtV0PRr7R1g/4Qy1t4y7sGjtVyW9Q2M/kRx64GO6jjpdfzOSphYy2toeVS+FN&#10;L3+Xbazp8sh+75bdf0q1YfD22lfyTdQednlCwUA/jjFdRo/gTT5NbjhuFjjjkkLtIlnuw2O5Pzde&#10;eppvia2bUhapHZQ3ElmWjjmMIjDLnpg12PE80+VM5/YKOrRXTwnplqP7KuYYY3/hkjkPzfjnH5Uy&#10;Pwd4PR1Et3cK275m3Hj9OKqWaXVvcNAszLJswIZlbAHt82P0FWtK0t7y48qa5CycFWkVtqZ9ARgZ&#10;9u9Yz5km+Y0jy9Imj/YHg2I7hqU6t5fyyeaSCM/SrVlLoFgFl0/UxIyf9Nv/ANVNPhq58+aJpkEa&#10;sFkkRBz7jjp+HHtVa1is7SR7aVVYxylF2qy9Cfb29ea5ZSUlu2bRk49DpNP1ywv0VLq+8tt3VlPH&#10;862rUaZ5X7vUN692jFcrav4XkhWOXzI5t33Uclf16VvaXpHh9owYtYk/2lRhxXDWio7XOqlO+5qW&#10;lv8AP/oUjlc8krWtZxyQ8ShvX5mrJs9LjKr9gu5pFB4ZlxV4WWqRtuZmZex6151TWVjo3NYas9tF&#10;+7QbumW6VH/bs2/dJsb1CrVO1j1KZtiwsxq/b6DqM7rHOkcZf7nmPtyfSuaVomq9oNfW2uMI0rx/&#10;7tTwzySBYkmkZev3TzU1rosrMVlVQq/K21zj6Vx2o/G/w1Z/Ey0+GOh+Eta1pjczQa3f6TJbSx6Q&#10;yIj7p087zApVwc7NxxgBiQKzlJGsYy6nXgQov72ORvTANc74a+L/AMOPEXi1fhxHfQr4haB7j+y/&#10;tCG4EKuUyERmDjIJypORyOK858W6t8bfDek+NvAfwsTQ/FniLT9Al1fR/Bza/PcXT2szlY1e6n8h&#10;43cliqlmKjAQnAFfKn7OPj6T4Z/Ejw7rH7UHw50/wrouoX00EusPp2nJY2LSxq7zJeRXAjkzCsUL&#10;yym6kYiTaIiGasXU5ZWNo07xPvbXPjN8NPDt4dEj1uS41FrpIPsMOmzvKsjGPGVCHAxJGcsQMEnJ&#10;wcDePdbtizP4dum+YlT5LAgfl/SvDv2ibr4a678bPBP/AArSbwHrviW6MdrrF9p+rPa3SwWwN2YY&#10;2A3GONmjna3aeIyBRuLBQK+hrbQrnVLXKamjbWZGZWHLKdp7nuPWtISg9WTKM47FRfGaXO5ri1lh&#10;XaD+8jIOfSgeMrJDiR3xVm38Cm9BaTVwv7xl8uT5WOCR0PPbj1GCOMUs/wAOdPib97rcbZHHNafu&#10;epm/alSbxzo8QGybzDj5h/8ArFVx8RLW4n8m10qRiv8AewFP0pt94Aj+byry3VcfeL4rLTwVmUlb&#10;yPj+Lf8A/WrojHDGMpVjcs/HtxO219I+zr/ebB/TrWq/iSJLY3Ut58uM444rkJPC0lmVDXe5mHUT&#10;BuPwrxf9tz9rXUP2Rvh7b6na+HfN1HV2a08PXWoDfZtqBx5UEgSQSLvLDDkLEMYaRMgnGpTpRXMa&#10;QqVNj6QvfFWkwaNNrmt64mn6fbqWmvruVIoo1HBYu3ygfWrURh8pXj1RplK7lYFSGHXIOP5V+N1h&#10;/wAFQvifr3jKytYfFWoQLDa3yahrXhu4j0m01SYRwSSH7N9pto7cyAyKt3dNcyZ2mKOORh5fqf7N&#10;H7b3xA+F2paTafF+xt31C60/S5VjsblbCx120vGheXUwpTdPdiSWNnmVnidRL8u1mkXijVhKpodX&#10;LLluz9NLqISv5puWO1sryvX8qq29/d6Q800GryRu567x/I1xuh3fijxD4Y02+1bQ/sV5LYQyXVrH&#10;cGYQSsgLJ5hVPM2kkbtik4ztXOAt1a+IBJtdZPl/6bKo/TNelChzdTklWs9jq7vxZqpKSSam0y8+&#10;ZIWVc+2Rinx+K9N0+KO8vbmNt7AHaxfbk+x4riZ7PWZY90JjbB+VVk/xqe00fxxaRiVdKhkVvu/K&#10;rY/EmqeFpvqvyI+sVOiO8uPGWlXpH2HVroZ4Zd6hT79efpU1jrk32Zw0Mkhz8srKePbPb9a4fT9f&#10;8W2knkpZ2MO1v7qkk/UZrRvNf8U6nbfZb26t5m7Yjzt/H+lclTD8stDenWctzp21ljZSSvNDIitt&#10;KNcFmHvt5yKhi8RX0Tb44GXjCBYNqgfjXMEazoMf9pXAZVDfNCkYJP51Sv8A4yJo0Ek7afdSFf8A&#10;npEAv8q5/Yyk7JXN/aHWXPiyYuQtl838TSDd/Sqt14z1Qw+XbSBMcfLABn8a8rv/ANpbVr6Z1i0t&#10;fvHaJIUPH5UD4geOPHFsYtO0lrV2GIpLUBc+5JP9a0WEl9pJE/WI7I9Ii8aeKbPd5epsxb+FkP6V&#10;YTxN4jfbdFZp3cffjU88e1eeeH/BPxM1C3kk8R+ObrTu0cat5hb64fFdX4K0y48JpJDq3i+a+WQ/&#10;L50RUJz1GWI5z7ZrOpTjFbp/IqnKcj3TxP4a+DniwxokEemvdQ71urdcKsoz8pGCMHOT06dea858&#10;U/DTXPBl7KrSA2qt8lwuOVPf8+Kx7SH4j2MRRJpZYlPP70/jTdT8V+OrmzOnX6TyRhcKA5456fSv&#10;YwtLFUtFK8ezZx16lCe8bM1rG+it7ZQb0t9O1ben61ayW2y31WeNx/CzBlNeZprosX8trWbOcMrV&#10;oWPiGS6uVto7ExlhlWdgBXZLDVJbHNHFRjoejxa1BFG0txfiUKufu/8A16ik8Y+G7d2MrNCqwtLJ&#10;MsZEaKuM/N0zz+PPpXnl14z+z3H2WUFG6SZX8Mg+tMGsae9k1uYGaOabzdsjt8z7t3r6rnb04PGK&#10;53hZo1WKhI9Le903VmkaDU5lClgSAvPzEflkGuc13xPp+haOupSzyHS7aRop7rYqx2cUQK5YA/dU&#10;oF+UcdTwCa5KfWtZm1GF9BSO2tRI0l4r5USq5IYpgcP/ABZPBO3j5iRseG/GVvrtm01usMIyVubM&#10;gHyZMLujbHfJYnPXPuDU+wqRH7eMjP0XxPLJ4l8QWTeNbi/hhWC+huNQtfLtba3kQqIY5kz5iKYH&#10;ckgkGQDpjG/4UtNTtNFg0jQ/GX9rWrb5lurtgzMkjGRcn+7hsL7AV5lq+t2/wv8AGGj6JYfECz0T&#10;Q9QtLmG00OdzHLBIGjuJZIW2sESOBZdqkFVMiqMDAHoU/iPVPPka3sdqvIThfc0SpyeyHzxjrc6T&#10;+wNVij8ue8VY9uQsNxWhaeG9R8jzbe4YrjlpHDfyFcRB4m1k/u0gYsM8bsfhVzR/H2qTqy2l9Iqx&#10;zPFJyVIkU4IH0PpwawnTqKJpGpBHZposZjMl9coox1weahfRtHiVpW1Rdrfw7hgVknxRqV1ErtdM&#10;CPvdwffGKfa67dzQiCVQ8bH5vlHFZR5kNyjILnS7BWaS2ZJlUZO1elYmq3FvZhppNNEi9V2xZNbk&#10;raVdRmN1uI26FoyBkVVufDWltH5ou5GDD7rDpW0KiWjMpRlLYwbe6sdVBWPSPK/2mXAqO5gs4dsL&#10;W6qf9psD8xXQ6ToehIzRvEx/4DV3U/C1vdQM1lAsmF+RfX860VaPPoSqUrbnGvDYRBbmK2LMGx80&#10;jHB+lVby3125WVdLsSy+WzNtyDx6HPWtmHw9c6LcmW50RsMefLk3YyetaE73FnCr2ckceV5VlOa0&#10;9vyvQz9m92zzoaz4t0xQYrby/L2kKZvmGTj1yfeo7y+8W+b9nmtGaFpSFljyUPPX6f410esX+kxN&#10;52ry2pK8/wCryawtQ8Q+EJh5cWr+Wqn+DcK7qcudXUDkq8sd5lO1XV4Z5LdUWPdnErZKsfYj+tUl&#10;vNXvNqpYrt67pIvl4qzJrmgWJElj4puN2Sf9WSBmqc/iZTG0UOsNIC24h4sfNXVGnUbvb8DmlWpr&#10;7SLyeILyzR5Lzw5BK2cO4bp9eK0LLxuS2+78Hxc4+Ze/4DHNcnca5evu8i4XBbPBNWNP8X+IrKX5&#10;Xgf/AK6DNVLDylHYmOKjHqdw/jmC7jMLeCmG6MCNkgA6HrxjOR+NV7W3/tN1gi8LXDSRyb3Qw84x&#10;6Vm2fxS8SYWCVbbarZ5UVoSfFTV5rpZxHb+Yq48yMENj8DXBUo1qe0fxOqOIoz1cvwNyXwtb7Vki&#10;8OzQY527DzmpLLS4oZQTpOP+AdKyofi94gciOeVlT2GcVOfiEkzF57yZvTEVYSpYrqjojWw/RnQW&#10;gvDLsawCjpwtaElzf2af8ee4esYGRXz98Zf+Cg3wO+CXxD0v4X6/c6hfazqULSyWtm0cf2dO25pC&#10;AWbso5rwvVf+CwvjW4u9YTwj8ELV/wCyrnbJpOqanJHfGHOPNCohVh34Jrx62Ipxk4yep61HB4mt&#10;FShHTvc+95xcSILmC0bcV+Yr1FNV9XZRGLWaZW7MCcYr88fHP/BYL4waleWer/Daz0rR/DL2n+ma&#10;t9hfUGtrggfJNGSjRLnvXJ+Of+Cp37YOv+E18F/8JXo+i+IPtSzWN9olrHEms2pbpbzOWRXIPKsM&#10;5rkeKo30OyOV4lrXQ/R3xX418W+Dde0exj+GOsahpupXTxahqmnrGyaZhC4kmQsG2HafmAwCMEgs&#10;oPnnjD49WXiT4TaP8WtK+DepXGq6wbMaVD4nsGs5LFLpzCLj/SVKwhFcliq5KkZ3Aivzm8a/t1ft&#10;keNfDureALr47eIbjTddh+y6not0sNtqdrCc+YYXWMeZlc4KMD6V5bpHjX4q3/hS60bxJ8XfGd9A&#10;t95jS6h4iuL5GCgFTNbu26LDchgCVIzWX1xX2NVldVdT9UfiB8StDtta8O/BeD4kWv8AYurW8Ud9&#10;eaj4it3u7mHBBKQTEeWyuEkVtrYGNgzxXzn+2J8U/gV4b1PSf2QfAvxX1PVL/Ub6W4h1LWfHUUun&#10;aJdRohgivlaOQm0yjgxlTvdwGJzuX86dc1HxfYfbL/V/ENm0LXLS/wBpDCqT03ifG8vvPKkjjJ4r&#10;n/F/iDxfBqA+KNlYwmyWO3try+mgjjEsypny3C/Mycq28cN65rKeNT+zYX1Hke7ufp/+wB8Y43+J&#10;/jLwb8SJNA8S654b8QWkmmRQ6XDEdPkmlWzEOlXEflZtIYpI2ZUjVeZMgoUZvtfxNqXjDSNFKeD9&#10;ENzObyMtDbqHyrXKrLzwMhWcknkckk4Jr8Tf+Cefxe0zTPio+ma14hi0u9umt7C51S8mEclvGdTt&#10;ZHuY528wrMsK3MIZgEVJADy5z+qkX/BQ34D+G/BNn461fVNO03RL9bNYbhb7zM3Vz9ulwxRcbmS3&#10;ST1xNk8cnvwtZSp3OPFUJU6qWp7Za23iYSLG0cywoiCNmuA5bhgQ2fmz0JJ65HXmpF0nW5WJjuY1&#10;+bB3SAcV4Pqn/BRz9kjR7JdQj+NmlX8jKst21iGZ5j5aruVe3QDrgbTXE2n/AAWF/Y61S8ks7bWP&#10;EzNGcbl8NzFAO3PSt/aQ3bRzxw9eUtItn1Lc+GdfaU+XEske47W80c1V/snxUrNbi1Xb/FtkXpXx&#10;Z48/4LT/AAX0bWZNL8K+APE2vRZAWexuIo2P/AHORiua8c/8Fp9G0/TETwX8K79tUmZQtjq+oK7M&#10;PpBuYfjT+sYdbzRp9Rxctqb+8+8Y7TXLeJ57pI7eKNSXkmkAUL6k9hXzP8XvjpY+K/jT/wAK80zw&#10;PovjrQb7T7CTxBp99ePLA9oJrryntrd7Zo7mTzVyyxM0rGJVwQoB+cvFv/BZrx7qngrU/D3j74He&#10;Hba1vLOS3ubOTWJZmmjddpUx7RwQ3OSK8Ksf+CqPxul8QX2qaT41bS203RpbbRbfSIGWVIxLHN5S&#10;gs0ToiQGNVk6RzyEHcc1hUx1LZO5p9RrUdZqz9T1D9sD9h3xT8J9GutT+C3iHUvD914gtb5bLwZZ&#10;+ev9taLaoXMM11FiGSRYImkNu8SFFjjV3kl8kvgzfADxn4ksfDPwrt/BmlXdzb26+HrjVNYlNtK0&#10;kc/7u6s55n8xVia4k3QkiNo44X2p50QXJ+C/7aHiT9qvxZof7O3jDxTparAup2S+JLG/v7O8jBil&#10;l+1KPMzLJNGkaJak7Xe3QtklhX3VefDLXND8L6XYeEvitY6zrng+3uI7HWL6184jTJbG0jiYRyE7&#10;Fkkt7dppRuL+TM4wzuKwhGNa8kDly6M+lvBWhF/Bul29zqbwyR6TbrJHJA0ckbCNQUYFmZSDkFSx&#10;IIwSetXo/CsRhbz9cTavPIOP1PFeW/AjxVrXgX4TR+Hvi4wtdb0XXrqw1yZrjfCkkkzTxusjbSYz&#10;HNGASMnGMZBqb49an4j8Pa5oGu+A7ZL7VLiV4FsZr4hJLYjdMUjyFeTaPlLZ9Bya7o83L6HLLl5t&#10;j0DxJqHg34a+Frrxp4w8V2Vjpenx+ddahdHbHEuQMk56ZIH415D4w/4KZ/sg+EDtuviJNdwMufte&#10;l6FcXMIP+/GpFcP/AMFK/iDL4X/ZYh8AWXiB/tnii8ittslmN0tqvzyKccKR8nPsRX5nfEzxKuja&#10;JD4etSsny4k5AKjpiuPFYiVOVkergcDTxFJzl3P03vf+Ct/7LTQzy+B49Y1mRATFb2+htC0h9N0w&#10;RR+JFcTq/wDwWx+EdrOtlJ8GfF0cxP8Ay0ksVAHHzZE5757dq/Pj4XR/Z7aTUPNbc2Rn/ZwDXMeJ&#10;9ci1PxDJPLGAIz8oT7pPX/H6GuV4qpI7f7Mw0ddT9FvFv/BXfxbFF/a/hD4FWOo6Yq5X7d4jaKcH&#10;HQqkLr/49XBD/gr38UfHk7ad4X+HPhvw/dfw3Fw0t8PpjbF39+a+ZreSzg8HfZLTUJJv9HziFeny&#10;9PfnNeb6NqcGka19o1AlRGf3nmNtCetT7ep0ZUcHho62Prjxl/wVM/au8NXK213ZeC2ijU5uIfDr&#10;x5P1M7AfXFU/D/8AwUB/at8eQTa/4V/aBurFmHy6fZabYeTGR2UPbsx/E14D4m8UeFrGwh8X+NrN&#10;ZImRv7B0FmKvevji4mGQUgB6Dq/biuY8F/FqHXZLaz8SiPSdQW6P2TxBplsscKqx/wBVcwqAGjBx&#10;hgNyjrnrQ60tpSNo4WMY88YKx7P4q/bl/aw1S+l0b4kfGfXJLaSQeYtvOtowUHs1qI2Hr15x09V8&#10;S+N/i74x0WHUfDHx48ZeTBHlYG8WX8iue33pjg5Pv79K878YaZfa/eP4d1+zjg1iMf62OUeVeRn7&#10;ssTjh1II6f41R8D+N9Z+HN+2ia9pNylo/MkqtuCoPuj0xzUOUloxxhDdKx/RDqNx4Zt0kmt7tvKj&#10;HyvFJuDDH69ax5dI03UXaSyvfmZchGXrXzj4c/b1/ZA8SWJuLD41Q2P961vLO93AYH9yJh+taGjf&#10;tj/s6634qtPC/hH43aa+o3kmyztnMsXmtgkKDIqjJ7AkEngZJAr6mlTje0Jo+SqKtFXnTf3Ht134&#10;E1C4+UxR/NztZRWfN4FuopfLl+zs2MqrHBArn5vHGvi589rvdng8kbvyrOu/E2pSyG581kY90Y5/&#10;nXpxwuMseVLGYM7M+D57lVRjbxmMY3Fd2T6mpI/h/qMs6ldVtY/m3qG/h4POPXk/ga4O11bWriZh&#10;b3Fw7DnAkIrSuNV8a2dpHfz2lwI2U7ZPMDfnjp+NKeHxCaTkKOKw7jdI6mX4RapLctNb+MtPV1iI&#10;jjbLKjO+XbbnG7B47daybz4W+JPDbaprGlvZ6pNeTI6x6WfKkeEEZzk4aRQzEdCwG3I4rEi8c61g&#10;5nb3wua6DwlqF74gtpA3j630l1jPlmSEFhx2z8ufqMexrCpRxVGN219xrRxGFrS5UYvxU+HupWuk&#10;xeJIda0WO50W6SS6m1Oz3stpuU3MUZIJ+eP5TtP8q6ab4b+PrFfMsriGZeTxcdB61j+O9N8Ha3o+&#10;seFNL+IFvdaLf6XPJq8LMxktZgquyLKpAUZJyuAx3bgME5r6D8SvEeu+H9N8RRQWbf2ppsN2qwMd&#10;qiSNXx831+tZU3iKm1vmjpqKjTppyvvbc3J7Lxb4ehW8vLaxl3SIiq18q/MxwASeAT2z1OB3FV7u&#10;x8f+HDHYap4buWTzAqzXVwGk3cktnpjAA9eaw7fxprWq3MOqWV3pF7pMlvujW2kWTfKH6llYoQNo&#10;wMZDA89q6yz8S+JtRZYrtNLZm5UTTA7vbgEA0qlOtH4kiY1KL2bC31TxH5m+DSV4XDLuG38B61YT&#10;xF4jhYt/YaK2OThap3HiCeOM/a9Ds4xu/wCWUi9fwNCXsdy6LJYeX53MJlnEatzjgtx1rLke/KP2&#10;nL1LP/CX+JQ246d8vf8Ac5/lT5vHOt25Vb+0jt1YdZrVhWXFqmiTSN/pMitEfmWOQZGOvSoW8bac&#10;m61l1KSS3bO6GZic0RpqX2RSqSX2jUuPGt5KrSW9zpoC/wARVhmq9z448RIqh5rPawyrKzKtYN9q&#10;nhIRf6JayZx8y7yQKovf6RPKkc1xJGh6MF3bR9K6o4eFrtHO68o7M2NS8ZeISNyarZn0UOTWPd+K&#10;tcmBjmvYGU9fLbmr0ui6DAEP9uWtwrsR+7fGO/IIHX8aeNA8HALL56ySDPneTbtJ5fQA5HGDnrWi&#10;lhoaOJMo4iXU5DVYNQ1Bsqqsv+0+Saz7Tw41yA7XkULE42up/wAK9Rt38JWEazaH4hgV41xIs9vt&#10;ycnlcE47dT6/SqGonwzf3rXF1MnmbsO8UZYHB69QTXVRzHTlijlqYHmleTOLfwQVCuL22wf7sjf4&#10;VHL4EuJMmPUoV29VZj+ddlLYeHzJiC6XjhuCM/nVBrSOG7iSS6sUgZ23zNNtyMfKoBP3s/n7VX9o&#10;VUZ/UaMtLHMN4B1aDDPc27K392bmmz+DdRhGYpY2/wBkSZNd5DDZB1toIoJWbr+6Lbfyr5b+J3/B&#10;SrwB4a8cX/hLwt8OW1y1sbgwjVk1RreKVl+8wIhdVXOcEsMjkgdBlUzj2KvORvRyaWI0hE9kfw1r&#10;C3Btvsrbwm7AYdPrRHomrwxC5eyk2NwG718xeNv+CvUt/wCGEf4UfBmzj1JWaK6XWL83aBunytZo&#10;x6g9SD06VykH/BVn4yWE32PUvh/4UmuI13S2fmXSGQd9u2Z5M/WMZrH/AFjw3f8AA61wvjrXSt80&#10;fZsUNwBkiT8jXiH7VP7Ytl8Klf4d/Diaz1LxU64urddSSFrKNh94bvvS46J26ntXzp4z/wCCrXxV&#10;07xfqGsX+vabpehrpmw6Wvhy6kjt5pEYLKbmOKRkKkFsOVOQMqQcj5o0j9sP9n7xh4guNC8Q/GP9&#10;9ezNK91qlpLqdo8hyWBkaOOVGJ7gnFcWOz32lDlw61fXsehlvDkqVfnxT0Wy7+p6F4p1/wD4Sqa4&#10;0zX9Rute3Tb5NN8RsIdThkOSWt5j/rcHoAeelZtzd+dq2n2dxc3d1NYqTa3TsbPVrYcZTa/yXAAI&#10;wAeaw9T+I/hqx0Z7XTrb+09NRVaH+y9SstUtXyeNkNzNFcxk56L3OOtYekfGXwBZW99f33hXXNOi&#10;kj+bzNNaaGdlzuAhnLMmAhztcYwBxnNfJyjP4mfZe0pQSjc7651e8tNafVFl8nVZP3bXVnbrb3E4&#10;/uXNlJhJQduCyEnHIqrbm0txcWJtYIYZGbFlEpaJ5WBHyW1ztKEdzG/fI615zfftJaDqvhqfxN4c&#10;n0zUrKKFfJ00ahPFIF3hNv2aa3mjUhvlOJRy3pzTbP41/E/Ro5k+KX7OWsaDp0KqbV9P16CSGR22&#10;hUMP7xMk88ADCnoeKpYes481tAeIpRly9ex6YJmtI10i9lWRFkH2e0umMgRmPREnKyRnnJ8t2x2p&#10;uti9mmVppkklgCiGS6ZhJu/uKX2ScDsGYfWvEdc/aFurDT7jUfhxqzSXke5bfSrzRZbaAc53t5d1&#10;5Zbpk+Vkjj2qxpPx/wDizYRXHhDxtomk217HIXe48M3TRsXxnaqupRiRjqp5rP2fu899PU05/e5b&#10;anpt2/hzUYNSm8TaZLOmnWiTXn7oRuY2baR5jbdjEk7d4YMR3rxt/FWjW3jCPwyttI2mXE0sUS3R&#10;ErGLcdoc9DgD8McVveJvEtv43GnxWFjeW8klmFvbe/mjfzJNxJlZYkSMHGMfL29a5jwn8JNU1Xxd&#10;LZpqsYtY2N4u4COPcuSUG7c2So7dyPfHLKW5NSjU0kWlFz4Bu4fFGlahb3k+k3jSu3lbW8t+PKIH&#10;3jg89sFeuDXun7Uv7XXhL47roPxG0eyuvBcM1vDZ6tosKq6y3kOnqPtEMahUhRzJIikrlduFI3AV&#10;5hpXgmz8f/ELTfDi6XHcWmpX9vBqyojq8VvuGZDsxwoBJJxgDOQATWB4b0PwzF4ntY/tV3cQyaa7&#10;TW9yy7LO3ikeJmYAkqMhPvDO12PRdxqlUly8vcxxFGKrL8DW8HWuv6tqq6lpcUbabHaiJbq/fzGG&#10;/GFVe7gBUAxyc9zXp2jfDy4134ZL4pvILq+vre8aG+8PyXSbbTDlfMJibZszjODlSQGxkZ8y8c/F&#10;u+8IXb+HvDUcaa1aQGBjZp+60hiuC7ZIzeEZ2r/y7hjn99kQ4Hwr+LHiv4E+IIdT0OeSS1dN2qab&#10;5wXzAV5ZQ4wW2+5DbmVsgmtOaMNLnRChKUOeK/4J6VrHhfxZ4S1uTRviG66VaiESW9jp7DyZYz/F&#10;5g7fU1i+NvFdlostv4R8C2e29vW5aJcsgPX5uteva3qvhT4geBbbxRos6zabJh7mGE5axzx50I5I&#10;TccPHk7ScHgqzeG3fhS7+GfjfUPEfiKc3eYfN0m6LALKh5yM4AIP+TRzFS92N2dRf+DtD8IfD+eT&#10;U4pLm6uFB/e4eSR2GNnrjJ/SuH8TeCdL0XW9H03QBbLGtzDaXF21w3lbnIDyFsA7GbOcjgMaS18V&#10;63ceJLHUtQ1uaTUYZhcSR2822OBlyUYZxtcZzkZBI471fv8AUotc0e9u7ELcfZmO9lYMWcc84PB/&#10;UZzXPKq4yTRNOOHxEJc3Y/Wb9lr/AIJtfskQ2OrfFbwn8NhplxqDPa+F7y41AXlrcw27qbLWEhVQ&#10;A7SIbhcklvNYnh9o9kv/AA38Pf2c9LjvPiD4ks7HTdQtbXSNP8RXFuDHo/lxzeVDM0g+W3c7o1Ln&#10;BYpHzkEfIf8AwT+/4KRT+CNH8I/DL4gXT2NtfXVnbW91rkcNpAJLjzYoVgBKKLb7U8ImmAkeMI7Y&#10;ZZh9nq6bF8Qv2u/iDq3ivwF4U1DWrrS/FWoS65ca7eSw6Pp1i97JINOubO6nj+2201ub2LdDFFKJ&#10;IXZkQnn3IYhezTgfKyoP2juzsvj78MviN4x+I8evfCL4i311oVvdWGp+ItKhjDW893cBvLu5Vw/y&#10;FYDMsij7kyYAwKj/AGgPFvxi8Z/GzRvjJ4E8N65eaZ4e8Waethpun3CXVvJb3EnlSlhgSQuIwWCl&#10;QqjcDn7w+VfiN+1B8RL34IeImOreH4fFGqWFguqSaL4yiFwklipkmBhSHCk2l1FbNEZFctbyKu/a&#10;yD62/wCCP3xN1+1im0RNDvtQ8KQ2P9p/bNQ0d1AvJdr3Bknk8sKIQrNtUSII5FKnJNR9Y1t3KVKM&#10;TzX/AIK4/Gqx8GfHrQfg5DcXUtjomkJPcMzDyxJMSwCjsVXCnnqK+S/FWg6d41t5NU0m6XzPLDRt&#10;13c9Pwr0f9pz4rfDv9pT44+LPF6T6fu1DWp/s8UMgARQ20FCcgggZBHrXjN94M8YeE7uTUPCk8k1&#10;quf3Mlxz8vsOtctaXPUufRYaHsqEYsfoPjPUfAlydM1/TnFsrZSTacj3HrxgVsat4Y8K+NYf+Ek0&#10;TVI47iST5RHGcY4+Ujpn+hrKX4g2N1B/YfxC0d7fMhzuj3YI579OcdKp6toXhA2T614Q8YG225YR&#10;rIWO4EZwoxzk8AZzgdc1kbS+Es2euePPh6rK9kslp5mF3DdtXOcA+vX86PiVr1t4c+za74g0C2bX&#10;LqFZ7XR51y1svUTXI9SOViPXq2Bwar+P7rwFbSXet38epeJLRmaysbn5odKfIXzJ158y5x0TlYjw&#10;2XBVPO7vXb7WtYl1nW76Se4ut0kzy/M8rEklie/PeolU5Ntx0aPtNZbD9Y8Q6l4o1L+3NdvJLq4u&#10;GJkmkUHAA6f7I9OwqHT4p/tQuUvU5fK+YSfwFVvPs5Uh8lF3K/G4lu/oP61YVikfmFmA8zjagXB9&#10;Oa5HKW56HLHZf8A7Dwt8So7DRZfCvjDS7jVtKuiPKVZvLm0+Vfuy27/wHjlfut3HFdV4on8TeHRp&#10;uv6Pfw694dvIwLLU/LwFcn/VXHP7mUNwQ3B6qSBx5DYBjHGweFQtx97f5jfkOT/XtXUeA/iFqvg/&#10;V47+xePUIbjdFe6LdQ7rW9gIXfHKncYGQ3VSAykMMjenX+zNXRyVsNze9Dc9kvNUiVWhOtR2sW7l&#10;YdPdV6YwHbAPHvnvg5ptp5OiStcR6bL9o/5Z3GqXiKM9uASxxz0/XpXjMnxo1qaySXXtFeGOQiCN&#10;oppWiWTOWCmRuTlgeucLxjJNeiaF4p1b+0I9MfQZ4Zg8gkm+wxSFSjEYZpG2gYyBkHIA4z0VOvL2&#10;ia0OeNanUuj6w/Zd/wCCh3jT4UJb+F/jBOvinQ5JFjjez8yS80+IDGIn4WRVGMRvjgYDL0r7J8If&#10;tLfs2eO/D8PiXRfjT4bhgkjLSQ6nrUFpPAR1WWKZ1aNhzwwHtkc1+SWr+JNXYrpulzapcXlwyxW1&#10;rDeQ7pJGOFXZbBicmvtT9hL9iFfhPpcPxW+LVhHJ4svo/Mis2ld101W6g5bBkPc4+XoO5r6HDcQY&#10;rDU2qnvLz3PDzLIcHiZKUfdflsfami3Wh63p1vrfh6+tb6zuoxJa3lnMssMyHoyupIYH1BIroJdc&#10;s5jEiaFbKFj2SRqeH9/UH8cV5T4f8aeLvhK9xJ4WuLqfQL6QvrGiQKH8p25a6gUg5c9XjGN4G5fn&#10;yJK/xR/bE/Zy+Csei23xN+Ilmq+Ir3ybG4hhVkT5YmZ3fO2NVSeJzkg7XyFIBx6+HzKjjKXtXpbz&#10;Pm8RltbB1OSF2n5HpEsazXDOLOJVboqLjAq5ZyxaYrNBoFnJIyY33Ue/HbgEHHPPQ18t+A/+Cmfw&#10;T8T+Ofidor3Kw6L4L8ttB1q3glnh1VDILcvmBX+QzvHsIBJjYtj5TnhfiR/wVnl07xlawfCf4Y6h&#10;qGjx3N2t9JrSW8Mt1GEj+zsjJd/uiWMpKmN/ljQbgzNjapmWBjH3qhlTy3H83uwZ9gW+r+HfHHiC&#10;+0q08L3tu3z2euaTF5SpZ7kys7btrvG6hljkjDKSzAhSj7OZ8K+JND0T4caN4Z0Ga3hvfO+x2dnJ&#10;rUcd1HaxXT24eETK4lbCKArBQxJAYHFfB37SX/BSm68f/AZrXSLG68M+NLe6s4YdSsYYdSijhi3N&#10;K5lNwbizlH7qVWRHk3RhhLkKy/N3j/XfBvjPxTp8nh3VZtQ1S/0mGa4upLpsy3Du5k3+chdcqA+N&#10;0eCckHJFcUs6wca3Knpbc7qeWYh0m5Kzb2P23W18KW7qtzpepQIx2qtrMiqTknhSCuSc84z71dtJ&#10;/hkuqrp051UzC3814lmQbQDjrsBr8kfg78evFv7Ll0nxQ0z4cWviWaHTpLabTbnVFjEqyjqGAfOM&#10;DjHI475qx8av22f2jfjNd2XxBm8ZXPgOG1jkht9L8N+INXhCwhy4WaW0iEbuFYDc2BgDIFXPM8LK&#10;N+dijluK5vhX3H6TfHr4l6V4M0e88P8AhDXmsNWNr9tSR9AuNWnSFZIIyUgt0Zpir3NtvQEOqTh9&#10;rAYrh/hP+298KPEfxM8T/C9rHWPFH9ja8YNNvLPRpba5ZTGJDFcQSBPKaGQT2rmTyi8sMYiSVpws&#10;f5c+If2xv2q1u/7M1n4xeJNWis7xrrSLq58T3My2FwsbxxXUJeRZIH/fbQ+wv+8YHZuzWP4z1b4x&#10;xeDrHWvEet3l1a3UdhDILjU3m8q1jWQW0aBJHGyOJnESMG2IFAI3FR4lXObVbQu1/wAA9CnlfLTv&#10;NL7j9yPDXjjwR4/FxceC0sbiG1upLW422+10ljcqysuBg5GQT95SrglWBPbaW3xQ0mCV9LjtZrXy&#10;9slneSQyRBMdCpOelfhD8Fv2mP2lvgToDaF8P/jLq+hWl0zy3Fjpd8fs/mEIu7yiCgkxGo8xVV/l&#10;xuIApvir4xfHf4s6fN4M8UfGfxlqlvqlxELizvPFFy8M0in5C6SSFDtPQsDjrxXpU8RKtT95WOV4&#10;SMalkfvBPL8QprLnwtoJtbpQY7f+zwqHHcZTrXyT+13/AMFOdB/Zj+Kln8ONY+F1tewyaSZ5ZoLE&#10;boJvMAVUMqqjoyhhuXcFJHJwRX5fTwaH8GPF0Pw+vbSEX1jcLb6xqGpS3xZGbb5jp5aW4ePYchXh&#10;fDKSskqsK9q1vUdA1bwzZ3vgafR/CWnvCZLa7tWP26/j5wxSNBIS3UK2DzyK4MRmju40/vPawuQq&#10;UYzqvfofSt9/wWX16DSm8TeFv2dtHazgut9vJNrWyRIPMzsaJICDJt48wOBnnbj5aydH/wCC2PxK&#10;m0tPF+v+DNIkWO4kX7NZ3ktvcSR+UqwqJNzoH83dufZtKsqBUI3H8+/E/wASJfC/xPvxpHiT7Vaw&#10;Rm1WS+jfaytyxeMqHDb884/hwd3yqafi/wAdeFojp+taPfXGjXHlsuoeVIt1aAMFJVRhdjDbwMgB&#10;jlsbeOGWZYjuafUcDBvljqfo/wCDv+C1/wC0N8UNUgs/B/hvwHJPcXhgXRZka4v9sah5XwLqJW2R&#10;urjf5auCdjHa/l+e/tF/tYftKfHr4of2j8LtStvBv2W1SJfAuha1OpJHLO91Zjyi/bnyxhR8uck/&#10;GmqfEfxjB4rh8Radrd1P9ns7OJbqa2S4jUOkc4gaIr5TJ5nmN5e0KS7EqCQF+ivD/wAQNO+Jmgpd&#10;6LqOqXOnrH5caXNre2sRxwSba0jjtUBKkgNPLgcbmINZxzDES2dj0KOX4SUb8qv95jXH7WX7Q+g6&#10;8bG7+OvjDwprNnII5rPWtclurJm44EwcjuO/H1rK+KPxT+KPxSuo/EfxE8SeIry6gXC6pbXh1OxH&#10;HUBmJT8hXD63dXGj+L9Rn8Pv+5W4yq6TNeRwjgAhYoXuYzj02dc8A8VT1me20/S5dYvY7e1lmQp5&#10;slqkcu09SpW2tpix7Yzk9eMmnLF1uXWbCWHw8dor7kbSfEmWy1LS7DVNd1HTY9Uk8n+2vDN86eao&#10;+87w7g6opwrSIjjLNtLNE0T+oeA/D/wq1/wLFrbXEmrW8zNNY6trs0yPZ4bk/awlzb9RjYQrL/Eq&#10;sCK+ZtZ1k3usSXFlqUqySKm2Gxt/K2A9I2Ync7A9SWZiTksa9I+DPxm1Lw9eNYfEjxdZ+H4YbCG3&#10;0lbvVJLCWVslVWSWLMbsF2qi3cTRhcKJoQgSTk+s+19130OqjRhCHNHqbXxT0vSNHs7rX9N15rzS&#10;4mRJJLqW1uIGzIq7lk+2GJMZJDNCv3cYJIWue0RW1XSGvtTW+XRtOf8A4mFxYQq0awnADDzGtbeX&#10;lgoUJJudlXqRXTfHW08W6/4dl1uS28TagVVGtLlotDbysttLrPbnzIxgspbDEBm4BwR4v451yGxv&#10;F8L3enXUUmnXUkeoXWpaE7XP2oM6NC81xI9w0aqcYAiG8tmMhUatJS5I6mlOn7SpZFP4i+Ir7xrE&#10;2oapY+U0ixwWtstqtuqQqAoAWJER8LySqrk5bHzHPJ65pOn+DfCF9oh00SLqTW8kMke3AdSeozu7&#10;9QK6pLy10qCQr5JUuAzWrOqIvYgMRz247Ywa574lWi+LrzTts6YeMSloYX+Reeu0N6ehOeaxo1ql&#10;O9jqrUKc9HptqXvBOlxadpf2pVELLCj+eIwyxbWV97e2Vx35PPGSNjTtav8AVNJ07T/HXgy71KP+&#10;1zPPLHfRH7X5rFn/AHJ+QfLkY+YNnkccz6Bf6dpnh5tOeP7Zc3FvGtnDDeRu+3IJDI5AOQQDnH61&#10;gJ471nUr21tdIh2ra30U08krxxraqruhHyABhhgPkLEEE45BPVTxEo4VxfU+fx0FLMEvTU5bw7pG&#10;trPrVnY6e+Zraa5hRpUYhDfoyN944UqwwR1I9eK9O+IXxg1zxB8Fb3T9X06WO+tdStpo+UOYg4By&#10;R0OWI2+gJz2FizPgvVLHV/H2s+N7e81BTIsd5cR/LITMTPGXEs2HQsBudxlQfuMRGMHUr/w9qVhd&#10;poF7BfStNbwzWsMquAzTR4BxyuQQf19DXoYaSlgJXfc48S3/AGnBrbQ4mfTdP8Vn+0dCdYby3X94&#10;PMxufA46/wCz6/kTV7UvEE2r6kLrxLY2trdAJM00ceDjkAc/TrUWvaDpWm2kmvabezWckf7yaGH9&#10;55mPvYAJyeMcd845BpLLXJ/Et00eveHG1C1kuPIik8vymi43cDbxx3zj17V4XtKnsbdLn13s6PMn&#10;1saWnXd/pyK2k3yyTzDzbm6W8jBRQeo3EZP+yADmtSfV9L22kqzR3Ns9wy3kAnkWRSDyHOQQGHQh&#10;u/UHpxtv4mtdJaOy8JaaVXa0izTSEDBB5wT83HqSPYinx3GnafEtwLuGaa6jZ5o1QxtC3+10TB6g&#10;Lx0yO1RH3iai96x9BfATxb4Z0HX7HxLqt3ZPfzaxDaLJJq0pg+zNIsIKkY2bTlCHK7uAEY5J4TxV&#10;4itvhR4yvvFuia9ZX2pXiySaDpljHcmx0tS67ZJPMLiT7O3yQxhndnjEkzKsaRzZ/iT4mavZ+FdC&#10;1aPxJZXlnJp72d1Hdatc+dJ5LBwskMLpEIgnlIiurAvGWJZck8vqV/p0/jTUNbksEk09rsym3+03&#10;CtJG672iFw4fkxnCSMr7sq+07io1jLleh5XL7TFWl0Pbv2JP2L9P/aR0m/ubv4kaPpS6bJJCItUt&#10;nuZLqQhgZgVliYmN3GckjcqBwRwfPf2kvhFJ8DvjTrHwgOvNef2NNGv9oxWskKy+bEk2AqM4GDIe&#10;p/TAr7Q/4Jc694Ruvh3rXiPwzp95pmk3mtOZ7fUdatp5A2cfu2gjskWMAHCLA5GSF2/dPzF+398a&#10;f2eoP2ufEj+IvhH4w1Ke/wD7Kk+02njSDTNom022kVDBJpUskLBSqsrSsdynO0nYPTqYWVTDwS3/&#10;AMzloZh7HFTvttbsebeAfipqPwx8Rqts7TaXcY+1WMU0TN93AkQOR82CeMFWDFW4PHoXiTULnx1p&#10;ln4L0q20u7hvbaa50e/u4WCFAPnVGJwGzhTExDK3UkYJ8h8e2mi2Him9t/CMepWdju/d2+sa0byR&#10;eB1lECK2fTZn3PbP8NajrOk+K9Ou9EvNP3jzGkS/0uyv7d8L0MFxC8ZHPdM15vNyycJ9D16lH6xS&#10;Uqf2kTadczpFcaUNdv7WK8ZFuIbXcqhkkYIGxujXktgHvngda6a20e7+HtvNE+pte2+oQLFIrL/p&#10;AkCEgLh9rHHIXaoIGMknDbV7PLf3H9oW+i6TbTNt87+zdFt9PjAUfeWKGNEz7hRnPrVfTNatH1ya&#10;yv8AQPs1tawRlrqGbbCQwPDhh8mCBg7jw2SB0GPvSehlHBxo0/eNr4FfG/4QeH9H1zwF8Z5Nct9N&#10;1Sz+0WV14cj8+dtTS4hntp0EsoSB7cRXESsgEhS8lUnYzV9bfCH9tH4Az/HKw8Daz4aaz8I+K7PQ&#10;LPxEvibw+sOj3l5DJfLd3cwS/X7LH507yrJMty5ceYU+6V+NtA0bRNS8UNd6Hq8d408WFWGYuI1L&#10;7vLCxkowY9A6kA8j5tprt/8AhVXibQ/D90dL0O5mtby1eNLW4tgZWY/dImEnyEncxJRjgjcOI8dl&#10;GtKnFHl1sAnN8zPq79rT4Zfs0/CT4zNb6bonheax8YeEr228JalceEJdQ017jU7q5m/tGW+EiWxj&#10;gn2WwiVZXRZtwGWCjoP2WfE0/wCyX/wTp8V/F3xlZWvhHTtXtTp+iz/2lPe2upTsWiluEE4zEkvy&#10;gJyq+W33TlR+Z/jn4ianr2jf8IxP4p1nUoxqMnmaXf3i3HklY1ieQIXKq+wKobb9xFCsQuB6Fp37&#10;Rnx4s/2fr7wLpPxL8XQ+FbTS3tl0u18SXEdrweW8kS+WM56bDjggk5z1QxUXK7RwQwvNJRT2a+41&#10;Nev/ANmXxPtutM+K3hS3mX7vl6tFCQeuMM4FYTfEHS/C11nw/wDHnwneIWA+y3WvW7MT6Da5+mM1&#10;4+mr6nb+AGSLXdQELJvSOS9kb72Sf4gM88nFed6vJatpza09rDdMjBZBMPXud+f/ANR61WHpRxPU&#10;9bEVpYaSifV3/C7LTWb+30zV/DGn65LcyxxW8ekXMd0zSuQqYVd5fJOMcZP1p/xFvdK+D+oy6bo2&#10;n2tp40kz9skt5v3Ph8HG6KJ/+Wl3tcBpV+SHGI90nzJ846Q1pdeCoLmCxWLzELsuOE65AwPf8PQZ&#10;rumlijhiYWwVvmMkgi/eEcHOc4xn1989eeOtU9jJwXQ7cPh/bRU57diRc2wnkl27Gypk3llXHY9P&#10;QdKNMvNOGoQ2sWoJNN5ZO2NRjj1Dc8e1ZeuC0/sm4tbRkj2BPLXhP4hwBzkH8zx3GazfD1vdWmrw&#10;rdWOFZGC+YvBxx3qadH2mHdS+xrWxEqWKjStudnbSTRCOR0Xd5h8uSSQLt47YBrK1Lxh4f0dWtdU&#10;v7cSeZudmjeTBP04/rVmyv0SeGMQN8sbL+7j2lR2AJ4/DtXnXxU88yebaWckzIN0q7QCo45xk1OE&#10;pxxFVQkVjKksNR51qd9ZeOvC0ghhPiBVxNvbybFwSvHPTOMZ79M4ycVPL4q0aJo44ridf9JyrMu3&#10;cpH3s44PI9xketeUaVFcz3Ntf2iSov2VBu27T/q8nHfOMjrWpp1x5usLDHAoWORd25fve/3jgZHp&#10;zntXqSy+nGN1c8eOaVpSs0j1Lw/LLNpN1ol7HbwXIijaCOa0JabcvU5J2kxMSTgAYADAk56qyvtV&#10;8O3tzqOk6ykkJjwVkt0kYhfl3bZXGOB2I6nj01rj9l/XfhVrS634l1K3hs7yZYLbaTI9w0sSyCRQ&#10;mSAiXELdARluuK4uTwLdJr8nhPW9Rjb7LIGjmsyJhKw6kvk9AuM+/OCa8CpKHtmo9DTCxqXi2tz9&#10;B/8AglT8LdF1u78RfE7xbOuqatpM0Nppsklr5a26OrMxUZPzfLjPUAnnmvof9mb9qnwR+1InidvB&#10;WhapYf8ACKa/JpV8upRou+ZSQWTazZXjvj6V4H/wSM1P7Fo3jSz1PU1P+kW87NM2CqhXGTnoOa9i&#10;+CnhT9lL9kx9csfCfxVsYW8Wa42pX41TX4ZM3EjH7mMbVy3Tn61dOXtKbcld20/r0N8coRxDUdtP&#10;yNT4+/tm/s7/ALM3iK18IfGLxdPpt9fWX2u2hh0m4uA8PmFM5jRgPmB4PNfP/wDwUK8M6BefDO0/&#10;aT8HWdrDDq99ZwWN1a71lvI5oZJDLKrKNrDYAOSSGycEc81/wUgs/hV+0P8AGy18EeGlS/8AE+l6&#10;DcQRyyasLe3XyWaeSMZUq7LGXf7wzjAHFeaftNftWr4e/Yx8Pfs5fEJrSXxJ4Z1ZT52l3SzRNZ23&#10;2i1VmKk5bPoSGA3DGQKPacsfcupdf+AY0ZwhWTnseMWPjZ/B2uX/ANl0+7a31HS4xrFvH5f7+Eze&#10;ZGAWI+bzrdScdQB6nMvjr4v3NnoNn5PhmS3mmkb7Ra6gY5VMZU8ExyHBJbIYNxgZrznwb8WNV8bm&#10;SA20SG33mOaOMHjIwoyP9o8HgZPaqOm6890urWuqXE8y2upvDCJI1BVfLjfjAA5d2bPB59hjZyhG&#10;nZJ3N5RnjFKopWXl5bI1/Fnjc+PoV07UfKt5bWMD/RIMtuUn5RnlevPOOBXYxeFdesvA3hv4ntqt&#10;vJdzRtBZaXqkzNcP5Mg8w9G+Uhvb7uOc1xXhPxZpenSCybTYMwSPJN50ZZpd4HyHPbHIwenPOK7L&#10;xDc3A+E2g+KlDfZbe9vLOMxlWWPzCsnl/wCy/wAvoOO9Zc3VnmR5ru5Zm+JF1d+IP7It7IRrD5k0&#10;lwrHacEZUf0/Sty88XWuveFlsgtxbn7Ysi5u3JDKysHK4w2SvQ8Dv2x5npXi+0g1aaHDTiJUj8qa&#10;YBd8h28jByQOa7aKe0TQEVimVupd3Yn5F/z+FKrWly+4j1MvpU60uao7pFXxDaTeIIRpiair3kzK&#10;lorL5ks8nRVHIJ+YqBk4HGcg4rvYfDmh2fgefWLRLrULOGF1tb66tzF8sTrceVLuO3K27qTt3YAV&#10;dxKnHn+krf8AifVI7e20OG/bzmjtYJYyUw0ZQtIegUEhuvpnIyDQ8K6b8QfD3hnxB4hk8PXsGmM1&#10;1Yra3UOyXFxbXEbMzZGBGGBY5IPmKcHFVhZSp+9NE5tKMqi5du3+ZLa6jd6hY297LM0cIcNIgkKy&#10;OAQB/D09ccjHYnI7HRLweEPBV38QvEOnXFlPcWkyeGb77ZLb+VOsgBnQLJE0wAYKVDMFLbmSRQRX&#10;j+meOYfEV3/wi9p4jubOSz4YRqA0WOdpLKQRwRwMjcc8mui1++1zVvCemw6jql1efZ7eSK3luJy6&#10;xwhnIRc9BuLHaMAFjXdLHe61C6bOLA4D20ueW0dSGHUk1CF723vbeaFmbCqqque4UDgAZ6LgYxXd&#10;fDH4/wBz4R8LX1nf6pqSxQ24mjmsr9PO8kbUWCESIxIB6KjA46KcE14zB4+tLDRrPw3dmGzgSeWZ&#10;JjJzI7BRsxgc8cDmp476O88GXEtmkkkduhToFJ+b0rnqUZUZX3uexSxUa9G7sv8AgHSaj8SdC8d3&#10;V7NLc61H9qvpZfL1pVkG/BwdzBHUbscj+6R3qJxoUGl/u9fjurQr9pnP2Nx5UyOVRDiNiTtImYhy&#10;GBUEbxiuNbXJLUZjdWhWPDXDLuZH2k4wfrj/APUKz4bzUmmKw7YdtvIybYz8+1XGzHJyckDHQnti&#10;sW5TloePUnzybl0O4+yGy8w3l3dMI4VWOaLAjmBXeUJHV1YjI7FgM5Fb/wAMfjnL4S01PEGqaPqm&#10;sWq2shstGXUbYLbyO6mSYrcCVSSIxnZ5bngbsDaaUulw6d8O9DuX126/fQSSf2fN5piDtJLvmVcB&#10;V+QQAkZLFV+YhMLy96tpbeHZYdOu9scULsVXJ2cdOQec0R9yWu57OBpqeHXY0Lr443XijxOsWlfD&#10;a6urrVLpjbm/uLARp82ApZo3IxkcYPtxVrQ/jR4q1qaTwF4k8NJpth9u87UbCzuFd7iWH7g3iFdq&#10;rkkbRtBJJBNcV4cXVvs9nrFreKskKlUWSEO338huCMcim+BZYZ/GWp3erwSRyvfXMgkhUKGPy5xk&#10;f14roqVIum1H5kfV37T3tju774gJoOrWd2PB2m3ViVb7RZ3CTKxKnau5kmXfkYYlQvJ6Y4qTWvFe&#10;r+MptO8Z6D4M0bRpI7dTA2j3V2ux1mYpMrT3ErpJgL8yMuNowAck3NE8PQy+Hx4nv9JDWrT/AGfz&#10;J3P7wrjcuCeuGVjjj+VY/jrTNH06extrOyuBa/ZP3KWfyqD5jk5/nj/61U6cY4Pn9Dhw9V/2l7Pp&#10;qOuJ/HWq6nP4i1PRfBbC6vZJZlh8I6PAyOGP3WS1Urwo5B5PPeseAarYJ5cFzJCtup8qGLUF45yP&#10;bpVS5n0uW3Njc280iQTSKPMkIOC5PJz1welY1x4n8IWesjT9Y8Qafpokj37rqY9Ogx65I61z/vK0&#10;knqewpU6EXJaHUa0PEN54XuJvMkkWSSOPzNyMwORkZHp+PXtVHRvCl3Y+PNIvHtZpoxEonLR9OCf&#10;euz+Bnw0l+LV8t58NviFY6ykOoC1uLGNtsce6CWbcTjoFibpyT+Ndbpfw6+MtpeNqekfDKWY2sYk&#10;CrcxyfLjnOH9OOO3Q1t7OpR1sYxxGHrRalLZoxrDwI91p2t6vBOtneaVa+fYtNKkweElFZPLmDRM&#10;2HJ27flxuGCoNeZ+NPB2oeGrzVtYxNcR21wsdrbwyMk08bI5kG8sNwUA4yMkPwRwK9VvNFneHWrb&#10;xdov2W0l0ua702HUkQAkSRruVSzYUEsBzXA+MYZbzU5NespbebUI7PMzRx75Jm8rCglTkn375GTx&#10;U060adPkkrs48bgfbS9rCWnbqzBTxcENrpM2pXUNra2eoRWMbyNIyRykyeWW+VmZnkaNieivwPlB&#10;Xa8NJcabFqGravoscNjMpRfPI80MzwDaq7uFHzFdoAyhJBPBp/s2+A7X4u/Eu+h8TWkcdrH4f1Ke&#10;4bUJFhWO7jsZZ0cjHMayISegI3ZwAVrf0z4I+GNG+IDaF4ytkvGnuBssdH1CNWM7xS+VEH6KfNZF&#10;YdVww60Qrezi1a9zlwuBliJKcnZJ9TJ8ReC7KO2ujonieS6ltV+ztG/7ppGGRj+7yBj0xzx3i8Be&#10;HfiXpKXyubSBZr4tHa3VwrfwqueMjOAfXGOldRrf7NHxDtrm6afTGtftF8s6xtdRhdq7x/fwRn+X&#10;tWL4g+FHjTw2q6veap9lje8kZZGvI9vzc7R83pzWMY1/ZcqWm57fNhY1E1LpZGJ4i8R+JEsLnQri&#10;Oz3GRVhk2cxIP4R0wO/1POelReBdJWW5uNcOq6bdLZxyPeaTqExhMkIUDercBm3P8iqxfKklSuc4&#10;PiCO5gJkXVPOkVcGTduz79K4v/hdGj6RPLYz6RdzvF8skgKDdzzjOePwzW2HoSqamOJq8iZ77bx6&#10;t4i0+2+Hc/m2NvrFqh0uxsEaSK4vYkl+zs/QszyyNEc4VWlLcbNtdL8Y9V8I2+k6Cmh+JNZ/tX/h&#10;Ere18Uf2hvt42W3Ihto4F/1iqPKQOG4YorAZ6c14M8L/ABT8cfD6116LQV0+xl8vU9H1xbiL7RGV&#10;UyLh4nDfOSPlcEg7T8oBr139o74b+BfCfwl8CfFDwhHq0OseIhquna5pN1cJ5ebKREWdAxLBQJCo&#10;DEnECk96ipGom7owo8tTERs+h4K3hS71fRPs+myLNG0CfYJVkB+ZZ7tnXdwSuDH1/wAa5tfgf4qu&#10;LiGe/FvI4ukkkk8xf4eMYwO3tXpHhUx3Gk2m63Ybo7jkkFsDzsfd49+Ktx+UjqwtJQMf7X+NfT0Y&#10;81Nei/I+TxFRwxFT1f5mF48t9HTxC09vFN5hk/fKysF6DBUqcnPbjjmqulaWG8Q6dcJLNsVZjJ/r&#10;MLgD171N4xjtZNXummlXfvBDMq/3Rxye39aq6XDbDXbPy5/9XDKTnbx8vTg18riP40/Vn3uFT+p0&#10;35I7JYbHzgksQZthXzGUs3I9TnFZ1tDqVrrOpXEIk2ahHDBbsrM0kSLncSI1BXPygEEcbuTurO8Q&#10;eJk8M6NNqC2yv5cbN5PKmQjphu2f0rzGX9rO2SZpda8CNKxwrA6lIuFAA2LgjOAB+Va4WnKSbRhj&#10;qkY8qZ9DeD7K5t0inhGpKCPLb/Qbw78n/ZlHGfzBNdtYx6kmnRpP4Xa4haMItv8A2DgDjO0eZMdp&#10;4649xg4r5X0r9rDSNbhaz0X4VvIY1HnONWkAQM6qGOW6biorq7/4/wCt6ZZ2963wQV49Wu44bNF1&#10;h2ZmkXemF3dGUZB962dGotzz3UhM6/4i/BGPW73UNa8q8s/MuiNLiFnDAoj2knzFQNzvYZdRghem&#10;TgQ3h8SWPwU1ez1qWRkhsZFaZbxY1yV5BTHzkFcHvwPStDwT8Tfi5JeRM/7OK2+l311HDc6kY/tI&#10;278eYm4E4HXg9u9effH74l+IfBfxR8V/AfxH8M9Ps7yG+nhlke48yaJCnmRv+KMjevzc0o05Ru7m&#10;MYU41E0ZOkQte+CEtUEfzW6gzCMtjjqemf8AGsq18A2Bs5oXlh2tJmaEWp2v7tl/6YH41peFS9v4&#10;WhuZIOGhRWPHpx25/wD11Yhu9OhW4gl1SGNvLwqswXnPcY9B+eKxp1sRSlamz16lHDVfeqJfMzhY&#10;2ln4fW0hiXy4pARtUKv0ABGO36V0stxO9jEpPzeZjgfLjHp09vf86wZpbS50KaeM+YCwI2j5d3zH&#10;06+n410nhbQ/EPj/AFJfD/hqxWaSGOS4una9ig2RqUUENIQv3nAHfrWL5qkurZv+7pQ02SIdVhj1&#10;OS5sL5GYTHAVdo2cY3MeoJ6/Ue9UbTRLLQbxVis4lLRMsbCQkHrz67s+pz+Fd+fgx8TJ4JJE8Eaa&#10;zBVXd/wldrzkcf8ALTtj8qfefs//ABPmgZ38Caf8y/8AQ02mV+nz13Qw840+Vnn1MZRdTnTV0cbB&#10;azK0E0SRMxDeYGJcketWIPht4c1/TI9Vuml8ySR0dYXVRgHgcg81gX+o6n4W8bXngLX7b7PdabzN&#10;/piyR4YcfNGTn866rwzr+kroltGdSjXEr+Yssw3devNa5dTdLGcsuxzZ1W9pl6lT7orj4UeGGt47&#10;XzLpkVdqo0ittGSeMj15qzpnws8KR6hH5tvcNlj8slwdo468e/8AKra69oq8NqtuNxzkyL83HTrU&#10;tp4j0tJlkbW7Xb6tIgx+OfpX0eh8hGVTmRY0n9oHWdbutL1Dxl4vubf+yzCtnZ2cKbnKFU3jJPAR&#10;dvbgqOg48p+MHivXbDxudMm1yaNdS1S8a8khlZSjeah3jBG0bicjoQcV9BXH/BPr4keG7tdQ1C90&#10;GZYbjBvLed2aTJUOVV1AYDeDyQ2Y2IyBzD4j/ZK0n44+NfFHiCITt4TbxhffZ5tHhjiucicMyq0v&#10;SMsBjIPHYYr4rD4jBU6nM2rM+o5a0qSUlscTHrOvf8IqunaH4q1W1FwPLuJbfUZYRKg4w21hu+hz&#10;XhXgxdSuPileaZrFzdXVvZrMzK0hZdyc8A5yAPwr7nsf2PfDkWjxwaX431a3VLdlj03UobV3STcW&#10;3+akqBhj/ZzWh4Z/Yb/Z5jSz1i90S6sdWikZdQ1rTJHee9RhyvlyXTQpk9wnalhcwwuH9opTWq0s&#10;0dmIlGtGmlF6PXQ+b/Gni7x/fWC698PZ9QWW4kz5kN++9GZdrNu67iAFJ67eOlZXiPwrr2s+DLTS&#10;J5t1zHIklx9qvfL8hW87IAPfcScdzz719XeNv2YPAnhfWdP1P4O+JtTvIbUNNcWOuabDiRlQkoTH&#10;Jg5PQBRzjmvMviX+z5r/AI28N6zY+BfGGjalqek3VvJBZw/u2uw0QlxkkgDbJwCeWGPeuOWOpyso&#10;2Wt7k1vY+yno+Z/ceG+F/Bk2l6zHNpvjWPzPtW2S1e2cqy4yV3dzgjGOK0Lrw/4r/wCErk1HwxfQ&#10;32nvcxXF/axqFmePakZ2buC21OO2DVgfs1ftXXkT6fL8K7hsW7NHcR3cADNv5wwl+9gnB7celbHi&#10;r4bftGfCGwtrjxF8JNWs1aMbzawrdttzksxhZyB36d8UfWpQleM038rHkU5YqnFxSdjs5ZPDGneE&#10;763s7qRbq5urc4aBC8cHkPG6gYJ5yAT14yMVo3ulf8JB+z82i2rf6NpnjC1up5ntgATNG0R+YcfL&#10;weea8J8e/EvxVaSNK2i39nKkKmHzrCSJipP+0o+v0Nd58HPjMl1+yL4+0jU5/MkXXNFkbzI3Xy1E&#10;py27G1TuPQnJrWkq9ROUuwlWrS9xnZa3+yRrlhY2/wAaLHxP4X1W2kXC2dnqBe8hmBI3m3CjGBjn&#10;P8XFS+GItbsNO1C11GK3ka+YWsm6PeY4S0bkqD91sxgFuoBI715vYfHOSKxWfT9TgCM2xY5rgL5u&#10;w9vfNO0344aPqmlP4gfUHtUjulDRuVGGHJUgnJzg/hXNUxOKjLmhGxpCVanHXqz13QPEXiv4dNCm&#10;i+HLI263sbNH8xkALcy5HUggH6Hiuw+K+pX/AI88CSvplhbrrTas0VvZ/O0cipJNDEH/AL/mI4Jx&#10;jG/2FeFz/GpZtUtdPhtmkDMn2WTcVBjKt3Gc44//AFV23wo8d+Lrv4xeE9Nnggn87xLDDFPGzNGk&#10;iyphnbAGPmUemfcVNHMsXF2nG4XqTjzI+c/BtvqemeIb658S20kN1cQttEq8uS3JznjOTnvk89a9&#10;Klv4IvBNpDcXP3lYqir95dzDINexeGvhT+yN8TfD1nearq3jD/hIjHiez0uS0LbgBuwsgGc7R35x&#10;U2t/s2eLdT0T/hCfB3iW3t/Df2hbiDT9dujDMWyDmTy42UNkdmxwK9CDlWip2+49TAYinh6bhKS1&#10;PkK60/UfFXiZPDht3dY43e0MMeW8wdOgySBzWV4d8S+P9a8L3E03iK4TybgrKixKBIobuMcgivrJ&#10;/wBjv4heHfE8msr4n8Ovby2aiMW95KzLJk5yfKBHB7daxfH/AOyz4ot9D/ss3tnZRy8+atpdMnQd&#10;NsNel9arS05X0D2OFjFtSXX5nyvq194pNu9s2o3EmnqiTXi26ASIvzLnj269uleqaTaXkmmWdnBq&#10;cmnXDXy232i3uQWt2N3scbhkcZwSMg4ODxVqy/ZO8beGba4stV8R6XDolxNiWaxurtZJ0Lg/MZYO&#10;MY3Bc/w+1dJ4W+GHg3RfALaJBeLb29kvDTTlpHLMXUqG5xuLDH+ySOAucMfjsHgnFatrXY8+NWEJ&#10;SUtE9l2OIbxB8T/jjDrGpapc6lGlpo9stglhA4gsbeKxgUiNedkIlyOpAzyc1ynw08WQ3fw2ludV&#10;u5JLs3NxG00h3GVWEZUADuDu/MV9KRfFTwv4M0NfB/gq9Cxt4HvPDN1Ktn8rW097cX8ryNnG4NcS&#10;YY/dVFA5Arx20+EPwf07wrDpVv8AEG8k+zRqYWhRRE7YBZjnJHzDnp7EVxzzXC1IOyerXTZE/W/Y&#10;xXs+hycni+18KzR2GsQXkNrDCxuLm1UHadwOTznAB9K3Pht8YpvEd7d/Dzwzrz6hov2ia7mtrjTQ&#10;Ajtt2fPgvknPAOK6rW/g58G9Tu0VfH+syQyOVtfK8lvNUtkoxccZ9OeM11CaL8Ivhv4M1C+8H6b5&#10;NxcszGTT4QZFbOSr8dPYde1Z4jOMHCnyU4NyfyKjmVSMlKTb8uhT8Ww6xe/A3S5NJ1l7K6h8V3qX&#10;iWsJ3xQmCAgnKkgbs9e+a5lf7Y0jTNH0zx7q179ua38yZ5IzlQ0rnngdAVH4V6RYfGiyTwtaiSCa&#10;3WZmlmX7rM8iKg3ArgAjnB7iobhfCPiy2h0201Hbdra+VbyeeEkG9cBVPcghevI4rhlntblVPk93&#10;S5lTxcaeK9tbc8XN9cXmoahbWmjT3iyauI7M8jzC4AQAdWJZHAAzyMdeK8z+J+kahc2lxrusadNa&#10;xKogtGmXy/3jS427D833YpecYBX3GfrJrDwj4QWOw0fXm+zxzOzHzg0zxB5ZVVT95W83OCvz46Y5&#10;rkfiLpXwa8QeIY9W1yO+t9Ut7hbi11CSQxyRzGNS0jZOZTuj3Htudzznjuy/OMPGo5yg7rsb4jMP&#10;bLkS07njv7LPiLx54dHiDTPBviW405vsqyfuZFVXk5izz/sPIv0Y1Vm8IeIdIt4Ro9rextG3lSDT&#10;5mEjjJxkLy3r9BXsGieIvhzrWqiFdGsbG8+ypa3OoXCoJrwIq4bcOCzMhPHGcjNYvj3Rmg0m+A1d&#10;Y7q42y6atqrBhtb5skhdgKnHBPNepHN6OJxSurLzMqMqMsHJX94vW7eIvHWjaffW+kSXF4NOtrOF&#10;IV3G5t4ypwwHLcBmJPYGo/Cuq2Gh+MZtRvLa3iX7PLIqsm1WO5cBePTp7Vl/Cfxo3gmSzYW8wew0&#10;+dQ0TFvM3Qum0YOejEHtiuB1vxW9rrMtlpdjBDCrqkLeVllQ7OM9e9OnT+sykkd8sTToypzvsldI&#10;+hvhzFN4u+CPxj+IfhUW9jq3hXyHuL55G8+exvZzZywqoOMAOMNjAE0mTkqK3/E/wN8c6L4D8e63&#10;J4+s7j+xdQtI7izSyH78z21mVdSRlSomGQOu1vWvCPgX4n16y8L/ABQtTfTQw3Hgu3uby2jmaNbq&#10;QazpyqHX+JVZ2+XI+baeqitDxH4j+JPhaO4vIdGkg22s1xcSXcM7ebHHdy2B3BzyBNDsz2cbeqkV&#10;t9TqxvTZhVxNP2kasNEuhwvxl8PR3Os6PZajAPMtdHaIFWD7ybiWUYGPl5lxjnp74qv4Y8K6dpNi&#10;2m307RNIo3ny/mVg0mVwRwcgA9xTZ/it4osWj1e0kh+1KoEd6bVGljjnDZCn06j2rD/4WDr9taQL&#10;HBC37yT/AI+I9zM2epzzk/1rsnhqn1WEY72fUyo4ilUxUp6pO1jutU0bVrrTptc0LT72a3gm2GRY&#10;WdFY87cgYyRzj0rxXxLLdXepzOPlUSfc6YbFfSXgnxhe2nw0bVmuoYWutdjDRSOyxl0tWk3EAjqf&#10;l9ea8NHgXxZ4xu5rnSdCmla4utzLGvTK5PGckda48LGNN+93O3FVFJeRd+GOgXPiDwddWWnRyTXg&#10;vGNrDGvzNJ5Yxj6nH5Zr9Df2odPkvP2ZvhZrE9rZ2dxcX3i6S5mkUu00kJtEnJc8bnVV+XoCxPc1&#10;8P8Aw20keENOvdNht5VupZwYfOjYbSyBWIbtivoj9qj42aX4x/Zw+Hvw7+GHjO8vNU03V/E97run&#10;pOyrY/bLqPyeXAVhJDGGAUkglt3JrjxP1mvzcifk7HI8Z7FxcOx5npmok3uqWkU+37P4TupNsch2&#10;KyNdfMMHGcEYI6jFcLpvxca9eK+Gix4WRU2tNJxu53fe7Y4+prV8BjVdKt9cbWIljVvCl7HCvmLi&#10;R/JIEa4JxkkgD+pqXwtdRWHw/sr3TPhxbLFBhY7ry1a6My5Ys6tyy/Pt5BztwOlduIx1bDYeF4Nv&#10;ay0PHSlUqSk+rO18SXH2m/lZIy2GU/dHTYue35n2qnply9xqsN3uG1YXVmZeo2jHavIvEfjTxO2t&#10;Xgu9TuJJhGqyJ821VIGFOcbevYHB4rsPg14luNR877bIQyKVG4nIHvxXmzw9XldWe719D67A4xyj&#10;Gk1skjoviTdq2hyRY2KwyPmH5Y6V4N8R7K4gn89gCP7RkSMhMYHlof616/4/kluoWtI8YZvut2H+&#10;FcH8cP7NjsNL02ORROtxM8qow3YI4J/Cu3K1yy12JzR81jzmK8uNNs2S0umTzGAk29/4v5j8K6DT&#10;fiV4+1WdXvfEtzL9ht5J7NnYfupEjbaR6EZOK5y8WWZUgtrWRl5xtU/e/wAaueHLTUGubqM6fIoa&#10;xuNqmA8kQv0/WvUnGMtzxryR0vhj49/F3Tte026vfidrclta3MLfZ31GQx+WrA425xjA6YrvP2tN&#10;d1DxR+2lr3jGeyu4Ydelt721a7jZWlgktI9rjPVTg4PoK8ZXSNUSOF3spgrKTHtjyfx9OfWvsz9s&#10;nQ/DXjX4n+BfES6hHLdW3wq0C2hWJSfLVbdssVHUgls5x+lcuKqUsNT5mt9NBxqcrUpa6nm+i3dt&#10;b+FLCK+lUf6TBu+br8wz+gqvrmq2cviuWaBLcovmKrHa2QSBnpWDq3hPxheFrLR54mjs5AwWSQKd&#10;uMg4+tYkfgbxWtzG2sObdpoXlXq2wLt3ZA74b15PbpXn4arQjBuUysZivb1FKK6Hb2Vxby2K6Xaj&#10;MrTO0cceNuAT+nI+lbHi1Lt9OazliuJIxYqPMmjTaC0eDnHOfp3rDh0TTfsNtcx+IodjWmdqo+5A&#10;GOUbPUkIGJzkbsda9G8HeDPhN4it4ZPGvjKTR7Sa9jtnvuZCiIIg5AweinPvn1rmjiIyrPU6KOKd&#10;Vcr6HjfjDwJZ6V8Hb7XbZTHs8UWNuskWeGa2u22n8Uz/AMBrK+F+i/2x4vm0qfUZLiKPSJ5dssh+&#10;8see/evqPxR8KP2VNd+HGpeArT9qCOGzuNWs9Q/tK40GVwhiinjVQByARMST6LjvXC2/wH+Cfw9G&#10;peNvhz+0jpviYx6ZNDJptrpFxDIFlXy1ctLxjcQMfjXtwqRVC3Mr+pzVKlOWIfLseeeGdHtLfxBq&#10;Unm5Zrt1kIXqAAcfTmrs2m2txLeagEDPGIl2yoMDcSPT0Fe5fAj4Tfs+az8D9a8WeO7iT/hJlurq&#10;WzC6k0SsoRRGNucMQe3U+leI3Oia3cT3ENpdhYZEVpdk3BK9AcD3PFefTqwjXc5S3R11qkMRheSm&#10;tU0aXhLwz4JZPM1yC3uJPM/eKyjy+Gzkfh/Om6zpHhMeCvs9vaWrSeWnCxKTwQCfXqT+XtVDTNFv&#10;vsaMYgFeQLDMzYwSep9c/SpF0K/a3u9P/stmfy0RZ8jMLb8kjkfeHbsK7o4yit5L7zzo0JK14n6b&#10;+Mbvwzpxj0zVPGqRXEUYMdvNeRNMpx80hABB4IUEjBXHTIrz39n/APs3QNL15bDWIrf7d4ourqzt&#10;1R7hmhmCSqQuwHnJ+UjOcgdDXsOmz/Gm+vzNN8FLBYdoVfP8H7m5z1CxBj6cDAPuRTNR8H+Nr+Rd&#10;Ql+DNqBM22MyfDtZAWGB826AnPseRmvy1RtTcLPW3TsfQW5ncwtZur/R7sQ6hOwViG+XR5Awz7BT&#10;jr3x70kZmkYSS6jCkLSYVRYlWXHruHA/ED61dttI0W2v5Laf4ReG7q6s42D58ERiSBd2edtuNoyQ&#10;MHGfyq+fGtl4Uul0+58P+H9PunkIWzuPDcMJRcZ2gNGuPoTn61lbl3v9wrLuc74luNWstGb+zdVS&#10;7beqra29nvx8wznMqD7uT14x3rz34afDLw74Y1vWf7S0O9tWubpI0vrhUMdzDHHtjKhGZoztwpG3&#10;JwD7D3bTfjhYTyb5bnRY9q7IlgsYEdccY6MuM/TvWwnxQ8czrB/Znii18vl1YR200hHPBDbsDHbj&#10;joafto04uGuvl/wSnTjLqeR6f4A8HyxsRqUnlxsGkaNZI8KW4C5j5+916YBz2p9z4U0uzkB03xAq&#10;wj5V8y4Rc+vJTPTr/wDqr12L4lfFXxNBNa3OoafOVaTc0lnAyqCuPuiMjlW+6fUjHNSQ/E34qafY&#10;R2MOrabHCsQEMccMSKo2cKMQnbkYwOgHoBWXt6cev4EexjsfM/j79nzwV43umvdX1NZpVjdZPs/i&#10;IRq4KAEEqOFI9R9K5DUP2PPhxoXwW8QfDzwVe30NrqV5a3k1lBfNfNI0EnOHTJiBVm5cBM9SK+z4&#10;fjX4oitti+IrNbjGDGsEBVO3BMQz/jkelcL4s8V/EbW/jf4b1KPXbpEXT7qG1+VY7d5yAdzQjAZt&#10;oIDhNw7HkivRwGPqe05IyfUylhqfxM+N7j/gnX8CP7avYk+Iupw6HY26S6CgkikuWugSXEwYbfL3&#10;AYKknk5xXSfD3/glr+zP460q117xb8cvEGl6vOofUbHS7NWiinPBVdsTrjuO+OoGa+wYfHfjC/ib&#10;+0P7Wgm8wfPvMYL91Ku6kZ+lOvfiD4nhnhs7S4vpvMz5kaaptYSeyhXH4kDFKWdVo6XZp7Cm47Hy&#10;br/7Auk/DK/mi+D/AMabqZby3WziuvEF15bFJI5fOjOy23AZW32gdmlznCkacf7D/wAadF8X+Gvi&#10;v4c1PWdc1LTdeh1bUZbeORYJ596P5YEkKNJCqwR5zgks5xjAH0/H458dSKJtYutWtI1TaFa4BAb5&#10;RziIbjg98jn8A6f4h+Jr+FPM1XXGmRSPLt9YkiJ4+XbxGGIz0JHpyMUv7Xl5/wBepXsabjy20Pnz&#10;4E/sZeNPhF8VofiWlx4i1O+hXyobCTSUMKHAVZCJoTGxAzz1yevAI91i+HHx38USSXS+D/D2ko0x&#10;Ba/0SyMx4+8VjG0gn/bz7V12j/F3xtpdwdNtLxbqaZgVs7yFjNJjChVypyeh6nJ5Gc1X1X44/E37&#10;R9hl1iO1nV/mRtN6D+8T5WCMdsj0NVTzTl2cl+X4ExwdE1vBfweTRbBf+E30vSdXnZQGaLQbaBQf&#10;YAZH/fRqfVIvhVoto13qfgTS0RbdpV8zT4ipVSAcZyo5IGSQPU1z9r8dPEejXX2m98cx6gpVhHbX&#10;FraRwl/aRQpGOud34Yo0v9pHX7izlSUeHpG3Md9wS+RnoFiY7iD9fXPHHVDOGvtP+vmX7HDxjZI+&#10;Yv2w/iB8NfE/gy9tdN8Jx6ZeswmM6taKLYRox8lIoptu5mVQWTd265OfgLxT8Y72115vs903mHCx&#10;tJtkMatkNuTnaBnt1GfpX7Nn4+6lcuYYU8Mp8wEgks5WO7jk7pFwDz/jWxbfEoa5BbC/+FNjqhXM&#10;j3FrbtsjxwTlt2Cuc4BHBx7lxzTDylzVbs4quX060uZSt8j8QNY8dXElsi2Wv+aJoWTyWiO3Lbsl&#10;gS3LdOcYxnI7cbp3xXuNLcxJC00a8SwzSECXJ+bJ4PUdTn0r97tT8X/DbXnWxvPgrpr3GnqyxR31&#10;msbIu7cQrbW4JB4AIPcDFc7cSfAHUFmtvEPwA8M23mq0e2NvnSM9GBEAAJ5ONw44z2rspZxl9NWc&#10;fx/4Bn/ZMX9v8D8V9I+MmgeVGlzpLRzLgRxl/MUcfexnufxH51oeL/ij4nfTYdQ8P3KRhDiZY4Tt&#10;BHTIAxk/jnvX7Kf8If8AsQz2H2HU/hLokc7RuJri60FN7buMecy7jkdMH0xWfd/s+fsEpYxaZ/wq&#10;SxW2RvOUxgKqs3JLZOW9s5AHQjpTlmWXSkpRj+Ohm8qt9o/GXw18ZNRubX+ztRvZrq5w88zLbM/l&#10;88ADHUep49zXQH4j6qtxaah51v5c0xF1IGKtGTjOFIVcqQuMtx04IOP1lg/ZI/4JvNqDRXPwT0qR&#10;bjlkFrErLkj5wVQNgevTk/ewCOQ17/gnB/wTGikmh1rTdQWWaRH86O6eCQBVOREFjUbmBGTjjaMM&#10;gJ3T9ey2UrqNvSxLy2eykj8zdH+LmnR2H2m61aKOVt0rTvZs8km6UHgZ2sM4AYsMqnB3YUzan4h+&#10;F/iDVINQ1NLyG6s4VFyGjfZcDIIf/Z+Yr1ABIPY8/odrf/BN/wD4JSWjRWS+GPEEcz3XlR266xfh&#10;pFAByNx+bgFsDng8MMA7Q/4Ja/8ABLLWJ/N0zwxqCyIg86Ma3qJ+YDIZv3gAOCR0HK+xoeNy2N+V&#10;tfd/mT/ZtTo0fm7/AGastzaSLqxmhhgULIkCtJwMeUcYAUYPILEn1INeleBv2utD+Dc0VhqF5JIs&#10;fP2H7LDII5O+RMuNv488ZFfemif8E1P+CdcEci6R4UdHWNdywXGryBiqjHWc5yD1H5Zyaqy/8E2P&#10;+CeV8zjVfAUdysZZo4rWPWIcMTwZGNySw/zwKzWOwbl8X5X/ADNI5XiFtJHy/wDCX9pi1/aV8b/8&#10;Kw32NkdUAbTJ18N2P2jIcArhAqgbTuJYHJUBQxbFex6h+yl8Sry9k0+TwPeaozR7P3fgO2mWSPDI&#10;CdlsVGQzf99N716Br/7Bf/BPHwFp+peNPBPgO6sLvS9Jllt0t9U1ONopo42dGSQOHD7gPmyW9ATX&#10;S/Aq2+FN18GdP17/AIWTr3gXWJrcx6rDb6nJIYLlcqRyWDLu+bLcsvcZyO6nm0KNNzpq69TaODqa&#10;Rm9TzD4cfsKeBILDxRpXi7wp/Yr6x4fnhmvLv4f26iVkuoL5YizKu8vNapGkRHLSLjkCs/XPgHca&#10;9BNpk3wgtfE1wxmabUtS8K+XK6yzNOyskY24Nw8kxwAWeRySa9qgSwOsrr1r+374pkga4ltmtV09&#10;5luYpIjF0PmEMp3Mrg4DNkAYBqzoPgvQLW5k1Aftr+KtYkaGP7OsyyqquNp3utsyfNtBBAbAZ8gj&#10;bir/ALep2vb8SvqNTufMd5+zb8I9IkjsfH3wH8N25g2p5Vvoos3OzgA7skgc9a1tO+DfwA8O6RJp&#10;PhP4MWtvbXMqz3UTLEVkkCkBuIh0BP519RaD8Ndb+IusND4R+M3jbV51VkW1t7XVlZ8hNitKZ2EQ&#10;9ZGIT5gflUZrwO1/Zs/4KQah4v1Tw/8AtLeMviR4J8Hqv27XNdu/FLz6XYaWzkpaWr2+QJwnyS3E&#10;sg2jcVjX927+zl1WvmUbxjyx7ts4cX7PB6N3fbqYvw5/Z28JfFzxDqHgL4b/AA7tP7Q02NZL55Gd&#10;LOyZ+nnOke3fg7hGPnI6lFO6vonQ/wDglP8AAePw4bfXPErf2lvZ/wC0rPw/YXHkk8mNBdRy/Jnp&#10;neQOrGvXvh18b/2Lfg54A02bR/jV4R0XQ2TyLDUtc1C3sbScgciO4vHVZM8kkMzMSSxJJq/L+3X+&#10;yhqVvdweGv2lPhhqKrDiWO28faRjjuZDOFVfqw4HWvfp0I0Y2hH5s+cxGLxdeWl0jw23/wCCdPwc&#10;+F8y+Ij4HXxvEQ+bfVPBehxR5C/KpFvZo/JB56DHPUVwXxe/4J3fs7fHKKPxFc+EtB+Heo+Tt0+H&#10;St8du5yBuktrV493zEAsSByMV9f+BP2jtL+JfhKTxd4B8Q+HdY0GRntob/wy1reW8jqfmTzomeMk&#10;MMcNxWpY+JdQ1SJp5dIt5Ni7t9xCrFF9Af8ADvW8fd+JGP1mstOp8N/Dv/gkb8HLXT2m8X2ek+JZ&#10;rrclrJpGoXunxJno5SS8lZznOPmUZ6gCvHPEX/BMzwP4H+Li+HvFPijxBbeE7i4mSTVLe9ikuoZN&#10;rlAluLba8YI+ZjMSFBOa/VLV7yKbRLeXUbC1t2fJW3ij+eQAjnPRc5I6noeOM14p+1Lqvgib4qeH&#10;9M1zXJvDOmaWUC+KrGbzhaGRg8huI0YM6+TDKQm1gQyhsZzR7r6GtLEVpSsz4b+HP/BGbxv43udc&#10;uNV/aH0/SLXS/Jk0+4s9BS9OpQtGrkkpc7IjltoXe5BBzgjFbF3/AMEN/jb4Y0K8+IHwu8f2Piqa&#10;C6jaXwrcaHJpk91bt123RkZDKew2querDv8AfH7PfiNvHXinU7kapHq80lxJca1d2TwMsEjkPiRU&#10;ZVR3MgZVC9GBChSDXsVp/al+73T2Vumn2R3Xn2G3kaSOIdGkaMlYkBzlmwueMjvz1Y09pIIYzG06&#10;l4n4+aT+yZ+zb4pspL3U9Q8QaZfWc0lnq2i6pDIbvT7lTh4JY1XKup/AjkEjFXNL/wCCfP7NPje5&#10;aaHWlmuRndJqVrPEeB287byOOnHFfoF8dP2EPhv8QP2rLb9o3RvGen6PNHD9h+IHh37e8sGu/uEF&#10;jKotQ+woXbzJEfd+6VNil3kHmHxDi+FX7Pfii10j9pr9jbVtP0fUriG307xxouuXt1o7zyFgqTOM&#10;fZXJRv3bO5AG4koN9ePWpfV7zinbyPpMPjJYiKu9fM+Xf+HY3wctnWX+29IRVZipguV5/KX0/OnN&#10;/wAEzvgwLuKcaxa+XHk+YL3nkEdA3of1r6s1PX/2bdNLSeCdV8VaLDnBj0nxIscTZHTMyPk5OOw9&#10;+KxdWT9m/V2+06/c/EO7BcbpIdUsJc5HBzIEI/zmvK/tfB7OozqdGt2R8o+Kf+Cf/wADvDtjJqGr&#10;ePfD+n29uMvcajqqIg+pLYH48103irwHomo+Dfhyfh94+8HLqMfhm7isb7XLo28V7bJclVk80ouQ&#10;CGQAkH+6COa3P22P2fPBPx0+FsXhr4X3Wqafq2m3i3OnNr0cMIucsVYXDJNIARGx2tGignGe+eg+&#10;B+k6r8K/2dfC3hjxasOpeJ/D3m2UaWOppHbxWDMXAk5DyfOSMKVbn2rb69l9SCftdfNnNKNaU+Vx&#10;0Pn+8+AHjG41GSbxVF8Hb9mYZktPEqAsenJYH1pvxE/Yf+KHivRltvCXw20OHUJP39ncaTqjTCaF&#10;OHUlYlwvzp3/AJc/Rer/ANuyTR3FnLp8AVmlt3sWERXd1TfJh2x23FvYmsyDwfeX+oJc6nqdvawt&#10;G7TXlwZJMenCIzHd7DbzkkdQ5YvB1NPbR/Aj6vHblf3nxhrf/BPH9tq3eNf+FOX1zbpMW3Wl3Crr&#10;ydpw7oTjnj6cCrGpfsbftQRfDvTdFl+CviA3UOtXk95B9njx5bR24Vi3mAMMq2MH5iOQBgn7g0/w&#10;H8J/tMarqDatglRcX0UsMEiso/ghBZSGz8xkwccjtVvTtDmsbu0tvBV3bxtBEVibRpFjndWOMHZh&#10;3PHJIPHXGa5/9nv7tSL/AK9TSNGPSL+8/PK8/ZS/aLtZbqLUvg14i8tlZY4FVFwwztyFdjuAK8fQ&#10;1Wg+CXxl0Lw9r0V98HPEkMlxa28AU6POxlYXCMQGjRizADrzx3Ffp9p3wE/aB1dme30jWG2n/WXN&#10;4I8N6/O4zxj19ahufhH+0f4fHm2tl4g3qxDNY3Es2f8Av2xB/CuiNOMdVJP5mcqK7M/KnVPhv8aL&#10;KMRXfw38R2kI5ZZtIuEy3t+7Xt9asXPhD4lWFmlxP4M1iKPcpaa40+ZeMepUc1+mmrfBD45asuNR&#10;s/HQ+bP7m6vI2bnOTtIPWqo8I/FfwjdpJrV/4oil24VdW1K6feB6CZjn8qqVJygoXWg6dP2cm7s/&#10;NGbWtQsLXy7vSbaLcwWc3K7GXI4IHrxjtnNZdx4m1JbiO8gSOF/ODKoABDA/M2AfQDtxkYzX6qW3&#10;ir4i2LbibRmHzCSbRrWZvT7zRlunHWnf8Jt48kMj3jWf75lLMuiW6/N+EfBrF4KXSxpL3urPqq11&#10;zS54I5YWKptz5jLjPv24ODzgjr9Kcb+Hd85aYyKQq8FiemBg8H/6+c9a+Y7D4/8Ai5ydO0/VbWGw&#10;kkjmhN3A9wwjXcqRI2UyokbPKjPlhWBAINOe+8ZSmGzh8QaozWJliVcyFrcYw2C+7OeASc5+uTXy&#10;08RRjok/uPovrHZH05c+JvD0Vw2mNqVvC0ZH2g3UyosPH/LTLfKeRktgdOlYMnxR+G0Fylrf+KYY&#10;IZr77P8A2g1s32UsG2sfNVcFQeMg4+tfPGt+Kb++mhj1HxxdSSR24URSalLGSq8DKghc49vzqgbW&#10;01uO3e+vreW352s120pPOcHOOc81yPMKNPaL/Ih1pPax9AXvxT+FWk302ry6pp9jeWsLPp93ZXlr&#10;mdckKVO7zAGUtgqCw7gAmvJdc+Jdh4s8SjU9S0W+hhexaGOxXTRqrNLtZYZy1wqxBCzK4BzgAfKS&#10;WNcffaVo0Allt7mOHy2yzQxlx07c46d/apZdKsre2m/szxOZIVjHlKj7d+QflIToQckk9qn+1ukY&#10;/eYyjOW5F4q8Oa74k1r+1/CPh7/hGY5o3aTR4fEOY1lLFWlVGw0e8JGSBvXKjBUYRbHhy68V6RAt&#10;2PHjRMrnzFvGmZywHzY6Zx7k8jrWfa2lyl6zW95Z3ErNnzEk2sT93nK4AHH4+tdTaj7NYvZX/hyN&#10;olTftkm2jPPzgqBk4GOcnj8a8utW9pK8kvkKFGMerLz+JvFd8i2bXdm8kmHa8aZ0y3c4yM8Y79+f&#10;atb69pvgC50/X/HlvGzWuoNcR6nb3mfs5KlTGQ0hVlfjkDeOxxkVjTaVb6jO9/qWtQ2iNuULLK0h&#10;2jgYyDk4/SvLP2qfAnhfXPhW+hXFkLiK81KOOzaS6eEeaeI9u0/MCc5zjiujLpR+uQuXU92mz3rT&#10;PGmieIbR9e8NeMIdVjurjFvNDMTAWPUKFba205ByO2Parl/o2sXW42V9bzTBv3wtYVjIJ7DMe5fw&#10;z+Hfg/hJ8L/CPgb4S+G7f4bxNp8UljKLy3to2jVLlH2uVLEl9xGc5PtWtPJqE3+hXus30fnY8zyr&#10;xlWUjuTkc+vGeMVljKfscVOK2T/DoOnL92mW5b+00K/a01u1huJrfc0kMiiMnnu6Kg68dcEDOeKZ&#10;FqPhW5Eg/sVLeSSYtJ5azlYi2fut54+8cfeJH0HFc7qdhpzxtdXN4j5kaHc2oFt3TnPQ/iO3erEl&#10;1pNlam2CSYj/AHzL52/bjnAxj/8AXj0rDmfQfN2NLWvGHh+2HnPetIGyoit7HrgdCDIxyCOueMce&#10;tZ9h400G6SX7Pb30ck6ZC/ZX2rycnahHHPf8ay5/EXhe1uYbmbw/H9omkVHSS3KBgRnd15GO5/8A&#10;r1rW3xV8LyLH5NhNuWQrEuwABenGcgnkdzxxVqUorYz9pra5NpsmlOnmWMKTqy4kNzprnap/hyz9&#10;fcZ+uKuCC20+WOGwg1KFmjwslvCgRgexywAAH41nWfilZ7/yr6/vbOKWTMYSYxhzj7oBB/liul0D&#10;XLOHTmI1JV2rjbcHe0hzwp9D9BT9rLsVGz3MsaVrMa3Dj7YNyqsfmJCAAMc4BIYcAAcd+OmY5ta1&#10;6OBrDTGjkijUurKrxzRLkfNn7p6k57EcA4xWtqXiaKNpoJ7SxtbtflhM9mJN525yAx+UH5RnHX1F&#10;Ydx4u1PWbISXcIs5NrKy29qgw27BC4UZ4zknIwR7Yn2khy5SOHXddz9otPGd9F5cm+6jW6ckAkHC&#10;5YfL7ckDGc5zWpbSeOvOZ7PxPJKy/vLczMGZTnCgne2CMngKOMfWs0+KZLazWV5JLgeWsTR/Y0Ux&#10;tt3F84znHf057Cq+jzarHdh7DTJG3MDEy3UalRtwGPHI+vUdafN1I0NQ6F4s10Rpe6pp8snmDfLH&#10;bnc0nUg/MG/lnPerWpeFdcuNJiFzatN5mS00Now8sAcDvkfU59MVR1kavNKIX0JFk2jc0d4u12H+&#10;5ge/HWtLSvEeqzWUtjs0mPyxul2yqrHjGPvZx9R1pcz6FKMTPuPhZo1zBIuv6Pc+X5eTMt4I8DHO&#10;QGOAcY/yaml+DXgvTLdbeVBbLNH8u6/lw3ZSAjHPX0yfYHno9Gv7jV0Sw1HQ5JEjiL7oMJ8uMbtx&#10;HzH86ibU/h+k8aSR3n2uRT5c0aFij7hjO5xgYzxgjGenFONStHRSY/Zw8jPsfB/ww0/Eb6bDHNvM&#10;NuzSzhHfZ1LAlR1GcH9cVbg1D4SaTYC+k1G1DRrvuI/tRkVHHocAgEg5+b5sduai1HXtP1Syi0/T&#10;9NijV55937oIykry4dixIOCfYKD0FY91pvgZRb2d8miwvLiV7iaaNj5bbsSEnBOSoHU8nOO9LllL&#10;V3E7R1Vjprvxx8PdRht/O1fSySqybofm5O4jb++3ZH3cYHPU8AHF1H43/Di+1JrSLxpskJ2bZ1bE&#10;fOB7A9cc5+tYMU/wtmvILjSDZWdukvlmON0/drk/PtAIUEH65bPOap3t78F4vEWNO1ux1KSbKwqt&#10;nHukk29CxUEKMDvjNdEaPkyecPjnNeaj8J/EEvw+sYNW1xrPy9Pt1s45S7SEBlIyMApu5PAz+FX9&#10;N1lNFu1vptDvbW11LTbX+0JliZE86NAnCknJKFVP3QFgOMkir954n1jQYIbi2aS6huI1WODRbd4y&#10;rKDtQ44ZfvHI96r65faneSWOseLdE17StPvNWgsVv723VUkMrqm2MFizbSw4HIxiuzD4fEVP3UFu&#10;+pNSUIxc30OjTRbHU4rzVtItdP8AstmitqF5dbo0ERO3eS8bGTGXIRFZ2CNgEjFdX8Nvh78MtYsv&#10;+Eg8U/E630OPT5pbfVYrYWtsHuUuo2UxSTxh2WW3Uh42jR1dyNwZBXO/t+fEOPwB8J/CPjbSvDN9&#10;4bt4PF2n+G20WO9+03F5G8s8L3TKSBboJ4Zsy5U+aVxg/M3xPof7b3gbwf8AE/UND+Ivw80/wr/Y&#10;Gs6npl/Jf3F5N9murN1XZLarHJNCGZ1TfKgjDlwSNpr9OyjhXKMJTU8UnOf4L5f5nzWJzDHYmVqH&#10;ux/E/XPT/wBrP9n/AMHWNroXhTxlp6yMC0Pl3TYUc8sxIAz15YfiTzPp37Yaa/oUk+jabrl9uZka&#10;XQbMXUbEdtzEc+mSBn16V+avw3/4KX/CDxHrviHTPEvwp0nUJfDvh03d1eW/iOwhtLdSyKmyYDbd&#10;/M6KI0IJZsA8V6D8Mv8AgsDoPjizuz4S8P6nYrp2hi/ks00XyhZ2owPOPlsCU5HRT1r6j2mFhG1O&#10;Gh5P1PEyk3I+hfiz40+LPxH1GzS4+C19qFnpV19p0q98UaBa3d9atgglHCIsDEHG6IK644cHmuft&#10;vhV+0V4u8OHwloHhG60XTZJGNxa6BrF5A12jks8d19r1K4+0K2Tncu4DgEAADz7wt/wVC8B+MtKk&#10;N78ZtMS6jOJoNQikQREnAyJGXHPqAav+Dv8Agpn4P1HxPb+D9NvrbxBcSTFbiXR5TbxIAM7t5+XH&#10;qc8VpHFwjtTX4kfU6n8zOs8FfsQ6j8GtYh8T+Cf2ZvhvoNxDasklw3h/SpnfJJLma4WSVXIJBZGX&#10;K1z3hDxDqnwm8Uate3niOTVrPVrrc2n6p4svG0/T5DubbbKkqCIYBOFbaB+Ne8aDpOv/ALTN8mgW&#10;Wha3cWszJZzLCzNbo7W0Ukxc7AsI4yjPuOZVwwPI8u/aR8V3P7KV83hTwD8EIbXxE13HaxatrCpM&#10;J4QsTyTxsXaR41VwGy67Q0e0MMCtI46lazpq/oZywc+b4395a1f47a5puj3FxJ8P7q10u2tY5Yr6&#10;G9nsbeWaZ1ws91qzSPH5YyNsSOJPPTDJsIb8+P2+Pj5488UXd74v+F39qedDb3EeoX2ni6n2I1rJ&#10;gzSlcB0EsYUYRV2hgBlnPu01v41/aAlutW8TfEW2vNcjYrBbazfBP3gYKwiQ7UiDKIzhQMmMHqa+&#10;Xvij+1h8PvhjrV74Gi02fVtW0yR4JLW1twIIJVwNm7oecrlcgFTXBVqRlK+x2UaPs+lxv7MHw8+I&#10;/wAevGtj+1V4h+JWsaT4lWW2eT7X4SX7LK1uiRo8WZ8SIVhXOVChs/LjFfc3xi/4Kc+C/hL8PZLT&#10;4q/GW7vNaTTzDp+j6ZJuuDGSX8sRRsiRoWJbBZA2MAjivy58YftYftC/EeCTT115tC0+Vvkt9Lyj&#10;+WScAsDuzj5TgqD3HOK43R/DWnQmN71GuJMD95Mu7GB0+nsc49a4KlaKOr2fNK7PvrxB/wAFsfGm&#10;k6FH4c+E3gW3sFFoYtQ8TXFqXlMTKN0kVn5xWB15YK9xMDgAnGTWf8dv+C0HjH4n+B7r9nj4e3mn&#10;6podxoph1TxBrdgWnvlJRwqxMBCjqVPzCIENzHtKI9fFPiSeGPSJoEYv5ilcbjwMY/Kss+GfEg0P&#10;+3PBMsS3VraNc3FvaxrIXghA3s+M4Vd6DJwS7EckZHP7SU6bT6nRCEVJWWx+3H7AXg74XePf2TfD&#10;uq/FXSdJvNUtbGe31jWvs/2aWNo5XkjMkiqqNtgMfzOCSSS2WzXoEsn7IFlrKadaadpviS48lZ41&#10;03T5dXdkAOFwikKwHQgcDFeZ/wDBMv4Z+F/ix+zFY/EDx54P0y5/t69ju9LmutPSRfs5hjKoN6th&#10;fMMoLY7+o4+sE8L6BoyR2UMe2IoIo4/M8tY14A2gfLtxzxz29h85LBU+dnqRr+7seMW2nfDvWND+&#10;06T+ylqUgVg6x3WlaMDKnY4mnG1fY4PPA61UttMt0SO2P7FN7bSTszqtnFoaYPrv+1jIP4fjXvlp&#10;pziKU29jatNCqpDIrHa64HDqBlT+mMe+FubCyljWydY9zYb93MAY39Yzg/kcUvqdHawfWKh4NokG&#10;j23mSX37E2psu/y5vMh8O+WjZ6nbdbj9RWmPDfw+1LU1sr/9kmzt1T52uLnR9HZenU+XM7fnj27i&#10;vY91vNcyPGFK7QkijpIcfx/h3xis2/uLOKMJBY7Srfu5N+SR7MRyM9jVLA4d9A9vM8xtNL8B6Peo&#10;dJ+Gmn2w3sDLH4QCADIIUNEjDGQD0IyM+hrevfiLJYWHmf2fqEP2eLzGez0K5mwmMlcCMfNjHQex&#10;5rcutaubi3kg8veVBLRMAuQG2529QfcZ9aoakUtbNdS1TUYbGJsBZrqTZwc4HB+fOM9jjirWBo9E&#10;H1ioYWpftFeH7RoUtdM1+TzI98ZXwzqHzr7AQcD9aon9qvwqr/v/AA54wSNlyDH8P9UYsfp5HTHt&#10;Ues/FfwfpUS/YLGbUpAq7Nq+REGP93guB7YxzgGuU1n4s+NtTldba4t7GJudlrbgHcO+45YH3BFV&#10;9Tpk/WOU6u8/bC+E+j28d34l03xdpdrI/lx3mpfD3V7eHdjIG97cLz29a5kftm6V4guVi8A+GZ5l&#10;WRka41DUoreJk7SxhDI+f9mSOM+4rk77ULy7k83VJ5LqRjlpJ5C5P1qAC2B81LeFW7yMoGKuOEox&#10;1IliHI0/EPjf4j+O5Y38Za9px+Qx+Vp2jxKrLnIJefzZUbjny3QH+7yc0W0+xdh58alm5XbgHp/n&#10;uKpyX0EMrBJY9xPAUdBUcly5GWflT90HjH+RXVGGmhh70tT41HjPR9bivIPBX/CcXWoT3kMIis9M&#10;MKQp1Z1eYg7ixkYr93r1OK7vRf2ofjF8ObPT9AuLXxlYyWk04bWrlVuJIYrgKGQorMAgxlVKkgkn&#10;PSup8Zaxr+py2uk2sVzaySTGQ6hZ4jwY8bQx6jfnnHGc4wMVVmuL65mvNV1aaO3uPNVbeOS4B87A&#10;+UnAGCSWQjncMHrXpzynAyp2jG3zPh5cQZk5XczY8J+C734i20Pi+bxVBqVvds0gukmb7xPzEgdC&#10;D1GOK6bQPhfbaQLqK8u7VismfO2llYfnxXmfwul1HwF4z1OW1vvK0K8j817f7oif+Ir6DFenaTqv&#10;hU2S6lcalc+ZsElvD5PyyAgEHhs4x3xX5fxDk9bLcT7rbhLVd0z7zIsyp5lh7tWlHfzL39m6LbBh&#10;Y+Ik8sMd0ccJA9Mf0yapwz6HbW7Gxjj3NKQ0LLl9pBB6e/59Kbr3ijw2+nNPqE8MMLr5eY5Njv6Y&#10;PXkkZ+lZsPj7wbpNhGmntDdQyYFyzTHbu3DDAjkjr78ivAjTkz6B8pevEvdStX0/RtIXzI5MM3lh&#10;cYccYPPJJX9abPD8Q57C3e3tmjkbaJSzDrgfJjnkjNc7b/Ei5m8UTXNvr9rIzXDNJb/ZdrIAmOMf&#10;e2uD15O72rs/D/jjX9JS4s7m3kuJ/NkDwtI3lsc/dAXLYUEKOgPNV7CT6hBRluzGXRfjCjqVto8x&#10;xkrHcR8kEHp06D8c1z/xH0rxTd2+j6brjQwPc6nHFD9llMcgzwxGTjAHPQ+tbXijRviDrsUWr22p&#10;ajpUOc+XbyfKB2kYnkDPB9cdfXg9X+GfxC+JCRx6/wCOIGt9Lmkntbvftmibvljyx4OAOgNdODox&#10;p1lKTMpxVrWZ6voVhfx/CzXPB9hr6pL4Z1iPUYv7Pky08Uy4YtzwEwPTJasq5uPC8dhb6nqfiBbg&#10;SMF8o3JXaTyd4Pfqec1x0vw28ceFjdacniF5LPWrNbfUbozeW00WVbqDzyo6Hmrem+B/DUVhBZC5&#10;kkt1v2WK6ksy2JDkhC3TecdOgH511YqlCs1Pm1sY0+ZaWO0h0XwbdH7FbXlvMY49ySNOFZflGAff&#10;PGO2Tmse58R6LfRzXmm3OjxzeYkf76ZSysFCsMcDAAJz9D602DwBpeftkvxDlb9232O1uLeO32qJ&#10;FHzAjIGP4uc7T9amHwy8HW+nXMl34nt/smFe/u1VGCNPGAiA4zjhhux8vQ4yK5IYeF9Wbct+hnW+&#10;qaHbwLPr2qaTeSTRsY7SHucM2SQB/dPOcdPU1as9Z0S38TR6JpekxXzLbiaRbWPyjGjLwcufm/DJ&#10;4qzbWvwXsLqRI7Zrjy7bMbvMG5Ix8pPUAMw98+1Yd9qHgjUp7Lw7pkmpXmoRRmSPyNgby1AycAlg&#10;MnHHOM1qsPCW1yfejroej2OhaD4lfztChtWkjj8xpGux1AwRzjkH9axPE3giz1KPyLW6jWSEFJ5I&#10;Ztxdj1OO2Olc+3j3XIrGDRtK0xYZIrpIPPjGwMzkgBmkHzEkdB1qvqukfEzxDqVx4btGs1WO3+0X&#10;DwttnRQDgkgZIJOBjAP4Uo4GTlcblcmbw0kizNrXiKaMQ5DeZKVO1c8ZPOPWqkF5omgmJrLULWSG&#10;SOVbh5rpmKPuDLjnGDx/PvXU+Hfgx8QfFbPeytZyXKwx203lyb9rYBLkjpxtJz2J9c1paP8AsW+J&#10;vED2+o3Gll7W3mhjFlbfuzdJkNuZnwYwNoTpnHPbB1+o1GTy31OJ0r4l6X/aFraWdvZ3IWWO3kWJ&#10;d29ihKqAcnjIz9T6V1wm1tn8/T5bH7BLADE9rKHYIdu7JHJ4bvye3NddD+wtrT6g0+ravHZ2tnk2&#10;Nwk/8QzhmMYGW3YPORw5GOld3on7LXhHxNp82n6949s7eOYw/Z10G3ZZflYO27c2dxA6YHAq1lcp&#10;DjJrc+cpNe0TSI/L8SXU02P3scy2+Y5Vxxjnt3HXNUn+P2i3EES+GvC9nc31mrCS3s7U+ZIV+blV&#10;BJGPwz3zX13o/wCxJ8NtP0KTR7HxFNfSNqCz3ksl5sNuB93AIO0YA4GM81e8Ifs5/CrR/EjeK9N+&#10;HOnxXWmqUTVJIOJOMlxtwXOeuR17GuinlcL6i5pdGfGWkfFTXviBdagfAHgjUluI1jfyVEizBtxz&#10;GiEYIyQSBnAHWuog+Hnx08W3Vhd3Wk3bXsOZhHb2Z8yNNzJkkqF64HsOcZr7T0CBPBc63SaZocdz&#10;fXDyx3MdiIJZVJG7H0HHT61qr4lnvfFEkVx4Ut2P9nr9n1JsnYC3CFehI+9n9K6I5dTQuaXV3Pkj&#10;R/2Uv2gfHAjvb7w8kMd1ugkhur828ilFZPNC/dUFQq8D58knjr0Hhr/gmd4w1J3u9V1OwvPt2ya6&#10;h1XVpLiSzPmKzwo0QAAwHGQMDJ619Dadc2MGh2+tXVzqVrPeXQhVtSjLSB5ZuF2puCpnCjsBySK3&#10;nuY7XW10Ozkt9zWTyTRxyNu4Yc7h8oHL8Hknp0NdMcNShHYV/I+ebL9hDwLo+ixvqt7qVvFp80se&#10;qW0dnhp5NuBKHJaRY1XGOORziu68Efsx/s7+A9eMlv4Uu7v7baeSH1C5Qqo4JZFVFcMe+D+Fd9pr&#10;+JbdJ5tSvJka4ucbWhjy33QOnXjjJ9Kdqesa3vaFYtPmuoctC00YT26j/HNXGnHohXK3hzwb8IvB&#10;umaguheFtPjtxI0kN3dQibaxH3fnLMQD9PpXxp/wV7/aJt/g74R+G+mm7XT7e91C7urG70+ySOxl&#10;uIkVVU/xKyrK2AABiYknIBH1pBYqzXH2rT/Lt76XzJrjT5AuzHf5c85GPcda+Bf+C+Hga38e/BXw&#10;TL4Yhvrk6HrF2PMmY+WqyrChZ3xgHcoAyQK9TKaP+2xOTGS/cs+TL/8Aaz+JEo1J7bx14ha21Ty5&#10;L63/ALclk3CG4S6jS2m3boHaSJGDqMpINw5JNcFrus/GGb4dQaDonjmLxJ4X1XS9Znmh1/wztvmv&#10;hpEd9eSzTgLNcKLqa6MLSSyLvthIyHCLXkui65pnwx8IXUmtRyXWr3V1tsNLkkZPssceQ0sg/wBs&#10;syhevyA9Dz7RqP7a/wAOvHngDwn4Zt9Ru/B+taThdS1a60v+0IU/4lmk2Tm3hVlVBKdM3sWBYeZI&#10;Af3jV9o6nLoePCMovTY+dfB89l4C8WWmreL9D+22kPly3mhyXT27X1tIoJh3gEoJIz94A/KwIzkV&#10;6L8ZviNd/tS+KPD9t8DvgZr+jy6HYC3s7f8A4SOfWJIYUbMYR2ij8mNMnGeB1JGK+rdL1r9gb4t2&#10;FnYXXxI8L6l4immZdc8WeMLAC7nhtdQAjKQ7BBhrAygAkYEMCY4NeI/tIfD34a/BXVvDes/Bb4w2&#10;rHxVp2pjXrfQdUWOEKl0yxKFiOYlkgdCYjx8vA61UKlNM05uW5xqfCPxJqfxGh8AePfinNo/i3VN&#10;RP8AwmUl5MGgsYowriaWWNis7spyAMnd15NfVX7P/wAaP2M/hVpd+dG8O3WoSQ+Ta21xOoW8f7OM&#10;vcEyK0RWdsq8RUlVwQSRg/F1v450HwdI0FpB5WfvTfYi7H6FqW++P8sllJaR395NDM4MoWNY246H&#10;IGRVykrmD56mtj9KPBf/AAU/8c+FfDUsXiA3Uli1+g0vSWW5tIbPajCR4ZwwZN0Zw5yy+YyOFwCD&#10;8u6//wAFHPjDB+0LrXj74mfF2TVlWxkX+zdNhE1vNK7GRYVB+WNozIYyw4xGByACPmXxJ8ab/wAW&#10;LIuqazqbW625jtbG5ujJHGxGCRk/KDgZ9a47TLYlvOlOAvo2Mcj+Wc1nKdtUEaOmp7v+0D8R/H37&#10;SXiOb4o+J9eaxhaT7PoNpDHHDDEiAmKFVTALbRln5LNkk9AOK8Latd6/o81/fnzrqzfy7q6+95nX&#10;DE9xx39K9e+GHwE0TwdpGm/Er43R2utWKR3F3pNlpWoxz2ljdiZII1vVVhkCKM3AiQ5k8yJSQWdR&#10;5r4FivtcXxINJ0+ZLe51ZYre1iTe5RS67QAMkgFc/U1xyqc1zbkSiVbU+Xkvu3kfKO1bdjp2talb&#10;AadA0eSFV5FwAfX3rX1X4c3/AIH0ObXPEP2SwkhaMLDfXgW4bODwvO3gjIbBweAa5K4+Lml2drJB&#10;50l5Oz7o0sYztBz/AHm7/QYrCbk7WQ4xOgu/BtxpWlg3t5HcTSbVaR5MEknHTp1rv/C3w9u/B/7M&#10;U/i3xttuY/Fk1vLps1rcfNBGJV8yPyw2EBLEtx8xWFuAoNfOfin4k+M9TkaODSJYV3DY0kLMU5yM&#10;dga+hv8Agn/omofGDxVpOkeKNHk8Rad4ekjVNNvkkMFtuuY5JQWXCgPGsy/MT/rAOhGE/dp6s0jH&#10;U/a/9lX4Taj8E/gd4d+G8t3Iv9iQwW80EMmI41dhIRGRwRlsc8lRjqa7ddSZJVhuJpI98btGo+67&#10;A4yewwBxjHQmvPNC8e6jH4amV9OvI0vmhR38z95IDKEQKX/jCjIAxk4x2rpIfGdxdtbzFvsc93Gk&#10;sb/ZycRDqRkE7toVSOMZ4715nc6DrYZ7tIftEd8jWpjhZJSx4Xq39O9Nn1Fra6aOW+jXa0m7zAA0&#10;mVyCB1P5GszUNU07w2jTeKdds9Jt2hC24lk2+Yx+98nLMCW69q4vxH8fPBujpFZ+EvDbXskMSrHe&#10;XxCqFBOMJ14GOSeaAPRLQ380q3cc6rbBo3muCAi7cEZyenPHaub8QfEvwXoKLFc679tuFVPNt9Ny&#10;33XOVMhI2n8TXjviv4n+M/GzSW2sa35kO7MNquUhGeuFHGPauduLh4yYJmjikDDduzgY7j8un41U&#10;SeZHpuvftA+ILiBYfDNha6eNoHneWJZdwYvnewwM+w4xXDapq+o65d/atR1KaSaTAZpHLMe/JPoD&#10;/Os+HUYANsiBJNwRtuMN7D39TRcXjA+dHMI2EfzM33WXnmtIkyJGDD9/HIy4UDbGcZz6j8D+dQi+&#10;laOSeVdrMcjvgCohcxtEZftO12UBcMDvwTj86rTTMV2OxLcBiv3fUmqMyxdamBAHa5LbjyQBk+1U&#10;pNT82cW8sTYX7m9c5Ht60rXMMKhtwXcGLblyp7celQxXkaAncSuQGVjkHj17VURola5JRonC7tpV&#10;c85qBL1riEQoqq275t3PrTC8Zj81ZtybWK7iBk9ue3NMZ3tv3l04Vdy/M+Bwcjr37VoWfKOqftLf&#10;D62tGt9V+Iq3XksrK1pDKsjYxgfIApz1I75rndT/AGxPBGkvjQNFvdQuCoEkl2qxYIBIPG4n8MV8&#10;dWfiTVJ0NobaS63yY80uY+MHHAUnseat/wBpaxc27Wk+mK8YmV4Y5HBaPAPIbBIB3HIyATg9hXoS&#10;xL6Hwscrtuz6I0/9o74jfHLxfaeANLZLOz1K58lodOjLMy57uTnPsDzX0jZ+Hde0yCxtb7R9Rkuo&#10;U8uGSa7MeVwNoZScHgemPUV87f8ABPP4Pa54n8dWvxR1fxPpei6XoV1vjjkudjT3Gwsic8beDnoS&#10;RgEV9rLqHw9lmm1LxF4w1Kdl4tYIdPEqO+OGADODH24CHPGK+G4jxc6+IjTi72R9nw/gI4bDym1a&#10;709DzuTwnrVo7XHiWzhubKaQeQvzIq4bLMGwu/J4wOgzWja6NLYX1ra3FvdWejzMJIUvLcLErDB2&#10;hsjd8wUE7s10viCb4UX0S6Z4k1ldPt45Ge4N153mI21sPGkYQA85+8SD6ZxUmrS+GL/StP0Pw/4s&#10;06GWO4V7S1jjeN3LSAL5czsSx+Vcn5VUCQepPzPK+p9GlEz5NL8G+Fozf6ReQxST3UkkmoG3RrZI&#10;wTvI4JG3cARkj5gR7Ttd32laxd+IbvWdSvrOGJfsN7HbstrcA4ZsgKPmG4nIPDDnvjR8f6n4O8M3&#10;tx4fgv47dYbWWOafUH8yaSZpN5BcAAeXlgHUqFR+pK0nhvzbhWOgRLJp1xas2nyW8z3S7dq70Zhl&#10;y2GPDMVAlznDcP8Ado0OW0rxD4wjuJ9Y0LxB9mSWxNwhmRZDGqnc27c2dgw3IbtXR38Gp+IPBuma&#10;raeJrO1ubhTcu1r5ckUkYPVWkjQ5zkYwccYJzmpdO1e+vvELavZzabbX0lvHBHb2ujh1aPkCKSXd&#10;0QoRnJBBUcDkLF4q1fWJrg+NtYaZ5FaDFrPiVFwC6BR95MADcSU9M9aHKOyRUfUgs59M0Swkkv5h&#10;NZqplWO+n2yLJ12hhnDHJPOBjoO9U9c8Z+K/7Iutehvbi3layVtPtbWERM7Kh2/PICGbGVzkEj2x&#10;WbeX3h20gZL3SLS3kfL+esskjxxL/dQyKsjH3I79cAViX+qT3in/AIR7WbuOznyk9wVSGTYB1WRi&#10;wD/MOxAA9OamMuYiTNXSdQ8Zax4e0XRZfDV5Dqk0kbzX9/dR8SOWTyzuYBlHzfdyCWIBJ6Hiqw1P&#10;SNOGi6z4n8OyW9lBKJpINQPmTzFGPn8rt2xnqoY8oRgEMa5XWPEuh2y/YdTttSuPKgMsE8euH5CB&#10;IUI8kb/vvuGTszk4JOa57Wb/AMM6nNHqmjeEpFuFj8pbrULhmEkas6K+GUo5z5iluvQZOcHopxh1&#10;OapU5dNz0i0+IHw18VahZ+AdK1hrrVnUpHLBuXyVRWBjDrwEIBOQQcnOSOnpOgfCvw7Ykawb+6uJ&#10;FYi6kt1MRkDLuwDgK4Bx8zYLZyDXz78LNMk8Y+MpSpurxbeRRFa6XpssnlQlsKcRDagCDKZxnax7&#10;cfc3wd+Emq+IbKT4k+LIltbS8gjGm6aypKWcKCZn2bRtA27Qec56AAHsowctEVRqSluWPhP+zDo3&#10;ipW17xN9vWCORZrW3G1WdgowWC/Ljk988nOa9G8NfBDwd4U1O71k+Hbe5uJPkhubi2iVoIz/AALt&#10;QErx0OatRXen+HdKi03TbPUGVW58y9YtMx4JOAT+ecdOlRax8TvDfhx7fTdQ0G7lmuvltrWBd7Nj&#10;qWzgKo7seOfUgHujCMUV70jX/wCEdu7K3Sz0TTbOGJyVuY5LVpDIh4IXaRyenf0rB8Y+HI9MuLeL&#10;Q9PuIZljMlvbw3726SDcgPmKn3gPxyMjjdmn6hcXHiPSHOik2Ukn7pn3CQxDI+ZcqAWAzjPAIBIY&#10;DBs6F4a8KWOnwwaUJraCxVVjSNE2qoHAB3ZzwOeeMccVXu32JJNEsfEU2n6de6hZ6dLepK39oyXV&#10;uCxjwxCx7doUq2zBKn5VPGTkVRr/AIr1DUbyz1H4UxW0dvNmzvrXVIZo5iXKhmBRGT5cMRyeSOcZ&#10;qZ/E+hWup/2Za2upFgrbnkhARNuP+WjHaTyPlBJIycHHGle3GmSL+9tHkjfAby1VsnGMbe7f4+9H&#10;KBwWv6l8RtA0+1gs42svtOqCCa40XS53LT7s4ZFWT5SCAXJCjn5utWfEPjH4gfCfT5dT8beINOmF&#10;xdxW8WpapCkFtFM5wFYx7V5x3PXv2PYaZcaa2qG4l02RYbeNY4Y0uiRJnlt0eMIQQADk5BOcd7E3&#10;ifwtrgksLILdASGO4gjKt5Mg/gbBzuHHHNFpDb0MnRvE3xQ16C+HirRdN0tY5kOm3duyyM6EAk4f&#10;cNvvgZ9OM1ft5op0thpljcaYzTM6wxuVBywY79pKYzjg/wB4gcZq5H4g0qylkZVvI5B8kn7wBemM&#10;euPYHnNYnizVdH+FXw01bXvCXha1iWx8q/mtkm+zrLHHMkkvKKzZMauQNp3HCnhiQe8Zvmsdc+ia&#10;rrdje2l3rqwovMf2a42/Zwu3cMphiMjnP94j65evaPpugajJqfiJLawsbi1/0rVtR1JbcBg4VEPm&#10;ADB3NzkYO0AHdkZf7Qc/j3xF8Er66+Gi+IJPEFrcWN1ZyeH2lhlSFr6GKYmRBgqts9wzL85ThlR5&#10;I1DfNfw3+DXwE8cahdR/Ejxvqk2oalpczXXhXxBqEL6tbX63huI3McNzMnywogZGBUqQ0hVmMY3j&#10;R5iOeyuey+Of2o/2Yfh7cvpWr/GWGa/06NSdN01pLrzldRgRsmI5D83ZiAR1zxXDfEj9pr4h20Uk&#10;vwo/Zz8aa5DPCzW769Db6fhu4CSESPgehPXPavWtF8A/D/wLbtonhzw4skOkxyQadcSaf5nlkn5s&#10;FtsjABm2tkr8z5O5QC3w14Sn13UZ4fA9ssdvcQ/aoNYScXsd5GjFGiM8bpIzgrzuznkEDFdMMPHd&#10;mMqkj5N8Q/ET9u/xH4X0vWo77wn4CndnMOmrYnVpJUzhvOkkcxw4AwShKk9z0rxP4o6B4gsdJGuf&#10;Fz4yeN/E11b3ouLeCPUjBb2E7HrAsZCg8kDLMAB68V+i158M/DKRXWo3uozNbwzxteabBJD/AKHc&#10;sw8tcQRl1jHUqZSCuScgEjhtT/Zw0XxLq+qWeuaZZ2NyJ/MVbW/gEeqQyN81yFh3SlsBwAQCCm0H&#10;BLV20uWnqkc9RuSPxA+PmiaLfxTaT4A0W90uz/tH7XcR3V3Lc/a7hV2ebIJWPIBYfL2PevJPEGqz&#10;3EusXuseCdLkutVvlngurO3a2isQHZ3jhijKxBGBAxtOwKNuOa/a34g/sDfBfWLNdfisrKz0q7tp&#10;LyLUGZbYIoVgI5RIhwpBMiuuFIXnaMMfF/iH/wAEepUtGMhWa8ht4P7S0uxs5Zbi3Z9weVQ6Ay2+&#10;UUhkDY4GS6sq+nTxq6nK4S6I/K7xjP8ADC88Q248D6TrWn6WYIRcNq15FdT+dtxK6+XHEpTdkquM&#10;gcFj1qPxTovw/s/E507wN4yvNQ00mMRarqmlCzYMQN+YlkmICnI4YkjnA6V91+Of+COHxGd5f7H8&#10;ON5biSWF4bd3G1WZdpbgI/GCrE/MGGAQTXkHif8A4JgfGfS1kew8OXEyxiMSNDHuMTNnAdDtZc44&#10;OMEZPQZrb6zTk9GV70VseMa9olxpnhOU32qadrNrtki0vVtJuvMWVgyjDIQJYvmOFMqJuIO3cBmu&#10;NXw7q4wXsljXdj99MiZ9fvEV6v4h/Yn+L+gvJby+G7yJl5eOe3YMQOQwAzkdwc81zeo/sz/FfT4/&#10;tGo+H7pI9wUSMCq5PTqOPp1rX21N7kxscNNaRx+dvkRWjfa0ZYH9RkH86milEVvCbmL9ysy5OOD1&#10;/wA/hXoGlfs2fH20CDQdM1SMzq21Y45F8xcdVH8Y+ma2NK/YP/a28S3Mf9m/Dm+vVlZts0gZUDKQ&#10;CGZ8BWzgYbGcHH3WxM8RT2RXLzHplt8QfDOjfArSdAt/EmpSa7dKYdN07TNOWHS73SY7q+8z7Tbg&#10;Da4lhjJlUh0a43ZfZg+f/DnxF8aEsdU8N/CixaystW1X7ZJN5e+YEq4UZHUfO2R0Py8cCvpz9nn9&#10;hn9q3UfDVx4T+Ndxpui6DbOtrrHk30cl9EjP+7t2kiDJHFLIMn5+NrHGAK+xPBf7IPgr4ZaTb6bc&#10;+E7PS5CgihW6dftHmZYMPLj+XOwbtwyArZYDBA5KmIjF6DjTk9z84fAH7CfxS+JNz/bnil76+VpE&#10;84NltgPIAB+99B0HpX1J8FP+CWvgC0tLW+1O1+1JIA8i+So288rk4BOR0yTX1/8AD74Y2Nvb26rF&#10;e2pSNY/st0ojikRzvjljVEJZ9uB8pHUbhu4rr0+Gmotff23rCy6fpqyf8fmpXEVuioSFAcAq23cB&#10;jcQTnmuSeIqPqaezieB+Dv2WPg34QR7PSfBllf3EKnyd9uHON2HO7pgZGQATx1r0v4U/CLTGWPVf&#10;BPgGHT/OvpPPZrDazKGGCDwu7J+6wOO2cGuk8TfEj4X+FZVh0W3bxBd5bfI0QjhhByGT5lDsM842&#10;kEH74rjvFPxf8deL+NRv4dPh8pkWz0qM7NrAKwJxu+bupLD09Kx55SLjaJ6hqOt+BPAMUcfiXxJC&#10;0yTAyWdgq3FwMTdN5IVOoJU4KrkKTgVyevftK63Lb/ZfAulR6Rbyf6y7c+dO7bNpYuRxnC/NgE46&#10;mvM7eHUb3zI7ZAZtyiY7suo/4EvIYqfTj3U1avrBop/sotGhuNhaNpYd27P90gjOOARz9ORlxB3Z&#10;Pf8AiDVdXuRf6vqEt1KzHDTZfk9fpyPbP5UkoknLB5T82CwRdw/oap219cBRBI8wkDLz/Z8sefYN&#10;xjnqCf5Vce9ntl3vbBo+m9mADH0BIwv0NaLyMXcdvjYtDFJtVfuxu3684xUbTExxxSXLKN3TYW3f&#10;nU0S3SyBpFdflG6MRkj29SOPUEH2qE3FsJpDblVkjOfmj27RwMMcdyfTFBIt1cyMWIm2/IPM8zKK&#10;vIGDkYBznv8AhVdNQs5Czxahb/Nu/wCWgIGO5HPQduvoKkuUgjuRGItryLmNfOIDY7Kp2k9V9Rmm&#10;tDNEGt5fvsczLt3bRkkc4PYdAe/IrRAMW6gmhaeK5bYshK+SSN/PQkcc8e+O1VzexQrxLIPMJ+aN&#10;c7cHocZ/lnmnXfl3dzvYJIVfZtaTO0EDgcHGce3PVc4qGWEBm+0J5ShAOoIXj1OMfpn9KAJLmO7M&#10;W8fMrSfKNwXPpnv+GOapeaHumimvlibbwqsAS3fp3x2xxircLXfnfPu2rH2zwOhIDFR/L15qN7e5&#10;a73o21lUmKJnG5lx3A6D8R9aaAa95dWoWWGbG9Sj4Ubl649OTULXFxIGLyq22T5sjqeDtwcc0ebL&#10;C5RLVN2PvRnCDkEgBRz9f1qEmHzlCWq7n4VRhTuP8I25OfYZPPXtWnMXzH5J22jGe5YwI0ahstuw&#10;S+RzkdunTPb6VqRaXeAKBs8pnQblbac4AycjqeOM59zX0l4U/Y5+GXiC8j834wQabbTYa8uPtYnN&#10;sgLKeiAMzMpwqk43Dk81614P/ZF/Y4s7EeJ9R+OOn3VvZxukljqFrMtwsq4CkoXVW3HJypI+YYxg&#10;48qWb4dbGFPK3KKTf4nz38GvEut/D3RGg8PeFZtS89PNmWC3Z+eRxtxtPufyNeleGtV+K/xBdUaa&#10;3sY3YNBHeT/vI4/4iGRdwA75CjPoa6/xR4X+FnhDxBMfh5dNaxtcGX7FDOk8JjzyQvCxEjJAbf16&#10;iuek0Ndbnjl0/WtYh+YybZLpArENySoUZBwPlOR9RXg4rE06tRy7nZCjLDpQvc19EXxX4X8RSCzs&#10;NOuYfO/fzQyPcSSryrcujOuQCOAuRyeBkb7fFu9u7E6BHZNuRg0NtbyFZpWLqRH+7X532rJ8oJO0&#10;JySAK464v/tVpJpet6Naw3Vkf3ckoZXlUHcFIY4A3YIHAGPl7VYSeDUo1sLiSTT5JISPOs7iRHdi&#10;eD1ORl+gwQBjJwCfPqTj1OqNTlWjNnw18WfFurTw2vibwlarZfaY2jXUvORZYdwLSgNgZwGPQEkd&#10;e9b93qvie60hLnUbi6S3tpZIZdKPmBbXaXPHO0gMT8oAHzkgElgNXwtq7HwzJ4euJTcag11Cl5Ne&#10;o8s0kcasFjUbwMqx+8RvIIxt2tnJvtIl1bVYdP1Xw1dw3Een+ZCsnypu2r/Hxz327ixDc46tyvll&#10;sjaMpcu43VbjStUtzcwXmrLHJEj6g1vdI8fmAhiRtOQWBXIOeARxwBlzoNQupNYtby6Rod261jYh&#10;djHGRkE4x/Cp7dM81JNH4StLBo9N06+MgnUOfO8uHcB1J25KsCO+B6Hk1ZTwdq/iK3h1TSfEyqJo&#10;9wUQzTCLBI2fKD8v1AwO2Kn2bb0K957GdaWGq2WpQ3mmReX5kebW9t9jYw3JWQ7WLZHp7Dniuf1f&#10;xbHf3F1ps2t+X5blnlmUmRxu6lS2MDHGR0Bx3x6Vofgz4u+ItKsdP1s2/wBlsQ0MK3txcq8UBPLR&#10;xvvAzzjy1HPUc10lx8AfAtpqNle65qOoTaXe2g/tDT3jWRhMNwO2URxMikN90DcMY5BNbU6Et2Hs&#10;akjwrQpfHHj5J9L+DWjT6hcRSFbjUIbwWyDcyrt/enY2V3EA5bHT7vzd/wCDfA3jrwzqs17428Na&#10;SluscQa+vppbj7RbkmOQQq5AXy8RrtYY2FynzBUP0No/w1+HmhaP9m0+DSNN05rd2MMMNtCW2sPu&#10;mMK2QcgEKwA3A7sDHXeBvhb8PvFOu23ifUfBzlppJLux01hJbQXL7NwkkjQ7fJG5nRSoG8qcH5EH&#10;fSo30saKhCnrczP2df2fNE+LHinT/i94n8N6ppsJs2Emm6xdeY85JBWVlWWSMqN23AAdiqku0QHm&#10;fUepeHdHgsxbKi7ejCO4kHbrww59xzXK6HqOleE4riyjsrq6uJpmlurmaRecg7Y1HQIgwqr2GCSW&#10;LM1h/G115W+z0a4lcNt8lWi5446tjH4V3RjyKyJcW2N1Xw54OiWS51fWbi3XzAfN/wCEhuIkyeBw&#10;JQDk9ulZ7fDbwAt99raW/a4jzKrL4ju2kz/3+yfbGeenSo9Rude1XVE1fV/B15tsps20P2+FVlfH&#10;BOx8kAH7pwPXNb1hrWq6sjQWPgNt0e1H3XyYyRyMhzyKTbLWhgaB8MNGu7efUbvU9cMt7IJo7SbX&#10;rlTaptwqYSY892+Y5JzkLwNu18J21tbeSup6rh9vmLHrl2qHOQBt8wfQcY4/OWS48Txbbf8A4Qb7&#10;KuN7yfaISCdo7bievHSsLxhpfjXxNpsvh5PDqrY6hKkF80k0f/Hv1kJXeuQ6L5RwSwEhbBxgq8iW&#10;aVlpvgnSZxqMUNm9xKsafa1vN8jKpZkVnJLELuYqCeCxxjrUx1nwFO3nXviS1hjZ8r519gL069s8&#10;8/X6YmtPCer5SZTGG5LNN8zFj2zyccj29MCprvRZdIi+2X8Ucpk2hWjcDDEgAdOo/D29K01EWfCc&#10;HhzUdIbU7y3mtpp7iQJazXQVvL3lVI8ogMjAbwTzhwCas2fhPRNNE8OjaHBD58xkm8kOVkdsZcjJ&#10;+b361y/iTSp9d0GaHR7Yw33kubd7iUPsbHHt/SpvDOn6/p+jR2msxR3F4trGkjQqqq7YG7rx/OmB&#10;29poEEe1f7LhXYf9WqmNhzz/ALX5GmeMPClnrfg3UNHht1t/tFtJ8sdwd20LydxV8Edc8n09KwZr&#10;HU7q3xZ/ZY49u+TdJGu0ZAyOTzzUkOi+JhaRp9gtJGjyY4vMTc3y/wARBJ5OD+PfmgmxHF8Ol8R/&#10;De8X4VeKdWjbXtFmFhqGpajc3sebmBxFLm4aUfKWzsKkKrjI28Ny/hGwv/COny/Z/iXqmpNb3s0k&#10;Vo628kLoCf8ARREfLby9y4jDM5AOFkQY29d8KNau/Dngzwjplp4UuH0y18N24tbi2vI41hxFCqRv&#10;GzhmJ3ueVIXyyud23Pk3ge0+Idhc6poPh/xNp3h02erzwjT5EkvI4lYgqY5v3UmBuLrjC7XBHBUV&#10;2QtzHK0+VneaxoXh+xvNJGmm3sdH02zn87zNgtpWcPGEguGLeU6sApRgEYMVUYUlc/RtZTwpBC+t&#10;2trY67r2n/2fplvNvvruaNX3KZoIIzGwAy25QVH3Tx1TwTa+MrzwtpLan4la/WxmfzrrUp1UTxjz&#10;INqRRySmRzs48wAkODwwwNzS50jj/tHT9UvtV3LKZLS1uJIVMbKEEQP3YnX7x2shPUgV2Ix0M+XT&#10;L6z1m1077HcaNpOi3UV5NqMd9Db2c5KbfL2xRAgM5+ZZNvzEYIxT3sW0Nm1XUfhtC1vdTNAZtF0M&#10;qsnmMW3yJIu8Yctho3YN5jSE4OVu6lqenm/sZhD/AGPCq3kslnplwtw99HGi7RLKVL+cpO7aS2WI&#10;5bpVu/0rQ7vxKdZ163vkhsIoGE19fy/Z+0kckcbKyFw6Jkkq42+wyBynLaLql7qXiGHwNNPtmWCa&#10;DUr7SpPNu7a5gcSJG9wFwVAEkZMuwsz/AMe44vz2SRf8TXWbtodS1K6S60Pw3q1gFukKInnw5kmM&#10;byhUkKvHsRA2dsmTJLPoNve3lna+C7GbW2vNWtYDN4k0WGOGNjDdfPL5pULvcYUozE+Wi4Un70Ot&#10;+I/A0Os6b4rZdNsdJ1CSSWHV47dF83VmKpA6SSBmkuDaocBY2wUI37QFafMOXsR3mlWfiDU9P0u5&#10;0kTXFrCl/b/25nzWtZFdHHlqMlo42xiVF3llG4NmRcxfBWk61dv4RnsYNRmzFDa6X9mW0tkRfuyo&#10;7SF/LjVQuEdpEwTtwyAdDqo8RT3jLa+GLWW3jvPtV0zapJHPLL9kUKVQuuxsALJCdiNlmbBJ3ZU2&#10;oXX9mTNBrT+JNQkeK8hs7aFIrNI45VhmjVuEZw29jBJI+cY+6Dk5mHL3My8+CnhLxE94G0210W+g&#10;j8rUodK00SKbiVtyztcTwH5WROWZCuepbjPP3/wi8MaX4g0W20zw9pdrZYZNWn1y5kkuk+f7kbRr&#10;5e0sR1kVfm4UV2U3iCNdKh8PXBt7GxtYJIpNLktzLLfzBy4iRplO+IxgAABcNgKSFFEcupPdwv4d&#10;totPvP8AhH2msdF1Ro55sq4beGJZyGXKOxk+UAYQ4INKTJ5PI4W1+CPgC80XUpIvBNxqMmm3kMyN&#10;r1/FakyxXDY8tnZcORkKzIisJFUuRkVq2HhXwjpni+1XxDdzTSahYJPpujWenpHCnlO8Us6MZSki&#10;osiySR/Pt8tGUZYKfQdD8BeJp9KtbLXdHeSW6Yz6s2rXBniRDcrKYkUYGcMfL2rhdihm6Vk/EH4m&#10;/DDwhqo1HxH4k/tzxBpWn3Ueh6VBuCJuMM0KzbC+wlRGu9jhld8KclaOcOWxyPhLwHqEsumraaVN&#10;bzWkdpFeabbsouHjja4HmNL5ZjaKTYnl4EABWUllDBRuX3gzwd4MuF1zxl46n0u4S12RxSXjSXkk&#10;EYJCsuP3zqzsvzpMQOVfczGuI8c/tZeP9WgurTQNFtfD2nrdYtY/s8TuyjLBieVAI6BVBXPJPBrz&#10;C58R4859R1Cb5plJutSuDK0+cdSWLtjAGW6jjoKPekO6Wx6Nq37SH2PW7uy8GeBbOzk8x47bVr66&#10;aaaSPcTuxsG3JCsFMjAA8rnivO/FWr+L/F2qrqPiXxZNf5b935lydgbuFjwsaA/7AHPaorG+8PxR&#10;TGzS6bbIxPlh5FAOOAM/L9B0q3GY7pFaLTvOguCFXzLhm2cfd2heOferSC5nnR5/srLHYfuvMImi&#10;3FS4PdcHn3BHI79jWg0y60nXt8Uqx9lklcfPH6bVTORzwT369RW9Fp2sSIwv7mPK/eit4SokUdt2&#10;7I/E9ar3Fp4cttQV5GDQyFsLcLuZZBxkEnGCeOeh7nNMRKWBtIxdwwtbiNmkaS3C+WMDAJ5VgRgE&#10;cDKn2qOW2jiWWHT3a1Zo9y2vlsy9MAqAVwM9ewPbkkzSXkCzbbfTJ1nh3eSrRrGsqHnHpgZyM8g+&#10;x5r3NzOm2PS9PJjVtu9o/nhcsRn5sDaMFePu+mOgBHp2i60hW+ufEyN52DJmzWJHbGOwJBH59qY2&#10;r6ZNMqW8y5XiSTzE4I9QGJOR9DS3/lTbvtOqJuZfuzSZjbvnCkYP+eaLWawuIDJp0Jmj3BfMt7VV&#10;KEdQSRyDVRJ1RYlieC3U27siuoMasvLNnqMnHT+HBPtVGV7oxJJLdQ+WrBVZmIVWBPy7VUbT6jOD&#10;+Jq19unK/ZbC0hjZvmUMpOVH93ng/jUVzfajJ+/vr6SLbGxV5HCfgw7/AOelUZGd/bNtdQyW6acy&#10;NuZmaPyepJ5IDEk8feBznt1xDc2t6I/ItbyMmSHP/EwtmlLDOSv31QjHyjIyACSTnic3Ec0kNs2s&#10;rz8qx2luoCk55VmO5e44P+NKl/YiOWAyv/qBvaZQ2TkAlkHXsPp9TmoiGiwvvmhj1NpSzASb2OQe&#10;pHO4jrntkY9eKTTSowiFgse3hW/dqDjthSTwOnP4VdvNV1Jk8y00Z7iNvulpNiEA+p+Yde45xWXd&#10;TavNCbdre0jZTkxqu5gMdcHvnPIxVAXS+1mdP+eeWbepIOfV/lyPopqvcQ28se63vpm8yTLq0m7H&#10;+0cp7dSP8aqjSru5WMX4hdV+RWZ2dn9hz19jir8cEMC+XuZSrFMv8oC9+M5/EE0AJdx3rRpJJdbh&#10;5fH2xQGf1GxMjp0yT9PSoFmgdllkk+X5VnbEAIyDgk44HTGVH16GSO+tIZ5M3K7WG3ZC3U5H3uMH&#10;IwoyM+/PEuo6gIvlETQjy2xMyiTPOT8v3iOVHy89u1AHzh4s1LTdMsm8Pr4E+13EMbM11ZxkxzAq&#10;Nu3ocFTu3ccnpUfgfQoBaraeNvCdvp9tbxCTdHIFecbtofk5zgnr2x0rn9QtfGkN3aajo8aw+cpA&#10;Em4MOq4Bbgjb8wPTjHY1sWthrk8Zn1fV4b25ms1gjiI+VQX4UexA6+lfnvtLx1OpyalsO1XX5PGV&#10;0ukWc0cflyJEv2XE0rxrhcbwck7eB+lWtU8Ia/No728Xnb5JGTF1mGaLnC9AQw9Rjn1FYFp4c1C1&#10;uHj0h7aGaNy0k0cZXa+OB19TW/pniz4mWlpbahqPixpoY7vDyMQCCRt4GefX0qPilcISl1MF/hxb&#10;W08OtX2t3zMNytNcTRIhwAMAAk9c84rtrn4VXnh61t7mJmvjFb/aQ1u3yi3EqRlmb+95h2kfQ9Ko&#10;aD4V1G8u5J/ENlG1nOS0zXEudgIYjIHOC3p3+ldf4MgXT5msblT5y6ggW3WU7pIGZU2xnuFIHPU5&#10;z2zV29pI0jTctWjkrDwTZTaxNrGl6neQ3Tx3E032mby4LYqgkzgY2/NnJGTgEjkCuvvzqzanp633&#10;iO1uLuTIjmhMkk0O7CeYwO7IAToQcYbpXA+LNWk1HXpdPtopLy6SRftEc158rbHRGHXGe4GfmVwc&#10;133gz4UfE/WNV02/kv49JsbXS5Gs5ri1EtxCv2g7WBAG5+CeTkCT0yKtYfzOijGTlZI2NDl8OaF4&#10;gXTHNrqV1eWj28080DbApJXL5wFJyxxyR1yK2NM+HPxL0a7Wx0me30y3tpPkt5rU7TERvLrg/MuO&#10;Oema9R8L6T8M9IhvJL6wvJLuOORl1LbBcbk2vlmTaBETvweDkjisHwlP418WXv2fwtI1rH5LpdXl&#10;1t2YZsFmJ4DAfLjuOOtOEeWR6EaDjuVNLSw8HWt3ox1uBtUa4/11xuaVScHZH83y8dvp1rQ8MQ+J&#10;L2+bSbjTV0e1hUS+ddMjJLHg5kBIwxJPKg8Z5HFeheCvh74fhb7TPPZ3V4y4N8sxkmDBdoLbsnp2&#10;611Hhj4N+LpvFiJ4mu457dhG1hYLGFYdzJJxgKDtwOuc9cnHXRfNLQdT3Vdszvhv8HdL1yXT9R8X&#10;6GzQ6X5iaXHJI5a43yBjK652xqQXIQD5i2WHY+4L4Mg0i3a8srKDzZY0VlZgMKMHywewGW/HnuaT&#10;T9Fl0AsRZqZg3mSfvRtfnGc/7oH4VcuNS1aa58s2kPG0rH9oHy8V2pWOXm5tWV7zTdLuF3HTEf5v&#10;9d5nMeVGce1c/FJo412Hw/Z2XmzzRtL/AKO2fLXOPmx0yfzrc1F/EDfurfSrd96kY+0fdYY9B05N&#10;c34f0Xxf4aMus33h6Ca6vP3l5IuoBQmAcIoxwqjp7k07DvE6FNNksd0cFtHHuXiWY78MBwQOh5/O&#10;m6HHqHh7TxZi23GRmkkkUIjTSE/M5AwOazNE8Y6xrNnG8XhuDyyxMEn2rcWXueQDxz/OqN1rmtpP&#10;5z+FoipYhV/tIYSP1HH6GmTc6R/EKQlp30fzGzj5ZF6ds+vaquh+OLXXVuHstEm8mO6eGL96NrFW&#10;2yf+PBl99vHBFcnr2qeOtR0W4Gg6Pb6fcSQssMjXyyKpzgngZPGTjvjFXPCcF7oWnjRoNN8u3hhS&#10;K0ae98yR1WPbknHUkN+poA7bUdeSOJfKsBGoG3K9SVPAJ9P89qwPE9/qWrLa7Dbi1srhZbiNj824&#10;A+WePRyp/Cgx3tySUWNY25VmbOCATjA7HnPYiqS3DTR6hp8MlrcXVvIscyq4DIdivj/vlhj61Kcr&#10;gWptf0aznRNSfy2mYLCzybRLMTgIP9ontVltTsjAshjmCpgg7h973rjrjw94l1jxBp/23R7ea1s7&#10;w3D3DXGTGyRkwkL67+tbiW3iMwLv8PRweZlmb7QpVmHTqO/6VQFqTWY8Cx1C2aSGVgfL8xWG4ndz&#10;+n41qeH/ABnBZzfZN7LG1wx2zKTs+U8L9DisO3g1m8t/s0miwxsu5tySg7SBwDgc5557VYiF1cW2&#10;+3sHE0ku0KpyCcqSf59PegWho/AeI+H/AAnp2nzXEv2i61TVWsobdd6QBrqVkDe0arjuDtwD0ryz&#10;4sxeL/D/AMVfFOjadp66fBqcNjOv9nsZH2xWwSOVVWJwpaSBo2yOFRcHLcelfBPQtYvTrGg+JbaK&#10;3sdP14to81vcbZPLe0RMN3DC4aTqcMkwwMrmsH48voWheOLB9L0+O4udb0uaO2W8jwoWI/u1yQef&#10;Mmf2GTXVDoYS6lD9nK21c6Sq+IVMc0dxLd2V5IwVrggLGGfdEjAxk7lK/KN3Jy1dOmm3Gt6rH4V1&#10;3XM6hJfS3NveaTZGNYA20Ce5SGTDKeQCzn5iBgUXfj/wj4YlstJ0ySN7jd9mt7dtFYefvAVYlbb8&#10;i7thIJGduPcSW80OoPMNea3sbq402RZLWzR43e28sFgCQWXbycA5xt7iuyPwnLYm1BILZ5E8WaFa&#10;2On3F8tsq6xZjN5dks3yLyrhgm5WBOSOelWL21vk8O6uG8Nw6tJcC3a3h1O3ZIZWjjQhvkyWbjar&#10;RqpD7fTNZlvrugS6c/hmTQhNHHDA9/eaw0kKhBGPs0scjHHHCtghueeScweLb7W7a8Xxdrvi6P7B&#10;HZiSTw/DNtUsI1t40TALeW0j7mc8gkHoKew+hch8ZnVfFxhvNVtba0Nr566e1xiSO3aIr5eEXO8O&#10;HY73UhfLxypJjZYrabUrIata6FdQeHG+3tC4nk0+UIYraf7/AJJKxRMDITnCRhiR05TRPGniG7sY&#10;z4YmW1bXEa4a31BY4ZLryQUKxRMBsBaONDIwIKy5AyAKvWWnRa9DbtrukSandSWsssly23+z0kaF&#10;rV45MYjdXUShgwYZlHTg0nIZOutfDLW/FVxf6NcNJqV5fT/23FJJFGv2hZog9hJIcRmT54wvV2UE&#10;K23Ip9rqfi251iNktIVij1Ca6trHR2WGOxYjJL4IacyDcTlRyW6/erZv/Avwt+H2g2Nt8Q/Elndx&#10;aZdfabA3zK0sk0TKY5yxG92jU7N208MMHgGuK8c/tYeENHtJbbwH4XS7lVsSXF18qsQWC47uATkb&#10;uMHtmldsDs9O0Pxh5sevQPpemzpI63OuyR+bJBEOhIlYE7wWXAJx1PAxWDdftXfCTw7plxD4cj1D&#10;VL7T7iRFuGtGVZnHRo5H/gzkfIOmeK+f/G/xg+IPjy8h1nVvEkk6suz7IrYVkOOiDgAH6/WsGe5u&#10;tLnQw39ra2rSbZZrr5dgPoegp8vcnmtseleLP2j/AIi+NLuSzi1Says5ZCIbG1uCm3JOPm++WwQM&#10;ggEDpXBxaneWFy2n6fYrJaxwhQF2qYyAcqI85ONvp7is+9i8Nf2nHdaPqlrcSLFuee3uFk8p1KjJ&#10;wf8AaA9yRWhpqXcUdzqVzDFfSC4XyZmRVLAxg4yPqR+Na8sRXH3kMOkSrdvNb7WDgpcs7HeTxg8g&#10;AEHgDn8KTTrNp4pLQJawyDmOaxsS+EOehbBznJ9u9QrrAOnxjUrTy1t1G2ZZi5DKMEYAz97P50+7&#10;mN75d2ixPblQN+5gw3Hrx74piE1FNYvN1/DrUysuEYC3QOF9Mc+xosLm4tYPIvtRvP3jfKvmRx5b&#10;0PA60t9/Y+jO1vBdSWvmAHfuDKH/AL3J9MdfSql1G13E1rDa2+oTRqDHMLiNcHqH4zn8KALFzf6r&#10;E6vZ2llHcRfee6uXbKfRQevpUllc3bWb3txBai3nRlkWFTt2nqxBxwBwfQCqzm31O2M7XtzZy2+5&#10;mWyG4tgcpnHTNUrldWs5PtMd2lxb3EgEjTMzcMCMntgnj8RnvQBqXl1eJHBayapJGkihLSS3tw5+&#10;6TnnJ6DvjPrVVtWNrfLBcW87EsFkW61JVDDswXIP8XHHfn2o2+oaZHqR0v7XZj9yRC1vdBdjBQpT&#10;k8EEqw+vscl1Ya5qeqLcXHgiGb7O4WPVJJEUTME7oQTjaQODwenSgCxHc6ZK01tpmu2Vu0b+XGIb&#10;MzSJzyMttwBye9SXOhahdXPnWevaiZPJxJbSKscUy564HzfQ5qBrwaheSR2V2kVwsbefakkKg6ZY&#10;459PcdKTTNRSyDRabNLLNMuEikT/AFag43EjPB7DPOKAGp4Z0T+1IrBXvlmMZkdft0ytEPXG/H0y&#10;Kj1Dz0137PFaabtj6zXdxKZ2XGcFSCCOc8H8uRUHiLU5fCVsx0yymkuZIyFkaHc7semW6nn+Edq8&#10;/wDGHxevtSFrbaJo8Onz2McsEM12gJWRmU+ZvJywDrjDdSOOKfNbcuFPn0PR4db1RoboXukowYeV&#10;HZwtuV26qwLDGD8gz2Ix1qvda1qH2SO9t5Y4YfLYTMkI3xDac984yAD7/jjzzwX458SeMdauJ/il&#10;4lulWz27W0uNGJhLDapXcOuHc8bs5HGRW94l8Y+VHfaV8O4/+EguGtVNj/ZdusaxFTH5pkiG7cPK&#10;3/VuOmKfMmOWGaN+/wDFlrboq3sF5N9pkVIm8ktHNx/d7D/EelDxRXrfZ7ldR+VDss1Xy2C5GcMR&#10;uxye9cb/AMLA/s3xZbWHiqO20fdbtM+nzfLJIcqiKvmjOW3Z6cbc1qajrcltraX3iSaFtKMkmbwX&#10;xZreNVJaTbx0wB7k8U+Yz+ryOigOm2yeXLpEkW3d+8k1As4+ozyaBDa3afZ4bSOSRhlD5w2n3POR&#10;WTp2tWvim5gubL99M1utzp8t7AyZibOHcY/ixxgnoc4q6ttLFdMt0ITcqnmM1tbfJhiPl579fpmn&#10;zGfszRt7m8s0WG4+xwySnj58twB8uRwfTmo4luERv7PuhCzMrMzQk+W3y/w57ADp049azZU1m21a&#10;aHR9GM1qrYuFuZlwrNtO4DGQcZ/P2oax1G6uXE1zcp8qMiredf4iqnH0BHYr3xmq5iZR5Sjq37H3&#10;jmfxJb2mna9pLafdZEuoNLIdjswZo1TOf+WhGAQOTWBrv7H3xK0G3uGsPLv2juyLM2soXzE25BO8&#10;5wOB9fbmvp+K+htNHW3/AH32G7kZFkumV1j3bSPmUEsxBAYcMe/UFpJobxbeSETNCuWhMcjgKf7r&#10;cDCjBBPTkDHFfn3u2PqJYHC7nyDqf7NX7QOmagba28HwXXmyCaWK0mQ4YfeyRjJ4PHPT1rlbbwtr&#10;N1r9xb2ngHVprhWZpYZtFulRZAcAAlAv6kV92WEd1fXUdrNpcLBpBIsKMmVbd1KYyzdhn610GjeC&#10;fFtxfC5s9FtYnuHNvHJrEqQKM9VTOGYYIPGeh61vCi5dDCeDw6+0fGHgH4cftAaLaTy6d4PurS1m&#10;WRY0urXcWUcsMMh4O7HT+LOanafUPCBmsW+G9zHJb6kGvNYuldl8wqFNqpwP3ZjZySOSdvIzmvti&#10;z+HOtSXP2TUNRKyG4VWk09Syqw6nLCMBBj+ENnOOnNap+Cem3lzqn9rySPDcN8jNIV3LnqNoUglc&#10;DAY45JJ7bRwsmZeyoxVuY+Uv2fNG8B6v4es4ZPCcK6VbR3E0moNDu8i9VIg6SejBnYAnH3iT1O3t&#10;PD9r8Q/E2mQ2cPwpnltb2aZ7e3ugTukjZkO+ROMEoRkkZ+avpSz+Guh6bEupWGj28bC3EIkktQ0g&#10;hJKs6yD5zIQXG4sTluc4wYNT8ZaLY6ksNzp8em3SqtspmhBSUMVGxJM45dgADhmOflrenhYxWptG&#10;o4aI8sh+HPjOayVtF0zT9JF0VbabUFkbO5jlNwK9cZOTgZGc1ueHv2bLS3ljvfE2rtqJG5VjitxE&#10;gUkk7lyd2cn3r0AXcsETIvlwy7Om3a2Oxxg44zx39RRp+qyWY33l1N82Bs+6B7Y+nerjRpphKrUl&#10;1K9n8NfCOizn+w9DtLCRYdkU0ClWSPj5c/Uda1ItRvtMupfOZG3bAJFjyQg6epA+vFZ0niGzUSyK&#10;SsfPmNJIcgdyT0/+tT5NfjFv5emyNO00IlhEW1ldT93DcLk/X6461suWK0MOWUty9qfiqFrWGePU&#10;bOTz3EIlkuFEbseBGh7sTkYGSTwKbb+KLa9lWWwhuCqM0f2iaAqrOHClSCMnkHDAEEdPflvEsej3&#10;4j1W+sbH+0LGaFY7pdzTGMS72QFSpXIHG0sMtyDyCwax4gkdY4L9njs18qWS6UJNIVBDMNoCM24D&#10;KkDA35bIUE5rjUbHfy+LLTTXWCO3ZnKsWkX5dq55PJ9cfka5bx54s8WamV0jwr4PWaORcyXDaubZ&#10;41B6jEbdveufi8cXjXcSzWbQq0zJh403Phd21SDtY4zgAnIU9drEXNM8R6bdq0/h+KWSeMsDNDIp&#10;2EKN0ZfOwNntnPNCuEkrGsialdBI47GZmaHPnSgpADkfIpzluvULtI70t1HqVgB9m0tppDxIluyt&#10;x6n5ulUIofE93CzqrWcihTH9ouGkZWDdCq8fd7huvbFSRJqkGnyLLrDXEg+VpZo1LNntwAM59AOl&#10;URe5eikm8hJtStSqqqphGyQx+n49fX2qrL4m02C7t9NuDcRNMrYjW0kZRgEk7gCB13c4z0GTTm0f&#10;VbSxmlvtOkby1/cmOT55+Pu9AM+hLcn0p9hrEkFtb3Guafc6TNPErfYLny2mTttYI7LuH3eGI6Yz&#10;jgGRXXiHS9Eja6mvb9iy52jTpWB9FyE9vr29Ky/CnxA8C21hIdSu7i5up7q4nkuINFug3LnarfIe&#10;VTYvXtx2rqb3xZpdrZzz3d3EyQsHYxwk9TjAUckkkcA8nb7gJeaDF4gt4tV1XdHZx7Z/7L+VjHPu&#10;V0LMucspXgA7Qc53YBoEZsPxG8DrdfZLbXZRcMA7W76dPv8ALJwH2mPIGfUVI3j/AMGwmOWXU9TY&#10;ebiONdEu2YuD6LEcDv71am0nwtf+I4fEqaDC+pRqY0vpI1WaOPHTdjn/ADinPut4DtuHjkkb5os5&#10;ZvqN2fyFArmfdfFP4caTeiPVdV1bzGkJ2p4dvmH0+WE8/Xr2rLvP2jPgr4ejt7mbUPEAa4mCRrH4&#10;P1NtvzY3H/R/lHPU1sQtcaRLIZbu4LHB/wBOlLyKx6EAkkD2H0rWl1O8naGW71b96oB8yGNGEjdw&#10;QwbGDgEgDnv3oDQxPgb8Y/CXxH17xXp3gKC8uY7K40/UJJb/AEm5sdr3CyW6qBPGhZ1a1UsQpGHT&#10;rkV0Xxpv7PRfDMd5LLZz2dnfY1ybUoS0jeYvliOIADeXlkToQMYUckYZ4Qh0DQfH93q1rcSLe61p&#10;2+48hd7NDa/MgVCmSqm4kO3sWGME5GP+0/4C0Xx98Add07xFFJMtvox1ODTY7gtIlzbyi5thvwvA&#10;lhj2hsYB6fKK6YP3TGXxGPqvxN0zXNJuo7fxRq1nPLahl1OHS5f3OV6gOgG3lsElug+tbU2u6RfS&#10;JN8NNChuIbyMvHf3lwbIMsu0s8bMCwfac424I71866d4M8ULDHoHimWK+uDCr2tvp/xK1OaWS3Zn&#10;8sfY/JP2ZcLsLl/KBjyCq5C+neF/Dl1ZeEdKt/tTeH9R8lA0enyQyNbyN/HOVLxFlVSpJSUZ5DHN&#10;dKmo7mcqcmdp4t8XeKVE1p4r1vzLItFb2djp0cRJVVLyTAsd7MNgyuXB/hHaq9lFr8cl1qnhm28i&#10;PU7x3gbUrDduDqJGZBFtb5nYH94QQQcr0I5LVvi78P8AwFcRmTUIdcuLWzaK9uJrNZru6m3Exnz4&#10;5FhC9ioQlc5x/DXCeJ/2mPGniiCTR/DrzeH7WaQiRdLmk8zqvHnbvujGGChM9CCKpc0tifdij1/x&#10;f/wrLQbqHV/izPHJqFpDKi2NxciSeQOyTJiJQPLO2MgM2BwuSc88F4j/AGtboXN5pHw502S1twq2&#10;jT3snnOUjcSrJHFwkbyKHVmO4ghcNlRXidvdagk7fb5ptsEY8v8AfFvMb5OGYngjnjPK8EdKlup7&#10;K1nhR76WK2tWZmgsY2WQFxnnbnI+fO0jAJz71cafczcmauo6/wCJfFuqTav4t1x57wsRDNI3mXDh&#10;VRVJySBnaF98VmSDVdC05bHT7f8Adz5Ml7IRuLNjggKVycHPOeKTStQttQgmawE0MazbfMaDymYH&#10;k43jrknOATRHFDcWZtNe0+Ge185nkmuOScn+JCoXjHHXj61olYkh0PTNQmjbWLq+kteWP+j26Mqj&#10;OMZ25wcZ+tbus3WizaQw1Gyjurddu77VGNnUfMe3BrGtNd0uw0f+z7ERzEQsNttMNoTP3tu4YwD+&#10;FUZxdT2rXd+jPHDGHghWRovMX1IWQj0pcoE2o6l4Tsp47nRtYtZX87y7i30u8QsoIzkgMBwyjOcA&#10;cDrW5bQ3aLuhin8ua3LqZJcBXDDaOCeuTyOmO/FZ4u7HT9NVrSBYzMyq5MZbAYgbcn6+tR3moJcI&#10;G0ndNN5gVo5I5IlbIx94r26njAFUBW1TU/EWi3U1vaaYXWeRnZvtH3TgLn/VHjcvP1rO0K01tYWu&#10;INItvML4kSW4XduwDnBjGVyePcEdq1of7RlmjuJr0WbKxiysgZDGQCOSucZHQdKgPi+wsdWaytrC&#10;a6muFETTWVxA0b7cnaMuDk89Bj9BQBt3OpTTaIt1cmLzV+/lByQeT+fr2xWfc+LvD+lapFJYQsbm&#10;QbWjSWPYVx0++OffBqsL6/vpmsEgOmrJ8225hXcWIwQDG/PbriksrAWnnR3U1xNIqiRdrO/yng4U&#10;5P5dKANez1qdFa5IktY7hlO2eJPlfPDjBPrjuDXPLpF3YajKItWkb7VIzs0lvEvfcR93JGD07fzF&#10;8R6yunzadZaRNcozGNZplkh3cnoTETnt9aZLp+tahZwWniiVpIVtds8CwxusmQeSrRbhzjoR93vQ&#10;KR0aT6VPHPYalpkKXn3o5IYvmePby2QvBGFznrkY9qK/2pNp3yXFwt5Z5wzzl1lXAIByeVbA91Pc&#10;4BOfFHp2lyvc+GdFhguo5GiVY2DPEVB+9tIxxhsEjg9R0oQ6lqVvHPbX8dv5U+JII4T5mSM7M7sA&#10;5I5weMEA1XKSpFPTfFN3BrH2y+05VuJFCXCpJGwkTGSB+8ySCTg4H05xWhJfWlxZNcrYyXFsH/fQ&#10;swYle2MHt1xjoah0/Tod39qacTJIshWSG4kyzY+vAwc4YH8883JpYdFlW6gh2rPj7VHJbyMWwPVV&#10;JB/z71Jdxb0XENjZz6dK09mimRbtZiSp/wBoDllxx6jvWZq9nDej+yrfw7BdedI07L9jby1kHR2b&#10;aTgE5HzDPtxVCeXWoVkuPD9/PZwySHdHbuo2qepCSWxH155qdfDFzp8665q2uNcR+VmWVYYf3Z/v&#10;t8inZ6njHfjOAadjN1L4O+A/7WXSbzSWtGuo5PsNxb7iPtBHzu5L/M+OmATj6GoYdF09NIhsoZYY&#10;9a0uZZDJpUh8y8g8zKsyxiNAB8mepwOc5GdjxF4t/wCEdWOzmhbWrVnQ28kV1CZ45FO7LbnQAg/x&#10;qT2yOMl0eq6p4jnMUOhz6dtx5dxMse+NcFTzHN3B7A5XggkZIVzy7nJfHXw/4x+KMdr4tsdcluLz&#10;R1hh0tbxd09mFH71gYg37x2P0AQcdTXU2umaVHGngHxa2oSRSTi4h1BVXbJtCnyXVmDn5l6A8+3S&#10;ta30mygu4UvtUD3mGjEiKwJXGcZyQckLnn5j0FQ3VnaTqmnXbrYzrIGs/L2ybnBJ49Gxye4HqBQh&#10;+0nsWYfEn9vQXXi46fMsMO6LT9PsoiimFCVQCNpDtY9SC2CcnjOBn+CPEmn6tHdapHt+2XZaU2pl&#10;Xzgg4RZArNg4GM8j61FPZ6VpmoyanceINSjutpVY5tJV1lHXG+OHdg/UMOSR0zJZyTz28cfhu0t7&#10;d42VJo7y1lUsM5+VhjoOckHOMEDqDqZlW2sbuVra9v8AxUIZLy6kMlnJeHaS5JESnI37VBAxxjJ7&#10;VBrWpalo9k2mabpc0rRxiIQ3rp5bLlo8l/MUgHA5POGzjmtXVJfCnhe2/s/VrrTxuXMNrPcRxtg5&#10;BKByOB9cDpWFJrV74mlN1o2kzfY5G8lnju03IwUknK3GG6424BwCc4AzdyZH2TY/C6CO8a5kmvZP&#10;MtS8m5VSPzvlZV3yZZQCWALQHIQkgFga1rX4Z6VDo/kGJfOYN8szyyKGyOjx+Vwcc4UZz+e15k05&#10;WZPMibcRh5RvYdjjHT+tOZLyYKVG1sfe4yOP556V85GjSjsj25Vaz+0Z9hrfh7Qr+Lwxf2NxprRy&#10;hrdEYpazMf8AnmU2hvQhvm46AYz0C2Wl2VjHa6Xp1vbx87ltwAo5ycAGsvVvDWkeJNG+x6tZrPDu&#10;D+W0P3GU/KwbswPIIwQe4rh/Elpr3w9ijQ6/q19o7SbWmsxGb63JOBu+TMwJOBtG8cfe5Naemhlz&#10;X0Z6XqGuQ6Jal9QuI0i4LC4O3vwCcjA/WsZviDYXcby6MhuGMZkXy4cpIwPKrKRjJ4HJwTwTVHw5&#10;D4N1W0t7jSbp5/IkJWS6uGluIm7qXlLMp5I28AZIAAroLHTYpLkO0YaNjw20N7noP1FDTLKj614k&#10;1CPz9Nsba1drclv7QzIUbGDlEkVSAcDh+3oAaw9b0bT9dQvrHnMrTI8aR3TW0YfJx9wjdyOh3dB2&#10;3GuzksrmF1+x30gDN5bbv7pGBnkdTt7HlfpWPfRaZDbsL/Ufv7QWZ/w28HOAMfn2PNLlQzn4NHii&#10;bytFmhsYbeVQtvDbn7PKixjKiMhdmO2wqCwyd3ILbS7SwuIofEt1Ha/O8vmxxFbfy/4VZ2DHJ/vD&#10;YSeMY619c8RaFGsy2GpyXM0jYjtbVizEjBI2KSxz3GPr61li48V6vdRnRfBsdgkaF5L7VL4LuJxj&#10;bGgZlYEkfMEIxioA6u28P+GREdTtdMkuLuMP5Wpfay88aHqPMJZ9vsMe4pdTttZ3xra20m3yw24E&#10;x7fxyT3PGAPauVi8LeINJgtY/DPxC1C1ureVvMtbONI7SWInLJ5JJIHU5VlOeSDVj+3tetXaOZRa&#10;wxTLOl1F+8jZVQb9/QqcNjpyQeOtTylcyL11bbJFWGzklW3TG7zmGeCzDAYcDrwoxuI9cNvdSsYk&#10;jlSGGKdm3hmbaFCr68lCA3oFJAHBYUhubA2baqL+NpFhx5Nqy+UVGd7E5A5AwckcKOvSs2+1Xw/e&#10;XLLIJryd7h7eZrFi6ozQeYFbaCsRICSfNjJk7eZmqjFhdDL/AFDS4oLnR59NFxZ3iyJNbtEDHchg&#10;S0XIJxkYw2R6kc0kF/q8qNc6J4gbTLia3kaSxuGM0IbKgkZBcHb93ayLzznrTNPfXNVUytayQ/ap&#10;Mtb3Cg/ZyW+ZWVHI6dSGYZPTqToW3giytLmR9Q/0pW8wFWbOUYhgoQALweA5Xdj+I5ObRnKVkWdJ&#10;+IN2kTqbHUJMMUuGtC91EkoP3XManyG24J3qoHr0pJfGFte2Eep6dqULR3D/ALyO2vEIUZzu7/Kf&#10;YnmtJLexhKi5bhX3KwkOAD/DyeB7Vm6p8O/BPiG4uPEN/p3lag6yQNqNqR5sqsgUeYCNkoUEbRKr&#10;rx0pmXUbp3i92un02BftG/dFcfZLcTNAxQsEfeoWPIAwzMBycE93W1n4h1d01P8AseLTVkt4PMFx&#10;smmGZMzWxSN1jB8v5VcO4UkE7hGPMbcHx9oVpjRLOz1uxs7dEWHyI4bjBYA5bKxvxk5Jj2g4A7Vc&#10;0zxzDc/Jq6y2N19oZZIpLNVMjb2+6M/Mh+8G5Dcbd2aB3LM/g7w7qVtNZeJr7Ur5liniktLgRrFL&#10;HJKzGOSJQqyovyqodMqqNliS5afVtBt77T5dPXUbiO3uoArSWd1NE67lK7llzvjYgnBVtwKjbyMV&#10;dtbaxvhGbeaSO5W1w0nmKWBwBuz3+6MgHjkfR5ufIgU6kYwSrD5YxtRueeowPQ8cBTilqae6c/p9&#10;vrWixNZtrV1qUTW6x21nPHGPICrgAMFEj8j5mlZjz0zzUtrJrQ+zwW9mv2hGCurx/IEzzJuCsPlG&#10;eWIyRgEVBd6vc3Mj6X4f00Xklq21pEmVSsmQdm52UA4YNtL5I6DoKvad4W1zVtQkt9Tmmt1iYqsN&#10;vActIMnCHHzKePm+UAkAk8iq5TORraQNRvpV02SO4lWSMyW9xHcxrHKQxyu3cWyBgk424I5zxU40&#10;jxvNBayaEtlbae7E3019byTMu5ht2RRNkjG4HcUI4965TxJ8XP2dvgM0niD4heILKOeG2Z00u6ke&#10;a88wElR5bMSHxuUMw+jAEivk34m/8FM/FWtXf/CNfs3DWYrW3l+yJDqN1/aDXHDkTSvOv7qRCwAJ&#10;mcEIudwLZ2hR5tzOUuU+39e+HHwf8NeJdL+Jnxa161STQVlOl32saobSytnnVVdfJJVTnazx+YJG&#10;yqMGLKrr5f8AGj/gqd8GvAsNx4Y8DQWHiTUoEEen3l44htQzDAKMWDSL8x2jESk/LvG4GvhLX5Pj&#10;T8Z9b/tn4w+Lp/tVzH5j2alpkby1ZWxlSsYcbT5aBcFe/IrW8LfBjSvDMCroOjZ3MIrm8u7p2uZl&#10;UjGHzu6ccvnBIIx16oUUjFzue96b+0f8ONY0+Hx94Y8Matpd1HZ3AtoPsK208LNKxKyMzkRnBzvX&#10;cMnhiDmsG/8AjV4v8eWdxp8GpTR2Nw/mNp8KlYJODgyS8+dx1wWG7stcdoENnNbrD/wi9x51vKsk&#10;kupxoFQq5IK7flyvGCoye5yKvaklzJNbwG0juLpznyfOMUWwdWwAf1WtY0Yx1epMpsk0/WPD+jal&#10;cWF/egXlw37u3XUiUjbHRg7jyx/s4bHUCrGrbBJDrVg100zA+Yumx2jA8dC1wPnUeuQCcHaDUfiF&#10;LiKzs4FdYZHADlVXy0XqeCBkAdDx2OKk1G7sLS1jtrdlbftRmaTcwUjn5Rhc/hwa0UTNsh0zXdWg&#10;sY/7d0LUbuSXjbI9oMLkYbIYYx1OORnAzitCytbWxsTNpVpDDIysw3WwG3ec5O0rkbSR1AxznnNZ&#10;+qaZY6xauNTWGO4hjZre4a1mmdZCrbUHlqzZY/LkDALAkqMsDT9c1IK9pbyL5M0OW+0aHKo2ZI4L&#10;udpBDHPXDDoM5ok2NM1DURFHqL3luvlQ7g1lbSJLyD0O5st1Hrx3HNUdKgt7xZrrT7i6V4Y3kZbu&#10;6aAFRk/KrkBiQeFHJI47Co/EMNpJYtay+csC4G+3upIjIOAMsDkcAYA7gdxxRubO4tT9ohg/cxQE&#10;t52oTyMevIQ5UkZHtj6UAXbXW737E1rqVjp1spRgsn9oNk56Zyg+vfnjPemPq9rNatHB4nn5j2yQ&#10;xm2dVj2kbRlCQfxqSWKyfS2+1TyZ+zGTKZ/u5Oew+tVbfxDIIo9Oh0K4mjeHabhZoSDkZ3Y37v50&#10;ATalc25sJFu/AralJ5fy3N1b2pfaB/ESwOBnHcnHHY1p6pLeW2nSSeHtOt9sSsY7eO3Zgz8NjOQM&#10;5/A9OnXOgnu7nTvst/HtZYchQoITtkYHb29O9ZOizQaPNCNN0yOOL5RmHR3VmU8bd/TB45I7e3IB&#10;ta14k0PU3juLOHUJ7qNN9qy6fdJFJxxubaIyDx14OM4PWoJp/EMqzQ3ul6VbW6zM8c1vqkhlbG7q&#10;GgGAcYPzEc0kM9tdae22Fo5A5CRmSULHtJzja3y9jwMd+Ky9H17w7ZRnT9S1tVuoGaO4Xzt6s3OD&#10;hjnoQecdaANKVdKkVk1HxJ5wlbDQt5Em1SP9lcng+vTtTP7F0HS4vL0jwvbxx8MzRWsSh1H8XHty&#10;P5VLZXaXmmhwY/KjYxs6/MJcfTHHOOeeKj0S91URyWV1BKwLMsaNJE37vPorZxjt/Oq5QLh1O9sY&#10;WudOu9tuvMsMblc56kEEAnv05wcCob7XJNO1BNZFpd3BkjEcojtZHZkZs5HHOCSeefvYHNUZ/D+g&#10;2yKun6Tpf2iz5YSaKkknJzkkAMf59qdpd81/HcWF5bqoh2rCFtmtyVA64JOPTjHOevY5QL11f6dq&#10;Go/2lpr+X5KBXW8jlt0Zdu5WZivy4PPRlALA8kFc1PEuix3JXxDrmn6XdSsqLDa6jHOztnAOJkQj&#10;/gKljgcNwKh0nS7HR7mae9vr1Vt2d4xNfTOgUk5yrsQcE4PoMdKdYeOfCs0smnx6zY3GIwxmjYcr&#10;nBU+/GPUn15waRA1tQ0WDQmS58Q6l/aenzc3DTR2+FUnIJ2IuecDAH9BVi4t9P0Gdb6HT7ea0j2j&#10;bGpY2684ZMdV5ORx1JHpWI9tqMVs1tF4kvpI5pG+y28KwDEZ4xl48Y44544FJpn9lNGNLvtDvEkZ&#10;cRR3TQSK/t8pIA78j6VIF9vKsr9rnSmRoLiTfKnllhCx6spzwp/u9u3XAik0vR7DVHn1DV9Ujtxs&#10;SOGEX0McLcgnMbbVXHJJGOuWxgDnNS8MtDrDLDa6Sqs2VkbRc/NnoTvXn3x9K1dLv7nQ1S31eaO4&#10;jdsefHbkfZz0A2rk4J6Nn2OBzQTzGhqVyfDSRz+H7TzrcbN11NqdwvlD++6tG2EGTll3YHbaCwjl&#10;TV9Ot5r/AMZafarp0yhPMtrozBM/KWYMifuzz03bRksQmSlrTtRWFfsVrHcfY2kVVjVCqwtz9DtI&#10;IAIBA6dM4z7m/udB8y7g1C3jsUkKtHd6lIEifPKLwQRnaMYyASOQVACi5J4t8O6ArWHiHxBHNZ3W&#10;V23F2rMmcZzlgXA3fxEkdTwcgutV8Gatb3Wi3PibT77T5IgktrcTI0mM4/jY7s5A5Pbvms/SviL4&#10;b0zTYNMt0tUt42ASDTr95o4VLElAHRTgdMdAoAAwMVPqNtf6kfPsvFV4LR1/5dY4GaJBkhlLRnd1&#10;9/bpigFqVYNK8H6DaKfDugxu1v8AMEtbWBpAo9gQOB3H4mp49d1++uriNzJptqIN0d9eMkkY9QVi&#10;mJ545GAO4AGaWz0s+H4GutOvpNVgwZGguvLDs2P4RhVweuDg56dcVjaJqsPmfaNJ0S5jt7hv3qvd&#10;RbYueSg35yD2z9MdKdiZF6cassUOpeKdSmuFtySt5DcOkaMpGC0QfgEY+YZXqSAKuXOp2tncJYXl&#10;vqUUjRuI7zTdNn+QE45IDKTyuVOQ2DlQuAc1/CXhxbtr/RbDT42lk3Mkmm7wGz9/jGOTk/TnnJLY&#10;9duYNMW90Ge1kj3/ALyOLRpI2Xa2GUYYYYHcOe4HQ0+Uk++Yruwu5XlVJ2b7R5O5I2I+6G3Dj7oH&#10;f1460k/9sQRLEkKwQrI2Gnk3SdPvYHB7cZ9fx0tSS000i3S4aeby/lC9hn7v+ewrGeO5vv3zltwj&#10;+Ybicccc+hrwT3CSK7eay+w3dzJP837xk+QD6Y/qTiozIYirxRom9cbujEdsnqaga4lkzFCSP720&#10;fwj61IjTSL5moXAWLZlVVgcf/roM1H3jH8VeFH1a5fVvDupyaVqx2FbyOESLNgAYlTcBIMYAPDDj&#10;BxkHnY/2hNc+G1w+l/FrQVtpJGH2C809Gmt7tc4+ViNyHLqCrAdc8gE13kt7ZiNYCu77rfIPy5+l&#10;NS30zXbOS11fToZrQKRNBdQrIjDryp4IyF+lVzB8JDLr3jbXJJoE0pdPtRdMsc010JGmj8oOJUWP&#10;IIMjBdrFTgMR1Gc//hE9HlM97r+sX1/Kq7pP9IMce7IxtWPGBnnBLY7k1xfirw38RPg1HLr3w48Q&#10;TatodqPOuPDd/MA0ChyT9nmP3TjcAjZHoRxWx8LPiv4I+Jls8dhfbbmNijWEkXlzDDFTuVupBBGV&#10;yuMZPNTJX2KUuY3oLrRtCjW30LRrOyhkmZm+ywqgMjHBbaBjn1xmqU+pwgKhmdgpIPmR7cHrx3/E&#10;cVeXyhIZIoxNiH5PMjAwf7w9c1geJZfDmgXC3Wv65FbrINvlzTrHvHXAH8R7YFZlE0epT3U80z7o&#10;Ocf6z5n49W6VG0F5JAd6K3BZfugDLZz/APX9M+tYc3jI3v2FfAfhGW+tQv8ApGoXSmO3WMg8r/eO&#10;f4cZq9c6bqOraYsPiLWIViMqm6sdNYxqN0TK/wAx+Yqcn5Tg9x2oAjuNK8LJqENhPpFpaiaOSz+w&#10;KwMMyMSxjMAJiffkksVz1GQODft/Gej+FdHt4dd0FrS1UbVuoWDRpGC3zEJzGo2jPHy8A9aPBngz&#10;wzoVr9msbFbVo1UA/aS0jMpAGXYksAFA61stcC7huLC/sI5orZlaGQxgj5m3bTjqPmJz0GQO1Vzd&#10;gLVjeaXfkz2N6jI6nb5WDsw+CMD0I59MEVc1LG77PHemQfKI2Xs2egz3/rXN33huzu1/tjR7xbC6&#10;3SKlxaKAmd0n31+64DyO3YlhyTitPT9SuIythrWkrGqSFlvEYmNyS7YPdcIEHPVmIFUYuLJdkauP&#10;OugWjXO2SLO5iOp4PP5800a5fRFoFt22qR5hK8AdAQOP0q8YdAvIF1iy1eNrWZ9jNDIGTIbbjj0P&#10;p0PWqerad4g03Sb3VdG09b5rSRRJbtMVHJHc9znjPFBL90si2v7q02wXzSbpY+mc/fBx9d3bp2q7&#10;9v8ADskTafq9ja3TSvG0tu0CsZXjJKsAw6q6hh3UqD24vf8ACKwrbNu1eRrlmjnj0u1UKWcMG2lj&#10;khCPlPb72DxXNal8bfgl8NPDrv4m1qGzmtbqRbaO3YNc3LRPHMVxgvhgWBU4GDLirUJARQ+BdV0T&#10;VbWTwvpMken6ekO63vbhpZGLpOQQrnzPMEkkJcs20KFABIJGx4itfDw0ZZ9U1iLEMcokmuNojYhQ&#10;CGDkrsOOMqSNx9sfLfxm/wCCqGl2t6bX4OeEozqUMn2OPUdXk83MStEWdIUPyhlAzuPDMe9fNvxD&#10;+OP7Qnxuu21XxF4oulRnlRf7QYiNA8ivs2JxtztAByVA6mt4UObczdTofbfxE/bw+BHwdljTSLmb&#10;xdfSaesbLbyGKKGQNuOZRjOMYAGMBRnrXzZ8S/29/wBqb4qzSaR4T1AaLY3Cu1xJoMJhDFiCpMrf&#10;OeOhQrnHPWvO/D3w8sVnbWHtYprq9ujN5azM0VkMBdqu4BK5JI46fQV1FjoAtmY6ojMsMgVY7JgV&#10;Bx1POSPTPSuiFGJnKZxVh8JpfEtyNR8b6rJqdw0xa4j2kI+c8yYzn3LE5IyRmu78O+FdM0KJRKlr&#10;Y2scibY4FCsi4+62B06jgc+oq5YNqEqSLbWclnHhj500Y+cg+nb1HrTbfVbeV5riS+Wzl8wp+8tc&#10;yXGGJ3euMjj04raNNRIuywsN2LZZvD0sdou4DzL64KrMoI+UnDHB5GMg5PHWrCRaXqkKf2ncyNMv&#10;Hlx3rqR06BWGe+TgdTxUdhHdXMYaa8ju8SDKvbhF3ADnryASD9cVYK+ZqnlaXpmlssK7ppNvzL3A&#10;Jx97PAquURDo+q6us89w3h6aOS4ulSOT7TGwaIfcIy3HXnoT/K9eS3EOpJe6nJM0cke1IrVS/Ge+&#10;Aduf5VJdJazxrB0adwrfMVUZ649v8KS60nTNJ0uTVIGma8ZSyJHKSpUcYOT9DmnZEyZFJNb6nqP9&#10;nxPLHtjO4XtgXjGeoGSF/XjHSrOn29kkmyKOxadkGZIYRHjOcE49Nv4E1TujP4a0i31OSGS8kY5a&#10;G0XcwJ7moNK1e5uLmSeLR763kfJXzIht29h7cUyTemZRqUaSmNBCxcLDMyu7DGeFxjHB6+mO9J4m&#10;kttDnj0yC9ikZbwxfu7jfEFB/hYnOO4JPQ1lXk2pzaldazceJLeO4WNI1WTT9ygKANuAeTgf1PWl&#10;sr3T9WiuLhoUutqhpp5bVQDIciNcN2OOeuApxRqA9rvVdXsrmGXSDDBIpVZrd0fb0J24Y5PHoefy&#10;qxrdyLHTGG273Kp+ZYSxA29cL1555457VlxyXVmkMGovp9rayOqxPauV+bOSACB2JFWr62sY7XzU&#10;b7RJMSpX7U2WXuDg4waAK0Sa3daNIt5rFrJDtJe2m0vDYA4OCx5p9noVhDaqf7LsRKWDxvDZqinH&#10;PTHBH1qwt/fXNqltNoa28kJB+WRTu5yDuHWobbULuaOWO7trqN2hb5mgyCT0A9vegC1ptxFqmjot&#10;/fN50Map8smCPUdRgZ69ePWqumXNrpSz2l5frtR2BSaTdn5mYLgk5PzHr1AwelQ6Yl1oEkl7/wAJ&#10;JHIud3lyWYb5upXGenb6VXtbF9Y802tnaSSCRF8yWPG8l/p/vDn1quUCzp9/qEs9xHb6dM0IkAt7&#10;i3mhGxePl2scE/e5PcjtmpdPm0601U30v2qMSfMLWZkbOMDJ2g4OMDg9uO9ZmkGfRtVdPEE9nEsi&#10;7IVgYqilT1Ge53fko96v3s2n6UYdWsLD7QWCozC4GOQcck45bb74o5QG6rrs3ifVJtC+yvCkiksb&#10;uxIjZv7oB68E/h6UeHNL07wrrEer3Ftp0AI2LJb2Yj8rHcEEkVFNJ4jv76OQaKkczNujkW4VvqPy&#10;70v/AAjRtI2vL2/1KUFN/wB5WXdnqnHY/pT5UBo+ILy3S+tdX8L3lrd3H+rmV3cAr13EgEkhiT05&#10;zS3uzUI7G51KaOC6huhl1lKq8eDkkjBLDryP/rVI/HWoXsbOk929vDDsjb7CMbum5jn8/emWuoXH&#10;iAvb6i9vNLHu8zdahs46D6YyaOVASa9rFncoqT2ZhkVf3V1BcQ+aowF2ruPIPGRjnGfQ1U0ax8S6&#10;lprS2Oq6oh+zKY7i5mt3DkA4YhF47elRaC2iQXreHdS0+ASQzb7USQByV2kKucdcjbntwT1qxY6v&#10;eeGtRaPT2jW3kkkl3TMVWPJYsBnjnLEfQ+1JoDahuU1LTvIWaRruPBhnkxuR84P0wf8AJzWPeal4&#10;a1a6nh1DQrn+0rT5LiSCxYmOQDqrDnae3PSqurw6PrPiBvEdq8dxM8Oz7JDdnGQxx8oPXLck+g6Y&#10;qKHWdXsJmux4DZZJNsbmS9Vjt9c+36CpE2bumWWoapoWNfvmh8nIXzIvkK8FWAPQ+vAINc74itrA&#10;yeRNrljcIp2qJriRd7YJyVUY4A/PmptZ0nWFsJNWj8QatMw+eO0huFkyD1C4Xpj1NW9J8Of25pq3&#10;1vqN5JLvX5biQZjfcOoA6jGPpkUEFnRI762SOxnuIW+0r+7ljmdlyASVLN/EcenPboadfRahot5L&#10;eXuqeZBJI5W6lQK0bvghDkEYAOVbrjK9hlja9J4hbUNHu9LaK4hyt00alUc9j16cjAHIwPQ1kWus&#10;X+kQ3WieMfEO1o8FVaw3rcL1HTPOFwR7570AaTapbaEpETR6lAW3SeXMp8tdxBOT0UDn2qSztLu2&#10;K3mnj91MQZrdWA98g4Pr0BHr9cxJvAelxKthqUPC/JuttoKdhkDkZBIz7DnFT6vfte6f9ojtbdrO&#10;OFUZoZHj8nnKsAOT/n0ppXAm1WYl/wDQ7XULdWkPnQ/2a86v2z2H4jNYKWR1EST6FFApVmDK/hsI&#10;Cc9N27g+nv6VcufAd0jx3kl3JL5cC7bZbyXHrlTu/wD1023mFheNf2N9GXk3G4t5JQpYjjaQTwfe&#10;nyhLzL2jXU8MRl0y9ijuDD5ckJtQqAg5wUB+Q5BGR+RwKNU1/ShOdZvbptLvh8y7Yx8wyAFYdGAK&#10;8Ec+h+Y5o6xqV34gtxFpun3VnJ5aqtxBdRrImQMqc5z149ADR4d8LHT0s7q61LVHnikYq0lyknl9&#10;cMflGegJz6DjpTsifdP0E8MeKdE8faIviXw/qUVxbybv3kLDaNrFcHuDnseRg1ca11AI1tZRL8yh&#10;pG65XPf+lcs/hq1t9UHib4YxDSr63jkOoaROqrZ6nkglyq52N6SAZGRkMODr2nxw8J6rE2mQx39v&#10;eCQpcadJYnzoHBwFfaCFBHRslCOhNfM0MRDEL3fuPo6lGVJ6lgaVfQ3O+ZhGZGwF7nj9Ky7u3eBJ&#10;JXaQ7SMQgbs+nAzRfa34417ZaaZpFvYWo5mmvpTJJtBwRsXABPYhj9Koy+HYLrUJZdS1e5u4vmj8&#10;iRwIyp6KUXAYjsTzW5hZN3Jm1OC3ZreO6knk/wBXIqx7vm25xwPl49cU23fW721im0+xj0/5lVft&#10;zb2cH72VX7p5x1I6VeZikQ062s7eON1wksidcL064J/WoDYzy27Sz33yx/KsZycdOvbA9jzkcUFF&#10;RdHtptOaPWp11BiflW5k+WRlddjYHAPLH0PFZPjHwV4a8ZWgkl0b7LcI3+iX1oDFLbOSDuRhypBC&#10;sOoJXJBzXSIln5cyQfMp5YLjP4Hr1HvyecgmmyPGWaO33bEZXjbaCQo/H/HsBQFrHletL8aPDTT6&#10;N4k8QtqGiW7Lt1zS7eOO9SHv5q4OcA53R8nHTmtbwnofga5/0zQ7BdYWVQU1W7DTNuTI8zc2cMPb&#10;rXoUEMaLHLcF9m5Ttx90Ht375+o9q43xd8MLO41eS/8ABOvf2LqF0zM0cTfuLrBHDxZAJwPvLhh6&#10;9qq2gc3KaVvZXZZhYajb/KF+VVKg46jBxz+ZoMEymR5TbyF9y7GwFHyhQcdz3/Cuf0vxhqulagPC&#10;vj7SptNv9zfZ/PjEkd0qj/WQvtAJPdCNw54PWtyx1azjtbmy1SOQ+XCS8yxltgK9CdpPGR2xnoeo&#10;rPlZUZKRNDpqXwRrSJZI2jDsu3DMecsrHOFOe9Vnvo7cRXMCKhikwoyfnUh4SG9myT9UXjiqU/xB&#10;tbhn0ywjfUGUNHm1iZVibkoruBtAbbIA2QCUwO1V9B8J+OPFN9Z3dzf+XHeSb7rSbdTP5WVEhDuu&#10;ABtO0YLYbIRzgmhRkSzV/wCEz8P22qTeHmmh+0SAMyibBkPyuNoz/dOcDrz71ds77VPFMD6fNBca&#10;St3efZIbhohLuwuSQAT0OQWOACCMVFZ+CfD1nas66ZZW80imWW9vLQiQwrGT5plkUKoIMm0luAcd&#10;CK8w+PH/AAUE/Z2+FGgTeGfBniePxBq0Mew28bSPZxrluRINrHJ3AshAY9+lbRgzGUj2DTPhN4Yf&#10;T5NEv9TvLCW/2faLizmMLzrCxIUBMKiSZ+dV6juTXI/HH9s34e/AA6R4b1XVLbxRDeK63iaLKu6P&#10;93mJWdfkCfKwIJyNo6E18S/Ej9uP9oH49Wa+FNEX+ydHMe2OxsInhtlj/hGS3mMVxn5ievXtXH33&#10;gHxJrdvb3Gv+IvOkiCyLZfZysUzAYwdgLnPrz1ziumnStuc1Sqz2z4t/8FJfi54q8QXGifDd1023&#10;8x0H9mozStGdu1fObOF2hyRzg+ma8i/4R7x54s1qfWvE3iM2aXFrcR3kRl2+c8wOV8w855OGB4b5&#10;ucYrpfCWh+IILeKfSfDOn6SVbFw90HlZAQfu8Lt6Bhuznn5R0q9LoDtfNqhE11fuzGRnCFH/AHe3&#10;Cgjag3DJIGA3pmt40yOa6OX8CeF9M0O+V/DXgy6VY52b+1NQtx5J2vkkE/MwJyeg7dsV2baTBYae&#10;skcv264ZU86GMgojdegxxtK4yecE1csPOv7eH+39PmhjSZZCkkgjik64HEhJBXHX2PFL4f8ADWm2&#10;zTNpUt3PFdSOsZa8k/eHleFPzZHAGM+3ArTlRL1IZluGiSO6try1iGfLjWIbumMZz+NNt9LtYLSN&#10;lmv7aKGb5pJmZmkcnIHGeK0J5rSztWhuNUVdoAmdtreX6DLY5x61M+ueGPs7R2+uw3MbR/6LEkqs&#10;C5IwCOSOc9OatKxN7Fa6vH16FdLs9UdVj3LcI1r95SvcnvkjpTLY6np8TSXmuCRYwRunhRV24PUg&#10;Z6kcnpxRp9t4jN1JPY30LTM+EkET7oyOgOCDxjHSrEMd/E9zNrckN0vzeWsasofOc5LM3bj16elM&#10;fMOtrrQNDsI7IarDMzRtJMq3CncxJcZIyeueP932qe2+2WsUV1aTRt9uiMki+WVlUbuMno/yqMED&#10;+PpxzVg1eGyv30k+Fbab/R0Ecj3JVYXBUK3CkknB68YyewqLVCoFqP8AhFy0k6oNsLCSNeCOS7Du&#10;MnA49OmQZNs8WXmsm4Hg+GSFfkjm/tQbjyeSu3hjjtRp76fe3X9n3nhyO3kVflkkuDJlTgZOBxz+&#10;WKk0bSYNJTbZOscn2dYJvLVlkkxn5mUc9RnrkEjpxWadZ0rQMSTLq0k13IGXbYzzqFU4wzKrBB16&#10;kfTvQZsveIb24eT+zx9rikNyIYZrdh5TN27+gz0rQ0eyXRVaS7vLq4ONxS6n3Akjg/TPP4Vgzawl&#10;/qduLVZo444ydzWj4UkY3YdTg/UD2oGy1t5TqHjGWRWyu3y4Bt9uEH1xwaANTRda0y7tHNm919oU&#10;gRq0brgnO7kjDHJA69P0bqVykd9ex2er2scjIwt2vJCIiADjgHP8XY9frUtxfx3sUd3o2pWszKAr&#10;PtEiJjadp2t146cHOfWmaWkusRNdaxZ23mtLmzW3UgKoXIBZycH+n4YAKsVnqmqzR3d7qWlzJHJl&#10;TGrMqn5s5+Y8ZIx/+qptU1N0toNOi8PR3CyPsbyX8vJycHpzmiysodX1FtOvTb26Mo2JLNuWPJf7&#10;21eoHtVSXSbPw7LHcwaUkhSSPCaeybl3EZ6kL0688fWqiA9NFt7F2lv9HaxEdu5imS63lTtPbj+d&#10;XGsJ7hIoJdWul/0dGeS3uMAZUf3c8c/hUN14ou9Yt1s38L3HzQsi+d5fydcAkN0yffHeqWlCy0lo&#10;HlOpR3Ee0tGxmeJs9ARtO4dfUEU2BZtGfR9Nmk1Ibm+3MUbcZGkjzkE4yaRtc87UhqFvJMIZkAwt&#10;q3zsAxY8jjj6c5pZmsLmSaVtcmt2UrJKzW4VASPlA3LtGfTI6HjIp1pqE1utva2Hiuyuo5Ek+WSF&#10;S6NkYxsHAPz9evsKIgSa+6PJHnVdLDBM7bpsspI6Dp65/P8AFjSO2mMEh07UNy7DDYt8sp64xzzn&#10;8RVTV7TWYrP7bfNZvHDIWWSO1JYMvVW+Y4AIxgjkDjit/TrXRbnS5raF1RpULssPy4HftjGOhzyP&#10;qKZFznLLTbM2f2yw8Koqtksq3jdWAyc4zwPpVzR43utG/stHZVVpAqw3B+XHOAf61J4fmv3VtKtt&#10;PiaG1JDBZMlo/XAB5wemelGoaD4msNUu7bVPCmpRWqxxvDiJISA33SCXDfNwfmA4+tBLkQae6aJZ&#10;3WkhLmZdoKSxzK7Nk8qc47g/kKra0+qX9usnhy9uNPZcRfaFtkaRTt4yhyO5+vFWFs7K1gjuLxNQ&#10;tJId5/fTb1O4jOQGPT6Y71narq8ls0j6brt5FvBWNotNklj3jn72zr7Zzz1xzQLmH2dnrNrF9o1L&#10;xfcXV1C21br+zVjO3HOQq7eoDe/Fad1JO2j/AG9tQt2WNVKrPCN0nBO4D6fzz9KWiw6zdad/bOoa&#10;vcN9oVj5M6x7S4Xa6navB3ccgZxn1NO8OXNnYiTS9WEDsw8232SiONlJOR8xzkc8Z449cUCuxrT6&#10;rqEP2u0XShJJHsZo7crjIGcEY6EVY0Odbmz/ALN18h57UbVVST5qnjOfbvVW91CG3vrcaXCiwXAE&#10;TPN8yjtuPIHB+XjI6ZpPEOg65em0ltdHs5ofuyfaLxod645G0Idw+pzmgV2aEWtR+HL2z0qw06a4&#10;trpmUNJNt2vjlc4PB/hB9+asx2GpW2tINMcpp87E3SrN5bBsE7ge5yMY759q5zTPBmkaZ5ltB8Pt&#10;Pijk2mZoZQ2T6525H+elW7G8i0y7l07SPCF5H5nDTW6xoF5zkHfn9M8VPKUixrDWMV3JayQa9cSF&#10;mPmWMinYNuSNxb+h5HWrnhu3u/Edmrf8TC3aNyqtfxjeHVAAvBPIIH1DDGQQax7fwxMuqvFrF/rl&#10;usitGijVGwNvG1tr8scbt3f9Dvz2S6B/xONOvGmhk/dTRKmRgBVWTDD7wBzxk88EkAUmrFpXMSPS&#10;tX1qW40XUvE7JJYs0U1vHYoVPAwykj51wR0zgn2qxaXS+GLcaVrl81w0nyW9w0Y3SH0Kj+LvUnir&#10;XtF8T6Nv03WGjvR+9sb6Ozdg4zgKeMbCvp9eeKz/ACb3UNNa21vXNzFeVW1UBW5OQdoJxntz/Kml&#10;3HylzWdauPCEMdw+s28FlM3myNqDCP7MexGSMqf7vBFUIryXUr7/AISL/hIvC5huFZpGbLLMeMN9&#10;7t146ilvLiwR0s9U1zSZwylUOpYck9uNw579Cacb260yD7ILfRri2XjMdpv2L2x83AP6VQct9zct&#10;bW21nTWe+t7DUGGz95ZglQpOCvXHA9+D9azRoHhTWRPDbaT5N75G64jaR45F+UfdOcMM55Hr0Gal&#10;uTrGjCS58Kz7JJI4/OtfOHkyZXOeCQGHHb64xxlDRtH1WaK+s7RtP1FW/fXCNiSBsEEYHHIIz1U/&#10;LwaCXE+8mtftcQNpM8LDEa3DovmBsZPqpYZ6ZPQVFq+nXmpP/akZXTdaaTy7PUrxE23EIAPllUZW&#10;kTIGV25B+YEHBoor89pylF8y3PuKkVLRlnwn41i1YroHim3XTtYX52tfMVluEH/LWEjG9D6EBl/i&#10;AyCbmrfZXuG+yt+7LZVVOOPXp/Kiivfpy5qd2eNUioysiFY2WIi3DMrTfKqscJ+frz6VD5++3YX9&#10;xiEtteSSIjY3GMbR9O4HTGTgUUVZBGuqqVMa2+4tblLj5F5bOQQQR29eOe4INRfbzjzVXy1VMZbA&#10;TB56t6fh+PWiigBBPIsYnS4gYQt+/USEMgPrxn8e4HXvUOs30GmH7Vd23mM0O5CrrkJjrn7wHuM5&#10;7YoorSOpjLc5nxPe6Z8SNLXwv/wit1q1m1qZY75B5UKMGIGJHILHI6pvIPJFVfBvwk1uPTDY6n8R&#10;NdW2tv3UEEaxpIUONqNPs8yRcs/dOuQOCKKKCU2tjsr7Q/C+iaVJNeS6boen2sckjS3HlW9vuETS&#10;lzv2oGLKc/LzywC8uPn/AOLX/BSf4G+BWm+H3w50a88XaksxW31AGW2sYnIOSGQCWUKzr84VeNpB&#10;Ac7iitacIvcmcpHzn8Vv2h/2s/2n72Ztc8Qf2Xp0jb1toWK+SPugKi4+bHzA8k5G7JBasXQfgnY6&#10;dY2d3rN02uXtnbusc0kBjkdXbIU7Rt+U5wWA68sQBRRXVGKOeUmdtY+DZbDSVkvIo7W38vDxfKzh&#10;uMjce3rgcetWpLO30mNL3T0ureONeJo8zI+OgZduWx16ZPZhRRWnKZ9S1dPZataG61C/uWWKNXkk&#10;2vaoFHOQQVbnpjJwGP4R6ZqGl6xMLX+2LGz8pQkSSXQaQYGQSRuO49OSMbhuxgsCimH2h0tprd/G&#10;2nWXitpJlmCXMl1bx+UlvhVGMBdzHJHQ4C59AZ4oNZitI7TQ7u1t0+SOC2Nq3KpkcFZQEGBjAA57&#10;EUUUIouXTa7aLJaeXBNuwLoveNEWCDHI2t93B6kYAGRSaXfx6tp/2qeys44Y4yFkjuJGWUD/AGfK&#10;H57gPY0UVoRLcz7n7NrAk0+z0RArFWkluJYyu053bQDuVvTjHvxVq00G20S0vf7M0Qwx/Y1eZrVQ&#10;21OFZncfcyxXgDqcFyepRQIr+GZ9M+xnQ7y51lrq6vGa+m1C3vZgiZUKBJKeSC7Hr8rM2CQxC2NT&#10;13w9JqC251u1j822z5azAeXK7FduGIG8Bd+VJX5lBOQQCigCzp1rew2q6lZ+M7qa3mLBLqGaBVDE&#10;cZKoCxYe/QehFVjHrelxG0tbnT47eNVDNFayMzL33Yk6cdgPyoooAfaXt1Na+c0UMzyFmQrAISvH&#10;JyS3y9sEf8CPZqWmuSTWsuoaOtv5nmNCNzsrRD5C4UqpxneOMjK47UUVUQF1qZrDwxJDZW8bXDQM&#10;YfMCEbtufuMRk5AHoTkVFb32qxIy2ulXVrFGh8tmKMo7kZ8wkcD0JAPvRRVAULXU9N1JptVvhqFv&#10;H9pMcG2G5tmdFJ5bKqdxYkAk88YJHA0ElsdV8QxqviSawV23t9uuGdCOp3l978HOOp/PNFFA0RCd&#10;Irtn/wCEvaaNo/M8u1mt2DdeCu0n6jOTSLceIBFDdwXtisMkeGVrdtwx6tvH6f1oooMG9Szpskav&#10;cabqE1vJcDGZVjKh2KjCgHPvyffnpTNbtda0W+i1PT7F2iubsxeXcERKD5Z8zG1Cd2JFyvPB7dyi&#10;l1K+yOOv63d2QtdR0qGXybVnEdndFm24U4AKKpIOc5IyBknnjJ0KC1WGzu7j4dSw3UKr5rqtsVTj&#10;7xIk6+mTnoCBRRTJjuWiPDGmztfyR63DcTXBm2xXE7lcDgqIi+B2GcH3FTJ4putPltz4J1vXbdpP&#10;mm3fafMVTgH5pE2jnBwCPeiin0JLd/4R1q5WS5bxRNI2zzJt1xbgOpxnCsoaTB/uc8H0yE8M6pZa&#10;xZNBd3aPPHI/2qRpFYhosghMAbQWI4IznjjiiikBTuG1S31m4FleeTZ3H+kBfsu5WYowJLZGz5QC&#10;qksTucjAUFodY0a8H2e8064t7p1Zi0xm8tirDBQ4iPXCkKG6qMnjFFFAEdnpVzdxrNqui2fmf3o5&#10;A79eR8yr9fXHtQGjWeWDT/Cd8htRsmeOOPaGxndy2MEHqMZxx0NFFADNGt47m/lmvbPVF8ybcv8A&#10;xMmXbx1Ajlxt6cEY610LeH4NH/4qDQ9RuP8ArpNcMxZPQBmOCN38JJ4BooqZGkR15r2nX3h+Y3V2&#10;VVlYNcXCtErqTnKlkBOSFx364ByKyNL8b2+rXkkOreP4bgxTIHmtrqDy7gINqYK7u2V+8ed3UEEl&#10;FSaEd7oetI73Hhnxfo9us0oGzUrM3CqCN2F2SxEAnPUsRnHQ4qVIvHB08y6lrWlTXHllplttPaJH&#10;UNx8vmtgeg3EflRRVLUXUoyWdxr0KjUZbdp/OG/7PbmJkI75LHB9xgY65rovCl/O8X2K+t4Y7iGF&#10;hJIjv8y8jqoOc8A4BHPUZooqrDKniTSP+EejOsWN7DJpzOTNax7y1oy4+cYH3CSeATt2kkBcYzbp&#10;fE8s8lzo/gW6yq7PtTTW3k3cXB2t++DEdCDjcpxgHlSUUWJkf//ZUEsDBBQABgAIAAAAIQCSuW1D&#10;4gAAAAsBAAAPAAAAZHJzL2Rvd25yZXYueG1sTI9BT8JAEIXvJv6HzZh4g21FodRuCSHqiZgIJoTb&#10;0h3ahu5s013a8u8dT3p8817e+yZbjbYRPXa+dqQgnkYgkApnaioVfO/fJwkIHzQZ3ThCBTf0sMrv&#10;7zKdGjfQF/a7UAouIZ9qBVUIbSqlLyq02k9di8Te2XVWB5ZdKU2nBy63jXyKorm0uiZeqHSLmwqL&#10;y+5qFXwMeljP4rd+ezlvbsf9y+dhG6NSjw/j+hVEwDH8heEXn9EhZ6aTu5LxolEwWS4YPbCRPIPg&#10;wHKeLECc+BAn0Qxknsn/P+Q/AAAA//8DAFBLAwQUAAYACAAAACEAsGPtpGUBAABlBQAAGQAAAGRy&#10;cy9fcmVscy9lMm9Eb2MueG1sLnJlbHO8lM1OwzAQhO9IvEPku+OkPwGhpr0AUg9cUHmAxd4mpo4d&#10;2e7f27OoKlCpCUKqeowjz34zmexktmtMskEftLMly9OMJWilU9pWJXtbPPN7loQIVoFxFku2x8Bm&#10;09ubySsaiHQp1LoNCanYULI6xvZBiCBrbCCkrkVLb5bONxDp0VeiBbmCCsUgywrhf2uw6YlmMlcl&#10;83NF8xf7lib/re2WSy3x0cl1gzaeGSF0Q7NJEHyFsWQNKg2HwyL9aLFi4jzE8JIQNdnxRtvVD8iX&#10;t0DBKdjoYCDdOq9ajyGk0jVkJB+JLBd5ISxuuXeg+LvXVR2d5aEGj4oHChbFUfHFKUrsaRfRWzBd&#10;ru4u6ao72nFvtIPrQAx6IfLrQORpazs7VlySoadjEjzVgqNBGb2WYKhj6Xoljgd8g7WWBrmkZlW0&#10;B7i2tAHM4Xf/Z8XGlzTVXbFR79cdXQdi+A0hTpbj9BMAAP//AwBQSwECLQAUAAYACAAAACEA0OBz&#10;zxQBAABHAgAAEwAAAAAAAAAAAAAAAAAAAAAAW0NvbnRlbnRfVHlwZXNdLnhtbFBLAQItABQABgAI&#10;AAAAIQA4/SH/1gAAAJQBAAALAAAAAAAAAAAAAAAAAEUBAABfcmVscy8ucmVsc1BLAQItABQABgAI&#10;AAAAIQCHruk0QBUAAHCqAAAOAAAAAAAAAAAAAAAAAEQCAABkcnMvZTJvRG9jLnhtbFBLAQItAAoA&#10;AAAAAAAAIQC+MgOLa20VAGttFQAUAAAAAAAAAAAAAAAAALAXAABkcnMvbWVkaWEvaW1hZ2UxLnBu&#10;Z1BLAQItAAoAAAAAAAAAIQAvxtydry0BAK8tAQAVAAAAAAAAAAAAAAAAAE2FFQBkcnMvbWVkaWEv&#10;aW1hZ2UyLmpwZWdQSwECLQAKAAAAAAAAACEAGRLbY+7JAADuyQAAFQAAAAAAAAAAAAAAAAAvsxYA&#10;ZHJzL21lZGlhL2ltYWdlMy5qcGVnUEsBAi0ACgAAAAAAAAAhAA9ObcQ4ZQEAOGUBABUAAAAAAAAA&#10;AAAAAAAAUH0XAGRycy9tZWRpYS9pbWFnZTQuanBlZ1BLAQItAAoAAAAAAAAAIQDhbBBrZiMBAGYj&#10;AQAVAAAAAAAAAAAAAAAAALviGABkcnMvbWVkaWEvaW1hZ2U1LmpwZWdQSwECLQAKAAAAAAAAACEA&#10;Q4R6vR06AQAdOgEAFQAAAAAAAAAAAAAAAABUBhoAZHJzL21lZGlhL2ltYWdlNi5qcGVnUEsBAi0A&#10;FAAGAAgAAAAhAJK5bUPiAAAACwEAAA8AAAAAAAAAAAAAAAAApEAbAGRycy9kb3ducmV2LnhtbFBL&#10;AQItABQABgAIAAAAIQCwY+2kZQEAAGUFAAAZAAAAAAAAAAAAAAAAALNBGwBkcnMvX3JlbHMvZTJv&#10;RG9jLnhtbC5yZWxzUEsFBgAAAAALAAsAywIAAE9DGwAAAA==&#10;">
                <v:group id="Group 6" o:spid="_x0000_s1047" style="position:absolute;width:21183;height:37715" coordorigin="" coordsize="21187,37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rect id="Rectangle 27" o:spid="_x0000_s1048" alt="&quot;&quot;" style="position:absolute;width:21187;height:37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ocexQAAANsAAAAPAAAAZHJzL2Rvd25yZXYueG1sRI/BbsIw&#10;EETvlfoP1lbqDZxSCiTEoKotAiEuED5gZS9J2ngdxS6Ev8eVkHoczcwbTb7sbSPO1PnasYKXYQKC&#10;WDtTc6ngWKwGMxA+IBtsHJOCK3lYLh4fcsyMu/CezodQighhn6GCKoQ2k9Lriiz6oWuJo3dyncUQ&#10;ZVdK0+Elwm0jR0kykRZrjgsVtvRRkf45/FoFxdunLorxbpt+rdc6Tb717vjqlXp+6t/nIAL14T98&#10;b2+MgtEU/r7EHyAXNwAAAP//AwBQSwECLQAUAAYACAAAACEA2+H2y+4AAACFAQAAEwAAAAAAAAAA&#10;AAAAAAAAAAAAW0NvbnRlbnRfVHlwZXNdLnhtbFBLAQItABQABgAIAAAAIQBa9CxbvwAAABUBAAAL&#10;AAAAAAAAAAAAAAAAAB8BAABfcmVscy8ucmVsc1BLAQItABQABgAIAAAAIQAKOocexQAAANsAAAAP&#10;AAAAAAAAAAAAAAAAAAcCAABkcnMvZG93bnJldi54bWxQSwUGAAAAAAMAAwC3AAAA+QIAAAAA&#10;" fillcolor="white [3201]" strokecolor="#5b9bd5 [3204]" strokeweight=".5pt">
                    <v:fill opacity="26214f"/>
                  </v:rect>
                  <v:shape id="Freeform: Shape 28" o:spid="_x0000_s1049" alt="&quot;&quot;" style="position:absolute;left:753;top:17460;width:19681;height:19691;visibility:visible;mso-wrap-style:square;v-text-anchor:middle" coordsize="1804341,1019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nMUwgAAANsAAAAPAAAAZHJzL2Rvd25yZXYueG1sRE/NasJA&#10;EL4X+g7LCL3VjbGUmrqGNiXQHnLQ+ABDdtwEs7MhuzXx7d2D4PHj+9/ms+3FhUbfOVawWiYgiBun&#10;OzYKjnX5+gHCB2SNvWNScCUP+e75aYuZdhPv6XIIRsQQ9hkqaEMYMil905JFv3QDceRObrQYIhyN&#10;1CNOMdz2Mk2Sd2mx49jQ4kBFS8358G8VmOP3j0zK2hR/9bSpinW1X79tlHpZzF+fIALN4SG+u3+1&#10;gjSOjV/iD5C7GwAAAP//AwBQSwECLQAUAAYACAAAACEA2+H2y+4AAACFAQAAEwAAAAAAAAAAAAAA&#10;AAAAAAAAW0NvbnRlbnRfVHlwZXNdLnhtbFBLAQItABQABgAIAAAAIQBa9CxbvwAAABUBAAALAAAA&#10;AAAAAAAAAAAAAB8BAABfcmVscy8ucmVsc1BLAQItABQABgAIAAAAIQCI2nMUwgAAANsAAAAPAAAA&#10;AAAAAAAAAAAAAAcCAABkcnMvZG93bnJldi54bWxQSwUGAAAAAAMAAwC3AAAA9gIAAAAA&#10;" path="m,l1804341,r,1019732l,1019732,,xe" fillcolor="#00577e" strokecolor="white [3201]" strokeweight="1pt">
                    <v:stroke joinstyle="miter"/>
                    <v:path arrowok="t" o:connecttype="custom" o:connectlocs="0,0;1968150,0;1968150,1969107;0,1969107;0,0" o:connectangles="0,0,0,0,0"/>
                  </v:shape>
                  <v:shape id="Freeform: Shape 30" o:spid="_x0000_s1050" alt="Place-led design" style="position:absolute;left:2445;top:14757;width:16297;height:2481;visibility:visible;mso-wrap-style:square;v-text-anchor:middle" coordsize="1441132,1883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SxswgAAANsAAAAPAAAAZHJzL2Rvd25yZXYueG1sRE9Na8Iw&#10;GL4P/A/hFXabqZsMqaZFdIJsB/Hj4u2leW2KzZuSRNvt1y+HwY4Pz/eyHGwrHuRD41jBdJKBIK6c&#10;brhWcD5tX+YgQkTW2DomBd8UoCxGT0vMtev5QI9jrEUK4ZCjAhNjl0sZKkMWw8R1xIm7Om8xJuhr&#10;qT32Kdy28jXL3qXFhlODwY7Whqrb8W4VzLb+PtvU+13W7zcfX/3FyJ9Po9TzeFgtQEQa4r/4z73T&#10;Ct7S+vQl/QBZ/AIAAP//AwBQSwECLQAUAAYACAAAACEA2+H2y+4AAACFAQAAEwAAAAAAAAAAAAAA&#10;AAAAAAAAW0NvbnRlbnRfVHlwZXNdLnhtbFBLAQItABQABgAIAAAAIQBa9CxbvwAAABUBAAALAAAA&#10;AAAAAAAAAAAAAB8BAABfcmVscy8ucmVsc1BLAQItABQABgAIAAAAIQCXxSxswgAAANsAAAAPAAAA&#10;AAAAAAAAAAAAAAcCAABkcnMvZG93bnJldi54bWxQSwUGAAAAAAMAAwC3AAAA9gIAAAAA&#10;" adj="-11796480,,5400" path="m,l1441132,r,188398l,188398,,xe" filled="f" stroked="f">
                    <v:stroke joinstyle="miter"/>
                    <v:formulas/>
                    <v:path arrowok="t" o:connecttype="custom" o:connectlocs="0,0;1629733,0;1629733,248135;0,248135;0,0" o:connectangles="0,0,0,0,0" textboxrect="0,0,1441132,188398"/>
                    <v:textbox inset="2.4pt,2.4pt,2.4pt,2.4pt">
                      <w:txbxContent>
                        <w:p w14:paraId="08BA7EAB" w14:textId="77777777" w:rsidR="00254300" w:rsidRDefault="00254300" w:rsidP="00254300">
                          <w:pPr>
                            <w:spacing w:after="92" w:line="216" w:lineRule="auto"/>
                            <w:jc w:val="center"/>
                            <w:rPr>
                              <w:rFonts w:ascii="Segoe UI Semibold" w:eastAsia="Calibri" w:hAnsi="Segoe UI Semibold"/>
                              <w:color w:val="000000"/>
                              <w:kern w:val="24"/>
                              <w:lang w:val="en-US"/>
                            </w:rPr>
                          </w:pPr>
                          <w:r>
                            <w:rPr>
                              <w:rFonts w:ascii="Segoe UI Semibold" w:eastAsia="Calibri" w:hAnsi="Segoe UI Semibold"/>
                              <w:color w:val="000000"/>
                              <w:kern w:val="24"/>
                              <w:lang w:val="en-US"/>
                            </w:rPr>
                            <w:t>Place-led design</w:t>
                          </w:r>
                        </w:p>
                      </w:txbxContent>
                    </v:textbox>
                  </v:shape>
                  <v:shape id="Picture 34" o:spid="_x0000_s1051" type="#_x0000_t75" alt="A brick road with houses and grass" style="position:absolute;left:753;top:675;width:19681;height:13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yG0xQAAANsAAAAPAAAAZHJzL2Rvd25yZXYueG1sRI9PawIx&#10;FMTvhX6H8ARvNesfRFajlFaLB8WueuntsXlu1m5elk3U7bc3gtDjMDO/YWaL1lbiSo0vHSvo9xIQ&#10;xLnTJRcKjofV2wSED8gaK8ek4I88LOavLzNMtbtxRtd9KESEsE9RgQmhTqX0uSGLvudq4uidXGMx&#10;RNkUUjd4i3BbyUGSjKXFkuOCwZo+DOW/+4tVsDtvzGpZjc5bowfrzJ6+vj9/rFLdTvs+BRGoDf/h&#10;Z3utFQxH8PgSf4Cc3wEAAP//AwBQSwECLQAUAAYACAAAACEA2+H2y+4AAACFAQAAEwAAAAAAAAAA&#10;AAAAAAAAAAAAW0NvbnRlbnRfVHlwZXNdLnhtbFBLAQItABQABgAIAAAAIQBa9CxbvwAAABUBAAAL&#10;AAAAAAAAAAAAAAAAAB8BAABfcmVscy8ucmVsc1BLAQItABQABgAIAAAAIQCYtyG0xQAAANsAAAAP&#10;AAAAAAAAAAAAAAAAAAcCAABkcnMvZG93bnJldi54bWxQSwUGAAAAAAMAAwC3AAAA+QIAAAAA&#10;">
                    <v:imagedata r:id="rId105" o:title="A brick road with houses and grass" cropbottom="2777f"/>
                  </v:shape>
                  <v:shape id="TextBox 2" o:spid="_x0000_s1052" type="#_x0000_t202" alt="Car parking affects the quality of a place and how people use it. Parking should be place and design-led, embedded in wider urban design and masterplan outcomes, with typologies contained within a Design Code. Parking that is designed in isolation will result in poor outcomes. " style="position:absolute;left:1152;top:17497;width:18872;height:20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ZjAwQAAANsAAAAPAAAAZHJzL2Rvd25yZXYueG1sRI9Ba8JA&#10;FITvBf/D8gq91Y2KIqmriFbw4EWN90f2NRuafRuyryb++65Q6HGYmW+Y1WbwjbpTF+vABibjDBRx&#10;GWzNlYHienhfgoqCbLEJTAYeFGGzHr2sMLeh5zPdL1KpBOGYowEn0uZax9KRxzgOLXHyvkLnUZLs&#10;Km077BPcN3qaZQvtsea04LClnaPy+/LjDYjY7eRRfPp4vA2nfe+yco6FMW+vw/YDlNAg/+G/9tEa&#10;mM3h+SX9AL3+BQAA//8DAFBLAQItABQABgAIAAAAIQDb4fbL7gAAAIUBAAATAAAAAAAAAAAAAAAA&#10;AAAAAABbQ29udGVudF9UeXBlc10ueG1sUEsBAi0AFAAGAAgAAAAhAFr0LFu/AAAAFQEAAAsAAAAA&#10;AAAAAAAAAAAAHwEAAF9yZWxzLy5yZWxzUEsBAi0AFAAGAAgAAAAhAJFBmMDBAAAA2wAAAA8AAAAA&#10;AAAAAAAAAAAABwIAAGRycy9kb3ducmV2LnhtbFBLBQYAAAAAAwADALcAAAD1AgAAAAA=&#10;" filled="f" stroked="f">
                    <v:textbox style="mso-fit-shape-to-text:t">
                      <w:txbxContent>
                        <w:p w14:paraId="759A2176" w14:textId="77777777" w:rsidR="00254300" w:rsidRPr="00254300" w:rsidRDefault="00254300" w:rsidP="00254300">
                          <w:pPr>
                            <w:jc w:val="center"/>
                            <w:rPr>
                              <w:rFonts w:eastAsia="Calibri" w:cs="Segoe UI"/>
                              <w:color w:val="FFFFFF"/>
                              <w:kern w:val="24"/>
                              <w:sz w:val="20"/>
                              <w:szCs w:val="20"/>
                            </w:rPr>
                          </w:pPr>
                          <w:r w:rsidRPr="00254300">
                            <w:rPr>
                              <w:rFonts w:eastAsia="Calibri" w:cs="Segoe UI"/>
                              <w:color w:val="FFFFFF"/>
                              <w:kern w:val="24"/>
                              <w:sz w:val="20"/>
                              <w:szCs w:val="20"/>
                            </w:rPr>
                            <w:t xml:space="preserve">Car parking affects the quality of a place and how people use it. Parking should be place and design-led, embedded in wider urban design and masterplan outcomes, with typologies contained within a Design Code. Parking that is designed in isolation will result in poor outcomes. </w:t>
                          </w:r>
                        </w:p>
                      </w:txbxContent>
                    </v:textbox>
                  </v:shape>
                </v:group>
                <v:group id="Group 7" o:spid="_x0000_s1053" style="position:absolute;left:22764;width:21184;height:37712" coordorigin="22718" coordsize="21187,37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rect id="Rectangle 44" o:spid="_x0000_s1054" alt="&quot;&quot;" style="position:absolute;left:22718;width:21188;height:37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zJxAAAANsAAAAPAAAAZHJzL2Rvd25yZXYueG1sRI/RasJA&#10;FETfC/7DcoW+6aY2Fo2uIq1FEV9q/IDL7jWJzd4N2VXTv3cFoY/DzJxh5svO1uJKra8cK3gbJiCI&#10;tTMVFwqO+fdgAsIHZIO1Y1LwRx6Wi97LHDPjbvxD10MoRISwz1BBGUKTSel1SRb90DXE0Tu51mKI&#10;si2kafEW4baWoyT5kBYrjgslNvRZkv49XKyCfPyl8zzd76brzUZPk7PeH9+9Uq/9bjUDEagL/+Fn&#10;e2sUpCk8vsQfIBd3AAAA//8DAFBLAQItABQABgAIAAAAIQDb4fbL7gAAAIUBAAATAAAAAAAAAAAA&#10;AAAAAAAAAABbQ29udGVudF9UeXBlc10ueG1sUEsBAi0AFAAGAAgAAAAhAFr0LFu/AAAAFQEAAAsA&#10;AAAAAAAAAAAAAAAAHwEAAF9yZWxzLy5yZWxzUEsBAi0AFAAGAAgAAAAhACc3/MnEAAAA2wAAAA8A&#10;AAAAAAAAAAAAAAAABwIAAGRycy9kb3ducmV2LnhtbFBLBQYAAAAAAwADALcAAAD4AgAAAAA=&#10;" fillcolor="white [3201]" strokecolor="#5b9bd5 [3204]" strokeweight=".5pt">
                    <v:fill opacity="26214f"/>
                  </v:rect>
                  <v:shape id="Freeform: Shape 49" o:spid="_x0000_s1055" alt="&quot;&quot;" style="position:absolute;left:23555;top:17498;width:19692;height:19643;visibility:visible;mso-wrap-style:square;v-text-anchor:middle" coordsize="1804341,1019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TMvwwAAANsAAAAPAAAAZHJzL2Rvd25yZXYueG1sRI9Ba8JA&#10;FITvQv/D8gredNMqYqKraERoDx40/oBH9rkJzb4N2a2J/94tFDwOM/MNs94OthF36nztWMHHNAFB&#10;XDpds1FwLY6TJQgfkDU2jknBgzxsN2+jNWba9Xym+yUYESHsM1RQhdBmUvqyIot+6lri6N1cZzFE&#10;2RmpO+wj3DbyM0kW0mLNcaHClvKKyp/Lr1VgrvuDTI6Fyb+LPj3ls9N5Nk+VGr8PuxWIQEN4hf/b&#10;X1rBPIW/L/EHyM0TAAD//wMAUEsBAi0AFAAGAAgAAAAhANvh9svuAAAAhQEAABMAAAAAAAAAAAAA&#10;AAAAAAAAAFtDb250ZW50X1R5cGVzXS54bWxQSwECLQAUAAYACAAAACEAWvQsW78AAAAVAQAACwAA&#10;AAAAAAAAAAAAAAAfAQAAX3JlbHMvLnJlbHNQSwECLQAUAAYACAAAACEAOkkzL8MAAADbAAAADwAA&#10;AAAAAAAAAAAAAAAHAgAAZHJzL2Rvd25yZXYueG1sUEsFBgAAAAADAAMAtwAAAPcCAAAAAA==&#10;" path="m,l1804341,r,1019732l,1019732,,xe" fillcolor="#00577e" strokecolor="white [3201]" strokeweight="1pt">
                    <v:stroke joinstyle="miter"/>
                    <v:path arrowok="t" o:connecttype="custom" o:connectlocs="0,0;1969200,0;1969200,1964309;0,1964309;0,0" o:connectangles="0,0,0,0,0"/>
                  </v:shape>
                  <v:shape id="Freeform: Shape 55" o:spid="_x0000_s1056" alt="Shared wherever possible" style="position:absolute;left:23198;top:14757;width:20405;height:2741;visibility:visible;mso-wrap-style:square;v-text-anchor:middle" coordsize="1441132,1883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WpUxAAAANsAAAAPAAAAZHJzL2Rvd25yZXYueG1sRI9PawIx&#10;FMTvBb9DeAVvNduiRVajFK0g9iD+uXh7bJ6bpZuXJYnu6qdvBKHHYWZ+w0znna3FlXyoHCt4H2Qg&#10;iAunKy4VHA+rtzGIEJE11o5JwY0CzGe9lynm2rW8o+s+liJBOOSowMTY5FKGwpDFMHANcfLOzluM&#10;SfpSao9tgttafmTZp7RYcVow2NDCUPG7v1gFw5W/DJfldp212+X3T3sy8r4xSvVfu68JiEhd/A8/&#10;22utYDSCx5f0A+TsDwAA//8DAFBLAQItABQABgAIAAAAIQDb4fbL7gAAAIUBAAATAAAAAAAAAAAA&#10;AAAAAAAAAABbQ29udGVudF9UeXBlc10ueG1sUEsBAi0AFAAGAAgAAAAhAFr0LFu/AAAAFQEAAAsA&#10;AAAAAAAAAAAAAAAAHwEAAF9yZWxzLy5yZWxzUEsBAi0AFAAGAAgAAAAhAFptalTEAAAA2wAAAA8A&#10;AAAAAAAAAAAAAAAABwIAAGRycy9kb3ducmV2LnhtbFBLBQYAAAAAAwADALcAAAD4AgAAAAA=&#10;" adj="-11796480,,5400" path="m,l1441132,r,188398l,188398,,xe" filled="f" stroked="f">
                    <v:stroke joinstyle="miter"/>
                    <v:formulas/>
                    <v:path arrowok="t" o:connecttype="custom" o:connectlocs="0,0;2040476,0;2040476,274151;0,274151;0,0" o:connectangles="0,0,0,0,0" textboxrect="0,0,1441132,188398"/>
                    <v:textbox inset="2.4pt,2.4pt,2.4pt,2.4pt">
                      <w:txbxContent>
                        <w:p w14:paraId="3502A6AD" w14:textId="77777777" w:rsidR="00254300" w:rsidRDefault="00254300" w:rsidP="00254300">
                          <w:pPr>
                            <w:spacing w:after="92" w:line="216" w:lineRule="auto"/>
                            <w:jc w:val="center"/>
                            <w:rPr>
                              <w:rFonts w:ascii="Segoe UI Semibold" w:eastAsia="Calibri" w:hAnsi="Segoe UI Semibold"/>
                              <w:color w:val="000000"/>
                              <w:kern w:val="24"/>
                              <w:lang w:val="en-US"/>
                            </w:rPr>
                          </w:pPr>
                          <w:r>
                            <w:rPr>
                              <w:rFonts w:ascii="Segoe UI Semibold" w:eastAsia="Calibri" w:hAnsi="Segoe UI Semibold"/>
                              <w:color w:val="000000"/>
                              <w:kern w:val="24"/>
                              <w:lang w:val="en-US"/>
                            </w:rPr>
                            <w:t>Shared wherever possible</w:t>
                          </w:r>
                        </w:p>
                      </w:txbxContent>
                    </v:textbox>
                  </v:shape>
                  <v:shape id="Picture 95935616" o:spid="_x0000_s1057" type="#_x0000_t75" alt="Terraced homes with cars parked in collective lot with marked bays " style="position:absolute;left:23463;top:649;width:19692;height:13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Ea/yQAAAOEAAAAPAAAAZHJzL2Rvd25yZXYueG1sRI9RS8Mw&#10;FIXfhf2HcAd7c8kcLa4uGyIORFBwyvDx0lzbYnMTkqyt/nojCD4ezjnf4Wz3k+3FQCF2jjWslgoE&#10;ce1Mx42Gt9fD5TWImJAN9o5JwxdF2O9mF1usjBv5hYZjakSGcKxQQ5uSr6SMdUsW49J54ux9uGAx&#10;ZRkaaQKOGW57eaVUKS12nBda9HTXUv15PFsNxbMKh/vHMZ6Gp2/l6/fTuvNW68V8ur0BkWhK/+G/&#10;9oPRsCk266JclfD7KL8BufsBAAD//wMAUEsBAi0AFAAGAAgAAAAhANvh9svuAAAAhQEAABMAAAAA&#10;AAAAAAAAAAAAAAAAAFtDb250ZW50X1R5cGVzXS54bWxQSwECLQAUAAYACAAAACEAWvQsW78AAAAV&#10;AQAACwAAAAAAAAAAAAAAAAAfAQAAX3JlbHMvLnJlbHNQSwECLQAUAAYACAAAACEA85BGv8kAAADh&#10;AAAADwAAAAAAAAAAAAAAAAAHAgAAZHJzL2Rvd25yZXYueG1sUEsFBgAAAAADAAMAtwAAAP0CAAAA&#10;AA==&#10;">
                    <v:imagedata r:id="rId106" o:title="Terraced homes with cars parked in collective lot with marked bays " croptop="15761f" cropright="3366f"/>
                  </v:shape>
                  <v:shape id="TextBox 3" o:spid="_x0000_s1058" type="#_x0000_t202" alt="Allocated car parking results in inefficient use of land in residential and non-residential settings, because under used space is not available for use by other residents or neighbouring uses, at times of high demand." style="position:absolute;left:24397;top:17616;width:17999;height:18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i8xwAAAOEAAAAPAAAAZHJzL2Rvd25yZXYueG1sRI9BS8NA&#10;FITvQv/D8gRvdpNKShu7LaUq9ODFNr0/ss9sMPs2ZJ9N+u9dQfA4zMw3zGY3+U5daYhtYAP5PANF&#10;XAfbcmOgOr89rkBFQbbYBSYDN4qw287uNljaMPIHXU/SqAThWKIBJ9KXWsfakcc4Dz1x8j7D4FGS&#10;HBptBxwT3Hd6kWVL7bHltOCwp4Oj+uv07Q2I2H1+q159PF6m95fRZXWBlTEP99P+GZTQJP/hv/bR&#10;GlgX66diucjh91F6A3r7AwAA//8DAFBLAQItABQABgAIAAAAIQDb4fbL7gAAAIUBAAATAAAAAAAA&#10;AAAAAAAAAAAAAABbQ29udGVudF9UeXBlc10ueG1sUEsBAi0AFAAGAAgAAAAhAFr0LFu/AAAAFQEA&#10;AAsAAAAAAAAAAAAAAAAAHwEAAF9yZWxzLy5yZWxzUEsBAi0AFAAGAAgAAAAhAL8OmLzHAAAA4QAA&#10;AA8AAAAAAAAAAAAAAAAABwIAAGRycy9kb3ducmV2LnhtbFBLBQYAAAAAAwADALcAAAD7AgAAAAA=&#10;" filled="f" stroked="f">
                    <v:textbox style="mso-fit-shape-to-text:t">
                      <w:txbxContent>
                        <w:p w14:paraId="259A08C0" w14:textId="77777777" w:rsidR="00254300" w:rsidRPr="00134059" w:rsidRDefault="00254300" w:rsidP="00254300">
                          <w:pPr>
                            <w:jc w:val="center"/>
                            <w:rPr>
                              <w:rFonts w:eastAsia="Calibri"/>
                              <w:color w:val="FFFFFF"/>
                              <w:kern w:val="24"/>
                              <w:sz w:val="20"/>
                              <w:szCs w:val="20"/>
                            </w:rPr>
                          </w:pPr>
                          <w:r w:rsidRPr="00134059">
                            <w:rPr>
                              <w:rFonts w:eastAsia="Calibri"/>
                              <w:color w:val="FFFFFF"/>
                              <w:kern w:val="24"/>
                              <w:sz w:val="20"/>
                              <w:szCs w:val="20"/>
                            </w:rPr>
                            <w:t>Allocated car parking results in inefficient use of land in residential and                 non-residential settings, because under used space is not available for use by other residents or neighbouring uses, at times of high demand.</w:t>
                          </w:r>
                        </w:p>
                      </w:txbxContent>
                    </v:textbox>
                  </v:shape>
                </v:group>
                <v:group id="Group 8" o:spid="_x0000_s1059" style="position:absolute;left:45529;width:21188;height:37717" coordorigin="45493" coordsize="21187,37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4enygAAAOEAAAAPAAAAZHJzL2Rvd25yZXYueG1sRI9Pa8JA&#10;FMTvQr/D8gre6iZK/BNdRcQWD1KoFoq3R/aZBLNvQ3abxG/fFQoeh5n5DbPa9KYSLTWutKwgHkUg&#10;iDOrS84VfJ/f3+YgnEfWWFkmBXdysFm/DFaYatvxF7Unn4sAYZeigsL7OpXSZQUZdCNbEwfvahuD&#10;Psgml7rBLsBNJcdRNJUGSw4LBda0Kyi7nX6Ngo8Ou+0k3rfH23V3v5yTz59jTEoNX/vtEoSn3j/D&#10;/+2DVrBIFpNkOp7B41F4A3L9BwAA//8DAFBLAQItABQABgAIAAAAIQDb4fbL7gAAAIUBAAATAAAA&#10;AAAAAAAAAAAAAAAAAABbQ29udGVudF9UeXBlc10ueG1sUEsBAi0AFAAGAAgAAAAhAFr0LFu/AAAA&#10;FQEAAAsAAAAAAAAAAAAAAAAAHwEAAF9yZWxzLy5yZWxzUEsBAi0AFAAGAAgAAAAhAB1Th6fKAAAA&#10;4QAAAA8AAAAAAAAAAAAAAAAABwIAAGRycy9kb3ducmV2LnhtbFBLBQYAAAAAAwADALcAAAD+AgAA&#10;AAA=&#10;">
                  <v:rect id="Rectangle 95935631" o:spid="_x0000_s1060" alt="&quot;&quot;" style="position:absolute;left:45493;width:21188;height:37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PbFyQAAAOEAAAAPAAAAZHJzL2Rvd25yZXYueG1sRI/dasJA&#10;FITvC32H5RS8qxubRproKqU/KOJNjQ9w2D0m0ezZkF01fftuQfBymJlvmPlysK24UO8bxwom4wQE&#10;sXam4UrBvvx+fgPhA7LB1jEp+CUPy8XjwxwL4678Q5ddqESEsC9QQR1CV0jpdU0W/dh1xNE7uN5i&#10;iLKvpOnxGuG2lS9JMpUWG44LNXb0UZM+7c5WQZl96rJ83W7yr9VK58lRb/epV2r0NLzPQAQawj18&#10;a6+NgjzL02yaTuD/UXwDcvEHAAD//wMAUEsBAi0AFAAGAAgAAAAhANvh9svuAAAAhQEAABMAAAAA&#10;AAAAAAAAAAAAAAAAAFtDb250ZW50X1R5cGVzXS54bWxQSwECLQAUAAYACAAAACEAWvQsW78AAAAV&#10;AQAACwAAAAAAAAAAAAAAAAAfAQAAX3JlbHMvLnJlbHNQSwECLQAUAAYACAAAACEATFT2xckAAADh&#10;AAAADwAAAAAAAAAAAAAAAAAHAgAAZHJzL2Rvd25yZXYueG1sUEsFBgAAAAADAAMAtwAAAP0CAAAA&#10;AA==&#10;" fillcolor="white [3201]" strokecolor="#5b9bd5 [3204]" strokeweight=".5pt">
                    <v:fill opacity="26214f"/>
                  </v:rect>
                  <v:shape id="Freeform: Shape 95935633" o:spid="_x0000_s1061" alt="&quot;&quot;" style="position:absolute;left:46353;top:17614;width:19692;height:19548;visibility:visible;mso-wrap-style:square;v-text-anchor:middle" coordsize="1804341,1019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I2gyQAAAOEAAAAPAAAAZHJzL2Rvd25yZXYueG1sRI/BasMw&#10;EETvhf6D2EJvjZyoCbEbJaQugfaQQ+J8wGJtZRNrZSw1dv++KhR6HGbmDbPZTa4TNxpC61nDfJaB&#10;IK69adlquFSHpzWIEJENdp5JwzcF2G3v7zZYGD/yiW7naEWCcChQQxNjX0gZ6oYchpnviZP36QeH&#10;McnBSjPgmOCuk4ssW0mHLaeFBnsqG6qv5y+nwV5e32R2qGz5UY35sVTHk3rOtX58mPYvICJN8T/8&#10;1343GvJlrpYrpeD3UXoDcvsDAAD//wMAUEsBAi0AFAAGAAgAAAAhANvh9svuAAAAhQEAABMAAAAA&#10;AAAAAAAAAAAAAAAAAFtDb250ZW50X1R5cGVzXS54bWxQSwECLQAUAAYACAAAACEAWvQsW78AAAAV&#10;AQAACwAAAAAAAAAAAAAAAAAfAQAAX3JlbHMvLnJlbHNQSwECLQAUAAYACAAAACEAkRiNoMkAAADh&#10;AAAADwAAAAAAAAAAAAAAAAAHAgAAZHJzL2Rvd25yZXYueG1sUEsFBgAAAAADAAMAtwAAAP0CAAAA&#10;AA==&#10;" path="m,l1804341,r,1019732l,1019732,,xe" fillcolor="#00577e" strokecolor="white [3201]" strokeweight="1pt">
                    <v:stroke joinstyle="miter"/>
                    <v:path arrowok="t" o:connecttype="custom" o:connectlocs="0,0;1969200,0;1969200,1954795;0,1954795;0,0" o:connectangles="0,0,0,0,0"/>
                  </v:shape>
                  <v:shape id="Freeform: Shape 95935636" o:spid="_x0000_s1062" alt="Accessible to all" style="position:absolute;left:45954;top:14892;width:20405;height:2450;visibility:visible;mso-wrap-style:square;v-text-anchor:middle" coordsize="1441132,1883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yEhywAAAOEAAAAPAAAAZHJzL2Rvd25yZXYueG1sRI9BawIx&#10;FITvhf6H8ArearZVl7o1SqkKUg9S20tvj83rZunmZUmiu/rrjVDwOMzMN8xs0dtGHMmH2rGCp2EG&#10;grh0uuZKwffX+vEFRIjIGhvHpOBEARbz+7sZFtp1/EnHfaxEgnAoUIGJsS2kDKUhi2HoWuLk/Tpv&#10;MSbpK6k9dgluG/mcZbm0WHNaMNjSu6Hyb3+wCsZrfxgvq90m63bL1bb7MfL8YZQaPPRvryAi9fEW&#10;/m9vtILpZDqa5KMcro/SG5DzCwAAAP//AwBQSwECLQAUAAYACAAAACEA2+H2y+4AAACFAQAAEwAA&#10;AAAAAAAAAAAAAAAAAAAAW0NvbnRlbnRfVHlwZXNdLnhtbFBLAQItABQABgAIAAAAIQBa9CxbvwAA&#10;ABUBAAALAAAAAAAAAAAAAAAAAB8BAABfcmVscy8ucmVsc1BLAQItABQABgAIAAAAIQDU1yEhywAA&#10;AOEAAAAPAAAAAAAAAAAAAAAAAAcCAABkcnMvZG93bnJldi54bWxQSwUGAAAAAAMAAwC3AAAA/wIA&#10;AAAA&#10;" adj="-11796480,,5400" path="m,l1441132,r,188398l,188398,,xe" filled="f" stroked="f">
                    <v:stroke joinstyle="miter"/>
                    <v:formulas/>
                    <v:path arrowok="t" o:connecttype="custom" o:connectlocs="0,0;2040476,0;2040476,245058;0,245058;0,0" o:connectangles="0,0,0,0,0" textboxrect="0,0,1441132,188398"/>
                    <v:textbox inset="2.4pt,2.4pt,2.4pt,2.4pt">
                      <w:txbxContent>
                        <w:p w14:paraId="5C0DC507" w14:textId="77777777" w:rsidR="00254300" w:rsidRDefault="00254300" w:rsidP="00254300">
                          <w:pPr>
                            <w:spacing w:after="92" w:line="216" w:lineRule="auto"/>
                            <w:jc w:val="center"/>
                            <w:rPr>
                              <w:rFonts w:ascii="Segoe UI Semibold" w:eastAsia="Calibri" w:hAnsi="Segoe UI Semibold"/>
                              <w:color w:val="000000"/>
                              <w:kern w:val="24"/>
                              <w:lang w:val="en-US"/>
                            </w:rPr>
                          </w:pPr>
                          <w:r>
                            <w:rPr>
                              <w:rFonts w:ascii="Segoe UI Semibold" w:eastAsia="Calibri" w:hAnsi="Segoe UI Semibold"/>
                              <w:color w:val="000000"/>
                              <w:kern w:val="24"/>
                              <w:lang w:val="en-US"/>
                            </w:rPr>
                            <w:t>Accessible to all</w:t>
                          </w:r>
                        </w:p>
                      </w:txbxContent>
                    </v:textbox>
                  </v:shape>
                  <v:shape id="Picture 95935643" o:spid="_x0000_s1063" type="#_x0000_t75" alt="New Road, Brighton, Shared Space - on street disabled Parking Bay" href="https://davisla.wordpress.com/2014/01/16/new-road-brighton-shared-space/" style="position:absolute;left:46311;top:800;width:19692;height:13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N+SyAAAAOEAAAAPAAAAZHJzL2Rvd25yZXYueG1sRI/BasMw&#10;EETvgf6D2EBviZy6MY0TJZRCoPRWOx+wtdaWsbUylhI7/fqqUOhxmJk3zOE0217caPStYwWbdQKC&#10;uHK65UbBpTyvXkD4gKyxd0wK7uThdHxYHDDXbuJPuhWhERHCPkcFJoQhl9JXhiz6tRuIo1e70WKI&#10;cmykHnGKcNvLpyTJpMWW44LBgd4MVV1xtQqK6fq1aQbHeP/oQpamZW3O30o9LufXPYhAc/gP/7Xf&#10;tYLddpdus+cUfh/FNyCPPwAAAP//AwBQSwECLQAUAAYACAAAACEA2+H2y+4AAACFAQAAEwAAAAAA&#10;AAAAAAAAAAAAAAAAW0NvbnRlbnRfVHlwZXNdLnhtbFBLAQItABQABgAIAAAAIQBa9CxbvwAAABUB&#10;AAALAAAAAAAAAAAAAAAAAB8BAABfcmVscy8ucmVsc1BLAQItABQABgAIAAAAIQBy6N+SyAAAAOEA&#10;AAAPAAAAAAAAAAAAAAAAAAcCAABkcnMvZG93bnJldi54bWxQSwUGAAAAAAMAAwC3AAAA/AIAAAAA&#10;" o:button="t">
                    <v:fill o:detectmouseclick="t"/>
                    <v:imagedata r:id="rId107" o:title="New Road, Brighton, Shared Space - on street disabled Parking Bay" cropright="258f"/>
                  </v:shape>
                  <v:shape id="TextBox 4" o:spid="_x0000_s1064" type="#_x0000_t202" alt="People with disabilities may be more likely to need to drive or need adapted cycles. Sufficient parking dedicated to disabled drivers, cyclists and wheelers should be provided for residents and visitors in convenient locations." style="position:absolute;left:47273;top:17731;width:18199;height:18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t6EyAAAAOEAAAAPAAAAZHJzL2Rvd25yZXYueG1sRI9Pa8JA&#10;FMTvBb/D8oTe6kZrpEZXkf4BD73UpvdH9pkNZt+G7KuJ375bKPQ4zMxvmO1+9K26Uh+bwAbmswwU&#10;cRVsw7WB8vPt4QlUFGSLbWAycKMI+93kbouFDQN/0PUktUoQjgUacCJdoXWsHHmMs9ARJ+8ceo+S&#10;ZF9r2+OQ4L7ViyxbaY8NpwWHHT07qi6nb29AxB7mt/LVx+PX+P4yuKzKsTTmfjoeNqCERvkP/7WP&#10;1sA6Xz/mq+USfh+lN6B3PwAAAP//AwBQSwECLQAUAAYACAAAACEA2+H2y+4AAACFAQAAEwAAAAAA&#10;AAAAAAAAAAAAAAAAW0NvbnRlbnRfVHlwZXNdLnhtbFBLAQItABQABgAIAAAAIQBa9CxbvwAAABUB&#10;AAALAAAAAAAAAAAAAAAAAB8BAABfcmVscy8ucmVsc1BLAQItABQABgAIAAAAIQBypt6EyAAAAOEA&#10;AAAPAAAAAAAAAAAAAAAAAAcCAABkcnMvZG93bnJldi54bWxQSwUGAAAAAAMAAwC3AAAA/AIAAAAA&#10;" filled="f" stroked="f">
                    <v:textbox style="mso-fit-shape-to-text:t">
                      <w:txbxContent>
                        <w:p w14:paraId="6CCEADC9" w14:textId="77777777" w:rsidR="00254300" w:rsidRPr="00254300" w:rsidRDefault="00254300" w:rsidP="00254300">
                          <w:pPr>
                            <w:jc w:val="center"/>
                            <w:rPr>
                              <w:rFonts w:eastAsia="Calibri" w:cs="Segoe UI"/>
                              <w:color w:val="FFFFFF"/>
                              <w:kern w:val="24"/>
                              <w:sz w:val="20"/>
                              <w:szCs w:val="20"/>
                            </w:rPr>
                          </w:pPr>
                          <w:r w:rsidRPr="00254300">
                            <w:rPr>
                              <w:rFonts w:eastAsia="Calibri" w:cs="Segoe UI"/>
                              <w:color w:val="FFFFFF"/>
                              <w:kern w:val="24"/>
                              <w:sz w:val="20"/>
                              <w:szCs w:val="20"/>
                            </w:rPr>
                            <w:t>People with disabilities may be more likely to need to drive or need adapted cycles. Sufficient parking dedicated to disabled drivers, cyclists and wheelers should be provided for residents and visitors in convenient locations.</w:t>
                          </w:r>
                        </w:p>
                      </w:txbxContent>
                    </v:textbox>
                  </v:shape>
                </v:group>
                <v:group id="Group 27" o:spid="_x0000_s1065" style="position:absolute;left:-948;top:38195;width:67724;height:35587" coordorigin="-1044" coordsize="67725,35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lnrygAAAOEAAAAPAAAAZHJzL2Rvd25yZXYueG1sRI9Ba8JA&#10;FITvQv/D8gq96SbVSI2uItIWDyJUC8XbI/tMgtm3IbtN4r93BcHjMDPfMItVbyrRUuNKywriUQSC&#10;OLO65FzB7/Fr+AHCeWSNlWVScCUHq+XLYIGpth3/UHvwuQgQdikqKLyvUyldVpBBN7I1cfDOtjHo&#10;g2xyqRvsAtxU8j2KptJgyWGhwJo2BWWXw79R8N1htx7Hn+3uct5cT8dk/7eLSam31349B+Gp98/w&#10;o73VCmbJbJxMJwncH4U3IJc3AAAA//8DAFBLAQItABQABgAIAAAAIQDb4fbL7gAAAIUBAAATAAAA&#10;AAAAAAAAAAAAAAAAAABbQ29udGVudF9UeXBlc10ueG1sUEsBAi0AFAAGAAgAAAAhAFr0LFu/AAAA&#10;FQEAAAsAAAAAAAAAAAAAAAAAHwEAAF9yZWxzLy5yZWxzUEsBAi0AFAAGAAgAAAAhAF8SWevKAAAA&#10;4QAAAA8AAAAAAAAAAAAAAAAABwIAAGRycy9kb3ducmV2LnhtbFBLBQYAAAAAAwADALcAAAD+AgAA&#10;AAA=&#10;">
                  <v:rect id="Rectangle 95935646" o:spid="_x0000_s1066" alt="&quot;&quot;" style="position:absolute;width:21187;height:35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x3MyQAAAOEAAAAPAAAAZHJzL2Rvd25yZXYueG1sRI/RasJA&#10;FETfC/2H5RZ8q5uqCU10laItFvGlxg+47F6TaPZuyG41/ftuoeDjMDNnmMVqsK24Uu8bxwpexgkI&#10;Yu1Mw5WCY/nx/ArCB2SDrWNS8EMeVsvHhwUWxt34i66HUIkIYV+ggjqErpDS65os+rHriKN3cr3F&#10;EGVfSdPjLcJtKydJkkmLDceFGjta16Qvh2+roEw3uixn+13+vt3qPDnr/XHqlRo9DW9zEIGGcA//&#10;tz+NgjzNp2k2y+DvUXwDcvkLAAD//wMAUEsBAi0AFAAGAAgAAAAhANvh9svuAAAAhQEAABMAAAAA&#10;AAAAAAAAAAAAAAAAAFtDb250ZW50X1R5cGVzXS54bWxQSwECLQAUAAYACAAAACEAWvQsW78AAAAV&#10;AQAACwAAAAAAAAAAAAAAAAAfAQAAX3JlbHMvLnJlbHNQSwECLQAUAAYACAAAACEAm7sdzMkAAADh&#10;AAAADwAAAAAAAAAAAAAAAAAHAgAAZHJzL2Rvd25yZXYueG1sUEsFBgAAAAADAAMAtwAAAP0CAAAA&#10;AA==&#10;" fillcolor="white [3201]" strokecolor="#5b9bd5 [3204]" strokeweight=".5pt">
                    <v:fill opacity="26214f"/>
                  </v:rect>
                  <v:shape id="Freeform: Shape 95935647" o:spid="_x0000_s1067" alt="&quot;&quot;" style="position:absolute;left:747;top:17278;width:19692;height:17156;visibility:visible;mso-wrap-style:square;v-text-anchor:middle" coordsize="1804341,1019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fjeygAAAOEAAAAPAAAAZHJzL2Rvd25yZXYueG1sRI/NasMw&#10;EITvhbyD2EJvjdw4P7UTJbQugeaQQ+I8wGJtZRNrZSw1dt++KhRyHGbmG2azG20rbtT7xrGCl2kC&#10;grhyumGj4FLun19B+ICssXVMCn7Iw247edhgrt3AJ7qdgxERwj5HBXUIXS6lr2qy6KeuI47el+st&#10;hih7I3WPQ4TbVs6SZCktNhwXauyoqKm6nr+tAnN5/5DJvjTFoRyyY5EeT+k8U+rpcXxbgwg0hnv4&#10;v/2pFWSLLF0s5yv4exTfgNz+AgAA//8DAFBLAQItABQABgAIAAAAIQDb4fbL7gAAAIUBAAATAAAA&#10;AAAAAAAAAAAAAAAAAABbQ29udGVudF9UeXBlc10ueG1sUEsBAi0AFAAGAAgAAAAhAFr0LFu/AAAA&#10;FQEAAAsAAAAAAAAAAAAAAAAAHwEAAF9yZWxzLy5yZWxzUEsBAi0AFAAGAAgAAAAhALYl+N7KAAAA&#10;4QAAAA8AAAAAAAAAAAAAAAAABwIAAGRycy9kb3ducmV2LnhtbFBLBQYAAAAAAwADALcAAAD+AgAA&#10;AAA=&#10;" path="m,l1804341,r,1019732l,1019732,,xe" fillcolor="#00577e" strokecolor="white [3201]" strokeweight="1pt">
                    <v:stroke joinstyle="miter"/>
                    <v:path arrowok="t" o:connecttype="custom" o:connectlocs="0,0;1969200,0;1969200,1715560;0,1715560;0,0" o:connectangles="0,0,0,0,0"/>
                  </v:shape>
                  <v:shape id="Freeform: Shape 95935648" o:spid="_x0000_s1068" alt="Safe and appropriately located" style="position:absolute;left:-1044;top:14175;width:23282;height:4596;visibility:visible;mso-wrap-style:square;v-text-anchor:middle" coordsize="1441132,1883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mO1xwAAAOEAAAAPAAAAZHJzL2Rvd25yZXYueG1sRE/Pa8Iw&#10;FL4P9j+EN9htpnNVZjXK0AmyHWTqxdujeTbF5qUk0Xb+9eYw2PHj+z1b9LYRV/KhdqzgdZCBIC6d&#10;rrlScNivX95BhIissXFMCn4pwGL++DDDQruOf+i6i5VIIRwKVGBibAspQ2nIYhi4ljhxJ+ctxgR9&#10;JbXHLoXbRg6zbCwt1pwaDLa0NFSedxerIF/7S76qtpus264+v7ujkbcvo9TzU/8xBRGpj//iP/dG&#10;K5iMJm+jcZ4mp0fpDcj5HQAA//8DAFBLAQItABQABgAIAAAAIQDb4fbL7gAAAIUBAAATAAAAAAAA&#10;AAAAAAAAAAAAAABbQ29udGVudF9UeXBlc10ueG1sUEsBAi0AFAAGAAgAAAAhAFr0LFu/AAAAFQEA&#10;AAsAAAAAAAAAAAAAAAAAHwEAAF9yZWxzLy5yZWxzUEsBAi0AFAAGAAgAAAAhAJICY7XHAAAA4QAA&#10;AA8AAAAAAAAAAAAAAAAABwIAAGRycy9kb3ducmV2LnhtbFBLBQYAAAAAAwADALcAAAD7AgAAAAA=&#10;" adj="-11796480,,5400" path="m,l1441132,r,188398l,188398,,xe" filled="f" stroked="f">
                    <v:stroke joinstyle="miter"/>
                    <v:formulas/>
                    <v:path arrowok="t" o:connecttype="custom" o:connectlocs="0,0;2328233,0;2328233,459562;0,459562;0,0" o:connectangles="0,0,0,0,0" textboxrect="0,0,1441132,188398"/>
                    <v:textbox inset="2.4pt,2.4pt,2.4pt,2.4pt">
                      <w:txbxContent>
                        <w:p w14:paraId="0C4EA0FA" w14:textId="196B8B67" w:rsidR="00254300" w:rsidRDefault="00254300" w:rsidP="00254300">
                          <w:pPr>
                            <w:jc w:val="center"/>
                            <w:rPr>
                              <w:rFonts w:ascii="Segoe UI Semibold" w:eastAsia="Calibri" w:hAnsi="Segoe UI Semibold"/>
                              <w:color w:val="000000"/>
                              <w:kern w:val="24"/>
                              <w:lang w:val="en-US"/>
                            </w:rPr>
                          </w:pPr>
                          <w:r>
                            <w:rPr>
                              <w:rFonts w:ascii="Segoe UI Semibold" w:eastAsia="Calibri" w:hAnsi="Segoe UI Semibold"/>
                              <w:color w:val="000000"/>
                              <w:kern w:val="24"/>
                              <w:lang w:val="en-US"/>
                            </w:rPr>
                            <w:t>S</w:t>
                          </w:r>
                          <w:r w:rsidR="00480BB6">
                            <w:rPr>
                              <w:rFonts w:ascii="Segoe UI Semibold" w:eastAsia="Calibri" w:hAnsi="Segoe UI Semibold"/>
                              <w:color w:val="000000"/>
                              <w:kern w:val="24"/>
                              <w:lang w:val="en-US"/>
                            </w:rPr>
                            <w:t>ecure</w:t>
                          </w:r>
                          <w:r>
                            <w:rPr>
                              <w:rFonts w:ascii="Segoe UI Semibold" w:eastAsia="Calibri" w:hAnsi="Segoe UI Semibold"/>
                              <w:color w:val="000000"/>
                              <w:kern w:val="24"/>
                              <w:lang w:val="en-US"/>
                            </w:rPr>
                            <w:t xml:space="preserve"> and </w:t>
                          </w:r>
                          <w:r>
                            <w:rPr>
                              <w:rFonts w:ascii="Segoe UI Semibold" w:eastAsia="Calibri" w:hAnsi="Segoe UI Semibold"/>
                              <w:color w:val="000000"/>
                              <w:kern w:val="24"/>
                            </w:rPr>
                            <w:t>appropriately located</w:t>
                          </w:r>
                        </w:p>
                      </w:txbxContent>
                    </v:textbox>
                  </v:shape>
                  <v:rect id="Rectangle 95935649" o:spid="_x0000_s1069" alt="&quot;&quot;" style="position:absolute;left:22718;width:21188;height:35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Im+yQAAAOEAAAAPAAAAZHJzL2Rvd25yZXYueG1sRI9Ra8Iw&#10;FIXfB/sP4Q72NtNNK0tnlLFNHOLLrD/gkty11eamNJnWf2+EgY+Hc853OLPF4FpxpD40njU8jzIQ&#10;xMbbhisNu3L59AoiRGSLrWfScKYAi/n93QwL60/8Q8dtrESCcChQQx1jV0gZTE0Ow8h3xMn79b3D&#10;mGRfSdvjKcFdK1+ybCodNpwWauzooyZz2P45DWX+acpyslmrr9XKqGxvNrtx0PrxYXh/AxFpiLfw&#10;f/vbalC5GufTiYLro/QG5PwCAAD//wMAUEsBAi0AFAAGAAgAAAAhANvh9svuAAAAhQEAABMAAAAA&#10;AAAAAAAAAAAAAAAAAFtDb250ZW50X1R5cGVzXS54bWxQSwECLQAUAAYACAAAACEAWvQsW78AAAAV&#10;AQAACwAAAAAAAAAAAAAAAAAfAQAAX3JlbHMvLnJlbHNQSwECLQAUAAYACAAAACEA6iSJvskAAADh&#10;AAAADwAAAAAAAAAAAAAAAAAHAgAAZHJzL2Rvd25yZXYueG1sUEsFBgAAAAADAAMAtwAAAP0CAAAA&#10;AA==&#10;" fillcolor="white [3201]" strokecolor="#5b9bd5 [3204]" strokeweight=".5pt">
                    <v:fill opacity="26214f"/>
                  </v:rect>
                  <v:shape id="Freeform: Shape 95935650" o:spid="_x0000_s1070" style="position:absolute;left:23321;top:17354;width:19692;height:17080;visibility:visible;mso-wrap-style:square;v-text-anchor:middle" coordsize="1804341,1019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fZ3yAAAAOEAAAAPAAAAZHJzL2Rvd25yZXYueG1sRI9NbsIw&#10;EIX3SL2DNZW6A6cNQSTFoDYIqV2wgHCAUTw4UeNxFLsk3B4vKnX59P70bXaT7cSNBt86VvC6SEAQ&#10;1063bBRcqsN8DcIHZI2dY1JwJw+77dNsg4V2I5/odg5GxBH2BSpoQugLKX3dkEW/cD1x9K5usBii&#10;HIzUA45x3HbyLUlW0mLL8aHBnsqG6p/zr1VgLp97mRwqU35XY34s0+MpXeZKvTxPH+8gAk3hP/zX&#10;/tIK8ixPs1UWGSJRpAG5fQAAAP//AwBQSwECLQAUAAYACAAAACEA2+H2y+4AAACFAQAAEwAAAAAA&#10;AAAAAAAAAAAAAAAAW0NvbnRlbnRfVHlwZXNdLnhtbFBLAQItABQABgAIAAAAIQBa9CxbvwAAABUB&#10;AAALAAAAAAAAAAAAAAAAAB8BAABfcmVscy8ucmVsc1BLAQItABQABgAIAAAAIQC8FfZ3yAAAAOEA&#10;AAAPAAAAAAAAAAAAAAAAAAcCAABkcnMvZG93bnJldi54bWxQSwUGAAAAAAMAAwC3AAAA/AIAAAAA&#10;" path="m,l1804341,r,1019732l,1019732,,xe" fillcolor="#00577e" strokecolor="white [3201]" strokeweight="1pt">
                    <v:stroke joinstyle="miter"/>
                    <v:path arrowok="t" o:connecttype="custom" o:connectlocs="0,0;1969200,0;1969200,1707973;0,1707973;0,0" o:connectangles="0,0,0,0,0"/>
                  </v:shape>
                  <v:shape id="Freeform: Shape 95935651" o:spid="_x0000_s1071" alt="Well managed outcomes" style="position:absolute;left:23108;top:14812;width:20404;height:2654;visibility:visible;mso-wrap-style:square;v-text-anchor:middle" coordsize="1441132,1883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Vz1ywAAAOEAAAAPAAAAZHJzL2Rvd25yZXYueG1sRI9PawIx&#10;FMTvhX6H8AreatbqSt0apfgHpB6ktpfeHpvXzdLNy5JEd/XTN4WCx2FmfsPMl71txJl8qB0rGA0z&#10;EMSl0zVXCj4/to/PIEJE1tg4JgUXCrBc3N/NsdCu43c6H2MlEoRDgQpMjG0hZSgNWQxD1xIn79t5&#10;izFJX0ntsUtw28inLJtKizWnBYMtrQyVP8eTVTDZ+tNkXR12WXdYb/bdl5HXN6PU4KF/fQERqY+3&#10;8H97pxXM8tk4n+Yj+HuU3oBc/AIAAP//AwBQSwECLQAUAAYACAAAACEA2+H2y+4AAACFAQAAEwAA&#10;AAAAAAAAAAAAAAAAAAAAW0NvbnRlbnRfVHlwZXNdLnhtbFBLAQItABQABgAIAAAAIQBa9CxbvwAA&#10;ABUBAAALAAAAAAAAAAAAAAAAAB8BAABfcmVscy8ucmVsc1BLAQItABQABgAIAAAAIQCG4Vz1ywAA&#10;AOEAAAAPAAAAAAAAAAAAAAAAAAcCAABkcnMvZG93bnJldi54bWxQSwUGAAAAAAMAAwC3AAAA/wIA&#10;AAAA&#10;" adj="-11796480,,5400" path="m,l1441132,r,188398l,188398,,xe" filled="f" stroked="f">
                    <v:stroke joinstyle="miter"/>
                    <v:formulas/>
                    <v:path arrowok="t" o:connecttype="custom" o:connectlocs="0,0;2040476,0;2040476,265353;0,265353;0,0" o:connectangles="0,0,0,0,0" textboxrect="0,0,1441132,188398"/>
                    <v:textbox inset="2.4pt,2.4pt,2.4pt,2.4pt">
                      <w:txbxContent>
                        <w:p w14:paraId="022D1105" w14:textId="77777777" w:rsidR="00254300" w:rsidRDefault="00254300" w:rsidP="00254300">
                          <w:pPr>
                            <w:spacing w:after="92" w:line="216" w:lineRule="auto"/>
                            <w:jc w:val="center"/>
                            <w:rPr>
                              <w:rFonts w:ascii="Segoe UI Semibold" w:eastAsia="Calibri" w:hAnsi="Segoe UI Semibold"/>
                              <w:color w:val="000000"/>
                              <w:kern w:val="24"/>
                              <w:lang w:val="en-US"/>
                            </w:rPr>
                          </w:pPr>
                          <w:r>
                            <w:rPr>
                              <w:rFonts w:ascii="Segoe UI Semibold" w:eastAsia="Calibri" w:hAnsi="Segoe UI Semibold"/>
                              <w:color w:val="000000"/>
                              <w:kern w:val="24"/>
                              <w:lang w:val="en-US"/>
                            </w:rPr>
                            <w:t>Well managed outcomes</w:t>
                          </w:r>
                        </w:p>
                      </w:txbxContent>
                    </v:textbox>
                  </v:shape>
                  <v:rect id="Rectangle 95935652" o:spid="_x0000_s1072" alt="&quot;&quot;" style="position:absolute;left:45493;width:21188;height:35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Y0SyQAAAOEAAAAPAAAAZHJzL2Rvd25yZXYueG1sRI/RasJA&#10;FETfC/7DcgXf6kZtpEldRVrFUnyp8QMuu7dJNHs3ZFdN/94VCn0cZuYMs1j1thFX6nztWMFknIAg&#10;1s7UXCo4FtvnVxA+IBtsHJOCX/KwWg6eFpgbd+Nvuh5CKSKEfY4KqhDaXEqvK7Lox64ljt6P6yyG&#10;KLtSmg5vEW4bOU2SubRYc1yosKX3ivT5cLEKivRDF8XL/ivb7HY6S056f5x5pUbDfv0GIlAf/sN/&#10;7U+jIEuzWTpPp/B4FN+AXN4BAAD//wMAUEsBAi0AFAAGAAgAAAAhANvh9svuAAAAhQEAABMAAAAA&#10;AAAAAAAAAAAAAAAAAFtDb250ZW50X1R5cGVzXS54bWxQSwECLQAUAAYACAAAACEAWvQsW78AAAAV&#10;AQAACwAAAAAAAAAAAAAAAAAfAQAAX3JlbHMvLnJlbHNQSwECLQAUAAYACAAAACEAYVmNEskAAADh&#10;AAAADwAAAAAAAAAAAAAAAAAHAgAAZHJzL2Rvd25yZXYueG1sUEsFBgAAAAADAAMAtwAAAP0CAAAA&#10;AA==&#10;" fillcolor="white [3201]" strokecolor="#5b9bd5 [3204]" strokeweight=".5pt">
                    <v:fill opacity="26214f"/>
                  </v:rect>
                  <v:shape id="Freeform: Shape 95935653" o:spid="_x0000_s1073" alt="&quot;&quot;" style="position:absolute;left:46204;top:17466;width:19692;height:16968;visibility:visible;mso-wrap-style:square;v-text-anchor:middle" coordsize="1804341,1019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2gAyQAAAOEAAAAPAAAAZHJzL2Rvd25yZXYueG1sRI/BasMw&#10;EETvhfyD2EBujZy6DrEbJbQOgfaQQ+J8wGJtZRNrZSw1dv++KhR6HGbmDbPdT7YTdxp861jBapmA&#10;IK6dbtkouFbHxw0IH5A1do5JwTd52O9mD1sstBv5TPdLMCJC2BeooAmhL6T0dUMW/dL1xNH7dIPF&#10;EOVgpB5wjHDbyackWUuLLceFBnsqG6pvly+rwFzfDjI5Vqb8qMb8VKanc/qcK7WYT68vIAJN4T/8&#10;137XCvIsT7N1lsLvo/gG5O4HAAD//wMAUEsBAi0AFAAGAAgAAAAhANvh9svuAAAAhQEAABMAAAAA&#10;AAAAAAAAAAAAAAAAAFtDb250ZW50X1R5cGVzXS54bWxQSwECLQAUAAYACAAAACEAWvQsW78AAAAV&#10;AQAACwAAAAAAAAAAAAAAAAAfAQAAX3JlbHMvLnJlbHNQSwECLQAUAAYACAAAACEATMdoAMkAAADh&#10;AAAADwAAAAAAAAAAAAAAAAAHAgAAZHJzL2Rvd25yZXYueG1sUEsFBgAAAAADAAMAtwAAAP0CAAAA&#10;AA==&#10;" path="m,l1804341,r,1019732l,1019732,,xe" fillcolor="#00577e" strokecolor="white [3201]" strokeweight="1pt">
                    <v:stroke joinstyle="miter"/>
                    <v:path arrowok="t" o:connecttype="custom" o:connectlocs="0,0;1969200,0;1969200,1696829;0,1696829;0,0" o:connectangles="0,0,0,0,0"/>
                  </v:shape>
                  <v:shape id="Freeform: Shape 95935654" o:spid="_x0000_s1074" alt="Flexible and future-proofed" style="position:absolute;left:45489;top:14789;width:21188;height:2677;visibility:visible;mso-wrap-style:square;v-text-anchor:middle" coordsize="1441132,18839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v9tywAAAOEAAAAPAAAAZHJzL2Rvd25yZXYueG1sRI9BSwMx&#10;FITvQv9DeAVvNqvuFrs2LWItFHsorb309tg8N4ublyVJu6u/3ghCj8PMfMPMl4NtxYV8aBwruJ9k&#10;IIgrpxuuFRw/1ndPIEJE1tg6JgXfFGC5GN3MsdSu5z1dDrEWCcKhRAUmxq6UMlSGLIaJ64iT9+m8&#10;xZikr6X22Ce4beVDlk2lxYbTgsGOXg1VX4ezVZCv/Tlf1btN1u9Wb9v+ZOTPu1Hqdjy8PIOINMRr&#10;+L+90QpmxeyxmBY5/D1Kb0AufgEAAP//AwBQSwECLQAUAAYACAAAACEA2+H2y+4AAACFAQAAEwAA&#10;AAAAAAAAAAAAAAAAAAAAW0NvbnRlbnRfVHlwZXNdLnhtbFBLAQItABQABgAIAAAAIQBa9CxbvwAA&#10;ABUBAAALAAAAAAAAAAAAAAAAAB8BAABfcmVscy8ucmVsc1BLAQItABQABgAIAAAAIQCWlv9tywAA&#10;AOEAAAAPAAAAAAAAAAAAAAAAAAcCAABkcnMvZG93bnJldi54bWxQSwUGAAAAAAMAAwC3AAAA/wIA&#10;AAAA&#10;" adj="-11796480,,5400" path="m,l1441132,r,188398l,188398,,xe" filled="f" stroked="f">
                    <v:stroke joinstyle="miter"/>
                    <v:formulas/>
                    <v:path arrowok="t" o:connecttype="custom" o:connectlocs="0,0;2118781,0;2118781,267639;0,267639;0,0" o:connectangles="0,0,0,0,0" textboxrect="0,0,1441132,188398"/>
                    <v:textbox inset="2.4pt,2.4pt,2.4pt,2.4pt">
                      <w:txbxContent>
                        <w:p w14:paraId="1A15B6BD" w14:textId="77777777" w:rsidR="00254300" w:rsidRDefault="00254300" w:rsidP="00254300">
                          <w:pPr>
                            <w:spacing w:after="92" w:line="216" w:lineRule="auto"/>
                            <w:jc w:val="center"/>
                            <w:rPr>
                              <w:rFonts w:ascii="Segoe UI Semibold" w:eastAsia="Calibri" w:hAnsi="Segoe UI Semibold"/>
                              <w:color w:val="000000"/>
                              <w:kern w:val="24"/>
                              <w:lang w:val="en-US"/>
                            </w:rPr>
                          </w:pPr>
                          <w:r>
                            <w:rPr>
                              <w:rFonts w:ascii="Segoe UI Semibold" w:eastAsia="Calibri" w:hAnsi="Segoe UI Semibold"/>
                              <w:color w:val="000000"/>
                              <w:kern w:val="24"/>
                              <w:lang w:val="en-US"/>
                            </w:rPr>
                            <w:t>Flexible and future-proofed</w:t>
                          </w:r>
                        </w:p>
                      </w:txbxContent>
                    </v:textbox>
                  </v:shape>
                  <v:shape id="Picture 95935655" o:spid="_x0000_s1075" type="#_x0000_t75" alt="Brick surface street with no parked cars with small wooden bollards around a grassy area in front of homes &#10;" style="position:absolute;left:23681;top:837;width:19440;height:13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deyQAAAOEAAAAPAAAAZHJzL2Rvd25yZXYueG1sRI9BawIx&#10;FITvgv8hvEJvmm1LFl2NYgulRfCgFsTbY/Pc3XbzsmxSTf31TUHocZiZb5j5MtpWnKn3jWMND+MM&#10;BHHpTMOVho/962gCwgdkg61j0vBDHpaL4WCOhXEX3tJ5FyqRIOwL1FCH0BVS+rImi37sOuLknVxv&#10;MSTZV9L0eElw28rHLMulxYbTQo0dvdRUfu2+rQY1OXzGPCi3X1P2ZnDzHK/HqPX9XVzNQASK4T98&#10;a78bDVM1fVK5UvD3KL0BufgFAAD//wMAUEsBAi0AFAAGAAgAAAAhANvh9svuAAAAhQEAABMAAAAA&#10;AAAAAAAAAAAAAAAAAFtDb250ZW50X1R5cGVzXS54bWxQSwECLQAUAAYACAAAACEAWvQsW78AAAAV&#10;AQAACwAAAAAAAAAAAAAAAAAfAQAAX3JlbHMvLnJlbHNQSwECLQAUAAYACAAAACEA/tunXskAAADh&#10;AAAADwAAAAAAAAAAAAAAAAAHAgAAZHJzL2Rvd25yZXYueG1sUEsFBgAAAAADAAMAtwAAAP0CAAAA&#10;AA==&#10;">
                    <v:imagedata r:id="rId108" o:title="Brick surface street with no parked cars with small wooden bollards around a grassy area in front of homes &#10;" croptop="6447f" cropbottom="-1f" cropright="1671f"/>
                  </v:shape>
                  <v:shape id="Picture 95935656" o:spid="_x0000_s1076" type="#_x0000_t75" alt="Electric vehicles being charged from post chargers " href="https://carter-electrical.co.uk/electric-vehicle-charging-installation/" style="position:absolute;left:46416;top:637;width:19482;height:13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0IyQAAAOEAAAAPAAAAZHJzL2Rvd25yZXYueG1sRI9BawIx&#10;FITvBf9DeEJvNVvbXXQ1ikgLe+ihVcHrc/PcXbt5WZJU03/fFAo9DjPzDbNcR9OLKznfWVbwOMlA&#10;ENdWd9woOOxfH2YgfEDW2FsmBd/kYb0a3S2x1PbGH3TdhUYkCPsSFbQhDKWUvm7JoJ/YgTh5Z+sM&#10;hiRdI7XDW4KbXk6zrJAGO04LLQ60ban+3H0ZBSc6T0+xurwdq8G8F/b5JTYuU+p+HDcLEIFi+A//&#10;tSutYJ7Pn/IiL+D3UXoDcvUDAAD//wMAUEsBAi0AFAAGAAgAAAAhANvh9svuAAAAhQEAABMAAAAA&#10;AAAAAAAAAAAAAAAAAFtDb250ZW50X1R5cGVzXS54bWxQSwECLQAUAAYACAAAACEAWvQsW78AAAAV&#10;AQAACwAAAAAAAAAAAAAAAAAfAQAAX3JlbHMvLnJlbHNQSwECLQAUAAYACAAAACEAqvt9CMkAAADh&#10;AAAADwAAAAAAAAAAAAAAAAAHAgAAZHJzL2Rvd25yZXYueG1sUEsFBgAAAAADAAMAtwAAAP0CAAAA&#10;AA==&#10;" o:button="t">
                    <v:fill o:detectmouseclick="t"/>
                    <v:imagedata r:id="rId109" o:title="Electric vehicles being charged from post chargers " croptop="3458f" cropbottom="2952f" cropleft="1574f" cropright="628f"/>
                  </v:shape>
                  <v:shape id="Picture 95935657" o:spid="_x0000_s1077" type="#_x0000_t75" alt="A black car parked in an on-street bay " style="position:absolute;left:753;top:637;width:19713;height:13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1VygAAAOEAAAAPAAAAZHJzL2Rvd25yZXYueG1sRI9PSwMx&#10;FMTvgt8hPKE3m62y1W6bFhEXxJ76B9Hb6+Y1u5i8LJu0u/32Rih4HGbmN8xiNTgrztSFxrOCyTgD&#10;QVx53bBRsN+V988gQkTWaD2TggsFWC1vbxZYaN/zhs7baESCcChQQR1jW0gZqpochrFviZN39J3D&#10;mGRnpO6wT3Bn5UOWTaXDhtNCjS291lT9bE9OgS2/Lvx5ePsorW+++9xMzPpQKjW6G17mICIN8T98&#10;bb9rBbN89phP8yf4e5TegFz+AgAA//8DAFBLAQItABQABgAIAAAAIQDb4fbL7gAAAIUBAAATAAAA&#10;AAAAAAAAAAAAAAAAAABbQ29udGVudF9UeXBlc10ueG1sUEsBAi0AFAAGAAgAAAAhAFr0LFu/AAAA&#10;FQEAAAsAAAAAAAAAAAAAAAAAHwEAAF9yZWxzLy5yZWxzUEsBAi0AFAAGAAgAAAAhAFSD/VXKAAAA&#10;4QAAAA8AAAAAAAAAAAAAAAAABwIAAGRycy9kb3ducmV2LnhtbFBLBQYAAAAAAwADALcAAAD+AgAA&#10;AAA=&#10;">
                    <v:imagedata r:id="rId110" o:title="A black car parked in an on-street bay " croptop="5759f" cropbottom="-501f" cropleft="931f"/>
                  </v:shape>
                  <v:shape id="TextBox 9" o:spid="_x0000_s1078" type="#_x0000_t202" alt="People should feel safe when parking and comfortable leaving their car or cycle behind. Active mode parking should be convenient whereas car parking should be less convenient, (aside from accessible spaces)." style="position:absolute;left:1526;top:17960;width:18275;height:16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kJcxAAAAOEAAAAPAAAAZHJzL2Rvd25yZXYueG1sRE9La8JA&#10;EL4L/Q/LFLzpRiVSU1eRPsCDFzW9D9lpNjQ7G7Kjif++eyj0+PG9t/vRt+pOfWwCG1jMM1DEVbAN&#10;1wbK6+fsBVQUZIttYDLwoAj73dNki4UNA5/pfpFapRCOBRpwIl2hdawceYzz0BEn7jv0HiXBvta2&#10;xyGF+1Yvs2ytPTacGhx29Oao+rncvAERe1g8yg8fj1/j6X1wWZVjacz0eTy8ghIa5V/85z5aA5t8&#10;s8rXeZqcHqU3oHe/AAAA//8DAFBLAQItABQABgAIAAAAIQDb4fbL7gAAAIUBAAATAAAAAAAAAAAA&#10;AAAAAAAAAABbQ29udGVudF9UeXBlc10ueG1sUEsBAi0AFAAGAAgAAAAhAFr0LFu/AAAAFQEAAAsA&#10;AAAAAAAAAAAAAAAAHwEAAF9yZWxzLy5yZWxzUEsBAi0AFAAGAAgAAAAhAHYyQlzEAAAA4QAAAA8A&#10;AAAAAAAAAAAAAAAABwIAAGRycy9kb3ducmV2LnhtbFBLBQYAAAAAAwADALcAAAD4AgAAAAA=&#10;" filled="f" stroked="f">
                    <v:textbox style="mso-fit-shape-to-text:t">
                      <w:txbxContent>
                        <w:p w14:paraId="5F270347" w14:textId="77777777" w:rsidR="00254300" w:rsidRPr="00254300" w:rsidRDefault="00254300" w:rsidP="00254300">
                          <w:pPr>
                            <w:jc w:val="center"/>
                            <w:rPr>
                              <w:rFonts w:eastAsia="Calibri" w:cs="Segoe UI"/>
                              <w:color w:val="FFFFFF"/>
                              <w:kern w:val="24"/>
                              <w:sz w:val="20"/>
                              <w:szCs w:val="20"/>
                            </w:rPr>
                          </w:pPr>
                          <w:r w:rsidRPr="00254300">
                            <w:rPr>
                              <w:rFonts w:eastAsia="Calibri" w:cs="Segoe UI"/>
                              <w:color w:val="FFFFFF"/>
                              <w:kern w:val="24"/>
                              <w:sz w:val="20"/>
                              <w:szCs w:val="20"/>
                            </w:rPr>
                            <w:t>People should feel safe when parking and comfortable leaving their car or cycle behind. Active mode parking should be convenient whereas car parking should be less convenient, (aside from accessible spaces).</w:t>
                          </w:r>
                        </w:p>
                      </w:txbxContent>
                    </v:textbox>
                  </v:shape>
                  <v:shape id="TextBox 11" o:spid="_x0000_s1079" type="#_x0000_t202" alt="Design should manage out inconsiderate parking and therefore the need for enforcement is reduced. The impact on design of the necessary signs and lines should be considered, as well as mechanisms and funding for enforcement and maintenance. " style="position:absolute;left:22718;top:17248;width:20295;height:18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ufHxwAAAOEAAAAPAAAAZHJzL2Rvd25yZXYueG1sRI9BS8NA&#10;FITvgv9heYI3u2lLiondllIr9ODFGu+P7Gs2NPs2ZJ9N+u9dQfA4zMw3zHo7+U5daYhtYAPzWQaK&#10;uA625cZA9fn29AwqCrLFLjAZuFGE7eb+bo2lDSN/0PUkjUoQjiUacCJ9qXWsHXmMs9ATJ+8cBo+S&#10;5NBoO+CY4L7TiyxbaY8tpwWHPe0d1ZfTtzcgYnfzW3Xw8fg1vb+OLqtzrIx5fJh2L6CEJvkP/7WP&#10;1kCRF8t8lRfw+yi9Ab35AQAA//8DAFBLAQItABQABgAIAAAAIQDb4fbL7gAAAIUBAAATAAAAAAAA&#10;AAAAAAAAAAAAAABbQ29udGVudF9UeXBlc10ueG1sUEsBAi0AFAAGAAgAAAAhAFr0LFu/AAAAFQEA&#10;AAsAAAAAAAAAAAAAAAAAHwEAAF9yZWxzLy5yZWxzUEsBAi0AFAAGAAgAAAAhABl+58fHAAAA4QAA&#10;AA8AAAAAAAAAAAAAAAAABwIAAGRycy9kb3ducmV2LnhtbFBLBQYAAAAAAwADALcAAAD7AgAAAAA=&#10;" filled="f" stroked="f">
                    <v:textbox style="mso-fit-shape-to-text:t">
                      <w:txbxContent>
                        <w:p w14:paraId="58C342BC" w14:textId="3726BB9C" w:rsidR="00254300" w:rsidRPr="00254300" w:rsidRDefault="00254300" w:rsidP="00254300">
                          <w:pPr>
                            <w:jc w:val="center"/>
                            <w:rPr>
                              <w:rFonts w:eastAsia="Calibri" w:cs="Segoe UI"/>
                              <w:color w:val="FFFFFF"/>
                              <w:kern w:val="24"/>
                              <w:sz w:val="20"/>
                              <w:szCs w:val="20"/>
                            </w:rPr>
                          </w:pPr>
                          <w:r w:rsidRPr="00254300">
                            <w:rPr>
                              <w:rFonts w:eastAsia="Calibri" w:cs="Segoe UI"/>
                              <w:color w:val="FFFFFF"/>
                              <w:kern w:val="24"/>
                              <w:sz w:val="20"/>
                              <w:szCs w:val="20"/>
                            </w:rPr>
                            <w:t xml:space="preserve">Design should manage out inconsiderate parking and therefore the need for enforcement is reduced. The impact on design of the necessary signs and lines should be considered, as well as mechanisms and funding for enforcement and maintenance. </w:t>
                          </w:r>
                        </w:p>
                      </w:txbxContent>
                    </v:textbox>
                  </v:shape>
                  <v:shape id="TextBox 15" o:spid="_x0000_s1080" type="#_x0000_t202" alt="Parking should be designed such that it can be repurposed in the future, if demand falls, and so that it can adapt to technologies for electrification of vehicle and micro-mobility modes." style="position:absolute;left:46828;top:17245;width:18580;height:15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ITnxgAAAOEAAAAPAAAAZHJzL2Rvd25yZXYueG1sRI9Na8JA&#10;EIbvhf6HZYTe6saWBE1dRdoKHnqpxvuQnWaD2dmQnZr4791DoceX94tnvZ18p640xDawgcU8A0Vc&#10;B9tyY6A67Z+XoKIgW+wCk4EbRdhuHh/WWNow8jddj9KoNMKxRANOpC+1jrUjj3EeeuLk/YTBoyQ5&#10;NNoOOKZx3+mXLCu0x5bTg8Oe3h3Vl+OvNyBid4tb9enj4Tx9fYwuq3OsjHmaTbs3UEKT/If/2gdr&#10;YJWvXvOiSAyJKNGA3twBAAD//wMAUEsBAi0AFAAGAAgAAAAhANvh9svuAAAAhQEAABMAAAAAAAAA&#10;AAAAAAAAAAAAAFtDb250ZW50X1R5cGVzXS54bWxQSwECLQAUAAYACAAAACEAWvQsW78AAAAVAQAA&#10;CwAAAAAAAAAAAAAAAAAfAQAAX3JlbHMvLnJlbHNQSwECLQAUAAYACAAAACEARiiE58YAAADhAAAA&#10;DwAAAAAAAAAAAAAAAAAHAgAAZHJzL2Rvd25yZXYueG1sUEsFBgAAAAADAAMAtwAAAPoCAAAAAA==&#10;" filled="f" stroked="f">
                    <v:textbox style="mso-fit-shape-to-text:t">
                      <w:txbxContent>
                        <w:p w14:paraId="27B22735" w14:textId="77777777" w:rsidR="00254300" w:rsidRDefault="00254300" w:rsidP="00254300">
                          <w:pPr>
                            <w:jc w:val="center"/>
                            <w:rPr>
                              <w:rFonts w:eastAsia="Calibri" w:cs="Segoe UI"/>
                              <w:color w:val="FFFFFF"/>
                              <w:kern w:val="24"/>
                              <w:sz w:val="21"/>
                              <w:szCs w:val="21"/>
                            </w:rPr>
                          </w:pPr>
                          <w:r>
                            <w:rPr>
                              <w:rFonts w:eastAsia="Calibri" w:cs="Segoe UI"/>
                              <w:color w:val="FFFFFF"/>
                              <w:kern w:val="24"/>
                              <w:sz w:val="21"/>
                              <w:szCs w:val="21"/>
                            </w:rPr>
                            <w:t>Parking should be designed such that it can be repurposed in the future, if demand falls, and so that it can adapt to technologies for electrification of vehicle and micro-mobility modes.</w:t>
                          </w:r>
                        </w:p>
                      </w:txbxContent>
                    </v:textbox>
                  </v:shape>
                </v:group>
              </v:group>
            </w:pict>
          </mc:Fallback>
        </mc:AlternateContent>
      </w:r>
    </w:p>
    <w:p w14:paraId="2F9ED106" w14:textId="5072CA8B" w:rsidR="005630D2" w:rsidRDefault="00555F6D">
      <w:pPr>
        <w:rPr>
          <w:rFonts w:eastAsiaTheme="majorEastAsia" w:cs="Segoe UI"/>
          <w:color w:val="00577E"/>
          <w:spacing w:val="6"/>
          <w:sz w:val="32"/>
          <w:szCs w:val="26"/>
        </w:rPr>
      </w:pPr>
      <w:r>
        <w:rPr>
          <w:noProof/>
        </w:rPr>
        <mc:AlternateContent>
          <mc:Choice Requires="wps">
            <w:drawing>
              <wp:anchor distT="0" distB="0" distL="114300" distR="114300" simplePos="0" relativeHeight="252106752" behindDoc="0" locked="0" layoutInCell="1" allowOverlap="1" wp14:anchorId="50C764AC" wp14:editId="78A0F2C8">
                <wp:simplePos x="0" y="0"/>
                <wp:positionH relativeFrom="column">
                  <wp:posOffset>4947920</wp:posOffset>
                </wp:positionH>
                <wp:positionV relativeFrom="paragraph">
                  <wp:posOffset>323215</wp:posOffset>
                </wp:positionV>
                <wp:extent cx="213514" cy="45719"/>
                <wp:effectExtent l="0" t="0" r="15240" b="12065"/>
                <wp:wrapNone/>
                <wp:docPr id="84" name="Rectangle 84"/>
                <wp:cNvGraphicFramePr/>
                <a:graphic xmlns:a="http://schemas.openxmlformats.org/drawingml/2006/main">
                  <a:graphicData uri="http://schemas.microsoft.com/office/word/2010/wordprocessingShape">
                    <wps:wsp>
                      <wps:cNvSpPr/>
                      <wps:spPr>
                        <a:xfrm>
                          <a:off x="0" y="0"/>
                          <a:ext cx="213514" cy="45719"/>
                        </a:xfrm>
                        <a:prstGeom prst="rect">
                          <a:avLst/>
                        </a:prstGeom>
                        <a:solidFill>
                          <a:schemeClr val="bg1"/>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362A0B" id="Rectangle 84" o:spid="_x0000_s1026" style="position:absolute;margin-left:389.6pt;margin-top:25.45pt;width:16.8pt;height:3.6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4JThwIAAKgFAAAOAAAAZHJzL2Uyb0RvYy54bWysVMFu2zAMvQ/YPwi6r7azdFuDOkXQosOA&#10;ri3WDj0rshQbkERNUuJkXz9Kcpy0K4Zh2EUWRfKRfCZ5frHVimyE8x2YmlYnJSXCcGg6s6rp98fr&#10;d58o8YGZhikwoqY74enF/O2b897OxARaUI1wBEGMn/W2pm0IdlYUnrdCM38CVhhUSnCaBRTdqmgc&#10;6xFdq2JSlh+KHlxjHXDhPb5eZSWdJ3wpBQ93UnoRiKop5hbS6dK5jGcxP2ezlWO27fiQBvuHLDTr&#10;DAYdoa5YYGTtut+gdMcdeJDhhIMuQMqOi1QDVlOVL6p5aJkVqRYkx9uRJv//YPnt5sHeO6Sht37m&#10;8Rqr2Eqn4xfzI9tE1m4kS2wD4fg4qd6fVlNKOKqmpx+rs8hlcfC1zofPAjSJl5o6/BWJIba58SGb&#10;7k1iKA+qa647pZIQf7+4VI5sGP645aoawJ9ZKfM3jtFGrfVXaDLY2WlZpv+OuaY2i3FS5kfgqIvo&#10;xYGUdAs7JRKe+SYk6ZpIQypqBMoxGOfChCqrWtaI/Bwjvx5aRcCILJGBEXsAeE7GHjtTONhHV5Ha&#10;fXQu/5RYdh49UmQwYXTWnQH3GoDCqobI2X5PUqYmsrSEZnfviIM8bN7y6w5b4Ib5cM8cThfOIW6M&#10;cIeHVNDXFIYbJS24n6+9R3tsetRS0uO01tT/WDMnKFFfDI7DWTWdxvFOAnbjBAV3rFkea8xaXwL2&#10;VYW7yfJ0jfZB7a/SgX7CxbKIUVHFDMfYNeXB7YXLkLcIriYuFotkhiNtWbgxD5ZH8MhqbPHH7RNz&#10;dpiDgPNzC/vJZrMX45Bto6eBxTqA7NKsHHgd+MZ1kHp2WF1x3xzLyeqwYOe/AAAA//8DAFBLAwQU&#10;AAYACAAAACEAmJJEKOAAAAAJAQAADwAAAGRycy9kb3ducmV2LnhtbEyPTU/DMAyG70j8h8hI3Fja&#10;so+2NJ0QiBNigoGEdsua0FY0TlVnW+DXY05wtP3o9fNW6+gGcbQT9R4VpLMEhMXGmx5bBW+vD1c5&#10;CAoajR48WgVflmBdn59VujT+hC/2uA2t4BCkUivoQhhLKanprNM086NFvn34yenA49RKM+kTh7tB&#10;ZkmylE73yB86Pdq7zjaf24NT0I67+8Xz9yPNN3OiZYzF9fvuSanLi3h7AyLYGP5g+NVndajZae8P&#10;aEgMClarImNUwSIpQDCQpxl32fMiT0HWlfzfoP4BAAD//wMAUEsBAi0AFAAGAAgAAAAhALaDOJL+&#10;AAAA4QEAABMAAAAAAAAAAAAAAAAAAAAAAFtDb250ZW50X1R5cGVzXS54bWxQSwECLQAUAAYACAAA&#10;ACEAOP0h/9YAAACUAQAACwAAAAAAAAAAAAAAAAAvAQAAX3JlbHMvLnJlbHNQSwECLQAUAAYACAAA&#10;ACEAGB+CU4cCAACoBQAADgAAAAAAAAAAAAAAAAAuAgAAZHJzL2Uyb0RvYy54bWxQSwECLQAUAAYA&#10;CAAAACEAmJJEKOAAAAAJAQAADwAAAAAAAAAAAAAAAADhBAAAZHJzL2Rvd25yZXYueG1sUEsFBgAA&#10;AAAEAAQA8wAAAO4FAAAAAA==&#10;" fillcolor="white [3212]" strokecolor="#f2f2f2 [3052]" strokeweight="1pt"/>
            </w:pict>
          </mc:Fallback>
        </mc:AlternateContent>
      </w:r>
      <w:r w:rsidR="005630D2">
        <w:br w:type="page"/>
      </w:r>
    </w:p>
    <w:p w14:paraId="7D440057" w14:textId="22F6FAA8" w:rsidR="001A208F" w:rsidRDefault="001A208F" w:rsidP="001A208F">
      <w:pPr>
        <w:pStyle w:val="Heading2"/>
      </w:pPr>
      <w:bookmarkStart w:id="54" w:name="_Toc147504852"/>
      <w:r>
        <w:lastRenderedPageBreak/>
        <w:t>Applying the principles</w:t>
      </w:r>
      <w:bookmarkEnd w:id="52"/>
      <w:bookmarkEnd w:id="53"/>
      <w:bookmarkEnd w:id="54"/>
    </w:p>
    <w:p w14:paraId="34CDF44E" w14:textId="77777777" w:rsidR="001A208F" w:rsidRDefault="001A208F" w:rsidP="009E11E4">
      <w:pPr>
        <w:pStyle w:val="Heading3"/>
      </w:pPr>
      <w:bookmarkStart w:id="55" w:name="_Toc135651424"/>
      <w:bookmarkStart w:id="56" w:name="_Toc147504853"/>
      <w:r>
        <w:t>Place-led design</w:t>
      </w:r>
      <w:bookmarkEnd w:id="55"/>
      <w:bookmarkEnd w:id="56"/>
    </w:p>
    <w:p w14:paraId="53E6B6AD" w14:textId="50CB50E7" w:rsidR="00F15738" w:rsidRPr="00F15738" w:rsidRDefault="00F15738" w:rsidP="00F15738">
      <w:pPr>
        <w:pStyle w:val="Text"/>
      </w:pPr>
      <w:r w:rsidRPr="00F15738">
        <w:t>Place-led design</w:t>
      </w:r>
      <w:r w:rsidRPr="00272F21">
        <w:t xml:space="preserve"> </w:t>
      </w:r>
      <w:r w:rsidRPr="00F15738">
        <w:t xml:space="preserve">is as important when designing areas of parking as it is when planning the built form, streets and green spaces. Parking should integrate with landscaping and public realm, sitting within it rather than dominating. Materials which complement the palette of the wider development should be used (e.g. on garage doors, surfaces), whilst recognising implications for drainage and maintenance. </w:t>
      </w:r>
    </w:p>
    <w:p w14:paraId="54FAEDFA" w14:textId="13912D95" w:rsidR="00F15738" w:rsidRPr="00F15738" w:rsidRDefault="001921C8" w:rsidP="00F15738">
      <w:pPr>
        <w:pStyle w:val="Text"/>
      </w:pPr>
      <w:r>
        <w:t>Parking</w:t>
      </w:r>
      <w:r w:rsidR="00134059">
        <w:t xml:space="preserve"> areas and lengths of bays</w:t>
      </w:r>
      <w:r>
        <w:t xml:space="preserve"> should</w:t>
      </w:r>
      <w:r w:rsidR="00F15738" w:rsidRPr="00F15738">
        <w:t xml:space="preserve"> be screened </w:t>
      </w:r>
      <w:r w:rsidR="00534232">
        <w:t xml:space="preserve">(for example </w:t>
      </w:r>
      <w:r w:rsidR="00534232" w:rsidRPr="00534232">
        <w:t xml:space="preserve">with </w:t>
      </w:r>
      <w:r w:rsidR="00134059">
        <w:t>planting</w:t>
      </w:r>
      <w:r w:rsidR="007A402A">
        <w:t>)</w:t>
      </w:r>
      <w:r w:rsidR="00534232" w:rsidRPr="00534232">
        <w:t xml:space="preserve"> </w:t>
      </w:r>
      <w:r w:rsidR="00134059">
        <w:t xml:space="preserve">and broken up by street trees, </w:t>
      </w:r>
      <w:r w:rsidR="00534232" w:rsidRPr="00534232">
        <w:t>to soften the impact of expanse</w:t>
      </w:r>
      <w:r w:rsidR="00134059">
        <w:t>s</w:t>
      </w:r>
      <w:r w:rsidR="00534232" w:rsidRPr="00534232">
        <w:t xml:space="preserve"> of hardstanding</w:t>
      </w:r>
      <w:r w:rsidR="00134059">
        <w:t xml:space="preserve"> and vehicles</w:t>
      </w:r>
      <w:r w:rsidR="007A402A">
        <w:t>. Wh</w:t>
      </w:r>
      <w:r w:rsidR="00F15738" w:rsidRPr="00F15738">
        <w:t>ere it is</w:t>
      </w:r>
      <w:r w:rsidR="00134059">
        <w:t xml:space="preserve"> provided</w:t>
      </w:r>
      <w:r w:rsidR="00F15738" w:rsidRPr="00F15738">
        <w:t xml:space="preserve"> within public spaces or streets, it should utilise sympathetic design concepts which also allow </w:t>
      </w:r>
      <w:r w:rsidR="00134059">
        <w:t xml:space="preserve">flexibility </w:t>
      </w:r>
      <w:r w:rsidR="00F15738" w:rsidRPr="00F15738">
        <w:t>for its repurposing in the future into uses which better complement and activate the street</w:t>
      </w:r>
      <w:r w:rsidR="007A402A">
        <w:t>,</w:t>
      </w:r>
      <w:r>
        <w:t xml:space="preserve"> such as bike hangars or parklets.</w:t>
      </w:r>
    </w:p>
    <w:p w14:paraId="39887593" w14:textId="7DF78D38" w:rsidR="00F15738" w:rsidRPr="00F15738" w:rsidRDefault="00F15738" w:rsidP="00F15738">
      <w:pPr>
        <w:pStyle w:val="Text"/>
      </w:pPr>
      <w:r w:rsidRPr="00F15738">
        <w:t>Parking typologies</w:t>
      </w:r>
      <w:r w:rsidR="007A402A">
        <w:t xml:space="preserve"> and design elements</w:t>
      </w:r>
      <w:r w:rsidRPr="00F15738">
        <w:t xml:space="preserve"> relevant to the development scale and context should be embedded in Design Codes, identifying appropriate typologies for area, street or building types.</w:t>
      </w:r>
    </w:p>
    <w:p w14:paraId="76CDF710" w14:textId="6EA3636B" w:rsidR="009F2DBD" w:rsidRDefault="001A16CF" w:rsidP="000E0C5E">
      <w:pPr>
        <w:pStyle w:val="Unnumberedtext"/>
        <w:ind w:left="-709"/>
      </w:pPr>
      <w:r w:rsidRPr="001A16CF">
        <w:rPr>
          <w:noProof/>
        </w:rPr>
        <mc:AlternateContent>
          <mc:Choice Requires="wpg">
            <w:drawing>
              <wp:inline distT="0" distB="0" distL="0" distR="0" wp14:anchorId="0D29E7A6" wp14:editId="2FD20CAA">
                <wp:extent cx="6584952" cy="2057400"/>
                <wp:effectExtent l="0" t="0" r="6350" b="0"/>
                <wp:docPr id="62" name="Group 16"/>
                <wp:cNvGraphicFramePr/>
                <a:graphic xmlns:a="http://schemas.openxmlformats.org/drawingml/2006/main">
                  <a:graphicData uri="http://schemas.microsoft.com/office/word/2010/wordprocessingGroup">
                    <wpg:wgp>
                      <wpg:cNvGrpSpPr/>
                      <wpg:grpSpPr>
                        <a:xfrm>
                          <a:off x="0" y="0"/>
                          <a:ext cx="6584952" cy="2057400"/>
                          <a:chOff x="0" y="0"/>
                          <a:chExt cx="6584952" cy="2057400"/>
                        </a:xfrm>
                      </wpg:grpSpPr>
                      <pic:pic xmlns:pic="http://schemas.openxmlformats.org/drawingml/2006/picture">
                        <pic:nvPicPr>
                          <pic:cNvPr id="63" name="Picture 63" descr="2 - An empty residential street, with sections of bonded and brick surfaces &#10;&#10;"/>
                          <pic:cNvPicPr>
                            <a:picLocks noChangeAspect="1"/>
                          </pic:cNvPicPr>
                        </pic:nvPicPr>
                        <pic:blipFill rotWithShape="1">
                          <a:blip r:embed="rId111" cstate="screen">
                            <a:extLst>
                              <a:ext uri="{28A0092B-C50C-407E-A947-70E740481C1C}">
                                <a14:useLocalDpi xmlns:a14="http://schemas.microsoft.com/office/drawing/2010/main"/>
                              </a:ext>
                            </a:extLst>
                          </a:blip>
                          <a:srcRect/>
                          <a:stretch/>
                        </pic:blipFill>
                        <pic:spPr>
                          <a:xfrm>
                            <a:off x="3524252" y="0"/>
                            <a:ext cx="3060700" cy="2057400"/>
                          </a:xfrm>
                          <a:prstGeom prst="rect">
                            <a:avLst/>
                          </a:prstGeom>
                        </pic:spPr>
                      </pic:pic>
                      <pic:pic xmlns:pic="http://schemas.openxmlformats.org/drawingml/2006/picture">
                        <pic:nvPicPr>
                          <pic:cNvPr id="294696768" name="Picture 294696768" descr="1 - A footpath leading to homes, where car parking is obscured by vegetation &#10;"/>
                          <pic:cNvPicPr>
                            <a:picLocks noChangeAspect="1"/>
                          </pic:cNvPicPr>
                        </pic:nvPicPr>
                        <pic:blipFill rotWithShape="1">
                          <a:blip r:embed="rId112" cstate="screen">
                            <a:extLst>
                              <a:ext uri="{28A0092B-C50C-407E-A947-70E740481C1C}">
                                <a14:useLocalDpi xmlns:a14="http://schemas.microsoft.com/office/drawing/2010/main"/>
                              </a:ext>
                            </a:extLst>
                          </a:blip>
                          <a:srcRect/>
                          <a:stretch/>
                        </pic:blipFill>
                        <pic:spPr>
                          <a:xfrm>
                            <a:off x="0" y="0"/>
                            <a:ext cx="3175000" cy="2057400"/>
                          </a:xfrm>
                          <a:prstGeom prst="rect">
                            <a:avLst/>
                          </a:prstGeom>
                        </pic:spPr>
                      </pic:pic>
                    </wpg:wgp>
                  </a:graphicData>
                </a:graphic>
              </wp:inline>
            </w:drawing>
          </mc:Choice>
          <mc:Fallback>
            <w:pict>
              <v:group w14:anchorId="0264F7BB" id="Group 16" o:spid="_x0000_s1026" style="width:518.5pt;height:162pt;mso-position-horizontal-relative:char;mso-position-vertical-relative:line" coordsize="65849,20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a7knhAgAANAgAAA4AAABkcnMvZTJvRG9jLnhtbNyVXWvbMBSG7wf7&#10;DwcPdrXWjpuPNmtSyrqVQdnCurFrRZZtUVsSkvL17/fKdkKTFDoKvdguokiWfPSeV8+xLq/WdUVL&#10;YZ3UahL1TpOIhOI6k6qYRL9+fjk5j8h5pjJWaSUm0Ua46Gr69s3lyoxFqktdZcISgig3XplJVHpv&#10;xnHseClq5k61EQqTubY18xjaIs4sWyF6XcVpkgzjlbaZsZoL5/D0pp2Mpk38PBfcf89zJzxVkwja&#10;fNPapp2HNp5esnFhmSkl72SwF6iomVTYdBfqhnlGCyuPQtWSW+107k+5rmOd55KLJgdk00sOsrm1&#10;emGaXIrxqjA7m2DtgU8vDsu/LW+tuTczCydWpoAXzSjkss5tHf6hktaNZZudZWLtiePhcHDevxik&#10;EXHMpclg1E86U3kJ54/e4+XnZ96MtxvHe3KM5GP8Og/QO/LgeVbwll9YEXVB6r+KUTP7sDAnOC7D&#10;vJzLSvpNgx4OJohSy5nkM9sOYOfMksxgzFlEitVAHtNhVwpPMuE46EvphK4Vidr4DVnhZCaUl6xC&#10;qVgh/AdaSV+SA70oK0c6p7lWmcgIhURzK/kDuYXNGain9+/W1x+bJsAcFAURrSQWLLvT/MGR0p9K&#10;pgpx7QzColTD6nh/eTPcy2deSfNFVhVZ7X9D033JDFLqNayHyc5K5HRA5BOn0dJ+o/miRrpt+VpR&#10;wVUkWUrjIrJjUc8F7LNfsx6gwqfDYz+YJoRqi9VZ/gMZNIUb7PK83GayVdva4AD1ExifDdJ+Gog9&#10;hvksGSYj8HsI8w5J+GmdvxW6ptCBTChpvGDLOxc0Yel2SWdvK6OxFm630tD5Z0BOL/rDi+FoiA/5&#10;Ps+PJjqsewFryrX2KJWSKsHCPUBeU6lr4YB1KVAInFkyqKowJ0H33HHUB8De4CYpBI4cQLRc/2dI&#10;h+/kKyANYp+AuTcaJK8Nc/ONxtXUgN9do+HuezxG//FlP/0DAAD//wMAUEsDBAoAAAAAAAAAIQCA&#10;fozUO7UAADu1AAAVAAAAZHJzL21lZGlhL2ltYWdlMS5qcGVn/9j/4AAQSkZJRgABAQEAlgCWAAD/&#10;2wBDAAgGBgcGBQgHBwcJCQgKDBQNDAsLDBkSEw8UHRofHh0aHBwgJC4nICIsIxwcKDcpLDAxNDQ0&#10;Hyc5PTgyPC4zNDL/2wBDAQkJCQwLDBgNDRgyIRwhMjIyMjIyMjIyMjIyMjIyMjIyMjIyMjIyMjIy&#10;MjIyMjIyMjIyMjIyMjIyMjIyMjIyMjL/wAARCAFSAf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g0twzbfLVQPU4/mKaUlZjulUfrimZfzAG&#10;Kfip/wAacGYMQ05PbAxitCBpVjnM2PQgYpBGrAlpWLDnggE/ypqqmcu5I75PSmYtwh8zB9yf8aAH&#10;HyRxnB7Zam7od2SibqXzIlXCoNvqgo8ztsJB6cUhi+aplG2PHHXb/jSB3JIC8e4FIZWUgmNto/iG&#10;KY5kYhiu0f3mPWgB++UbgowDngmkDzbSAVVs56Z/wpWZsDLLjsBSZYD7y+5UcigYio7DOVDe460E&#10;OcoZGQ8dF603593+uLqfXt+lBI7Ox9cnFAA0cIXlm3Y+7nGf1qLZGeMc57mpCife+YEkjDPmoCII&#10;yc7FPXnvSAQ+TnI2Fh681Ysb77K7RmTETnORztY45P5L+Q7cVCZYtu4YHJ+7z/KoprhBazHdscod&#10;jEdWoTEzuIy029hxI5QYYYb8P9oE9Pc+hqGcbYTOuFiDttwMNnPXA9884OeuO9cHovieewmUagDL&#10;CHXaSOV6n8sE/nXc295Bd2i3ELl4VQqGY/LknH/1j7bfWgZIl5c2E0dzaSIk6fckQYIPHynGRhgM&#10;f98/3c1634f1yHXtLSdGTzgAJY1P3T/gf/rZOK8euTsJUrI4Tcm6THOf6fTHcYPNWtG1ufRdS+2w&#10;ncRlZkLcMp5Oce/zZ9ST/FigTPZ2BB6VCy80ulalb6vp0d5bn5HHKnqrDqD7g1O6Y5oTJsUyM1Gw&#10;FTuwB4qrI1UiRGK1CzUjtUDvVIBzMKgZ6RnqFn9aCRzNUTPTWeoy1UkMcWqMtSE03NUIdmnIOajp&#10;wbAoAnyAuKBgVXL5NPUknimK5KU3GgwgdaliYAcjmnOM8GkAxI4vLyaYWQcAZoY7RiojQBJnd0q3&#10;CvyVViA71YWUAYzUspC7ecDtSMdtJ9oG0j1qB23HrxSHcmD+lSZPrUCmpQc0gJlJxUgBIpkYzUww&#10;KlspET8CoJG4qxLiqUzelUhMqSPzVWSSpZmxmqMklbRRm2cj4bdb7x/4mvlOfK8uzVyMdPvD/vpP&#10;0rtY2CsQWyOuO4NZGh6NZ6TPfT2yyCS8m824lZ8liWJ78DG7sPzrWLEE5PUdCeCPp+FfOY2/t3c+&#10;kwSXsFY5LxFqpvZJLa2umhsrcf6Y8eCX/hEY9Dx6Z5ByBgt1Wlg/2TZp5HlH7PGDCf4PlHHbp06d&#10;q4iwtBd+Kmilkd47S4aRYi2ULu0jbiO5B6emT3rvi/zZORgYIHp6fzrTEQUKUUjHDzlUqzb6DPEW&#10;tT6RoNra2khe81YvbQI7YWFlyd2MZPJHp1/Cnt8rLFtUREhUC9gMjA/qaz73RbG/1K31CRGM1qAE&#10;bf0HPy+n3iSSMenTg3CVYrkZgbgY4LAEZ+gHX3/lFetGcYpdEbUKLg5X6so65cRQaVNNNH5kUKGU&#10;cZzsG/C+3yjn/Jd4TvLe38OW0zp5Y8pRtA5JAA/pUOtTJBpchuXRLdl2u78ZVgA2PYDP5fl5lrvi&#10;qTVdtjp8ciQfcjgHJnyehA6jrwOOuT0FdWC/hs4MwV6iXkbni34gSXbGKwlKxK215Qdo57KevTks&#10;OnFZnhLwne61fRalcCS2tImJTK7XlHXA9B2zznmt7wp8PGkkGp+IIwzuQ6WZHCem/wBSB26Dn6V3&#10;chCSMFGFXsPTFdUlo2zijK0kkR7njbYUEjsv3WPyoOuPrRTGkIDRyo4DqAIlOD2OTx149PyorwLn&#10;06T6o87ZVY5LsR74pFjRWyFdgOc7j/8AqpCYgdyjcD60gMa5dYs/hn+VfSnywhkt8tsVCMdOv8qU&#10;SRLk7QD6AGl88c7AMkc5APf36U1WkXkITkHkjikMaZWDHapdSemOf1qQtcBd6IQDgYB/wpA8uwnG&#10;V6AcimESbQyhDnscZ/nQMTdKyfdDAdQWpWDgAqYwOp4zz+YpAJNmQcHuKHZ9hZXIIzkAdaAEwzJv&#10;WTDZHyqp5/SkKgLku+cc8D1qFGlnYhY2YKcEKGPI+gqQ297u/eWkyxD+JomAH40crYuZCsI3U5dh&#10;joAcZ/Kh1t0QbhvyOvYe3IqNonwR94Z52RlsflT/ALFc7d6xylcf88iAB78cUcrFzIYZYQDtCMCc&#10;fQfhQrRgEhNxx2HTmkVkV0wpyMclcj60rTMRny+o/hCipKG+eN5CnnPOVz/SoLr54Srxnaf4sDH+&#10;NTGR3BAVixP3TTZHk8va6OD2DGgDCiiVxMjp5sYIG0H5hx1B/pUtneXeiSNNZyefaHAkRh79COx/&#10;yKfbKfOnIbq/07Cnuh37gSj46+v19RTCx1ek65a6pb7lP75EZjH7k+h/yMHuauh8tgkSbAQ/loBz&#10;368jjn9civOZLVo5lntj5FwpyAD8rH2PY+1dDpHiWK5IttSUx3CfdycB29SeoP6dzQB3vh3xFP4e&#10;1GNIy72b7fOjJyNpHBHcdMDr2Hqa9bjvoby2S4tpVkhkGVZTwa8IMQVsqRJEckEKoByMnH97+ddB&#10;4S8Uf2Xc/ZLlh9ilfkkjETeo68dM8n8OlAmj1B3qs7U98FQykFSMgg8Gq7Zq0Zkbt71Xc1MwNQut&#10;MTIWaoGapJOtV261aEBamFqCKaaYBupN3vTTTSaBXJN3vRuqPNKAaom5KvJrQhtyArY61Uht5G5V&#10;a04bOXbksR9KT2GkRlNjjikfpmrgj3Jk9R61Qnm2SbcDj3pIbRA/NMJxxTppYyfkz71XL80wROrj&#10;HJxSF+eDUOaM0hkm4mpFIxzVfdTg1JjRaDCpFeqYenB6gZopIKeZves4S4pPO96Vh3Lck1U5JKY0&#10;lV5JKtIlsbM3BqmRUrMTTGrWJmyS1GFL7eAeCTxUhClQy5J5psOPIIYHJbgY5p5G7CKmAD2PSvms&#10;a74iR9PglahE4rQ5vM8XTS7cedFBLgHOPlb/ABrtXkypBGGU8YPVfr+HWuA8OSA65ZyZ+/Zwj7oX&#10;ovoOBXfLgswIx82QSOh7ZH8h7VvjNIRObBa1Jsa7llBACqVG5T/M47d8d6duLt/qx5THkN2GQcnH&#10;TsMf4CkI3AN0foRjPOD+bY/KmqSgY7sDqeeB/i1eez0rI5vxwrP4d2cgvcRY4GTyOvoPauW+F1l5&#10;uu/bZ08yYIdrkfdGAv8AU/nXc68pNpaR7nG6+tw2OTjeud35isf4ewpDeSKvaNx+UuP6V6mB/hs8&#10;fMfjXoej7cis+UbGkboRk59K0FPpVGQ/NMcgcHk11zfus4KSvNLzKZmUrliY8gABRlmGOvt2/wDr&#10;0Uh8vyi4O1yR87HLHrnH6UV4B9TFf1/SPNJWYiPYduTyQACByauWOi317iSKJhEcgO0uOh9KZcCW&#10;FAjZ28nBY9cY6V1vhqTzdHwOGR5FP/fR/pivpo6nycnY5S+0C70tftFyIWVjhNshJz75UVVjSQqG&#10;URg+u4f/AFq7DxeSulx8/wDLcdfo1ckY2MYZGfoMlRwPzFElYcHdF7w1aQ3/AIjsbW6dRC8nzDO3&#10;cQCQuT6kAfjxXWfEHSNK03TrSW1VbK7eTaqRc+YMc/l6/wCNcC69CGZXGDkHHP51Xk82abzLi8ml&#10;PJUSSbupyep71NyupKcbSGLhskbsdf1FMbCRNwcAdT1NO3Q7WWTGATgFv/rGo1mTynACsoHbP9MU&#10;rjOw8GxE6ZcBeqzsD/3yp/rWvqaKdOuVbp5DN+QP+FY3gaQ7bzJ4aXI/Ff8A9VdHdwLc2k0f8UkM&#10;ir+Of8a6Yv3TmmveOX8M7ms5uefOb+lbk8WbaQMT9w1ieFTvt7n0EgH/AI6K6KWPzInXPVGH51cf&#10;hJlueah/vJjPsBUaySRvkKyewND+YJWwF4GOTzTJBJlWITgnjPNcb3OpbEkjy9XjKqcc5OTTZUkN&#10;sZF2Y/3hmkcTuvSIAjjcozjpTZN/kMCUGBjIWpKM2Fv9Mmj5XhTn/vr/ABqw/YPgjsRVSIZvpiwy&#10;NgHX3/8Ar1dIO0leQOtNjRXkT5CrgOp9qp3NskwHmbiAOHH31/xFaHHVfyNRMAenDdxSCwaXr1xo&#10;yJbXo86yYbElUZ2jIPQ8cehFdbJdQX1p59s+5SRscMuevcYP659sVxbJyfkU5HKuuVb6j+o55plr&#10;JcaVcNPpmWU/6y0f5iV749Rj8R+tO4rHuPhLxKsbw6VeMPLkJ+zylv8Ax3k+ue/59u4kQDoK+f8A&#10;SdbttXQeUXWdF5jYkvn+v1/lXe6T4/NnFaWuqQyyRZ2NdglmXONu4dW75I56dc1SZDR3jAY6VXkA&#10;Ap6XEVxEk0EiSROMq6NkEexqGVx61aIKsoqvxmpZXycZqqzEH0q0SKx9KjNLnNMZhVWFcQkUylJp&#10;hNMkljAY4q5HayJIhIypNZ8chSQGtm2u1C56r/Kh3GjUiVVXhcUFyOM1DFJ5n3Tke1PeL5sE4JrM&#10;0KtxcMAVXvWQ7FnPXNalymTjI+uaoNAVGVNWiGVmJA5pBT9hLc0bR25osJMM00mhlIHNR7qLDH5p&#10;61BupRJipaGWabuqDzqaZhU2HcmeVY0Z2YBVGSScACvMNY8SeKl1iZba+FrbEhoozChIUgEZ3ISD&#10;gjrXokcY1PUY7LcfJXEtxt67cnav/AiPyDdOo4jxW7S+J7+RlDp5mCc88fpXLXrOL5YnRSppq7Md&#10;vEfi+RCDq0eMdRAmf0UVAuoeIWBLa/NuPYCpNqxthQy9tpOQTSlR1MBX0ZRXM8RU7m/sodimZNWL&#10;lptd1AMf7sjqP0NVLnSpbx99zf3Vyc4zJJu/mDWuEZhwyMp/vZBqNhHnDSAHqQH4/Wp9tN9SlTj2&#10;O2+Hlgtn4enjRWCNdM3zHr8iD+ldUZNrsVHcduCBWJ4SXOgQpE+5XkY5/HGOPpWtcS+TayyLtHlo&#10;XBBxjjp7emfyrhm7zbZ6lJWppHnnhohtYs1RQAsW3Cg4GAD35716IsQ3RqG2qcHORkdv5859vavO&#10;tMlTR7o3904jido4oe5YsidPfIP/AOrmvRWxIu7AG3Ab2PT8T7e9deN2ijkwPxTYf8Bw6nb8vBYc&#10;9PQcjk/40iugTevIHQKOn0/E9aBhWc7gHUghmPGQe/r3OBTGO0fKGyR8y4wzD+gxXnHpWMHxdN9l&#10;0qydSxRb+ElVPAIOefU1m/DmUz3s57eUTnPrKT/StHxfaC50mBcOMSu67ThQVhlbAz16VjfDl4rC&#10;CW7uZFRDEFyTycMTwO9etgl+7PGzF3qHqQ4rCu9Vs4NSSwadPtVwWCRDk8DJJHoBXLa78QXN0NO0&#10;uKSW6dgqQw8yE9snoo6e9GgeHdQOp2+s63MpuI1cW9jb8iMMuDvfvx6fmORW1epGMGm9TnwtGc5p&#10;paI67CyOWjG5mABZwAq4+vH5/lRSvE25QcysRhEUfKBRXiH0VzgrpnmjzIY+GHKpjPNdN4XC/wBm&#10;S7f+ejZ+vB/rXMSqTCc53Y4NbnhSaOCzuhJKqqZMjcwH8Ir6aB8nLYv+JoxLosjHgqyMPqSB/wCz&#10;Vwrw/OG81zn3PH4ZxXba9e2k+iTRx3UDMAp2iQE8FSePwrhyked2EIHUAUT3CmMkNt/EcyY/icH+&#10;lI3kbOQmSfrSmWJWwqPu/wBxqR5mCgeXnPTgD+dQzRBujUEKmenGD/Smq4DblB6dGU/1pVdwMhGO&#10;PQUwSSckrhvY0hnTeBWJluoiPu+X/LFdmuPNiwejMp/IGvPPDEgF1cI3+sIVh+Bb/wCtXTfMk8WH&#10;cYuGUgMf7o/wrVSsrGUo3ZmeDmUm7jb1Vj+WP6V17RD+E9VNeVpez2eoXKW8czEvglVO3gnHOQO9&#10;XzrOulVjjtBkg4YSDPTnq2OlUqlhOFzLl373yFBzg/Lk5z9aTaWHyyc+wNK6TFm80tFKRkgkHrzn&#10;jimrEyyDdLk5znr/AErGW5tHYTaykBm4xwcc0xwxRiJGPB6gU/7OpXcHY8dGIH9aAIjGyuvPYg1I&#10;zJVit86n5g0eP1H+FWQSOVP1BqsQRqKYz90kZqxwThjtamxisVY5xtb+dMJwB5gxn+IdKechQD8y&#10;+tMbPOw7h0wetIY0jIww3D1FROucHJPcEdRUvP8ADwR1U03PY/K3oaAKskPnSrOk3kXK42XCA8/7&#10;2Pw+Ye+fWtWw107/ALHq0XlzuuBICNsoOe/Tn1zj3GKpleeMBvT1qJwrRmKWISR9TE3GDxyp/hP6&#10;exoJsd5o2v33h2cRpL5trIQVhkPD5GOD1DY2845APXrXpGmajbaxZ/abd8nALxH7yE9j+v5V892l&#10;/Np0ZidpLrTgRuxgSwf/AKj36cfUV0+jazMkyTWd0POADLLGeGXdkgj/AIEQQfTPcVcZEOJ65J14&#10;qCU5GazNG8RQamqwz7YbwjleivzjK/4dRnv1rYbb0xW6Zi0Vt5Apmc09wOgGKibiqRIpPFNzTc0q&#10;8sBVCBwRzT4JJQSF5z1pxALBaspF5a7tvTrSGT2JkjZsucntViS4kz1rOt7ljefJyvfNW5ufmBpN&#10;ajvoVZ5nZup+lO/eINrZDA4IPUVBJ1q+hS5CngMBirvZE2uVWEnXBwelC20wOQB+dWha4fLMQPer&#10;IaFON+aXPbYfKZsiN5fzdRVRuDWpeSRGHCnBPfFZipu5BpLUb0IyaYSQKkcYbB7U0puU4osK5Czn&#10;1qGSYRoXYnA9ASfwA5J9hT2U5qfSrQ3WoiRtwgtiGbHR3P3Vzz0+8f8AgPY4OdWapwcmXCLnKxua&#10;HYvYWDecv+k3B3y5I4OBhQR02jAz3wT3ryfxSIh4l1Hl1YzH5slQfp7V7QCuSdxJ6FiK8d8UO/8A&#10;wkuoMygr5zdGzg14nM5NtnpJW0MVfMAbYodSME5H86MFj8mVPdSv+FOXy2+6xUkZ+UA/pQVXkSIz&#10;EHhgv+FBRGxGAJCFx0K5H8v8aXcVbMTrIB1Xr/OngsuApDr6buf1pwMbk790f+6RQB6D4TbfoEGY&#10;io3OCOu75unFWtV3DS7wjqIHIx/unB/+v2qr4VUroUYB3AliMnj73+elXNVAXSLwkf8ALGQ/dzn5&#10;cdO+PyFckvjPTp6QR5poEH2rxTFPOzSiMARI7ZRPkHIHTPvXqjIysyj5Sq8jPUcdPQdK828LRldc&#10;VD1Rgpx7ACvSm4IIbdg8EgEH/wCKPvXVjt4nLgPtDCAy5JPT92QD19h9M9fUd6EDbGOMY4K9Rznq&#10;e/H+etBG4hWJVCTxnnp3PYdKUuQC6hVCDBLDjk87R3rgPQOV8X6rbWMUTtITHFvkcFDn5laMKoHt&#10;JnP06c1y9homu+IbeNYkOj6S2FjyuZpQRn5R1wcjnvnqea9ImtbaWUTXEYk8tl2mVQzEnr8nOD8o&#10;wf1qcsThHGwkNiNRmRu3Pp/niuuOJcKfLBHJPDKpU55u5m6LoGm+HYWtLG3IMpIJDAzSHP8AE2Pb&#10;p068DvpAlP3YwyMMLHGfcHk+vHvRtxItsz7Q3yosRyTk9z/n6U35YwI2IjVl4ROWb6nt/niuVylJ&#10;3Z1RjGKsv6/r+mSs8nPmlVjDYCpg/n/+uipF/wBGdS7CJMnGRliff/IoosF30R5vL5Jyy4LD05q7&#10;omix6rZySy3Nwjo5XbGygAYBHUH1qlM5WNgFJBHp/jXR+EFzDe9gZSB+Qr6WO58vLYdF4ZsmCLKj&#10;yAnks5z+mK5TedgITgjoK9RVFjEfPzZ6f5+teXXG+CaSJQMI5XOacyYERDM25E+b04/pUU3nYAcB&#10;R/tMamwxBI25781ERIf4o/8Avnp+tZl3GCKRl3b1GO2Rmo9rl+XUcnkDrUrQsB8sxPrgVEVPUyMx&#10;7UFGl4YUf2xKCfmMJ2/gwH9a6uaGT7cq5GPtEZz9S1cf4cJXxFDgk4RgR65Nd1deYFdlQeYnlnA6&#10;5wP8aolnIWVqW1HU0wCEnIIPb/ODXQWWn4eFmAwdw/QisvTmaLxXrMOwHM276fM3/wAVXUZlbyh5&#10;OP3mQcY6k0WDocNrtuttcxKxOJIA5H4kf0rFJQNncR6DJroPFSN9rtJpVUq1vtX3wzdPzrny8PUo&#10;OnTGallLYVzCxyVBx6kED9KjWS1jDqTEc8gE9P8AOaFZT90Z55ytO8wZ+6c+gUmkMyXJXU4Sn3dh&#10;A5+lW3kzjzFx2zVWcoL6A5wWJH/jp/8ArVY3Mo/vUDQ8ZXGxuCOhpGxuxyrDrTd6sf7rY4pw3AYY&#10;Bl7kUDEYdGb/AL6ppBxypIH508nn5HBzxtNEgRWVQ4B2gk4PX0oAjB7H51/WtLTdFn1gXBtwXEKh&#10;iF5fHrj+IcdueRWZj5sspHHUV2nw0Yf8JBcoVUk2jEPjkYdOP1/ShCexw80RguCjMPMjH3kPQHI/&#10;XkEfUGtjR9GhexNyn7q4kYlXiY4Hb7ucc859j71V8Swvb+MtZV1KHzA+D0w2SD+Oa2fDyk6awC9J&#10;DnaOvArKtJxjoXTSb1EjmaaR4pl8uZGAYDoDuzkH8SR9Klsdf1DQ7953d57O4k3zrI5OwknJyeh/&#10;wFSXtp5rpLEQJkHG48MvdT7H9DVRfLvY8qMZPzRt1DcjH5n9KujV51fqRUp2Z6NY6nbanbCe2k3L&#10;nBB4Kn3FWOteU2d3PpF4kaTOgJ2xSk5GDg7CPTpj8uOK9D0LW7XUp1t5gIbrk7CeGA7j8xwf1rrj&#10;NM5pQaNLaSanjgPXB4q7HFD58aEYU9TW4lnbpG2MHFOU7CUbnLeWVk3HgdealM7SxmNenf3p2ovv&#10;uGRRhAcDFWdNsVkyW6DrzTb0uxJa2KsFuEQtUrHK/Srt1FFFlUPGaqOoCZHeknfUbVtCqwGeaWFV&#10;EgJfaKaxpnetCDQDhwQDnBqEoc9akt8CA9yTTWJ6YqC+hWmG5cZ6VWRysgHWrMiEA5NUwjPJha0R&#10;DJ3GSCSOaspa5RlA5qS2sN0ZP3nHSt6C0AtklIA4+b2rOc0i4xbOTurYwRF9hdyQqIvVmPQf56DJ&#10;rZtLIWWnrAHyR8zsSf3jd2wf5duB2qpaO+o3jXrCP7JHJ/oZQEeYpA/eZzyOuCMdTweDWiMy4IYB&#10;ScY/HrXkYzEc75V0O6hS5VcGnhtVVpnWNXZVGe7E4Ufmf5141ribtf1Bo5XOLhxtPb5jxiuu/wCE&#10;jfVPiDptnCjCyieT5mPBI3Dp/eyO/QDHc1yGt+W+u6jhcMLqX5ivX5zWPs3BK5spcz0KDeWcLJCc&#10;9MhM/rT8SKMKwK+hpq+Yg/eFSvoBik3xNJiKbacc5NIqw4FTzvKN7NQVkA+b94hGegoLSpw0LH1I&#10;AOaVWcjKnZ7FKQz0fw5s/wCEfs1CbQVOB1P3m/w6UviBv+JFf8sf3DAnGcnB6ev8uKh8Mys2jQLs&#10;IKofmGOfnfj1/kPrUmu4fRL2P52EsZj+RC5784HJ+g9RXMtZ/M9COlO/kcj4djA8R3bY+RLyRT9A&#10;1d4ASDwdx49D9P8AZFcXo+jXl5qcV/Nb/YLWO5a7EUjZmkcg43EHCD5unJ46Dv2fTbggKRwcHGfY&#10;dSfrW+MqRlJKLMsFSlCLcluPbawUfKI274O0N7eppjOyyBjIwkPqMsemPpTDkPj5y5HIzlsd/wDd&#10;qSPKjCISwGWVeePdv8/hXGjt0RWjiZJWZSF3KF2qMuSM9+33vb6damIAaSHHUeWix8uw3dz/AJ57&#10;U1GBdoAwZWVSUhXkdc5b/wDXTohuaGMssYcgbYhk4zjlv/r/AIU7Be4saHPkviLfiNVjG5uTzk/z&#10;5/CpUTyysbr9nJTC85kPP/6/SoWYRoUaRYf4VWPlzz3Pb9PpUsUhBjCIsIUfK8vJOTnOPT6CjQTv&#10;/X9f5j4kXygmxUxzukIPpwM8UVHCyTzkJHLO6r95iQOvJ/ziihCaPPZGkYbcDp/e/wDrVc0XWotI&#10;S4WX5vMIYYI4PfNZwdsZDn/gIoVVLHc757ZA/wDrV9GnY+Zaua9x4xldCtu8aP2baDisJ3adjKzf&#10;M53EY9alaMEkgk+vOKhZYwecjPvmhu5KVhHRsZ3f981EAAfvvj0OKVvLJyp5+tHyYxg/iaQ0NZIi&#10;ATv6/wB4imjyFBA3HP8AtGmn7P5jfLGefQVJugA/1akewJP86Cir5sljP5tuV34zncO/HeoJLy8m&#10;ZpTEmW4JDgE/kKutNCD8iuMjH3DQxHVTnnqY6dxWRRS4uYydscYLYyTIT/SmPJqE8vmHywx77WJ/&#10;PNWmOTjax+mADTt8gOQmAQTjAouwsitEbgspmbKjgAKR/OpxIQD8gP0UUySRwB+7P6U6KR84/eL9&#10;D/8AXpMoaZcSfLGyn8KkAkxjYxyMhhTJTOAfk3j/AG2P+FRRSS7SNirjsHP+FIDMvFZry3A+95mB&#10;+RqdQcZDfgeahupjFcwyFeEnVj6cHNT5Vj6H2oZSBmP8S/j1pV4A2Nn60mD0DA0w7e4wfXpSGSMf&#10;mAYbfek5I2khgTSZYjCkNjjpTDsBxyhz2oAeDtY7Gx7Gux+GssS+KJt2EZ7RlUHudyH+QNcbgkZb&#10;5q3/AAdaRX2tfZ5JWjRoWOVOGB4xt5xnvyCMA8dw46smWiG+Noki8a6kVJAfyyec87R/jVnw8Aun&#10;Nn5R5p7ew9qy/Evmx+K7uCSfzWRFHmOuC/Axn37e+K0vDpH2CQbOQ+c547dOaxxK900omqwGwEED&#10;twef51m3ts8Uv22BGOOZkU5LAd1/2h+o49K0G6kYz60zbgjp19P8QK44TcHdG8oqSsUGSG+teCro&#10;4JV1PX/64wBVK1nltrlLad9syEPE/rjnPu2f8fWqX2fULG8u3tm82FZsmB/fk4P4g/n+Nlbu21eI&#10;xn91dxncoc/Mrcnj15/lXpRmpbHHKLW56/4U1RdeBEhCXduAWQ9G56j+vpXWo4EW2XIkz19q8A0j&#10;VLu0vFeNvJvrY87eh7Z57EnmvX9M1uPWrAXEGQw+WVD1Vv8AD0P/ANcVr8W5m1Yv3lorkMoHPeiN&#10;TBHhePWnWJaV2VgdueuO9TSpgkDH4UN20Fa+pQlJNQMw6GpZmqoxya0RDEYc0+KFZM/Ng01fQ0q7&#10;lfK1RJKR5a4B6U3fxmnMM1z3ibxNa+HrYAjzryQHybdTyfc+gpXsPd2RrSg5wO9PtYSZNqDLnoMV&#10;wGg/EOVgI9Ztt3PMsKEFfqp6/h6d+/pGh6nY3ZW5sriOSJuGdOo/DsaamrA4u5uafYNNApf5W7ju&#10;KTVnlSKPT1cLJP8AeIAJWMfe46c/dz2zntVyG/gTzZidqKCxJPAA6k1jLI088uoSqwluCNqsu0og&#10;+6pHXuSc92NcGIquMWzqowTY+QKF2qSAwx8vp+FYr61H/wAJVbaRCx8xVMky7Oo2kryegz+uO1aE&#10;8oCTIkmLjyGkXkEpwQD0/wA4rlLma20/4mz395KIoLfTBKzfjt6dzlunevNpw5nc65PlRzmlOsPj&#10;aHkBU1KSIkf7Tms3XzENd1Eyw7h9pkwVJH8Z+tUbJxqnjK2kUssb6nHKFPPWQdvXmrOsyt/bd+2w&#10;eW1xIQQ3+0a6sRuvQyo9SqjKYwYicjnBbpUvms67ZIwPfAqHaj48uRlbHA4NA3oBuG8Z5ISuc3HE&#10;vj5JSR6baaZkI+dOvUrkUARO/wB1kI6DBBpxaVF2hwyn3oGeh+Fx/wASVevykdeeMAjHr94mtNyg&#10;G4/dPB5/P/8AUKqaHFjRrPhjmJWIZRk/KOw9exNXLl0jhDE4x0YN0AHqf6VxyTbPUhZJIjWMtg7N&#10;oX5TxkjOecdunU+lTBduVA57kHofdv8AChGQwBlxscAhScAjHHHU4GP89XNhQAT85OCWHQ8chfek&#10;oopyuMQb4mI5TBGFyqZHPJPJpMFvmc52noPlT/69OfhgG2gg4y/J46cdutIyfxN8xA+VpT29l/8A&#10;1imCIfMV5pIgxZfKX5I12qOW5J6/nT0ZPkgZ8Z+UJCNxx/vf/rqIMklyyIJJI9q7sgIg5b/EenWr&#10;G5Arp5uCw+VIlxkAE4J//XSe4LRCNGAuRsgPqeXwPT0/SnxBHVZEUkg8PLxuPr/kmsbUfEelaYFS&#10;e8t4Z8f6tAZZf++RnHTrgU7RdeTWbmZ7exvG8oL+8nwpckMM7eSAMA5OM56VXs5W5raEOrG/Knr/&#10;AF/W5qMyMC3zShBwirtB5/8Ar+naipN05zsuIrdcKCIOSM84yPoe9FRY0X9b/wCR5TEhMKmRiHxz&#10;8x/pT0ubZflZxu93FQ+dEyYVXx0zsIpdxjGdoPp0/qa+jPmC4PJIDBFb3xmmmSLONgH0U1VW+xwY&#10;+nuv+NSrdhj2U/UUAS4XPTv0IxikaRegUj6DrTWuh03oc+jUNKXUfdAAz60AMGTz5Z2npnionZkz&#10;+6/LFOd2TkEN+NQtIz/eRfYhqAF3ls4iK85JOP8AGnEyqmQWXjoeBUErxxhQ8m3PGRk/yqubpUzi&#10;4X8VY/1oAtbpzGV2rj0Dn/CmshwCCVPQ89Kg+3pjlGb3VMf1pn2yPH/LQH/dFAXJCXGApUjuSakB&#10;dl6r/wB9VWimMsgTLEY/iAqc7QeTg/SgBrrJu+Rkz6EZpq7yT5hjOOMBCP61RW0mh1DzEuCIWycE&#10;56/Wr4wGwJS2fXmkMzNV+VuQCA46cVKT85VhkAkdOtVtXHy4ByN69vpU2WbaQBuIySDQUhxCFxsY&#10;jjGPSmqZQWUoeOacpG75sfXFOKjcdjAjqSD0pDI8jax+6aAxwBw2Pzo3OoPAbnqKblCPusrCgY7c&#10;o65XkZrb8KTJD4ls5p5URF35djgcoQB+ZrDxtUMHDA+tHA4YEehHSmpcruTJXVjZ8XEP4yvnyGDR&#10;x4OeCNq1peHPDlhrelXD3EJMyS7VcMRgYzxj3rlPNkaPDMXUDgNyV+h6ge1egfDts2N8oWTIlU89&#10;Onb39fwob5pXIa5YWRAzb18zj5gGHv3pnQ4BXJP+e9Q6bJ5ulWZ+6TAjcgHPyirOGbnJJ9s15ctz&#10;vjsVYbaS8v5Y4T++kuY40BPB3Rkkn6bR+BNZ81hBqNrbzyRmN5ArJIBjDYzj8hVqKUWutxTSEqEu&#10;kyM4P3Fq5Pf28VsYMnyZbnMJVCACCVCkHkcMPyNdiScU0c7bUmmczcw39tLG+PtDxn93MT8w/wBl&#10;v7w/I1oW2tSwyKiyTWF5yqlXK7sAZww6jj9a1ZbWJBbz5kRZo23cZXcpIHHbPFZd4kNw15DMgkhi&#10;VWJUckYJJ/DFVGrJbkuEXsdDYePtd0uYpO0N2ueRKmDjPOCMdvUcV12h+PbbWboWT2klvcyKdvzB&#10;lJxk88Ht6V5HJBPZyJFJN50RJCl/vjvye4+tTW1w9rdxXERIkicOp9wc/wCc11RamrnPJOLse1yP&#10;liKYELc0WBXUNOt76H5o5kDD29vw6Vcjs7h/uxk59qvmSIsyOG33DceQO1PFscFl4HYGtFNLuIhi&#10;RVwPTvXMeN/Gdt4ZsxYWirPq0g+WPqIh/ef+g7/Soc9SlApeLfFNv4ctBGii41KQfuoBzj/afHIX&#10;j6noO5HkTm7vrqTULmV5LqQ7naZSPy9B29qnn+1yXEl9JcmaaU7pWkBYn/61MQxzNuhciT0WUjP4&#10;VEptmkYpEYdTJnOHyAQDnP6Vo6VfzaVqMV5AxBjYFlU43juD7EVXhimvJvs7xBDjh3AIxTEznaxy&#10;VO0kdz6/59acJdBTXU+jtMsUutOivhJmGaESoPUEZGaztTuXisbmZWAlWJ2jyO4UnP6Vznwz8Sp/&#10;Yl5o1wQDbq0sWTyVPUD6HJ/4FT7fUW1TTr+7YERsm5FJ+4pt92PzJrkxacpK5vQsk7DbeRk1PW3c&#10;5aHT4FbPPJViTWL45hjk1XVmkLDGmwgYHb7THWhqbmC98YOvBS3tsZ7fKayfHswW91o56WEaj/v/&#10;ABGsqP8AELqfCcn4Ji87xPZAMF2zI2T7Mp/pTr25Lahcuys26RmP4k1H4Igv28R6c9m6IzXG07lz&#10;kAZYdDzgH8u3WkPm/ekZZM8nDdarE/GKh8IHa64CgY/hZaT54upGOvAxTT5DAko6t7E4pwK8bJQf&#10;Zn5P51zG47zIc8sQx6YamkSH7uXx364p5LAZEYbPXZg1GQnUEox55SgZ3MPiK3ttJs4o13SJCgK5&#10;/iC8/kfWsfUNVurvLSb1XPG1ug+vQdOP/rVRtv8Aj2jBC/dBPHfr06fh9ajuJ44ziRlXf0zzxznj&#10;p6U400nodfPpqek2S4tLd8hfkUE9OcdMmp942s65Kg44+Xgj1NcxfePPD2lrl7lWdUGFY5POO3Xp&#10;7VpeHdeg8QabHfxoFgaRkBcNl8HBIHp/9f3Fc8qU4x5mrI0jWhKXLF3NCRZFkJVgXOPliUk9PWlD&#10;iJNu5U29D98kc59v5U+RH4BDFz08xgoI57f/AF6lAXIWBnwoyPJQ5bnpnrWNmb8yOP1fxJfW9/qF&#10;raQQgxvHiWdSdwdAT8oIzjA5z6cVy15qF7qEXlahq08qOdpiRtiE8DBVMZ+hJxjirXjj528QJGki&#10;yefZ7iz53Dy2z2GK1orP7FZQQxQopdjlgMcEkj+devQhCMFK2p4mKqT9o430MCx05vlWG08hCQTv&#10;whHXk/kO5PtXaeFLY2dvMrjznbhhCMKPlI479637bwKm9TdXeQDysadfxP8AhU19Y22hzJFbyTCN&#10;4zuXOdx6Z7UsVJ+yYYJJ1kiGRXWIr5UEKZU4flhkEjIP49qKRQzr5VraMwOGJOTnjjgdOvvRXk3P&#10;bTtv+h5BucoHReDyMcVg6ncXKXbfvSvsDxW2jytwGjx2AT/69YurxFLoEn7yg9Me39K+lPmDONzN&#10;3lfP1qVbmZTtMjgjrzVdo2LMApyuS3tTQScE5z3oEi6tw79XJ/GuosfnsITn+DB+WuNiJ8wj1B/n&#10;XTaac2UZIJIz3x3pME9bF+RZAfvYI7ACk6n7w98inXtybnUZJwuwSAMwB79/8fxqEtHtJ3c+mako&#10;gvVPy5JHfOPw/rXW6R4c026s45jCGYjBy5OSPxrj7lAI8jvx1J9/6V6P4Yw+kWpxyU5+uOf1ob0E&#10;xieFrEZ/0eLr3UGhvClgSN1tEc+iiukVRj8adtGPwqSbs8w8TaXBpd1aeRCESQMW2DGcYrIco68g&#10;j3JxXX+P9oGm5HV3/kK49pUXrEQPUKSaroVEhZIAMb1LexpF2K2VU/gaeZoSfk8wH/rmaAz54HA7&#10;kUFGXrBAgmIyAFyOe4pwYkfUDBIpNZO63lweqHOB3pkTjYq55Kg4HXpQUiZX2kLwQT1p7MCQGQgd&#10;sVDu+Vgp6fpThuI5IzkdetIoflWGQ23047fSnJa3LoZUj3qSeh5pmfmb5cjtjqa9S+HWkWGo+H7x&#10;ri1gdyxCO8QZk+hPPU1E5cquCVzyrjkMhDZGc9RQhH9/jHQjn/GrF9A9pq95FLIxmSQq4J6kcfkK&#10;LGE3V7DCWXEjAbj6mnfQREefug8HnHGahuIjNDhIi0gxhznK+3uD7+lW9TtTYXcVu6ctkjB4+vrV&#10;7R7W3uXnFzEsm3G3eoIXrnGR7CplNRXMNR5tDd03B0yzXOCIEGMH+6O9WCPmyTg59R/WoomRI1RA&#10;qADAC4wB+dP+YDKlueu0Yz+tedJ3Z1pWRga0MzSAHI81DwB3AH9KsWvnvpOnARiTPluzs3II/wD1&#10;/pU7xRz6jcI65/dRH8fnq1DGsEKRIuEVcAelbOraKS6Gap3bbGteGScWe0qIEL5B4bfj+W39azrp&#10;yBqZXKkQgH3BVv8A69WljYajNMRhXQKPw9fzpv2fdc3LSAGOVVXGOuM9fzqudXuLl0sQ+IpNt9CV&#10;RmKxRAhMH+BjWWl5Cxw25D3EiFf58frWhdMJNUkZUKxgoq5HUhDu/XJ/HPegopOCo/KumNblVjnl&#10;TTZ3/wAMPGFpbBtGu2jZHbfby5BCk9VJ9M4P1zXpl3r9hpigthmY4CxnJH19K+ebWCNZLqdYEaVb&#10;b5STjrLGDz9Ca6e3u44bCP7RNukI3N8pzz06D/P61TnF6i5Wj0DVPG+7Qb2azR7a+SB2i8xA43Bc&#10;54NeFi5junme9llmuZG3SSzIcsT7967a71mxfTrlVeTd5Lqu6CQDoe+3A+prl7Bbe61G2Yu0i7uY&#10;1YHPFO66AZ6O0ErrAgZUIDZYrjP1FPcFo2mSd4yoyVXa1bniQxRSQzJZyrFMuPmUHdjvwT2xWJfh&#10;7sNd+czyLD5YEmRtUA4A/WhO4y5pNvNdDz3iCqAUDuFyMjrgE4/z6GsXXWudPullhkjCuSAgGQQO&#10;R9OD9eea6618w2U0MqLEyk/IjZDcHqeK5fxQxMEKj5lB3Nn24z+tcsakvbtDaXKQaP4ne11CN5Y5&#10;E5wzQt94dwRxxXrWkZi8JXjkbSLJGIz/ANOv/wCqvCLWNnu0RVZnJwF7k19EaLpc+oaDJaskkEdz&#10;ZxxiRk6fuUU49f4vyrTEvRNjpLVpFXX4m+3eJ1HWS2tD0/2yP6VO2iNqnirVZrm2LWXk+UjumBvH&#10;lkEA/extJ7jiuh/seGbUrq6udk/npGojZBgBCSOvU5asWLx1aT+NI/DcFrKzFpElmc7VBRWJA9fu&#10;1w87v7p0cqtqO8LeELXw8sYkkS6ut5KTNHtKg54VckDjPI655rydUgYZVWXHYEiui8G6jr+tfESy&#10;uL+6eWCISsVHyqo2MBx+P+ea5/8AdkYSTDEY4Ip3d7t3KStoCIwOA+c9i5NO3BdxkjUg9gOlNCsn&#10;3RIcDqR/9ahJ9g+dQcnAyKLjG/uyQI32HqeMmpNjCPl9w+gpmYZRkhAfoaM7ANsqgezdTQBde8it&#10;7AykEbU44zzjpjpXJ+MN275ZWUrHyofr19OK6eWFryS3LSARxyITlcqxHOCSQB2rnPFkhHnAu3Mf&#10;QHA/IcVtB2kjacfcZwWTX0D8MbmKHwHpxL4dPNkySFUYlIwT+OcV8/EV7Z4M0yW8+GtgIJNrrLLL&#10;tHO/5+QfThc/WtsVy+z945MJze0909I3qwQRPGMZ2sF3ZHJ78VIQ7bUEczgHcMnCk8cY5zio7VZI&#10;bOMKJGcKP9WAvtwRzUr/AMJZPn6jzZMc4GeOCa8dvU9c8x8QAvrer71CrIyLjdkZRAB/OuquQJvs&#10;Qjx86qV/74FcZ4olK3V4yKik3+MITjGF9a3YtSNmmnOyCVrZI8oWxuIUAg/lXr09KUTxcR/FZ7Oo&#10;71geIZNl5H86JiPgkc5z9M15/rPxU1uG3xBDZ2xZsK6xFmA/4ESD+VaHhbXb/wASaRPfX8kM9wJT&#10;GruFQgAKcbRgdz2rHFP92XgYfvbs3JSv3Z3kkK/w7cqPzNFRDz5n2LPGZy57f1A+tFeXqe5ot3/X&#10;3HEQeCr26W5h2Kjq2IpCTmT5GbCgcc/L1PH51zniLw9LJ4ivYrS3kjAXzkgCEkBmXCDHp5ijj29a&#10;9kRlWZJhFtk+VQThSBggDGePvEflWJNoVrcJDayQbPIUeXLCcNlQyJ7nAYEn1Ufh3U8wd7yPHlhV&#10;bQ4ZNCa0sTA1tG9yYUmv02soe3KxygHJByXgKk8fNJ2yK51PDk1357LcLcXBjjk/1ih97hGZcE8n&#10;5mHuUP0r3hRC8zARj5UH7zaRwCDgEeh5xWSliItQeWPzmud1vvbA2jaH4GRycMR1/jB7URx71YPD&#10;I8cufCWoafrrWTxO8a+cwljXO6KNiGcD/gJ4PfHrU+mWksiwRBMyTf6obh82TgDk9zxXtM0W+9tW&#10;t2cwNazbzkgMwljdQfbHmD6E+tee2mjXmkX9httfMlzHcJvmG1WDFhz/AHSqnp3A/Hoo41VI67mF&#10;TDcsroxrWB7ueCFBt86QRgspwpJPJ9uD+RqOdI0VWRvMRnKBwhAJGM9eccj866fQ7CSOxmntVP2m&#10;KB/MDLux+9+QjjBPyP1z19OTRmkI0S5tFtWVoL3ZFK7AFV5GDg5bjjpgZ+lbKteViXSsrnOTlfJ4&#10;B4716H4RmEmjWpxg7CPy4/pXnUsryIysGwATkn0FeheBwjaLCS3O5hj8a3lsY2OoQ8n607Ix+FSq&#10;sYZsHnNGxS2AexqLonlZxHxCjBsLGfoUuAucdiCf/Za4z7TEOfKkcY6qyj+ld38Rgf7DheME7LpW&#10;YjsMMP5mvPfPbGDFGxIyPnbjmrT0KSsLJcW55+yygEnB8xP8KaiNJJ8kDDjjof5UpLNj5IkIPXca&#10;EtpW6MgUjvIuDz70DKupbzCzSwsCFxjGM1UtSDaxvz9wA4+lX9SikVNoVAMNwHUn8/as6zeQWkar&#10;gqB/exQUiUpGVIK8HtjrQVTAcyBSOgyR+lPWWTjr+FNaSRfn8oDJ/iGf50FC/KMtuyh+lexfCaMv&#10;4fuJBIDiV0K9wSFOa8daVHHzJ83pxj9BWxoHiqbw7MrW1shkVi+DnnIx1Jx61nUXNGwJ2IPFCSWn&#10;jHWIZW3kSglgOuRk1V0nB1ey8xRgXEYGB0+YUupXZ1LU7rUZVCtcPuIVs7fb1qKzu0tbyC5y58mR&#10;ZPyOe/0qugjU8XKranZMOuX/AJD/AOvSaFKokukZ2UlQRzgcf5/Wq2pahDq88UyAqqDGTz/Ksy7l&#10;EVjdFHzlV+YDGPnX/wDV+NTON42HB21OwF0FkjSXKh/bBBxmrJcB9qgZPTO2uL0meaVbWWWXKCbb&#10;nsABn+tdnCN86EhtrckE89K4KkOVnVCXMZlzdS22oXUscHmYjhUjdjqzjOfrSnWoo5bCGaN1e8yq&#10;45CkEZB/OoNYZ47i+CMf9TCfyZ//AK1Zk219Q8Pynr5kmfzrZQi4pv8ArQzc2pNHTNMjTGJT+8AD&#10;bSD09aYb2FJJ0kYqIArMT0wQcfyNQO4/tAEHP7tuc+4qk7GWTUmKj/UR5A9i4/z9alQQ+Yt3lxDJ&#10;5flurFWyQD0yDiq4l56c1Lp0ccmriGSF3R/s6hVAy+d2eSMDHPPoK7i4t9M0jRtWvn06yLwAOgjy&#10;20n5MewBBI9Qfxq21GyJS5tTiEZXivImI/eW+1cjIP72I9PoDXUWKmW4geBZJYoo0RkjBchtpUcD&#10;3Iz6YrzTU9UihLI+Zn6KwGADn1zk/Xj8a6jwR4zu7KGSyjit0WSTzEUEHB4B6tnn0+h6Zq6tKVrr&#10;oZwkuaxuabpN3p/hzUheWbW2+NuZE45XA/XiuY0zz7S+DQzwcZwVTnI7elehaprz6h4fuorpoEzG&#10;W2g4JIG4YJPqPSuF06Cz1m7trV1BSaUI4RgSfxHeihdptjqJKyRPqN41yY4ry7Dxx5EfROv0A9BW&#10;VcxLarvWR/LYdHlGCPxrZ8Q6NFY6oILQCFRaxuR5YOTucf0FcT4gs7iTVLVJPmYxkDC7ehNbpqxE&#10;VdpHY6bqS3kDfaJmc84aVg2BxjB/D/Oa53xFNELoEqHYoAijleM4PbpTNHsoIobhLn5SWHytkHNd&#10;bofhjSr62aee1SZ1bAZnY4GAcYz/AJzWEuWH7xlyptS5DhvDT2yeJLNrtTJAkm6SMNgsoGSM+v41&#10;69qvjS61nQtVs7dBZjaPJkgkKuihohjI6k7mHHYd81zV9otpbagz21pBEsUZdiqDjjrn15H51QFw&#10;wtLiVyeWdicc/wANRUkqlnYqEeXQ3luHk1fV3k1O5hjEKW0TAtkBHQcAHjdsGR781rWUMUfjjVru&#10;aJvkmmYHBG399zzjjjI6jr17HlbLDW9598qHjA8wYP3u/fPFdRMkaa34hJwpzMVY+vmehPP5H+tc&#10;tRtWOimk2x3gRANdznA8l89PT2rh9bxb+Jrq2jbFvHM6oAAeB05613/gWI/2rLjr5D9selcF4ueb&#10;/hJtRQxji4bnaAetTSZvZe8MFxIpRQXYuSF2g9uaoPqcjXAiZNin+Jm7f0/z+N23kmWKDzVj2mYg&#10;OwOQdnTjsawFhSVb+Z9wjikBTC9CSARjPzYAX/JrspwVrsystDUvxLbxOImVw4cqSp+6pUHg4PGS&#10;fpTrO2ZYkllZVJjwBgAks3P3ePTHPaoHk+13OnWoZjjkhlGSpCE/h8v15Paty0/f2/nbtqh1dQWy&#10;GG4NnHbkkfhVOyVhxWpdCFNqlRuAywK55Psetcl4skJW4BUZAUFgQB1HauvSTZC7MWB3FceUrDIJ&#10;HUmuN8TEm1ueh+7zkeo7daxh8SNJ/A/Q4rFfQ/w3SaHwFppDOilZDuUYBy7Hrn8K8DngWO1tZQDu&#10;lRmP4MR/T9K+gPAiRL4F0kkxhjGchg3cnHStMc/3a9TmwK/eP0Oo+Xyd6riQ4YBpgw3A9MDHbnrU&#10;RGW81jbJjG05J/QE1IwVIzkRDO7BCseeM9ajaRTGQDGM5OfKH+FeUeqjy7Uibi+vxKyMBf8ADICB&#10;99R3HpVu6YNdtjpvOPzrM1hvJlfyzln1p4yQOo4IrQHzuG9Tmvah/DieDX/iyMvxB8kcDf7X9K7X&#10;wJC0XhhJ/KDCeZ3UvkDO7bjqP7tcZ4lZVhtwe7E/p/8AXru/AuT4UsGS3kcjzMNn5f8AWv7Vy4v4&#10;DqwH8R+h0EIkLKYI4xLuIxuzgYHv9aKUfaYSrx2rFsnOA2P89aK87Q9ZpvZL+vmRGWeWAFCu8gb1&#10;3EdvUY46/wCRUUl2XQT5VGQMuG9znPqRnIFZcGpbHVSxKsQct1GGwfzyKSXU/IY/Ok33WZZBxjk4&#10;rJxadjm5omgLgpbXSKyRqzmHLNsCrtXBznryvP1/CK8uvsEt0y3Cl2yRv4UkIBxxjJx/46OOtZtw&#10;zCDHmgIE4LDO1slsn1GAp4rOvLom+eOdoZYFdWUAZzkAgH6Fm577RWig3chzSOvW8jEqCFyUJaJc&#10;8Y7Z6dfmzWA0oi1/TUvW8oWsKM8oQuzhW2oAV5xnJPA6++KUXgkMqySIoefeSOuSFPH4/wAxVCe6&#10;VrwXE0sqTJl1li5xnK8Z75UH8K2w8d7mFWd7GdFeXiQXluJYljmTyWG3/aYgDGeMBevUE9zmkvLl&#10;7bTGVZJIruULI4kTIdsqxwO3AXr+XenpcwveM/yrKzR42kbWwAMEdzhT071WvSt8koBw26TdI53O&#10;FX+92A5wOPTrXerXMHsc7PuSFg0gA2kcD2xUmn+KrvSrcQWlwqKMnkIepyepqBlbBXeBntuFRGNc&#10;A579jXerdTjZsr471vqupKpPrDGf6Up8ca83P9sJn/rhH/hWLtjH8bH6d6lAjyoLt+VGnYVi3d+I&#10;9T1C2aC81VJYmILJ5arnByOgqtnfhtyquCOBg0irCS3zkkD0FSbI2GRJ3IJJFA0hv3shXy2c7RnF&#10;SiO4UDynkU467WH5cUzy4wcBl4I4LDmoPJVyfnBIzxv6Uhi3v2sQEGWcjH8QP6cVl2bsLFQZGABP&#10;ANXrpF8raJGYgc/P0qhYJC9sVZsMHYAbjk/ofSgpEpYgff5HqaQSgpyV9KS6UIWykpAPJYE/4VXi&#10;8ogNGgPbkHn9aQNmgshCbcqOPUCmPEX/AIkOOmXX/Go440I4ACjvkD2/pT403MR5IIPXJAxigEyM&#10;x7D95PfkH+tCP83L4z1wv/16kkgVN2Fj/F+Pw4qtcN5ToAEOQOMdKLBcnRgjFvNKn1C//XpLuQS6&#10;dd4l8wrGD0/2l+tV0O24MhO3OB8vSrwd5bW8iZy+YGGAOh7fyqXsNako22+kaaw6OoYgDHcf0rqx&#10;MIx5jZJAIzgdga4a5kb+z7CFSjSJuDBEIwOOo7njtWpaa1POsaeUVULhi3Tp14FctSDaubwkk7Fv&#10;WGc6g8aKCXhUEnjGGP8AjWTcXwMmlSbR8ryMCPTgmtNx5s/m8M2zyzx1Hp7VmNoksx3WME9yBnKQ&#10;Rklfyz6/yqqclazFOLvcu/2gBdJJ1RoiOSe5GTwOvFQPduJLkkZEyhcgHjGcf59zV+08N6iwRDo2&#10;oliP+fZjn9OvWlXw9qVwFEEQjAPzGU4A5wc9+MdO1TdD5WJaaybK+jn2TuioBhSAQVzjGQe5J/H8&#10;RqXGsX2saVqUenxvdztGpkjKkyEBuyAHjLMeP7x/AtvCNySjT3PG3DBB9ehrb03w5b6c/nQqBMQQ&#10;0hY5bPWlzRvcOQ4m98C6zLshOnFZtuftCAsrf7O0dOo7dqyB4Q8TRb8aTfbknEaOInAzz84+X7vA&#10;+b6V7OqOOS6n8f8A61Sq8i/clK/Rq0VZoTpJnEeJ/CWsanBbRw2zSGPfuHlv8uduOSvtWbp/hiLS&#10;NRtry6jvgYp0cxiHOdmCeMDuDx6dzXpZuboDH2qX8HNRme4zn7TLn/fNJVJJWQOCbuzhIbKTTRAZ&#10;LO8CsFBDRy5fPVgD0H5/iKsmwN3fiYWOpAmMxkiykwR/vAV2DTTsctM7f7xJ/nUq6heLx9ob8aiV&#10;RvcFSRwc9hZ28BWY3Vs2C25rYxKBgcHI/wA5rU0O5isLGYS6iMCQlVcFTnIG3GMgccn34zXSSTSX&#10;Mb294zTW0uA6EAY5yGGBnI61zsngnR4rgh7JWLjeriRtsqn+Ic0+ZShqDi+Y8t1K4vLm61DZNcOD&#10;dMdwc4wSRz+VbsGsW625tGyxCEBweP4a6nVfBNlcQu1pGIpduFw7EAd8DcBn61yS+Fb+3vF860Bj&#10;z98KX49TtyAfqa0c4TXoRyyi7m/p8ytDcwEFnZ4yoVTg4bnH+FdIL2KTUtYPKtJFIyqw5yXHHT0J&#10;/CuPuobhYSzNJGZGDIXOA6jIJXHbpxV2PVYopQu1S06+XyA3J6ce+T09B71w1E52sawqJPU9C8Bg&#10;veXEoIbEDdOfSvNvF+8eJtRyCB9oOCBXVeFfEum6ZPPNd3jwsLctGgDEOxwMHHpz+P0rjvEl3Fe6&#10;zfX8ckZjkdpFJBBI5I9+cfqO3NFKEkbqrHVtlmztjc2Em5vlI4AOCCO45wKxED/2NqMLKzBN5bux&#10;ctgEjt92tfSruJmKyDyztC4Yn72SMY79uKoLGlvo9/FGz/apGO7K9gTtGD6gmuuGisCkrblW2jOn&#10;SxvMSzLE5k2LkqW3Y4z/AJ/WuhtRKmlwbAjLKob5iMqSM9+3XrWNqc9u9xArTgx7SJFAORtOcEA+&#10;n9Ktza9ayRoAHZVBbLMBwB0/Uf5xlyTYvaQXU3DbtsBEsQPvMnt7/wCcVyPilDHDcBgu47BkMD6G&#10;tjTtShuJAQsa7mIWNgrMV5GSSOOh5rL8VlQk4O3OUAxt9B6Vmk1NGspKVNtdjkZ55JYreFwoFvGY&#10;1x6Fmbn8WNfQ3gTf/wAIJpOEfiLqF4PJ9u1fOdfRfghfK8F6QCISXt92Duzgk/hTxvwL1McCvfZ0&#10;jbm3bvOTA7L7de3Wos3G7Ae5QEEkhjkYB/wpJHLMD5UIGACQ549O9SMqKGRhwRlj568MM4HSvL3P&#10;UTseb6jbRzzWznzNzX8tw3mDBzvdf5KKai8jA4FV9YmktrrSogsg8yO6Yb2yflkkxkj61sw6bMyL&#10;l1APevbTSgj5+rrUZyfinBFpkf3+v/Aa7vwXFHb+E7GR1cnJPGO7sf5VyPivR/ONqn2yNSu8ng85&#10;2/4V3/hzFj4b09RdSqscUatsHGSOvB9jXHjGnFHdl6am/Q0Yo4Iwkp3gOvAOD3I/pRTpLglQ3251&#10;3DKgs/HNFedeKPV5G9X/AF+B59DdDyMkAycEsRnHB9fqP8KJ755ud2MkEtnqetMktpYfllRXDqzN&#10;hieeeTx1A5+mDWemdil2HzNwuMV3OKueJzs2PtSuJFm2uGBUA8DkY/P/AAqlcynzpcgMuAF7bT1P&#10;T1A/SoliBim3PuLN6Yx7/wCfaqQ+ZGd5B8mc+ufSiMdRObsXF1JlLEElMgnI5zkd/wAKtYjZmI3h&#10;nyr5+hbjP1Nc9AzyTIigYYAkewNbrRi5xC1x5aSq2CvODjgfTJAz/wDWzoo2ZHNcHul3wl1YsnO7&#10;bgjgjr7c8j3p1xqFnLcs0SNkOxIUcFtvt06VUeCa3Pmyfw5bhgc9Tn/Pqan07TLrUL2CCOF2eVtx&#10;RV46jJOAP8mtU0K5jtcIt00hjUsD8wWPjHTgU2F0milWK2kkIQF9kZbHPXrx3r3jS/CulWekyS3s&#10;Fo820Fp5Au0Y7DcMAcfX9Kq6hdIoWGPaYFYYTA2gEdBjjFdqu0YM8QkvImYoyMqENtUp60hmEcW8&#10;I5UkYbafQ/8A166Dxb4dbS7iG5slJs7iRlUdo34OM+mDx9D6VzXmOY2XDnGCABwPwxQAouF8kbUY&#10;hlwcDrzSFizO0cZA3EgDt6VEHkygCuckgBRzWppunT3yzKN6yFQ0IA4kOeR69M/jgdSKTkluNJvR&#10;GedQhLs0sZ8z5SCeMY9qSZ2k2uyZYE54xj8K2bXw49wFZpUJYbkBIJZcjkdufTI6Y+jb7Qruzja5&#10;QyvCG2s8q7CXIJIA5yB6+v4ZlVIt2uU6ckr2MO6mjCJLtwT1A6n3rI0+5MUcnyFyZGx0BGa09RV4&#10;7dDIMbxuXBz69cfTpWXY28k7yhEyA45IOORV3Vrkkl1dyMsoZFG/n3FZtrc+XIQTjOcex/rW8dJ+&#10;Zlknj3DI2AE8+h6d/wDJrLuNBuoGjGd5cklQenNLmQNPcmS6OS4cvuLHGwZPOadFI8gZTu+7kHjp&#10;WeiHHltzt+cg9COOla9mn7tdpC9ix9qmTsOKuyEj92qkuQf7pxj/ADzUP9mNI6sGPTP1z9a0oY2l&#10;unihiMjquUAH4VpRafqMm8G2CLznewUj6DqT+FQ5s0UF1MOHT3Q5lIz2bNTEeQSI+VbgnrW7H4cn&#10;mLGaUKpXChVP1B5wR+VaNr4ctomZpAXZuu7nFZSqrqzSMLbI5cojkBoSzHCgKO/tVi00HUpphsCw&#10;xjh/M4x+AyfyFdrDZwxZ2RgZ64GM8VaRNoAAAA9BWbqroXyMwbTwmJCWvL71+WJSAfx7flWvZeHb&#10;G0k3xvlg2VLE5/Hsfyq4vH/6qeCe/FZuTY+VGgk9ygOLsn1DDd3zjnt7VZGo3g/5fR+KL/hWSG45&#10;/Sl8zoMn8qOVPcd7Gr/ad0PvXa/98CpotXVSBMscg6Z6GsIvnqOvbFN+QfwLT5Ew5mdh9psTj57c&#10;n03LQJbVj8vkfgRXHoQhJXYPXipN7c5I/Co9l5lc/kdiBC3RYz9AKUwxf3FP4CuMZvqfxpnmHpR7&#10;J9x8/kdk0MJ6xL/3zTPstsf+WEZPugrj/N5yQKes7pyrMPoTUuk+4Ka7HX/ZLfH+pi/79irMFpZX&#10;cIs7m3iA3ZhkCKDGf6j29641b2fp50g/4EaDdzg5E8me3zGphGUJXTCTjJWsdLf6jFoaSQXllEbl&#10;P9WqqFWYHOCPTpzn/wCtXFXXj+UXU9tutXRQAsZhBz2OD+fGB+NdFFef2zAlreSZuYwTCzMSSMc/&#10;j6/nXI6jrI0/VJLC5spvNQ/LlRg57g+/9ecVu6SfvLVHPzPZuxxGt69FPfSMpWE4yVC/L9OMkHpj&#10;HQYHbmlBGJvLuXk2RhssWRjgZ+8Pw/n6Vq6/b210BKirFJuOSwUK2eg3ZNYYtmRVClCy/JgkHHJ5&#10;wcg9On1rogo8uhzy3LbvJEGaCQ7RjKAgscZPc4x7jjp1p7NCtqGWXYiEiSMqRyQQAcYx0xjpz9c1&#10;LYyNPI6u6ytwQF2hlzg/TimjZ9qaOOR0QscgKSWIyenTJ/LpTUSblgNKlurO+5H4GxAFz0AB7YyR&#10;xxVee/AtOYpCxJSN9+fmyMnjj049x6VPp9q99rEhZgLOMAHziVJUjgDoc7cnPbGfrfvtDt7ks1vc&#10;iaAShPMkbaUIVupIB28jn347ZblFOzKszDF28aucx4MfzorZIycnGT7DkZ6+lQNdRzxbHWSN2wWC&#10;xjaQTkk85/yPSu307wtYJcSTK8vlnzAAqkxJwMqGZvm+9joQQeuemXd6VaRacrWKs88svmKTtjCq&#10;oydpz3yD0wMcdOUq8L2QuVmZozoNaHlAmJU27lbjd2OD9D155q34scGNmDKSXUfLEq9vaqE2k3Vv&#10;bmW6k2MgGQe2eclh16kfz7Apf+dNpEZeJvM3r/ByRzj65xRKzkmjqoz/AHcoswq+lvC6hPCuhhGl&#10;wbGElFYYztGRj36/jXgtr4XvJ7P7UzBAGC+WAS4zn+Hr269Oete2aXqljZaFY2csscVxa2kcZWeN&#10;lJZQF3cdRkHjkkVz4ySlFKLNcE1GTudA8/l/JINvHJaAD/69NuZIfLM2+Ap1cncOR9frUdpdx3Co&#10;0XmBJCQke/BI552/rjiptykkM5OcjEsQ68c9+K81aPU9TdXiecsrQ6bYrGFLQIyMkeCVy7NwWYf3&#10;h606O7uoZFz5gRvuloy4/HIwPzrs28P6ZclW+zQHYONk7xfpuAP5VTbwpBl2UXYZz8oDKVT/AMdz&#10;+Zr1oY2jZJnj1MDVcm00cxJqD3IZLkxSbBgR7QOPbgD9a7bR2MelWY8xFieNf3bAsFGPxFYl94W+&#10;1W0kUOryRblKvJJBlhnuMMK6WN8RCJXh2qPlRgAF+m4Vz4yvTqRSgdWCw1Sk25oVRJ8wb7K+F+Ql&#10;FA6/Qe9FIznILW8UmOPkJ/oaK849OzPLrt43n3KOBkhsAEDI/p/Oor9vK3k7SFOAT6evr1P6VHDN&#10;ukNxKgRN24qy4Lk4GB1x1/l7U68RWs1TA87zMs2MKF4Hp0z/ACr1/Z2PnLleK6OxufmMXy4PQgjn&#10;64H61A0pkUmIHcpBJ3Z7+lZguCZ/mJ2v8uAB68Y/SrsTKY44ncySNyNvv0/nWvIkSncsWsZjutx3&#10;Egbl+vH6f/Wq895NayBt7sRuVd43bc556+h9MVTjnmMaqFYITjd3JOQeOp4HWmRXCOjB9qguVGe3&#10;9fx+tLluaWRtXl+lxaJJJKXkBUgNHjYduOCMfStTRfEM1pqFhNGU3IV3o+7lcYOQMdCSR+BrnZ7h&#10;Z4li3GOMtyFPy9epz1xnBqPRgf8AhI7WBGV1kJkL7s9Bk/mcClCmrkyVkegazqeqXzrHeSgxIflS&#10;MbVH4f41tmCaTTLdpUKyvCrDPfsD+OM/jWPOBiKKQAOy/Ip6sO3FcxqnjS+OqTWl/cOZIhjYBwFy&#10;eBj8etdmzMtzqr14bnR5obmLfGwBB3YKupOD+RIx71zEVtZ3sRhSHy0Ry+TnAH1x7Y79apy+IluL&#10;WRFy0pGeeN2BwKqJqkkFrHNKhhuGQb0L9eoA9u/+emFZNq6NqUVezN+CKxhKuERHdv3hUjjvg45X&#10;HHTjgfjuNa6daS20vloZFI81vlLBcDjPB7jr7d64yy1JXDu0jEnc6DqeRj9Dj8RTLrUitxLEzBZl&#10;UOGcffLcYAI9BkE+nfIxxuMmzrXKkdhDdFpGaJQZMhNsZGcZGBnB7qfzqlqt66qszTblPyuit1Ug&#10;g8nJ6DGfT1rg01a8eUQ24Z3AGI4UPQjJ4HPZQavpa6sbYyy208QY7FMw2L9BuIGT6e1NUJLVh7WN&#10;rF65/sjUmWC4KoiMRlG656nOe3HXPXp6c9qsd6EWFNPiijjLYjV0AKgHnBPfr+PGa24fCyNJHJPc&#10;XIbaQ8cMY3E+u5uB+v0rtNN0WNIIhHaLIITuU3RaYdD1X5Qfxz9K29rCmveZzypub0R49La6806W&#10;q6bdtdN8qwta73fPoMZ6Y/IGuktfDHiRLbdqNg9lE4GJLlhF15xtPP4Yz7V7TGLl4hE08qRjGUhx&#10;EvAxghAMj2pY7eGIYUKoHA2rj8qwqY+GyRpHDS6s8jtvCsYjHmsWZiC3lW5Xn6tg9e+O/Sr9vocN&#10;svFuCW6mUlj/AEH6V6gduMA5pfLDkfMpx2x0rneNm+hqsPFHnKWxjiEYOEAxtACqc9eBxSrAsahV&#10;UADjAHAr0J4VB2lVB9xzimG1tXB3xxnJzyoNZuu3uWqSWxwYjPpShD6V3KWNmT/x7W/J6+WKRtNs&#10;WADQQ59Qu3+VP2qDkZxJQ/SjYTx1zXZf2TYZ3GEfRWI/rT20awc5SIAY7sTVe2RLps40Rj0GfSgo&#10;pOdv411n9h2W4cf+PGo5NDs+29fQq3+NV7aIezZy2D1wPwo3MOg/Suk/4R+1JIDz/gw/wqI+HI8n&#10;beFQOoMef61SqxJcGc+HJPalAz0A+gzW6fDx7XanHA+Qik/4R2bDZuEBHqtP2se4ckjG5HTrS7yP&#10;r+Naw8Pz5wJIxz6GkfQLr/npDkepb/Cj2se4ckjIZsjg/rUXODgj86130C8HV4PpuP8AhVd9FvU6&#10;xq3vvH9aftI9xckjPzjhgMU7OOPWrg0e/OG+zgjHH7xf8aT+yr3GfszfmKHUj3DkZXGA3Q/lT+tS&#10;jTr0gf6NJj2FL9gvVGfs0uPUDNQ5orkZAwbgo7owOVdOoNaM9vb+JrL5oDDe2wG2VsHPt1J2nHeq&#10;v2O53bfstxnGfuGnQR6hbTCaCCQODghozgjuDV0q6i7PYzqUXJabnmepxS200tlqUQhlR1eSJVyG&#10;Cj8yMEnvxXNSXUVkWQFnjkHyDGNqkg/nwPbn8voHxL4L/wCEv0hZIonhughME+3lc9VYdx/Lt7+O&#10;3fw41yCdopVKvGNpTYxzj+lehFRS3OLlbOblvmlKLaSOkucjgDG4cjNXdIUy3sMwkiEVtMskisdz&#10;y4YE4HfpWhB4IvbOdLjU9iwr2w2T9QVwR2pv2yzguxFbWaNun+YlsMB0wO45J7d/rSlNfDEVmnZn&#10;R20ttKTL9mtobdWcb9i7zweWJI6Fc+mfTjGposFpqcs2bm6t7WOPIgg+eNWbHIBb/Z5+gHbjOS1t&#10;9Rhd7e6QHyfKMCRkkgkxjcTgZPy4x09ua7HwnetZx3ahIJZ4413WvmAqsJwyPjAOCMHGfwHOYwkI&#10;zrKM1p9xz4ypKnRlKGj9LmRd+GrqSGztrDXraG1iz5sZt9pJznjjuffiqq+BbhliCWy3I83c2yVZ&#10;DgDo+045+mevWu3SW0gvRFe2jKm1FKunIGDk+vUg8elK1rpUrNsnRAdoDBj8pPscEgcc47n0r3am&#10;W4d7Jr8T5+nnGJWkuV/gzyTXIWtr6K3vNJngjYALJIVy6qDyEI4HGOmPlFMlv7S8JjhjKCIfK7AH&#10;LHu3I6cDIPJ5PpWt8UjJDqelNau7rFaF1LE5ALOTyPYVxemiJsyPNEBGd4UA/MQRnJ+8R7D36c14&#10;+IoRhNxXQ+jw1d1aUajVrnoK3JSJr+GZhav8pETnGOuwZztGRnnPJyetU99qYfPdIJo5P9YmFVg3&#10;Py8Nng85Azz2xzW1HU4ZtIUaW0wjlfJt0YnD884UhVGOMj8uQKwik97vsvsrR3UK5kaUtgLgZLgd&#10;CCRk+/NcMaPU6OZnXWHi/ZNIIkkVJIkhYtPgqSww2TkDGcZPAzXf6d4gtL68awiml+0rGrSBSrrj&#10;apzwcd8fUGvnue9lR+WkKjHmLnqARjn8B0Ndb4Iuy3i3TFkQs8kzJjzQq7SuF2g/iffCgU6mGjy8&#10;x10MRKLUHse0fISGUxOp/hddvP4f41HJAFwywuM/eeNshTnpn/69SFiuVZtrdFWVe/t6fpTUx90w&#10;HkgtJE+QvXk9fX2ry7nrq41pJWkVTOZFUYPnrk9fx7UrR7lYvDFMw+6FOG/IEfypglDcrcjaBjEy&#10;cfQHn+lSQxO6sWi8wBdw8puev48de1BW2v8AX6Fd1jWUu8MqMWOVY8fyoqws0aSid2k+Z2BQDofz&#10;96KEl3G2+1/vPIoEYy7h+8kPCr0O7PH060slvc3FhcQx8NFFuYSMewyR6Z5P5HHevTT4bd2nJlhH&#10;mMCDDGwGQGA/iHPzcHnpgk04eEgltHE12zgEBv3eQ2OOm4gcAdMdK9rnR857OR4cthdSzRsIGGE8&#10;xiRngcE+nYnB61amhube382aGZX+5lhznv8ATGRXttt4atEiC3Ttc7CSiNMY8A54whzgbjj09qs3&#10;Gh6a4DDSrQsGzu2tvPTncT7Cq9qmNUpHgourgQM0pCh03YUYCjnjjgcE/nWfeTtHGu9XyQQw5+Xs&#10;P5GvoFfDOjFwX0q1l5IIkjPyjptBBHt1zUv/AAjmh3YXzdJseB8v7ssfX+8ePxpqrEvklY8ItLjf&#10;YBQSzYAUt1JJ6fyH4VoaBFey649xZeXvtonIUj5HzhcfXPP4V6tJ4W0jfJnTLQuMEsoyNo6dz+XP&#10;tSf8InZ2900q2Nm6suz5ZArJ06cD8vahVYp3E6cmjzme1ur+6DahqxiZuACCg+mT/Krc3hywtYHa&#10;eY+Yf45HycCu+l8O243ieSWdZB8ySiNg4z16VnS+CrQzl1bKAqVhcKyAA9MY4H51arxI9jI8xW40&#10;triSBbxQynA3qV3fQnikm0vXdZ1FksIWktlVVExOF6c4PfnPSvVIvCtrBOs7WFgQmBG4TkdvQYqW&#10;eW3IkjgXyEUbWaOAsjZHqQVI+hodWLGqUzgbTwfdW0YkuL6FZMY8qHLNnpjA4B68nAzWva+HLUS/&#10;u7FJ5CSWkuHZsf8AAQQP1rej+1Fl8qW3wTjLwJn1/uDtg/lUr/a48E3dty23aYYVz9PkrGTb2djV&#10;RfVEEWmzIixqWiQ9Y7dBH2xyR82Pxq9BZRQEv5Cl8gEsRn8TwfwpkNtfiQnzkC92jhjYkfTbnFWh&#10;HqYlXybpip53Nbx8H8qwnSlLeRrGSjtEtRPGjD5FVh2yOauQ3PzZaDgH+9wfyqlBNfoU2XETK2AC&#10;YYwSec4GzoP1+lWxf3m5kJhcrhstbx/4dev0rJ4XzL9o+xNLdxttCW2PrJ/jimGYNgEHd0xn/Cmm&#10;+uSuSI93GFESYz9dvT3xQtzcquyRImIwoIgX5h7jAxz29vfFL6qu4Ko+xKuW54Ix6dKeWfk5btio&#10;BNNxvkjVWHH7pRzjoB+BNJ9smCHfMkbEkMCONv1wO3Pt096Pqq7j9q+w/wAw4xtB74zk+nNLyoxs&#10;AB9s4qF57h1+SQowZQ25ByMhiMnrxxx378UNPKhB8xgh4JUkBeCTn24FH1TzF7V9iwvPAwGPsOaV&#10;W+Tocd8VVN1eohZLmVdoJKxuTyB096lOrXirIr3jAAHawfHHHXPQ8/p2p/VV3F7V9ixhduQw645p&#10;jMRkbl24zk/56U1NYvAxJuJDHwB6g5xz7UxdVvtiEXzsA5VyygZwSDj055p/VV3F7Z9iTCj51ZfU&#10;npTDhnIx8vPemf2xfDzAl20jAgD5uCTwB8oyOfY0S39825o7iTzF5wTt4/DP+e1P6qu4e2fYlSNs&#10;gLtHZuRxTvKkJwUY46kDtUH267yv+lTE9OJCaRbq+YbvtdwB1OHPt60/qy7h7V9ifYY8DaSRxnP4&#10;U1dr52qTj09ajF3eZObycj3kP496Ptl2WwbucEDnEh5NT9WXcftX2HqHLqGLhQfw4qVLd3IIWTH+&#10;f8/hVO4vLiCLzGupjtIPMh9frVEa9cEAma4OeoE54OP5c0vqq7h7WXY3BaTKSGSTA9BmoTbzE7fK&#10;ck/7OKxh4gvTny/NGASd8zdeuP1px1y/ZiAJjgH5hMcce5o+rR7h7WXY2RBMuP3UnGegP86XyZ85&#10;8tunXaTWbbardXTyKJZ49uM/Me/T2Pf39uasteXccm37TOc/7TUfVV3D2z7FpbWd+Fif2yCP50qW&#10;cwGDC+4HBG0mqP2i72EfbLkgg8+YR/I8UfbLwH/j6uDx3kNQ8JHuNVZE15DqsEy/ZdMe6jZeW88R&#10;lT6EEdPp7+1UZbzWIztPhy4b6Sk/qqn/ACR74sfbrtiSLyc4HI8w8Uxrm8Df8fcxHo0h/wAmrVCk&#10;lqhc031L/hzVdQa7Ntc6Pe2ccqkq8u5kVh0HTgEfTke+an8T6bcz2DXdqqm6hG7HlFi69xgEHP59&#10;MY5rKa+uduI7mXd/tOcUR6heQjKyzBm4Lbt36EV0RnGMeW2hk6Ur8yepwOrX8k6NDNb/AL9FwY9v&#10;yqSSMNuYY6DnnHPHeuH1XT5IGj+z2wdUChXcgI2WyATnHvnPbFe/XTWmsWwi1azSZT/y1K4fI+6R&#10;x2yfz6Vk3/hDRo7UXNpdomxGVIpX2Dafv/d2nBxyMHIyPTFwklqjGaa+I8zj1Ga703y7u0eO7bZE&#10;FWXEcYYffwG4ICBckfU8CnRTi11C2t542OnhPMkdEY+XtB4LDGMlVY7Txubnk40NV0t4LsRzWtgs&#10;DyP+9hkJk2cgMqYyG5PHA6DJNWrXRbe7LXhS7s4wFJlGIjIoXkcEYGQex7knsJk0tSeRSVznPEPi&#10;bxJomrb7C7uI9PO3duXzIgx5IAckDjsCK1dM8aT3VtPPqCaPOsCqXaHfA/P0GCfwPpXPeJNN/tHU&#10;obHzLvzY0WOCPeJIowSS3zHBzx2HJxk81bi8KRi1hVDAXiBhbEQCSHHLGTJJwT2wuB9a61iZ0krS&#10;aOSphKVb44pkPjHU1120gu7S0ngFuGia3d8yMmCzOMDOz5iM49c1xdncB3+zJnax+UNjj8fz9K7i&#10;3tp9ZsX0+xNpYHDAR23mr9rIZVZpDgbVGe6kk8Y9MQ+EL60u/wDTXhiEfOwyMBgHkE/eHA4wDQ6y&#10;nJub1NKdFQioQWiLK6tBDogtbPek8I3synczDH94H5cfOSoGMBfc1Y0m7n/saa7VTctcZWaRIlMq&#10;gg7kyfmIIUc9gDxzzak8KadFpzX1nb3MZPyKJGdy/wApzwFxjOR1PboTxl6Tpl/YpePbTTIhhPyM&#10;jKwPTAyv38EgdOG4OQQMVyNNxNlB31MS9S680h/LiaQBnVgEPGT36d/8kZ2/h6iv40tWmC5WQgmV&#10;unBxyCOc8fXH0qqPCHiDUXuroiFH4d8sR948jpxgnndj6mtbwfYzWPiXy9QYea03kSBg2WVsqSpG&#10;CeD+Oe9VUa5Gky6V1NM9xDJtjk3nY/3A43rjjkH/AOtTdn70bY+vQxt09/8A63FXvsgtVSNA8a7A&#10;qn7ycYxVaeLcobyldR1aM4Ocen/1q8NrU9mE7kTReeZCro6DClZFwTx1B7dPUVDHEEHmSxNGY2GN&#10;pyO5/H8+9TvcNlpYXWRNoykowTgeo/xqBbrfFNLH5kMigABWyHOMgE8AdPeiyauaXaQ+MsrqzTpI&#10;rDIWYZ747/T1orz7VPGN9BJHcw2czRXG9YWUgKyjHIGG5HI6Dr05orVUKlro4pY2F9j1BfM2lSgw&#10;DuJz2603NxGfMAd2/iVSp/Dse9U7aS4lhEsUUQVwGX96XBGDjbgADIFAvrjZubT7ksDtyGQk+/3h&#10;Xo8pzFvbLGnymIADjc2D7dvrU4CcN5ScY5YH+dZq3Q4MiTLzkZgfk9McZB/lTGu1lXaZGSTO4jy2&#10;Hy/iB/8AWOOtLlY7mgx3R8SDthcZwD+v4mgNcLEVBIA6DcQPxqnDqdr0aWBWP8LuMj6k55HtxTlu&#10;LJ3BS4t2YdAs3PvkA4NFmBM7KkYLyQxqTkkk/pmgOqR5AD5bqsRY/kBTnYkL5KRhRkZVRk8/oP50&#10;hhIKjkt1Ks5/w680rDKc9/LDKyJazt8u8ufugfh0z9O1ZEOszTzlDMqEKXfYV2r2wcHdj37nGK3U&#10;iQGNmALBTtVV4x2yBkZ6c5HfHFICXDFoW2tIMJkfKBjBJ59P16dTTsF7HNyXSoFW5ntImdgC5ILP&#10;wApbP/AucnPaljvobjy4YJfOuOpWMlsrhv7ozxyB05PtXRTBGT95Cuc9ZCGyf6ngf40yOOKFJYow&#10;pyd20DHPpgD+n+NHKiuZmQNPabzbfaWgIxiQhsdc4PfA29Tjqe1XRpNv5QilbKAFdoY7QPp0B4FX&#10;F8xwp+XbwflHfg59x9PfrSOrAguzBX+V2B2kE46EYPXj16YoUUhOTYkaW9tGohjUFQOOvQcdO+OM&#10;+gpWnBbYJNpz0bkn+vqKjVdyriVWJfYxVTgkHngfj9Oc5poiLErHO7MAWVt2cjPTkH06n14p2EPc&#10;lwGYFtpJxjH04Pp/jTXMeCqZ3cZOGI65BHbn9e9RETMgGNyspbc4JOOMZXH6fXNJbPKfKEkwDHd9&#10;3BPHBA6nOep/DnrTsBOoLFXQEqGOePve+B78nFK5LkkwNIAuAGIGOfp36n27dqaVPySJKRHsCruB&#10;xknvnA9AMD86RIXKGPY6lIwOXJKnggbsc9OeT+NFgJ1kkUZZMICc5YknnjA9z78fpTVlEoJCMy46&#10;7SM88kc9OmPp3qFoxHvadkDKuS5wOf4nBOcDnHt+Iw37PH5+XXdJu3LH82zGCAB/D05Pvz6UWFcs&#10;SoMn92xIUjduOAGOW79sf55pUaJmKlSzY2kg8ruwcflg/l2pI1TYFJ3j5k3ADkD7x4Hrx29qhhs2&#10;EAfHlzbWKiRtwDHoGOSc+uD64NOxNyZbpZZWiVHHyBz0yFJwDgnvg+nQ96CI3UtKGAXeuHPVSfyx&#10;wD9Kb5cZKyR3A8pGYyeYdygLlSBzhSG5z7H8CPygrmPzGVo0AEmcHcTgY+8DyM8enpwWC4twMxOm&#10;ZI96sgZCflJBOfbp1qms3m3DfZyxDzgEgjC/IHzkL0zgcnqavljsyoEfznO5cevP9aia6BZoI2ka&#10;YGNnG3O0E4BGeAOD+tMQxjFHhXlVWVgxBYHlj24znd0qSQbosspcl1G1UzjLAA846HnPYCobVj9k&#10;ZLfBmj3xqG+b7hIGcevX8ankM28qImlRmzw44XBGB3zkZ/H2pAIWUfPgDDc4xnqcnrjHf6Z78Unn&#10;xSBUEpxjA2HhjjOOnpg8fyqGLDzZZdu8k5wFHmKMfXJA7AjAP4zR+TND5sLpLGTtDqQcY+nTBPSh&#10;jHAnaCI2UE9CPf2z6HH4Uwbg23YwHcrgAf1p7/Iu5gQByBu6eo46+tVxIQQSv7vIAldlCtnpj6kg&#10;dB/ihkzwiTcGjL/Lggjg9evtUSWULDIiVTnqI0PbHBxT0mNx/wAtNjtnOF4H9Mj2qUHe21pVZlAJ&#10;2njOf7vbpxSACkEOFVUZl5P7oE9OOgFNaOGZAuwLwAQo28Zz2oba/LSPIRn+LA9COOO3fNDZ4VUw&#10;x55HFMnUijsxbFpA53uOSXKgHj6ntU7lXUbWySOCDyPeq+5lkXlQO6lSSfx/KkMk55CpGAcFpDzz&#10;/wDr9RQItqNq8sC2OuMmlJyMfj9KrRxuzZ8xmx1zkA/h3qYRqq8Mo2nnb2NS0UhvmplSsigH1HNK&#10;0qBgvmgk+hoJUclQQO5FROkUjMWjRhj+JeB+HrzUNFqRI7ANuWTr9eaarNtzIwUHuCDUe5ZARFMH&#10;KkZQdM/Wm+XIZCGMe3HG05Oe9TYu5JJCsi7iwbA4bef6UJZ2rxFvJZd4K7g7YwRjH0wTxQVJA3Yb&#10;+lO88hgrKRznIzgUhNIypPDWlylv9DtwzD5t0ed/IOW5+bp3zzW4um6FHZtDbWEdk5BZzEWySQOh&#10;yCuSBz/WoJArsA/KnqBg5/xp0SrAu5DHGB68fnzT5nsyXTizyoP9q8aR6LZTSy3MpdpWkmeKP5Iy&#10;ynAIBbhidwx8wGRya0fES6jpDMsr/Zfk2xS28wyV3KeWBGTyBxtB78Gu2FrYtd+f/Z9q06Hi5KKW&#10;BPHDHnP681V8S2hvbJ/NmdS2xW2qpXAPIwRtXIIzjGSoPYVc5Qck7GKpSSscLpEkV8n2ObVDeXEU&#10;DERybXClwuCHA5bb97ntjNR6i+pW/mNZXZUqG2q043xYxhQAx9MYx0x7mtTwR4YL6vrT6y1xbRTh&#10;DC0cwZwuSQrbCSBtwO3sa6LU/B0xvRcWF41zKpGwy2xQIo5UYAG49OSefam4tSvHVGDi09UcvbyT&#10;6ncwQyLb2PyeYu1Cgi2ncVYkkk8duD0707TvEd+lnNLHHLNaeb5ZeXJAPXaDxzyfepNRgudMVY76&#10;2l3zdVMZLcEEYLLgdhj5u/rVMRKwY29gohnx5wlIKseVbAxheuMnkY7HGM3q9rGj8mUpdYhuZ2LS&#10;hpCdpj+9yOeQO3y+3ANXtPS0ZoBDcyCZS073LyA4xkqFG0gYIzjr0rHvNK+zalJMGVIVcpwMY6kH&#10;KrjsoyMcZ6Gnq8k7QQxW4dn67VIBKgkZ2jngEgDtn0OKcX9lhe3U9R0Tx9YF/seoXOyZZPLE+wRo&#10;2M/N6AH0H5V1Xk215veF42jDY8yJhwR2NeJxfbWuCiWMrSM4ba0OAT0LdcdPTpj6V0OmWd5DMs08&#10;3kSDJVA8YLR7gNynODhs9QBgflz1IR3ZpGvy6o7vVNtlayy3dwiRlX2SuOVOO/0rze712106XUbW&#10;LYI55Q32YxqVT5drnb19cDI6j1Naa+LtUEt3bu0U9rGziITH59gONzZJ45XuOvPtyv2iD+2J7i6t&#10;oJ7cz7ZGc70Bdezbcr0c56nbnjAIcKdk7lVcQ2r9TTsrywstJjNxa290gkZyRuA+YnGO4XgdlP3e&#10;vOSqeqvfsbpL9TbSSL5kbByyxt5mNiKOMlcnvkZOetFbRjfVs422z18SEPsWGTIOew79OtQzSSrI&#10;rmNWjYABjJ827J7Yx+OQOe1SIzRosYXcEOOQT1/x7n86r3F3JHII4wjK7eWyiQlhjrtUKd3uM8Y7&#10;c1vY7S0kOFjT5GhxtbdycAY75z2H5nPakkWMlWYgk8kdC35f54pu7EY3EDIzlx3/AB5qOGTzgZAW&#10;G5uD5gYccY4OAc59frQAnmy+bvwgTG0AnpwST057d8UO9tcbVKW7sBgl23EAfXr/APXo3F5lQblV&#10;OpKclvrnPr0H1PUFuG2SkIy5PJCnPbgeh+nGe9Ayvc6da7wTbwheTmNB1+nc/wCcU6XTbMB3+xxh&#10;8YI2cY+oxz+PH41OY5WdA6RBQDkYwFHY/wAuOg55PGXrGqFlVmG7gEZwOM/Tt7CgLFV7a3lGF8pA&#10;DnauPl4PbH+FVhp8Vu3mhVSRxmRklYFug5Ix3/8ArCtGZmWVZICH3fKAzEL1OSMA5PHfjA4x3hFp&#10;FIHnWIfaCCRLGqF92McFhz1PJ4/CjUViu1jhiXWdQOQRcyMV6/w8/wCPNNa3cFcy3EYA2gsoYqpA&#10;J52nuMYB9DmtBbfy5Qu5NvJZiQG46AAAe+T/AJDFCRzYLAyAEiMLtIHfGT0zgk/T2ouwsVY4jlSu&#10;oMzElAHBZT3yBx7fTkVWmS+Dl/taSb9vljZhTjPT5uPc98gc8Cr89ol0rMn72N02jcxCSA+2eV98&#10;Hj1qVkb7MGiMhfjAZiM8988+/rRcDNF3euN0bocnGZInTPv34qNJtQtmMtzdb4wAAqzKepxuwFHJ&#10;6AZ/Xpp7/JiPmfOWG7LAuT05wO3t9KpCzR4EurVpGLjcd7+Xv4++xAz0HpjBHHTDDUja8aM5Flel&#10;+Ap2jOD2yx6nHJ6j2pX1GDyTmKdSThOGGMcYBAxjjnrRDcXUZjF1CAWOYvKDvsGCCWY85wcdB1xU&#10;4lkUFvOiO4/dkm2bF9fdjx9P5uwtSodURQ+ycIThSZH2fVvuHoOg/P1p32txlftMSwmMbAWZ/wB2&#10;MZyxHJOee+OnQmr00vmwbGl2ZXzDJEQ21Af7xyBn17jOOmRT32dvEzXELlcCWZ5AoKBeVJAGByMj&#10;gDgnr1FYLsiFzIxclYi2Ec9sY+6vtz2zxnnrzN5l5tbmFGYqSUZWwTwT82OnH5dKhcWN6fOQxysi&#10;ea4iRZA5wQF3MOTx2x0HQHBedGt5It01vbuqJ8rSxgEt6kDAA6fn2xy7Im7J908jqsdyjBm2/My5&#10;Kjk8A4yTweBwaC+23+1yz7U2G4Z44uNuOCRk8hfXnj2qqLCKyBZlIEaeQo2txuI4B3dWO3PQcClO&#10;nBppJoniMu9It7Ybocggc4wWPpz+dFkK5PILk7kVEkjRFhUshkJ3YyD14xtycn36U+4n1KOPKwCR&#10;jJ91zt+UD1GTnIz06VA1rLJuQvcxoJMB49vQdeMA4JBH45HFQRTXluv7+4lJaR9mIi3GTjJz12+3&#10;tTtcLlsXMk86I8kxHkzZUIArKGXv6rkAfU1A0ivdyRxxAOIrbJ8zeWUuw5Xtt5Oe+eelUI7l/tCu&#10;11K5+dGkeTbgHr8u3b1UVNpmozXtvDm/kTzrdWEe5AUyBnHy5yM8cUWEmWPs08MqrG+yFLj5QmEX&#10;YY/RevznoaklS62M586aQqU3RxgYxnHU9RzUZW9lkZ2d41aNPLLBC6tkk+nbb0Pr07yxvvaf9/M8&#10;gIuD90DBXaMc4wdp79Tn0oAzPJtzALmW3mWNVE6Fg24Eg542nBwenuaekUWV8zUpzvyAnnbPlx6b&#10;R9OKuFZ7cud7iMPvPlo3Rj8zHkDrknrx9cVFNM8asJX37mKgSoyAg4PII7dP/wBdAyBZPKjxJJdy&#10;Sqw3NFIPmIA/mPboe1LbagijBWaKMYKq539D0xjAwcYwSKoTSWyyNuijYKV8zABIbgr9PXp6HjFS&#10;w6qu0CFRGCxVhjkN15x69fxFOwXNJNTjuNwSUyAHHzx7AeM/j6UxL2G3kWIQqgdsbYxuA+XoT+fJ&#10;+lUHujv/ANU7NywJQ8HgYzjkH8al8+E/Kbd+TwNuePzqeUdzR/tS3jwPM2Pj7zgHn8DjNWUvIm/e&#10;LOJATkAEY6dvb65rGW1jmRdlsqnAIZ069ieD1x7Uq6e4DZlYwsvCIuR9e+aXKguaTX0SzOzgFAO0&#10;nJ/ClTUbFyCCwdhwWjOfpms/7FFGGIjCtjH+r4+nTpTfPSIgNKxK4I4Yd+DkY/OlZA2zWgniclVu&#10;DIcZ56deO1SSeXHCFM0UMYwBwBjpx6ViyalNtcCQL2BEzfrmov7Tu3YqJQSOCS3I/OjlFc3pZLiO&#10;Ffs3kMSBjfkf0qUjzeu1iBzjArA+2XkRL+dBtYY2OVx/OmNrN4QVK2uc91JyPbBpcjK5kbwZo4fm&#10;8wAcnauT+nNSRyB4vMijyM8l0IP6isWLW4gy+YQuOAqliBVw6gJchShBAPyv+eTg1LgylIuxvHtY&#10;yyM0q9hgY9qSKF3ZmOxUHQB1yfrzVE3scm4KiyPGcEB0JH4EULJGcmV3k+bcpYBdg6YGP656mocG&#10;UpIukcuOnPTGQfyqKRY4nUTRqyk5AU5B/LrT/tQeLarBv9kVXkmSMkFJC+M8RswJ9SdpqeUpMtJK&#10;qqUjcop6goTn9KUnz3dVuZd7MDnB7EcDJOBxUCqZFVy20gg4VFwR75Gam3IUA+Ug5BPcj+tK1hjD&#10;E+GLXUuT820qvHb0yamtbq5tSBFnb3AJA754pjXAQHeol56h8fjTLi5uGiP2eGPcP4JeP1walXvc&#10;Gk1qbaauJRJBdRI8bggg45+oPasyw03SNRt7ti8dvNO7b4lcMn+yQCBnjHbt3qNVhjT/AFKMmeUK&#10;4fP4E/rzSGGa4TNmdrbTgyjIJ7Z5HH4VTd/i1MpUk1oZOqaXNbwfarTTmeEBzGqRhXPHAUY3A8Z+&#10;7zkDNcpc3d1plzNAlrFb3B+TdDt5B4AHyjILfXHUk16PZT6lpYHmSxuwULjyuCB02ndnPbGccVp/&#10;2hY6rCsOo229DjakqsVBxjIz0PXnHfrRGnDa5zyoyseL3GrPPKj3qSI2zygs8DnLfwjHT+gz7U/7&#10;RHc6bcT2bCWQw71ZSPkPygjGM53DjPqD3NeqX/gPQNVsJIrNmgYyGQFLiR49xznKBwOTzx3A9K5a&#10;TwdrOmQm3jiN3ZFQv2mxdjIyttzlSeSMDAUHPHpWvskloVTlbSRx9jpHlF4pzCoZGLE3AAYnpk9B&#10;91j2wTg9hUV1A1jLFdXCjyhCFLxxeYZiApyhUcEkbSc45HoxrQu4byOa4hlSKS6hEkKhW2KxD7Tg&#10;kAt0PX19DUt6wjNvFOk8k4VTH50X7wlM7iMrnC5wB1yGz2BlpxdxVrXujA1V5NckZrO2dI0CiNPK&#10;EfAJ+6eOOTweRkjjpRUk2p28vkiORhG+5p4wgO6UFgzBjgknK8ADj6UVXLLoY2v0PcSAhZFRiMgZ&#10;znP1Jzmm4eQyFlZQsmACT9B09evU9e3QVJJUZAhC7sjLFAcD36ZP8vw5Y9yHhSSCOd4R84ETKA3c&#10;Y55HHQde/XnQ7CXzLpCpLCRGf5USIqw9ASzjPbsPYDjBHNsi+0TMYFQEkTALgf3j8xx0PXHSonkk&#10;XbdR26M/QiWbAjPcDAIB5IOOvvirp8wQ71V0Zj9xVUFu2eenHPJ/DtQBHywZl2bpCG+VSD07jjnA&#10;4J9vTk+whgqfu3dRneVBI9+n60SuomVjKsZUEt85JHttzj8e3p6QvqUMfzYkuFl+5sicqcgnqAc8&#10;H6cUiif7Mvmbw5OTwozg8dT6/wAuB3FMI3IqMpdQxK7mJDN8x4z1xjPOAOMdOIpImmtHiYeWScSN&#10;cfvByc8888noOB0GBijyHmEYM025sNngcf7QYHA9uv60WFcmAmMkiFVkIx84TAx6DJ5P6Cqc1oHh&#10;mVp+HOfLYlhzjhgDyP8AZGB9cmpYbUhWSblgADIAFL+uAOg/X8s017+BLcoRh/nCeSoyCc/dHOT+&#10;HJ7dqYXHj928cBR/KRNrFVUKeOMjr26D16dKSb5FmQGPdsy/mH+DnrgdPvcf5Ecd08lz9n+wnbAA&#10;TLJKMKe3TPzY/EZ9+bCTII+UWGWXJVSefQFv060tQuJOZiuUiYcfKAMHPuT0HTjrULP5eVdo/u5x&#10;JLguRjqOgHHQetTxI8ieXIXZVJXc4UeZ78dB+FLuaOWPc6JnhlXqW4xjjp1/SgCOZrd4Ig4lfcQF&#10;WNeHxz+X44x60isn2yYBCVkO0ybjlnH8IB7AAnjjJJ67qf5cTzTFmeVsYYHogx90Y/P1/So0RlMS&#10;RwxW7JH84KhjGmeBnPU46AEDHXgZYCyQSsGdZZXdekWAFJ7ZYrnHuD6/SoLm2EUHm3HloGI812HD&#10;HICqOnGTjH88mnmWeWBHTeTOw2l1A8pPUrxzjPGDyQD3pYrO0t7kSiKFSOEYKAzMc5JPc8n9fXgA&#10;Y1vKIWhdvNdRvfy1IB9Mc8dOgP168wIbi2LMWgTpLPvDNnspBzyflx/wGrcbxbmjRXmMR3OVA+8e&#10;fz+nt7U/Co4O1kVl8yYl8BeO/qePyFCEym1rd3KqWZupkbypHU4HRR8w56deDg9M8PMkdlGhubmB&#10;ct5kvmHdyAOmSMAcc+2epzU7QNvBaOSRXO4qGA2KOw6Ek8ZBPc88YNaexmnjkAt9vmOA2Zif3YPT&#10;HHJXP0Ld8cslipqdg0iqlwGYZmJY/dz6/mcA+ntUkcxnaBFCRGVTLKMKSBxgem7kZPI+UjuDVGe3&#10;tDG3mQT+XMyw5jbODuI6jkYJOfQD2qCeC0C3DRXbp5REaFptoLkAgdOF+ZefXPHFVZE3Lklks0lt&#10;EVmlA3zPIV2gHPypjaAwAY44/gBPNNiTULRIYUBX5yzfvAwfJJPG3I5Oc1XSS2heT/T2uPIQHaJR&#10;+8JB42568d+Pmq3B58N3ClvNB5KW7I5XkPISmDtGOgDd/wCKga1Gl1ZLZktYriOWZ9j9QrYdif0Y&#10;A+9VY9TmUQmSwREluJIk2Ecqu/bjk5JCg8VeitI7aDS7eS8leWKL7NG3/PYhed3bOEz9ajbRQuEt&#10;Igq7snGCvXngEc9aFYTTIvtFrGIMxSEqCrFgN2fUkkf5IqDzszQEi4j3Bo1jVk8t88gEZJJAX9W/&#10;BzWt7B5yPHBMEuY0AEfO0lCRx7Mc57e1WbeG5BnjSxihxcoUOVx5eE3gAdCfnH1NDaBXK08zJtIi&#10;MSu2GPlYx1wR8vOTx+NQR3NxLCsc8croXaOQYx68kKfukDoezDPeugktoVWfc87HeJxErcjAAAHt&#10;lPpkmovs5ljJiiKNIhdZZPmKkgdRnOef0PSlcZntJe3MGWjIYkq4Kq24Dv1HXr+PIpsgaYsqw27B&#10;iCyyLwuCSD+Y/Me1LNYrNJmG9DLKpRgJS21h2AAwP4sk46CkktNZRCPNSVGjZJBxknoCM8Yxu6+3&#10;vTC5WdrVYWkura2AQnewPAHrk9v89qahs4QFt7V0DH5yrbR0+8OCP/11IL3UkbEunRnAAaQhckD1&#10;P5/rVgTFZt11ZeUEbJAi3Bhj14xz/KiwXKU1zhDulfacHCIdw/HNIl1fSbVjjH90NLt6fmTV0/2e&#10;kRUWyyHHB5ZmH1I569z+NQfZPMlwsAhjU8bY8sR9cgAdsYPQHNToMgkvL21cedEqhuPUH6f4VJb6&#10;ksjqhKgLxhY3BU/lj/P5WktLK3MYYzjc2wbEPBwTg46cDvx09qjcWbyZkmEKgDapLht3OQccY6U9&#10;ALK7Aiq6rLxld+N2OPQZxyPzqveiR0OxVT0Ksen6VXEsEKhEkRmJBZFm+6eTnLEZHXj9O1SosVwA&#10;WYKeuI5M9/5GiwjNkQpO7LI3KgEEsx4+v1/n61XEDSZMjlFxgg9/xzVy6sljbZFcumctt2lj7nj6&#10;1D/ZjnJa5iYISCMA/wCTVXQisogjKxx7pSSAzB1OPdu9O+yW0rjzoEbH0P61q2iKp2qlu6tzgjHP&#10;9DU11bQmFgYF2twSHZT+a0uYLGf9htpFG2cIx9c4H5Cnf2bBGfnmjPGC/mBR+Rb+lSRyabEcfZwp&#10;BwSCRijGnSuWeZSp+4oHb39fwpAQCyDs3kPE0ecbicg+4wOe9OFsLRDt8jA4yrAZ/lzUF15PmYh3&#10;MCcAhs8f5H+c1Rnt5QF+SU5OQEfp+JotcOaxtqJSoJhJjxnglT/jSC6iifdK86n2DN/jWdBAhG2W&#10;KfcP4mwcdKnEMKICJ5hn1TmpcEUpsti8k85cXDsuASrORg/lU51xWCwtGvmjptcZP4dayx5co/da&#10;hgDg7getMKxqdpuEYdSQwpOCHzs149W5AaMlcZ5B/Sp47y2fo6Rentx6YNYRs4nZcTSGNgcsrD9B&#10;mpI9KgtxkSzFT0c5kP0OSf61DpotVGdNHLBNGCH8xQOQGAPH0oNwiZAkcIeOm7+Vct9mWZsQXUbY&#10;/urgmrcNrqEBDC7AHoP/AKxqPZlKZ0qXIQpJE7b85ymV+vHp7Va0nUpLcvE2XRpCybX53E5IOQe/&#10;YYFct9pvVwCBMPT5h9etTDWDETut3X1Ckce/+fzppSWxMlGW5209poPiSEQ6jaxS7xhVuFG9SD0B&#10;HI7dD06+lY+r/DeCcI+my+TIhJUTEuBkgnBOcA7R27DnisCbxJ5g2LC+G4cnj+XWrdl4tlsU2xXD&#10;7cf6tlyPb6de3pWim+qMXS7M4zxJ8OfE5Bhd3mhjxsEA80O2BkgNwnQnkjofUCivVbLx1p88f+lK&#10;0Tjunf8AD/656UVrGdloQ4vsVH3WtsTFbRBZBlY4OmSOccfN+XQdKkiml8p1a3KnOXaWUY7Z5Gcc&#10;c9APpVW41DTgDGdaggO0fOs0Yc4BBzkEY+gGCDVuOMQQgmV52jJVAygcgHoAAOmRnHSpsbiyzJEw&#10;ZpFhg2gDzCq56jgHp/D6/QVSs8sxZrmSVX5EjMoVfUKFA3cjgkdOh5q40roC7eWOcytwFQDuT9AP&#10;07c1EFk8k7fMkUsSCVG5upwOAFHbJ5/HBoERrHmF5JJtkW1j5bHIHOcuc8454yAMkc8ERCGeCcOl&#10;5PO0pz5e2PaBnPGMHaM9ye2Se6y6ei3Am/s+Ey5+WVYl+QeuepP5f423CsFjxIqt1+Vt2eoyR0HB&#10;/T6EGRwTRHy0e2KrE2EdyGG7GPlwTjgkfnTZZvPkaPMSvzty+FUbgBkjktgE4H0P96k+0o0r/ZGS&#10;d4z5blnO0EdVBGefUAdsHpipllziOeKITlN3lxk/Lz1LY7/TseuKLAVjpUd4T9qjgliAyoY5Ytk9&#10;+yjj3Pf3sfZyUVpJ4zt+VigHTI+Uc8ZwB6/pVcIDYRzmSa4QqH3wMQZc9NuCAB+PTuetTIZWjBnt&#10;4ldSSgRi4XqB2HOPT1IoYEb2FkpFtt3oQWaORmkUd8sGJGST35PJ7Gqi6fEpzDCkTkkRRxlgG9SB&#10;kAD8P6Zu7bNRHD5jSMW3Mm/c8h/2gOf6AD0FWWlXz5fKeLdGAJmJ+4MZAJ+hzj3B70hlRI5Tm3Ej&#10;tz+/nG5Rnj5UBPAI6kHj/eyRZlWRrQbN0TBdq7UDFB7DpkfiPrSM5jXe673ZsKEjOcH+IgZIHv2p&#10;iiCSS4tTFMIsbpXdTiQn+EZ6jGM9ug55wCIkdEWGJY5vvZRdmNx5bJPT1OSevvinS3UMP2iTYixI&#10;C08uMfOAP++uMZOewHPOBEuGE4eXb5mQhjIJjHQYz378jr7Ukv2GG23yJM0cL5Ay7jfn0ydzbj7n&#10;PvQMg8iWe3EfmSRzTsx3QS4ESfnjOPr8x9KcINt15kVrBGY1KRliM/XgZx+I7+tTSG4lEMafuHY5&#10;k2kMVUdfT6dOp6U2K6EdtJeNJJJGPlhEoEZkOcZ6DgnABx7jgigBLeIf6uS5glWP5nZnAO4fMSew&#10;9fypTHAssV1Faq11MAGZyFdU6nJOTgccDuR0600ARJFDvjcSEy3Em4KHPHGM55zx1wEwasbG/fF5&#10;iwlIC7XxtGMYX9Tn39hgFZkdxOyhUWYQtcOIbdupLYJJ5GOAGIHfb702UzLcyyQ280jW8ZSNGOFd&#10;iAQdzH8Mj1Oc9mW/kLK1sLN4PKABchcD0GQc5xz+WetOMckyW23fC7upJI+ZVHzEc88429MjPtQA&#10;2dlVYcPcEW5LHEB3O+MZOARjknAHXGOnNa1SOaNVYXDGSbcvmR7d5+8D8ygcbc8elXDKB9tuold5&#10;AvlIEzk7c9CRgHcSO44H0ExSVLmE2xi+zRRMnlhsc/LtIAGOACPxpiKl5BGbO7wqiZAUR3yQGKgg&#10;n2yR07UxE01NTjgUSGRYsgpGWRs92cDapGw9SM7qVolWEJcb3i84sGM7/eeTIHAAwGYAZ7AVZCAy&#10;MJEWNBjkSHP5Y4ouFitZwXL2WkPdKgnhjDXCgD5ZPLKnbjjqT7c1PMzRW5RMNmQ8FTglmzg4Pqaq&#10;W1pPNBp9xMzxTfK1wgmcLkxnICk/3sdc9KneePZIgO7bcJuGQMYZcnPsP5UAEC3McVzGtlZwSIu6&#10;IoxKsxB5I2jHI7E1akngW+FpIx3Tws6o2NpVSA34/OtVWvIheTTLfW3kmJVKlwChUsS2foR+VRxt&#10;aLbw3VtElxHkRLcRujZ5A++TzyAD3z70gLVvdXT29qzxKJGXZcIGwitjll4yRuXA56Nnmo5UkiXz&#10;prhBHAGOdm0CPngkt2GMnPJXPHSgq8yzLtKSR4ZU80AkEcZI6ZIYfhTFhig1X7TExf7Tbqrck5CN&#10;8pGB/wBNDnPouOhoAEmkLTQwwMsqJuQzqVRic8DnJxgZx0yPWnNcw3KRSM5+zXCBVGSuGwT1HqMj&#10;k8EAdTSxiUR24U4aPKt5jkkgAjqeuSByfrTvs48rYUAYOzgo245JJ6Yx3oAiNsIiktvZxOznZMyn&#10;y+gJ3d889v8AaPPrGsNsyr9sliEq7hkS44zxnnk4xngc9hU8EkjBGSeZkclf3igbT6EY9iD6H9JC&#10;kjxKsqmV4xtZiow/TnHT+XegChPpdpIUMEkpJjLR7GzGcYxk/iMewPpSDT5DuK3UyIw2gAbdrDuP&#10;8c9hjrVp2WMMnz5Kl4GjhLKvAGMqDjk5+hOM4NLbicRbmELs3LAo0QJ9cHJ6cfhRdgZs2majOyyJ&#10;ds6j5HEjYAx0xjIz7ccHnoBTJNO1FTulhjmXBB5yCPpW1OWeFl8smRlJXaSBn/eA4/Kqwij3q8c8&#10;0iBuD5pAyDyDzzyMY/CjmYWOalhEZAfS4/7oypqe0t4Jwqy23luQNyoxOw/XuK6V7+3tykVzcRJ5&#10;uQBJIFP1GT0pHiRZl2KZB1Plso49Mkj6+n8qfMHKZC+H7OMHyLiWNCSzLxgMTkn8T+f50v8AYswc&#10;iG7ATuWXGfpzWu0FrbqWEIVj95ljDMfqR1pjhgxUNhAef3ZBqeZhZGa8Atk3SKHOQCVDDnpnpVS5&#10;guZEGySVQc8M5OPwroQFZdjEBcZGT19/r/n2qNo2VC8Y3nuGo5g5Ucd9img+VGYIDkbSKktrQTPh&#10;5HTpj7pP/wBaujmtrViBOVTnO0uB39DULafDI7CBi6j721wcZ6D9D+VVzk8pmy6Ao/epdTtj7yqi&#10;8/nUMKSMzItvOsS8EyIylu/AI5FacOmbn8wPPE0ZOASOfcYJ4xVwRtHGzGVj39cUcwcpkW2LJSI7&#10;Vo1PUrgVDdfaZnH+jyFGHLZrfMTSA+Y6spxkAsp68jtTmKoMpJcxhewwR+oNLmCxyBs3JOxhuB5y&#10;3NVH0sTy4NlG+7rJtUg/jXXSpb6lLJG6WdyAMNvVWZc+o9+a0LcxWwCLAMcdFHTH60+cXKcVBpH2&#10;aAImIwOQBkipYJp4ZlRCjxn7+Qcj8O9dbdSlmXyoHw2dzhAwT6rkE59gfeo4rOF0Jk3NJwScvFmk&#10;5XHYyVlic8YiPXcyD+uaWV7uYLHD5Einjjv9eRV+5j+6sbSAA5wu0/zU1Pb6fYlvNSGPzMYLlAGI&#10;9/8A647VOgyvYad9mjBjt4kRm3SbOCT7n1+uDVuRt6+S0g4wcTYBA789f0/GpZpEgQjp2BBwPpUa&#10;RGTaAYkXuGTd/XFQy0xsFrHBERHt2kknZj+eaqXMdj92SRYRnq8mBn3yeK0pIYY8kJzjAbfgfliq&#10;ESBbkuZ5mXghWVSvfGOBznuD6fSlyjuVf7FhWRv9IljcDJBX8PSit4xeZGxTy5EB6NgY+n+RRRqL&#10;Qk2SOYzKse8BsYJKRk85C4AY5xyeeuMZIqW4EZXCvIMk528sw546ZwM9ulJCJJ523svmx9VBP7vI&#10;/X64/KmoZJHE6RuY3QcyBldvTK4yPoeeeg79BI5iss6qc4RgSSgAU9scdee3/wCsG53DFD1+QMo3&#10;Ng4/AdD+POKofZdSkuEc7UROFijkAVR/wKMkn8R+FW4SBHLcpGzvHkMwGS2OcKSBu/DjPHtSAkj+&#10;eRy8ochmw3G2M9AB6n/6/TpUAjLF1eJjGDyWcAyYPU4PT2PY4wOlNuxcmL926x3Dj5Iyu4/jhhjG&#10;cZBP45xTEjjW2d3vGRk+SWbzmCqQOSoYkcH6+hzjFAxmmm3k2tFcwuYwQEhMYjXPoASR+frVmJVa&#10;JmSNGC/6tioJfvwScnJ7n69OajST7YSTFL9m2/Kpx+946nJzjHYj6+1iG3kFu5mkX7Q+cMg4T0Az&#10;nOPU9fQdKGNEchnyy/e5+aRQQEXjI+9yxGcdMdT6GESBfLKtP5RIwCzsXJIwST0X/PTrJO9hBa+V&#10;J5ZgVsbZJAe/QljknPr1NP8AtTybE+zyRzSMAob5gB1JO08cdz3x1OAQCSX7T5SrCUV2IBl3ZKjv&#10;gEcn0zx0znGKga0gjs0gKSyxRkNskUvvI9eCWOeecnPNTXUUMyF5ropDDzK3yBOOoJIyPfn8arxe&#10;XLC1xaWswdAfKt3hMGG5GcNjk+p5AzgZJygHQAyXQRbSFGKbmYEqyqTxkFR1I6e3tTbqdbeJ7pp3&#10;+yoBtCspEpJwB8wxycAHODnsOadcQMLZYXuow0hH2hlTYZOm4D5srkDGeoA655p3lWUMKTu37uFi&#10;UZ5C2w4K8ZPoSPxoArMIZHRYFVp7rIeeDB8pBycNx64HfJzggGpjaP8AaoRFNFHbQj5INuQW9T06&#10;dh06k84wXFyyR26xQOZ5+EjOMoO7NzwB3/AdSKTyEkuREwDqi7pWzjk9Bj8yeRjA9eDUNB7RotwF&#10;ZnM0p3DEjA4GOOOwz+Z96du8oyAkRxQKAcvgLxn04AGKiivYXhaaALK5+SJFkB3DOBz0APXPYYz0&#10;pDaN9mtbWJgkKybpyD8zAZbg85LPjOeoLdzQrdQYscVxPZgTSOzTNk4Gzy1OT7HIXj69sUsk0Mc5&#10;kCvhAU+SBmJbjPIHPGB+Y65plyYILk3MiyyPs8sFoyRGucnG1T1wM5/uio0uIsBLe2+dn2Ks8TQg&#10;tgk9U9ATwD0oAcIpbiyj3IFaQq8ok3DHILL05GPl+nXPeSae0WcSz3sSSBSqjzF4HU9R7D8qfuY3&#10;LKFIjjQZK4wWPb1yAM9vvCq7uLfTnFwmfPm8srvLfK77RnJ7KQTg44OKBDw7tHEYoHMcjAjzQBgH&#10;knHUfQgHPpStNHHHetcjy7aDALBSmMLvZsg8jBH5Gpc/ab1HSWMwxq2FChjvOAGBB4wNwx33e1Q3&#10;EUSWtyL24DWrbmlE7DaFxz1OAuB9OvvTArRxi207S7TyAVcx+b5YxtKrv3EjP8SjvznqasPCZpLz&#10;zGVVlVVUqCTjHXpjqTU6RqSgVQ4fnO4cD1qK4mEdpfuqDdbq3vzsDf1/SgRE4thqUczoTMdyRK0j&#10;svPJAByO3XGeKsMm8yFd6yKcKDI23OOOPxqOS2EMdjArP5cbKF3HLHap79zTY7mU3cqxQsUDje8x&#10;ZMcY+UbeRx69TQAscbTz208dxIYmjLGNiMHIGOgpLlYZrS4gtzKXt5lZ0V8EyArLtyc4ByAfZqI7&#10;OJ7a3jnAm8gAqegyF2529O561DNJK1ytpEGiJRnX92cAKQDyrjH3hx3/AANIC1JuF1I6vEu9FTly&#10;CcEn0Pr6d6rp5MFv5cdw0v2WP/Vxssj8D0xknH51XurR49OkuLm5nURHzHMbypmNTluA5JyoYcd6&#10;vRW8VhL5SyOElyf3szOS4x0LZ6j3/h6daAHXCSI0UKNApcH5pl3ncMHAUYB43HOeMDg54gSIQrFN&#10;KRJdWyeW8qrs3jjJ2jI5GDgd8dOytI80JCwhZbWbap4AHAIIyOhRsHA4yR2zVkYdizKGBUDGO35+&#10;9AESt5weOOP90w3iQnBVj6Aj8frUgTdt81fMkC4b5TtPr+FNnkmC7Yl3YHTJzj6YNVbCFraTznkJ&#10;VwF8sRLhSSBnhAevXPTvQMsSS+UdiREyYyI4cHgf72APzqPzDMEaVNuMrNEV3ENgfxD0/UH6VMwV&#10;EMJdYlQZjOfugfjzj+RxVeK5juGE8OGP3HXepzg/U9DnH1NAEsm37OtusoibAWAuWOWAyOMgt0zj&#10;OSM1F5sk/GAkZyH3KdwxkdCPUe4PbrmlNqFIJGdjF03fw59D+J//AFUROu5gAHlTnbuXPPTv7UAT&#10;J5yoAG4PVi4z/Kmug3Dzhv3cZZARj8qa6x3ERlLYjkQEHbtYfieQenGMjFCqWkODhl5IA4decfqf&#10;zHoeUBHHDBCdrKjSMTtk2BSe4HHp6H6/SUyJFbsLkfIo3BsZ2/THP+H8oywgcBImZGY54OFIGeQB&#10;04/UetUorcSlZ5ZpnkHG2SIYXnsfLB/zj6oZfQF9wkO2EN23Bz78rip5bm1tLf73mEfdLEfL9d2P&#10;51EqCLL5Vs85PX+VG4ygHoDhlI/iB/EY/wA/SgRXtJor6WSY78LwHRzsPrhVkPv1Aq0oSOM/I0mG&#10;/vEnk5PX6/hio1WMDYm4MDu+Zif59qYJ8mYJPGHBClfQnpn07enWgLEkwMZPBLDJAVScj6DvjvUS&#10;hjKMSlRjogOPxytSRBG3CVi4fggkY/Kq7z2tmznZcsRzhICw/wDHUOfzpAMvFniiAgUMuMBjEDj/&#10;AMeWoLC127lumm+XkDzHGDz1/eNVtiblDhPK4UqckEg4PTgg/wCfUUrRlh+7lY5yRkc/iPypgSsH&#10;jiGVJQ/dO4k4+veo8u2VDFQRjdjp6VGlw3mtbeZGspGdhPXrzUsO6CM5fYpOd/A/rSsAxI1iVmjj&#10;8yU9XdQpb6lR/SiaV44WkmOBjlQy4/8AHgKhcyxStNHLFKp5JfYD+iE/rSHZqEmfMuFcDlEaWMEc&#10;9CCo7+9MRFp80d4DK1vIgRvlZ2iOT6AxsR6Zz61f2jO5W2+v+e1PMceMEtuxyT1/zzVdwInG51/3&#10;iQP50DsTSvJsZwpDHp2H8jT7bYP3hkQydyY+f5Cms5BwFBAPIIxSR3QCBTHGpPGDigGQXd9PJMsT&#10;sxjJxuCNx+aY/WpxbM6BlAIHUIAP0qk+lRG9huIYoEkDbiyogbH/AHwSc9OCPrWrExGPvKw6EHFD&#10;FcqlniOGHT2IxRTruSac7E2iQD+If0yP0NFKxRcu5dRitIodKtoIpOFH2h8pCoIH3FbJG0HABGMD&#10;6VLNbxXNrsuUtpZSQJZWhwvuVDZ56dSce+MVNLb4bbD8is2+Rud7n0zj6c+gxRPGrLGshZsNldrE&#10;EnB9PbP8+1a3JsVkhiS1SS2hYR53iJFG6QHoDnoMnOMjoM4GRT5RfCBp0EbXLqMRvKdifkPmPPXj&#10;PtTpgjSiIbpJQu7aJMBRzgk+hIx68expgleW7/clVtYsh5D/ABNyNqnOOCOSRx065whjLWOYxut4&#10;W5X5pFfB9TjABA9OanJhhtEEQeOKPEccYXZjjAULxUDiERxyTwsyRkCBJMyOxHQ4bLbuOOc45PtL&#10;G8hjFwYS1xnAVjgIO/JGfxxmgDOM+sNcwxPa20ayHLKLlnkRM4yQFA/I/TNWQ6yIYPMzbxAia4Mh&#10;Ulh1AOfzJPHTnnFkxTi0MUszvM33poVVCfoDn6fT86igs4YYdsVu9oigZ4TJAHc85+tMQgw8CyfZ&#10;WEcYzBDt2YAHHBxg+gPT2p6eb9jZd4S5kXmSNQfLJHGM8HHvkZ7dqc0jtbs6x7yM480kFh6jAP8A&#10;KopIJGg2LcslywLAD7q+3TkD9fbsmUKRafYJIHaNkUbyk77guOcncWwBjNV919bxrIFhnVgOTMAx&#10;JOBwIu/171KZVM4tNsqqFDORGxyT0G7BBzznnPT1p9vdsJZjMhjjV/Lizgl8DluOg5x+B9aQD7mO&#10;WWIWqu4mkzuljO0xr3PXr2Gc84yCAarpNDdTzQxw7rOzKoCh4eRf4QB2Tj2zkdVp620jTzSTSW88&#10;btwGtyWVey53YwPp1JPemzSRW80UFvaTRlyf9QIxgdSxyeBn9SKYEVpHIdRn1Ce22STARorD5kjU&#10;nAznHP3iB3OOcZqZbeGOJhI48yVi8jBiu9jx0z6AAewAqyiSmXB3NCi58xsfOTnjGB0xnPv9apJN&#10;bPDNqjRK0QQmFgNxaPg7l4zliBwCcgJ34pO7BEqly7RxNny1B+62BnoM5Azx0+nqKhW5uxZ3FyYx&#10;lQ/lREYZiOBltxHJHB9CKcshWxYRndcySbZBCd3lOTg54/gHqB93kc1JLBLIlurMkcccgaRUcuWC&#10;8gA4H8W0++Md6BkGoW4lt7a0cqXlnUvIRnod7Y9AQpXjpu9qn3pPftGyhhHGGD5yNzEjGM9cD04B&#10;9+QQx/axdp5jzojIrSEgBSQSPTkqOfalmu0WyluJCwijDFnRjxtyDyPQg/lSEV4be9gnnkuJT5ck&#10;jMscQyoXovRN2cAE89enGKcPssAt7cCQBsRxIVfsM4yenCnr6Ut4rJDFE0/lmZljCeYyux6squDn&#10;IUMfwqUSb73aBGGjj3MoY7hnheO4OG/KmBDbzSPdyqyKsSBThgSxySPXHb+dV3t49S0adZjN5V2s&#10;kaushYGNyVVgM4xtIbpUsM0s9teTweZLIsjrGmxRkp8u0N0PzA9emSO1K32eOCOKfdbQoqhY5TGI&#10;/lxgdz2FMRM80a3UZZyzBXwVI2gZAOTn3FUVgmxqvmW0hhvJsrtZM7PKRM/e45U1c80q4Cpb4fOC&#10;r8t64G3mpVJdmU5VQBgnOcnPGCPp+dICnHc20Ecb3s4JiXKyXTxbk4x1Hc5PP1pbh5/tCJCSd6s/&#10;MgUYBGf4Se4pru0WjXsr7ZXj+0MpZd3AZto49gB+FWbk28F7bz3MrB33QRIiM29mG8jAz0EZP4U+&#10;oinMszaZqf2hVYbW8sY3gL5Y4I4z827rVu9nSGS3DSuYjLj92Nwf5GwOOo9MZ5xUSSSJe3Ue1wpV&#10;HR2QlSTkFce20E/7wpYLVPskMUhSURkMm6IgKQcqQD0x29MUARwZa6uzFHKscu2TdKhX5sbCoBwQ&#10;AEU/8CNCWkiQ2qyMsr26LtcjkMEKlhzxkFvwNNvpEt7Z57iykuFjGS0arwPoTmpIkf7RDwbdGVv3&#10;ZK7iwwQOM543flSAc97FBtWVHG51QHb/ABMwUe/UipMyCaWGR1WMp+7KthyOjY5zxlefcVGkANtL&#10;anaMFjG4QZAbJ6YxkEkfQDPJNQrqEkulrerb7rqJC8lqknIcAhk6HPfHHPHSgCwceYLhYsyp8jNt&#10;5K8Z4HXOAQPp9KikdJJ/LgS3lScEsd/+z365BUen554lAYTGbPDqAyLnGR0P17dM9PSpIXeNEiVY&#10;1hQbUwTkAdByP60DK0m+CNWuWldtx5Qs2M5AHyLyMev9M0jK0SiSJ34HIkd2/TNPuXuP3kVrJH5w&#10;UHEsbsoznGSDwDg8+1N+wwllnkgidtuHUxL7ZPfkex6Z68UCHI9wcmd0SMgbdowef8im7I0lLort&#10;Ps/5aOwBHt2GSBnA4446VMCkSr/q1hAG0gAKOw/PjH/16qicTm6tIZIxcwx7lfzASM9CeOORzwaB&#10;jjKqgSEKokx5kTlQR2JJzgkcA8ngce6OzOHE9uUiQq0cgK8cf73/AOvdjHqeXtYEGF5WUKzPINxx&#10;9F+vQCnyP9niaS4leNVGWKjcAPfigCqtzpcxkAmggc8Pl4iT9cZ/WnWscBVjY3cEg5GYynX/AICt&#10;Oa6nmG23A8qROJmypDHAHBXvng8/4zW8Xlys7gidkUP87FGx/dBJ4yT70mA2CCQrEbra9wmSH3Ak&#10;Z6jO1fbt2HpUgJ3kMen8vWmuzIfNUMyk/PH/ABKeORz2HOO/bnqguleUArJtKh1ZUbB/Tocj6jNK&#10;wDkkhuWmiDyK0Z2klGX8iRz9RSFzDCqAM4HPykn+ZqIIkkpdliEhxk/ZyM46c/jT2jEETPAi4H8M&#10;ShWP0zx+tFgEMjDGXVAeiuOT+tLHuZcS2u5DyBIox9MZJ9f89WpHHORM7b8NlVkUcEe2M1N8yMVG&#10;QTz7UAQhFA2Iioo+YAcCmltjBVkAd1OAWwTj+Y5FPnngtk3TvGgc4G9guWxwBmoZT5qNvWQ7Tuyr&#10;OGznvjrQMZACsQaYkyFQCVJbI9SMDB554Hfp0o2FVOC5UnvnP86k8tlsSLc7JMZDShpMfUEg/rVQ&#10;RtI6pdCGXJ+b/RmUf+PEigCbyUk5TzUZW43yMQT7gMKkyTu84KAoHzA8H6elOaKKMjyAoAGAFAGB&#10;jsKaGJ3HJIztB9f8DyPzoAl81kGJG3IMYbuB/WqsEsvmPIWmCNwYZNmEPGPug57n73/1ie6gjkWG&#10;SeKPeB+6kkCs30yD7/l3qxIZNm7MjL2P/wCqgCKRtsZcRcgcbWZh+QqEmWeHG1NwOSAjoSMjOOam&#10;hHHHmA9wXb+tVmt4ppfLuIoX6lPMtSw9vmzx3+tMC4kjGOMZ4HO1umcc5/KrC3KGPEgXjrk/1qqx&#10;PGUBXsRwR+PelBxkgbsDOAP6UhCPKEuGRopEEfSZ1QjPcYJP8hRUZv7aM+Wt7b5XIaNplIU8dux/&#10;xooGdCzTtcNKUMhUny0U7EGePm9T7np2GeotwzXAtwfMmVMyvHH8q9Dj2JyMAnOOarG2uoX3iItK&#10;zZkL3cqqR67cbQfbH41ZS9tLcmOe7t4WJLbPMXOT16475rUgrjfJdywJDJHADummckGQsDwnIPHy&#10;89AOB6qSRpdFYJoi8C8CERMqH0z1BA9OmfwxM8y3MPmQsiW5Qt9om+VfbAyOMZJJI7Yzk4rxRPGB&#10;dXkhkIOYQivGeQOqFjznIAP488BDJZRZ6dB5kluEXIwqDcSfYKCSevSq1x9p83y4o5llkPyb2UoP&#10;UkA5x+FSgxi5jvL2I+ecpEqxF3QHrgLk56ZI4H6l8cqXIkezjmErHDPcQNFgDpw4UkDJwB3PuTSA&#10;DZsbdIpzG8hxmXyhgjHOBggHPQHP49KYllbW5Z4oILaCJcMQi5cAdS3XA5znkn26zTwTSWohNwy5&#10;wGdGAcgdeexIGOOgPGOCFhsbeFG+yQQWZI+9BGin+RFAxtqBKqzjepYEIHOCRnrt7Zx36D0yRSW9&#10;skUksjyF7iYLvJbhcD7q+g6/nU0JBglMjSOq52zSFfm+mzt9RVOOB5IGmu1lSRxgQRXDlUXPA6jJ&#10;Oep6celAyxElvZRvsZyM7mVd0hye+OTRazx3dzJ5MRMcZKu7Rsh3ccDIGfc/h64oQpBocMcCiMXF&#10;1Kzk9FBPJJPHyqMDJ5PHc8z3kstwI9NsHx5ozJcNGXjWPq3zcAs2ccHjJP8ADiiwrkSCC5ml1W9e&#10;KW1iQ/Z2kAKhOrSenOMD2Gc/NgNUeXEL+6jiimuGCJFwH29I48/mSBwCzY9TNqECXSRwXTM8KSBp&#10;I44GZJcDhSOflzgn6CpUsLSyZpbeygRjyfJiVSc+/FMZFqO86b9khkSNpsRyysdmAeGZf9rGcD6V&#10;altIZoFXG6NGV416KpU5XGMdCBj6VUtb4arC8tv58Co7RlnUAEg4JGc5GcjI461BYxTsg1CXWLia&#10;2fMkcRWIR+Xjg5CBunPUYzjtygNB5Uk3Ix6Ha21yCDwccexH50W7oLeWXhYkZlLO5P3SQxOemCCP&#10;wqvFmxsGeXYLiaTe2SSokdgFXPUgZVc9cKOKkvr426Q29qhllyg2h1XaikbmPzDHHA9yO2aVguxI&#10;bdhp7GYyGaYmRvM+YoW6DBztA4GOnH1NRPqmnRz2enwzGRzhlWDLFVQZDEr2yAPcnHPNR6paNqsl&#10;tEY7a4t0fzZEkmKnIGAMKD3Pr270Wttp9nO9wIraC4CFGcSgnBwSCT9B+VGgFlJZLm+SXa0cCRtk&#10;yIQWYkYwCQRgA9R/EMd6R40+1Sv5fmGQBSWVSMDtzzjkn8TRnzA0lrKjYOGwDIBxnGAfpVKFYLm3&#10;NyyWsfJZXe2I+QdyDyOhx7YosBPNcxWFuxZUWFFLYyF9zjpT8zvBE4c2wd0wMq+csMjoeSMio7iH&#10;7P4bSynRRJOFglEAyPMlYK7D6Fi34VDrGP7c0OLDuEmlkMarndiMgH0GC3f+eKYmXJvKGuWgAYzG&#10;GUghmwACgPGcdx27Uv2mNZpkllTcgViFBBAOcZ/I0yUTPq0b+U628cDDzFZdzMzL8pB6ABc5B7+1&#10;QqYYJ5nhsboyS43FpwScdMZfigBbdluNOmiZQm+WZAG7qXbB4OeRzUyQQJHACPNMLbo3kbzGDYIJ&#10;BYk5wSOvc1UhvAkjeaiRMD92W9yfy5ApbC4bUbSSWS2ihVZXRCkpkDbWKluNvUg0CLEsyp80jFsn&#10;aNsLE8njpmkYzSXvks6LA0W5flyzHPPXoBleo70y3ZrKxiALzvHGFLtnc5wBnmp7iZYpYN8qxoZC&#10;GLcA/I3f64oGVrW3tlW6txAN0cpVyyjDhgG9Pu/MR+BqS7+z/Z4b5ycWjGbeCGKFQyvnbwTtLgj6&#10;45xUS3P2m/kitbmPCxgF3RmQ4J4B4GefXn8OJHihhaWZwGaQguUj3ZIGBjGf8k0AMmMq363nyR26&#10;xOrjeuHyVKkt7YbH+8aLdraWKbyJVcSN5j+XLn5sAcYPHCjp7nqTUwJ2blJ2kZC7cH9apyi6u4t8&#10;M11bq24K6iI5IJB4bPce1IBYHggmMSOzlucSXDufybNElr9uR2URI8UnKMhzkEMPm44Ixngjkjmp&#10;ysSrDeIfmEYHmkg5RiCc44xwDkenpTmK29wHfCJINju74CkZ29eBnJHqSQOeKYhJJysUd2iDjAdO&#10;M7ejDIz06+hxjjORJPL9lJYRSSlyE2qRkHOBwSB3x19Oval9okW/Frapbyq6tNullK7eQGC4Qg8k&#10;Hkj73GcHDoNPitIEhWVNyNlQ2SoG7KgAtxt4A/3aQCiJ7qK4guIp4Y2yqgupbBHOCCcEHOOeBtx0&#10;qe4Mv/LMEqOwIGPzFVJLexgKiezhdz90x2hYfoDUtuXcloFVUQ4ZTCyH17/4UDHLewBli+0wmZh8&#10;sRkXcx9BQyfakWSR5RC6ghVLRkDGc8YYfQ0+WJop/taXE0kJTa0QZShH94YAyR65PBOBzQ2IX8zK&#10;iJvmZuAAcdSSfb9R70AJEsdtHHEHdlzhHkkL9TkDcxyevH0xTpG2ooabbLzglRz+FRXUoR0gMRkE&#10;owqhlByOwyRz3GPQ+lVrUzR2xbUpJYXjlfZK84yykkjO04zg4wM/rRYLl6OMzGO4barYKuikkYz2&#10;PHpwSO/vUU9sNoKJCoGfvRF++eAD6moDLaQFma5KhcfM9wdpGM55P86r3GrQ3GDZz6dcBeGJvdu0&#10;/wDAVNAF7zo7WEtIHwMZKROP0wf/AK1V5IGnmlWdoGVJBsCoG+Ujo2c85zzxwRTrOyQiK6fC70yR&#10;HcPKuR6HIHXIPH16VajVPs6rEQY1G0D+h9MUgGxsAWCxhcc4x8p9Ofw/zxTpd/lFwGcAcRjGT9D/&#10;AI04kRI7yH5VP1P4etZc01rdXrxT2hd7ZsxtJZSFe24AkYOcHp7Y9aVguW4BI7LcpO5TOFTC7Rjg&#10;9s+vU+opJ3iuZGRZozMp3BI5ShJ9Dt+tSxhfLBjQBeAFKEY/A1MeFOVGT6dR+tAymlw8SBZ40THH&#10;+sL/AKkU2FIUCNFDFGzcsQuOSOgPGR+HbtT1hm+3rK0t35TKNsWIwiHHUkYf06HrUxVVUKSVbAwQ&#10;SeMeuc//AK6YEfO/OQBj079sUyWRYIGkIdsHJVELZH0HJqQnbhXOM45Jxn/PFRoHnuDMEiNrEeqz&#10;ksfl4JUADA+vpSArwm5YMG86IY4LbPm75A5II5GOPemtCVt3+138zRnqzFY9v/AkC/zq1IrkYjKi&#10;MnJDrnI796glEGl2p8uIRBuQIYWf8SqDNMCvbNA6iHTrpbot2a6Z2x3x949KuiNFfzIymSMFwODj&#10;sarQedcW3nGaWPzMLGVhMTDJwSRJ257jAwc57WkiZI1Qu7OAAXYD5/c4AAP0AH0oYDRI2dhHJ6Dq&#10;D9PyqOZ4nMcM6M24/wAMRb35OMde5xUrHcoByFBPynmq7xTKfNWGF4wQrO906EAjsuCD39+OopAW&#10;Hucyhfs0p45ddgH0xu/kMUUkRWN3ZsLuOc+Yef8ACigDZ+x3gn3vrN21sozL5ghXPQ4BEYIHXJzx&#10;255EFu02qRPK3kw6GsYMKqNvnptByQekfUY/iA5+Xg2b2zudUkazureNdK2AMkUrLJIwORlhjaox&#10;0HJ9cZBvOizja8W4ZB2sgIyOR+NamdjN86aRzNJp128cbfuoUMalyD98hnGfUA4x1642y2jXEzm6&#10;u4HifkRwbwRGPUkHlj39Og7ksudTsoJzaTz2KzEhRDLOoZieg29ec1YWZrcM88EMNuMBSrkscnA+&#10;Xb3PAAyTxxnijUY6eN0DS26o0xAH7xyoxzxnBx1PaqkonldQ0MZn4KrFcuB1GSxCjgZ96sJHlTcz&#10;2+Z3U4jbaSgx9wdsnue+OuAKjIi0+JpWgRJ5iFPkox7/ACjjJwM8nAGcnAzSsBJdSuJUt7eRGcDd&#10;KGIyiHODj1JGBn0PpiohbRMGhiiiVTxMdvzEYzjd3z39vrwXNx9hjjQrPPJK2HljhJxwcsdoOBgY&#10;A5PT3IfAEmsTCktxwuwyyK0bk+vIHNAyETQzXHkBZvKhbaAsDhCw7A4wQPyz7io0hubrUBdSbYYI&#10;SyxwSxBmY9PMBDfKeoHB4J/vECW38yBY4hDOIlGFUiIKo7cLj9KJ2inuo7YRzu5BL+TIUEa9ixDD&#10;qeBjJ68YBwDRCNOP25r37ZdPJgIEZY8Bc5wPlBAJ5POTgegqe8MMFrJPcM8ccY3Ehh83oOvUnjHf&#10;OKjBlkuTZ4KRRgNI4mYt7Lkjv7HOPTIy1rW3n1BfLgthHbne5VBu80j5R7YBJPflT9T1AWZNQNpm&#10;zsPN3R5aJpisq57fKrAHJxndgeveo105LeCOAzX0k0gMZk+0OxBIOWwxKjHJ5GOg54FL/aFo99MH&#10;u4FS2bYwchcSEA4yfRWXp/epU8+4vZbyO4j+zxxiOEeWWGTgs+QRnPyjHbbx1NAC3nlBYNPDRIJg&#10;UxIxJMaj5uO/HGc8bgfYw3jveXUFvaPAyo/nylmyuEI2px3LEN9EOetWYI1kmNx5p8/YIywXaABn&#10;oDnHU/Xj0FT+csKNuklfHX5Cf5ClcaIbq3E/lNcx+ZGhLGIIWVm6DIHUDJ4Pcg9hUipJ5ahIYwgH&#10;AIK4HpimG+aSOJ7a1uLhZCRlVCbecZIcqcfQGorSRpNLNxdzNsmzL97y/KjPIGRyMDGSSec9qWo9&#10;BxcTl44WaNkbYxjQcHAOMkH1FNtIpY0mea7kmXzGRQyqAm07TyoGeVP5/jRDBDp+kKQHRIVaZleR&#10;iRklzuOTnnOeT3pmu3j2WjXM0O6SVIiIgfmLOflX6/MRTSE2RwXb6d4ba+vX3+XFJdSbjgheWC/U&#10;DC574qO3t5bDQYkkl/0mOJIy5bJLnA6+5IGadq1uJdIa0dbZLF0VJDNOR8mRlc47jIznjOeelWt1&#10;tc2u60Fs8bdCuHT8hjuP0oEJqawstu89ykMMcokJMm0MQpwM8d8H8KdHNBcbJo5Y5WUEK6kNwSMj&#10;PvgflUKzywQhbqePczYTyIWX8NuWyar/ANpQW+o2tpK9yZLqRgm6AgYVSx/hHYe9Kw7lwm2jmB+z&#10;sZT0ZICx/MCo3nlk1UWse0Qi3Z5XA+dGJATGeOQH7fw1aLCO/jVQ2DHITn2K/wCNV7YSPrd42MRi&#10;3hHTvuloQmV9PsVtL/UJFklla4Ecjyy7clsFcfKoHAVe3epNOVI47jy24+0SEr6MWJP6kn8aZbX7&#10;PqeqWYiLC3kQhgRj5o1OP0J/Gmw2RMVx55KeZO0iLDKy4BA5JG05zn8Mc035iGSXUkulZs7OZpmg&#10;IiKMq4bbxyTxj19qtTWUE5QzXMkqpKJY93G0g8cqBkfX8aggtJLVfKhjYRDoGuXY/rn0qzJCeot4&#10;WI4+Y44+u00DH53OQB9CAMGqt1PJagMYmKF0QbOvzMFzyOgzk+1FuzXFo5QW6DLKvlvvAwSB0A9j&#10;UtnLDJaxokwkEWYi4O7DIdpHPcEGlaw7h5O+Zd7OwYEfK5XBHPY1FbWqWtzepErlZ3W4cuS2GKhC&#10;AfTCLx6k+oAecsqON20MHwDknBzjjPpjjPU4pl9cZSCazZHd2Co6qJF2vxkkEfKCVY4I4WmhMeoh&#10;ME9o6KyqDujYZBRs+pPB+YenGMYqhFcyajZsq3MMMqSOjBoyW+ViA33u+Aw69avLavHN57z5mMew&#10;7AFU85HHPTnqT1NP+UD72T7ilfULFaOeRZSkzgk9CkDKB9SSRS73tpfnmnkU9F2rgfkoNJc3JtlE&#10;hSZxuCnYE+XJxk5xwO57dad9lxcedNLKUIAEfmEBT+B5znvnpQASp9qjhlgaT94yZGSpVSw3ZGRh&#10;gM8EHpjGaLW3axeWUXM00cpX5ZSD5YAP3cAE5yM5J6cY6E85LbU47YeWsdyrNGOh8wcsOvOQcgAf&#10;wufpNHEFdogCVclhkk4J5I5PvwOnGPSgBgJt77yWBEVyf3eBwJMEsPxAz6cNnBIzDJeRW0xgeaJE&#10;PKM2cKcE4J6DoSOnA6cVM0qKhtZ2jVgCyfvAh2c8j0K+v05HaukOoA7lvLA4Hz7LJgWPc8SfWgCj&#10;jRIV8i4Ok71Iz5mzcfTORyffrV+3t7T7NmzhtVUngxxgp+mM1aDpPD+7d1Pd1H+NMEirP9m85pJm&#10;QuAQM7cgE8DHBI/MUXArzC5cAJLEjscFzaMR/wChcfnTbb7f9pBlltljVvnRIGBZcY67yOvQ47ds&#10;kVZ8pZZi6yzLtckRsBxg/TJB/r65FOCiUhtpV0bB7f8A6wf88jguA52IVjGBJjlkz1+h9frVcOsa&#10;tNbRF97guEABJ4Uk5xyAB74GPSp1ZSTIoIPK/MNv+RVOAm7mExtJ4MPslSSQK3AOCAhOcZ6EjI/A&#10;hAOMkyXLP5N00bJlfLePAYe5YHnp6fTmrVu5ePc8Txn+7JtJ/QkVCglyUa3Ty88kvu/TFDWkMcnm&#10;W1nBvPOSAnP4A0wHXK+Yw54HXbMyfyplxFbXMKwzyjyyQFVpCN59CP4h7Hr6VDKZhueeC1hXvMz7&#10;9vuQQvH4/nVi0jaO22yTQNuAKm3i2KR643Htj60ANisre1Q/Z4ooS+N/kxhQSOmakYBv4eh44zS/&#10;Mjcncjjhh0//AFf5+iOyxRGQkBVG7OM8VIFWcy4aK2aPzOv71GYYwfQjGcfzqSHd5ILfMx53FSpH&#10;HTHp9cnnrjFI0PlyYZ5zLuzny/uDPY7cY7Hqe/0csDpl/tDyEA/Iyrz/AOOj+dMAjDMWJLHn+NcV&#10;Wu7eTG9Y7hz02xSBf5kChbdbyRpJIbq3aM/KGuCFf8Ecj8xQLYzTBbgKUUEhWkZw34Ec9KLDuTwu&#10;yWse0FQQCyPtJ6dcjIP4U7zCW5GRTljWKPaioEz/AAjgfhTMex60hgVYn93ng9+/0/GqdpHCI5Vg&#10;+zK5dmdIiOGPUkcZ6e2auHaX+9g8E7Rkj0OPrT5Sz5cnJ7kDr+GKAKSpIQ0c0vzNyjxRlcD8dwNF&#10;WAxmjJjJT3MZB/UUUAdTHY2kJ/dWsEf+5GB2qrrAEkMELjdFJPGjo3KspPII7j2oorbqZPYZqTGO&#10;fR44yUja9CMqnAKiGUgEemVBx7D0q1N/x8xeyufx4H9T+dFFAdRiANOSQCVjJUnt0qrE7nWpoyzF&#10;BaRsFzwCXlyf0H5CiikNmhGAX5APWuUmurgeIYYxPKIzOwK7zgjHTFFFIC+XaQ6grsWVQuAxyB87&#10;/wCA/Kp9H4tpwOAJjj/vhaKKb2BbjNKYtb3Tkksby4BJPJxKyj8gAPoAKu23/HuP+ujf+hGiik9x&#10;lTQQP7GtXx88kYd27sxAyT6n3q9/H+dFFT1GU9dZotGnkjYo4jJDKcEdO9eYalq+pRm32ajdrlMn&#10;EzDP60UVQj0jVyYPDV60JMZis5PLKcbMIcYx0xVrUCRESCQeBkfUUUUhsoeJwDojqQCpuLYEHuDP&#10;GCK0ZLeGUYkhjcDkBlBxRRQthPcjijSOBURFVR0VRgCph98/SiikMbMB5sHA4f8A9lNULuNG1rTm&#10;ZFLIspUkcqcAcfhRRVCLdx/yErb3t5v/AEKKuZ1K4nj8d2sCTSLDJafPGrEK2N+MjvRRQgZo2sUc&#10;b3LpGiu7guyrgtjgZ9alUnzG570UUnuNbFxeZCDz161T05EGu6lhVHyRHp7NRRQBdjAEUpAAJk6j&#10;6CqqgJJebRj9+vT3jSiikCHWDNJCxdixE8oBJzwHYCpoY0SCONEVURQqKBgKBwAB2AHFFFLoHUR/&#10;usPQVwvim/vLe6CwXc8Qz0SQr/KiihblM3tFlkm0m2aWR5GaGAkuxJOd2fzrQ1gldB1F1JDJaysp&#10;HVSEJBHuDRRT6kEOuAeTbtj5kvLcqe6kyqDj04JH0Jq5eRpJsEiK4E0ZAYZx84FFFAyOL/j4uF7L&#10;IAB6fKtWyBzx2ooqRiKB6CmY/fWvvI4Pv+7c/wAwPyooqiR11xPHjj5u30NJ/wAtl/3T/MUUVKGQ&#10;XDsJkUMQCjEgHr0qmv8Ay0/Ciiq6AhLMn7bOMnG3+oq39lt1fcLeIMRyQgyaKKBdSe2jRbeQqigl&#10;kyQOvB/wFQTsdpOTncvOfcUUUDRbwDa5I7n+QqKL/VD60UUgJolU2a5AOGIHHQZbj9BXLXVzOuu2&#10;sazSBGc5UOcHgUUUwLmqKPtS8DoO1UtBAlMhkAcrLLtLc4xK4GPoAKKKfQDbiJOMnPWndvqKKKgo&#10;Iv8AWge9H8dFFHUZk6tNLHdxKkjqpXkKxHpRRRTJP//ZUEsDBAoAAAAAAAAAIQC0zKXyNdUAADXV&#10;AAAVAAAAZHJzL21lZGlhL2ltYWdlMi5qcGVn/9j/4AAQSkZJRgABAQEAlgCWAAD/2wBDAAgGBgcG&#10;BQgHBwcJCQgKDBQNDAsLDBkSEw8UHRofHh0aHBwgJC4nICIsIxwcKDcpLDAxNDQ0Hyc5PTgyPC4z&#10;NDL/2wBDAQkJCQwLDBgNDRgyIRwhMjIyMjIyMjIyMjIyMjIyMjIyMjIyMjIyMjIyMjIyMjIyMjIy&#10;MjIyMjIyMjIyMjIyMjL/wAARCAFSAg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JfRptKs9YtJEnvobYJ9p2ZHlP/CVXksn3hnH6HjGU27QW&#10;6xkMIYQAm4YKkAEZ7jcSe/X3q3fS3V2sVxqFzcS3lyHDPICWQoxXbnvyo+mazYluob+S2dY/OiXl&#10;N3GDzgMOAcHp0+lefValotCkm1cs2plgnkmgT5GbmHfkjAP3fyztxz2xwK31ie4tSBPCxWMblwoZ&#10;sgEc9MYBGQe5HXiue+0xKgFviSJ3w5RN7oQMlVHQnk/X2rXtIIYRcGOWN4RhwQxOwFj8xPfGN2Rz&#10;3rJaK9tTanLlZpWH2ey1Z4pUiuIJLaYPGQpIYKOnHrhsE/oBXL2XhjVr+NHtlkJ8tZFaKRUxnnI5&#10;BGf6VpwmWK7mt2fyfMZg5chWjI3ZUZ653D2JPerWna0YbWRE2w5VlTK9CVzyxJ7gHrj5fxO/OvtL&#10;RBUSbujmbOC0Rmt5XTKoy7S2NzjgHPtz61oWd/HD9rsbX7NFcz7lT910wRxu7/Lu/HHrUV1aIkqy&#10;yMkEhKyIYgcDAIyF9+pxjp0qP+w5IrlZ4IHZFy58tMR8kKCD7k9O348Yvlu2ncz1ZvFkvLORogLq&#10;KMqSQh3kr0cD06Z5/pTbK6tLa5NpujjicO+8EHg88bjx/wDr96yLSSPTmAEToCAwAwGGOwJ7jnjP&#10;PucYsTyR3uoCSzs5DeTBVDOclHUAduh/+tWCaVkaKVtVuXpppWTNpeCQI2RFHhgevGR/LHY1DGYL&#10;pf3kUoZV2uGBXJ2npjnjFR2YkkZiS5ZjtcxsACVXgAeo555z2q5dsgdmYyF8dUUc8cH24xW8Zvax&#10;10ZSluLpWsRwPHY3EjJCzbLe4OSsTEj5T/sHPrweeASR0JZxKcZRSxRg38PJOD+S1ygto7lHlIUl&#10;kAb5s449zWnp2pG42WVzt8w/uoG3bvMAGBGT68nafwPat0+YU4OLub8bfeByTwcdOpz/ACxRHMWX&#10;j2J457H+WTVSN+V5O8n5STySc5H1A7e1KrYYgKcOhwenAGOf89qLCUjVhEsgaSIH5PmbB5HvjqPr&#10;W1p/iJ41Ed4GdBnEijLD6jv+HNc1Dey296JopCro/X/gXf8AOuhjgtdZt/Ph229wPlkUD5T749Pp&#10;WlPmWsXqRUcZaTWh00csc0ayROro3IZTkGnZrjEmvtIuSAChOCUYZRx/L8RXQ6drFtqGEB8u4xzE&#10;x/ke/rXXCspaPRnFVoOGq1RpZozTc0ma1MCQPil35qLNGaYFmMj1psuOcGoNxHSjeaYEZHNAWn8G&#10;kouKw5aeD6VEDUg6cUxjuaAvrThRmlcB6YFSknHFRpink46ipYET7jUJ4q3vBHSmMEI5qkwK/nsK&#10;kSck80zyNx46VKsAXinoImWcelDyA96j8oio2Q54qbIYryEjFQhW61MkJzzVxYlWL5lpuSQrGY0x&#10;Sp7efeQDTZohIxCrTBbvEMino0I1lkiReSM1G0xkOFGBWaGctzV6BG6gVm42KTuTiHjLU0qB2qYP&#10;xg07arCpuMrx4LVcWo1jVegFSVLdykOoptFSVcyPEzKmg3GSBkqOR1+YV5+pI6FcE5Vd23A/AV3f&#10;itwmitkgZkUcnFcEGIK/LjcTkDLD8xWkCWSLgrjcxA5O4H9CaVgD95fmyNvTIqMpuAG1TgdHXcM/&#10;nTy2Mndt5AAYgA1oIky2BklwDyQ3P5AU5Mldwy2RwcY/maiU/dTkcnoSf1p4Ubt7Iu4DAO3kfiaA&#10;JAVH3TtA5bbjBPvSF8HJOSx4K7nA49qYWIwu75jjO9gvHtinHb5nVhjHrj/CgB5XgAoCAeSRx/Om&#10;bsISGyOgDMAPzFNCKoZ/LUOT1RAD+tBO2NS7DOcZZgP5UhjiThecEjO0hm5+tLnBcn5TjhsAUgcC&#10;RBliSOoBI/PpTEQqrKqgZHLIoBJ/GmBKWJ2kHOR134/l1p+R7/karAnyEZ3bgcmRwh/HbxUnnxeq&#10;/nSA8fsDuL+UxmfcZVEhGHPHBJ7jOeOueMHGbTypKHZGQXDyEnqBsGOOeM9ffisO2We3mDWaSAKN&#10;8QDkCUBmJHPQ4BHGD8vQk1fkuLi4i+0SJ5MsbBAGOGyDkHPqeep7GvFnC7udUZe7YbJaSWEsV1bx&#10;SQ5k34OSzc5yM9RxgjkVMt+sd1CbhhHG2WYEkg4JXGfzzn6Z5xUl/f3kttM90I33SAvJsycjuPTv&#10;mnLY201vdXXyf6GN+UYMh3DdlTjqM9GyD26cxFuS94h26EVzPNb3Rd9pTbtTdu5XqARnnkAfgK0k&#10;ZrO5imEyiDYfIJOcsuVUt2Y7f4sA5rJhhWBY/NlCo7GdImUrFMgAbru+XkFeDkc98A5ltLHJdxqd&#10;6biN+RkbRznGeRjHX061sm+XRjuuU6+K8S4uZbS+kjS4cZhYn5VwTlTjIxhSehA246YFTRMLMLIB&#10;LIGUjBc8e3Xvnp0P41izzxw2cW6V3XIVJBj5wF+dcjGDk9Tk84OetXZ7SZrMNYPOwicyksu5VK44&#10;LAkHr0PYZ6GspptcyCLsWr7TbOR3nt2CRb285IT1yVPAbkc9OM4qzHbQ2ojmCb1UE+YpIwDwD0zg&#10;9vr2rnmkmSzBhRVlKKGCrkup478g/N+fPHbY0JYJbuSwklMfmnMTEE46ZDE8d/XjPNZxX3mlOfK7&#10;2Kmd08TwzSFXk/eAq3JB6D/9dWEylsm+TCq+CNowBz1ycNn8aaXMr3KsqKySEgqc/LkYwe30quLe&#10;WaXaJFDRgMHReRhu5OOefyre2h6KWl0WLy3t4oiW3hOqozbRx7YFU4zZXCyWyWyQ79zDg/JjHzbu&#10;cZ+g6e9W2aVolEvll9pyR8x6evrTUi3xRvNG22Jj8r9x+JHp6dqpOwpRuadhqBvG+z3Lh73b97ge&#10;eo9P+mgA5P8AEAe/W+JFckFjuJywHcjpj29frXOTws6OIE2MuGjYDDD5uvAz+VTaLqYbxBNY65qY&#10;jkkjLRzOqqN528cDABAPpz7mtY+8clSPJqdBuYSJIwUsSEYjoWJz+XfNWbC+ktbxZIzjdgEE8Y3H&#10;t+VR3FjNZhXxmIr8rocps7KD69MGoo3CzLKcYXHmEdkHQn3z196eqYk1JHdW1zbatYglQ0ZxlW6o&#10;azL3RJEy9sWkAP3c/Mvv7/XrWFYXs9hcbo2xym5cDBHUj8q67T9UtNT3C1mHmx4yhPzLkA9PTnr9&#10;a3XLUWu5i3Kk9Nipp/iCaACO+VnjHy+b1YfX1/n9a6OGeK4hEsMiyRnoynI96x7zT4LzLH91L3YD&#10;v7jvWPm+0W6yh2hvxR/8/nTUpU9JaoThCrrHRnZZorN0/Wbe+wh/dTEfcbofof6da0a6IyUldHLK&#10;Li7MWkooNMkSjNJRQA6pEPFQ08NxTAlzSqRnmot1ODUgLKEbuKn4J5qorHsKkEnqKAHSLjgCoSpq&#10;YOpPAppb2oAauQKDJt+tIznFVyxzTQE6yO7cmrMagfMaoocVMHY9yKTAueYgNTLIr8HpVFV3VaSM&#10;AVLQ0ThY8cAVWmTc3FSggcZqVUU89aV7DsUEt8PnFXlGI+mKmCqOwoIBHNS5XHymVczGM8Gq66g+&#10;0nsKvXVksrAjp3oWwg8vZ3IrVShbUhplO31NpZgnqa1mkVeScCs6LTFt5N4GcdKeyPMuc/rSkot6&#10;Arrcti6QnA5p6sWNUYbYoQTyavISODUNJbFXZh+Ln26XEM4zKO/Xg1wwP70nkcHnJIH4f56V1/jO&#10;bEVnEGADMzYz1xj/ABrjExnGOq8KZCf0qo7DY4FwpITcTjmNApP/AH0acX2bA+I8nADOAT+GKjAL&#10;blABGMFfLI/nxUvKqOSmTznA7VYh/Pmep5GdxwPw6UqAiDpuI/uIFz+dNw3mxnjac5PmEfp0qRFP&#10;KlcZHTYf59DSAR5xDGJZHWKMD/lo4XFOLDzc9d3+0SPy6UiqUiYsDCcYy20D+tOYAoCGBPrvx/Kg&#10;YyNXEsi7kKk9FiII49c4NOXeUK4cYPBbHP5Usy/MuODkEny2b9R9KVoWeXIiPUfMFHPT1OaBESyp&#10;KCokQyIfmVZeR9cUMOVkGwDPI8skmntPDHcmKS4iRgeEaRQfy61XOo6essoa7ttynOPPLEf8B/wo&#10;GWBkYKK5DegAx+eDS+U//PWX9Kyh4g0j7PJtuBIyn7n2Z0J+m/g/nUX/AAlGl/8APK4/79J/8VSB&#10;HmV1a3Ok3yZWW7gEiybhjPHIOeeeD1/xqxKftsh8sLGroE8hpPlPykrt4J6dOc9R14OhDCq20csj&#10;LChjysTgDk54HOQOaz5Vkiit5YZBHJklVkHGFOPT5SCM+2Pc58jm973jsasNgaC0vo4JYEuIJiu4&#10;tltgPB4ByeT9avaetpaN5UF0YIZlbaVBjdAwOOeQc9+oB/GqEV23niG4BcvuKsYwdgJ5B9ec5HqT&#10;0q68ceqTqY7cW8gwhQkbZDwNwB75/p6E1nUVtjJlW7u5La2Rbm1Aj3j/AEZZDsfDDcMrghSAOh59&#10;euKc9rbmWMqZYJYzvdJlxjjoOuR0HPOetaN6lxZ3lol3boYVwDIMgICc4PZeAT6cZz1qgbO6urx5&#10;tiTSTz5AB+UA7hgj8Dz/AFzVQuo7WE3qS3Lwo0qovl3SMQfkLRv1565HJGOOP537a6DRvNHuFzuL&#10;DbuHlqM5/HC+voOe2VcaUkUUl5BcfJnDK4YF+MsBgdATjqO3rmm6dq0mny3LzCVonQxEggmPOBgj&#10;rzgjqOvvVJcysJOx0cupLd2XmWsuzJKmOcZyxHyjcMA//XHWrYe4l0QnZbjzGAaQDBc7Tk4HQk/r&#10;wMdK5yKJjrc32OUvb4yu1+q4Abg56+/45FbEUluDdRpKXSMCVypLhUbhjuHTqDn/APXWLvGRpCbT&#10;uWI7WS2gkAkMakZ2sMZJA55JNOS0aaZBbNulZDuAXk+/Ax+ZqbTLtdQs54kYPsBdCqsd2WwRnqTu&#10;BxgnI9McxSb4lYhViuI3Ku0ibe/0yOvrWid9T0KVXnWhXXT5Lc/6QqwgNgguME46nmmNHdW6zx2/&#10;lyeaMoyEg9PXgfhzTZNjzOkyEkKSCW68ZBzn+tNMmZoEV0LFAp2dcY6D2GPWruW1fdliILDAvnEO&#10;zKQzFV9en+RW1Y6NpfiPSHgurZRJHI6RsRjbjGMHjHX9e/fGkgjitJvLhVpc5yX46jiux8LQuNJk&#10;zHFGzT8KvGeAMH37dT1qJt2ugSV7M5VLDxN4O/5B9wb/AE9fvWs/OAQSQP16Y+hq9puuaPrr+XDJ&#10;/ZupD5mtJ+EZvr3zn9OnXPXCTdbKZW77ck8dOmf8/SsPWPBen6pE7LDEkqjhlOGU+/4n/wCtWkMR&#10;0mZVML1hoQTwzWcwEsZUgHGf4+McfTNVhEpl3q7wzxkeXPGxVwAp7g8jn6exrNhuPE3hoGOWM6xp&#10;KZUq3MiD69eP844rU0680nXE36Rcqs6rhrOY7XUfxAev6it0lJXizmlzL3Zo2dO8XTwOkWsIvk7f&#10;+PwD/dxvUDGOTyPQV1qtb3lplGjmtpRwQcqfxFedyoyO8MyMjJlwD1VcYB/+vUUUl3o1z52nzCB3&#10;O6WJhmOUHnkfj1Hv161pCo0rSMJQs7o6TULB7KXBy8LHCsRyD6Grlhrk9vIEuHaWEkfe5ZR7Hv8A&#10;jUGneJrHWFFlfx/ZLl/lVJGyr4/ut069O/Sq19ZSWE/lvyjf6t+xqJJxfNB6G8JRqrlnudwrLIiu&#10;jBlYZBHelrlNH1g2j+ROSYD6/wAB9R7e1dWCCAwIIPII711U6imrnHUpOm7MbRT6Q4rQyEpabS0A&#10;OpQabmjNAEyZJ61Nhe9VAxp3m0AW8qDwKTOTVYSZ709ZKAJWHFV2HNTb6ML1oAjUAdalUE9KjbGa&#10;lhbHWgCaJWz0q1twvJqBZQOBT97d+akZGx+arcByvWqEsoU5J/Cq/wBuZD8tPluFzdzjrRnNYi38&#10;jnrV6G4YjJ6VDg0VzFxhlcU1ECDk8+pqM3Sio2uCw4xSsxaEk2cEbu3Sq8SEdO9NEvPPNWonUjgY&#10;qtkIULjnvimMTmp26VA459aS1Gcp4vk/f2sZfbhCcgr3PvXJm9s/OkU3dvlB822fLD/gIqx8XoZI&#10;LfT7uCQrcMWjwQCNowfTrk15J5mqSZBu5Bn+6gH61SGemDVtNMcjiVpMnGwxOM/g2Kin12xgjj8s&#10;TA7s4jVFx9d39K8we0u5V2TXFyy54EkvH86h/s63zseeIP2Vpc09QPTLnxhYxXariExrzukvfLb/&#10;AL5Awfzqi/xCsI5JBvgZSMAYdv16GuFGmwsMKACO/lsw/pUq6fERkK+R2CAZ/Mf1pgdS3xHiEDpG&#10;kYLDAMNuQR+ZxWfN8Qr6S3EateysO7IkRP4p/hWVHZ9T5Dqf9plx+hNPa1jQbn2oe/75sfypWAsX&#10;HjHWZrWOULMvzsuPtDA8AHsBn71Z91r2pXzrLPb20jJ0adi5H45p7JCthE8ZhwZpCpC7weEHGCPS&#10;nfuzGGMhQ99kW0/rmgCnLq2rTtvW4hTHaJA/88mohPqs3zm7mz6CPb+mBWkxTYCPNcj0AU/rgUrN&#10;vUERTqw7GTZ/6CaAMs2+oudzXV2SeyyY/rSf2bc/37r/AL7/APr1pugkTfLbxsV/ikctj8SKj86H&#10;/p0/77H+FAFuW9ktLtBexPcRyh1EjNtLZxnI7HgYPHXjFMuJWLym2WTyl2u2WJCt/eAxx79RUszt&#10;e2TRmSURygeYCPlyOcj0ODjOe9Y9rdz2gNgZ5dwClXU4wp5B/LH8u1eLdSV10O2c1t0NKCVZ7qaV&#10;iYvkDn5xuLYxuTPqSSR6fSqrx3DxJJFclX53c4YEcdBVppzPqBa2jZAsTeYwIYEgZA9huAz+HfrX&#10;u9hsWPmQvID8rD5WPbA456f/AF+5taxViFZm3bG51Cwg0rUZA7Idkc0ZIdSQGBIJz94Yx3AwOtVv&#10;s81lqk17bo325bndLDHFt3NkY2quBgnHy+o6A1Thu5JZE+0bjJ/y1V12nd26nJOecnJ5PHWtyPy7&#10;rUVAlimm8vdFKcqHOcYK9m56+oHahSaZLiZuu6lbXEhuoIvKRwZmXywNzlRkkHAKnkj/APVVdNBZ&#10;0SSOVGjkUPMoDjaOG2nuRkDpnpmpDCRqEqyRx7HYnyhnbGTnGc9M++OfrxbsZil03nGTy1wJQqsS&#10;Fwe3cdR14wc1E563iKyW5W00m21cWNq7SqUz5uwYJyG+YEfPjDL/AC7UXOnONSjaz8uEzS4ckkoe&#10;QTkZOPU4yOmKSeSFNQ2oxdWRw8oQKS5zjaCTnIxyOPm6cmtOML5HmvC0TSkxkIu4S/e549hyB6j1&#10;ovdmkEpbkljY31rbK0kxMQyJpMDKZ4UsSc44BH0+lMHn3MBLkTrvJ34DFufXn8s1PYatbrcS2lwF&#10;jaRABkEDBOByMHge54/WOaaRkMttMpj3Z6sA3I/vc4qY813c7KThHYpszi9eFQVkdkXY3DN6YJ/z&#10;yKljjNuC0gSWbIBJQM68dBgH6de1L9ouJGjnWzcepWHkjJ6Ej096hvfMWbzvI8l2A/eBtx6dO+Pr&#10;W3kXe+o6+iAlEomKK+dwfPPsOldp4QWRdJaJl3Il0dyZDsemASOSB05z+FcQLl1gRZgm8Nw7D5e3&#10;Q4Iz/wDWrvfClwH0qRgxYecThl5ztGPXj8u1TNtRsUkm7ms8UchxASF6AsTtH0P/ANf8KkigaBXK&#10;y/Mc8sMj9On6dOnoq7iZGZshiflyCAfXr/U04MIWTaWQseFJ+Xpnr2/zxWW5psrFJEZkk34Zcgk9&#10;wfT/ADj6Vzur+CrTUXeeJXtbtGyssIIP/wBc/r7V1aBotwD7WIwCf5e314+hqN2Yo4LMr4+cDBGR&#10;6en6dOh7kZOLuhySkrNHAtqut6CottftDqdgvyC5iH7yPHr6n17+/rrW0lnrNoZtLu1uYwCdmcSJ&#10;xjBHt/8Aqron8t7TIjDBhnYRnHtj+n0wOlczqngqGeZb7S2OnXo5EkLbQ2e3+fxrqhiE9JHFUwrW&#10;sCK4gVm8qSMfKclSOOMGrNpqt3p0H2SVmvrAcGGR/njxjG1zzxxwc+55zWPB4juoLdV8R2UkqK7R&#10;fbYIsMhHdh3BBzn+da628d1am70+dL61bo0X3hkfxDqD/k10Wtsclu5bt7mO4XKE8HGTjII9a6HR&#10;tZ+zkW1wxMOflb+6f8K42E+SQw3EPyR+GelaSMSMEEHtkYrJNwd0dGlSNpHpAIIBByDyDRXMaLrX&#10;lkWtyx2Z2o56qc9D7V0ld0JqSujgqU3B2Y6im8UVZFhaKSloCw4UHAqSPaetOe3yMqQRQSV8ipFq&#10;NkKnmkye1MRMXxSh81Xye9SpSGWY1B5NTokbHG7FVD93rUXmkdCaANRolH3XpACucmqCTmpfPZuD&#10;SsMJ131XWDLcmrBPvT4weoFO7QhiRKvap8/LgGmOGPUU1I2JoYCMSppu81O8EmM4qtyDg0ASKxzV&#10;xJQq+9UV57VKqk0mBJJdk8LSRzsWFSx2wYckZp4tQhyOaV0PU84+L7FrXSFwfmaXgNg9E715K5ii&#10;Qb1jGT0mlP8AUGvUfjG2W0qI7NqrI3z9OcD+leVlvLT5fLx/0zjLfyoiUK7B8bTbKP8Ad3/yxSmT&#10;BGZWP+5Ccf1qJ2lZAyNIPYIB/wChCnGGV1BYzE/7LAfoCBVASeY+4hRcHPfamP15pqQHdnZOc+tw&#10;2PyzioXRkcYA57yTFT/I0j28O4MxtlP+1hj+fFAEgeGN2jZLUN/tTZP5EUxANzDfbD02xEf1p/mL&#10;Cw+YbT/chZ/1FEnmO25Hm2Hskaj/ANCGaAJHdVtLXMjYIc5EZ5+bHpx0qBZuShFyVPfCf/rq1NH/&#10;AKPaLslYhC3DberH0I9Khm/dYKoOvWWYp/jSAhiiwxCxXJB9ZWb9M0jukD4kt4ogehkk2E/hinSi&#10;KYB3FqPd23/rxUm9Ei3JLb4H/PNc/oDQBWIaNgyC0VSepQE/nmp/Mk/vQfkf8aRblZVwHlB9Rbup&#10;/UYqP97/AM9bz/v3H/8AE0DL+rXkMOpxRxKpjeLEgYZz6e3pWVeW62MEdxaBnuNjGRnI2d/l+vUj&#10;8MdavCWJ7Z0eOdkRMwLtXA6knn3/AJVUura/nAiNuyoNpfykAJ2jBye30+nHSvFgtdDqqe/qkW7K&#10;zW+uLWYOV3rz5jYBYgLt6DoM5PfjgCorGO2uJrsTC3yjAw7QBkdTk9h9PeriyNAkUFz8lrPIys2P&#10;MCHyyQ4IOOnX29KzGjGmG4imCXtopG/GRgnIBU4yD74qot3IcbRRDdXUV3rVzcyT3AkLjDO2c8DB&#10;6dOOnuOlWXNzY6vLPJLmYTAu8TAHkdVxnqO49jSpHNqMiyyqsrROQWjwrEFhjkDkAkAZHGQOlX7m&#10;1fT9XkhvGE0hRfP5w6/KFZSB/FwTkEg9cmiT6roJI1Z4rG4ja9b9+90N0ypyFGeF+uenHTH1OK2Y&#10;r5fkaWDzEESs6gHI6565wQO2MVfMP9sW08QvHUwShHhCFQMcAnPBBz09egwKbd+XPaIJISHiUO53&#10;quWHcY+91PoTxzwcxbXV7lald4lu54LrTJgJgpX5WOHUY3c9SPmI9xkdjUU5voporu5jlnbAMZU/&#10;JKCcdlyRhccfjWpbaTZzSMsCASCQy7xKCCvBXjA59enUcDmoJYSN1uksIRZC8SyDcZWxynP8Jzn8&#10;OtONloUoNq6K2qar9pkKCzWVScszRhZFGQOTyNoAPPGC1bFgbSaygtpDGszEZi+6oJOcnnGcnt6j&#10;6VDbxw31v5duyQ3RXbF5rAFy2M9CMsfw6CsWO+gTUCsxngigPEUjFmLD+ID0Azzjimo8yBzcXc27&#10;0GGaGAxzARvwFTaMg8hT3/OpDNHkBiyoVwTnP4f/AF6rtf2o0y6meVp0tI1eAgAlEyMjJ9yo7Vmv&#10;4mlcrNBod6ykAFiMDkcdAeoq1GUtkdUK8LXk9TSn3S2jERQPtBYBxuPTPy9ef/rV1nhGZ30l8s8S&#10;q7EMUAx8oGO/Xj0rz+4v9agSR/8AhH9lsSQfPBYqcc8muo8F6vqMel3Uk1vC6rPt8tPkZRt5A7Z+&#10;uOn5U6U+XYFiKfNud8ZEMjLEMtIhZgen19/wzzUDjeF+8ibiMDJPTH5dfz6Vnwa3YyzRguLeeUY8&#10;mZQh39Tz/F3/AL3TPSrjSbsox2Kj8EH5m69weB3HI78HtzOLT1R1xnFq6ZMjwQMz7NrI21ehGDnI&#10;/wBkcn0FEn7xztG1S3LgnPTjAHQfl25pJAhk+Wbe5YFAI+QPTjt7jFJHGDJuQOhcHcApUMR7dD9e&#10;TyeetK6HZj7crG627DayfLk57+g44/SpWixC6SEqCPmCnj8P/r8fWoITFI6uzl9x2Hd6+x//AFn9&#10;KmjwxaRGZQRjcy9cf5+v0o6h0MiwgMq3sTmMgygHeM5HlLjj/P0rEvvCK2l419ody+nXZByIuUPP&#10;IYf59a3LeO/aDU/sYxdGULGGXOG8tOeuP89qzoPEJNxBZ6pbG2upgPLmRSUZ8gY+h4zjK88ntXRa&#10;d+aJzOVP4ZmS2uPbyLD4msDaynG2/tl3RP7sP8/hWmsTCFbmKRLi1P3ZoW3L/wDWP9a27i3imVVm&#10;jDRuMfNyMf7XYj349q5qbwxNplzNc6BfPZXH8UDjMMh7jB4q41oy0kZyw8o6wL4k3EA8MBXSaHrW&#10;dtndN0+WNz/6Cf6Vwo12ISrBrlo2k3bYImA3QSH/ANlz+XrWqVkjVJCVZDgpLGdyOOxBFaxvB3Rj&#10;K01yy3PR6K5/QdcE5SzuX/eYCxsf4vb/AArottdkZKSujilFxdmNpaCKKom4uaeHOOtR04UCbHHn&#10;rTSPangZqZYM9aYirsp4bYOBUsi7e1Q0AIWZqTB704/SnqAOTQA1V46U8cU4uMcCotjGgCTce1OE&#10;zDvUYXGMnrTtjelAFhJ/73NSi6UdFFUwpqVIiaQFg3Rbg9KascbnJJpyWrNzU62xUZxSukOw6OOF&#10;FyQKGaE8f0qu4ctjtTliwNzHFKwFhWjHSn7welVWljjHHJqA3RY4HFHLcLnmnxgbOq6cm9x+4Y/I&#10;Mnr/APWrzQqwXn7RJ9AoP9K7/wCK+6bXLJQWJW2ycOVI+Zu4rziRod+2WSLI7STZP6inEomkQlV2&#10;xSBuwebYf0zTJ1iKgXMdsMdPPk3fzqKXy+AjQj6oXH6Yo+QLzIQf+mcJ/wDr1QEnnQxAGIWuP9iM&#10;v/6DTmnLAFJ3j9ooMf8AoWaiMgVflW4kPqiqP54pdzumDDcf8CcL+q0gJWkeRcbrmX1wFX/CopAT&#10;HlYp2I/vTbf/AEEmjynWPDxNt/6aTsR+tVzNbbWQG0DAdpAf0xQBcvIkltrQS28T7bcZMj5A+Zj3&#10;+vWq0bW6DEX2BG/2WB/QU6eZzcAF4h+6jPER4yinjnGMmmqwL4aeXP8A1yOP0WgBwuXJKZjz6pbN&#10;/POKRGuQx/0mUj3iXH/oNMkkdGysdywz/AqY/XFK++VeI7gH3k2f+gmgB7GZHzmd/dSMfqRUu6X0&#10;ufyT/wCKqv5JdcNC7/8AXSUtUf2dP+fS3/77/wDrUDLEbQmGGJRK7LkHDYzk+3PbpWvZ3MEs0mIA&#10;ZSN8u6ThfTjI9BWVcOkGqxutsD5bFJo/MCgHsQQM4qxarsu5HQ7rX5S5dvnGcD154x+Q4rxJaK52&#10;U5unK25qAPLfWpaSQqk7F2kwwUCJ+c9T0Hr1qlqkkMZ+zhle2mU7YgCNrZyOSB8uenp06VdkiV57&#10;aF3kxcSeWoLdAVLEjI6ED15/lNLYNdskcchS2g+6pUAOR1J/+tTTT1Z2tc8dDD1W9tv9HnQP9oYq&#10;uwORsQYbGD19sfX0qjrV893q1/LO0kDzTMdpG4hxgFc8fKDxn2FXr+GBLiVzDDHv2mFlUEgcA4Oe&#10;n8gT6AVr6zd6cLxzpccUtqsSmFIY+VYIAxJ9c5B45rXTl0OKpG9TUxtJvH02WUwsJlSPe6GMlXUj&#10;hWII7g4OeuDgEDGtBqdtqVvJGLcRuHC+YMK5zjPO3knDAEHPHPOKyJZSY1hkW4iidgYI449rMAWG&#10;cDrhu38ulPWGBjJOkckcPl4/eqEUODjGegrKbtqS9HdGhArTfuo1aTbEDsRT14BBz0znrk96q/2i&#10;ZjHaXFisjyAQIocg5cjnIAPGOvP3u+KtafFbLcbJrWaKVkEJGcYI+9yT9eD/AIgQXdvBbahexrEr&#10;tFEZCUkwCBgAnOenJ4z171cb7BK7je5cks5obia1k+UMdkUgQHzFHIwQfQ5JwMED3xHcW630Nj5t&#10;mftsfBLsAZkzjknjI/H/ABe8b3loTY6hdk22duHGwORk4zg9eORg9iau21+jRaYZUH2h5fLkjJCl&#10;Aec/7WdmckZBPOeMzyNy0IbTRdg0xLG2UQxOyqAHBCrG4AI+bB5PI5x2FUUsohlSluBkH5ron9MV&#10;py20bzFpIrIZ/iYFz+XFNJtrTlruwhHqsIT9S1dailsYXHalbQz6bJKUtW8xXxIBuycHp0xg9qzv&#10;A8IudKuYWBIkulXg4PK4q/Pqlktu5fXEeLkHYYyBnPpVX4fgNp8hbbg3ced3ToOvtWsQvoaV5oE1&#10;sJEM2YSMCO4QcH8eCPYEdKj8PoZbrUQc5WPATzDhSrMCRk/KD1PI/Gut1JX/ALLm2b1Xb/yyfzEP&#10;58iuS8Ousd/fPJGCBuAPIOfNb+Lt+YrKuvcZvg5++b0BWPywAxbOE2n73bpjp74P1zVuWSNgrfOr&#10;gYA9R9c4wOfXv703yAIlEeHjZslRz1HYj8fX+tNdGWRWcElI9r9Blfz4HHcjoeK856s9qIvmtFKq&#10;k+Z5h3fMThT3/D8v5VIJWBbfhe65f0Jxxx/h+VV2jlkljEaK0YYNGwIwPfP/ANb8aVyzSSq2cBQV&#10;yoJVge3qfzPbFL1C11ZCaUzG6vdhyWlXAbuPKXPA5qr4rs5k1HRJGfdI9ypG9twXBNXPD2J9Rum3&#10;7AZwC5yMERL3496Z4zJXVtG3z/J9oTG/HyHvz9a9Gn8L/roeVW/iR/rqSSKUdy75UjcVB5U/yx1o&#10;d1Dsku35u/X6fp2/GnOxZike4fNwx42nr3z+Z/CmsXjDIgz5ZyRnHfp646+5xXns9aJFcWEM6eTL&#10;CJAwLEPhlI4yOfz/AJVzL+Gr7SZd2g3RiRshrSYl4myeP93611IfDhs5bLHB6DuMZ/DinI/7xcoN&#10;wQglXyM5HTpkGrhUlHYidKMl7xyMWsRLcrBqUDaVeg8GTmBz7N2rv9E1d5lW1vMCXaPKlz8so+vr&#10;j86yrjTra/tvJvoUljLbgJOevGf159Kwk8Paho750W8zAG5srjLRn6Hqpzzx6V2UsRG+uh59bDSt&#10;pqj0/bTgg9aghWdII1uGVpQMMyZwT+NSAmvRPMHFQDQGUdqTPrSgr3oAUOKmW429qr/SgKewoAub&#10;1f71KUiK/KapsxAxTQxpAPkTB4NIue5pN5xSbqYEwYAcCnjnk1XBqQPgUgLSeX3PNSsE28MKoh+a&#10;UnI60APIAb72aljcDvVI5zShsUwNUXoUYAqRb5D1FZa89alAAqeVDuzRE8Tfw0rOjjbtqlGQDkmn&#10;7znilYdyXbEOqg1FJHDuyoANP4IyTWPrOsRaXHjAkuHH7uLPX3PoKL21YJNuyPLPiw4fxXBFujGy&#10;0UHeM9yf61wjNggbz/wCFiK6y7tpPE3jy9huNRMEnkpICEDb/kX5Bnp1P5VkeI9Mg0a9ht4bq5ml&#10;aESTJkfumP8ACSD1/D09aIyTKasZbeacBPOx6qqj/wBCpXhmdQpExHswQ/mtVGkmaTChj9Z2U/yp&#10;JVD8TeVn0kcN/PFUIufZ3ii5ViP+msxx+fNMXy3XaDag/wDXbePywKr+XHCuVSEH/YTd/wCg1JEz&#10;spxgf9snU/rxQA5UiQ/K9luP91MH+dMlm8tWBf8A75gJH5ilSKdm+ae4I90TH8qSW3IONs5ycZBA&#10;H86AJb2R472RUeUhMLtVFI4AH8Q9qhkj84bi1yG9FcKP/HSBU+oozXcpUH738UpQfpmq4jZkCyKh&#10;B9Zy4/VaAJFjDx4dZ2AHds/1NVzLCG8spFtz0N1/TbQsFmj8PZA/VQf504yRj+KPA/uxs/8AI0AR&#10;mOJTuSO1XPqC39RT9yf9Ov8A3wf/AIqpBPG/AOD6rbuP/QhTef8Anvcf9+U/+JoGbc9rieGZA1zG&#10;o+Z2UBSOuM5HsPwrJtZJUlFwEVrdyVkV8HZg5wOQT7j3rfmtJkkZ1SKWNflClQ4wfoByPWqM9pPB&#10;YorWQiww8td+OOM8Z69Pzrx9Oh21IXXMjS06S0N1DtGJyOrZA2BTg85Gfvc+5qeS7heeOeCBvLcY&#10;Z2DAOQBxkcDp1OOlUbG4NldItuEMZIUnyRypIyOnbvkY/E8WtRebzvLXzZrKIdY855/3scZpa7G1&#10;KTcbHPavqtrdzqmWaV2Cl2+6vH546dfepZYTbQRedB+9j8phKr9FI3Y647gc9frS6ta2bXEjRxys&#10;sa4aTLFc545698de9VIrqcTQwTOu2L5lOwKq5xyRgggHPB6+1GmljklpPUtxPcwTwyPhUVt8O5cb&#10;s8ED68Y7H2zSXl9eakJSbg2tnEF/cFd3PHP1J/T9a9q919jMmftL277mZhlzyORnt0HQ9emK27S5&#10;tLuwltZLm4heDCww3Me4fQHBOc9uP60WbvYNyCS9fybRru0EzQYjMsQ2ggtnb1BBwODjjA7cVoyr&#10;aanfb1uoIvNiXCIRvXC4+Zv4WwSDx61kXtqSInh/fSLIwlZXChc9e/6VV0qa2jv1lkVpyQECI2Nw&#10;J6HIOcg4x/8AqqdbFtOD1JZIlt9WJhEctuIzjymBV+5I+oArVF7cTJBNNExldgRczjJcqdp5A5IH&#10;y5OeQO2QMKS4/s/VYZAfnSZVTKjYQefXAHbHoevFdDd7LO4ghiZDcNJ5nk5JUjPG48cAgcd/T1Hz&#10;LVGTaexn67Na3uszwi2SN920SFwwVCAuSDx0IYHj8eCOSvba7tpmsZIGWZH2lAhBOen59ffius1K&#10;2lt7y4uDd27QvkQ7ysjvg9MqCPxGB9Ktf2Vaa/epdRIY90Teau8RkSYAAJAAyc5B5zjkVvQm5Ssx&#10;NWRkeEdKfU9K1H5zkIAAASx74AAPB6ZHqetdd8PM/wBnNjIJu4+gye3SmaPq2naVrkohaC3jaXyn&#10;Q7SCwwCVwcYyM0zwHMkWlyO/3Fuoi3JHHHpzXanoZs9B1DYbabmJpdvoYnP4d65PwwM3+pKZCm1n&#10;P3cjiVuv/wCuupnv7e6sXSKd2BXKh8SZ/wDZvzrlPDUcj6rqLJnKPJ6dfMbHUH+X4isMR/DZpgtK&#10;qOkibyXWTarCTOHBx74/r1PenJK5ZVaNi+Cyk9SPXpn26ckelEPmFDhQW3H5s/8A1zx+I6HrTPOM&#10;ax+YdoCkEtg4Oe/b6DntXmu57sR8AR5GnUMSEGVXnceCDnp+Z7UCJHjBbaGZfl2sQcdRg9cdDStL&#10;5jGKQAGQZUBsE/j179gKruVlASNfLZGAbJBGM9SAcenXqccUlqN3QmgLHa3l5Juwnnj/AFjnGTEh&#10;69ufyqr4oIl1nTlYNv8Atq7mBHP0qO0gNxHqcDuihpl+beQR8iHOcZI/Ic+lY9351rrOnWzhp0M6&#10;tgMM5DpjBH1NejS+F/10PJr/AMWP9dTrpVC3BLKSu3nIIz2yfz7+tNlll8zcQu1RyS2MDjnPp059&#10;6AuWZEXd82cOvzc5555z9famylWRC6OQuSPm4xgevX6njjIrzz1b3Q35jcHbEU2vycD5eMfkf1NO&#10;+WLYFdscqoK9Cc8fX0FROwVlEWxtxG0ZO7bwD9Tz19qVbuOeXKOr+VIVfYQ2D3H1GDz+XWjcNkWi&#10;F81AwKAnDfL1+v8AWpgreYqhWVSy5wcnniq6uPOjYbSqsct0yOef89etWIpk8+PcAuSvzHsOpOaq&#10;DV0RO/KzqjGTTBEc1C2q6evW+t+PSQGo21vTBn/TYjjrgk/yr3eZdz57ll2JJpraBgs1xDGx6B3A&#10;P61KFHUcg964e6h8Ky6nczlnd5SroEZ1Utkl89OwzxW1H4p0e1SO1gjuCkahV+UYwPq1LnXUfs5d&#10;Eb22l3EdDXPyeM7CNsC3mc+2Kifxlb7cpZOxx08zH/spo9pHuP2U+x0uN3Wl+z5GQRXIS+MZhHui&#10;so0OM4Zy/wCoxUJ8YajuH7u2AI+6sbcfUk1PtYlewmdm0TDtSeWa4c+MdSJO149o/uqOPxINQDxP&#10;rV5cpEl2Ar8AKijk9OQAaXtYj+rzO+20oFMspvM0+BydzbNrE9SRwT+YNT+cB/CK1WquYvR2EEZb&#10;pS7COtL55xwAKPNz1NAgCg96DA/ULxQHweKnWQEcsaAK+1gcGnqOeTUzLGeVPNN46AUAAIAp2/ik&#10;8s4zmoyGYFUOGIwp9DSGlcpatrkWlxBAQ9zIPkj/AKn2rz+5uJb6eZ3kkeR2+Zm7HPOOhxTLid/t&#10;5N3cGSRmGXLAZ7Hqf6Uqwo0UbxuoUkk8j5scEcDkVyzm2zup01FHm+ryL/bV95kixuJSq5l2kYOO&#10;DUCeTGgZEiLd2Hzk/UjmrF9Or6zfsWdd07fKseR1+lQNM+cIk591C/1rqjsjlluyRJJG5IjI9oH/&#10;AMaFdwf9fIvt5I/qKZudx/q5fxKj/wBBpnksvzbZV9zcOR/OmSSPJIPurO3uoQfzIp3nSsu3bNn0&#10;Zgv6g1WeWIH5jbsfV5ef1Bp5njZcILdT/vBh/IUASxpKvRZAPa5c1Xk8hrqMMtv5hcAbny3X6Uib&#10;s/ftPwgP/wAVU8ZY3MCb1+aRRhEOOv40APumUXlysfk5Er5/jP3j2BqCOST+5H9RbOP60iXMrxgh&#10;5CTzxEf5kU3zbrPC3J+iR/1oAefNzzNIM9hEP8KXD7eJXPrhAD/Koyssw+YXIPfBUfyNWNL0O+1S&#10;+S0tUuCzHlnuGwq92PPQUASaTp19quopaW8dzk8s7Mm2NR1Y85wK2v8AhF5f+f4/98f/AF67/S9D&#10;tfD+hXNta5aRoWaads7pH29eScD0Hb6kmsX8qzc+xSRy9heKZvIQFd07giXG4YYkd/TPTHSo9RZb&#10;aQ3j3CXKBwyxAbgo6EHqTnIPsR7VkS3oW5s7wlQJASQuQRzyPpjHP1q/f3dqdJd4rCOPezpvALg4&#10;IwrZJIYA9e/B715MYpXOt1FblZTivmk1KGYpbIsbEjZwgGM9R047dfzretgs8LNc3jRA5YZAYY59&#10;+O3FctBcx204hS08u4SZSRnaQCeck4AAx1PTPPQV1qq9pCyPGsjDL7AwQgckkj/POfxqzsaYeWru&#10;yhcv5sN0YlIQQydFYBjsYZHUDr0zWHOjhYxBeROrDdG5QgKCcMDuA54I54966HW/N1LSo3jSceSg&#10;fb5ZC8Dnn1xnkiqUVjbX72qRC3ihW2R0iV2BdixLFs5DHqOOnA7Ubq5FeDc0kZ+naha2kskp81ox&#10;gExuQVb0b0BIHPsK6eGKC1NykE7iCdjKQ23cWGefYjrx7jPpj6fYT6fcXm2HdLOjKqlwNoPOMA89&#10;q2VuY3dEum8vgM3UsSOMcfT8j70pdkXSptq09jnX1KaWTzvOMsgb5WkBUFT1A6nrnn+VR2q3AmSA&#10;hg08m0sW5ZiQ2QSfYH8TVy8O+QizHn7FEce8YEYPG0d8YP8AOm3Ntqc80TXFltt4F5XqrFepGenG&#10;B+FK6ehm479Q1W2hiLQxNcSTOouHEhG0KvBGD3yCMDt61QuNYW7doY96NvLxQADaCx6AEE9yev8A&#10;9awg+2LNAkDJFNFgOrYHGDg4wTg7eoxnPtS6LpapMpvo3E6yYWVgSAFJz07EjH4H8bVjBk81zDYR&#10;RyX1ukwZTAIll27HU5P3SRkZ9COeeazZb3ZeCWAIsT87A4yMdBk/z4rpfGFhHp0lxZMolNwwnicn&#10;5k5Ock5LHrz1Pr1rhzFtYoW2soJyB09q3pwSVyb9Ce0kK27yhN/zqFOzksffGem78xXU6KpbwtrE&#10;R/gMROfqfX6Vk+XZ2lutu8rKUhLEwqrZkce/ouAT6itnw1mXRNcCAsSkZHqeXxW8HcJE+hQS3AcC&#10;5mQqMjaQR0AHHI7mtjw7PM2q3gldT5Z2kZ2+YAQeevvVXwzG+ZBIjBgpwGBz/D61oeGf+QpqymIM&#10;pk2tuAwMkAdTx+RrPE/A7G2Df71XOpUgxqkeDMTyGbp2yM5/p0pw2xhN0JztIYk5OfqCf1P1qJf3&#10;RSMsHK5P3OVPT/PHakjmiwqyMQQCChJHX2PfPp615N9D3OXXQDEJt0MrYA+YK4yM98kcfz9qWGOS&#10;RSZJAGUYVwwG72+vPYcc802SN1eOSNik33SxI5Ht1JP5U0bvO/dupk35KAgblzznnJ98nmhWB3K+&#10;juFuL45wvnJhy5j2/uk+v4A1j63hPE2mlg23zh0GCfnj/u1pWFuGGpRyK8i+cuUJwTmJDng4H68V&#10;Xl0lBLFKLhomilDxk4bowJ549AOB19a7oVIxTizzalGUpqa6f5m4FkaRy0hO0ZXPTPPUf488VC00&#10;cp2ybd3GXTp0/XpUgU4O4LGHzuyOc9enfA5yaZNsFwC48sMu3LoBu4HU/QdvU1yN3O+NkDqZAzKn&#10;mHKlgDwPQ468ZP5c1nPYWll4nu/LX5biBJCQMHDeuOvOetXSdkZj3BUX5ht6+px7dBQyiTU7eSRV&#10;JbS7cnce+5v14ramv3cjCq37WPzK+s382mWS31tB5yI2JQSVK+hyAcEnjkYqeSQrbyfMQVj3HC56&#10;j+X8qTXCf+EO1JjuX/VcBs7fnXpnvUlyqCymKKo2q5wCF2nj8icGlyJRixqpJzkjmPOLHlif9k9P&#10;bqf6UK3zLjrnJyM1VVuPmwD2H/1hzTlfYM7igzwCcf8A167rHIa1u+be/wAjlYFIJ/66JVMOAe/4&#10;85/E0yC6EdtekdHjVQcEA/Op6/hVdXBC7WxnklOw+poYldstmYA5bPHQnkfrxTlbAyTkg9eo/Xiq&#10;bqyOqNuyc4ZVyWx3BPFI8giPBRW9S25vyHFC1G7p2ZbaQscdc+nzYH48CmGUAZJyTyMDd/8AWFVt&#10;zSfM+WHrM2APwFM80t3eVRxtjyFp2FcsNJxgl2Ye28/4CtHQ4/P1JWyD5Y3kMcn2/UisSaQM20ED&#10;1SMc/nXUeHISbWWQhEDHC468eufqKio7QY6a5po7PSwRZ7ASQrtg/U7v61cwe9ZVlqdvYK0EyuWZ&#10;ty7V7Ef/AFq34DDcQLNGwKMMg11UZpwRwV4ONRlcIT0FOETHtU7T2sPEk8Kf7zgfzo+32IGTd23/&#10;AH9X/GtbmNhot29qlFvgfMarNrmjRn95qdsv/bQUHXNJYZW/jb/cBb+VK47F1YwOhoYhcDj05rKb&#10;xFpK8G4l/wC/D4/lWJf6pDdkSxvJuU5Xah/rUybS0Vyoxu9TpU1C3llMSTqXzjFWFVgc46Vw0d7D&#10;HK5iiugxPEjJz1rbPi2KK1Cm1mkkPAwyL/NqUXJ/EhtJbHH3IkNzOjI7bRncNw49O386YcoFV9ow&#10;38TZ7ZPVvp+dR73Em1UIVm5wmSf/ACH/AFqdAZnZXV1TGMhW6Dt0HpXK3qegloeYTDN1fSHdj7Q4&#10;Hz7V61VR1ZziOM47/aj/APE1DA6NH5rbfMckkmFmP5irCucZ+Q/SJh/Wu5bHnvcHEJHzLbj/AH23&#10;fzxREIFJwtofdUH+NRkMWyJp19gg/qKkBcDl5m/AD/CgQfaUV/lyP92ByP0p5uHYYTd9RER/Ooy3&#10;zf6q5/76H/xVLltvCS/8CfH8jQAB5lbcHuBn/Zj/AMKfDLKb2Ev5hCktyFHQE9qg2zZ4T/yZb/Cp&#10;IVxcbpYwNqOcl93bHce9ACRqV5WK6H/bUn/2amzuy9Ac+kku3/GqqJZqeVsQf95RV6zt/t11Fa2a&#10;2zTSttVVYHmgB2l2d5q14tpbW8Ts33j9pJCjuT8vSvXtC0Wz0Ky8izQbnOZZduDIff2HYf8A16q6&#10;HoUOiWaxDa9w4zNKq43H29hUut69Z+H7FZJ3DSsP3cQPzOf8PU1i5XY7FrXr2Gx0eV55liVgBuY4&#10;zyOB68Zri/8AhItL/wCfxP8Avk/4VzV7e6h4kvxcXzHbnEcS9FX0A/r7c1v/APCH2v8AcFTfsVYx&#10;BZSztDDJcWTxImCyRjOc4AHy9Mkdalk0pLNEksJhNMfmCJtaMj+8dx6HnjJ4Na1hqE32KFUgZ5mj&#10;AOxyBtHHXmpppreEsZrbKOfmyqtg8+vOa87c9NUotanNX+hzWlu99M7zJvJkZwOhB6EE/rzTbFC8&#10;MZS4dbSVwsTNgEnJUDdjjgfjz1rpf3FykgkKyRc7YyhHHPJAyO9ZN1cJYraW8SRCPcUVQckZ4P3h&#10;wR1B9SaPUyqUlH3o7GhEwm065imuAJEjYMuRweQBgjg/ia0XUQ+G9Aa3tmd5LTPyNt53HJz+JrFj&#10;uYYw8bMZbmVDiJYsg7QTuwBgYyevPX6VuLK//CIeH9oU5tnBJHI+YcjkVoopQYU5uVRX6GXN5Ecx&#10;UxhLg8hjMPm689ahMDC2uJFso5JQCQ5J+cD0VTntTobhYC0cwt2YNu+eRsH0Pt9K0NRut8MGI0ZV&#10;2n5SAmffGM1mzqfvI5W1murXUobt0ETTMULNlVAJAxzzjtzyP57d7YXKabO5vDE/CySOxdcZ5Crj&#10;POcfnUTx2yRmF4vtV02GDRdQcZBwp449ucDNS3moXTyJbGBIohguPmVmG4jC+2MUrXMIU2rpjY7G&#10;yt186FZHRJFZYQxC7gBz0xnnkc9BkDjNTVdTiwklzF5YSRSEU52/MSR9T19yfWn2svlOXuGR4yQA&#10;VkVQDgjB6nNWVuLkrJD5++J+x2/L9SG54q0+V3ZfsU42Quu+KtH1y5WZLKYt5RjUOG4ySc8AjvWI&#10;kaM1uWsZpooSS4MRG8HPBJFaiW9rFc+XKoV2UZUxkgnHXdkj3q/cJbswQqmME5UjDHjgjHHNa+20&#10;tYxWEjfc5P8A0vy0VdNuZnE/m7xbkbv9ntxXR+CUui19aGwu1M0aESbAQmN3JAOT17UwRiGcZknG&#10;DkKuPk56DpXQeDnml1FxI8S/uskDjgEcYwQOo7Ue2stA+qrqTWaR2VzLLcXaCNUIZpI2i5yOPm6f&#10;iafoMM8Gq6luhIhuHysjD5Sp79eRXT/aSVIYHiXbgggt8vbJB4z2UVCLeK3vt9ukce4YmbYPn924&#10;H6k9KyqV3KLizSjhlCakmKgkRlaPY0HRguD/AEH5DNM/1jkIuYDkEo2AMdugH86cqguyMBu5KlB+&#10;hI5z+OKjjLxzquHwRz9PqM4/PNcdj0E2MuZwRGYVYKp2soAGB+GAM+majkQlI5beFXHyllRcqMHr&#10;2X/gPrVmW1CyGWMK27sSQQPryR9aijVGlZgGI67ZMjr1K7uQevI96ashasoaVv8AtF/Io85Dcqpd&#10;iDjManAI/AZHtWnPEqzKwUuc5yPl49cnnArL0fC3OoOyMyi5Vdq8f8s09ec9c/jWskmInDYbPCDB&#10;TP0zk/hVz+LQiHw6kUj5do1VuFJZyp6c446kk1GzN5xUlvmQqyZ5HGSVHQDt/wDqqR/mzCGkLIT8&#10;xJQZwe/XA55qJRHboiuVO44G4AZ45I9ahuxotRPllVWdgvy43nkKfvYJ69qSztriOUC4u/PZoUWI&#10;lNrBBuOPYZJ9x71LhSqlcB3Qsp2+o4+lOACTkhVLLnIVgMHHc+nFXGbUbImcE5J9ivrl0f8AhHLq&#10;2MblpBHh1HyrtZWOSamuwBZ3TOqhdjkg9RnPUfiKlhk3Ll2Db1XJPGAc9f5Uy9jzZzKgJZ4jhQ3X&#10;gjrT520k+hCpqLlJdThPMbO0gop6dEH+NI7qEwmD6lE/qaZJZaikvlx2ZVsbuArHH1JqdNNmWB57&#10;hDtUZO5jnOcfdA9a9K8e553vdhYnxbkRg5LqvyAOxOG9fpV2CMzWqidWVgxKGQA8Zp1lbTRbi6qq&#10;qwIMT7gw2sMEYGP1q6XTEbyAEBeF5BX8fx71xYmvayideXxc5vS6JEt45ZN7h2hZQjITlSTnDAde&#10;/X9KrJp5iuGSJo/KDAnYvzbS3TPrRM8rKyhXJ3KSN3AznB/Q1E0jLlnPyrnaMnIIGDj8q56dSpHV&#10;Mxx0pRrNB9jsk8x2dpGUgg4bpyMd8H61mSLJvVcNOCoYCIYX8f1rZS5G7O/zBgM4fgeoz+NSL5l0&#10;zQl/s427S6EFs57cEe1dFOtLZo5YzcnZGBI5O0M6r6Rx9T+NdrH/AKFo0abTG5jAx0Kk8/mM1inw&#10;0PNWRrud8nn5Y8n8doNbGpOstwkKg7U5JAI611K1SSSNm5U4OTIY4w6Yky/H8ZLfzFPjt4ov9XAi&#10;/RP/ANVIiYHUflUyg/3fzIruSOBsQ7G++FP1xQdkcbSBRhQSccdPwpxdR1b8FzVW7lCwEYI3AgZz&#10;6c1RJQPiixViu7BU4Oc0L4qsHkWMFmZmCjCnqenauOvbt7cRhXYRjcWAx/eP+BplvePd3MO3ft81&#10;WCseg3Csud3KseoNtQ7DtV9oYqDyAfwowwBPX65NVVuDJK7udq59emO386d5iEfuwT9QxrRO6JJG&#10;cjgxFh6kAVQuL5RFIUkRX2EoA3fHGcDOP8aS/uBb2ryyS/IhG4KnJycACqcFwNXtZo7bcrquMM2w&#10;E846e/8A9ehsZzkniHVxaidxaJubIjMLttyAeu/3xUcuvaxFYrJJHZxlycJ9mwzLjO4EseK6J/Dd&#10;26W2x4YzHLvfOTuHHAx7VBrWmOttfXt6kOxYW2LFI4KnDAHn6jPrjNZKEdzT2ku559as6QKNlzjk&#10;5UJjk59c1Ybe6/dn/Ftv8qgX5IVUiPOOu/NM2BjnNr+KZ/rWpmTLE6tny5/qZ2pXkix+8C/8DlqJ&#10;YgDgLbknssf/ANetS20sNCsss0ag5ygTv6Zz1qZTUVqNK5lCWzLYVLPJ/wCmwz/KrQWOMr5sUCqT&#10;jiUE8dRjHWr6G1suu2eR+ABg7f8ADr9ae0YZwI0GwEjcU4H9cc1g8QuhXIzJmVo1DGKBcnglCT+h&#10;9qS08xpJc+SAIWOREy9RxnnpW4J0kAiVv3o6MQAuSOvPvRD5Mqy7pmaXB+cbAD06cc/r1FJYi4+Q&#10;w33IOZotpztKwsMj1wTWz4LjV/FlpmZm272wYyBwh74qK42oTjfcyNl2ZkVce+e//wBeqdjeXmlX&#10;8d9bxyiVVYIXHHIIzjp3raMuZEtWPTvEXiS30WIIoE144xHCPfufavNlW41i/kuryRppiecnhfb8&#10;PQV1dl4fEFy95dSG5umJbe3PNZdvF5QiAGCSxb/vo/4VFh7DrC1W2hVySZZCST7c13vln0NcUY3S&#10;a1hA4L4yT6sa637c1AjkI52jsjNL5cA25xCw4B5xxzjH65rPXVtL8sK0szYOfnjDk/nVVIriztZb&#10;mSMy2YVTCX5PJ7cjv7dqz7i3ttQfZvmg2qMSA4I4H3sDke+Pf2rzoct7SO6eJkkrGpPrVu6nyVSN&#10;uxWHn6fe9/Sqn9q+a+6SBXdclWkZuPwzVCHR03f8fFwNrdTPkZBPoORT2sIbFctPM5f5VVnLAn8Q&#10;P510tU4rY53Wm92acF6Zb+3S5LxyK29ZYhkp7AnoOn61rS6qZ7Sytcxzy2KMr4Vs/NjBJHHr1/nm&#10;sa1LJcx3olkBUHdEmDlcZOPf+tac0n9ji21NLhdl7vKoYjkndyrbeenOffntWMlfYSk4vmQrtpkT&#10;qXjkWR+AzoCmevBJ61AReXUhgVh5SN8qSOrE4x95T2+la1vLa3E0hjkjbZyEVSQM5wfX8etSShJ2&#10;xEGMoGB98Bfw71kpW0Z6kHzx5kZtnDDHcvExRLhlGXZULD5eRgdBg+vSpkWaMN5SM/zHDIwj3c9s&#10;NUMtuqP9nklEsmcmM5Q8AnOT7GrthZB3aXYDlcMC+Tnr6UPuWuxA32iYGRLV/lGCxlYnHpzmrBaa&#10;1SNYo4o9xy7tLkj1GDVKZlfEccqYJAaXcuT+BNRtbBUDu4ZU52nbx78NRoKzFuFVy0ckpIBG1Si4&#10;HHsetPtrVY4jIAnoGcFc8ex6UkkIuXjZribZkEIWGG6jjLGomSZTt86Z4j8oPB4x6AGqWotnsXmW&#10;TbudgzDn905YD2BI61q+D4LmXUWkmYoPIcGMEk9VxnK9/wCVYbwywRurHEbjOwdV5HT5ev8A9eug&#10;8HW8x1KQvGMG3YKVUljyOvyUNWi2K92kzsNzxQhHVgrrkOrcZ9+V6fU9agVpIW80E4cAPKFJ2gc5&#10;6YOOcCgM0QBZdsuCM4weAD0ODU8d2JZFUsCz9HjXpj8WOa5mzdLQjM/75ZCylyNuG+XJ/E5P5Co3&#10;uP3xSQsjKTh+ePw4AHuaZObj7DNFBujuAh7EEnoDzjPr+FYcmqa3ZBp7uytHiRclkieM8dyfm/Wr&#10;p0pTV0RUrQp6SOieAAIkflmPHPzkhjnuFxupCzpMxUlwV2bA+G4xkYGSo9efT1rm28V3ULp9t0lS&#10;jH5dk3z7c9t2BitDSdYi1WS5+yWtxD9nx5wmAOQ3TO0kYGD0pyp1I6yQoVaUtIsXS5SbnVJI3WJR&#10;dJkHH/PJOBxkn+fHrWhK8ZlV1BSfaQpb5Aq9eScnOay9LHl3uruoiQx3SkndsAXy0xwAfetO4CCN&#10;TPFKqFt21VyzcAnlu30/pRPWQ4fCKCJWCedsMoI3IOoweck04APMACqs52YC4VgBnqf8/mKx4/Eu&#10;jzfM2o2wkK4BlbBXtwegrStb62u2Etvcx3CqdqFZN46dRjjP+e1N02t0CqxezHeXIgyg7hFjB/dl&#10;e5z16UBf3oaMARtlmXoM+ufapXleJwhAVtpbbKSqn8B1/HvTYBLDc5eRpBKzNGJOFAwBhfbgn8ai&#10;yNE3Yh3hjH94OQDvkGGAHXH+e9WJpQ1tKyghCCCehbHI4NP/AHRWN5RwPlJb7qY6Y9KgvzEbC5df&#10;M5jO1ioPIBPH60raicjnZnt3uixjcYXauAMgg/Wlvbh/sflgFlk4IKnI/wAPx+lVbSKX7Q4Y7Qfb&#10;GRz7D0qe5lCyKrDDdzITz9DjHrWtSUlsYOFNwak7EcV8ZDJtt/s+58siuSOc+uOKk2jb8xYlhyPY&#10;8f4VWkK3EX7n5skElRkkcgkZ6H396nSYwYdUQQrxwegyMf1rjqy5nc7cJajHk3RLMCVEW0hic7my&#10;c+3HU1V1SSFbCSKJlBQlkBJ3L6hff61ZV4WwgABAyF284z24qvf20t7AVjQFj94Bjn1Ax/jjt1op&#10;TXMkysVQ54ynT1b/AK0M23uo7UtIGYSoRskBzjr2x71px3gRdw27RjO9dobjr/kVxUgvra8MciOi&#10;FuTIxyM+p6+vpWxZGWNigC53YLYBI98n+nt7V3zhfVM+Y1TOvs9WQx+bJtEajLDacjGD9en8qrDW&#10;9KldpXu0BY5O4EfzqjdWhTRrxpYAE8hwwXgkYPtjPvivOI8glTE/HH3BXVg1o2aVXLlSkernxHoU&#10;fB1K3B7cgfzo/wCEq0UcrqMTf9tVrz3TbpbEXRFsspuLdoR5kSnYT/EOOo/rWf5DIeD+YxXcYHps&#10;vjDSFHz3iY/6Z7mP6Cs6TxRol5KsUMs5kZsLviYD8yeK4VH2sN7IBnruq4wtZlI81Oeo30BsaV3p&#10;yXJRzfIpUH5CFI6k/wB739KZZJbaddrNLe2zIq4PzqCePTNZX2CHqh3fTFL5aoMGzZv+ACp5EFzs&#10;4/G2nLlzFdM5O48ADJ5p934xeKONZdKnQSoJI/MJXch6MuRyDjrXHNLCQA1pKD6+UKkvLqS/+z+e&#10;0j/Z4Vgi3xAbUX7q/hVWC50MmrxavplzCtpcQPxkqS5PcH9Kl8LzJY2hLC8nd2yWMZI49DVbwmpW&#10;01UkD5URl+XHZ66vRrdF02324wUB/Pms3oylsSDVwwwLW5/GP/69ZPiS7a40O6hS3n3PGQAVrpDG&#10;MdBVPUFiSxlaXaE24JJxUuTSHFJux5OunX5UZF2MYBAhX8ulPWxu0yXW6KqMndGi/wBBXdzRWs4j&#10;8kXIYjIMITOAvfd2x/KoS9pbhECIVYcLNDG25sezZznHbrXP9Zl0O14WK6nNw2iRIpO5izBcy7eD&#10;27Y/PP0qC9h82Uxq3yjiTDAn8+lX/EUTSyK6mNQiBm2pyqkYB29BnOBzXPlSwYLMduQdzLwT7/09&#10;qzvKWrOWUeV2Emt4LcM0M07ZbGHUDee2R1H15pY7lo7nyGlZS4yPKJyD0wTjpx2rPuGKTv5U7SEt&#10;kOV2/wCelNiuBHCNwBPIGE4J9fr0rTl0JubUl68ILLCAmcEeYQRU4u1wsLujw/6zy2bODx6j2Hc9&#10;PYViLqahW/fblIHykcE9f89O1UzNJ5hKscgZU4xwecip9mHMdZHdsUMduhCSH5lUZII6f5PrRaaJ&#10;Pql/bObeGSJ5QoKbSUAIzn07f/XrFhmljTDeZIFwEbonqfvAc4x+XpXf+H3lnvI4Hgsx5cxkQK7r&#10;5YBHQHPOMHGfTpRG8HoXFKT1Nq8V4I5duMqhP6VzRXdPDIFGwgjPoef8a6O9n+Sfdn7mP6ViGRFs&#10;Qo8wAqXU4G0/1rfmE4kFnLJLe2AYfP8Aui69x0JrofMFYVsd3iSL5kwOgA5+6etauR6ChEI43V7W&#10;K1h8yKA+QQBK/wAxOeMcn+VZ1hbpb3DKbmTaVJRljLHORjPIwMHrz1xiruoyC7uhHclvN2naS5Kk&#10;8DOOmcAjPvS6YFhuvMGzY9pNja2edpB469hwPWuOEE3Y3rr3jY0q0a4tXKwhJFlw5iYHccDJ5JHf&#10;PHHNQa/pvlWf2qSCT91j5mZMckDnHJ61qeH4/wDiRyuApb7Swy0ZI5C8/rVHVhJP4bvJ5JI2YSYC&#10;rbY2gOBw3b15z1ro5E9GYGLHaTXVvLcQxgjbkkyBTwNxHT0B7flzUNhaXEkUO+7d7UuWw+T5A5DE&#10;DkHp6Dp161saMm/SbtgFOxMn5MkZRu/atOzQ/wDCE2EixszJczISnXBwcfSpnC2qLhHmlZlDSryP&#10;z1tbtlfMihXkOBg98Z4Y7Rz147itq6gto7eXy4ZY5EO3EiKzLyMHAb5gR7flWdDYQfunCb1Mnmgu&#10;6ZiOVORleTyeDV9Lpnj8mAEbVAUhlkxxyckH0H+RXN6ndSpzg9yrG95eQKt5ZDGCY9oKM33hnCnj&#10;B7HrT7azvIQfOt9qsDtKF9z4xxjt165pguIrfdC0asjPlsxp8+C2MjHBwSKdFqk+9VitTHb7QFPk&#10;gdvT0paPY6FdbkN9Y3EjLKEeJlx+9IcHoeMEH86mt9MnkcO0MUiKuQGZyQf++D/k1T1GK/SbzJCs&#10;0TcfLAhK5ycYC5xSW6vHC8rxMikYVI4Fz26D1qtLE6l67iZ2jjkWGNDgqhbcrHJGc+Xx+nFQRWqJ&#10;Or+XajnG9CoK/T5KqOscbp5sEoUHn9wBvO4/e/WokVrl1SJGt40O7LLsJH49aGNb6mpdROQdkdtj&#10;oTIAf5CtTwrdKniGdCyMfJYcYY/eHX5axts6RMYUR0Y/MrDgdOev1rR8NiA67I6rIhKNkqnzHkHk&#10;c5qd0D0Z3ksaRS7mJKOuPTGPwUfz6VEYlMfltnG7qSMfzpZXjjDqV5xt3CPPPHon9aSNkFmodth3&#10;n5nBA6cZyw/yPeue1za9h9vCCZGxiSIAZwDuGfQDn15NY3iVmXSp4VcfPFIGH2Zlz8p79K14kZVl&#10;Dyhi3IUSDA98LnA/+tWfrSR/2fIrNCXMb/duWJ+6f4TXfhfhdjyse3zojhmVPD8LJJGsgiB/1nP5&#10;EVh+DbYq+qTAAASKuW+6MNJ2/wA962rRj/wi0f71v9Rjb5wI/IjisnwoirLqjOqIGlwHIUkgNIcE&#10;HnHf6irxHwGeDf70t6RcubnVjO0e57tRu+7geWmPlGfYe/41evEkjgdoMfvIn3TGPB6Du3+Garac&#10;S2paozxtKwu0BMmQq/u4/Qdc9quPbxzeeyySmQ87dhwOOnPPSuJpKVz1VP3bHjFzY/6eyW5LIiA8&#10;ndg5Na2g2z6drdlNeeY1qBKzRqeoEbH6dQK6PS9Kjm1C9yA2No4IPb2rZFjDBr+iqyHbvkAAQnko&#10;QOld8n7rR5dNpzVy/HaW3lRvG7J5pyQjOCfyP0qvpupXEuqzQX9mLSSAKrBpDKoYj06D14rWVDca&#10;kNyK/lbid7FcY46H3xVGKVU8Wa2WJXDRncBnoo7VyJXi2z0JStOMV1LO1ikrtC7bXEgKHA4/2Sf/&#10;AK1LeBJLaZg4YywHckbFSpx0I6f/AKqZc3Yt4JyWEjMDtZgVPTPTGO3fFZkGq2jrJbSTj7MXG0bQ&#10;eCeR9OpyP/rVil1NZVIxaTKa4s5ZZ7tkigBCLKxG09yOD7jrik1K60i+t0QXcLqQcYlIHoT8vXnH&#10;GRWn/Y1jcXUWV3vA3yZdgByDnHANYvi6FhahiiFwAwJGSPmH4e1b05xvZrUwrQk46PQigu7L7QUg&#10;cMrKI18qL5AR/IdT/Wldoo04j3LG2CCTx9c9f61zDTTjR4xA8iSeeSSSOwGBgdR0qhdXGr3Vi8TS&#10;PK3mKEVV5bJ4GAOeg/ziong3OXMtiYYv2ceR6nd292skCbF3GQAgg4XOM8YH40k1xFayyy3DOIiB&#10;h5HAB/3QoyOuOeawR4R8bTWtvLDaXe9mUBGXYwAHfcBn8aW88E+PmieS90y4uY4x8ql4ycYycbWz&#10;1AqI5fK++hosztHRalGbWrWQGSZFjWQthZZN+Mk498DjPH860tNv7eaFmshHG5ZQ7osjAEkA8dOm&#10;eM/zrCfTl2x21/E8M3mnbHKhjdGLgDg8cgA/49a6fSdOGmwzArEHa4iZljcMAS69xx09P/rV6Mac&#10;Yo8nmcp3fUtatqEz6dewRRM6vGyJxz3H8v5GuDm0bUEmKGzuQx+bGSeD9K9BlgNtbTl33M6FucHH&#10;y+w/zj3roYI0I8zHIIFFB2izoxS95I8fj0XUyTts7j3zmrqaFqeOYJRj13f4V68qJlhgcinFV2Zx&#10;/Ca352c3KjyyPwnrEipItsWVgCP3yj9CaWfwtrMKjNoSWPAUof616bFhERR2AFNkP+kx+gU/0quZ&#10;iPLR4d13PFm2PUhP/iql/wCEd17GDbDH/Af/AIqvTuOB9RTDjb9R/KjmYrHm3/CM6uw+a3X8x/8A&#10;FVG3hXUj/wAsMf8AbTH9a7rWJdQt4FuLN7FYc/M03mOwPpsRSf1quIdbFsZjfaS2OSgRw+OuMEg5&#10;HuPaqVxNpGboGlzaVo+otcKFaQcfNu4Cn/E10WlQtb6fDE3VBisyK7kvPDF3LIqrJ5b529CcVr2M&#10;hms4Jf8AnpGrfmKze5aLWap6kCbJgo3EMh2+uGBq4FZ3CorMx6BRkmr2n6fZ3VxLBcyb5YdrbI34&#10;Gc5B9e3Sk02hppPU5iFmAaJlMa9QBGpA/nSXEzNHcW6z25PzIxZUVlHv0/T3rZm1nw3BrR0y20Yy&#10;3oJGJGITPJ5JJPb0q1NI/kKIdH0y1Oc7MCUE+xwprn+rN6nX9bVrWPLtR0m+gnuhaSxSCVAXMikE&#10;qTwQW+h5yP0ArCLCOOUXMLyXIJYyh93bjuMDOenr6V0nixbkarIZZrOMyOoZLVeEIAPKemPX3Oec&#10;VzjT3V4solluR5akJvTcqdj6bRjAyBxgdAaSg1ozCUk3dGHIwF0+zIV/4c9D3x7f5zxTBLIsi+UG&#10;ZcHjdnpWnf3N5cMHkuGlugeSEyP+A9sfQVn7pntViMflyBwqsG2huTyQe/KjsMD6mtLGYhiRXZHy&#10;gZcliM4+nP8An9Kkt9iRyAMC+0gbiTg9Pl/P9Kq4khcK4BYYcAOGByMjke3bqOh5BxZtlhaVhGZX&#10;+XOPLwSfQDJz/npQ0BpaPbQXEqx3N2tugG4STKzD6YHP/wCqvRNEvUWZYoVh4jZwYFfaeo7cA9OW&#10;wentXJ6F4eW9hJuxcxL5irGBbncwz1J3AL2Hfg9e9d3p0LpdGVbh5tq7W32zIxz0ySxz09PTpWT3&#10;sdNKMlFyK96DsnZ+ASAM/UVnqiRaPGHjIaP+LeeR9MY/X+dW9aSWXTLhTkEnCn3qm3nyadHNLAyW&#10;m7yUkYn943OcDPQZHP8A9etrGUpK7KllGq+IiyFiTE+70U7TWru/2qsXGkWmlTMYkle5MBaWeT7u&#10;SwBVR0A9+Scdh1obxTMkZ2oabbxiSZWnkcnMo2DCIMnAGemccD0rk2v44LyRmi81dzBAyfdBOePT&#10;6e9dq6JZszT3AVVGB+/+8ew6D+dYV9BY3DPJ5MMQzknkEn8BXJBpbnoVaXNsVbHxe9jptxYDTEmi&#10;kckO0pUgHjsPQVmnWZ5Ymg8kqj9T5hP9Kr3qQSSMY7qGIIMYjkJ/PiqaWrO+FvifYGQ/yWulSVjl&#10;dJpnR2t8bMK+0urRshXOOqkf1rt9GkQeBrdnP/MQZQMDLZHQZIGeK8xtdMu7lisVxKyr6GTj9K9F&#10;022dvAC253OY9Sw4AwWAVs/TpSk00OMXGSZbsI0MRkZbUnACpGFwp456Hmq7otlKzgrCh67WjVOA&#10;3B754OOPWmCVopQIrdtqqFH+kJxwM8E1CdQhELzT3yCVCV8nao2nngk8c1yM9FNDEtp7y4kn22fl&#10;k5RCEIfnOW+XPfqD6VYAuY4Ef7HJvIwNgQqP06VRguLiWXeLkpu+5GGXkZBHTtzVyY30qSSXl1HD&#10;CnIHmHOD3JH+eaWvUp6LQknuJLcq8vkvkgMilcj2xtqhPdFZ4yYLdc5YJcYA7dPl/wA8UHWZrlVR&#10;MIXb5MuWDnJHG0itCJmWAx6o8QO35MBgccHqSeaSVhOVyG5vnmkMJtbeRyed6jrnB3ZXjFMtAts+&#10;JdjueWUkEjr0+UVf2rbb5GKJHngyZLHJ4ySapSRwXc0UXmqjkfKUf5m+hBp+g/MuSy2dtbGYTzBc&#10;k+WAPyA74p3huVJvEaMFiwA4bK4cfgV61nzW0r/6KsLfLkBmQEdOueuat+F7R4/EcaO0DEK2MH5/&#10;x5HNGlmTq2d7JbMbmV0kVkbrglvw+70/+tUUyzZ2uCChJQKmfxzjvTiIo5JI1ij3O+05VMYz15Oc&#10;U6QwW+/yoo2IY7iqxdff3rlNr3EjuJfJYC4kkkJUlTKy4/XHfH61R1y88nTGe585FZWXPnK/O09g&#10;M9q0J7y2+zzA7YmmThwUGT0HIBOR29q828RRPPceVPeXItyMkvcF4g2QBzjgYY9ieetdtCqoqzPO&#10;xdJyaaN+z8QR/wBhWdqJH5twWBK7cHPA4yeO3WmW90LG+urdJgEXbMW2Dbyc4Dcn7uc+gHfNcnaR&#10;w2Pllb4uAyhJow7hSeQFyACCo6dePpjSkv4re6tr6Jso5Z8FdoGFfnPcEkjPoq/gqkpSduhhFKOq&#10;Oiiu1tZGMqvLHO4kbLYEjAbOPyX07Vd0y6NwrRiyCOSzmRclW5wCCcnHBAx2U1x8PnNbQxyzcrFF&#10;gHIZARuPPqQW/Ec9K3Ipwk5itmiUIANzA7BgcdefXt1IHGK5W2nY3jVaHWmp2tpqF1LcMf3rqFC7&#10;m6D3AP6VqXgWfVdMeGTCNuIYdwVas6PR47tWjubjFw+wgkgnkgnp1yO4PbqeDWq8UNldaekUkWyN&#10;flaRN4bIbsO9d6m5RbMaKtNImvr220bTUvr3yAitgMSMliQMA/56e1eey+Mp5Neuru1gnjW4O4ou&#10;MngADPp15HqKufEObzPBIiAXzZL9m68ffb/61eYJfyQNtRVT5sjPsf8A61XTpKMfUurXlKV9rHcX&#10;ev3t1NcyzNOwmbD7X+VeeF9SB6Z/rVE3ce393IxABwcZ28gc9vUZ/l2xJjLcW8LRSKLg8uC4GV7A&#10;dTwOc+/tzLY3NssitFN5bY5D9D/eGM89T1x1x603Ti0YuTZ1mleJbyyjaJi0kZzjceV+XAx6ev4f&#10;nvvr8WpxDZthcKQGkww6YPGMY5/GuBmZbmNUiiP2iRwMxR7FPJHA9COfbHardgxM622zaQ4VuuQ2&#10;egAIOfbvXPKnyyTRca0o6bo3pBHBatLdFJQsoK7R0U8fdPOe/p+VCLEySG1uZbSTgie2k2OpPbI5&#10;AI4yCOCRyDWRf3U9tmGKQi3ZSjs3ESg46556gcHJz2rK07VYPKeJpiN68Ax54GcdT+PpV2m9bmc2&#10;r3R1OqfZdOvRdmO6urUOBN/pk29AehHzcjFdp4dc+JPCWrWGmXkxEoX7P9rnkdQRyQCckD6D8K88&#10;0jVRJJ5BLeayEHehO72GeMY7fWvT/DUmnabp7XsaQmd0wAJMB3PAwM4GT3AranVk3yyIgk73OYvP&#10;h9r+1ZblormQJ832cBiu3ptLAEsVJ/4EP9o45TSdTUD7B0kaeI4VeARIvA59K9quNbkitJpfsV3C&#10;yJxK6r5e7tg5yRnHauQ0/wAC2ckf255JPtV0qSySLgDdkNlRjjkdKqXdFRWpmXcgWzdFAAddoUDH&#10;XityzcFJBnPP9Kqy+DLu5dkl1JfILbtgtG2gZXGG35I5/Spb7SpND0WaWO7VEjyS/kbSMLuOMkjt&#10;jkGilBpWNa01N3RoK/KHB54JqK9u1t7c5zk8dOBU+iWv2vQNNubiRmmuLeOUkYG4su7piua8VrdW&#10;siIz7VlJKAnPAPBwOvH/ANfFKpNxWhEIpvU1LPUoLpsqSuOPm7n29qnFzDKRscEjjGe/HFeaQ3si&#10;TurDaSCQCuMngn6df8ium0ZZriRZt7RxqN7Ow4A3AHt16/gPoDkq872aNXRha6Z1TOqtgsAfvcms&#10;nUNVxDMlgY5LiIjcGOAoPP8AL+YrndTvHuLhIo12eQxXErZDHcAPwA9T3qG+iEV3O0hcNKXB4AAy&#10;M+/QZ6c4xyKt1jn5bG3DrOJpHto1kvCpzKzkbzkE8kd89RjtwKwL7X57+eS31G6mnEU2FhaQlAec&#10;dDgAeuOec1JDfnT44VhtTcW+wbi0Rw2ARkZPv35GQOlYfiC8klvrMq8TB1aTaEJcAnHzfXBGBjoa&#10;iDk5asGdrb3wvPDtzdMzMz3IWQtjnLKOwA6Edh3rq9MsY2hIklEMFvFukfGcKBXCaTbeX8O441O5&#10;7iXIIxyfMx2/3a9N0jFtHLPIEwQFG7H+fSulAnrdmVpk51ua4tLCaW1tlyHuDEzM/wDslgAFHtn8&#10;66Ow0jT9KhKW0hLv953GWb6//WFZ+q69BpNr5rRzTcZEdvEXJ/LpXEXvxds7G4RLrSb6JHzsklRk&#10;Bx1xlQe/pVxvYutOM5e5GyO9vfDWm3+px6jjbeJx5sTbWcYIAbIweD9aU6NGmRFLsbGP3nNYHhrx&#10;9o/ic+VbSmO6Gf3MgwWwMkr6jr78dK0NT8QQ6af38MrxmPesiYx1AOckeo55FDdjEra/4dS600rL&#10;fqqREO0hAjAxkcsx6d+5rya60m6KrE+z7R5pRY1O+Q8nHGMdQe5612154r1CebfDxZkYAMYKuew5&#10;BPOent1rnrl5UlkZZ/O3xg+Y7Fm3dT19ieuD7nHPNUqxb0Hcw7zRrjdcLKI7Oa2T54tuCcYwTjjk&#10;emc5HqTWPcxzOEmLp8ign5CArEggnqTgZ6DtXTzLD5RCTReYGY5jYjCgkls9sccev1qpfw2zWEdu&#10;9zFDtHlCPk84OXJHBwSOM+n1qI1EF2ZWiaYda1No59QW3/cb4gyGQuqgj5MdcbQNvJx9K7Dw7oPh&#10;c27f2hcXVtqkLgG3uivQEfMoK7hjucHHPYE1zUFjZxW8ZmljkVnIEeSAOOp6cE9u2OeK7wJ4biLa&#10;42oXcF3ZyrueeQNvAbcAijgA4bAxkc56GtouLGm73R1lr4VhS5njZ7yMISMhoZIWO0cqOGHJ7jqt&#10;WP8AhFrSxvY7yOUSFPSJBuJGOT1/SuBu/jdZ+a62mmzSgKW3NIBz2HAP6GtPwp8SG8Xz3Fv/AGc1&#10;qIIxIZDLuBOQMdB6/pV8kd7FupNqzZe8ZQ+TpsMkS4AmwQO/Bqn4m/tCS102KcxmHylMCKCCCoTO&#10;eaTxdqEgtrb+KPcxb/x0D+Zqx4pkP9r6dGM+XEd2PY8f0FMzLOp2l9BZ3kl5dSStJIAoYAbuhLdT&#10;6469q5vYa6zXZw9kq9SGA/A5P9K5vFSNbGNHdQpE1vvd26gZBz+Lc4qrPcO8D5lliPTAZeR+B/Wt&#10;f/hOvD8xiNvZW29GD8oEZT0GPXnPTpx9Tej8T6E0cJW0tvtO/cwi2t3x97Hzbsck7SB26mvMc5rV&#10;xZ2+20scNJaSbFLrNtOMs0y4Ge/WgaTIDumOYyeMSdu3tXYT6/4YADXdinzJlFSJWEWWwDkcHpyB&#10;kDHfmnf2r4SENzdytFs5CbW8tg3JHyhuhK4wPb1wKVeVvhYlOLOSttMtoZlkVZB8wwzc55712Ols&#10;9v4LnmEbvEL8OWZMjaQeTmgan4WNtIbee1lkeMkbkYuSPlA5I/iPfsc4wM1s+FdR+0eDtSfVZDNa&#10;iN3nV+dygZNa0pOad1YzlNu1jjjrk0KNuhSNGYlv3Sjt2/nWha3cd9BkkI6r8rqV5HOBypx1p6y+&#10;FX8026wvHAvmCbzANoO3s3zAnPoR9MVctLjw5HHLfWaR/uWO4svPJwfl3bsYI5xj3wM1ze1s9maQ&#10;nK9mZ4kEcTKZ4ohuJXYd5yQPQd6g3tnFwXaNQGURpIc/littZ/DVzeLO/khUQq6eZnDDk/LnJ9j+&#10;ParQ/sONMQvkyAFdzbQeOFzu4JHOCM0e3stYs39onsc/JqbvNboscojLYCmFgW598Y7c1O9jJJA6&#10;ySR/OpyDABhcHPRq0nttCmnmQT2/nrHvERz++46ZY5zkZwOcg/QT2EllLGUZ/LncAQgzEKVznHYc&#10;+471LrpbITq3WiOdj0qIRqhkO7qEPBPTODuP1/zmqDxLDdtsQKVI+QyIWPXBU5rsbaC2ku5JI/Ij&#10;kjlKBfOABGTkgnJ7EdD36cEMmAj/AHkbyDdlmzKPl64yCc4wQf8AOaFX11JVXS/Q59roW84aV5MB&#10;Afmf5RlehHr/AFq/4dv4pNYjzBKJHyFVQAfrkfhWsdD0ueGSeHfIUKptIZdxJ2njdznJOR6VWi03&#10;T9NuyjRoZmdlKyOpA7AhuvGPpx6g0OrGxbqp7G/M5DFpJ2G1s4WTBPp35HHSo7i6lRw9uHEhGAjZ&#10;O8kZ57A/X0P404tRRrc2z3CfZtoUys/+sHDemO/XPHfNSXSxPK371XYKJMLgnkkK20ZJOCefzzWT&#10;nbUh1Zy2I3do40a4WRF3bfncNnuMY+vfkVl3aOs4kj/dliVX5D8+cDqehwP17YzWgrq8bAhXWOTc&#10;GkbLKpLYHI7Dj14x35ZKbZ44m8lgJMGOSBWbHJ4wScEZyAemT2rKUZSnzRJUm46nH63b3KCPZcys&#10;yhgQxHykckdAGGdw7fdAHSudeaT7LcW8jFggLIpJGDkDA5x3Ix6c13WqaKl/dq/2qWIQZOwqp5z1&#10;Jx6jHT0ptv4d0eV95uy67FDvFOh2ll7A9+cEdB0+ndCqlG8jHk5naJzcWqMIJIkO9jKckE52gkAH&#10;0zhj9DWzYKLueSFDMDuBZgu8SHPYgDGegB471dXwjYRwyywXDSEE43SRjZyBnkjtgfrUtt4ahsn8&#10;8ag29wf3jFd4Y9AOPYj14HTNTKpB6ov2Uk9TQtrAo+1GkZ8/NhScc5wWx8uPYge3JpiXklvLEZm2&#10;JGQBuILD0/IGphEZt8avds0eJUCxMQOD8oO35sgDqM8jGM80byKxuTJ5d5PvyUdRgpkE57/7JHBH&#10;Qde8wqtbhKnJalHU4I9Xs5IGkLgMzgEcKxJ54wep9f8ACuR1bwLIlvPPaSq7KTKYmAUKuMkA9Pbt&#10;XXyaTcQsdt3GXUDYvAIyRkH06jt0J6YqzZad/a5n0+diuwbZCG4BB5B7HpjHT1rqhWb2Zla7PF5L&#10;g5WF0j+ViM56HjJ/Q+vU+1dR4RsrPUbZxLp80rxOSskYOD3wcfUdO3YdT3qfCjw/5wme/kkOcFcj&#10;H04/zzWzofhyz0WTZDMrQnG4eWVOQMZ6c8Y59q2lOMlYag462OM0axhF+AkLxpHBJCkbDY2CxGW4&#10;BBAx1/H3uppOh3LGJJpHnVS8rByGJPB+bHT29s+1dKnh20jmkYnzmkYtIShAbPOev97mrUekRhvL&#10;Krs46Jwe3T8PWuSVSV9BuDexj2mmWNlE6PaRzhiN7XBBCgDrjpjHHQdetcd4v8LahNqUT2Nr5qFQ&#10;iNCiqsaqPusAOuc856Yr1RdNR4l3hiTyd0hPXg1ZjsxG+5VUNjlumfrThKadyuRWszwvStC8S210&#10;IG0+4Rc7SWTjHPORwe/Of6V3f/CLa5Jqml3VtdW6xwlXnhkyvmYbJ/hPJ/T889+IVH8K5FSqNvdf&#10;oK2523cShFGDeeEk1ZbYajds/wBnmE0RijSPa3pwOR7V06ooULvwF4AAxiqzzIgy7BQD1Y4Fc3f+&#10;L7WBgsciZL7eeqgAkkj0Pah1GxWijL021gf426uWxtjsVccDrtiH9a1fiULePwHfgYLO8YBKj/no&#10;p9PauJ0fV5pfiHqeobmVJ7doxIOBgFOh6cAVL4/vDP4fjUXMkrfaEVlJ45VjnH4fzrXmfMkRpZnb&#10;6NrMFt4c0+y3lbyCxiOxujYRSPwIrNvtQXVHS2nhjfywmFb5S24rg5IyB07c9KwI49QdbW4S/jnM&#10;caMFDAbcKBtz26Y7f4vkt9TtpppYo4wMFFRXztyfTOR39sE1zzlK+4k7EF9CEs4Vfy93nxxAIm0q&#10;MHdnaAGHzDk8nAPoa6iyeG/jmiuJ3CvtLbXAGcn/AOt+npWLHY77MyTW04khjKkybsMcblwNuMjj&#10;jIxn8KdaaXMt35088MEZXd8sgLEHOOntg+nJ+tRKTasmbQmlub9npGn28jgxRO4fcCw+Y+/PX6VJ&#10;Jplhe2q2zwIsYIzsyDnsOvsOfb3rDdb0xtIk0TSEqoTovDAd8HJGPxyBxinxSajJIJXVVVowBztJ&#10;OFzgMP8Aa7ntWNp3ubKVGxevvDkZhlNgGhkZcqFOMnHXnPIH06fjXNW3hYTzSPfG4VWGERGK9TnP&#10;ODn+ddda6xAg8sidpFXcBJEYweMgc5A6ep/XnUWTTr5i00jCRVycZwBkjBJHBGDx1/StqcpdTGXI&#10;37p5vrVr9m054YryQRIzKsXmMQg+mcZzn8687V8LjFe2a94a06SwvWhlvJbhoZJ41JXqBwOmcEsP&#10;yrxeO1uGDH7NKVQbm+Ujjj/EV6FKWmphUtfQibaecD8q0tO0UapbK1w8VtYRb2kupJFAQ8cberdj&#10;gYzzzwa3bDwS1wbwzmdkhciMxJjzAO3zd2G3GM8sOvONbQNGkawsNOBtRCLmVtQiu4mbeN4VCByP&#10;ujI6Dp65qnUiieVo86sbS80fWkv7aC4mgtZFZpLcMOoLKw4zggE84yAa9f1/xHayaSGuII7i2m6h&#10;HBABHDDI6gnoOuPequoWkOm/a2jiXYxWIKjYRQsJjUg5xgNzzXB3eqx3by/61AcbsLgsCM9/8nji&#10;ud1XN6A0SXupNb2nlwy7IwoZVHzfN3GemOnf+ZqL/hK3mQbmwSOVVF56fywP1PUmsK5ZjC0Y3Plj&#10;jJGUyDnP175q3D4cupLTz7oJaKZFjjLsPmLKWBPtnaCe272wWqcbakJE326aaaW4mDqzRkqqZyMA&#10;ngAHj5eSMACs7UDqMTQm8heJpR5i7gRuUnhvpwa2Y/C2oWd/DNHIzfYpLeSZeVkh3IJc47Y+bvnK&#10;ngV3D6Tb+JPDk0ExQyvKkhkRAoO9F2zAYGzIVflGABu74pOpCFmVy9GeXQ3J8rPmPvXIIC9vXPpW&#10;3HI8tlILhjJFINu7aCUz1+9356/lRqWiS232+OwYCDTwFedwEMhwd4A6nLDgDOAQTxzSaUyJ4Xu7&#10;maKFXci2gkcHcCTuduvGBxx13e1W2rXQkiaLQLKazjlgOzB2uAQF4C4IOctySe/6V1PhS1s9Nvb8&#10;21w7bkXcHxkYz0PpzXKW93IzLG0/MSbUdiSoTOcAEYzkk9f8a7HS4xLZ+XLPCsxX5cMA5yTxjqfr&#10;+HbJSlK+prZWJ9Rukub20tXOY5HAP4n/AAFaGtXccmvWR3hosqrsO3JNYX9lPPdG28wgqQd24Bhk&#10;EcZ9M1KNIFtcHTjPcGMglp5EwV4B9MdDWqZm0dRqN1BNaIsMhcl+TjpgH/Gsmm2+nxafZrHFdNcB&#10;3LbiMY4HFPpDPCodqy4VgcZ5I6ge1TmQLGqhlDDklTjIqtgLIADhT35xU0gIVtoAIA7cn2x0/wD1&#10;UPcQLMyoIzKQiHco65+o/wA9KTzpcDawXJIG3361AWBO7PzY5xUy2pYxjfgM2CuQSMAc4/z9aLIC&#10;S3keG4+WVg4bkqccg/yr3LwtGZ/BGswj/lpaSr+akV4WI/LlVR13D8+mK968CfPoN9H1zGw/Q0up&#10;S2PBJpJWfMjsz9SGHIqaGSUGYLJtDrlgzn58c4I71AWZt2R93kgcYpjMzqctnPGW707CuTxTS7/N&#10;WZ0kBOx95z9PXpxUr6hcuwDyMWYYDE8j/JqtIYlZjD8qg4QMckj8v85ph83ZvKk7s4OP8+tLlTFd&#10;mna6tqVkjfZ53RX++nmEA456Uo1a+wPLu5WhUH5NxOMD6D+XpWSsjbzgkeuDjipkkQL06kbvXjtQ&#10;4rsO7NWHX7+PlBmAMGbcoYZPQc+v9Aewptz4hu5bn7TGzRShi2FbCAZ6AenH41mM672Too6AY5HX&#10;86Y+0s0fVc5BK4P40uSPYV3sbDeJNWS1EMd0Y4uMhPlbIIIJbrxjjnjn1p0fiPUcbxeXC7VICpKU&#10;ySMZGOnfNYhDBgwI9CDT2Ax8wbPbHr9aOSPYOZmpLr17uU+Y6xn5/LUYGRnA4OT6ZPI5xUMms6lM&#10;24XJUvhSUY5wOgPbHTiqbwqYlaMvuwdy46HsB68DrTc7VbcvAbjI/wA/5NNRj2C7Ne38T6p9sjYz&#10;kE4C4wMdOwx6DPqKbJqeo28jTfb7nejHEkUjDk/rj+grIGfmRQD749elWYRE3mBmYOFyq54Jzz0o&#10;5Uugal2LVrxrSYi4XDII3j+bJGRg9xjgDqO3oKt2Xia8099sBBtyR5isOH55B69dvb9cVi749442&#10;gnIHJI9hUKgHAXd8x+6Dx/8Aro5U+gXZ0kHiO883zbqaS72A7gzYBGMZ3DJ/+tS2mrXPniW4udsJ&#10;dRtdztOVJyW5IIwO3p2Nc7KgUZA+UAE4bNSGVDsclQqYwD0POf0zS5I9g5mdDL4w1S3LQ+Y5mQ74&#10;pY5XAQNgjaD2APH179K0F1iXVUti93Ctx5ZVwD3B+9x8w4xwAwzk+1c00KSTGYO28IGRUJUn8Tn1&#10;7fn3M9siago8uFSrOWztK7cDJ5zgDp196h04b2Hzu1jfjudWlV7ht0mBtR1UHdIB16Y3gHPPIxnn&#10;rXf+DY/tS3UzHe+/Dy4GWb2YDBGP/wBdeeG7863Sdo42jVQZDGQMsT90DsPmPyjoVOMZr1jwm5XR&#10;IxcW4heH92DgAleMZ/E9+pye+TlUVi6WsjXS1i3AjnHTvipUiVWzj72Oc0kr+WAR5jbyVARC2OCc&#10;nHbinSHhCAWU8HjIxWNkjsF8tVw+wbv7wHalyR1TOPamrM3lO8qeXtySM54H9MVj33irTLBWFxOB&#10;PEeY97Lk8/n9OaOZIl6bm1ljwFAx24FOHoCM+g61mwa9ZyhCQ6l2IVWPzcLu9ccj1OeR61oBw6Bk&#10;Yc45LZ4P6f8A66fPG10CjckC565/OnBlAzVCWVY3ZJpGi8xQqnBw3HPzD6468VBcXtttK7iABsba&#10;wPPv6HPcj8aTqJCbityt4m1q3stOYSN8ucOgTeWH90c8HvXnU/2Qr5ts8AG398pHKHsScDGfX69a&#10;9DvLKzmspJ7iZLqFotrBX27znuccHk+3T0rkLqz0mJUdrZEm5dW4wfoFOO/GaX1iMVqZ1FDe5zv9&#10;tiKaS3mjxtOVKHJUcHOepX8+n5Wra6ttY32VxdxwSEny48cPkFcb/wCEnjkgD3z1044ra4HnizWR&#10;WOQzqApXkH19uP8A9YrXPhq8WFv7NumsYXLNKFIVyRkEeYOdvbb93rwMmtI14ta6GcddENK3Gnpc&#10;20gkkUIFYPw0OODnH+zjJHXGa6PT9RuDpSPCvkxMAVYR/M6gD5gSOeA3PONp9MVmWMTIIraeZpIF&#10;yFecbnHXIDHoMntV/wDd20KpiSRZT8587f8ALxhTk54z0GOvOeMc88TBkcw3UtbT7HG9xKXV3w0m&#10;OCVyPlbnt06885rlVvLz7NNMzySQRsCJYmB2DkANjIXscHrjGa077SbwI82mXS3ELqGMMbHbjH3S&#10;r8Njpg57VDB4d1HTbmJ/Lj8zJ5hkIO087WI6EH/OK1p1qNt0UldEgP2ixV4bh5lckZb+E84HBx3P&#10;4/nWjZa/OLJLSMMJ0Y8MdzFuRnrx1+n8qjeC8tUZWe3t9zB3lgLRySMBwAygEA5/E9eao3QuERMJ&#10;AgOFOV3Lkj5dwOcnjg+49RUyqRkvdZDfRmlZ6nNLBcxylo2Qb2BHU5VSoHQHLH8j6Vuf2zcyW/mp&#10;M8ccalpo2XBK4z8pI4IxznPFeaia5maFW2uQu0NsyVXrxkEdScc/h69JYXcv2DdJZ3ToCWkVFBZ0&#10;YkE5Zhg5zzzwR6E1DvF+6xKVmal1r141zC6Hy2KsnlxrzgNgg8nBK+3XPFSRvYW6rbTySyvOX85s&#10;4DHkAj0OAO/T6Vyuoak0F0u9nlk5eVZUKPuHU4PBzjsSMjmkvGvL0xm5s5WgDAFmRlUZ6n5QMDHb&#10;OfY10ra5ok2dpqI+2xGB90/lqWkhXrG2OgOMkdM/WlF7FBalY/NjtJNhiyofac4fjI7EEHjjnntz&#10;154i0hm2y2lxM2wF5Yp/J5Hy7dpVznA555qu2p2dnoyzXd7NAzltlsEBkZT0J5Gw4zySSc8DApcr&#10;sJpnTanI9tCI0dWlnieXaFAAAYOAcjqU38DvxmuNv9E0uw06O5vEWafakEaLKyJuUfefHLjg8qyg&#10;ADqa2W1GG+mtzFGFcjdLHJJw+OEdTjoVByPc984qavoMeq2PmWhkQhQjSNICidypGB14Odw4A4Pa&#10;Y1I05Wk7CcWcGNTihvQyLbmKNgdu0IWHH8Q+YHIBznI9e9ep6OLefSormKIi1ELoDIikxKxBJGRg&#10;4dQQfUHoeK4jQvDcttqgFxBaxspOTJLln6BVTnIBYj5hzjOCMV332UWthta+aa4bdLI87AqxJHyq&#10;mMqvop/HpWlWtGyaZap+7zXJIVg+xyta+TPHJGyXMojKZwQERo845Uuo6gdjVS/a50+ecPE0KG0N&#10;v770zhj+R/OnabFNbQ5lvLZYmZWKI244AbryAvJBOTzip7i3toSJJ70zzTsHjYoXiH+9nG48nkZB&#10;461iuWS3IZjywRXFhaw3gbcLhpEIAbzCV6YPUbWBAyM561zHi/UrO3WLTFRwGcuJFHzKm7Ocd9zZ&#10;J6dOOtb15dTyavNCjN5fnF02OAmWjRRgdhg4z6Y9Kmi8IuZV1KW6thq0qjy/tCMwGBjgKGBYcDJ9&#10;M4zyd41Ix+JijC+xyWk6HPCyX+rPHZwyDzI0dS0kueRtQdB7sVHvWhqZj1DGYZMAY8xmHI7cY6fi&#10;far7+H7qBZpJby3u2f5mdZGZ94wcnOD0yOnHBrRtLaGCNYp0hgcfPCWTaTx0LAZYc+pGDntQ8RDo&#10;ayjyfEYME1/p5a3hv5SrEDDkNGT6bX9PpXS6Z4lvIGQXEETAnDyROYXAAGTg7l/l+FRxWWm3vlqw&#10;hA3FWljyck9Cec569Mn2PFJDb3NqB5cYkgDFGV8MdnGCBz2z71SrXCKiyzqfijTHut0iXcch5YGA&#10;c578Hn61S/4SfSP791/4D/8A16z9e8x7y4mitAyqqnPUAYxzk8cjvXO/bB6Wv5j/AOKq1NsbhFHL&#10;h1hZl6N1XavI/GmB3lIx94DBHpjmvXbvw3p8FgJ1soZTMwfPkjzA2eAoI+ZSOvJ9ua5GbwbcPAGR&#10;ZIGkBGzBK+uR/sgHk56544qIYmE1ch05JHGLN+/OQCvOacZdv3SScYPoK6xPAtwEEplDRsdu6GMu&#10;wOD0A4b7vYnjrUl54OtI7GBrG4NxO0jD765JwPlABJ45OcDryK09rAlQbOSt2JnRZcj5wXcDJxxx&#10;jOK92+H8mdHuz6xE/pXl0Xgu/u4HnsnEnlvtde/1Hr3FeleAsLpd2inIERAJ47UKrCbtF7FOLjue&#10;HOyxyusZ3IfusygFhnjIBOD7ZpSV84LzggAE9R/k1cn0u7skYy2dwi4AYyJtPvgHqP8A63rVNklC&#10;5MDFBznGMc4rTRmY0iPLHPfv6Urrgh9owTk4/wDrUiCQ/fQrGp6kY564oYmVxH5h5wMZ4oATzJI2&#10;Z4iQGGG9GAwcEemR39KdHhyADgMv5USxhUXcM5AOTnpTTFPBCrbXWN+Vypw2O/PXvTAeMBCFVSzd&#10;T3x+P07U0KgbDhxJ1GacrZkIt9zYyOAckev5VHvI+bJ3ckUCHrycgAt/cx/P86Qg5BHB/OtCymku&#10;dPaydEwheWDfIyhWbAbHbOFB7fd/CqXnqIsOokctncf5e/al1Ab84UMDnB/EU9p2kkdto3MMFQOv&#10;erU0D/ZYAtuhaQ7tyddpUNtx9M9u/ftLY+H3uZH+23UenKsfmYnBDsvYqpxnP50m0ldjM9zvQlCN&#10;3948H6UwAYUd85wDmt270eGO2huLWa32bfmcyEKT2+9yGxnOT9AO+S4WJmWWILJnBXb0I+n+eaIy&#10;T2AiGUZWO4D1C808sFkGCSp9G6UwxSYyU2qPvbRnbj1/MU8R5XcuQhwu9h39KoQm+QoEDEAnr60O&#10;FVxuG7HGF+ntTdoQ8gN+NTCRVRozvO4bd20EEbgT7jp2+lADrf5z+7BRywCgPj0xit+ykEckMOwR&#10;zTRbIcHAUEhg4KgDPJ5yec5x0rDELQlmRA0a53AYI4PfB9cc1pwXEUkSRMZt0Eru0Ib5QPlCgZB5&#10;+8OmMY96lgdDYwXl6rLNFG8zSqdjEAk7CD8xIx0Xjnrx0xXqHhyD7Ho8cXnp5m35gW3c5PPY9Mfl&#10;Xn2kwx3tos0Mv2GRDHt8uQ4xnBJ644GMj/Z9a9K0p1FnbHzt87oFcPw2evIBwD+HXNcU5q9mb001&#10;qXkTbGcZbjjLnk5BGSeR+tKHO7B8wDtgceuc/pye1Q7njUsXYofVeDx6gU+KQMnmuQSvG3Bz+f5V&#10;Ka3NU2JO4lieFAAzgkHaSOOecdOnXr6HPNcFqdt5V15iKBLbIoiR2AMoVcZbA4JY8jPOMelegTTw&#10;QDLyCMtkKWYAn6Zrh9dFzNHdTQSsA6OW2HqCqEEnGSOeh6hc4x0G+xnUd0YulXF7p05SWMRMPmjX&#10;Zkq2STt3AdtwGAecZFeoRXi/ZVctuTZ5hJIDIDnGV/AjrnivKJNYnsiUvcqY1Rl8tc4wCFbqAMDH&#10;5478Om1qZ7WB5plkZE2phsfKAOuOg7YI5yRxWdpKV7GcajirGzq3ivzJJYZIQw3Y2+bvXaPcZz9a&#10;ypNUMkD+VcEHzAGG0jGRnJ7EZxzjPGeOlc3eXkkyTO8hYgggbfz7cdOlKmqx28zIAWiJycoMNyCB&#10;g/wg54Ofp1ojRv7zM3Jt3Z1c2tiLTI4JgZGLDzYsgYOMEg8g5+nHvWPLcte3T7WVFwdyFsqg64Ge&#10;ex6c+/WqE09xcqqiN8K5IIjyVHA6ngDt/kVLbXNssbXBUSSbuCeDzgcnpj9f6SqfLsErPbY65Ldb&#10;OFIxIgS4O6RHTdjnuSM7jjofcipxqwS2ML3TxyqiDBfG845yeeSMdj2rnLfVVOMRRozKMqTu4zkc&#10;HoRn/PJL7q0luV2QyxJkj5PNwFHBz6nA7df5Vg4uUrNkpsu3FwZZnbzGWLdwrffKjjlQOvtz/Wqa&#10;XUlxZzvvRYP4Q7jcxz146d8Dr0PpVAPcwyKk1mg2qRhQWxnj1wR1H51bInuYoCUkMBG1fKTaD8xz&#10;jnHBJOMd89605EtxGiupS+RNInlqQoztwoIx0XH0z/TmtPT9XmZo5m2ugkDELg7AcAEj+EZcD9Pp&#10;zlxPHcaetgJpRJagtsfoTx3JH6Zqvpt1DJHLG7ukboScHlyvQKOR3ByQeM1m6Ck7lPR6M6HUNTjv&#10;YVhEpkmVtyeWy4BPXJYjAHHGOfXjNYT/AGv7YyMIJvtGHkG0HbtGBzgkYBycc9MioLqbzD58/ln7&#10;qBnZQ+B7cZ6f54qUXUcTRQRXgxNGBMGO1VJOOT369c9PpWlKlyqyErsmslluYxMYII1VgpdIyZOQ&#10;DkDPpnHTOTk1taFcNbedJAJGtlGzEyKTMeAVVe2Opxjj865hr8TWBhjWRFc7ggI2secEDHox6evv&#10;WfFLcSzIoCP5ZGFddycg9R+P0rTl5nqNPU9TS6huIli1TT0kVVVi6RhdrnkE8gDA+6eMg561q29l&#10;HerNLqV1G1uoxCnlgBc8gkHIJ569ufbHD6TdS3G+W5vAUiKn5pdxCkgfKD8wAwDjj+VdbpniSVQd&#10;22UEkja45UfNuIxk5OTzz+dc/M4Npm8Kziy5c+HNFv7e1jMSFfvwMgB5I5bAAHIB74OKiu/DWnsV&#10;iBhaNWDtG8fRl6nOTk9DjHaqN34nWynWWDT3vYnRmcPkrj73I28EYI6Dv9ad/b89zpyMXjtJJWEZ&#10;jCkOBt3DgYOxifzY499qck1dGrxHYpanq0VtaPa+TbNbRHZGhRVOwhsHt8pHbGMY9s4T6xdTzYKR&#10;GKNSkQZFAjyckgcDOe5ziszVL1JZ7iS5LTycjlshSGGT/gAMc1kmeaIxhWTaI2yCcMnJIHTOcYP4&#10;1PI5as5OaTdztY7m2hRzM8AaROI0kL7cDnK4xnj6dBwKsrJBCGitGN3MEQSBY/l2sDkgKenYk+3r&#10;XB2uoSRspu97QtjcoO0EAjnHpjv1zXR3EK6tNK0FwbViyq5j+UScb2LnoTlvXIxjrihUYx3LjPSz&#10;L1x5CSJaShJbh8sGUhlzk9zj8hnp74qwXnhtGtw800kvIUghwMZwp7evBz8o9azbWBLdi8l4SqkB&#10;d8ZZm2sCWGRhQMJx329smr2qarHHZWsKeW5Y4aZtuVwCM7BjbwcDgDp0xWbSU/dZPMihbWM0xVo3&#10;twTJhxLKoOD3LEk//W9s1ct7fUpr15nKzApiWWE5BRVXt7ADnHbr2rmm1tUfy7ieby2VlWJFGxc8&#10;ksuOQcDpjgd8VqaTrEU6NLco3nOrErDhP+BM3BI575zx68P2M2rsIytqzTnfTnZpIYp45wD8kqL8&#10;+Mdfc59CeMehGHq0v2+6TEyyHYqKMBQBnPIA6888/jV3UL2K88ySafzDJuYuVKBgMcqTyeB0Pfiu&#10;a8wwXTDiaPbkgcFPr6Hjoc1VGLirIc6jkyaEkXkcO8orSSR+YrHjGdvHHpiuvtLSWO1+0GCWdw2G&#10;iSQkSMDwQSefoo549xXLWqtdywJGI1Y4O93VRwfwAxx78nrmur0fSrm9MaLEw8pFMgnxy5YdBgZw&#10;vOOevr1uTk9mOm7PQm1DwzHDDb6nAZDMrASWtvMWZNxJIwSeM4Hpj0wKy/7IP928/wC/bf8Ax2u/&#10;kgt4xLbvbLLIF3NhGQucdV6FxwOM9cexrK+wWf8Az7n/AL5ah1pLY6JOC3RUdLhvKW7mi4RVZQVB&#10;l5+8OSSc45PXiq15E9pCwEAnQzeWVU8j5s9en6j6VeuCtoIfLy52HO3hUIxlQvAwTjj0LYxk1Wl1&#10;ezjlnVoSrIQD5cZZm5z02herHocdMcVyXbldM6lRikVX0jTbyOH7fbztKsabYGyqxfLgLnJwOvTu&#10;Rj3bbR2KWkLRQRRRqpMQj2sOASeOv97OfUn0NTNf3NvIs85tvsmN0IibZIwGc44xxwcFenBqKz8U&#10;tc30P2iFH3tsLBFXaSOuMc8bePbtkitpSlyuzM6jUdGtRultawSMsEbLuBJIJIwvI+Xnv0NWdKMt&#10;tJqU8kYiiuGkaIqeoOcYA5qWG8huhcRqm6SJlcqpKSblIydo6L06gcdKZda19oliuJbhlYfKtqsY&#10;j3jP3skktxj7yjOQADmsaMqkJucd33OeUr6MoQ6MkmlzGK3u7u4nDiJC+8sW77e+OevFczP4WZrO&#10;KaZZFBG1HaIKjA9CFznkDrnGPaujg121a7trpIIGj3Y2Sxicqcn6emAcenaulea4ub4SqYHDssUZ&#10;kgVNgwPu7gcHGT0HbPSumEqkfierKVnseez+EHnS2WM7oVULIEJy2CM7SFIAxx0PPXNRTeALBpFj&#10;SO4jnjBZkJyzKTlfl+hx+Rxiumnuz5Ussd/DJcy/vPIR/KL/ADklkdhgfQYJIwO1Vp7e6FvsFy88&#10;10vnOpjG+JTtIxzkEDPAx6cZq1Oqo35rEycdjMl8B+W32rykhQKTFBc8CTA4VWBIY4PqAfbpWzY2&#10;mn2KRQ3LyWySNjq0qx5GcKv1PJXjGOveWFBJZzOPNMQjYFyUX+6AeDnLbseoIP8AtEPupLw6e9vP&#10;cpHMWKxSCEKV4HGA2eeucZGeg4qHUqTWovZN6op29vbajKl9bRW8E5QrLcQgxLKGJAyF5OSp656d&#10;T0obTdFk1CZ5o0fKkNyWwwPXcoB6HufTPIpyQ37vOCpBUsrTCMhbiIkYbdxzxwc85+taUVrbxXVp&#10;bmFf3z7l3xqxyQHZSuD0JC8+n4VjUdSzs2aKg7JnM3ujWjlpdIDLGv8ArViT5k5JAORnHBwSeo56&#10;AVzR8OpFqOx7THz/ADh1xtXcB9w89x2NeizwGXS5LuC2hKSyeXiNCoUn7rbhggcjjpyO4BovIZrn&#10;Qo444pmlRVy75X5RyQAWO7k9+gzntXRTryhFKT+8lUnJ2ijk7LR7TT7xyZWkmKtDGUQJ5WOdoIyc&#10;543dR9Kzk8PH+00FwkYhRVZhc+YzFect8h6Z4GOM+nWu6stKvox5d3ESoIeRlmA+YFuoYYI56ZXO&#10;3nvRBapItzPeXLyBJHSM58qOMdSP4vlz1x7Z6ZrRVpJ3vcFhp9UY7aFpNxZFrK98gCTy2WRADvI6&#10;/eb0OMYPB+tZH/CCGSWSNriSTJWQ3KsHBBJySvU5PcHAHeuxljt7SG38u02xt8+xgx2tszweMZ3E&#10;dPp0ou7qWCOCQ2kMvnbokmi24RMDDdWbGO+QRx7VEa1RS91lU6MftHDy+D/s1/cRy3AKjIlj43Zx&#10;0KnBHPP0/Oql34JuI0/dMrIkbOyghW3YOPoCVJGT+XWvSdL8660eOO+it1nSXc0jngKcE8Y46gYy&#10;OCB3pzqkrxRQWK3SqyszQKV8sErjPTBHOMjsffFrFTvY1jhoyWh5vaeC7hwsV07RSKm8xpC7Ec9M&#10;jI/uj0G4Ukfh3bCyTbWmKvLuKDlV4OWP3SBlvTg88AV3K2swn3W+nxIx2yhixKOq7eFzxnOOmRz6&#10;VZSz1Jr4iZYbQLKW2NOwL98DA+7geo7e4q1iJt6jeEjtc84t9Du7O4Mc/nJscu2wjjbyQefTOD/P&#10;NXrnQ7OTVIUWO9WW6aNISQCu7A5JB5J4yBjGa7q3GoTQG2g0+38xw8xaY/fbA+65yDwByDgfmasS&#10;llMQMcW5zseN3+U/MNu3aSW4zyOMHnuKl4qd9gWEit2YOjaNItzGkssRgjXfuVeSQfryefccDpxW&#10;9BCjP5vmyszEKoQhCrHkDHIyRkY75/CpZHV2tI4dkNs0RYCSFpBn+703Ac+nTPUYxdgiaZIYbJyk&#10;SjciSQbwPr82T36jIyfbHPKM6ruy5QpRVrCpGqrbyQwS3cnmHzQUUlEAx1yFPIAGex571YvJ50sb&#10;h3gXmEN5UPc9NhwO2Oo/SpbWEiNBJIjFQei9Ae3J5A96mmgW4heFhlHUqRgYwc/55FdFKnyrUxqT&#10;VuWJ5XP4rf8AtNcb44IgSm5tzqoOSinkdR1x3/CtLRNVTU5oYZ3MUqOC0wkVT5QwPm+nXP8A+1XD&#10;69YTW2q3FuTIfIfaGZslvryQTjA47AVMmoM9itq0KKwJzMFAIGDxnGcHvnOa0lBW0OJPXU1fEUFv&#10;Ehd599275VAcDywPlY44O7qeTnbnPrTsDardsvnB3ZvlRlyvJx06fxew4PoKy7ieSY4dxhU+V9vq&#10;cjp1PPftUUhVI8oQVdccZ+Yjv07de1VGOliWrmy1ql5MHkmAjIDsyqcFQM4GAcHPHI68+tROlt5p&#10;dJfK7KNrMwBwOvGf88VkC82QqgfPzHCknAPFN+1l5Qq71bOCwONoPWjkdybHZwSF4EiijaZ9ihS2&#10;MMW6DpnJIP5Htmsq6/ctJJEcKCQNrhlb1x398/8A1qzrXUbiE795LKhJ9WJJwevocZ9PrQdQWTc7&#10;xDfj5VXgEk46du35VKp2E/IkfVZvtMrK6hpc+ZtTA6gnA9On4fWr1tqU0OZoZHEg4R0O3tySeveu&#10;buLiISNhApUYG3nPTP8An/8AXV+ykeSSNAJAwG4+X1Udyc+g5qp0tBnT2t7NczyXKGWVdu5kuJcl&#10;8ZJzjGckHoOn0zWlFMl9ZzGWWMm3xEqxoY95bceg6n5cd+oycZrmknRLcxLG4XdhRu6ep5Hrj/63&#10;WltIpDOzTuYIdjjzNhwGVSdv4ldv4+1Yqnd3JNKWVZZGijaJpI1KmOQbi2eCM4BH19+tZrRag89y&#10;VLoQuJAZdxUAADJzkc4UHt0qZtYUSSTpboxZcOyx/dOeGxj0x6fXmoZ11MwsLljyoaODYcMrYAKr&#10;2z9B0BpwpuNx3Y/z1095rfULc7gPulQCGyOo68dccdfSmqLS5OUgaOdACgztbIAwVPY+n0xVN5nt&#10;phHNFkxnhc54HXnnOee/04p8N0kMEgJUtIu6NwMbcMPYHHB/T3qnGy0Gy680kZjEQMuwf6soCVI6&#10;gqBwRgj6CpLVk2CSQM24Yk2DluOM4P45/HrVE3Mlzb8HIxtd2XczZ7+vA/pViCBWE919qWKSIK5C&#10;EDfyAcHueTx14PtnOVN9AWhtJf2MEyLGnmxxod8vk795JJ/ixzuKjJ6+2abFqU8l8reaxWQrv2MT&#10;tBAJw3OR0PQ/TrXNtPLHG/lM371TuCtgkHrn2xVmzRcx7rhUGdoLtxwBwOvHTjjk0OCsDR1clpcK&#10;YyIkOx1WWBV8tgMEhW6YYgjnHOecniqol1WHUWBVGkLEybwEbLY4cg5OCBgexIpoL20jNBcCa3lw&#10;CwBRi/PBHUkZ465+vAiu7kW1vHdW7STqQ3IXOxiQevPPY/QDoa5+Vp2EV5dFnuFUNGLUsSwSY5zk&#10;k5B9OB0z1HU1DDpctveiNrtROW2swk+bGOMHk5JK9sjH0qWTUl8pWSSZpwih3A4U5Oeec/wjOe1b&#10;FnAs2jA3ukPEGwkd2k+xec8Bc4PIOcD69c1TlKKKgm2VdPsNNM0QlhE8gUq5OQiZJ5APPB+nHvk0&#10;2bTbe1ZrnTzJLC2TsKfd465zjsf1+tRX88tjdrbJM7NbyY35JO0ZHBbkHP5VmzuYrhUSaRUk3bmX&#10;BLdz+GP5GiN5qz6g3rYWa5W3mU+YJJM5UsSVHYYIx6fp7Vblt7q40V70GP7NxE0qnO47hxgdMZB5&#10;x0GM0PoV4Le2aCyUSSDBkmUFy38XHYfMAMgk4GPSmTLN5boZiIkl3p8uzII+8B/DnjpVciVmglHu&#10;c9es2I1VNyqxG0feHv8AiDgZ4pIbl4EktkaTyyNzKjYDDggse/QEVPMszBovPLBs/fHOOfeo7aFb&#10;cYkJVSMg9fT1xnr0rpT92wka8Us90oaZz+6HGM8KOSB/30c/Wp4bdFlECBW3ZdvmOA3QkZPOcc/Q&#10;ULMbdoEntlkhZt+doXeOMMTtyVI5xk960LdUurlcTIGU5LF1AYdOhIH5muOSktUUokK2kVsjMvl+&#10;WCyLubjzM7c8HI6/Xj2ON+LXb7R7G3trpVtpwoHMeHcDGM5B45J47A57Zzbh1hLSwAtg4j+TaobG&#10;whUHU4PXr69c1mmGcxCFJ1ki8zbHcoWZlycYABzjJHOMc8HOQaWpS02Nq68SapIZZobpvMiiJkje&#10;JEA7sAC24gY9B05rn/8AhKJf+el9+Y/xqK8gMNxNDJcuwtx9nUMcHJHzeh746d+9UP7Nuv8An/tf&#10;/AgVcVFkNu57DaSeTZGRkjBibY8qth8kZIwcZxx357Hsc8anPbzOFZEAAIucN5iKx6BBx69Dnk46&#10;mnebJcaeYhaMzBiQTFGZlHQlh1ycD168mpDJaxN5EuqSStOwLBdq7QcZG05wD6EHqO/XhSSl7qPo&#10;WlGN5GLeL5955jWjS44jhULGF3fU9fmI5/Entnf2fcjVIb7TdLl8tQrS+ZGFTDELuLZPTd79O2Dj&#10;tNj29tN5KBrWP5NrNJsBz13YwDnGR0FZGb+CCaWeCJUmXYI1QqRHkrtZh8uNoVhz/FjgcVstYuTR&#10;xTnGVo2LFnfXqanbXyXNsUa3YXduFDsm3GduwnecY4HX09K+qW2pXtz9p0mW1WynZTs2spjKqOP9&#10;4cjaBnn6AY4s57TWjPHOkkMjEhLaYphg23JLYIPBPT+AduK6aBL0Wly90xdVZkVGZllUkDad3Tbx&#10;7deeauNKKV0zn5G7mdPYWdzJHZtZWceZkcTKnljAXI4XPXJ+U8DNVPFWlanb3KXk15bmDPl24D7W&#10;+Vfm46ZzgZzzj8KjvTfQCSOGWCJYwM28ckmZE9DkAEjnjj0q0YtT1x431PyYEWNJNu4MZUJVvlPK&#10;gbs8DBIHfinGLjrIppJcjMzTozMJHNmxZN0kbTQDyxu6Kct8vzHvj39DMthLpnlzXAYSbQphWTd5&#10;bjAwCCPl4J79eM959bvvsklwYYIIvIZSoEe8FhwTsPGOwOOh9OK56Hxc6sCLQsu087V+U47EEYwO&#10;MdOvWrcZyTsYycYvQ7q1hmt8zxTvltySqW3OOVGCN3semeSeehqL7IbqJhdRfI0reVFKNqleSpPv&#10;k5z+AJrkbHxHJFdrb3E0kFw7qUZNrxryOvPocnPPOa6J9V0e9kYOr3EPmAPJbcAZBBU8YBJU8/Xk&#10;dueUa0N0bKtzK2xtx2ZtNMjjubqS6aE8NEFZXwM5IY8ZPf5sn3NCW1ks63dtHJbuGw8SW4ORghl3&#10;dMZ6EenHB552182Vi6xNLsOBJcWyo4UY2gSkYzwcgnkeprRuLqa+u1uLaGMCQqkgmnX5gCccAEnk&#10;nj36Dmq67m0UuXQkV7u3vbmZxLCiIFO8ZXZngFjg45P0zmrv29Ixd/aHhiC8ln2qwIHyqBuBYkE5&#10;BGenbmueuLh9ShaKeW6tLxVAjS8gRhInPCf3QcAY446DmmanDObVnkt4ELFS/wBmJAbZ91Sp4HLc&#10;EZPUelXKKv7wOPIk2dOQ0lqJEZmmibMskpB28DqegJGPu8DBHXmsiHUbO9mkFs8IvIowLVpJXUsy&#10;tnqOOvPcZPQ5qHS1h+2wi6N2Lea2CQmSbjceCrDGMYIHTBz6mppre1DQXIhh8qVI0Y72DmQE5Icc&#10;8nBUj06dcZKKUtzRybSaKGpSRWU1zDdTwPb3Tl5G8oebG5PQ4BxwT82c/KeMVix+Lp7LWYUt7NYw&#10;srM7ElSMD5gB0UAE8Y6/U11IezvrJYwwkABe3jcbi+G24zwMZyOoHPQ5ovdMEZaWF57W1YlbmMRh&#10;o3DZAUgDhuFyM4wOcnJrSlOK1mNU017pkabq88N5cSxXRliSPPmxyKxBCrk8DB+YjjHbrgc6ln4i&#10;j835xHHbzYkF1AocROM7geGHB2nvjOcfw1blh0NrWSKzVI3lTfFMwlVJA3fGMHr7g8/Sq9ta2Gm2&#10;jtDeu15D96a3U5+8enPUg4yRjLfTCbpbLQUKU73H/vVvUmEtnHZYAE0Y3vnJKnaCQBls8djkZwa6&#10;CeycWVxdxtcXTXTbRJE44wCMKp3ZBC855J79CMa0v4NkEUFwlt56kuwhJJPQjauVUZznn+lW0Nt5&#10;/krdXSTxsWR4QuyJWY5Gcc5J4GMn161KSV21Y3k5OxXaXUljhlMcVuWiHmb8N83ReWGQep69vxpt&#10;0nnRr9vkfz02ggwBwXxkHDHIbaRwQOSBk1eiXTrrQ0iv7GK72sQFkCuRjunGASD1z3pkiT3Yf7Nf&#10;y20e1VCkEkY4OCyjnGOR/QY1hST2InVtoxVeSHaszK0oGJQqs4BOMYwvI56+x9Di2sLDB52noD/K&#10;ooII42iiDOdkez5o+vHUnH3uO1PjgjtVEYdRGoIEe8HOfrz6/mfauuMZLc4ZuL2JsnGeg7+lKy+Z&#10;EyK4yc4YdvxpuVZ9rsqqffr+NIj4QnB2ZyDuGNuP896og8k8UadFBqkzmdMEkNh8hTkbQAcEgcLn&#10;GM557CjJYtcWzz7I4Vd5F2udkYbG4qCTkYyCATjjvzntvFGjRakzXasY3iHQuFULkZHPBI4OenPU&#10;8Vyl7dLd30sttm2tpHw+FynbcQo9dq8Y4x+NTzLY55KzM6ZEsLEGK5JkeJQYwcEDIbsTxnoD9euK&#10;emlyRWcTzDb55Mmc7jINvGMHAAy2TnjnuOLPmxCKGW8aNR5TqmIwdxYkMGP0YnPsRVO6WRb+WRrq&#10;S8t44tquiZUADCnjpwAPwqk+waXOdljeNkGDx1OOp/8A1VPaQlkdWkGc8YJPOPQZyOn+er7q7uL2&#10;RmmXlzkLjoPb6UzKQWp5/eZ+bBI49PetehDLMwaIEKmCe8eTkn684+h71FMq7iUcFFbAPQn0IpPP&#10;llCqkfnbnwQAT0HoOe5/KmyQyKWDW7JgbtrIQRyMH1/+vSS7iRs6TbWEVuHuoY5J5XIQtk46+mMH&#10;0+vfoOggbT5b22it1e1vp5wscsL7QrHgHPQAEjHfNcVHKbeByXDt5ZXOOVPfn14p6T/alCoxbAG0&#10;KBn8ff8AwrKUHKV+gNWZq3h1CN3eCTMW0KQuAuPcAAZ59Pz61YtbtI2t1iSB2ZvLk84BVIY4IOO3&#10;JPPbNYU9/Mrkq4VWVUdT0YYx/Pn6movtcjQIoQhhyxGMH0P6Gq5G0FmXbieOWdJ7bClgAUChR174&#10;7f596nbVgrwXK2qCRcEbCxDjhcHknsehGM/TFK1sp726ki2DeQ2Qox8ygsQABjt271YfTbhLYDYA&#10;rJkqeGI/3T1HfIyMd+DRa2gWK91d/a7t2T5mfbuJIHJJweOvBHPWnl7dYXZTGS/G0Hkj19cf4U2I&#10;xYwnnLDkEBzzx17dM5/zzTlszPIzeekEbqSWnYhRxwM4P4Cm0mXF20GR3RM7pK5fKlgWfjp1PXOc&#10;D3qa3D3LLFvVFckhQ/32I4yD0GT19ScVVhgkhw0aM3mp8zdQeQevTtSqg8zYQwDn5pW/h5/T9eve&#10;jS4izAsayDy7orLuKg7wo4HJLEjg10MlzBqCWxgtIo5kG3zI2G0t1BIUDbn646dgK5AwhpyBtRN2&#10;1eM9+CT2q5ETaebGGJbdt3R9GHqM9f8A9VROKeoNux1M8Vza20UsREXlFwDE+10PPPrgfKOpqsbl&#10;vKhKvhX+4xOFypI/Ac9agt9VaXzxLLGIZ8mckM7bwQxIA6k4AH1PTqM3yYZpclpwqgo7AjC/N6Z9&#10;Mck9c+lYqkr3bJt1ExJHcSbpthXAxtIZcdOoGTXQS65Lcx20SOpgskWOONYgFuFYlnLKenQcAH8C&#10;BSQaZHfWkaW5WY2w2vIsmQCQzYAHXIDHAJ5UkGspra7EbK8LR24+dUBAGcY9aq6vsNMtNcw3DSYh&#10;QIQFGD5YC8Fsc9e3Q8dhjidvJEMZeFstEej4KDJAwME+nueMDA5x5LqGFbfYqs6ckiMA8joWIyer&#10;D04HXFaVlb24j+2T6lAzlH8sRhztkxkbsqOvPc8+2aFEeiL0l9ftZXnm30hMG0IhuAdrBwMqeR/e&#10;GR1z7is+01QxxXqXcskxnhIALkZl3KSevOAGAJ49u1VWuVt4TEmN0hILsSCDzx1HBB9/8YfMR4yj&#10;MIg4ypzlRj17/kD+NOwEkpMR3nOA27pwQPT3x+XrVe3kDnfNEXB4AxjKkevb6VLHkKvmKSip1YcB&#10;j1/Qjp7VbtBGm/ezKsTbg2QD1Hv19MdcVL0El0IfNRWiSJciNBs3L/Fzg9fYD04/O7BdvJpjSTQq&#10;zmYxhd+OAAep6dfQ1DFcRNJPFcIJEK5MinLIcYDAnt6g8EAYx1pYkm8iQQLKwBEksG7DumV5z0xn&#10;HqfwqXG+jNeZpk9xBFBFwyNO/LwsSgUYyDnPzH2I7/ky2vEtXUiZi4GW2pjZyD1B5HHfHXHvUN3k&#10;wqH+8g3lhgOc8kercnrSwSWolxKp2bdxOMljj9Tn/JqJRVtiErvUdeTLPqCTFyWZzK8jLjd3HA4x&#10;nPAqb7Of+eUH/fJ/wqtI1vLFdLEpiKtviBUAlTggZA9D34x36ZzftEn/ADzP5CqjHQTWp6zfT2UF&#10;pdxeeHATA2SCORegGWA9T+WODWDPfQRS7LWS5uZZ4/MRpWWR3YA5OcAj1/Qdahv1ljtI3WV2STJi&#10;aWUE8ZweSvB9ctn1B4rPtobq6lmtfPuEZ0BQrEIxk9jzjpkAc0oUopas7p4iU3otCS61+6XTw32e&#10;czzyeWWULCgxgg7kw277ufm79s1Lp2rzXOoS20zh2MJlnySNo7lNx6gYPQk5PTk02+0eSRNj3Kly&#10;hkKwsrKrFlyT82OiL2z9RmptH8PWSJDe2uqfPMrCXcVww5BCr1HPHfOa054xTOdxZTHii5sUmXSI&#10;IzGMF7qaIPvG7OWJHIAPp9a3I/GP2hLW4TT3juNjR3DrH8rMcHIHQAkc4Gegzzza0/wvd6dY/ZFn&#10;RHlRhLbfIolBXlsnJHBJx9eRV2zsbeGxh0xYri0aeMomH+VDncDyCVJ5B5PTjJ4qJ1IPZG0Iyhqy&#10;OW8ZoC03mtdrb5k2SIEXgFdwYHK5bvzuXrjkclDqurnUVhsraEFEYs0J5VW/ibGSOf09etd1p+gL&#10;Zywpd2JuUlHmG5LGZFZeSpH0Jy2F3c8cmqbaLZm/kubCe0WPdIJVt1DGJWwAHAIII5xkYAGc1MJw&#10;toOdOctjzObVDKUBn/eFmkMhViHzj155A9uuetaelvJd6i9zLfTQ3cVu0gLRL5KqOBtXo3zHO3HY&#10;mtafw7qumQS3u60MUx3FyoDRc47jkHHv69ax9GS+F3cNbacys0RT58sFIxk5bGOB3z1FbqpFrQHh&#10;mlruSyaXZ29khY6dqLs4lKRgCRSeuXU7jwT3I46dKkn0MPf28OmRy2seolWAdQy8YAYEHgZJBH6+&#10;l3TPCVxHaSSXEqxvISpeJgzAAnKsp7Z/u89Dg4Fbkuj3+nafCNLnaORB5zpOUd3JOeFBJGMDB6jP&#10;tWcqq6M0hh+TWRFpC3tjGbQQ3Eb3G1xCyF8IAdwXg59c59MdeEt7hhe/bJ5URnikIjwS8gHDBQPT&#10;A4OenGO0x0rUS4vzdtJKJAWBdAAWyCDyCORjPt07B09ntu5rmzjgljC4eUXZZhgg8bjjkY9T6Z61&#10;zPlb5jo9nFK8SBryeQrNBFLCtqSyCZxhWVsFR1LEnHBznPQVFY3Fne3ckT3kUUmNwEL70PJP4ZLZ&#10;45HYjpV6+0+VTYs1qs8ciu0iupDwcfLhvvAYxn3/AAqtqnh5p7f7V57iURSPvO5g/HZRg5wOOpzS&#10;VSCaj3KlBzjd62LmjXNrJYXEkyl5UYK3mIU2DrkqcepbPBPHQmq0etP/AGhHHcTxhPmbbaII26kb&#10;wW37jjB5IABB6DFUrHw6P7Mtku7OeZoHDqtwrLkY+ZcnA2/1rVsNAhtnWSK2W33THbGtwWGc5zsL&#10;HJ5+70JH0qvcTceooOXLdlhWF7FNY2sUkxUeYwV5OMj5WXIIHHfJ+nenMskYSO6ZblwoULC+0yEk&#10;4G05AO0g4x8xAOc1dDvp1zPbwRTpJKdzKyKjIpJyyYPK4yAuDnHao3ne41TkW5swPkkFm6SA5J+Y&#10;NjBGAex9OhqI0nJaD5lB6hFb2tvIti8UsEbkxjL+YFG0EK5bjvwBz7d6BbWlpM1sqv8AaeGM0TMD&#10;lsn5f947gF3YGPTqXdzHDbyS29vMztvZ5DCoVjtCgKAd27pzn1P0zYpJbu0Y2Uc8eTgJMj26qcMC&#10;TtbLZO3jHQfe7VfspN2aH7SPLe5fF+8l5NFtnMgG4NLDHsLYJC5xwfmI9ulTP/Z621uJkbzyoMql&#10;WyjZIyCpz+A/vc1WjkFskMJC7j8pEanA98en5mrAkf7pdlyByBjiuuNJdTjlWfTYn2RRSMkbB2z/&#10;AAKRkk+4Gfr0NIzwvatuDo+1sumGJHGMbTnJycc9u2RSrcwbGSSB5X3fK5fbge64/r6fjF5ypsyr&#10;sQOuC2B1x7fhWnKZ8+tyW3i8qBY0ZyF6byVOO3+e9SK5wwWJmAHDo+TnpjGOe3Oag80FAWHBGDlc&#10;fpTo3LDdKIzwQAuSCD65+pp8llZCcru7JLdmdczW8kZ6gSspOfwJA/8Ar1JcSTR2zPEnmN/CAOtQ&#10;ecGwsZXrj6VS1K/OnWjyTSqhK7oyuJN2T04OBjHrkelTJ8q1JbucD4g1G5Se4SQgbmBZSQcHgD8P&#10;vfn+Nc2LuUPKEwEmGG3clRnPynHHpxWrrl1bM0s8UxMrP+9jK8ZOSCPUY7n2rn90ZIZnAI6cdff0&#10;/wD10oROZvUu29zFHcRfaQ7wBvn8pgr49VJB9c1VuWHn7BKXQjG5Rt3EdDjtzSF4y2/aORt4Pt+v&#10;NOjicZdSrYzhmA9/Xj0+tapJCvoNVvPCb2AU4Cvx/jnJqs8bqzEqBIzbVwTjj1//AFVNbHcTE6BD&#10;kFmbPJ+nf602ZlXaBIRgZzwP8mq2YivPCimMkhc5yuTjOff8vwq0JgY1RQFQgqFbnJ6n6c+naqMr&#10;CS8YltrMCzNnGR1x9e3FPfywVzkxg4Gc/wA+9U0NjnkT7yxYBHOOSf8A6/8AjUbSbM4x8r5HPJ6+&#10;/T6VIse4jY6gZwORzxn196abWRpDK2NgbO0nBx3xT0BD5V89j8nJU56kcf8A1wakWRcxGaRGG3Dq&#10;rAA859OTg+lU5GktyJfuuGzjAwB6VUilzMNw3c5/HtRytoZ2NtLbus0pQBkXIw4DZIO3sc4OOgHp&#10;wapXQn3bzO6zK3LrNgP9OlZVvcSiRdnO8Ddx0Oc/zAq4k9xLOH5ZQ20kcZGNpwegz71nycrJsI5E&#10;UnlmRnLABEC9Ae5PfPt7fSrEtlO3mGGVS4fgA/eyOwH4fnTYLx1ZUKjgk4xn8uOPyxWlLcpPYGWb&#10;hwSCNh+Y4yTn8e/rScmmNmFF5oZ7YqQwG4qB+p/OpFlDlNw++GYjpgAE/rtIFbUsH2uZYoodr+UI&#10;9+/IK9ScnsTk8cc1n3OnRnTppBLmeElFVeAVXk598E0KUWy1sVDJsu4i0W5gql1VvXngj/6+O+a1&#10;5LtdSggVLplhiVlhikj5GW3YLfxH37cYrFtLWcxh2jYK3X+EEetXopGgiR22/PuKb13EjoeCMd/0&#10;9qc0idRkKhQxUkykE7UzgnOcfzrTjuPtTRQIixFVc7sjAXDPnH0z1J7YHArLE52ELgl1/jOM+n4+&#10;1V2a4WZmQGIDKkDjjGD9eD/Op5U9yTd/tTyJUeEMHQD5mIYYHAJGOTz1P5VoX+sR32omSO0jt0kk&#10;3+WUBy3B5ByGGd3GPbjrXKQMwJI6A4BJ4/GnJcmRA0jPlZC2NvsMVPKONr6m4qxadckQXKSg8yZh&#10;G1QOwyTnOe4H6GmW13GhkP2VP3m75Ebvjj8B1wMZrBluGyViXZk5IH8WPz9asR3KCdQMBFIx6/U/&#10;rTcXYJavQuXMYmAubeNhsBbbnjIIJBH+HqOlOltp4FClopXOwv5R+78uSPfBzz0yO+KHuA9sqrnc&#10;PmUk9B359/6Y70+Cd76REkZV6Y+TPHv3qLu2obCpbNLOQVxHvCsx4VTjGSOnOPp19KnunuLDTYo3&#10;kg33OM71TK7HdByfujA/HI9K2rS1ZWVZY1EcuVkl81QpTOSMlgM9eDjoD9JpI44LfZJKqFEMaFcy&#10;bA6g8+wB+8CMYPHGKlSTeoJ6mXp8lgupo5SZYIgTJC0qyByDuUZwFxgAe59AeMdrhvM2uiFiGD/Z&#10;l4zwOC3b6e9az6YNPgjmLwypM8j/AGeJmLNFzk7tuAuMenBz6VSk0zcsBEP2f7TKqQo4OTkkBgXw&#10;AD67gOnvjTRaGiauVHvgiO8e0zqPlwM7fU/z47ZPTAq/p9zp14jRXAneOJScoyoQc5yN3UHHsevT&#10;oUaz0+KO4EdsvmRxqrylvNAdcbjnO0B2GB1GDgZqklnFBm4WKWVzuUDoM8EEeuOuMd+1L3bCdkaM&#10;NvbMpVJpXV3ETRkfvCOzYBwRwON3U9+taf8AYVz/AM8G/wC/Lf41jW0ipfx+a8pjRwysjAPjd1xz&#10;g+2f5g1b8tP+fK4/I1m3bcm56bLdxTwvNZ3bxyO2yJ45AcovVD75IAyCfm4rNaxt5N8Yt51/eedF&#10;i2OYVwCUY/eUEktjjkn0rLhtGI8qNjcNLlxkv5kZwB8wKkjgHJO7IweO9wWENt88upu7KcwzFzvh&#10;cjuzd+cn14rnSSjZyPRc5RbdizpfhTTLc3JlC3UcMke+aSfaVY9MAALnnjnBzg80ms2sJnkYTNMG&#10;ZQySOshfb0Kswz16gZx07GpnmsptOvoZLmOWe4xO8lvKYjIc4KkZ5I3/AO7hvyr3lzZW1hFZQ/aJ&#10;bqEBTcohOxM7uQTuwB0PbPXHFKSs9xxcZPYktdEMd9b3Wm3Ns8LBozIsyqEBHMbcZycdCOCxzUOo&#10;6df3t5NeJqEkUcIWWCUMC0O0HcBjJOe4Xg5PGKku7rSpL7TGe4jkiMfl3FuWB3HlUYgDA6k9MjkE&#10;9ayNU8Qx+U1ra6dcS2kblIpuCsY74CKASCTjJPtjORVm5WTNJW5dUdTolzdLpMkbai+0oMmZyysu&#10;3AILAdSQSPbjA4rHns7KBIpVDQNJKFmAt1Zc7sgPj5gfXnPHA9OWi1a++weSLhJViQqm8AiMdPly&#10;Rk8YznsR71pW2vi4vC9xDHHGrHLBwGjz0JA7HIGe55NTUbhG9rmVFyTv0OjvtOuVsIbieOI252bJ&#10;ZZCu8diGZiVbLHAyAPTBqutrbrqx+1Xy+csG6VcFnB3DrIVOO2DkZG3rWZd65e3AXeHaxjYxqrbd&#10;iPyNxznPqM+hGCKcI7YvGReIs5Tb5LzG435JGPlG0HH+1wOKcYpwN1KXNvodT50FyqTK1qbpRiQI&#10;zAupAyHIAwc8jg5BHYisuTVbS31G9P2k+cFDhWReAwBxn0wF9O3IpUv9NgeG3nFvm5aMh953MRzx&#10;gE45PXqDWfr1jo909tcmRFa2fZPbxR8xZbjBGBgY78jqM1jGKe+hopcysjZSa9uniWEpJC6ZO+ZQ&#10;QB13EckDv93g/lVdY47GQXVzaLJJmIkO2CgLY4bjOF+7k/xAEkA1MNLs7O6j1Npvs8TIYxJDhU2O&#10;cLk9CvAxjr2xxRdPZanqMWnXQW6cv9pM8SOVjG0ElvmwT06AgZ6dKcUtuglGzsP065uZ7Z7cTW8t&#10;jJ/q5WAULyQVxnI4wOR34xxSXJiuLyO+Lw+dFMBbGOSSReTnO3cA2cjlelVfsm+aG8tbm304wgrc&#10;N5LjzGz0A2gBRkjnB4HAxUtxZXFwqXLTi4jtWBhNvANq87md279ATyOvcHFNRS0vqWtzS1Czvb+e&#10;GS0up43DMpZyAOM52g/NnP5YHWs+3tZ7OOOS5u9VePJV7OaTy04Y4f5c8ABSMYOep7VJaZiaPUBc&#10;QwwzMN17lY4yT8oIIHAJAHDdT35qDVROl3LaS3Nw86spJjkRmA7qcEbSRyOgPr2rSmmnaxnO6W45&#10;bI3riW+KXfluVleQnGBlgnJPAx09h3INXJthk8kIsAGBsCPtGfQkYOPbp3qlbm+MsNvbSXUzO+UM&#10;MwhZHBZgG+UKwOTwCenPpWjfw3VusbXjtJKSUHnSIJEIxklUyOeATnt9M9K5lKxyvlavfUimvmgS&#10;KJ7x2RT+7UMQCQCchQBzjPbPWmJho0EKqsYAAB6Ef4fiPwqMbQvIV5FyVyBn3xx3/CmSrL5YJkG/&#10;GAQC20+u0kA/QnHPNbKNjFsssP3rTMD8wUbEwFXA7dTz1J5NMDRth5ZCqswG6RTgD6AZ/SnXM6/Z&#10;P3G4ylR88xDHPrwAPw5+ppb3UprsRCYRAICFSBNq89TjJ+vJPWmrgyS5VIWMcc0UyhuGQHkduSOD&#10;/nNV/O3AIDleuR0H+NRM6qrBypzyF/xqSWSGcqyQBFCgMC275u+OOKZJIHUj7pJGADzk/wCc1HJL&#10;MLaaOIZkcjYzFRtGck52miK5toLhDdpNLbgEssbqpP5kcd+vY0zVruynvLK002OSIzReaySSsGcb&#10;toUOgYBvxxgfUUm7Fwi3sV31y1iRbdmt0vJUd4xNHI4yDjaRlQM84J44PPOa5HWNTBhVZ4YYYsLI&#10;se1m3dDgtngdTx69a6bWJLe08q/gtzK0UKoHlIeZD0UsPmyegIwOoxgcDz3WbmQQK90EW4UqE3Jt&#10;bb6YOM4GBznoMcVkrzZFWSSsjOaSO5XCuySbsIsinleOdw7/AIelSC1jhXdwcDd97J4GTyO3FVTY&#10;skcc0jqVmOckkDpz8vfqO9NeN1ZlZ2GVyCcjOetbtJbHMxGdAWCMMrnBY4J5POP6dq0oblFgy6r5&#10;cmR8ucHjB4Jwc8Vi3fzSkKPlXPzKDjGevPNdDo3hS/1COIy3MCSyp5sNuG8yWRcHkLHuKj5erBRy&#10;OacoqwWZlzKvmDy8DB+X5eT7D8e1UZZSzDBBwTgDtXX6T4emHiCON4JJ4bcs/lyOqS4AJyEVi3XH&#10;I79SBzVjx01hb6QkEEdsJDcfP9nMQaN+RiTA3cDcAM9Tkk9KzjNKaj3Go6XOEdHchsMPnxgr2P8A&#10;n+XrUgmllRd/8J3ZPJx/SnxOrxqrMxXAwS2cn/Cog0ZlUyAmPJLqOCfoa3JJoB82SQNzdT0z0wB2&#10;pWYxltpwAT8wPX3qK4t/IuDJFKXSQlhIen/6+tRsQPlZGJYYA3d/w/Gla4wlUKG3CM4PGO4qF2JP&#10;3ncgYGew9sVIejbxtIHAIySKVCqxeYvATOPUH29uapOwIWNpGVEiG0dCRnpk/wCJrasLVPJJLknj&#10;LA5wD1GO2OefyzisOCVgxUYDEjP+fzratr9YoT5sZyeS245C+pJH5DufwqKl+gMtQ2z28W1XPkry&#10;2Xwh44yB1POeaz4oXe7MRmWVjyzTSBB7kE4z/WrrTIFYF24AdUVsfKTzj+f+NY93HJJK8yqQ6Ngk&#10;Enf2GOMc88f4VFNN7lXTNLT70t58K7trY245yemOeg7/AIVrafcw294TMu6KQNFKqKWLBht4x74/&#10;KuQiuACEVC7rzndwDW1a6g0UKyRojNtKZdenUn9f50pxsyHuE8syQymPT5BsbIkwcrnnAUHCKOOD&#10;z79qiubx7i3t1dWlEMW5TuPU8tjt1I/WtMaoLmIDax85QH2gKwIGCBj355/vdqyprmRJGjVJh3CO&#10;DlV98/8A6uvrQnd7DuU2+cCZEZkUdGzgDpWoI18p0uDIfKUNuVeg7D6cio1YmJYCI40XLMWUkIOM&#10;5x+H5+9ajSpvzNC4kjiB3DKho+AvUZIxgA457cAUTbS0EZUyi2nMe6GQL93jjkf54/OmPJGzAI4Q&#10;AD932/Hv2/XtVvVbJrmHzYo2IwpweoOOO3II5464NULO2W4tpUdC0h5jcEENgA7fY45x6Z9BQtrh&#10;cjcwpKWRjkn7uOKHKuytt2+XuYeoBp19bMjERxs6IBk4xkd/ywazZThWLnpwM9x2/SrUbjNOOeOS&#10;PO1gcbCFHvmtK2Z1eaJnAgYZ8tzjLdgfbGf8msrTZIZoFjdVUgkbtxyQeoIIIP4Y61tQiDa6qQxL&#10;bmLNlgTx365/Gs5q2gMvW09xuZjPJGswIkb7Or5I9hyRjvjueOta9qbaeUtcP5uwnCIpYEgDH3hn&#10;A9+w79KyN0ybWZo5GSLagRsg8njHf0wKhhkMD/Z42YHcA21VXHPbjd2/lWLWgrHYtq9qtuhs08hT&#10;EIJwzEiRDncwxgeq4OePToM+8uTdpcWjR7vLhUoynagCdM87QBnaDjjcfwyry6gntiUg3RMcqVJJ&#10;UZ/i6Djn0OSPoGK8sOmPcy2s0iyxgwTXDHZDk4yDjnOMAZGMNwcGohGTdxq4y+tkl8y2jTzdqNI0&#10;iEEMMfwggEcAdSeTxjGDRmS4t7ySF4pYpwoYxEYI3YI7e4Na5vpbbRtPu4ott0lwyvK4O5iFVhtG&#10;cgYdSMfpWPJqks9yTMltGxGzzsE/LnORjJxx1x0Fa8reg1cbZl43KSO6yORhlIGR9T71a+zw/wDT&#10;T/P41UtZrT7SENw0yrkFkBAx0BXvx15A9OOtL9pX/n+u/wA//sqTgyXo9D0C91+4toBqEc9lavJD&#10;zE8aRsEK9m5LDPv17Vy1vrSapqqR6grJbSDeLsBggUHO4gjJU9MADr+FdvpVvbTxyz3dilnucGGa&#10;ONXckgjJYggDI+8Bzmrd1pF1HCXvEjlhIMTJLMCFVWymAByTjrkcenNc0alKCV0e1UpuctWcVdWN&#10;vMLu9tLOeeBR5i3SMU28DHbgcHnAOe/IrTjvrd4RFZR3SXEiEKlwxkVRjryAP4iOh9eKv2GmhL22&#10;Gq2aWqLE0cRWRikp+UYbLbeRu7e3UjFzWPKlEZdZYIlQbPK+WXJHQjaSoHGNueh5HNROd5LsUoRh&#10;0OO1q1ltbYlWSaSUq/lW0ZcIMhcFux6cexrqPD88WpiykvbZ2tljWQv5YG1SCgDerHP4joO4j0qw&#10;0+GzZr2W5vpEi/eFpUVGLAYG84bkDGAc4H4DWDwS6VfbBJGzEmRANw4HDKcZduMctnn6VUpQaUWD&#10;5k3bqZ1zpNudUF3pdv8Au0IaPdL8zN82Mc7VXJJBPHtT7qa7ujHfW8wjt2YLOjR4MI6EsercKTwD&#10;jnqORHay3F1rdoxWaEXCMsavHjkDPPXbk+vuPrbGmSvcHT3JaWRzI+fLBMYAzgZZmIx2GRn3FY8z&#10;crPU2Vox7GbNFDc2dpPDsVVXZMssZYSTMckgkA8DpnB44wa1RZzR6ZbvJBE8NyQJBFuDg7euwA46&#10;dOcc/WuHv7e7v/E0VrYwFrWzKxkYAkPGWK7sBiOccjp0447LQP7cubhorjUI0kiDxCJ3y3KkqyYG&#10;3+nYjpjSVJJXfUzUrnPzeF5dRu7NJXlltlJL7JN0mBhcnnG3JwMfQ9K6X7FqMNv9lSSK7hMoLu7l&#10;0O77wCgBhn8a0oruTTLOSRHlkmVGjeNp1lX5Ryxwc55BK7hWXdJqtvDDqQs5LaRdvmSRxlwnzfMV&#10;Uk5B3Y4x096PelZMNL3Re+z3FneSpZ3VrHDEgba0RxEBzzjKnGc4wPxxUYa9WRftEdt9nWfDliqF&#10;VwQ3yYAPPOec5PHWpNPT/hILS3tod/ygiWSeEKVBYnpuPOOAcHGM8cVSdYZrZbS6YrPBPtt7iRJU&#10;ZAMAHO0NnAHJUZCj604xk90KbinuW7iO0TU2W0ZJ4ZUDyhkO4nI+YOqkN3Hb/F0t9aRLLp9vKIiF&#10;MbwgO5IPJydoUdcEe55zVLz548F3SWaNyY7yQBpVB4IUtyAeevOD1HaG4jmjlkwk0BlIZcAttx9Q&#10;e/XIraNG0rs5pVrq1xslraTJLbvZWMhLbsSxxF14HK9//wBeadHl2VYrfjsAMflTb5bW+aGe6WCa&#10;eMDcfLYEH1IcY56/Lx9Kkjk8zEkcmQpIICENGw5HXv0I/wDrV0xWhg9R6zzWjOY98RKjceQcf4Uk&#10;U5kWSIJa/veBJPJsCAnBxzgtkjH8jzUbM3mbizZHVnGP8/1pm9pJfNSaaPAxxKy5H0U49uapxuhJ&#10;6k91B9jnktwVcooXMRyre9Sx3UQspLb7IGuGx+/3EYXOenTPHUdqqspRfmhkXvsVCT+lMGPNSUFs&#10;YU7WXg+uQw/D/OadiepK8uQd7hQvJYd/oMc03zRnZGxyvfB+b8xUV1NvkLRhVw3A28ew60puFUMc&#10;bBkdWyMfj2p2AmbLCRTKucjgLnGfUZpjOoKp9/uTjAB+hqH7a7WwguHO2QEALAcqOcZbIH6ZH40P&#10;f3lygt18qUMBw8S7yQOMEEHIxjPPFJOSHZDppfOk8yQb1dgWUKFyOpwBwB/j0q1PZf2VcgWsV7FF&#10;tWZowwfeueWBQEZABx82ORRa6LrN0i2vmQwo8gkRZwqOGXPcrv68+nFVdYGqeHdYimW/a5uQoaFn&#10;VSu3IyMYwvcfqOeikudWiyoPk1Zn39rP4l0yFNNxbCKXYy3TkLK2AMjPJyFJJHHAzXE+JdJTT7/7&#10;CwuPtAUfM5TazY5xj+EHjqTwcnsO1v8AVm1i/XZp0AkdhtxJhVC8njkduSMHGeatXuj3N5p7C2UC&#10;TLGWNEBdkYAlt5TKsejD/Z4zWLk6ckmDalc8saNY442kiYxjgEKcfUe2QBSTTf6MEO3PPzcAjgZx&#10;j/PNeh6L4etPtTXN0bmG2SVEgEqx52nA5zz364+XCnjPFm0+HMF+1/cTXhEENztM15Fho1B7BTtb&#10;AAB4KnPB4xV+2hfUwdOx5hBbS34MVugckdC4AP4k/pXWeEYL6yupNQNsbNLdWhMjPJGzO4KjoecH&#10;BIxjjHHFW9b8L6VptzCqrKPMBuItqkq6FztyG6DGR9e7dqUd5HOF0twkbb2UCBCfObJ2lh93jCgY&#10;HTmiVTmjeJKVmdnBBLe6ZcpBFaSmSDzpZyqRLGynfztAJ5BznHAGD0rzHUNEutV8QzpaxSN9onlV&#10;Z53Xa8oyXG4ZHJzjk9Ryetdm91Z6Xo4vAtwkkTKMxxK4XI2Fh/DuyMjAB5zyOCujTiaCQxXl60Ey&#10;GYpI5+8DyQAeZN3IAwDn3xWVGTgnIuSvY81aD7MZrVyizxMUZSMbWB6e/Q+vetPSLW0vra4E7hbj&#10;aRCvmxx724xndxgHryPbNdPZaTp/iK62XWlXYwx3yWypGXOerJkLtwj/AD7hk4GDWp/Y4sb+CaNo&#10;LbSnKxrb2sgdphjaXbI2AshAxn+LPY10SqKxCg0zg7bR9T1LENtZzuTLjIXau7HdjwOD61ZuvB+o&#10;x6R9vZolUSmN1Mi7VUcBg+cEZBBx0465rsdVtLd7G5nMskc13NHHcWtvtCyMBldxI4Az97OCOTk0&#10;/UFbW9D00Wck1vFH5lswk5yxIXKgEl128YVQeCSDmo9s9GilT7nnkukXdvAs11bJ5b42SJKvvgEZ&#10;9uhAI9sis/7I2ZAXPQ+VnjJBB/lnrXpd9o7X2hhxFJK8KIkbpDhBGR3bytw5A4Pr3zk8zFp1vYmS&#10;DUGJchGjAQ/PuUMCpOMdecjnA7VcayexPJqYVxpjWiZKOw2rk7TlWx8wPHqe9Rojzru+ZtvqOBz/&#10;AJ9K1dYneBoTHblRJEzF9/LAk9iegxwBjg1i2pX7VubIxgkjt7fXpWibauKStsbiRxTOGdMuAACM&#10;4Aweo/T86b5CiANtBXG1R3JGOc+mfz/CpUug6SSRJvWNSBGoJGQuMjuSSf8Ax6qsgmkZ4Yi5lzui&#10;YryOOQcdP/rVkr3JvoUNiYkO3fsTduToTnv+Yp8LLGFUhQcBjknAz6+la0+kXkVlJNcLbpIEBw06&#10;FxyD93OT0HY/lWO8YEG3aOTlzHyfcYH0FaJqSG0+pPCwknZnlwwx25bv/T+VQ3Vy8L7ljXb/AAoh&#10;OFPqw706GMRTK+3cBjO7r04/z7VUuGcxqCzLs4BXnj6j+dEUrk9S/bs91Zi3+ZcyAKxP3ugAx7Z/&#10;X2pYZjHgy7AMBWyAeCenqfWsV5ZgITnAj5BU9eeTn/PSpkn3xHeMqxLY34xj659atw0G0anmbLwG&#10;MlQGUMgPysM+tX9PwlxKwj3MCcyZA+Uc5wc5OO9c+kmF3A7vcg8c+v8A9arkErhlEi42jgbuQPf/&#10;AArOUXYRv3FtHLJhikiKFclJAFOVyRjA6Z/OsC8sow5LAqCQMIp/qf61oLOgmjMiM8a7CSjAHBHO&#10;D2PUVDdG9htoZ41JR1J6YY4OPr+HvWcG0wiZtvbLFdRurErk88n6dPwrb05o4rhpLmQrHGMRsecO&#10;ejY9AOvviqenzm0ljnu1kKqrbkbhskfLjuOe3Gferg+yS2j5uik8bNmIJkDjgkn1J/SqnzNldScQ&#10;mS424jTbjdl9wkxnofT9P0rQsrC8aJtUW3X7OoYHcowQB+fHqBmsJ8QSboWysWGbnqc8n65J/Kun&#10;8O3sP9ny2lxcKtiS/wAsgCli3B78/eHHoK5qjlGPNE0hGMpWZRhlgLSWxhHlrKmZA3y9Oh6jkgHg&#10;n7vHrUerpHLbBrGe5lKL8ybZDtGwAkbhx0ORnAGMZrOhMAyhZ4yHGx243cjr6fWmXrzOyHBwjeWT&#10;knAPQ47cA8j0rRRblczWmhHbrKkX7tG+Vsj0YHqP89jUDrHcScb8feYYyfQ4z0/pWzaLaKy28w+1&#10;/aT5UYzg5xx8wB2/e/xFQ31jBZ3Dm0ui0BG5GUgMDwMMB0Iz69/qBonbUVyrCxikjiihXy1b55D8&#10;4xkYwfT6Va8xv74/Jf8AClilWeBI3JknjV2G1O3HHvxuPQfj2g84f89l/Kple+gWPVxfOlrvN9p9&#10;9dQnhILtWILtgnaCDgfKMHitWSS5/sqN4ttzCdonjMi7WJzuYDOAAcDGeDWdcQ2VzopvLl4vORY/&#10;LuIY13YyMlTwM8deSMkZFRaVpsUnmWUuqTy7ogm2SbckUq8FSHU7evTB9D0FeWowtpoe9u9ehcms&#10;ZZIk3WR8x1LwJczAAkcZ2k8jkZzg5p0Ukt1FcwahHKl2c7ykAZlXg89xkdD9O2Kzda0HUraOygub&#10;uCJIlXySDtUsGJ4PGDg4IIwQMj2nsodWdYRHqCxk/M8kcrSKQAMKdvLZGeM4wD6ZqpR2E/eV0Q2v&#10;koymO7T7M0DNJDGTuk3MWwwPAHJAyBnPTuYporS0to7spJDHGjSeTGyvvVuNr9CMnnjIyep4rTsX&#10;ijeK7msEkudz7FEMYXC/xA4yRyeevY8iodXVr3UYLiK4thNCoElvJalWbkkZlU5GM525OcGkviu2&#10;W0XHvrRh5ulwN5LJ5U0weNnY+jAt0wRgYP4dm2dxLFfytps9jDb2vltJPETKZCTkZHRAVBGAM5xz&#10;itOxubO0WCCW4Sa8wE2qhCMCQu1c5wB9cDP0rH1nXtKn3W8Fu8rlwgltGjCo3fj2/X2pq97JGcrd&#10;RBcXkxmuNQtpkNxOBbSJCkcqA5Jyxxhcj+Ekn3qK1GnWFidkUtpeMRG/2c+YLhv4jHsIIwAxOAv3&#10;ulUXa8ubaK1uLhJoon3pIF2SDr90qQQDnkE0tuPs1u/2eOSJnyhi3geYO3CtjH1NdSoye7sYurBb&#10;IpNa/Io0sLCu4mKVScIG6sBlTyPUd+lbX9qavHbgXOsTzt9zf8qsc9gQB/OnS3WnvbN9n0+aOZVA&#10;WR5cjcc5yo49O/P4c17W8mitp4ZotOmZ0K71gbeuR1DFyAfpit7abHPKbb3IYvKjVUXjbzgJnB9s&#10;5xSC6lMo2RDaTteQsxKLzztx835in2kywxsk9pDKxUhJvNYbT67cYP54OKkG3GRlx2Ucf/WFXa6s&#10;Rdp3JJikF6Xt5/MVWBjZVxg9e/v/AJNF3f3d64kuJXcZ4zwB2+n1xVcREkl4zGoxjJBz/OgbI/3X&#10;lvtXJ27mVQeM8DAHr/jTUUTcRJmUf3+c89APp/j+dI9zJIyqVRV6lmyS3pjHH+e1SNiSMoYlJ6Zx&#10;ng/z6+lQSyFG2qf3nJPBI/8ArGqAl3JhdzAsBjJBJHrj8aVpmYYEgXIOAcA+/FRAmRlRmjRmIUbn&#10;VRk8d8dzV6501LEeWbqATFSwRj8z84459yPwpOSTsyowlJXRTsi+kyRtYSG1IfdtjJG84POBwep5&#10;OafJudzuU7iCSFPr6/4e/epI7W0kjcyyBHxwvk78/jnGKZNHpsdtEIbq5+1NncDGBGox0Hzckc9B&#10;07DpTbtrYSV3qVHvY4i32uSOJc8E5bI9envU3m2wvO80GdwPKbhgd8ZyD/LpUQMX2cxyJdiYNnzi&#10;qbNuOmeufwxUDMvmL+8AiY4HyHcfU/5H4d6Ss3cPIeJ0lHmHJIGSWVlA/Pt+NMtorO8njaW9iiti&#10;cNK0gCLj3yO/vSG5jKGKNJmcAYeSMBWz/dw27P1HNVkh89vLMQmdTkxlgGOOoI69sY//AFU5NWsC&#10;i9zoTYaIti4e5luY9wNrLb3SSE5ONqliV6jlRzx6iq9homim1Uo8sgXDSKzYEWVZipwOwHY9R2FV&#10;7e1NyIY3s3E1vtFybabfGgbngHJQjJzwSOcZqK00/UdQhuLaC5GPMYsiS7WC7jhSQeeSeWHoMc1w&#10;y572UjRx79Ql0VNNC3V9MTaYEsckbFTIMktt7j5cnPXpTbDUEvbxYiFsp23m2Fq4WIBdvJYZZcjc&#10;MFe55zmtPzzYWrGS2W2jRFieGRGaSQMMY8wYxyG4GPpya4GbUdNiMsdnZ+U0iYeTeHDgtuZQABs5&#10;6YI44OaavUb5tWiJx5HY7zTtdW31K8TUriC4jaR1Vo3DRvEqgnKn7pyoHIxy3TGTciXTZb0rpGnj&#10;bImJnb/VAbd2WKjapbn5gCMLgdc15naXUbtJdTEIznjauCM4BC4+7xkY788DNbOjataWs1wBMhml&#10;jJZSJMGM5yDk/wAOBnnGCR61nUotJuG5Kl0ZU1a0u5L/AFCczW0KWEUawJC4xyWKsCoA/vHseR74&#10;rINMS9guIZbiaWHbIZFQct159uOw9OvNbGoXMmpCGW3IV2YQ+TKwjUjbgYO/gldvz8d/XA5vUbfU&#10;9H8m6P2mBJSyLMrltpUcoW4545/Hrg11QTlBLqYy3udpYW9zcM0y27SWsoxNAYM7cjcGBYj+6M5x&#10;wfywrqF9Dt47qG6ljimuWkRzGUaRVQc4BYAfex9T2wBX0rxCsUCXhWYOq+XIUmwWbtjIIUcDI5yc&#10;4wDx1zeI4NWR11C1jZZC4VlO/t2LEEfKSM44+bpWXLKBrGSaszATWby9NpaGJvtIZpLiZCqSlCTg&#10;FyMDGW4PHze9dVtuoXl06OZLfJVEuHiMa5A/1ZUfdPzDJPJA/E0NWhQ2cENnp9veGQoyJHFHaeXt&#10;HdgM9SSPmB69eSc3S9Su7VXh1Ca4iLnJjMQlRXQMAQxcnIYFehAIGTyTTcfd0FfUnuGt9JmjuNU0&#10;+OSZ52SKS4QyGBgF+Zx15zk5Lfd799OGPSNdluLK1uIkmjDZ2IqqqgnBRuDj0AJOCcYwSbtvGmv6&#10;fcedbi6tpXLbLhAJRgFw6kMVJ5YcDq2CACaTSb7S5lNxJBbQRqBIlys21gFIBJU7g2TuXKg9OcVl&#10;bmXmjS6tYq29uZb+awGpmcwW0YZskvHKrEBVY4Tu6jBIwo7im6vaaX/Z9vqNzMk03l+SJPLzHISQ&#10;PmZQHOAfvAj7vOckVj35e4t01SyaWG3+2GOOe3/dqGJ5AY4PK5/l61pagZ79Lu0h1GHy3BkimtpM&#10;s5A4Rl2gnJUkMDwAeOxSTumtBOy0M7xlpdsNClktLCHMgSXFsoZYnYAZUhflUgdc4OOOleatbAW1&#10;xHNJb/IQRIZOW/3RgN0HQjjPavUdNMMG2Iy28000ciO8ifO5i/hZWBGd2COC2CM4FcR4tihSe0Ml&#10;l5F1cWyXAMeVU7hkjZ0XDBuBwPwrsw8mlyshpM51dQkitwsMmw7jx6VYF2z7SZSRgK5A6/KMfrmo&#10;r3TLuCCOcwymGTJWQxkBsEAkHuMsoz70ml2Nze3BhgieaUBn8qMfMdqk9PTjP4V1NRtczlBrQvxW&#10;6GaM7mjaT7hPzbsenfHGKlkhQQgxGKTuvmnAB/yKzkuc3McgkA8tFAJbgNt/xq9LBmO4eN0R2GQR&#10;gll4PTtxn9fes2rbkWbI4MNeSLPsI2/PH93kdj/j/WpryO1dEa1hMSMOQWLccg/z+lUw8e4bBEGQ&#10;cApyx/Kp7edgpMgBwMhUGRmplF3uhpq1mRXFvGECbVOV2gk8hQc/5xWdcoEdsyKeB8oH5AVqujzO&#10;PKiPm5OMnrx+H6+tV7yyljmPmBdu0bW2ghhgEHjoSCM+/WtIO24omdudAu0n+8Mdq0NLgkuJ4bli&#10;skUEoaSN+RjIPIPUHof/AK9NhCW8i+eVYNkBTyBjjBNdPo1skzySW2232RlpfIwR8vcMScA5+ucY&#10;9KJz5UN6EUNr5BXN4ybo9jqihuvPTptBH54p+oTQQpEqzrBMUHlF0J4GAF3AHHHP9asskJVpwZJl&#10;jc+bEHAZVBIzk9uOcdMiqGoG4+2RqyQzQ+Sn7pUC5+QFWHcnofqT2OK51q9RJmLffvRCkbAeWuSQ&#10;Bhm6nn6fyqKBFSNrhpCx3bQij0x1P5VFuQM+EcNyuGzwaeGMSR8YBJGevpz9K6OlguW7ecSBN+1d&#10;oOML97gnP6VsxtN5YkkhZYWBb5ABkZwB6e/4AisvT57V96vaqsw7q52v+fT9OtWZWyPkIXCsrAk5&#10;5HB9O5/OspJXHsMmDOAAChZhjt/OtJJbezsIIp9t0CNxiHZckgFgCc9O/TPfmshI542USzGNQuWY&#10;7skUskySMcYYLz8o2A0rW0EaLRf6MsodVDsu0Y3EHv06A471Mlt9qCxiQedPIEAK8u/TPXr83rWZ&#10;FcTDdkN0wACKWG6Yldr9CdpxjGRipEXo0tIrZpVO7aAcNk854wOMDpz7n2ql9ov/AFtvy/8Ar0b/&#10;ADAsZ3qwUqG4xgkY49jn8Kzfsx9T/wB9f/Xq4jR7fqEEMMtm8UUaNJdHeyqAW5k6+vQfkKp6mqpL&#10;r4VQo3B8AY+bjn6+9FFeae8t/kbkdvDf6RC15DHcsn3TMocr97pnp0H5VQuv+Qtbr/CikqOy5aQH&#10;H4UUUn8C+ZVL4jg7u7uXvr6F7iVolk4QuSo+VD0+vP1rrfETtHoqTIxWV4/mdThjhhjJoorSXwIn&#10;7Q3T40msNOklRXeSVldmGSy5IwT3FZ8ig6lcxEAxqgwuOBye1FFb0tjnq7mraj5ox28knHvtqoXY&#10;lfmPKqTz1OKKK6jjL44tnYcMI+D3FQocyyE84UkfpRRSEGT9sUdvIdse+081PBytsDyCqk/lRRR1&#10;H0GTsy/aCCQQpIIPTg0HjKjgYJwPrRRTERPxCrDhsryOvWn2yr/benptGxyQ644b5h19aKKANXx7&#10;YWaNaxraQBGB3KIxg/d61npNLK6+ZK77UUDcxOBtzRRU9UWvhZCzHHU/fx/OoVAIhyAcsQfeiitD&#10;MjhA8tlwNpmUkdicNWNYTSsl8WkckaiyjLHgbF4+lFFKO7LeyLN5zPEDyDvyD35FbnhC1t59Zlkl&#10;gikdhFuZ0BJz6miilU+FiiV7mSRJ7qFHZYjbOxQHC58wDOPpxWOZpXnm3Su2dPkY5YnkLwfqMn86&#10;KK5X0GzNu3c6XpbFmJ/tR+c/7I/xNYutgC5uCAASASR6460UVdL4UKvujodFjjPw+1eQopkEkIDE&#10;c9u9UoJ5hYxYlfmWH+I/3iP5UUUofGyJdCTS/wDSRCs/70CJMCT5scL61l6zGn2eR9i7lRcHHIy7&#10;Zooqqe6IZnyfu4vk+XJXO3jNX7FF+w3LbRkWkbA46HDc0UVdTZgjo9Nkkbwst4zsbpppw0xPzkKA&#10;VBbrweR6U1APNsmwNx1EAnuRv6UUVzy+I0R6Z4asrRPCInW1hWYvODIIwGwNwHP0A/IelUtG0zT1&#10;1hoFsbYQvbyFoxCu0nzIRkjHufzoorKO8vkV0RD4vhih+HOnRRRokbzQbkVQAeR1H4D8q81S4njl&#10;sCk0ilW8tSrEYXc42j25PHvRRW6+Ah7mUf3tgzyfOxtgSzcnO41reIHcaJbEMwPmWy5z2+yqcfmT&#10;+ZoorQIm5Ykx6RpsqHbIJLtA68HaYskZ9M81ZulWy+I/2a0UW9u8cQaKIbFIOcggcc5P50UVm9n/&#10;AF1G9zyLUVCaxNGoCoszBVAwANx6CrEbFg7MSWOASevQ0UV3S2MWQLzeYPI96214vYl/hzjHbFFF&#10;ZT6E9Ta8QxpBewpCixr9mU4QYHIGaxGZpdOgMjFyFbljnuaKKmOxb+Ixrj7qjseSPzrfl/d2cwj+&#10;UNDGDt4zkgn9QPyooq6myCWxtRgNe2zMAWO0EnqQSMis7XTwPfK/gFQAflRRWK3RmYt0oVIwoA+U&#10;dBUemgPqKq4DLt6Hn0oorZbMDSKKtzgKAM9AKbBzM4PI29/rRRWbAl0sA31nx951De43YwfwrNu/&#10;knuwvAFwQAOw3dKKKsroWICTLJk/xf0NQWIDxS7gG4zzz2aiilETJck2+T1MeSf++aTA9BRRRAcT&#10;/9lQSwMEFAAGAAgAAAAhALQO3jzdAAAABgEAAA8AAABkcnMvZG93bnJldi54bWxMj81qwzAQhO+F&#10;voPYQm+N5Lh/uJZDCG1PoZCkUHrbWBvbxFoZS7Gdt6/SS3sZGGaZ+TZfTLYVA/W+cawhmSkQxKUz&#10;DVcaPndvd88gfEA22DomDWfysCiur3LMjBt5Q8M2VCKWsM9QQx1Cl0npy5os+pnriGN2cL3FEG1f&#10;SdPjGMttK+dKPUqLDceFGjta1VQetyer4X3EcZkmr8P6eFidv3cPH1/rhLS+vZmWLyACTeHvGC74&#10;ER2KyLR3JzZetBriI+FXL5lKn6Lfa0jn9wpkkcv/+MUPAA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ECLQAUAAYACAAAACEAihU/mAwBAAAVAgAAEwAAAAAAAAAAAAAAAAAAAAAAW0NvbnRl&#10;bnRfVHlwZXNdLnhtbFBLAQItABQABgAIAAAAIQA4/SH/1gAAAJQBAAALAAAAAAAAAAAAAAAAAD0B&#10;AABfcmVscy8ucmVsc1BLAQItABQABgAIAAAAIQCqGu5J4QIAADQIAAAOAAAAAAAAAAAAAAAAADwC&#10;AABkcnMvZTJvRG9jLnhtbFBLAQItAAoAAAAAAAAAIQCAfozUO7UAADu1AAAVAAAAAAAAAAAAAAAA&#10;AEkFAABkcnMvbWVkaWEvaW1hZ2UxLmpwZWdQSwECLQAKAAAAAAAAACEAtMyl8jXVAAA11QAAFQAA&#10;AAAAAAAAAAAAAAC3ugAAZHJzL21lZGlhL2ltYWdlMi5qcGVnUEsBAi0AFAAGAAgAAAAhALQO3jzd&#10;AAAABgEAAA8AAAAAAAAAAAAAAAAAH5ABAGRycy9kb3ducmV2LnhtbFBLAQItABQABgAIAAAAIQAZ&#10;lLvJwwAAAKcBAAAZAAAAAAAAAAAAAAAAACmRAQBkcnMvX3JlbHMvZTJvRG9jLnhtbC5yZWxzUEsF&#10;BgAAAAAHAAcAwAEAACOSAQAAAA==&#10;">
                <v:shape id="Picture 63" o:spid="_x0000_s1027" type="#_x0000_t75" alt="2 - An empty residential street, with sections of bonded and brick surfaces &#10;&#10;" style="position:absolute;left:35242;width:30607;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bQ4xQAAANsAAAAPAAAAZHJzL2Rvd25yZXYueG1sRI9Ba8JA&#10;FITvQv/D8gpepG6qKCV1lVIQFL1oemhuj+xrkjb7NuyuJvrrXUHocZiZb5jFqjeNOJPztWUFr+ME&#10;BHFhdc2lgq9s/fIGwgdkjY1lUnAhD6vl02CBqbYdH+h8DKWIEPYpKqhCaFMpfVGRQT+2LXH0fqwz&#10;GKJ0pdQOuwg3jZwkyVwarDkuVNjSZ0XF3/FkFOx/3W4063WgLMun3wXn3XWbKzV87j/eQQTqw3/4&#10;0d5oBfMp3L/EHyCXNwAAAP//AwBQSwECLQAUAAYACAAAACEA2+H2y+4AAACFAQAAEwAAAAAAAAAA&#10;AAAAAAAAAAAAW0NvbnRlbnRfVHlwZXNdLnhtbFBLAQItABQABgAIAAAAIQBa9CxbvwAAABUBAAAL&#10;AAAAAAAAAAAAAAAAAB8BAABfcmVscy8ucmVsc1BLAQItABQABgAIAAAAIQBCabQ4xQAAANsAAAAP&#10;AAAAAAAAAAAAAAAAAAcCAABkcnMvZG93bnJldi54bWxQSwUGAAAAAAMAAwC3AAAA+QIAAAAA&#10;">
                  <v:imagedata r:id="rId113" o:title="2 - An empty residential street, with sections of bonded and brick surfaces &#10;&#10;"/>
                </v:shape>
                <v:shape id="Picture 294696768" o:spid="_x0000_s1028" type="#_x0000_t75" alt="1 - A footpath leading to homes, where car parking is obscured by vegetation &#10;" style="position:absolute;width:31750;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eFbyQAAAOIAAAAPAAAAZHJzL2Rvd25yZXYueG1sRE9bS8Mw&#10;FH4X/A/hDHyRLXW4uHbLhgjKGAh2F3w9NmdtsTmpTVy7f28eBj5+fPflerCNOFPna8caHiYJCOLC&#10;mZpLDYf963gOwgdkg41j0nAhD+vV7c0SM+N6zum8C6WIIewz1FCF0GZS+qIii37iWuLInVxnMUTY&#10;ldJ02Mdw28hpkihpsebYUGFLLxUV37tfq+H0o2zff34d3jf52/H+Y5bX6XbQ+m40PC9ABBrCv/jq&#10;3hgN0/RRpepJxc3xUrwDcvUHAAD//wMAUEsBAi0AFAAGAAgAAAAhANvh9svuAAAAhQEAABMAAAAA&#10;AAAAAAAAAAAAAAAAAFtDb250ZW50X1R5cGVzXS54bWxQSwECLQAUAAYACAAAACEAWvQsW78AAAAV&#10;AQAACwAAAAAAAAAAAAAAAAAfAQAAX3JlbHMvLnJlbHNQSwECLQAUAAYACAAAACEAQyXhW8kAAADi&#10;AAAADwAAAAAAAAAAAAAAAAAHAgAAZHJzL2Rvd25yZXYueG1sUEsFBgAAAAADAAMAtwAAAP0CAAAA&#10;AA==&#10;">
                  <v:imagedata r:id="rId114" o:title="1 - A footpath leading to homes, where car parking is obscured by vegetation &#10;"/>
                </v:shape>
                <w10:anchorlock/>
              </v:group>
            </w:pict>
          </mc:Fallback>
        </mc:AlternateContent>
      </w:r>
    </w:p>
    <w:p w14:paraId="7DBB6D91" w14:textId="0C07523A" w:rsidR="00A27B5C" w:rsidRDefault="00A27B5C" w:rsidP="00B621B9">
      <w:pPr>
        <w:pStyle w:val="LSource"/>
        <w:spacing w:before="0"/>
      </w:pPr>
      <w:r w:rsidRPr="00EC58FF">
        <w:t>1.</w:t>
      </w:r>
      <w:r>
        <w:t xml:space="preserve"> </w:t>
      </w:r>
      <w:r w:rsidR="00EC58FF">
        <w:t xml:space="preserve">ITP – </w:t>
      </w:r>
      <w:r w:rsidR="0081291B">
        <w:t>The Avenue (Saffron Walden)</w:t>
      </w:r>
      <w:r w:rsidR="00134059">
        <w:t>. Showing parking on street and on driveways which is broken up by planting.</w:t>
      </w:r>
    </w:p>
    <w:p w14:paraId="5CC689BC" w14:textId="07FDEFB8" w:rsidR="007266D9" w:rsidRDefault="00A27B5C" w:rsidP="00B621B9">
      <w:pPr>
        <w:pStyle w:val="LSource"/>
        <w:spacing w:before="0"/>
      </w:pPr>
      <w:r>
        <w:t>2</w:t>
      </w:r>
      <w:r w:rsidR="001A16CF">
        <w:t xml:space="preserve">. ITP – </w:t>
      </w:r>
      <w:r w:rsidR="0081291B">
        <w:t>Newhall (Harlow)</w:t>
      </w:r>
      <w:r w:rsidR="00134059">
        <w:t>. Showing a street which incorporates parking typologies that screen parking or take it away from the street entirely.</w:t>
      </w:r>
    </w:p>
    <w:p w14:paraId="3D8B26CB" w14:textId="529D764A" w:rsidR="001A208F" w:rsidRDefault="001A208F" w:rsidP="009E11E4">
      <w:pPr>
        <w:pStyle w:val="Heading3"/>
      </w:pPr>
      <w:bookmarkStart w:id="57" w:name="_Toc135651425"/>
      <w:bookmarkStart w:id="58" w:name="_Toc147504854"/>
      <w:r w:rsidRPr="00EE234C">
        <w:t>Shared wherever</w:t>
      </w:r>
      <w:r w:rsidRPr="00EA643C">
        <w:rPr>
          <w:rStyle w:val="Heading2Char"/>
        </w:rPr>
        <w:t xml:space="preserve"> </w:t>
      </w:r>
      <w:r w:rsidRPr="00EE234C">
        <w:rPr>
          <w:rStyle w:val="Heading2Char"/>
          <w:sz w:val="26"/>
          <w:szCs w:val="24"/>
        </w:rPr>
        <w:t>possible</w:t>
      </w:r>
      <w:bookmarkEnd w:id="57"/>
      <w:bookmarkEnd w:id="58"/>
      <w:r>
        <w:t xml:space="preserve"> </w:t>
      </w:r>
    </w:p>
    <w:p w14:paraId="2CA8B455" w14:textId="2A98A7E5" w:rsidR="001D3763" w:rsidRDefault="001D3763" w:rsidP="00613A49">
      <w:pPr>
        <w:pStyle w:val="Text"/>
      </w:pPr>
      <w:r>
        <w:t xml:space="preserve">The Evidence Base demonstrates that shared parking presents the most efficient use of space, both for residential and non-residential land uses. As some households will </w:t>
      </w:r>
      <w:r w:rsidR="001404F0">
        <w:t xml:space="preserve">have </w:t>
      </w:r>
      <w:r>
        <w:t xml:space="preserve">one (or no) vehicle, they will not need two allocated spaces, for example. </w:t>
      </w:r>
      <w:r w:rsidR="001404F0">
        <w:t>If they are shared, t</w:t>
      </w:r>
      <w:r>
        <w:t>his allows households with more than one vehicle to make use of those spaces</w:t>
      </w:r>
      <w:r w:rsidR="007A402A">
        <w:t xml:space="preserve"> instead</w:t>
      </w:r>
      <w:r>
        <w:t>.</w:t>
      </w:r>
      <w:r w:rsidR="00613A49">
        <w:t xml:space="preserve"> </w:t>
      </w:r>
      <w:r>
        <w:t xml:space="preserve">Similarly, non-residential land uses tend to reach their peak parking demand at </w:t>
      </w:r>
      <w:r>
        <w:lastRenderedPageBreak/>
        <w:t>different times of the day, and hence shared parking can cater for peaks across the day if complementary land uses are co-located.</w:t>
      </w:r>
    </w:p>
    <w:p w14:paraId="0E0842CA" w14:textId="4CF7577E" w:rsidR="001D3763" w:rsidRDefault="001D3763" w:rsidP="001D3763">
      <w:pPr>
        <w:pStyle w:val="Text"/>
      </w:pPr>
      <w:r>
        <w:t xml:space="preserve">Shared parking will not always be appropriate for every dwelling or land use, and some allocated parking – for example on driveways – adds variety and </w:t>
      </w:r>
      <w:r w:rsidR="000F15C3">
        <w:t>depth to a street</w:t>
      </w:r>
      <w:r w:rsidR="0053580F">
        <w:t xml:space="preserve"> (among other placemaking measures)</w:t>
      </w:r>
      <w:r w:rsidR="000F15C3">
        <w:t xml:space="preserve">. On-plot and allocated parking can be designed sympathetically, but should not </w:t>
      </w:r>
      <w:r w:rsidR="007A402A">
        <w:t xml:space="preserve">make up the majority of parking </w:t>
      </w:r>
      <w:r w:rsidR="000F15C3">
        <w:t>at GCs</w:t>
      </w:r>
      <w:r w:rsidR="00A70E52">
        <w:t xml:space="preserve"> and </w:t>
      </w:r>
      <w:r w:rsidR="000F15C3">
        <w:t>LSDs</w:t>
      </w:r>
      <w:r w:rsidR="007A402A">
        <w:t xml:space="preserve"> (as informed by the outputs of the Accessibility Tool)</w:t>
      </w:r>
      <w:r w:rsidR="000F15C3">
        <w:t>.</w:t>
      </w:r>
    </w:p>
    <w:p w14:paraId="25B6F7A2" w14:textId="705AF99D" w:rsidR="001A208F" w:rsidRDefault="00613A49" w:rsidP="000E0C5E">
      <w:pPr>
        <w:pStyle w:val="Text"/>
        <w:numPr>
          <w:ilvl w:val="0"/>
          <w:numId w:val="0"/>
        </w:numPr>
        <w:spacing w:after="0"/>
        <w:ind w:left="-709"/>
      </w:pPr>
      <w:r w:rsidRPr="00613A49">
        <w:rPr>
          <w:noProof/>
        </w:rPr>
        <mc:AlternateContent>
          <mc:Choice Requires="wpg">
            <w:drawing>
              <wp:inline distT="0" distB="0" distL="0" distR="0" wp14:anchorId="6D270035" wp14:editId="4D9A6B44">
                <wp:extent cx="6668219" cy="2277373"/>
                <wp:effectExtent l="0" t="0" r="0" b="8890"/>
                <wp:docPr id="29" name="Group 3"/>
                <wp:cNvGraphicFramePr/>
                <a:graphic xmlns:a="http://schemas.openxmlformats.org/drawingml/2006/main">
                  <a:graphicData uri="http://schemas.microsoft.com/office/word/2010/wordprocessingGroup">
                    <wpg:wgp>
                      <wpg:cNvGrpSpPr/>
                      <wpg:grpSpPr>
                        <a:xfrm>
                          <a:off x="0" y="0"/>
                          <a:ext cx="6668219" cy="2277373"/>
                          <a:chOff x="0" y="0"/>
                          <a:chExt cx="5301474" cy="1735902"/>
                        </a:xfrm>
                      </wpg:grpSpPr>
                      <pic:pic xmlns:pic="http://schemas.openxmlformats.org/drawingml/2006/picture">
                        <pic:nvPicPr>
                          <pic:cNvPr id="31" name="Picture 31" descr="1 - A street with footpaths on both sides of the carriageway, trees and inset car parking bays are located on one side of the road and residential frontage on the other&#10;&#10;"/>
                          <pic:cNvPicPr>
                            <a:picLocks noChangeAspect="1"/>
                          </pic:cNvPicPr>
                        </pic:nvPicPr>
                        <pic:blipFill rotWithShape="1">
                          <a:blip r:embed="rId115" cstate="screen">
                            <a:extLst>
                              <a:ext uri="{28A0092B-C50C-407E-A947-70E740481C1C}">
                                <a14:useLocalDpi xmlns:a14="http://schemas.microsoft.com/office/drawing/2010/main"/>
                              </a:ext>
                            </a:extLst>
                          </a:blip>
                          <a:srcRect/>
                          <a:stretch/>
                        </pic:blipFill>
                        <pic:spPr>
                          <a:xfrm>
                            <a:off x="0" y="7018"/>
                            <a:ext cx="2514600" cy="1728884"/>
                          </a:xfrm>
                          <a:prstGeom prst="rect">
                            <a:avLst/>
                          </a:prstGeom>
                        </pic:spPr>
                      </pic:pic>
                      <pic:pic xmlns:pic="http://schemas.openxmlformats.org/drawingml/2006/picture">
                        <pic:nvPicPr>
                          <pic:cNvPr id="32" name="Picture 32" descr="2 - A row of houses with cars parked in undercroft areas&#10;&#10;"/>
                          <pic:cNvPicPr>
                            <a:picLocks noChangeAspect="1"/>
                          </pic:cNvPicPr>
                        </pic:nvPicPr>
                        <pic:blipFill rotWithShape="1">
                          <a:blip r:embed="rId116" cstate="screen">
                            <a:extLst>
                              <a:ext uri="{28A0092B-C50C-407E-A947-70E740481C1C}">
                                <a14:useLocalDpi xmlns:a14="http://schemas.microsoft.com/office/drawing/2010/main"/>
                              </a:ext>
                            </a:extLst>
                          </a:blip>
                          <a:srcRect/>
                          <a:stretch/>
                        </pic:blipFill>
                        <pic:spPr>
                          <a:xfrm>
                            <a:off x="2786874" y="0"/>
                            <a:ext cx="2514600" cy="1728884"/>
                          </a:xfrm>
                          <a:prstGeom prst="rect">
                            <a:avLst/>
                          </a:prstGeom>
                        </pic:spPr>
                      </pic:pic>
                    </wpg:wgp>
                  </a:graphicData>
                </a:graphic>
              </wp:inline>
            </w:drawing>
          </mc:Choice>
          <mc:Fallback>
            <w:pict>
              <v:group w14:anchorId="23D9501E" id="Group 3" o:spid="_x0000_s1026" style="width:525.05pt;height:179.3pt;mso-position-horizontal-relative:char;mso-position-vertical-relative:line" coordsize="53014,173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vI38TAwAAdQgAAA4AAABkcnMvZTJvRG9jLnhtbNxWXW/TMBR9R+I/&#10;WEHiiS1N2rVdWTtNjE1IE1QMxLPrOI21xLau3ab99xw77bStINAkkOBhnj9yr88999zrnp1vmpqt&#10;JTll9DTJjnsJk1qYQunlNPn65eponDDnuS54bbScJlvpkvPZyxdnrZ3I3FSmLiQxONFu0tppUnlv&#10;J2nqRCUb7o6NlRqHpaGGeyxpmRbEW3hv6jTv9YZpa6iwZIR0DruX3WEyi/7LUgr/qSyd9KyeJsDm&#10;40hxXIQxnZ3xyZK4rZTYweDPQNFwpXHpvatL7jlbkTpw1ShBxpnSHwvTpKYslZAxBkST9Z5Ec01m&#10;ZWMsy0m7tPc0gdonPD3brfi4viZ7a+cEJlq7BBdxFWLZlNSE/0DJNpGy7T1lcuOZwOZwOBzn2WnC&#10;BM7yfDTqj/odqaIC8wd2onq/szzp97LBaNBZZqP+yWkvD5bp/uL0ERyrxAR/Ow4wO+Dg11qBlV+R&#10;THZOmt/y0XC6W9kjpMtyrxaqVn4bpYfEBFB6PVdiTt0CdM6JqWKa9LOEad5A8jgOt7KwU0gnoL6M&#10;HbEL1AVJKLNVvmKlMR7+K8eMZguDHafwMTMl85VkghMpvpQt375hwcwx1BRTOkgbh8wCJfTPFnyL&#10;I9xWG8G9LII7FF70tndGhhfRnGS4RHvFa1aS0R43BINwIyBIev1qc/E2DiEzIdoQYBcuD+m4MeLO&#10;MW3eVVwv5YWzKDiEF/P4+PM0LB9xtaiVvVJ1zcj4b+DgtuIWdGWxjsLhLk3g64naf5DprpIujVg1&#10;CKhrDSRrZMxoVynrEkYT2SwkUkMfCqRCoC153IeESKk7zToSnxFBbAohO15UQZEB+h5tR4NDwfy0&#10;REa9bNz521dJfpINhj30n1Al2Sgfj8eDyNFe6yCTnL+WpmFhAoyAEYng6xsXAKEs9p/sEHUYIjgA&#10;7HBh8u9USH5QIdjZVUgeK4RMG0RbmZWD4mOhQOwuqh3aVpqtNN4PtNTSB9Vz998qFtT8CcXmo/Fw&#10;HLrwYWv/K6KNTR5vWxT47h0Oj+fDNeYPfy3MvgMAAP//AwBQSwMECgAAAAAAAAAhALI0Um6fqwAA&#10;n6sAABUAAABkcnMvbWVkaWEvaW1hZ2UxLmpwZWf/2P/gABBKRklGAAEBAQCWAJYAAP/bAEMACAYG&#10;BwYFCAcHBwkJCAoMFA0MCwsMGRITDxQdGh8eHRocHCAkLicgIiwjHBwoNyksMDE0NDQfJzk9ODI8&#10;LjM0Mv/bAEMBCQkJDAsMGA0NGDIhHCEyMjIyMjIyMjIyMjIyMjIyMjIyMjIyMjIyMjIyMjIyMjIy&#10;MjIyMjIyMjIyMjIyMjIyMv/AABEIAXMCB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kt7P7LdKYpQI2Qx9OGJ5B/Hb254p0KOJkWMrJZsA3m&#10;Fvu4yPqOcflUFnHDHBCjLlUYGHJJKkkZPt941ozW6x2RSeYqrHI2rhj7g9c5I98Zr5rc9p6FeaOS&#10;OG3nCvvO1JI+gPzZyOeWOSR60afFYxxStbx/6Q0xjXehLRrkcHIPOB0PfHSqepyzww/YkcSAICzE&#10;biT369u34U7wxqIfULmOaPfIjf6wDlmxxx788+tbum+S5j7RcxaSxMJuIXjmkjllZiWOARuOCPQj&#10;j65pt3Z2yWtw6SzpIh8xHaU7t23aRknjOPp0q6LjbqUot2hWEDdJErggt82eM46KenXqRUsKxSwz&#10;3zSKNx3CORsBeMDp0BAHHrmue9ma3uZNnqTtDNBcxO7x7cxxqCZCQeSB0DE4yOPzrC8QaXLNZMjR&#10;Qk3BVAigSCN0HyYJ9QSK6Fitgyy2kLeYkZZhG5BMS52rweo7Dvj3NdFDbwajaNLaTq7IyyYCZUHn&#10;B498kkVSk4u8SZNWsz5uurRoLvyZoZIpVYhgwK4P0q1bjyhEHLDyVOGUnHqBzxwefrXY+N57QXre&#10;aDJdFJN4KncrbiBz7ccelcPEyRtg7kUDBwDjnAJJ69Ca9SlUdWF2rHHKPKzTtjGivanCojGQysww&#10;QQAAc9/55pYdjYhQ9WyAAOT0696rRpNKnnbxEJItyblCK4GM5HQkVBNG8ku/a5+YKDy3sOa1SJZ6&#10;Bow0640ySzuLWKadnDfvDwC+DuBzkHpnHf61VkjltNT86DZBCUKFlADIMjKkdCAc+9UBM9lrEyM7&#10;SkokSywHflgF5OPxyetbF25lMbRp5SSxbRJGcq7Z/qBk/SuVpp3OhWaszestViRhFJ/rWJkilbJS&#10;TGN2Ce/y8gd6wtTBNtfytHGLiSQGbYoGcyAlh7nHPc81m+XLayreWTSQxvgSwuP3agHG7joeAcjn&#10;1q7p90b/AE6aKe4BlRS8tqGG7AHUE/fAOCD149cVPKlqhtvZmje29rItzBP5kVu0jXEbFSd3GGHO&#10;TjcF4AxyOlc1pzBbeCYxSiOO8kkfCfKwbZ8pB4bkDiti4jmhiEkswRZpDG0pcfKmwtgg5ALMM/ni&#10;sfTZJms1XE8qNcyFf3uMthW3Mc+w/WuyP8KLOeXxs2tdg066kiMl3O01x92MHIMe77oUZ3EEhRjs&#10;c1nxPHcXkKNZGFrVkdXTKO43Y3s3BGM4P19uLcAtYbpmfBUjaGZy2xSTkEn7pbn8+3NVr5Lq6S4a&#10;eSaSGABXZi2HbGR7cF+3Yn1rZ2kuYzWjsal8cX0biJ5HmD4tI42wc/dbZ12nr7lSR1rOsoXNzbwx&#10;jzFnYSRuk4zsJzg46nsfpwKzLubUJ79At83mxx5kZG+eKPPAIGM49O36Vchu/wCztRzGD5wjcLOj&#10;4ABLBTuU/d7enb2pNdeg0zVtnUwpDCWuWNuvEyrk7iMbT1buODnIqlp9kz3aok8hbz2d/PLh0ZkX&#10;7zkDg49f61LZ3s2mXTmWD/QyNgd1DpErMQwA6DjsP/rFDPKXvVjlmjtrjJDqx+cn+PngcnBHQZPT&#10;NS/JjRVKRf23cIvl4JJUwQk8sCTnbyw6n0I5q/abryRfK+aR2ZTeISSQp3cdO55+uKji1GC7kmUM&#10;pWaQNGUDE42lfmHC5Jwc47DB6U+3mSW3aJfmDxrG0IkKkYdWPLc8H1HY0nzJle6yARiO6RUhZZmc&#10;MG25fI/MAEqMepDelammwBnhuBPFFJEX8xl+b5sckYBzkg/iMdcisq5jeLU4ri+WNreQxolzsXaN&#10;uAMnkEgY68dfStWBJbfWP3koR1hEkr7h5oiAG4kexGT1J+fqTVQcoyInZoo3umTO1qNNmLAZKNIB&#10;z8pJ45wSgbPqRj1qaG0u7S8lSYgTPbx8g4MO0nbxxgHPB74b3rQ8TLbPojOhkae0dWikjB8yI/dI&#10;3HJwVOc5xlQc9KrXuoRS6bp/21Q0sVsIo1QAhpCMgjHRsx7SB7Z7Vo4NO5CndGGGuRrt1dSXWy0F&#10;xJ5jb8LGRhjlc5xnHTritHTzd3tsWvorx/MfzlQyEKozlRtVuOccEY79aq3mk3YuC006udTRPNWI&#10;kn5mC4GTypDbR9M1pPqlvElsrxx3LKRKBHHnndnfnHy8Ak1VHSfvE1NY6Fy1LtCsVpaxRqWzKqR/&#10;IJAeSSuF6Y/L2qIXkkwaOKKSWOXaJEGCNuB8vfnDEcg9fep7PUvL/eSSMu1ivlK+9ULHg4HGeDjv&#10;1z15qzXr7fL2wTRKx3YcMucnPB4P06A8dquc3G9uhMYpqzL0LQ/a3hlIkkYL5cOxCyMSOc+p56de&#10;2QKswSGNX8yBAqDao287uSCue3Q5+tZVzc3U1uhG4gOsYKruIQYOQevI64+ncVMujtexHfcJIjsD&#10;NJ95sj5up4HUAevPvWNKdRXu9ypwgy1NKkeY5v3pYfPx/qt3YduCRUDTOJY2njaRo9gIMeEbp1J6&#10;HOMY5FEmntZyNAqR+dOwhjjGFjVuq4+u5ScdSelX4n8qWVmtTFGxZpNoKYwVzlTjAILdfTjoKqDf&#10;M3L5BJK1kR2zqpaRTtmYYPbcoJwcfiR/+urkN3JC+8E7s5zmqNmIpFmSCEIF3NCwbduz6nqSB7/X&#10;tU6x7FwFxnk4GOTyTXs4Zpws9TzMQnGehalvTP8A6xAT2PWr1nq3kBVVUXByTiqMFtG0ZaVyM/dA&#10;9aTyEY7Y2y2e54rVxi1YyUpLU6iLxOjxMZHCBRgAdTVR9dh3Bnjbk5yODWSdJnAJ3RcDI+cZNVGT&#10;axU4yOOKyjQp9C5VZ9Tr7bxDE4CW8TZ6kGr0OvQSgkqVVfvMT0NcJGWQ5Rip9QcUvzepqJYWDKji&#10;JI75tbtGiLRSq2Oue1c9fyW15KwRsEjO7PFYQyRgdKesbt0U4pww8YO6YpV3LRmvpunRpMtxK8Zj&#10;XrkZ/KnajMinyLSFWx95vKwRVGCOVWwrFT2A5rTi+0hctKRRJWldscdVaw238PNPAk0lwse7kgjn&#10;6VM3hpEbH2hj8ucbOavWDuWUviX3I6VuLtA7DPJrlnXqRe5vClBo88uoEhkKxuzY4bIxg1z/AIsn&#10;+y+FtRk5yYSo+p4H869Yl02zkBIhQE91GK83+LkMGn+C2WNfmurqKHOenV//AGStVik4kqg+ZHh6&#10;DCKOgAqKVP3pPlrk/Nn+dT5wMVDKAQrfMT0ripvU7qq0uR4bsqilJIHVQaj2Ln/Ug08DnhFFamIq&#10;uRn96nII4A4qWJVVFCfdxTBvPZaeue/UVnPY1pbmp4Uz9unXtgE/ma1PE4P2a3/3j/Ks3wh/x+XD&#10;DsB1+prU8WMTa2/A++f5V0/8uGcy/wB4OUckqfpUdtNJbxssRxNIAp/2R7/4VJ/Ce1JEiouAO/Jr&#10;ijLl2O2UObcVEwSzHLHksTyaKCaKl6l7HtqJNOqtGBzgNJyCQBk5Pqdmc/T61pgSgR7FRlY4yfvN&#10;jJ6evB5FU0aTzmOCgAyIjyTg8ZPpyOPWteLy5Jkl8sK4DSMynhwBgkenUZr5yG56VTRHOajYMUV5&#10;3ZWlzvEhHX64x6/kaz9KBttWkSBDvTaAqHGCBlSfouRz0ya2LfddX7vcO0gLAYP3gvTA9B/jU1ut&#10;ppF3dzRT5W8VGVSPvAZ/ya7nK0eV7nHa7uiT7Mv9sz+RG5gZ8Mc/KSctyQOBlWUj3HrWn9mjMgLx&#10;mObceGfBbOOmOvGAPpWZoymdlurpVElxHLvTZgsysuDg99rCrkl7ZHUI7IzyNM0e1EZSR2yCcY9M&#10;5z1rgmveOmMtCjqeowaLbzSXk2YN/wAxKjqGAAGPofxPtVzSb2GBWeWSU2u0DlsjB5B9e5yOnftU&#10;N3Yo6TPdtKsCRElSzE+564xgdCKx7DXotBc3twXNlcyCJCQwbaerEfnwPSqhZ6LcibT0ZxOu62dX&#10;8QvJax+Tblig2g/MAxwWJPzZIzz0zgVztxHITtLIN5Jcb/llAAIBAPUkfUk0lzcJJfy5jWNDKyiY&#10;cHBYn5u5/TtUEs3lqHjkDk4ZSThlOe2OlevCPLFJHK3ct2tykVrEWjYrH87KV4xnuO+Ox7Zq3p7x&#10;vr1vA0LtvnjCuhAKMehx6ZA/yaqmZPsqgIzFs5XGMDHIOO319Km0e0Bv7UGRTscAKMLkEjI3Dnv1&#10;oezGtzoNQE48U3zIyGdZ9pUIOXA24+jHAI96klia5iW4tRsuN370KflbudwP0HPXjrVaOWW88Xyb&#10;Y2PmXKIVkcsSeB8xzk9uc1eu9OXTr25S3M0EJYMqAgqjdPrjrxz+lYXSsapNmemoyTrdQXTyxy7M&#10;gEAjcG6g9xgY/AVJaxQTy3HmuFliPG3IKMMDIPYZ5/OoZY4ZpisJVZNgVSDyjeh69eevUAZqfQNm&#10;Jd8KrehAUkD/AHk3YBAPUD8aHs7DT11GvdXMdqE8szSOVMbRqSSQRw3Htj8asaDpouWnsJI1VrO8&#10;cbCpZW+XnOeNp3fkKFunv9MuYo1iiW0VWKFcK2VwOByMNk+mWyeQKbol9/ZGr6rcrmzjLLvMcgQE&#10;Z5OT/Lt/LeheVomNWy1L9zpotLZZbOUnauMg7lZf4sjJHGQP0z1rGkS6HmxPGhYy7wrFWJbgBgew&#10;G4cd+/AqTU7ua3tNPslup5UKYkDlRGHYjd255JOe3y+lNuYbiPT4baceYsbr5atCiIxUHO4qOvOB&#10;k9yOc101LuRjC1hbOG2lla1muzGhl2yyxvuL5GB+voD941B9oZ9s8c8iwxlY5XyVAG7GSF4YfePr&#10;kg0apbk7DIzLEqhokHyhB83A546Y69BRM9q1opaA+dPtZndV3AHABHHJwMH8az5nazKsr3GKdiyi&#10;RYkjkJKsYxtPK8MR0B49M475rQS0lfSmlidY9z7nVVB4yDt4zyBleegHFUpbt/tcP2xZDDgPsUkK&#10;2c4ZFAwDyeR68VeNhZz3buLhoDOMsysuCw74Ppg9fXOaUVd2G3ZXGyRTG2is7V7jeoVcmZgVPcc8&#10;Y47cc9hkVcW+uGvWifYJVVFhLueOccEkgH5U9qivpLeTzE+0INyqSFYOPRSMHPIx0zx61ZtboyWt&#10;555SOXevmJCRvK5G3J7HcwOfbFVHV3YMgdbOaOSIrI+AySrkHYDgnkZJHB79h+N+W7mX7HM987Mk&#10;pR3JJG0YX5m7gbFLA+hznkmCee3nkVsSCdT5TzLKWkQc/wAR5654+vtVFYJDp0t1K5ZraZ90b8+Y&#10;OQx6HPUsckg45GDRLRqwlruaM+pXVvH/AGcspkglMe07d37ssAY8ngAAkA49uop39o6kl95NwYx9&#10;nV2nbH3iV4JOMY24GDnqB6VmajevbJZXE2ntLsKSRDzSWQBgTnPXIH5c1etLu0fVNQuIYY1EbDBc&#10;AAYSPPQcY2+/PI71anzKxm4pMp2mn36Xdr51zIbl1L/c2sigEyAH+9uwAcZ4BHata0t3tLc3Njt8&#10;0vhpSp+6eSG5yPmAJJweBnPSq0160uqWRuElkW1UXKr168hix9ucngZ9s1bm1GG0UTSRySPCp2Ro&#10;uWbGEyR1UAn2H44reFOKle5nKcrWsT3MkzKiM8qMwLCOJiqrgj5ieo44x159+asmqLsM8bjareWx&#10;iBOEzg7gM4yGPX0BqjLeX81+gvEaO2MfmNC2Mgk5xk/eJDAbc+vqKi0rSoJBJGtn5dvC5SRgCS79&#10;Dgc4HBz75GOwuTm24x1RC5Uk2TwX0F3OkUbzIdwTBjDhwrD2K5yDyTwa0or28e6ctZvHiTf5k/zN&#10;ke3PbHPuO2KikSHcPKbdKGUvJKoIjGDk5YY64Oe+B35p630ytHbCV1W4O5ThT0AXJxx344o5Gt9x&#10;81y3a3kUEUs9z58MTnOyTqxU8Eg8HJAPTHPGKiEtwdVNxLIQsjunmudx29ByenJHT+975qQxvaRL&#10;JBLPIrth2+/knnOOh/kffNJb3TgZ85GQAk7ctu7Hvz269MZ6Cs+W8lFLUrm0bOg07UBbxmKVBcZf&#10;AkK4woHAx6d8e9aN1d2k8JBclx0HpXJG/lJEyAxQgfMZOFAz13em3Pt09a0bc23712jVpfMIJVhn&#10;AAwGx1/mM4r0IRSascNST1uWlkg2lXVvbFRv5PWMMP8AeNVYcAbEIMcYCDJJbj1zUuK6o2epzSbW&#10;hOj4U/MdxqQ2seNzzoCRnCnNVMUtO3YSl3LUKc84I+lXolQjEij2rLSR16MfzqxC0rn71RJMuMka&#10;iWFs5zirKaXb7cZBPuazVLeYBmrwdggxyRWEububRt2LcdgFHyEf8BWpl08g75ZBtHRaoia5TlUI&#10;HrTnv5V5cnNZOM31LTiixNdJbcIMYqkdWlZ+Ax/GszXfEkWi6TNqE8TyJEVBRDgnJA/rXGyfF+2A&#10;Pk6VNn/bdadox+IfvS2PTV1ebgBGxXmPxk1WSaHRbLcdryyysme6gBT/AOPGqj/GO4AwNJjHoTL/&#10;APWrjvE/iafxTqtvdywJCsVvsCq+7OWP+FZTcFF2RrSUuZXMoY9aY/Mb/MR3yPalxmlB2c4zg9K5&#10;YuzO2SurFXjJz5h+hp2MjlX/ABP/ANeqElxPvYB8DPQDpTd856TSY9jW3MjnszQ8tc8QD68VKvAx&#10;09ay/wB+2AXlP41ftwRAoOc981nN3RpTTTNXw7exWC3csh/u7R6n5qTULi9vFS8nyInJEa57eoqt&#10;4dhS51dIpQHjXLBT0zXR+KlVLe2AwMMa31dFmCsq3qctTsj600nOR+tIR7/hXGdw6im5x6UUAe/T&#10;FTF5oV4mXkPGeDg85Xv61HLKkei3UySMJi6o6nKqAe+Dxzz9fwqNYDYIUZ5DEo5wC3f0/KryMsml&#10;3KZADFGBYdgTn+Yr52lpNHoV17hzttqC21wYzkrIm1gBkcnIxn3x0q1r9+ksdsqwMJlGA3AyxG78&#10;uOlUWZDeZH3Q4wQMY5H/AOurGuNl8HYSV4Z+cPsGMAd8Zx9K9FxTlc4VL3TSsJPKs7USCNnLNGvy&#10;juu7Pt9wfrWiqugdiTvbkspzjjt39+PSszRS1xbTCAIzxumR/sjIY98nGP1rWRbyawG0BDjBG7oD&#10;jGDXBWVpHXTfumV4g89fD2opG++NLR2LHPI2E5z37e9c/wCE7v7XpqJMQssXyvETlWjbGOv0x+Pa&#10;tnxzK0Xg++UyB0MahXbnPzr37nvXD+D7wW0kc043JKphJLHjJH9QK0pq8GxSWpk+LNNt9F1+6iii&#10;bypAJIVZuACozz7HP6VTnvtOv9QjeKD7IhYfcbG09c+gzXd+KNItrrw1PfQW0iN5vnyK6/PnAVsZ&#10;7cdsceteVlSWCoVPQAEcnp2+tdtK1SN76o5qmjsbLyeTFsdQWC7FkUdO3OKs6bbYvrXjP71d3J68&#10;ZB9DzWW0qCzSEriTb0Hfkep9quaXNIbuKJkZpFYAcDgZ9e3Oa2toJbnRvZMvjVYw7CVriIDIAOTt&#10;x7/j+NdrDd2VpZ6hBIoDTRmQyzgb2wOAPXHPr0rg57aUeK8EFZN0aj5vu8DAz27citpNSWwlu0dH&#10;WZwU3Ehv7+QCfpxjHcdxXJUjextF7mNffaJ2nXygyEbx5px5vrkc9ux/u+9ZsySvBCwcxbC2xs7t&#10;o2kgH2x+nWta7W2ls3aJpGAG7AJ56gg/gPyIzUGn3aLMv7rcrIQCJMP7/MORgZzj0P0rSDdhSSMu&#10;DVFg1yQzqkavEYZQvQAqBz+ODn2qXRrqd73UGMUcyXMkcR3DIIfjqfYgnFZ8/lx3rt9n8iaPLK2O&#10;WXHA+o7H/J0NMtfJvLeWGcy4UzOyyY2hWZefTIUfqa6ItRd0YSTejNGe3VLmVjKFhJIhkyFLg5BJ&#10;PcH5sEHkH3qWESKGlgLAgrHHI0QyAcE+yk4GfXPJpzaQVeGWHy5Rcr58iMpLQr18s546fKQRyBg1&#10;tTPplrunl2YiAKyEk4cnapAPHrxjGfpXZTj7Rc2yZzylyu25iXrpbsI43Jl3KS0xwcAsRk/98j06&#10;+9VLg2tzPvu5YXaRdxaR/LLMy/KC3Xbjj0A7DmtJo7h7pJHz5tz5ckiSJuULkhRggkAAE9Dkg+tA&#10;ga0mnVhLvaJyrxxlgGxu5B++OTwc4A4p8kr3ewc0bWRQms7myM92qxtbxSLbyec2eOwbIx+eemKi&#10;kuoLbzJYNscf3cKMBQcMQR1xndj2PX0vXduk1piRnVozvFueVJBPzyhuGPP16emazo3uXmhmeynM&#10;cUpCMXwSTjJJ65A7DAGT3zjGq0k0jSCd9S3IkdjAbhcrKAJDECWKFwAoXnjhuT39xT4fPnmOYYoZ&#10;ctnylAWQ4xjAPUZBOPQVRlezZ0ldZDEkpkbamGPftzxjPoMVJPcW8g/d3v753CwOGRpdwdc5bGeh&#10;buM4HWsoScldGko8r1L0xt7a3ci0SV2+9yxUf7PX5Tx6c8+lJZql1cTxTsYowBJgEEoCoL5+XnGS&#10;ce3sKksZ2t7i4hmsLY3eFBZFLFwMkjGeDgjjoeeuKrzTRXl55QuBbQTIjTBhjLl8FiCTuII4HbHG&#10;BWrS0kjK/Q04YvI0m+g8mWBWZyskpLuYyp4bPQdDz6dzVbQYYr2G7bzpPLmkyNznk5YZYAjI5I98&#10;Hg4qSOKwt3lC2rGJYjIyvEOPlI3bidxLFRwp/OptL8rTNLhivxHGoQJuUfNvbOTuPByc8EHGDSgr&#10;SsglqrsbaQvpesSWSBt14YiEkCqqliSQPXjnnqTzS3CRaXAsrzT3sZcgyzMcptDckd8dPZiORkVl&#10;z3UFzOt7LO+TOOGO5iAePl6H5gcDH8R6jo9xc6jdy3N3tjthJueQRDIOw5J5IB3f19qFVd9AcFbU&#10;su22GG5trOS1RFO2edyAVyeoLZGdx5P4da0JNWs7HTmEdtbyxK+1FiXzFG0Abl9PmU46eves7TNI&#10;s9T3Gfzr2QfPG1xNL8qk84wQMHrg9eetaFsbFp2SFXjaN5NoUMWGOOXJLcHB4Pbit4QlZSi7GMpR&#10;u00VxqNxe20cjyQWysojZQymQ+gYH5RnGcEcAGktLGSGaaT7Sr+eFK+b8/z8/dOMEYH4dsZ5uyQR&#10;3bXDNahJVJiVpfvqMcEHGSQuR/ewTz1qi119oNtpsExjWFycpmQMMN1z83Hse3GMVpN2epMdVoT2&#10;1vaW+bgyFvLlbLe+SdxIwf1PTrxV+480Q2oTyYpIwrseCY4gCCeQcnn8KzLxb2EmysViklkfMb4L&#10;OuQWBO7kcYz7Y61fh02GbYZbi4kuDjP2e5dFb2IQquMFTwB90c1FGm22mOrPRWLk07QR7ZmUsFXc&#10;8uAVQE5J/PH/AOuoIdYjP2h1njmaJF+WMhuwyTtyeu79KVdOlsmhlCmaVQ28yszyFT1AdmPB4OOO&#10;h6ZObGnyi6ld/LGXURvGzZKgFscehHOepzXX7ytZ2OZ8rTurkwuJfLmRLfaNu9Qp+8x4Iz03CpoZ&#10;mMixuuSQcH054/HFSiFYVPlqyhF4UFiG/DPX/GoYUMjSLCTsyeOSckZzyeg6YxjmtkpRSuzL3ZbF&#10;kbTwrK2Ou05xS4pIbVISdiKCeu1QP0H+elT+WwHQ/lW6btqc7WuhGFp6kqeCaeInP8J/Kpo7SR/4&#10;SKHJAkye3lGAGXd9as8sPkBHsTUcWnMcYYirkFq6HGW49q55SidEVLqVi9wq/MhPuKjYyT8FR+Ir&#10;cS1cjOT+IqcafG/3lAIHUVl7ZIv2bZ5N8Td9r4YiQx5W4ukjI9cBn/8AZa8a2bTwF/BK9n+Nm61j&#10;0G3iY7JHnlYZ4JUIAf8Ax8/nXjTqEdlZvmBOcvWcqnOzohDliAY/3T+VLAIzJKy5zkA59QKaCT90&#10;qfq1SxbyjF1CNuOQOgrKo9DakveJQQBTVYOCVIOPSkKtI8UI6yuEH41oalp40uaO2yCRGC3pzWXK&#10;+XmNudc3KY06/Kx284p0SfIMDmkuMbGOKfH90HtipexSXvEmAM5FOJwtGT757U1iMHNSmUy74SP/&#10;ABPB9D/I1u+LTlLc+5rnPDtxHaak88rBY0XJJNW9X1ptWkQJGY4U5Bbqa6faWpuLONU26qkZp9uK&#10;Qe5pe2aTrzziuc6w57UUD5unFFAH0LKixBWmJd8jZInGTjP645pSgXw/cT5jQrIAVPAznJ46dDVe&#10;SJXXct3cupUHMeEHHbp79qzb+3ZNLkjeaSMhlZl3EAnNfO0bc6PQrJ8jKskUW1C6MmWDHByp+b3/&#10;AMah1TN9MsqkoqFcccrjHPHPI+vWs6INvjBG4iReSSccjmtSSdDKiPhSEQHA9AK9Vr3jzk/dNfw5&#10;Kljp17NjYQ6qcKo2nJGSSO2TW3GZvKBkdcHkbQBz/XpWb4bW3k0+6a5VZozldrsSCeQOMnHWrmJB&#10;PIzNsthGrIqjPIzn69vyrzMR8Z20fhOW+It8W8FrtUo1wwG0r2AyfoOledaI22ReQF2HkHocivRP&#10;ibDGvheGREICyBOW9Qc4HTsK810wTfJsGYzjefaunD/whS+M9VstRj1Sy+y3EvlyOnlyRMvLgqOR&#10;nqCrDn3rx7W9Ok0fVp7J3fKOdr/3l7H8a9wfSLN9F0y4aNGaayhEo+UscKMEZ7+n09q8w8e6WdN8&#10;R/ZWneS0VGWKWQ+Yxxk7ckk5HTk8VeGl77ijKprFM5zzC1rGgA55Jq5ps/lzCTaSyMDgc7uef0Ar&#10;K/tOaMBI4NmFwGxk9uQT39xzUkM99NICtrM87NgHadzZ/ma7WtDBSOpu57qbxVHK2EKyptzjHb0H&#10;9K2Q8++6n5AKbpDG2SpAJLEcf5JrjbjWGOrNdvuiuEK7kMZ+Vh1Bz3zXQ2uqyb7jybm0eKRSGxbn&#10;cODgABsjOf5Vzzi7KxtCS6lW4uZElmgeVCs4LkwYAI74HbB/metPktrS2SQvIGKqqhZMsHUsAVx7&#10;g9evJ9aZe2byYeOY3LmMFlJ2BOuABzk9c898VEkkE0EK3ETyTkkZYcnjk+2Dzkehx6ULbQb8ylp9&#10;pFNr0UVxbwN5kvzb1BUAjngDiixKpqt9ZI4h8wtEzRD7qk8BRjAB5H0POaumZT4gaSODy90mAiMo&#10;K4xjB6flVXTLWC7164gmgKtdOEWJ+GK7stgjHPy4yPf0ranrNGM9InZ2cFxqry3KyeWGDmKHy1Ku&#10;MnDklckE8jB5ABzzTUkS41oW94kQaNGlli2k7VU8c98lsg+gbvXTLabbZB5JiRMAQq21VAPHAPb0&#10;74xzXPXTTvfXlv8AaFL3DJCSkbYVFPzE85Xlzg568dOntVVGMFc8ym5Sk7CQtBdiHMM0sjyEiWQb&#10;nQZA43dBgLyOpJ7cVRv5jqF6thsUrFcKr7nLIJQQMv1IAGMLnrkEECoNRuUFzstTc4jjUSxxEkgE&#10;8kZydxJb0wAOcUSzR6UJpG8i4uLqTAhA2wRAg4PyjkAcAEngcYFcrqWVrnSoa3IJLu1tZYbS0UPP&#10;JtDyxMZmjAH0yOo6YHJpuo6i6K9vuURA/LG8OGwMdMr09hjrUq6fbw2JdMi48/MEynbIBt3EjHRu&#10;Prg/lntLCZ5xb21xJeRuTILpixVcYHLHcB9Dn9K56jTd0awTWjGT3Mhu5Ftf3WYt6ug29ep/ulSp&#10;5HPsKWBbKTUXimhZQuUTDMsgIZQM4OCQG9OnX1qVtPUPLdG+CTMpRVdCq5AAwcf3QB15BXOe5a1z&#10;AiSO8RIkm8xo1Ukc9G4PqFH4c+hh2Wxer3LmrtsG2zt7hXg+Vc/NGuSCSD25Hqe3rxmRi/e/DXVu&#10;0LNIo8xCysAZA7MTnOAdxyc/ez6VuaZfw3qpC0Vp5oJDl4yGc45y3TkdR0/Om679jiEE0pZHgRQ8&#10;0EhXeRyCFHAHy8YHAxx0pXfLzIGlewy8MFu5nuLlvKjJUCQuPMIdAoIyMhdxP0zx6SXVwq2Ug55C&#10;hZl3BUUkjeQScg5/HB9BUOvXkH23T0lQSwxSySxqrDc6krgN/ECRk5PrVC/u5LzU43KIXDRr5CIV&#10;hRSPlXrnsOvcmiUrTv3JWqsbH2Wd0URWhV8+WMxjC4A3YHsxY8AnBxngU9k/s1kbO95SSyFtoIOG&#10;D4Od3Q5J3de1OW72XSPPI1sUJ3R253YyScKw5HrkYOec96iSOG7lSK8NzGpDJCpmZkU8Zb5s546H&#10;6Y9amDUb2KlqXLVLOFkZZUN1KjfJHD8q7TjlF4HXj5QeDnNXrJY54J52YxSBNqhZWXPBBA5+Xoce&#10;n8qtpLc6b5LxyCZSxYmLIOMtg7WJGTuGAAOh68Yzta1PSTGZs+feHYiwwP8AMZRxyVHPIB4PXPXN&#10;dMKnLqYShc1LjWFtLfy0ge4uWDMrNg7QM5c9hjHXtn86wlltU+eWK7uypIjRhvbqQByQv1wMBR6C&#10;saK9hTSrm1ktvs4Zt073BDNkkZCqfmUMOM9Rmum0iSH7LDFp0UZYjIiVg7DpjnGccnqfSsva+9zM&#10;vk0sULa0vpLr7dfkxTySLCuNv7pM9MlTg9csOvtW9ayC1LH7NJ5ZlP7xySRk8cc+oH51U+0wzgwp&#10;A8rRR7mkMTA59T256H2z2rYXR/sqJcu/mI+DsMjs28kL2PzcbuT2zj1qlVad0xOmrWZNbAHMyu8y&#10;SHG8KTjpwR2x7Ck+wS28n2oSNsdsYOWC8hSPYcfzq3otzHKwd/OTESMQGG0ZZgM4AOcg4Ge/Suqt&#10;4xcRq+zDA7xvX16jmu1YhyRy+xSZy9tYvIu+FMoe4PU06bQ7lj50MWJuAGbkAD27DnnHt6CumshG&#10;7CNEMciYZ4jnjqPoR6fStLBHG39Kp4htWsSqCTumYFjpZKqzoVYjJyK2YrBR1C/lVhQSP8KmBxxi&#10;sp1ZSLjSiiH7JHjlQaabKI/wY+lWxzS1nzs05EVUtUjGACRTv3a/wYqzSFR6Ucz6hydiBZF7cU/e&#10;COK4/wCJes3fh/wk99p10ttdeciq5RWyD1GGBFeIS/EvxfOpVtalUf8ATOOJP/QVFNK4tUdX8bp2&#10;bxVp8ORsisdwA7FnbP6KK8pk5lbaNq8cEHnjk/nmrt3qN/ql5Jc6jdTXU+FXzJX3HbjI/nVW4y6x&#10;kknaCqgHHGc/+zGiOkrGjXuoj7gbtueN2MAe9SWkM1yYLaIlpnXO48ke/wBar7M8MjlT2Lk/1ro/&#10;CEaz+MrCMgAbX4A4+61VLVpCi7JtGXECupWaH7y3CD/x4Vt+MFddaUNnPkr/ADNZP/MwWwP/AD+q&#10;P/HxWz40uLe411mt5FcJGqMQcjIzU3tBotL94n5HJS5KsMdqmjzsHHaoXJI5qyuFA+Y/lWL2NluH&#10;PoR7ign1B+lGck/NQRxxSRb2IViycsAFByFHb/E1KT7fhR07UhHOabZCVhCxzTWkWMfMcewpZGCr&#10;nkcdahsIRczYOGfPLP8AdH+NNK4pSsNLyTLkMIoz/Ee9FdNbWNrbAzSyK8uOWYA/gBRT5l2MtWe2&#10;BPJQwkl1H3T6CjU1jn8OTI7ASecpHrjAHFTEq0pJATbgtg4J5GPwpt9bMNImuGZgQ4QKfqDmvmKD&#10;ftEexiGnDU4eGFklj+TAWRQSOv3hnr1NXJogWyh4CrjcQew/z1pyYEqs2P8AWqMdMfN7dfTmpLiV&#10;d7LEwIwOOuOBXsN+8eZ9k0vD0LTWk9thDl9zE9c5J4wQex/KtUzSW8hjZDLCDw55DA9vwrB0qW4j&#10;VhBJ5RfdkrGMEjoCevQtx7mteBZkhWORFd85byxgc+9eZiPjZ30b8hg/El0bweoAODcLyPXDV5fY&#10;TNAnyRsUPByORXonj4yHwvhZmfZOu+Przgjk+vtXnunXSRgxXG/zCwwCuccV04f+ERPSZ7BD9rm0&#10;XRZPJJT7NGGBIAICqRyBnuRkYx79ai8R+EF12K6S5mnddvmxMg2lWwTvCjjPOCO/bFbOlWhttH0V&#10;zLiB7aLPmHIz1wOf8/nWjdO1nqvnbVcIAFVeO2K5eZxndDWqt5Hzhe2zaXO1oyDz4vlcH8Oh7g1p&#10;eHBLda7Zqx2ru35BzgAZzx/Kus+JWhC4uU1GxhHn7C8mFxvxjjPTI7ccgn0Fc14FKy6z5skALeQ5&#10;Tk5BA7D1/wAa9NVVOlzI5+RxnZhrd5Hc+KL64xGoac58sEHkHn25qzP/AGffrHNLFPFM0ZRHhHJb&#10;g7m75zjnIPvWdeeYuvXJZQrrJ5ZQAfLzjHvjjn2zUonkjQxpAXfOUkGRt7FT+YP50uiKaGNPcReY&#10;biIxKBtOxSWfHHVvm9Oh/KnQyymBEtoklLZOS4BcYJO7/A/WpNkKRSzSsrzbRIpVgrMSdhTpjacE&#10;496rDTJ28+dHIfaJWbIXcpPOB+Xt7VWgtRGuXhnjRnWGMDK70DFQcE/NgnsOfrz1p3h6/mvfFkcr&#10;IrSvzDvyCMknqCPU89enNY1y9z9qkJmDbwvzHOQxx6dT1HI7k1asb2bSdcgYRkSqyeYVUEcAEevb&#10;k+pzxxWsFbUzlroetXWrpZQ3EdzDGkscTXJ3kp52Bn5Rzk/rwD3rD0rSprSB7jU7ib7VdANIkLll&#10;UMSVBwD1IY46ckY5qfxiLeeC1sltY2vbmRVikD/MsYGW3Ejjj3/Gm3GtW+n6bcPp10I55o18ldg3&#10;v90cnty2Rjrj2rslN312RzRiraHPStNcvdag4YyPMVh2tseVQApJ6cALx1xlj3Aq5plmZtNY3ALT&#10;SJja2GblSQAMYXByMr0yOvOXWaSXdj5dyMzwx/uoGY4CqQT17ndkk5LfQVnSz3EuteXpgKzSR7iE&#10;O3ygMDjGMMG7rgnP4VhdvVmy20J751n1B7e3lwY3GT5mW39FCdPm5bPcZPPTC21u1lNGLiB03xOE&#10;csSepI/M8EHOAOc5rJgtpL6xURWQMksuPPV8qgHIXGccle+RgfWp7yVbSNobhr60nkBCtDAihiMg&#10;p8qg8EjnnjjHANLV7C66lpkli1Lz5WiheVdsgjfYRkKWbjvknB6euck1FaSRtIXkkkWVtxUSEsNn&#10;r6Y+8ccdj7VFGLaVXljk+2YiL/vJDkEYBznJycduzVB9oVof+JbGReR5mlaKXCxgEjlfu4xjj3PW&#10;s73dkXbS5pxaibOSPUZZlgLr5ckcUSqvcAnII+YFhkAn35qHXpNQ1n7C4tYooLi4eMSt1Zie6/wj&#10;659M8CqclxbD5dQkd78HMcwIKqmMIqocqOQT+Yqxf6ldf2dbK2ozTPFNHJOoKlSF/jyqhlOdwPOT&#10;wc9KFuJ7XILy9vdHmtleKMBVkkUA5BlcFX3FskkEEduhxU8XmTrbSXNuGluJsq0SL1OMJxjjvgnH&#10;PfNWrWNdU8QtcmJPLV5Zo4pMYCZyTtUj5h8/HIzgY6mmakbXT/s0sqtHaBSscMjs+772cA9DjA7g&#10;YHrU3u7DWiuRNcJcaipvptqK29ism0wRlv7q4B4IB74GPelOqMZJLW3gkuLlFZS8krERrjAJ3dei&#10;nb/hVa+126ubSO1trZLG3VQomdSN4HGQvQdOffPTJFFpbANvhkE0gcebPtDhnY8bQeMnPJPQfnTa&#10;tuJMsR2V3eQB7ufz2U8CSYiEEDgFMZLYzyOxB+t6K006KyjgSyLuQXyCojDYPzBuueBjtgAn1L7S&#10;3tneOC6TzSCFidcgQs3cZyCCFHXPTipbHTmN75ZjjeK2cLL5JWH7wzgsm3kEdvp71MZNvUppIrMR&#10;bpG6SS+R52SyS7ioAIKfN2+6MUHTVmlhv4rhrZDPtYMoDggDAUgZ6fTt9am1Ka4htPJjSTyJEDB2&#10;XcwCnJxyBzhSc9cevNRXEa/ZHWN2aKTcse5QChxHnJJ9XA69uxFXcmxZ0qSOdj5WoXytGMzRRyDJ&#10;xgs251bOcHIPU9ODXSWUF95v2c61K6qDMI4IQgjz6htxBJYDjGMnOeKwtNN5Zb0hgjZPKLgiMgBH&#10;4G4jGQMdsZzz7a2nfZ1uXmhmkdtqKHyY2ZSQWGM8DIJz14GT6uLWwmnubFk10C88F6XvImK+VIsb&#10;LucZ42rkH37dxya3NI1PUIp/Jv7TfJs/eLAyspYsfm9RwCMe1ZCrEurR3MEym5aPcqgkrjPRsNgg&#10;k5PfjtjmTUrW9nhEy4n3zMkoX9w0gLEKCy9gMDOP4a2g7oykjuP3V+qtHNInlyAt5ZAJIIO08Zwc&#10;YI9Cau71HWqNrCIUch8+Y288DuB3A56dTzUwUt6GtCCbz0BxQZUPGajMMY4P6GgxRquf60XAkVhn&#10;rxTvM9BmoAE96czKn3aQEeo6pbaXp899dsyQQruchSxA+griB8XtGa/hh8qRIWYiSR2GVGOMKOTk&#10;127yoVIKk5HORXmHxC8aaZpdvqXh46Y5nkg4lRUCjcM/WqQXF+NdzDc+HdIIkISSZpAMYJGwkcfX&#10;FeGkhe/6V2vjbxjD4xfS4Y7Wa3htY2Ri5HOdvTHoBXDuwJ69fcj+VXDTQJdyaEMA+8/Nu9ajunVI&#10;N3l7myKdFiOAdwMnPrTp0ZUAfaGIDDjjkZH6Gs72dze142M37RwCLdMmuq8GTLF4vsJZGVECMWJO&#10;APkaucgUF2B28t3FX9PK/wBvWcbqHjkcJIucblzyKfNdkOFoi3fzXkkkZ+bzSyt1A5PP8qjIwO5z&#10;ySTyaknx9ocLwoY4H41GazubJdSow6c96m5qFz9eoqUAk496T2HHceoyelO7cUKvI/n6U1j8rYx3&#10;pIqQwyknCDc2cYFKgcD94Rk9vQ1b8OWaX8sqSKSqkZCnls+/4Vo+I7WG0lt4oMBQhAAA4q2lYxjJ&#10;uRgTHjhu3NWvD9qLmeVWkZcbcBcc9fWqUxO08cY5NX/DMhS6mAyNwGGABxRHYVTc2ZrFbQ5A80j/&#10;AJ7Nx+XSipvLjuJFhnkBXnvwP60VN2ToewTXEMKI0hA8wlRt5Of8inX1wH8OXSFjjepTI6n2557V&#10;51ba9JLd5u/MMZ5whwSe1dTJrEVvoksP2ebY5UpIxBIPpnn1rwadJwmrnq1Zc0GYcrSGeFTJ8odc&#10;Rk/KOR19fz71dfCOgMarx6cdPyqlHI91NE6CML5gPI9/QVcvZDbXRLoSTgjDck4H04r0n8R5/wBk&#10;0tHJjt7hVyAzbBg5Pfp9c/oK2IIhHEVlZj5h5XcSP8/4Vj+HD9ojunkhl3g7lZccYBPetVmj1C0a&#10;II5JXGd2wkn6f/X6V5eJ+M9HDv3Tl/iIceFmIY7GuQ3XjO1s/TmvO9OlihhJljLkkY3c4PfFejfE&#10;azA8M7yylEmCqMdsHnivPNEMe/DlMFON3rxXTh3+5+ZNSzqHvUNu114Y0FGfZAbePcccj5R/TNS6&#10;jH5VyU84yN5ajH3fxBH096jtAX0PRUydptIsLnAJxip9XgCFCyKWEaqwP5dq5Kju2TTWy9TJu4xO&#10;jQTJv3gjeRg59eD2P9K4TR7FtL8ZeZHEweVH2hR8qvt6jORgkH6cjArs7qUeU8bkpsbJb1A7dfwr&#10;kNZ1L7daCS0t3jnikeITsc7R3wehJHQ9jn0rSg3e3RmtSN0cZqzyT+Jr5ZXWN2kPmOBkBuc49a7H&#10;RGs00OOJo1cecRyPu/KPmz15579q4a5WJ9YKRnZHJgjPOOe/PJ9c11loIk0iBFBciVt7DuABx9Dn&#10;9K7aq91I56e9xmtWsE63zo5f92ojATGSpBJHY5z6VJqC+Tb2cdqm2Foxbkn5hnA9ehyKk1hpvtVu&#10;isYmaMKdpwBkAn+f4Vlz3097pUHyGO4CCSVuS+9RtcD0JwT6ipim0htpNnOThLTU3DAuqkN8+RnG&#10;Dzjp/wDWq7aXFsdWslglw8115kxKbeCwxgnqB/WodYUS3E8qxiJWw5A6rw3B9T15PP8AOs2Wb+zr&#10;1QIllITehkLfKxAJIwR9PwrshrY5Zna+I43uvEnlWTSTLaLHBJ5CD5CXXKKGJAHIAXt0xjimxXv9&#10;oXyQvKqQ2ybwgHljcxVcdcsANw9t/tVbT1eDSrm5t7p2uW1BIYExGEkIYBS2Af7uSc4PPXOan0Wa&#10;3srSa4uAvmXEhmEhB2hW3dscDCuAccFxkcZrqtfcxv2L93rFva6dKhs44o4WMiKJS5kJwuBuB45P&#10;454rDs9R2Ikt2tx50u4sYsxlEAyFVicY6c+5J55qaGQatqDXflSyzBfKtllVD5MSjO4jaQWJJOT0&#10;/Kp3kdLZfIuhM8akHzUGCOB2OSDwcdcY4qZpNhF2LVssKi3kjaVXR2e5nc7fLbn+6MHOMnjsPU0m&#10;pT21tag3LJLG4by5XRVchx8xHULgBTjHVjn1MNrqwmi/s+O1lmldVZwsoGWOcb2YFSOhyfmzjqAR&#10;UU3h94703mp7WWGTygkD4RPlV+ARnI3uc56jpjqSsotoNXLUxZWiaKVLeG2WFCZJLoRq2/Dn7qkc&#10;8kAngdOOBWpp+nq2mZ0+RLWaZGEqs7OCFDbmweMnpnnnoO9TSLZC4uHs4S7vCoO0hkJx8uR90g45&#10;GO5zms2C1ia08xt8nzFIzjlBk5yeP5dj0rkdW6TWhuo9wtIEt4oFaeV5JdvnhHQRqoG5eCuR1HIP&#10;Qn8bUtra2unPeMybzIyGBoyVlVucELgqSPQjB9KyLVARNCJEdVCggggMV3fTPUnn+laur3jSQ3Uk&#10;5eLzHQGHaFDnH4kA/XpnuabetgS0Me3n1D+04prS5SGZFMiSJnA+Uluo9M5HSuwbSY7i1udSvtQW&#10;+vmTbNLMQkcYI3bUGPlP5f0rN8JaRHM2pLPNIkaFChDY35DZBI6Doeo6Vav4LiW7nVo48w4kZW3Z&#10;YAfJnHDYAJyfU/Wpc1ey6Bysdb2dvqT2dzckWkRUiJRIVOAcEr3AJ/ngYAFE2noJMWk0YU7xIwj3&#10;NGvysMEEfr0z1NR+a818rAiVRAdqK27y0ygIBwOgDc4575Oa055jGsDzJIijA8wQADaeuMkkDJHJ&#10;JNLW97gktjIzJOskkt6qfvNmxgS0YX7p44IOT0IP1rR0W0mkvRveaQli0m2QuWBP3ypOPfHPX2qR&#10;II3lUtBgSlUQRkgStlsDOCFxk8c9aQW86anA8SxjzCYgVfGGYnBXnjnPrx607vcqyJ9Rnhnvntpm&#10;WRgpLL5JUZJwwBPK9CAR6kdKzg6fYjvBAaRkQAnjnLA855yPpgVsXlg8rCC9uNjTea7MPkIQhgT8&#10;pAycjCnuQcnkFRommrYCR/MMjqACrlCx68qeACMjpnk8+jerIWiKcSTSrNDawRQlVwyNnPl78glu&#10;STtx15GK0NC2i6ukij3/AL35fNbaFG30zzwM5P5VSS4/s2VzLCZzcHbjzAgHJB6jIX5SRg5NWBJP&#10;PN9ojYW0Ug2siIAzjHPcHPPtgdcmjmQ7Fm7mlu7q3YKEjEm8SAEYOSCODjoPTPFadyDabMzsPNnM&#10;hZtp3ngFe+fTnn8qz2t1naJ3kjeTJ8sNIAADjAGOv3e+fvD61fLWt5plvHLFENqbgQh+UAZOOcg4&#10;HX15pwdmTPU7SxvZIoo0fczMSqqQBj0/SrcOqBhtcgSkjChTgcfr0/UVy+mXivNNEJcOjE7h2H+e&#10;nU/lT4Zs3k5VznqIjwRyOR7A5HrzW/M0ZcqZ2tu63EKyod6t3Bpz5I5ACis3SZGEMgVj5YfCLuyF&#10;HXjP19/6DRFyBwatPQhgpH8ODU2Bt6YqD7SGO0KMfSpkkXGCAPwpgQ/e7GvnH4qSeb461FxnaAkf&#10;XjKqAa+k5XCAbV/KvmH4gvv8Z6sQcqbhz/Kqg9Qa0OaiJ3sMkrtBH65/lTXWISnYGMQYgDzCPlzS&#10;xSfLIZCAEOB7DAP9TVScTiYqsuFJ+XAAxVc2rK5W4o0UgT+z7qYOT5DxxLx1DK5z/wCOfy6d33q4&#10;aIdvs8J6esS02DJ0y9iz8zSQnnvhZP8AGm3MqyiMhflVFQZ77VAz+OKhmsVqQQryx/2j2zU9htGv&#10;2JZgoEgJJOMc+tQwZKn6n+dIy7m5A/Lk/wD1v8+lJPUpq8SzKf3smDn5jz61Fy3/AOulUZHPAppc&#10;bcqeKkorSgAceoqxGRnPFVZfuc+tWFYYxQ9gW5Lnkfrg/wD16jbv9KXdz0OKR++M9KlFS2NnwREJ&#10;JL7Kg4CYyOBnNJ4iyt4qbSu0Ebc5xz0zVfwlM1vdzzctGu3einlh6j1/+vTtelefU5JH3FScKxGM&#10;44zj8KuTWxzQXvGPL0yfTvV/wyA93MjOwUqPlCBgTWfNkKQfTtVjR7/7B57YyXAAwMn/APVTje2h&#10;VTc6o20cO6QeZuBwu4DBz7D2ormbrWrqTKq2wH+7+faigixqQauqkCWN1JOV46CvR9D1jRtX0WKx&#10;llt/tW4ByW2N3P484rz1oN6liQ3y91xmrGjLFa3JleCJ4iwyucA98e9ebUjFq/U7Y32ex6P/AGCk&#10;TqiSsWZl2DgjIOR+FV7jS72a6DMsccjc4LnOOnesqe13gXou5NoQJsg/drHnPQKRuweOf/rVZFtq&#10;2n2Md207zoBw1w29VHA5C4PU9c/nWKqve5ToraxtabaXVtFPCwbe54j25JHPQitdJELbJkaIowwe&#10;zdDnPbrj8KwrDVtW02P7e1qsyq3B3Als8YwOg59TU9pq9zc2qT3FoVyp4jHKYJBJ59u/tXLXi5vm&#10;NqT5fdZm/EdvN8OSuh3RCVU4yAvfPv0x+NeX6ZGZTECffrXovjTU1u/CrpExdt4MjA4HGeMe39K8&#10;20htksbAluDx+FdWFT9k0yKjXtND6Kt7lovC+hJGo3tBGcnoAFFLr91JHMdoCyGMfeJAU+ufQH35&#10;rjPDPiKe60eO0khEklq2xDJ1CnkH8ORgdhWprOptc2Vxc3EiNIgCxRkA/NkAsPp6Y6kHPArnlB8z&#10;TFH3bMiW2u7tFeSWMojbJ9i5AYHdhT9Dyxz04xnNc7qcQkeOEReVGzlEBORgH/6/vS6DdPYy3EX2&#10;lxazMA6HkszZI/DI/n61durWSS/ti23dAcbXbkZweg71ThySNoTclqea6vZpF4puLeNiIhyp54BG&#10;R3ruNKKyeG0g8oGQSNhh0P3eD/nvXD6wC3ia4dmLrvAL9yO/brXa6ALqfRUFukaRtMdzvksNoBHT&#10;GOjfX2611VvgRjD4mGusw8SwxoEjligWQlhjYxAPfjPTHXp0rNsbSGeG4sk3sxbz4T5hyCRyxJ65&#10;OevTPHrWrrdnLL4hknkiEkqRIpJA2/d9z2459u9Z2pT/ANl6pa3lrIj/AGmFonQLgliAc8cA59u1&#10;RGWiSBrqzkL8+Vc3I805kXLFsEPnnp61m6wy/bYgoC/uUP5rV3UnMV/dQyRAMCeCuNp+naqN9GZ9&#10;YjUnI8uP342ivQpnHM6eadjo2iabCIvPSKRUO35g7uV+bByuAWYE9CBUoS3nvIo90x0uzXyJcbRJ&#10;NjGQAT0BVTjsScVU+x3N7441CG2eRWhuJUEqIq+Wu47mOO/JAA9RjGBW/ruNLtLZY4vskcDtzKh+&#10;4VYKzgE5fdjt37CttWZaLYuyNaOtulq1zHbyqc3Lz42EjH3eAMfqc9K4zU9Ymae6msp40gCrmRIl&#10;UkleijnHUj24HtWzHpVxq1pLfXkRt4hHGYrJSE8wdSSQAMEgnHv+eFdG4vWlCp/otqGAKRrtLgE8&#10;YA+Xv09aieu5aRq6NGyjFoh+zjczASjLqRt3BWUjILdu4/GtG7vLy506ZLhHVXQnznJeTHA3AbgO&#10;Qq8YHfr25e2uik6M8oUt95cY/MjnGeeo/lU8l9Nc3scjTbHJCsxlJG3A6c8Dn1H4Vm21sVZdS1aw&#10;kXUIE4LJGgLg7QBtGR069R+eamujvulS3mIlU7gkalQrhsEHngZJHB702S+mndWjQNJjfP8ALncS&#10;SwO3p0x65+mKku2MFr5DRmNRDxhAfPIfJy3XBBBwPSudNtlvQqW7MNQeHyzBGZNrK3zcjPGT0HJ4&#10;9h1pdUncG21FG87yZ0w8pB3bcELjpgHqKS2Mn2uTc0cZZsnzQx5z1x0HcfTP1qxfW1x9kktbeW1u&#10;FLFGIGc8ltw4G32PfFXzq9hdCz4enW2tJHiuUVSS8kEY53BSgAycsDuzjPatuN/tMEF4AiyjKl1V&#10;t2/tuGdo749s9gK57TLa3g0Br2JWSL7SI5ixy6ShdwA6HBGev61oQTNJE1pbTGaSV8SSzSBQOSVx&#10;784yeyjilFLUd9kai3f2G9+zywQXFskTAtCx3RqFHCtgsRgqfQkE1Dd6grXGYgWY5aNJ127VxgZG&#10;TnrwO3Wsuzln/tKZJLiJXaKT7TGiF1Me7DYHr83HXoOfTZMcazR6lIojhYLlUVWwGU4UnBO7Ge46&#10;e3M2961g6FjzoY7F7ee6ihjiJaNSdo56DjHTBIJ6bu9ZslxZ3envEyyboQWD4+82SRj0zyOpxnHO&#10;KSPUQbR3h3xxzOkO5ov4drYwc9eD+Q54pl1pyrtKbYGiTMisc7h7DuxxkY4+tOSshp66k65vbZo5&#10;ZGM0jCF3MvyhcjkZ5x9c9+mKtvq+5fszzTPA7D92saYIU46gggY9CCOvrWHbo9w5cxv5SjczA5Cn&#10;73Tv149Mc7qsxxgSJcwrJIsjZLHOS3APB4OM+nQ0tY7BoyzdW9xNFl4G8kKqxovL7SCuMncNwGOc&#10;9s1KLVQl2QWWUOzGR3JGG4yozx17/TpmluL2aB/LiEXmTISI3mJAPTYMAHkjOc4GfWnwzyxkWrvG&#10;soAjnSQAncD656dBnHrSbBE1vKFzGZ4hH0z5PCEdxk9/6CtPTvJitCkkxd1t/wDWuPmP8Qx6D5vw&#10;/CsP7bA+/GYsHC8Ag4JJx+fQ1W83dCtwsjxhgUZgABjcQO2Rn15704tqwNJm7oq3VraXEk1xK/nP&#10;vUAk4GTnr37c9q1be4jkgaRCwVmZd8bfNk4xx26HP4VjWDbbdnZ1Xy8BipI56EAknGN2MUkEqXt2&#10;8oxHCqeUhVCDv5ycgjPPqO5zW61Rk9DvfDN5HJaqGyOMcnPI7Y/nXSr5eOWAzXn+jzo1wuzIKgDr&#10;gsAMc9D6fzrp1UyFA7MPmBODjPNddKneJyVanLKxtFYlPDfrTvMRFzt3fSsfeduMH86FZx0Y/nWv&#10;sTP25rHUIV424PpivljxPcNPq+oMx+/dyE59mavpN2k8tisWWwcHHJr5g1tpGvbwXETRzM5kKMOQ&#10;SxzUSiotWNaUnJO5RZh5bKuMsN2QODzj+lDEeevPTv8AhTLceWY8LnYmeTjPzZpz48846mokdUVo&#10;TxYK3G45IdQozwMg54/AflRIfkWmx/IZQVzvKsGz0xnjH40kgBXn19allxFgOF69z/OnM0aEbjyT&#10;gCooQfLB579PrU2nxifXVRlyDGxwWx0UnrStdg3aJDK7faoosgKzAHP1/lU99aizuGgwvygZxVNj&#10;/wATC2OQPnXr06itLWmVtSl25Iwo5GADgZxk+uaCftGVLkDt1qdeg6flVaY/u/x7VMpO2h7FLcl4&#10;A54NKzALUXzHkU9lymT6VKLexPod+LD7Q2C0kw2qq9R70Xt5Nfz+dMpDHueppPDlmt5dXKnKlI9y&#10;tnoc1LeQ+UseCpJz0PTpVStc54fEZ8inOCvUUxU5w3Pt2/KpHznqMHt/WmqMHrQmatINox8uCOwN&#10;FI5BHPHuO1FAHXFgykBj7YIp8DMFxLg8DqmKyEnAtEmWeRVd9pUruwferVrcrbq6yuj4fYuVI5/C&#10;uNw0NFM7jw3Nb3Mchky8kQ3RgPheORx/X3rrZx9kgKozPFO3ypgMADjOR2ryrTbyeyubeclo+c7V&#10;b+HPv+dem2rx3cCxhy2cOpYblIPUDGK87EU+WV+h2U5cyFmtRa20kkCwmLysvE3AQj+IcfpSw3sV&#10;7YuGhNtIsjIUQZB6YPI9CPxqcgGOaKNAUVc8OQVH0xikkWK6tYYXPzEY3AAY56iue+hbWpxPxIiS&#10;HRbWERR4klY7wPQen4+9eb25AhUZ/GvQPiQFh+ywRyF8biSc/T6VwED4ReAeOa9XD/wjiq/xDtPC&#10;uqXNvcpawurLcxbGT3xwf513t3HnS5IntomkVGC7sgD15HU+mc815Hpl01pLFcx/6yKQOADjOMV6&#10;/baol5DHJIDDbzRhmDgZ+YZHH/1+1YV42kmjSGpzkUX2S0+1OPMMv7sIgH3uoOc8ED/0LpWvL5Av&#10;LZ9yRrMgby8c5x1Y+uCKrX7q9rDbpEAI1IZl/iOSc/U1q3RdRZSuq4SNFA29PkB6f56VnVvyqT6l&#10;0pJycUeVa28SeLZiVygVQy9cnbgn06812ujLFB4YW+ZgqJcMFXpklRj+vHvXDeI5I5/E928AyhIw&#10;ePStiW/YaHHakMkKzM2e2SFA/lXRKLlGKIvZsv6jPJeTJGZ5lkADNIqghsg8E/8A6/pQZkl8Lw3j&#10;KBNYzxMyRDcVGcFQT68cnr7dBi65c/Zbb9wk7q6COVjjZjHB6Hkd8j/67vD17fX8d1DMcC5Qwbs7&#10;QGxw2CTnHB4X8RVOnaN0Qp+9Yw/EZEeu37DcMsThuvIrOnmSDWI5NuQkSEr6/IKl1XzvtLNMwZ2j&#10;GcZyOMAc/SqmrFW1P5CP9TEDjGP9Wuf1rsprRHNUZ6JoV1DoHhxNdmEk93qUrZiRFBkJc8DA4IIz&#10;1H0NUvsMd/5s2rwvcX7zKscMjvGkKcttBVcHgNk8dB685mkfaDZRXdwwZVR0to9+FiBbBKgg/wAT&#10;dcg+9Ol1rfA7W8SpK2QiryYxwS7cE7e3XOQK15jNRNTXry3hnFnpE1xGiDZO87M5jXk7gWOOeoxg&#10;/lWFPc232ry0m22SNujUIzNjr90gDGcDnOcnJPWn2+qW9laNBHcRyMGJdiA3nE4JbDDg9u/Tv0qK&#10;7vLW/vj5Usiqz4QHaoYgDB5yADg9c9c+1Zydy4qxS+wpK0y20sx8sjbHncep4bgfX9OcjFSJm/tF&#10;WciN4iGHHTacDjPXPPatAMljHPtIYORGOoboDkjHt17dvWqHmbr95408tJAdqhchTx19RyOcUvIb&#10;NeMzXSSsxkPloGd2yRhF4B79vb8hUI1KR4beCRLeQD5TuGSARyc/XHSmx3EkLrtlWQMpkkkDAdTy&#10;Dxye2O/XpVWUnzpJGy0S5AxgYPvxjHPaslHXULmrb8zsUJaZzkMFBUDp+H5VK8EM1xDE07qpmUXH&#10;k8bUzztA9OwwelZ5Cm6aSKV12jYwQZySOv5Z49vfiWS6lt9Sw+5HkQwuxQEhG+UsqnHzbfU9+3Wp&#10;5exSsb2qWFxpFm1ikjvHK6XKxSJypAKhiSPmyGOc4wdvpWLG0sU7Fdqqq8ksefx9eBW54hvrfVdR&#10;WCJTYvHCPLyS6sRzjg8ZyOMdfzGO0/7jyrmN45o1T5kG4dW7fiPyog3bUJWT0HWdw1pqYvFmlXyI&#10;5JERVDb9mGUHJ4BIHPPOODXRBlmntoo7kpF5yDGcDvtPUlcDI7jt71y9qxEgnEKXBiUuyscAqCDj&#10;kY+72962dKfbEslxG8s1nnehBXd8pABPcZ9Rn8SKtyViUrmrcQR2xSBAJ2DZ8oMSic9Rz6AH2zjN&#10;VLieK6tGnFwpuPKHmsrcLk8FAOoGC2DnHBzmtWG0iV47iztRJeNhppVURglsjuW6YGenY85rN1WK&#10;P7MtrOipI1woA2ElQQDxjnnp+B9alR6lc62LltbyW9pDIiSQFlVSzycA9OOcnryOKLvRnMEMoMgb&#10;BGV+Tngg4BI53Y7dO1b1vb3qvCfKjXYnlu4ywJ3L979fTr14qCSzSTUzI4lt7fCgncTnBfI4HDcj&#10;PJ42+9HI7XFzps52GzuY5PNeUIkDgIu7hHBDZH4qM4x0680SW0Es20GRpXU+aryFgWPQgkkdO+OO&#10;a1ruKGQKUXAEauC3qwJA9uCKpxxxeYzhWWRX27+MAY5Unn1P61lsaJDdkiDG3Y5XhSRz6npjv/nF&#10;QtK6ROEjhIJG0ZOT/TnPWpLsP9nuHV1yoPlr5mNxyo4xx61l27jY0weRFVdgUoAzNjsMn6dTxVLu&#10;J6GmbqVgyqwjVW+ccZX1yPQc/jU9qEdcxZSROCvmFcH8D7HtWQGkuYghjRVkQBnBJDeoGOTjnBz3&#10;71r2vlRFZhE2cgMxXng/XOOcfnWiIOp04ypZwhXjeZMHBXnaOMfXiuiS5vEsGuoIzcGOPKROQpdh&#10;jnOPr/8AWrlrG4t5bhQ8wh+YEBRjP0OTnqOfeu1iIfT2KtuUxkg4wOR6V20XpucVbfY8svvinrMd&#10;sLm1srEwqoV/NjfPmZI2rh+emfaqr/FvxJC7q+n6ejQgGYiJzsBx/t9eelcfIpX92l4pt7OM3CKQ&#10;PnlJ6YPXGP0qjK0kHmg3kUqxlJ5Qw/1kp/hznkD/ABqlNvqUqcex3T/F7xE+5fJt4pCy7QYjiND3&#10;bnrXEazcteahdXDbMuc5RsgnJ6H0pszXStKJZIJWFwrSLnmWQ9F47D8v0qtPvEM3mBQ287gOmc9q&#10;TZpGCWwkf+sH+5/WkPM31pVZViVjjpUbtmUfpUM3RM8gRWOc7RyBTJGYjnHr0qJz8k4yeuafI+/B&#10;J6ADPsAMUAndiwP06e/51o2siHxbm2ChGDhMjgAqayYumR/nmrNtcSW+riSI7ZCpRSegypBz+dC3&#10;FNe6NG3+0LQOTsEq7semRV3WfLGpziNty5Uj5s9h3zVCTIkVlIDAdf8A61NJG3jnHqaQW1IZs+Xn&#10;H61Oh4qtM2Y8D1qwvKDg/nQ9iluSAn25pxPynPTFRqGHcU9skEAcY71JT2JfDyg3sxJIATsM1Y1U&#10;Il2YVGPLJUnnkiqmiTG0upJXyEIwcjg1b1G6t7253wbw2MyFyOWI9e9Ek+a5lDcz3256cUz1Crkg&#10;+tPl2p8u7JxUSkBj6Y5po0YhLYXaoI9CaKWQ5XJwM/p7UUyTorTTEWIiVpGB+YgDAz+FNurdIYSY&#10;5pGJYEhwP8KsLeLtCrKnvx/9eo7ydHhVcg/MOlc2t9StLFy4HzRY28x8ZH9a6zw7qMbWzWsyoWXB&#10;jAYqRk44OPfpXJ3jsqxbc8LzxT7e/MBjlU4wwPTnrXPUhzxsb05crueuFJPseI0VnXAB8w9efy7U&#10;vk7VDRs2WOGVcMM9+38qpaLcfbrCK8iO/IIZWHU+v6VeEcnkgII03DcM+v0ArypaOx2rXU81+JEb&#10;rcWhaQH90cfJt3c9etcJDGxRQGCnqc16B8SxieyCfc8pioB4HNcDCQEHOOPSvWwz/co4aq/eMuWU&#10;Ennn5gQB2Ne0amJv9MV2LMkzIqlcjaHOO31rxuy3tLxjaOCa9wvgt3qk8Ua4IndWYEdie1YYl6q5&#10;dMwJ7ZYd0PURuyg4POCecVY8X3wsbHT0AGWtVAHrxyePSqmu3aWZuZG6+Y+OP9o1z2s6rLqUkHms&#10;R5MQAXPUbR1p8nNGLJi7TbOOupt2ps4GA2CQy+/6VsIS9jHOqny2k2sh5zkent61z9zIDesTgjA9&#10;a14Z90flxsjRr823PHp/Wupx2IuaBs3M9uW/eQvGVwxwct17HpkY4PNZ8N41tdtAWjhZAY2zO6qz&#10;RkjbuycDbx7nFW7W4d7yMSFDztDDOVHoKgNrHA+bicpHHKkoVlDea3KhTxxkqSevXvSdloxLXYxd&#10;fUpqTKGUqcMGVgwYNz1HXrishQJLqSRQMctg9K19dnku71ZJ0ihk2gPHGPlBBxxWfpVnJe3i2kXL&#10;zN5anOOtdMHaN2YS+LQ1JLuf7O1rG/mPEXV5nAKKMnJAx19+etPtrXyrd2juJVOAZMoD5nJz3BPO&#10;O9S2c0EMDwI7xRhiHRU3Oy5PDY74OOoqt50SsIy7IuSDk5wM9Pf1/Cpcuw0hS9vDHjefOL7mZeFG&#10;4DI5AOePQjpTHuZI7CRQF8gybtjZBGBxnAx6e1JEkVw2FXODtG5eOnc/n+VPuJ2tY2WPy5CAQdwy&#10;CSRnryaL30HYVUVme58mQbiu0biQg29/fr2rOkzDfKzhpFKbgN3O3njOPb0q7b3ZMCzyMC5ccMDg&#10;9ef50TWwka2LoPMecKFyRvU+/bpjGPzpJ+9qD20LD21vDLbrMr/IAsqnCscdcckcf59apLcYupGR&#10;ACxJ2joR34qW5uop5Zrt+ZJpGLhSRgE5x+v6VnMT58hUHhMLhd3bvzx1ojG5LNO0KQqjRnPLMU24&#10;x6Y9a1dEihu/FMcqq16sTb2RQWLADOcHGeT0zj8KwrN1Dx+YZFTGPlUNz7A/4113w0GzWry9l2CC&#10;KEu7FgNvf8uDz7VFRWTZcNWkZmsXUN/r890Ils4zKWVW5OehAAHUkg+209eDVBVRjEd6lS23cik4&#10;9zkcjnjHvToYFS0jLLvmZg6YbL5xnjjHPPX1+tPgITzo2IWMNlMgnaeNp6/Xj/ItWS0FuySG38+a&#10;O2yZGeL7TH5PzbCGKkMTjH3B14Ax+F/SroxTxtvyrjdICeXIXuePU49PetDS7GVIZLjysRS6WyMw&#10;QqQTJKM49cf4Vz/zxTO2GIDnMeMk+pHtjrg5/pnpNNFtcrO2n/tOziNzMPL27AZlY/MGPyhhjkjZ&#10;19/blwCaz4mhe3VpHtIRPKjgj5sHAPUDkDn36dc3NfuYhptvhFkkbyEQE4YMVkOePovH0rmtIuz5&#10;niC5huC8QLhPlBR0+bamODjpzntXPRqS5WmaVKa5tD0OGa7lslmV4rpCQfLiOQ67txJwMA4U8jPX&#10;GM8itrKQzcgttCeYEPyxnGBwRnGSQD/u9s1zqXtz4emVElEEbncw3F9oZTk8YJxuBHA6dKyT4i1P&#10;zHPmq4cEMSgAdfQ44x+tdKmmrHP7Np3Lr33nLGywlHkbkHgkngDp26d+KqrdPH5sM4CBWPKvgd+o&#10;79Ox79TSSzSXVtHPcMI2iGAijB4b5up75P8Anisy/kmiiHAbzSVdWPPy9Pw5/Q1nCNzRuxo7wrKZ&#10;GjEDfNsKknjkg84PB9jzj6ZrTFr10t1iNq5APmn7o43dSQM57elV7e8dbqIiKNlUqM5PBwe3PXms&#10;283DUo44JGlTdGoQgqS5UZ4J9eCeh61rGGpEpM6k3axOXxubPIbOSe4GOAMgD/HmpzdXF2rCV2SB&#10;R0AP4f59+1MtbWS8kt0baoV8swyVb/ZGR7f44rptM0lZCphkV2Vtrh2wApwQc4GTx+vJPWqjEmUr&#10;I5mGK+F0Hk2GNsI3zll7HAA68bc8ivTrS7ii09wJom+QrIhnVWX6Hjt0HHYV5/4l8Qf2VBdJHEUv&#10;HnykoXBX93HnIzkHpj8a85nvpW8xyQ0shy5buepP510QXYwlqW4737PPtDQf6PHJKoZcl3YYA/Dr&#10;+dV3uXU8/ZZGi4DAH5nccv05xVZgGvZM84AqwAvBNO9jTlIy6xgxLDBwpgWQEkLz8z9OSe3pUE0y&#10;NDsUHgZq9v8Ac/nWU5JMme/+NCdx2sSscbdp6Kv86bkiReAefSkIBAHP3Qf1pM/vU570mWidgphm&#10;wfmLEEYGAOMc/nTXPy9fxpozvmHuDQxPl46470hruNhP86uWSrLrSq/ACMRz32mqUP3fxqzE3k3Z&#10;mAyyjAHbkY/zxR1E9Yiv97nJwKZtIUgjHvT5M9uKapZlJ54HOaRRWnwI+MZzU0bYHVelQ3JHlj60&#10;/PGAafQS3JTgDIOTnoDVjJwdo4xzjtVHHOcmpGmKtjf1HNK1xuVkSeWM8ruz609VAzuOKqG4AH3i&#10;c+gphuFA5Dn6Cnykc9tkWpdo+7g+1Q+amWznPbAqs176Jn3JqDzn64FWooh1GXfORRgLkCiqXmse&#10;wop2iLmkdobe2UHECjsOOtIbK08zdsfjkbV/+vU25X5HbuO1OOchQTtAzmuHmZ1cqFuJd7xjJ+Xu&#10;fl9KmeQCIDIyTjGeapS7t+CQEODwpOKsMwAUnk564qGikdl4K1ZVuWtZy4VuhLDj2rvRKoCuA/zc&#10;kHHy/j/hXiltMYHjlRijK2eBya9T0jU11G1ikDF/kAbjGCP615+JpWfMjqpSurHE/FDi9s1GceU3&#10;JXpz7V59ERsHLHHYV3/xNO64scjJERAbPX/PrXAIcRqR1A9a7cN/BRzVv4jNCz37iyjCng/Wvelt&#10;4G8REBSFa7OW2/xbjnn9K+f7CWRZsMwKdcY717lbaj5okunxvMm8Y6ByQwwPr61hi1saUddjznxh&#10;fmbWriEH5Y5WH47jVTULoM0UY2oFiGW9flB/rVDWJWl1S4kJyXkZj+ZqxqciboFCjckQ5Oe4FdSi&#10;uSJim+aRztyw+0Md27jk46+9XrCUxyLg4IPJI4wazbggXDYPbNTWzszbM8kevNa2JudXZeat/GXb&#10;cp/hj5JPbH6Va1vSZI7WCEkpGsHntHIuGGxgBk5zn5jxWFDOyJG29w+QVxg4I/CtK71G7m8OwNe3&#10;Ec9xIHhbB+YL5gbJ/LFYVFLmVi6bVmmcbqKFZ2XOcE4JHQZz/WjQbiSy1SC5XJaN87cZyP8AOabq&#10;n+vkDc4wc+1SaK6C6CyFAsn7slzgDIwCTjgDgn6V2fZOb7Qmo+bFOxaUSLcM0iSg48wbmXcR2yQe&#10;tVvOXgAhjj2OK29YsVXTY2hRALbYroByu9A+Sf8Ae3DHbFYCD5hgAU4pNXE7plxL7y0KgDgYB6gd&#10;eOfrVe8uWkUfK+1tvJPYDA/pWxaQRPZvCwVpJSBGAMn6n0/P9KoahuS2twzAlZDwI8cY4ORwazUo&#10;81jRxklcGSVfKyMcDrjHPNTO7G7t5ZJEgXzEIxkAY79PbP4/lsafDDLYzSjbuiVTgDjDMox7dc5P&#10;4VW1m1eyvNOX/WF5g3lBRkZIxgZ7+h9BWaqJy5SnFpXG36xfa7h0WJZBuKBZP4OwH4Hqeo6YrIlj&#10;NpJITG6cBTkcMxIOPpjmtKWZAXiuJmgSSMO7IAxKsMgEccjIFUYLJ9Yime3bE1svmtEWJMiDqV9x&#10;nkZ5B46c6QIkWCGa2a6jRUaLG5QMgdAOfX/9ddt4Cgg/4RbxNcTxqwFpJGSTjgxnjPueOtebR3Mh&#10;WSFSxi3bwCccY9M/Q/hXoHhfYngDxAs7FY2MZJ25IG8Djnnt+dRVTUR03qZ727SWdvc+WAnlocF/&#10;bGegz0Hp19qpxW4njhEe5mPGCDnbnIPfrnpxj071JAr3kFhDGq+c6xhFZx0P/AcgDA556+9Ib/yr&#10;e2mU7cp0P8PQcYPPIPakrpFaXNTR7nUWi1S0MiKsdm4jYgkn5mYnHrljjpjg0mmWseo3bRSAy7Y1&#10;YtnG0+YgJByDyGI/Gq+h6xa6amsxSgyXE3mbXLDhjuAUevatLwkftOoXMWEjKQlyxbqFdD3+lRO8&#10;U2aQtJpCaje/YtaluikMnkxQSFW4BwqcU/TBHaeC7W3CqL3Vboqo53Kj/KGx3HBwDWZrsq3MV9cR&#10;SRyR/Z7dS6nIz+7zj3reFjcIdAM0ShILizQYPJ/diRgf++6z0Udepo9ZW7DPEX73xCqPlB9nhXcx&#10;AAbaM59uevY9eMkN1GzilgllhkbMWBvC7Ry5G7HXsRxnt+EutIG8aQeVmQb4owAc5IC/41U02O9v&#10;52SOCWZUd2QRjtk5+vI/SpV9EgaSV2Tzj7LcPKkbIw5aIgbRgc+57nI61n30kLszJhUkOdrR5I4z&#10;nPrz+vWtrxXPLbXtwkto6SEgwk8fIVAz+e78q4iW6aO6n85g5lIBdycZ9ePUDH51rSUmtTGbSehu&#10;IkduPNZI8Sfd3fLyQPXoentXLBZpPESrvKhZd28nJwOQfyxU0l2zHcudgXHFUY5w2pGRg2SMADr0&#10;ArppwaMpSTOw+1kSSxozB2wFAPfPXGf5fnWJ4k1a4Se3ht7iWMJFsfYxUO2SSePwq/bNJJEszxhu&#10;mza3qcf54rC1FoZHjLuceWBuEYbnPTk/rRTXvCm9CO2aW+VpZHLkE5LNn+Hjr9Kc8AE7Ng4RxgcE&#10;HJH9KSzxG0xC4jIO3pg9uPyqUsGlmAYffTv9K1k2hRSKOcXsvHYVNuqu7AX0gB7CpA3PQnmmCJci&#10;qBR5A+0EkAk49BzVpmOG2qSfSorS4Ann83ao8iQdcc7elCQN6Ea/6tW/2B/Omn/WoMGonZwgKsQv&#10;UL6CpBK6MgBBJHJx7U2hplp9qBsEZPPFQlgVPI98GoZkDFjyGDYJ9aIVCQ7upbr7UrIXM7ksJGGJ&#10;OOTUvngoSu45zg7TVWI8/jWhp9q15e3EYR2CRNKdgztx3+mSKG7D1M5r2U5BI4/2aWKaaSVQxO3n&#10;PHtSGMF7njooPSpIAdiKQMbSQc/hTvoRZ3Gz/wCrwPWnr6cEDpUc5/d9aeCcVL2NE9R+7tTjCsbP&#10;IvB29qizzzU8uPs7Z5OKkshiLSfM0h+ipmnsgXu5PX5hinaZIqFy3r6VLduksg8vpjHPFUzKOrMv&#10;y83Kr6nipZoDFKUYDI9KaRtu1+oq5dDM5bjPH8qdxW1M+Fckg/lRT4R87YopN6lxirHTrcM0eUj4&#10;HPDD/GnRXgkUhYScn1A/rVBFKx9CDnr1p8SZJY53D/aHNY8qGpSLU1wwbDQOCeDxnj86kS6O1A0D&#10;5PI+WonUOC3BycnLCpCuzbvJG0cZAqWkVdkrXI3FBExwecIa6Xwnqd7FefZrezmlRsMdq42+9c2k&#10;qIxDMOcZ6+4r0Dwbb2v2Z7otHuzt+YPnH4CuevyqGqNaXM5bmD8SXJWylceWQrRiMgk4z1+g6V59&#10;HKQg6HPTPFd78T5nfVoog48kIzKoBBGSc5z68VxNukZQZweMc1eHsqSJqJubC3vQJNrEKrEAtjpX&#10;vkD2kEAt57OZFXaSr9SfqOnI714dbRRknhTj2r6J1yci21AqisVyo46dB/U1zYtq6RpSurnhWvTW&#10;tlq80Aikl8t2DMgyCcnjnHT+lZ15qyXcgkS0nTCBSMA9O/WtvUrYXF1NI5+YuxJGPXmsuSzCAEO7&#10;du1dUHHlRnJSuc/JMrSbgsgHuo/xqW1v4IpQXjmZugAx/jSzIsU7ZJOafZRReeGI5HIwe9b6WMrM&#10;tRzXNwC9u0/ll/lBRMKfqTWpqN5FcWVmI0KGGxUOW6s2SS345qSWKCK3SJF4liywH94g/wD1qyZZ&#10;nk0+PJ+5ZKvT0FQldlPRGFNOzhWcOWKjczd6dby/MqDIDcGo5m8yNTj5QAM/hViwfbf2wDBSWHJ6&#10;DrXQ9jFasJZpQzASErIuXAPBOT/+v8as2awAJJOZJPlOVU4FZ0j/AL5gCMA1PEzNFnoD0ANS9ion&#10;d2drPf695lrcBd1vhkYbAgAAz0OQefTpWV4whubS800F4XW4t0kjaMAKy84JGB+orX0O5hs3a8nd&#10;VtJYxbmRl34zydy7gcY74rK8T6BqGl6rDdPJbzQ4UJ5LMwA5xgEcYHauOnH963b0OypL92lcwLa4&#10;v/LmeGfYBFvbHHGf8afPNqTvmW63OGwCeTng/wBada29xJFM0iujSJsIEfB5z+VSvp9002ctknOM&#10;L7e/tXTbXY5rpoteG7W8v9cGZoHkwctKm4Y8wLz/AJ6VpeGrJR/wlEqFDfQWzCJwPunPzEenT9ao&#10;6TBPp10JkXcz/KQWI6sD2+ldNd6aPCt5rUFvO7/a9Md28xgSGaQDjjnAzWFRvma72Oimk43SPNip&#10;ilOQhJTjbXqelWzv8N7eJUSNJr1MFxu8xcM3Kg46gfhivLZSfNT/AHBzXrkkvkeEfD8NvKUyFkZT&#10;z0XjPYjn9arEN8qsZUUuYpRaKEkM0f2XEWwgC3xsORwpzwOf/rVSvtMkigXMVgoRScPbjGAQOx/2&#10;s/UfjXod7YwW0N8Io1UC3D4xwTyP6Cs7xlZ2dr4emuIY4klRwQDzj0/rXBCpLmWp3Spx10PEJ7qW&#10;TU5p0aNHa5LoyfIoO7gjPQD9KsWt4yvFGx3sJMnBBz+Peq1vA+oTyzcKd5fCrnGTnpVwaGbqQhp/&#10;LwM58ogfT6160kmuVnlJtSujQ1++s9Q1pUi3rAnlI+FAxtRVbA+oNb9p4gtE17F3dttTWElQSHhI&#10;gSOvsMDj0rh5bFdOvAnmMcncT7euPzran07SHjaYXbvdtIZH8yAFQCc7eHz14zgfhWbpRaUS/ayT&#10;uaV9rTarqySpLDbBVDMzOqqzDglWOOTj9as21/r8VrLHpV1p9vYxSMzXJnjwmSSASCcZFc+mn6cb&#10;3EurKZWbqI8c/mQK2ZNJtLXQrhPtVwBNcJuDjb52FkxtPpyc/wBK3hRUHcynWlJWZtXrajefY4dR&#10;vbdpoIWSS4MvDMZH+UBsEgDHOMVy99oN5LdW0SXVoJJvmEqzHbgIxyRgkZAIz0yR0rJhmBXBmmZD&#10;ggH58fmc1fa+miRd95erkfKNmAR9d1S4vmbj1EpbIr2Ud10vvIitXXDb2UOenA7g8d6rQOLfXC28&#10;NtAIdAH9OQDgE49x9ale4a53Gbz5ccoPM6H/ADmqEcRW5811cISflBAOPrVp90JnVf2y1pbxj/Rr&#10;yPapEsRA2uOSDgZAwTk4NcpNeCRTsibysYG5s44I9B61cFxDHmOKOZI2/vOrH8CAKgaO32/6qZfm&#10;9VxUqydy9Wil9oVlKvkjnbntU0FxFE7K+TluMdB0pskEfzEBzzxnGMVE8Qb5sY57dqp2YtUTS/8A&#10;H9J9B/KpUPIOe9U5pd9yZFyFzUa3LMcZp20FfU01ZQzDPAPNUHABc45yf6VELg7uScZ9ac77l478&#10;UWBy0JPvQ/8AAP8AGmyYWUbSSATgkYJpY2Tyeeu0j9Kid8nPH4UDvYnYlvMwP4xilDboRnHy/KPz&#10;J/rUKyseCTwc9achJhb/AHjRYE9Qix6d/wCtaWl3dzaalO9tJHGzQsjmRlAKnGev4dOayozycjvV&#10;td0UjSYBLcDil1L3Qwr++uBu/gzx3pbZ/k246DrjpyaMN5kj4wGU/hxTLRs+YB/do6Evcbcf6rPf&#10;NIpz3ptwfk7UBhiga3JD9asS7licE9RVPdk4q7If3TDHGO9LqWthdLuPL+QWyS/OT8yZzkDj/PrU&#10;98Xe6PmwJbsABsRMA+9TeHr61s43E0vlyFyQTCJRggdiRg8e/WjVblbu8DibzhtA3CMJj2wMiiUV&#10;uZQk+a3Qxpf+Ptee45NaDxF3yOuB2rOkH+kqB6itNQM5BB98UPYr7TMyEfO3+FFOhwZHyaKUtzaC&#10;9001un4Uwr19DV4WsgO9lXGOMA0kd9IVA8wDP4U1rqcnCyPz7g1k79CUkVblrpWUW8Tn1+Q4pwOr&#10;lf8Aj2THuV/xp5Z2lVHYl+nU8VGZ5EGCW/GqJJE/tD5fORUY+pH9M1oQ63rFhEI4NQ8lQc7VkIrI&#10;2O+NyksegzzT/IcEbx36d+lJxT3GnJbGpd+ILrU49t59meRVK+a65bH1rHLMGJ83g88dKJIirAom&#10;3PUYzTmt3+XOCCedvahRjFaA3Nlw3cJjXyoShC4Y7s5PrXWyfFDUpRcI1pbYmYsfvcEnPrXFG0kj&#10;YMGGDwaJ7bJBUnJ5PHH55qJUqcnqilKoti/NrcsspYoBvbO0U2PUJAQ7KHBOdrD9OBVeK1MijeMM&#10;uMY71bhgjiwAp/EZoaguhUYzZ3cGiaNdQxO2nwsWUHI//XUGr6XpGm6fLLDYRJIB8pHXNdXpsERt&#10;IZQigmIHrx/nFcl41uwk1vaxxq0bHc5Xtjp/WuGFXmnynZPDuMbnGXF24RcjL4446fpVG5mdrWUn&#10;j92RhQOmPrWkxjYAqDIVGAoH9ar3m4WNwDHgeW2ckeldykuxxun5nN+e4s/s+Ts80tjseAB/WrNg&#10;ub23YYJ3jj86pzhRK64AYOePQcY/rV20R0WN4ULSFxjHX/PNdD2OfaQtvatdzAAhUVN0jscAD9eT&#10;9P0qzHqMWnKI0sbSVlOfMYsxz/KnTWd9b2qRR2twWI+dhEevpWa2nXpOfsk/v+7NEVfUTdjV/wCE&#10;wv1QRpFbKgOdqpxT/wDhMr0p5TwQMuc9COawBZzn5lhlI6cITTlsLxiMWs5z/wBMzWliLnQweLZF&#10;kUS2cZj7hDg/ma7fT7rTW0CTVZrWUhF3GLAyfp7ZB59uleZR6RqMso8vT7o88fuif6V6jomlXMWh&#10;tDcR5Eh+VDwQmxQQR/vb/wA6pEsyE8UaSt9ElxdkxBQ+baIeUhKg7SD8xPvjgnBxg4u2n9leKWmh&#10;m1dUvAjQRSzfdlGcj9T0ByeuMCuM1fwnqtlqLw21pJcQOdyNEuQAegOO4p1t4S8TEYOmN5bDGfNj&#10;/wDiqGrq1gWmqZnXdhc6brBsb+Jo5YmCsPUeoPcHsa9H1f7SfB+hxWkb3H7oNny/nCbFxnBIH51z&#10;F3pWtJPaw39v5qRfu4yXVnGTkDrkjJP5mrZ0XxalnK9xpcr26Mzt5u1xF3JABJA49McVy1abbT7H&#10;RTq2TNV/Hepi0FtJZwLHs2ElWycDuc9arat42vNTsHtrm3tnVx0Yn5Tzzwe1c7tuZDuEVlnPTb9P&#10;b2/nUqWN++XWG2/75wP5ViqMU7pFPEVGVtBuF0qS482Kxn3D5TMHPQ9sD+dX7rViw3RHTxwPljhb&#10;P6rVeXyLSEi4ubZ5BlRHbx7j+LHp09KgF3p4IIjk47GJDmtORyd7GPM9hI9UmR1YxQgr/EbdWP61&#10;Ld6s17a+RNOFXIP7uzRTx7hgarTzWbyq6xyjCgbQFUH/AOvU0d1YtfW8s+ngwRspkhSTb5ig8jpx&#10;n1pqlbWwte5XgPmTYQzuS3ARDn/0POak+x6hHHIfOt0Emf3clwN8Zxw2D7Z6E9Oe2bl3qsEryLa2&#10;7WtuT8sUbjgZ4BOMmqDtalF2xy7/AOImQEH9K2jfqKxYjPlhf3UBIGMifGcfRqJLiMnc9vCxPfzS&#10;f61U3wgcpJn/AHh/hSM8OPlRwfdh/hVWAleaJuFgjU+zGodwznC1HuxSZPpVCJCy54VfzpMqOigf&#10;Q0zcfSlLcdKYXZctGRomUqpdeQSe1Ofy2HKJ9MVThuDBIHVc46j1FaMwT5WjXKuoYe2akZkSQAFw&#10;EY5bcABxVb7OpkAZCuR19DWy6sVIUHnvVVrSVur4H+7Uu5StYx3gMbKQMqMZNB27TmtCSwn8tgCr&#10;c8c/41RkgaGFvMGGDYxTRLXYrlyG/wAKljUSDIYdehpWtWO3BpiIwC5HXNMNSRivB3dOuBTt6BCq&#10;t/Fnk+wqFomAZ8cAUwOQTkbs4znvQGxathGUfzJdjBSV4PJyOPyzT/tsfv8AlVMMAvQ5xxg0m0HA&#10;VhycDPB/w/WlZFKTRp215Zyb1upHjXacFEySafc39mZVAeVxHEIlZI1UEDOPTJ9zWRsIjYsOCMg4&#10;9+1MH1p2Qrs0XlsJSqCSdFP3mdB+HQ+tNPkrwJ+Mf3c1QbtUnPHNDM5OSejLTGL+CXd9VxVz70eP&#10;X86yBnjmtGNuBmokjajJtajjEA3B4+lOjXaeoJPPSgPz70menf8AWpuzZJIa8OWzgE/XFWLYeWh3&#10;jnPQc1GPmGc9Kcueu7n0p30Ia1KUbAO/bNFLBP5Du3lo5J/jGRRRJalweh08VuI8b5AwIwARwKaI&#10;UiDRqWbJznNJLKWkClWGDnIIxTRKX4ABx3zmue7NrR7DxDFGeB82cndSOkWDkAfSmOWK9efwqJ3Y&#10;Y5yc8jNGom0WvkXAHp1FNeRSewPGDiq4YPyB8xOBxikLMPlCFiOuM5HenYXMOdwrHg8dqVZvRc/j&#10;VcnOcRn2OKAJiu0Jj3zVWI5iwJjvJx09eRSmSVhkAKw64qDyZWXDHIxz608Qk9WYnpnNHKDqD45g&#10;x/1oLL1GamWRCoYSBivP3s1ALeJTnbye+KkRUHRT+VHKgU2eh+F/E2j2mlRLd3WZgTmNo2zjPuMf&#10;rWNrt4NT1N5raW38nGFDyhT+Vcv5gBIyAQfr/KgzorHLcEcHpXOsPCMuZGrxEnGzNE29w3CPbhR0&#10;/fp/jVS+s5hp9yzzQnETHiZCeB9aqi6Xg5yR196huLl5IpUVOHUjr61skjFz0Me8TZc7TycA5BB6&#10;jNaVlJHHpjO2Q+SAR9P51Qa0lY7i4J6EkVuWIsY7CKOdHMwydy9AcnBHPpitm01YzpyUZXLv+mPG&#10;vmTncFGTnqajZbsAlZmJx09aUXOFy8mB2LDHFN+2wBTm4hyP9v8A+tWisjJu4+FLphuDyoCT8rgA&#10;/pVyJLrIPnE8+gqiNQiHHnQ89P3n/wBarUF+rvtSSJz6K+f6VaaJdxuqTXsMkI+0lYnXlFcqWIOe&#10;o57ijTbkyz20aX832trgByZWI2cnbk/StFZLeQo1z5bFDleuVPsQKuBNLtoVmtbSMXDHcZOcioqQ&#10;bd0zqo4iEIODjd9y7d21tKrCae4UHqUkPTvxWDPIbfcsep3G0HA2yMMgd6qa9q0sdn5cZxI5wDjN&#10;Y1jdyXVoVkbMqHaaq5y2NJ5z53m/a7lpOzmQ5H613vw48Q3Z8U2VjPdTS20u5GSVtw+6T3+lea4f&#10;0NdB4R3rr0LbxHwy5PH3lK8ds/Nnn0rKo/dZcVdlnxdeaLY+IrptFght1ZmzHMn3TnqAuRg9R/IV&#10;yd3eXF62ZtQjIP8ACocD8sVd8YADxA6GPE0caRykHq4GD+tYeMjn8qKa9245aOxMsEQ63MJ69Q3+&#10;FSraxH719br+D5P/AI7VXGKUCrsSWzDGWwL+346EiQ/+y0v2eLP/AB/234rJ/wDE1U+lFFhlv7NF&#10;/wBBC1/75k/+IpPs0WMi/tT+En/xFVaKYh7jafvBx6rnH6imEijd8u3ccZzjNJQAbsUu8U3j0pKY&#10;h27J70hOeKZzu5z+VOO3gjcTTAM4HTgVpabcCUC0lGNuSjdxmswyMMY4FCzvHIsi5JU5GaTGjYbK&#10;swPBBwajZiP/ANdTv/pEaXSrxLyQDnae4qMpx0x9aQFdy5B2nBqhfxyyL93d6HPNamOcEik25HT6&#10;UWGY8cTrCwdCOCQarcr0HB61vYxxk+/NQSWkExyCI2P8WMj8RSsFzKMZkiYqCe2KrvBJGCSMj2rV&#10;iiaJmSRQucH2P402SEPuA6enrSvZlWurmS2AO+aYf6VoSQBmO4c+tVZLdg+F7DPNVdENMjUnY+Dj&#10;jn3pufWnYZFYdyORTdhzjGaAAH1p4NM2n0pwyKCZK4oPAJqWO4w23nniod46YpEQ7w3YGk7Dg2jS&#10;DEdxxQsgJOMMO+CKg875SPaooJAgOASSeeamxtzl8N1GQOM8mn+YvHIHsDVbaHtWYvtZQCFOSWz6&#10;YH86hSKUyKgQyFxlVQ7j+QppCch3lnzGwvy567hRUTNliyKUAABA5Gcc0U7CU2jqXQzMSYFzxg9x&#10;TzHMV42g1sg6V03XQz0+Vf8AGng6PyGN1keqgf1rk5rdDfVmEbZ25Zz74FILQdyx+proVOhMQHmu&#10;EU/xY6VLPBokURYXm4oQOJFJYZ9B0/Ok6qXQfI31Ob+yoBwOlOECLzgCr93JpUZYQ3TMCeAEJIxV&#10;AX1sAGzKZMYwqhf1z/SqU7kNJbscEHy/L97oTwD+PSjjAIAznpVU6gsZJSCMAg43nJpjX8ygfKi5&#10;HGV6+9HMyHJIuM6bW+YY/hJ4qNnbOUiLYGOBkGqf9o3LgDzgO33RUbXMzEmSV/z70ryJdTsXvKuW&#10;jBWCTgjBIx6/4VXfcpO4oMj+9mqwkx97Le2cVHkkdQOaLPqTzMlaUc8nNJuOGORgdu5qEnHUHmmH&#10;djNVYVycyAL3z2phlOetQkn0OaaTzkD6U+URYk3x7S2MPypBBzUfnkEAEDHOTUSxvIwAx+JxUNz+&#10;7QbZMuDg4HH51pFajNq2vwF2SupX12nNNAtiWIufvdvL6Vzqyug+ViPpUqyyAcyEVbSe4JtHRJHa&#10;nA+1gfNnpjvmrIYKW8me35PUyhTXKG5YfxE003UnrTUUtgbbOlkupYnwTG+O6SBqvW+ogxKSSR6V&#10;xn2yX1H5VLFqU0YxhSM55FN6isbt/dRXepIvy+WiYbPJ56jH+etR2LqkLtuOWbPzDnGKybO4YzyE&#10;gFpAQMnHJ6dTxSytL5zCFiE74HBPc0rDNZ9RCNtLqD3A60/StdEOu2LbiEEw3Fm2gA8c+wzn8Kyo&#10;2uFfeJSjbduUAXIPUcVIgIbePvZzuxzn60nG+g07HW+MYmn11jbo84Ea+ZMqH94/cnrz+NYIsLwg&#10;/wCizcf9Mz/hUP2y5P8Ay3l/77NAu7kdLiX/AL7NKMXFWG2m7k39n3p5Fpcf9+m/wpf7Pvf+fO4/&#10;79N/hUf265wB9pm4/wBs0fbrvtczf9/DVai0H/YL3/n0uP8Av03+FMa2nT78Tr7MpFH2+7Iwbmb/&#10;AL+Gomlkf7zs31NNXFoO9qTNMycUhJoEPzzSbuKZ3o5pgPzRzTM0ZoAcc+lNHHWk5oyf0pgGV7fW&#10;k3D2oPSkH0oA0dMvvJ327n91J0P90+taN3CYHADblYZB9a57dg5xjFdDpsgvrDyGB3x5KkDP4Umh&#10;orE8cUw46dalYY6Z59RUbL6ZHvigCM9Oc4qNjwec1Nsz9f50wqPbp60AViexz9CP8+lIuQflySfa&#10;pSijNR7CP8Klq407AQjDleQKh2N1H3fepn5GG+btx1oRmVcD7uQT/n8amzRaaZUnSJ1IcFCe4XNV&#10;3VUbKsSD6irlxJuOCMkd6rSbegwcH0prYloh25oKdutOPP8AjSYI4NBGpH5HzdQBTyFGMEU9GZM9&#10;wR3Ga0Yb+FnRZbWNVJGW20wMhl4+lMjPUd81011Fp/kSFSuQpwQh64+lYunQxSrluWMuAME8bTTG&#10;NVhj5vQVAfuitX7HGApIAURIxOD3zWW5AYj0JFIdyRJZUt5YlkZY32llBxnHSimbzH8ynBwO3tRQ&#10;B0xvwARyfbPGahN5Iy5BA9arqhZdwAwPfmgIx5A98k1yj55MVpWfOWYgc4ppz1ORmjJztwcn0prH&#10;k9wDwc9RTJHA8ZFJuGO+RSF+eBt+nNIVbIwee4xRYQ9ZACTgfUimthuSB+XWkHIywUYPSgZwORx2&#10;oC7E+UngfpTuTgHn6UmOM/mKX5VHB49CKYg4zyM8dqQAdc/nSM5bj+HtQc4zzz3oANvynAz74pNp&#10;xwpz7Gn7SOMkn1HFIzfNyGz3BPU0DIiGBORj0pWidW5QjjJzxTwWD4xjjg0FpGw7nORVJMpR7kYQ&#10;lvmztH4U7DYAb5lH44qRQzNsALsey9TWvbeHL+ZgWj8iNu74zj6f0p7D5DCWC1YgSwrjPJBIqaDQ&#10;UvnK2xnU7uhXcoB6ZPGK7az8L2VuqmZDMQeS5wB74pdR1XTdOVYVbzHU/wCqhHA+vYU1J9B2SOA1&#10;Hw/d6YEMxRlYkZQ5wfeqC2rMcAEn2FdVqmtvfxtD5SJATnBHPHfNZO/AwBgewrRX6kMzxp74y3FO&#10;FiPeru7NJux0pgVks1Ug85qYJtpxBPNKBTENxTxRil/zmgA6UfjSe9LQAnNL+FGeKBjvQAUZo4pO&#10;lABmlpPelAoAKSnUnHagBBQaeBxTSOaYDaTJp+KNvGaAGUlPKjPX8aaQeKAE4Iq9o14LPUoi+djn&#10;acds96o44pCpI5oA6rU48XbkZKsd4z696pMpY9P1rS0thq2llGP+kRcc9/f8aoMTuyXAA4IAqRkH&#10;l+uR9TSbOTgfjUznHB5A6U1SCcADkUARiI7QS4x6UzylAzv7+lWH3be2PY0wZH8WBQBCYkYk8D8K&#10;NigdafznOAfpQMd85+lAFaW0hkBw+xsccZX8azJLWWJwHGMjg9Qfxrb2Y5OMfWnEjZsZQ6d1Ycf/&#10;AFqBswMc9aeNn8W4/QitWTR1n/48my+P9S5G4/7p7/Tg/WslkKsVYEMOoI6UCHYhIxiTdxzkVILa&#10;JwcSY+vFRwx7pPYDNTmPYoJyM1EnZlRVx8iwJAwKGQ7Tht2Dn6Vn2MkEY/fQs/z5O1scYIx+ZFXS&#10;pDDuMc1DgDjYoyecChSG0x32m28tl8iUfulXIf8AiGeelUJypuHKAhC2QDV3ZGc5XFRvahiGDgcd&#10;xmquhWZSz2NFTmzlxlULAf3DRRoKxqkkgAU5ufl4496jz6g0MwA5rmJuL9TnjtSDGOOR9aTf0AH4&#10;0mc0xEmVI5UfgKTeSuCRx0FNwSQAKTLdP60BcXJ6AAY560Dhgc9+ccUbX/un3wKNoU+n1GKAF3Bc&#10;nnH1pA575A7mpANgL5zhgMEdaCF2nKg7e3rTSKUWxpzg7eQOp9KX5GVSAqkDBHY00Izn5ExjgAc1&#10;NBZXEk2yOJ3Yjoq5xzT5SlGxG7liHChAck9wKA75+ULk/wB0V0Nj4WuZQDPthGQflOT+nFb1t4as&#10;bX94YxI4H/LQ5H5UXSKUTj7LS9QvhiOE+UxxvbgAfU/0rdtfC6BlN1MWOB8kfQfjW3eahaaeg+0z&#10;qrYyEHJP4Vzl54tlYFLOARj++/J/LtQry2Hojo47Sy0uIyExW8YHJ4Gee5/Gsi98XWsRdbSIzN2d&#10;uB0H4muUubq4upvMnmeRvVj0+np+FQHAx/hVqHclyNC+1y9viRJKyxn/AJZpwCP61m7+MdqMgnpx&#10;/OggDvVpJEXGk5oHAIwOaPvU4AY6c/WmAwZNPHXoMilGMdKWgBP8KOKXikoAKSlo7e9MBKO1Hel/&#10;CgBKKdkAdKCeKBDOlBoODR0oAUYoxSgijPagBD060g6856UE80mRQA7J9aM+pphYCjdTAfk/hSbu&#10;cUg989MijNAC7snpimlvwo6ZpDjPHSgAyPXFG6mE9qM4GaANDStRfTb9J+SnR1z1FdNqMayIt5Dz&#10;FLjOOxNcTn/Cur8M3SXVtLYzcsBx82DikxlZiQQpByfam5JXHQ4qzdR/Zp2ilByp4OOCPaqpcEZP&#10;b3pAJgFfT8KY5fdhduPcUjJvbdgg+vSlBAxjJ980AByR1A7ZFRfOvBYHngnvTyY+W2qWPOQKa8jn&#10;+9j3NACsvqRz+tIMoPu9/SmZyM5yO4qJ88cEexosBZDRsOOPY8VKzW10BHec84EoI3jp37jjvWfj&#10;IPP5GkOcc5NFguJNafY/3qzLNCRjch5B9CO38qav70blI25xTwAJMh+lN8lMkjcueuOBSlG5Sdhn&#10;lNtbIzjncpzSrn5GJVugwaTEqsGUg45BHFK0+WCyKOB0IwaixV0BQYbKlSo/A1AB+lSFwdwQkfjT&#10;T8q5wMnrQMasjrKxGCB6jNFOQgdeh7EUUrATKAM5OTTtnf8ArWlJoNypIwPofzH+fekbSJ1HCkjP&#10;asPaR7mBngkgcnA9e1IUDnLOeevNXl0+XI+c4zyPT1FK2m3OdqKZTtycDNHPHuMzdmAME4FOKgAc&#10;5wetWkt5mYoiA45p4tpNyooYFhuHGc89Kq41Fsqyq8Cgs4yTgbhj60gAMYLAcjnJ6VuWGhXupx5t&#10;LczEkH9yeAMHqenrXTWPwt1a5h86aERR4yST/X86PaQW7NVDyPPowEGQhORxjpWrZ6FeXoVlTyoT&#10;1Z+M+4FdnDocFhP5TJuaPgMRkj8aszzWtpFumlSNfVzjNHtL7F8vc5+y8KwiQNcs0rKAfRe4/Gtm&#10;CwtLJcRxIgHc1i3/AIthjdRZ5kKqeq4B6fjXOXut3l6zNJKQCfuqcAU1GUtyW0jr73xJY2eVUmaQ&#10;dk5x9a5vUPE99egpG3kRHjCdfzrDJJPOaPp2rWMEiHJscZGbO5i2Tkk96Yzc+v40h6/SkJGKskUE&#10;96M8Ypv8qdt496YhM5PSjHOKdgY5oxgUAAFBBowaXHagBMcUck0YbuaDnvQAgpc0mPQ07GaAG0U/&#10;YSOh/KlET5xsb8qNAGZ5P+cUVIIH/uMfwp5tpv8Ank/PT5TzRcLEBzTe+f0qb7NNuAEUm4ngBTzT&#10;/sN0QMW8pz0wp5ougsVSCKTOatmwu+B9nk56fLS/2dd8H7O4HuMUXQWKnTnNJnIq82l3wX5rWQd8&#10;lcUi6TeM21YGb6c0XQWZR55pKvto+oCXYbZg3QA+v+QaDpN2OqID/dLqCP1o5kFmUO9HFWJLO4i5&#10;eJgM4yBkVXII6UxBu4pSaTHt+NBpgNNGfagrikIoAKM0c+lHt3oAMnGO3XpVqyuJLS6jmjJUg8gD&#10;saqdOxpwYr0oA7q7jlv7SOeICXCgqFzkjHPH1rEbIOdu3vgc5pug6qYHCliSCcoehFbcpXWIBd2d&#10;hOWP3jHyCfoKhtLcpK5hkYbd1GOmaTbvHyrsPUnGQa0o9K1ibOzR7kgdcqx/pU//AAj+rkfNp86Y&#10;HTy34/8AHaOddwszGKnsoINMKN7D8a3P+Eb1MAFraVcjr5Mn/wATUC6RcTOYo33uOqKjE/linzIL&#10;GQMrxj35NIYyMknk9sVrXWkT2JAuSsRxkCRXUn6fLzVJkj4xNEc85Abp+VO4imU/vLSEBhwB19cV&#10;YIUZw6nHcK3P6VHwecnr/dP+FAFcqO1Chh9fepGIVmH3mHYA5pCpZclSM+pxQAw5PYfhTDll2Ngr&#10;6GpgqAdVNMCIcfMoFICuIkZiclcjgDkU0xOGyMNj0PNWWRe8i/Q5qJ4kJ/1qj2Of8KVkNNkIbeNr&#10;DIB+hoqTAIwZUI6DOf8ACilyj5jr/wCzWdt63OWUktkZGM8E9hn3qz5e6YRiQ+Y6cjbkZ6gZ/wA9&#10;6jkhmMsckVtM4Z9oMankggYGRg89h610trpV9eyYtYJfJPSSfIB9Md8emB3+ufJafU2hR/mMWdoU&#10;jZ5oQdoEm8gKMnP4dv6VXt4ZHlMlqhd2ICqWAULjBJ59M/Tn0r0zSfh61wZpdRgieSVNikAoI174&#10;75zzmuu0vwVpumwiMJuT/nngAd/xPXvSTS2NLU4nj9h4YvtUg2wQSrMxPzvFjj6HtXe6J8N4rV1l&#10;n+ZyMMJMMPyrv4be1sotsSJFGB0AAArF1LxppOno3ly/aXUcrEQR+f8AhU3bYObfwovWGhWViqqs&#10;Skr0yBgfQdqi1zX9M0qApd3AEjYARRuIz3IHQe5rgdU8ZazeiQ2o+xxMcFl5OPqfb09K4vUBdTzO&#10;ZmaRhncWzyf8/wA61jDm0JcWneRa8Q6oLu+mayuBGucZVck575PANcdfWMs8u97gu5/ic5JrQkik&#10;WRzlQQc4X09qbIHilKsqsVJHsa64R5URKVzFGjSMf9YD79BSx6Qd4HnAMflAz1z7/jWoFlZgMsW7&#10;CkJaNgEU7gMfe9e2f6VpzMzsjP8A7GOOXxgZGe9SQ6TbEYkkfecjrgAY4NWnlbIVQoDLuCocAcDj&#10;B9P6URqcDI7/AIUXY7FAaQjkAuQSeal/sJAW3eZx1x+laOwbckAZ96lClSQAOCOozRzMLIyl0i3B&#10;AJbkZGOacNIgL/eOAcZNanlquG3KBnGCfamh1ikKAjaeSDx+FLmYWRSGj2wc/u2YfXFPXSrRVLOg&#10;wexNXXl8obSyYKjcGYEnHof89KbGrDOApbHIDDnj69P8aOZhZFRdNs0TcIQV9SOv0/Spv7Ns1j5t&#10;wWPA2jOKspMoY43huUK8gH2zQm9IpWWMlU4k+TITnjntyR+YpXYFZrO0DfLAvoPrT/s9rFgNBHvz&#10;2weP8aUOq4w5BJ5P407CyMMt8q5AGOT9PXvTuwI47aEIJXtQUGeBxz2xTzBAOfLTGcHIp6ENKqLI&#10;BwQTnOM8c+1LuRcBTy7ZJHaldgG6NdqhFAbHRRt/P1wcU541CDywGYLySOOn60se5mVTz1LMBnr6&#10;0qlim5/vD7oIx/kUASKCvRfnYZOOn1Pp2pjtGpQsu7JKrjPpnr/nrUbXX2c5Mu0svI34yvQj9arT&#10;6rYxuuy4BXd8ygYHvwKdmMu7lM7FVZNwP3WP5YHv/OlSTZ/ri4TkhiD1/wA4/OsldftYZN6rvP0I&#10;qE+JgspaODaG4YZ68gkH1Ge1PlkK6NrzIVheScqwyQfl+UfX9P1qRFEqmTcwQPiQqnBB4yB/U1zV&#10;z4kuJpWk2YJXaCW6AEnp070xPE15HIZECK424IzxjHT8hR7OQuZHUzF3JKyhQz/MXOM8nJ56D+eK&#10;b5LxsV8roqjcybsjJ6ce461yQ8S3hlUkp8oABC+nT/D6VCdcvxKJEkRHXoyRjIHPAPXHJpqmw5kd&#10;skqv+6iKuzNkxKpOWPQknjH/ANeq7zSiJWjV8EAYY8rzkDHb+lcgNd1NPmF2/T2/w9qjOr37Nk3L&#10;9OTn/P8AkU/ZsXMjrJt0i7Jpsc7uGz17ccE1mKr2V4BIu5Sx42Bsfhisb+1r/G37ZKVH8LNkfkaj&#10;l1K8nQI9wzqDnDdKpQaE2jshbWkrKBCknmH+GIEE8kdB7dquMLePHlW8SoCN21OQB6cd64VdYvUU&#10;KJztBzyqn9SKjOo3RXBmPPsKORj5kd9GltOGkk0+PdtwmYs5OScnI/Q+3tVSWzshIu61T5kwHEIx&#10;154K8H/EVxq6hdKFAk+70yBn86cmq38BYxXLoW6hSAOe309qOR9w5kdjJZWThMWueq/6pQO3+z+p&#10;rHvPDEzzD7Moy7bVUA/4Vkpruprwt24z6Af4VL/wkeqkP/peC3ULGgH4ccU1GSFdDZ9Cv4I3lMYe&#10;NFLM6MCAB1rMJ555rQfXdTkheGS8keNlCFDgjAAGPbpWd161av1JdhFfy5Aw+nHcV0nh3X7zR0ni&#10;trlokmUEDtuz1weOma5giprd/wDlnjBHK1M4pocXY7yPxrrqybXvSyngEonH6dKjuvEmp3Sskty7&#10;KwIbBwDnOQcdq51M3EG8MAy/Ky/1pyBtuPNfcD1GKhQj2Lcmav8AbeqInlf2jduuMZaduR+dVp7m&#10;4mO+VjI2OrEk/rVVjJ08xzkZANSJJkBhuPZgKtJIm7HI5fqv1GOhppUqSU6NyR6Ux8Bt4J6Y7UCR&#10;iMZO2mIMsThh17U1tquAQMd/alJYHIJ2jqB/nrTsLsyuWBHFAEbYfsCRwGFRbfUAHHUd6eUAyMH6&#10;E5ppwQvWgCE8ljnr705ULjhh0wVpz7V5YcZ65qMAg5GQR0JoAXym6Mcg+/NRG367TVg7j97GD04p&#10;hdvw+lAFd7dgMjDZ7UVJvOcMQM+2RRQB9F6V4Lt9NEKyQiZvPDMzfM6knG4dh1HTHGa7a00uC1OV&#10;UZ9e9VLnV7OS1b7I4ZnHDrwVJHWs2/1nU5craNDCuOCQSa8Td6nY+eWx0d3fWunxeZczJEvYsetc&#10;lqvxAtrcmKyiMjZ/1j8AD1965DUNL12+uJHmuA+8YL+af8+lZX/CMao7YfaDGQ6uGznHb/6xrRRX&#10;VkqCRY1rXNW1WQedfypEPvRhlVSCOOD1P3s/UVnLcCIRxpINqqF+Zzn0J4/l09qW903ULcBRaymP&#10;qGCAnoPT+tZk1rekEfZrhVH8TREDHY5rWMIsrncdEXZb4CNggCQ46Ifp6dOg4qlJcSXD5d3OMkZO&#10;aqMjY5OBkdWOeMep9alE0nyld3y8goSMHjNbRilsZSk3uJyQCcjjjjimlioO9FVSc5A5PbrQSWYA&#10;KmeeD0OPWovm4UNgn8eaogQrkF12k9AQOmaj2scZOdxJGeh/Cpnj8vKSHDDnb/noetOI8wRknIIO&#10;WIyc/XOewpgRMm9/lEaA8Y/u0qRkrkL6jr/OpiWWNckYx06gClZshgWXcrHIXgZ/DigCPBDgj1we&#10;amt7SWWRiQqbe7tgH6c5oiGwhmcbRgtz157D/Pamu5JklfcCe4xxzn8qTuNDOA2wlS5UlV3fT/E0&#10;i/M/lmMMW+UKOhPqT+dLM0pjIkUiPPpkN0749x6dqHZX3RBdqs5yCBnOByf/AK/+NAFcbNm5SVSM&#10;E5Ube+OMY7ZNSROyyq7YwRhSOuMZ70pRLdpXXZHJllI4AJx64561FLPbRlt8ifNIr9OvB5z65P8A&#10;L0qhE3mziMSRyy/JwGyfl6HGRz15pQh2DYxB7FCdxz9P8ms5tXtYCvlhpNvqTgnOfw61UfXJDt2o&#10;Bj+Ing01FiujZjBLBSwBzxxuwcAA/jk1Nv8AJdzMyK2dwJbggcfUd/1rmJNVvJs/NnK46ZwKpGWU&#10;/edjgetUqYuY6ubVLUFt8oY9RtHv+dVrnX7cNtigDAEkZHSuc7UH6VapoXMacmuTniJURewAHB9q&#10;pzajcz8PO5AGBzUHC54/Oja2Ax+6e5HFUooV2MZ2dss5Ynk5NJk0uCeen4Unf/69MQHJ4z+dKCuA&#10;ed3egA80pX5cjp70AMJJJ57U3vz+NOxzjNNxz656UAGeMcdck0nGOaD1zxR1GSaYBkY60gx3NGee&#10;nNLnj0P14oAMHrmm9+vSlDEDPUEUn8GcA0AGe+KOtLnBHajA7jn1oAb/AJNHJAz+FLkduvrSZUY+&#10;lABml7Y9fem559KUsM4oAdgcn8qaenBozxnmkzTEJjtmkOVbdnkU7NN3cdB1pDNK0uRbziT/AJZv&#10;1Har0w/eAooOeV6DcPSsNH+Upxg8gVqWUvnQGFwSy8qc1nYouIiSxh0yQRnj0pFjVSWBPoagjLJI&#10;E3MivyCADzU+x2GTK2PfFMAAIxu7USp8okj5KjJX1H+NRO0kO0kkqeCSBx6H9aeCynKseB3piEV8&#10;rlSMdeabuZWO04zyfShRtJIJ5OTkd6btPZwM98UALvLYwevrTWLYJBPHBAFM+dTncpA6/LTgJQoI&#10;dCD0wlADVcEFucHjpTPlUbQOOntS7SWyCBnqQKaRxgN9RjFADy3y9RTGLLyMY96cqqQTuAOO/ak5&#10;BAxnHNAEWcru3YI44FFPYLv3LgfjRQB9DyNdrdps2mMgbgyY9uvbtU0rebCzfaFtViIVmcYDE+mf&#10;6e1ZsF3JBB88NzcgKD88YBIJGd3T06AVeDmSxEQX5sfIdoyD7j1Hoa8pxsd3Nca006RFmQALypJ5&#10;cU9XklOFt2DHooccVXjkaDbBPcM0oHBIxx64zx9BxxwKktWNyXingiWGRFLhF5buMjoe1FkK5PEG&#10;VP3gduD82Bg4qNZwwbeRgthAFJBHqT0qu9grXi3BeZWHGFuZMEH8cfkBV5UQbThkZQVU7s56j+LP&#10;60WQakLhRzwQcg8dPQH61DLpNo5XNnbSbR94xj5c88k/jUiO7ZimuZGmJyXdMgH04A6Z7Ur3Xkzl&#10;CGK7OVPf3xnp7UhmVNoulzP89lETjnyyVX/x08//AKqrTeGdK28xSxjtsYnt75rfe0jv0kVJHjVA&#10;CxEZA+nY/kaZAbsswaeExBflKxlc/XnOaab7isjmG8N6UYsx3UqDP3t4IpkPhCDcHjvDIA2SGTIP&#10;twfpW9eIWcKk0yMWBLLINpxnoCD/AJFN+2LaBZC7KuCokkRW9cE4wD1q059GS1Hsc3N4Pkdm/wBJ&#10;TBwBnIximTeF7tSqo0TqOSQ5U5/wrSuvEMZcPG6tIB87NECXPTgDp/SseXxNdOCj4QgYByTn6njF&#10;aRjUZDcEQy+H9QiUudrc52rJzWdcx3ESEzROrAA/I2O3t15q1Pd3NwFEU7svfJ61SfeHwQpHr/8A&#10;qraMJdSG10Mu41ByzbbSTd1G2M4z7A9v8BWdNrF2wIxsJGwnnIHpXSHmPO7DH0BxQIhnOwFe5NaJ&#10;WIbOOkubiQAvKcADH0FRHLDJJ9eveu2ktYJQZGhhfABy6A8VB9jsyShtoDgdQg5/KqTFY447s4FO&#10;zwOBXUvpmlrwYh9N7cfrTZtBtfMJCyL/ALIfp+dPmCxzBJNLz1NdC2g25HyyuhH94jmmDQIwNwuN&#10;ygdhx/Oi6FY5/nsPenAewrZbQpsk+amOxINQyaLcIeHRvXnFO6CxlHOaDjsTxVx9OuVHCg89Ac1E&#10;bO5A5iNMRWx3peenc1KYJcZML/8AfJpDlT8y4b0IoAT5grH/AL6FMY4H40vBOCPrTTwcdaYBxnp1&#10;owCAMfNS4GM5z+NN3DOcE0AJjnODQT9MUueP1oyMc5+maAGcd+9Jge/PapMLtGM5FG3PPp39KBEZ&#10;wTk9unFIeRz2FP2DueDSYHXH5UDGn7ufXtSZwOeBTtmM+9J8w79KAG4yfbGKDjHPUds9aeODyM4q&#10;NuWJxgelACcZzz070o+8MfepOOvce1KflbCk9OfrQAvOM8evFIM4I9eeRQDhcY7UnOw8ZHr/APXo&#10;APzpOMde9IG49D7GndR70ANDFWq/byeUyzK3fGKz2yCamt3H3D3qZIaOiIhnjRy7KrDluuD61FE+&#10;d4VhuU4PGM+9V7GYK3kSHKH7vPSpbi3eKVZAMsvXHcVKGTncBkAHjBz0PtUKxlFVC49BShkdeDuz&#10;7GlIK4LZAb9aoQx0brkH/Co3yowehqwDwflyQeuc4qNyjt8wHPr3oAi7AHvSIzxOR1Q9RSBsMVJX&#10;GOCT+lIGGQN4xn+8KAHMwbPBppzv9qCB2GcUgIU5I49SKAHKcsTxx96jqemPf1prcsCpO71xQjbx&#10;jZg45FADZFfJB6+o70UNk85bNFMD3rTJbaS5ltYIp4Z5IyknmtIp2jjqSeccZHPSmXZFhII4NRnh&#10;G7avmohjIx2GAfxz2qzZ3MbLIqSeYI1x5h5wCc4z3/HNH2O8gX7RnzlwQBO+HfnjHoP8K8zrqdnQ&#10;ZpplgKG6vbe8yT0iAJ/EEgj8KvCa4EX763giVANkcPJI465GT26/XrVZYYprhZZbNIm+6u370f8A&#10;wMc9fQ02C2htmZ7eGZiFI/fyuy/TBJyM1MrXGkSPA01obZJXAZ90pd2BXsBnPT2pBmG+8kS7ggBL&#10;K2ST0wfTjHPHSqUKNsnkWSRSzkkAH16ZJz+tW55reIq0kscYACiMgY/3sfeOexJP9KLPoBelidP9&#10;UnzgZ8wnOPbjrxWbLdpE8iPdwPOnPlsCNq/hn3rIv/EcS7VEiNsY46g9+KwLrV5bhxJswVOFOcn8&#10;60hRbJc0jrr3Xbe3G2Mh0435fGB9P89hWVdeKSi+RZqpXj95jHvwP8c1zNxcSmQebCrkAHoPzqpJ&#10;OBkuAr9ANvFbRoRRm6jNu61m+lP71EzyygD9cVRkuGuH866yxx9c+1VPMChWklwx6bmzn9am3DeR&#10;tDAjB5wa1UUtiG2QmZfNZk42k5OPfv6VYNzF5PkqmMnLMTzn+dRIFWVfLiIjI+Zi3OP6VHDJHDLv&#10;RAHDYDEA/wAxVEk0qGGLYGdFcZ4UAZHrgfrTEW1QFpFlZVGeGO7+dFuFYmVpdwyfkLHn8OgpzCMM&#10;WGVJbupIH1zwaYhrPGZV2xsD2Enf8qtr5Vw5MgYODgbTx+tHktLbHZLEGx97dz+VU1hfzTvdSR/s&#10;4oAttbLbEGTcQTgrtycetV5/KxHhYn4zk/e9uoqWKV0UjzJVxjhSRUccUlxKx8pEYLySVwKLBcVA&#10;jN+48pCFycRj+fY1FsibzMO8cuS25WLc59DxU8d0LQsAyEZ2vtUH8OnSlMtu8KmGSJZCR8qEgfTn&#10;/wCtTAoxLOvP2iYAHuB/PFTl0KiMS7Wz+9wOW/KlYXLP5e0uccKV7exqM+fJI5E6bV42BAdvt+lM&#10;RM2IYFfyow54zk5/AdKgmuFmhVUIORzjgk0wpkkSsj4X74PPSrkRjjjUJJl3/wCenIX9KQFOSFCy&#10;iKMBW4Uh8n8qWWxMIYPs3K23BPJ9xjtV5XnWUGK3ik2jPCj+mDUf2YZ/eQ+UZDnDStjr6EmgZVa1&#10;QQRyDrI+0AZ44PJppsw8yRJ1I781dPlxFo441eAc4LdPfr/Sq00haVREqwKq/cVtxJ7nP/1qYipN&#10;ZRhvLkQbx1V1FJJoyGLcbZCp9FwcetX4od6gPIyq/KsRnB9Qe3/1qlmmxp7W/wBtWViFZBtD4OR3&#10;bpxmiwGEdGhILeQR+LVVOkRHJHmAAc88CugMVxHtYO5bB+4+P1GDTVed02tbSEEjkucn8Tn1oA54&#10;6Mu7ImP0xUUujSL9yUc8c8V2T/ZYwFEaNIfvKXwR+lVzHbuEkMZUFuCe/wBDT1EcidIuP4SrfjTH&#10;0u7AyYw/PQGuwMEzuwhgQgMdq8AkdvzpptVUKku1XBwdvOPqRRqBxf2K6iBIgceuOtQGOUfMyOB3&#10;JB4ruBaYPIUHGc7sZ+maa9o4LAEADk7gen5UagcMr9ic0u413EemyzybRbI/GfmwM/nUMmkwDcj2&#10;KA5IOF6flRcLHG54PHbvSbl7jpXXHw7prRkNujYEHcGOCPxzSHwvp6rzcSZxx86/4UwOSIXaOKMA&#10;j7o9/f8Az/Wum/4RJGOft30/d/8A16hfwjcbmEdzFs7ZyKAOeCljhe/PJq1ZkNujOB1wMA9f8itK&#10;XwpfowEbRP6kNj+dJ/wjeqW6+YIVkB4KowJoYGWxKMVVOQecRqP/AGWkKEnMnP1X/DFaV1pd8pZx&#10;ZSgHqTEh5/KqJtLjzNzWkze4hK4/IikMiVoywUKoX1H/ANcmo5Pkbbswy5Oc9eTU+5nOwZB64JYf&#10;1qO5A+UqMyYwQBSGTW8m7aR1HetiKdbi2U5+ccEGsCImCfYRgGt3TG8v5sZV2wfpSAZH+6Owcxvy&#10;PY+n+ferCZ+6xIB457Vsy6fBc2rBY1QsOGCjIbtisQShEMcqMLhDtY9m9xTEJcQMhDoo3D3+8KgJ&#10;V4wVAwamkmlYYCrwfWq6go7YVSjZ3KSRz69KAEI4wORUe0Bskcjtmpvnz9xc5zwx5/SlGMDJ+bvx&#10;kUAR55PUHpmoXQjJX5lPX2qUlN23kHqMjrTyYhnljgcAUAVgqELnGCPSpVtrf+8OfUUx8BsqrEZy&#10;R2+tMG7ceD+NAClIw5BQYB5wKKXaTkce2TRTA90ttMtZoxiy+xyKwIkTCtn6rg+3WrX2CGLmQzNs&#10;52i4kyfcktjr9awW8XWDvIu9oucq6gksPf04q+njXS0DBY5nbAHmOv54HavNcZ9jrTiWlllW7Eqh&#10;8RrgKCNoz3OR+ufrRc3qtarGdrF1LMgbaxz059M9h9K53VNfsAzXdmLgSOwLkFmDjuOTgDHtWdd+&#10;LBeq6+Urk9wcZxyM/wA6pUpMTmkbMuqpaRsRIj7gCEzlkz2z0PrXOXetCcMpYnk5zjJ/wFZZmhLv&#10;tYqxJ4Vs49eOlDrvjUmQ5HQ7Rz9eK6IU0jKU2xXZJz+7jiwOpC8/nUfmvDjHy+hJJOfbNNj+7gAA&#10;47ZAzT2UBtztyOm2tUiBYllaTzWd/bgc/pUhilIb94GXnkJ0/WmwBtolL/LnuetOEruehTnnavJ9&#10;+KADLBCMfKRnI6k/0FR+RtwXjRSw+XgEmkQmKTcEbcRyGLH+dWdz3cAYIsaj+LoD+PNIBIpJFhdB&#10;hYh94FVH5cUhMapiOPBJ4Jdif1NNVfLIYs2M5AHrSiSQMcopXGUXoPqadgEiX52JMg9qmAd4j5jN&#10;HH/CASf0piNdXALzbUjH+1gfhShMIziQBSOc44oEOjGwRmQZDHAYDGf51eTy/LwnyyY5z1I9qpQ+&#10;UVVyS4PRepP1pyuiv8sUSkDsvI5oASS5lwNrSEZ5XccH0O3NWY7hPs7BxCyyceWyAfjTTKHfe0cZ&#10;OPuqKJIokVXlV14yIw27jpn1HNMBUVMJ5dvErlsLGGIwB34OP0qB7WOKYuyzD/gRRfzI5qWAwxzF&#10;jl0C/e4yD9OlEtx50QeVgwXpvUgY6dAcCmIQo8ksspmCAjAGASB9ahnicjbDFuRc4dTjJzSRyMY5&#10;C8Me0jAODT1s5Nhk2HAXOA2QfTFADYre18jdLHGJGHQJxn8OaWRYWdmUBY8ZwrcD8O1UnjgZtqxv&#10;vycbAV59OK04oxHbGMrtVmBcMucD2/xNAEEV3LBEzQ3HlsRyDyMe+cmmyskWJZJjI4O4gnIz9cf1&#10;qa7aLyIytvKGc4TDcY9elUQyhdjLIEzjhBj/ADzQBYXyXj2iRS5bPD5OPTj6/pTwwR1XZtkXA4yO&#10;PrVFxbyncS6hUHOwc1YZfs+xgVXjIyck+nH+NMRIZo5VK75DkkAgY2ge+aWARo7vPEkxZTlXODnt&#10;jnHX6UtvFLMfKilABxuyPxOTVm48/wC0OjxxEIfkJA4HWi4ynHC7sZRN5bJ99SOnHoPw/KnyR3L4&#10;y688kkHBHY4zSrDdTQSLEgRnb53J4/WkW3uQUCXMbnbhmKAgfzoEAt7iOTBAYjI+5ke/OamRLGaL&#10;yZTiUEncy9B9fSooJ/IlZAcAgnduI5GfeoGuPPk5+6qZJGO/4UwNBLR7bbJb3isy9ckAHPTr1qFk&#10;tBPkvJ5205Cyse31qt5nmFhlQEIJDdf88U5reR9myRIcYG8rubPryeaQFuFCj7hJKUU4wRwKajw7&#10;/MkOWYfNIhHH/wBbpUDWjxj95cmXGdzGPGR/IVMqkQxxKhlAzyzZx9MUwFEsJIKGQxu23huM9cHn&#10;2qG8tXmWQK8+0YKknO3GOM1ZmgSKNssWMvOcc8fj6VUGWceRbFmPctjH607CIrTTmMeUk/enIbzm&#10;Jz16YP8ASp5rRECyFuQQG2NwfzH8sVNPDCtvG8iNHPIAT5bkc98Yx6Z59aqmR2RkBkURnduYZKnp&#10;+NKwyVIle3kL58lRubDZHp+dC26yRE2rlVXqVJx/+uobadvNeJmjlzgAsvGOcZwcD8BU8TxQynIg&#10;TY3SIlg2TzwemTmnYAMMyorh92BnG88j+tOYXERUmcEEZ2gDj9M1LJds5/dQhYmOVVQqkDH0681B&#10;58jyETQyAtwrJgEY+nXFMRLuvA4xtMZ7hCSv61Eb9hKyeWTIAMgg4/lU0LyElEuGjkAJIZV+Yceg&#10;HNVWS8CbzPGy4+88Q3YHPOD7elACf2jEGwYAWzg4wcVEk+mTu7SadFuxnc8SnJqyXjFqxTEshPzf&#10;NkfWs6aYPHumtgGGQMc+vftRYLheafpd0pdbZFK90BUfpWVEyQzG3GAM5StbMscDMkeDwfLzkMM9&#10;Bjp0rNu4kl+bZLG6nIO3A+lS1caZuafKrw7SQTjBJqprFk+Ptca5mi++o/iWqVldFSrngg4YV0KT&#10;JJaoyntg9zUrYbOaj2soYMAuMjNDIxA6d/xpL6FrS7KxsgikJZcjOD6daizOq53p+C//AF6AFcc5&#10;2k5HSoyTu5BFSMLh0DF0I6cr/wDXqNHbcY2IBI+UY6/jQBFIpfoSD1z3FNTJOH++OvPb2qywZTkc&#10;5HGagcNJg7EDDowP/wBagBrZHfv2pOTwPxApwzjB2/hQ4AAw2R6A0wEyMD5SD60UmCRxwT6GigDo&#10;RIm7BZcngdyaUuzHbtOCOhNV1VUbBi5HfHSpG8tSQgO0jp61DLJHdmj2F8Dsq9KrvHjCggHHBp32&#10;SBsn7p/Lmk+zlQGDuvbIY0JCBY2Qq3zP6qBml3RsCSoUHjhfzqQmXP3sA0IqAEE5B46mmAgEcedp&#10;VF75bk05Iw2JN3y44BHFJlf4V3deM9KkDIiqpYOSM7D0/GgACyBc7146DB4/WrNrJ5Z+5iQj7/p9&#10;P8arZRtzMEA7bARikRrQSZ81lIPB30CLEsxVRuGS3J+YE0RFTlVUtg5znA/SkaMAb45SytyfMUH8&#10;sYqNNyPk7Tk9NvUfnQgJZUXyyoXhuSUOMUm04Y8uRwFz/wDWqSBQ0h3MipjoO9SLJM3BVEjJwGx1&#10;/WgBkc4ZlUwgkHAUjpVm4jt5TziM55A71GyeWC7S/k1MA8xvMdNxB4DKMNmgBoVPMwHJXHTnNK2+&#10;QN6IPlUcDFM2KkhbywrjptGAKj81dqkjOG3cHOT607CuPiLSR4ZDGwOCGYfT8qmkVDbhRIG3HLY7&#10;e3Sovm8zLSKgPcrz9OtEqTGPzI0jDdixzRYLiiIqgMcUTJnD7gMVbXMtqscqwhRyVjUnpVco8uwH&#10;agA3MOu79OaI4pJN6x5ZF5Jc4XntzigCc26o27kMWxhh/D6/5zUEsswDtbxhQW+Y7Dxg/WptyKpH&#10;lusink7sgD/9dRNcOFOWkk3HAXeT+hoAjuGlmmyjRpGOMbiDmnW7XKlGVMoOhJzTyJUO1bb5S3Rl&#10;JJH1q3bSSwzEi2Tpggsdp9MdaYEbahLIgzOsS5xu29s+9JNeBz8lwgVmHG0Hj8qnur0mEeehCjoq&#10;Bf06fyqoWsGjAKXCqTk7iBn8qLAORA4yTE7j0Uc/l2prWztMJpUQMBkEHA/KobiEPBE1kR5ak5Vs&#10;ZP4HvUaztEx2o0alfukNx7g9jRYQgiBmZpmkjU9NgPBz1pxMBfZ9pn5GH+T7w/DpTrVpJZFBvfLZ&#10;Qdpdi3PuD1qS+uXgWLBEmeGkAALHP04HSgCzBcZPlRK8e7GUc4/E/wCFRz215BJuaT5N3DBwMjPo&#10;BVRNQlfMhjQhRjK5pvmxOxCs5VMjBYkH8PTPoRQMmDjbtkk8zIOVJz2z9eo6U6K2WKP7isWPHPT0&#10;HX3odIkjj3xGUYwTnBHr9etOlKSQeXCDG4IwHOMUxEc8GZP3gMbBvlXHGD7VZtinlOjIy4/vDrVZ&#10;Y5HcAOrEc5I6f4/WhncxbO23O4kMDz9KAJI152SRADOOP/19KaytHIFCEKT/AKxVHHPAx7cCl82J&#10;Rul8rywmcLlefwPpT0VTAXjLx5IIAYkE/wDAvwpgAjeeJC6tuQfIz55/z71ZtBLFMofBy38Q6D8M&#10;VTlu1lcrIUBCj1JOPpUkMkMj+SFwr4xycfkaAGXVxcyXjRoykoNqiQcOOehzn2609WaO3MTIkTM+&#10;TvIOPY96Lm6hZWWP5JF5yh3Z+ncVJf8AkwWkIk8nYwAlKKN24jrmhCK0HlSXLRhgpIJyBz70zyIB&#10;NvXaCTncRgk/XrSxWiQylkE7L1LEkgj2o3ui/uVBJycuOlMCw9xawQxyxA5JKlSWbJ/E01bqKUoz&#10;Hyy3JTilR04aS3ZQeh4wO1PFtmbJhTOzHmY5A64ppgDW0cisweY57hlG38MdKQ6dII0Kzo+QOGUr&#10;kHr3Pr6VazBtz84YcDjrxUclyqSxrmV9xIGDnHB5NAEKWd3CpTcg42nafy7Ck08PjZdQOrdfMJzz&#10;3zmia8mEkZgkAGPmDfMR6Z/WpDeXb9oGBGPun/GpdxobcWcJf90v3xz8xAB9h69ayprZLeT99v8A&#10;LdeN7k4b/DH+ea2FkidkaXdwAMg7QT/OmTEplUy8fOAxzz+fApagcZIPKvJDGCI2xnPetnTLlQoQ&#10;4696tXljDcrvSMB+P4ufxrEQtZXIz2PfnIpNdRmnfad9pLshySM8/wBKxQxTckgw6HB5rchvUnCj&#10;5xz97HAFQazBFt+0wkh04kAH3ge9KwGbuwM4yDUbqJB6EHIPoacNgHByAOMdKYXHTDEDnpigCSOd&#10;pFO4YdeGBprEAnKfSomfneu4N3A7ilMqZzyPrQANyfQenSm4PpR5qnPXPalDgN060wGg455op+35&#10;chSfwooA6Ty0BJC9P8ar4BnxjjZ/hRRUDRLdALbLhRySDkZpBxbKAB94dqKKQyF3bdjPGT296ihY&#10;u+GOeO9FFNCZZtwCMGnE7UTHG480UUwH7FATjqvOf94j+lMCK00iFQVAHGPUUUUxFwRqGAxxt6Z9&#10;6juI1XeQMcL3oopIbKMf+uYZOMevuK0LgnftzwF4HpRRTENhG4Ann/8AVUuThjn+HNFFNgMlYiVQ&#10;CRlc8VAArJJuRDt5GVHoP8aKKBExbeMkL8qgDCgY6VLGokYbgMZ6DgfpRRSQx9sSu4j0J/XFSXJK&#10;xwRjhCpYgdyOKKKYiAsVluIwflXpSkA9QDmTH/jin+ZNFFMZY1QlL2ONSQgjBAz0JIrI3vNB5kjE&#10;uBwQcdz6fSiikIkidvKCZO3PQ1BcRrEZ2TcCq5X5jx1/woopgU4by4YNmZvlzjH1A/rW/aIstqFk&#10;G4OHJyfQrj+ZoooYFSCJDIYyMpleM0sM8jRtGW+UIxAwOoxRRSAW0meeeGKUho8/cKjB+o71oX8U&#10;axuVQDaRgDp27UUUDL8QDxOjKCqLlRjpxmuNvrmb7XcL5jbVfAGeAKKKaET2tzMs0ID8MOcgH0rV&#10;uGPmKOPmiUnj1NFFMBZAsdkjKqhtvpVO7nl8snzGGR2OKKKBGnYafZuqM1tEWYAkleuVNSCNA7EK&#10;BtRcYGMcmiikMQWVujqyx4LyKG5POTzUkUa3KGOXJVZJAMMRwGwBx1oop9BF1II4rtSi4zB0JJHU&#10;etZIjSK1jkVRvaQAk88byO/tRRTAqkkwtyflkIHPbNWoma7ciZiQI8jadvcemKKKYCwTSf2rNESC&#10;ijgED+6Kl1n92sGwBdwOcD2FFFT1GMt4kdWDKD84H4YqSWJBC3y9EJFFFUSUbyJIbeSaMFZBjByf&#10;ftUUTF5JGbkxsQhx0B6/yooqWNbF50X94MY5HT8K5vVkCSoBn5hk5JPr60UU5bAtxNNJ2j/eI/D/&#10;ACavxnJweQRzmiio6FGBEoHmKBwsrKB6DNSkDJ47UUUgG7QYdxHNRKBtBwKKKAEc8fU0MAGXA7UU&#10;UAPtHZJJFU4AxgUUUUwP/9lQSwMECgAAAAAAAAAhACZWJ+QpnwAAKZ8AABUAAABkcnMvbWVkaWEv&#10;aW1hZ2UyLmpwZWf/2P/gABBKRklGAAEBAQCWAJYAAP/bAEMACAYGBwYFCAcHBwkJCAoMFA0MCwsM&#10;GRITDxQdGh8eHRocHCAkLicgIiwjHBwoNyksMDE0NDQfJzk9ODI8LjM0Mv/bAEMBCQkJDAsMGA0N&#10;GDIhHCEyMjIyMjIyMjIyMjIyMjIyMjIyMjIyMjIyMjIyMjIyMjIyMjIyMjIyMjIyMjIyMjIyMv/A&#10;ABEIAXQCC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Wwqk5wPoeRRKR5ZzUJnIH3VpwJdPvAegPeukwuSx7erKVx6dKuReUBuEjLntmqRlOA&#10;HHy+gqdHjIGenoaTC5Yk80qSj7l9M1AC0qhWIyDzkVIoVjlJMexqO53Jhl5buRSQxQjwsTtDVGsk&#10;TOcF0PfHSlS53EpIRUmIogWDZz1wKYCuFZcJuV+2ehoVREAXKs3cYpq3ZzgHPsalNyCMsgPsRRqB&#10;DLMrEADI7qabLeLwisEx+lT5t2GSGHt6Vn3ljb3OSjFZPY4oVuomMkdJRhpRycZ96gmsZGwqXAXG&#10;Srd8VlxaZqAuJIwzNtG7Oa1dOtZxEGuRukBPvxWjSjsyFqMRL+BflcSgenPFNkP2jG5BHIDwT2Na&#10;DW5XMkQYEdRmqpaSV23whlHDEtjmlcdjCvbl0k8lU2vnnFRLp7zKTJKuey4rXawfzywjLrxgnBxV&#10;iGK3dSjwgEfia157LQjluY8eivJb5T5eeQH5NVJ7ORCsZErHP8IycV0CWcltIxglzG3RWpsjyb03&#10;qUb+9mhVGLl0OfbSLjOdhWP+8zDmpX8PyBd6zKy/StK91BkhZJUDKAcEDIJpmnX5njK7CT+lXzzt&#10;cXLEx5tLeON3R94Q88Y4qm1vIv3h9PeunuxHHEfNjKkDghqwbqSOUCRHO4nlT2q4TbIlBIokFTyC&#10;KKshVmXHmBW7bqrspU4NapmbQlJS4pQM0xCKhbpT/LGOCT7jtSojB+h+oqwkbbc7cN9KTZSRUK49&#10;j6Gmmrjxvj5gD9KqEEHGKExNEdGCTgCnketNxVXEJxj3pKXbQaYCU006k70ABUjGRjNNp7KWc9ee&#10;aGjZeeOfei4DVBLYAyavCElNy8VBACr/AHcn3q7FCSpBJH86iTLiipnblWUE+vTFVW61rC2LnBxt&#10;7k9qgTTvOZiHxj2zQpIbRnBWbJHOKUxuMZXb9a3rXTo7ZPMlZWbsKy72RWmIxk9iOlNTu7Ilxsik&#10;cqeDTak29aaVNWSMopce1JTFYSkpaSgQUdqKUA0yhAM04AUUY4pXEGcninjpiminwxmWQKDgetAx&#10;BgfWrEFtLMSUVjtGTjoKfLbRWpVmcvkZ6VctPtdzB+7OEJw3OKiUtLotLUZp1g17J87Zx/DmtibQ&#10;9sAG8L3JAqC1K6eSseCxPJJ61dbUvMHqT61zzlJvQ1SVtShbyw2z+QiAueDkZzV63sw5LTQoO4Hp&#10;UNtbD7VJdOcNjGBV5rlQny8n0qZPsNIyb23tWmDFHZ1GAvairszyPEwS3y3YkUVcZOxLSNuJ12+V&#10;MuGP60kwEWGjBI9M0w7TvXzI5MHkBuQf6VBLIqKQNy/U1xpG1yx5jOuxhsz6ipUDxqAdsn44NZRu&#10;YsbF81mHODzWhYxzSDzZVKKeAp6mm1YE7k4nyecgjtVlJtq5ZcqexpFgjzu8vn1zQ0eDktuX0NSU&#10;QOLZpleJWyxwwHarnkoyHaWTjuaUKj4LKy46VG0e4MdxDdvekA6NXU7Th+fvCrG3PBUge1U/IkAB&#10;VwT3GafukB2McenNAySQRg9WU+4rNeRlnA/iPQr3rSEQZf3hY+4OcU9YYkIZY95H8Q60r2EVRIyJ&#10;5jR9RTVnErEBWH+0O1XziRNuOvZhVaZYkUjyyvuKdwK5uZCSiAsVPJFVGHnMxMDfLxxwM+9aUQjj&#10;H3evOVNQTpG+WVnDHtmmmKxRZ1toCFm7dDWX5v2i8RYrho5H+9x29qvtA3kyRsZNrnGMdahg0yOF&#10;vPLOr84JPFaJpEO7JZEl2Ntmk3fw7xWZbzO8jLes4VOwbHNbcl00UGWO4AckHpVQRpckGVS6+55p&#10;xegNE5ltJ4fLZRjGACMjNVEWG3fy2jZSDkAHipHsLYRAxFoyeRzUkNz5ChCokJ4J70LyD1IY/KMj&#10;AjgnJVjS3NvBs3G3XAHBV8Go7m8hlcpLEeSAjFM1SuN9r8y/PGcHPce1WkyWyWDTfNjEreWAwJBH&#10;PHvVG+0t4n3rjYe3QipV1AsoUO2VbKip5DcXnG0c1ackyWkzGEGT3qVbY9lNbMGnyouWUZ9aspbq&#10;VIxz6UOqJQMGBCW2kVdaNcjkkitL7IqKCRzSiFWX7v0xUOpcpRMaXg42iqrx7vQVuNajPJNVZLPB&#10;yMVcZoTiYksJU9RUflnGSK2nt9w5UfSqj23ln5ePbtWimZuBnlSOTS4GzgZY1Za3J+bHymkChFwc&#10;An2quYVikQR2pypj5m/KrZi3fd/Co3iI6g5quYLEBdiMDA47CpoUSQfN2FI8RUcYIz1oTe2WPQdq&#10;T2BFrZHmMr948HAq5GUhJDrgnuazAsgYHoTyKuZIIeR43OOB6VDRSLDXCnHHyDtVV7ry2/doFFSJ&#10;5DnaUwepINNa3iJy33R0C9TS0GUZrmUkgZIP51SYkt83X3q/cOxbZGopi2U02GA4x1rRNIhpsgji&#10;GMseKUrjptAp8luyckHaKrNkHvVLUNiX5DxjNBVNvAFQbyOgo3HvTsK49o17DP0FM8ketSB+OcU1&#10;pOeKNRDRCMdaaUPJA6U8Oe/Sn+YVBGwc+tMCFQCRk498VMYEJJiYlR601oixGCKt2yFYmQKCWHJA&#10;6Um7DSuURiOTLc4HAPTNXPMnnTzEhJCj7wXArVtra0U4ljTKjOetS3eootuUWNWUDjjFZOpd7FqN&#10;jOsY0nkKXgJ24Kr9a2EhtI1eKBcFmzgHpXNM87zCQAqM8cVqmXyckcyFckj1pTixxZdktYA2ZeCO&#10;nNTWenRxuZXO/ceAe1VrKzlmYvcqxA5HPWteGMDjk+gNYSlbS5ol1LCxwiNvkqsloZLncqqFA6Yr&#10;UVMW44qq8uxSBwTxWSbNGis8gibbiisy7DyXikOwjxzg0VqloZtnBaXrl1pd2GjmO0HlW5BHuK9E&#10;07V4dbhwqjzMZdM9Pce1ef3UC21yBbyGMONxXGR1I4/KtfQ7I3E8ckWorDdK2FXyvvj0zn9DWKkm&#10;7M3cHy3OzsTDbXThgwY8AEdK20lRhx17HGayDpsjbHkZ2C9eMVet1cqNuFXsTSk09SIlkhyeBj3B&#10;pQrA/NJx6Uwqcf6wVIhyvJU/SpKDzPm2qGOPWnYIGVPBPINRtJg8swHuKRZMjBbn2oGTjyeh+970&#10;0iMHIUE9Ac03CH7wGajZQp6denNAiTft+6cipMjIxJg+1QYTO5eWHUZqXdFtB2getIZN+8c9Qfem&#10;tvI2tyPeq0szL93lT0xU6rJs5IC/WgChJDdRTZhC7CcnnpQGYZLSDNaKmML8pyajmtoJgd68+op3&#10;FYjjkDoCEBGOtVZ4nwxt8liOUPT8KssPKUKmQoGNtN+Zhhf0oA5u7Az5IDo0mNykZx9KursWHBjK&#10;sOMitMxK+N/Lr3xUMjllMZiDYPUVpzXViLECMuz7/wAuOhFUpdrzDzPkTuynFXnktxE33o8fepji&#10;2lhDCTCmmmJoy7h4/M5lLIvADNVY3MrLhFxEB3OauS2luSFjYZx3p4skjADgkdiDx+Vapohoow2q&#10;ybZN6KD2zWlDiE8KDg8c5pkUEKvtIJJOVIHSrnlRLjDfhUylcaRPDcnoy1OkKs24AVWEQY8GrkKs&#10;nBrJmiAx9eOKjWHYT6VcHIppjJ7VIymYxnpTGtYyOQDVwoc80xlA+tO7FYy5rZcfKv61Qlt2P8OP&#10;rW5IOPSq0iGQYANaRk0S0YvkhU29PpULwBuxJ7VpSWu3noagJ28YrVSIcSukGBhhjim+WEyCM5q6&#10;Y8jcPSqzk78D86pNsTSKsieaqquVCj0pgQR4B+YDtV4qAvY+lV2UBsn8apMlohEDv0/LNCWnm89P&#10;WrsZiHJyc9hQV/ebgSFHAFLmCwsdj8o3Pj6UssCImxWx71JJMUThA3HY1Ajhm3GFyfepuytCNLcK&#10;AoCY6kkdagubiSMYUfKOAf8ACr0px/yzPNZ11MxGNi8dKqOpL0KM0xdhkE49SagJOMHNWAnmZLde&#10;1MkUk81urGbIyw24AFMpT1ptUIQ0UuKTFMBQ2DnANOMu5ssMmnJDK4GE69K1rLSFaBmmJEhPA9Ki&#10;UkhqLZRgtXcgyOI1Izgda0mhWSJYrWP5u7qev1qRrCCI4e4GB6DJrSiuIYYPLhKjjjFYSn2NYxM2&#10;LSLhsb5Ao6HHU1OdEQABZ2znnJpwuZc72JKZwcU2W6ZpysYHPTBqeaTKsiWaygtogjszbjjIp2na&#10;V9puTIUVYxjAp/2d3j3TNk+gq7DexRsEDADpUOTtoUkrmi6xQ4VQOBUImUPyoAFOYLKnmK4PqKhd&#10;4gvA5rE0HTanGD5ZdQT2JxVRzvyc9aqanbpLaM4X50+Zah0u4nnjAYcDpWqguW6Ib1sWVhHJzmit&#10;CK0YKSwwDRUuYcp5df8AlG4YGRA4Azuf2FQQXBR8hsgnqD1qxKztcPgng4xkdqheJm7SO3uFrk5t&#10;T0VD3VY7rQPFIlRbW/k/2VmPH4N/j+ddDuEUmQ25PT0ryFJJIG5BX6/1rsNA8Utbottc7pLf8yn0&#10;9R7VopGEqd9UdwsysPuA0qxbmJQgA+tQxTRyRq9u6NGwyDng0vnKsmOB680zIstC235Rn15qttkS&#10;UKFyPUVMLkHABpTIW+vtQAjTeWoyufwqJn8wZCNx1qTe4+Vs+xNJ5p/hAz3oENghySxl57eoqcqQ&#10;ckIwHamq6O3OAfamSSKjAMCVzzzQBPHPEDhowvuKkIjkOVyKjVY3GYzuz0BqPz3jkwVx7UhkkiMq&#10;llxgelNMpDY284qVZhLwdn0xUgWHJxjNAFfa0g9fqKUQMn8WKsDd/cXHbaaCADzkH60XArmNmH3/&#10;ANKgezRpN5cg1bcMBlXH0xUOGJ+bFCYiu9qjLgtn3xVOSxXeOQU+nNaDEA4pm1c5BJqk2JpGNeW2&#10;yJ9kYLjpik0+6CRlZgQw7EVo3ESSIQHKt2xzWeGmil2SwA89T0NaJ3RDVmWGkTPGDnuKVQGYE0u9&#10;Z8KIwH7c0jSGNwki7T64pAXI3RRwMVZVgVrOV1wOc59KnEpxjNSyky6mPWhvTNQK2MU7cG5FIYMx&#10;7VGWPenE0wgGgBpx6UxiPSnMAveonII4piIpED8AZqBrTB3HaoqUkjoajZCR8zGtEQVpl2r8uT9K&#10;ptn3/CrzSKgxg/nUDS88KBmtI3JdimwYjLcelMGJO3TuKtvjGXYfSo0eHdxjPvWlyAWFdgLKRzVx&#10;I7dE5wT6CojcAcflSoyFwzVDuUrFhEjI3Mu1R0qKe6iUfLGAB7UjyhgQCM9qz5fNLHk4+lEY3YN2&#10;JHuvMHSqckPmHI5NO2EcYLeoqvJI6NtVStaxj2IbGtC6HJFS+SzLnYcUyMTykAZIzyewqYSvE5Ri&#10;OOpB61WoitJbn+7+lRfZ5McDFXw5kfan5ntTbqOSABvNUg/3aE3sJoomA9+tSpYMwXEbEk8AU6KU&#10;eam84XPPrir09xul/wBGPyLwDTbYJIZ9jlt4gMKOcEk80sjyFdrTJ6YqJpBk+Y4OevNWIPsMfLkv&#10;9ah+ZaIrdSJwZGyK2FhQIZPL6j8TUNvdWwYKoAz3IxWiuoxttEUe4D0FYzb7GkUjN8h/JPlxsu49&#10;COaW0gl35ZQWPGPStV5WK/MNufbFMtlVX37j64FTzuw+Uf5UVtDhxlj2rKFgby8+QFFzWtNmeRVJ&#10;61MLcxD5HxmpUuUq1xjRR20IQMzEepqkZcyMFXOOavfY3LDnOetWGto7WBtwBZqlNDsc5LFdXKfe&#10;KZP3R1rU02JLaJRsxgVNH5SxsSMGqQvIzJtRgxzgYq23JWRKSTNV5zKQBx7UVWikIOTzRWRZ5jOh&#10;85/kB544/wDr1XMQLcxKQP8ApmP8aLqNTNKSikZOcxZ/XNNiRAf9WinsRFiuRvU9KK0Q8xLjBUL6&#10;bUqlc3M9mmbdjkHkbecfj2q8SB0LH0OWpoiEpKYAJ6Zyc+3NVBpPUmpFtabmp4c8TkMF49XhJxn3&#10;Wu/gntL62E8ZZlPX1X2NeL3ti8Vx5lupVwchR1BrY0HxRPa3IWV/Lm+6d33X9jW+2xytKWj0Z67G&#10;q8bVyuO56VLnYuN2BWTpmsQ38Q2jZKB80ZP6j1FX/mkznA9s0GbTTsyUzLjBY0zgnklQarecUblM&#10;4PftTnkY4PBFOxJP5JALKc0qgspD9/WnRygqMtjHY0OpY/Kc5pDIgTAwKnIqWS7MnAUfWqsu5G+b&#10;IHek+0JHzwfxp2FcuLg4PQ07zQp5GBVVboMMcEdiKmSVGUI65A70rDuW45ww+QipA5Y8jn2NUQoQ&#10;5RgR7VIJ3A+UDPqBSsBZKMQdwwO3rUL7wcEjHr3pRLIRwKXDt3GfSgYzaGHTJqMuAeRinlXPBP5V&#10;Ayrg7gT+NMTCTyzycn6VWljVo8NlsdCBnFSrndUpiZTlSvPXFO4jnZoprWYvEkjxn+IipxeLPFtc&#10;HcBxWy65H3tp9qpS2UEykgfOOhUVopp7mfLbYqwS5OHV+OmBV8PHjPI+tVEjljO0ZZfXPI+opZGK&#10;puccHpkUNJsaLqzjftzxjinZI5B4qmjo0anco44wKej7Dw+frUtDTLQYE8mkbA7moPOzTgwbvSsO&#10;5IWTHWq7Mu7ApZOBUYI74qkhXAsOhqOQgDg8Usig/wAXFQMFXj71WkSQTMrdKgYg+pp0u8E7V4+t&#10;VWJJ5bFbRiZSY9yCMbKYoeX5V2rjuaiZj6k03LdBnmtFElss/LCM8s1Iblm6/lVfDdDx9aZj5uCf&#10;rT5BcxeNyQMLhfWpFlbbkDOe9UUPlS5YA47HpU8ck0rYAKqOc4qXGw1IVg7n5QVqJ49zglduOpHU&#10;1rWRtSjfekbuRkZpJpMgx+SV5A3HrjNQpO9iuXQr2dku9XlhPldTzyfrUt1d2UTGJbJRuHBK9qtt&#10;qUcahWOCBwKwruSS5mLk5BPBz0pRTk7sbaS0L0ojAVYSih1wNgANZFw+JgrdFGDVuOxlZwqgk4zn&#10;sKkg0q4u7plK/KOretaRcY7sh3exlqV3cqCPQ1a2RiHegYe+c1p/8I9eLJuhiWQejdvrVW5029i+&#10;WSEKTyFUZz9Kr2kXsw5ZLoUorGe5XcmzHqWFTrbtAFikX5mP3l5q1p+j30s23y5IweOldJHo8Vtu&#10;NxKMKuNq9/xrOpVUXa5cIN6mOmmFYtzBTnjGOa0I4fIgAGFb1NWg0TM2zCKB355qJ7C5ukZiWSMD&#10;gnvXPzt7mvLYoXUTzbWabaAc1E2oxW6bEJbJxn1qtd2uoQusbIzR9RIoJFNh08K+8sXIORntWqjG&#10;2rIu76GxbsWZXbg46GrQI2l2bp2rNkaWGIFAreuTUUVxcXEbKi98Ak8VnyN6l8xof2ivmBASM9OK&#10;dLOXA3Gs2OwfzleWUk+npU0zLFMuTlAPxo5VfQOZ9R7lnQgcds0+ysIY1wqkEnJNRLKZ0Ij+X3NX&#10;oXKrgDJpSbSsNWZKyxoBt5PrRUbZ70VmUeRzRg3Um4Rltxx+6P8APNKqKvIVfqFIp8qp58m4KfnP&#10;PI70xmI6Bcf9dD/hXG3qeoloDEdyw+jsMU6Hb5mNzHIwNzE5/A9ai3n1X/v6ef0qS2JMrc9ugkL8&#10;fQ/0oHYslVlARwcD7p6kY9D3/n1rK1HTvOUSDAkI++OjH0rV7cjr/wACz/j9etKT1HDBvXkH/PqP&#10;xq4zcTOdNSMfS9cudLnWK6Ljaflkz8y/4ivTNM8Qx3kSCQ/Mw4YdH+lcFd2MNynzqW47feH+IrHg&#10;uLrRpsgNJaMc49v6Gt4tPVHNKLXuzPb4p4WQHoD60lxcLCFKbCCRnPIArjtD8RwzwBshxwNzdVPo&#10;a6eC6hlt1eNF5ZTx06irsnsYSi4vUtmRjjahKmmSXbRqdoIIPOac04Y7SyjPeqV1InCEoWPRgOaE&#10;rshscRJc/fuCAeymkksoRHuVmbHbNORfMI3sNw5zGRU6uFzkhl9ehFU21sIroNigFiPrVjzGULkc&#10;HvQfLkzwB9aiKgrw/T0qdxmhFcLjA59QaeJUDcdPSs5IAhypIz61KxWMbi3SlYdy806kYGRjvTVu&#10;dp55z3FUPtKycIysO+KeX+TNLlDmL5nIOBj6mmElj8wH1FVDISgO6gS/JjJBFFguWCyjO2pEbjk5&#10;zWcbjDY96nFzHtyx2Adz0oswTJ3jVjwfwqMHyW+6azLvxHplmebjzHH8MQz/APWrmtR8eSyEraQo&#10;mOASN7f4UrpFqDZ29xMvlNLuWLA++3AH1Nc9eeKrKGEwu3nEdo/8a4HUNbu7g7rq5I7/ADtk/gKx&#10;ptSTnarSH1c4H5U030H7OK+JnYXfi2eQlbVQiA8AfOfz6Vkx6xdreCfz2MqHJO/JH1HpXMy3s8vG&#10;/ao7LwKijlaJw6Nginyt6tgpxWiR6zpviaO6VVlwkmOfQ+4rciu1fkMPwryC1vFlUsvBH3k9Pce3&#10;+frtWGsXVlgrJ5sXcMQMD1yTz/OhVLaSKdFS1gemGX5flwaYXVuh59K5yw8Q290yrv8ALkI+4/Br&#10;Ta45zz9RW0UpfCc01KDtJFosfpTcMag+1kD5sGgXa7+K05GZ8yJHjyvIqs0JB4GB64q6HVu/NBC9&#10;zx9aabQmrmcV28McrnninrapJyobB6HNSS+WOdhpsIkyGD7Fz1Iq7uxPUT+y7h8sFwuM81Ctmxy2&#10;0mMDBbsDWqnmiMorlpGb6Cm3UkkdoEypOcYX1qVOV7D5VuZ5htjGAGLOffFVG8xMZPXpzU5tZVy7&#10;jGDk5ot7b7TJjcAuccnBrVNJXZm7vQltZnlKxl2BH3dvA/GtA6aksuFkYvjLc9KtWVjFGSOfl4Jz&#10;xWpHEzQlYYseprlqVNdDohDTUzBosJXzbiQsAMAAdT9aq/2ZbRICST82eT2rfaznkiVDgBetPkto&#10;EQKY1b2NZe1fcv2a7GTFCu3IPy98Vq2EUMajCklvTtUhSFYSoiXPUgVPaLCqkjhiOhPSolK5ajYp&#10;XE8kO4BsA1Ug1JomKthgemRUmq53HtWGSw7GhK6BnQw38jFiFBPpVC/v9zbQME9arjU1s7P97IqD&#10;uzkAD8a5nU/FumwktCXuJAe3yr+Z/wAKNE9RqLex0XnsuCKtxa4okFmZ0EjLnytw3Y+leVXnijU7&#10;/wDdxOY0PRYhtz+PWs1/7QspEuWEinOQw4Of8alzRqqL6ntMd+YGMZbCnvSu0VxhFiUOchGBxkmu&#10;A03xdHcRql+QrHhZlHB+oro4bhtqvHIGQ8qynI+orSLT1RlKLjubUmk3MbA+YCAOQRjPtUUWnzrE&#10;zKjhi3IHSrFpqzmHy5gHIzhjUsWoIrY3sFbqAafPInlRTeyuo085gFCjk+tQFUmAB2hu+a0L+9Eu&#10;5YySpHSsxEzMHKtkjHSri21dkyRbgiRF2r+YqyHC/cFNjhYr8uBmnGCRFyxHPoahu7GkV3uxuIbg&#10;0VDcwhRuLheOc0VpGCaIcmjy53eSUlRGcn/nuR/SnKrYy3H0lJoZpFGAJPqNv+NMBdu8oz6BK8u5&#10;7lh4ZQcbnz1+8P8AGpUIZtwJO3+9jH5jkfWovLYfxSH6qtOt1KNl2YnPylgBj6EdPx60xFogDcev&#10;8R45+pA6/UUvcbieeT3/AJdfqOfWmLj1IC8kHjB9x/D9Rx1p3OSADn7xBH19P5igBRwuRgYGQQfX&#10;r/8Ar6c8jimSwRzgqygg5yp4B7/gffv+NP6lcZIJyfpzzx1+o59aP4fbbn8/0x+n0pptbEyipKzO&#10;bnhuNGvjNaMdoP3D3HoRXUaD4jEoxGfn4MkDHHI7j8utRSxiVdkq7hng9x/n0/I1i3WiyRyefaSb&#10;JVyVxkbiOw9/b2reM7+pzTpuHmj0tL+O6gEiMWHv1HqCKnjJEe1iGXr9K850bxGwmWO4xHcDA+bh&#10;ZPY+n+fpXeW89vcp5kJaNx9+M9V/+tXXCSkrdThqU3H3lsaAYFd6fnuFVpbgs20t+JNROSfQmomU&#10;nt+FaKBi5lk3ThiGlDY6DHFKLzHDDOeuKpYpR71Xs0TzsvpdkDaruF/3eabLO7jLEkehH9Kp5O7I&#10;JFDFyeWJo9mh87L0ThVITYcDP3sU+O/2vtdCKxpr60tgRJMA3opyayrrxJEhKwxgnsX5P5CspOC3&#10;ZrCNSWyO2W5idflNVLvWrCzUiS4Vm/up8xrz671q7mX97MUj7BjgfkKyJtRTByzyk/8AAVrByv8A&#10;CjoVJL4mdve+MQCUtYQOwLfM31wK56+1q7uCTcT7V6/O39BXOvqErDamI17BBVVnLEsSST1JNLlb&#10;3HzRj8KNSbUo8EDfKT/e4X8qpyX8zjAYIvonFVCabnNUopEucmPLZ5PJPWmFqaWxTd3NUZjiaQtz&#10;TS2DTcjNAEyStE4dDtI6Gtm0vRKNycOOWQfzFYO6hXaOQOhIYcg1Mo3NITcWdhB5dyMMxL5LBsBc&#10;ceoI/qau2uq39gyxyBri3AzuIIOPrjb+tc1Z3on5GBIOWUfxe4962IrsSAu7L5hGBIcLgfXKn9fw&#10;rnfNB3R2xcaiszqrHU7e+jUo6iTHzJnkGrtcfc24kO9AyyDG11zkD64NT2msXVrIySk3UakKSCNw&#10;69gf8K6qWM6TOOtgOtM66OZk9xSvcMV/pWdZ6la3qfuZRuzgqeCD6Yq8MFcEYbsc12xcZK6OCSnB&#10;2kAMgJJB/Gpd6PGWIK/7p4qEkq/POOozToV80lHk2oPmJptEplmyuI4rnI3HPADdBV7bBHtd2LuW&#10;yFz0rHkZR8qHIHfFLDO0UgbJ4OeKiVO+qKVS2jJ7z94S0cgxnO3NU1Yr8ysc1YCNcz7Q/LHofWtq&#10;10APehDuaFQGZz346ChzjBWYKLm9CTRdMuWWO6uCTCy5RS3X0JraimWMvuADe9Pmuoo49i/LgYx9&#10;KoPcpLywOa8+UnN3Z2RioqxcWVQwZpM47VRvrwyN8vQdMVDKDIMAkVUmntbKPzLy4SJeg3nGfoO9&#10;IZYivXVuTUyXDMxYZx2rjdT8b6dakrZQmcjgO/yqfoOp/SuUvvEusau/kiSTY3/LKMbVI9MDk/jS&#10;ckaRpye56VqnifSrLi5uFdx/yzj+Zv8A6341xOq+PZZsxWFusI6ByNzD+g/HNYkOg3U4LXMgRe4P&#10;P6D+prVj0i1t1wIy7ZxmQZzx9MVlKskaqikYbtqmryb5DK/YO2SAP5D6VettAj4e5kZmz0AP8zWp&#10;9nAH3Rkf7A/+IqYR45Cjdx24/lWMqrZsokUVrb24/dJsGOcdT9aSdI5o2RwGUjpnj+dTlW25ye3Q&#10;89f5VGWI43DP+9x/6FWdx2OS1CwewlOB5kD9sZz+Hr/Orml6td6ftNtIJIuphduD9D61vSrHcQvH&#10;Jgq3qR/8VXL3tjLplxuTLQscgr/P6+1dEKlyHFM7zR/EFtqcYQHyLo5Bic9eex/z+NbAR885ryxP&#10;JnUSbgGAzvDAH654/U10Gl+Jb3TQsd2HvLQ42uBlkH4dv88VvGr3MJUOsTvYiA4BBI7VtR2cTQb9&#10;2GHOOtYel32n6rAstrcBxjJA+8PqK3vMjt7b5XLE9jVuXYx5bbjNkbH5TjHUVXmYKcj9ajkuix+V&#10;cUKVk/1pxQJkMzRSxHzNpPbJoqy1rbPHhVUZorSM0kZuLZ5EIxjJXj0KDr+FJ90dEBPX9y1IsRwS&#10;2zp0AI/rSnYv93j/AGjzXmnuDHLtwGUegMDf41Ja79xBKkkYG2MqT+BOD9KYZEHUrjPeQ8fpUkJB&#10;3tnAx0DbwR/u/wCHNMCzlcA7gNjAMQSACf1XtweKOo6MO59R+A6fVaTI3de3XPp/tf0NKAAuMYHp&#10;02/1X6jii4rD8FuxJbnjv78fXqOeRQDk9cZOf84/mPxFITjufm56denOB1+o5o4B6g5HrnJ/r+h/&#10;Oi4WHcAjHu2B3H+H04+lKpAYjqcDdn6//rx+hPSjJ/xxz+Xr39D9aD97BHBwM+3c/wCfxFMRnX2k&#10;w3UBEceHzkNnlf8AEcfrVTTtaudIuViu2LxrkJOoyQD6+orbHcn14Of8+v8Age1Rz2kN3A4dELEd&#10;T347+h/D8K1hUtuYTo9YnS2GpQXyKRsEhXOFPDD1H+HarfToTXmZ+2+HrnMBaS1PzFM8r7j35612&#10;+i65b6pCCJFLE4B6ZPoR6/oe1ejSqqWjPMrULaxNXG7tk1UnvrS3B8ydcj+FeTWF4kvtRguUgkhW&#10;G2IJWVXO1vY+/HSuXl1GLPMjSY7JwM/WlUrOLskFKhFx5pM6+58SxqSkEfzdcucnH0FY93rV3MpM&#10;kmxOnzHaPyFc3JqMp4iCxg+g5/Oq7yM7ZZix9Sc1g3OXxM3Xs4fCjWl1CPoZGkPovyiqkmoykEIF&#10;jX/ZFUs0maFFCc5MkLsx3MST6nmmFuaaTSZqiR5NNLe9ITxTKLiHZpC1ITTaVwHU0kc0E8VGTRcB&#10;e9FJSE4ouAvNFN96TJphYeHZHDISCDkEdq2bO+8/0WbqVHG73HvWHmlBIIKkgjoamUVJFwk4s7a1&#10;uUnwJOWJySQozjt06/iPrVi3/fQBj+83OcnJYAD8XH61zNje+d8rECYdewf/AOvW9aXayOvnNkqD&#10;8zYzn05Gf1rknFpno0qikhLuJY2WVD5c28BWyAf1K5P51q22tXVp8t3G0sQP3wp3KPfjn8Pyqrkb&#10;1AY4UFmCHr+Ab/2U02NQUBZAN7ZIKhT9OQv8qUKsoO6ZU6UJq0kdPZX1vfwrLBIp3Dlc8g+lWSCK&#10;4gxkNJcW7OsoYYMeT+BxvH6VqW3iCe0JTUFDouMyofu/Uda9CljU9Jnl18va1pnVLHCsX7wZdumD&#10;0qIRM7bUQkmpNLFtq6bra5jLEfImeSa6m106OzUbsO5AUkjit5V4paO5yewle0lYpaRp5aT7RPFt&#10;OQV56+9bk8vkp5cXHbgVnajrOn6Yn+lXUaMnAQHLfkK47VPiLHExGnW2W/56Tcn8FFcM6nM7s7Kd&#10;JpWR1s6sAzSNjAyST0Fc9f8AijTrE4Wf7RJ/di5A/HpXC3msavrcp82SWTJ5XsPwHApsehyMPMuZ&#10;QoHUZDH8s4rJ1EjaNHual/471C4ytmBAh4Gz5mx/vHj8qx1tdT1OXzJDIQ3O9yT+OTya27WwtIOF&#10;jVm/vMwJ/nxV7HyrxjjleuKwlWfQ3jBIxYdBihG6YtIfYEfr1NaUdvHEoEaBOOgGP6UvLAMVyccE&#10;Ief/AB2mhwD/AKt+vTyz6/7tZOTZdicjj73NMbAJyoJz3Ht24qVSCpwOhI6cfypGQHJxjJ79fwqQ&#10;sQNHxkIpyf7vT/x2pAMAcc/T/wCtSbRng9D2x6d6kQr0BGfwouA0g9t3bvzUT5Q8vgf7xA6/WrI2&#10;5zx25FNwM4z+GeP50XHYq+cpbHmYwe7j/wCKomjiuImjkG9W/wBr/wCyqzxjh2692/8Ar0Hpwx57&#10;bz/8VTTFY4y8s5NNujsbch5wp5+o9DVm1nimQZwxIyDnO79D/OumuYI7qExy7WT/AHunv1rkr+xl&#10;0u4JXLRscgr39x7+1bxnzbi2LNs0sE7T2krQzq2CVJP5gE/0rr9J8bKXS11mMRM33bhTwfqP8/jX&#10;Fwy+f833ycEAZP5Zz+gqw4wuNvy45BOOvsTj9DVptEygpbnrUBglVXjkV426MpyDU8nlqdoUYryT&#10;TtRvtKdZbKVvLzloHPysPbOMV2el+LbTUysMmLe56FZGwD9D3raM0zmnSa2OpWSILwtFUykvlOwZ&#10;NwHHyk/1oq7GNzynMrZ2iMj1E55/SjZKRyMcf89jx+lSeZLn/Vyj0+5/jTcOepmA75VK4D2g2j+J&#10;iPYSUsO0E9cA9zuA/HqPrTGjk3Y8x/Y7F/wp0KlOdx69WG05+o/rTQmWsnABJDEevP4Ho3480cZA&#10;wPkPAwePw6r+GRimnqR0ZyCRgAn6joffFKCDjHKrxxn5f6rx+FAh5HIGTzyf9r+h+owelGdwB457&#10;+vtz1+hwaj6x7T/H9Dnj8m/Q4p+fvHv0Jz/Mn+TUAPx8zc5+YZz7dOv07/gadkbvm7nLc/4/QdcH&#10;jqaYMD0G1cDggAensOnqOPal5UqQOicfT078dOmRQA4cdiSc5+vp/nn2NOX5cemPvdOMH/P+FNGe&#10;AMbdvH0/w/MfSlUkg5x2PP0/+v6/ielMLCsFZdsig4B6jp2P+en061iXOlSWTm705ysndD92QemP&#10;6VunnkdQTn35z/n+nWlHPyjq3GD+fTv/AJ+tXGbiZTpqRi6l4nGp+HXs7hCt0rqSGPI5PT1HT/6/&#10;WuWzXSeJbaH7GtyIx5gYKGHXByeveuYzXXGfOrnnVKfJKwpNKTyaZmgnk1RA/NNJpufekz70ASZp&#10;KZupM560APNBpueKaW9qAFJozTc0hagBTSU0nmlyMUAHGfSm96CaOKACkzSkj0ppPpQAtAo+tJQM&#10;XkHIOCK1bLUDKwSQgTYwrHo/sf8AP/18jNJ1qZRTRUJOLudrHeGWFo2JLHgbm+7+BDD9K0IykQCR&#10;sNsS4wpUc+uAQP0FcfZ6jvISZgsnRZD39j/jXQWV6dvkys6jIyWY/L/9auScGj0aVVSRamjMksEZ&#10;QkBs7nUkH8WVh+TCpd29HYPnLYBDdfyeoHdYzJMwRGOEUkKpA9idh/U1YIPyp+8wBk5LHH86yNyr&#10;5UkV8HhkkgKc7kGAT6klcH/vqtlvHmpQ2bWczpM9wpSKVX+ZfU8E9B7msCWdIA8m1Ymc7QOFIH47&#10;D/OqUBBvnklbLrEyoec8/Un+f860gzCrFNbGhbW9xqdyyedgDk5OMe/qTW1aaDawsru3mA8hSMDP&#10;51R8OuFu5iSPu+oH9a6VdxVWJPOMEj73FRObvYhIjwkMW2NAoHRV4xz9ahDbhuDscnj5un/j1SSR&#10;sR/FnjIz0qNVYc7ycZ5waxKJEB35ySeeMk5/8ep8iEjHJAPYdOPoabg7jzj2I60pi3dSPyoAqurO&#10;oHLAjglOv/jlQiDYQDGWbt+7B/Xy6naLjO1WGAdwT/7E03ytxGUY57eXz/6BQA+BQTkxKMA/we/+&#10;7Voj0yPwxioYoeOEU4zztwP/AEGp2Q4Jz+R5H0pDImI3DJGd3G0+3fn/ADxSFgDgOp9gR/jStuzw&#10;Tyex9u/zVFllwS236vx/6HQMlUA9QMcf561IMEfLjr0z71WEmDu80fg2f/ZqkRixwrA4OSN3v9aA&#10;Je3U4yec+/1pCOfvc46ZP+NOUk878nJ5/GgqcfxEn070AM+YY+bP49P1plxbx3MZimIKuehPX9eK&#10;ezEHPPy9evHFKFfdnBHPU554poRxWoadLpsxON8LHtzn/wCv6irNrdh4sbvpjgY/MV1Vxai6gaKV&#10;dyt254rj9Q0y40mfcAXhY5yB1/8Ar+3et4y5txFtH8tmyCuT1xgH9F/maZPGkjqxQseuV5IPrkZP&#10;6ioIJkkG8MgO3rkDP8v51adFkjBUZPUHGfy4aqA09N8TahpcYiZzeWuMbWI3qPbGc/560VlCQKxQ&#10;nJHXnJ/LJP6CiqU5IzdKLdxfMVc8fX901MZ3J4ZAcYANu3+NPEaAchPbnrSHyk7J7kv0rA7Bihzk&#10;7ocf9cWH9adbEqWzgMScbFKZ/A8GkMwxwIvp5p/wp0Lkqc/UhX3j8Qf6UwZOCMFAAcdQB2z1Kn+l&#10;AIZdytwp55Jx+PUfjVe5BFtM4c/KpIKncB+HUVy9l4qnjAW7i80f31O1x+NXGDlsZTqRg7M7LPzb&#10;geuMEEfP+PQ/ofzpwzuCc/L1xkY/qB7HI6iqVpeR31uksZIjcEHeu0nHX2PpVsck8EEfXj6Dr+Rq&#10;WraFJpq6Hqc7SG++Plx/MY/E5XnnpTjubpjOcKSON3r+vsf0pgbpu6H72CMZ9D2P4gGl3ZODnJ4P&#10;rj057fmPwoGSHo5HGcDn1/Tn8j709mO4nGOQPfkj6c/l9GqHJ2kr1wNo6/XH/wBbP0qUdHAwBkAY&#10;PGP89v09QCU9VHqSP5/57/QdaTqfmBCkDpzn/wDX/ktR/EMdMj37/wCfy7dad/DgDPoP8/T1/GgD&#10;F8TnGkLyOZB+JGc/4Vxua7PxRk6MMk/61Tz9D/n/AAri8+9dVH4Tz8T8Y6gnmm96fHGZZUQHBdgo&#10;P1ra5z2E7UmahYzK7LsB2kj8qb5kg6oPzouFixR07iq/nMP4P1o85/8AnkTQImJzRUQlb/nm/wCA&#10;pDMf+eb/AJUDJSabmmLLubG1h9adzQIdTeaY0uGKlW49qb9oj7kj6igdiTv0pegNMSVHOFbJFLmg&#10;BM5NLSUuTQAU0mjmmkjGTx70AOzn/wDVRTA6/wB4fnS+Yv8AeH50wHHOOlaVjqIwsU7YI4ST0Hof&#10;askyp/eH50gYN90g/Q1LimtSoScXdHcW10wkjR3KojZI3MOPwIyPqD9KvPtdGfA+c8ErjPvylcZp&#10;+oBNsE7YUf6uT+77H2rora7KEJJyo5wP6c9K5KkGj0aVVSQlwS1yiRH5UHIRsfmA/wD7LVKHJvSc&#10;HnI547fQVoXIf7OeGYyHoQzD/wBnGKy2Ajuo0AAIPOCKziaTWh0nh84upjv2/KOc4/qK6lMEJlhy&#10;evXfx+OK5rwwT9snxwNo5z/9cV1G4B1y45PXOd3BrOo/eMhphJUYTHA+X0/Sq+0j+EseRuC4HXp9&#10;2rRA2Kqr6Db6fjioHj43YJIyMiPpz/umoAGztOQx4Py7Tk/T5anxkYPH4VTcMBgK5z22EZ/HZU8b&#10;uGHyEZ9FP6/KKYDUhDYyFPyDLYGD9OKY8QyBtUAdMAZ/9Bq5Hzg4HKryPunr0/z6UyRBnOOn59f5&#10;UrgQIuGAAGOeijHX/d61N/CeT7HHP4cUw4/h2/XIxmlDZ3BecH29O3+fWkNBsOfvEc8ADk8d+f8A&#10;PFMdeMAnI9Ccfh8wqVScj3bHHfjvTz6Aj6A//XoGZ7bs584D/gR/+OUoO3GZB1BwX9+v36uk/LjO&#10;OePm/wDsqiJB6HPIOC/v/vUACyE8iVSOeePXp1qbIYEZBJ7EjmogQ3JfgZ+Yv79PvVNGflxuH55z&#10;+tADHQAE9cZ5A+7x9OaYOCcggE+n3uP93/OKnbB3Y25XqT24pjKufujk+n3uPp/nFO4hBngYbH+7&#10;/wDY1HPAlxC0UqZV8A5H/wBbg0/b90CLB7nb0/8AHaaUGMhAuSBnZwef92ncDitS02fSrosgYwsc&#10;ggEZ/wDr/wA6fazpKg6Nx1Jzu/MGuumtVnjaKWItG3BGMEc9c7K5HU9Lm0ucyxBpICeTtI/yf51t&#10;Gd9GIjlfM20yEg/wk5/TP/stFMEomQMpyMYAGef5/wAqKoZeAY9c/XzTxRiP++/03/8A16VI+u6S&#10;TnrlV/oKcE2n75J90H+FZnQIHRR8rtnudwP86jQ7iWJZlB4LKPlPsV6VKUypwSCen7v/AOtUAARz&#10;91W6AnKE+2eh+lCYMS7bNu7fxbTgj5gPow57jrXBToFnIGMf/XruL9ytpNIQc7SOVw35jjHtXE3X&#10;/Hxn3NdNDqcOK3R2GgL/AMSaDbwWDc52/wAR/An2NagwCqFflHOMcH04PH4gisnRD5WjW5OBwcnp&#10;/Eep6fnWkG8sAdC3OOBn/wBlz+XWsZ/Ezpp/CiyjtuJzuI44Jz/iP17UZUqoyAq89v8A9WevTBqA&#10;MAVToQeAOgx6AnoPY+lSb9zvj5mUdO5/rzz1BpFExb5Xz0yDj/H8u4/GnhtxIxnKYI9f55/WubXx&#10;NbpctbXMbIiuQJFGRweuO3I6rit22uIbqF5reVZIuc7SDjjuO34j8abi0Qpxbsi2QDkgdVBBBznH&#10;556e/wCHeUHBPchtwP8An/PuB0hiJZcFTydnJzu4z757+vQ09QSQedzfLz6jp68/n9BzUmhj+KON&#10;GBB580D+ff8Az+NcZiuz8VEjRvunaZV59Tz/AJ9fyridxrqo/CefifjHVZsOdStsDP71f51Uq5ph&#10;P9q2o/6ar/OtXsc63Oh0bTba7N00sQZhOwGe3Na39gWOMmBQPqar+FxmC6J7ztWtqNpFcWbmRSTG&#10;pZcHBBxW0fhRjJ+8Uv8AhGrBufJ/J2/xpp8L6cetuf8Av4/+NbFjAsFlDGuRtUcE55qc4xTsTdnE&#10;2+lWqeJpbQwqYVGQrc/wg9/qa230DTAv/HomfaqSf8jrN/uj/wBAFdGwyvSkkim2cb4m020s9Mik&#10;ghVHMoUkemDXKHpXa+M+NJi/67j/ANBauIqJblx2NrR9Mj1CSZnkkTywmAp4OVHWtj/hHbcNkzO3&#10;sw4/TFVfCQ3fbOehQf8AjtdHtJbFVGKaFJtM4fW7FLG4RVOdwJJx9Kyutb3iraL6NOfMC8jtj2rC&#10;FQ9ylsFFFMPWgoU5prLuAXHBYDp70uKUffTj+Nf5igR0S+A5JI1db4fMAcGMCo28BXg+7PA3+8SP&#10;/Za9AgGIUGOiiptue1acqMudnmp8Daj3Nof+2rf/ABFY0tqbN54WADxybGK8g4r2F1G2vJtXf/ib&#10;6gvb7S1TJWLg2ylwav2eomICKYkxjow6p9KoDpRxmoaTWprGTi7o62CZd4LJGzY4baDkeqn/AOvV&#10;e5GJ4jz8zgn/ADk1j2WoG3xFLkxZyMdU+la7MswT5hyQyOMYbBz+dckqbizuhVUonV+EhuvLgYON&#10;gOQfeuqYcoQ+Mn67uK5Pwi+Ly6PI/djn05rrJGcY2Hv378fSuap8Qzn/ABXHNL4YuoY1KsVjAQcn&#10;O8Y5xXlj6JqA+9bXJ+iE16xrHmDSgCrAb4flYcr84/2f61nE+1dmFinA48RNxkjzT+yb9TxbXg+k&#10;L/4U9LTV4zmNNRX6RyD+lekAE9qXafSur2aOf2rPPYn1zzo7YXl/HI/3Ud3TP4HHpWh9k8Vg5F/e&#10;5x2uT/jWreD/AIqvT/8Ad/8Aiq6TtxSVNFOozh9Ol16LxDZWd5qV8Fkfey/aDgjk+vfFeog43DJP&#10;zc5bpx2+b/PNcKyn/hNtPOcYQ8k9OGrtvPyzESFsN837wfLx2+f/ADzXBiUlKx2Yd3jc4zxnqOsW&#10;msxJpk9zDCbdSwjG4Ftzc8Z5xiud/t/xOoH/ABMLsBenydP0r0i+2zTg53YGM5z/AFNULiMLCxHp&#10;XTSpxcE2c9Sq1NoqeBdR1TU2uZb++mmVBtVWPGeOe1dftzwxbrnGT69fvVx/w3T/AEG6fafvnn8B&#10;Xa7TyNh45xz69a4Kuk2dtP4UN5AzlifUMf8A4qncqOdwPPBbr+tKFcJkknk569M0jAsGUq3TGM9e&#10;KzuWA+Zm/eZAbGAv3eB+f/165fxpqWo6Rp8EunERvLMVdmRXyMehWuqXJZ/m4B4wOnArN1lcwx/K&#10;R8561rRSlNJmdWXLBtHmP/CW+JDt3Txnb0zbp/8AE0o8X+Igfv2//gMn+Fdt5XoufwpDD/sfpXpe&#10;wh2OH28jjY/GOvyTR25e2BdgM/Z1z1r0e1tpLvTIxdgSM6fOwj2g8+ycfnXB6ygHiPTcjGSP5mvS&#10;LGDbYxHy14Xk7eOv+7XFiIqMrI6qEnJXZxWq6TNpc5dVLwOfQ8/p1/nRXbT2sc8bxPACjDG3bz+H&#10;y0Vmqnc3OOLTdC0eT0/0dv8AGkImIwjw494G/wDiql8xmHRD/wBtz/hQF3Y3RlTjoszcUrnVYiER&#10;b7zQEHriEj+tN+7IwHQDgI/X/gJ4qZkVY/vEY65nIqHAKnCsyEjqQ4/xoEyC5jDQmLOFchOhU88c&#10;9j1rktTge31B4ZFKvG2xlPUEcEV1lz5skJEXL/KRtYgk5z909DXM6pFeXWoTTzKFldy7+ZlSSepy&#10;eOvvXVQ2ODFL3kdHpqlNOtiDt+QEdR19+h69DVwE/eOdp6EcZ/EcEfWqloGjsbcMNp8peTkdh3H0&#10;71Y3fMdo6nkjufqP8KxluzqgvdRKjYBIxsI4x0I/l/KnqwClgvJGRkflgZ+nQ1CrLksuSSeT/Lkf&#10;1Han5wAVbJHce/fj8e1IZu+GtLstQ8MtFe20VwhuJv8AWLkj5yOCeQffrXD+NNKh8NavbnSJZoEl&#10;i3FVkOQcnvnOOldFo11d2WkWsojlW3nklEbj7rHzH4z0zx04Nc344vBf3lpLHuZVi27vfNdsVoeX&#10;J+8zX8KXuo6vBdSzbZmjZc7UCs3B+g7V0CsmWjLYYYYqxwQvHr2z64Hscc4vwyIW21AkdZEH6GoP&#10;H8DL4htLiJ2SRYUQOpwfvsK5J/xHE7KdRqCbJfFvGmKDjmUEfTB/z2ri66rWop18I2ss07SO10U+&#10;Yf7JP+c1ynXrXRR+E58Q7zFzVvSQzavaAf8APVf51S4FXtIkVNXtGJAAkFavYxS1Ov8ACsgNtPnG&#10;WnY8VvXfy2Ux/wBgiuJ8P+I7XTbNoruGcuZCxKR561q3XjPTprZ4kiussMZMVaxa5TGUXzHVxriN&#10;R7UMvFc4vjjTD1huR9UH+NPHjTSmHPnL9VH+NVdEcrK0f/I8TD/YH/oArqNvFcVZanbXPi2S7Eqp&#10;Cy8M5A/hx/Sus/tTT8c39r/39X/GlEckzn/GoH9kRf8AXwP/AEFq4Q8Cu28Y3trPpUaw3MUjeeDh&#10;HBONrelcPnNTLc0hsdT4Owgvg2eWTr/u11imKPJDZPfIri/Dd7Y2lxdJeXIt1cIVJUtnCegrak1v&#10;SVRSl+jE9QUYEc/SnF6Cmnc53xU4k1lWHTZ/hWIa0ddu4LvU/NgkDptxkfhWZkGoe5a2A0Ae36Uo&#10;FLwOtAw7dKaD+8T/AH1/mKN1Nz8yf76/zFAHs0RAQD0FSA8VDG2ccYqdRkcDrWqOdkcn3a8k1Zv+&#10;JxqS9P8ASn7V65KCoIOQfevJNWGNW1Jsnm9kH8qmZpT3KRHvTSD607NNLVmaiN0qLzpA4XewXqBn&#10;jNSE+1QOeR9aQE6XM8ZOyaRc9cMRXs2hys+j2Su27EK53Lyfl9cGvFtnGc17No8S/YLXAAxEmcgf&#10;3a5MTsjpobsdrIUaYmF6yw8EDI+devFVvLOfu4+qirGtAR6dGCSR58HJxn/WL1qIyR+3/fNa4P4G&#10;Y4v4kMERzxj/AL5pxicj+H/vmk82LrgfkaGmh7D9DXYchzF6Nvi/Twf7v/xVdGSR0rk9bu1tfEdl&#10;c43KievuwrWg1yGRRvGFOfmHP04pJlPoQbWfxtpwx/A3fpw9dx9mmAyJ2Y9Rln+Xj/frhYWWXxtp&#10;bK25ChIIPs9ehHDJ87jbnPLdP/Hq8zFv3z0MN8BiXm9Z2DNlgeSWJ7D1JrPumPktk9q1L7YbqUsC&#10;2DwQf9ke5rNuCoibjt3Fd1D+GjjrfxGVfhxkabcOo/5akZ/Bfau2w2eUHrt/HrnFcT8M2xplwVB/&#10;1hyQOvC127oN/wB3k842f/WNeXWfvs9KmvdRCCG5WMNyQGIPBz/u0gjk3NiIYJ5468dfu8U8KAeB&#10;nr8wTpz0xt/zik58zH2d3BPUADP5gVlcuwKGDE7F4PpyOP8AdqjrHywx5XGXJ6//AFhWkbeIk5T5&#10;s84//VWVrUARIiobJYj5ifT6Vvh3+9RjXX7tlCG5RPvLn8KmF+mTtiz9BVFUxyxB9qtC9EUeAgz6&#10;1655ZzGtXKSeK9JcrtGcc/U4r0a0X/RI+MfL6DH8q821uc3PinSCVC4dcY/3q9Jtf+PWM5429ccV&#10;52L+I9DDfCPlUFG+U8g9Bz+HFFEpwrE54B4HU8dqK5DpOIaaTI2ySH0xs4pu6dv+Ws/vgR8/pTzk&#10;HITHr+7NNPmcAAAnpmI/41odQrJKI8vNMpPTiP8AwqrjYSzjJ6bynzfmtTssgXlo8Z7wnr+dViVj&#10;d2d4x78xj/69NCZIH3E7SeD0Rg4/HPP5UhmI+ViuOM7gVA69M8dzxTCshAyMgr1Khl/oaZIQsfPy&#10;L/vFR+vSmm0Q0nuO2LEAADjgZ24J7claBhmzwzDvkNj2BGDSFSSCQR1GSvJH1XpQx3MFHLH+DIO4&#10;e4ODimIfkOwJ5PUZ6j35wRTi5z8wBI4XcO/tnn8jTTkKOTx3OQB7jOcClGTHkZ2EfKB6evGRzQJn&#10;R6Iwk8HeEx3/ALVZj/33NWL8UreF9dlnWJFb7MhJAxubJGT6np+VbmgC3i8EeE55ZFXOqPnJwAN8&#10;1Y3xPntpbppLSRJE8hFJVw3O49wTXZoeXK9yD4a/La3/ADj94nP4Gp/G6A6nZgKBxHwOn3zUHw1K&#10;m2v1ZuWkTAz7GrfjFZH1e0CxOUVEYv2+83H1rlk/3rOmP8NFLxLx4NtOv/H6ev8AuGuIJ9K7XxLk&#10;+ELfO/i96Hp9w1xVdFD4DGr8Qgox2NHfikzW5mJ5cf8AcH5UbEH8I/Clo460CsKMjozD6MaXLkcy&#10;Px0G803IBo3H1NAWF+Yfxv8A99mk3v8A89H/ABJpvelxx0/EigQbmbqxP1pSBRgCkLACgALPnIkI&#10;PSk8yXP+tP5CkLZHUU3NADssTy2fwFAPrSd6WgABoz9aToKbmgYZOans7c3l7b2wYqZZVQNjOCSK&#10;r1e0c41mxx1+0R4/76FMTO2XwxrS/KniK8Tj0P8AjSnw1ry4z4ovBnp97j/x6t+S9kihZ5IyVUZz&#10;kVzd14hmkcNGSADxk9uMZ/Wqk0jFNse/hfWcZbxRdMPoT/7NXH6zZSabfTW0twZ5PM3tKRgsSqn1&#10;962r3WrqeMRCZlj7jPWsDU55Jn8yRyzFiCSeuAtQ2aRTKeT3NRlsijNNJzQUBxnoPyqKRcqcVJx/&#10;kUmPakUTWdlc3rxpBGSZM7cnHQ4r2zS4XisreJgvmJGqkFuAQO1cN4Rt1L6W2z70Nwc464dP8a9K&#10;igIwcZx7nA+lefiJ3djroxsrmVrumyaro0loswjkbb846gA59a5AeCdVQZTV5Pb58CvRHjYJkb+Q&#10;Op/+uKj34XrnPYOMf+hVlCtOCsjSVOMtWefjwfr+1sas4wM4EpNM/wCET8QGTyxq827Gfvtj+Vei&#10;7iQc5x1+8P8A4qngMG6j04I/xq/rVTuT7CHY8vPgXW3kUvMshVeNz9Bz7fX86T/hE9XU+WJLfKtw&#10;u7kH8q9W2AKABjAHGaQxsSCPzo+s1O4vYQPNtM8Oa3a6rb3riCbys4Uy47Edce9eioWJOVOOSCXP&#10;H60pjIySCevFKQCBkcZ9DxxWU6jm7s0jBRVkcT4n0TXbzWWn0+6ZYXUAL5mPmA5/lWMfDHisgj7Q&#10;59fn/wDr16ky/dABAz6HninbTt+63Y4rSOJnFWRDowbuzjvBOkahoyS291ANj5YSg9+OMYPp611p&#10;4JGD9Nmf6U8jDbumcDp79KG+UHIzx0xz/KspScndmkVZWRXaJnIdWbAz/wAsx/8AE0ot3B57/wCy&#10;P/iKnMRBBGc4ODtGB/47TGiBbJJ/Ef8A2NSMYkWD8wzg9Ag9O/y1z/iuW8tbeF7O1M0hkIK9ABjq&#10;OB/OujWBgdykkZ6Dp07/AC1na2DHCjHIw/OR0/QVth/4iMq/8NnBHVda76OT9D/9emyarrKD59Id&#10;e9dR5xxwo/KsjVNStzOVkmyUXGB2Nes9DzY6u1jmmvbm68S6Y1xbGBklQYbuN1ev2u02iE91zk9K&#10;8imuUn1zTJY8kC4jX0z8wr121fFkuGJO0/ezt/OvPxTuzvw6siSRwA/zMMA9+enbmih3X5xuIPPO&#10;RkcDpzRXKdBw7ypxgD/voj+lMM4ycdf+ujcfpT/Mi2jMn/kTpSeZEAfnyMdA4yf1rQ6RhYkZIP0E&#10;rf4VUB2syI5DMxJHmbj/AOPCrhnjAwMk/wC+v+NUz5mWZw7ZP3SF/pTQmNYnLZTbk/xR7s/kaUvt&#10;LfvMZHdzj8mGBUbbUAAXBJ6CJv6U7PznLAcdpMn8jwKZIvVSQo2kcNs3DPtt5peApBbj72Gbr9cj&#10;ge1RAZAcfM2cbsKT+mKcSQdvzHuAAwH4nkUxDzuIyufLznKjr7Daf6Usj4QsSo7nOPw7CmAgtvYq&#10;WzycqQv8qVm/dMdpKjpjPJ/DP8qYiHTix03RUeR2T7U2ELEqMs/boKi8W7Vt5lUAAben+9RZ3Ma2&#10;mixkf6u4DyH0HP8AjVXxNdRzpdbHDAOoB9RkV0q9zzqhvfDkZsL7g/NIoJBxgAV3SESKCwVlGSD2&#10;H19a4X4c4Om3IH3nnwTtzgbRXZs5TzJPu/whgcmuOt8bOml8KOX+ICxx6LarFGFDTq3y8KflbtXn&#10;OT616H8RXIsLRcdZeufRT2/GvOyfSuzD/wAM5q3xi9DS7gKbmkxzzW5kO3nNJuNJx/k0pYCgA5PN&#10;Limb/agsf8igB5IFIXFNAJ70u33/AFpgJvpMk9qXA9aOKADBxRTd2e1IW9ifzoEP4pM0zcfSjnHe&#10;gQ4n2pKbilxQAualtpCl3E6nlXB/WocUBxGQ3XByKAO4j1loLHYucuMNz2/Dp/8AXrJeUvkk9TWL&#10;/bE20qVGOOx7fhSf2pJ/sj8D/hR6kcppuRtFZ10SUBzxvP8AJaZ/aRYcsn/fLf4VDJcCVMBwTuJO&#10;AQOgHf6UmVFWG5pppCfeimUBoopecUmxnofhEbf7FIU5MF19P9YleglpNw+4q+ucf1rzzwrMo/sN&#10;N67hbXRKkjvIvv7V6AZ9wG2RWXrkMP0+avMr/EdtLYUTNIuO44BVxk/XkVHKGXcPOZXOcDf/APZ0&#10;RyuVBV8HAzkjJ/8AH6cu92ILHnPRzg8/71YGokBbZ88j8ZySw4/JjVoHDcsTzxz/APXqJA6hmyy4&#10;yM5zj8M1YYkH7xBJ/PigBqDGNy84HGTxTvnIyFBz35H9KizKVC/dOORtJ/WoyzBuhbtu2/pwtAEh&#10;LNuBTg9uf/iaRdzM3y4Of7vTj/dqEO+ST8zZPAXGf/HaVppcnqcHIG08cf7vNIC2fQ5H/Ac/0pmz&#10;OD8xIxwV5HP0qBZHLAmMj6pg/wDoNPUuSAARgDjBz/6DRYCyR8oK45I5xx1pXHysQCcDoOtRbypC&#10;nAOMkYz3+lPZiUYc5IPbn8KAEk+XJGAQp69PxobOeFjzn+If/WpHJZSCyc5+n401mO7Pp6DNMZLu&#10;wAcADGcY5rmfG7ONHh27hunAP5E10AbCgFjkD2z071yXxAkI0G3Eblj9pVsgZP3W/wAa1oaVEZVt&#10;YMzNO1FmjEU5O7sxPWuMv7l01K5ZlbY0hHPtVuHV5Y12tb7ye+MVmyGWUOHQneSx+vrXqSkmrHnx&#10;jJO5csSJb/TmQ8C9iAP/AAL/AOtXs8HNmpP3th4P3fxrxHSi1veWiurBUuo5S5HChSc/zr2vSrqO&#10;609Ht5FkVgQMjjPvXDiOh20WWe7csee/bjtzRUrbiDgLnsd3tRXKbnDLG5z94gdcqKk2leSPm7fL&#10;xXm/lSn/AJeZv++6ZIsqjPnyn6tXZ7HzF9aXY9F++uNgxuP8HOazHhBnbzIVPPBMRz+ea4pZJ0XC&#10;zygegc1OlxftNDGt3OoZgoCuQP0odFrqH1lPodZnMoALD2w4H+FIzbZfmkjC+pl/pirGkaS87MZ5&#10;rhsDIzK3rWlNo7fwTyDntj/CsnZF+0TMPYpPz7pEPTcEK/pzTljKjaikL2CAqP0NaP8AZUzcCdj2&#10;yyg/0qJ9Kul6zKy+jRLRdBzopklWOS7NngbWA/lQQA3mSMpkxhV3L8v48GpvsdyoKxNbJ6/Lg/o1&#10;SR29zCCQFkPfEjYP5k0XQcyOPACj5XZWYDJBI7exrJv5na6ZN3Axxn2qe5tpJLiSZDsDsSAHHAqh&#10;LG6Snfk57k9a7orqefNnp/w5LNoEqYUhrp85P+wnauzXAdUj+RUPYYH51xfw6dh4emUA4N0/zcf3&#10;Ersl2xxnLYY93bNcFb42dVL4UcZ8Q3AjsQNoLs5O3vjb1/OuEzXafEEgrpuDGQfNOE/4BXFZx0rs&#10;w/8ADRzVvjDPNKafBG9xcRQRgeZI4RcnuTgV0L+DpYzhta00Edcif/41WzaW5kk2c1j/ADmlwO5r&#10;fbwpjrrel/iJ/wD4zTf+EWTP/Id0kfUzj/2lS5kPlZhZUev5Um/H8P8AOt7/AIRmMHjX9Gz7ySj/&#10;ANpVOng7f93X9E/7/Sf/ABunzIOVnM7z/d/nSEse1dUfBjD/AJj+h/8AgQ//AMRTG8HuvTXdEb6T&#10;t/8AEUuZBys5fDEdT/n8KQofT9K6VvCkqjjWdGY+gnOT+a1C/hq5RSRf6Y5HQLcDn8xT5kHKzA2Y&#10;65/Kl2gHkVrnw/elsCayI9Rcp/jTR4evufmtfxuo/wD4qjmQcrMvj0FGRWl/wjuobettn0+1R/8A&#10;xVRtoN6h+Zrb/wADI/8A4qjmQcrKGR1OKZnk1cOmTDgy2gIOCDexcf8Aj9H9mz9prI/9v0P/AMXT&#10;uKxRLZ7/AK0dqvHTbj/nrY/+B8H/AMXThpFwes+n/jqNv/8AF0XFYzaMe1ao0S5YZ+06YPrqVv8A&#10;/F03+xbgnH2vTf8AwZW//wAXRcLGXjHagDrgVq/2Hck8XWln/uJ2/wD8XVa70+ayVGlltHD5AMF1&#10;FNjHrsY4696BlX60D3pB0zRn1pAO4xRnjpTcjFIW4pAegeGMldDAAJ+zXPHTP71fevRV3HAzn15P&#10;H61514V5/sX75/0W54A/6ar7V6bHayyBfLV37E9MV59ZNy0O2m7RK8aSbgTNmMKP72Sfc7v85qeN&#10;SAcEbjzg59evWpU0+/HLQlnwAzZIB/SkWx1AYP2VgM/d3HOc/SseWXYvmRHI7BMs/KqfmCnAqNnc&#10;gnaBk9s8/wDjtWGsr93dBaPkLlWIyM/lSHTbs7s2rjJy2VBzx9KOWXYLozlztAEOMAfKUOV/HZTN&#10;r5G5PbcEyPof3dX00u8ABFoyjAwNvI+vy1J/Zd5/zwb8EwOv+71pcsuw+ZGetsSrYRRkdAoyf/HK&#10;nW2C/M4BCnoEB7em0VZGm3IU7baUHJBxHz07fLTmsb9ZECWrFCfmJBB/LbzT5X2DmRAsUbgOsYAI&#10;BA2YH6jrUqkBioUqR1bbjP41MlpdAf8AHvLuAGcxnH4cUNbXIGTDKP8AgJz1pcrC6IS4ZweBwfp+&#10;PNRu7AEh0MmDjJI/yKneCfOPJk5B/hOPx5ppt7lWyIpMeu08f+PU+VhdFWUs21mZFK8koef68U4s&#10;xGVlBx/efGeP96pJLadmVtjZB4yp5/8AHuKabeU/K8b49GJwOP8AeoswuVkM6LHtghIPJ/e9D+f9&#10;KmMKzfu5I0KADADZH5ZqWKHyIwoGwAjpn1+tSqo352jdtx74+uaVmO5npp1oqsqwIBk9APX609dN&#10;tfLH7uMsc9cf41e3kOVDgELnOen601WcybBFlCCchutPUWhWGn253fukyPb6e9WI08oBVUKp/un/&#10;AOvTm35bDYweeOnA4obcQMHGT6Z3cUrsaE29gfunpnpx9aKbufftKMQvf04opAeKCykHp+dVru3e&#10;NCWHGRyK2t1UNUJ+zj0LAfzr1FucFzIPSrlsgN7ZD1mUfyqkTxWjaf8AIS05eebgfzFKZUT0bS1W&#10;Pfxjg9evWrkuCOBwTzx1qna/KCc44/ix/jVjdxuBHB5x/wDrriZ1ormIccDOTwAOP0/yaYN27AJA&#10;/D/ClnmZRlQxb1Cn/wCJNVSZXBzwp9T1491pDEu7toFQLbzT7iARE+AB69uKg1O4ntYIxa2zSu8g&#10;X/WsQoJ5Jwam2l2GZN2OAAV/wp0kKFSSFUgcFlWmhNHnGn777Uo7XOFOf0BP9KXW9NWz553AgU7w&#10;vz4ktT7P/wCgGtTxhjc3P8a13Ju6OJm94A81fD8oQ4/0lj0/2Vrrt8jLy6gehSuT8EKY/D4fj5pW&#10;bk49v6V1HnfLw2D2xiuGr8bOyn8KON8fHP8AZoLKSPNyQuP7lcbhRXWeOZhK1ku9iVMnBGMZ2VyI&#10;Xnr+tdtD4EctX4zU8OKsnijSY/715CP/AB8V6HrdoEuHIwPmPevPfDOB4r0c5/5fYf8A0MV6xrkA&#10;8xyM9aqpqTFnCXC4zWfJ1rbvIsEn86x5lrEswdc4s29/8RXc6HCJLmMMON1cH4gyLZQMfM2P0Nek&#10;eHVDXUY4+93on8KKhuYmryWGl3Ulv/aTvOjAGOSJ/lBGeTyDwR0H5VSnvtOVj5erRMG5y0Mowe4x&#10;ggDt3pdYggm8QXxlQOwZcE/7o9ant7ue2tlit7m4iQAZVJSFx2wB7Vj7SKWppKk5MzRqNibiLN/b&#10;mNTgjbISRg+q/StEa9pJQK9zANp4/cn/AOJ5qFpZZlKvLIy56M5IpDtEi4MmM9A/Tij2kexUaTit&#10;GXI7zTblv9Fkjmc8BVgbP8v61OYlXj7PLj1WPH9KyGlAu4yGJbY2ctznOT+pqyrssRYO4YYzhu2K&#10;TmkWos1IPszLg+ajAn70INZGuwqZIjGTgg8Ebe/1FSCV92CxKrjGefSmOfNjBO372PTvSjNNhJe6&#10;crMmGkGOQTU1xZTWoaKWMB0xna6kDOCORx3pLv8A4+Jv99v50y7eRIFXoufSvQWx5z3FFpIUJKZA&#10;6+3WqtxEyYLKVDKGXI6jPUVs24/0Qsedy88+5qlqLFzbAngQgD2+ZqSYEdvZh45NykEDjPFVmWNS&#10;MS545/dDitq28ogliR+7JHucis0xM245OPT8GqkxMRIF2nALn3UADr+f5io0AVJhxxMRgdOgq4yN&#10;HPOi4IUkA+v3qq4BS4Jzu885H4CncaG/5603PJ70Er6H8qaSeyj8aQC/hRgjsKb7lR/n8KM+2aAP&#10;R/COM6H8rH/RbrIGf+eq9K6PWdIvtT15VtLET5hQNnHyDLfNkj6Zz0/nz3g6UAaGpGdtpd8L15lS&#10;tTxleSjVYbRWAhMSuV2jOct369hXBNpSuzspxbVkdBoXh/QNMtWHiHVdNvrhvupbNtRO2Cynnn6U&#10;67svCj+IdMs9NWCTeJDcRpMzEAbdvckdT6VwJmnMMbEyHeOP/rVe8JyXEXjfTzIGVSsi5fIB6HGT&#10;9Kn2l0yvZta3PUToGiqmFtEB93b/ABqC68NaTJBKIrQB9pwwZuD+da8tzEkYeeaKIMcAmQYP51k6&#10;lYWutwxt9pmIt5DJG9tJtw20r94c9GPQ1z3fU0sfPOv3V5Y300QnOUYD7oqlZ6jc3LbJLgJwTu2C&#10;r3jq3Np4jvLcsZPLKqJGbJYADknuT1rG01Q1woIzlTxXpQ+C5yy+KxradO80bu8hY7sY9OtX15rI&#10;soXMMbRPtHmMX9xkitdBzS6iZZjGT0FOu0b7KCgwQ3YfWnQrnGBV2SHdanHtUvYI7nG3ctyuoMon&#10;lTEYPyuR3+tWPtd5Ha27re3IZmIb983r9aL+HbrLg9fIB/WmT8W9uB2c1aewu5aivdQdwov7scZ4&#10;mb/Gr6PeFfn1O9X6Tsf61m2TBbkFsY2nr9RWq1wmRswfqorSxk2QX9zcwxgwarqDNjJ3TNx19DTt&#10;Dl1DVLhoH1e9jYDKnz3OfbGfrUdw6PCwxhgD078VY8Eqh1pGcjG4qPrtNOOujCTstDdXQ9XJwviC&#10;+GP+mj//ABdKdF1xTn/hJb8f9tJP/i67AQovakaMEcgYrbkRj7SR51rMniHSBCy+INRkVzj/AF0i&#10;gHI4+8fU/lXqmj+YdLh+0SSSSEkFpAWLfiRXDeMrffpaFRwsoz+RrutLUDT41B25J+Xb14+lcGMV&#10;mrHbhpNrUvBQAoVTx229OPpRTWMaFd+1T6Ef1xRXHZnUeQmRcZLL+JrP1OVHgVVYE7x0Psamhhd4&#10;w6RqFPQnvVbUoXigDMwILgfKPY16iizz7mYxwBWraZOr6aMn/XZ/UVjyHgYrasAW1vTQM53MelTM&#10;uJ6GgcxMRKePUnI/Wo0udyNkg49CD/U0QltvJPHU4PH6VAG/fSLkEAEbQd2P/Hj/ACriOohYK8u4&#10;oCOoyg/mV/rUhmBztbCjqc4HT68VH0VgBy3YL/gKYSARGrHOMsQf8CDTsFyXzS4/dlmA/iA3fyNR&#10;yStHC7sSgUE7ixUjjrg9KR2CRGSRSdvIHX+ma4vUdau9QRbe4KwLncygnIHGAfyz/wDqqow5mTKd&#10;jMsJJLCcXMRAlQEAnkDI9O9S3l5cagQ1zJuOc8KB/SoPLYnC8j1FbHhfQ313XILPdsiHzzOB91B1&#10;/E9B7kV2JNnM2ludX8PfDeta9GfIuntNKhYhp3UEFv7qjHJ9fT8q75vBMdtGJpLi5uZY2yhWWMbj&#10;yO6Ljgn16966WzkgsdNhtLS2S1tYUCxR56D1+vqe5rz/AOIHiK5QR2NnI4mkRpNyN8yIActgc4wG&#10;x06E9qfs47tGftpN2iee+M7qyn1UwWf2opbSPGXuHU7jnqAFGOnqc8VzeF9qVpjcEyEnJYkk+uaT&#10;Hb+tNKyG3dmn4dUHxPpGP+f2D/0Ytey6tGQWH+f5V474YTd4p0kZA/0uI8+zA17NqY3AnjpzgUpb&#10;DW5xt8o6d6wp1+Y10V8uSRWFc4zWdizltdXd9nTHWZR+hr0bw7jzBkEAcjFee6tzc2gOf+PhP613&#10;+hPiNz6IT+lTU+EqG5y+on/idXRyTlh1+gqOS4SC282U4VQD19qZfyA6tOd2cyKBz7CsO8awlupB&#10;NNcq2MZVQRx2wcVz06fO9TonU5UV59YundikzRgtkBDjFRx6zqaYMeoXCbTkESEYNRTRWfmMIZ5W&#10;TPBZACahKQjjzXx9K7lGKWiOJyk3uXjruprffbl1O8+2E7jP5zb8+u7Oa6LS7691e3SaaYzSvK0M&#10;ss0hJyfmDux9QW79EJ9c8cUgA/1kmfoK3/DWm2+rXcWlyysiPMJpYywG/AIUZJ65boBnBJqakYuN&#10;mVTk1K6Oint/s/zm7tJclcJDOrsPwB9qfa5aMlZCOSMYyD0qnqcQt9QQBfmYF2bAG4lz37jGKu6X&#10;81u/HRvTP9K4XFKWh1qTlHU5W+/4+7gDn94386S9t5G2oFYMT0I56Ul6f9LnP/TRv51oz3rEpI5O&#10;4cjGPQ9eK7+xwMLSORrAMInIxjIU+prMvz+9iGMbYwMfia3INRW0tVgt422Ac7zk5yc9MetYmozt&#10;dXSu3URqvAP1/rSitQuX4LeZhnyWA9+O4pv2G4ctxgY9f96lGqOAB5vT/Yb/AAph1HIP748/7L+/&#10;t70WYE8WmzhnO5eQe/8AvVjSA7rhT/z3OcfStJdR2gkTnv8Awv7+3vWWW3ecx53Sk5weeKpJgM28&#10;YycemKQDnkfpTuPT9KXGe36VQCYX0H5UvbpSge36UY9h+VAHoPhJwJND/csM2t0DIuOf3o/HPH61&#10;Z8aajDYeLLGeWMyRKkTyKADuQO24c8cjNUvDEjKNDIOALa6xjGf9YvvVzxze2D+daXOmmS8aBXtr&#10;ndjafn4JGTjPPPXpx1rispVNTqu1DQ5jxr43vdR11bzTri4tF8rYhSd9/l5Vgp+bHBAPAHQE81zV&#10;nc3uoXiRPqEwaTOSWJP86oXbTPOTM25wME4Ix+dRhZAQQCD2wa61FNGDb6GhFrWq2sh8jUbmPBIy&#10;shU1p6d4o1/TLi1vbbUZmY5iUOdy4yCVIPGCcGud8qQ/wmnkzlChBKltxz60OEWg5pdza8UawNe1&#10;K41EwCCSQIJI/wC6wAB/DIqnp2PtcTKCBtwMnvxmqlw811KZGXDMBvOepA6/jVmwBS8jDY4Xt+FR&#10;ypRsik23dmtpmPsp/wB9v/QjWjGOaztKH+jvx/G3/oRrUi61CQ2y9brnFaE1v5li6jg464/+saqW&#10;ozitkRn7DJwScDH5iiWwR3ODv4imtMpGf9HB/X6VQuSwlQHhc8CtnVFxrrDGMWo4/wCBVh3hxeIu&#10;MYIpw1sKWjZfsI0nvUjd9oYHmtoaZtfcrxyKDyrHFYFnKIr+JicDnt7V0AlBAI79Diqk2mZsguNO&#10;KRu7gjCnABBHSovB4H9rQzFgEWdVwfVg2P5U+8kP2ZxnsazfDuY71bp2K29tNHLKxzgDcB/Wqi9R&#10;PVHsnPrQw461hL4u0M/8xBP++G/wpzeLNDOQNQQjsdjf4V03RhysZ4mhLaNOw52EMfzx/Wus0SQN&#10;pNsx+XcoOPXiuG1XX9KvNLuoYr5C7oNo2tyQwOOntXYeEJDL4asWZedmPXt9K4cZ0OzCXVyLX/C1&#10;pr93HNNcTxskewrER0JzzkH0oroML0K+lFcXPJKx2cqPHLIqbZRuUgDAPSs7XZ08tIQfm37j+X/1&#10;6WzvorWZHnQPjjk5wD7f40zxBqVvqHki3bcEySAMdcV6UZXR5/LZ3MTO51HvXSaQCfEemj1Vz+h9&#10;q5kHbIhPY5rf0K6WXxFZS42JEjgluByG/wAamexcT0BgU2NnPPZP/sapO43y9RgYxuzj9TTpLuGb&#10;y1imidlOSsbBsfofXHbrTLiUAvlgOeef/r1x2OoieQKcEYCjkADB/Pj8jVaTULOyngjvptiyNluu&#10;QM8+uP1pwlU/MhA3N27/AMqzdIg0fVtR1G51idVS2GII2dlLkHoMdzjHX+L6VrThzPUznLlRS8T6&#10;pG2qLb2s8cttDEm2aLpIxUMx/MkY7Y+ucVr5nGGAP1UVrRW5h1iK5dBeWkcwcwzy5LruBwx78cZF&#10;dFc6Hp63+pXGjvp01nKubSOXU4oGi3L02uQcq397jHqa6/Zow9ozD0Dw3qevYazs4BCGy1xO+xB7&#10;def+AgmunX4barYILuPXdNWTB3hZ5FAHXrtyelZ2s3tvpehQaPYTPd6kpzc6ikxESnj5IlBCkdRu&#10;xz+PGPo+nXPiLWbWxutReNJAzud7MQF5IAPU49OevB71ypEc1zttMvLzwzI9zqOt2OoEgotoJ1kV&#10;R/eO8g+vA655IrkPEHiCHVjdE6lcB2+SOKCBViZQeN20r2Pofxqr4v8ADqeHL4Qpe/aFaIuAXUsv&#10;OBnbx05rkzL5a7gMnsKllKxeEYiLbT8pOc460vNQwTGSFWx7fSpN3tQhM3vBo3eMNLBHScH8ua9l&#10;1HBHTPFeO+BjnxppgwP9aev+6a9i1EHbk80MDkb8YZh6Vz931NdFfjknvXOXfes2WczqZ/0yz/6+&#10;Uru9EbFpMc9I2OfwNcBqp/0+z6/69f512Ol38MELRyuNrqQQD61NT4SobnF6vd4uLlQfmY9uPY1m&#10;ScZFvJ56DB+dcHPcV2fim10aHw/LNarH9o3rggc9ea4FLt4x0U/hV0l7oqjvItSWQS6DL5r27Ddl&#10;E3FfYjPY+9SWljFI8zyOwVc+UjfKzHtkc4H+PGamttdtILURSaUksgz+98zB7dtp9P1pl1rkExZr&#10;ewFux9JNw/8AQQf1rYghaMwlVmkwCcnyl/zxUuiXD22uW7QsE3SbSWzjB9fUVnSXcsjZLY/AU2OZ&#10;kmWRfvLz1xUtXVgW51SB7zxBJaxFpJfurulX7qgn7xIGeTXV6dp9xZwMtzbtFvbKh2Vsj8Kn+FGu&#10;aFp2i3p1aQLeTXRYB4Wb5AowQcHuW/KtvxdqNlf3ltJpTLJGIvn2LwDnOD8p5rhqJqWx0xaseQ3L&#10;bpZD6sf51r/2bNJb7wyhRzj8B/8AFCs6SwmV8M8edoc4bPB5rpYI5msCwjcgqP4evCV1XTOOTMYx&#10;sn3yOTj/AMex/Ssy6AF1CMZyq5zW7f2tysIIhkOHzwpP/LRqwLvzFuItytvIXCkc9eOKdhIuiNCu&#10;ViX6bajMQx80S846KP8Aa/wFOEd1JCdsUoIBHK47D1qd7C5Nu8nCkAdZF46+/vUlFb7Op3Hy1wAf&#10;61A8TJb7hjaZTgAgnoP8/hVhIrnLllMgxkhWGep/+t+dRurNaqNozlj8rDJ4HJHamtwRWA9qXHHA&#10;/T/61G4Bdo5B9e1MLD0xWgD8H0P5UcH/AD/9amE0Hp0oA7/wxLt/sMZ24t7rBDAE5kX3FVvHszDx&#10;NHnIH2RByc/xP7mp/DLEDQhuKjyLrBDf9NF9xVD4h3ix+I44PvN9kUqeT/E3ufSuJK9Q6toHG3lz&#10;9tuIIlCoY0MZKqAWOSefU84/AUxNNlkaQRzxEIAckkbvpxVJn3SM/Qkk8fWp4724yqtOxUHIDfNg&#10;/jmuxLQwZpw+FfEFwu+DTZ5F9U5FWR4H8TmCSb+zJVSMqDukRTljgYBOT+Ht61ni9N3cpG84jDNj&#10;cwXauf8AgIru7bQoI7KSx/4TuztrWV2DwrNC4YDOGwr45wMjg9M9Ku2hNzk/+EJ8UYLf2VLgdfnX&#10;/GqVpa3CTeZJt+Q7WAbJB6AVo+JNNtvD9xCthrttqQfdloVjITBGM7Sw5zXPm8lMxcv95ssVAGfy&#10;qZJWGmdBpWfJcYIw7Z/76NasXWgNAdN8tYmjlW5lJzgZUsxH6EVWiukN59m537dx4rFFs3rQZI5r&#10;fCH+z347D+YrCsOox0roelhIenT+Yol8LCO5weqjGvN0/wCPQd+PvfWuevift6/Va6PVyP8AhIDj&#10;b/x6L0bj7x/Suc1E/wCmqcdCvNKn0CfUmjP+kR/j/Kt9bhvJUBAcADJArno/+PiP8f5V0MNk80Ec&#10;iyqMjoe1XIyKd7MrQMPLAbB6E1R0yKGQSebGHwRgE9q0r3Tbjyj8yHAPQ1Q0eCSYShCOMZz+NIau&#10;W4LKB5Lhxbh0ByBjoOaBa2xZybf5O3Tg/lVtbC4U8FfzpDp9x3KH8RSYamLdwxxbGChQH5wOgr3r&#10;w7EsWkxIqYQHjjr+leG6rbNBEokI5YHg17dpOUs1TaQoxj5SR0/3P61z4jZHTQNhsFyoBOAO3P8A&#10;Kiqh35zhug+UL834/L/nFFcp0HmUPgrGHv8AUYoS/ISMM5HseP61YHhbSotpFxePkdtqH044NdFe&#10;rFGFbZltv3WJOffmqMkm8AA9Rgkc/wAq6lNmPs4mM/h+286NFlujlsMJHUj9FFSnw7aIdrqX2t0Z&#10;iQD9Of6VeCD7UnOSDznjI/WkmkDTBUUycYPGcenXj9KHKT6hypFSJLe2Rooo1BPVQAMkduev5VX1&#10;BZbi2ntoWXzJlZVVjxyp4Bq1IoWdI7u5hsgwyGncgEfRef0pIbfT7i78iDUEu5EG7bCrAAdM5Kgd&#10;/wD61VGLvdkyl0Rkaer29nHFISzYOAoPUmuWnBt9QdZEVn3MCJAcDn25zXo8OjQWLmWFXDFdvzSM&#10;ePxrz/xGktnqlwWJ2SMXQn361rT3M57FvQfE1jpMV9HeaPDctcBPLbcpMWN2cb1brkflWw3jrQ7g&#10;MG0JYgxXJijgyB5ZU4+QYJJDd+VHGK4WALKG85cAD5cJkk/pSSY3bhFnHA+XH9a3uZ2Op8SeI9G1&#10;COxXSNPmtHiDic7lHmZ27e56Yb86w5LqVoWfYU2YyWkyTnjp3rOLEtnyFpfOmAI2YU9sUXFYe8hl&#10;y5YsT3JzSoo5LDIC/SovNYnBUrn2xU0bqqum0l2XCY9c/wD66TGiS04g4/vGrAPFRW8ElvFtlXBJ&#10;3AGr9jBBLLuuEuHiTG4QKCxz7np+tAWbdkanglseMtMPH+t7/wC6a9l1AZU59a8o8NQWo8baabKK&#10;6jQTE7bggsBtPoB/KvRNY1SGCeRBIJCBjykGTuz69KG1YOV3sY+onhs1ymo3UcWV3Et6L1rTvWvr&#10;5yADGh6KnU/jWf8A2K/dD9DWLki1BnM3MJu5UdwRsbcoBqZUcD7xrcOlPnAUj6inLoszH7ho5iuU&#10;5rUUlmsmjVvmyCB9KyI9OulDfJGSe7DOK9DTw+5XJUVIPD0h/wCWf5UKo0LlPN/7JuCf4fwpTpE5&#10;6mvRz4fcDlDx7VQvUXSNrSWltP5mVC3BfAxjptIpqbbDkOEOlSjuKlh0iVpFLt8o6jFdnaWn9rK0&#10;8dtDEobaEh3bf/HiT+tXhoRjjLMuFHUmh1GHIczbW5iG0ZHatG3laGAgMCxbJPt6GteLR/P4jHGd&#10;pYdB61LN4P8AIDG01GFvlO4SI6n17Aj8j+dZTncmUZfZOVjiUxyBBg/3gmdq9hVm31OW1tJLcq4R&#10;hgADHJ5OB+FXI/D9wLtbczWyNt/1rK4VuuRwp/l7VpP4LkmjAN/BzyGWJj9OTj0qVJoyUJPoYX9u&#10;y8BonkHP8PPJJ9R61jXhllvoZfLlIQLk7Qehz2rsU8BvlsashUDqITgdD6+/8qLj4fmSMomp9GyC&#10;IiCMZ9/Y1rGqr6lKnPsc82pM0O3ybjIXH3P/AK9NbUXeKRBBONy9TFwOvvWzF4AdH/eagzA8fcIx&#10;7/eqO80vUNNkFtbX8iqV+bZcrDuzzyu4fyq1OLdkV7OXUwkl3Ay/vhKeCzR/X/HFMmy8Xl7FHJw2&#10;OD0/L6e1dDY+Fp9QiaT7UVJ5cuu/n2YNyeOtWYvBc6TY+3LleADGT0yPXnkVk6iUri9nI442/wC5&#10;88bSvGFHQ+3+feo7aHzm5dVBB9z+VdyfBUpTLXaDB3DERHX8aD4Hk2Y+1fMo6CMAAYHv1p+20D2c&#10;+xwrxrFLsk3A5Gfb86YQNxCncOx9a71/BUjBQ12h44+Tp+vPSrmieFYtMeQzra3QzhvPtlfoD0z0&#10;/wDrU1XVtRqnLqZ3htwsvh9SSMQ3Qzn/AGlrL+IyTDxPDPEfmFqoHfHzNXoNxpmmfbLW5toGt5Lf&#10;eqIiKsZ3DBG0dOcHP+NZOuaFPq9+txb2zyx+WFBC4x1/xrKMrzubte7Y8bJYucj5yemK0L59TW0i&#10;S7tGhhKjYxthHuA44OBmu+k8E3MTC4fT3Vo/n3Ffu45rGh02fUL8WbKsnmtt2rdI5b8AxJrpUzLl&#10;Xc5GO78tQBGhx/ehQ/zFO/tGT/nnb/8AgNH/APE16KPh0+7b/Z9xuHUbTUi/Dhj/AMuEo+oNHtQ5&#10;DzU30hX7lv8Ahbx//E0trcvtltlSH/SCFLmIFl/3T2r0k/Dc8/6G/HqaiHgdbeTC2pEnQY60vaIO&#10;Q5+S9uJVCsd6gkgEetRW+FujNIpzjAPoPSunfw3fxH93pk0qf3lPT86E0HVC2P7EvMd8LnFSpMdk&#10;JpkqyMArKcdOea6O4a5GmsLa3+0SEj5dwBx1zzWYnhS9ZFkW1lOemEPWr9rpuu2jBY1lYDna67v/&#10;AK9HMnow5exxeqWWrXF4bxLQptjERXAIwD7VztzHczygmNeCCdrccV2Os2NtcX7yXWqWFrMWO+Ga&#10;Ofcpzz9yNhj8a63U7HRZNC0XZHZ3EiQKssiLjdhF55AOD1GcU7qKuK13Y8mSOVJkdopNoznC+1ak&#10;GovFCqfZrghe+yu/h0zSvJ2yaVb4I+9sGR+NWRpWgsRu0roc/LEgA9vf/wDVUOuuxXsX3POJNSeV&#10;Cv2e4GR/cqnps0ti0hMEpDY6J9a9UbSNA8lc6Z+8JwSIlxkdaii0fw/I+BpjYxu+4v1pe2XYfsfM&#10;4D+1m7QT/wDfFH9rSHpbzEnp8teitoWgbCF03DnONyjAPbNC6J4e3NnTzjjGAKPbLsHsfM8r1SS4&#10;uVCtazoQdvzIRz6frXr+n6tpKQqJL+zhfC/fdAT+a5quuheHGZQNPIBI7fT39xXn2o/2d9qI8+6y&#10;OMfZkwP/ACJ/Siyq9Br931PZ0+cJIhDoyqVIAJx9dvIorMsdTtVsbUKsjAQqM7FB4WiuNxZ0XRl6&#10;lIW2bgEwOelUkgmmG6JSVP8AEc4+o/8ArV2Y0nTQQ32EBh/01J/mKlNnbFdiRSRqTnKsp/mtbWIu&#10;cVF9ggl33N5DuTnaXGPy710MCx7FKpAFPIAhUf0rYW3tQTmKXtyHGT+lO8u3U58qRj6lh/hVCPN/&#10;HS2RvLQXNxLARG20Q2qsDz1zuWoPA62v9r3C2sk9wfIJJniCKBuX+EM2T75H0pficY/7WskUEfuC&#10;Tk/7Ro+GUO+71BvSJVyO2T9D6Vt/y7MuZ89jp9UnjsyQ1pNcswyEghZgB7kcfrWA+p7s48KyN67l&#10;b/CvSP4f9WD9TTlkQDBt1+pY1mpW6FONzz2x0x9XbL+G4YIsffkkK5+gxk1bl8HachZzax7VySqI&#10;WP6cmu1kIkXb5ZXPo7D+tMIJP3E/HP8AjScmNRR5lNpUKyMsPha6cDozRMv+NNh0iaSVY18KMCTj&#10;c7lQPqSOK9SA+7+4jGOTgH/GnnkfLGi/QGnzi5EcZB4Js3tv31vBDIwxlfm2+4yBWnZ+DdJteWt4&#10;5SRjkAfyrdMUpO4Slfoqn+YpVgn5/fM2c9UT/CpuyrLscrq3gTR9RuPPKSxFVCBYm4x+Oa47xZoW&#10;meFvsqw2puPtBcnzpW+Xbjptx/e7+lex+S7rhsYPPSvLPiypTUNNXJx5TH8citKcnzJXImklcpeC&#10;ILS+1GS5WyWJ7YBk8tmOScg53E5rvWJUErBAo9oI/wDCud+EcTeVqUqHGfLU8f71ehy2rSrh5W/A&#10;4oqSfNYIR0OcM869BCB0/wBRH/8AE1E15OisxCMAM4FtGT/6DW8dKXcXWSQH1DkfyoNrJ3nkYD+8&#10;5NRzF8pxIvNVlc+X4fLx9mkljRj+GKYIfEs8ixxaLHAGOPMacMF9/lbP6V2z2cjjDSO4/wBokiov&#10;7PVc4Xbnrx1p8/kTyHM3N7d2heKHSNQnZAAJTE4Vj3OCcgfnUH9t6jDFEZdOuo3JO4KuQfpyMfjX&#10;WfYyfvY47U06eD+XpS5kHKzLElzPGrLI2SMlfMzt9utcZ48mvLFbALNLGzlycORnG3/GvR/sIA5B&#10;OOK81+JyCG+0+LA4jZuPcj/Crpv3iZr3TT8DefdaNJK1xmQ3DBi8gBPyr610V5pU15bjbfeSy8r5&#10;cuRnI64OT0rG+G9uZPDMzYzm7Yc+m1K7EWgzyg9qmb94cY+6c/Z6W9hAUk1CSR+NrlGyoHTkZqf+&#10;y1lkUSX0SDOf9U7ZHfOQPrW4looAwABR9nBH3Qv+NQ2UlYxF8OwefK/9rQtk5UG1bj9etSLozo3y&#10;6pakNxxZMT/6HWv9lHQLxkYyfSni0GN2BkAngUrjsYP9kPsbGpRBuuFsm4/8fpv2Fgny3gd+P+XQ&#10;qOvPVj2rbge2vPM+zOsnlvsbHZhjI/UVMbbIwV45GMcUXQHNx2TNJmeS5OOAqQKBjPrvNec+OU8v&#10;xIybi37tSMptODnHGTXtv2cFc4IwM9K8b+I6eX4vkTnAhTH5VrR+Izqr3TufD+n2X/CN2G5ZQ5t1&#10;PAXGce4q3FpFlHI7bpmDKDt2qMHvjj6cfqe2jotrt0PT124zbRnkf7Iq95BHX+VZvc0S0MVdMtGk&#10;Cl7lVzncQuB7DjNOGlWK4KXVwGzz8inPPTpWwLQ/3cevpSm3HcA+gJpAYrafbB/vXLj3SPk/lTTY&#10;2mFBSdsHgYTt/nrW4bcAZ4PtTPI7jPPpRoFjJ+xWgQhbeVSe4x/hUccTxYwkjAepH+NbXkfLkD9K&#10;Ps/NCYWMC9R2s51MbACM9APT615ToC7/ABTaLg8zdAOe9e5XNtm0mA5yjfyrxXwqC3jaxz3uCM/n&#10;W1N+6zKa95Hp62Uf8XnL/wABB/rT/skIAz9oPsEH+Nb3kbs9x06U8ae8vMUUjgYyVU8VlzGtjm5t&#10;NtLiPy2W42nqQcEfTBqCLw7pYXLG+Y9szMP5NXVjT2LDYjMSMjaM8fhURhtxOIGmjExOBGXAbOMk&#10;Y69OfpRzNCsjDt9Ns7cMsf2racffff0/3jxUklla4JVJD7bRk/rXQCxG3oMU4WAIBOKXMPlOY+xR&#10;MMlXXHbA6U5LSAkgbx9AP8a2YPss9xcQRk7rdwjkjA3HsD64/nVpLKKQZRgwHdWyKOYLHgXicbNf&#10;ukGSolbGfrXpeiWds2hWJcSyb7eNsF9wB2jpnpz2rzzxnH5fiq/TsJm/nXsfh3T/ADPDOlOehtIi&#10;P++BW9R+6jKC1ZQXS7WRcfZXQZyNku3P1wKmGmQ4O+GSQngZlx/IVupYsnClhn3p5sX781z3NrHO&#10;DTrbpJZH8Lg/4VIthZrgC1kx1wJuP/Qa3xZN6Uv2H2P5U7isc8LK3wQbRwD6T5/9lpi6bbq2RDIc&#10;HhXlyP0ArpPsOAOKVbBzmi47GGlpa5UtZN7qJ2xXh2pgfb3AGBk4H419Gx2LbhnnmvnTVRt1Fx7/&#10;ANa3o9TGr0PV9P0lpdJtd8cZzEpz+8HGAR91xRXV6ZY50iy+X/l3TI/4CKKwuaqI4oQyjgbuBnvW&#10;fb6pDcald2PKG2IDSE4XnGBn1yT+VZ41ZNV0trO+CrPsw0qnAWQEnAGQRgAN9CPXFcTBqWoWpuLe&#10;L/SIS6guigksMBSOc8dBzilfWxEppHp1ve2NxcNBFdRvIuAVDDnIzx6/hVvyh649a8m0jVH06/N5&#10;FaNIzRloAzjZGTwT0+bGSMe9d94NvbnVLKe5k3yhpSPNY8MfRV9h1/r2Snd2CM76HA/FFf8AioLM&#10;DkC2H/oTVe+FUe6TUyM8LH0+rVB8S4jP4rijJCeXaJnnn7z0nw/v4tKv54QJJ5LlUSOKMDJfdgdf&#10;r14FdHOuTlM7pVD1QRHNZ+s6ZLd2e6C4eCWM7gyc5GORj6d6jXxNbf2nNp8ltKk6SFIyAGEhBYcE&#10;e649cn2NY954ju0t/wC1mzFY+d5UcO7aZhhdxDdCMjAIGRkisJSSV2auUbGlZaiZZrKxigmaRohJ&#10;cPO3MYx0Jx9/PUcYrcEQ4wCK8x0KeQzW6SzPbSwzP9pcIzNcSnJC8EdQpAXr97147CaXUfEDxJYP&#10;caaIiPPZ0+X1zzgkY5GMZyP9rDuEZXRv+UO1OWE4/wAKzIPE2ny62mkQeZJOrFGZxwCASw+oCtnp&#10;0NRQ+IJv+EhjspliWz2MVuFcbZg2CjDIGMYKkc/MfpSuVzI2xDUgTA+7+R7UW1z9pjZ/JliAdlXz&#10;VxvAONwHXB98VMSueRzTGQ7HOOAB34ryX4wgLqWlqBg+S5P/AH0K9iyO2RjrmvFfjCM+K7Pn/lwQ&#10;/j5kn/1qul8RFT4TZ+D4/wBE1RcfKGiP/odeleWDnI7+tedfB4bbLVHY/KWiUH6Bv8RXpmVYcEHH&#10;pSqfEOHwlcwjHrQIVz0Hpip8LycNTVDcZA9+OtQUQGEDHyn2NJ5Klj06elSC6gKu/IRG2MWUrg+n&#10;NcNd+K4z4qJs3kWNrdonICsA68+ZxnIALcei56EGlcTlY6m5uY7a7ijlVBG6MxYuAQQVA+Xqc57Z&#10;5wO4qLXbn+y9NNwpiRtyqPNBwMnAJxk4rzq88SNL4nW9aYNsKwzRu7Db83zHHy4A4BBx15HWp/HP&#10;iW31VoFto3EtuzruyfX047g8e1K5DqaM6my1yCbT4NSvbpbOKJX8+Lbu8zLIFYHrgFuw6nHbnzb4&#10;oajZahrVm1jMJY0gKEgcAh2zRd6hPLDY2/2q3mgjjQsHZmTJAbY/OcgAKQMfc9hR4gubF7XTPMAj&#10;UW2yWNWxJySxJ443KcjHY4rSEuV3MpTurHdfCy0VvBiuQRm4c59TgV2jWyjJUb2A+6uMn868n0rW&#10;77S/B+nWdiNsN3byyqzSKGXEjgndx/Cv4kDHpVm01fWo7GxS2nu7l2mCxLkFxKpz5bfMGMZ4Byex&#10;444mUryZrGaSsbV744htmj8qyPEhSZG5IwSuAfU7SeccevIG34c1y216JtqyR3ABkKMmBt3EDBHp&#10;098fXHnY0q/1dr4atLJa3aosqS3DbQAWJ+dQCQcsoHQDJ4PAr0LwX4bi0PTZGS4W5kuirNIqsi4A&#10;4ADc45Jzx16UtQi5N36G+Lf5/QY9KoarfWGkW4kuZFDMOEB+cj+Igd8Dk1sGJucMRnAHFcL4vt5Z&#10;dXRIi0zWYW5+zyYIZWbDKBj7pAC89C3fcSoXKVkYVzd2+ha1cXmi3zXME8R3Fox+6O7cFyQBhiGw&#10;ccehrW8LatfXWv3kcscNvYRF2ljyAIcAd++CCCffoOK89mkt7eNpHBlidmSDawHyq33mXgn6nHIP&#10;vXa6ToW/wvd6tKJmVYmBjRd0j8Dhs44yFORj5Rj1pPTQxjJtnpKwqSp7E9x2rwv4qoE8bOFH/LvH&#10;1/Gu80CTU7qLS7O3uJJo0kFzczNJu2r83yEdeoPbrt4644P4s5Xxw47/AGePPv1rag/eKqO8T2XR&#10;4A2haadw+a0iPPrsFWxFkn5hnqOag0RSfD+mkD/l0iI6/wBwVfEXsODWb3NVsV/s4Hb9O1N+zAcA&#10;A9jVrYdv3W4PGKMseBwe2SKQFb7OBxjjvjtSG3Q9P17VOSY41aRggJAXcccngD9aAjHoSQPrQBCt&#10;su3pij7OoxmpxGxG5cnPSk2N/dOPyoA53xJez2FtCkAx55ZGbyy+BtJ4x06dTwM5rybwxNAfFumy&#10;IEOZ0UAEncSSvA/HHYdM17P4k0+W78P3flSxQyInmK8gOz5fmw3tx+HXtXh3hm4KeJLCMyWwPmB1&#10;ZgXVRknoMHgjPH4U1e2hlU3R73bT216hkt5A6q5Ruc4IJH9DUV5rcWjWiz/a2iSchY5FXepbBKjg&#10;Hg1m2tr/AGg0sem3G3SmXYGgYApIpXJ3dSSQR09Tn5ga1ZNFtJNMbTpIRJasmwo53cf0x29OMUJ2&#10;NNWjzHS/HmqaVb3Yt3tQZZjIWnZ3xuIBC/N0HHqeCeetWLbxc154gST7Kv2p9kOChDMxLDBJ+717&#10;AHnrgnK+LfDNrpVtbtAl4QMQzXMgDAJ8oXJxjI7Eds+nG/4Z8HwSOmq3iyPNLJ9oVmAGS2SOnbnJ&#10;HGcjI4xSd7GKjK51lpBJBaxRyytPKq4eUgDce5xXMeI75pQ0mnagYpbWQwzoz4Uqy8sORyM8ZxyP&#10;bnsjG5HGfwFc94m0yc6NeS2MELzOY5JFccNsYHOOhOOD6gAdsUjaS0OF03X57V7mx1K6mkLEtIzH&#10;kOSpBXd3AGQDwScY5zXT6Rqo03R5LtIYpdFhuDGJIVYyBT/Gc4z8xAOO+ccCvPbydLi482aNlLQh&#10;gVUFnJA5UnkgknBJyB6kGux02PxFAlpFbxM8O1xsmjOyRG2sWIC9iSOM5GAAM5KSZjFs8z8ZM7+K&#10;r4ONjm4YMM5wd3IzXpOk61qMej6Lb21xC6JFGqpjBnwxUpkfdYADrjqPTnzTXYoV169JLT25mO2T&#10;BBwSTnJx2Pfk4rvPDloPITUI7OZ5PsqTMsTqhDjKhS7EHbxyRkk4+8VrapK6Qo3uSWPj260+O+ga&#10;Myvh5BIsWf3h6bhn5RgZOM5bPqa7W18W6fNDH9rLWs5jWRkkGF2sVA5/4EPpzk8ZrzpI59P1Vb6F&#10;YWuxtlPmE7JHwrlQcDB25bryCB3wZtc0TV5NcuLyaGJJpF3ssPyKh4OTkfLubgd2Ocnkk4lKUkj0&#10;G98U2EEUH2R1uZZSCI1Jzs3fMePQBvb5TzWzBLHcW6zwMsiOMhl6GvHfD0M1zcqqQLFlnaeeRsrb&#10;xxgFtpwQB0G/1zj1r2aERwWWVGFgTBCZwAo6DPbihuxpCTe5BdXCWtrJPLhVRCxznHHrjNc1qGvS&#10;XphhjSW2RJj5rKTlgmCRnb0yy8n1FbcWvaJqMEjJeW7qrbB5h288evI54z7H0rnfC2mR3Mt1g4gj&#10;kCxMuGIQFWUD/vleoGcHGSTg5kNvsaM/ipWtpR9j6qf+WnTj6V8/6i7m6VSeAMgfWvoj7DeXN5dm&#10;5ito0hDIoFuCJhgEOT2Izjb6jOcV8/67ZT214rPC6o6jaxXjOTxnpniuijKOqMqh7/4V1OCbw1pK&#10;NMGm+xQ7g5wSdgz1696KraNcaTY+EtFa7igLmwhz+6BJYRgEH3yMH3xmiuaVSCdmzVSSRk6l4flv&#10;tevYI5ikkiJIlwUU/wC8uOpOAOmMbcd+eG1HSNV02+mtXgfzSASuNxkG4HKnrjIPTp07mvTP+Ez0&#10;C1mgkmvJtwj3T/ZzG8bsQO28kEEcD86wfEvjXQ9W0lrm0S4juItwtmmhU7yVZScZ4AzwwJweo9dV&#10;BpmcoxepxVtPHEZZIpFX7JIX851OHPzFY2OeVIU+5JI5HNdtp2urpegQi0s2aZ/kmkkBVlYfeGCM&#10;dxtAJz8xOMGvJnuCti0ZnkZpJPMYb8KQAcZGOvzN/k1u2GvNPJGt/qVyLSN1ZoogSVKrgMue5xgk&#10;njPQ8AVykRdg8U3E2p+IptRlzBCY12pIPmAI4A4HHv8A/rLvCN7b6dqL6jP50rW2DHFFjLZ43E9g&#10;Pf169i3xbeL4k8R3eqWMM0VmQgw6/MuFAxjpjIPQ9Pyo8OalZaNdOb+yW5VwoJEmzCjnAYDIJO3n&#10;qMEd6OUVnzXNKRdS1K5SSKCVJ7iTKxowiSPLH5F6BWyM547k+tP1+4mns7CzLDaqFlPllT12gYbj&#10;IwehAyx/HpLnxxY6hpimHTpbRoiAkkV6wkQAED/lnyMMR36n3rhbrWrC+1nddRS+Q0Wxz5jMzNj7&#10;wP8AebAGcYyckHmpceg3Gxu6Gb2Cxn1BJVMMDQhgoLnc2RgY4yMk56jI5GTXqthbXX/CPRxztHb3&#10;DxFmKIVWItzjgg8ZxkEZx2rxbQ/Esen6pDPMsklnCFMdqJSsfmYwZMAdeW4x0btiu3ufiJJd7rKT&#10;SoDHcpscSSNhlYdM4xyp/Xmjk7F09CXTNDsLRb7Vr66eOGTJU27O/wAzbssNvJA+YAH+6Se1WPD/&#10;AISkS6S4mDKWO6b5VAYALtAU5KZOWIz2HGMVzMXiYoIolsLaDMiswMj/ADHZhi3I+8OpA7Yro08c&#10;6nEiq2kRxsIgcSJMAQM5IOAB0PHGcdhS5bFJI66c2Wj2TSuvlxZyxUElmPUse5PqeTVK18T6XcRx&#10;SF3iWR2Rd646Ac59OQM+teaXHifUL67mlVmlw37yJQzIq5zjr931H0qnK+yzjiF1KyElY1I5APU4&#10;6DO6ueVSSeiJdR9D3CJkmjSWJhJGwyGXkGvBPivc+b46ni/594Y4/wA13f8As1dHZ+JdX0uwCxX5&#10;WOPflPJVii8HjI568Y6DPSuQ1a2bWLy48QatcOguXRUVl2tJhAuemMAIPx/E100ai+Jik3KJ3/wx&#10;uoNN8A3t9Jt3C6YckdkTHUjuasQfEG5u9WW1g00FZfljUgk78Dv+OenTH1rzua5e2tPsdncM0HMg&#10;Uphd23BJOMZIA/DHWp7O6v7K4hnsmnZo2d/tCRD5AByVwfcc88c9qibc5XQJyPRtM+IUdxciC8tU&#10;j3yFd4Y4Cg4LHjkfl/Wu5VVkUMm1lYZBHOf/AK1eDQOgjd58JeSkkpksvGcYPocHj6/StP8Ati4i&#10;s42OpTGdFDeWrswyhB2gD6EDsM+uDURk+azKjJ9T0fWrG9g1W1v7VVayIaPUIyB+8jwcAZwM54zk&#10;ds8VgeTp+lxQ61JazeQjmD5p1B2EHEgVhgna2QvPDVyuo6vdNA091cQLIzGZFUidz3AO1jtzjueg&#10;Hc8Zup3FhqNjaw2jXLTnKt8uVBIOMY4BxnAHXnqc1qo31KaPR9O8PwXEFxeq63V6yHzViudqXAPY&#10;4bjLdMnjOOmCeD8SaZbw29ra2Vi8N1Oixtblvn8wH5vlPzDLNxnsBx0rOh0VkEcUy3NqeNzFSVIB&#10;2jqAp3HHzBsYPftQOk3N3EGtjPcliCvykZXgYAHTqPYetPlJcbo3I9N4ttNiit5Jnx5yZBaMnG0K&#10;2Qpydx6qOcFuRnm9Vd7W8uNPiu/PdwoSRleMOmR2OOABjB/wNRf2HqMzm1iR+c7V5DYP+yAcHpx1&#10;pyaWkpgiTzZfLVysoQCTZgn5wCcdyMn68cVSityHTLMV3JHptsGQbIopO+SwbAOOoAyOMDrk8da6&#10;jXrvRX0XTbfS7dYpYZXWOUzhpgzdWKDkD5OSVBHy4xXH/wBkXEIWOR7ZDu2DdJg9D26jpj8j0INX&#10;JrCWG3aHalyqtmQxEnaxGRlcZzgEZHr0yBmeVIahJHoWgxWR0C5mTV9NF4wfyxtVJGkAyMsSO5HA&#10;AAJByT81ddpXiHRIdJs4zd21oFj8sQSSqTGF+XaSOM8dc89s14s1lDNC8bxxo6jovBAHrk8k9B9e&#10;mQKWKzFs2AzeYT80CsV5/iIJU5Ixx65AoS0NI7Ht914q0S3j3fbBISeBDGz7vxAxj3Jx71xmu+JN&#10;Nn1q2uJFgnS3hLPG29FllLBQHG0naMMcEcFsH0PHafDdXF4rpIXZYfNZ3jOZ8YJBHJGc/f46EDmm&#10;X9gbozRxXaiWFfOMTxhQi4O4Ddk7g3GQSefelbUUk2amvroOnxRSWWpxG4knFyEYSugJcAdefujJ&#10;zyPmHcYvaX4p0aM6tZRT3DWlz/qiZFBQeXgZLYbcMZyOeF4zgnkZrW6CC6luN4TaHlTadmOPkPoo&#10;Axz7YAqS60GRJvOtf9S4GwLjLKR8pOBkZ+nt15q7IEux2/hXxd4f0eCYu11JLM4ztiBKrnCrndyR&#10;1JwOo9K4bx9dxeIvGRuLIsqyRRIon+TB2+p4x7571K2kzLplrKllAijewUStvK7d3JII24PU8evu&#10;+Lw7cXTNc3l3FsSNtrCZHLsv3c5cfKx6MM9V9RTj7uqE4tqx3X/Cdf2bpVjbwpGPKt0iLSDuqgEr&#10;+lYuo+ILu7lWS21CVLl2aQxhiR9M5GMYHHPTNc9ZaZqSWvlqVeFE3OuwhUz1we/3V4OM8Z6VCmj3&#10;SXcUL3AgSUBlkysmc/kMe+c4B4Ncboybu2FnY67wz4wuDM32m5uiihkbJUrxgDDMTg5z2HTqe2rH&#10;4vvWhaKS6dbhpeEWFc7R1GTjB98ev4cfPo11ZvcT2t4skeSHPaVeo3bWcg5xhR7ZHNV/LvAI7pZb&#10;gPgtmNllBHTG4Eeg98U3Tlb3Qszq9e14ajbI7u0FzGpO5pFKY4znA9hgDB61c0Lxp9m01baC2fUA&#10;jgbxMEKdOo24xnJ4zwcc9+Klt9TurrdLpxeEgxOGUZAyNrA44IxjGeoxuq/ZWVmnmzm5uvKddh2q&#10;pT7/AKqRkdgOOxzirhFpXe41fqdmfiJH9pljfTyoC7gGmxgYPJO05zj0H454qr8UYJW2x6eGV8gR&#10;m6VSCOnJHTPrjGD1xXHXGnxvdrcWrFw6CMtLIQ78nJIOcjPPOM468cwW2ivC7zJeMFckGMuoDD1z&#10;3wQCAQM546VUU76jVzuoviVbT2TrLaf6R5WWCyEZHQkDaSCD256ZzjmvLrCZNJ8Q22oTWLTwxSLK&#10;0IDKOobauc9Dx3J49a6N5Lri3a6S9kB+WTICAZPI2scEZ7+/IqsmjxPayefdyzXQTa6kFQORxkE5&#10;xz1wPlHB6VakkJpM7GL4pWfklYdNjXbhVAuDwxyduDGOmDk9Pc1DJ8VzhAukxEyKTh5zzjrxt+p5&#10;7VxP9kfZCjxXEbQjKfxZYqexAG7/AGefbkYzM+hyLJayNII4yJAh3Lh8cfex6rkjrgg+lP3Rm/qf&#10;jqS90q5s5NNtRbvEQnlvu2EggKQp45BOT7H0qPRviBe6fEtu1rZ7WjRQGLLjGF+6CAM9O3TnpWXY&#10;2UHmCMxmZUUGHcnk8HJ+7nLDqfzz3qa8mtpHSG4LKmWSKTcEVCOMegByck9eetQ5K9rEt6m1/wAL&#10;G1oTM4s7UQLsPzRkdRz3yB9eaztU8dX1xqUfl2kECSsu8RyFRKBhcZLcZzgnHTGfuisl7a0DbJvM&#10;BiZghWLzDyAFLZ+UHntn0PSr15CJlWK7ghba6Kh43oQMH5M5wScHPAOO+Qadi2rojn8RJczySy6d&#10;bxx+cHfY/VNynYGJ7nv2BI6cVd0z4mz6fYlhb27ucsFkLSCMf3VO7IHTrnH4VlRaGPJdLSSNmXnY&#10;77cjv14Yc4wM554zwJW0VrZAPKhlcr5aMmyRW5UgBlwOOT3P/soieR3OX1+a51bVJtUURKbkuzop&#10;465P4c9c/wBa6TT/ABKdOspLX7PBCrKFAO/dFyz5znJPzAZ7hVBHGKmXzY3kURK0DoAwhXeBu6gq&#10;fTg98cDoakTSrK7X7MnlowJRX8sruABIJ3YwMYHt+HNOSe4KCTuSat40mlsIFEdisxWS3n8uI5dG&#10;Vs/Mfdg3QfMMgkEiqUXiy9aR5rmZpIppWYwyoSrAk9gc8Z4+g7gVNDYiJxMWn8lCq4RUcoA2ByAP&#10;fGOnH1qcWllG0NxHI2SQo82LPTryeR3/AE7VPMgaQtr40NjLdwWNpaQLcIrNH5TEEcbu/TBIIA6K&#10;Ktal4p1fWLSFXjgBhk3xG2OwhhjB+Y5xyO2M/Ss0WEMMjOgCF2DLJFcYBwSPmG3nsecZ6+9aK2h8&#10;lmtS0fKRl0bDKvYYbJbAxjp0HsaUrSQ1FNGPbpPLJJKVaB1YY+TClhkcsOwyf8gUadq95pGoyTRN&#10;MBMrD5eVxu+6QPfmtOzt7WORob2SJSp+R5bVtx6cE7QOwwee/Ygln2RZIzO1oskcUe2NY1+SUg8F&#10;iANnuBnqOCOKnkjsHIrGb/wl1zJHJALzH2j5XDtk/N+v5UjSXK4uJrfzrVdww6gkEDkFe2QevfOK&#10;u2OiQy2izTW8bYHEMhOQR16DOcngbcnI4rQgjeE21zaP5YLGL7vm4bkE4cg84UkjpuqHSS2FyNHO&#10;Sa3MY9isyOVEW2TsQMY56HiitRLe5uH8yeR3R+EXa/qRnPXkjvng5zRR7KCCyRVtdLsFjX7Sq5H7&#10;w7FOBx93kdehPt71daysGkKNpbsp+Up5TfJ/hyc8VfNreM25k82dgBkJwp/x4qstlfJ5jLnYRg5O&#10;QPrg05TuyHqVv7A0e409ZVgmhjIURtuXLMT1IP8AT35NQweFUju4jMIZouWcMSDgEfxAEd8f4HoL&#10;pWoztstQowS2ET0//WPzrUi0bVFQqJC4fllUduP601UdhJvsQN4d03BEbHaAWaVgXwMf3SQMAH04&#10;x+NY3/CMfaLny4gCpywDlQepxnOMZUZz/iK6MaZqHkELAQCM4L7SD7d+2OvenR2Eqp9mNrIML91W&#10;O1uc8juBjj0qlUsWjnI9AlS0DNeRxZIARXJ5PQMRkAYJ+9600aHbRfLKluXHytmTdlu7ccAYII4H&#10;1rpprbUmV47O3whIAaTJyMH8wOn408aXrbWzwJDCjSsGaXaNwx0yeoHcAe1J1Qb8jndQ0DT4Yory&#10;xhQ2sjKCk7ufLJzjuDghc596ltYIo5JXiht8CPeSpdVjAPXIyS3PX0raHhzV2jb7U0RVmzzGGfJz&#10;zu649vWnN4ZmGUmkVgVcFQSMKQR3/r6U1VVtRq/Y529t5E1Al0uI54yPmRQgxgdAQGPHqffPWrZs&#10;TCFmttUVYjuZkeIpgc8dSOcep685zgb48MrCzG3k2b0HSTIwSGP1PH6n3qN9BaFCS4eGU/6sRhQu&#10;Mjv7Z6UvaoepnQX0elRDy3ivAziSWNAVDnA2gnvjkY9/yq3UUGr3RN1JNbuRx5MoBjbLfwt0Xgde&#10;eABXQJpYMjvHeW1vIw42Rrz3JAUYGen59hSrp8FuWcyw+cqBdwB3/e9eq9PXP61ndXuRy63OWh02&#10;xTcIbqa5uFKpm56gcA7VVyGGMD04+lWZ7a4SKBLhG8tEKuXXB+8cADkg8c+/Gea3jZxGMyW8dw0e&#10;4jKodnXt+HvVk6cbh4pCtwPKHO4dOc4HPAA+vetPalX7HPRJEtykUrbWOJYQJFXaNwyCSOG47njg&#10;GlvYXO1rciOHylyuEILA98jk/L7+mOta8+nWQ2mVJFWNCHLS7Qe/Ye/5Ypi22m3UapO0qRjOxWJI&#10;A/w5/rS532FzMrW15ayAR3sdowcHfLFKSDnna8bHB+bn5RgYzk1HFdWBuFltraKG4iB/fRBQEHc4&#10;LAMTnvz79q0E0nQVuR+8WMKCuWz82R2GAc/X2qeaw0mzh85IFZnXgSuxJH4Ag4+v8gKnmbdybvcx&#10;Lx1azjghZ1zhUjhRU8xiuS+WBAOeCBgdT1wariWO2U7GhRnVXZdpfYV7c4GD1x785xW/DZxSQyyT&#10;RRMuC8ZR2zzycDAPQc9OnpTXs7G5hM0SCCcSElWOccgf1/n+L52DlIyxdqyhpLKC/Ma7f9KVnKDG&#10;cZ7euB3+lVUv5bZTEiRS/OWiLREtEBknb0XHGeVOc9q2Jo7GJoo1Q5IBIdSGJye2eBjHX/CnNBkp&#10;NagnyyckKCNo6HB757GjnFeRy0d0kpbdDkh8mdYjvUdAMg+3bB5NWPsJmRJIwjRAclESINhict8v&#10;zHnjngjvxXSXLvp6LHcQJMqkAj7p559epGO3qKhuZIPtAMR+Rs8Bt2OfX0PJ/IetCm0CbRjtLELU&#10;QpIVkxjIjxuJYnOM4PAUfLt6k/VYwHtY4D9ruFjGIomnKBWyewOAefb8K6GW5gUxlYQU27nKgAjn&#10;HOO3sPUVXuY7ct5ysqqcyJlTgcnjPfnv7Uc7Byl3Of2QszNcq7oFULEcnoTgAg56cdenNaVpdW6f&#10;vhBcG5ycyRjOW7DkHtgHr0q8bS42xvAkJGceYrkEg9fy+g68ZpPIgglaP7VGiybn+V2bacjnkdsH&#10;86OZivJGQYIbeR38mR4ZwOJY/li7ZVVC4PXkE/QcYm/tApdGdYg8h2je27OB67jyOefp0FaXnzf6&#10;v7WCwQ4OwZZskhQAcnIA69/aq9vPG0i28blJixOZR8oJJ6//AFh1IpczBzl3IryK3fUILiTTp4sD&#10;JQK4JIAzliTnHXjB57HmltV8vyxAkmBbhPmGMDC9CPXjjpz045v6javaWiyPtmTqW8rGDgYwe/U9&#10;/T2rJOpGNA0KlNyYIec57Zxj8Ouec+tCmwdRodeLaSyxMkLOEcyF2OWccjqBnB4/M9zVmK6ntpln&#10;SdkZwFUu+SoOG59e3b+E0xtVgMYhkg/eTSAKFGSSTjA9gRWpc2M0VsHhBMoUMeArJx1xnr159RTc&#10;mPmk9mZds12oaa4s5Cxw/mn58YwR1HA6cDHbpxTHtHMxuDE6fMSzW5wQckbgSCQe2fbjHaWRp4Y2&#10;mEkkauSuWBwByMHj2/Q0ttdKJoN9wVkxnYDy+TggdR+HP60uZgptELR27N5oth5uwJHKxJbI7kk9&#10;cZHoR25ACZWFHItkeVVA3HGVxz1IJ7+x6c1f/tO3jhACqiKeHOMnBHTr2B6+tRXF3ZQFiE2uu3yi&#10;y5AHU/XqR/nk5mPmfciW9vWkkmlhX5wBnYNrDGMdOeCefz7VXM00pZd5HsBwcDjk9v8ACtBtQaRl&#10;KRR/vMA+UeOfY9OAfwquwcOY5YRbLwULNt3g+g/X0/SldktvuVEee0begG9T5ideeSeB+JPNIWku&#10;YPLaBcYKpEpZRxk5PPYknn/61aj2EhVJ4ikkEp2thsk7eTnPbP1zipHsFc+XGryS5KrtfABCnv34&#10;BGM//XV2GpgXVrdvEzDe8pLB1kQZIxjIwOTjqeOnemQw6lIFgdA8ancBxgZ+UYH4n8/rXRjSJorK&#10;OdoZFAHzKZ/ugMep6en/ANepYEMEEbTabKhVcs8kobPPsfrwfTNF2Fu7Of8As11DEjx7ADkjcuQD&#10;nqAc+v8AKora2mz5ADgbsbXg+TPrjkcj8eK6eLUIpnaK1tFkDJhIt5dhxxjnn16Z4xxxT1vtzrDH&#10;BLIBkOsIGAc9wR2J/Ki7Ha/U51LWWE7PMjZvlyMgHg9Af8npU62aI28PHsfG/e2WIyT/AMC9etdJ&#10;dNbCKOI6fNIhGWwo3ZOCc4Oen4dc9qp3Oo6bG8do1jJJGCu1UJU56kcZ55H4U7sa0KN5HeSKriUS&#10;PGrKWIZiy+xPbqPzqmlpchWmZtkRIQHbxwOvr6frWul1ZK2+3tZFwxHmSyAnbjoMcfp1x1pLaWI+&#10;XJdtKFGSc/dPcADPXoOh/DHKuxFRtHjlgRi6lxxGuc457D1/xogsjbhJY2BcnCl4wTnk5z61buLC&#10;YSfaI5kZNxIwOucH69/89mAfao0jbMwBOWAI4/nwKLsdyreBGme1SQbuSIwoUHnnkY556/5Fd4CE&#10;VTAoVQAGVs8dc9MjrxxV62AW6jxOUyd6qVJUgDIwSeeOP/11qTPcNBEVhFwp5VEG0rjnHzH3/XHW&#10;i7Fqc1FHPKTCSpy3MbDjH4c9P50XWnz3GHmRnALYZOQMHkfoa15pLhkxLZsjxEbXU85OBtBzjjJq&#10;aCOIrG/2aRN5KgxNg554IYe4/wDrcUCtcyba23hv4lTIVcc47gsD296I1ie9MrLG/mNz5mDkn69e&#10;tbN1f2kMGHtpAHcBmTsevI78571XK6VMFjVHTcfMUHgg56ZHvjvii7HYpyrdG4RRZwrGy/Kozl+O&#10;OD159KZsnuSqzYUmTdl2YkHGR371rG0MUkZFsHywBRJPlJHQc568/nUUsEbzIzQXUYwNwd/X3z7U&#10;czK1K32c75N0IkB+8Qo3fTPHHSnrlmgSOPKoSFRkG1CTycdifpzV61uEizK0T7XYlfMHGCeAe46f&#10;rU5ntwd1vbBjuOAuWJ+mOnJx+XtSuwXqZUNpNBOyJKfLfqBwPrgf54oq7cefC0sjwNuGSVVNoxg+&#10;/uD+IopXYaGiLeNGdVyNrlhz3FU5rqb7KTuGSpzkZz3ooqimFruks0feyM28sVONxG3GfzrSEMf2&#10;GSfb84T8OgoopgijFB5uoBWlk2qCQoOAOF7fjW9DGkce1VXBUE/KB7UUUMpBJEAsm0legyMDvVdr&#10;uXyY2UhTJL5ZwOgxniiip6lFbULmYyEFzlV3Bu+c0/TY/OkhdmbdI6qemOQex+lFFMRcAVPNKooZ&#10;Isggf7QrK+1yNZsJFjkweNyDsFPb3NFFBLGacVuL9IzFHGGYJ+7UDaMsePxqGeNba4n2guI5BtDs&#10;T6/4DiiigRcWZnnRGC4Oc44J49f89TWbqHmxzhkuJgGG4rvyPvDj6f4miimI0NOP2q0uHnHmMoYA&#10;njoB6dTz1PoKS+t4YI5JY4wG/cr1I4K57fU0UUDexm2wW6MyyD5oXXbIpwx+bHP4E06/lWFg0UMa&#10;MvQgH+9juaKKCehblkeXR1yxHmxgNtGP7oqSCGO2tmkiUK7uAzY5OM9TRRSGc7cgjU1y7sdm45br&#10;yvH05qWeaVNKndZG/duVAzwcYPP5miighdQ8tZZUDAYjikOCAdxGcZz1p0cmElUxxN86HLRgnnr/&#10;ACoooEZGq3M0EjeXIRiSUj2xnj9Krz6xdNYxTOUc7TuVlyG+v6/nRRVIl7l2yle7MSyMQSqksvB5&#10;YD9BnH1pmnxLNdzK+cIqgc+uM5oopB1NyPTre7kzJvXksoRioUjpj8z1rRTwtpj3sTyJJIXi3EM/&#10;GenaiikaWRsXGh2FvbMkUbKqBWUbycHI55+tZ0nh3TZY/mgH7uQquMDjbyPx/oPSiigpo110izsb&#10;a3SCIAugO/ADjtwwGR+FUvsVs9+/7lFJOMhRnuc89+P1oopldCn5MabSUVxsChWUEDJwf0rHubeL&#10;YZBGBhxx69B9RwO2PzoooIlsU7K3guLyaCSGMxImQuP7rAfr1PrUs4jgmQeTHIihcJKu8clvX6Ci&#10;imZouafcJO4h+ywRo5JIjBGOWPr7U/WrK2u4wZYVLKgbcOCSQPT6fhRRSK6FWxtooreP5S3mSNGd&#10;xPAwp7d+Tz7/AErNlvpredY027DGx2kcDntRRQJjrfxLqWVh81RGItoULjjJPb6mpbyI3X2eSWRy&#10;ztGjcj+LOT9aKKBPYyggtVsXhJVypfcOo3YOPpycV0FhcSiORA2BHEpHyjqY2fn8RRRTYQOh05Uu&#10;LCeaRAZEcYOT3yenT/8AVVLVp9/2eExRASXHlFlXDbdwXg/RB/nFFFJGvQytTuGFoPLRIwyoxCrw&#10;ScA9apefLBcS2wctGk0ijd7HAP8Aniiigze5pt/o6xRxYUeSWJxyc54z6fKKrTTPEjSAhnVUYFlB&#10;5IH+NFFA2OtbySSeRCsYWAqFCoBu4I59eBXTTabbQGbYpyjlQSc5AYnntRRSKRXt40lvjbSAPEo3&#10;gON2DtU9/pVTWgNMltIbXKI0eT8x9M+tFFAPYqRTSzeTG8hImRGc4GSd7L/KjTLVVvbeJneSMMoC&#10;yYI5Un09RRRQItapeTQxERsFz7ZxtQkDn3Ufr61VjLvayTCWRH37DtcgMAeMiiigb3K11cz2+h2V&#10;yJnd3QuQ5yMg46fiaitNUuCI5WEZaNnI+THQA9qKKCHuTXM8szyvvKFYQwCAADkDp9DRRRQJ7n//&#10;2VBLAwQUAAYACAAAACEAhABCYd0AAAAGAQAADwAAAGRycy9kb3ducmV2LnhtbEyPwWrDMBBE74X+&#10;g9hCb43kBofgWg4htD2FQpNC6W1jbWwTa2UsxXb+vkovzWVhmGHmbb6abCsG6n3jWEMyUyCIS2ca&#10;rjR87d+eliB8QDbYOiYNF/KwKu7vcsyMG/mThl2oRCxhn6GGOoQuk9KXNVn0M9cRR+/oeoshyr6S&#10;pscxlttWPiu1kBYbjgs1drSpqTztzlbD+4jjep68DtvTcXP52acf39uEtH58mNYvIAJN4T8MV/yI&#10;DkVkOrgzGy9aDfGR8HevnkpVAuKgYZ4uFyCLXN7iF78A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QItABQABgAIAAAAIQCKFT+YDAEAABUCAAATAAAAAAAAAAAAAAAAAAAAAABbQ29udGVu&#10;dF9UeXBlc10ueG1sUEsBAi0AFAAGAAgAAAAhADj9If/WAAAAlAEAAAsAAAAAAAAAAAAAAAAAPQEA&#10;AF9yZWxzLy5yZWxzUEsBAi0AFAAGAAgAAAAhAElvI38TAwAAdQgAAA4AAAAAAAAAAAAAAAAAPAIA&#10;AGRycy9lMm9Eb2MueG1sUEsBAi0ACgAAAAAAAAAhALI0Um6fqwAAn6sAABUAAAAAAAAAAAAAAAAA&#10;ewUAAGRycy9tZWRpYS9pbWFnZTEuanBlZ1BLAQItAAoAAAAAAAAAIQAmVifkKZ8AACmfAAAVAAAA&#10;AAAAAAAAAAAAAE2xAABkcnMvbWVkaWEvaW1hZ2UyLmpwZWdQSwECLQAUAAYACAAAACEAhABCYd0A&#10;AAAGAQAADwAAAAAAAAAAAAAAAACpUAEAZHJzL2Rvd25yZXYueG1sUEsBAi0AFAAGAAgAAAAhABmU&#10;u8nDAAAApwEAABkAAAAAAAAAAAAAAAAAs1EBAGRycy9fcmVscy9lMm9Eb2MueG1sLnJlbHNQSwUG&#10;AAAAAAcABwDAAQAArVIBAAAA&#10;">
                <v:shape id="Picture 31" o:spid="_x0000_s1027" type="#_x0000_t75" alt="1 - A street with footpaths on both sides of the carriageway, trees and inset car parking bays are located on one side of the road and residential frontage on the other&#10;&#10;" style="position:absolute;top:70;width:25146;height:17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ZD5wwAAANsAAAAPAAAAZHJzL2Rvd25yZXYueG1sRI/disIw&#10;FITvBd8hHME7TVVYpGsU8QdEWdDWBzg0Z9vuNieliW19e7Ow4OUwM98wq01vKtFS40rLCmbTCARx&#10;ZnXJuYJ7epwsQTiPrLGyTAqe5GCzHg5WGGvb8Y3axOciQNjFqKDwvo6ldFlBBt3U1sTB+7aNQR9k&#10;k0vdYBfgppLzKPqQBksOCwXWtCso+00eRsGyPCf91X5lP/s2OS3Sy72T7UGp8ajffoLw1Pt3+L99&#10;0goWM/j7En6AXL8AAAD//wMAUEsBAi0AFAAGAAgAAAAhANvh9svuAAAAhQEAABMAAAAAAAAAAAAA&#10;AAAAAAAAAFtDb250ZW50X1R5cGVzXS54bWxQSwECLQAUAAYACAAAACEAWvQsW78AAAAVAQAACwAA&#10;AAAAAAAAAAAAAAAfAQAAX3JlbHMvLnJlbHNQSwECLQAUAAYACAAAACEAnzGQ+cMAAADbAAAADwAA&#10;AAAAAAAAAAAAAAAHAgAAZHJzL2Rvd25yZXYueG1sUEsFBgAAAAADAAMAtwAAAPcCAAAAAA==&#10;">
                  <v:imagedata r:id="rId117" o:title="1 - A street with footpaths on both sides of the carriageway, trees and inset car parking bays are located on one side of the road and residential frontage on the other&#10;&#10;"/>
                </v:shape>
                <v:shape id="Picture 32" o:spid="_x0000_s1028" type="#_x0000_t75" alt="2 - A row of houses with cars parked in undercroft areas&#10;&#10;" style="position:absolute;left:27868;width:25146;height:17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Uz8xQAAANsAAAAPAAAAZHJzL2Rvd25yZXYueG1sRI9Ba8JA&#10;FITvBf/D8oReSt2oNLTRVUQQxVONovT2yD6TYPZtyG5j9Ne7hYLHYWa+YabzzlSipcaVlhUMBxEI&#10;4szqknMFh/3q/ROE88gaK8uk4EYO5rPeyxQTba+8ozb1uQgQdgkqKLyvEyldVpBBN7A1cfDOtjHo&#10;g2xyqRu8Brip5CiKYmmw5LBQYE3LgrJL+msUtJv1z9f9wPEHHU9R/J1Wb267Uuq13y0mIDx1/hn+&#10;b2+0gvEI/r6EHyBnDwAAAP//AwBQSwECLQAUAAYACAAAACEA2+H2y+4AAACFAQAAEwAAAAAAAAAA&#10;AAAAAAAAAAAAW0NvbnRlbnRfVHlwZXNdLnhtbFBLAQItABQABgAIAAAAIQBa9CxbvwAAABUBAAAL&#10;AAAAAAAAAAAAAAAAAB8BAABfcmVscy8ucmVsc1BLAQItABQABgAIAAAAIQCRZUz8xQAAANsAAAAP&#10;AAAAAAAAAAAAAAAAAAcCAABkcnMvZG93bnJldi54bWxQSwUGAAAAAAMAAwC3AAAA+QIAAAAA&#10;">
                  <v:imagedata r:id="rId118" o:title="2 - A row of houses with cars parked in undercroft areas&#10;&#10;"/>
                </v:shape>
                <w10:anchorlock/>
              </v:group>
            </w:pict>
          </mc:Fallback>
        </mc:AlternateContent>
      </w:r>
    </w:p>
    <w:p w14:paraId="5390F602" w14:textId="357D190E" w:rsidR="00A27B5C" w:rsidRDefault="00A27B5C" w:rsidP="00B621B9">
      <w:pPr>
        <w:pStyle w:val="LSource"/>
        <w:spacing w:before="0"/>
      </w:pPr>
      <w:r>
        <w:t xml:space="preserve">1. ITP - </w:t>
      </w:r>
      <w:r w:rsidR="00305E66">
        <w:t>Arkwright Walk (Nottingham)</w:t>
      </w:r>
      <w:r w:rsidR="00134059">
        <w:t>. Showing unallocated on street parking laybys.</w:t>
      </w:r>
    </w:p>
    <w:p w14:paraId="216E1C53" w14:textId="06B80F49" w:rsidR="005B1496" w:rsidRPr="00163634" w:rsidRDefault="00A27B5C" w:rsidP="00B621B9">
      <w:pPr>
        <w:pStyle w:val="LSource"/>
        <w:spacing w:before="0"/>
      </w:pPr>
      <w:r w:rsidRPr="00163634">
        <w:t>2. ITP –</w:t>
      </w:r>
      <w:r w:rsidR="00163634" w:rsidRPr="00163634">
        <w:t xml:space="preserve"> Fryerns</w:t>
      </w:r>
      <w:r w:rsidR="00305E66" w:rsidRPr="00163634">
        <w:t xml:space="preserve"> (Basildon)</w:t>
      </w:r>
      <w:r w:rsidR="00134059">
        <w:t>. Showing on plot parking incorporated into driveways and undercroft.</w:t>
      </w:r>
    </w:p>
    <w:p w14:paraId="7746CA4E" w14:textId="4BF99B74" w:rsidR="001A208F" w:rsidRDefault="001A208F" w:rsidP="009E11E4">
      <w:pPr>
        <w:pStyle w:val="Heading3"/>
      </w:pPr>
      <w:bookmarkStart w:id="59" w:name="_Toc135651426"/>
      <w:bookmarkStart w:id="60" w:name="_Toc147504855"/>
      <w:r>
        <w:t>Accessible to all</w:t>
      </w:r>
      <w:bookmarkEnd w:id="59"/>
      <w:bookmarkEnd w:id="60"/>
      <w:r>
        <w:t xml:space="preserve"> </w:t>
      </w:r>
    </w:p>
    <w:p w14:paraId="34360F06" w14:textId="692FFA4F" w:rsidR="009821A8" w:rsidRDefault="00C254E2" w:rsidP="009821A8">
      <w:pPr>
        <w:pStyle w:val="Text"/>
      </w:pPr>
      <w:r>
        <w:t>Not only should parking for adapted vehicles, cycles and mobility aids be abundant and convenient (never provided below the minimum Part 1 standards), but the infrastructure around it should also cater for ease of access to dwellings and destinations. Sufficient space should be provided in the vicinity of parking</w:t>
      </w:r>
      <w:r w:rsidR="00A70E52">
        <w:t xml:space="preserve"> for all modes</w:t>
      </w:r>
      <w:r>
        <w:t xml:space="preserve"> to allow for manoeuvrability</w:t>
      </w:r>
      <w:r w:rsidR="00B21DD3">
        <w:t>,</w:t>
      </w:r>
      <w:r>
        <w:t xml:space="preserve"> and use of ramps</w:t>
      </w:r>
      <w:r w:rsidR="007472E5">
        <w:t xml:space="preserve"> and level surfaces</w:t>
      </w:r>
      <w:r w:rsidR="00A70E52">
        <w:t>. C</w:t>
      </w:r>
      <w:r>
        <w:t>ar parks should be legible and safe through provision of tactile surfaces, dropped kerbs, signage and adequate lighting.</w:t>
      </w:r>
      <w:r w:rsidR="00EC58FF">
        <w:t xml:space="preserve"> Mobility hubs should provide accessible car parking spaces as well as cycle and micro-mobility spaces.</w:t>
      </w:r>
      <w:r w:rsidR="00534232">
        <w:t xml:space="preserve"> </w:t>
      </w:r>
      <w:r w:rsidR="00534232" w:rsidRPr="00534232">
        <w:t xml:space="preserve">Locating these elements </w:t>
      </w:r>
      <w:r w:rsidR="00534232">
        <w:t>close</w:t>
      </w:r>
      <w:r w:rsidR="00534232" w:rsidRPr="00534232">
        <w:t xml:space="preserve"> to the entrance</w:t>
      </w:r>
      <w:r w:rsidR="001921C8">
        <w:t xml:space="preserve"> </w:t>
      </w:r>
      <w:r w:rsidR="00534232" w:rsidRPr="00534232">
        <w:t>/</w:t>
      </w:r>
      <w:r w:rsidR="001921C8">
        <w:t xml:space="preserve"> </w:t>
      </w:r>
      <w:r w:rsidR="00534232" w:rsidRPr="00534232">
        <w:t xml:space="preserve">exit of a building </w:t>
      </w:r>
      <w:r w:rsidR="00534232">
        <w:t xml:space="preserve">provides opportunity to </w:t>
      </w:r>
      <w:r w:rsidR="00534232" w:rsidRPr="00534232">
        <w:t xml:space="preserve">enhance accessibility for users, </w:t>
      </w:r>
      <w:r w:rsidR="00B5392C">
        <w:t xml:space="preserve">as well as creating natural </w:t>
      </w:r>
      <w:r w:rsidR="00534232" w:rsidRPr="00534232">
        <w:t xml:space="preserve">surveillance so storage feels </w:t>
      </w:r>
      <w:r w:rsidR="00B5392C">
        <w:t xml:space="preserve">more </w:t>
      </w:r>
      <w:r w:rsidR="00534232" w:rsidRPr="00534232">
        <w:t>safe</w:t>
      </w:r>
      <w:r w:rsidR="00B5392C">
        <w:t xml:space="preserve"> and</w:t>
      </w:r>
      <w:r w:rsidR="00534232" w:rsidRPr="00534232">
        <w:t xml:space="preserve"> secure</w:t>
      </w:r>
      <w:r w:rsidR="00B5392C">
        <w:t xml:space="preserve">. </w:t>
      </w:r>
    </w:p>
    <w:p w14:paraId="3AE7C15D" w14:textId="5D304742" w:rsidR="001A208F" w:rsidRDefault="00555F6D" w:rsidP="00B621B9">
      <w:pPr>
        <w:pStyle w:val="Unnumberedtext"/>
        <w:ind w:left="-709"/>
      </w:pPr>
      <w:r>
        <w:rPr>
          <w:noProof/>
        </w:rPr>
        <w:lastRenderedPageBreak/>
        <mc:AlternateContent>
          <mc:Choice Requires="wps">
            <w:drawing>
              <wp:anchor distT="0" distB="0" distL="114300" distR="114300" simplePos="0" relativeHeight="252110848" behindDoc="0" locked="0" layoutInCell="1" allowOverlap="1" wp14:anchorId="202A91CF" wp14:editId="7C412090">
                <wp:simplePos x="0" y="0"/>
                <wp:positionH relativeFrom="column">
                  <wp:posOffset>519858</wp:posOffset>
                </wp:positionH>
                <wp:positionV relativeFrom="paragraph">
                  <wp:posOffset>1516520</wp:posOffset>
                </wp:positionV>
                <wp:extent cx="146372" cy="45719"/>
                <wp:effectExtent l="19050" t="19050" r="25400" b="31115"/>
                <wp:wrapNone/>
                <wp:docPr id="4" name="Rectangle 4"/>
                <wp:cNvGraphicFramePr/>
                <a:graphic xmlns:a="http://schemas.openxmlformats.org/drawingml/2006/main">
                  <a:graphicData uri="http://schemas.microsoft.com/office/word/2010/wordprocessingShape">
                    <wps:wsp>
                      <wps:cNvSpPr/>
                      <wps:spPr>
                        <a:xfrm rot="373821">
                          <a:off x="0" y="0"/>
                          <a:ext cx="146372" cy="45719"/>
                        </a:xfrm>
                        <a:prstGeom prst="rect">
                          <a:avLst/>
                        </a:prstGeom>
                        <a:solidFill>
                          <a:schemeClr val="bg1"/>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78820C" id="Rectangle 4" o:spid="_x0000_s1026" style="position:absolute;margin-left:40.95pt;margin-top:119.4pt;width:11.55pt;height:3.6pt;rotation:408312fd;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QoykQIAALUFAAAOAAAAZHJzL2Uyb0RvYy54bWysVE1v2zAMvQ/YfxB0X20n6VcQpwhadBjQ&#10;tcHaoWdFlmIDsqhJSpzs14+SHDftimEYdhEokXwkn0jOrnatIlthXQO6pMVJTonQHKpGr0v6/en2&#10;0wUlzjNdMQValHQvHL2af/ww68xUjKAGVQlLEES7aWdKWntvplnmeC1a5k7ACI1KCbZlHq92nVWW&#10;dYjeqmyU52dZB7YyFrhwDl9vkpLOI76UgvsHKZ3wRJUUc/PxtPFchTObz9h0bZmpG96nwf4hi5Y1&#10;GoMOUDfMM7KxzW9QbcMtOJD+hEObgZQNF7EGrKbI31TzWDMjYi1IjjMDTe7/wfL77aNZWqShM27q&#10;UAxV7KRtiQVka3w+vhgVsTRMluwic/uBObHzhONjMTkbn48o4aianJ4Xl4HYLAEFQGOd/yygJUEo&#10;qcV/iZhse+d8Mj2YBHMHqqluG6XiJfSCuFaWbBn+4mpd9OCvrJT+G8dgozbtV6gS2OVpnscmwFxj&#10;z4U4MfMjcNQF9OyFoSj5vRIRT38TkjQV0jCKRQ1AKQbjXGifOHQ1q0R6DpHfD60CYECWyMCA3QO8&#10;JuOAnSjs7YOriL0/OOd/Siw5Dx4xMmg/OLeNBvsegMKq+sjJ/kBSoiawtIJqv7Spl3D+nOG3DbbA&#10;HXN+ySyOGj7i+vAPeEgFXUmhlyipwf587z3Y4wSglpIOR7ek7seGWUGJ+qJxNi6LySTMerxgN47w&#10;Yo81q2ON3rTXgH1VxOyiGOy9OojSQvuMW2YRoqKKaY6xS8q9PVyufVopuKe4WCyiGc63Yf5OPxoe&#10;wAOrocWfds/Mmn4OPM7PPRzGnE3fjEOyDZ4aFhsPsomz8sJrzzfuhtiz/R4Ly+f4Hq1etu38FwAA&#10;AP//AwBQSwMEFAAGAAgAAAAhAC1kXnXiAAAACgEAAA8AAABkcnMvZG93bnJldi54bWxMj8FOwzAM&#10;hu9IvENkJG4s2YCtlKYTDIGEmCZtcBi3rMnSao1TJVlX3h7vBEfbn35/fzEfXMt6E2LjUcJ4JIAZ&#10;rLxu0Er4+ny9yYDFpFCr1qOR8GMizMvLi0Ll2p9wbfpNsoxCMOZKQp1Sl3Meq9o4FUe+M0i3vQ9O&#10;JRqD5TqoE4W7lk+EmHKnGqQPterMojbVYXN0Ej6W+262eH9bvdiwmm0P39v+2Xopr6+Gp0dgyQzp&#10;D4azPqlDSU47f0QdWSshGz8QKWFym1GFMyDuqdyONndTAbws+P8K5S8AAAD//wMAUEsBAi0AFAAG&#10;AAgAAAAhALaDOJL+AAAA4QEAABMAAAAAAAAAAAAAAAAAAAAAAFtDb250ZW50X1R5cGVzXS54bWxQ&#10;SwECLQAUAAYACAAAACEAOP0h/9YAAACUAQAACwAAAAAAAAAAAAAAAAAvAQAAX3JlbHMvLnJlbHNQ&#10;SwECLQAUAAYACAAAACEAJ0kKMpECAAC1BQAADgAAAAAAAAAAAAAAAAAuAgAAZHJzL2Uyb0RvYy54&#10;bWxQSwECLQAUAAYACAAAACEALWRedeIAAAAKAQAADwAAAAAAAAAAAAAAAADrBAAAZHJzL2Rvd25y&#10;ZXYueG1sUEsFBgAAAAAEAAQA8wAAAPoFAAAAAA==&#10;" fillcolor="white [3212]" strokecolor="#f2f2f2 [3052]" strokeweight="1pt"/>
            </w:pict>
          </mc:Fallback>
        </mc:AlternateContent>
      </w:r>
      <w:r>
        <w:rPr>
          <w:noProof/>
        </w:rPr>
        <mc:AlternateContent>
          <mc:Choice Requires="wps">
            <w:drawing>
              <wp:anchor distT="0" distB="0" distL="114300" distR="114300" simplePos="0" relativeHeight="252108800" behindDoc="0" locked="0" layoutInCell="1" allowOverlap="1" wp14:anchorId="31BF67EA" wp14:editId="48AAD0FB">
                <wp:simplePos x="0" y="0"/>
                <wp:positionH relativeFrom="column">
                  <wp:posOffset>1559561</wp:posOffset>
                </wp:positionH>
                <wp:positionV relativeFrom="paragraph">
                  <wp:posOffset>1767205</wp:posOffset>
                </wp:positionV>
                <wp:extent cx="213514" cy="45719"/>
                <wp:effectExtent l="19050" t="38100" r="15240" b="31115"/>
                <wp:wrapNone/>
                <wp:docPr id="2" name="Rectangle 2"/>
                <wp:cNvGraphicFramePr/>
                <a:graphic xmlns:a="http://schemas.openxmlformats.org/drawingml/2006/main">
                  <a:graphicData uri="http://schemas.microsoft.com/office/word/2010/wordprocessingShape">
                    <wps:wsp>
                      <wps:cNvSpPr/>
                      <wps:spPr>
                        <a:xfrm rot="373821">
                          <a:off x="0" y="0"/>
                          <a:ext cx="213514" cy="45719"/>
                        </a:xfrm>
                        <a:prstGeom prst="rect">
                          <a:avLst/>
                        </a:prstGeom>
                        <a:solidFill>
                          <a:schemeClr val="bg1"/>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0342C2" id="Rectangle 2" o:spid="_x0000_s1026" style="position:absolute;margin-left:122.8pt;margin-top:139.15pt;width:16.8pt;height:3.6pt;rotation:408312fd;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5PjwIAALUFAAAOAAAAZHJzL2Uyb0RvYy54bWysVFFPGzEMfp+0/xDlfdxdKQMqrqgCMU1i&#10;Aw0mntNc0jspibMk7bX79XOS61EYmqZpL5ET25/tL7YvLrdakY1wvgNT0+qopEQYDk1nVjX9/njz&#10;4YwSH5hpmAIjaroTnl7O37+76O1MTKAF1QhHEMT4WW9r2oZgZ0XheSs080dghUGlBKdZwKtbFY1j&#10;PaJrVUzK8mPRg2usAy68x9frrKTzhC+l4OFOSi8CUTXF3EI6XTqX8SzmF2y2csy2HR/SYP+QhWad&#10;waAj1DULjKxd9xuU7rgDDzIccdAFSNlxkWrAaqryVTUPLbMi1YLkeDvS5P8fLP+6ebD3DmnorZ95&#10;FGMVW+k0cYBsHZ8en02qVBomS7aJud3InNgGwvFxUh2fVFNKOKqmJ6fVeSS2yEAR0DofPgnQJAo1&#10;dfgvCZNtbn3IpnuTaO5Bdc1Np1S6xF4QV8qRDcNfXK6qAfyFlTJ/4xht1Fp/gSaDnZ+UZWoCzDX1&#10;XIyTMj8AR11EL54ZSlLYKZHwzDchSddEGlJRI1COwTgXJmQOfcsakZ9j5LdDqwgYkSUyMGIPAC/J&#10;2GNnCgf76CpS74/O5Z8Sy86jR4oMJozOujPg3gJQWNUQOdvvScrURJaW0OzuXe4lnD9v+U2HLXDL&#10;fLhnDkcNH3F9hDs8pIK+pjBIlLTgfr71Hu1xAlBLSY+jW1P/Y82coER9Njgb59V0Gmc9XbAbJ3hx&#10;h5rlocas9RVgX1UpuyRG+6D2onSgn3DLLGJUVDHDMXZNeXD7y1XIKwX3FBeLRTLD+bYs3JoHyyN4&#10;ZDW2+OP2iTk7zEHA+fkK+zFns1fjkG2jp4HFOoDs0qw88zrwjbsh9eywx+LyObwnq+dtO/8FAAD/&#10;/wMAUEsDBBQABgAIAAAAIQD2uVRr4wAAAAsBAAAPAAAAZHJzL2Rvd25yZXYueG1sTI/BTsMwDIbv&#10;SLxDZCRuLKXQtZSmEwyBNIEmMTiMW9ZkabXGqZKsK2+POcHtt/zp9+dqMdmejdqHzqGA61kCTGPj&#10;VIdGwOfH81UBLESJSvYOtYBvHWBRn59VslTuhO963ETDqARDKQW0MQ4l56FptZVh5gaNtNs7b2Wk&#10;0RuuvDxRue15miRzbmWHdKGVg162ujlsjlbA69t+yJerl/WT8et8e/jajo/GCXF5MT3cA4t6in8w&#10;/OqTOtTktHNHVIH1AtLbbE4ohby4AUZEmt+lwHYUiiwDXlf8/w/1DwAAAP//AwBQSwECLQAUAAYA&#10;CAAAACEAtoM4kv4AAADhAQAAEwAAAAAAAAAAAAAAAAAAAAAAW0NvbnRlbnRfVHlwZXNdLnhtbFBL&#10;AQItABQABgAIAAAAIQA4/SH/1gAAAJQBAAALAAAAAAAAAAAAAAAAAC8BAABfcmVscy8ucmVsc1BL&#10;AQItABQABgAIAAAAIQB7+X5PjwIAALUFAAAOAAAAAAAAAAAAAAAAAC4CAABkcnMvZTJvRG9jLnht&#10;bFBLAQItABQABgAIAAAAIQD2uVRr4wAAAAsBAAAPAAAAAAAAAAAAAAAAAOkEAABkcnMvZG93bnJl&#10;di54bWxQSwUGAAAAAAQABADzAAAA+QUAAAAA&#10;" fillcolor="white [3212]" strokecolor="#f2f2f2 [3052]" strokeweight="1pt"/>
            </w:pict>
          </mc:Fallback>
        </mc:AlternateContent>
      </w:r>
      <w:r w:rsidR="00202E09" w:rsidRPr="00202E09">
        <w:rPr>
          <w:noProof/>
        </w:rPr>
        <mc:AlternateContent>
          <mc:Choice Requires="wpg">
            <w:drawing>
              <wp:inline distT="0" distB="0" distL="0" distR="0" wp14:anchorId="0FBC6C1C" wp14:editId="2FD26E8B">
                <wp:extent cx="6709407" cy="2447924"/>
                <wp:effectExtent l="0" t="0" r="0" b="0"/>
                <wp:docPr id="45" name="Group 8" descr="2 - Accessible parking bay, with hatched buffer and wheelchair symbol&#10;"/>
                <wp:cNvGraphicFramePr/>
                <a:graphic xmlns:a="http://schemas.openxmlformats.org/drawingml/2006/main">
                  <a:graphicData uri="http://schemas.microsoft.com/office/word/2010/wordprocessingGroup">
                    <wpg:wgp>
                      <wpg:cNvGrpSpPr/>
                      <wpg:grpSpPr>
                        <a:xfrm>
                          <a:off x="0" y="0"/>
                          <a:ext cx="6709407" cy="2447924"/>
                          <a:chOff x="0" y="0"/>
                          <a:chExt cx="5900829" cy="2152651"/>
                        </a:xfrm>
                      </wpg:grpSpPr>
                      <pic:pic xmlns:pic="http://schemas.openxmlformats.org/drawingml/2006/picture">
                        <pic:nvPicPr>
                          <pic:cNvPr id="46" name="Picture 46" descr="1 - residential apartment building with one accessible bay with cross hatched 'buffer' next to 'standard' car parking bay"/>
                          <pic:cNvPicPr>
                            <a:picLocks noChangeAspect="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0" y="0"/>
                            <a:ext cx="2869565" cy="2152650"/>
                          </a:xfrm>
                          <a:prstGeom prst="rect">
                            <a:avLst/>
                          </a:prstGeom>
                          <a:noFill/>
                          <a:ln>
                            <a:noFill/>
                          </a:ln>
                        </pic:spPr>
                      </pic:pic>
                      <pic:pic xmlns:pic="http://schemas.openxmlformats.org/drawingml/2006/picture">
                        <pic:nvPicPr>
                          <pic:cNvPr id="47" name="Picture 47" descr="2 - A disabled parking bay with a wheelchair symbol painted on the ground&#10;"/>
                          <pic:cNvPicPr>
                            <a:picLocks noChangeAspect="1"/>
                          </pic:cNvPicPr>
                        </pic:nvPicPr>
                        <pic:blipFill>
                          <a:blip r:embed="rId120">
                            <a:extLst>
                              <a:ext uri="{28A0092B-C50C-407E-A947-70E740481C1C}">
                                <a14:useLocalDpi xmlns:a14="http://schemas.microsoft.com/office/drawing/2010/main" val="0"/>
                              </a:ext>
                            </a:extLst>
                          </a:blip>
                          <a:stretch>
                            <a:fillRect/>
                          </a:stretch>
                        </pic:blipFill>
                        <pic:spPr>
                          <a:xfrm>
                            <a:off x="3030628" y="0"/>
                            <a:ext cx="2870201" cy="2152651"/>
                          </a:xfrm>
                          <a:prstGeom prst="rect">
                            <a:avLst/>
                          </a:prstGeom>
                        </pic:spPr>
                      </pic:pic>
                    </wpg:wgp>
                  </a:graphicData>
                </a:graphic>
              </wp:inline>
            </w:drawing>
          </mc:Choice>
          <mc:Fallback>
            <w:pict>
              <v:group w14:anchorId="0D9C5FE6" id="Group 8" o:spid="_x0000_s1026" alt="2 - Accessible parking bay, with hatched buffer and wheelchair symbol&#10;" style="width:528.3pt;height:192.75pt;mso-position-horizontal-relative:char;mso-position-vertical-relative:line" coordsize="59008,2152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Ww0ERkDAABoCAAADgAAAGRycy9lMm9Eb2MueG1s1FZd&#10;b9sgFH2ftP9w5UnrU2vHzfeaVNW6VZO6LdrHD8AY26gYEOA4+fe7YDfNR6VVfetDHLjA9TmHc8FX&#10;15tawJoZy5VcRIOLJAImqcq5LBfR3z9fz6cRWEdkToSSbBFtmY2ul+/fXbV6zlJVKZEzA5hE2nmr&#10;F1HlnJ7HsaUVq4m9UJpJHCyUqYnDrinj3JAWs9ciTpNkHLfK5NooyqzF6G03GC1D/qJg1P0sCssc&#10;iEWE2Fx4mvDM/DNeXpF5aYiuOO1hkFegqAmX+NJdqlviCDSGn6SqOTXKqsJdUFXHqig4ZYEDshkk&#10;R2zujGp04FLO21LvZEJpj3R6dVr6Y31n9G+9MqhEq0vUIvQ8l01hav+PKGETJNvuJGMbBxSD40ky&#10;GyaTCCiOpcPhZJYOO1FphcqfrKPVl37laJYk03TWrxyM0vFo4FfGjy+OD+BoTuf46zXA1okG//cK&#10;rnKNYVGfpH5RjpqYh0af43Zp4njGBXfbYD3cGA9KrlecrkzXQTlXBni+iIbjCCSp0fI47N8KPpIz&#10;S9F9AzgHwyzPmXScCCCaGFdjB7KGC1880HJXAZYMEBq8nQkGGdl2ce8hCxVxWCY5nGUNOt2cgfS7&#10;4hScdRVn8jOgxAAmf/ApcbkX2IP2ODvUxKt6r+iDBak+V0SW7MZqrBtEGbbjcHrsuweUM8H1Vy6E&#10;d4pv9+IiyyOPPrM/nf9vFW08+a6gDROos5K24tpGYOaszhgKar7lAzQLUnMoKsrImOycZg39hYBD&#10;KVtnGKriwRQIqo+jp3YDgcETaM/Hov0ha7+rHDOTxqlQyi+xfzodz0bj0b6Jw5myMzHKa6y7Y6oG&#10;30AaiDSkJ+t76zHj1McpHrVUXszARciDAE70kYDfI+6bSKDbU2y8nerAE+OoOjDSV0eK1XEDObcE&#10;TZ/v27dzP4G2YkzQinADdltnSuAkLh1OVhJcxaDEk1PmHz9sbj69bcunvcVfa2vvoCMjXyaXyTjF&#10;e/n0NE+nkwTvoX07H57JT159kZ2f9Wo41/E6C9bvr15/X+73sb3/gbD8BwAA//8DAFBLAwQKAAAA&#10;AAAAACEAUfhCwQi5AAAIuQAAFQAAAGRycy9tZWRpYS9pbWFnZTEuanBlZ//Y/+AAEEpGSUYAAQEB&#10;AJYAlgAA/9sAQwAIBgYHBgUIBwcHCQkICgwUDQwLCwwZEhMPFB0aHx4dGhwcICQuJyAiLCMcHCg3&#10;KSwwMTQ0NB8nOT04MjwuMzQy/9sAQwEJCQkMCwwYDQ0YMiEcITIyMjIyMjIyMjIyMjIyMjIyMjIy&#10;MjIyMjIyMjIyMjIyMjIyMjIyMjIyMjIyMjIyMjIy/8AAEQgBZAHb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l1G51a4QLZywxE/eduW6duOK&#10;5e48N6q7mR2W4J5ba+SfxbFdaAePfH9RV+3+Z5ccDA/VTURfLsNq5W0u5stL0yGK4WdWC7DFHCWY&#10;c85IyDU095E+l3Bj4RgAoZWVgfp3NQT+dGyJ5YYMobcGHf8A/VVdj+4uB9in8124csu0jHsc+vao&#10;avqWmavgHJm1An+I5569f/rVp6xtOt4KlmNqoAxx99uuaxvCGoWumT3cNyZoi+QC0Em37397GO47&#10;1oarqFlLq5CXdq58tVx5inOCT61tN+4Ype+MjjMZ+95YYZILYHFPixIVjKkx5IjwCPrnFM+3W8sY&#10;k3W5VG5iMgBAPORwB37etPaQTIyTXMkO8fuwVyFB6DA6Yz0H6Vy2Om5JNPHDhRsAfk7lYj8fzqrL&#10;fS21vugjdg4w2wAH6fT8cetU7oXMElzBFvuTEMgkAhiQCMHuD8w4PXPXocabV7ma0aY/6LCgKhFz&#10;vznGckD+WatRIbNuPUrXa0st2MAd87vwHU/hVX7dDO801nGYZI4zIZZDtD4PQDuec8/lXJHWbK1n&#10;WdPNeTAZwTyTjux/oKINTv8AUxMkbGO3JJZUHT056nn0ptW1JclY7bTdfaS4iF5H5nmbikjLguOn&#10;AHvn9a2YLNUuLFGBb95glnBJXPQ4xxj0rjoNPeaK3uZ5Y4IE+/LI+VQ5BPp6j8T7100HiPTrNDHp&#10;lvd6nMoBDyZjj46EZ5P0pRixp6FLxlZxTJdQgxKRKAoEhBQjOflxjv35xXN+F/Bia5am7ubhljDb&#10;dijk8A9fxrc1Brm+s5dQvY0Vnm3yKmQFyOecHHatj4epjw5kjrJ/7KtdVBJtnPiJOMSrrPhnTNJ8&#10;LXzW1sqyBBiRuW+8O9bmpyCHy1MG9HQDJJC55645NL4rH/FL34/2B/6EKZqyk3MDIxBMYXJX5cZP&#10;f+lXiPhMsK25akNtCvlSfOis6jILAY+vcn2/xqm8UxnVIknkaLKiQsS7cEdunT0q5BG6xKXUByNq&#10;MWUDp9eOxx7Uk7yW4wJv3wwELMFyeeQOuOOvSuG56BQV3VdozndjsOOffn8K5/XXH2iBOSUkIVs8&#10;MNp6en/166giBVy8ZkLP90D7gzyQT39Oa5bVFj/cmNt6/aCEyTnG3ofz/GiHxCnsL5qsVVj1cL90&#10;naSTjOO3NPljZsxlzuGSr49/Xvx+hFNjKLMryIxVjwVbBz6dOopj3AmgdsbGBLKuD84PftzyD780&#10;xiO8LyRqIvLVsgqML9MfX+n5Krys0iTN5wABJOBx7/rVaUNFKpIDxt8uVAHfv2/xqVQ+1lVSrIo8&#10;txwcDgjPcY7fT8UMnixHIhSTbztyRyM+v+fWpXfFwx+UxuMcc5OPw/WqJd98a7QjJk5VcjHQ/hTz&#10;MC7BG3hSAApI6DPGeR3NAHQqfOtIY2njXChSqPkjuMjpx6c1XnjuYY1eLZN/vEBnOf4h09eTiiC8&#10;Z9PtSw8xiG2koV/iPRu5564qSKJ7aTFzFKkmcmPayllJGAB1655xis2tSkU30m2Wb7TNBCt4SBhi&#10;T5Y9eQcHtx/9erBhkighkguba5jY8NGpYlv0J/HbUos7aAss6ZXI2xuA/bP3jx6dAPpVrzbNLdkT&#10;7RLG4ClXO3djoM4OcZPI/DFF77gUL2K/lgEQmHnKpBVcFhwepBIBPpkHrVe0toLQGW5j82Z84iEj&#10;EAnqcYyc8cfSrUkkFhBh0hgjkYEm4YRjjJ6k59OfasV/Gen20TpPdNKdxBjsoQqsueRub88jihJv&#10;YG0jcstPQMd6xtcglmkfcDlumFzyR7/1q9Gr273XmXEHkRuCd8Y+cEn7qkfmD3x0rn/DniH/AISL&#10;7YiJHaRwBAg3lgxYnG7oMDb/APXrUa2lWDypZjMOcFHwu7HXJJGeem7mhppgnckvbzy714oZI44y&#10;DtUszM2BzjsP16irVtJc2kD3ePLyPvry4z1O3se3UVlLHNGks7op+XaZXTr14X8vU9M1bXN+/lkB&#10;4kPLP1br3JHOc4osBJBNFMFkLOzHlfPUgtn+Ltx1OeajvPKiula0tnbY+WxjGep4BH4cdjk1Ya1t&#10;YY5DamJQiDMbnkt9Bj5vYBulMMMojHnPHaYG8AFcsecnHXrjjb24otYCCx2FJnu7l4YXBOEi2lcn&#10;Hp1zk/dPtipIbeBZW8hpCOQ24l2fPUkHO3juQPwp1vZpazym7vZL18jbCi4PqQTyevYgdOlPdJvs&#10;QcRW1uoGVZvm79e/fHoeKdgJRZxQwPFZ3CsrchpGySQPu/7X/fP48VHb216PmDKV3HblQ6gAdQBz&#10;nnuKSbTI/sjNDM+9VBXblVGeO+D69h2/GtFvKNBBJLOkeMRqDGu3PPGDnHXrTEak5jJk+1qssijK&#10;FpMOp79O3THQ9apf2VJqp+1XN29pas3+rEp3MwGNwC5J796ltrKK2hbz5kVn5VCV7d+CcD9amlng&#10;aylNvNNdHAQRKCB6nC5yeuMgChXuGhJdNNZTNJDbNOc7SEww453MWJ/kCKzpLy41D5cRSSDAXhpm&#10;9OwwvJ4qzeSTaRpsU01ttQNj7PvUkZ7kZOfyGOKsw3VzcB5XtUt7Z1AVTcBmZSemBnjjHT3qrCMS&#10;x8NsnnRtaQw/MpaR3KsAOTwvtng8/wBbWr28I0m8W2KD92GLFST1HGWOR09Pxp013PBOJZ7eNI2O&#10;EacliR3wre3tVTUbq7XTLuV5VCvE2SuV3AKflAOOPoD3pp6iex12gAf2ZHjoII/5CtWP/W899w/W&#10;sXws+/QomP8AzxX+RrZTiVcep/pXetjzx3At5ATjZyKw9VJFzEy5zjB/A1tyfcn/ABrH1f5ZIz7n&#10;+lNDPPfD11Da3V8t1Isaphctx0A/xq/c+J9OjjlWAST7kIBVDg5GPr+lZtpZWd94hu0uEJ2l3Xac&#10;EfNjGfoDXRW+k6ckqL9ihPzcFxvIJ9M5x+FCuPS5ieDbWGa0uw4s2fewH2hQQg/vDPfkdieO3dJ7&#10;r7VMThnKNtDSPyg/Ht9M1H4TtEu7q8328szIxVRGzAjPqFByM10Vra2+n4fz44ZCfmVCiFj26ZbP&#10;1JrgqLU7YPQqQ4SJpRNcSFmAdwxyw6nB4qk0aSsX8uT5jnqP681fYWbGSZpJQM7vlQZ7Dhm5P5VS&#10;lw8rNFvVD0BiYn9Bio0LQ7GGU9ACB+tSwSBS249Qv9a4seNbk/es4Dz2JqZfGin71hk+0uO/0rbl&#10;ZhdHXXRIMJ9IYz+hqHzG2vxnA7/7tSXUm6K2YrgtaocZ6fL/APXqHGUl9Nv+AqCibdxMOxP9RT8q&#10;XcHGMA/qaj6ysBjp/wCzUgPOT3QfyJoEOeOBgT5a5Mfp/s0i2Vq9wJPJj3f3ioJ+9QSDs4/hx+i0&#10;kb42n/b9fc0DGGzTJcSXAYYyFuHAOBkcA4681Vn0K0uL15pGnLYPG/IGSexrR52vz0x/IU8AmVx7&#10;f1ai4HNN4NsGmVxLOMjO3II7e3vWncaU0tvDFA0VusSYHlxHLeufmAycVodGX2H+FOVwAxI4C/0p&#10;uTe4rIzfst3Bp0mn7IriORwxaSUrgZU4ChT/AHB3rSt53tY4wLZvM3bSEI2BRx35PftRMwZ89Bk/&#10;1pY1ZmIUfMQcfWkxrQfqkP8AxK5Jp2kAOCjDJw3OBngDIzkfj7Ve+H/HhtVP9/P5qDVC9W4eBpCQ&#10;4DCIbXUCM9eOSOnFaHgL/kWoz6sP/QRXRhdbnNjNEaXinH/CM34P9xc/99Css3l5lbi6t0hkwFVM&#10;7tozwcHoeTzWl4oB/wCEZ1DHJ8tf/QhUeptsuYnILFVBUA8DOQTirxPwmeD3M8MiWiI8od1lG7bH&#10;jjI/Hjjk+31q1Mpa3Qrko0bMzspYkYzgH+Oqks10piZZNxc5WUBdo78H168VNaNPcWJI3eSp+cqd&#10;/Y9egH4cVwHojBZfu3cyRuFAykLZweMnJ64z19eK5PWUa3vo43QhXl3AbwxGFIPOOv8AnvXT7Yc7&#10;PMM3B5zljx2A4x7GsHxOWkvIHmykolKtGV2nncTxk4/D3q4bky2Edwy7AuEkGcjq3Tke4wBjPbFU&#10;XVNnA371JX5zz+HY1OrKSqSLtC/dOeeQOnc9qoMqmf5wSSQDjJA5xwPf+ntSGhwkw/yHcMYBx0/z&#10;g0wNOUMqfKYwGJxjGe2Ow7elRnb9pOJN0ZzjLYzgcc/lSfN5RzyysAx3ckEZ6/5/XIBk0U6HPyhW&#10;J9SAOvT2/wA96eLhDJ5iryowDIMZbHXj6VWfk7pO+MtnBHP+fy/ORfm+RHYgjOQRxz1//V/9egR0&#10;li0ktpCYMiZOEQdCc/iP8mr1zaH7EJptQfch2kEYz32kDOWHHU1Q0MuLGOSQoxC/KuwMzdcjnoeT&#10;+dbRgRZUZopWkJ3FN5C4x1OCMDPrnp+FQ1qUjjvE/i86TOLO0jcz7B+9lVeAew6k/ieK5qTxP4h1&#10;VwLYyh+gMC4P/fXXNdTfadaX/jfT4mt1ER8xdm3oBGzAEEDuK7CHT7a3UCOJVx0wK6aVKMldmFSp&#10;yux5Tb+E9f1Fg85CEnlpW3HNXtO8Dwya9NYXkryeVEJDg4zkj/GvTsBegrGtUA8YajJ/06r/ADjr&#10;pUIow9o2Qw6RZaGUW0gRImO6VQMl+3J645/WtC9uzBbwNDYxgsNgJkKhQ3BycZOPcnvT7n7OZVa5&#10;jDqkbH7xAHT35pbLyNVtm8uyV4lQMpMnb6AcfiK4qytNnVSfuIppAslqgZ4rhpNp2EErn5umevf8&#10;qV5fs8LxrDC7bgwVz+5A7EIpGB+Hf87svk28m2SdnXcoCOMKvcduvvisxrvAV2hnZQPkReQ23Hbp&#10;0ye2cVmaE0MB3tcy20HnKMsoQlQBycJ0HB64zjqatomnX1sbhUnknOHPkpjn0IJwo9wKas0c1ph1&#10;kbcpxHGTxjknB4/Dp1qNrS4ubcxJCjxgjbJkkgDnBxwB+tK7GWbe68pftEs73UjPlFVQyqRng5yB&#10;7f7vFWI7uXUF8yWbfGB8oGME5/2QQPrj0qihtjKEt0mJBZGKqCoPGRlsnsccDp25q9JAg1OKVJ7p&#10;2B2rAGG0ZHTByentTQmOKxLmIII7hv8AVK5DspyO3OM8+namy2stneCWUNdSRgYR4goAzx3PGc1C&#10;8GnWhiktYo1ug2PMzu2E5yATkhuemAKdMHEpis7ZWJYNt+Z254GVB4Bz9Ke4bCX9zEFhe9QM7ofL&#10;b5QEIwTjA4ySOcCmQGP7OQseZDghcHg9emfmP0HfvVsRxORFdW+8iM8naNzE5PyD057fnSSQR2EM&#10;0ywltg3KPmQJu7HGM9PSgCC709M/aJbYtK2cswUAnHGQ3Tp02nHqakjs5XsPtcas+75jmYouB2wN&#10;qgcdcHNRG6v1dDH8sJO4lQQp46ZIByMU77VcskkkcSAuAqiFCdpYnk8cfg1FxajbSGMBXu1iSRmB&#10;CoWA64ADfKe/UEg56cVHLaS3kU0UUEUUcqvG5hgHA5BBPTn1z+dXYbi6+zxySxois4XePmdsDvgH&#10;9Dmq0t5KgjVEMkpU7VY5wfUAknH1HrTT6iZoeEpBJoETKePKC/lkVuIx81fqf6VzXgZv+KQt3JyW&#10;DA/99GuiiOZVOf71d62PPe4+ViIZfqKyNabBi+rf0rTuWIR1XkkqKwPEt5BbGETTRxt8zbWbnHHO&#10;OtNMDi7dfJ8WyBTwWYH6YY/zNdNHLiZCP7wrgpdbtIfET3K3CyoWJAiO4nPoK0D4hvJPms9IupVU&#10;53ONoA9/Sl7SMd2acjb0HaLcwWeuajbzzSxxRyMSYuS2CRjB+lbluVuJtxhnjtxyrPGT34+XIH6V&#10;gaVpmrSapJqjJBbLNJlsSBypZj2HQDNbP2K7DXLNNlYyVMrk85OM4rhqNOV0dcFZaly7OmjfPb+d&#10;K5OY8OEHbPA5xVN7u2LEx28DIeQTJK36ggUsVo8WFO+VmHzEKx6+xxjNNZbeBjE5cMvUeYox+VZ3&#10;LPId7McKKuW1i0u0s42kZ+lIbiCMMEQuex6YqewvpDcKk6qYnOMAY59uR/Outt20OfRHpd3jzEiH&#10;O2ELx/ur/jTVK9+AVI5/3gKyZftPmKEumglcks0wDKoJ6+w4569Peqc11r9vbJM9vHLAVGXIBBOf&#10;b39evOOBXOmVc30uonuVjR1LYwRnuCTjH5VMm3yo8nqn/sv/ANeuSn1qWBI5Gh5RgS0cxUsOflPH&#10;PXr6CgeNwCiDTSFUYOJs9gP7tUkwTOtwCVwRwSuPxUU1F4H+96/71c5/wmdoFBNrPu37iAR65qVP&#10;F+nMh3pOhxwNoPYj196LMLo6XYSsuPX/AOJqXYfMY46r/wDFVgQeMdHYNvkliyc/NGT6emfSrNv4&#10;o0WRsLfKpx/GrKOh9RRZj0NXyznnqDj9RTSmA+R2H8qgXWdNPA1G2LF8geaucZ+tWheW53kXERDY&#10;x8454FAEUi4wfc/1qeBMuOhHfd0609iJFUqVYZPTB/vU/YQkm0Lu2MFzxzzSewLcqao7W9j+9uhH&#10;n7i5+YdQAR0PAzjriofDWuSabosVpHp880yjLMfkReB36n8AasM6nYXREkQH/V4ftyeSefofyqxa&#10;3j23kQCOWMPhztBzjr8wPA4HfP8AWiFRwWg6lJVPiI9Qn1HVICtxdQrauAWgtE+ZuehZ/wAOmOnF&#10;WbW1hhh8ydS+0nY0rM7DjqSfX2qNWaOaVyrGQHZ++t25GB/D9T1+lX4olmk3yNKY9hxHld27jnce&#10;APbrUynKT1HGnGC91A1x+5V2PzgDJmOWIyAQR0xnHA9aPMKiKEovlSHfswCFyTwo7HkdeOPzSVGi&#10;s/IRFKMxPHyknPTb179c/lRHFFYuW8whXUl1UjrweX6H0xjnHU0iiNYYLwzeSkkrNtEhaXyyvHGe&#10;c/lg5rlPEFv5EkPlhPJEpBCkkbwDnk89MflXWTSotvIkMSybwSSB8i4PoD169DXJ+I4RFOMb1Jny&#10;yvwQdp5xmqg9SZbEVzEJnVYzsmRfm3gANg+3t/npWdO3lvh1w65ztbr6flj6/wA60zvERDRIy4Hz&#10;YxuB6Ed+P09KzpgF8w+dvYjOQc/p3I/+tQNEEmAxC5duoZTy2emR9f1FRSncVdflBG07SefXGack&#10;RaIK6L+7yCc7cn39ahLSGZ2JA+bdhz/nn/GkMkLB0U7s5HOBxSFyrlwzKpOCFGD2z3/kajfKq6Md&#10;zJnKk5z7j1/+tUeJF+QuAOowcZ4pgd1pX2ltHsZLeVvl8xihVFBbcQMHOScflWzFal7fcFQZO4IS&#10;GJJ9e2e4wRWb4bz/AGFbEMJNqsrRYJGCx64xn6AmrF1pNok5ctLAD0i2lgd3X5e3HXg/XpUvVjRB&#10;cxQHxjo8kW0MGmV9qkYPkt15PPPP4fhsO2BWVKscXiHRlitvs6eZKQisCvKMB074/PrxWm/TFdtD&#10;4TjrfEM3k1lWxA8SX59YAP8A0X/hWietY0l5DY69NJOwVGh6kZ7D/Ct2Yo057Z7xtkcELsFJDSoX&#10;C9O3v0596kuL2eC2iUyiQM2xyseUXIxkDgADp09aqWOqR3sk8cEqxNGpOZoicsOm30PvWhZreby0&#10;qRGc4IkxvOe53kjnngADHPWuCv8AGd1H4CtaQQgMhufOkib5lyQSM8fKO3vxRCsMMKyQWwSUkbm8&#10;pRuOOuTuzn1GOlPe2t9MxNHFBHMeZJlUnfk5JBxk/nUVpvl3PKzRAArG3knP1BPQe2efWsjRkolB&#10;lcz3CwJyzAfvCSecknPX1GKfIbiO3VItiRtxHvleRm9MgZGM+uKyriBUkESFbhnH/LVFGVxzt9D2&#10;6mrUF7H9mV54meYN8sKvhOPrkjgn24qb62HYlu3v5XZrlLePy2I2Bt5OD0HUc/pT477YrWl3bNI+&#10;w5CR5kxkdBkqBjj1qKC6juY5JNRtnc5AjEQDbev3mxx0HIx0q5HJaSgtDGkMLHH7xgzYxggDJ3ZP&#10;sOuKFoDKNxeRrl7fSFMnAAkJlf1+UHgHp1GOnNWIvtjWhe6M8O75mt1dUYDgcoM+o4wabdy21jfN&#10;L9kb52IVNu8sccHnHA9CKVJ5ntVa7hMUIfcYyRGMDp8mQfxwad0FgguSmXgt8yD5Q8xEYZTye4PU&#10;Dog+tWUuGSGSSZotxG7y1ySx7dMf+PVl/bELTBUe1Uvw4UhjkdAOD61buNSjhtQltI6/wSPKnLgd&#10;h3/M45pXCwyR5mcSXSRpCZNqFtxAO3pxjA/PoatWrTRWhnmuHdgzLsBUgAYwcAEE9eSayiIZNhXz&#10;0kUsE2BgB05U8kjAHSnpFdxySQNuEcsReTLEFsnnIPJxnPIqbjLEM9ytuyoLeCMoWVpHJPU9sk9S&#10;f4fWsj7Tc3FysK28MwWQqN0xSPH94AkD9KfDFaiSbdaSlGUBTOTj3HzHp3xgVb/s5HtjLJd28UYI&#10;+Uk8nPZVHoD379qaeoWKNl4tl0Szk0y20ia6eKRzuVgqAZ6ZP86j/wCEs8XX7hbKzt7VjkqI4zK5&#10;9Qc8fiMVIkNp52Xu/PCyEh4YimeOPvZ/Q1c0vRtScC/t7u7s7OUkMiwrG+3OeWY8j6A1sq0mY+xi&#10;ncxL2z8TzbW1HV76MSfdRW2BvUYGTj64qjHoNm6kyQs2DlRMevv8x/z6V2n2OxvVUI8yOrnczIzk&#10;A9wqgf8A1qlstHsLdPOuY0MvnbUZViUtnPORkjp1JqeaUilGKMPPkA2thaWZ8yMY8hNzAnt0H9aS&#10;Swvo5XWeA+W/3HkYKA3XIB5HT0HWtK6i8jUjB9t2RQyZ/dryuecc4yffpVgWMDh52lZkDByZpyWI&#10;+irxUu7LSRkfaLawuc3GpxWheL5wnzOcD36k9Kt7bK/s1urZrmXeu3fIuwE+pHX9alzFbag32S3t&#10;lMOHSVkLFfl9T/8AW7Usur3Nwrx3UrsZE4IIVRj1HGfzpJqwrPoQH7RHYIoiLFmKFnIUc4AHP+FX&#10;k0MwIIpJ7QuvBKzS4/8AQaqJepZQMLZHZpfv7IgQuPTaDUyatcKgB026JH98OT+hpxt1CV+hwllo&#10;ekXMqxYmSfJBLYUHv0/DtXY6fp62WjXFt9msrm3d2bM0I3q2QAQQOozwe1Yf2a0e6DybtyEYUAKp&#10;4JAwP51Pey6ivmLbtth5ChdpxwM4J/Ad/pWvO7GFiYxXKNh5bdogeBJGzlBu5wd3B9+vNM1PUXgt&#10;Y7UZCNtJwAc9eBx8o68Hg4z7Vn3M9xaW4gmjV5FPll0fAyecjnPPPYVQkkaS3ZUUvHEMo7JtbHQr&#10;+bD6ZHrUbjbuW7XQre6s4PtS7WK7VkR+cHPUYx396p6t4GvrO9vEsWF5b28hQOPlY8A/T+Id67vR&#10;NNsL/wAL/vWKXcckSb1cDarBAeDxxuz0rEn1G3ka4s7GVolEzOoUbgQcAg7R7e3atJS5URHfU83n&#10;glgkMc6PG46q6lT+RqAqey/nXqN1cxX3+iahb25KqABKx3fUHAwOeo5HvXPX3heF5MWErIRnImYB&#10;Qc9Nxx2pRqJmnL2OMIx1NN3AdK0LvTHgXHnxGTAwmevXv+FTXWjMIo1jtikjHhi/04J6Y4Pp178Y&#10;v2iIZk+bThKTjCn2qf8As2SCUrNGyNtzhl6+/NXbe2toDmeRE44DnOf6j8qd0NIgt0vZmCoW5OOM&#10;mu88M6PcQFLm5v7hMAMsRmJDg57DIOCOhqppts0cQUBY4ymSypuyDyDg9PzrpNPZrNQs3lliuQFQ&#10;kk8jbzjj6evtWUpmiiWXezXy/JJSRVDMzAbB+HbqKpXPjDS9JuRIl6LtwM7Y4wVBxjduzzxn86zf&#10;GKC9sZQZ0Z0kzhVwV4JAI5x34z3NReF/BNlqGlw310DIXJADMcfpRThzhOfKUrzx2bhfKtLAsQ2V&#10;aRycjOcYHP8A48e/HNdVoE2pajYR3F1ZRxXhMiKphCAIBnOzv/OrF/odlp+jTGCBEKheVUDHzCtX&#10;VYbj7SqRGQRKxJJbavpwfU5q6lNRjcinUcnYbFLHZTCKSAfOWxJu3NnHXJAx16HFQXsUF1JgRyvJ&#10;jLIuOeDg7ccnnsO/Wo5TNbyFFR0ZGLK3DA8cEfw9f5GnxSR3tuITMXkGNzP2Uj+HpjgdjWDZtYrS&#10;+eHjghRjk7Mqo7jgAAZByOprm/Ex8l1hYKXEuSyndzg8ZPNdVGLe2EwE7qVXG9FVgnJx8zcd65Hx&#10;FJHJJ5iA/M+SzHJPynk4471UNyZbEsbbYolXawCAAEnoPT/Pesy7RFZpOduPmOBkfj6/zq+jGMr5&#10;keG5ROTxjjGMde3NUblUjLorHJKjaOWOP5igEVsM5HzfOfukng445qH+GQFWBHOD2/CpZGG9QMOC&#10;nIPHI/z+tRPsJ3oxywypA5FAEAkXcCdx44zmlRyzEKcZOCvXP9Ki24lAWTh1BBOQT+FKH8tsYJIA&#10;FMZ6T4WEzeGInRpvLIZQGjJVPnPzYIw341PBZyuZnubhR5jg8wEyfgCBjpWf4VmkPh2GJYJXkXzN&#10;pG48bj+A61sW73cVkZYREhbowl3OwA6MOx68YNQxozJtsOu6TGsezFwckjBJII6dugHf9K2JBWDq&#10;E0kniDRPMkJxOmPu5wTjnAH0x2/GujlgcI0hC7fc13Yd3iclf4hsVsjRLI5cliQFUAfrz/Kuf1C2&#10;iPi+zieFWR4CSrjIOA/X16D8q6u0t5Z7RTGoOC3JPHbisLUIEi8faWkzFVa2JY46fLL/AIVvKyjc&#10;509bFlZBbsojZIeCFUQqcnsB6fWoBHc3Fw3nS+fG33SWCkYP97hvTvU1/fW8N9sjYBtpAxt3Ecfw&#10;k4qOGaCYMPtZwx5jiQMxPv0GOa86u7zud9D4C1qM5sLb/QoJMlgHkcgdOqgYOR781jqks0hZBK8r&#10;sQgaQJjjnPTA68jmrjQ72i/cyu4O8CWYgHHHbaD9Dmnizn+zSXiwgAMSAuVDDPIGMfrmsrmokU1v&#10;byrmRmVf4jiQD0UHuM9s0iywWTtIsbTAHKjeEJPc8g457E81ViJnWQyWMpXaCPN/dqPcdDgetUpb&#10;O7kdCw2QqGX95wM/gRknPXPepb1KsaklzNcK0MqssjfMdwZ1TJ4yRkLgEenX84rE3bExyQxgFiIz&#10;PIzenG3JH4jNJZaDdmFZo54/lZTsVi+7HBBOC2B6ZHU81LDDLFctHPI9vNIzPIqEE7R0+Ukhfwo1&#10;ALmL7PIJZtuCxXAJIb1IGRxn1ApItNlunneeUwRQqXUKrHPHXnHHQ9+lWo5nmuw1hZTSx43vPLck&#10;cdBxwOvbNSX8ieW0S2wMuwhSsyoBnoSFzyPrVKPUm5BClmqIpW4HCkynKqPo4AH024/CrHkwRiKe&#10;3ljXI3mS4YYHpgnLEfpVSLVAbkKHgQ/cZRKcFv8AZUqQev8AnrSz3g+1RoYYXkdgFhILjoQGwcjt&#10;1GBRbuBJDHLfI5a8wqgKxWRVVeOmen5VYvrWGOCWOO3upFUKWl875eOeF4B9M8jFVxH9jeL7SUc5&#10;JjDBlB+pyuQD061CsNzfBbgbvs2WJaNztHGeRjlRxzmpGQwwoUBije5kk/dpEJOvrjAwDTVggjkC&#10;CxW0k8zcVD7yw7LnPP4enrV0xxfbIYkZFkfDI6c7Ondj0x3qSSytII3WfUo5GMm0kZbr9MD8qSbY&#10;3ZFOWzsGUXF08SFZSxYjftPI5UY46dzT1lsGgkUpNcqGBVEJRDz/ALvSs2+1TSrbcIr6KO4jZSyy&#10;FVVlKg8DqRz7dTWRd+MdI82Eu6E7AGnYs5z34Oe34n1q0mS7HQXqLavHKkk8UfmFkAVQhU9Rkls4&#10;6duxrWt5E2ebPdW8KbAVUI29SOnQDn/gVea3PxBt0uZDaRzzRMuzbMQh2565XPNV4fHmryXHmWGm&#10;JJtxtzEzgfXn+dWoTb2IconpEeokXrtG1r5sy/LLLFgse+Rhjnj1qtd3a3LKbrV5JIvuyxxJgKcd&#10;cEDqa8wu9V8SSXCLdF7WOVsAKoXbn0xz+taX/CIXt5brPcaxKwkQMVZSxxj1zWkaMiHVidpNf6Ja&#10;xW8cErSSllCxzXCr5gPUgdfoasrcWZtZdljaqrH5CQXdTnr5hLY79q8psdObT/EsEQPmlJPlD9zX&#10;ps6XzqB9mt4Y2YI8cB3EewwB/Os5pwdi4vmLrX1/JGTHcyQQvngKMfgR17cVkLDqF0omklJd+pa6&#10;2k/htpsSJtaK4uLglMlECjg44ywz6epq2tk8iK6yxoGUHaLvGOOnEdTdsuyRjQwF5WQSOwD5JYYG&#10;efb6VIAVYBihODiMLnPH/wCquHj8UaiDia4kdAOwAIP1x71d0bxBqV/rNnaifb5koBOwEDPfH0rV&#10;xaMLm7qewmVwI3Ay2FAwD/8Ar659Kr4vLsB3ulWKSUKWA5B5Pbvnv7itKW3urqe5hiRolaVU8wrt&#10;Lfe5Oc5H+e9c/LbXtvGQ8MIH3uVAweOc5/8ArVm79CXc0JYSk22znklKwnexbqyjgqOmMcZ7Z61G&#10;srW0Yt7gyRzBwx5G1QTnqvPXHTn+VZ7XyQ3bI6BZAOrgHJ9+PXkVp21xHdfuIphBbJKzxFQQEHBU&#10;8Hjp1569uaLX3BWNKOdlsMM8c0jKNr7i5HOBkg9COc8gDqBVdLzz2WC4Qbd5QSBMfMvrjt2781oj&#10;Trm2aFhLgvNsmKyscksQpHXB46nNRppTtHcJPBL8uSXVgBkruOecnkjnB/SlymiOf1G3dC4jUtEv&#10;zYxyB/jXPnU5nYQwwNvUYA2g/nXpw0G2uFEU3nrlScGTcR82OuSOlZ+meEbC2vLe5WWaVyCWjn2v&#10;Gw2E4K7ea0go9SWjhBZ6jqEqwxIwZzjy1O47vYf0qu2mm3aRJo5g8ZwyuhXBPPTr2r169t76fWbS&#10;+tnsYZLdhFFH9mYoFyRyA47HtUXiWyvdZtFF21qs0SsA8SFcggHuSePrW6lFE2YzQJZF0uytpEYo&#10;qq5SQAjGM8enX/69XEVIQUkUAKQVJkJDeh9ec9MVTW0voVFvHBGsfCgGfeRjOMHaOm2nStcxHcY9&#10;8jMFkfdyWzjPv1HeuWV2dCaK/iOOJLQQGWHeASwUFimF+XOM9ef1rofB6bfB1mR3Y1h6xBJ/Zkqz&#10;RSRsE+X5wVXIJPHX0roPCRA8GWQ/2jj8hW+HMK4/XDjRbr6L/wChCpdWvfs99LFGj73ByV9PyPp3&#10;qvrxB0O7OOij/wBCFL9tXUY57qLfDbkhVWbALcd16nqPyqq/wkUPiII7RvMQpsO4l2CAFUz0yCCP&#10;y4oSO41CRkuoVCRruQCTYODwcDnGO/T2poMSj7P5bNEzbW5KhmxngcAZz1JqG02JcKxidWQH5Chy&#10;R2IYYzjAPGa5UdTNCeKKEid4/ObKhQAdoOOepGM/561xPiXz1TyrjcDG42KcEhcHjP51013I+Hkh&#10;RkD8guvDH1yRkn8utcv4oiaAGJnD/vQ3HIyU556en5Y7VUdyZbDioRVDSFmJAxGTgc9ee3Ss+/t2&#10;XBZC0TPkSKMjB/yauhmWFXiIM3c4zu/z1rLuQxeRHbYmMkgYH5UwKkhDMEYMQTgM3f0qIiTbtbJA&#10;7A/rT5Z2dsuchSdueePf9fzpku4bg3HORubJP40hjgWx6luKiA8uQDOT6g+/ekyqOOmD04/z/kU0&#10;yhiCRtG7P3ehpgd34bd00mEEGS2/eFwrlVXls5PBPb1wPeteS6Z4nitIbVEcbmljj5PB5LNyG47V&#10;n+E2X/hGU3hmhLvG4RwNuT1PoPw/wq5NFlgttYpsC4MS5kLE5wcKuOfwFZy3KWxhapqMEGp6Q7SR&#10;uIZI5SISWO0HJ/HAH6Vq3XjZXhWC0025kMgBQylY+foTk/hmtO20gKUUrDbRlVPlyHYoz1A6c546&#10;Y4qVdOFpO91Y6wtou0F4wvC9/bB7cA1rGpKKsjKVOMndlC11DxhLC1vZ2kNmu7cJTAz+nGXwv6Cq&#10;Nx4f1C/vIr3UNbBcjlXl2kJ8xwAgztOfXv0rTf8AtG5uFnJYxx5Y+fxk7ui/NlRx1xVyxs7WZJhe&#10;wy3VwRjeJRs/3UJ6nHWh1JPqCpwjrYxdJ8O2Vusstubi8nAKRiKNcdOcF/mIz6itC1SO7thDZ2hj&#10;kUYKqzSYPrnoPfFXlW1jkmtDbmKJDvLvGNnpjjceOep5zUn2WdraSKK6EFu67m2SncRjuqcHIqGr&#10;s0RnXOmPExdZwxAZn3Nt2H17n8RVIQXE7ttUyhOgxwfxJ5+lXrq0tnSG3tUDJyA6qxIb0yeMY7EU&#10;tpcSWayW8LkSF9m9piAB7jt17flWbRaYght/KRJ1KlTgkvgKTnpwB+v5UX9tJ5qiF44YyoYCRPmz&#10;g8jBJ7DnPp6VfSdVIMt0iXGzBcKGLDPQEjk8U19cgvLkJJZOzx7f37WpUK2cnBJbA47eveqSViW2&#10;UbOS8SWWMwPPIHESrklcnJ4wOmB79amu7eezjEM85tZowDFFFG/OTy2TwPw/Krb317JAJLW6E7oS&#10;xMmMKTnoBg9OPeoI7S6lt2mlaGWaNT5YjBQAnPXLAEnnkZPtT06BdhDpunXvlS3hkuJHBYK7ydAc&#10;ZIGBnv3qO6sYbmRGaAbY03jyy3Ix0OAc/nUEUsySSXl/qNrBHkBcb2kVB1yRz+nFW7a/fU2dbaaz&#10;e2A2RpIzMNoORjdwSPp2pICrHA/lrOlrbxwxofkdwyj1yGJb8s1ftbiCG3haS13RRgys5zEg4xwB&#10;jPHGTVW5ubGSd9955lwMRMISCAR1+XjH50wPb6XLLOkrpcjAEsjKRzgdh6e56UapgSwXFg90VxMG&#10;jG50WHaXz1HIYdgScip/tNxfEi3heNGPzGaZeAc9QWJz14welUnka/lP2y/nuoo1ygjQALn8/wCV&#10;SXCXcFqPKuUjBi+WMkptGe+4gEjnnv6UXuFiHUNPaKJY0gecAkq4OEDH2wBn61BZRXTG3dBbxymU&#10;4jblQfcYY+h6ge1TJbtNLC81/BI8OcmWUknI5xgY/n1qtIsFtPDBa3CeZliBbKQ+TzxnGPXkf/Xm&#10;1x36HI65oEWr+MNTkvLiRnVowRAAg+4o4/Kp7fwTpsWGWwMrf3pXJJ/AYH6Vr2kP/E8v3Y7iyoxJ&#10;5JJHOa65IhKqOq8MAcelenSinBM4aknzNHHW/huGIZjtbeP0xGM1dXR2P3nOAO1dM0ALHC8DmniH&#10;ftXA9K1UUZ8zPMPFtp9ja0OONwx/32tdhpsKz6ZbkAf6oD8hisnx5Gq2tqW6rISfwwa1tI/5BFtg&#10;9E5/Opt7w29DgL+DHi6JIwu4uCAeneu+MltHKjgNJERtAckhzkZILYHXvke1cJro267bzZxmVVz7&#10;fL/8VXbGezaFYrOZF2AFFnQEg4GSMk/0rixC9466RN/aKneILeHzIThtmM9fUqR0/wBqo3mSRi8l&#10;xCrnkgvj+tQzSOIzJIMFeCVTKj356mqLW8DsWfVIwxPQxpn/ANCrmubHAnTbWOZpIzLETuwBk9un&#10;r/PrV6wkjS6iliEEBTB3wlMocdSMcHg8GprDw/c6pE5sw0ssCszKFOAAARjaSSTyBkAcdcmtPTfB&#10;uo3eli/dFSEY3MH5wWAAwQPr3re0mjkLWnamscJF07tICrFgpYdz+HUe1Y3iO+M032dHEbK2XUZx&#10;90YJ4Gf1HvTBDe6Zc/uYpWjKnLqh4GPmx+fWlhvI3jd3ALgug3EjBIBy2e4B6YHrmpRVzMuLHyoI&#10;pWbyg0vVzltpXKnHf6/4U+zvY7ViZy07q+Wyxw/PQA8+p/mBUt5d3UvkQyoTOsm5UCbcccADH+RR&#10;YwxyyStdswlThlJOF7HhSMdqok6KDWnsZJIBG8yq24ByEwvzNx1zndkVrRa5aXEFyjsY5WQjacnG&#10;EHfHXjpXJx2e2VmaZ2LDIZkIyMcnB46Y/BgaLlJhfu6zrIiDe7tjnIHbHynnHp74qGWmzvUuUkmX&#10;DYZoQ209QNx6+/tSWOS1t7o3/ouuV06c2lwuG8uRl2uJsjbzkkZ68AcDrXR2NwXihkAG5Qy4HT7o&#10;H8jTTKvc0x/roc4x5o/9CP8AhTdRJMbY6Hj/AMdWo4rgM8Rb5QJPXPdqku3DhNrBtx4wf9laq4DL&#10;iUg49HPf/eqleF0jLRk7/OQrtGTnetS3LDzDju5/9mqC6DPFtVQW85cAnAzvXrUlIbdSG50y4Eu4&#10;sVY+Y75GdhxnJznj8Pxrf8Lx7/BFgFxvLcc+1c1rgH2Z9ytsVGjVlIwSBnAHfHrVnRfE+nWWh2dp&#10;HMZ7hFJKQqZCOn93PNa0XZGdbU2dejmj8O37SKQuzAP/AAIVY1RWOqEIMKvzEeaR264HT0rC1jxH&#10;d6xpMtjDplzmVQC8rLHzkHGCc1btdQu715Lu8js7eZuBsm37AMEE547060042FSi09S55cO9iZVL&#10;K4J2EYbt6YY+2aI7x7eRygxIDtb5wB7Djr7ilQRSxRTx2sSoy4BUmQOeoIByvTJyO1P+zzyxruxB&#10;vjO9N7bs9htPH5YrmRuU40EcrLcSkwk7WRgUC9+OMZ6cnmuT8W7w0eHO1tpCk42/Lxx9B+tdjLbi&#10;KNY598YnTyxONwYYPUD1+nvzXL+LrWO2t1CSvIPOAIfOV+XrySecHv2qoJ3JlsZZB4VQFZSdw9SP&#10;eqU3m+eGlXcANrMOMH8P8itJ45vs2dkhzjdhcsvHIwev/wBes+e3mGFI3dwo6kduO+etMZmqAJPm&#10;aRQpOAoyevP1+lJtCqeAwyckc/p2qVI2LEttJXqpPIz3FMAjkjldpX8xfvHGT2poBsSAAYyGZuAx&#10;yufb0/E1ATjarjHHJJ4p6SCI53Nu7g/0pGkyrZA5J79fp7frTEeieEJ5Y/DoWOO33CV9ryTCMnOC&#10;RnOa13ulkSEyTIUBAeISsdxxt4JJJHv9fqMzwWpl8JGNZ4kUXbNi4XKD5R8wP94enH1rauLZPJWS&#10;0ljk3Yb7SZMLjocIM9frjNRLcaJpUjuMSC18pnGGkYCIMvYqWyD26H8aplfMd995AigEBBIxD+/y&#10;5yMdSP1rA8XeINT8NrZrFEZ/tX3Rt2hQMcKF6555rmJdZ8U6g5aG0gtCTuyFUH8c5pxjKS0E5Jbn&#10;ptvPo9qfMgja5mLDLfOdoI6ZJwQPTFZ7X9pbyxrd3Fta2zLsCsAuw/73y46d/U158mg69ezPJcao&#10;U8z5mEZZiD9OlSWfguGTXILW7uLiVZVLO2dpPB+vpV+wk9yfapHoWneItJ1m5uLGwzLciBiXdxGu&#10;AQCTjAwAexzTDOtzDHZRW8UKKgAkYHcqjrhiScY9/XNZ2neFdP0S8WS0tFkkdTGplkbLE/T3HpWt&#10;5E0UUmbSYzKNzu6GPJY9v4v5f4xVhKGhcJKSuRwwy2ltcLDcBDgnymf5SMdCuevvzUfmRKsaXKbi&#10;WwAC5J47dvrj8aU2P2n5ikvnLkIVlyVUj73UnOcdR+NSWmm2sdusk0IVAxAc3HzP2J2k4wPaslsW&#10;Mha5d2kt1AUqWC7RHuPTqf6VbtQ62wlvUiaWHEka+dljnseDj8qrWKmJ/PQNkoUi+TcBnqBgD86n&#10;aO7u0jEQhPzMM5LyAHA5IyR9CRTTBialqBu4EGYHDg+WpBdl7HIHB/EVW863t4G+0uU3sFCLkADH&#10;PAGfyqe7mispxDPFHdXSrgqY2Hy5/uDj+tSJ9pkhDwxQxooyBDDxu9CTRfUDPuZrExmSGSdsLguY&#10;8Jjpxk5Hbqe9X7PWLOSIRLqDuABHtWMLtJHTdkAj65rOT7R9okS5R12As0e5Rv59cf5wKnjW5vJ4&#10;oLeCNSgXlmycAcE4x6dT6UkwH/abR2iWSEJIvyZ3bN3Jz8vGOe/pVqzk00yR7iGnVeF8jc/XGFJy&#10;T+H4VCwwzeWLZZgxVnVlKqDxyFB3D61Uv5L62mkS1kMpK7RLGAqrgen+fXFO7At3WoiOfY+oSwsz&#10;kqiQtlB6HpyOOoptzdky3H2eF324VppvmJ5/Tr1qa3smeJH8qWf5Dlwcbeo6IAMciq39mXwT518m&#10;FJcnzCuBgnjL84/Gk7jViFpViUNcxpG7DdHsJII4zxk7T+Rpo8028Ba0dhnB8tGAX9eB71YXTpTc&#10;k24uJGcHYcHblTzwCAQOPWkks9QOwXgWFmOS8siZA7YJPelYCsUlTxDIkts9vI9uGKOMdHK5rrbX&#10;izj46ov6VyKxGHxI5E7TqbXCsxBP3h3HH8666wbzLOPe2AAQPzNerR/ho86r8bHSgx/Kv3moFthV&#10;3sBn+EVMPJjYMVJqJpyV3Y4BrS5BxHxItd2giVCco5UfipP9K0PDuz+w1kc5wHAH0Jqr8QJS3h3h&#10;R/rwT7fI9QeGbk3Hh6Mj7wU5/EZ/rSfxFPY5fxK4GpWssXGxgxx6kj/4muvjlvoLGGRZLdFRcr5I&#10;LuFPcgD26VxWvE8SYz86Dn2D13lhPa3Frb4lmidFXdsYnp1+VTjH1rhxO51USpd3RmdWnvriaGVQ&#10;CEhxj14ySPyqZLfTo0CRxX0igcMzKCfw21YfyDdktEqrtG0hiceuQeKuRmz8sbbfevZmAyfyTFcy&#10;Zu7nG6PeQ2GltBDqF3a3jE/LbSMqsRjGTjHTis+21/W7OykhbUmki+ULAxDJyT056g4IH/6qz1YJ&#10;buiMxkSMjAbO08cn1GM4x/8AXqCQXH2ZruN2laPBcLERjBBGGK/jW12cbNQXspk/0uG8Zo1MaHyl&#10;6MOBgc/l1xVO6u9Le6kSYMkm1lyiOsiMcAAZHp2IwM1Stb29SMSowVokOFcAtjtgH8qs6my38k9z&#10;KrCYxrgq27OQMAbcg8dvwJoKvoR291Zx63HNJfNJFHGWQtCc7ugU4Azx34HNLcajb3epeZJKUEuf&#10;MJXnqRgfUY5980s1tYhZ4nieKRIlRZVPyMwJJZx2yOMDoR3pbaygk3TMyFYgrYOM45zxggjgc/Tj&#10;mlKSQrly01HToRMhEPlvlSrtzwGAbJ4zz2Pc10RvNOklgRbiE2+05Xztu3kEdPpXLyaZaSvIIyyI&#10;SceYo5Oe69Rwfp0GeKzb6EQTjcWaFU4LnlTjA5HPJB/DHJ60lJMakdncDS57ZQt5bRTu/wAziVc9&#10;8557gAflVmwQRl1S6SZSfkVDnHAz/n2ryy4HnOWhBz3Uc9B6/hVAv+JrRQTKue5kMpAwRznp7tTV&#10;A82MA9f8FrxBAWYYQE9jVuC6vomxDcSxntskI/lRyD5j2InKRknksc/+PU9G/fxA85uE6/8AXQV5&#10;ZFNrMwB+3XxUHqJXwP1rs/C9heSTg3VzcSFTz5m5gpxnp3NS4lLc6m60FdSeGa4h+0fvCqsgGN3U&#10;kgj2A7UxLeG3KwyMiR4JZOAfXuc4wO1aj3Es7ANcNI8Yb91OMA8dTkj+lJGbHT5re8u3tVkwQMdQ&#10;M+vQ9+azsaXKbx5jRmxLbPkeWSN0gJ6Zz79cURRQQSQllMLqCMlQeD1UMckfhzVe78YaYl0XmvEk&#10;CnYjKWd4h7KD+tN0nVINUjL2nmm3im8vdIMP0BJX06j1p8rFc3/OiktIyIAUWVgDGOFBxwdx4zjp&#10;UW26tLXy/ODt5m4OEUjB77ePz/8A11PMFUXEP2uQxBsqZF3AcjoM9ASeQM81OqwybZFlMrMm3B+Y&#10;A49MZqhFeZ9/n21vDMzyBWZflG5v9oO3XjtjArjvF0SC3wisSNjPxgA47fnj+VdU6wQLx5e7dkqB&#10;kOPow4HX8/SuS8W+YBIHeIq0isBGBwD646EVS3JexFbGGQOiMsbAKcsTt4PAB9PTOKzruPerb/3b&#10;AkgMfvc8kdQfU/Xj2uLMZNhIZUkbBbBB5+nWq2oSQNMiuNu0/NhD83vnPt0oaQ0ZJVgJCCRj1GSS&#10;eh47e1UJQ3PIO3+FeQR7H+matyuPLyHWTdxjA4+o6iqrPEJT8zq+MMAxI60hkLsrbcIw2jJA42/T&#10;NNViFwWDqfwPuO1LIQ6qEKnAzyBTWlIB+ZgwA684/H2piO48I3B/shIcMxEzFCXA2nA7Fhn9enau&#10;qae1l3JJdJLIF3eWuMPgkdduQemBnp3rmvBCJNoTf6zel1w4zhMgexFdBNp1vC6u4Maq2Nq/OpH9&#10;4YOAe/SsZPUtbHO+JrZJLzS9wCYnUCJmJZQexJH9TWhZxQmQARjrSeJ5LSWXS/svmgNcqCXAGQPw&#10;zkZ7k1ctLRl/2ecEk134ZXictb4jcjihiiyEUD1xWFeyxp4rsHUAAxsOPx/xrdELpaYUiQ4rlNR3&#10;DX9O4OcsP1FdDRidc80USRym6Fum4bpA2OME4/HGKzbWPT9Rb7QyyGI5DPPcbmb6Y4OfT8Kp3SCe&#10;zWO6cRQs/wAzOm4cK3BGR1q9axymASWzxqqk4IZVQDoQBnjqe1cOI+M66Pwkn/Es0+0LxW9pEqf8&#10;s2UCT8vmGTx/hVQsbq3YSRDyy4ZPnXagyc/LkGrX9owssxuoYrgkkYVwCxA6liT/AEqs9xayQBXt&#10;Y3zIdomjLY54IIOOM/zrC5rYnnvUWKNkhtIdgJEaAcH64JHtzSG2nY/bJL4xlwSsSTgOwAyFGM9/&#10;XH9aqy3UpQfZjDAVIO1I1jBGegBGfx570830tzJ9nNpBlAUdmUnHGCeo/lU3GkVwrbo5mc7mBAI+&#10;9nOMDpk9Ohq42nXIC+Q00pb5mjkTdjjrtPH8/pVS4uSotp7fUI4Ci7QkNoCxGcHpg9v0qzDdp9v/&#10;ANIa9uYQwJzKBFg+oxz9O1KwD2N1FaKl3ApUkEhj8pIx2+UflSW08tu80sktnCpOdojXGwkjIP3v&#10;bmrdxe28tpLDIyBB8yCNw3A44xjjINUxdqfMkh+zRoCWLMB8544BIz+vegNyndN5s6SyXS7NpWNr&#10;QP35APU96cjrHLDDaq+/BZt0hw5569Oc1JbRBbhCbeJzLJlXlII+vBzVK5uwQrpbxD5Nuy1iP64I&#10;/WgZfay1GKCaKQ7E4ULHMqnPXkAH6daqm3uLS6RY71N/8bgSNz6ZPHb0FKLK8e3SY20k8YjXDuwU&#10;LyPr9CMd6nn+1vcMJPswjVBtJbhTjtgj09P50gLj3pa6kkgkQSRgKWkUgkDrjBPp6VBcxfuY2OqF&#10;W65QeZk+mT7+vpUCzWxZ4zfxoqFsblYsOT0BHXn1+tRkiayyymMpIDgMD0z2xx+dNAUtsNp4gt44&#10;bw3QdH3P5e3tngYHHH6V1+n3Ky2xjwNyP29//wBVcdqRePU7GVjhgsilC7Ng/Uk8GtfRrsq9wpb+&#10;FW/I/wD169PDv92cNZe8dDNKeFwOM1WldkDKeCD0pXJdGkBzg5wBVdcNHKWI4245+tbGJi+KFSXR&#10;7iNmH3VI577gP6muGs9Cvb+1iYX6w2vlgKicngYyQQefxrs9fid9Mk4PTd064IP9Ky/DypDorNKT&#10;8h2Aep2iperKvoc9c6Mlnp7TNO8rKQBkn+Wa6XRr2f7EIAv2ZHjzHIw5J6c7QTzyehqvqghOkXGz&#10;I2gdf94D+taOhxvLotuGntYYiPlMsmG5Ay23OCOfQ1y4lW2Omku5dsbprSFLa6imkuXBaFoDj155&#10;Ap4v5io3aO0rYwXwx3e+c0lpaNdDyjqRZ1YhGgAAHHTkf4VWH9pWoEGy4GwYw9ymRXFudBy93eQa&#10;ciRJDExPztlQT93Hf+VUW1cxQFLeJYpJJG3kRHtgAEdzx0/Suft0vnYPLcSjqDtY84HUsOpp6idJ&#10;NxaVSwI2kcnnpk8/zrdnLc1ptSngcTPpsJkDn5yg/eAMcAgg5U4GRkjp6iohDfToXt5ITcBdzxxL&#10;5f1GOAevXp+gqpFI8j+SOY2xiNsAk9MAep9OtSf2lcxXjSCDeZFIAaLYcnoVAPbtjpjjmpYrrqI9&#10;tdukys+HhILur5HIxgMMg5/XtWrFo8drDbmB5jdF8OoPyqDxuyFyBjIwcE8fQ0Y9TNvJeeTJuiu1&#10;G8uitkdWBJ9OmAR2OeMVrWRmntri7X7SbeAk+Vs8xY+c7iCpHA5JxxikVFRKAluVnmBaJdzshV8A&#10;rg8deR+h4rVSzV7HLKJIVdTuZcqcfzHJAJ/SsrWLc2tzJMl3FcG5bzS5UKeehAAwCc9sduKNO1Fk&#10;CxyRkwu4BUklc9iOoP5UWBWTM/UNNjt5GkjDod2Qo+72/wA/lWdcI9xJG7jDIoTK8ZA6fp/Kujv5&#10;xeWcjqu5zGclSMAeuO1Z/hjwyNf1eW0eYoqLu3HLjqOOCPXrWsFcbaWpliK3QgmdQD75/lU32m0j&#10;4QeY3oif1NdvqfhDStEa3EUqzXBkAaJlHAxnPrXfQabZ4KPYwGIDGwxKR/KtOQj2iOD0KwA8qT7T&#10;DDGxBZZBktkcZGPx6V2Nilmmkb2voA6Sjy8FlJXjOMgHv+h9Kp29i0F7OsWl/bZnB8tRtkSMdM7d&#10;p9ehotbSW7t3mCqUhG1YowuducnC4Gfveh/w52zdFPxL5up6RPcWlzdMyy7RKkoUbcfdIwMjpxn8&#10;Kr+G/AenalpFreXz3UskyZKCTao/AD+ta2srDa6F/Z9/bXMMrjzlKdMY7jjHTpziuo8IW4/4RjSi&#10;O9uDW1FLqZVXbY56TwdpGjtZTWliqO1yqM7MWJXBOOeOoFa2oW0MAhklO1GjAREyu5vrtIrY8Qxe&#10;VY2zkdLlD09jWTqUiG5tRk4+zIR8hbH3ug6Z6fh3q6tuUik7yCFZzqTL8xkMYDkk7hj88cHrReJi&#10;zinSJhLEeqruJI9SPu845pgvW8qG4VjuVjklwuPbHcexpyRSTNIkswXzvmDEbNueex9cf0rmudFj&#10;Lmd5jJ5qASMSd4HmH6e3pXO+Jdz2n7yGVMMhQlPL4+h5I59a7HfF9naFIIpi2Czs/TPpkZ6455rl&#10;fFMYjtpADhi6blyeOeOfoKa3B7GZHEs1qu1sKrBslc46ZOMgsPWq94hSQeeflkBCqjcdscY4PvVn&#10;z5fskKqkTHCkYwMZx6dPwqnc7cLtclG5ViOh4yP8nmgaKV5Am3ETMEGBuznsM8djntWZIpR8kLjP&#10;UjB/L1rSkSZ1d3TMUZCscfdHv+dVJ/JwfJcFWbbtJ5OemMcn9KBFHjz8oQVJ5IH1x+FNMkYfKn5s&#10;Y4HH5U+VIQTsyw7bhgqfw9KrYIymVOCCM9f896YHpfgZJpPD0yw3iqnnuXhbb83C9OR1HtgVtPBb&#10;zSuJVkSIYLLysgOPfqOh61ifDePz9MkiMcwzcHMsRH90ZByc4OK6eS3mWeNbq2uV4x5qO+wDkAHq&#10;PQ5/ycZ7mkdjmNecs1o2UIF4hVgCCV5x1J6e3rXV2lvEF/eDJrE8WQxRWyMViys0bB0UA4Bx2HQ8&#10;/kK3LS4iuIFlhlSRDnDIciu/CfDY5K/xGiHRRhcAD0rmNd2DxHo7DAwzEn8Vrd3EDqK5zX4FutW0&#10;6GQEq+5T9CRXVJaGKNWXWLWG7tjHNHJIkuTGjqXxtbsag+zWk12HgF0hRiSY5MNnOc4KkfkPyqha&#10;aJZ6TcQzRhhskMm7qU+U9AMVdW8uI1mRfMeSQkLE8XzMO59Me/P6V52KvzHXQ+Ev3ot7dY7g3c8e&#10;8ZkMykyNn2wMj/CqrRrcRbrWcu6NnLREqVJPbB5yexFQTTzzqFKyxtGuTKxCiPjkADrjOOc8/SoI&#10;2Q4ws4w6klyQrH3wMZ5HHvXOzcndLo2wSS2YfIFCyYVT8wxwfmHbt2qWLSVECNdi3A3AiMzo7DjJ&#10;4K59KZ5kdwI452kZVyhJVn2D0AUj17881ckigighS3tJvLeQMWFsdxUAd/qTn61IMyrmN50GB5a7&#10;Qiq7ryAc565FNFzB5RtPskEQhPzSFWKk98nj862JoTFJJI9rJKXUhEeQxlR6lQCR0/SqbL59qh42&#10;nDsrfOin649B/jQPcgttMmaKe5j3SrtKj99ldvsSemahljdSlrHBCGX7xVS+78R17YxV/wC0pLaQ&#10;wIqyMjMIljAIzz8pzk9/T61VvW1CyupI23wzELg2yqufrtUHH40AjRt9U1GKNozApVcgyRoifKBg&#10;5zzn9eaz/LdHUQxGJ0Jz83AOOOo/rTn1GbyzHcR7FD7v3gJ8z3BYg4/ziqouIosZCou44YqWGMdM&#10;Ekfzou2JJEsszG6hglMU5+8UjcFsnqSSfSp7m3uEuZBCk0MYX5JFY7sY6Y5z2GOvNUwl0YHmSApE&#10;EO2S3QqCx/vEDHf1NOgt5TEpEqN5a5byycAA9Sd3p6+tFwsOtdJukt5JIIp3WZiZJCWzycnhQfx4&#10;HWr9np8EtjNujaWQ4PlYCncCO59iazv7RkaaTyJVnwACsY3DqOwB+netK+1BJolRIpjPGVYJLCIi&#10;WwQSAQueT7cVSt1E7nNeIBNBNbCZHSQu20NMJMLx3A9TVrTxfrbQywrH5buQcLy31P4GsbVZzHJD&#10;PcQLGkEhUlpOT7Yz7etaOnfERbe0W2g0wTKvQoWJPXsE9/Wu2lJKJy1U+bQ7k2qSFAu73AHbipEs&#10;0kD4XLLtzkY9a4lviFqbnaulBZEGACjgjP1NNk8VeKEDRHT/ACnIGGMI49OrVr7WJkqcn0Oh8RxI&#10;miXEpjKsI2ABOe3GK5rw1JFPpTwyIpIuyxLZ6EEdv92qM2peLtUtJYJhG8PQj5ATz/spn9ap2+ia&#10;0yGIusMb/NwrYYj8RmodaJXspWNbxL5XmXtvDgJtyAMcYIOP0qPSIDqNlbeXDvFvFjYQMYAG5iM9&#10;OD1FUW8PToCt5fIJOTt2ZwPrWzoBOmW+ITIzuxDBkyMe2B+lc9apGa0NqUHF6k17ZvaxJPbwLsUZ&#10;kBbAz7KBj8qPPmyRnocHakhHHHWpBeGeZjPcfPnClzzn6YAxUpm06A+VstV29mZs/wDoY/lXNc6E&#10;eWeanmxyNOVLDcdy/r64/wA4qbTh9snuGnmWNo498Ydc729MfmakWxvEsgGEcUDngsygnvk+owPp&#10;xUUZa3WVw7JGTtyPmzz1+uMHjPatlY4k9S4byd7XcDBFhmGEhxyCctkk45Pbpmkaya6hkukVGRRh&#10;o42YEY64Ld+R3HeqMk/2iRkjhfDrgs4JCnpnqOuCemeT1rZ8qaytMtvkdojnYwIcceuMY/lRYrcy&#10;xpbz3Nyq3cSG2jWTEgbDZYDHTPQ9atpHJ/Zv2uHbDsyQjsCZQWxnaRxgkdz29KpXd/I97cybJB5i&#10;8bD1Gc4bmm2F3Askf2jeYiVIVGK7QMnp36/hgU1sJWLss0ckEcs8aRy7MFY2BDE8D/dbGD6GqaOk&#10;ssartURbgBkDqT0OMnk9/wAqupZNdxNLNOjKRueUtyowcA857/pVqMxWdvPa2iLdNG24FYtxTIHP&#10;9OvpSKsNjsLm4jcwwxqpUK25hxkgZ4B74/Wl0mW80K6e6t2jWVlG45ycZ4BBHtU0GtJGkpwUd1O5&#10;UIwDuz6+1ZPnTLFI5jU5Qp8zchSMbh04647e1CbWwO1jorq/utavftEqyNKSGUqFK4GBgdB+Bru4&#10;/FlsLSFZNJvHlJAcrsAOM8/eHoa8r0u+8swxiyXdux55BPzMRyTj9a622mmaGMuuxgeeP96rjNoS&#10;gmSvqdy1zJJFp9yF3EICUwOR1G/3q/ZavvZY2W4MjDb5k7bB3OMI5/wrOZ8A4PJbn/x2jT9jX9qJ&#10;UDIZBkFd3Y9u9Zs2RravJKNJV3uJGHIMQHbGQR6c+1dR4PuYYPCOlSSnA+zqAAM1yXiOe2ltJCib&#10;GXOTHnHT8AOOcgZ4rU0K48vwbpK8kCNR/Ot8OjGuavjPVoYdAaSBizJIHB2ADjPtWFa6vbanYw6i&#10;beXzYYUiZAu5VYYbJJPT5sUzxbLHJ4eu4s5YFeQP9ocg1Pa2Vho2meRZpKC0nJld2DMVHI5xnj0q&#10;q2kSaNrl4AXBkJhtg5XcoQFyfbHr649KYtxJLaPHIjQTqvDMCu307evQY7VD/bF5MoJlkXylVEUE&#10;Ko9yOp6Cmr59vIsm6AICXMigBuf4cY5HbNcrOosxIkyebGMyLkKseCCc5HykDNct4uuh9nNuWiYD&#10;y2GwDIOQCCR/k109y0pYGyumBC5LkDAJ7LuII5PvXGeJrH7KkjySBpCy5YAA/eHt0yaI/EKWxRtQ&#10;32SIGMybo0YA/wAJGCD074qO8txaOdzAk4KgEMFBXI4wM8EU6FWl0y0YeadoT5d24YxnIA5FQyTz&#10;R71VkYyKAcDB6Ed+3PSrFYzpAdmdgKMQhfd7dOtU2jjjmAA2jOHzjGPU+h6VLNuT542BG0AkqeGx&#10;zx9aYXScgMqRuAFZiDj68fzoBiTFJBtVAx6bgOox9ecf5zVWRDnCH14Azn3/AM/lUp8yPc2cqOFA&#10;9Kik+Z2ZtvA6rzz+dMDv/h+tx/Zl48F3HEu/bsLgE8DnkEfnXVwuVDRxKxcr/wAtCGXv1Ixz16dq&#10;4jwZKBYXA+ziRHlG+UdF4+tdnDY3Vys08k7XMMQ352/d2kkqDt545/Ss2nctbGN4oCDTEREKSrLG&#10;HTc7gZYc5bp/n0rhbHVbvTLuTy5XhYOfmXoee4rr/EGohbJIzL5itIGGD8xAYE7s9x/jXKsq3s8z&#10;20UkilyQFQk/TArqw7SWpjP4js9M8Xw3QCXgWGQjh1+4f6ijWLlf7X0qRWBUtwQcg1xUNpOQzRWt&#10;ySCfkMZXP51owaPrs8aTRafNCIn3L5rqAD+Zrd1o2tczdN9DuoZEe5QMAyluVZdw/EUSIkF6Iy8b&#10;Q7mJa3kZiwx3LcL+RFc7psWtXd5ElzcQxxlvnYYIAx6gCtmSJ0by/PhMIRyoiiYueDySTjtkce3e&#10;uPETU5XRvRg4qzJ57lZnUQWW1Y2DPcGTeOcH7ozkjkcAUsRKxXUi3MMK5UGUJyRtBwo461nSrM1q&#10;rl5rp9wA+yRMH6EAkEAHpV/TYVwdyTKUwdjqQ3Cjg44+lc5qVYbqdWjaPzA6sSjQ/wAX1U5Pr05q&#10;zMt+rg3DXUDM6+WMlUxjnIPBHc1cB1i4Z4EkQYBIWScY9/6cCqz29zIoeR0VEICq4LKfoCOnP6mn&#10;6APhtpjOHitppHIIM7SnBPfHP9O3FQzzrFGsdx5aqj8PMSAcEdCf8OlULmdYI8TyxxAjiHnc4PoO&#10;anTTop5WB8pYgoZVZepOM8BT39/ypAWtMjlntt1kLp4ZCUIHzpn1+UYPFS3Xl2Ye3QRvOQEZSjDa&#10;R04PXqfpVeEQ2FukrTiIc7ImA29fTjB49K1oJL+5tvtMFu0mTmMmVUTHQjBINCsxGdLpflwxzSNG&#10;zbt/lM5YcAH+7gfn2qOPUkhS3gRvIt0G1mkfbwTz05PX3NRPq0NqGWe2meVZcYy+0HPIzjG0egzU&#10;h1K2k2D7FLhQy5DAA8dflx/L0oemwya4dZAVS6faF+URl2VumMnrjHqKpi0mkkkJuIgdinymyT16&#10;/d46eop1skLQq0SK0QRwC7byM/ewSc80m61SCTy1LzSLgIY8KfqRk449aQxrW8i3H2lkUuowCWUh&#10;cY9faoJVEk8nlSmQuoObcfMDntgVf0n7Uoj+2NDbq3ylII2QY9z2I96tPq6IZrfT3AKMS7CTO/3O&#10;SBjp70LzFc5wWStJIJTJEVwxW4AJI9hU1u2nW74jKx3UJBRiSoJ7EZOR1qTJubmXzolmYgkybFBX&#10;nucsOBx0pJLOaCF7wAzRqwIJyHJzjjaq+vqKdwsSAxfb5PPbZMZM7ZC5DH6qP61LL5z3kiXCPuzk&#10;OFdlH4MOmDVO6F3dl5ba6nhgA3bHUnI9Mkscke1aVlAm5o1njgjKYM+71Ge+D7dKGCF8pltpJp5G&#10;ES8blXjIwegOD1x+Oaoh4knHlzF9wJCRqpJGOTyccema0ZJ7WKI213qU0oddvK5HTIx9489aqEpA&#10;VjfznWQAhEYooGOP7vXHpQBPbOP7PWCKaJGByVCnec9sr0HtxSsqyoQ2oSQ7f4ERiz+mS2B79aj5&#10;ttothcfMxLI0rKAM8nIBJ46dPxp00Ely+/KMoztZwv3eOcM+e3GaWoaEaJAbUwJJK8meCI0BBz2J&#10;xVuWxvI5WWO4RlB4O9Bn8KyZkh2tbNOUG/ptQYGTxlVPt71C+lzFsxhQmBjmQcfTj+VJXA4Byu5S&#10;XLhB1dic+nUdOvXFLLKYoGbc2SejDkk4xgen+HelkiEdwDGhADEFjgD2wT9PzqjMk102+WVUEb7F&#10;ZnLY5PQ55A9vat+U4bFtrxLqR5fMIJ+40asuR+P+FSPqU9yREUyTnaAckL75H+FNlea406AO0RJZ&#10;iVxyATx0wR/n2qHT3fT94kZkinySQORnjOTz2PNBZBA7ieaBXzLKnlbcFeNwPB/4CPatSOKMwhQk&#10;kgKghHbaVC8j29/wqjPdh7jT7iIDfAoUrkcYYkY9vrV7dDHNDbYDlogXG8fIQuVOTn/9QxihoVij&#10;dx7Im2fIpOAm4Mu7Gcg9+CR2x60sdsuUllXCnAyW289+fTHp7VbfSxJaohkP3SwUHIGFBHPPqfzN&#10;Qw6XMlwISCSq7jkApt6Dbnv05/yALF6wt7RprhVH7phsUS4ba+c5X14/rSHRZohBI3kzLtO792cn&#10;5eOB9apw3MYeKNYThD/yzlP9OhrTsr6RbePEsbhSw2lyWORgDJ79aQ011LNpus9kU1mIFL7cJyuQ&#10;VyeB6ep7fWtzzVC8kcD19mrKiuw8kiY2ss2Gyf4iwOPy96sPgCUnsuf/AB1qpFpFl2bzMjgH/Fad&#10;Yq0t1Zxqu8s2MbgvY85NVgzeYoyen9Vp1l+8uLNSW5JIC9c7Tiky1udPrSsukFAduQd2+5VySB7H&#10;rx1+op+jLLN4U09NmyMRqV9W4OSKzdWt7i5aG3SUwKyhiAAchh6gYH/16pJ4fMVuxEt1NFEMPJGu&#10;ViHcZA4wPerpTUVqTUg5Gj4j1J/+EeurTbEAdgOF+bhge/NWVke4lkMUk4X5RmCdVyRgkc/UVljw&#10;5ai3FzAPNjYkeZLcOec8DGcc/jWtpNra2UOLcxxHOSkcW4nPU4yMfp0oqVVJWQqdNxd2WZUkurWN&#10;EjcxxY3bRvCn6g4IyPT86rI0RkjQwqxcbAwznt16gd+tTQSi4SS2FzIjbssGTyQeuCGByfbFOkjj&#10;IUKgTcSHCsXHsecknpzWOhsR31nKbzASSWY8gIxl49Sy9PpWD4qhMSyLLBtOxCrKW2t8w5BPXp2r&#10;bkeKO8jhRQGI+UmUxbhjrgDmsTxPLsspYWgdThDkIZFX5x1Lfdz+Pb1px3JlsZVg5/s+3KL+9dE2&#10;sgIxgDOc/X9aZewhoT5ewhUY/KAucf7J+v1OM1PpA+0wWKNLIELRRDDZwCQv4denTNbl3p2nxXsl&#10;pHp1/dywt+8mM/lImRn77KVHX1/Cq6hexxMrmSPq8RUbExu55zkj8T/nNUcFWXJ+70Y9BXo0djob&#10;xOi2GivIDndceIcsP++AKgsTFGkklp4e0B4Y2VXkeV7hVLEgcsTnkdvSqsTc85kY5VPLSRVP3wDk&#10;/X1phIll2IvmsxyAR+nf+tekDVZYZIriwt/C0Szv5YkhsHU7gU44T/pon51NceI7w4Ka0Um8tpD9&#10;n0aJlUBWY8u4J4Q0wuZPgsTWljeebHLb+ZIpY7NgK46biDg5HrXWCWFQWQzRxb9wcz7lPJ5ByeTz&#10;0FV7G4uNVaQSSXepOn3mlCW+35iPlCE4Hynue3Sp5LeJXVIQd4kAMbkSITznHUjtWT3LWxUaGC9m&#10;yYHlVmLRukbHI7Encc/QL6UksBtZE3Qx26YJLyAqzDHXb1yenT0qeZJ5FwyrAiZwbRcEjB/h4449&#10;eKS3DTq52wTqo25LNG/T/e9h3PrU3KsVDHdXUkNvbqsryOVKXEhAUHuDggflT7yKWKNWuJ55YYWK&#10;AF8lOAOAwAA9wKWW+awkDW8ghYOyrGXJOSeFDH/H86oyO0lw25ZPMkc/vI5BnOMktz+PX1ouOxdi&#10;khNyDpTMhB3BzKjAYweVDdevp1/N7TvPJ/pg+1Oo2qoQ7iSM547HA9e2ajiluLaaHzRCUK/K8jAM&#10;3GMED8s5NPjvb6G48y1a5gJZcqUJQj6jLD8+5oW4Mke4n84QiN44lZNkTxkSqDjOD6//AFqfbz3d&#10;oZphObXZjIijI64555I/xzTLjUJrqVZXjiEpGGlwUbjtk/zpbae581oFdw8i8tNjJAzk7zjA69DQ&#10;A9ZMQq6XU0oG4xbUZMNwTnnp7kirFrezyJ/pNoZiVA+6XZj25OentimCeeyiEUkqzxE/dhuS4C9C&#10;MA46euaikjvJYTcRQOjs2EDRvjH1C8GpdxEkwaa5SWzmNqADlZCZATyD1K4xwOh69qnE14qiZAkw&#10;+UMzP5asPXg5GCPU1nQWyRzBdV4BJJRnKFgfTOO3emyRadEjRwYO7BMbbhnj+9uNUmFiRbu5u4o7&#10;fyLQMr7N7xeYFHYh8Z7nn6VBLa72ZjPBH5i5bzBuLkHHAPUcY+uakhks8eQJZl2twkcKMAM89hj8&#10;/enXN7Ywo0P2maB2AMZmGwYzyMjj6YpbhsSpBHA5CxxR42iRdobOOMEB8gHJqvPd273S26W80ig7&#10;MnkDP15H/wBan2kHmW0zj51YKXbOcEA88kfoam3CF1+yxsGBO7fcspB9Mg569qmwyG4sFhgLJdyQ&#10;oA3Elw+M+3YE1UsfJibKSNbFxtaXIkAHOcAHJ/Cujv3n+yu0mk6SdwOTI6sQePmG7r/9aqdtdXC2&#10;KRiCzRsk+YsQMa45GSBz/n1q+VCuxFntjZ73EMkrD5mljIaRjyc/MwH5e1Z8dwou5SsEaO/3ViUK&#10;B7cLnHTvVy5muZ49zvaurHDmOHAOT2JUH9ajeyhUSOv7pcLu3RHBGBzwx9c0nqNIY8+oRzEuWWMj&#10;78Zbbz2P4VYlumayCRaZKpV8maWXALcfTmuc8US+Vok7abM9vJE6M0tt+63A8fw8kZPrXnkkWozv&#10;vku7iQk5LPKxJP51pCm2rkTmovU9eCkSN5ttbGPjEjeXGMY9WBJAHFNmun0/UIXWW1aFgOHlBCnH&#10;OBjHFeOywSuSskkzkHHzOSKhhstwOV4Ge1V7Drcj2y7Hs914h09ruaOTVLAEoNytcJyAQcbunUZr&#10;L1DxLo1qyQPf2jBiWM0JeUDPA4HII5/OvMDZD5SFAz6CtPSNMt7t5FkTO3G3nHYf41XsF1F7Y6h/&#10;FWiwQxCO+QjkM0NqRJ145Ycfgav6NqGl6tLKmmT3puB0MhCgk9hhf6VgPpFuqBPJix/1zH+FXvAV&#10;sf7Rvo4X2sUI2gHkZHYA1EqcUrlKbbsdObK5lmaOcyCMrv3tIynA4GR06n0GaI9O0OKMJPFPLKPv&#10;OspAJ+laqpLaxSJKpijb76kyMW6fTH0FQfZ1l+dUyp6Fhz+rZrK9jS1zyKXUEgQxI+/oFO0HOO/1&#10;qpM4MPmbHAG0dMDPr/Os+JZEk82NiNvIPp2p8QvGLYmAI6kgZNbnJYuISVG1E3AffMnJHbHv3FLC&#10;kk8Qj80FvNwsQyNxIOT6dgPyqyNPmSJDcRSOjoXBKELgYGfwqNWEa+ZEGEqfOjrnIGcZHuKkV7Fd&#10;4JLZoSJFBbDZXJCjPGffg07F3cYmaffx5ed23C+3tz0p9/eTmVi7yeZnfJuJxux3B5z6100Hh2KK&#10;2IE3n3ylkddvyAlccZA+UZz68fhRsUlfY543F6QnlybkgARRtGR0xn16d/Smy310JyjOrSKemAMj&#10;r7VJLo93asRcMpkAOBw2fxBwfzqe2sg7EM8ipJGdzBSc8n06dqLis9irHG9wkjCeJVK8ptA5z06V&#10;Sltr62G0QlABkkAZz1/CrNzGLWUv95FOASM8e2etMa7aSIq7u6lNu0AtgDp7D8aWtwtYqxa5fxE7&#10;JtrDvsXkj1456VJ/wkGsFTm7yCMH92vPGPSqTzQo+3DNjoNgUipEvrdRxbS7u+ABWljRWNOLWdYd&#10;lK3GcnAJjXn9K63wxFqb30T3EyMIxlVAA5II9jVLT7Q/bYwwkjeMnbIEwDxn04rtrO5RHjjkaeSQ&#10;p8u9iVIPYcZ/XvUSZokSyQPbmLYQJWyd7sPmz7DHHHv1qWYE2cyqEhyPmR5WAY59AOvT06Ukk0z2&#10;8f7tY4F4/dxAEnJ7kf4ipndrUGb7Os0yoBFA8iYPAyfqPr+HSosVcpgJFaebMqZGCmdpVOe+emeT&#10;Wjo1s9uRcMDIsvy524UdBwM8ckcnFVW8iSPE8DmTbghyQgPBwMDpz3NZKqguYf8ASY0KTGVVEhPz&#10;EAFuRz0GcelFkLU6Vlt1vNv7uBpJI4gHldSWY7R94Y69v8lsnlPLbiK6lLS4Eaqo2s27BOCN3Ue/&#10;t1qr9ljvLe3hjkuW/e5VYZkVRyCM7hxgg4+tSyaPHbXEqRtdSBtytm4I3E9c7Tzmq5UTdk8qi4jU&#10;rDIQq7lIUZH4qD3PrXNeLy0WmCNFlAOxWLDaeGyAQOO/48V0AtfKtYgLQvIhAJDyMSCCPu9skVzv&#10;jRZVtcvbQoGCcnepHzDoD3yelEFqOT0Kvh1mX+zEDrkyR/K4GcZXpx+RzW74vwNK1JhtDCdGUnsf&#10;Kk5rn/DryQPpxiY+W7QiRVbG7BH54NbPjhz/AGJqf3hukiG5f4f3cvP04qkSzlLAqfDd277WJhkx&#10;tYf89Ywa6TwoP+KNnLHGYYWxnuJX/wARXLWdxE3hF453kRmhkXzAA4x5yf7We2K6nw4dvg652gqg&#10;t4iuepHntz3x6fhQD2Mgsj6bp8oXaGu1O0chSfsRqu0ZWO4cHO0SxY6YHlXI/oKkjliOkaYdrcTx&#10;AAe6WZ7/AEptxxBqqkcLMx54PP2wf0FNCOh0OD7RJeguEETAnIJY7i54Hf8AOt94o47XZZ3TquOR&#10;cCPac8E9AR1rm9MZRPqGx2Qh4wMoWBO3I6EY6+hrURL0XCr9kSXJ34OF+UKccHqOMnp0rKT1NIrQ&#10;xvEOo3vhbSo7sW6TxsVj+WYmNwRgkYPH4iuQm8e6oceXpVkAAQQyFv5EV3HjW4/tDwxLvZN5fO1Z&#10;SSACTyOmOmMe1eaGzLTSEKwDM3zbc9z6c1tShGSM6k3Fl/8A4T/W1t1ihttOt8tuZ1gOT7HcSMVB&#10;b+LfFH2nzYdSiQyMAfLt4gPQcbazzautwkBwzFe4NPCeVcgDsQcj6itfZx7GftGdHbXXiW71OE3W&#10;syyRNMGkjwFVxnkEDgj2r0u20+Ixq/2mAll3MmMPkegCkA/WuKhiCzQnKr8w5boPrXTXEs0V80cc&#10;00mOR5RBB4Gecf0rmqJJm8G2SieFEEM07hQQ27aGz9enP49jS3JiilIi2rH5fylX25OTxyw9zk1F&#10;FBNcS5CLFFyTI4BZT2H4/lzVtoJbWc+XuZ9owY5OVJzz04/GszQjtNQMYzbgOxPQyDjHPHJzjNW5&#10;tVmaB2uWWXCh1VwT17gc8VkXhkiuj5gBPmZDGPDHHPYVN/aN4gEIhikQKMSl+R1z3HPP6UXYmi7c&#10;+XcwiP7NCchvlT7zZI/X/GstJl3TReTIdi/KucHj6fWrLfvIVed0yuCqq3IAx3/XrUMmnzBJjZSJ&#10;tUrufexHqSCTSvcaKjZ+1oXuTnOBEdrcexIzV8i3uyC1tC6pjPyqWAzzjB/rTb25gby1OoJJMoXM&#10;ATaV+pIAP1zUxMbBlt4IoSwIwjh2H680XsG5G9zcXUsdrbRWUFuigl5ldGzg5GQDkcnvRs8hAxvL&#10;eYrldgIDHHUcqP51LvmWFIXujHySI921cc+/NUb3yLdWeTJkzxs+Y989PWnzXCw+8hmaGNX01yZM&#10;lkeXaQuByBk57/lVlYbv+yzGkHlQy8oGxtz75B79z6VVkvBdAOn2jzBhWMqryMcheh/yabc31vEY&#10;Wt7e4lmBAYJgbRxnP/1qAK7LcRssaRbeCSQOuPTP/wBarVzNNcRkuqp8nOQwH/oHpzTLi8WUpLFa&#10;TRl1AK+any8HPLEVWvdQhcC3srNDdZwSlwuB165NKw7lTxE9yvhu7jkjkAYRqxK8ffHfA47dM1zy&#10;QAxkgDpmuk1oy3Gi3Cu21PL3OplGSQcgY3H0BrIslVoFJ7qK6sP8Jy4jdGI0YWaTj+IfyFQ2cW6F&#10;yVwd7itCSP8A0uYcdj+lQ2QBlvEA4juJF/WtzIqPHlIuOqtz+daPh6IfbZEz0iyfzA/pVaRcRWx/&#10;2W/mak0ORhqw4++pU/8Ajx/oKT2BbnSTxDZWd4UhDapdwu6rt4AZiOefQ+wrUl+7WT4evRa65fPi&#10;P5yw3P8Aw8nn/PrWM/hZtHc62O7igu2SaZIyv3g5UFuOxPTNSxRQtHlLTepJwxuTzz9KY5t7mHdL&#10;Da3JK7clQSPfkE5q5b3tpBbpEkkaKowFI6f+O1y3RvqeEfZrn92gwiSMFHGc1vadp8to7SNMC7Yw&#10;4XGMZzwOalvIAslgFyR5gB46dK1CEC7lniB6FNwJYHg9eB9a6pLTQ5ovU05rvzbGxgDToBiZo7YE&#10;nep4PJ56Dj+eK4v+zHN0VW4uFLswCv8AITt5wy/gPxHtXX6TPBBpcSSXSeakjMI8YABxjngnpzms&#10;OeWM+IQ/nQiBXlwRIvQggVEU7jmk9Tn7qLyrYkzMWjkxtc88811mj6t9lsVKqgRuAkcuGPGcsCeP&#10;lAPv+lR+IbfS5bG+mt5IHlEUGwqi5z5zhsHOc4xmofDxtpFtV+z28UsZI8wRBc5wBk4GTxnPPU9z&#10;VyigpnTTwuiJ+6EaFuNzBl6jgYH8jVW4AjSMRO7lhvDEHHXnqP6irjPGlp5DO7s3zHYXbJ+mcDGB&#10;061UZ7i6+RYyiAbVE2Tx+dZGxzGvRp5TSYVMcqQuN2Tzzmubt5JNmwRs6g7htYdwP8K7rWrR5Lae&#10;QpHhSuVAAC5PFcKkQLHKQOcD70m09K1p2ZlNDJkMhdmUrk9Hj2gfl2p32Yom4xoAe6uV/nVjyiFI&#10;EcgzjG2Tf37VratrVxqtpbQyxvGtupCgQg54A559quV+hmjroIzG+6RzKzcszEk+v1ranjkEVrC0&#10;7KJBvSUspI/AHPr1qvDBegSXcluxXzNsjJESp6ck547daul2EAXYxXfhuMLnAPXnJ9q5WdSIlMuM&#10;TzkrG52yFDycYz17j+VJJNG94HZ54pV5DRoSCDyRt6Hr396043t5WijiVmmxgKMKDgH8KfLHLe2r&#10;2xCNFEzOYgoBRhzyeCBye/Q0rARK+IQYZDsfjmNAR689fX+VSW8kdtuYvJJKVZA3nICM9T78cdKr&#10;FHRU23EKK7/ccMSD78e2ec9aJSwVleYtvUkeXjHQdsjp+uKLMNC39qnhET31xPI2cqfMLDH05Pp6&#10;dKtLqVmAiPcJ8vI81Vbd+DYzjj6fjXmnjDxHI0S6Zp9wkQib97cWqbDIccKCOcZ684rmdL8OeI9V&#10;PnLeyQQDk3EszgdccevQ9K2hSbM5TSPWo9Vs47Uz/bDcMGKspi8ogE9QO/8A9c1zfi7V7ddMUWwa&#10;Uyuu9XfBDcnPcHoK5d/COvsCI/EkbhTyBcTf4VmXXhjxOGKf2g0yjp/pTYP4GtFRadyHUTVjstD1&#10;qC0W0eRBH5ewsduH4PPOec1f8SeJbDUtNu7eJ2R5njZS6/3VcH/0IV52fD3ijygvmxBR6Ouf5ZqO&#10;9tr3TraI3bI0hfB8vJyCOOT9D+dP2Vg5rnR/bbH+xV01blVYKw3OPV1bsPat+w8V6NY+GpdPkvP3&#10;xtlhUiNgCyyF88j0OPwrz6LiIb7OEPjlpC5P1wGGKrSazeG4/dyrbbT961jWAke5QAnr3zUWTNZ0&#10;5QS5jsYdasnsLS3WVpDFcRsSsTHgJCpOQOeY2/Srk+o2ky6oFuFBmkHlh/kZhvuegPPSRPz/AC86&#10;a5lupGkkmkZu5kck/rU1leyQTq0c8sQyFco5B2nvTsZ3PYtJga5l1J1ukjhKxbipO4/u0PGPoa2n&#10;+0m0dt3nA42hZDtUDp8rV5npt/rGjNJLo87bQoVliG0yggkZA4Y/N94gn3rtfD+r2+vW83kxL9oT&#10;JlS4cnPPUKDnHI78ZxzWMo9S4STRN4lhWfQJv3su5IXfyjt24C5zuBAJ46fzry+XWZLaUwIEK4U8&#10;qe4B65969B1iWQ6DcwvNeqqwufLaHYAdp5+h9cfjXkF4d13FyBmGInP+4tbUHoZ1lqdHaX8EuppN&#10;MAMDGFmx+NW9Ua1k2vbklxwctn+lcrApMpCyYYDP+oEn6GtS0jmw0jAGPG3cIBHz+X1re5jY7pfm&#10;RFIBJxnPSukk1BFkdof3a5wRG6FQBx04x+Fc5AQZ4gfu7xk9e9demUmDwbrmMEbNlsUOPzP8vfmu&#10;Oors6qb0M2W43p+6k3scjpkkfgf/AK9OFuytI7lI13blDsQV6jtzWtfatBM6l7KNUA8sbpGycdTx&#10;jnB9K5PWfEhRmtoIy7qcMUkYouCcd/fvUKF3ZF81ldm0VtUhRJ9RjcD7qNISAT+HX/CoLh4ycpdM&#10;QEBIVtwP5qDn8K4aa+v55C7sxce44/Wqst7dxjLmT8+lX7Ij2p6H5KNH5xurcq2G2lgGyOxGc5/D&#10;HvVm11WyEKxvHH5isefN8tR/nmvLP7WkIxukbHPPNJ/asp6tJ+Bo9kHtD0m91AxyxC2nZI5JVBCn&#10;fwCD6cD3NWAY5x5jTCNyRktKpJHoADx/9evMV1SUYAJ5455qVdSuW42yY9dtHsbj9qeiSXd1G6wW&#10;8QmVgd7+YF479TzVSExTt8q+Z1JI/kRzXE/2xPHt+cjHQYPFX7LVpPOjKSMc/fKnGPU8dqXsdA9p&#10;qdrCImMhY+YW4bKFQT27ZpXtPuukGCTzsQgD9M1Fo9vY3Vr5ty7g524VjhSMHpu54Pp3/CtYwwMq&#10;vFqE6TsGcui7y2ei4B7c8/yrPlNOYoQNNEFAaFcsR8rEYxjr09ePxpbsGaRC8ckmBz5e5vzxxTZI&#10;bowxbzcFmOCwUkEk8Hbn+WafDG0EClrqSNpwW5iUk9ie/wCVKwXINR0lpvC1/dqUh8uFiI3Uhj9K&#10;5awx9kXHOIxXZan9lbSbqMT+YBC4AVNoyBn8OtcTpTFoU9Ng/nXXh7WOXEdCJ8G6fPUqv9arabtN&#10;xqCj75uGY/Q1blA+257Ff61Xso9msX4AwD5R/Hbn+tbGXQjZf3drn/a/mabpJVNYi9MN+e0/41JK&#10;P3Ftx3PT61Vs1YapD6mQY/Oh7DR1kpytZuh2zT+L2hhJDMmV+bb82FPX86vyHK1kWP2lfE223Vme&#10;UBdq5JI46Y+lYS2Zqtzt7mA296ttc480c5SVmz17+tOElsg2tJcqw6gHOPxqa01AWsa294lw0yHC&#10;I++NV+vy/qakk12zMjFVj254xeyf/Ej+Vc9kza7PNF0PVryXyljlYQnZLkeWE56Mx5B9sg4rKvHt&#10;bEGK5u8SBQTFbne5JHQlvu479/Y0az4n1jWbcRRxyW1onCRRgKPyH3fwA/GsOG5s5bFLFbOEXGCZ&#10;bx5HJznooHA/EGu6xyajbvX5yxW3QRxqeM/McehNVftyyYErufZmNWUtIYoirzRNg9cE5/GoBZ2a&#10;yZLyOO4GKQ0PtislyoHA3DjOe9R3zyQ38oV2XB4wfpVuEWsHlBAcl1b5uwz+Hv60XjIbpmXYct94&#10;HOanqNEMF5ekqFldQpz1P6V1HhzU3/tJY7q6lEjn92ZJDhj/AHTn1/nXPiaTaFDjb6YqNnbcQTn1&#10;BFEldFweup6HrVvJLbmSeZZJgwG3fkAY6AVwkbIBh5IAeOJIix/MV21ne7fDcEwuTJPKqxkg5IwD&#10;wc9uP07Vx1sJmU+X9sOO0KqR+tZ0iqm+gxvL2PtNuc4yUBUde9KVHlnEkXTtOf8ACp5En2jf9rzu&#10;GN6Ln8PWnss/lE+XdHjvEgrZmaPS7SKczbpmh+zhuYf3oVj2JIHb69qtokaOwhtAF3j5ELMOcDPz&#10;nPpTVeJGz5qRKx2gEFSSf06e9StMqo0Zkypcn5pO20dsH0/GuO50j2gElxKEUAgBt7AIMfjjOPxq&#10;CSeVFkkeSXyXGJYoozHwAOP8mrkIguDH5k7K7Lu37chT19sg9KnjtI3cQy3kUigH5I3JweAeOADS&#10;sFzORGgYudOlaOSMgCSAggdsMffB6dK5rXdauXieDTpF3nKkxsPlHPccZx3rofEREHhm8kjnYR4O&#10;xJIx87Y4XPevOf7AuNQj82zsDa27MSHuLkMm3oMHAbPHuParjHqaU4c26MyC3vFuDKLWKbyyDteY&#10;+vsME10S+Jb3U7h4rm3+ybBwseSoH+f5Vzd1pd9p2oLbG4Cs2MPFJ8uCcZzxWhq9teaZepDp+t3r&#10;ZRC3l3LMAzKDjI2+vTAIPHvW6qNGjwcZNLXU6mC9tiBFGSXPbacmrRt7sf8ALncgevkt/hXGW0ni&#10;4qPK1C+I/wBucjH5mrn9o3dmqPqPi+SKUj5oAku9PYnYVOPYkVaqsiWBjHds3X+1ySeVFa3CkDnM&#10;TD9SKx9b09bLy2uVLXjliiE8RrwNxHqe3oM09PE8FtLCF8SrdRSAFjJDIWiycHOFXOBz171yWt+I&#10;7jVdQUWquZCSu5FwZP7p284OKmc5SVjahSoUnzO7JpI3ZXXJ9M+lUW02Rmz5h6YOV61ajt7pFaOW&#10;5b7QOqcHB9OnUUz/AEhSQ1w4P+6P8KwTaOurShV1kirHY3CNu+TA7dzQ1vOSMRsRjmpWlmVlUSyH&#10;PU7FxS75v+e5Pr8gp87OV4Snc29M1aazg2T2qv8AdBYYyNowOx7Cquo63smS4tYGhuI33b04457c&#10;c9voazzdyRISGRz7p0/UUnnLM2ZWhJA4yCP8aOYyeEj0Z2Wn+PLvxBo+qW2pMzMYT9mIjXljwdxA&#10;HbJz7Vx90Cl0qsZARDEBhQc4RQe/qCKdbSxSSrE0sMa5xuYnav4AE/kKtLd2sreROFYZ4IJHPt71&#10;cJWexnVw9o3vqO06yRp/MuGkWPp9zJP5GtWVbaK3VYC+QemOK5g+XHIwF1Hu/u7Tn6fdq9BKGKfv&#10;LdiBgbA+79QBXR0OBnewyqhSRgCqkMQemK9IlvbGS3FzIqCWVRgRFzu7YxuwBivJ3uUi0ozyMFRY&#10;wxJPTPA/UitZvGNuUV4rUSKEIR5iny8dSAxIHXj6VzSi3sbRa6m1f3qic6ZpqlLi4O+SZJGPkrgZ&#10;ON3JIb17gdxWD4h1bSNOtI7CxjMzKcyOUDMW75J469f5VraFpdzc6dcTGZUvbqPznkP8IP3FPfpk&#10;n3zXn+oSvBrW64jL/ZztaKUdcdR+ecVpGPKrGMpc8jSXxJcPADJZ2kbKxyVhQkjH+768Vm3GvXVw&#10;rDZbqp7pAoI/StCfVdCazCIu6Rl4Cx4ZD15OPX61i6h5L3O+zRvJ2DLFs/N368/nTaFG3YdZ3EaS&#10;DJUuTgFiNv61sQIbcJCbKGSPgmTy9xIIyea5sFsj9au3+oie7aS2iEUQyEXaCQuSRk+tS0WdfaXu&#10;kWibJl5IPytGqqPpxWXqms7GQRR2bq+SNoDfn6Vzf2iXP+s/IYprOznLuSenNLlFY2BrSSOFmtoS&#10;g6+Wu0n8q2JIdKm0GK/sluY7ppdhVl+6P5HkfrXOaRqFrY3Ltd2T3AIx0BC+pwe9dbFNptx4dvXt&#10;sxCN0l2ICCACDzngdO1aKJLepqeGpYZHEV40uyeIMqxDJLAnK9M8fMc/4V0GoEedG1lbOrHjEkZ2&#10;ce4FefaTfS2dmXt3ZZbOfg4yShPT8+foD6120V3dXjpdec3lhctFiMKDz3POK5Kiszspu6Gx2pMf&#10;nT2v+kMSRhn2DPfBH9PxqaS32xoVuYQy/KyM+7dgg8fJ0+v50z7azvskMblflCvsxj1GD/MCrEkU&#10;hWMMto0rHBLyIHXJ9AeuBmoLMeeWZtPuoyFXEMgLFcDG31ArmtKP+jxY7q3412o0Ke9gk+3K9tAQ&#10;dkqx7w/HXjp+OK4fR2BslcKWPzAEdq3ovlTbOesr2HT5F6vf5SP1pIc/2xfYwRiDj/tktLdMDPG3&#10;u36Yptqn/E31B3ZQG8gDJwB+7GetdLdlcwGmF5IrbapbkdPeqALW+rRhwRscHn8K6BYlTy4HkjG3&#10;BJzw2PTjJ7dKoajFYJemVp5I2R/uuhAIB5A/LrmsHiIXsCuarnisyzmePxTA0V01syj/AFoGdvPW&#10;pre+E+/fA+BysispB+oqoJ7dNVjnDhmQbSCO544wevtWTqqxqn1O4vzNLOiyXUGpbss8htV3fQ/h&#10;3qRPD18yApZFFPRRbRYH6ViWGs2iXJby9wOCRKCAB6Y659q6I6xYgnNrbev+sdf03cVnF31N1K60&#10;PAnvpZo13StIo5XcxIFVzMxPt6DiofLFvLJEpyAcjHPFXbaKPaHCPIW+XG37tdzOYqmQHsD7nmnM&#10;8qnaQVI7YrSjXz4/MlgQO/Ukgkj16VaNuogQrgKR8zkjI9s84qHOwuYzbESTTRhsnDKOR2z/AImr&#10;GqRKJZGU9D6/SrSW8cLW0izH5plBUnOP8BVDWrkw3bIqncw3E59z/hQtXoNaorWyvdTiISGNMje4&#10;UsQD6DvTp7TyoY3Q3Ec5Te0Mjb+PXoMZ44qHTrtFaTzY1J3CWMMuV3rnGQe3JzW8rIbV0Xz7t22g&#10;RquY8/xMW69OAPcntirGafhsG60EoI92ycsCf90VNZeG4JYQ160sXH3d4H6GnWEkqRokdosESDAU&#10;DIHvx3960VZupCk+u2sb2ZpuVW0DSIXjiFxNtYkt+9XsOO1TReHdELAiSVsf7YP9KuLK46Z/CpRN&#10;J0BJ9s0+ZisbENxAjtG8KCDkHAOScnkcfjzTvtUJVoyFRRJ8pyQwGB6dRxjFYxllYcnI9ulG2T1Y&#10;Z96y5TTmNOS/shDs+QspODkj65NFlfhXDRgNgHlz2+v/AOqqAVzgAkfjT1EgI2u350uVhzGT4x1G&#10;Znt4EWHKq0pVztVsY45Iz7d+tVYfFLafCtndaep+TJZLlXDdsjt1HY1W8WxhruHcxDbCTgdcnjP5&#10;VgWui3WoXsEEMy77hwigJwMnFaqLUbnVTxEYpRZ0Fz4j0W9jCXFrKuDkYAOPxBpLLWNBtpsqhU/3&#10;ihJH41Rl8G3nS3vreb5Fdd0ZTcGLhO/U7OB/tL61Xl8KazEocRxSZJUbGJ3EHBwNueDwfQ1j7aHc&#10;7Y4mCR1aa14fZTm7bn/Yfj8hVyLxHoUfAvWfC5wVbpj3ry+4tr22u5bWa2CyROUbacjI+nWljeSP&#10;IwpyMEGLP8xWtnuawxNOWx3moa54Zv3LS2qymMfLugHzZ+vNY+peKLNJh/Y+k2tnGFwzLGod+O5X&#10;HH+eK5P585IGfrj+lRyFt3Pb0qdTTni9kWze8szjBzng1C9+5bJUf8C5NVSW2syjO2qksTOx3SHc&#10;OwHAq4U7q7PNxOMafLA0mu3I+XHHcVC0kjnkk46VVtS6t5bg9eM1eIOOFbr2XP6UnGzFTr80bshw&#10;3oaTDehqdoZc8HH1wM0piYAfvQp75YH+lPkYpYiK6lcFvemyrMw85C4UdMHj8v61JM22MqWVieMi&#10;rSTTPbyWiorRyEHcNxIVc7Rzjpuq4xsclepztJGpHbXM0aMzytE6ghdrEYI/KrkY2wypJ9rZsr5Q&#10;CvtA7gitaDQYIoIklsrV2VQGYr8xOOtav9maaE5sbdCf+eYxj9KftTD2d+piST29zpf2KeK6KtGF&#10;bbC3UY/qBVNdLt7GGaK2maYHpKU2bh9OcVpanFbWEAzAoLKGDgnB5x/P61h/a5jl0lAUnOCpJFOD&#10;uJo77wz4iEOnNDfzKsgIUHcBlQMD696b4hGka1H50VwhvIuhyBvX0Jz+NcSshCDcG3d+P6U/zj05&#10;OfWq5naxPIr3RqQ6fbuRG01lHk8tJMp/lmtjT/C2iBknvdctSv8AzyimCr+ZOTXI+dzj+lOEp7An&#10;8KXN5ByeZ6jaaZ4NTbFHHps7nhQ8iyE/mTRd+H9FLDytOsU9hAn+FeWbgGD7FDDvtGakS4ZJQ4Zt&#10;46MpwRV+0XYn2T7noy+EtNmOW05AD3QkfyNSx+AdHkX/AI9p4/8AaErf1rgItXvotzJdzHd/ebf/&#10;ADzir0PinV40Ci6IAHXOKOeL6C9nLud//wAKp0Nrbz/tt0qhC5AmTIAHP8JrmNQ06w0myv7ezvHl&#10;85VRVkUHaoznLD/CsWbxZqT5zMC2CMlaxrq/uLnIkmY5GMLwPyFK6KUH1ZcS98iW9IKskqMCc8fd&#10;3Dp9MfjVuy8drZQqLW8vUb7xWREdM/TisKOEXCSbmZSFOMHGTx19sZrX0XQtIur2OG6gum3xM5ZH&#10;4BBHHJH86zfLuzRX2R3GjeIoNf0f7TLcqk8UxEqRo0XUDDcE5z+laHm/ZjiPUUdX6Zm3H6HOcdf0&#10;rnrez06xhaGLT0iRZM78lt3A65apJGiMgkCIq7wTwBn2Izx9a5ZNN6HRHRamzFp3nzrHHODn5gWn&#10;C59c8VxOhwZs8PPDG0bYbdJtOc9vWuwtruyaIx3gEihiVd3+5kD3yOnHXr0rkZNOlt9SklMETRFi&#10;Vw7ZI7cVcGkmZ1E2OvbYw+Uxljfk5CNk8/8A6qpy3P2d7xgBjK4O7OTsH8v6VXn06bzGK2AZCx2n&#10;z5Onvg4qvJpj7Q32ODp08+bj9a354tGPIyKadnBaYSRxsPkyxOenc9fy9qRr4TQl2/eP3Ekpyx75&#10;59MflVeeGRVx5ShB1Csxx9CcmqrxKCZMExnoA2WHueePxrDkQuVo0oL+3E6NBEqOE3Nu+VeP7vP+&#10;fSrM05vZle2NtEd2/wAteg49Cf0NYbvFJKojVhwAQf5060UtLsl3JG3U7sDFJwS1HrY7bwtpovpd&#10;3mBZkb5d8wRWAJPPXB5zXXx6ZEEw0pzk9JkPf3Fcbpk8GlQf8SwXImdwrvK4KAEDjgcDOeff8a6t&#10;JWRAsiRbh1xcLj9VzWbRtDRHh40fVbpmmWBwHOcgcVZi8M6oFV2cpg9C3SvVo9LlmH7qB3B7qpIp&#10;zaS8a4lhZV/21IFdTqEKJ52mlzxqXuDGXA+VgMdfpx+lMZEjb92cqR0A/wAa9C/sm2lJLQo3HHpU&#10;i6VAqjEUYA5Hy1DdxOCPNhGHkEhSQsHUrgZzzU5jE0vm+QGJ5G4AcD9fWvRl0qH7wt0Of9mpYtOW&#10;JSY41XPULTuykkjiYLeYRRlLRHUjAccg++QMVfgtbhvvRbMdcHNdWLIDnbgeoFOFoh52kketAznU&#10;s5O4b8Bn+tTLaN6cmt5bYHgripFtgvYdaQGKll6kDHoM1KLTngbvwrY+zDglwpFBtwuc/rQBnLZ4&#10;xuG0euKkFsgIxz7Ve8oY+4T78UbCoxgD8aAKogH93Hvin/Z+c7cipXlVQNrDj86ryzsv3vzxQBxn&#10;iy21BdYQ2MEt0JYs+UieYVI4OAOcdPbk1zEfiCe0kA8rypY26r8rKf6GvSNQitb1AtzbpNj7pZAc&#10;fmK4HxPqsmmX62tzp8FxZhQYvMXaWUdtwwRg9gQPatoy0szNrW4+DxjcqpDXV0F44eTzcYORgNwO&#10;eeK0rf4jXcc5b7RGVMnmlZLSMAtnOflGc55z61xx1zQriUtcaLLAo+7HaXBC/wDj+4/rUtvL4aup&#10;cN9sRj91MD9SKl0qb3RSlJbM0Jb+xuZHY3BDuxZm24yScntTS9iP+X8frS2+neGJopN2rC3mB+Rb&#10;iZ0Uj/gMMmfzFVG0jS1kYrqMMq9jFeoP/Q1X+VapomzFuXs1+7eK3pwayp3jaQlJMjPJAqTVtOtY&#10;Cs1jqkV0jD5o5GAkQ+hwSp+oP4VkmUocDGfapklI0p1Zwd0y6gEkgUOACQu48KPUn6D+tbh+yafd&#10;TMRG1vDCIz8oYsWJIcA8HK7efcCsLTl86dEZ9oYMWYgkDjnge1PubcW0nkojPKrKdpUk4zwMEDgg&#10;jjrz+TIbbdxsm1ZBIikAnIVuce3v9ad5+QS0uOOiima5M39oFQY8qBkx/d/Cs8JNKf4jmkK72LTX&#10;aBzkFh/tNTGv26Iqj6CpYNIuJcfLita28OLgFxnNAHPec8jZc5ro7OeG6urWUu7y7y0hIz3B/LjH&#10;0rQi8PWgxmJT+Fbmk+GZZyfsFllVHzOAFVR7seB+JqXJJajVzQt744/4+IiB1yCD/KtC1c3UsUMT&#10;xPPK4SNATk56/kMn8Kll8OW+iiM6hMk85w/2eOVUXHoWYgn/AICPXmsu+8TjSvEmkTeRaQ2sLsxi&#10;tlDbAVKkk9ScEnk+tZJqT0NLNLU7zxJ4Ni1rwskUG9bqyiLRHbwwwDgnvn+teO2Gkz3km+MhIQ+1&#10;nY/nj1r6K0HWLOazH2eVWjlAkicYOUz1z+mPrXimqWUUfi2/s4Lue3tvP81EjVQAjgNjlSePmH4V&#10;vTXQybKt1oKKC1vdMwHRGAP5HIqlLpVyE+RHY9gdv/xVaWoadq1gWjGp6K8iniORpI5GU8hsthDk&#10;YPBPWoVi8QmWKOPTrS5kk6C2vY5CfwBNaaE6madK1DH+oY8Z4I4qI2F8px9kmb/dQn+VdLpcGt6o&#10;rNBoshVUMhxOudo74OKhur6XTiDfaffWqE48ySMFc+mVJ59utHKguzmnSSB8TRPGfRlINKJRnv8A&#10;nW7F4k0xzj7UvHdlZf5ip4dX0ky+csluZB/HuAP60cqHdnOibGcZqTDlA7/c/wB4f4110N5azqZE&#10;t4JB/e2q1McrczrBFZxmVzhQsQzz0A9zS5UK5j24hS1aRbYx5Q4mmI5PbA6fjWUYXecEKzFzhcD7&#10;xz2r2W1+GjXNhFJrU0kS8H7NCQDx2LHv9PzrbTQdPtLNl0u1gRxwruu58+m454PTv+FQ5dho8HEU&#10;sJZCjRyIfmRwQfpitvR5v3sIJTLcMrnAIz0zg4/+tVzx9GIfEUJijxJPZxSvgdW+YH9AB+FUdCeO&#10;ZXSUKcA87fTbj+dZVE2jSOjNC4ng8wNNeJFB5hUJApbGDg8kAHj+YzjNJJqKLMnkTEoOdz5H1H61&#10;bjtLaRGDFJATkArjb9MU+OwhLtgI0bgApnAAHpjkdfWufldi27lH+2n8pgCBnqR3/OmpegEswygB&#10;O0Nt4/OtNLC1jjCNYQSMM5Lu/P1AbH8qp/2Uxn8yVi3X5QoAA7D8OKfKHMyJ9ShjBRUzt75Bqpca&#10;msu48AehUfjWt/ZtvvLC2ZgTk5IwPbH/ANeqf9k4k3AphuG3RkDHp3o1E2zDlZHBAjUZ/ix0/I1l&#10;zrtxtBznGNxwRXVtosJhKkhXA+QgcZz3yPSopdAhZRH5qbidxYqcD26f0qkxNNnIMUSUMm3kfdDH&#10;j+VX7XzVkj2QO5J+UknA961W8K+X85lVnB6JyAD04HJqW20O73FFjbOcjauQT9c03JC5Ta0dbiwW&#10;V0mGx8FU2jj8SprSM6sc+c/PX9+f/iK5FLWZSSn3gcFT2/HNaaQXwQBginHQlv8ACs2jVNLQ9kMW&#10;4cEA+uAacLfYMybNvqWwBiuYWe4BBVm9sVHL5srKWlLn1c7gPpzS9i+4e0N+5bTlfdIlo20Zxhc4&#10;/HrWbLPo+8lbfdxkbAQD7df6VmeTcqxKtBzwMqVP49aYBqACkmE+yHd/hVql5k+0fYts1m3meTYl&#10;SR8paQ4U/T/69VzDtXkN+DVG093CMtaq6kdgVx+GTTlu4llDSRTKxGCNvA984rRRsTe4uwHGRihI&#10;8HhvzFLJd26vgS9ecY/wP9KmijztZXiy3Qbhn/P4U7MLiYwn3mJXuKBNEMby7kfpUnlTMxBIO3GQ&#10;Dn6cDmnPauMnaAAOSTgfmeKQXIvMi3ZWHI9KkaQhPlARfXeKoTX9hbMfMu4WbONqc8+hK5qCXVrN&#10;DkI0hyMAnC8/nTswuXZmMo5cMOvOaa8Q2kiNVAGcnp+prEfXJsDYqD1wmCPp159/0rNubye6fdPI&#10;ZGzkZ5x9PT8KfKK5tXE8EbtvkQYx9zDZ/Ksq51u3jUmO3eQ4wC52jP064qnIWkOTkduABmpLbSLu&#10;8/49rSeZQRlkQkDPqeg/GnZLcDJvtZv2Y+W8cKD/AJ5Jn8Mtmub1iWXUUxcs85HQyMTt+npXfT+H&#10;ZIVc3M9jAVOGU3Cu2f8AdQsf0qk3h+wdNzapbbj/AAiOQn/0GmpImzPJJNPkQnBzj2qA28i8YNet&#10;N4VsJVYpqULv2jWKQs3sPlqNfh5eOqPdLBp8bnAa9lWHP4Nz+lHtIrcOVnkxjbuDSbT6V6/c/DV7&#10;KJZBa3GoE9DbFSn4bSxP5CsO+8Mwlti2DWzqfmV3JYfoMflRGopbDcbbnneD6Uq8Nmu4HheIH5hR&#10;/wAItbtxg1dyTlLG7a1vIp1bBjYMCa6KPU7e2UXUZLXUjM7s+CWckYxjHA2jHHrVkeD7QnJaT8DV&#10;+18OWNqQyRAsOhfmi4HPQaS13IZpRlm5Na9tpMKAfIc/St5LRQBwPbAre0/wteXMX2iUJZ2v/Pa5&#10;O0H6DqfwFRKpGO41Fs5WKyQDAUCtvSvC+paou+1tyIR96WT5UUeuT1/DNbbDSNLTbZWEmpXPTz7q&#10;MiMH2j7/AI1FLN4o1GeO8EWou0RzGYYXCp9ABgVk5yl8JailuSw6HpOmljNcWuoTqOA12kcKnPOf&#10;m3t9MCq2p3El1GsEus6dFbgkrbQCQRr36KhH4mtW3hl1yXy9Z0W4WYgD7ZDH5L59XDYVvr7Vn6l4&#10;J1C2Z2tnt7qBMkyrKibB/tbjx+ZrOLV/eepbWmhXtb1LW0FvLq1ndWi8i1kglkTPsGVdp5PII6mv&#10;P/HjWR1iGXTY3igaIfK7ZwcnOO+PrXYf2BMVLG805MD/AJ/Y2/RSa5zWdNgKzRzyxSNs81ZIySFx&#10;wB264Pat6aXNdGcm7ai+FPGs+hxpEkjQlMkLIC0T56gjt9c/4U4+Iv7X1CTVLuWJZMohSJNgRRwM&#10;DuOSM1xi8MFPK+vUVow26WUnmSRhnYAhGAO36g5BP1H4em6Zk0ehrqiXECQmWGWJPuo6qxA64Gec&#10;U0w6fISZtLtJAeg2sij8EZf1rhPNvp5Ve3SKUpjy0eBXCfgUI/lSC71GGZz5EEjv95ohtC/RY2AH&#10;5VdxWPSdLuU0iJvsM+o20rDGYbpQg9MKUJwM9N1Nu5L273F9eu2Zyhbdbp823O0H5uQATxjvXni+&#10;I7uGILJBcIFPL+YxY/8AfSkVe/4SxGeMq88EeOQ4jnZvoFKYoug1OsaKWOFwt3YTljyJdJhH/j2C&#10;asWem6dC+++h8NXEXVwtlMZMf7IGxc/U1yKeLVWRvNZAmPk3QvGx+oG4CtK31qO6tWmjXzCFyyRu&#10;GIwfQgMfwBxRZBqXb7+x2uwkGkWy28a+XBE8YbHufVj1J/DsK9O8HeHLXw7bpfXAEd7KoOHyBCrD&#10;gAf3uefwHqa8Qj8SwwSliGYE5DRjDKfUHrmu3f4p3T6XGkl3plx23z2+6Qcjqu7BPvtpMEexTajD&#10;cW6QRyrK+7a57g+uO4rF1vVtP07TZWutQit5pG5QHMgT0VBznP4d68a1T4m3V1I7Le3cm3IHlMIe&#10;D2yuGx7Vx17rd3eIRkJGzZ+Uc5+p71PKO513iXxINa8cyXsgP2eKIpGCwJARWIyR79ax9A1J4gUS&#10;RlckscHBxnj+R/KubDuQSrdQQfxrZ0m3AHnFuQNg/n/Wk0rDT1OwTWboY2yqQAAQyg5xTBqM4k3b&#10;l+mxef0rMTGKlGcdf1rNxRd2blrLeNbS34t0ltYSqyEYG0tnGQDkD36U1NWw5aSAMp6KrkfzJqtp&#10;+qTadDdwxqjxXcRilR+mOoI9xVLB7VPKh8xsf2tuYZicL6b8n+VWDqkRAIaZfbAY1hKT61KgbOAK&#10;OUXMbn221K5EzZ9Hhwf51MrW0q5S5t2PdTuU/wAsVhfMOP60m5cY2jPrRyhc6BraNkBMlm2f4RMm&#10;f505LaW3QMkAiQdCjDH6GucwMj5ePbtT2LbQokfjoA1HIO500cnnQk/YPPVT1cFx+IoL2jnc2nKC&#10;eoTco/AA8VzKiYMGSd1Yc8OR/WrAv78DBvGz9R/hS5EO7O5CMPvxOoXjOMY/Snr5aqGzuyOhxxTB&#10;naN7kqPVun51KLdANyFiCem0k0CCR4ThgrZxhuf/AK/NKPKCI48st1beMfl1pqbGOVIbnGP8cd6G&#10;G4j7oYGgBzsjFygGO5GefxqPcNke0uuT1wW4+uDUiyptIMQBBycD9fWq7O3mYaUkHkKSBj9M0DLP&#10;lBwD8rKRyCM//WNRm2SMGTyLf5x8u0cnn1wfTtURkAj2SZWPqSD09Cd1KWUH7pIYfd3D8hkUgI5t&#10;NsrnMsskyTn73ktxxgckHrx6VVm0W2nixJc3JwcDfzzx1wOn5VoKYmZcDocZQAj6n/AVN9qhEjRh&#10;DkD+IgnGfQfzp3YWMH/hGUXi2uBgZJK9vbH+JqnPoF3E3yujqRkBuGP4cj9a6gPwRsLA8jjABx+d&#10;MkkiYE7trMM8ts6d89aakxNHIS6Tfxgk2+Qo6jH6etVJIZYeJY5IyRkB1K/zruUSaXaYkL5GAQcq&#10;uD68ZqUxxK7CRoGIBzHHySff8/SnzisZvgqy0m5Mz3fkyX65EEM5+Q8dcHqc5+mM1W1fTPE1zOwu&#10;7a8m/upChMQHsF4H9a13g06T5ZLMqzDORhsH2GT/ACpJLO2ESiO6uYFIyAsrgj8zgfkKy5XzcyK6&#10;WORbQtYx/wAgq/ODzi2c/wBKr3el3diU+12s8BcZXzYyu4fjXTSWM06kw6nctG44YyEj/wCvWXL4&#10;enQA+fF85wqvkE/ln+daJsloh0rxDf6OAlr5CqDn5oEy31OMn866bRrW28RRXGqa5ptpFaQqc3CF&#10;49xHsGxx/wDWrj5dLu7fJki2qDjORzWk/iPxFb2nkPKVtYxt2taxlAPxXFZ1afN8O5UZW3Mm+Ns2&#10;ozNp6yJbbj5QZvmC/Wqgzk8nB9a0JX1HWZQ6wNcOq8iCADAz6IAPxqpJFLBK0csbI6/eVxgj860j&#10;ZaEsiwMZNLs4AqSKJ55liijaSRjhUQEk/hXUWXg2cKJdVn+yRkbhEimSZh7KKJVIx3BRbOVWNi21&#10;Rkk4GO9b0HhOeOJbrV5o9NtSes3+sb2VOpNbSXF1Zobfw54duYn/AOfu5gLSn3GeBWLPoXiK7kae&#10;/glzjl7qUKPzYisnUcvIrlsXrbWNC0W6jGm6Z9rAx5lzcn5yP9kdF/rV7X7fUbm3Ot6Pql1cWBBc&#10;osrBofXgdh+n61z0fh2bANxf6dbZ6eZdK2f++N1bXh+aPw9O0k2v2jQt/rIYFklDD1+6MGs5xSfN&#10;HVlJvZnLT6vqU64mv7px/tysf61WN3c4I+0SHP8Atmu+1Dw7omtQz6vplxcOmcyQW0YZt3fCsRj1&#10;x+VclIdAj+TytUlccMWeOIj8MNWsKkZbIlxaMViS2T19cU611G70+4E9ncSQyDHKnr9R0I9jWoL7&#10;RYV2rorTjqGmu2B/8c2io11qCLIi0PSyvpKjyH8y1W230F8xy6jpWsuV1WEWV033bu2X5Sf9tP6i&#10;uJ8W2babqscEkiywtEGjniGVlUk8j09PqDXpmmx3AjOpahHY6fp6EZjFomX/AO+gT/WuH8barbav&#10;J5lvaRxxQghcKAXGfQcCs6cnz2jsXNe7d7nHWkMrG4uUhaRLaPeVVcgZIUE+2SP0qu16+d0yEZPU&#10;Hj/PtU1jq76fd+fa3BhlA2nI4YHqCDwQfQ1s7NF12Vi5XR75xn7rNaufwy0f4ZGfQdOxGDO0+C2r&#10;6da6nqUV3ew28syRrEkzhGc5PAB6n6V2mvwXf9sX6tb2z6O0MUvmyWiyBCzqrYypB2qjseeN/I6Y&#10;8QuPCGtW1u0y2L3FuvP2i0ImQDAPLIeOCOoJrIS91KxZxDfXMIY4YrKykjj1wewpk2PaYrDR9XsL&#10;q5utAsVe1t3kjFsr24bEcTDIjZc53n9KzLnwrpUF95U2m3bxmETSPFI58lWZ1BKOjjA2ZJLjjkZ6&#10;Vwdt448TwgqupyzQxjHlSruUj0O3OR9TWjpvxO1rTpnZLbTGSVPLeIQKi7ck4+XaR1PUnrTHY7LR&#10;vhboviHS/t1teSQuTtDfu5VBx0/dlfyODXm9zENJv7m1iKlUkZG44bBIzgnjp68V2OkfGS7062Fv&#10;Ho6PGh5zcyvx6DJbH5153qGpS32oXN0YgvnStJtLYxk5xQxFy5hXUFEsfNwoAIJ+/wBv++unPf69&#10;cvPenw3Uyv8AKi/TeOanuV+0RtceW6TL/rAejD+8D+h/OkMqbsd8VPZ2V5qVwtvZW01zM33I4kLM&#10;foByarAhXVmAIB6HvW7pl2tis0qQ+dHIvAwCVP4ke/r9KBFCe0ks8rMpVzjAz1/CtzSlxa4xyGwf&#10;rgVj6ncy3d20s/MjNkszZY/XmtnSfmt2bGMuamRSNJeB0/KpF/yaaozTsEc4qCiTgGlGc96app6j&#10;3pAPCtkY5pfmByKFJAx/Sjr1oAeJCTyKcD6moxkVIKaAM+ho3nPDUuBnv+FAA+o9aYEgfv396dvH&#10;tURQdqT/AIFSsB6NjrgMMjqDt/8Ar0vmyJGTIWOB0Azg/wBfyqK3ywZsDaGyMHaPx9asFUPzbwQe&#10;mOTWZRCWSRjtVzxkjjP057/jUgADbQTkdcnOPyxVd3IfaI2IbP3l3Z/Af1p772TlCB74H/16AJTK&#10;IyC6ALnjIwDnr/k0940ky6qB3zzyPrmqyZcMS4JDchR+lTpFIp3q8QXPzE8n6DkYoAe0JWMsFPQ4&#10;8tCx/PtUZxnY+Cw6qcsfXpT8TH5t5Ix16cYwc1EqjzcqvzY2hk4OPQnt+dAxJC0hwwaMdiQOe/Sp&#10;vJjEXDOSc4AQhfXnvUwgwAxZUboSX5xz+Z9KBLAY8KJHbp+8bGffikMgRwBiMqq8Y2gc04SNE29i&#10;vtuxn/P40AHfnYzDOFEYJ/z1qRQmDl40B75yT2+np60xBJ+/McmWOOctgDH5UrTCeApIo46Kq4B5&#10;696hcxLuZAxbqGI/p6/hTGl2HHmlvmxtj7fXHT8TRYBwZIzsA2L3G3lv6VDI4kI2MysRnLf4U5Fj&#10;PKsFGckhgc+v+fehlRiyhXC4+9jp+HX9KAEgEfmFyA7L8odm6f59qWUtG4Cuu77xCkk498/1oaFA&#10;oKkvjqOmeO/pUZifC78biMkIOvbryPwoGO/eqh3yr83J+X/DFBjjWEyfZ4lLfxb9pP4jmnxCRU2s&#10;FRRzudCM5+pHtT3t0aRZBJubGFDKOPXmlcRXhkMckkqT3MK9CY2OG9+M5x7irsup3LQGF7kXMbLl&#10;hPGHGPfPA/Kozbx7VIZck5bYD/k1DJ5yjb5LRgdWI4xSaT3GaNhf/Zf3yafYqzoFLwpsYj1yB/QV&#10;Hc6hb3JVJp9WttpO4204bcfTkEj9KykgaWXchTcQBvztOPTPf6CrHkQwRKN7lgMBRzn+ZqHSi3ca&#10;bKk+lpeqwXxNcDccMl2GAA7AkEj+VZ7eC9Q8tntp7K5+baBDOAT/AN9YH61rrDvb5ptqIN0gZcZ/&#10;4F0H60jSRCVSkabum5Ow+v8AhTUWtmBzdz4b1qzVvO02dQgGSqbh+a5FZk0EsTbZo5Ij2DqQTXdx&#10;6hLbfJHNcxruwApY7s9zjPH/ANarI1jUFLD7UJNvDb1U4zTUpoXKjiNI1a80a7FxayEZwHVvuuPQ&#10;iuou9N0/xhZtf6aFg1IDMsOfvH3/AKN+ftYaexnb/SdEsWUHny08t2PqWGKdBHoFrOtzFZ3trKDj&#10;dDJvA/DuPrUTT+Jbjj2ZwaaPfzX32JbWQ3IODHjkfX/GusGh6R4QtVutXkF1qDYMduvQfn/M/hXT&#10;XWs2TwPJpUtrHqBxGHuVI2j/AHgMdzjJrhNT8Oa7cSzXkiC+Yt80lvKspY+yqc/pxVR56i97QTtH&#10;Y5/WtWutXuTJcEBQTsjUYVR7f41zd7AXWunudLu7VitzaTQsoBIkiZSB+IrPlt92QBx6Gt4pRVkQ&#10;22cJd2nzH5fpWcVkhyEZgPTtXdz6csjNkfpWXPpJJPy8VdyTBsdd1HTJ1mtLiSGVTw8TlGH0IrdX&#10;4i6tKNt+0V6CuzN1AkzAfVhnNZs2kkZwOtUpdNdSeD+VVcR0Y8VeHrvH9oeFrB8rtLQNJDIT68HY&#10;D/wGntceDbqNdkesWrrww+0JOgHtkLXIvZOtQmBhxg/lQGh2Y0TwxPOEi8QywxtyJLrT+n/fJJ/S&#10;lXwtpYbA8YaSqnqRDcfy2VxSiRG3KxUjoQeacJZ1fdvJY/3uf507gdlJo/he1nZJ/EVxeqFyGt7D&#10;hj6AuwP6U2a+8PWdhLFpemTvcyQmJrm7lHy54JVEAAP1J+neuS+1XH95f++F/wAKUXdwONy/ii/4&#10;UAWHXdyeTT0RcYDv05FV/tM7kbkjOOhCAH9KlNzdv1TOOBnJouKxPHDgEnChRnJNdBopJsz3G881&#10;yxW8lYDy3I9O1dZokDxWm2UEMSTg9qljRrR8dfwqZdpHamKAR0/SpBFlTjFQxgEH09aUAjtTtuB8&#10;x57UuOOTSGNA96cq8/zpQvX9KTle5/KgBwjJJA/nT2ikVA7AhDwDTR1GDVoXT7NmFKg8Bucfh07e&#10;lMCJBkcEfj3pD7il5GTnBpc8DJBpgN9qDnNOIXPGaMe9AHoJiB+Z0XIHDECmFoj/AKtwwT5Tt4wf&#10;Sni5OOEw3uagLvN8xxICOMDGPxrIomFz5aDLokmeABkUP5pUMUDSd978Dtxx/QVEW28kIoPU7sGl&#10;VMqCqnH+1wKAJGduQTt7EqP60LGykszbRgAHd1z1yDx+PNR7XR/n9D905zz+f6UbPmJdSP8Abxkn&#10;+tAE/mfLkZZscZ/lR9pRQqyjaXwNuR8x54Hft7VHGqN3d8+xqVZGywkVoo+B0zn8uKAFkn2AeUgH&#10;+8O9JHL5+WCBgDxJu/z6+9NU26jMYMpOPmC8H8en5UHzJEG7CNgcKP6//qoGSySTRKWyqbcElT09&#10;hnr+VPitLmV1YgKcYDuxJ/8Ar/jUSQSybW2gDGOf/r0rW+1wA53AfdQcH6igCzLb2MCGOR3lkHXA&#10;5z6YAx+dN+z25WRhOq7eWVmGUHv6U+Kxd8+YyRqeOeufw4qvJavHgqzSkZyTyRx2wBSGLMluQhSE&#10;LtPMrEqAOhyfzwDStFAkYMs5mJGQpAAPboOo578c1XZpzEVY7CAN5VumR79O9RhHJyCihjy7D9Sf&#10;WmIllDEN5PCnng5JPpg8AfjUIcLvKB9397djP/Ah2+lXIooViaRnjkU9uCPw/wAnrUjhHXaY0AIw&#10;Gxz+GMYoAqJcu0afaG5Y5KgjH0HQnvSNclwPJwAaSWBoR8sitz/Fx+Zqza29vI+95I5XxkR5xkd+&#10;Op/+v0pDIIbt02r5Qf5Tlg2Bnt68f5xTTKSSZThM5+XHzH39auXN3bEbUi81gOAQMAelUlaLeS/U&#10;kdRgD/dH+FAiVZVYmNGCYHKt1A7ZHao32RAgMSzc/K27P9BSmNpnOEAQjLc8n/CnxquUj8glsE4G&#10;GAI+tAyEtOwUOcLySPw/WododAQpUAg56f8A66sNbTySnMR2jspyDn+f4iodxMpjywydu/BKqf8A&#10;GgCVREjHaz7ugODknr9KHw+0TZPcKRgcdz2zUiLbmMOJzv7nOCQPYjp9KqyFpFb5XCZweCCfyoAS&#10;QgnbDzubcXTp+OOtIzZX5mGWOMEAE47YwKTzBuKoQ7g4wMEr+X9auxRRqxYuuQM/N2oYEKOxLDER&#10;PB25xtHv1pl00QDKsIjdzguh2t065Ug1ZmYkBY4wzEfM3UA/SqDKqtvdyN3GGPBPr6mhAI81zJay&#10;W4vphFKdjRF+H9uxNZMmhpvO2NRuGAqkg/XnOf0rcgiUfvJDgA/KCvJ9/wDP/wCpzLFGCV2s/ZQO&#10;n1xTuKxzEvhyQFmUygAdSgOT+Bz+lZk2jSqwUvGGxklsp+rAZrucqdqB33SHcTyT+RyAKY5+0HYi&#10;rtzzn1z0p8zFY8+l0i4Tbut2OQcbfm/lmqMlghHKA/XivTJLOLzCzwo3HOAPm9v8moZrK2MfmRxu&#10;WCghRn+uRT5hcp5c2lxHdxg+mM1VfRVbsK9TbR7WaRY2WCRgMkFNpP12kfyqlL4XQcDOR1O/oPQD&#10;H9armFys8vfQz2Uc1AdEbIwtelv4akdH8t2Vg20I6fqSpNVJtCuYt5KRFFP3t2AfpnBNPmFY88Oi&#10;k9qF0U/3fyruJdLuYwd9rIAOSdnH51CLdQOB29adwscmmjEc7farcOmAduldGIB29ccUCMKOo/Cl&#10;cLGXFZIgGB+lXUhK4HtVnyxnHp6d6cFxgGgCNV6c9OvtUoQnn0HendD3HanhQR0I/wAaAG7cgg8c&#10;+nWlAHscdacVwO3IzxzTR6jGKQwIDA4x+FIF7fpmnA5Pb61vyeGJW8Mx67a3STW4yJY8EPG2cY7g&#10;jvnI4xxSA5/np3o560/Gei/lTTz1P0pgA5Jyf1p6r/8AWpmD068U7JBwRTAUgjk5oCjH3v0oEm7q&#10;SPSn8e1AHa4R1wsZY993Qd+f/rUP5q8lm2cfKh5P5/0p4UDksFU9MUoiZzlM47MTgfr2rIoZhiyk&#10;AEKOCeppVYo53DGehByO3anFGVW8yQ8Hqq4H65qsrjziNwJxyzAqPQDnrQBdSZSSu7YhGNxGc+3r&#10;VnybfaW84sT3yP0AqgFXAZ3HK9AcZ/HrT3kiG7ahOT17H3oAk+0BMrEBsUfLuHYd8DioWmLAsQzs&#10;DgAHr7Y6U2dhLEnnONqnPKgAVZjhkaNQiImR95u2eny9cfjQAimQ/wCuTaD3A6+/tS7kT5lUsR0K&#10;t/U8VNJZxLHvkkZVx8xbAH5d+cVUOCw2kbcDGeCR247fSgCTz5OrSyKucBTjr7n/AANRGVV3MoLE&#10;r/CSM/jmoj99SXYHtuOfapBC7MA2MnPOfy+n50AWVvOQJLgtlv4hgdOn+c0Lf7QGQEg/KSTgAf4V&#10;XKRxEEyKqlgvznJPfjpz/hTBywGduf4R1H49KLBctLdGU4ZtxwSqkc/kKf5Ug+XawDc4XBIqCGZ4&#10;mCBlIyM5GSfx9/yq19pfyMs6q/cg5b88UDQ1YVZiYyyufvDuMeuafLE5Ukybcn+AEfz5/Kq6TyK+&#10;1MtuySMZP59vqakDzMiGVthzwIyTjPXnj+lICJofKkZFZXIPIxgA9eTTX2Ov74bwQRtHFSnyIkEC&#10;jaVGQgbAHtjoKbDFtQ+a24gnAAwB/jTEQrH50pERHrl+gqbyVgBzIGbPLNj8gR0ocJ12Bye2Bj8a&#10;jMb7gWViw5HPAoAmh8+WJmD7QDhiDnn2H+NL5UcXzluT3/iPrVIKfMBB/e+vTb/9f2qeF0AUuJCF&#10;BG4nJ6/n+lA7iPLPtO1nZOAEDdfXOaYp8z92uNx4AII/H6VbcCWTCMAchS4G4D2461YitbJdyQ3I&#10;Z2xlo2DEsOM85x/9alcdjPW3khlBbDtkgMjAiMdjzj9M0Rbm+WJMueMuCAPc0SSgMY4pA5DYZ1GM&#10;+w5OfrTEPk5OduDuJJ69/wCuaYicQSQjDRs3QFs53Z+nP8qjWUGUEbvJzhsNz9B/n1qNJzOGBmBj&#10;bI4z83t9KkeNYxuD7doPcYHb/PNIZajuIGO3mJR0HbjuSOKheNp1+Ysi/wAIC8t7n/P/ANanHKkw&#10;VmOTwVXpz759P0qzKzRRF1mxhQMMc8/zNADZA8auysOoAHcn096ijjKBmYL5jj5mXjp2pT5mA1xE&#10;wJ6KwBwPfk4oBUJuySxIyoPLfT9KYiQ/69QWADDuOPxz+FWBbrjMcwK/w9+/NQRxbSckF36kHt2A&#10;psuMgrF/pDj5Tt598sOn50gJCQ80kDmMRIA0mcjIx09OvWnfZz8jB5CuOSQCT75GABUMUUkKKp2n&#10;g55zz6++aaV3SCFVZJnA3MoxhO/zDr9M55FAyBXMrCR9jRkbVRlyCM9f8+lSNOiEt5bcIV+U9fbr&#10;j8qsi0RMFY8EgDKDb2/OoJIVV41CnG4M+WPy4xj6ZP8AI0CJVt1WNV3OGUcjggnqff8AXvQSYNpy&#10;rFvlAzgkk/jSKTESyynCHoSASev1psYD3JEjAGPgMh2gk+xPYY/OgZBcLA8i/wCjmL+KVkxhzjGO&#10;DuPX0pk1taTbi7BX2ZG/BKr/AMCHHSrkkYcFklzkcZG4fp/jUKJ5kskkYZSSE/vZAH4Y5JoE0Z/9&#10;i2jFSViK4+XAYZ98jr+VUj4fidAYmZQNwcE5JwTjHT0rd+ykzCQBQWG0sjYYj6/hT7dEWBd3mcZx&#10;hxwCTj15wafMxWRy76FccIH+Ynoy8D8Rmq39l3YRWEBbLbVwRyfYda7Nn8tWYMjgISw2cnvnI4A/&#10;CofMl2plCcsrEA+hH88e1PmYcpxklpcxBwYJQU+9lDgfWoMkjdjP0713weBQqqrQGR921RtBb1Yr&#10;x+ZqN7C0vY5Xk8l5HODJtXcMdg1PmFynEcZHB6elNGRgcdK7SCytNPuyy2NpPvTakU0YdQRz/Fu5&#10;xnnAqdrXS5QTPolv5e3cBbyvG2765Ix+Ap3CzOFPB68n1rvPh3fwXP2/w/eDfDdxlkXOOcYYexI/&#10;l9Kg/sXw3POheDU7XepLKkqvHH7livX2zSaXo9tp2rWN/Y63GWSfASeFo9wzyNy7xg85Jxii4jk7&#10;+0l0zUZ7OUkSQuUJP8/xqux3Eck/hXo3jLw6Ne1L+0NHe1kkMY8+Pz1DMw4HBwOnqe1cbdeG9csX&#10;YXOlXS7VyzrHvQf8CXI/WmBl5yT29qcDngj60ro0bhZIzGxGcMMEio8YBUDr2FMB5xkg4yaCDnqB&#10;TFHPIpxAyeD17f8A66AO/wDkywjy56nBzt+uelRyxTsytGqxsPvDdjI9x0NNiusxDaqMoHBVvlIz&#10;SPO0iYz0/u8D/P1rIojzI0hR0feOTlSSB/SpUiycOMIfxP8AnrUI/dfLC78n7qjgZ6/r3FTJiRSP&#10;NUlThgnrQBOq20PytGm5upxk/wD1qb8hIcIUAzyDyf6VGsiliIzlxklVP50qliNjNhsfMqn+vX8a&#10;ALi3Noi7AmC3IQrkt+Pf/wCvTZz5rbowIW6ny+Nx+n3f61VcKhwTsY9AmMn8P8aTzpcbT17cc4os&#10;BZYhWycu54APzFv85/Cl+xvPJvA8kH+7jcc88jp/ntVFvJjwxlKOTwfM5J/r17+tXF+0sSrEDngb&#10;fmAoAlkhgtUO4bXck4PLN/8AW/xquY9vMA2AdQOMeuewqedYYkEs5C4437iDx2yOtMXc7YWQrC4G&#10;GdRuPv6AfX8qEOxGwVE5CjJyvfcfT3OP5VGpRtzshUf3R7+uP51bASPcdiqpPLHqfx79qjeRThSj&#10;KucBguffjH0oECCOIgpk7hkBcknAz+NNDCaTcuFU8ALg7vU+mf8AP1lgWExl1fIAyzE859z2+nap&#10;Hbz1ISOLkBhK6/ljoT+lIZXH7hC6/ug3BweW9/c+/WovtszfL/q0IyCF+b9On4Z70otplG5g0hPG&#10;/fu4+p5H0FCRmRnAjPyk8lSAPWmBGArICCGBOOBn5v8AHNSi2ljIcpIiAbiVY9/Yf/rp9s2GUPGH&#10;OcF0PI/wHsM1PJdgNiLcxB+6QQB9c0m2CRAjoE2K6kr19c+lO2+ZuyWTP3Qp5P8AhVZjN9+ZVk25&#10;OE4x9B/PmiSXjaFYkZIH/wBfpjP9aYieQpFBvEkaKDjBGPbGahLPImSuwAcJuwz/AIjoPw/KmxFQ&#10;qtcBg/A24yqH2x/M/pUm+IxoVIbzPubcHP0oAstcLHHwrptAzjp07d8VEjblPynnoO5+vp9Pb8Ks&#10;WUUKgSXauspPClchfxGQT7//AF6sSR6b9nNxEyxqw+aWJ8qSfQDIz26UmyinthKHzD8oBBDAHA/G&#10;oobRZH8x8iPPyRZ447kdvpx71ZCxvNI2d6o+1FIHyf73+10oLxRgyECNVyWOeM45J7fnRcBsqKiM&#10;zBeAckngD3/xqi6kuWCMiHGxd3Uc846D8qmWZrmQhnJ28iJhh8erD/62KVRlRl1xkjjtwKYiuZRj&#10;dKACeOe9SWnlGbzmzGyfJGjAqAfp0z9KaGM7Ru6MYf4fm5bvnnt0xT2mVSCX2cFiXOAKARPIHjJL&#10;MNgB3Fj2/HpVcGRj5zRkHBCYx09SPWmeWgCzY2W6DO8ggE9+Txj+Z+lWMEZYcrjOcZFAEe9ct5gK&#10;EHuCB/h+VOgcQu07AgsCFI7AdsepqOTzZ28nHyg/O2O/XFO8tyqlAp6565xj9TQBYNzbuh82UIFA&#10;bLDGBj1qiHBEjyEDeQQG4AXsMnqe/wBTRIHmIiRCpBBkyRnHpn6/1p5k7bGBxznrigADujODIygn&#10;LZb09+34VLAZ8CTLb5Dk464PQfXFVXWORlhRVBZvnIGdg7k45yen41qRQK7HYiyKuOAOR9ffFJgi&#10;uAJB5kigopLMWxhcZqtbh4rdfvEyDzGJOSc9B19MflU+p2gW2RVaZPOfayh9xx3ODk4wD09qWSSO&#10;ZwFdMjnZkAgfTr/KgZX3rGxfPlsgyW28D8elSW1vELKGZg6yMCwLckFucZPOeetSPGGiIZQrP8oP&#10;X2qQwMjYjZio52scg/nz+VAECwsqMFlbCrkqzZGffPNSQx5to9jNkxj5R1+vSorqU28EjEITsPYg&#10;g9BirCzskakxoWVcMOgY8Y+lAiO4jzbSYYN+7bKsOenXP9MVXigb7KnzMMKo5bP/AOv61cmuI3tJ&#10;v3PluIjkjBXODwD+HpStGgO1lAGem3r/AI0DM+5j2WVy5YfLGxUc/Lx6/wD1queUWAkXacgbd3T8&#10;6jeIGORdzLu6989u+f0qxHKnlxcMmAASACBx+f6UAQT26srHyyoB3hlO1t3rxz0yDSNFIpf5mO49&#10;cDj6cVbDxSAqXJUjoemO+apQ3MhtwzFHZh8xAzz3oEMkkljhZ12vgfcHB68knnoOelK4f7RDMYl+&#10;VSGIOce3OO4qVrpSjpJCCjDHUZHr1xSQI8ltG0bAhRtbKnJYcevsaAIpI41jIZBEhbzGOSg+pIqa&#10;NpzveG9uozKMZhlK/lj/ABpz28+ATGrxsp3FWwT7Af8A16hhb90wclpU+Vi3UHjnr6H9aALo1bUI&#10;ZFWS5juYmBUCeMOfxJ5Of85qrMlhPLEbjQNPZUJ3CAGDj0+QgZ+oNNZI3AU7wq87dxwO/Y02FlD+&#10;VJcq0pJYBlGdvbAGKd2Fkc7eaJKZ3e2haKJm+SJmLkD03AYrPlsJopCjPDuXriYf412pEqjjyixO&#10;QenFI0zI20Wdy4H8QQEH/wAequZi5QdI5G3iLJA5PQn8BjP4+lQEoVAySVGSG449cf8A6qsvdJuY&#10;opJ6gmoGkdZhK0qzEc7ZR90+oPrUgNxJJkoAFA5Y9B/jUsdjEXEjsJGByDyMfhSRT75NvlYPQucY&#10;H0PenfZ2dOJNrk56blYehFACymNCqLGpA6L2B6U1IyrZ34B4K+vvnrQWWFyJVJIPAjbP8+gpPNmO&#10;cOU448o8+mc80AT74l+RkUsVyVUZzn2qNIXcBlUwpuyyZ3Fh6HsPwz9ahjBgVnKq2TlmXgn6+p/G&#10;rIaWSINGFCjo0oxj6CgAeGOMM7fKoG07j19v1qtnBVbbMeDnJOP06Yq8I4+GDszAZBJ9/T/Cq8pi&#10;L4OH5xtxnBH/AOugBrCTbudssM4/r/SolXdLvEWCeS4yu78up70bVORKoZWPKE5XH40qyrAQySFQ&#10;Oicsp/D0+mKYFhVOAz5ZuuSP89vSlTDNgHLnGcHp9ahSaYp+9YKwP3k4z/h+f406JVA8tAyDcTw3&#10;A9/egB7RhZkdljl2coHXKqfUe59T6dquNdo2fOVkLDG5Ru/Djn9Kp75AdmQUA+8ePy9f0oaEj5vM&#10;3Z5ww/IcdhzSGPklml2hCIlHOAck/Xn+VOFysYAkQiEdPLxx7kHt9DUBdvM8sIQ5HRen59vxqYIj&#10;SGV2JB+6ueF+g/LmgB0isw+Q7MjO7bzUQjlQfdVtzDhQcn3/AJdTS+UAQUJViMg5Bz9c/wAqfHG3&#10;3biX58gBFBAxjqQSf8mgCuXLxfu/vYxlhjH6df0qN8xK2C5yRknkn6//AK60Y4QwO8ksBkYHzemP&#10;aq00gVmSBgpxy6j5c+gHOf6UCK8b+axRGV3wcAnj6nHSpoohFL5silpjw8ir2yMDgZH5Y96ckUat&#10;tCA9Ruzy2Pc9aGby2UEguflG3rn+lAyXzwDlWyzDgL1b8D9DSQrGlwbm6hLTlgA0ePlHfPc1CuYH&#10;DzRGST7rSpghR1x/LpmpDPECSHKqR0IIOPyzQBoPdWT8O0ZwuQ7jaQTngZ6VlTPbvISvmIq5AR2I&#10;Bx3I6fT/AB6MaTzGLSAxqv3Y3XqRzk+vtT8sc/vMLgHnmkkFyZwZIh5hEiHkh+Rn1xVTelzIfLO6&#10;NWy21uHbGMfQcflUkcDNuSJikYb940QIyf8AgJ/Or8dlA8okliTeqY3AgEAdgeuKewbmfnp84+b1&#10;FOAknPlRKu0ECZ9uAB6Z9T6jt6cU7VohCY1tZZFnk4UbsqT3PPOB35pVVYbZIlLDbyz/AMTH1/z0&#10;oEWxcNAI49m1AAD5bbguOR7/AIc1Xu5IVUtDteduQuNpLHPJ+n+eahdyoeSVwsSDJY9veovMcnzJ&#10;dyswKru4CpnI/Pjrz+QpWHcswmONFXzCF5zkEcdzz71PLHHHb+cQOAMBWyST9PX0qFS4yIyeACcH&#10;PNPgYNdO4VAYiDu2jfI+O/sB/OgCBbWaPcWZZJDy5OfvenQ8DgD6U3JErbozycKc5yfoM8fXFaAJ&#10;PysoUHkAL3/CoJlNwqxo7b5CEU7Tle5J/D+lAEVnODumdiDJ8qbum0dMY9eT+NWDLHIyeYYnbG7a&#10;eTx7H8qVtPmaLI8pmXCEnC5/ngfnUEiCJXSeDdH82CUDKQB1Pbvn8OlAyvNk37ZWTESbM5JwWIJ4&#10;znpt6DvShkkYo+1xkfLJ0Y+w9aFSRYgSGIZtzN97k/qAOnPpTUdWZd7E7uoA7UCHykeYsZ4jJJZS&#10;3XtyP89KCSFGSR0HyMQR7f8A6qroR9oblQFxGFU46DPA/EflUo2gkBPKwc4AyM/5zzTAHZmiRfMY&#10;75QSZCAVGcnBGMcjv+ferKwyNsdJ224+TcFZcZ65GCfzqtESbuJTIVTBbYcAYAPPv1FXEQB2cIpb&#10;A+dTgkfUYOKQFW4jbybgqY2BXnPQ4Hfv26VfWVWm/ePJtI2nkHJ5OTnmqVwHW2cGUjIxg85GMYwe&#10;1TLGqx7V3jrgkknP45/X1oAtGNNu5SjgcAkkZ/8ArVmrvaBT8ucevf0NWdl0CQrqxJG1cYYY9SOD&#10;17Cq1kFa3I+Yv5jhwc4wGPT26UAOiZhISVYEc705B9hjnr7UiIrJJtLoVYgnr79CPQ1MYztDKAcn&#10;nIzx2xTDGY7jcQoWROACeo4J/IrTAicf7rfLgDGPxpIJWW8MSOy7lDqobg9jkdPSnlVBzltwGMN0&#10;Pv6/rUUg2tHI4A2dXXIxkY49Pz7UAWkmuV2gzK/zdZlGcY6DGB+hqpPJJFdLIyIomTynKHv1GffG&#10;eal83cD+9cAgYVWHI9eRUcgedXQ+W3GVUr0x0z6/lQA8mUOGzwRhVIGP8T+dKJPIlWZ+YwNsgC9j&#10;3x7fj1NKHjcbgSBIAxAJ7jp7UNEHH7uQgMcFSmRjuBjFAF1ktYwWBRQvPXbjP5c04WiMMqVIPQ5N&#10;Q25LDDnMifKxJ+96H/Pp7UNb28jF3giZjyWIXmkMzCfn6DgdPzqe1jRrhFdQ24Z5HTGOlFFUyS60&#10;SCfbj5fSm3W6KGURsV2cjAHPX/CiipGVo8PBFkAbwSfyqKUmMZXjKn+RNFFMRJZgNeXCuA3lJvUn&#10;sRj/ABNW45WJVsANyc46YOKKKAK05KXc8IPyo233IwOtQyILeMGL5NnygDpiiimBB5zPaxSFVDOw&#10;UkD3xWrJYQLZLKu4SNwWDepxRRSYFAllvPILFl2bskDNS2xDyNuVcAnAxx3/AMKKKYzQgUNjgfN1&#10;/Wq9ySrxBTgu20tgZHBP9BRRUjJ0hjV5FCjEa5GRnPI6/nUQJfYCcDAPHFFFMCtE/mBZXVSVG5QR&#10;kA89vwqS4ne3g8xDyM4B9hn69aKKBD7qV3uLS2DFEmUs5Q4PHv2qtsWNIvLURgnGEGAOM9KKKAYs&#10;E7yebvO4IAQD9Cf6CkidhqMHIPnN8xwOg6Ae1FFMC0pyY3f94WYA7+e2ahaV3mcsxPlgOn+yfb8z&#10;RRSEOdQpUddw3HPf/OKgvMRxr5ahCzDO3jOTzkdD+NFFMBkSjeWGQypkMpwevrUhvp7dcqwYHghl&#10;HPT05/8A1UUUMEPaNZnWSQbmdmQk8/KG6VPND9mVVikcK3JUnI6f/XoooBmeszTalHavgxgeYeOp&#10;ABGe3U5/AVoyr+7V+dxGSfxP+FFFICMnCyS7RvWAyA9MHmq2xQNjfOM4Jf5i2euc9aKKALioUhZ1&#10;kcAFflJyuOeMHp07YpdGP2nU51lVW8sqgOOoZcnPb/8AVRRSGWEYqFC8ADIH4Utz+8g2N/E6KSOp&#10;GQCPxBNFFICOX5XZFJAJ7UyRuAhAZc4wwz3oooQyquBaSEqrbnIIYZHLH1qN0AIVSVzjof6dKKKp&#10;CETi/wCcN8jLyP8AaA/oKtbQY3kHyvkDcnynH1FFFADJwWg+ZshsDBAx2qRiQSMkgEnk+goooAQM&#10;21V3HHX+VQ2IwLkDj98W9eSqk/zoooAtr8pwCeUzwcd6gbDXEIIPUjhiPX0PsKKKAJDDif77HIOc&#10;49D7Vn7zdadOXAHDDC9OM0UUAXkmeW1BfDbkXOVHORQ0EaK7ou042DHQD2HQUUUAyEIoaaPHyq+R&#10;zg9M1I0IEUZ3Nl2OaKKAKyXEiGIqQNzMh47AE/0qU3kiHbtQ47kGiigD/9lQSwMECgAAAAAAAAAh&#10;AE3pBZt/RQIAf0UCABQAAABkcnMvbWVkaWEvaW1hZ2UyLnBuZ//Y/+AAEEpGSUYAAQEBAEgASAAA&#10;/+EJvEV4aWYAAE1NACoAAAAIABQBDwACAAAABgAAAP4BEAACAAAADgAAAQQBEgADAAAAAQABAAAB&#10;GgAFAAAAAQAAARIBGwAFAAAAAQAAARoBKAADAAAAAQACAAABMQACAAAABwAAASIBMgACAAAAFAAA&#10;ASoBPAACAAAADgAAAT4BQgAEAAAAAQAAAgABQwAEAAAAAQAAAgACEwADAAAAAQABAACHaQAEAAAA&#10;AQAAAUyQEAACAAAABwAACUiQEQACAAAABwAACVCQEgACAAAABwAACVikMgAFAAAABAAACWCkMwAC&#10;AAAABgAACYCkNAACAAAALQAACYakYAADAAAAAQACAAAAAAAAQXBwbGUAaVBob25lIDEzIFBybwAA&#10;AABIAAAAAQAAAEgAAAABMTYuNS4xAAAyMDIzOjA4OjE0IDEyOjExOjA4AGlQaG9uZSAxMyBQcm8A&#10;AB6CmgAFAAAAAQAAArqCnQAFAAAAAQAAAsKIIgADAAAAAQACAACIJwADAAAAAQAyAACQAAAHAAAA&#10;BDAyMzKQAwACAAAAFAAAAsqQBAACAAAAFAAAAt6RAQAHAAAABAECAwCSAQAKAAAAAQAAAvKSAgAF&#10;AAAAAQAAAvqSAwAKAAAAAQAAAwKSBAAKAAAAAQAAAwqSBwADAAAAAQADAACSCQADAAAAAQAQAACS&#10;CgAFAAAAAQAAAxKSFAADAAAABAAAAxqSfAAHAAAGJgAAAyKSkQACAAAABDM4NQCSkgACAAAABDM4&#10;NQCgAAAHAAAABDAxMDCgAQADAAAAAf//AACgAgAEAAAAAQAAD8CgAwAEAAAAAQAAC9CiFwADAAAA&#10;AQACAACjAQAHAAAAAQEAAACkAgADAAAAAQAAAACkAwADAAAAAQAAAACkBQADAAAAAQAaAACkBgAD&#10;AAAAAQAAAADqHQAJAAAAAQAAAAAAAAAAAAAAAQAAAdcAAAADAAAAAjIwMjM6MDg6MTQgMTI6MTE6&#10;MDgAMjAyMzowODoxNCAxMjoxMTowOAAABBptAAB2RwAAbHcAAFy2AAEBxQAAJckAAAAAAAAAAQAA&#10;ADkAAAAKCEEHwALrAvBBcHBsZSBpT1MAAAFNTQA0AAEACQAAAAEAAAAOAAIABwAAAgAAAAKEAAMA&#10;BwAAAGgAAASEAAQACQAAAAEAAAABAAUACQAAAAEAAACvAAYACQAAAAEAAACsAAcACQAAAAEAAAAB&#10;AAgACgAAAAMAAATsAAwACgAAAAIAAAUEAA0ACQAAAAEAAAAAAA4ACQAAAAEAAAAAABAACQAAAAEA&#10;AAABABQACQAAAAEAAAAKABYABwAAAEgAAAUUABcAEAAAAAEAAAVcABkACQAAAAEAAAACABoAAgAA&#10;AAYAAAVkAB8ACQAAAAEAAAAAACAAAgAAACUAAAVqACEACgAAAAEAAAWPACMACQAAAAIAAAWXACUA&#10;EAAAAAEAAAWfACYACQAAAAEAAAADACcACgAAAAEAAAWnACgACQAAAAEAAAABACsAAgAAACUAAAWv&#10;AC0ACQAAAAEAABXAAC4ACQAAAAEAAAABAC8ACQAAAAEAAAA4ADAACgAAAAEAAAXUADMACQAAAAEA&#10;ABAAADQACQAAAAEAAAAEADUACQAAAAEAAAADADYACQAAAAEAABwhADcACQAAAAEAAAAEADgACQAA&#10;AAEAAAF/ADkACQAAAAEAAAACADoACQAAAAEAAAAAADsACQAAAAEAAAAAADwACQAAAAEAAAAEAD0A&#10;CQAAAAEAAAAKAD8ACQAAAAEAAAApAEAABwAAAEoAAAXcAEEACQAAAAEAAAAAAEIACQAAAAEAAAAA&#10;AEMACQAAAAEAAAAAAEQACQAAAAEAAAAAAEUACQAAAAEAAAAAAEYACQAAAAEAAAAAAEgACQAAAAEA&#10;AAI6AEkACQAAAAEAAAAAAEoACQAAAAEAAAACAAAAABsAHgAUACgA5QAiAakBngG3AeIACgITA+sD&#10;xwNQA4MCMwAsACUAUQDJAAcBnAGXAY0BtgDaADkBVAK4AdUCCANDAEMASABgANwAAQFKAXMBXQGE&#10;APoARwH3AEYBfAFOAzAAXQBQAF0AxwDlAEEBMAEiAVkA1AC/ACIB+wD+AMQBGwA+ADMAMADaAAIB&#10;ZAFCAQoBRgDIAFsAmgCvAKoAwgAYAD8AOAAoAMgA5wDSAF0AMQA7AHkAVwA0AEcAkgARASMAJQAp&#10;ACQAUgBNAFsAcACDAGkAUQBnAC4ATwCQAAYBLgAmAE4AcQCLAIQAgwCEAJMAhwB7AG0AJABJAJQA&#10;6wAnAvMB6QB7AIAAjAByAGMAfQCeANcAyQAIAbIA7QBJAV4CHALrAIYAgwBjAGIA0wA9AZQAmgAu&#10;AfkA3QAuAQcBQQFlAdUAbgBcAH0AyABDAQ8BrACxAIMB9QDlAP0AegGIAYMBcwB9AIsApwClALAA&#10;vQDOAEIBVgECARoB/QBiAVEAWACIAK4AqACOAJQAowCuALIAUQHGAPgANgFVAeoBQgBAAHMAoACK&#10;AIcAjwCbAJsAnwCnALIA8wBHAS8BogBAAD8AXACAAIwAhQCMAJMAlgCfAKYAswC1AMEA3QCxAEEA&#10;UwB3AIUAhACFAIUAiwCVAJ0ApgCsAKkAogCeAJ0AYnBsaXN0MDDUAQIDBAUGBwhVZmxhZ3NVdmFs&#10;dWVZdGltZXNjYWxlVWVwb2NoEAETAABDk27VV1cSO5rKABAACBEXHSctLzg9AAAAAAAAAQEAAAAA&#10;AAAACQAAAAAAAAAAAAAAAAAAAD///2LBAACgtgAAHKUABKrX///hJwAAsOkAAACxAAABAAAAAQMA&#10;AAEAYnBsaXN0MDBfEBxBVkErUVhsYUN4VjlRRGdBNjVGVTVMZS9CcHdWCAAAAAAAAAEBAAAAAAAA&#10;AAEAAAAAAAAAAAAAAAAAAAAnAAAAAEJQIABxODI1cwBCNkIyRUQxNC00ODAzLTQ5NTAtQjk2NC0w&#10;RjM4MTdFNDYzMTEAAACidwAAfUcAAAD7EAAALwAAAAAAAACGAAo2AQAAMcNENDlCQ0RFQS1GRjBC&#10;LTRBQTAtODUxRC00RDU3Q0RFRTE3NTEAAAAJ1QADVUxicGxpc3QwMNQBAgMEBQYGB1EzUTFRMlEw&#10;EAAiAAAAABABCBETFRcZGyAAAAAAAAABAQAAAAAAAAAIAAAAAAAAAAAAAAAAAAAAIiswMTowMAAA&#10;KzAxOjAwAAArMDE6MDAAAAAEkPUAAuiPAAAACQAAAAEAAAADAAAAAgAAAA4AAAAFQXBwbGUAaVBo&#10;b25lIDEzIFBybyBiYWNrIHRyaXBsZSBjYW1lcmEgNS43bW0gZi8xLjUAAP/bAEMAAQEBAQEBAgEB&#10;AgMCAgIDBAMDAwMEBQQEBAQEBQYFBQUFBQUGBgYGBgYGBgcHBwcHBwgICAgICQkJCQkJCQkJCf/b&#10;AEMBAQEBAgICBAICBAkGBQYJCQkJCQkJCQkJCQkJCQkJCQkJCQkJCQkJCQkJCQkJCQkJCQkJCQkJ&#10;CQkJCQkJCQkJCf/AABEIAeACg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3QAEACj/2gAMAwEAAhEDEQA/APxc+DUEup+DPC2ntIoa50bxjozJIBgFIkuwv8PJOcZP&#10;Brsri7kv/hvJNdWaySaz8GbSW3ZMHYdIuzGJWzt2kC0IbGcCtnwDaT+G/iTZeE3t47200X4na5oy&#10;BCP3n9p2U8SqAfl2sIwQc1x/gpF/4QPwShSVXvvAvjfRJc5wWtJ7hlUZ4wBKMha82a1T/rv+ha2K&#10;/wC13cWVx418W6lY3kjR3N1oGqJFcf62U3Wm/O/zYbCHI4GMMPavA/DHi20smtUnLRCz16C/PHAj&#10;dQrfiMflXr37QVzda/oen623l3DXvgTwnfvKG+ZPJj+yEd8sGdVYZHT8K+VbK4SfS7q4LhXVrWTH&#10;cgZBx9OK+ryH+Ev66I+ZzmF5s+k/Ct7piazopWZcReIr+HnjEdwBsb6HNfSv7FdwJPjx8LNPMm1r&#10;mbXdIwMcfaLSZQPTnfjFfBV6txaPfvbtgx6lE6FcY+7wR/TFeyfAXxJc6B8f/BFxMf3Nn4rgGOmB&#10;PJ5b8jB6dK96VlH+vI+bxdL93L0/RniT3d1pljorICrosls3TjL7CP1NfYXw417V9Z1DwzYiY4uP&#10;AOr6UuSADHAs/wAn0+UcV8V+K5fsWo3VhKPk0/U5R7kCY/yxivuv9mq80SLxn8KJNTeGOOceIdLm&#10;MhVVAkjfG4nAH3q4qurRviYpQvY87/YH06DXPih4m8IyWL6iNa+HHiu1SNDgq409pUfqv3DFkjuO&#10;xr2T9m2a1vfH/wCzRqdkZGXX/gj4h0tyUyDLazXKsBt2kqNvuR9Bivnj9h3xz4W+HP7S/hLUvGWq&#10;RaXp8ttrWn3FzLMIUSOfTpocs+5AEy4zzj69Kk/Zu+PHwv8AhtP+zBrPi7WIvJ8H2/i7R9agCuXs&#10;obw3HkF1jBZg7SKVAB46jAr5DNaE3iJckei/J/5H3mXVYKgrs+bnnS18HXkh/wCWN9at+Cwsn846&#10;/WHVpF1+5+NlgrAt4k/Zn0y7A4+aSwCxN09CjV+QGtyJc2+p+HbFg0l1KsqAcAJDJe78k4AwoFfp&#10;x4C1nR/FPxO0C10y8huG1b4DeJdIuUidWaOezku5VikA+6+x0O084IPTFfQ4rofM1ujR9iTTJ4p8&#10;Uadexnd/wlf7N4ce7xRxY/LZXDsq6vfeEZf4df8AgFcRfX7JAP5bK3PgEuuXlv8Asuazrtk0EPiv&#10;4L6vpEMjcrPHaQOm5GHHDAZXqD1rmfhg51gfs85wx1D4b+I9CI/24Ybj5fr04rkUtNDhcWtGcVNO&#10;2reGI3/6CXwL3/U2k7/y21xnxPiXUPCvjG4QAmf4V+HdQB94Joos/htrovhXINa0P4c26/N/aPwn&#10;8S6cff7NNMcfgKwJt2r/AA9WQc/2v8ECB7mxv0/lW0XqcUlZn398XrhH+HXxvuYsZXWvg9rwH+zK&#10;kULH8jX5bizTTfi54SSPjyvH3ia0+nn6cH/ma/RDxXqa6p8GPjDqKHd9q+GXwp1sfWzuraNj+BNf&#10;n94ydbL42WDdEt/iy6D6X1iyj9Fq6K1a/rZGtf4Y+h5fbNd/8Kn01dQIMzeAbfeQOC1lqUecflXb&#10;a+gfxpKz/wDLTxJdf+TekoRXF3gH/CA2sK9U8GeIofxttSbA/Ja6zVZxL40tjnh/Eui/iJ9KjX+l&#10;dElpY407Hlnhm4htX0K9m/1cVj4edsf9M9SKHFfTf7HkFho/7Y2gWuorM8Kz+I4pBHuz+7usrt2k&#10;evNfHkFyy+GLC5H8GkQPj/r21cfyzX1D+zT4tgm/bb0vTGDWyprfiFPM+WM7btgQCTvxt2c/LwOm&#10;a8DN4Xpy9D7Lh6VqsT+jpPD/AIb0/VjeQ6O139okwyysGb1G5HdguR610hvbTULVk0rw5BaSBeWj&#10;jTcZAQRvaFNwAGc4qnos1nYeIprY6xdSqVVpfJG7ZnjAEUa4BA4yO1c2ps42nfypyhl5mVpE43cA&#10;qx6kccjH0r8sa0P1+DPY9O8P+MJ9LW3ePT7SSAJIJVUrIcngHztgXp1zjFSRg2+o32jnxZDAYLpF&#10;kjgjikVfMG9wGw2SpwCVyP5Vb0vTrXXiLXStDkZDbiQi7ni2MM4+6m7uP7orqbXw5qXhu0tme002&#10;KU4t0WbzF+U/xAAAfLxwOK66KjbRHJOp3LGjSeFdJhmu5fEOo3F3MgkaK2jaMnGcHKxRrjJ45qrp&#10;x0R7Qal47XVdVmLqIkkln3KTkYbEqpxx9K6ObTLy5t5pNc8TWNm0abfLhjjDYXpjzGb/ANBri4ZR&#10;c6NDd694miigDeZ8nkjDrwnESKd34nmt22tkTHlaPQfh3daVpcesWun2j6Y6TqYry3SP5SQMJOqh&#10;vNjP+3ux2INfDf8AwVL0zTn/AGUPF2p6jarJP/Y+oeRqFgQUZGhOYzgjYmVBZASPbNfZvwr+wDTt&#10;euNPvGtpkdHjW9DNDcgKMj5tu1s9CpyPQ9K+Lv8AgpV/ZK/sq+Mra4s5dJv7vRdRdvKO61uB9nYg&#10;5+4G44yFf0zWGXSf1iHqbY1fuHbsfRP/AATisppf2JPBviS4spFgs/7Si+3WbZmjVrok+bGACYwf&#10;TcPYV9o3VwLZz4juZAshAh/tPT2YxyKg+QzQ84xnDcMO/FfAf/BLa78n9jTQ7+C7n0zdJewyTACS&#10;3bdIMLKhO0cc5O046EV9qX2hXVk0t7diS33yEm+07M0Eox8jumTtReBkgnt5mBXu5iv38ku54+WW&#10;9hG/ZGhqXiez0u6jvtPaLTdSmjV21Cz+eC6jHyMZ0zhtqkDONyHGGAxUGkazqnhl41vbK2sYLhB/&#10;xMIf3mm3ULAnM+eY3PUMOC3XdmrVxp9u+lnWYf8AR7qxkG29sk860mEgG4yKPlA2cMGAPH3uBWWm&#10;pz+GfDMiaasccMse2VgPO0+4icY3Lt5iJPf891cyryp6nV7GnNcqRRsbLSPEj6f4WLRyzqgVLOWU&#10;tCyxB3je2m6qOwjOPbbxWJp9y+guvhzXY7n7RbuWaSLat/bB8BiCw2zwE4LDnPfPbgx4Unu5/wCz&#10;LGCHSXG+WCBWJtzu4Gw/dQc5XbwP7orcj8Y3OpajN4S1xJrtlSJ4Gmb/AE2OVEKYjmP+sTP907iM&#10;DnkVlDHRlvoaTwcofC9DpNV0saXfT+KLW6tbi0vZsS3tum+zcPiP/TIDnynG3Bbqo4zgYqy+gR3n&#10;2ezggkhjVGaACYf3QC9lcZ+YZ4MTdunHFcx4auZV1KS402SWGbaWuLhEGdqn5ku7YgB1z/F6f3cV&#10;0uiJql1oMel2a24t1lbENyVFpIZNpHk3C/6qRjn5T3HTPNdUdVojmfY+afiv4T1nWdXiub++EWgT&#10;Ws9hqasv2VTPIga3uPPBSS3u/Mwpwdr/ACkYbBqH7T4c0uS7fwPZvr2vTjN013EUKazpenpvh1RM&#10;K8kVzHkx3UIY89OMV3vxW8PaDr11qGveONWntNEh0qXT/EFneMGAsJVUQve2vIkiguPuXYXIH8WM&#10;1iWV54u1LVX8J/DO1XSnt3fTI77eryx31vp6fYb/AEyb54pYZ48I8EwGd23vz0UpJBPW1j6K/Zel&#10;1qX9o3Q5tYvmt4WtTcaVpNzJ+8trC4t42eOGRcC6toJQERnXem7GccDx/wDb4l1i9/4KR/DA6bG3&#10;lWvhi+kmddrBEN4ApZG+8oYDIXBI6V6T+xjpOkwftFo6Xn2++le5uZfszGW3tLjyYkv7Z4SSbGX7&#10;RiTyRhecivIv26tM07Vf+CmPw6t9TvY7WGPwheOFbID/AOmnjcv3egOT0r6SnL/hPm/M+MxH/I4g&#10;u0T3PQpLbWPDV1GgNmHZmWaMF0JPG1l/iVGw3H7yL0xXnsl1HquguNaBnn3bHki4/eD5PMJIBV1O&#10;Nsn3XHDYNd7F/aEemSeH7qWC2aZFlQzjbFM5GVmLD/Vv2WZPkPRxXEapazlRAkgjmtj5Lygja+W+&#10;aOQDhZCuefuSdq+VnolY+yp2vY+E/wBsoapY+IfDumwQO00drOZoowVbDMACgAJBOOV6DsSDXy+t&#10;zrml2iXWt6bshDKFS7kkBXg4/jTOMZxX0X+3fdxnxj4Tjtr0SrZ6UyG4kUPx5x2gNJIjYA/gb5k5&#10;GSuK+PoriOPUGlgV9w2tgCB45OMbtqrKQfWumDSSOarFyOnuPFunwssd1b2sI+6skVugbr/eJf8A&#10;A84r7I/ZMaC98XandsRsj04OY5ucfvl+Vj5ap23YHOB0xnHwtZ2tyCEitZNPg2sjGR5XjxnJ27Qp&#10;A7cdPavuj9kiI2l3r9458sm0gj2ESOrq0xP8TMccDjqOCpyMG+dkSgraH1TdyGed9odULAuODHuO&#10;ePQcjp0I4+ufe2azQ+c5LeWNhweCADlcZ7dvb86uajtWdpfNkQvgAL04+bbwAOnTtgcdsVYJy8Ul&#10;uZEwwC5IJyFPOPp/T6CsZSOiK0MC3KRPIkYBAJZWPIGQBz6f56duf8T6OhtFvI8eXlV8teuRw3Hb&#10;HSt+8H2GaQkjphGHGccHp6cHH9KbPa+c8cMhYM0ZY7eVx0YYHr1/KlCViakbqx+Y3iP9hyz/AGvf&#10;2zvDfwfjni0iyv7CfWNV1BofNxa6XLG/lwIrKVuJCRGHPyqrZ54A/qh+Gnwx+HnwM8DWvwy+FVg2&#10;m6FYPK9vbvNJcMpmcyOTJKzMcsxPoOwr8pP2PtIa4/4KDfbI/nisvh/qhUgdDLqGnop+uNwr9oZr&#10;TLYIr9OyJ/uIs/KOKeZ1+XoZRuAe1SpeBBwKnOlXG3egyKgfS7hV3suPavZUj5bkZYW5R1yeKRr5&#10;EUqKytlwnGKrssg+8Oa0iyUW2uMNuPetax1OSCQPFXMODjIFMjlkQ/Sm0M9Lj1QsRu4FVNV1P5Pk&#10;PGK48aiU61Vur0yrtJqXEvn0NOHV/wB4QxyB2rbGswvb+hrzRy49qSKeQNQ4oSdjuRqEaN6ius0z&#10;XbeFMDAyK8kFxIeDT/tDx1kXGu1sesPq0EjCo3vY8fL3rzMX0o6VYW9Y8ZpNHW6zZ20xBXczVXs/&#10;Iefy34Fcx9ucjG7gVJb3TRy7lOaZHP1Mj43eIdU8E/Bfxf4w8G273epado95LZxKMkzmIpGcf3UZ&#10;g7f7Kmv5d9HsT4I8BrFazyQSWsSRRSKTujKHG/cMYyc4x0xX9Hf7TXjHxT4b+DviZ9E06Oe2bRrk&#10;3NzJOYfJ8x44FCL5beYzeYTtynA61/Or4kgsF0DUru5mAi8hpbgzHCR+UMg5PAHBc9uTXwnEs74m&#10;Eex+pcJQisFPTd/oQWfjH7ECmpX00kMzEtk7t5A2jIb7w59hWfbXmkLI0jIGOQmSFXt/ED93nH3a&#10;+Yf+GkvgdZWTafqfivTDKqklopfOjYlsnBjOQ2OwXaK8o8Tfth/BeTUGuLnXPOgU/KsUcjbgv3R9&#10;zAH616KwUn0PGdaCPr3V/E1nFLPbFk8iSF02xKQ2RnHAYLge/wDSotH0TQNd3HUjIJowQdluPL2g&#10;YwWJ4P0zXxbeftxfByLTlis7a8uiyYO2zLtv7MjvsAwcfL36cdayE/bZiuHC+GPBWs3qorAOqMj/&#10;ADYwflaRVA7DFdlOi4rREOrE+xZrKziRU8KEyzKVEbog2xyZ7dGBGPvEfyqO6muNH1q31O8kDPJ/&#10;rAXM3QY+YnGOeOOnTFfHNl+0x+0HrZmtvAvwx1J0lKsQYZyQy9GykK0xLr9uvxXH5elfDKeMNkhp&#10;rWfd64Bdk6dq3mla2hnzrdI+ntQeCz1KO5+VPPf5EC7+eWIA6j6mvJPEF7FpsM+oS5URwyySEgPs&#10;UDJwCMg+gFeA/FOX9vj4b6fZX/jLwzHocF+xSB5bOHezRgE4ZizcAjms7wL4t+L3idbbQ/ipqJE2&#10;pTmWGJYkKpDBG8iHZCoJ3sjE+iqD0rspyXLzXJWItpY//9D8PNd+Lfh+z+LOq+IbudNPll8eeH9f&#10;EkMikRLNblp9rLwCu/dwOMEdqyPD/wC0N4L8Gt4Ytl1eG6i0fWPF9sE2Fh9k1WBE8zKgE+Y27aPU&#10;dOa/IW91C+uYpbjzGLSQwzE99yPtz9a12S+uL92gVnb7fARx1Z1yR6Z5r0P7Hp21Z5f9oS6I/QTx&#10;t+0R8PPFHgPwloVraSi80fwWmkySYVRJPa3zTxuMHn9wVQ5GfbivAP8AhZmj2mnXkFvE0j/ZIpU3&#10;EKGT77cc/d24rwbSbLUTNY5iOzzboA9jGAucewwaLHSr2eyQso402QMMg8NlVxjvlhx1r06FONKN&#10;oHBiG57nv+tfGGeE332SFPLQ2svc7ocqD6c9ecj6VjXnxu8X6ZqUmraXN5Nzp2o21zDIqgEHarI2&#10;eeVbkV5g+i6jJHPEAHkfT44lVejPvDcMcDgVJcaNbSXFzDJMpSQW6hy6IrCLAc89GwOO1aOv0bMf&#10;YdkdlrnxG8UXWp6he3l08ky6v+8djy4meTdu6dzXMTeJNX8gRTzvix1MqnJ4jcScfrUV9N4SVr03&#10;uoJGbt45Vy2RiMqSGwOGOGxj1HTpVC88V/DkSTMb1HM0y3BXHdekZ56cn5h7cVHtomqw77E95fTi&#10;Ft7kiDU3jGeyyq2R9MCqupXNxCLoqSPsuqSlfYSb8D8hWVJ8S/AkBeOX97mU3HyxkfvTkfNkYZAG&#10;IA69OeKz5vjD4MVmeG0nfLLMcDH75RjfyehBPy9OaHWXRF/V5n0H4u+36f4i8Q3MO6BZW8yFxxxn&#10;DY/77wfrVG88S6rpPj1tV0iZopYdNM8ZjbYctBFu5XBwwXBHfpX2X4a+BekeLPh7pPjWbUpxeahY&#10;wzxSKqbU3pHJ8y/xHIAJyOnFfI3xaj8H/Df4iJ4L8V3KxFbeFkmVCRJBJGItr5wVxtJOCfQDvTn7&#10;qXMZwjfRH0d8Ef2/fjt8Nm+Fun3d5Hr2i/DKy1T+wdNvkHk29tqUf+lQB49kuxnXcBuO09OOK+qP&#10;gV+3P8M9L1r4JJ4xtZ9KsPA+pa/9vvF/0hHstTWQxmOKNfM/dYKsMHIxivyV0vSdKupLSXRLuO5S&#10;CORQsLblWBhKcsWwcr8oI5696q/2NfWZ01HCsttJLbOynj5/MwVzgkH2Fc/sab2IqU7/ABH7vfsu&#10;+K/CviDUPg1o2lahb3M8MPjLw/LEkg3osscrxFk+8FkB+Ukc9q6/wb4Y1pPhN8L9Zv7WSO08RfC7&#10;xpptnMw+SY6fctu2Ef3WXBHUcV/PBouta1o2o6TNBNLaXUJuZA6lo5EdVZlORhgelfUHw5/bM+OH&#10;gzRfCfh061JeaZ4eg1k2Fpe5ntrWLVt8d6kUfG0S8McfxAGpdGW6OaWE5r2P3m0DUBqfwB8XxqeN&#10;V/Zq0m+Ge7aTre0/98iD8q+Jvivciz+Il7fE/wDHr8S/Cl7/AMBubKYE/wDjy14F8PP2/wCzsPht&#10;H4L8R6MRt+FGteBIprZw5f7Xctc29xKjkFArSspC9lBA612Xjr4j/D34gtrtx4T1qK5vLu/8CXtv&#10;EI5ctJC8dvc7mKAR+Tk7i+M/w5pU1y3uYVsJO0YpdDamhUaZBp3/AE6+OLDHp5Ukk2KZLqKfadL1&#10;QnOLzwleen+sgMX/ALLXX+J9AvtA+It/4QvFXztM8YfEDSpAhDKHe3bABHBHpjtXjd1csfBNjfZw&#10;U0rwfP8A9+rqaM1rdW0PP5dbHLXo+w+Dn3f8umi6qhA9YNUib9M19VfBd7i1/bS8NpZlITL4x1dA&#10;7DIAuLSKQZBwOnI5r5e8SD/iUa5YY6DxVb/hHcwyD+VezeDNd/s39q7Qb17ZbqNPFtpKEc/K/wBq&#10;0mE44Un/AD0rxczjeDt2Z9VkL/eRZ/TpqsN/pWoqZ9ZUo43yiNbYbQvTLbWIHJwCfpTz4i0vUbYr&#10;YahK7BQIZYwNxEfODiPYwPbmodN8VeILO4E62djbW8zh3glldlAwCF2p5Xyke9bmpazp17diWbVb&#10;GB58t9ntPJKxbRnGCzFV+vNfk9U/YIa6nUWI0/UYYJ7mx1XVLuNXTZLiKJgAcKrs6jKt8wx+Vdd4&#10;PXw9PMuzw4ZZlHzO01uQpY8fN5rMuP7pSsvwzrPg3xBpcd9f6qYrm2JaJEg+X5eQ4URHJJ75zWxp&#10;j6JatJNeTTjzTulG26eQA42lkjQ8dB1GOMV20o2SOWb7o9HbwR4hfUjfWWm2NqEjETGR2OSDnd+5&#10;jVR1xjArAnbxjqOmpaTTafp1lNJkPFGxAKtnvJHjkckA/UVUMfhy+1GIS6ZfvFJHtiEz5Wd2Py7Y&#10;5ZwOnGCBVO+XS5dOj07R/CG25AKlpXhVcxn5v3ahse2DXRVemhFPdI6jwbLqmoS6nHNPaX8toyeZ&#10;D5exWj6cMGkIzwASCD04r4h/4KOajpen/sq+LtBlvho93JZX3lafeFTGyC2k3C3LMOvTajELkfL2&#10;r7Y+F2mJqj6nZ6pYQS/Z2jZxpv8Ar0BBKMu5V3EEchWB9M9K/PD/AIKz/A7QPjB+zlfTXc8eoz+G&#10;lurq2h1KDNzat9nYu0TsBIhfYM7lOdoweK58rS9tGT01OnHv9y4rse9/8Eq9av7L9jXSLSe7ezhe&#10;W9VVuF3Wkx/dEoD1V1B7Y7cGv0r8PTXOjXUWq2tw2kSPL5b4TfYybkBw+ODkbRwI3H+1X5g/8Eg5&#10;YNT/AGONKsYJLYzTXd6Wgu0JVsx2/KP1DY4IG4dDiv07vrjT7aL7JpLy6NcK2ya3uv3thN8o+UH7&#10;gZhjG0qePu19FjZWrT9TwsF/AgvI5KbUP+EYvI9W0hJNFvyAxaIGSyuI3yA0kTBSoIB4YK3FcjfT&#10;tFE91o0x0ed35KbTYzOy4xxwnB7lT9RzXb+IPLtPMnkT+zECxxchpbNxnnk/cGD0+Uj3FYmpxm38&#10;Pv8A2BatpbkRF5oVWfTpwBtJkU8IWxxkKe2TXj17q7uetRtorGDpXh/7Pd2OnCVre5eXyZ4Lj/US&#10;g94ZUyo/3fpxjmuSk8NzL4obwx4i04hwHRLWYlAQRlZYJxwpHGBkEe1djAbvS7RvscK26zvGJI3X&#10;zNNcbcYbAxG5PKnK+gNWbWa6ur7OrrGBMhxb6hKWgYBfl8iY8qyqeFP5VxxhGycTr55XaZV0u61+&#10;PW7n7BFO1po42LM21dRFuxOVKkEXHXnHUf3qx4bfW/DOk3HiDR2S+0Rj5MkmzdFL86lBdwY3RckK&#10;JAMA9cdK3HW0s9XZmErRwBm+x3Lr5sWcZFvODyDyQu7GBzjtoxzlb6WdnmFzbxKnlxDy7vZldhlV&#10;gqzoDgZxnjjOa9KjUSWpw1Yfyny/8ZNT+Hmm+Jzrmpxre6/o2k3LJpNtN5t/LpF4scUv2UsUWWCJ&#10;v3nlZyvQAErVPxxq2u+M9MubPxpLa6H4W+xzafq0turRWN1ZS2sZ0y6vN6+Za3VvIVj8yNh07Dgd&#10;H4tj1DwzIfE9hoia7qaWFy9q80f/ABLriF2jF5bysmZ7acRqPLOCmcHsVrlfGnhmy8JrqWveP9Zu&#10;LsRWl+0WjRsjajP4bvYY02wxgomoQ2cjMfnBZFXA5wD1Ur25omM4JaH0l+xnd21h+0L/AGbpunvB&#10;ciK4XUrq+Ro7hrqzt4If3Eq5S6guI2SYSE7uBkZBx4V+2KTf/wDBU/wCkJIuYfCNzs24z807E4Vs&#10;K3yj7vccDmvpL9ja/wDE2p/GS5uL+CPT7CxinthbWjboJnSKFra7McoEkEjWzeW6DKblIHYD5p/a&#10;guTP/wAFStBwWAtPBwY7V81f9bIw3p128c7eg5r6am1/ZsvU+Ir/API6iv7p75uvbTw5Dp+o2/n2&#10;EqlLeaBuIZ1PzeRu5iPzAGFvkOTjHSsKe2lexe603E8748sKMbjnYYtp+63QNCwx3Q9K2tNszqgi&#10;EbTeZNEi+THIsiFweCn8M67SNyHD4Ax0FQzTG20mI3SNE7XGFu4xuYsrYKj/AJ6KhwdjYkTtXyzP&#10;tFofk3+27qTj4j6GhK/arPSjtjeMucJI5C9vu4xiQZHQ8YNfJmn61sjlCSPFM8kYe2fapO9dx2fO&#10;uF9s9DxxX19+3s9rrvxi0K61PbNM2ix72cRNv3TSKW3HDEADuMrgg5xXzFp+iWL7rnT3sInh3kTb&#10;vkVY+m8rEw+UfQcVooa6FOpyqzOzsNZt44VsY9IiS5LDP75TkH3zKBnjOBjtX2/+zFNpf9m62dMj&#10;WK68y3jJ81XG4pKx24Rfl4wf4egPYj5D0HSNEu7b7bZeJobcCSNWEPnXIkcrnKKIkAGTtABxxX2n&#10;+yRpl5aeFfE73JLOt5aeUWjdGcpHN8x5fbgH2bngFciuyNN21OOUltE+iNSZXRSqEyR7PMRv+Wbb&#10;T8pHv0HfHuCDhSXHlz+bIuI5FLMgIAUkYUj6Y6enHoD2Uc/2nUk0/UlFuoJmlm6sy7ANvPGAQMdg&#10;OfuDK4eo2Xk3qWZAMqyYkdejgjIG337ZH16c87VjRdiDUntbqJZHdMjaqjODk9SD0xyPWqZiyDaw&#10;MIxGQoU9fmJP4gjpim3UUUUn2ZT5iFl3B14UY/l2z/k3LsG+bzA4jTbh9vBA7YPt2/yKQzvf+Cfe&#10;mXF1+2r46u73kWHgixRcD5R9q1RwcDtn7OM/Sv2SudLD3BbHXp9K/Mj/AIJe+HBq/wC0d8YtZuAS&#10;1tpXh2xDN6M97cfhnOcV+3EHh20WUl06dPSv0HKcWqdBRZ+Y53h+fEvsePadpsLwlXGMd6q3+mIY&#10;RxntxXqWqaELaKTyVwrHORVS00mO6s9kg+aOvXjiY2ujyJ0baHkP/CLvIvmqMLVKPw5A7eXKMV7w&#10;NEYwjoV7Yqj/AGPaOwlQggccc9KuOLjsmR7BdjwC78MyKP3S8CuUutMlibGMYr6q1PR4pLL7RCmC&#10;OPwryLUtPwSAtdNHEcyOarhVbQ8gltJAM9aqG2brXo50rH38VTOmW6nk1qqhyPDvoeeSWsp+5Vu1&#10;sUCbpRzXV3NtHAvGK51ztPJxQ2ZukyM28IfJ4qx5ds67eM1m3B3R5U8CqCzshyeKRVJF54GWTYtX&#10;IbLjmkguVkILDpXUWjW7DoKRqZ0Oi+anSlj0iWFsuOK7COa3iQdM1C8scjFelK5vGET5D/bf146H&#10;+zFq1nH/AKzU7m0s0X+8Wk3kf98ofyr+ezWNIt/H2g3XgwrJJZ+JUOnxxRIGkEUoMbMnY/KAR0yc&#10;djX7P/8ABS/xD9k8CeFvCUUvlPfX81yGxkYghKcj0HmV+Znws0u2vvi74fsbYFI4rm2RV2gjYjAh&#10;OwHABPtj8PzXiTEN41RXkj9h4Vw0Y5Y5Pzf6focV4Y/4I5/so6cBJqvg7XNTA286jqsUGRgZ3iGR&#10;gOew6CvpTwZ/wTe/Y48NWpgsPh14cgLYBaaWTUZkxxu3uu0Y7cgZr9WYNJlEGW4z2+QcfQCvgD9t&#10;L4t/Ez4d+KNF8P8Awz1l9Kin0+We4it0iLyP5uxP3kinZgcdK+ro4adSXJc+ExeYxpQ52j0TQv2V&#10;vgzYRJDpehaYm0jYsdnlR6c4Fes2fwL8L2kPyWttHgf8s7dQMfRs1+Pp+KX7SevRF7nxjqqR4DFD&#10;e7OvvDCuK5fVdQ+I3ki/1zxFqVxFlt0Z1G8bojHPMgHb0r06eRXduZHlPPrauD/A/b6X4feG9NUS&#10;z3Kx7AQP9VGo/DbWfdXPwo0qEPfa7ZRlR1e6jGPwDD+Vfh7Z+ErrWrNLy8vJJFUKgExeckhRuJMj&#10;Hqasy/CfSnnj8wAM46rDCP5oacsnpp8spfgRHN6kldR0/ryNf/grB4v8Daz4N8M3/hPxDYXtvpd1&#10;cSXUFtIskvKIIwFPXftK56KcetfmF8D9G1LxB8D/AIk/tKyxeRJBpt3pOmh1x5CSCOC6lUdifNjt&#10;Yz/10Ndp+038FvG3xdvYPAHwue3gfRC9zdzSoiHZJKIgzOqgbY8Zwfwr6R+LGh6N8JP+CXGpaZ4b&#10;3xW15qdjpMO5NsksUUpkkLZAYb5YmkI9TXHiYRpTVCDPTwdWVaHtZKx//9H+ObX7HVfDsbJJod7M&#10;vlJCxBUIyxnK/cBGQR1rye/+Jtzb3TS/2SFd3DkzMxyy9D26V+5/xN/Zsfwzqskcdr5axuyv9nYA&#10;DH+6R/KvjnxT8MNImu5BcRLP/CfPRWxjtnCtj3zXi4Xii699HpVsiSfuH52XPxr8UzB1trezg3cf&#10;JCOPp6H1x1rnrv4peNbn5Td7B/sKBX13ffA/wlqqyOdNSFlYrut5SvTjOCCK8o1j9nezRibC9ki5&#10;xtmTIz6ArmvboZ7hXurHmTyyrHY+drnxX4lujm4vZWz74rJl1C6n4mkZvXJNeq6l8EfFlvceRpzQ&#10;3fGRtbafp8wFcHqngnxbobH+09PmiA77CR+Y4r1qONoS+Fo5Z4apH4kc/iHb8/4elR4XjFPSPOI3&#10;YJ/vZH9KtLZWv8d0g+gY/wBK6lURz8pTDunT8u1O81GIBQD6VfEOlD71y+P9iP8AxIqRR4cXl2uH&#10;PsqL/WlKfkUon9BPwH1f7Z+zt4LkY5J02JT/AMADL/7LX5m/8FAIXh+L2mXydJ9JjH/fE0o/kRX3&#10;F+zHrFvefs/eFEtywSMzwqGxn5Hl444r5F/b/EMHivw3fPbrMZLKZAWJGNki+n1rbEv3YnBh42m0&#10;j874Ly6tJfOtpGib/Y+X9BXo2mfGDxxpyJE12bqKNQipON4Uc9PTGePTtXDf2r5fCWsC/VM/zNL/&#10;AG7fL/qRHH/uxqP6Vyv0O9o920742WeosU12w2szeYXgGSX2sn4LhuQPQV31lrfgfW54prWZrVTK&#10;4KMpRIoJmYsigg5KZG05AwK+S/8AhINaxtW4ZR6LgfyFVZNV1OX/AFtxI31Y0otozlRXQ+um8PT3&#10;FmsVhIkiSWstsgJ5/dgurNjgBh09+Kq38mqW5ku2DIsq27QOf7m4odh/hwQRxjFfLuneJNb0lt1j&#10;cuntnIr0PTvjFr0SvFqaLMskbQsVG0+W+cr6Y5J+tX7RrdGboPofYfhT9oz4neDNbtry0vPtqW2s&#10;3epCK8BmVp3gaCQuSd58yPAb5uwr0PQP2mbCbwLL4d8RWJWS30CwsYJYXHzPaagbhXdX9UcphT2F&#10;fE9h8RvB+ouTeRG1kaaOXcBgKAu2Tvgl+OT3rahstPv7Cc6PdLIi28oXJ52wuZIxx/E68Y9eKq8D&#10;lnhIveJ+oc/jn4c+Mr/WU8NarGwmu/E8kST/ALiQw3Nkk8RKPg5dlKgeox6V0mjanHB8ZPCd1dRe&#10;Ys+r+F7pwxK5E+lImMjBwfb0r8o7u01e1kmCKcLMxAGGGZYt0Zx6lc44ra8HfEfxNoetaXPpty6v&#10;bXGmunzEhWhxsbB7gEjjGAeK4Mbg3KD5TfL4KnUR/fDokV/qcMF5o+gadFZmJMiYK5AGBk5iZjkd&#10;Pm45r0IaF4phlnGlfZ9PgaIMUQEwAcE42FAPm6Y5A9q+dfhTYzXvhHTL9raeVp7eJ/OmmYclMk/L&#10;IOPTFfS2h+HLFZ49QbTFvJItm3fMcqxHCq0quc8du1fj3NZ8rP15RSWx2vhrUruynn07XdU08/ug&#10;ytJKhjJJAwCJAfds9uBW1pDWsep6hqH23SbAXREUl3B5UfmqjfKC0od9uRuVeRVCxsPH3iSWPVdK&#10;trO2itAUAWRwG45z8nBqS2j8S6pLP4e1KXSrQ2U+PNLOdxXoRvZRheg9O1dMZaeRzygmzW1G407S&#10;ngtfDPii6l+fzJxYWqzxl2cbuUiJQlcgHoPSotWn0a908i0l1ll8xdrlvJK8/PjLocnnoOK5vXb/&#10;AFbw1qYuLLxPb7tgMjQxxyKcdB94jvUcfxGvotKFlp+uTTnkgWtrD99juOf3Eh6n1A7VjPGL4WbU&#10;8LLSS/r8D334QJ4Um1LUp4PtVgFRMXW/dKmN2PMAL5Q+4PTt1r5K/wCClWh6jqXwI8QXNzBZ6vbx&#10;2V75VxAohlU/ZZW6gke5AK56ba+i/hDd2ltJqGoHV7iwuJ440kluolkgbfuwHXbGEb0Ybcehxivm&#10;79vaLxanwC16XW7OK7jNleQifT5SC5+zSkNjKdByRluOlbYOac4eqFiYtQkeef8ABH+11rxB+xHp&#10;OmaRPZ3ub+7MmnXKgNj7NakSRuDlWIOAccY4Ir9V9J1e8sbm70BJms5Zf3Uun6xHvRhsGFSYEh+N&#10;uMFiRjgV+VH/AARJOla9+xRYaDqttDfINQmlEaS7LiMm0s8OBxx/dIK4Ir9bb+x+37o9I1COZ23R&#10;3Wm6vkjATCNHLt3N8uOoce/FfRY+navP1PBwUv3MF5HJXNzq3gqW40pbdtFeVBhJk+0Wbg/9NM4Q&#10;Bex2844qha3/APYkj6RYx/2cl8iNKFVZ7CcED5yDgw+vGADjmp/EhXw2FtQt3obQ+VII7v8A0vTp&#10;EAAOJQS8fGf4gMcEdKpNdWmk21te6RbvYyIFzdQD7VZyIQfm2jkLtJ+6ByRXmVdNj1KOpiyT+L/h&#10;xZXV/b2jNpk7LG3knzrKRWypDL1j5yQR8h+lY93daZdWceuwWcumwW/ySGQi5sJHGAoZOWjz/eGB&#10;jvXRaN4gv9N05pbBo4rWQFpmgXz7SUkdZI/4TnrgDH4V0luttNYwat5C2NrJmNZ7ArLE7LhgZYPv&#10;HpnjJGKwhJPRHVLTVo4a9h0lLaDXJ7dbeGVA4glPnWMh3EbVlXlM4+Xdj2rS1Cygm8tbtmM6OWs7&#10;a4kx+6JHNpd9Nyg8q/UYFM1W7tryxvdY8ORx26xM9tO9gTJayMeFla1bmPIPVec9apyWsWj6CIyi&#10;tZXUnKr/AKRpzfd6j70JJPJAC54INXoR0ucnJr3xC0+6udI8LWZa/gsZri0viiyTwzQsoktr20Py&#10;SwzR7QJFKkDoelcRqngz4cW091feGmttV1GGfU9T0y3YyXWkskypFf6eZVJkspCFc+T8oViDjtV3&#10;X/B0k2sC4tNVHhywvbI2tvcNcm18m+hdDbPb6gjY+dsKYpOGxjkHFX/7Y1WfV9Sf4VabPa311cXk&#10;w1WS3RbuHUYWi+0W8lsw8q5t54gu2RW3FWyMEV24ep7pyV1eV0eqfCXWNP8Ahd8a/wC1vi5drDdW&#10;9rNbaaJE2uulXkiSW379Nsc6xSb4VLYk2heO5+Uv2gL601H/AIKkW2q2MsLxReCbdopiTtUu8+GD&#10;IcpgrzkcdxivqH4Q+EfAHj3U9S8FaPeTXEN3HdXaTWshMERNx+8t3t5wxjaOXcWi2+WQ3HXNfBn9&#10;jyeB/wDgpPqvgyZWa60zwnYRWsyOQhSdrmXCI+Qow+3y2YqCDtwpwPqotf2a5LufFypxecLvyn3P&#10;oN2+nTSxyxtBJMiuS6Z+U/L5jxrhZUP8MkWHXv6Usl7qGrWj2U0ccks6h0bOVkjT+Lj/AFvH+7Kv&#10;vis/VrbUp9MuNQ1GP/RbS5WJkXdGIS6c5QZeBt4yCuUP0rK0gtFezzT5MUySSxsU5kIx87BeDtHS&#10;WLDg9RXylz7FJbn5wftgQ6XcfGSx1fUF3S2ukW6PIquwceZL8m6MqDu/vNhux6V83HWrLW4/Jtl+&#10;zEKd9spKRtvONzvJPx79q9n/AG5Z7XUPjgl75kLNPp1khFwYTMwbeTzjL9Pv4B9ea+b9JbUrt1sd&#10;OtmmhCg7NvqfvZjt+APrXdD4UcVV6nXvpGi6YJtSspI4Uyo3yeXsX5fuoAWIPrX33+xxd/a/hvr9&#10;yFXzG1KHzWjG3eiQjJ6KdoJ/3c7funBr4juLvVBaSQXQE6byXDyy+VGcAY6JyOnFfcH7JAltfg1q&#10;95Ao8ka2yF42cgfuIVI5LYPGOoOBgqy9L1s7HPGaUlc+kJtRa/t49MGRLBI0cbEjdtTgjj5l5OPY&#10;n65S5EESpptyBDdn5843DAA/dPt7cfKR0GPTC5HjD9mLxL8fvDtzrnwz1aTRvFPhyWO50i+ibCxt&#10;IjLIk0f+rnglVVV4mGCPuMpVced/Cr4u+JvFsOueH/iBp0em+J/B97/ZGrJExks3uUhSUm3kwshj&#10;ZGGFcK6NwfuhqJ4OcaUaz2YU8dTnWdFbxPQJ7O2+xtNZyFvLC7w/p/B1xxVGzuZFuoxOpKjPQdfU&#10;cdv8Pato6jZSQG3tesi/ICR90ICPrj07Y6CqK2guf3h2xBlBBXkEjgke3H04x0xXKjuPtT/gk5Ex&#10;+Ivxv1hm3BtR0K1BP/TGwZj/AOjK/Zye5Ma7lr8Uv+CR1taabpPxn1a2QJ9r8dlDxjd5WmWbZI+s&#10;hr9crzxDCsP751UCvvsDhW6cZdD8zzPEfvpHWLqscmY5cVj/ANoLaz4hA2N1FcP/AGtJMd1onHZm&#10;+Uf4/pXzp+0x+0j4f/Zs+El38XtfgOp2ljNDFJGjeXGfNbaQjc7nA5C9DjHFehVowpxc5bHm+0u7&#10;HuPx1+Kdt8MfhB4l8X2gjMmnaVdXEQkbahkWNtil+ADux8uQT2r8h/8AgkPr/wAdtJ/Znl1w6BBr&#10;mi6lrN9IZ/tjW91HNuVX/cyK6mHIwjBgeCT1r56/4LU/EXTfjl+wx8JPG3w5W/1LQ/Ffi2wuridE&#10;YR2ltCkpZZRFlIf3oEZ3N94Yz2r9Qv8AgnJ4cufh7+x14TsZUWK5nFxeHknd58rZD5zkHA/T0rip&#10;RU6kXT2seg0oUNup9eWPj/VrmeS2vPD15EEwP3csErHjnEe5HwPpXNa54/8AD9tJ5eoW1/ak9prR&#10;1r0ue/sb6JZIo0kQdYZAPlPfYf4fp09MVkSOvlkaVcSW+0YMb/Oo9trdPwP0r16SZ5c7Hk0vjPwf&#10;dERWd6HkYcKqlj+IUHFZLazorZ33QDdcFWB/LFehXVnE6FNU0q2vUzkmNVz+KsB/OuPv9L+Hl04i&#10;kt2sZF6A74wv0XPl/pXXF2OedK6OUudVsB0m3D1Ct/hVO6+xyQiZJ0+la9z4E0pz52nzcdeikfjj&#10;A/SsS48LXaJ5cV0WUDj5n4+mGAxVqXY5JU1bUogwsp2SAj2rNkkgzsDjP41YOga2Y+CDt44Kk/X5&#10;kNcrNb6zbSMJXzjjHXH/AKAP5U7syjBLY3VvYoHAaRRit2HWIYY8mRR6cgV5Y9/q6sCrKuOmCefw&#10;D1SuNc1mBvnjL9OhP8iGp2HoewvraHlZU/76H+NVh4iA/wCWqH/gQrzODWNSb53iXC9cZP6eUK0I&#10;NZjlYeZtXPA+UDp9QKexrCn3Pzj/AOCh3ie51zxp4c8PxFGisLCa4bJ/imfaF49Qor5i+A9rNqXx&#10;w8IWjKzqsrzEAbgzRrzwOmffjj8u3/am1dfFXx81u53q1tpSwWQKkHmKPLcDj5Wc4FT/ALJNmdf+&#10;OMDiEiCwspH5GcO2FPHrjjmvx3FYj2+cNLZM/faOFjhsgTtq4n7ER2zRxBdzRDqMbBj8q/Jv9sQH&#10;W/2gbTR0OfsulxdOgGJJe3+7X6wkeTCDGvHTau0Gvxz+Pfi7Qov2mvEl7rdwII7a3NpFnLfOsCKF&#10;+UH+8fSv1PAfxLrsfiOcP92l5oy9K8FIulySKveNB+EYry/4o6N/ZHhiIqMGWR1H/fO3/wBmr6Bs&#10;PiX4Fj03yYPtV2fMZh9ntJ5MjgDolfP3xv8AGmna5Hp+n6fb3dssb7z9qgeDOWB+UOBnhea9nB/x&#10;UeDip2ps7zwh4TEnhC0uAP8AXbn+mWOP0xXbX3hWFdVCAYSFVB/Ac1n+GPFmp2Phux0+18MapJ5F&#10;vEpZkijQkAZILSdD9BUeu+OPGR0rUtag8MyiNEdmd7mD5cL/ALLHp6Vzzd2duHVopI+dv2evCOm+&#10;NfFvxC1TVoFngXyIdrjKkeZJLg/QqDXEf8FDIdSvf2f/AIQ/CrQYknuvFXixHSORtolZSqqGwCdj&#10;NPyccDpXvP7G1pI/wv8AGniqZcfbL/YoPpHEqken3mNec/tVRjVv20/2aPhrx5Wl/aNbkUdB9nVp&#10;gT/4Divm8TK+Jk+x9LgVy4aKP//S82+LfwtsJtJWXSbiazhllz5cqNJ+6dSQ26aLqcDo2AK/OTxp&#10;8OL+zlk/s4RX+AU+VQpAI43bNw/QfSv6D/Huk6rF4YS38PahYawtoqBCybGMQIUYeBgpIz3jPTFf&#10;nL8T/ho15rv2vV9JjAR2MksbhgVKkYAZIz1ORk1+O0sS0fpNfCxPxO8S+C5TeSx3GjSRlG2s8GM9&#10;AR90q3T2ryvV9GNmIsPcxGNs4mX0PH3gPyBr9LvHPw/0+C6kltnurNjtJaIOBjGFJyHToPpXzzrH&#10;g7xBex2dsJo5o7pGcO8QB/dsp42Feo9q9mhiLHmToJHyG2mahMixgW9yr5wU+UjHr96qp0sWlqYb&#10;+OWNWLZKEkY/4DnoO2K+k9S8MwzRpJcaVG28M37lhxtOD97bXn8mi6Z5TmWW4tN/zIJM7ShA/vAr&#10;XfTrmEqSPn/V/Bvg/VpVW8toLkMDzJGFPAGOV2t/OvOb34BeDdRSSa3hntycsDav5iqo9VcD+dfV&#10;DaTOgRLe5huN3HzgKeB/s5Hb+7XMyWDRGSWa0Oxu9u2eAMHgbT+QrtpYypH4WclTCQe6PifWf2et&#10;Rt5tmj3yuOeJ42j6ds8rXnOofCbx7p+SLBrhRxugxIP/AB2v0JupEBjEdw6gr0nTtjjkhf51FNEt&#10;vYeYEhl3HqvykFzx69CfWvWo53WjvqefUyyk9tDuP2Vrq90/4LaNpt/G8Ettqc8WxwVI3MD0P+9X&#10;jv7fqfabTwvqOc7Huof0javefAl/JJoNtAmVK6hGW3n/AHe4Jrl/2odCsdW0Kw/tW3Ewtr50QZwA&#10;WTHb/dr6/wBvzYdVX5HycaPLiHBH5G0V9cQeE/C1vciEaWrfLnkE9a7W10rw5a/LbaVbR8f3V4/O&#10;vOlmS7HrQwTfU+FVRm+4pP0q0mm6jJ/q7eRvop/wr9AtMtbN5VhsrCMq3UhV/IYHFO/tK+sH2W8c&#10;ERB5VQOg9c5qP7V6KJf1DzPgyHwt4muOINPuH+kbf4VpL8P/ABsw40u4GfVCK+5W1XUMzXCSqu4Z&#10;dVH4+gx+FZ9zrU90gS9nI+TA2p+XcVk80n0SKjgYnx2nws8fmMTNpsqIeAWGB9K1NO+FfxC8wGyh&#10;aJvZsfyr6vEV7c6BbWTXJbypnfgEH5gvXnoMcV0uh+Db3UlkZWkMa/MeBj+dYyzSfkaRwMD590Lw&#10;d8YtNmifz0HlsHXzWAwVGAevYcDivRvA/wALviJ421zTvDOi6dFJcTyQW8Bjz1Wbcv6nb/u4FfS3&#10;hn4XWeoXTGNd7LHnA9h05FfeX7K/wq02HxRp1zGkttPazb0cMisvIOdxTjGOK4K2dTWh10stpt7H&#10;72fD6XU9H8AaZHqOpTwxxWsMbNK0nliRF2lUBH8PI/TFeiQakl/qtr/YU1zqT4DkRPJL8wHOF8xV&#10;H5YxXlZg/sbRYdE1a/b7PIPMJSLa28dGVwh3ZHXHStCVFsbSyv8ASJLiZVRW3w73CSo2Nrfu+VA7&#10;dfaviJUU5H18azUdD6dh0FmitbS9gjsrsyYijuTCjPGR6uTt2kY5xXL6/dWmm67JoOpRW8M8ZAbz&#10;j5m1SoKhTEsgOBgdR9K8+0DSn8Q3lnBFJqjXE+5z5byoZGyc+WCRkdzjGKd4ns7O7uxbanpt1M9i&#10;Gto3u9uUwSVB3Pkrk9TmlicLpZrQKNbXc9u8OSQxWzzA2tpDGMmUSsxdguVxGsYOD069aTUvESWG&#10;sYsri2BkKt++Dsylxk9K8P0LS9Uh0x7q6tbVYQV3CJoxGducAnPoT91RXe3+jDW50GiwxWoWNQWi&#10;kCjdtUnB2c9xwR9K5Y4eHQ2lUZ9QfCHWfEI1PU0tzZXrXUCp5bAASA7hx8zNnB/ukDvXzd+2Zrfh&#10;i5+AWvR/Y7rw9qSWdyHt48vbN/o8q7wqgx98ElAf6eo/s/aPc2l7qkc8C6kk0AXy3bY0eNwDR5G1&#10;vp8p44rxT9tnTdMm+Feq6tZX93Y3sFnNA8d8uMoYJAOJOGU9mWQgfpXpYOilKJwYip7rsjzb/giX&#10;DaeIP2JINFv9Ia+SPUGkS5tnC3MLfYrX7uNkgHGQVc+mK/X66jm0uEX+mavDqW0CF7bVl8u4CtjC&#10;pIAGJGAfnRuvDV+KH/BEGW3h/Y2a7WO9trmK9CRX9mN3lkWcB2OEJYrgE8oU+hr9ybfUdYvrdLWI&#10;ab4ntZv9HkVtlvcKUTphcxkjGMFYyD619LmMf307Hi4KVqUPQ5WHxdqGi3UOm2yGESsPMjvlaWBi&#10;Rj5X6BAoxjP/AAHFNutOsbCH7dDZz6JPJLvS60zEtnIVBGWhAIGef4Rx0PFc3cX+gwRPpcc1z4cc&#10;vtMF+vn2m7oNjhiF4HTev07VsXGlazo2kDVEtWiihCMdQ0+XzYdpyP3luccH2BA9RXkNvqezFLoc&#10;qmmXV7aXOtaakk0FuzRtdaWRuIxj99bHJKnGcYb60WV9efav9CZZRnYzWGFuCpAx5tue3IHQ1rQ6&#10;npl/bNPcxfbZV5N1pxa3ufu9DHkKxHUjIB9O1dHolvaa/YHWNU8rUJbMjy4pl+yahGVxhlY7NzDs&#10;MLn3rnjCLd0bzqNLUzNOmS81+TU4bdY9Uh/dF7QBZuMlTLbOPmBA5GGx2rNuNO09NQkguHSNros7&#10;XenfLMgJ+ZJ7R8jC4PHPToK1YtTXW7p9KiuEubvewT7Zm1vFMeduyXgFgOgxj1IzWP4oihu/L065&#10;je4hg+fyr5RbXodyS6w3I+V+mcHqD16VqmkZcvS1jyvxf4Z0JrLV28Xai3/CNzW7Wt6kUX2iyRmk&#10;T7PPJZkM8P8AFukXaMAbuBxHqmq6tr+l6t4e8UmDwn4Zlup7SdZpvMshqcMsP2G8t71Ak1qZF2ja&#10;cKrKB6E8d4z8Q+G9E8R6hrXiC3fW9fh01LbUNOglW21RNPuZ41S5+YiKeOPAyA3cjcCRnvNSvLCP&#10;VtT1X4w3H9p3dtBNpV9ZaYI7bUH097mNrW7lsWYRTCIh0MqqCwHygng74eorGNVNHvH7Jeq6rr/x&#10;D1G61HTJNPtvKvPluIUM63kcyxXAFxCSkkTKqMvAPf2Hxj4yN5H/AMFVPGVxCcWsfhLS1ZQiy7m2&#10;T7Q0T8suPvBcYHSvtj9l6HxFqPxS1m+ub60F2trPDPBab7cfJOfKuXtXDrG80fBZcZK8ccD4X8V2&#10;co/4Kc/Ea4uH8z7P4b0kSGRDLEqNFIcuyAPHgkAMPudSDX1KlbKtO58RyL+3X/hPrCfVLO2037UA&#10;kUW0rGwdvlOescn3k5/5ZTAr6cUyWY6rteeB44rPEwjVSDtBGJFjT5oyw/jiJX2xWJfTXG+3N8Xj&#10;mmRoQ4dSvbCpOPklXGBtkANXIpU0+zfTbi4ELQOOPmADDocAGS3IBzlMofSvlVPU+0cLbH45ftd3&#10;nhzWP2lJ5dXeSwtBp1r+8CZZDtbjAkjVmPdvSvIBp/hrT4oH0m+NzB5QdnKRpOx3/d+ad/l59Ole&#10;kftZTa0f2hr7ULi5to782lvGSBuUfIcSfu43Ry45zkH1ArzDRLMyyJf+INSaBF2AFortnnUnkL5a&#10;JtB9vyr0qfwo8+tEXxNqfhix0l7p/P8AtBDmOOzEBiiIB27yqtkf3vfFfgr4g/aG/aE+A3xz8QeL&#10;/hR4m1bw1qF5cl5Wt2P2a5R8bVlhZTDIMcYePtxX7wXcD6uDpul2gW1Rm/c73yy56yGSRcduBXxj&#10;8avglp994lOla9p9pDLcxCSKaIRuhzt/dykXG1ZcH9wDjnrmvRwOKVJu60ODF4Xnja9rH2R/wTo/&#10;4OIdJ+FrS+Cv2zvDDSQ3zQqfEnh6IFk8obc3Gnk49y1uev8ABX6B/s9/HL4QfGzxv8Tfin8G/ENr&#10;rdl4h8XXd5DHA2Lj7I0MCxyyWz4kX7p6qMY7YBr+SLxj+zNFYs2reGrgW8S4+WdolEOP+Wd0FLbb&#10;hyQFA4NeIN/wsT4W+Jk13TDeaJqdoVmjvbRpIZYefkyy4Kn06g161WnRr0/ZwfKeNQpTw1d1pK9z&#10;++q6trW5mjmjuEAUBUhY4GWBBZcemeMjp6VU0YzTXP2O6GxInwJOwyNrHCnlemc9ueK/l5/Z4/4L&#10;JfHDwE8eifHbToPHOl5VXuUCWuqRqMDIkAEUpA7Oqn/ar96/2af22/2ZP2nFNv8ADvxBGutuhlk0&#10;nUP9CvQP4lEbn5xjjMTOP514OIy6rS+JaeR9DRzGlU0TP1p/4JcW88Hwi8f38bKn2zx7q2WUbsmC&#10;G1t/l7YHl4FfoPJqsQuvKskNzODgn7236t91fpXwT/wS703T7P8AZU1LU9ZvVtrO78Z+J518xlh3&#10;L/aDoNzkjgBO2K+uPEfx4/Z98MA2F34y0Gzdf+WbX9srf9878/pX3uExVKnRipySPzrF4epOvL2c&#10;W9TvXk+0c6vJvH/PJDhP+Bd2+nC+1fgj/wAFlv2nNOudLP7MEFvtiS3gv55skI5ZvkhXHyhlC7z0&#10;ZQD2NfuVpWo6V4p0m31zw3dQ39ldAPDPbuskbqe6suQRX8Z//BUf4meBfjR481XXbNpdN8U6RqFx&#10;pd7aTpJFHLbQg/Y7uQZKRzBQ0OEyHBDZHIrz+I6/7hQg/i7djzYJqXK+h7h8Bf2lLzxv+xF46/ZI&#10;l8RNZwR3Om6torL88g2XaNd2uWHAkG2UEA4O49zX9Q/7PklppXwQ8K+HLKdLiXT9LtIrjaQSspiV&#10;2DY6E7s1/EB+yB8Or/TvEkV1PM90tz80c0HKLGvyOr4PyNyAUPPTIHFfsL/wT2/bS8UaR+0x8SLH&#10;4o3Usfhb+z0vpXSEGKGaIwW0BG3hFO4px17jivnsnzL6tKNOp6eiPbxlCUcPGMtz+k59YjSaV7Zw&#10;zQkLMinkHAIyOx24OO4q8dWt7sK27kD5WU8//q9q/C39hv8AbyvPjx+1v498AazDFDJqMJurYQ7y&#10;obSiLVwMjA3oN+Dz6cdP1+a/ktpd6j92Tzj+E/4fyr7fLcdHE0/aQ9D5/ES5HY9PfWJLUbLnBU9H&#10;Xp+I7fyqpPqtncQFJ1DjHGQCK5H7XK8eCTWDJI6viA7D6fw/l2/Cu+xlOvdGrdWOmSyb7YNbt6xt&#10;j9KoXEWqWm14pvNB7Nj/AOt/Ovzx/ae/b0+BfwsTU/CGi+LWPjXQbgRy6VYL5jiReHS4LL5flqG+&#10;bHIIA4r8vPjV/wAFkfiVpWnazY+EYfsVwmsLJp90FikSSxzIvl8Mw2lWQ5ZR931rycbntGirLX0O&#10;h5fVVvaaeq6H9J1nf6hFIDPBkd9px/MY/Wqeo2QuHYqjqepyOB+VfG37Ff7fHw5/a80u+ttJA0zX&#10;tOkxLYuChaMjKPEGO5hgHPcdwBiv0W0rUdPuj5eoRqeMBgMH8xXbg8bCtD2lM554fklys8CvNImV&#10;Q7JkdM7azE0qM8JtHsDj+VfUM/h6wdPMtjj0zz/LB/WsmXQvO/10anHTo4/Jtp/Wu9VyVTZ8/v4X&#10;uHtxcR7jjrjDAfpWFrF1J4Q8P3nie6ttQ1GPT0EhtNMt5Lq8lG4LthgiOZG5ztUdB7V9KfZNJtH8&#10;i7t49uMcfJ+jAD9ab/Y2g6Yn9pQ74xEDIRkgYTk8jjoKTrOxrCi7pH8zXijVrjXvG3iDxQwlt11D&#10;Urm4eOdSkyxtIdkcqkAq+AoZeCpBBr6P/Yjh0qDxvqPiTWdRsIXuLTEUAmElwuZWDbrdeVGAuGP0&#10;FfG+sa9FJML2Qm5eeZpJCD/HKWfk+h4r7i/YB8KobbxLrtvGiSPNb25Ygsf3IJOAGXA+bj8yK/Fu&#10;HYupiXUktW2fu/F0+TBxpQ2SSP0oOr6MSqwSTMxxykDnj/vmvx5a9i1b45+O9ZiyRJdTRruG1uZ1&#10;Tkdj8mMV+x7X0lm7YXOzlThV6DPqK/EX4aata6l4n8UalcyZlnuhLj+95lyTmv1nBaRk/Q/Ecz1l&#10;TVj6og1Ro9KgUNgtuP5sTXxJ+0Rqkmq+NNLsM7woAx/vZr6i1bX7PTY7G3OSfsy4THJbHH0r428c&#10;S3Wo/HKx069K5SaFWA6KFKHH4A816+CmuZ26I8XHUvcXmz6f8ReK5VsbixteLe12qSOr+Wv8uK8X&#10;8ZeI5tJ+HepXsEnFx+7YdiGAXB+ma6/4hT2elW7yWNxEYrgyO4yMoccD6H/61eAfEfxFpem/Cx9J&#10;W4hmurpw5VSCY0YljwP4jx/uj36ePTlN1Uj3pxpxoXR9bfsjeF9S1D9niy0y0Cxrql3dzSSuwVVH&#10;mkA475CjFfOvjuH/AISX/grloWkwAyQ+EvAD5CDlZLuUwo59P9d+Vev/AA++HWu+J/hL8M7G31B7&#10;awEVvNNaovLBsysxbP8AEcKBt4Ga89+AaL47/wCCq/xq8TgbotCs9D0OM9sFhPIo+hhryIS5pzke&#10;xGmo0YLyP//T/RjUND8N6fpl5azeGbfUWLybxF5cbtubPCyIAf8AvqviT4keDfD3iFIrzTbS/sQ5&#10;jZEXCgJn5hiORsjH+yK/QTWdCuGnuJLiyvLNXkBBtZiwChcNjy3J4OCPlr5t1wposU0Wj6pJKkYw&#10;iXe3nbx0kRW4x69a/C8KlfQ/W6sD82PGvh/SNNuplsNTSKXgeXMAGwvswWvmzWPDyS22manGBIY7&#10;qaNig424c9Ow4r9PdZ8PaobyfULObT9QSSMK0OMgKCSB8pbnmv5fv2zb34xeEf2uPF1t4EubrSUD&#10;W1yLa3m/dDzoVO5FKgYbnjGB0r63KMu+sTcE7aHzmZ4pYdKVrn3fN4YAubaNo8K0k6q3bG7jNeaT&#10;eDy2mwLs6xTRn/gPH9K/O6x/ai/am8KotrcTfaoo237J7ZXXJ68pj9K6PT/28fiFpojg8U6BZzxo&#10;Wb935kDHd1+9kd69yXDOIS9xp+h4y4gw70asfT2q+DrO43vPAhZYE+YqCflOPw61x2peCrYag1tB&#10;G6guMlGK8MvAGO1ef6b+218Pb+Dydc0i8tGNr9nLJtlUE4+bqDxj0rvNM/aE+Bmt3A262ls7SQn/&#10;AElGi4QAHkjHbtXHPK8ZB6wZ0QzHDTWkkclqOgajaR/6PKWWNCqq44+TjGRjtWRBoptreV7mwjkC&#10;yfeT5TzjnpwK98kk8IeI7Nzomp2l0uJCnkyK7EN32jkfiKzbjwgZo5r77KtwqKuSDhgAuf0+tYxq&#10;TXuyVi5QT1ieXi3/ALCsT5MRh/0iOUjOfukZI5/wp/xzZ9Q8P52sdt2r4XryCKtfEO0l0/Q0bY6G&#10;ZSAN27kDNQ/EU/2j4ZnIUnf5bADiv0XBT58vT7HxFaHLjj5Tg04TaiqmNiSMEE4A49cVsSWkMUy+&#10;Xb+ZjORuyP0p9votxEUcW0jAg8V0ej6IJkE88YhbJAVuOg64rwnUSPfUexd8EeXFIkMgwCe3JFJq&#10;mj+fNKbOIEE5BP8A9euk8JWAi1G3dc7N3P4V0Ooaeyz7QnB+Xj/YPNc8pa3RahoeX6bYXE0ssUiR&#10;AouPujIOOK6bTvDR1GQRSRozgfKcDj0GPSujsNK335AABIXj+X6V2Ph7RpRqSBRjeSFx2ArGc7G0&#10;IKxwFh4a1AMLbci4fBUDHzCvXfCGiXw3kSjCnJjYHjnA46Vs6f4bluLxPOXYRMqnPHO05r3nwX4C&#10;vNShdLGDeUUsWx2GM1lKehoqdi34F8HNeXKx2T4mVMFViBzjJBHIPTj2r7p+BnhK+1PXdNjtJWtp&#10;B8/mbgBsHUFVOSK8h8D+DbrR9bgiuI3R8pnOdykgf5FfTngpbNdtjJfNaNAesMTJuB4K7t2R+leT&#10;XqJux6WGh7tz7m1J7e00yfRdf1aPdny1DtEGXBDJgSEnaMcjHFS6Z4j1TR7i2m0/W7KKyaIu8rxB&#10;VEinbtBVGjzjjs3cVwL2FosItb+RJ3AALvL6qGU/vmJ6dhxXpemeJT4Q0tZ4TZpbXS+X50UJZ/7r&#10;puEu0cdcqawpQVzebdrHU3/j7xlotmkvgfV2vJUygtIUVkKNz8m5F9uOQOtcvps+var4jhutVhaG&#10;+ncLNJcZi2jpgliFJz/Fj8KrPqF9aTyWGna2bm0ttriSJ45NseQAQu09ARVxb7QPE2pweVcxz3MC&#10;+VK0MTOZBnKlxsKhh0yAKVWo5bhThGOx2Vv4j1S7tW0e7tN1r5oE0hWNkyucYfeoH4HBFdHt1Gxu&#10;UstBE0fCkHfHxkD7qNJ0B9ttclZ6lPPCtlfefFGrA70RwFfBAH+rwB/kV1GjXkVpq9vDHctLAQky&#10;STDzELY6MV2nbmuW6R1KDaPVPhFoSnV7y11iGaYtFGYpLXiVChJyQAnHP8JPsDxXK/tdajcS/s+a&#10;va2OrwXe5GHk6gB5owrDG2Ta+COuV710/wAILya71rULa8up418hVjks2M5yJBtBA34BPTK4FYP7&#10;WcUmtfBS9h0i403VYxHloniCzo5+U4HOOv8Adx6V14SzaZhiL8rR8b/8ELdZsU/ZN1GxkmvbKeHU&#10;o5FuYBvgH+ixrtdRu/MpjHev2w8R65pOnsdQuYrXXLWV445JLULHcRsfl6pwCAB12nv7V+Ev/BCy&#10;HRLn9lvxNNdXt/pt1BqMIgmtk8yEn7Jwki7Xx064HHftX7Ral4EvPEVl5+nT6f4iiuCElkjIinVt&#10;vy7sHbxjr8v4V9DmnPGvOx42W8jpRbO08N32hPZwjRdW2s0iJPb6xF9ptmXHO6QkFcDAA8wcdq5u&#10;48DeIfC+u+QtvNYaVO7yTXGjytNb+W2duIcZXa+Bwp+U+wrX8C+I9B8Jabc6fp95LaEiKOdNWtjP&#10;BvUYI+0x8YA+7vIPTg11EhTQtIgn0XT/AC54USRbvRbtDHIjE7v3LfIeAcAA/UVhaFSC5+nY3TlC&#10;b5Dk9A0LVrs/6GbLxFaaeJJN0Ugju2SQHIDYXKrgkAlT2psPiPTRJPY6myB7f5ILHWYzFJ5T7cGK&#10;cDcSp7gsBiq2n6zN8QPCMl6q6edS06Vo4RPutb9VTJkCyKcEYJ+XbjI9K2ryW9uvDNvYeLJ/sMsu&#10;RFb61GskciZC7Y7iMAb0X5trHIHQGsXQjb3NPyN/bSTtM4/X1vfDcl895YSTWkzLOqSr9shKFuol&#10;Bym33211FjrekXOmJ9vc2Qk+eLzR9r0+fDEDauCyYHy4+X2NZ9lY6j4GsV8y8ks0upPl2lLuzfJY&#10;AZXLrgDGBntnPbz3XdZjt71NVu47UEs4iudNOwZGQd8JJHb0U15s+akdtOUKvunUz6LoAmHji0so&#10;Zrso9qiIBc2LWzussqMh/fIUZA3QhQOteUweBY/B3gNvFEJXWNVa7kgSTU3a8jawu7lZHg88fv45&#10;YAcxh8oNuCDXsljfaZqBiuNOmWa7jh86YQD7JeGToVxykuBzkD7ntVzxrqEPiXTf7VtY4F1FSoXO&#10;bK73N3/55yHnB4P4U/apK8WQ4u/K9jqv2SfDGlaF8SdZ0KS+u9Q1Gxs2SS5upBcpJazzyS2axXmd&#10;8jRoGVkbG0YxmviHWikH/BSr4rlPLjlh0jRkBdmhdwbbJRJPujOc4frUv7VnhL4weIvCdnc/CLxC&#10;PCXja1uobkSzWoiM4iV08h3GIbiJgc4G2Qdq+Q/2P/8AhqLSv2o/FSftEeGt95rmnRE6tp90otZP&#10;si7VVYLncWMiZGwtwehAGK+lpY2M8F9XW6Pl55ZKGY/W901Y/VCzbVIruK2tZUAmDZhKJHLgfe3R&#10;H9xcKV4GMNWQLqCS4SKFVZ4iSNpbYo6BWUjzYO3TKD0xXRWJlaFmvLFU2pme22AbFPQ/ZZDgjgfP&#10;C+Oaybq3skWKWwVfLibkMzkw4GcqeJ4Qo4G7cteHO9j6BPofih+1je3tz+0brcFtDDPEqwLumMZ2&#10;/wCjruLFRg85wxAPrXmK3QgiV5YlhhUxiW4nCeX9Iv3RwD29q99/aK1jW9T/AGgvE0ehRyvA7IgA&#10;kH7xVgjBLFCgz2zgZ781jWdprfim2fRNaxdwqUOy7kURx7VwNo87nA9u1elCatY4Jw1uzz/R9H1P&#10;WLB7Tw9bjAWTzEhh3sFPdmSIYHcHsDXzv4x0yPTvGGo6I2nZvV09bj7K32po9UgjMe+X5U+SewwT&#10;FluSOBX3bo+j2Vjo0cVhpunQwtEPMkEgW5YdAzfvGBzjnivin4v2vhy2+I2sz3rolnAYGnjiliW4&#10;tJ1VfKv4MsP9BUDbcjbgkGtYyIUUeQaVpl9eTW07RG7m1GyWezM8VwYdWsQV3y3ALKFvIgCFDYJ9&#10;K5LxL8OPDOu6RZw6XI91bXMZWxu9ShjQgjG+DUPMmzvycQcccYr0qGDQtS0g6XdxWOoGWeO91Gxs&#10;ZIQ1xtfK65p21H220YG+RFGMcVvRMboSabKI9dk1XbPPBbDZB4is49mL6Py7b5JbNRlgDzt6Uc7T&#10;uUqKtZnwtpP7HXhrxt4l0m202b+z11GcWzIZovtEDbWY/aI03N8+P3Z9BXnvxU/Yp+KnwtvBqelM&#10;uoQWzs0E9v5gkHln7ykKCuMZBFfrz8CNOHiD4n+GJ7W5k1SG6m32OpxxzI+pWaQuCso2QKr2ZIRc&#10;7Sw7Gv0A1v4d6JdxNy1xt+0KTcsAU2kgKFNwehGPoK4sTxLWw1VRT07FxyShVp3a1P5p/Bv7d37U&#10;3w78G6f8IvEWqya54a0iW4lttK1hS6wNdnM5jc/NmQjJzuGecV9d/CH9pP4HfFLxPBf+JNRHhbXr&#10;iRR5V+EjtB2CQzgiLHbDhDX2H8Yv2KfBHxDsjc3+n2dvd7EBNrNHu3Docbmzz6ivyt+J37A/jPw7&#10;5s/hVvtiAM5hkKgqgzx+Q6V1zx2BzCFqvuS7o0wP1zLJqVFKcezP7Gf2cv2ltK/Yg/YX074r/tA3&#10;Rg8O6/4ivY9Mlgiz5FmUXDQqP9a7yhjGi/f7YGTX8senfDf9oX9vv4p65J4Nsn/sa/up2nupEMAm&#10;jaVjG1yy9cfK/kKSNw+Y1+c+oeM/i/4O0/TPA3ia+vLnR9Cleax0q/lmlsIGlx5nkxFgIfMAAby9&#10;hIr+kf8A4J8f8Fl/2TPD+kad8Kfjp4RX4cmFREmqaYr3WlkjAzNHg3EWf7w8wCvcxftqGGj9Vjz8&#10;qtft6I+RWHoV8bOtifdu72/Q8z+Ff7DHxI/ZZ1uXxX8T7iB4b+KKSO0sSyRfabX95hlGA2EXbvA3&#10;Y4r4/wDhDqWvfFvUtW0rwR4mg8OT6mnkXljdXE6zSQ+ckvlL5S7Zo1lQMuCuOhUEV/SZ+0Z4m+D/&#10;AMb/AIk/B/Xfhpq9h4p0ptRNxb3WmTR3UBMzpb4cpnacN91tpHpXyl+29/wSh8K/EbUrr4j/AAdb&#10;/hHvE8TtKPJ+S3ncf3goBR/9pfxBrzMFndBzh9fjqztzPIvbU3HDdD5w/Y6/Za/a38KfG8fH79n2&#10;40u+1LTWmjvZdT8xLZmnRlMXluQ8qyAkscLtwCMmv1kntf8AgrRf6Tql1e+K/AOhMFmngSG0kl27&#10;ULCN2lQqE4xkA7R14r8jP2Mv+Civi39jzxhP+zz+2boZ0+0knVDrccbedEygRpJOq8SwYH+tjGe5&#10;Ff0m2Xizw3458ES+IfD93Bq2kXljK8U0MgmgmjeMr8ro3Qg4I4I9q+3oQw9/3K5V0tsfEyw86cVG&#10;aV15H4ZX/wDwUo/aEs/j/wCBdM+NunxeFG0y4sotQtI3aOz1GInZLdwNvMMgMchYBW24GQOw/bDx&#10;h+2v+x3oenyX2i/ELRdXv/LZrfTrC4+03M7qCVjCQhsFyNuegznpXh/hn9lz4F+OfDPiXwh4u8K2&#10;GpaTdXsEz2dyrTRCWPo0YdiY8BFGE2j1rzL9q39mz9mzwP8Asv8Aia28M+EdH0K88uAWd5bwmCSO&#10;USrt/eoCy9MZ4BHBrhlVlhaVSrF9L99jtyzL6WLxVKhy/E0ux+EXx0PxC8TfFfXPip4qsbexbxBf&#10;T6lsYGR40kZnGWTzF3jgYwuByOMCvjHxR8N/EiaJJqug6s7WqW0RWSSzl/1+4bYzKx8qOHjqQpZs&#10;DA7frR+wN8L/AApqX7Z/h5ob95bjSo5ruZWnLeZst2coYyqkR5C/fHI7en9K9xoemeIdFvvDGv2U&#10;d1p14iwy2s0avDKjdVKFQCPbFeLwxQp4rDurI+p8QsN7DMvZzWtl6aaLp5H8aX7EP7SXib9k/wCM&#10;Nr8SNB0MapqdukkV7FdRCEeTcp8+5i33VwD5g+XsGG6v6rv2Wv2t/AHxQ+HXhi08X+IdPh8WajZX&#10;N5NamaJCqJdMiK3zkCXy2Q7Mk456V/H1+2n4l+H3wj/bN8c+DvC+mNP4Y0DVlhOmKxWPyYgvmRmY&#10;5b5nyqAHAAwBkV4HonjWy8Sa7aDwNeXcMjiZltJpo2IU5JcO4WPai/KVJ3fpWVDEVsJJqjr+R8RU&#10;jCTsz/R6g1FltlaJg4IBGOmMdqoS6tM33sjFfyx/s2f8Favi74Ss9D8P+M9UtNX0ZfsVh5c0IaeG&#10;NQFGJVYfeRWDM+cYB7Gv6fLbULHWNOg1fS5BNaXUaywypyjowypU+hHSvq8mz2ljE0lZrp/kebiq&#10;Mqfoar6vIBskOR71wvxO8RQ6H8K/E+rphDb6TeuNvHSBx2+tbzoNu4npXzp+1bqsuk/s4eMLq3O1&#10;pLEW6/8AbeWOI/8AjrGvXxUuWlKXZDy1ueIhB9Wj+dvVo7uyilu5iEihh2xn0ZVG5sdMLgAV+sv/&#10;AAT8sI4vg1Lq8UTZvb6WQ7l+bKgJn0GQBx9K/HfxHfXM96dNtYxN5agMGPCjoqt2y33vf6Yr9wf2&#10;MdJSz/Z80GYIWMnnSgrlQd8rdsj8q/NeH4fvNT9a4slaiktj6H8WS3z+H7/+xI1W4aCRYw+FHmFS&#10;BuxkgZ9BX4+aX+xp8fwfN+36dp7uApMM8u44PAJWNCa/ZSUiU+WYWRj97ABH5moRFJ5bLJvVQ3DE&#10;7QPTGAa+1p4ydNWgz89rYSnUtzq9j8nYf2IPjJdfvPEHiuCPbxwk8px9Wdf5VIv/AAT9up7jz77x&#10;XL5h43xWxYkd/vMa/UdoYAdzTb8diTgfkBVSWKCRCUKO5PqcD+VEsxrfzCjl1DpBH5pD/gn34QUY&#10;1PX7+Z+zCCNfy+Wov+GCfhXaRudSlv7zj5QZAgP12AYr9I5EbblxGB0wOOPzzXMai6IPLUNk8Dav&#10;H5mvNrY2t/MzuhgqS+wvuR4t8PfBFh4duNL8K6b5v2bTY44YfNbcQi9BnqcDjnt9K+A/+CXbw+Nv&#10;jb8cvig3znVfHl7FG4HPl2EPl7c9AAZBiv0t+2weH49T8QXj4SytJZy2MYEcZc9PQDNfmz/wQ7tL&#10;yf8AZmu/Gd9GfM13XtW1Nj/eaeSJM499hrTB/Aa4mOmh/9T9atXuRaaxcq2sW8o2KypNEFyTnO3K&#10;xAnvjFeF+I7PWvsr2UCwXYYPJiPIGGJbnG9RivqC9fxFqtxFELCxk+RpDEjnaB904BRtvP4V4jrf&#10;h5I3vWuvD6zMzFiLYxnaMdBu2Z+gFfglOvyn7FVp6nxh4k8NWkeowz3VlGSFctsK7TvAxgkKMj6j&#10;Ffz7/tnav4L+Hn7Zmpz+ILa4jttR0CwfDAS5kRmXKfMfl2jHBr+mfV9JilurS4gttVt7Zzlw3mBC&#10;mw4AA3KozgfKoIr+dz/gp74OsdG/a68H3QvWlh1rQmVkwoaEQ3LKF3FATx3Ir7zhHFRq4j2S6o+K&#10;4ug6eF9p2PlyHxR8DPEkm2OUxMeP3lvIv/oCmrEvww+GniQtHpNxDOT/AAhsH/vlwpr62+FHwe+G&#10;HhvxHpuvXokvHUq6wXc+YHI52uihSUOMHHav08/ao1v9mL9pTwRodnp3wd8PeAtV05Sby90RthvD&#10;tCrGEj2fLn5stlhjg46/e18urQrRhGPuvr2Py6nnWHlRc72a6H86+s/slaRqKGSDTy4/vLEP5pxX&#10;k+q/saREF7RHh9AHI/Rs1+hnxWtv2fPh5aXekeFbQDVoIGIeO5nIifHy7iJMAg9q+IPhl8Z/ikfG&#10;FvoVpqhmWYldt3Gl0OmcYmD+nbFazpum7RkZ0cZUqR5nG3qeC6/+yTrWieF38X2F8VWLzsoVGd0K&#10;u2AyH/pme1feP7L3hyz8UfArS9QubAXLlZEkkLkyMVbGcn296911Xxfqfiz4KS6RqdlpwnZ54zJB&#10;ZQQuWkjlhH3FGOZB0rzf9ivSHn+CW5LFLmKK+uY1KkBwBtOBxx17GvG4ilfDJvoz6fhOo5VnGRwX&#10;x80S00/wfbXlhFNCpfaodtyAMhxjk4Ned6nafb/BwliBctbR8D1CLX0b+1DYlfhLDeQQS20SXcZV&#10;W5Vcqy46nH0rxLwkRf8Aw0h3Dc/2fbj8K9DI6l8ta9R5rTtjtPI8HsNDlj1C2iuLaTaxweADz06+&#10;tdxonh/TRqNveSW5/wBYUdXkXgDntWNHZSW5ikSCSVlk6F+m3GOi969B0nwDNdoNSitniUNnO/OC&#10;e2MZ4rx21ueyo9D5l8VfFTxjoHjLUPDHhnw5HeLpk3kq6+c7EN8yFgo4JH6CsyT41/Gedy0XhiCJ&#10;wWzuim43feGCyivvz9lP4WWXj79pzxj4Q1iZbdXNjc5kQOMbGj5HHHziv0R8T/8ABPI2NzcDQJ9L&#10;uBvJXZO1sxDcg7W+X9a+np5denGUII+Gx3EkKNZ0qkrH86Ufxt+MN5rUXh2w0+0jv3ZY0hSBzISB&#10;lR80p6DpXWW3jz9psTJFBZLbvtyv+jKDtb03seK9v8d/BHxN8NP27dK8L6hblZP7Q09tqyJKMTxo&#10;B8ycH7wr9O/iL8DL/wAPtpevajZC3gmtMbp43iB2FejYIPWithVFJxpr7g/ttXSc9Hsfjkniv9rS&#10;Z8mby+Q3FvB1HH909q6nSNT/AGxm/c2OtXsAc52wvHFyfoK++f7b+E2maiNO1PV9NgmPRftMX+Ne&#10;maRqvwS3KJPEWmIo/vSof5V5lTEOOigvuPUpYhzV02fnffxftX6Xpo8T+MfEGrNZWRjeUm6BHliR&#10;eCAvI7V/Uz8LdE0vXbuyvrbT7aBA0UsmyEEkPtI52HI7H2r8ZvjzrHwjuPgF4pstA1uxuLltPYxJ&#10;by8llZTgLjHQV/Qt+zl8MtMufB+j3kWnrGsllaSg7VZyGhX5ThPf1NfO51Vc4RlsfT5DO1+Y6P42&#10;Xnh7QhceFtSsbWW6uoMJIjF2twFUoFUouwYxgA4x0rx7wToVxdeHnh0+W18gOGYEcgsOpG4DPPSv&#10;sb4reCvDUb2c02iQtKIQGMuwtxtwwxG2OBxk8DjFed2epWunFI7TTbe2jBXcVPHb7wCANgdAa+Zl&#10;iNLRPqaUVszgdO+HOpwTSzaTq2mQQK4ULN91vM+YgYkyQMYJ/Cu0u9P/ANDN3a6zFFqIZvtG1FaE&#10;kcIkYRycD/a7V1lzcaLpPiCRvDUVteW5d4EjmKxs6sThsBWA+npVKznmilN9ZNptqyhVCLlRlen3&#10;cfQ1nUxUuXQ1pYaLfkZmjeH4JtPnsZNVjgkmkR2Q26jcw+rdB6CtQ+CWs9SJ/tM+VwBIiRqOnsD0&#10;9uK7zwXq+oavc/8AEwurFMAOFLuSD/32PoeM12KXUlxPPCb7TY0QhFIJLHjn7zqOKxvM67QStYz/&#10;AINaXoWl69fXMWq3FpMtuuy4MSyR5RwwBGxRg4/vLXmf7WPhLW9T+D2qalqdnY6tBYxqjThiJcM6&#10;ngYdflz2OR0xXvHw+tY5NcltF1Wx8+OL5E8sKrgEYO9XY/lXjP7Sen/aPhfrdxN4e/0qfy/Jksn4&#10;27wCpb92efQZANb4WtJVYxObE0ouk2fl/wD8EL9atLX9n7xDYXOry6TPBrFtPbt5LS25cWzqfMKj&#10;I44+8vFfvnqXh+HXJZ9T1K203WoZ2LJc6VLsuI3A2jeM54AHJYE+nFfzu/8ABDvW4IPgb4z0STUU&#10;sXm1CDbHcQ+ZE+I5ByRhlIx2cfQ1+21xpFhIsN5a6dBqakoskmnTiOfMQ++u7B+6PvbgR1B4r7HN&#10;H/tEkfMZfH9xE9J0fVLzwprE+labqd3oW4xGSPU4DcQzRsQCTInTjODnAxXplhoVhqFm0+h2EH2i&#10;Fs/bdFnALxk45QbSRjjDA/L34r5m0/xd4l0bxLa6fb319BZnA3akpvRGnPDNIdxG7oFfPXnGK7nU&#10;NP8AFFzffa9Ht7DV5IgHS50e4NvIyu3QITuzwRgNx6mvOpStHQ7XFN6soeE54dD1VrrUprWcSvxY&#10;alB5LymEEjDFSMgH3/KvYfiJ4dOr6dBZSQarCjTC5gkR1vrWEBVDlT1Cg5OF6DGPSuNh8V/bFm03&#10;xZqj2kts4mtIdVsg6lAvKNIg3eozux3rldD8V6zqPjq3/wCEUjNpb2s2+UaTOPLKkHdshcYPAwQB&#10;n2oVWMYKPcJ05SlzLSx6LD4Y8J6m9iumW9vqH2LFwbnTZTDctzlw8DbRuDLzn6YHSue+INlcajJJ&#10;FqUkcd0xGx3h+xT+SS4yzAbGzkAkEZwBXY3V3oV1AsH+iXVtBO12kd5EbOdmkdjIgmTAyD/se3YV&#10;cd/FVlpJnvru6AVTsWQLqNo9sWbCBmVm45wdwYfSrqKLTRhTm07nhOn+HllvjauzpbRQ7R56Nsfy&#10;RncssSttwR945Aro76DxlpenpaaaJbjTr1gxSYpdwx4wN3mrkgDA7g7e1dpZaBBrfheS60ySWzFz&#10;l/KtpDHEM4z8hyBkdsc9DxTJ7C50u8NsW+0RwxrFE+TZyr3zuT5Dhhx8oyOK5I4OPJY6ZYt81zzr&#10;xDfPf+FrXR5kuJd0+1wv+lQFsE7fLc+Yo46Dgg/hU3h4aNp/iCPT45xPJJCZRbW4F1bHPIjaCYLL&#10;GAcgqpBGemK7xJtQ1yeHUfEVrbTTi48qJpg0TNEFOZPPg6EHn5h+lNuvBNvPfjUJYnbcQDdSMJ1R&#10;hnLpdWn7wDcVxvHrwK0o4O3vRIni01ySMdV1CSzNvH/pKIWYWzZmSPgA4imCyoOMAq2BjisTVLyK&#10;4hge3bzJo2AIZvMRFxgBHwJhj0IYA4r45+I/h34mXf8AwUF+HN1ZpfXfhjTfDGpLe7pnuLTzG84R&#10;rI0I4PmBCPMGVJU+9fZ2oWf9r2D2qo8k1kd+cB1XJA4kTEgGfX9K2rUmiKdVXPxp+Mtvban8dfFE&#10;lrFJcMtx82FViSqqoLMIyMDFGiNrfltdxhpGiYgNDDGI4cDuVhG4AeleC/EH4+eHbf8AaG8e6Hr5&#10;5j1qa0jW3je5eRE2rvaT5FUE5xxwK910f4geB9fjfT9OGmRvEGwqC3RQMAZclj3BxjtXe8LKmlzq&#10;xxRxUZ6RPWNOgtrxP9L1CfT5sRATMzAvuPTaiL8vSvif4srqt38Ur3yL+4dDcnTrG+d5RFJNiRm0&#10;a5GPltJ8GUS5IBOPavo/UP2pfCfwJ8ZaIl/4asfE9xqktvYxrczCGyhEsnzSyNaL5jskZbykBAL7&#10;Aa+Z/jLrtje/GLxdfeH9Phvodbea1hs5FgT+2bDL40tG8ktHqNsGG6RcNxj0rTktHQmnP3uU4LS9&#10;HntrEO5k023t75rCCUTSm40rUQzv/Z+RMu7SH248w/LtrUuLXSIZbx9WT7BDFNElzDbNuOnakm0r&#10;c2LG7yNLfGJSoCtzxXPWdxfeav8AYdn5hurSTSbKZ0Ty76BVk3eHrgLbHbcwjjzidx29a0tK1TVV&#10;0L7TaXEsJiLaTZyshUwkbw/hu4xbYERHSc+vXik0b3Pb/wBnHw5ptl+0NpgZ4vth51S3tYYmglnj&#10;t8x3mmqpnItnUlXYIMuRmv1I1Szg1KDzoNwOxsShT+76Y4W1GDjBr87v2WbzXNQ+N9ncajFNFFZw&#10;3FuPMknEumyInOlpjyd9sufMjkzg8Cv0c1Dyigjnn8ibylXyVRnTBOMFmucMO2COg9K+C4i1xK9D&#10;6bKZL2Vj1L9kzQBd/GqbSdeSG6sINNnm8t4yyO4MSI+JI1GQGIx6iug/a0+H/g6f4h5s7SG1jFlE&#10;7RW8bxrIx7kQ7Vzkj3Nfn/8AFA/tM6cbW9/Zf8Xx+DdW89oL25EdufPtsAiPbM0nG5VbgD64r3Hw&#10;pqnxe8R+B7ef41a7F4n8Sm3cXd79ms4GZAcJGiR8qEXgHGSa6amYQ/s5YaPxX6HEsnax31yU1y2t&#10;bX/hj40+Nf7L/gT4jWY/tPTVtnmjjb96pUhehILSAnHbjt0r8sfix/wTS1TTYW1L4WX32mLzSoSX&#10;CnAHb5umfSv6MLvRYjIsk4guZMxhl/cBgV+YEfujgcdKzLvR77V5Flnh3JAXkxHsXAX5VQFYAN2D&#10;z9KxwGfYjDtRjI6MZlNKsveifyC6F/w0L+yl48tfHvgi8vfDWrafOs8F3aMCpaJsqXj+aORQR0dS&#10;K/ez9mD/AIOINSgs4vC37anhL+2EXCjXfDiJHMR6z2MjLGT6mJx/uV9K/ED4A+GvGegG7vNL89vI&#10;O+TOU3OcMwHlAe/uOlfmP8bf+CbWh6o0+q+EYptFmAXCy+Y6NlQc/cAHpX16z3CYtcmMhr3R8rLK&#10;a+Hd8NL5H7yeIfBn7D//AAVJ+GjXvwo17T9fuBEXRIWEGr2DEc77Z8TLj+LhkPuK/IF2/bj/AOCS&#10;Op6jo2g3ja38OdWLLIpj863g3EfvFik+SCfAxz+7YcEjt+KHiz4H/HH4C6/F4v0Q3ljcWkpNtqOn&#10;vLBKu3kOkibWHTsa/RT4Lf8ABbT49eHtHT4cftYaHa/Fbw8yCCaa5C2uspFjBzPt8m5wO08YY95K&#10;9jA4StR1wsuen/L1+R5eMrU63u4mPLLv0P6Sv2BP+CgXwm/aP8LX2k6ndWWla80yMlt5pVpgRg5j&#10;kA8pskYXc4OeGrsf+Ck1zqsv7K+paFpPmiS9v7SMqvDbEfe2Ap54XpX8zXiX4c/s2/GHVk+MP/BO&#10;nxsll4gVvNfwfqLjTtTTuY7WOU7Zhnjy0Z1P8OOK950P9vrx/wDGTwXb/s2ftJTvoOs+HrtLjztS&#10;SSB2eFGQW0jMMhW3cB9uMAbiOnoY6rUqYWcaK1tt1RhkVClh8wpVaztFPdbH2x/wSc8OazL+0Trv&#10;izUM2+nadpLwRRyM6nzHZUJeMrtbO7AzjHUdK/bX44a9f6T4V0jR/D88tle+IvFOgaLDNbttYfar&#10;1GlAbnAaCKUN04zX55f8E1be0SfxdrMFvDagRw2uIx8j7pWfIwSDlR1VmBr6r+MWt/Y/jF8JrJ1V&#10;7Wx1fV9fmTc2Vj0jS5Akv+7FPdRHPbpV8IqX1BOUbPXT8DbjytCeazcXdWX5XP44f2nNJ13x3+03&#10;8RfG/wBrjWPV9e1QrgSH5Ptcnl7kyEYJjIDA84PFeRzeCfHWkaVcavZxtqv9pW0mmxy3lsBDLzv8&#10;qCTdj7Uv/LNPl+UYTceK9P1LUm1nUrjWHBDXc0k7EHvK5c9PrX7XfArwF4fvf2Sfh94a8daZa6zp&#10;HjTVJdLktXjxcJPeSzvHcK5yjRpFb/NE688MpBFfWYnK6LjtZnwy8z8rf2Lv2WPjX+2JomqweCor&#10;tLjwywut8FmJbhpUjxFAv+rPmkRFEViAMcsOh/aPxT40+M/wL+GngnSfBN9feGr/AMAaRZrqdlKW&#10;tI3mvi0zSXNs5mxM4BRgrBMkBRXxbovhf4hfs+fFbUofhBqGq+JPBen3W/UZ9Eu3h1ALbyi2uLS4&#10;lRGlmRRuhDg/aYhlf34AxkftOfE8fGO51jx1dwS+H4tY+y6LChlBRLDT7eQw+aX/AI93lgsDnzcN&#10;gEEV8niML9Xk1UW+xvLDydPmp7Lc/qp/Zg+I2ofHv9nvwt8V7ZS8upWa/acoYwbiH93KUBHKF1JU&#10;9xXBft+ai+gfssX1vMnlzXmpWMHzcAqGZ2GR/uVz3/BMDxlqes/sNeBJNTvhfXVtDc28zBgQpiuH&#10;AQYA4VcY9q4v/gpz4niuvhNoXhUOrT3Wptc7DwNkMDLuz0+UuMCvbxWJ/wCE5zf8pWRYaMsfCK7n&#10;4VvZWcQe7iuCMJ5krk7v3smTkeu0AdenbpX9Av7PenyaX8FvDEIjIhGmwnA3Zyyg9OnT247cV/PZ&#10;crFehrMv5cJi2KjAZHG3dk92JwOwFf0weGLRNC8Lado1ta7vs1rDFl3x9xFHQL7V8dkK99yP0Hi1&#10;2jTiXLp9uGkI2joNoFEmot9mQ74tqjaDvPH4VG95LDIfKt4VP1b/AOtWVLNcSSbhHEfbDf419OfD&#10;ohkvBuxBMOOwYkflWfJdSs2ZggX2Dc/ktX7ia5U8pEPbywcfnVJrp0w7LFnthAP5VhJnVGKRi3N1&#10;bo2/hSfTcf06Vz+pXQeFliTaR3CZ6dq6t7y5YN9z6bV/wrhtcuCw2s5A56cfyFcNaRulpc+cv2o/&#10;Fn/CC/sj/FDx4zFWtPDmpYbpy8LRgY7HLDpXJ/8ABJfwh/whf7Dvgaylj/ez6YlyxA6+fNLID/3y&#10;RXkH/BU3xB/wi/8AwTr8c29s4D6sbDTE/wBo3N5GWUeuY0fiv0T/AGSfCsXg34B+FPC/+qSw0nT7&#10;b02lLSEsMezMa9HBv3UcuJjof//V/aAeG9Lv9Qht7HRJ7eeUclIom3hPvKrJOOPqo+lctrmhtpur&#10;SfZ7bU7G2d0U7knyPkwdoG9RyM9Melena14g8IrqttJpGrazp93Ex8pbxLobTg7gFkjZWwPTOOte&#10;ReNZdSOvyXul+KzLJJF57GUxxru34x8yp2/+tX84JS5trH7jJRS1PN9YW00vFroniF/s6zJF/pKK&#10;xRd2HOHRc7e+elfzy/8ABcjS5/Cfiz4WfE2TUbbVIIl1K0BhRUkARo5fm2MV2nzDjAGMH8P6PLXU&#10;vGmj6dcaxZX1hfFZWlkjn8uRHL4zgwyA8Cvwo/4L0+DtRv8A4G+DPF9/FpkSWevS2ubYPHK32m2J&#10;wFOVKAx5POV4r7LhGahjoST/AKsfGcT0+bCTi46H4ef8NJ2+s6x4cn0zYv8AZoeOQOxGFcYGeB07&#10;V7h8aP2vdVuNOHhr4eyfZ3mjTzrhQMrvXlUIHb1r82ZPhtPc2Ud3YTYY9jWDJN4p8OTeVfIzoOMn&#10;kY9jX7C8fJpwufkaybD80Z8ux7Dca9qs4YSzly3LE45z+FWPhJcMnxU0qRj1uAPzBH9a82sPFVjM&#10;uy4Gw966v4dXaQ/ETSbjPyreQn8N61KslobV1oz9XvCdm3/CO3O8Bo7bUEdh7LIjYq9/wTs8Iz3f&#10;wO8QW8trFcvpmvz2zl2KuP3aZA+UjBxXZ+HdLh/sjXrRlwkdwsrD/ZXDH9Frof8AgnHpV1LafFvw&#10;wllazNaeJ5Zt0zlGXzSxAXCtxj6V4Of/AO5ya6NHp8J2+sfI479sHwjcD4AarrdnZS21tFcwsvzq&#10;0a7ZCjcbs9c4+Wvh74P3Lf8ACDwhhuZVyB+JAH6V+vH7Xvg77R+zb4tkFhJCtrAGbyplMYZJIyTs&#10;GOoPpX45fCq8EOixw2ykCNiBu7lW4/mK14Tq8+Amuz/Q7+IYcmMj6I7q20m6Fm12kbORLgIMZA69&#10;gCPSvTtB0jzXZrsiAoc4Jxj8M0mn+HpZTcmWIBllQeWJMn5ic4Gc8YFesx+FhMs9yLRRImzcpITA&#10;c44BbJGAK8hs9vlsfPHw81HVfCv7VniS60xvKuJdJ06aMqeoF1Cp/Sv2C074veGviF8Oj4+tmjWe&#10;00+CW8jPDxOsKk5x2PY1+R/kNp37XjqyBY5/CDSKF5H7idCPx4rN8eS+JvDXh+9Gi3Etml5pTW8v&#10;lkgOqAptPb+CvucFj3SpQfkflef5LDEV5K9mmeXa38ZG+JP7X/hPxzLEsIk1jSodo5/dxTRqM/gt&#10;fo5+1d+1J8RPA/hvwXd2AZ41uLhDCxzHJDgMUI/l6V+FXhO6n034l+Hb+4fLJqVnKT9Jl/wr9jP2&#10;79BjPgnQImGPseq3cHH+ypXH/jta4qs+RSgYLL6arQpVFoj8c/i54/074jfGIeIrCzNokzsTG5Bw&#10;SR6CvYtBiRyAimNR1CnH+FfH77o/iEluCflnYdM9D6V9u6FYxtgMQh4+8pGa8jHy2PrcvpKEOVdD&#10;s9RtBL4L1RWDFTav1Uf0r+sD9irVIU+G3hWS7tmd5tCsHETyF1BeKMYGBjI+pxX8rw09pPDmoiNw&#10;3+iyZCv/ALPpiv6rf2EfBmqR/s+/DzUbm0WfztA0yVZGkG7aYYyOg7jsa+ezOS9grn0GWJ+00PsH&#10;4mSX2p6dp9zHZJ5EaBDhxyM8dFPT3/KvObD+0go0o6daywyyeYDJISuVGBwE7eldn8Yb6x0KWKy1&#10;yCSGD5c5c/dYnH+rzXgVt4n0dJBBBCs4lmWLZ55zvbhQFPIz15xXx06TuuU+wpyXId542+FEtvNc&#10;anokVncWHmId250IMg5jMWMEKfukEHA6VT8P+F30PRRJcpFe3D3OPkVowBxtByD+Y4rjvGPh3xZo&#10;/irUNH0JvtVkkgdT9rUfK2MDYyfw5x/Liuc8R3ksdrY/2dbTCTMsd6jFQInDDYEI3DpnPAxxXZOh&#10;OSszKjXhHY+pfCaWN7qq3d3pNvG9sSwYYclz0UkYwPU4+grd17VdZ0y9a2htLMiNs58xmA3DGFUx&#10;jA/HrXzR4T1BdF14Ra7ZRGUJ8pG472B6FgoGa9c8W6hLZ7Hk0+IxvhgCWk+Xv8uwVyThZaHTGUb6&#10;nVfDtfE2o+Jp7HSjZpdG3kZQhdGIDAEb1Jx8px0NY/7QulanafDm8kNncxTCMfaHtrgONu4FS20x&#10;k47EJj3rqvBmreBbjxTFbWulbZ57R28pVSM7flxxjcD7+nauF/aT1bwxa+B5R/aN5plqcwXbyTpG&#10;g+YYDZcDAzwdn4U8JTftFoOtWXs2flL/AMEKbiD/AIVn4+0ObUYrOX+1oAsdzFvR9onHzEFSOmDh&#10;h+Nfv9b6IhRr270ewuwJQrTW0+yXBGwAKQCfUDf071+An/BCO9EfhL4px2Gp2EIbUIZreO4aMm4T&#10;fcBXV96lV6c8dRX7tXTRPf28Z0+zmuIvvQ20vk78HcXztPGDjO7v14r7TNUlXZ8plzfsYpFba+m3&#10;cLPPqNkyvwbqL7TBgNhgGPmfTG4EV0dvZX/iC7jsrW00zVUgKshikazkxncQM7lOQvJG3HQCsu4u&#10;xp2nmMw6rbXcOJEdmW5UITx+7Bf6Z28/lVmLxLpHiq6EUmpaVdm4KeUbq3EJVw2dgZSjLnuQCfav&#10;PTSdkdtnufmj+11/wU90f9jv446H8J38PamDqNpHfFnvIzBBE0rQMyiRJ9/Kk7dqJ24r6X+BXx3+&#10;Gn7UCza94SFpPPHFumj8wW8gYY2sdm5MnbxgLjNfm98SfC3g/wAXf8F1fg34G+Imi21/aN4enUWk&#10;8v2y1MsQupoSElXb8rITjBGea/a/4mfs+/s7/s8+K5/EHwd8I6Z4fvfE+59Rjt4wiSsGyrLGuVXD&#10;HOEVc+2K9rF4ejHBqrbU8OjjKn132PQNO1/xRo+mizuridXhOc3cC3MJKghwJEyy9f4iMegrd8Ha&#10;zd3qC7bTfIaFizPYXZgfadxcCOX73YAbuelef2V7O6otuEtWjYCQ2dwFG8jJbYTwT39eldPbXOpa&#10;PYLD57AiZXiW5sxKvzZDb3HRSD2JJ/l87Tl1Po5xRieJ/il4h0PWNa8OWRP9pafNBdXFtqlvKhNp&#10;O+zzI7iACLIHcb1BBBUda6q2+MNl4v8AFV7okdsbu3js0voL6zaO5tJ4S7o3llG8zcpT+70PFcLr&#10;V/4mu/F134S8FobbVNO+xTvqFjdRkX9j5j77c2k4+UKA2EyR0+YV5JeTeE9EtPD8fhC2az8KPfw3&#10;Gim9097G6/tD7TM89lNPbYJRyCNhyApJ+birp1NCZ0kfWfgnxz4M1aDR/EPhzUYpLDV4sWvPlt/C&#10;pG2QKRjaRgjrmuu8QWtpaeJXu8wQBY4vLG6S38xgOVEkQwG46MMelfkv+2R+zXq/x6+DfhhtA1Vd&#10;MFhfSXttDZXxuFsz5ARoMgRyREOWccD72cCsP/gmpf8AxS8B+DPHWn/EXxVqOrPouuQ2aJd3Us7R&#10;QpGjkQmYkIG35bdXoJ2o3PH5k8Q6Ud0fq5rUNvP4lttdv1kDRI0a3DjzFJP3iLi1+b5eCCy8elSX&#10;esx6leZELS5ZeZFFwoAPGJ4Ssy477lP51zdxJpjgw6VHKLa4LMuYfLdAnX97bZX25XHHTpWibq0u&#10;r+FbONpyjqrZZLj5m44kXZKCT681lCr2Or2XdH8Kn7TX7Y8mkftWfEjw9470aG/htfEmowQXcO+3&#10;nEaTFV/fYKvwP+Wig+tdX8Pv2nvBb2iLoWqzaYjsCRIFRj7eYuY29vun2rwP9pXUP2efE3x38cXl&#10;9q4029k1/U/PRn8zDi6kDBlfnOR6ivi3xV4d8DaZBJd+FPEVhM3VfKlaCQf8BI2n86+0o1E4qJ8n&#10;XpNNs/oWsfitB8QJtPvYdOsJ4YtQsEilVjJlluI8bix4JGew/Kul+I8VjqXjbxP/AGjbyOWn83UL&#10;ayRCz2wA8u80g/asG7X/AJeAAoHNfiJ+xF8RfEPgz4m6TrU5TxEYtWs1XQ7udre1vy0qrGJ5Imjk&#10;Ko3z/K3UDtX7sap5I1zVb+J7jQU0u8P2s26XUsnhy4m2CO4smAzNFeEgShSwQdSOteLmlNU5pRWh&#10;7eVTcoNs5WdbDU01ANFHeC8tlNxFZrCg1GzVCVl04G4JXUo/+Xgjqcj69AIr2QyectvqK6pZvbFY&#10;vsm3V9PXefscW3cE1aLI3sBu9cVpGG4gubz+31m01NHkSbUhZpO0mhTTGNIdR0v5x5oumYecFzt3&#10;HOMcdzJ/a0Ntqlrrts2mrZA3mpw6cHJsEnZVg1jSM3I3XU+4C5AJ25PHFeamejse3fsaQJL8bNR1&#10;yMiYWuk3FnaXw8sRNbI4CWMiwQMTdWp+WRjjtzX6J2cPiONZtPvpnfYFCQ5lT5QflI2QD04/3e1f&#10;D/7Jd3fQ/F3XXvJFhmGlO9xHbNEtm2+UeTdW6vO37+ZT/pRGDvABr77b7ekoWe8iuoh5ZwrWolLL&#10;k8nJOPTn1r4fP5fv9D6HLV7hmEa9qyLe21hdXbxS7zGHudse1SDtOxT3x+eKtWNrraj7XLBeW4aN&#10;RvK3hJBbsPMHc8fXpVm5tdMvIWivZxAFMkg8m4tlA5BGSAfy+ornRpenXc0bX2oCUoEy4uIlQ7iG&#10;AQxx9uh9DwOK8P2qtoep7M7DTfD13ZXapqct0A8p+Zo7gtkA8uFkyRjp2wK0rGy8iOWO9YO7RSEA&#10;xSFfvdy0owc45Pr7VRub6K2uLS20pZkRwzKN0DDYu5Dz5Z/uHr2pj2l7LAlm8bLbECHaXh3bcRgc&#10;rCP74HXPWuWertc2jtqR2WnQWsb2eo2cBf8Ad8OvAU9NoM3fpyewqLUvDvh3Ul3+SjeZLsZPLgOC&#10;mB8u9+OnHOKvWunQm+JvLVZ/Kb92zzYIAZgOkWOWjLD2IFNvI7SKGW21S2MnlNLIoSZhjChgoxGO&#10;QHC9e2a1jVUfeizmlQ5nseD+J/hz4ZvLLymjhmtGEu6OWGxDr6AAn1yD7Yr83Pjn/wAE/vh14709&#10;rzQTBY3KxqYxG1uG3Nz8yoMjg9jX7T2ejPNahbXKzSRBVlNzKCd7lQ2NuBgrnANc1rejT+Qb+aaW&#10;0bEOZE+0yR4OH2koMfdyOxxXqUc4qwkpUHZnBVyynJWmj+Qj4w/sPfFr4USf2kiJqFtC4KS2z5dC&#10;OhyoG0j14rg7L49/Eu0uILL4m26eL4bKNoYk1kM1zENpVQl0MSlUOCI3LpxjAr+v7Ufhzf6uxtdu&#10;Y5nLD9xdHzU27RwT0IA/Kvij43/8E/8A4d+PoN+oWIsb9xI4MNrLk9h3xnOD2r7nKeN1JcmKSZ8t&#10;j+FrPmoaHzb+xr+2J4f0K40yH9mzx5b+CdZe3VL3wR43aX+wLqRB8y2Go7pWhDNkorlthYnaor9c&#10;NL/aP0f40/EDX7nxraN4A1Pwh4GvNFuYtSkSazTWfE10oh+y3trvjuYJYLNXjkXDFQcqCDX8z/xh&#10;/wCCdPxR8DtN/wAIxC+tQKnmGEwMrqAcfxcHGa+fvBfxo/aC+AWi6x8MNKvpbfQdXlhl1LQtThW5&#10;sLmS3/1TPFKDh0HCMhVlHTFfYZZiaUtcNO67HzGYYOcXatC3mj7I+I3wE+JfwV8TL4N+KFoNJvkj&#10;80I7/LLbKAftELgFJIWHKspOemK/er4IWOmXPww+APhqEnyrHWfNkZipLG1024mEmFPCus6kZCt6&#10;gV+DPhP/AIKB6FrPg/8A4Vd8U/D27Qbzyv8AR7uSbUrWwkVl3y6dIc31lG4UeZbq00RxkKO365fD&#10;LXdHi+A3hT4r+EPEXhfWIr+VdJtbvSbyKC7gvxZiFbKS3ndVa5+zxA7G2SsM7Q1fS0sVUnb2uh4c&#10;6KTtDUufAPXm0v4Y6n8SLKSS2vZdUgeP+GKX+2NdmSZHU/LIhijJweAfpXFeNH+D/wATrS38O+I5&#10;RYXl21w0F4jO0CsJRGkHnlSIidmQ7Da2SuBxXw3q7+OdDuLTwHL9usrbRdV09Jop0kgOLUCXe8b7&#10;SOZWIJXBJODX0NpAup2i0PRbKGCCyjmCSCPPnLPI0jmZGIVsE8DHQ18lxRjYxrRc1sv8v8j73hLK&#10;J18NOEdm107J/gfpj+zV+2X8M/2QNOt/g58X530nwxaWafYvsdhcXU7Xjylried13KVkU7lWMkAA&#10;bRXlvxw/bY8FftZ2tongdpUTQLy9WZZLWWAG3l2LbHExyZSo3OFAVcge1fKuualpB8MSQfECLV57&#10;K3tAsS6LIZZY1yOY4Sfm2jI8rcFA6YwK5rwTpXwxOiSa58J9QudXsbuSM3klz5qSRyRkKYXSZVkj&#10;Krs+XZ3GMjGeGvmUamBcYT07G2X5BHDZhGUqNn3+z8jf8M2l1rnxM0bQyR/xM7yztguMcSXMas3f&#10;r29M/Q1/TTdrHYBXlOwZxj19gO/0Ffz9/s+6FPq3x28H3Npg3H9oQOYyQGZY1llAU8hQdq898ccc&#10;n98rexjvdTOv6kge7haSOBmHEUfQ+WOnzY+/jLD0HFbcPyTpto4OM4/7Ql2RXcTSSNNP8o/hQdVH&#10;HU9z/LpVJg4bI6da6Wddz5PPH0rm7mVInEYyZHPyxoMk4/QAepwBX0Fz5OCKTMck9apzKhHTn2rS&#10;W1uFkNzdsAxGFjT7ij3PdvfoOgqrONp5/wAK55s6EYkoYA44FcNrSAll64HSu+uBIR8gAx71wGtR&#10;y7XXcBxiuGudEelz8oP+Cw04n/Zy+HfwvSUIfFfjfToSWIUBIY3OSTwFUyjPp3r92/hdZ6RceGob&#10;mxKNazSSshiO6MoHKLtI6jao56elfz+f8FDfEvw7+I37TnwI8Aazd2c3h7whrlxdeLTdgeRZJm32&#10;pdLIANrrGcDBDBh2NftX8LPjn+znF4S03QfDfjTw6IrG2ijEEN7bosA252bdyqgXOAvAGMCvRpbI&#10;4MRNaI//1v3d1LUNHsNSiXQ/EmmSx2zZUkQc/KV5xIrHjvxWFef8JDPcwxW+p2N9G4kIRY3lKgAE&#10;fdkZtnPviu/1TQ/GPifwjb69b6PpSJerDcZZ3bap2ybT+4OSACOOK8x8W+FpdLW38Q6t4WsPKmcL&#10;vhePgnkbhJAr4OMdvpX83V7e0tf8j9mprTY4C/8AD+rWV5e3VxoNhfi4kaTaYWT/AFaAZ3urgbtv&#10;Hf6V+PH/AAWg8C6drf7C0/i9PDcNm2l6tpN7bXEcg/dR3BaFwEwv3hIqnA/QV+s1zZeHPEPiCZ59&#10;AneCaKOIfY7uWNVZSxbCxSRoMqVH4V+bv/BVzwZoev8A/BO3xdqdjoWplbA6ffWjm4lMcAhvIkMs&#10;sZuJFwsTuMbcDOewx7/D1NfW6cuqa+X4nk53f6tNNdD+STw6Vl0eMntWnc2Fvc8SqCMd65/wrdQp&#10;pIR8/Lx+VdJ9rtxgbSfbFfr1SD5j8jUkcjqXw90W7G9Y/L9xXndvp0+l6/BDbn5oZUKn6MP8K96T&#10;ULb7oUsegwBXlmsME8SrIVKexx/StqEnsZ1bWP2a8Ez6hdz6/pFx/wAvVuD7gSRkD8Pmr2H/AIJ0&#10;abNq/wC0F8cvCNnZWsv2u5s9Rje4ODHHIARswp4KkZrS+E9rpuq2VperEu690qI52jJwqEZ+maX9&#10;gOxtrT/goD4+0M2djcRaj4Y0+WNb0qFAgiihZkDKwzuQ8VzZ2ufA1EuhPC1W2Nij69/aT8DJf/s/&#10;fEPSbLTBFJZ6TM7i3nJG4Q+aGIONwIX0r+Y74Q6xLHpUgnbiNyRn3wf6V/Xn8XfB0Z8DeLvD1h4c&#10;h8ybSroGWxl6boJADhdu4LjpjFfxm+D9QFlpl4ASG3DAA7EEf0ri4BalQqQXl+R9Hxd7tanLyP1N&#10;0nSrM3U15eLGLgqj7VJwWfG7Hvg8V9JWeiWdxp08mo+VASilMHlsbcYH+79Oa8n8Exf2vp9rqOrJ&#10;EGnsoJYiN4LFkTYMD5c4r6utNBuE8PyXF7FCH2f6OxJG0KowCFPJ+tebUlY9uMU0j83vH2mwWP7X&#10;XhH7JKHXUfC+o25x28rzHx+SVvftBaXnVru2TiKWzLBB0yQ5yAK0fjhpY0j9qD4X30KKq3FlrNsu&#10;3++9pOoGO3zMK7v46eHIL7WLSebIc6YVGOmfUgelfXUVzYamfnGb1VTxsj8QL5lsfEOk3ZP+rnhc&#10;5/2ZVNfvN+3BpL3fwks9UAxJ/b0j/wDf7z2H6Yr8SPjTY2mmRWF9YDDLHITxt5Qgiv3x/a8sftXw&#10;C+0rjEOoae4x/t2qE/rJXp4j3aCPKnVUq8JM/mU1aUr8T/3g2ut26nHy9yK/RbwtaOJ7bzvMw5UD&#10;5lYYr8+vHEKWvxWJIGRentnv6V+gfhe0sC1nK3lbjt6AxkfpXi5jLSJ9dgYe7ZHtmtaGP7Bu5HQD&#10;92w+ZM8bT/d49K/pC/4J3eItQ1X9m/wBJHqUzpb6JaRCJpNjBosRKi4X7o24Bz0Ar+fiO2tm0W9t&#10;ogHAiP3J/Y+tfuT/AMEubuS7/Zy8DG8ilIWy8pPKlwzCO4kUDardDjjpXh10nhz2sudqjR9o/GfU&#10;YrrU7K61lfLiYqN0smWMauc42g7sfTNfKJh1Gzu7i50b7M4tnV5DGVXGcmJizLknGc+lfYfxig0V&#10;Ra2uttNBCS+Hnbaqxu/8W1iRzkdK+erK10zSZJ7WKJLhSSLgrMecBvKJf029h0zzXz3Iup9NRnyq&#10;yKcutPfayn9kh2m+zbpi1zyXA3OUJHQAcdOKxNUuJNftSl1BvuZmPnK0rFQvG1v7uex4rclsNb0z&#10;Uf7Y8MQiVhakANscBZI9smAxPI5w34isOTTbsxR3xMpmVyHVHxgbcg7BwADxSlOXQ1pKO7PRvDWk&#10;6rc6xLH4itkkuIoto/fqCXT12gcV1/iyPXI4orS8st0A+YATIwUZ5wRz1965fwrq95deJJJPFQCz&#10;MjcDEZZlHfb3yOcfjXaavetHaRT3aA2kjOFBfByMZO7OeARgdKFLQJQtLTYseCbfRx4nNt4dsdl0&#10;scrI4K7mAA6ZGc9f8a8r/av8JaV8U/hFq/h/xJBI8V27iW0kUSEzKQYz5au5BU4IfoCOlepeEbzw&#10;3Y+ITf8Ah6DzJl85I9kspJUr65GOnNbPxdsbXxJ4W1bxBfPc6ZfOCjQxxq0QGAN23a8nTqd9FHSS&#10;aKrawasfkP8A8EDt3hrXfitoOnizVrO8htYY70KECRTXa7QMqc/KPev6Im0a51e+fxEdA068hJ/f&#10;/YpNhJHBCYySeRxuA9q/ng/4IizQ6b8VvjVpMd5YhRrW1PtwKrIFvLwBwOMe/HGelf0LrotlqeqC&#10;V9Fs5pbggtJazKSCP+mgQFevGGB49q+qzV3rP5fkfO5fJKgtDIXQmivbSNLTVLGNpY9yxlZ8rnoF&#10;OQSAP4QPSt/xlf8AhyxI1HTtSWWDBZ/t1hINkgJG3G1RjoNvtxXRW6+ItCENs1jqycYU2lyHAUMN&#10;u4O47joR9KwvFEcmuafPBp19qYtNTUm8W6shhDuPMZjUncXCjriuBxajZHXzpyTf9fmfgH+2J8Ef&#10;ivaftceDP2pfgJqVto/inwzCYoriCAPb/NvXc8LMedkrA5HT3Ffr/p3iz4i+NvDekeIPiZLdalrd&#10;pEI/tUVvFHGyOQT+6iIA25xn7x9Kydd8GWd0tvZ398JZEH7xJw8TDcBgSBgBhfxrr9C0qx07UbWw&#10;uirmeNfINtcGPIz8uOmMDjAXtmuaeKqOHs3sXDC0lP2iWpR1pbT7X/p11Csenxjy3MUivIkv3Qq4&#10;RjjHO3pXXeFLnWLtba3tXLzxfNi2utrqh7iJwVHHXP4VXvrPW7W4zHHdSyWUz7PNEc2R02liC5x3&#10;ww6UniCfVRBE16EF1H5czhrR/MIYkFRyRtXpkHp9K5dtUdd76HJ/GfXrDVNSg0jxS/2nSftVs+kz&#10;3unGWa11FJWUxNcQDO1/u5O0c4B6CqukW3ivVY7fWbbVII5Li6gi/snT9S8tNIvxPN5V4kFyrkJJ&#10;lcg8Ec4NS38ng/T9X1TUt82oQSvYRX9pZ6iUNhcmcmG5W2mOEBJjyEwTszgjNV9Bi8SabYLb6hp/&#10;9uETRLrFze2MF19q09vP2NbfZmjBdehUx7T0xVwqWVjT2dz059Bnh8L3kWtfaP7aFyw1aaeKCKKW&#10;+S2gWV4ZIcCSNlEZBwOpr4+/ZBnaPWfiNFHwf+EoPzG4SLcoghU48wbSePWvrHwcllbfDxG0L7Om&#10;nbdlksUUtu8tsLeIxTzI52q7ocYXptA7V8yfsYw6jrMvxCihaOSODxXdmRC0O5QMqcLIV3ZC9M17&#10;NVXwlvM+GwMv+Farbt/kfYWp3yabd50qP5bdP9aLd4CCfvZa2OOOzkYIroLLXbG5njg1Tbcyeamx&#10;8xXCkZHBAEc2DxgA5zXK6xoE9ndxx6RamGKT/WFYHgClf7wiZlOPXafyrltKls9OubyC9uZSFdo2&#10;SULcdFIJxKqttHBX5gBxxXk+0ipJH10qb5bn8BfxH8IDWPi34r1G4iP7/X9VkOAc/NeTHv069+RX&#10;tf7Nnh74P2Hxt8PWHxp8KS+JPCtxcLHqUUcrwvFCRhpo9itvkjHKIwCswGcV6xZ+A7HUNWvNTvCi&#10;m4uZpM4GPnkY9Poa908GeBdC0pvtFrhZOcbV59OCK+iePa2PAlg1LQxf2T/gf8PdV/bB8QjSLK4k&#10;07RbeO905JlUzIDMyQGTEbDcE+9gYzyKrS/8FE/2fvBOs6bZ6d4C1GWTwzPfJD9ovrTDi7bbMj4t&#10;8vESvyK2dg6V77+xrFp1p+0l8Rr+7nGy00uwjBY7fmYSNjqOmP5V+HN1aw31zHeyKD50fmEkdzJJ&#10;/wDWr2cswkMTKXteljycxxc8NCPs3vc/WPwv/wAFQf2cvDy6ALH4W3kZ8Nmf7CV1W2ygucb4yTan&#10;dFxwh4HSp/DP/BSb4JeH30SXRPh7Jb/8I5dS3WmFdVhRrczEFwMWpyG7r932r8qrbTbbrsHHtXQw&#10;WNuuDtFe28iw3SJ5SzjEW+I/pd/4Ju/tE+FfjVfeJNP+H3hb/hFbfR7AyPcQzm93G5uAzhVWFQnz&#10;AMc96/Wu1vNWOtZvZbubftTEcEyB9q5zwwHy8+lfz9f8Ea00LTrD4k+KdfureztLGOyWSS5CiNY3&#10;d9zM7gqi8dTx0r9wfC2reBPF2mv4g8G6zb6jZeZOha0ME6F4wMqjIhAwCDj0I9a/DuLqXs8ZU5I6&#10;Ky/A/V+HqntMLDm3Z6BBd+MJ7yeCPS5jAI8+U0kwDZJ6gSDBOMdafZeHNPtNTe40ywu1LzKsgQOA&#10;gAHC5uOgwD+NZVrZ2nl/Y5FnClYVX91GpU7iOT5P3en610dtoVrPe29vqrzbFnYrPHEjiPZkc7bb&#10;PQ4wK+RpVW5KNj6SpTSVz8Jvi1/wVJ+OfhX4weJ/BHgrwFpeoWnhzULrSYLie4uA7pCzDdInmffO&#10;7nBIFchef8Fff2sIWe6f4daFGrMH5nnO3aUI/wCWvT92Kd+zh8LdF+Kd9438balCJTceKdVVWYc4&#10;S4ZfQeg7CvonXv2bfCgsv+PVPTpX7dHIcDfWivxPxvFcU143Sm/wPmyy/wCCs37YtzYmSx8A+HAG&#10;UAuzXPUB+cef/t1yk3/BYn9rPVb97WDwh4V+0TySYTy7shWCx7utxjGFWvq66+AnhLTfDEmIUU7W&#10;I9eF7V+bH7Pfw50/xd+0/qvh1kDW9mb5lHbKzJCv/oFdmH4fy+Sk5UY6HLiOKMTGHPGoz6Dk/wCC&#10;w37ZGm+Tu8I+E1W2QJjy7rGF3EcfaB/eP6V+zX7EXx98V/tGfs32XxY+Itpp9jrF/eXMXl2S7bfy&#10;rfEceFkkaTf69vSvyU+OfwQ8MeHfC1/epAirDE8mR/sqTn9K/Uf/AIJuaGNB/Yn+Hd1PHLJJPbXE&#10;5Ee8FfMnkHHyY5UDHJr5PjHB4WhhYulTSbdtF5Hu8E5tiMZWn7SV0kfaccyxWCov2fzGkLlHZBxn&#10;+Elj07DoBT7Y20enN/aYhwYm4hePcRgY6knNUZ7fU7+Pzy0rRKjsrv5ybR2+7FjGMflVX+yJ44/L&#10;mSaFEjA83dcEHcfTyu39a/N3TV9D9FaPyC/aI8WftpTftsaL8N/hR4ajk8AzRWwlvbiOCeN4mH+k&#10;tPcMT5bJyERQDwCN1fU/7QP7Hnwt8d6ddDVre0NvIAsckSQLcKxwFPyL6+vQV9o3em6RBLMNs0Eg&#10;2Iku6c5PGPl8vP8As1Wntfs22O4S6BlkVAR5p8zHJx+7H8II9sV7Us1k+T2a5eVW0OBZZH3ud3v3&#10;6H8inx6/Zq1v4XfEC80LRbS4n0mDYYbmQjYA/YtjAweKb/wTY+G9j8f/ANoDxD4B8eSy3ug2UM1y&#10;ljv/AHUj5SATbMlHKBsK2046A4r91/8Agqnodrov7EnjC5hgktZbiext42ldw8nmXEYOFZFHK+hz&#10;jtX5qf8ABFPwfPp3xn8X38toLeytpYLQT7WGFa8R9oOPu7E7H9K/SKefVauVSqN2ey/A+Vw+S0qe&#10;awjFabn1x458C/EXwj4c8Nr8N9bl8RaLHqK6fYaP4pRmuLRg7xbLe6UieMIUO1HaSMYGAK5DQvGn&#10;iHQtTm0r4owyeGtTmkzaK80MsVzgBcxbgGP/AHz7ZNfodqUF3I3hWSSJ4rLULvUr9JlQGNzFFPOo&#10;X/deQZPbjtXx3+018J/hL8Qv2gD4ztzLKkFvbLH5O+FfnjDSxSRAYAWXccJtHzcGvE+s+0oL6y9O&#10;nfy+R91RoewxDWDjb/0np+J6N4X1Cy03WbSW+8z9xDLcOzryMRMuWHYfOPbFeY/CPWk1HwXZ6xcE&#10;yXGqXN1LKX3bD5k8u0gDggKAFAHJ4A7V4P8AGj9rWL4JPc+HvA6faPFV7ZtYwrbfct1mdFKsFJLb&#10;40KeV3DYPGa+kv2bPhzceG/gNolp4xhkju47JXlgmAUrIxd8Ef3huAEfQjHDYxXLSwHsMOq1XeT0&#10;9Ea4vNvrGK+rUtor8dNPwPqb9iPw5qOvfHjRtWvQ0cRt7iaN1P72VdrKHUdAqE9emeAWwMfvwJre&#10;EJC3G4YUH2H9AK/Ir9hS2k1D423Lx/OLLTZ2YE/6sySRptIHAYY/iOQOAqjivvr9oX9of4Ifs4eG&#10;G8UfG3XbbSkTc9pAxzdT/LgpDCvztkHG7hfU19rkEr4fm7n5NxWl9c5V0SPXZTNO/wC5IUvwu4cb&#10;V6n/AA/Cs+xFjBc3NpasGmwDLzl8Hpu9PYcfSvwL+On/AAVu8feP9D1mL9niG08E6bBpr3kGs63m&#10;W6ulAIRLOGJJI0kY8gvkAYOQMVyH7Jn/AAUV/ahu/iD4X+F0GkXHxHkv/DmntdIv2SxSC+urlFkv&#10;7682KT+6yFXq7dATivc9k+Vy7Hz0ZK9j+ieSLgmsOdHLY6/Svx8/bp/4KG/tFfs6/tI618Lfhd4G&#10;fXNG0a0s28/yPM3vOGcysUOQjD5UXAxtJNfHy/8ABTP9vTx/4YvpNK+GV59laBxPJHbCCNYypD+V&#10;MXR9+w8FPmQjIPFeVisfTpfxHZL0PWpYKckpRP6Mrm2kCkfMo6cL0/D2r8y/jP40/ak+BWgXviX4&#10;heKfCZ06OWT7HK8E1vdXSDlES1VJN0uMbtrFR1JAr8evHX7XX7SfgHw5oWky2WqS3eoRlLawN/qx&#10;uUiiVR+/uLho8yZb5sE4GPmJrw/XvjV8XPFGmxnxh8NLzVbpAQ0l/fXd6dhO4IRJOx8sd1zs9RWe&#10;EzShNKonePyCrlGKnD3IH0BN8V/in+3d+1L4e8M3ccFl42n0iVdPiaNrSxTTo9z+fcMisbmR9xWN&#10;1XaF2hTxX6HW/wDwRG/awgSeeLxJpLSyne0aahdpDn3Q2x/IHFfkvo37Sv7SFr4gi8dyeBZLW4tb&#10;VYhdBn85LeIbUjVxMHWJMAKgYKoGAMAVuWf7bH7b1zPJqmlpqcTXMhTIvrzYcAZX/j4OMe1daz6l&#10;0at8iP8AUrGza/dv7mf/1/1Bb9r39jfxP4dNt4a8Q+G7aV3+z27Wuv6buW4bPlR/u7kHL7SVUckc&#10;gYqfxB+1J+xVc2ltLfeOdLeI/Mqw69FIp8k4d1K3WMRn75HCd8V/GF4+8M+C/wBnb9pPxH8OPCFt&#10;eWei+H/iB4J1S2idJVmihG+J8hxvDjz8Lnk9BUOhaZ4ekj8OeEdYSYG3ufir4alieN8o01rHd24w&#10;B13SNuUdO9fmFXhehNcyk7f8A+2XEFWMuWy0P7FLz9oj9ko30baZ4509IGtlL/8AE7iGyR2XypOb&#10;jo6n5ex4xXy/+2x8Yf2ZfG37EfxM8BaJ8RFkvLrQb+ytbT+0FlWS6jTetv5YBJZmUfICDyDwK/mI&#10;8dXVvf8Awi1rUtOZm/tH4K+B9bn3RgZm0PUrOGTB2jgYIBHB6EmvT/i4NF1nSvHulQXDQpH8cNHv&#10;mkMe7y4fEOjtE0p/d56jIHfHApYLhuNKrGUZvR/lYjGZ7OdNpxWqPze8L6f4h8qWOW0lCqxONp4T&#10;HXjsPXpXZTaVrkC/vbGZdpw26Nhj65FeK+AYL6CfQLTTtzE3GtWAADMTvgb+EcnAwcdqr6hdRzeF&#10;NCuby63fafD9zbKCGBDQXRO0nOCxzkN6cdq/T54W7PzZVFsezNp3iG9jI0aGXMalnKR7sAdzxwK8&#10;61XRfES3ytfiWRj0fYRjj2FeQ32sbtPuhAxRpbeFflJXiLA7fSo9V12We6uGjkdPOnhmAVmxgYyP&#10;pW1LLxTqH9I37P0//FJ+FribVYkc6UiujTICu2ID5gTkfd71137KV7ZeH/8Agpnp/mixlttQ8GS2&#10;5kvZAsBeCaTOHwVDelfir8JtTt/+EQ0vVLtVk/s/4laa0hbktb3MSgxt6pkH5fu+1anwKMXhn/go&#10;F4T03Wgtzptt8TPs01rdEm3aB73b5bryPL2sBjGK58fglLDVYLsZZL+6xcZ+Z/brr3hTRtf+36PL&#10;oeiTSPas25LuLB81WjHWPj2r+Ei88NX+nT6mkNuyRwTNGx2tt+R2XGcV+lv7Nvh3RYtS+Cej65Z2&#10;100Hxo8UeG7zz3c/abdoFWGGc4O6GJh8gOcdgK/GnVPHPxX0PUvFXhuw8R6hbW9heSqsCTt5QC3L&#10;RkBfTHA9q8ng/BLCupCLvt+bR9PxJifbqDatb/gH7/8A7Pmmw6p8NNB1HWZAc6JCsPyOx3Bdq/dX&#10;HGO/avvR9F1mLw/bHU44fJmhKwgKAR8nyZwOx9a/BL4Fx3uueJ/BOmazqF21vrvgPXJgsc0w/wCJ&#10;haTTiGb5WA8xVVQCOAMcV7F8LdX8U+IrP4T/ANoeIdUe18UfDrWb+4QX1wobVrBJfLnOH4dSoOB8&#10;p7iuWvlycm7noUsbaKVj3D9pfRprL49/BHVZTGsMniM2h2MrACTYGzgDGQT2rs/iu1xaJ4e1Mqpa&#10;bT1zuGRyqE8dP4q/JT41fEX4iWvhX4YeL7DXbxrq58PJq3mSSeaY9US4kie4j3g7Hwi/d44r3L4y&#10;/Ej4m6Zp4kt/E17NHb+AtE12zWaRJglzcssVzjK9Dt+50XtX0eHw7VCMD4LPIe0xXOj48+M/iB9d&#10;0230+a3jjltZbiNnTA3A4ABUAYxiv30+NV2de/Y5g1cnc01tol0f+2kVtz+VfzzeOdVm/t6/hkig&#10;mSO9QDzIwcpICWyRjP1r7S8O/tF/GvxB8A/D+g6xfx3GjXep3WgSW5t4Vi8nSbKGazjUqokVkXZk&#10;7vnHXkV21YN0eU8+phfei10Pzr+KyGD4sTkAj/TFIxx1I6V+g3guCS8n0y03yo9w0MYZgrIDIyqC&#10;TgkAZ5x2r87PF2sNrmtW+v39tC1xciGZiu8AMUDYwGxgY4r6i8J+P/FMMltHDFYgQ3M8KMYW620A&#10;njJ+cdTwfbpXl4nCtpLsfU4GtaDP20+I/wCyj8Vvg1osup+K5LO6tp2mtQ9pmb540LklSkbBcDg4&#10;r9Iv+CV72U/7MHhSJEmW6i+1RqyjBzHdydDu4TsOBX44fFf9u34/eNPAGlnxMmiG3vofD2o4htJo&#10;CP7fhnhm5SfpC0WF45zz0rpv2Mf27fir8Jvhp4b8GaToOg3FjHHJqMct39rEx+0+IRpkiF4p0+WP&#10;f5y/KCcbD/erzMbgmqXJE6MhxkvirvU/pE+LGn6nfbP7SgkaGRiF3AIwTOTh9/r1ryaDwOJ7mXTo&#10;5vLtftHzXOze5j+6u5lY4GcdfwFfnb4E/wCCnv7Qvxe8eQ+B9Y+CUGqeHYNbn0h9Z0m5uDHayQ3P&#10;2eWSQT7vkVVEhUPkV+kOs61q2nXOoaZokNpJHfviSSGAyZtw+5Bu3jByoJ9cV8ticM6TtNH2uEn7&#10;Re4yu2l694L8UXmm6TjUrY2TLFcgEoomj5IXOeD+R57VQ1fwtrtppIluJLiWFpxH+7fa2xk3bmRT&#10;kAHjP6VueDdUl0rW7LUnsU1J2hcvDkug8xHjIKbwOF7Y4rlpGtH0ic6dE0Mv2kbkEx2srAnKrvPC&#10;4xXE6sdj0lRdzv8AwvZpqWpz/wBrxSrId7ffZPmXjJXnk/h9Kn1e1ns7L7NNayyoHYKcvnB2gjOR&#10;ngD2qTwa76jr8kes2cqg5zL5joFITPrj5jg1peKLXUIIUsfs7xwI7Nv3TM7FgnT+EcKBj8qm6Jkm&#10;mR+DV0Wy+IUa2/nX3zuAqGYMyFPu9cZHQ8Y4rV+NOk6NLpmv61o93Np0jMWMciYYHaNyoAg45xtP&#10;p1AqroFo2meMorzTAZnAfZIm5usR9uMfTin/ABW16G88O6zfy3bW0hQMY8IFJ8vt+78wklQT0FOl&#10;V1SRpUo2i2fkt/wRIZ7f48/HTTBf6eko1h2Bv/kilxfXQ+76HOcdq/oefTR/Yg12Gw0i/wArtmWC&#10;YwgEcnqrAgZ5CgCv50v+CKmoxS/tJ/HFmmso2ub6WRftC5i+a9mB24YY4bjriv6Tp7fUJrQeILeD&#10;Qy0cccTReZINwJAz91uV647+vavr8yj++b9PyPmcDf2SRSWyvLaWK4GkXDC6j/dPp98Nijt/Gh4x&#10;kgrjHGOKbPe/EeOKObQ/7cjinLCVPlfYyspUp975egx6U+fSrW5t1jXQLN5Of3lpdFdg3Y2gBeM/&#10;pj8K5vUor+zC3Ph7RZrGWAMrtDfecxcMP3rH9306dj25NcE2dUGjI8S33izUb0XviGS7823+XY1o&#10;qh1XBHmBFXP1DYwOlcJFptloyfaUmtblJiXHnxPsG77y8bjx/D047V6dCPGurXhvYU1GSG1Rwds8&#10;UknA4wrOSwAPIxmuU/4RvWG0op5eotFKfNCiEyDJHIOwcE9hxivPnrK6O6E0o2djiL0y2YEekPBb&#10;tOc2vkXJjRGByVCgAqO2GznrxVqa18TeID5ulLc3EhK+QPtSg7sgmPYzAtljkdunHNdVdW0Wmq1x&#10;ctJEZRut5Lq1fDbv4PlVewyOfXtWbqOq2yWkFusVqJpm3CRYZYTbyIeVLZOcjBB61lyqK1K5237o&#10;moapptlrlx5IuYdbhFlbeIoNS0f7RHJYeZKJHgkTZukQmTkFgNu3aa5nwlY+CdNsdIg8P3mjyWVl&#10;FHc+HTturC4viqzvLZBehZeijHy4BK8VBJDb+JNbuJ/EC6TZXWjXVlc6bNJfTwTaku6SSS3dCq7k&#10;JUx7V8zBcMQKxddhfTtL0DxDo8j2CaoYHt7ey1jzW0S7jguGMiiZPl3LnsBu5YYNaxguVO4SqS1S&#10;R6F4a13R7zwrcz6XbNYJJI+21+1vcpbIIUAswzAFfs5DLtwMZ6Cvn/8AYl1a9/sD4hLPbLJEPF+o&#10;rEEit5i3+kSglwxWUbeACDjHFe+x6jZ6v4TP2O4upJkluhetdGMma8VUE8qmDcCkrgspwuR2Ar5Z&#10;/Y88J2ureGvGGpXc10sP/CX6zIWihSQLtupgf4d23B6bvw4r1q81HCK/9bnxuW0+bNq1uy/Q+45b&#10;pf7Wml020ZFVY4jcxRSouCFX5hGTgZB6tiuS8fWd7p1hcXclxDc4t5nO26PZeMIVxjA/iPaqtikc&#10;Gmx2EBUI0hYymORfNU52ByG6YGRgH9KwPFur2tr4O1bUG8z7ZbadcEsjXLA4jY9NrL/SvBpL3j7S&#10;cj+TXwfBqcFqsNxb+duALEsBn2GK+lPCEljZWBF7aKgBzgOxPHsD2rzLwybxoIvsthI5wo8rI6Y9&#10;eOlet6PqQvbIR3OnSyyR5AO/LfiBxivVqNt2R5tOKtcofsmQaRqnxM+OfiVI0lWy021KlnlTaY7V&#10;2LZDDJHHB4r8NvlVLZE52wR/qN/9a/b79lzVLiz0H9pLWFtsbbaSIqcjZs02XusbDIx6rX4gQ/6i&#10;zPraW5/8hJX33D8Lc79PyPiM+15V6/mbdthcCtmE5GRWBG20fN0FbNtnySR2r6Y8JH7if8EwNHgv&#10;v2VPi6j3i6cdRurO3Fy8TSonlZmyy+akZA7hgeK/Yz9lLwn4e8AfBuDTpteTVd7XUouYIDbo3IhT&#10;yo4p8MpWMNu/i49q+E/+CI+nPa/s5eJLyeya6gvPESs4zIqoYbbaGO2Jx8u7kfpX7Am6ksdIjFmq&#10;STbMJfK0kccYfAwIxbYIPGOK/njinHudethv71/uVj9o4fwUIUaWIt9mw5NV01/kudRaMuYgpUS5&#10;JA6EfaV4J9eAKdb3thaOJJL+YFYJpiirKIzzg5P2oqT0OKc2hiRS9tcJaXcssfEnmOZEiGen2bGC&#10;AemMVS8fJqHhn4a69qP22LFvo17dNCvmsykRM+7P2YY2gYx0/KvmsDh25JJdj3a9ZJNt9D8bP+Cd&#10;VqLz4Ez68RldT1a/vN3/AF2mLV9ta9pofSXukK7EIDfMuR+HX9K/ma+Hf7an7QPwS8B6R8Ovh1qx&#10;stOs7VWWMW8D/NKS7HLoWPUd6n8S/wDBSv8Aa2WyaQeIgrL62Vr/APG6/oP6hUvsfz7isFz++pI/&#10;ok8T6VcN4f8AtkcTNCFILgDaMEA/lX5HfsMyWeo/tEeKdSumwzpJ5fuZr2VsfklfJM3/AAUU/aR1&#10;q1jt73xBlWT5v9Et1H3h3Celdb+xz4Q/ao+LXxefwZ+y3qNnZeIG0ptUvHvdgjaK3POC0Uvz7rhQ&#10;BtHXtiuihhpKMlY58VhrUuTmR+o/7YGp2tj8K9fmT7y2U/Of9gjj86/Tr9kXw1omifstfDTS54ba&#10;KVPDlrKWMCfNI6h/mInBzk9Tj6Cvxc+Jv/BPv/gtj8RNCaw8RWVjrei3mYpxBdaXEXjb+6MxyjOP&#10;7or+i/wf8HPHnhD4caDo+p2dyW0rR7S2eNXLbZIYFSQKwhxgHI9OK+F45yvFVKVKNKm3vsvQ+r8P&#10;8VhsKqntaiT0tqVHW0hE1tPNbsiwcReT8rZ6cmfb7ViyahosLTJZRWkbjy1ZJoIuwz8o+0jOQfz+&#10;ldJqcOrQwyw3DTlMxhE/eArtPXcLboMD8qwLi7ud63OoXTzn7R+6VHZQgXjnda8gd6/L62Br0v4k&#10;GvkfrOHxtGp/DkmFkdKmkf7RZWci+f8AN+7iUY4zt/fkHHaoZ4dH1K4gaGGKSFJpG2+TGdvbgecM&#10;4PA7YrWhuLnUpIJU3XajzScMdi8EAgi3HIB28d6ittW8iKCJj53ySP5yyKoHIByDb88Ht6Vg6q+Z&#10;1KDvoflX/wAFbta0CL9j+z0fT7dJTf8AifS4kbyFjlP752YKwd8cDAGBxjtTvhZ8Ubz4FfAhvGXh&#10;fw7b281vbS6hHbaheqE2QIUjMhCE7ABnruPYVzH/AAV01PRX8IfCHwdNJK0Oo+M7aS7cN5xMUSbn&#10;eNFjjOMHIFeDfGfxp8MdZ+GdrpHhjW3tbHUrqx0+ZRC2Du3SPhpByzBApQEquD2GT+hZbTU8JRpy&#10;Wl2/uPkMXmUcJia0762sfUPwh+O+seKfC/hLxRqWhEb7XU5I7J7gILf7EI7cvG5Xay3pOASPkX6Y&#10;r4d/aM/aF8W6t45vvCfwW0htQ1XWbnZHcWuLhELjmKF1zuZDxn7oA7YrC16S00bwYmgaPBdyWVpF&#10;LErMryHygQSqFQDkrj5Se2OnT6F/Y28cfBb9my//AOFk/Er4ReN9V8Q6xNElvqAtIfs0RPMSxM7D&#10;lyQxB59vX0qSoO9WKvbZdP6RxYbPKk6XslK3d9fl2Oo/4J4/sjeEfhb+0LYXn7Y1n5GqeITCuhaj&#10;dn/Qo9RkQNJYXBkC+VdsGXyXf5JuUQ5GD7h8dvi94P8AB3i/xDd+JL9NNs1urmK3iUfvCEmdSscS&#10;YdvuhcDaPUmvo3x7+3J8OvGHhi6+D3xL+AnxB1Kw1tHF5bwWEKJeszAxXZfb5iCFl3oyFdjAEdBX&#10;4Z/toeI7uXxLptpBMzG0tpd+fNeRt5AHMYLZx1KyJnuBRQwjxeIi8R1/Tt2NqWPWFw0pUT3zRf8A&#10;goH8TPh3cazH8BTF4ee/svsy3t1GLzUFi3eYWt7RP3cOWABJQ7eO9fHvjD4t+KfFPjKTx5eaxdz6&#10;9dGdBeapLJf6qI5E2MFijwuGBP3sEA4PpXg/h64l17XofDaMP9JaO3NsZI43YHGdsMB3s2Bx50wH&#10;Ykda6DT11KXTZ7WzS8gt0jBjig8vR4mLN0RmJlJA+9ubGPwr7ijh404qEFoj4bEYiVWTqT3HfEC2&#10;luPDupvf20qtFZhFk1K5MCM7DGYrZMgP9VVRwM1ufs+/EXTfBX7Uul+K9S8Ht4xm0GDSXsYX1OWw&#10;gguLdvMR2ihRnuWyAUTIUY5DZ4888WaTDD8NdRuEjtYJ7i+hhkcyfafMGVX/AFmRiQHjYAQByea9&#10;O/ZF8Bt40/aXutW/svTb02V1GsNxPdbb2BreDeBb2gmQyDjJby3A56AUZjjPY4OpVtsctKjzVlE/&#10;evTfjFq37TOtaz8RNWt5NA1fxBPFEdNt3eWJlsl25lZlXnBPHA6Vx3ijwBcanq82iws0VvYKxmge&#10;aT922Bg7w+1fw7UvwcnstB8GxPLd23m3t3cXotbiCVyyLKwb/VsMZ2jGRz6171Lqvh290k2+namh&#10;nEA3RhZSrvsLuQrx4TaBhQTz7V+TYjEOtOpz/d/kf0ZlOAWHw1Hkj0S279XofJCweGdX1Ga68a3F&#10;tMiqFWRyzsrbRlfmG4K7AkHPFdZFpFteMdU8NR6ckFkBGUaIldkv3Q7H73TGFxwK9T8L2/hTW9NG&#10;m27BZ2lEoSSEBSQMf3enIAFemy6YuleE7K4S9tvsySNC2IeGmbLYwU5wB1/KvPoV1W91aWR9HWpf&#10;V5csYLV/l20PnjT9EP8AwjxsbzUbCG8l3RhUQiDyWGSBEExuyOc9RUeneC7vSbIML3TpkfIhzats&#10;Tsx2hV+bp14r3W/v9EmuwYBZ7FYF2+zbSU4zgBOPwrvd+n3WgxzadaW0UflnyMRyb/lJwxwDxnqe&#10;+KWIUYx5pEUK1SMlG3y0/wAj/9D8VP8Agqno+n+GP2uPiVqmka0b/wA3w7oeutLH5WDNZagiFcKo&#10;H7tVDDaM+vFeaWGu3MvxuhW4v/Kjj+Ll2DIVRQIvEGmOjORjADhACPu197/8Fr/APi7Tv2obu81u&#10;W1E3ib4ZavakQQPEv/Etu45tuGkb58dDnGB0r83vD19c614sn1h7q3gB8SfDXXSeXx9rhW1kYF2J&#10;+XzvnBPX0Ar5jBuLw8X0t/wD2cUrVpGx4Yv7vWfgvoOgNeRA3nwV8aeH8MkZJOi6nc3kcJPUNiFN&#10;pPI4A4xXW/EPxRM3gX4oa/p+rI8sln8JfF4DRqpkmigNtIV6H9004DEfe710XwpsJ7bxR4J+Hcl1&#10;aLFa+Kfij4NZpONqalZJKpYbsYYSnZjAz61x93ey618DtaijvbZn1r9nzw/dHoSX8OazZny87uJV&#10;WL67e1Wrc/8AXf8A4BjL4bH5c+KdU1PQfiFqWmaXeEQad4hvXgeL5BmV3jLqRyA6KMDPSmeDJYri&#10;W3025h8/EV/boh7Fo8qR9CM0vxr3Wfxa8RP5sVwz3kN0ZIv9WzTxpK23k8bnI69q4iyvLm2v18k7&#10;Cl3kbeMGQEcfnX3MIXgrHyFRWZo6pot3DaaZcW8Tut7pv2n5VJwEZ0duB0G3k9BWFLp2tm38+azm&#10;VYrYXDny2wsJ4WQnHCHIw33emDTrbxPr1uY7OK7nRLeGaxQA8CCbJeNf9hiTuHvXX3vxL8dQ+Hra&#10;zt9VnSHU9FOh3iZGJbG3n+S3PH3FMaYx/drdRktESj2r4f8A9q6f8GvFr3yNDcaXq/hzUQrDawBa&#10;VM47Zytet+PZx4G/bVuvFMOxI9N+I9ldr5n3NklxbTZYf3dp59q8d8E+NfFXxB+HvxS1Hxdevf37&#10;eHNNuPNkxuK6dewRxj5QB8kQ2jjpXoP7WF5JafEjX/E0GN6nQdYU9i02nWzZ/wC+ozXFVi3zR/ro&#10;Kl7s0/66H6kQX8fhb4gfYdtj5eg/tZwzKR91YNT847RjI8gjH6V+Mn7ROhnwn+0Z8VPCahR9j1jV&#10;4sJ90eTevwuOwxxX7JftK61BoXi34+SWV1atFpXxo8AeJomijKqVu7aRi6AH5UG8ZFfmf/wUP0iH&#10;Rv2//jPY2LI0M+v6xKhjGEKTuZxtHYYfivA4ef79ry/yf6n0mbx/dp+f9fkfcv7B1paa98Sf2crW&#10;4SLy9QbxtoxMqq+S1ujopHpknb6V7V8AtL0kWP7JFtc2cDrJB4/8OTZA+fyjcRxhhjqpYbevSvlP&#10;9g7Wks7r9nzXZCuLH4mX1jjqR9s02BsfQ9q+tPgNbm3h/Z3iYrnSvjX4w0Jw/wB1VuZGPPtg1nid&#10;JyXr/wC3HRQ1greX6H5W/GqFJ/2d/gvOqRLJb6LrVjKUPzl7XUZG+fjrh+Pavl2+07X4LRJ7reiX&#10;dgJ4stw0CNt4/wBkEdK+1Pjxpr6f+z34L0xthTSvFvjTSUYY3ERXKMMgdBzx+lc34g8OQa38Kfhn&#10;fRr88/hDXIicdWs72Tb+lfQ4Cralb1Pmsx0q6+X5HyNdQ3MckjzHoYHOeeG6V9Y/DWQzfAjS4e1n&#10;8Q2z7fbNJCfr5VfLWqf6iQjgmys5P0Wvpb4WygfBLVRn/j08feHZR9J7S+Q/+giumo7wPPq7nyX4&#10;qi8g2QAxiOJf++Syf0r3XwnPl4SwbH9puOCM/vLLH+favLfFeh395Mn2aPcI1umGPS3nct+Qr0Lw&#10;7b/Z1tZpQuBq9jn5T92W2x27e1ctdKx6eEktj1m41fxk3hvQotQuZJrIaNoDIrFSFhtr+ZIFHoEZ&#10;mwPevevhfd6ZZfC6yk+zyie10PXg0mcDfZ+JLO5Vhz91EfBx3rzCW0W7+CukX8eNy+ELWTgdPsvi&#10;MRH9GxW74S1GOLwTd2YDILfTvHcLN/AxV9PuFVO/G3v61wYmGiOrASu2f0Qf8E0tA029+H/xD0yS&#10;yluTbeO9d4VZSNjzxkjKcZwRX6dHwnpdtqMsVvplwx8tk4imbZHn5cEd+OuMCvzA/wCCX2vi20b4&#10;uxFpdlv46vnGOAPMht5BkjgdfSv1Q0rxHYw6xcyXV3PKjxuFKnlc425wOMHivzrO5fvpH6HlSXs0&#10;y3ovws0C2ay1uL7RAJcsVxI7YQYLFV/h9RWKnwi8DanNLJFdTQuPn2KcZ+XBCgjPHb2rvLbxJHp9&#10;vZyfb59rKylWQOeQVb5o1+726VX8T+ItHa0S/wBJu/OnjZVkR1CqFCkb8jBAr5irJp3TPoKS6Mn0&#10;74U+HNaupLzzpYD5CpIAWXd5caoMBkHJ2gnjrV/xR8LvDk0SJJezypBJvRpCwYsyqDwU24AXirfh&#10;nxrrt3NGsMcDxrGv3g0gynQ4wOowO9eg67461a6fyvswtYEThgvyZwOcEg5z07dq6Kbly3uRKCva&#10;x85eGPhp4f0fxYkljqVztiZx8u0r86N94FMfX869c/aN8NeHW0G5j8Ja5aqklhD5jbUVjII/mbcr&#10;Z+bHIAxn0rf0LxW3hDxjZ6raTxwyxD98GXYG3ocE7nPUHtge1XfiDqX9vQXupw6kkjlX/c7kVVDR&#10;sflO7G32P4V0Yau/hZjiaCXvdLH88/8AwRk0eG7/AGt/jtpDXWn/ALqR3El+EKODfHlcug784zx0&#10;Ff0YJoNmYl1e2l0FHVFBj2hTkY+Y/P0/DkV/Pr/wR0v57f8A4KD/ALQNqstpFIVeQNc7QuRfR9Nx&#10;A/i6Cv6XNP1F0gfU7+606SbZyGHIBbnG1h05I9uK+yzWbVe3kvyPl8uX7m9u/wCZ59N4B1G7mWxh&#10;k8PBrg+YypKyMcYKgjcQvfoefTtUWueELi+e1itdM0ITyFrd447pj5hXDKSNntjtXoq3sV9N5E17&#10;o01vMvnnKKSrFgSn3go6/gBWsmqWUlv511PocBt/k+W3LiRd/Zc9uvPGOK82burXOule97Hitr8P&#10;fE+l6gl/a2OmpaiDcwtrySI7u4bCDBbGOnpVVdO8Qt5ix2clvEzDi2vizRY24GOp479s9uldxBqW&#10;kwASqNFi8l/MCG1BBLA9iOnsP6VpDVvD+sMXkGieXOI45NtoAkZUL13AKxyOe/NY+000Z08nvbfm&#10;eZW3hbWLi3ml017h/P8A9Wv9qrhJE3ZLJj8MAjb6c1x8Pw48b6tfQ22sW0twbrKy+VfLJyp3b8HA&#10;HC/nivX7630eNn8ttJRjGVKw2DMPlLED5VPUYwfTjtTbz+yLG1mt7mKxM8iFpNumXEWyMDK7XChg&#10;Ccf/AKhWVSV9WaxhbRHzpqtvpt94m/sfXJtQv7d9QtotDEaWbNpupLncZWfazR52fM3mLnjpXP2/&#10;hXUv7dv5PEFlcTT2MATxUGtdPb7bD9mkQeSWcLIwwq7V256YwK7xtJ8Np4t1GXRYbO9W4lgj8Qod&#10;Nnd7S1MbFbiFlwyyAZPAY4X1qxY+H/Ab2mlt5llcPbWyyeGrj+z7mRdQQW7B1u33YDDPG8oenFdl&#10;J+6kzlnHV2PgL9ov9s34HfsV6Zofg3x/Y6tNJ4ltLm7svJtoFC2UZWO237GB3mMruJ5zXsX/AATx&#10;1xPH/wCz/L478H6fLfR6xrGqX0cD2qZMVxK8kfmMGzk7gD6euK+Of+Cln7M3w8+LniLwdqEYJFjY&#10;38bLHDLbeVM12DNFiTkrG+UXAxgDGRzX3X/wTB8J6foX7IGixadZNKbae8gRjbF/3Svt/wBYJUzt&#10;H8693MMPH6lTsfJ5NWh/addR3Vj6ovYrtLaxY+HEgl3fvoYoGVYtuSHAjbaTmvEfiPp+uw/DzxVd&#10;i1uR/wASu/ETlJiFAt5CGwDx1x3xX1zpBjaSa0ubby1lUplbZiRkcMP3uAeMD0ryL4//AGW1+CHi&#10;y3sjHvh0S9Cu6qjsWhbgjzOCO38q+XjGzTPtJT5tD+UvwzpWp+FxbzBPMlaONTHKpbr3AbIr6N8N&#10;Weq6zpkryQ2tu6fL88GCRjr8iE4ryPxD4p8EeDbKDUfHeuWelRw8uZnWNxtH8I25PPt+VfN3iz/g&#10;qF8F/hvp0ujfDixn8Q33zAXCp5EZz1zI4BKgjoFr2MNg61Z3jE8qvjaNJWbPbfgDrQ0H4IftMyXc&#10;ZEskt+u5cY/dWDIRgrnndkdMV+LaW1xJd/ZbNDII1CDaM8IoH4Yrbl/bz+MGm+EPFXgLwRBY6XpP&#10;jO8lvNS8yL7RcP8AaVWOSISOcLGUA4C596+PtR8U+IdZnWfWbyWcRSZ2Z2x8dPkXC/pX6HltCdFN&#10;y6/5HwmY1o1ZLl6H0VfeMvC2i/ub+9RpVOPLg/etn32/KPxat7w58UPhhbXETeKv7Sa2lXcoslSO&#10;UMpwOZFlXHH9305r4xfajL5fHfHTFbmoTCJrOJOB5AY492avQnKTOFQSP7B/+CNv7Rfwx8TfBrxD&#10;8NfDunarq2q6brF1qtxcTJbwJ5VzDuhDO+5pHCwOXAVVzjHt+xmi/ETwpdTwaa0cWn30iIuy8WKJ&#10;C5VXAj+UxyHDL/q2bGQODxX83f8AwQKjubHwV8TPEtq4Qm4toOTgbPsV3uyd6f3hX9EGvG3N7c6R&#10;qF5DJCjXNq0UjAxfLLZRrhfOI+6B+Qr8G4no0o4upy9z9k4fnJ4WF+x7SdV8mA+THGJXmZmecwoc&#10;BcHy8oNo6Y9q8S/aP8WjRv2XfiFdK1vEIfC+osjM9v543W0qDdjDE/MAOOucVseHLq8tNYtH0LXp&#10;IYZxDm2mk+0Qxi/vLlVKI1xvGIogAFcAYHFfNX7b3xIvJP2JfiVc6nbrHcX3hpreCaKZTA73MKPh&#10;/Mm3xGNW+YkMuTiuDJssnHFU5X6r8zozHFR9hPTZH8hes2cUa2xni3YtbdSSvcRKCP0rhPFun2Q0&#10;lp4UAbjp6Zr6l03xh+zXfxHw78W7HxD4fvopnVbm1uLd7aZQiYZFli4/77I9DX0ToH7DPw7+Ofwg&#10;1z4p/CH4j2dtpGhRebf/ANtwiN4EAHJ+zPKTyQB8gyeBX9C4TKMRN3g1p52/Ox+PSzfDyUaPI7uy&#10;Wl7vZbH53ab4Vs7rRRcRu0ZVC3tx/wDqr3/4GeGvFniP9qLwH4Z8OT3VouqajpunTtaTNAxExt0e&#10;MmNlbBxyOlcnO3g2Ozk8MaA0V3Ja2kiSXVvLLslkCGQSBJkVkBUgBRXvv/BPSC78Yf8ABVL4V+El&#10;2tA2uRXkh2glRbK8vHoB5YrHD80k41CM4iqTXKraEv7cvxI8b+FP20/ijo/w98R61o+l6f4lvra0&#10;trPUruKKGOB/LCIqy4UDHQV5L4X/AGtP2r9FYHR/il4vt8cADWbtl/75aQiuK/aN8RP4s/aF8feK&#10;Gbd/aXiTVbgH/rpdyGvJ7Od4jwK9VRj0PMhFWR+j3hf/AIKXf8FBfDG3+z/i3rdyqYwt/wCTeLx7&#10;TIa+mfCX/BbL9vTQUjj8RzeGvE8SsGYahpKRyPjt5lu0ZH4Cvxog1FgcGtqLVV2BTRyLYTow7H9D&#10;fhL/AILwPNFHa/Fb4PW5Ufem8OavLasM9dsNwpH/AJEFfUvgL/grL/wTp8XShfFE3izwRIY9ipqV&#10;pNdWyEnvLZST/nsAxX8pY1KLI4pPt8BGT+FefXyjDVVapTT+SOuliq1P+FNx9Gz+oP8Aan+Dnws/&#10;4KL6h4D1n9lr40+DL5vCFxd3H9nS3ksd1M00IjjUK7l0ZCOf3YwOmCK+bvit+w7+1V8ONCsbPxR4&#10;H1LxBp1vm6ubjSplvIfOGyOORNgLqAoJwyA4JJJNfz56nDo19h7uGORlxtZlBYfQ9Rj2r374T/tq&#10;/tZ/s/To3wf+JGvaVBH0tJLpry1x6eRdeaoHb5cYHTFYvI8N7JUYxsl2Ma+IxFSftJTu/P8A4B+1&#10;37LWmSeJvihaaH4xso7yS2kKSRXZeEHL+VFvMmwA5+Ri67TzzyBX3FZ/HfTfE9pcfBfXdGfwFreu&#10;a+TpYd8mOwto1W6Ns7qFEmI/LR1K53bVAHX87v2Tf+Cn37RP7Y3xFh+CXx58DeE/Gtt9hub2a/SC&#10;TTb5IbGIyv8AvUZ0ywHTCjNfmZ+3t4p+HPxB+Llja/Bjw9eaf4Zayg+zW9xNJeSvLlvOcb5JfKHm&#10;fLtBUEKGxXyU+D6VOfJ7TfbT+kell2cTgvZyj9x/RH+3V+3l8bPhD8Wpfg18L9Zt9mrXWm2k+oDy&#10;5rmO0mhzJYRHcUEZjceYeDv5Xaea/n+/aq8RR3fjh7Tz4zGilYvOe1TdGshC8XMnOMY+63se1aXw&#10;A0COG4+H3h/BgiV7nUHwcOCitnnpldnY1V8SeFNMWZp/iP4pvWEVhcSNNfC3lWObLeT87wl8Iedi&#10;/Ln0FcuGlHD1tFsrH0VSo54d37nz1onjC18Mn+1X1G1VYtwMc2o2n2fc6sMPFbp8w9j04I5Apo+J&#10;PhAaXPoN5qXh0vNJB/rpZJ42VBnDrICzOD907gPVTXtXhfQfEF/JLp76vtkdh801jZuDnBTeTEAW&#10;Oep7ele/Wf7Ovxf0Vf7Tvbu0vUhi+0M32GzuIw5CkpmP5SRnt/CPSvUlnPKtlf8AryONZVN2sfn/&#10;AH/jTw5rWhad4b0zWNEuJBqCEQ2ERRmG7PC7ii8jBKjJ713/AOzb8dtY+EfxH8Qan4W0bTbvV5Zb&#10;vyNQWz+0albeYpi+R2wu0LnCdME5OTiv2X0X4IalpGh2Emtalo+Zo1kt/wCzdHtUXG48pujdlJI+&#10;fBGTmrOvfsk/D/4r2N3f+LLuPS7/AHvcW8ltb2sXmuq42ALiWNnKjGRtPtXyuI47oVU8JKn1/rof&#10;Wrw1xtOnHFSceVq+62+/8D6O/Z51yw1n4N+G9NaBUvLixtYUMWHkLTKSxG3btfI+cMeGrr49W1i6&#10;1e+s49WkgCwyNs8iJVROABnJO7HHSsb4Q3OlfBb4U6d8PdMtLuWw02Fkt5PK4YsGPmB2Unhzkc44&#10;9K9Xg8H+LdR8HWPiuXU7ma11MvvWGNXeIxkDbIny4OQeg5PSvg8ZiG5SlHb8j90yjD06NCnSq2vZ&#10;JbPb8jzPTL9o9JvJrjVJUm2qiEwR5G05bbt6Ejgdq6HTLfWI9FsPF+q308+nrK3+jzDhijeXnA47&#10;jt0q/eWsFtar4etri/8AtDzspnEC/dVSnTg8nJ/KtIad4ye5/tKy1toobdPN2SRlI2VGRduztycE&#10;Y9a8yljraNnuYrCOydNW/G/RdNDK13V7DUtRmexvVh8uNFkSO1wMn5uuRk9B07VY1C21jRdRFlq2&#10;s+QbZEbfs2gxkBgqAA87T93gVrwT29rrs3ip71XTzCnlzWgkjDupy0YLDO3HHpxUhg/tfWG1DVNR&#10;mubeeNks1ZDtVxwCeoAHoK2lm0fZ2OCnlVVVV7un6/d0P//R8L/4LXfCr+yP2hPhbrVv4e0/TrbW&#10;LLxHoJSFY18yaaweaNnEcarldvynr6V/Pfa69FrHwxuLmC0iilX4c6LcM5Az52hawitMML1McWD7&#10;dTX9Hf8AwWv0W2sL/wCEPi61sdX2WfjS1tLj7ZLcMrC9ieIKnnzNh2BI428da/mr063tn8I2fhwa&#10;fiVfDXjbRmbKjc9tK91ETz96JWAx7fLmviuHW3hYX/rVs+izqCVeVj7rtY7vwl+0PJbJaW7DRfjf&#10;pk2MEKYvEOlsiqMp/qyIM/yFc14X0jUbXwf4S8FT2lu3274cfFHwgCeG8zSp7y5XOVHzosK7O/Tp&#10;Xlvje9aO58Q+MLHToYg1v8NfFkR3J8oOy0cg9cStP82Oh619FeDPDc158ZfCWjx6JaoIfi/458Ly&#10;q0iFNuvWYMUBYIRtQSko2MH+ECu56K7/AK0v+p59uh+NPxdBfxNDqEhhLX2iaZdkwkFctBHnOAMN&#10;x8w9a8xur11uJZ0bGDFMMeor0HxrDLJofhGZ4IoXbw15R8vGXa3mnXdIMDD8BT7KK8zKh7O4JGM2&#10;ysPoHxX6BhX+7ij5OurSZoslsXWQf8/TA88YI4+lRy7ZdD09nP3JrmP8ij/+z1QmjK2kxYEFfKJ7&#10;Yyo/nmtiSyDeA5dT4Bt9XjiHria2Zz+H7oV0Iyse1/s6K2oWfjXQwcfb/BerjB/vQGKVf/QTXsX7&#10;SzxanpdvqcQ+a/8AAvhzUD/2yjmgP6gV5B+yv+/+KQ0lP+YhpWu2Xsd+nzMo/wC+lFejeOrhtc+G&#10;fg2UnL3fw8jiyPSy1KeMg/QEVw1FaoQmrn6P/tSa5eXOhfHq/s5Rd/2p4F+F3ixWELKcwW9lG55P&#10;BRmILdGr5N/4KmRg/wDBQbxzq0cvmprcdnfh9pTP2vSbZ/un3zX2T45S98R/DjxDNazTTHxL+yxo&#10;d5gwKNzaTqcMLIDtHyxrCPnHPbNfG/8AwUtuBrf7RXgrxqHkkXxJ4A8G3++VdhYy6PFGxGAMjK4B&#10;718vkU7Yhej/ACifV5rH9y/l+pf/AGO9al034afDvVIMf8Sb4w+Hp29R9rtZIvyYQkfhX3hpOrf8&#10;I/Jpjxy+Wnhn9pq9/g+6LxiAf16V+ZP7NGpwWH7OOuXbljLovjfwdqQwcAIlzcwMf/IoFfpT8TP7&#10;P0cfGV4UkjTQv2jNEv8AnkJDcHn3HIH1p46P72S/r+tSsE/3Uf6/rY+SP2l9NNl8HNR0scronxg8&#10;U2wbyyv/AB9Qxydfw+72rm/A0I1T4OfCU9R5fi/Tjn2CTAf+P19A/tmWP2b4efFzT7eR3h0345S3&#10;CrswgW904fNkjIJ44r59+DEizfB34Zqw/wCPbxlr9l/4E2CMB/45XrZdK9E8DOo8tSLPh/VcS6fb&#10;S/3tDgbj/ZY/4V9EfB+Iz/CvxlHvCi117wleYIz964ngzj28yvANUVYLCzjjXk6RcRN/2xmdf0xX&#10;rXwq1mW3+GHxIijUEm18N3H0+zatCf8A2bFesl7h5dZaWM74ladJpt3NawnBTU/EFqcDaP3UhP8A&#10;I9O1Q+G7lxb20pP+rvtEmHzDuGT/AD6VkfFzx9JPr2oK9sqlda1e7+U/8/jAFfovUVg6Pq7/ANny&#10;/Kv7s6V/Cf8AllM3+PPrXHWj7qOzBJ31PQvD2lHU/C189xcvD/Y2h3lxhGyHEOqwZQj+78+7HqBX&#10;uFleaPJ4c12TTFkjt2bx15IkbcQkml28qLkcFvk549K+ffD3iW00vRvEtlqZ8sXWj6xZwgIeZGuo&#10;JVX2+7+FeueGZdNk8N3wmG8yX+vw5ORHifw6SoVc8HcvpzgVw4haHs4OMbs/oL/4Jnavp8MHxggl&#10;mliMviiG5RlJzifTLVuucetfqYdR0bzZLQTuIHMjZCgsQdpw3y9cqPpX45f8Ey764utS+KWnrbvN&#10;FJNod1w+MGTR4ff0H9K/WVNGXSddlTVIJ/JjjDSKrM7bTGCMhSQOcHmvzbPI/wC0SXp+R+h5P/Bi&#10;dyL5rFkNiZJI7n5wZB3U/wAIVRxWvpVub12Wyn+ySxAMxaHAx/vHpz+lcJZPAFtri0Fy6oPlVF3b&#10;Wz2yhPPp2rrv7Aj1Atf6Z9rWGTZuRogzbxxwQowM9PavmJwa0PfitD3PTbufRLcGC+trp0UBnJ3M&#10;2B0wp/D2rO17xJJqOn22yB7dYWMu9EfjcMFe3cCsOy0Y6c5QSyNMkQTcsYYKTxz83BHGc9DWsb9J&#10;9HbS1urhpN6nCKSAMEEHB6Vkm1oJwudroF94i1jxlH4nu9QR/I2AQyFlRgy7FQbmLFuenSuw8awT&#10;3mnXzx3tl5MkbGWEADYTDkDO4DGeB9OleZeBdESDxTAbvUY5nDKzQyI6DnACnDhhnPJx/hXT+OSP&#10;7Gvki/suHbC5JdzEv3WzwDg+gGQOlduHlqmYVVZWR+A3/BLS6TTP+Cln7QNrc3NsgME53zKHDH7Z&#10;bkBOThucda/pN0vX0Fl9phvLJZYgGEKo+V+blfl+bBPbpX803/BKe88n/gp18cZYrqCIyWjMjFDL&#10;Gx+02pCjkHjua/phu9S1tr2N7q6iVxGy7Ley27FD8Z3Fzzjjn8K+yzmX7+/kvyPmcth+55fNmvJr&#10;4uI2/wCJzHEkhkkcxWLsAd/I3en4YFOOtahOsph1cvdB/wB3GNOOHG4b2AyAGA9/wFYenat+9uIr&#10;t78QkyKFjgiyWZuekYYd8gH0rp0stUt8ywTaq9yuSod/L2whhjAYBentmuCNa8Tqcbf0jPl1zyb0&#10;ot7qU9tE67W+xRKcgt8rAgkAcgZP6VlX3iHXrksglvZWkKl08qBQCccj5fQD0qPX9e8OaDG9/wCP&#10;7tLG1Yl1a91FbeNG5JLlpBzj0H0r87fiV/wVK/4J7fAWWUeNPHmk6zcQdLXSZm1GRyOxYcL0x3Ga&#10;wdDEVnalF/I1dejRXvtfgfoYJfEn9pl9UklxEqr8xhVwgJKAbQB1rYdr2C4nW/mmmlI3OVvIgCvO&#10;EPTBBx0GBiv5e/jT/wAHIHwe02KbTf2fvhrPqs+5vKvNTcW0QGTtzGBvIHpx7Gvyb+L3/Bb79vn4&#10;pNNZeHNasfBVjLu/daLaokgGD/y3kBfPbIC5HUV7OD4VxcmubRHlYjiLDx+A/tb8S66LTxJrOrvq&#10;EXhk6NJCZ573Uvs8Op27RuRFLztdBkoD8vOecYr5L1P9vb9hjwXBHpetfEnw9bpfQ7Gjh1m5kuNA&#10;lFuU/wBFSNT8u/sJAQ2e1fwWfED4y/F34q3AufiV4o1PXZG3Z+23UsowW6bS20D0AAA7CvLo7eNI&#10;iNo5U19NQ4Uil70jxKvEUn8MT+1L9ov/AIKV/sI+K7zS7jTvH+ku9nBLDMtqbyfc/ng+aTJEPmmU&#10;eaQOhYjJrG/Za/4LFfsCfAX9n2DwN4y1+4vtTtrmeZ1sdHlnwssmUHmM0and9OPpX8ZZSP5uPSpo&#10;DstpojxvEY/J/wD61erVyalUpRpS2R4WEruhiKmJhvPc/rh+Nv8Awcn/AA40iN4f2cfh7Lqdxyq3&#10;mtJFaw/URRs7HHbOPTivxL/aP/4LHft6ftH2l5o2s+LB4b0S7VlfTNBhS0hKEfcdwDIw7cnkdc1+&#10;YxZHRV/u5qoVV0xuAzxzxW+FyfD0vhiPE5nWqaSZveJtb1nxJq8mq+I7ybULpkQGW4kaV+Ex95yT&#10;WBI250Ueh/8AZqmncPdn0yv/ALLVJmwUP+yP5CvWirI8wsFv3YHtj/xxT/So1bzJfmPEi5/SkmO3&#10;APG3b+ny1DGSFDLwY8/lTAZIeUU9q1NYlIlggI5SCNfz5/rWXMHdl2jNaOpRedqHkRHfJ5UY2rye&#10;FA6Ckugj+of/AIIS272X7OnjvULgO8V7qjW8aKSqmRbRVUtgjgb/AEr957nXtV1TxK+piPI/tBJ2&#10;3YG3OpJG3JyCMRZPFfh5/wAEa9Wi8Kfsk3elX21Pt+uzTNCcJI6pNYxZG6NiBtY9K/V+3+Iei6xM&#10;DM4SKC5G3/VZCS3N5cLk+V22ry3evwbiCEpY2py9z9iyWUY4SCfY9ES91qGztLiOxk3Q2tjtkUDA&#10;e2ivr44ATBypBz7Yr4r/AOCkV1eaN+wp4mlv7ae2+0fZbYeZnDJONMjH/LMAYDEdRX07c69Y/wBj&#10;3NxHLDvtbdZcl4Ah26KInG0xLyGkHsM18Lf8FOZ7Kz/ZGl8MfaA7X2v21gULW7AGO/iXcGQBguyA&#10;DPH5VWRYd/W6V97oWd1rYSo12P5WbzxX9k+36KGfab+YbPkkhbc+Duif5eFHBAz24rlbm68L6TBc&#10;6v4Nu9Q0G/UBWNucQSgnOxl3khSADgllz26Y6TxB4WhbVRd2mnyQPPdHKhncEtI/QtnqABxx7V0k&#10;Vlq2l6f9g0+xWFZJrdSVtw0r45zvIJ4A7Y49q/flE/Eou1pR0ZmfBHxfqj+I5I9Xsmla8ilX7QgK&#10;LuCqp3DGw8HHGK/Wr/gkToVzP/wUp/4TyeNha+GPDeu6n5rKQgaGymVCGxjhmFfn14eufE0moQ3H&#10;iCW6ljt4khXzg2EQbVVRkdB0Ar9bf+CaniTS9K8AfHPxcsDQXfhj4a6pmY55e9dI4uOg3MMCsp8q&#10;eiKr1HUg+d3Z+Omp38us6jc6y33r2aS4P/bVi/8AWq0IMaAHtVW1S5jgij2EEIo/QVdYzI2DG3/f&#10;J4/SrN3BFxbhV609bpfWs5kmxuCnj2pvKjkfpinzMlxNkXnPymnfam28VgLIg7inideBVKZBrSSO&#10;5AB4qq6Nt+lAljJ4NOUqwPIq1JAftP8A8EQvhze+OPjB8QzaTC1kPhC70yGcg/up9TZbdH+UEjA3&#10;dOfSue/ah+ECfAHX7jw9qn2h763iTyJRKwid0zF5kRJVJkGfnWRQyH+DJr7A/wCCGOpSfCb4QfFb&#10;47C1Ez2t7pVlEr/dfy1lnZR6nkYXvxW7/wAFQP2sfhL8evCnhnRLL4cTaDey+I4Z7nV1smtku7eJ&#10;GEkEcg/dtI4cMwClgFGeMV85nmFjKn7ZuzjsYYSjz4nyPzt+EcGp6d8UPDukXEXkNpvhBnikRG2v&#10;JdR8P8uANxl4wBx/DVPxl4Xk17xZLZzKJITbkbTk8B9rAk+xH41leEfifrej/GSX4b6DqMlx4Xmv&#10;rqKLT7oea9vEgZ4PKlHzKRhQUB2egFfQNxpv27xo83/LCOxDEby4+mR6n+VfEQ0Z+l4GH7lHh/hX&#10;SHj1KfUMvGlvcoAMg5PAGAR0I/KvqrwrZ+H7TQZ7cQMrwSm13SDEazSygAyZHy4HTB5x6CuBTwNq&#10;0UhmlXYqQtKUZdrBQ3Zj6YGa9B8B3ST/ABDjsLrP2e7nt5My52S+WqOy59ckgdeO1Z4p+62eth46&#10;qx+n3wk8Saw/h6KGymsb+y0m13Rr5hRRvycK4Ygvg5AI6dK6Pxl41j8ReFb7QILO0iuCio0wcykP&#10;c/u1RGwCCSwDHjiuw0i4XxL4V0678FWdtaxyDz49jeS5KqSRsWMKvTA47VS17X4tdYeHdTihW+SW&#10;18mZEa5cSIyvsbcqlchSS3TapzX4rgaFB4xOK1V39x+95j9ajl79s9JcqXRK/wDwDsD4dl0G0n8T&#10;NZXskthMtiiCYNNLDtbdIkO8ABSAME4CnrxivJvFSR23gaG002G50aeS+2NFJJJLdFAgP2grkbYj&#10;90AHG76U65aSB72aO5gllkMkc0asST9oUhjG3CEhS3QnHFOnsNSv7DT7WzsXuL3SI0Fs0eZH5YPt&#10;k+ddwU+qkV7Htn7O8o2bOiGFpwrL3/dXntp012C+0T+yb+Ge11O9ujMgZX3zJg45z8wGPTHatM+J&#10;Y/EGtwWSanNDLcJFaxxi5C5KgLjibc7EjJqC/i1vSNWtY7i5vopwqzTMkZjViy+YYiCSOBwQDjrx&#10;xWDq5ttZ11bjRLSBpfLGz90qFDGvXIzj868KSvOz+49/2klFTjLS2j00+Rv6ZfeI9OmZZru7it4m&#10;ZdrB2j3EED5W6Z61DYah4gvNHnij1qdv7JXzBudzuBfYAgOQPyHFZtrretXV2bgaiY7Z4Wtwg8wM&#10;soK7XGCA2BkHODzxmtrTvHuoWUf9hQarh1RjIZZTEx2kAEjDDq3FQrW5Ht2N3OXNzQtf0X+R/9Kr&#10;/wAF3tUiu/2TdN8T6drl3qT6J4k0fUp90W1F8iUgSf8AHvHtxnA+b8K/mvvLHQbLx82lWj3DSR+P&#10;PEem7Qj5NvqenfucAAfMzIcr1x2xX9Y3/BbGaTxB+wD470W48T2GoFreN/ssUUCuzRyq2VxIXBH0&#10;4FfyhT6ho2rfEO68RT6q7s3i7wXrI2FQGi1Kz8m5k+VcB42cL0/DNfEcLz5sL9/6H02fq1cxJorz&#10;Wfg4LmYTM998HY5Ywpb7/h7WIwCcnG1FtmwBwOMCvqLR9Yez8R32v3Fl5raL8Y/BOvu0jIm631yw&#10;KFTmQ48zyc7hkepHSvnbwbodtdeH/C/hpzPOZdI+IvhkrGrHPkiW4t1G1Rn5pgxHOB1wKm1HXJrv&#10;4Y+M9UaC7Wabwj8O/EcEnzBVfT54rJpDlvu/vyEbBwemBXu1KN9v61PHjM+Qfjlox8L+PJvDtvZ/&#10;YhpWteINKc7lYMYb+ZQvH9xCE/lxXgsJL2gjnOd9nKi+20ggfoa+4P2t9I0+1/aW8VXK2kkFk/jq&#10;9lIu+U8vUEiukBVHfnbJuO3qCOT2+X9F03QJbLTUvIoizRalA5CtnzlXMTMeBkdFx0HWvq8FL91F&#10;nzWKVqjR5fP50iSb8kPbI2T9Biunhl/4oTW7CUc/bNOlQY5BxOjfT5SBWzBBod3os8rWuZP+EeSS&#10;Iru+WaGTDuee6qc9ueldPrOiaN/ZviaTS9Iu1hgfSZVK7ikEExCsJDyB5jECMn6Cu2/Q5ze/ZOdo&#10;P2gvCXmA7JtWNq3/AG3heMj8jXpCRSP8L/A9sww6aN4j0kf71teJNt/753VW8FeH/FHgfxB/aGge&#10;EdQaTSfH2nRIJfNUo7xkQWL/ACqRLJuznhiO1d1oXw9+NXiXXPDHgax8Mm3e48ea94btUlZYz/aF&#10;/Gomsy0rqqNCHGC2Bnqa5pq8ri5Xe6P0y+D4vfGHwg+FyW013LLrX7O/jrRAuwbT/ZV/LL5aHbyg&#10;CZPXHrX5+ftwhr7wv+zX4vPmn+0/hZoMRaQ7gWsLu6szt54ULGoxxivrP9nj4n+Cvh38N/2eh4wv&#10;7u1ktbX4l+GbtYd7+V9qTMaKI93ytI/zDGO/SvgT4+/Erwv48/Zw/Z707R1nF94S0LU9Hv2lHyFo&#10;9XeeHyjnOAkhB4GD0r5vLcNOOJTtpr+v+SPp8bWg6Fk+36FT4FXnlfs2/GCyUDzbVNAvo+Ogttbh&#10;3/krV+onx7ubVdI/aultI2XyPFXgfxEoVvkAuHjBPHHUjBr8g/hH4wsPDnw6+L+h39vLN/aegTQx&#10;eUARHLHfWsqs+cYUAHp04r71+OXx+8LzT/HTRpbK5RvHHgzwTc2XycCaxit5Wd+RhWAOGwea3x2H&#10;l7Z2X9e6Z4KrFUVf+tz6J/bkETeEP2lLHSRMLO3+IvhXVUTIMai7sFXLd884Bzivi34GMz/BDw45&#10;GRYfFaCL8LvTZVx+OK+lP2kPjL8LPHngj423tsHtZvFei+B9X0uN0YF5bQC3uSwTcgxsONxz6c8V&#10;8p2/w++PPwzuNX+H+hHTryy0T4gaA0gguoZo21O7gcWJjkOzdE6sVdsqi9GxXTlcHGjyv+tEeXnF&#10;p1Fynyv4ksLm0W081CqbNXtwccFormYkfgCOK634RSK3gT4jwevha3uR/wBu+pWbf1r0TVfhZ8cd&#10;T1Kz8LXPheO4mXxT4j0hEhaJ2k1KOFZLq3G2U5EC4dD9w/ws3SuM8JeHviX4N8E6xfx+Gbi5s/FP&#10;gK7kWdoztXT0vI45b5Sv8MM0Gwk4APFeovgseY6b0OB+Mmm4vtZ1FAhWPV5oj6/vIEkXHtwa5fSZ&#10;XFheMAcLBbP1wPknA6V9Ba/qPji48Q3MmqeH7i1eTX9KupIhZfceez2wLgx4/foNyIeH6gGvC55L&#10;pNHeG4injMOnyxAFdo/dXmSO3Cng56NUSjePKjppSsW9Ut1S2uw4OfO1JcZPHCMK+hPhW9jcaHct&#10;LEHdtWkQPuyMT+H7pduP95Qc+2K+c7xrIz3ccjSj/SLrGQf4oMjv1J/Svf8A9n+20+a3hWJfMeTX&#10;dIj+Y7Ri406+jdcem7HNcWJg1A78NO8rH7j/APBLi787XfH8kQQJJpXg25Du5ADSaOVPcZztr9ir&#10;7Vprm/8AtAeS4SaARyOCWO0IBglTwAfyr8Zv+CRsL3HizxHZxQ+aZvBPhGc/OFGUt5oc5LAD7uP0&#10;r95vCXhzwl4e8R+X4xs5Htbix/eLHIZjmVOeI2c+/AwMV+bZ3D/aXH0/I/R8olbDp2OC8P8A2KHW&#10;tMSWa4SzWYNNsUFkTcC20lD27Hj0r0ldYlOoPPZ3r2mmeczR74gWVAx2A42HuOM1gL4R1y005PEF&#10;jp+oLYNKQu2MhUIIxwVzyMYPTNbMaahBJdLo9w7bAC6SRZYfX5flx7185VlZWPdpyXQ6i0uI7uS4&#10;vbLWYTLIFLhU5kI6g4l9R0712DXKXGhQWo1KRHV0YMse1kIU5HDfd9jXl9x8R/CPhOyt5/E+u6fp&#10;0Koj3Et00a89CNu9WyAOwOa+WvjL/wAFSP2NfhbbzaUfFaalqayxqsFhbnkBTgOzFjhuOiEcdRSo&#10;ZZiK38KBnVzGjR/iSR+h/gm21KTxBHc3Uq6mjOrsksblWDYC7j156cAiul+Jd1qK+Gr46elsIWRg&#10;8Fp87J8rHgPsUKDwcmv50/iR/wAF0NY1JbXxD8FPB0HkyabrNxbNqZyufD8MkkitEP8Anr5eF4GM&#10;59q+GfjJ/wAFJP2t/iEDLq/i4aNp8974ZM0WnJHaR/ZdbtZbi4QlcYCFQof+6Oa+gwvCtdK02keN&#10;ieIqP2Efa/8AwTM8XaR4G/4KU/F/xJ4x1VPDllNYMEuboJHG7+dbERguSm7AJABPSv2D+Kv/AAVo&#10;/Ym+FazprPxBn1jVDHIfI0S3WRisMu3qE2kAkbsHIJ6V/DX4H+I/j7x3f6+3jvxDf6qIkspVFxM8&#10;q5XV7ZdyryoOw4zjkcdK17zSo4oJfKV1MD+J4+BtB231q+O3/PTkduOK+1xGR051E59kvuPlKGaz&#10;jC0bI/o7+MH/AAcM+D9H8+x+C3w3v72ZfMVbjWr7yVyt4toWaO3CtuEjcHpj+HpX5X/Hn/gs9+3t&#10;8RNPvptK8QweGI1ij+XTYv3oDXcsBXzpS7EAR59M9q/NzV1JhnujH/BePknps19Cf0GP1rhfFEw/&#10;szUU+X54YSMdv9OuG/lXpYXKcPBq0UefiMyrSXvSM74i/Gr4z/Fm8mvfiZ4r1XXHkHzfbLuWQev3&#10;S20Y7ccV5m8MUQ/dqF69Bj1pwOR77f6VM4yc9s19DCkkrWPF9o+5Ce575p+T19j/AFp0i7jlfU8U&#10;3aVXJ/zwa05ROemhCAPOwfQ/zFPVWchF9DVmG1LO7Jzwen16V1ek+AvGmty7dF0m7uCcgbIm/QkA&#10;flWVSVjWByEitH8mOQMVfuYgV+UcKN2Pzr6W8C/sa/tD/EfWINF8O+H3+0T8qs0iRhVAyWck4QD/&#10;AGyor6n+Gf8AwTM8W+NPide/Dvxv4y0vQbW10+O8Oq20FxqlnLI0mwWUElohD3WCSV4VQOW6CuR1&#10;4os/J5jsAqs6tjH+etf02+Hv+CSf7DXgwxz/ABC8XeJ/Fc0OPNiWSw0KBvVdqm+uV6YB2qf9kV2v&#10;i/8AZ/8A2ENJ8H3vgr4afD/TNHnvIJLMaq0N1rGpR+YNiyw3OoyxwRToeVkS36jOKPrnZGKgj+Wh&#10;LW6vr5rTT4nuJN20JEpc59MKDzxXvGlfshftR674PvviBa+Atbi0HTrZ57jUrm0ktrWOKJSzMZZg&#10;i8BegyT2Ff0i+Bvii/hLRrfwr4Z0KyhS3hiEF1Z6fBZSy7FVVMps4ozJLj5ncsST1q14o+N3j74j&#10;WkX/AAlWrRSxRyRosdy63GxmJQbEk81uMdQPlHoKy+vS8i/Yn4r+Df8Agld+0h44tLPXNQ1Hw5od&#10;lqUSzwtc6mk8ojkAdC1vZLcSr8pBIKgjpjPFeqw/8Ew/DPgzxFYQeO/GMmr6fI7jUTpcUFi8UQj+&#10;U25vpjJKzPgENBHtX5hk/LX6U6lq8h8OzzfaLpreQRI27baRfvEzI+ZWC/Kw252FenIrzi1n8Par&#10;8PbtNLtRLqQv4lSaBZJP9HKybk3v5cOT+7YjPQfL1xWLxkrblxoI8C0z9in9krw4zw2UN3rUpwI2&#10;uc3DKG4x8xghJ9D5X0r0Pwj/AMIn4I0ODwl4D8PWEbWHlRLdzQwRXUzMCivI8aRFmPRiDt+ley6B&#10;pfgyz0xFEL3Nxlnm3TyThHBYDCW4ht1Hy/LulJB4NeHajFpMXiRnt1fyjtErgKz4/wB2E+WvsGlr&#10;mqVXsbwoI8luNa8caFrLaZ4UifT/ALXvungtV2JI28bn2kc7ipGRn9K9Rg+I/wAc9J8MwaymrXJM&#10;rFfKA27Vj43btuzqenb8a5O8vY5ni8RTXQgjBaAXSj5hsG7G2OJ16EfxnHTNefS6/wCG1ubPfN/r&#10;ICxA4DjceSCi7egH4ChQi17yQ7tfCz2a3/an+P0Fswudd81kOPLxlkG0NtI2jPACZ5H5YrF+Inxc&#10;+Kvxz8E2fhb4nSrrNl5yTqjoQiyYKpI4jwx2li3Ofzrn7+LRlRb+3tEtHib5juiBwB2C7ePzraXU&#10;7VLCW00a43XCqGkZH27UAyeEbHH+RTp4anFqSivuQ6lSclyt6Hz/ACfC/Q/PW+1Lw9b29tbspbyX&#10;HHzYLD589DgdhnpWz/wqT4ceI/DjwaRJ9j1QzKIdshchEQ7m8tsJyeFyePSvSZdLsl4W4jYFQRlm&#10;YL6ZwcD8a0LyDUfC00E9yYWeSRACoDIQwH3mVgBwfwrsqYqcVucscLBvY8buv2a9Y0e7jWPVN8TS&#10;lIp5oovKbaM8BZgc4wQMV+nnwz8Q/FXwf/wS6+PFh4z1aK+0iy03SdA0qOOCOLyPtt4Sy71LO/TA&#10;DthTnFfDtteSTSCactJi5fyo0dmjxtOeC56npjtgV9XfEHWZtH/4JD+J5ZQ0L+JviBpNgEIKlkso&#10;GueM9QGB/GowGKnUqrmY8ww0IQTiuqPxNyrTll4FXGJx1/WstHHarKv3r3FJHHY1oJmjTarEZ96l&#10;81j/ABHNZKyAdDTxLTEaxuZCu3P6VCzqTl1Q/VQf6VQNwc8UnmknNCFJFgyR/wDPNDjtjH8sUv2j&#10;bGFjiRcVQD45o3sWXnHIpmXKz9edR1Twx4B/4IoIniS4ubFvGvxDd4pLFgk27TooxH97hkVon+Vc&#10;Gvz4/Z1e01LXtG/sXUtQ1y2tL+AeRq8yfZmk3LnZBG7+UpyFJLlmA6DpX9IXwDt9E8Af8E8/g9oe&#10;rvLDc3un3muLDGiNua6uZCGbfG4+7jHTrXjXifwV+zz4qnsfEVxYaib7T4nNvHGbWNQTlwXCRxhj&#10;vx1PA6V8HxVnapWo8r6a9D2cky7ni6i8z8bPhvqNxP8AFed7wiFoLu8hjZf3gUJtiTp1wOB7c5r9&#10;H/B/nXDIt4/kt9mWPKruO1ePmI6rg49RX5yeDfAGveEvGD6L4w0yexuo2kdPN3gON5+dGABKHAAY&#10;dMZ6V986DqLafplncxyHftZflGDg5zjtnkfUV4VS3tFbY+5y2H+zJM+lbeyd7eWzkWKZ7iERRW5A&#10;4B+YskjHGBjkHpxyK5TTorPT/iRa6jeoP7O05Enmjl6rIYyj8EYwu0cAHp14qPRPE8lxoiW915aJ&#10;M3yBuAjE7crjkE4449K9h+F2g+Htd+OOnR695uraKs8Wmixni/eFVwTtORlXZmyG2gepqcdJKjKT&#10;2SO/BRftYpH6YeD9e0LU9HsT4f0bzrfUYmhgdPs670UDdhy6qFGecAVzenf2bB8RLa60W0ktTb/a&#10;JVjZEmRWhTypHBiLOVKyN/sjAwa9L1jw94C0a3s9G0fwvf6XBHA5hSMwxIilguY1E2Fy2B6tXnHh&#10;xfEB8WT2mhpNbSvp8oC6kjsvlyTRxMpAYkKQduQQM8Yr8iyapTWKmqStp1fl6n65mcJVKFJVJK7l&#10;FaJeXkYn9i6M8c7W+nfvZN4CfaHSNg+Y32o/GSGP3SD3rV8UX7/DvxU+oaBcs8DRiNJoYWkUcY8s&#10;fuvmC4wWz1q0Lq9msHbXn039zJ+7CC5GRkqTgKQoBXk9a2LmW2ghgn1e+LQeV5gjQOyx45OcICRj&#10;n6VVWuorkt2/pH00MvqTnzyd1qvl2focVf634uvdMi1X7YrSXTN9nkVFOFYbQ5RQMDngNzwai0Hx&#10;jfafbW2kx6hYj5WSYCMoHZ+eQJgc8fljitzVNJtbK1E3hq+ie23LOvmq7OseM4UlE2jn/gI7cVzO&#10;sXOheLIE06+jkmuYnV4wHjyrY9W29hXO+aei2X9djpoYejSXvL9P1N6bxMwufsbbJXtlDA7mVRyF&#10;G1gXwe//AOquB07w9NqkDf2xBp8s2+RyxkZ+WOQu8puwOB936Ukmt2dlepDqsvkrIWRgqIf9XjAw&#10;D7/pWbb6lZw2Y1OygSSIsQHcFTkHPIVSMY9+emK5Jc0Zpxsj28LSpqDUVp+X5n//0+T/AGk/+CiX&#10;wY+P3wP8SfArwd4bntrzXdFvbBZXhtoo1f7KxB/dYb5mTj0r+UxPiRqk2kx6hFafvYtB0Ahskjfo&#10;lxGqOeOAwjwfT1r9V/jh8WNQg8NatqPg3xQNPt59OEccVvZiDbJ9lWOXGyKNhvcPhtx+9nFfgNb+&#10;N9WfTvsE88m1LKSyiUk4CBzJsHoCST6ZOawyrJ6FJNUo2RWZ4+rNp1GfoT4f8e+K7bWtFvtGsk+3&#10;Wvj/AFaSKzKMdraxYQKYsZDYba2B7V5qfGfjW78DHw+/2ZYLn4ez6G4JVWa30i/SdBy3+tDwjA6k&#10;DgV80Q/Ey+i1BtT4/wCPy0vyxXvGuztyOv41dsfiY0TRW8kCP5UOo2fTAP2wN+ilsqPpXrRwCXQ8&#10;14p9z6r8a+K7/wARa7feMfGhsdVl/tLwrqrhyxjdfs8ds6lVGCrRwqk3Q8cZrt/CuqaFoPifR4dP&#10;07R0bTvH/iC2/wCPF5Q0GoWrrCjb2AeCMKPIQgMh5NfG03xLTVvDF5py24UyaZYWoK/ezYuW8zHr&#10;zj2Fdw/xt0069LqSxGLd4mtddXbg+WoiZGXPvn0xWnsLKxg6i3Z6h4K8SXlv4Q06ylCgXfgDxP4c&#10;HkwRIf3VxPIu8/8ALQ/vOXOGAwBwoo8W+O/FfiLwv4ylu7u9lOueBPDt7P8ANEqOumSwCIyBU5SI&#10;qNgGGBwWJrxbS/iYmnHSoYrg7bOXWYwgQfLHfphhyOrenap9O+INhLoAtLu/x5ng6bR3T5h92XdF&#10;F8o+bon+yOM9K09l1QuZbH0L458Xag2hfEefU47ye8Ov+FPEK3El5LuXfCysWRQEdmyu2Q4KDhaT&#10;xdq3hvRfG9899uKaZ8Uo71syyv8A6NcRRlvm3YJOPvffPc14JqniDTNW0DxLc3V5HI9zoOjKuZHJ&#10;NxavECgB+86op9l7YrsvGd/4Xlh8VS2E0Lgax4evIV3All8pBOAO+1hhvSo9mloONU9Q+GHiPwzo&#10;+qeDbSVEMOm/EnVUIMYINvdwFFB3dsAYBrxH4iyW7/s3eEIYWTfpeva/ZsgUAqDMkwzgZ7jGTx2r&#10;1OO90LTNeu7mPyNll8U9OuFIxtEEyPuA7bOcVw3xWtLKD4Pa/p1vs8zT/H+qqNv/ADzlgXbg/wB3&#10;KHFc9OPLUR01P4ZxHwy1GOx1XxxpsxZV1Dw/qcJCsEzmDzQD0yCYxx3r6c1Tx0mrQ+IVkMk7a18J&#10;dNtG8yZThrVEXjd/Cu0YUcjpXzT8JFin+Jt7bSbdt1pl1D8wDD99ZOo4/Gvb/C95ocsnhKbUDAf7&#10;U+Gd9Ztv2KomjBEffl+OP4vQVeMguceG+A9Q8b+KIPGfh7xjNLbs32z4b6I0Y2xnYbKUAsu1fkXO&#10;emDyc1leOfEtsuseMJrXMFvLf+C9UCeWixgrGisSqHoCxxgcjrg15MfG3gc6HZrLdQrLqHw6/s47&#10;T0vo5W2oewYrivPPEXxW8KT2OrQ2tw7G/wBF0aJMJwbiwdCwb+7gD5T3qadJ9iKkj7m1zUIIPHX2&#10;A3duYrP4tagUeJHRtmo2fLgqQRGfLGFxkfpXhfhnxDdWngTTdPgleTzfA/iXSpFLyYVEu3lwBnAX&#10;odoAX1Ga8K8V/HzSdT8Sanq2l/aAlz4gtNYiyERsxw+W4OM4bk4x8uK8ttvjJqOnQwQ6cP3UKalD&#10;yfvQX3+sBA6EYrZYeyMOddD75PxW8Q21/c3s9xMZmvvAWpbzOdwfToWjTqMZAbCn+DtxXNv8UbiP&#10;QvEGj3Ms8iz6L4xsADJGQBdagl0P4eQWGW9TyuOlfD6fEDx/4xufsWlW8t1LNBY25S1iLnFpjymG&#10;0cFQOa6+T4ffGF1lvvFtzbeHo5vPdv7RuEgb9/jefKXdIVbGThcVXskg9ofdcfxoivPGV1f61FHL&#10;Hf8AiCO9czWtu7E3PhuW156DGSCFHGQG+8K8Oh+KWh2sWj3CXUOnGC08Jl2jhWMbrCGa2kdgp+Zh&#10;uBZurHqBXzdDpPw0sLkR+J/E97rD4QiPSbc7CVXYi+bctH0wQCE47VtWXxG8A6LYGLwX4HtGuy6e&#10;Xf6xM99LGqjJxBhIM9OTkexqfZdjRTP0q/4J5ftC+M/BviHW7fwhrtvbz3nhnT9OWV7KWfH2K5kx&#10;ApjUgOocZPdTxnFfpt48/b/+Pvw/8UaNDo3i7wveI+i28s0VzbtcTCWOD/Sg0GEmKqQzDaCoHev5&#10;yPC/xH+L/jWy1yxvtfkt7G10a9mkto40ggEMY+7HFCqqpPG0/wAPYivWLPxPAfEngTUrC4tBdW/g&#10;W506V5rf5VkEF0gByvzS7SAsnZsHPFeZicJTdTmlFP5L/I9ChipqFoysftfcf8Fs/iZaaFZeF9OT&#10;TdcmvtPudWs7uCBbOEwWwf5GWSRmDl4jtVhkggjsK+WvEv8AwVC/bJ+Kkct7pOpHQ4NY8MahrSwa&#10;Y/ksksEzRn5gclEAztbk/Svy38DrCJ/BEYjtsHQtVtT5hdc4S4PzlT94fw4wOgIrS8Hx2TaX4ckl&#10;gQ7/AAzra585VLOjuVJz0K9k/ixxWccroRd1BfcW8xrWtzaHvvjv4u+I/GXg3Vpdbju9Vl174WWr&#10;XUly7uEvTMDPfKDkfP5eCeAASBgV4V+0J4tXxH8XNS8UpZGwe6fT5DE3OANPSPnIH3sZ6d6ybaNP&#10;7FtIpLeX/SPA85Hzj5tks48wDHCDbjb7U/X/AIeeNPFmsT6hoOj6jcQJZadcl/JZl8v7OgZ9+ApQ&#10;dtucCvQw1GEZHDXrycbHUeAfFulQ+FtC029hZhDa+LIHZVB/5CFpIqen3Wbn0HStfxF44hv9N0m3&#10;tdP+0pJF4OklyMxl9PjmhMbDGCJd2KqfDj4V+N7i30iwvLV7Ifabw75tu3yry1CxSKFJZlYnnavA&#10;/KvfPCv7FXx6+IXh+ym0TSbu9/smwsFlMUMsi/6NcycKSqhlYMAuOV5JAFRVp01IcKlTlPhzwhr2&#10;p6P/AMJK+neXD9ptQsgbjaiahBMAgyOVZBxg8DpXaa/4l1ieS9828BL3GsyYjXvPJaNJjgcOVGPT&#10;bX2r8Mv+CcXxL8UeLdQ8Oa9peo6Na3NvIReamIrSAjejBYgrSyM6tx9zaQD04r9D/DX/AASQ0yS7&#10;XUdfla+gk8x5jbxP5YNyE84AzmFQBsGOoHauipOCd7GMXpZs/nZu7yVra5E8jsWiuwc/9fCSH9eT&#10;71UXwt4o1a1mfTdNuZgVXlY2xxI2ecAcZGeeK/qh0n9hb9mH4c2bJ4kmtftJO0l7iLcM8Ouy0jlO&#10;XGN2SM4rb1b4Vfsuako0zQbm6sx9jktJV0WxhZZ4Spjk8yW/Dtv2jG6PZx2qoVuiRnLlXU/lu8Gf&#10;s+/Fzx4/l+HNHmlXeYCxBwHVeV+QMeOOgr6s8O/8E0/2i9WkkGuWY05bZsSebiPknGAZWRT7/TgV&#10;+0XgXxV8P/2f/Bmn+B/hlDdPocMj+Rp+oNFGMnaHaZrcKzsArYyf4cZxxXsWn/F/xnr5mu/Bpt4G&#10;iRjGuk2QNwVERcZfEsgwcDkjt04rKti5rZpGsKOnwn5SeDf+CPPifVLZrjWNXklZNmBaxu6MTjd8&#10;4j2qFGeSccda+lE/4JX/AAN8GxFbvVLKW+KxlBqcwYRtnDhobZpHbIyFx3xmvobxpq3jm7vLVfGe&#10;sXU2wjKXly3ysryRsPLz8ufKX+AA7gRwal1C68JrqkGty6jMjLKYo7LT7YfvP3iTKxMhTJwjrgDu&#10;uK41i2+rZtGk7bJHg3gb9lX4UfB2zvfEHiufTfElnJqMZWa3tJLdrOB87IIdxAKrz+8bnPUV7Rp3&#10;j74T6ba3n/CFeHbcizYJJ9rkTJJO0DESISMc9elJ43vJ/Jh8PXPh2SK1u8yLNqspgjZ4VWRNsS+W&#10;SNwHAJIB6U3wRr97pD2lraamLUzReTOmj2URlmWN/NAd9qv5mAP3ofIAxnArGdfm2RoqHc9CHi34&#10;n/2Yt9pehw6Zp5T5rlbFYYlII2jz7rK9Pp04rldWvfEWr+HE1/xx4pWaDUZrlbcRyy3kifZViLo0&#10;f7uEYEse0qxUk8HrWz4ifPhK50h9PeSd54po59VuOWESOZD5Mbb+QQ27d26npXm9nB4mv7SGbwTq&#10;EjwM7+WNLt/Ii8tkC3CrLJjBk2qrMT0XnpS9r0B0EnsXfDlunhvRLi8gs57lLnaxF5JFZJ5j4RQo&#10;bDNx82ATntXm9/q2mahrSSWyL5kcYleDTYJbjaiALnMpwBuIJYjg10uivDYahJpU0djFqXmqkQlR&#10;9VvI5wy71REzEcKCScMBnIPFS+Jbqe40+K21GK6toPNkkjTU7mOyjOQBsNla5Y7VXIzsyDwaHd7l&#10;uCWxxGr+Jdalki8Pa4Jf7M81LiKHULvzFMp+QOtvagcnaB2yBV+HSLvQHUac32KzuB5gLqlll8sM&#10;JnzJ9obkEDOCM44rKfRriKSG01e4bTbD7KfLlMa6TbrBnep8yUGeQ4+ViqMSH5qePxBZeFbZ7m1i&#10;+zQYEbXOnxeWrNjaw/tDUP3hxwQYYx93IAoUuiQOmO1nTtMks2vbyAygnzxNGnlo+44P+lXrfNiR&#10;Tt2R529z0osLLSNQs4TczR52qEJG5EBGVXz7spAvRwPLiIz6GsXWNRvNVsXu3EUEcoy2oOzSSPhR&#10;x9qvcHlCuTFFzg9etedx2Mc3jP8Atu+u5zcThUhLu2TtBACy3AaZs4/5Zw9MAYOKbm7ajcUtbHTe&#10;I9RZraS31lzeWsX/AB7q5MkaE9w8wjjc9P8AVQHdXjN3Fqeo62tvdPLDgK6CYEMFxtzHDtLtjHG2&#10;JRx1r1DWrW+tIru78Syx6bJGowkpZLiXdg7VLeZdu2B3EIyOwNcfbeNPD3h+8upINJknublV2mdf&#10;LiH8QIjDb3zx/rJG47VcG+hlOx5d471jRNGuE0m+tvOkljZfNmkxxjZt8vziyd8A4I44HFcC0NtI&#10;4gs82h+zRL5aurNJvPWP/SMjd2GO1eozwQareSX+o3c9t5xO4RKgA9AEGEC+wAqpd6TG17Be6fqd&#10;y0sKBFkmggYjHQfdIIUcLnoPpWsY9yJ1NNDz25g1vTllbTYrpreSXaVmZ3lGOD8u9gK0NL1jXltI&#10;INTVLdTC+GgDGQ5yBvwCMdj6CukutO1th5v29HfcW3Nawhs+u5VBzXJQ+GtZsXJsHtl3KVJ8lRwc&#10;cYGPStFFbmcarsdnDrSLumvoMlQgC4Kq4HOXzCe1ba6f458a6g+j/CzwzBf3FzOYrgx2rXK2Uecl&#10;l2RqFJxtVn3cdFzXl39keJUiaANEEZg3yqw5HTo3vX0N8Ifjv8bvgro95o3gXWf7Otr65hupURTz&#10;JAjIvzZLbcOcr0z24rnxcKjptUlqVGok1c73Sv2Mv2jksDqg8N24sIlkd5rqeOBYwQNpBkiVt3+y&#10;AckDFdd+3BomqfC//gmr8IvAGvIkN9rPjDWdRmiRkcKltB5cfzR/Kcb8eozXW6V/wUk/at0BY0tt&#10;eSUZ+dJEJVh25HzD86wP+CtvxU1j4mfCn9ny+8Zon9p6h4c1DWrkRFhHuvbmNIyA2Wxsj7mlk1PE&#10;KTdZJadDLH14vljB/wBWPw5EmOQcVJv961Vs7CZf4l+mKmTRLaQ5EhH4V7JzmIHJPFSBm6VsNoKY&#10;zFLj6j/CoxoV391ZU/HI/pQDRl+a4OM1KJnxV8aLedA6fnimPpl/HxhX+hH/ANaqjJrYV0UTMcCo&#10;Zbry4pJf7qsfyFXZLO6AC+V+WD/Kuj8C+FLrxT480LwvFES2p6laWgBH/PadIz+GDWsquhNrH9fX&#10;jS38QfDn4UfDXwHpB06eLw/4R0u1ubK8lVHJ8hdzAb0YZ7YBFfDXiHXri98VSWEGmf2eLoKFjjJE&#10;ZKe7nOMejdq+yv2oP25/gB8KP2gtf+D/AI50S01STRGt7CW7k27l2wpgbtwZQqkdhivPfht8cPgf&#10;8dvizD8KNCsptGur6JmjvF+zT20IiAKtuWQuqsSqqcdTX53xFbEOVN9ND2cmfsqcZeR8L/GLw1r8&#10;NhpXiCzg3f2dcN5sqYZ4vNAXccEjyzk5xwDgmuAurRF8O6Yj4LwwtuVW4Eitn8G6ceny+lfrd8Wf&#10;DsngDXbvwN4yEV3iHyVcCNUlhlXoMjKhhkfLghsYr8m/ipbWXw+1A+F3Mhs97zWzZ3lrZgWUhu7A&#10;jZ65FfN5ZVsvYz3R9hQqk2garcTSwxagZLphKkkaqcCVR22nlTu6dMYr71/ZO0o618QYtTnNwLuz&#10;EkjS2qmSdHGF2SR7T8qYbqvGefWvzU0/xKdKH9u4Es2nSpMC2fvHA80AcY2tkD1Ffpp+wJqdrqOo&#10;avqaXqaNdQxR4cW0c7TSITvLGRcrkknGQccCs+IcUqeCnrY+s4eoupi6fu3R+oHiB9W1YLLfX97N&#10;PaArbLJaqj7Tg7R+7QkHAOMGvn3XPFGv6D4ruryxvGu7m8torQkRL5gOTMwxwuFwOfUdOK7TW/E9&#10;pr/iURXXiW0gnazliMvyRYR2CkR5fKSDsQen0rhF8BaJLNbajpN9HdbFkj3RMrySpFmIeb/CrAjg&#10;EgMpJz0FfmeS4d+9WT1sl/WiP1PG1oOcKNSFkm2lHyXq0jz211XWbu6ee7/diRXj/eMYpgGG7KBi&#10;VGSRzXoGlW1pdRS3N1LdMki/IJPKkChhtGRH2OQO34V4paafeanbPBpzyw3C/JuWUr87AMo+R2Uc&#10;EcA4H6V7bpNx4Bh1A6Zcfb0l+a3nUvvQhfmRcZYAgLyQMcYzTxleKqJ6vl6L+v0Pfy/B1vY2fu82&#10;uv8Awx0Ok6P4dtbZr06i6Bo1SNkV8H5jgf6vgqAOO+ai8U614ZttSutHvdRRZBGk3nTbwdrKMMSV&#10;3AMwYDpnBFYN3pkGnWqawftCxHeAVVfuZHOI493AzxzUE0Hgi+ENxp2qS3MEkn+rntpI3QgHBAO3&#10;jBwcY+lcXNHWVtX/AF2PSh7rXNPRf13ItH1zSb7TxcrqKCIRKyxmVcncxAUIzBifQYzXZWmm6nFq&#10;lo+lwtcC6uUi8qNFZCSpwWChsL8uM47is/UfDM1nJc6xr2oWS7jG1vHZO6tHE2BHu3yE+Z3IXgVi&#10;2Dy+FNRSXS78ysFDIOfkEjZ2Y5GefpU+xqR3fy/pFLF0a0f3dtt+3yuf/9T8iPiHZ2+o+DoItMuv&#10;D2lxNpqJdKUtWxON6SnmOYjI2kbSMdsV+MnxF+B9v8PtZudE1q+heeymnR1giZ03OMDD4UHaeh5F&#10;ftfrvgy1/wCEJsbuOzslnnjuft0NzMpMLRyAJ8ryhgrIeOD0NfLHi+xm03xLDe+KbzTwnmRyzrDF&#10;HK7xuFbGYIm6oQRuIrLDylH4P6/AK/LL4j8o/wDhDYZdNuhHkeVDboP3chyVcB8bcjB6/wAsUkXh&#10;i2s737TOyrE10WAk3LmPb8pAYdjX1xqXg/TPEJ1Gd9bvLg2cD3LJHbEbkVlXALyAZ+YdhwK8Z1Hw&#10;2qwrFpulXtwkLuwkmbb94YIwqAAYH96u5YyexxPDRPFrTSY7YeTDcoZGtZ12o6/ebIC9emOcdarX&#10;vhiaFJhDIkn7q3AwV/iwOx4x0rrNU8M3WmanEdFtrWMkReX5kgdvMZeV5bseORXA3Uv2KKS3e5gi&#10;lJXH2aLlQPvDIVR+tdEMY2ZywqRqXPhvVopmJiYObxEHBAztye1ZNnpeoo8AkBjBebGe6jqPw2ni&#10;suT+0bf7NcxXF3cb/nXaCB8rFfU+n5VLDrHirT0MttPcW5iyUDy/3/vYHFbLFEfVuxLbQagsEYkU&#10;jzLaTOf7o4X/AOtSNdXrQuJN2WtlfkY+ZWGD7cVR/wCEp1yExpdzQ+X5WwLsVvkP0BPUUDxhdmBh&#10;LDDKjxiE4jK8KODww7VSxK7C+rM0W1a+t3kmjYrsEVyvJH7wYGf89K6rSfFmqRfabZm8yKOWO8Mb&#10;HKO5VBllOQTjuRXIv4yt7kSmbTVXzPLJ2yED5DnjcD1zXf8AgOTw14q159KhDQXF380auFZcIOUJ&#10;HbA44xTjWgJ05WNS+8V3t2017bRpbXEdurBoVEZIVY16qB2X9T6152Zb7yLeRc4Nuzx49crnH5V7&#10;74i8NaLpQVrJHCQWhE5IX52VWyU9FPGAemK+cF8b2kbJ9lsM7N+3zXbAL5AO1No+XPTpx6UpYiK6&#10;EKjIjkW5kiWFQQptht7fMCMj619E/wDDIn7Ra+ELP4heIfDV3oXh3VIoXtNU1RDa2kilQylXfAO9&#10;fmTH3gMivmU+MNWwsdp5EJTcF2xDPzH1INe7+JfE/izWNH0/QpNSuZLVnsysJlkeMbo1X5YwTnnI&#10;CgewFTLEc2w3Satcf/wrr4c6HL53ijxKLtjIJPJ0mIznPTHmNtQfXNL/AMJX8KPDeX8M+GEulg3D&#10;7Tq07XAOWx8sMOxPwJI9qpeGfhT8RPFHieW20HQ7yd4bfc6+WV2qhOchwuMD/wDVWhJ8G/EeneE3&#10;v/Ed7peko07x7Lm+gW5HzBgzQKzSbOwO2odTuVyo2B8V/HGppBY/bjYwSPtNtYItpD5ecBdkIXI6&#10;Y3E1wmuwytq888Ch5+M7jz1BOT7CvTLDwd8NYAb2XxLdX8KRoLeXTtLlaFrkMu+N3uGhAVMjlN3U&#10;HGK+ofh1+yd8VPjDow1r4dfDbVdfldjnUTcfZNPdVGGT54gr/wC0wlBHSocrO6JW1mfB4sbO3mtZ&#10;4lXc3GOMna3yrj3rb0nwX4j10y2Giadd3NypBWCCF5WI5HARecY7Cv2m+HX/AATP/aal1n+1X8Oe&#10;DfC7XMDW81q5m1QxR/LteNYvtJEpI5+cbe2OlfdHhf8A4JIatrWk2i/Efxvr0a26FYo7FU0+0jTO&#10;SsbXTSOFJ7eVRzy6IbnTW7PwC+G/wh+JOpaxqOoaZHe6Ta3ejXkDTyoUV5PI5tGww2rKw2gvgeo4&#10;r1TQfhDq9xfeCNNfUrEapp1nNo89lDD58xa4eWNGUrH5cv8ArFAJbIx2xX9E/h79iL9j34ZzeZqu&#10;qW89xEiCQNqN7fSMygKC1vb+XEx45BXHXive9O0v4DeFvsem+GdKnlbzCIGtrW1sojtzuZXKmUAY&#10;9jWKoTZX1uCVkj+c34TfsU61fWuj6k9tql9/Y32iOFf7PEEd1HcgqwcysShUM2084IHFfQvgX/gm&#10;34sn1CLSrfw/DZQadb3S2U19di6kf7RgrHOsRSMryQcR8e5r9gB+01p5bUrHQ/D9nA1iGaOS7klu&#10;mdViaQkAsq7srggio7/45/EqaCyig1s2CXiNIqWEMdqAyzTQbGKDcVxEO/pV+x96zYRry5bqKPk3&#10;wP8A8E0NS0yxtV1yC20lLZMbtPBhCh/v7Xlt49oGTwrAc9a8m+I//BPa+ht4dG1fxjoIitZi8Tfb&#10;5zc+WeESRVjmXhTxtBAI9AAPoPxx4i8QeK/EDFbi51BoWt4xEHkmdpHSGH5UGc75Gz04zW/4k8Fa&#10;9oWuf2b4itBp99ZyzW0qXUscPCKFT7zDJJJHGcVxqvRg99f66HRyVpLbT0+RH8Jbrwr8KLzSfB93&#10;pdv5cFlFb28+k3E8zyyL8is8l5FEiKV5OyM85xxwPou9+MWlzae8mneHFdI1O3+0bqa5HoP3aGOP&#10;A9MV8uf2Jf3Gp2l40rSLZi2VVsojIPk3ed+9fZFkZwpViM+1dFo+o2oiS0kje+RthMdy/llsjdtM&#10;VsQQCD/z1ORztGa0U7P4P0/MidNS1ctvn+R6fP8AHPxza2VpIbyHSYpQyiOzgigAKywjaGC7sMrN&#10;xn0rynxprvjDx3bx2/2m+1F5rgRs0kkhSNX+T5mkbaqhjhiSAB9KseLrT4iXuppqWg6cPD9vIvmp&#10;5McNigL4MsiyTbpgpYDKq2BgcDivIte8KajNa2974o1KKRbaJEmMe+ZmYE7m3ybEOSc55B/Sso15&#10;yWlreWv+SNpYenDdfkjTe1trm+/4RzW7m30+wNxH9puMmdlSI7JNkUAcu2BuUcblIwaxVistBYQv&#10;d3d1dhDCHhRIUaLGD5aMXlPOSG2rgcEVc0jS9Pv7yODwpo11d29vCCwuLhpYkwqx+YyxrDGA7che&#10;Qp74FaeqXV3o1ld2mqazZ2d00qRmzs8u4B4ORajYpBwCHdfqaxu72k/6+X+Zqlp7sf6+f+RS8F/C&#10;y/8Air4g1zSvh3oNrHJdGTVbU67PHHHa2sLZYGW4aJNoWU5fywCOvNcsfF/ijW5I9I1/xO7sMg2d&#10;ijeRGIV42eWILc5VeNmeAM5rT8GaRoerTXSwaZeazcNp9zbyTvM0FssTMm4eRBhnHf55wOOU4rvk&#10;8PaRomlvdtq1lptxMsjyx2sYknZAm7aqwZVRwQFaVfYmptHpv/XqW4ySV/6/IxtL8P2urS+dY2V2&#10;8CeX5Yu5FSJ8x4JIRI+FIJ++Vx14ru4NEttN1FH1LW4I7TK7NP0SAyTF/K5G5Ng4bk5lYccDtXO+&#10;C9Q1/VvN1nQtFm1ZoWjVDqT+VBtZGUu4jIGwbeN0/Tgity/8UWtjayQRa7FBHIFg+x+HIN7+abf5&#10;iJMJGShyATLIe3Apz961lt/Vuv6EWcdP6/Q4DxX4edtTc6Vo726xSyN52rTqGlYxry0YCAEcEAs+&#10;7IGKseBNSuj4curTRr67vPsTYuoNHtzBBvcvjzJ8Ip8sA5JVsA/K2KwbvS4/CelSaPHYxaOtxtuf&#10;t+vTO1yZMKGIiReu0ZAW3fPIy3Fb62tvqEVzZpBf+MJIw8Mvkj+zNM5Dh3aT/W7F6g/uCe2B8tYz&#10;kna/9f16nRBcqt/X9fIuaXdJ4RgS30+bSbO6bd9nlP8AxNb1sDdKFijEkaufu/6pfQ461rXOmy3u&#10;rf8ACQ60t1AG86aJvFF7Hp1qi7n8qKO1iIlCfdACuvHQYrH0nUNTj/4kHheW206EmQW9h4XtctjJ&#10;z5t9J87Z2jJDS/QYxWJqs+naTrdhYySWsWpZMcnkqdV1MTMzBSWbMcRC7W6pg8gDkBJd9/6/rsD2&#10;93Y2Rrfhu3sL+7nmuJbS8kcXEekbND0zzY9jbnuplMjIWIUAIQQeDXkWreIUsSb7w3GkDq5l3aJE&#10;zlJVA3btSu2+Uk/LujbnBGB0rovF0/h6G1msvEVnFFfOY1I1Vjqd/uYbIDHYRARRksC37wYUfx9K&#10;8M8Ww3OkW1r/AMJtcvbXTgL5uquLmcc/u3j06DCRpxuHmsR7/wANbUrbR/r+vIiXdm5qN3FcSf8A&#10;CTMiTTj7zWrHVLgAn5llvrjbbx4P/PNBsAGAOtZen6rNqmo/bY0zJGRidH+2TMVwU/0y4xbRlup8&#10;sEj9a4W68caJemNILOXUfKHyNqBUpGMBSEt0xbxqV9VkPPpwMS51PxX4ighstau3njhBES5wqqTw&#10;o6YA6ADoK6I0H1OSVdJ6HQX3ivRovEn9r6hdvKxmRXa0LXdyYgeC15MAqnGciCNevqKx7bxT4ntb&#10;65uvDwTT5ZSdl1bjdc44C7p5i0gyowdp/wDrJYaFIqGIYVMg4/hBHf8AD6V0dtaRQrncMr69PT0q&#10;40kjJ1Gzil8OXV/eSahfkzzynzGlY5ct65Jzk962YtG8mPADZA4A/wA9q6sM2wJxx0zwOPpVmzWO&#10;SMgAcGtCbnHHQZGkyclf93H6086BhwipuzjtwK73yogD1Y9OOlTw2kjrhO9Ajzv/AIRx0b5RkVJJ&#10;pLQ8GEDI4P8An0rvrixcEFTg9vSqcloWAz8x6cDgCqi7Cauedy6aGYZx7D+lUJrLy8hh+Ar0SSzl&#10;Z/nGB7D8qzptM4LoRz6itjCULnl9+pSF3jVuFJ49hXqn/BYK+/sn4rfDD4dq2F8N/DjQ7cR/3fP8&#10;246euGFYdjpcl9rNtpkS73nnjiAB/vuFrkP+Cx+s/bf2/wDxboqnKaDZ6TpKey21hDx+G+t6HUwl&#10;H95Fev6H5ywXh4UVpJeEVx0Mp3DmtWOT5aU5JbHQkdOL9hgZ4qT+0jmud8zA+lVWmwcg1CmNo68a&#10;hkcmmNe7u/SuVFwCOOKf54zjNaoixtTXdfVP7A3hU+Pv21/hf4Y2bhN4itJWUd1tiZyPpiPFfHTy&#10;A96/U/8A4Iw6NHf/ALeug+I5wpi8OaXquqtu6L5FsVB/8exT5TKu7QZ9hftXeAfFPjj4/wDjXxbP&#10;4LurqG61i7InNhM4ZVcxoS+05BVBj9K+NprfVPhHfr438Jac+lalpe2VlijMBmg3AvE2VBYEDI9w&#10;MV7HfftT/tDSare30HiS+kklaY/6zKNHIxYDbIG6A/h2rhvG3x6+InjbTY9O8ZXJu1aIwyeciHeG&#10;xyfkAJAAA44AFcuKiqkJQa3OiiuVJH7M/ELxroP7QvwK8PfHXwpcl73T4AL7yjmUrs+dMDLZWTle&#10;MY9K/Ov4saXYeJfCN1qdncmW+sAZ4ncbQ6EYdCW4c4Ocgfw8Vvf8Ew/Hq6Vf+LvgPqF6Yre//wBL&#10;sojhh/q8Ou3HII4wP7tdL4r0PXfCfjC68GIkZjjdmKtkQtDLnhRztx7AYx2r8czCHsq3tHutH8j7&#10;XLqqlDlPg3SLhftZjl2vbRiMt5gGOSMnJwO3sa/VP9j3V28Pafe3kZ/dahMsRSCIfJ5fzb8ZyF5I&#10;z0NflLrHg3WfDPia60TUIhNGhjNvsPySQyHIPv6e2Olfsz+xj4muvDngye0TT4728lvnhUJlm/er&#10;wdw6BMHnHO72ryOLr1sH+7V72P1fw4xMIY7ml0X9bH3loPxb0bwzYi2ubK11HyyXjkkfY+4gDDAB&#10;uPbPFfPvlLDYt4kuLu3W7uJ5pZWjT7PbmQuTnKgk8YA+XtxWl42j+1aRPNPo00dzCzOrqqR4XOcZ&#10;xl1X3OfSoIHl1bTrAamLmR/sEaJG0JKeXtHKnghVXOCAfTFfL4PCqnRlSTvex+h1sRT+tRxEY8tk&#10;7q/n5lfQ9N0nXtNl8SWnlWUnmbz5U3lq56BS8flhcqPvenHetmwj0rwpdtqNlpZmkZRsaJhL5nmY&#10;6LvlXg8YH86xtQTRbTQ/+EZltreMnbtu2ib7u1lIZcN97Knhe1UdM1ey05ILH7CZLhpBEkrzRxoT&#10;uG0xp5pI7f8ALOrw9Gmvcl2NKuMqSblTWl/lbp06GvrV6Zp7e6NtqH+msVk3QOEicNswCI8KOgyc&#10;KDxWle+IfEOl3S2N/HBF9reRWlVCcySbQMupzvGBtXC+ldJq2peK9K1JNPsi1w3ml0tbrYYkReoE&#10;hSJ3I67ZOc/hXCah4n13Ub+21Xw7cTW4LN5DC3ysjtxnDKAFzzgNx2rCrSjGSdNf1+J0wnOqv30k&#10;tNr/APBR2GlL4Z0yC/0+9uJ5WmZku5FbzZuRswVcuy49Dz2q02maba6extHe80+2jQ/vrdIiqlgq&#10;KOvzY6AmjTPFN7DpcFudKxqEkjCYo3zuQ2MN97B6fLjAFTT+KhfXazoklnALhftTwqvmArgfPkbz&#10;HtGEIHX2o9pq/aL+vwObDR15MPotvu7bn//V/Km9+HWtv4Yj1xtINtcS3Mtu0Nywj2xqisr7ZTGQ&#10;DkjI4rwTxZbXltrdjd+KJNLjtitueNlwXt4iI+DCJf4YyvJHSvZrXw/p+ueENQ8WWOnT3aWNxbxq&#10;jOCrRSpIzuWCgHYUUHacYbmtiL4EftG/FKw0ix8E/DXfbrbyx2Fx9gvJw8aSyM7EqJOEkLqdygcY&#10;7Vk68dmxKi97Hw0dC0/xR4ru9I8J63cos/2h40trbyv3UaPLsO51B+VMDjrXgeqaPrOqaK9rY6Lq&#10;epQCVZ/NuWbg7No6KAAR/tHp1r9lNb/YZ/bE8aePp9P+Fuialo2mTQ/arZYtNGmBYAg+XfL5Ts3J&#10;woO7HJwOa6Xwl/wSK+KviS0vNH+OmpSeHYb54fMkvLr7W8bWzliWKjZEgDMD87fNhe9c0syoJayX&#10;9fcaxwdR9D+fHXvCv9hrY3Fhb6fYXHlh5PtFzG0qTiQ4AUueNoU/dNeZa5Y22j3d5Y6rfQrc8xEW&#10;sBOyRW+bllQDoRxX9FniD/gi1Z2eg2t74Y19bl7tpBBNJZP5MxUj/Vq0iMpUEZZwB3AIOByGmf8A&#10;BHXWJY7jUvFnidptTv45yLa3s0hILSYWYsAx/DHJ6ccVUMzoNaMl4OptY/nWubR7e1gvIZb+8LM2&#10;EX5ANhU8gbuDn2rC/saS7mmmurAQvLkxh3JLNnoBn9MV/RFqf/BH2wDW8nmyzrIilTcTyMgPHzZQ&#10;YAJPtjFS2X/BPDXNJ0+OxWa3to/3m8QIRMUQFt4THPTlvXGetX/akNoi+qSP579N+Gfi/U5IpriK&#10;OCFSAN6FcjP3QNoqvN8L9bQOJJGZ+NqAYXn1Pbp6V+991+xNq39pmSO5leRozM0VxbkIwTsu5fug&#10;D5ugH1qpD+xzqkscmoJCUtLJFMjvC3ljc4OSx6gcBcAZ7VP9ojWHPwml+E140STOSGxhvlJGegx/&#10;9eu++HHgCbR/FunXco2GFsk45IZT+n4V+1Fx+xxqdhBNdW9g8+Y3A2Rh/u/xOBzGT2B6DHSvPPFv&#10;7L+s+GdIvNTfSZYG06JnY44GIy/PHBGDx7VVPHJsU8LZH57ePIszLarjE0JXj6kV8wf8Kg1o24lt&#10;peM8b/l6DJAr6n1cDU72CeQY8vA/UGv1Y8Lfsm+IZNJiubjSTi5gMqFY8qiuBgszfdJOBzjOTitc&#10;Zi+SxjhKHMmflf8ACX/gmL+1l8aNMtvEPgqx06LTLtVeC71LUbOyR0JxuCyyCUj3WM1+nnwp/wCC&#10;K37R6fYz4s+Iul6dc2ioE/4R+ybUbiPbgjFw3kRgr/C2cgjivv7wd4NvvB3grSvC80OJbWERSKpU&#10;jd94qCpPc46/lXtUditpbobeHy2UfQg+2K9mhg1OKdzgr1HHQ+arH/gid8OLyd9d+N/jTxV4gaYA&#10;ySaxqMWnxE9MttLNj6tnFe0aH+wb/wAE+Pg7PDZxaV4VmvB8yl4J9XmYjr88pdecdDgV6B4BtbTx&#10;R4rtYNega6t5dRS1ljf5tylwhQBugyePXivBnG7XNUltI5rpdHtYFlaNTKsTSXgiCttB2kjjGe3t&#10;WVSMKcrSe1jN0ZziuV9z0jQvgX+wxr3iSy8AaT4R1Ga51m7EMSpcSaXZB5j/AKwJG77Ffbwyx9AB&#10;0HGxqWk+Bfh98P31vwFBqEdvpt6ZrKwv9VvLxIJmtvOWURtIqEnbggrt46V5j8J9N1ofEnwzfa1L&#10;b6BaQ6xZvNf6tMlpb28DTlmdjMUJCxnOFzXqnxF+EXgPStJu/CvxO8ep/bi39k9ha+HI/tqXlgtv&#10;LCbpZZBHDtkXBX5htxyDxXPSxsJJcuvp+P6G08ucfi0/pWK+oftAfGH+1l0hvEMlslneNE/kKIPM&#10;i2BlHygHgOvftXD2viXUvGSW+neJL671H+1BJexmaSRhnZOQF3HgBosAdzxisrxxafCyz1nVLzR9&#10;O1K7+1xQQr/aN4qbcCGIzLHAmPMYxj5dxAya9c+Jfxl1DQPhB8HG+Del6b4c1m00zUhJJp0Anvft&#10;FjqTRofNl8xh97I46k7eOKxqYirblkrev3dDaGFpXTjr6IztG8JeLtY8Iab4s8IaNdyrq13qEMU6&#10;RMkbmzlh5MjbUUKkmMlgOPatTxFrWgaVY2o1HWtOs5ozcbrb7QJbmHDZTMNsJWXdnvtHvivMtTuv&#10;jTqXw7uPDXxy8QCytBdx3tpZeIL1vMM7nEpSzjEkw+QLhRCEHOMZrlLbwH4Nt7HzrzV5LmJg4SPT&#10;bf7MvyYH37jJA7AeV09OlZwxFSreMHp5Ly7vTqdMsNTpWlKK+b/Ra9EfRWi/Dn9nfSfgdpPxj1zX&#10;77xH4hh1690rU9GtYl01pheW5MUivIZWWG3D5yE+fpxivEvGXxFENhpng7wt4btIH0xfKinQSahc&#10;SfaJJLhvPD5BfzGIU7cBeABTI9O8KvrJ1iHS3u3LMUtpJZLvzJBF8q7V8pWPyjCgDnj2oh8U6zZS&#10;NFDK+iwPhVW8nTTbcZB4EcIM7nr8uxzxyBRUop6VbJ6bu/4LQijUa+DVdLK1vmyhpOl/Gu9WTUNQ&#10;uJNDSRGgaSeZNMw+3CBYIwszBcLgJGWAwRTLX4dw6T5Goa5qCXUk7PvkgikMrOu1mbzbnYTncOSm&#10;fbitvw9J4Bsb20iXX7zXXu4I5riOxtVtY4Zlj2NEbi5LSMMxZ/1a4DDFdrHNpeuTRSabo0TRRyNs&#10;kkZrgx5C5DyErAv3f4hSh7vvbfdFf5lVbytH7ur/AMiI6/HJYtF4a064vZLZRyfNvCoZtoJjhVY8&#10;9uV247VdsdS1+MveazeQ6N9qiwihVWX+DYBBZqxjBUYUvsUeorjvE/h1tTN0fG/i+D+yLG5KxaZp&#10;kkl8DHNIRCRFF5NmOARlpXx69qdpupeH9bnl0Lwbo93IlnZB2Mkm9x5BjQuYbZAEU7u5IHrSVRPV&#10;rT8trK8v8h+ytonr+H3RH+IfEWi+Gdb22TzatPPHlpJ8Wy5cY4wZZ5CMYBLJ9DWFLP46uNO+yraw&#10;WH2qLH+koqO69c7Zt0n/AHynPYUeIPE15pdnHpd7drpkjqViS0RWuGAJADLb5kUF9w/eyqfbFZGh&#10;6VdS6slt4R0m+1jVZLfAiWNnYhx1EUG9wFxjLPgd+KXNf4v+B+Nl+BXs0tIr9PwWpvW19Y6Igl8Q&#10;Sz3slvEhEUKoPnXamwSSlvly3BWDnOMA1n21rPLqMdw2jWWi3lxdYhbUpcSvLMQ8ZWO5y+MkYaKA&#10;4PSuk8WaP4z0rzhrevaR4Ut7a2tpZ7ayk+0akS4j35hsy8qETOBtluYsEZCgCm+H73wnf6yvjv4b&#10;+FtT8T68l1FibUXBthImHTzFgKkfMAds11is5S5l5dPL8l+Baio6P8P6b/I8q1O2tfEj/YL6W/1g&#10;28Ms7WdkhSFpVkUR+WJEaTaN4zi2Vj0GO3pWn+HfGljoJtLi20rwFOhdybwyS3/kLEcqkD+fc8gH&#10;+CIdiRxV3xV4hl1XRYdK8XeKrfw1a2ltK91ofheFR5pD4CSzwMkLHBGd886jHQ4xWZomr6XpsZ1f&#10;RdGttKimMubjxBN5ziJYhgxW4VA5K558pwRjnGDRCL66f1/W0QnUVtP6/r1G6XNYeJYP7a8N6drP&#10;jW7tPKhE1+fstigMZDsyxsxCZXjzJ046qCKt6T4kvdPufPtdWtdMjWOOM6b4UizI0nk7Tvu8Bc5y&#10;CVeb2z0rkG1208dI+paWNU8V3FtJ8kbgWem26+UMkxr8sajHU+Vx16U+2vYgn9kC+eI3kSIdH8MR&#10;Mzsxjw265IZmwc5CeYMZ/hrRJb/1/wAD8DBya/r+v1NHVIdN8OLM9xBY6RdXnCXGoP8Ab9Rbcwz+&#10;5XdtOSeWjjAPGQeK5PUIdS/s/T9Xkt2uJMPHHJrEojgdShy0VsMFuD/Dv+707VSm06XwfePp05sf&#10;DMZlMVr5WzUNSwZB8zEN5UT9euxh/dryHXviD4asdctdZ8PJc6ldWaBJLm9lW6kcgsPm3DYB1G0A&#10;44HpWSjKT93+v6+ZreMFr/X9fI90tBNqNiYdYuLjULZZRJs3DTNMXHCpwQ0mSRxlc46Hthan428B&#10;eGdPW4nvmnkmYW11ZaWBp9qu7JZvNH+kS8fLkKmT3qt4A+EHxj/aJD+N9M1zw+0guCi6fqGt2dnq&#10;IRW3fuLe4eNUj7DBUZ7Yr9dPgh+wj4hsdGurn4H6vqPh/wAT6kRJfaf4l0PS9b0SYjkRx31kLxIk&#10;zwGO0Yr4HijjzA5YuWbu1o90l62Tf3Kx6+XZVVxHw/ofgR4g+IOs67PEPC9pHo8a2z2r/ZE8rzRy&#10;sbF1PmOUj2gFyTkV5yfDN1IFiuX3H5Rlu+Bgc+w4r9zP2hvhb+1n8Fbp7/45fATwhqenKONT03Rp&#10;BaMnq02nzRlP+BqlfE4+LXwJ1V9mufCnSLVGJ/5Bep6hb4x2G+Sf0r2ck4u+t0va4empR/uzi/8A&#10;J/gcGNy72cuWUreqZ8XwaJKu0Fcqpxx06V11lBaW5R2jC4J+RhuH0xX1zYeIv2OtTUf2x4N8V6du&#10;4IsNbtpF/K4s2Jx9Rmulg039hG/4XW/G+jyFf+W1pp16gPuY3hbH0Fe9LOZr46E18k/ybOB4LtJH&#10;ydJLavFs8iBWIGGiJGM9sA4z2NNttLjmhMgXkHjp+P8A9avraL4O/ssatJnRvjE1qWPyLqXh27iU&#10;DtukgmmH5LW/pn7KfhjWrmOLwh8W/A99LM2yNbi6vNO69AWu7VEH/fWKxlxJh4r31JesJL9AWBnt&#10;p96PjWLR4GVdoY47E8CrsmjJAmVB3HpgAiv0rn/4JbftqDSBrvh7w5Za9YY3Lc6XqlldRMo7q/mI&#10;prx28/Yw/av0zzll+H2sXnlE72soVvFTb1ybVpcVzYTjbKK8uWliYXXS6RpPKsQo8zg7eh8Yf2a6&#10;ff2gY44/KrUenooyvPH+cYr3DU/g/wDEzw5IU8SeF9YsmX7xn0+5jX82jA/WuGubG1jla2nUK46o&#10;flYe2K9+ljKM1eEk/Ro45UpLdHnk1oZDhW4HSqLqY2xyMDkCvVl0mKVtg4PAHr+dZ2oaAj8qfbHF&#10;dCZnY8uSO4vH+yWgLsQfu4/hG49cDoK42+nwdyZ+n+eK9ZufDmY9xA446AiuR1Lw5dMpzHuHSq5u&#10;gFj4G6QNe+OngzTJfmF1runoy9AQblM/pXxp/wAFNP7f1D9tz4q+NtYj8u0n8R3ixSMy/wCqhbyo&#10;+M5HyoMCv0C/Zq0q8tf2lfAlxtMENtrdpNLNKyxRxpE4dmMjkKoAHUmvzg/bV+EP7RnjL4iateX2&#10;hXdzb6nqd5LHJaGK5WbMjPndA7jG3n6VvTqKMDl5b1fkfC0HiTw/JKI476Dceg3gV0tnf2NwoEE8&#10;cn+6yn+VeGax8Afi9oN+l/d+HLx44jna0bDt06V5TqPw98ZxTkz6XcQ4xw0ZX9KjmXRnT7Nn2pIx&#10;wAtUWduvpXxSdN8aaV/q/tUI/wBksB+VW4fFvj2xO1by4GOzc/zFaRQcp9kiUgVIkp718hx/Ezx3&#10;Acvc7sdmRf6AV6dfeNPFWnaTaamGt50mi8xgUIP3VJxg4wCdv1FWk1sROGx7oJAVr9dP+CRU48N+&#10;JvjJ8S2GP7B+HepCNumJLqSKNcHscjFfgpoXxP1bUJPLntIgP9ncK/oV/YB0G48KfsLfHH4qSqy/&#10;24mkaFEQvH7yfzZFz/wFa0VTVJnNWjaH3Hhlnq6+TG+eRgcHH4V6J4w+IHg/xD4XtdB03wbY6Vfw&#10;EFtTtrm7LzAdQ0EkrwjPqFBFcRaabazuESPGB1P6cfSp7zSYVjKbCG5JKj8q5rHVcueGNTn+C3iL&#10;wf8AHaDVLaKZLvyWhtmSSRIHIG6ZkcmN1fP7qRFbb8y5U8fv58YvA+j/ABq+GGjfGfwNEbmVYwXS&#10;KFjuxy0e5Rg4PTriv5yk0WG6/wCJLcoht7lj5jPEGk+cbTggbjgDhegr+jX/AIIz/Fmz8b/D/Vvg&#10;Fr8vmTafLKoB4f5MKrFc8eZGAwGeCDivgeIMH+9tL7R7WX1uS0kfmj8XPCl3qPhC31OOxazvbYSt&#10;uuGSLcu4ebGwIHcZTaTnG3rX6b/sR+MfC2hfB3T9G1WC3vb6eZ7kHysGNdoj8tiQRkFSeCOoGBiv&#10;F/22P2WPiR8Nvi9PPDczXOkXSG70+K4TCKG4kj3gbWx9M4Ir4+8N6x450Gxa10K0jsYnnPmXAaQT&#10;LI2BkAkKvbJxjNfzpxXxjhsO3l+MvHl7H0uR8eUMuxbnWho1bQ/Zv4geMPD2neHb6PUNKjL+RIBO&#10;sqsQhG1WKMgII/8A1GsKXwUy+GWmjudRMsUCKs8Uo2KgVccFOOP7uRX5SeJ/G/xmvSfO1B57OUhX&#10;CsGR+AANoy2OKjm/aO/ad01rfTYdcMSafEEjjJKHAP3T6gDgfyrg4f8AEfKlDlk39x62ZeK+FnWU&#10;6KaVktbfpb8j9Z002e5+GqfaLXY3lSubi4s0klckAbBnG1uhHGO9VfhJ4cu9Fisr/XEs2WeXMLXq&#10;vOWcYw2zYPs7LgAZPPFfCOh/t4fHnQ9Ktre60+zka3ciWRg5cx/KTk5+Zuvau08Qft+Weq6hZSz+&#10;H/sksUqvM1ucCZVHCnIHA45HXGM19ouNclqR5lWswpeJ+HcOXp/XkfdXiD4Ww2GpQSMLi51AqLpJ&#10;53gNs8qsWcBlmMoZeB/q8dB2qS8i16w0CbVNLsNRu5/LU+TagFW3MA2HAJGB0GK+bNF/4KBfC37T&#10;bahrmmX8UZhKAbN8cbs33h82crg47V7/AD/tJ/AObTFvde1+S3065ZTEqEOy4QAlxCrlT6ZxxXo0&#10;sflGKjzU6kbLzR6mF8SovR1P6/A3fF2pXuj6Z/bcUFzc/YEhkY3SQzTLJcKoAGz5jsweq8H71ebX&#10;+ieIDb2Wr2F99om1q1F2JrklZoUJwEYIhO5SnQcYIrsvDfx6+CvjHRxZeB/iNBpF4k0kKKHSOeVW&#10;O0ZUgbgy4OfXj2ra0b4g2N98PtRs/GGvS+IWn8orMEDTrEjKmxViAONxGWwMDOa7vY4epFQpVFrt&#10;azS+49/LOMaU489Np2+/9dj/1v6ctH+EHh/T4xps2lW9tBHAsFtB5cFuqxzn95DCFC7eUB4x6dq7&#10;ez8ORafGPDkEElpbQKzxxxlo4YeNqx7dx/hHAIAzyOtefW2r3mjvBeeJotenMbEhlsjPArbduSsI&#10;lJAA4LH6Guy0/wCKGh6hO1rZXss13KgDwvZSJPsQ5+66Dbgn0weK/Lq/DGLTvCX3H0Uc0p21RXvP&#10;DugXnza5bm6JAR/M8xoeFLZlGeQcDqAuOKhj+Hfw/tHmgttH82OJdnzpJtP3SWIYlCV46DnjGK6Y&#10;eJtUiYQ6dYTrCCWeN4UQMWH3i78qw/2QF9u40k12O00x9QEnkzrKrxR/apHYY6fu2XG3j5gPlPpX&#10;DLJ8ZFM2WPos8c1L4C+DdTdbm20qK22DacwxSK8ZBypYr5m7ksPmwOCR3GfP8BPCU+vypd7fNkGx&#10;pEhiVkIYMuH3cHICdNp9K9Si8cWkU8k8mj38fl7iXjkJU7zzksyKBjgHGAKdqfjfRm0671rw/pd1&#10;rN9IVY2VsygPtGcF+oGe2c5xwe3M8NiVLn107G/1umou585+LP2O/D2qa4t/o+oywah5obyrpHms&#10;pLko20N8wBVWKjCjHtzmuztP2ZNEspLewu78NNJG8sNvDFCsTFz8wjYrkRnG04G7gHpXvn2JPG/g&#10;w2MouNFW7QvJBGYUuoMjZ5fykqeAOMc87sUvhfwLd+HNOjtNOkvrj7LsW3kv40dYk2MpOIVjTYMg&#10;BFQAYGfWuj2+Kp6ODsYU3TlrGR8leIv2KdE1y+R5wryS2gV0yWx2ycngbs/KRtbHKmvE7v8AYI0a&#10;HSILrRvD8V55LSujzuwUq27G4A7soPuoQB0FfpFaWWpW9jb397KZvIcjESZZ3LY3LGSuAAeFJbjg&#10;11c4021gOntKsmVEUkdsxdol3YDL5YK8DqcYznoBXLHNZq+h1fVVZK5+Oz/sg6tpljJqOk2IFwYT&#10;bzXFvDvBXq0Y6YXP3WLdRnrXgXxe/Znup/gv4ls7Pw7dz3jaTfRxymN4lINq5AkwDuJ37gA3Vea/&#10;ekm4s7Nle1+1XYWW3XzNwliJOU+VT93k4GeeMCoNZ8I+HvE/hC40TxLYw6g9/afZrr7QsqLLHKhi&#10;aLyYn3KjAkZBQgda0o8QSvvsU8ArbH+TZqOlXf8AZgvY43K2gImcKdse3GCxAwvQ9cCv9FP4Cfsu&#10;+GfGnwb8Na5AtnLBqWgaZK85j8zKzW0Jzg8H5scsOBnHY17x8L/+CbH/AAT/APgZ4huPFPw9+F+i&#10;2F3e+QpVfOv7cPBuaKRIriWVd+9vmySMgEgFRX3lo+n+GrPSRaWQ+xTQQofK2iFxGoGGUL8oCqNu&#10;05HpXfnPF/tl+5jZI48vyd0785/JJ/wUU8LS/s9ftMweHtHaxe2u9Fs7oLfWSSwGeQyCQDdsz8yj&#10;lWr4J8K/tOrfapdaFqnhnw9cTRXEkORPe2Y2jGCgSWUfpgV+03/BVfwr+09H+0fpviH4QaZ4in0m&#10;bw1Cbg2EEl5boyzzB/MTZLFu27S+Vx+Fflv8YfEPi228B+D9X8YaT4fkvteTUF1Ea1oVvFO8tncJ&#10;HEx8pbZkLRtngDdjNfoGR4lVMNRvGLbXezPAxlG06jTklHy0N63/AGg5PBsFte+DvCOlWt8kizG5&#10;1C8udQWN1PHlRqLYdhy7MRX2l+z78YfjF4n/AGb/ABp4Y+GVnPe6n4o8MQ3jS+H7BLVTdxazNb3G&#10;JLdBtaS1Iwpf7qluOTX5k6d4q0+HRcTaP4ZtbiZmSK8jgnkeF1KlPJjuLmWLgZGwoQfTjFdvq3xW&#10;+LlpYWc/ifWvEN7YwkeRFLusbD5s/dgVbe1wfZT+lfQVsHyzUvdh6u/Q8qOJUouOsttlaxzmu/BX&#10;4gaVq+o6f4/TS/CL2EReU67eR+c6h9jbIoPPnkwxAPAqzqnjT4QWMOkW9hrWsam2j6XHYONMsI4b&#10;WZoQ5Z1lvWR1XbwMRnAA+lYsLeB9S0bQ7vxDr9vbT2trNFNbWttLe3AL3MsgBkykP3WHWQDtW5qG&#10;lfDDw5aaff6JpI1r7bCt20viC4aK3Vmdk2i0sygwNnecZyODXFGnOcoubk3ra3ur+rHXPkpxaglb&#10;Tz/4BseKbH4eaX4pR0tY5poI7SVTqUzXL/6TbpcKpiQxJnEnHBrt7OXxjqUloZYvsVnAjxW5nEem&#10;26QyZLBSwi3Dcd2PmOa5LxN4m+IXiS0/teCf+z4Xnso1NjBFptnGlu6KA87gMyRxL0aVvlAGOBXD&#10;6lPZ+JPG14t3rVpNFNezx20tu0upMUMjFAGT90oxjAMoFL2ih+7dttWvef3ijRdT34330Xwr7joL&#10;jwX4T003Uur+IRdtAbdyujwGYuGlWPmafykOCwzjdx0PasafU/C9veQ6ZpGnSGQSOsRu7h7qd1kf&#10;OBa26Ire3DY6YrO1XxRp/h23bRNF0oahcX8IUyatdeXt8uRJl8qzscPksi9bgjqMYNblpH8WZPCM&#10;P9pTQ6AJrmeN4bZY9GWSIRwMu8JsuJUG5gpcvnBx0qpcyl+817Xfl/LEajDl/d6adF+rOy/tHxHp&#10;K3GneIGj0dJgBBbs0NgsiGMfdtYj5/ruDpjPArgrfWPCWt26SAXN5I3lSQPbRrDF5YVg2+Wc7ueO&#10;kfHpUFj4Z8E/DLXDrV/D/bV1H5dxIloBFDJHPEJER7u5AbOGBbZE+OgOa7LwXoOu+Ifh5c694C8M&#10;nNpeWsUN+kTX22Mo4k/0u7H2VcbVyyRR7T020czUFF/Dp/dX+ZKinNtb/f8A8Af4W0jxJdSJe+DP&#10;Dwtmk+dLsp54UYOZFuroJbrxnGxMj3qjfJ4cnNlH4j8RnUWt5Jnkjtw95tD+WBhpPKhBAU4C8DjG&#10;K7FPCFlpGr2Xif4x+LVeRlE0drZyNrN6YnUhcMHFrED2BmGMfd7ViQ2vh4aJFcfCLwhc6xfRXfkP&#10;c6nnUWRREX3/AGaFUs4TnH+t83HqKmnKMUnb57fi9QqRbul93/AWhsxyWeuwX/hf4aeFZddkkeKO&#10;4nlSW/ZEikypdYPKtLfGTkTSuOxFHi7w/rGoXU1lrXibTtO0fTLRLhtO0oLKQEWOOT/R7JUtTMru&#10;AxklP1xxWhrJ8aJpupWPxj8W+VNeLEg062kN88JSRXYG3tSlrBgDAXcnParOgWelW+nSxfDjww+t&#10;R3VjsvL7W1WeFI3dWIMKbLONQ0aHMrSEH06G/Z/aWnZ/d1f6Iz9pb3badu3yR5N4Z1jRLm2ubX4f&#10;eHZ9ak061eOF9SlHlCVZN4Zre1dYl+992ScgAdOtdDfeMfG9lbSaX8XPFxs7G505lTStGRfLRJOU&#10;3Q2/kW2Bz/rJHIrU8X6xot7cRW/i7xIlwtlY73stGijlRZFc/u1MYhsojtKj5SfZa3NIbzLWTUk8&#10;N2HheOLT/KtdV1199xmPHlvG1yFiVuTjyLfPoxIBrCNKMVzf18r6/cjepVlPTp/XRaHBnwRoFtoR&#10;1Dw3ofmaRdW8Ekl/r2zydr7JQEh+SHIbH3RMTjgCuS1K5ttY12G+1a7vvEoS8cWOl6chitxFCyOF&#10;iQqEiG3A/dW+epJ71Fruu6afGs+ntNeeO9VlgjdTG0sMKq+1txldXuHUKRwscQz/ABjg1tzan4u0&#10;jWG1HX9cs/DPhWC5ZRpmkbXuJ9gQ4k8tsnAK5a5uMegzxRCupfAr/wBff+RUsPyL3/6/T8znPEf/&#10;AAk2mMb6S80zwbHHb/v4oibnUT83Qvtd4z04BgHGcA1o+G9FtbywuPGWi6RJcRXLyt/aviGQLE6Y&#10;3blhz+964GDKOOnp5N4r8e+HvAskWn+CdOVPPt/Ne6v1ju7hvmOFRSotoRleCI2bP8fTHl3iX4pa&#10;3rPie41mCSS6E5dFW6zIwjdshC27ACjA2rgDHHFaxT6f1/XzMpSio2/r+vuPrbXfFmirHHf3Msvi&#10;IgCCK0Xbp2nROIFLvtAX5M5+5GmepNeO638Z4rDVrrR9GlMWmmKWL7NpY8iNmkQD55STJIAeu8t0&#10;4FfNf9mXkrtLeyEbvmwec/5FbdjbWOx/NG3OAFIJwR6elbRo9/6/rysc8q3ZG3r+r6h4p02HTvs1&#10;tZ2tq7SIsanzWLHo8p5KjsuFXvjNZOm6aImEssYVV5G7nj0wK1orNpTthVmz65H1GP8A61b1rpuG&#10;+YZUcdc4/CtVFLYzlNy3MxMyEwXW3aDgBU4x9a19Olv9LkSbS7qW18sghoWaJvwMeMe1bMelwOTx&#10;9DyPwrobfR7WMHGTkdQcKKHFPRkXseheEf2l/wBp7wa3leEPiF4lsoj0RNUuSuPTy3cp/wCO16fF&#10;+3D+03kHxVq2n+I0bquu6JpmoFscY3zWu78QQa+dPsAGSi+YcdAc8d+lJ9ihWJRszjufbt6DFeVX&#10;yHA1NalGL/7dX+R0LF1VtJn07B+1dYarIz+L/hL4D1TI5ki0240+Uj/etLhVHthBWlH8Y/2VdTkW&#10;LxN8E47Nm6nR9fvIz9VW7juAMdh0r5hjkdCIY4iTnAK9SPSrH2eFIhN9nPm55LHp/KuP/VTAL4Ic&#10;v+Fyj+TRosfV7/gj6nll/YI1qI40vx1oEp6CGbT9QjU+5k+zsfwArOi8A/sf6kNum/EDXtOIPC6j&#10;oClV999tdPn8Fr5cZtkjAIE29MHqPxq9FcbgJJQF6dB7d6pcO8qtSrTX/b1//SkyXjL7xX3f5H3L&#10;8OvC1l8PNV/tn4JftC6VodwDlGLatprN6B0+zvGfowK19yaB43+NPjqOH/haUnwq+LKR8faZNSg0&#10;nVgAP4LtFs5cjtuU81+JEBlMTC1cycZGF7e1OkN0NqXMbA8Agj2/zxXj5nwLHEvmqVLvu4xv96UX&#10;+J14fOHT0S/F/wDBR/QCnwZ1HxJAH8AX3xG+HN0wHy6br1v4i0lT6ARXyXAX0yjmsjxB+yt/wUz0&#10;/TDqHgvxefHFgFJWC6jXzjjt5GpWgBOOwcj3r8KdPla3lEtrMY2x1QlG4/oK7fRPir8UPDMguPD3&#10;iHVLRk5UwXsyHJ9AGr55eH2ZUZXw+Ji12nT5l97k5fid6zzDyXv03fydv0Prj4leN/2lfhbf/wBm&#10;fHH4d6PDJzhtV8LWkCPjria1jhVvqHry22+PXw41F1n8QfCvwpc+osnv7Dnpx5V0+PyqzoP7bf7X&#10;OjWwtbX4h67PHH/yyu7lrqPHQfJcCVePpW6/7b3xr1Rf+Kxg8P66p+9/afh/TLgt67iYFP0PBr26&#10;eSY6CtOhTf8AhlKH/tr/ADOJ4un/ADP7kzHm8dfsn6rEW1j4ZX9jnp/ZuuyKB9Bc28mcfWsG4tf2&#10;LtRh8x4vGekMeAIv7PvEHpnLQtj6Cu5h/aV8Day2zxn8KPBV/uzloLW705x6bfst0qD8I+Kgf4r/&#10;ALI+qjGufCG709sfO2keI7gY/wB1LuCRBVxw2Jp70Jr/AA1L/wDpUl+RTq03tJfONvyR4Z4i+HH7&#10;L+oQNDpHj3WLLzFxt1LQwVA93t7mTP4LXhEn7G3wu16X7T4S+MfhW1m/h+3JqenHntn7K+Pzr7Uu&#10;V/4J/a/HteTx74bb3TTdUQfiptW/8drAk+An7HXihDJ4Y+MrWDt0j1vw/eW49v3sDTJ+QNKeOnT+&#10;P2sf+3VL8ky6VKMtI8r+dv8AI+dPCX/BPn9rjxPePZfA7xRpXjWWJPM+z6Jr8NzJ5Y43C3uNjhR/&#10;uDFcv47/AGMf+CifgQ48Y/DXV5U6Zl0iC+z/AMCt0c4r+rf/AIJw/sVeCP2S/hvqPxN8WaxZajda&#10;vF9rl1aDdFbxaei748GdEdV25d9wHJ9hX4xfHj/gqZ+0xefHrxJ4m+EHiZovBlzcmGw0e8t4buyk&#10;tYvkVmilTIMuN5IIPPtXw3DXG+aZti68MvUZUqeick1f7tvLTax9BmOS4TC0YPEXUn0VtD8P/EPg&#10;/wAXeHp3t/iZ8OLeNl+8LnTrqxb8SV2/oK80m8MfAfXdw1TwUik8E2l0px/wFlr+hLQP+Ck+m+JI&#10;0sfit4e13w2z/e1DwNrtxaqD03HSdQNzYnH91QvtiunvvGHhb4tkTfDT40eD9emYYXS/ip4T02zu&#10;f+uYvRbNbsewYMnrmvt/7fx9H/eaFvS9v/JVL9DwngaEv4c/6/A/mK1n4E/s0aguBoerWYJ6qInA&#10;+mGFeSax+yZ8ENYmW20fXNY02N8Jia3V4l5z2YlV+lf0yeNvgV8a9OhfWPFX7M3hLxfpwyTqngk3&#10;xidR383SL2eJR6fuV+lfI+pXX7HjXzaV41+F3ifwvepkNFp+vJKY2HrDqVkJOPTeK9PC8Rur/Dhf&#10;/DKL/C6f4HNUy5R3f4P/ACPxp8OfsK+BptSgTRPiDpUBkbGNTjuIIwMdWZI3K4+lfrXafCuL4Kfs&#10;LWHw4tfEOi67f6z4qF7eLo98lyUggsysPmJhXC7iTyuAcd66eH4e/sOa4wS18U+L/D7Hr/aOiWt9&#10;Gv8AwK0ug5/79ivQ9C/Zm+AF7ET4K+L/AIffdjCapZajpbn/AL6hkQfi2K9COexg71IyX/br/RM5&#10;p5fzaRa+9HwZZ6LcDKtAAMdT8rY9q3zYSxQqhkkCAdDgg/j3r7pn/Yw8ZXkm7wx4i8J62hztWx8Q&#10;WRdscY2SvGwJ9CKxtQ/Ym/absojc2vgnVr23/wCeljCLtPwe2ZwfwrZcR4PrUS9dPzsQ8trLaJ8U&#10;aDofh+bXraLxjPcWumu4W4ntYRLPGmPvJEzIrnOONwr7f/YK+KXhr4U/tlXvhPwZqJXSfE9sE0+6&#10;u4TbPLfWZDRl4y8nltLFuAj3sMrgGvE/E3wI+LXhGNn8TeGNY00Akk3lhcwqBgYwzxj+eK8E8Rad&#10;Lp0ltrWjXaWer2Vwk9smSJBNbkPE4zxgv8pAOcZ4rHMJ0sRS5qUk2trBSjODtJH9wPx6+Ff/AA1N&#10;+z99l8M7otWtyJ4GaNnzLHwYQRjG7p6dK/nH8X+GLfwpftY6tBPMbfcbgGAnYVP3XGc89MdK/dX9&#10;jT9pxtQ+Hlh40v7Rb7TdUtLeWFQ2xo5ti+eMjuJM59MUzxn8Hv2e/iTr+oeJ4Z9Z0WfV5nnZIlgu&#10;okkf75j3lCoJ+bHrX87eI3h+s3lDE0LKezvpp06GmOy+FVan8/Gg6T4bvg0WhRT20bPgSRptRMLu&#10;wemByMgVzo0oxSNJcn7Q0ROSRwM8Dr39K/dLxF+xP8Kr2SP7N4zuy822FVudMAPzHH/LCTBPPf8A&#10;CvPrT/glRqIWW9vvHul6ruOFFxYzW3f5d3MnTpnsOlfjGZ+B+ZQjz4aF/K6/A8DEZFOy9kfjpJ4F&#10;lklmv7uFrmBuo6MMHO3HYY44GayLz4faJII1062S2kPWN9/Ixxu7Z9h0r9nr7/gl98RHAk0fxNpM&#10;g6rEbpkUN0xueAHaP4e/qeK858Sf8E2v2oLdkTRE8OXlmWwYX1YK5GOob1z7V8//AMQf4hWqpP70&#10;ZLJa8dLH5SJ8PLmzkS6RIy3QCPr06nP6Vy+t+Br+K4NqlrNtBC8kDZxg5Oc9OP5V+rGr/wDBOT9o&#10;7ToYtQtvDD3twpwwtr63kQqeuBvUH2PXFeT69+wr+1LdFLLUvAWqQLH826KNJRjnav7s5OPf1rza&#10;vA+f0nyyw0vkrnFUwFdacn4H59aZ4Etni+0NHDBPGQRkb9wxx8pB7VN4fs9d8N6uJvCmvNYXJjYL&#10;FDPIgAOM8emOo6Yr69f9j/8AaK8OPHbL4D123B+QM9nPnJ5+XjHPYVxWpfs8/EjTLmRNb8Kami22&#10;Bvlspo5ASfden+727VVLKc5oNfuZr5NfoYxpV1tF/cf/1/6lhY6lAfM8NanK8qqRu1G0juwD6/K0&#10;DfUAge1cTrHjj4/6ZP8AZNJn8I6oBlDbOb7T53+mw3sa49CDXUax4e0PX7M6VewPOkZyPMnmxn3K&#10;sMj26Vh6V8Mk0Zmk8Mavqeiq2G2wOk0PHd1nifj6tiuXkjbUbZxtv4z/AGkdfvprDVvB1rpexVxc&#10;N4ghe0k/3EjtvtHA7NEuegNdNZeCfGF3/pfivX7O3VT832SIfKP7vm3Jlb6EQxkVUv8AxT42ilbS&#10;vDnifQ9euI/vW7aO1xPx2/4lkyFT/vD8KZo9x8XtXnaDxB4f0bSEG0i7ub24zLj+7p8cTumOMBrk&#10;e+01FSjBbj5nsaXij4feFfF3k28MM97JafNDKlxcRZYdzJvUN9FTHsKwJtG8f+HYkew8ZXmjxRL8&#10;sFzFY3FuAO376AE/i1dyPC8N1eRy+KPEV7Mij/UWR+wwewzHmZgP9qX2rrU0/wAFhEsrLTYLk5BA&#10;lhEmCOh3SBmJHrXGuVaIr2jOF0zxN8Ynso73TJtI1Pnjdp0trkeonjnaPn1EOK7u28Q+Lb+3H/CV&#10;tBaXK5Bjt53nTHbBZIv1HFSjwloRuFFk8mmS4+YWtwy4z/0zBK/8B2/hWTrfhnxFYKb/AEzxDaNG&#10;vSPVbHKgD/pvA0D/AIlWx6Vs5q1l+RCSNL+1HliFvukZO4DYB9OgFQ6bYW32jOlQLbu3WWP5GPsS&#10;uCR7VjeHp/ibdanFZ3fhm3ktmDZ1Cwvk+y8LwHW6hhlUHtsEn5c11U3h7VYpDLrOrR2oP/LDTVyQ&#10;PeeTnP8AuolZOC2kkXGVlpodTcQ22k2oudSvvKUSJK5UkO2zoMjGAcAHGOKyn8QrqSD+wIZbxZ1C&#10;zyKHSVwf71xnaEH90qfzqpceHPBl5axC7s1uhG25HmJldZMdd7HIP0rK1nRRpxa8sfEmo6bgBwrS&#10;rPCPQeVcBlC+y4zXk1OH8HPWcEvTQ66WZVo6KR11kIbK7Z2s2jtmmMiiCOI+XnGNm4hlPHO0846V&#10;1s+u2F9O/wBrjDeSEPnyjaz7eiBHIBU+vC+vrXilna/Gy3cXBudG17TW7+VPp1yPoyNNA/8A3xH9&#10;aTQ/HNzqGsNod54d1WCZQ5E8AgvrNiuBt+1Qy7Y29pVj/TFedPgrCSX7u6OqOeVV8Vj8bv8AgrTo&#10;Hxt179oXwR4l+DDtaX7+GiGjsNUhtLg+XcSY+QzIZDggDbkDoDxX4y+KfFn7e/hTWI9O8VX3jA2C&#10;ohKXtu+pQGMnIIZlmjxgYB9sV+xn/BW74Mw/EHx54I8S+IfEPhfwncWthdQ28Osz3ETzATBiwuY7&#10;doEI3Y2lh9a/NW9+EXx+0/4DaT4L+Ed5bX91p/iKe7KeFfENsxFrJZqsWzyp42P7wE+UBxnOK+ow&#10;VL6th6eH0aWmsf12PPdqsp1Fdej/AEPn6P4h/FfxzqSWlv582oBCv/Et0yK3umQZ+99lt0kHXnke&#10;9Hiv4ZeJrXSNLvfHl7Fpd1uu42XXbzbPGjXBki/0cGa4PyseFiJ6dK9Dfw9+208P/CN62PGdrhD9&#10;oTUJp7VPKGFLTTyyRx+SBxl5NtcDH8ItM8MeHo/G+peINI8nUry4ttuiK+r3L3NusbTJJLH5VoGU&#10;SIdxnZeeM4r25ShePLJLtyK/T7vwOGHNZ3i3/idkee3nhfRbaCNrfULnVWlD4MMJ06BNjY5Myy3D&#10;g9sJFx/dPFa+heLvF2ovH4W8EWouL+zi+zQpo9o1xdrHuZsNO/nS53Oed6111z4n8FaHYw2WmeHU&#10;vLm2ZmW+1+589CZCDgWFv5VsOnSRpa7zxb4W+Jnif4d+H73Vr4+HdKv7Sbz5ftFt4f0wuLpwu6NT&#10;CJT5e0DZFKSOgNZV3KKSqR9HLX/yVF0YwbbpS7aRVl97OC+I3w41G/13T4/iRq1hvFjYeat3cte3&#10;KSx2yLLG1tbCV1ZJFYMH2DPOa6DRvCvgP4f3KM0M2vS6ZJIsAkcadYh1JQN5UXmzyIDn5TLGTxyt&#10;cp4lt/BPw5062sItVk1x7+2S4it9AtvsdqYizxDffagquSSjA+XZjtggYrZ+F/j3WfGnxj0TT/Dm&#10;gabZLqGsQtcQwxtqM0UMsoaUyXFxuEaKDksqRog5zisIJqleScoJf4V/n+h0VZL2loWjK/T3n/kj&#10;07wPY+MtP0HxDeeEtMt9HsV0siS4hii06M/6VaAr/aF0/mNI8Xm8Gfld3Arj7Q+ELK1k8Ta1rlnO&#10;ZJZIPsnh+FtRunmREkPmX1x9ns0G11G5GnGexrFufhxN4tutU1j4q+K7B5PDNlPqc8UkzeINQSGF&#10;1UrDBE/2SN/nUBXuYz/s4FcPL460U39v4Y8LeGWvpRcPcxXWuTC7uZJHjji2x6bZBLZRtjXCOZsH&#10;ua6Kc3r7LTvZWW3d/ocdWCaXtF6X1/BaHr/h7xJpPjXxZp48IeBtNiu5TBam9vDJrV6Vgj8tXJkC&#10;WULkKM+VbAA965HV7/xNrGnrc/FHxKZpLURh7QSG8mi3nbtW1iKxRjj+J0A/Su48RaB4lvr/AEbw&#10;34i1vT/C63NlbrJZyuIWEkhbeG02wRpVPTcJUjHTLViaJqPwn8O+dpHhvRrjxVdXbRDzdU/0a33R&#10;nKmKwtWLnJPSWdsj+EUsJGO9Jau3y/7ef6EV3JaVNv66Im8E6r4U8R+ING8NeGfCkmrtCkVq0mpu&#10;1wD5YbDraW2yGPnHyu8w/PFX9ct/G+oaMtx8SdaSwso28pNOttrvG20vgWVsUihG0f8ALVo/QZPF&#10;dZ4msvF9/LYWPiHVbHwhp89hAsunWqCF2lAbzc6dZDzM8AH7R5Sn1riND1bTmB8HfCvw/Jr8zTi6&#10;El9D5jArGUyLOEmJUwc/vWkx3OOBpBKPvxX9er/Qmbv7kv6+S/UvaJqth40k1C48CeFWuZ2Cz/a9&#10;TcXXkgttJ8lVjs4wB3kEu3uxrA8TeIfD2ii4s/it4in1a+ltfKFhpsqXflBmikjBm3CyiXCfcjMh&#10;GfuDgVmfEvTyZNSufiR4nt2tbWcbNF0tluiiuSEXy4tthbgYxy7uv9yud0GTxF4q0m+8e+FdAsNA&#10;0i2thbrreovGsaSwiNE/0y72RCTYDlYEBz0XpXPOqkvL/htLvX7kdMKbbt/X3LT7zt9JfxrC1vq3&#10;w50e18I2Mll5suq6jOGm2kkNtubhVA+UD5LaBW9q5PxFrPwxMp1HxFqN14mvbOxUPJcSta2sksXG&#10;AW/0qVD/ANsM+navnHxh4/8AD+m6kbrTdem8W6wP3c1z5cosxGfvrHNOVnc9gwjjTuM8V5N4l8Qa&#10;t4xl2XsMFvaBw0dtbxhUTHAIyCxbGcFmJqIU3L+rf8H8ip1Ix/q//AR6N4j+NEVxf348PQC1e5WJ&#10;HS2Rbe38qIbVULks4AAxk9hk159/wl3ia8iht7m4YRRyGdIAAAGdRGxxjnhRgHp1xmqVhpMCXYeR&#10;AWbIBTv6A9+K7K10mNtpChOfTJOO2Pb1roo4aMI8q2Oavi51Jc7OZi0eW/bzrpmkLZBJ5P4Z9q3Y&#10;NJ8gKyIeMdOpx05/+tXSDTIiUMIKuOo7fhirptoo9qws0gbGAfve/HSug5LmRa6TE2DKdxbocfL9&#10;PbNacOhu77ggwPmHIz7cVv2mnyibbbx7mGMr6c/pWu2nT2UrFP3bAcAZ546emKBmDaWcsceyRN2R&#10;1b2/H9K3bO0E7s5U7QMDHykN2zxyPapALjzHMkZGBwT69PwNbUUkiqIyCVYbj2x/KgdiG2t5VkVJ&#10;doY8c+3pjjpWhJZscKpB2kgEdPwH4VMpeaEwyowHZRxuHfkeg4q2lr5bbTgFMEgn5scDigDPjtGZ&#10;lZNqHtgd/oP0FXpIboKI5jHjPpk5H17VKsqxSjy0LbDuXeMAY7/4V0vhTwF8QvH1zJpfgfRrzWJI&#10;otzpZwSTlVHdhGrEL+Vc2KxlGhD2leSjFdXoi4UnN8sUctZgW0hmLB9mT8v+NaWmand20EjDLgt9&#10;9/mAHpWxq/gzxb4YY2/izSrmwIH+ruYHh6cfddQfaqi4OEhAhG7cFHOfoPanhsVSrR5qMk15BOm4&#10;6NWMa8jgkPmuAshOCSM8AHAxjv0/CnW8KFFjwpUHuP0x6iuiOm3YgaVHVjtxuAx0PTBpkQiQqRnj&#10;72MHJHtXTfoZGI1jIG+XAVRu9CaSSxghjGfN8wk56Fdvbb/n6VsSFTKZoicjA6dAPb16U+Oxu7mQ&#10;mPDhAGwORj1P1ouFjFXSnIyMnGB7jP64rSg05VcW8mQ5I5I/z2xxW1pun3CzLviBz3P06Y44xXWp&#10;olvaJG9042sQxA7Ke47ngcU+YVkct9nuIpQuQFXA5H3s+/p6VNFEzPvc5HJKt/F9PSus/s+FS32e&#10;5iKdQkh6E9MYx/8AWqncSQ2c8tpdwJ83yllYOOOu0jt/9anzhynJ3VpDEMMinJx6bfyqo1lG8Xyg&#10;5z656dMYrqjNYOm2CLeRlt+OPp71uQaZot7AGmZopduecKD0HGOMZ61LZVjySTTYSWWdyFwOnX3x&#10;X6Df8E5v2OD+0V8ZINY1aN5fDXh5kur0sOJXU5it8cD58Zb0Ue4r518LfDvS/G/iO18JeHRLLqGo&#10;XCW1vEihizyHaq5HT69hX9aPwX+DvhH9hX9mcIr20aaXbPqGs3txhGkk2bpW3d+gVR6AAV+GeNXH&#10;LwOFjlmD/jVtNN1Hb8dl/wAA+w4Qy2NWt7er8Mfuv/wDyT/goVp/jj4l/Au4/Z3/AGf77SINf1QR&#10;rf2F1fQWV22nAZ8u3ilIB81lC9R8gIGc8fyi/Fv9lf8AaK+D9xs+Kng/VNGRcHzprZjAR/syxhoz&#10;+DV6f+0b8dLr49/FzW/i74lh23eo3Ba28sFDDAh2wRjnjYgA471W8C/ti/tOfDCH7J4L8aapBZ97&#10;Ke5a5tWX0MFxvjK+2Pavc4L4Px+TYKFDDyi+rTVtf8S+5aHLm+bUcXVcp3Xa3b0PjL+zp5GFumCA&#10;M5X/ADxVSTQL1gkTfOjDjI6d+a/VXTv25PAfjGD+zP2jvhD4U8VLIRvv9OtxouoemRNaDYT9U/Ku&#10;lT4bf8E0/i5B5nhHxh4l+FupOPlg1y3XVNPVj90efB+8C/XAAr6mpn1eg7YnDSXnH3l+Gv8A5KeX&#10;9WhJfu5r56H5YeC/E3xH+GGppqvgbU7zRbiMgiSynktjx0wY2FfZ2k/8FBPjpqNiNI+MljofxI07&#10;aFMHinT4b19voLoLHcA+/mE167qX/BM74za7EdQ+BniHwx8S7IKGB0TU4BcY97a4MbD6ZJ9BXyv4&#10;/wD2b/jX8J7o2nxJ8H6ro5DD5r21kjQ9hhwuw/gxqVmGT42XI5Rcuz0l9zsyuXFUtr28tjv7rxp+&#10;wb8SJQPFPw21zwHeScG58J6mLy0B9fsGornH+ysw46EV0ll+y18DfGOyH4J/GLQ7uSRcix8TW8+g&#10;3I9t8gltmI6cSAe9fJE2keRh1UqCOV29O2MitSysI3iAyMf3SflI7cdjXpf2Lyr/AGerKP4r8b/h&#10;YlY2+k4J/h+R9JeMv2DP2mvCGnNrd14Nn1bT0G8XujtDqduU/vb7VpcDHfivnVD4q8ITf2faTXem&#10;XHQxlngce2CR/Kux8F+M/Hvw8uzf+CNXvtGmVs79PuZbc5H/AFyZf1r6Z0j9tD44XCLZ/ESXTvGk&#10;C9Y/Eun2+pNx/wBNZU80Y6DDilyY+Gj5Zr5x/wDkl+Q+eg1peP8AXyPm7Q/2lf2ivBm2Lw/4z1yy&#10;7ALezY47YZiK6LVf2p/jV4otGsfFd/a6xG/X7fp1jcOcesjQeZj/AIGK+jbj4o/si+Pkx8RvhY2g&#10;XR+9d+EtQe2GfX7FdCWD/gIZayLn9n39lPxZmT4dfFI6NLJx9l8W6XLbAH0+12PnQAdssqV5leth&#10;v+YrCtefKpL/AMlv+SN6XOv4VT8bHz1p/wAZv2qv2L9OufFB03Um8LwSyXMuj3VuYLC3jupfNuJo&#10;t6Dy40BLKqH0A4r7PX/gpvqumXmqjV9BhNrod3pqzTxXFuU/srVlU2mrnzAoWyIZPMPLx7hwe37s&#10;fsUabq2sfs4Wfw0+IOqaN4risIm06V9PvYdQhltQNsJcrzzFhCrqDx9K/nA/bP8A2brn4AfHLXPh&#10;lJGZ9JaMS6czLuSXTJiTDGQcgrGQYyuNoKdOlfDcFcaQzLHVsurwUKkNrbNLTRPboe9m+Txw9CFe&#10;D5ov8PuPpPQ/+CkdlbeMdLsvGOgXNj9j8VDRL2KNFYwXfEkH2gq3lrBcpuMErOEdl25BFfaPhn/g&#10;q9+zHqSWen6pJdWdxqFze2UNvdWM8cjXWn8XFs20MqTJ1CMQWGCueK/nQ1XwvbahFf2uo2cN0mr+&#10;Ut4sqK4nFuQ0HmB1O7yiAUPVO2KoX2kz6jHfR3ZZv7Tu4b+5PzBnu7cERTkrj94gOA3UjrnFfqUs&#10;s7HztOtS6o/oUsv+CyH7KM4Lraam1okjRie3t/OjbbkFl2EkgEYOBweCK7Ff+Cs37FU0YNzrFxbQ&#10;RgKfNs51LZXPRkzxX80+rKo1G81CC1W3n1C5a5l8vIR5SoV2VCSqBsAkIFBPOKwL2ZmcrIgyParj&#10;li5dWZyqK/uo/q10H/gpD+wzrh8iHxzYKyIrEOdnB4xyo6enWu/039uj9ifWovMtPiDpsHmZ2mSQ&#10;xnjjocY6Gv48p47OVdtxAjbvUCs46VohO77HHnqCEH09O1Zzynsyo1NNUf2RfFz9rL9n/RfCmkaj&#10;p3jqyltbzXdMgSWK5/1YWcSFjhshcRkccAHNd7of7Q/w/lgV5vHNhKJfljJvkx2/vN2r+Je90+1Y&#10;LujyB0B7cdh0HH6cVXjtmQLCrS+Xg4RHbaPoM4H9K4K+Qyk07nRHFxSskf/Q/qp8PfDj4karp66j&#10;4h17T9NgmBMY0eHz+O3+lXBKMPdYhnsKwvF/wE8D6pp6af42W51u2MiyNPd3kzHd/srEY4sD+7s2&#10;nuprWv8A9n34C+NYX8VeGre88JanJ9+98M3kmmzIV4zJar+4f/gcLVgwfCL9p3Q5mk8C+MtI8c6c&#10;hBW38QwHTb0IOoW6s1aN27DdAPevnYZopat2O+WEtsdF/wAK8fSvDxtfhr4nSziRQI7PULaJ7VMd&#10;kW0W3YfkfauDuvFXxO8OQiHxZ4Ul1W3A+e58PTRTk46H7LcmCUD2V2P1rK8XfE3xd8PRFN4++H2u&#10;w5k8uW609INRsIf+mks1szTRxr6+Rn2rQ8H+NbH4sox8F+LdMuUQfPbaRIk9yg9JPOHmR+4MAI6c&#10;da76dVSV001/XY5Jwa30Mbw78e/2fNV1FtCbxDHp+q8k6Zq8M+m32E67be6jRnx/0z3j3r2BdUur&#10;+BLnR9JuJYX6NdZs4sH/AHwJSCOh2Y9Miqdvavp90t5Hua4j4SaTMsyf7skmSnT+HaK24ku7oPcS&#10;uXduWznB+tc8pLoJQKmoQ+MdR0ybTrPWl0BpEKrLpttE7KegIM6uGx/u15TbaH8dvDV1/amn3Og+&#10;LzkfvtSFzZXvHTZKPtFujf7sKAewr2i00q/IBaPG8HaM4wP/ANVaUNrH9m+16i/7uAHJPyRpjuSc&#10;AAfWqjOWyE1Z6HjD/Gm8sJUT4r+GPEOh+XnNzbwjWLJfczWJeRV92gWtfw14++HPxElNv8P9dstS&#10;ZSAY4rhPPX2e3O2VD9UGK6yHxjpl4ceG4rjV5AcFrJP3Kkes8m2P/vlmryj4k/Cu++LAlsviL4N8&#10;O6pp0iBFlMobVUOT927kgXyeOnlPkHvXTTguqsSeg+J/EnhzwDDGvizUYtM88hY0kO+eY+kNugaW&#10;Q/7iGuRfxf4912dZfCvhVdOtid39p+Iv3DEf9MrCLdO3t5jRfQdK5+O++F37PWiJrWueHW8MW21b&#10;b7dPKlzcTBBwi3DTtdT4A4UFj6LXdaL8RPhbrtvFefb2jjuAGjF5Dc2pIPoLlENbRo/MlvUpXGg6&#10;T4gUad8RNdm1cyISbAH7HabehIt4CHZcnHzuwrP0/wCBPwo0CF73QmvPDdvbRs+dP1G8gjjQddsP&#10;mNEAPQL+Fegw6foeoSPcaMIJMD70TK52/wC8uTWTZazpRvTZeGLCXWrhTh3hAS1iYf353ITj0TcR&#10;6VqlpYwcz8SP+CkPiz9n7x9beFY08eeJr37E93Al7daaLu3Qnyyy5ZbOVsD+6HxxmvyH8WfspfDb&#10;VNHHjDwx478LanZG+WMz3kN5o7i4KFxE/mwyJkqM58zbx1FfvJ/wVd0q1Hw98Ia18bPOubQapcRW&#10;1voLIhtDJEpaR5blf35YKBsCxqMdTX42+J0/Z6v/AIVH4d+GfE2t6bBe6xb6ql3qOlLOsUkEMlvJ&#10;bP8AY5WJysivvA6Y4rpjUqKEfZuW/S1rFQVJyftLbaHlXin4C+JPCCweHvG1/ounW9qqXAk1LW7W&#10;e0jVkDqyJDLcSu5RgVSOEuR0qKT4g/CO0+Hdv4I0nUdU8T6hZ6pdagbi2gGl6fuuba2tvLU3Hm3D&#10;qotw2fLjyT2AxVTX/gV8MtHsxro+J2g6hbxqEdLez1I3u49EFs9snPYDzQvqRVqy0L4JeFfA03jX&#10;Rbe91nUItSi09v8AhI3SxslSW1e4WVbWxlLMP3ZTbJcj39K6MQ3LlUru3ZcpjRtG/JZaev4G74Y1&#10;vxp4i8DW3/CpvDqW2tPqk9gZtHspb/UGRLaCZczTeeYjl2yyLECPQVzWufCQ+GQviv47eJrXRZ7r&#10;cMvK+v6xN5XDjZavJHGUzgrNdRlf7tXnH7RvjrwoBqMs2meBg4PRPDnh0AgZARRF9sO0ccXDkc89&#10;aZq2l/B6fwvpmhy3NxrR09rkbdJjFnp+2Qq2BcXSLJtG3krb89q46fOtKXf7Ov4s6JSi7e17aX0X&#10;3I4zx18RvhhqMOkWng7w1PqH9naeLKG7165+WVUlmmR/sdn5aqWMuApnf5QBXtnjP4OfEzW/E58J&#10;yi08HeH9RniitrW9kXTbKQOEwIrRQbm5GTnPlSDP8Qro9OsvE8ui+HY/gL4Y/sz7Vp7z3d5pSGR1&#10;IuriHdJq92f3CCONOI5IeeQMcDHvrLwr8F/HVnd/EfWEvdWtJLa+nsdIzf3LE7J1Sa8lKQjepXLB&#10;5cZzg1z04xbvCXvW2+J/5I3nJpWkvd012X+bOR07RvAXw08P3+m6bE+vtqllPpd3JeP/AGXYRwyl&#10;dzJFHvuGwUG3Mkf0FdzLo3jK6+F6P4a/s/wbpNzeBWuosaNDc27wDIS4k3X14gdekLS5JwR6ZPgX&#10;4gar4t1vWNI+D3hO2t5YbC/njvJ8ane284iZoG+0TqtnbOrdNkQOR96uA1rwZpeki8+IXxX8VjVr&#10;8yLb3MOlzHVtReV0Mgjmu5mFug2qc7JHA9O1Obhz2as9P7z/AMkRBS5bp6f+Ar/Nm1F4X+G3wr+x&#10;XsF2+tXhSK/jaFfsOn9Ts8zeDcS8rz/qsitiy1Hxf4d8PSNY/Z/B1veLAI51RrWWePcfMMbsHvZF&#10;I67MKR3AqbwN448eeO9b0uy+DOhWuj2mnRwW1xq2yO6lhhR+Xn1O6UW9thWJIiWNvRjxXmHifxT8&#10;Afhnr02o/ErxVc/ELV3lJa18OuxSVsnH2nVbwZKqRg+TG/X5Wo9tHRT1kvm//kYgqNtY6RfyX+bO&#10;i+3+BvBz2s+nwy63eXUa3KG4BtrdzLkBfs8e6eQ8dS4J9BTfiN451vS/AceiePtUsvBtv9p86PSR&#10;A0Es0DxgD/Q7f/SJPmUbDdFR1YGvmbxd+058S/EeLfwHDB4L0+NVtIrfSFIujb4YBZ9RkzcOy55E&#10;ZjB9OK8OtdBu5bmS7uVaeaU75HK/MzdyT1yeMmtHGrOzlp+L/wAl8kZRnShpHXy2X+bPbZfjdpmm&#10;W7aT4A0K3uWuRH5lzrarOoaJsqYLZNsagHoJPM9815v4o1fxp8Sb2PWvH+rz6vPbJ5UJlP7uCMcb&#10;IYl2xxKP7qKoqtDpjE4VVVFA5OB6cDjtV+2tYkwquGztxjn26VrChGL5uphOvNxUenboZKaPbITF&#10;CmT90jofTPHSuhttKkMQwqhMYJzx/npWxa6TdSnfaKJSh49PYc+lbi2M0cSJcQtGzfKcdGYse3GA&#10;BgfhWpkkc7Z2IOVgZnI+UbQc88ADH9KvW9rLAQGHyDpjtXXWpigCrJEQc7QycfkPwq+zRTALJH90&#10;du3p16449KGxI5FLKW3wByM7lGd3Hf6VqQ4aMPIqhc4yB7c10iWFncsDCMEY689v5V9jfsWfsca1&#10;+138U5fB1nfLpOm6XALnUbvy95jj3BQsSjrI2eMkAAZ7V5ma5xh8Fh5YnEu0Y/8ADI6sHgp16qo0&#10;lds+MopNsh8tW2tt3Z4JPTr3rvPDfw78eeNJ107wdo9/qauQFFpbyznOecGNWH+cV/Tt8Qvgt/wT&#10;2/4Jr/C2w8e+J/BD+LNavX+yWQ1JFuprifYW/wBXLi3hQY5bZkDGMmvzM+KX/BZn9qbxGr6X8J7f&#10;TPh9pHIjj0+2SadUA+UebIuwcddsY9q/L8o8Qc1zlylk2EXsk7c9SVk7b2jFN6HuY3JaOE93Ez97&#10;skfJui/sFftieJU3ad8L/EHl8BWmsmhzkdQZdnT16V3cP/BMH9vOdTJD8NNSUDbs3TWSk9uVNwMc&#10;Yrwrxj+2l+1n4zZpvE3xK8S3IOdwW/lgH0CwGNcY7Yrxu5+LPxPvZi194h1eaQchpr64dj35PmHn&#10;2r6yng+In8VakvJQk/8A29fkeY5YRdH96/yPvO3/AOCYX7fU6LOPhzqWQ3e5sgR69bjNfPfxj/Zj&#10;+Pn7O13YWnxo8NXHh6XVFf7ILmSFlk8rG/aYncfLlc/UVm/BDwX+0J+0V43j+H/wpGq6xqko8w+V&#10;cShIo87TNM5cLHGP7x7+/Ff0z/srf8E0/DnwG02L4uftU6t/wm+u6NF58ME0k11Yacq/OfKicM00&#10;gxkfLjIG1TxX5/xf4m1OHpqGOxEKk/8An3CDUvLXnaivVeiPUy/JY4pXpxaXe/8AwD8qf2Nf+CXn&#10;xa+Odxa+NfizFP4U8IzbWSZoz9qu0I/5YxsCI0I/5aSAf7II5r9Pvi/+2B+yz/wTT8ESfBb9nPSr&#10;fUfEluF82BHD7ZMYEl/cr8zMf7g+b0Civkr9tn/gsZ8R21BvB/7NVpe+FNOs5gJtY1OyMd1cbONk&#10;MFwuyOPPdwWYcYWviGP/AIKwftKanara/EjSPCnjW3Kg/wDE30S2kb0yWQqoz/u1+fS4J4i4krQz&#10;POuWdJaxoKfKl2vZNfr6LQ9hY/C4SDoUFaX81v6/yPePiB/wWo/aQ8e6BLoF34T8K+ROpR/tFrJe&#10;qQO+yWQrjvyK/JK4upLqafVz5e+aTdtQbEG/JICjhQOgHYdOlfXPxd/bE8EfFzwFceHV+Dng7w1q&#10;1w23+19OhkjkhTqTFGCiKxwPmO4AcYr4zttQjZATljn+Ee3T0zX75wDw5Qy/Dy9ngo4dt7KSldLb&#10;X9D5TM8U6kkufmS8rG5HcTIuJARuHC5/vD/CoZJZIZxF/qxtLKcjleg5rOa4lZQssTIAdvPfHbpg&#10;cDgVZa1nuBvtjlpcd8j2x7V96eYX1u2XBhIKnjCKeR6fh/KprQz2s5W2GNx42n/P9KnsYleVYply&#10;7bQoyBzjBHPT2NPhVQR+6xJ029+/4duDQLobwuJtyCSMZfBwRzz9OO1bkLTWc4Z0jlWUeUxbsOSN&#10;vp+HGK4me2mVMQ7MP91e3X9P1rSgubuJ0jgZ1Cnk5yrY79MigEjrYbK1KrzGpkwuM5/P/wCt9Kgv&#10;kQRGKZI3Ibd8voR39KkghiuSDOMn0IAA3d+Kv6pHZadGsSv5wUKQF6Edv/rUgXkYUMdnNtiiOIj1&#10;AOfTIwPaukk0bQpsSaa03mBfnWVdqqc8gdcjpjpXIi5miBSMFw67jknAXPb29PSvqH9jn4H6j+0X&#10;8Z9N8NShv7GscXeoFMqRaow3Irf3pCdijt17V4fEvEGGyrAVcwxcuWFNXf8Al+iO3LsDUxNaNCkt&#10;Xofpt/wTG/Zm0bwpLD+0T8RreVJpspo6Y3bY+jXG3rlvux+2SO1e8f8ABRzw98dP2mvBkfwy+Alz&#10;pmpWFrc+dq9gl4kV8zQ4MMXlPgY53srEZIUdK+nf2lvi/wCDvgb8Hb/xhpcMdlaaLZ/ZdNtwAA1w&#10;R5dvEq+m7HA/hFfyd3/jfxTLrNx4vutRlOq3MzTzXcbMspmdt27euGHPQ5xjiv4z8KMmzfi7NsRx&#10;ZOsoKE7Urx5ouy2tdaRXa2up+s8S18HlWFpZdyNtx97W1vw3f5FLx/8ABT4tfC28+y/Erw5qWkPG&#10;xUG6tmWNh/syAeWcdsN9K8wvNNe4DfIQOoIxgH09hX3p4D/b/wD2p/Alp9ki15dbsYyEex1iIXsb&#10;KeMbpBv244+9Xsdl+1N+x78XrQr+0N8IYtOvZflfUPCsv2Rv94wgpGfoVNf1NDOc/wAIrY3Cxqrv&#10;Slr/AOATt+EmfmssLgqn8Gpy+Ul+q0/I/H54rxlIg6KwwOx+vFUZJLz5NwbngNyO+Oo6V+xMP7HP&#10;7IfxxuMfs4/FyDSdSlJK6V4tiNq+TztWeP5G644HNeP/ABW/4JnftbfCWzbU5PDx8SaYq7o73QnF&#10;5Ft6ghFxJj6JXbQ8QcqdRUK8/ZT/AJZpwf46fczlnlNZK8VdeR+demSXtncpcac0kc0Z4kjYq4I9&#10;HUg/TBr7G+Gn7e/7XHwqthp+geN9QudPVQhs9RZb+3KdNuy4D5HbrXytqHhrVNL1N9O1a2lsriM4&#10;MEiPFJx/eRgGH1xUBsAGCsARxxnIyvQfl0r6evg8Li4fvIxnH0TRxqc6bstPwP0Nuf25fA/xIPl/&#10;Hf4R+E9ekJCvd6Sk2j3eMdQbeTyt31THtWxpul/8E1viWGgtNS8W/Dq9boLlYNZskPcFo0SbA+lf&#10;nDDDFI7AABc87Rtx+PStKwKWiE2+4AKeAOQR0H4/5xXiz4Rw0dcNKVL/AAyaX/gLvH8DpWYT+2k/&#10;kfpXB/wTs1rxdavqn7N/jzw14+iIJWztrgWOoeo/0S4wQ3baSK+ZPiH+zn8cfhRJt+JnhPUtJC5/&#10;e3NtIsWOmPNQFCP+BYrxOHU5123FpL5bgBtwG0qe3PJHPpivqX4ffttftT/Di2S08KeN9Rjswwxb&#10;XkgvrfbgfL5dwJAAemBjA4Fc6wOdYdWo1o1V/fXK/vjp/wCSlyq4afxR5fQ+bYrNIGAeNXGeDkjj&#10;6f4VMi6gr+YhOXIPT5SBx0447Zr9Abb9tnwb8Qhs/aE+EfhvxGxTD32lI+jXhPXOYDtZu+eM/Si+&#10;j/YB+IhjTRdY8XfD6Z/ux6hBBqtkG9pImWXaO2VNbf6wYqlpisLJecbTX4Wf/kpLw0G705L8if8A&#10;4Jq/GE/DH9oy38N6pIsOn+KovsDrwqi5X54CfTkFB9RX6kf8FPfgcvxO+CMXxm8NWzLrHhEEzoqg&#10;s9ixHmA4/wCeRAkHYc1+ZGg/sReItauYfEH7PnxB8K+MLi1lW4tUtr42d75kbBkY29ykeCCBwK/o&#10;+8AXHibxZ8LYtO+LHh640641Gz8rUbOYB8GWPy504LAqTnGONpH0r+avE7P8Pl+f4bPcBLspR1i9&#10;NNnbeOm3Q/ROHoOvgZ4Kp8v68mfxUyFbiRTOiqPTrxnr9eO1MOn2242UELFmO5QOOcY446V9A/tD&#10;/BHV/gZ8X9a+Gk4dUsp2+ygj/W20nzW7jjunp6Y7V4PdQ6lanO0HHOTywUD8On51/WuAx1LE0IYi&#10;i7xkk16H5zWoypzcJbrQ47XPC/lSborcuGGDxg/XBxxXA3vh50PMLBc8npx7A9a9plubpk8jcXji&#10;GZGXlsccfN6D09ap30cgO2xaR7YPgE4ViRxynYV1mZ8+zaSywM3lMxGcHH+e1ZZWWH5GgyuOvbp7&#10;163cRRSz7GYA9doAXd/n8KypNDJyu5Ru3MybqAPI5kkZtsceMenf/P5VS8mSO4wg2FPY4P5Zr0eb&#10;TJYT5UQyWHoOn4f5FZz6Y8uGVgHHAGOP/rYoC5//0fp/4Xf8FevF/hHVcfFDQDrlk9uqFrSSF33M&#10;w3NxsyNmRt25yMV9n/D7/grz+z62kyadcXF9pbMMrb3cBcRMOVKM2MDtwQa8X8S+B/gvb2j+I/FG&#10;j6bDBbJs8+SBFWNB25UACvm+61r9kDUpDoXhrwrb600nyt9g04FenUSyNGg9c5+leRLKKEI2i7HT&#10;DFVZvRXP3l+Ef/BQn9nr4jalb6PbeILVbvyjKZbeZORnHzIT165GeAK948U/Cb9nD41yJe+JNG0f&#10;WLmUZgvokEF8oxn5LiHy5lPQja4/Gv5L/iV8EvBHiCwnj+G/g+20u9+QIzakY5AvqYceVubsFdgP&#10;rxXkVjdftKfCWyjm03xLruk7JAzRwTyeQnlfdYMH2n0wVHHUV5H9m00/dqfoejyVbawP64tW/Zu8&#10;eeEVVvg38RdY0xI1Lmw8RxJrlkMek05ivI0wO07Y7YrzSPx3+014Z1UaX4+8C2/iix3qv9oeEL5J&#10;QQehksrzypFA6nbI+OnNfzb6h/wUS/bqttDtfDWoeN5b/ToZFnMN7bQSrJ5TblSX5QWQnG5cgHA7&#10;V9XeBf8AguF8e9FYQeN/BmhalbxJwdNeawfPbj94gGP9n6V20MHXWspXR51WrHa1j97NJ8ceKfEV&#10;3LBe6bP4Hs7clFn1i2eS4kPTMcMWYlHoZZf+AV0tr4c8A3tzHJLqieI7xTu83ULuJ1jP+xap5cMW&#10;PaMH3r8s/Av/AAXT+Bep3KWXxN8M654eVsZmRY9QhUn18vZJx1OB0r6Y0T/gpn/wT7+IakSeL9MQ&#10;g7QNRtZbU5Hf97GR+Ndd5RXw29DHc+qNZ8YWMEZs9GN3rc8fC2+kxecikcbTKuIY8f7TjFcFc6Z8&#10;Z/EjBtRvoPBtm/Bhsgmpamy+9xKDaQH2jimPowrT0a1+AfiTQY7/AOFRhvI7hBLCmhX625cONwAN&#10;vMmM+4/DtXWaL4Q8UGAXjapqWkFQNsOpGC9ZT/d+eI4x6hyT61tTq010MZKXQ5jQfh/4H8I6sNbs&#10;9LkvNY24Oqag739+31uJyxQf7MexB2UV317qlqLW41DXbjyoY03MZSEiVAOSzNgADvWPr9h8S9Is&#10;LjUf+JfrYiXekECy2s8u0cRxjfMjMffYv4V8deJbn9rj4g2uoPa+DZvDGmRxFY4d9td3MpbuN8sQ&#10;ZxjCgLsU88nFOWJh0IjQk92Q/Fv9qj9nrwpbTaZpmmw+LbuVRF5GnJFJHIJONnmfd59s112j/Evw&#10;Va6Ra6ddpq3hW5CYj02K/kW8jVEUiNbLczgYI2hYgp7V4l8Of2eodA1RNX8UXcnhfUpJDI7W1o51&#10;Ri33vM1KeBY4M/8ATtErDoJiK+tPBvhf4eeCVkk8ARWsF5fEvPcq/nXVy2eTLcyM0jn/AHmNdNHn&#10;3kOo4rSKPzM/4KKeNPFdr8GNK1vxbpEmv+HY9XSOG28Tj7PdJI8T4lhk0420qZUYxO0h/wBgYzX4&#10;/wCjp8FvGfhzV9dudB1rRjpDW8jQadqsN1E8c7GNmjS+gjZWQ4wBK2R9K/fz/god4p8f+FP2bL7x&#10;F4StYb++ttRsQba6sotRikidmWTMUiOp7c4BHYiv50vEn7UWkR2t/pnxC+Fvhq8i1RIhcx2cdzot&#10;w/kvmPJt3K7VPOBGPyrogpOFoLXTZ2/Ayi4qV59u2hqa5N8A7S0fUIfEGvzQ/L+5OkQR3LMTgASG&#10;5e3XPQyNwOu09K51PHWvSQR+BPhFo0WlC5u1uQ6xDWtbmlhRo0kWaaIpb7Y3YAWltHt3H5s4NUrL&#10;xN+yrqHg6fWb/wAD+J476HyzHpQ1+OTS5gGyTLM1qLuIJ2RM5XjeK9A8GeLfiL8SPh54j8LfCTRr&#10;XQbcPYbLbQITb/ui8on8+8ZmnmBGze005GAOBW+JdlecdP7zVvuW5NCN3ywa/wC3V/ViOawjs/h1&#10;cWfxl8SLouqNqxvfs+oSyarq8itbCAu1rE0kiNlQAszxfgBVQ+I/hd4M8MWHiD4f+HG8TX91fz2i&#10;XfivE6I0CxsrwaVastsGJf5RM8+MdDWBonwR8FeG9F1DxT4819bpNOuLe3udP8PeVPN5tysjokl7&#10;L/o4/wBU24xibb9a7Pw34+8W30K+DPgR4d/smPeSj2ge7v2eQAMZL2RdyZUDIhWFfbFcU1FrfRPW&#10;/ux+466cuR7a20tq/wDJfIz/ABlZfGz4hLZ6h8bNam0jRY4GFumsTfYrNBnhbbTo1VTjt5UGfesj&#10;Udb+DGtfEmzGk6Rc+LnuW0603X7vZ2bGOOC2bbbQn7RKMISPMkiGOqnpVbx/ZfDTw3Z6dY/tAeL0&#10;s9Q0trmOfTtIMeram32l1kBcrJ5MRG1s75MjgbfTxDVv2tYvB7z6L+ypoR8J2mBENb1Dyr3Xrj5e&#10;SZmBjtAw6LboD0y/HOEG5q0Vpra3uxt+b2NW1B3b7eb/AMke5/ETSPjNrV+3h/4sX9t4H8NWjzSW&#10;tvqJj0rT4YEYjMFpGqtLwvB8t3b1NeEX/wAdPhL4D0aXwf8ADHSJPGMjzLcy6jq6va2AkjRkXyrN&#10;Cs8q4Y/62SIHuhHFfKuuNq/ijV5PEHia8uNQv5+ZZ7qRpZTk93c8+vHFWbXRV2L5OCm7oeD/AJ4r&#10;p+rXjyz27LRHN9Y5Zc0V89zovGHxf+L/AMUtM/sDxzrMj6YMBNNt0jt7GLHIEFrEqQxY45Vdx/iY&#10;1zlnoGnRXBlkRmHCgDjA/lxW5DaS2/lRQRfd+Qg9eeuOOcV0aaW52TupbYuFH3VwOB054reFOMVa&#10;Ksjmk5Td2V4I7F2Fvaor7cccL0HXjvn/APVUzxSSFZ9zLgbcY9ePlx06V0Y0eWaAPs8rLnKrjBGM&#10;/KRjke4xjpzxUtpoyrI0k43KWyOu0AdMdO9PmRm1Yx0sprkoHACICCH65HfpjP4VqwaSu8RWke8x&#10;tjJUc8ZBArYM0EmLd0+Zc8r0XPBA47/p2rSW1RYkYxlMngj6AduePwqOcTM+O1vLa28yVe2f3fv0&#10;6diP0q7b2t7cyB5v3aHEYVjkrx2z0+la1vZ6jIyKiHafmHpz0+g9u1dfpmg3eoyqbaB5VUZ+YenG&#10;SfTtS5uo0jko7CMXG0LlkG1OByV4OO2MVYh0jzXUxDEQ6t2yO3YV6zB4NmgtfJaIszdd3yhGIHyj&#10;uen8q2NE+G+s6hcw6BokMl5c3REcUMP71zIeNoQAseOwFZuokiuRvRHksOn+T1BBJAJXjjt+vp9K&#10;+6/2AP2wbf8AY5+Nlx4t1ewe+8Oa1bjT9RjhGZo496sk0QJ5ZCOV43A8YOK+qvCv/BMeHwT8OZvj&#10;F+2n42t/hdp5TOnWDwLe6lM2BtzaK6nntGMue+0V5H4U/YT+Ffxp8QL4e/Zo+MHhzxFq8wzb6Vqk&#10;F3o17IVG7aqzxujNgfdDDpXgZ7gMFmWDng8Wr05Kz/4Hoehg1WoVI1KejR+8fx38Ifsx/wDBTn4J&#10;W/hjwN4ysG1S2kF7pc0bqZ7e4Cldk9qxWUKwO1xjPccgV/PN8YP+CZP7ZPwlvZYbnwlPrdrCTtut&#10;HH2yIjt8kf7we4KgivFvi18FvjR+zj8QH8C+N9PfRdZhjSeGaKTIeAkhZYpojhwSDyp9scV7h8MP&#10;23v25vhjbrpvw/8AGWo30EX/ACxuF/tCFVx6So5UH2Ir8z4c4CzPIafJkuKjKi9eWotPk1/Xke9j&#10;MzoYp/7TTaktNP8AI+JPEfgDxP4Ov/7N8Z6TfabPk/urm3kgZcdsSKMD3rlAumzH9yRJ2BHY/h/n&#10;Hav2ft/+Cwn7S+lxR2XxX8J+HNfLJg/a7CS3eTHHBVtvPpsrUl/4KJfA/wAdOs3j79nbwzqbqoeR&#10;oZIsj0ID2vr719lTzvPYfxcJGX+Ga/VI4PqOCe1W3rE/Gfwv4o8V+Bb8ap4M1C60e8K7Rc2U0kMo&#10;B6LlCCVGB8v0r6P8I/t7ftoeCbiP/hHPiPrmFYZ+1XH2kY9MXKycV+iMP7Uv7BNzLK15+zXbIB+7&#10;wk9tjdnIwNox07dq6u0/av8A+CdMVpJpet/s5RQ+cBHIVFm7r2AD8MD6EGuDMMxrV9a+V8/q4M1p&#10;YOEFanifzR8w+D/+Cs/7amoanb6J4i/sHxh57pBFDqWkQuZXdtoQGDyiSTxX9G2v/sXfsrfFzwRB&#10;q/xb+HGgwarc2iTXb2EH2SRZTGC+2WHy3BRs4yTjFfyx/AfxD8F/AX7TmmfEDxPaahD4W0rUZL23&#10;t7dIp7obCWtY5MsitsONzL6cV/QNqv8AwU4/Y8+JHhPUPB2t32vaPFqVrJZPcJZMsyB1KEo0Zkww&#10;ByDivxbxW4HxsswoyyHDOnFR1lTVtW/K3wpfifRZDicP7F/Waivfby/4J/KP8RdH8J2Pj7XtL8CG&#10;RtEgvruOyYvv3QJIwj+b+L5QDz1rn4rC4DKwT0HTH48Y6V+0upfAj/gkJe2IgsfiD4t050GEaS2O&#10;AfQl7Mjk1+R62N1aPIkSh9pJGcn93nhhwNvGK/pbh7OliaXJ7OceVJe+rX/qx8Pj8G4PmutexitZ&#10;vHCrKrEpzhu/bnPoBUxsr5EYiT5cEnGMDrxxW4s0oQQyEswYMA3Tp6e/41KtrcXkbNIuFz0UY6f7&#10;vXP6V9DznnWOcMEoKbsHYfu7gvXpjrgVpPbTXAadWVD8uBnIwMHr29MVpFbRDBFsVj97p936Y/Ku&#10;sRALVbZo9rHj5VAyvXGcE84p86KsczaWvnqUaNgoY449f9rGcfSung0qwkQSiVvl25Ruh4xz9O9b&#10;0KBrZJgwVHUfIOFAHHAPX8PyrShmtIbd7gWsTx7gzcAEds4+oqecbjYqDSxHbCYYVwBhsY6cYwaw&#10;ruITOGnYNj+IjKk9s4xXQTeIIdQiFl5Zi2jG8rwCcY4HOT+nFYH2NJJAkLH7+GOTnOO2fX2FEZic&#10;bFK00X7ZcpAiKzM5C4+YtzjAUcfQYr+mX9ib9nmP9n/4PQJfQk6/re26v8j5oh/yyg9vLU/MB/ET&#10;6V+b3/BNT9kzxB8V/iT/AMLN1y136L4ddWTcoZZbzGYhzgFYx85HGTtFf0JeJ/AGorolxZeGtcis&#10;NZuYnjs5LyMCNZyp2sFDZcqfm2g84r+EvpS8X4rM8RT4cwH8KLTqNd+1l0itXb9D9o8NMHhsJF4/&#10;E/E/hXl+l+h/Pl/wUd+Ni+NviDB8L9Cc/wBm+GdwuMY2Tag/3h6fuF+Xp94sO1flxdWMF0vzHeGG&#10;zjqB34/+v0Hav0l+O37A37U3w1mmvr3SB4lttzSyXenOZpH3HczPEyiXJ6ng+1fA+oaTdaZevYX9&#10;q9tMhx5cqmNhjsVIzn8K/qXwqr5FRyijluS1ozjTVtHrfq2t1d66o/OuKFjKuLni8XFrm+63RLoc&#10;TfaDd6c0MMqIqSopR423ZB6ZA6dOnasedboO0l4VjBY4K/pjPUV2u8uVEw6DByOvsQOBiobm3lmG&#10;JHxvTC7vp2xwK/TT5uxxEB1BIzOyv8ihR0xz+HB/Kvdvhp+0r8cPg9Kk/wAO/FmoaUmQwhimJhbn&#10;vC5aPjGCNv0ry42Z/tAXUh3bVKbNwXJ/4CORwOCPyqpbfYbb52iR5fmBDpu5br34x/CfyrkxmAoY&#10;iHs8RBSXZpNGlKvOm7wdj9L9O/4KX6r43t4PDv7T/gTw38QbRuGuJ4Psl2Bj7yuAwBPqpQCrh8Hf&#10;8EsPj+DH4e1rWvhXrMp/1F8v2uwVj2zIThewxKAB2r8uLtUnAuSQ25uNvXaOo6VQTzHZmh3/ADYA&#10;XjoOx3elfFz8NsFD3sulKg/7jsv/AAF3j+B6azqo9KyUvVH6QeJf+CWvxgudPfXPgJr+hfEawXc2&#10;dIvUW46cAwynhsf3WJr408ZfAj4x/Cp/s/xM8MalowiZvmvLSaOHPs+0ocjkANiuU8Na94i8MTxa&#10;z4Wv7mxuhJxLaSvF93nqn5DNffPwu/4KdftV+Boho3irUbbxdpmNjWmtQLPuUAA4kXa/T1J9xWUs&#10;JxNgv4dSGIj2kvZy+9Xj+CK58DU3Th+KPzgv088mber4G1hGMr04x26AVAElmx5ibl4QEgDGOnTH&#10;GOlfsNB8e/8AgnT8cXaD45/DW58BX033tV8OOxiVz/GUiC8dzmFqnuv+CbXwt+LIbWv2TfitpHip&#10;CNyafqTrb3PTAG+NcZ7fNEorJeJFPDaZvh50PNrmh/4FG6++wPJ3L/d5KX4P7j8fEuXTy4l+VQQj&#10;Hpg9B+HpXQWN/emArEzYDHOTw2M4Ixxxz2r6D+LP7EX7UHwUZz498JailipIN3aoLmDjHzebAXUK&#10;B0zj2r5pi097EmOFjuQ4IOQV49B9Ov4V9rled4PGw9pg6sZr+60/yPMrYedN2mrGuuozQymRUP7r&#10;5hsJBxxyMc/l+FfvD/wSm/adGtX+ofA/Xpbr5F+3WS3NxLOMYC3EUfmHOB8rhecfNivwOJi89nMb&#10;ZPzsGIOR97HGBjkdhxivZv2d/ia3wl+M3hb4imcxw2GowPcMAci3kYRzAqOvyE8e1fH+KfCyzbI6&#10;+HivfSvH1jqvv2PX4bzD6tjISl8Oz9Hp+B+33/BWz4CxeJfh/YfHLwrG0l1oX+iXqovBspXyrEgc&#10;eTIc+ysa/n9tbS81eZLezLSsuW2hsH5QM53HGR6Cv7atT0/QfiR4Au9DvFS4sdXtZIJY5BlSsi7S&#10;Mc9q/jN+L/w/uvhd8T9c+GWsQZl0a8ktQ3XMQP7tsH+8mDn3r8o+jbxm8XgZ5VWfvU9Y/wCF9Pk/&#10;zPqOOcq9nVWIS30fqv6/A8t+zpHtmOZABhtw5OTjcOB+RFWbbUbS2yk0KbgoxuAHHTn5euKqmIyK&#10;NjsDGucYA/POf044psZmVV8yUcNnO0dfQdiOBX9NnwZUurqxndUW0wVYjacEMMjA4Hy4HbpWdO9o&#10;58iKIID1OTk44wMcYH/1q3RKxnNgkYeRwSrDpyODkcdPrxWXJZFpMQggNhwB0G4fw4IPH8sUWAxI&#10;dNknf7LYQ7yP4R1btkcf/WrKuNHklnLyROh4U5HQj6e3aujmje2O+FGUoR8ynp2/XgHjFbVnq7zF&#10;xdHJIVMKoDYXn2ANArn/0vfl8JeHtSkdvE09xrUi5Eh1OdvLfHQBFbYNv8KrED7VVbxd4YsIl037&#10;PdWFtllQGB4kZR02NNGoYdhs4rqbfwBrFzayz6jPZyQZUL9lCtL6dXcKAfUc9sVo3XgO10rTzqGn&#10;6YNQbaI5LfaiO23JXDZCgc/T1r5RYmDfvan3HsJRilC0Tw7VbXQ739/pE72jSbcS7izMCSMqX3Lj&#10;Pp29hXE33jyLwtrjeHLkXq3Xlh432SyQokf3mY7JY/TaBj6Yr6b0XQNPEEl3pmmFLl8fuYyJW2jp&#10;jClQQfQHA6da8++JY+FGgKlx8TtTaJptu62jZ5nmCY3xMkeFKN0ZWAXHBq4unJ8qic9SpViruVrH&#10;JX/hXW9a0tGi8P2N1M0sUsk1yqW7gIQysHHDg91IUN06V5j4j/Zs0vxBC2oaZeSWF7IeiTxzwtnJ&#10;yY3V9iKeMZ9h2pfHn7RWj2C2+nfDnTylvbKESSRFij8sDAVIxnYF49j0xivmfWviF4y1nT00aW+N&#10;ppq7pEtrYeUilmLHkEtySflzgDjAAGOnD4Cp091Hm4jM6SVnqek6p8LPh14Jsbqz8f8AiiGWZNjK&#10;lnZ7Jtx7BfNJwB1+QA9gDXzjqllolxqEg0uOeexZvklvlVG2/QHGMY6irsdulqRJagPvPUgfeB6L&#10;3Y12uqeA/iHoduuq614Z1SwtJIw6XF1ZTxQsMdfnUDHv09K9uhQVPeVzxMTiPa/DFL0PNLTSbvTp&#10;Bc+F7uWwkjbKPbSPCQVOQw8sgjjOK+n/AAZ8f/2wvCx+z+E/HPiI3czK1tKdSmkTaMjb5UrGNgfc&#10;cY4rw6xivYZ0lt2QYG75T8uPTvya9ZsvFVvLabLuFWm2iMu3QKp4G39OCOK6XCL6HLzM+qvDn/BT&#10;X/goJ4RUX+sanpmt2kWEMep2MRLHOCCybGB78dvavovwx/wXK8d6VKI/iB8OrKZownz6ZeTQlsn5&#10;iEk3IML096/L3WfHeuatFtvWihgTcSUjEZOVwFI5yvAwOO2a8PuoftcYRrb5UbO7GDg9s9/WuaeG&#10;h2HzM/p28B/8Fq/2VPGKfZPHD6z4NjWPe8l3Z/bY5HLBdkUltu2BR8zPKqgDgV9k+Cf2jf2HvjXb&#10;tB4e8aeFNaaWMM63s0SXHz8KNlwEfPsK/illtNPZNjptIO0jAxxxg/l6Vk6lbWdzKIXhgePB425I&#10;AH8Oelc08vjLYpVT+xz9vb4Va34d/Zc17xD8D7e60jX4TZjTLnSLt7di5mVdi7ZRG2+Mt8o6gcDi&#10;v56fDXjj9qHSW8TaZ+0poj6qlloNzd2X/CR6JHeB7mBo9g3yIpfcGYH95wPmGdtfAs3jX4m3PhSb&#10;wF/wkGpf2HO8bNp5uZGti0P+rJiYlAV/h4r1fw3+03+094d8IxeBfD/im7i02B1kW3IXBxnv1Ix2&#10;PGPpVvAfu/Z6P1RdLFOM+ZXXoN0j9oDwt4h1dbbWvhf4btrlV3l4FuoICwGR5lqJvKYexUCvSJm+&#10;J/xI8Pza1rd1HoPhCyAa5uLgrpuh22PursjURvJj7qRo7n0zXn+pftE/GXXtDFlr1n4fvL2OQPBe&#10;yaXF9pjZcZJkH+szj7rgjivlrxd4f8c+PtSbWvHes3epztny/tDkxRJwSI4/9XGOmNijFdlNOOkI&#10;pfj93Y56sov4m35aL8j66k/aS/Z0+D/h+50Pwro03xGuryWGZ7jURLp2mboA4iaC3QNPMF8xiN7x&#10;BhwVFfMnxH/as+PXxR0aTwjLqa6L4ekk3DTdIhTT7cKBgApCEZl7fvCc8ZrzO08B29sUinXYSP3Z&#10;b+Lt19q27fwzErGCX5QuEHp0xjI7fhULCw5udq7CVeXLyrRdkedWmiq65lj2hm3kqo+hx2Py9Bux&#10;mvYNT8IeD7bW3/4QVry5047BC2ppBFckhR5gZIHkQDOQMN0xmrOneHELRKX8pGPLKu4KMZyAOvHu&#10;PwrfutAtLK6MNhK93GmNrldmQwByR2PPqa2lYiEdDj5tHDXRkWLrjj5Sc9iMdAK0LHRlA/foDIcg&#10;Ejj6V0i6RLKWZAiOp2rs+6QOAfx6/Wt6KyupSYbxP9WQePlQL/jUKRdjmRpEYj8qFcbOckjgYx0/&#10;rV6y8N+YwNxgH72WOfwx/kV39hapJHFHtDNtA+UZJUn6Yr3Pwd4Wsbq82ajHHALdDu835cqo+Vem&#10;Bk89eenapchbI+eNL+HniDV7pWtIpZImbOYh+7wDjqeMD9K9n0/9n7WZPN8/fHuKmOHy94wTyGYB&#10;QMD0FfdHh2x0Ww0J5NPfyMqVxGD909Nv+y2O3c11vhue8NpJHqDFkmh2iPGwrtbIVlxxiuWeIa2N&#10;I0u58X2v7O8VsDPflZVjC7jEo43j7rDn7vbODXQ6T8BtN8xpJ0ZAFL7Mnbx/CQVySMDIr7ZVdJu4&#10;ZL4/ZmkV402A87irD5AB93HUk9x9KzdTsrK0uxcNeCXe2JFUFgvqFHAwehAOCK53ipdC/YpI+WJ/&#10;g81vGr2KfaIdvzNH8xDeh6KMenbit3SPgjrd9ZXEtrEkH2RN0m4quFz2HGfUYBr6STWvC2kotzci&#10;RVxsSPqvH3iO3Uj8Kt2t1qGrWct9JGkcMLJnI+ZPM6L3yT27AVn9YlsXGhHc+adP+FFtJhbu5+Vx&#10;t44ROvcjtiv0j/Za/ad+FX7LWhxW1v8ADa2vtZVV8/W0uANRkDDBdfORxGMdFQqtfHus6npa6hC9&#10;mkzsoJxgg4fqWA4+X6fSsf8A0Z7mRS80g384GSNx+77Y64/Csq/7xcsti4fu3eJ9X/EvxV+xv8Zf&#10;FD+OPiRbfEW61VnaXM+o2s+xG6xI7/6mMfwgKAM1d8EfG34B/s9F739nX4Si21NuI9b1u4/tC6RW&#10;+60ceAitzkhWAxxivnnRktbCzaaGaJplbjcfkzt3FHJ/h44/pXl/iXx7H9lS2tGLIO6fKFYt29D7&#10;857Vl9Xg/d6G0a7Wp+pf7KvwK+Hn7VXia8+PX7Ruvr428TRb4bfw7LNHbyIkDM6BoWKLslyBGi4i&#10;HVz2HmPxg03/AIKd+KdSvU+E3gWT4XeGdODrBY6D9isZDGnGJLnerTnbz8vy5+6K/L2W9ju78zW9&#10;2zTrnY8gZZN2c8bepXHGCPWt1vC3jfXYnTxB5t3CuJtks0pXyg3O0MWUkemOuQSa0+qWd3t6bAq+&#10;lj6Y8HftDfHD43eBz+zR4w8B2XxB8QzLPZpqV2jzalG0jbFdinyhoD0foMZY4r6s0v8AYt/Zh/Yw&#10;8BQ+Nv21LiPWvEt9C72vhvT5C8zLjBA8sgyMD/y0JWJP4dxr5p+A3x++OH7N88zfCi4stPt9QiRZ&#10;jLbQTFudq7Hb58EcqN2zP8NfOXi/VNc+IXivUPF/j3VZ9U1GaTE11dSebIzA4ZSewVc7FUBB2FL6&#10;traGkfIyqV3a7Vzzj4h614e8S+Kb/wAQeANATRLGSUG20+GaSfyIscBpZuZCerdOegArzlrG8mdf&#10;tUDRSAgE7SCNvTBXhenr/KvqbTPDv2i5ih8tLho0BQybhG2BgdCPlxzn04rpHt9E06Tm3iZMsfLy&#10;WQyEcMOQdg9DjHvXb7dLSxjY+OZvC9yLdLlY9w6Evx7MQSOfb6GrVxo14TGbfLid2Ckgge3bggdv&#10;5V9D3ttb+cV07hxuZ0IBVcnGRn2wRwAKzrnT7PTbVp7lkmk8rcIg23HoCcDL4H8PHatfaDaPDdVs&#10;JbxEtbADZGih2XhmyemCefqMVyN14dEAEjyMFbKEYP3RnPTt7V6wdQtolkvLSfZJvxgDkSHkAY6A&#10;DGMd+KzYEaWRViY3ERbDfKPvcbvfHpWkWQ6ZwGm+AtYnaK6iiM8bnI3DBBxkd89BivdNF8G25tGe&#10;8aJTggoOAp46DGTiu00W6UH7NDGI3STyvu9h24I9j06GvU7F9NvcRwxIQg2MBtAwTyRnPP49KwqY&#10;m2gRpHhkvwk0lrKO8tY1Lt8zFSpAx6jgj02jrXLnwSLN9oXMhbhdvp6HH5A9K+tYvDVlF8oujtYM&#10;E2jkEDhceh9fasbVtNXSpdkK+ZkARgZycfhyQPcVhDFvYuVFHz02kRaZaB7+xYeUR8o6nsccDHTp&#10;xXNXscNxE8NrIIcA70KjKp/DznqV/h6V9PNpepwaR9tYF4WOwrtXmT2x1+teSa14Vgu7p7a4g8qG&#10;RS/KFR/vLkDPPAPSuyGITM3Bp6HzrrelahaMLYFTjHQgY6epweO36V0XgrwT4v8AGfiOy8K+GbVr&#10;rUL6eOGKOPBZ3c4HT7o+vQA8VqeI/BSWsSzRMSHYbdw7r05/QV+v/wDwTH/Zpv7uCT49eK0k8lGe&#10;DS4WXk7PllmGO38CY/2j6V8vxvxRHK8uniY/FtFefT7j1shyh4vERpfZ6+h+uX7LHwn0n4CfBPTv&#10;BtjGbJYEBuZGfJkkKgySsenLZC/7AFfz8/8ABSj9qO6+MHxth8J+GdTlg0bwlMYLV4JSga+ziSdW&#10;ToV+4p6jmv2M/b1/aBi+BXwEurzRWkh1nV82tgvzY8+RcZb2RQWAHfA71/KSJLua4MBY/wCltguQ&#10;pJKjG7PHXP51+FeAnBzqVKudYv3nqo36v7T/AE+8+p44x6pKOGpaX1suiWy/ryPrT4b/APBQH9qX&#10;4VXsUFj4om1qyQlDZ6v/AKUh6ZCu/wA68d1b8K+5fDn7f37JPx9t10j9q7wINOuiQj39rGt1EOAu&#10;Q3FxGPoX9q/EhRHBaRiRfOZSYycgDb647HjjpWc95EkasV2RSMPkGcgD7uSO5/LHSv1viPweyHNJ&#10;+3nR9nVW06fuSXzj+p8ll/FGNw8eSMrx7PVH786//wAE6PgD8dPDp8Xfsc+PrW4dlDfYZ3Fwiqef&#10;LI4niIHHzAn2r84/jH+xj+0f8Gnn/wCEr8NXb6fFz9ssx9rtyo7sY1LIfZlXAr5H0Pxj4j8IavH4&#10;k8K6ncWGpqBJHPbOYGT28wEHHH5V+hPwm/4K3/tWfDu1i03xw9l4wsFAwuoKIrrZ0G2ZCMnj+JTX&#10;zU+HuMsmX/CXiY4qmvsVdJfKa/U64Y3LcTpiKfI+8dvu/wCAfm/cTXtp5hdWMkeAccMD3BIAxxjm&#10;nx3bSsiBdrSHYoxjO3jk9Md/zr90rP8AaV/4Jmftg4t/jV4Xm8Ba+/zC9eMRRE9D/pUA289/NQfW&#10;ub+If/BKjTNbg/4Tj9lbxNa+IrGVfNjiuplkRx1ASe3yB2B3L+NdGD8baOHmqHEOFnhZd2uan8px&#10;/wAkN8KyqJzwU1Ndtn9x+KMloftI8heEOCU7keg4/HHb26W3WOWICKLc33scEn/dH9RmvX/i3+zr&#10;8ZPgdN9h+J/h+702AcLOUMlvu6krOhZMc8BsH2HSvDBcmNPKtQAm3A4H3uSQMdsD2x9a/Y8qzjC4&#10;ykq2EqKce8WmvwPmcXg6tGXLVjZkcqTpAWjRhsByACEwvJwD2z7cVpwbnQttEWwDdGM8c46EcfX0&#10;rPmv7gyNO5EkUSENGAR7bTu6cVVe6uLwfY4ph8w+4F+UKTnggjHTHrXqnMdLbCSW189QRGu4RqW3&#10;IO3HpnHPqR0otTqOnSJqmmTPbXH3llRjHIOccEYOenTFVbKWeNUzEkfJ2EH0zgg9u1b8Ngb60Dxx&#10;7uMTB2BIzkghc5weOe34VEoJqzGpa6H1H8Lv2/v2sPg3cRQaH4wvby0UBTaakwvYduQNuJSSB2GC&#10;OK+rtN/b1/Zk+McR079q/wCDWmz3Mi7X1bQY0hnAPQlPkfceuFkP0FflhcaJFBHG0kQQRgsoPq2R&#10;wPRexrAutIF3IkNvcAuFwpDDocjt6YA69K+Ezbw5yfFS9pKjyT/mh7kvvjY9Ohm9eGl7rs9T9c4/&#10;2O/2MfjmTf8A7LnxWGj6pKMjRfEY+ZWI4TLeXKD0HHmD0r5t+J3/AATg/ay+HUEl7P4WbX7KP7t7&#10;o0iX8ZTHJZFxMo+sWB618K/YZ7AIZkZy/wB5ZPuqPbOPTjvX0B8Kv2xf2jvgzsHgTxdfWttAxIin&#10;c3FqVD/KBFIG9gVXbjtivI/1cz/Ar/hPxiqx/lqr/wBvjZ/emdixmDq/xafK/wC7/kf0lf8ABPDx&#10;5qvjb9m/TtN8UefJ4g8OynStQjuFaOUvb4VGYPtOWi2Nz1r85v8Agrv8DYNA8Z6Z8ctBR4xq+2w1&#10;AD/noq5hkzyOUDJ9VGK96/Yi/wCCm3xF+O/jeX4a/FjS9NF89m1xa3VqGiecwYLxuu5lDeXllweM&#10;Yr7X/ar8EaJ8f/gjfeDZI2ilvYXNtuXOyeLDxEH2dQMjPBNfxxhs4r8JcYp4yn7Nc15JO8eSo+nk&#10;v0P12OEeaZb7mulk/OK/4B/IqLotD8jEpjYuPvZQj6j9OKrpPNFE4usRRynCqR09QCO/tx9K359M&#10;eymk+1BopUeRGTjEew7XBBGQQQR/kVn3Ma26vJOBOlxgKSeFPTdgjpjt+Vf6Jxkmro/EGraGPfTx&#10;kQxxklXGHULjpwgHIPP0HtxVKW9h8qW2wQrcAfdbI68enbitGe6tMbRb/OVB3eh456jGMVRmEsAS&#10;GRwN2cAD24565Pp/Sqv0AqsGjtT5bLliIyNuSMDntg/5xVVrK2hw7RmbcxIHTCnt14qS6sGO62kE&#10;LbV+UH9OnI9c1VeOSIhpP3hIP+tz6cAkY9MDjNIR/9P1O8+KngLRwb2/8V297FF0tzJNIVJAJKKI&#10;yGPoC2OxrzfxL+2f4T0u9eDw1pM2pbAAk19N5CAAZ+WGPIXpwp4/lX51307Nt+b7p6Hg4HTmubuY&#10;rs72gXaJP7vUEeufWvnY0KC6Hv1M1xFTyPoPxj+1j8XPFwltbjWGsrSYkCC1RIYkHb7o35x1O7n2&#10;6V87XfjW/t8uW5j5YMNo4/8A185re8F6V8Ptd8QwaX8Vtffw5piDm4jtJLqU+nC44zxkn86/YL4C&#10;/Cn/AIJ9aW9lq/gzVNJ8V6kCh87VLmOSbfjkraybEjx7KSPpWWMzaOHj7kH8kYUMDPEP3pfefmt8&#10;EvgZ+0v+03rJtfg54Uvdbj+VDdeX9ms4umd00u2MBc/w547V+pXhH/gkg/gy1bVv2qvF0OkspUR6&#10;LoCfabudgAWzLJtjjTPBfb16A1+httqTSWaWqH7NZbkW3W22iNlI42kfLgewFVJU0+ZnudNuxPIg&#10;CkMSNwP55HbHHFfK4njSs04xjY9zD8L0rpylc9P/AGWP2evhh8N/FNnrvwV+F9udMjMaNqusEXeo&#10;7+A8sdzKNqEdQsSLj+9X61ahPqNyv2FVMp+6ys2VYDsd2Qc18OfAL48a3oKjw944G6xz+5uUw3kZ&#10;wNgAIQRgcLtAxXsHxst/2pfGGn6fbfst614P0i0n3fatY1hLm9uLdexgs4QsMjAf89HGD2NetluI&#10;jXhfnv6nFj8G6UvgsvIPHn7KfwC+KfmJ40+G2j6mzg7pEtI4nJ7/AL23Ebk+2a+J/Hv/AASZ/Yz8&#10;W+YugQa14UndSv8AoN35kY5/55XAbgf7619H+EP2J/DF3q1r4v8A2h/EesfFDXbY+Ylxqtw8FhC/&#10;DE22n2zLDGnA2hi3HUV9k3Fh9qijWO3VVRcD5R8oHRc8dB07V6UpuGlKR50aafxxP5z/ABv/AMEL&#10;NZlm3fCb4j27FBlU1ezeDgc58y2Mgyf93FfIPj//AII0/tx+GfN1LSdM03xOoHTTL5DMOOMR3AiP&#10;5V/Xk1tp2kSW1ve3CRzXreXbxMQrytjO2NQMscDt2r53+NX7XH7Of7OSz33xR8U2ltdRIMacsiXV&#10;+zKOFW3h3MuegJ24710UcbidFuc1ShS9D+Jz4ofs2/tE/CGU2fxQ8Ja5oipn57u0kWMnocSIGjwP&#10;ZvSvDo9I+YfaNuwjlSMZ+vcV/RB+0R/wXC+JPjOO68Lfs56BD4dsmUwrqWqKLy9YZwWS3+a3jOOm&#10;/wAwj0r8N9UvNU8Sazc+JPEG/U7m+mknupJCQZZGOSTjgZ6naAB+lfQYd1Le+rHkVpRXws5Wz0iC&#10;xVXMsZxxtUdenX+VbMWmXUpYgQANx83fPpgce1dB4iHh/UNaa78MaU+j2hIb7K9w12VHQ/vCiH8M&#10;fSug0iz8qJkiWNRLHs+bGOfTdyDVyOc8+utEgjzBFH6dshWA/l9O9Un057OUNdDbu52KACM/TpxX&#10;v+maNFc6e62B2vDnc/UnOMDk45x6fhUd34AvCM3ZnVeMKyEjAIzlj8uORilc0UYnz/8AZYp5nBiB&#10;LE4Lgfxe2MYx+XFZ1zpVmDt8hYwMbgSBnHfNfSVr8O9CbfPdPN552tFDsX5t/C4wOgPXAxilX4dw&#10;PLC6xblbdmOMtLK+3GeAByOm3r2pqQKB8t/2EkVsbiGTC44PUKc8Dn+XpWfL4eCQtHGeM5BwAGH9&#10;CO1fVFp4JTV4TbrDM8zSEFVAwG/Tp3OOO9dR/wAKM1+PM09vJFayJvSZYiyHaOTuUfdycflSbLir&#10;I+OrKFokYrEqNGwVSSR2/nj866WG7sYLkvLbKF8sjABznGA/JOCO3avf9V+GmraORYXEA7fM8ZGM&#10;DJ6DPTtipbPwj5kZSVMMzBctgfKO2Txt4qWM4HQ9c0+C3wmmQMiAsXcHzJFwATnsB26/SvQP7W/t&#10;SBWsFMcbDAB5HJwp/wB/s2P511tn8P7N0aRbUuFPmNJgKF4+7txjH6H2r1jQ/h9oE4imu1kkSIcJ&#10;HIjIGyvzEEDaOvAOcgdqylUQ1qeeaTreo6WoWbLwQuF+yzDBUDCqR8ucdhyOPQV6+3xPtLUy3uoa&#10;fHGGKp5aYkVcHBzn5iTjkduwrm7bwv4dlv1s5JMRltzSAkyMo6DnJHXGDnnr2q5c+G9CuoZo9Nuo&#10;biW3IdWjIYOxICrtYHcOTuwOMdhmuaTi9zaCsdKvxF8HmNFRCD5uNioyleMZyM8d8Hn8Kv2MrXeS&#10;s6SDG05z3HHGFJbGPUV5Zqvw9ufD8EWotK5Mm8woUG/C/K33flG0nBIyM8A1zjand6VcQR6tudI1&#10;2OZE2hUxnaXU5HQbevt2qfYxesTVSaPoCKKG6gmbTIs5UKwk+YA9x654/Mir0FnaaZM32hDF5uxt&#10;qRkbAw45I9B+leUT6l4b0D7PqUFw9veeWHS3MDKFEn3SdxJ3Ediu3GD3rAufib9ijMU8x8xWJ2ys&#10;fmwB7kjC+vODgAVKoi5j2RruC7mfdB90lUAx0PAxk5bPHtWDfeMrXTJI7R53kuYhj93jAXGArHAx&#10;1wMcj2rx3W/iXqmvyj7LEsFu3zybDlVXI29FGAMcAfnWFPq2qzIPso/cSkqSwIV1PsRwMnkdRjri&#10;qWHQNnZ6n4guLi4NzaFoozyinCt2CgZxtGMnJ6dKjtpruK6aG9J8xVZZQy/KmeowPvNjoc/iBVax&#10;khnEcd7IkmRnymQvyRgBmXHyr1wRgVqWM1taXJkudk/mN8j78RoCOSw4G3j0+8K6FHoI6DRJdMje&#10;KezTcqMIxHtAZwQfu59eOn0ruF+JeoXVp/ZPmMLSKUqY0mJYLhTtII4HsB0rym41TVIoGjlhVIlJ&#10;8twoyEbHIHQHjGQOD05qO4vPKj8swMjr/GRnouOPRecZIz0qPZoD1r+0oLmI2Vx5sSH5EjiAJTJA&#10;ZiT1O0E+uOKns7XRyjRS3DCVcmN9u3jGc7hjBJ7Hp615cuvRXsnnBHSZz+8lum/d4Hy8HuVzkfl7&#10;UfbreOYTwP5vlxhWkX7iE8becjb/AEFHswPdNLvbC3ilgsT9ptC/yrjbtKjk5J/DHA59gK5LV5r+&#10;485rdyWiXDNn93GpOCcHHXj156cV5fJc31r5ZF5kBvlKqSDnPBxg/Men/wCqtSXWUkc30kZcJGIH&#10;3ODhtp3cYGMc4GO/tUOj1A6ExwTQR3MjqfLhTKuvIYYwOh4/H8qpNPYasRMW8hrYSNGMfIRnowJ5&#10;JPQVWtr2yubF5LiRlFuoCfvD+9bP8IJ7Dn0HpzWbaXljcQrDo7M7RY8xW+cOzY3KVxu28cfT6UWA&#10;S90ZnjSFWjkBO0SBR0IONu3G0jPscCrmh+FriQIYY4nXI/eN0GMgjjPy8A4HzVq/b50kGmTQxNIn&#10;y+ZGMkx46kfTgDFJfXgSUEIfNPzMCAo4AGNy9+1PnYHaWvh+TTrZppESZQvysMfMM8ueOOOPrViC&#10;3ladXtCghA4wM4IxlvQ845/Kubh8Tr9mWJod8G75NynkcYK/4d+wrabxBes0d8Y1czN9/JC7FGSA&#10;OhxxketcM1I1hax29lJOlsLi42SSKduBknB5DEjuSfwrt4ZrQOpchnREHznYf6c8c8D8q8dkv7uR&#10;Irjy3MhZhs25yRj0HcZwfWpptSEqCWS2CMMEk578fdPYf5FZWLOx1Wx0W7giWzPkvuYkZyeOi4Gc&#10;Z9sV5dcQavdXby2108oiUA+YckJ/dUH0HYcVeN4zp+7Q7FBwGznK47gdOwAq7aSLOFdww2YJwuDk&#10;/wCAxyAOlXCXKJxNj4X/AAk1v4w+OrHwFZCTN6SZH2/uooE5dyeh2j29BX9HvgjTNF8F+HNO8JeH&#10;oxDZabarbwLjBCRqFBOMde/vXyr+x38Iofhz4DHi28hZNV1uGNm84bTDbn5kijyuPmyC34elfSnj&#10;7XvBq6OdC1rW7bQJtVjkihnleNJF+TlkWQhSUH4ZxX81cZ8Uf2tjVQpK8I6Ky+9/10P2ThzJVgcN&#10;7Sp8T/pI/na/4KI/tBTfGb45z2miSu+jeF1OmxAfda4z+/kXBwcnbGP92vg2xgjuJvtEkY3ZHHOT&#10;+Q647V+5niD/AIJlaLr1rEfh74ysr0sTJtuVD8nnrDIxyep618yeKP8AgmD8eLCa4bQPsWoxKWTZ&#10;BchWB6gjzQp7ehNfsuQ8Y5HgcLTwaqciirapo/O814czHEVZYhwvfsfmrPZ2EbnymbfuIWMYILD/&#10;AHR2HH6Vn39lFp7i3uVJ+USIqk+nOcD5ceh7V9Y+MP2M/wBpbwzp4h1Xwdqbwx4VfsyC4DrnnLRd&#10;FGc4xXzZ4i8E+MdEnl0/xHpt3ppSIRobi3ki6ZH8ajoeM19vgeI8BiP93rRl6NHy2JyrE0vjptfI&#10;8tCrLEDEiyOBwTjhu/QZyB+QxUc9iDF5odSFPzfN78cZ4PHX866WMSqRl2ZchW2ZLBs4Py4449Pp&#10;6U2Szjt4n+6u7BKlRjBOMHPG3p1r2oyPPsc/cFo4xKzyyO/3mOPrwM4PseeK9D8AfGT4vfCvUrbx&#10;L8Ldfv8ARblJFybV9quBxiSIZR+nRlxiuUWySPzI5dioiYXA/i9fbnjt2pFtrV9pV0c/w+WFBZh3&#10;xxnjjP4VGJwtKtB0q0VKL6NXX3F06soS5oOx+xPwS/4K7fFG4dPBfx+8JweOYJVOZdPi8q9ZFGSW&#10;hwYpPl7DaPbFeu3Phn/glv8Athbxodz/AMID4lufvW0uNMmD+mwlrZuf7uDX4N20UunX5vtHdY5U&#10;TfG8DYcA8EfLg54wR3FULiwlu1F1eyrHE7AlpW5CnsTjnnOOeK/J818FsrnU+sZbKWGqd6bt962t&#10;5aH0uD4sxEY+zrpTj2aP15+J/wDwSJ+OfhmFtY+GWq2fiPT5E3Is/wC4uSo6YIDxNkY53D2Ffmp4&#10;8+FnxL+FurJp/wARdBv9IuFPlp9si8uJ8DB2SkmJyOvB6duK9U+Dn7Zn7Sv7P0y2fw58V3cVhE5X&#10;7BcuLyykxjOIpfuZBwChWv1D+H3/AAVa+EnxJtf+EL/aq8DW8FrOAs97ZKt1bsx7yW0ikhfUguB0&#10;rxXi+OMk/iRjjaS7e5U+5aP5JnYoZPi/+nUvvj+P+Z+HKFI7o3MQEeXHUHyzwNq5x6dOOnWrjXux&#10;kuUh8mWIMxSJ/lzxxg9Oecc49K/fWf8AYX/YU/ai0p9Y/Zm8X22k3sibltbGVX2Z7SWcx8yMdvlK&#10;gdhX54fGT/gnN+1H8H8Xen6RH4n0pAQk+k7nkzgnJh2hx6cBsf3sV72Q+OOSYur9VxMnh6v8tRcv&#10;47HBiuEcVCPPStOPeP8AkfFdzrkT7DfMAsQx0AGcdVZSenXpzVwRQP8AKwjfOCR5fz7T05xxxWFd&#10;2+p6JqEumapYSW13CpWeC4jMcgJ+UjY4UnnrxxUCGCzuf9FAXaOgIDZPpnHyLjua/WadaNSKlB3X&#10;kfNuHK+VmtdadJbwlbZVzgNuI355HB9+v4cVjX1nexWzW9ztlAHYj93kcqM9Vzx7dvSrr3czysly&#10;DCGGc78jJ69iOnb8hUsi/anEUrxpuyqkckDPy9enA6dD9RVkm98EPGur/DL4g6D4+01ijaTeRTSb&#10;ecxKwVwwyMApnOPXtX9dvhXVrnxF4fksdI23ViI47u1LHLCFgGUoccjaR0r+PSSKTYLjcrHjGU+b&#10;LbeMen51/R7+wJ8X4fGfwD0C+upQl94ZkfR5jgNuS3A8rcBjrCV6Y6cV/HX0suF1Ohhs3jok/Zyt&#10;2e33a/efsnhPmj56mD/7ej6o/KD9vz4X2vwy+P019pcPk6X4kQaimPuJK5KXC7R23gMMdC1fFJu5&#10;IrUKUCxuSM4znpzgdM1/Rd/wUl+CZ8e/B1vHHheJbu50KU6jEig7zbsMXCAAdVGHGOy1/ONNIksi&#10;wbmdFIBfcQRnBOQOo9M8D8q/Y/Aziz+1OH6Makr1KS5JfLZ/NWZ8tx1law2PlKmrRnqv1XyZM1zF&#10;NC7QHI+X+DAPUHg4BHHfNY7SpcMrRRKAGZ8sOMjIA9sEfTPStiL7ObNopF2ySYwV6bQcE4IIqrqE&#10;VrPeB4xzkZK/KCRzgjpj6Gv2I+OuYIitPtyyOo3t8r7SMBO2PUHjj8qyfs8U12sULZSMDAfOOT1G&#10;eMjHXt+FamoRTxzM0EavkFVA+8R2HA7Edaybu/2oEso3RIuqnpkYGAcfXigzbP/U+H73Q/ssLalL&#10;MiRgMflTc2UPQDHQ9sCuTudQu2t0utOiEIUr+8lB3ELzkJ6e3H0rutQOxUAk2qpOR0C+h7df/wBd&#10;chqNrGkOAd2c7SOvvjHavmPYWV2emqq2R5R4t0d9f1C2uLueQyA5Lr8oIxwoRcDjGeK5w6Hb2h+f&#10;DquB8ow2f4sEf/Wr0iXT72Q7oIScdj/j/n0ryrWNQu7SSSN7eW2t/wB5H9oYHhwp2svQYJ7Yrohr&#10;7qMquh6t4R+Onxb+F4RfBPijUtLUOX2288iguV2r8mSuSBjGMV9M+Df+CpH7Rngh4W8RQaT4sgQe&#10;ew1W0EcrAEDJmtTEzHPQEEDHQ1+f0k73Fil5bShh51q/lqfmBQFWJ6Yz6VKtgFsDKVKjZNEcru3b&#10;iGU8dPaieCpT+NJkRxE4K8HY/cHwF/wWi+Gt/JHB8SPBmpaJI6qGm0uWK8iUrwxEUghk257cgDgV&#10;+i3wf/4Kc/ssaxdwX/hTx7Bpt0RkQ6tHJZO3Y5EqCMj8cV/I5aeGtQl2oMjr5nXOJOfwrv8ATvAV&#10;sbWJrlDJHIcZxuGRn04HSuJ8M4W/NTXK/I9GnxDiUuWTuvM/0Efh9+1T8O/FOm2954hv7O1twn2j&#10;7Wk8clvsI4fg42/pXy/8dP8Agrx+yh8LZ5NK8I3N3441KLJWPSl8u1BXOfMun+THGMRhjX8YWj29&#10;xoVk1jHmKBmG/wAtygIxkAovGM4wCK6a31S8X9zc5+ZwvUBRx1ABBxn8+ntXq4bK4xXvu5wYnHX1&#10;hGx+tP7Q3/BVj9pz44tNo+k6jH4R8PsW3WWjl45mVu0t0f3zcHHy7FPpX5tXM099c/aJGaWWZizO&#10;5O/J/vE8knHU1zkGuWygxNGz7SUDAYzjnv6HkDHTAq7Br1g8kIZhA54kPDDd2Bxgk9PpXsQ5Yrli&#10;jypty3OgjCSxtFA22RzkFey47e/6CrZtpIVKrFuKbWLE5O3sqbeDz1Ncl/bVnbGSGGTzpvmSIBMZ&#10;4+gHp+FXbHWWhtzbNlUU7cBdoG5RxlSParVRHPyHa2dtaQP58W/Y27coxkDHPH/6sVvgCz2wxrvX&#10;bvDlhz04+lctp2p3CzMxSJDFg8gem3gdvb88Vr3OpfLHZv5YVR1KgEADpjHANJtC5ehrWmqa5/aQ&#10;SFRHnBwcYAX8h9K9E0bX57j/AEK4t0vPk+fMjrJ5SndzsxgLx0xXlkNwkr4QogccHGTjHA9vSvUP&#10;BT6dpM82oasjKI0ycbSSMfMVHQED9alkno9tfadrqfYdbvWsPKEUVtCd/EbSdDMQx2qOec4HGc12&#10;48SaxpcVpe6YLV20+ZvK+zRAurJIMOHREO0jAO7J7960bPxF4J1PRRo2nwpuCoizXrgFd43NICih&#10;dv8AsyN8ox2rr/BWt6XpmuxTeHf9FgZRCmIIyXd1xIyysv02gjjtioN4PQhu4PC9v9hvrSzD6nql&#10;3JKEDGPyw74OEbaS5bJyz4KgVWvNZsNDimjeKWG8SQ21yIiZl2/dzySvVe2c/wCzjNe4wW3wO0Ww&#10;m/4Te4urm+sioEYGDGBh1GxNvJycY52nrxXO3fibQtUa4s/BFlHYWFxNugvJ4EluJXd/9WjHD7Tz&#10;0AAOee9Z3A+btLi8W6zqEi3KzTW5LsXMSkbSAcOx4VfccBR0zVi2tvD3hi7/ALO1OFGuUYiWNc/K&#10;rdXBYNuHGFIGe9dZ4h8HeNNFiTTtt6rlgXMMbqkQAyN5DbSG4ODgD3rhBZSanIbadpUuZn/1sgIX&#10;5sjJwrH8F6dquyH0NHUpbPXbyQ2guREAFiHyrJhTu52ccKd3pgVp6A+j2QkW92ywJtR/NLb8HJyN&#10;oA54zkEgflRH4S1Sxv1hdjbx3AVmFw0kC+UnHm8q23AAx8p64FbdlpehabeyWP2K3vruOV8ys80o&#10;ZcHbmPdGrLzktjsPpUOAJ9ia5uIdQiisdLhktWfmRAgCP8424OBuXZjHIz29Kw7H4Vw6sLy/m0+d&#10;bM7ZAsD7SSDtOIyGYLzn5enoawpNTitrmW/urqWKMJJu2M3SNyAF3blXP8KD5VOOKwPFHxW1N7q3&#10;NmyziCMKp/1j7E/vqWKgk9s7eOBzUxh2KcrnT+PPhzN4ahhPhW61JrdIhG6XEXk7HwTMkZkALKpH&#10;zEgdvpXgd1qU0QuAzpPNLII/m+YgxHPTOOBxkjp3pPEXxD8eeJrQJqmsTiEnatvvYRjruPBxycbg&#10;o5rj1gscyLtYr2DYL59QeOeuK0VO25DqNHXrdaXqs7xXtuLQy7Q7DLnaFHGCPVe2PwrVtfBvgieK&#10;7LXsazOw8pfMI5Iwd2Rj5RgnnHUcV599nljkCRR7MOQshfL9sY5wTzyMjH0qhE9nZ3LRXC4iwBg/&#10;MDJjHGB93jjHv1puHY25ztZvCF/YIfJfzgi7ZBGNoQHjlhu+Xng49qv2/hrVdJaSEQySxGHzC+3A&#10;4GGC/wBePp2rIs/FJgujBGZhbsw/dswZSFGQGxgHGBjsOMCut1DxRMNJX7Qx3hP3ZlyGdVwBgY5H&#10;v2IwOlS4FxkiaXQr3QbRHvfLiuFiimhhCiQNA68szqSqjgjYfmHWuVnj86IfbMrM0YaNOn3flwBw&#10;BngHvmr9tr0UNp5LRJEhYj5hlmyBwemQOmfwzVKK7jvbjbDETIRhGB3EnADfKTz9B+VTyj5kiaew&#10;1FNUHmbo7dipRiRwGYD7vqdpO0fpWys0FmLm2f8A0jcu3zHJRWVjljtI3AYA25Gefwq3pXw91bxe&#10;8enaPdRTXi8+WZVDkBiABuwCw+vt6V6bqnwH8b+GLRrrxFA9tI8DbnDeYdiEJtY42Elu2cgDp0rK&#10;VWMdGzRQb2R59Nf+HYvJPnC7xxboY2ijU4BBIPOMevXHSshvFbtZG0jLiLLLIAi52dAoxjAPI4HF&#10;YPirT5dPRJptNe1cKUaVuFZk4bCnj/PpXKEx3FyTZ3C5cBSoG09B97+E59uelaGM5WPS/C+v6Iup&#10;wQeJrdri1L5ZBJsyG5Cs+07Rnr0I9a9r1rQNOvEstV/smyt7V/3DRQrIDJu2yHiTLh1Dbdy4GMY9&#10;a+VYLW7j+WV/mXeWjzx6AnHPTJ/DitnRtQ1qx1eDVNJuJopVy0aqxPDfKCpO35cA8evT0qKlLsaR&#10;qaHtY8D6Bc28pubC906aOQqke/cJcknYQ4GzYvOc8jsTiuLfS5LX5rFlc+YQyoNj4U9yeo/XOcV6&#10;LoNz4q1/7OLlbi4EJBjZod/7tfvfKvOcryOcjuKjJtVFzMZwhhkMmRwrB88bc/LxgnPTpWEKjTsx&#10;yS3OWstVuLR2h1IvDLGrH92vJJGwL834Z9B0rWutZh1Ns24jfcQASwUE4BIx068AADiraw6FHa+f&#10;f5VvkVWhZchgOVcYHXg45OeuK5efSLSaeZo1LiNQUAbJAA5ZtvXBOOh9q1STJbsXo7q4uLfyXl8v&#10;YFY44x3zj/x3jp2rf0DTtM1BhMJCH3bDvfjA74BAPLbRgfrXnksQs5QhxKnG8eh+oAx7+mKbp2pT&#10;6SgutodSW2S5JJbPDZ+mAB/hS9mJSR9m2MGh6farHGTIygbtjD5Vx8xZR7dKz9f1bRb5ls47faSP&#10;9dGOSvGBknPv0/GvONB8e6XDcW1vrDFJHA3uxUDd2Gem337Yx0r0qHUfBGp36vpxxLzGfmDphh8z&#10;cnpnGO2K82VFpnTCd0cTcWu2WNoTnyj8qkcrwOf046V9R/sn/CC7+KPxVtPtqSHTdNdbm9YAYIX7&#10;sTnP8ZwP93NeLw+GWEgtLArK052jd8xPPBXjgHpg1+xX7Mfw7b4WeALXTfOha/1LNxcgLlyTgBA4&#10;A+4OAOnpX5/4h8QPC4J0aLtOei8l1/yPq+Fcq9tiFOa92P8ASPrm7gurXBt4NyqMbQAdpPAx2x6C&#10;vwN/bV+M9n42+Od7o8AlOn+HSNNCrhQ0g/4+cZDdXxjjnbX60/tN/Ge++D/wm1PWdPlC6texNaWA&#10;6hp5Fwr5/wCma5c/Sv5oNS8M+LdUEuqwvM8rP5hcuNpJOSx+Ytu7n34NfLeDfDklz4+v6R/V/oex&#10;x/nCUY4SHq/0X9eRPqcmrNMdN0S5ltp4YzkxttkYgDCxgMMPgHABxj8BXU6B8cf2l/A1/IvhHxZq&#10;9qkWAEkuvMUHZg/u33L8vp1rzK90HxElrdSaiPs93FIMYG0tuHyjHPOfT1rn/tH2ljZ3MZjuYpES&#10;QMzEZBIf5l+VR/tetfu9fBUaseWrBSXmkz86o4icNacmvTQ+0fCH/BTL9rHwsFt9SuLHXIo0bf8A&#10;brJQxYj5vnhMLDpyK+l/Df8AwWE07UbEaN8VvhlbX1q0YRmsrnhhxlRHcIwPP+3/ACr8htVsDY3y&#10;eZOs7Pu52knA5B3/AEHXpVmy8L3N+ys0jQQyqRvkA47qM/3f7uDnrxxXyuYeGuQ4n3quGin5e7+V&#10;jvjxNjoLl9q/zP2aP7U//BL74qbv+FgeBrnRZ3yJHOn5ZCuAR5lmzHC5GTgVo2v7P3/BKf4rw+b4&#10;F8cR6RKz4RTeeVt/2TFdqOc1+G+oeFtbtblLaQI+BhTu9OoPIx069/wAqld6dcWlub27TeHG2VXI&#10;K788AE8gH1H/ANavD/4hNhqX/IvxNWl6S0+46/8AWqpP+PTjL5H7ka5/wRu8AeLpG1P4SfEO31BS&#10;odY7gRzKQP8AatnTA9Plr5r8cf8ABID9oTwnB9s0Z9Mu7VP44rjyGAJ6bZVAVf8AgRP5V+Y/hvXt&#10;f8Iaj/aHhO9utJeKRk320skJzjI2tEwIHt2xmvoXSP2wf2sNFtfL03x9rH2RP+WV3OblSV/66hlI&#10;z2PauafCvFmFT+o5ip9lUh+q1FDMMtqSXt6Fv8P9JfgaPib9gD9qrwdK7XPha8ltsfJLaIJ4T0Ix&#10;5RYnPQcDivnvVvhB498NMX1/Qr63JZhmaB12sc71IkUBVUeu3HFfoj4C/wCCsf7YPhm1s49ZutL1&#10;2GRGKi4sxG+EwMbojGAB7Dp0r6c0f/gs5LqdpHY/Ev4d2d9b7A0y2lxnOegEc6MueOcv6Uqeb8b4&#10;WP7/AA1Kr/hbj+f+RLwmUTfuylH+vQ/BY2LXCPbxIkTwr8qnh8tgYIJbOfUdKpR5j1DykZEaAHfu&#10;OR8uck4Gc8cY4r+iiz/bu/4Ji/EiOSP4l+ADpssgHmPcaPBMFz2822JbPHQLTdP8Nf8ABF74mOss&#10;OpaPp0VxFiGNbq506QbjwWR/Lwc9NwrGr4uY/DK+OyqrH/D735JC/wBWqM/4NdP8P1P559I1fUNL&#10;1AX2izPaXVjFv8+CZ43jZzvQ7xtPzZ4AIxX6LfBP/gq5+038KNMhg8V3MHjHSoceZDqwxKqD5fku&#10;Iwsg7bd6Se/HI/RWb/glj+xb8QMy/Cfx9dxiUfL5F5aaguDzjDDOOfXIFeP+LP8Aghz4igDTeDfH&#10;VtfogYxRahbPCd5ACsZYGfOMDjbj2rwc28UuC82h7HOKTX+Ont81e34HTh8kzHDP9xL7me0aN+25&#10;/wAE+P2s9OTwr+0FoEHhrUZMKP7UjV4Mt08q+hGFJ99hH61zXxF/4JFfDXx3YN4n/Zx8YAWdzGQs&#10;Ux+3W5B4xHcRt5qDHAHz/hXxL4l/4I+/te+HbN5tHttK1p85H2e9SNsHlgI5xGBjoPn6cYxXnejf&#10;s4/8FHf2atQk1T4eaT4n0mCJh8ulkvCuTnLJatIkoz94suQD3r4nC5JkuHl7fhHO1h/7kpJw+6W3&#10;3M9SeKxM1yY/D8/mlr+H6WON+PP7Dn7Q3wAuF1HxRo0uo6b5pf7bp5e4hj2jgOFUMihRwGRT/Ovk&#10;ue4n04/Y4SshwVkaIYIz0JHB4x04Ir9qvhn/AMFUf2mvhLcx6F+054Nl1Sx4ie4W2fTbsjgF9ssf&#10;lSeuMLn1HSvqC3i/4Jlft3WzQafLZaR4ouW2+VLGul6j55HQbdqzf8BZ1Pp2r7DD+Kuf5RBf23hV&#10;Xp/8/KDTVu7j/wDsnn1OHcHiH/s0+R/yy/r/ADP5wpb4yw273ih0ABUqc7OoJwMNlep656V+hv8A&#10;wTi+L9v4R+Nlx4K1y7aHTvE9utkg/wCWZvo8PbEqeMuN8YYeoB9vdfi//wAEbfif4VWbUvgzrNvr&#10;ds6+YLbUD9luM85BlT92eOhwnp05r8xfFfwn+PXwE8QQP458PajolzYTxy289xHhGMZypjlTdE4B&#10;XIKtyK+ozLinh3jHJ6+WYfEK9SNrP3ZJ9NH2dtjDLsFjsqxlPFOGkX01Vvkf17aHbLr2iNp+oy26&#10;i3PyK0e1hkdGHCsrDg1/KR+0x8KW+Bfxw1vwlFGBpwla7sWK4X7LcFnQdtxQZQ9fu1/UJ+z34t0n&#10;4oeGNJ8eWIEsOt6ZFdYK5Cs4AkX8HBUCvzo/4Kp/Aw3fw/sPixpUGy90KYQyvGMH7FckgZyP+Wcm&#10;36buK/kj6OfG1fKs/jgMWrRq/u5eUo/D+sfmfrviDlNPFYOU6W8PeXo91+p+BM/nXNtgq/mo+VbO&#10;MkEbflGRwBwOwq3NcP8A8flyqRyoSW3L8w46HGB/wIYHr6Ut6CTFdeXj7NgYIK7lC8Zxg54xnp6V&#10;S+wy3uoRNJGcSgECQ78BOW2+p5wR04r/AEjP54G3gaScRjeYyAXPBwcjqxPHfg9R3qKNLeGR785m&#10;HO3JDAevPYemBgVoNdznMCxqYI9jPuUZCg9cgjPGOMcDrinXEh1aF5QtusbsB91UXbt4yq9iOQeg&#10;4oA//9X4ruwIWWWURjzQAAMPhQeBznB45rL1K4ECvG0Zk35HOB+g9K7CXT0kd/tcMkcYBA8tQx3D&#10;gAg/d5x9BXOf2dJcygqoAIBOBgBRwcDOAMf/AF68CUL7HXGSW5w+p5lj8mN8E/NgdQR9fwrnZdOD&#10;z+ddOzPkZ3ckfmDnHsMV7BPpSzMJ5ZIxLK42DgKTjgk9BngegrHvdJEZmnZWhiQDlsbj6j/P6VcM&#10;O7ClV00POIvDzX+b2BQeuF44BHOckflioLjRbKBQnzCIhWJxwz4+6MccHgeldDfanZ2kS/ZXCSx8&#10;gsmOD64PP0rz7UfE9qytAB56tyRt5GR2HTPSt1yoxcmTXHkoxlWXei8Y5GOv5/Wkj1OawVo7WYR+&#10;YMtGScZAPPNco3jjRbDUPJ1G0e6wu1IMFA5K4yzA5Azz8uOa881fWJgxjiEfmSPnCnaFHZR2+vuK&#10;2TMz2eTX/stn9iK+Y0hDtg/Jlem0bdwGM/Suxg+NVja/DxPAFlpFijvObm81Bk8y6nXjy4Q//LKK&#10;MjICAEkncxHFfI66hqUjp++KyH0btnv7VdWK6tYRHdOu4thlHcf5/Cq5wPYbz4i3U0SRTzJIm046&#10;DGenHtgfXiorfxs0YDTN5Yf720DB9PYcV5FA1oI43AeF8gBvb09vbpVyCYTTtAroQ3LE447Dp3+l&#10;HtGLlR7pB4vkEKNcSCQjcfLK4wo5B7e/T09MVs2niefKXOnxKrPiQoG27lIzjjsMcA14MrzGRTH8&#10;+35C54Ugduef8a7/AMFRahrGox6TosElzcTPiOCBd8jydlVRlmPsoPH6HtLbi9lfY+htHv7jWb8T&#10;3IIEmH2ZJRtoGMqucdOucV7JoOl3Gr3/ANg0yxluZJwpggtVaaaTODhY1+Y8dz8vrivor4H/ALCP&#10;iC6kg1j4r3H9kW7KP+JfbsGuyGAP72b/AFceRxg/lX6b+C/hX4X8E6e2m+CtOg0+OMDzpoR+8kUD&#10;jzJMEkjuPlUdlFeLjuJqVL3Yav8AA+lynhKtX96r7q/E/Ls/sy/HefTv7S/sCK1hkjcLHqF9bQTl&#10;ehjEC+ZhvRSfas7XPh98UvAztB4x8MXttHC4zMkfnW2zaPuyQg8DjGVUg9sV+zFpY6Xy0NxGGb+G&#10;Mbsd/l2n5fclVHvViawt8fa9MzNu5M+3uP4VHy8Y9sd814MOMa3N8KsfRT8P6Lj8Tufi5o/i/wAO&#10;PIq2jwy3KRKJIy8a7c/dGB8wK9xgHsa9euPFflT28lq8U5tdnlHiNyVXaA+1ugxkEc9D9P0gv9E8&#10;I+Llx400LS9Tt0zGjXNrF5wYgjKtsVsKOOCAexrwG7/ZC+GuoSPdeG7a40HLZRrOV3Vy3QbJhIm0&#10;f3VwPevXw/F9GXxxsePV4ExEF7kkz5cbxf4p1FFv7354bWRnGFLyOzYbG5gSd2MYzjHFa+neIHg1&#10;lRc2N3M9sgEalCNij5mKspA+63fK7frXsMP7LPj7Sb+VvD+v215GsDqkV/bbSzofkaQwybcDOCyr&#10;wOxNZMPg39o7wXb3d1ZaQZ47mEQy3NlIt0ZkbGdkc4R+CCw2qT2GcCvZoZ1hamkZfoeDi8gxdH4o&#10;fcaPh1r7VtSk0uIj+0C3kqs1yz5WIK0ccZGc/L/C3Hpiuq17wT4gt/D6ajc6tbLDdEwTpJEd1uyY&#10;LbnVW8w8AfKfp3rk/gp8bfhlY2U2u+Lpb1IY/OhgkkVolfyziWPYT5jNuQhs/ToAK6zx7+2T8MrD&#10;RH03w7a3N3dZEyERx2sAO7oX5kAGBkqNxHB749GUex4rZ4r45+DPxD8GTf2pqOqQQwzYWMBtxlR2&#10;BUuoOYx/dyOg6CvFJPGmpeDrp4dO1C21OYJGF2bty8knG4bBjqeSOfaqvxT+MfxE+Lt6mp+MJ0WL&#10;l4bS1ULDEv8AdAHzEDrlj7ivNHneV4ZbtWxNH5iqF2hCD1+gHGOv0rTla3Ic9NCTU9T1PxVdPHqt&#10;8wyXfbnCLtxgbVAzx6Afpiuae3ZG2QgZTLryCu08f06flWvc5nu7htj7pfmVecKT34z1/SpX0a9w&#10;sLbolnYhUB3Ekd+2AB3xx2oIbKrxtdSusZJgwoV+VQMeRjjrjv8ApTRb3MUiu6tP+92+WexXnP8A&#10;T6GumttLupdQbbGJfLBklKtvXYMYzwAAMcflis66a3jiQRPHFJGx2gMMliAc8/wkcYz/ACoEUbHV&#10;bKYTWmoxj5MEMDwxzt+Q9Rn1q3Fa6fNaRXVvJu3ybmCjftAzx16nHpjI6CokME7wzYDp5h8sEjOB&#10;kdQOOT0xkDirmkNaWVwsE8jKhTzAyddyAqME4GBjj2oNobHUaf8A2a8aPcW/kSP+7KgL5i8Hkg9R&#10;j27Yq54yE+lXloLy1u45xbxmD7THtM0bY8uTb16fdzxXMSXP2u9dkmEcDSbhnPQcZ3fd68Ef06N1&#10;iXWLxmGs3d08aMqxO7lsAcR4VjgDAwMcelBVzMuL6d2DXGJZU3bevzZPHzD9ax4b+435ZWdW2ySx&#10;rnJIOOeCVABGO1XdRt7WKMxRqQUORnB47ZHQe3vUCz3NvblkmyW+8AMAK3sOw7elAzq/DniHUdMu&#10;1+zs0bb/AN15mNxIOVU8AbSevfvX0fpvxO8bKiSrfATRyM728z74fMZcB+TtLEdAMdOlfJ7aa15s&#10;PmmOP7rq38H4H1wfeuts9R1jSbEy3bkQFcRyFN3TgqBjk49en8salFSNITcT2S8K+IYH1HxDi5OR&#10;HtEaxcMMsSwAxg8Z5yOntmQ6N4Y1u+kurqwVLhlKttIAJZdyuFUYwuOSM56ACuTt76IW4ltCXfqX&#10;YBWyByB1zkZ7Y9OlTeZco73NrLtYKdzZ/wCWeeeSc5xnIGMisvZWNHrqz0b/AIVl4cuEt2067Ksy&#10;GVROCBuxlo+mSe4yenHeuC1Dwbd6Oq3V2Idk4QYVgfvDkIVO1VX9DxioL/W9R0z95ZsGKpv+RgpX&#10;j5W+XqcdD2rmH8Wa014LuV/MkjbeCu1sdvmx6dz1Hp0q4wZjKStY66LWJNKO7T5Lld+1XVJPm3/N&#10;9wqPulcA55znHGMc1qPi7WBaHSHjSSLCfd2KcD1JHXpk+1WE8R215GBqsUihW3ZiATczjblQAOB6&#10;Z5zUU9nayWxQXGNpCbWKgDYOF2524HAJ646UOHkS5Mo22qX+Tf3SiGPpFt5LZzvxjIzx0/8ArCun&#10;l1ixsUF1ApR45gQUzhmCYAYr22dh+lcbNaaleSxzbYm+7HId+cMD8o4wOB36CorsJD5rW3mZk4cu&#10;oIXpyuOxx2xRYSmzoLa9FvGc7PmEe5d+EB6gbTnOOm2mJ4tSeQxPAZQEKEgYz8wCjauCPm9RXn8s&#10;HCyMUZMt5LIeMnHXjAIA4J6Z6VBBDaPBdXF3diGa22rBGQwErA/NhgCOF9Rz0HNaKAlqenzalYXV&#10;oqROYAx+VGbcC46nYcEY9PSvS/CdheWVh/asN0EhjCr8zKgweCTx6Z4+lfLq3Mtqkkc6FvMTaAQS&#10;qn2P3uc8duMEV1lhrXiTT28m0lZl6YQDaQ3XG7n5eOR/WoqUrqyLjo7n6wfsb+HY/HHxAhk125CW&#10;2igXHlEosk0jHCkBvvKp68dcCv2r0u21/a39rWspWEgq8C9R05U4GR7Zr+RfS/FniWO5Wzmcz7Rg&#10;lUC7CB8xzj5cV6J4X/aD+LXgoNYeCfEOqaXbxJ5bLb3U0cCqp7KzFQDvOcAcjivyHjfw0xeZzdbD&#10;4jklsrrRI+3yHjGlhKapTpXPtr9sj45QePvjFNoOhXPnaDoEL21vIWAEkoP79lGVz82EGOy18xaT&#10;cNYxvYyGNvOffhTuG1sBT/UjGRivFLDxtp9zeO87GVGYvmfD7m5XryCB16Z55qjquq21tdw63pUr&#10;KyPvPpjBG3HQgc9/Sv0fJcmhgsJTwtPaKt/wT5TH5hLEVpVp9T3aWyiup3uL6SN1KsJIjkZ54kwe&#10;P1zXD6/YWA1GK5srja0jo43bgQxH0GNw5AH1rRt9c3XayOxe2lRliBHzAHBLBfTnoaj1mG5vNIkW&#10;VVVQGRHGAysMDHHTAGPXHSvRhuZmBa+HrK6uYbmE5uPO+bcfnPb5Pp3rqF0SyltReXW3zkYplufL&#10;QAAAKAffpXHR6sFDPGqG5hQIJVO4EgcAHg8rxWpDrkvmvaxjylTHmgE5RSfmGcD7oweO36akyS6m&#10;m+habFcrphjaSOJ9+QDnDDr2O1euOK5G+8BWmryuszC3yMF+x2HqARnkDGOOmMiuxfUZ7Rdscxjl&#10;Q/JwDtXb1AHHA7n/ABrI/tWzNk0kPm+fneXwM+57YHegORbHk+ufD+Cyj+1aRM73PmbQjbN8hfja&#10;uMKoxx+or0aL9lH45QWa32j2tlqUhG0WdrOXaIdMMGVAO3PcdK9J+FvhHXfHPjfT7C03XUPm+Yys&#10;NyccbflUsOpAJGA2K/TPw54L8G6Yy2WvalPFcXEuxytzPullGc/JNHmJlzg4IBG3AxXh5tnEqDtH&#10;8j3cpyaNeN5H4ia/8P8A4veDLtYfGeh3tgJfkYywukYZR8oDqDEVx6N3+teepqFi7sX3RST7TCgZ&#10;W+bGFU/7Ocg56H2r9xvE3gb4gx6xK/hu7vbpJCsVnLqEagnYfuLJCVCkDkfLghcHiuB8ceC9RnmI&#10;+I2g6ZK5gSV5JI433RDEeSAud+CA67i3PTGDRh88k2otJ+hVbh+3wux+Mi6TLqHmvvJnBd2ijxjC&#10;/KxB2leD0OcYGOa5nVLS8ju5BHbJFAiDZ5eJYWx1KAfw8ZJ6Zr9i7/8AZe+HWseG5tTS1nsrxlBL&#10;aXd+YrJt++scozjaemVxwDXgWsfsPeMLy1ni8FKl9O4LLb3Dxwz7FwoUeayBvu4Oz5h0Ga9GhndF&#10;76Hn1smrxdrXPzeg0eawgfV7jzY5nOyNogYSA33XAGCvTg+1e7eCP2iv2i/hq8lv4P8AHer6dBGN&#10;rJJeyShMcYxIWGR2HTtV3Vf2cvi/owE+t6RdLFHFhsbWWLy2xgKjZO3HBFeXan4e17SNT+031tPa&#10;mQH7xcdP+WbhgGwew+nbiunEYfC4lctaMZLzSZxpVqW10fefhP8A4Kl/ts+DLVSvim21xYcL/wAT&#10;OyjYuemCY/Lxn+VfRfh7/gtP+0Fp94p8R+HNB1CFi20wrcQOSF3AKQ7DB6eoPtX4xXdlfh457+Fn&#10;UGMLtHl7sDhdwGT1x3x2zinzeZavcWcSmzk8rarhR8jD59ijO3LdfXn0r4zH+EvDOJ1q4Kn8lb8r&#10;HXHPMZFaVGf0S6H/AMFuPB2r272nxH8AzJB9ySa3uo7mJ8DnZHNGu4D/AHj39K6KT9tr/glX8XYY&#10;ovH3hiztL6QOyfbtFCFSBy+62+bIxkkDIH4V/OSsv9oRWrWDxXLhUaVVH74J0+ZjkjBI68jHbFKl&#10;wNDleTW48Psdo5AoZt/BBBz8o/h68nnpXx+L+jtw3PXDxnSf9ybX53Oqnxdioq0rP5f5H9dXwt/a&#10;O/Ya8M6dDY+BviVa2FqyhktLu/uBFtI48tb8b9nptbFfUOl+Ovg58QbI6f4Y1bSdeguM+ZDBcW9y&#10;rcZ+ZAzdR6rX8K9rM53G5R5WvcMGaT5U2/e2gduQML06+lTQ39tZ3QlQyRxLB8zjDOCuBn5fXn8K&#10;+GzD6KWAnJzo4yon52f+R7OG4/qp2nBWP7rPDHw98LeCzFYeC7BdLtRuPlWuI4kDHLKI+VGW5woA&#10;rk/jX8K4/iv4F1LwjqsCvaXcEluwVst5bjqFI271OGXtkCv42LH4tfFbwrA6aJ4o1vTrTcqobfU7&#10;pF+XHykLIQpz3xwOle9+Gv8AgoN+1/4RuUsNL8e6jOQsYWK78i9GXHCp50eW3Y456d6+Sxn0Ws1o&#10;2qZfjI8yd1eLWq1Tur63PoKPiNSb/ewe1u+m1unQ8D8aeF77wF441TwXqi+a+mXs9jKNp8tmhkIV&#10;ux5K/L/LFYgMc9yn9rSO8aL5cZBwwQcgcj5u/CjHat/4nfGfxF8b/GcvxD8drbJqtwqs81rbJAkp&#10;UBfMeNTtLtjluCQB6VwEZmuHju5rnzY3G51bj5VB4IGOeeeo6DvX9m5Z7f6vD61bnsr22vbW2i0+&#10;R+W4nk9o/ZfD09DpraxsCI/tSuoVAm6QkweiLt4b5T1z1xjNY9xYxy665vVdbguDLt2qhJG0hQCw&#10;MTE8KP0rdfW5IRJaXkUT20o2CN9wKqQpAyP4QMk4+bkdaXytLWGQAoPKGzDbzIAOSQ55YHrtJruM&#10;T//W+bLq5l+1SXpkjRCy93JLM3fHX0NclqGu/Z1kTIEcm7dg846DrzjHbt2rP1I3PkwokikEqqhS&#10;Ny/kc8f4VQGmtOxk6BUJjkPIG3lsgE4NeBLFpaRO1UG9ChdapLKv2y1j/dQKoI3DJB/u9j3P864X&#10;UY9UvHW5kdV2/Oxc9T2+nB9q7XUfsdlZtLZgXDtjcx+Xt3X0HbbiuXljkwOV2Rt142svt3z69awl&#10;iZMfsUtDmp9LjuZy3mEF134/h+XoBnrWC91aWsYsraHzNzZKsCFz6kD0rZ1q8869aW2BAYYOeAPY&#10;VxN1dmOJ5pHLOWwCAMD2H4/hSUmx8qPOvH0WdWge2QySPGc/wgYPr/nFc4Yo5oxNenzDt/hJypz9&#10;0e/9K3/FTXCC2uEYESbsqeh+n+cVymVDKtpGeQAT2J9un0+lejRfuo457mktxJHmGNBEAoKBsHK+&#10;g/8ArUPc4hWORA7FcqV4x9e3HpTF0u8uAZLjMS5IPHT6Dg5Aq1Bp1lGxUFgX6kcnjHbjjvV86JsV&#10;4Le5uZDLeP8Aul5Jbhto7DHU1qwW0KuGiYluSVK+vQZ9u3pUoELuUiYLsXhG78cnIAGAR7EDA55p&#10;xtENo0kw5VQflCjDn1+br06Dt0rOU3fQQjuUjfzSeMbfugE5OOvX0OOlfRv7OXx38b/s7eOJviB4&#10;B0+zvruaxuLK4S9jLxSWc4BfYyGOSFwQMPFIGIyCCDivnG5triM2st7HkCNSvT7ueTjtn6V3SWAm&#10;sjJpm4gODnABHGRz/I8D2pKKnHklsXTqShJSjo0fs78PP+Cp3gbVooYvib4Nv9KcsR5+lXEV3FyP&#10;u+VOIpgO/Dt14r7O8M/te/sv+O7OWOz8aWli29QE1JZLNiwHKDzlC/TDkkiv5YXvd1xJBKAihysZ&#10;HBTocZ7813WnXV1AwaB8/eRwwEirtBG0++P4sV5tfh/DT1SsfQYXinFU9Lpn9cvh2+0bX9LeTw5c&#10;w6wj/MFspEuEBXB3YBkGB/tEkdhWNL4dtfE0Umm6zbpdLNM3mWXWNsfNlkffGOg+8OOwr+XbwX4u&#10;1bwrqX2/SLp9OaJQyPbyPEyt2w0ZB5xjnj2r7q+G37dv7QPhySP7TrQ1WO26Lq8SXWM9CfM/eBhj&#10;A/eCvKq8Ky3oyPosNxvF6Vofcfu7YC2sZYIp0QvCWTy0Y4Xcvy/KCycZ4aRQvcA1NfazY6dKI5po&#10;4myI1YbGPnd1ABQuT/F8oUdhX59+Hf2/LXxfbPe694PjWeGESyXGm3KbS543iC6Drvb0EoI7Y4rg&#10;fEX7W2v+I7jGjaIlpdiIvAbmbyzGSSrGN0Dde4zycDO3ivOo8KYnm949irxlg+TQ/SbWZNG0BJtd&#10;8WTiOzjQ+bO0ipEvAwruShwDwqgBfY18LfGT9r23uwNF+EkbugPly3syYXAHymGPOW74ZsKOwr5D&#10;8SeP/Ffiuxe18cazc6mktxvRUO1F3LhMRheQo/ve+AKh8OxQW8rW0QBifLZY7lXaRuBB5z2FfV5b&#10;w1Spe9V1f4Hwec8YVa3uUFyr8Tnoo7y9v5bm+le5lm3yyZJxvcnMhLZwTj8ScVuPbWaTf2ddSNHi&#10;JlB4Qr8vKuAG/n9a1BaNbwwTlMNbKpkWIEBmZjsZt3bp6AYFR7re5u2uGMkYly3nIF3LkAYwSMr9&#10;PyzX07kfG3MSLTYDDIG3SqwTOD8qM2B/+o9PatvR9C0ZMSXc8qhtwIVNzcDCoQSBjuScVNZW1nPZ&#10;3LSRKYlAEgCEgMn8WeydM8j2HSnF7+dXh09Ft3hj2v8AMChOQylMfL9Wyf6VJIswvtEZ5RHsWQlS&#10;JtreYnQbdvA249TzjFUrfUhHGXgtj5iHbsTnfgEHHQ4xUGo/2vKI/tKyuHBeOQncG3ZA+Yc7cg/l&#10;06VWFtLBHJ5MayFATk534I4I65XkcfyoCxFPq2pDNzZbItzbiOpx93kL06YK9sCsDUWaC7dIVhcM&#10;fOTy+mfRc8jHp29KSJbq0+WUeW0iONpwvBHOMk4Oe3pzVmHUrM7Yp4xKVADkHG1doAx3z3PHNVy2&#10;B6EMUkMjKkwWMNgqoy2w43Ljjv0Hp9KuSxK7NdzLhIiPM45PRcIFAUjAHSmzTWkssUDQEQRoCxd+&#10;gwFVhjaQO2OnFZFzLeSOYICMBSCyfKrK3cAEf/W60mh3NqC0lhElvKsjpuBUph+Mbt2DwACcceme&#10;1TC4u4HkSfAXbuG5AWIAGGGeuMnBx39KybUXlmqFJvliPLhWJK9Ao+bHb/PSrCW/2yaNZ0E0DZcS&#10;KcMWIGAe+ApIUdvwpAb9pp/2tRLAsc8JQhkiGPugY68e57cVsRaUsVzIQqSB+V28Km7oQBz8oJ61&#10;mQzPYzmdF8tpFKIq7vL5GG65PIJw3tWokdw9m8Mc8cca5UEHPyDOMHHXHT5uKC6cuhXuI9Ntwmnr&#10;NJKiNsQMmwh8bgTkdz0qzeCO1TKfOrxedlW6Nn+Lgc5H+FSXel6vbwz6hPIs8bQw7pFOADIvIAGc&#10;kDnHH5VV/cxNFYnGWi3g8Z+XAIIwMNz046cUGxE0UCRi9ZsKVBaNRgjHByM44PPAxV/Uru6hWG0u&#10;mYDYCwymNoHQEANyOnpiqNpqnk6qmnJHEJNilZDn5NzD5sYwQeuK1NUm0q8K22psv7pCOVOJGcew&#10;OMdf8igDmbq9dovOaFHaQgHeCM4+6FHOSPrjt2qGfzXZ7hFQOuCxGMKoHPPcjjjrU9rHGVVF3JnB&#10;3O+QVyFbIx27LxWc93HGsgsXaTac8A7WHPUds8cfSgGhZ72WCaJpVCGYnaQCxVdu1eDxgBfT2FRP&#10;q11PKkTDzo492BIuAgA4YexwOffHpUeqfavKET74ZWRNsbDcME/NjP0Pb2qeJoWtxLE7KEwHRlEh&#10;L9ML0bbx0P8AhQjJyexVF/BfSv8AanZNylt6ggEZA5B49e1K+prDBI0IBaQ9hk4UYyQAMnsAO1TL&#10;bbNrGJXbhog5G4pjjCcng+vpVOWe7tJTb3+EZfkZFGzJP93GOeODjitfZonnJISfN8mGRo4dgSTe&#10;eT5hw3ynjaOBntisQ/Z7SaNJBIUhDbkQbd3HBPPHUDjArbvrbUXEk5Zz5YzJGOW5OQMEc47gd+lI&#10;1tHcqTPL5hkjBIfpGx6BiBg5x+VPlRJVjvUkXeLjZJGctuUHjjG3gEYXoK6KBZhcpieMSuvlBfuq&#10;quo78EA8YFcuLF55SlxKIhsePcig5cj+IkjAB4O0dOlWGdVkhjW3bzfvLnocDrySOMfKOBUuHYLH&#10;b27PdxfZdQLRqiYfgjDfd4CsCSDVW90aC+j8+IeU+xR5JB7nnJb7pPHrmuFhlmjknky0qoBt2fNk&#10;d2xxg+3PrWg95eIpkuWYSgBW5/Ads+3tS5Avc1YTbWdxbw3du8c6llzHtZQRxnDDrjgAY5+tMa2i&#10;1C9NzqL5jeIsI87vdd0eQu4EDPGNtQWWpX7WztqgRpSVWJMlgwUk5BBGAR/LIq+mpxRWHyQjbPua&#10;TABCo3ynaeuVGNoyCR3NLlZUZW0NS2uNRstGRLK6lkcLuxhSEHKlCOPL6ce1dVpOrCCymD3QeK5C&#10;uAwOGZRzgkEHOK5Lw3qti2s3OnLGSrRo6xt8u4ru+/wQOOO4zxWrrGr6fo+lJpv7u1FrIpkjjHmM&#10;Q3QL0xwfX+lS4lqojmLi71bStaMMeXtbtyYW6jgcBu2DjpxgVvx6tbJvW/CrJDti3SAjfgggLzjB&#10;Pc+nAq/4psrbVrC3gjmj8rdHISqKhAx/y0wDjAwR6dK5wvcTu+l2cR8ltrB5WxvJXC/eyMAKcben&#10;92nyXRLkrncab4guzdPcQeVE7pujL4zjqpIPfgkjgdK049W1CeYM+0/aSoPnAY2np8x4JyPp07V5&#10;HNd3unXEWn3EMaTMoRFBwTGed3HGOo46eldDaJqeu3tudjZhBk2MCsflAjuN2evTAORispwSV2b0&#10;pOUlFH6Yfs1eEfBogg8VeJbQXtxpKT/ZPLnNq8RlCxyt5QkA3YVQrfe25KgZr6btbsat4mG8Itno&#10;0B8uWZBcTi5m25EjKqnYgGOPTNcB8LLjQX0SDwpYXg223ykzWiR7lXG1i42EK6kHJBOT1717DqV5&#10;ZRao0Ph9I1a1YvNNaunnGUDvu+8oGB0Y1+WZti5SrNWP2LJsvgqCd/wMltCju7u6tdOe0uIVAVpr&#10;QSRIzgZHmqjEEg5+YN933rl9OufFd7cGXW7GwWJkMbxrBLLKdo+UxyRjAO4ccjHfNb1z4mTR/Dr6&#10;pqczQPJk+ZdYVU3jA3hcL6Zz+VcNovirw/NdW89hcsY2JIWGfzhnGfkjTJHVeAABxmuTC4mbjKTV&#10;/wBD08TgYKUYJ2seia5Lpd9Y2sFxbmN4FHlxqYo2jLjGAz/dZxnkY6etZi2enP4fn/tDzyygRosz&#10;7QNozEzqdyboycZXAIo1OGfWLm6VFgDiHa0epMsDsrLj5R87OD3GFx61UmsNft/CYFzdC08/HNup&#10;nb5v4i75LKR/s5A4z3rnw+NTtG9v6+468RldrysjlW8P3PiLS5vCv22S106Urg2nlzbDHkLvXnYV&#10;AzgNlsdcDFc9Fp/g/wAJxTeFNS1uG+mGHVJJQksoQcbkMbxBvmOCcAg88813nhrT9Duddii+0DUA&#10;qLl5Vw6YH3W2YXjPG7kdOa29Ws9QgkvJ7W3ltrcBVDW4iaPHypuaPG6RcD51Ugr6V6cMdV76HlTy&#10;2horHjfj/wCBngLUtCi1PRtClv7ieRGng+zi0j2SHndJAVXCcHmM4Ir53/4ZM+FOrXssXiKz1Hwx&#10;MqiR0tW82BUyF8yRJsshHGedvTtX6D63q11pfhuy0q4k8tlZZFIb7OyqFYjn0459hxzWVZeOdH0G&#10;a5s/E9v9ogvv3KrPm9jZSM483ALIcY5OB0xXVSzerGG55eLyGlOV0j8j/F/7DfirwzZyy/CzxLBr&#10;lmsrMLWaF7W4LYz5cUmHTcxIAYsqZI6Z4+P5fElvJENOSK5S9geVd10rwtEFfZsYfM25DkbeD2B7&#10;V+63i+zg8L6DeeK/Bt8bCaGB3js7ZRK3ljOPLWXoBn5hk7OoHFfhybs3Go6/qeqSkiW5uLsllaSO&#10;Uu+7dtUI2WzjPOMbhnivuclxsqsfedz89z/L40JJRVjnLuC+S3naVg0jsATt5Y55PKjbjDFcY4rE&#10;kZnuYW022imeaSM7pCVIC9FBLH7w4PHP04ropVt9KkAaZpGYKQWZnX94oAc7lBAwCBlcjHaptWnH&#10;lKbtY5wjpFFhSwjRBsbIBQkYYsTjOee1e4fPmBLLreju2l3AmSScB7jIyrrySVAH7zGPlbPYDPSr&#10;jIo1ZJfMijOwbiT5ixx7RtfIxjp/d3A960LqD7WZNUjKedEWjWLO4+WiZAD4GwHn1HXjNY0mlwaZ&#10;/wAe10sjxb1dCm0he44C7mHocDp2oC9jstX0Hxn4RvYP+Eytrqwl1GFLuzLxHZNBjiWMH5WHZSvb&#10;I7VUS4Fwshmhii3uXQyKIy0ZIXKY6FSM4z37VirqstvG9pcTCAFkt1gY7kaM/NkNyF6j5QqjJPPF&#10;WFuY9MuHtJbeNoN4iiUE/eZQckMOcjONpz2pHRGVzWu5o4Xjks1Cx4bBkwWO5cqF+XnOfXjtiiTV&#10;ktxIDcNf7DsOeBkAchBj7o75z2xVO0sL/wAmfVmTdJbOSoUfMu8bQWOT1yQD9DxirbWun3dlJqdp&#10;CFudghMcjl8MoyzLwMAgYwAdvUUyj//X+C572chhZBUicDJYjdk4yPu/4VS+1BWEK7lIzy3TisVx&#10;51sJVXkL85zluPQD0psjQqyLnczADgHB/wBn0z618dY9tRJHniA2ZCbuQSfT07Csa7KeQfJlBVRk&#10;ZO3aemMdfwqtfK11evGkZGw48s5/EAc9KqvZ3EdxuXhAwbnHye3oatHPPcxbyY3cvJ4B3EKDz9P8&#10;isK6RII2EwBGV+70OfoPStWdJsNOzFwD1XnOPw/+tXK3MyG83uHLY+9079Bj9a0pozb0MnWLD+1Y&#10;0QMCSfkVPlIHTGPf6VhyWFjZRFjDtKrlgflAI49MD6VuXU628oudPbbludvXAGOn9KpwXkupI0Kw&#10;OAV4VSMhj7fh+ldSvaxz2M+Sdyn2pc+XuwoPPoMj+VNiy7sjbR6YPHUelXJYIbZ1lg/cvkLtK7tp&#10;HX/ZwO9MEEULyS+Yox8u2POCoHX2GenNWgKwRZHeKaP7v8WOQOmBjjOfyqdEnkHkFdjyMAe+QP4c&#10;f1qrfXFvGzqsu5sAs27CsOufpUQmVmMUBcRPkN3xGf7pPf8ASnyswNANdCRJbhynlqfmPzjGSBnt&#10;+Vd3Fexx2caI5VlCfcBAJwQP9n/PSvNIo7hybayGEWMuzPgHA5JB7HH8I59K7COAtpvnvuKlkwp4&#10;3Y6np78etb042A5PUExcNLbuSm7qfmCkcc9+ffpXtPhFfD1jaxpeRx3bI8mFKsgY9PnVTuAxg4zx&#10;Xl1zZXUV48ZhjCtkfMNu08EEc9R0Fb3hmTXLOL7LaKRDk5LqAMd1BXHatoifkegto9xKoj09d5dj&#10;2A/3RxwQPXANXPCtwYdSbT2Enm4ZSVyxbaDxgggbc/mOKjtLq8vbHyoA5Viv3PuR8feY8nAxjArq&#10;NK0W506+XTtvzTfM7ArkgZGO+CSfl/WtkrEp23PRNA1WTMdmVKx242szMBuRzgLtBHO30HFerpp7&#10;TWkcUG8K5aLBOzBAI8tsj05+vA5FcN4f0qeCLdHGymLExkkXswVRt/vYxgDGK9M0mR47S3e5kQKr&#10;lkG/bkqcsWz905PHB+nFbw2MZSR0Fnp8lqSt15jOQVYbgpU4xgtycDp29qsx6pc20KNPEFSPMZ24&#10;zjdkZJHzdevJ+lUbZxJqT3IiPk7D+87cgDG7Bzt/hNSWmlzR2SB2VYy27e7MrMHyxZc44wOB05xV&#10;HO2Xp1vFkRLzc6bshAQTtIG3ao9Pf7vPAxTntZZLeS7k2+TtHlGVuVwcFsA7VIx82M8dRVzzfKZ5&#10;LNwsBTyw+PuHsSR90MO+Ktf2VbWzRf2dO3kJhrnyjhhI7ABcdAvqfWgm1i9Hdyw2MVvZrv8AOjzI&#10;v3Y8vgNGE/i3cHaePQVQXQb55xAkG2OUrGyqMjcc4UDgZUcAdMc1dZbv7cqgvifywVU7MIPQ8nJH&#10;APSu8sVtNBa3bWhvtoi6uYMfIqkjPYZ7A5yfoMUAc3D4anjsng1Rv7Mht+WDOP4VJALAfhtXPpXm&#10;9zqq2d4llpUmyMIxmGPmAYgbcEcjjp06V22t+NdY1KK4ktowLOVskMAwETE8HYAQRn2wfWvPP7Os&#10;5GW6R/KLW4AjOWAy3VgAPl74FAaGRFc27SSPPJLLLuZoUA/u9GPLD5sZ68AVBdW8N5Mk0S7JG+9g&#10;/Lx0zjHT2z9BVyW3tdj3SKqjn7vyxkg5O1D69QB0/CpZ3uFMcUMPkPJiNuBn5hyBnOBj6dvStvQV&#10;jMmgumJj+zCMoufm4YrjIA4wAQeK1/8ATVtnFxGylVAyUEePNxtL9flwcrtB4xxihbUjm6aUOAsk&#10;eQMlRnawz1GRt4Naek3DsXmlDGZxuiZuQXXjLJj5Sy5+lN7FFG2gLQPZkmNJWV4gWJIIP/6sf0rp&#10;rXS30eMYz9qgcqdzbQo54OehxgDgelU5kka4NjFtXHzbWBwN3XGOSAP6U4efbW0y3ECOIifmRAyh&#10;Rxn8Pc+lZuHYVjWF+jQ7YBh8/JIMM2Bw3qOfbPSppvtOl2S6dvjk2E7lVwfLBABPGc9sY6dDT9I8&#10;MahrlvLdwTW1qbaH7VsuLhI/Mj5wYlbBZwFxt6ngCsx7l/7PErOrII9ixv1Uh/l6DB5I4H9KgZtL&#10;dvpc8mmSyec3yqCwxtCZ4HO37pXnGeoFXpplaUfPEG8zcswQbmx/dOMjGcNkZziuVFwb2Nofsqtj&#10;5GAxtY4PXJB4IABHT9Kstb3Vppy3cLJDErqPuBhvXaGyuclBnnHUj24DWErkl5BYb5LczNH5XyFm&#10;5UBiCdrcEHvj244rJZg6MlhtQfNKqytuZkxjAC/lkcDrjFVIbKWW5nhvRi0aQHlgQZJONyLxwMcL&#10;njABqyzPp6yWdyElB3xuhIUYXJA3DoSMAjtnFBoRXcl1cxNDv+zCRycKC21W5A6ccYx+FUtRhked&#10;JJHAmPy5A+93Oc9M5xx6VeluYSs0sdyHUhZIUZSXXIwB8p4xgYwPTNZpnMWLhbcl4lBYFuFyMJtz&#10;nPr17+1ACNbpKRNBIZHQD5H+8DztwP4un4Voq6SWzeUFeZjGGVgDt444OMY9OccVmM/nRrcozIoG&#10;EAVAGfliAQOCCRj+nFSiz+x20dzLysr4ZifmVkALH1GO2eD2pxOaxsR22nu6qjup+6Md93ViOMDs&#10;3Ax27UrKiSiWSVDOSxQbcqiE9DgnqRxyNo4PFU90gAtrdeZI9o835dyZDFsjAz6cVFp80Nr/AKRc&#10;YkjLYOU3ME+7t5wNw7YNbk2Jp7uSVH8mNgdwO5n+f5h+H8XsOO9VIYjb2TQ3AUtG20tEC3Q5yAvD&#10;LzzjnIqxO12JhBEQZH/dKd4+bb91DwemcKScdqmS5uY8W9uwVSBGVHBHOWGBjOCoIPtQMtWlpFHP&#10;HcBkI3kYc+3LZ7e3GamFtYXF2n2VkhSIeWQSWJkPA+8BgHAIHSsqbUJxeSXAXEKbIsHG44yD82Nv&#10;XHampBLHE6xxNM4cbogCCB0LY6tt6/LwBxQO5px6LBL+6iPl+azuCg2lgMd+o6fSq8tpFskmWSNT&#10;Cg6r13cc7hg8d+xHFJNM1tPJKscobo8bHYUK5VlCkcZP/wBep4fPtLTMkBSZG3hdgDFTyTt7468C&#10;gRFaaKyX32yJ1KwIJSAfUfdAwcdjwQMcVTtNNv0USxR7EWbZwcBf4g6kZ4wCPSr8+oxLHKunqysS&#10;C4fkqOxO3qD1A6dBxVmS4ktLIFP9I81eMEI4U8sR2G3kYPSgz5mc/dHzHtbyM/Z2JZXaTAY5HUL0&#10;xwCM10D3NneQuLR1EaxKkgL7yW6A4JzyehHA+lYNisccgtZ2keFUzghiqKO4UcEnjGPyrsbJLS2t&#10;vOt12vjDc4IAJGPlA4bp04FBakjfisj/AGWTcgGXYPJRIsNtPQvkcqcjHB4ri9Ggs7K4kXU5cyx5&#10;njgkdjtLH+EZ+QDvj249Or0aWzivXUM8EBj+REXfwRknAJK4HT2AxzWHq+nHUrhLvzyUJ3maE8bB&#10;1D9CCcDH156UrFENhHfX1wri5hiVXklABBwGHyqQ/OPUf/rHS6ENftUfUfDU+Lrczm3I+UMhDDg9&#10;Sp52enSsS1S9S5RtHBinc7tjdDxz/tA7MjB4xjFdL4d1LSYrkSxBo7oM+/awQoQpO4Z4J+mCR6UN&#10;JqzHFuLuj2PwB+1T4u8EtcaP4u0K01lIjsVogYmBJyNsWNrAH0xzxmvaNK/ai8Aa0m7xDbz2MTOy&#10;NKIgojKjIQNHubPbJIwBxXy3fafDr9q8lvIsd3bH95HHt/e5/j54BI4x36+lcXZ6Hf6U6pcxI8ax&#10;jLJggZO4A9eRmvGxPD+FqS53Gz8j3sLxPjKMeWMtOx+p+meI/g7400CCHT72K7jZB8zSCaMY4/eI&#10;xIw3qR2q6dU1bwO0Wo+CNL0y/hRwsvkfuCiScNgEkKQMfNkjjBUGvy71Lwzo2oQG+tlwX2EGPhlK&#10;9dpBBAzg8fhiiy8efE7wj5en+Hdfv4iihAkrebEPlJwdytwcY9ea8WtwirWpy07M+jocdNv97C3m&#10;j9RtQ8QeMreIzeLvJ01biQTCCUCVSH+5tL4wSORnA9lrr/EXiSxezhgtVkdIUXDB2g5C8lJf9Xxn&#10;B2sM5HavzKb9qj41aLpQska0l8pk2+YpVSF52HJyBwvTbzjtxXofhf8Aa88PXN0w+JWjppcqnZHL&#10;YDbF8oY9Q6/Mecjbtxxya8XEcMYmElKMU0ux9DguLcHUi4yqOLfdH3z4T1bTZLqaK5kufLlTC+cU&#10;ztJxjEbNngDDZPoK5m58LWuu6pa6xY+ILqa1tAsEcK3s1qmY8uA5t2wxxwxcZOADyK8r8L/Ff4O+&#10;LtJfUfDWvQCRlDRpMyJKdv8AeWRYnLKcgY6dOa3NM8LPpLNJoTWU0RwVeIlHy7jA2SKWG44J9uel&#10;eRRnUoc/NFx+X9aHvT9nWjDkkpej/wAj2XxNc6vaC0t9YmtxtkaTbIjNb5JGBkkEbQeDuxjOa871&#10;62j1C7sP7KNnCb25P7uO42xkZwQjbNpz6cDvmm6x4j8W219am7SWNsNG4jj/AHcYGG/f8uFRmX5W&#10;A5HbGcafhrVfC/iWG6HiI2k15bI0iLEfuFcZI29fmHcDgDgVz07ct5f1+Gw6t+fljp/SPNP2hPGX&#10;h34f/Bi/vfFk15GC8NjGk1vLKJJLqVbaAqIlDfLI64k5Xb97jp+Rv9hXcGqXNlBIsMUTyi4QKjAO&#10;jYONuQQhHygkZHav2a8Yzana+BZRaTajCs/lLj5JoiZNnzDPzKrZO087Vx0r8wojPeapqHmQqA05&#10;eeFmUb5N2A2OMMSM7flBr9A4ZVqTR+a8Z3dSB4Rp9jLbX7eeHez+eNCUJZ8L9/ORs44MeeBVRtKt&#10;2mha3iktokSR0DiP5ExuC9Tty2Byc+nSvVdR0XUlFxd39j5vlbT+8wSA4wvyqDtAOSPbj6YT2w02&#10;eG4lkiYQRoUP3NzddpAyoGBxuFfWI+HatueaxWtyrxvGIhbTR+YmG8rZJtDNwRhcKPqeo5JqxqFn&#10;b3EjJqJVIbaVkEgUpu4xwuOCAdvzY+ma6HVTb3w8qztpElgjIBdgYUVuDwmwsGJ44PPHpT7LQlhP&#10;m7JERkYu5IQhCuNqctnd055PGBimL0OY0+ytbiWOaCFW3DCgpwhYBVjy4GccFdoxj0qto8SPezhr&#10;d5biFsOu1AB1HKEZ+Venrx3rZvdNNlE1ysYlBHQ7nTr8mSuF29gOBnuOlRLaajM8VvcwJBbXBXKy&#10;4C7wwBGCxPKn5uMZwTSK9DOE17bH9yTNCqMI40jwBJwhBdgfk4w/THapA1zNo/8AbdoFhNtG4aHr&#10;G4U/M44DknsQR2rXt7dtMMiSwPGYxtRx+7TPYNj+E4OdgGcY6VlSeE7KQI2qRw2+9UBkhA84gdcB&#10;iGXPTOPwxTNz/9D81/PnuYG8jcdxHDfLx19On6VDdb7iL7RDmeJT/GPlA6ds9a0WmnmuW8yTzTJg&#10;Ddg/KMD8BwOe30qvO0k0rWcALusnzqOEwBxj1r489nm0KZRPOZ1KAYA3buF9s49OKzrxSlu8+zCk&#10;gZ2/J+Z/zitqeCN54pdm9AcLjlOnr0/Piua1KW42CPyiI5OctnHyjgADg/5FUjnOfebNvL5YGNwX&#10;6kj0H+FcheSPbxGeJSJBhDxn5j1I9M9uKu6lJcPcgrICpYvs9SR/ABx9Kyri3zGohLgqQQS2O3A6&#10;D9K6Yx7HPOXYzzaTHMkjBkQAjIwST7Hvz0qVtTjkjeK3cuq8E4257fQ49KS/vo4R5ce2ccckghs+&#10;p9RWFNcljBBDDgncpOQ/y9sD09K3SMXMb9oImkW3zhiMk8+5JPJB47VfkZZ1LyuoEZHMfXrx6foK&#10;zBdvexOLnIcKSdpUnjAx0x04A4qeGKF7ksNinZmMMAx+UdweO3SuhUkTcaYWl1BrOcI8ZB2PnChz&#10;3zg5H4dfpUaWFw0uLpzAjEYAYhW2nbk+g9D6Cr5gnbSj9qSRC+ChUdunyj0Geeajnso1gaRdrBWw&#10;JCwyRjH3M9M9/wClacojT0/T7OKQC2ZX8ssWTPAVjglmHJ7Y64HbFddZ3ccFvbwWhwJA0W3buLYb&#10;A5Ax09PSuVsHH2U2aIpDgBlGOMHPP8PHofbFd9YRxSxLDaExeVJvRNm0qOmMjA+pAx6Ak1S0JlG5&#10;DH4ONzdS2awzNd7whUD5wygAcdBnI9u1eu+FPhVrmoTeXZW4kSziMkzbciNUGcvgdh+Fa3h+C1/s&#10;sT6dbDJQrIZT8xGcYx0PTBzzjsK+pPCT2OpQw3NtNPbST2yxhtsapGc4VIdgGBhdoye+Dwa2jAiU&#10;7OyPItF+FOpWHl6nr7RpMXgZSJi8nl7eqKpbP97d0XB47V0sXhi0sbk2trCpjc+YJtxcuM/KCSVA&#10;DejDr3ArtpbbVrry9Qu7lm8ksNyqN6wffwCFHAzhQoA9MZrRtLuNYLmSa1EcMsqeVEwO+dV27nCM&#10;Moi8A89TjFb+zIlLuYg0e/8At8F5bQcLEfMOQpMI+U5CnG4Hac57YFbsWlJFBtSbIjQhi2DuKnkB&#10;m4x7DFb9z9uneKKeL7OixlpI3XYhVFIjwGzgDgEkgHn1ArPt4bsTjRVGbVskP5e1WVflZiB1HBxt&#10;x6VooWOZtlDZZ2/k3qJ5OdkI67QyZ+fCklhnkdAfwrTR5reaSBICd7AvIBu5ON0iZAA9M+vFdXpH&#10;g231DUrSK2kjurua22JCuBypBBJOASi9vwFdVY6fokssltsgvppS213wjDrjjOFK98cD0pCPMpUS&#10;2vI4pbN9heXypZIyuYW2nkKSo9R83txXSabp81/qUcVrbM8ksjLEhG0FAPm+9gL1yOO1ehahpJ0n&#10;Spmkj8yODy5FaEA7PMT5RtyWKn+Hjryw6VjTXE9laxWu/wAtPM89I5eJGDjDMc8KcdcDIHXnAouI&#10;XxY32DVDp1pCYoZXWMJKqkocZOCowTngcjI9K4O407U4jK+Y5raRdrnd82zjcgGMDkDHHA4zUeua&#10;7pwu0trBTbON4kROMYCnv1I9+3auPvEiHm3cim5DPHGiRuoeIehI+Z2kOSRkY6c0CN+BbVLUz3jb&#10;Yp8tsjT5E+XPPPofruGfSsu4m1fUrcR3NwSAoXe2TIyRDCA7uAqKoG3oBx2pYrWz06Rkt4jIgljK&#10;eYM4OBt68Lzwe3FSSak9rqNxcJLsWHbKGRFbLY+bjkFR/Ce4oKucdZu7xNbCLMm/knYqgDHVB9Sc&#10;8enpWnp+jXdyPKMzIWJUlkwrt06qATj+D5al0eIXClPs6yZnLBwAu/jJRyc7V7j16elbUW63uHlh&#10;uZPOHyz5TIKcA7OARtxj72cZxxVwYI5g24tLTyzlrhtoIIIwzfdPI4Pqv510VveX9hGs9/Fl7ZFU&#10;5VWB5/eZGeCAdvP41Ut7hIUkSWSPfIoSFZoxlNx++X/u/wCzkdc0+VY7S5h02wjUxnGJhuk4GW8x&#10;V6HJO0dhjOKHLoxFwz6fewpd+YUj3lQxIJZj907T0Vc/pxVfUI/K5aPZDEh+Y5PmHgDHHGOoA6qe&#10;azP7OuG1x7G1lV3hR3WVtwyoQcFQC4XjGCce2Krmx1SWxjSaBEjiaQSMzHALgAKPw6DBwB24qkM1&#10;Z9Utk32OYw7v82CQSm0gAgD0Oc1YbVp7qOBImKxW/wC7gjzlQXIyRv8AlXGMMf5VQEktpImpwAyX&#10;EcQRnBOByRhsDGzB6DHHWqVu0LN9ntTmXcSGwqluP3mFIxgY9sfWqsB2Fn5kVq14sIW3KDzSFUoz&#10;Z5YnseB16/Sp7Zbe400yHa7F1YjIBGD1jGOijrz2riLK9/tC0YQ3SxJcMZDAM7cJ3wOGbsM9K3YY&#10;7wiGS+haRLcsggDbSVYDaSqhupGW+uOBWbjYcXY6fT3v/tT2+mxoSG/0dUC7c4J6nnIXkL6jIrk7&#10;qadA0NuV8tXY/dO1uznoDgkc5FNfXLq4iUW4YLLIS24YdRHkDLcDaMjbtA/Kqt5c3AXzt5dtxLtt&#10;wHBwOQpwAe+MfTmoQ/aMpWkkmPtdvGiRzooYYI3KBzx/BwOMH0xUUskdvBFLbCaKABAzqB8zIdpw&#10;OfX0yeta8E8ixR3EELpcqWZWIGTtO1Qq4AGO+d3XpxUxdrZkjidWyw8wBPmBHQHsDyeccHig2TMm&#10;CximmbVIo/LSRsoswA3MABkKPU8jA6j2rX33E1rNEUeMYT93E2N3Ldipyc88dq2pLpxcNbi38xzk&#10;Y6kL2IfoN2CCf0qNbSRovLnTe5IcRxgjYFI4JPsckZ7enFNCcUZVuxVVhgi2MM4TnlRzwccMcDAP&#10;PSqr6cLayZpIS32k8/LhflwVwByPTnr6YFdNPC1zCt2HK5+UIvUdATuHU4HHYdKVp/3KKl4B9nV1&#10;RUjBjOMYbcBzn9D+FVzmLSWxlWmmSytL56EFQJSu0KQP4cKxHy9OMmswTKtq1hCCrptGNuM4O4hd&#10;vAAzjGRV9ltDIWnj+0ST4j3klcgDK5BGBycqOeB7VZtjpX9nqQfK+bcpyy42j5jvHowGFHY1oiHf&#10;oU/tV5NffbZoUhilG2LB2xvszk4B5P4DrU0FvJdTm4C+XAp2KFA/hJwF9QT2PHtVuCK0ilikXDx7&#10;iXBcYKhhjaBn0/Emqd6s9wjXsiuAZDtMLFdm3ssZAyAD27UyGzTt1kkhhuCrSSmEedJnBBGflwTg&#10;HOOO2BxVS1s7o3C/ad0pgG4tGQsh9xgDGO/0HHaiXUYpAdNISWa5dWaQcL5mfkXjJGMfjVCQ3kUk&#10;1pAjs6hkmZS26Je24EY5I464q4xBSJrEhbS4uCz7p5HBdm2GPJ/gxyMjOV+706Ci4mvTENNy7KSm&#10;QxAz8pwX5GAPvHHQ8elaNrZ2yvdahE/lzRxggIux2Z8YDADI5Dc4HQA1o6TptilzDqlzbtNApPnv&#10;L64wNwz1VuAvQ9xihxSIQnhrStSk0MXFkWtpLYFlkyY9nACquOGzmrOl3g/fW+opLBbRAJEORgE7&#10;irFevJ4YcZ49K6iytIriWQPMrxMNplyGA5wQORgkDoAQB0FcxqN5ZC4a1sIPJiiBj+8hXghd3IHp&#10;wD0+lQacli9bW8g+ym2eRxJucSHBZEHJyWz2x19eBVXUbCS809pkuI5UEyorqBj5PvAkYUA8Y47d&#10;s1taZYiz3xLdfOVwhH8WBzuBPY8lhjH0rT0m82TnSCYY9hXcoKokpI2rkY2jI/PHrQXY4Qy6hDG1&#10;uYrpRcfN94BNyn5GBAOdo4AIA/GsC3uPNtGluC4+basu1B8hIDBvu4AIwTgY7V09xa2cdzPps+yS&#10;aKLdCq8RKysB+8ZcZI4I7Yx2zWFqEkVrI0VldJeiNwHKkE87G/dhR1U9iAfwoGa1teeTEszlrNFw&#10;7SRjc28INuM9EwME/Surt9T1GGBolijk80lzhvlxs+QfN65HHtivO9St7gWBSCU/LI0JYksuScAq&#10;q9QRjt7dqggmu7+3t7B4fMlkKBnLmEgQ/KpABHA28t61UUS2ejQamuk+RdTu1yyNkwrsYBcc8tjn&#10;PHHpVmBLO43yRzARpFuMMGS0bZPB3fxA9u3auBk1G80dltdThkWJZG2RhBsfaSwbO4joQARz/KpL&#10;G4iUiezjlg84HevqFGRtBIzxxg56Y64q+RE3OkvJraWJTGqyxysG2ncGkJIB2546e/Fcrc2NpAw1&#10;AE/fP3GbHc5U8gevYY61bl1g+fDaXsjy7juVsFFTbhFAVdo5zk4xjGeelcndazdi3lhkVp0UbWO4&#10;7G5zxgdQMAZyTUSVikXJPD3h/XpYrG2WQrH8+7cVjfe3y53MVHXptA2j1rovD974x8KtNeeHtZuN&#10;PNvnKW8+2Fmx0VeVLkYHfj0qrpurPtWCEb974ZXGCC3O7YAMZXA69sccVWaaMWpi8pZISpb92Djd&#10;k7VHYfd6AdOtZyimrNGkJuLvE9o0H9pn42aGEvtQuhqEjRjeZIgkkiKGKZaL5TtBbqmT+Ne4eHP2&#10;0dH0vP8Awk3hmZp3Qjz42iKhhhfL24Q+h2r79a/P6RoZxPfzM8wkkChGCqF7vztJOMY6ZGOKrWU2&#10;pRxhFlwfOSKNiTgkt1bjIYDjafyrz8Rk2GqLWCPVwvEOMpfDM/RTWf2q/gT4w8Kaho2hT3tjfLIq&#10;R2kgMNudjIwUbHI2fLkbVAbAAr480XxALktMjRtC77HG3IVsksWYjIIPygYxxjArzSTUodJt2uJX&#10;jklG2MymMMWRTjZjHBHXvjkYq5Y+MrC+0gXN2jK8RPmEDaQucLvbaN4IAwynaBjABrTD4CnRjy0k&#10;ZY7Na2IadToerXN1NZyi4ll2m7YRxTK3RmU7dwByV2/d4rl4lsbhJVjjja2PzbpWZY8oAu5Qucbj&#10;644OO5rnk8W6Pf33l6pcTRo23c9snzLs5VgSU5z94DHQc9qtmOyS4byL3yw8jNICAQI+pyu/Dbsc&#10;qeP6dKujz+a4X2iXjGSCyUtM6JI6j5FKYZVZQRsXbkY5+mK5crqVzqcer6WfKZ3RVMhYRZVcZbHC&#10;D5WAYcdM811t/qNtcah9ln2Ikmwy+VvTEZ7fJw+eAEbJHX0qlcaFp7W/2nTbiSWISx8hgCAQNnJB&#10;/d98YzxzT5mQZujWttqEZeNS8kfyuQqphTn5GUgK2Dnkc9j0q9Ney2VldnUV8nzUKD7peYNhWJPK&#10;jnBwMEdT0qpq7RyWt3L4gE2nzIgaQOfJ8wAbcLhcZQgYIIZt3PNSWsBmtYtOuMLCixzKZVLO5YdD&#10;Htyp4AO7JNTcq3Y57Q0skuzpt+p81JjHGo/eI7HJ+Y4Xk8fXHHSup33puRaw2uEKkEllDeWuD8zY&#10;HAxkDnn6VZuVkv7ELqk4hD7nzFgsr7lXDgKHCgduCOxrDnvLi8CLbypJ5a+XGIwoRjGcll4GM4Hz&#10;HqeMU+cvnZ//0fzphn0+2uzNcAzJsYjP7sBj0Gcc4HIxxj0NOhaHepdHc4yM8IF9ec5AFSDTppdR&#10;bT7iGSSdWZRAu0lQoPDBscDtVWKRvuyqDKWA2ZwoQ/eyPwHSvkj0C5fzxS3QkMykspjXcflA7YA4&#10;XHauS1a6j02FogN7AbQXPD54+Qd/WusiSxaFbvruYl0+7tUEbdp6HI4+o6ivPfHRtQ32y4gk2RsV&#10;2KSnl5HyBsA8djtOfcdaulG7sTJ2Wh5fquthZTJaxruOFJJ3ED8fu/5FYc1/jy9rZVk+dyCFXHXB&#10;zk4HoB6YpXjt70y3UgZSD/q+AMd/XGB9Kc8NrcRTNE24EAcYI56AH9K9aFJI4uYy2NrHY7rNVciT&#10;bxuwUwD06DPtUptbhNrPtiZsbQcg4I+98o4Hb1rQPhmdU+1xiXY55UDlSh5+QNwMD/8AUK6CLRYL&#10;2yEKTJCJj5m+XCsNuQ23ksc4G1Pxqm0hHKRWSW7ML0bWwqg8hFA9Vx19B0AqaL7LJcpBbrifncAQ&#10;e38Xbnriro8q5zaqC77TtGWzwMszfXvnv0q7qumsum29zEsiSv8AK4aPb7DYOCcdKoCp9mWCZRHN&#10;tST7+3gdPu7scn69xV+PzcRLppjkVsq6EDftPIywUL14AySMdBXU+H9DvJdQ8mWDz5dhVkJ3Ag8g&#10;7B2A6luldtp/h+BF8i2QRLFIpkkYZGSTtRc4UKxzz27cVUY3Jk1Y52x0iQ2vlBY0P7vzWbazAgHY&#10;MY+UY6469+1d7onhn7RMwjVgmxdvJG3kbR91sc9MY/GuvsdF3WTNZRpDIsWRII1jKNvG7ACDt0zt&#10;B4JxXceH9Nmu3jtQsfkrgTbkCtIQDho25G7+HAz+QrdUTNz0sY+h6bdvcm4nDSRwKHcZMYzgKFIw&#10;Oi/7ue59fTNPtLOWxN1ozbEYEySAnkFsbQpOEAwOxIxxWla6BZ6NZw6HrGnyJ5yh95bk9gJseoP3&#10;Rk+uK7K107S3l8u4srYItsQx/wBUmeAThfvO2Bg1vGn1OdztsUzH9nsreG2iEMVtKiGRkYJiRc9/&#10;mbPZunPTpiQada3YjdImdld8tlyoL7txUuxP+zgDAyBWs1rY2scWnIRtlUNMjMXEKMF2dMIG6g8Z&#10;GORzW9BZiWySwhd1gbMSosvTGSvC7SRx3x2yelbqInPSxh6RHaxslzBOpIUpMdu9lGAMBs4C4O0g&#10;g4raskn0q0+33TmRZcOkRT5GG7aoBC7lXOTsUjGAa1bW0stLRLXT5HWSRURWdVKB+kjuMkDgYyOM&#10;D8Ks6fqifbZba9uEFvEhth9nt3ZJJFUneowd0rHgHAwO9TJEJaCR6brNhosuoXMDRCSUGPeEG+Mq&#10;AHQ/K+Pm9dv49ND+20t76bXrO3QTRo21rk7kHRQwVtoLE5+U559RXJ6hfXIsIdT1hS7wrsiWLaxG&#10;wDl+cKM7QcemNveuXkiu53eK8kIWdUmbdKhOBjgAj1XGMZ21mo6Csd9rfiLyokspIQjSv5SxyIzD&#10;cg+UFlzlsnABXHcDArl31ibUtOBluBuydkeHRIpXIGyJmUll43HJTIG0YNYMtzBa2EWowGXyG27l&#10;OERiTkqoXoV/hbGffirur2upT31lZ74J1kCvHHEwXa2CMOrYbd3yw9+eKtJDMCztUTU7uzuraa4l&#10;kGWhg27mY4jy5KMSnPO3oB14zXTXcFrcxJbSGGFrGRY45XZSI1wXGdoy2WbAJyR06Vu2urXtsSlp&#10;Y2reck0IbIMuWTAHq2PoDx+FYV5PJH5RucyPEWO+RUwAhVeAMdBwQemOKTXULGcbRrG38rV/Lt1x&#10;FIvBZfnyVbjnace/pSTx2pkt4LWLEr/Nsi2pkHlM5HOQM9MAcVJMjS3YSIATElI0ztLPt4zuHQY6&#10;jt6Dmi2t7a6kh/s4SzvIvnXS8b0ki+/sC4GEXJUc8/hUsRYmfS57+G8SQxFjtmMu9RHuwNxA425x&#10;jrjGMHiqOoalPaXUsdiWYSN5nzYbywW64/j5/hPelnv7HyLiaJ5WuHRYnEg649G7Y4IHOMCqCXst&#10;rYoY49jJiOM/KkjOQck8ZA9c9D04pwQxy+cEeY7Etrp13seBvChW4O5NuMHOAc8VS86LUsZmeVAv&#10;lFiBhBjKhORwB68KPWp49HTybPT7W4CWtynlSMOqEMo3lnO1Q3B+90HOBVYR38Fx/Y8KItvh9suO&#10;F4X5mYZ3Iwxu56Gr5RFCN8XrlgIfMQJJuyei8HcvUHjvknpxV77RZWclvBA4DRMVO/d8+3kElzuH&#10;HBH4Clur5rFFjklJErjlOMlQFBGFzhTyAOBtqEXcH7q5gmUiPeQGU72dce3zAk9eBx2qguaazLPp&#10;8k67MsQwRkwNoHRSOSAOAoOfaqFrCk6idvMeTYCEwuHcHgjphQMA9eB70Ir2Un2DXZGmlkZpPMfC&#10;AFcFcAcD5M8ZGcgjBpzWhggknmmj2/cRTwxzwNu3oD/d68DNMZXjh+2XSwxr8odmEQZFRsv83HuV&#10;/h7YqkNRv9NKwbfK3ptR933Yy/3ML0B75x29K0vsVslnC1vAsVxuEce8EDco3fJs3ZGc4IxwPbNQ&#10;rHb3Opfb5VW4klwcNncWyBj5R044z2FIRYWSRtVe2mR2lTZEpGACq5B2np25BBz68VfH2mXTY7ez&#10;Ty0Mh2sMZcqF27hyOD04Hp7U22tSdPT7VL9ogWTaMALhscZbIwQBnHArRaSb7ZFLazMjWxGSmMBz&#10;8q//ABQwCM9wOmDQ47lOaCOCS2sY0GXY7ZJRjaerJzkYB9qZst7Vi0/lHJDOQWYSFznbg84xkE5G&#10;Pbipbma3G+43STNsB8sxbyRtxyuSOAOoOe9ZCW0s0EEV1FJHGVDoMKXYEfM2NybQR2Pamkbc1tje&#10;sLovq7NtG5svIeTH5eMMHQNxtwMnggD8auyWtnNvaFli812wuSZCM87FUcHHAGcAdPSmW9sYbUG3&#10;USNGCgkQ4dgcHqDhgPTkY61lQ3V285uIJi4OZVbdsHPQMexbjpjHpgU1En2p0N3DaaffxyWpYzxo&#10;yumwYyuOSu4bvU/5xSvZHllD252LJMACqsY1jA3fKzcgltoAGOKrmYG5FzIcP5h2ohEgjPtnByeh&#10;weB1rdtwFL206CUxhQ8mQ0aKcNmRc7UIAUce1DjYyMpr+0sEa3hkQwYZozIoyScopAXkc8nP0FFv&#10;ZrdjybtDJvQgALxlscY6fwY+bpn0q8W0m8kMm6JUO2KLvgHIOxc5KhgQc5AxjjiqbQTXlgkmmstq&#10;PkjhYfKhZVxyPunjk+vetIsCGayzbyPFibzEAjDhAAODtwgDYGMfgOcZqolnqNpGkIjBOfLXyyfl&#10;8wAbw2cYGemAOxrbeO0srzzpgxdFDxnGTGGI3ZX7vC8AYxVe0RpTHeXCK0BDx/3EA5weQWVsDjPU&#10;8GqIkuxhXN0kV5crcAIqPgT42gOp4xtH3foM/hWvL9vFrCmpI0bSs8chK7s4G1sHj7ox3z0JFTad&#10;GZ4xPbuJ7gru2TjbgIM5Ct1PHHbjtUUEC/aftWC0MsTFOhLYA8wqO3HyjjJ6Z9HfSwoImu4VtbpJ&#10;f3gS2YPLICGYnGF5Htg+31rqbe2jufOnnmMdlFudsj5SQMg9M5P5UzRdKa6sZJlkdZ4cqFkQBFAw&#10;QuTzvOOBjjkc0y5S68iKS+YqiARGHAO7njJxycY5zxjFK43DsWZtQjaDz0d5FjKLEq7VGX6Et0H4&#10;fdzxgVm60TbaZFNfbkSdCq/uwwQjO5mGexyoXv8AhWtqlvYw3n2fT0aTMQIiZAxUKBlVXtswefpx&#10;gVh3lwbWya/Qs8MHyrESBJnIIK9/o2NueooLSNXQdce9zfX0gj2QjY6gcOi4wvHyh9uWU98nINbt&#10;qk88CTi3jVoXV1WSQIJCwxycnjnIXt6joPLtIkljgijUJHHKC7h5DuK+rFFJ3f7O3nsOmNr+2ZZr&#10;m1EF3H+7eNfOQAEjOM9Bt44IJz9OlAzZ1m2+zTDVpmMNtcqXQq5jSVhlHC/dQtGw9OeneuZuorGB&#10;o9UssloG3yOEAklROC+3dw+32Ofyq9riahPpvmTbUIneRzv+X5cjp6k/eHpggYFYAkujZC5l8sq0&#10;wRpHf5lwMZGcYLMAF7E4FAG1Z2V7NJJeQJi1tDIjSyIDhW+YHcSgL8jseOetVBLJfSnUZ1hiMR/c&#10;qflIC5YqARgg546ZyO4NcvDdT21ibNy0SqScuMeZIGzt7jo23jHy44x0takjW0EhkyzyghmlIPEf&#10;yExj7qjI4I6jnOK0pkSNGO9upLb7LcqFMkeIogxJDZAAO4ERkdiDyBjGaub0tZm8uFCzgRyJubBJ&#10;PB4OVU4/h6fSuKvr+SyWO3hzMJcRooXJOBg7RgZA5I56jirMt1pup+bHGypNbCJTvGT+6AyPkyQx&#10;657j8aE7MOhbvNRju9LkltoBGwjXYGZsqWfkjdkdCCDxnA6Yp+oRRW+mv9pZ4mHzs2FwZHA25z93&#10;8Pr7Vn3upJJKYZpFnkWL5lCEx+XgKMIONyY654wAKhvLmXULdfs6xu6+VvDcNjH3ec4wccfd7Z6V&#10;oJGzafaI7e2uZpFPmrsaMffI3YKluPruJPrWffTXDzNHbwPa+WmUCk4Medzg5DdR/H25qLWRdW3l&#10;Passlorny4iwSRVLBWOAeh7AjC9CR0ql9rzIkFnJIZY41KJFtdtmNpRsnAQcbcdTms5LQELFqsjy&#10;yQCa2ZBvAwrY+UgAb8KT7/d6VoxXmkTtJdXKPNJeNiQSLtCjO1WAxxzuHzCuMunvN6Xt5NsdONm1&#10;SjAZyOOcMOfWt22nTUF+y27iKaNHbJbCSJgONoZlOSMjae4wOazLJdUtJtKvJLxpYiP3TQzK23kk&#10;nnK7cknHUkH2rOmthd3Ek07BhIihFHXbL/C4AC4/HPbjipZJ7azu0t7p4b2IjcySBkABGSHbHBRu&#10;MgkY9AahN2s8ELY2bNwUJ/qpBnB4wUZhkdxyOlAEKafEPMs5DE8+4IRsJAQj5PZR8v8AT6MFhaK0&#10;miW6RxSKd3mxs5wNv7oHP7vPpxng9aryJHBaTRZcNkESRrnzSzclsYU4A4AJBOBVzSPsdzeSyNMi&#10;udm1UwSAeVJRSSCfujt+WKBkv2y7uYpJ7ZIJLyOWGMp93zFBwH2hFyc9Rx7Vp2Gu6hZz3japNvR1&#10;JVnQSKDg4AQlThum7PBzjjiqOjtaSy+fZQKImcLJv6b2ycbs8HKg4BxnpzxVSCy1Kd5mfNvDbMVY&#10;SJuww6gEk/eIztK5HakJI6SO90d/K1LVrVfKeUyo/wA8pQAfMBzn2JYEEjGBip7XULOHVo7S9DRz&#10;hftJfYSpDMGDgN0+TGzkDJ6gdODluLKXTZRbIIYwUSZYe6/e3/NgEkc4HbjnGKr28Utvp5kubVUa&#10;4YI5+fLEEZfHyJu+7GE3dh68LlQKR6FPJperWkQurl2jaYZuGCRtGzncpzuXIGOMA46ZNJolzp9l&#10;LMAEaMujROUYrsVTlXLN8x+Y5ULjgHJIrzuLStVtdTl3+Za3G8rGFkzsRscMrY2rnHOeBkelT6Nr&#10;Mlrcy2uqp8qgyRByz53AqAPLPzeo6eh9KSgjXnP/0vgT7RKt4kcgjWSSXLgtyIx3YtwM+3twKpSR&#10;QXv2n+zoVkiJxG8pwOOhwM5xU+tIIr4wM6TMXxsyTxnqzn1HTHOKpzrcz3At5Tu3uyFEIwqgfIuR&#10;15H0xXyfIejLRGb/AGfcyQxrMFCx43sCB0zgAcYHHp09OK4fxvBNeacZoomxuU7z91j3Ct/e6f8A&#10;1q9EubpJHeW2t8FVA4IAVeh+pOOw4rk9Wt9Qn0G5VNgQjo+ANw5G3APbtwK6KSs0c8pXVjxa/t3u&#10;75HtLSGNEwuyMknao6nr36mr1pFaEpLfXEiQKVVUQqGIOc7c8DjpxjNaY/tPUhBJEkmcJn5SMjdt&#10;yDjleMZ6UkM+nxaWouIjK8cjMX+98qtgIqnGDg59K9M5iO4vknukeCAOyEeTs+8Qm3G/B4yByfw6&#10;Vdi0vR4bpJdS81rdWI8gAxxmMgggP7seuMAdq3tP0bT9Qu0a9Wd4YYnWMW4RXJC5gU52rwSAQuWI&#10;/Cuw8K6BOLGSzlA+cqA0uN2FVvkX59uB16ZyMAjkGVADyuwtrm61BL77OrR7XQuDu2lc48rbxgHo&#10;ea9A03Q0voIt+Wcqy/6S/wA3lhNuVA4zx8uP516rpnhS1vdUitLaLZKqnCuR5YCglnGdu32VcY9+&#10;K6X/AIR+C5aOO/Z7aCONvkSJWlaTBHzbMsAcBRg7e9dEaZnKfY8v0fSmuNlzHBKqx/K0gIQJtOAv&#10;C5xxg85Nd9bRRahEki2mA6jZAeY9p67SSCc8D2x2rppPD9tdbLmPdHaAiK4VSQBghlOOAwHqM4/D&#10;Fd1ZaLbWdnHdXc4Xzp23RoFz8uMPt+UDcv3QOvJHNdMIdDnnOzOVTw3cX3l6tb3gmVMSSqGCOWG3&#10;fu3k5C/d2/xAHHFegWGlNAfs0twxht0SSFVK+UdwHBLEbMc8kYwKl11NLecNf2NvBHx5iwhmIBUE&#10;BBHn5ugY5rsbSziXTrp0ZreXaIoSzAyY2Z2qo6HsM/d6ZrZQM3NmWZNRRTbahFFuVlw6ODHtUbcY&#10;5yM4PHpjoa6Mi+u1kF/eblKqzRsgUOyrg/w4VQenX9KyXe/vLa3u7uBBCjk7CHDSMM/MxJAJwMkD&#10;5a2VtbbVtLezis/LIZ5njV0B+THQZB28rz6DArQgotfRzQiaJzH5jcFBtUsAFUSYAALbRg561oyy&#10;W7CW10wSjzQokRIwQNg+bC7ySfc//qyPIv59pk+aURgIUZWAGflBK/dx0wccYxWpZPPBHJoLlYpC&#10;FxL5eFIbjKN3J+XI9vakFy9qGua7CftsxlIcbAgKsFwNoPlgDacHOBgfWtixbyGvjrcq3Judhlmh&#10;2z+U5y37vbhQ4znOcA8EcVl3JhtJXMKeS0Cszed93agxgqep7gHv9BWPZaW2vKl5Z2hgjVNjFlEZ&#10;G1eAwB53gck8nvSY/Q4zVNfj1ArcalbDzrbbDjaETAHDYByzDPXvmr+nq0FsthczwzQsFTdsUs7j&#10;5sBh8wxuO/0AHGK2P9Jspfsl5AySwZMKsu0cDG0KuRnpw3p1qBLU2qf6JqIVogZDCygEHHzDdtHr&#10;geuOnSqEY/2W4SJ7W7R3XMYiQAIXznnLH8sdQM9BWittJZXPkRK01mgMpfGGYkAkY4O3sD3HSo7W&#10;eexgeGzMk6JGsz5YoShHHzAZ6DAx9K0ozpWpWs8kKT77ZnEhGDtDJiNWyDnDdsdB1pAZtjH5qNeX&#10;MiqkSiOOMk7ljbluAR0HQ96qXlm+oZNiFVUTzZMhg8aKMeWwOBgHnnO7P4DU0u205HycMzblmdlw&#10;7AJgdcAAY68dfQVy+pWyNYx380XzTDb8vzZb+H5hznHGBQM2xfG5vQNNxHHhI4y+UwFGGIAOeSvb&#10;nORjAp1hpCz3AtFZJLmTyQkSttZyehUEcHC5PTjqe1VLOKefT0tpMSGOQuHI2bP7vIzxjBHHGDUa&#10;x6VcgvcOIrhhnG7G1FyqvuXJXJXGMdMVLiBta7FfWVo8ryWsSyLktbYEjkk481Qflxg4NUrJTp/n&#10;RTxMqnayxeRvcqAcP3xtH3R04Jxism2uDo9pObfYrXKKZPKOI32Z2b1CjcpJPyn8qtRRy2lpEltK&#10;8kWwpuQkoso6oQACBz2zx8tCiCsVNTaWSOew+6n3iJyFIK8ZTgAem0epJqCWV4oldo0S1eJo40B+&#10;aOQAAhlOSdw6Yxz9KhupZrtluJJxGYGIbGI/mbgFQeg6gHoBwcU62uBb6WbmElJbadkH71izORlW&#10;UjsMcEGrDYzdGt7uydppYnu7PTwhaGSNg2G6DI7nBC9c54rQvvNt9LmvwCuDsMLceSpwy49c4Ixn&#10;juKluc2eomC5QxXUa7biYOXB4wHfjAAz25rO0+weK0tbUTefASSfLbIYKBtO3AA2k9MZ/AUkIfcJ&#10;dajIE02NWt5ImHlKw+V8AAh8/wATDJ5AwcdqpRfaobS3LxZaJG+WVl+Y9MYU5T5i3XOeO1Fx9khi&#10;FjbwBJY3DM6HIyDgE4H7xQBkN09BirMNta2lncXNrN++hTd0+WReCXYZ3YXOOflz2phYg1a+WWZd&#10;Oc7ShBYsQwBRQfmwBtPPygcfhWzbRWyKxjkHnjYwMgL7ogcHEicZB4woAx6ViKba8t3lKxI0W7cI&#10;uDMPlkQnoo4zkfn0pzawYLovauwUfcbBAK4wMAgbkGSvA7UmtASNmCSO4UJdgRW5cHyyzYwhYbjn&#10;jGOP9k1Mn2GW3nl1U+WirmPafmB528/MMA4wO9ZcmoWs6zzS8y5iEaE4OW/hXsVyOfaqIutSuY1u&#10;/tGx4Qdwk4T91lsKu3GMEBc+uPSsuVhY27KeL+1mRrgxbSfKFsWaVwAFUquO/pxwMYpZbK0n/dRR&#10;iRrchWY5RnaQHGxSSNhA579cVSnsLpX/ALSk2pBHwhi5VxncNowGYqSAeAeParlxafZrcNcbg6iU&#10;+ZtAU7SMAMefunGMcdBWkdhl2RE02YKWZRMgiEUYYuHkHzYz1U9GA7/QVaiF3bCK0uLPcsu+OQyh&#10;o4Sy4xg8dOAef14pZJZIj5Ev+kQsY3+c787GzxtwSMcccnOecVUcDUr0tHdISpJg8pGIVCMHYz8f&#10;ISBjtjpxTsLyJUgsreS3xH8pT5kHz9Mbm4GM47HvUklze6bEgmCpvZxDGuGOEHT12ZwvTrxWj9u0&#10;a/visMLkSIsJgQ7Asaj5xgsW3dScfXpxXPTXlybC6kiJikkZNmCNhiAXZwFzn3B5PHSgZn2l5B9l&#10;S/uWeNnGCFGMA/MSMd88k9T7dK6Nrm0sbxtMlWAtN5ciTRtu+Yp8u7YRhVOPlx1+8KoX+pXQt7Ua&#10;qPKSy2xxvC5lBQjeAoPCjJO4AgZPTrWBE0i3UJtSzBW84Kg6oV5b2UnkY5PbimB3UV5bX1w0l9OV&#10;UOVLqQqE/eKsTjaMYOeRiktYW2y2zTpJHJ84WQupO0cYGMZ/ukgKe1ZM0tubWS4hSOcljslUg4XA&#10;OPLwOnbPTHQYqB5bkzjSzclkQOX8sblAQcsVHADdB/hQRyl2wlglt5by4VltizKcLhwG4B3f3Tj5&#10;RjIHfiugDWtsPtLSb5ICAm4bvvKCUTPfGMduua5JmgKMt9GYHkYK2w7twU7VYkk529sZ/LFXbhba&#10;1YWk0nnzMQqsduNvG48cY6DB5HbigcDt4dYeNJY2855Z1YtFE4C/L9xSFGFOSSADnFaKavqAhjtr&#10;6TYJmAbBGC+PlGMdUbpnvxzXMyjS7YxTW0o8yCFfMMQwGk7/ADY+baCASfT0xnN1S7uzcxXTQK1y&#10;6+WNn7zcD8xO7nG0kEj16D0BnW3l1Bp1uz6NAZXCgRysAuWGM7QrHap4Xr9euK83M1pf3vnygeV5&#10;Xk7CuSSfvDK9NvJXgfQjipLn95I97FqEXnW+5oQ6PuyhBIGR2UcDODwKd9sa21JLnR5djb2BZNqm&#10;Vs/x+38JwMdulA2JoMYNwbed8TQwtuK7gWAxsJCADcFY7WI+Y447VR/siS0t2WzJd9j7/MAHyHG4&#10;5xj5h83GBjODms621G30vxIRCd48wRhWwpwwypyBgdccHsMdK6HWLmO3uWubCR7e1lQ7SgYyLvbY&#10;R1AxyQckYBA6HFAjUsNQ/wBBnsLoY3pEsTwvuUAnD+YpHIwvGOOhzgVjNAkVrcbVLK7bD5cRYuOh&#10;zjOFx90/wkfSiw1KyutQ+xaltklhkVQ0KquAAAw+bj7oA6YHfiovFNna6ZejVX8uXdjcuSu5c/J0&#10;GASOB0yV4oBDr1rtbKGS4iEkMETxCE8TonI8znAPGAfnBxj6VmahcXUNlFFqSrG/2H90kg+Xax8v&#10;cGBK7VK43Dj86sOljc305jkcSOGJ3IxBbZwhGSAcD021ipa2402C48yZhcpD5RdVYMASo3Z7hu4J&#10;+X6YqouxNivqmsSWCwaQPJtjbtkrE3mK4YBzKpUELx26Z4AFUbGGySznSGFZLd5VcvOv79EHCMFD&#10;fOrZPy4yvU8DjWhhuJtTeCeRYI5wW8yTMhjAYA7UUZZSAev3QwwBisC61nVrjUdunpKY0cZJiBfb&#10;sPGMDaTj73496kpE0b3Olyy2csPmh13EYYs/IJUKSMgLhjjsMdq6K8aK71Vb2CKQlQriV0KxHAXa&#10;oI7AAdcYFZ15qd7umivII7dbZUOIv3bNtwS4ccAbMe/4GqlvqL6lpkR1BjcfZ5g5gU7EDnJZt+CV&#10;+XhSQRg1XOTZGlc+dYTzS2+IjHukztDoNx/hwe+SMY+XBrnLPUJFvS/nRM4DM28L8yZ2beuB1zz2&#10;AxzxUljBfRGPzZorbynWRYSm4uETIGGGCSGyDnBxyatzSaObmI2NnH9pgcuzRlhvG3lW4IIRl3cE&#10;dcU+cOUx31O7SXY1uIkiVgs6ZVFZTtIfGeMsDnpg44qzqtpqkt7IkkbrFJ8zsw2rLwSvlnkL3OMj&#10;PbPSlspxNqEmvyIiTwxhfJA/1yq+QR0HXp1OMZqzqOmW5C3qGUi7cncUKGNs4QZDDcrjHIJwB0FQ&#10;WV9IgkuWmsE+VXIEio4UmMIFwV/hBzgcD8qoWmtR39xPYRHc6zAlUjyFXjDRqpIYj1U8+1aOqeEP&#10;LlNo0ji0tNhecKokXKgnenPR/l6gEDJwaq2T2dvp32yOdDLJGGDfvY+g/hkUZ5HXdkc+1Ajaub68&#10;06S2a+hdYixdXlRsc5CsAB8hAwdp781nX17ZS+XBeea7JiUlkwxUfOGLDAOVz9egHSq32c30L26z&#10;pAhWNzG+4SttDZc/wYxgEA84zgDil0vUZLVo7HW7ZLxIsFYw5wxQN8gxtO7aflyCMdOeKBsjtruR&#10;7o39snlbUJVWyp2NySGzwu38Qa6gX0kFkb6wZIfLKyNsI/1YONpBBY5B6H65rloJYLhre5YqjROF&#10;+VXUfvfmBDc5KgfMM5GOlbt5u/s5xfr5iySb3mUpHHHhfvZKqdrfex0x05oFYz49Mdbi3WG5t3XY&#10;ISWf53P3ly+ApZVOOAeV7Vp3eoeJ0hXQLsme2txIyARsdkhOCnBIbOF38fToajuIrZ7u5BcW0tsZ&#10;5YvNkWVPtCjYTyCD5pHp6HOKgsfD91bBr2/UwWsscjLPywZ8cBShwpZlwWxjOcYFAeoj6otsIre+&#10;2RJCqfu3UNGykYIxgktjOehHHNR6hLJb6su8ILeGIgZQtIIjwME8AnOPbtWzGk9pYxxRW0ciXKyS&#10;xyhVkyko2ghSvy7WBL/wntXI31m+mXh025Ma+eNiSL5iRks4xwPu4HboR2FA7H//0/gvxELW6lub&#10;uVh5sYGASACCABt2nn8QKy5be7kkii0hV8wAbtvzYYdSWPGMenbrXU6z51/q1089uk5kw3lqgjX0&#10;y3+AFYWkQaiyRyFECwtygOIkGf7o57fNivm4o65yuzF+z3t9cie3T97K4UHaI9ozj5AepPA9Koan&#10;bx3BWCVjLGMpIFGDkHGUBI7e3tivSdXhvtT1X7a/k7omKq8AxEVbJ2nHYdu4Fanh/wAIW7KZruQf&#10;v0dn2plwVK7VO/Crlm/ADJ7VrGm3sZSmo7nzRpvh++muivl/vBhY1kyoYlsnoePlIxgfl1rv9H+H&#10;F7d3rLfSRxSem3YreYMrlieRgHFe/WmkRW+liG0ktZws7RJGqkSIr4YSg4G4dV+bPTpiuyfR4IbM&#10;edZJNK0/zmW4C53chNp2suBgjbx2xjFeioNnLOdloeH+H/BiW3m3MBmhFsvyeWNh87IKqx2/KT93&#10;nAHpxXS6V4XvLuGaQSyFtqSNJEqM0JT+Ek/K3cH5cY4K16j/AGLqkd3HeyyW7wJcJCkUWA7syli2&#10;M43ZG0/eBI9alTwdLZ2hMM6w/uWZoXdOpOW8wnC8jHrjGBXTGmrGPtDiNP01YIprq8tAAhNuHQM4&#10;RAAWcnpubgcDGO3AxL4d0ZZdHkjuVkWYL5nnRkrkr91FDcBccZJ+XGDmvVb7wzbWNrNfulw0zxRy&#10;GZHdmO/CRhYtrZbnBAxtyOagsLSwjilvNXW4VZ12Og2HeFXGfM2IGwTh8AdMYraMexk59DnY9Iul&#10;sYdXgsRLHNGn7qc7AFKjcAcFm2qARtCrwO2a6e007TorWK8ukiubdnPkopXcp3LnziRwME7cZxjH&#10;HWs7TreGLR/7R1RHQMVOEYeY0Z+VI/4g2B26hePp2tlp9zrkERkeNR5A3RhI4m8pQDucfLlsgHHU&#10;49K1UbEt3KNmmk2skUUMQvoLdCiRsM/Oy5xnILDOAASOAB0GK1LPUPsd9FFodubaWI+Y8koYPvRf&#10;k+UFM7Ccj1A49KitYLBLY3BYTCKNolBKjGM87d3UjHT19qyoHZrWOYR7muCvq0m4DA4B67R0wKoi&#10;xrrb3D+dfPdDZOmyKST7jNnk7H5I6nIXA4x61LPCCi3140brtZ4sxcgoAu1uABkfdH41T1RP7Uuj&#10;dGGSNyoRGOGClfuIhbpwOfTnisGyj1O4+0wXDsjwAFkRN7Ag/MQwyfmwOTxgdKAujq7K41O7gGqz&#10;W7wFVRGeNGZJvL+UeZnguvJGV44/u10tnpsGpbIp7eSQSSLJGRyVQbiXkkByOBgDGAcV5nvaCGPS&#10;455mgLMWJOFR9oDDlhyDnJwRz61safq+oaZI4vHdklB2eXuaKSNRsX5xjYOMZPQ59aQzefTbfLXW&#10;mqpe13Hdu6oDuCvkgNj7vA5OBWVcfa7OVJ/LljZsSeWcgk4G1Tjg8e2etaVz4jvrrRDpZtZbYuvm&#10;4QsyjBIVI2IyFYtnaVz3zyKota7rd7i2kMU8Dm3kD8ksB8wCnBBX64yDjnikBjm/028gmsLwBLlW&#10;Eg8gAqAwzu38bSw4I6LjFUtY1FL+BbSJo5ZWUrhoVBQgDYOOC4zgN2P4VtaV4KvrQRiJT9t3yQLx&#10;1I3MduW28beuMZrH1dL6GGLU76AlZTvjkUEws4C72XAP48Dkc4FNNAiK91S2NrZW0yPbRlQssoGV&#10;XcwK424UMSOSegGBWDJfy2t61zp8rtGjHfPvb58Dawwv95ScZzx0AxTLxNPe8EWtR/ZreCFEAk+W&#10;Vw5ynyxHBZjjPH3R7VrW0lta2c37tG+ZSWDBVYBuSWzuTj5cAZB60xFa/wBNsJ7ZACbQlUY/I2C5&#10;J4+YkpxgA9MAGtSK41bTdEW2lt2t4Wy1tISGwtsfnKsBtOWIBGODjmrXh547e5kW8ztk2LOkHzb4&#10;0zhC68qc9SGHGK52e2tvs3l3d2yNGhLKqs0fAJwBHzluOSenXNIovxXWq3aMJHjBjO3bGgkVHHzA&#10;IRnKnJyT0754Av6bZReILlp1220h3NdEL6Yyo2dQ2BwAACecVmaabe70uVZXmE5IVIxuDcjGHC7d&#10;yt14OOg61YittQ8Oae2rQ+Zb7T5MiAmMMJOdrDqo2kevbPQUAc9Pf2xD2lxdeZuDkIp+71KkKTnr&#10;jaf64qzdvvsYdOlmRwY96ooYNG56YB9COeMmuvs7j7H4el1a2hT7VamRJZywd0hdcJE4GFYuwyH+&#10;8AMAAZrMiaaS5lvNIRDKy+dLJPySIyMrESvTHBxjcB7UriVjGltNOk1C5syxe3CZ+0TqI8kMA24A&#10;4Bxzj271i6l9ls9PFhZRuJmmbAhXciqF2j5xjORycoMcHvivQrm906S+lkQMIZgY45Y33L52QZGZ&#10;cHCknpg7eNvpXG2ULzP53kyJBcEumwCZ/wB2xUBm+UkDcc8445HHAhoih1H7fPFOkSRh0AC9ucY5&#10;xtBGeoABzTZLyBdNfTrEQFFRVkmf755yUiAJB+bDbgNxxgELkHOimvLvSnYq9wwUIZFAJIByDkYG&#10;0bQAD06AdKzoUu5rozzosAuGCIIieOSTlewyozgCnYXKi+ssUd27JEYiZ/LQQKFQpgBuO4HIG3uM&#10;HpU2nS2MkF1o727wKMTYX5CZMkJuzk/dIGBtXio54o5IEe3URwaepkPGG5IZsOCTgE4zjHPArWW9&#10;trhbma2jVZRtXBBfdGNqgYcAoARnOM9hwaGOwazpK21hFJAsZYDy5IlcM58v5mYp1BJP3R2HFc/9&#10;oW5lbT7x94YohhVssIhn5QWBXBHzbcfyrV1C1luLI39ncCEIp++AuZAATwCB8x4U/wB1Qp6VlWSa&#10;beQjSUO7eyyPNIAgiAyMoQcqAcZ9PmpRegrmoJbJPs3kSNDsdmXylwYxHmOIIAMhh8ue3p0rKuNQ&#10;uLb/AEO4c3JkSIR5cN1wd2QAPlAxg8DFSy2Gly2si/fm37xMrjYGLYZRnj5R/e9Qe1ac1nJpmr25&#10;vZo2jjKyRTlNwwuCRgY2g/3vxApga1tGNUvJNd1B4WYSku8USeThRuBPIPJGMYx15HSqizXJumkW&#10;FG85RI0uM/KMYWPORtyMcgnIOKzLe41d5WFgqsZTtw2WDhmPA9gfyFRqZ7GcQXiySzbS6ZIAkX5v&#10;7v3QRggnHpigR0NvDHfXLaness8URYtmRduCpxtXoAMA/nT9SurcWUcUMn2cTTfIirukDSfMcP8A&#10;eKKBiMZ+tYtrqF1cWi6daxbUkC5WIklm2tI2RjqAOecenpT2kMmkRQxXoUk7GgkQsVTB2yDjA5J5&#10;BPXtTHYjsAsN0H2qwdgpWRMu+OvKkgk9eMdPSsy6miu54rGQqsaqxVpP4WU7QvGMf7I6D09NBtRi&#10;WxkiWBcCVZLSFTwhI+bPViDjpu5B5rEvNPMs73cUR2ys3lqu5I2jbIzjplTxnHXp6UDRflt9Juba&#10;ORB9mlBUueVHznDcZyOcfQ5xgVojURJMmnabFHAybI2b7skoJY5dnOOh6jHTHaseJHuLqK/T99dz&#10;7Id0jbVbb3655A5OMDirk9ray6dFYr+/mWMJ9nYFlAPzYlYZLKCSF6cDoMUCuT2Wnm8nzJC6WbT+&#10;X5jqRErHlMkH5iNuevQVDdAyvBFH5jLbt5MgUE7mLYOMcc57ZGfSr3hqe9uLI2kkyyyB232xxFFu&#10;2lfkfbgsC33SQOvoKxX1G6fTRb7llvZZixct5cm3HEZHyx4G7r94kDaeKQHaouIp1SDP7xR5BAj8&#10;soApOD12nqBjA/Gq0un2CQbLmBJpXcyFyyvucsflOABj/OKWOxv3WK0KObmHC/Zv3mWY4ZmOeAMA&#10;5x7dqztQeMhJlQJundfI3jcrr8rAgcDnPHf2pgrHWzPJBYzRC4tiWkCOoUYBxltqjI2dACOO1Ylz&#10;dX8WniwadvJsifLxw3zHJOEI25ySWA6YFZF5Ikl4Sgke9U7nRwGDIDw3IGGAGPftWZGq3si3WnyD&#10;5z8wDbcoAx3dMYHfJ46UDL0txb2UHn6gJZZ4cbFf/VkOCR1wflbLE8Dgiq9tb21i7/ZgjO6RtavJ&#10;uWRSG6lfmzwCCp7HOaS9D30LXMtqWjznYTu6AH2wTyF9CwqpNIZdTWML5LQAgCJfXgb927O0ADOf&#10;w70CNO7uI2IvyxuZWGyVQFIjO7I2jGMEADjJX6VBfCyv3ijjlM7RMAzxOD85+Y7gMYC4C4J6gGuZ&#10;e7huNOV9riFXcYiPzYOSS5IPAyOB1A4xWw1u8NjFDp20+UFnUrJuTcpPAiwOmCeRx1JwQAAy2Ly4&#10;a5N3qtskcdwwRmQ8qhH3GBI29Dn1wKtareR/aPKtpltROFUQoAMIoAIbIYjjDdfywKz3jGpK8trH&#10;5/2UureaMxnLYKg4I5J/H2rZ1q3l1O7+17mgktwttHt2A8gddw4RfmHyjJ4GeuAZTt9atLy7jgAL&#10;PCjQvKMDO1cKEyemem4dM1YvUtp4DbpM8qSD96se3CjaCFUMSCoX5t4AIPHOOea0+6vEtLM37q0A&#10;mkG5PmCZYnbERu3d+D93kGti41K7uriX7I3liTz4S/7rzEWQ/dRRygAH3jt64HTFAGHc3lpqRis4&#10;kZkRkeWbaA4BQhpAoGccDGP5A1AEia3fU7OX96xYKozu2qBnzMZIG0jGDkD8K04tPvLSeG5t5VmF&#10;vGzLcR/NJEIycCU7FIIQkptzx19KqbIbG/TT9Od5EhjjeR5DtJJGXkI3HcseMgKMsowVycBCsOuF&#10;tOby1zdS7kUo6KyiLA3EOc55yARjjGcVF/Z8N3dLo9muBqZBhmCgFZFUqAxIIIYggf3QRV+HX5Lj&#10;xO+pwLBGjyY8qEOyLyEUKrZXB4+8MdeOAayLO70jT9lpLuMwVsllAjSUPhDHkBWjxnd02ngUwuce&#10;uo3guDJeobMxusdsrRb90igDywSCOoI46jt2rvNLttRuNWMcVzFG/liXa0qxEsYx8kmeBj+IYB49&#10;hTNQ0zWNViuLCGNzYw+W26OX5IznCOMfN8pPLL2Jrb1UabYXDXdutuJxK0PmWwXZJgBWeNGyeRw/&#10;BGTlcHNIbRjNYlpd11tj84ZmtygK8ccFv72SRt4GMU6KzuroS6jFIklvbKUDjiUMT+6XZnG4cq2M&#10;7Rz2Fa2ueIIEuAb5JIIY1DBJ59zuiD92flRR8hPB+8OMiua0610Wx1RIQ0kaS7jklFZQdr5J5UMR&#10;kBh7duKBI1dcW9srUXevP9m84kmBW/eqx+VmZto+6xwRuwB/DWMYhLYJqH217maQJGEYkROo+7tU&#10;nGQTgHgjGRWvqEGjaO8yySyXkqzooMcYw4yG3nAyRtBIyBk9SKQ2V4un28egSAwKY5IUYLskjdyV&#10;J2kMjk8MmDjjOBjIMqaReCO5S5itQljeDZM6Mdsacgx/NxuyMkL0/Grt7pumPHJf2xAAZtsV0rRn&#10;DncZeBsyD8oGBg/wkVh67qep3WjFb+FImOSnyGNFXIcNtBwWfHt64zUSX0lvebpJy88u3zJAuwMG&#10;TJjC4ZQCp+8edwGPWmI1fD8cU+qWtpNdPHbyyO0ewlYgXHzSRnbhT/tj5gRxwarpEnntYokmom5m&#10;FuyRvksC3z7OCpw2BnaccZrOc3cOpxeGxCUvVeQR+Z+72nZumwxPGRgcArnjFW106TUYG1cI5umb&#10;C7ZMNLvAMpcDIUqeWzt6cHoCAaGnanqmiCGWz8xJYM7XRVXy3yQNgTGPmBUlfxHar+rarrV7ZRRT&#10;SSNEw82JnXHl9/lzsAUbiQAvA+tcqs73WoSt4iuShggLwTMm6OQIgEeNucbjwG6D0q/eXf8AaFvE&#10;01wfLgaIvEd2OSc4cE8YAyTge3FNqwtDudVF/Z6LaW8bQIlgFlNtAfkZv9WW3r/rS6lhkjI6D5a4&#10;KeWS9ZbuQr5u7aI1JD7QRj5VOMn+IkHAHHNQSXa2uoMsG2CV967tm9Sd+AofPQKDgdB79tHTZby7&#10;1C5v1jSO5VhCWkbBSMhiMlVG4Hbz0PGMc5qUh9T/1Pk//hHdT12Hzokd3tT8xXcRsXvuXjGeMn+V&#10;dLa+DBqWiLp15bm3uEkZWnVwMIp3BVDYU5JyTnkDgcV65p3w71LSmNu2ZvLADosi52gbgTggN0x6&#10;c8V2w0vRBHa3MaMkMe14x3Zky0i9PlXn5CckV59LCRMquI7Hhul+DI4YzaxlPPT51eRvLjKgf3cc&#10;8Y65x6YNegzWSQXMjSRhCiInlxxowGfuyEe7c59AQa6TyoLi8mmhi+ac7TH1RTztPA3ZXHr+lLqO&#10;jXCzK8E63ZcrF+8RgcAZCMM4wBnqMYFd1OklsckpXZyWn6V9tlTSbKLf8zSttiCARgdsjciAAnpg&#10;jjbWlZ6VetObgFZVT5XVgqq+44jCpJ1U44B+aumi8RXctxC0flGH7CIC8bYc5YnKj+92YentSI8k&#10;WlNbMMOPl4yu1lXqpGDk98kjjitowsLmOAh0pri3F+0Cw3LklEjk5Q7cNs2qNmTz229Bg5FaS6Da&#10;R29vHaxiGW22xeTtcuWOc/PgDCtgex7mura31HUQtroIY/ulV98bvIpKhQ7bvm2c5XnB646VVWC8&#10;TTzYlGtolI2sZDGS5xgYLA7ON2RwBmrSWxN9DPuNMl0DURDFNF9qtflllVJFZWPKj5hyzYx90YOO&#10;cVLbWjrYSadGscOz54owGYiRiMLgcbm6bQQSOorYsIrHVNEbThKRje6yKwVV8jl3wy5cbRwNynJF&#10;YllcpeRWl9cT/ObpgVLH96Y1GAF+XLMO3br0oSAu2OnJaxx3EsLWbhyCN2ZXVs89iIwMZx0PAOKS&#10;78PXMzpe3ESKsQRJW5IQMA3zSZyjFcEHGcn8uit5vD8WiC/Jnjm/dKWuCoCSSA4THLGPjA5HTtxW&#10;MbhINKW3sZYVcMGMUjsElIOSrKQDlRgnJwPpTQGffaNLDGz3IS0a0k3KV5kVJcBSCud2CQST06VF&#10;cSu5VY3L3MeV3mRCso5C7fL4Gf4j1HtT5Y5bK9k8gx7EjyfIxIwcnIUHG3CE8+tZFqrag32zdCxh&#10;4iFv8u7YQHLZxj36kn6U7iS7EOpmzL4huPJt4nIijaNycbSWYt2TdkY6/QcUkr3NxFFbaXPEjxYO&#10;UAwwdSwA+7weOT0GAK1PMie0uEitFujcj+JS5jGRlo1XnAA6twQenStHT/LsyxjATMHmeUMDfg/x&#10;cnb7ZOOBxxihGcjnbW1s4oVv9Tll+1BZC0YzJv3HkKBnDNnGBgYAOK6aSe1l1KPUdOtFsrfexdWA&#10;aLAB2o8TDnJH+7zWHqchF6ltpRkhiONkbPkMrEgq77FyQOAeBjtimGx1SVpTctbmWUtI5+ZjJtXl&#10;BzyflwvQZNOSHB9C7dwz3gRd92TGUSGzgcbF3MF6FvlA5PO4EdMCq+nRB7ibTxqCpcIzhJwCDvOd&#10;2wlQOAeoJHvzioZJU08W0swlXfsjUjeWcbcDaNuDnIBx2rZs9U8JMsdzbPI1xteOcNHGEQucIVDb&#10;Wzjjj26cVBdyCWLV4tHdLhzfmQoSrR7V+XO1o88Ln12qD61jz2sEV7NJJG8lxGnzRh8SEngjO7GN&#10;oxtUfQ1tS3SO13NLcutvLJtt4F+WIsqFdwySMAcHsAfwrmrnUb+e6iu7a1jSaJUZiF4KMxwMj+Ik&#10;E8n8BwKaGc/NDZxWkF1LOERF/dqoaMEoNqJu5JZcngLjHpVzRmsI5Li3u7jzkCeZbfI2Wlb+FtpA&#10;VA3XOcY4BOBXQ/aZp7ySeW0ihR9kUY+4yj77SMOVC4GSMY71V124upGdnZpFdjEZ1jJDfL5pywAU&#10;SY6gdAc4oAr6k4s5nuNA082yS+UVEknKybPnOMKpGfu8cdO1ULTTtRubtNOSRoCjGFjEyqzNvGOw&#10;z9RgdulJewWup6FFcRyyy9o0RCkYjUEqNzZAyeOvQn0zVqaC+tdNNvJZSuVCsHm3CWIyqJQRkKT8&#10;g9Pu9KXkIpwaVrT3b2ayI/71thZ0iZFU7Tkg/dTqFyRVyWeytp4I7GJbuObaC/UmONNpztG1mxkg&#10;9vfGarWinVrVLGPyJFtPMPkmTb5odgHeLPU9MqOwzxg1cu49ci0hotHRw1sjm5R1CrF/AWAGOMce&#10;ygCglysY99GtmkkNqyXMEJwIVyA/Tgt947fyz0A4rcuL641Fbe8MiwrZ24Ym8j3Rx7jsWEINwxkd&#10;MAdhmud02SaC4VNLkVZ0+VzIFERlOAXzwA3dSxA4/Ck1i78o/YbEzMFYXEMi4zJhQd23B6847dxR&#10;Yd9BL68tLmQWFjM7SE7pw4CiKTA3uFGEHIOMf7ODXOWt9HFfgEMV4GXPysjfdwARk+uO5PtVhmju&#10;9UnuGzMLtS7mLIKq2eu8MqkcAHnp64p0F4vh/U/7P1cpHNcjdjK/JsKgOi9ATgkZ64zwKY1JD9pa&#10;33WcDSoHVdqlTkLtHzrnjLAADpxnOeKFv181Zp1k3KEFsqnKnzHIeRtvGQD7AcAjFXrvU01Tbpls&#10;7zAss2+QKXZmOSvy8EBcYyeuTgZqta2Vo8E1gbZ4VtlZ5ftCBGwfnVov7wbg/TpnigZVuXNtpUur&#10;anHJM1zvSOYHAKJjczJzjHQdgOlQw3Dv9nvruNvLkjMiSnJMgIxuGec8YAPAxioNOt7KRJ3uGUwC&#10;Fh5YYryCrAKn909h+Y4otraDzPLH+nGLcYY5Dv3H+6uNuADhjxgUDK0a2ZH9nsXWDygEjY7YtrfM&#10;XyQWy+OB0+mKs24ivLubz4YI0UokQcEKpyApUr6gYOVx2OOtWvsV9Y283iDUUdrUuPKfJVMuobBY&#10;jaqgH7ox04wK3bG3jub67m+yPdXCM83kmLcDEPmkld1/gVR0HGPTrS0FaxzsttcW14ti7xrDP8sr&#10;JyyAjGeOCR225HrSajcReSLu2vje5zJvSLgYGCFH8IwMDn9BXRa2Z5dlrNbR7IIpkRg5YbHQsrAY&#10;44GEAPPSoJ0WacxRZEb7kj+VVYquCpZRhQAw29B+PSqQr9ENW0hnihNo0YlUKmwZbeHG+PJHCt19&#10;hVfTbO51Bl0rMs7yESMwGdgjUt2HCgg+nHsKpP4dW1hSPT5EhjjjxuXeCOcsjEA4ZhlqbDqN1bwy&#10;fZ3kUtIRI0Z4KSLj5cfNhhx1xQ0PyN+JI9Wje4t7g2MmPMKxcAsxO1B82Sr/AHT0AHY81NZSSaJZ&#10;Pb6gYLeNJ9rjG8eU8hG0E9eOhHAPfpVOPXNPiT+zSySiOArFyFCeXkQiPhchRtOM5JzWNDrGrzRx&#10;+dKjSXhP2lXI3bM5LIHOQflU4wOKQMf4h1ia7voI2ikktoVilSNU4VU+6QNxOD0wBke1a9vZau1x&#10;JZWYli8pJhJ5jBjFGGBPkvkAj5iGC9GyKz7nTotah1CHT7oiNIwI3zukZJGwT8g+UIBzx26c1Qg1&#10;vSWiglkuEtWlidEEaHapyFYqACG3lcfw4JpAb1hdJIn9gsLZHaH/AF0iMJxtmJIZwcIFK4Gzlx8j&#10;elcxaamgvW1SyT92AsSSMRGXweXYA5XcO5zjAx1qLU4dPkUf2zLLYC2iDROkbBOBhd/BIwQB6euB&#10;TLqW8m1FNN0uITK0KCVYgGXdH/GAF6spxyfvH04oA1J5v9Ak0W/kuYZ7kmZVGXTa4GCu3ADMMfKR&#10;kqB1FdBpNrpd3u1qzzdx/Z2RY1+WNT5YyCMMyupUsMcgZ6VzNvZ3LmWM2LW91t+eQHIlVl6eu1e+&#10;Pu9+K17e7W2t7OCTYEaNW3x42EqAqY/vHb/FwMnByBVC8jatdUuZ4ftVpvmukUoeHdRtUFY1LZyc&#10;AfqAOBUWp3Et3Mttfwj5WlZpmCojbmGTjI3YO7GPwzWWdQtotPRknLwxvJtMQ2/vIV+XjI6Z+8uQ&#10;D0rI/tbdpA0fYYwzmTzVXc7CMAFSCeQpIbaMZNNolPWxtahqd9ZRi21IRxSxMbdfs6/wbjnG0Bid&#10;oxyTgdMVgeWs1gbnw+WmVYyZFZQiKgK7fvLjByehycDNV7CK2tbq3+wyEsuE86M57nIXd/FjC8Hr&#10;VeSO91G7e7SIyWdoWaLzEwW6eWNik4VnC8n2qSloi1MkK20mpPPMojH7ryo2BwPvKSOCQORgBR2F&#10;Q281pp8C6g8btcyFUGGUcfd+dc8egzwaqC5Ec813Z+TOwYuTGxADAbgqZGOvygH6dKqWNxGNQ/tL&#10;TYRc28ZVmRh8wCg8kKTjHXOcZoKN+G6ksdHuNOgjO2ZyjsMhcIMAAAZ4BzjgVk6fINMgmaxmkBK+&#10;QqqPLYeYMElwOGA4zzjjn0ls2SOxTU4JDHhsxtHwPvA4YnqShGRnpgDFTrfXx1GW71JEnVcNIiAB&#10;fKzxHx057e/rSJL9vcPo0rR3onRmfbuL/vIzj5Xl4IZS3K4789QKq3OoSXGliEMYzayF4GyySE7e&#10;UG8YwR9wk8nPHerljcRLqU+sQIJ4fLKRxPGM+WQ2VweAo+93IAOKr+HZrg6VFptkVvLu6OSXUp5g&#10;x9xjuHAP3fQimNmHNNdTNby/Z/sJkbzFRQNrAjBOcZJV1HX8OK1bLSrF7h3muC9xbxbkchlZ16lT&#10;gDDKwyM5OOcVPJ9gaN9R0t2XeWdcjhXDA7cEEqozj5uCDxVOC9fVnXT5URHQ7xIgMa7tuEOcf3cZ&#10;HUN2xQGxoXM99dGSwgeSG4RWeWRTkDChFyMjdnoCw47VQ/tPVLu9CwrvMUUaYKeYMjjBC4ADbh6C&#10;mN9r88zSzoYI1LMJHVS235I/lK8nqcAkEdRmm6oLm7Wa8uJo/JQiIK3zo7nkfKB8pAA+U/yoGjRi&#10;t7PUb+UxvczyXDsziLaPMKOMRrGoAUp1UMXbnjGKjj0lkW3sx5P22LZtyFDYVQdgx1PHzc8+3Nc+&#10;9qumWYs4kljuLsCSNEwDkbj8q/KfLCryPT6Crl6qItvfnTvJRohcCRwSJY87A2BkBQ3TpnvSEaOt&#10;m0s9VjuLWTEzO8csEXzqqE42jHybAflHzcgA5FYmpTWctw95o0ZgdZcmHZvEIfO4gc5DcYA+6c9Q&#10;a6Seyi0rUIZi4uZ412QvFujifgg9cHOMZOzHbjFYsMlzpIQ+Giky3L+U8gmyVR15TywBz/CSTx2H&#10;Q0wL0ukm+0+f7bAbeONJHSKZzgruA3xbcAOu3KqB8w4wTVm9ksPEhgae+8khdiTNEMiWOL93tQqE&#10;jV9i5P8Ad6AkYqsdYiZg8LBb+0uZHU+ay7AQF8pd2QAmB6gjH0qvqMEM7Xd8vlpY27RwiQZw02HY&#10;MBjLAqp54PA4xxSQFizjSyMMUbHyrpF+aeMR53bVK84ZQueSBjpinat4fbSbw6Rp97b3HmRn/UoR&#10;FHcK3zeU7FsoyD76/KSNoHQmhqNlo+l31qLiXzXXr9klMqkyMOx+6W644x3p9lZSWcjWtx5Utlb4&#10;ZZ2DSeSN2fK8tDuG7jPJA4bGKl7hcs2b2dlcrLrYdp/s0cYa4jVomRQG8sIflG3JOVOT2wM1SuPC&#10;73M0baQPOkniM8y22+WaKG3YFZth2ryGwoGVIBU84quYtNvI59Pukd7O3tY5vIlO+KVVO0EKOQ+W&#10;35DDOMAVPFOkunt4f0MhoWdXjRY2JTejOQF4IjLYPzHAbHeqGZsVtc3STakHNvcaeqRmaRHJZnJx&#10;gMvyPt67sLgYycYqwl6+maylpqSPBPZMG3lc+Wztw207fmVhg+o7Y6LHcXVvp/2XUopLWJ2VZhKc&#10;hd8bHbKn3SG3fI5Py8YHGKwL+3uru0t5I5E+zz7IWgBQyFlUYYeWMBQPlz35FMNjqobI/PdNIx8v&#10;yzI5wHDqhKqqk7Qp6nHGDwO1VNRtr7UdIiVYfLa5+WMRgL5skb8ksQAIwCAMkA44FPkvbC9VLt4V&#10;ikgUJsA+do41wGAAGGOAoOegxtHWuljjj1XQbe1tLK7+12zMJGjClCJc/IuAcKCBs645wRkVf2SX&#10;Y5eKaX+zhbT+WkEkgfYu5WSNtqY+YnYM4VscHdkZ5FWdb0TR1vjZWkon3I0yvHkRxhG/1gbIymBt&#10;yVBHTFbOueH7u6hS6QhoY4FLGQ/vljjBXMvJZAMn5FHHykDmpdW8P6XbQwa7pKw2+IljaFFZl3H7&#10;7khiFZeM5zndgelQVE//2VBLAwQUAAYACAAAACEAGS38Sd0AAAAGAQAADwAAAGRycy9kb3ducmV2&#10;LnhtbEyPQWvCQBCF7wX/wzJCb3WTSoKk2YhI25MUqoXS25gdk2B2NmTXJP77rr3Uy8DjPd77Jl9P&#10;phUD9a6xrCBeRCCIS6sbrhR8Hd6eViCcR9bYWiYFV3KwLmYPOWbajvxJw95XIpSwy1BB7X2XSenK&#10;mgy6he2Ig3eyvUEfZF9J3eMYyk0rn6MolQYbDgs1drStqTzvL0bB+4jjZhm/DrvzaXv9OSQf37uY&#10;lHqcT5sXEJ4m/x+GG35AhyIwHe2FtROtgvCI/7s3L0rSFMRRwXKVJCCLXN7jF78AAAD//wMAUEsD&#10;BBQABgAIAAAAIQAr2djx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eR&#10;LcjnDt17HLrmGOkmIR++O1wBAAD//wMAUEsBAi0AFAAGAAgAAAAhANDgc88UAQAARwIAABMAAAAA&#10;AAAAAAAAAAAAAAAAAFtDb250ZW50X1R5cGVzXS54bWxQSwECLQAUAAYACAAAACEAOP0h/9YAAACU&#10;AQAACwAAAAAAAAAAAAAAAABFAQAAX3JlbHMvLnJlbHNQSwECLQAUAAYACAAAACEAdWw0ERkDAABo&#10;CAAADgAAAAAAAAAAAAAAAABEAgAAZHJzL2Uyb0RvYy54bWxQSwECLQAKAAAAAAAAACEAUfhCwQi5&#10;AAAIuQAAFQAAAAAAAAAAAAAAAACJBQAAZHJzL21lZGlhL2ltYWdlMS5qcGVnUEsBAi0ACgAAAAAA&#10;AAAhAE3pBZt/RQIAf0UCABQAAAAAAAAAAAAAAAAAxL4AAGRycy9tZWRpYS9pbWFnZTIucG5nUEsB&#10;Ai0AFAAGAAgAAAAhABkt/EndAAAABgEAAA8AAAAAAAAAAAAAAAAAdQQDAGRycy9kb3ducmV2Lnht&#10;bFBLAQItABQABgAIAAAAIQAr2djxyAAAAKYBAAAZAAAAAAAAAAAAAAAAAH8FAwBkcnMvX3JlbHMv&#10;ZTJvRG9jLnhtbC5yZWxzUEsFBgAAAAAHAAcAvwEAAH4GAwAAAA==&#10;">
                <v:shape id="Picture 46" o:spid="_x0000_s1027" type="#_x0000_t75" alt="1 - residential apartment building with one accessible bay with cross hatched 'buffer' next to 'standard' car parking bay" style="position:absolute;width:28695;height:21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xawwgAAANsAAAAPAAAAZHJzL2Rvd25yZXYueG1sRI9Bi8Iw&#10;FITvC/6H8ARvmiquutUoIgjdg4J1Yff4aJ5tsXkpTaz13xtB2OMw880wq01nKtFS40rLCsajCARx&#10;ZnXJuYKf8364AOE8ssbKMil4kIPNuvexwljbO5+oTX0uQgm7GBUU3texlC4ryKAb2Zo4eBfbGPRB&#10;NrnUDd5DuankJIpm0mDJYaHAmnYFZdf0ZhRMW7tI54/kkORHT5+/X9Nv1H9KDfrddgnCU+f/w286&#10;0YGbwetL+AFy/QQAAP//AwBQSwECLQAUAAYACAAAACEA2+H2y+4AAACFAQAAEwAAAAAAAAAAAAAA&#10;AAAAAAAAW0NvbnRlbnRfVHlwZXNdLnhtbFBLAQItABQABgAIAAAAIQBa9CxbvwAAABUBAAALAAAA&#10;AAAAAAAAAAAAAB8BAABfcmVscy8ucmVsc1BLAQItABQABgAIAAAAIQCUUxawwgAAANsAAAAPAAAA&#10;AAAAAAAAAAAAAAcCAABkcnMvZG93bnJldi54bWxQSwUGAAAAAAMAAwC3AAAA9gIAAAAA&#10;">
                  <v:imagedata r:id="rId121" o:title="1 - residential apartment building with one accessible bay with cross hatched 'buffer' next to 'standard' car parking bay"/>
                </v:shape>
                <v:shape id="Picture 47" o:spid="_x0000_s1028" type="#_x0000_t75" alt="2 - A disabled parking bay with a wheelchair symbol painted on the ground&#10;" style="position:absolute;left:30306;width:28702;height:21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PngxQAAANsAAAAPAAAAZHJzL2Rvd25yZXYueG1sRI9Ba8JA&#10;FITvQv/D8gq9iG6UEiW6SlGUngpqKXp7ZJ9JbPZtyG5Nml/vCoLHYWa+YebL1pTiSrUrLCsYDSMQ&#10;xKnVBWcKvg+bwRSE88gaS8uk4J8cLBcvvTkm2ja8o+veZyJA2CWoIPe+SqR0aU4G3dBWxME729qg&#10;D7LOpK6xCXBTynEUxdJgwWEhx4pWOaW/+z+j4NzfUuVOnW/K0U93jLfrr0vcKfX22n7MQHhq/TP8&#10;aH9qBe8TuH8JP0AubgAAAP//AwBQSwECLQAUAAYACAAAACEA2+H2y+4AAACFAQAAEwAAAAAAAAAA&#10;AAAAAAAAAAAAW0NvbnRlbnRfVHlwZXNdLnhtbFBLAQItABQABgAIAAAAIQBa9CxbvwAAABUBAAAL&#10;AAAAAAAAAAAAAAAAAB8BAABfcmVscy8ucmVsc1BLAQItABQABgAIAAAAIQCRMPngxQAAANsAAAAP&#10;AAAAAAAAAAAAAAAAAAcCAABkcnMvZG93bnJldi54bWxQSwUGAAAAAAMAAwC3AAAA+QIAAAAA&#10;">
                  <v:imagedata r:id="rId122" o:title="2 - A disabled parking bay with a wheelchair symbol painted on the ground&#10;"/>
                </v:shape>
                <w10:anchorlock/>
              </v:group>
            </w:pict>
          </mc:Fallback>
        </mc:AlternateContent>
      </w:r>
    </w:p>
    <w:p w14:paraId="395C7512" w14:textId="46A38BB8" w:rsidR="00305E66" w:rsidRPr="006C6D68" w:rsidRDefault="00A27B5C" w:rsidP="00B621B9">
      <w:pPr>
        <w:pStyle w:val="LSource"/>
        <w:spacing w:before="0"/>
      </w:pPr>
      <w:r w:rsidRPr="006C6D68">
        <w:t xml:space="preserve">1. </w:t>
      </w:r>
      <w:r w:rsidR="00305E66" w:rsidRPr="006C6D68">
        <w:t>ITP – The Echoes</w:t>
      </w:r>
      <w:r w:rsidR="00163634">
        <w:t xml:space="preserve"> (Grays)</w:t>
      </w:r>
      <w:r w:rsidR="009C0607">
        <w:t>. Showing a parking space for disabled people in front of a building entrance.</w:t>
      </w:r>
    </w:p>
    <w:p w14:paraId="17229289" w14:textId="669910F3" w:rsidR="006C6D68" w:rsidRPr="006C6D68" w:rsidRDefault="006C6D68" w:rsidP="00B621B9">
      <w:pPr>
        <w:pStyle w:val="LSource"/>
        <w:spacing w:before="0"/>
      </w:pPr>
      <w:r>
        <w:t>2.</w:t>
      </w:r>
      <w:r w:rsidR="00202E09">
        <w:t xml:space="preserve"> ITP – </w:t>
      </w:r>
      <w:r w:rsidR="000328B6">
        <w:t>Devonshire</w:t>
      </w:r>
      <w:r w:rsidR="00202E09">
        <w:t xml:space="preserve"> Court (West Bridgford</w:t>
      </w:r>
      <w:r w:rsidR="00B21DD3">
        <w:t>, Nottingham</w:t>
      </w:r>
      <w:r w:rsidR="00202E09">
        <w:t>)</w:t>
      </w:r>
      <w:r w:rsidR="009C0607">
        <w:t>. Showing a parking space for disabled people in front of building entrances.</w:t>
      </w:r>
    </w:p>
    <w:p w14:paraId="434478F3" w14:textId="334549A5" w:rsidR="001A208F" w:rsidRDefault="00315358" w:rsidP="009E11E4">
      <w:pPr>
        <w:pStyle w:val="Heading3"/>
      </w:pPr>
      <w:bookmarkStart w:id="61" w:name="_Toc147504856"/>
      <w:r>
        <w:t>S</w:t>
      </w:r>
      <w:r w:rsidR="009C0607">
        <w:t>ecure</w:t>
      </w:r>
      <w:r>
        <w:t xml:space="preserve"> and </w:t>
      </w:r>
      <w:r w:rsidR="00B621B9">
        <w:t>appropriately located</w:t>
      </w:r>
      <w:bookmarkEnd w:id="61"/>
    </w:p>
    <w:p w14:paraId="500A3F65" w14:textId="71E645D2" w:rsidR="009821A8" w:rsidRDefault="00315358" w:rsidP="009821A8">
      <w:pPr>
        <w:pStyle w:val="Text"/>
      </w:pPr>
      <w:r>
        <w:t xml:space="preserve">All areas of parking for all modes should be adequately lit, and naturally surveilled. </w:t>
      </w:r>
      <w:r w:rsidR="00303672">
        <w:t>I</w:t>
      </w:r>
      <w:r w:rsidR="002628D2">
        <w:t xml:space="preserve">t is very important that </w:t>
      </w:r>
      <w:r>
        <w:t>users feel comfortable that their vehicle, cycle, scooter etc. is secure</w:t>
      </w:r>
      <w:r w:rsidR="00303672">
        <w:t xml:space="preserve">. Where natural surveillance is not possible, </w:t>
      </w:r>
      <w:r>
        <w:t>the use of CCTV, shelters, lockable cages and barrier systems</w:t>
      </w:r>
      <w:r w:rsidR="00303672">
        <w:t xml:space="preserve"> may help create a sense of security</w:t>
      </w:r>
      <w:r>
        <w:t>. People should feel safe exiting the area of parking and walking to their dwelling or destination, again through lighting and surveillance.</w:t>
      </w:r>
      <w:r w:rsidR="00B61160">
        <w:t xml:space="preserve"> This is particularly the case where </w:t>
      </w:r>
      <w:r w:rsidR="002628D2">
        <w:t xml:space="preserve">car </w:t>
      </w:r>
      <w:r w:rsidR="00B61160">
        <w:t>parking is located more distant from homes than has conventionally been the case in masterplanning.</w:t>
      </w:r>
    </w:p>
    <w:p w14:paraId="6B236D48" w14:textId="4DBE3468" w:rsidR="00315358" w:rsidRDefault="00315358" w:rsidP="009821A8">
      <w:pPr>
        <w:pStyle w:val="Text"/>
      </w:pPr>
      <w:r>
        <w:t>In accordance with the parking hierarchy, parking should be convenient for active and micro-mobility modes, as close to the front entrances of dwellings and destinations as possible</w:t>
      </w:r>
      <w:r w:rsidR="00190BC0">
        <w:t>, and at every mobility hub</w:t>
      </w:r>
      <w:r>
        <w:t>. Aside from</w:t>
      </w:r>
      <w:r w:rsidR="000E0C5E">
        <w:t xml:space="preserve"> car club spaces and</w:t>
      </w:r>
      <w:r>
        <w:t xml:space="preserve"> car parking for disabled people, private car parking </w:t>
      </w:r>
      <w:r w:rsidR="002628D2">
        <w:t xml:space="preserve">areas </w:t>
      </w:r>
      <w:r>
        <w:t>should be the least convenient option</w:t>
      </w:r>
      <w:r w:rsidR="002628D2">
        <w:t xml:space="preserve"> in terms of walking distance to a building entrance</w:t>
      </w:r>
      <w:r w:rsidR="00B5392C">
        <w:t xml:space="preserve"> (while ensuring they are safe, secure and well lit)</w:t>
      </w:r>
      <w:r>
        <w:t xml:space="preserve">. This could be through provision on-street or in parking courts, or </w:t>
      </w:r>
      <w:r w:rsidR="00B61160">
        <w:t>ideally</w:t>
      </w:r>
      <w:r>
        <w:t>, more distant from homes and destinations in parking barns, shared car parks or multi-storey car parks (see Typologies section below).</w:t>
      </w:r>
    </w:p>
    <w:p w14:paraId="07208D58" w14:textId="4FBE8A25" w:rsidR="000C7E6A" w:rsidRDefault="000E0C5E" w:rsidP="000E0C5E">
      <w:pPr>
        <w:pStyle w:val="Unnumberedtext"/>
        <w:ind w:left="-709"/>
      </w:pPr>
      <w:r w:rsidRPr="000E0C5E">
        <w:rPr>
          <w:noProof/>
        </w:rPr>
        <w:lastRenderedPageBreak/>
        <mc:AlternateContent>
          <mc:Choice Requires="wpg">
            <w:drawing>
              <wp:inline distT="0" distB="0" distL="0" distR="0" wp14:anchorId="5BC67A77" wp14:editId="54EB0259">
                <wp:extent cx="6728346" cy="2377915"/>
                <wp:effectExtent l="0" t="0" r="0" b="3810"/>
                <wp:docPr id="38" name="Group 4"/>
                <wp:cNvGraphicFramePr/>
                <a:graphic xmlns:a="http://schemas.openxmlformats.org/drawingml/2006/main">
                  <a:graphicData uri="http://schemas.microsoft.com/office/word/2010/wordprocessingGroup">
                    <wpg:wgp>
                      <wpg:cNvGrpSpPr/>
                      <wpg:grpSpPr>
                        <a:xfrm>
                          <a:off x="0" y="0"/>
                          <a:ext cx="6728346" cy="2377915"/>
                          <a:chOff x="0" y="0"/>
                          <a:chExt cx="6087208" cy="2152184"/>
                        </a:xfrm>
                      </wpg:grpSpPr>
                      <pic:pic xmlns:pic="http://schemas.openxmlformats.org/drawingml/2006/picture">
                        <pic:nvPicPr>
                          <pic:cNvPr id="39" name="Picture 39" descr="2 - vehicles parked amongst cluster of homes, where windows look out onto them and vehicles are visible from the street&#10;&#10;"/>
                          <pic:cNvPicPr>
                            <a:picLocks noChangeAspect="1"/>
                          </pic:cNvPicPr>
                        </pic:nvPicPr>
                        <pic:blipFill rotWithShape="1">
                          <a:blip r:embed="rId123" cstate="screen">
                            <a:extLst>
                              <a:ext uri="{28A0092B-C50C-407E-A947-70E740481C1C}">
                                <a14:useLocalDpi xmlns:a14="http://schemas.microsoft.com/office/drawing/2010/main"/>
                              </a:ext>
                            </a:extLst>
                          </a:blip>
                          <a:srcRect t="-14"/>
                          <a:stretch/>
                        </pic:blipFill>
                        <pic:spPr>
                          <a:xfrm>
                            <a:off x="3115408" y="0"/>
                            <a:ext cx="2971800" cy="2152184"/>
                          </a:xfrm>
                          <a:prstGeom prst="rect">
                            <a:avLst/>
                          </a:prstGeom>
                        </pic:spPr>
                      </pic:pic>
                      <pic:pic xmlns:pic="http://schemas.openxmlformats.org/drawingml/2006/picture">
                        <pic:nvPicPr>
                          <pic:cNvPr id="40" name="Picture 40" descr="1 - A car club vehicle parked in communal parking area next to apartments. It is overlooked by windows and balconies and next to the street&#10;"/>
                          <pic:cNvPicPr>
                            <a:picLocks noChangeAspect="1"/>
                          </pic:cNvPicPr>
                        </pic:nvPicPr>
                        <pic:blipFill rotWithShape="1">
                          <a:blip r:embed="rId124" cstate="screen">
                            <a:extLst>
                              <a:ext uri="{28A0092B-C50C-407E-A947-70E740481C1C}">
                                <a14:useLocalDpi xmlns:a14="http://schemas.microsoft.com/office/drawing/2010/main"/>
                              </a:ext>
                            </a:extLst>
                          </a:blip>
                          <a:srcRect/>
                          <a:stretch/>
                        </pic:blipFill>
                        <pic:spPr>
                          <a:xfrm>
                            <a:off x="0" y="15088"/>
                            <a:ext cx="2971800" cy="2137095"/>
                          </a:xfrm>
                          <a:prstGeom prst="rect">
                            <a:avLst/>
                          </a:prstGeom>
                        </pic:spPr>
                      </pic:pic>
                    </wpg:wgp>
                  </a:graphicData>
                </a:graphic>
              </wp:inline>
            </w:drawing>
          </mc:Choice>
          <mc:Fallback>
            <w:pict>
              <v:group w14:anchorId="293812BE" id="Group 4" o:spid="_x0000_s1026" style="width:529.8pt;height:187.25pt;mso-position-horizontal-relative:char;mso-position-vertical-relative:line" coordsize="60872,215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pcmksAwAAmwgAAA4AAABkcnMvZTJvRG9jLnhtbNxW2W4TMRR9R+If&#10;rgaJJ9pZ0jZpaIoqClWlCioW8ex4PBmr40W2s/09x54k0JRNFS/w0KnX63OPz/HN2auV6mghnJdG&#10;T7LysMhIaG5qqWeT7POntwejjHxgumad0WKSrYXPXp0/fXK2tGNRmdZ0tXCEINqPl3aStSHYcZ57&#10;3grF/KGxQmOyMU6xgK6b5bVjS0RXXV4VxUm+NK62znDhPUYv+8nsPMVvGsHD+6bxIlA3yYAtpK9L&#10;32n85udnbDxzzLaSb2CwR6BQTGocugt1yQKjuZMPQinJnfGmCYfcqNw0jeQi5YBsymIvmytn5jbl&#10;MhsvZ3ZHE6jd4+nRYfm7xZWzH+2tAxNLOwMXqRdzWTVOxf9ASatE2XpHmVgF4hg8GVajwdFJRhxz&#10;1WA4PC2Pe1J5C+Yf7OPtm+3OYjSsCsgj7SyPq3J0FHfm24Pze3Cs5GP8bThA6wEHv9cKdoW5E9km&#10;iPqjGIq5u7k9wHVZFuRUdjKsk/RwMRGUXtxKfuv6Dui8dSTrSTY4zUgzBcljOp5KcaQWnkN9FR3A&#10;NJBcJzxZHCBqYsromQer3dwHeMI01Bol/AtatgLbIfraLD11xtyRmQcyOhgK8AnBXt/CMaxdSC+n&#10;naDGGRWXwIJOiPD82eriZfpEoiP4iLdHzyK7N4bfedLmdcv0TFx4C//A1ela7i/PY/de6tNO2rey&#10;68iZ8EWG9mPLLLIvky3i5IZ1pL8n3h9cXG+MS8PnSujQO92JDhdgtG+l9Rm5sVBTAabddV1CRXhl&#10;As4Dv0LoXoLe8Q/IILr+oEziYuPIROBtFFpMYYu6p8PDBz9Q/qAsj4+iVB/qvzodlqMCL8vPVAxe&#10;nQ9XAhcRG4ALRIkTtrjxoRf8dskGVA8j4QPGHhoa/4z2j8DHfe3HkY32S2j/gjhzUenTrW63LpCa&#10;4DQ116xLQ3jTCYpmpOOLA8Ez2CVEUfhDug4kPRmUn2gKeGi63tkkemLKOm60hMdibxthzw//mRWq&#10;X1oBcnucBXB/EH95XIxGvbe2BWDPAINhcZoKwO4Z/xsGSKUAFTBVh021jiX2+z7a3/+mOP8KAAD/&#10;/wMAUEsDBAoAAAAAAAAAIQD3bKtxycMAAMnDAAAVAAAAZHJzL21lZGlhL2ltYWdlMS5qcGVn/9j/&#10;4AAQSkZJRgABAQEAlgCWAAD/2wBDAAgGBgcGBQgHBwcJCQgKDBQNDAsLDBkSEw8UHRofHh0aHBwg&#10;JC4nICIsIxwcKDcpLDAxNDQ0Hyc5PTgyPC4zNDL/2wBDAQkJCQwLDBgNDRgyIRwhMjIyMjIyMjIy&#10;MjIyMjIyMjIyMjIyMjIyMjIyMjIyMjIyMjIyMjIyMjIyMjIyMjIyMjL/wAARCAFzAg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1Qq2fWl2E&#10;civEj8SvGSN80EWB1/1fP/joq9B8XPEKBUfRIZWx1CHn8nFdv1mJw+wn2PYDEGXOOlIYyozXkv8A&#10;wuHXQQP+EfTk44ib/wCLq7B8X7tIy154dmwoyxQOuP8Ax1sU1iIg6Eux6ZjcKbtPQ15q/wAabDkn&#10;Q7hSP+mjf/G6IPjRp8jYk0qaNT0PmH+qCqVeHcj2M+x6O0eDinw225/m6VxP/C3PCgUFnuwT/sx/&#10;/F1LD8YPCj/uxLcJn1VP6Oabrq2jGqUuqO18pCG+U8VC0GDWLF4+8LGLd/am3PUG3lJ/RTQvjzww&#10;7bBqq5PTMMgH5laFVXcHTfY1inpRg96g/wCEg0OSIMusaaM+t3GD+ROajj1zR5pNkWrWEjnoqXSM&#10;f0Naqon1M3BonYYNN71aMLuoYKSp6HHFNMJx0xVqSJ5WQCIsOKidCOKtqhpjwszYo5h8o2xiPn5N&#10;dDCAAMc1nW4VVxj5u9XYWOeK4q0uZnXTVkWwKkUU1OlTKK5mbCgU8CgCg8VIC0tRk0ZoGSU09M0m&#10;6mM9ICMnmnrUfelBoGSFqaWppaoy1IQ5mqFmoZqjZqYwZqjLUhNRM1AgZqiZqGaoiaoQ4tTSc00m&#10;kzVokdSE4pC1MJqgHE01qM00mgAppoJphNACE02gmm5pAONNozSUALS0lGaAFxQI80oNO3UxDCmK&#10;btqRjTatRIbGbc0oU9KnSMt0q1HbfLk1dkhbmdt9qXaewq60Yz92o2Qr2ouh2IlhJOMUszLaQtM6&#10;llXnaCAW9hkgZ/GiWSZYZGjUNIqEopHU44FedX99rmva+NKg064Ja2Nz5onEJeMAADkqyDewBAwx&#10;HpzUSnYajc3rrxXdw2c0Yji+1R7zJ5UgxGMZTe7YEe7gAnklgBnvyc91P4iupLTT4ZNQuC3Mr5+z&#10;w5wN20/ePUh3wcORsBANben/AA+vNRmWbW5BawIx2WduQQPlUZzk9cAEnLHaMk9a72y0yz02Fbey&#10;t0hhUcKo9yevU9TWVnLcu6RyXhXwBaaI8d7dFbi/A4OPkjPt6n3rtYkAYYFSrFwTTwFUZq1ZLQnc&#10;8ZntQiSyH7QI1Q4VQg45z1wT9BUSwebLHFaxzNxhvN8v0zxg+3rVmPTJ7u4mCxN5fmDexUNtbaO2&#10;eev50Cwtra5UTkHKdTZNyufvce4P5V5+p2kixRq9vC9pa4lYfMYDIQCTk9QT/nFVzawpJIUWNlJ+&#10;YCzbA9c46Yx79K0LOwe5it1hkjyFDOipsI457jgH0qrdrJDHnIWHzAG2XL5dQcdiff6ZoGJa2Md6&#10;Xfy7dmBBMBHkZXPuQPx9qi+x2c0MZNrbW4fDYe7deMfdIK//AKqvQy6VP5m2ERybAN51B3d+TkAN&#10;1/L0pBFCJ1jSX5vLZ2kLggKCM9ehyR+FNsRWsbW1uItttLaqsTY8tl3t94knkc5yffmoNT0bS54m&#10;kEUksjJuRlihCE4wMn04q+be/EkKvLdbN+9SPJbcDgofXkfWieOby5YpWkEJfYu5AeoHpk5zn8qL&#10;sVkY0fhfSl3CbT12uC5Z1jbG3r9361X/AOES0dkiEtqltI5yuyB3z7fKf8/y1jAY7jaLaHaBw32I&#10;szcnnqOxq3baZeywxwEXixiNWVmgdVIHA/Pnr0oUpBZHM/8ACM2dxAoWSaOTzBgLLLHuGcYAYnJ/&#10;lVSXwrGpLx308WOvnXJGPwYV1FzFLBbM0k8TFTjJvXzyeBtxjipLCaymkkiikbdK4iVLeUScEAYJ&#10;Pvk/jT55dw5Uch/wjd5KpWPVlkfgHy/LcHOe+OelSW+leINHlSS01OaNnGVaJNv/AKCQa7FtDvvP&#10;Wfybp0f9yuZYuee3Of8ACmNCzQofsURgddwkMQYt09D+dPnkhckWc2t143uiqxa7dvIxIC+ZPzjP&#10;T5yD0NXrXW/iJpyCLfI+W2q80ZbJzgDLo3cgde9atm8NmIUjUlj8qOto0YHBBO7nJ9frU1/bTSMZ&#10;obt2j4KrLcyoE5X8Ooz7VoqrtuQ6cexiy+M/iHayK0xUJ1OI4sEf9+x/OvYPCetpr/hrT9TDozTw&#10;qZNh+6+MMPbnPFeYjX7qRTHNewbgcJ5UiOSew5HWtX4Y6mbbWNW8PyOfLLfbbQF2bCk4kUcYADYO&#10;P9rvVwnzMicOVaHriPiphJgVRWQAe9SBiwwKpolMtI5J61IXqBFI5pxakMlHNBpqNSsakBueaRqS&#10;kpAGaTdSE1GTQO45mqMtTS1MZqAFZqjLU1mqJmoEPZqjZqaXqItVAOZqjJppamk0xCk0maYWpu6q&#10;ESFqbmmlqaWpgP3Uhaoy1NLUASFqYTTC1JmgVx+abmm5pwoC4tFFKKYXF7UlSBOMkU0rg0WC40U4&#10;CpFiLLkCneSw5IpoQ1Y1YdeadFbNK/C4Ud/WrMMS8hga0olRAMCr57IXLcjt7EbeVq4bNVj2ip06&#10;ZFK8iheT83oKxcm2XZGd9mw/I4HeopIlzkAe1WJnJPtVZ23DANO4mQ+SN2cVzdlCf+E5e4xw1ncL&#10;1/6bp/hXTLlTXOWKunjO4YkbTazbRn/pslDBHUJGMU51UDAqDziDxSmXPWmA5B83XinOE54pgYnm&#10;mucDmgR5Gt3IXS2hD25ZwG2QNH3xz6Zxj/OKbcW9zMZBNLufywqsXOCDngE+nPtzS6UdLkjt4LrD&#10;zGXiRNQY4Jbg4PTA4/CujvmRrWaS6uJpLOOMFPImVicMQW5Az0x1PeuFK52XscXDez6VcReRqdv5&#10;jBuRc5C89zjAJ/xrX+2pLp0MTXXnzSH51Rl8s43HOcZzhRxj1HNWb7R7tGjfTbe/kt9h3FpYE2nI&#10;xtz0AwcjPXHSqNrY6hOCI4bpdxDqZJIf4sEdGJ5zRZod0ys9tO8Uj7p2DDcygRj93gc/MAc53fpW&#10;vFqUyFXnto5UIbcJTHgjGOgIHr+Q6VSuLG9jleGKAMM/OHtjMqEgf3Tyf0yfySxCwTvi0j89Yw+x&#10;dJlVhnO3jqOc98ccHilqBLcIlyftMUKtHcsZG/dbgM5IIBPTIHHvUMaWVsrMpErsfkiWzkGCMDAP&#10;I57/AFp4urk28fnWksIKb8LA0aIAo+Uc5xk9eefTpVCGBL4Rhrm0t2LcC4vnQjDY+4R3xQBeAgaQ&#10;ySMojRMLGzFdhGRxgHn/AA70y31GW0dZJLxUHLBJb9mxknOOMcDAGB25zVqdBp0fkSTW8xZcB4ZN&#10;yjOTtPHGc559qjkFobpVto9UUr8qFWtwCvHByec4HHtQAeclyGntpZkl3O5wyEbt2euPr29Kq26o&#10;kVzFEt7JN5gzkoV3bR6YJ6Lz9a0Fld5Ud7qRYxOTD5qphvlIy20gE7c+nXr2rOvLhs4NrZzFpF8s&#10;HT2l3DOAMhj1Pb1NAy3Lb2sh8x5N85GZRJF5gQEnB6d/rVWDzZJI4nWHzdu7ZFZOTg4B6Eg/eAz9&#10;PWiztnn86Qt9mwFUILZogclsjBOABjr0+amTkWM6ykohIOZVvHj9DgkD26dyvsKBC3NqTMryxPHt&#10;JxvDRg8nvn+QqGG6uYnMMLwKA4HE7PuGRk4I+v41YXU/7RghiknikEZMmd5cAgMcnjJ+Xjkn1qnc&#10;8phWkdRIpPluinO5QOv+13/pmgZpHVJrSfyopbiSKYbTHsjaMkjBLEjcfwPasya8fSNds9dQO7WF&#10;yftBG98wsNsu7Z8oIHzHHGQM56VdU3Tp88DJHIMM7mNuM9SFPPBzgYz0qO5ha7hMO1gwDo8L5IYd&#10;Cu1cKoH16YrWLsZysz2FbncV64PtWnajIz61wHw4vmu/DUdnOGM+mSGyclNu5VAKN1PVCv45r0GF&#10;umK652aTRyxTTaZZPC1ETzSu/OKQVkaEidKcaaOlKBk1LAMUhFS4xTWpDsQNURNPeomoAYTUbGlY&#10;1EzetAhGNRE0rH3phaqQhDUTGnM1RE0wEJpCaQmmbqEApNNLU0mmk1Qh26kLUwtTS1ADi1NLU0tT&#10;SaYiTdRmowacDmmhEgGakCnsKIkzz2q2ka44pgU/rSgfNUjxMDnFKsDnnFAE8afLtIqVbXLc9Klt&#10;4+hPPbFXgEwcdfWpbKSKsNrs5zxUzRRgZOPYVJuABAPFVy2WwaQEmxWx2p6QsWznioELM2R92m6l&#10;rFlo1k11fXCQxqpblgC2OuM//qHfFJsEjS3LEmWYBQMkk9BXC678V/DOi6jJZTPdTyR/fe2RGUfi&#10;WH/1+oyCDXP6nreseM48wi40zw/KvyuFIluDn+HI+UZxyRnkbVyN1UdYsP7L0qytrCyCRjzfMBJz&#10;IeM59+ucknnntWEqy5uVGypu12a0nxq8KMcD7eB7pF/8cqxbfFvwfOwVr6SH/rpHn/0EmuKvdP0r&#10;ylbEjkElYnicDr25x78ZH07VW0ezuFijSwhk3E5eSXGOpwSRweMU/bWD2Vz1D/hYfhAjK60p+ltN&#10;/wDEVCdc0uLWbfU3v0FlcWbiOVwVHMgIHIyOhPNeWS+F7LZIRbWKqM7d4/lkVvXtlZP4f0uyNvDN&#10;biNlVH6EBzjoR+HNVGpcl07HpLeINEwG/tvS8Ecf6ZH/APFVbs76yvm/0W9trg+kMqv/ACNeFzeG&#10;9PkXMSy2ykYAW4baMemGOev8qhbwYqRGUS38ndRG7HPvzkcUe3QexZ9EsjqPusPqKgYN3r56j8M3&#10;TRCRL67jDDILRr+fC5rUtLHWbK0xbeLb61fPCSP5aHnthh2q1WiS6TND5YJI1M92LZSWkIkh+XIP&#10;I78nHXt+mpstWi3QyX1w24jJVE5z1O1uR/8AqxWetvp08Xmz30UVxjckSWXm5bbk/d9Dkc+maii8&#10;p44nmWCNo5A5Yaa6kqDnBJGOnUdOe/SuQ6DfNjpYlmS2kVplTd5Vzambgt1wTn+H8M1go04mtkgs&#10;Y3CMrsYNNk3fdwQSM5wWzn1APFX4XFtdIPsiuoALbIWj75x6qMk4+tRi+to7hmgsXSSX5hL/AGnM&#10;ny+5XOT+VO4WNeOO+1C2jupZFsI1bEnnBombnqTkYB4H5cngVFexW2GUrpy3Qyvmy6xMoIDE9MHI&#10;yT36knjNcvJqt48bwHUYj5jfNHLds4I3A4GeSc/XpV+RbiHTZIZmdgQFL7ioIwPl6c85/wA8B83Y&#10;OU2RJatp7wu9pcXRRvKli1ORl+UICDz1OScdCFPpULMsNtGLy9umuCG3CzlQ4bJxjeOgULz13CqM&#10;el39lPHeLDcp0KjzI8DrznA4zVmG9u72VBHpwdfnaRpHxkNuIBwx747dPzouFiz/AGhDPYSJPe6h&#10;tWN1be8Dhh2J28kjnp6d6h1Awxy7I9OtJVYAyJc6erSKM/ewG5GPxwKq/Z9zz3UemWbgyBZA9jv2&#10;EAAhcEZwAOmeSfU4iN3PdzFBZ3EIyGmQWbrhSTjOc8ZDfiD6UO4aBprpC8EEUMJhIwZ20rbtXaSD&#10;k4JyQBg4z1z1q5HGoIQae0kpdVHlkwqnzAhuM7MAjqeOvJqKfymhjD6ZdFkOXHmSqrqFIGQoxjn0&#10;7AY5qJ9ShuUXMVvYyk5LT375RQwyo3DHK8DjA49BhWAZLPa2azQXEkXklMMqXsjt0OcKccn6jHBp&#10;tx5hhWSMFI+iBWUknrnkHH+efTSaKO8gljsr4KyKXjkSUbC2OR8yk4BfB6dakt7iRLlo3g1KSaFi&#10;kYYwfvFJTIx2PHT0yeDwFa47mRp1rqMqQ3MdrcXFnzkPLEvG3sCMg8Z5HI596vzybItosbUrDIoJ&#10;uYlc9s7iD6Ht1qrd6XLIIBqOnxrdtjO6FHJbaSTkHJzg9+tQ28clpKgurd0iDrv26eVG3cDtJz7Y&#10;6YpgOMhFzn7JbxNuA2R27RAc9ScnH19B7UjzxG32ygJIobKbN2BkcbcgDJzyxOea0ZJrKa4eM6VL&#10;CjSBRIJWiJzj5guAOp6HvVVI1ig2R7ZhFl1/jDHgFgDgD2ZicleB8wFXEhk3g7UItI+IKx7fLh1Z&#10;PssqlU/16DdGflPGRvHT0+o9kVsGvBL23kex22Un74FJLWQsGAkjYshPybcbh19M84r2vQtYh17Q&#10;LDV4CPLu4VkwCPlJHzLwTyDkHngitYvSxlJa3NVjkU0Gmb80bh2qhFhDkVMuKqo9TK9SxkzGoWqT&#10;tmonapGRNULGnsagdqBDHNQOacxqFjTENJqMtQxqMtVIQ4tURakLVGzUwHFqZmmFqaXoQEhNMJph&#10;f3pu+qEOJppNNLU0mmIcTSZpmaCaAH5p6nFMRS3Sp1tmOPencRLHMFHNPF6RwBTBYyHqDirUOmFy&#10;CelK6CzEju93BANSS3Gfu9KedPVThQaGtwFxt/Gi5QkNw7j6VaR22ZLVRUEMQPu5q1Go2/OPwoAm&#10;Ehfpk04LxzUUk8dvC0srqkajLMegrhtW8Uan4gSS18MfubMkg6w3+r467P7x6+gGOTnKGJSUVdlR&#10;i5PQ29e8YW2iyrZ2kX27UZGIW2iIyuOrNkgAA9SSAO5Bxnmjo015qC33ia7W/uomDxWycwxHsMkf&#10;Mc5+Yj+9sUdat6VpVjpckmy3mFxJtaSZ5N0k2MsN2FBzt2/KBkZwqoMmtKIecikho8s0UZUAx5zy&#10;MAnuxJAPb5mNcdWs5aROmFNLVlWaT7zxSqTswqAcP97JyvTOGyAd3yjceCBh+K5Wa0sSwUwIjpGx&#10;Xd5fQHGOFwABx6d++28PlOA8Bzn5A7ngY7Y+8ACo4woyc5xWT4qSSSGzljjW48wsisSgBOFAAJIB&#10;z/s8ZyOxrCF+Y1lsc2lszqAsg3H+PyTk57Uqwy2zMFlmjVCPlVHC8j0Bx61Zl0+a3RbiGyhjlz8q&#10;MqN06n5T1Gf5VViGpvMGljl+Rju227NwR0GCcdK2M7luD7R58UzCNoVHAd/nwvQgbPQe/WresGP+&#10;ztNlVjFGY3TO4NgByOpH9KyNpkfYz3TM27AZJF244Gc9cEn9a2tR3Dw/pZYpuVJCWZiu75iQeef8&#10;+laU+pE+hTlaJrYRvEt3JN80boBnqMj+EUq2Mvkqyp8uQBHJg4Gc4wp7+x71X8uC7lRbO6CyKfnR&#10;5V+bocjI/D8O1XFS2Nv9hayDqjDzLrETSYPIw2cdSOfTioXmUMMeIvJe5kkAUY2W0v1I4PIzVwXH&#10;2O3ZFgjuxnbmVpIj+RGenOKgupkjWGy04LxGVdBGI3QjGTu7k47HsKj3SiZEvWlikLgEx+YdwB4B&#10;2MepPoetPYW5FJ9liWPKZZgAHDMm0kHJzjj+np61xeRb2hSO3Yl9m57+Q9ugHcf449q249enQRyv&#10;cr5bD+GME7NvHO319f8A9bZdckt5JvImvI3ZgWO225JXAI3djgcgc/WjQNRmlJbeSz3pLAhTF5Eh&#10;+UEnIJDDggjqMcdqpX76RGgWwu5Y5x8uySWPAXHTJ5XnHX3qaTUZrm6JuJrzaqgLhoPu8nHyjAPB&#10;z16fneijiaP7XJuuJEQYt1gEqF8cjaAM4Bzz6CjyH5mKY5P7B1FJ47xklglTzMQlDxjOQc9OvXgc&#10;c146ukXcl89vboXkVjjaewxz+or2y/uMWNyZ9Ms1iMeX2aVJCeT/AH/4T1Ge3auG8KxQv4ruljzJ&#10;CY5tu/rjcnWtqSM6jMO18L+J7xhDAJiSeFaXbz+J/Krk3h3x5psWzGqBNu3bBM78emFJ4rqk1Wwm&#10;fbDp1v5invcRsfyTcf0rp9P8S3dna5ubEzjCYCCRnQEuP+ee4/dHJA69TxW6Se5i5NHl0UnxFjUK&#10;k3iEKq7QGM2APTB7U2e78fxMZriXVgcAF5Q3QEkdfTJ/M+te+21/a6hBHLEtxtc4AeN48H0IIGKb&#10;K8EIw6ljgc+cg7f7TCr9kmT7VngUXj/xnbvIU1Nt23DnyImO0ep254qzP8SfGVxa/Z5p1eMFT/x7&#10;LnKkEdB6gV6T49EF14awgHE6g/Mp6o/90n0rz4wgHgVDppOxancif4neI5LT7Pc2dlPHgq2+FxuB&#10;GCDtYfpVWT4g6jPG0dzp1lIp/wCmZ4/Ek/5Jqy9pFLjzIUf/AHlzTHsYtvEaADpwKl00V7RnYaYJ&#10;n07T3iNjEJVSXC2jqYyy7hlgxBI4GcD1rSSd47ZReq14qscGOZyFznAABwMZx64/SpbWcX9m2dwp&#10;gG2CLeJbmVcgJgqAB64PHTHpW5AsEliwsXiWQAFglyzjHGfpxnoM1zNO5smrGfZ39pDKY/IjZmIa&#10;MG/csny4wsZXB6ZwT+gohmjljwlpJFvAlRTg4UHKnB6nH8TegwDnNNgJa8mnG+ZXcLIsbB1Y7Rg4&#10;PLDGOAfzqUmfJuJHUSR8yOBkjJYlj2zkdeQNgCg1cdiJbkUqidtgWWVVJxI7SNkAHkElQcjn5Riu&#10;m+G2qeVNquiMwaNX+32jZxujkJ3jB5OHBOecbwM9K52drYOgLFdxOxpCBtxnK7pMucDbg7QDxiqd&#10;ldLomtafrSHMdu+28CEf6qQ7XOBjAHD8r/B94Zqo6SE9Ue2+ZShqgORSByDWzizBSLiPipleqIkp&#10;4mqGi7mgJeMUxmzVUSVIGzU2KBqhZSalNKcUAUnBFQNVyVcjiqjqaaJIHNQMasMmaiKVQiAmomNT&#10;MBUTU7CImY1GWNSMKjIqlEV0NLUm6nbaaVxTsFxd1ITTKUGkMKeozQBU0aZIoAngi4ras4lWMuw5&#10;7ZqraxIFBY1dMqj5R0qLjRKFQDpR5ioMCq7y1A0vvQBaeYGq7tu71CXzQCScAZzVpCJQVHQVnaz4&#10;gsdCt1kvJcSSELDCoLPKx4CgAEknntk4OAcYrF1bxU6yyWOhQrd3qYEkrgiG3z0LNjGcfNgZJGDg&#10;qSRTs9HjsfO1S8vXur5xL+/lVjgqQu2MchV6HuflH3zgjGpWjDTqaQpuWpVuYdX8Szx3Gtk2em7l&#10;CaZHJnzg3AMjA8AjOVBOeRlh8o3ojiFfs1tFFuLBLZDs29VwpBxkBccDI+b7o6MdcytEzD93IXzJ&#10;IMuFQAEDIPBI5JxwcsOlOdIQsiq7bPLG9SCrIgAQA7gMcb2GeMnhSea4ZzctWdUYqOw+1E09tK8K&#10;dQ7hJJDvLZ3lU5IIOY8/w/NyT0qPyn3SRpLHulxkhQS4GRzuIBICty21OQQDkVJap5zNdNLuXc2M&#10;ghmYtkcH7rBigAYE4Q4AqYq7QrDHOvmGQFPNJ4YY5bOdrAGPlstwQAM4qOhRX+y/LG5GDtOwSSMx&#10;lCqzYIJG/vgthRlcA5rN8WF2soSIVkGJDuOCNvGTluvOTwAo34HStRytwhdpfMVGy7su1lIBw+1u&#10;mMAZYk/KcDGKoeJ3t1jtvPu5LMskhi5QKGABKneCzY6A4AIxitKfxEy2OWltpJrdJ30iFVB+/uiP&#10;C8885P8APFWYZJrY+eZ7fyugQxE7s9Dw3v71UgMtzMwjmNwVQDJdGOD0H3Rz1NSW9my3ErJpfnuC&#10;QwlRCFOByMnHof8AJrS+pBPJcab5I+1QTwzsxYPH5+CuTzwe/wBeKnvBENE0r7PGJEcy7VLNyNzD&#10;qefXtWSbwWyywtZJbyKMFHtsg98cHA7VpvE0mi6ULqTy+ZWZgpbjJYcBv61pDVsifQrzz3bQ7pYo&#10;1RQCFFwSSB2xs68YHvUdtPbSbc3U8bI3zRl4+uD3YZ7DP8qS5hsoWVoZbnyz1LpIq556Ak8Y9+9X&#10;BdTWYIS1bYx37iT83AyT8p4wcf41kt9SxZ1ikZUudMSaRAV8xmhPGcAkFuvI646mq0lvqUtyIDZW&#10;ibMFvLCswBJ6YbB6Hj/9dWchrbzZb2O2znehnTIOe2U/H6GqzR280JmMIuLfaGLKYiycDr07U2Bp&#10;PbJBaW89w0iTMBvQwCRUz97oefr9PpWLeok0jKUtxHuCqy6Y2Tz7kkEnP+eKuTMkEfkXF/DuYElz&#10;u7EfKSP4jnrwODnFYNw9p9oWMyQXII73kg64+oGODj29qp2EjSWF900n2Z1hjPAW2KcknO1ccHp+&#10;GMd617e5t4bZUbTizCMHdGzxnOeAdoznjp078VlaJfxQahglGjGAq/amIDBuwOd2f6Vs3MVhIjJa&#10;m5zuKlZX2Ag54+U49O3c+mKS0GzM1u6SPTo3YSQ/PnA1CUkDeMfuyNrYGRg9cZ7Vx/hRQfF9+6bd&#10;u6YcAgf6xema6i/Mp0WaWGKb7OZAqsCrKTvGevzHJPaue8KRbfE2qYdX2zOodTkH95610UbtmNXR&#10;FRrkbi326M8/dN6pz+BvCP0rcjgF7o8YESS5VCAkSyg4eboFjmH6fj2Oe9/sbDajjnvf/wD3fWm1&#10;xEmk200skTI7IN8skcgJ3Td3kkB/BmP8huYsdosd3pmqQyW9rJCrSr5gFoyKwz/FizT/ANCGPUV6&#10;Faakl2SqCVMKpOd4H3R0OVB/A1xumeHIrzytRtYojLHOpwttDhsFT95bUYOCedw7cjqKt5HeWust&#10;dW9rMswWPLLaMc/Iv8QtHJ/77P4dBpFuO+xm1d6G745H/FO437v9Kj6uW/gl/wBtv6V52uCfxrtf&#10;Euo/2h4UikdZo5VuoldJUkUg7JM43opI56gfkeK4aFsqf94j9amdubQuGxMFGaRo6cDTu1QUdqmq&#10;TvpWlQvloUWKKFjhdreUwzwucABh37d6rRztPcbru5lndpFJS2aA7eeMg4IxxkY9+9b+mS3kOi6e&#10;ytcyo8EQMZaMYQIeVxjuVHOTj35psl55lqvlW1u212A83Y3O85XB59efZeT1rlktdzojsY0v2nzp&#10;jcwHy4yuzfKmcYAyxU8c5Ptx6VJuRpFa3UOyx9SANu1WKj5gBkY5P8P3Rzk1Qu47OG7kuJBAJHIM&#10;sS2pAXCgY6/Jnrnp82elWt8+IYhbgrMB+8DFfMA5wo7cMoHcZIBJOQRCRJNkxshnYSBgAcsuWPcg&#10;EHBUrne2fmPSs4QJPDcWdxIkyMBCV3ZDAk9lZ9vBz65q7chvLQLCu9flDEqTvGd6rwdpPzDCgnJB&#10;JzTXkaS0YSRS+aWBZ5Q2MH5gSrA8HPpxt7ZqiT0v4cX41vwjbx3btJfacxsrkvyzMmNrE99yFGzz&#10;1PJrqnsIs5AH0xXm3wxW6g1vVJRLF9ja3jW4jDEnzwTtZSMg5TcGOc/Kg7YHpM11G6kbipHpWibM&#10;2kUp7IxuSPu9apE4c46VZlmfay7iysOSe1VMitFsQTqakGahVqnDLioaLQu6ngqRzVZ5AD1qFrnB&#10;4NLlC5ccDHWqsmAaha796rvdVSgxOSJnYCqzyUxpSwqM5NaxptmbmhGbmoyaUq3pTSprRU2iOe42&#10;gClVcnBqUR9qagLmIduaYwq2YsLn0quwJqJWRSIcYpCvPFWFizUot6ybNEV44icGrSLigRkcVYRR&#10;1NK1xjo2YDGak3YOSageQCojLx1o5Qui00vPWmb6rAsxqlqesw6YywLHJdXsn+rtoRlj7nsByBkk&#10;DLKMjcKrlsrsSd3ZGjc3lvZWz3N1MkMCDLyOeFHXP5ZP0BNcpd6jf+IpRBGs1hpJjaRmKslzOo9i&#10;RsXqMnnJ4x8r0NaT3cv9p6v5dzLauJBbploIMnjCnljwvz46AEAHcGvyeb9r8uFH27juHPAPGOO3&#10;QA9OOOu2uKriOkDqp0esh+k2kMNnFb2NusUK3CyxxAdOevIOTkHJPJ3ZOMBqmjlgMsivl2KlGbaF&#10;+V5V4wQOTg8Hqcn56qW0DXEVukMEqJ+7KkHq27OMYySOT/s4P3OTViCW5DLKGSP5JJFQghMbncA7&#10;TwOAcnGQG+Zh05Lvqb2sTKk0uFaOTY0vmYZ8kdWI4zk/KFwCSM9EzSrCtyJLY5bBwCBwD8uTxnby&#10;7sTnJHV8Cnm4gaJrVzLMjMtv8mGSNtqoAoAAwSW67RnopIoaWIGUrhTNgbtxyCRwDnof3i8P/dAC&#10;d6dkIgsbu4nfZbAQISVSTDcDcQVCrjjDclcc8luKtmaIsNySb2kZgIm24BBPGO4DN9wHJXlqq7I7&#10;uSaOWaSCQqXlAcAsoyR1+6AH3ENz8vC5zi29skEGxYmi2lQ8ajcNuSQCThmwQ33towwGOlFna4XV&#10;ytHCHmhBUKNyhSCoVpsN8uTkLyCO7HetZviTz1SIW0gjR0cMkkpQsvGDggsSQNpLHOV6CtaeRI8Q&#10;24ZpdoK+UDl0OTkN7gbsIMZU5NZPiFRHbWIvVSZxLJuCXOCjEAnhc8HhuTnLmrgkpWJlsYdm6TTe&#10;Vc3gt94IfDqMDnPJXI4/CszxO0Nh4bvL7TNQSa6hMZSPO4bAyg5G0d/f0HWrahS8rMiyKoG5nlKs&#10;wB+6OOTjtVfxRbWkugXs/kLBIqLsDznP3lwApUZGD69q2hq7ES0POT8QdS2xg6bpgKcZ8l8sMEYP&#10;zYPWu7/4SO6svhdpOvQwwC6iklKxhTs5lKeuehPfrXAeWp7D8q7u6Rf+FO6YmBhppsj/ALbH/wCv&#10;XQoJMxcrnNxfFW6O0XWj2rqv8MDtH9Ou73qVPijA1x50+k3jsBwf7Sbj/wAc/wA5q1pGkwXGjwvL&#10;FGy/Pwy543GrR0KxEmxdOtskZ3GFT/T2/Ws7LsXcy5PihDIys2lzNt6/v1GeT/seh/Sp4PiLpP2V&#10;g8F9DKSSFSNJB+bMP5U/UNBhyiR2dooY4J8lfb2qLUvBGnwWzFI3aQgkMOAKapp6ic7HoNy19czb&#10;4P7RNq8bOcPCD6gjJGBjOfoKqQaVfzjettqiq7sxKy2xHBbccfUtj8cUrWRtnxPbxXDqTkiw3/xD&#10;0+n69u0D+bgySaXHAUYHcmlS5wCGByCRyB06YJrPTqaamxb/AG/S3uJAt7LM6ZUXDod2N23OCM9/&#10;WiaVrmaOO6DfaG3SJFEpIxxnGMg4/wAM1cs7/ZC81y0SOAAzNDtDcADJbnGDimX2qRi7AQRnzVYr&#10;O2VdRlTt45z0I/3fyNAuczeadeR6ZNNJDFn7xaS0kRo+eokJwvrmud8IAf2trDoGCi6IAf72PMbr&#10;712Gp3/l2rfZrpRfqSqmS+dy2TkgRkbTxj24zXH+ES4v9Y8xBHJ9rG5F6KfMfIHXit6SXQwqt2Lo&#10;af7MrvNdovQb5pkH6zR/yFWbqXHhqCR7rYS4HmNcbd3MnG43K5/7+N06HtiQtc2iBUs5FUHIK20i&#10;Y/75tV/nXTzO58P28nnPCzPuLGZoz/EcEmaI/gWP0PUb6GOq3MvSNRRdQt0a4hZvNQI6zQsQc8c+&#10;bK2foQa2NY0xNTmF0YvtMhRQHa2WU4xxybWQ/wDjx/DpU+gNHcRwsb4mZboAFbzcSPk4I+1OCPYg&#10;9enruT61a2uuS2N9cW8UwIVWkeIB+B0DOSD7bR+NbqleOrM3Us9EcFe2wtdBkU2/ksbqM48gRZGx&#10;+ceRDn8j9awLf/Vn/fb+ZrsfFEcK6bcSQoiq98N2xFXJ2vz8qrn64P1PQcXbH92f99v/AEI1zPc2&#10;WxaXrUmajWpBQxnbafZE6XYzPbWasEUpu0mR2lynQsG+bjPbt+NSFLe4WORrP+zlhfImNqwBbcQM&#10;tjGD15PG71FS6deSSW1np91p93C8MKqTJK8WCqgenB6jjpmmi2zBLG4gmO9i5u9QmUbM5CgBecYX&#10;pnJHboOV2Z0K6M64Vp7xpbdoTKro4YSgM5yOnJBPQYPXkGluYIEmILvGOHUnkRjnaBt5xwSOOmB1&#10;LUi2dmL3DPYxxyAIQl4z7SRjdgqCSTngkdak/fTXShLa1iZkOHLmQY5JA9SR78knoWanFaCb1DKx&#10;iQY2qE3jY23C4HcYzgocdFB7tzlvlPcWpEaqm1/NRTF8uGAyMeUM/hnGB9ROHjfeAGkjUhvMZzg8&#10;Bm7c9OCBnHIAHNVpbuG3vLG1llUXVzCygYXkqQHySCd2Gz94/dP3e7sI7v4eRRf8TE5/eFYGY7sr&#10;g7yMDsOvYf1PYzlMYUdK4X4b7YYtSiDBmAiJIPAB3nHQep9etdhLJWsNjOW5HJJxiq27mlkbJqBj&#10;WqMyfzcUefx1qpkmlO4L0p2DmJnmJqEvTC3pSqp700kK7Gtmho/lBB61YwMYpuTnFUiWRpCe9PCY&#10;PSp4xuHTJHbFLJG/90it01Yxd7kJ2bSRmouN2asFR5YBHOagb73FNyTQlFpimNTzgU0x45qRAacM&#10;1nc1sEZUIc9xULRjNSLGc4zmghVyCckdqzcG2UppDAAO1LkUoUsN3al4Py4xzQqQnUGFsUMxyMd6&#10;kEQJzU6wKO/atlTSM3UZnyIwODTQpq89sWb+VP8AsrIvPSk4xuNSZj3yXDadcC2uFt5dmRKy7goH&#10;J7jtkZzxnPOMVn2emQ2KTS28rh5yHnmuV3s+B95zgA9TlfugHAAXDDo5YCttMwGcRscbsZ49e1ZW&#10;Y1RSEMiLwscYDg/KMx8ZBYA5H5jIyB52N0aSO3Cu6ZBcK0qK7PIZI8RyFwWXacfMM5LEcZz2BB/v&#10;UjpO5V4oxM4Yd3yrK23PXnPT3/6aAcPkIACRrGZAAo8okZU/6s+nBPGOOykfdpiI5Almga2w0g2y&#10;sPkYrn6dugH1XufOZ2loKbaNvOTazuVGxg2AHbJHXJU46/d54TNVwY1iDMoLeTISJH4diCAWI+7k&#10;55BHAPzdjZlH2p444ZVdPMZlEjZEnzKcjrnk5yAQPm+ZelRMh27VC3EksfJ3fNggbjuUEdCAW9Cf&#10;m7UdSR0sq26GRV2+SdyJjyxGGV8DJx6fe4DZxuOKW6tpxc+WkTpI4IjAwNvYEKNu1Rtj7KDwctgU&#10;2y3JKtw91GsrAypg5VRuUkjgk4Dt90EHON3NPjljc7gRIwcEyFgMsBgEDBH3kXAw7DdxVb6AFpDb&#10;R3XmhXkZkVoiVOdoz907ehUn7i87TljU8sStaRzytHFhggkwMLJkZb+6vzgNzuPLCi5RpLrCMzKj&#10;EyIUDOu0kgH5vlysm0bjjj7oqFHAuozcTNNAAfJR2wcBcHoCeV5IQfeXHGaryEOYzlQTGY5mfbES&#10;zA5Gck4+dgrHaM4GH7Vj+Ivsb21nE9zJHMpdY9u5gRxlMR/Kp4x1JwBmtZo8lrV4z5jHaEBADEZx&#10;kZ4LICDuJwcccVj6/b3Jt1jt3RkUOGYqZOMDkEEKCDkcccDPWlFvmsDSsc+trakkreurADETLMAO&#10;vc8fp2qj4iJ/4R+6dfMlyiAv84CcrlSCO1WvJeB988ZmiwNuI2HUEdj24+uar6+yw+G77EMqiRUB&#10;OJEBIYdR0PXv/wDr2g/eIex52uK727Uf8Kg0o9/Om/H99XAA16Fd5/4U1pPX/Xzf+ja6+pzPYq+H&#10;ow+hW4ZQRlyMj/bNbIjGeF3Dpx2rJ8Ouf7BtfmbgvjHGPnatUNx+GPakMr3i4aMlRkHJxTnvBdRv&#10;CIv9Vbs2SepAFF5kqCw5+tQ2SbvtmFyxtZPX0HpTWxL3N7ULkeaI/MS5UjJkNxJtBG3HTrnJ6ent&#10;zmNNb/aFCR27Akxb/wC05AAG4OQBgdAD9Py257aWLUGSVdwZ38xEfLFsjn5sdeTj3xVOS3v45/Ls&#10;Yb9YfNdplzAzfeO4jPT5u+QK5tWdGhBNGiW8s08sEkDYAiS5fO3kYyeeef8A63boI9Eu0YySKXjd&#10;XOyOXjPHIyOO4/AfhhppWr3bteWEV59oTKIzm3KsQN207W46n6V0K6fiS3luWnF35cnlRgxg7tyE&#10;jI4PHHOOG9elRj3E2ZOuSvFpR0+X7dArLuKvGrKz5J25AzgnIxnNcD4PwbzWGYdblTz/ANdGrtfG&#10;GkW9jYtJEsxmTb9xV4O7k5zkDGMf5xwfg6QStqcoUqGkR8b92PmJ69/rW1O9zGpsdGunaZdzfNa6&#10;VnPR7aJm/RzXTWcSQW6RQhY1QbVEY2gD0A7CsS7hmQ7lnlAHX984/wDay1r2MoFtCXf7yjkv149d&#10;xz+Z+prosc9zQ8+SF1Y75PmBxvYfnjIxUWopJqGpoY7dpOCTsvrhFxg9QqYHWpJGAUgjPf6UwQq4&#10;86MoJP72F/qDWim0rEOKbucn4ptvsWheV5ZQm83EGZ5f4W7uAa4u2/1Zx/fb/wBCNdn4xBi06NWV&#10;V8y5L4QAD7p9FHr7/WuOQIOBuH0Nc73N47E6U8VWKTE/upUX/fQt/UUqxXYOWuISPaEj/wBmpMtH&#10;o1p4lhvzFFO2mQSTEyuBcsXLMCWUArleW6ZIGMZqSOPTFlSeIuNs580o+TuDMoYAnGMqME9ce1Gm&#10;yarHolqsH2lD9nj2iNoMYCjn5gSPbPrUk97fxXVu80F/OoZjHlrcbvkYBiRx0yfT61zNG5UmsEe6&#10;hvI4r1rbeqmVyh4wACBjLDkc+mepqS5ETvFJ5EMuxHbdFgAKCDyM8khzx3znoxxoXMk0lkhuNNm8&#10;xsMd0gI9juViV6Hn6YGembsje5aZIpbgK+2bftSRMdvQ/eAP8JwcZVjVx2Je5Wdm+1D7TKCsYADI&#10;/wC7CfLuUg9iepPB3EkdFrN1KLzfE2ky3EhhMIlKhjudfkBxyQQR05xwM4WtaOJDKYILd13OC5YH&#10;59ufXp3B5yD77iuXfPcf29pHlzKPknYNuB+XbwAcjPAzlQOvBP3iAd54GmEs+rP53mSMYy5GME5f&#10;n7zdTnv6cDNdVIea5XwMCDqWRLjEIVnJ+YAMARke3YnjFdPI3Naw2MpbkDnmliQPlcgMfWmMeadA&#10;pLbqu5BIsUcR+b5jUcsmeAOKWYkHNRx8t81FxiLsH8PNOeRcAKOfWoZCVbApgDE5qkSy7FGBgkgn&#10;tUxiQDcxxVZWYKOPpUpkL4BxgVVybXJFURnr1PPNEt3iPGQccD3qJ3Yn/ZxxVZ84pbjsO8zceTTW&#10;xuqNUPUmpVt2Y4PH1q0SKjYqZUZzgCo9gQdcn0FSwz7OCBVqxEmxp3KpwvJ7+lVGR92MVdeUEcD8&#10;TRGcdFzVMlMZHFPtyo4I6GnCFgNzKc/SrgkbbjaB26UjSEsV7UJ2DciWPoO5q5DAFGSM1GgBKt09&#10;athhjFZ1Js0pwW7IJZArfKBntVeQtIOT9KsNGu7JOKDFkZHNZqSRbizPdQIJQ5baUOdu7OMf7PP5&#10;c+lZqGKIsI5WRuMZw4LE5B7cN2PAJ6bTW3cRhbWZiduEY7sdOPqP5isC2mwYfMZNzOSHjJCpuwGI&#10;9l45xjn5hnmuTGSu0dGFjZMYkB/eAGVt64RDwVOCwGSAQdyH37FT1rhj8QIbvxXpuj6Npc96z3MU&#10;ck88TRosZfGQvBOAeC2AOfl5r0AyM11uIMeCuyOVd7sc78YJwFGGAycDgqwrhtHu47zXY28pUdYh&#10;ukJVWPzDk4b5fzGOea5oRizonJo7VMwTq8jRsrEOY4sYAOwbjycnAHzfN3w4601ws1vCBEz7gpKg&#10;MQ4/d/Mcg8g8Z+YgnG8cCrCTfvLeMRsyRXBdgCVDYY8njttJ5HYnd3ql9rWcyRLJ5nmxk7I0wzkI&#10;pHJDZPyYP3j15rIsjlaaJUCfZzHOpfc5yq/Lt+fOQxyM5Jc8AEcirQnubi5aUAQSbCAcl5mCkNg8&#10;jaOvBIAzgg8VFO8bTNNIgcpNIBJLLujGCWCsd3zdejNgenUVabyre6hgVFV4QxieQjc2Hz8o2+hP&#10;Cr6ANRcCC7P7y3ELBVjYlSr4VQASAvGDgFvug8dTxmp1tpEZmid2nkK+YGHPqrbAdwwd2S5GSD61&#10;VdC9xItr5jFTEjD7wfG8oCCeR1OWcZGOOasmSLE0AxJaRqxkQfM0cZ5IIGEUqQMfeOAe/ViK8s0U&#10;kkTFv9DiYFI2MahOX+bPCAhlGOuQDjvjP8UHUpIbNkihlVm+ZQ7MGJA27WyFYkD+Edcnvir/AJq2&#10;11JcyGUrExYTx4O484OXAAABIO0clvbJzfE1m+pW9qbndLL9odBCDu29MkF+ueMEDAHSiHxWCWxz&#10;20L80MFuJlABXyAwU546P1/H8Kg8SeW+g3sUl/53ybwgtmXYRyABv+UHA5wetX38y2C+SoKmPIeO&#10;IBlPPX7vQemcc1T1jSy3h++u5L2DzPs7OY2jyx4OACH9MH2/A1vH4jN7HloNeiXLH/hTeljH/Lab&#10;/wBGmvOFavSJfm+DmnDjiWf/ANDNdS3Rgyj4dcf2Pbgvj7x5/wB41tRnrkLj6d/rWD4cb/iSWxIH&#10;IOOf9o1toVAz6+g/SkxJjrob4dqAHJ7c/wD6qfpVrKLmYMMZgYYJ608Pn7xJwMcdD7VPYOrahHE5&#10;+8rYHTt/9alfQLdTS1LSpbi7jVFIbY7pHEP4Rtz9Oo6nPPes9NKaJlkmjlfblESe1MiNznoPb9Pp&#10;V4wyy6j5aXE0KqpImdpFUcqNueC3XqDggfk6WK+hUEammEiyZXkI39f484LEZ6Z/pWRsZEkMckMp&#10;uksrb7yEppLu6qR97Kk4I5/L3rTjlms2QPbRyRSKQQNGmQDBBxj0zz7bazvOKtcQz3NndfKThb90&#10;HbgAdc4P5+1Sm4si8f8AptoWydwfX7htwz0289zn8KaET61bvPBcXIu0ZSMqDG0RZSwIwSfmHzAA&#10;EYJIrz7wWWd9ULNuYlCx45yzc8cV2k/iOK+07+yzCI1hB2m3uA7kLnHLgcdevtXFeBMGTVMdAkRH&#10;/fT1tS30Mqmx6R5B2k4/EGq84KRL8zAhs/ex/wCzL/OrMMgkiIIYN+P9RSxjMu091PQ+9dBzCWzz&#10;XMfyRvIM43IA/PXHDNVq1W4I2Lb3CsGI5jYd6tWNtct5awl/LExZsOWJ+XBADOAMev8AtdDit+C9&#10;gZZUt3TCA7kxsK/VWcEfkKbskJJs8o+IbvGtnG4w4dww9+B/WuKU10nji+N9Dp85OWLvuO5Wyd0e&#10;fusfX1rmQaxe5tHYsqalBqqrVMrcVLLR7DaxxHQ7QzwO8H2SPzGkKjaqqo6Zz3B6HjPqMx3WlWsU&#10;ltDBZ2b2LDJLwhiM7iCBj3Xj8KxTotvabg0gjOwqzzae2OO4GePz+vWoSZLKe3M8qLbxSiOONdNl&#10;PnKQeuTjAB3bTkjbwOMVg3qbIvSyWOm/u4v7OSRVLOIrQox+XP3lbjOc7scDNUrmZC7XcCm3ySVk&#10;AG6IhlwW9jnPoAc8gmrQuS8qpLpxtvmAW5EHkjAAGDlcjJHGCOSByCcsO6CQC32SyJlWgIxsX7xQ&#10;Hrgcle46jIOKpO6EysbeeZ3je4DQyjYJBuUggkYOc8HJ/TOcfNQ1WcPrlk0MgeGISqpMmCcoMnlg&#10;WycnoSc8nPAvNDK8imIG2G0oYy2AHA5GeMAjnrjAGDjBWtPC9rqGlorsAZZUY+Yc/dQYbpk4Ppzn&#10;GMYUAHXeBFEEmqR7QGCwlicbiTvODjofqPWundua5fwT8638gj27xHgjuA0i+pAPGMDHToM4rqDG&#10;c1pHYzluR4yasLtRMChLdzzR5RDYIqiTzn4ha5qek67ZiwvJIVa1RmQHKkmRxnB4zgCufPjzxKwA&#10;/tFRgYBFtDx/45Wt8Vo9mv2K4/5c0/8ARr1xGOaANv8A4TXxKTltXZvb7ND/AESnHxr4iI41HH0g&#10;i/8AiawsU4DigDqbf4h69DGqSNbT47yRY/8AQSKsj4l6wBxZab+Mcn/xdccFpccUwO60j4g6zqWv&#10;2NjLbaasM88UTlIpN21mwcZk4OK9JaEBiK8N8NceLdL/AOvuD/0ZXuLydaabEwKRqc1FJKM5qNpP&#10;eoXbIq0SyQyZHWm7uajSNn+6M1IYHQbpBgVpFkNDdxPSrcMu1ORz61FHAcbj0PSp1iYEM3PtVcyI&#10;cSw0x24A+aljX8TVa8uFhhaY7jgEBVHJOOAO2TjvgViXd9PdDyT8kJDo0Y5DgjHzcc9+OnPOcA1l&#10;UqJF06bJ9d8Z6XoCxvMlzch2KE2yowVh2JZhn8M8gg4rLj+LWhdTZap+Mcf/AMcrlfHoK2lovrKx&#10;/SuI21kpNo25Uj2Zfix4dJ+e11MfWKP/AOLqwvxQ8NS8ebcxD/bhP9Ca8QI+Wm44pDPdx438N6ir&#10;WcF/5s1wDFHEYJBvZuAucADJOOo+tNHkwtGo/dozkMNm5hxgEZwc7cjIAb5eQ3OPJfDEHmaxbOYm&#10;bZPGQQgbPzAEc8YweT24r14vCIZvOHQ7piAVDE9ueQAN/DZGX4auPETvK3Y6KMbIPLdZIU2b1hkO&#10;7BJZiCd2OgJzvyRtPqvrxOgxRf27E8KyeWyYBI2gkOoOCCO+eQR+FdoyTXTQoVfzHIVnAILHhSOc&#10;nAJbIO9QC3zDpXF+HbSWLXIUwE3x4UbduG3rnOOnJ9qzpblVNjthL+9jAiMq+bvKbcH5mc45+6ef&#10;Rc4IyaqQsBBDGFLi4RslSFyCnGP7x9cl/c1ag3zNboW4BVTGoAMZ2vxgDgjIzwvCnkdAzzpV0+K5&#10;a4kRTBC2xPvv82PvZ54YYBdjk9DjnJ3ZqJLuLXDTKHTKlwzkOysCBg43D5uOdmMfmsam4Y3xkQRr&#10;E/mKQCmRtV1IBC4IGcs7e/3c02e2EaSWSRA745T5SgBmKHIAyOvy8bUPK9Tjl1nL5t2JWZGMEcdx&#10;bqjEvIGwrYB3t/DwAF9O5JFF3FcJdjvHBP5bRZMSyy7QioSSjJkKpOSo4Vu3NSiC30gLKiwxZJYP&#10;jlJF4Ybm5KkfKCEPBJHUVWZhDqfkTLK/lYEksbEbFYE5L5Z8hXGBuHJY+lWHaWzEiMipNKnlNFGM&#10;faFwQrgDcQTx1IwMVVxEduVvL/dAfIeeMsoLFN43sdpkYFySQTwOigYwBWZ4rhmSxhNnEZGeTB8x&#10;CJFHl5CkuQxIGT269K37eR0gkUMyEErcJEvzsQ2N42Zb/ZGW4C98c5fiKIxQ2819dwWkxl2urvHi&#10;UheCu7ccgkDk5x0qo6sT2OTt4kmupfs+lSS7QdnnpDx94An5vfn6UviC3ih8N6gg0m2Ey27N5nlI&#10;WXqM5HTBGOOnXmqwvLeXzPtOrOcqRhHjzznd26fSrWr2oXw/qU7pcSMLeTDqYdv3SMkcEd+n4ZrW&#10;G5EjxxPNJ5VB/wADP+FelrlvhBZr/dln/mTXm4Nei2jbvhOi54E0/wCeM11dUc7Mvw+WGh2hG0ZU&#10;8n03HpW7Gzb15O0A8Vh+H2K6BY88GMn/AMeatpHBHUknuTTETTHMTKC2zjOWpuh4TXrMgYyWHX/Y&#10;NNc/Jkg/lUmjsP7esVbJUs3HOM7G5pdBPc6uX7Mk+2F5pZlkxHE9yxBA5xw3rjsRxVCLULiSGOe0&#10;jMKSYfYXU8Y6j5Rzwvr/AI2I78/a7qaKd7id4ViYPGNoA3EBgB7j3+g65txqVxPmA2cLtG2fkABz&#10;yMdehznHsPQCue50lmK6vJFuEghuWklbZNskT5vlQdSOuAv5Z9aQRS2E7FE1yOdVHIe0YANkjlsj&#10;nafy96pPEzeW9xaWUYUgBGsnk3E9AdvBycDH0qo9tOTJHLaQDnER/sWWTJyeBk5A4HPfPtQpWFa5&#10;o6vCb3Ropr29v57lHXzUlSF0D7W42xKCRnd+HfpXn/gHc66lgZZ4ouMf7/sf5H8a6PUZ4NP0uJ1t&#10;0kxtVJreymtmcYPJZmx05yACfzrivDWux6AkpkhSZ5FRSDcKu3bn65610U5LqZVE7WR6Fbvc2/Hk&#10;s3/bNv8A2WAVrWrmSdSRg7Dkc/7J7j+grhx8Q4G66XAw/wCvsf8AxFXbXxxaZ3NpxH+7cKccAccD&#10;0rfmic/JLsejWzxKkaeWDMJQVd3IUDK9QF9uvbPfFaFnJbT3N1LchQc8GJy2wEZJDrjke2MGvPo/&#10;HGkvHiW3u1JGPlMbfzYVai8eaJCCEjvuQRgxR9wR/wA9Pf8AQUOSDlkYHxCiMS6auSfnc8kn+KP1&#10;JrlRW94u1uy1oWgtBOPJY7vNCjqU6YY+hrCyPWs3uaRVkPWpB0qEOM9ak81ADlgOO9Syke0XtxHc&#10;38cKvJPasXbz/JLeX93AJPrycjH3T9aq3FnEDC5sZJZN5CkTyq0QIO37uccccevHGcVbe8thfBhf&#10;WMVsyMpiGptIWztwcHG3C7v++q2pWnkkha1gW4gYK7uoDNKpBCc44BIBB54rA3MO7VYdgRVW5bO3&#10;zNVlLK2eMI42k5IwD3xxVdrW1S3xLmSRoyVWOPACkgqi4OeByFznByvpWt9ps5oLqKOKe3jE2HU7&#10;AzsrhGXDZwMLzjtn8ctxIlvGiqyXFyA2/JPloGyF5GQd3O04IJIB4q0tCWQyiMWfmW0srtGdjhur&#10;xknB4HPPTHfOOdymje/aZptMuLeQyDbJ5oWTafmCqTuHUjGNvfdnB6G88rRuoyGh+Z3QL0QttGSe&#10;4bg5GeOem6qwRpJGiDRyxOz7HJPUjPc8HB6e49csgO18DiOeTUWjJ8tliZTjjBL9M8npnnPXr6df&#10;9lReprypYri1vmb7TeLkbUe3vHjRgOclVI39c5OSc/8AAm1D4vubeGNTfSfvE3CT7O0mODjGA2Qe&#10;O3Xjij2iWguS56FsA4Bp624LAt+QrhT4xvh/q49S2kEhjpcgwPU/uemTxjPA59ajvPENxeWBiuXv&#10;pI2UF4v7PkXzOQdoPlj04PHU5z0pOquw1TZzvxaKP4isGjYMjWMbKwOQQZH5FcNtrc1u3OoXyNaQ&#10;LbxJGobzY5lLMOeQIzg84/I57DCv3ewn8kxNO3cwngcD+9tPfHTsa0hJNGcotC7eKXFUv7RcHmwu&#10;f/HP/iqlS8DDLRSR/wC8P8M1ZNizRU4t4yq/8THTQxx8hu13DIzyOxHQg96R7SZN2GtXx3S8hP8A&#10;7NS5kVyss+HSF8V6azEAC6gJJOAPnr2rdE7N/pdt8vX9+vH614FFqUWnapFcfNJ5UiOAqN82059D&#10;1rpV+IeklFSWwvlXdl1XcwPp1TH5g9aUpSWwKKe56vvsEyZNQszgZwLhP8ajbUtDgUu+p2IUDktc&#10;oPp3rzXT/Gmm31zHbW1ldyTb2ESPBjIcgY5IBPQf4YyNqyu7ITsZwtvNDMAbeWZRLJkfLhVY4+91&#10;646dsw60luilSi9mdlaa5pVxcpb2eo6fNM4ykUVwju3GeADk8c/SrzQTXEvmTKQOwArzrV2VtHu2&#10;e3O1QhRJlVwAJFU5BHPPTj045qhDZWPmb/sUEKsMJiDYhGBt529cEH347mmq73sDoo9UMbs27b0p&#10;xSV+Au0VwcM8kBlSzZYZMECSByijHJzkj6c46jjpVj7XcTukcl3NPHmTdFJMxRyEJU4PocH2IB5O&#10;KTxNugLD36nS63psf2K3eQyBo5w6nJHO1v8A69cpqGoAaLfXVrKBJDFcBWI+7Im4dD1+ZfxpqsUj&#10;kIDbFiYKWAGD1I9+oye/WuVNyW0m+iYsd8t0CF5Jy79B3o5+bUOXl0JfGUQh0vRSzSvLPE00zyOS&#10;WckgkA8KOPujAHYCuS4roNdinuYrcwwSOqsyttUna2F+U+hwRxWWdI1JY/MOn3QQ9G8lsfnitIvQ&#10;h7lI9KVEMjqoBOTjAFWjpWo44sLo8ZwIWPfHpViysryL949uPLLYKyAKSeoHPIyQBn/ax/FzM5qK&#10;uNJst+Gi1rrGmh7Vwz3cZEiSFTgOvDDnA79Ow9MH1uMuZppJAqBVBiU/e8oAE9P4eFBCbgS3TjFe&#10;X2UJTxBp6xQSPm+hEZLMNqbgvUZ28qBnPHvkY9XCqy5EgZWYyW6uiskh67v7rEtyMFTg/lwSbm7n&#10;TDRWKTr5JgXzZvLVwQPkMRcE55+7u3sOmwnDda4PTLj7B4gjuLpGt1mASJGBwz7lAAG5zyeORyem&#10;eg7x4ityrMduxPnJciTAOSRyJBlvuj5s8c4NU10WxsI3MVpFG2yOKV8KSxBzliqndwV+8B1HIJFE&#10;Zcu5Uo82hoQxwMkLTSmKOCURlMqFUiPOCRnByD/cBz7gNUSWdbLzXlEbNbofMjPLFSTu355YA9pC&#10;MnGPW8k1uTb3UcqRKkjbZPL+UoMgY67RwAPmXvx1FVrQAxROfMJmtHHmEsCxx1Jzz1ycyYyw+tAy&#10;WeWLzLr935SmZZCpJjJyqqSPurxz1JyQe+ABJmiiP7lo4IWdZI3QLG8bYywBKrgDAHDY4HWq8UEu&#10;HgM/7u6tsmYIS3B3byVx34++evcZqRt7CKXaZVI8l1t5SnlMGAHzIDjAB4L4GeOpyahoNmt7W3hE&#10;DvJ5ynypDKMKUwxDfMVQ8HJyD6UjPbW8DRssn2VMg7lZjKm5vmxhVBboBzgHtmpIomDuwij86MeX&#10;IgHzPHjg7U3OcjkfMDk9+66hHCo+z3jK2TvWUKIimcnyyXJbHToOBjntUW0uMeLjYkZh/wBIGG8k&#10;nLKpyflO0BSAMADPY+mKy/EL20Xh9orSI5+3oHtpZo4yh8s9AqtweAB7Hkd77C3gtFjUQPIrDzYJ&#10;sujMMngvtAA78HJA+tZV+t5faNbGLUbaPZdK4/fNhRsPyYAAyD2z7VVN+8KS0ObM8rHYJ1jYxk73&#10;IC5wTgHbz29OvSo9a1sf2DqEMeoZ8yGTcNyHJIIxyuefbt79CaeS/hkCWkkbhT5qo7YIOSAQVODx&#10;2OOOnepdYvtQGlal5sqyM9rMhb7QNuNhB424PTj3PuK3i9TOWx5Arc16HpbhvhXcKD8y3U3/AKLB&#10;rzpa7/Q+fhfqJB+YXkg5HbyV/wAa61uc7Knh5wdEtVbI2qQMfU1uoTsGenYA1g+G4pTpELLE5TkZ&#10;CE459q3kicbWKtkjjIP8qOhPUkfHlZBO4DnNGiAnXrLA/jb/ANAamsp24wMkZ5qxosO3W7Ng3O5u&#10;3+w1LoInS4RY1ba/y8BEjOQMAcYOOv8A+qpluNOuYZBHY+S6IfM825aMuuRxwfmPfHfmnJqskcJV&#10;bqP93hkU9vw+nTjjH5WEd0ESTXkghhwoEW3IULjkkew461yqR12M4zwCENttHZZA6B9SlBBLjDcY&#10;6cZJH8JPpU9rrNs94Ge8wSoQQ/2tIEGCTnceeQR2/hzzk1d+zW7bHkvrtYQciMeUCVzz2Gep688j&#10;pVDEFx5gijuV2keZLE0WzBztwTnJ4bt260+ZisWJH0mOJEtL6zS2bJEbXzliu1htxj1wc9T+GaLQ&#10;6O0yp9lgkgcsHImLFyckkYIHXP61TRVglh82a+8512OUktwQ205wCMgHnk/zq493cWskciNqe3dk&#10;CQ25yw55A/LnsfpS5h2LtvYaUGMdoIo1VwZjI/ABHQc89MY470t5YafHeKEtUeb5wpViQFDL1688&#10;iqo1fVFCy+TK1qAG3q8O5h3GSdozjnGMc1TAF1Ksqxah9laE7d0sG8tkY6cY5bA9hRzdgsW7K1t5&#10;ZwlzZEs7uiv5aA4G5s8Hjg/j7dKqanokQeN4bePY67sXCpk9+NvbGOeeQaswWUXlBbe2vgkucGaa&#10;EEEnJPJ6Z4/xqzBHNDHJDFaXMiZVmcPGz7j3zg+nTA7jjIwXYrGZbLbncmpRQhifk8iOIBvruXOa&#10;cfDWimyiuV0+YKVUou2NRggYzgHqPX0JqWa3lUI03m9DnyzGmeRnkY9hz6fWrdrpifZI7m+lZVnj&#10;OwK4+Zu4AII9Rz19fVKTHZGNc+G9OVfOh0xQX2ElooTkfl7VWn0TQYzJLa2bGY/cZreDG78j0x2H&#10;61uyQ2LbXWSUuZSAsgBBG7Cc+4I/wFJNpty9lfSpYx/ZUDFpiEJjTGWKnOR/EeOQMU7sVkQG5nik&#10;gkFxrBi+dEdGtlAI2luwP93qKjtb+7huo5L/AFG4mjiZirAQPubaVyOAQD744wOoq49tm+ZbBba6&#10;WPBy5VS3AGSpIOATjkCq9qFmKx3Ok2UWY1xM9orEqQADg9TnnpzRe+rHY0H1o3ejXiTNG7kkrDJE&#10;JI5huOGwPbBxxz+FZVyQYGmbzPspwrneHZlywK5PQkno3c8HAq1PYQxacTYR2QaTJW4i0xo3Ql8E&#10;B84GPmHToMVV84oRcRHyfPO7zTICqDnjPYA7wdwwSPy1V7EOw6WATiWWSUAwuoDodpBJIHXHUhDy&#10;cjccN2pIiFcyytFvSI8jA3YHJ7YP17/3epkjxHawx27Y+RgJXXBxgkqR2ADICRkHHTilhEVyGVyn&#10;yo6b4wSxYMM4weRyT6DnGymIkt57pEjk83y2DEQmRTsOBkk5Xjqo5xxkDlsKiKLV95aMztH5szIk&#10;exmzuAQHPy5c5IBALZPIwZHhvfJ+TEkat5P2KYqFcfLuABGCeOpGCcHBwCePvbqWK4aG0jkjtpGD&#10;qkwRiyEHJOMZJy+OcAN/tGued+Yq9kehRxSZuFlsVjJX5SbTcQCW64YfMCOnPHUc06JDIsYRfMwM&#10;ndHKvyAHOMZ4xtA9q5/SJ9U1HTmmgbTbVgcuZbdcsx5L/fBzhh7DpjpWjouqXLahcW2ozWxIiS5i&#10;+zRuN6sXDnAkPy8Akjjn6Cnyu1xxmnoWLi6e1OfNaMHLMI7l/lGeM5Vs8g9j39RXnPiUyHX5iBGx&#10;yMneCD8q9wMGvUZ0EV00izuGwFWMeYHJAwRtGcngYH+76GvLfF8s83iib7MyfMA2WVjkCNT3wRx6&#10;1dD4hVfhKaeZ/EqD6MT/AEpZcLExIHQ1SWW8BwfJb6KR/U05ZZ3+VokwSASHPGfwrqOc77w6StvD&#10;sYOGHIYyYz0xwMHH/wAT7100915ihJLmHeVCokjcDsPvJ056ZH4YrlfDNpPJbpKnloMPkjGTwf8A&#10;a5z7kdT6V2P2ZGt98od4W4lLq2Gx0ztc8E49s56VxT+I6o7HkWoxFdbvUO0bZnXAOe57jrTPJGO1&#10;Jex3cuv30VpbrNsmbOH2gcn1qL/iZibyRYKZMZ2+dzj8q7Fscz3LVonl3aN5W8bl+UDOfmHGAQT+&#10;YrubS0tJYlAt4ZpFYiUvDKQ5/uHr0wff+vAW5vlvY4bu0FvvwQS+7+IdsCvQ4UtoreFWWFVAKyYC&#10;Nlj/ABdvQemP1rGqa0yK70azkk3f2ZZRhV5VrYjJyeeUzjg+5wfbLYtI0aIAT2NjGyY37oF6jOeN&#10;gz0PGfUZ5FVte1+XRre2FtaJc+cJMmRhGFClBt4BJGWHH688ZA8c3sybE0aLaqn5RfvyeOeU/wB3&#10;67ayUJPVGrlFbnQvpekxSbFsLPhiMnyiMAdSo79O/O0/3jTo9FtLkrBHp1nufIARYic9M5zx26nt&#10;2zVbwxr11rOqTW0unrZHy2dZI7x3cjIGOgyORz0yFHfNaOq6ncacIzDaRzQSB1YyTSxk4xkZCnIw&#10;RkEelJxlewc0bXETwzZuuV0i2ZQDkCJCwP8A3319Pwz1qpd6fBZqnm2NrDt6hBhlYj7v3+hUN82O&#10;w4Oayx4zS7lMcmnusxIClboFeCOclc84APtj0pf7YN8ZN0Bd1UKEbG8j/cXGenrnPoCRUyUkJyTN&#10;uPTrC6G02u1khDo5tpMqAPuSKNwQeh7jPGet3+y7LEM22dZJFZOBIFGAp468cnnjP4VR0eAm9Eht&#10;vJmkHnWolfekiMFBYj+IAHOeBz7cb1zarD5aiCNmTzXVSUGOE5BPp6c5wQTxRFuwkjJN0yQXbqSy&#10;wwIxRS5BGNytuK984/DrjFc9Lqk1/NCSCdjl2Lsd8gKcPz/F3yB16ZJFdDqAsrDw4Yo3jiZo2ieJ&#10;Io0znk5AyemSTnrzkZrio76EqJtyCTzG2MAfkjIA3Dknrk4yemM8nMMJOxt6dNKNU0xUlZJDIiKg&#10;En7wM6kk9+nOR246816KfKeDzGlYBpvnnUrguRySQCpCjgblHK9s15fYtbvfaXJNE0kwu4ldVJ2r&#10;hlB4ABOR6Engde3p6SB5PLDtuAUzOmJWVRztBUBxkhTgg96nYuGpBPKscMUcwhVJPnKsqiNI8jC4&#10;OVOSOoII+U8dpGWCOS1aWTCpEzqXOUVm7AknBxwQHxkjt0imZDeWxgVnlZ1dxEgynYbmTacY55GB&#10;k8cDD/tXl24uB+5e6kwyxrtAUZ5xlG6bieM/N3wKZYbXi+ztFauxt4BmUuqAhtrcOc+/G/t6HNV7&#10;N2uJbWZ7e6l3KFeWQfJ6h8lST05ywBwBk1Pbu8V1PPJbIkccAQXFum1COMdVBYdOdxwF4xUSyxvp&#10;NizCeUeZ5hlaPfjqSc7ZMdCc559euHuxCw3cc9oJLcebNaTsyyFd74ycdRIehBz1+nFWHgmWLyLy&#10;eQG6ZWPmOihWzk4yxy2cNwuB9arfaEg1J7e5ljZbhSZFkBOOM4+Zz1HXjrgZPNR/a3t7U2jPIu2Q&#10;qmxiqlN2eSFQEHaehAxmlpswNa1e/lDyxwSfaYMbnaUssgOM4GUVj0wTwOnbFU1iXUJ91wtubaPm&#10;aGAkNHuJ4CxhiTjk/N1J7A0mHkkikjaG01JEI3yPEobAxhQC525PPTvQJbx75pZZAs4TazqkjJgM&#10;wHdVPHRsY4pN2Vh2JTa/ZImkeH7PGygxXAKq0XHIJZmJBA9O3TpWZrXky6PD/aPmTsJFVPs8sp3f&#10;IcthRwO2T1wavW19bW7gr5tmWzvUJGFl55bgM2Tg989Mg9TmazqUNto1s32O4iuDIuxPPmkULtOA&#10;QvAHQ8YzjtSp2UrhK9jnHgtvsazWz36+ZD87xpMBgAnPygZGST+dNn0SC8sbtHa4SQwOsazPMcMV&#10;brn04P6GrD6hYf2fiRZLeZVwIMS7Tx0yeBjkZ9B3q2q2k4neGa7vAxx8qyrtzkEt16569q6ut0Yn&#10;kj+GNTtvmurWaCIdXZB6emefStvTr2Oy8K3ejlWd7idpRLt4UFFXH/jtd7aoI9QEhWYOjDIaWViC&#10;QPwzzn/IrbE0XmlN8xYHpmQ/1rtoWmrtHDiI1E1ySseE/wBlyJGojvZoyuOUJX+tW411xEzHf3ag&#10;nH/H3gj8N3Fe1CKCSQbot3rvRiP1rEja2E8hl/0ZPugeZ16kY3cEZI/M1OJahblReGjN353c8z+0&#10;eI8MwvdUPrsuHOB+Zq9o+ua9p1757w6je8cJK0rDnI/rXobS6ZDLJ9n1Fo5lxIrMqBSwx3JP8qY8&#10;wZjO+ry+W5UsoeItt47bcZ47Vy+0OrkR50/irxCxVvs+mKRGEJET/Ngnk5brzTrbxf4jtGDLFpuV&#10;Hy/u2G088jDe9Zp0nTwePs//AHwf8KUaTp2fu2//AHwf8Ky54nV7I2P+E78Qli0kOmu5+8zF8tzn&#10;n56D491sfN9k0zO3aTufkfi1Yp0nTxz5cP8A3yf8KBpen9o4D/wE/wCFHOg9ibKePNQiRVOnaXwA&#10;pLOcsPTJpB47vCTiysFUnO1Zhj6cqayRp1mDkLF+Ab/CnfZIU5UgfQmjnQexND/hLpTIZF0nTS5x&#10;lmlHP4AAc/SrKeNr8HH9h6JKpKkrKA/Iz04Hr+lY4iRTxK/4Oaftx/y8Sf8Afw/40c6D2Jeu/E1/&#10;dl8eGtBTcOCkTAqeOmCKI/Eerqio+gaLIAc4eAsPpyaonI6Szf8Af0/40oZsYEsw/wC2p/xo9og9&#10;iTvq+qmRnj0TSI92PlS3O0fQZ/z9OKki13X4THs07TgEO4Ao2M/Tdj/9dVRvxjfcE9c+af8AGmMG&#10;7tcH6S//AF6OZB7I0V17VxGitpmmlhyzMrHJByDzz09/8KuDxLN58ssfh/TA8m/KZBTkNtwCvUE5&#10;z1OO1YWMnAN17fvf/sqls4g97Ch83DOoO9wepHTk0c9heyPUdMNzp96zbZZpXUgH7KY88/N97IY8&#10;r9Mkc5qpqOoJdyQxrbPaSLtyv2Nwy4RlKkhRkDI49vydeuET/S55pVXO0iWVjGMYJ+9nHPqKy4Xt&#10;ppBGg+1SRqEkeSZ0LYJGQMnIz6frTcuiMUjfF7G9m0dy8sazAo9tb2cqIG3g53AEAHHQYILHJJzm&#10;BHPkTHdBMNyp+6zJvkIOVDAcAH5uVxy3vWdvs4Y47aS1h+2O5H2h790ROTt4B7cDp+tWZ5JPtwg8&#10;uTzXY+SxjDssY7KUyQ3JB69R6Gt4PQzktSaSBvIkNu0HlPz5h2gPhcuT1XdkdwvIPYUx4nQ+RNGU&#10;MY6BW3Md6ZIByTznk7sZ6js2C5hunk+z/NIzBQkkjM6RD7zHO11zxnr0FNhkYt5RKkTiRSFAyW2k&#10;DqF54GDhunGRVaCEm1BNOjFvIgnhkwjKkT5ZgQWAbBAIbcPUj+I9K5fVY7Y63cLbx+XGgPkxPL5m&#10;dy5BG0lAMgjG7v6Cr3iy7jjv4wjTB1txJHJIxycBtq46rkZGeD8wAAFcrczobvy+XUhGVXUMR8o/&#10;iAHAHGMY/nWTXvCb0Ok01ZImYzyxxpbrscGU5wMBsbfrxnjgcjrWl4ZkkF/fRRRebIYgdgj8zzAG&#10;YZGMKOvdhzwO+Obs48qsm5RGqqzK0bkOBhj0BUYA64zgd+tdd4Vjt/t120Kw3kYihPmCNX8shnOA&#10;GIGSVXqc9+SAaVtLCjubxgWFI3mKRvIgJQxupiyMFWIzzyc4JGFOOgB8x8U3Ej+Jb6WafzJPLk+f&#10;J5xCMY3c165OlxcRq1xG5dQX+eA4VQBu+bftHOPfIxkZNePeMF/4qa7VhHjySR5ZJUjyVxjPPSqp&#10;K0i6j0MqGXcxyxGRgZPepVYoykkdRyDSFYlRdrZbI4IwKJZCwhjjUNubBYn7vtiuhmKPQvDdxHHZ&#10;IpljChdzfKBk4+790nP146+prp/Psp9PyAm6Uj5f3fBzgehP8qwfCk7w6RA4tWeInyicTDezcFfl&#10;YDPTHIzgV06XN19+3tJ1kGGJXzvnXAGMY4A4OT7cZya5ZrU6IvQ800yS3j8TayZGjjHnDaGYLgZf&#10;jtUsSxP4m+V1dBCSDkEE5FUbQu/i7WC+d/2obsknnL+vNWLTP/CZvGFbcIckY9gf6V0rY53uO8R7&#10;BrFmIcE+UDtB7l/auu0mVo4jMqSOzKN5R3DfdK9SDjGcD61xOrytF4hhAJ3Rbfv44O7Nehae9vlW&#10;gtQzE+YEzGB+Y6DI/WsqprTOL8dRkx25lOSsE2DncGG+HBH5nrzjHpXL+H0H2ufeudtvI1dh49kt&#10;kmiVpQ/+i3TmRsBmcmHjGT6DHfJI7VwOj3kiXl2V27449y7kBwQ6dQev4iinshT3O18NSR2+smaS&#10;NWXyHQksikAkHjcDnlRwOauePdQb+z9Nntrh4pC7tKYJQvDDhflA9D1HH8zwTGNTtdSkuAjSR3EB&#10;Qqiofm8zI4K/LlVOOgx0HNTePZIoLPR3umjMKzSlQ5J3kKMZ2ucAk9sYIIPHIU3edxxXuWOLtLNp&#10;Jre6aF4MqoSIgkMD0Ye2OvfOevIGzbRhplQzeS2EYHKgHIbDZJx/dwPcZAB4zUurmWPdcxx/IWeO&#10;JiqhgT2UY7k8Y4Jx2AGttFhPNaLel74Hn7OzL5nL5KlATt6HGTyAQCARWUnfQfLZHVeF1U6dYgo8&#10;kmS8LidcxK2flA3qV+bd+PPTitZ5HNxbxtuDrHIFQ8lRlOBtlGevr/jWP4SsLZ7Tclg0kygROk0M&#10;g2EDOMqvf72DkDIXA4qxrUzxzW8jlIJdkg+6c/ejDHgAnau4/wDAetJXSKT0Rh+KdQu4wbKEsdsr&#10;FifnAQjoMsy7SM8jvkN0BrhJNnnZAlaTlWYuegHv7VsXJj8v7MT5k3n581x8kkalum4BsZY5HIJH&#10;bBFZyxQ7d87hJVfLRNGcMQeh5wCTleB1A7dIREtzoPD7f6dpJ3briO7iThANh8xCDtxk4yenXBGa&#10;9UW4O1JJkLFQDbwuUMjEZ+Yl2DE/jwAevSvHPD/my6xpsKSwvby3kOImY5yH+6B3yAOnB6A54r1s&#10;yT28rJbxq0zLvZJmlVeARkbgQV49fT6UWNIPQbeQedd2sV5cMScyTAh9p5PRWVhg4x17H6CyAJtS&#10;mj2sI7ZPJREbnIHB+V2HGTjKZGTzxisyBrmJo1tzHDNIg3uTGGYcfNgFew6DpgepqxLHLAZZA11K&#10;rDy+QXJ4JyDtfPuD05o2NBtgrFpCpVWMTgyBdueFI6pGcYHU5+tOhdLjTWzmTaEykrKw5PYEyZbI&#10;OeTjn1ptqPsnk4tFQRYEmD5ZA4OQuBjPUD2PqcUGd5L5oTcSEvIGjLOARu5AALE9+cjjikBqSzrc&#10;WChsqYC7F/OYZbduHC7Cc4B9Mfoy3FvfyCNXT7YnDSGNDyTghdwbtyBk859qrRRR2skcsMLXFmzM&#10;ZEUrjLNxnapJJP04C8et2UG/uUkeKfzFb55d0i7Du5IXAGO31B7nNJ+YyaR2e0jtZbORJoFBjk+c&#10;sp7AkKADgevTHtSpaXUtp5LWRlJGxG2KWUDkfebI5PXsCfrVZr5WjktbmZbqPbncwZRJ3XduPJyB&#10;zyaf9p068tlNo0vnYIbyXj2D2OSxHQccHnnGaTabHYtzx2NvG0tpcxXk0ZUFXuAm054A2DkDI/L1&#10;HGN4nEUHh2CSFvMuRKgMsqSPwytkgkj0zxx7dq15Lme/tYkuUBeJmO+GZ884zgIo64x17464rA1+&#10;ZbfSvs7W9xFGJVI86NmwcNwA3b39KFa6sKztqYf2FGiUMBNuVdpa1LhhhcccZ4yc8d/UUkl+9nBM&#10;6XKwR+XuLpG6cc9gecDv70lveyRhQspLAf6rYSR6jI4HTjFRanibTZ9sSeYVbCpC2SMH3I9+xOel&#10;a6EWKtl4rsrvUbWBdQdmklVCAzgNyOCOM54Gfb2Fdwk6hAPOTAGOh/xrwrSZXi1a2nPMcMiykZHz&#10;bfm2/d4yRjPbOa70eOEIyukIvfm4Yf0r0MIvdZw4ycaclc7oSguqhtzZxwDXGy6jZ3HkbNe0lPLP&#10;Q30Yx0x39eabF47SPy5P7JG/cchbhvl9+Vx+tedhbrvYxH6y/wD2NTi+hpg5Kd7Hpn9qWnkZfVtG&#10;u2UgYW9QED8QM0LqdtI8ZM9uVCkgpMOeefzP8q8zCXX/AEDoj9Zf/rUuy7/6BkPTtIf8K4rHbylt&#10;mUHqfrg0u7jg/oaccZ5x+dJuUc9cVz3Oywhkb0bjttNJ5vcq3/fs/wCFSbvXb09KN4HYClcLDBIO&#10;oVvwRqTzE7hx6/Kak3Ejjb+dAP8AsjnvT1AjMiDB+f8A74P+FO81e27/AL4b/CnnGedtAZRzxRcC&#10;Mzc8o5/4A1O88dSjf9+z/hTyy99tN81RnJXH1ouAeapH3X5/2G/woEyf7Y/4Cf8AClMqkfej/BqU&#10;Sx9Mp/30Kd2Ib56Bujf98H/CrWlukusWa87TMm7OV43DuRVfzI88un51a0l0Ou2GAjr9ojypxg/M&#10;ODTT1E1od9d3VuIliZ4xHjaUkkbk9SFA7Djj198U63umOnxpE1tuj+Xa7EAcDIyeQR2HtU0d1NJc&#10;NKbeGJ0A3KoDBl+bHAJz1PA9KmF3KYY0MyqQiuDbgodwB4BPPc/XHWttGcRBbSalJprW64FgrSea&#10;kO3zAAzF/vgn72e5/KoH+2DVjcfZPLijtvvzoGmebIwgZG+XKjrz198VNLA9wu6e8hyJGV12buAx&#10;IHPO0jnoOpBIyaqtZiHVFltTbC/a3ddq2pU7Mqchg3BU/jzW8NjKW5VspY9S0+NJUlt8uWnt5UbN&#10;vJtxgl0AbOD04GcVYju7ePXks4mtUk+ztcDyJcBPl5UqrMFIBLYK4PQdqk0n7a+jRzm6t9Qt5ZWh&#10;894ZRM2Tnlt+SeMdBwao3ry6Lqdwj6hFbzR27u1uI3dE4UZyWPIYgY745GDTsIw9furiDX4prVPl&#10;Fqrecg2hwzvgbSgHKgrgjpkciseC/wBK3Kt3bzTStlXeObagHGBsxn5cE/eHPXirXjy+EniIMuAR&#10;aqGeNh8w3N/dJ7Dp+GOlYMI2xiQDOGwd5ABzjng9ePz71L0dzPqbQ1ixSa3jQ3PkNvDR+eysDsAX&#10;bg4yCM5I59Ow24fFXhbTJrhoTd+ZNJG+ZDHuAGS2WLEtkn2BzhgcZPFX6LJHiJURlRQH3Y3d+56Z&#10;5/Wpdb0u2jvFWLDKU4fcCWw7DJA+6eOnX3ouuppGLbPSm+JPhN441eS7fYVbMkVu2emV+8MdOvv0&#10;454bXtW0bU9be/t5IirgHa5SMKdoHCqSCDj/APX1rnBpsX+RT/7MiPb9KFOKeho6UmbSazboMLJp&#10;49Mxwn/2Wh9eWRWjabTwmOqCIH9FGKxf7Li9Bz7Uf2ZH/kVXtkL2DO70Dxbo2mxFJHi8wqBlFjkz&#10;g5/iYe+fXNbkvxF0SeAol1Jbx9EcW8Rc44zu8wH1715VDpSyXKxj+IMB2/hPrXYfFDToj4ktnWUS&#10;o1sMMXRnzuJ+bb/vcdcjv6TeLHyNOxlSavbre3Vxa3kEfnyFyVkVc89OpwB6ZpsXiGS3uzdxX1sL&#10;kjBk85SxHHGce1Yq6XEw6fpS/wBkxdhT9qg9gzcfxDHd6hBc6hPazbHXeRMoZlB5GQBXW2fxC0O1&#10;jjUPN+7zsZJgrAn1O8hseuO5xivOP7KjpDpUfrUupF7jVFrY7bVfE3hvW5YJLh7wSxRuuUnjfJYD&#10;dw+7jIz35JOQeayIrrwjbwiKK71MR7dpHm2/TPbjjoCfce9VfDuhPPqMixNt/cksfNCcbl7kjvis&#10;VtNjx3pKUUHsm2d94f8AFnh7Qhcvb3N21vNtWSOWSIgsA205Ue7cZ5GeDwRan8VeHvEq2ouI7sT2&#10;24iK0lV0A7dVBPCg9s85yKoanpEOj/DvQZ4IY4pLu4R5HRRvfhurA9OhwQD19KxNHlb7dsJDebEi&#10;ESDIwTzngkcZyRzj16G7Jx5kZNuLsaci2kE0kUSyLG7fKJCuTnGCzcjOT6DqAMY4gW+ktbq4+0HC&#10;suZQQu4sVK5yTkspYk988npxVe5Ek08ySCJWfb+7J/d5YkEA9cDI/HtmqImaKAOqDMgZd+0EEgZI&#10;yRwfoQTkY5OawSBu51Ok+MbOyijE8EvHCuCjtuBcsfnBBySvcng57Y2fFGuaXfeHdG1a1jgMkhnW&#10;4WExE/eA2uAMMOOAeOhrj9HsWu7JJpZF3ZO1JAyh1LNgrg5P/wBfvWbbwedJJYQRu6Pq0SBAC5WP&#10;5yT74VfpjNaxjoJ30NM3sVyhlcPEQr8FS+flwMknnkDj2GMYyaz3cOWeOWVmB2bWX53UgjnHA4OC&#10;M/TvXYaH8O5tTbzrmcxWTXLqRHwGBOUAduOSSDjcQwxjnIbr+ieBPDHnC/1TVpL3DMtpbFH3ASMh&#10;XzPLC/ejJOcEYxz3hUmxSkcz4aaKTxBpFrdqRH9pRMYGQwcHBDcEHJ/769s17QY5fL8mK1W0t1fy&#10;ysgwWfnoRMOu49ucgA9K8z8N3HgnWNesLWw/4Sa31BWaeKa5kt/LjKru+ZsHgbOuO/Pt6BqTxSae&#10;FGsrHHJNBGRIIXU4kX0Tnk8HjBOewNEo23NKb0JDLaLE1zDfQsyEffkwrggZZSzksSJIyO2Cg7jO&#10;HdaiFdLa7mRt1xsaMwbnLsWUdYvl+dWXJOPlx71Vh0+0aCFG1K0b7VGiRzf2fERytvg7SnGQV+Uk&#10;Aeb/ANM8C5iBY4pH1CDy3vI1bNptPNw4aPAXjOCu7ts3Z+ckzypmlywmuWA+z+ZO2LgRrHiJhuWQ&#10;lVXbsG3JDHOcjAzjrUE2o2VzI1zDrG2EqzQwu0rEKXIA5YLnJwOBjHPGKW5unhuLR49VRIXW03Ok&#10;HFyshYngKdvmBCMD7uztnm1aarEuix3UuqxTLsjmm/0H5julZS2No+/gR8dB83fNLlHcpt4utvIE&#10;cjzyIjz7kDRlJmjUNJuAmzg8kfLz64q7Z3umwaauoC0nZ5bRJ2itI4HGGONuw9XGBkEkDPFR3jo4&#10;hjW98q7Lzo+EPVFZiCAesYH3ud2PWoY4YJ9Bmb+25F22kcjTxG4Xyzk5mVQyks5xleq8Z4PJyhct&#10;z3WoxsbOztriRTLEkjSKoU7gQWBRWyqjOTx1FXbPWLm7l8u8s5bW3Ez2oYb3DxBNyuD5Q+UsMAde&#10;evrmywLY+JrxDr72ywzWrNbYunSH+6mQ/IkP3sZA2jPXnQ0stLdyRp4k3TtqUrokkc+2M+WSYeTj&#10;ywBuHQZHqOYsVcvfuElhgtRqRVckqY7kKw3D5grHtkZx156dq/iSNrmzWGC6EhjlTfFPBIWIwSWz&#10;uBHORj6+1aMMN89xOTNA9wAQw8j7mduFDB8dx69TnNZ3im0VNMjt7i7ti8kyzon2Un5gpwMh8c4x&#10;9TnjiiO4nscg9vdJGT/ocgBCFniIMef95uvFSJvjjzG8JLsud8Bc5G04ADDvx68fnDeaeQ1vEnlS&#10;SSEhFVwNwGOvJ9T/AN8mrlvb3MkMP+kxO0Um5FJX5c4OB83HI+vWrJPI7csqkqxAz06V3ml263Pw&#10;z1CWT5jFfblzzg7FrgY8EHIyc16Z4RgjuPhprMTsyqtyX+U452KAKum/esXVXuXOD3A9SaNqHqAf&#10;qKhyPQU4EdlrByZ0KKJPKQ8bV/KgQpnOxfyFR7UP3k7+lIYYyc+Wv5CjmHyloyMert+Zpm/nPmP+&#10;ZpCi98j8TSqgHRjj6msjQcJHzkStj6mjzJMf6xvzNHyDjJ/M00Y3fe496LgG+cDO5+vrThNJ0MrD&#10;8TzRu4xnP4U5XK9CPxUGi4gMjEfeb8CaZuH/AD1f86kEpHUJ+MY/wp4uHC8FMf8AXMf4UXAhEjdd&#10;7Y/Ggu5/jP61N9rIH/LP/v2v+FC3JP8Azx/GJOP0pgQEv7808Me5/DNTG6bHAh/78p/hTGnJHKxc&#10;/wDTFf8ACi4EZfucj6Zq7oTQp4i02SUkwrdRM/y543jPHeqwkA/5Zxkn/piv+FWtM2y6rbbggXzU&#10;DHiMAb17jp169qqL1FLY7vzoXuZre2CNC6q7zvbvDlskgfMCSQM8/wC1irtlaRECO7WTu6N9nL7u&#10;i9jjvnnsPrWcmkGN90cdmFjGGD6lI4kPPOccH9MgcjmpodTuI3WaWFJH2sphF/KFOduD909Bnjod&#10;3PIArosrnANv7KLTr3EF2kse3fEkdoWyeRjC9Bzkjgf0oTRGaWGe90q0MKbjLizCuOgA5OcHcfxP&#10;Yc1eiuEvLhUbTAj7jn/iZTSuflJOeAScDv1/HNZV5FBa3Gj3l7czG7kuHihfyAqI5BU7/MPJAOAe&#10;xIrSL00JY7SbiWKHyp7JY7iMDy7TT9i7iX2ln4ZlLAY4/ujjqKjv9WmurS8MF1cLsgWJLeOALJE2&#10;R86t8uTw3A9c44rPs1ngYyW1g9jaiYx/aLm4ZY3Xja55AHJUEjPXGeDUljfTXOhtbtqP2pgVfy7G&#10;IRtCQ20IpAHmDkMTzxnr1LuIo+NtD1ATrqlrbedaCIRmVGZsuGxjkkn7y45JP4GsBUWLw9c3tzcM&#10;jtIIokXaquVXnPfIB7cdfx9Q0LRAdbj1n7Zc2t5bkwyxROhSZRgkMCOcktnGOQMYIzW3deGNKvp1&#10;ufsqjaMNEM+U3uyA7ScZ5x39hjqhh/aR0ZzSqqEtUeBswWB9ufunGa6PxHMs+owsHZ28hdzO4bJy&#10;e4Az+PTp2rtNU8JeG7Zfsz6LdqrDzPtdvdKqqoPzKxmkwDg9McjOOhxW8a+EkjP26y1WKVVcQR28&#10;+EkbqchuFPO89uFPXFYVMPOGjOinXhNpo8/Xr2qVSR0OPxq0ukXucbIcjsLiP/4qpf7Hvh1jh/8A&#10;AiP/AOKrm5Zdjr549yjj2FB4HOPzrQXR79jhYos+9zEP5tUMmk3+3iBD9LqH/wCLo5JD549yXSLd&#10;jf2c0kTeVLvCAxkhxsYN+Xtn8K0viA4k1e0ddpZoWLOP4iXJ9BgYI4xnnr0AxYrO/jlsgLVyUky3&#10;TAHTOc4OM54P0rd8VW9zrOoW8tnZBVSMhx9oDfMWJJyxHHsPetHDscsKjbvI5hOR1qUfWri6Fqg/&#10;5dRj/rqnP/j1SDRdRBx9mH/f6P8A+KrNwkdSnHuUcZ70Y9/0rQGkagD/AMep/wC/qf40q6TqDc/Z&#10;D/38QfzNTySL9pDuaPgu1kuNYm8soCluzksm4Y3L17fmCK522tZbqRIY1BkbJAyAMAdcnAHFdd4a&#10;sZ7LUJZLyC7UGBvKS0CyyyspD7VA3clUPLDH44rovGggjsNI060gtYVSdTJFHCTKSvyqEjOVYfMS&#10;V6fd9cHWFO61MJ1uWTtqc7qDyzaLBp2oJbwx2KR+TabXWVmCDDklxjcSxC7RgMuTkFa5K4vY7PVX&#10;aG1tYoYBHmUxu4fAG4De+0jO4AnBPGQCSBd8SajpttPstrcX19Iqh7u5l3cAhVLsxJBI4xwOB+HN&#10;/wBqXH2jDIIZ48ADdkc8hgRwR0Ib8uMV22go2RwT5nK62NRL+VrlLazgDqZGWPbaEyNhVYnjJb73&#10;vxjtT5fO+1+bHlZUzhgGQnkgsMEE8j17YqppDXB1RJ1t7e5gtSs08UkqhSgZRg5OOSQPx9M16x4Q&#10;8M2Wi3+l3F3b2V/f3zRmGK8uEt5YABkyIhLGTkHHAIMeRwcjNwj1HqcXpWm6rJaWd5ZaRfBWR9s0&#10;dsZ4nVTnhFVsEnGMnqOOBkeleFfBdjoVvNqDQPeX9yyOwnjaBYc85O7BOMn7o6dua27rxBrNxai6&#10;0rSb0MrkfYpIFt3K88s0pA5IBwOcMe4yG2tjcw6V9kui98zBjcveSblct95ecjb22gAEduacaaJl&#10;J2seaeN/iK0n2vTtNvZ5PJG+e+tjsK84jSPg4jB27mGCxwMgYryd/JktpAMoVZTg/wB3Bz6dyK+k&#10;ZtA0QqyHw7oo3Ly8dpGuORx90H3/AAqdDcwjalyAo4CgNgD/AL6q3ASkjx/4WaBqf9uw659lxp8U&#10;MjNNIGVHyGQBSoO7kHOM4we+AfW5Z/Mht1ulv7f/AEiILLA0mXywJGQBhQPvdPlB69aiuVa4ured&#10;5rnzLckotvKU3EjB45yccAkEjJx1NVryCF7FTLCWhe5i8uNyyqW3rtIZ2GcHBxjrgZ5rlrKzVjop&#10;aooXDzvYo9pJq8zhMPHLAJJWwkYbcPMXkhm74z5mCNq0xr6/E6te6hJC4vI1fzbGGMS5kYbciQ/e&#10;GwbgMKArEgsaoLCy2CvYWl1Cr25CJYXqMCoWHgMFPPDYO4Z2k/8ALSrRuLeaMIxvnl+0RhSQUU5n&#10;Y/KCwwvr/wBM9v0rO5qWLOa1W6tpn1UX2/yAyRWj7SWLLtGFyS5Hf7uz0NUpdXsrcSMupJ5wgTLf&#10;Y252ylHOPL4yfkwMYHzcdal0+/eXS7eGXVJzctNCJIWtgZTudgQ3X7xG3qdu3PGSaxLi7uLyy2nW&#10;4p5Xtndku7EJHjz9vmOSmFA4TGeoB75pAjXkvdav3Yw6vZ/LPcADai9I8ogRohu8sksTnG0/MTjF&#10;WWj1oFWfUbO226YjvLK0LQs+5f3uPK4RhnHvn0qohfTbmS1MuijdcXDbX2iRSY+hYtw56SD+5j14&#10;v30fiBFhkbSbaW2exSBfLZYw8m4ExowkY+XgFhnv19KlspI07+W0tL/Uobm60eOFEh2x3ciI4zkS&#10;CYLj7wOUGOQW+gbHavdTkW+h6ZdQm4DqfLVnMXdiS2PM9xx+dQ6tp8cM2p3TaZNqUUkMOx1uZVM7&#10;Dq2AGKbc+hzVyFLgah51xZgRtfZ8+3nYmWQqB5+GUALjIIGR60hl6NNNlhjibQmZgiyI+2HeU6Zb&#10;5s9jx69ara9b26aeHbR7QQIykB4oz5jEkc7SeMd+DkVrWrtINn2ua7fYrTrG0LAnAz2z+PB+mM1k&#10;eIUsprG7abTpI5EKuskccZwNwH97k5zn6elRfUfQ5W5htluJGXTrZTIpKooRVXJPAyMDoR7fjUFn&#10;FEZo0VNjk4Vcru4556c9+vapwqJFGZ9PuPOA3blaMZbv/k1HBqCafKJprFphIoBW4VXXOQSQCcde&#10;9adSDytOM8cZ9K9D8K3GzwBrMaAfNcpu3KCDkDsR7fpXnkZBJz613PhN8+FNdjG4bZIGyMY53dfy&#10;/WnT+M0q/wAM47av90flR5anoi/9804BeyCgJGf+Wf6Vg3qdSQLEueY1/wC+f/rUpih7xj67R/hS&#10;eUgP+rX8hTgkfXYvHsKVwJCrdQzr+X+FG1j1mk/T/CplRc8s4p2yMcb5P++c/wBakoqFGHImcf8A&#10;AV/wpQJCf9e5/Bf8KuiO37ySHPpGP/iqTy7UHiSX/v2P/iqLgVQj4/1z/TA/wo2PniRv0/wq0VhJ&#10;4eQ+5Qf/ABVMeBB92Vs+6f8A16LgRBHPJyceuDTsELg7vypPJkz/AK1f+/R/+KpTFJ/fX/vg/wCN&#10;FwG56frTgxznFASbGTt/75/+vRtbd0WncB6t/sj8jTt2P4FP1zTPKz0pvkvnqP8Avn/69AiXzsL/&#10;AKiNv++v8a0NHKyapEPLWP5owMZ/56p61liJgeSv5f8A1609AXOtWsOBukniQDOM/vE79qa3FLY7&#10;MuLe4mWKWGIArufgggMdp79wSf8A9WNC3s9P1G/2JealNMFYeZsTCjKg5+Xpnb/nNV7/AErUZJ2Y&#10;acSvAwssYHBOTy3Xkdcd81fGq6zLHH/oEEUkgyoYgjBOeMseORj27CulLXU4Gypq+j3OlPJL8ghR&#10;jtkaRl3A5ABO0Lkg9iTWRrUd1bpZ3IlhEKSr5hnjCebkklFLZJcnnIAzj2qbVNYvmgZN0INuPvJg&#10;A4VtxJOfx/DHeuVs438deNrvTLszQ2MVpGywRD5iF2Yw3qSxJJByDjspG0IX0RlKVtWOuhZT6zcQ&#10;xw3moXkblVjldlijG0sqgk7uGyCCQOSav6fNcS6bbjfZrEs6N5dgSkaj5NwU4+YkA7uSDkjjJqDx&#10;BbaLBJa2em39zdxx28YjsLRi6FgQ3mM+SMbUyQOh+bjJqWxgngtbGFrdIporkLstJB8jLzyR1wVy&#10;Tk/NjkUmrOxS1Vynr/ik6JYwralROLcCNVII5PU55/n06kVwEusa5dSi4OrXcsxfcEimbKsfQDj8&#10;B06V0PjUWj6nbko5X7GoVUkCqpy2M5HruOOD265Nc4bqOZQZgXkaVfleQ4WLBBGSfpjntWkXoZvc&#10;7rwV4+urC8k0fxJObiy2MolmXzCh7gnkspBPr19Kk1vxlZ6z5r3nh+TzmCi2m+1tuQLtYAIRtXdg&#10;AnGcE4JrhI2TykKMIyqYAbLbkJPYj09/61s+GptPt9bsZrwLiJjmRpMR7hyDwM/LkeueOext1JbM&#10;z5Ve52EMWmzwDaWWTuPOJUfiE/p6077JaPI4txPJGrEb5TjOO+Meo+vrjpWrJc2M2lPe232J7TcI&#10;45BFJ+8IOPlZtuRnP/fLZ71QhkZ23wxybRjgqSMZ65/A/WkmWyE2iLyFxn3/AM+tL9kTg+X2q3H5&#10;jRLPJEQu0MSy/Q/0oBJOUtz8rYyc/T+g/OgRDHbpGVYJtb1qwhYdY8859fw6dKQMd4RY42J6EJ1G&#10;M49f/wBR9al81CMmBGYnohINMY4NNhT5ZI6dBnP+FWNl0dpEZXuMqOe/aooLmML8sLDnBCvzSDVG&#10;bcoBHuWxjr+H+c+lAFwQyYUMfmIwcgVIkLeq+hJHSqp1Fgir8pbPzE/5/wA59qadSbZkgMpOcfKA&#10;ffOPrS0DUv8A2aFpGjkbzUdSGVCATkHj5lI/TnpWJL8OtEv5gZtTm09I87FhhiAb1ztQZ6d81e/t&#10;TDKDCnPODz6cZo/tfaVGxduOV2jn9f6UmO5kW/hnSNK1SWeKw1K7BUxgXNyuGTPQ7IRjI4+Vu5Gc&#10;VgXng2+1DUri4aHAkkbygLgrsQsSAxMLZIz19MDtXcf2sdwC243ZJDZA9v8ACnDXLpFVQm4L6kHP&#10;t/k0tQRyreH7/wAN6VfDTtNt9Ra7RUP2sRvNEMN80RQ/Kw7568fjnnU5LWfTv9BvRr0MiMtxKXKS&#10;KHZ1ZlbkFXAC8YI3Z7V6AdYjm+W4V48nAbYMY9expNQ8NWmqwJNC/wBtjXLoouGHz4IGFJ2gnkfN&#10;jGannaHyo4648ZeMH1EXq63sn2sREZsx85HKMoQHHzDI44zg8Vhah8U/GU0TQjWCI9uGdbeHJz2B&#10;VeD1/wAipdU0i9RTDFbCGTzS7iC5jaM5Axjax6Zx69u2BmS22puVjWCQIvYYwOT0/P8APNNTZNiO&#10;y8Y+KNDvjOdVnulX5ZIprn7QhXIOOp2/UYPb1r1+48TyPpFve6bp8l406LIIjMkRRSARuLHjr2zX&#10;jckbQRtBeJIm9g7xlB84zk8k+mefY1cjSZoZJbS81Jtq7vItg2FTgAk5OOSOduPrmq57CaTPSLTx&#10;PrM+oW0F14Y8qCWVUkkGpRvtUkAnaoycDsDmutuTFFHEWZPOe4jSFiu3zmEigAHDsCCVwR0IBPFe&#10;O6Obn/hKtNiP2wwm+iJnlJ+4JOC+T1HHAIz69K9hkul8mOIl08yaJZ1hXZtYOMkgYO0jliT0BrCp&#10;K7RrTWhzOpW8R0ET3YspkuIeYBK8B2iKI5xIw2r8uMlPu+X05qwhjtL+4aW3vLeymk4a2nXBlM5O&#10;5hsHBzuZiehKj7tUZ2EdtJHeOkl1LC21biBEbcI0bD7SQAuMsN3O4gH5MVoXBkd9wtEkazfG9pM9&#10;bkvtIbe3GGJ9WRlHTARYabqFxb3Nva+fe28ZWD9zdAtJKTK42nJOC3QnAABU9QTWOu+7WS4XUNOu&#10;2FmxI1GJYYpD5zDfyF4UArjd1APfnRS9R/s9zvu4418pJIL2TDMpnkym0s3zHO3IHCsh47ZhlMkA&#10;xdaLchonYTX1ssTORIF5HykR/wAPoWUHOTygN2Nbm916STyLOaNZ5Hlns3LTRAxjG758iQ87gARj&#10;HGOqajCJbqGOfTJJ7WTTBb7olaQonmA+QOAH2kA7icnb71DDFbobO8h0/wAm5inkkaXzmYkFBmUI&#10;cgbsEFQcDBPsbmm+XZoiWo1CGJtKleZY/lW2jBIJ4KkyqOhAJAzUstDb230q2k16eWfUbWRktEub&#10;pwkbjkKHjw27I+XccEjjGc0HULXVLSK/g12aS3kvoHZYknHljOPIT/ZfbglRgFTmtK58QXXhrVNc&#10;uMGUKlq1zAWci2XBAKFgQ24sDt3cAYzk1maR8RvB99qCzW2hsJncPdXs+mw7lIkBBbY5YAAMAcE5&#10;2nnHNKmnG5Lm07WOvS5Alt0tbq0s82pkERnDSKqnbuKsgOM8ZzjI/OC+gebw9eCW1i1FCVCOqR4L&#10;CTBzuOOwwcVy/iTW/AD6nfapZTySeJWhY27sJ4lX5VTADALnYT2PGc44A021VtZ8J3V80qxO21pI&#10;4ZFbaPM+UY25BGP198iZQUWmNSclYw4Wt4XuFfTLoOxIVFjh2oMkEDnIxjjGe/sQ1rZntY5ILO8Q&#10;xMFlWSVADwAPusc89enaoFu9j7RfkqqbYhK6ow+YsMrtPr06Z781Mq2yiISazFFJ3ZGDbCMZBABI&#10;HPFNiR5Iiqx57H0rtPB3yaH4kCjA2WxJA95a42NFJO5Aee4Fdl4RUf2H4kWJAG8qAnH+8/8A9f8A&#10;KlT/AIiNq38M5LyV7Rr+CinrAmMGNf8Avkf4ULFF2jH/AHzThFGP4F/IVzvc6UtBDFCP4F/75/8A&#10;rUeVH/cU/wDAaeI48fcX8hRsjHSNfyFIZKZJOnlt+BH+NJ5pxko/4lf8alW3kfG2N29MKTUhsrjr&#10;5Mn/AHwf8KQyDeTjhvzH+NG4n1/76FTm3nHzGCUe+w/4VC3mKMmNzjr8jUgHAr0z39acoGcF19+v&#10;+FQ+dnqjfTy2/wAKcrhjwrfipFMCfYmMmeMY9n/wpfKh4Iuk/BW/wqA7T97j8KTC54P0pgWdiHpM&#10;GPpz/hULll6BPxJ/wpyIxHG0+5an+TKRlTFx6uv+NICo0s7cBEHP94/4U5WmHBRP++v/AK1TPHMn&#10;VUb6Op/rTCH7xH/x3/GmA07sHIB+h/8ArVc0ebydYs5AobbPGwUgnPzA4x+FZ803kx7io4IyG478&#10;EflUEV232cF3l5fghAckgDlzzkAc+/TrWkI31OOpiVF8p6tqWoi4EgEtvHIziNbWaykVZGySAGbA&#10;yc9OCf0qK13277IIYoGkOUhGmEgnu2A+Afx6fkOKn8TSXekXsF81veGWYxwTzqUPBB52t0IJwOOp&#10;yT0rZ8PeJrOy0y4n1e7nuP3xWM+exkONp2EYwcgDnuTzyM10I5udbGvrWnfZ9CaR4bJZhbbnFvp5&#10;ieNuP42YgjcQD0yCcZryvVonivtcWK4MafYod6HIMi7oPl+bnrg/8B9K9L1TVbO50mxa3u5Huoh5&#10;c9uJ95ZmjwGlU8IyyKoC57g84wPNNYuFl1DxA7glmtYlU7uhDw88Z7A8HBHfBGK2g9SG7nQTvNPp&#10;ulyyzta2s1lDb74I/wB7OVjCbQcdMAjsOTnNbkObOztd/m2zRNuRIXIaPGQFY/jnnnIGNvSs7TZb&#10;e3062unVQ4sUVyRwPkxkenB/U9OKxL3VJL79xA7CHozsPvDoAB2H881Nm2XeyNDUl0zWD++vJNqn&#10;BWJcKxBbB+7jv2/Cm2mjaWirHHqdw3DKA/JUe2U/zmq9tbW6xAj5mJ6MOP8APXtWzafZ4yfm8sZ6&#10;jH8q0UUZPURPDumlEzdSlgAD8mf121NH4cifAM823HKggYJPQfL+vf2rSgmg2OVlcbWGN7ABhgHP&#10;XpzjnnIPsa0obqPYBHJk5yWznPU1XKguzJt/DdrbNkiR16rvkz+e0Dpx/kVfP+jeUFKKuVTcep4x&#10;k8epptxeljgFuRnPb8eRVJX829jZ87Q2SM5H+cgUWSAnnnMTGIhHwcs+0c5XpxSLcytt/dqSevHT&#10;2Bx0pt2Fl1CRV4OFzz7Dmp7a1DsSSH9iQP5UWAdFMHLMyBNwx8oBA9SMjr3596iVY9wkQsYlbCMk&#10;Y6/n/X1rWFnbFRm3TOOh6002NqEXMMeVz1Xp7Z/M/WiwXM9DBbykSGQ7TtZXRRj26/5/k7ybaYbo&#10;t7puyoWIEfTIb/P15rR8m32hNuOcAHsD1oitrRdyxRqpbLYAzyec8/XNOwXMuSCNJGZnnXJyB5XA&#10;H/fVQsVViRufjoyDn/P+FdCLaKUFVGXz2FV5dNXaQu3ceOvQ0WQXMTzGVMJbpw3djg/XAx15qJ5J&#10;mSRVsoFySVPmHjjGPu1cld7aVUmRznoRUizRuq7FkA44A/xosguZsl/JEpLabGcqwB884Gcf7HqK&#10;Y2qm4PFjDGO+Js59P4c//rrQmsIbo4PmjHOf88Uv2R0REiaPaveS3Vt31/znmiyC5WOobl2i0hXH&#10;/TUn8+Oanh1RYZVPkvGufvJIWKjPbpn9OnrzUUkMw+cW9pJzlQqMnvg/NWdMskXzSRmL0GMj+ZpW&#10;GbwjtrhTLZxxXOBuMZbbLwu45Q5JPb5Sc4/CqEpjWbypLQxMoAZScMvfJyuRxWZhSPX6DrVtdUul&#10;RY5yl3CgICXK78AjHDfeX8COg9KVgNaPw/p2psAP7OuZMHGSd4UHngpnHPpjmpT4VGnb5bTTY5GZ&#10;NjtDIoYqCGwQUGRkDjnoPasgNpV0WWOWSwlOSEm/eREk8AOBlfqQfrUd5p17Zxee677fPE8bB4iM&#10;4B3Dpk9M4PPSlYZZnuUs5NsmmKXUhjHNhT/6B347Ukfi5VDLeQXMXmsd7jEiKCMbuMAYznG05/ID&#10;G89W4BLfQE/yoJJ6g/kalwT3KUmtjsrLxNZXtsEW4heWRWDJIcsBg5ADkdQQchc9+QKdDe2tyYVu&#10;4YGaSNRIW3FiFlEhB3ED7w3fd5JPTJrg5Uhf/XQq/blM1FvMSBbW8mh2DCKWbYPwORUez7Mrn7no&#10;WlW0EYsLc3ckQRCjyMpYgCQvt2kg8q4UHGQAvTANQahpl35Msohsb6Z2aEeamx5DvBVRjA8sIAAc&#10;kkjOcVy9hrWq2cIUrb3EePlG9lOfXIGDn6e/Faln4wjheL7X59pGknnZ2BgSBwmVOcZ68EHnpmpc&#10;ZIfMmdYNMgh1YQS2U624uJLq3ucZjkkeEfNISMruHy4B7e5xS0ec38Sy297cSPNYS7Fuc5iKyMol&#10;kkIdRjBBHQj1AzTNN8SWs4UWmoQgzyebJtYKwABwG2lT0459fatuC5jWCe7dR5ko8qNS4AlGBnI+&#10;XcrHkjJ/xyk+5aMbV7W7k0fxOsS2dxJ9jiecQsCQQAWZ8EZwMlMjoM45Fcz8KbOK40nUkmicRO1q&#10;zlGG+RhM+0qGXACt1Oeg6Emuy1jSLabQ9ekUrEzWzNI4P3vKyY1AYHuoHBzjHQnI5T4UKWsm2MZJ&#10;P3RCyMdigSSFhzkAlcrnqN1HN+7YW99GN48skt/iLJCkXlK0RIVeP+WPtnrjtXqGpRx2nhy+tjKL&#10;FUdfLQ3Adgd/Jwwzgke/J615345dD8R4HgY825GWAPPllccYr1a/dE0KRbmYrDL87Sx5877/AECs&#10;DwD6npn0on9kcftHI2d68Vs22UNDKpUsPl3ENzyT1zz1qOaWznvpW+bey7mcuAVORk9cZ68d/aph&#10;cxCS6l/tLTzCpO1prkLnOcbsAj2p017bSzrI2raW0u1irpP05XrxnJIB4HODVNCTPH16kADr3Feu&#10;eC7kWXw8mFvHFumlYzZJJY5x68cKvAx/WvJh8jlcDg/3Qa9S8HPG3gG9G0blnI4+men40Uf4hWI/&#10;hnn2qLnU5mMfl7yHII/vDOeexzmqZVc+n4f/AFq09Z+fUCSq48tAOB2UD+lUAEzwqj22isavxs6a&#10;TvBEe1COgP8AwGkMSscbF/75p+2P/nmp/wCAikEcX/PMflWdzQs5BHK0ufaq6wxHpEn/AHyKd5cQ&#10;6KoP0FFgJgR04x9aXdgdqhGAOuPoKerso+VyB7EilYLkmR7Um447fjThd3Cj5LiQewc0xp7lgS00&#10;jfVzT5QuN86NfvMgPuwo8+I9JI/wYUgJP3ic+pNLkY7/AFGaOUVxRKjH7608Fv4Rn6CogV/2s0vH&#10;v+VPlHcsGOUIzmNwoGSxTgD1zT7q3eAFFWSSRU3sFjyFXGc5+gOeBjaarCPfG7EZRSAw3AE59O/+&#10;FZk9zHZxNBH5kZLnAJzlcd/bJ/XnpzUY6nLiKko25RJb6aV1VpPKjceWyeYcFQd2Gxj5c/Nj1HtR&#10;c28ks8gCrvlfDPKccMVwx4GO3PvVGWYtFH5EQc4ILAEMc55J+rEZz6elNjvDDCm1ssg3Z2gg+mQR&#10;7nrn8jW6j2PPbbd2X5v+QV5s4xhthOTuGcMOOijP55NVLK7SOTfEhEi42HaGDYOSCCMEe3OenQ1U&#10;ur4tI32Zsbwy4x9wEYI9+Cfzz16QW0Uz3EaRJI0kjbUP59KtR0Cx1Ns0115nl+RHtPmu28u2Cy7Y&#10;wDnGNgI9BkEk8VhahcIl9rSQs5hdvJQvydgkBXP4IK14idLspTdXEibzzb7xtLAdcDgtzjOOATWH&#10;DB9vubqTYUSSQugbJ5JPGfoa1prqUtEar3c1xBBbKcQxoqsM8tjHX1Geg/GpokGOVxn0GM1Glu7g&#10;HCqOwAx/9ersVnMTgdu4FUBcilUDCpu454/WraSfMNqpux2bGf8AIpLfTpim5YivcsF6/pVyO1mB&#10;R/L46cqPpTEPhlYqOItvTI7H8RWgHdcs+M4xlVqqbechcnBU/wB0jipTA/y9Txg/OMn3pgOZgseA&#10;x2nnJBx9KhiDyXMZ3YCHew9eMfzIpzxOn8fryrD+n1q5oFr9s1hlkVvKWHLHOecjHf6/lSewFWac&#10;pqMwCqMbc+p4Bz7f/WFatpN8i8bW5LAAcc896yPEUQtNduEiQhRt7/7Cmq8Ny2Opz0ycnI/WmtgO&#10;sM2GBYMVPPH+eKmEiv8AdGQf8/jXP213JnapIz65wTnoa0Ii7qFLEL2G3ofoaYFxnXO0k8cHP/6v&#10;TNAm3ZDleByCOe9VTuLbgOpPVv8ADpSlMoCuVXGMbuvPr6f/AF6ANDcm775+Xsf50rOjHB+YjnGO&#10;KogkIAc9fXkfz/yKUkmMYCkkc5bnigBbtI5/lkkT3yOnPWsli1sccMueMDH+RzWgN/J8raRyO5qr&#10;dW29MCBTno+elABFcYAHl8dcU5bwN1Tbk9iAP8/rWWTcRuCwdhwRyPxoEwZFRgTkcDAz+tAGkblS&#10;eVUjtwDUf2uINyoA7jt+lVg6BGKo3GM4/wA/pVmCSEKVKHcfVOgoACLKdeUjDZGcqMj3qq+mHcDH&#10;MhXsrDH45zVyREK5jDBjzjHSol3j5QrDBxk4oAzJLW5RcmAN67WFRQ3l3p03mRCeFjwwjcqG474I&#10;z/8AqrZJkQnDgjuduM1G/IwQGx3Pekxmb/adjdyf8TGxcMBzcWLeXIxznOwnYxJzzgdR6ZqymgG+&#10;P/El1SPUGCjMDSeRLnPPyN1AyOQcZOKikgVtxCrj6GqrW/TyxtZSGVhwRg/41IypcpdWlyIry3ng&#10;bGfLl3K5Hrg49KnhSGVeFU/Xn+da9p4h1CKJLa9SHUrJOkF0gYrk9VbqD1AySAO3pPbxeH9RLC0u&#10;Z9FuT0iuX8y36dA/Uc9S34elIDMEC46D86UwY7cfWrGo+H9ZsbcXbRrdWrKXW5tW8xCAMk5HRR68&#10;D3rJW/ljAwkfA6kdaBll7CGcESRK+eOetWYDc2vFrdTw/KFADbgAOmAc1TTUv3Y3xZbHVWxmgap8&#10;vEP47/8A63NJq472Nz+2r1dNu7QrGyT27w/LlCCwIJIBweCeMdh6VU+Ht0nh2xuYdSRIZHkDpKIy&#10;5xgjbuU5HXPcf1zxqmfvQKfX5sn8KdJq4yoiiXnHXPWs3TTXKUp63GeNLiK58d2stvKjx/ZiMwyb&#10;hwh6E/yr1bWrqQ+HbrzJFmzsZXkXA+8Ogfd19u/4147c3UV1h57O3eVc/O8e4j6ZqwniTVYLCSyi&#10;uAtu6hTH94ADpjdnbjHapnRbtboVGole/U3jqVgSuya2i+Y7xJIATznjAx1PsOvSta21oSwJGmp2&#10;TR7cIryj14zweleeSSR3IGb28hmURrGZysqFiSJGYqFKqBggBWPBHcYvWUOqRKrWV3Hcr+9c/Zxu&#10;/dxnBdlxujXphnA6/hScGg50YcjH7TIVOQzk5IHrXo/gnc/grVmYrhbjAAHP3F/xrn7W08K3Ejtc&#10;SazbzSSH5y8UiKMn5jhQ3J4wF446Gu80q00m08N6gmj3TXVrMPMLmRWIchRjAAxgAcEZ596Ka99M&#10;KtRShY8u1Jz9oU8fd/ug/wARFU97H+7/AN8j/Cu/0Lwna6tYS3t4L3ckrRoqOsayDPbcnJyxGc4y&#10;MdQa6QfDvREiYvHct1xiTk+nTA9qirFObNqVW0ErHjWGI+6PwFJs/wA4r2R/BHhuORYG0+UswJz9&#10;pbIGRk9QOvH40J4E8L3KSIdIjjYDqLiTB46glsGs+VdzT23kYUPgi3Lbbm0MY6EpfFj+RgFX18Aa&#10;G0bEvqBKnGEmTr9dldUVLYU56r82wnOCDg9vb6GnYPlZUsGzwVOcZ961uYXfc8/v/hxYPJ5dtq1x&#10;A7AlEkCs7KMZIAIJx/Ws5vhTMo2/8JJOjZxnyMg/T95x/wDWr01kaXnG/HzDfg7eOvtxUKpE9wBO&#10;VjYt5aDH3iAWwMjngk8Z7+lFwuzzT/hWd3H08TlwembEf1fir0Pw4lUjztYMgBwStuFB/NuK7x0a&#10;KVN1qPL3YMhIAQbWYtn04A5C9+TwC+4tpPOWQTNtyAVDBVyCOTgZ5J5HTA7dzmYjnrbwTo0EAN3G&#10;0jdz55UHn68U+TwT4dkT95pLgkZH+lyHGemfm/XkcGuilAE0UqurICFHlgvkk4PTGMY657njgU6X&#10;dHKsjRtJG2ONuCh6E8+27JyOgGCTRzMDkJPhx4bldkWzZXw2B5rD9ST6jnmqcvwn0KRvludUj5+Y&#10;xzLgcdsr/jXdEJGzkRNErcnyw2SST1A55z6fj6RTbdjkIsm6QZ2pu29stk8dOvb6ClzMR5b4i+H/&#10;APZlqLzR7m4uoI4iXWVsyEDPzKVABGCM9+O+a4w3VlHE63yiQeWyEEb8EgAMuCBnODnIGAc7vun3&#10;e4QQjDXUllHGrFkCxkZzjPKng9c7uw968f1w6FdK0kdpaq0cLiVrZn2k5CrKu0jILPjJU/d24xg0&#10;4ttmU1rdHJ7pEtoLjyXMONodkO3IPRc8Hrk+7HNQ3Nxu8vMIWM8IETGRknH+1z35PAHatw6fILNp&#10;IoWkUKUAmB2kknleMAEDpkj9Kbp+nzXEz6dZQSTFT52XjQbVUE7vMIyg5OeRkkZG4CtkRbU52MMW&#10;JCZ7FOfbpnI9u/0retjbwRx/aIAiBVzbAcscDLM2M+vHv0AFWp7cWmYbdVluAcNcBF2J13LGMdOc&#10;bvbjANQpYSyO0krEsSXOehz1rRR7juSzand3kcMTMkdrApWKCKMIiZbJAAHfqT1PfNOTG4ucbsYz&#10;jmrEVkY1xj8qtJaAHPze1OwrkcW9Wzxz3rVh3L99+xPt+FRRQ7cgArnn73XHpViFVZtrDnpz60wL&#10;kUi4JDbF53E8c/0xVmMgyZD7lAzwckD/ADzVWPy0B3KNvBAyTtPf0/z+dTxEqrsFDZI529eOPbvn&#10;09aAJ2kToSuONpbt0/8ArflRujdtzK6qcFcZ5zn6+tRMzEBlQb2yvzHGf6e3pUu07SWSTdsA5HB5&#10;75/A4GaAI8Q4UtuCDAcBeV6Zx0/Xr61q+D5D598Qisw8sqScYHzjHv8AlVK42yyblSOMbQBsBweM&#10;c5zxx61o+F/3S3hClN7LnCkZXHGSfTd+GfelLYFuYHio7/E94V27sIDtOf4AeaqW6qvJOM/d/P8A&#10;WrPiaNh4iumEmWITKgDA+Re45656/XvUFsp3A/MIyOBjOMZoTA0LVIVBDN6Z/wA9hWjGYPKIQoQe&#10;OWPBJ/z+ArHSNc/I3yt/EcdM9f54/rip0HzIA8bHj7pxkep/T/JqhGz8hDNlG6cA8ev+enpTHQKn&#10;yqME7V5qgrYj3K/UnKsD6jNSLIRvREGxiFKBs8479/X149KYE3m4Qq8YBU4y56H/AA498U6KdFCb&#10;I1JI55OR/n8+aqu7SxqPMTtvIbPbqfxzn6+1TeaWO6Lb84BHy9R/P6fn60AWftyvH8see3A6H6ip&#10;HuIXTazR7j3I6+36Vm+YdzqMtsb5cjp9ePXj8fzcxfdv+Zjj5Q4HT69/6UAXJTbSCQkruz14Yrnv&#10;/n9ayrm0LIs1uuF4ygOfxwKf5kqxgFVXLjaAR0ye/el8yRgzFgc9Rtyf07/SgCvFIMbZuD356/hV&#10;tY4wFKr8wHQnn/PP6VF5azuQxj3A9Seh/rzUZa6gyEUlc8cZ2j14+v8AnFIC8NqHDN0PB3UhdWCh&#10;uM8jJ5znP889apR3MzIXG4dxljj9aTzZcncGwcgMQQaALsgVTghgvXI+lQlkUfKMKRk44x9Kg+1y&#10;ELtlO4nHA5x0/Cmee0h3Mobb94+9IZI7kDLDH071BKob+Nc47jr+dOaVm5AB54PNQGTBwcnvjHtS&#10;GV5MqGzgqelV5AhXg/rV5trnAPOOcDpVcxqSWCsc98/rQISw1S+0ibzrC6eB+jBTlX9Nynhu/atN&#10;/Eenao3/ABPdIjeXHN3ZNsl+7jJU8MeB1OB6VjGEENwTxx9f8+lQ+Qc8/wAulKyGdCPC1tqSGXw9&#10;qcN7hSxtZf3c64HTB69+eB7nrWDfWN5psvlXtrNbyZZR5iY3Y6kHoR7jjmofLwc59D1/z3rasfGl&#10;5bRfY71rfU7XIzFdgOQB1Abr6fezjHFGoaGAD7GlySPX0rpBD4Y1sh4Lk6NcNjdDO4aIn5iSrEj0&#10;HJKjoAKp6n4a1XSS32m1YogyZIgWUcZJPGQB6kClcLGKcH/PWo2FTfL2PHbFMbHrVBYgKAf/AKqj&#10;KrjGM1MR8wUdWOMAd6AgP8QGAeT3oAmbVJZWAvkjvo94ZkugWLYXaFLghwuP4QwHArqPDfjDRtM0&#10;O6sL+a5t5pQXaeXMqueOBtG4fQg9PvEnjim/SqWoRb4ZGz0Tv3oSVxPY9G0XxHqT6ZDHpEi30Ecg&#10;kW1Fv5mcSZLnGHVQcckha1tM+I8t3IVktFbK7xtJj+UE5IDj5s4HQ9++K8e0f57DBOArkAfrXQw6&#10;xeLcCa4k+1uCPnuCWbgYA35DAD0BArKdFttocW0tz2W08S6Nftjz7eNmyf3wCjJye/XIyeOOK3HD&#10;vCvkmPkBs4OMZGcds4PH/wBavAbe6t0C+TNcW0m1A4lbzI5WPysxZQGjUKSQFDHOeea3rDU9U0hZ&#10;G0y+nktSrZW2lWVUG5fmIbJXPJG4A44z1rBwlHc0VR9Tqk8YaLtVX1LgHptlwP8Ax3/JqNfGOj20&#10;ivBqSs0hYyZil59OdowAOOhPT3z5ftC44+XtxSBeP/rVv7KIudnq03jHRpEDLq6QzbX58iTGT0Y/&#10;Lnr2yOCeelSDxl4enD+fqSOzDbuS3lHUemzHXoDn9SK8l6HBxn3ppAJ6Y46Zo9lEOdnrh8baEqbG&#10;voJIycYEUwMa7emSnJyB0xx7jlB4+0GBsLOJFzuAEDAg7s4+6OmOOv6c+SDPrjv1oVjGdykZxjkZ&#10;x+f+e9Hsoi52erN490oLIyXsqsysQpR5FDN0+9gnB7AjjOO1Vx480pWzG86qFwNqDjrxj8v8ivMM&#10;HPXnsM0nGcgjAo9lEOdnq0vxC0hFysly5JH+qTb8uB1yRk8c/wBap3HxD0+Uon2S5kjUZ+ZU4OO2&#10;T+vpXnABPUg/0NKcnJGdv86fsohzs3NX1T/hIJnW51S6t7IlSLa3tscBsjcfN+Y4AHzDA6gA1VNp&#10;orZjj1XWVgZULReQnMirgPnzMcEtjAyA2M8nOaqDb8zEDnoauRQFxlgFyOvfmq5SS9bRaFZwLbwX&#10;eqLa7i0sQiQCTqA3MhAba23Pp25Iq9f6pYXNithZ3V3aabEqqtqlsp6DqzeZljwPbgdxmsUWoByx&#10;K9SFwOCff/OCKj5O51XauMbT37U7ATrb2JLZuZ9pPykW6n5fX7/+f0pxhtA2PtM3B6mED9N3+eag&#10;VC4ychzxwcY6Y/rUu37y4/AmmIUiMLuWR2bnduQDHp3/AM4ppEmzKMOP78f/ANfin+WwXphT709U&#10;XIOMLn5uKAI1+1h8BoiAehQ9P8/zp6vcByHjjxjgD/Gp40VccE/LtwBx6VYiRgVjBbJHRhkfn/n0&#10;oAarNGM/Z+3H7zpyfarEc8Rwj28xZedvnADPHJ+Q0yTChGJ6L8wXpjqf6Z+lLEwbAXaqn5hhuP8A&#10;9f8AkUAWVurUqP8AR7ptpwCbhevoP3fFP8y3Cgm1uPlAA/0lARjpj92fX/OahVRtU7yuOAq9x1J/&#10;Eevr7GiNVQJhvMiGOQOdvQnGPw9s4PpQBM0ltvkDWl0FX+E3ik49f9V6VbstTg06KRbe2mfed5Z7&#10;kHBx/uegqsI33EeYuV5c5HHPOOcdz+XfPLAkskmAu5iu4KcFgTyM85I579/SgYX7Wl7dyXBt7hJJ&#10;MHicADoB/wAs/TH5fhVZ4sSnYJY2ZiD5jA8j/gOB/wDX7VKJJCNy73YrlVyRnnGO3c+/4ino6MDD&#10;GoHXaikrycYz155B5x+OeQRALe5KHE5jZl3LkBsDHp260yOC+Rtv2hixGMMm7I46f57VdQGRwGKR&#10;lDw54JY4G3qcnH8x6ipfLhKxylWkaRvlGAHwAc8E8e/p+VMDLZbxkx9rXLc7lHGSD7+wP/66kLag&#10;q4muWA7kjI9u2c+/61oJCAgGAEzv5xk+uM++PwHtin+Wzbsx4XPLYBAbr6cdf0oAy/8ASGkIkuAq&#10;g5KNg7uMf4/0NPja8OHMiGVjwWGT7fxe2OvvVoxmQMNhkVSGPIJ9AOOf/wBXtRFGzRhVaNsBSQMc&#10;9TuOB7/XigRGrTlcYjZsE45+uM5+nf8AnSFpHkI2wggZI+bIIyTyG6f57VPHCdhGzB54PU9z24z6&#10;DI/XDI/LKSMm8HJKuRtXk859eR/nmmA0PLIBJ5URQgkZD4PXkfNTJ/OjiI2DcXODyMg9B94YI6c4&#10;9+5q3twjrGo2gZbB6EZ7demO/J69aRoGXd5pQ8cLvz/EMYx07/56IZVeQ/8APONgGxyW56c9c/z/&#10;AEqbzf3uTDCFB6bnII6/3ulL5UUYX5gsTHruAxzjP/6/8cpJGAViWbDI3OAfmBI2jjp2/wAfUAhk&#10;nTewNtCqADP3+gz6NxyKHmQHcIY8nJBRm49vvdakyqNuRMN/ExfG3oBnBB7dvxpjr5c2CSJCOH65&#10;4PoPQUAL5inOLKDBHJDP24/vDr/OmNcpt2i2txxjDM/Iz/v1LjDrlOCemeCc9if89Kj5K7Qrdcln&#10;O0e/9PzoAh89GdQbW3YnopLg/o2KcZk3N/odup3YIDPj/wBC/wA5pxVMsNqqrsercHkcVH5JG7a/&#10;ygcJxx7UAK85IUNZR/IOMu+McnHDe9Na6Xbk2kJ5x1kz/wChfSozFz90/KOff/Io2jzAMH5j/Een&#10;0/X86QDxdIwwbO3POOGf+W6ohcxFf+PG2+u58D/x6nOuATgH9c89qg5XGcZwecc0ASG4gIydPttu&#10;eu+T/wCLpPtkGMf2VaHnIBeXnlT/AH/YZqLHZR26Ef545prqCOATk0ASvd2u0IdItABjP7ycseD1&#10;PmdfmJ9cnPXmr1p4ouLGPy7SytY0wcR5lZBltxIUuQpz3AB7dKxwiovA5x1o47du1KyHcs3eri8m&#10;Ekul2Bl+f50jYZLDBJw3zdcgtkg8jFUhKnllTZxKSMOd0mTz/ve1P2LjOKQoPTPtQBUOzHEK4I7F&#10;uP1prKmcbBz6Mf8AGrLRjOcD649aYyjb1J96YEEsUBWN1eYS5JbBK7CDwQQST+lRG2j8pogG+Yg5&#10;JJ/LNXCvzcMOvUDmm7NuCD+VAjLXTltF2wyF1POccZIH69umOOKnY4JRW3IrMQzRKCc/n2A4ycc4&#10;qyUb29qZsPXHPrTAu2mm6nJF5lvDbyx7jyVhbnHTn69KuJp2tq6stlaBlIKnybfr2PSsdDLC4eKR&#10;0boCjYOPwrWtfEV7blfN/eqpP+y3Tjke/PrUu41Yxefp6c04fIy4fGO+elGOCCcZ7Zox0H8JwMg0&#10;wEXaSuWO3P4Cm54Bx29aVgq7TuGP4gxpoKquBIu0HAG7/PagBwznj5ufWkA4Zu2Ocmpo7S5uAnkQ&#10;yylhkbEJ/Hp9Ksf2VqGeLC5B9oWz/KgCjjnpgdD7UqocHB471e/sq+DDNhdd+sLf4UDTL88/2fcl&#10;fXyW/wAOKAKYHHPAqRI+Bzgc596tf2Vfhs/YbnqQP3Lf4U02V4qljZXIUcljC2B+P1pXAgGck55z&#10;kEHpzT85PO7jkFuo5qwukagyLtsrrDAbSYmAbqe49utWU0DVJEU/ZHG4fL8yjPHoTx+lO4FDjI7n&#10;tx7YpcYPOeR6Vp/8I3q5fAtDx/01TPv34oGgaoV3fZfx8xev50AUEcbto5bGePyp25SSoOO3GP8A&#10;Jq62iaqTj7K5BOcrKnTjnlqmj0LVXPNm6rkAgyp0/OjQRRDRuVHyqwU577uvX9KFGG4OcdWLH0z+&#10;dakfhy+mxIUjTeRnc5z36HH+NSDwxfh1XcjHrlC/p67cfhnPX0NF0MzYyXGCNuR0A5P4U+NAuNxQ&#10;sD90kDn0wK0z4f1E9dnzAY3M53c+u36fl9KVtD1RDy8O3kBfmHOOoO38aLoClHlELYHOPvsPTPPo&#10;ecdetKdxk3GWNFICk9s47AZA/P8AwEr6RexDzVeBVBO52kZV5GepHp+ftVeRJApD3mm9FGDd4YEf&#10;hkcAcUXAsRMdvkvgs2A4cr6ccHr+P9KIlhknRCjBsDLli27nt6A+9VobZHB3alpix7gzOlzkc8Yz&#10;jj6Z9anhgsDtRvEmkhmblPNQ+nA+cH/Pei4EsDKFwNm5TjaxPoBjjp1HPt7nD/OthCNx3OjDblvv&#10;KMhRj1AI5xn5hTf7NsBI7v4jsNsYwdrKSvfn5+nP5daghsdMmto2n8R2NvIwVZkMq7lOMFTucEc+&#10;oBOKLgTSvGhxLuYsCo3J06k4/lgev0qUTqbdJGL/ADZT5Ttz0yMYwenvzj0xVaSPR7eOPZ4msW8v&#10;GMSKcY7Y3889/wBahu7jS7UD/ioLU7js/dwGTn/gLHA6dTx9eKLgaCzJcCSPEm4tlQHx68Dnntgf&#10;5CB0eFMsqhEKDODlv16DHX2FZaX2kId0viG1fqSDaPk4x6Mc9fx/Dh8ep+GRu8/XPMJ67YXGP738&#10;J9M//WzRdAbYuoBESytuPy7TJ1+9wvH04qOSVHMw3IsTfKSqYBHc/wD6sVSbUfC0yM76xJhfvHyH&#10;bHbvEcdOntUEk/hZ7lXXU71sYyFRsMT35TPU/Tp68u4GuLiCcZyy7Blk3Mc46jOevX/PWs7rE+0k&#10;lVQNhMk4JPQ559R+FVIp/Dc0Xn3ur3yZdl8sRNxhjtJ/djqOeuOcZ9YC3h8/vXv9UEZbajtCGjJB&#10;5wQhPTHXsw7nhXEaEk6DaZJFKkbl+QkZGQeec+vpz3psk4/eIIsw4O3cxGcH16f/AK8elZJ1TRov&#10;OZpdccf3fLUHGR0+XgD8+fpiYavoMEqqtpq0mFAbCLz2wfmH1/zincRpGUSI4iYSDb85AzkfXnHI&#10;7c+nSpvPj3MqsrvtbgHOB6Y9/wAueCe2dFruiyeUo0LV5GZgqhEJJPoAH9Senr2psniDRJ2Vo9N1&#10;lZQSOgHzEEY4k680XHYvPOHmwJWGexTHIPv+H51KrhnAPzMowQc4HGM5wfY84P41kzazo7ujLpWq&#10;s3U7yF+nST3/AM4qG51OyfzgmjXRVTtTfdsN+CBk8/LwSe5/PILgbysZF3NxJkltoAyPQkfr3qOV&#10;liky3yxjnA5C8fTn/wDXWW2r6f5G1NHuGAUBg11tJbpwckk8+mTjnpVdtYs8MI9FvtpXgfayFxn6&#10;/Tp6/mrgbBfYTtLFCMbh/Dz+vXt14qKRwJFCyZY9MZyT/n+dYkl7by426HcOe2++YEE9ckdc5/8A&#10;rUr3sHys2gTFmAHOovjqTRcDdZ22YYqCcZ6k9uM/kKa6IYwWcbt38IPGfX06+vr6VinUmiZmGgz8&#10;PnP9oNhh+IP+fpVhPEEwmT/in1zxuBuwS2Qc9Yzj8B2+ooAubAw3hiEJJyeo9qh37ZWwxPTKkVYO&#10;r2qrn+zHklwfNTK/IeCMZByDzzgHjpzUY1xcnGhqDngNOvP/AJD9vxpDehG75RjuG7GPm/ljOaiY&#10;gYYNjcNx57+9SnXUklVX0KHgHnzwTnj/AKZ/4/1pya1Bs3No0YBPZ064/wB2mIrAH5Tk56/X/Pem&#10;Puy2exyOc/iTVsa1bmVmk0aJVwNmx1JPsfl/X/CojrMW5jHpUR7D5lz1/wB39KAK7YJZdwBzgkjo&#10;aZxtxke4Bq0NbHyibQbXHOSjYz+BXH+e3WkXWk3MG0e1IwNuCMDnnPH1/SgCmWOQM/T1poK54+oq&#10;+muIUUNotoSTydy/p8ooXXImbb/YsA2soU5HTPPG3qRwP60g0M/dn5QDuBxg00t8+QevTitFtYhk&#10;8vbo1vvGAznaA3rxjj8zVabWZNuY9E08YzlnfOR24CDFMCqTk5GfypDkEZHHYirQ1lw5LaFpxGPu&#10;g4x6clef0/rTX1d+Nuj6eoHUkZHTpjHSmBVJAAzxx3pvGByfarf9sTNndpGm7uSDt4z27Uj6rN5W&#10;V0jSfMZiCDASFHGOcj16AdvcUAVMHHGOvWk+8Mj+dWl1ScA50vSF4+XFux/9mqT+17hQrRWOlKx9&#10;IGyOen3vp/noagaEvjbVR5ixaZYrvXJDTPjOeo6dgPXkVAnjPWgxkNjpTMcY3rIcd+gYc579c96x&#10;PMcHnPA5o59cHPelYZvf8Jx4gYDFtpgZureW+Ppkv2wP89Y/+Ew8QN919PiYMeltu4ycck+/6fnh&#10;hxnoTzkseaXeXJwAMHOOcUWQamwfFPiXycjUbUluii1T5Bx+uQT/AJwEk8TeImG7+0IUkXABFsgJ&#10;7H6//r61kk4+bOffGaAM/LgjPWnZC1L517xCZVf+1hu25/49IuCCcdV+h/Cnt4j8QMuRqgH0toeP&#10;/HKzcMpUKcevHWnfMRg8e460WQ9TUPiHxC3A1lgO4FtD0H0Wov7X1syrJLq8zNHyoMceAcYzjbjP&#10;v7n1qgzbct29zzTj80YAiA7555/zmkBe/trWXGG1i524Ofurnn2UZ60z+0L1jhtVvjIeFHnMAQQR&#10;ng/TA6f1rKM9fQHkfrmnZJXbu49BwPyoEWWvL5EbytZ1Nh8pBN1IpBxyPv8AQHv3Hp0oF9qoQAan&#10;qZXPAN/L+JHzVAAQW4PHJqQYwcnG7nPr/hTAmS+1JxmTU7xsdQ11Jye3U/5FRyRxT/K8k7sDg5cs&#10;O2B09uv8upNuQD0YdDnqP8mpiF3EICOOct7etAFI6XaNEz+REQwPLDBzn/P6VJBptvGoaO3DbeeE&#10;64/rxV0YKDYBxnGO36f5zTokTcwPcc45I79uM9aAKP8AZlpLMxWKJmbHBQDjr361J9ghj3MESNWY&#10;7Ni7QOfu9fYH8vatNY+WUkrxnvjOcf5/+tinqFgT5ztGCCXzx+XQ9f8A61AGYumtNcF2VZpGYs7u&#10;fvE8nn1Pr3xTlsYn8tgG2g7R8vbpwcnv/nitI/dVQ4I2naQxxn14x3IP9an8tEMblwqhsfewW5Ht&#10;zzj3xj0pgZTWNusg/d/JjI4BHX0784/WpP7LXDMqYVgdqjGzHsccj/PNaLRkEx4jVVPPcZPf06Z/&#10;T04IwU8oyIUw3BDEEYH49RyOeMc0AZn2BHGSEijjIzhfUe38s8fzlFlCI1CKOTztUHJznGB1xjtz&#10;x+V5GtzuZpEkVlOQpKjvz78fl07U+aQxsSVUeYvKqwO3jnPXI/8ArelAGb9itlZRJErM2RwAQDjG&#10;fY9OPb85RYoiKrwA57jB4yCemO3bH8qvtMAqgp94Fu2BnIzk9AcdScjaeTmkVVnQEOGj+6cEnBGO&#10;/ft/P2oAptp8Usy7ERo1BbbtG4Lj8sYBx+Heo3sYoJGkKoyxnI44K8/hzzjOc/nWk0UDtHHPzvBQ&#10;szY3cY5z/wDX/WmyJuhZQYd/IfzGHXOQM985x26d8clhFF7G2VY1I/esQpVgAc8Y4HY59PbvS/Yh&#10;Gv7yNuZDgYOR0Hboevr1HWtMwQi0xO2z5d5CtyccccDIH49qGBZmWWPBY485m6YB6EcDPp1yO3cA&#10;yWsniIZhiMEgBgPnbsCPTp+nrTpbeWBtqqQQh47A9M+mc49h15NaCxFZFyCoyxGw7towe+OOqj1+&#10;vWmiHhmdCsqrsIUcPnvgH/OMdqAKS2jiMfuW4I6qQDjj3OTwfqOOtDQl4h5YViCNwCAAYyenUDA9&#10;OuK0TGpmMaBhIo6EM2e+ScdMgH8ah+zrK+NmeSRh9zd+nPB46f0pgUzBuYfdbPXCgk4OegH+fzxJ&#10;sliDrj7oPybCQe/T/PTvwavSKDnIBVRgEpnPTH4//Xz60JGoeRGeVUyoJJOD1PDY9MDjBoAzXglk&#10;3bYiwH8S/N7Y5PHH+NKbaZXX93GAp+VgMdiD6+n6/WtC4jBm+b7zMfvD5Sf69R7/AK08o8SBvn6/&#10;MoUnlT0B/Ifr3oAy9hZcjy2QcEIvK8Z4/p9R1oit5XjVgcADghMY6DP65/H6mtBkC4iCMs2Ax3k8&#10;c46/5AqFBAI2Zw3ygkBwScYBxyMn6+tICM2ARR85yRxxkEgdz6Yzz9KZLAUCFR+8xjHHpkH9fU9B&#10;64q+TKzSb41VTxgnd8uAP8O+DUDHccNvVeMb15HHIP5fyzQBUkgU9CzZB+bGcjJxnnj/AD3pVgZE&#10;ffMSc4OBgjpwDj+XtUx2yuQYmCLgkZxnn9PelLeUx/dqGXjIfPbntjpSGQlf9I37flHTK8/4Y/zz&#10;1qIhh8oKsy9EYenU+9WJIsbMhVydwwuSRn1P+ciogUcLFhdznnIwB/8AX4x/SgBpjUJkhSx5BbP6&#10;5qBwXDFBnHAIGOR3/X/PNTlSeAuGOAmeQeOg/wA+lDMc8cDJOcfjQBCyFWP8QI6Z4zmm4RRsBBZm&#10;GBtwRjOP89OM04sNqZH0x3NAI+bHK8jrzQMjP3ztOMk4IPNNYEFccnkgnuc1IgVRkLuABwDjP+el&#10;ACl88jueaLgQMDnAwABz6igbcrkZ9R7ds4pxB3MB07D8eajywJwvYk5oEBUDqRuIOSO1MZVAI5OR&#10;19ac25sNgc9RnpRjHy559WNAET7lyAdp6/j60hHPoRwBTjz0I+vc8UrhtzErjjIHp37fWgRF2654&#10;9KZjtjJz3FS9QM/jUZBxjHfk0wGkY6fpTMEfnmn85ORSnuP6UBYrHkcED2pMjfuz0644pG4YjGD6&#10;8U4Y8rJI9O2aRQEDcwQYU9KQnBwc/SlKMwT5Qc5xgdaaCA3IzjjIOcf59qAJAy/3OeMDOCfb+dLg&#10;lsYxgDt2/wAKYTuOcEbTwABjvj/PvTQrb8LghR3oAkypfHIHsOvPalBGMnovXPHb/P5UuCUXnsAB&#10;jOeaaR+94+U56HuP/wBVAEmQgzyCDyMc/wD1v/rUiOFk45yehpPvOQdoxxk8fjTlUDuV+igZoExc&#10;E8jPTHSl+aPDY5x2PAodFPIIb0JHX/PX1py4fcwXOOg9zQA77y8Hpz15zx9KeCVHrnAIzjmm5wVO&#10;T5ZP5+/NCsdgYkhlyRnt6+nX+lAE4BAOM5JyNvQ8f59KdysRCjkDqx6/h7c/n04qNR83HzY5yc06&#10;NmUszgHbyR6AHpj/AD/gAWE2yH5eOn8Xbr7f4n8ac64O3dlc5JHJJ7/X/wDVUShSqhTgnvuOOfb/&#10;AAqSMgDbgbsfdPPoe5oAniJA38HPTC89uOo9OlWIkSfflF29T82CecHrnrzn/wCvVNGkMG1Au/HJ&#10;27iDwQf0qRZEwqFEVgMbQT19vr2xmgC6qYXCsQchgSc8A4992Pr2HqTVe6jkDSpBmKVmBKYIIGQc&#10;ZxnOccd/boXSl1jZSFKsgycspJJzyeARz756ds05BEx3SOQq53Fv4sHg4Oe3pzgnr0oArrGfJYow&#10;K7QoOAuG5HB+nqD/AIiwzgiRXVGIJkyRgDcPb0KjHuKt+UYQcN5kaEncRwRnkH0J2j0z05xTUWPy&#10;fmmeJ87stISDux+vfvn69GIi8hw6yyb3C4wcjdyMcYPpk4Prin5mhD+UV3MgbG/g9SRweenPBzz6&#10;8zZjBjlG2KFkyqAnryeg569hyefrQ7qjokj7kcAgsu7p3IxycZ6c4PfigCNF827AjDGVC6AgFguT&#10;ndgHGQM8eu7p2UJcRwNjcoGdwfqCxAOTnjJ6dPwwKkjQSH51Vo9xyzgdccfnTmeeVVVWQcsXAfnP&#10;r1xk5/zwKAHRO0MjLs2MpJZFJbHQDrz+eB16URxAjbHLvlRuDjPTJJB46YIz0OO9N2SsduwKNuwo&#10;0Zw2McMcHrjHBJ/E1POzwoxjZF+UKoHUn6/pnt6UAQZE6MYoV8tRxuA3dcZ69OCPqenSpJPMYl5d&#10;ytv+dvlUAY9CMYHQc/zNNMiMEy2UHyYkUA4z19+M859Mc1CZljC7m2OyMflbbuO0EZH/AAEg/wBO&#10;aAJYhKS37794hyvmSDkksQDgcjPPv681ZjkOx5cnGAwJA25OSCOOmePy461Tl3OVBdwQxBGDndjO&#10;eCMEZAH1OB6OyI4plEiJJ8mVV8HkDOfvHv8AXnr3pgSxgLAwjaPcoBxhRu7DJOMZ55HqcetHmDes&#10;yCWSMDYz/wAR4OMDPIxnuc8e1JuJMcYz5p+YDP3ugyOeDweo9vWo9qk4BXaPmYRptxxnOCc9ce2c&#10;4HSgB7CKBSH3rGDsyAB5fHyjGeemOvcH6iXDyLseNTIX8vcc9xz9PQ/TNQuCI44o0xtUFUxyu7uT&#10;/Ccg9fXHNIIYlmMeSpyCWZSOw56dccEn8vUAtPGZ7qNgBjewbJwueeecAjGePbGO1RkKgaQysGbC&#10;tucnbg+o+hx369sYYpTZllGSdxKHIU5IyQPcD/JIpIDvjZguxtuCWHUk5B5J469/XnjNAD/kfcdo&#10;d8fwjoCM7T3Y/KfY4H1qF2GPKjz5bLzscBc8c56Y6/j2qdd+N8fB3YIdcg4I5yefT0ByfwrJMSrI&#10;XZWbJI7gY+9njdz396QEknltDIXBZTwxC+gzwM+uPx7+scjHczqihApHOMD/ACMj/PD2YQwmWPdk&#10;Fvl5+XpnvjOMH8M96hjjYIoI4U7iADzg+/oPXv78UAPDRuGyVMbKAFYd+v4+tMCnzirllZvu4wcg&#10;jPUjtTGH3tgd0BUg5ABA/wAj/J4JWV5FRgz54JGBnrnnj/HtQMk7r91SpP3evpxn6YqFj+6JUMWb&#10;OTuAyOgwO3GfXrSxsCm8pgOflwBjHfpn3oyP4l3AAdCDg0gG7VDFG2nvkDjj24pkfBKMSFPGOg/K&#10;mk8sMEYYHDdfz/EUoODtCnHUDOCOf/r4oATKjAPY8r0/z1zRuwcrz68Y4+vfimyOUG4humCeuajJ&#10;xhmfILHnnrQAoIByCfxNPJJzk9e+KjZ2ddp5UjoP734+np703GWJwApGSQOvT9KAHb1IPzbs5OCC&#10;AKa+Duz2wCf8+/6UiqRwOOeSOBx2pn3CSDjJ56/5/wA/mAHO4McIuenp+VN3fJ8o47EUAAyZH3hw&#10;GHIJz1P+cUzOU34OD3yOT/8Aq/yKYiaAwCctNI7ZbbtJAVc/QZ/A9hya0Db2ZXLRAqOdyMxz7gc/&#10;ofesjgcj7vcetEbtFMsqZBXJxwQScZ/MD2PvRYdzWkhtki3vHtHYFzj05449aSSztHfBRlUgZxIV&#10;OfTj+eahjvSr4ldVHADop2sc4+oyT6YA61ZlYuq7SqsV4LkEY9fpSK0KrWlnbSbyHLZAKvKzBfwy&#10;evXn3pr2qSqzxkc/MMA/lU68KMHbEDyS3f8Az+FTL5nQFix5BIyAPTgc/jTA5pXYNkDnoe2RjGKj&#10;XPT3yDinliDjJ54BI6d/pTihO4qjLg4y3b60EiDIjPfGdvPT/ODQwGMHGCMikHI245GDnGaArgdM&#10;YPIB4P8AkUAOKAbgTtXocH60KCVXYTnrgqeP8mk6AbcHdkcdDz39aVEJU8dQcDHU+woAVNpOclcD&#10;sOD75/z3oZlIUHbtx8o9e1GABuLnAHygrkY/z/nikAJABwNvQE9f/wBdAD0AwuSQuecAcf4U7cSc&#10;l26nAB9h/iaj2hmYEmPI+9nk89felbKgqQpbccgZ4x/n/PSgRIpbcwcEOvynI7UM53beeOev+fTp&#10;SBNqEqxCZClh8v8Ant1/woVgwypLHJGR29vb/P1oAkAKruw4z39P8OfpT0Miuc/eIwD07/54pill&#10;DFcNz3H/ANepWRV80B1bBI3KMA8mgBVZTGCCxG3Pzdx/k/55pyFCgKZzuPJ+XOf8mjvu2/N2GMjr&#10;6/h+n5t3N156gcY+b/P40gHLIZIxj+E7Tx1GfX/I6jvmrKhSAXLNu4IB5wDj+tQIyOdzqdnIHTt/&#10;n+VTJtREA9ABs4wfy9cflQMmj2/KjsFToNrZI7dBx1PXP5VLESv7mWPaoJ5cHGRnHP1z64zVHJSP&#10;Hm4IU4IPGf6VOZQxCEAM33+5GT3GO/8AXFNCLAJdUDt5bBldlDYOO3OOepH/ANfgiKVjmEbYibgj&#10;YMbiMkdcDpz0/TNUAqyeWZHVSvyhi3JGfX6Hrnp9anmEklwxRyGHRFONynOevbqP88gFuO5Ln5kE&#10;Svt+Z+AOMcnvnPUcfnSCRmjwOBIreYXGV7Ywce/c+vU1VRXj43N8gyEXODxuA5PX8+vtTi/mXW58&#10;B3bzCwGAeD2z8x6n3BoAsx3Ejfu2yvyBSACucZ6jJy3A5Pr3qIz/AL4TtEHEMZdmVcZPOeecZHbr&#10;1454k8s3Db5AkuJMlcfez1bAPP1+gHORUEkbzXCNCm1jgxhRgKOcZHXHP1OffFAEyXMm5XDMxwDu&#10;PIIP4DHqCSOp/C1JIsqsrZSIAl5mUbjnvjox+uMD1FZ8fzIFhLOykDO4bEyBxgnnI44zmpY/KV4T&#10;MkewoGK9TGcE4x07E8+lAD980BK7EJVd6OOAD83QNwPT8+Oop6lroBY2IMg3ZLjKr17n68nPc8VG&#10;7fKm9nlDrsZIyflbkgDvn5vbp+RHJLjhB5jL0zgkBeFJ6cgAY9+p7gE/ziMRujFd3yqn3WzuyQc9&#10;Oc59vcimCRpplj2DgNlYgrBTgjIHXI5BqtITbTRo8QiXGGmkPyjvuPHzcZ6c/TFAJEikJCI2iba6&#10;ZOMngDPPQA855XtQBbSS4XhHIbaSSyqSx9zjjGcGqp3GPz49r4Cu0Y4wRnAxxg8MMEevbilk8sMs&#10;xlR93+tRxgEdRg84Pp7cYpBOHmkVP33lvkksHbPUHkYyOv5+1AEyXBgZQHZ/3ewR4wdzY56YyR24&#10;4zmkuY5ZF8zdu3KMqhGSoP8Ae/izgcZ74pnm7IlDOwaRdoDyYwpGOCfXJ9uPwpP3a2skf+rUkYQq&#10;ePXryeeB+FMCdLlT8m8D5SpUEjABznBGBwDgZBwPqTMzNJF5inDRlsvtOCT1wQeTwOhwMe9VPJR7&#10;hog26PIkGQD69c8nj68nrUYdPOZcb2Rc7SMEcAcjqBzjPQH1zQBYjaENvVPu5O3GQvPYZPfj+frT&#10;pVTaTg4jclTuwc/r6/XjFQyHEiOElbI/hzk8ZyvXHP5jHGOKUmERxs4jV87jhiQDwDjufxz+FACm&#10;4VUURou7afmwSpHJzgjvzjA7VI4G55227c7NiMSSeRnk8DOMnjn9ayM7Ky7WjjYlQhOM549cnse/&#10;+EMTjy5GDKdsRO9e3X8Pw45xQBf3M6PJGmwr2zgDkZPr1B69KrJuErbSS6tggtncPXHJ6HB9jTm2&#10;PGCDLtRsgjcOxAH8uvA4qu0igkwhPlOSfQdjk9KAJA+FjAbKAYJbOMccn69foRSKkfIEZU45Udfp&#10;x/n6VEwGVYB/MUE7sZYe4wPY/kc00byyIihG2/Lubg9MdM0gJt8SKrRyrsPC7eh6Yx0Gf8kGnM+6&#10;MlgMcbSF7jH+faqxVQG3lkIBzH3znAzx19/Qe9Kf3LRjICrjoAu4Z657jP8AWgLlhzngqQMddw57&#10;Z/z/APrrkAg/MrHHIzyP8OlN3KIvlVeAcMB34/zmo1LOoVieuBuPXsOT+FFguTnBG/qSp5GRj/69&#10;NOGUbc/MuDuPAPp7fSmA/KjqysrKS2TyO349DTll3BUwitjrsxn/ABPP9KLAAYl8EneMZwOB1pvI&#10;GflLc9V69eP8/wD63LnADKCNwPXgfpTd2PuNjcAOvXB/z+dFgGOQPvZUHoO2QBTXjJlI39Mcg/8A&#10;1+9SFw7bQCWJI5wCSAc/5FQh/wB3jOMcDcvXH9e/40AKSjD5SW45YHNNdcdBlFOGPYHtz+dLv3jk&#10;fLjGCePTkf560MCoOAoY9cdTx/n9aLANLDHpgjP+FMLbjgL789RTuNpGe/Uc00/KvAHXjFMBQf4Q&#10;TyOBgnFIryfdV9qk8gZ6kY59eKVchOOv603he/TsaAJmuJ2XaJWC+qgfzqLMrHcZpuoxiQrilwFz&#10;nHHvmlDYPP8A+umFyGJAbRn53AjBz7N/gPyqI8NgdBG38hRRUgNxkc8/X6U7AYAnJJJzzRRQA+dQ&#10;sbKBgMu4/Xp/KlbneCBgDIH4UUUARZ2quAOXweO3H+NWFA+zrJj5ycZoooAqzsY7diuAduenepkd&#10;o4sKcAsM8ew/xoooAdGqhHIAGOBj2UkfrUg65yRjgY6dR2oooAkAAhdgACcZ4pzDBUjPKg9aKKAG&#10;R8zsDyB09scVOByOT8yc89fm/wDr0UUARoxMkY/vcHjr1qWdigkC8BX2jjsWA/rRRQAm472Hbp06&#10;Ujyur2oDcMG3DHXDD/GiigCZiVtkdThixBI+q/4mpkJWOUKSBu9f9k0UUAVwi74SQDvjO7POflJ/&#10;mKbZEvdMjHKqjBR6cc49OtFFAE8YEqI0ihjuA5HYZA/Qmh3YyohPylkOMepGcenb6YFFFAFi5iQS&#10;uvzECZMAsTjOc/yFEM0jQSTMcyLJlSQOD81FFADnjVZpkGcLEpGWJI5x169P6elRoAbGJz1ELOB2&#10;ByecdP8A9QNFFADT/qpf9iPI/wC+gPx6mo2d11KMB2O487mJ/gU9/qfzoooAt2h3SWqn/lom9iOC&#10;TuUdevc8U22kdrtdzElYgQT1yzEE5/AUUUAFjEjyPuUcKAMcdV5pFGLjyRwjPggdeXPfrRRTAm8i&#10;NJURQwG88hjn169etIflM7gncCOpz0UY+vX+XoKKKAICixypGg2oxBIH1Y8enSm27tLLIHx/C3Ax&#10;yQc9PqfzoopAQCaRb2KFW2xlRkAY/hFSSEjyADgMxJ9zmiimAyM+ZqYgfBiGSFx7E/zA/Kpbglrd&#10;JCcsUJ/HOOn0NFFAESkhGYE5UHGTntmnSsdxj42ruIGO4bH9KKKQEZA2RtgBmZckDrmlQnCsDgk5&#10;OPxoooAiTiSRQSFC5xmpnJNlFISd2xTnPrRRTAjYBb6SMAbQDj2+Y9/wpJBtlTGei8Z4oooAQKPs&#10;/T7rED6cf41T8x/3Zzy25j7kdP5UUUAx+5jFI+TuG3Ht0oLH7Mh4yoixx/ebmiigB74AEgA3K5Iy&#10;MjheOOlRy8QREdSoJP1FFFADphhGIznnnNV5ZGUoFOAVfjH+fWiigB8pKyRY43ZB/X/Cnd2PfIOa&#10;KKYgzhVIo7n24oooGf/ZUEsDBAoAAAAAAAAAIQAPoOoATpsAAE6bAAAVAAAAZHJzL21lZGlhL2lt&#10;YWdlMi5qcGVn/9j/4AAQSkZJRgABAQEAlgCWAAD/2wBDAAgGBgcGBQgHBwcJCQgKDBQNDAsLDBkS&#10;Ew8UHRofHh0aHBwgJC4nICIsIxwcKDcpLDAxNDQ0Hyc5PTgyPC4zNDL/2wBDAQkJCQwLDBgNDRgy&#10;IRwhMjIyMjIyMjIyMjIyMjIyMjIyMjIyMjIyMjIyMjIyMjIyMjIyMjIyMjIyMjIyMjIyMjL/wAAR&#10;CAF7Ag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tPtKg5kUgHuKtKwZcrj61VjVQ2worZ/UVMsGwZiJAP8Nei7HEi5HIeh59xV6FUk4xz3rG&#10;Ere9WopyRyKzaGmXpLMh8rxmomSROo4pq3DBgSzfnVzLSx7g6n1HepK3KYOTUqIDgGlSIHdng+lL&#10;taNhxlaAsL9nGeaa0RToOKtJtcYDYPvT3iKr8xzSuFikjkNV6C5eNs4JqJYU64/WpI3jzgEYFJ6j&#10;Rad0nXJyDVCSIqx28irw2beD83Y4qSNUbrtOe9TsMx2jcAnFUpJWU1081uuzKgFayZ7RH4xg1Skm&#10;S0Z8N8qtiRePapxcw7/MHfjFVpbJ0bofyqLySvrVCLDXH7z5Pu5/So5mABdsBRzk9KhkZLeFpZmC&#10;IvUk1x+p63Nqz+RAzxWnduhb/wCtSbsCTexZ1jxC85ezsD8oOHl/oKxViWPGMknlieppyhIYwoAA&#10;HWmO3fmsJSudEYKIEkjkAAE9KiORn0p2SEPGaYWGOo68H1qWUODkDA/OlZI2O8Eqynh1PNR5z3Aq&#10;TaqruVuvrSTsOxpWuv3tqPLuB9sh6bv41/xrdstRtL8Zt5QW6lG4YfhXHqwYjOQB19qNiOwYExuD&#10;ncpwR+PetY1bbmcqSex3EjEcdKrtyaxbXXLu2VUuVF1D2bGHx/Wtm3urPUF3WsoJHVG4YfhW8Zpm&#10;Li1uKpp7Hj0qVYhmkkj+QlT0qiSEFQ2cVDNy2am2EjOKjKE9qAKxFKvWpGTHamhaYiVeCCKl31AO&#10;KeOaBloRYUN2IzS5HWmrIQm3rgUi88UgHE0m6kFNbpQBJknmp4gTzVRTxirEb44oAtpkHmrcKmXh&#10;e1U0+YjHep4tyn5TUsZdWyZ493I54qjKCJMelaQllW3AZx83GO9VHTcxJFJAWLVEkwAcsa2rS3hT&#10;K5DOOorn4S8UnTgc1r6dKPN+YEsTUTTsVE1FgRW3BRk1G9uHlBKAipZGYEBSAPWoxMEclm49axVz&#10;XQkSNYU+XA96pSstwxQjAPAJ71HqF6pTET8+1Zq3Mp+ZuccitIxe5MmVtVtWkulQO32dMF9vfHas&#10;a+1oiTCtuJPG8/dq/dXF0kMjSbsSHhEPb3rKttPS8nzIRHGpPygdT9a6oLTUwk9dBytPJB5gmkOW&#10;H7tBy1Ekl7HakeV5aMeCwwTW7FYww2hOMAd8ck1TmsfMjU+a/fIOOPpTUkHKY9hdpDJ+8kCg5yiD&#10;GPxrTDpMQYg+CcnPaoI9HtCSROVI6lu/4VJFayKcCQMpOAA3P40Ss9hJNGnBKsaFcdKlaV5VyR+Q&#10;qzDYQpApkxjHAB60krRjhPlHrWN0aJGddlyi4BzjFZFwzIfmHNbNzcYU7Rz61gztlmLHJPWriJlZ&#10;5jnrUDTGhyM8VC5xVWJOrm06WOQtGQF7e1Qs0ycNt/Ct6M+cvAzUU9gjnOCuRWan3KcTGEo7gD0I&#10;qdH3kLjNWPsa2837xQ8bfxdxUw08jDxcjFNyQkmVjHIeiE1ZjhZ1BTOfTNOXKtg5p53QS+Yhyp68&#10;1LY7DUaWF/cetSu/mrnG09wKHuFc5YYPrTPPi6GkMqPlz1II6EGrdrcmXdDMevRqYblAfuqaURRz&#10;glCUYDNAFaW5e2uGjDEofemPIfNMkZwp7H1qN4zdggDEy+/3qjjDxs0co6jnPaqSQjXtbpmKbs7T&#10;xWn5/lR7iQwFY1mAqjnKE9fSryuMmMgFCMdKhpFI1Y2SSLKHIIqrJDb7GdpfLAGck4xUKXMWmKzT&#10;yBLYDJZv4a4PxB4jk1iUxW4aG0B6dDJ7n/CojFt2QOSSNPWvFMEKNBpcyzz4yZCOF9sHqazbPxxb&#10;Mjx6jaGOZBy8fKn8OxrhpuJ3PIAbjHU+wqxDAWAlmGcHhPTt+dXL3N2EVzGlqOpXGsy7pQUtgfkj&#10;z+pqscBcDoKRmGVwB+NJnkHp71zt3N4xS2GyHaMnAFRxusyFo2VhzyDUV5g2kgOWwucVk6bc/ZBN&#10;LKpVGACg9WPtVxhdXRLlZ2N35imSAKqjCnhuKWK7S6Lg5DKeQajZtoHH41DVtC076k+RtJIGAcHm&#10;pkl+Ta2f97HWsryknukV920DkVaEEsKn7PPkZwY5BxU2Q9S0FwudwPpzSA884P1qr9r8k4uY2hcc&#10;K3VTVlJ0PzAA59BxSaaAlBbA9h3pQFd1YblkHRlODTQ+VOfnH15FC8njJXr9KE7DNS31q8tgq3K/&#10;aY+m5eHH+NbNnf298MwSgnup4I/CuTH3sA7h6YqQLG7hgSrDoQcEfjW0azW5lKknsdjkrT0Ct1rn&#10;7DU7oXS21w6SRt0kc7SPx71tAkGuhST1Rg007MtC3jlzyKjksvJGT+tER2nI/GpZryOSRYPMUyAZ&#10;2Z5FO4Ge8Zz0poXFXmVQ+O2MioJVANO4hiH5setSNhX4qJR89WREsjLg445J7UANXG05H41CetX3&#10;iEVtnIYE9e9UVQvz2FIAHSnjrT1hJqQRAdaAHJuHAGe9XLKQGUFug5NVhhXB7HgirtvEhkxnDHj8&#10;KTsMLu7HmqFAUeuKQ3JVNwO4+gpx08yE7gRjihLARrjIYjpmqXLYVmLaXJdsEZXHORWk22NlZGwS&#10;Kz1imXCoV4P3atxRzMh81MbTgYqZIcS29y7Kq56U2aQyRrGmc45qZbSPjD5fbkiowcfLEp3HvWas&#10;WQJZO/3jgVegsUSImQgn69KpgSrJlsls1YkVwmWOA3NDAzr63Rm2K5298d6zpreWLAgT5R1ANamV&#10;O+Tz1ABxgdaijgjkO8XLRMTyGUHIrVOyIaH2igoEmO0cZGOtLJJGtwcojKDhpGORimPbS4Ype74+&#10;4C1mXd4fI8reu1eORyT60JXYm7Fj7QtzMXZFbacZ28ipty3MqxKDH/dCr1rMsrjfIsUSEFiASxzm&#10;uyggtbUZQfORye9Kb5Rx1MSS2uoj8o46DNRskucEfMa33e2kB5596zpARNuXoOgxzUKVymjMezKq&#10;TI2PSsK+ASQgV0dwwYHdXPagRkkDrWkWSzJdsGoGYmpJDzUVaEnohVo24BqwLktFgnp3okmDrkEK&#10;3uKrMxHDrx2I6VzGhL525DuANJHdJkgjHpVcSbHzjI96aWU84AqkK5alkjZOM5+lVZLggcYprOpP&#10;zZ/CmMiO2Fb86LCuMe4z1FQmUE8VN5Ck/exTfsYPRqpWERiQdM1NFK6HchIIpG0+ROc5oVGj+8KN&#10;AJ5pVnZZT8so7jvTjGLpwzhc56jvVVsY4qKa+jsYTLKxAHTHU+wpWC5oNdQ6ckkk52Qjv71iJ43t&#10;Rdsk9lIqA/KyHJx2yKwtQ1CfUrjzJThB9xB0X/E1nLHl974z2xVKHcXMamrazc6zMGkzHAv3Is/q&#10;fU1nk8YApM+lGQBWiSSsiG2zNtIlaS4ncZfefwq0p2g+pNQ2/wDy3A4/ekVJzlsHkcda4aj95nbB&#10;e6hMknnnvigkfezjJxwKRiVGFzknrWfe6lDZ/KSZJu0anp/hUJNvQpuxeLBuGIUMdv1zxXO/ZJG1&#10;F9zs2xsAsOT71Pbw3N7eQ3Fw7HYyuEQYVRnP51fhTN5MAOM5ORW3K4bmd1IoWGUvphnIIxirTEL8&#10;vvVeAbdSmTrhzU0hD7scAGs6j94uC0Etz/pXc8cd/StgsCD02/7PIrDtWKXasBnitzOyM8AknIOf&#10;6/8A16xZohjoGjdCoIAPXmqpWGNNsY24PRfpVsZKt8qhgCPm+neqNyWW6cA4xjv7UJgyC8u3gi+Q&#10;4ZjjPpUtpctIhDfeHX0NUr9VmtWGeQM0+xXZFlP4q105DPXmNZJgSCOo9egqQOCOvvmqCSndjoKn&#10;81CoBGG68DpWZoTEiRdh6H1qSDXpbCURrMLhOnlnnH0Pasi4JnkC7mVB1CnGanhVY1IRQoPUgZra&#10;NTljYylT5mbFzrl5dkiL/Ro+wXlvzqoIzneGIkHO4H5vzqMEKB79vSnq3y/e5J71Lm2NQSWhq22s&#10;XVuwS6UzIB98feH+NbEV1DeJvgkDjv6iuYXd0GDzjrS7HV90TNG6n7ynmrjV7kSpJ7HVrUyOQMCu&#10;ftdadPlvEyP+eiD+YrctpY50DxyK6nuDW6kpbGTTW5pGWHyc7fmx0qqigYAAFSpET7VIIUDYMig/&#10;WgRKyqIlPH4VGm0uPlG0Uk0iR8B1b6Gkt/3zYA57UANETM+QDtFXre2kLZVSfwpYkYHAFblm6RIi&#10;yL949cVMpDSI7SxnbLuThhzmp00358v931FaYIxTHlUNtzzjNY87NuRJFVbBQnUbj3Apxtdo4Ocd&#10;c1Ms6MrEcBepqKW8RQOM5ovJiaiRQuvmPkIGPGAeakRcN/qwnuOc1SmmjGWC/MRk460tttlGCzZH&#10;4VdupNy08Sl8jB29SalUxMhAwR0NU2byomw4PPSsy5vGjX720mhRbE3Yj1E2wmcYk+QZAx1qi9/G&#10;E3KQvGSD2pl+LxovNgcOv93GT+tclL9oeUlkcEnOMV2U6aaMJSaN291qZodsMgA9SuM/SqVpaXE5&#10;efcGCjLkev1qzZeGr68iWWaJreI5OX+83px2Fbn9o21hGlmUiZwNuB0NNyS0iJJvVnO2U1zJOFin&#10;CE924Ars4N1paRRPtknIy7Kc1z893p9zdrvhMU46FVwK3llS3iWa5HzEYUDvWVR3LhZEm2cHeyYU&#10;+9QSS4Jw3FVZtSeVwqkqmelIJkYsxPzdhWdi7jLhy/TpWHe81rvukycYArNvmG3GScHvVxEYcnWo&#10;8VYfBY1FWhJ2kcska+Wzbl/hB6irCMrDG4jilSCOeNZCpBI55qSO1COCpP0Nc7sXZmW9yFnwScel&#10;Oe7UEApxjrnrWhdaak8bdQ3UfWudmiuLbKzRsoB6noaqNmJpo1F2S/6snPoaaVYd8GsyG5MbgqSC&#10;K0TeCZAxxvHB96okazNnBPShXKnIbFMGHJYde4pwQ46GgCY3UpH38imm5fvg1Fgikw3oaLDJJb5Y&#10;4XkaLdsGcDvXJXd1Lez+bKen3VHRR/nvXSTKTbyjnlD/ACrlTVRSuSxuc/SmLkoueOKf25/Koxkj&#10;6ZH61ZI4nsKBgZJpMgDikyEUu7AAckk4ApAUoSR9rPTEjH3qvCb+a2MscaTJk8bgpz+VV7i9HmXH&#10;kPtjZsmUr0JHAH+JqPTtWubdPLWNZQWOVxjjHJyPz6Vgoxu7nRd2Vhbi6vXt2CxSJzguqZx+Oara&#10;fa2ts7T39tdSqeQduAfqc1dj1a3y8bZX5gSw5Xoe4+vpUk159rtJUWYPGiEhVbgd66I04JXiZOcu&#10;o+1nilubh4FKxHG1SOnWmIf9NmAPDAfhyKo6aZoR5wUtbNhX9VOSAavrg3vTdkdfpXPiZXsa0Va5&#10;mq7DU5gM8uf5mp2yJOU7+vFVgcalN3y3Qj61PJmN2JJGD0PGRXLU3N4bBAq/axnIGPXPetlccjGD&#10;njPX/wCvWFbN/pi4wMg/e6Ct0p8wCSdTyCevFZSNEGRvPAIzwCOKz7rH2ljnnjqavFSG4TaR+X+f&#10;yqtdfvJC7Ahio3c5z70kx2KFwd9vJnqFODinWOGtUB549aSfi1c4OcEZqOx5s1buB+Nap+6Zte8W&#10;l4OMZA9aeVJOVOAOPpSRj94u0BgOnanyEZweGrO5RXYkSbW6jvUzTxwpmR1QAcluKgXb5wGc4PJr&#10;EkTdeSNI7MQ33mOTWkY3Jk7HR213Fcsyxh/l6MRgH6d6uAeuAOnWsbSPlkkCj+EDH41sJnBHTkDF&#10;Kdk7IcdVqSgkd/xqYSkjrgnqfWoRjB9R+dGeOtTcdibcRL8oPtmlR3t5BJbyGNsZO08H6ioA2MHO&#10;DShxyCOvQ1SlYlq50Fp4gBAS7TYf+ei/dP8AhWoJUkTcpUqehFcchP8AERipILiS1c/Z5Nvqp+6f&#10;wreNTuYyp9jq8L61ZguPJORjI6cVg2+qxynbN+6bsf4T+NaSN0PY1umnsZO63NiPUXY9hn2rZsJ2&#10;ZC/lhyPU9K5eKQZrVtZ5RxGx5FTJDTNs3csr7d4XnpipUBa4EhVic4JqpbebkMIw/Y81os7hAFiK&#10;qOTyKzehZHdSm3jySFQHjHeqEV4sjbpE4J4NTTTqVzMrMyfcQDvXOzRX0rhVhaJWOcscCtIRutSJ&#10;SaOhAjmfB+STs3Y1ZEkUBCMoORywPWsfSoZIFbdMr98E8VptcRuMOgx2J6VMo62GmSy+RjBDc8Vn&#10;z6dI8wYIXUfd5yD9adK6ry0wyO2Kr3eqQxAiVsEDgAcmnFS6A2upHcLPE4V4sLn+A9KlhFg8uZY8&#10;tEdxfPesO58RxYZY4uDyC3NZEuqvnEG5QRyc8mt1Sk0Yuok9Dt5L+O5vFUS4xyRntWJqTpcXit5X&#10;liPLKUXqa5oXMjSbyx3Efe71oadeETKrHIJ539veqVLk1QvaX0LGmWdxe3ouZGVQp48011Fz9nxm&#10;dhKwHGOgqnBFxuUDB5HvUskQkjbzT07ZrGcrs0irIx2czTYVQq55x6VNHAzNvC4jHAPrU0UbQMzB&#10;RwcfMKmSR24JAH0obHYgmY7QAPwFYl6G38iullniEZVYs4/iJrDufmLPgc+1EWDMraAORVZh8xq5&#10;IDmqzrzmtCTrNMebdwDt6EVsKcjmqO/bxzT1mYYx071g9S0y9k4xn9aSS3SaPa6hgexqq0isOGOa&#10;RXYdz+dIZVudCtnJ2Awt7cismTTb2ByqoXAPBXvXUR3JXhsMPQ0ryQyHPQ01JoTSORVp4JRuV0Ye&#10;oxW9psy3SiNlUOP/AB6rcgjxkorDGORyKrxLDuBEeCDnKnFNyuhWJprBgGIQHniqc9qVi3DI5wRW&#10;oSjJxIwb3qoI5CzKFyCOaSY2jJEburYHGMda44nH1rtbq6trB1jl3FgwU7BnbuOBn8TXm/iJmjga&#10;NGdNspVgVIz179+natIMzaLEVy9xMFt4/MjBIdxz+WKlXJGB/ePP41HojG30udoQhRXGM9ee34Vn&#10;XmqNpyR26xkyYyXPQD29TVvQVr6Iv3l7BZJ+8bMhGVQdTXNXepzXbZY4j4KoOi/Wq826Q73nUyMO&#10;hJJOfeoN2UKgZAHJ5rJzuaKNiw94zo8bZ+dlLHcTnA/+vSI6iR1fAGM5xyOMdR2/xqB1w6/Kdoxz&#10;n3/z+VJLOEuGXy1YSDBY9VAPap6FFsrI8cksMbMhbAKocfj1x1qKdC5ZoHDgZcHocdT15xTLd1mU&#10;W0SkuASGMmOcfTrjtStFIiMY0EgRlBx1yR7duDTW2gDEv7i3geNZTsdgdjYIODn69fQ1oWmoz3E8&#10;b+UEJ4OD6/5P5VjmeXymXJEbAAkCp9KbMqcLlW696ym7lw0ZonnWJB2yBU84w5BypJwBjn+lVg3/&#10;ABN2I67vSrkjEu5yR6+9Y1NzeGxUteL1c7Twa6EQtIgKlhtwSCOn+fpXPx4XUFxgjk9fat+N8jbu&#10;56delZSLSHAum1lbgcEMeKpXZxOAAEDAZ5rR2SLxgN35NVJgu4h1wmAMA8f5/wA5qUMyrpXEL4yF&#10;IIzng1DYZNuB2A5q3dx7YGwpAwTkGq2lrut1AK/j3rRP3GR9o0VIGGPOfWmuNy7gTx1B7UABD6Aj&#10;ByP5Ux1AAXB/OouURFQHXgjP61kyjE1x7GtNwN4HOMisyYjzLrHIzW1Nmcy5pDFnlwSMrzitmE8b&#10;gTjODWJop/eS/wC7/WtuFgAQUByR0qZv3iorQlPqPSlDHkAHjkmm7WJDDkd+n8qVT8yknpxxUXHY&#10;dweBjPbFNz0FOLg5yMHHp3pp4HHIPpTuA8H0pA2GwSKarYzihzgng8+1XFktEFpcyyXcsbncAeVI&#10;4rXtrme3OYXyn/PNuRWPaqBcXHHORz+dX4m4xnB9a2crPQzUbrU6G01OGVgkh8qT0bofoa24JH7Z&#10;riOO/Iq9Y6ldWBHltvj/AOeb8/kapVe5Dpdj0Kxm8tvm5GOlacM/7zJJYYxzzXL6TqceoAlI5EdR&#10;lgRwPxrpLV1Vd4BLAU3ZkK5caSBWLlfmIqncSLKOpHoad5ksjMXiyOmDWdci4il+XcIn9unpnNOE&#10;RyZKkoCOUfk+veoWgmn4d2OR0XmnwRGWRSQNp9TV82wQcsQMcY4H41TdiUrmNNZHYN8jbQeBWNqU&#10;SRI235nbsSa6uWE8jy1ORzis24sopAxaFVbHUNn9K0hOz1JlG5wzbmbmlAOK2p9NmecLEUwTwcYx&#10;/OtKLwexCs118v8AF+7wR+tdLqxS1MFTkzmIIJJ5AkalmPQCp0t5I7rypAEZeoc1rXdqtncpb6c7&#10;tN0YgdP0qU+HygEk9yTI3JU4z+dS6iGoM0tDjZomklOU7AVfdoyTsUMwrPsrWcoI7dtqDuR1q80T&#10;W8WBtMp61yytc3jsVZvMJweB6VKQFjUsAPWlWOSUFmIGOKrz7l4I6VIxZnhZSFBzjgms+WRQ/lMg&#10;Oe/arIiaQdfm7VYjgkjjyyoT3IHP51SdhbmDc2qqeKovHg8jFb01q+7J5zzwaoTQEnGOapMVjXYM&#10;tNEpWrGCy7hyPY0wIH/hBNQMaJge1Sh1YYFRNEFz8hBHUVGsiZ+8R9RRYLlnaD0NKEbPtUIfnrUi&#10;s3Y0rATbSeBS/ZQo3K4yRyKh8w9OR9KdEzjOW3elIdybyzwQRt9fSsq+1KZYpRZsDsBzLjI+g/xq&#10;HVry5XULezZQYJkZiDxnHr6is2G6H2F18ogbJBlcEDBIx6/pTS6hcXVYmXR52wRtKvknrhgc/pXM&#10;+MY8Pegfw3Tce2W/xro9XukOi3Sl8MYCQCCK5zxPPHLHdSjLLI6sShGcHB79etXG6JkZCyxJod2q&#10;NsmVIijg4bkjIB6461S1iKby4TdSK0nIDdBgc/4VoXc0SeHJobSTNv5g5J5b/DoKzNenZxACeCN3&#10;5gf4U5O60BKzMxHXcjtkneMjPHWoFciNcZU7MHHepFUeW2Nu0YBP4Z4qO4yC6j5sHqR0ArIsC21C&#10;ep68jGO9MvFP2lc4wuc5+tRPMGl2qA7HgAf596lnt76Ys0UbyMo3SBOCB7/iafQCBZWiZX6nqADx&#10;V+1upjcbkk+fnClyCSOnXqayW+0W5McsWxwoJDrjHNSpIzsyEBSWwMnH05pa20KsPLHcQR2+mMCr&#10;Wmyjz+uWzkgDA5qiXw+OMr2zVjTjtnx1U9BnpWctio7mrv8A+Jsp5POfrWjM27+EjA+vaspif7TT&#10;13f4Vp3GB17jt16VhU3RvAgH/H3GVbP1+lbBeQYLgMMAkHmsRMm5TjnPp7V0OzfDt4yAB05//VWT&#10;NELHcqyAlcY7jpVW4lDSEZxuXGM5BqVoiuAeCO5qrcH5snrjqq1KAS73fZGD8NjjJ5xVTRRm2DYP&#10;B4NT3UzfZmG5guMbTz/+qqejt/oZXftyx4/KtE/dZD+I087kOPqKhdxt2+nX/wDXUgIK5IXr93vU&#10;bqNxGWK9wR0qblFd+oOQfrWTK2ZbrvkitJyqnJ9e9ZUpaW4m8mNmWQ8HGAPzrWmZzLmjNiaT/c65&#10;9xW9FyuMAEHgg4zWFYW0sEhdgOmMCtmBz0z1INTNq+hUVoWDuHB9OnpT/wCDO0/XuKeAGBDHcB0J&#10;60iKr4Ugru6Fucn8Ki5QwkZJJyPypofnJ79cVLt2qVz0PK9QKRlYAscHI6/SmIFGDtPIPvTHLDOB&#10;kfypyDJ4XOelDEEsdoGOOTVJiKlof39xnjlf61fXOOn6VQs8fabgH1FaARSuQ2WH61pJ6kJCo2OK&#10;lVvSoAccGng80kM6Pw9q9vpxkS4icpIwy6H7v4d67u1vbae2M1vJFInbafmH1HavKYs4PHOa7fwP&#10;GhF85VQwCDcew+bP8hWsZPYylHqdWkokUFsD3J7U7fbnIwWz1DdKrXEBUF0Zdo5461RdH3hkbcD2&#10;xj/9daKNzO9jUYKF3QKoJ6cVTn+1xozIEJPXJoiEn3Rvz9CKnFvJt5fHqMU1oBiXN5cBcMXD/wCz&#10;TYrHUbxNwYRoe8x61sJ5aMSFYt6EU99koG7IHoKvnstERy9zIXTrizYSSXMbYPRP8ipYdRa7doIk&#10;mMw67ugFaCxRhvvRn0BBz+dRv5cBkO8bn5IU8tS5r7ha2xRlvVsX2MqNPjgniqXn3OJZDGWL9CDn&#10;bWtPaJdRKGRVkHKtnkU2O2lCbHZsZ4UAc1SkkgcWFl5i2gAfJPRQM4qYwSuuXJ47YqSUyJCoUlQB&#10;0XvWbNcXA4VhGD2Zsmo3HsPmV4eSSFz9KdEElgYFvmJ6U2GSVh+/YSA9M1ICkZ3rEFx37UgIlDR/&#10;w4HvVtblSoULz3NVi/2hvlVvzpVhUEBiR6igYskku4rFEpJ6tiq4st0nmTtlsdBV3OFxnH40oSIj&#10;rk0XCxjpM6Lk5U/oak+1DG9QMjqDStZTsQRcAjuQOfyqM6bP/wA9FI9cYrb3TL3h51YK/HHswyKV&#10;riKb5htHrjpUX9luepAP+9UYs2gIdsn1A4p2h0F73UsD90QSdynkGrKG2mwVlCN3GelUPIzlkaQf&#10;XpQImYfeww65FJxTGmzVaOQLtVlPv61CRPG2dgIqnHHOGyhx7EmrRmuNo37hjuc1DjYpMy9ZlD6t&#10;pchBXAkRs+4H+FZc91Bbae4Z0HzyYYn7wLk8DvVrxVdGK0tLvKq8UhxuwQflNeaahrU7yysjl2k4&#10;Z2H06flQkG5r6p4hNxb+XGPJEqbcbsu+fU+lcz/bMixGCRt8fAKvntjH8qqwFpdRty7ElpVzk+4q&#10;jNzI31qhmp/aCfZpYIxtRxyo2tk885IyPwNSXU4vLRHjQkRMqsecjg/4H8qxUiJcE+vStXTrWKW2&#10;nSYsqZDZU/WgZXfzfIAXcVY/dQ9cYH9abHZyXM7NI4RC/I75z/8AqrbklLZOAMA7nfA6nJ5rIm1C&#10;3gmmdXEjO+R/CBUjRdt4obY7YIgzFQNxGSOMH+Y/Kq6372908ltOu9l2sBhsjjNY11qks3yqcJ/d&#10;xx+X+NOvWDaZayAAMVGSOM8sP6UrjsdOPEfmTBryygmXzi7LjAPyYxzn60LJ4auliaW2ltpwseZE&#10;yOe5G089uorhhczJ0kb6ZqVdRlAwwDfhipKOkubDTVl82C/LggMwYjOSef8AHpWfZRlLvbnOHIJ9&#10;azvt6t95CPoangmC3UW0kEsPxqZbDjubMp/4mERHd/p6VsXAC7cvgkZwDnB/z9axrll+3QEnowyT&#10;W3OhYD7gPY5z+dc1TobwKK8TRknjd1HWt6LaQMsenBx/+qsKRj5kQAAIYZOMZrdUAwjbktjBAA/p&#10;WLNETMAVUBVbB4AP/wCqqF7vWVQ25flPUdqs4kHL9uq4xVW5O90f5eOB2xUjZWnYi3fIJDDGapaS&#10;AbZlb+8TV2Td5LAAZAx15/OqGknMTqePm49uTVr4WQ17xqYRQM5HP4VA7HPGeDxUxG7I3ADscdRU&#10;TgcAsc9xUlFWQ552kE8UkaEEYIz7U6TbuA5/CnIcDHAGemKq4iZFOM7uAauW7KWOVOPXt+dVFJJ2&#10;5HpmrNoPm6fjmkBeQELkZAPQ08Fm3BlJ29QQeRSKNq7cKfQk1GQ2/BOOwNK4EpiKjO0fMfzpDgOQ&#10;w7U3J2smCe+COQf60iyDJJGeMYNNAS7XGSQOnOOuKjl5PTII5pykcBnIDDPHOKY5BAK9+oFUhFTT&#10;sC6ujxjcBg/StFjvPYfj1rN0/me6x1LgDt2FaAyzdsgdxitJbkLYdgEYxSge/FC+wOOvApRxk4/M&#10;4oTGyeH7uOuTyfau48GOkVrfO+ApZR+h/wAa4WBsAcjOa6zw5hbGVmJOZOFB68CtIaszqOyOztwJ&#10;FZiyeWOCGpktxFE2yGMP/u1RgBuj5ZfylA4A71PG1rahtheSTucZAraxiLLfTpgtlV9BVeK+kecZ&#10;LBffnFOLRyMWyD/slcVWmjGco23HqaaSEzYaJZ2LLIgIA5pr2yBcnnP8SnFc8Znj4Dt+BpW1JsAB&#10;3496fKxcyN9oYguXdiPftSful6RDPVTkGsD+0XZNoXdz3NLh3G4uQ/YA0cr6hzG++0RknAJHPHNE&#10;cmIW3kKoHBNc863EcmSzFh3zTllmlbDyMQTnGaOUOY0BcmWTAJfB9cUSpl/4ct6dqS3QAfKVHHY5&#10;qRCpONu49scUhjIrcq/K/N71MI43Zo2cZ+tJ5/ynYCGpYo8tlyNx6HGaQxCjQkiJQU/vNQYgWwSS&#10;w5JFSnKZDEsvbIzURuWUYyi/zNADCjBvlXOPWm7mHDSKv0FV55svhnJ9s1Azc8CmkS2KJuc4NTLO&#10;ccHP41B5J/izTTFjpyPpWtkyLsupKrdc59KkR1cEFFbHoazACpyMj6U5Tht24ik4gpGqvkr/AAH6&#10;daVo4ZBkbUP0rPErIOMMD71YSQkZIIP51DTRaZOsKrz5gPtipgIz8rJ9CDUAlYDAYH8KcJM8ODj2&#10;FSMparBHi0DopT7XFnI7E4/rTLvwno92WMmm2z5POIwp/MYNSay0Y00yDI2TRtz/AL4rSk8qFN7S&#10;hEz/ABcU7tD6HJy/D3w+8ilbaeBlOQY5TwfxzXl9/wCGzDH5tu5lJQnaF5DAkEfmK9xOpK7sLcFs&#10;Hb5jqcZ+nU/pXG2rzR2M5BgYpJKoAjZD/rW9z/Kqi22JnkIhaG7VLkMkisvyFTnnkVrxI8elzyQq&#10;jNHBG77+eCATgDvk1J4vhY+IWclFYwrIRn72Dt49/wDCrWnur+H7tRGyk2suenYH/CrJuZNxoGu6&#10;jaxXavFKskauiB9pAIz04A61iXOg6tbORLYyk9yo3D8xXo+kO0mi2RzgCFVwPYY/pVo7EyRgepoa&#10;Qcx45LFNC2JYnQnsykVoXA/4kVq3XCk/+PsK7vV5Y5orOVGDoZiu4cg5Rvw7Vz+r2qF4oljVVaEn&#10;aowM5JrJys7GiV1c48KW7VILcnrxVhsRNtIJPYCtHT9Fv9TytpDvYclRzj6k4A/E1Or2LsluZK2/&#10;fHFXIFBuYzjoRWzqPgnUrC0jmlmgkeRwghSQ7gT0zwB+tZxgktL97eVdkkThXGehHB6UpJpaji03&#10;oX78Kt3bj+EFece5rdcttUqCD+B/+vWDqIG+I9MMOv1rdfItgFUkcHdnj8q5aj0RtBblaUYaMgjI&#10;deg6c+lbMM2FGck46nnP86xZJHOAfUdD71sROCgEhXGPXNZGhMp53E49geB+GOKrXKjzEwVJYnJU&#10;YqeQqCBlivUA4qvcEBleEZwDkfXFIGVrmQGBiw+ZRg9Bn61n6GY385WIznj8zWlLtlhZXIGexXpW&#10;PoihWmAYjDYAHfk960j8LIe6NmSLZn58Z7j0qBkYBhgAj1PJqRVcDfsHHTPP86ikZR8wXnOSQeKg&#10;oqv8pAJP5mpFzy3P8qZIyuQGXJB6EUpcMD5hAX3PH60xFiJSyjnA9M1egQcjqp9wCP8AP0rPhu4L&#10;iXyhLEz4z8rbsD3rRty6EMC2Rx9f6UmMsugUKdxIPfcKQM4YEZIHTjn/APVSsWDAqVww/A/QUpHy&#10;qMDA7dR9aQCFlIJJwTx9KawA6ZHvnrTjkt8/zEcNwM04Id2VcKf51QiLkHrxjnikL7YyM8dyOtSt&#10;GNmDgY5OO9ROwWMjv6+1NAVdPwWuRn/loOo68VoIFYYLAVm6cCzXABHMnf6VfUkMTjoDnIq5bkLY&#10;n+bqeg9KcrA4HAGPSmB2HcYHIp3mHG3096EMdGV7jjPrWlY6lPZrsTBQnO0jNZSE7SM8ZzipNzKA&#10;dhwcgN2yBmri3fQmST3O3tLw3FusxBUN2zmrIuxjAXPviqGjrEdHtnn8z5l/5Z4FaQk0zBBiYN2w&#10;5rsWqORrUjNw2MdKhd+5OTV5JtPVNnkFt/VmPK/SqN7CLe42I+9SNwPpTW4mQvIze30qKnc1NDay&#10;SnhD+VXoidxsMbOMIMkVoRBouHjcH2HJqsbd0OBGc/WpUhuWXpge5FSxovSyW6oGkMm5j90dqp7h&#10;5mUXjsKGAQ/vDuyc4pPtoj+5Gv4ipsMlG95NyowHtWhEuCS4ZsjpjFZcWoSdGA9uKtfazNgfMG7F&#10;TSaY0y/5caRnCjr3al8xB23ewFZZS4JLAlj2zSxx3TnLBUHoz0uULlqaUSnYkeM9yaqNaIDuYu3r&#10;zU4TaMmUbv8AZFWFhRU3zSADsO9F7DtcoFEVcR8k1IPIiwXI3Y571JJLDt+VfxY/0rBuPFNpZSOi&#10;yElWwSkQx+Z5ov3Got7GosDsuYpQw+tMZvLk8uSVC+M4zzXnQZVOQEB7etQyeLdR0a68mJkZNmRv&#10;B7+4IPaiFTmdhypWVz00EY+ZMD1YYp5jGP8AVL9ehrzNviHqUiqPJtxjqQhJP45qynxLu+BJZQce&#10;m7mtLMysd/5A/hzx1GacI2A71xlv48bUSwgtkhZFy4Yl9306Yq5/wlt0gBe3gYe2f8azlUSdmWqb&#10;ep1K7we/41ZG9gAWH41ysfi8MAX08AdyJ/8A7Gri+KrAgZhuF9yFx/Op54vqVySXQveIg6eH7sjB&#10;wFJz/vCqhml+3NukSZhFG2XcjGS2SOD7elVNZ8S6XPoV9GJJA5hbblDgnt+tVrbXNIuJ7fN+iE2+&#10;HMilACMY5YD1NVFpktNGjaXoaSUeXJsMnD8Y5x757+lYOnzuV1RdjFUvpzgDnHynH/jxqpq93ZCC&#10;9ktJ9LvomkQJby/O2QgyQQeB06jHB5B68zoWuWunXdz9rgILSM2y3IGA2OAcggDHatE1cVmV/Gan&#10;+0LOchgGiwd2M/eY1NpLb9KdOuYZlP4k1Q127i1OGzKCbdCgUqTuPGe/4ik0K9AlkttrBmEmAeww&#10;T/ShNXE9ja0y7itfD1rJcXCQxAEZY9Tk8VPY6naahI4t2LmLBLkcc+ma5aV5pPCsKMo8tZ8Ke54a&#10;tnwvFH/ZMkojXcJdrN68cf1ovqDXUmv4YbSwsoYOEiuFwM5xkMP61mav8slsw77h19x/jWrrTj7F&#10;D2C3EZ4H+1WbqZU3FkzAMgk5GeoyP8Kwn8fyNYfD8zlb+PbMrV1Xhd9SiMn9l2/2maRQpU9EHXJO&#10;R6+9Y3iNoZNTka2UJCSpjRSSACq8ZPP51veB9Yh0nWCbglYpEZeFJ6BP/r06T0HUJtch121Fm2rz&#10;fNPI21EYHG0d9ox3FYet/wDI1arj/n5f/wBDNdh431ew1G20+W0mVmjmO4bWHBx6gelcprYX/hKL&#10;9lIKyHzAQc/e+b+tFX4RUndkWqLiOM4962cZiXI59/8A9VY2q5+yx9q3YGJtI+ExjjcufT2rjqfC&#10;jqhuyjPnBwoxkdDW3btmLIzwCD3xWPdDKk5U89FHArUtg5t1cEDORjr/AJ/KsTQl2lwxLIueCAf8&#10;cVXnUqVweAcfL2P5VPuLkn5PmPbioJFLKFzn5vXFANEXGwlSACOVABH/AOusfTVKyzgdQ3H51rMv&#10;ysCrc9OM/rWTpoY3kwGMhj9etaR2ZD3Rqt5jnnHAxgCq8szJ8vAB6kd/pU5YsCMcketQv8xyy9Ow&#10;7/0qCrFRvmYHAwTjrWFfRhryc8nBJBPJH9K3nQiU5AA64HSsa7Gbq4/3a2pbmcyz4dx9vcc8x/1F&#10;dZZAMW3bSAOQ34/lXI6Adl6xxn92ep9xXVW5wWCnPQHjmoqfEVFaFov5ZBzu7jcvWnqdwBIDZ5GD&#10;nH1qPc0cp468Y4NPyny5weOmefT1qBirL+8LFgufyIp6jaCuD05Oc1Gc7grMCvsuCfypyy5O0tlR&#10;0GMZpgRySOCduHVTySOlMkxjcDuJqZ2UjC4+h4wKglB2j06HHNNCKWlPG63B+8Wk4xWoqF1yXwx/&#10;unNZelD91NjBPmmtYAA/KSzDHBHtVy3JjsIFPdeF6+lOxxknnNG7PJAzTurYxnJ9OaSGOjyqDgc1&#10;Izr9kRMjfvdiM9to/wDr1CMCIksBiiKQTBsIwAyC7DitIPUiR3OneYNKtkVMjb2q4kEgOWtQ3P8A&#10;EmKuaPHCdMtV+Xf5Y+vSrUkbQAldvrXWpaWOXl1uZbWrqA4gBB78nFVhA8sp3tg+prVbUJ1yQycd&#10;gKgW6Jcl1BY96pNiaRA1htCbZN5boAKsxw3EY2llAx34pwkhLBt7AjoMVYEiujf3uxNS5MaSI5LY&#10;pF8hUueetUHNwh2kFc1dacIPnIyD2pBeRsQMgDPT1oTB2KQEhPzUvkhjyVB960/3bp8kSlqEtQw5&#10;TZ9aOYXKUEtwD8g3n2qzHbS/xDbjsBmr0cAUYDn8KbKuz70rLj/bFJyGolR45U43ZHp0o8qUjJGB&#10;61HPeWUQ3y6hbp9ZAT+XWqk3ibSo12DUAwHdUJ/pS5ilFl3ypGIKHH14qVYjsPBc9yG/rWBJ4w0a&#10;JSxS4mbsNoA/n/Sqc3juBFxbWBHGfmk4/IClzIpU5djonjAJALr9BXl94wlnl4c7nJ6+9b7+Nr2R&#10;lWOKGMN6gnH61ykl0Gk3AMx96mUro2pQcdy98pGMHnjOajjaDzpVmt0l+VeHTPr61GoKqBknjGTU&#10;cuoHTpWfYXEkeAcjgjp1I9amhK09RVl7gzVRZ+TE0VjDC3mYLJGFzweOBWY0cWP9Wv4Cp73WjqEK&#10;QgHO9Tjch6fQ1VZuOtdjZx2aLWkYiv28vjcmPXuK2xjax3YbHOQea57TXI1JPcEda6LLH/65zXDX&#10;fvHZRV4mbcasLe4aFkZkUAHHH4jNKuuWzusSi43MQPmHAP51ma1lb1yxOScfoKqJcRrC5DneVGOD&#10;1FaQpxlG7IlNpnV3xZrCWPYwynORXJ3OpW0Txs8q7UXbydxPTsPpXXMmHb5XCspyCOM/XNU9IuFk&#10;0W3SRsBE2Zz93aSoH6dqyhU5Uazp8zOJm11dzmGNm3dS/A/IVXfVbhFbYU2zgFwUBGR9fxrptctr&#10;UaiAtvG48oMSyA85I7is66srdwTHEiYSEjaMYyrbv1FdKmmkzDls2jnvtMzHIVeT2GK1tAmZdat9&#10;xIQh93zcco1ZshYXLR5ACsR0rRtY1EnmgFog+Bu78ZxTTJa0NVZIx4bFvJKiyLJkDBfqe+On40aB&#10;ciKR4UzIz84Y7AOQM8Zz1rMhiSTTZcou+JmOcc9UH9TSWCn7Q7BmXajEbWIPGPSqFY6DULq4a0O5&#10;ohgq4VUwB909yc/erL1ESCe3YzyMSBkZ4GcHoOnWpdRQR28mGfgEDLk/xgd/YVVv2O9PmY4wBk9M&#10;Ej+lZz+IuGxBqMYiUYzjJJzTrLf9ohEbBWYkAlc4/wA4puqykwbWHUnn8v8AGqkGoCCeKTyydjZw&#10;D14I/rUQehU4t7G1f+f9lQs0bLuQ8IVOTn3NZwlLXp+T/liOhyMcVo3Unn6OJwCobyyOfr/jWXDg&#10;XAPZkIH0zVT+EiGjNTUXEllA2McA49OlbVttOnxtscnaDkYwP0rCvj/xLkOenb8K1rYhtNhIJyFG&#10;cH/61cdT4UdUN2Rz5wSBt46YrWswGhB2hmbp82D/AD/pWc23yupXI54zmr9sJXhCjDKe2f8A69ZI&#10;0JkLAA7Nu4kdMHp/Kq86u6ZO0ncOCfarKW0xXkmMY6Dgn9KguHKQgMCdrDjGMcUAQkRlWG1kYDnq&#10;KydLX/iY3AV+h6kZzWmZIn+bcwb1IPFZViEOo3O5iy5ydpxn65q47Ml7o2nQbWUoMdmQYqsY1J4b&#10;jHPY+9WSoTDhsq38YXIqt5mHYiQEd+wqSilMGOMcDqOM1kXY/wBMuMHd8nWtqRhvyDj2JJ/Wse7x&#10;9tnPT932+la0tzOewuhZF8+04PlnnGe4rqoMYKsDnqeK5TQSPt7KzYzGQP0rq7WQ4KDac9gRgipq&#10;bjhsWlIJGCWx3AwV/wAacJA/y4JUZ+8efxpjIybS4Kv2ye/tSEn5XYIT9OagoePmJO7gcA9amj2d&#10;cM237wJ4qNTgbgpIzwpXoaaJM7gVHPBPTFAiVXDfdjAYnsOP0qGbesLDPBPG0j+VOLBeAw544GKh&#10;mAUEhhgDPPWmBW0gboZeQMynv9K1drckZYEjGMH/AOvWTozt9mkYk4Mx6fQVpgM3G4EE9AauT1Jj&#10;sTFicZCg4xgjNB+7txxj9aYpVcjIznnJyf8ACpM5/gUHHY9aSGRknZ+nSlhYx2hTaQWDMD64bFPK&#10;/usDlgO1QSOoTaGGViOee5fP+Faw1Ikei2U8aW1uAx3iNBx06Crt1dyZ+ZGXsNwrBsrkwxxmSJJM&#10;KpAyVI4/GtqLXIG+WSE4OM5bINdehyWZWaYn0NRF2z1rSnu7OQ7nQOD2CbWH4iqTvCHO2I7fStE/&#10;IhkQdvWp4bkocMTg9cU9YfMGRCFPuasRWSOp3MufXsKlyXUEn0KsrRSbnDtwMnIrmpPFEEZzHbO2&#10;BnLOB/Q11N19itLWYy3cG4Rthcgdq8sN45ISItgH+FAM/lWcqltjppUuZe8dIPGd6MiGKIDr0JNN&#10;fxXq82AJtg3YOxAK5uRn8xxIJGCnkk4phcZXYiHPq2aycrm6pJdDbn1vVJM+ZezFQDwZMfpVCW6k&#10;aLfJcFg3QEkmqDSHJzt/KmSTFVVWYEHkYX/GlctQsWXnVmAEhbPtSGSNVyY5mz0OQo/kagW4Lkgy&#10;SlQM4z/TNRuWJP7qTHr0/pRcfKWmlU4LR4B7M3T8sUPNHmPasaYPzMGJ/TNUW2DbtUEkchm6fyqS&#10;MjzV3IgHfLUXDkLf27aComB7DbHg/ngGq73JdT8zAH1piqOcyxqR225/kKUYWNiJVLHGCgIx+gpD&#10;SRcWQSfdfp1wRxWXrb7IoWLbiSQNxA6/gfSp9MXGnRMyMNoPKnJIBPYc1R8S/Lp4aMlWEgY8EHkH&#10;8qiGk7GM9Y3K0MkzEcu6g9jIwH/joFTMTiuXMk5ZSWYqDnrXSk8V3I5JEli2NSh5P3sV1A/3jk9q&#10;4+Jtt3Ec/wAQrp9g8nBUKpGTjPr+IrkxHxHTQfulDVrKe4mcxws2VUhgRwRn1/CslbG8iz5tu4DK&#10;QvTk1oazcTRNGLaV442UghehI79PcVlxavqUSELKrKBjDKP6URcuXQUlG518Blkiiy5L4BODwPY1&#10;Q0WRTp5tzlmimkBCgE/fJz+tSQTtJFG8u4q6buF4HHv/AI1zQurqLzxDdFI/tJBRe5Ldc8n9ayUW&#10;00auVjrXhtZ5NsyIzR92Cnj3yOKxNUjSLVWh4Aa2VlwAOjEdvrWVe3M8XlSPI8jHOS5JyOMVDa3a&#10;3F4CEQb42Rgq9gyt/StacGncynNNWKF1H5epyeqkN+ZBrRjBe+mjP3FdWx7nIrN1IBb5ioADAEAD&#10;2/8ArVcjYfb5MDGVD9c9DXRbUwvoVWUPFcE4BSbcv45FV/MkjjyHbIGevtVyFBvvlfgqv64JqlLz&#10;GR6sBTZS2NubULae2+aUGQxYYc/e6/zNJe82sD4xu3H8Cc/+zVhD/VllHOM8fiasLeXEwKTPlUHy&#10;AqBjt2HoBUPV3HZJDbm5lnIEhHc8DHp/hVbFStgHn3qM7egNQaI3y/8AxT9uPUfyxWfG+Z4R0AVh&#10;+Wa07a38zwsJMn5A+QP98VkAGKeMn1b9SRVv4TKPxGrec6cDx/kGtXTsPpyfe3DqB0xWVcYexBzz&#10;itPS9505GTaBjk5rkqfCdMNyWQMUxvU+w7/pWjasGtlUKDkDq39KpfMqnkDA67quWUoW1hyc4A/i&#10;NYGpYR0QkKhU8ZUYJP6VHeCMWxYhgAwPIOB/KpjKH424ftj/AOuarXJdYWBwfmHJP+HSgCmFUplQ&#10;x54PGPyrJshjUp1Zc9yAcY6VsysxXAIHA4XnP41i2wePWZ1G3OP4ufT9a0g9GRLdGz5hxtVyoHqc&#10;CoJQX/1ZUgDscipp5mZAMltvUE8Z/KoWfzUK7SWPQKOtRcoqSFlUbcZzzWfNbyz3LNvCZGMAE8Vp&#10;vncFKp9MYpYUYljxzxjFXGTWxLimVbCxe1mMoJOFIGFrdtJDz+7jLg5LHj86pldvzFmAx6cVcstu&#10;GZgM4wM54/AHmpcm3qNJIvZBGwIjMAOhPH5UvlKIjIOcgbsjofTpUYCmLcqlu3zAY/U03DoMsiqW&#10;9CAD+QxSC48Y2cD5D94ZzUhCONysVx0Raq9BycDsF5/WnlcqCNqr0xwDQMf9nkBzwrEZGMVFco6I&#10;qMADtyScfpSgPy4ZgvbHNRz7mBZRkDueKaEytoe02shP/PVv5CtPkpgb/LzkHHFZehA/Y2OTgysO&#10;Bn0rSZlY4LAeueKuXxErYej4HPzDoB2p4crgYIx973/CoS8SDl48d9z8UC6t/wCGWHGMHDBqSHYu&#10;P/qwFwVI5IHSqt5MkVuqFSWKKd2PxobULURgecxYj5fkPNVZbzewx0WML/rAuOAM8iriCjdmzH4p&#10;VlwllyF7yZ/pTx4ivHG5bJSCMg4YgVzYYoWwxYEKC3mZ/Dj/ADxThcNG2Q2ELepzitfaMfsI9jcO&#10;o6nLcSSRDy2PDFOhx0+8TSHWtYVcG8OFODyo5x61kQXL5LRSbAeTjPNG5/l3gtljwqDnH/66XOw9&#10;lHsab6tqDgCXU2XOP+WjcflUDzSXCOz3jSbQOeSevvWdtcfd8xsnpjFS5BZyyyrk5A38D9KfMN07&#10;EmQzMAZOhI+XGajkYFEWTcAO7N1/OnschidhIHeQVWkKhgH2YH+1nj8KVxpEhkRFYIo2scHc2fp0&#10;pryH5dgjXA5I9fxpvyNFlNvB9/61E28uBlBkf3R+PalcrTqSCX5W3OmT32dP0pGkUEZdv+AqKQoR&#10;EQ0uGyPug/8A1qbKqROQZZXZT/d4/nRcEkxzTeYZG3Pgc4z71CAx6ROwHOR/+qkDfISd55AAJxml&#10;wNuMEfU5/pQVoiXZDkFjjgcM3f8ASlLxbjlYyeed5/xqueXKLGWAPUc5oEeAd6FfrkUEgHkIbaUA&#10;78CjzX2kFhnPXFSJbhlYr5ZUD5sygfnzxTJdqbRG0Q65CyBv6mlcaaNKKA28JWNnz/CTzVDW4pZt&#10;NaNyoAIJwOc59zilW98y2ZRMC4PTJyfwpZ3ZoAsz8EZJPIrGM3F3OVyVjkzpyBsGQAg99o/rWuvy&#10;ooLZwAM+tVrm6h2K0UyjnBO4jP6dKljkDxKwYNkdRXoQndXOaa0AvtmRvRga65Yi4QqzAMMNnnH0&#10;BrjJT9a6qHzJbdMbwuBzjHP1rnxHQ3w+zK2qWE93PbQ2y+bMQ3C8bjxXJz3YgdoipPXkV0utXt7p&#10;CW13Yyk3EcvDMAQOPSuLledyrGJWJHPHT9aqlrHUVS/MehaUiTaTbON+WjXPPBx+Fcpqcr2+oXca&#10;qFCzmTA/Diug0MSNodrwD8rAoMj+I9T3/GsrUbZ5NRuES0zJgEYY8ZGBx+FZwaU3cuadkZCzS30s&#10;cblRgbVwDTktZbe5jeORCz78DpwAc8+9XJ7Se0SOd7YQsHGC64HIPfFU7kTytAYEVn3FE8lW5OOl&#10;bproZNDLqOSS6iCozZX5QCWPU+1WnUx6iRIhRjABjpzwaxpbkl8SxAFTgj5hV+COBXV0DqAMDgD+&#10;pq+ZNkOLsXDA7XUzCaPZJORtYgcDPX2xUE9sgih2SIu4jcUY8ZOOeasWkKX+oG3WJgQm8t5g6cD+&#10;76mtCXw8DCSM4yOr8/yqZVIp2bKjFtaGSum2e395dljt6Enrj/8AV+dRyWdtGjGORnbp8xyOp9vp&#10;WwdDkCgkYz0+b6e1VL6xktbfzAEIJ2n5jn8se1JVIt6MbjIIbfSp7dFluXVwi7h0wSeeopzaZo6D&#10;fHPllV2GZk6g4Hb0rDlneN8GIcjIIb/61N+0Z6pj/gVF4rqOzOidYY0kjhvodhY8fKc8exrIvI1E&#10;istwHbOPl7d/Wqnnj+6c/Wm+ZuBIXp6mjmXcVmjdV92mYLFiB1zx19K0dIdDpygj7o6DvWPZMTph&#10;GO/9a1NHA/s5jk9T0PI/Suep8JtDcvRDzATI5VemM/N+A9K0LBPMtNucdO//ANesxP3gAzgk45H/&#10;ANatDT5WFqQFLAMRz25+tcxsWxGFRkGCT1Of/r1WuDm3bOGOQN2On4U8MQ59z0GMfmTUU/8Aqm3c&#10;+gzimA0CJlAcOrgbTtA5/SsODCa5IVJOFznrWkZNqYK49iegrIt5AdafavBXGM5zWkFuRLobsmXA&#10;AOQfaoXzGoxtA6E8cf1qaSFto+9jGcAfpVdoyJDGQFYfdyw/SosURueeBnPJzSo6AqSGI74PFQMp&#10;R1+ZQ3PRs4qRDlcGQ56Z6f0piuWAd5JXdxzjGMVYtpCXKNsJIyd39Kr72Mm3zN2TjGTVm3EiMXWV&#10;E6AkbqQy7lADhd+P7ihT/wDXpNmMmNCnbJYmh1Ryx372AySoNY15dzxzlYrh05x8y/0zQhqNzYll&#10;aOBQqiVi2fu7uPx7cU+F/Pi3NHmTftCBcZPHHFc88c11Die5DqeSskeV/wDQqbEhhh8mKddpyCiI&#10;QPy3VqmrC9m7nTzQzo5X7DKqAdCG9a51pS75aWfIP3cZz+ZpojkkkRZblgV6ZIwPoCaBHJ8wSTd2&#10;3bY+OPp0obXQuEeXclVIyzKm9xj724Lzj8aleK0jRRskNx3UyqQB68CqoRgzASyKR2BQfyWlCMGB&#10;a5mA5IcsvJAzj7v0FI06j08otwFIA5zmlDRrGUCgucYK7unH+FRl8yY86XoODIcDj6URsN7IrL9x&#10;SWcnuT/hTuHKWd5aQfuQCowPlPYf/WpZHbJbATPbYP601fLBwTAFOf79MkVPvb0xnAxuouNIkEhP&#10;IJ4P3QgpyyMpBZn652hqrhsgNmPOSc/5FKjqeoGefmxmgGSo5LDapLZz80gH86kjaRWUgKxHQF//&#10;AK9Vgy5+XjA9OtO3c8bhgdQKdwLIym1hHFuByfmP+NJ5w28eWGz6NUAduMs2MHPy05VYlR8pz/si&#10;i5Fu5J55O7hSx9BUTOyOPMweOm0Gm5ZhkArz1HFSIbgFgJJsYI6mhMbsRyTtsGGUc9kA/pSea8kh&#10;PmyIuO1BEwYH98fXrULjczPhs9wRmncLEzMwj2+Y75Oc85/nTAGV+r9fzpEVyB8jYPoKTaGPEL/X&#10;P/1qVwSsOIAwdsp9g3/1qXaHKIYZhk9Sw7/hTGSNVHyPkn+8P8KeWLbQUbAAH3v/AK1Fx3I9g8z9&#10;1DIcHjnr+lB3qD+7+bPSpVEWScPuwQfmH+FQSCNfugkZ/vf/AFqAuJudUIKbVbqOef1puOOMc9cs&#10;BQz4X5U4/OmFunTP0oDQngZVWYHjdyDnpzU88Ze1kjffjYwBI55FVgjKiTMQN/QCrcbySRszDLEE&#10;ZxWTepwI4S5heRflVUjHQbuv69a2tNb/AIl0WewxTZIYWiP7tTg46H/GnW21YtqjAB6V303pYxki&#10;WQ5B5rp7EYtonVH2soJwOM/nXKu1dHpchksY12lh5YB+boPYetZ4haI1oPVkeuhGskKFv9YCRxgc&#10;H8c1ytwpMjckfQ11Orsg0yVNu3YV257/ADDPXkVzHmxmRidu33qaWxVTc6XwvI8ulhSsbBXIJLEH&#10;1/rViIlfEk2fLcvbBjhyMYb+eKoaFJF9nnJVSgbIOM7c4/z0q35bReILYOykPA4yy4xgg9/rWUvi&#10;Zonog8QhZdPWSIrlZRnC9eD3/GsmwbMNuGYZGoQ9PcEV08oLgKEG3d8yt3HqM8Vja5HNbaclzbFQ&#10;sUytKrqOCDkZwTjntThLTlFKOvMclq8BhupfmyTKeR3yT/hUSQo0kKgHJQk5HXGf04qxrdxI99Kk&#10;kY3Md7Mq4UHPQHJyKhtSUmtpGA6sAPXr/jW0VZGTepsaS80eqqbVY2ka1IAkJAPOe30rf1u8ubTS&#10;4Z4ZRG5YbwAG5wTjkH0rB0kGPW9PUcko6n/vkmtrxGpfR8E5xIOv0I/rWU/jRpH4Q0O4ubmO6aeX&#10;zioTbkAYznPQD0FLrA3WWNvAbOccdDVHw5IWeVM7coG/L/8AXV7VONPmbHcAfmKnaog3icleofsy&#10;yAYKqefxrNV2b064ranTOn5/2SP1rFj4QkjgHP6Vuldszb0LgtJvWI/iaYgOGzjqBxUsYlkQlWIC&#10;jJGajjOYyfcGmlYV2a9sAdPI9PetPRCi2MmQT85zis2yAe2YZwM4FaehqBHcRkZAc1hP4DWPxF7A&#10;2M67l45LAj8RU2muywsu3cCT8yjPeo5cbNqHGOvNTaXuw+FUqD1K5rBGpOW+ZjDgKT07fjTridDa&#10;tud+AB0GOv1pGCHLB047KOPyqG4i22bsASpHBJ9/pxTArs48osxB3DGAPasG3IGss+drDnJ9a2hJ&#10;J5AVTj8KxD8uqO7HGMDH581pDqRLobcjEtkvgHsORmkbaVxvbr2pFK7PvEkDpz1pjsCu4cHvyetQ&#10;UyGRwCAeg/OqF1qzWs7Ri3QjAIJJq63BHTk9zWNq6/6Yw4/1YOR9a0gk3ZkSdkaOmaq11erEYYwG&#10;BOSemBn2rdidfMZd0W49VIArktFGNSjwMkhuM47V1cROQwjUkd8AmlUST0HF6FyMhY2R8HPO0Akn&#10;9ePyrHugZL2bawUZyATjHt9ea0WdJCW8tQw4OcVk3WTct0wDxgY7VCN6W4scbY4Ej5PPUg9enHSp&#10;vIlGCUkTA6hG64P+zUHmfuwGCnBxnaOOT/s0AqxyUVuMZyBjr7Cmbk/klAZSX54AOSB+lRlm3A72&#10;zjpk/wCFQvGuclhwegxx+tPWDcp2jI7bgefxoFZLceXi2cs+4Huf/rU6S6Xu7ALkZz/9aq5RwT8u&#10;3j3pzMc5ViT0Gc9KdxcqJBc7lUBpNhzyZD1/Klgu9t0wz8xRVHz9eWqNnYIUJP3mYg5xyMf41FD5&#10;DSuDJtxgA8nt9KAa7lzzCgyJXPHP733+lL5jeWCzNtJz9+oCuU+WQbQMA5xnmkHmFD94AH+/1oDY&#10;sLvkQD5sZP8Ay0phGw4YnnkfNUayuF+8T1xgZoLsOztkddg4p3CzLADFcruxjsaZuGTuDAgf3qb5&#10;7qP9n/cHFNMj8jjpwdopisyQMrH5iendxTt4A55UA4+cVXG/+IryO6//AFqQl1xuZWU9ABQFiUuC&#10;ACOM9mFKpPzAA8/7Qqv5rIoG1evpTvNj2kjjnng0ATEjzFYAFhzgsKQA7fnGPxqEzAN8gU8dwc07&#10;zyyfdUH6n/GgNeg8hCyg4x67hSx4JK7fvcH5hUe1i2dnHoGFJscEbo8ZPY0A2SzpFHIVQMVHQlh/&#10;hTVbdn93jjg59BTZI+4BPuajw7scxtjHYGgSaJCXCtmMjPH503yyFG8Pgk9//rUsEQ+bKunHcYps&#10;snl8YaT8cf0oHdNi4JGFRsDvSPCM87gSKhMysAPJYY9H/wDrUNPtbaI3OPVv/rUXE0SWM8UgW2Ik&#10;E23AIHFPuXmit3HzgK/OH2n86qWOn6qskLf2beCPJDEwMR/KrNzHLHHMkqMpboGUjt70SjZnCtUY&#10;UtxagmNUJ2nj5jyffC1Esq/MEgAwcHl+v5VJKLos+0/IGPQ9u1JFFcF3Cozbjk4PoOtbRnZE8pCZ&#10;xkqbZeP9pq0tHkka5jxEiRFipOTmqyWU7xvMyNtBGW2nAz056Vr6RZSKqglB+9yMuB2+tTKbZcYp&#10;amtqUS3GlzRYAymAd2MVyb+H9tylqzEs43grLnp/wGutuYna3lQAAlSCVwR9CazZLO+e9jnVISUV&#10;vle4jQn6Zaim+Vak1HdhoWmLbJPbOcgMr8v6+4x6VF4lR7RrYxsyAhgcMT/nrVuwnljnla5XyA4U&#10;A71OcE9wfcVFr1t9s8mOF4y2c535yPwzU3XPcd/cOeOo3JUgyZweMqKa0lxcLIDIxBGCu44/LNaX&#10;9g3ZVUNvJtyfnXGDwPy5H605dJvIZjEsG9QOckDPfv0x61o5JLQyuzJmnnkilgnPzIOS3Xr/AI1B&#10;EJJYvlYb4yzgHv0J/kT+FbI0+ORGZHIlw+RIyqMen19u+akudBSCGIrdLLLIqOi5KhSRuK5x2zj0&#10;yKlVYgV9JaWPU9Pdzk5+X6MgI/8AQq6rWhv0mQCMbiQRg+9czYwyJd2DOfmScI3+z2H6D9K39Su4&#10;HjntmmSN1I2kuAD3BBz9Kzm05I1i/dMzw5vaR8Lj91gkfUVr3qGWwlQg4AzkD05/pWdYeTb38c7c&#10;gqQXDAjHsc1o38gijljcMrbCPmB54/z+dJtc+g0/dOcjO+zcYA27hn/P1rFjUFXU+tb9rBI1lI4R&#10;vLLEb8cDgcZrKisrl3fbEx+ZcgDpnpn64NbxkuZmb2RPaxkQ+ZkYZOlUkB8uQ+mK0LaGRLePcu0B&#10;DuBzx71n7sCRB3AJz9TTixXNbTwy27BlwQea1dH3ObtOpDlv0rMttrKxB46jmtLSWC3V0MY+YY5+&#10;tYz+Bm0fiLsgdQckjPbd1qbTnARxtzzwCf61AzHb0AOemc0torSq7A9G9KxRozSRwTlvnPorYxUd&#10;44Nsw2EZ9TnvRh1wrKVA7lelZWsXIDJFBNjBJYnnt0xj/PFVGLbshN2H7dwwpcPjtWf9iuDel/Kf&#10;acfMRgdD3Na/h/SvEniFAIpVtNMAObmSJAMf7PGWP0496nuPBV3DLtj14y88eZbj/E10wotamM6i&#10;vYhgsUFqpknQOuQwYqQgHTlWJP4gfWnxaTPM6rGrtv8AulYzg/Qng/nVq0/tfw7KzwX1sjYDFkt1&#10;UuOeOmR09alm8Y6pMx3Xhj3ff8s7Sw+o5q/q8SPasZH4Pv3XzGtbhfm2hJisBJ9i5wfwq3J8PYpD&#10;591fWqhV2yobje6f8BQHP51zlxrl+HlEDrGJTlm5Jc+p6ZP1qk1/du257yXrnAbbj8ucfWqVKK2E&#10;6jZ3EvgfRNLeC4GrQkOOsYLFc+oJFVZ7bw5bXZjbWYpV6ttj2t+Rkri2eJ9wmAkVjuKudwz64NSF&#10;0VQowFHQA0ezj1D2jOrm1HwmkgS1F1MeAxknMfPsDEw/Wka48Ntv36fqIk+8224RgffgLn8q5B5e&#10;CgPykYPNC3jbAzMNy8Njof8APWnyR7Aqku50x/4RuRsmx1VR/sEA/qDULHRHlEVvFq9sgGDNNmTH&#10;/AVjX/0KobPUYWt+VRZkGBwfm9Mj9Kia8vp3DPahEHGQVH6A0nCHVDVep0ZJ9j053Hk6ojbmwv2h&#10;PLJ9yCTx9Mn2p0ml3yICm2aA8rJCQcj/AHeGH4gVNC9u5ZZo2KlcHgAfz/pUJsbVA4s5mt9wwVQF&#10;VIxjGPun8RWbpQexrHFT+0iiGkBwhOD320GJhknc3YnBxV2fVXRg2rRxzruw1wmElxnqTzuIGf8A&#10;A4AEbRQXkRazuBcKMlovuuoHIJH0P8+3JxlSktjqp4iEiJA0KkptK/Qn+dQxyyBpwApYkZOcEfKK&#10;sttVGAPcnZmoIJVW6mYrHjcOCM/wLUJFt3YiSk5BY8dTjd/OnBmJ2KHOT1xTfIzISrKpb+EAGpkk&#10;aJkdQQwJ6jFFytyNPLUNuQkgdyRTc5YlCqrjvQxDsS8iEkZ6GlDYBG5wR6SYFIoVZF+Yb1249xRy&#10;2du3bnrux/Om+WrZJ4OemQc0jxyAElWC54wlAm+hKpCgnGcjswNIZDvXA6Cq6t975lC9ORQ2N5KN&#10;G35imFkXPtBAH7vII/u1XyQp4791qIsQy4CkY5+YdaUsAAQhDE9moBJIlR4i38Ocf3BSExk8Yz2y&#10;P8KbmWTPzTKAOnNM37Rht+fVkB/nQCsWFmKN8zrjHQA+nFL5jEhs59KYpX5xIVORgEoP6Um4hMh0&#10;Izjp/wDWoTE43LG9inJX6EimHfuwF/Lmoi7MAFVCfdv/AK9OS5OCCsfrwT/jRcXKObaVKupwepzj&#10;+lQtbpx5W8554NPaTzEwUYjPVWH+FILdCAWSRfXcc/0oKeiEaElApLLt9e9ReUneRvy/+vUuyDeA&#10;GbkAD5aSO5SM/KZgP9kD/GmZ+90IorG8s1SS+KpGzcZHT68VEbpY3kXBQgllkiHtx3+lbWvPqlk7&#10;QSxQSA9GUlgPY9RXJXbS4EkeIjuwW3cfQURvLVnI7LYsyXokVH3nf/t/rz+RqpNcAkPkNgcHNZxu&#10;HBZWAI9T2qxG8VvtMjidyuSm7AU+n5eh71qo2IZcgkK7sOi/Lv3EgYHtn3q3bNJIzIZHHBJByCQB&#10;knPt1NY5a8uPLVEdynKqqfy/z3q9BbatH+/ktLtIw2V3RsMHtjIoaEdNbXS/2L5KRmXPLMrE/Keh&#10;IxisFbkSuDO6xwbgcJj5RkAkDj8PXH1qZJpooCJlKM/JGMHHpVIQq86OIc4OSvPzex9qzeu5D3Lt&#10;tei9kilVTKv3SpO3PXqwH9B2rS3RxFWLSfKQFyQSV756/wA6p+ZJt+Y7ndizMExk+9MQG6ubeIhd&#10;h+9yAMZ9e1HQpXRpvqzfMoVVjC42uSQfbrj+VVmZZH/eKRCn33jAwvHQZIGeD1/pTL6KGGEx2uwk&#10;HBKnPP1PIFYivdu3kAGTzB91Og9CcfX9fesvek9WKxaguX+1fZkgVZGbkO34/hgdfrWkZ1uoikTO&#10;Gt0LKG2tvOOeMYyMc8e9VLLTLc3L3MkkkjqGYqy7VkzwceoAz+YrfW3ckTixjaNAZyxATDAHG5gA&#10;AOnGeRUzaWw7GZaSs8UVyHXG8iaJW6KMfNj26j6HtWtfXhay08Ikcbxo0c2UHJySuT1/iI+lZ+mT&#10;wvfCdkhRixc7lwntkDtk+nSoreR73UppY5Nx3GQM6KXfkY+XIHPXbUXd7oL9C7cQrbYEX72Ipkkc&#10;FSB0I7BcH/PSo0wuLRWErN1+9jHP6k1cntIrAvMy3M1uVCSyIAIxMeQgKjj8vWpbW3trLSkuJv3V&#10;39nMsCFlO4EjD9cgjpz9aIy0BmdNaXdisdhKUSRZPmi3/wCrZu7HoOB0PIwar2UJInh2485fLbnj&#10;CkE9e4x/Oi/kvG0lJXcCJSMOF+V2Oc7exxgjPoO1aHh+0khspJgYzkpOrMQ2zZhm5BPqARjnj1xV&#10;NysIp3Bkk328qHPmcylTkqDwOnJH+c1Vjs4Iminj5VpDHmQBgWGCynH1yPqKki1O/wBP/iljFxkJ&#10;O0bKxQ4+7/vY6+n1NaMFn5unxSF+WeSY5UDYwATBH+0dn5mjncdAKLrI1/dBd7RRnaZJSNxwSBk9&#10;MkD60aU5+23DKzDoeO1XZRbl7PUCTJBchjOm/wC7ICQSAvTscfhVcaX9nuUvopH8lyE+T5mB54wP&#10;Yfjz6Vaqrl5WaR3uWZpHaPYp8zB69afpUrJ5m1iCTztpzLDtb/Soijfck2kg/iM4PtVGSdrVJkjk&#10;hWcsAoc4AyMZBPGPxpw952Ro5K1y1quqsjfZ7ZVe4PBIOdn6V0fhbwY1vbrqWtxb3lO2C1kH3h/e&#10;bPbrgfnW34N8MWvhy1N5qOyfUZY/M+8GEanpg9yT3qzc6p9slkuGYb1JReePf8q9ClSUUctSo27I&#10;dquqCKJo4yqqBliOg9P/AK1cut5JcSG45W3T83NMuLn7fckAn7NGTyf4z3P0rN1a+Ji8i3XvyRnn&#10;/P8AP6CtTNIqajqZllb5h1ycHPP+ePwrHkn5B9Tgfz/pStFM55R8d8LmpL3T0RohazyXH94tAY8H&#10;Hbk57+nSkUV2l3DBPWoM/WrI027Y4ERqwmkX77VWBnZugQFj+OM4+ppAZ3J6A1I7EknGOenpWmfD&#10;2rgf8eM3/fB/wqvc6DrpQiG02t6vQBk3FzHbpvlbGeg7mqlneyyyuzjajfcH0q4fCGrF/Mmi3t6s&#10;4pzaFqUaqPIU7TxiRf8AGpuykkENz5bj5sYOM+gras74yqVLDCnBPWsP+ytQ3DFuTnjh1PP51o2V&#10;lqdqCVtkjP8AtFTk/iaTVwZtXG2C2W4leNEZsK6nIJ/mPyqNLmGWNXWYhXJVGLAKWGMjPryDjryP&#10;Wse6sNXui8jiMSs3DCVNqr2GMfj1/CqT6drCRPF5kJUsG4mTrg+/vUcoJM7OPTrq5DCIQyeoWdD/&#10;AFrEm0eSzvJLaYPbzRjzInCnOw9wR6HIrLVdTkiW3vrhRAp4cTqWX6YNMu9WvrG7tnt7uaeO3UgP&#10;I4Jweq9TkfoM1SjYXvXsXrfUNRl06Sd4nntoWAe4QH5M8DdjpnHf0470lnfwzzMNw8x23bGbHt3+&#10;lZNnrD26bo43O/IkjDsqspzxkEHHNZ07F3ZxEyDJ24B4/GonTTOmnVlE7ySJXTeCoxzgioCV3jyV&#10;A+Ug7SR/OuSg127th5Uv7xQej9R/nNa9lrUV5KEJMTAd36/1rCVNo6YVk9zW2umScgEd3HFTLbM0&#10;JkVmbd0LJnFVt0qqN2cdNxUHP49aGKh8kBQTxjNZmy1Q9QyMRIqs2cDII/wppALHAVW7BWxT1V+C&#10;e54w4z+XWnNJtXaV5J5JQUh3JImMreW2T6ENu/lTZYFU8Sn6bf8A69Rr5Uh2sFOTxjd/+qnvErK0&#10;kRY4OSA/rTI6jWt5CAVeIDHQrz/Kk8htgAii3dyWP+NOWZwcbXyB0HNL9oOOcfRlFMLyIWgDbmK/&#10;OTn5ZF5p+yVQgK3CLjGQSBTXkhb7ipuJ9SP58UCIswPl8eqNS1KugwhUhZZST6oOP1o8iTGRKn0Y&#10;HP8AKk3Oy4YTRj1+9/hS+Z5bL+/Zh1w6/wD66AFaNvNypj4PA4pjx/u/uxDHTa/+JqQSCRj8y8c4&#10;2Y/kKUoOpEYH+y/P5Zp3FqQeRK8YCwSMoOcqN38qaYQnUMrYB5GKtqhROVJUDgZxTwm058yRQD06&#10;g/qKLg3bcqfvH6zSKOwzkfzqMK27IlG33H/66n3AHb5pOPUmnhwF+UIf95Af5ilcrRnS6tJHqA7o&#10;QOCsaqT9T1NXNO0HwnfxxXP2aISldrobhsq3fjNUMIeuT9agksrWU7niQt69DXTyJbHl8zOxi8Ja&#10;BGd0ek2YHqYlbP4mrsWm2kQ+SygAHA2RjivOxptqjh402MDwVcj+tTh7lOE1K9wO32lyB+BJqeRj&#10;5keg+RHH9yNU7/cpGwco6K3p8tcJBrGo2Uof7U0yjrFIg+YfUDrXY6fqMd7aJcRNujb7wPVTUuLQ&#10;00Vp/Dmj3EpmmsFMnqjEfjjOKoP4O0l+iXKfSQf1FdIx3DK96ZtycZw30IB/xpDsjlZfBWnySA/a&#10;LoAHlcr09uP6GsnUNItdPu/IsbRyqLuZ5mLBuMkngDiu/wDLDbhgg99oxWJrOhT6ngi52hSSqtk9&#10;sH0xUyvbQlo88e6SaTddxk2agkxp95jjIPfqQBz6n0rNgimuZo2jRYmDZVVGQpz6d/x5rrrrwveR&#10;Mf8ARhcRRjG6Fh8o9Nuc9z0Hc1NZSDT0k2Wq+dKTGoeMfJ68HrUX5VcOWxnWOkm1tg8ziSbaSxU5&#10;CqDjBweSTx1H+FLUbR0kt4DN58tyRsjB6LnAz2+g9vpWpqKXGpyZLZmlkxvz8zv6ZJJJxnnt0qsH&#10;TTby8ubCSCWaJCqzrub2YAnHUbgSuO/JrLd3YWHXVtanQrGyhVFvWuHUuRtVYxklmx1PA654HHWm&#10;50+yhS7hSG4hii2BfIGZG3clsnqRk/iMnjBxLjU2sLwC2eRbiEkmVCFVXyC20emR364NUru7cwxo&#10;D8uMiM9EB5wvoMkmrVJsdjcnkvYWa9vZYgkxXfG6nDRvuwRjsMHGOhwRjAqnLa3t3q1ztZfLkwIZ&#10;S4ICFlVcHPPBA9c1VvrmWXQ7eG4lDMpPfJ2ZyoP5k/SmWN7FBawQr5hD3IIDNgIVwQRjpyT+VWoN&#10;Ilo6OPR/PsGgvrjzIrKOcwIvyiRgVRSTngbmY/h2qtNJc2Ogg2xkgSErJG5zmR2IUN+hOPYZrPud&#10;QN+kkNqixxx2KM4HBOWV3J9ew/Cp7qec6BosRcyh3k+QjuJDgfkTU8r6iKf9sXjavDdpCXZIQIU7&#10;Aqu0HH+ywzx6Vq61eLYQyWtmTJDEq28j5yXnDCRz+JGMe1QW9jBDoNvqU0gDIW8lWxnczAHj2IOP&#10;96n3nlw6xcI22JZPLlAVchTgKrD35z+FJpNgTRvY22k6O0tsstvLIFlcEh03DDBW/h5U8/T3rHvb&#10;oeZdxQXXmQR7Vl3/AH2wDg/Qcg49RVgrJHB9knaMokcars5ViJBlwe+Rnn0+tc3BMG1B5wTHG5JB&#10;ABz7HPBz6GqjTKT0Op0aTfEYrJt3nMVVW+YLgfMT7Y5/A11Vr4baxvYpbfUNHvZUEkc8c8iFEI+X&#10;GM5bIz/DxXDWOpmz1GMWiGGWRJFBQDaNyFDj2IJ496gayvtIuknkgLRgg7+CBnjnFdFNxj6jUeZq&#10;+x68b2zg3HUdYIjkwVWztiigAYCglTwB7Cook0u7h2WkNxLCgxnMg4+vGa59fiFb3EcgGmQo2xVR&#10;UfBXAAyB0PY44rf0vxzottosdgltKHCBGZyFPAxnHT9a1dZLdnbTy51dacXL0aAadAwHk6e6Mpym&#10;8htvvyc5rL1YTWNnJdTrBHHGOXlzlj2A4966nTPH3h6xspXuJJ0bJYsYvk9gME+3415V4u8SX3i+&#10;+MkjGC0Q/uLfdnaPU+/+NVGbl8LMq+HjQfLVg0/UH8TW55E8X5gVUm8SRFc/aF+U5+UgmsZNJhCF&#10;WcnPfFN/sWDvO/8A3zWmpwWibUPiG0luFSS7eOMn53C5wPYHHNVZ9YkE+VvIzbE5XIO4j6jjP4VS&#10;j0W2KZMkoYHBwR/hSTQR20Dw/wBpSxxMdzRbuCfXaOtK7HoXW8Qwrys0gUnjIOf0qM+I4f8AnrIf&#10;+Amue+RiS7njgfSo3MWfl3fjScmVyo6FvEUJ6CQ/Xiov7fBOPuD8TWBRU8zDlRunW1bq7/lTk1RX&#10;t5XF2UlUgKhBO/3rn6UHmldj5Ubg1SXBWaVy4PTaRUX9pwscsGz7jNUFjuZwSqSPxg7VJ4qCi9wV&#10;jSn1CN1UKp4YEgjGaqzXbzMC4GF+6PSq9KqlmCgcmi47ErTyMcljk+9PgKSSETXPkrjO4hjn24p8&#10;el380qxQ2c8rszKojQtuK9cEdce1VZI5IpWilRkkQlWVhgqR1BFFxk0yxRuFinWZcckKVH60ikA5&#10;HBHeoKXDAZINAG9o2oCK52SMQjjBy2Bnt+uK6IS4OeuTkgHg/hXApJ2rp9Am8yGSNhuKkbfasKse&#10;p00Z9DYDbcFzle3y4pchuDnH+ycUwbc7kbnvhsfzpApxndkDvisLnSWFU5BV246ZG6m7lCMoYZPq&#10;DUO51YHIJz61YW4kfqpYjsBkUxIYDtYtjB9jjNO+cgEvIF9un86Xz4W3BwAR22Y5/CkEiBRsbHtm&#10;lqNtXBHXdgkHPfZ/hUq5zwFIH1qCWYtg5cLmnB3DEhsfh1piaTHu3GNrjnscf0ozsxhnxgEjH/16&#10;Rz5gAc8E9akgjMUykLIFzk47j9BRcEkRFi4YrsCgYPy4/lTGDbfmAJJ7f/WqZnyrMWjBzyDHgn8h&#10;TWaJox0D55x3oTGyMdQDGxbGBg//AFqXd5bnbKwbPPOKekm04VQw7nrQZ4/mBTaMcADgn86GCY1X&#10;kw37zdgZJkXd/PNNEgKNuKZyMcY/wpwmTHROepxikIDoTtBIPB7YoBnUmJRgE/kaYY1HbNLg560o&#10;+prtPKE2EDgGoXyTggH6mp+1REEmgCErn7wH5Vp+GLpodXa0Lfu7gE49GAz/ACzVBkrS8N2/n6/C&#10;cf6tWY+3GP60mNHXwMEkaADO0ZAz2P8A+o1OY2YA7RkHOSKiaRrS6k2qz5RehAxyfagag5Y5tcfS&#10;Qn/2WsGi7gqM+1xhT3xg/UZpREWXJJFN+0ygsVSMAckMhyP1pPtcpJ2xRg9Txn/PSizHcR4SoygP&#10;HJ4HNchq2nS/amnUSgEsysiE9/UggZP/AOuuv+1TngiPgcELSK03OJE2sCQGRfxpSg2K6PLLmWZZ&#10;kKhxtR0Tb97c2c8/kPwqhdQXjbUhildU+4saHGe7f0FevuC4GMLkYOABSKsijaMqB97Hb3qY0rCP&#10;C77S7+AQ288DrjcUJU/OpOQR681OPDmsOFBsbhAB96VfLB9xuxmvcBGNvluMqDlgBz9QfWqFxpwg&#10;k4GVb5lcL1Hr/wDWrXYqKueQf8I3qFxMsMk1tG2FGGlznCgAfKD0FaY8EmEp9ouJ2Zfm2pAcfn/9&#10;avSPsy55HJHXPWl+zjdgL+VLmK9mcBb6Alu7siXAMiMjpwoYEYxyM+/XsKsp4bt4oY2BuT5ZLpHh&#10;mIfjHIIx0ruBbjH3TSmAFeeKWnYfs0ed3mlXVzZpapp7ssbl0duDyfmGD77cfSo5fDt9Jsk8uTzS&#10;VU7mHyqORz35r0Y2qbvvNn/eIqtLpUcjbgSPXJ4qVFByaHBjw/dIVEslukSgKA0natWC1+zwk/ar&#10;dAoJLK3Yd+K6ZdGtM/MhY1X1uzS20O5a1t0EmzHKjoTz+lWrC5LI89lufM8VQXF2AFiiDRq4xvBO&#10;Rn0yOa37q50+6t7h2lCu8bARSrwPYEZz6Cuc1HUXu7mG4eELKu4MGXAO729KrvqjrYtCbWEtnKuF&#10;OV/I/ocirnRUnczjNrQyp4nhkMkRyUbp6elWo7v7UFSFC0gGSD0FX7KRJfs8+r2m7TwzDeke0yEI&#10;2F3DtnFWGvLS1tsWNpFGGJ+YjP5Z5x2FaexU9WbUMbVw91T6mZ9nmPMhHHIXoFpuCDw3SklvRLI+&#10;5i7A4PoKh8+PncwXHc8YrWMVFaHNUqzqS5pu7LIz3Y0pPFZE+tFCVhVWweHP+FZ8uo3UpO+d8HsD&#10;gfkKlySEos0L28dt6xviMcEg4JP+f89KyWbPem7s9SaUISPlINQ5XLSsNzSgE9AaApY4xVhV4x2p&#10;DIPLb0/Wl8pvUVPtpcYoHYh8r/a/SrWmQhtUtVLhAZkG5ugyepxUdPhl8qeOUAMUYNg98HNImUbp&#10;o9Xt/D+njR5Lua580KrZnjY7A4zhRkD269c4A7nBEXgywXUoYBDPJiWGCW5d5FcAIVfKAYyS4yP7&#10;o9eeVfXLjOQI1/Cs3zFx1pRujDD0nBao7LUNS8NwEnSbOMt5bLEzW4OzLJjcG6naH5w3LdT2XUvE&#10;lpb3tyNJt9v71/LuFVYyFLqQq7R93CEc84Y1xvnKK3/+EvmjjkW2gWNnYsHdt5XIwQuegwSMD1qt&#10;Tp0N6bxBrcjmNtGWQTyyK0dwC2CSHK/LtKgHB5/pXEaobmfVLqa9UrcPIWkBHQ1of8JJejzBB5Vu&#10;km3cixhgSGLdX3HqTnnnp0rLuJ3uJXllctJIxLMepJ5NFwGxQ5BY44GWPoOn9RVuKCH7NJLOJ0Pm&#10;CJNuG3HBPQ49u9LbSR+U1tNG5hnYBpEHKEdD7jnpWnLYutgsjny4I3LNMiB8Ajg9evA9OtJsEjnZ&#10;ojFLjj8Olbnh1SZZ15BChsg4/wA9RVG+t7ZLWB7e4adSWBdo9nIx2yfWuh8FLcQX73OweVsKN8oO&#10;c9ufwNTPVFQbjK6LmGJ+YnPqTnP40xYxvBAwR6HFdi15bMP3llGSOuIxn9DUTQ6VMxZ7aOLOACHZ&#10;SfzNYcpv7VnMbDjJJx3OM08xL5X8JbPUHB/WumTTNLc5RnXHZXBxSTeHrSWMhbt0z03Jux+tHKxu&#10;qjkfMDO0Ybcy9RnOB9KTjPOD7V0qeEtnEM8EuepfcjfyqNvCl4CdjpJ7K4NHKONVdTBjVv4RnnsR&#10;UnlnJBZgc9xWr/wj2pRZ227Hnt838s1TubS+tSPNgkQH1U0rD9olqV1SQrjCsM+uKtRxpGd3zKce&#10;tNjVzjP4Aqeaklt2kjeN4mCuMZQmlYrnVhkm3HMuQeu5f/11A6KWG1UOewOKebVYrdFjkPHZjzTw&#10;E2gOq7sdRxRYalcrCEO3RgM4LZ4/OnqpQEb2K44U9KV4AdzITkc4NRp8pOWz9aBpilQf4f0pMc8D&#10;H0qX72cU0gg8nH170tStGdSF59KcUHvT1Xn72BQxX/8AVXceSRlVA6EU31wBinYwfu0bM9MCgCJs&#10;4x/Suh8HWjefd3IHRBGG9yc/0rn2Vl69D6V6Bo1idL0dVkLByC7gjox7fyFTLYaIZ1czzMWG1mVf&#10;rwKjKqPN5PGBn8M/1qYBQyqxyV+Zs+p/yaRUBXIBBd89B+v5CoATy8s2OcjPNCxEFcBeRzkVKR/r&#10;DuAwMYJ68Uuz/V59DQMiUbUQnHB2kjv2/wAKUjh8L9w5HH+fepgNsbH0JOadtKyKSFXcMetAyLZl&#10;2Q8BhnPvTMZAY8EcNgVaW3kZQFDZU8elTC1cEOxHzdRnkH3oApiLPynOf4GP8qkTyjEyyqfKJy4B&#10;y0Z/vD/DHP8AO4LNPuMwAHKn0qSOMv8ANHCDInDADOaAMSaxeFyhG4EZBXow9RUfksDyrbT0PSuk&#10;8sNCEkyLc8q4yPLPrj09R/kU5bdoZXjbHHJQD7w9R9azeh0Qlcyvs0jLnaAPenDT3PJIGPWrxUr0&#10;JMfqe31pTjPDZ7DGf0pF2KS2Cj7zdOwqRbJATnJHWrGARwMjrtAP86QgZyoHy9wOAfb3oFYh8iJT&#10;gDtzuFUtVjRtLnTadoXr261pFI1P8HXOCpyf0qK7j+020kGcM6kAqpwlANaHlF2stvma2kAzwyOi&#10;uhPurAg/iKrRW0jWK3aw6I9w8rfuJiYzkdwu4KR7YxWlqsUlm0lvLGVfdyf73Nc1dybGWRTgqQyn&#10;3HOa3jJnJKOpB4hbXH1CAay6FCMQrFIjRgDBONpI4zWbf34tm8tQGKj5cHgelF5eJcTRs0cRKZ+W&#10;KFUyD67QP/rVhSKyyspzketaqZPKWbe5ZJDlQ+4Fjziob26E0hEeRH6HvTQGZVJAUDPI71Eih5P9&#10;mlzPYdluJHEX5JwKsLbApuEbsucbscZrdg0Z7bw++tXNtJIjt5VtEF+UsQfnc/3Rg4Hc47dc2O3u&#10;dXlsIk3GaVjFnsAD19gB/Kl6DKclqUxlWRiMgMMZqvhkb0NdXf6zLfXr6faxQzaXboIk81RgKoxv&#10;3dQf19j0rn7uAIeCWXG5GPcUtxkaEHn86f34qCM8EVZS4XYFdc475oAjyx6Ix/CgJM3IUAd+c/yq&#10;U3cQwQjEjoQAD+dI17uOfLyfVjmgBvkTEZLDHqBxQlqWdgz524zz6+/PpTWu5T3VfoKi8xgSQ7Dd&#10;1wetAFv7KoHJH4mmlYEPMikemOap5HpS5NAFsywA/KmR6FR/9amtKmciMfjVcbjThE7djRcBxkJ6&#10;BR9BSB8sPanraSN0WpBYXAYYQ0XHYt2dvFdr+8uhAIjvbcSMr3xjv7e9XBcpeO9jbq6QtCzoCclm&#10;AyCfrtH0BxWfBZ3u75LeQ49FzWrZ6Xq7N+4tzEZON5ABA/n+VS7DSIdP+yrewx3gzCgJwORv46/l&#10;+ld5YwBomktVjdCdxKN14x0PsKwrDwjKDtlYO45OBXZ6HoL2TpNh0j/i5x+dZTaZpBEAtJdudjfN&#10;yD1pfs8hHzITj73Ga6vymZvL5+bkAg5H409YG5baN44IwazNLHJiEADgEHpxS7SV4VQe+F/wrq/s&#10;EOTvhXafQbcVGdMt8j5dreo4p3DlObBkIG13GehBP9aaDdiTPnk47FQf1roW0SBvmCjB6grmkbR8&#10;DIAwOhPFFxchiLcXSY/1ZA6jaR/WrQ1YxhQVdc/w+bx+Gattp0qPjZj6Y5qL7IU7Eeop8wnBCLqk&#10;ZJEkMgHqYwwP5U5TZTHa8NsM9SY9p/pUa2qp91ceuBUgj6cEDsafML2Y650PSYJQojVmcHIEhHfH&#10;QkjBqq/h3SmbcUnVsfwyA/zFWdv+xn6jNRyKCMGL+dDab2DkkupSk8OWErkQ3E0QXg7lDH+lRf8A&#10;COEMUju4HjHI3oQc/wAqv7CTwzr9CRTczIPkmbjtkHNK6C0zKPhechiHt89flk7/AJVVPhfUtg2x&#10;ZPqHX/GuhW6uAPmRCfpj/GlN0zctFGcejf8A1qLIfNNFXev9yk3t0wOKtPEoORk/hUO0E811HGQ8&#10;kZxxSFG7kDnjNTnaANo5qN938KgsTigDU8NaabrVPOYgx243EjOC3Yf1rrL0l5EhA6Dc2D+X9ado&#10;mlvpumpEVHmN88hwTz/9bpUMizSeZMw/1jfLg9ug/wAazbuWVwAUZuPmOP6VLtBkAAJ2jgCrItAX&#10;QYdtvIwKsRWuZGxH04ORnFTcLFAITHI2NoOST+lTCDcVOeB61f8ALYWud2Mj7wWp5YVOxQrKc/Xt&#10;9aXMOxnLbRhmBDHPNOEaiNeFBHbqT/jV5bdRcEY5Kg849TQlujNIuDwxBzjvz/WlzDsVh/rFy42k&#10;YORwKekca70zheoyOffrUqoPs6kIcqOhPcfhSuqArLgsynnnsadwsQ5Ux5ODIvT0z/8Aqo3DcHXz&#10;MYw/0/8ArVYdU81WwADwxx0/P+tRsIvNIVvkPU4Awf8APpSuOxIdkLF1IMTnJxzg+tRSRxlRbyHb&#10;ET+5djzGT/CfY9vy44p0flKxjB/dnpu4I9j7U792oMMihoSMAtnH096QzKeKaFyjxhJAMlPX/PrT&#10;BG2GaMEj27Vq/LhLeUuwztt5yfmz/dbPX+v1Gazpo5IbgxvuWQckckEfU0mjaMrkGM7S0m0NgDpz&#10;+lOCqO5kxwBtBx+VPwH+aPhv4l5OT/jTDIoXbvCt0JJAI/rSKEEfzcIzE8nCjA+nFIG6qDtTPJIH&#10;+f5017iNVK4BXqTnrWVd6/bQ5Cbmwedp/r3/AApiLep6VZ6tAY7uMsi5CFQAw9wf8fyrzvX/AABe&#10;xws1lOlyjdFJCyA/jw1b134plMb+XbqhB+XJBH5cVx2q69qNyzNJdSBfRTgfp1qo3REuVnGz21zp&#10;00treQukyNggr/niqMypJLvB+XAB+orSvGeRyxLFj3PWsqcOSS2PwrZMx8iOZ/lOOwwKbaoGZEZt&#10;gdgC3p71GcngmrNuyw3ETuu5UcMVz1Gc4qkI3NO1m9srpoZbeKbTJyY5rJnABQ/7WMgjjDdRitix&#10;tIFjvYNO852kURQOqc7GJ3f8CHcfXtjOYfCi2k0l1c3sMWkq+6G5ZvmlUjIAA5zj2pkutx2kkf8A&#10;Y8t1bJu2iTzGDNkD5uD8vcdc4NTfsO3cnvrfSZRJbS61dWsaSFcvbbkYjI42ueOPQVT13SrbTNP0&#10;4294l5HMsjCZUK5UEYGD2zn8zUOt25l8Q3lqdxZpRIhAzncAxz+dVNVuBJ5MCMGjt4hChHQjJJP5&#10;k0K4OxlDgZo3Zp4iZu1WI7KRu2KBFTml2k1qx6Wzfw8etX4tEfg7eT04pXK5Wc6ImboKlW0kbopr&#10;roPDrkqAo56mtO38NEnOOAO1LmHyHCppzk4I5q3Fo7NyFY/hXoNv4fRIw3l53Hjd+lacWhpGUVI1&#10;IzzgZxUuZSgee2/h6VsZibk+lalt4aJblTjHpXfQ6J+9BCAqB3//AF1ei0faskoxtGei+nHrUuZS&#10;gjhIPDkXlEhSQa1bfw/GrqBEzcdkrqba3gEa7lXcQMD/ACa1VgjWSMosagZ7jn9anmK5Ucva+Hm3&#10;MDE4XryO1X4dDiEAb5m29sY6V0UcCtKSBzgDg/8A16esEa7gWRSD3x3pXKsZiWMMEiFIS3GCdhyf&#10;zqdYhmRTETntt5ANXAilMMV3D6VIFQMGAwB3C9f1pDSKYiyn3WYrxhvX86k+zDCMo4PBAyKuSxFC&#10;CQo3d8n/ABpiqqsQ6Myn+6TxQOxB9nMQI2IUJ43ZpAg3BWRc44JY81Om0Axnbt7Z6gUYhz0k3Dvu&#10;/wDr0irEPlqFzgKynn0NGBncNoHcE5qXzEAwXZWHUE0xmjJ3Kw98sKAaGFcqDsynXIPSo3hjY4dR&#10;z0I5qY4GcHg9fmpPLPHynae4Y/40C0Kb2cZ42gH+9u/pUT2SElQ2GxmtALEPvHeP9lzn+dNYqyld&#10;wI6Zzg/zoQMzWs+Ad6j1DdartC3UDfg4+XkitcKq8FmJHHLE/wBaVhtHzsy++T/jTJMUxMBkqcfS&#10;omgz64+lbnmIW+9yO4bg1EWTPJG4/SlcehiNCB/F+vFM8pSev5GttkiYkYAIHHTFQmCM5A6+mQRT&#10;FoZhPBIHA9TimbA/PBqXYCMnjH0pmxeTkYPU7f512HAIIk+YnPHXJrY8M6cL7UhK0YEduck4+83b&#10;/H8KxmZpSsaryeAO5r0HRLcabp0NukUvmE5mbbtAbHPXGfTIzUtjSLd2pKiHdnzm2kZP3e/+fekI&#10;UzqmAFjGeM9T07UhfzLl5ThVUbF+brjrj8f5U2OXbA8rMNzfNjJOBjgVi2WgABmkJcg/dwueQP8A&#10;9Zp6ALbsxB4BIGKiRpFttuwKAOXI7nuKklBSBQ3yp8vQc9aQx7qFgVcDdxkcAEZGeKC6702HgE54&#10;Hp/npUTvFlQRuJbGQvH+P5ZqWU7mj+U5DfLgeopDDeTMvzAAjgE9acv+sbcxO4A4yePp/wDWpHaV&#10;JIiyNuYkAbgD07/lQ7Ok8fzpvOU+Vunf+lACxgBnQ54OeQeAfb86YhVN0LAtjPykckduf89KVlUS&#10;K28ncSpYv070h8uJ1KohVjtbA4/OmAqksjQIm5h8rEgZNKPOkjMZZVQDDE45HrSykI0b4UrnaSV6&#10;en+femSzIJEKybiDg8dvbvQAm2SUtDI4+U9C/X3pIxlXhkEfmL1YAksOxHp/iKbO6ouIZHMmckjj&#10;I9PWms4RlaJ2Mg5ORjd7HvRZiuWMmZGgnQnI/u8sPX2P8qjljlutttPIgmQZhYqcyD0Jz19fzpxJ&#10;ni81QEI5DMTlcdR/9aq0lwJ4XUAQsh++Dyh7EGhDuZ8wkV8FSkqHlAuPz9qqSSEjIxGw6hc/kSP5&#10;1tkJqcTB/lv4l5OcCRfUeoJ/I/riTLkNuzG4+Uk9R7GhqxrGV0ZF3OZsRggKvVWbH5CsqdG3lVcn&#10;n+Fsn/61aUylidvysPc8f/Wqm3OYzt3H+EE/nnNCGzEuYVbKjn8ePx9axby2z6cdz/SusktiAcg5&#10;9jhR+tUZLQFN/Xj7zDp9Oaq5DRwt1aMGIwcdgD1rLntOcYzj8q7ubTgFJIwCeODk1mzaS+M7COOF&#10;FUpEtHEyWx7DHvUEisv1FdjJozM3Oc+mKgPhyZ2wi7m6HjpVKRPKc4bkXVvHBcvIwiGIufujqRj/&#10;AD/hPbWWnzSiW7vjCo/gSIs3HYdv1rcHge4mYEN5YPUgZq7beAIw265uJmUdQBtFHPEFFmHrGsW9&#10;zeyyWELIZVVXdzl2wAO3QYFQWejT3ADtE3PTArv7PwtploFlW1GMcMyMT+Z/CtqPTVijEjR7WPQD&#10;Ofp1qJT7Fxp9zgYPDTKBuHzH9K1oPDsf3ePz5rsUsCeFEjOTwArYFX7fTSV8tflYjksrZPvUORag&#10;jk7bQYycrHkL3JGKvQ6fGAWYD2AUZrqYdJjZvK3MQBluCBj86tR2sKS7TGW2jkqD1+tTzF8py8Om&#10;t5efKUsT3PGavppZCiI5AbqAwP8ASt0oTNlY2CgYAbNPSMO4YoBx2zxRcLWM9NOhEqqyDgZJwPw7&#10;VchgVXYrGu0DGeOatRRqybwB6/eqRAfJLFG8zsNpouOzKscTqXIONxydpHAFOEWLfIBwQT25+tTC&#10;Jo7ZlZMKRyxB/wAKV1ZY1AQ84HJbigRE1unlgKDuGOfxqYoPkITaQc9aJpXi27j/ABDoxzjNTSyx&#10;lUMT5OedwOMUmUhh/eSKv8WONpxQ0JSXa54IyOaadzMpyqkHsTk0pDFxl2YngfMaQ0KpCOy8N6Em&#10;nBisewkbfQYppG11yxwc55NGVR92C2RjqeKA0HKwddoXO32FINrRE7kQj8OaaWTfu2Y/4Ef8KBIF&#10;7EA9cP1/SjUNBpkDDcWO4di2RTZADhgent/9epfOO5SxIU9CWppmWNiQ8bKfV6NQ0IsZAOCfU5/+&#10;vUxtwBuQhwB93PNR+ZESxDxgHHAcUu9Af9Yvp8rA/wBKAE3SKuIg6g/wscj+dRMkhyzE8+mQP0an&#10;sGCgkttzznHFMwFOfvr1PSmK9hGVwoOTt9s//FUGMqu75nU+jH/Gjaf4VYL3AxUbIsYz9nkYnrwn&#10;9aLBcX95gBF+TtuAP9aaY2HDE/l/9lStEu3csOQefupz+VIkbMpaFXHOSPk5oENIYLkFmT2J/wAa&#10;QRl03Ll0Puf8acYI2kLrGJJGPzZVcfnileLy8sxXZj/Vx8ZP9aQDGQE4DM+R0DHio3XI2yE8/wAI&#10;/wARWhbWNxcxqY4zbRt3Zen4CtuDTbK1XzJGidh1eQ4A7d6pJkOaR5tv4wIwO+QKRjjkjnHWl44A&#10;GTnuaR/mZUXJc8AY5rqZxm34WsRcaibmUMY4OR1wzHpXaXMxjgaRUCsOFB7k8D+dVdG046dpcUIQ&#10;+a3zOTgYY02/aQ3dvHv27B5rqg3Z7AE/mfwrKRaHyR+TahFZg7YUsFxknqaS6Kpbqsat8zBQSMAD&#10;+dRFpGuUIZyUGSTjqenHT1pkgeadVcthRuzu6f55qbBcfJcMzKjzMcsPu4A/z+FSyOG2blkdcjJJ&#10;xk/5+lV9gE6qoyeTnPIpfmMqKQM849qdguWE2eairEAGcdSSR7/5NTz4iKcozlx8pOSM1RkxGUG/&#10;cxPQH/P8qJWMcYKBT8wzxnqQKVguXJSFQ/OCd47Zxz+WcUTvEkeUcEqc4X5hjv7VSkLiNm3Z2jPA&#10;z/jUoiJ+Xfk4/hGT/WjlHzFidwYiUckgZHHH50O8XlMxkbcRwVGMfjVSNkMSnJyQMgdf8abAXK7W&#10;JLBiOOuM/n0xRYLlofZ/L3uGLMvOeo/lRE0EUCtKWZs7W4x36+lVlz5skbFhzkYGSQf/ANVDARzZ&#10;wQGHIXk5/nTsK45CqKxdGADHHPGM++KIkKPJuhIjPI54Hr1x9fxpr7o2EqjDDjAPJB6++aJPmUHo&#10;wOQxbpTAV/3Db9qiMkZHZT/eH+f602ViswlADMBjG3kj296l81DDmSE7mHIYD+ZqvH5inytm3HIY&#10;55Ht64oAdMjTKksc3lTD5onQAkf4j1FK9ouoRGeLC6hGNssbYO7/APX2OKictbvu+Xa5+bttPrUh&#10;8yGRZ4pFEq9m+64/un/PFA07O5z15absk5Dqx4K9D3BrOeEy5V/lb+X0rt5bePVIjcWo2TL8rxuc&#10;E+ze/v8AT1rDksFuFByQ47bcY/z0qHobx9850W6O+GQnGNvlgbT+felltlEmCrOxGQrAYFaTwMHC&#10;PGoYDJJOR9QKYtuUbbIF2no7LyfTPPWlcqxkS2QOAscbv3+TpTU0/bwkALE5YlOPyrbFsHJCKigd&#10;WA6/T/Gn/Z95CjaqDhmLYJ+n+NFwsYcemqmQM56Ftn/16nisQfuxrsHcp1rcNnuCgvCF44WTqPrj&#10;6VZt7RWyDaxGIHBbzMj8OMUmxpI5sWXmt8sGI+MFE6//AFqsLpsjvnySir2ZBz7n2rejiRwpIiSN&#10;egU/e/8ArU2UNIf3ax+UD0Zsbj+XSi4WM1NM5EkrPtx2Tge/Xr/9eraWUaDzXQbV5DMDnH51ZMck&#10;hXeIto5IEpH64pyxvJwIgy54Hnt/hSuCRBGoALtG+SOAFI2//XqWJWT524LEDnIx6CnoEZyXcqQc&#10;KolJDe+eKa2TLk7Si5ADSEc9z0/zzQO/QTY6DL8sT1IIJPpT2j2ZIVd3Y807zf3gZvJxjAHmH/Cp&#10;kPmKx8lGweGDnk0DIfs4CAYbPTJzUgXYu3GMjA+Q06MeY7hzsCcAJIef5Ug8qO55d3CjgFyeT1oA&#10;rvdRIwSOJHkzgIqkfWrEu8RIZcRlmxhck+tDbZJA/lNtGcYOD/OkeNZGCmKXcBuGZM/1oAq391DD&#10;bKYElZwwz8rEdaij1CW4dFaN9hI5CsferyKvnKNhGAdxwOaXy0WSNlVjycAn2p3RNncryQhZDOWa&#10;TcRhGBAB9qc0lqIUZVQFiuVJwy/h/XpU8kwbClMZYHqM1FMTEpeRm4+7hR1zxSGxfMhCgxyJjOdp&#10;fpUzOHQHzYRtPH7yqbz3Uanlvuk5ODThcSMxR3Cjb3UHNDTHdIsOQEzvjbHTExpSrqudvTqRITSL&#10;OrIMK/I67D/hSpgfeMgOP+eRpD3HMqFMqx9Rk0h3OgU4wenNO3qnygtwOpiJoWUNkYHHrHigBnlM&#10;MDL4HXpxSbThsFxjjqKUsPMwwDB+chcnNNJw4KkL2O5T+dAChC/yvIysBgjA/wAKACSUfJYDnA6i&#10;mfxhmuIAehyOo/OkyMfet2+n/wCugQ4K43ff29uAaaQFKryM8DKimhomTKNECfQDj9aRAJ0cGFA3&#10;qDj+n60C0Ekwh5Qbf7wTpTXQoAwjOw9fk/lSo2Q0e1XKjqpyPzpR90CRiAM/Lzj8TTuG5EVXdvj2&#10;SdiNvH59qV/lO5wu3ptU4/8A11ahs5boAW0RVQfv9APw71rWOkwxjzJlZpR/z0HT+lNJsiUlEyYL&#10;C4uyGiTylP8AE3+Fa9vptta/PJtZv7zdKoa74w0nw+pjeXzrgDiGLk/iegrzfWfFes+ImVHdrWxZ&#10;seVEcFvr3P48e1UopGblKR3et+PNO0tjb2X+m3gONkZ+Rfqf8K4C/wBa1HWnFzqdwslsXYC2iGVj&#10;wBg7R16981R2WllfN9hYyJG+1xKwR3x19cZ9QatNcwShLYhYlVSyedIcoM8gNkAcnpz1p3BI1GbB&#10;xwG963PCWntean9plB8m2+YZ6Fz0/Lr+Vc795gqLlmO0ADJJr0nRdMlsNJhtgBGcbmGOdx5NayZi&#10;kajuwJdiAg5JJ6VlRyxy+ZO5YvKd2AMYHQA/h2qW/XESxbsyzNgjOcKOv+H41BIVC7VkG9jtwOxr&#10;MbEjbduZQxDN/wDqpI42md2CfLnGSfT/ACaeWWKNvm4QdFHSmxmQRBFLLt6rnn8h/jTEOSItO6hc&#10;bAASD1/z+NBUvPtwPu5zmm2xJXcshbdzknBPvxzilynnOdzFsAHPA+nPJNACyYR41AQgk579B+Xb&#10;0pZmZY92F27gCDz3/LP4UxseamRh+x6D8zzTpYfl82RZCox93oOevNIB7btp2lQMH73P6dBTlR5o&#10;kdm+UgErnjn26UYiyD9/HI2jd27E8Ckilj8pQoAC8BT8xGD+QNACRZk3DC/K20k9PypjM3n7AwdS&#10;uQT09DwPwp6uryspQ5wCS+Wz+A47U+Y7I97JkA4+c5xk46DtQMilz8hRiQGw4xwO3aiRcRsofDdQ&#10;Bxz+HapCXdeV/djjBGAfoP8AGooCrRKQjd9yg7VBzyPX+lACxFJIlLNgEdA23+XNNjCJujLt8oyC&#10;eNw/HmnFSsgRUADcgRgA575Jp0kEiIZBtDL6ZLEd8GgBiskUyyBisZG1j1x6HJ/KrU9vFNHsTc0m&#10;flkXkqfr/SkiZJEE0MSYIyrOd34//qNNXzpZ5I5Bub7ylm2gr9B15pO40Qq4O6Py8OvDrjofqe1R&#10;L/ozBSvDnCEc8+maszWkluvnxldyDBjVdqlfp7U1YluIsvMzbhxsGB7e+fxpp3E0MUzQTC8hQblG&#10;HTP+tX09j6Hmlvlgv4lu7ZHeUjLxiMnPsewYe/XFQQySPI8MkpDx9h1PvTkml0u4+0RBnikOZoM5&#10;3/7Sj1H6/lTaHFtPQqN5c8fEbcH5WA2kHP5/pSxlVBSQHfgAjaW3Cte9t47xBf2WJN/JCdJOPfuM&#10;YrHKh8Hc25eMjjb2rJqx0xkmhVMkTAbnEIGAcAlfqeeKV3MpI8yQx+yfe/IdKFeQuIyQJQBgjv74&#10;pREYDuR5DGDlkU859f8A6wpWKuRSj5lQmRU/3Dk+w46U8GN49olm24x8sfH8qczb8APIwJILK2Qf&#10;aldwdqRq6AdcKeAKNQVhkafvB5UjmMDDFlHJ9BxSOx3BCzmPHzELn8OBS5iQBSZgewGeBQXjAEcI&#10;csR8uQQPqaAEcodqKsir3ZY2Bx6dKN6AGPfJ0wcRnIH5VOwMcYJZ2IHADcsf8aij/dhS+5nblztP&#10;XH0pXGCSfOkaGTnt5WMD8RTpZJNu0SNuY4wFHHr2pAAx375FZuenT26UBAPm81+eOFH+FAakrOkU&#10;RCNyAFA2kEe9RowjVdsoIXj5h/8AqojBac7Zm2DjLAA5/KiSRfNjVpQu3k7iB+tCBjVYBesR9yn/&#10;ANepoZXZVJWL5uv7vHP502WeJowiXEZLHG4NkYoU4XaJoSTxwp/xp3Cw3fEx3OYxknvSRMfMZlMe&#10;3IUZbH+etSqG2gboyAPXFIhZ4xKUjwexJpXHyiGJ2YvJHCwx0LZ/pTCkcbAG3hy33cAZ/lU0MSOJ&#10;GeJD82OVBpjQok/7mJB8vIUY/lQHQjIKFcoI8NglWwaWdA0RwD6jk4608xs4VWTockbu1SMkce7M&#10;LhRzgP8A/XoDcgWNcEeUfmUj7w/rSfZ9sK7ImJXGVLjH86eGQ8fZ5+v98f8AxVMXaTn5hj/aOR+t&#10;MTJEbauzbKoUY4II/nSxEyMRufjnBIqAuY5GUISCAwA7U0Nlg4Eq+pCn+lFguWJQUf5Szbh3xUZJ&#10;yNquOe3PFNLIwT/XHHs3FKXVh1lx1HWkA4tHuyxl3A/3f/rUolQtuEs/Hbyz+fSmxMjKd3m7lODw&#10;fwqJ41NwoWSVR95WHBB78478UxaEokR9yu7h/wDc6j8qamw7oGlJU/dBUYI/Km53Sq8bvIwyC3AX&#10;HucUDDr/AKQM4JwMfIP8+9Abhu8uUhCDn7wJ4z7UjQsy/vpAT32/Kv8A9f8AGpo4nu/kt4hIpHLN&#10;92tS10GEMrTkzMvIH8I+gppNkOaRk29pd3TiOCLK/wB9vlA/xrWt9JjgkDTgzOP4egHvVrVdY07Q&#10;bUSXt1FBx8i/xHHoBya811v4j6nqEbx6NbNbwDhrmTG4+2eg/X61SiZubZ6BqviTSdAtmkv7hEwB&#10;sgQZc/Qf1rz7VfHN1rqXFvayvpqFTsznc4HJy3bj0/WuQW1luJprq8ae7mXDyPu5yWAOc8k8j862&#10;9N0eK+t8i4jiKuGjJfIyOcjHTH179+abdhJGbb2EBiMuBI4wXEj/ADn/AHT0HUdvx61d8o3GpvFb&#10;GWCAy7rXdLtYZyAT164P5c1oN4XltndYriFWcbmUMVDdeTgZJ565/wAKwmOpWl4bfCRyRjerAgSH&#10;Hpnr06H09qSdx2sXbuxnEc1xevdJeqQHYwlhIMkc4PXgY659O9Ur5WlgRfs0Lsg5VEGfQk7fm9Kn&#10;it5Y4WkvLVpmZPIhkdBJ8wPOM8YHuRj0yKu3OtsiW9s9xdXFtHGAIwo2g+2XH+HH4lgdF4P0trzU&#10;TeFgIrYBuR1Y9MfzrvkjZwSwZgeAWPUVn6Hp39maRFbbVEhG6Q+rH6enSrV7cC0tGdQS7Dai9tx6&#10;VcncyRmO8c17PKEBRT5SBRxx19uv8qQFXuNrJnyxnA55Pr+Hb3qW3jEECplRgc4GfxpLdJHG8EAO&#10;d2TyT6fTikISUs/lxeWQHYfKOTgc81LIWjjIUKpx93OT+QqJh/p2N+9lj6E8DPsOvTvRcCRIkVTj&#10;c6rhPl6+/WgB8P8Ao8KgDAIAyx2gn+ZNRoCjyuRy7ZyTgYwB3qx5IU7mZVJGflFJaRl0EnHOSCfm&#10;PX1NACI2ZkfG4KpwQPp69aJ55LiB0jVW9l+b9elMlXN+q7srsOdx3c5HboKkul2W7lnJbZxluPyF&#10;IBMnlWPPoBub8fSmITFwdoBJIzyT36CnbCygckAcgcCooEYzXAVgq7gRtAz0x/MGgB53JOJVYYCE&#10;Nuwo7fj+dPeRpY2Rdzggj5V4/Wm3cMcMKuMbkdTljk9cH+dTeV2O58ep4/IdaAGKX2+WzjeOoQbi&#10;P8PxFNWEQvI+QiSEECQ5O7oe/filgGWkhDlVjbIC8ZB9/wA6W7WO3iE4Owx8knkkdD9f/rUDHMjS&#10;AbS7OCGDNwo9sfTNOMoIyHZwP4YhgH6n/wCvT1hhGWYNISOGdsjH06VXhEYna38w+WPnRVbA56jI&#10;54P86AFTfAGUuse9jsUDLAHsP17Gl8ti8cqBgyHPmytj68f/AKqW5hR0IjCJIPmQ4HX/AD/OiFBI&#10;POO4n1k5I/oKAHC4M2WWWSZRxti4X8//AK9VYUjinMDdJDujUPnHqP6/nSs8SXeS26OQ/PtJwG9+&#10;1W5hb/Z2jOxA3TaOTRsBXnRHXbCdsqHgpzj2OOgNNjmjCknCuDhlPXOOnvSxSqo2S/K6nG3GAw7E&#10;D+lEiOZFuIoyrquDk/fX6ev5UwI4ZZNOlaaKKRrVmHnQqPukn76jr9RWheaYt1At1aN5mV3EKTiQ&#10;eufXFV4p0dcxIzk9wOB7E9j7VBFdT6RKzSgCxkbLRoCfJP8AeH+ye/pS9Sk2mVMRKDkrHj04wff0&#10;pE+9tmZnzwrEHBHpWzf2HnZu7bY8hG4hOd49V9/bvWWzRPG28cEHp1z+FZtWN1K6IZESEGSDETd1&#10;4wfTA9etPkK7ARNP1OFwoOfpii2IHDKQx4VmXqPr60+YIHEgZUlAwML978uT0pFWIUliijIkkVnP&#10;LFuuaSN0ZvNFxGrEYADA7RViN5HJyqZXrliP6H86HdnPkiJVBHJVicD8u9IYxVZmDfaI2x0+Tv8A&#10;gakzP5mx3QYHPykY9utJKsccOfKVjwFBHftSR7o4tvknJ5OMDP60D1HMrnEYcZJwxAxx7VK/7uEh&#10;u3AA9e1VsFmZnhLAnA5B2igbC5HkAEdeBQND1ieNAA6/UjOT+dNWKQFj5kRZjk8UhwxWJIthkPXA&#10;6d6maKJImd0X5VzxQOxDucsygIdnU5xz+VIwkM8cbIoGdxwc9PwohJRB+7Yd+MY5pEYPMWdZRkbR&#10;iNvx6UhE0yx+RJwu48LkdzSKSsSLgAKMcNTH+z5Ct5+TyM7xmo3a12ufNk4HR2YfzphsThCA2YS3&#10;JJYEf40jbMlWiPbuP8aI48xxgyPvZcfe6H3zUeQjv5kgGWHUgdh9KYmOkAXYu0xnPc9eD706QKIH&#10;YkllGT8x4/WoZHVpoQrqRkj7w9DU/k9d9wu0jGODQxJiJIuwE78EDOEzmo1ZG3keeozgFY2xz+H1&#10;qYRTBVCOMDgFgKhYzeYU3pnG77nX9aRWgwpGrkm4mBxjBQcj8VqOWURxsRdkFVJAYqP6VJKZdquz&#10;IxRgcYK+3rT5GuFBDJFtHU+aR/TFAEKzxEAm8XBHd0/wp1uxIZBKpC5+ZRkEfXP+cU2G6cRYSMuw&#10;yAScL7c45/Km7fNfMuGY4zjhR+FNEsl8zzJMwSiTcMZ6Ln+tN8su255N+c8MBtH4f45pYobm4fy7&#10;YGRs87hwPxrctPD4Y7rti59FGFFOzM3JLcx4kubg+XDCzgfxAfKBWra6KrYa4xLnkL/CK1Gkh06E&#10;uzRRRoMszMAoxXCeIPifZ2QdNIUTzZ5lYYQfh1P6VagZupKWx3U0tnploZ7qWOKFOSzHAFef+Ifi&#10;YqmS20OLJAx9okHT3A/qfyrz691fUPEl4W1G/kViCYwUJB74UcAVr6NYS6dqEdlPNBL9pHyoR5cm&#10;V5AOQMBugPTkewp3SEkZE63t8zX+pS3DySH5JGUsrY6gntxnt/8AW05ZJbe3gtWFvbWhyibsbpMn&#10;qxAGSMjHb8aBF9v1KaK3lFpH0RWlCHjHVRgfX+vWqjztF50TWu9mwqSM7YAU8leofuMgnqeuKT3K&#10;NRLTTby2VheC2Y/JlCCWB+Ug9iOPpzUV7ALC8WO1nW7AAfyxnaR7lee3b0rJguorcq+MfLwkybs4&#10;x0JGR+I56GrEDwTXbGI+eiBlRgmAT1zhuec9CP0pWBM1JtYdkHksIkP+s23QeJh/s85BGOBuz6ng&#10;5wr7Ud1z5F4ZppF5XCh+ew64z+fpUk8qrNDmCQxx8syfMSGPpjGfaknltLmP7LaPdGc7TErIm2PJ&#10;AwXPzHgdgvTv3dhks+oQQSxvG0jCOMCSSRRuOVzgrjCjqM5ORntVlGmiklNnPBBvbcLWVQAm4An5&#10;WJ29OMnPvWXazOr7XcNMp8veqq2PfawAfOMDkZ561HtghEZd28wMQ6Qu0bAc4BbIB+mB19iKLMEz&#10;6FIk2g4BB/unBNZWoSNLdx26EIsQ3OSM8np/X9K02dgzKOBjHArmfMeS8uwzn/XY4OO2P6CqMie6&#10;ZRGIzKWkfCqPX16VNkImDJhewHygVTkAjlg2DblmJxVqSNREZMZcIcMeSOKCRloSUkaMv87E/IuA&#10;B9T/AEqQRr5qlpfnXJ2p87H60tioltfnG4KOB2/KoHdk1AKh2jYo+UY45oAtsAo3PtU9MysOPwHF&#10;JGyCJEQyyqo6j5Qf8R+dRyRqI7hsfNt6k5P5022ZrgSrKSyqxUL0GM+lAEo2mTh1UhdoSJckc0rw&#10;AxPmNYw4w0kzbiB/n3qu0jxXmxDtUoBgCrbIvkyEqCSmCTyfzpAPjhWUAKrzJjgsQqf0zQPLW4YC&#10;Ub2UAxwj09/x68VTtXaeIpIxZV+ULnjHp70+b9zdW4j+UH5CB6ZFAFiVB5bI0aIrfKWY5bnt9fxp&#10;i+W4UqHlUcAsfl/+v+VTKiqQwHzHqx5NZ9h+9kuI3JKJO4AzjjOcUAWXdFk3Oyq5+RUj6/Q/5FSi&#10;NghY7Ilzglmyxz6//rqvegJpzlQB5bqUwPu8jpUnloQsjDc4BwW5I+npQAiGN/3UYebygB8x+Uen&#10;+cGnOF3bpnC7PmCxjJHH5n8hTdg/tTbyA0BZsEjJGcVAkjR6utsmFhMe8oFGM560DLavtj3xxomR&#10;ne5z/wDr/Oot0Zl2jdIZDuHPyk/y/Kl0yJGjAZdwjZggY5C4JApdUGIzjI27SuD0OaAHTIjRGO4l&#10;RAwx5ajJx/P8qSE8tFBEqMOdz9RkenX8zSIip0A+blj3P19aiZFaeMEfeLBueo96AJZ8LiSOVprh&#10;DwEwB7j/APXT1uI3UMgZnI+6q5I9j6fjU4RY7YoihVAwAvAqtD8l5KF4DRhyB3PrQMa6NBKJCuI2&#10;z5g3ZIPr/jT2uE5VF3g8E9Afz6/hT24RfckGqkIGWj/hV2AGegGMUALZXUmky+Q2ZLOZvkOceST1&#10;BJPI6c561Z1HT3LyXMMaAbdzxp1Pqfr/AJzUE8aSoIpFDJJkMp5BHNW/C8skui7pHLMs7xgn+6GI&#10;A/ICi1xp21MtTDKm37+5eFA9qYM2z7XwEf7pPb2Part2iw6lIkY2qRuwDxknmoGUYAPILkEHuMD/&#10;ABNYvc6lqriOQuS5IYDrtOR+HeoYtsa/vZ3WQnJYjGfpRANtphcgDPf/AGRSMoeKQtklTxz0p2Ey&#10;VvKcK32k7l6Zx+dKeZkCSs3GSeOB+XrVUKrEAqpBxnge9TW6rEJmjVUJPO0Y7UmhxZJJvjiZi7cD&#10;jgc/p601N6gA5z/GfU9alcb5UDZI2k4J9BSS2luJ0AhQA9cCkU0RRhndpELLj5ASOPf/AD7UsiTy&#10;/KJ49pIz+7P9DUv2G3O4FDjrw5HOR71A8Ki7aMFwoTIG8/40AOP2gJkTQbVGTiIj/wBmpIp7rZuZ&#10;I9pAI+cjk/gar3KbYJiGk4xjLnufrV2YbXVR02g/oKYEYZ3nJbHyqOAcjnvRdMDbMFJweNpPvVK6&#10;mkiMpRsEY96pR3lxJw0mdvI4HXNOxNzbJkQ/6vjGAQ3UflUabh5jNBuJbIGRkD8xSW8ryIm45yT2&#10;x6VJIAFU470IL3EadUKhrV1yccBc+/Q01ZoS+Xt5Cp6Ewk8/lSXJIaBc8CQcfhU2S7BWORg8H6UA&#10;U4zB5aBowpB+b5Oc0vlwtcheQpXkhsH9Kswkm2UE5G/HNVIf9Inn87DhJCFBHAwxxx+AoEGFnLLB&#10;5hUfeZpCB+RJz/KpfJztMjl2Xpnp9RTrgDy2lxiRQcMOCKh0xjdX6xTHcnOR0zwPShag3ZE8cD3M&#10;u2CKR2I+8hwB9TWvZ6EFIa8kMhByFAwo+vrWxFGkUX7tAoX7oA6UsrFfunH0/CtFFGEqjYwyQW0J&#10;2qqqvJOQAPc1xviD4k2FgrQ2A+1TqOob92p9z/F+H51x/j7Vb59ZmsDcv9kQjbEOF/HHX8awvC8M&#10;dzcXDTqJCqcbuccinJ2JUR+r6vrniKfNxI/lqCdvREHXO3+vtVK30pYo2mu2YAkKu0ZP1/8ArD86&#10;6QOwE1oGb7M5RWiJ+Uj73T68/WpX060WKQrCFJYfdJHbrx35rPnLsYM0VvIm21huonBO5534iz04&#10;x6nB9+e+KbLcXcUHlW2p3UEhcZIYj5QMYBzk4+o7ZHSgXM1rJO0L7P3HTAwRuIwR0IxxjpVzR5Hb&#10;y7zzHW5Z3zKjFW6eoqr6XEMt4ZbRg0jJcKY/MmVRjIC9yc5PXPUDPYZqGTy1ISzjfyyBtMtyGZBy&#10;TjAC7c+mD+mNzzXIwTuADN8wB5GQDz3HrXRafpVhY2V19mtIomVVYOq/MMkZ+brj26VPMVY82mD2&#10;rpPcGNdxDoSwLMhwQAGy2c56fiKtQyJBlreKEIHztiRmLgc5ClTjp1IGOMiu6n060lidpIQxI3ZJ&#10;PUHrXIajbwpf7FiQIyZKgcZ9cUKdwtYoXCQtB+8iKguNimVJOnLZOMqDkY6YweDmn29zPaBCI4UO&#10;CypcxkKep6qMHPTng46el77NDHqVvCsYCNGGI687fWqwt4n1M27ruiXJCkk/xY/lVX6CM6ea482C&#10;cWqxyglnljDSZxjLHcCSAOPTr64p95qU19KjXX7uRkEkMhXYm3kEbe2eCDkDjGD1FbUWaadopDmO&#10;EbI1HAC8nHHvzXT6bbxfYzEUDRsI5SjcqXYHLYPGeBzTuG5//9lQSwMEFAAGAAgAAAAhAG5VNDze&#10;AAAABgEAAA8AAABkcnMvZG93bnJldi54bWxMj0FLw0AQhe+C/2EZwZvdxJpaYzalFPVUCrZC8TbN&#10;TpPQ7GzIbpP037v1opeBx3u89022GE0jeupcbVlBPIlAEBdW11wq+Nq9P8xBOI+ssbFMCi7kYJHf&#10;3mSYajvwJ/VbX4pQwi5FBZX3bSqlKyoy6Ca2JQ7e0XYGfZBdKXWHQyg3jXyMopk0WHNYqLClVUXF&#10;aXs2Cj4GHJbT+K1fn46ry/cu2ezXMSl1fzcuX0F4Gv1fGK74AR3ywHSwZ9ZONArCI/73Xr0oeZmB&#10;OCiYPj8lIPNM/sfPfwA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BAi0AFAAGAAgAAAAh&#10;AIoVP5gMAQAAFQIAABMAAAAAAAAAAAAAAAAAAAAAAFtDb250ZW50X1R5cGVzXS54bWxQSwECLQAU&#10;AAYACAAAACEAOP0h/9YAAACUAQAACwAAAAAAAAAAAAAAAAA9AQAAX3JlbHMvLnJlbHNQSwECLQAU&#10;AAYACAAAACEAVulyaSwDAACbCAAADgAAAAAAAAAAAAAAAAA8AgAAZHJzL2Uyb0RvYy54bWxQSwEC&#10;LQAKAAAAAAAAACEA92yrccnDAADJwwAAFQAAAAAAAAAAAAAAAACUBQAAZHJzL21lZGlhL2ltYWdl&#10;MS5qcGVnUEsBAi0ACgAAAAAAAAAhAA+g6gBOmwAATpsAABUAAAAAAAAAAAAAAAAAkMkAAGRycy9t&#10;ZWRpYS9pbWFnZTIuanBlZ1BLAQItABQABgAIAAAAIQBuVTQ83gAAAAYBAAAPAAAAAAAAAAAAAAAA&#10;ABFlAQBkcnMvZG93bnJldi54bWxQSwECLQAUAAYACAAAACEAGZS7ycMAAACnAQAAGQAAAAAAAAAA&#10;AAAAAAAcZgEAZHJzL19yZWxzL2Uyb0RvYy54bWwucmVsc1BLBQYAAAAABwAHAMABAAAWZwEAAAA=&#10;">
                <v:shape id="Picture 39" o:spid="_x0000_s1027" type="#_x0000_t75" alt="2 - vehicles parked amongst cluster of homes, where windows look out onto them and vehicles are visible from the street&#10;&#10;" style="position:absolute;left:31154;width:29718;height:21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znnxgAAANsAAAAPAAAAZHJzL2Rvd25yZXYueG1sRI9Pa8JA&#10;FMTvBb/D8oReim5aQZOYVcRiWzwU/IPnR/aZhGTfptnVpN++Wyj0OMzMb5hsPZhG3KlzlWUFz9MI&#10;BHFudcWFgvNpN4lBOI+ssbFMCr7JwXo1esgw1bbnA92PvhABwi5FBaX3bSqly0sy6Ka2JQ7e1XYG&#10;fZBdIXWHfYCbRr5E0VwarDgslNjStqS8Pt6MgvhzkTy9XW7v9W52GL76Pc5ft3ulHsfDZgnC0+D/&#10;w3/tD61glsDvl/AD5OoHAAD//wMAUEsBAi0AFAAGAAgAAAAhANvh9svuAAAAhQEAABMAAAAAAAAA&#10;AAAAAAAAAAAAAFtDb250ZW50X1R5cGVzXS54bWxQSwECLQAUAAYACAAAACEAWvQsW78AAAAVAQAA&#10;CwAAAAAAAAAAAAAAAAAfAQAAX3JlbHMvLnJlbHNQSwECLQAUAAYACAAAACEAEC8558YAAADbAAAA&#10;DwAAAAAAAAAAAAAAAAAHAgAAZHJzL2Rvd25yZXYueG1sUEsFBgAAAAADAAMAtwAAAPoCAAAAAA==&#10;">
                  <v:imagedata r:id="rId125" o:title="2 - vehicles parked amongst cluster of homes, where windows look out onto them and vehicles are visible from the street&#10;&#10;" croptop="-9f"/>
                </v:shape>
                <v:shape id="Picture 40" o:spid="_x0000_s1028" type="#_x0000_t75" alt="1 - A car club vehicle parked in communal parking area next to apartments. It is overlooked by windows and balconies and next to the street&#10;" style="position:absolute;top:150;width:29718;height:21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4aHwQAAANsAAAAPAAAAZHJzL2Rvd25yZXYueG1sRE/LisIw&#10;FN0L/kO4wuw0VeqD2lSKIMgwixl14+7SXNtic1ObqB2/3iwGZnk473TTm0Y8qHO1ZQXTSQSCuLC6&#10;5lLB6bgbr0A4j6yxsUwKfsnBJhsOUky0ffIPPQ6+FCGEXYIKKu/bREpXVGTQTWxLHLiL7Qz6ALtS&#10;6g6fIdw0chZFC2mw5tBQYUvbiorr4W4U5PT6PC/j+XLV5LH/2n7fInwtlPoY9fkahKfe/4v/3Hut&#10;IA7rw5fwA2T2BgAA//8DAFBLAQItABQABgAIAAAAIQDb4fbL7gAAAIUBAAATAAAAAAAAAAAAAAAA&#10;AAAAAABbQ29udGVudF9UeXBlc10ueG1sUEsBAi0AFAAGAAgAAAAhAFr0LFu/AAAAFQEAAAsAAAAA&#10;AAAAAAAAAAAAHwEAAF9yZWxzLy5yZWxzUEsBAi0AFAAGAAgAAAAhAGoPhofBAAAA2wAAAA8AAAAA&#10;AAAAAAAAAAAABwIAAGRycy9kb3ducmV2LnhtbFBLBQYAAAAAAwADALcAAAD1AgAAAAA=&#10;">
                  <v:imagedata r:id="rId126" o:title="1 - A car club vehicle parked in communal parking area next to apartments"/>
                </v:shape>
                <w10:anchorlock/>
              </v:group>
            </w:pict>
          </mc:Fallback>
        </mc:AlternateContent>
      </w:r>
    </w:p>
    <w:p w14:paraId="5094A62A" w14:textId="07BD505A" w:rsidR="00A27B5C" w:rsidRDefault="00A27B5C" w:rsidP="00B61160">
      <w:pPr>
        <w:pStyle w:val="LSource"/>
        <w:spacing w:before="0"/>
      </w:pPr>
      <w:bookmarkStart w:id="62" w:name="_Toc135651428"/>
      <w:r w:rsidRPr="001921C8">
        <w:t>1.</w:t>
      </w:r>
      <w:r>
        <w:t xml:space="preserve"> </w:t>
      </w:r>
      <w:r w:rsidR="00305E66">
        <w:t>ITP –</w:t>
      </w:r>
      <w:r w:rsidR="00163634">
        <w:t xml:space="preserve"> </w:t>
      </w:r>
      <w:r w:rsidR="001A4F49">
        <w:t>Ebbsfleet Valley</w:t>
      </w:r>
      <w:r w:rsidR="00163634">
        <w:t xml:space="preserve"> </w:t>
      </w:r>
      <w:r>
        <w:t>(</w:t>
      </w:r>
      <w:r w:rsidR="00305E66">
        <w:t>Ebbsfleet Garden City</w:t>
      </w:r>
      <w:r>
        <w:t>)</w:t>
      </w:r>
      <w:r w:rsidR="009C0607">
        <w:t>. Showing car parking away from building entrances.</w:t>
      </w:r>
    </w:p>
    <w:p w14:paraId="046AE2BA" w14:textId="34D9AB5C" w:rsidR="00305E66" w:rsidRDefault="00A27B5C" w:rsidP="00B61160">
      <w:pPr>
        <w:pStyle w:val="LSource"/>
        <w:spacing w:before="0"/>
      </w:pPr>
      <w:r>
        <w:t>2. ITP – E</w:t>
      </w:r>
      <w:r w:rsidR="00305E66">
        <w:t xml:space="preserve">ddington </w:t>
      </w:r>
      <w:r w:rsidR="00344EDD">
        <w:t>(</w:t>
      </w:r>
      <w:r w:rsidR="00305E66">
        <w:t>Cambridge)</w:t>
      </w:r>
      <w:r w:rsidR="009C0607">
        <w:t>. Showing a parking court to the rear of a development block, but with some dwellings overlooking.</w:t>
      </w:r>
    </w:p>
    <w:p w14:paraId="0FA67414" w14:textId="3F5A408B" w:rsidR="001A208F" w:rsidRDefault="008B25B9" w:rsidP="009E11E4">
      <w:pPr>
        <w:pStyle w:val="Heading3"/>
      </w:pPr>
      <w:bookmarkStart w:id="63" w:name="_Toc147504857"/>
      <w:r>
        <w:t>Wel</w:t>
      </w:r>
      <w:r w:rsidR="001A208F">
        <w:t>l-managed outcomes</w:t>
      </w:r>
      <w:bookmarkEnd w:id="62"/>
      <w:bookmarkEnd w:id="63"/>
      <w:r w:rsidR="001A208F">
        <w:t xml:space="preserve"> </w:t>
      </w:r>
    </w:p>
    <w:p w14:paraId="7CE5E5DA" w14:textId="772BF14B" w:rsidR="00707FBC" w:rsidRDefault="00A302E1" w:rsidP="00707FBC">
      <w:pPr>
        <w:pStyle w:val="Text"/>
      </w:pPr>
      <w:r>
        <w:t>The primary method of managing parking should be through high quality design, as described above. Thoughtful landscaping and geometry, and fostering a sense of place amongst site users, can be effective in ‘designing out’ indiscriminate and inappropriate parking</w:t>
      </w:r>
      <w:r w:rsidR="00077F2B">
        <w:t xml:space="preserve"> as well as anti-social behaviour / crime</w:t>
      </w:r>
      <w:r>
        <w:t>. It is recognised, however, that in areas of higher demand</w:t>
      </w:r>
      <w:r w:rsidR="002628D2">
        <w:t>, on important movement corridors,</w:t>
      </w:r>
      <w:r>
        <w:t xml:space="preserve"> or near to attractions such as stations or mobility hubs, inappropriate parking can cause operational and safety problems.</w:t>
      </w:r>
    </w:p>
    <w:p w14:paraId="088B9B60" w14:textId="5D3FB172" w:rsidR="00A302E1" w:rsidRDefault="00A302E1" w:rsidP="00707FBC">
      <w:pPr>
        <w:pStyle w:val="Text"/>
      </w:pPr>
      <w:r>
        <w:t>In tandem with an effective stewardship</w:t>
      </w:r>
      <w:r w:rsidR="009B582E">
        <w:t>, leasing</w:t>
      </w:r>
      <w:r>
        <w:t xml:space="preserve"> </w:t>
      </w:r>
      <w:r w:rsidR="002628D2">
        <w:t xml:space="preserve">and / </w:t>
      </w:r>
      <w:r>
        <w:t xml:space="preserve">or site management strategy (see Chapter </w:t>
      </w:r>
      <w:r>
        <w:fldChar w:fldCharType="begin"/>
      </w:r>
      <w:r>
        <w:instrText xml:space="preserve"> REF _Ref136962506 \r \h </w:instrText>
      </w:r>
      <w:r>
        <w:fldChar w:fldCharType="separate"/>
      </w:r>
      <w:r w:rsidR="00424EB2">
        <w:t>3</w:t>
      </w:r>
      <w:r>
        <w:fldChar w:fldCharType="end"/>
      </w:r>
      <w:r>
        <w:t xml:space="preserve">), parking enforcement may be required in order to address overspill and achieve wider outcomes relating to placemaking. </w:t>
      </w:r>
      <w:r w:rsidR="00B61160">
        <w:t xml:space="preserve">Introducing </w:t>
      </w:r>
      <w:r>
        <w:t>lining and signing o</w:t>
      </w:r>
      <w:r w:rsidR="00B61160">
        <w:t xml:space="preserve">n </w:t>
      </w:r>
      <w:r>
        <w:t>streets should be considered as a last resort, as they detract from quality of design and legibility. Controlled Parking Zones or Restricted Parking Zones may have lesser visual impacts but in both cases there are management costs associated with enforcement.</w:t>
      </w:r>
      <w:r w:rsidR="000E0C5E">
        <w:t xml:space="preserve"> The allocation of parking spaces should not be used as a mechanism for managing overspill (without other enforcement in place), as where there is high demand, allocations can be contravened (and it will continue to be an inefficient use of space).</w:t>
      </w:r>
    </w:p>
    <w:p w14:paraId="6F874624" w14:textId="3A86A49B" w:rsidR="002628D2" w:rsidRDefault="002628D2" w:rsidP="00707FBC">
      <w:pPr>
        <w:pStyle w:val="Text"/>
      </w:pPr>
      <w:r>
        <w:t>The extent of the adopted highway should be given careful consideration in terms of whether areas of parking are adopted. On-street parking bays may be adoptable, whereas LHAs are very unlikely to adopt parking courts or barns. This could impact upon the extents and control over Traffic Regulation Orders and Controlled Parking Zones.</w:t>
      </w:r>
    </w:p>
    <w:p w14:paraId="7A95EEE1" w14:textId="2475A209" w:rsidR="00FB338A" w:rsidRPr="00DD7CF6" w:rsidRDefault="001A16CF" w:rsidP="00A27B5C">
      <w:pPr>
        <w:pStyle w:val="Unnumberedtext"/>
        <w:ind w:left="-709"/>
      </w:pPr>
      <w:r w:rsidRPr="001A16CF">
        <w:rPr>
          <w:noProof/>
        </w:rPr>
        <w:lastRenderedPageBreak/>
        <mc:AlternateContent>
          <mc:Choice Requires="wpg">
            <w:drawing>
              <wp:inline distT="0" distB="0" distL="0" distR="0" wp14:anchorId="4FD5F9ED" wp14:editId="64F17E9F">
                <wp:extent cx="6702257" cy="2413591"/>
                <wp:effectExtent l="0" t="0" r="3810" b="6350"/>
                <wp:docPr id="58" name="Group 16"/>
                <wp:cNvGraphicFramePr/>
                <a:graphic xmlns:a="http://schemas.openxmlformats.org/drawingml/2006/main">
                  <a:graphicData uri="http://schemas.microsoft.com/office/word/2010/wordprocessingGroup">
                    <wpg:wgp>
                      <wpg:cNvGrpSpPr/>
                      <wpg:grpSpPr>
                        <a:xfrm>
                          <a:off x="0" y="0"/>
                          <a:ext cx="6702257" cy="2413591"/>
                          <a:chOff x="0" y="0"/>
                          <a:chExt cx="6735509" cy="2322095"/>
                        </a:xfrm>
                      </wpg:grpSpPr>
                      <pic:pic xmlns:pic="http://schemas.openxmlformats.org/drawingml/2006/picture">
                        <pic:nvPicPr>
                          <pic:cNvPr id="59" name="Picture 59" descr="1 - A street next to a greenspace with a inset parking bay with parking restriction road sign "/>
                          <pic:cNvPicPr>
                            <a:picLocks noChangeAspect="1"/>
                          </pic:cNvPicPr>
                        </pic:nvPicPr>
                        <pic:blipFill rotWithShape="1">
                          <a:blip r:embed="rId127" cstate="screen">
                            <a:extLst>
                              <a:ext uri="{28A0092B-C50C-407E-A947-70E740481C1C}">
                                <a14:useLocalDpi xmlns:a14="http://schemas.microsoft.com/office/drawing/2010/main"/>
                              </a:ext>
                            </a:extLst>
                          </a:blip>
                          <a:srcRect/>
                          <a:stretch/>
                        </pic:blipFill>
                        <pic:spPr>
                          <a:xfrm>
                            <a:off x="0" y="0"/>
                            <a:ext cx="3342919" cy="2320290"/>
                          </a:xfrm>
                          <a:prstGeom prst="rect">
                            <a:avLst/>
                          </a:prstGeom>
                        </pic:spPr>
                      </pic:pic>
                      <pic:pic xmlns:pic="http://schemas.openxmlformats.org/drawingml/2006/picture">
                        <pic:nvPicPr>
                          <pic:cNvPr id="60" name="Picture 60" descr="2 - A brick road lined on one side with bushes and trees and space provided for car parking next to the carriageway"/>
                          <pic:cNvPicPr>
                            <a:picLocks noChangeAspect="1"/>
                          </pic:cNvPicPr>
                        </pic:nvPicPr>
                        <pic:blipFill>
                          <a:blip r:embed="rId128" cstate="screen">
                            <a:extLst>
                              <a:ext uri="{28A0092B-C50C-407E-A947-70E740481C1C}">
                                <a14:useLocalDpi xmlns:a14="http://schemas.microsoft.com/office/drawing/2010/main"/>
                              </a:ext>
                            </a:extLst>
                          </a:blip>
                          <a:stretch>
                            <a:fillRect/>
                          </a:stretch>
                        </pic:blipFill>
                        <pic:spPr>
                          <a:xfrm>
                            <a:off x="3641789" y="1805"/>
                            <a:ext cx="3093720" cy="2320290"/>
                          </a:xfrm>
                          <a:prstGeom prst="rect">
                            <a:avLst/>
                          </a:prstGeom>
                        </pic:spPr>
                      </pic:pic>
                    </wpg:wgp>
                  </a:graphicData>
                </a:graphic>
              </wp:inline>
            </w:drawing>
          </mc:Choice>
          <mc:Fallback>
            <w:pict>
              <v:group w14:anchorId="33935313" id="Group 16" o:spid="_x0000_s1026" style="width:527.75pt;height:190.05pt;mso-position-horizontal-relative:char;mso-position-vertical-relative:line" coordsize="67355,232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8Ae8AMAwAATQgAAA4AAABkcnMvZTJvRG9jLnhtbNSWXU/bMBSG7yft&#10;P1i5h3zRlka0CI2BJqGtGpt27TpOYpHYlu1+/fu9dtKOwqYxJC52QfDn8XvePD7pxeW2a8maGyuU&#10;nEXpaRIRLpkqhaxn0fdvNyfnEbGOypK2SvJZtOM2upy/f3ex0QXPVKPakhuCINIWGz2LGud0EceW&#10;Nbyj9lRpLjFZKdNRh66p49LQDaJ3bZwlyTjeKFNqoxi3FqPX/WQ0D/GrijP3paosd6SdRdDmwtOE&#10;59I/4/kFLWpDdSPYIIO+QkVHhcShh1DX1FGyMuJZqE4wo6yq3ClTXayqSjAeckA2afIkm1ujVjrk&#10;UhebWh9sgrVPfHp1WPZ5fWv0vV4YOLHRNbwIPZ/LtjKd/w+VZBss2x0s41tHGAbHkyTLRpOIMMxl&#10;Z2k+mqa9qayB88/2sebjYWc+GiXTYWeeZcl05HfG+4PjIzlasAJ/gwdoPfPg76xgl1sZHg1BuhfF&#10;6Kh5WOkTvC5NnViKVrhdQA8vxouS64VgC9N3YOfCEFHOohEyk7QD8pj2pxI/UnLLQF9KTsgV7oXh&#10;IFN6L50ilNToS6sp42QjXIMRIT27GhIAN1nSXT+xHzAcMRAel48YRUtiRS2Jd9Er82J6adRbd6fY&#10;gyVSfWiorPmV1bgckBI8P14e++5RXstW6BvRtjjF/YC0+4ZqpJYG5v3kYClye0Lmb95KT/21YquO&#10;S9dfY8NbuKukbYS2ETEF75YcNppPZQpEUEIczoN5cKjnyxr2FRmEC+yddKzx9Hjpe7W9DRZwvxTn&#10;PD/LpukvKJNsGmrEAUo4aay75aojvgGB0BBcoOs769Vg6X7JIKcXEJRBXS8Kjf8G5TEK5zHKfmRA&#10;OQsoL0HhQ49gKyQvCYBEvQeP5cDycmUbbgm+BMRj37d61lG+11hXEpR5wqg58L6/Ga7hftwIWvMN&#10;3b0h356TN8Y5+wPOPcJeQIWLNqANmAa2/wXtfHyWTs5BMWpyep6EskqLfcnOk2k+yfAGQ8nOszdh&#10;PBRvfLPCfRi+r/6j+LiP9uNfAfOfAAAA//8DAFBLAwQKAAAAAAAAACEAiq37yxqyAAAasgAAFQAA&#10;AGRycy9tZWRpYS9pbWFnZTEuanBlZ//Y/+AAEEpGSUYAAQEBAJYAlgAA/9sAQwAIBgYHBgUIBwcH&#10;CQkICgwUDQwLCwwZEhMPFB0aHx4dGhwcICQuJyAiLCMcHCg3KSwwMTQ0NB8nOT04MjwuMzQy/9sA&#10;QwEJCQkMCwwYDQ0YMiEcITIyMjIyMjIyMjIyMjIyMjIyMjIyMjIyMjIyMjIyMjIyMjIyMjIyMjIy&#10;MjIyMjIyMjIy/8AAEQgBjAIi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3fD3iK3u547ae5gnvLqPzZDHFtO4dR7gDuTnIPbFb8yQ+XIdxUdS&#10;TXj+kpe2mpW0Fq1rHPEmwy7NmN+4ZOeWPT3+XHXr2Fm1xd3LWd7fwzJJ+9mmimXn5doTYcFSCM5A&#10;7YPeuqEmcsktzoJI0iYALkH+8aiLRB/uihIbkosVzObh16OIwmfwzUq2DuQBwPcV3Jq2pytO+gou&#10;gvQcH0FMkfPzqmD6960YbFY0weT71OLRTywrPnjcvlZhtcuybCpJPSovIkkPyocjrntW99kQHOAt&#10;RtHGmQGHvTVRdELkfUxZJJY/l3EfSomkcjBYmtV4Q4OVxnueaz2hCuQTwK1jJMzlFofbWYuLd3GT&#10;IDgDOKs2+kAENcEf7oNWbSBYEzv4PIGKe0mTWE6sr2RrGmragzeTHsjTCr0ApCbhGw0ZHGasQtjD&#10;elPdgM5IOexrLmNbES5VQ7Hk9qm3k4JPWq7SjvzUTz+hqQLTTbRjOfxqMysfpVIzDuaYbsYxmiwF&#10;uSYoM5qEXjCqzTBupoDimkK5dMgkGWjzxiqr6dA/K7kNODMRwfpUyq54yKuMmthNJ7metnJFOsZ5&#10;VjwwrWj8u3Xagqo8nlOPM7dKc0y7d2RVTcpCilEsM6uORVfYNxwxOegNQm6APTNOW6UjjrS5JIOd&#10;CySLC21vTrVdrohuBxUk82VwcEEVRwa1hTTWpnObWxZFwzycd60LMEnzGXHHBNQ6dbbQzyjGelWp&#10;GJPBArOpJJ2RdNNq7HyuDVdn2AnngZ4GarTzGMqxfChgD05zwP1Irn9V11Uukt4ZotzpvxLGXVhg&#10;4UAEcnOcEjOKwbtua7nS+Ys6OgdhjIJGVIPtQJmlhYFsOPlYjjB9v8+lcvF4stAsTY2W8hZEkUbu&#10;RjJIHTr0q4+sxpeG2iMsksiNgIN2GAyPzHTHpxmmpILGmk2dOilJIAiVyT1xgGsWFL3VFaSWytku&#10;izWzO65UhHO89d2wkFcHB6dica1n/rJYjM7NCxVsghRn5hz7AgdahsNgtbiKCQK4laBNgwYl3HGM&#10;9cZJ9OMdqdrhseb3fh2402Ce8vbc3DyuqW8jOCsgZeW2gZDfKOSep4B61hWWnx3NtcO0saDzEUPJ&#10;khSTjnAJA5PPt37eneI54JLOK2WGM2rbkij8sH5wVUEA9CN/HHqfQ1wVzp0l/PJdQ3ELySStGI5X&#10;HmBNgCMf72enA9Pw55R1sjRPS7MiUNtnKlpLVHMUU4UhWx07ZzjHHXGKiLLJMzzLgyPuckjOc84/&#10;OtxtPuPDV2N9sJGEYlMnVV+bIwcZ6pxyDj64rKNsDcsPLXAyZFJxsXjkn8cfWpcWnqNNE15f/wDE&#10;tg0/aPJjO8tjDM5A56+wA+lb3haJZ2QRXZivHdiMNtKHoPl28nq3UjA7Ecw6Faac2oIkly0amHIu&#10;BlWzsVvLG7IHXg4yccYyKyre4ew1Ym1le2gS4bZI2WKAHGflOGIHp1ya0XutSZD10OmayutGaW2j&#10;jWFMBpJcgNFEWIKhgCN3TJ5Awcd66nRdP1SK3QeTBD83zhiSSBhck5PJAzxx2+mFpd/qM13DqEYm&#10;llv7iTy0CjHkxhsk8jcAXAAP93txXfyTi1QyTYSNRksTwBXVTatdGUlrqXLdfIgxjnuaa81RPK2M&#10;A1WZ2NS7t3KTsiwZaRXLNgVTy2akiLA5osFy8pC9eTSEE59KhGWyT0p+/A2imIlXCrio80bXIzin&#10;pE/UqaYCLGxPHWpGQquGfFSRwO3bb9acbVM5kfpRcRSKI2S/QepqJpVHyhQR9auTm2VcDDY7VQYG&#10;VsIoAraOu5nIt71WPczbRVa4njK7UXOe9Kbd2UBnG0U1rcHhMn3ppJCdyg4Yn5s5qJk3qVPytjgi&#10;tSOz3thg3HeraaTG+DtOBz161bqxRCpyZxWpn/Rgj2weNHywLgLncCd2ew65rn7TT7q1thfWMXkr&#10;FL80plzuwRu6feQY/HmvQbzRoJ7pthdEDB2QDl2OFXPfA25x9auDRo4YRHCBGi/dXHArnkozldm+&#10;sY2RiWtzcXG+OeAwyRSbTg5DjGcj2qhezX+p3sNjp4kWF2y91j92eCSMj2/XA710GrWU40+YWJVb&#10;gR4GV3bgTzgZHIAJrmkutR8P6NG5vYljRFEdqI8kMRna2RkHGSenYZpVKqS5UEKb3ZpLDbaRNBaX&#10;WrCSedvLiWQAEnPAUL25/Wr08CxHAcOR1I7Vwy67NNqMlxcymKFnSWZItqiQggA89ei+/Bru/DWn&#10;W6WLiyneS0DkRhkCle5B4zkEkemMVFHEq9h1KWlyAD0q9Z2TvKpcYXqQe9X0tAr5wM1cSJUXOea2&#10;nW0sjOFK24oto8fcX8qKXzBRXNdm1keT2enadJaxavL/AGjM6h0WCElmtmAypzjIxjIOCCeSeTXR&#10;WWiS3+o21y3lbA+ZXKKZAQAGVihG7f15+70INcvaPqWhW8Ntb3VmwuZf38izqjAYA2s5YOBge2AR&#10;3r0TRJodB8P2sWoXEbHLBZg+8MpJK5P0wB26Cs4stm7FBCgCpCFA6YGAKsJAG5xTVlXy9+CDSrdn&#10;H+rJ/Gr1ZOhL5KAdKidR1o+1K3BBFRSy4PynNCTBkMxXHf8ACqxUbs5JqVuvWmEenNWmSRuwxgVG&#10;sfnMRs3EjFTrCGOQTT9rop2559Kadgtch8ggYz0qMqqdTzT3kZetUJ5ielTuMu+eqry3SoXuh61m&#10;tI3rURkPrT5RXL73A7GoGmOKqmT3pPM96fKFyYyE9aaXqLdSjkVQiQNU8UijrVPnOKnijzyxNIC9&#10;GVYdee1P8xhwDVeKMs3y5xVgQMWwM4NIAfEkeHIz2J7VSPAI3VfNkTy7Ee2aU2ingLnA4zW0ZJGc&#10;otmZ2orSFkmMMMH2prQRBdqjLDqcVp7RGfs2UAhPPNTRQO2SBnFW1tS7DA4x3q3bweUuZCB/u1Mq&#10;qSKjT1IMuFGRionlIFXJlEhypx6CqjwkfeIrlvdnQUbgiSNlMYk7hWHBI5H615dezSW2vT3Ulr5Y&#10;WdtnlNwWRuuMHnqM4xzxwK9b+RRyATXnPjVbf+1pJSkU0phjKoJAuwZOTjq+R7cdexxnVWlyobjL&#10;SUzaRqZiWIRKyzxRSAIoAbBPPU/dHcZI9afp9+bG0m1W6V5Tcu0ELSMW3YyU+Y8FQycnnGfQ1m3G&#10;tz/Y7HS7Ms8bQ7HRkABYscfMecYIGDxxU1+t3baIEGnwmzHlPFcRtvwwJyAwz8xLEEZ6oemDWKZZ&#10;2GhS3jOq6nPhWAuixmG1Q5+UAjOfuY2hhwehrUtoFnMSRPmJFaQ7Sdx3k7fmznON3PXDe+a5fwZF&#10;dHTpJ7qItFApeJZchT03YyORgsMcjPoea1r+T7Hp/wBjaUWt7ciISzmYqFXBzuwQV2qgyR6gd62h&#10;JJXZMk3oiW5jOrbYreJI0UtGAuFHmDGTxz2YZxwQCM8Vx3iFY4LzUY7QlZhcbZl8zcG3ckgdch0O&#10;cZ7elbVz4lTQluYI7R4ZUicJKZMAyOcltpBAHIOARjJ4yTXFzEziS+ZnAdv3nfYrdDz/AJ6etZzq&#10;9hqJ1ejEa3ZXEU9r5bTso3W8TEp8+WALE4B2klhxnqc4rEz4esryM3llK08DEy/vG8ud1YY4K4Kf&#10;KMg46jr2S2vbz7G1obuK2CM8ZKqIgd52/M5KgKck45/1fTC8Sv4Pjvo5LiTUds08CzRjbtQsWU4T&#10;JLScNjgfeIHB4qlJyQcqRQt0tr27mkintLGygbaJHAchiScKTgyHIHI6A+hArqYPDlnqGoW9lLCb&#10;i2gto/Ku4GCI4yWIYKSOuRxk/MO2DTNI8DwwiK71VAyODEY0iKmHamFbABBJAJbPRu5NW7uym8Me&#10;JdOSxhkubO5mby44ztMWQoKZzhhgZ+buM9ck0otbib7EWsPd6A0Uek33l21ooXyZZ953NuYjb9Bn&#10;BI+lXNDvYZ7nfeaob7UH3fKpEcIVl3AHPtgc52kY+r/EWj+VprXcFrPdLeSq1ykrgyxJ95hHwSDj&#10;PTpjoe17w94Vh0vxN9jjRHWG28155cM06uzbcD+Er8vI449xTu1ILJo6JYQYlcYYMMjByKYIwW5F&#10;dClqojxtqF4EU+n4Vpz3I5bGGYh1CmnCBiMhTWoUAGBg/hTduadxFEQOeMVIti3UkVoIqgcgZp6B&#10;Scik5DsQpCR2HHtT2DewqcLS7UIweam47FVlYkLnk1DLa7hgk1d2ImWA5puC656U1ILGWbNVbJGf&#10;TNTpbgrwBn6VaMYDAsaSUiPkfkKvmbJ5Uis1q23oM1ElmwfLCpWuinNSwyvKCeD+NPmYrIRhDbx+&#10;ZM6RxjqzkACltry0uITJaypKgJG5GyMg4IzWVqNrN+8jluFlXeJIBKOEOQcNjk8jIORjOKo6XcNb&#10;Wtw8ty7RBsv5kxdFbAzsZuSpJ7njFRqWkaB1G2t7zMw3TSSslvxwxClgM9Bxu6+uKspcvMpkkULz&#10;wPb3HauS0u0vNQuzfzXMX2Jw4jRVIfbkgfNgEHocjvkehrS1S+Szt1jVm3OwQbYzITn2HU+1Snpd&#10;jtrYtX9y7Qm2hWX7ROGYSxjAh4OGJ7Y446nnArz/AFI3OoarHptod4izJcSOiApKSVfBPbkHJJ+v&#10;BqVfFIMl8LxrwsXbyo0by84JwCR0/X9Kg0OSy+0yXZkmuJ5SxkiDkMMlf9rkHJ5PTGfesZVE9C0r&#10;GXaxQstgs8oUu7YkG3dncBkY7DA7nvXc+D3EPm2kpniubdQDG75DK2D7jrzkH+KuU8QaE19cWmo6&#10;esFtZThV2zSFSrsx5K44H3elX7D7T4dh05JLyO/jnnZVSPLMuGOCjDsf7vfNEY8sribuj0YzgCo2&#10;uz61Ta5hIP7xTjOSDkDBwefXNIVBFdFrmbLP2o+tFVdpoosgucZf2epaylrd28Nm6OomEHliMzOx&#10;JYLjBY5GTz91hjrW54aj1Yql5PZhl8x4mWGRGBLMu7eOoAwD1JG0jAzTNO1TRFkOi61d2kv2YRoi&#10;FWCq+0AgZA4BGeecn6Y6CwvY7O2u7iQwQxy3TLDskUhgOAxOeScZ9evc4rFLW5bZtwTG4t8mNkwx&#10;BDqQT6Hn2pzYC5PAHUmsi+1+O18PXWoYdntzh0C4IbI4OM8YYHPPBrhPFvjm6uEtLGO2SJJwkjBW&#10;zL97gLglSCMdfXpTckhKLPUo4xKiunKsMj3FIYirYII+tRaDftqWlx3DwtDJkq8ROSh7D8iPzrSZ&#10;R3p8wWMwwsxzT1t+Oc1cfHoaZtkP3ScfSnzCsMEYiiLsD6CmfaFCEEKSe/pTLySQAAg4x61nSPKg&#10;5jbn2oSuBecxyLtKj61SntYsfKeaqvcSDsaYJiTyTVJMm6K88ZU9KpvmtkyJIu0j8ahNg0uNgBz0&#10;qkwMc5puTWlLps6dUPFVms5B2qroRW3GpFkoa3deopohc9AaAJVfJqyjnj0qKG0kbkg1fh0+coGE&#10;ZIPSk2gLNukTpwxLemKl84JkKKdFbyW8L7hjI645qoFkcnYpYgZ4qRk4LOc5609mdOCMVUDsrDcp&#10;HpkVO86i4s7aeZEkumZYUPV8DJ6UN2BJvRFiKCaXlRx6mnyQSxnaU5oaaa0mKRltoPQ81rK4lhVy&#10;u1j1FJyaGkmYLO0ZIIwagN0c9a1rmyEpLByCfaqMumyRjPD/AEFF0wsysbrioGmZz3qyYQv3lxUV&#10;zcQ2dq0vlswUjIUZJ57U9BFYsc1iaxoVlqF1HdXEvlSRgKSSoDDPA5Bxy3Ueo61q3+qW1tCrBSsk&#10;gfyt8bDLKO/fk4AHU5GKwH8QG4vbe3w6bim5t2HDkhig4wduQMc/mBUyatZjSfQzbdh4Xu2vpJJi&#10;ziZMP94oOQ2CPv54z06c8kVjHUWu5/tOpBpoYYD+4IJaRcAKSOAByDuHIHTtXWOLeVr6RLkmFpVi&#10;UJtwh+UEqOeQAeOvJ46Vj699mW1ks1uVd/8AVecXH7sqdzIw68kdcc8ZyQc4yjb0NEyTTNemm029&#10;WGxS2gji3JndsYHap5P+6v1JOe9VNUv55tfgn1CUMscuVcRkhB1OdpBzxjscc+lWNNYvPc6lqMyG&#10;MLFE0QYcqSGY9QB0zj1Y1cu7O3tYb82ccEUsjMsDtn5o8EOEODwPpjr6ZqUnJXuVsYGsyy6/cRGO&#10;BDM+XlQJhm4G0KfvFduOOM56dKmmv7P7XcxQW0VpAytEqIu1ZiHbY2e3Qc5x2IxVPULOS3eaGyku&#10;pDZKZBMrKwKswKng4BO71OSR0xWM5lhtFiLfI/VQOhB7j15NRew7G/8A2PZyWcZtbye5kecxRI4I&#10;ByfkLemVZm6HIUnocV6Lo2nyLJaTX12tzceQHXYiARg7eAVAG0lSeR2GOhNc14btLeKLTrkTmQyD&#10;92d6q0bjcGGCCG6qR36dBnLbzVb/AEk/Z7uJdTtRmV5gSVZC7AbuwbIHA4+UYGQTW8LLUh66HYQX&#10;UmsziW3dTYDA65Lt3GMZGM46/hWpNoUGotbXFwriS1kEkTKxGDkZ6dcjI/GsT/hIm082UkVhxcAM&#10;PMOxFZgGwe4zuY9OSp7119teTSMFYB2/ibBA/AVo2RYq6rpkk9uj2NtbyyrlPKuidjo33gevJAxn&#10;0J9av2elw2JX7OCFEaxncckhVCg565wOfWraNlRnrUgbisyxvzfhUMiA1Mx4qNs44piKrqFGW4pN&#10;oPSpvJy2TUqxAdqq4rFdYiT0qZIT6VNtApw4pXHYj8hsdcU3yFzyxqds1E1FwEEKetQ3DrEAAMse&#10;gzUhJpPLDnntQBjztcySHII9AvQU+O2uJPmdiPrWt5Sg0MAQR61XOTymKxhTcpJZvWmhpIxiNTn1&#10;xV7+zE3E5Jqx5HlxYGQBinzoFFmStrNcsS+efXvXL6j4SFiHl+2TfZ/tCu0bMAuGcc9OTnj8q9G+&#10;zq4+YZrP1W3wtrtwB9oRWH95ScEf1/CplK+5SVjHgsEghEMYVI4htCDsK5LxG9vLqkNihG4sPtDF&#10;wgCddxODjG0AH65ru9QmkhjmkVAq4wCR1J4H61zN/ps0NlczR2yTXVwMBZEBKZXaefc4z2GaqWsb&#10;ErRnl97LDDPPBE7FFYlcKMk55PXpj61TV3UGQYKFsMittJHGCfz7enSr2pab9klkf935kiFvLXCl&#10;MsQdozzwD+BrPiZBOrMPPUg/u1YqV4IOcfn3H6iuFrU2N4a1cyaW1tpEEqIzKRboDJjg7mUk5LA7&#10;fxz0xWXZ6pMk7+fKWmUcFyN3JAPXByAevXipWuGs7aS1gur6OOSFNisqqpO3JYnk4xhh0Iz7U248&#10;N6tYlhNZspVPNMjDaGXGcjPoM5x3wO4zo7isb02qySWTxv5Zht3y3kBChyrYOCcnt26c81sL4hiS&#10;2WaG8SWSTcyrcEIyAABVxk5zggkAde1ebx7ZNpRyuDzn2rs/D+lzJ4i02C5MYLszRNKNyTKOAU46&#10;HPH9KSnK4rI66DU9Qmt4pf7Kj+dA3+vx1Hpiit7/AIRm0/58rb/v2KK397uRp2OO8cW8d3dWVjps&#10;ls01/Ojurgncw+QOTz8oCkdPWoXGlafIkMukzx2mx9zedmB3YOqgNn5UYgHJI6LuwBWJ4k1ibSPE&#10;7xmc/wChq9tEYgESMMmAAPm4DE5BzwMVzlo+qeI9RS3EpuG2M372QBEAHLHOABgD9BWbmuhaRrLq&#10;0lh9us4726NhM5lV4dxBBcDLZwWBUYwSOTXVeHL6w1qzuLa4lvZfKgCiC2tlETxjBA5+YPwRnPGC&#10;cmmeDrTRpbXVrjV7S5SW2jETSlScx4UqAmDyNmecjp1zU3g7R9Z0/VbK70id/wCyr6Dy3nK5yQhO&#10;50zgYIKj6e+SlcbOx8J22naZaeTEDDJMVYRuzNI/y8uQeRk7uwrrPlXbhRxXGW/hnT5tWvtRF9cG&#10;6VmjNxBiPBJ3feX7xGQCfcjpwN2wUW1qlvHK7xxAKrOcsQB3q0mS2jW8uKRuflHpTgsaLhBu59az&#10;/PGceZz9akVmx1zmhoLlkqrndtXP0pssMLr+8QGoyfl5z+dV5g5wIzgd6LBcoXSwmcpHCmB6Conh&#10;gUDdEpOOlTSkQggxgue+aqO0kmW7+tapGbJIoIjLhIlBY9D2rTWziKqcAEDGB0rLtHMMu5vm4xV6&#10;O93y7cYFJpjTRa+zps2YBHvVaTTID/DxUjTlcncPaqj3cyndu3Jnjmkkx3RINItNpLBvrSrosC87&#10;zzTEv9kZ+U59c1LFqMbIoZsOe2OKLSC6J4NOgiYkc57Gp2iRQBjpUEc+W2l1yemKlYnHWp16j0G+&#10;Qj5B6GhLVI/ugCm5PrS5Y9zT1FcWTT7eVwz7foO9eXeN7t/+Ele6s2wui+SE4yDIW3k/hkDH19K9&#10;PfZFC80smyONS7uTwoHJNeT2qm+sbieZSGv3klcE84fOBn6YqJa6HRRah7x6ZoWoQ61olrqNzCsU&#10;0obKLkgEMR/StTfbAYUVy3w8cXfhC3jJxJau9vIMdCDn+TCuq+zDPDD8qE7oznHlk0RtJGD9z9KT&#10;zgCDs4HUVN5Axy2fwo+zR92p3JM28itppGnmk8qJFJcngADkkmsLxFFpkdi9k630n2xDEskNuXWP&#10;cp+Zj0wOT/wE120drEoyKcYkHTNLmeyDlPM7Cwmuraxub63gWSYocuxQygZ8pgv97gce5+lZXjHR&#10;fLu7VpGW3tfLlllcxsxDfIoHGRyWUdBj16V33iKwTWEn02OB0uHhEq3WBhSpbYOoLEEnjoN3PXB4&#10;bxJb67rt5a6PfQRzXVrE0jzQEYIf5cZIG1/lJHb16ZClK6sNR1MrXpodLh02ySxl0xGBeOUyec3D&#10;cEBSMPk9+efrhZI9M1i3t7OC+gvtSyrtIZDGzuzAbUZl5AyDtbDdByc4h1fSbWIT3ttGdUjiaJY5&#10;CrOtxNt+cHJ4yqk45JDLjFSS2Q0qGfUoIvsDwttiLurlSQQsYj+8XVXAOR1BI4GRHMyrGRaWaQ31&#10;6Jklt7OJmG2eLzQfLOXRyBkHA5IHHYdK6PUtUS3WGWCO2uIrZRM7tCZEMhG9AOhCkBxj0HQE8c0d&#10;VghtJHvtwvL+GQu0cal9xk+Zm6Yyu4Adt2ehxV251ZtUttOsBe2rq0yBLcxeWkXQKzl8hhjGRnkY&#10;57BJ6WDqUGiv9O1S41J4nl0+RPsok2FVKPGQi4bB24X0I+XvwazvL0/fDBbXEkZVpZW80DC8Aoob&#10;H3sg9cDkdDkUmuXlzfa/M7tPiP8AcIJk2uEVjsVhgZI6dO1TXS/2LPcQXsKTXIi2IHDfuWP/AC0U&#10;YC9yV9Mj0yZGdl4aSym1e1soxLJAiW00X2d0YvOq7mGGOVBKew+T3FdlrPhpNa0SGKCS2spPNRg8&#10;TlkABzgHA6nHpXj/AIa1i80q5fyb9LYShTnYXZwMjaAOAcMTgkdAK9cvdR8jTY31NrC6gJBEYYqd&#10;hUHfgbsEMHA/DnPJ1hLQlozrbwVaXOpmPUdQa78u3RfMTdG7od2FJB4XG3ngsQ3bNdVpeinTbWGB&#10;b25lWJFQByMcAe2ecevc1xsvi63m1/7clmI50Qwxuw37AofI3KSvJdfbgevHS6D4mj1WJsN5gjJU&#10;yAYEhyRuXpxx6Z5H43Fp7Es6ELilzVH+0k3MCOO2KqyXzngyBcnjnFXysm5s9abI6RRs8jqiLyWY&#10;4A/Gs+C/ghJW4vIFHbdKKyvEesafe6Ld2NvcCSeRQFUK2OoPXGP1qW0i4xbZtJrGmSTeSmoWrS8f&#10;IJVzz+NXq8Rt7S5tPEun3ciZht5Ulbac5Cvkj68V6M/jSP8A5ZWDt/vSAf0NZqovtGsqLv7up1Yx&#10;S5wa4mTxfqBLeXBbop6ZBYj9f6VSuPFOqLGWa5VAP7iAGn7WIKhI9DYkioGD+orzDw/4+c+I2S+u&#10;JZLaRdil3+UHP3gPp9CRn2FepZBAIIIPII71cZJmc4OL1ISr+tAV/WpM00tVECFH/vUnlt/epHk2&#10;gksAo5JNcpeeLrgTutnFCYgcK8gJLe+ARUyko7lQg57HYKhx96o5C6jYfmJI2n8elcQ/inVW6SRJ&#10;/uR/45qrL4g1OU4a8bBI+UYGfyrP2sehsqEup6LExdQ/Yj5az7u78rUYEmVRbgqS57ErJ19shfzr&#10;z+TUrqaRonvriRVO0gyNj8s/pWbLOnktHsERkfk7cHAwQCRzjJpOr5DdG27PRNQ1bTzfLG9zb+TE&#10;BIztKMZJwuPx/TNYPizWtOPh69hsZ2lu5V8vfGCOvUZPbGa4KTWoovMzG7FwGjU55HbPbOOe3WoL&#10;68+0WyiJlDSAthvkLDGOT3A5H4dOKn2zJ9nGxjX120sOGAmnZ8+fjGABjA6de+fQe+VsL42VjcQ+&#10;VtknAR5Vbl4z95GU8YPHIwR61XnjiV3aV2LA4WMjt61CzLISzsSSPXFRcTR6x4T1HTrCzSfVpLaA&#10;FftSxJbMdvRd2FyASFOOM4bHTAqHUo9N1bVWGifaEOqR7VDowifyyMyAHAwAAOf73Tnnmn1rU/E0&#10;FnZW+2WS2s2EkRPlmfHy+Wpz8wICnaMHO7FalvDFqE8NpNGbS7bTpFmBkGY9iqdoBUAgMDxuOMNk&#10;56bw1IZ1OleCYhapaatp8c6W5kKSRHazb+CT/e4AOevT0rQ8LaItvoMenXk8s8mn3r+UznDQ4OVA&#10;I7FWz34fHsHRavb6DZ2Nvqd3GZplf97CxKcE4PJJ9j15qxolz9unur5LWWBbgJICxO2UFRscZUc7&#10;cAgE9B3zVpIVzoABjk596Kg+f3/OinYk+ctXtbzUtTn1JvtNxHJumeYxkDrznPoCAf8ADmp73STo&#10;93JHDeTwzDzknXYdrbWYFP3eR0A9ufavoTSdJj0+0W2WeWaFEWJEmVQECgDgADrjNY+ueDrLVpp7&#10;iQZLYISJFViRzyxBzk8c8AfTFZcpdzyHSbK/v38ma9awgkuNhlluhGkDLkkBeCW5XoPX3I9P0zSv&#10;E1xALe4v7aPSZEUBIkAbyyOVGFHJz1I/DtXITeFNNbXdRt5pZIbmKQyROPM2ku/7tcgEhQAVJA44&#10;OTnA9Q0OzXTdJjtVtYrXYTmKKZpEGT/CW5weuO2cU0gbOa0fRNbt7y4tZHW006GVWjWJlJnGDkMd&#10;oznjJIB47nJrpPKlTOEHPXBq8z1Tu7oW1rNNt3eWhfbnGcDNaLRGb1ZGlvIJAx/nTj9pDfKPxzWN&#10;4a8Vp4ie5jFo9u8GCcvuBznvgeldFmmnfUGnF2Y6OV2QeYu1qCaYWxUSzZYja2O3FKwrkjKG6gGm&#10;GNMfdH5U4uoODnmo5phGOhqhEb2yMc9PpSxRrCOtRG5HU0w3BJ6YoAtvtdOSMUyG3RQQfmU81XBd&#10;xwMircKMI8swAHvQA5reJ1xtAHtUDWEecg4qYPzikaTgg8UagOjhSNAM5xzUu73qqpGRucD60r3K&#10;j5YgSc/ePekMsFh3pyvWbLPJnB61NFdIY/nO1hRYDM8b3xt/C88CNia9dbWPryXPPT/ZDH8K5FXh&#10;hMcHmKpxhFZuSB/Orfjm9eXVbOG3CSGzge6IdtqlmO1QT2PBPP8AWvMbnTpL3UZLy/1u1ikf51+z&#10;7pip7KMYAx7Go0udPJJxSSPV/Al2bLxRqum5IiuY1uo1ycBgcMR9SefoPSvQy9eH6Dq6jxPojQ3E&#10;11crN5UkrxKm9H+UjA9OSPrmvZjLSir7BXTi05b2J3lKr3PsKQS1WMlJ5lVymFzRSf1pWlHrWf5w&#10;UZJ4FVJ7xmPydKOS4cxpvdRqpO4cdhWA2m2SalcahCbi2muBiYRSDEgyCeoOCcDkU5pGU8ionuCe&#10;KpU0S5GTBpwdbzRibuK3ky6M5yspI4YN2dcMMDBwF4IXnkbuzu/E96igzWlzdxmC7ne12qxTLLhs&#10;jcWKEEjONg6816C0weMoSRnuDyD61574n1NrC+tovtbrCU3hNx8uTOfmOMYOGxxzwOmAaipBRRcZ&#10;XORntMajLpxhmdbW4kWTauXYKSvpkdAO/Jz3rd1KbTbC2i22xe6e0y8rMHUtl0ZANoUHaCVwDjyw&#10;AOcin4ct4dU1C6nubieGSaOQoYGZNzZ+YE57719e+R3q9e209xNetqEKPbwXpmhgEixK5crhSccD&#10;A7EcuelYaI1UWylp+im90+/1fclutspcQ3KtkhUL5VuMksrA+me9Z8dq0hkklhZpZyrRHeCOm9mb&#10;k9ivGP4se1b1z519YJHgXks8S7pMsMKXEgGD/Ec+2FHbNWNM0BYoZFWSeOGbOUVyMg9uD0wBwc9P&#10;bJG4lKnJlDQX0mDWraeB0/d36PF+6fLxkFiNuT3AUDn73U4qG+tR/bl9cTQ6h9iWdgxiUM4JwxXg&#10;lQQNxz3Azj02b7TI7Q2k1rCWeHbEipxgc8lgN2cEgdeSOOlZcviOS11SKSzkcwROSWLF854J6/Px&#10;6/QHuRSTG6TRPcvqdvp8cy2kv2NnW882V2flkCgEcHAZSefQY463tFv1itZNRtb6OSRn2tbDakjr&#10;uxk85JwSeM4wOccVkz3t7DefaL3UFddRUlgsrKNpyQucDbghTxwVI7E1Qt7KEaM1zFI4uYnBkgbo&#10;R2H4kD88USlZ6Gai3udyup3l1tWaYls7Qv3Nyg/eGOpwRn3zUm0kc5P1OaqaZO1xbRuJPMUDDArh&#10;lb09xVe81+3tNQNl5cjzh0TBwAdwGMHn174qFzSOpcsUaoUDGR9KUnHSqaavYSTyQLcoJY87w+Rt&#10;weeelDavpobb/aFqW/urIGP5A0rNFqSZYK5OetSKoxnNVRfRFSVjuiP7wtnA/Mriqja9ZDdmRGYD&#10;kCaIH8t2aLMLo0pJFiTcxPFcdq2rG+kMUbfuehI/i56fT+dJq+rSXkrQRnEQ4JB+99Pb+dZfSnsG&#10;47JUgqSrKcqQcEGvWvh94qF/ZjTbpwJ4+I/lwOn3R+pH4jtz5HwR1qezvZtPu47qB2WRD/C2D/8A&#10;r71cJcrIqQ5kfRpamFvesXQNej13S0uVdRIABIB6+v0OP5jtVXXLm/ij2WkE0xcHLR4+Ufn1rqW1&#10;zgs72ZB4h1czs1lbt+7XiVh/EfT6etc7tBznisy5123tJGhlKwSr95J5AuPyyaWw1Ka/bdGls1vk&#10;jzIpmbn6FB/OuSfM3dnoU+RK0TSwOuPzpsbXMM3nRugOMLlNxU+o7fpUgyeAKNwHGRWabWxbSasx&#10;qRSQNBPHMRJjeCVBOckEnOcnIz+Nc1q84tdORcu7ySvmQ5HykJj9AV+lbc12kUEhDkMrqDjB2hs4&#10;4/A1y2oz7rWIptZpZJJWyoz14H0607tmNRxWxmXDiWTKptB4ADZxjirE6mN5TJhRCoiIGOoGCB/4&#10;8f8A9dVrGU/bYyYwWX5/fCgsfrwKhu0nRLdSxJl+fcRwxPQe5GD+dCRhcSSU3BO8n5BtTIyOlQ74&#10;HX5hhwecHiriFTHGAyFguGwMc5P9MU24t451wwFBooNq5veEb+10rWo7i6RnhCkkLzlcHPHcjqPp&#10;+XcWGnabq+qJvg1FJ5A212ieNEUKh+XjADZztyfve9eVrvRYyrFZIyCrA45Few+CdTg1uwtvOw95&#10;p4IhYthhGwwR7gYx+CHrW9J9CKsWtTRn8H29zFYxz3cxSyYtAAF+UnaeeOeVzz1q5ca9bWMn2eQN&#10;LKgAcxIFXd3wCam1bUPsFmXHMr/LGPeuOwpOWJLtyxPJJqqk+XYdClzq8tjpP+Eqt/8An1n/APHf&#10;8aK57y19DRWPtpnR9Xpli28cxQaJa3cskkokLO5MmWR+nlr6nByM+nfiuo0jVLW6jbbIkcx3SNC0&#10;qsyrn7xA6AjH09+tfO0F28LbnO1UjcMDyCSCOh+oHHSun0qc6bqNrqeo2l7Mq4mSVJfkkDKAckg5&#10;4ZeM9cgjsLjO7scTR6l4h01r2H+2NIIOoRBWjdT98LngdudxHTkVraZLPJZq9xdQ3DNyHij2DGBx&#10;jJ7571zmn+MPDctoIFuEtl3EeSUKrjJwegGD1pdN1fSbRnii1y28gys8cI2KEBIO3PcZzyeea3sS&#10;7nVsBnNcL408R3Ng7WVsIWidfLn3I25Mjg5yBz83HP3feur/ALVsHid47yCRlGcJICfyFeb6layX&#10;2j311J5hldvtSDaMbRjqcAZKlicf3enPMt20CK6mR4Z8VSeG5py1ms6TEbjv2kYz04967G0+JlpP&#10;OI5NNuIwxwrJIr5/lXmLeh71oaTasZQ6qzMThFHU01orDl7zuz0+bxa55gsQAMnMsnYdyAOPzqza&#10;eL9IeBTdXccEpXcQ6soI7EZHTj8Dkdq4W5klMCorbV3Yd0Gfyz1AIGOO+T2Aoz2j3Fmqjc8gJMR2&#10;jLHuMf7XXjv0HzGlz62HyKx6tHr2jXMfmRapZMo9ZlH8zV2GSG5hLpJHNGehjIYfnXgGQwzwQaer&#10;FCrKxUqcgqcYNWRynrvi28isdMSGJF8+5bYuey9z/nHX8D5/NcXNtefup5Uzyj+YcY9Mir19rMuv&#10;XK30vyYjVFToFIHzY9i2cZ/+sKdxtktwWyWQ9PRT/gf51xzqtzsd9Kio07j4Nf1e3dhFfzh+/mMJ&#10;D+G/Iq/B4x1lIirSxTf7ckQ/kuP5VkiCIaY9wXkeSOQKVVR0J4xzyeenFV/MhlceSLpWOdrTxKgb&#10;HBHDH+VUnLclqF7WPTPCuuNrEEqTrGtxGQfk6Mp7j8f6VuyRZ5BryTTNXOi6hFeqrHB2yxg/eU9f&#10;8fwr1Wx1G31G0W4tJknjYkb4zkZBwa2pzujlrQUZaDTbuf4qTyHH8X5VcVJGblcCpCgrS5kZf2dy&#10;SSTUkcLc5q0QRyxArEvdfhsNbt7C5IiWUNh2XjjGOc4HU/UjGOmXdIDk/F/h2ym15LhkuZ5plUyx&#10;rKsaIANoO4gkZx0Cnoaw5PC0MtosUccdrKsu7zRI07MmD8pyFX0/hzx1rd8Xy3M+ulrLzSH0xZIy&#10;ny/P5j7ev48Htms6RNSeSGKIuItqbnyBjDDOc88rke2PeoaVzoVapypXOg8IW5stTFt+4eP7OzLt&#10;to0KlSi53AbiSGOck12pOa4vwnazQ6sfMIJaGQjDlsf6nPJA7g12bbY1LyOqqOpJwKtaIwm25ah3&#10;pc1z+pa0xfy7CTaqn5pdoO76Z7f5+tE6nfzLtN45I64VVP8A46BWcq0UzSNCTR1EkTu2Q+PaoTbX&#10;AyEcHPtiuZa7uGUGS4lx6+YR/WuZ1vXjkwxnzMZy7nP4j/A+np1n267Gn1Z9z0g2t0w5x+dQtZTH&#10;sa5XwP4nU7NJvJipAAhdun+7/n8OvHoU7+RbySKhkKqW2r1OO1bRndXRzzg4uzOR1O4fT/MDq4KQ&#10;PMSRwFXAJzkcDcCfYGvNrmcatDdSzurxeYEi4yIzzzjOQNu9unJXFbvjDWUNvb3ccKyTzvvly+5Y&#10;ihJVVJAKllMeSpHCjHXJj8OeEriXSb3U599t5iZslbyy8u7DEn5ehwAMepxWFSbky4RSH+Gx5enR&#10;JJbtFK7yybQhA/gyRngduPyq2kuyUGNLeaa4nMkcUykjA2glsdhj+Qqra3yNGoVzJIbXeRJnrkA9&#10;e/T0HGTTba8FpbXE/kbAF3uzSJ5agZJ2hSWx35Gc9awszri0lY17ayFqJwJi0kxzNIEwX6nHsOen&#10;HQZzUcup2EEnlPeQCXtGZRuP0Ga881O41O61b7THHJG74A+QZ2j/APWP/rnJOedT1lrjypNRu9rP&#10;sZBIQPQjArT2Te5PtktEjpdd1t712t4SVhHDEdx6f4/l0znE7f0pbhfJm2g5wic57lQTUXmdqzej&#10;sbx1VzeWRriwhjXTo/LjDBCRu68HqO9MuYJo3EyuzefGJHLttGTngjA6f1rV0YZ0eJsHB3DPHqaj&#10;t4HyyiQSKowocDjrgHHXrn1/KociZU9UVbaUBJo/NKLFAzRqsrjL9uA+Mde1dpYWNubOFJEaYsXI&#10;laFWwBjhuPyrj1trQBftF06TMQp2kbfzIrstIWNrFVWQSxxsdrueSCM8Ee+K6qFrHHUvexHdeHtN&#10;mtbnFrEsoRmVlTy2GBnquKxNX0sQyWiI0kQa2VyEfAPXk+9dXcvCIDC0i+ZKjYXefmA64rm9RJN3&#10;H8xwI8de2adb4GysPrUSMUaVZWt1HM6qS2eX5zwasHTrVIHZY0+4T69qvK6kZ3HI6ZpjlVtpBnPy&#10;H+Vcbm2kj0FBJtnKTYEmP9kfyqM4xT5z+9I/2V/kKhPWrIHE8daTihFJRm7Agf5/KmbjnFMDrPAV&#10;1PFr6W0dwkUUoJO/v/sj6/zA/H0+WaWJmWOPzSpwxLbQOM+h9a8LtZZYrhJYWKyIdykV6zaeLNON&#10;oWmld55FUny4JNpOAOCVHpXRSqqKszjxFKTd4o4zxlpLaprmoSERxNGEU9T/AAKfQetbFr4fuRYw&#10;LFO0iBABh9gXgdNuPWq2p6lbXmp3sxivMXBGAsK8AKF7uM9PSun0C8W5sSiI4ETYy4AONo9CfQ0q&#10;k4y2FCE47mOfDF08TozRjcpGTJKxH5uaraJoEt/pVrdtNEgliDkCBD1Huua7grI3QLWT4ZSQeG7D&#10;BG3yVrMu7OR17S1sojGLpSsyBlQLtLMp4wAMZAZvfBrlp5YobSORXEkhQhAW4T5mH59D+PvXXeNY&#10;pbe4Zg0kkACu68YXdv4zgEA4Pc+npXH6hfRQLMsVlbqkvG4AllHBwMn/AGf/AB41LJG6SGmtbxnh&#10;3HAQS4+5uPzEe+3cPxqXVrS5lt7P5UMC5SERNkt1Jz6Y6c1Wt9Ze0jiEDIj9WzGhBJ+o54703+05&#10;zKoVwGXlBsU8+vPXqaFJIVr7DUt1iZdq/MBkkE4zmpumeOKczKSCIlT1Ck4/UmmsMnjio6nVCNkN&#10;65yAa3vBt7e2PiCNrSB5hgs6KP4QOfpx36ZAJ6VhcdK6r4fQWtz4n+z3ilopYJFIBIPQHqPpVR3C&#10;aXK7nY394dRvWmO4Rr8saHsP8apSEx7mCHIHHrXNvZ3HmuP7Rk27jhTBGcD8RUR0uOQ/POzfSJF/&#10;kKmU4t3bNYwko2SOg8/1kuM+yrRWB/ZEPaef/wAd/wAKKftYE+xn3O2n+G+nalcxtlIYXDecsKAu&#10;xwApDHPOBk8YySe9cR4xsbLQNYXSbIXEvlL8xmkJ27jkHoBnGM44/EV6te6oulWc12yu0cYyexPP&#10;vXlviyOWd7TVJWYm93sFLE7QCCMZ6Ahgcdua6ZRVzzot2uczFMsoJXqDgg9RUmabgc4GM0qs0bht&#10;m4p8xUgc4+oNXfuNG3pWku8kM8ifPIcRhl4XP8XTggZK9Dlc9q71oY3t2hbIjZdhwOgIxxXN+Gp7&#10;u9v7r7YsP+jBdjIjAneO5LEcAeg6n1q/bXsqX2pyTmaS2idVVVUHZ1BPqe3rWMpXdzS1tGcG9s6X&#10;72blRLHIY5ArA4IOD0610lvAbeLygu1iMP6gY+7/AI/l65raj50uvRSia4jberKpkIKdOOvH4VdZ&#10;MxCNWaPdxuXqKrnuibWJQOMCmyIXTGcf0qlE8sNrasHed5EQybj03d+Bx0NGqX01rbxtb+WZGfGJ&#10;FJGMH0I9qm6C5n6nbMHN0qnDNtl9Ff1+jcn67uwFZ/atu7nAt7i5lt/Mh2BQm/aWzjvg4wcdu1Ys&#10;6MkImVmRAiOw8kPgMcDnev8AKtIzTQuV7mnpkuY3iJHHIq4hTdg8ow2sB3HcVj2UyG5VIT5jBAzs&#10;V2AA9sc5Of5da0S5Df7JrjrW57o9Cg3yWZErywzPaCaOOZXVvnORwQwyB/nBqG9a5YxAyRMYgSDG&#10;rDJJyetVbm7u59Tc/a5mClYlR5GKgDAAxnGKiut1vMDNa2MZcna8NsFOR6HOfzrVP3TnqWUrkqSz&#10;3OR8w9GxnHPU/r1rq9B8T6na2ccUV0rJENoSSNTuHbnr+vFccszfYmRIyAWAV95yAQ36n/GrdtqU&#10;dtGpvnSNFXarKrkk+h25GPwqU7CjaW56hb+PFW2/0yyczZGDBjaQT15PGB9elZH/AAsTUFu5A2mI&#10;9sJAQ2QrhN3P8RBOPpyRx1rmYr+0ljEgnVVPTflM/g2DTg9vcR+bFLGwP8SsCK0VSSB0YNnpreKN&#10;MOmSXH2iLzCuCnmKTGTx64OPbPTjNeRahql/qF9azQtJcSR2wRpNgG0nJZckYwCTz9ecc1NLd2sE&#10;gV3ZnAzgH5CMjOT681VfWGknFokkMULjy3ZhkbevPTPfv3pSqXM3TjF7mrb3uqqTM/2S4/dpHGom&#10;dVRFLcDIYkfMTye9Go6l4htbf7ZHa2S2vRi5ZiucYwcrnr2FNguoZIUxLCTgZ2EAD8AeKbrkkzaV&#10;eKsaGAywMJPOyc+UvGzHA6857dKyqV5xcUurNPZR5bm/pGtLo0DXbS3OpXk3yLE0KwiFevG0tnJx&#10;yT2HTvzOseJ9Q1GYu8zoFYSIit8vXt3xgnr7/Sq+ozJbuWikO9owHUEdsEdvXrz2rHnhd445mki2&#10;MeccenXv/wDXFXKo5aGfIlsdnoN7dzTB9Qn2qWCgNtUAHPXjrxjt1qO+N3d3kZsZnS0aFDJJI29V&#10;OOeuefpXP6PNcRymO1vfLcjG5QRnvjP+etXL+e7QI5vJJNyncCzHIO3kZJ5wevoT60lNLQ2jTb1L&#10;F/rWIfsdq7Nt4aRjyf8A6/8ALPTOMZBw24kEse+etQgr1UMv41KnliNy/BUZyw9wP8fyqWzWWiER&#10;2jmB3eW46FT0/wA810Y8TlrN2uZZxcA4BSQ7ixAHB7cAcnsMZJFcuQ0eHJLg1K2GjYnoV5B6Hvg/&#10;p+VF9DPpqRu813c+XGzMqESBC+4YGOB+grq9N1W7SxmtLcRhXhWKJVu1/dj95/tZOCwOPoOMAVyE&#10;DL9pPmZiRGzuQc4HXHvW14fG+/hfPmAqX3KMBT0wfyGPrmmpNGPKpM6DUNNs7q8Wzcqslp5jsyjB&#10;ORvBJ9OSPr+Fa+qRG68P37K3l27RtHboqFeM4yw75PT2pb60guru5uBnATEo7nb0U+nzAH32+hqE&#10;XlxLLrkU0haOGZFjBHQHqBV30uNK7scounSSur7LpdmcZRMHp0w+e3pXLzW6Q6lJ5jSD9+zMPLHH&#10;zZP8XvXbaddtJqb27NcNguQzTNtGJG7Zx0Kjp/DXHasQfEN83JO8jJP+01DnJPU0VKFtAvXhmu3a&#10;B90eB8xUr0HofpVI4DYx9avwRhlZtuV2MT35UE8/hmqM0bQsofgsA2COoOCP0NTuzXRKx22i7E0K&#10;3duBhiT/AMCNU1eKZPPbchcFhtI+Uf45zxVjSkWXw5BG7YR0YEgf7TVmRsUs2hZlEXmhN4xkqD/j&#10;68VkFRvSxcFvbXCbxAblkjMz5YoCoIBH1xjpWmL7UNGiligt7YRqN7oSxJJ9CMDt6GsmAzRuTGkk&#10;kDQsihSF25I6/XHT3+tW7i4lKN54OWwpJ9zx/PFbxmopW3Ob2bbbZdj1XUb7yX/sUI4hkkik88MF&#10;XaNxKjB7rx15qbUre4t5YRcvHJI8AcGNCowT6En09apWtxPHbW7RPtYRuhJUMCrYBHUY+7+tXLu+&#10;nupI2ujGTHEIlKJt+XnqMnnr3706lRONupdGlJVE7aFKRTvjRZGVSfmx1PBqafYtpKCCWMZIGenH&#10;eo8xTBDvcY5BXKnkfn3pbh/9ElUEkCMjp7VzOSskdnK+Zs5SYDzck8YX8OBTMoCO+B0xUtwhRxkE&#10;EqrAEY7Cosg57EcjNWYSYfKtoOW3uxJHbA6EfiW/KoDjoDVmUBY448sMJhsjpk7hj8wagYQpk7s5&#10;6ZGaYudIdCcP+Fd3boF0JJE4dLcOuAMZCZrg0CGVdhK5HIbtXdQzQNpEVtCsoY2wR3bBBYjHA9Bx&#10;1oloy4vmWhJa2bvaNcTXUsjC3imxtUZL5yOB04rd8OtttL0qfmz/AErmobi9ig8rdEVMaQn5Twq5&#10;xznrzXTeGYi9tdr0y+Cce1W3FyXKZcslTfMWvDk8zaJDJPNJNJKiuWdsnlRn+tY0SyHw74chSWRB&#10;Lcxxv5chXcCr8EjnHSui03TG021S3aYyogAUlQMAADH6Vl6bYpeeFNLczPE9uqzJIhAwwBA6j3Na&#10;XV7nP0OO166N3LPayQ7nilAfeQSAoICg9+fTrisC501p5oYHBXCBmK4JPGQM+wrrNUbTtSuBiPZc&#10;MVTzCoG45BLE4HJBP1qnr6i0vGVXZZnjVItvGIwu3/x4foaxe5dtDkZrUQXOwt8sTgIwwdwHfilW&#10;NDcGSPrj5jnOf84rbtNMtbyAFnHmE5IwD35+p9/esy9RV1SREB2qSBuOSePapvctU2tRMnPpj1pk&#10;rMAuxwPmAIx1Gak7Y71HJGWC4bBDA9Ka31Nnew4gqMsoBrW8L6zBouuw3s6s8aBlIXryMVkSPuPA&#10;BIPepIYhncV/SrStqS2nodhuB+bzI+e24VSbUdjMi2d0+1ip2xjH4c0mm2IG2WUDnlVNP1TUTbJ5&#10;MTfvn7/3R6mslTV9TZ1WkQHxAqsVNtcgg4I2rx+tFZKxSsoYK/Izy1FV7OBl9Ymdx4h8T/2jBJYx&#10;+e0RKF9m3a3AJ4xlefc1h6vqs13aPbPFBM8UzLCrQj92AMcAjgcemfpWObo3jM7SYJYtuPcnHbNN&#10;n+Z9kCnGR8zHqfbHSsZVpOVzivpYikSWdtroxY8bIf3f/oNWY7dzFJGJGhZo8Ou4knI7kn9Kqyzm&#10;CTd57AkZ4BQgnPHv/wDXoWVBJtLFd4ILM2SPepdST6lcyOp0XVGt751xuM6jKBCzAqDjvx1JP0qx&#10;qmpxw2N81rEkczYDPAynzM7vvHH17965OGTETSI0Z2jBIUbjn3xnt1z396eJnMMpEmGP3hnaCMYx&#10;x3OaaqSSsJyuzTuNTjl1FbpkCZYl1PJTjPtU9u8l9aFZ4VkAPRlwP/11zkMyRMTtLM3AYseD61NF&#10;dOmChZMdQH+9VKo73Yrm9cpDZxKVDR7gAdpz8o4xj6E01LWxmiRkj3K53AMec9Pwrnru7uZpcswK&#10;8cscEVMNSZI4xA0ACgbw2d3HORk8kkDjiqVS7uO5b1i4S3tniYPuyMJ5gwR9O1Zf265ngNuGVYmV&#10;FZduSQjEjn8TT5knuHhmlKuZmbgH5jgDrgcdu/aq8ltcRyqWjwCRjHpVKfZlxt1HwTi3v2ZsgbQO&#10;CeevpWnJdL8rFyQxGMelc3rMlxahHjizuJBGOmBmoLSe8cwvMqrE/KjGCeoz+lXypq50KpZ2RszS&#10;eVPOc/8ALRiCOPfrRcvJd2qhpWYqDtJJJGevPU1DDsuJVDlRuI5boBnqfwpxb7ggm3kM44AzxjB/&#10;KqjszGprNENrMy2twrgkKV69iOOPz/nUa6pJ5rI6ExsOmMf/AKq6LVNMa38PFok2NKU8x3iUBv3e&#10;/jj1OMj0xXIC2mndXjjZk6/L6UrK5GqOgZBHKjMBtPKmqqxRtGVcK2SSKkkt4Le9mhkmu3iQr5at&#10;KSAMj+mafbxWkctos9s/m3AJLCZtqEe3f9KpR6I19p3Ib5YXzJEjqMn5cAD7xx/47trNR3bhs47c&#10;4x/nFaVyLyykWS6sJYrYt8ruhCsM47jpWvaNplrq9nGqiSN2jZsruUblyR6H0qHcSjGWzMTyQ/l7&#10;sMB1z3rYk1S4m0b7F5MKwoUBYKcsVAAPJ9ABxU+p6eLnU5ltrJpIi7EeWpBAyfugDn6VXubEWFmF&#10;CSoGwcSEk/rVOjGTTkthSqe7ZFD7DK9l9oj3HDlcDnjAI/nWTNKyEqS+MEcmumsHX/hGLy5EjYt5&#10;BhAwG/JVeSVOOvv0pqeGhcR2LvK226R3KHkoAjMO3OQvXioS1CaS2F8LQRojyvh2ZQRhwQOf8/rV&#10;rWN/l2vmDBEITn/ZCD+lPgW30tYo4I1Qc78O5DkKTyCxHb0qDVJJ5Y4WuIkicZ+VJN3Hyn0FRK6Z&#10;0U3HlXczDgdfxqGZXcort8pOTg+/Sk37pt2T1z1qo82Sd+QeQOajVs5pTcmaCBVjKjPQ/hzUq7vK&#10;BB6EZBOCfb61kx3ZAJZsDIxV5nyBJkksBjjI96otT0JdJsxPeSC7kCRMjYz1ORjI/WurtFsbab5J&#10;ogXYMQHGc56Yzx9K5rTEhklZpmAAwfvbT+HvW64GdL27SXvHVnTgsv7vGf1/OtaNN1Z8oc6p0+ax&#10;0uq+IdNhspLotII7iPajeWTkg/8A6/ypup6vpTWE5tA3mTMGeRYSVOD3YcfrUV3bLe+CNXhVoGuo&#10;7aJ4ssMpmVSfpnDc15ubOezhtp5IwCw3IdwO76YNEtEKKS1Oqsrqza73wFUlHzbwBu9f8+9cjqJz&#10;rN2euXJyf95qZDLMjuU+VduCB/n2pMPPM2WUuTyWbAz9TWa3NFV5tCxbXcamVdpZdpDbQT1G3oO/&#10;OPxNNm2NqDwyzKFjYpk5IwDgED0qxaWDQ6ZqNwzRDzI1t1InQYkLo64OeuI3/Ks0RoH+UorKCpdS&#10;G9/Xk1exnJvqdw82jaRp0drLf3MxDOimK1wCQxDZyexz+VY15fW3motu7hE5QFP9lcZyfc81Jd2k&#10;stlbsEj85LmfzB5wJGXfPJOT1HXn1qvdWU1xa20yKv7yLbywAJQ7cjPooTpzn9U7FTbLFpfPDgvb&#10;uylN7MpBwO5Iq9eP52mJNh03TRYVxg8SL1FZZ09xIEmxjyHzx/F025PfitW9RE0VYoOVWVAuB2Eg&#10;pKKTTLjNtOLHwTeRBCAjvu3ABR6GtS0ls20u4vLqzuJDGyAIJhHncrMP4W7D9ayrfh4yS20CX7q5&#10;x6VZkvI4PDohAbLvCHypyCI3B69ecU5wS1CNWV1HoVJ/Fmj2hCNoc+8ojgG/zkMoYdIvRhS6xexK&#10;8cQtZYI7m2jnWRJt+zdGH27SBnlsZz747Vhalpc0+p/u0ba0UGNyNkt5S9j2z+HTHFbOtwy+fa5j&#10;+WOwtgCOv+pTNXJRSFCUpM593RiXyVAAGMdfX8arPKxid+PYEdATXS/2Xpr6Qk63P78WkssiiQHE&#10;i42qR2zzx7ViweXdXCRtArSODEoA4YspVTgdwSD749esWFJX2K887MC8hJcjb1zjAx/IY/OqJv4A&#10;2DncuR93p/jRIZRIzuCAeQCMZqnqS7orfbwzRncQOThjiritTOzepoRapaeYN5fOeqrmvRLO7jXS&#10;oZB/qzECpZcELjPNeP2m23umE1qZnK7VRlOQxxg4r1i0Kv4ft92Rutl+XGMfLU1VY3ou9yOW/e5h&#10;3WUpXZhn3xkLg98kfT9fSoI7zVIbv7JDrkMFw7BTGvmr8x6A4XH61BpGrpdRfYZQP+PcKSxxkh2I&#10;GO5ww/Kmz2lyPEzTiGRoI7yIPOEOxScYBboDyOK1owi2zOpUbSZsaFB4v155ooNT/wBUeS8hPH50&#10;ms6H4g8O2cEFzfqsTIwSOM5GBjjn610/gGPfc61AJfL+V1EnTb05pfGyfY9F0mzMyXckNmYnnkyS&#10;2FA3g56kjPepu+W4+Ve05Tz/AEOSa58S2qiAsHf/AFang4O/GT0+7j6ZrO8SXD/8JFeIztJtbgnj&#10;oOn5/wAq67w9opt9d0+ZWaZZrR7ghRt2ZXb1zzy1cVNa3N5fuYoneU5LHPJx/ET+tSlpqZzST0BH&#10;u1Mcskb7WwNvOWBwQB3wfapdSZn1JWaMIx7KeOldHAjyxR3M7o9w8UWW2YPCjjr+tYGsArqcZYcs&#10;Py4qPtWN4R9y5XLZ9aq3dyLaEPy3+yvWrDEY/wDr1Tm2PPGCo3H5fwyKqO45bEEetW6gExSYJ68A&#10;fzq/Z+IrBJQXgkc/wqGUc/nXK3StJKQPlUcKueAK0vDdjv1dVmYRjy2fc8YdeOf16VrKyjcwUmnY&#10;6w+MInISK0l3kEjcVxwPY5qKOYSn7S+WYk5Y8ZP09qlFhpllI873ODLlgiRqAp6cADjjNOjms3fy&#10;/NVRkgfT1/U1zSq6aDk+bdlM3fPUD/gNFWj/AGEDy0h98Gis+ZEcq7lSbZ5ex5cbBiMkc9yarMLh&#10;pSv7zcn8MY59agEq+WI1TYAfkY8HPPWmupZzujdSMZI5P9PSlZIxNECBIt07SJKzMBu56DvkVSP7&#10;wsHbCg84PUEev+FQSN58wDvJuUgnKjGT1J56n6VOYI5BiOX5AeSDjb+B71VkInYCFlC7IxGpAB/i&#10;x1IzUrTl4GjWF8HazHsBznI5rOMTnDxTJtwdofGWPrxTXkmjgE4YGUvtYqTux/hRyIZcV4zbeaiy&#10;ecuQFA4Hv1zS29wXAZo/LAB3sf51kgtMzSOxbdnAUY79jVuNHeBVkuXRUOVXf/8AW6/41TjYDQg2&#10;N+9ln+6Cdm0ADsM8/T3pyvB9pwZYo9wyZHZiGbGTkAE9TjgVTe3DRSzmdAsZXDNkMx9B6/jQZopZ&#10;AANrnjGAeT60gLqOskKxrMV5LEDn3HPerPmNKm2SU7S2d+08EdgarWqvblMRAqv3pFOeO34067do&#10;p/3SyMu0MA6kdRkY5HHvUWZVxb7T575AryGGPKn5QCPaqcmnyMWurmeOIFuAFJ/UcZ7/AI1tWVnf&#10;SxRSrEZEJ8tI/wC8cdq1INNu2crc6PefPgAqFKgd8/L/AJ96cJtOxpHU47yI1b5JlkJLZABHQ/5/&#10;Kt/S9BaeBJp3CtIC0QDdueTx7Vr6jZWNpdxxT21vHJJbGQqv3nYkcfdHOf61mHXvKt/KKKjINq8n&#10;PGOv5Vc5Sa900Ts9Tb19oJdBtLIH57fy2fcCAMIRzXPRaXNbXs9xaXUaJI7FS6hlwW9G49apz30l&#10;2zEB5HONqKwH9DQZtRMmfsN0I0zgiEnA/wAKV6jVxaW0LdzaTRyKJRGb1yFiI+4pBHQdMZz1rJ8j&#10;XPP8u1uTuQbVVUABGc9T1z6nrVuWeUXLId7Fu3GM+mPWnteTTXQkWR0e1VBuQfdxhR/SqhUlEUop&#10;6Mpzx65q995c2+8u7dCsZjX5ii9AqqpyB2GK6SdNQXWbq2tre3DGZlALKshXr0znG3HOOB0qnZXe&#10;p24jaG8uY1ctLGvy/MTlcgMCOvHersWq3Wp2t1LLqDKIHV/KkfblhxxjjJHpitHWb3NINQd1qOsZ&#10;by1vk22N1JHDJtlaRDJ0OCU+UYyOQGPcVl3h1F1eTUoXhd3yiMhXCdsA1s/21NbQQIJM7ly2TyTz&#10;1+v581Q1e/a+W3kYfdA59adOvzS5TCcVa5TgMv8AZ2pQbVO+ONY41DYOJoz6DsCfw61qWup20Wn2&#10;TZybW0MMme0hidSPzIq9JfwzTGWdwzKAF3qDwOMd/XP4/Wori+jntWUQww28ecv5fTMbKMMD2JB6&#10;dq5VirKxfInucfNtSSW7donLEEiNiT09x+Fbflz39rKqQSSyqrHciq2w5xyfMGOg7Ve8q0aWCaW3&#10;jkiQBY4w+QxLck56np+Q61Zm/s21ZXs4Wj+Ys2W7c+3H8vwpe3XUpRSe5wMaMWeUkEIfmHvUUrxs&#10;7BMKuRjPWtTV7RUuEZJEH2ufaqgHjOP8TVO40V7Ys/nhgFB+7j+tawaauY8rIlXzWwFAVTyR0z6f&#10;WrbPlIo1O44wFOepP196LG5XLwvB+7KgAtnrj24/LFA068a8WcoiW28HzgVJGOc7P6Y7UcyvqFux&#10;Jp/2dr07m/c5GTgseeoHI7fyro4r6ETxhH2omCigHnGMj73r65rk4bOVmZbeGW4x128Ffwq7aWdy&#10;sjfaYp4lJxho8Hn3IxjFUqkqb5oiabVj0bUnjtfDhWSMLLeW0e1owOfusNxOSOPQjk15xqrMixK8&#10;3miKPYgOBsAPQYHrn867Xxa1pFp2mWpuWUQQxqQhBb5VAP6e1cLL/Z87yReZK8pICEqMduv/AOql&#10;KbvYrWxkPM+NobBPI/XNaGi23m3OSyBVHJbHP5gj9Kavh268t5t6SMB/qlb5l/PirenC2tBIly0g&#10;c4/1bfMfwI/z70pzSWglGSZvmwR9PNtGI23TCQ5KAfKpA/5Z4/iPb8qyfsSRXEgcqHYfIU2kEnr/&#10;AAjAxjpWmtl5pTZdSRu2dkTxjofUg8VAmjt9qkY3JZgPlAUgHOf8P84rKOIT6mzu1sS2sF5HbeWk&#10;tspDlgynn9VI9a3ZI4vJj33LKUiJEexWBJ5J55GSO1YsNlLC2JblIwQRgBjj/wCv9aqale+XdxHd&#10;w8ajcTxx6D/CiNZvYlya3RrtpkN3EJhe7ZHJJyGwOfQOKZ/Y43wQ/wBor1aTcEf/AGeOZP6/hWXN&#10;qJTYA7CNjyx7D2H+FRW2vFrqFVjfLNgZ53dP88etWqjvsJSg3sabWryW9xcrcxoIiQYzv3HjORhs&#10;d+4psdpfQRqLqS03s6qCs0jYB69cj06VcjUNY30ZHIGefp/9ap72JDbK/BbcAnpnPf8ASrqT96x0&#10;UqScU7mcbKQauHiNsI49sjgzPzzkkY75B4PHIFW7i01q6+zvb39qLYQRqVFxsY4QA4Gzrx6090Au&#10;XDZ+aEYx69qfaIDZRcfwDkVLqWRUaK5tytcWeqHT4oMuZDtVQLpc5DOx57cY5/Cl0vSNcGqWrlZi&#10;kcyyODfKQQp3HI+gNWZkB8vBBzIOfwNa2lo0V1LIBnbBN194mH8yKftWV7K19Tj59J1qWUCOGc7E&#10;CuFuR1yT178EVXl0TxAFUJaagcDkrcr6/StsoBdSDAJKr/WnOF2FcfpT9q0yfY3Ry66TrzXxkS01&#10;AwiTcSJMLgHnjFdesV02k74ouCrYIQNwPasnaPJlPHLNS2d1OsOxJWySeB6VUp8y1JjDlehRtra4&#10;fzHhtGDODtfyzkHphccd/wBK2o9KvZr9L7yIPKLhwXhBcD1z61VsZJ4pZo4pygQ/MF7HH+GKuafe&#10;XQsosTyAYwOaca3JsHsXI6nwleQ2Op30kwlRHLbWjTaW5B5J4P4VB4hvk1K3jVWlkdJ7n/XDd8pf&#10;5R8vtWQdQvRnFzLVe3vrkeftmYYlPYdcAn+dT7VWsV7JqdzS8MeYmpTiXawSxcIEjcFPmX+90H09&#10;q55FeEQNL5bC4QsrMCNihiMHj1HrXV6VeSHT9UuZGaTy41QKRztbJbHT+6P8Kx3vrmHT7JRMAGiZ&#10;sBQScyOecjrVcy5TNwfOytp4RnMSLGHd+cnHNZGseW19GWjjZgoyWkx69qvWt5KI5I1t7dwj9ZFO&#10;egPr702WdWbe2n2Rb1MZ/wAam6TuWruNjEm8sGP90mCpON+B1Peq7pCZVPlQ7geMz9K6GOWLzWDW&#10;FmcjIG04XrwOfbP409zbNIAdOtV/2gtPmSDlbRyU1va/YXf7Lb7hOAc3GOMH+Lt9Kdptr5ST3Fta&#10;QIRGyiRbrzO3IxXSrHYl41k0+1lRmOVcEZJHU4x0x+tTPb2VtE01vpsMbKpwkWFDcfn+tN1I8tjJ&#10;0pHBtNN5x8x8c5ycAAc9qVJ7lt3kIr5HJH19qScebcNI22JmOOOAKQbY8blKsScHGeOx4pWVjmYe&#10;fdjgkAjqKKQzXOTiBSO2Qc0U/kK5bLZgY7lYoR2xk1Pp8xnfDsF4PIB54qhuhkLKsipjOVPWoU8w&#10;XIiN0NhweBj+dRa4jUtLVJ2nW3lh3QxsWMoMe/PYbu4/WqTWrxKUbyFUAcqpJOfTnB/lVtL21EbR&#10;y+ZypBOc447EVC6ptUCUbAMj5SxbPI4o2FchluY9+ZIRK6jqowpNR2zXF5OQdo6sVY4AAGc5+lWI&#10;vILQwMhWNmwd3/1+nakjtHW9DlItsZO5FPbH6/UVVxlW3ZYr/wAxZRt5OAP0q8HlaRSvR2LBQvUe&#10;v8xUbKkaPLEI3BJwpBwvpnPX/wCtT7S8EDu6gwtIoy0eDgjIznt1+vvSd2BM9um/zIJVOOqDqMA5&#10;4pkKIWzGspZhxIR8qn/CoGjRSZYJtu8bj3ODTbeV7eZssCrcLlTjP8qVtNANiKEfZyZLjaI1BIjT&#10;BLcgZ/z/AFqIXLzmFzO6vGvlbC+V2+mO3OT75/PPe8c7hIoEyHhgMipvJd7JLncZiGKnb8xHGcnu&#10;Pxpcr6jOp006np9xGLKTyWlXKqzAq464J6A9OuPwrdl13UIVhnkuooWfIkjOWKfUAHH4+2K4rTkR&#10;5luY2lKREBlVwH5/uscZHX6VracIU1UXWHubd9ww0wDLxjDnnp9OR0rF3RcXY6G+tG1We3Nxe20m&#10;VYGUEfLwCvIX3J/KqR8D2E8hf+2cMepBB5+mBVyBmVAqPHtBwFiwAPbg8VYErNzntzkHNHtWa2TE&#10;8PeHLbw9cvKupxXDNjDPEQy/QhsfpXTm7tmjKSTBlYYOFPINcxvYHP7z6ZNIHYtkPznuTS9o2UrI&#10;0ZNK0OS6a5/e+cSSWVnByc/4n86p/wBgaG5nwt8DP98mbOec55PXikAJO5pDu74zmnEnI2lzx6Gj&#10;2kgGyaPpMhiVo7v9wMIWnAwM5/majXw9o0cTpGbqMvncyzKS31yuKsjfnncP+AinpvHRvwYAcUva&#10;SDQo/wBg6b5Ih82YhAAMyIfz+WsDUdOisJEhimMiyOG5/hyeldYVBbcBGSegbFc9rAzqlqnByydO&#10;nWtcO3zmdS1i3/YUO0D7YSRkhjHnBOfQjgcfl70yTw9C0TRrqM/ltGEKmMcc9Rz/ADB6n8Nzaifx&#10;AZ68j/Gkxt5J6/jiue5fKjB/sWSMlBcxSREDcGQDkdCBz/nNMfSpTvQ6jEqv91Sudue1dAZAUyMA&#10;A+maTcrADIHPOP8A69AWRzEXhVpJYmu7uObysMjEMNrDnIxxycZz7+2LbeF4JYXhlvhtYgBo4fmA&#10;/FuPpzW+QOyqfU4FRlAxx5Y9vlFUqkkOxgjwlDDJ+4vm2f7cPJ+vNTR+GkcuJb8bWI2+XHsK49zu&#10;5/CtrZgnHAx6Gn7ATncAPXrR7Ri5UUtP8M6Rp1xHNa3d1FMnV0Yc565Gzn/61aN9p9pdJhb2RXz/&#10;AKzyQzfyFR+XzywIP60wIQcBj+LAU/aMdkHiLw/Hfy27GbYVjAHmKSGyo7c4PFco3guW2ud1tJvO&#10;7d5hC8+3OMV6Dqe6SC1J4/cpg7sZO0VmeWQMtJHj1LYrSpNp2JUVucovhbVRKziVMMOmRx+tTpoF&#10;xGoaRVEqnIdIgW/PriuhDkN99CPTrSs0g+4QQOeBWXPIsoRW10q7VghOeCTD1HoaFsLlrtp5IEIM&#10;aoiqD8mCSSPrkVoDzOwyTyMcU1WcMSd2B37VIjIm8PSzTeaz3G7IwARx+a1Z+wv/AMtrcXD92mVW&#10;Y/jir/nscHZz0z1p3mgkbcdaWoWRhyaLb3BPm2WMjGFQ/wBDUUXhuytZFeCyZJF6MHcf1rqEnwfm&#10;P1Oc4oadATtLtz6ZFNTaFyo5yyi/0q6jMQbGAQ3OOtWriB3iSP7MzIZF37UJG0c9voKlsHKa3fAA&#10;kEAn8/8A69a3mNIdoTnqfmIrWs2pBDYzxGg+drY8dSUwf5UwLa5C+UIwOAF6VpqcsQRnHGCaiuZr&#10;W2Rnl8oBRliV6DIH9ax5mXqcwqQW0VrMtkDIHBLB8bsq/B/75zW9DNCkTMiOgmj2tzn5SORVBdY0&#10;uaBne3TZFJtZtoAAOcNj8T+tF1q2kwPLFsEnljaNv8RHYVbkxc/mU9Tu7CyfDiTfIoAZT93k46/j&#10;SS6lpKozi9lkI5Ch1yfzpl5Dpt7rVrbTqkcRg3SqsvCNyeT68dKs2/hvQbyBHg8zDdMSc/lVppLU&#10;al5mbG0clo0sQmaN5GBf5SvfA9fStJdKt4fMPnng7uF9O1ReHIrFNJY3jwKonYDzX29AB61rT3Wl&#10;tbSGCS1kYKceXKDz9M0OTvZDTdzEhexFxcyG82vI+SJFx/CAf1FLFeWUCEBw+GICLjkZ7UgXw35M&#10;ZvZXEzA79gkPOfYEVltFYEzPaSuTHP8Au1YEbosdeR61Xmy1J3sdV5OW/dlAuMH5s1Eumzb5WDxn&#10;c2QM+wH9K2zbQbgRkYHTtTWs4WfceSelZc5KlJFcW7W3hTUdwBeV1QbT7Y7/AFqhc2kkljYiNVeW&#10;NGRl3j5RuJH8zXSm3EeipAw+SScuDnkkY/wqr9ji2nAbPqTW0p2ikSpSbbORj0+7imlGwgM2QNw4&#10;4FRtZXXmf6pgvtzXZLBGJMkNn2bH9DSmGM5y0oPtIP8ACo576jUmlY4dLS8FwXNrKVA6lTipmtbg&#10;tu8hgD0wprrxFCjBTLPgdRkUx4Ar7kuCF7CRM/mc03Mam0ce9pcLJA/lscncQEPHUf0/WrTRvgll&#10;CjGDuFdCLWSUblvISg6YQj+tQyWHy/NOvHBwOP1pc1wU2eaXulmOQmMmZyW+RFbdnqD0xiq0VneL&#10;Jv8AsV2cHgsvT3OK9QGnxAgvcHhuSPp6Z96V9ORxxIpwed4bg+vStFUWxi6aep5E2n3hYk2Euc/3&#10;D/jRXrY06MjPmqfwP+FFPnF7NHjqJbQyJsBe5J4DfdNNdWYOzRhQDg7R3qOaMbhKVAQNkgdq0mjR&#10;E8vIEZ5cjkFuf5d//rVqcxSguVgRthL71IA6YqxAbuQbS8J+XIVjz+FVrixaCIGNlfd1IPTp2/Gr&#10;FqY2GJVLSIARz9aHtoMnhmh+ZZVSWSNCq/L95v8AP8qrtdLalEilYtjBUsTtPcVYluTNcCOOZVhd&#10;FcKsKkr75xmqF1aIi7/PRmPJHQ0ku4DWvBNNIqkr5h7dCavPatBZyFdjQ8DesgIPc4qGxt0GyQch&#10;OWYjj86nuL1rawURRQ4Lsofb7D8//wBVN72QFNYZHwAf3bnAz2Hv7VbvJ1tEWwEaSPEeJC/Bz2/l&#10;1pdDs4LuO4u7mSZSnEaxqMO5zweRgdOlOulUGI4RkAyzY5VvQ0m9bAVla5i8wNnynPzKGGR/n2rU&#10;WWJIlBkkiJHzMH2g+nfn8ax2lfILOcdV75qwJlmUI6syj060NXA3tPJAZYbKObA8xQOQ3IGcE9cH&#10;HHr3rRh0u6ki32H+rLkPC4y6MMjBOKy9MZUvoFWV0ZG/hGCegAHHH1PX0rvNN1LNrskt4AxJWRmX&#10;O/3yOfbscg/WueRrBJoqRJPFENqssmAXCxsMnv8AjU6G4kABUNnoGbB/I1eFzE3ym3jRRnld3P61&#10;Xe+s2h+WKGSME/dPI+prPQ0sQTM0URkljCKDjjGT/jUpM3lrtI2sAQDhSPwIrIXE7y2wiltePMjK&#10;kj05x3/+sa2IZmhEa7CxA5IQ8/4UrAncE8/dne4GOSWPX8qfskcff+YdyDSNcJnmOQD/AGRj9M1J&#10;FdLj7lwF9cH/AOKoHoQFZw4AJBx/d5py2l03SZuewTP8qc1xbg8+Z7grzmlF5EmGR+fTaKA0GvaX&#10;jRgl8r2zj+tYWpRsNVtUJ+beg6/7VbVxfmQ7RIcdM45rCvyX1S0OeS68/wDAq3ofE/QzqNWNxVA2&#10;5cE9TuH/ANenMWByQrLjkeWMfzpsdtMwGHPPXGKkS2dfvkjI6e1YF6kAfbIMJtPqsVPW7XzMGWXj&#10;j7uKtRxuMldoAzjK5qwNgwPMXPslFxpGebg4wfOb3KH/AAphnlLgpE5GOpQ/4VoiTG4CRMH0zine&#10;eNww+cdMdKLhYpotxI2doXtyef6VItlM3R1DfU/zqb7UVYrvUg8nvSi7jfrnjkEUrjsiu1nMg5ZO&#10;Djk1G8Mwbkde4Iq29zGzbmUEA9h/Wm/aC0mUQbemd1ArIsa0tz9nso0RRiGPlepwozmsdra5KA4c&#10;nsAD/Ouo1mKSGaMlVRtu35fmx+f4Vju0jMMMzMTwOla1fiEloZq2upEZK7cdyxH8zU6pd4BVIy3v&#10;0/nU4S4kJDZ69BT/ACJcHCnA55GazuOxCHus4aK346kMf8asQNIyktGgPTgkilEQwBIzZHJCqKaR&#10;bhgGEw9SMj+RFK47EuVPzOEXHcMePwpQ0O7blmI67Vz/AFqFlhb7qtk8cnFIuQRtXAGc5YjH5CgC&#10;5+4YHZHI3tkD+tJuiGAsD5z/AHv/AK9UJJiucOC3vk1VW5mVyCqnPpmiwXJbZW/4SK6AXGYs7S3T&#10;kd61fKzxgD1y1c15i/2quc/vFI4P4/0q8mY2JCjGMDIB/mK0qrVehMGa22JT88gGenI/xrz3xNeX&#10;I1HyZSilBxg5Vge49OnT2rtY7l1UbYLUn1MQzWX4h0uHXERXSC3njGBNGpH4Ed//AK9TGyeo5XaO&#10;GivLhpzCqs1uMGQqvYevpWu+lKqggoQ4GWLfd57YrJvdAvNKmRmuA8DHBkgO4g9sg/y5q9DLPa2y&#10;ie4Lzgc8YFXNaXiZqy3Q17OD7YiQzYBbdJufOR229MdD71ZtrJPMVzOSm7gZyNp6/wBaymuInbe8&#10;qqeg2YGfwqS31Xa32dIipA4LEZb8KhqdtBX1NBrEh4wk24DJ7d/bP+cVMLXOzZLCzryxCcj2rDn1&#10;hIowfM5HBUdfyyKotrstvOPMiO7GTuIGacYVGg5rHQS2lvc3RkcOpMe0BGwS3Y9RTVtfszv5UblS&#10;SAXk3MV/zisg6+Z49jyDj7oUcninrrbqMxjdyAcZP+TVWqWsw52d2viSRZIzIgCBcFQQCenPt3qt&#10;L4nn87MY/dnPy7snOeOSP8+1cfJfSgr88eSckE1LHd7QfLDHI5GcVPI7Bzs73UfFMUuiafDbNGt5&#10;Gcv83Qkk9D1HNZl54j1CSCPyYdnzcSAkjjr/AJ+tcoXWZmYopbGBkk4/Kr8Opzw2/kwsdik4AUAH&#10;P060SbdgUjpm8WAtsEON5AVn52+5x17+laba9ZL0I6dd+f8A9VcD9sXeGY+bMpx8pwF9Sasi/s9o&#10;RZCQfXHJ9cZqbMuM+5vTa9I160sKo0KjHlnOTn3/ACqle3dy4JjdokccqDz+P/1qtWlxA1rCMRsF&#10;JyqjAH4/096rymznmZfPC/xAdSPas3PU05brcgj1K9e3GHKgnhu4FV5r28KsZLp+eCxbr/8AXqW8&#10;skKmaNlVB/C/HPt1rEW5lyIlJCZ4ZxkdfrVLXYykmtGdDb6xdW+ArsyNyVbv+fOafN4kaGeZYpCp&#10;kx8pOdvHIxWFJd42qCjYGGZjgVUk1KGOU5jRSx3EhsjNUotk8zOlGuT4/wBef+/B/wAaK5/+088i&#10;NCD0NFHKHMzmN8e0IinzwRgMuQO+T2xV5ZBcvsZgAo6IOp/pU+oR28hZ4wI9zYVIQWyOnHt+NVpl&#10;W1gCs6s0mG2qpGFzng+vGK7b3WhkTxxRw2rxXFuvnSDEcxzlMHnGDgkjj5qqmL7PM+yR5HK5JK4x&#10;9ahE5S4VrYjbnK47mr95DPDJCZDtjfhlOOvWjbQCrZPKq72VRFnk45NaOnTK2owgRCbBDsjOVGO/&#10;INU7m1AtpJ4LveiHhZQFdge4UE8D61RtZihD8k5IIz1p7gdBqrLK/mmZVZiVSKNRiMZJAz369Tk1&#10;z0c0pYQEfu3OAMZwasNdP5gV047Yp8t2m22YCOMxKEYIuGJ5+YnucU1ohku57VPs0UmPm3njqQP/&#10;AK9RqJZ7l2bPmHsTwRTrCVXut0scEwBJTzCVz1HUEfX61B9qAlkRIyBnCAHOMdeaQhzFoztlVSV4&#10;BUjpU0D7UZcD1BKj+dVwpSQSzNuDKC4bqKtRTIbZcRj5mKkZ4HvQ9gNfT3c+XH9oVd5AchgpGCDn&#10;P1/lXolvgooAdcdQxyfzyf5151oej3OoSzmN1XyVyVbGW4JGO3UV3ekX0uppIJUZZIn2EM3Prg4A&#10;HGPSuWpubU0JBqVleTNCkconUndG3GMHHJ7f5+lWVsrfz3lkUln6oCNo+g61Tn8PyDWbe9t1VV3f&#10;vVUAeuenr0rU/szc4JbauexOah26GiT6kcMNnDNIUjA3Yyp9Rxnr9PyqYiPGQy7sELkYzn6U0WEC&#10;KoZzuPXcSCKi3WyPsDs3rhv0qbjtYswyfu/uJx0xmp2ljIYs/QdyaqI0YJVEB/2i2MfrThdFME4R&#10;O/PvSGWEmjdAVt96kcMnT9TU+YhxtVDjO0VR3PJl98hXsAeB/WoVhheRzMXDNj5jnAoA1DH8vygB&#10;T7GuW1MlvE1iGVPkljBAGB96t+K3RcsjsdvJ+cc5rn7gCTxTbqBx5q9SOOAa3obv0IqdDqzHHgfL&#10;Hk9flzTTHCcnhQOTipUjhU7WSNWAzwCf5VGY4gXYxKUHJ3DJrA0GsIMDbP8ATDHJpPJiYfNKQD1L&#10;1Cl3azFlCJknHyqcZqRJlG3KRlTx3BWmA820AUHeScdNpGaRYsx5MbAdzjj86gaURzNtgJUjBydw&#10;P6/4UhvGJKldpI/KgLIsGIFB5bnJPpnNVpQsJPmXUsRPoQBTftXlsBjcNuASSTUPkWhYs8UZ3th2&#10;Xv8A54ppLqJjRLCTg6m+7HAyDUqmErkX7sfQx/8A16rTWGnPypG4nqBnP1pg02w2kmIdMHHT+VXa&#10;ArHTa7AlsVCyNGGbd1OOeo9hWE32XzdrSmSTPQHmm6h52qNGLq8lk2cKDgAe/GKbFptrGwzcT/Jw&#10;AspX/P8A9enNxk73BRdi55gC4zcLjr6Um6EEsN34mmoPKORdSkHjBINI7RgkM7HPI+XFZWGTCaME&#10;/KeOeWNNe5j38RBl9mqs+z5QJFB9CahaeCJ1UzIpJwMt1NHKwLQuELcREkH/AJ6UM7huYpMdhnOa&#10;ryq0bZcAAjILfzqJHZ3G1WYf7BJxT5WIted28ogg0pabPIC5PJIAqAW9y5I+zS5Azk8U82VxsyLd&#10;+euHxT5GBSuYx/a9tkqd2f5GryRMuRvQ47EcVn3trcR3FuNp8xm+X5utWI7PV2H+rHT+JxWs4SaR&#10;nF6stmOIId7LjP8ADkfyNRvaWcjZdg2ONvOP51GNK1XA3mMDvwSR+lPGkXRGWmjXP+w1R7ORdzJv&#10;PDelSzNKhMfcRgEqPzJ/ya5vWdInikDRhpo2znA+Zf15/KvQE0eXHz3q+3yH+tI2hOxwZ9+f9hf8&#10;a0Sn1Jep5Kbe4jcn7K6K3G6ROBR5qB3bJKqNxOelesp4blGcSlR6mMf41Wn8IxSKUkW2Zepzb8n8&#10;QavV9CeU8hku0uH3eWuFHViKaRHMy7nUPt5LdzXqsnw806VMLHAMj+6w/rVKT4V2cgys6xH0Dt/X&#10;NWmhcjPMTGPMI3Bh2I7VMJWSNgcqx7Zx+dehH4UOmfL1DHcAE/4VXHwvuEJJ1AZIwAUNO6J5GcKJ&#10;/OTBUCQnIbGenHrT45Z4xtkjdm3Da2SBjv0rtT8LbtUJiv1DHsV5qNfhjrXUXat6cf8A16Hyj5Gc&#10;/HdRsATI8QPOFYE/jUU04MhBkORnHBrZl+HGuEgkwbwc5PH8hTH+H/iP5cJEdvoSf6VCjG+4uVmS&#10;2oxxhoVHnbjjgAcenNQMI1kEikBc52c5X9OlbLeAvEYbLQb+euzNS/8ACA6w7b5Y5EORwF6j/PrT&#10;tFbBystWGttbxKpKgFeSFzxTTMJpvPgLGXqFJ/lVmDwjcxgrNHMVHHUjP5Vfg8NQwAFoZ92cjluD&#10;+FczpxTujZXtqc7ca0xTyvNZpHbcR+f/ANanf2gLeIqyMAy4D7gGyR2GPf8AlW7J4YspHDNayfLw&#10;HQsCKsL4MtHAPlTMp5wT0/SnyRCzZ57cmNmeUKGXOW2tu/E0wS2ybZA6qGH1r0keDNPhfcumNkjH&#10;BY//AFqsp4JjUqyaWg4yDgD+lbKSI9meU/biOBOuO37qivYx4Jj2jNo2cc8L/jRT5l2DkPJ2byo0&#10;lM4kfG5gSVIOffqfpUfmRPHlbdGJX5hjBP4+tVp5fPR0kOMDKZ9KZbTeW6jcdpHPPT8au2hialls&#10;tpy0MSRybAQrt82fQZqO+kie3t2jJ8103BSSe+Cf50JLHLbyiUrlgWJP8Xpj9Kx2EiScbgQeT6Ul&#10;G7uBoSNK0ZVmKmLpjkYx3/8Ar1lE4bk4z6VZxLPyr7XJySDimCBUB3gMQ2D82MVa0GiOORvNVs5a&#10;pZceZjYfmOfm/Wro0+KOEFd/muNyESDgY57fTvVZZjBbSRnZuBxhup+lHNfYY+0hZrpSB+7ztJ+t&#10;aLRWsM32eJMMn8Y+8Gx+tZEc7Qrs3Ac7gw5pst1N5/mhyHNJxbYrGrcXbyqEmVCIxsBHUkd6LO3f&#10;92mAcnge56Vlx7pmbqWdsge9a1rlwgy4kXAJHPfjt9PxpNWQHYeDlGJ5GmjjViqKjdGbk8e/+NdX&#10;bWsVik32YKryMZGOckk/h06VyqSWTWe6KJVSMMVDE8Nxknv2FX7fU2GnrNM6MAgy6tkgdT9Rx/Lr&#10;XLJHRBpI3lu7mFd2QS3JzkgGoxcXU+5mRhluNzHP4cf0qnBfwOiSxM7o/TIyOn/16ne58x2by2Xd&#10;gDJqCydJJOC65HTp/wDWqTfagBNpjI69cH26Un2lQSVUlTjduYNk+tQia2lBXZGrnklwBn9KVgHz&#10;+U+FVMZYccfnj8KXeUjKyDcjcASY4qp9ojiLAsvoM8daFmhdWKtkD5sk9R9fWiwGjFvZmINsuP7q&#10;ZOPft0qdLt1Z0inA2gA5HHU8isfyyqmWAFADnI+oHtTN8zyAALhupH/16dgubK3s8Qwu11GCWLiu&#10;du7gnxKlw2cg5yvsn/1quIucM7jy24EgkAxk9/x/z3qglsZtet7cSoCxYB+o6Gt6K39DOo72NWXU&#10;oj8zqZQOhZu4/L1qo2orcMFjiKqAeMEg4NbKeHo1ic5cyg8Mrrg/Uf8A16LDT42aG4uF3fMTDFvV&#10;1Y5zuyo+6PfqfyMKCZbuZOLkqpggYo2OQOM5qSG1vplz9klGc8hSOldQ881uhTIOTlj1yfeiKbcC&#10;7oMe5/wNV7NCOXii1KKcLskjLjq64H49KnaLXSeVQDoHUg/jwc/pXSRTxMxUKdgPJJGP1qUiKZzu&#10;QIoI24Jyf/rfhTUEBzn9h37qp+1Jg/fCgjcfTmkXRr1WIkuN5GQoYA7fx3f4V0LWMbZZZ3XH+2RT&#10;47WRWUxyE46fvM0cqAxDoKOMl5t/co+0H8McfnS/2PgYW4bP8Qk+YH8Rgit11cY804PYhv8ACgvH&#10;xn5gOmRnn1p8qAxoPD8JcCWX5R0VXI/mKefD/wC9+S5Dp1COSSPxzWuJYQQBu4445pCUHKsT7Gjl&#10;QGadHtywyjqw4+R/6VYTTbNM77dX7Zc8j6YxVsTyfwkk+gNOjnlfOSo/3s0+VCuUf7IslkMiI4Y+&#10;rbh+tSpp0RzhUXPUEAZ/KpWkALbpIwSemf8A61U5b+zjJ339uh9DKvH4U7AX1s2WPakcWD2AGKi+&#10;xRKf+PKMN3IXFZS6/pMbMH1DzGHpG38wuKik8R6ErEkTyf8AbPP86fKBteXAjZ2eWfUYpxdAOJgf&#10;rWD/AMJXZKAqW8zKRwGx/jVaTxXbJICmloSf4mkAI/SjlYrlnXRL9u06RE8wrKM7BngkVotdBTh7&#10;WTnvg1z8njS6Uny4LZFycBsk4/MVDN4yvGCkNbrk4IVPb3NXZtCWh0y3UR+7DKc8fKae7T43LFMB&#10;6HBrjn8RapIMxyS9f+WcII/lUX23XJmJBv8AJPYlB/SjlY7nYi5mYkGBmx2ZKc0qL/rEijPu+2uK&#10;e31i7IM1vLIV6GacHH5mg6HqLsC0cY9t2cUcguY7Jr6yi+9cwx+v74VXl8QadCcG9zxnAQt+ozXN&#10;r4evmGXuEQey5qRfC/P725kOeu3C/wBKfIHMbD+L9LQcNPKf9mP/ABxUTeLrILlIJiD13AD+tUh4&#10;YsxyTM3/AAM81MPD1kesCED1Y/40+RC5hJPG0KZC2rcekuP5Cki8YzyqWW0yvTAlz/Sp4tFsVHy2&#10;0f4cVYXTrdFCLGmz+6y5FHIHMZzeMgsmw2RUkdfMHH6VMvi2HaN1vIfXDDj9Kn/s60Dk+VEpbqQM&#10;Zpv9k2Q+7BGp6cDpS5B8yFTxfCSEMMmD6kGnL4qt5HYeTKpU9sYP60xtJs2A/cRjHdRj+VRjR7Te&#10;W2kHGMgkUcgcxc/4SS3HUy5/3R/jU0fia2J/1kgH+0vFZh0O1Jzvkz1++aP7Ft8ja0g9t1HIHMbH&#10;/CQ2DD5pFB/3H/wo/tuxf7tygPb5W/wrH/seBh1lHPXcRTP7EhwcSScdw4P9KOQOY249atCOLuLB&#10;9VYA/pTxqdmW5ntzjvx/Wuf/ALERQFE8iqAO4pRowIwt1KADznH+FHIO50g1OxThbmFP92RR/Wpf&#10;t9vj5L6LPvIDXKf2K2f+Pp+fYUg0Sc/8vI+pUf40uQOY6n7aP+fyH/v4KK5b+xbz/ntF/wB8/wD1&#10;6KfIFzw+4WSOdt5PBIzToRlhEeN3G49BTjIs0+0ggMeM9a1/3EaPZDJi2h8bs4bnn64obsjBsqyP&#10;EImtxJhIwCu49e3f3qFCksLs7YCrjPcntVQfvpDvfA9TU9pFEbtVnJaHqQO9FrILD7hvsw2bdzHD&#10;JKBjOeeRUAPyB3bJY4P4Vq31/JNbulwfNdVVFMh3Mi9gM9ABWOcsWCgsqnr70R1QyxcXJEwIcEFN&#10;v6f41VJ81izcn60RxllLADjrmrMMggXKLkhgT7VWi2DYh8racHoemKfIuVUjoBirkgaaQyqFO9cK&#10;CORxUEFquAomUu3QdgaVxXJIHaLy1UDIbIJHStmG5jQkEfMTuJ96xQkkbbGQgirMSux78VLVxo6E&#10;XSPE0WQFcHIB/CprqRp7WOCGYRrnDKOBtrBj3DCnPtVtGdR8ob6YrJxRVzprOPbp6R2z7Xi5dwRz&#10;nk5qc6krSiDJ83bke5x0HNc4ruo6OrexqztV/wB4ygkDGS2OufSoaRakdHDcW4lco5dSRjJ4PHb2&#10;qfYk8W2F2BAySGyB/nFc9Fe+S2CnJHUnPFXl1FZEIKkAckYzzUNFKRqBWkBVWzyB7c9/5USI0UrD&#10;d+8xkH09qopeoqgFHB24DA4qxDdIzDqR1AJzUjuWFnCBdwU8nqPyoEqocsUwP7pyfcAH/PNAlCEA&#10;rjjjJFWGVWxKykykfLGCA2eP0wc++BTsBX3bUKEllYY5fGf/ANVMs4438T2scrZjGQWX5v4TzW5p&#10;mmTSjzDBIjqTtLJknnjr9KyoFJ8XktKY9hkZpAAMAA5PoP6VvR6+hE+h0WyYXTM10XtEypj2rhz2&#10;HHB69/8AA1MIQ+GdgrY+6mAFHoPb/PtTkxJL5jgnH3EPGB6n1J9/8c2tgI+UBTmkaXK8cSAEKZM9&#10;/kpJUe3Ks0yHJwAV2/mSatEAdee3NJBIjsXIO3+HA6+9MRH8rx/u/LbP8XBx71JGqhQhThR1B5qZ&#10;ny4ZWAwMAFf/AK9LujAwFXP0xQIiZohhGibn1OaflQBy59qTcHZgVVgOuKcvlDhYtp9loGDFGKhS&#10;R3JphjRpxIr8hSu085yRz+lP+XfyrdAPxzTVBEjlVYsAAcDtzj+tAiQrEEOVUHHXZVdoWuLB2t1i&#10;W8eL91IUBCuR8p6dM4qXPGWVzx6VHbSBgoEqD+EKWGTTQHmx1vWb1Fm+3XIAGR5Y2A/goGah8/Vb&#10;pl3JdTNj7zsT/Ot+0TZdXEO10eGV9oBOBgnH6VpqXfkDJHXaeRWyRLZysVlqknWzI4/iYf406Pw9&#10;qUp/eGKNM88kn+VdaE3FSdxI6En/ABqVYQfmwWIPVf8A61OwrnMJ4XZvv3rH/cTGP1NTp4WhBxJc&#10;T46DLAf0rpQpOcqAR3701gCcFjk9Npx/WnYVzCXw1ZKeTM5/3/8ACpk8PWEZ3eSQR0LSsa2VXCnK&#10;8e680iuPMwMZx0z/AEzRZCuZq6JYAj/RUyP4iu4n6mrS2ESY8uNF+gFW8M+QB+Ypm0qwGTnHTH/1&#10;6dguRm3VedintTtgTJBHJ6E1JtfHC49ux/SkON2OjY9aBDdvA5+UjnFBA74Huf8A69P5jBJYgegH&#10;/wBam74yCC3PsT/jQAm1SOpIHpTljUjBGPqc0gUBMqueOuKaZlQ5d8f8Cx/WgB5iXrz9cdaQxKR8&#10;2M/hUcdzFI2I5FbHB2tnFKZV7ufz/wDr0wF8tecKwz6k0nl4XIWP6HGacGO7ABwBzx/9akdgBksR&#10;25//AF0AMEYA/h59v60hRQMjn6Gncj6f7v8A9alUMT8qMaAIyBj/AFZznjjpTdncZ/A9Kti1uZDx&#10;bsPTIx/QU2aHyMfaZYIgenmygfzOaAK5hyASQO9NKnOEXcOnen/atPjyZL5Mj/nmrN/LFQtq+lxZ&#10;2rczN2+UAfmeaQxSgDfM2MduM0BRu+UEVVbXo85jsI1x/fkLZ/lUL6/esMRiCLngpEP65oGa0aMf&#10;uxu/tjP+NONpOfmZBGuOSxAx/Kufl1PUJ8+ZdzEHqA2B+Q4qqSz43MzfWgDpmltYceZe2/0Rtx/Q&#10;GoW1LS03ZluJvQIm0fqawAnf+tKBx/PNFhXNr+2bLtYTEf7w/wAKKxvyooGeLJbzMFK/eI4B4pFu&#10;JlkZ85baRz27VIJJ8EFcllx8w6fSoxbysfunn2qU+4vUjQnoBkmnjfA4YHPGKlSzl5wrVKunTP0U&#10;/U0NoRVmZ5GaQkknqaRHwDyR9K0E0ubBHYipV0hvQ575pc0QKEkwEjFFwrDAHp6VChkwcZweo9a3&#10;YNIXPzKD+FXI9MVBkRj6Ck6kUCRhK1zIECqRtORxViK2naFU2KMHk5raW0AibHHsDnHIpyQOrDar&#10;ZAwNwqHUQWKUVicjcRnBOc1ZS1XCgdzgleRV2KweTltp3dM+/b61rW3h3UWIRbKfcPWM88dBUOVy&#10;kjBS2QNkLtUHhic96nhibcFkXLcYJ/z/AJxXSw+D9ZnJEdg6Y7SELj8z/nmtiP4fXwVHleEsTyMk&#10;kH8B/WlqPlOOW2aV9q59iB3q3Hpn3VaP5jxkgA5rurbwUsI3PMuD128EH8OKu/8ACJ2jA+fdXDZb&#10;d8pA/mDSsykjhrXSlJCABVA+YFevrj3qxBo8YkPLf7oBBB/GvQ4tEskj8vlsdCSR/LjPvip102zV&#10;gRbRZHRsZpco9Dz59JSJlZgxPvx+PpV210RmbeLd/LK5VsbhkfSu5RI97bAmT1wOcdqeUVsBl6eg&#10;x+R7UciGcnH4edY9pgLMRgdv8/nViLRLrLZ8pSWyCeCB7YzXSENnKyY55WTkdfz/AF/ChWIGSnXq&#10;V5x+FPlQXKCWMwXZJMXU8/xZ/DB/mK5O1iVfHEgZNwR5CBjuM4rvEuCoxEZHI7YwePrioG06xe8a&#10;7NlD57fecj5v8KuLUbikmyu0schyVwPcCmIPvY2oB3wKvrawBiyqoJ7dRSizhQ7ljVSepUYoAoLs&#10;ljJ3Iy9Cw6UPEYV/dR5JGFwvfoDWh5Cj09Oaj8uIlgMDHUKcdfpQBClvHEoyflHGWcn+ZpPs3mHK&#10;yvx/dx/hU20gkoVOSThl5+mR/wDXp2Hx/qiOeqkGkBXW2EQIBbJYtk+5phUryCameVUAyRknABGP&#10;50FiW2lOnOSKYFNHdgSHAXcQDjrj/wCvmkUMru+9GJ6Z4xVhVxlSoweiuFH4/LTxaRnoODz60ARJ&#10;K+Tyn/fR/wAKanmqcqxIJJxn3qwlogP3AR+RpAoVcBQPmYfgCRTQHEzh7XxFqEZLEPJ5gOOm4Bsf&#10;rWlBNhNgGe30ql4mUw+KIzt2rLbqeO5BIP8ASrFsE2BSTu6jkdPxrVEF3IBy6KcdKd5rY4HHtUa5&#10;OFKcVIEkQL+86D+EcUxDsIw3FSWz05zikR8NtwefXJoKkjKsCe4pq53bCfmxnbwPxpgSjeSAyED3&#10;NMaV4j8q7lpqzlOCc4/vc/yoRzkCNckjJ2qBn+tAA08m4EBSDyQBkj9KVbhpHO1mJAwR1p6Q3B+Z&#10;IXBJ7A1IbS4wDKY0QD7z9vxoAhDklvlwR2yP/r04TsxHDnP1qRjbIoE2owH2V/8ADFVpL/SIlbNz&#10;JMeyRxnP5txRcQu5WYg4B64OP/r0/AIBywI4xzVRtc05AAllK/PHmNj+VQtrxUk22n2sTHuwLZpg&#10;aG0ltu0ZPTipVtbhlIMchwOoyP8ACsWTX9TfIjnWFMfcjjAH+NVZL++lzvupjn/bNAjpXs3jQPN5&#10;US9jIygVAWsEz5uoQ+uEJP6jFcxsAyQBuzyfWjac/eFMDo31LSo1BEk82eyx/wCJqA69ZpkR6fI4&#10;7FpMH8hWGQT0PQelAyBwPwoGa7eJJh/qrK3jPq4LVXk17VZM4uREp/hjQAfn1/Ws8txnbTuCMkYo&#10;AfNdXc+POuZWyOcuag8iMdF/EVJ6cijABOOaAG7AOKMD0pwOKTJP9aBBtzj2pduDwRSc/hRjknNA&#10;BgDqaXApMj1zRuHGBQAv+TRj3pM0Akn6UALkeo/Oim7R/dooGc+dCh2/u1BBBOQMCpBoK85Tr39q&#10;9QXwrpo6mY+uCAP5VMuj6fbuI2hZmP3CScN7fX/PrXDaRtZHla6CDkhDkdtvanp4cZj/AKpiTwBs&#10;Ofyr1mOws4ySLZPn4IYbv59Ks7QFAjACjjbijlYrI8lh8I3k+StnKybuCUxg1oQ+Ar9wD5Hlof77&#10;gEfUZzXpRkTcA7BSSRhjg/rSZ3MwRHJX1UjP0J4NPlCyOCj+HUmP3k8ajjhfmNW4fhzZuyma+kde&#10;6ogU/mc/yrtVYgKdhGeoJHFK0TSjPyKw6HBP+FPlQWObi8B6JDHtMc8vu8mD1z/Dir0PhzR4pA6a&#10;bbbgMfOm79DWyFZBz+8X24NKrRuuVyPUHqPwp2CxDFbRwQ+VaxxQIOiRoAv5CmvIY+GRgvqoLD9O&#10;an2gDjjJ9aNwzgDB96AK6zNIqskTsrd8bf0bBpVe4LN8ijH3Tuzu/TipgB1UYzySvGfwoIdeo34P&#10;Uf4UAMIldgWMaj+Ibcn8DkfypHhOPlbcO2Tg/wD1/wBKdGwcHYd30HT6+lTbHzk/lmgCmseDtPyN&#10;/db+nr+FSrC2eWO30xVnthyPoe9Ri3Rc7JGX/ZB4H0Hb8KAGsqHAfJxyDnkfTFSYXH3vz5qExyLy&#10;yB+eWTj9D/iaFKyhtjpn0wcj6qcEUATNGMZ6/TmowuemePUYpCJBgmUgj0A/rmkYM6EMzMCe7Yx9&#10;MUDHGHdw+0j0PI9qQw4PEuD2zzSEHBAbp69DULO6D7p6/wAPzfy5/SgRZMbAZ2qxA/hOCfz/AMaa&#10;M7scLns3FVlaVnKBJAR6qVB/E8VNmdQCwAGfm+YfLTswuTbnAwdo7fWmF14ySMDHHAqhNqFpbBkl&#10;vbO3kH3VMykkey8fpVaTxNo6KxN20m0DIVDgn2yBT5WFzW3A9BnHrxUbz7A275QO/wDn+tc3ceMr&#10;JUIht5p2B6s4Qf1/lVCTxrc7j5FlbxgjBDEsfz4H6U1Biudj5rZIQkkc4pUjPyqsLqMYwnAH4f8A&#10;1q8+n8Yaq4wblEGMYVF/rWJLr11ND/pV5PKoY4V5WbgEgYH071XIK56vK0UPzSTRL/10cA//AFvy&#10;qnJrWlW4/eX0Ib0jJf8AkK8mOrozcBnP06fnTDqZ5xHyBwC1PkQXPSz4405ciKK5kGeCVAz+Z/pV&#10;V/HSINkFhxkn95J68njH9a85F1cyE4iO3tgGpFjvpCchdpzwT0p8qQrs6O+8Qf2jqsT3kMWVTaqx&#10;Ej5c+55robWO1mwyrcDPy8JnB+vp9a4KO2u45VmGwuowMnH5Vox6lq0FvIiyz5Ykjytg2/iecemK&#10;LAdw2nzZLKyDA+8T29KawhgTFxfwRj3evN5rm7uHRp726Zwf+WmSW79M5ApqXISECSaQ3DNnHlqF&#10;x7En+nb8apID0J9S0mNW/wBLkkP92ND/AF4/WozrlkDgWcr4/vNgVx0NzcuxVLRpACMkjy8D/gXX&#10;8K0Uyw3MpU9SKLCZuSeImAxBp8C+8hL/AOH86hk8Sam//LRIxjACIMfrWZyQAvbsaULnHOKdgLD6&#10;tqEn37yYHvtYr/Kqrb5G3s2WPOWOTTipJOSDnqMUgTaeTigVwAOOueaMnGQRj+dBXj7wowOPYUwD&#10;qeScfSnDjoc+gpMYGefypc/5FAhwzwc8/WkHuaBjrQDgZJ60ALnFH+HpSEjackU3eMUAP6gc4pp6&#10;cHNIGyOKTLYz/WgB44bjijvyKaSR1PvScgctweaAHcdPek3Dv2owPXNJxjmgABGeAaTcex60HgZo&#10;wPTGaAAkkA0u0kckU3Izjj8aUnpzQAEEHNKMZznFJ275+lHY89+9ADt3Q0bqZxjmjPy8jmgCXmio&#10;sL/kUUDPURux2U9+9JJEtxE8UhJU+3KnsR7jrmpOfcj6daUcccZFcpqU4ZJfmguF3TpyXRcCRf7w&#10;5/Mdj9RUmJDIMKu3HUscj8Mf1qeaDzlXHySLyjgcj/Pf1pqu7LtlXbKB84HT6j2pABjleMKZNvcF&#10;VxS4kThsyLj7yjn8v8Pypm8jgZNNWcFiA25l6gckUAT4TkhwaaSByDj3pCu4j92+7qCOM/WnbAsf&#10;MIUA55A/P2pgCTxncA27b1284/KnNtk6xsSOQeh/PNNDAkZzRvxjHPHGaAAGYcsoK49fmH9KAVYk&#10;LktnkbTx9aVH7FvrT2jjlHIORwGHBH0NAEZjYAnaT+NOG8dQPr1ppM8ZABEyg4bsw+nYn24+tPG5&#10;gMK3PPIxRYCOaFJSC2VZTkMp2kfiKcDKAMOJMdQ3B/Mf4U9YmY52/Ljr1NUJ9d0e1O2XUrffjor7&#10;iPyzimotiuXBMrEIwKMem8dfoehpZHRAWZwuBnJIGBXPXPjbRIRtT7RcMRjakWAf++iKxp/iBIjD&#10;7NpsEYxw8khJ/QCq5GLmO5Sb5A6/MpGQw70sg8wcwBsdCTj9a8q1PxnrUsYZJ1gQsFK26BScnB+b&#10;r+RrOfVb2cBrm+uHwMfvJic5+pquQLnrF3d2en5Fzqlvb/LlVlkXd+GTk/rWVL4x0OMZFxNNj+5E&#10;cH8wK8rubqCIABhk+9VRfLtyuffpT5EK7PUZfH1uB/oumSuuMZmmEZH5Bs1Qm8dalJnyo7aIf7pb&#10;+Zrz5r6RlzF1qPzL1yGy/JyeOP1p2QXOyvPE+rXSEPqckeOQsOI+3+zj9ax7jW5H3C5u5ZSf+ekp&#10;fJ+pNZkdvduCGI5/vHnFPGjM/wA7yn3zTEObWoFbK5J9hUcutSuiqiEL0+bg/wCf8atpo8KFCVy3&#10;Xk1ZSwiTonHWgDKW9vHH7tCc9CFp3lX8w/iAP+1j+VbghiDYC9O1SYxgdcjtQMwBpdzJt8yXABzg&#10;c1ZTRAOXlb161rdQCMc9sUHk4wcDjGaLAUI9Jt41yQWHuc5qdLKJPuqBj0FWsZPoO2aAo6cDHpTE&#10;R/ZxjhRx7U4IoA4AFSEDPJpxwpzkfhQBHgHI/lQIsrlQePSn4G04HvRxjOePpQFxpUFcbe2MdqcF&#10;OPT0xxS9u3HU0pIU4bigQm3jrmkAZeOtOJXHPFJuG3n0zTABuB6CgEg9vrim7+4FLn2x6ZoEOJye&#10;D1oPI/HrTD0ySNoPagKT0/nQA/P0/CkZ+n880zbgDJpduc+n0oAcWwf5UeZ7UmAfmHH1pRyQeg7c&#10;0ANG4nj8eKPY0vQ5xS9OSBx+tACYBGSelDY9qN3PI/Gm5BFADsqRk96UEHPWmAg8k9u9BYlcDp9K&#10;AH5z3o5KgHHFN+YNgHJ70Kx6mgBzZzSfN6cCg5GQP1pSeAf0oAbyTk9qMEg9KaWX65PSjOeRx60A&#10;OGMcgUcZ5wabnPHp0o7YoAdnt/Wm7iTzR+Pt0oLemBQA7ORS4G7A/wD10zfxxQGyPw5oAdhfaimZ&#10;9qKBnrPy9Rj+dI0m3bg4qDynAyzkYHXIpywEvkhsdcn0rmsaj/OX+I1FKI5wCEIdDlWHUE9voe4p&#10;2EYAouccc0ksiWyqZJY4gTjMjAUWYrjY1jddpiw6H5lIzg/X0qU56EZP6VjXOvaNA++fWoVkUdYs&#10;McehADZrOuPG2gxFhC19d7uAUDKv1+Yj+VPkYcyOqLOqFmIVR1LcAUsVwjqpR/MVxkMmWB/EcVwk&#10;nju3SfzrXQ4/NUYE0rjcPxxn9aqXXxA1iZcRC2tQMY8uPcf/AB7NP2YuY9FIJCGK3lIYkE7doX6h&#10;iD+QNRzhreMyXEltbDPytJIcH88V5VJ4l1ec4m1S5OecLJtH6Yqr50cs+6Vy7jqzHJP51Xs0LmPU&#10;pNf0e2DC41CFsDOIjuz+QrMn8eaagIt7O4mIOCXwoI/Mn9K82vZkSWPkbMkkg/59/wAqaLyHHykt&#10;kdB0quVCudlcfEe/acra6bbKvOC7FsdeOoqjceLdanbJu3jHYRhU/lzXLG5KAn5U3cA5qBTeTH5G&#10;OD3xTGblxf3V4uLi6ZwOAHkLVBkDoPofXpVKOxuAVYy5Ydj0qC6iv1b7u6PPDRgtj8DzQIvGQK+Q&#10;TwO/amS3aIf3jKO2ScVkKJpm4aQk8FlI/XODUIj3nJZQDkE7lJOO2AxoHY0Lq7ikAjVwWJBUHpwc&#10;0sVjNN87cAjHc1TjtbeN8NdbSRygjbkfglaFtCsePslwZG7BUf5vxA2/mBTCxL/ZHdiST2Wp49Ij&#10;5Hl579elXLQXwRROsZIxyAVz/wDX/AVfwGHC4A6nPWgDNjtI4l/1YI9h0qysMWzgL19KmCsFHcZx&#10;SbOxwPc0CGiNfz9Kd5eO2QehqXy1CgOVYdaA6ZwM8HnHNAEflADpx0BpcYB+XPfI6fmaXzAFO3J2&#10;9s0nUZx+famK4bRn5SvH8RpXUcAjHNIu4A5wPTNJuyPmAGOPagAZQNwLHPcUMy55bLfWk3BgBnHp&#10;zSkfIp6eg/xoAdgjIHGD19qQDJGDj6U0hh97HJoC46kEj9aAHnb7GkLjAwAT0PFJlfQN3peMDC45&#10;9KAE3MOOQR60mW9wQPTrQWOTgcehNBI2gZoAUBgPvAYPHvTsgMD1zUYABHGcHoRT/XkYPOKBAGGf&#10;unHrRkcH8xQTnjjOPWm8YOBQA8EcE/8A66AVI7E5pgbb16dSfb0pWK9f1FADssOBkcdqQ7s8c80h&#10;K57jj1oJwvT8qADIABz37UjMF6Ak+3WjecdAPfFJu46d+poAf2789qaSM4z74o6r/Sg/Kc+nagBQ&#10;dvAI6dKAxPBGKTC7jt/Kl7cHrQAnQc8DNHrjGKXdgHAOe9NzgHPU+1AAev8A9alPseOuPWmE5xwe&#10;etKSCM9+1ADi3HSlbHoaZkHv160H/ZoAVmxnII98Um7ng8UmR0PWkyABjn09qAHZyf8A61Ge/FN3&#10;fLnseuKXAwTkY64oAUnjn60ucLzjkd6ZknpSYJ4PAHegBxGTilzx6U3nGO3rmgnC45Az60AGMkjp&#10;mlAOeuce9HRfejPOScUAHfqPyopcj/a/OigZvS/Ee3iz9i0l2b/npO4B/Hqaxrzx1r90SsMtvax4&#10;HCpubP1Pv7Viw6ZqLsw/cIynBwM4qb+xLzK+ZOg5xxERmp0RRTm1TWb4FZtUuGj5LKJSAST6D8Ki&#10;+zg4JnYkHlixJ/Orz+HrvYkQkATdlmxhs+p/IUDwzLu2G7l3sM5z1ouIpIY42HyhiOce1RTakoWQ&#10;KuSpwMdScDmtlfDCqv72SU+pDVo6d4f06Bw1zZfaI26vvKuvvwcH6UO4HJQXEksI81yzHqFHSpfm&#10;LEGKXaTXrFppekXUTLDFExxgowww+uefxFU7/wAKW7sXsyY2U/cYFgR/T9aVxnnHlsV3LETgEjJ9&#10;qqLfb/mVHxnBU9R+BrsLzT5rKTbcwlB2bsfoelULnTrO5UGWFS6nIKjDfnTEczLM0zMo2Ngc4B4+&#10;pAIpixSFeJ0TtgSBf581ty6ROsmYpVaPux+WQe24dfxqM6LJOzBrk7cDLSb2P5ZA/nT1HoZC6fcy&#10;yAlS/fJcNn8nrTjhvbR0xLhXXlXbgevJ5A/Or66JZ4ffukLDPmHaCD3OcZ/WrCWFhH85hWU8cy5k&#10;Yf8AfWSKLBdFW1keVvmtpF4wcAsCf94cY/xrR8lWlByDtHIxUnnYLLg56nP6Um7aTnOexJ7UWFcr&#10;XFha3OGnt1baDyRyP8/0oOm2hKb4huX/AJaEnzOnTd1x7VY3MWGF4HqOTSbCV/z60CuxkWnWEOVS&#10;3iXPPEYyT9am8xBjhiM8nNMWNuQMjnkntTvKUkfMABxx17dKYDWmw3GRz1NOyWBzkZ688GlMSnAI&#10;GO5pNnsBknjPSgLiF2AUEkkevb/PtTfNO/DDPHTNP2bGy7YAHUdj0pTGByxGSPlGOtAEQR3XaMY6&#10;+9SeXjJ3dsdMk+9HVSM544AzlT3pSwT5cEnG4g8c/wCf50CDYkagHH+0KVgBwo4A6saSN0DEsw6d&#10;z0pudz88FePXNADlHygEqM9v8OaDtyVVMYHUkVG8hLYODtP0z+FPUHIY/dHUev8AhQAZXGOSeccU&#10;AlupOPcUh4Py5HPBPSgSbQy8jPTHagYYLHBxx6r0pdpAAYnNIv8AtdPXNHVhuJHbpj/9VAxOcYwD&#10;/hQTubAYL6k9qXg5yenbdTCCXOFHA/SgBzZBDYJUHBJxSdVyeucg96C3QdQP73WjJ44bbnj25oAQ&#10;nK8lvUfWnHCjA4+lN+8SGGQOTQMFhn7uex5oESBh2BHY03I6+vSkY7goOOOOMdP60gPIzzjnHagB&#10;7hccAdM4zSZAGBTdwOCAvHt1pWIX5c4z2IoENBOMAA+9KxYkZJH400Hvzzz06U5jjaMZ56mgA3Dq&#10;QfUe1BYdODTD93GeppMdDjp7UAOBzn5go45xRuYHp/8AXpPlHOOnHJpd3XB4HJ9qAANg8kH1BFKG&#10;3c49utR5Bz83ekJ5GM5oAlyMYPekLfL1JqItuH4+lHRuvXtnpQA8nAzkj8aXO7GD9PambuCG6YNH&#10;c8H1xigBwIHH8qXoaYQentnNGBjPOfr1oAd1YggH3FBxx2pNxIGevqBSBcYORSAfgY6k/jSYGTg5&#10;9KDjdn060EcHOPWgBwB7nPFKvoR9fSoicx9acCc/LnH5UwJCV28+v1pgzjJGccUzfnBOMfWnZPUH&#10;tQAu5h6fhSbj2PWm56Y4zx04pdp5XJ468UALv/2h/wB9CijZ9PyooGbReIYMjsW7KpIo8wAbiVVB&#10;2zuP48VCID1Uqc9W3mkMao21y0jnoBikFyytzEwON35CmmZEGEXcxPLNio/ssYy87hUHJXt+JpUV&#10;N2PLAQeoPNIYC4jQqpBdsdwM003BcExIVPQjdipAkDFgm3dnkgHt60yREhwWZXY+jcj/AApgPF5t&#10;G3yyG7MGOfz61pW3iS4QhJ1MsYGN38X/ANes+NY1iBlUNkcnrigpuG+Hcq46beD+fSgDpY7tdSti&#10;I9kqE4ZSucexBrIvPC4cE2TtG2OY25U/j1H61SWVInDCVoZOgbeQfw5rWt9dmDJFOu6NchplUls+&#10;4GPzH5UAcvc2VxZSeXcRtGeqg9G+h6HtTY1DP8xwCABwDkdvpXfhLfUrdl86OeMn5goBx7EHNZF5&#10;4UyGksX2dMRydP8Avrr+dFxHMHCozDPB5IH+cUiJGWxwB7cVJc21xayiO5QxseACvDY9D0PXtUaB&#10;Rwvyt1GTyKYhG2pngYwNuT/n3pSQMZ24zg46U8RsFxv6gHjP+f8A9dBJwzOct2HfPr9KADBBOfUg&#10;46D/AOtSb13ZYbuOhPBP1oEgHGQScHOaR95OEPUjOBkk9+1ABuTeC3RutBUZBDgqM+2PTNIn+q6g&#10;HOdoHI/Sh2C/e6AnJHb+lADvmAwB6cmlyA2Pl+U4x1FMxvjwc56j/ClABAUptFA7CMcoBnGOh7mg&#10;M2xgEPP3Rj/PWm5Cq6k9OOv9PpQp3cjBwKB2HPyNwPLE5BXgfT9fSmYbceFIY856U85wPlODk5Ax&#10;mkjz1I+UjnI6+n0oFYVgCBgdeOn9f/rUHAXuGxk4GMcU1nYyZA284GRn86CM4Zzg9eaAG/w4K5Oc&#10;ksTz/n+tCbimNpKhe3pS7G6scH+8BTVwQDGy9fXofegBwfa3XPbGef8A61KACSuOnU59fpTSckBc&#10;03dtwoK564BoEPB7tg7uOeMUA9g2SDzjtQztvIwdrHgHnI/xo3g4Bfp15AoKAtxk9ueKQHnaQc9/&#10;WnFQH6qR25703aVBAGcjrQA47c4GMfrQAcMeMjnpimnG75FYZPc0u8Ebm2kDHBYDP0oEIQOQAMnj&#10;g0hbJPcdyDQrDcMgMD2B5pucZBxk8kZoAU8ZOOT2ApMPgggr3AxSnGfl5/DnFNzgh+31oEOIHQHn&#10;6UmD1BpFGRnIJ9ScA01m4PscjFADsnJyep7d6XK7eR/+uoS6446D2/KnE8kNgD370AOLY5I/DFHm&#10;fJwBweSef8//AF6jzkDBPPX3oC8En7wGeDQAvJYknNGTnBP5Gm7mJ3H6nNGU2k/xHuT0oAXeN5AB&#10;49aXcoYjHOODTQxAwePelBDEbVz26c0AO6Hr9cc00lSQcnp60i5+6PmYngUrE7c8D2pAOIOOFO1R&#10;yQOAKNxydoHPp2ppO3AHXHpSq5U7QAQeowM0AAPON2O2aUtgdQMeppo+X/eHcmlO7qct2zigB24A&#10;Z3En6dKFbdyMdO/amcBv6igfdPHX1oAec5xjB/nSe3bp0pACGz0z6mlwcZboTg46UAO4yQc59B60&#10;3HIyTxQMZwOuOAKUtk545NAC4znHr3oVNuQe/Xmg42gY+fuTScjrxnsTQAuMAEAH0pwYjJOQBzyK&#10;Zt56jnpRnj+QNMB2C3OF557UUZXHX9DRQM2t0hJG1UiAxlk5P+FSBo2+55bHoxVKarm4A3Hy8dUB&#10;5H1oG5gFi3YHG8AYAqRiNHHGBLLKrMOPYfhSqskyKSSinnaDz+J/wpyyKsgQuxJ6Ar1H5UMgf7zK&#10;ygfdZeCaAGHO0JbqSF43cYH+NAOCqu0hdugIU/yFHmvIfLjAVRwXIx+QpT5cWcHfI3YclqYDtm9y&#10;+C23oCpA+tNy/mkhdijqSDz+H9aI0mDF5cc8BVfgU9fmXcokKHoQ3H60gG+YshaNnUMOuP8A69KP&#10;Nt1IV/NXsGOGH0P+P50ot/3O5Ub1KkjnNJHGY8s+WK8kshAH0NADopGMvnwTBJBxuThv88dDWvba&#10;60ZCXy5GMeei9/8AaX+orILQPtdUZnx8pAII9cHimiJuWljLjtkgsPqOh/D8qAOxItdUtMIY54WP&#10;QcisC98KxbWeyl8tmOfKckr07HqP1qnBcNbsWtZTE5PIjGQ31Xoa3LTX0k2rfQmHJwJQPkb691/H&#10;86AOIu7W8sJwtyjx5OFDLlT+PQ/nTRImxQfwyM16dNFBeRFZAkkbryMAqw61zt74UjbLadL5YPPl&#10;Sk7c+x6j9adxWOVAYbzt5weO4pMsCOCq4yOeDUl1aT2Unl3kDxE5weze47Y+maj8wMSNrZ7ccA96&#10;YWGZGRlzkdu9KAW6Elcg4/pSrKVGQC+w85zQTgAgjaDk9MigA2lc5cEv64pcxMMqu8DptA/nTMnG&#10;0HI6kmnuQQv3dq5+7/8AXoGIi52uWOwnIzj/AD2pHO1lJA+p6Z9KCcr93hcfex3/AJ0mV2hSDvBO&#10;Cw9fT0/z0oAQysylNpwTngdCKRGUnHzE7uO3NN8sq3csSTzSuwwvJbAwOc45z+H/AOugB6ghslSc&#10;9G/HvSAMOC4DdT/PFMjK4fvgDDNwSP8AHn9KkUEE7h74+v04oEwYc9RtPQ5PT2pFKRHhgd3QCgIN&#10;3AyT0yOvYUhPG7OHAx160APcplScHI5wcFajdgOC2CcHk/ypR5cnXAOO7cf/AK6QquMAA59/880C&#10;JXXAG77uPp3qMLuG7O3jp2pF/hPJ4I//AFU7CjDFgSRjg9KB3GblVsMQPQ5FK8g3beQ2OQBTM4Zs&#10;gHA79aFciQ4B3AYJI/SgBNxyFwT34p+GIDYwQePek27wB8u4dOMZ/wA4ppK7evbr70CHE8YUZwOO&#10;vNJjaQSV4GevWmKxbIzj39PzpxIK7jtB/n/nFADmfcxCjvxng00OTxgDJ6kdKaCBywxnpk03pkdV&#10;I54oAexG0ABdx/iBOTSf3jjuetM6568D1pWYu2O+epOfxoAXjb2OOxpDtAPGSfU03d8+cHg457mj&#10;eCuFJXJwcmgBeqn8M0vQHB45/GostnPf60/7qlVIOOhAODQA4g7c9ieuOtLkE4HCk8A81HklQAAP&#10;pSZPQn5R+NADjuIJbGM8dKTPBBDAg9T3o5HI6d6XHIwTikAD1I/HNCsCuQSWzxS7NoGCGA65zSjO&#10;/kcd+KAEyW68/wA6ACCAcY7UoCFTg9O1IcbtvTPAoAVSTycc/pS7gUUYHu3P5Ui/KCCoOcH0IoXo&#10;ueBnqFycUAPDDYflBY8jJ6Uny46n64pvBPzdvSg52/KDxzzQMXrgbhu7H1pC+0gZOD170uTuGMDn&#10;sc0hLAYAz74oAcPY49Cadj7xCkgYLcEgUxgQSAwwT1GaXjA3BTt4BoEGZAccH096UnAAYAHPIBpu&#10;TkgDOOeKVSOhGKAHcHgN17+lG3gknKimfMfmUEnOBSqSzY45PXOMUAO3Y4yPyoo2t/cP50UDOge2&#10;SQAyN8w9uP8A64pd82/ycBGP/LQn5ce3vUBby2ARndB/CoJ/I4qRII5B2ZTn5iScUDFZYrcM53Mz&#10;e+WY+lIjSEZbcO4AX7v5ikG20LF2EgP8RPI/+t9Kd+8u1HJWEjkDqw96QD0YPHgOcHoQB1qFSlup&#10;Kupz9443M3681LLKsShI5MvwQMgAD3pvmSMQfNjORg8d/bmgBybpwPPKYz8sYb+dLIfMJhhwWHVg&#10;SAnv/wDWqOUSOoWNgoP3j3/D0pfNFrEiImOdoUDP/wCugB5228G4lyoHUvz/ADoIWTBdJQByAcc/&#10;lSeQ8zq8pO4dFBJCe/uaaWYN5cbyYX7zYyFH5cmgBzu+1VUPycksvyr7/WpGkEUZYOWXHLHtTQRg&#10;FpHVRjlkwP1FMlSN3UiZdq8hTgjPrxQA9ULPv3rz3VcfgeTTzK6J8y5J4yOh/wAKryzMGVI1VpmH&#10;VeMe59qmHmAHzJCOATjgHj060AS2sl3aSeZbS+SvePO5D9V6D6jmtaLXonKx3ciWj92YZRvo3Qc+&#10;tYixhF/dNjjOGOQTSZyNs5VfbAIP4nr+VAHXvZwXttslb7RC/JBIww/Cuf1HwopfzbGXaQB+6ckg&#10;kdgf/wBdUoby600AWtzIIQ2TBICyHuccZX8K3rHXbe82RSq1vcN92OXkHvw3Q/jz7UAcTcW09tds&#10;k8bo4Ukq6nnHoRwc+1RAEZzkg85x0/z7V6TPbw3MckNxGJFI5U1zd/4ZwB9ilGQf9S7fyI/r+dMD&#10;ntiMwA245I96jAWQYAHU+wH5+9Sywy2szRSxFJFUkiTg9ccZ6j6VEpDKWZiWPGCen9aYAQZQMkLj&#10;vjGDQCDIF4AAG7JyCP8APalJwqhc5x0x70iucAnp65zigkQyL1CkHGBTWRo2BZckjLEEU7adoGcZ&#10;GcZPHNG/ZuJUnPTqc+9ADMkEZG4AY+bmlR2CBcgY5HI/TvS87/lXZgdOpprHDAgMWxwNvHpQAu4l&#10;UU5CgjHPT1pMLIEX7pxhiWGOvb04xRgqSWcq3THT/P8A9amrgJjftyM89c/j/npQA5XEPyhm39OD&#10;gfSkLAc4yT7cUuRtOecnv1pzMMDbHtO3khuT0/EUARnnBUcFeM9RTWbnaFP4UrBlGASxPO3pj3o5&#10;5LfUMaACQZUc4X3/AJ0xR5inJ3Y4XB6GgBSfmB69euabuAH3evpQArFeHBbfjB6ikBUJhgTkZ6Z+&#10;tI2F5JU7TwO5/wA/1pobIY4wFPAGaAFLFgUXgkcYpTh1XjHGRk1GQSDgZOO1KFbKArnjjvQBIz4k&#10;3EAA9aapJI2jP9aaCenH0yKRFcZCgswOMAcmgCTcfMzuOPTtSHkkAnHfvSZGFG4KQODnrTyvz5wM&#10;e1AEeAZMDGRS+XuzuDeqnIHFO5D7cqMcAnjH5053ZfvP070ARbcLySe+cZp/8BBweOOO9Hylcfie&#10;eKMHIwMMOPyoAUkBRx0b86axw3C4PTNOJyQd3fjBxTWIKAFj154pABPPzdvwp25ScpnaOgJzgUmM&#10;YGQQOvvTONoG0jPQdc0AOOMq2epzSsxOR94ehNDYC7Bu4P5etCKxGei9wCKABiNvQZI6Y60itz8y&#10;5PJz0oGEcggH2oLgfL1OOCGB/WgBuSGY8AHjp1NTBjsLYYk9c01trbOM44OBQuWfoQBz05oAOV4G&#10;Qc+tJ/EOQ3v2FPbiQqc7u6kdPwppVnyN31OaAA5IDbhge/NOAypBOKaSu75cA+gNIdzANgD0Ix60&#10;DDAH3hn2xSqygkgYFNPBxkHnuetAUkgjjPbFAiTOWPzA5HpSDIXkDg9jSEhcEqB14xQRtA28HHOK&#10;AFxhmOBkjHQZx9aRsjJ6AetL36j2GP60i5PBIIH+c0APAGPuj86KTev93/P50UDOomR7VzBcRMk2&#10;3cNgLKRxkg46Z4qrKgI82ND5gzlSowfz/nXVXlrFewhJQQRypTqp9q5+9ibT5QsoLBj8jhSQ3t7H&#10;rSGRwzRyAjb5cg++ncU2ULg/Z2wc/MqruwO59vxqGRd7LIYSJBjDYAx/jUscxwqyYRwOBnINADo5&#10;IIY3IzwOc9Scd6Y0csxUuirF1EZPP48fpTZ2id8xvh16FefzpPPlAWPYBIxOWPTA/XPt70ATtOoc&#10;RvArORkKpBOPU8DinKYxJxGFIBAOBkflUKwKgJ8xt38TFiM/jTFlLBmDssLcbiDlvoT0FAEkkkjP&#10;sQMq4yzbiT9BTzNHDHjBQDphScn+tMWRMH/SEGBxl1zTEg3yCRpAzD7o6haAJNrzFZJTgL91Oy+5&#10;96SR2SRY0CmRudvYD1pkxZXUR4Mh6KQeB6n2qWGNVGM+Zk5ZiOtAD2z1UKxPqOPz5qJ4pJXVXWPY&#10;PvfPgn2zjgVFKRM5jiiOwcSMnBHsDxUwdUX7jKgGSeePyoGMkwkReTcirwV3ZDDtxmnjYBhkEYPJ&#10;U9jTMxzFJB5mOCrHccH15psswjiw05f0VsAmgQ91kG0xvhRnIc/5xTY/s8m4JtY/xBzu/n/SkiwA&#10;pAVmIy3Axn29qlHlzZVjyOxJyDQBYs7+7tHxDIZoQP8AVSMePoeo+lbMGo2d9MYo223CrkRONrEe&#10;2Otcs7COUmWQOpPHzY/TvUg8kjKIpK8Ajgj8RzTA66e0trmLy5kV12nKsvT6f/WrnNQ8MtGu6zct&#10;jgxyHk/Q9/oaW21i7s0AP+lRLzhjiQD0z3/Gt2y1CDUoy1s4O0ZK4wyn3H+e9Ajhpkkt3eK4Ty5A&#10;cbcEH88dMdxUQBHRc5HWu+u7O3ukCXEccigcEnkfT0rlr/w7cRGR7KQXEanlCfnHPb1/T8aYjKf5&#10;cAjZnpz1FJwOD1PBwM03CrJsAKSbsESDGPqO1NCh5NvmbEzgMBxj8s/zoAcrlX2gcnoNxA/zmhHV&#10;pSCFDYxnbz1+n15pnmNGx5yOgHcZ7/59aQMOueehBOOKAHzRnLM25snBYEkZ603yxsV8kn7vI6Uj&#10;bi5VQQuOOM/54pMjKgn95npn7w70ABVt2Rgd+f8APSkVyMh8fMMDBxjmnE+YQcNk4HC9unpTSnzI&#10;W+TAzzxj/GgB3yAFmIIK4yB0NNUnaMEk98+lN25Xdu+RupxScbMjqDjn0oAVsgYQZwc89qQ/KTtZ&#10;un93ijLNIAEJz0AHBBpVygIPyMvYrjB9KAEP3CM/NnIyMGhPlQ5AIbtjr3pSVYMQST0BxRGJGYqo&#10;5B6Dv70ANKgNjGe+SOn4Ug4JzwR0x1+lOwyj5ucHHpmmggt0BA9TQAjDjJBUZxk047MqFzuxg5FR&#10;sVULuPXB6+tOOWUHHzdc+ox/KgAYCRNo2sOo4xSDeqs4JCqADx0zUjPtUkqBtPOe30qTzQ8pkaNS&#10;rAcKqoOnHQY9KQyEtt6AsCeOnOc09GiUsvz+cOhDZGR/KowoQfu/u4x1pr4R14xx680BYeAc8HHO&#10;CPWlUqdxDdOxGaiPRuRu9xigEnGFJ+v+f0oBkquqgqX+bP5e/wDn0puctgEAHsBjFRFt38P4UobK&#10;j5kZjwRnnHr0waBEpGDkYOMHg8g0iksysuc57ZpAWMZJPsc00bWGSMN7d6AJcNjc7e5B9KQsQ3y4&#10;IA6mo0jaOT5g/wBCKUHH3ug4J9B70AOO7btPGPahspjqD6gc0o427mHTt3/xoL54AG0DAFACkY+U&#10;c8Z54oVgUOTjGeemPyoyd4PYdRnNDZ5yRnt70AG5hJk88evFLyVDD+LjAPSgLk/MOcZGeKQHK5yD&#10;7NQA5cK53fiPWm9eenPHpSrvXDOo5HHGKTDKxLY/4COtADigHUY9zQy7cliR2AJ603P7wgjI69Ot&#10;AIGW6jqCef50APDIQCCc+nUGk2kt6ZHHvTQo2g5znjGM0pXDYDbcDnPX8qAEHr1PXj0p2QwJypYd&#10;qTJXoccYIxT2KgqMdOuKAD91/wA8f/Qv8aKl344EcRA6ZQZooGejEvKQFhkwVJWViFXOehHXP/Aa&#10;hu7Y3Vq8MrxBWxjqT9eo/CqelavvK2l1jdjEcnPz+31/nWs+V/gAyQeTRYdzn72xa0Ybm3wYGJAO&#10;QenNZ1wsUqNG3zenynJ+ldYU3ZMiKVIwUxnIx3rF1HS2ts3EWXt+DsAyY/p7UrCuZMUpQKkyYAOA&#10;5GM8d8U6RwI9r7Qp7t1zTJHjztLoytUW2OJspllP8W05H445pjHiQltjOWiwT6fmatyz/Z4zkZ4x&#10;kfyqDYODnII69ajZ4opN24PjgDuPpQBNEh3GScZfqqhshR7e/vTJpwsux7Zi7E9duR696Guk2jYN&#10;zEjCj/PFCRPFuaSRHdupI4/DnpQBJvhyMptOOfl5/So3cbxGgZAT8zkHge1RvM6vHEm0yE84XAA9&#10;evFSiWQcEKQe4NAD4mVQqIQoUcGonZrpgF/1AbnI+97fSo5TLI+wbVQnB2k5/DNLvKxY8tlUYC4x&#10;/jQFyyztEjMzoQBzk9KYkzNCrsgG4Z2k9R+X6VVOLskbcQLnI9Wqfyjtyrt14INAE0joqbvJDsey&#10;kf1xVZUQQssu4yMdzHHf8O1RRSSXJJVjs3fIePm9Tz2qby5CdxK8eowelADo5o4XVdqhj0IHX3qR&#10;sOMg/MejA9PrVVY2R2kOCzHC54wPSknLRq0jBwRg8NwfyOaAJCAn+ubeD0Y8jP0p/KsskRaNlHyv&#10;G2GUfWmLGigNsCsOTnn9aVg3WL5eOhJINAF2DX7uzi23kX2oLg7wAHx6H1PStDT9Sk1a33wmCBie&#10;UMhdxj1XjHb/AOtWBFH50gE0jKTxhflA5pYka0mW4tSY5gCM9iPQigLGzd+G7W5YTPcTCYnLS5Hz&#10;Y9QF/lWRqWg3dorSRgywEn515ZQOmR/hW3p+ti8JgvVjt7gHMZB+WT0wT346VpvGHkAkILD7zYHT&#10;8fzoEeeBQ6bgwyBkDNJxwcKAvBxnJrrtQ0K0u1ZoVW3nB5eNcKT6ED+dcxe2U+nvsnUKucIw5Uj2&#10;9PoaYFY5AQAFnwckdaU7lA2ycgY55zj8Pf8AlUhC7fkYqvY45/KojujUZyMc8HrmgQ4LiNmJ3Dvg&#10;Hn2H60iRlhxjkYBDDOfTHX/P1pAXUsu4lRzt6Z9805juVi24u5+UNwTz696AG4DBSpAIIYhmzjvj&#10;/PpR+9MirxypAyKRiVSMhudoBOenqOR069KciFw3BkBz+n+fSgBjfPwAyFRgYxTADGcbWI7HbTwy&#10;eYAucEEjPQfj+PSmsN4ITcf+BZFAB145ADHA/lQTJuIXdhRkEHjr789hQwJOBnb7fy/PNJwqkZYt&#10;6j0pAKSUcL0JOOMnI/KnFFCqVY89sYqIPiQgZxn1pWJBILZA6igCQN1Hlnjvnv6nr70jq4wFHI+T&#10;CnrSeZkgY6nPHrTuWRwXyfvAk8ntigAOVBGzIIyOf5fhTFlMbFgFJ69O3Q0vIy27APvTVVd2C2P9&#10;oHr6UDQjYUFk2nPIx+g5pUzJgkF8L1z0FLkBiSDz1Bx60nVsZ+QHuKBjSpUDDZyOvOQfxpCDtG7a&#10;McEA/hxSuAGHUkcg5pNx6qC2T3PSgBNwDAdc98UAbnwihhnjHak9cKMEYPGKU8YGMde/NArAGJfZ&#10;g+oHc0FQynLYI6c4oO/OM5Vh0Hr/AJxSMpO3ICkDkZ70CHszbhknpgAnnFObIHI+XHU1CA42bXLZ&#10;HJ6fhUgYoGDHJHHy0APTZsBXAPuf5UrnywCeR9KhLMp4AbjPQU5s+w6CgZIFIwAx2ng9aQ4DADd1&#10;yBimKfmXKnBGDg1ISscfyscDqpFACBmyMg9elKw43h8hhkkHJpm04DEHn/Zp+wY5bLdOB1oEJndy&#10;qbQRyR60oHHJwM/lSOS7E9cn2pApzsY9+e+aAJAqlV2nt1Yfp/n1oIG3A5/pUZJDEluc80p4bJAO&#10;T60APyAmRk8dKQggDBPvnmhA2xnC/IOpIziht2QQV+bnjvQMXcSMP60qvgHAUH1NR5VjgnkHrTjt&#10;4KAn1zQAbvU/rRTMD/niaKAOgaTudxXP8JOfzHT61s6VrRk/0e9Y5GdkpIAI9D/jWM33gPWmjHzc&#10;A/Kev1rRoR1o4UgCRkUAjbxmpGXIGVAB67n6/hVDSpnubSSOXDCJgqnuR15q/KBHbb1HOAB7VmBi&#10;32k5xJaRfu+S6BiBn/Z7frWQq5yV5UfpXUvKwwRgcc4784rF1eCPzIJ9uDIcOq8Kepzx3oGZT4Xk&#10;HK91zgVNEImj3RhQM9MYIpURUDFVAOewpLlRGokUYYHH1GaAEMQ8zzFHzjv0z9aYbjahTyz5p+6v&#10;+RzRDNLMoy5UE4wtO+zRrIMbt2cBixJFAIVLdR8zEl/4yGPzU2YbSqRMfMc8DsB6n2qxCxe2jYgZ&#10;bcDgen/6qhhiSS2851BdpCuT2GSP6UxisrDG0nPU5AOf5UyRJmhO2VehGdpGKmMCKPlLjABA3nH5&#10;VDbbpIFdnbJHt64pCY5B5caxrGBs44akkJnk+zKNgxmQ54A9Mjuar3F1LCTtIJGOSPbNLZysqKwx&#10;mQ5Y+uaALhjTC4RCFwMFfpUDyKbsRgFVQZbBx9BVkgBS3t0qG2UC0ibALSHLEjrQMURq4JV249Dn&#10;io5Ld2ZHExKxndtdepqWeNBFNJsUsM4JFLawK9gspZ9+Bk7vXJpgJtkxtAU5HODVcSSZk2KpVcKG&#10;Y8Z78d6uTxmH7rsfk3c465x6VTsBmBF+hz355pATSWr7is0jMVPAQYHt6/zoj3RnEi7lBBBxmnSL&#10;5KJIhILnBHanBiVDZ5oAillSWMqtvvR+pdQF/Dv6VpaVfX8EqRTEXcbcBS43JzgYJ6/ielZcbZRn&#10;x904x+OKtJK0U5K9VAKn0OKAOyMbIQkhKNtO5WOc/lwR9OKhktY57eaJ4onQ/LhgCD+Heumls4Li&#10;ExypuCBdpzgjI9a53lJZ0Bz5c5RWI5xwf61KdwOU1XwzKHV9M2sh+9C7YK9fu5/DrXPtuhlCtlWA&#10;wVIwR6j2r0wncxGAMDsPeqF/aRXULwSD5WGcgDII7j396q4WPPirlgqgJ67/AJgB60wE+Yq+Y4A7&#10;98dfUZ/SreoWyQSCNSzKYon+bk5ZFY/zOKrsdsW8AAqVPTigQqIQdmeq4Pcjnrx/9ekH7p90mNuS&#10;Dk8jqKSSNTN5fICru+pzUbyETsuAQM4z7DNAh5YsqowYITyM8E/SjiJWVEJycnbiovPcgA4wC3b6&#10;VHHI2Jjx8qsR9QhP9KAJgQ3DAEe1ObIXBBHOOo/P3qESO4KE4CE4x+dS2pMyy7ySQvBz05/z+dAD&#10;dsiEgOMbeQPSkdC6gZw2OMjjH505lAJUdMZpJGK5A7OF/MZoAT7ozvIGetGGYlsE47g+9PjQCR0B&#10;I+ZecDPJqkkjKW24BBxkDmgC0AmAN2eRnnOB+FKsi8swOQOAe/amuNrRkZ5PTNReY0rlWPCnjHtn&#10;/CgZM7BnUDLs54YDilHmLggcMMgnnjOPw6VDBJvWQ7VXAJ+UVISQsbZOSmfpyaBjlJwQ3IIIG3p+&#10;tMcFlUodqE5I74qy8KgxDJ+dVY+xwD/Wq0DneBgYYf5NAAjyBT8zDI2nB69OPpmjbxyp4B5BAqSM&#10;742RuQCAM/h/jVZn2DIVeDjkUAOYOgXrzg5IxmnkuwUvwSpP+fxqSKMPCGJOW5OKY/O5SAfcigBj&#10;KUfjgA44NPViRjge5P8Anmoi5HPoBx9aFJKq2ec0BYeqkqc8c4P/ANantI2CCSRjC7iW2j86SNiV&#10;ZuMgZHAPb3qOJiYw+ACd2cDGcUASvwducAgEANSd+PmA/X9KN5CM2ASucZpodmUZPU4wBwPwoAlx&#10;9/BDKOuB/KlCooJxgfypI0Ej4PcYzTsbYlIz84wRngigBHDpHwFK56dP0oRVwAu1X7Z9fSlzjcB0&#10;xmnj/VM2Sdrqo+hz/hQJiJwCjKNzkYYt0/XFRkeXIGA5PU4FNc7sN0Oe1PVRt4GCBkEfWgQYBBcf&#10;NyQQOopeOnQd8iog5aUDpjkEdQcVNyRgk9qBojPHHzZ7ZB5p0bFmxzuPXFIihiDzx701m+fOB36f&#10;WgdifefUfnRUGPc0UCP/2VBLAwQKAAAAAAAAACEAicAbxKcVAQCnFQEAFQAAAGRycy9tZWRpYS9p&#10;bWFnZTIuanBlZ//Y/+AAEEpGSUYAAQEBAJYAlgAA/9sAQwAIBgYHBgUIBwcHCQkICgwUDQwLCwwZ&#10;EhMPFB0aHx4dGhwcICQuJyAiLCMcHCg3KSwwMTQ0NB8nOT04MjwuMzQy/9sAQwEJCQkMCwwYDQ0Y&#10;MiEcITIyMjIyMjIyMjIyMjIyMjIyMjIyMjIyMjIyMjIyMjIyMjIyMjIyMjIyMjIyMjIyMjIy/8AA&#10;EQgBjAH5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D7y8tra60G+0K+LQ7GmiWLbJN82S4CjGOx+b+Hg9q7W71Sx061tYdUWS3s7tAWkvNo&#10;ijb5iyEjvnAx06EZ5rw/VfiDqN3rcOrWthHBeSQG3UyYlhMWSFVEIwB1ByTk5xt6VQ8VHxPqlhFq&#10;HiHUgZWdnhst3yKhyTIpB2YbHy7c7gM9MUudWCzNm91HQbV57Swil1Rm2JF9iLDYyglioIyRnJ7r&#10;z3xVGK38TpptxNFoy2I2rObiaNvtEkmdv7tm3MCTzkYGV6jgVn+CvEc3hu/lnheOGOZdkzyH92cA&#10;7QyqpbGQeg67c4Gc9RbfEa4mbi0NzdbztlTBdgw6AjO1iAmSMnI7AYrG6RfxGD4aitLhpw0BkvN2&#10;Yo5FxFIoUnapGGV+QQc454FGuNYy6tE+oi5MKljJEs6s6xD5UAYfKSOTwOgPrxKmppK0JmYLHcAl&#10;ZTs2ou/585yScAnj5iwHU9byQ6f4i0tjfH7LPBJI7yREHepT93GcjGAST6gE8Dqcfaa3exXLdeZi&#10;6dbRWmt21lNcl4XCSMkkgaDPOQSpIdQCwJyOCeRzXp3iTT7bU9Ytzpd5EPMjjkefKiJsuGZm2jIJ&#10;aPGODkNzjAOXo2h+HNY1W8TVw8OGWS18mQsuONuF27CFHHAxjAwD1m8c6Qnh21e80e/jOmyL5Mto&#10;oZljBB3KuOMHcBycjJ6npupe7dE2s7FrQdNim+0ag96FvrWZy3lop+8sYBj3AAcBwT1LE8ngnJvG&#10;/tvW5tS0m6b7Rc2sT20wVBJG55CEq33yAM5HGTn5eRzthqkukRM9tETbyRRKnkNkBlUAsCMbSdxJ&#10;45JHWuh8K+JU06zaxUSBph5scbICu4HsR24HvgLg4ArONdLRopwuez6QzCKOScBZ5EUFeODjkcE9&#10;sDr/AA9TinXulxvHHBGipbBmaSNVAVlYfMCAR1J+nXNcR4e1HWEj+13MVxLEj8bm5YFW6gng/L3P&#10;T1zmvQrO8V7dWneMOTgAcfpkkHtXXCfOrmM48rOYHhSyjtZ1hikinkhWGDMrMVA4CMCWBAGOOcc4&#10;xXH6jpU3g68fXN7TRAlL+MY3liTiZCPu8OQcHqADnNes3EwS7hiVUZnPKlwDj1A744rgPEdkvi7X&#10;J7CbUZbSK0PlZjJVJFYjeGz1+XA7c84NOS7CUmeO65c6fPfzLpOnSWSyRRgRmbILlg2ck9CB0Pfn&#10;jtkBkksZY96RTxlWj3KSZOcELjIHY846ceh6fW/DFjpHiKaygvAdPnVpIJick4/5Zn3B+XJx6nAr&#10;FsdMe41hLATRRrJIT5wfarqFLHBOAPlzwcHnBweK5GnfYuyKZvVkCR3Jn8yMAqjjG1e4X0BJJ47/&#10;AI1qw2P2osYrYrtYIV3nzASAc46Y6c+1b3inwlpy+HIda0c6g09uQpjuFV9yHcW3EBdozu6jB598&#10;Y+iXlxrd3D587u7Aq4Ch2QBTyAT93rn0z9KmpTloVGzKd/YS2IjNnIly4Jddi7QMEAEd845ycdfa&#10;t/RddleznsZ3LMuJAzSYcpj5ju7jGPU9OKztU0+5gv3WGSG5j8wohaVZt65z8rDGR1BOByD06VVu&#10;pnuZPPhUROkeflI2k7QpyD+H04rBptcshqy1R0N9qkJlFxcZmEitlVA+YcDkZ9j696x31m5FyEgL&#10;mxad5ViA4VXIPAP0/wAaIoTcXNszWbMIzh4lBG4hl6E5GcZPB7fgZ7a1tJpHjuI5YGQfu2MgO3GS&#10;BkL3556c/Wo5EnqNb3NvS/FsEQa2nsWW3hA2rvUuSM4znjJAH5Z+tHV9FNxb3uo6BdWxtBLu+zsx&#10;xg8lcgeq8fgc9Ccj7Jp0cM0d1Isc4RWUIrHzQQDjI6Agnk89sVoXfjEabBZoLBobd8MitkkoQwJX&#10;oD8wfr1zWfsnB3pLUu/Rl9ZJ7rw/HLZSXPmOUVoX+YJs6gt1Hfp1yOg4rJsbK2W+MmpB5LmMgxu8&#10;h2xnaCCAvJPBwSduO1VNO1PVLKe4VJni3MZ1jcgRucEkEdBkDt32j6RQ3NtKl3cKhS3ll2wgvuMS&#10;sc+nI2DHvkelbKnLV33M7o6W70t7YwsbdZYJWTfgYKsW6HHcHackHtinSaC4luJLaWJjc7vtAwfM&#10;U8EYOefTnHU+ppukRJpEc8E000t1n7iIC0eV+7uOQS2McjgqMcddy1WG3it7m3t7a9hlJ3MyhpUy&#10;ANo6D7uRwM9Tg/drnnOadjRJdTlZPtM/kSBnuQhIkD48xTjBwAc5AOfx6jimajbyT3d1CZ7eO3fc&#10;UldW2qSSVwe3I78cc+tb0iyWV6zJC8aW9x5sYiZS3AJIJHU4bBzzx36VVmtLW5vrXU7Jrc20ZRJY&#10;ZATyBgAADccD5eR24PSr9qXyJoxoXigt4pXy0c0eUATaoyRyQeRjnnHUd61kFql2lxlPKmjO9V5U&#10;NwTjAyOpIPfb+dPUPs1zcz24K2VmB50eRk7h1/XoPRgOMVHp9w7WYt/LW5ZAjqNpwR0HUYxz05/I&#10;Gpmr6kNWZqWd8L6OaGSFhG7eWOAdobHYdjx0HOeOlU08MuZhcpeKiyRhTEzHPAHXGQfmT8yOgpl7&#10;BLYiKUKDaBCFV5Mxsxc/Mozkr169wTnkVu6VfHUbe4+04Y8qEHHOM4HOcd8H19qEmneI3ruZNq9z&#10;DcztdBWxGP3p/ebmUEBieeOADx+XatZzb1guprwN+5VCJBu2sAM4HsBWhqcc9noSpt8q42guCQAY&#10;2B9R1G49+MmsE2kccLtjLhclt2NvQ4HHo2CDn9apLm1Jcuh1tvHaWdnDPY43FB+6KFmZiccZ45bI&#10;49foKdFrskK3CXKSIZAFRFYp85+8SeATjBJPHHtzjwWMUOnRLql5BLsIYCNjuOSSuPbOMjuD1A5q&#10;80toJkREUqyZcIhB+ZeeBjg9O/Ocnmo7palp23NywW9ubeTyjHcQxMfMkcqdwA28YweuPXt+L7O1&#10;tJGADA7Tu3b8r1zggDj5QQDj168Yw7dZJGZIpJEIjw6onQD72dzdQCOc/wAQHXNXLPWViuTbxWzC&#10;FgRG0mFlwE2D5znb1ycZB79aqnSVOXONz5tC+9839qMpuDBFFIY0O/P8IHyknnn6dMDtXYT3GbYI&#10;q+ZdvJ8pldcLjqxxwAArcgd84rh9S1P7XcwT2MawNbxMU3ygyE5OVU4GBgY6chvm9orX+09R1WEw&#10;alMkCMJJw/DbgfmLMxOcEjPBPHHrXbGvGM+Va3MHqeiiaW4SSWKYyQqPMKIcq3AJ7ZBySAp54Oe1&#10;IsirA7xBvMZt2yMgEYxnAIHHt15xXNw6re2Ykm/tCK4XCtiRPKeNDzkjkdGAx8vAGB0qw2vRuHjE&#10;ax+UyhlkkzkEYBGOoBOD6bTxxXb7WJnys2ftJjjjZ0KqTmQOScZ9sZ5B9O1Vr27RDsumWHdKp8uQ&#10;sOAMk9x275HrjPKm3kj0+C3jnggtQn3gzSkjqMDI5J5zjt071WOlW0s5edWu5I8lgZVLBd24rgYG&#10;MkH2wPQCrak46CTSepavLiCS4CRYLAbgEGNuTwSTj+ffoMGtTTJ7j7OkMzAsi4YgdxwR7DI/SqSx&#10;AWo+y5REYKB6Y6jB7dOPy7Vcjll8hQSpkYnkdB7mtYw1uyJSurGh5lN8ziqm8jqQT3pPNxWvKZlg&#10;tTTJVcy571H5g9adgLe/3pwmwKpeZR5lFhXLwmNBl96oiSl3k0coXLJkqFn5pm44pOadhiMxJpma&#10;kK5pPLxTEMop+yl20AR7c0uz2qSl4osM+b59QubkQ3L3F61zbPmKSWU74yMEHk8Y6fhnvVPVrmSe&#10;1toJJBHL5knmlidj5AAYg5APBGeuc+lasIQ2sjTwCYO2xxkbRnOMsDnPB6HNOstLuNVs50snNqYM&#10;yuWcsrBVOMnGe5x9Rn1rw+e2rOpX2RmaXBpVtdFW867bygFh24WSQgfKT/dBO4dzwO2aoCyuY8+a&#10;Lp0ihK7kOViG45xgnK8n05Y/jurqMoLWmrSgRpE7POrO0ZY4AYYyC2WOQR2HIwMZNhdCS1urJ1SS&#10;WbaIgVJ4AJPPX0/M9KG5dCtC7o+j/wBqXL2W+2aaVN8M2Q5JUP1BYHnbz2ABJ6AG1pyLAFt38mJV&#10;fDFpAS+RkdRyOM5GOvWk0mzSzeC/eylM1u+RJC6/NjodpOOu3I5Byc9827y5vL8xvHawRxhVcGSU&#10;s4Yt833c7s5/i7fhWU5JqzKSa1NzQ7C2sNQtL/UJpTY7t0aIq+Yowdu3HzlW3H5cA8jBPAKalr2m&#10;XRkgitp5bN+Via4YghWI3MoGQcqDwSR0z81Z9l/arW8ccltaTrENsMEcu0sVKnbhumck+/PXmnPZ&#10;6bNEblLe5t2kVlmjdGCxdQfmUndng4Gc8jBxUJt6fiPbYfKmka5pcUYeO3u1kYjbGweQYA3cnklg&#10;vbkMe4qlp0mn2txPNeMwOW3BoldvMBxwCo29emD1A9cYSyvdu0okcxkkhVbLA5GcE856fmcda7DT&#10;NEg1nT5bqK4CCNTPIoAEbNydxbd8v3hk47kDByBrpL3WSm9zotF8Q3a3Et5aCZbC3tTJKSeV5Yor&#10;dfnJyM4JPJ5zXa6b4mTV9InvWhzAshVJJkDrlSP4cBjyP4QckcY4rIsr/Tr4z2Fu628Nxbu0g+9G&#10;zAHBXjKEbcgj2PLVXstCtnutSu4NUijs5dixQEKyBWcAEbcBQGbgqOCTnkV109FZO5EtTpJdcmbR&#10;Lq7BFpMkBmRpU2hEwuWO7JOMjIHQnHPU+VyeJ9R16SKEXNxJG4DyxxS7cMDuG35cBt3QYBOQoPev&#10;ULjQXngZI8JYXClHszFtJUg5Kofu5OAQNuR3zWD4U8L7bubUDbRpKAot2bgFV4UN1wcLjOOhqpRk&#10;2kTpueYeMJrpLzzEsryGxlKGF7sM7LjPyhzyOjcA4OPaqmitHZXNhqszhxbzFJY2l3O68lgFByFI&#10;YjJOCSfevQPGpj17WNLTT4f7Z0+2hkDw2m9ZIWQKSxbGW4AGCeeQME5riNW0u+0WWaQxCOLzHjji&#10;f5mGGZQG4BxheD34PrWU4uLuhppnsOr65psd8NH2rJa3dsIRbwAMGyWxjoACoYZ4x+Ix4FKhlk87&#10;TkeO5B/dmPcCWJOOnOee306V0VndyatoWpwtbC81M2ySB1BzbxRZDkdl4C+n3m9cVd8OaZb2Gpaf&#10;PiV5FdZw8agyIVw2QMEEZ64HQ05vmaGkYVleJMJkvreR5AiwKkzOjpIpGT6gYBUj6+mKbqci3t88&#10;xWLzDveSMfKrFmY5GOgwQMEnp1xwLOt6W/kahq9qSZVmErK0ZzLHnGSOdvPPp2yTgVkJOt5pqvDG&#10;jylQJGZcFWJz057nj29Kwku2w2maUNxML63jnVzZylzlUJZMAEDODjOOv49qstnyCq27PkgEgZ3k&#10;k/l6dOePWs9ZIftCi9ldhMx37GKgE5+YA9OuePTFS2EYlHlF8pn96xVcIo/iyMkdQMeuOuKzklIe&#10;2hm3CXO7zCCqyZZDnnt+PpVe+3vYRlj5qqcDJ5AyefzJrQv7q8urqNHWW3VYgEgO4DGPQ9RnJ+ua&#10;q3cBmt4YYMna6oMKccngEj1PrWiVrEoiuPOk05XbAliZCp42jrgBcYx046cVb0vTJGMOyPy4vMSW&#10;VZWJj28jlR1Xr74IHesq4+S7jRXchz8pY8A9/wAv8K6qC5SCK0aJFDGeVWDSEnbtjBUH0wW/M+nL&#10;u0ilfcW/tmuoIIoZGlks7cKZUYtvVWycf7PJPOB+Rz0HhG4jtLe5mub0JbxIzMpYfOzH5WCY+8Mk&#10;gdjjpyawpd1nqwmHmBZMhQOrN1Ax9cH6HPtTYpbM2TXHkqZt20qXwCvH5Yx2+n15ppzjylxlY6yT&#10;WntURZo1Tfklo8O5JOSSN2QQepI6gjgniK7t4ykN3DcxC2kHG8DMQHPGDuBBJzwOoGMHNYVjqKKJ&#10;YzDLH8uRIjYbIUnOT/EeBk/lzWncPDfae08ZlcWpCY3BPmJBUYJOR1yPU1jOgoyTgVBsouixSNJH&#10;GHcjaVK9Vbp8oz1x3H4VPptzDpjtIsCXU9zKAgcgk4OTuYjA4brwMD2FJbavJayrGUKxEbSittEj&#10;ejYPoecenPto6bo4kt1RoIJ1lCyfM20xsO4A5yS3T2HpSUklaWxerfulS/L2jXlxHHMfmBEki/uz&#10;kDBKA/LjnBxgHuOlP0Se3a6vDGkil3QgKoBLEZ4PPsce9Vb9F0oSSJdBRFMI2tpCfu8A7eQWwpJy&#10;PUVbsrp/OubqTyJLYhYklQZ8ttoCjgDu3f8Au8k4qoK6ItrqVdVvJ57uJLtXuokl8uFNwcBsYOez&#10;Hpz+XTNPTRXMUiwzJvQblVgWSXJxgN+H4/rS2s9vNpdvcPFFLefvCZDHh2VSvAI+8oCngdOoPBq4&#10;HhMkd3NYMlrBtli6qki4AKk5IAzuPOckY6mqd0uVKxUVFvUz76BbSys7lDLcyXLbQAGb5uNo2kcc&#10;EAde/ToH6drl/Aonhih3MuUYRq2QDyvI6/Tn14zUF0PIhxGXgUfvIjI4YMCQeD2PyjGPz55IL/8A&#10;fR3avGkckjZjdgDjbk7eOOq4x/ePIrTztqZvexoFZ7drpbt3SJiUnbOeepG4dsg8gkFicnJFW309&#10;FgV7eEtG8QxHM2QrnPTqOe2e+PWsnS9UF2klvEgMso2gyspESHqCQMKOccdDgelTxC2hmVLiTzcA&#10;KyRuSnRc544zzg9Pl7isZuXNYqMFuQ3t1dadmKdoz5nV0AO8E5A4PT/Pbjr9P0eV7KEyWo01diEk&#10;A/Id38XI57nOBtGOO3P3D2vlxIrSOSgTdwQpOcLu5xkKQPy4rd8P+JI9HtJLe4tfOCll5OZJDnnc&#10;ep+prShKCfvhKm+h09rpgNjcRzr5kSS/flGWZkXCnOMOB/u+2CBVqysoIliWNCTbApnORJuGW5YE&#10;kAk96w7PxI40ZBuLTrOMCQsQi4OBnp2BGTg8k45rpNLvYL2LfBPFNkkvtYZU+4r1qLpzaSOafNFE&#10;1pFHDbqqQJGincFAAAPsO1MaFHRmeNXjY7sMoPfOcY/zj1q4ygjHal2gptrtSSOe5kT2jPhluJAC&#10;Rw+eO/Yjnp1z+FTDKdCc565zn6+9W2ti/B6UhtWNNWB3KpcjqxPvTDIasPbEHFIIDnpVIkq7zml5&#10;qZosHgUqxM3AFVoIi5pwBNT/AGaQdRUq2xxU3Q7FQCpEQtU7Qbe1NAI6UXHYTyvWgipOaTBNIBgF&#10;OyKNhpwiY0DIyQajJq2Lb1NDW6AZJo5hFHJzS5NWPJXd14p3lpQM+XJLwWkiGCMxBsu6FydrZIGd&#10;2e38+9XQ7w2kEJjhV0kZjLGcMc7fkOR04A7d8ZrCdVjnSSIArGwPzfMreuQevStZZIP7PuEaRftc&#10;AWW3w27I34KZ7YBBzkn5ffNeNy3Ormsb4lvZJcx3UYd2+zTI0SqjREs3CsuO2cg45XB44lvrP+xl&#10;Nx9liS4swJZY7mPBnjYD5mJUPg7wpUYGf9oncaVaiTwnNfXFkIDZxkySSSOwfcSiyFOoILEDBC55&#10;PCmqmnKxtpruGJ4buOQySx8FGiCjJYE8n744A+91zxTeiD0KWmQya9a/I08ixfIUjT5gXzhcjAJO&#10;3gZz1wDirmqXRhti9las1uoBIQBXAB4wTnkfj0PvV6zuPsEIuxpqJaTcXMSDcYlB3CRc4wccYbgj&#10;A9MdVr2j2cNhDq6OjCZV2wMA+VCoRuGem3IwCcZGevHJKCb5lsjWLurdTgReySBbqC6tpEkLPEUk&#10;MhBBxtOVBBwf4gOK6WbT9Qt5BHMsVvGw2/O4G48kAAAA7gOOOcjnkVzUPh3UJ1lvdCtWhuIGLMY1&#10;G3BOQMDIBBzgj8OgrTillF5JpmqTS6beoWIjmTMMo3D/AFZPPJx29aaoxl7yWgXa0G/8IwtwZrc2&#10;piaIbkljTaQu7O9uPu/MDnpjHpimy3q+HoIhHOhtpnASW2YjaAo4fOMHj8cg8Gul1DWGnSCHWrUa&#10;hHFEqo1rPsw/3Mtuwd2MZ4I444rk9aSc311azpudS6kTHJX5iecDryT/ACq5pJa6i1NOfWJL2SR0&#10;QpLgqXUcDkt/EcnHPJye1SWd/Isf2S2uWkGGXYr5LEE4BUcZztII4yM964s50u4VZA0tpt25QEeT&#10;zyOp4yT9D7VsKkhWGe1lxu24Dx5BxjnA7dPf+VYSjbrv1NE7npiajcr4Tv7iYeYqRMwEkgL4YZQj&#10;nK4JTjvuOPfn7bxrcReEPKs2u4ZEQJPdQoJWiBZyXzkYLEqvJGAMjPZ3h3UrubWLKzmt/KVE+bzE&#10;OAu3IY8ENxk4wRnJxwCPTTY2UbyRHTbJ3uSPOZ1Ub/4Rkc8d+Pc+tejR96KsznnozG+HJN/4dmul&#10;tfJ8243MuWBdgACxdjlskdfw7cun8C3U0Gom41L7TNewiJswYAO7duGCBwxzkgnArrLee2ZBFBGo&#10;j+6PLxtxzjBHHbt/Q0+EOjkJITHjhWH+Tn/63vXUoJqxlc8AsbseE7vxBpFzBF9qngMEUqJkhtwB&#10;APHyspJ/AcVqeEbYz6qQYIroLbHy4Lg4VjkDJOOw5z7Vc+LGkrb+JrPUVX5rqP5+f4lwOPwx+tJ4&#10;NW5uru8itWjid7JkaSQZ2qXQHjnkjOOO/PSuZq07GqehLeWVpc6nDHqCPBtQLfSg4ifB3MyHAOGc&#10;P0xgEY/ujhPG+nDQdfaaJ08m9G91t8qgUtkleTkFg3X06dMesS+GLpbyO6lMcto+2K4hXJIfcDlc&#10;cbewXg4J4J5PL/EjR9P0zEt2y3l5qGSJmk+cbBgkBQFRenryuOmamUXZtg5anCTQb7mFZo9ylABF&#10;DgtkYXaT2OeuOapmC40/VN5t5UilBCoWwpbdgjnk8jp6gjsan06SOe8jsbm6MUu/f5kx4OTu6j3P&#10;f/8AVe1SzmudKmtheo6I7/IUTGQQcggBsEdC3HNcvNZ8rAxvPVr2eQPvG47WBOOOnUA4x6iob95o&#10;rWSPe+7fzjPGOh/DGKsaHcR2VvOky+bI5I2sMqV479uaoXqvIMbm3fKBg9CcH+lare3RDWxPbWxu&#10;r4SSNsjjcKWUfcGeTXQWMsV4NPsF3qrbmmz8zRhm+Zh7bUU89gfasURSvC8JckM4UkD7oLZJ/Sug&#10;0147K/KQ+TPcCRdiNnn5T0IYDtyT6n2pTkkrFLsWrhbxokXZHKBtUEruA2ngYycgDuec5681RQqv&#10;nybkWQHDIzBTyDn5R+I/HsSKtWd1e3ErpM0UUMbbg7c5J7YAJYHC5yCRxyBVNEjjguHeLDq24cAg&#10;k5zjHHXp2+tZK63AcS7yw3EeDKWwEUYJOMHpzk4OTgegx0rRlLxLNbw3ckZYtGMADcykMNoB44Kk&#10;j6+9UnVrmxk2zgbVXyYwx6EglfcjOe/T3q1K0F3cW8+cScklFyyk7hgAcHAA5HHABFGw4om0wnWl&#10;Q6jGWWJRFBKItpcA88jhiOnr71f0O7NxcMiTSu7NwrLlimSfu5wAfm6ZxnkgciM2sUWmIQsYUxkB&#10;S5I+VSxYKG5wd30Hb1z/AA5rdnpsrb5WETkfeJwFOS+cc5yqgYB6nOaxceZPlRbdmh3iOY295EL0&#10;LKEQyKykYc8DIOOeQvOCeCO1XPD0TTaFeT3KJb28hZvL3bchQSTknPOCefp0qufEK6xE32LS5Zng&#10;lMjO643ISTh2B4++4/75I6GnXW4aTK0k5MqnLxMuAxGVwcMdu3A+Un0+lXHRWYN9TYgnsvs9vHHZ&#10;RPJJlC0ZBAQEfKpBycAL0yOvIrQigu9O+1WZaC5eQFUjbkMeNygHGSck4z0OOlefwXV00kYgucKy&#10;qxLvjaQCOntmuhtbiW68uO/1IpaySLIJImIKcYK4Kk/dII9PzrCUWnqylJNWL1xHbOkm2wmENoxj&#10;3RyqwJBwgx1AIC5PJ5/PKsbKC/t7mG7MMUkYZQZsIQ2SVUIuOnJz7nrxWpqt0L6PztJvLa3nc4lV&#10;8l92QSyjkEErk5Hftk1zOmJqDW3krJ5jSSSCZGXLBVHzcgY54I9Nh6Yqo3cXqJpJj7pXsryRntwL&#10;NpWCvGcDJ/UjGCB2znvUUaypCoDKVIyGzyeu4+/3j17VauY9Q+2/ZLl7l4XlIbJBXJznIP3Rndzy&#10;OeO1Lput/Y7iO2FuUj24LKFDAcjrgAgjGfoOeDmrytdErluXXvfst0He3LmaNQnyjBwBnPPHc9u3&#10;Y1blvAFZ5rcKJ5QS8hACFlxgngd8/h0wc063aKeYRyMAWLs3mHDqCOO5AGQMjj0rPS1Zw6JBIzDc&#10;CRncemSAM4PPH078ZzvFu0jWKlbQvagj27TF0ZMvlTg5A6jIPQcfzNXtLX7Br1hJpbTulzjAVW+Y&#10;qF3ccjGMZ5x3OO1W11e3h1J7WezaRpZVnErzsrbkzlcqTncAAD9fY16ff6RDrfh2NLWCTT51UCLG&#10;Y2QAgEcdiBgZzwa9HD0NLpmFSor6o1lkikUtG6uAcEqc4PcUyooIotNs4LUzs5UBA8zDe59+mTUj&#10;HFevF6HEx4anediq+6kJzVWET+aSfuipYwGGWXrVNTz1q9GRsznmpYEckMe7JpU2KOBzUErndTBI&#10;RTtoBfwG54oCCqQmNSCU+tTysCd0XuarttHSnF80x9pFUlYBm4UoI9aj2GkKPVASF8dKTzjUflNS&#10;iM9aQDjcMB1qMzsT1p3ks3QU2SEr1FACebSecaib5abvFO4Hz7ImgzrCtgVN3ErZZVCLJtB+Zlcs&#10;xJyxOCBjb8vBq1bR6BpWvI0y/wBoadPEu6OSLaVlzg7HGQQrBsHoffrVew0tNPstP1yeG7OntJ5T&#10;7IsM3BIYE9yGwpwOQcfdOX6pc6YY5dS0y3d7eFlt1gu5Flc7t+GHHAAUcNnrkHABrytXqdB1MGqL&#10;4e1P7DHcSXts6NJcxRxsC3yEtjPQgruzwQBjPUCre3cWlo1zYlIo7iOFhPlwzoqklXK4Ccxn5Qc/&#10;KSD92nW+pxa/p1hNeP8Abbq6RoJ4jCElgXICsjE4UBguOxyQelaNpYxWOoXml2+pXx+2ymZVERkJ&#10;QBmONrAcEYIVT7ZBALcU1YE2jC0O5+26HJEoe4WxHmKxUrLIhKqxyB8yr8uQxGB69ljN022aeeCG&#10;EjDeY7r5IA4OAPuEMMAbuh74zFNem31S8Fjd3CTKuYUXcpGRtc7lcEY9OQelM0j7f9us5LoNN5Em&#10;HMsgKGIgDCqc847+wHbNc80mtSoN3udrpUthp+oyNFfRXKbEktZpfNACD5gmNn3Tzk9QTkDIrH1q&#10;fRtRis21Kza4JQNsBYHYp8sgkggFTtySTndgcYqzf3Wl/wBrrcaZYLDsQCBYmI2MpJUqOisQM4Iz&#10;6Ak5rmroXOlWy3Ekqmcq0qhtsiEDheAd6EZxtJJJHYAgtTduWJbV9WLf2EdnDMNNluNOSRVeO2+1&#10;74xv+62G6ccE5BHH41BpeuSRwXj3Ue6ZREC8RCgjcu0le/yAYweCCetRi41Wxu7ddS01ikZLm2yJ&#10;D843Z25P97gH+e6t6TXbS+0FI5IllmQKLYSHY9qgwNwOMnhsBc8Akis+Z3akNK+xjRX7207JJooc&#10;NB5EjoPMjHAXeysMjqM57jI6AVXlt47KSVIW3W05KiOLdlGLZJjB+ZlHHB9ciuk0uTw8YpF1GRwz&#10;EkeQ+1Cdny5GCcg5Hflucjmqd9/pl5AtvaoIrht9uxkUyHLFSS+0HJORjjt16kUvdTHbUh0bXBcy&#10;G4txK3EfmnzE3rgt90nHQbfXGCcenrOjWtjctbGe0dLkqzmcRtGASw6DqrDaMt07ZJ6eIWGoT+Gp&#10;4762IkjbKSxZMbOhO/B9eRnnI9MYr1HwxqlrrVq02ny20UOYxuRSZI2ReDtJJU845GCBjPOK6aFl&#10;sZzud62ny+bbm3uEgEJYBUjADA55zjOcHPpkA47HRjaOM7MBMHCjjp7VgxeJIVv/ALAxNxeZ27UT&#10;nhS2T/CBtGeuevfirmlXk+paXDdyIFkdmDBSAq4GMdfqQf8AJ61KPQxafU4j4xP+40dWRlHmSAH1&#10;4Xj9Kg+GdhJLqV9dRIjrHbJEd5z8zODn8ArVH8YLpZJ9FsiSZFEkhz1AYgD+RrW+GRNrpF7dSswj&#10;cQpwMnI3k/owrF/xCvsnQeJ7qbSNNHkpA3mgKyshJDBeSP8AgIIx19PSvKPFEll4iuEuZLhVljXy&#10;UhZi7Ag5ZmGcAHcfXn9O38b30d3tsUmm3zDHktIFK7WPJJ4AyoyfT0615EwE4SCL96znezIhyMHJ&#10;wTk/j+ecZrlrVHzNLYuKVjJm0uaK4imdkDhj5iZ524LfrhvxxWjDcizvoZAxYFNx8leVBXJ6jBwM&#10;8dOOtCi2Z/szXM2XVjJJ5OXDDPHXHULggnr9RVXT/NQS2skyxsY/LfKbiy/e6+ucf98ist1die5R&#10;gmns1Z4pZFViUZA3BB4Oe3YfpUUi79SBEZYZU7Bnn2/lWvaaYt7M0CMgt4ST5rDAByQCcdBk1TuE&#10;tf7TkS3XEayFQGIY9eMnoeMc1opK9luWTyoxbzId8RRiWypw4bg5x06Z59T6U+822j2oKLFwW83P&#10;BUEr291IJx796sX9wkAe0kc/eWTyouASOM/Xk/h2qO9jWBkeOMiJSFdY5Dgrxj5ucDOPy4qNdpE9&#10;Tdh1qK0MsssKiRcSwqRuDHJBRwBySDnsMqD14qhNcxNA1rZW5G8k8qAQT8p2c/LkAdeuB3JzHpU8&#10;f9iXFvceYpaXdGp6K2cZzjjHzn/6/NNt7IoFdIopYI23utzt2Eg5K5PykYGPftzgVEVZ2LcnbQh+&#10;32+my+aD5rY2MGxgjk5/PPY1oWfiOKZoLli8EkxEbEZYKqsucegxzjHfr0FQeJ5rO9zdadpX2GKM&#10;EyRuxZM8nBJXocAAEnk9qxI7SGe1S4aUrG0bqVXDNC3RN/HIJHQc9x0rf2cWhRk0dibGHVLSK5sp&#10;SrrHI7iQDejYbI6jgd/TAOay7zw/cxj7LcKXZFby5ogP3vT5QO+MZ7Hg9eKlsp2vIXt7aQLLbyBx&#10;OhIXP3QxLf3ueh+h4ArVE0YsLOeIlNR3HOIiFXG4lWzx0kOTkDrk54rLWLsW7SV2ZaLPoFhAvnyF&#10;2P2hTGMx71wQCp5YZ8s89Djjg1JZXARpjKqhLoCVinRGwcjA9V/Paexp800+qWcaTiJ45hlbgj5l&#10;cKMsSMtkhec8nB6nFUXSS30S6iY/6SsqgSe4IGPXuR+dCjuJvsa17rFubaWAWIAY7oty4ZG35bPH&#10;TPGO2O/WprL7NcvHcXdpFDbxoqSYVjnng/lkc/T2rDime4me5mdi8b7g03zEEep9+B9TTbnW4p1a&#10;3RprZQdrSFt4cE5LNgZ4O314X6Vj7NydkOM0nc69ZohA8Fu0IhkCxZkYkhlAAXA5YYx0HXA6c1HD&#10;aFY7mWAHzJTGXG7ajLhgoznqOmMjr75rAsr7fkX1uDIjbQAGwD0+bMmfX070usaxpcscllHLP5zk&#10;CRFUohBAwQrZIPJHfoKcsPNbMtVF1Ld1qNvCoFtLPczNkuGcbYyBnaCDgdO3rjjrWN5RupgTL5LR&#10;puiaRSvIx0IHf+n41FpunzIJmmhmvrVlJ8yNgCrjr8uT1O3nHbPODWxdfZsW8SCORPL3KwXnaRuw&#10;egzyPyHXnI0oaLUjfWw2zeWFU+0ICDhUfAXJwAPfjOR1re0q5jbTZiSIpG5nkz05zuIUd88d/Yda&#10;wILgY8i3uCJNqhRKow2PukbSMAg9xjnPI5rSgs1gt91wquZVzKVUNliWyAeqscE5x/8AWzlTT3No&#10;Ta2I7wwJdx3lutvKrqZELRszLzgqx9M7v5/XoNM8capDfytNKZGmRpGD42LgcbRxxj16nr3zzGpT&#10;yyXJlcebLI4YsxI8w+pJGB0HP09KdHHciNfKeLc0gDlWKkrnP15z19jXWpuK90yaTfvHRxeItRut&#10;RgkvJJZbRZY/MQMDlcFsHkLyQBz6duTXa6ffaleaxcJeolvDEP3UKqxDA4w2/oTg9P04NedCFpNR&#10;WKN7tZZwAJZmwFzyhAyAAAP/ANXbo9A0nW7LUra51K7eS1gYRqJZCwPAUMBnjGeCB3/GuijVd7GU&#10;4aaHd0hOaUim16hyCVIJiBioiabmmBIXLdaQnFR08KaADeaUOaBC7dBTzbsoySBTEIH9TS7800Rj&#10;uTThgDgUhjt7UoLmm80hYjpQBJ060u8AVBuJpGJ9aLgWDOcccVWllLdTTSxqMgmlcBrnNMqTbRso&#10;uI8PF3pemSQWcFvshRmWRZ1WcTI5O12UHG5QVGAOqnkNWjpeqWenTNpkekafLZlhNKLpBKX2qN21&#10;mGBwGwCON/Ge/OqBP5ctvZMo3kJFs8zbgMwAY/eOFIwc5wOvfKhurjJV1AUlj5gyTn175+hPfNeT&#10;zu9zr0tY9y8G6NZ3OjTQ2tzLOyW/k296yNG0YJPyhegKsCNwYntwAucKPw7q2ga3qNnZXEn2ORf9&#10;ASa4XczqFAGM5BPA3dwo4GQRzmmeLpbUxIky+bAjlJ3d2Ziw+ZmUdcE5G4kD61Y1DxU2s2fnz3G2&#10;6jeN9yPklcEHZ6bcZIPXPqSa0nNOJC0Zi6re22pa2wubMxh0wyQphmfq2BgYI/memKS3xYOIRkW5&#10;UMvzhivPzcAZyAep/pULLBduSxZ5g6ySSLwVXPJGT2/xqjfSiO7nRpGxEcKwGMg9OBx0/wA8VyuP&#10;Noy1KxtCNfKLJJF5UsfyuCOo2nY2B1wfr+uGw2c2pXVuYpXTZOp8pMgsdwKqGBHQ49DzxVaKKVLK&#10;aESRK/l7lVmLkjI+Zcjbj0weRnFaGl3MWh3YuZoIZWWMlIpgCu7jlQRzyCcDnj3pey5ZKxSqX3Op&#10;uvBsmo6lcXFr5QYW6lbaC3j3yDndk5wTnncST83WpR8PbS60W3kkEseoRS7bqdpFwEJX7wJOVC8g&#10;DGeOccmHw34oH2iO3kO03T/O6tgvls5L9RgZ6dO1dJqXiXRZNOvJICJfs7+RbfKCF5ByQ3GAeOex&#10;9DXVGNOSbZHO0cC/goI0yJ4mtLOcwsYlWPzPtKc5wR937o6buDmscahFbTS2Z3xyZx5bANH8pbGD&#10;nDc54I6HrxWnqcf/ABM9QkhtjBFGPNkEiYeMkDd8nUDc3BJ6Yrnbq2jntwZmzkZDZK+WM4Ixx83T&#10;GPT8uaT+zaxon5m9qTx6lB9p1Noo/tI8pZo1H7rZgkYGOeBgD+vGHbTXHhq+nvXWB7dyYZrbfjzQ&#10;SQduCCcdM9evaqkNvc2dstzDGtxaRuSIZHOTjqAw9v61YudchmsEkGEkUkGAna6YwSRnnDZIyDx6&#10;U4ymnpqPRnpOna7Dc3SpJEG2t54VSAzYQglGQAY4GAOT0PU1btbyGTUrfS1kkRFdVYwysckNkhGX&#10;lv4cDH868s0rUr2a4eC6/cGaNpYjuZSwZTnBHbbyR6cegrt9G0jUbqG3vkeN7Usq+ZEwJjJyvzbS&#10;MYJ3DnODVc8+blFZCePFtY/EVp5ckk0Jsw0ZkYts+YgL1yOAGwe7Hj06HwZBby+F7q6kaaO4Sc+U&#10;bfdvxgEhVUjOP069M1xfjwtZeJIdNiLJBBaIm3cckEs43cDJwwHToBXffDK4hbQI7Rb1Ip5JZG8v&#10;hmbG38uM4z/Stox/eNszb904bUZ3bWpJHtprrzcvCLmQDzQC5Y9wy5XHB5wfXjA1O/8AtmrSTSCO&#10;N5QHKICrRD5jt57jI7c/WvYPGPhuC60lY3BvLyOVFjdn/eIrMMrgdcDHHuTXmNsBJcx34ExnQNHJ&#10;OFAMHG05wcAgAkMSCPoM1jUiobgmZNmqCdEMTfaBIUYvt2nggLzgAjk5Jxx2xzPPZxadrU1m0qXD&#10;SRKQEYfu88spIJywxjj16c8RLE1xHE8aKpWTYqjPz8j942T0ySOwyG5zUvivVXWH+yVtVintbp0a&#10;5Xb5kg+6A4AyMEHHJxu9ckwoXjZj6kGkPNb6ffxtvw7IjFDjjOcnH4fnVfTrJbmeVlOQWJ49jgfl&#10;VLSr2YXBgMjKGfa678b1H97n6D/9Vdbp2nppzXcKszeSDtJXlvb9TS+Bu+7NFqc3qt00F+3lRrNL&#10;sMYVSfkYjDfKOT8uOenUHPQTCO9e2l+0B4Xkj3oWBHm4GAQP4gSP0z2zV65m+yzR3aRh4yvEhIyM&#10;Dc2Py+pOfxyku5rnUtsF4jyhcl0BCnDHk5xkkgkc9GA9hb97ZEMrR3LzXCxudoVlyc4Pcdc+pzz6&#10;VuR79NSWOLzAkiyD99GQjEF0bbk4YDd6cH61kJE10Ve4O2QsEUxsAcbRkgA5/Tt1zmun026sZNOW&#10;11a7nkaO53RwI+0uH5PfsWGcjHBGeeM6l7Kw4mLr1559ulsbZYHwHkZCvz98nAG4ZGcdvzrnHYMG&#10;ARWywTAfG7jrj8ev+Fdj4ksLa7SK/wBKklYkITDIcKq7cEn/AGt33vqKwLe1jtL+4up1EL237swz&#10;DB3bSew479evbvi6U043JmmnZl+2vHP+hqixSKoV2WPqI1GCARkEZdm6c+/Jfqc8hd7tCG+0Od0n&#10;ljlsHPrgnO705GOlY8DGTV5pijsHPBbqM8ZOT05PPtmt6CwL2M09rzbyA+aWViyEEHgjgZB4z69B&#10;kUp73GrvQjtriOygk3qTlMKgfCsffj/OPXkaH2hLmA3ETRDBVXATZ8+flOAecnr14z06DJklW4uF&#10;UmHEjgeaoKhORnj0/DAGMVftY1t4mVkiKq2DK+/avXnjnGcH14+tQti7lK8cRI6CV5dw48sA5JIP&#10;b/8AXVDBmdiilbcMVHHDfhW1FDNe6q0VgmyPkyStxwuc9e+P1Kjim3IMlks3lIJ4AGMm3CsOWIz3&#10;GWzk+uPSiL5UTY3bEW7W51liuFtzHcRKMb5VwE/AjaSR3DVyFzaxyXskk6RtM4Ds3m7fmPOfc+o/&#10;rXRaUqP4PvpXP7ptSiKt94AeVLnqOnX6VTe5iclGjVgIxsY4+YYHU9T06euec1c2+gFFbi8e0e1t&#10;7hraBdjkRjYx2ggfMoBOePx5POavaS6yIWLBZ5WUKzqZSu0n73IPIAUAdQPpVFtSuZdWMIQSAhgY&#10;xHggg5PyjgnHXrzmleKeQEBMbAdzI3I4BBI7DjrQ4dxqVjS1aziWC1Js2gnIDC48z93JyeCCo+bj&#10;IzzgDrV+z1PymS1khU+QFCzE8d1+hx0zzwvrXPyX5la3e6kD7Scnk7Tjjg4xz37A/npsogiM0ksU&#10;g/gdOAqZ56cDOcD0JA9Kjl0tItPW6NK7vY5Xdru1EcTgnO0knkY5zgcZPXOPwrLtdVEzG2hhUDeX&#10;YuQcfNxzwAOvHIGa1I/31jIjuTG4wQFyrED1PA47jvj2NWV8PwAXSpMxuJVDbMKoj4J24Tp1zgdc&#10;ZIqfdjF3KbcnqJbagloq3AnKK3AXaNijaRgAjg13fhbXWvrLZeGDMXzmR5V+QcZJJPuMdK8luVmt&#10;hPZXqqNuduxsgsSBkkHBOex9O/Sp7K83xxQx7DEApZ1JZgO5J+ueP/r1rSbg1JGT97Q98RlljEiE&#10;lWGRkEZppUmuE8LeK447Ky01CbmUPI0zbsKiEkqAWOT1HXH8jXd20zTQLK0Rj3DO09RXrUq0ZqyO&#10;WUHETymPajySDzU3mkU0yVsQMEHpTwjDtTTI3vSeY/amBZjT1NS7EPU5qkJHp4Y9zSaAku57SztW&#10;nuJFihX7zt0FZS+INDY4jv4nb0XNM8QOx0wxqgYO2GyfugAtn8wB+NceD6j9ahtp6FW0OrufEmnQ&#10;Hkzkf7ELP/6Dmov+Eisn5QTHjvGV/nXKxiRZnJBMeMq5Od3t7YqRNxT5xg/TpUKbY+VHRDxLAWwL&#10;W4Hu20D9Caik8Sbfu2LSD2lA/mKxcE0Y4qtQ0Nf/AISN3Hy23ln/AGzu/lioP+Ei1AyYFra+X/e8&#10;xs/ljH61lk7XUN905yQM44OPzIA/GiGUKdpjSUj+65FILGrJrt2QfL2I3bcu4f0qD+2tV/5+bX/w&#10;HP8A8VVS8PlXMkYjZAjY3Yzkdjz7c1B9qi/vt/3xQOx5m5ju1XFhdbvl8yUOxEoztAPynBJG3I74&#10;75NaekaZJdmeygjmE1sWJJkBjZUXLDkZzlRjnHzDOOCdCTwfqlv4jEukTXNvaRqv2iWRNktujKN/&#10;mL/uknAJyBjJqGfw3eaZBJNYFLvR2kJGpWzYmjTAXa4OCvuvXnrgc8HLpqa31M290X7AkE0VzFeC&#10;8fEkJXDxHvx/dOeCOMDsRiqJs7611I4TCEgLmEH5c9due3HfrVSe8dSJnMiyq5Uo/HAAwQe59fwN&#10;XLbVGfYbgMxHCGRwMc84b86zd+gi2ywWSTq8oNz8pkEblgCODye5PXrUmnJNfXY+yxC4uXTzNjxK&#10;y9vvFuMcY5FUhaCeQwCOdp7iVVRUOe/A5AHPJJ9q9H0LQ49GsVUfPcMo8yRjnJ9AfSrpUud3Ym7G&#10;JZaJfvaRQy24SQFsMWAUZ9cAdcAfl6YrQ1fwtbSaXFDauPtAUli8ZZd5yD0zx05Izkdq6XPGMCmE&#10;gCupUIp3J5zk7LwjcW4Eo1QRTKQV2QdMDjgkDOfatXStD0600eayktJPOL7xcPsxwQcbQTxwOOPw&#10;rTJyMdMjmpViXhTcRiXOPKIbcD6HjH601RghczMbUNIjnMuyBDuYujLKY2jx0C/KRjknAxyfpWd/&#10;wiFi+7L3DnJLM7LyewGB2IrpkVTMYzkZzl1AI+vUcUNFDLuEMrcfeZ0C4HTPU/403Sh2BSZztr4V&#10;srckzHfEh+YFWBPTHOf1x7VxWuaHNdBLiBYbRjG5QJxldmSNwzkEZAJJ/U16SZY3twsqzqpJjRom&#10;XJbpx+APXp+dZ1wtotzF9qSSWeaZf3gUHoMA9cccdu4PrWUqUYu6LUm9zz2xlmk02XSW2wz21x51&#10;sxl+5n5XXjqOnNbmlSQXQCRpKzpEftFuiHMb5III9D09RxWb4nsJodQW80+3MHlL82xwSjLyc4Jx&#10;+PuKvaW8d74l82PdG9zaq8wBBMbggEYxgAEAdD2rmnHmNE7GbfTpfa7cyybwSEQZfuqAfiOP/wBV&#10;dp4Ztlk8Pr58KSFpGK7u4GBgH864a9gMOsXkbyeaVkI3k8t712ei362vhiAKoZmLoF5+f5jxxj1H&#10;fjOe1a00ubUmT00GRtLfQGzj3owkeR/lACD+BQPwzzz0pdP8Pahe6ZPNMYxau7edcs7swPILEKAW&#10;OM8McE4/HWtLZrZQWIkllJaRt3f2/lUvh6zs73XnsboeXJcKzWkodsQ3AHXAwCSozz3QDvUJJyC2&#10;hkNZ2nheHUnuZlmuHAgtUWbbhCOWBGCMAgEHgnOOBXL61p15YCOe702a3t58EEofnGc5BP8AFhhw&#10;Pb3rqvEnh7R9L8Stp8TXEeDFufZuBXcA7EE5z04+6SDx0xz8mnlLgRLdl7GJHYIJBsbAycY5Pfg4&#10;6dT0GdR2CJyF6qkk28b+WJS/zrhlUnaCe2M8fU1v6frElpMiJCWtzkA4PPH+FZmYpr6O3t3kMLrs&#10;YsMb0B3bSPw/z203aVLmTIZo3y+0AZLdAckcYyaJM0Lct3bahpLRkSx3MnmPK0hGMFuMZ5zyefb3&#10;NYNrDBbP5x3M3GEBwMZH8/8AI5q9IEWJZoB5jAFQONynPPTGcEmqizPMWadszltyyljuJPPLE/rU&#10;JtIzuad7Z2EcRltnWQ4AGHJKg5AyAfvcHpx8vvTWZYoozEolicgKSQzhuOPbHI/PtmtvRoodW0+a&#10;a8e2YLshxIWXjI5GCMHnJPPf3rMmge1kmtV5a2lkHGcgDAB9h/k+tZKpry9i13LGnS215ZyxyzkS&#10;M5fEo2hST146Y9iOv5w3nh+zaKRo7yZXZ1jZy4k29vm9uhGexxzxmhpcQaQ/vPKdN6kEZDbVJPHt&#10;n8uPetCbVdRZ3t5sjKbWZTlZcZK5z9cH09uy1jLRg1dXOfsfLhuWR3TKE8jJBI9Pr7+tPhupBIIL&#10;VpECoV4IBI9SR147ewrrrYR6jbmGLTY2vtm9JcorKvAXaeOR2zj8TiqN8LL7NC8UcFtdbi7Blxxy&#10;D83YZ4xg9DxVqV+gkjItLS7ljeSK3dVicBiUJwevI/GtURyC0uHkyx2gj0zjtmrNowEE6/aNjeXu&#10;BKnkqAMjAxk8A5xw3rU6W12Ypba+donblRIT8q89Rjnrjj+7+NKMtTRxSRz9lcypp7LkRu7F1IbZ&#10;jO3jI/rwKmCPdxQvcXDIlwxBfBw4OfvEcAnDDkHp6Co/La3spnSWMoCZGAQ7ggOByeOrY7flWlpm&#10;t2Vy0UEwMIEZRii9CQ3zKM9AAvHfPtVTutUTG17M1La0S18H3ES78/2nGpMmOGEUmeeMdfTP8652&#10;6s5UePymi3bNy75cbgB9cnt+fpXSXkZ/4QFm09lmSbUUZHSPYMCN88HA4IOenesa3exezt3nXcyk&#10;iV5VypOcepHBOenYH/ZJd6MpJbHMyzXcN1LBcHDx/wCsPfOc/wBR3rWikWa2SYPPtbIkQIpUsMEE&#10;k9sY/AfWtSfw3aa3bs9hJHaO7b1QoQpOccAEkDlRn6deTTYvDFwttLi5VtpAEaguEz/+yR6+lN1Y&#10;W1dgVOV9DMjijQMHkR1x+6JIIbtzzjPT8/z07ceYPLhj8rYS6bgqls8FeexHOPcdqr6rYxW21/Ng&#10;5iGI0VixP3c4J4JIB75znHOKXTkmu3iKvJJNH8oiHDvgf3v/ANXH6Daaugs07Et/dNbRRxoHjniY&#10;bUA4kGCSQ38WDkZx39qrwXtu9/CZnkS3J/1o+THTGOORmq1zZ3SXf2yS7aNTKGVXBVlJOSMY/Clt&#10;I7VpJprmKNckDALsG47Ngnr64/GqsrENu5dtGkfcl5LEyAuEYruXJPfuOBkcdqZiK3mhkVWtZGfB&#10;Vi3znoNvPPPoeh96ff3W1maG2ZAB5ZjjgA5+p75/lVa21Vft8dzHGG3kZLAlemMcHnr0pJMaZf0W&#10;+1G3eV7KOUjDGRxHuAQcElu2OOPcfj6x4L1K9u7Fl1C8tJmLHyVhI3bR64+nUjv1Nc3pupS6X4fa&#10;5vYTJaLP5Ewhx5m1/RsjgMenXPcCup8H6AdItZ55JInkuWyDGpAVATheeT16/wCFdmHi7pozqWsd&#10;JtFHA7UrsFQsccD1ritV8cNZ3YS3tMqmWcTNs3LgYKnpnk8exFdsqijuYRg5bHZmk7V5vqGseINb&#10;uREkb6dEoDBWBXf/AMC7/hj8a3dI1e6trQR3sguJepIP1NZPFQTszVYebV0dWSBTd57VinxFGePs&#10;5+u//wCtTW18YykIPPdqPrNPuNYap2LOsAsqLg5KNg9ucVxHnzvdTQr8y7CV+XGD0xz+eeaveIdc&#10;upEElujB0YK6oSSgAzuA687gufUfiOXg1v7bLFLvTeH2bV3A7e7euRnPYYNYyrXegnDl0ZPNetae&#10;SkhbL8DzJM4YHnHPPP68cY4L6/uXjsjDJhpZCA+CFYdiDjn8ulZt6b0GS4vk228m4DYw3RqrY6Hp&#10;0Hr901DojQ3d+k73YjEAMjmTAJxj9MsB+eOlc75r6dRna26SiEed/rB1wB/Spuo/SkAyoJ5OOSvS&#10;lHtXoxVlYyZE0ip+8JDCMhmXcBkDkjPasmXXNIUsralZMV4BViM/p61sldx5Gce+KqjTbJWBS0hQ&#10;joVhX/Chp9Bpmdf+LtELRuL47vLVW2bm6fL3HoB+dVf+E00n/n8P/fr/AOtXRriMBRIAvYcD+VO3&#10;J/eWlZhc6P8A4Sa006e9h1CQLdwgEkpgyLkbcEcEfOPTqeODWR4wbTda8PyESiKSYBS4JBIUlyD7&#10;cZGepPHJrxO+1c6vL9tvrW1adCB5UUYiV0GTztx1JAznPH0NWx4gNlaQ29vLCSi/vAmPlboSGYc5&#10;9OeOmO3JOcmrIuyHTxW11dzxNFEJZyWjkXjaxJ4xu9xgc/jzT7VX0y5QHy2iiBU+ZGfnbgnvxn14&#10;P6VXuNTimkWSC3jS5LAqQuSQR2Hr36H9K67wlok0ywaleOzRBd0MLDgNn7w4GOnT1A9BWEISk7A3&#10;Y1PDuhtaA3twW86Qfu0bnyU44yecnH5cetdDnjmmM6AgbgD2ycU1n5+UZ/GvSjFRVkZvUkJ461EW&#10;9elAY9xg96jkVpI2RXKFhjcuMrx1GeM/hVCJd4jTzNwDn7nzdPf/AA9/oaFR0iysQeVx/APur/8A&#10;X/l9axJ9BW44u9U1WePAxG10VQfRUAA/KqT+DtFn2l0nPT70jH8OaV2PQ6WWSKyjEbSiJ3wX38Y9&#10;F/x/+sagmmsDF5DTWsi53SfvVwT6YJ6D/PasFPBmhIwIsgfrITUw8LaIFP8AxLk/M/40tQ0NAMsk&#10;zSBh5ScRhuB7tyO/8se9VpV8vc2BOrudyhScZGBjGf69fbFPtbG102F47OJIgxyRkncf1NVpbNLx&#10;1nZzJtwUDK2Af72OBnt6471LS6jQ2/tYruweFYwFKMied/yzOOoAz9a4TRA2meJ4y6ySRMWhEedz&#10;DIxtIzx8xAycDvXbTSy3gjit4wsETKzLJCxHH90nHI9OfwIrj/E1tNpetQXUU0oV49u484K5AHT0&#10;C8YPU1zzjbVGsX0Ha+k8HiCXz441DBc7QWHTGQSRnHP4rWj4Z2EqZX2xxk7SqnIzjOT1x19uag1d&#10;Vu2sbqOMZlhBRFJbv0A65+bJ6etVrBla/jiVQ8TkJIG5yO5+owCPcVlJWehSO4jLMJPNM6RNuwCc&#10;nHHf/PU1WvlZoi9u7RzId8UgGCpByDVh12bmjnkLZ5TduyO2QBn8+lVpn8xCzebjOAPKYfzFTbW4&#10;zcl36/oUUsMzL5uHkjkfzELYIYEEnnPcjt1rhvE0Vv8AZ4bWOwjeaBMyzRyklyVHHoOVzkdc8V0F&#10;lJPa2N5bwIJWncPGmw8Njn8fu+nQ5OOmbrF41u8aSXMkhfDwsoGEGDwRjk5GPwFY168XJcq1Eo2V&#10;2c5pFlAsse98zBCGwSQGJH+c1o6x9nOjtJb/ADEOobaecfrj8fSpINahuJwz28cTjcLnYmC2Tnle&#10;5yeo6/nVDUvKs7iJraSOMyjcjb9nccH64qeZzd3oXzKxnRm6KRRJCxAYthQD16j6Dj88GoZ2um8u&#10;SWRpfNPmyM3LBm6kknqff+dXo8hHBIjDDc6RybivXOfbr0okiv44ljhlAG07ueC3dvQDgcngY59a&#10;0v0MkS290RJDapGobYgHlg5kJCn5hnnAyO3U+tbk9umn3xu4ZmFuzGN5SMMDjlCoOSPf0HpXPOqX&#10;enrLbPEtwkQZHWTZtYYPqMsdrDBHPy89K2NGQ31u0F3cZilYAlxyrDGGGSQOwzjj24rGat7xdx0y&#10;pOTiQC5kcZdtuGPzAg4/A5/GqUGpta3UMAj80gYVWUsQST15BBLdOnGPfOjdmOC9MCmVNw+WZ8bC&#10;DgEcDg9SccHGRgHFZV9Yf8TP7ZOjGN3Vt/G0jb6AdM9geB6UtHuJNm6qJHcW5EM0LCVlliWTaEJ+&#10;9jcuAM8H1GfrUsmnKiSyqUlLHO6RgxJByX6YPXqevp1xnLcuzB/M8vy9paOINtL/AHdw5wMg+hzU&#10;Ut5JpnlvcA7JA+9FdST29T+R7Z59ItLZFXRtiFbyA3k1shfJEsoALlOpx2JGeeh6DoakmtP9CgMc&#10;c2CCWcyLtjbJJJYj+L5uM55/A4uka417rNzGIo2i8ssuZBsZflADbsgFiRu54544rXO02dzazRuz&#10;oo/cjiMsp3YI55wDj15qLTjKzNFsU5ZFW0a3tmzM2U3bRwhOeuc88Dgck9+K5yFBYz/aGtoFRFYr&#10;uUsrY/iXPXB9ePwroFjjt4Y57sCedyIy20gqufmXcPu8k85PHUc1i3Ftd2uoWDSW6NDNKApVgiOM&#10;Ln5snHY5PTk81rB30E11Oke7W78ATPdJHkaiu5BlB8qDIBOcHHfHU896y3gt9R09WsyY43OQmCdp&#10;JAwRjruGOuOR71Lql2lr4StI4mXBv5OMhQ4CIvtg/N3yeufSsL7bb2tjClssRlMytJDyehxwORng&#10;n5jznoM87ODaVhJ7pl67F/psRSC9QwSMSyHd+7I6Y4xwOPp2rOlutRIlWcbJpELBkyN6qRnp1HGO&#10;fTmpU8QNKkdpst4bkfuw7ltjqeq4HbOOuegq1eXd3/Z0Md0bNiquoYorlWyc7Rj5QSB9ce1JRaeq&#10;GuW10QXEsk8jSyxl3WFcSeYeVGMqCTzgnjA/kTWhpkscFnJvEkbOCFCyhSrcDI568/8A1+tYlq5D&#10;R7nO0KQikj5c9TjpyOg9ugrQllWQtZzySpbxS7JJ7YE7srnJBHQYbkVbjfRCUrakzi5mOzZE1uVM&#10;YebOWUdOvpzx74qKcw3JWKTzYpAmxFCfKMdT15B/oKzbe8jeeaziRZEkOYvtDhgBjoSMDcPlwRjG&#10;D60+9jv4I4xMI5VVshXU7wGA547f59KSjqQ31NbfPHAS8cZggf5kkGCgGNvzDrjnHf60zT9F+23Z&#10;it4/NcnekS8kDsD+HXOPX0pmmz5to2tGcPjBV1LBT2zggjp1re8NSKtxBd7pIpIXwjCXbtznjPYc&#10;+3epcrblxje1jt9B0DWIXgkub5o/K4WHhtuCcj0x/Q12oyiAMcnuaqafNFJaq0bbuOSRyf0/z61Y&#10;Zi3SvToRio3XU56jfNY5jxjrb6dZLHBdrHJNIEwsZZgO+Ocdx19a8v1e4N7eGeS5wdwUKQpIAGOc&#10;cf8A6zWh4l1zUb3UALmaBdgIj8o4CjcQRnOcnGPXB965qRJkC5tJplLZQqC2eR39fy61nOXMykuV&#10;HSeHb2e51J5WlO1YgVwvTpx9MKPyrqoNrPtQjrxx74rjtDLRGRnjcFlDBCpBHTn+VdKLlVGcjBYj&#10;5cED8vxNc0ldnfRaUTQb5DtAyc8nGKsWdpNeTrHFuZiPmzxt96rWMFzq1yFt12j+Ns5VR7g9+K7i&#10;ws4NLh8pRjC5aRiMt6miMR1Kqjotzl7y0Q6fd2hK3m0srrgDfg8r7dCK8tjgvLHULjF09uzykNCi&#10;APIASBgDjHB74HFdvf3d4dW8ie+gtQy+bO7tgK2dxIycccep4PSuKvWlvby4n066lv0A3g+Sd0gD&#10;ZZlDDgD1BJ4z0zjVrsefJ3d2S29ymqXskEwfy3QgBpW2gehxz97GSOPUAUySG4gMaRbWtg/A2HYi&#10;nuM54PBxnuKn02zkYXS3mmaldzwDcsSxeUF2gHLN06sT054ratbXRWvdNTXYLm1gktjITM5I3ZOe&#10;AOORnjsefaZfDqFhbO/vdQjkht4DCFQBZmVsdBz6Hr0rVt42RUMzb5guGfkZ/CqF3caOkOLLUpEg&#10;VgNimRe4yA3AOOc4z1H1rX0G0tdSuQ91KiKeEg+1ShsAHnJb5icZ46jJ9KuFW1r6icCJiBzgZx0y&#10;KaJBjkEH6iuy/wCEc0xlGYN6kfxSM38zUTeD9Ac/Po9i/wDv26t/MVv7fyD2ZymWK9QfXjNOy/8A&#10;eX8jVHxvf6H4NvLaGLwro9ws0e7LwKpByfRfpXL/APCx9J/6EzSP++R/8TTVVvoLkSOLlme10YRI&#10;QzyXHmeWy/MVCkdc/LySQO+c/XL+eTJ2bWXqTx09fX8qW6ujNJuMjNk5QkDOOR3oRzKPLk/jOSxH&#10;Q+vFYWe47FzR57eHUEkvFlMEZJkiyQOhA56gZxnjpmvYdLt9Q0+1gCSLfW7OkaqjKixx4GXH3ixB&#10;3Z+b6V4jMrxoHBb5wVOSccfmK7jwH4rEPlaHerdXLMQlmlvNEpyc/KS459ufari7aiauenNGu4MU&#10;QsOhKjI/GmkcelQwXSyTSw/8I9qxkiIDhrqIYJGewrsLbwTp17YwTypdRmWNXaP7S+UJAJGQe1ae&#10;1RNjksqB94cep601jnspIPrXX/8ACvNEB+ZLo/W8m/8AiqnTwTosYwIJD/vTyN/NqPahynCk+uVA&#10;PqKiMy55dR7E10Hi3S9K0DTIbqDRLS7kkuUh2zk4AbPPf0rmNWll0y0e5XQPDvy8bRE7MT7cAfrT&#10;VRvoHKiQzR4x5sf54/XNRm6gjyWkTAz/AMtAayNK8R3uoarZWY0vRLf7TOsRxasXQFgM43ep/MV0&#10;vi4XXhqCzmSDSJkllMcjS2e0JxkHg/Wl7Rj5UZh1Sz3f8fC9ewzUMmoWLJvZxJxgh1bH5YP8qzp/&#10;FN5FOI9ugCMkZkhsy21SPvYbGRW94Gv21jXZYbzUNMu08hmWCC0CEEMvzZx9Rj6UnUYJIof2paCL&#10;5m2YbAVBj+YH5VzPiS9i1bTvs6O3nI2/y1IAUYxkdzhs84HBr3c6far923iH0QVlpptt/wAJHcyP&#10;bK+bOJMbAc/PJkfyqXJtWKSPnQ6i32C3t5UXETMFbGD1zj88n6k1uaPfQRSxeYmC7jfIGAIU/hx1&#10;z6Hoazdc06O01rULE5Xyrg+UGHJH0+mKls7R7a0a/wBgdrY+YyMNodRklc+4HWsJK5qj0VtLMQaS&#10;GVnygQLKSwUD05z/APqqkiTxIVd0OT/Am38eprCj+JcKti90qaFGHBhkEnP0IFKvjzRZlyWniP8A&#10;deLn9M0uVk3NW5EoAuIXMckLBlfdt57DPvyPoTWXrjPPDDqKW8UfmzMowc7lGOduMdeOg6d+auRa&#10;tp9/btPbzrLGhwcKcg+mDWWYQmrJcrEskYZTjJXBOevqOen1rKbS0kJlBJdRv5opLZIVRECO8mcP&#10;9RnnioNSsmuraIylfMiOxfTHoPx/U10WoywSQTR6ciLGZC2wAMMdcA+n+GO1ZmnWRkjlVbgWw8zO&#10;6VN3zKTtA6nB5z/ujrk1CVtUXymTi5tyGzLu6XCuc7hnOM/gf51LHqlzPey24hjEEquixsoIXjqT&#10;jg9Oal1NbhNQX7db/vEUebtYgYBOAOOhHTrwPaqEUc0l5v8A3igAF25yM8cYHHtVW7kyNG305msy&#10;sh8me3JzvAAHGe/XOfyFVEv7yJ4UjBXbgGTuMn+L168E1atokuJpRBOsswbAeZQvBz+Y47+o+lT6&#10;xCIpop7WNxlRHIUXC5zgcg85BHPeoejsxbly/mLQwy2+dpwCrNvdThfn3f3jyenb3qZp5bK0hF8v&#10;mxE4kjKsSrHODyNrDH1xVC3vkFxI0gVZSzEkSFcEj7pUYUjI68dfbiSCZbpI/tJZFAKo7kEcdFOQ&#10;BjHPBHA4qGtNR+hfaGGaYi1ZxdLuJiwdpGeSq9jgZHbj3BqjA0l15kEksTLKODOobYOhOc/LjtnA&#10;HHTrUVpd+XeSSrL5TZZxIFA2rzkA5PHJHHqPpSarKLXS/tdpHILcsFlfhihOO3TnHqOooimnZB6k&#10;sOi3Wm2zTRQmSSNSRMihkIIZW6deRj/9dawvLmPTGmF26yqrSkgZy+emM85A6H16VjWPiW+/s+Zt&#10;m77XCUViqfKvIbGV7knpjkDrWu9or6BIQDvMLHJP3SVPX0rTlv8AFuWn2MO11jaJis7LMJd4Dc55&#10;yDznDZ+8fTI9K2kuo5J4rOe0D+UQ4eIfcxuyUIHK5IIxxgdea5Gwnj0vyLrdbXfmKGEJzuUgnDHj&#10;jPPGeR1HQ1YzJPqU0UEjWnlupEXmECJVOSCSc8HuT3/JyppsFN9TrdU0XGgWkMhG1Zp5mIJ4+WHB&#10;zjj0PXBPfFclc6ddWuI3kWaK3QysD91QW28H6k/lng5xvvdf8U9ZNJI80q3N1Gq/L9/bCMdwRk8Y&#10;65FZVwwhmupBM8CGML5czcSqxOeOcdGI4/KmuZPUHZrQzdR0xY/tDs8DlCp/cuMbTzuH97qBlalj&#10;iW1u/KuFYQzxh0k3KcnGCM5x97IPOeKz5bgQQxxJLJwhBzwfp834dPTNWI5bK+kBec28qRnBEfBb&#10;B9x61rZmfU1ZbNbMJ5g/duCFcEsBjoP8npSK7q2px4ZWNuRIp5ZvnTBPA5ziqxup7nTn8mRpFidd&#10;pAIYAgEnGcAdufX8K09LjFxb39y8mM2Ykzj5h+8i/qalKz1BnPHTpfJlaFg5ibkbfm6Z/P2+layW&#10;lzrfll4ipiAR7lVYjH3cFuRz/XHTFLYq0WpGOGQR+bwi4JBb7oHse/t799SzX+zZvNeNG3BlGAOC&#10;MbsZHUZHGe30qZyaHFXG6dYvaXhUSMkavtELrvIzwcjoAOoP/wCuprtY7HUAgilddnmts6Y6nPTI&#10;9uMcexrSETXrRzsIdiLkRogUpyM/Xqep7Uy8h+2NJFdKB5LCYMZcBsLyuR2Iz0PFc/Prdm1uh6D4&#10;Nu5rmy3iEiJwpJJJxwccnr06D1rp3OxGbjgZ5NefeAL37LaT2RZTahY5Vmjy3OBuXjgdMeuf0d4u&#10;8RRrPNCmoCDYBGU2bhgnDF+f09z+PpUJxjBRMKkXJ3PN9d0+50O8eC9kDzKwUHf0XaPmAxyMkAHP&#10;Y/h6XF5n9lxGINv8pSBnnp05rzma6aa9kuJ743LOGXeqlmZcfMAD2+9g8dM8V6eEWBfLTG2MYB68&#10;CtIWuyGZ/wBkTU9Ytt4YRm0DErJsPJBzx169DVv+wtPW/trFbthc3BPlKUjcjaMsTlc4wP5VlJer&#10;pohuWYBxbBY0PyAfKMEnuOPSsi+Sz1B4rl7q6luHkIadVKqzBR8gX0UHpnv7E1xOV5u7O2VSEIWS&#10;1PX7W2tNHtFhh2gfxHgFj68VSv8AWLbY7bgyCMecu4lgjZA+UdDuKjsRk5xiuW1a+0e4smt1txbO&#10;sKgQ7wmGKnGDxzluhH+FZeq38l7HJa6al3LLG7EqkmMqyZKqVxldu3g//r0crM5ua5Dr6zQaPPcy&#10;XUEk9w8iMfJEJeMcY6Ek9OCc/hkVP8N7iBpplbZFNHbbIiUX5RuHA5BJzg49jXK6vq17HMltey5h&#10;Vwxt1PGcdCB/9brS6brt1pULXdvGxiMLQySKSViDYHtjPUdOaUanv3Iep0XieV7W+u7mwuJQSFSd&#10;lk2+Qg6KVzuweRkgDbgDNcfe62+rX0tw7zGFSdm9ARGGYg4IA43fqT3qjcyvFHczLC8ZZiS5LAsj&#10;BSOD0GGU577h6iugTw1f6uLTT4beJZTCk0rrF5exGfGxyuWYj92c9cHJHUsT9/ULGn4f0HT9bvbV&#10;LKQi3kLC8aU4MYLfdjwepAC5z3zjtXqGm+G47Qs93L9qk3EqzKBxwFJH94AY3dfpXOaDqmn+FtGW&#10;xurKe2vIgZfs0gALHGN244HYj8O5ruLO5W5hDh0fIDZQjowyO57EURsWkWOgwOlIaWkIqxnjXxa0&#10;6XUfENmFkVFSH+L3P/1q4T/hGrj/AJ+4/wDvivZvFPg3Ude1Z7mGS1WPywi+Y7Bhx7Ke9c5/wqjW&#10;f+gmn/gW/wD8RWikkiGtTwof74H4g1IsZbopPo2B/Sm4IHYf8CFKGHUtn8FqhDtpB4JJ9QDUib1c&#10;OJGDqQQQTkH1pqt/ci/EAf41OiMeWBH4GgR2Vh4914wh4r8i9J/fMyIfMAACtyPTj8K+jfBV7Lf+&#10;C9LuppN8skOXb1YEg/yr5ERjHKrx/K6nIwDX1D8KtVtdQ8BWccEiGW2LxzR5+aMliRke4NS0CR2b&#10;N61XZsd6kkY9KgY1IzmfiBIkXgy8uXXP2eSGRfr5qj+teWeIfGFvc2t3pbW08N24Ko2AULA+uc+n&#10;bvXsfiLSBr2hXOmNL5Yn2/NjONrhv6VyU/w7nugRcaqjA/8ATsvHuOeD71abQmeV+FrrTz440mSL&#10;7U8r3kZkknYYAD54A/x9a9b+JClrDTABx9s5/wC/b1mWfwmtLC8W7hvyJgchjDnHOeMng+4rrNb0&#10;aXW7WOCW5WHy5PMV0iyQcEdyR39KQzwG4vm+33MstrAphCwtGEKqccc7cHPvmt74YOsnjqFvLWP9&#10;y5VUyB9335P4120vwssZXZ31GUsxyx8lOT78c1oaF4EttB1OO9huzIyBht8hF6jHUDNIDrSaosQu&#10;sxqekkBz/wABYY/9Cq6aoyrnVoHweLeQYB9Sn+FAHjPxBsIT4tnkAZGkUPu4wx5XjHb5fr/OswwG&#10;DTJoi6FmTJUA/MMHOfwrY8cCS58RhLhfKZIk+Zfuk7nJK+3JFUU0ua6hESS4aT92o255OOfXH/16&#10;yluax2OK1QKbOLCvy2cnGORVHTUH9owgjqcV3tx4B1KW3SKW9tjsxghGycDHJz71QTwBq9pdRzeb&#10;aMEOR87f/E1omrGdmauhOl7NeSNaxRtDIEXaO20Hn86q65LcW14/2ZCH8sMoDEA54rY8OaTe2H24&#10;3qRqZpAy+W24dMentVLxdcW+mQ2x2TJc3Mh/fREZCoORg9/nrCpC+yKRm6XPHo8vlztMBJ96Mxtu&#10;jYcE4HPGB+Naa6rp8z29verGm5mb92+QByMHpg5J4OOOc9KZoutPrt7PHPAggUtmU/Kzdx1PHSn6&#10;r4VjUNd7biSI8MkWCwPXOTx2PU45rGcL/GXHbQzzdG7n8qctb8YO+T7w9OfUY6HPas43KWM7zQO7&#10;RhVKyYxgj+PBzkdR+IrXt7eIyMJoCt+DkQu4lb5Txknjb9PYc1LNfJfQKP7OW5u5E27CmxIlUnGM&#10;dDnj8SPTC5rPQm3czdHt4/sr3zFIeAUAbLEc5ZQeCO3OenPrWm9lPcwNGerozruHzKB82T7Y5+h9&#10;Oa577ZdeeUMyRPFyGA4J4Pp+HpxmrEetNdaisKptV2CDcM4J+XOcZ9OP51ThKTuTsChkhaQMEjHI&#10;JIHvtB7nBXp/jRa27Xl0LGOUxecVLF+QM9x1wR6jnH4iut8M6NYXHiyztNSg8+IyKJIoJCQ4O4gM&#10;cjODtY7QRhSema3V+F0+ka1ayjdLEZisfmlDH6gOuedxGMDGeeVOBWkKbEcRNoN8rvaTWV2Gjw8e&#10;6DGI+AzZA6evH45qLVdLeDSYbubdDYzSfLAZTlhtyrlD2OOCeuOle++JvEs+h6H/AGlHp4e4Z0iM&#10;Er7cElhnIzxxkex5weK8X8aeM7nxNp4R9NitZlnimSaOTJ4VsDpnGTmtfZpagmc/JZS6XJDa3EbR&#10;PIwcRyYDDJ5O1QMcdv04rt03yaV9j8pvO2lShXGF6Fs9MDnr3BrjVvruzkWOJgWhhilYMpG8Eodu&#10;Ryq5K85HQ464rrHurpdMvNTj/dbLSVnVmLK7MoCgZ9wB6fSudqVzaNrHn1vpwvtQnNnsEMLDLBiA&#10;5HGRnkFsZx+HpUVzaT2V5sdFl2ZA2c89SMj8au2mqy6jaOZbcxfZ4grPDv2sozgNzgAZyOB0qdJ1&#10;vLSONoo1dPvYIG/jGeR169PbjvWkuZasz0Zprqctp4bs1lWNYJLq6LQoQQAscO1efXnODnJz1rIi&#10;1uK7t4ZPKhSeGUNKpz8yngYHTHJ47ZGOOK2dYs5m8C6bfHalvHqMiSRmb5nJSPDA9MZVupGMjrXA&#10;+ahlQopLA53FsDdxk8dvxpxUZ6oLyWhrX00l1Lxtl3gMj52gL7dO+RxwKIbZ824mjDRkFFYJzycg&#10;k9O+M9sD3pk4W7sUZmCzQja6hgN3QDH5gf4AU21e5gCSGINHG2WbdnPoO47HHHrV9CTd0pTHtWMS&#10;NICH2AE8gcbSOST6cZxWpYeQltqDmSRXe28s/Lz/AK+Jic8Hpk/NjtWbp4sJd14ZZIJUK7IxhlPJ&#10;wGBwfrzirVrqM3k+J1lZGMNmJN20HB+0wqf4fRvTJ/LGWreheiWpUgtkaZoLhd2VbYwbaAcZXvjk&#10;jn3zWvp4ggtI3RgPM3ZY4wAoXPHI6H8cj1rJjbdNDcRxo7iQeUQpAyo7d8dP610s0oXRIZISA4uZ&#10;wQ6gg4SIEY/E96zqIICsFjkkdCjxsmDtPyqcjt79Pzq7axC4MEku6VidsQ5IGBkcYPQk9PU8VlvO&#10;UtULJJyEiyM7RnPYHlePTuK3vDojFss125UROWClCSMjH8I6cHPvWKUrG0EuazNoXX2LyovsjW6O&#10;4iQFo1DMRwPvelcXrFtb3mtXc5m3ILdbiIRuCDl1Vs/n69q7yHyrwysZIJVS58xWkAO0gcEbhweD&#10;XF68HXXGghWBYIoETEBGCud2cDj1rqjO62FWpqOzOPvkCzzARBUkjypT0Pf9Tx7179qPiWLRjp2m&#10;bYzJd/uowVOWw5VsEcDA55ryfSdEb7VHd3drbSQ/KCPMyQuQSwX2x04znocmus17xDFF4auLeOWW&#10;QlQySRR5Mbk5Us3BxuGPy64pqqloyY0W4c6MG0Vryzna5jRWjt3JAOMYdcdT12rk/jx2qzr1va6K&#10;9hDdRsqJcXdwqwgElN5K/wDjp4rGsrhzp8G4nbODkHAZuvbr2+hz144iOvPql2v2med4o1CiVlDk&#10;ISpY4OD0x259OaFUSTVjKb1L2p6nceI9Qubu4hWKeeMSbdh+baq4IB74X/Oa3bqQaFeGwVWkn8gG&#10;WN2AYDAO3cOuMHp3xXO3RsbW6htLR4zuPDhWG3LZ6N0wc/lnkc1dl1S+uJGhuN1yip97ZF5mD1HI&#10;4AJ45HBB71MpR7iK+qTjUrPZJdzBYlI2eZ8x5zgE54JGfUYB7c8r5KeZJHm8WAczxZzjBxz8uByF&#10;Hp+Nd5LYxfv7p1l3csU2ADf6gBQM9Rn611Go2vha+tbnTUkt28yRZXEciq7MpJyeM5OSvPUNSivM&#10;pRk9DyLRJbVr63iH3PtClp5ZGjARSoAOCQcc9uhI54ro9W1Gzn8Sy3VtCYbl3QR3CXHyux65K5Hc&#10;kEDIKj0wMXS9I/4mWq29rasbCW4aFBLGsk8WEJO1Q3IBdMnv8vuDoQXtj4Qu5bfVBqF3cyLG08Vv&#10;MscYypLRllznBK5xjleDW3lcOWR2+m6fBqGoSTSwC6WDKXBvy6rAeSQOzc5yTyMjrg13lolrDb+V&#10;abBHHxtRshfavIpvjTPIskVjoNqmflXzpC3HoQMfz71k3XxL8RTjFv8AZbGPaE8q3t1HAz3bce57&#10;96eiKUWe85pCQqFmOFHJJ6Cvm+fxf4jupAkmr3hx97EhXGfpWVLcXN/ds1xNLO44LPJvJ/HJNF0U&#10;oM+kJ/FGg22fN1ixBHUCdWI/AGqv/Cb+Gv8AoMW35n/CvnSOORXZG5HoOv8AKpvm/uf5/Oi4cpy4&#10;DDsfxIp4yf4B+lUWeQf8tG/M1Payk7wzEk4wS1bmBZCtzxx+H+FL5LN3x+X+FQyg7Fw4HI6Nk0qp&#10;Jji4b8WA/wDZqALkdsBjGCcY5Uf4V2/w61rUtD8VWcemiNvtsi28sUpKpICeMkDggnIIH5815k1x&#10;OrECeTj0c103hG/e31GyuXaV/s94krsvJVQy8+tJgj68lOGqEmuLv/iroNvKoRLicOgdWiTPX1HU&#10;HPqKq/8AC2dEMJcWl5jOCCmDyM9OuMd6i6G0zumORnP5VGSa4iP4n6QItkdnchUHQlRgfifY/lUl&#10;n8SNLvLyOBoJIFdsGSV1Cr9eaLoLM7Amm55xnmua1Tx1pVi8ItmS+8zOTDOg2dMZ3Edc9vSsw/ES&#10;wFwsv9myiQjywftMPPfH3qfMu4WZ2xNJXHwfEbTpJUE1pLBCQSZTLG4AwccKSTnpwKuN470MFQJZ&#10;ST1AiY4/IUnOK6jUJM6Q81TlJ/ta0UMRujk5H1SsT/hP/D+D+/lP/bF/8KqXnjrSBe2s8PnSiMOG&#10;URMDyBjqB3FT7SPcfJJHI+PNN/4q0tvGJUG47sMxBI57fkKz7bSLid4Le3mKkSlv9YyjgMRyOeuK&#10;sazq9v4j8QC+iinhES7GSQYJIJP4jBqeHUotLjbUJopJFibkABc5+Xvgd/Wpbu9ClojqXjIQfTmq&#10;8gJXGK5uP4kafOIyun3Wx2wG3JxzjkZzU934wtoYZJRZzOsaluCOcUMlJs2dhCYxXn/xMJH9kjGc&#10;GY9f9yrT/FG1WPcNJuCp6EyKK5HxZ4sh8SG0Mdo8Hkb87mDZ3bf8KuKaZLZveBwhsrl/Ly6ybuhx&#10;gAdecd+nfmu7bTry+ssQ3JXDBicnO3GCAevauQ8EWiyaHE7bFSaTyyNwUn1IHTPA68/XNegQxxLF&#10;NaR3Tu8Y2kK+1ieuOexPvXPU1kzeC0PGvEpu9N1uaB7pmljK5cZy3GQT653H+tV7DXbi0kYzkzKS&#10;zFTx8xYEk8cg46Vv+PNGlPid/wB4qA26NufqSODn3rmn0+VfnALjcdyj5fryfrW8VBxSZnJSvc2b&#10;ZJLy2a5SMB5M7cEfLjIx9D+HXtWdqOyPU8tG+8+W+M45Kg9Mg/5Nb+j7I7aGJnRJAv8Ay05HJ5/p&#10;WXrym71m4kR02psUYPJwq+1TFJSE1pc9+8GW1tq+h2+r3Qf7ROAYxvb5AmVU9T83BJxgcnjrnrkL&#10;NHGLjDyI2Q/T1wfy/wAOa8t8C+LrCz8L2FnIs3mRIVbaFxksfU1v2PxK8PX80cMM1wXf7u6BgD+J&#10;4rW6Fys0PGem3Wt6bJaWsfmyKY5ChfbwN/8AXFeDalbNaXEVleKVmGQygEZwQBweh4OSf6V7hd+O&#10;NH0u6lubyWeOHyox/qSxyS/YZNeb+KNe8Oa9qKTaJ5rXJlZ5jJG6ryB0VuASRk4FTJpq6BKzszJh&#10;02WErdvYONOvESzMpYAMVdGZh9fLI6Yzn0roteV7jwXqMlvBsVoYxFtBORuRwR6YB/DPqDS2N9om&#10;oaCmhQ2xGoWebhpDCFXBkCHBzk8Mo/4CPQVuS2Tt4dvjcTRwWrQyKrFQhUuSAc57cAdOg61m90aw&#10;tZniq282nWKoksqLcA+YobAOPaoAmASoUKRnKrjmt+/097i3tQjhRGG6nAPTqOtZf7iFY4ZZ1y4I&#10;3AE4Na3jbUwejN6S0udT8AafbJcNHbiW7upQVyCUCAZ/DNcpZW/+j3JlgfKqr7QemXAGPXr3969A&#10;jh8j4criZcRrLhwn3syocfjjH/1hVO10e3i+w4Ylrp9rqDxhSOf/AB7NZuSjsXa6uYGv6G2k28EL&#10;wbQ8Czqw56/KcjsM9PqOprNMk9rqcML4VYiFJxk49D+vH4fT0Hxrp99feM7d4osWdtHEoeIgHAOT&#10;gc4ILHt0ArkrzSJbfVzIpF1ul8zeUwr5b06ZPofWiMk9AcSt5kUaSW0s8Zk/hdGypU+uOM/j61p6&#10;CFfTfECyNl106OM/Lnj7Xbjp6cVKPDV1Ywm51C0Ftb3a/uRyQdxJ4x05A6+ldLB4WVYdaS3uYfOu&#10;NPEMqZyFP2mDkZ6DAPf0qOeKlYXK9zkLG3luYRFBgbjucYOQwPU4zkc+nYVt6fbvcxWFl/y0kuJS&#10;wcY2cIpJ4Pda6Sw0HwHoKrPeeNY/tmwo5spldSCMdArnPNaNnp/w51NXjbX7i5dpCxZ1bOSeOfLG&#10;Og6VbpyYk0ZCWM02mX6TCbMTIfMTJwAWJyeMj5vXqanj0qO5mtY7KdVjlWNVdQg2ZUZzznAzz+Na&#10;XjPTxpOl2svh3WLh2uZdkhG2RNg7cLw2XHX2+tc7BdXNhZrevrNtdXSuiTKjR5U5LbVwTt4Xvnof&#10;UYiGHqWK5ruyOuvPA88GiGaG7j86M70uH+UOc8L8shHPTOOcjp34K50fxLJG6XFrmRZFKPbygrgB&#10;s53NnuK9D0q8uZrKF5WllLKDid9zY68n+hq811nrCh9afOpfCi1T01PLGS80+9El0ZrRZi3lxiUH&#10;DfXJ46/nVnzJ4NHv1dCvneWI/l6oPMY/+y12mp2lnfR5mso5WTJVZMlc+4rznV2nt7xoL2YSlQNg&#10;DFRkjsMVm4tSuJ3gtC7pS2N1pMkiWiLPGuAMFcHOMYGM9e3r3qO6n+y2d3NY2UUVv5YMhRV3AHaA&#10;AeSSQDnrwCc1g2QF1eM0k4AiPzbDk9Rxjv8Aj2rcbVLS0hltohK0bKUJmAdsj2GOevPvUv4hLllv&#10;oZ9xMfsiObdkkCcnb8oz/wDW7Yqpb6xcXerWkMkKrscL+7YjKlhjPOOAPr6modTvRLbTMpbaE8vC&#10;jKjJGefwqv4aWGXW7f8AeRbgwHy/KOCMAdz35rRQVrsX2kkeu+KpYrPSblYnw00eFKtk88H+HP5H&#10;+tch4Ps1GvRtKdsaxuWJ+mO/1rS8TX84xbmRnjeXy8HefX1JBFUtIje31LzIVcMIzkqG9uu0E4qF&#10;FKJ3N+/ckn1CHR7PVbnTyUv576TdIGBHl+YAox9CfzNchqO68nkupZy8r43Fjk1s3kjSaRJmQNJN&#10;Ju25YH7w7H/dP+c1mbgoXYsjsFzlTkHvWqatoc/PzSsUUty6klGwDgE/KauCFGPzNKvHQoWB/Spt&#10;kgYM8rDd22kkZ/nTvmR98czMqqS4YbR6HvU3NEikIF81kjixg/e2sv8ASrQQIpZAzyMxxg9O/fFM&#10;klbEhV23Kegdjn0zV2OdnhEkZYsBwu1s59xmi5SMt4HYK0Q4PzMM9s/71aOI/wC7J/3yn/xdOguJ&#10;4WxFJhWQHaWIOcdCDmqn9o3vrL+VUiGcIRxTrVgspBzgjtVqTTrtApMDNuOPkG7n04702PTb4T7R&#10;ZTZK8hoyMdvw5rfmXc4hs2dm7JIBz3qxbWxlQylgkagk4k5wP1H5VYj0i6uFZRaSfKBkEbfr19/6&#10;VtW2lzRI0CwOzkAEbgdy9ccdeCcis6laKWjGjmry0jAMjSLGwA4AyD/n/PetjwlaTJcu7qVWRSCD&#10;kcDH+f8ADir8+lrc3AEsce1GPLuFxz/dH48VYjh+y3odfLTaPLboSpHBHB9R39O9ZOsnGxa0dzZj&#10;hlaM5QhlOM4/+tUwhZrbypUdivzHGc/nj9KoDUp/KQrNGQePlILMcegNQf8ACQJHHu+05J+YBI+o&#10;7c5rG7exsqsDcWxMjqxWRt64O4/wn2x1560xdMIA3R7Qh+Xp8vGO9UpPF0fmOd7HYNo8sbQTjpjj&#10;sK2NMuotVs1uYdgwcSDdnBAHrReSLjKEnZESac4yVQO2ODhTxj6nn/PNElguVWO3wq8Evycn36Ve&#10;uTDCoeS2mCZGXUBgD9Ac96qrOE8uV42ijl5ieQHaRgHPXjI6e1F2U+VFWW0YbWby1AGCckZ9/r/n&#10;2qb7IvmKiso3LuCmYkkZrIl8QXUGlzTSxw+ZEkZ2n5WDlyrYPXHHr/hWha65PPbQOYbZGIAy13uK&#10;55yfkODweOKpxkhc0CSLTCWBCgnPaQHn3oazZTIod0A+YhuAefXvz/jUa6jMryMLS1fIbDRSlsHB&#10;xkFAP1qra6lO9tGJpYop5MZTBJBA+bIzjHfqeOuO86hzQvYsNC7X0YjZMiLn0JyeuKn1yNx4fuVK&#10;8lUHEeQTuHalsw9xd+Y7K2Bjcq4B/DNT+II2TRrh40Z5MqioCcFi647471vHoZTW5wukwGO0hxtB&#10;WUZO0DGH9fwrcupkkt54fNhLvGygAjrjFclfwXUcrCaOSPcS+zPq2Rn8/wDOapSEg5dnTnPTODz3&#10;/wA/SqknJ3RgpOKsaNzo8hsfJEkRfIwd45xWanh+6+9JJbxrwctKOfyq1bTbUIG5kweev5j86V23&#10;L0UZ755Hb09qfNMm7PRPBCraabcfuo5WtlyjNjqcDOT90YBOPfNaei2E+obXmWVI2bfIDCVb1I3E&#10;jr04Bx69qxPhlct9rvk5A2Ixz0Bzx/Wu51aYwG3EXyiVwrtuCZHYE/nx71hJanVTd4nB+OZJ4dVh&#10;vVRVVo/LdnUnaQencAYxj6muOk1FHQI94GwchfJBwR/Kuw8V3EdpbX0JkMZu1yY1IbL7gRjPIBwc&#10;/wBa8v2fv2XqM4zmtaaujKrdSPTdGIvbaNV2O6kAkp16f4iuc1e/t21W4DWe1kYqT06dK0tC8xIb&#10;Py2EW5QGZT0x7evFYN/bzz6leSCJyrTP8/JGM+tMU9Yomg8RS6b5b28RDbsjL5Bx/wDrqK2157e5&#10;E8FpBHIoKjaDjkYNMOhzSuuXwDwdoyR9BxmtHTfCUuqXP2eByrHHzNnYO3UDvn9KFyELmKU/iq+n&#10;JLFQemcZz+daGiTXF66zXDmRgCBx2z6VAmgS3Som2TawLDyoi23Hr+Oa6LS/DNxZwZQyMXHdCNmf&#10;r3qeeCLhCTdzL8NX09x4nVlaV4dzERluNvOB7dq9K8Zib/hBJY4MN500SyD2D7s57fd61ymn6UdJ&#10;1O2kaMEODtVRwD055x3HNd7rdp9u8LLBGcbmXO319Md+M1Lkt0axi7OJ5jdwG78pBPFviB3bpABz&#10;jHPT9ajXw3bSSxi4aZpAfM+XaBjOMcHOa6GPQIlId4S+07SzMcDtg9Bxg9fT1rRfT7uyaDy7aLyH&#10;i3MyfeBHtxnjHeueVdXtcPZdWU5bCdvC9va24XDSMypKwQuAwJAyecD8DWjb6aY7W2kla3t3RVAf&#10;zAzLz2yfVjxx0H4ZviS3lvtC0dUmCOGudztxhSy5+nA9vqKx9O06W3Jt5tQafKsqhgA+Ou3HVR1P&#10;41dRSa0ZMZxjo0dtDeWME8oluI7g44kkUDA9PfvwP8Kqqumy4lijlLq7Od7jaRyT05OOOP0PGcCN&#10;bu5kjWGK3ViwbmYckYHXGc5qWe1um/dxy2srsCpAlAXB/hIHrxj/ADnn5WnozX2t1sX9VvLy/Nqb&#10;OHzWcBUiZA2wHHY9BkjnoRjOOKjdLazj+y6zLJbLdwvbz/ZEXdtJBwSEOOQpA7464HOK+s6np91G&#10;k0Frbo3YRKwUdc9+Dz9M+1dz8MNVa+vtZj3hWR4yNqZ3AqOpHuDx7100aT502ZupF76mDpXwR0y6&#10;ii1Ea/Ots+XSG4s1R9meMkv3GD0HXtXUWHw1hsYTNBqkEsBG4LDZ/M3HGD5x/lXcT2SX8arewRT4&#10;zjcpxz7U+C0jtWZre3VGbqUzzXapTUvIxaicVZNoGs6bLocNpqkytITJK0ZxESpGWOABx2PcDqeK&#10;8y1vRNbDXGl2mhxL5UgQ3VkFtxIi/KdynBYNkHr1z1xX0PeXBtNNmuZGOYkL7WHHA7muHeRbwy3A&#10;ATzGbZuOflH+J7VFevKkk11NoQjVl7qsZ2mNdW+nQRSxLFKEAdA2dp9M1e8yUpkHHtTFQu2WOc9T&#10;UwiGzHPTrisU9C2rFdpJsn94QD1rl/EHhZNYmNy106XATar4JAH0HWuqe3IbAc/nTTak8Fz+dWmS&#10;1c8cuoJtDnlSZTJBCdySlGRZHOMnkdfas5ZZr+MIgkEYJ/eYA3Z9en68V7Jd6Rb3Dr9pbdGDkArk&#10;A/SuN1rwLeXCQnSbq1i2uUA2mNuwHTPPT/OajninqT7FvWJzHmafbWipGC24B3AlDliB1xjg/T/9&#10;cOlX8Ems2giRkl+0DLYJyCehIOevvVn/AIQTW4Lh3uBCxQ/MpdvnODjqPbr09xVyys7HSLnbeRoL&#10;6J97mNjkHJAHJxkc54/+tV4W3uQ4uOrOr1QRSor7EaSVxvbDKSQQ2fmzkn/Oayr65+zOJI+ZF+Ug&#10;L0HoRz/Kop71XCvE7AhPvtzkk9B26YrJn1IqGdQilhtZmkxvGeeev41jzN6DnWbvYil1ASXLk3O2&#10;Ef8ALMIMqO/rUklylssXknDEcFscflVGaa2MrRqY0+TOAPvHHrx6dTU9pp73TMkoMchblwcggg9M&#10;f49KeiRgrmhaTeZIpQnGPnJHDY649OtLKo3L5yLsXA+VieMen/16Z5UVmwEJcEjO5j94etNnMqs5&#10;ix5ZGRg9fx69M1Knd6G8askrEm6O3Ej5Dr1QMOCMZ/POOvvSJdW6StIeN+RswuMcc9OvB/KsW5ux&#10;sMZbCht33vX2/pUW+OK1WXzQySEkjOTkevp1FaJN6h7SV7m5bpHLIZTcp15HqNx9/b0q/wCba/3h&#10;+ZrL0gR3Fz5efM2rxCv3SefUYzWh/Z93/wA+I/74ps6oXaucuuqXjR4BjRFGGYH5j+PPb+lC6jcN&#10;ArG6K5OVyR1z0+lUNsbqzEspxjk859eKfKshPCStDt+UknBIxkAn0JFXyR7Hnlv7XJJBIkl2x2/K&#10;oYk49ahWT54zl28wfKckBhnqOncH8RURUGfd5bL0IGQcfSiT5I0bcBuGc/3/AE4pqKAsR3ksYkRJ&#10;HeMMzFdxPy9+ntipI55oX82J5EboOOnsPeqyFiyqqbHLgLk9OeecmpGEpbckpdlOR5g6n3xx2pWQ&#10;7kRlm+WMM0ag88jqB3/ClJlec7WTaATliAX75/TpUf2fNw8roAoBxufOCO34e9SMDvCg4ZjjCnGP&#10;8f8A69XoK49p/wB0QIEBj4yM8n3BrQ0u4ayjW4W4aKJjiVVYjdgZwMd6yxA23LBeGxkdTWzaaBd3&#10;lqJfLKRkFkJJBJ9sn8fwqJW2Kje+hPJq8ssDQm7Z42Y5JlcHHvniqjQzM8ZWaVtmGYRsQrcDAyD6&#10;Z96nj8LyBk+0NBEmCyM7YXA6575xz+FaDeG9RhtVEOxFLHcTIp7A8c4xgnv2qElF6GtpM5a4fzPt&#10;iRgqFc/KWPygN055PWpIJLpbbEbsoILFd+fwrdPhgYZpJ3d3UgOnITpyQPrUDeGyk6JFdllAAZjE&#10;wXPoMD+eOhqnOLQnTkZ7SfK7xzMM5H3eCOAKWxE8+oQraxSvODyq/wD1z/8AW5reh8KWsqyyXd/J&#10;CwUjakOMjn1GfT8ziruleHbCzuWaG5fzONoCnkkgemT1P5VnzxSKjQkbellmmZp1MZYsxUn7vPr9&#10;Kl8Qo0OjSSRpuaSaIhcjk71x/KmwLGW4niAVctIQy8ZyTgjPPQAc8D1q3fQy3UcCTSRm1MgzChVW&#10;+XBBO49iD9eeOlT7aJ0exkeQXb3lzJm4idpt7AbVz0HOPpzT49MvH2stu4HDfMv0Ofy/GvWk0aKO&#10;RoYkfG3hg+PqpI49P1qWTw7ZlPlZlDDd5YcZPTjHTtk+9H1lbJGf1SXVnkcWl3qKrNbSISQTlD/L&#10;rx/Wr66PI7IJCYxu4Mg28Y5PvgenqK9KfwzbXT/v9/KLhnAJJ9Dx2579qfFotvbyRruC5yFRV445&#10;5+bPcngdqHWbF9XtozD8CaeLC+uszZ3KoDAcNj0yB616LDBDeQSRNtZQRk9cHkY+vWuat0tLC/iF&#10;rvJKEcgDvn+pFdRoxkWFFmTZJJywBHvzRe+rKjHl904rxl4asl1OOKCBI1MKs+1eS25s8HisCz8C&#10;WUsnmyWdwd/JHmcID3Jx/L+Rr0rXb2OLUkjkyPNj+ViPRsdR2yRWBf39zHp7DTbPzZiSoKqcfkeD&#10;17cduvFRztO1y3SUlexkf8IeFeNbYlB/FmQ5OfwxkDpj1qwnhMwR5T97Mo4DDOT0Gcc/rU0Os6pL&#10;bNHMqwzkknZGTt9AV7Dkc5+ppk9xq0180kM7hAnzFUK4YHkAEn1HOMcnrSlPzJtZbDNN1m1tbiZL&#10;yOR5z8pR0DZAIbIHylBhiSccAHjmuhtreJZ/tNnEjgy/KQowWBIGAO3b8xWLJp811dx3d1czBjtj&#10;IESjJJIJwcjJyeQenHIrUhVrC1hRLmQqrqnlqpHC4AK7exJ9+fbisXNJ3gSrR3J44HLMpjLEH5iA&#10;MfnVaQvHGzxxZZVBVCcHkZx9cYP6VX+yzKAv2qQorAhSfu9cHpyeo/GlW33w3DoQCqqpOPlYgnAw&#10;fQeuO1S6k31K9vT6Ih+w3F/dwpfQlCqMU8rk4YgZB4B6f/qrUgeZbN4Z22ByGYqT8qg8AEjB755/&#10;Os5p4LRWkDF5fuxszAKrA/d65xjnn0+max1qE3skMsIeTOA8gICnnB9R09D/ADqrzkrX0JWJjuom&#10;wt66PkOoiwXYIpBI69ScA/Qjp6moFmihhaO4lnbcuBuO0kepPf049OlYE+u3MkSRRySJsZkXD8be&#10;euM889Pfp6551IC1I8t9hIwpYhkPzLwAc4HPfuOvOZVBbmLqybNrUNS0u4CxPHDcw4ZEbG5QWI9e&#10;ASc/lzzWVMdMVt/2JIZgAV5JO3rkAdOPXj8+MoufsxdkJUzkxzFc5ct7dD93ggZwOndW82dUto0a&#10;SbG/5uCF6k89zjBPfnp36OVmbbZQ1JxNP5Vr8gJ3EDJERIIAz1xyPbnGKr2l08l3HFIjyeWT5bLg&#10;KeRkdCcds/5G7c+Gp7mMXB3p54LgYC7VxgdMj7xx1zwKcvh3Wo7h/wB1LIi8Bg4K545JJGCMke3P&#10;Y86qpGxXspLoTf2JdaoySwJ/o6QlmYhgOMnAIxkg4/r2BwL34f6/NezXNvLBIXI+YzfM+eM56cn3&#10;716fBps1tZW8KxIVVNq/LgEY6EnHPof1ojhvBcDciDA2/wCtbnnof5f5NTCpK/us3VOKiro8gPgz&#10;xVG4TYQT6XAx/Opf+EJ8UHdunQbfW56/T/PevYYrUBwyy4ZTkOgYEds9c/nSO7W1vtZUBkIDjJzj&#10;P9MkfhV/WX3/AAF7JHmGleEvE0UsU1xcWqQx4by558b156YHt+derwRw2unQ2UAKIoCAByflAwMl&#10;j7/oKht5X3G5+WXG6RVJ5Zh+WfXI9fyknmaZwSPMwuFLjBI9/X/61KUnNq5pH3FclModsg4B9+lO&#10;M7Djd+lVtyux2jGOMc0EuDtAYdOfTmtSGyx5pbC5A3ep6Gm+bz1xx3xzVXe/JyOuQSacXUxDcSTn&#10;BAHQUIm5Z8wBsnbn37VEcIQR8w/utyCM849KhLfN3I/GkeJXX75z24puKe41JrYdII2kSPETQR/M&#10;qzKT0xnnrnn1xxXK+JtKt7RGvY2YyEKSxVRnIJzweQP8966B0CRnoWbGSO3sawvEC3V9BNEjx+W0&#10;eHZh8zHOf4snjpwc+ueazUEthylzKzOBn1SZotjSMquMFsjAHoO1Vrl0lRjLNkqMIrn+v+NV76w1&#10;G1kaOWJh/EXI5P69f8ajiafzWiW3dgT9zafw69q2UEloc/Ky7GUaLz5mTGcBQOAB3OOetT2908M7&#10;M2FDcAb8Yx6j2qkqIkgWVvLJYk/KOG9gPpV1brT4ZZBGJzliu48HHoff1/DiolG6Fys1HuBNbrv+&#10;/wAfMvr6ZqnIvybi7oQ2eHHA7j60ye4LL+5HDE4VVJBzxznj1/KqUkrOSDMnHVtlZwp2QtbkrxkL&#10;kAunO7Pykc9cHP8AkVU8pYoSpXe7EEjJ+akPmNIBEm/ccDA+9mtGKF4iym3iaaMZKMuSTgZ69xyf&#10;rnqOK12RSTQuhuxlAQeVsO4vg7Vx64B/l+Irf8yT/n+T8jVLT7F45HnhjWMbcGM8KMKQcbmJI4P5&#10;8Ve/tG79G/76T/GspSVzqhUSWpwgLyvL1fcc4x0/P608iF8AAllHrjn6fjXpcXhnQLyRpIbcFVOV&#10;3LtXg8H5Vy2M4IwB+HNQx+FNJRJrmTzb2ZWZ/kYRgnd91VHTGD0HpjrirdaJyKLOBjj8yErGv3uW&#10;AGFXngcnn8f/AK9XX0C+86MTbJDIC0cglUDaDg9T8uCDwee+OldbHpd6kiTwWcVrKpIDDbhcj67v&#10;un8+vemXehaiB5xubaaTDZJkO5jt5OcHPYdfyqPbX2K9nI49dJugRuTYP4tx259Tk/yFTf2Uzfvu&#10;VGSqqP4lGD1z19q6qFHtpd6lXaL5gWQlWQEFjyCOx9P0NTP5d5IGaxknikYfvXkYInPOSRg9TxxS&#10;dVlrDyZyNvpDzna80ChMk5J7deTwTjjHtWgul2o8xYVY+WGfLYLHvx2GAOnHauxn01JreGOO3jSF&#10;ePLmlEgIyMHByTjJ4BI6/jTTRVj2slupeWLDKxwIyMcDacdOO/Q/Wl7RsfsJLc5xrJrSS2dxFJvQ&#10;OGlQkHGeMHAODx+daVtqKqkNrskZHVSiJkAnoCex5yO34c1t3fh/Trq8EzrJnb0jlyoPsNoI5yc5&#10;/CtARlHDNJiQbdzpjPA7nqfp7D0pNyaLhSS3ZjvoceovG+9jGQQRNJtL8cE/RiB0H9aLnRFs0ims&#10;rqZJWyDvUum70AAHPDd+OOvfejcCMxOGkQ5HYdf/ANfNKzLsTagxxxvzj+VSlO+rNbU1sjLsITdM&#10;puYpPORiokkZlG0dhnnv0+tW/wCyLKVmmztyowEGDn8c8VawZpX2uxQAkhzyfx4yaeqNHGxMzgkg&#10;hQduTjOenseM+lHI77lc0bW5SqmnLHuBffwWUYH3uPfGKsf2ZYRgHG/Pq/bA4OP/AK1SLCZQqojF&#10;myCx5I7/AIfl2NPWzn8tWR9qSj5mz0HcYP55/wDrUuaMdGxKLlshRHZw7fLiUKrZHOQG9QO31py+&#10;Wg/dxrndn5FAAOev8v8APStCFN21oXX7QkZkZSShwOvOMH8PUVYhntjJjMkKqQDIzHaD0HOAOuDn&#10;/wDWJlUih7Oz0HyPMEKYYfPyC2OlI+EiaSV9iAjDMMZz/n2qxHAPJ82RQ3mOQhd94IHVmOOuc9fS&#10;q6yDy7VnQzsrhIgr53AMME4HB4PPoPesvbXeiG+VLcyJ9Quy2VWPyio7E4BxhuhHpWjLcyLNHst3&#10;mRvl3J0yBk8AZ7jrjrWjNJaRFGHlOR8qxyL99s/KeB05xz/Q1HJeXU06t5CxFAGBkJw2TyMd/p6E&#10;+lT7ST2IdSMUYUkOpza/an7MBArFsKcbRk/Lk4znI6D8Bg106TiOFHUr8rhSuQT34/T9RWa9zeXP&#10;lqUj+d9yiTgZB7Hovpz6HFTy3tq7SqS0kMeAFjTOcYzu9D1A/Qmr9pO1kY+0u7osXk8V7dwbHlil&#10;QbGVVwW3EHOSMY49e9Vbby7URyKxMccj8XDqGznqTngdf19aoTXFpaSBYnWIYAX5cFuCSueOcBT0&#10;PJPU1Uj1jTp9Pnms7m5E0fLySIdkgJGFC5Hzd+OMD6YiSlLdEe1mtLmsrWRIWVMMvHmAbsjJGB6E&#10;cZ5z374qOWefZJBcNt3keSk4+/8AN+h+voTXKTahMoumjaSJc4QxsRg7eDnGDngZU9AfqKc2oXcr&#10;7WuN8cP3GZ2VWHO3r6ZOa0VEy5m9zs21OC2uykt358qoJBgqUc9xz1GcD8F71Qvdbt4x9iZbidpA&#10;CNjgKW6c5wOPXHcdqwUhV50S7zEksY83DAtt5Pyg4KkYGQCck44PFUYlKXLKW2+YUxHGQUBwMEoD&#10;x1X5eDjHIq40opg7nT3OryxXAjgjG1hvjLTAmMHOSOgyM5wecYHcE0dS1G8uIoY0k8pirRssaELK&#10;vVc+h+vpVJTLOHlkjDWqxmNlmUgbwpAABzkbs8gd+e9NidTZwwkNmFEClVIA5OGyeAD0zznpznNN&#10;QQmyW3aLYqSpEkkZ2StIzY+7nPXHVh0/Ack01VkkuVIDtFIp+ZQqfIVw3zYOBgAZORjPXpShI5HX&#10;yJNjLcBoyw+XcBx8wJyAM857dsiqe6OMySgDCjdKXUghv909cEnGBjBHPPNqPYEyeHZKbjcFfI80&#10;eYN3GfbnOG7g9eg61GL196wmGZNxIIViF2nrt/ujBPTnjr3qoJ5HgZzsMsiEZbg44Ixj368enTFa&#10;MMdzNMltDE7XCN5tsEJwB03ZHA9hgHgfSm7R1CKbehQuM/YwqI0ibRIYEU7TyQMZ64LE+1Ps1a9F&#10;rZC1mJMuZhtyP06Y2txxiuhsfCN1BZsbu68wEjKbgcsezZOcjcemOQRz26NLSCJVNlbxxZYhm5YM&#10;f4uef59++axnXUVZanRGj/MVUsmnlEaJGqKSi7FAB6/3jn8/0q7b2V1HDNmNo0jGSMqMr0PToCMZ&#10;HP1qawmjN+T96RiRu2k4yDwM/X9PpWjcOFju13DBj53n5SMjg54qqdTmg32L06FW38PrDCrzySN5&#10;se/Yqjj5en4GqETDbHAWAY5QE8Hn6VuWc6m2s4t4CmJcHdx271iDTyssZuJZGK/N5kS8cA45HC9v&#10;X9KqdZQsOMXIq7nhcSCIxyJxv6c565Jx+XXFWRvUM0hkNwdm1gQxxj5STz0x0NTyRwq29xERCRnK&#10;4K5HbJ5P+eOKiuYrhkkdY1VQcDcPlA+mccDHA5571nTruo7W0L5OUrpfRi9nJjLYQL8xOMkglhz8&#10;3TnNCOdsilWVgRyw5GOP8KY0KpI5ESxhwDgpgYwDkDJxyT0/DinxxkKxI+Y4288Dp/8AX/GuuCW5&#10;nJ30HbiCo/hxn8aVn+Q88nrzTXjc4AAx3GKY2QvOM45OOe/X2qyWDOwVRvGGHy84pDOww2wbScZ3&#10;Dj8Acj64pn3jzg5PFM2tuIzuXnoetCJLI+ZuDjAz1HNLncDklSeoDZxVYb9q8EucLkLwT9KcS+fm&#10;XaVP8XykGrGhzj1Y8cY9KFtJ5vngjkkGRkICenOOOaBtIzyCeOWz0NQsrFTgkbzyCOOM/wCJ/Ok1&#10;daBYp3tkI5AptmiKncYnUjOfY8/rx71iy6Uka72ykMjZKbs9O/8A+vnmugdQwbLFhxggc/5zVGaN&#10;dpVw5Ynhs8Ad8/p+X5EVYTMGSytZFEeGaIgqCDtOfUkjpkZxxx371XfT7I4e5eN2XCNGIuSDk53d&#10;8e/t+GrcRlSUXeEY5IXpx6/r+dUnWWKNkUlFcYLbQCy88ep5H0q7Ii5mag0E06ATFY0T5Aqnjj7v&#10;/wCr9aqDRwA0lxJ1OCNvPQ5/EHH51bk8sbg6gEA/w5/Oj7YWKyXEqnYTtDk8qOfqR+H86yndPQFY&#10;fpltb6dHGRkrI2DknevBB2kcL35OeDj1q9NI8REk+GwuGDKCcADGexGeByRgD6VhSbpXjEPlvxtf&#10;YNygdB8vX6Zx+HFRSy3NxMv2m5nk3NiSRAXwD27HHX6fjUNSe4rlu5uvNuTDJtCPJllQZOc9iM/S&#10;l2XfrD/3+Wqhhs0Lsg3RKCuWj+beQTjbuBxnvk49zxUn2aH/AJ4/+gf/ABNCihbnc6NbXsGm/ZLp&#10;5VXBUywkOPm5O0MPTPU54+tOufDtnIHSCS42/KOZMFjtwSfT8K1SsSOjyqZFUk/u5MZHI/8AZeuP&#10;Wk3xgguoQDaMDqfXjt+ffpWXLd3udaaSskZtrp1zbRCI3dwPLO3l94x6A4Hfv3qwdNt4TC4UPJGC&#10;zFjuX3ypGO2PpU7ICu3EnXPLdOe5zkVZlAHmNuYbyuRu2dMZB5xwRRyx3K5pWK7lYxGEhSBpWJ2R&#10;r5QPAGSFx9efX3qSO3NufKcBInbdu5kP6/Tpn8qkCliDvQHPKS/xYBPHY/p1ouCttth+0ROpIxsB&#10;6/Uj39aSsmJ3tdkMauzEj5SeANvGfWpkVSx3hyRxux7e5pizBclIndkYHiMsOQSMjBGK1o7NPsyy&#10;yh4o1AYkHlByeckEHv0FE6sYhFNlGG08512hZF6nD8AfWnPb7AF2jk8AYwfpjira7EijjMkM6Z3h&#10;I24K8gAsB3/p60XMcdvuSVh5TD5d+5cde4yVyRz17cVzrEPqi+SPVlMRAKc/Nt5IHGB+JxUhtnKG&#10;RCiogyW42j8emfbOaP7TtjO3khCrMEdskKxCggE9jzxnBpHke3cweVJMsymRGxuYZY/Lv3Ajg4xj&#10;sRTdab8iHUox63EChpyIlLoV3BghIkU9CpGQeo9OvenXccahmRXVRtfJTcqryQeMgg+tUTrLXKJD&#10;bg2qpGZJcgDJHBHGOOucn86si9j3pNJK7uSqxuw6qADwCeenbnntzWblN63BV1bRGrE0nlNuBLDJ&#10;JVjgKRlQB7jHIH1qhJKZgqxwq0Sy/JPLyPu8jjPqT3+90qpA81+s32iYwxKQFicMXLAjt6A+57cG&#10;oZfI3swUBg7MBKwwWJ2qGPTOQRkc9OOaShG+pE8RNrctT6uBO91aOJT5m50EQPlnGAreg46+4+ok&#10;GqxrLNDIrAghi0aZC4bgEdBjBB9c9Kzluoki8y52hWTchZiHCjqNvHHH8WevaqF7qMD26vaqr7+V&#10;Ibnrnndn6jg9AK09mtkjnlVk9b6m2bx5Gg3TWzZO1QGyBkkDPBHqAT0I780moXizNFDMsUHlAq7A&#10;j5lUckkcfdxzz1H4cudUiAcxyzIspx5hZCHGM9B0OSATjqB9aoLc3EYWG7aWCFzuSV8AOu0MDg8c&#10;8+vWtFRitGJzctzrJrq1tYmEl8qqJFH8OASeAVBxjg9+35VZdZjs7ZpXu4xMztgmP72Txjrsyp65&#10;Pf2Nctfy3F7aRymaSTzQIygUZDAA79wB5Hp23HoSarqoOnea0LGR5n875W2yL1OD2+90GOvvVqhE&#10;hNxdzfvtYh1CaxFtJPGrqquJCSQckdd2CD8pB6kg+1RTeIJJbJkhhkWeQBg3lZIiUcliBk5zzkHp&#10;1OBWWUmhlMc1uisjqmcrCxIAwC33Rgc+ucEnODToI3M6vFaTs7Km7zIwQ7dQRzyMBsHGD1PHS+SK&#10;BSZJ9pt2hht2kV0Z9weU56gFiWzjIGQMH5sdMECrDRzxoslxEsbxvh1+ZMEKU4PTklfmJ57k55JZ&#10;4bi3jgUEyeZvVEhX58t8wUknJ4T1GOcjmoZftP2tHETJcOoIdlJUg5AK4ycHngjPv2otdB1uO8rY&#10;0dxZyHnlEdjg888jPGAevT8agH/Ht50xcyRgpLgCRVIJ5I478YxxgZzUKIGnJvHmEkm3IcdSoAOC&#10;3XGOTjPPXrVjfbPN58tzK0jqscccUI2sQgIGMgctgHGehPvVJWF1Ltj5cguogULJBlkjlLb+jbtv&#10;HBDNx+nGaqo1uPlSX51BZ2WTawyAcNkfeAUc5GNp4PNSFJP7IDadBJsk3OQqhgckfxDlf4F7Y3Yx&#10;yM1LOWKK1e4htYxcq6oYZmLebzyCD2J6gj07mko6tjuTrqTiKSeINwTHgAAZw2SSOw4O0jAwMY7R&#10;2kz3qkeYqyIuSVTZsIZVJ4POAc49j71Dp0S3+ofYoyYIrmQRmOMhgG3d+Rx+HQ+2a7/SvDVnZWcM&#10;CKZvMU4lmGd3JyP8+1U4pIqMXJnCFEeFLaKSKKUAMPNBb5QNoy/TaMk5BxkdD1qSSWGZAj3bhTlG&#10;cqMrIpA7jIHzYz1xjr27TWfB6QWNpfWwFvJ5+2SNZGVNjA57HHIx7Umn6faWM0Zsj9oaSTaPOUE5&#10;/hHqTwOevFY1KsYblqk+pz+laPLdhZpEilaRpAVZvmye+3H19CPQcV0qQiytktoEd4wvljC7QMdC&#10;ACB+nSrAgmYlVkRZ0AVwi4wc8AHJz36frineQ4XaQ2FGMOeBn09ueoHeuCriHNmibirIrpHeXIMk&#10;krM4k4jz7ZzgdOh5qd96K9u1uZXbITZKGK554xz+uPxq4qKtxkKrKEXBMhOPftjAPTA6UyaMeawk&#10;JG5AIyo3KT16556HPp+lY8xSTK1tqaR3McAYRylgGDZ3YBIx9ec/5GLF9Ol1BcWwzJ5ibjszkYdf&#10;T2IP4VJ/ZNtNeo9tDLNNHIArKwyp5PzHnHf2z+NNe0jEom3Lu3eW/lksBnHUdm46DjnqK6I14xjZ&#10;F8kmQwK8cMAe5QIiqqcqA3A2jPqQRx1+ve959ulqt3cCOGKJgXAQDH3R14K9fTjkGoZvLsmQySRR&#10;MRsIMhByRhQM8ZPy5/8Ar8sulWaWZbhXgEQX9wi4XHqTlQFBbvjI9KUISqu8tje3Kk+pEdSGzewI&#10;3spGw4IAx0A6DkcdDweMVWgup+Qx8/5ywdlUk5JxyB7/AKVMyLfBtolyuTEtv+83ZPHG4ED069+u&#10;KW2t0Q+WWGwcYXjt/MV3wjFaGMm3qMOON0nzOcHecc//AFzTl5IJPA4789v8alAHA3ElDwoY5BPt&#10;34pFRwSVUryAMgYHYV0IjqMxlsk4OOfY/wCf5U/BFuRtR3A6gD5vl7fialwBGQCVCDBP075pG2AZ&#10;Eo5bnJxgY7UxsrzQknKwNgA9s56dPyqHaFlwu0HAyHXgev8AOr0YMmwiTcvBDDk/WmiBSkZC5wcH&#10;B/A9+f50JhYpG3dX244IxwOTjr/SofmXIbeG6nC5ANas0caAbSNxGMAgjI6dfaoVibbuVcMRyTz9&#10;OKq5NigWDrlhyO44C8dMnrSFWUZZHUAnPBGOf8/pWg6Ko3sMdMjA4oaAuvyjn0wOPrj26UXQWMwb&#10;OCM9ACM9Prxmomj3DO3KqMlgOO/4cYrTWA7cqitnIwB0x9KgkUhsDcMHBHPBp3CxlSxjdhhnH4VR&#10;mhYozCVsn5Squd2MDr7e1bzRSJFlkOCQMscY/wA5pkluTaM5MaxsMnLENjnjH5HJ9KL2J5Tjp9Ku&#10;LklYVaQnnCKT/KsiaS5W6VZbaAKrZ8xIN5Pfn19B6Z7V2stthCcHYe2M1SlgWU537tvABJzj2oaT&#10;IcTBt1tJJnxmC5kPMm7aF6tnv78e4qaa/tyjQx6i6Rq20EqN7rn7xOQfqB647Grb2UZCqwyoJYDd&#10;wCRjPHfGPyrKudHhKh/NkIUY+eXcCevRqzdG/Uh3Kd1fhp3E0ZicszMwwpbOMZ49Og9h3NV/PT/n&#10;9f8AP/69aFzZi4jAkAPQs47+mccd+2Dz61S/4R9P+ei/matQ0JaPWdguHePzEg+XfubgA98j8DVq&#10;4aBbcRxx7pFOVcRp8x6HKn39OePWmwWkywQ/IYxGqlt/BDDORt9OBn6/XFiK7ZLw27RCNQDiQkhX&#10;IGCAOvUEnp0rx5Tk3vsei3COrMlJJZ9QkSVmSJMBlT5lVS3U89T7+3HNWtyW98kccNw0Tbt83CqV&#10;GcdTnrjrjkfStDNmXMkCxS2wG7Yy/KzAdB0IJx1HFUJNREDKzRwxfaCH+X5NvOOnQt1561Tm3oTU&#10;qxpotSJ5KSwR25/e5DncXLHOVx1x1I6fyqOBVO2SOzDsG3AumWHAG3P8Xbt371TbVAbxgkcpB5X5&#10;CF7gnnk4IOf61N9tvY5eC6RMw2mNgVycbhtxlvY8fjUtSe5h9ZfN5DwYYjFFDDskUFhIV428DBPr&#10;z+Q/OUSrBdKv2hvP8vIhUcpGR3yAc5+XA4/Gq8Eb3VuLR1aUhDIVjUxgKO3OBjoOPUduaZdSxJqM&#10;MbpLMix70ZT98kAd/QsenTb9BSIc5PVl3UL1fOhjW2hWOZQ0TcHczED5R1HX0qteXFxJeiM+aqqR&#10;EAoyZMA/OQTwPlxxnqKpz6uLNVleNkiMo/d5JJbG3C8kdCB0Hf8AB6a9FciS38hXgfcWQDLN14J6&#10;9zjjH5UnBpp2B1VK93uWrW0TUYrxhO8TwICI0wx29ehzggn17/lkm9aPMEUDzyb9rLk5A4OR0HU5&#10;P6VmX+sC16WlxAhBVSmFAyBwxPrkYyeBj0oileRdnmypMoV/s5zz8w53cDHI7/zrVR6sxa6I11uv&#10;t4Vbm2mjBHkvII8Bdo5JGCOueuTz3q1qF5Y6YRFY3ls5ZNrBMgMcHqvUY9F+vtXKXd5Ne372ZupE&#10;Kbnx5oVXHbnGCCBx07Ek84rHVJvskQkha4jZgsQwVCck4LAbumBxwc+wq/Ztuw1J2NtdQtpiyvJH&#10;HFMBE0q4JQDBckZXCr7c/Wo9XtrqxkvIW1NZ0jCwrKrfIm0jPmZ7hsDOMcjntXOSwyPsWUqUZxud&#10;SVcruAwSwGOGx7+/BqaS4QzXAjeVo5F2klFJkByckluueenrz2O8YW2C6tbqSFYppGtbuVioKq6e&#10;awXkZBUlemBkc+vXNWIIwMpDFFJG6BYpH+cIpZlPX0wQPTA4qjczAmdEa5d49q7mlwG5A9CTkHJy&#10;BznjtUEEdwwiLvOsEMzLE4fCfNneuCB1wOnJ5461TWhLL8FxcQou68chx5cJRRhvmUZ2dSMKchh3&#10;z81Urq5aZw0su8vIsZkHGQMEAKVBHG0jGT09atT2pjii1BpYRbGVlIwCR324xnGW6gHvgmpr7RLm&#10;x0qLXjKJYJx5DqqpnaDkAkHHAXqAfuj60c8bq5XK3droVGuJY4lkeON2CsrogZF2vzgc8ngjPJ47&#10;GlCD7TKrziWGWHcWRMDHJD7eMdRgdDt/GqcDyTSC3idARG5eYMFY/L2HTJ6cc89DirbqZfKDrIZH&#10;jVcIE+fBJwSMAHqOnp1rR2uQDQ+YwmjRJHcBx5bllG7rnv3457c9c1JDDHNIYd1wLorhY42wfk6j&#10;nAIwScjHX8m26QW01rbyn7M8cZWRJm5Y/dP8Jyvy559umKQSB1ZJreNPMRgWXlck5GCW4OBjngfj&#10;mk9QKjXG+Z7a3kWVJGSMKXO0YJYEH8fX1rRM8q3EtwyiWIjdt87I2HCkhSfkPI7H8RVbT7e5lmSK&#10;1huFCFyrJJjJ5DKx7Hjrg56Zrcj8PXdxb75TE8hUREnOCA2eM9M/N2A5IwB0bVtClFs5aGKSG8Uj&#10;bIYZMM0QwFU8nCnnGP8A0E1euJpZHjjLGIM6yOJE4OR8nQ9MnAOB0B6VY1Cz1C0uIYWtZreQhlWV&#10;eVbOCck8YAOCQT/jUa6ghuoFRHuXKlXYABXU5ADdMY/+tnHNNu4JO9iulzDPKsAmNt5ZUR7n3soU&#10;AZUD8D17e/MUUUjSXEDAuVkCw4IG0EHPcAA9ff1qxpehXaTFzA0kcrqEYkYzyeB9AeR/Suz03w8l&#10;vdi8kSZ2A2KZQD15zzwcf09RUVK0IItQaepzvhmymOs2s0qyybJ4nc9Nx39eepyFP1z1r02BmhuY&#10;Y3yfm7joRGgI/PNU9PtJYrssWE0okLtsDE46nGMdCcc9jViW5Y6rLGyYjhVWB9zuBH6Cop1faXZq&#10;klsbmswmXw9buGClWDElcjjPH61gw28rxjbKNwJLsAO+Bg55I9OvT0rf1SdV8MR5bGXAyOcc4rGn&#10;iWzdI52OHTfuclZCMYwMA49etcOLv7TQ0WqI7e3eWdSdm7cN29tmDz1Ax6dqlRkt3CovnFyW5c7s&#10;dwDn3/WqiSCZpJZ1uAkYI2ROpYt6g/dA/EUSzuWjNwsjRj7ksx/1Y4bkKMAcr0BP9OXlY0rEi+ZZ&#10;3EkxlMSMrAspUbfUfjnt/WpftTS2iywRSosUm9ZcDGMAZDZPr0xxj3qImMmSFB5yO+6Qe6k4xuAw&#10;OMdOMD6mWKOxt7j7QTsaLJUL0UEbSOQDkcnAP6UWlezNYJXHiynBnYK8kW/Bxu3P26DGcdeSOn4V&#10;PaOgmYzSK4YHCZI2kDGWPGOMnv6g9qpW9w0MNs1uVCozOXmIG3sAR1zgHBH5gdI7p7ea+a7knfzg&#10;AY44W6gYA5A9SBx61vCnzb7Gt+VaEsryXjohjhYI29VJ+fg8KvODyffHHU1RjhvbiP7TewqtxIxX&#10;ycFtqg8D0GCDnHI7+gktrGObUBPMrOiNtij8koQuTgjI46+v8IycGtOeztTNuF1ICT5as64Ut14O&#10;M/XFdsIpKy2M3d6mc8It1w24MT8sTjByeR07fX9amiVlUY+UnDH/APWRVmzjMEKlQfLPyLIw27/U&#10;4J/pnj0pM/8ALRowm5uCGwdq9OmevX8a2iS46DJJCyN8pLqckgdSeO568+tQu7BURIwYydrcjgc4&#10;4/KrdvDGzgo26Q4kIIAKkggA8c4GR1NTzIwUrIhjUrt3qc4YnHc49Ox/GquCi7GaIl8srucEj6cn&#10;8B3NTSxSKibcsvmfeXH90/T+tXZoY0jDr90FeFYjjI9P5VSaJHnRVLCQykgMqjPynjpn/wDVVXJc&#10;Sum9oFTDbgB0IH9Kk2Ql3SUSAr1G7IOR71Z8t4k+eLJOeNv14qOJEaOMDaSRnBQ544OSOO/Qe9S2&#10;FmEJaJhHEgOV5KKDyPfP9KPK3HaUk2v8wJOMg9R/OnOTFkKdrE7wOgxx3xmpfnwWEEcuxtyEDlQe&#10;oy3vk8Y7UX0BKzKWxWc4CqckMrMSfY8A9cdTTf30d0luIDJGwLFgw2genXJPU8emPcaEsMc0T5UM&#10;pGGUA4YfhUD2wRMOihgc5HHPqOKaZTiRziNUZmUlQMtl+MevWqwKowGwbTge/wBPpV8zrvyVODgH&#10;yyMq3Xuen4U1lDx4xkHqjc07koosAp4+X1Cjmqs0ACkxoVUdSzY4/M1fMMcZztBY9CVAA6cHikbA&#10;YNFFu2tywIyO3HoaExOJkywcFl3fL2Xkn6Z4qrJEwLEZz2A6fjW65SST5oCrFfleQgnkdueOnTFR&#10;qIzlTHtXHGDgn9DTuTY5q5h8qdkVFkjYEKRKVAPryBn6fzrIuICDKGZB5Yzk5O7noMAj8+MCuynt&#10;4ymZI2yP7o6e9Z8mmIykE+Y5+84XA6dgTTUyXA40qJIWJWTKZKhEz07k54/Wotzeo/Sulk0yKKYS&#10;w7JSPmwcjsccgg/ketZP2Wb/AKCUv/fz/wCvWnOZcrR3wuFhK3NoI4TsOFgVFcZxkAZJyeOQe47A&#10;VSX7VbSTTOhMLZ/eGAiRT3BDZB7dAM06wsVmkCLp808rSb18rDIxHcsT8hHQE/TvXQWtvHbSTWt9&#10;fi3v5g8v7yZQQWY47/lz6j6eM2r8qHGMqnvXscvNLvIjtJNzyykLEPm7HduXGeSAfw/O5dQJ51qC&#10;8ZQuJHQ2RjCsTj5dxwDwOg4656mqMmuaZJdFHSBo4rgxrcMija44LbcHGcdQT+FQy3VzDrcedPin&#10;fGYZLh2ZCT1JDADOPX39eNVRbsZR0umaL3kMF8S8zBANoZ92EPGBkjnnnI4AP41UE01rbyu7yuPl&#10;KYmGZCP4Sevvxnv2rN/4SfdayPPBK8zROtqyxofLAHzZRmBA/IcHk1lxmw1C0ZrjULiXVPLOXLgh&#10;f7qjcPm46jpz1ya0VLuNxTSdzcfWxJcPCIfMdEwRuyXY87SpG7bxjp2Gc8Cs2K8uTczRJcEPsJky&#10;zNkYGFLdDgDHIyOnY1XkAjluJLa0aNYZHhjt5EUvvCcBgT82ehPvmqFtIqXSR3FsREy5kmPyiM5+&#10;dQASDkZ46Hpjmn7NLYm5Zm1Oa806RnnUMqlY0k3AFVzk9APTqT936UkcpmiS3e5/e78i1t4SxZiO&#10;SCOB1x1HbFRyXUF9ZEpG8kgk3xJJcGQqAehU/TA6D+VWlWXT7VL9rO4jmlkVRcwzHJxzwFBxwM++&#10;TgcVUkrDUdC7cG5Gll7iA2dhbF0XoxdSy78KDhzt9VK+/rKsAubviaQ2NvGVhuCWUxKNpAK8fwEc&#10;FQp/h6YqCD7TfPG+o3awpbEtEr3AEinrgZOSucZReuMDBpLm5torqWyuYLiYOVV41VSsZHykqck5&#10;3DvjjBOaxv0W49EiJJIob1r020nkFvLtlVG81mZ2YrvK4DBWIySc9hzUFyskF5Newi7SJXMxORu2&#10;5c534GemMDjP6xxzXTWkttPHiVXQyFZ8k4bngNuDDjpnufSobzUbW81+NbxyYLdgitFwpPyjLHjj&#10;73A6cdea2jF3IuaMdotzYBZSTHKWKM7OiZfG09CMjr14284rOnW0+RUgQW8QkYxs5DgYwwXO7kYB&#10;x3znvgzA/wCmxz3Ih+zRx7IzbNtV/lbaNyjAzgnPX8eqyNA1vIiSTzXYYkSLEZdoA6cegGc4we3S&#10;qSaYPQadLvLa4Xzx5W9UuI2EoVhhhuJweuckAcj3xytsAoeOWdbuQyhU3YuEbfxnDYOQccjBBySP&#10;Vj3MlrdAvdpMVVVRwWYxqNrDC5wPmH068Cq6u7JCpfewzsRoWXbxk4J+U/NnvzyOc1TvYT8iZDcz&#10;Qr9qWJDGTskcqjkKCT6HHy8c57U4yz3i25aO4ltkRi0UcwU846A5H9w7eajufMl3RS/u42kXEsmN&#10;rgcAqRjccZ45xg0wvhAs0Q+z5PmuWZzGefvBmPPVsAfjwaB3HC4ilfzZG2bpFGWUt5XJXCn5eGzz&#10;gZ71WcrBZxqGtVZtxkfks/zKR0yQMc8+jZ54F1poZp2dmmVgyxgxAlWPO05HGOpGB6fi9bPzJWma&#10;3sZgd5bGArjo2QcdMevBO762rdRBFHJqLS3sn3Tt37BklAzZVjg9WXrycYHOahae3tfs9uIRHMGG&#10;GjkIRhg4BzwCQ2MkZ+vSoYtI8qWMzAPCMiSBGBMmAGx145yoP0xmpWlmu7hlETpHGvDKuzeSVxgH&#10;ljjcM5J6DtT29BnpSWcSQMlsFiWGBQEXA52jH9en6Vs+HdPt0mujLEs0lmMoSPTPIH1rDgYfZYF2&#10;ne9gjEsMc4/nXQ+D0aM3dwXLb41O0n0OP1zUKzkdS0RgfEK2mm8trWWQRxzSqQFzuDKpA4I4G0n1&#10;/Wuc0jRrOzn8y4cAvEykRj+FgTgnpj9a7y/3XFrdEtt8pzKR6hUIwP8ADvjFYMPmRkziKVnjTJlI&#10;I8sH+EbR9R7965MTVcW4oVrO46zNulrKrBg02AjdAzYGQxxz90dMduaktYZrS5ui0qtMHKbJEDhm&#10;GPX+f/66rYWZI3FsghWIebsXdkFSCdxGAcg/qKgmu3y6tH5ZkGXE2ZGQA54IGce+PXHWuFybH03N&#10;W1Z7K4Qyusbb+fs8vRSBjnH8Wf0P1q4REjzIRudzkt2HTAP51zUjRQtse5SQF1jKnkttIGc54Axx&#10;9Ovr0E4Bn/dADJZXYDrjAA/U/lXbhXZMptN6KxpzXQk0FFUkbnwOM4wTmskTJqN8RGvlho2YsJmd&#10;guASC2OmeBz6DtUdwIrqOGykeNicZEjYXIIbn8j+dU7a0tLBY5mwuQdkKlmxkDBx0AIPfB/pniEm&#10;+YalZkjRx3LSRuSHaZT93BOc4ODyD0/LnoasiZIZ7cQCNQMBQykjOMBu2eTnpnjrSJCXi2b1CIPL&#10;SVgpCPuyeck8ZGM9ySDikjvWh8yBY5GaTCpI7jJAIw3QDHU9sc+ma5lEpu3vBLIVvoFjtlmf5S8b&#10;KVVU2AN97PbGAp/nT72aa3uVhkieOORQ6SYyq8nIyQSDjHfHB7kCq3nLthkCBroyhv3sTAop6cjO&#10;C2Mnn689JbrVWeT7K7zSyqXy0YIVCDnhlXb6Z+oJ9a6o0W1zSRaaa1LOoS3OmWM00CiSBGKIqHow&#10;I65PPbnHbPaq5uGmtWklkEa71kdQwY4bAIUK2RnA6H+Ek9sQyLNI4juXupbstg7i67GYHO3n5cgg&#10;fL+vSpVQFGdWlLTOFljlj3qhAIIUEAqDjGCBn16VtypIfMuhc8hUmZrSbqhCtDtyoA+7jPoOevvn&#10;mnvL5UEQkn4ZB5Qt2zhfzGOv9aq/6M0snmTiPYQGJ/i7jHB/TP4U9rcWdvEx8qNZS3lNuDDIxwSu&#10;TkjkD2NVHTqK5fiDi22RyGElsCNY8hRjqWzx6dzxUPlB3jl3GTc2PM+zndjrgkjGM8f/AF+aii3m&#10;EFXldJHKt5YzlTxgj068471JcS78FtmwMIgF+Zh0Bzzxz7VpG6BtNaEsl4ZZ2WPeec4VyB06Y5FO&#10;WcuuJQS2cB3YZ4+v9KhV/IHyRLtXhRuGPw5pn7hrhY5IpztUksQzAZzgjGaofTcnSdg6KEITecsA&#10;R27etPke3Vo5DuOJDndIUyNp7d+3+RUSqrsFUMmM9jn05ye+f0qNbe3Xy9sMefOzlkVt3DHr1B7/&#10;AIYppky3LsF0piOzcAzEBdxPf35qjKzhhktH+9I+b0zx0pMxvcMcSjLcryAMHHB7A+lRTsi+aBPF&#10;D/ErYyzYA4PPXjH09KQ9bFht6Mkvm5KHDrtYMQfQ/Xnr2ptsjK6y9HBKl5ZN5Kn9c9KFkkgYMGaR&#10;l+ZGI7jkVIWW6lV55QJJ1IO0YOe/IGKE9RMd+7WbIaMuo4ckZYH9cdqVwxjJaTLr/Coy7Lj356/y&#10;qDEce0x20xb7rF/7vr/X8aSe7xDJIspQRnJRUJZx6daBrYlIbaUdA6sCrI5ByD/k96fLNtXAVJHK&#10;ll2qeR9fXmqkBQHYkI+RfkYnjnqBxxVlpE3Kru4En3ViU/K3ftRcLDFRgwWVSyt0yuc/XmoZ1KP+&#10;6jZzgnJbaOvTr/StKIIkEhUm3yd37xQAM+pPHP8AOq2E8x4hKGdVBOAoznv+dFx7ooNbuyt1bcRk&#10;Pgg9Ov8AntTZYCY18uNDg4JkGSMHIHBH4cdqulJSmTHHFtI3EHcXA9fl/lUSJbu3mL5ko3FGABxk&#10;dQRTuLkKyRqx8rDEk9Qh4+uOnSmmzkgfKIck9jyfzq7I8sYWG3kS1t1XapkQsykHjktyCP8A9fpR&#10;ktEjk/cxtcyKcuCAgAPdcnn6UMEivLF9o+VxISp5GRxVb7Ev9z9RWiLOfeqswWMDrG5x/Lrx06VJ&#10;uj/uP+VK4nA4fT/GOoafcSTwrHGWXd5BZvNbOCBwMDtyQDgjsah8T+J7rxFcLNe6ZDE1vFuCyMQz&#10;Yy3bBHXPXnj8cS2Rrm3Uw2alGi2yyRqcw9Bkkt1yOOlat7d29hbW5to45JHOcX8KFQnIG09TwysO&#10;f4vSo5IKadtTgTdrGRfF47xZWEspC/6QIXysWRn5WDHPU+nTH0ksn2tJ5PmRQR52zmY5AB7cYByO&#10;5yMdRVqHTkjaznu4JPs85XyhaEtI5O7CfMOwHbiltpzbRxLbz2qMVBjDMoYv1HQfhgniqc7qyJK8&#10;dpfPp66ml3I9o6EsNoMmVbn5T2469Pfnm7Y2djL+9mkMUjZIZhncMYYBAfm6D16+1U7O4s1vJjdX&#10;ax+cf+WP75d3DHKgr/nNaMVxBLear5M0jrBEnluF/d4Y/PlScBeDx6ngYFKd2U2iHTtUubS91DUL&#10;KIMrsTCIUAiTkrlx93BxyOh/SoJ7974q11Y2luyHyhDZt5JfPOe47Ae4A7YqK7M901zFbkSRxt+9&#10;FuB5XQ7ORz03H8O9Wpnlisbae3triO5hhKOfuuB2fB5I7eg49RTdr7CvoQ3Fqq3ckcyOkaysXcKY&#10;yvJ5OfmJ4yB0Ge1SRiITQpZ3V9Isg+VIndGfkYzgnlevQYOO1SW+otNDIl3eeSl3DuxMFl6DBA3H&#10;I3E8em2qMMyK80VlIWuFRxJHNCu1CG+YMMEEDPJP06c1Si3uK5q2K3P2O3DwNc2coOxYydhBPIZj&#10;nac7ccd26Yq1d7obww30jo0ABOZG2sozg9ckndgYIzwMdKztDubi1hjigtxKzRZdppdu1cbfrgEZ&#10;Ht6UWVmLq6jlvCYgQ6SAnzfMYYUFQWHPqRzkDHNc7j7zb2C4CC/QBUP2jUydxSJy5fPAxg/MScgj&#10;ngZArKuBJZFxO8bSxgSJAwJDpgnLEcg/Mf8AODWnI15C0Qit1WRJBEzKu4lQ2c5HKkkgc4yDS/Zx&#10;OmZ38ydpN1tb2zrIwJJO3HPy9u4H1reLstREccaX1kJBG6AkPE6hj8xxlcgZwMkrjsRTZoIhctMy&#10;XIuJI9+BIB8w4JHHc5AGexqJVS5s91uk0bRt5JSI7Vww54z1ODjA549eagaS0up7K4Ad4HYFlJ3g&#10;5Iy2D1zjnt+NVa6A1JIzLqRtRKEWRzcM8hCLsYYIwc8nGeOuenWnzakIdDjikgjkhkm3be4I44PV&#10;c/MeBzzgk5quBazZbfE7RM0AZGIMi7s7iMnnJGCBj1PFNS3kVleW9CQySMS8h5VupU/3clTx6A5o&#10;smAB7Z03PEPLMIkQeYx3nBJJ44Gd3UdBijykhtI438yBZE8074xjy+NuefmGdwz1OfUVahljFj5x&#10;WOfbHuEKrjbkYLAA/MuTznj73Q5Byla7muZES5uFUKN8bE7Y2BPygEkEA4xnGQaIq40rjzcmaxiW&#10;N2M0LkAO2VZSR16jgsfz7UlnZXlraySzrJGhU7UePCurDGUyPccg9/zml0vybhPsaPaQyxYVpGLE&#10;h+xGOBncMj0rV0zRbu9C/a5WtjEwZ8p8r8fMvGAOnI9ce9EpxijRRe5HPpVzrVqJbC1j/dyNGRGo&#10;z5ajIBAJYn5uW6+9WdH8MalC8cl5Lkrh3Mql3j7FQOg4x+n1rs7c6bb2FtBYeYl6+1JsqGAGclSG&#10;yD1Pbnv1NQyXMYkVUlkBglzhl+7licADg9uD0/CuOWIbVkbtU42NBHilnjgMgZ/sYIYjbuGM9B06&#10;9K1/DYP2LGTuZO3fkVjTyRXU6XcaReZtC7lyF4yCMD6CtvT7qQkbk2yeVkKp4zleMn/PFdFN7MNy&#10;r4iQp8onaFJZANwOCAc579MY4rIe3tnKwv5kU8Sss0yncGGSQCuB2AHHvWprEPmpILpWf9+MDOdg&#10;4HA9sk4rIjVY0ieSRYY3IB89tkTnbk4fJ4z6Y7fSuLGRbndAo36Ay7EhhvQzmIERKiEsq5J4JORw&#10;T0zVm6hWWyt2tPJuUUOoaFfMdTnOGwMkDPoPvfiX26Wl1qttZ/aYTJMoJ8seaGAAbcuR0I7ng5PP&#10;Sn294CF+yPFcowcqy/Ltcnjgc54PBGMEfWua0rlxi7tMz76A3UltLKHjvI4/mUJldoI6jGAeM9Mn&#10;p2qxOEu7cwSQgSZMkHlyYRQP4cdeByDn04qeK1V7SXzUU+YjyxlXIct14/Q59OwzTNLhkW4BVJWu&#10;HTeyu2wR5IyRk8557ZPrVJvuVyxcrN2uQadbJJAwvrmNyJBmJ15wB1JYnP3emORk85OZjBc3Eqtm&#10;CS2cIQoOMoFIKg5xjtn1NU4ZpLabzg08c74UwSqDG2MHG0k85I5xnp602O+lkvC0P2VnZtrQIDsA&#10;JxgoBzjP+eaalr3Iagnyos3l1Ja6YPLjG68VkaKA7uBjAwqg59xjr3qPyItQtIhNdMkFujFI1jO4&#10;R5OMkkkgcjvj3qBGgVp57tfIL5DKkeUlUNyRn5iM+wGOnIpLuSzuNOjZ1lgkYRyKiHbgED5k7k5y&#10;do4+YcnpXXTpciTkaW5maJubXTVtlWFdy7xLGTuVRg8NtHPbAOCMe1RNf+ZuUJCbU5aIIFKqW65z&#10;yOMDbxjpzVfSm+zWrWyrZTF8sjudzn5WwR68AnB9D71aiS8l052eGaZEPVwNqkEZIIOPTjngdieb&#10;tHqNza0iT2lrmNZpY5JUl5Dhnw2PRNxAGBjgc8c024NnBG1099ZsspUJGZwTGp4OVYcYbqTUbRpC&#10;dyMZTvU7hEQx7jP+NBlOXJlbk4kQKxLHkkH9e1ON90xNdGTLHNHGdjLMmcOC3AOPug/Xim4kjmaK&#10;M7TINrMqMSox3ycd+/r71FC32aEz+THFIy5LSNjAxzyRSi9RUa4MrSgYCyQ43KffBGcngD3rRX6i&#10;bS2JyTFM4aM+UinBf7nOO2Pb/wDXT7d3t2jhMylmBYtEAgPqMjnHPSmup3KxjaYSMWl+XoOuMdM5&#10;/rS20uEdlAkUsdq7T0HXpmqEhZ2gUfOiSIWGE5Pf3Pbr+lBQxEjEhTI+XyznHfBA/wA802RrYXUb&#10;yiRZFzIqLICCen8WMfTpThskjkkbZtZzhdo6enBPOBSui7MkSRVmjkRH37GDMqjAwV+9nv6fjT5J&#10;vOtUU7YlEgIMPBbJPHB6cjvUaOjM8Qk2cB+pyMcA8dAeePamxKfsa+Vm1w5B8x2zjd75+9/WmhSu&#10;iSPzTPMrR+XESNrjlnJH19ulNkgZpgsn2cRuCvKk5Oc5zjHr6+tOhnjhuGRZElm8vJCsvA5/x/Wn&#10;3CSOEaOGN3D92xtB6nj2oYJ6EVsVSBYyWkKDywzAlmAO3PrjvnvUlrHJ9nbyCkESt+7/AHbbyAcn&#10;hjx3HT3pI1X+0JFEkisFBMeThR0BHPcih3SWWJpLeQsDsDIhJAPsfp1pWHfTUXEcx8yIC6E67jKw&#10;woIwBxg/n7UWnmyRL5ggEq43hEOD056Clni3loY8LFuBwuA3Y89qLNrfOUMaoVb5lXncDjaR69fy&#10;oasEZK9mQmBhI2ZJPMBZkZuVHPQDtx/Kp8XaQK/nqWyNyqgGP5iplEz8BenRlB9f97mqzXHloXjj&#10;jmDvtbKsCDjrjBHbr9KFcrQshC0yy+W8riMLIcgZHXgYwTUc1uxkZlYxwqQYwQY8nnIPQHjp/So4&#10;5V2SHfHHKACrc888j5QKk82W3nkM06PGSBjGUz6gnB6+tHkS2hgKtG0L7huONjnP4g547dKV7aSY&#10;LtLQ4fJwuVcfXrzx+XepZhLcNgRLEEfKPGc7hjuM/wCfWkbZJHwVYAnknOPw5OaCr3M8QKZs7wjI&#10;+CUZiTg/xDH+c1KoZmSMqVXn5g4Vu/OD1qSSK4hRWjtwHUD52Bw3PQnGR9euc8esiyh441SMSbsE&#10;lHUkfqMg5piKh8y0tzFEEk3P91iScg4OGOcH2/yGbpv+fdv++V/xq7LM1vBIBgMVJUNlecdMjoaj&#10;/tS8/wCeT/mv/wAVSQXseTyQQraJFa3pOnzSI01qjqGeTHfOcjIBOT3/ACsM0sDwxPcL57uU2yRh&#10;9h4BBzwARjnBxtyfeqIrO0tDcXt7bxMnywrE/JfBGduDgjHU8e9UrUajc3l79nYmNZmDLM2WbbnG&#10;VTrxwfUn60W5jzE9Cy2pRS3F2Y55oLyFSyyJKrNgdgydcnHHQAVcs2QaVJaaiIY52Vmk/eM0pck/&#10;K3HBGQefz64saU0sZj2SyR2cjq8ixkAlDkMD25AA+bPB79DPeCxtIZLm0hjjkl3FUlkG/wAvcQoA&#10;zySBzt/PrWcpr4Uht6GdAqENYw2ZguF3STuXysqkDaAB3wRnqBiqkEt3b3Si4gVUkXav2dlIIIIG&#10;G/M4yPT1q5cywxaUr+VM0huBicH7gIJ27QVBJIBPJPUE5rKvr0W+oyEiQfLHhDABkAdsE889T+da&#10;xWgiX7QIfN8pJY4kPmTCMLhnUFeQTgDk9c8/galiNrd2LJslF9HCdz+WobAHPHXuOg/xqrbwrcXU&#10;YEQL+Xj7IWcgJyc/MTjnP0znHWuiCK/kmeOHdAD5QRMBBuJGM55yfaraQ4xbMPUZ7gxLLeaVLCmV&#10;SGVz8qJ1GVIxkgfrWKImt4fLedQQfmjkAUkFc5HbGTx+Br1JGfKFMnAGM+1T3HhTT9QtjI2nRRyh&#10;VbcF2Er9RzkHH4Zo5kkaexb2OSt9mILWOd4zFh0WJCpyTjkYIIAyfU8/jmzXNldSRxRwyvn920xz&#10;vMmNpOASMZxxyeOMdK6LxXo8fhvVIHW/Jke2YxpKxyxBwMH0w3SsC0stNhFxbeZJK+UGxo2JG9ST&#10;j5c8cEH/AGhUqKeplKLi7MgTT5cM0k0lxBKWSPDqRGD8ysT23HA+hPcCrttayCylmuJHKuyiCcKD&#10;t64HHBwQR19faq0EFzA13ao3nJaPiQPjYWweSPbpzxxRbNcoUsSfLuWxGXZmCYOQFUDqDgc+q0Su&#10;SH2CeGGLzDHCbh02NEx2N1DkdR6ZGO/pxSc28jSNKpw0i+cqhsMODlgAeegPT5q0rm8drUyQwJbT&#10;rCY/LAUsrBsHGOAQee2Md+9GeaU3Itp2tpZ3iIWQ/KyuZCvrjhsnp93HvRFt7j6E97JZ3GnSzQ2o&#10;juAElXyvm3x4w2Rjg5xznnBGe1Etouoadc24upxNEqyEFGLEZUYPOAQDnpk+uTVK3fUdVtYoLhIh&#10;sjIhZHVFOGLc84J3HOB/dHHetGDTTHNuk/1LElZEwQ5BbgcjkDOc5zj6ZV1DS5pGnKWyKem+EL3V&#10;YpYo2LW8BVgS/VWDEdM4GR6etbNhoa3FoQbcN5LEQkIfMd1Q4jwezM2MH+5+e1oVo8s89tZX43GP&#10;dcylflfBJAJPUAsRkY/nV+7mvbJpPs15PbxBRl4zlixYD5WzhuMjGMc+3HNOvLmsdcKMeTmK9lFJ&#10;oZMTKWfjCXKl+OOoPB4X/PFaN9qFtKIJPKgsGeVkO8hFB4zhT1HTkf3sEDqM5UvPLtwlxcSXAUyJ&#10;9olVAFHT73GT65zSyHUFlhZVuLS6wBIdxRnbg/MQfQrx6AVzSaerCUlBcrBUcq1wks8W4E+epwxG&#10;OfwxVOcxW13dRzL5qyHqXxzn5gOenJ78U37XLGgjjdljT5QAMe30/EU4yvLE4tVZ5QhBOBuGWBPB&#10;J7DoKlXuc6ab5ehvtFHb2Nt5UyyAfNvQfKSSSQAfQ5H4VrWDu1y2SB8jqMnPcf1Fc7ZebdWFuzDa&#10;vmspYZAG0Ht+IroLMfZ0VpFG1FkZcc5/yM13xdoo2iuxJqCzTwsLZR50jbQXHCgkc455+nNZ0rSS&#10;2lzuiieKJiTIBhc8jBPUHDdT7dKl1J3urdraJYmdPmdJH24GT39eBjn0rMSR4pfsMQAWRQGSOUnc&#10;ducZHeuPETTnoy3P2as+pbWMw+asQNtPHFgFWIMhwM4GAMevAxgY4qOLVrqYzWk7ny41LmLarBsd&#10;AeMgDA7jqQc8UX1rdRXa2s8SiaUjDlyAcjpjv0HX9adLplnpqjz7toZgzZiSNjkA9CdvI6HOfXjP&#10;TG7b1FGT527aE8Jie6t4oLKQuVKvHE4X5iOWC8A9DySOh57VEwt0dJJf3bbcr5kbRvkHnqxA69Rj&#10;6068/su5hMz3G2V1y6xkbuSDg5wBnABY8896rpqV9OZrO2tYba3kc+aY3V1U4zu2gHDZHbPfjPNb&#10;U6Lnqy5Qja9yrY3l4kvmrb24hUKCJMOzA9cnB4Pr6enIqz/ZuoJfQy3ibiFcwD5GWMZ4AJIIwWHH&#10;Xj8KWxuEgv8A7DNCELKHEuGQKnGQcBstjnoB16Ec3rucaho1rAYoJLhJP3c8EjptwxwNhYsMr6k9&#10;e2eNnaD9xfMIRSjY5fz5p4Id8Hkz7luiwbcWz0I9sg/l9auRt/at20l15l3HECjSwskZ3dcfdIPJ&#10;qQsySLBL5nkxoAFw2OMjHHrge5wOcdWXlst4hgl+zxRY27VVgZecjDZ+np0FdG6M7taFm5vLf7G1&#10;nBbyRPDkRyNGCX6HBZT+HKjj0NKksUdvIrG4ghnbG6MMr567c4Kn06HqfXNQxGG3kituCJCXQeYQ&#10;BnGTwPYdc/zqxbG1lMsESRyxoMqIpsbST6Acd+nJ5qWlbUuLfQc80MUEdsskEkksmyNZJAJMAg5w&#10;CPpkCrrokyLHc3C+dCQqruxn7wxnqo47ehrPgMcbsl0u1CVVVmdQGGQccKSc8j1+lWo2sVjTYn2e&#10;5+6zhG8sgY27eeMZA64ovrYpX3LYWeOFdltcyMW2lrcB1A7ZJOR+VM063uPMWNwl3aSDldrEg85X&#10;BJJ65zyOPeobxCb3dcWFqC8YaN3Xbkeozk+n4/jRMY5JJJWdJYmURtE0hPU85HfsMYHSkkpBzWLk&#10;8ksVtKnCpEGKRLCBnGeMkA54A644pqpbiGGPz44ZSu7ymOAwA3EdzwAc496ZNE8Fmw0+CaW4cBUI&#10;mG2NcH+8eQPb8qm8ieJtrmZ5CPmJUYAPOeFwfpkVaslYpJ3vYrSJcDzJ4pIBHs4jhk3tkdSrOOfx&#10;460+yUy6akrfMH+dVaMPjPOfl6nn9aZp9np5iaRIreS5Ys28J8pBwABnJAxnvU1szXUMTjbvUApG&#10;shBHfBx7+xoSJuEsuxnE0EI+QbZChBbvjGe2P1pgkjTTvOJSdCeCjFRgn27DP6VdiWZvtYuMeVKQ&#10;yxpyQQMHkjucelRLLtsrhLSJi8Q2CGcFgG4bPBJPB7GqWxLIAGljhMJQQoh3bW3HJ6ckdMZpJY99&#10;m6lpAHUsz8ZUeoOMcfSnyhJmSbOxIRtxLEdp3Y7evb8aktgrWpjiZCCTlVOBj6YplLYpOYlkjl53&#10;HIMknDYxxkntn+daCzb7byDGr/P/AK5JGVlGB0zkZ69Rjpx3qgjtNbIttGLf5/mAkywAJ9jwR7/k&#10;akMd2rLHEWHILuxHOT7jPSgnUS9ureCQXau3nhRHsVgWUEj7wOPbmlRLm6kmyqRRSRgLvA37jnJy&#10;GwO3PvT4L54S9sSNxG7Dxv8ALkn0GOvoaILiW6igkZWt5/MBYAHHGQe+SD/kVVxCxbZVIZXyp2nC&#10;bcEY9aSSTyJk22bTxuSS8akbW46/49aSfy47mN4ZIZvMbD88/d4LHB9AKf8Avt5YyQxgrgBWLY68&#10;9KlsuML7DA0sMQjm2ArnDnIPtnrzimbVty1wU81XPzsNvXoCc4/OpFSZpvOZ5FSJDtLFMe+Mcn6G&#10;mtcLdxJtY7Tjl4ydw/HH+RSQmmWCPOV0kiEcPDLtOMfXaw7/AIc1EyLbzO0bAuAAVI5PHsKQgy77&#10;eHYoKAhkAG3PHpwePfqKuxwRJ5azGJpcA8sf5dabEik3nu29C6AjIZmbCHntyDSKbmSYXEd000i/&#10;KUgKYb25Hb6ijzleWNoh8m5lkUknawz2xnqMYpZEik3wtcSgZDnYFU+wBwDSKTv1LITfEzRxoG3f&#10;3AC3f1H61J/pf99P++D/APF037dvDW8Sr5qJvEcucN75/qAazv7auP8AoC6p/wB8D/GhXexfu9Tz&#10;KOC0mEyz+XIiuGFrbAYXgA4XkBzjkD86uxJBPbXUFpm2kMeJFW5CANja+cgg8jORycn1rH0c3lvH&#10;fyyCG0xGBDKuQsZ4ywBBznH5nj0p1nbWlqDPNfWzRkFknmhdlZiepXqxOODg9STnFEu1zyXchjXV&#10;ktgYLrzGV5FlY5dTt6SAn5WyM8/7PvUk115k9r9rSZppZCoaSIGN2XaVJU5DjJPB71UNxo9pZbrG&#10;e9lvGYgh7fEWOf4QfXB6np0qje32oTWcPmQxvbZUoSgVwcZIHfH0GOhPNWoXY0aQa0t7lMuLjepl&#10;8zaRlsHbhguVOT0z1xnHWmzzXE1lDeeeJ7o/uSkiFh5ajI5/4EeeOtNh1K7s47i3aWGKzWMSLHID&#10;JwBgKuTyScc46jPFPS4006XbxwtLcXQUkQRnb83ZmI56Z468U+ViOj8PRQSaZHc4hRn3B0hHAYHg&#10;HkkHaQcH1rVu7BTbR3EUQ+YEFVHcY6+9R+E9Nj1bTJbXzQt3FhggByrYIJLZ5zwc885rqbe1860m&#10;hwMZLx467hlT+HQ/jWTep2U7OKNPT9PgS3tXgt0PmRCRS/XBUkH+X51eWx/0XEGDvLKWz1HzAfzH&#10;6U/RypskiL75Ik249AMY/lxU9sTHbsgQnaeB2wBn/wBlrNq8jfaJwnxV05rzw/4b1EQiVoJZLOVP&#10;4iXUEHPHAEZ79xXldpcQIP3c0cUqyKqCZMHaP9oc4+pHTivdviRDI3w7vRDHE0sDK4LNgKCChI5H&#10;OGOPc14MkUdxP5xjL3EuyNSyhVbhQwI9cnrk59sV1WTjqcNRe8acc8SXVzBfFZ9hSSTbMVIXjkHJ&#10;yAD+HNV9OvEvbxJYbN0JXfGyPlgwJ+c5PBHXAx0yCKpfZZYlvbORyqKAoDgoWbsMAZ6A8GtjTdKl&#10;sZhLgRRSAovUNtPA9BuB/liolyxRnYheK/8AJRo7mPO0NJsXO5m55b1OD+uOtO0PQmuDD5nlrcu2&#10;P3gLblzlif7p7dyO/UV1Gl6PGLF7cXF/cRwJuIkYPGoDdsdhlu3OM8Vu/ZrGXTRiUTsyFGZQYsYB&#10;67sEd+MVzzxFtEdVOirXZz6aaklygeYeQiP5dtg+WDtI+QDgH5+vf2rUvrNBexvEXwVGVDDaQBx8&#10;owM5zz1xUunxR2MdwiRElpMROrcRjg7gB0Oc8AcetLCXjl2vMxQN5iBEHynj/CuaVV9SpyS+Ajjl&#10;WTcfKgVnYjbCm1PTOOxK4yT6e1OkmvpZYz58u2IgxqJPkU88jHHc/rTsRfNugCLvBG3OCfUcYOTn&#10;6etTJpK3kU0jPtt065AVS5x8o9sHiuaUr6kLmk9CtdRT3zPqdyY5jxCkTkbFGCSAAR1P9fwhsfKg&#10;ntjNFN5SHrEduMegzwPx9Me9i1sbd1WztRIPNkIUjtz2PtkZ789q27ezgu7mJprOWK1ljK+c03zs&#10;4Awdu3AyScDPPYcUa2NI8zd3+Jz2oC0M83lRMikgCNyCF455/Emi4+yvIklpD5WQTseQDGD0GCMd&#10;P0FWb3T1+0gJZzQ5ICI5bcOcZ9f5Y+lRGyneTzLG2ee4RAW8uIqn3v75B4wOOecZHUCtIK2rHGnJ&#10;uQsdjdxW4vLZ7t7Vjs8iJxkSdSTkDvnn0H4lrS6hfpFGbMx7gCw8wNhT0AXt06nJz6cU6GBkllup&#10;Hi3GTJcHkqOe49RnBx+laUOtXNt9osoZISGASUTR52Jg9TkYbJBx9DmqlUey1ElJr3TNtbSO5nKy&#10;3PlqN0qzbMntwQDyxByPoR9HWUBjlWaeVwFy6qineuR8pJHHOO+PTvmnSeW0SlAI45QIwSB1XADE&#10;fwnP0HXrT7Qh47hVnktpNpI2t5sdx3AOCCpHTJzgVmoSkzCmveu+hLPrV7Y300wdowygSrIynAUd&#10;R0GBngjjnA61QW+1PUoN925cKdv+uG/5ucgHkrz2/wD1XY7a51CZFulLGU7Xchdq5wdxBPsOfbFW&#10;DCVt5IYrqCaNCY2K2+TlSMtzw3GRjjOT15rqVGELOe5vGnKo3cfZWxuPLQW4gaNf3zpwpHA5LE8H&#10;6VXnt7tomu4IrOWGEMio8LP5g3DsoBJxjJ4AwDwOK07yS0sY0nW3LxRlQiOflZcYIzgnIG0hWwDg&#10;9unKWupXV34xSW0tJ7e3vdyYlICgHJyOmzoTkdSxHPfRSutPhN5U1B6vU0obP7BamSB0uLiWMziR&#10;ZFPkyfdA2jjgEHjAwcHgZonF2sotZpLm6WYLJGX+ZgpIyuCxUKT07DB9QBam0xEWR7eSLIzFMiyA&#10;hTuxxjsRg47fnWZJIqymDzZopAUXKrIFdAVbrjGPlHr0HXNOCUldEylKLsatnJc/armeO6hVDC3m&#10;CSXB+brg8DP0qgzQbUmaVfMVPMids7hx0H1z7dqmt4zI+1Z7YFcMyzyBN6k42jPb04/Ola5nmvXl&#10;tIrG3hDfLbzQ+azAAdSW457gAdu1Xd3sZbjIp7gou+WDO3ITbyp+u7p+FSG1urxGcyxgmQHfGASo&#10;xjA4z0PByOvHTFXotTuDDLFc6ZYzJtKxHaAQTjk/Lj8vb61mWji2kY3dity8uVVvMCuCeCe/OMem&#10;OeaLvsXYfdlNSiaGa2YzQ5V2ijjAfPPpk8dc8HJHc0+/ln1e1+zXHmwRhShSNVUv6ZAJU4I64AGa&#10;mmlP2KNZYJcoCu5ELO4x1JUEt+NSSaXPFpseoW9ywtyB5gmUq6scdC2BgHjPQn8aG4q1x+9HQQ3u&#10;r38cen3lzZs7LsiXygrDjJyc88AdMfd70y71J7GWEExXAKZkAOFRR3K8n04z+FVonlnu45kljWJG&#10;2+W6/MfXB4wD1zz25NXbS8e6gLiy8+E5+Ukjf+BHTPY+9JQUVoh+QX+/T1trp3eWO5P7oRlto4JA&#10;wBjnHfuamR3kjaMrKV8vc2wcEemOp45x1/HiqtpHLbwv/oxQn5vLVvc8DJOAOnWnStHGFEtzeQbw&#10;cKHJBJ7ZH/66IppWKbW5ZMklqLdbeKXy2TJXy2G1ef8AZ4YHqp/SnWknn6jJDDcWvmKA7wJH+8AI&#10;zknd6HI46VnNqH2bxNb3ib5phHsdXlAX5uuSQcZCn36Yq/HcS3LTXaWkAETFJBuDEZzgAnB6Y7HP&#10;PTpT5mnqJcrWhPY2YS4mliEJDnI8thwccjp/nNMty9zpkk9qJI55VOwSEls5wDyf8imRKFWctFHu&#10;lfcyBeGwABjj0HfpUFtL5mlkW8DxKRuiMabcntjb/wDWFap2WpDWuiLF9CkloyXfmrDKwUgfMR3/&#10;AIeQOP1pqypGHwxYseC6BQv4YBxkU6Rx9lhW7+0qseN21S7ZHuM9/Y805TBBEoWR41HIkfCn/wAe&#10;HXn8P0ppjsxtvO8yzrK8MkafLgDgjgnkk+pGMdqWIyyIWIQ5k3oQSSCeRyPf2PSoDcut7GivE8Hl&#10;7i7qWZjnkZzwPfFVxOwkeOSOPypHLIsh4AOSV57ZP6mnuSnZ6lyV4xaRStG+4MqbfNydx4A59eOt&#10;EguoniliTALnfGg3kLgnPcdcf4VWldbpI4pIPkQBkVJCvQjGcccEDGfXin3M1wtj5thlGYrsbyt5&#10;7ZB5JwOeD3/GkNjoru3sZIrVWePuY2flQTxgHGB19elW/PhkuNonjdtmCzDpkDjPftn3FVJ1tLl0&#10;ubjekiRbfm+UsCcnqOen61XCj7XDGm4QS87xnjpgH8/b6UO241sadxb3H26GaGdmXbteMOcexA6e&#10;v+erEWK2gyEMcSjJ2kgcnqR+v51JEu5AjFJY88bic/hx61HFbT3G+KYiUb2+YShQV5HIwAam6uXK&#10;D6C+XwJBuDBTggbiPzzT7Ty7hIp3MsM0a7WDcBvqMDjuO4z+FRKsa7o4fNRkcKUIOP15I9x71Wnu&#10;P3H+jrM0yMCweCRdyjOcHGM9xVmWpsz3UaxM7hJ4UYZ4B2DPBPPb6VSjt0WRhujMDnegGQU56Zx0&#10;yPw6dqrYR2SSOTZOF+YsBkqeQCPTPNSyXiJLax71JclVIXoRyM+mcn1/GpaKTV9SwtmrGMsAzRsS&#10;rFiSM9aT7LJ/zyi/Mf41WtrJoriRkEIJbcBtJ29c846d+1XPIm/6Z/mf8aS9S/keG22k3bpOZomW&#10;SFiWCnCqx7H+7w3PFUL9JpII2G2S0SbDyrtLjPPfpxnH0rZnvzYWa2LSRrYyMkrIqKTu7CQc5O3q&#10;OR0z6itBqNhZwXC20hmaQhhC0GVXvkZPBGT3Napu9zytRhDafYLMbZIo5VDiaU7jIOPugZx17+nt&#10;Uv8Aammm2klkMsl0yIscjJ8qKdwYFfXG0jHrWRcaq92N7QDcRtGwAFifUAYA/CkhhlbUkaRUU3Ck&#10;YBPydgT7dqrlXUpJ7mh5VtDGuH2O6tIBJGrI69jkg44447mpbfBs5w4t4zHGFaZY8SkHHPI+gwCO&#10;CR0JqhZRie7jtbhZJI0OIS7DCjG4859sD65ra1XxLbT2rRtESGmy+1ediqApz3z/AI1Em78qJOg+&#10;HXnWHiW8iN408U0I/eHkMwAPXJ7bvyr0O3t1tLklWyJZWzkeoHT64/WvLvB+pyW2tWhR5XtbmZES&#10;SZDuwQeD6ntkV6nqSPDD9ohCbVkDMRxxnn9KymnfU66D92xc02YQztHn2PrWjaSbTKgG5mdiOnqe&#10;K51fMTWsR4AkAYktjp/+uta23QzbGWRmeRnwoycdcD8zURXvG8n7o/xXaDVPCOs2QDMzWzNGFOMy&#10;KNyj/vpRXhkPhmWRYZb6OezmMbMQRtYhWAzt9CT1r6ElnMLmIgiaQZA2968u1Bg155t7PMsoYq+B&#10;823PTbnHQD8c1VWco2sZLlSu1cp2Oj21zqNsDdgvNiGUXSDOcna27kg/MRn8D3rdvLCw0jUTHNbQ&#10;PJFDtkJTdGxB3lUJHXABxx/EPrnJqSJHFHCiSFZBIhmQcEqVycdRyeDmpo72G6sphf8AmIxcK3kn&#10;BMQ3YIGcZyRkH0HNcjm27tgnBrzJr68Mt5KbYfZo5cMDbt5ZVcgEEjHB4yB69+akFhZx6fc3dwZ4&#10;ZbgEwBgzK6gAjHbq2Kyp4Raagw+0CVQCI9rKw+YZAyPr0xUj3TTR7pS24xYVhjO4YHJPQcdfcd8V&#10;hK8lZMmMmpWYJb3TWcsomn8tpUTyQxwTjjC9j/Sp7V1fdGbYTq67vPXlto7ntj14yPwptpHJJNPN&#10;NAsq26mVkaXZ5mOQuQQQeW5GelTSkapfMrxjS0SJQluibsEHIPIB6k/XFJwv8TFFNWsbOn6bZXth&#10;GJt8swQnYjszjuSQOep/DNVNSnl0zbZo14iN8wSQmLYdxGehOAVyD7DGear2Opz6RPKdMEfz7k3O&#10;gYlvrxuIIPtwavWthc69cy3lyjCR920yMc8gDOMdARjqOmOcVKpcrudNSbmuVLUo2d5bG/mUrLIk&#10;LN5Dun7yAMBnaAxVgcKSTt6H1qykO5YYUvb3zMAh5WOE/usAGIHbn+VVhcRxvLbmKMzAGJwwxtPT&#10;K+pGf0FLNqjggWr+ZdPiN2lUMFwRxnHLZBx6Z7dpcpSloZ8zklqdBqEd1NdJLFcyXMgzk3EQAQ84&#10;Jx90E9gOtT2esaVZKkcDzTAQjdK4P7zjluT6kf8AfXWub0u5uIri2h1VppLVU+fzZNrFjkcqQCcn&#10;HX0/CqN/qH2SUyi4ZrOb54pLiIbiDxnOPu/l0HB4qpUnKNmaVHyJOJ0Ws6HOlx9ptlVrRlZyu5SF&#10;cgccnkcZzn8KybGO41mUC3j+ZId+X4ZgAFGM8Mfx7+1VNK1UQXjJfPcRQsoCIoJWQgAAAD656dOt&#10;W9P1C/0eGaFoDFNOcrJPErPznB2498AcjPFaU8M3ozFxUveKEcVy900cihpYt3mZO5QB75A65z2G&#10;OnBq5ArMJAkcNzGmVkCqN0ZJwOD6gYDZHHTniqcN1fzxSKLZ58p50OQMSJ94nOcjqwPOOR0O2pZt&#10;ROivFBBDbIssI80i4Mj9D8h4JHtnOCfSu+6glCG5VOnG3M9jbmsH0+K3luAvmQlZFUSAZw4+83QL&#10;wwH8h0qKWK6IlupL94k2K0sM1tkKAuCVZdgbOCfwqxui1K1hms5Li1kXEsxz5iOpHzB92AoGOi4w&#10;fxrEAupEmXycozZOzcOvQEDgc9vUfWuePNJnUpxirLc1E0bW2sYYpNRAR2VY7cKjkhfV8DLcHg8d&#10;Ac9Tkafez6feCaKUJvYhhMd6soGQvzcgjkYz29sU6O4mWWMJchZGkyQ0jKx53Mw9eRjHQnHqau2l&#10;zbWl3cXN9EXtpEO45G4v164B9sZ79hV8snp0MueDd7akGrXS3NybgqIzN+7CRsAAR0J6/mB3pkWm&#10;m3hlFlOytMVLM3zNuxzty2QCc9PyqW6vLIofJsbjaiZzKBk/UdjkkenFUowC7faDtM5JYMSAgJA2&#10;j8AOOvWtYWSslYzkrMUyzpfG2t4FnZYRI7EsNo9TgEdvX+VXNuZAWtgoxtMm4Ac8jjrjkdsVU2DM&#10;gtLsLK427t4JPfG05GeR1HGRWnq2oR3FlFA0UVtfyt8iqCfMG0hmJGCoHPPP9aG+XoNLTUy5kDT8&#10;r9nhXCssY+ZnJAySp6dOamin07e6yX5iuAuI4Sm4vgDHUHn9e5pZk1YO4utXE8Dx5VGhRGDYHCkD&#10;8B/vH2qCPzQObeHKYBWF8n/x4KMf402m1bYNmaA1O4UzXQvnXC/wLkkZHAyf8/jU1vfanJZtm43+&#10;cwl2PIwUH6c4Xp8uMe1Z880Un2hBA8gUESFYzgscZ6exX07VDLcbbqOIyC3i8vJmdym4YwFz0/Hr&#10;x25o5IvoHO+5OI4bRYYry3T5mJeRWGC7NkAZwSeT2/On3IleHyLSOa2ddpDxHbjnnoemM/jjvRbS&#10;zQ3Sl7f7Ysg2IXm2CLgZKnacscd/X0NTpeSxQuZ7ywWaNhFIhPzqxHQjPHTp1ob1HGOg9Jg0kEEd&#10;20W7Ee+Xhc57sw5PHXPPHXNat/pEb6hbRNfoGWMyrFgF2A4JBzzjI49+lZM8kskeTHEGBwCBs5/U&#10;/wD16r2emL57O9tHKvyttCgquMnIyM//AFzQ4tvR2K28yxFJJ9tkRwm1YwwkcHlj2/DjmrETsifN&#10;FblgMlAxYFhnGc4/oaZHNZTSvJHbuxPDvsP4jp1qJZdPgkZYL5hlyPnk3cg9BuyccEce9Nq6BNI0&#10;IUZY5lms5QC2QISflGBnbznGRnAPGcc1SW4iSDNj5oRVJV9rHJ/4EpHXv16+9XrO6eewink1C3lE&#10;g2DGB8wHK44+Yc5HXrVWJJdKspCjLJDEhZFIwT35PQ/lRCSaFKOl0U7K+vbtYZrO8kiSNwHYlWEq&#10;jBG7rt9COuRjPNav227lkjfzLcLyG8pc8HHuO1U7pZtQ0l08iNpJgpVFlyeeR1x+h/GrcYt/LWGa&#10;xCoSMKFDL35PPHNDSuOLY+51G6ifD2cToXCJh8nJGckYx29fSsy/S7ubj7XBZRxhk2sroC2R36gn&#10;jI7dulak0elMsf2hQiwnC7mKIpPHYgE/yqKZSVS4sLsMryoqR+arK2eCOe/tk/SjRDlfqU9BRLkF&#10;L+1msLnJMbb98TLx1OTz65GOe/U6LfY7GQWn2pYzyQC3y5zzgn3/AJio3W5jd90iRvG/zDb6ckHn&#10;/OKjmW6M1vcR+W8ke+Mq5KgqSM55PI2+nfFC3umJxdtiJXF/b3VtOyNtdo/MC5yOxHrweoPWrcUT&#10;m3ijSQXEo4XcCP5ZokvkglhjuonLyP5cbLgrk5I5OOw9PzqCRZX1aOa1t5CrR4dsbdjA5B/HJzj0&#10;Fa6GavcS3uJb+Dd9niyrlTFKQ20gkdx7dqLyO68uOTy2UK2ZFjcIGXnOcMNvrn2xTVthBI7qGjkk&#10;DSEljz6nGccZH0zSLcGfbNbXe6LkH7rqfxH4VO5otFqW5EtLW4M7pJG7AAkOTgAZyeoGPemvNbTW&#10;5jF9taQb1dtpDD246fhUcl60V79mmKKskW9GdMrxwRnPOMr+dR2Ky2tgFEzTnc2Ay4zycdOwyB0o&#10;u0UkpMZM5trm3ia4UwSnaXMYIU9gTkdfWn2ts1pEI4jE0S8K2cEKMYA9PzNW3MsfPkIzMMOxUcex&#10;Jxn8KryNFczfYSrxTFNxaMAFByAc5weh/LmlzPqJ00tbhMxaQQSxukkqbkbb82Om4Y644yB6jPWs&#10;fy7/APuTf+BMn+NWILSSO3NvNDcNcQsCtwHkYMR/EN2RyDyDTPtqf897j/vqP/4mqcTNe8eRpFqN&#10;xNHbXLtMEhBtlxlXIPAbpn5S3J55rVJ0a50qaCyhEWI/tE7P8xQAAFRyeSx4z6461mLO0aFRLdRX&#10;VsmI8gKQDw3Of1qhd2stlbAO6xLKoIQOTvHXn3yAfTNW0m9zgs2jTiu4NNjdWZplOFQRgYAAyMtx&#10;yc+/SpZolFqz3oeSGQ/IyEFznoODjPP0zVO1sHns57ponEQmP7pIs5GCxJI5wAD+X5TiO8aKJjEX&#10;VojLCQCMYPRgD3HOAe9KyuD12Izax2dt5Ex3SjDMQclhtHC9P72T+FW10aPVp/KiCL+7EoRVwGPO&#10;QT1zuH059ax/Oe4jkNyZrm4mlJx3XGOfxx09q359J1u30az1KW0uFik3HchGChAyGAORnHoKJyUd&#10;G7NlRpy3NXTYTDfeXBIY5rKIFVhUH5gScDrz+ntXr1lcw6tFKkzoynLABcEL9PWvGdM0sWdtu33Q&#10;juYiXKgkJz8o4BIYAd//AK1epWLXENql27I8kiBGIXAMmOT9Mg/jWN1tc3jy290t3UYh1m2kRd4B&#10;IOP90/4VpW96wmiddyAAjb/eIHQ/jWZLcLncwOVYHH4A1Yurold23Ow5z2/zxSi7GkthNG8QTXl3&#10;PDebmMRYhWXheRj9D/OuG8VJ5OuXkDbXaQlwobqrdARjoOPw+uK7S0ulZ5HEaq7bSSV546Z/M1y2&#10;vC3TxA072zksgJkD4zg4P6A/jjtU13dXM5bGFaLE2+S9hk+WMyoImC4AODxjBA7jINTiKQIXt1Ve&#10;D0VhySce46YqzPe2onkuk08GJ/LfJkCkpg52ZGfXmr9nJEmpljaPJDdRACFNrc5Ck9hkYOD3GTjP&#10;XktfUbpqTSGaXp0FxbzXF688LIx8nkCGZwThWJXpnIBBHfPNXdLtdKt1nm1KWOVVjTEMciOwZjje&#10;SgPOAOASOOhrF+zi7vJo13rGGOFRiCoJ+vcBfXgVpsIYLM2hWJJo2IDpyig4HBPQnJ4GenNS59zS&#10;MoJNNak9o+lNCbt5JxNBGB5Qi5Y8kAAjqfToOelRW0to18FkCwecGVZQCwQ84AIHUY/T0qI6tJCw&#10;ktrdTx8079VGf7ufXH5VVGpKtpdXTtcyzhyFeBFjHBzgEKDjAJPOTz9Tnfmd2CSqWta5pJZNaN5N&#10;tKxwzFWP+snGCWOSeh2k4yOD35q4viFobeO008gM6bpJCASW5+Ze+eo544xWJeRBdMs7gzzsFdmj&#10;LkMw3DvwOxIxgjkAe+bDJDbSmdLSIzK7MhMY3AHGRxj65xntSvd3bCo4U52ubdnbxRwNeXUxa7Vt&#10;yw3KgCXg8Z9R746DsQayLNp2kLI6KiYbMuFJwSQq++MYxz60zUNSnvpmkZstgKCMAHn19O/+NW3s&#10;YTpt1NfqhmdQqRtON6DPJMeBzk9z7itoU77mcUpS91aI1LTQ9Y1u1N6gT7PM3mCRmU7gTg4XnkZP&#10;oOB+OXc2TLfOl9kpbnyzIRhF5zwR05JyfViDjNTWFgWEU8dxLNFEEIhklYIFznjsF4BwOeB6VflK&#10;iCIW7QrcPIFWFnD4b5twxntt+nArdKNGVtxqK36jdJ0jTYtUeSVGmRo8yCUnvnB3nnOARwcYBroL&#10;/WY/JW0mmVbrG47DuCr3bccEADPJHWuZ1O41LTrq3IhT7PIQY7kRAtng4Us4XIw3bsO1VtSls7q8&#10;aabUIvJkJOxbN1y2OdqgE9OpJOSTQ4yqtSeiNqUuVNSWpDf2MVqwa11i71GdnZYYoXJJG4ZTdnBO&#10;SPyq7dafLaIZp58eZIoZ5AQRxwWA9Mg+nAzVZI9PSZFezaaDy2JcuFLk5I6ZIGCBjgnrwOtsXEMg&#10;tvJ09rURowfL/KxwAPmLDsON3TH0qpynHWInFW10LVt4dvEt0lDbi6dRkk49Fx15GP6VmfZS3myi&#10;4WGZmIhYOwdQMZ6NgjKjO4H0xyaljm8uza0spJrWMyElxu8uTBOQu3IGflPUelV3soxBDA0CSNc4&#10;KRkcuvbjB79quN3rIUlFS9xl+WK8uZbaS5SW2jRVEhiVenJQjJGd2M9cAcexpLHJ8kguN0q8sjjP&#10;Y8cY9z+P4Vf1afWZLi3s73geV5igYCrnGOi8kDI5/A96rKq2abZLpwwxuOew+uR2/WnBaCabdiyg&#10;l/s2G9t/sUis5SVvtJ3BgSBhdvQ7SRjJ4zxzVO6inulJl0ydpUb935cyGMgeo6/QDv17ZlSERSKs&#10;cCtGUDAMpQAegAHP5dvfNOhub5YvKS2iMmOBLIdmegzt59CfxxSRS7NDZpNOa0tZo0uo51l/5awr&#10;+7K45+9xzjpnr0FMaXTbi6a5RLRJHcviJsY7nAB7k5/H2ouLi5uVWKbTvsrr8sgEgkVjkZCknJ6A&#10;4I7nrURuYYW8sQNHs+5GV2ggcD2I6U1vqKT1EQSSTSR/NAWPyqMFsYGScjv7+/tVuOOQZYSRu3QE&#10;oePrz/nNRNc2002ZJQsj/KHeTHPXrkfX8e9OmSBrdTb3VwjsMhlYngEZ4Gc8e3SquoqwkrK7H20U&#10;tuZZLkQvl8s7HAA47/h/+qrEbpdWxuI4LgwABS7bcNk9gGJxjnOMU+40iQ6UI4dQt52mtw0+Mlyp&#10;9V4wpHcjjpwcVVmu/wCzLSOAyrJH8saJuAAxnB57cj8B71EpysuQpKPUrWcEaw3TyhirOzt5qbAB&#10;3/Dk/h75rQ03S9Evo9yX0cc8hKqNpUqeuS/GQfUd/oaqXlzcSWMkCwM6s20FccoTznkdR6etXZDY&#10;/ZbYGKWTzIyJoniP7s+h6g9v/rdKtvTQEtbDo4PJhmS3kczRttVQPMDEenrn61Y07+0hp5dxCZpF&#10;3BGBzHnnB54I449qrrJYQvGVWNJS3mIVJRiRjvSatfmW2Nyt7K0shWJNkwOCSF6fr/8ArqXfmRqt&#10;ER26XttBHbiIM8ZI3ksox+AOeanilkilZJbN5IsDdJGy7fcZYg9/TtVoWcpCML+TAGMEA5+vHB/G&#10;kuLec28kRuVZiu1cjbjNVoHK7aFaSWyGju0OQBmRFSM4L4+8Me3p1qXTksri0jiuLsNN5Y8xFum+&#10;jdwfWnogtLN5Akbqi/OS2CVA65PBx+FVZ5vPsZGNhPJE64CEBsjIwRzkdvfr3ppKxm276mpc2raf&#10;ps9xBcvKyoWjjbawGOnYE+nJNVrO5ubrToZz5YmKgvHkgJ7d6bZxWcekQfaIxFMwMcgaIA8AncSO&#10;D0x/9bmmeTYiJoICgCnOI3xj8jnHX1oW4077Be/aptOnTyi6zAqAjYYjHPUY4+v/ANaQhJVjku7H&#10;JVCdrIJAueOMZOP8aXa8e5IZHQsOMncuceh5PemWZu76ydmSEsXaMxhSigAkHIPf/wDVTFZ3Jokt&#10;JI42DBvLUFcxkEDqMjA4qtfzxRWd1NazqJoxvKLOGH0IJwOvTjp1FLbQTWFk0EqTTiPBTy9pZue4&#10;JUfjmnJJLeW8iXFs8cJJO1gpz/wHcf5Ubjd7DTE2q2Fuyzq4JWTzHjUtuByDxgfpVwvPDDJv2Sqi&#10;EqB8pJA/IZ9aroljCFWKKNVjxlURUZeAR0A61GvlWitLLNcSM4dxukwYlzwMHrj9f0qk0tCbNiLq&#10;k97pa3FtblZgQYxFNgnjvkAYHORUkoa6t/MuLOWQq3PmlXJPrwTmksrK3W2WO3uXILs6swGBuOcY&#10;UDgHJ/yKhtppjqt9byRxq6xp5MoQr5oPU59ulDWt0EZJLUdFax3LxxxQCLGRvmAjAHfk449hU+o2&#10;l5BpJlZ4V8sbwRIRkKckHp1Ax/M09ZgIGEwi3KScxsT2zj2P+FZNo4sUkkiLTW0rmRVWUMIicZXn&#10;HGT7/WhxkHMuhegljuIUuUugodNwWMjHY9wT+vaojp0l1NFOl4Y2Q4MiMCxB7cj7p6mpJblDFFIC&#10;spk+VU2tgZ7N2weOntU8TWkI2rCkY9FTbjv6CpsaJ9GTN5yQs21WZMnZk8/Q8/0rJ/4SP/prD/39&#10;f/4inX0yxXCXBu2NvIQqxqzfK3zHP0x/KrP2zT/+f9v+/j1SbIly3PEtUU3N3HNuM8aooeWNCFxj&#10;35zwTk9OK6rW5tP1wWj6VNK6wwLFMI4928jnJHZRu6EfwnkDmqsHh1xp6X0sCoiyBnjWFCY4iMh/&#10;XAORyM1YWC+gt/tEao8aqFDRyLnlsZADZPH6GspyTacd0ctpqLXRmJdahFp94LSzAgBhBjaIZKuW&#10;zz9cdPQ1a03Sb2+lYxB2LfO4jTKgd/u9gQfpXQLpdjcQzSXNhb275ZWjjfBJXhtwOTjI4OB04rU0&#10;m5bRNOWysjINxJD7MBuDkDcD8pYduPbJpSqe7ZLUKUYqV2Q+ErPTdKaaS5thqIkcEys+5QcjnB4P&#10;JJz2210mp6xPc6cVtbBYrdsgSlhlxg9PYYIPBqhJpNxLoEmoWiJKloAUt1TZmPqxfuDjnr25JFZc&#10;z3R061t47O6s4InYxO0xG09CQAc7fm7nHzGuOdOnUn7R6s6pylGOuiMy4LTzrPHtfacmSZtw44xt&#10;znHrj/8AV2uiXMkvhmaIum+AskTeg2gj+dcTcSIlwJJGcsuQ0mSpTI4JOOcMe3X2rcs76xtdM+y2&#10;8rmaRRJKCM4bOCc9MdOOo/l0q5y09XcuLdiWM4cGRhyQck8c8fhWrp1wL4nDAxykMwbngjr7HgVy&#10;NjdxR3yo+AFJ+ZRxWvpN3DBaHarGQIMfQZ556dsfQ1ezNehtwgx3qR9QuY23A9un9Kx9es01HUba&#10;NrmOJiCHzjLgN0ySP79T6r4lhinKxh2DKWLxrkZABHTtwayHdry9SZlwgbgOvTPofUHH6VnOStZk&#10;80U9dRXuDeXrxw2/nW0kvyrsBBIz8wX028ev5Vo2ekWpVoVuvImt2UxiINGSvQMGGPUAnnGOeow+&#10;MDyoAhdSDsBUDqccAFsenJPHPatDUtG1O7tojLcxJM6gnykIK56rnd1z/Fj2wOtcfOl8Jvh1GrNy&#10;ky032O11oRSqsdqkAiZ8rkYXGR3AxjgHqPwOPcC2NzcRhyqw/KCq7w55Xjpxz79eSay4Ibu3tiiy&#10;hysjJIzyfx5O4lu55z36itSyt4nS4urho41jiYrngM3uM5xg4x/gazlqYzqc0uToYRSSMohVuXUi&#10;Q5ZCcEcg8dM8en40+3n8mTECSGSE+YpVDsA78Y47+5Pb03/DmsfYtQEMoT7OyjYpx94nJOM8fiO/&#10;XGM0tc1aM63fyFnSOby1CoQQVAwc9uzf99c+lOKlKXLYzskuZO5NbebBpRm1rTJpod6CJfKIGCTu&#10;98nA/AVjXEsDzyLbrCsblvJIJO1h0HT5uCO/fr62F1P7REqo7eQpL7XQKpY45BwMngDkntTk0WW9&#10;UFrdskbWCocr3yffqPwrupYVLWZajzJF3yr2/tgsen6fB5YBR4ojn33MSSc89wP51Ru7iSO0W1ks&#10;ApWZQZg+UkGTnbjkAcZ9Ca1IbW43GytBI5jDAndkIQQcbgBk84x9fSokNzpM8sp0iXUVfe5eJtwi&#10;HzH3MZ564GcdT2uc4ppR3N/YNxutDO0zVY7O8ZZIRaWkyGQSeb9pDDIHybexP16YHFTXq/apnltI&#10;rm5twMiSZnIQcfKoBwo3KCCeR3Geaq3O2ZPtrCGEOAAhLbowvG53J5PA5x370aZepqu0XjzeSkZi&#10;R4UXkdcgnp35Az9Mcjp299bk3fLyFiLTrdbd9qRQb3IQY2r1XI/3tobsf0qAyyyXu5PN85SYwylf&#10;lwRgAMvDALjjj2GSDauZYn1JpYboizLjZblWYDau3PQrz+uad5cu5pomeVoj5u8qBjJ6kHryQevG&#10;D+BTUnqzK2upejk06axVfsJW73bZJYGEg+6CCVIXJx6dOvtWdcyrdzvbwRXJsUwyfaD95+vA74x6&#10;cflTCrLaKsQQEHI3A/yGParcKNJbOWjmLKQo8pDgk5HTr1x/nmk4qGsjTm01E1ASrpdvNBH/AK4E&#10;rCzplPr0+vaoNPvp7KSXyHRJCwd2aMBl4HCseAvT15A6UPbzXF2IIbe5aYPtKMu0Jz/46ACM0kMz&#10;WymC4uEVkYhULbFwrEYHqeGPPXr3p77iu07lu4v1u7tbm+mZnh3bmVdv7sc7QuBySSOv6c02z1We&#10;61EwWunxqzqI4poCElwTjfuYEqMdgWP3uehEGRNK0hSNgOCVAXHbHb8qJF/dRx7ZDGCY8bvusMH5&#10;T1GAQOODk03HXQpVHsX7zRH0mfYZljRxuVoicuAT1GB6/p9KpvPOJGaMqyHBKMh+Y8HjnjIJGce/&#10;tTJ7cqZTHKRvfeTtBwMY69enpTHt2Mi+fIztsAIdD24HQ8gYxzgYB9Rikmo+YnfoWGnYxbPKlJxu&#10;KLz7+mPb/PNby/Ij+1JcWxLqpdBzNgHGQAMn3xnp61Ib2eS58o2WXOSTE24AeuDjH+eantr+3Fvc&#10;QXNlLJJKdsUiQcJgDvjr+vB9azk3G1r6FLle7LS6feX+mpfLCHt2+QMeTwMZ29ccY9v1rNl0yzt7&#10;d7uWIKOQsn3drYIOCB1B9KWSbybYpp88qXKYkWLJTDZ6kHsQCP071JBHbXLb2aG6zuRpVZWGQeQM&#10;dB83T68Vd3ewJXT8h17d3M4it0tbeK2gXahgA3legG4sTj8uoPeqEun/AGooJphKynAEi7gBnJ9C&#10;eg6H19a1JNPtYZjMhCTHLBxxjP44/Ss3T3ubyHzsNEq5TBG5iAf6knpVKKtYi7TJg9wbtraFo1Ty&#10;1H3sA4GDx16nj/eNaCFtn72N5Ih0FvIEY8dPm464/pUDRr5PmRiNbhowGklcoS3sMZXrnqevSpo7&#10;i8ZC975JcRj99G2QzAc8AcHg89/buJPYqPcq6tJJeG2thaXca7wZVSMHbHu5BZcjn+Xp0q/LJp14&#10;I18uCRgOPNjBZcYXJ9+nXGP0qo+oMoaKRpFkC52qhJI684zn+XaqWoTiaS08qWP/AF+X7Bl5BUkf&#10;yPehWS0C+tzeWzt1jb7NNLGSPlAY7V6nhQQPXn2qrdyNBpUzR3EwaNd6yfeHpj6c5qFrOxb540Q8&#10;gt5Y2ngD0wacllG8RjaS7jjbCbSzP1I+p9u1DZq1K2gSXN7c6f5FwLSNpRuYxR8EMANoAP1znJOR&#10;0xV22u5beAQBYn2AqFRjkgY5OR14rNu7Zo7Hdb3En7sljmMEYGCegGOnH1pbSSSaFJRgLKpyXQjA&#10;PTjufbPfr6uMUtEZNtPXcuLq8VxaG7jtLp7Yc7wq4bHoM7j+X51TsJlhgkimfylkGI2eHAIYbgG6&#10;ZPXINLpUd1axGCS2RxuBWNZACQMDHPQ8VqXVpJY+VM0ErrLhY5okLgjqCWX19TjrT7XCOupT05XW&#10;R4TNYCEqpAtVKOp9M7zgdePr7ir1rDJbuwRptrHcsYbdhievqP8AH9a8UsMkcyKsYmix5iogyobo&#10;Tz14PuKjtprO4uYhFEyxSo5YI5XYVOONp4PJ/n61KstEaO+kiY393HqQtTcIyPD5geaPktkZAwV7&#10;Z/KrjGcnPlR7cnaFkOcduq4Bx796hnsYZZ1mM04kC7U3Nlc+v5Z9+evXL9syosaXY3A/flTcWHsR&#10;t6YpodpdSml1c22sGY2jPE6Yba6468EAsAOh4x2H43zqSQQ+ZMHi4O1tpIGMdSMiq4e5VQJoYZSn&#10;zs0eVYjvjOf51WuPN1PRTHFBKBOgZcBQTxkZGcY6d6r0M37ugy7Fut9aXdukLmNilxHENrMr/wAT&#10;Y54z+tasmn6fdxh4iAwGFkjlbcQR0zn9Kr22oi3hW3njmMy4DlYyVBAGSWHQemauC7sLuEwGa3dW&#10;PKbwQ3r/AC/lQ1fUcJJLUiXR41dJNpSSIYVw+WYZznJ7jPH0HpUd1YTMTFBNCUC5YTwbyx5xyCAO&#10;/asyzhS3vrizjuiVSQSIftDN8pOQMZ7Y6d/etCOOWFWKXMrMOiMd3t1PP6mhXL91rYz1gk17Q1jl&#10;ltywGPmyfLcZGNpBPBxwMdKf9ivw4EpUsqg/LJxn2BHfI4/nU8VkYpWnEsrCWTfIH2nB6ZAAHt+X&#10;5uvrqWxspJlCyQk7Rk4aIHA5POcdc8fTrVXsZ2fUW3jvEjD3DAkZIYsAw/AMeelO+0N/00/74k/w&#10;qRY5pYo1EaPC2CWEnIPPrgn/APVVj7NP/wA8j/38/wDr0uYrlOdeV7DUG0+z0qFrRnRTK+d5fJLM&#10;6j7/ADjuMAY7cUNUF8b/ABqEcInwPm6cHO1QOmBk8knrnikvpprG7hubaYyQJiSZmYNIo3YZNhIO&#10;eg5P8xiS/uzqutQ3M/lxQlACR8xGOuOOcH+QrzVKbmml7tvxIq6Q1epTjnRQJI1z5ybvm9Qc9cc9&#10;/wAAferCbY45GuLEzRTRHyZDujG8E8juecjA64471dklihZEjsITCyiHzZ5jktg5IUDBGTnuPatT&#10;xDr+lSxQoLea7aOMIJCSipg84XjJOO/FO3MjnjG3vJnN313dXxME0ss8QAH7tAgK9AGOPb8sjmku&#10;bXU4LdIm5SOPPlbgXVc8ue+Mg4J9wPSthZbuS3dMSPCV2yeYAyDgfdPUMOT17jjiqlxIXVpGs3kh&#10;ZSNsAILMTnHBznH+cmle2+xpThOrPlZnx6XFKI2mkVmjkKFIV8wnCq4xgZPLKBnvTbfS5Yrmc3ds&#10;u6RCAGZkIXPPHXOQPbg5rRtry7sdTtX8/wCyqAoEUseZAuAMEk5B4x9COxrQeE6ciy3Ly+bJtMkk&#10;vQjuSx68ZP8AwLHbi5TsilDlnZM5mTRFKEwmcTEbGjO0g8cMAOc+3tnJPFLo91PY39vAko2yP5JL&#10;cEEj0+uPStaa/t5oJLiOUvOzbUVPuAZxyT2APbjn8aprB9pmhW2mea62jYhHDEEjD/3SeOxHTnuM&#10;3W5vdZnKThNWFM0vn3NtGsSWzXABmJJ3A/dHHA7f0qxpv+llvLj/AHsJDOSSg2k85JHpyPataw0u&#10;8srJ7Wa9jgvbj5pooRl1XnljnjI6D0NSg2VmkLGe5hdhtYld6uVGAM44z1zkd6xqtbdSpQUmrmZH&#10;NawzyzSyARuAEMjbgGXCtxnB6t2AI/KobiZ7iPzXUzeU24FW2rEVzt9h1/Mc9OLs7pI8zKWabynU&#10;SKAIVBOSBg9c5ySO+ORisS5E1o2yGN4mB2nliSR3wTyef89xauyMFvYuSee9rG5iZYGnVI3CfMzc&#10;HA9SSF69+9RTQC1/d3Nw0V6ZiphmUIduMkjn6dOPeq1xdz5Fqrx7FBVVbKhdxIOO4B78fzJroG18&#10;XejQW9xZxvdJCIzcMu5uB1DMMA5I45relQlJamkYxau9znCbiVg0aJ5Q4wwPzDAAJH8Pvyc5qssF&#10;3cySuFE23ljvPJzjAA4B5xg+tbkEDeVMbJ4nYScw3Q2gMM/IWwACff06ioJzBaxxq21JLplbaHyE&#10;jI56ceufpXoxhGmtCo0+iLLaU4tEnmeSyTkolxGcMwJJ4XJA24/I+gNdFpfh9FsrDUf7UYFFRwsS&#10;EIxPPfrwcH26+lZ+p+J9N1Lw5cWCuJXcIFaJt67sgsA2MdPx57ZrC09dSkhS3SW4fMZi8hZP9YOS&#10;QrNk856dK5KqrVY3T5TocYU3Y6+SGy0S3uL2cTNuuUuJI4WUO3IUYVjjBIJP0JrlI7rUJJSj3kz2&#10;bWxhZI5mRFUdCR0LZIBPfI+lLLMiSTBLcf2eqnaohI81+Fdhv4GCGzjrtPFVIy8kzMS7ruJTyXZf&#10;LUnOMjkDHb2q6UN7/eTUqOW2xrG9tpXja5sILiyIKGPBHm9SueAAAccgc4OO4qO7vf7RlRUt47SI&#10;KNkNruRFxweARz1OPfrVOWyliuI4NPlmRg2JZpGDBRx8+CCRn5eh7+hqw8Fw0jb7tJwu7DtGASc8&#10;E4x6HjFWqcYu6JV2RQxGyCruyB8iIxLg9sZJyQOvX0+lXWuLoIxiMTmVFUeahYDBySOep4/wqadL&#10;kwwbD5ke7935rlQoPJ6Kcnn8OlVZJ5iieRau7Z2s4C7Fz0wMk80r3XvDUbalSe4mRmlkhMmMD93I&#10;E5+mBj888e/FvTtYn0+5aX5k3lUMc54Gec8HPcEdsfThyPFdpJJvQpCC8m8HaEUncc4wOQw6/wAJ&#10;qo0kM4ijt3STeCzEjOAO45+nb/68ScZIm8fiTOis/GMURSTUrWMyOir50Tqd+SeDnGByO/f88u5a&#10;bVbtXubaBdpDb0UKM9uVGWHT72elRbZMKCxZgCSAc7/Xn8+OKjaSGBT0XzGAATGSewA7nqcelUqa&#10;irlybktS3NLBMApMQw/y4UcNnHYcGoPs6CdmidkkY4BVy2OQeh47Dn2oME+FR5SXX5Qc8LzyAPy9&#10;+fwqaBLx0YRiJznKt5eMcYx196NbXsUvNEb28aMgN1IylsFfL3liRyQBjLen9elVZjcwxxsoRhvK&#10;lXUggdvqT2zj61PNDcEKbiyt3CsWQrM6lsnJyAPw6/8A1pHcRB/MBCttV45N3JOR2Ht6mnHfUzel&#10;76FO389GeVVdhKR5u05CcH0PTGO/r2q3Deg/P5Z2NnzWkUgE575HUj2FQrc253+ZcR+aw3Dc3zAD&#10;g5zzjg9R2qGS5e3tJJbO8a3uCPldShPbOGIODjow56fWtLWWjEtDQDhI13KYg+QrMhAx32nv+v4V&#10;C9vDdX1tbrJaJGeHnLhWYngKCw5J54z3ziq+nRPJbKbzN4zEkykl9wJz3AwO+Kvz2VnMfmUxyZyG&#10;3E7cgDOOR09iKTTasPdDpNNhLMnnXRfGDvmJyACM4ORnvnnPrUVwg0vTJRaOE8rDBX53/QE8E8Y7&#10;e3NO0+5OnXsiMv2uEx4VZY8bSOmGUgZB7Y74qrqSajqzSKJYVSQhmwWVx7Y57DA5/Kkr3K0aukRx&#10;6hqQXfPZIkgBK7ZmjZsgdVxtPGD1/kK3JPEWmroMEsumOl4qIJLcIUXcBgneM5TqeCTgdKzfKsn0&#10;wTC7VbwMUjshgyMR26nPGD06d+1RC9tgnneWgjZtoJUqD7DcBn1//VTfLIcbx3Eiv4Hv2uZ/s9p5&#10;hAMRaQDA4GC/Xt269q1xcJcI6uFlCn5QBnv+lVvtULAeWI2XAHlhu354rNW2i/t6QrHJHAse1VVB&#10;sO4bSQfzHGeaLdAUuRGrKbadFSPcNww4Awyg9cEdf/re1V77EUAntbmdXWRFRVcsGYsBnDH69xnN&#10;RyaYCy3Au5UXO0LG/wC7bsB16e4pfsc5PlrI6kcgSISPbnIJ/n9KdrDcm1sX76xubm2Cw3yRyvwW&#10;MAYcjGOCOenPuarWum32nWcawypOoUhi5KHcBxg8jn+tH9oX0UAJhRyCckZHrj15OOnFXU1J57RL&#10;o2MhjdAxwVbcD7Zz29BTUtSHGLMt71j5glt5o9jbGJVQSfx4PP1zVuXxBqd7cxqZ5Whzy5t22sPT&#10;I4H1+lY01jcMrxtHKkhDN/qmPBOcA+o9/fioCfvobgSbGZBuwQD0z2OeP84pqKkk2QpuJ0UsxugW&#10;trqCRc4MeAfTn9as20bNPvnitDKMAOyLuz/knnNYEcTK4kkiCFk3RmRAA4Ofu54PTtTjOl1E8kgZ&#10;pBlyYiQR1Lcc5HAPI9fxtpWHzdTZvkWKyuZYXkV1QyH94SFAPPXIH0GPSlskuXiib7ZE80qBk/dg&#10;lgQDnAI/T1qlbWZn0lJLfVbtBJGG3OUbHPqRn/61W7PT7yO2hhluYbiNCCjSQglSPQ8D2HFZvyNI&#10;K7uyZJLiKXy3uUmm6eU6lMevc847AVHpJu7SNbSRIPIUHy5Im4Cntk88Ae/86sGLUOYby3gdUOcx&#10;SMGyB0wV9vX8qge/W3iU3FnNbg/LwnmYznH3c8+w9aEynG2ok+p2zPAoilMmfkVo8iQjnaOCDwO3&#10;Tmqes3No2qxsC/lzwvDNGhKuMDOOMEEnIyTzx0zVfXb+2S1gufLeKa3nBjyGj3joeoHJHOPrWxZ3&#10;8d7CWEsTx/Ku0jJVvf3/APr9aLa3uRvoLayadPaQARQzAL+7WVBkexDDOfr147YqVrW0NysvkMpO&#10;cKJiifTaDjPvio5YLeGEZggmwBkxxgbfTPpz/nms/T0hjurm2mWRQkxZN0rqCjEkDOe3THtQXzW0&#10;aNxraV0/dXDwuQAjhQ6j8Dz7VmW167QTWt7E7zcpKgiDIcc+/Xjr/Ko2MkFxlb24SI5AjJBU9O5B&#10;OPzqiLt2voZJr+UODtC4BRv95enHPNHKwbV0aFofLtI4YpjK6HChgyYH1BPbP6Vpbbn/AJ623/fT&#10;/wDxFYUZ2t5yXrykkkoSF6+n1qn/AMJKnpJ/35ajVBemuokOnebciaLi3YZfamQW7dcgdcZBzz7m&#10;pvJl2fureVSWyspgZwB15xzxj0/EV0rarp4eG08of2aEy7AnCKQRx3PYk44579JNU1XTYLKebUHW&#10;RBiFRL8pYNjI4HIAPXPOPz8p1W2myoU6K0lqzikgfHzugRSAfMfn14GPfJqe3YWts8SJGIpXD5fL&#10;FQAB0HGCfoc47VZt7a3URrFPds8o324C7YowSdx6A84HP04rRs9JExkvLm3QJEVWWadtm0fxevVc&#10;An25rbnSehxqLvoVY737LJbxXEFx9ijIGSRlccE/MBgn5T82enGBmptVXSgPs+m3tzI+1GnCvkFV&#10;6fNj7xJP3SPQ9hSReVcRNeLC2xWBjd1KZy2ThdvpgFj1xn3qMpLAyiFUi2wqJm2fLypAXBHDdfb2&#10;4JpOzNE3FXIzp0ZjWGNQrKnzlMkgD/gR68HHXim3ulDW7y2t5gFKJnfNLwxAyDx2Oe3tUsX7tGCy&#10;ho41IzjcPu4OBz2K8dTn8A6yutJvZpbe6uLnz+WlUDAyG6fMCG4PbqM1g1Jvm7CjGU9IlKGzgNpJ&#10;aR3ECeXJwuzIJPvjnkD39xmlJitomIJEkT55XJYDseM9+cY6VLdrbQMy2sqhVZgnQcZUgZ4wTk57&#10;cGqQUY2tuAxufywQpXJPG7GR6Z57/QSd9TBxtLUke9kVBFshUZYkgtuUEZ44AwSzc+3Tmr15qOj6&#10;fHbWsjTXt2sZVxBHlcMoCnJwB36EnLHjpihqVzbQGGWK0Pm7QhHLlm+X7gPbuB045qtPcSXigXtq&#10;8as33gArYOMEE4HOBkdBjPUV0U6Tk+ZI3jvcuSavfyW6xQrGnnbsMI+pOBxjg5x1x36jtkvPJNJ5&#10;UhxI4G1pGbcOM5Xng9D0P4d9ayvLKJI7cSOhZMneu3e2fX1O4+v+G609rb2zeYPMVpMB0Xn72Tkk&#10;cnH+fTpp0YRfMSqd3ocuNLFlE8zBJSmOJfukE/gR25HTGc1XFxJYXcM4jJtfMVPIQM6c44XJPzAE&#10;E85FXWWzF9PbJeJHbSjzIkYhtx4yo9TluB71JbxaRc6ha2SW8ySqpfzI/vRkH75PKc47ZPTpgVvK&#10;rGKNoUG9blfWJJLWzeK7Rbe4yphQNkupJB49B69cVV0bQptYlmI8mUOBtWU4SP1Y98dSfp36HW1T&#10;RYvDttFM0FxfyySfPcX7lpFYBSApAHGFIJ+n0qkYypjeUzRtIoSQS8MFZVB+ZuMck8ZwADzyKyVV&#10;uGnUmo+SVka2k+EJM3i3C29ui4WOW1YssncgbgCR05z2NXbpo9KH9ox6UpdQokDtwvptIHJ59M8f&#10;nz/9rzWtx5azPDHESqxxsWL91bG3qSM5yM98DNWNQH2y1S7u5RJMeUSOQM0fBBQchRnjnJ6delZP&#10;mlL3tilKPK1bUXULu71W1t7i5lgW3ij8qMCMhY1KkM3rnIHPcqcAgUlnZhFebYI3ckBUkJXnowPX&#10;POefy4xUUMUjlHjnkMRzFH5z7AAcFtpwOA3bHRT7ESG73bY4ZtjbUJ3/ADsQe2B2x646VpeyaMot&#10;O/MOtS1pJIJraEFhuBR9nkkDOSOp5xyu48g+1PUrJH5ggmjJUsCyE49ehPH+IxUFrEbgk3OI7eJj&#10;s3HcY+xOCeDgHjA4HSrUF0jRqIwC5y+5QdpHvnr+A789OLim1cqEhguXiFxaR3bRqybniaYr5gIP&#10;Ixj0yaj1K+vpUW3huoZI1UhpIIhHlsY3Bh/EB2AH3vpgmmVbkBJySwBPJ+XP8JOBz79PTIqOQ29p&#10;pvkiPypC23NsChbPAA5HP1xiplDXUqTk1voMitNspMkau4GSzfw9OD6dqlk0+1UCRTGskmfmLDJw&#10;OmfoelPi0+7eNSZFG0kooUNkHgbjgHoBkcc/pE2iXIaGSW4E0ak4ic8N6dOuOev6d7d7GavbYdNA&#10;djRRTERISmWJ3fL0ORjnAx0x146ERRyXCqhLqxj+48gyRyeuD689qc0xhke3mluEKrykce9W6Yxt&#10;H/6sUrfNKLTYUugplccbSvHRunf1qOWFrNbArB9rlSRMwJNEQM8kHJ64yMYzx1zVyHUXjtmLWzRm&#10;LLOqEZA4GevI+nTviqDWs7L5l0zkEbvKjOFA9eD2wehHoelUQA88dwiXSNFJggk7eDgHrx+XpTlH&#10;m0iac9up0y6nFNaySZjZQNx+foCM5GO/TtWY008kZkltkgmbnagI+U9PvHOcA+39a8VgVijLIrYO&#10;9A/Rjz7cdOtSZtnSO3jXYiK22IOVWPPJK+hyAfrVqnZ3JlOTZcjitbwIrxgbequO3f8ArTI7Czg1&#10;JGlszLboCQsD7DznGcf5/kYv7NMC+ZFNIoLcZIZQR1PT6d+w9qowS3l1b+aI9y9zu++V4JAx07ik&#10;4vYr2ie6Ol1m9sF0yFNKt5LZomYsZI9ybACScKSS3HBI4yc4rGbVb1YoVW2tVZznDE4Ppzjp9f8A&#10;GkhtX12cWUcyRz25Mhim+UN1AcYB4GfbrVvWdHm0SwhuLl45DKSp2c4AOcZ/z0pQ5YuzE0373Qy4&#10;rm5snmhmhnOcum1lYkFQDkbsjkdhWjbara/aAFJOQfLjkRsMuBwepH58fnSTi2tXS4geO4imjBiY&#10;jDOMA9+2c8dcZ9qg8OQzDT2u5Wy9y5cAAAr2/kB9M1TSktBxk4uyNsa1ZSTy2sdlC21G/eSSDKSA&#10;Yxjqe+Twe1U9WnWx0q4laSLd5eAoB+YkYPH61L5EDQI81vC+xfkjZQ5XPpnpx/hVS5t7e8TyDaeW&#10;GyBGuVB6HnHT6euahQS2NnJtDLTT4TYKu0pLt2u0fViR6gA9P506CzhimWUwyMxJGRK+MHj+9zxj&#10;1pHW4slaW2unVinKS4dSfUFvm/HPqKkgvLbY5laa8JiEkbWiqinqWUl8AEYOOucjv1b8iLRWjRJ9&#10;kcyDZdu+0APuOWyBjqMY7Z4o1Frm3k86GMTw42+SuAw69M9ew57n34uafceGr3UVEd4Yg+Nts4YP&#10;nH94/wD6uRTtb0eW81S0s7O4SSOKdLly7bcIM/KfU5/QE1PtEtHoOUHbQyJra8uYZYpdPMWVzlCh&#10;z9ACffqO1XtLu4LbToUmWWEoNnlyxn5Qo4JIyP1rVms5LGBHmdNu7b8hPB6c+1M2hxkEDeMFg3U+&#10;3/6s1pCSl7yd0S4tPUpPr+mJEZTeQspAA2ODg9T9OB3psc9jrRS/0y83xxBYJ1DfdOCQQ2cH73IH&#10;PPtgY4hhbXdQS4s7eSRWBMjKcN1wT6nA65HXsSczx6NpluzPDC0UirgNEShGecce/HH4U7Nq6JUu&#10;6OogurhI1spYTdR7Sm6U4IU8AAjn2z1wOTnmsa402EqLVre+QA7BJC6GMDIxu3MW7EcDv+NM/eGP&#10;zYLqWMseBMBIo9cdG79c0+K81E/IAkwU8BTgSfnn371Dg1sac1OT1QsNne26NF9pRo1UrGrQ8Y7c&#10;5qGXWby0u4LL7NLPcEF9sTjy9nr82Ocg8fTk5qNtfnivWS6024GwrnbH5gwehz7gH8jxxVS9ukGs&#10;W2oosq7CytuiYLLgdMkdec/5FGthScF8LOg+1XC7Wa3u4mOf4Ffnj+6T6mqus3bDSJvMm2zIylS+&#10;VGc464JzjsMn0pYdVQxySvceQgJPDg7e3Gc+/r6+9XY7ttrK1wVcN94dCORn/PHFNGr1Vkynp+oQ&#10;X0SSw3AZiP4WI9sfgauvbx3W2a6gheQEnDfNg9CMkZ9qPsVu832iOGB3GwM3krubAGBnGflwMfQV&#10;kzQWVprdsW8+OC4LRosbkL5mQVYgHrwRVpoycWiO6li0zVreGSOVLaaMBVR227uh74ycgY9wR1OY&#10;dS06eIi+hkvGkTAZEkHTdkgF1OTjPBOP51tXmkW95HHvuLxPIy6pG/8AFjO75s5OCR+J9aS0tp/s&#10;CyJqCz8bACnC/wB3OCfQenpxSuluRyvWyKm2SSKO7tdQFzayjhJYwWIPTgBSBzVI2Fw8icRvLuI2&#10;ujIhHJ+uD1qSL+1X1G8sGjth5WGGJSA+eVYDB9Dn61alm1tC5kti6x874SCG44KrkN6D7uadrILp&#10;vYxrizuY74Wy2knmnLKNyfMoOMgk/wD1/ap/sGp/8+b/APfUf/xVT3NxckQXoSaO5jY7W8pgGXON&#10;p/w61d/4SH/pmf8Av5Uc9tGwfKmZcCPd3DWaFLi4aXBj8sqc8c7Tngg9Txyc9MC9qFnMu6G7lXzM&#10;KzIuSRsXnGOc8nntuPuTS8FXEt74jsrq5cySmOVgW52jBAA9AMVWtr+XVJ7mS4ADiQ7WjZl2kShQ&#10;w56/N19hXLUp+9oRKCUbll5IYLbb9s+zQoMRIEAxgAsqkHnG4ZxjOT+Fa01XUIEaK0klks2I2wyK&#10;u3GRyg9inT8APSxLK1ratIMSNDudfNUPkr6k8nIAB9auX8KJqM1pH8kUNurqE4ySefw5PArHm5XY&#10;09vJU+WK2GHXr69tFsEtbtbvcscrKpIQHq+BzwPzpZlWykWNHSbc4L4UkN+B7hj0znBz61rzXL6f&#10;oimBUH7nzOR/Euefx7+tc3rGq3k1oi+cYwQM7DjIJIx9MChQUnZbF1YuVPmkzQha5iCSPaR3GV5J&#10;+U7BgbcMvzfdGSeTjt0qGQ2Vy0cF5b/MqlRJEGLAucgg5II4ILepA9RSJI8lt5bO+DECSrFT0LY4&#10;7Z/SkhleO9kMZClmKkgdPmUcenBPSk99Di1bKtwzozLsZYSeE5EajPGASOBzzn8ammjupf3krozF&#10;g6t5m/OB1JzyevNJpd3Neaq1vI21MLINnBBLEfj1zz3q5Y3DzXmoq+Cbe5wjEZJ+Yqc+5wM/Suuj&#10;Rja8tWUodzPHnWj/AGm+M0Xy8zIvyryAMjcSOcdvyrRNzaRwRCJlnPB3lAo5yMcnGffv7d9e4jSG&#10;zknUfNtbg8g8VneG9OtZta1OFoysMEIdYkdlRt+7IYA4YDHAPTJrd2hG5pboVopkub6ytVEkEksu&#10;7eTgFB8zA88jAPTH8q1Q4sbSUi5uZYZ5CEjZd7E9xjGT0/IVxlo8kfj2601JZFtTPLbFc5Pl7zwC&#10;eR6nHWtnVI4rbUYtLSJTBPdbCzksyhmQHaScA4Y9uPzrkrScpqKO7DpRjzS1KmvWIuEtpJrY290x&#10;DvHLIDtVcAdcIGyRxjPU/W5Fcfb9EWWTU3uCowkTQBHDDIJY98g9eB+NWvEelW2n6gkURkcNAkha&#10;Vy7End1J5OAoxWMzG61C7s5OLe1ZI1jXgSDBOX/vHgVsoc0VdmDrNN2RWgvBPCLGyVvLjcEEZkDZ&#10;IGUUHjJPXB6981YXTI43juC6faQpIEpaQSNkcr23cnqT0PC8mprTUp5J7mNMQiLYMxlsthXAyST6&#10;5wMcgUl/DEoki8sEK2AQSp/8dxnqfzp6y20RhOLdmNWB0kd5QcySs5mBXJB6KGA5A24PUZHbNOik&#10;iBOI2aQ7vLSIhcsFJGD0A461Xii3OLbzbjylQFVM7kDP+ySR39KWJHt57iRZ52CxEiN3JUfL6fgP&#10;y+taXYPYvW1kkFjHFJEs9zEWLS7Nu4biSCAOgBIPPoakmigluQsphkT5juKb8kjnqPXvyQR+NOt3&#10;a/tlMjMgZFfajHAymSBnOBwOKzZ3MVxHGv3SQTk9cj/P5Uo2ewK1iwulwswb5l8t8sI5FRo+OxPT&#10;jjgcfoKt0k9jLG8EkspuCBH5jB939/kqSOc4Oe341dDf8S9piql2Bk5H3Tk8D0HHT61WsZje326Z&#10;VPkbzGAOFJLZI9Onb1NNrWwpdLEjw6okcSbbF1VAxXHzZ+uMk+/+FNghvIbyO4eyknmMZQCLDBOO&#10;cZIJz0xV+Jslm2qMMeg9qtyRhIjtLZEQcHPOdmaLFPXcqjV7QqW+2RoFLDPAAI4Iz0HT6e/FQz+I&#10;IVCwxFHnYnABHzY/EjngDFUdKSO6s3vZI1MtxcN5nUhuW655PT17mp4dIs5nEzRlTDIFjWNioAYg&#10;npz3/QUncIXaZoaZBe+WJXdFkJ5AcDAwcZ/M5yf4q0JI1KOXQLuDBnIGCv8AXOBx7VymqzT6Vbv5&#10;M8jjPSU7ugOP5/oKl0jWLq8nigm2GNnIIAx0YgUpb2LptJ8ps3dpbONmF+ZNoYDjBXG3Hp0/LPas&#10;6a1ks/v6jbRSSp5yxS3EW58rwSNwJ7cdfQVdaFZ7nynLbcHofQn/AArNu7WM6rp8fIEs6RMQedvI&#10;qW9NC6iVr2LVo1y9qhe1bZ1cPMBkd8DZ7dM/jVFRq8UZtxZRmIMGmdGBzljjksuDwcZB6+xrcV2Y&#10;+USdu5VyDzjP/wBc1SluphCGEjLuADBSRkZxg461XMVGkktCnPJu02QSyrC7qVCkEMhJwGI/znj6&#10;1rWxtYrREt5oyiKF2hgAB2znnPI61C4GUlIBaTbnjplj/hVDWLaOPSry5jG2e0jZonHUcgfj1/PH&#10;pReRm6bimzZFrEzb49q3CfMkin5h3wD/ADrC1pGnvLS1up5JQ6ZkJPDKGLBTgcjPPcZIJ6V0Q0q3&#10;tvh9p97GZPtLDe0hbk7iSR9OfrxXIQ38sha4ZUZ0jjGWG4nfnPJ5+mD3pKXMZueiXcv3VlGkEExg&#10;syC4WPcgDBc/eAPOOR0549Kn+yiI+SPPjViW2gg+3HGeOfaop9Ynt9O8PzmKGaWQSRlpFP3VfaBw&#10;RngDrmrOq7oJg6OeWlOCBgbXZRxj0UdamnOUpO5vKMEk0I1zfxqViu5XZQqDfFvLt3O4EDB9cEe9&#10;KmtWcVtbmUb9T5U24jbaQFJJUlQB9Pce9S2txNDaxypId7naxIBOAikDOOn8u1LezCXUoZRBFHKY&#10;UkaSMFS27fkHnkcfqab1lYv2b5OZMp6nqrzWM1ubC5juGhLb2TKg89XUnBx6n8qbYGzNrAkVw4UJ&#10;k7m+Yn2H5/nV6XDX/kOodFj3DI749quwwx7nZlDlcp8/zAjHv39+taoxabdzJm02O5QPZ3JjwNwM&#10;cmOeo4HXtxTlNzqFtDDLcSR3tlKNtzGQjSoucAccZBA5yOM4qf7HawFRDbxR7nCkqgB5Hb0qvHG1&#10;trVtbRzSeXLdeS24gnG5RxkdeaiUU/efQftJQHTRXMlpeSXtzJOCMtE+drYO7HHA5HFWtBtLeXQI&#10;ZN9wsjDDuszqQc89Dj6VX165m06KNVczCfer+b6DHpj1p2i6lO8Rt8RqlugRNq9txXn3759eaqMU&#10;nZESleWpc/snYZLqO7lWR12ncA4x2J3DnFVrmWbR4FmuFgut0gxtQrxzjKncPxz+GK2BEDGPmYcE&#10;/oax/ELE6eD6uo/WnL3YuxLSsxDdSS2cb3VlIQyHIUDPQ4HJ/wA596WPVrVNqvay2wTJjWVWUhMk&#10;gDcP888daas8i2VuxYsQgyWPXjvWgW8+y5+U+UTuXg5qrstQ6owr9hcasjxbBIY9rMrHGOSOOf8A&#10;I96tJDZi3jeZ5VZ87wVwM544x7dT35PpWu1jDf2UTTjLNIEJwM4Oe+M1QutNhHzK8qkjBAbjp6dP&#10;09KWqQJJasq3thbyWIkt5I57ZT5hBiG5G6ZIPQD1A744qrFaxRPI8KtktucREpk8nO0Hnk/yqTTU&#10;87SpLtmw65QgKAGAPfjP5EdPrnL0fWLm9nVHWNPlLZjyD/OiErq4tJarQ2lkuYr21jhvdlvIx80S&#10;FTtxzx75yBn16eurqGkXF3CEhv5CikEGWFWIYc5BGAOgHQ9a5m7cHTXlMaFjg56chsA8d8Gu634l&#10;dQqgIqsOO/8AKlZXHHW6ZVtpL2MiOa3tpChJPlyYLfgV4+tZL6kttqjTy2eoWlxKuZViCyJMBxkg&#10;ZyR69RgfStiJ38+XDY8twBx1GO9YutMbbU9IuI/vySvC4PIK/J2/E05LQXM1sWLvULaa6sNQgEyl&#10;C0U3mWrqNhXPJI4wVH51pLd2cjBDLExJJwp5Hrn3FV5IVt5VkjJAmGXT+HIJ7U+3Ktc7TFHhV4+X&#10;2qXc3gmTp+8VlVh0wSkmd3/16r/Zbj/n5m/M/wCFUotLtF1L93G0WBu/dyMoz9M4q9/ZKf8AP1c/&#10;mv8A8TSuVY//2VBLAwQUAAYACAAAACEAr5zILN0AAAAGAQAADwAAAGRycy9kb3ducmV2LnhtbEyP&#10;wWrDMBBE74X+g9hAb43kBpfgWA4htD2FQpNC6W1jbWwTa2UsxXb+vkov7WVhmGHmbb6ebCsG6n3j&#10;WEMyVyCIS2carjR8Hl4flyB8QDbYOiYNV/KwLu7vcsyMG/mDhn2oRCxhn6GGOoQuk9KXNVn0c9cR&#10;R+/keoshyr6SpscxlttWPin1LC02HBdq7GhbU3neX6yGtxHHzSJ5GXbn0/b6fUjfv3YJaf0wmzYr&#10;EIGm8BeGG35EhyIyHd2FjRethvhI+L03T6VpCuKoYbFUCcgil//xix8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QItABQABgAIAAAAIQCKFT+YDAEAABUCAAATAAAAAAAAAAAAAAAAAAAA&#10;AABbQ29udGVudF9UeXBlc10ueG1sUEsBAi0AFAAGAAgAAAAhADj9If/WAAAAlAEAAAsAAAAAAAAA&#10;AAAAAAAAPQEAAF9yZWxzLy5yZWxzUEsBAi0AFAAGAAgAAAAhAN8Ae8AMAwAATQgAAA4AAAAAAAAA&#10;AAAAAAAAPAIAAGRycy9lMm9Eb2MueG1sUEsBAi0ACgAAAAAAAAAhAIqt+8sasgAAGrIAABUAAAAA&#10;AAAAAAAAAAAAdAUAAGRycy9tZWRpYS9pbWFnZTEuanBlZ1BLAQItAAoAAAAAAAAAIQCJwBvEpxUB&#10;AKcVAQAVAAAAAAAAAAAAAAAAAMG3AABkcnMvbWVkaWEvaW1hZ2UyLmpwZWdQSwECLQAUAAYACAAA&#10;ACEAr5zILN0AAAAGAQAADwAAAAAAAAAAAAAAAACbzQEAZHJzL2Rvd25yZXYueG1sUEsBAi0AFAAG&#10;AAgAAAAhABmUu8nDAAAApwEAABkAAAAAAAAAAAAAAAAApc4BAGRycy9fcmVscy9lMm9Eb2MueG1s&#10;LnJlbHNQSwUGAAAAAAcABwDAAQAAn88BAAAA&#10;">
                <v:shape id="Picture 59" o:spid="_x0000_s1027" type="#_x0000_t75" alt="1 - A street next to a greenspace with a inset parking bay with parking restriction road sign " style="position:absolute;width:33429;height:23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8U6xAAAANsAAAAPAAAAZHJzL2Rvd25yZXYueG1sRI9BawIx&#10;FITvgv8hPKE3zdpi0a1RtGBpD4KupfT42Dw3i5uXJUl1219vCoLHYWa+YebLzjbiTD7UjhWMRxkI&#10;4tLpmisFn4fNcAoiRGSNjWNS8EsBlot+b465dhfe07mIlUgQDjkqMDG2uZShNGQxjFxLnLyj8xZj&#10;kr6S2uMlwW0jH7PsWVqsOS0YbOnVUHkqfqyCrbF/62pnPw6BJt+bp6/i5N9qpR4G3eoFRKQu3sO3&#10;9rtWMJnB/5f0A+TiCgAA//8DAFBLAQItABQABgAIAAAAIQDb4fbL7gAAAIUBAAATAAAAAAAAAAAA&#10;AAAAAAAAAABbQ29udGVudF9UeXBlc10ueG1sUEsBAi0AFAAGAAgAAAAhAFr0LFu/AAAAFQEAAAsA&#10;AAAAAAAAAAAAAAAAHwEAAF9yZWxzLy5yZWxzUEsBAi0AFAAGAAgAAAAhADHbxTrEAAAA2wAAAA8A&#10;AAAAAAAAAAAAAAAABwIAAGRycy9kb3ducmV2LnhtbFBLBQYAAAAAAwADALcAAAD4AgAAAAA=&#10;">
                  <v:imagedata r:id="rId129" o:title="1 - A street next to a greenspace with a inset parking bay with parking restriction road sign "/>
                </v:shape>
                <v:shape id="Picture 60" o:spid="_x0000_s1028" type="#_x0000_t75" alt="2 - A brick road lined on one side with bushes and trees and space provided for car parking next to the carriageway" style="position:absolute;left:36417;top:18;width:30938;height:23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kHmwAAAANsAAAAPAAAAZHJzL2Rvd25yZXYueG1sRE/LisIw&#10;FN0P+A/hCm4GTRVGpRrFGRxQN+LjAy7NtS1tbkoSNfP3ZjHg8nDey3U0rXiQ87VlBeNRBoK4sLrm&#10;UsH18jucg/ABWWNrmRT8kYf1qvexxFzbJ5/ocQ6lSCHsc1RQhdDlUvqiIoN+ZDvixN2sMxgSdKXU&#10;Dp8p3LRykmVTabDm1FBhRz8VFc35bhQ0RWyc/dzPxzO5P3zHr4aO20ypQT9uFiACxfAW/7t3WsE0&#10;rU9f0g+QqxcAAAD//wMAUEsBAi0AFAAGAAgAAAAhANvh9svuAAAAhQEAABMAAAAAAAAAAAAAAAAA&#10;AAAAAFtDb250ZW50X1R5cGVzXS54bWxQSwECLQAUAAYACAAAACEAWvQsW78AAAAVAQAACwAAAAAA&#10;AAAAAAAAAAAfAQAAX3JlbHMvLnJlbHNQSwECLQAUAAYACAAAACEAFbJB5sAAAADbAAAADwAAAAAA&#10;AAAAAAAAAAAHAgAAZHJzL2Rvd25yZXYueG1sUEsFBgAAAAADAAMAtwAAAPQCAAAAAA==&#10;">
                  <v:imagedata r:id="rId130" o:title="2 - A brick road lined on one side with bushes and trees and space provided for car parking next to the carriageway"/>
                </v:shape>
                <w10:anchorlock/>
              </v:group>
            </w:pict>
          </mc:Fallback>
        </mc:AlternateContent>
      </w:r>
    </w:p>
    <w:p w14:paraId="58A863AF" w14:textId="2810C0E4" w:rsidR="00A27B5C" w:rsidRPr="00EC58FF" w:rsidRDefault="00A27B5C" w:rsidP="00B61160">
      <w:pPr>
        <w:pStyle w:val="LSource"/>
        <w:spacing w:before="0"/>
      </w:pPr>
      <w:r w:rsidRPr="00EC58FF">
        <w:t>1. ITP –</w:t>
      </w:r>
      <w:r w:rsidR="00163634">
        <w:t xml:space="preserve"> </w:t>
      </w:r>
      <w:r w:rsidR="001A4F49">
        <w:t>Ebbsfleet Valley</w:t>
      </w:r>
      <w:r w:rsidR="00EC58FF">
        <w:t xml:space="preserve"> (Ebbsfleet Garden City)</w:t>
      </w:r>
      <w:r w:rsidR="009C0607">
        <w:t>. Showing parking restrictions in the layby.</w:t>
      </w:r>
    </w:p>
    <w:p w14:paraId="19E4F4A7" w14:textId="11731C69" w:rsidR="001A208F" w:rsidRPr="00EC58FF" w:rsidRDefault="00A27B5C" w:rsidP="00B61160">
      <w:pPr>
        <w:pStyle w:val="LSource"/>
        <w:spacing w:before="0"/>
      </w:pPr>
      <w:r w:rsidRPr="00EC58FF">
        <w:t xml:space="preserve">2. ITP </w:t>
      </w:r>
      <w:r w:rsidR="00EC58FF">
        <w:t>–</w:t>
      </w:r>
      <w:r w:rsidRPr="00EC58FF">
        <w:t xml:space="preserve"> </w:t>
      </w:r>
      <w:r w:rsidR="001A16CF">
        <w:t>The Avenue (Saffron Walden)</w:t>
      </w:r>
      <w:r w:rsidR="009C0607">
        <w:t>. Showing landscaping to deter on-street parking outside of dedicated bays.</w:t>
      </w:r>
    </w:p>
    <w:p w14:paraId="52B471BB" w14:textId="77777777" w:rsidR="001A208F" w:rsidRDefault="001A208F" w:rsidP="009E11E4">
      <w:pPr>
        <w:pStyle w:val="Heading3"/>
      </w:pPr>
      <w:bookmarkStart w:id="64" w:name="_Toc135651429"/>
      <w:bookmarkStart w:id="65" w:name="_Toc147504858"/>
      <w:r>
        <w:t>Flexible and future-proofed</w:t>
      </w:r>
      <w:bookmarkEnd w:id="64"/>
      <w:bookmarkEnd w:id="65"/>
      <w:r>
        <w:t xml:space="preserve"> </w:t>
      </w:r>
    </w:p>
    <w:p w14:paraId="71174361" w14:textId="0B5FD451" w:rsidR="009821A8" w:rsidRDefault="00A27B5C" w:rsidP="009821A8">
      <w:pPr>
        <w:pStyle w:val="Text"/>
      </w:pPr>
      <w:r>
        <w:t>Parking demand</w:t>
      </w:r>
      <w:r w:rsidR="00190BC0">
        <w:t xml:space="preserve"> should reduce over time in strategic developments as behaviours change and new infrastructure is delivered through later phases. All car parking (on-street, on-plot) should be designed with flexibility in mind, whether it be repurposing to provide more parking for other modes, or to be taken back as green space. This not only relates to surfacing</w:t>
      </w:r>
      <w:r w:rsidR="007D30AC">
        <w:t xml:space="preserve">, </w:t>
      </w:r>
      <w:r w:rsidR="008E025F">
        <w:t>materials,</w:t>
      </w:r>
      <w:r w:rsidR="007D30AC">
        <w:t xml:space="preserve"> </w:t>
      </w:r>
      <w:r w:rsidR="00190BC0">
        <w:t xml:space="preserve">and construction </w:t>
      </w:r>
      <w:r w:rsidR="002628D2">
        <w:t>specification</w:t>
      </w:r>
      <w:r w:rsidR="00190BC0">
        <w:t>, but also the location of parking areas and how they relate to frontages</w:t>
      </w:r>
      <w:r w:rsidR="007D30AC">
        <w:t>, drainage</w:t>
      </w:r>
      <w:r w:rsidR="00190BC0">
        <w:t xml:space="preserve"> and land uses – for example repurposing a remote parking court</w:t>
      </w:r>
      <w:r w:rsidR="002628D2">
        <w:t>,</w:t>
      </w:r>
      <w:r w:rsidR="00190BC0">
        <w:t xml:space="preserve"> which is not overlooked</w:t>
      </w:r>
      <w:r w:rsidR="002628D2">
        <w:t>,</w:t>
      </w:r>
      <w:r w:rsidR="00190BC0">
        <w:t xml:space="preserve"> to a green space will not be effective.</w:t>
      </w:r>
    </w:p>
    <w:p w14:paraId="457623BA" w14:textId="396D06A5" w:rsidR="00190BC0" w:rsidRDefault="00190BC0" w:rsidP="009821A8">
      <w:pPr>
        <w:pStyle w:val="Text"/>
      </w:pPr>
      <w:r>
        <w:t>Parking for all modes should be future proofed to adapt to new technologies and innovations so far as is possible</w:t>
      </w:r>
      <w:r w:rsidR="00EC58FF">
        <w:t>, in residential, non-residential and mobility hub settings</w:t>
      </w:r>
      <w:r>
        <w:t xml:space="preserve">. This should include active charging infrastructure for cars, cycles and micro-mobility modes, and / or at minimum passive charging infrastructure for 50% of all space (aligning with Part 1 guidance). Aside from electrification, the scale and type of vehicle and cycle is likely to change over time. Parking for all modes should not be squeezed into constrained spaces which might undermine future uptake of, for example, cargo bikes.  </w:t>
      </w:r>
    </w:p>
    <w:p w14:paraId="26A4AA68" w14:textId="1338CA17" w:rsidR="002628D2" w:rsidRDefault="002628D2" w:rsidP="009821A8">
      <w:pPr>
        <w:pStyle w:val="Text"/>
      </w:pPr>
      <w:r>
        <w:t>The weight of EVs (heavier than conventional cars) will need to be taken into account in construction specifications of pavements and decked car parking. Maintenance and ownership of on-street, unallocated EV charging points will also require discussion with the adopting authority.</w:t>
      </w:r>
    </w:p>
    <w:p w14:paraId="7D449DB4" w14:textId="698B1C16" w:rsidR="00FB338A" w:rsidRDefault="00555F6D" w:rsidP="00A27B5C">
      <w:pPr>
        <w:pStyle w:val="Unnumberedtext"/>
        <w:ind w:left="-709"/>
      </w:pPr>
      <w:bookmarkStart w:id="66" w:name="_Toc131605842"/>
      <w:r>
        <w:rPr>
          <w:noProof/>
        </w:rPr>
        <w:lastRenderedPageBreak/>
        <mc:AlternateContent>
          <mc:Choice Requires="wps">
            <w:drawing>
              <wp:anchor distT="0" distB="0" distL="114300" distR="114300" simplePos="0" relativeHeight="252112896" behindDoc="0" locked="0" layoutInCell="1" allowOverlap="1" wp14:anchorId="18C167DD" wp14:editId="076F76B4">
                <wp:simplePos x="0" y="0"/>
                <wp:positionH relativeFrom="column">
                  <wp:posOffset>478790</wp:posOffset>
                </wp:positionH>
                <wp:positionV relativeFrom="paragraph">
                  <wp:posOffset>1421666</wp:posOffset>
                </wp:positionV>
                <wp:extent cx="154019" cy="45719"/>
                <wp:effectExtent l="19050" t="19050" r="17780" b="31115"/>
                <wp:wrapNone/>
                <wp:docPr id="5" name="Rectangle 5"/>
                <wp:cNvGraphicFramePr/>
                <a:graphic xmlns:a="http://schemas.openxmlformats.org/drawingml/2006/main">
                  <a:graphicData uri="http://schemas.microsoft.com/office/word/2010/wordprocessingShape">
                    <wps:wsp>
                      <wps:cNvSpPr/>
                      <wps:spPr>
                        <a:xfrm rot="373821" flipV="1">
                          <a:off x="0" y="0"/>
                          <a:ext cx="154019" cy="45719"/>
                        </a:xfrm>
                        <a:prstGeom prst="rect">
                          <a:avLst/>
                        </a:prstGeom>
                        <a:solidFill>
                          <a:schemeClr val="bg1"/>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A0A360" id="Rectangle 5" o:spid="_x0000_s1026" style="position:absolute;margin-left:37.7pt;margin-top:111.95pt;width:12.15pt;height:3.6pt;rotation:-408312fd;flip:y;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SmOlwIAAL8FAAAOAAAAZHJzL2Uyb0RvYy54bWysVFFv2yAQfp+0/4B4X22n6dpGdaqoVadJ&#10;XRut3fpMMMSWMMeAxMl+/Q6w3bSrpmnaCwLu+O7u4767uNy1imyFdQ3okhZHOSVCc6gavS7pt8eb&#10;D2eUOM90xRRoUdK9cPRy/v7dRWdmYgI1qEpYgiDazTpT0tp7M8syx2vRMncERmg0SrAt83i066yy&#10;rEP0VmWTPP+YdWArY4EL5/D2OhnpPOJLKbi/l9IJT1RJMTcfVxvXVViz+QWbrS0zdcP7NNg/ZNGy&#10;RmPQEeqaeUY2tvkNqm24BQfSH3FoM5Cy4SLWgNUU+atqHmpmRKwFyXFmpMn9P1h+t30wS4s0dMbN&#10;HG5DFTtpW2IB2To+PT6bFJRI1Zjv+MGxSEyb7CKH+5FDsfOE42VxMs2Lc0o4mqYnp7hF7CxBBmhj&#10;nf8koCVhU1KLPxQx2fbW+eQ6uAR3B6qpbhql4iF0hbhSlmwZ/udqXfTgL7yU/puHwUdt2i9QJbDz&#10;kzyP7YC5xu4LcWLmB+BoC+jZM1dx5/dKRDz9VUjSVEjDJBY1AqUYjHOhfeLQ1awS6TpEfju0CoAB&#10;WSIDI3YP8JKMATtR2PuHpyKqYHyc/ymx9Hh8ESOD9uPjttFg3wJQWFUfOfkPJCVqAksrqPZLm7oK&#10;legMv2mwBW6Z80tmUXR4iYPE3+MiFXQlhX5HSQ3251v3wR+1gFZKOhRxSd2PDbOCEvVZo0rOi+k0&#10;qD4esBsneLCHltWhRW/aK8C+wnbH7OI2+Hs1bKWF9gnnzSJERRPTHGOXlHs7HK58Gi44sbhYLKIb&#10;Kt0wf6sfDB8UFFr8cffErOl14FE/dzAIns1eySH5hv/QsNh4kE3UyjOvPd84JWLP9hMtjKHDc/R6&#10;nrvzXwAAAP//AwBQSwMEFAAGAAgAAAAhAAFlExTfAAAACQEAAA8AAABkcnMvZG93bnJldi54bWxM&#10;j8FOwzAMhu9IvENkJG4sbQdsLU0nQOIEmsTgUG5Z47UVjVOaLCtvjznB0fan//9cbmY7iIiT7x0p&#10;SBcJCKTGmZ5aBe9vT1drED5oMnpwhAq+0cOmOj8rdWHciV4x7kIrOIR8oRV0IYyFlL7p0Gq/cCMS&#10;3w5usjrwOLXSTPrE4XaQWZLcSqt74oZOj/jYYfO5O1ouGb/Wz0ms6yb2flt/zIcX+xCVuryY7+9A&#10;BJzDHwy/+qwOFTvt3ZGMF4OC1c01kwqybJmDYCDPVyD2vFimKciqlP8/qH4AAAD//wMAUEsBAi0A&#10;FAAGAAgAAAAhALaDOJL+AAAA4QEAABMAAAAAAAAAAAAAAAAAAAAAAFtDb250ZW50X1R5cGVzXS54&#10;bWxQSwECLQAUAAYACAAAACEAOP0h/9YAAACUAQAACwAAAAAAAAAAAAAAAAAvAQAAX3JlbHMvLnJl&#10;bHNQSwECLQAUAAYACAAAACEAugUpjpcCAAC/BQAADgAAAAAAAAAAAAAAAAAuAgAAZHJzL2Uyb0Rv&#10;Yy54bWxQSwECLQAUAAYACAAAACEAAWUTFN8AAAAJAQAADwAAAAAAAAAAAAAAAADxBAAAZHJzL2Rv&#10;d25yZXYueG1sUEsFBgAAAAAEAAQA8wAAAP0FAAAAAA==&#10;" fillcolor="white [3212]" strokecolor="#f2f2f2 [3052]" strokeweight="1pt"/>
            </w:pict>
          </mc:Fallback>
        </mc:AlternateContent>
      </w:r>
      <w:r w:rsidR="00A27B5C" w:rsidRPr="00A27B5C">
        <w:rPr>
          <w:noProof/>
        </w:rPr>
        <mc:AlternateContent>
          <mc:Choice Requires="wpg">
            <w:drawing>
              <wp:inline distT="0" distB="0" distL="0" distR="0" wp14:anchorId="734A08F2" wp14:editId="1B9190E3">
                <wp:extent cx="6701166" cy="2073349"/>
                <wp:effectExtent l="0" t="0" r="4445" b="3175"/>
                <wp:docPr id="50" name="Group 14"/>
                <wp:cNvGraphicFramePr/>
                <a:graphic xmlns:a="http://schemas.openxmlformats.org/drawingml/2006/main">
                  <a:graphicData uri="http://schemas.microsoft.com/office/word/2010/wordprocessingGroup">
                    <wpg:wgp>
                      <wpg:cNvGrpSpPr/>
                      <wpg:grpSpPr>
                        <a:xfrm>
                          <a:off x="0" y="0"/>
                          <a:ext cx="6701166" cy="2073349"/>
                          <a:chOff x="0" y="0"/>
                          <a:chExt cx="7019368" cy="2171700"/>
                        </a:xfrm>
                      </wpg:grpSpPr>
                      <pic:pic xmlns:pic="http://schemas.openxmlformats.org/drawingml/2006/picture">
                        <pic:nvPicPr>
                          <pic:cNvPr id="51" name="Picture 51" descr="2  - Secure Cycle Parking Unit or bike hangar with space for multiple bikes situated on a former on street car parking bay&#10;"/>
                          <pic:cNvPicPr>
                            <a:picLocks noChangeAspect="1"/>
                          </pic:cNvPicPr>
                        </pic:nvPicPr>
                        <pic:blipFill rotWithShape="1">
                          <a:blip r:embed="rId131" cstate="screen">
                            <a:extLst>
                              <a:ext uri="{28A0092B-C50C-407E-A947-70E740481C1C}">
                                <a14:useLocalDpi xmlns:a14="http://schemas.microsoft.com/office/drawing/2010/main"/>
                              </a:ext>
                            </a:extLst>
                          </a:blip>
                          <a:srcRect/>
                          <a:stretch/>
                        </pic:blipFill>
                        <pic:spPr bwMode="auto">
                          <a:xfrm>
                            <a:off x="3514168" y="0"/>
                            <a:ext cx="3505200" cy="2171700"/>
                          </a:xfrm>
                          <a:prstGeom prst="rect">
                            <a:avLst/>
                          </a:prstGeom>
                          <a:noFill/>
                          <a:ln>
                            <a:noFill/>
                          </a:ln>
                        </pic:spPr>
                      </pic:pic>
                      <pic:pic xmlns:pic="http://schemas.openxmlformats.org/drawingml/2006/picture">
                        <pic:nvPicPr>
                          <pic:cNvPr id="52" name="Picture 52" descr="1 -Two of cars parked on grasscrete&#10;&#10;"/>
                          <pic:cNvPicPr>
                            <a:picLocks noChangeAspect="1"/>
                          </pic:cNvPicPr>
                        </pic:nvPicPr>
                        <pic:blipFill rotWithShape="1">
                          <a:blip r:embed="rId132" cstate="screen">
                            <a:extLst>
                              <a:ext uri="{28A0092B-C50C-407E-A947-70E740481C1C}">
                                <a14:useLocalDpi xmlns:a14="http://schemas.microsoft.com/office/drawing/2010/main"/>
                              </a:ext>
                            </a:extLst>
                          </a:blip>
                          <a:srcRect/>
                          <a:stretch/>
                        </pic:blipFill>
                        <pic:spPr>
                          <a:xfrm>
                            <a:off x="0" y="0"/>
                            <a:ext cx="3200400" cy="2171700"/>
                          </a:xfrm>
                          <a:prstGeom prst="rect">
                            <a:avLst/>
                          </a:prstGeom>
                        </pic:spPr>
                      </pic:pic>
                    </wpg:wgp>
                  </a:graphicData>
                </a:graphic>
              </wp:inline>
            </w:drawing>
          </mc:Choice>
          <mc:Fallback>
            <w:pict>
              <v:group w14:anchorId="6D1654FF" id="Group 14" o:spid="_x0000_s1026" style="width:527.65pt;height:163.25pt;mso-position-horizontal-relative:char;mso-position-vertical-relative:line" coordsize="70193,21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qfqv5AgAAWwgAAA4AAABkcnMvZTJvRG9jLnhtbNxW30/bMBB+n7T/&#10;4ZRJeytJWtqOjBYhGGgS26oB2rPjOI1F/EO207T//c5OimjLNMT2sj00tc/23Xfffefk9Gwtalgx&#10;Y7mSsyg9SiJgkqqCy+Usur+7GnyIwDoiC1IryWbRhtnobP72zWmrMzZUlaoLZgCdSJu1ehZVzuks&#10;ji2tmCD2SGkmcbFURhCHU7OMC0Na9C7qeJgkk7hVptBGUWYtWi+7xWge/Jclo+5bWVrmoJ5FiM2F&#10;pwnP3D/j+SnJloboitMeBnkFCkG4xKCPri6JI9AYfuBKcGqUVaU7okrEqiw5ZSEHzCZN9rK5NqrR&#10;IZdl1i71I01I7R5Pr3ZLv66ujb7VC4NMtHqJXISZz2VdGuH/ESWsA2WbR8rY2gFF42SapOlkEgHF&#10;tWEyHY2OTzpSaYXMH5yj1af+JB48GU1QHuFkOk2nSShHvA0c78DRnGb46znA0QEHv9cKnnKNYVHv&#10;RLzIhyDmodEDLJcmjue85m4TpIeF8aDkasHpwnQTpHNhgBezaJxGIIlAyeOyjwreUjBLUX1DgAHc&#10;MurNFxtaM1hgFNQv3EvuQBnI+QODisglMdByV4HVhDLARgDR1I5rPOP3WLDcNcSxApQE4jcIbCgc&#10;W2cY6p6iA907z8nm/bv1+UdfIA/do+2wE8/tjaIPFqS68HHZudXYPdjTfne8uz1MdxLPa66veF2D&#10;Ue4H4r2tiMbc09AUfrHnHJPfk+4zZeva4lLRRjDpuj43rEb6lbQV1zYCkzGRM+TZfC6QV4p3jMN4&#10;yC5jshOgNfQ7ZhA63JPhaLXNZIu2o8Gi+iFvv6gCPZDGqQB6T/2jcXqcerke9sBonIzxLvq1kpFd&#10;Y901UwL8AEEjrhCErG6sR4ii327xHSeV5zIgr+WOATd6SyiAx90PsTxdLjj4d1pkeNAiaOlbJIXB&#10;XatAlV7BNki40zhe1taX2bGg5f9R0MjCHwv6pRf4CJV7/BfF+6wyw1WOb7Ag9P5t61+RT+c4fvpN&#10;MP8JAAD//wMAUEsDBAoAAAAAAAAAIQCgWixeNakAADWpAAAVAAAAZHJzL21lZGlhL2ltYWdlMS5q&#10;cGVn/9j/4AAQSkZJRgABAQEAlgCWAAD/2wBDAAgGBgcGBQgHBwcJCQgKDBQNDAsLDBkSEw8UHRof&#10;Hh0aHBwgJC4nICIsIxwcKDcpLDAxNDQ0Hyc5PTgyPC4zNDL/2wBDAQkJCQwLDBgNDRgyIRwhMjIy&#10;MjIyMjIyMjIyMjIyMjIyMjIyMjIyMjIyMjIyMjIyMjIyMjIyMjIyMjIyMjIyMjL/wAARCAFUAi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Bj&#10;yo1ylw8wM+WXbjov+cVMbky277pVbc4QhV+6KybeC2lneZpXVST5QbuB61NPOs9kHSQABjnb3Iry&#10;2rHrxqLkZVuraE6ukUrFRtLgqM4IHpWrY6fLANzXIG4buP4gPbpWJdma9uoZMbwUUBVI3lff3P8A&#10;WtWC/jSyaIK8WyTaVlHTjpUzb5bIxpuKbbOo0fXbjTbjeuzcBtO4dee9WLrxVqNxJLDCyhmwxcJg&#10;r6YPpXFaexjulllbcsrH+I4Htiuhtr+aKWVRATDKwyeTkKeB6j9aFUa0TOn3KiT5dS/Hq15DbNEb&#10;koZTlyFwCe+cVoadNFe2dwLhyzwQkQpk446n61i3Msf2mURIArYIjyTt4qBPl+4/TIKioVRpm3sl&#10;Je7odHZ6pdJLJdafbxEq3z5HO3jt+HWta41MXcHkXGnvHdFiISABng1xlrqkum3SSQvsZOMddy+h&#10;9q9E0tNN1tF1Dy1M6uCwJ+4wFdGHm5LlvqefiVyTuVWgGsR2FtJJIiCM+aoTjI4x7GuitLKGzhWK&#10;FNqKMACpUijjGEUAZJ/Oopb6CCVY5JArN0zXdGKWpxynKSt0LIXnPenVStdSgvBKLdtzRNtYEYwa&#10;m+0qB8xAyeMHNVdENNOzJJASpx196qmFAdiN5ZIPC0lxqUMFtJKTu2LnaOpqpHfTXM+RCViIxuLD&#10;j8PWs5TjewJMqzWqbzutPMFuDiYsGb15zVS410xTLHDIyoSQN6EgelR33iEWaTRxKswDbACSPrk9&#10;6yrW+tru9xcj+Dgwggu+RgAc/pXBXqP4YS1ZrG27RaXVrS4vz9o2MSh27RtCn3NY17OyvJNboihn&#10;2sN/LjA7/wCFN1q6T7RKm4pLu3yIAP3Y4wMj9aiF+JHkVI1YKA4GQNo9ffj+Vcc+e9nqVdFR47zT&#10;2M1vcTMQVJSSENG2R0IHb3rftta0zXrFrGdEs9SKiNZEUAo3r6Cue1MNeSJIouDG7AK0Eo6jsO2a&#10;oWOj3v8AaLXs8a7A2cyKx3n8+P8APFXSrcsdRNdiXX7qfSdb2XUk8twseWnLA+Z2BT/Z5FRaaWCI&#10;biQTTIAWWQ4bk8H/APVWr4g1G01QRFoxcSWS7Y38vb1/hwDj0/KueSO6t7OTzxEtwjYSJskjngnv&#10;WtRqXwhEvW0jteXUkgMkU1w2AxBG3sePQCr2lW8V28moSvIdriGIgY3Ljk/hxWZLayKUga4TaVAl&#10;dBhcVqeHIRqEsNj5uxTkoc/KSODj8qhLr3NHoSvIXhC/JvU8FmIGc4qOYCFIy8hVZB837zPYdBWv&#10;quhW9sLbyptwI2sQ3fnPH0/lWPPoN1LK3lLdsAmd+F2qfQk9OKdOm0+UFLS4ly5iMJ8p94UkSNj5&#10;h2H/AOqq9tbtdW006sqSxvhlPHHerttpKXMkdnNr1is3G2Indz6ZHFR3mmzaPPMl4rCcn5NoO11P&#10;Vge9Orh5xjchyjJ6lVJwXgcRqChBYn+ID+tTtcfvGmeM7Q2SMdRmoLBbd5A00W9ASRG2RkZrRluU&#10;it5J5oYhHkqEJ6ehz+YrkSTKje1yjKVkkE6KpVjhVXqKqSOoluQsoypLKP8A69Tu7IWkg2Iuc8fx&#10;Y7Cs66kT53LIJ+oVB1B7U4ptkySa8zWiSZ9FZ3eHZ5gbHc9KpRtsutiSBVQ5Y8YHr1qG2aIxJhyE&#10;6qpHGT6j2qTU1s0s9i7JZMZbIwQCOv4UJa2BpWT7FmOe4t53ihLiEklWPf1qnD58FtJs2BjK0mc8&#10;jJqBbyNIo3jf7SHjBcbCMdsirMUkl2+/g4AwCuMjtx6U1FoV7bDrWCeQxGWcM2ArDngex6GrMTPF&#10;J5MiknHy46H6/rUDzSLPMk0Zjy5EYA4X0xUUkTTxTkzSeZGdoBA6YpcrfQG2WnmtFkCLlXJ42j73&#10;rVqKWJ4JdoDDbgjd8wPpj1rJSaeJd7RFWkUFGPIHbg1ehtWtNFXUM798hR1z8zHjpT9k5LQpJ25m&#10;V2SSPekakshydzZA9sVYjRp080ADGCdvHOf61myancKJHS2MW4EEyNu549ParmhagJ9OvQwCyxlM&#10;gdCM9a6Y4eTV5bBTte7Z2nhxA2g6lKyAMN4zjn7orgruGZJCEik+fABCnBJ6Cu10W98jw/ePuwFc&#10;sxI77QB+v9K4fWtdv7yYedO4WMrgKcD8MfT9K7qfwJEV2nN2Ot0mX7FpUSPsS4ztZcdCQcD681BY&#10;2Wi2Ky3F7fu2MYWCLnj/AGvxIo0CxkmsbGUN5ily6F/Yc/0rkJ5yWaN2OA2due+a1TsYnb6zqFhe&#10;R2pskkCIuCZGyTwMVw+oEnUZjnjgfoK2rc5sody444rB1DP9oTZ7EY/KuGbvVZ7NDSgjVh1hooVi&#10;+xW77EC7mQ5PH1re8Xny/DlmqgKPNGB2GAawI4gUBxg4FdB40K/2FZj/AKaf0Ndn2TzL3mcSHcxF&#10;RySeB2rWtc/ZQX2hsnOOlZqIcEgfJjPPQ1ft5CYVGO3JrjqbHo4b4mcQ/PiFyO8zf1r1BW2adLj/&#10;AJ5HH5V5YrqNbeQnCiVjn8a7hdeja2MaRyMWGOFr2aTSieHiIuU9Dc8Ryf8AElZRyTIteVSyiLWf&#10;NY4VJNxJHpXbX2qrfIqTWalVbcBIT1rjbiyd7uSVxBDGWJJyAMGiTTHTi0jphqNrNp8tzaq7ueVJ&#10;XB4HUfjVIXZuNqeRIZM4LHgfX6VWg1LQrCBYxeOzAYZYyAPoMZpH8UaTEhWLT3lbHDHcSP1Arilh&#10;oNu5vG5vw2qxrH5m1Z1Ocj0qpe6v5twxy2MbM/SuabxHLK5EWnuzHu7c1mnU79GbMZXJJxXOsJFP&#10;Vnb7dcvKo6HRxTtc3D28rGNGRmDEYzjvVm0ki2uiyH5H+bByAa5SXV5Wto18jEihkJH909a6Gzfz&#10;dOhigjzuQE9uamtTsrmEb3NyPyy25ZFbackZFRXE08kwOSidQPp3ptpbxfvMhlZl+6DkE1W1aeSz&#10;gDxRs/YgckVEaalodKlyos3c9pd2QlMq4TGcHJH1pI9WFi6yW6q8TIU6dwQa5KCW4yRBZP8AN/fb&#10;GasltT2f6uJAOxJNarB07+87nI6km+ZHSrr8z7mYEZPCjHA9KK5XZfMSXILE/wAOcUUPDU76Fc0u&#10;51KuhSLkFC7AY9MH/Cn29rPLOy2527xkKy8H1qssb26LG3aQY5+tPt9VuBqawKURoowysvf1Bold&#10;pWJg0nqEbNBcDzQVaPCggY78VpNFZT3UYlZtwHzSA4yfeoSrNullI3YJJ7VXnFwUE0cDFCQHZeMC&#10;snFtm0Glqy/efu5hbptmG3AA7Vb025cQxxuwVo+GDd/Ss2zmjELHY6yjOCfuZ9j3q/bmPf5ocpIR&#10;kqeCfYe1ZyjbQ6IVFz6Fqe0meFpVkYAnt/M1KFBijcMDIcgqp/OoosNZyGIkA9CDwCaVGKXY3hEh&#10;Zcq4PSsrPqdSbi9eogleaUxgqeQTzkir9hqV3o0pa2mKeZw2ea5ySXF4wt9wdyAWXp9TUN894lxi&#10;SYtuGxcA8gEc4+tawi73Rn7amotShc9Mi8UaxfW8EVuESUphnK53v7VpXmnR3gW8vme2mMZ81WOR&#10;kDggdOxrnfhzdSXVzcW02xJY9rrlc5A616Rc2kV0Y/NXcqNu2noeCOfzr0aSco3bOCpVhFpQVjH8&#10;OIk0TXAlSQg7CUXbnp1Hr/jWxcPAkL7xkJ1AqrpmljT5J2VhiRiQoUAAZq7cxebCyAKd3UN0Na2a&#10;jY55y5pXOb1HU4vsrxqJUjZ9nmKvJHbB+v8AOldhBphNu6zwhQ7+ZjcvHIz6ntVefW7fTL+axisD&#10;LEhxvL9D3HNcXrGoNJdyXZAhL8hd/AAGOn5c158qnJu7sbXYn1jW3N0vyiGZoieu7O48dh05FUBe&#10;CFTGJQHJGNw+bO3n88Ulvp9vHsnuJCYpE3MpbnHpT4GgspHljtlEYBK4x2+vauOVVN6FJPqMEnl7&#10;2mEzsSA52EjHrmqqQNcpNKZWcgkrz6n0p13rExjKoC6y/eQE4x6VEt2ZHNvDajfKQsLZwOOgP+FJ&#10;c1wcos0IZ7XSYcgF2252rICAcZ5z0PSq/wDbInj3vK8K9wRuI56ZHWsiRbv7eIZ4FhyxyVXBB9qZ&#10;N59rOhtMS5G5ywGRjkij2SvruJzYsGoIXliS5m2hy6qF5K+1W9LstQ2/bRbiW0kO53mOXUZ6dehr&#10;IfW5ItUa+sIfsk7KUkYpv5I5PPH/AOqtbwxax3aSGG9kMsUTSSBsKGUHkD/vqtpQfLohxktzoGsy&#10;ommlhkLMC4RMKq46d/as7TNRtrY4naeRixYW8KfMeeGJ/h/+vVy8byfNIusPt3JuXr9Dz7VD4Tme&#10;HWb7UZIlkldgBvUEDnt/n1pYeKSbnshzld6GpeazrDeX5GlxWiNja8qGV8c8/hzWBrL3Utv591qk&#10;s+AWcHhVX1256V2N9q158z3V3arDID5cmwZVv7vsa5jUYdO+xx388xCTAjOz3wR9M11qU+dcuxFk&#10;cVa6xGiTO09soSXCMeOMdetehPrbeIvh1NPbSie+sU8xJF6sF6j8s1xdx4asZNWVLe2aZJEGRGgI&#10;QkEq344xxXW+GdGvdMuyi6e0Nsy7H3DCt26V1pqWjE4tLmIdP1Kb+zXTMaCUA/OmWUE9B+dJPGZY&#10;PMZf3ZbbmTA3H6fStXTPCM8TyLqd7G+8nyoYI8bB67jznFUr7WfDWiXAg8t9Qu1GAkZMzfjjgfjX&#10;BLCybsPndjPECOsscUsgTHyLGuefQDqKq3drNpumPdTxeQCcSTTqVxz/AF9hXU6V4ojktCqaZJay&#10;g4ESlQuO2SKh1Ozm1+NYrtUMIfcIwOM+vvWscCt2wdXS1jz/AP4SGwacfZrW5uSGBLqNqcemev5V&#10;1D6jockaONNv7yTAyHYRAn3xmln03QNJAN9e28RX+Evlv++RzWbP428OWWVtYZ7nHQhdgP51vHDU&#10;4u9iHJmJr8Op6xfqbGA6TaImFghz17kt3JqhYadqlpdkw39wZ0Xkkk8H61r3HxIV2xBpMQUd5Jf6&#10;AVV/4WNOjlk02w3Hr8jHP61ryR7CuaMV74wsVR7e8D9g0lurkfmK5G70PXGvJLuW5l82Ri7uWILE&#10;1vf8LPvxwdMsypHTDD+tPj+I8M/y3ehgj+9FN/Qj+tCgkrJBcoafq+paZaGC6t5LmPOdxYk1d1Px&#10;5p62VoIdPu2uYz+8SYhYwO5HqfyrUtfFnhe4XEyTWrH+/HkD/vnNS3Wj6NrUYezntp+Puowz+XWs&#10;3Qg3ew+Z7GIviiy1uN7aCF7WaQfIrHI3fUe2a6fS9MitY3L3AKtGBLIikjPp+dcZdeEpLWYvbFom&#10;HIwOlMh8R634eVo5bdLqHkqspOAcdeOfwNYzoTStTeg07M7iLUZYrJraCRvJkLKwPrxj+VcveO8e&#10;SSCA2MZ5qtp3xA+2Qw2Wp2yqoIAmhGO46j8+fetu7t7NUMjN5gyMp5gDfXH0qqcJRXvEvc73w/qM&#10;EGjxjzf3i2/7pcfdcKBz9TxXnkK3N80hSBnYMSxUdOtbNtrelwadFFPdyNJnO3aW554z0/Ooo/F0&#10;UEEdrb2zm3UuxGQm4n6dsVpcLXLNus1tGiXiFGKblDDt61gXV3DJeTfvEBJ/vA1tXXjTUDLut9D0&#10;6Q7QiyThnwPTHFc1N4w1nzZM2GknLHI+yj/GsXTi5Xud1OrOFPlsdZ5Uqj5U3cjoRWl4wuFuNLsQ&#10;vQO38utcA/jvXQvNrYkD0iP+NRxeLdU1VvstxDAIwpOQDkfma2exz2ad2aPnMikBS6nI2g81ky+J&#10;XidoYLSbKEqa1bcj5d8gUZ5GDmj7JAGY7QxJyCFrJSS3RvCDm9Gc0t3eGQtb2CIWOSXOTU23W5lw&#10;Z1QHsq10gh/up+OKkFvkcqBV+2bL+qxWrOLa1vJCRNdzHnGA2P5VYsNBjunlMmW2Y7k9a0pLaVJG&#10;DR4wepYAfzqawmtbITPdXdurORhQ4JAHrWs37uhzUklP3thIfD9qj/cBx6ipJNOtxlVQD6U6TxFp&#10;Mf8Ay2Ln0VSarP4nsjnyred/+A4Fc3LUZ3e0oRLVvYxplgnOO4zVGWCNsllH5VFN4jndMRWDKAOr&#10;Nj+lY39u3IBDQA/U1Soz3ZnLE0tkX5IUJOEx9asWFzJbOsY+4c8Y71j/ANuSd7UfnVrTb+S9ufLW&#10;DaByWz0qnBpamTqwex2FuWdsgEcZ+tOumtQgSWZd+MnkVDJMlrFGXb5m4XCkkmqtrpkXkb5l85nb&#10;5SoYY9c1kuVK8hrmk+VCJJZR9WHHfd/hUclzC4IjA9ehNTHS7dbhgR8nZQelWUhhi/eeXs+YL93q&#10;KUsRTWwnh6i3M9bR3GcHr/dH+NFbz2SbiwfCv8w5I4NFYfW/Ir2S7mVI2WjORguhH0zWja2kDXDX&#10;YQGQoqkD+EZ61z1pcGWLBziNlxz781Zm1RrS/hW2yFfcrr6ntW0otxVjCnOMdGjb2KWZd2cLgt2q&#10;BZHudsWXS2B+bB+9j0ptnKku7fllYYKg85q0z2sJC+aIypwAR/Ss27RDn6kUsp3xxuCkKLjIGB7V&#10;ehjkS2+1+aQIkLLhc5/pWVPHNIzby5hPR+wParcQNpGitLnC43Nx8voax2VxRnaQ+DUIYdKZjMoD&#10;kjYRznn9KhN4IIYZrsm4gkONoIwOOmKgltzAxQsVtXk3hdudp9fUCle+sLWSJCEUbgSy8gj1qlZn&#10;QqrtqzTspY7gL5cOfKYkKrg7RnH8qt21nFcXMc02ofZ3gkwrYGD379+v61w8F+9rqUxhmypBIweO&#10;prWsBLd6raS3MhAVlDIeNyk9c9O9XGPJJXIliOaHL1O28PvdeHfFkZ1FRL9qcpG8aMep6DivWY7q&#10;JiFyVJ6BlKk/nXm9z4dltYYteuryTzbYq0IkIbdzxu/D0q1B43nmnjiluLXY33jsIx9/39l/Ou+D&#10;UdDn5ZSVzT8da1e6RBbvZTmMkndx19P5VzGn+LtYlhkuri6VkThVyASfyqfx3dtqV41oqbfJUlTn&#10;72F3ZrzqPfJxkhe5rOteSaTsaQS5dTq73WC5a5iG9Jm/eFTxuPX6dP0qOaVZYGMUecrhxkNx3A7g&#10;1mRXcUPhyexg2STvg9MsWB7fmaSW9VUCS4XaFVyvPOK8+rSSs0LmI5i0nyqjRJ91QW3E4x1pj3Ec&#10;jtH5zgyDCuRnHPQCs9bxUuXaV3LAdMZXnFQGZmxLEh3pk5Q4wo7YoUNTJyLb3MUIEcRlOOGDHnPq&#10;K07O0+xzwrPcJJC8SyK6NyCQMg57jmsGCE308MXlylXfDLGPmx7Ct37V59ywt4QIX4RdmQCeN2PW&#10;tOXshLcXUXSa8ke3NxOkcu6WbA/i6AAdO9UlvN1slqsUYkVtzzNkHZ268cGuhl8JXzQqsF5HIzHa&#10;yRNgDrn9cfnWn/whcymJJpY40HDpyxcfh0q/ZybvYo8zuNrSXEjuCFyOAfm9/wAa6Lwhf2lhcwPc&#10;Qs2xdy4H3uxUn6E/kK7OPwfolpYSQ3crOrgfKFAbrnHHNOsLjS9PX7PYeHzOB03Y6juScmtoUp2F&#10;okUru303UL4m1W5MSr8qRwklj+AwP/rUz/hG7qKykjlIhjaRWWWZgufr7/4VuXSeJL5AsVpb2UDj&#10;G1AzMPftWRdXQsp1tr/Wbqd04ZEcKFx69T3rVUoq9+oXfQ0YNBtX0sWk0nmqZDN+6GeTjjJ+lWxp&#10;No8UMDWKPDEW2CRs9TknjrXPN4v+y3JgtLMvCP8Alq7E5/PFRXXjLUJCn2eOOID7247if8KpRhHR&#10;Ars7SOFbYYhVYox/CqhRVS6vrKKJjcXkCqGGcnJyPSuQHiPWb/fbRyxxhhnKp835msiRYoW82+uA&#10;CTxvbk/SufEYpUbKKu2bUaHtNZOyOmudZGozNHbGd1xjzHOBj2A/rWZHptjpdszv5UEQ5Z2IUfUm&#10;sCTxOlmSLOJT23ynA/KsG/1truRnubqJs9VPzD8qug6lSF6isyavJCVoanTXXj3RNOTGno17cZ6r&#10;8qD8e/5Vzuo+JfEutZxKbW3bpHCdgx9eprnbl9Kmf5YXD/3ouB+VSRW100W62k81B/DKhVvzrqWi&#10;MSjcsUlKty46kHrVOQPI4BBHcVpPPcwSf6RbeWPUrwfxqtJK1xPzIN23gg4GMdKLgNjjVeZGOfTi&#10;pPOgQY2q31JP8qqPx7/Wot7Y7flTAutef3VCj/ZXFVvPLnIH5modzHqaSgRKZD/eFCzNGwZJGVh0&#10;KnFQ/hS7WPY0AdNp3jnVrEqszi9hAxsn5OPZutdRba9ofiCMRn/RbpuPKlxgn2bof0rzHvt70bT3&#10;IFAXOz1fwsIZTJbjyz6Y4NZkGoGyv4Y9UMyw7hvdF3MF9skZ+mafoniq404LBef6VZ9Nrn5l+h/p&#10;XVT6XpXiDTjcWTrLEeo/iQ+/oaVrjLMviXRNd0TyLWP7PcpPiOMr0jx1/HuKpW1ojOrMC4U5Cgf5&#10;964u80mfRrrlzt3ZVhxXoegS2Oqxo0DylujxlssrcAfgc/pWc4X2KTsatnYXV7Hut7N3jU9dvGPX&#10;PFY0/h69kZ3S0bqejL/Q17RoXh+xtIFSWEeY54Qtu28d/es260uz8x/3EfU/w1kqK3OlYmVrWPF5&#10;tB1KMsospip9AP8AGqsWnXNndhpbd41bhd4xmvV7qz0xWKkwKw6gkA1xviWzjt7qBrcKAynOD15q&#10;nGyJdRyMeGSQzMke0ZT5dw6nmqR1HV1BSNLdOeuCTV6BiJiiZLbB+v8A+qh7GdYJJmChUUseewop&#10;8v2hPn+yZrXWsyDDX7KvoigVAbe6l/1t9O3tvNZja5dSu3kwDaPbOBUbanfkFsgAegFdFooxcpPd&#10;mp/ZkTHLszn/AGmNPFhbp/Av41AdVP2cEIu8r1564rCnurm5YyyPwDgbRgUyTptlrH18tfxFSR+T&#10;Jny2VsddpzXJBCzAFuTXU+EtKuhdC/Kf6OAyZY9Tj0pSlZXLhBzkoosSRnyHIU8Ke1YDpjkj9K9K&#10;uWZbST5gnHGK5y6USWEyEg5UjPrXNHE83Q6p4Nx6nHvNGGxn9K2tAQmSR1GRlf51iTaeEikfGMMA&#10;K6jw/CkWmxnHLOP51rUl7pzQXvG3K7eUZGA2xjcPrVYeIY4PkVGZcnAPYZ60uqXUdtp5Uox80FRt&#10;wa5Wa4SGJnKuSBxkAc1hCipq8jZ1nTleJ1c2oW0yzSRzfOjDaDwGB64qFdf8tBEIFdQQRuPXkH/G&#10;uBk1W7f7rBB/sioWvbp02md8D3q1haa3IliZydz0ceIJ9oyNzY5J4orzpbq5xxcSf99Giq+r0+xn&#10;7SXc7XTmKpMdv7vgD8DVe+kKXyyZC7J+gp9ndLIW4ABQ5+tV9UUi4l2/MwcNwOnNZpbE9DqdHl/0&#10;oNx8/GAOKXWYXi1J3ZQIsqc57kVR0e4l+2JGDj5jnjitfXrJ5bjeG+fyh827Ctz0Oa55JJFa8pUj&#10;vgqtGJWw+Nynn9agkuYjbTRFZRvUBWGMKR7fSsmVmdZCQVkQ4IHeqrXrxklyW9OeDSUL7CRqNMfK&#10;eNXbAjyC2ct06D8/zqG2c5BlKYA5VwetU7ie3YQzEyLkcjHIH+GahCGQt5MjhRzsxyc1ooNA3ckY&#10;D7ZK8bKyMzHbuxtz6CtnQpJJ22HdsUfd7/nXOR2zec0u5jtfGMV12gAAuzISEGSWNOauOmryR3cm&#10;sLd+GYLG6lkWSO4BVGbdvTB6/SstbAX0dysO1VijZvMK9+wHNZN/clS2APnwQMV0Nk15Hotv9g0e&#10;5ktSCzTFlG89D3raEFKzkdE6jiuWJkXWs39q9veyp9rkkBGWfb1UDHT0FUJC0S+U+1IJDwnUimPY&#10;X2rPBuLW8XlrsB+bcehA9OlUr+5LTMGjwiHYADSmuxg5MdaYjv2BjL4yePpVi5sr0p+7t32yqXJI&#10;LYUdc+nANV7W48hlZlHyPlScZziuo0jUpfKyr7kETsI3JIkwD94d6yVNSlqT0Oa13Srjw+qDBa3l&#10;kkRZAOXKsQah8P6Vcazfm2LtDCsZZpip2g8Yz+dem6zq0X9j21zNp1rdEXMihZUGxc4PT8fWsj/h&#10;M9XjiEFnFZ2kXZILcY/XNaulFCsaej/D/R7dFeW4vbm6Rg4kt8oFPoMZrXfRrPTYmSxsYYQTy88m&#10;cH3y1ciNT8UatsWO6vJVc4HljapP4YFYt/FfQtMLuO6LRMRJlWbkdeapJW0KsdrPLDEqw3PiBYhk&#10;kpCVUL9Noqq2t+HrJ2ktpbq5lz8zsDz9NxzWR4c8LP4m0k6hZ3Me1ZDG0RHzqR6/zrbk+G80U4VJ&#10;nmULlioC4PpyaqzaCyKU3je2imZ4NMVhuBRpmLn8RUF34+1i4lUQGK0CjjyIx8w/HNT674d0jToc&#10;xahbmRImdkknBYkEnoPavOJZ5vs0cyzMHByR+PFDugsmdbLqmpX8rNcTzytIADkk5HpSwabfTziJ&#10;LeQOSFwwx16da77TNc8MXps7uW+3XTRAmFYWCA4yRjGKP7d8LXF8rW+oTC7lIWPEDYB6DqtR6sqz&#10;6I4PVdJ1TSI5JJrCaRIm2O0OH2n8DXJXPiOVA4htRuHaRsV9Ff2TI/Ml9cn1w5Gfyrm9c+HOjasZ&#10;HkRo7hh/rkPzZ9T6/jUqpBBZng6+LNTWUFStu4PDRryPzqS4RtRs3ma+8+4Pzpk/NkdRVvxJ4euP&#10;C+tS2nmCZY1VxKq9FbOMj8DXMXKyJdi5h2oQd2EGMH1rdKL1M22tDdtNO0+6t452aV9w+ZWboe44&#10;96tiw0+MfJbJ+PP86xsGSVHhungt7gFwFHR/4h/ntinNp0ZGZLqeT6vV2IJdSihTZcwMkbw87Rgb&#10;vapI9ctzAruyqxHK56Vn3WnQfZm8hCZf4SWp9otlLApECZHDEr3oALvXoD8sOST14yKryyWEkMbT&#10;2s0cjc7o02jHr71HfIsdxlQArdABWzqTLqXhS1uh8hsz5BXru96LIaZiHT45/wDjzu0k/wBiT5Gq&#10;pPaTW7YmhkX3xx+dQnrxViHUL2BdqSOY/wC6wyKWoyvvjA+4T9TTfMHZFrQ+0W9zxcWflsf44uP0&#10;pG0pJubS5SQ4+43ytRcCgZX9h9BTS7HuamlsriB9s8bRn1YcUwwgdZU/A0xEfvRUnlx95fyFDLCB&#10;wzE/SgBuMrkdqt6Xql3pF2txaSFT/Eh+649CKp7gOmaB60AejW89n4psGeNVWdR+8hJ5HuPauPvY&#10;tQ8P33mQSyIh4Vx/I1RsdRn027S5tm2SIcg+vsa9ESWw8V6M0yoBKBtmi7o3t7elAyx4U8fatfRp&#10;ZTalOJowSrBuXHufWibWtSKuxv7gnJOPMP8AjXDQNL4d1lJNgbyzxn+JTwa6FbhLmzaZCCrISPyr&#10;lqKSlfodtCUXTae5Bouqajq+rQWux5PMf9667mYLnlq7LVPDmrSzxizsL2aCOL55XU47k9axvhFY&#10;S33iS9EUwhdLB2DsMgZZR/WveNRSP+yLz95Ipjt3k+XjOFPBrocE0cik0z55iD/bHPzD5VGc9eTW&#10;vft/xLbokc+S38jWVAT5rtj0XntWhqTbdGuunMRH6VxSXvI9Gj8EmchpVujQTM390jn6VWkt9kJY&#10;DOWI/CtvQLdZbK43Z4RiMfQf41DJHi3RXK4DHBzyegrrluecjMjgD2srMSNu4ACqUsYSwB9ZB/I1&#10;rnC2Uu3od386zbzjTYfeUn9K06ElSJ1RwWGcV1XhC/uLi8azeQ/ZkQusfYHI/HvXInoDXTeCgRqE&#10;7AEERYz+IrKq/cZvhl+8R194g+yvyMduKyMKcRjkEjJrUv2/0Nh3OKzrfBmQHHrXDTWp6lZ+6zD1&#10;SJUsnwOtxj8hWppXy6fbj1OaztaOLWIf3pWP8q1dN+WxtcYBxnke1dlT4EeVH4yPW4Gaxz97yzuH&#10;OOvFcpdh1tWyMBjg/Nn+ldhqc6SadOoVgwIySuM81yeof8e6j1aro/CKqrSMNhikA61JIKaBwa0M&#10;RM4opduaKBnbWdmIb2IOysCf4emRS6r5ivcRRAhjyGXg/TNacOiG30NNVmuhHOLgILQoM4P8Wc/0&#10;rJ1yPF0WcECQfeA49DXKlexWyNjSJpx9l+U+WVUNjnnHetvVrPzLu0kW4MYC/dYfKRmuS0i5jkub&#10;aAOyqmNuzI3EetdZrRcRWrAbvlYFSfpWNSLSZaehn3VmZJComGCcjKhs/Ssa70G5/ehZEkVV34AP&#10;NXY7na8cisYxnIAPINdHZQ5eJvNViWO5WbLZ9z+NZRbiEY8x5c8CRlkIcgD8j/8ArxTYmlCsuPlB&#10;xwO1d3r/AIaa4vZHsI9zhd7QMcZHsfWuevLC1tLaC4w7RXUbGMj++G6H07jFdykpIlxaY7SFluJo&#10;08ndGmWwCF4AyR9elem+GPBM05SXUvLWK4Quqwytvz/tduOlcp4T0YXeg6jesjMts4Mbjo0hA4Hs&#10;P6ivYvDTyto1hJcoscnzZAOR2/woshpW1OW8O2+lXetz2ENpNmKQo/nSE4KkZx371s6vaKvhXUIo&#10;0SN4z8uOgwTjr9ayfD9z5fjG/keJY4knYb0Q857k9+lL4q8Sf2W+r2M+D5yA2wWNmDHPOSBgd6Iy&#10;SWpUk3axyWneckUU0MZkc26FhGMnjH/16yZbS5WYvPIp8wcBTjmtTR9VhsdOS5Qhn8t41jCNgH5s&#10;de3SodU16G5s4bZI2LgfMSgzn2OelQ2Kpa5Vt7NZHeOLf50ahyMA54H5c5/Oi1n/ANOjt5U8ol8S&#10;Mp5PPTA/pVa3vXhCTRxlpYkABfoRknkdxyKX7Wsbh9qBpAC5UZ2/TPes5S7EHrVlZxS6Rb2ciR7N&#10;wcqydyOo98Ada4/WEe1vrgWofYmV8wgf57VJZ+Ks6ePmyccsTyBj/wDXXP3fiXzI5flJblhkYyTw&#10;D6/h61xQrV+droXKUEtDv/CdjY3WhxtczTqrDaFW4ZRuBOeM49K1k0CxO9keZl/gYysf/wBdeMz6&#10;vcWsMECXLFcb22EgAk9K7rw7r1rc2YW6v2ibAAHnGu+m27Ec6K1zo134b1FrmwurmO1kP75YpGUM&#10;Pfb0PoaY2tuIzsk1KQAcs1zIa9BS70Bo/wB5rVoCoGct/XNYPibWdH08G1trq3ld1+diRtAP4816&#10;HPBLRkHmsGlfaYw8RuZlUYJCjB/Gl/s9r+2FtZpjceXkIwBW1HrenwQrDDcQpCowFiP+FWvAb2ba&#10;wy3pxC0bgNt3c5BHGD71zVakp6G8IxWrG29qltaRwA58tAufoKl05VXUrY7RxKpyfrXpB0/w+L0W&#10;p5mYgY8oY599uKgkg8NwXflgfvUbb/qzgH64rk+rSvds63jIWskdJ9qgI4kz9FJqrdXEYRiC/C5/&#10;1ZrmtQ8ZapZ6fqcyafbeZZ3CxqC5w6nv9a4/xP4/1O80m3t9iWk0m4TtGxII7AV0OlFI4OZoxfGV&#10;3a3viWS8SUOoiEYVhxnB5x3riLyGLmWEquf4fWpLkysu92LFjxz1FQGJHGcN8ozzTh7pLdxIljub&#10;KW0b5WPzRH/b9Px/wrMiu7qJDEAp2nHzdRWm1u+FljHIG/OeTz1qrrUW1o763wEnXLAdmHUf1rZO&#10;5LKr3d3gncgGOwqCFrhY/kk2hju6UguAyfN365psEmEwSevFMB0glZh5kjH0rRvbBIPD9ndRzTkz&#10;s3mIW+XI74qkVaQcfqa07KTyNHvoJh/rgBG3UAj3oAwFZoz8vFK08r/ecmpGg9ZY/wDvqoWUD+MH&#10;6UDGl2/vH86TJ9TRilAGeTigC1Bqt5brsEu+P+5INw/Wpxd6bcjFxatC5/jhPH5VnsI/4SxPvTcU&#10;rDuaZ0qOcZsrqOX/AGScNVO4sLq1/wBdA6D1I4qAZByDg+1X7bWb+2G0Tb07pINwoFoZ9OFbiaho&#10;97xfaf5TnrJbnb+nT9Km/wCEYtb8qdJ1WGQt/wAs7g+Ww/Hp+eKLhY5s1e0jVJtH1BLmI5Xo6dmX&#10;uKdf6DqemnF3aTIvZwMqfoRxWaRTA9F1jTYdb0tLyzYESLuRh2Poa4mzu7myleJmcFcq0ZJx6Hit&#10;3wTrYs7w6bct/o1ycKT/AAP2/OpvF2li3vftcacNw/H5Giw7nQfCy+1HRdeaWKxcxXkHlec4IVRk&#10;Nn36Yrq/EPxE1VdT1HRBBbiAxlGdQcncBnv15rz74f8AmXPiSNHlk2xxsyjdwMYrQ1CCTUfGmqCM&#10;qNpwSWx6Cs5y5Uy4q7ILcMWbB6sOcc9qtat8mjXR/wBnFWY9LgTcTMRJuyATjp61Nd6bFd2TWzXW&#10;1pegQZ7iuH2seZM76ekGjm9DvIorG5iBJlKEcDpnH+FDxedFCCxBB6bD7Dr3p9v4euYRMoKljnGe&#10;M1bks5YBa+ZwAem4ZHOeldntIN6M4eSXUw7tfKtWT07+vNZd1LFLbwwszKY2JJC5zkD/AAq/dk/Z&#10;iD3P9ay7kcLj1Nb9DMWP7LGNzF5CRwAo4ro/CskP2mcx7x8o6gAda5Byc4H411Pg9ADdMo6hQcn6&#10;1hWfuM6MMv3qOn1A4tCM9SKx5JniXdGwVx0JGa0r9j5Cj1NZ4QOTuHQH+VctJao9DEPRnOX95LNI&#10;kL7SqcqQMZz1ro4WMEFqQCSqjIrmLtcXIHoorrrVVZoUJwNvWuqt8KPOo3ctCtq9yslscMzbmGSU&#10;2+prmNQP7tB7mum13KIIiQdr9R0PBrl9QblB7Gqo/ATXvzu5lydqRR8rU6TqKFH7tq1MQXOOlFKA&#10;ccUUrjPXNc0eaz0uV5Z7UmIq21JMscnjjHvWe1vJf26xKEVM5LM3Gcen4V3HibSbz/hGbyWSGZSk&#10;Y3EheQD19elZHgW4gjuWknXcPLAwegzxXNfQ2erOc8P+HornQor8xytIsjLlQcDac8eta+shZdJt&#10;3+Y7W/h69P5cVHpmoTwafeaYhYQR6jMpAzgAkY5q81tJeaU1rFJ83cZxgCpk22yVroZFp4e1KSGa&#10;7WENbQn5nxkD2Hr9K07C/bTwjTwl4FO7O0eg6VWHiCezjGmwKx2fLswevetbw/qFv5N3Be2qSLIw&#10;kQSnGDjB4rnjeTtJaDVlsNj1q2Oqi42uVaIlQFBzyDk89K4jxA8pvrh/LQW0z/aEiT7sbHg7fbNd&#10;fqsayzLHZxRgFFHloOw3f4VyOqqpt0iUFGRjkHqPb+VdENAlK50mlXepWHhpYYHSO3Eg8wGMNvdu&#10;hOf6V0OnvqevWUNmt2xtnJ4SILhx7jkc1y8WlSRwRn7ZEqsivHHuIOfrUNz4m16xT7BCsi7W3gxq&#10;SW55PTBzQld6FKqkrNHYHwvq7X3kXTbYJmCAKx/MgVZPhK2sNIlXUrgQTIzSg8tlAAD+pFecjW9d&#10;WYXU4mJyCd5IyAc12V34u0u/t7gyXiq89ns2Nnhthz+OQoq4wT3F7Z2sjiNVv7W2up4LRiYVclSR&#10;jr9azY7tGY4yzY554FZuoFkuWJBG75h71TWWQHcpCY6YOKbgmYOTb1Ootb1tp5BVsg84NOFzbRso&#10;eF0cHI3fMOOlLokdjpukxXmqO800koaO0B52kfeOeBnH8q7fQ9E8PeNXmjgS7tjbHqDGu78lqPYt&#10;sZwMl0IpD+88xWGCpzwfxrSsbRr8PctIkaMNqrtyW+vcD3rvZvg9p+GMV9dqcd9rf0FQv8MNSigK&#10;WmqZ5yA6HpjpnNTLDSt7otDiG8MTMHb7QhQdlY4P1puxdPOyF1bgZP8AnvVvU7Gfw5ctaaiLozYL&#10;B1l+R/pXMvKxlJLHknvUwpzT1Fp0Nc3oA8sksoPII6077XAv7qRFKnoGrDedvU496g83JOefTmr5&#10;WI7ux1C003TJo7W0V5JmL7mIO3I6AY6cfrWj4BlEmvWm4kBndNr+6muKtZGMEeflAUE810PhjUfs&#10;FxHqDZdIrgO2OpHekpO+prTZ7ReaUk2sWtzvgHlkfefBP0HesXU/D4u9Ylui1sAXH35CDx/+qsu9&#10;8TWOrXFjcWsVxKtuwL7Y/TH+FMvrd9b1b7clrMiHHDjBHNdS97Yz50iTXt/2HxEioCBLE3HU8GvM&#10;dVSaII9wf3jscRkcAYGDXr2s2Dz2usFI2LyCMxFRyT3x615Jrem6op3PYziNXCKSh5qZJjujnjO8&#10;bFFbapOTxTXkbcPmAUYzk96sfZrhpUQwsGOcF1xge/0p0h06F1eUSXL5GQp2r24B71DGlchWQMwB&#10;bsVZsjk+opEX7TazW2MLId0eegkH+I4rttH8JjXIIZxZSWwxlhu5Oec+2a3R4T0/bJaxxlQq4YJg&#10;AHtz1J7/AIVUbmns+7PCp12DaPusfy9qmDDA44rV13Tnt9SvYJkVZkc8DoT6j61iokmzIYY+lamL&#10;FkxkVrxsbjwrNAgx5EokYn0PHFZvmwFsPbkle4kNatzLb6dYJbmBtt2gkZQ/I9O1AHOGkq28loTl&#10;YHH/AAOmiS0/igc/R6Blakqyz2naGQf8DqBihPygge9ACUUmM0YPrQAuKKPm9aT5vWgQ6hWKtlSQ&#10;R0INNw3rRhs9f0oA3tM8VavppxFdM0ZGCj8g/WtEa34c1XKatpAt5T/y8Wh2HP06fpXIhW/vUGNv&#10;Wgdzrn8F2d/EJ9B1u3uD/wA8Lg+U4/HofzFdK9ld3mjG31O3aK8jQJKrd+OGHseteWL5kbbkdlYd&#10;wcV1fhTxHcrqsVrfTGSCYeXluoPbn60AY9le32g6rJ5MpSaMlGPquf61v2OqyyajfXkJYedgk9xn&#10;NM8ZaakGoxXSoQGGx8evb/PtTfDdvZzvI9zLJEEIKhcc496yrJco03c3LVpZ12zsI8g4l3cn61oW&#10;z2dqgZpQxUguxJHH/wCqqcl1pH2cK0tzj+IooH8qIbzw9EfmkvN4J2MVVlAI5BB/nXnSg30N4TSL&#10;V14ktoXkVT8uDtGOD6daqrq0DRecYUOMFFwGz689qo3VnpM0Ugi1G5LD/Vo8XBHp1rPgbyW4yqdy&#10;UxitKdFNXiJ1nc1L9bC8j3T24tlJ3GWM449K5XUI0S5VI2G0EkHOf1rpGkshYGOQu28nLrn5fpXO&#10;PaOzLhsgL1wa6qCeqZNR31M55UVjgBvU103hNlMFyy8DcP5VhNo87MSHUZOfut/hW5oQj023kjnf&#10;LM2RtU9MVdWLcdC8PJRqJs27xtyLtHeqqZDOSP4DUV5qdsm3azHPbbWfJrCLuCRu+4Y9MVhTpyT1&#10;R11q0GnZlF4ZLi9by0JAwCewroJmjzGHnAwMEA4rCS8lkl2uzJGew44/Crp0/UZLb7XGWFvG5XzC&#10;RgH2/Otaqb0PPUpJ3RNqs0TxIUkyc9Bzxiuevjl1x6VrXmk38H2NfJY/ajiMls7mOP8AGmJoepNq&#10;EkAtmM8cRbbkcZ9/xrSnaMQlzN3Zzj9aUf6r6mtyLwfrc4LC02KDjLuFz9Kur4D1f5Y5GgjYnu/+&#10;AodWC6i5WcwrKFwTRXU/8IBf97y0B9y3+FFHtYdw5Wev+ILeTSfDs0V7dW5ubmNwscbNJgAZ6sf6&#10;CvPNPv4rCxMkt00AK4G2MtuIPA46Voa94wtNe1R7vbG0fk+VE/lBdp2nOQcnue9Zeky2y27Ncl9o&#10;RguwAtn2B70O1x62M3Ste1C1vrqO1MckU0plcvHx9cHpXomjC41G1VYpvs88xH71VHyk9eK8zLRx&#10;axL5M9wbcqrSM4DOQOxxXc6LdzRaF59szeaIiY2HY44qZblQVzttO8FQQ4ku7mSeYHO5fkH5Vu2e&#10;iaTp/MOnwZPdxv8A55rw228UeM9UvfslpcXLT7C+1ZR0HetdIfiJJGjLcXCykkOZLgYA7Ywavmgg&#10;cJdj0rxDoSXlp52nA2tzGCQIflV/Y4FVrLRNP1PTbZptQvInSEBxE2wEjqehrx+48ReKrXULi0vN&#10;dmgmt32nEpPPsa6TT/GfibZDY2SQXN0i5cXSkNj/ACaTlHoWqMuXmNrxPEuhWvmR6g83mNsiEzea&#10;BjuR5Yx+ddr4KuLS88K2dw0UU8wXbIyhSdwPOTXkniTUddv5rRdctYIct5cH2bOHZuenXPH61iWX&#10;jDW/DdzLZwT7UVsNGRhc+pHrThbcykrM+lZUtLq3eCaxDROCCjBDn9a8M8ZaPc6BrrQwIkdtN88A&#10;8pc7cdCQCMg57023+K96bZTc6gY5T95Us1YDn13c1hXXi/U/EV7At/MGjhDGNUXufb1pytYUdzPt&#10;bOW71B3laI7PlfeQNxIJGK0oNGt0tgJ4bd5gOQUbHXr0qrHcobxcRN527PyjkdvX0rrxqWnaXCsU&#10;15fO0ow8YCqMY6c5rOzbLUopbGBBojXKJNO0kjmbcGhZGTy+OzFSSOcAV0vhOe+0HUbqQWt5cQyu&#10;P3hjEbgYx90nB/Bqu2viGzmsHtluI4YSnlIs0KliMdsDjjvW/Z+MbTRNOj04QS30kfV1QYB9MmtF&#10;cz0Oii1m2kQEXcg9cw//AF6a3iKyU4S9TPvET/I1zP8AwmFxK5a30CMN13Fsn9BUf9v6uT+70Wxj&#10;z/eQ1XvE6GZ4lvbnxVHLbR2NvIltM3l3Zl2lvYL1H41xNx4S1CNWbyi5HZH5/lXoyal4iXKxQ2MI&#10;YknEQ6n8auQ/8JhOoYSR7D/EtuMVLjfVjTR5zfeCbhNJjvlCoioGlVZRI2B1yp2n8s1v6p4HtH8E&#10;Wuo6LZJdXWFMpjJbII5468V0Nw3iaFtstxn1xbqR/KiHUNRh2/aLuBoyfnTyRHn8RWUoaaMuMtdj&#10;gruwTS9DsYJrRIbwgvMrdQcnHf8Au4//AF1Wj1D7HZiJbNFuJBuEWCFUf3j/AId67DXLNdauTNu2&#10;IoHloACoOPXjj2rIs/Ds0l20uqXT3UhAXKAn5R0HtSpU+rInJr4TltQvLhI1DXczTvnI3YVR7AcC&#10;tXwr4g1i11K2trOeaQyyAMjfOCPoe3+FdXP4V0IymYWzTYHO+YL/ADxVq1trPSIGutM0SM3CjhhN&#10;k/lXWotK7ZinzPlUdWafijxFNa3sdnEViESBpWQdWPp7Vya+O4piyy3FyWVuBkHI9a2Y7ODXQsur&#10;rdxPKhL7UwevTmqF34N8KWkMkrSXzsASAZFBY/lSUnKPN0N50o06nslqyaPUE1OAETCdWH3XVW/D&#10;pXI+I7e2tb+COKxEFy+WDDGNvqADjNJOh0h5raETWyyLkBn3HB6HPes23knlvDPezC4YDam4Y2j8&#10;KwlWTOyOBmldbnX6d4ovrbT1jErRQrkblVVBJrqtIu7drGM+bGZZV8xhvG7mvPI3sriGMTKTGjE7&#10;A/H86uQajpiSKItGiZs4QliWz+FKNZIr+z6u7KvxCFpPex3lq6tIo2S7TkHHQ155cpJDLvUMIm7g&#10;cZ7iu/1zU7WSF7G2tLUSYxK6LkL/ALK+w9a5aCCJpWNz5W1W4EjAH34zmtL3OOUGjEUM74QEsT0x&#10;nNWLqeaeUPcxgsFCjKkcCuyhOlW9qDY/Z4rsHPmq+TRd5vwDLeq/plqZBwJI/wCeS/r/AI05I0dQ&#10;ehzyK6qe0aCLdHLGQDzyP60psJHUEC3bIz91TSuM5QwJj5Wyffj+tQnAONv611MujkocwxbuxAxV&#10;L+wXdd2xl9qLgYXHYVNHA0q7gy/ia1DoL7wu5gT7CmnRJkmEYkYbunTmmmhWM5rZ1GcqeOxqGto6&#10;JdD/AJbH8qj/ALBuP+eg/wC+aba6BZmTzRz7Vfm0i4idQWX5u54/z1p39i3nYxn8aQWM/wCb2o3M&#10;D2q+dHvf7iH6NTG0m+AyYRx6MKAsVfNbGCqmmq7I6uvDKcgg9KsJp95IMrASPrSnTb0f8uz/AIUA&#10;ehalGda8KR3BA8xog3H94Vwul33lSFSuFcgZz0Ndx4OjkutFa2uUdWt33IrdOe/8q4nULBrLWbq3&#10;GAqyHGT260pK6sI1L2ZY15X5uC2Dn+XFSGAtDG3zjIB6/pU+q+H76OxjulG9TGpbbyVOBxTvKEdo&#10;u4c7R1U8VzuPKjajFS3KODASVJ4O4nuKjttehDMJ7YzRt2ZQMfQjFS3KsbdyowccGsNAM4qo7FuK&#10;jLQ6ca0t2y2sFokcJU8MORxyaXK4DRlV9lhBP6msrTwPta5baNp5z7VqpBukCLIMZ676V7bFNX0Y&#10;vmFesmfrAv8AjUtrYaxqbZsNMS4izjzCUTn8ao3j+TESp3cAZ8yo9N1/UNOMkdoxIcjAJzzTlOpy&#10;3iZyUUbk3g/xBKsZbT7ZP7w81eP8+1R/8IHqDAB7/T45M4K5Y4/Hb1rGfxZrH2ht1y8e7B4Y8+nS&#10;o/7bvZpkLTbvnJB9c9/rWV8R3RF49jRg0exiP7+e6mwT/qwsY/rXTW02nL4bCLbSzQCfDRSOSzZ9&#10;xisUyHyifLkBAPO32qG1upbfSkMZLMs2cj601eW7N3FR2OtuZtPf7P50KNJFxbhs/K3H8gD1qOK/&#10;V9WkjVMuiEnjrnHf86xbi7uItas40YhZVIk4HPOf6VY0C6lk8TXtsz/uRHv2EDrxzmnyGbZoHWoL&#10;iwdogdtsoV8rt+YdfrWbqOryyaV9sg3Q5Y7Tnkc4qjHeXDeH72SVt3lsVj4xx1/GobrUrl9GhuBt&#10;aZiCAF4OG44qY00gbOjs55JLC3dslmjBJPU0VVhnmNtCxIBZASAeM0VoIytc8N3ltEp0qKa8tQMy&#10;fvRI4bPGMc4x7VmCC5uNPEMEEss2/hI2w1dxGEtZPMgAVx3AP+Nc9o5aPWVywV2lYrk46g1Sl3G0&#10;crPc3kQksJQI8fK6Mi7gR2Jxn9a9A8IsDoCxO3JRlPNcd4vtnt/ENwXXDSAOAO+R/wDWrpfA8zHT&#10;o0kjIYMRyMcZpzfu3FDc5KLVjpl7K1sjRyAld6v8wGemSDT5/E2pTkETTgf75/oBUGuadqP9uXkd&#10;tazmJZWClUODz61VTQNdl5FpNz6kCtEk0S27kx1O7mmDyDzGU5+csR+WcV03hPU59S8ZRyXcoO5C&#10;DhQuTjHb61z9n4X1bz1M+nSTJnld+P5Gtrw34O1u31+2upIxBDHKHJZ8naD04ofYEeqz6PZXe3z4&#10;t5U5Ukn5fp6VlSeCNAd2YwSbnOWPnyDcf++q3oGmCsj2rSMf4gSfyxXM6tr8tnrSWMaIN0ZfzHfC&#10;g88fpUIpuyHT+CPDFvbyTz2pEMalmJuZOAP+BVxtlJBM19eRWYWADEYZmZlUdFyT34zS694w1K60&#10;yfRbiOJ1knDGWMDOwfw5HvVN5mXSo7eBJAJGw4UZ6e1OzIcje0Ozsba3k1O+RnlIMnlDjauMjJqC&#10;C6tJftl9O8JbcNsBBGGznqewPb2oi1aWSw8pogrFwWGwY2rzj8wBUmiyxHT5Zrqzt/3Y3EMMMSaQ&#10;jMvbuSSVQ8yySTMECpxtB5PGPpXU6eqtdxRH7pbn8K497qK/8VxNEhWJTuwevr/Sux0oD7WhJwdv&#10;FaxQmdg3yLw65xnaO1Z0k7GYgk/gCcfgKqX0rwQs4G9z0BOM1n/8JAdisLR4yBgsF3DH4ciiU7Ex&#10;jc6+xn0SO4xcXiyqV6OTFz+NbmnW+kzH/iXaxqFsRwEW7LqPwbIrzu01q3lKxbI5d5wEJyfyPNdT&#10;Y6HpVxGzzW0HC5JRipH0K/eP0rNTbNXFLY6iXRta2/utZinXsLm1B/VcVnz6NrOw+ZbafcevlsyE&#10;/gc1J/Zk9lZQR2erT20cD+e2597MD/Cwbnb7Viz6/wCJEu3a11G1eFnJVJ7fhRnpuU03YVhJtNvI&#10;QfM8PSFT1aMI/wD9eqZ/s6A4ntby29Q0T/8A6q6SHX/E6qHm0GxvE/vWl4FP5OP60snje3hG3UtB&#10;1i1Pcm18xR+Kk0uVCOaSTRJifL1JUI/hcBT+tTrp8cgxb3cUo7AsGraj8TeCNUOxruyD91uozEf/&#10;AB8Cs7xBeeBdItVlcQTzSnEUFk2+Rz7BTwPc4FHKBSl029jX59gj7bfl/lVCW6S1kkjnvLYMgBaN&#10;7nkD3BNZV8kuvTPaaDa3llbhczTTXBUKO+eSqj3ya5ye+8LeG9yWkQ1nUF4eQkrAp+v3n/QUcoXa&#10;NvUNVl1O58jT9FOpMq/63aNo9skE1WvYtMith9sj07T7jb8yvc7yD/uxjP8AKuS1DxPrWqKYpLlo&#10;bYrkW9qPLQD0wP61mRx2ytumEhUDOOckfkaOVFqrNdTaS80i1ut8t9NfL/EkVsUBP+8zZ/Srr6/o&#10;fkyPaWN9DchP3TyTKUB6cjGffr2rCihhZZFRVygzhsZPpyR071Jc2arZTYTa0YUg7gcgnrwevtz3&#10;6Yo5I9ivrFS1uYvaRrui2tvcWuqafPKshys0G3cv5np7VU1HUNFXy/sLXMpyd63ECqR6cgnNZtva&#10;LLCzs7ht4XhcgD1J9KmltogJUCgOG8tCu49CM5yOoHYc89KHFMI15xVkxi6hZKG8yCJt3HMYOP0p&#10;PM0qVOYlRsfwnGfypJtPlNr50YhuUAJYocMB9Dz+lZjLGr7ZImjIOD7fhS5EafW59UvuOksoNAUE&#10;zp5qlcH986EH1q79m8OHlPtKD0W+I/mK4yYQxOoDFsjIK0qTxpysrD2K0nTu73D6wusUdHdWtoPm&#10;tdSniwvIe58zJ/IVZ8JaNPrfiG20z+1WhSctl1iVyMAn29K5gXYP8cZ+oIp8MrK+9HVW7FJMGqUW&#10;uop1oSWkbHt8vwVvmZWi8Rg45Hm2uP5Gq83wX8Rkq0et2DbemYmXNeWwa9rdsn+i6ndqB/DHcMP6&#10;1di8deLbXprGpLj+85P86o5zvZPhH4vTlbjSpfo7r/SqUvw08aQc/wBnW02P+ed3/Q1z0PxX8XQ9&#10;NZlbH/PSJW/pWlB8bPFcX+smtJv+ukAH8sUaAVL/AMKeL4RiTw3c8c5UK4rJEOrwSmGbRr8SAbtg&#10;h5xXYwfHbX1P72x0+UewZf61Lc/HK4ubd45dDtwzDAdJOR+YNFgucDcaoLWXyrm1uoJMfdkiwfyp&#10;0epRygld5XvmBsCuh03x5oMyyv4l0WbUrqRsi4EgUovZQABXU+H/AIk+B9Gkk+z2WqRxyj54pESR&#10;c9j1zRYLnl0N7bQyyAuBuOctn6Vq6aBqk/l25jYLy7BvuivWn+JXw7vyDcWBYnvJYhv5ZrOv4tMm&#10;nkv9OtoLKwlAIZYtnyD+IgDPr71UYpsTloc1bT22jq2ZIot6kK0pHzGvO/EV7b3WqGW3l835QGcD&#10;AJr317T4X6pDCLyeynkRAvmSO6MfzxUB+H/wsvGAhvLVGboI9Q5/ItQwR5lo6eIYvD0OsQWUk1gQ&#10;VaRTuA2nB3DtVxra11OJjCEgnxkxFuD9D/SvdvDfhLR/D2ktYaeHltncv+8ff16j6VJ/whXhoEka&#10;LZDPX90OalxQ02ndHzO9sYCcxlgpwwGT9Qay/wCyyT8r/MWOFC9BnjNfWsHhjRLZHSHSrRFkGGAi&#10;HNc/qvww0HUMtbpJYS4wGtzx+R4rPka2NXUT1Z87adbvb6kVyr4RuAf51qxyZfGO/AyK6/VvhRrW&#10;kXEt1aFL232n5ohiQfVf8K44RPFOVcMkgJyCoyKiSaNYSTRm6yd2R0AI44rJjLCVnCjoBkjJH0rR&#10;1k7ZHPLHIycAVjZLy4x6d6qK0MqgpULJljt3HoTzilhA+0oBjlwOee9QkDd13AdPUirFixN9APLx&#10;8449eab2MludVJIxtpATGflPQnNV4w40pPLznzlAwOe9XL3cbCQ+S6cYzgVVgmntbS1eI4ZpQCT6&#10;d6yidUy9dEt4j0/CHasbFvybmn6C4/4SHVJhxiPB4qeEz/22+1gIBB8wwDuPP5dar6XezGG/ikCe&#10;WgLIwXB5J6nvVXMihZH/AIpq8yQMynGenaobpwuhQDB+6BhevJNaZLSeFzOIow+QAijAPTr9arXD&#10;brS3ZoI1JK7kHI79KSYmalvk2sIJ24jUYx7Ciq7y4bH3cDAAopgd1caWHkIRoFA7GQVUbSo42z5l&#10;sCPR623toApKzQKB1LJn+tUZEhPAvol+kdI1OD8T2ZHibTblZUfO3dtOQArf/XrsNVjtoNciNqE8&#10;uWAOdh4zk02ewsJ2DXE6yOvRtnSsTU7pYdbj8uYOqxgZ6evFEnpYSVmdvptiLm0WQRL35x1q+umk&#10;fwoKq+Dr+GbSWgDq8iyNlOmQe4redMcpyM9D1pxn0BxMv+zQDkYU+1SJaFTzJx6Yq0ZY+8i/nUbz&#10;RDkv+VWTZB5YVBtOHz97Ncv4y1WTR7FDCkbzzkhSR93HU/qK6P7TDj7x/KvMfiVeOde0+NGIh8hj&#10;tPHzZoE7HIyrLcu9zM+Hz949akWS3QK7oS2Odp6068kaSX/VtsbGR1z60yW1hIG0sp9G71SZDii3&#10;aXmmAtJcJKyIOUXA5+vNX28WaLaKFh0i2ZiefMDsT+ORXNkpbRFCh2s2c1RkiV/mVuc5xQCWp0Z1&#10;Gwu9Xg1CO3S1beVkRM7Sp6H+ldVpcSalfRW9kZ2Y8gshVQBzyxHArgZoDHpiTLICyHkKuCPqcV1v&#10;hnVLvTLaOUXUiSP8zNMNwOfQ9v0pQndGuIgozXKenXtlbCJft+lX1kFAy0ai5iPvxkj8hWcnh7SN&#10;RBfTr23kkH8Mcm1vxU8j8ql0zxrepCqyxLOv96N88fQ8/rWyt94Y8QMIr+2gEp7uu1x9GHI/Cq3O&#10;c5z/AIRuGyiBupYRPK21EmXPl+rZANb0tkbbSVbS7XE8iLHG9tuT5BwDg5HrVi48IL5GdF1meEZ4&#10;inIuY8egDcj8DWRdaf4o0nZOywXaw8p9mlZCo642OSPwBosUTQ6VPZx3Fzf3kchlcebbTSANHF05&#10;KnJ4zwOprz2TUtQt7st9kfaDgPBJk4+hrZuvEE9xOW1NTDJ/dmh2r/UU63SCb97BsceiNg/nyP0q&#10;WhpmfB4uFtIGe7ngbv5sZX9RW9B4yknjXy7wO2MgxSjP5VnTJFcbldSp6ZZOP0z/ACrl9Vg0x/3E&#10;EUMlypIkkjbhT+GPyzQkNs6688f2czGzksE1OZRh2mRTGh9D6mqFrZadpdnL4g1uOKyinY+VFCgV&#10;5/8AZRey+9U9OsdP8MaMms6tDuVuLOy73DD+I/7I7nvXK32p3PiPUpL/AFS48yY4CRKMLGvYKOgU&#10;envmraIuW/EPijU/ECC3jj+xaSpylrF0+rH+I8d65xofLz8oyW24Na7TCKNW3iMk5yFBP1Az7fp7&#10;1WlaOaIrvViTwBnPH4/54oAoDAY57HHB7VKZMZAGBnHA4/8A1VXJOVOcEA5z6+tIGC44Pvk5oEXF&#10;uGjm3K2MnYQSckZzg/j/APqq292k9s6MfvHbndjPof8APv61jqxwDkjj6U9ZWBbJ/hznng/5/XvQ&#10;BPHMlu/lzxtsGf3ijePofpUiXUcseImDbIjuK9R+X4+2Kpu4PAUgEAYzj8Kgkt45fmC7SSOQefr+&#10;dAGwJ2TdJHL5cyqMeXkFt2QR6YI/T1qaT7PqDtFertk6LKuCWx798HjryawkN3AV8qQyRgldjn6+&#10;n44qcXo2os0bwkIy7mAdc9u3GBxzn8KYFa80+a1bEqHbwQwHHOcc/gaqzpFEiPGc5+8rc4NdPb3Q&#10;vIRaSGH7KwAQsufmHYsCD0A/yaw9SsGs7l4XGUPKN6igDODRtgFQOxNKqxEc5yPQ06WHy1WRcsh4&#10;OexqLCmmIftHUMaepkX7szD8SKi2jpR/wI0gJvtFwDgyk49eaT7XKeu0/VRUXzeorY0Xw3qWtzKL&#10;eEiInBlYcfh607BcoLetjBijP5it/R/Dmr65g2umNsP8bttH4Z616X4e+GumaWIp7pPtN0BklugP&#10;sO3612L3dlpkYFxLHEuOBnHf06mnYLnnth8JYwitqV2wJ/gh/wATXUad4A8OWTKW09ZnA6zNuz+F&#10;MvvG7FWhs7SMkEgSTSqoJ6DAznk5Hboax7vWbnUlAkuyIwD/AKm5KAqRnkKvPyZYe4Ao0Fqdn9i0&#10;/TgBFFa26jphVQUw67axTrC8yFSMmXzeB7YFeftaF25VWJ4PMzdxnnj+Ly/w3Vbkt0TLeQTjn/Vk&#10;+vq3ru/76WmOx2ja7ozDa95Dn0Y/4/hUE2n+HdSyXt7C545ICMw/LmuJ3ID/AMeoX0JjiGOPcnqM&#10;f9+T604SKy7MnrwqzRqM5Hop6nb/AN/DRcD0Tw6lr4ftJm0aBored8mN92OMjIBPGf8ACrmqeLtb&#10;sZIJLXSI7u3xmZRLtk+q54Neb2t3cWX/AB6XkwQjO15HlGOuQu3GcBvyX1rUtNfOnmRJbSadXfLS&#10;qpBHOOQ307UaBqereH/EFt4h0/7XbxzRFWKSRTJtZGHYitavONP1SC9t3NjeMM/fEblGH1xyK4fx&#10;lceMNOv/ALda6rfnRyw3JbzvvjHfO7P5jj2pNDTPf+K4/wAZeDtK1mymu5BHa3UalvtGAM47N6iv&#10;nm88X+JzckWWu6rLGQMHzmJz36V6B4Zh8Qax4C1Vrye9v55nC28UzMTxjsTxz/Koa0LV0zzHVgBK&#10;wIBAcDgf59KyJxtXeAFbt7813fjLwhqmmLazXa28TXK/MN/3WGOv1rlv7CmYhvNjf/cbNZ6Ip3Zl&#10;xLvbBRiWOflGasWWf7QhGCW80A5FbEfhy4YfdwufxxViPQlspllZmCLgtyD/AEqXJCUXcvvbtcqL&#10;eXG18AkA561PJoQSCIK87LE42DjGfypLaSL7UgimZhuBwW9617mZjDlW+XPI9awcmtjfRmdCj29x&#10;JJnzMrsIzx/niq8cGxJhgjzMAt6dauPcwmMllAwcnmo5J4ltgEKfNk++aLsmyIV2Q6OLFBls58zG&#10;O/pTVtQ5jAdSqdN4OK040jeMOQrEJ2qk8SrEepG6lcGkMuLJnkDIybSOMmiqjo277zj05op3YuVH&#10;oxcFdrD8Ky7u3dG3xHK9xitKcbWDKflPYVGDk9K1GZcKwup893VvQLxWfdaVBJdmcXHBwANpJxW7&#10;Nag/NHwfSsyWBmkORg/WpcblJ2IoP9DTbbSOsu7PmY+7+tdloniOLyEt9RkMj5x5oXH51yBjaPo2&#10;c9falSTBAI6UcmgubU9QudMt7yPzI2KORlZE7/X1rBufM06RY7wcN92RR8rVl6N4kk08+U7NLbk8&#10;qTyv0rs47mx1WyyCk0L8MD/nrQm4g7MwlZHUMpyD3rgPiVZxzzaRLkoN7ozL1xwf8a7++017MtJZ&#10;yGVB/wAs2OSPp61w/jS5ElhavPFtMFyNyg8kFSDWsZpkONjIi0tb7S4LqFhI+3bJG55DDg89qxZo&#10;YY02O0kMy8FWGQT9araHPKwmaG7Mc24/KGHI+ner013M6FLyDK/89AMgf4U9UTozmrrUWeXyVGFQ&#10;5HvTskMvHB5FQzwldUkCgvk5XAznNaS9MFFBHGCo4qyFo7m5o91cXYWG8Fr9nVQTG6bRJjoCRg1u&#10;3kEMiRtDbyWoAxgP5ifgeo/Guf0y0jntwVvEimJIMT5Cuv8AvdPwNXNRkfSmjjhkdHbqmeP/ANVQ&#10;lbc0rTjJ3irEpt7iFt0cvlns6Nx+fSti10XxRq2lveW8YuIY3K5DBXJA7etcfPfTQXBKsY5O5Q8G&#10;tfR/HGqaTxHKypnJ2HAP1XofyqkYXLMeta3o115Uk1zaTA/dmyP510MXxC1UqgvUZ0B5eIYz9eoN&#10;c74m8TXPi2S2d5ov3KbVixtJJ6n0z0rnlnu7BmCb4WYdcU7iueyWXifQdXTyZnQM38Ey4z+fFR3n&#10;hHS7gGazzA/UNA+05/lXl9tJd3UDTywxSqDgkgKx9/epBq8umBnt554Co3FNx6fyNFykb2t2Opab&#10;Zbk1TcZ8qiyIC31z696j8O6XY2lnNqupbhpVj8z8/NPIeiD1JPX2qrZf2vr81rHeTGa7mO2NWAAi&#10;U8447ADJ+lVvF2sW93cRaNp8mNK00EIf+esn8Uh+pzj2q0rBe5meINUvNf1MahdsFMvyxRKRthj6&#10;Ko9Px+tZ1whtyNkyk9PlzkDjIP51bht1+zmWRG2/wqDVBgC/Xjnr3qQInLsW+YsQe5pjqSGwB2Iw&#10;c5/+vVmKQQSoc7lI+bjkf/XqxJfREYCE84HA4H/66AMxkZd25CATxmkznOKnuJxMAfLC4OarZGPp&#10;zQArN6Y7HOelNzgnj+LOKMHA9qRgBgcdMUALuPXnAOcdaXdlcE9iTx0z3pnUEe2CaXOSOvXNAEiE&#10;KpUBclNvIOQeakzuLE9SQxDn09c/rUG7ByMj+MflTgwGOny98etAFpLeNWZgjInJbYO3Pvz656cV&#10;ZMc1/A1q3lyNERwTtbnGDk+1U0EbHDBfmOwFhzxk/n3q3b3DiRZFfYNpcnfjjoep7jt+FAHOTI+0&#10;gqQQeh7VCRtJVvvV1GuWKGEXcIwScvnHOe+R1+veudlQyKG+UFRjHc0wICPenIrOwRQWYnAAHJqa&#10;3sri6njggiaSWQhVVeTmvXfBPw9axlW5v0Hnd2PIX2X396aEYXhL4cS3ZS71MbU4PlZ6fX39q9Zs&#10;rCz0m22xKqKo6nj/APVRrNxa6PYZWcWrBcxlTyMEcj8SOfeuKutRn1F1E0gYrgBQ8hAYEDJwOT5m&#10;B9M1SYrG1qPiiVmkt7CG4Vo3KvIbcnO0Anb05OQB75rBkWaeTfczNLJjaXkijGcem5umcP8ARKab&#10;ZmVf3S4wNhMDkqNx2k7m7PvY+zLUYhjQYW1EYxhVMcS49ByT2/d/8DpDHnCg5kjUDqfPjBHqeAfZ&#10;v+2lBkbd97DZwFWSRgDu6fKvQP8AL/uihZ9pGJtp7KJlGfQfKvrlf+2Ypwk8xcCWaVcc5eViV2+2&#10;OTHg/wC8TQBGNjKMwTyR44xFKxK4PqRyV3D6stakkCtZ52DdgZ+RRjpzye2Af+A1nvbuWyfLjfPM&#10;hhJCtn73zN0DAP8ARaakjRY2FEx91P3S49F79D8v/A6ADKKcfaERs/cEsQxyOOAehIX/ALbGmGRN&#10;pPnyMuOSjyE7cHJG1eu3d+IWp0uHKEiYsOu9ZTkjBJPyr1K7m+qrUgFzI/ffn7xErKrZHPJAwGAP&#10;0BoAhG8tgxyFg3J8uQgNnnGSONwB+goEUeMm3IGOBIsa4GOnzN6Af9+moNodv+qUKAMAxKCoxwDu&#10;Y8hfl+qmmCRUfaLkBwcYUoMnP+yp6kgf9tmpjE/eo6tbzCOVfu7J1HJP+yp6nH/fRrotD15p7tbf&#10;U5MCT5YyAfKYEAjOQMEhl9uorDWRpEwJLiRD6NJkjHsB2P51HJChO5oDuBzl1Jyck/xN6l/+/i+l&#10;AjvtUml0jTpLmwsIZVhQsY4ol3kAduOaztP8f2v9lWt5c6nbWpnTeIXZVPXBx+NZWi+I3t9mnXk6&#10;yxEYSYuCRz0OO3KnPuK5jx/4EkluP7T0aBnMjZmgT1P8Q/rUuJXMdlr4j8Q3IglumGwBgxHHPTk/&#10;0rnb3wl1iR1ljABYr8pH0q14bvbi20GGDUz5N1GvlsrsAxQfdOf89K149QtnQypdRnbwYXYYx7V5&#10;9SU1LQ9GnCDgrnKXPhWdIIpI/tC44Xy8nf8AWqX9marE21453VuArZrtxqdgw3GaIMF4yMbT71ab&#10;U7VI4ZVkUlh8vOAwFSqk1uh+wg9mecvaX8YylgRIrA7gnT1z+FSy3cmwBYZN+MHK56fSu/E32m23&#10;oqpDgEkjJb2PtThYWxzMIyqnguEHH5daPa36CdBLqecSRSFSHUqnU5jIP1xjNJ9mTaMvnv8AhXo8&#10;0sNsqyC6yytgHYpZhyPy/wAKzBaPqMk7wXMmwZ37o19O3t9Kan3JdFdzig8tuhKMzKRjGMc1E15K&#10;g+Zd3c4NdhqekXVzZxRbI2dGwSq43e/p6VmW3hS4uLh1yIwnXIPPbtVRcXqZyptOxzbXRkO5dwFF&#10;a8nhi9jcrtBx0ODz+lFXeJPJI7WFt8Y3jacYKkcimPHsbg8dqtDU7fd8zq2e+2rMcsTrvVVI+lUB&#10;mAZqOS1Ex5JB7EDNbLXCqcCLj6Yo+1gf8s6AOXexutxUROR67ab/AGdeEcQOPfbXSS3bFciNQe2T&#10;WbLrFxG2zyo8j60XFYy/7Lvu0DfjVmyOq2Eu+JdvqpIwfrzT31u4/uoD9DUX9qTsedv/AHzQ9RnQ&#10;x6l9qwrfu5scocfp61z3iLS31S3lgLbWcYEgGR6jNMfUNxAJIYdGA5FXre/ju1EMjKsx6N0Df/Xr&#10;OzTuh6NanjWpeFdT02ZjIUIz8roThvpTLfXb6wHkzgSx9CHHI+hr2K7sN0T7oz5bcFWH9K5PVPDk&#10;FwHMcJJx0xz+FbRq33MpU7bHM6fNZ32sWzxLtIUlgvByKj1W4T+17zBABkLDHvzU+jWY0jxHbTsf&#10;3JfY+5emeOawtXLf2lOH27w5B2nitVuQzctRcRwwiRSqyH5S4IGD3zXct4VnsLQStrNg1k/R5kd4&#10;CfTIB2n8jXIabqYewijkXdFtA2OMj8PSui0W4uYJD/Y18qMww1ldMNknsCeD9DSEZFzp0d9O728i&#10;Iy5zh/MjOO4I5A+o/GsWdpSMSWywkHG9Oj/h0/Kuyu5PD892y6np91pF1/GsK/KD6hT0/A0yXT9G&#10;SPdb+I7eZSPuXMDAj8RmmQ0cXnA5NWor2eKPg74s4KuNwrSbTbSWIyw3Uat/skEfl1H5GsW5tJrZ&#10;sOo2/wALocqfoRxSJaN601612RwXEJijUjcEJ2nn06/zpbp49Y8Q+dEyG3UByAwJx2Bxjv7VzIDN&#10;uwCQoycDpXb+G9EVfDLXjMUuLmT5PcZ2r+tUhrUty3v9jaDc6gh23t4Ta2pJ6J/y0cD/AMdrkoEA&#10;2h2wN2G/zitbxFcC41f7MgIt7JPs8We+PvE+5P8AKsxPkIbBKkcjGc81TGOuT5EYSGcOh/gBHHt1&#10;96oMCSwHrxgH8q23kt3tXddozxsIwaym7c9OvT/P+TSGRSFmXaScDpjt+lOtREsq+YAwY42j7w/Q&#10;03lWGeMHOcHFSvLFMNxUq4Hb9KAGXhTY0ap9Wx/9as/jt1PFW2LGE/PkMeQKqsNv4c4zSAb97OAe&#10;aaeeOcHn8qeVx26DOBTfb0oAbnv+PNGCPw9v88UHv09KD1yep60wA5wOOB8vNGAT3OT1LccUKC3Q&#10;EnGcAc04o3OVwffigAG9fmDEELuXI71ZjdAT0OWACsMjB6/n+GKrsQjYIBAbnjORSLIyMMKzDBGD&#10;wMmkBvQBr218gMuIpNoDxkFl6dunHb2rnBaPLeG0gUySFyihe5rVtproSkx26MzqB8zdTk8/rXo/&#10;hDwg1vnVtSiRbyYAhQP9Wvr/ALxpoBfBnhBdNRbm4GbllAcjtx90f1NdvqOswaVp+4IJZlAWOBWC&#10;lj7Zqvd3UWm26sY3bJCKqLk/X6eprjJ3kvJWup5XjMp3ZkijRowemdx6pyD/AL9VuJDrvUhf3zXM&#10;tywkYgpGLtQvQ7QAATtZdz/8AFQlVdflkWRMd5JnLLt9gOTHk/7xpGLKpyUjAB3YuUygyM42j+Ft&#10;qfRjQrszcFmbPYyuFbd+AwJOP90UACWhebb9lJJzvb7MSG4G7G5ujLsUe6tVsWpjI8662nPLKkMe&#10;fVu//XT/AIBTbfcjhiAi7eAbfBUZOMlm6q29j7OtTfaVBixFGmSMoZY1Kc4AOAe+I/8AgVAC/Z4y&#10;vzXDkEHOLk8cDptX/dP/AAM1DdWcihXCgnd2SVsHcSDyQMB9x/3cVZllkCZjbcw5A3yMO/8AdH++&#10;PwWqEjrP963kKgYw1u3IwOMs3UptX6g0AQrGq7cWW7OAsbQxqW44TLMTkj939TUwliK8yMBjJcXC&#10;LkY+98iHqMt9QKY4iUFnu0hxndIrxKR6uAMnj/WChS/8EjM27G1XdgrZ+78qjgN8v0FADnidm7l8&#10;9AZnAO78BgOF/wCAg1Zi8tYEBtjsxgRvGASPQln64+X65qusTOoHkSsmOjwsSRt6ZZupQ7fqTTjb&#10;PuOWVWJ5cNEv1Pc/7X/AqAL0UyOG27Ov3vMjG7vn5VPXIb/tpVW5ErvJt2bOhAaVjjB6YAGSpf8A&#10;EJTrZZEkYFpWBHKqXYDrwNqgcHev0VPWlu1Usu6Jgw6O6HA56/M3YgN9FpgUXSVWzIoLZ5/dcE5P&#10;Te/QnOP95afG6EdQPdWiX8eFJ6YP/ARSFYox95IQB0Vo8oAPYE5ABH1jFOVjnBEzYJyEEhwecgYA&#10;GAQw+gHrQAssUksTKFUxlSGXMjHbg5AwFGcFgPcLWzoGqF86RejMgT93IRgSAcEDknjqPYisdo4j&#10;yQqnIwZdoI6YPzN64P5VFtVJo2ifY6MGXywG2/8AfK846df4RQMZfQy6Vrj2F1am7hny9pLkKcd0&#10;6jJX+RpzGwhbZOk1vt5Yuu4AfgTiuiuY4vEmgLLsKXEZOARgo46/n/IiuUS1kibBYhiMEe3pXPUg&#10;07o2pz0sywi6XMP3Wppu7ZI/+tUv9mTSr+5ullUdPT+dUhptu3W3i47hcVZWyt2bIhCsOhjYrUNN&#10;GiaJG03UFTORIOwU/wCNSxXOt2dpJawl0gkzuTaGBz+dEFrJFJkXU+PTzCce9XCLxrdgk0iNu+U8&#10;E47dRUOTXQpJPqYixXjMqeW7MeANprQR761bdJaPuxxsGAfqBg/rV9k1KODfBfNLIOWWWNcY9j/S&#10;mmbWdqk2dtKpJ53BT9OvWodSL3LUGtSumvTWyspsd0jHLGUnA+g7fiTVSXWrgyGQOyM3UAnn6+1X&#10;hq1zkNNpbAF9o2TAkn6datpd6ddKxksZh5Zw2YlYZ+o6/hQuXsNqbMFtSupDua4k/BsUVrSHw6jl&#10;ZcRuOqlDmiqvDsT7/cphHz9xvyq9Y3DwuAx+Toc9qZP5sRAc4B6YqEMxxyPrjrVmZ06Ylj6gjsMV&#10;BLEYzyOOxqhY3U0UgV+UJ4zW2TvQg7cY70AZzKGFVbi0WQAjhvWtAxbXwTu+gpfsrtwsb8e1AHNm&#10;HbkbRkU3bg9BnNbdzpU8pykfze5Aqv8A2HeccxjPv/8AWoAysBWyUDexHWowAF27Rz1/z2rdHh+d&#10;usycegqP+wmBwZDjPXZ/9egNbWGWWqbIxDcBpIxwGz8yj+oq/NZQTIskZVkPRlNVl0PYd3nlvotX&#10;oLd7YjyWYgn5lbof/r1Dj2KTOf1XQlvLd4GBUsMBwOlea3/gbWYJixCSIx+V1PBr3QiCfO1G3gco&#10;eo/+tUCrGpZQnmL0KsKIzcdCZQTPL7O10e6sodPuE/su/hQIJcloZT6tnlSfUce1Ub6wvdIn8q6i&#10;ZQRlWByrD1B6EVs+JooY9dn8tNikKQp+lVrPxAbWE2lwkd1ZMfmt5uQPdT1U+4roTujBqzIBrs09&#10;kLS8C3UKDEfmDLR/7rdce1RzaXFNCs2nziU4+eIjDqfp3H0q7c6Zp99CbnRpTJzlrV+Jo/p/eHuP&#10;yrE3+S/DlSD1HBBpkkZDxnEkeSOuRVmwQNcsY7gwRY3TLgMGUf7J4Jqybg3qpHMgkckKsyD5uv61&#10;sQeDp5Ll2triG9s9hzPCDuj55DoeVbGaAOX1P7KtzcWy2zx3CvsjMX3XOcDKnp+BrvbS9xaQ2/lq&#10;iWUWQQepA2j+dcZcWjw+JLaCbcZEkDNvHzZAJ5/Q1sX+7+y5FRiGuJljwOuBzVokp3k0djpv2SNi&#10;01zMZpXxjdzn/CqMefnYyYG0kDqW9uaEtWlvVRneRUXGSe3tjPf+VSpCstxhNwiU9z1/GmOxASY1&#10;O3I3Dt/9aq8m4klmPIxkmrM0ZUlAuSOQeD/n/wDXUPkseg688np7UgIt7NGEyWUcBc5ApGBC4II7&#10;c5FWIZisTxKRtfk7v8P89KfPKjHBIYYI4Hft1zQIotAyRrLwykc7e3Pf/PeoZBxx2qRiO4/P/P8A&#10;niiRQUyBjjsaAKvXrzzRyBn1p7jYxHBwOoOaf5StFkSLuAJKHjAGPz+g9KBlX0yauabYHUb+O2DC&#10;NDlnfHCKOSaqNjtV6wm8mK7CnDPCVH0zQA+/1GM5t7CJYbVePlHzSY7se5rO3sTuLE+vNMPTvQRx&#10;j14oAXg/UjGcVIcMRkZJ+bp1xUYIwGJ756c/5/Otjw3oN14j1230y2XLSNh2HRE/iY/QUCO3+HPh&#10;RtVuV1i7BFpbuzxnG3zHPU46Aev4V6Hf3cFrDLdSnbbxDceM8etac9rb6PplvpFgmy3hQIfXA/qa&#10;5HXb0u8UUTxHDArulK7nzhBwDkE5/KmBjajN/aM7yXFusiqjJsETuduQXXsCT8uPxqv9nKCQyWyy&#10;SbjvIgjUSv8AxH5ieH4x/uVIY/NwYCrnCmN/KlkxydjHJAODuz+FRp8kJI3W0eAUDwxxmNewJYnl&#10;Oc/74oARJGRh/prqQflCzqoc4OCQq9GXc/1UUrbplw4MyY/iaaQsu38OTH/48amLuNquPLBXe4a5&#10;AKLkE4CL/C2xfoxqu0Rd8gb3z1EczgNu9yBgSc/7opgKlpEjMfsa7iG3fuFAY4GfvE8MNq/VDStK&#10;sUaZvDGuGzJHIilxgkt8q/3cyfVRSQ5jcAtsXacKYo0KDng7iTlTub/tqKswFpmiSMgNnmM3H3cM&#10;MAbF7PtT6E0AW4md4FLF3yOfmlf0+nbYf++qgawhBLPHEGzwxiUbeSc/MT0Ys30cVZMLNkBc45XM&#10;Tt6/3iP9sfitVLiUxFVS3KZbj5oo8+g7nkfL/wBsjQBNEPKIECRB8fIm9VGeynavTI2/QVOd7Rjd&#10;udcY6yMSuOOpHJXH41ky4dGEks0keDuCSyOzLgZxtUDJXafqxqNkKOWaF0YElnaEAbsnJG9+m7LD&#10;2IoA1GMSIxdoQ2eXCIMdTnknv83/AAIUgvkQBI5MeqoxwMZ4+Ve2GH/ARVKKXMbZURtkYTzUHrgf&#10;Ip9Cn/bOrMdu06Atl1AG3iU+mCckD+4T/wACoAtMSyhnyFwDuYMccDk7mHT5T/wFqpzwxGIsiRgr&#10;0GIxn/Zzz1+7+FOu3SILH5aoxxkN5Sn6HJJ6kj/gdSqqz2m2OeRwV4ZWY54HPyqP9k/8CagCnFJc&#10;bQIpXI4wxd8dsEhQB/dJ+rVFKi43SNGvAwWQZAwMZ3seQAAfeNqjePDYe3aTPZ0xnrx8798sOn8Q&#10;qeNiQNqRhs8HzF+Y8c4RD1JVuv8Ay1b0pgRxEqf3eMjrtKgjrn7q+gb8UHrVh2mKFZgzdipLnPsM&#10;sB/+sVDLu/jSVgOQxR8DoQxLMvT5GPsj0kbwKNpQW4A5AaPcmPoGORg/ilAy3oVwLPVGjGBDcjBw&#10;VxvHQ4BPUEH/AIEtV7myNj4muLXa32e7X7TGcdG6MP5H8aSdT99PPJXkfK+0EE9M7R/fH/fut9ZB&#10;Pp9vfLKZJCfvsQ2M8ED2pSV0OOjM5Y404Cqx+lPEK5z5YFaSSo7ZuYVlz/dwh/QVMYdNkXEZuIXH&#10;dsMKwNjKWLeWK4yo5GOcVIoCjjNX/wCzt5/d3cDg9ydv86RtLuoUyykqf4g3FICl5pXkngdjSM6S&#10;Llo1J7EgGpnhb+MtkeoppUAdqTihptEUYj4Z13OuMMQM8VHqFr/aSqJbu4Cg5KK2F/KpdytwnzY6&#10;4pBuA5XHfmp5I9ivaS7iLapGipCVVAOhBNFO3P2Wio9jEv20+5rebajlrcHHqVo+2W4PCRIP94Gu&#10;QBVvXnrxTwVGAEwasg7IXVueskQHfLCliuYGkYQujYGSBXIArnirNtN5MoY44/SgDrVkIHAP8qje&#10;7IJBB4PpUcEjPGmRuz1JplyoGJMgYGMUDHfbQCSUz+NV5L9yTtVQBUTso+tRMcHPPNFhXIW1uZWO&#10;EP4moX1mXrtUkjoTUV7G2d4z+FZrMAaLCuab6pcYywGT7VEdWuB0K9fSsx3dlxkleuDUeeO2ewp2&#10;C5qtrEpZWbAdejA4ras9btLsCNysNx06fK1cPKWOTwOelRNc4Ta3A6jHak4pgpWNvxrplrJeWVy1&#10;ykca5ScoctjqCB3615tO0P2mRYJjKik4YqVJ/A13K6stxb/Z7tmbsr8kn2NYur6AJXaaH5X7EdDT&#10;jK2jIkrvQ5tLiWF1kjdkZTkMpwRW2usWerhY9YTZNjC3sK/N/wADX+L69a5yZZreTy51Kn1NIco+&#10;A30961MjevtLvtFaO6RlktmIaK5hO6Nvx7H2Nath4ojmuopJnaxvF4+1QkgH03DvzXPaVr15pRdY&#10;XV4JOJreUbo5R6Ef161sx6dpGvv5umH7NdZy+nSvw/8A1zc9foeaYiSe+Go+KzI8cBmjR2eeEYEp&#10;4XOOnen6m5SK0C56s5x9cVn6dbGz127jaOWLZEVCSjDL8w4q5qD4lt+eBFn8zVLYCrvMcbKuQz9c&#10;n/P+frTUkZVAHGe/FLu2LtUY2n+H/wCt/npUbdSWIz1yf6/59aAFkdgd2TnOM1WbGT09OOfTjj/P&#10;SrC4K4VcZHTp/Wq0iHI3ZOfYc/n+P60CI920kDP9TSbdzEccdKcSwxjIzwSMj+v+fwqIqCR/ER9K&#10;AEfdnaBgUkq+vrUgZlXk4FREqzdAe2cZoAhYnPH1603v696nkUtwD8vvUOzHQYPrigB0UP2mZhGR&#10;GvJAY9PagwvbSr5nylgDwQeDTMODkZp5d3YeaN23pk/p/n1oGRBI3fGSM8j60xgoIzn8DVh3Rzko&#10;Bx24poTzH2Kc5PAoAh29B+Fe6/CnQV0Lw7Lrt3GPtd2MRAjkR9vz6/lXlXhrw5JrPiG20+SJkV2B&#10;kYDjYOSf8+te+39zBCIrNJI4YYVCojHGccAD1oEZerahLDbOPMPnTtgtkfLnq3PYVy91IvlMHYQp&#10;yWK3ABC4+cAKOqjBHu1WtUf7VqHmbCVj+RCYVP8AvDLHo3AH0qs1zLuAjnLMWDf65UDH+D7ozhm+&#10;UjPRaoCrIGcP50RlUq29ESWTPTeo6dRtx75p8cZy3mwo0hb94wijQSN3IyScPx/3xStFFKB5Shm2&#10;rteRZZcHJ2MckDhtxPtioY4Vgt3kTNpEAAuYY0MS84Uk5OU5PP8AfpATvcqElkFxl5mCRASkqcAk&#10;EbRxuUFj7gVV2s6jdE0keO8UjFl28DLEclPl/wB41bH2x0CHPlkYZftLfKMgsAEHVW2KPYmkGkGZ&#10;8+XEkmT84hZsNnJILns/zD2ApgRwwnzMLCqsOrgRJuPr3PzcL/2zq9bWr+T+8aRhz0lYllxgngDk&#10;rk/72KfMEs9lrayqABtdkdEIHU4wMjbkHH+3TppJ2tyUZdwbq5kcK2eD24D4P+6KAIWj2TO0hTAH&#10;OU6evLH2U/8AATTpEheBsXeV9Y3UY4B/hBPfP/bQ1mpCsUcmFSLIGAY4078KcknqSP8AtpWtbSSG&#10;0gRH3ZGTmRu+cD5QAR98f8BWgCgwMcoBMgfIIZldlU5ODyQMA7vwxURaFQMeWnAAVjGCAAAAep4A&#10;2fVDTbu3UzuZLZZMnlTEPnGBwS7dxt7fwNSQySIcI2Af4o5ApOcHOEXvlX6/8tDQMVHDglJJpABw&#10;VMh3fd9AOxQ/VnrSKrBbjcilu6sANzenzHuSR/wMVDFDLKXeZY8bc/MrndgnGC7Y4JkH0ZKivJEi&#10;REWbylAOWiKK2Mdgqk5ABI90FAhjP57YU544Mb9Rjr8q9xk9eoFXIEnQETso5zgg9ef7zDjJYf8A&#10;A0pLWMzkvKJHwx4dpGAIPIGSBgN046YpqmIXWIoIlwOXXywVH6noufrCKBkhjh3EqyZJ+9Htz/46&#10;CfQ0u0PGyFJCDwd27Hfjkj/aH4rRdCRl3yb2BO0oHkIzz7qPUflWa37hwI3ADDdwIwfz+Y9gfwFM&#10;C5Pbx7cxzxh/7qBPnOehwCcHJB9pDVRTKMFXk29Q8m/npgnO0f3Sfq1adtczPGwf5ex+Z+hB4/hH&#10;r+VUL6FBMZDGgJ+821M9yTzuP940ARNg9GRj2HyHHQf7R7L/AN8Vv+FYYrywvrGXcrqTs6jCuOo4&#10;HTmsTexhKt57DupZ9vcY6qOxH4rV3wxcQ2mukZQedGykqBzjnsT3yeT/ABUgDQnmfRoEuixuYd0M&#10;pY5O5GKnP5VojNPkjjF1cGNAgaUuwA6seSaQgjtWT3NVsJyKcJJEOVYj6GmcijcfakBaW9nC/e3Z&#10;/vKD/Ood2eSBz6iot/HWl3A9qQx+EzyPypDHFnh2H1Gab9KXPNADcY//AFUUoBHeikBzY27cYw3r&#10;nipB93k9BTTt7DkdqVXBwDxUFj1OPens6mQsAQCenpTM/MMYFC/fGfXvQB0Gm3W+PaW5U4GK0DsZ&#10;CrnGR1zWXps0Ji2gAEHoBWgQcD246UFFFupz2pcrt5P5ipJR8zAHryMdqjz07+poENZVPQDpzWPf&#10;Woi5Vcj1rY5yTgUx4fNUoRncO/agRzSkOgySvuTUbsM4A+nIqS7iaKZom+bacZqo53fxy7VP3sUy&#10;RHIH8Q47VXkwVx2zVhYQxOJMjP8AEMVMYoEGWQt756UwMoko4ZeO/wBKuW9+QrGYM8eMGMAYHv60&#10;yaTPyCDoeoGag8jcp4I5+mKUkmFh17pUGpWfmxDehHbGU9q46806502QkDzIq65Ll4PlQ7V7jPX6&#10;1baOHUU+QDeBlk6j/wCvSi3ETSZ58pWQFlPTt3pykqQckEdx2rY1Tw88TNNa5VgeU7+9YYchykg2&#10;uOxrVNMyaaOq0zVL7VLiOG6n84RQsqMwG7GVOCep/GrF8paZV6ERAHn3qP4dnHi6FSOHhk4P0z/S&#10;tLxOqprc0o7EcYyKtMRilhnjBP3Tgg/hzimlSOSSMcdDn+o/z71IPmJxk5GQduM/5/z0pGjY8kYy&#10;OcVQiAkhjtAIHQ8Hj/P9KQsoX5jz/tcfz/z+dSFGI46nrTfs0nGEb8utAEXDAlQAPXqP0qN3VeBy&#10;f8+tWhYTOc4GexOKBYSAA9PxoAz3ycljt9Ov+f8APvUeSeVBP5Vpf2eB95h+FMe3gQfNJ+ZoAzjl&#10;e5J9M/40Bj/EKstPYx9ZU/PNVX1SyVzt+b6CkA7Bk4XOaR7OdVLFSVHU44qu+sRfwxmm/wBvThdq&#10;qNp4wxzQMeEOacreW33sHHrTIbqC6+VwY2PftWhp1k0V4JcfaJOkCEfLvPQt7DrQB6x8L9DlsrOT&#10;Ublj51z8kaH+Bep/E8fkK67xN5FvYCQJH9pdhHAWQsA56E47e9Hhq0Wy06C2Z8vHGAWJ5Zjyx/E/&#10;zrn/ABRfJfau0CygxW6NGwSR8kYzJwv8QGMUAYy2kkUamKJkjAAQmAEquflyXbqp3MfqKkZ2iQfa&#10;Fe2RlJBMyqcYO4YUH7qjcPdqfGzqXEiDcx/eAREBmxzyx6EbV+oNXBd20sPlvdEOHTAV1+b5uPu5&#10;4J+X8DTQNGeIHud25UlXDCRFSR88fOBnHVdoHvmrsFsIwIpYFLly0km2NBI3rjk/N0/4BVpbe3aR&#10;5Id4YqNjurELgnBwTjg5NVnuo7Rg25I1XqjMi7V9D3+X/wBmoAhmmh3qwmZmZh5YV5HBODtOFHdd&#10;xPuBRaz7HLCB8KoKBothbj5eWbOduFPvUU0jToMRt/F5qh5JBjK7guAOjbcc9M0ltbSNMTHbneDh&#10;isaqeTyeST1y4/CgRPFOJirKynOCGEw+brg4Re+GB5/5Zio57aKVMyWstwBnChHO4benzkDLJ8v+&#10;8aslRECqM/AOUVmIHTIwoxx8uP8AeaqsDu5ZXbyuc7jGBg55I3Hs3zj2xTArRoy74yoDE43B40z/&#10;ALQCgnkZP/ABVm1OyaZgJZMAqp2yMA3yg/ewCMbDx6PVjLIH2H94BhFzkAnjB2joDgfQms+NVjSJ&#10;5CoDnjzFwQBnGd59Sw/7aLQAlyqqfMYCM9GbdGh+v8R6n/yLUaoZiAhlkz2AlYDr7KODvX6BKuzs&#10;Bbv5b8AdFbpwemxfTd+KLUFohO55iBjgFlPoOfnb0Cnp1RqALK+XAG3QKiIh+dti4HHPJJ6DP/bK&#10;oY1muXVo2AbeScmR1U5GOgUYBx+GaZNIXuGSGVsqpARG+XORnOxezbR16O1PswjQYaF3BOB5wPzD&#10;HT5z1xx060ASiQREB3VeyAhFYccA5JOcfKfdDVWIn7QDG8rNuxhfMZQcjrtVRw209ehepWdzdhYw&#10;u0Zyyn7xODk7V75Vuv8Ay0b0qK3UvdAMflXlt65+X0O5u4JXp3oAs3cYkMSBQm0BV3lNwHryScjG&#10;enWM1WuisjkRecyoNu2NXxxkdgo6hh17LWkjtIWlhKkFSynnHseAPY9f4jWOzDjdMi8cAhSwGOPv&#10;EnIAHbrE3rTGMRkR13MkbZGNxTJOQB3Y8kgf9tPatSbE1p5qSuFIDB3D7R3BOdox0P4Gs7EqjgbV&#10;wQQS3uCBgKM/eUe+ytFD51vmTy5SQcsApDe/G44Oc/R6AM2JkchfNUkD7q7cr/3yGOQFx9YfepFL&#10;RalZuxK7ZhjIYdeCPmI7E9u1N3PwG3Edgcj065Kj07dSfWmyCMANghQQxMSg9CCDkL9O/RmoA3Jb&#10;p08T/ZZGHkS2vmrxghg2Dz9DV4FW5Vvl+tQXViH1y0vt5DRwOgUdwSP8Kc9rE7ZKDOc5HFZTWppH&#10;YlK80wxr0BpBEyHCu+D6nNG2TIyUP4VIxrReufpTdg9xj0qXew4YH6gUBkDgZGT2zQAzaO1IQR26&#10;VMyg0ww+hP0BpANop3ln1H4iigZy+fmxgmnZwduMe3emiTkL94diDSjrhxz9azLHggDr260blJ7D&#10;HejYu4c8euajIy2OQP50AbWjyFfMUBQpIwMVsHBGS3XqaxtOhKxdTz1Ldq04k+TKsGwMEjpQMjuy&#10;6BcAbe5FVw4HvV/iWNuTnGOTms5chjxjnigB+4nPH4gU0uV4G7/Cnk9+x9KR13cgg465oJKdzAty&#10;w81Mg9COtYkliiuXUg8kHqMf410o4BwR7AHpVeREljMZwCRQBz0UUiMRHtYE8gnp9KtbXKEOE29x&#10;jOTU0tuqzhWYAkYU5xmo5IkWQhZFI+uc0AVZo8ZaOMBh/s54rOkZ2G5sH6rWvvUDa8zfReMVDK1v&#10;NwQxYcAkigDBkjx93J+tKjNG4bOGHT5un0rVZIVHyK5zVOW1jPHknL+9MRaW/W9UrKdsuOH3dawd&#10;X0ETMSAVkxngdf8ACrUkLIPlOOPTNWbO+VHEV1E0ynG1tvK/0xSV46oHqc3oslxp2tIrlw6KwVlz&#10;np0rfvJzcxiVz8zLznqa1pLCx8yO4EeepVkPJGPX0pT4VubuwkuVDxxyBijb8hvlx1/WtoSuZSVj&#10;OhS3RN0roi4GMuOf1qKbUdEgXL3cJYdl5NUj4PtYWQXl47ZGWCHcR+lc/rOgrZSb7Gdrq3J7oQ6/&#10;Ud/wq7k2N+TxTpMeQhd/91DVKXxhF0hs2b3dsfyrlUgldSwQlV6nHAqxFaGQ8sAKLhY1ZPFdy33I&#10;I1/3iTVF9c1Bs4mCj0VRViHSoCpd5RtAyecU14bRGIXDAdDRcdii9/eyjDXMpB7BjUHlSyHox+ta&#10;gaIcKgH1oLkdCBSuBQSxlbrgU/7Dt+89WGc/3ifxqItRcBBb269Tml/cJ91cn6U089DimbSaAJDL&#10;gfKg/Ouk8BJPe+KbeMn9xFmVxjjjp+uK5jbxXofwws8fbbvHzMyxKcfif6UAetwyhYWZuOM1yt03&#10;2q+Z45A5bDovntsDDJjbCjoW689BWnrVwbbTcB3j8w7GkVlBiU5y53cYArAhu0TIeQDhi0fnlyoC&#10;5kUBFxwuCPdqpEg1nHGq7I1SMKPLbyNxVc8ZZz1VtzH2p9q4SQh5GiRA2UWZV7fMuEGeF/eD3anC&#10;RiFW7tSXyVkfyMITgdC5zgghfrmtG0SCVA0NxvU4OElABIbg/KPUbT7LTAUOiRSXE0fmMucRorMz&#10;MR0G48gjaO3NUZnltpCGVfNLDLb0j8xj34BPzdD/ALlOvrNleS5aLcu5UiYRlvLH8LtuIHyncT+F&#10;V5bmN7dnuJnhLZMiGZQ8f94fICcrwf8AgZpAW7ee0lK7o2l+7tc+Y5+6dpycc7d2fcirEdvEJ/Pg&#10;l8tgBtT5F54wM4J/2axmhuTuO0MDncPJdgxyNyguQPvbWHshrShkWOMIzgYB3bJFBPHzEBAeo+cf&#10;71Ay06z4AGXJ4UkvIT6Ejgf3s/hVaRpknjFuWUYXEblF57DgE4P3enY1G19PDMWEcvykgssbAZGN&#10;2CxHHII/3WqcajBdIyTFVYjBdHG7jrjZnsQf+BCgCUZltxvBlUj1d9wx+AyRn8cVjXsbfaNzBSyj&#10;G/EaH3x1PONw/wCuQraWNSrSlWUKSCXU8c8nLHpnn6CqUiLK52PtYfwB+AcjAwg7HC9ehNADrVpZ&#10;oF3clSASWdxnjn+Eddp+m6q7rHZJ+7RImP3UGxOc8DPzHqcf9tDT7dBEDuiZmOMB1xnsB87d8lf+&#10;BipLlWlVfLJdSvBQsd3HP3QB0z36gUxFGFmnQqweePafveY7NlTjqVXlSw+pFWLceXBtMvz7vmKb&#10;Ez7/ACgnng/8CqIB43JkKA93AVcepG4k9fm6elXV3Pb7gJC2furuYZ5yOAo/vD/vmgZRUCSbLRyO&#10;CeGk3t6/32A6lx06MlRwkRLcMsmCTtJjIB5wc/IpPoev8RohYJdlJXUPk5+4pPHXA3HoAf8AtnUu&#10;oJLEscYwo+824HBY54BYqMdV/wCBJQIuZj+wgOm7d95X9O4+c9Oo/EVmxO6OTGoUEk4Vjg9Dn5FA&#10;5JDdf43qaQj5YI3Yui4by89eOoRT6jvVIlY5MShV9pCoPf8AvMT3YdO/tQA6ZI94YQLnH3n2hl6c&#10;jJY5GAfqnvWqC0NkQysNoPdiq/mVGBz26AVR8p5SvlM7AnrhsfyUev5irUjJ5QiheN3PQDBHt90M&#10;ccjv0JpjM6MKJTtkOR1WIAY6/wB1Sc8MOvVB61Jc5kXYxUuRjY3O/rxl2J5yRwOjCmvIUk2yyKoH&#10;8LYBHTBO5uuAp6dY39afMhFsWVGVMc7A3H44UYH16A0Ab9xqdul3Yw/OZJSYg23ADbd2PyFXM1m3&#10;9rJPL4fnRCVikLyH0HlkZ/M1p4B61nPcuOwzI9aCM0CPnI5pNp96gsQqR0poQkYYA56ipOnehA7g&#10;eWhbJ+lICubZdpCM8furdPwPFVfOmSRoIme5YdcxgY/EcVavbK9nCBGiVcnI3E5qxZWT2tukZCg4&#10;5I7n1ougsyNBPt+ZEB/3j/hRVoxyZ6D86KV0PlZxPkzZHB9+KckR6OGGTjgZrq1VBt3ZJx9alXCJ&#10;jtnqB0qC7HKJZTuRtjkIPIytTrptwcAowUnPzdRXRGXAIyOg6GkE4Lv0xjGT1oEVbeApGsZbIByf&#10;U1bVlAIKlQDzxwagIjEmfOy2MFlX8e9I7AoQGJIOMkY49aBlxZVQDAB5xVK4U7wVCoGPOfWlhR2J&#10;lxhB0Jqfak0bB+X/AIcjpQBUU8YJFGOM7hz7VWVmUbchecdelMLup2+3OTQSW920HL/gBUMhi+9u&#10;AHaoXdyuAvGMVE0TyxMjhgD1IHamBHcTwlB+/BZegVc1TmaFmUhjuI5JouYRFMsaksoHUgjBqvIu&#10;4MPQ8c5osBG+fReuAcnioCOmUXn3qZkwepqJ9xHAODx16UxEamRQRgcDuc1MJAADk85zxTAmSWzj&#10;6UjbcAKSGzQA4oZmwrAKOoK81G9mApbc3BzwetAOwZyeKk+3bVAZAwAxkDH8qVh3RFDMkRcO5lQ8&#10;lO2frVxL25j04x2c0kduxyYwTx9fSqUjwEHah9hipLdprMM9uOW4IJyG+tLVbA1crPbXs6hg7cng&#10;lsVTk027OS6k4z81dRFNHeW7YJikA+eNvX1X1H4VC8ZUl0JO0HDA5Ip8zFZHE3OirLJuiAWXqQQc&#10;Gs2aFrZ/KmhKsP1r0BoFflomx1yvANRT2NndxKkqkjHAOOD7VSm+pLicGigLg7kBHA9aXyl3Atn6&#10;4rU1fR3sm8yBjPB03KMlT7j+tZKFshF6t+FXciw9rcY3Btw96j8k4I2/nVhGErbM47nHSrRh+dBg&#10;hQP4hxTAymjA42kGmbOOla81rvXIZc98GqLJtagRV2Z60m01a8pj0phQg9aYEGK9c8BW4h0S1AAB&#10;fdIx+p/wryjFe3eFrdbaxhjPWOJVIH0oAn191JhjEXmMCWxtQhh02Hd03dPzrEDnIVJyTuXafPJD&#10;HP7tiEGOXyD7LWjq8cEmoOyJJEyou+fykI77WDMeNnJOPUVQ8wgbS+Vw25DcE4GPnUCMdQnzD3aq&#10;ERiFdqkIFTb8rNByq5PUyHqrbn+mK042EUaqHIUZIVJPb5hhB/c+ce7VnmEElzbjzM84gChmx/ek&#10;OcMu1OnXNaMExdEEcoccdZiwHPynCAD7/wAp9lpgEeoSDcl1EH6qdseAxx0+c85BAHuDV2Nbe+AM&#10;E6sQocGOTg8nB+XsSCPwrCmtYo3bbF5YA4k8lV2Lk/NmQk5Q7n6dxUPnJ8ySGQdQ8Cyu+wcb0AjA&#10;HA2Ec/xNQI0zpkceoCMW/mshADFNxBAOG3MecLuU+706VmhGyOQiTgqu84Bz8uQg6A/KfYU2xvhY&#10;ytJIsRkIK/OoiBOfmwSxPOC3Totbcd1pGsgWlwhWRt0ZUZC8gHlunQ0AcqUjABLqgwNpkQbsfw5L&#10;k8jJU8f8tBT4nkaRFglZn3DaAzFQeduQgAxkMD7Ktbl14WbJuNPZJhKwdQAqn5vvZfac8lT9VWqq&#10;Wl5pxe4uIHeZMqoRmcgnAONxAOQF6cZzQBNADDF9mQgNxuKlR8o6A5JJ4+Un61VW4w6t80sfUZDM&#10;DxxxwOVz+JFO8wWVo4Yr5rA7yCFIx1I2AnJ+9j3qndqzxI0yorgks2wYBzyQXPQMN3ToBQBo/aLN&#10;49mVjc5JaMjJ4znAz25H0qQWpbc6S9CcBmJ/QkDr/KsW3lnDBIvLjIIwC7MqHPGQgAwG4PPQVItz&#10;5JXa4UnG1TtQgdgcljn+E+4NIZdkilwFWARtuB+U4PsDtHTt9BUyKhDA9FGSzgcYxz8xPsenVTUc&#10;GpLLGAyvIhHUoxBHHUnA5BU/g3pVmB4fM3RvsyMFVIIPPfH+Pc0AUZbZ45uPMwSDgbsDnjpgYB/S&#10;ovIRrvzfIjwDksQueB+J6AH6xD1rXkU7WDSKQRgDAz+pPOP5VUEZUFm3so4Ugk/UkcDg4P0zTAy5&#10;fOJbzV3ZJ+QkkHrx8xA65HT+JaiVXX5owqjP3l4B6c/KB1BVuvc+lagtlJXZhc9QpAZfbgHkAevV&#10;RSNp8TsGljDnJ4cZBOTx8xPGS3bo49KBEENuDtkdFdsdwMqPx3HIAz9U96iuJHkkZZUyB8vl5O09&#10;QRyQMZyOnRlq9NlIgiiUjHBAOF6YPVRwdrfQMO9ZaQ+VIVjUxjpsjPKjpjKLnIAx97+AUDFVWQgo&#10;oUHvGCM9D/CB1yD1/jamy7djEEbsYBwCT6ZPzHByAfZz6U6YJkF8KT6hd3f1Lnue3ertrCJ4pUmR&#10;nUxMMEtj7pHcgY5I4HdaYG1dSNFa2qKAWCD5fXgUxJLg4zaPz1IPFL4gtVi1bw+IyVYGU5B7bP8A&#10;69XEeZf4yfrWU9zSGw1YsHLnafQCnhTnoNoHVqf9oUDLxHjqRQk0Lj5GB6ZB4/MVk2zVJETCTcpy&#10;oVTk7RR84kbaxK5zx/WrIVct8gPp6Y96hkKxSloxIN3cISKWpRGtyWX5h0PcdKmEuep69McVVMyH&#10;5WV2XdgKUPT8qhleXy8Q24YqfkBwDntSAvOsZb7pPvRWbGt5s/eSIrf3RkYooArR3IBPmOuNvc03&#10;7bH837w5BxxXPeYzf3cY4560GR88sQo7AcUWJudD9ticMrO3H3TUU2pRqQq/Kw6896xsgKBvwT6U&#10;oIViCeaYGjLqLKSV5Y9MjrTI9TmZAsiDa3Vu9U/NVgQAPl9qaWwd2WBPsKQG9G7umcYUYGxTWlE8&#10;TdM4ztbB71yts8inKsAG65PNbVldEEq53KcYIxg0AF1ERI7x42dQOvOahbkDJG4961FXfEwwBngD&#10;0FZFxC1vKctlexH8qAJcnIOMDOcA0u5d5AJAJ9KhQ7jwoVfTPApDINgHBJPrQIS4gS4UhyVYHg1i&#10;OGG5TgYPftWm5JZQWJLc4qOS2835zksBx6UwM3B2biMg/wAqQp8oIjOD3PSpJDxxn6elVWLhiMnB&#10;6mgQMdzfKiqv160zBTg8E9M0j4I6n3x/9ahmPBxyOnNMQOMDqW55qIxAOML788/jTt/P3R7k0xuu&#10;TtGfegA+8pxx2BxTftD58skYPX3oZeNygE/WmCMsuTjPpnFAFtJXIHkn5l5GM5H41qW2oI0bC7Oy&#10;T+91B/wNYa5h5UkZ681PGolB55A9aTQ7nQS2zICDEYye5PH1rOlt9o3RqTjOeOAetFne+X+5mBaH&#10;oGJOU+n+FWZYwJBIkzeSxyML8px79fwpAZPmEHB+X1P1rOvNEivWzAI4ZwPm4+Vvw7VrPJHNPtSU&#10;7TkMTkAVGTG1wiKA27ouCPzq7isckbV7N2iu4/Kk6ozD5SP60v20OmDKMp05PPsK7GWzjuozbXEK&#10;vDyV9QeOQe1crqOgXNmS0SiaMngjqB701ImwzerkyoQW7gdD+FRlEcF/J2/Q9KpRbo3IG4c9RkVf&#10;tJPNcxyEA+v96qFYjNpKPun5T3qs8RHB5Napt3jB25ZcHIJ/lVM2LMNwYDPSmIqww/6TEpXGXH86&#10;9t0CN5YZdiMzZzhRntXkVraBLmEuct5gxz716tpEAutLIZnUFySVbBpiK98rC8llS2LR+YQEaJRu&#10;bA3fM5xh/lUcdjUCuspVVny/GP3pbJz8hIQY+/8AKfZanuSstxJI37tjgeaYVGEGdvLnqnLHA7io&#10;dxyV8xmX5tyCVmx8vzKAgA+5yPdqoRE0TQ7Sy+WmPlLRKhUZOeXJOQ26T6Yq/byJcwlTzsyGRHZ+&#10;dvzD5QBynI/2mqsI1A3eSqOcc+WqZOBjlyTyMRn8aWBysvyyvIuB95nfjdweMDh85/2VoALmE282&#10;5gqlj0Kom5uMDLEnDDC/8BNR7ZZ41aCXzkwuyQ75MjJ2ueg678/RavyxxtGw2iJSDkqEQqO5HU5H&#10;LD/eqpPDmRvNgaRjuLqQzqDxuUFiBj7uOOxoApx4jOBEiYAAJZEKdAvTc2QSIz/vmlkhbHmDdtHP&#10;mMrMF5ODlyB8rbj06YqRtq/8tnJ54jYLu4OeIx3Xc/XqBTvJaTrEGbPJaMfNwOMuT1G0dOqmgRLp&#10;+rzWzqkMzJsDKtsWDqgJAI2oD91tq9fU10kHiMSwRpf25RWxuZwEUDkE4Jz1C/mPWucigLKQ0jzK&#10;T0LsQwwey4HzKSf94iieVIEKxzIsg4CrtXsfQFuQCfrGKAOpbSbHWIjLBcd8J85VCVJB4zk/59Ky&#10;77w1c2ikW8IkjjHDp0wAODkE8jA+grCguZreRZ0ldZE+65zu6DoXI6rt7dVatqy8X3VvGsUu27AA&#10;zJt3OcfRccqUP447UDMKeBgPnt5J4+gWQH94MdMuQMsuB065p8aPJGxiXI7mMnJzzu+QAfMCH6/x&#10;GtKW5jvrgsDsJOCflDAeueT7j/erXbwsxhWckTsF3GOSQtzyQAM4/iPb+VMRygzHKVmuokfOCMKC&#10;Tn/gR+8x/CYelWAsrHMcM9wuM42thhjpliB0yOncVZuVvtPkKLYRWy9PkXJxgH+EcZAbv1C+tUpb&#10;qZ02yXDe/lkA/UfePoR9aANKB7kKcqqjPJ3ZJx3wo4zw3X+I1NHcW5JiaRHYnABIOe3ufasIDfgv&#10;GzEk8SkkZyePnOMZLDp0dKfHIwfCu7KeyZwRx/dCjkEHr3agZ0JSNWBdsDOfmJ/r9AfzqKcSgboE&#10;Owdkyeg9gPcdey1Qg855MRRqXPPYfjxk9ffo1akcc6pmR1Htnn9c+35UAZsEu5jG+DJu52YyfbA3&#10;cEn8mNLIsZfDuBzgLIQG+vJ/p1zWmXiaMrMiFT/CD/n3qNFs03O7hB3wwX+WPegChNasqfLlMnAJ&#10;BA/9lH/6qnsbCZC+IXGY2xhcY4OM4HTt17CtaG7sIFykYBJyGVeSfrWNq/i5NO1C3Vba4ka4Plqr&#10;MFQcgE/rSuOx1OofZ5pITxvRTtYjpn0qr5IB9eOcVJFol/c2rXEKgjewK7sng47/AEqnNb3MDDzI&#10;5EI9VxWcty1sTFcjmoJICy53Bh6Muam+0gIPM4HfPapgYmXcp7cYpFFEF4h+7B46gH/GpBcuCMkD&#10;HHoanVQx6A0SQ4GAoxj86Vguxq3IxhhtOe9WNqsFJK8+9Uyo+hHTtTccYDY9SvFKxXMWDDtdsgHJ&#10;yMmiq6pKowspI9wKKVh8xwah2LOAzDqzAdBUZV8E5O3qPapbe3lnIhSQKSMncwUYoSNupJJ9PWkh&#10;AFfAKhsHoSOKQ5DjcAc1OEXOSxDDsB2pWKs38Occ+1AEalc4XjPpUqodpYYJHQcVGCByBSAg5znn&#10;nAoAQZwc4B7CteyuRhVwoYYyQeKyk3P0GW6nmrFu5imUrHnJ9OtAHTLllxv7dicmopbaKZHYnDAZ&#10;xjNRwBnJKkDHGM/59alKFlG1l69Tx+NIZl+YASG+UY54pvLM23g8Y54xV+6swrljnYTgN0xVVoed&#10;jZ6cAD+lAiqd2MFRyeCKRDwCCc/zqyy7RlRxTeSQUwQOASOlAFW6jO3dGiDj5snANVLyzmtcK6p8&#10;wDbo3DDn6VfaNj8pIyM554+tNfcSS3OR0z1pgYuGV/lz04x1pDEMA5bPuBWq9sqryu2QHrnrVZ4X&#10;Ds2EXJyTgUXCxS+zuQGP3e3qf8KbtWPIZF+YcE9qlKNkjezAZ74FCjjb5YJ65PNMVhgi3RsDKn06&#10;1G6AHjnj0xSttJwueewpPLYnPzZoAjKDbtY5GeOKeBGMjDZ/hbOKY2fmIUjoKh82LzCu/HPPNAF0&#10;MFTjJ4zjOaY199n3BZ2BJyU7e1QZGeBgH071aS3ieNhIhYnkUmNGhp9yb+P90irs/wBZz09+aSUW&#10;8IZmlHyjooy2fzrLaN4CSkZXA5yKsW0xu7tVYlHPC9lPHSpux2LX2m3kj4Em4nps4HXvn2qAuscx&#10;lTfluACe1SyI8LL5oO7GV/qKilLjKxsF56n86EFjJv8ASlu5DOnlxPj7gU8n8656WB4JSGG10Ndn&#10;IQJAOC2P4feqlxZxXwKSKAB0b+KrjJrclx7GEuqlhsIRTj7xNSQXMQhySuM4yGzz9KrXmlyWzfKd&#10;0WM7gOn1qpsABOTnHGK0TuZtG7CqyTRkNkbhg/jXpmgNt0oDGfmNePafcOl3Cn3lMi9D05Few6D8&#10;2kj6n+dUJlOe3bzXcwq7eYxIESqC/f5nPRxtTgdjSB942l93Tbl2fv8AKcKAOH4PstPkRIyWAaFC&#10;Mq7IFO3J7seqnc/4im8yj5f3p5yAWfHHzDjA5Xp7mqEQlPL6yGNcHA2pEVHORzk8HMg+op7L5o+d&#10;PNxngB5OdvIycL8yYH1JpAwjIU7EfjuqZPQHAyeuEP0NNZRjeN23Aw7qTgZODlz/AAtlunQCgRNB&#10;ceW6ReYAdwwd4GT/AA8ICcE/Kef4asMqNGuHwhUbS6YYLzgkueoyc8fxCqIcOGUfdAO6NGJOP4gA&#10;g64wRz1Y03LxTMZEQSbjucbVDHuRnJw3Uf7lAGghJXbHtAB6ZZtvPH3QBw2B/ug0wARvkYTI6ZVC&#10;B36ZPB5/4HVYl9m7Y8w7EhmB49WwPmTj/eamrI0vyrKS3ordeuMhB9R1/hFAE9xL5iEspDDPz7ch&#10;Du5OXIHDAsOOgFVUaVyQNo9RvLbTkf3ABw23v0LU1Y1jlCrGVJxtDhQW4AX7xLdMIfcGpntHc8Qz&#10;TjHRtx3DB4+YgcrlenVh6UAVGVUlGNqN/wABU9f+BN1P5SU6QO6ZcqBjgspPc45cgcHeOnRkrQTT&#10;5M7GKoM8/PjPbooHYnv2FTvpVvbqkhZX3jllQDnvycnnCf8AfIp2YrmPbSyIwELgHIwoywXrjhAB&#10;xhl6/wAK1pw6rd2sg+xyypENpMORzgdwNx6ZH1Q+tJJcabbRv9pnhVQP+W7gk9Ox+grIfxxptpEy&#10;vKjHJwlqh24z/M8n8aAO2tPED3MfkX1kxBHLIm1OCP72CeGP6+gqrdafYeXiIlRjCquQvHtkdq86&#10;ufiWqAi009ic8GV/8KxLvx9rd2x2Sx269hGnT86Lodmem/Yba1OXnckj+EBO2Oo56be/8Iqnc61o&#10;9k5aa4twwOQC29gck+5/iP515Fcalf3rkz3s8mexc4/KoBFg5ZjS5h2PUbr4hWMTqYHnnUdY1jAB&#10;PY5PNYl58Sb58i3so4x2LsWP9K5FE3dDViOzZ+gzS5gsXJfGGsXDZe6ZVPaMbf5VPY63OWyWLEnk&#10;sc1Ui0oysR5RyK07fSBEgJ4Y9sVLZSRtWevAyIks6JufaSzcjPt6VveI9KlkutEMcwuwzBg0Y4GS&#10;O9cfBYSCb5IS/OcNXa2d9qMNisbT+VhcIpw5HuCelJSG0du+m3lvIksUslq+OCjEfp0q8uq6iiLF&#10;cwwX8f8AGMbH/wADXBxXtxLN5lzcTytngu+fy9K1oNTljUKrllBzhuabaCx0r2ujagcpK9nMePLl&#10;GB+v+NUZvDt7almgRJY+oMZ6j6VWTUYrlcSqAD1I5q1DcizX/QZ5S/URryD+FIDP8qVC29WVweh7&#10;UgeT+6fTBAroLfU5bu3b+1NMXAP3lIDfXH/16X7BpN0uLe8MLk/ck9aVguZEbjaAQP8AgXemMFD4&#10;VOfXsa0bjQdRh3bI/MUf3e9ZrxyQuRIrq2edwxSsO4HYOCxz/u0U8ToByAfwooGebQiRhlVO3HO7&#10;PH41LGjb+SvI55pWm3bBwoRcDau3t1PrQ0qCLCtx0zjrWZRIqfNt5OeST0pRDlQHRV5xuDEEj86j&#10;S4JjCycAngnrS+ZuXBXOO9MZJ5KGQEBTjgY5qIFRKflzzgkikZi5yMLzjApAxVsqjZ65z1pCuTgo&#10;CQwwCueMcU1mZgArbgp4J4zUTqSQTk8dMdKUgRqSp+nT5qANywuHaBEchsHGFOOPXitdHB2odvTg&#10;9sVycV1LDtMchQ9lHQ1r285kTLABOBjJGDQUahQMGDA7ScEdazbgNDIHwWUnGcdPrWqrHYQBtJxn&#10;HWo5bcOhO0Eg4OVNAjCeQHqB3OB0FN88ru3DA/iApZIXjl5UBP4f8KaIy+VUDkZIB/WgQCQl8nB4&#10;+gxTNwI9u3FSrFuXkDn+IZxTGRAMjG1hwM0wHC4RnAZDuP8AEBxUNzsPUN8vvyfrUhjwASAFHQ9q&#10;qyxnJJk+91x0pDuQPs3Z6gfXn8KZsUfM45bkAjnFWmtkViGbaw/WkkhKsr79wIAyQc0AUXjfbnCj&#10;HbGaQAbAWOe+K00to5Ayq3IAGahmt2QjGSoPr3p3FYzi2zdgY9eKhKKxzjA69/8AJqwy7XwOO1Md&#10;iwCnaMcUxELRLgvk+gqSFmBKMdq44phPIUMMHqSanQAoSD847kYB/rmkwRY2FxhJB06E1V8stIwX&#10;Bx3PNEdwAynjaM9GqwjRgAcKuc5z/WpaKTCGUDdFeklWPEgYkqfQj0qy9kY9rB9wfq6nII9eOlU7&#10;kFk/cyBx/tDk/lTLPUprGQrsQwj78TnhvpSsxkkdvOXI8rEJXO8Djvjr0qG5UBfMOf7uAM8DvWsh&#10;F+xubSI9DujDZKnPBx3qh5EvmrK+Q6nI2857cgce9FwsVUiR5CjyBQ3Gck5H51Xu/DUU4Mtm4WQn&#10;BRvun6elX5k2lmDAKeTlsZ57VZhkKRtI524PGBwatSIaOMTT5LXUIo51Mbo4OG+te4+BdOtrvw/5&#10;syFmErL94gY4/wAa4a4mtrtF+0QlpFHySKeRXovw+AHhcMe87/0rWLuZyVjH1aFhcELtZVyI1wo2&#10;nPqf73C1jtE2/DgtjGCS0mOeD2HDc/QV012qtesqqGkJOMEZ6/pjk1iXrRJLtLrISeflLD0I5OOV&#10;46d60JKPy7eHYDBzGpCEDHIwgz0+Yc9WoKPn5o0L54BQDLcDq5JwwwvTsanEqKoGWAGD128g5HAx&#10;7D6Cqb6pZWZOHiRsAHHXqSP1JoAcIHdxt3PjG1mZnHfa2OB/ez+FTGyZYwwVoUIG1VKptGMgfKCf&#10;lxjr3NZE3iq26L5kpz0Ax/Osq78Z3JykNuiYH3nJai6Cx1OyELnnzCOTjJB69Wz0b5h06Ch7y0Rc&#10;7XXbkN57fKenQdMcDtXns+t6rOxH2gqp6bOKzpBPKxaWRnP+02am4WPUH8X6Tp6h2uUHZliXJ5OT&#10;098n8aytU+KGmCL/AEGynllHV5CFBH864BkZhgYqM24Az5YNPmYrI2rv4i6rNkQxQQA+24j86xLr&#10;xBrN7xNqE5T+6r7V/IVA0IHRKaIHPRaOZjsQh5CSWYsT3PJqTk8ZqzHYSN/CfwFWk0t8cqaTY0im&#10;lqZFBFO+xgHpmtiHTnU4wQtXo9OxzgHHUGpuOxzy2WR8o5qVdPbPIPT0rfFi4BICjn15pfIbJOM5&#10;NFx2MiPTwuMnitGGHywMfqK0BZqpBVd2fSrP2eNowpGAD/FSGVIrh1HyoD+FWVvmXAaMH2AqeO2E&#10;TjyypB6gZqx5aKNxAB9DjigBIblZMKqMD3BxVoxPMoGTkdOaqLDAZiY5SrD0GRV6NfLQ5Z5CPbNF&#10;h3JLeF41+Ykj3q8jgdj+dVoG3R9xnpkVNnbjPNAi5FIqkEfL6U8zSrkbG5PDDBx+BqmkyMMAnI9q&#10;lW4XIwW/KgDUtb+8VyJJkeMDCjBGfr2q2t6hJZ+P9kqCM1kxyA9zUhYcYJ/EUxHQW2pPCSbe66DO&#10;wHj8jUlxrV1dW5V0t93TDR5P68VzRU7eDzT4ZpoHG1/wPNACsJQxBQn3FFSidW5dPm74oosM88yz&#10;tl5M5PPt+NKqqWABLbvbpSwqj8FwoP8AExzUpiAX9225e+RgH8KyLGiIZAU/NnHNSRxnnG0cc4qM&#10;xhDv9Txz/SnxEgdTnPegBGizkLg46knFTRAbSeTxyc/lSrgHnDZ67eMVJhdzjJYD9fTpSAjCgg7Q&#10;c+hqMJ8zDHzA8gdqnO2NTscHIxjv6/lSANGjGQAZ5wKAIsAcD754C4q/ZyDeiOMAepqnv8xl2cbR&#10;8tW4J1XBePJBxnIA+tA0dFE6EfMRkD16VY+ZuOw9O9Z0c6NHwUB6ZPQ1ZSVx83lMc8cHoPxoGQ3V&#10;v5kg2sUK4IwO/wBazvJYhw+dw4JPfFbiOpGzA465HQ1TuIDGxkRiWHJCMP0oEZgtt4BI6E4BpyRr&#10;vG/OMcgd6mk2gDYzH2FQuSyDBPsQOTQIY8YJOB8p7VHtXy8Beozx606QYcbnABHPGaQ/KRzlehwa&#10;AIZPmIU89jk5qEzPEQjIPcdcipwQwAjXBzxkmm3KkMXyC2cbfQUAVJZZ2JcYGOm2lknkMPORkdgc&#10;mmuCzMT6cnPGKZnfJySo9KAuVpNzYMhG48jioXRsYxWhJCqtynuOvNRyRB1yrHHamIqCM8HAC9Bx&#10;Qf7q4YEdqmKybhyemcZpMc475+tMRXCbRnr2xnrTCDnA7+varLeailfXt71Fg42nPIzQBGJHQ4Yq&#10;QAeDzTXIcfN39akMJYqCMe5pzQlW5H0HrQBDAz2k6SwuUcHIIPb0NbltcpeQKIw32sMW2BRj04Hf&#10;rWSELLkJjvmphC+5AoI4xuHPNJxHcviyvpSRcLAFY4GSFxW+mjSRWZkkCPghtyYODVPTo/tUkUF8&#10;g6fLIBz+NdVY6VEAyhX254J7/lQkO5yEmkyzSeYpY4zx2rS0d5LG0W3kkjUNKV2O5Gcj+H34roFs&#10;1Scoo3MO2M8VLFoHm3Ss6yLhhIApxk4PB9ua0jFmcmctfskgKDeSc5xxj61gaveJaptR2D7c4HNe&#10;iTaaxZ45ogjA4DYzWPqHgw3LEzqQDwrIAMU3dbiVnseUzzX08zMbiRhnpk4pILOd5Duyc8kV2V14&#10;QutMmHnx7o+0iHg1NDZwQbNysQvGe5ouOxy40/avKgP2z1pjWUcXGAzNzjNd5NaQNCPKtypP8ZrN&#10;Gjxhslcn1NAWONktPRcVH9lY8YzXZT6UEBbABqgbWLbyCCO1Fwsc59hYOrBQcH7pzg/lUsWmMBhw&#10;D9a3ViRUG386F+/hvmz7YpXHYy10qEjlRxUy6bCvRBWlHEGyWOCB070oVhzjt0pXCxSis0B+6uPY&#10;VMsQGMKOtTYBHy53U1UdV3HOAOVoCxE8a7ScH6CoUAcDnGferfls67wfqKcifuugOeoxzQBntuj2&#10;hRwOwFSQXCAsJo32E8YPep9jErkDHsKnFvG20GNfxFFwIUKO3yEZ9KtCxikbe3LDvmg2qqVaKMbh&#10;/tYxVpYZSCSOSOBmmBTWwdG4YFe2OKtpbsYypwwPr1p5VxxnFSrkqM5I9aAEhhRMDygPQipCqDdj&#10;duHTIqusZhLNC3J4OeQKR7i4UYcg9+O9MC3HKhGMDI9KHuCqt8vbjJ6Vnpfb2+ddpz2qaRjImHUG&#10;gC7azecrbkKkd/WnMw3c8AcVkfYSSJIp2jBH3SOhrUgVhGNziTPGdtIC1Cyg5Vu3Q1YEgUgsOf0q&#10;kkZyTuIx2NSrkjG7A9xQBoLIhHbj0o4Jz1zVESBOo4H60/7UpXKdKAL+2PHQD8aKzvtefUfjRTA5&#10;TYqxK4xhug43Dn0oU7zwRkDHvUvk2wibLSGUAcBeCfeoWj28bNxJ+9nJFYlkmwIBk8nuORSlTGBz&#10;1B5ApYmycc8deOlK3ytlWwAe3FACqxZOWznoc4qVO4UEA9agDsXA3fL3yBipzhWLKfkPUn/69Awc&#10;SHg9euSOtOT5kZiAPXnqPaolAJG3GcdD1NPHoyk89BQIaPlIOCqt2xjNDM0ibCwBBzk5pzKyNxwA&#10;ODnNIq7iDxnJOKANLTWABQrlwcgEVt5fdGciNUOAD3+lczG5hkG0sAGxtNb8LGWIklFbOAuM/hQM&#10;tvJjbsUsxPU9BULKN/7xWXPdQSKFZQwJPzBfQk471LIu5xz2yAePyoGZdzEIcsofZ2GBxVUgt8xJ&#10;VepINbM0CmVB5RJwSQOKyLiJoCygEIOzc5oEVhG7bsHGegp6xhtiMp9CQMg0jI2AApzjrnP409UL&#10;MSWIXpg880CGbdo4GAP7xpMrhSBmTg8ipZAfLG1wVz0xSLAJUwVz6AUAVJI0kLSHjuVUcCqzLn/Z&#10;x0GOhq/teOTaygEdsVDKm7GPUk5oAquoWRQJt5xyc0whSvykkjlsdqtMi5PQKeu4CoECpJuyCCeP&#10;Q+9ADAm8rx0PJ6Uhh43rzzjpT9+19vl5z1IFO8wglAOOozQBWkthgM27kA9M5qPbgYX5h71YLNs5&#10;HJOQMU0BtudwHGDjtTuJjFwhAOd2MYH8qYW3PlmJOe/JzUgHGck5/HpT1XBGQDk8gd6YEKIzPj36&#10;YrUsby5tRtTYVOcArnjHP+faq9w1u0q+RG0cZwdpbdz359KsyyWbKhhgkjlPLDflfwFFwsbmnarM&#10;YinkW5+XAkIJ4HXj8qtWeuz6fLI7NG8LnhAeVHHT8+lYdkWkdRJ5YGcAN0z+NF9NLAuGTcxJGUwR&#10;xQ3cLHfwaik0DXNqySpwPl6rSN4hv4l8oeUkijDSOnzH04zivOba8+x3IkgkfAwWAcjp2IFdVZX0&#10;erSh9pi/56xsM7j2INZOUkWoxe5q20q6o7SXElxMMd228j2FaDEGNVinO09Awzg/hVD7ESiqjom3&#10;uvHHrUDRRrIY/tROf7hyff1p+0fUORE91chInDfvIyeV2kfXr1rEewt538yBlOTygOQKfPDO0yJG&#10;l1K4PUrhceuTVn7HcIgDsiFTkY5JFJSaBpGJcJLpsmEDSxNyV9DWTd6mD8gEkT/eB7V2Emmifcjv&#10;KWH/AC04A/lXI6xo00G55QskYPyyAZ/P0NaKdyOUIZ/tMefMVzjBwaqzxjd3x3qjBMbX5CgOT/rA&#10;avhy8a/Pjd91vWquIakC7eR9DUTKqNu+Xb0zUzkkqABz70m0x7i+OnApgV5mkwMJu5x1xxUiE4wQ&#10;effpTov3m7aBj1wQalEJxnqSKLAMEBBLbiQRjB7UBcAD+Zp5V2DAlwMdjSeUw4LM3GQT1osK5GFZ&#10;ZC2Ac8dKXBVNxHHU8Ushu3GIYe3BbqDVZLC6lk3z3LZ67U6UMCaDYUD8uM8HFEyMeAce4NTxReW2&#10;3P4YxQ8PnKVyVz6HBFCAagwoDHOOpqZHUNySB6mhI1QKrEsR0yakUHd8o/CmA/auc8GpFIBz2x0F&#10;R7T2GB6VVilu3uTHJbbEycPuoAna1LEsshHtTvIDEbxkjpUq5WnqAeV4xTAFt12j5BnrSyWsTAeY&#10;PxBp67eMHBH609tpG1v0pAVTsVNgUlR3JzUgmTGMEYpTbbf4jinG12lSXHzehpgHmbl+Vh7nFPDk&#10;DGBn2pfsYTG1wQ3bpT1jVeuce9IBmBIuGA56ilMSoMr0HNSALjK05RuOMHOfzoAqCVf9qinySwhy&#10;CACPUUUXGc9ZxiaaGJ84fOSOvFWXt4o55Iwg24IoorIpDY4l2BTkhemaZNGNzHngAgZ4oooGJGd6&#10;KSoG7rinsSJH+pFFFADs+WkRCqSSc5GajEjGUHPXtRRQIsLy+Og2jinLGCy9jhuR7DNFFAxkhOwc&#10;9q0LCZnWKJgpVyckjntRRQBuC2RXCgsAQO9LGBhfaPP44zRRQMeoAYN1Yk5JqldWcSmR13AoBgdu&#10;aKKBGaBw59DtpBGB65Ckg9xRRQIjBIjix/y0xmnRkhQc9HIH6UUUARStiZo9oIz1PU1JtDorEDIH&#10;FFFAFC8baHK8YYAVVhYggerEfyoooAfINpbH16VDu3xcjndx7UUUACucqOMMeeKIgHUg8DjAHbkU&#10;UUxDHG1iF4z1oU/vXH904FFFACsxVwAe9WVJKK3cUUUDJYnJbPA5z+tW/wDWja+cKCBg0UUgKV0x&#10;jtw6nnIWk0kyTXluTK6l2AJU470UU3sNHeaDaRPBNLLukdHKDexIwCR06VbSZhNLGgVFHA2jHaii&#10;sCypHqNylxIhcOv+0P8ACrMdy8k2whdvpiiigB9v++nkEnzYYkZ7U47JDJC8MbIy5bI60UUxHAeL&#10;dOg0u+jW13KkoyUJyB9KwtMkczSwsxKKMjJ6c0UVtEzZs2yKzgEDtzjkVp3VlDCsu0E7FUjJ9aKK&#10;oDMFvGBn5slufmNKGKMGXqCMGiiqJZIn74fN244GKd0O3qAcc0UUAKwAjLDrVRpWGOnJoopDHIxI&#10;yfWntyM98UUUITBAHQMwBNTcbeg4oopgO+919Kc7EAflRRQAyViFBHGeuKbE7EEk0UUATITU8Z3c&#10;EDgUUUAPkOFHA5NTW0KSsoYdT2oooAb6j0alPFFFMBAxztqROGB96KKAK8sKu+4kgn0ooopDP//Z&#10;UEsDBAoAAAAAAAAAIQBf337l5pwAAOacAAAVAAAAZHJzL21lZGlhL2ltYWdlMi5qcGVn/9j/4AAQ&#10;SkZJRgABAQEAlgCWAAD/2wBDAAgGBgcGBQgHBwcJCQgKDBQNDAsLDBkSEw8UHRofHh0aHBwgJC4n&#10;ICIsIxwcKDcpLDAxNDQ0Hyc5PTgyPC4zNDL/2wBDAQkJCQwLDBgNDRgyIRwhMjIyMjIyMjIyMjIy&#10;MjIyMjIyMjIyMjIyMjIyMjIyMjIyMjIyMjIyMjIyMjIyMjIyMjL/wAARCAFUAf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1+QhovvDOKpHb&#10;3PNNzxTHXjINbmAybI75qsc1OVc9jiljgL84poRWzxzTwFbHrT2i5OR0pFjOfai4EixHGQPwpXyY&#10;8dxViFGXrUxtg5yVwfakOxlAHPepU3DpmtR7JWUbeGzQ9vtVRjOKLhYhtY5M8fdbqfSoLhcSsM5x&#10;3q8kR3ZBxz0pzWS5+bOTQMoZYpz0HeqTg5rWe2ZBgDK+tVDHg9KAM8g5p6Qu5wBV/aODtqYxqAGU&#10;nBp3FYzRGy8EEfhU8KHcOtWjD90k5VuxqeKJY/mAzjtSGQ/apUIDAEDsR1pftgZuY1x6UTSrITuX&#10;HvVRsA8UAWJAGG4AAZ6UzDqvemCXGKnWcsMH+VAEJR9vIPNNrUi2uoUgGiSyRgNvFFwKEf3ulW8B&#10;4+vzDt61Ktmo71MkAUYH50hkYXy4/m/AZpuxmY8YFWim7Ge1IUPYClcB8JVFxuyar6gQYwpIx+tO&#10;ZHONoGMd6ia3d2G7oKBmeIvMk+7njuKnjsHBDqvcYrQit1Vt3erg+7gAYochWMl7aUud2duelPAV&#10;F6cjpxWgWLLtxj3qhKgjfBbOTmhO4NEsOXxxx7VNjHBFRROVYhemKjuLsBcL96gCcx7/AGFP8ogY&#10;ycd6qNdgW+ARvPX2p6XZEargHA5Jo1At7GVfUVXkAGSsZLN0pq6jgbSvPtUTTM+I3lAKEyI6gkp6&#10;Z9e/5UtUMoSCUzRoE4fJBz1xUcuV6nNWYrpJ7+AKA6RBiuDleQMHOcH+L6Aj1pbxo2Pzovmnk7T0&#10;GTimmJmU7moSxqxInXAqHYTVaCIjSgE8U/yzmmzOltGZJiFUfrTERSyRQRtJNIsca9WY4FYs+uPL&#10;8thASP8AntOCF/Bep/Skvb17tju+WIH5U/qfeq27jAA6E4NS5FqPchMHmS+ddyPczDkGQ8Lz2HQc&#10;1KTwQRnnoB2/z+nNKeTg4Prn0/8Ar0HgE8Er1579h/8AW6/nU3KEJb6c8Edj6/l36UYGQCBg8Ht0&#10;/wA9/wADVVJ442RpgwlYbdzDGO/Xj168dfpVtWBBK5OwcgDBX+WP/Hfx7JNAO4J6d8//AF//AK/H&#10;19WnGBzySMfn1H/1vz7ite6ha6eiS3dzHDGclct1+nc9ew/HnnktU+IEYWSHTbfdu48ybp/3z3/E&#10;mmSds5RI2MrokePmd2GPxycfmTXMan44061ytqHu5hxuBKr/AN9Hk/gBXBXuqajq0ge6uXl/ugnC&#10;j2A6U2DT5ZW2hSaei3BJvY0NQ8U6pqRdPOMULcGGEbVI9/X8azY7WWT6Dv8A/XrXi02CFd0zjA5I&#10;zwP6VHLqlvCAsODj+5/j/hUc7+yWoJfExsGlqF3S/LyOvWrhezsRltmcfxck59qx59TuJ5CV/dgn&#10;og/rUMVtNO+I42YnrgUcje5XPFfCi/c6uZF2RJlQcjd0/IVs26h7WLzGYgxh8EhEz6e/6Gsq18O3&#10;txyyiJfVq3YLMRxNlcMgCCSXnkY6D6Z60TSihQvNj41d1ZkkZF3EBYIzgdP896KSa2LqjMxkY5+8&#10;4QAew/Oisbo6LPse7tCO3FII8dal5owCOa6zgsRhQvIprO6H5EGKeYsnrQI/egZVecOcGHn1zT0C&#10;bhsf8DU3lLk8c01LdRJu5zQBPH9BVlaiUj0FL5q5xkUgJQdvOOBTZroLGNoyTUbszDCn8KhzJjG3&#10;IFACi6lXJ2jB9qSS6eUqScYHY02QysMbSB/OmLGzfwmmBbiwynLHn3pslqeWHPGaaSYoh1GeKRbs&#10;AjJJ9aAFgi3EjGcVbe1R4/kfkdjSIY5R8rgcZqzFGq9Dn3pMZmiKSMgdR7im5m+6PyrWkKKvzAUx&#10;grcLxkenWi4WMSTeW5XFR7MnFbDIGBBFQ+Qg4wOT2piKS23tU6wBTgripmkRQQOfpTBJu4yBSAlT&#10;92cYqUSDuapbyrcHOKlUkjnHNAFsH3qTqKrqeKkU8UgJPfFLnjimg+9Q3N1FaRiSYsEJAyFJ/lQM&#10;ZdXSIHjMxgYAESlMqvPf64x/Lmnx3isrBwFaN1Rxu/vYAI9snHboawdc1CDZl1ltrhDhHOCG57EB&#10;s4JGQO/riuej1Gyimsp2gcrHiSZBIPmYE7flDY4AA6fUdKm4z0ct9zZhgx657VLnjrXC2XiJ5b+G&#10;EABGlMiHcdoDEH5ueBt3YHt07V1MV8BLax7WZblcrI2Qx7j5cccfSi9wLrttzyB71QnKjGGzU8co&#10;ummKkGONinHdh1qrIpd/lTFUgZOlyiR4x81VJFVjuz1NDIVHAximq5GQaYiPoaljfse9KqxeWzEn&#10;d2qLIBoAezp8rhsqxABHIqnqFxdWlsCiCRMjMhBIVec5A5PHp/hUd1LHGsoWEKoXaSSFU8ZPB+9x&#10;+PbjkjI/te5iAhk+0OIsK8kON5Un5sjaehVxn2HqDSbAtadHdDUoWuruIw+S5QQtycDjHucsSB3G&#10;euKv3M5WPzXiaNSoO6QgZGBjJ/E/rWVq8sUFtJc2kUdzalvNTEjK8eAEOMdeemDjCnOeaxbjVL66&#10;1CNbqyb94BttkjO1W2grg+vQHv2wanmsNo6mN5ZANwwFADdc5wD/AFqwsMjrgDAFSWNpAPJLPL5z&#10;xhmi4UJnGSRxzuz9ST+Eer6vb6YDDBiW66Y/hT6+/tV3JsV72eHTU3Stuc/dQdTXLXV5LdzeZK2c&#10;E4A6CkmmknlaWV2dieSf14/pUeePXHp60my0gycDC+2Dzz70BfugMeTxjrgfz/zkUAE7sL0GAcdf&#10;/rfmP1prOEgklfLKi5O0ZJAHOPXv6/hzU3GPVS23jgnPH+f8+lRNH++V2Z2Zm2ooJx3yD27f/Wrm&#10;dR8RW8N35kkk0rSKVjt4EySOODnPX8etYWq+JtZ1IuLbfaxICCFOGwccbuv4ZpJ3C51Os32nadZp&#10;BeXUe5D80Cg736ZHHI79cf1rmdU8e3U7mPTYhaxY2qThm/DjC/gM+/FcwtlcSyHIYsf1rUtdJQYL&#10;5ZsZZVHShuMRqEpGXI11fStJNI8jnqzsSTVqLTHBLONu0clq2VgijZo1h5HUqOF6fxHgD3FWoQuJ&#10;HizgHbu6Fue7H6VLqaaFxo3drlO209NrlYim1ch5QRn8OvSrmyG3Z1kILDqWyABkYwo5645qXduV&#10;0w4YNyYyEUEZzl2/p1xUcVojea8TbUV9q7TtLe5ZvpWbd1qbJWdonKamXe6kJdsFshTxj8KXTtNn&#10;v5tkeOuCSelW7yE+ayjld5wd27vW14aiRWYfxF+K3i9NDlqJp6liz8JRQsPOfzG25wF4rYWztrSB&#10;FRV39+OlaKskUoZzkhMADvVCU5Yk8ZPStYq5i2wQquABWckpDPGMvkkhYxk9fWr8amRnP92qEY8u&#10;Jg2594G45CRrz/n0rLEbI6cLuxHTdGhj8oOc7hIxJHp0opJL2AhRAApAO8RoWGc+porltLsdblHu&#10;e2famB+9mpFvFIwQKyfM5qQOK7rHmI2Flibjp75oMqK2C3NZXmEcdKUuzH1oGaySIzYBqJrkLwcA&#10;1RhZxINo596luSJSGTGe/wBaQFhbnnnGDUMswWTcOhqlllbac01pD0NOwGjHPuPJq2t0FX5sn6Vh&#10;rOFNTpcAjGaLAXZ9TKkeWMeuRUkN/wCaGIUBwPwqjlH4apo1VRhRj3oAmmuhJH8yg46CqDTqWOOK&#10;R/Y1WkBByaaAuRykNkNj0rZt38wBw2G74rmY3INadrI7KVBOKTQXN0gFsu2B6U1ZRnhSRnGaoRzO&#10;wI3DPrVmGfDfMueKQx0vmNkr0x0rPZpl+XBwK1gxkxgYphwDjH1oBmcqNtAJ69alWIKM1N5RMme1&#10;P2gnA4x60CI1iXHI60jxKpyBUwwDjIpDIAxBoAjRu1SBueKY0qjkJ1pWZcAnjNAEwPasvVUcW7Fb&#10;mK23N1LcHjnjufTGD/I3fOToT1qre30NtC0jRxSYB+V2wW78cexP4UhnG3+rXk0MEjLAzRDYxwG3&#10;SA7sgEcE5P1z64qobua8R443QecSzptJbuzZx2yOM9voK1tX1u4eCNNOtJcuBIGQq6gdCBgYP4Hj&#10;n3ripNWuo5pHWd1Mh/eAgHcN2fy6VmwuaFzbzwzxxbULhgRsGQQcHr0xj9DkgZFbVxf3sUFiUe4i&#10;DMNrvIJAewywHH8Xy44wT3Nclpt5NHPvhUtghmYbjgBh1APQEen9K0r0QW0rrHIk6iQlFSU7QhJO&#10;COD2BznjjvSGj0DQ9TRljswyxLCvUgAPxnPuSMtweldA0YcfJgZ74rifD0qS3ccP2BlmT5xz5SDB&#10;OM8EnuOvPftXbJMC7IQFZSARn1GatMBps0Ixk9fWh7WNVzxwO4zmrIIxQRkU7gZE0bEkhTj6VX8l&#10;y4HQngZ71rXIGAGVgrEAlax7i+gW2htpp4pZX6bQMOOMdTwSCD34p8yCw2/ENpCHup/syngTZAKd&#10;8j/P6Zrkby8TT7ya4tpXuLxXZ0YxsrJ2ZmOBnqR83TAqXXLW9k1Exx+dMVYyBA27YOckvkbRn6cf&#10;gagtdTmt5CkT2k95MjKimBMREf7QYc5J5OMnk1DlcLGtaXv2w218+mw20JjMaof4oySGIH/AvlHf&#10;n2qe0aG9DzaikkEsgECtGQfIGAFO052Ehj1/risC8juNX0wzxT20UdptHyhV+9tG4kDnocngVkwa&#10;48qzSArBIrATyg8MMAFj6sSOvufU5nmKOp1S7FpK1rZ3rXQO3zJJBkAqoAK+p45JyM4xjFYvAyxO&#10;NxyST+p+tYMV/dy3G8OWQOFDLwvPHIFXDrllHai4u5VtwxyVJycf7IHJ/LHtVJ3EaPfOMY/X0plx&#10;KttEZpHRUTktK20A/X/9R+ua4/U/HTD5dNtSobpNMuSfov8An6VzVw19qtwXurmSQNkozHj8B/DV&#10;Bc7qfxTbPAVtoZZt2Q7qwwhPH4nJrEm1PU3tS13IoVWJ8lMqD0xnBGT1zmsrTLGW2ZtxJzyVHU4w&#10;f6VozIq5Z1I5B24xj0/rxWEpa2GovqY82kT3EolecyMwHAH6D2FaqLGtgLfesbLjICn5jnls9c/q&#10;c+1EZkjZwqgBd2XUnnt16/hTYbgGVVCHKgbSSBnPv1qHJsuKXUcsZ3AAFzjAHOCPp1PtUhj8wGMJ&#10;sbaAi9ctxk7R3PPWnxlnhaOJFTP8RAH6UhSUq+0qFJCgs2c/RR39zSub02trCfZ5cSH/AFhyAcje&#10;x6nAHQDg0rsHJG3EgIGAPMPA6Y6Yp0sVu74fduL4VHOAB2G0d+epNOaRS2JQFQN84zgfTaOc0uZm&#10;vIiDZKd+xS25+w8x2Izj2x/nmpGYMHMvEoYcE7iBzxgcenFMVCwUPK3LYCMdigdvlHJ+tWGb/R2L&#10;BtrkMCD5a8def4qbfcIxaWhzdxkMcrt+Y4BGDn6VreHZFhnLFj8vJArKlRQy4J68gNkVp+EXRL9j&#10;MMoTtxXTT2OGte51C+fesrRxkLt457VNDpokZN0wyWxhe3FaQeH7Y6l1C7Pu9MDJq9DaxOqlYgCf&#10;mz74ODW1zCxhXYtrRHhRWEgJBY9zjtXPGBkiYug+ZhuaZsnIzgkdfXrmum1qwEcbeYisdpfI45H/&#10;AOquYEkmzhkUFsbVG45/ln6VjWvodVC2tiTzcxxrF53yLhvIG1Scnnj/ADxRSeS7cNGcgc+bIFP5&#10;E0Vy3OxR0PU3OKRZMdTWhcacyrkc/SqDWso6Kfyr0NGeSWI5lON4yBVlrxduFVR+FZJSROoNHnN0&#10;PFDQ7motz/OnB1zkHBNZHnGnfaDilYLl6WQnqc/WqzvULT5qJpc07BcmZxTRMQetVyxpM0xGhHOT&#10;0NWkmJGM1ko5Bqyk1IZqpEjAbmIz3qZrE7SysHA/Os9JwQOeauQ3ChSGJ9qQyHyYweQVNX7YwgYY&#10;ZXoeaglnE2FUe1RNFIkhUZ56e9AGzFHatnbwPenGIRt8rce1ZiLPEOR+NTi6YDGcUhl4O5LBRj3N&#10;PLE4BIz7VnLd7c/N161Ktwp5zz70AXeB05P1qKYtgBBgnrUBfzQxLDOOgqDeScEkA9eaAFkLqx3E&#10;fnTklaQhCfxFNaLK5X5qYkbJknIoEXXdFUIw6d6QRecDzyOlViXkIz0FXIGURgDn1xQMryQOpxjJ&#10;qjc2KvuZ1xMUKo5ONvBHHvyea12yzj2qvf7wmYmUyEfKjIWBxzyM4/l9aAOC8QA2lglu00O2Rtyx&#10;uSTGADnjkKPm9STj8K4gq9xKsYy7ScBVGT+A7mun1e8km1fGpwlYlHzHaAxGdwOMZ5HA9M+1ZWpX&#10;IvLtLqBDbiKPadrkv9c9uoHpWLauBFb6dIizSJGVeIZaPfgqSQAOnPrgfpWlpItLi7ma5ZpZEjZ/&#10;kJyxPOSe5z1HU+5xV/w0YDYS27XIjeYO20HqcAfPnjBwQOf4jV230mwudRvDaQRmWOHL2yS4VcoA&#10;cH+I5JOOBjj6G4zqvDg099OtrrbDE0cZUKF2kHPJznJ7f5NOhvXS6eR4swvuMDCUNuwTwOcdCSfo&#10;B1rjrDU4raWS3u42SISBpArkmQZzz1HXnp/9fp7a9sL3WorWOAxRuw2owIPA3/dPGCQvPfaKaYzp&#10;rVt1rESXB2gEupU/kelZ93qM2mTokrpNE+47ghymBxnk9aZqdzPcXK2Wn7jIwAkYNgRrnrnr6jj+&#10;lRT3Ntpxi05GNwp+4g5IbkgN9SemO2aoAl1Bna7DXjqkfzuIhkoABkAkc9zkVjvodhq9ysdhJEi5&#10;BZ2ctIydzz0xgDGPTnrUf2Wzu52guZlSaRnkztO8sud3HQLkEdOcD0zVnVtS8uB9sJtpUYxpCMRs&#10;oYD5s84HXnj9M0gMfWZf+EZhf+zL6a4Iyu7AdUDDOM9s9eMfjXNaa9vIdQF01tCroqs8gzsA5baM&#10;H5jg/ieBWheeI7rTdP8A7JfTY4/JnV3LcjOM8g9eRn8K5PUr2S8uPNkjSFSuQsecMfXvyepqG9QG&#10;27ol5IsEkrQu+xGI+8c4BYDI/wA9appdNAjFHZQylWHr9aWB5lfELPHgknaeQD6d8VFNG8c726Lv&#10;JJByvI9ai4iS41S9Ww+z2flR7yC7bfmwMY68Y/wrEnsru6uWklk82Rjkszcn6k1oNG6LtYHfnCjr&#10;+n41PDEVu1XCn5eVPY01NocVdkdjZbImhnwwCnaWI2Ln3P1/XNXZY1Vjkof4cfToBjtSvIzzPlw6&#10;jk4bIP5dSagW4SKXhQQw5UGobu7mjVth2GSbLDGeQV/n2HWkdzncqjcuGAOCPxNMlnEspmKHapwA&#10;Two9Oe9TPneWA24G9wvBU5x378jn3pXKVmVZt4hklVs9F29Pfqf5YpIVjRTHOwYbcDC557ds+lPn&#10;jl2O0uw7yDlcAAnnvyaiRI4laQsrMuQcMBjjr60MaVmTKX2shXoNwJGD6dOtT5+Qs0hjAbAXoG59&#10;uTVVXALSKViKqMYfb1+vOKnjgMZPmSPjdgyrhRjocE/y9qTRdPR6Ct87YUeWgJLOP3Yx3AJ5b+dL&#10;BuUxNBHGMP8AIo+UcY5LNz/k01MRqhjRWVTu2ovyj1yzdDwKbGy7/NA/e4LFm/eNx6k8dKfQ01bJ&#10;ovLAUcBt5y8YzxxyWPTvUZuAFKsQc5yyJ5rZ49cD05FNOZsNIVbAwGZixH0A4/8A1VDKqrGA7ZPP&#10;yMdoU8c7V5H/ANbvQkr6jlJ20M2VhuGBjuMrg1f8NkLM7nvKg59z2rPkLFACuFwSADxWv4UWMs5k&#10;cjL4CqOTnNdMNjiq3udfNaG81Ge3MITyY1ZWGfmzzzWtp9/GPKtySGyUAPsDXO3BaLWrpQZo1dYy&#10;Cx5GP/rn9KtvEDOuYR5hYuDnqQPStDK11qXtemLtIuAdkRHPTmuRUSCINubDEghBgdu/+elW/tMs&#10;0dwzFwQCRzn8h2qlJG4Xc4y7dfNb6duv9KwxG6OvC2SYr7VblYwcDuT/APWoqG4WSKYxs6l164QA&#10;dOMd6KxUGdPtYo+gWU54FRspHarmDjp+VOCjODxXYeWZbQIx+ZBmq8mmwSkZBB9q2Xt2Y8YqP7M4&#10;6qadwsYT6Gc5jlH0NV20i5HQKcds10Xl468UhU/WnzBY5r+zbonHkk/jUMlpJH9+Mg11JyPrVa5g&#10;V1znBPb1o5gscw0ZFMxWtNat/cOKqPbMD0NUTYrCpFpfKIPQ0bCDQBKhqzG+DVePr0q2pjkGMbT6&#10;0hovWyLJtIKgjnk4rSRBkO45UdR0NY8SsuPrWhBPhCjA1LKHXEqsPkJ96plN/Q4rSSFSudvBHekN&#10;vH0CZzQFjPW2LHG7mn/ZJR0q/sXPTBFOBx15oAoeRIBzx6URwucjFXgAzcc1VuFeKT/69ADWjePG&#10;TinCQgeo96h8wseeasqy7Nu0BqAERx1wKmSUZ7AVmSSFGI9KEnYnG6gVy9c3Ytf3jFRDj5mPGzry&#10;fUdOBzWJda8GVrVQ0TzoUDli3sCMHkHJGcD8ecU9bihe0cPcMoL7i7MWPHJCJn5jjjgD61Eul3Qt&#10;7g6lqJniRS8cATcSf7y5weOPY8jpUu41Y5nxXYrp986rP5rEcncMkgAE4HQZB4/ngmsEx7eJJQJt&#10;vMTKcg5xz0HvitvUW8mea8ht2cFRMkzHLKGJClsk4Y/e9eAfrzl3K8h8yUnc/QZ7ev8APrWLA2rC&#10;5+z2MrBFZHVlCxOwZTjBJx2we/GTxVmO4hutJSGCMxTW8YdnGMvxl9xB6bsYyOOBWNpepTW8stqh&#10;CiSPaoYZUEkYJx0weR75GOa7XRrrTW066hnntp1hCxwyxQ7GeNhg/KcEnHXBJ456DDQ+hJ4YupZp&#10;I/MRJ7dpf34kG8oBgKT7dOuce3fqRZQ2dwqpKsl1AfMSOQ5GORnHUAKw/IdK4LSzfWGqqluG+Zgg&#10;Z2+9g7lAI45AA4yOeDzXc6fmZrue4uUeaFpfLmXHKntj2PYdPxqo7DN7zY7aCeTeJGjyZMYBHcj+&#10;vPrWFPqLWSmaDyYZ3kXdAy+YW3d/l789OeBx6VU1KWCHV/szuwdVaSWQANvx8w46DA5P9a0oZY9O&#10;02S489JUbLW4YD5cHC+nHTqeM07gZsVuLgWt7cWz2ymTzGaRi0kgY7gcj2XGO2e1Z0eoyX2rXGrt&#10;LbpCnyx+czJ8wC7CwBOQSzce3X1pX/iqObUoI7hZUkieTi3OSW6LtIHPJb25Ncxc6z9ku3862inv&#10;PMZndy+7eWJzwQBjHbPX8KlyQFLVL68vNRa4uHVjIxcFQMHPHGByOP09ayJ5iw7FTkgMCevvVm9u&#10;WnuUdl+baQNq7RjJAwB9KqGNoJAJMDjPY54/zxWYELu8bFwo+UY5HHUVaU5m3gEyfe3HjIK7h/Oo&#10;n3eeVbknGAMcZ7Y/Gi4mk8kRI2ADgYOORjrUvUY55MSkxhGYr8wA5B9PfpSI0/zNlmGBu2kfKfXi&#10;qKMEUlAdzNzk9akWYADgjscnv/nFKwJllJm888/KTnOOPpSvsVQxcHJ4x2HfB+veoYBh1JU7Tjkj&#10;oOuKN8mFk3rvB4ctyf60GkZIk3SRblAAXOSSOw6HPX/9dNEhSIspKl+4Ppx3/GozMjM+5sKRghc8&#10;nv74qGaRG24yNpxwfvenFANq+hOZfl2/KqnGSwwD+PWmW8ymd4vkG/8AuYXj6nJx/OlTdKN8eVPQ&#10;574qvEZPtI2uFGPvBe1ARky64RGJZSxDZ3qdueOzN/h2qXzwFLxJ5iBiCwXd6d26H6VBtaT5mIGW&#10;x/vHnkk9Knm1B51CM+Qp+6iZxxx7UG8e+wxXaQqcZYAkZJfYPftSM27YZe4woyWZ+uMAdOfU004O&#10;A6rkA7FEm/nHB+XipU3CPzDKw+Uht5EfHPG0cn8KuySuTdydhyicD5gVwvRiEC/VRyf51EH2W7GN&#10;C3J/eKnH4E8ip48MFCjaCONq8H/gTdP5Uy5P7shthbBwSxc/pxUJ30NXG2plTktt3EdPTHatrwXD&#10;dmdZ4ZQIxJtKtn5uOmO5rGlTIyoAHc5x/OrGlzmxA8hTMwYN8qFuR05H1rohotTjqJyeh6RLZC7n&#10;v1cBZFIlHQ5HJxVdLmCO4sZpm2oCSzE4GMHv+Vco+qavPIXV0h8xcECQKQB7Lk/nioDazyYeS5dm&#10;7mNBjH+82f5U3VihKhNo6C91G0S3khhKfOCF2nGc+9YzPGAuxlDkEMFXdg57Z4/KqnkRwSPh4XK8&#10;h3cynGcA8ZXvVpZpfKSOMXB3AhmAES4PuM5H1xWdR8zub0rwViWZDFIyTCaSQHlnkCn8jk0VXlWG&#10;GRowbcqCdpJZ8j6rxRWfKzXnR9FLIw/GpVcMMGsxbls+p9KYb0npxXWeea+Aehp25k46emayhfSI&#10;uc0wai2SSTn0zSsFzVfL8sob6ik2rtxt/KsltSPYnIpq308mdozjk807Bc0ngJPGB+NRtBjhlzUV&#10;vdSycMDx6irPmGgCPYu3BAxSrDF6D8qfww4xmmbT6UAhVtbdeiKee9Bs7YnPlrk+1N5ApRIQMGgZ&#10;G+nQs25VC47AU7+z7cdIlz9KdvJJPOP51FJcSKcjp6UagTi3jTkIBSjAPb61n/anY8k/nUn2gqCv&#10;vQFy2ZFByX4HUU1ZlOe1U2kLDPQ1H5jMcZoFcumRS2M0xp41ODzVJ93Y1AzkHGadhXNFrvCnYABV&#10;drrjB5qkZDSoC4zkfjTsFyx9px0XH0qSK5UZLLkn1qPylVN0hBJ6AGmFYwNwbGe1ICd1W4bgY+lR&#10;m1kXGBmmK5HRgKsRzkHnmgDMvIre0kN7eeQVjH7vzAMKcg8d88Z4FcT4h17U7i4LuzQ27ptWIbgr&#10;ANzwfoOeO1d7rcS3WmSlpXAVSQiDktggfqR+GR3rgte0a4htI5rhkCLlUGHLNlvTt97n6e9ZzuMw&#10;JNQubiNIDLIyF1CoxyqkDAwPxb86zLkvFMUZW3DgZ4JHrQ0z+aozt2ncCM5UnB4/n+VRqgkLnOCA&#10;WBI9KzA3LPyjo8zJl2BV2Xn0xz7Dk/gPpXaQadY2elwrbwiW+iUSzgHOzIxwcHnLA+hHHrXIWM8t&#10;npUkcLbobxAJysWVBUliADjJAAPfrwatTa7czW8qEvHbuiiMyRDeyk4KqwwSoO485+6BjpgTsUd3&#10;rt7ZW97b7w4DAGOZpAEQk/Mc929iPfnpV2yvrXUbyG3FwpurZ9wjLDaUK5BABwDg4yPfPtwWp6/H&#10;Np7WFnA07DKhpHDZI3YZT13AcdRnpjtWTpmvNaX4umV5GDoxYseMD5gPQHJ/TrjNPnA7aPWdO0zU&#10;rya7t5PtMchjDFN3mJjnvjPQ/TFctquuz6iJSmyGDc7+V5fy7mPTkcnHP154qhqWvXuoq/nSExR4&#10;CpkcHGOO+Pl5/DvSaPBbT6nbQ3Uqxm4dT5yyblT2IGRnjp7/AEwuZsCu0V1FbpfLtx0iMYw0ZBHI&#10;6Y7cj3qGa6eVo1eMmQksNpyZC2CWI/vdB+A4zmus8URahqWsLa6dGk8VpFvjEcoZUUActu+7wvQ9&#10;z1Oaj+H+nSy+KFkuFnRvJkKvt+4eVBIPuG6+n1NFtQsc5qq3Ed5CsgZ7hIMPGEZPLCg/KQ3Tgdhz&#10;9TWW8jOm05AQHq3Hc8V0/jqaZdYVXVNggUBkcHcBnLkjjJIJ9a4ra7TADJAPQnrmpe42ifzSFOxs&#10;Ko5x6HtTHm2KPMXLHHSopGw4UNuC8YH1qUFJplAY5IyOe47A/hSYFeWXcVCbcbsD29/pQrKQQ3PO&#10;TmpJpGOXBcqTtyT3FEQRgpkACsfmAH9T+NIQjznzEDLuRTgKTgVK+ZCAEHccfMRUc8YheM8YZc/M&#10;QT19KczB0wDwRxwfz5oRUUOfckESO4Tc2W2quSM+vUjjpSlgjv8AOir6Y6jP86YXJiAeM4xjO7P0&#10;/U02XBZ4VOQBywH5VJT30LCq5EcgJ+8wyeBjA/x7U90ZfmClDwflG0N6YJ/zxUEDJInlsdrDOSWw&#10;PyA61M0uw9nXbnPA/EE/55oLVupIoOG3YByMkDKj6knGaYWEgUOFdQSByWb8AMD86RW3jcpEihgA&#10;dhYfTmkWVHKgSfMQfkLE5+gXp9KaN9LE4nKARptClSChfauOc5VfaiAAEMABjOZAmFH0ZqYMoAvl&#10;MgAPAAQn8TzSRxSO4dlWSTbkBFL4+oPFGgWady2xiddyt5jMM72JZj1HHbr61FLBMwETSygEZMRY&#10;Rjr3WnopUrl3JAOQXCqo5/gHTj0NPj2c+QDtA+eRY8gHnu3I/SpTtsaNX3K1vZws67UEkhB+7EZC&#10;Pb5vx6Zq60aRD97liDj95JwBz2HI/OiNldE3cQh/neSXdnpnAHP86cm7y2MR+RTy8cWefYnmht9R&#10;qKtoRxoTKwt3fhf+WUPt/ePP6U99hCvKVdm53zSl/wD0H6d80sohldmkVhnk+bNu59gMY/WgPwIr&#10;ZBJgZAii3MOexPNNy7EcrWrGxOQXFsXEg6GCLBI/3vvfpR5fmFNyAgjlpJsn8gR+tRMok3CRNrZy&#10;RLNkE59OMVMJCsaKjQ7cYwqbiBk5+9+PSqehC1dmOSKJQRm3PP8ABbq3/oQoqXf5bEuLkqxyuWCA&#10;D0GQc0VPzLu10PXIL5VGVxyOuaJbkPyFUH2rnNPlG/yZJVjiPKPIwCr7EmtAeR0+3WfHX/SE/wAa&#10;9BWaueW007Fw3TDvTDcE0scdlwX1Kz9wJk/xqyjaSvJvbU/9t1/xoukFiskhY9604rlFg8pk49ah&#10;N3pGAourQe4nX/GpzAjJiN+e2aTdxocLkrgLnjjmp4XabJZjntg1VWAD7zsW9AtWoNkT5KOT6Hip&#10;GTgY6sTTgSO9Ma6jbOVx6HNRveqE2rGvI60gLOSRyDTCvPFUhcv0DGpUnP8AGPxpgTEGkK7hzzUg&#10;CsMg8UoTnjFAysbdevNMaFsfKQauFKbsPpSuFjOZWB+bIqLPJFajRZ+8Aaa1ojDAAB9RTuKxmbR1&#10;8w002xf7kgY+h4rRNrCEO9hn1FNWzicExsxPTkU7hYzDazg4AB/GnxpMPlKnFXjaSKeUY+mBTvs8&#10;qoCM89jT5hWIhbDbliwPpik8mAEZ3E96fidfU+1OXeOSmPqKQyIWsJb75Ge1SraqDleR7mpcMTko&#10;DmlAyPlAAoATGAQYVwevGc1zOrX8mpWV1b20cUJjyrbzlgAoJPQgLjcM8jtnnjX1KO+nHkW8iwhi&#10;FDn1J/M8Z4wPxGao3tlPbaBfW1m+dmI2mCksyKBleTySSQBwBz0qWM8xuPD8v2CK+LozS7HZ2fIT&#10;cWyTjOOik9+R64GPdxS28ksckTRuPlYNxhu4/wDrdv1rtdThnt/B0csl2kj+QVJDckmQfLjHzH5Q&#10;cnBxng9a4w3OdGMZQs3m7VynyoPvZDA5zndweMOxGSeM5IQ66u45XR4o/LIVQo3s3QdQSTj1x2p4&#10;vJp4mWTBjfyzwuWwgKqTjvhjVELF9me4d+Y5BGFDc8hvbGMgd+9LudLRNj7RtyfmyOpOB78dDjp9&#10;KzYzUuVS6tpLi1zElrGqu0rEByeCF4xk8tjOcZwMDjMeSaJI88pMNy5YHIBK8gZ28g9RXS6Xp8Ke&#10;FtQubmSNbyHy7mOKaItxj5WweGB34wQe/qDXON9lmNxEkcwk+8rMQQcHnIxkHHueQadgsSy2txtW&#10;U28e7Z/yxZWB2/KTweuQSe/fpiuu8M6Pb6ktvaXcMtpczwedaXXluA/zZ55w3y9MY6/TMuj3Vjp/&#10;g5Zn0+4a8R/KMzOx+Vzu2rhht3KWOBwSpznOKs2EDT+HrS4huIWnOLadSS8scZk+VtvPfgDgntnj&#10;DsNI6BPDktrZrcWUjpqF2jCW3b5IgrDkY5K7SQeD1/CsfXNSPhSO1tbKFbi4g2Ij+TuIJJJycjOf&#10;bqSfTFdv4ikms9Bub7y0LRxZJWUqM+xHPX6V4NfavPfSm4nmBKBlRGG7cTjLHOeSO/XI/Grk0hpl&#10;zxnqF5PrPmypcCfy4xKsyFCW2jPy9gTz+NcuxJYKdy4X5j6VPe30t5ds65RCMKpcttXoOT6DAqF1&#10;CqpGQPVT/OsmwIzxwNznqTnpVjTV8zUoGfZsMqhiz4HXuewNV0DRnAYZxnAOT+P4VHu8vPz8k5Pt&#10;ilcROEcBiGX5TySeM1LCVkO4vnliQSBj6VUWV5MkD5iey9amyXQlWA29cnI5Gc1LKZOsRu5f3pHy&#10;jLYABxjt2ocR4UqVAA4UdR/WohIgUjAyRw2cc+1SQzOSQvLsegGSfypFR2GSK/lxsG+8m5gTjOD/&#10;APXFVomywA+chjtABFbE1gCqhp1LKCBtPTPv+A6VQuLSW3cCRSTuB65B+poUkBGCVdwShB6gf0xV&#10;qIbooyygbV4BYD+f8qqAiNdmd5XOP/11Y2MmN58tRjggAg9aC4LW5ZDKzq+FDbs78E4/PikRwqYz&#10;sByMhgM/UDpUGRJy7B+Tgnczf4VMqtGucOgx7If8aGrHQpXJWYFNrLj5MLsTpz6npQNqODvViBkB&#10;33D3+7UYEKjAAPHO0Fmb8OnX6U8XBjOBmFccgMEb8R1/nT6Cb11JkdmO0MyADjZGFB/4Eeakk8sb&#10;DcurlUIQNLv9SM7enX2qJlVyXdYt2ABksWOMD6dqmYSJ90MMgYcqI9v0NIbTFjDRrESdy53rGiAB&#10;hnHJ/D0NPaRSN8hB9N8m4/jt5/lUKqi/MPLLEZLuxJB/Dr+RpyHcoSCKR5ASWKxADtjHf19OtFkw&#10;TcUSfNucYAHT93GGIP1PP604I8gjViWzyEllC857A4pjM8iSeYTKBhf3kwOOfQc9qdHHHwU8pGUb&#10;tqKzEY54zn+dFrD5r7ABEBgCLce4Vm/n3qcAQlMG4diM7APLx/P+VRbpnibyFujFxuZE2D3zjI/O&#10;lhtbdZlFv5UrbN43Tq2Plyfu46c/lQ00gUk3ZDEsowOiDPrOuaKu272SIftEkQJ6ARucfpRStIbc&#10;LnVNDuyFxtx82T3rOlQxuQy498dfetoEYEkrFmOBuHIBqC4jE8bZkB7rk/MPqK6YTszhlG5lZH+R&#10;TgcnAGSewqByySGMglgcY7095fK/dqRvxhmB6ewrVzSVyIwcnYmLqgKA/M3DHjp6D/Gun0DWoXtR&#10;bXUgSSLhHd9u5e34jp+VcWJWx1GD29KTzQCCByORWSqO+pu6S5bI9bhv7QQDF3blu2Zl/wAahkvR&#10;K3N1b+375eP1rzRZAVyDwRxTgxPFa2OZ3PQ22twt3bEngASjJPpVZt0Zwz4I7YrlLeNYhkn95nnH&#10;UfQ11aeKLL7Mkd9nzwPnPllgffIFCnrYHHS4qXG1u5NaKzXEyqGgdgeQStZX/CSaSvMTbf8Atg3+&#10;FPTxNayvtS4ck8fNGwH6im9RI2gHCb5jtA4AxUo8oqW3HjrVBbrcCsmT7EU2BmkaULK0YV9oG0dM&#10;A/1qbFXNQbEG7ccGpjPb+XyDn61hCG5RmH20MCeAVHFKI5s8yg/SjlFc1oQuWKkn61JsB6DJrMiu&#10;WhyDu568U9L9wTyx/CizHdFl7JWb7xH0qSO2RVxuJx61V+1u+Bnb61ZW5XucH370AShCowGp4G7g&#10;/nmoWuIwuc5pouFYgA8mlYCdoUOemfWo/s65yTkelMkaQfdqA3LodrJn607BcssUHATPvimgI5OP&#10;lxUSXydGVePah7yJjwgNFmGg9lHBAyQcisvV0c6LcQJA20IznZ19T+Jz/Wr/ANqUnhGP41DcyRyw&#10;+XIVRGI3HrwDnH44x688UxHlvi/VLqa0is5AqkhQY/JVWAKIw4B4+YuccdMGuOMiNZ/ZYostzJK4&#10;Db8AccEYA+9yP/19fr4i8R+J54meS2t7SN2bOcokYyRgkBe/Axj3PXntLuLGzNz9sLSJPEInKuVw&#10;jFdxHuADweO/YZxYzAlxEMCRWY5DEcj04PerNnPHvxNFvGQAfMIx0zyc+5+p4qC5nN9dSuxQBiWy&#10;sYQAjnhRgD0pIGDOShICrkcd8YAGe9SxGjJewQxWxZTNMhDAlVK4BJCsCCDk88jpgHOeLds1va+I&#10;VUsLy1lZsNb/ALsMdvKozDtuHGOeOmRWTZPObuOXyPOjiO50XbnaM55IOOD1IIH4VcuNSmuG+U7U&#10;UnYAeRjJHI6kZ+9yfek2irnV6bPpEV2kbyzto6XL2rXHms6SrhGPy8EFgSPl7Hkdd3o2gN4d0uC4&#10;FrNbRKHfzAjjopGM9+AO+M88V4Osk11GrrJgW2ZNrOQAMqDgdM8r27e1egaBeW8/iKfUb2Rpo51K&#10;3SeRmLLEAHLNyCeh46gADIq4sdyx408cR6taSWFpbOLJWA84OAG64yuDxweDjjmuJ1LSf7O0y2km&#10;li+1O7K8JU+ZERg4PqCMd+CTwOa621Ol3sVtOl4JmhCPJGbdAFnK45BxuUYHrjHPUZ4bWViTUrgW&#10;sjm3ZiFYsTvHB9B147DtwOlS/MDNndPNJi+VCxCoR0HYVXZ2fO1ix+7jHak+5MjyhhjBIx1HXqaj&#10;BDOdh47Fj0NSIasgDYLEtjtTQ7swAB46DvSAmQ5bBPt2qwfKgdQ2M9+vNMpRI5JvmJC7STwfQelO&#10;JO4gN0zxnrTJISlxKC4yrcAN170iebISepwcn0pBYfuw+FbcOuR71bty2xpApGAcviqhjVVznnuc&#10;cflUyOPKwx5L5IAHTFSxo0riZZHiy7tmNQBk9doGPwpE/dffyEfPcc+9RXeYkiCoNgjQ8juy/wD6&#10;6ZJK4eLgqVGcjg89PpUWuNvUVlEJ2wZdWQMMA59+nvTd542jqfulQCPxPIprKhkLSR71AznJP54x&#10;U7rgxnZgMSd2VUYz6n+tUtDaOwxBvZdj/Meqklj/AIGpgrICDuHfGNpP4mo1lcKq4UgjhclsjJ9B&#10;UxzltyFTtGBHBuA6f3jTd2aRskMdoiW8yQR5HHmOz/8AoI/nVhIpFzJ5XyOMiTyuBnnqelRgTRIX&#10;BwvdzOoPX0HIqSGBZfMMPluWIyzby3P/AOruKbasSk29Cdk3EqvJU5Z3nBGPoOf1NSRQQhyLcxyN&#10;tJ2xxuSfwao2hwDtaTdnGxYFTj6j+oqUxhVZZyqxgfd88Ng/7q8/pUPbQ0W9nuS4bzQJYriH5TlN&#10;oh3cf57UhhVpImmijFuP+eku9sZ5+7j+VJuhQKi+SG2/KQrHtxnPH6VLsuEeEySSufvCOO2AB56c&#10;Yx+VSmW18x9uixI5ieHaCAQsW8MeccPSvAsjHzJ7lUK8RKwjXIH5cn2qZGeSFyVeJtwAjluFUEHO&#10;Tzjpx+dVZJLMTss0duZNnXfIxzjjlTt9KSbbKkoqIkixupUxRGJWyTNPlgT7gj09KfAIIJwLN7cO&#10;/wAvyxlz0weWB469KajBrVWHlrE7kARwBm+XGeTz/F3NTRzok37n7WilT/AIzwOnBNW7mXu3Jbaa&#10;YqzJazSgnlo7UY/SiiCW7ILrEp3HrNMM/qRRU6l2R1Usot4GmYsFQFztXJwPbFVLTXNM1ArDbXAa&#10;RudpDDnHuMCrs65XazrkqQcf/rrkPD9sbbWJIdpLRyFd2PrXQo3VzhvrY3NbtI3uIZwBvJwSDnI/&#10;xzWUCfuhtwxjINauuuRFDlFBDcYXHaubngFv4kaNCyo0avtzxkxhjx9alao0i7aF0ShnZRIrEdQr&#10;Zwe9Gf8A6xNZZi2a0HI+Zuc/hWh5jsriJAzYztJxnvQ1Zlxd1dlhHKIWZsIT17Z4rW0+IPGLgZZR&#10;gglSAPWsG2uvtFoN0WwCRlxuz2FdRNc2dm0Fu0oEkpxEAjEEnjsMCrU3axlOK3LcaLgSY56YXqP8&#10;ioLyAyQ7whDjnOc5FQw3qf2tLZGNw6Lu3bxg/T/Par4R2zktuAxxzmpUmmS1dHPq5LYHU8AVI0gV&#10;disGH8XuaS+ia0uGIA2SL8pHY9/8+9VAT9R7Vcql9EOnT6s6GLxLdxxqoit22gAMwck+5+b+lTr4&#10;gu1ACxQsZvnIw3Xpxz7CuY37TnOM9a2bJVaOKQ/MSm0e3Jq1U0uROnaR2ekpFqVsXkm2zKcMsfQe&#10;h5z/AJFaB0qMDiWQ/lXL6bcm2uVYEBW+V+3Hr/n3rp2E0aGWRgqKMtlugFNSbIlFJjRYhW++xAqx&#10;EGiGFQH3JqoNcsun2qD/AL7FH9tWna5t/wDvuq1JLE/TPl9e4qsHG7BXNKNZtsf8fUH/AH2KfFqd&#10;vM4RJ4Hc9FVgSaBAZFBwsWKVJMHIj/WrG5T97b+IqMpk5VxtB5GMUAKLhz/DxSMjOMgyAUrDZ90/&#10;nSCaTPUH2phcrNaknJdh/wABzSraoD/rCfqpqZpmPX9KUc8jNVqTdCLbxY5f9DTp0W3t5JUd8qpK&#10;qOcnsAPWuV1TxNdWWpTQ24hKRttG9STnv39c1Rk8bakqk+Vacesbf/FUnYepg6XpDad4pk+0lVji&#10;tpZJ+N+YwSrjavQHlec+vTgcULa4v5rhbO3luCgMhjQZIQck/Ttn3966G51+/a8vpU+zoLpWjlKR&#10;/wAO3aVyeenT/wCtWLp+tXum6wLyzIgmDKNiglcDGM81zOxZly/aNODRxybRIxjk2ZAcA+h6jIBq&#10;VgUtt5KZU4xnLfgPSrmsa5d6prEdzduJGjOGG3C9stgeuBz14FUfM+0KI5XX92u3eUx055wMk89T&#10;7DoKiTAZbtPqN6lrAFMlw6xqoB4JOMjGT1+p5p91p9zaTGCTaqB5IxMynaWQ4YZxnjjj3FSC4iyp&#10;GQ0bbgygAjvzjknmoJr+5mhRPO27CXUO5+UnGSPc8UJoZViuAbkLArOHxGEdQzEkY6euen4V0Vlc&#10;yR2dobq5KRxqXghVirBkbduyOefn4DKcheRxWBA+69LpGnytuyADgjnp0/KtJYZAsUsY8oOG2Om5&#10;eDkHkdeeOPpQ5WBG1eeKpLNZotMkbyZArCZoQGUBAgRdxJAC5XcOSMVgW8jSEQ+a5jJ3BQ5xuHQk&#10;Dvyfz9Ke18Wt3t1iB3sNzMDkgZ6gMAeufqPydp181oksP2aDDAP93OBxjkk8g46deRUt3GNu4oRc&#10;SFGGAx2lRjI7cHnp2zWXIC87szbgx5BPNaNzKjyFlTywxyBkd/piqUsLMRHwxPA6cfiKEzWcdCqy&#10;hDhTnr04x7UeQJCdrhtoyTu6D/JppLqzbSBzyMdPrRBauzgSSIiscbjnCjPJxVGexZt7VBMzeZuU&#10;+q9KYJ/Lbb5YOe/enuwiQwopQLjv973/AKiq0jb5Qw5IXnjvU7hcklZvJdsYYsBknk/WlUeWFHzA&#10;n5iVPaqks5yqEEMOT6mnRCSQlc8n8KLCuX3uZHJjZhjgfe9B3qa3jAiYkjcDwTj+Z5xVOMZuTJLG&#10;Nin7q/xCrKXLThVO1IzwVHXaDkAVLQIGkjjZPkUhh8wBOaVcS7RtIGCcNj+tIR+8ydpMZyA3OPrS&#10;xKNgHmKFYnB7jAHH0o2NETK2AB5jFQOUZyVx9AKsRqsjFYVYjAyIYi//AKERTjJAg+WRvu8F3yPy&#10;ApGkjY/M0TsD0QPx+dF7nVHYlMckatgMjZHysVRv15qVp5ZeSNzg8CWfco/LH86eqywu2YGAzjcb&#10;fcP1pqzsASokAz95FVP5Gpuy7JdR6QrKSWFsshP3IkkY/wDj2R+tTvDcMXENrdTHPL/ZAAPoeabu&#10;lKEoC3PV7lcn+VLn5Gw1rDHuHXeSeuM4B96XMVyaaEo+1LnddTFQvKPdABcjB4J4qFWjjkVojCW6&#10;nzHJwfwxSo28yiKSIoOSBFvyMjHDfhVlbeacq8bzwhVILQ22wevVSPpRddR2aXulU+T5abLmENuO&#10;5RG7HHGOo+vf0qYBIZ5FVZppVyhK2acEcdc57elKpKqqyteSck5acIf1BqeYpGGSGGRvlG5prpWX&#10;nHoF7nHWnddCbSfxMZN9tlSNJ0vmJHSaUqo5IA+akkjtjLLJLbxNIxLYe5DjOeRhMe/ekUojwqsd&#10;uszNwoct6Y6E+9PEdupZt9o7NngK+QfxGKOa3QfJzdbg00XlriC0RMnAVnPPHqx9qKV22RR5aDaw&#10;JCi0jOO3f6UUrodn0OrnUzAmNgrnoxA4/DvWfBpE0OqNdidG3kbwFKflyf51vpDMQ3y4UHkk4/Dr&#10;SFlDKXAII+76/nW3M7WOCyvcwdcGLeFuD856HPasGdpbrWhctEYlEYTg56Jtz+OK6XXUY20QYbfn&#10;z8q/pXPLxlfU/eK4NJNo1ik7Mhlt2kuxOz5IGAMYyKs2kkMNyHlfEYVgSecZBA/XFMKsPvbiCT8w&#10;PIpgzkgnd26Ucz3L5Vaw2xbFuehUyv8AyWt/U7UfatLUMSS/G7g9/Wsf5vIBOBhmz+S12DQLOkJe&#10;NXmCZRiOQfQHr1p3Mpx0SMlI3TxPNtZgwjAyVyCfT360azA3nWt02VdZBGGUkZGQcevrXR7iDhFz&#10;zgnPI9qqXlgLto/PlkAjfKhWAAOKFLXUmxh+K3lSFWBKOqHkY7GsFXc31sxdvmiy3PB49K6LxNEJ&#10;vKQEhXU5PBz06VipDGpjbnci7QfwoTVjRJsUXjfbDAY1K44bPPStptQS1tFVYd0iWwmH90jOCPr+&#10;FYXkH7Z5wYbduD9a3BYPdRrsChHtBHuPYk56U1YmaZfF7HHHA0sm0y4CoeeTjjpWjrGvNNpVvY4I&#10;kIzK+7OQOn+T6e9ZF1ZsYrVFjdmWRN23JAwRk+1N1CwUyNIk8m8lQFBGOSB6e9XB2ZlJXRVLrz+9&#10;PJ67egpGl5OHyCc4x0qC8t/ssALXErseD93HsR8vIogtxc4RLuUMOqjy8/qK19t0MlAl3+9a2lRk&#10;RtOHdGJxG6nke/8An0qgNHb7wvbkDpyIuv8A3zVuC+eK7h0/ZlI4jmTPL4VT6f7VTKpdaFxjbcs2&#10;Go6g1xJI11NIYv4HckMfetGz8Syz72uoQIIxl/KHzfhk4rJGpWluA5V0WZVmbJxtDA8nrz8nvTrW&#10;e0cSwxzKY5SzZPAHQfnyKXtGHIjqbTXdGnUlnlg9DKOv5ZrXVbeWNZYbgNEwyp215Yn725jtmb5l&#10;kCMAc455rQv/ABdPpM621sYJIRyDySD3Bwfx/GmqiuKdOx37YU/xMPULQ8qxQPKThY1LHIPYVxMP&#10;jjUNnNtZZ/3WP/s1PuPFF1d6PfJPaW7RSRmP5FYFSwIzyT0rXmSRmoNs565laWV5DnczFifc1WkJ&#10;C/MGweOlZbwRg8ZH+6xqKSLaMq0hx/tn/GsXVOj2TRcvbCCN3yQAka/PuPOAc8Z/HpXLz4jmk2Eh&#10;Adyk9TkcH8u1X9TvpJXk8sNGssm7YZCcYBHB9hWZKJLpuG3vtyBjk4Gf8RWTaZk0VGLmMMQSzc8c&#10;URZMRfcd2eVPr/WkZ2KhSy9cKW42/wBBUfnKQE37yvOcd/rQxCvIwPz/ADBgMbTwf880wTFsiWTA&#10;Q8AjPNTR2sLh/Mf5h1CjJz2FVpkBYsn3cYJzjmkmhl0yW7RQFGYySH96u3G38c89/wAhU6M5Atoi&#10;g3scliOw/vGsVZWj2soHHeroKT4jhZeRgl+wwcn+f1pSAus8axRYKs3UFDzntkUfbWuLgsY1LFi5&#10;TaR1xnJ69u5qrIuzIUZH3U9Bz2prTrtESxqGJwWTqfr/AIe9SgNG4aBpN+ACx3bB0Az0Bzn1/LvV&#10;SWdcKHAJ4POen4/X1qM20rQBjhQflALcn8P89argNk5UlUX5iF6Dp1potyYnkiTlGGc4Axipykcc&#10;ar0dQWyPT39KjRYoiWJ+XH3mxkcGpgwkKeVJHuZ9vJGMfX/I60NkkKR+eH2jdEhyD0IGeuKYjIeq&#10;8Dv3x6/Wr10PMdlYxxKzEgKm0D2496okM92YoyIic8nnI/wxQtQK8zebdAqzurYAq9EkcURZVww5&#10;DcH3zQlvZogfz2Zh1AA/z2pbYxvNIS7LF3J9PQChsBjTtKUC7DuOPYYp4BRyGKgg5OPp0FNmMSzr&#10;FCq784yRtxnH0ANL9ojMbRLIPLHJcLkseO/XHHH40AWAirArkMpZyGx19amiIKHZ8wbjHAzwO9J9&#10;pjKvJ5nI4JOCCfrUKOpG4bBnvuUD9ak0grsst5gJQKqso5/fKSPwHNS7gVx9pJXPd2/wqkNkfzK6&#10;K3AwrLn86vRXD4UG5n3Z+6s+B/Km9DpjruOjWIKo2xMu493z29DVuFQmGw3lluQkO78Pm/xqkJw0&#10;6Osu9t2R5srHn8MVZinj3g+VbFh7yYH/AI9SZcbN6E4RtsciTyuSxGxbZV6Y64bvn9DUqzHy8vAw&#10;ywxmYIPrytRL5Tuhh+yxOD6Sn+YNJEsQ2qzRsd3BSH/EClZWuyk5Xsi26STSTNIDH8xIjN6hGc9M&#10;dsUks0UbhbgIpWIYwzN/Dx93PXiiZoH3pumExkyXFsrZ65/i7mo2UpcNuWS6PlqAfsacfKMc89OB&#10;j2oST3CUnHYfG/mQKwW0KAnn96CPXqRU7sP3zQPbLEByChbK5GOoPfFMtra6xFKtvcLh8hEi29Me&#10;gqeO31Ibm87UUwMj52GeaTtcpJ2IEux+72iMv03JbrnPtxT5JV2Ou65U5xlbcY6/739KdLG8hSO6&#10;muFUDBLyY3c9TmoIAgRykWVIALfaEAX07U1bcl822xKiT+XlXuz8xAUNtwOOf1/SioJ2SMqAkROP&#10;mzMDzn/DFFP3mTeC0Z2XhpZ/7MkFxJdzOz5V5pC/4AHn8jWLqN/qln4meGG8k8mQBkV1D9QPUH0N&#10;dHp0trJNNPDIVhkCMigFMkKFPH1yKytT0e4vtXjuvtlpEkXCh2IYjnrx6k1v1OMteKGlOkBxsBWT&#10;IZE5+p/w4riftd3u+admx6qP6Cu38RmSTSsJvuDvHyRnJz9B+Ncl9ltBuMk08M2eIXtmx7ZfPHQj&#10;p2606aXUUnLoZ97q19awwtHsJd2B3Lxxjp+dWdMvbm7WRrgJkYx5Yx6+pNRS2bPNawzJ8i3fly/N&#10;0yVB5rWktLG0v3jsHV4TErEo+7B+bPIqZJdDaDfUqWtzNNDsmVMiSQfKCOmz3966i+8Qx2c7wiy3&#10;mFsBxNjP4bfeudggdFLkrku5+X3C1W1vUIYtauYpHfJbsvsKcEnKxFRtJHSS+KIYLa3naxmImkdc&#10;LKDt2beenfd+lakuqpBoqaiLWRlfA8skcZ45rjNNuLPUZbSykdoxFNKzs3y4BVccn3U11lzZm50U&#10;wWeHAkbDseMBjj60TjyvUlNtEGuN5kdlKkMh3IWKs4+Xp3OK5+e/t7UKZQ43ccLmt3XZzbw2gmUl&#10;hFtxGAeRjI/WsRrOxvdRtobq58iBk3GVyFxzjqeO9Llja5cZyTt0H+fCDECcGblAQef8K6SyvLaC&#10;O2gmmCySRrtHPORiuUSEt9kxgiPqc1Y1W9jtL7TGk3f6qN/lHoaIQ5nYdWVlc65NRtntXuobmN4U&#10;Kh3z0zwM/jii7AlyhXglSecHg56jmsbS/Ju9Alt7I+YJSgHmfL8wYE8fhXTf2S9y5mnk+zq+Dz94&#10;D/d/xxT5XeyMnJLc4rxFmHydjs8meQdx4+p69+9Y1qLyS7ZrWOWV8k4iUk4P0r1OHSNLSTeYftD/&#10;AN6Zc/kO1TzTPAuwFYUXgKMj8gKtU31MXURyOm2utNGitYXJUd2Qrj8xW7b6LKZftAtHWZ1wSxxj&#10;gDj8APyp8t6ygss82e7M5QfzqkNRvZXK297IW9Adw/EtwKfskUqhJfeG7ue3RYraUusawr+9VdoG&#10;RuPP+0f8KwbPwz4itZ0820CQI+STPEMg4B/i9q0H1vU7j9xZCbUJQcMy7UjH0Ixu6juOue1cfrmv&#10;6raXUcN27xF0WQeVt4U9CGU5Ofr+FHs0HPqbF9pV6tzPMoj+eRnGydM8/Q1hX8V2si7om5OMGQOQ&#10;eM8D6VknxFfzzErezFBjO4+vHv396mhutYu7eS4hursxqQDtyQDjNHs0hOd9zs9N0uZ7RHuHngyA&#10;QCAM5+ozxWp9nSDSr2I7mAjeTc3UEBcdPpXly3WopKJIr6USf3skH+tSHXNXgzbzXkw3cspYkNn1&#10;9eP51Li3pcuM0b5JPzA/lmqt5MUAXafmHUVoaFpWp61Bua3EeDgO7Bd3vt6/kMenStZ/ClsgK6hq&#10;NzCeMiHTppP/AB7bgc+xqHCTNZTVjiruOMYba4QB9gZfmAzxn/JrOkzFxCSDg5IHbn/Dp/k+h3ei&#10;eFzll1DU0YcIslnKQB2H3RXPXlrAoCWlhMw6F2MgLYPHGBj86fs2jFtHHNFK74bjnJ571ZgWCJM/&#10;OzAHfkjaenT8/wBK1ZIVjOP7OVQP7ylqerFYQPIhRSOhjA/mPahwbJMRrl5N2QoRzlgq84/ziqm/&#10;Y2cE7u3rXS3FtbpA10sMQhA+ZzDsGfQdzWI13pqsMaa069yJmj/I80KDGU8FkKhQMckE5qazjWJX&#10;uJSFwOOOffAqrPLGTvSDyo2PAMhP64qM3gI2tuIByGDAkelKUJAaUtxJLOWwAQAMIAAoHHT8OaEk&#10;2uh25znk4zWckiucxNxnkd81I2XKnhQDg1naw0aYzLGm6TGQeSf/AK9JG5jk2h8KR09f51JKBGu1&#10;clAM/dHP/jtV432u25d2DgDPB/SkauDJru6eZ5t7Kw3EknGSfb9ahRY0kU7wwbIzt4pI1UzAypjH&#10;QBMAfhjFTzbpIVXaeOhPUfT9aCOXUSWe3eIqBJmJeTu6+hqqLViBMjg7myCQQR/Spl3SzZcncVKj&#10;JByAMY6e1NRkiBGAvG0MFBx7U1oVZJCXBYAW6xguv3iq9z2qzDBt2/aG2xoCygclj6D/AD2qKIBV&#10;kbchklJHH97HX8Milg/1LGd1JJ+6T04Pv9aTIsV724E8jS8EpHtOBjJyfz6j8qr2vzRSFxyBgYqS&#10;XbIGwEQMw+UAE/n1qu/7tmSM5VsdQOaq2g2i1C7LGQcFTz8y5q2uVTEm0Y9Yl4qpajd1ZQd2MEYw&#10;KtQugXAyMg5+Tdn86TLg7uxIis25lTcvqEUVaDNuT5Z1TdjekwX+lRodq/K55ONot1J/nVhHQKhE&#10;crruPyi2XI6e/wDnFFze3cI2kBUFrlVJ+99pGe3fFXIp4V2CUTqp/i+2Lk/+O1UiVGOTLPgfwfZV&#10;/wAasJDESm6WZ+DhRbqcdf8Aa/Gh+ZUdNi2DbSBA8U6xnoftyY/9Bp8bIAoRCIw3Je5Vv5YqEKsZ&#10;UEXLjrtFqP8A4r2q0qR7EY/acbuVNsP/AIqs3saxtfzK0sl2Y2/d2vllh8xnzzg4/jHvViHehkWK&#10;K0kUpyxmPTIP9/1ApTE6RMwacqGAx9kXrzjjP1qWBWmMjL50YVdxxaquRkeh9/0p81kHJd7jkRVS&#10;Fore1eQctiRgM54/i9MUoEfkuRHbCTIABdsY5z0P0pwJyirJcAjgn7ODn/x70qIyL5JQNc5LA7jb&#10;Dgc/7X+cVKd2U7pDhGJpo2uGtFjAA+UsTgcYoMMKWzkzWojLDd/rTzzjt9abuihmxNNOcKOfsyjq&#10;Mj+LtmmJCZ4HcalMqKyja1sBuJz6N7GtLPqYOSWyEmNkChiktMFBndHN1yfaipnW2IQG7IKqASYB&#10;k+/WijmFy36nXK1jYfY4IladQxUM5VjtwzYyMfxYP1FStc2BmzPaRYyckkk5PJ6+tc/HpV6JVHnQ&#10;hFbdxNuwcEe3rVn+zbgqSJ4GA4Y+Zyf0rO0+5zo0b+SK5SKO2cW0zNs8xo1kwoUkZDDpxisuTS7z&#10;INw8F04ySxbAfJyMr+Z/GmPZSrslaRPkYNhWJzxj096lhju94jm24O4IQSfp+tClOJSsMGgTvCyM&#10;0Z33HmY9Bxx/P24qC70vE8Ehji2STIhIQE8fKevfocjvmr7G4jRW5CFQMk9T/wDrqLy55443Ug+R&#10;NvIz8xOcf4UuZt6mi8h50tobpAyCSBD8yMCMjAH4dCawdX8KXd5qT30cqhHb5Q3XgetdpCb9zwYz&#10;nqSQfT3p3lXagrlNzjAyR2+hq4zmuhnJXOI0HTLiaJdRd1HmqyqoXpjK/wCNdbb3M1vp4t40G8Zx&#10;IT7+lLp1ldafZrbqIWCAklsHGTk/qanKMynzHDZ7rEePxBrSc5zeqJSsZDs0jXCy4aYOrkknC9eg&#10;+nFUpNOjusyM0pfDDCLnHTH8q0Xsbu5vZVs7WRy4Ccj0Oea2LLwzIgJvJ41b+4mWPfsKiMZt6FOa&#10;scr/AGegaFjHOGhUqCYjz+lbP/CHDxFJbXtw7W0KLtXYAAVz2BrQm8MxNIDFevFhtwzGmM+4JJP0&#10;pt3oWozwhV8WXAfPcOFx6AKw/rXXSjKLuzCcm0a9jZ6fo8K22mWwyBtLnqfxqy4WMFriQHj7o4Ar&#10;loNL8Q2IcR+I4SrtuO+Etj6bicD2FQXqa06/LrdkxHdrct/hWpi4tm1c6gMMkZMUfQleM/jVNp5w&#10;nyyMFGDwetcq9vr0lyB/akE2ByBbHB/DOa17HSr8DOo3UZjPSOOMoT9TuPFKzFyMVoHu3Z5JdsCZ&#10;aSVj8q9zz61yOueLkljksdKHl2irgyHrOe5Pt1496PGOsT3Mh02zR4tPQjcVGQ7fh29u5ya5SI20&#10;M0TXqSG1UnzBGQrN04GaZaVjotH1/TkbOofumVAgaJTuyTtdsj+LaWIPr+Fc7q+pC/nSQPI+1AuX&#10;7ew9BW+PE+iImyDwsrqRgbyP6LXP/YRM7SOGUud3lxR4C55x7Y+lKwlCzuVrQkyOq90Ofw5/pWhp&#10;uvXuiSzfZJGXeQH2uy5wT6Eepp8Fj5ZJihfkFQ7NgYPBzXX6f4U03VJPJ0yBZ2UkTXTsxQHJBfrw&#10;CQcDkn8yGNq+5hWF3eeIr9I7bSkeZjh3XJyTk5PHXAJ/An1r0Kw8N2GmPHc30QurxEIWIfdTPHJH&#10;tngHHzEEtxjYttNsvD1uLKwRTOyjzZtoB6dPb6e+Tk5NVpb5IflhXzZO7DkVKS3J06FttdvI49hh&#10;WKMDCrF8uAO3FZ9xfQTw7ZIi5c8ozn86q3N1cMAZsqD2xis/7SiiRiQTjC496dhD/saSMzRw5BPU&#10;5xUkdohcBVXd/sjNUhfPgbmwo7Uj6hcNlI32rgdDiixV2aMyLC3MgQjtnn8qjurqOC1G4CSeQ7Y1&#10;bn8cVmwPly8jZxyM96yr7UniEl3GymZiYLVT2b+J/oo5+pWiw0rmB4t1Vbi8+zoRJDbEoGHO9/4m&#10;z3HUD/69cs07Mcvg570+cPJM68LsyDubHT3pstjdQkiWFlwN2Djp61LLaJnQPbvGDkDlc/n/AJ+t&#10;ZOeoxj2rb8thY28nTdGw/JjWVLE5uHWNS3sBmkCFjcqokDEMpxkfpWhaTrctsYhZG7noxqgltKNy&#10;SKEyP4iB+nWjyGiIIdW+mf6iokkykdbJEXhwGHUE/Kf8KquCkqF4ycjn5eM/jVK21UIqrcksV6E4&#10;Y4/HIrWHl3NqJYySD3C8j8lrBxcTrjaWpAWCcqoOevA/wpyyFjuzgHg8/wD1xTWcr8oPPucfzNIC&#10;Mcvj2DY/qKAsrllLiNZUO8HkHG/Pf/eNMvrY20jhixZT0PTg46/hUaozEHBK+6k/0NXNUX/Tti7j&#10;nDbZAATkAk8DvnP40PYzmlcyGkDFeB8o4G2guxt0IBxuwQfTFJGFCMBgnOcHr9KssFFvECw5BYqv&#10;8PsaRnBXZWxuAIVR7kDP8qZ5anOQMnvkVZWGTIVFIXOASDTVZASHckdNwfGPzFM25URxIXmVTgc4&#10;z1rVlt44nkiJXh9obbkAdP51ThtywBRhliQc4JA4wf51qzjzjJKgBG7OABk56n8iDSe5MYC2VjCQ&#10;zuS7ISxPl4GMD/A/nUUVnI0e4D5gecx9jwP1/nV3TnjFzKrJtDoyZI4zjgn8amTbHbtGFUqzKHyG&#10;yQMkj6Z/oaLtGqSKUNq0blT5IZQysQCc8cjpU8S24dSiQh8c/wCs/wA9KliWO4cebcLt2s4Cs+Tj&#10;JH45zUSwROAxLBVGd3m7S3tzmjdahs9C0HAXKQ2pIHIYv/8AFUyNYdwbyYc56Bzj+dMWQgqALlVx&#10;1F4v9BTvJcujCeSP3yGz+oqbJbmt5PYaI7LAIiyc8ASH/CtKNhl5BEUYjPy3CgE/iKpKLkk7IJGB&#10;53fY0f8AnmrgjliVvO8zefulrZVA+oolZIULt7EkkccyRecCqqOP9KTOM9eRUOUlg8lI227gcrOj&#10;nvxwPf0q5uiLwtINy7cEsCMHv0NQNFDbqwElqFBx92Qk/pSTSBxb0FjtPIuVKQ3pYKCSGwRkcjhf&#10;c1IReQRM1u+rINwAXeRuHPPA9qpuxEjvAkEirk5ZiMD8SKaskZjyUtd2eiydP/HqvXcmyWhfGp3+&#10;1QzaqhUY/wBa3Pv2oquu5/m2E8D7kwUfrRU6di0nbc9KLuuMED8Kp3UrowlAzgc8e4FQtPJ/FI/4&#10;k1mX928EDLl1yTxg4+laS0OK4zUtQLEqHwojIO0+5FUZ9SYvHLuwTyB2GP8A9dZFxfvLclHQtliR&#10;uHQnqD6//XqGKSVY0icEDG5c/d75H61gxcx1FtcLdWWG37kPQn6dPyqCGXCMxDBt20+vBrJt77ZK&#10;+yQ7SOCccHt+lOgvplimO/ktz69Tz+NCGpHbWS/uYyvPygE59hn+v5USq8VxHyNvOBWVpdzO1mJE&#10;nZVz2OMf55pbrUJ0dC9zIcHhifbkVr0HzG35LyWskgIWMAZY9O3A9T1q5Z6bHtzJN8v3gDwT+HYf&#10;X8q5vVNQ1CfSYYrIyC8CoIFj5IIIJP4gZNYf/CY6lpVrJDrLySXaSBWglXYzIRycgc9Bjp972Brq&#10;jBJamTlfY9EfULaEeVAytjjap4H1/wDr1Qm1TB2kqw7KucD+VeVr44vsAf2bp7D3icn891drpa3V&#10;5pa3F8sVnLKNwSLICp75PBNapEGpLqMgbCqFPXaq5P8AXFIs2qTJ+7Rtp6YU5NWvC+m2EtrJqcga&#10;4RcmJCvysBwW4698V1st7G1vBNArtKVzGiq3HqT7D2pOVgPPpYNWdsG2uzj/AKYN/hVOa2v1OZ4L&#10;jHoyECu7t9bkEjJsa8maMMI03YRiT1YgBenOaxdZ8ZeTCyR3EKM3DvAflA7qD1b/AHvy9SlJgzGt&#10;JrraBDCFHsvX8avTXZsrNpb5o1xyATzXCax4/NvuisiXI4LP90fRR1riLzxNdXs2+e5kkY8ZxgD6&#10;VdxHfPcaRd3zFvNiTPzeV0x3OD0rA1m30r+0Y2tpma1VlLhsAkDr/WsGw1S/aVo7CacSTjyysJO5&#10;wf4cDr24rasPBWr3tx5cqeQxOAjcufw7Y96Q7Fq41zSIiBZaeiAD+Ni5b8+n4U2C91TVH26fYuR0&#10;zFHhR9W7fia7rSPhpY2KLJeiKWTGSZssAf8Ad4H6/njJ6aLSdKgRFuLiS428qmdiIfUKMAZ/GgDz&#10;nTvD/wBouN2r6gQw5Kwr53PbnOD68E9MYPOPRrXSL+3sootK1OGC2J4V9PO4cYz8zgk8Dk57Vdt7&#10;rTbNSLUWsBPDNvXLfXHX8aZJr1pGfmvYgT/dpAZc3hjW5gyr4jj+bPTT1B/Elj/KsObwV4rjnDW+&#10;s27hefnlKg/gIz/Ouok8S2QGBdMx9sGoR4liY7ULknpgigVjmm0HxQgP2gWDjOCfMbnn/dFZd3a6&#10;tZzNA2n20r4ydk+3H4E12t9qtz5JxItvkcrJuDH/AL5OR7cVxN5a3EtyRY28ssQA2iacIg45yA2f&#10;/HvzoCxk3F5qkTAR6arSA/MC/GP8+9XBrVwQqzaTtAAzsmBwfoQP500aLqJIa91OKAbs7UYk/ko5&#10;/Otm5WGS0jjSNnEagNNIAC3Toq0BZGRJdm7idbeGUSsMCMqMj8iR0rl7jUI7jUwIvntLZfKjZB17&#10;lvxJ/LArdudf0fS7a5gi3SXEsbIXWRflyMfKRuGfr6VwU91A0TQxq+0cqWbOPX0oY0iSS5kSSaeF&#10;wqyybgpZc9TjpyOp9K24fGs62KWj6HorqkYjMs9sGkPGCdxOc9fzrkPMZflDED24phfNSy0jQa+w&#10;gjUKFAOOC2Pzqs145XG44PYHA/IVX3cgj9aaakLDvMIGBx9KRnLcnmkoAyaB2F53Eehrf0+cRRnc&#10;DkY4wPQeorBiKCVd+MZ6GtB55LeB9px5gw3Hp0qWr6McW1qj0XQdHtbnTP7Qu5d8bZKxJJwAOucH&#10;r7Viizg1DTLy+tV8vynLiMdNmM4Oe+Oa5nSdZeyldJi7wSoUZVJ78eo/nXQaVrunW0twkbuYpI9m&#10;wpgDjHP4VzShKLujoVRSWpTBPC4GD3OOP0H861Lq1mkeyKFneaIAcjBxkDn8KyEurK3O37WGdeM7&#10;GH8q7lLFTNpTbfKjkhWVWR8g/u2OcMOD/nrVsh2Zx62bNOIRH8/mFOhOKZOqrPJGgHlqdu4uvOOO&#10;hrX09YjqN1fyYKW4ZxnHLE4A/GsyUSc56dcZbn880kVGNissQVtwGSDkDZwPxBqzLDPLGtwnIc4Y&#10;DIAbvx2HT86aAuR8oPPTIGa0VVRb7jE5RQAcr2/Ci5VirZbfs2MbpELOSDjjjH65/P8AK/IcXBIW&#10;PfvODEFY9Tx+WB+FVpSA6spIQqDlWPJ4z1/Gp2gUszRFgPMGQMcA4/8ArflSBDovJt7tXOdxG4kK&#10;fr+dOTMcj+UwBVjndnOCcHv9KjCOlv5jc7jhdy4wvTjH061ewhvwFVkIVc7X29h6/wCNA0PikAWY&#10;kkr90ZYg578n/wCv1qOV2lk+WMlCMbUmViufQAc0SO8x8pVyoPXcDj86YzbI3cxyDJxhYww/E8el&#10;L0H6sm3iHqkhAXjdbqf1zTiE2RyTJ8rgkfuyMckdvcVXinK+YVEJVxgrKrDjg/w+49adE22QsqKM&#10;rjKSbcZGO+fWk0WptImheQJvR4BGzEZ+fkj/APWKtAR43wEFCcMC23b9M4qCPzf3Ze6lnXO4wm4E&#10;nQ9MfTHbvTk3JGSyMnoDCOfzxUySuVFtLUvtvjhxDvmUgHCXA6456A8f4VWLO0RJ89STjaFyeMc9&#10;vWkjnYo+JYo1C/daPqDx2B9ab5kbOoWC3POM7nGf1pLQG7j97l2IWdQByJLcYx0989ajkYyAfPbb&#10;ge9suf8A0GkCRea8g2o68gi4QAHP51Y869EIG68ZeTlZCVP5cVWu6GuVqzK8kSxStHOsDSIdp+Vx&#10;jHH8PFFTSNGsrrJLI7BiCRbo+ffJaijmYci7nVXd5f8AltmclSDld5JFcnql2WJMjlmHyk5OMDtj&#10;1/xrsJNIv2jZkhiVxyAzgn6+lclrmmXETAXMaJj5vkOeD/k05NM85xZgpNFJIQxcZ9MYHvVqPcUL&#10;KzbQSDzkHjj+X86dDA8UplMYWMcKCy8/pn+dLcFwrOWySO4zmoYuVlfzP3xLH5WG4e5piTsSwLEc&#10;5B/OoS7ZKSDA6gtx+VJGS8WPkVuhY9T0qkKx1dleAWkajb6kZ5PsapahqAaNtjllJG3npwAaZpqE&#10;2f2hrhE2sIxv569+n+c1kXrtLctsB+Zjlff8h/KrT1KaZ2/hubX7vTftdnJZNEsnllJkct7cqp/W&#10;prg3M9xFcXvhqCeTBMcyyRybwDgkAkE49xxXGW3jvUfDyrYCyt3t8Eg5ZGIOe4PHOTx3NXrT4pW0&#10;XkvNo53QF/KEUu1Y927dwQxOdx6n0rtu+hnY1rrxhYQma2+xeRcRsY2BjAMbA4IPuOlYl/4mjuYX&#10;gaRzE4wxj4yPSuRvdSTUdUvLxcq11cSTlCM7dzE4z361AZsDJ/OnzMVj0S18f3FrpMenI9wbeNdq&#10;KZguB6ZC5/Wq/wDwm188LQmd/KIxtaaR8D0+ZjxXnz30S9ZB+HNCXpZGaNXZRwSBgD8TTA7aXxFP&#10;IoVpScDAyBxWFqmsOEIZsnHP9KyormSRS+CiD+InrWbNOZrgAnIJyaBFpEaZwWXfI5+VAamNlK8D&#10;SqsbIJPKPHG7BJAz6Y57DjnkVZ03SbzUbaWSOH9w+UeYlVC4wRgkjJz2H/6umNlbeVbQ3UqxRzg+&#10;VcOxUw7zsaR0A4JGMFjjB78VFy0kdp4W02w8J+D7Wextkk1/VAAszDJj3eh7KoPOOprdi0680u3Y&#10;CG8V5PmllEONx+uOB6DpXKfaUsJLuC1u2uYdPtvIil2huu1W44z1cVzMWt3llMfsN5PaMCW22t40&#10;DZPcwzcZ+hxVJWE9T0I3U88EsquUtolLtO/znHfA71yt9r8kr7BIuzrwvX6nJ/Tioj8Rri1sHS/a&#10;6kugqqk1zaEEHcdz8ffJTAwWAyoNYcHjz/SridtN0OfzpC4+0xOSoJzjsB+AFO4WNJtQ3jmRPoVx&#10;/IVCuoAklkwAe45P5Zp48dWsibJPDPh2T/cleP8AlWjBNpV3pE91ceH7W1dsCIwXU7YOQSfmbB44&#10;6fxA0XFYjjeHyRLOkioeVVOWce3YD3P61o6eNSvYydN08xWzHmXzAMj3c8keoHHtXO2+oxX/AIgW&#10;0Zx5EeGm9/RPYf4Yr2CLU9OsbO3iuEiFu0eUdJUBXHfbnhfqPT1qJya0Q0u5zaeDdZaNJC1iqN0I&#10;kY/+y0snhHVEid3vbVEQZYq2MD6kVuQ+LWgureWWxMui3OdlwmOCGIJx68DjvmuU+J/juG48O/Z9&#10;MDwPLM0LDG07QBnP+fWoUpXKsjHuXMMJWziEsx/5aTAlV9fdj/nmuM1s6xMHe6meSBThlj+VF+qj&#10;v71n2niHUw6R/aNwBxuZQSB6ZrY1PxLBDAyW8fnXGcDePlHqfetSTkJWG7j0qAmkljnGXKjH15pI&#10;/wB8MLnd3BqWyhM03knAqfcEOAo44yRmk3sOQcfSkFxqwyN/CR7kVMtlITjn8qaJW7/yp6yHHXH0&#10;NJhcetgcchjTTa7ZlT19alFwV6MaltXM10gZN7MwwPX/ADxS1C5Y1XRfs2mQ3CFmVl3E44U5YD8w&#10;pP8A+qtPRLFbu1nlmmSKIRqjF0yG74HPXj9avTRm/LWHnIDO6pGq5ABLhQcenLfnW2/gOYjCXTAI&#10;MfKFGKzlJbMtK+x53qekwWqM1tdNNtPQxbePrk/yqPT4Sqs7pw/C/L+td5N4HnKKrSSEDg5xk/rT&#10;W8JXOFGHJUbcqAuB6YBxn3qXNND5WcukO0MGjXYD/ewc9v1rv0vDJoOjSc5it2T7/JAyP/rVhalo&#10;0cWltGba5aaN9xm80sXU9BtHAx61b09DDo9vYy4LlxtJXGwHOcn2zU9AinczNQf7B4XRSNst6/mH&#10;PXYOn4HOazbYfuFGGOF4IH/166r7Pa3XiOG6lTz9Nt8COMEfOFGBw3GM81uwP4efSnW8tkF9KzO8&#10;htvljyeg2nOAOBiqVmhptM4NS4I3hlJ6Dlfx5BFWyWDRbWVZApByB83JyCMjPauwsfDehapDJKt7&#10;FExc+XHHP5TbR6q/P6Vz+o2zWl5LCIblIgW2s68N+B/Dmk0WpXKjB4IwpO2BiH2MSCD3x6e/r+VS&#10;h1V1K7iCNvJGW9CfwNKsalRG25BwVIJPNNTckxHMmwng8DPbipLuNmj4yytgjj5TgL9anIXAmLdV&#10;Ckh8f56fzqCQPgsVGQevI7n0qVGZYTG2OXAySOFA/wAT6dhSFJ2YyLdvbaSwI6EBqkdIIpCs+Im3&#10;ElmBHP4UjshkeSPBZiScpj09KdDkBgpwzHkb9h79zx+tDKi76CO8SyMQ5yOmyTaf1p6LcTuzRNI+&#10;Bym0THH+faiRSHdSkpXs6bZgfrjAprxRKMzRpuIBXcrJ+i0lZFu7QnzCZUYGJyMHfHtB/Af4VL5Y&#10;C/u5IGfJywZl49s496dAsj7UGwRgfwT7CR9G5/SpIyzqqtbzKQxwxQMD04zwP/102T01YBSp3yGR&#10;WcEnbMMZzjGKfCsytGuJCSQA0kW7qffNEyFd3mGIsGI+8Ov0BzUcShpItzhcn1xxn1NZ3ErJj8Qz&#10;ljJ5O8nO54yufX7lNWKIPGskcBjzndvI4P1P9Kjk8+RcGK6U9d6/P/h/OpFt2UIHmB74liG7H6/z&#10;q7Pds0bW0UO22RGQk6jsFuV/+JNFWfItGUHZGp7/ADH/ABopXKt5Hp0lqXbaZSqn+EOOv9azLjwx&#10;YzSK8yTsRycvyfTitGPW7SVSvnI7YyFSMlvqQBUcurqiKTaXc5H92Jh/OhwZy8yMqTw3osULPLaK&#10;GB+UF2IPt1/+tWXfafY/Z557aOCNV6YY59+nTnFak9tHqV0WbTLsE8N5l0ye3RefSq76dbRFVS1s&#10;IRk8zTPJjnocnn6UcjJuecvGJZpNiAYyFwM5yCMfrUdvp15K4VLWVj1A2Hp/nivSVfMjKksRKphD&#10;DAqkH+Y6evfmqU94FkY75bgY/iZgAfoWAPPHIxVKBLaMiz06/s7eUGAQF0CbzPs+XIyDg9OO9ZP9&#10;mQQzF5tUgEnYoTIRj6D/ADzXTXDxMNy26xebnaDGB8vqMf4ms6W2LjAkACnGM9B6n/CrUBOZzt7p&#10;TXTIYY/tob+/AYsj656dfSse40cxszPbTx7e6sGwPbHOK6S4hudp2gkH+If/AFv5Vh3lpdNzvbnn&#10;r6VspGTZkrHaRvkzvuxjDjH9KlmsLGUZbV4AP7qq3H6c1UudNuSSOTjqKoSaddof9W2OmcVomhGx&#10;DpujI/73VI8dDiJm/pV9G8J28RW4v7+4U8mOGJVH45INci9pcKMlWNN+xzn+BqfMGhp6lf2TyFLE&#10;SiHt5gAP5CsoP++DVIunXL52Rk4605dJv2OEtpGPYAUrj0Og8NN5t9bOtqk0lu5fzJCGWFRzu2Hh&#10;j165HTireoX6mEvBDNAJ1BMZcsNjbsE57ng/ljFYNrput2tyTDY3Kyp1Gzpzjn9K3ZLzW722WDUo&#10;o4bPzA7kRqCWAIXJUZwOBjoB0pXH0F0nXrvTp4VtmAKnC4O1tx5yG7Hmup3vPY7dS0J/sh5Ba2YR&#10;bj/GrqNpPXnkeoNedzTJa38RkyFLDJHbFep6D4k0azhj8rVbVnedQ2W8t0TytmTv25AbJxz1471p&#10;py3Ju7nItodnlX0/WLi0Qn54FkO/6qAArfiV+nc2v7IsdoLa7rG7uCVNdtpN/Ne2V0ytHdukLeWr&#10;MJw7AjYCSzD5ucjccZPbFUxa2UrRrf6PbnzLmGP5ITAwRmdWY+XtI6A8k9DU3Gcn9g06AhjqupS4&#10;PCMdoP4g1R17XVWa2tYz5cSqMk5bapJx9T95vq1czJdyMTmZ+DgDdVOd3kmLOSWIHJ9KoRt2l1aW&#10;byYu1beclyrFif8AvmtaDW4gNpvGZGXaQIuSO2c9fxrilO1t2M49elWft1yek7ov92M7QPwHFKyY&#10;z0Gz1SZ7X7LbamY4Cd4h3BFL9M46Zpbm40vZtvYklkRiS07BBnPO0EjP4A1wC390uSLqf/v4aqs5&#10;J3HnPc96VkgOq1y90/ytum/ZUUD50jjAJPqMDGPxFY9lbvM2BncQWJx0ArNU5YDJ/Ouo0OG6aeE2&#10;0QZZJfKLZAwAuTk9u3WlJ6DSFj0E36Qmz86WaWF5uSoVUUZye44x3rmHjMN10Izzj0r0OaaaKyuI&#10;9O0/yZHijtxl8hFADE89iwB9uB2rjNah8vU3UkEgnODnmpQ2Z8n3j9aTaT2qU45YAc+tNOW9T9KZ&#10;I0Lg9aeAAM9B61JHbyyYIGBjrir0OkvINzJu+vf/ACKTYXMozKvQ5+lSWdztu0dsgAjp2rpIfDML&#10;AGWP6gHn/PSrH/CLWA2kFsE8HJ/xpXFzIv3mrJdahIdMCpC86yxbl+aNEyEB/DGfet6y1jVFjCSy&#10;L8ww2c4I/HPtWTZaXbW0aiEjcT0BJP4k1dRdrbQCCeACQfxqJJMam+huW+vXUUJD2cRQdWQj/wCt&#10;V2HWIGVQbBo2Y8kLgk/hmudTzAeRx/Eoxz9R/kVaRpXU7IjIOhVQMH6Af561nyIr2skdCuoaYZGM&#10;0M0ZUcllPyn8QKnDaDcJs82GTPSOTH8q5vbKkD7ldWzhs8YHuOv5e1SNcMIlWWErGR8nyEBx3PvS&#10;9n2KVY2zpGnsojDpndwHXbtpp8OwEgRvFkfxCTP8j6VhlomkjJWND03HIH+NWzclFQ+S6qeMrI2T&#10;34OSOnt+dL2bGqyNL+xL60mVoX2uhyJA/wB0+1VrnTdQbzJ7pJmkIzvkUktj+n6VA94wh3wzyAZJ&#10;Cuobge+0U+LWL0KP9IwhOM5bH5Zo5JDVWJUbT8N5hhA4HzFM49hzUNzaWyP8ykSBSR8vb0PtWyut&#10;SEEzjzMcg7iD+fNSDWEudwl061dCOd6gk/iMH8KXLIpVIs52DSPtGkx6jBbyxKSoaUZ28t94/wCe&#10;1YGpWk9vqDQEk4PDBeDjk/iM816GJdBWCSFtKkRJBslVJ2Xdg56AnpUB0vw85jlie9thExZD527a&#10;T1+8B+PNKzW4NqRwNpYXU5+ROA2MgY/Wtc6ZdKn72KbC9QF3Y/A11ttZWaw+Va6lDFjJ8ua33Hr1&#10;3L/PrV6SFXRyZ7R0U8BdwPvxtzjFJtlQ93Y88az5LK+0Z5WWMqR+Wf51Isq2qSLAGG4ANJ5m38h/&#10;jnt0ruriKLegFuJFZQMllbH1HGfwpn9hwTNuktoVypIYDbnHbA70tDVTaRxAV3h3lHKMhAbyAQfx&#10;xRiNo1R1iIBPzpuDe/Xj9K7E+GrNo5DG0sBc5BIycc4AOBjt/npnX3h2W2tjJDqDTgr8iyJuJ69C&#10;e3FPQlzdjlt6oxiUNsJwMsCD+QqZHAljDgFM/MWX2qixkExM2UwdwLRnDc4x09QfatC3tpZjEREx&#10;ZjwF/wDr1MkYxkyQ7DGY5YYJAcEsHZW9upwPypVBgwtr9sMPBdI5dy+4OBg099PuIoh5khUMxAEs&#10;QBJ+uf5UgikWTdEkb4A4J2n9TiqStodLkmr2J1WOT/VjZgch4Qv+NFEVsCMFpoyOoMm7+VFPlQe0&#10;ZtxXEtucxSujD+6ePy71dXX7yI4JWRc5O4YP04rNI655puTmumyOI6Aa9aT83MLJJtA3Lzx9aaYL&#10;O+B8m9256+YA36GsEr8uDimEcjjkfzpcqGbY0a+2Bd67cM2+Nwcn2BXrn1OKx7m0eONFfzM4Pyvk&#10;ZbPPUnHA7U6O9vIB+6uJUB6c5H61fTxFciMJPDHKO5Ixmlyi0MRgA2HL7SNp3DPB7e/OD0psS72M&#10;Y5U5wB91f068VvfbdFufklsVh3cFhkY/75qeXSLXUADFqLSY4RHbcFHOQPxNKzCxzAwV8xVbeoJJ&#10;MnX3x379/wD68csZlYlnG4gE7kwe3fk1tyeGryCN2aKKYcD5Wyx9+QP6daqxWF46tGmmyTMMciFn&#10;dPovOM/Tt1p7EtGV5EEm7zIm3Yypz9eCKhGnWkrbVRU3cAyMM5+vAq8bXyDt8pvmGMliV/Acf/rp&#10;0treRwRB4pYElJVZZwY0Ydxub5e3rRcTRmrptk0YRog0u85bOBj8eB+X51EllbQtgRgkcg4zn9K1&#10;zYtGzxTXNtEyKDy7OGz2XYCMEH9KikS3NpvjecXDHLrsGzHs245P4U7k2KPkW+59sQ3McB0GAPXP&#10;FRsg2qOGEZyDnHU89evNWS5aFlw4YNuBLAlex6AH+fTvUcipIjJI7NtxksOW9e3XJ/T35HcFYqbn&#10;OW3pkgngg5/Gq90FmjMbDkjHJ556cf561elj8xWdQu5hkqjdOPQ8/mKq3RkaEESu7Y2shXjGeMdc&#10;/p+NCQXRx19alZz5kTTKBwFbDfUH/wDXVOaK0PCTOmOsc8eCv/Al6/kK6C+SXayERtjojKDt7446&#10;dc9K5+6e5VCMfIvKluR+vH5VqpdxpkYs3/1sLI7KOGjlCkfQHBP5Vdj1XxFbFRBqOqID1G9xj9TW&#10;SbmM8S2qEjqyEqf8P0ppkt2P3ZV/4EDj9KehWojxyJJhywPvzmkxzVr7aWi8r+0bsRkYKMPlP/j1&#10;QDyD/wAtWH4ZpoB0NnNORgbVP8TcD861rGwitblZJzHJgdAQwrJ2QdTcP/37H+NLst+1xJ/37H/x&#10;VGgjV1CJ7uaVrO0yCxKrCgJAPX7o6elZEltNExWWMxsOoc4I/A0/5OV8+RkPUHj+pqMrAvVmoBDF&#10;4kHTr2Ndv4Wtp7qJpMrHYQM8t3KSAVAChVGeMsePz9K4mR4sARrg5zW3pF4BBNaPIyxTgBsH/Pqf&#10;zqWUjqXiNx5Nnb3BiuiULSMcZjY8Zzxxk/kK5XV9k+qzGE7o952nnkZ610Wo3Vkbm4uLcs0s2I4+&#10;NoVQTyfU84qG30kPEszMMnnI6ZNRewM5yHTpJWUbc9D9K17XQgZAmMnK5IFb8OnglPK25DHaSBtz&#10;jue1XoLVSGkZQvC7ir4Vvcc0uYgyLfSoUfaQ3AB/Cr8FpHjYwwygAD0+nSrbQfL5ileeqgcD8QKl&#10;kldWVg4U9FxkEj69jU3CzexDFGyReYNrYfDAgdj2HfilKLsDBAQPvEjaR/nip9rLJHPhVKj7xOAf&#10;x6GpGh/eBmLIV4w56Y7flRcOXUh2DgKxCkZ+UYB/GniBT8oxk9CcD/PSpfs4fzGV1RcjIfADfQ96&#10;X7F5UiKuV4yYyuefakGhHJGViUFVw5+Vt3P86d5DPygYLx/nGaVEKIPLX5c55OQP60oaVyXDsTnd&#10;gncMfzFAaDyHjCqQSOMKEwPz/wAaUJIqs4kwxIJX/IpzjcQZG3rtx1DYP8+KlRGx0ZEZPmB/iXPY&#10;HqMj8xQIYqgov7h3YZ4DA/kOpNNJC7SejngFCPz/AB9RU8boylY2C7jyrZ+Zfpio3faCqhVVTwo5&#10;GO2e9FwsxkpUMpUKgIwecD6jilhhnluVjzneAuQPl9un+GaerMEb59u5ckcnH54zREAgGwgEdF/h&#10;PXmgBxSWJVSaIsrHch28H8f8alhnWEgbJA+fm4BX27HH+elQSku23coc9McL+oxQknlrlWCuGwWX&#10;A/pz+dMRJLOJpjL8w3nc4ZPlH4j/AOt+NC78Z+fGf3bAnH4EU5WkjZgkifOvRQoJ/KlklZZMzKZC&#10;Tls98evWgNb6Cxz3jboFkl2kjcsj5Unt1GB/9ep42FopbCJIxO8OoOfcdx+H51Vd7afMxtkaTkby&#10;cn8DzipC9sAs9ss0UiEHCngfTnrn/IqbFczRIbrP7xS5z1IkJ5p32y5QK0N04XngAAqe+TjP+NRx&#10;yJcOS7TRgA7pV5z9Tjj9KjlRBIpSRtwHzYfIwfy5+pFOyFzS7l6LUb1/vXKEdeWbr+BqY3V3JCDu&#10;ilyDgwllx9SV5P596x4mDt5fnAP3DjgfQ4/nVmKCUksjAMvJUEZ9R3/z6VLiilUkihNpdjISjRTK&#10;zHduSRWyeucitG1s4dNliDG4jA+Zd8fXkcj8qYyruYSQxSEk5YNkj8ARhvbH51FLG0wYWwDxhsgl&#10;Rz7kjPP50nTQKq0b0d9YSQfeEgb5cOpUD8SKDBpUsjmJYM4+XaVOf5/1rmYlu4fOWK5KRN/rfLY5&#10;YA9CMY6+tWAVDgSWqnPUyHJ9uB6+5qFG7sX7ZnQjQ9OuCzmK3U56eZIv6A4/KiucKKpykTKp6B+P&#10;/wBf1oqvZvuV7cslR7++aRkVH2hgw9R0/Wn7uMBiRjqaTJHUnnk10EkRxjGM5pMHjjg+1OwM9+vr&#10;QBkkAnHpQBGV46e2cU3j61KUAOCaQrnOMUAQlM9jmgIcjAPHQjj9akIxjilyO+cZxg4oAtx3WpWs&#10;KyC4Vl7BpVY/lnNW4fEsmR9ogDAdTGcH9f8AGsY5H/16acbQNg3A8nnJ/WiwHT/8JBb3LlHdxvAB&#10;W4O9CPTa2VoutNW98toZoo2Qg74twYjGOecdCegHWuWbPTHB65p0by2x3RSMhPdTilYC/d+HryN8&#10;LblozgiSFjuB9evqKy7y1ktbgxGdmzwFfgqOwPHPY8VpQa5qNv8ALvEgHPzf41pxeJoJBtu7XOD2&#10;w2KVieU5FbSUl/KDKoUkjG7j1yM5HTjPbtUQjl8jcHAQsFZsZRT7898Yz7V3BOi6gGaKQQysQcq2&#10;0j6Z6GqV1oUM0Wy2n8w5xlxz9cjvSaFZo5Y2ykRoZXjcn5/n+RznjGB8ox65qvJbRTqJdwMyE7wC&#10;R0PHCjr+fTtxXQ3Gh3FtCVNkzEEHMZGDjPXAJzz/ADrIuI5EGfJIDHA3Lgg8Z6cnHsKa0JaZmJZL&#10;cRM3mIcEDdIcN16A9qpXGixTptkRWZmBHTIX19zXTIrzIYxBljg7mU5x+H+BxUQtBCskizSPtPG1&#10;Dg9f4z1PQcYHXii4rHETeGoGdgu5lHdhg/4j6c1m3Phkxuqo4bdjb2/n1Ir0FYPvN5TDyxlQxOM+&#10;3ByfqRQYJEQBEQM2CUC/MB6c5HTnjPvT5irNHmUvh26jJyhGOSCMYqs2jzg8c+1eoCzeQRlkySPl&#10;GSRn/vr29KiNtbSLvM7M54AZAAffB5xx/wDXo5w948x/su5BZfLbI5PymkTTrh1LBOB37V6gthbP&#10;F5XkSBiPlOwkkY7nnHamN4fgSRWZdykA/vAQQvt1z29KfMHM+p5vHprs2CCT6Aj8/pVpNAmfkIcE&#10;449ew5r0RNKhhDYCSRgZKgbcHqBj5sHjtirMlubeLCQrsY7gRGN5J4zuwWH06ZpcwX7HnQ8I3juB&#10;8yAttyynC/Wrlp4NnaNpDeKNucBVPzfiSK76PT7cyKkiPkLtysoBPv8A5H4VHHFHDK32luoBRgd3&#10;QjO4HnGM9B1pc5VmzBsPD8UDrL+8lcLzvkGQf+A/dx9f61sx2okYxnLbTkHjt2OCDUsEbSRx+XJ8&#10;xO4qIyVHXHzN06e1TG0kidWlDupi+Rt33vXqTx17/wD1pvcVncYLZknR1hb7SoymB0B9uPociozY&#10;TRSsdpXc2Tz1/LH9amZQqtuYR/w/OM4+mflP4UryeWSWBHzAAg7sj0AOPbpSY0rEUUTmdVXczKhY&#10;bR2zzgAfh0qxtTcVYFydu3hgSfdcZPpg4oYANGjhsseUZcg5+nbp1NPitZEVgG2ALwdwK/kppDIQ&#10;yxyZV3xkqDjafpwQP/HTT4gvmKGjKNs3ghSSxHtuBJ9zVvy5Lg4ab5m2ndlQe4Ppx65PSmiFZWeF&#10;FYueVUsF69ccc+2M9qYrkAjAb+FTkjcXPI61Y/dRxkSRhpCMhkyOcd8jnHtj8eKhgQxZ287TtLsp&#10;GMngj1/XpTVZYpCUkchhtw6YG6nqTo9izFBEIQ8pLxj7wXGR7FsGkeCQjfJBNucfK2Oo9QfSohc+&#10;WxKsrEjKkDI9+COO/cGnl0lQlywkwNuG4YdPw/I0r6hy6DVikMKzF1dc7RkdD+OSTUnkvLGjtCpT&#10;G0sq9T79f6U3yjF85aMqVzuyMj3wOfbmmmEPL99MIBjHygE46etMNgkR4GZXDqwGTkAkDGcAE46e&#10;1AgSQIsLBjj7jLwPc5OKkYEMTC4ba52hhsYAdu/J9Kjj2ImSpPoC20Z78+vPqKQ7jXUs25eFJ5VT&#10;nP4ngD8809WfaZLdN5VtuMKwX69P0pzzH5gZNjEfKFXOfxx9PWkjExZQCSxPygEuMfQc/wAqNAV2&#10;NUu3yQsqjqVIGT9PQfjzxS26s5G7k5wTt+7x/P2zzUz+YzZYEEZUnAODn8qVdqrggrhcZQYByOeM&#10;88duaLDuT+TCIHZJY+VPEoZfTn5R/Wq+IipVoUQH+JhnP0GeKLdYzJsEhZORgx5J+uTj+v1qSN4k&#10;BidWCK27ZHIUUkeowQf0+tBNu4yK2xAzGM7VbADdfb1pxuGhTDbFQYBVgMNn1yP61NetvlZRiNWA&#10;5SNQOfx6e9RNZq0LGV0jYDC7VDIfxBB5+h6UNi5b6kRi3D51ZvmycZAx9Mn8qdsjWHcSNqngMT0P&#10;uRVmHyU3QysmCAEkVcN9ccen41XG5XySCF+6WzkfUZPT/OKaJYmxyrtb5k3fN8mGI7cZ6fhU6xyR&#10;yFkfe6jDiAEBR33cDpnnk9aXeW+eGcMsmRyvPXkYOcD6nn1pryf89mDMG3Ejg57d+fwFGg1cZv8A&#10;s0bDdFhm+4Oo64+8P5U62uwkHyxpKc/KxxkHHcgc4zUfmNgEbXcdAx4H4cg03cigkh8k9SpyT+eM&#10;U9RaFs3Kz8SKQQcs5Pf29Onv1pHkidllaEtHjkI4A/QVX3DIw3zf3SeB+OMU5d/PSQ4xyRtx/L86&#10;LCZKywSqqMbdFjGEG3ccdeWyM0UT2iNt+eINj5t0nf6gjNFFkO7Dac9Bz3o28Z9Rz9Kfjk/MMYpg&#10;BOF6fjVmwn8X9KMLg8AZ/SnYHHUfWmnA6/hmgY3+EZIAxTMckEgGpOpwD064o2g4TjOetAERyD16&#10;UnJHc9qlwO2M+uMU3b6/gfegCPleDnPP4UYA5wBnuO1SbeDgZ65703HOB34+lAEZHGPyNJt7qBkn&#10;86kOA3JBHY+lKFB69cY60ARH5erdRimkcc9R2NTZ9R7U35TnI9zQBCwOBuZmA4APIFSxXE9t/qpW&#10;XHQA8UEDPApO2MHb3yBQBq2/iK7jhUSIjgH6H+fNXTrum3cardQ9DkCRAQPxrnHxwcmmFc8kgYpW&#10;QHUHRdE1GRZIDGjjoVCsP16fhUE/hJjtNs9tIQCAzKQQfXqR+QrnMsnfDA9q0INbu7c7S2/nngDA&#10;9velYLJjb/R7yJ08ywO5eDKeQw56tgkAA4/Cs4FxamOWB/mbIUKQhx6ZOcZwOn610sPi2aNSJYi3&#10;pz0qyNWsdQQx3Dqgf7yn5CR6EjrS5WJxOIjUCVWfMmWwSmS+B1XoF29O30qZ2jt7dnyHmZtgEZJb&#10;jGFI6Yx+PArt20aylBntpGjkIzlm3A9eOexzzgj61kyeFr/zhcCaCUl1x8vzL7gNkE85POSalhY5&#10;pppVd4lctGThhOqgSntnO7gcYx69e9OE0rkJIrIsb4ZmjIIf2DEdBzgjtXX3HhOJubK5hkaNApFw&#10;TGXboNhKdf6ng1hXWjarZ+bLPZXFsiAANJEGKg5ydwz0/Dt0Ao1QONzJk+STa/mPtfEcvlneW56D&#10;p2/lUgufKjkCyNPHzlg293Y+oxjPX/69aI0q301rS7nuzeIAB5WnXI3xtjjcGG3tjqc49KfNPHax&#10;3C2sdm1o3OJokeeIkfe8wKAuMduRjv1oHboU7iC9tG2XNtLbqUKxJOhiVuckjoD+HHP0oijULi3k&#10;eOVOAGO2MN1JX1/r+lKryrH82+RCg2ySEMgyM43e524IHY/UQ7Jf3HmPvEYZ4yH3DPbIznuDj1P4&#10;0Ek8ZjWRkKrKVcRrtZiAOfcbRnmi7mFmXEE9u+5l2eU7MB1GGBxyPofrTDG6SrHOAtxty0UQKPu6&#10;gMG5JOPbHX2p/wBklhnSC5Bt50kO5JB6dSdvygcdc0XCwWl/IZH8wzyRk4Ky4Qd/u47+5p86rO6k&#10;kKA2PnjAx7ZGOKSN0gKmG28ze5DAyLL6dDnHJFTQXEKBd/lyfPvj2MoUEYyGDjLH6EfjSY03cpxA&#10;RJhYTLuk5JU9PXj6H8qmsULxlMN5QB3jadq9OvH8yBTpporh3nh8qMeYpJaTbuznpge3JPrU1syl&#10;JY7gOFR8Eg7nBJ6n72R9Md6AfmQhQs6kFYQDjY2ck56AY5x25FMV5DCqeZIiksNqgqF9wPxH5c0s&#10;rJCW8s/P5g/eyZI54zj/AD+NS+RcpFHdvaO0LOHUs4ZW5x74+hA9aexO+hJmGO3Z3gldHGzL8t77&#10;iAAeeOQBT47fT723Ji89JU/gcK0YwOvHOfbNQtHcLKtsxiVY08xFyQy5OSOT9e3YdqdKJr2ZQeGC&#10;cMEXgD2XmpbuUlYVrNSdsIG0DLSRtgM2fqcden8qYLZ7eN1QGJcFtqtwTjoR0PWpkgDw+agG/aCU&#10;fA57kbj7dB6Cnb5I0G/eJGHyANkt9CDgY+tL0HbuU/tEe5XtkEbhdu5xtHQg8j/PvUrRNNH5sKCV&#10;hgffQhycdyw/PFPP2i73hctI3I3LhlI56jP5DrUckUQUSbYdw+UuU+43qeevX/6+KabYmkhYhKJN&#10;ioXYAbVI6+o4PXtTSGi8wyoI2ODkZ6cjoxHP5/4y/NFFIzKp3gkTEgDd2YBh+npnpTVhaUMbiRo4&#10;mAKxKOAc+xPHPT34ptgo2I44mijHlpG6s3O1Su7BHX8x+dOEPl25+zOVhbJIztxj6fL+dWiiwRJG&#10;biQuTzFbSkMDj+JCCDjniqTv9mkaNQ7BW3OGyGYf3uo7f59GtRPQSRUzuQb3x98DnH+yRn8qdEi+&#10;ewJIlOcKT2x+BI/CpGlQnfH5SLngOwyPfIJ47dc/pUrBbtrZfKjkb7rqg2sp5+Xcv3srjrz+VFws&#10;Vp42UgqCVHJB7fge1OWNwFmZtsZ6hWHJ/I+uM5olkiaWK3SRBuyVA+Rxz0wvHvyO9PSSLcY1lbaQ&#10;CHKDG7PU9OMe1MlsYpjLttjUbSGxkqD9B3zjtmjeqOyxqwkP3hjPH1GSPyp6LJHG5kj3ljuO1Wyv&#10;ocHAAyw70q7VhD/JIQeQQAVPYAZOPWiwXGmF3ZkJSQheVYA4xj059P8A61KWdW/eswxwOnGfUnGB&#10;+OacpAX93KHY43B85Ht1IFMEUm8gSszRkMw3ZB9en/6qBaMciyINrqvlEb2IcnHHUepwaWSISIpx&#10;5h4LHBDAehzk4/zmlIlZvJWNWGCWUIScHnnHTA9qr7wqcoy4BOV4x9f/ANVJXG0hQq+VtjXKr1jB&#10;wufQ4HH0yKGkV5lYRmBCoBVMsuf9nPJ7cc0APIPM6bed3G78Dgj9af8AZ43to5DJtdT8wOTv9Bkc&#10;fmfyo1FoyHkyAiMKx+6GGG/xpyKwkHygy/wZXLD8sUpaWN1znYeAXIKkfTPXn3qWQqjiJ1UFgAUY&#10;AY5/L9KpMlqxGIULN5yncO+Mk/UkUVGzSoFXLkAYHzdBRRcaTNDkdO/FBjJBLcEnmlztbgEdicU1&#10;gd2N2R61ZqLg4BwfcUiqST2I4zTQuCcLjjge35U5jjPylecg4oAaF+bnOB14pjYALAY+oNTIBtyf&#10;ujopH6Uw7McEnPUGgYzgHOKTnk5AwO9TAgJgdfb9KYDhgSd2DwTxQAwEqPnAxnHApGyCcA/UU8Hk&#10;j8OBmkRUZwCDj0GAfzNADCWAG0DPoen60zBBznGMcYqbaAFYvnHp2ppJ+YZLZxkUAM+bbx1/lTcE&#10;AZOOakAVQMKCe3egjOSFAJ5x60ARY+RvSkPOOBg8jmpQnU8EjqP8/hS8+tAEPHfHHqeKTHJOOMem&#10;alKcng4pFUFcdPX6UAQ53KB1xwSaT5sgEcH1qwYx6fl0o2rHyy5wc4pAV9gxnGTjpTQOoxwef0qc&#10;/MCQoAB6UwL6Fs0DFiuJ4Bvilde529KvweI72I7ZNkij1G0/pWeVxyD9aYSTgqD1z06UAdPB4jtp&#10;SPPRo2xzkbhWtZahbsgS2uFRSd2xGwpPuO/0NcEOG78+woOUcYxwMA0rBc9BuLC1vEAmtbWZ88yb&#10;AkmPRWTG0++K57VPDk32uOWwtHhgCAPtuN7EgYz90H64681jxarewLgTMwH8Lc/rWtbeLLiIhJYm&#10;b/aDf40uUDHudIkt/M80hXM2AXHLDrnaO2fX0/GkvLfz5bh5bhtszBsoiAgnkjAIHp37dK6tfEdv&#10;eFYgyRl/veYvy/8A66nGnWE6h3BZx0dWyB9B0/SpaYJHHFkj81IN0jKuzCZ3c9eCD6E96imVt8by&#10;bozDGWKBep5J6Yx19K6uHwyliRJZSoXUc+amAxGSMhSO5x6e1ZF1aeIbVyyyOka8xC3bhSeMk44P&#10;Xkk9etIXKZMsISa2iO3Gdx8x8tk4yOc/pTSkcEdv+8VhI/zFI2+Xpwc/X/8AXUyyPFPDEsyh8Bti&#10;OAQxB6AA/wCR0pkcQuoBES5cyfMzsuCce4UD8c/hRuFmtSaSFgZVuIWdwwC5OMj1GDnv/LpSSOzt&#10;JHIuQOQueSeOegx9SfbJp5mz9ogWPLqxYDeMcdh17emf1pIba3eYM4RnMYw24IVGOdpIDZ7dPWkF&#10;31EhEeWCJH5jxdQ2Rx2GMjt6f41GY5JWgkjjmG792wVCRj3PGP6YzU6MrwxsWmASQhcuxI5zjODz&#10;9fSnRyLBPLHLkqrc7W5A6ccn9RRdhoIsxWzC5JZTho23cjvjODnr61JLDEkSPbrKZF+ZyegB9Ofw&#10;zVe4l2iI26KA6kB1RgrHPAJ9eOnFWIHhe1dbueS3nAwuYcB/Tt9Oc/galyKUOpcubiQwIhfBKgR5&#10;WN12gnOQOV5PHXPPXrVZmn+y/ZZoAImbnbH8xJHHJ4x6cj60zb5LsUwyY3ozds9R1A59yaFkMCsk&#10;cx2yLxt4J9QcDHPpz2o0QasTBkG2aRssu3YxGQQfUZ/U+tSQTtG0gaKRmJC7Nxc47ZxwcccY/EVA&#10;ZAFkiYRsrt0mYjHTI5AJ79wOe1Hl7Yo+SQCRtk5AAxxk4Hp+lO6ZLjy7mgYhu+z3NvGk7bWLwo24&#10;g9OF3NnOeuPpULaakchZpfNZSAV2tG+MDru757fzqG2W183NxD52AfL2Dn2xjAP4GmTSW0jRMLdY&#10;I2AUgrtzjqcEk+nejQFcnBjfPlyhAD8+1t5ByeMMScevPr24qntRZip3PEGwy7jEQcc8+massySK&#10;0YcOuN29k+Y+/XGeffpULlfKVEdg3UgYbeD26CqRLuOXy4LtC0TTxE/NGEZOPYgAnj3p1uHllEaG&#10;LLfKEOIwQcfjn6momuPuJK7CNuFH3dowOMMDgdP0ocqU3TQyBQerEnHI5DMcc+wqlYht7E0rXBGH&#10;2mQE7S7k5x2weAaqCSUQGBogsbHIKhQS2e7ADn8al8lo1M5QwxkBmKuAr+n3RnOfoP6xXO5J5UKK&#10;XDbJI5OAdvXrk5z3FPQFdFm2EglxCrLMFPyKwUsT1JPPXgdT9agSC7iZp9mApxvRSwBBx159Pbt+&#10;JCqyK29pQQC3kuwAVQPu9s84q3C90kQsxeloHUk2zXeUx7BeCPY/rSsNyuVljmDrmFVHU7yMAexY&#10;/XinJBLE+4FjA3QA7ip56H+YzT8vC++2crGwxJAT5YPYYGcn8e9TyyBpy5uJI3CgiQBiEbHQEsT9&#10;OPXpilqUrWII4TPFvjaM+WCTjKHOMn6d/rTd88ilvIKwoAXc7FIHqOdx+v1pqbGnLuvnc5YlSGJ/&#10;75yf/rUh2K25IPm2nEkkn7wHPbA/DGBQriaRPCiygFm+Xv8AMvzenJIz9acQjTneIYYzllUL8q47&#10;lsn9RTEk2iQrH5uDgmY/KowQSRgkHJBzx/SmTWzM0LhNrogZF3BTg91I7nHUfz6JsEkAljlCwoLa&#10;RQ4IK9j6grx+B4psjMjj98rsf4o23j8SoI/OkS1ifb5luwLFQduFLevt0x71bnvEngVBEjt5ZjMk&#10;z5cY7cY/I5pqQnFGdPveZj5savn5tyImT7DdxRVtbq5iUR28yxKOSpwnP4jmikUr2LOfm3kg5HGK&#10;Qc4CKR35Gc0/rzu3Y6HtQRhstznoPWthjfl6jAGOcHIpWXHI2sR3xQxOCSQTnHTNNVmIUbTtz2oA&#10;UIdqqclc8kcVH8oPXC9QeQBUpDAH5VCk8biM0mV4GCcnGcd6AGFQq/MpVuw9aawL4+YhfrUjA4Hy&#10;4PUng0chQc4I+X6UDISPTA7ZJNNZArkKeTyMd6m5YnOD39KaORwOc9MckUAN2ngqck8jHFNb5jtH&#10;DDHGeal43ADrjimnOclsY7YoATgKAM8+49f/ANVA2/xA4Jxx3oUENkk89cCkVMDoev3c4oAAMqcZ&#10;z6U3GeG5p+EVQQ2SMjANOV8NyoAHHNADeQxAAwDg+1NY7GwR1p+Ce3fGcfyphVQOhUjB60AN+Uno&#10;OncUmMnkZP407y+ckfjRhdvHp0pARNnBUsOT+dRlX34DEZzgEZz9KmKKhXOCT1Pp+VB2tzwMCgZG&#10;VKgHI+h70A4ycDn0PQ+tSdTzjOc0wA4PfBoAYVBbp+frTuRgKfpt70/aqgDKnjJI4wT2OaTa27dj&#10;JPU54oAjKjo/Gc0MBkbvrjGM1OB82NoJ9xSBWIz078c/560AVcYHA46nC1NDPcQtuhlkjx1xS4B4&#10;BPHYilYc9QDjjHGPxoA0LXxBfxn53SQD0GM1tWnim3f/AFgMbY5JXj9K5PHGTnOaQqN3fk9QKVgO&#10;5M9hqDeXIsEvGCWUNj8uRUT6BaNE0djcNaEjkIeCPfGCfxNcaxZG4G3HTDY/lVyHV72FDtkZto/j&#10;/wAaXKBoaj4a1PyD5Tx3JUHYqqM8kdc/T39qzpIL23e3WS28l9xADnYvHfCrgjn0Bzmti08UMmFn&#10;ifb13Z/xrVi16xvE8t2XB4KuO30NS4seljz5I2QSs6gbX4BjOznIOAT/AD54qeB4o5UcxSSSEHEh&#10;PzPx6r78Ekk+4r0GTTtNv1yMowGAYpCmPyOKzZ/C8yQGOyvQqY5SRBhvTJA5qOVod77nPzSpMyRQ&#10;X8UMQ2kscyICMhAeMjvk4796aY4xdutwHl/dFg8Q4L/jn6YJx1xjNWp9H1CwlEnkSsoBIZJC4yDu&#10;GQOg7Y4HT8c8yJLExkhH2hT/AHiMfXdnPuMii3ch32RKvli2FxGY1lz5TNwrqCPvDvnA7E/Sla3a&#10;SGYTRu1x5uQ2/JTnrnHzZznAApkG1NxdAVkP7v5iPm7Djg9emadJbY2jyd10CCZFwQVPTvzke/Hp&#10;Tai2EeZIqRxypJ9l+zzxyTEnaVIcN3wuARgj1PFN8wwOJjDh4/lclgrE9t3OD6evFbAnX7MsZjla&#10;XcSrySq+5uMKcrwOOm7uapvAIBNOywowIV0UjLA8fKwyM9/vdqOVdAcn1LReK5Ecz5nZvnMMR2Ek&#10;9gwyPqSe1Omt48EExW8IJdPNk3vyD8p8oHGOM561nTxrNdRQqUWNlXYxBX5iORnIGMn7xbt0pMsq&#10;Jlwm3crI0g2jnICnHfqOfXJoaa2FFp7kjQ+cpmMSptcMnljbu/U9+1R/ZGmRpsyMqDOxmJMftkDj&#10;j1PvTgHml2nPk53ExdGYDHBPQfjUhikjZLpdu7gshHUepHOMflUpl2Ku6OVpATny/wDWBZBux0Gc&#10;c/mRTR5pfYiSEphVkMe4HOODkk8fh39atzxpHdjZMyq33CFxnrnJwc89wBxUUxks5I5BCZImXI2j&#10;PGeoLZqidSJZZEZ0juHXePLLKSdoOMtx249c+2aet9JJGULvKUJI5Cllxjjr161PcEPHHHFGYhL8&#10;6GVlbgjkfLx+Y4x9aZMYzCqIoYo3z4zwOezAnr36flVIl+ZGE8y3juYpovMWQAiNWLA4yCcZz065&#10;/OmuWYOjyjcmQxkdiVPc8Z/zirEhQKxcxF2w5VzvJIzjjAIyD2449RRHeSRKjeYHSNtyI0SgKfp/&#10;XFNkLcdBPfy6c6LZtPbIdshMK7CB/fJBx0HUiooRcvuWKI56MsEfmBPY7Sf0PT1qSQOHRZGBjdV/&#10;1Y37Rz03DqP8nvUcYa6laRpN4jIRQ7JGpA9VJ6H6YzxUmlrodDCZW8t4pWnUgeSikO3+6AMnHU5P&#10;FPKQJOz5aKNpMfM23I/2uPvdMnjJqSKC0tVXz1VgJMfZ45Mjb1Lf7XpjI9elVlnXHlBlWMktwg3d&#10;ehOMfjkdaaEycx+VDIJfthTP7mRNrL1yc5PPHofX1qj+6R9oztBykjuQT9Ocj1xirEcMUpJUSwor&#10;fK027A9M7f8A69XPsls6P9mkZiOXKsAT047HHv8AyqWwURsfksksmosGUKojeXcGz0GD6/U9vWqa&#10;PEkxjLfeBCGElT06jceR/nirjrJ5askDK0h4ihXl8cFjgnH1xzmqcsbpsEQXgnIdSCB75ORj1AFC&#10;aY2nsQzx+WVCzluOuQ36k5oq0hhA2yPbcdPMhORz6nGaKLIV2XARhiz/ADZyABnPqc0fM3IHAPHv&#10;705AGPIJx3BxSH5c8fKegPatxjMADIyCD3FLwVJZhk/wkkUo4PHXHHtTSFwDs+8w5PSgBFHykBiQ&#10;TzjHIqTlsBgemPXFR4AIKuWbtt4pCGc8sDkDjOO9AD1AMjNlskHr1pCuwfOWII4Gen+fSm4YKc5+&#10;maFYZDgOG+mOaBibmzySR9eM01VPBXIOeSKfld2S2M8Ent1pGAAPcj34H9BQAY4xxz3z09KQ5BBw&#10;COvXqR1pWwCSpHI/T2pSu4bTkNnBAWgBh2yZYhRnrxSOSDkDqO2enpTvlAwOG4GGNITtHyrjHB56&#10;0AMVhyNwyOKf90YVOAfzp2AzEAMAF6nr+dJtOMHp3bHNAEbAkttYI/JO31pWU/32JPJ75qWRC7OQ&#10;F3ZycAgf0qNQjb94xjjr1FADcYUHaR3x+lJyBuJO33p/JOVGG98Uwn1PqQaAG/j0Oc0bfnOABnOc&#10;DJ/ClI5x07fepeN2MFRjkZ6/pSAj2FRzwTxml+ZTkuTHgetO4wOc9SKTGeADz+FACFAw3H5s/mKQ&#10;nrxge2aMlD91m9cUo5bJU8HgY4oGKg3sDn8TTSMEEZHsB0pQpbOTgAZwB+n60gJJ+bgg0AG1lU4G&#10;M9cUxfMAVSoGTwcdKmyB6D6dPypmfQ59vWgBQBnDDGRzzTXbI25G3Hb/APX707G7DZYZ5zng0AY6&#10;jdycjd0/woAYBgDdhgfU0mApGOvvUhB55GOnvTdm05bOM546UANxnqcYo+XOSRgdyen0p/G7J45z&#10;nt+dN8v5Nyljk0ATwXNxbj91csuegJ6egrQtfEt7EWEgRwc5IOCT61kBR7YIyD1H+fpTiSxBCk5P&#10;JGM/WiwG9Hr32q6eK4YxQgDBY5Z/y7VtwraXMWWWIrt2jYcceg74/wAK4QqrAnJAx37U+ElWBVmG&#10;O4OMd+3vUuI7nXyeHrZ5DLAeR93eSwB9ccHOfc96z30S4imLFBKpfO6PA2r/ALpHXPo1Z0WtX0Qw&#10;Zt6joG/xrVtvFAC7biNsZwWzkCp5AKF5D5DqsqYb+ImJwcAjkHru7nHFQRExIXjicK2ciKJF3L6H&#10;o+Mdsnr3rq4NWsrs7ElHP8JOadc2mnXbJ5ioWHCHPQeg/wAKlp9AsupyStaRXcE8UUVsI+RGCzAN&#10;3BGQQPoSRz0qtAsBR42hMY3kyx7VXPoOcN6d+3Suqn8OQyXQIdguMbFVVYHtglSAc98VVk07UbQS&#10;yW6wpIqYR0Jywx3HAJ+vr1pO6BJHO25W0vJba8SN3BwkOVDR4OSBkZ9cd8+/NObfa3Uk2DMyAB0V&#10;kwi8cA87s/XNEsYedvOQPIXxGXh2DcevfHYkdKbOwDNMGhuAMGTBbDnOfoOPXuPpVXTIcWmNmjvp&#10;Eztdmly2JI1KqB07fKTzg/l1pLS4uConW4ljYEkpnB7ZIyVz17c+1WYJr+8ACyTXCbdrmCNVbGPu&#10;kjqOcYII44pqSw/bbi3fbcMN2x2l28jHOOADx6UWC/QjlnSRVjupIyF44Yk49DuVv6d/pUjXAaFI&#10;ZzGwUh2ZGy59AVPHc8YHGOateUlskc1vA5mcfvCJk2s3OQQADnvye/Q1RZLPbtlJLHLRSBk4bAI3&#10;LzleOOnXtTsieZk9rcLCWMFzMqqSCI12YBzwdpHXHv7GoEeJX27YTKTuO5SzZJzzgjn8D9akt/Ne&#10;EDaTISGZvNAVBz1QFiM888Y4qHZJnY+wr/rGUYJHOM7W/HsOlGoKzJFkjEjCKSRYeSZDJtZuTztG&#10;M9B3PT2zUcdwkDxBJY0KHcj+Wuc5PcjjgkdR0qsNu/D70nAJy4Ch89iMkevtVizJncW6NsZmLFBi&#10;QBcf7OcZ9vbOMUi7aEyQbElV0lhjOSQIuR1PygfKB1yc8D8qhkjjfc1qsjoqfNsVOV784znGe3bP&#10;vVtvD2p3Mz3dnZSmbzCJQxZtpPJOR9c1RlS6NwI3uI0ulkyY5UcYI6YyOvt+tAWJoGhgg86aOJ8O&#10;APOBOBjGflw3HHfGO46GUXEMNxLJKou7fcAjhDjA5G3JLDr+FQSbZbjz54IOW5aBdrDvnIyP/wBX&#10;4VbtZVWQPvZlfcwcgSBCe21WO38qVguQb284SyXMd00h3bDwyn0JZeT+dTTpJZqbmGVoJcbiGfcS&#10;nfJGMD296i8qN7WYxXEfnLyLXk+bjI45IyPf9agS93RCISb41chgdrbRjgntg/gRg8dKVmgbRCZM&#10;ZZ0knZiTlCQB+I69/WitaCztXViYp5ATkG2j2r/6LOfrk0UajTVhU5kZMnhsZqdIld3VskKuRz74&#10;ooroJI5UUJwOmf54qMDKnPPSiigCMNmSTgAKMgD8KsOgDADjPccdqKKAK7H90DjOTk5qS2dnlVSc&#10;Y9P8+9FFAyFCftMidg+P0pvnMJFGBkvjOOf880UUASs5jk3qBu56jI/I8U1mKb9v8K5H5ZoooAQL&#10;95snK9PyJpm4qVHHzHniiigCRkEZ4JOVzyfeiNPMePcx+dgD+YoooAYpO7HrimynCs3UgnqfSiig&#10;AlbaisB1PNPIzPICTwxFFFADI3LNt6D2HuRUbf6kv1JwOfrRRQA1WLHnsadksQD3oopAPPygd+SO&#10;fY0gPyqPU4JoooAG+dQxOGPORx3qIMdq9ORRRQA9jmNSfQnrUnlrjdzk5PX2FFFAxMDH0I7UjABU&#10;YDksAfxoooAanzMF6D2pXUDnnriiigBq9TnnHrSqu9l3E/d3fjRRQA0rtbYOnWnEYGOo3YoooAMZ&#10;4PRuvFQbyUDHuf6UUUASr8ybu5BNH342Dc8YoooQChsPnav3iOlWEmmgSOSOeQFkLEZyON2Ov0FF&#10;FAjV0vVrqZ2WRlYA46fWumtJXlkjDHqDkj6UUVLGiK92s2JIo5AD/Gue/wD9aqE/h/T3QTrG0TFc&#10;YjbA5ooqQOektbaad7cwKqRqSCCxJOcdyfTtTbq0S0EKxMSCzH51Vv4Se49hRRUPcYttGsiQY3Ic&#10;ZJVjk/MR6+nfrVWWV7kp5h+Z0JLDrx0Gfx/lRRVIh7EVpf3SQXI84lBOqNGwBV/lOCfce2P0FOku&#10;HnuzDJgxngD+7kDkUUU+gluXIrZI/EItWLSRrEg+c84cLkccfxGtCHSbS8Z5SnlMpZAYwBxjocgk&#10;5BI5ooqSmaNrosWmaJJqNjd3lvOd3EcuF4bA4xXKT395q2pt9tuZJWEhQPwpwMegAz+FFFafZJI7&#10;xFtpFQLvxGXDMSDkfTApk1usah2LS8A4l+b1/GiipGiLduaUbVwoBGVB7479KcrvOZS0j5SUD7xI&#10;Oc5yDkUUVJSCe+k024ZLVVRXAZhz1x9aKKK0IWx//9lQSwMEFAAGAAgAAAAhAN0KCYXdAAAABgEA&#10;AA8AAABkcnMvZG93bnJldi54bWxMj0FrwkAQhe+F/odlhN7qJoZIidmISNuTFKqF0tuYHZNgdjZk&#10;1yT++6691MvA4z3e+yZfT6YVA/WusawgnkcgiEurG64UfB3enl9AOI+ssbVMCq7kYF08PuSYaTvy&#10;Jw17X4lQwi5DBbX3XSalK2sy6Oa2Iw7eyfYGfZB9JXWPYyg3rVxE0VIabDgs1NjRtqbyvL8YBe8j&#10;jpskfh1259P2+nNIP753MSn1NJs2KxCeJv8fhht+QIciMB3thbUTrYLwiP+7Ny9K0wTEUUGyWKYg&#10;i1ze4xe/AA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ECLQAUAAYACAAAACEAihU/mAwB&#10;AAAVAgAAEwAAAAAAAAAAAAAAAAAAAAAAW0NvbnRlbnRfVHlwZXNdLnhtbFBLAQItABQABgAIAAAA&#10;IQA4/SH/1gAAAJQBAAALAAAAAAAAAAAAAAAAAD0BAABfcmVscy8ucmVsc1BLAQItABQABgAIAAAA&#10;IQCY6n6r+QIAAFsIAAAOAAAAAAAAAAAAAAAAADwCAABkcnMvZTJvRG9jLnhtbFBLAQItAAoAAAAA&#10;AAAAIQCgWixeNakAADWpAAAVAAAAAAAAAAAAAAAAAGEFAABkcnMvbWVkaWEvaW1hZ2UxLmpwZWdQ&#10;SwECLQAKAAAAAAAAACEAX99+5eacAADmnAAAFQAAAAAAAAAAAAAAAADJrgAAZHJzL21lZGlhL2lt&#10;YWdlMi5qcGVnUEsBAi0AFAAGAAgAAAAhAN0KCYXdAAAABgEAAA8AAAAAAAAAAAAAAAAA4ksBAGRy&#10;cy9kb3ducmV2LnhtbFBLAQItABQABgAIAAAAIQAZlLvJwwAAAKcBAAAZAAAAAAAAAAAAAAAAAOxM&#10;AQBkcnMvX3JlbHMvZTJvRG9jLnhtbC5yZWxzUEsFBgAAAAAHAAcAwAEAAOZNAQAAAA==&#10;">
                <v:shape id="Picture 51" o:spid="_x0000_s1027" type="#_x0000_t75" alt="2  - Secure Cycle Parking Unit or bike hangar with space for multiple bikes situated on a former on street car parking bay&#10;" style="position:absolute;left:35141;width:35052;height:21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EhBxgAAANsAAAAPAAAAZHJzL2Rvd25yZXYueG1sRI9Ba8JA&#10;FITvBf/D8gQvUjcKLSW6CVpUbA+FJD14fGRfk9Ds25Ddmuiv7xaEHoeZ+YbZpKNpxYV611hWsFxE&#10;IIhLqxuuFHwWh8cXEM4ja2wtk4IrOUiTycMGY20HzuiS+0oECLsYFdTed7GUrqzJoFvYjjh4X7Y3&#10;6IPsK6l7HALctHIVRc/SYMNhocaOXmsqv/Mfo2DQRVbtbvn+Tb8X7jb/MOd9dlRqNh23axCeRv8f&#10;vrdPWsHTEv6+hB8gk18AAAD//wMAUEsBAi0AFAAGAAgAAAAhANvh9svuAAAAhQEAABMAAAAAAAAA&#10;AAAAAAAAAAAAAFtDb250ZW50X1R5cGVzXS54bWxQSwECLQAUAAYACAAAACEAWvQsW78AAAAVAQAA&#10;CwAAAAAAAAAAAAAAAAAfAQAAX3JlbHMvLnJlbHNQSwECLQAUAAYACAAAACEA47RIQcYAAADbAAAA&#10;DwAAAAAAAAAAAAAAAAAHAgAAZHJzL2Rvd25yZXYueG1sUEsFBgAAAAADAAMAtwAAAPoCAAAAAA==&#10;">
                  <v:imagedata r:id="rId133" o:title="2  - Secure Cycle Parking Unit or bike hangar with space for multiple bikes situated on a former on street car parking bay&#10;"/>
                </v:shape>
                <v:shape id="Picture 52" o:spid="_x0000_s1028" type="#_x0000_t75" alt="1 -Two of cars parked on grasscrete&#10;&#10;" style="position:absolute;width:32004;height:21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1fSxQAAANsAAAAPAAAAZHJzL2Rvd25yZXYueG1sRI9Ba8JA&#10;FITvhf6H5RV6q5sKlpK6CUEUhB60UfD6mn3Jhmbfxuxq4r93C4Ueh5n5hlnmk+3ElQbfOlbwOktA&#10;EFdOt9woOB42L+8gfEDW2DkmBTfykGePD0tMtRv5i65laESEsE9RgQmhT6X0lSGLfuZ64ujVbrAY&#10;ohwaqQccI9x2cp4kb9Jiy3HBYE8rQ9VPebEKPhcrPW6m3Xd5O+3OdVGMtVnvlXp+mooPEIGm8B/+&#10;a2+1gsUcfr/EHyCzOwAAAP//AwBQSwECLQAUAAYACAAAACEA2+H2y+4AAACFAQAAEwAAAAAAAAAA&#10;AAAAAAAAAAAAW0NvbnRlbnRfVHlwZXNdLnhtbFBLAQItABQABgAIAAAAIQBa9CxbvwAAABUBAAAL&#10;AAAAAAAAAAAAAAAAAB8BAABfcmVscy8ucmVsc1BLAQItABQABgAIAAAAIQDpG1fSxQAAANsAAAAP&#10;AAAAAAAAAAAAAAAAAAcCAABkcnMvZG93bnJldi54bWxQSwUGAAAAAAMAAwC3AAAA+QIAAAAA&#10;">
                  <v:imagedata r:id="rId134" o:title="1 -Two of cars parked on grasscrete&#10;&#10;"/>
                </v:shape>
                <w10:anchorlock/>
              </v:group>
            </w:pict>
          </mc:Fallback>
        </mc:AlternateContent>
      </w:r>
    </w:p>
    <w:p w14:paraId="09CC9C8F" w14:textId="018856B8" w:rsidR="00FB338A" w:rsidRDefault="00A27B5C" w:rsidP="00B61160">
      <w:pPr>
        <w:pStyle w:val="LSource"/>
        <w:spacing w:before="0"/>
      </w:pPr>
      <w:r w:rsidRPr="00EC58FF">
        <w:t>1. ITP</w:t>
      </w:r>
      <w:r>
        <w:t xml:space="preserve"> –</w:t>
      </w:r>
      <w:r w:rsidR="001A4F49">
        <w:t xml:space="preserve"> North View Avenue</w:t>
      </w:r>
      <w:r>
        <w:t xml:space="preserve"> (Tilbury)</w:t>
      </w:r>
      <w:r w:rsidR="009C0607">
        <w:t>. Showing grasscrete parking areas, which can be more cost effective to remove compared with traditional surfaces (although maintenance implications of grasscrete should be considered).</w:t>
      </w:r>
    </w:p>
    <w:p w14:paraId="64D4FBE5" w14:textId="41754EBC" w:rsidR="00A27B5C" w:rsidRPr="00A27B5C" w:rsidRDefault="00A27B5C" w:rsidP="00B61160">
      <w:pPr>
        <w:pStyle w:val="LSource"/>
        <w:spacing w:before="0"/>
      </w:pPr>
      <w:r>
        <w:t xml:space="preserve">2. </w:t>
      </w:r>
      <w:hyperlink r:id="rId135" w:history="1">
        <w:r w:rsidRPr="00A27B5C">
          <w:rPr>
            <w:rStyle w:val="Hyperlink"/>
          </w:rPr>
          <w:t>Camden Council</w:t>
        </w:r>
      </w:hyperlink>
      <w:r>
        <w:t xml:space="preserve"> – Fleet Road</w:t>
      </w:r>
      <w:r w:rsidR="009C0607">
        <w:t xml:space="preserve">. Showing a parking space repurposed for a bike hangar. </w:t>
      </w:r>
    </w:p>
    <w:p w14:paraId="76F3AD91" w14:textId="5114CF27" w:rsidR="001A208F" w:rsidRDefault="00A27B5C" w:rsidP="001A208F">
      <w:pPr>
        <w:pStyle w:val="Heading2"/>
      </w:pPr>
      <w:bookmarkStart w:id="67" w:name="_Toc135651430"/>
      <w:bookmarkStart w:id="68" w:name="_Toc147504859"/>
      <w:r>
        <w:t>T</w:t>
      </w:r>
      <w:r w:rsidR="001A208F">
        <w:t xml:space="preserve">ypology </w:t>
      </w:r>
      <w:r w:rsidR="001A208F" w:rsidRPr="00FF4712">
        <w:t>matrix</w:t>
      </w:r>
      <w:bookmarkEnd w:id="67"/>
      <w:bookmarkEnd w:id="68"/>
    </w:p>
    <w:p w14:paraId="7D5688A3" w14:textId="1FB4E3DF" w:rsidR="001A208F" w:rsidRDefault="0056505E" w:rsidP="001A208F">
      <w:pPr>
        <w:pStyle w:val="Text"/>
      </w:pPr>
      <w:r>
        <w:t xml:space="preserve">Drawing on the above parking </w:t>
      </w:r>
      <w:r w:rsidR="00B61160">
        <w:t xml:space="preserve">design </w:t>
      </w:r>
      <w:r>
        <w:t xml:space="preserve">principles, </w:t>
      </w:r>
      <w:r>
        <w:fldChar w:fldCharType="begin"/>
      </w:r>
      <w:r>
        <w:instrText xml:space="preserve"> REF _Ref137017584 \h </w:instrText>
      </w:r>
      <w:r>
        <w:fldChar w:fldCharType="separate"/>
      </w:r>
      <w:r w:rsidR="00424EB2">
        <w:t xml:space="preserve">Table </w:t>
      </w:r>
      <w:r w:rsidR="00424EB2">
        <w:rPr>
          <w:noProof/>
        </w:rPr>
        <w:t>5</w:t>
      </w:r>
      <w:r w:rsidR="00424EB2">
        <w:noBreakHyphen/>
      </w:r>
      <w:r w:rsidR="00424EB2">
        <w:rPr>
          <w:noProof/>
        </w:rPr>
        <w:t>1</w:t>
      </w:r>
      <w:r>
        <w:fldChar w:fldCharType="end"/>
      </w:r>
      <w:r>
        <w:t xml:space="preserve"> sets out a </w:t>
      </w:r>
      <w:r w:rsidR="00CF0EA5">
        <w:t>D</w:t>
      </w:r>
      <w:r>
        <w:t xml:space="preserve">esign </w:t>
      </w:r>
      <w:r w:rsidR="00485153">
        <w:t>T</w:t>
      </w:r>
      <w:r>
        <w:t xml:space="preserve">ypology </w:t>
      </w:r>
      <w:r w:rsidR="00485153">
        <w:t>M</w:t>
      </w:r>
      <w:r>
        <w:t>atrix. This details the types of parking design which will or will not be acceptable in different contexts and for different land uses. It allows some flexibility in what is provided, with an order of preference identified. Any parking typologies which are not listed for a land use are not acceptable</w:t>
      </w:r>
      <w:r w:rsidR="006C6D68">
        <w:t xml:space="preserve"> (see Matrix footnotes)</w:t>
      </w:r>
      <w:r>
        <w:t>.</w:t>
      </w:r>
    </w:p>
    <w:p w14:paraId="795FB8C8" w14:textId="5608BAE4" w:rsidR="0056505E" w:rsidRDefault="0056505E" w:rsidP="001A208F">
      <w:pPr>
        <w:pStyle w:val="Text"/>
      </w:pPr>
      <w:r>
        <w:t xml:space="preserve">The </w:t>
      </w:r>
      <w:r w:rsidR="00485153">
        <w:t>M</w:t>
      </w:r>
      <w:r>
        <w:t>atrix allow</w:t>
      </w:r>
      <w:r w:rsidR="009C0607">
        <w:t>s</w:t>
      </w:r>
      <w:r>
        <w:t xml:space="preserve"> applicants to interpret the total parking budgets for land uses within strategic developments into design solutions which suit the specific street, </w:t>
      </w:r>
      <w:r w:rsidR="008E025F">
        <w:t>phase,</w:t>
      </w:r>
      <w:r>
        <w:t xml:space="preserve"> or neighbourhood in question.</w:t>
      </w:r>
    </w:p>
    <w:p w14:paraId="718A2DD0" w14:textId="21D9E590" w:rsidR="00485153" w:rsidRDefault="008A24DC" w:rsidP="001A208F">
      <w:pPr>
        <w:pStyle w:val="Text"/>
      </w:pPr>
      <w:r w:rsidRPr="008A24DC">
        <w:rPr>
          <w:rFonts w:ascii="Segoe UI Semibold" w:hAnsi="Segoe UI Semibold" w:cs="Segoe UI Semibold"/>
        </w:rPr>
        <w:t>Explanatory notes are provided below the Matrix</w:t>
      </w:r>
      <w:r>
        <w:t xml:space="preserve">. </w:t>
      </w:r>
      <w:r w:rsidR="00485153">
        <w:t xml:space="preserve">Descriptions </w:t>
      </w:r>
      <w:r>
        <w:t>and design guidance for</w:t>
      </w:r>
      <w:r w:rsidR="00485153">
        <w:t xml:space="preserve"> each typology </w:t>
      </w:r>
      <w:r>
        <w:t>follow the footnotes.</w:t>
      </w:r>
    </w:p>
    <w:p w14:paraId="458CF68E" w14:textId="77777777" w:rsidR="007E3C20" w:rsidRDefault="007E3C20" w:rsidP="007E3C20">
      <w:pPr>
        <w:pStyle w:val="Text"/>
        <w:numPr>
          <w:ilvl w:val="0"/>
          <w:numId w:val="0"/>
        </w:numPr>
      </w:pPr>
    </w:p>
    <w:p w14:paraId="06AC103C" w14:textId="6DD5FE62" w:rsidR="00485153" w:rsidRDefault="00485153" w:rsidP="007E3C20">
      <w:pPr>
        <w:pStyle w:val="Text"/>
        <w:numPr>
          <w:ilvl w:val="0"/>
          <w:numId w:val="0"/>
        </w:numPr>
        <w:sectPr w:rsidR="00485153" w:rsidSect="00335825">
          <w:pgSz w:w="11906" w:h="16838" w:code="9"/>
          <w:pgMar w:top="1758" w:right="1440" w:bottom="1758" w:left="1440" w:header="709" w:footer="709" w:gutter="0"/>
          <w:cols w:space="708"/>
          <w:docGrid w:linePitch="360"/>
        </w:sectPr>
      </w:pPr>
    </w:p>
    <w:p w14:paraId="4F8E57ED" w14:textId="6D1DB275" w:rsidR="007E3C20" w:rsidRDefault="007E3C20" w:rsidP="001C6852">
      <w:pPr>
        <w:pStyle w:val="Caption"/>
      </w:pPr>
      <w:bookmarkStart w:id="69" w:name="_Ref137017584"/>
      <w:bookmarkStart w:id="70" w:name="_Toc147504865"/>
      <w:bookmarkStart w:id="71" w:name="_Hlk137111090"/>
      <w:r>
        <w:lastRenderedPageBreak/>
        <w:t xml:space="preserve">Table </w:t>
      </w:r>
      <w:fldSimple w:instr=" STYLEREF 1 \s ">
        <w:r w:rsidR="00424EB2">
          <w:rPr>
            <w:noProof/>
          </w:rPr>
          <w:t>5</w:t>
        </w:r>
      </w:fldSimple>
      <w:r w:rsidR="00C9346E">
        <w:noBreakHyphen/>
      </w:r>
      <w:fldSimple w:instr=" SEQ Table \* ARABIC \s 1 ">
        <w:r w:rsidR="00424EB2">
          <w:rPr>
            <w:noProof/>
          </w:rPr>
          <w:t>1</w:t>
        </w:r>
      </w:fldSimple>
      <w:bookmarkEnd w:id="69"/>
      <w:r>
        <w:t>: Design typology matrix</w:t>
      </w:r>
      <w:bookmarkEnd w:id="70"/>
    </w:p>
    <w:p w14:paraId="4EE43CDB" w14:textId="09DBFFD2" w:rsidR="0056505E" w:rsidRPr="0056505E" w:rsidRDefault="0056505E" w:rsidP="001C6852">
      <w:pPr>
        <w:pStyle w:val="Caption"/>
      </w:pPr>
      <w:r>
        <w:t>On-plot (proportions informed by Accessibility Tool)</w:t>
      </w:r>
    </w:p>
    <w:tbl>
      <w:tblPr>
        <w:tblStyle w:val="TableGrid"/>
        <w:tblW w:w="21042" w:type="dxa"/>
        <w:tblLook w:val="04A0" w:firstRow="1" w:lastRow="0" w:firstColumn="1" w:lastColumn="0" w:noHBand="0" w:noVBand="1"/>
      </w:tblPr>
      <w:tblGrid>
        <w:gridCol w:w="1765"/>
        <w:gridCol w:w="2199"/>
        <w:gridCol w:w="2552"/>
        <w:gridCol w:w="2551"/>
        <w:gridCol w:w="2617"/>
        <w:gridCol w:w="2271"/>
        <w:gridCol w:w="1419"/>
        <w:gridCol w:w="1416"/>
        <w:gridCol w:w="1560"/>
        <w:gridCol w:w="2692"/>
      </w:tblGrid>
      <w:tr w:rsidR="00FA2A6E" w:rsidRPr="00565B31" w14:paraId="39A5C3FA" w14:textId="77777777" w:rsidTr="00C43D9D">
        <w:tc>
          <w:tcPr>
            <w:tcW w:w="1765" w:type="dxa"/>
            <w:tcBorders>
              <w:top w:val="single" w:sz="4" w:space="0" w:color="auto"/>
              <w:left w:val="single" w:sz="4" w:space="0" w:color="auto"/>
              <w:bottom w:val="single" w:sz="4" w:space="0" w:color="auto"/>
            </w:tcBorders>
            <w:shd w:val="clear" w:color="auto" w:fill="7030A0"/>
            <w:vAlign w:val="center"/>
          </w:tcPr>
          <w:bookmarkEnd w:id="66"/>
          <w:bookmarkEnd w:id="71"/>
          <w:p w14:paraId="4C8F8F02" w14:textId="77777777" w:rsidR="00FA2A6E" w:rsidRPr="00565B31" w:rsidRDefault="00FA2A6E" w:rsidP="00C43D9D">
            <w:pPr>
              <w:pStyle w:val="Tabletext"/>
              <w:jc w:val="right"/>
              <w:rPr>
                <w:rFonts w:ascii="Segoe UI Semibold" w:hAnsi="Segoe UI Semibold" w:cs="Segoe UI Semibold"/>
                <w:color w:val="FFFFFF" w:themeColor="background1"/>
                <w:sz w:val="20"/>
                <w:szCs w:val="20"/>
              </w:rPr>
            </w:pPr>
            <w:r w:rsidRPr="00565B31">
              <w:rPr>
                <w:rFonts w:ascii="Segoe UI Semibold" w:hAnsi="Segoe UI Semibold" w:cs="Segoe UI Semibold"/>
                <w:color w:val="FFFFFF" w:themeColor="background1"/>
                <w:sz w:val="20"/>
                <w:szCs w:val="20"/>
              </w:rPr>
              <w:t>Use Class</w:t>
            </w:r>
          </w:p>
        </w:tc>
        <w:tc>
          <w:tcPr>
            <w:tcW w:w="9919" w:type="dxa"/>
            <w:gridSpan w:val="4"/>
            <w:tcBorders>
              <w:bottom w:val="single" w:sz="4" w:space="0" w:color="auto"/>
            </w:tcBorders>
            <w:shd w:val="clear" w:color="auto" w:fill="7030A0"/>
            <w:vAlign w:val="center"/>
          </w:tcPr>
          <w:p w14:paraId="3A6E0B68" w14:textId="77777777" w:rsidR="00FA2A6E" w:rsidRPr="00565B31" w:rsidRDefault="00FA2A6E" w:rsidP="00C43D9D">
            <w:pPr>
              <w:pStyle w:val="Tabletext"/>
              <w:jc w:val="center"/>
              <w:rPr>
                <w:rFonts w:ascii="Segoe UI Semibold" w:hAnsi="Segoe UI Semibold" w:cs="Segoe UI Semibold"/>
                <w:color w:val="FFFFFF" w:themeColor="background1"/>
                <w:sz w:val="20"/>
                <w:szCs w:val="20"/>
              </w:rPr>
            </w:pPr>
            <w:r w:rsidRPr="00565B31">
              <w:rPr>
                <w:rFonts w:ascii="Segoe UI Semibold" w:hAnsi="Segoe UI Semibold" w:cs="Segoe UI Semibold"/>
                <w:color w:val="FFFFFF" w:themeColor="background1"/>
                <w:sz w:val="20"/>
                <w:szCs w:val="20"/>
              </w:rPr>
              <w:t>C3/C4</w:t>
            </w:r>
          </w:p>
        </w:tc>
        <w:tc>
          <w:tcPr>
            <w:tcW w:w="2271" w:type="dxa"/>
            <w:tcBorders>
              <w:bottom w:val="single" w:sz="4" w:space="0" w:color="auto"/>
            </w:tcBorders>
            <w:shd w:val="clear" w:color="auto" w:fill="7030A0"/>
            <w:vAlign w:val="center"/>
          </w:tcPr>
          <w:p w14:paraId="2AB859CB" w14:textId="77777777" w:rsidR="00FA2A6E" w:rsidRPr="00565B31" w:rsidRDefault="00FA2A6E" w:rsidP="00C43D9D">
            <w:pPr>
              <w:pStyle w:val="Tabletext"/>
              <w:jc w:val="center"/>
              <w:rPr>
                <w:rFonts w:ascii="Segoe UI Semibold" w:hAnsi="Segoe UI Semibold" w:cs="Segoe UI Semibold"/>
                <w:color w:val="FFFFFF" w:themeColor="background1"/>
                <w:sz w:val="20"/>
                <w:szCs w:val="20"/>
              </w:rPr>
            </w:pPr>
            <w:r w:rsidRPr="00565B31">
              <w:rPr>
                <w:rFonts w:ascii="Segoe UI Semibold" w:hAnsi="Segoe UI Semibold" w:cs="Segoe UI Semibold"/>
                <w:color w:val="FFFFFF" w:themeColor="background1"/>
                <w:sz w:val="20"/>
                <w:szCs w:val="20"/>
              </w:rPr>
              <w:t>C2</w:t>
            </w:r>
          </w:p>
        </w:tc>
        <w:tc>
          <w:tcPr>
            <w:tcW w:w="1419" w:type="dxa"/>
            <w:tcBorders>
              <w:bottom w:val="single" w:sz="4" w:space="0" w:color="auto"/>
            </w:tcBorders>
            <w:shd w:val="clear" w:color="auto" w:fill="7030A0"/>
            <w:vAlign w:val="center"/>
          </w:tcPr>
          <w:p w14:paraId="7D597F62" w14:textId="77777777" w:rsidR="00FA2A6E" w:rsidRPr="00565B31" w:rsidRDefault="00FA2A6E" w:rsidP="00C43D9D">
            <w:pPr>
              <w:pStyle w:val="Tabletext"/>
              <w:jc w:val="center"/>
              <w:rPr>
                <w:rFonts w:ascii="Segoe UI Semibold" w:hAnsi="Segoe UI Semibold" w:cs="Segoe UI Semibold"/>
                <w:color w:val="FFFFFF" w:themeColor="background1"/>
                <w:sz w:val="20"/>
                <w:szCs w:val="20"/>
              </w:rPr>
            </w:pPr>
            <w:r w:rsidRPr="00565B31">
              <w:rPr>
                <w:rFonts w:ascii="Segoe UI Semibold" w:hAnsi="Segoe UI Semibold" w:cs="Segoe UI Semibold"/>
                <w:color w:val="FFFFFF" w:themeColor="background1"/>
                <w:sz w:val="20"/>
                <w:szCs w:val="20"/>
              </w:rPr>
              <w:t>E(a), E(b)</w:t>
            </w:r>
          </w:p>
        </w:tc>
        <w:tc>
          <w:tcPr>
            <w:tcW w:w="1416" w:type="dxa"/>
            <w:tcBorders>
              <w:bottom w:val="single" w:sz="4" w:space="0" w:color="auto"/>
            </w:tcBorders>
            <w:shd w:val="clear" w:color="auto" w:fill="7030A0"/>
            <w:vAlign w:val="center"/>
          </w:tcPr>
          <w:p w14:paraId="6D78CD1B" w14:textId="2CA69FA1" w:rsidR="00FA2A6E" w:rsidRPr="00565B31" w:rsidRDefault="00D471E5" w:rsidP="00C43D9D">
            <w:pPr>
              <w:pStyle w:val="Tabletext"/>
              <w:jc w:val="center"/>
              <w:rPr>
                <w:rFonts w:ascii="Segoe UI Semibold" w:hAnsi="Segoe UI Semibold" w:cs="Segoe UI Semibold"/>
                <w:color w:val="FFFFFF" w:themeColor="background1"/>
                <w:sz w:val="20"/>
                <w:szCs w:val="20"/>
              </w:rPr>
            </w:pPr>
            <w:r>
              <w:rPr>
                <w:rFonts w:ascii="Segoe UI Semibold" w:hAnsi="Segoe UI Semibold" w:cs="Segoe UI Semibold"/>
                <w:color w:val="FFFFFF" w:themeColor="background1"/>
                <w:sz w:val="20"/>
                <w:szCs w:val="20"/>
              </w:rPr>
              <w:t>E(c)</w:t>
            </w:r>
            <w:r w:rsidR="00FA2A6E" w:rsidRPr="00565B31">
              <w:rPr>
                <w:rFonts w:ascii="Segoe UI Semibold" w:hAnsi="Segoe UI Semibold" w:cs="Segoe UI Semibold"/>
                <w:color w:val="FFFFFF" w:themeColor="background1"/>
                <w:sz w:val="20"/>
                <w:szCs w:val="20"/>
              </w:rPr>
              <w:t>, E(g)</w:t>
            </w:r>
          </w:p>
        </w:tc>
        <w:tc>
          <w:tcPr>
            <w:tcW w:w="1560" w:type="dxa"/>
            <w:tcBorders>
              <w:bottom w:val="single" w:sz="4" w:space="0" w:color="auto"/>
            </w:tcBorders>
            <w:shd w:val="clear" w:color="auto" w:fill="7030A0"/>
            <w:vAlign w:val="center"/>
          </w:tcPr>
          <w:p w14:paraId="4E618469" w14:textId="77777777" w:rsidR="00FA2A6E" w:rsidRPr="00565B31" w:rsidRDefault="00FA2A6E" w:rsidP="00C43D9D">
            <w:pPr>
              <w:pStyle w:val="Tabletext"/>
              <w:jc w:val="center"/>
              <w:rPr>
                <w:rFonts w:ascii="Segoe UI Semibold" w:hAnsi="Segoe UI Semibold" w:cs="Segoe UI Semibold"/>
                <w:color w:val="FFFFFF" w:themeColor="background1"/>
                <w:sz w:val="20"/>
                <w:szCs w:val="20"/>
              </w:rPr>
            </w:pPr>
            <w:r>
              <w:rPr>
                <w:rFonts w:ascii="Segoe UI Semibold" w:hAnsi="Segoe UI Semibold" w:cs="Segoe UI Semibold"/>
                <w:color w:val="FFFFFF" w:themeColor="background1"/>
                <w:sz w:val="20"/>
                <w:szCs w:val="20"/>
              </w:rPr>
              <w:t xml:space="preserve">F1(b)-F1(f), </w:t>
            </w:r>
            <w:r w:rsidRPr="00565B31">
              <w:rPr>
                <w:rFonts w:ascii="Segoe UI Semibold" w:hAnsi="Segoe UI Semibold" w:cs="Segoe UI Semibold"/>
                <w:color w:val="FFFFFF" w:themeColor="background1"/>
                <w:sz w:val="20"/>
                <w:szCs w:val="20"/>
              </w:rPr>
              <w:t>F2</w:t>
            </w:r>
          </w:p>
        </w:tc>
        <w:tc>
          <w:tcPr>
            <w:tcW w:w="2692" w:type="dxa"/>
            <w:tcBorders>
              <w:bottom w:val="single" w:sz="4" w:space="0" w:color="auto"/>
            </w:tcBorders>
            <w:shd w:val="clear" w:color="auto" w:fill="7030A0"/>
          </w:tcPr>
          <w:p w14:paraId="0E2196E0" w14:textId="77777777" w:rsidR="00FA2A6E" w:rsidRPr="00565B31" w:rsidRDefault="00FA2A6E" w:rsidP="00C43D9D">
            <w:pPr>
              <w:pStyle w:val="Tabletext"/>
              <w:jc w:val="center"/>
              <w:rPr>
                <w:rFonts w:ascii="Segoe UI Semibold" w:hAnsi="Segoe UI Semibold" w:cs="Segoe UI Semibold"/>
                <w:color w:val="FFFFFF" w:themeColor="background1"/>
                <w:sz w:val="20"/>
                <w:szCs w:val="20"/>
              </w:rPr>
            </w:pPr>
            <w:r>
              <w:rPr>
                <w:rFonts w:ascii="Segoe UI Semibold" w:hAnsi="Segoe UI Semibold" w:cs="Segoe UI Semibold"/>
                <w:color w:val="FFFFFF" w:themeColor="background1"/>
                <w:sz w:val="20"/>
                <w:szCs w:val="20"/>
              </w:rPr>
              <w:t>F1(a)</w:t>
            </w:r>
          </w:p>
        </w:tc>
      </w:tr>
      <w:tr w:rsidR="00FA2A6E" w:rsidRPr="00565B31" w14:paraId="5378A933" w14:textId="77777777" w:rsidTr="00A71CD1">
        <w:tc>
          <w:tcPr>
            <w:tcW w:w="1765" w:type="dxa"/>
            <w:tcBorders>
              <w:top w:val="single" w:sz="4" w:space="0" w:color="auto"/>
              <w:left w:val="single" w:sz="4" w:space="0" w:color="auto"/>
              <w:bottom w:val="double" w:sz="4" w:space="0" w:color="auto"/>
            </w:tcBorders>
            <w:shd w:val="clear" w:color="auto" w:fill="7030A0"/>
            <w:vAlign w:val="center"/>
          </w:tcPr>
          <w:p w14:paraId="275C14EE" w14:textId="77777777" w:rsidR="00FA2A6E" w:rsidRPr="00565B31" w:rsidRDefault="00FA2A6E" w:rsidP="00C43D9D">
            <w:pPr>
              <w:pStyle w:val="Tabletext"/>
              <w:jc w:val="right"/>
              <w:rPr>
                <w:rFonts w:ascii="Segoe UI Semibold" w:hAnsi="Segoe UI Semibold" w:cs="Segoe UI Semibold"/>
                <w:color w:val="FFFFFF" w:themeColor="background1"/>
                <w:sz w:val="20"/>
                <w:szCs w:val="20"/>
              </w:rPr>
            </w:pPr>
            <w:r w:rsidRPr="00565B31">
              <w:rPr>
                <w:rFonts w:ascii="Segoe UI Semibold" w:hAnsi="Segoe UI Semibold" w:cs="Segoe UI Semibold"/>
                <w:color w:val="FFFFFF" w:themeColor="background1"/>
                <w:sz w:val="20"/>
                <w:szCs w:val="20"/>
              </w:rPr>
              <w:t>Includes</w:t>
            </w:r>
          </w:p>
        </w:tc>
        <w:tc>
          <w:tcPr>
            <w:tcW w:w="2199" w:type="dxa"/>
            <w:tcBorders>
              <w:bottom w:val="double" w:sz="4" w:space="0" w:color="auto"/>
            </w:tcBorders>
            <w:shd w:val="clear" w:color="auto" w:fill="7030A0"/>
            <w:vAlign w:val="center"/>
          </w:tcPr>
          <w:p w14:paraId="129BB067" w14:textId="77777777" w:rsidR="00FA2A6E" w:rsidRPr="00565B31" w:rsidRDefault="00FA2A6E" w:rsidP="00C43D9D">
            <w:pPr>
              <w:pStyle w:val="Tabletext"/>
              <w:jc w:val="center"/>
              <w:rPr>
                <w:rFonts w:ascii="Segoe UI Semibold" w:hAnsi="Segoe UI Semibold" w:cs="Segoe UI Semibold"/>
                <w:color w:val="FFFFFF" w:themeColor="background1"/>
                <w:sz w:val="20"/>
                <w:szCs w:val="20"/>
              </w:rPr>
            </w:pPr>
            <w:r w:rsidRPr="00565B31">
              <w:rPr>
                <w:rFonts w:ascii="Segoe UI Semibold" w:hAnsi="Segoe UI Semibold" w:cs="Segoe UI Semibold"/>
                <w:color w:val="FFFFFF" w:themeColor="background1"/>
                <w:sz w:val="20"/>
                <w:szCs w:val="20"/>
              </w:rPr>
              <w:t>Flats / apartments</w:t>
            </w:r>
          </w:p>
        </w:tc>
        <w:tc>
          <w:tcPr>
            <w:tcW w:w="2552" w:type="dxa"/>
            <w:tcBorders>
              <w:bottom w:val="double" w:sz="4" w:space="0" w:color="auto"/>
            </w:tcBorders>
            <w:shd w:val="clear" w:color="auto" w:fill="7030A0"/>
            <w:vAlign w:val="center"/>
          </w:tcPr>
          <w:p w14:paraId="79CB0CE5" w14:textId="77777777" w:rsidR="00FA2A6E" w:rsidRPr="00565B31" w:rsidRDefault="00FA2A6E" w:rsidP="00C43D9D">
            <w:pPr>
              <w:pStyle w:val="Tabletext"/>
              <w:jc w:val="center"/>
              <w:rPr>
                <w:rFonts w:ascii="Segoe UI Semibold" w:hAnsi="Segoe UI Semibold" w:cs="Segoe UI Semibold"/>
                <w:color w:val="FFFFFF" w:themeColor="background1"/>
                <w:sz w:val="20"/>
                <w:szCs w:val="20"/>
              </w:rPr>
            </w:pPr>
            <w:r w:rsidRPr="00565B31">
              <w:rPr>
                <w:rFonts w:ascii="Segoe UI Semibold" w:hAnsi="Segoe UI Semibold" w:cs="Segoe UI Semibold"/>
                <w:color w:val="FFFFFF" w:themeColor="background1"/>
                <w:sz w:val="20"/>
                <w:szCs w:val="20"/>
              </w:rPr>
              <w:t>Terraced</w:t>
            </w:r>
          </w:p>
        </w:tc>
        <w:tc>
          <w:tcPr>
            <w:tcW w:w="2551" w:type="dxa"/>
            <w:tcBorders>
              <w:bottom w:val="double" w:sz="4" w:space="0" w:color="auto"/>
            </w:tcBorders>
            <w:shd w:val="clear" w:color="auto" w:fill="7030A0"/>
            <w:vAlign w:val="center"/>
          </w:tcPr>
          <w:p w14:paraId="7DBAB735" w14:textId="77777777" w:rsidR="00FA2A6E" w:rsidRPr="00565B31" w:rsidRDefault="00FA2A6E" w:rsidP="00C43D9D">
            <w:pPr>
              <w:pStyle w:val="Tabletext"/>
              <w:jc w:val="center"/>
              <w:rPr>
                <w:rFonts w:ascii="Segoe UI Semibold" w:hAnsi="Segoe UI Semibold" w:cs="Segoe UI Semibold"/>
                <w:color w:val="FFFFFF" w:themeColor="background1"/>
                <w:sz w:val="20"/>
                <w:szCs w:val="20"/>
              </w:rPr>
            </w:pPr>
            <w:r w:rsidRPr="00565B31">
              <w:rPr>
                <w:rFonts w:ascii="Segoe UI Semibold" w:hAnsi="Segoe UI Semibold" w:cs="Segoe UI Semibold"/>
                <w:color w:val="FFFFFF" w:themeColor="background1"/>
                <w:sz w:val="20"/>
                <w:szCs w:val="20"/>
              </w:rPr>
              <w:t>Semi-detached</w:t>
            </w:r>
          </w:p>
        </w:tc>
        <w:tc>
          <w:tcPr>
            <w:tcW w:w="2617" w:type="dxa"/>
            <w:tcBorders>
              <w:bottom w:val="double" w:sz="4" w:space="0" w:color="auto"/>
            </w:tcBorders>
            <w:shd w:val="clear" w:color="auto" w:fill="7030A0"/>
            <w:vAlign w:val="center"/>
          </w:tcPr>
          <w:p w14:paraId="7F135C91" w14:textId="77777777" w:rsidR="00FA2A6E" w:rsidRPr="00565B31" w:rsidRDefault="00FA2A6E" w:rsidP="00C43D9D">
            <w:pPr>
              <w:pStyle w:val="Tabletext"/>
              <w:jc w:val="center"/>
              <w:rPr>
                <w:rFonts w:ascii="Segoe UI Semibold" w:hAnsi="Segoe UI Semibold" w:cs="Segoe UI Semibold"/>
                <w:color w:val="FFFFFF" w:themeColor="background1"/>
                <w:sz w:val="20"/>
                <w:szCs w:val="20"/>
              </w:rPr>
            </w:pPr>
            <w:r w:rsidRPr="00565B31">
              <w:rPr>
                <w:rFonts w:ascii="Segoe UI Semibold" w:hAnsi="Segoe UI Semibold" w:cs="Segoe UI Semibold"/>
                <w:color w:val="FFFFFF" w:themeColor="background1"/>
                <w:sz w:val="20"/>
                <w:szCs w:val="20"/>
              </w:rPr>
              <w:t>Detached</w:t>
            </w:r>
          </w:p>
        </w:tc>
        <w:tc>
          <w:tcPr>
            <w:tcW w:w="2271" w:type="dxa"/>
            <w:tcBorders>
              <w:bottom w:val="double" w:sz="4" w:space="0" w:color="auto"/>
            </w:tcBorders>
            <w:shd w:val="clear" w:color="auto" w:fill="7030A0"/>
            <w:vAlign w:val="center"/>
          </w:tcPr>
          <w:p w14:paraId="24D331AB" w14:textId="77777777" w:rsidR="00FA2A6E" w:rsidRPr="00565B31" w:rsidRDefault="00FA2A6E" w:rsidP="00C43D9D">
            <w:pPr>
              <w:pStyle w:val="Tabletext"/>
              <w:jc w:val="center"/>
              <w:rPr>
                <w:rFonts w:ascii="Segoe UI Semibold" w:hAnsi="Segoe UI Semibold" w:cs="Segoe UI Semibold"/>
                <w:color w:val="FFFFFF" w:themeColor="background1"/>
                <w:sz w:val="20"/>
                <w:szCs w:val="20"/>
              </w:rPr>
            </w:pPr>
            <w:r w:rsidRPr="00565B31">
              <w:rPr>
                <w:rFonts w:ascii="Segoe UI Semibold" w:hAnsi="Segoe UI Semibold" w:cs="Segoe UI Semibold"/>
                <w:color w:val="FFFFFF" w:themeColor="background1"/>
                <w:sz w:val="20"/>
                <w:szCs w:val="20"/>
              </w:rPr>
              <w:t xml:space="preserve">Care homes, residential colleges </w:t>
            </w:r>
          </w:p>
        </w:tc>
        <w:tc>
          <w:tcPr>
            <w:tcW w:w="1419" w:type="dxa"/>
            <w:tcBorders>
              <w:bottom w:val="double" w:sz="4" w:space="0" w:color="auto"/>
            </w:tcBorders>
            <w:shd w:val="clear" w:color="auto" w:fill="7030A0"/>
            <w:vAlign w:val="center"/>
          </w:tcPr>
          <w:p w14:paraId="552544DC" w14:textId="77777777" w:rsidR="00FA2A6E" w:rsidRPr="00565B31" w:rsidRDefault="00FA2A6E" w:rsidP="00C43D9D">
            <w:pPr>
              <w:pStyle w:val="Tabletext"/>
              <w:jc w:val="center"/>
              <w:rPr>
                <w:rFonts w:ascii="Segoe UI Semibold" w:hAnsi="Segoe UI Semibold" w:cs="Segoe UI Semibold"/>
                <w:color w:val="FFFFFF" w:themeColor="background1"/>
                <w:sz w:val="20"/>
                <w:szCs w:val="20"/>
              </w:rPr>
            </w:pPr>
            <w:r w:rsidRPr="00565B31">
              <w:rPr>
                <w:rFonts w:ascii="Segoe UI Semibold" w:hAnsi="Segoe UI Semibold" w:cs="Segoe UI Semibold"/>
                <w:color w:val="FFFFFF" w:themeColor="background1"/>
                <w:sz w:val="20"/>
                <w:szCs w:val="20"/>
              </w:rPr>
              <w:t>Retail</w:t>
            </w:r>
          </w:p>
        </w:tc>
        <w:tc>
          <w:tcPr>
            <w:tcW w:w="1416" w:type="dxa"/>
            <w:tcBorders>
              <w:bottom w:val="double" w:sz="4" w:space="0" w:color="auto"/>
            </w:tcBorders>
            <w:shd w:val="clear" w:color="auto" w:fill="7030A0"/>
            <w:vAlign w:val="center"/>
          </w:tcPr>
          <w:p w14:paraId="11CFA0AA" w14:textId="77777777" w:rsidR="00FA2A6E" w:rsidRPr="00565B31" w:rsidRDefault="00FA2A6E" w:rsidP="00C43D9D">
            <w:pPr>
              <w:pStyle w:val="Tabletext"/>
              <w:jc w:val="center"/>
              <w:rPr>
                <w:rFonts w:ascii="Segoe UI Semibold" w:hAnsi="Segoe UI Semibold" w:cs="Segoe UI Semibold"/>
                <w:color w:val="FFFFFF" w:themeColor="background1"/>
                <w:sz w:val="20"/>
                <w:szCs w:val="20"/>
              </w:rPr>
            </w:pPr>
            <w:r w:rsidRPr="00565B31">
              <w:rPr>
                <w:rFonts w:ascii="Segoe UI Semibold" w:hAnsi="Segoe UI Semibold" w:cs="Segoe UI Semibold"/>
                <w:color w:val="FFFFFF" w:themeColor="background1"/>
                <w:sz w:val="20"/>
                <w:szCs w:val="20"/>
              </w:rPr>
              <w:t>Commercial</w:t>
            </w:r>
          </w:p>
        </w:tc>
        <w:tc>
          <w:tcPr>
            <w:tcW w:w="1560" w:type="dxa"/>
            <w:tcBorders>
              <w:bottom w:val="double" w:sz="4" w:space="0" w:color="auto"/>
            </w:tcBorders>
            <w:shd w:val="clear" w:color="auto" w:fill="7030A0"/>
            <w:vAlign w:val="center"/>
          </w:tcPr>
          <w:p w14:paraId="65534D15" w14:textId="77777777" w:rsidR="00FA2A6E" w:rsidRPr="00565B31" w:rsidRDefault="00FA2A6E" w:rsidP="00C43D9D">
            <w:pPr>
              <w:pStyle w:val="Tabletext"/>
              <w:jc w:val="center"/>
              <w:rPr>
                <w:rFonts w:ascii="Segoe UI Semibold" w:hAnsi="Segoe UI Semibold" w:cs="Segoe UI Semibold"/>
                <w:color w:val="FFFFFF" w:themeColor="background1"/>
                <w:sz w:val="20"/>
                <w:szCs w:val="20"/>
              </w:rPr>
            </w:pPr>
            <w:r w:rsidRPr="00565B31">
              <w:rPr>
                <w:rFonts w:ascii="Segoe UI Semibold" w:hAnsi="Segoe UI Semibold" w:cs="Segoe UI Semibold"/>
                <w:color w:val="FFFFFF" w:themeColor="background1"/>
                <w:sz w:val="20"/>
                <w:szCs w:val="20"/>
              </w:rPr>
              <w:t>Community</w:t>
            </w:r>
          </w:p>
        </w:tc>
        <w:tc>
          <w:tcPr>
            <w:tcW w:w="2692" w:type="dxa"/>
            <w:tcBorders>
              <w:bottom w:val="double" w:sz="4" w:space="0" w:color="auto"/>
            </w:tcBorders>
            <w:shd w:val="clear" w:color="auto" w:fill="7030A0"/>
            <w:vAlign w:val="center"/>
          </w:tcPr>
          <w:p w14:paraId="47C108BA" w14:textId="77777777" w:rsidR="00FA2A6E" w:rsidRPr="00565B31" w:rsidRDefault="00FA2A6E" w:rsidP="00C43D9D">
            <w:pPr>
              <w:pStyle w:val="Tabletext"/>
              <w:jc w:val="center"/>
              <w:rPr>
                <w:rFonts w:ascii="Segoe UI Semibold" w:hAnsi="Segoe UI Semibold" w:cs="Segoe UI Semibold"/>
                <w:color w:val="FFFFFF" w:themeColor="background1"/>
                <w:sz w:val="20"/>
                <w:szCs w:val="20"/>
              </w:rPr>
            </w:pPr>
            <w:r>
              <w:rPr>
                <w:rFonts w:ascii="Segoe UI Semibold" w:hAnsi="Segoe UI Semibold" w:cs="Segoe UI Semibold"/>
                <w:color w:val="FFFFFF" w:themeColor="background1"/>
                <w:sz w:val="20"/>
                <w:szCs w:val="20"/>
              </w:rPr>
              <w:t>Education</w:t>
            </w:r>
          </w:p>
        </w:tc>
      </w:tr>
      <w:tr w:rsidR="002E2063" w:rsidRPr="00565B31" w14:paraId="2DC84DDF" w14:textId="77777777" w:rsidTr="00E557A1">
        <w:tc>
          <w:tcPr>
            <w:tcW w:w="1765" w:type="dxa"/>
            <w:vMerge w:val="restart"/>
            <w:tcBorders>
              <w:top w:val="double" w:sz="4" w:space="0" w:color="auto"/>
              <w:right w:val="double" w:sz="4" w:space="0" w:color="auto"/>
            </w:tcBorders>
            <w:shd w:val="clear" w:color="auto" w:fill="C59BDB"/>
            <w:vAlign w:val="center"/>
          </w:tcPr>
          <w:p w14:paraId="56FFFD5E" w14:textId="77777777" w:rsidR="002E2063" w:rsidRPr="00565B31" w:rsidRDefault="002E2063" w:rsidP="00C43D9D">
            <w:pPr>
              <w:pStyle w:val="Tabletext"/>
              <w:rPr>
                <w:rFonts w:ascii="Segoe UI Semibold" w:hAnsi="Segoe UI Semibold" w:cs="Segoe UI Semibold"/>
                <w:color w:val="FFFFFF" w:themeColor="background1"/>
                <w:sz w:val="20"/>
                <w:szCs w:val="20"/>
              </w:rPr>
            </w:pPr>
            <w:r>
              <w:rPr>
                <w:rFonts w:ascii="Segoe UI Semibold" w:hAnsi="Segoe UI Semibold" w:cs="Segoe UI Semibold"/>
                <w:color w:val="FFFFFF" w:themeColor="background1"/>
                <w:sz w:val="20"/>
                <w:szCs w:val="20"/>
              </w:rPr>
              <w:t>On-plot cycle / e-mobility</w:t>
            </w:r>
          </w:p>
        </w:tc>
        <w:tc>
          <w:tcPr>
            <w:tcW w:w="2199" w:type="dxa"/>
            <w:vMerge w:val="restart"/>
            <w:tcBorders>
              <w:top w:val="double" w:sz="4" w:space="0" w:color="auto"/>
              <w:left w:val="double" w:sz="4" w:space="0" w:color="auto"/>
            </w:tcBorders>
            <w:vAlign w:val="center"/>
          </w:tcPr>
          <w:p w14:paraId="35A7D1F2" w14:textId="5117D607" w:rsidR="002E2063" w:rsidRPr="00565B31" w:rsidRDefault="002E2063" w:rsidP="00C43D9D">
            <w:pPr>
              <w:pStyle w:val="Tabletext"/>
              <w:rPr>
                <w:sz w:val="20"/>
                <w:szCs w:val="20"/>
              </w:rPr>
            </w:pPr>
            <w:r>
              <w:rPr>
                <w:sz w:val="20"/>
                <w:szCs w:val="20"/>
              </w:rPr>
              <w:t>Not applicable</w:t>
            </w:r>
            <w:r w:rsidR="00AF7DE6">
              <w:rPr>
                <w:sz w:val="20"/>
                <w:szCs w:val="20"/>
              </w:rPr>
              <w:t xml:space="preserve"> (i.e. no cycle parking within </w:t>
            </w:r>
            <w:r w:rsidR="00D5498E">
              <w:rPr>
                <w:sz w:val="20"/>
                <w:szCs w:val="20"/>
              </w:rPr>
              <w:t>apartment itself</w:t>
            </w:r>
            <w:r w:rsidR="00AF7DE6">
              <w:rPr>
                <w:sz w:val="20"/>
                <w:szCs w:val="20"/>
              </w:rPr>
              <w:t xml:space="preserve">) </w:t>
            </w:r>
          </w:p>
        </w:tc>
        <w:tc>
          <w:tcPr>
            <w:tcW w:w="7720" w:type="dxa"/>
            <w:gridSpan w:val="3"/>
            <w:tcBorders>
              <w:top w:val="double" w:sz="4" w:space="0" w:color="auto"/>
            </w:tcBorders>
            <w:shd w:val="clear" w:color="auto" w:fill="auto"/>
          </w:tcPr>
          <w:p w14:paraId="027BAD7D" w14:textId="0310D459" w:rsidR="002E2063" w:rsidRPr="00565B31" w:rsidRDefault="002E2063" w:rsidP="00C43D9D">
            <w:pPr>
              <w:pStyle w:val="Tabletext"/>
              <w:rPr>
                <w:sz w:val="20"/>
                <w:szCs w:val="20"/>
              </w:rPr>
            </w:pPr>
            <w:r>
              <w:rPr>
                <w:sz w:val="20"/>
                <w:szCs w:val="20"/>
              </w:rPr>
              <w:t>Front of dwelling cycle storage</w:t>
            </w:r>
          </w:p>
        </w:tc>
        <w:tc>
          <w:tcPr>
            <w:tcW w:w="2271" w:type="dxa"/>
            <w:vMerge w:val="restart"/>
            <w:tcBorders>
              <w:top w:val="double" w:sz="4" w:space="0" w:color="auto"/>
            </w:tcBorders>
            <w:shd w:val="clear" w:color="auto" w:fill="auto"/>
            <w:vAlign w:val="center"/>
          </w:tcPr>
          <w:p w14:paraId="5DBB4291" w14:textId="3E09B292" w:rsidR="002E2063" w:rsidRPr="00565B31" w:rsidRDefault="002E2063" w:rsidP="00C43D9D">
            <w:pPr>
              <w:pStyle w:val="Tabletext"/>
              <w:rPr>
                <w:sz w:val="20"/>
                <w:szCs w:val="20"/>
              </w:rPr>
            </w:pPr>
            <w:r>
              <w:rPr>
                <w:sz w:val="20"/>
                <w:szCs w:val="20"/>
              </w:rPr>
              <w:t>On-plot parking unlikely to be applicable</w:t>
            </w:r>
          </w:p>
        </w:tc>
        <w:tc>
          <w:tcPr>
            <w:tcW w:w="7087" w:type="dxa"/>
            <w:gridSpan w:val="4"/>
            <w:vMerge w:val="restart"/>
            <w:tcBorders>
              <w:top w:val="double" w:sz="4" w:space="0" w:color="auto"/>
            </w:tcBorders>
            <w:shd w:val="clear" w:color="auto" w:fill="auto"/>
            <w:vAlign w:val="center"/>
          </w:tcPr>
          <w:p w14:paraId="73F58A51" w14:textId="0B0F0CBF" w:rsidR="002E2063" w:rsidRDefault="002E2063" w:rsidP="00A71CD1">
            <w:pPr>
              <w:pStyle w:val="Tabletext"/>
              <w:rPr>
                <w:sz w:val="20"/>
                <w:szCs w:val="20"/>
              </w:rPr>
            </w:pPr>
            <w:r>
              <w:rPr>
                <w:sz w:val="20"/>
                <w:szCs w:val="20"/>
              </w:rPr>
              <w:t>Not applicable</w:t>
            </w:r>
          </w:p>
        </w:tc>
      </w:tr>
      <w:tr w:rsidR="002E2063" w:rsidRPr="00565B31" w14:paraId="58E96385" w14:textId="77777777" w:rsidTr="00340CC8">
        <w:tc>
          <w:tcPr>
            <w:tcW w:w="1765" w:type="dxa"/>
            <w:vMerge/>
            <w:tcBorders>
              <w:right w:val="double" w:sz="4" w:space="0" w:color="auto"/>
            </w:tcBorders>
            <w:shd w:val="clear" w:color="auto" w:fill="C59BDB"/>
            <w:vAlign w:val="center"/>
          </w:tcPr>
          <w:p w14:paraId="0FF73941" w14:textId="77777777" w:rsidR="002E2063" w:rsidRDefault="002E2063" w:rsidP="00A71CD1">
            <w:pPr>
              <w:pStyle w:val="Tabletext"/>
              <w:rPr>
                <w:rFonts w:ascii="Segoe UI Semibold" w:hAnsi="Segoe UI Semibold" w:cs="Segoe UI Semibold"/>
                <w:color w:val="FFFFFF" w:themeColor="background1"/>
                <w:sz w:val="20"/>
                <w:szCs w:val="20"/>
              </w:rPr>
            </w:pPr>
          </w:p>
        </w:tc>
        <w:tc>
          <w:tcPr>
            <w:tcW w:w="2199" w:type="dxa"/>
            <w:vMerge/>
            <w:tcBorders>
              <w:left w:val="double" w:sz="4" w:space="0" w:color="auto"/>
            </w:tcBorders>
            <w:vAlign w:val="center"/>
          </w:tcPr>
          <w:p w14:paraId="1A5C1FCC" w14:textId="77777777" w:rsidR="002E2063" w:rsidRDefault="002E2063" w:rsidP="00A71CD1">
            <w:pPr>
              <w:pStyle w:val="Tabletext"/>
              <w:rPr>
                <w:sz w:val="20"/>
                <w:szCs w:val="20"/>
              </w:rPr>
            </w:pPr>
          </w:p>
        </w:tc>
        <w:tc>
          <w:tcPr>
            <w:tcW w:w="2552" w:type="dxa"/>
            <w:vMerge w:val="restart"/>
            <w:shd w:val="clear" w:color="auto" w:fill="D9D9D9" w:themeFill="background1" w:themeFillShade="D9"/>
          </w:tcPr>
          <w:p w14:paraId="5B3C9CE4" w14:textId="5DDE829D" w:rsidR="002E2063" w:rsidRDefault="002E2063" w:rsidP="00A71CD1">
            <w:pPr>
              <w:pStyle w:val="Tabletext"/>
              <w:rPr>
                <w:sz w:val="20"/>
                <w:szCs w:val="20"/>
              </w:rPr>
            </w:pPr>
            <w:r>
              <w:rPr>
                <w:sz w:val="20"/>
                <w:szCs w:val="20"/>
              </w:rPr>
              <w:t xml:space="preserve">Dedicated space in </w:t>
            </w:r>
            <w:r w:rsidR="00D5498E">
              <w:rPr>
                <w:sz w:val="20"/>
                <w:szCs w:val="20"/>
              </w:rPr>
              <w:t>u</w:t>
            </w:r>
            <w:r>
              <w:rPr>
                <w:sz w:val="20"/>
                <w:szCs w:val="20"/>
              </w:rPr>
              <w:t>ndercroft / mews garage</w:t>
            </w:r>
            <w:r w:rsidR="00D5498E">
              <w:rPr>
                <w:sz w:val="20"/>
                <w:szCs w:val="20"/>
              </w:rPr>
              <w:t xml:space="preserve"> (if provided)</w:t>
            </w:r>
            <w:r w:rsidR="008A24DC">
              <w:rPr>
                <w:sz w:val="20"/>
                <w:szCs w:val="20"/>
                <w:vertAlign w:val="superscript"/>
              </w:rPr>
              <w:t xml:space="preserve"> 5</w:t>
            </w:r>
          </w:p>
        </w:tc>
        <w:tc>
          <w:tcPr>
            <w:tcW w:w="5168" w:type="dxa"/>
            <w:gridSpan w:val="2"/>
            <w:shd w:val="clear" w:color="auto" w:fill="D9D9D9" w:themeFill="background1" w:themeFillShade="D9"/>
          </w:tcPr>
          <w:p w14:paraId="3BA6A104" w14:textId="4FAEE6AC" w:rsidR="002E2063" w:rsidRPr="00077F2B" w:rsidRDefault="00077F2B" w:rsidP="00A71CD1">
            <w:pPr>
              <w:pStyle w:val="Tabletext"/>
              <w:rPr>
                <w:sz w:val="20"/>
                <w:szCs w:val="20"/>
              </w:rPr>
            </w:pPr>
            <w:r w:rsidRPr="001921C8">
              <w:rPr>
                <w:sz w:val="20"/>
                <w:szCs w:val="20"/>
              </w:rPr>
              <w:t>Side of dwelling cycle storage</w:t>
            </w:r>
          </w:p>
        </w:tc>
        <w:tc>
          <w:tcPr>
            <w:tcW w:w="2271" w:type="dxa"/>
            <w:vMerge/>
            <w:vAlign w:val="center"/>
          </w:tcPr>
          <w:p w14:paraId="027BFD7C" w14:textId="77777777" w:rsidR="002E2063" w:rsidRPr="00565B31" w:rsidRDefault="002E2063" w:rsidP="00A71CD1">
            <w:pPr>
              <w:pStyle w:val="Tabletext"/>
              <w:rPr>
                <w:sz w:val="20"/>
                <w:szCs w:val="20"/>
              </w:rPr>
            </w:pPr>
          </w:p>
        </w:tc>
        <w:tc>
          <w:tcPr>
            <w:tcW w:w="7087" w:type="dxa"/>
            <w:gridSpan w:val="4"/>
            <w:vMerge/>
            <w:vAlign w:val="center"/>
          </w:tcPr>
          <w:p w14:paraId="69B82828" w14:textId="77777777" w:rsidR="002E2063" w:rsidRPr="00565B31" w:rsidRDefault="002E2063" w:rsidP="00A71CD1">
            <w:pPr>
              <w:pStyle w:val="Tabletext"/>
              <w:jc w:val="center"/>
              <w:rPr>
                <w:sz w:val="20"/>
                <w:szCs w:val="20"/>
              </w:rPr>
            </w:pPr>
          </w:p>
        </w:tc>
      </w:tr>
      <w:tr w:rsidR="002E2063" w:rsidRPr="00565B31" w14:paraId="314A71C5" w14:textId="77777777" w:rsidTr="00054664">
        <w:tc>
          <w:tcPr>
            <w:tcW w:w="1765" w:type="dxa"/>
            <w:vMerge/>
            <w:tcBorders>
              <w:right w:val="double" w:sz="4" w:space="0" w:color="auto"/>
            </w:tcBorders>
            <w:shd w:val="clear" w:color="auto" w:fill="C59BDB"/>
            <w:vAlign w:val="center"/>
          </w:tcPr>
          <w:p w14:paraId="78603502" w14:textId="77777777" w:rsidR="002E2063" w:rsidRDefault="002E2063" w:rsidP="00C43D9D">
            <w:pPr>
              <w:pStyle w:val="Tabletext"/>
              <w:rPr>
                <w:rFonts w:ascii="Segoe UI Semibold" w:hAnsi="Segoe UI Semibold" w:cs="Segoe UI Semibold"/>
                <w:color w:val="FFFFFF" w:themeColor="background1"/>
                <w:sz w:val="20"/>
                <w:szCs w:val="20"/>
              </w:rPr>
            </w:pPr>
          </w:p>
        </w:tc>
        <w:tc>
          <w:tcPr>
            <w:tcW w:w="2199" w:type="dxa"/>
            <w:vMerge/>
            <w:tcBorders>
              <w:left w:val="double" w:sz="4" w:space="0" w:color="auto"/>
            </w:tcBorders>
            <w:vAlign w:val="center"/>
          </w:tcPr>
          <w:p w14:paraId="1DDE7521" w14:textId="77777777" w:rsidR="002E2063" w:rsidRDefault="002E2063" w:rsidP="00C43D9D">
            <w:pPr>
              <w:pStyle w:val="Tabletext"/>
              <w:rPr>
                <w:sz w:val="20"/>
                <w:szCs w:val="20"/>
              </w:rPr>
            </w:pPr>
          </w:p>
        </w:tc>
        <w:tc>
          <w:tcPr>
            <w:tcW w:w="2552" w:type="dxa"/>
            <w:vMerge/>
            <w:shd w:val="clear" w:color="auto" w:fill="D9D9D9" w:themeFill="background1" w:themeFillShade="D9"/>
          </w:tcPr>
          <w:p w14:paraId="7A403FF0" w14:textId="77777777" w:rsidR="002E2063" w:rsidRDefault="002E2063" w:rsidP="00C43D9D">
            <w:pPr>
              <w:pStyle w:val="Tabletext"/>
              <w:rPr>
                <w:sz w:val="20"/>
                <w:szCs w:val="20"/>
              </w:rPr>
            </w:pPr>
          </w:p>
        </w:tc>
        <w:tc>
          <w:tcPr>
            <w:tcW w:w="5168" w:type="dxa"/>
            <w:gridSpan w:val="2"/>
            <w:shd w:val="clear" w:color="auto" w:fill="A6A6A6" w:themeFill="background1" w:themeFillShade="A6"/>
          </w:tcPr>
          <w:p w14:paraId="29E63E49" w14:textId="713ABF98" w:rsidR="002E2063" w:rsidRPr="00077F2B" w:rsidRDefault="00077F2B" w:rsidP="00C43D9D">
            <w:pPr>
              <w:pStyle w:val="Tabletext"/>
              <w:rPr>
                <w:sz w:val="20"/>
                <w:szCs w:val="20"/>
              </w:rPr>
            </w:pPr>
            <w:r w:rsidRPr="001921C8">
              <w:rPr>
                <w:sz w:val="20"/>
                <w:szCs w:val="20"/>
              </w:rPr>
              <w:t xml:space="preserve">Dedicated space in </w:t>
            </w:r>
            <w:r w:rsidR="00D5498E">
              <w:rPr>
                <w:sz w:val="20"/>
                <w:szCs w:val="20"/>
              </w:rPr>
              <w:t>u</w:t>
            </w:r>
            <w:r w:rsidRPr="001921C8">
              <w:rPr>
                <w:sz w:val="20"/>
                <w:szCs w:val="20"/>
              </w:rPr>
              <w:t>ndercroft / mews garage</w:t>
            </w:r>
            <w:r w:rsidRPr="001921C8" w:rsidDel="00077F2B">
              <w:rPr>
                <w:sz w:val="20"/>
                <w:szCs w:val="20"/>
              </w:rPr>
              <w:t xml:space="preserve"> </w:t>
            </w:r>
            <w:r w:rsidR="00D5498E">
              <w:rPr>
                <w:sz w:val="20"/>
                <w:szCs w:val="20"/>
              </w:rPr>
              <w:t xml:space="preserve">(if </w:t>
            </w:r>
            <w:r>
              <w:rPr>
                <w:sz w:val="20"/>
                <w:szCs w:val="20"/>
              </w:rPr>
              <w:t>provided</w:t>
            </w:r>
            <w:r w:rsidR="00D5498E">
              <w:rPr>
                <w:sz w:val="20"/>
                <w:szCs w:val="20"/>
              </w:rPr>
              <w:t>)</w:t>
            </w:r>
            <w:r w:rsidR="008A24DC">
              <w:rPr>
                <w:sz w:val="20"/>
                <w:szCs w:val="20"/>
                <w:vertAlign w:val="superscript"/>
              </w:rPr>
              <w:t xml:space="preserve"> 5</w:t>
            </w:r>
          </w:p>
        </w:tc>
        <w:tc>
          <w:tcPr>
            <w:tcW w:w="2271" w:type="dxa"/>
            <w:vMerge/>
            <w:vAlign w:val="center"/>
          </w:tcPr>
          <w:p w14:paraId="00F0389C" w14:textId="77777777" w:rsidR="002E2063" w:rsidRPr="00565B31" w:rsidRDefault="002E2063" w:rsidP="00C43D9D">
            <w:pPr>
              <w:pStyle w:val="Tabletext"/>
              <w:rPr>
                <w:sz w:val="20"/>
                <w:szCs w:val="20"/>
              </w:rPr>
            </w:pPr>
          </w:p>
        </w:tc>
        <w:tc>
          <w:tcPr>
            <w:tcW w:w="7087" w:type="dxa"/>
            <w:gridSpan w:val="4"/>
            <w:vMerge/>
            <w:vAlign w:val="center"/>
          </w:tcPr>
          <w:p w14:paraId="1AB87418" w14:textId="77777777" w:rsidR="002E2063" w:rsidRPr="00565B31" w:rsidRDefault="002E2063" w:rsidP="00C43D9D">
            <w:pPr>
              <w:pStyle w:val="Tabletext"/>
              <w:jc w:val="center"/>
              <w:rPr>
                <w:sz w:val="20"/>
                <w:szCs w:val="20"/>
              </w:rPr>
            </w:pPr>
          </w:p>
        </w:tc>
      </w:tr>
      <w:tr w:rsidR="00D5498E" w:rsidRPr="00565B31" w14:paraId="68999922" w14:textId="77777777" w:rsidTr="00D74210">
        <w:tc>
          <w:tcPr>
            <w:tcW w:w="1765" w:type="dxa"/>
            <w:vMerge w:val="restart"/>
            <w:tcBorders>
              <w:top w:val="double" w:sz="4" w:space="0" w:color="auto"/>
              <w:right w:val="double" w:sz="4" w:space="0" w:color="auto"/>
            </w:tcBorders>
            <w:shd w:val="clear" w:color="auto" w:fill="C59BDB"/>
            <w:vAlign w:val="center"/>
          </w:tcPr>
          <w:p w14:paraId="3CA97E7E" w14:textId="77777777" w:rsidR="00D5498E" w:rsidRPr="00565B31" w:rsidRDefault="00D5498E" w:rsidP="00C43D9D">
            <w:pPr>
              <w:pStyle w:val="Tabletext"/>
              <w:rPr>
                <w:rFonts w:ascii="Segoe UI Semibold" w:hAnsi="Segoe UI Semibold" w:cs="Segoe UI Semibold"/>
                <w:color w:val="FFFFFF" w:themeColor="background1"/>
                <w:sz w:val="20"/>
                <w:szCs w:val="20"/>
              </w:rPr>
            </w:pPr>
            <w:r>
              <w:rPr>
                <w:rFonts w:ascii="Segoe UI Semibold" w:hAnsi="Segoe UI Semibold" w:cs="Segoe UI Semibold"/>
                <w:color w:val="FFFFFF" w:themeColor="background1"/>
                <w:sz w:val="20"/>
                <w:szCs w:val="20"/>
              </w:rPr>
              <w:t>On-plot car</w:t>
            </w:r>
          </w:p>
        </w:tc>
        <w:tc>
          <w:tcPr>
            <w:tcW w:w="2199" w:type="dxa"/>
            <w:vMerge w:val="restart"/>
            <w:tcBorders>
              <w:top w:val="double" w:sz="4" w:space="0" w:color="auto"/>
              <w:left w:val="double" w:sz="4" w:space="0" w:color="auto"/>
            </w:tcBorders>
            <w:vAlign w:val="center"/>
          </w:tcPr>
          <w:p w14:paraId="4D668D87" w14:textId="22E6CAD1" w:rsidR="00D5498E" w:rsidRPr="00565B31" w:rsidRDefault="00D5498E" w:rsidP="00C43D9D">
            <w:pPr>
              <w:pStyle w:val="Tabletext"/>
              <w:rPr>
                <w:sz w:val="20"/>
                <w:szCs w:val="20"/>
              </w:rPr>
            </w:pPr>
            <w:r w:rsidRPr="00565B31">
              <w:rPr>
                <w:sz w:val="20"/>
                <w:szCs w:val="20"/>
              </w:rPr>
              <w:t>Not applicable</w:t>
            </w:r>
            <w:r>
              <w:rPr>
                <w:sz w:val="20"/>
                <w:szCs w:val="20"/>
              </w:rPr>
              <w:t xml:space="preserve"> (i.e. no car parking within curtilage)</w:t>
            </w:r>
          </w:p>
        </w:tc>
        <w:tc>
          <w:tcPr>
            <w:tcW w:w="7720" w:type="dxa"/>
            <w:gridSpan w:val="3"/>
            <w:tcBorders>
              <w:top w:val="double" w:sz="4" w:space="0" w:color="auto"/>
            </w:tcBorders>
            <w:shd w:val="clear" w:color="auto" w:fill="auto"/>
            <w:vAlign w:val="center"/>
          </w:tcPr>
          <w:p w14:paraId="2B3D3BE8" w14:textId="75D52998" w:rsidR="00D5498E" w:rsidRPr="00565B31" w:rsidRDefault="00D5498E" w:rsidP="00C43D9D">
            <w:pPr>
              <w:pStyle w:val="Tabletext"/>
              <w:rPr>
                <w:sz w:val="20"/>
                <w:szCs w:val="20"/>
              </w:rPr>
            </w:pPr>
            <w:r>
              <w:rPr>
                <w:sz w:val="20"/>
                <w:szCs w:val="20"/>
              </w:rPr>
              <w:t>Undercroft / mews garage parking</w:t>
            </w:r>
            <w:r w:rsidR="008A24DC">
              <w:rPr>
                <w:sz w:val="20"/>
                <w:szCs w:val="20"/>
                <w:vertAlign w:val="superscript"/>
              </w:rPr>
              <w:t>5</w:t>
            </w:r>
          </w:p>
        </w:tc>
        <w:tc>
          <w:tcPr>
            <w:tcW w:w="2271" w:type="dxa"/>
            <w:vMerge/>
            <w:vAlign w:val="center"/>
          </w:tcPr>
          <w:p w14:paraId="67300E8B" w14:textId="77777777" w:rsidR="00D5498E" w:rsidRPr="00565B31" w:rsidRDefault="00D5498E" w:rsidP="00C43D9D">
            <w:pPr>
              <w:pStyle w:val="Tabletext"/>
              <w:rPr>
                <w:sz w:val="20"/>
                <w:szCs w:val="20"/>
              </w:rPr>
            </w:pPr>
          </w:p>
        </w:tc>
        <w:tc>
          <w:tcPr>
            <w:tcW w:w="7087" w:type="dxa"/>
            <w:gridSpan w:val="4"/>
            <w:vMerge/>
            <w:vAlign w:val="center"/>
          </w:tcPr>
          <w:p w14:paraId="39AACD7A" w14:textId="77777777" w:rsidR="00D5498E" w:rsidRPr="00565B31" w:rsidRDefault="00D5498E" w:rsidP="00C43D9D">
            <w:pPr>
              <w:pStyle w:val="Tabletext"/>
              <w:jc w:val="center"/>
              <w:rPr>
                <w:sz w:val="20"/>
                <w:szCs w:val="20"/>
              </w:rPr>
            </w:pPr>
          </w:p>
        </w:tc>
      </w:tr>
      <w:tr w:rsidR="002E2063" w:rsidRPr="00565B31" w14:paraId="164B1EB6" w14:textId="77777777" w:rsidTr="00156650">
        <w:tc>
          <w:tcPr>
            <w:tcW w:w="1765" w:type="dxa"/>
            <w:vMerge/>
            <w:tcBorders>
              <w:right w:val="double" w:sz="4" w:space="0" w:color="auto"/>
            </w:tcBorders>
            <w:shd w:val="clear" w:color="auto" w:fill="C59BDB"/>
            <w:vAlign w:val="center"/>
          </w:tcPr>
          <w:p w14:paraId="6794A90E" w14:textId="77777777" w:rsidR="002E2063" w:rsidRPr="00565B31" w:rsidRDefault="002E2063" w:rsidP="00C43D9D">
            <w:pPr>
              <w:pStyle w:val="Tabletext"/>
              <w:rPr>
                <w:color w:val="FFFFFF" w:themeColor="background1"/>
                <w:sz w:val="20"/>
                <w:szCs w:val="20"/>
              </w:rPr>
            </w:pPr>
          </w:p>
        </w:tc>
        <w:tc>
          <w:tcPr>
            <w:tcW w:w="2199" w:type="dxa"/>
            <w:vMerge/>
            <w:tcBorders>
              <w:left w:val="double" w:sz="4" w:space="0" w:color="auto"/>
            </w:tcBorders>
          </w:tcPr>
          <w:p w14:paraId="4D267A04" w14:textId="77777777" w:rsidR="002E2063" w:rsidRPr="00565B31" w:rsidRDefault="002E2063" w:rsidP="00C43D9D">
            <w:pPr>
              <w:pStyle w:val="Tabletext"/>
              <w:rPr>
                <w:sz w:val="20"/>
                <w:szCs w:val="20"/>
              </w:rPr>
            </w:pPr>
          </w:p>
        </w:tc>
        <w:tc>
          <w:tcPr>
            <w:tcW w:w="2552" w:type="dxa"/>
            <w:vMerge w:val="restart"/>
            <w:shd w:val="clear" w:color="auto" w:fill="A6A6A6" w:themeFill="background1" w:themeFillShade="A6"/>
          </w:tcPr>
          <w:p w14:paraId="5823D5ED" w14:textId="0D722EFF" w:rsidR="002E2063" w:rsidRPr="00565B31" w:rsidRDefault="002E2063" w:rsidP="00C43D9D">
            <w:pPr>
              <w:pStyle w:val="Tabletext"/>
              <w:rPr>
                <w:sz w:val="20"/>
                <w:szCs w:val="20"/>
              </w:rPr>
            </w:pPr>
            <w:r>
              <w:rPr>
                <w:sz w:val="20"/>
                <w:szCs w:val="20"/>
              </w:rPr>
              <w:t>Driveway – front of dwelling</w:t>
            </w:r>
          </w:p>
        </w:tc>
        <w:tc>
          <w:tcPr>
            <w:tcW w:w="5168" w:type="dxa"/>
            <w:gridSpan w:val="2"/>
            <w:shd w:val="clear" w:color="auto" w:fill="D9D9D9" w:themeFill="background1" w:themeFillShade="D9"/>
          </w:tcPr>
          <w:p w14:paraId="3D97A77D" w14:textId="4377D195" w:rsidR="002E2063" w:rsidRPr="00565B31" w:rsidRDefault="002E2063" w:rsidP="00C43D9D">
            <w:pPr>
              <w:pStyle w:val="Tabletext"/>
              <w:rPr>
                <w:sz w:val="20"/>
                <w:szCs w:val="20"/>
              </w:rPr>
            </w:pPr>
            <w:r w:rsidRPr="00565B31">
              <w:rPr>
                <w:sz w:val="20"/>
                <w:szCs w:val="20"/>
              </w:rPr>
              <w:t>Driveway</w:t>
            </w:r>
            <w:r>
              <w:rPr>
                <w:sz w:val="20"/>
                <w:szCs w:val="20"/>
              </w:rPr>
              <w:t xml:space="preserve"> – side of dwelling</w:t>
            </w:r>
          </w:p>
        </w:tc>
        <w:tc>
          <w:tcPr>
            <w:tcW w:w="2271" w:type="dxa"/>
            <w:vMerge/>
          </w:tcPr>
          <w:p w14:paraId="7E013B27" w14:textId="77777777" w:rsidR="002E2063" w:rsidRPr="00565B31" w:rsidRDefault="002E2063" w:rsidP="00C43D9D">
            <w:pPr>
              <w:pStyle w:val="Tabletext"/>
              <w:rPr>
                <w:sz w:val="20"/>
                <w:szCs w:val="20"/>
              </w:rPr>
            </w:pPr>
          </w:p>
        </w:tc>
        <w:tc>
          <w:tcPr>
            <w:tcW w:w="7087" w:type="dxa"/>
            <w:gridSpan w:val="4"/>
            <w:vMerge/>
          </w:tcPr>
          <w:p w14:paraId="104731B8" w14:textId="77777777" w:rsidR="002E2063" w:rsidRPr="00565B31" w:rsidRDefault="002E2063" w:rsidP="00C43D9D">
            <w:pPr>
              <w:pStyle w:val="Tabletext"/>
              <w:rPr>
                <w:sz w:val="20"/>
                <w:szCs w:val="20"/>
              </w:rPr>
            </w:pPr>
          </w:p>
        </w:tc>
      </w:tr>
      <w:tr w:rsidR="002E2063" w:rsidRPr="00565B31" w14:paraId="68398C43" w14:textId="77777777" w:rsidTr="007C521A">
        <w:trPr>
          <w:trHeight w:val="862"/>
        </w:trPr>
        <w:tc>
          <w:tcPr>
            <w:tcW w:w="1765" w:type="dxa"/>
            <w:vMerge/>
            <w:tcBorders>
              <w:right w:val="double" w:sz="4" w:space="0" w:color="auto"/>
            </w:tcBorders>
            <w:shd w:val="clear" w:color="auto" w:fill="C59BDB"/>
            <w:vAlign w:val="center"/>
          </w:tcPr>
          <w:p w14:paraId="5AE5EECD" w14:textId="77777777" w:rsidR="002E2063" w:rsidRPr="00565B31" w:rsidRDefault="002E2063" w:rsidP="00C43D9D">
            <w:pPr>
              <w:pStyle w:val="Tabletext"/>
              <w:rPr>
                <w:color w:val="FFFFFF" w:themeColor="background1"/>
                <w:sz w:val="20"/>
                <w:szCs w:val="20"/>
              </w:rPr>
            </w:pPr>
          </w:p>
        </w:tc>
        <w:tc>
          <w:tcPr>
            <w:tcW w:w="2199" w:type="dxa"/>
            <w:vMerge/>
            <w:tcBorders>
              <w:left w:val="double" w:sz="4" w:space="0" w:color="auto"/>
            </w:tcBorders>
          </w:tcPr>
          <w:p w14:paraId="420721A3" w14:textId="77777777" w:rsidR="002E2063" w:rsidRPr="00565B31" w:rsidRDefault="002E2063" w:rsidP="00C43D9D">
            <w:pPr>
              <w:pStyle w:val="Tabletext"/>
              <w:rPr>
                <w:sz w:val="20"/>
                <w:szCs w:val="20"/>
              </w:rPr>
            </w:pPr>
          </w:p>
        </w:tc>
        <w:tc>
          <w:tcPr>
            <w:tcW w:w="2552" w:type="dxa"/>
            <w:vMerge/>
            <w:shd w:val="clear" w:color="auto" w:fill="A6A6A6" w:themeFill="background1" w:themeFillShade="A6"/>
          </w:tcPr>
          <w:p w14:paraId="26A24B06" w14:textId="77777777" w:rsidR="002E2063" w:rsidRPr="00565B31" w:rsidRDefault="002E2063" w:rsidP="00C43D9D">
            <w:pPr>
              <w:pStyle w:val="Tabletext"/>
              <w:rPr>
                <w:sz w:val="20"/>
                <w:szCs w:val="20"/>
              </w:rPr>
            </w:pPr>
          </w:p>
        </w:tc>
        <w:tc>
          <w:tcPr>
            <w:tcW w:w="5168" w:type="dxa"/>
            <w:gridSpan w:val="2"/>
            <w:shd w:val="clear" w:color="auto" w:fill="A6A6A6" w:themeFill="background1" w:themeFillShade="A6"/>
          </w:tcPr>
          <w:p w14:paraId="1380C9B3" w14:textId="7CC3A15A" w:rsidR="002E2063" w:rsidRPr="00565B31" w:rsidRDefault="002E2063" w:rsidP="00C43D9D">
            <w:pPr>
              <w:pStyle w:val="Tabletext"/>
              <w:rPr>
                <w:sz w:val="20"/>
                <w:szCs w:val="20"/>
              </w:rPr>
            </w:pPr>
            <w:r>
              <w:rPr>
                <w:sz w:val="20"/>
                <w:szCs w:val="20"/>
              </w:rPr>
              <w:t>Driveway – front of dwelling</w:t>
            </w:r>
          </w:p>
        </w:tc>
        <w:tc>
          <w:tcPr>
            <w:tcW w:w="2271" w:type="dxa"/>
            <w:vMerge/>
          </w:tcPr>
          <w:p w14:paraId="4EC6A2BB" w14:textId="77777777" w:rsidR="002E2063" w:rsidRPr="00565B31" w:rsidRDefault="002E2063" w:rsidP="00C43D9D">
            <w:pPr>
              <w:pStyle w:val="Tabletext"/>
              <w:rPr>
                <w:sz w:val="20"/>
                <w:szCs w:val="20"/>
              </w:rPr>
            </w:pPr>
          </w:p>
        </w:tc>
        <w:tc>
          <w:tcPr>
            <w:tcW w:w="7087" w:type="dxa"/>
            <w:gridSpan w:val="4"/>
            <w:vMerge/>
          </w:tcPr>
          <w:p w14:paraId="355DBD72" w14:textId="77777777" w:rsidR="002E2063" w:rsidRPr="00565B31" w:rsidRDefault="002E2063" w:rsidP="00C43D9D">
            <w:pPr>
              <w:pStyle w:val="Tabletext"/>
              <w:rPr>
                <w:sz w:val="20"/>
                <w:szCs w:val="20"/>
              </w:rPr>
            </w:pPr>
          </w:p>
        </w:tc>
      </w:tr>
    </w:tbl>
    <w:p w14:paraId="21F1E668" w14:textId="255F83AC" w:rsidR="00FA2A6E" w:rsidRDefault="00FA2A6E" w:rsidP="001C6852">
      <w:pPr>
        <w:pStyle w:val="Caption"/>
      </w:pPr>
      <w:r>
        <w:t>Off-Plot</w:t>
      </w:r>
      <w:r w:rsidR="0056505E">
        <w:t xml:space="preserve"> (proportions informed by Accessibility Tool)</w:t>
      </w:r>
    </w:p>
    <w:tbl>
      <w:tblPr>
        <w:tblStyle w:val="TableGrid"/>
        <w:tblW w:w="21042" w:type="dxa"/>
        <w:tblLook w:val="04A0" w:firstRow="1" w:lastRow="0" w:firstColumn="1" w:lastColumn="0" w:noHBand="0" w:noVBand="1"/>
      </w:tblPr>
      <w:tblGrid>
        <w:gridCol w:w="1704"/>
        <w:gridCol w:w="2544"/>
        <w:gridCol w:w="2268"/>
        <w:gridCol w:w="2551"/>
        <w:gridCol w:w="2268"/>
        <w:gridCol w:w="2552"/>
        <w:gridCol w:w="1559"/>
        <w:gridCol w:w="1418"/>
        <w:gridCol w:w="1417"/>
        <w:gridCol w:w="2761"/>
      </w:tblGrid>
      <w:tr w:rsidR="00FA2A6E" w:rsidRPr="00565B31" w14:paraId="45CC164D" w14:textId="77777777" w:rsidTr="00D5498E">
        <w:tc>
          <w:tcPr>
            <w:tcW w:w="1704" w:type="dxa"/>
            <w:tcBorders>
              <w:top w:val="single" w:sz="4" w:space="0" w:color="auto"/>
              <w:bottom w:val="single" w:sz="4" w:space="0" w:color="auto"/>
              <w:right w:val="single" w:sz="4" w:space="0" w:color="auto"/>
            </w:tcBorders>
            <w:shd w:val="clear" w:color="auto" w:fill="7030A0"/>
            <w:vAlign w:val="center"/>
          </w:tcPr>
          <w:p w14:paraId="5820DC6E" w14:textId="77777777" w:rsidR="00FA2A6E" w:rsidRDefault="00FA2A6E" w:rsidP="00C43D9D">
            <w:pPr>
              <w:pStyle w:val="Tabletext"/>
              <w:jc w:val="right"/>
              <w:rPr>
                <w:rFonts w:ascii="Segoe UI Semibold" w:hAnsi="Segoe UI Semibold" w:cs="Segoe UI Semibold"/>
                <w:color w:val="FFFFFF" w:themeColor="background1"/>
                <w:sz w:val="20"/>
                <w:szCs w:val="20"/>
              </w:rPr>
            </w:pPr>
            <w:r w:rsidRPr="00565B31">
              <w:rPr>
                <w:rFonts w:ascii="Segoe UI Semibold" w:hAnsi="Segoe UI Semibold" w:cs="Segoe UI Semibold"/>
                <w:color w:val="FFFFFF" w:themeColor="background1"/>
                <w:sz w:val="20"/>
                <w:szCs w:val="20"/>
              </w:rPr>
              <w:t>Use Class</w:t>
            </w:r>
          </w:p>
        </w:tc>
        <w:tc>
          <w:tcPr>
            <w:tcW w:w="9631" w:type="dxa"/>
            <w:gridSpan w:val="4"/>
            <w:tcBorders>
              <w:top w:val="single" w:sz="4" w:space="0" w:color="auto"/>
              <w:left w:val="single" w:sz="4" w:space="0" w:color="auto"/>
              <w:bottom w:val="single" w:sz="4" w:space="0" w:color="auto"/>
            </w:tcBorders>
            <w:shd w:val="clear" w:color="auto" w:fill="7030A0"/>
            <w:vAlign w:val="center"/>
          </w:tcPr>
          <w:p w14:paraId="7FB53EB9" w14:textId="77777777" w:rsidR="00FA2A6E" w:rsidRDefault="00FA2A6E" w:rsidP="00C43D9D">
            <w:pPr>
              <w:pStyle w:val="Tabletext"/>
              <w:jc w:val="center"/>
              <w:rPr>
                <w:sz w:val="20"/>
                <w:szCs w:val="20"/>
              </w:rPr>
            </w:pPr>
            <w:r w:rsidRPr="00565B31">
              <w:rPr>
                <w:rFonts w:ascii="Segoe UI Semibold" w:hAnsi="Segoe UI Semibold" w:cs="Segoe UI Semibold"/>
                <w:color w:val="FFFFFF" w:themeColor="background1"/>
                <w:sz w:val="20"/>
                <w:szCs w:val="20"/>
              </w:rPr>
              <w:t>C3/C4</w:t>
            </w:r>
          </w:p>
        </w:tc>
        <w:tc>
          <w:tcPr>
            <w:tcW w:w="2552" w:type="dxa"/>
            <w:tcBorders>
              <w:top w:val="single" w:sz="4" w:space="0" w:color="auto"/>
              <w:bottom w:val="single" w:sz="4" w:space="0" w:color="auto"/>
            </w:tcBorders>
            <w:shd w:val="clear" w:color="auto" w:fill="7030A0"/>
            <w:vAlign w:val="center"/>
          </w:tcPr>
          <w:p w14:paraId="67344C72" w14:textId="77777777" w:rsidR="00FA2A6E" w:rsidRDefault="00FA2A6E" w:rsidP="00C43D9D">
            <w:pPr>
              <w:pStyle w:val="Tabletext"/>
              <w:jc w:val="center"/>
              <w:rPr>
                <w:sz w:val="20"/>
                <w:szCs w:val="20"/>
              </w:rPr>
            </w:pPr>
            <w:r w:rsidRPr="00565B31">
              <w:rPr>
                <w:rFonts w:ascii="Segoe UI Semibold" w:hAnsi="Segoe UI Semibold" w:cs="Segoe UI Semibold"/>
                <w:color w:val="FFFFFF" w:themeColor="background1"/>
                <w:sz w:val="20"/>
                <w:szCs w:val="20"/>
              </w:rPr>
              <w:t>C2</w:t>
            </w:r>
          </w:p>
        </w:tc>
        <w:tc>
          <w:tcPr>
            <w:tcW w:w="1559" w:type="dxa"/>
            <w:tcBorders>
              <w:top w:val="single" w:sz="4" w:space="0" w:color="auto"/>
              <w:bottom w:val="single" w:sz="4" w:space="0" w:color="auto"/>
            </w:tcBorders>
            <w:shd w:val="clear" w:color="auto" w:fill="7030A0"/>
            <w:vAlign w:val="center"/>
          </w:tcPr>
          <w:p w14:paraId="5C659A63" w14:textId="77777777" w:rsidR="00FA2A6E" w:rsidRDefault="00FA2A6E" w:rsidP="00C43D9D">
            <w:pPr>
              <w:pStyle w:val="Tabletext"/>
              <w:jc w:val="center"/>
              <w:rPr>
                <w:sz w:val="20"/>
                <w:szCs w:val="20"/>
              </w:rPr>
            </w:pPr>
            <w:r w:rsidRPr="00565B31">
              <w:rPr>
                <w:rFonts w:ascii="Segoe UI Semibold" w:hAnsi="Segoe UI Semibold" w:cs="Segoe UI Semibold"/>
                <w:color w:val="FFFFFF" w:themeColor="background1"/>
                <w:sz w:val="20"/>
                <w:szCs w:val="20"/>
              </w:rPr>
              <w:t>E(a), E(b)</w:t>
            </w:r>
          </w:p>
        </w:tc>
        <w:tc>
          <w:tcPr>
            <w:tcW w:w="1418" w:type="dxa"/>
            <w:tcBorders>
              <w:top w:val="single" w:sz="4" w:space="0" w:color="auto"/>
            </w:tcBorders>
            <w:shd w:val="clear" w:color="auto" w:fill="7030A0"/>
            <w:vAlign w:val="center"/>
          </w:tcPr>
          <w:p w14:paraId="40E0B429" w14:textId="6C4293D8" w:rsidR="00FA2A6E" w:rsidRDefault="00FA2A6E" w:rsidP="00C43D9D">
            <w:pPr>
              <w:pStyle w:val="Tabletext"/>
              <w:jc w:val="center"/>
              <w:rPr>
                <w:sz w:val="20"/>
                <w:szCs w:val="20"/>
              </w:rPr>
            </w:pPr>
            <w:r w:rsidRPr="00565B31">
              <w:rPr>
                <w:rFonts w:ascii="Segoe UI Semibold" w:hAnsi="Segoe UI Semibold" w:cs="Segoe UI Semibold"/>
                <w:color w:val="FFFFFF" w:themeColor="background1"/>
                <w:sz w:val="20"/>
                <w:szCs w:val="20"/>
              </w:rPr>
              <w:t>E</w:t>
            </w:r>
            <w:r w:rsidR="00D471E5">
              <w:rPr>
                <w:rFonts w:ascii="Segoe UI Semibold" w:hAnsi="Segoe UI Semibold" w:cs="Segoe UI Semibold"/>
                <w:color w:val="FFFFFF" w:themeColor="background1"/>
                <w:sz w:val="20"/>
                <w:szCs w:val="20"/>
              </w:rPr>
              <w:t>(c)</w:t>
            </w:r>
            <w:r w:rsidRPr="00565B31">
              <w:rPr>
                <w:rFonts w:ascii="Segoe UI Semibold" w:hAnsi="Segoe UI Semibold" w:cs="Segoe UI Semibold"/>
                <w:color w:val="FFFFFF" w:themeColor="background1"/>
                <w:sz w:val="20"/>
                <w:szCs w:val="20"/>
              </w:rPr>
              <w:t>, E(g)</w:t>
            </w:r>
          </w:p>
        </w:tc>
        <w:tc>
          <w:tcPr>
            <w:tcW w:w="1417" w:type="dxa"/>
            <w:tcBorders>
              <w:top w:val="single" w:sz="4" w:space="0" w:color="auto"/>
            </w:tcBorders>
            <w:shd w:val="clear" w:color="auto" w:fill="7030A0"/>
            <w:vAlign w:val="center"/>
          </w:tcPr>
          <w:p w14:paraId="076C6DD4" w14:textId="77777777" w:rsidR="00FA2A6E" w:rsidRDefault="00FA2A6E" w:rsidP="00C43D9D">
            <w:pPr>
              <w:pStyle w:val="Tabletext"/>
              <w:jc w:val="center"/>
              <w:rPr>
                <w:sz w:val="20"/>
                <w:szCs w:val="20"/>
              </w:rPr>
            </w:pPr>
            <w:r>
              <w:rPr>
                <w:rFonts w:ascii="Segoe UI Semibold" w:hAnsi="Segoe UI Semibold" w:cs="Segoe UI Semibold"/>
                <w:color w:val="FFFFFF" w:themeColor="background1"/>
                <w:sz w:val="20"/>
                <w:szCs w:val="20"/>
              </w:rPr>
              <w:t xml:space="preserve">F1(b)-F1(f), </w:t>
            </w:r>
            <w:r w:rsidRPr="00565B31">
              <w:rPr>
                <w:rFonts w:ascii="Segoe UI Semibold" w:hAnsi="Segoe UI Semibold" w:cs="Segoe UI Semibold"/>
                <w:color w:val="FFFFFF" w:themeColor="background1"/>
                <w:sz w:val="20"/>
                <w:szCs w:val="20"/>
              </w:rPr>
              <w:t>F2</w:t>
            </w:r>
          </w:p>
        </w:tc>
        <w:tc>
          <w:tcPr>
            <w:tcW w:w="2761" w:type="dxa"/>
            <w:tcBorders>
              <w:top w:val="single" w:sz="4" w:space="0" w:color="auto"/>
            </w:tcBorders>
            <w:shd w:val="clear" w:color="auto" w:fill="7030A0"/>
            <w:vAlign w:val="center"/>
          </w:tcPr>
          <w:p w14:paraId="65BE04D4" w14:textId="77777777" w:rsidR="00FA2A6E" w:rsidRDefault="00FA2A6E" w:rsidP="00C43D9D">
            <w:pPr>
              <w:pStyle w:val="Tabletext"/>
              <w:jc w:val="center"/>
              <w:rPr>
                <w:sz w:val="20"/>
                <w:szCs w:val="20"/>
              </w:rPr>
            </w:pPr>
            <w:r>
              <w:rPr>
                <w:rFonts w:ascii="Segoe UI Semibold" w:hAnsi="Segoe UI Semibold" w:cs="Segoe UI Semibold"/>
                <w:color w:val="FFFFFF" w:themeColor="background1"/>
                <w:sz w:val="20"/>
                <w:szCs w:val="20"/>
              </w:rPr>
              <w:t>F1(a)</w:t>
            </w:r>
          </w:p>
        </w:tc>
      </w:tr>
      <w:tr w:rsidR="00FA2A6E" w:rsidRPr="00565B31" w14:paraId="1E679472" w14:textId="77777777" w:rsidTr="00D5498E">
        <w:tc>
          <w:tcPr>
            <w:tcW w:w="1704" w:type="dxa"/>
            <w:tcBorders>
              <w:top w:val="single" w:sz="4" w:space="0" w:color="auto"/>
              <w:bottom w:val="double" w:sz="4" w:space="0" w:color="auto"/>
              <w:right w:val="single" w:sz="4" w:space="0" w:color="auto"/>
            </w:tcBorders>
            <w:shd w:val="clear" w:color="auto" w:fill="7030A0"/>
            <w:vAlign w:val="center"/>
          </w:tcPr>
          <w:p w14:paraId="41806748" w14:textId="77777777" w:rsidR="00FA2A6E" w:rsidRDefault="00FA2A6E" w:rsidP="00C43D9D">
            <w:pPr>
              <w:pStyle w:val="Tabletext"/>
              <w:jc w:val="right"/>
              <w:rPr>
                <w:rFonts w:ascii="Segoe UI Semibold" w:hAnsi="Segoe UI Semibold" w:cs="Segoe UI Semibold"/>
                <w:color w:val="FFFFFF" w:themeColor="background1"/>
                <w:sz w:val="20"/>
                <w:szCs w:val="20"/>
              </w:rPr>
            </w:pPr>
            <w:r w:rsidRPr="00565B31">
              <w:rPr>
                <w:rFonts w:ascii="Segoe UI Semibold" w:hAnsi="Segoe UI Semibold" w:cs="Segoe UI Semibold"/>
                <w:color w:val="FFFFFF" w:themeColor="background1"/>
                <w:sz w:val="20"/>
                <w:szCs w:val="20"/>
              </w:rPr>
              <w:t>Includes</w:t>
            </w:r>
          </w:p>
        </w:tc>
        <w:tc>
          <w:tcPr>
            <w:tcW w:w="2544" w:type="dxa"/>
            <w:tcBorders>
              <w:top w:val="single" w:sz="4" w:space="0" w:color="auto"/>
              <w:left w:val="single" w:sz="4" w:space="0" w:color="auto"/>
              <w:bottom w:val="double" w:sz="4" w:space="0" w:color="auto"/>
            </w:tcBorders>
            <w:shd w:val="clear" w:color="auto" w:fill="7030A0"/>
            <w:vAlign w:val="center"/>
          </w:tcPr>
          <w:p w14:paraId="760710CA" w14:textId="77777777" w:rsidR="00FA2A6E" w:rsidRDefault="00FA2A6E" w:rsidP="00C43D9D">
            <w:pPr>
              <w:pStyle w:val="Tabletext"/>
              <w:jc w:val="center"/>
              <w:rPr>
                <w:sz w:val="20"/>
                <w:szCs w:val="20"/>
              </w:rPr>
            </w:pPr>
            <w:r w:rsidRPr="00565B31">
              <w:rPr>
                <w:rFonts w:ascii="Segoe UI Semibold" w:hAnsi="Segoe UI Semibold" w:cs="Segoe UI Semibold"/>
                <w:color w:val="FFFFFF" w:themeColor="background1"/>
                <w:sz w:val="20"/>
                <w:szCs w:val="20"/>
              </w:rPr>
              <w:t>Flats / apartments</w:t>
            </w:r>
          </w:p>
        </w:tc>
        <w:tc>
          <w:tcPr>
            <w:tcW w:w="2268" w:type="dxa"/>
            <w:tcBorders>
              <w:top w:val="single" w:sz="4" w:space="0" w:color="auto"/>
              <w:bottom w:val="double" w:sz="4" w:space="0" w:color="auto"/>
            </w:tcBorders>
            <w:shd w:val="clear" w:color="auto" w:fill="7030A0"/>
            <w:vAlign w:val="center"/>
          </w:tcPr>
          <w:p w14:paraId="081C1B35" w14:textId="77777777" w:rsidR="00FA2A6E" w:rsidRDefault="00FA2A6E" w:rsidP="00C43D9D">
            <w:pPr>
              <w:pStyle w:val="Tabletext"/>
              <w:jc w:val="center"/>
              <w:rPr>
                <w:sz w:val="20"/>
                <w:szCs w:val="20"/>
              </w:rPr>
            </w:pPr>
            <w:r w:rsidRPr="00565B31">
              <w:rPr>
                <w:rFonts w:ascii="Segoe UI Semibold" w:hAnsi="Segoe UI Semibold" w:cs="Segoe UI Semibold"/>
                <w:color w:val="FFFFFF" w:themeColor="background1"/>
                <w:sz w:val="20"/>
                <w:szCs w:val="20"/>
              </w:rPr>
              <w:t>Terraced</w:t>
            </w:r>
          </w:p>
        </w:tc>
        <w:tc>
          <w:tcPr>
            <w:tcW w:w="2551" w:type="dxa"/>
            <w:tcBorders>
              <w:top w:val="single" w:sz="4" w:space="0" w:color="auto"/>
              <w:bottom w:val="double" w:sz="4" w:space="0" w:color="auto"/>
            </w:tcBorders>
            <w:shd w:val="clear" w:color="auto" w:fill="7030A0"/>
            <w:vAlign w:val="center"/>
          </w:tcPr>
          <w:p w14:paraId="394C839D" w14:textId="77777777" w:rsidR="00FA2A6E" w:rsidRDefault="00FA2A6E" w:rsidP="00C43D9D">
            <w:pPr>
              <w:pStyle w:val="Tabletext"/>
              <w:jc w:val="center"/>
              <w:rPr>
                <w:sz w:val="20"/>
                <w:szCs w:val="20"/>
              </w:rPr>
            </w:pPr>
            <w:r w:rsidRPr="00565B31">
              <w:rPr>
                <w:rFonts w:ascii="Segoe UI Semibold" w:hAnsi="Segoe UI Semibold" w:cs="Segoe UI Semibold"/>
                <w:color w:val="FFFFFF" w:themeColor="background1"/>
                <w:sz w:val="20"/>
                <w:szCs w:val="20"/>
              </w:rPr>
              <w:t>Semi-detached</w:t>
            </w:r>
          </w:p>
        </w:tc>
        <w:tc>
          <w:tcPr>
            <w:tcW w:w="2268" w:type="dxa"/>
            <w:tcBorders>
              <w:top w:val="single" w:sz="4" w:space="0" w:color="auto"/>
              <w:bottom w:val="double" w:sz="4" w:space="0" w:color="auto"/>
            </w:tcBorders>
            <w:shd w:val="clear" w:color="auto" w:fill="7030A0"/>
            <w:vAlign w:val="center"/>
          </w:tcPr>
          <w:p w14:paraId="47620330" w14:textId="77777777" w:rsidR="00FA2A6E" w:rsidRDefault="00FA2A6E" w:rsidP="00C43D9D">
            <w:pPr>
              <w:pStyle w:val="Tabletext"/>
              <w:jc w:val="center"/>
              <w:rPr>
                <w:sz w:val="20"/>
                <w:szCs w:val="20"/>
              </w:rPr>
            </w:pPr>
            <w:r w:rsidRPr="00565B31">
              <w:rPr>
                <w:rFonts w:ascii="Segoe UI Semibold" w:hAnsi="Segoe UI Semibold" w:cs="Segoe UI Semibold"/>
                <w:color w:val="FFFFFF" w:themeColor="background1"/>
                <w:sz w:val="20"/>
                <w:szCs w:val="20"/>
              </w:rPr>
              <w:t>Detached</w:t>
            </w:r>
          </w:p>
        </w:tc>
        <w:tc>
          <w:tcPr>
            <w:tcW w:w="2552" w:type="dxa"/>
            <w:tcBorders>
              <w:top w:val="single" w:sz="4" w:space="0" w:color="auto"/>
              <w:bottom w:val="double" w:sz="4" w:space="0" w:color="auto"/>
            </w:tcBorders>
            <w:shd w:val="clear" w:color="auto" w:fill="7030A0"/>
            <w:vAlign w:val="center"/>
          </w:tcPr>
          <w:p w14:paraId="16212A86" w14:textId="77777777" w:rsidR="00FA2A6E" w:rsidRDefault="00FA2A6E" w:rsidP="00C43D9D">
            <w:pPr>
              <w:pStyle w:val="Tabletext"/>
              <w:jc w:val="center"/>
              <w:rPr>
                <w:sz w:val="20"/>
                <w:szCs w:val="20"/>
              </w:rPr>
            </w:pPr>
            <w:r w:rsidRPr="00565B31">
              <w:rPr>
                <w:rFonts w:ascii="Segoe UI Semibold" w:hAnsi="Segoe UI Semibold" w:cs="Segoe UI Semibold"/>
                <w:color w:val="FFFFFF" w:themeColor="background1"/>
                <w:sz w:val="20"/>
                <w:szCs w:val="20"/>
              </w:rPr>
              <w:t>Care homes, residential colleges</w:t>
            </w:r>
          </w:p>
        </w:tc>
        <w:tc>
          <w:tcPr>
            <w:tcW w:w="1559" w:type="dxa"/>
            <w:tcBorders>
              <w:top w:val="single" w:sz="4" w:space="0" w:color="auto"/>
              <w:bottom w:val="double" w:sz="4" w:space="0" w:color="auto"/>
            </w:tcBorders>
            <w:shd w:val="clear" w:color="auto" w:fill="7030A0"/>
            <w:vAlign w:val="center"/>
          </w:tcPr>
          <w:p w14:paraId="1169013E" w14:textId="77777777" w:rsidR="00FA2A6E" w:rsidRDefault="00FA2A6E" w:rsidP="00C43D9D">
            <w:pPr>
              <w:pStyle w:val="Tabletext"/>
              <w:jc w:val="center"/>
              <w:rPr>
                <w:sz w:val="20"/>
                <w:szCs w:val="20"/>
              </w:rPr>
            </w:pPr>
            <w:r w:rsidRPr="00565B31">
              <w:rPr>
                <w:rFonts w:ascii="Segoe UI Semibold" w:hAnsi="Segoe UI Semibold" w:cs="Segoe UI Semibold"/>
                <w:color w:val="FFFFFF" w:themeColor="background1"/>
                <w:sz w:val="20"/>
                <w:szCs w:val="20"/>
              </w:rPr>
              <w:t>Retail</w:t>
            </w:r>
          </w:p>
        </w:tc>
        <w:tc>
          <w:tcPr>
            <w:tcW w:w="1418" w:type="dxa"/>
            <w:tcBorders>
              <w:top w:val="single" w:sz="4" w:space="0" w:color="auto"/>
              <w:bottom w:val="double" w:sz="4" w:space="0" w:color="auto"/>
            </w:tcBorders>
            <w:shd w:val="clear" w:color="auto" w:fill="7030A0"/>
            <w:vAlign w:val="center"/>
          </w:tcPr>
          <w:p w14:paraId="04616199" w14:textId="77777777" w:rsidR="00FA2A6E" w:rsidRDefault="00FA2A6E" w:rsidP="00C43D9D">
            <w:pPr>
              <w:pStyle w:val="Tabletext"/>
              <w:jc w:val="center"/>
              <w:rPr>
                <w:sz w:val="20"/>
                <w:szCs w:val="20"/>
              </w:rPr>
            </w:pPr>
            <w:r w:rsidRPr="00565B31">
              <w:rPr>
                <w:rFonts w:ascii="Segoe UI Semibold" w:hAnsi="Segoe UI Semibold" w:cs="Segoe UI Semibold"/>
                <w:color w:val="FFFFFF" w:themeColor="background1"/>
                <w:sz w:val="20"/>
                <w:szCs w:val="20"/>
              </w:rPr>
              <w:t>Commercial</w:t>
            </w:r>
          </w:p>
        </w:tc>
        <w:tc>
          <w:tcPr>
            <w:tcW w:w="1417" w:type="dxa"/>
            <w:tcBorders>
              <w:top w:val="single" w:sz="4" w:space="0" w:color="auto"/>
              <w:bottom w:val="double" w:sz="4" w:space="0" w:color="auto"/>
            </w:tcBorders>
            <w:shd w:val="clear" w:color="auto" w:fill="7030A0"/>
            <w:vAlign w:val="center"/>
          </w:tcPr>
          <w:p w14:paraId="26E9D54B" w14:textId="77777777" w:rsidR="00FA2A6E" w:rsidRDefault="00FA2A6E" w:rsidP="00C43D9D">
            <w:pPr>
              <w:pStyle w:val="Tabletext"/>
              <w:jc w:val="center"/>
              <w:rPr>
                <w:sz w:val="20"/>
                <w:szCs w:val="20"/>
              </w:rPr>
            </w:pPr>
            <w:r w:rsidRPr="00565B31">
              <w:rPr>
                <w:rFonts w:ascii="Segoe UI Semibold" w:hAnsi="Segoe UI Semibold" w:cs="Segoe UI Semibold"/>
                <w:color w:val="FFFFFF" w:themeColor="background1"/>
                <w:sz w:val="20"/>
                <w:szCs w:val="20"/>
              </w:rPr>
              <w:t>Community</w:t>
            </w:r>
          </w:p>
        </w:tc>
        <w:tc>
          <w:tcPr>
            <w:tcW w:w="2761" w:type="dxa"/>
            <w:tcBorders>
              <w:top w:val="single" w:sz="4" w:space="0" w:color="auto"/>
              <w:bottom w:val="double" w:sz="4" w:space="0" w:color="auto"/>
            </w:tcBorders>
            <w:shd w:val="clear" w:color="auto" w:fill="7030A0"/>
            <w:vAlign w:val="center"/>
          </w:tcPr>
          <w:p w14:paraId="73A86640" w14:textId="77777777" w:rsidR="00FA2A6E" w:rsidRDefault="00FA2A6E" w:rsidP="00C43D9D">
            <w:pPr>
              <w:pStyle w:val="Tabletext"/>
              <w:jc w:val="center"/>
              <w:rPr>
                <w:sz w:val="20"/>
                <w:szCs w:val="20"/>
              </w:rPr>
            </w:pPr>
            <w:r>
              <w:rPr>
                <w:rFonts w:ascii="Segoe UI Semibold" w:hAnsi="Segoe UI Semibold" w:cs="Segoe UI Semibold"/>
                <w:color w:val="FFFFFF" w:themeColor="background1"/>
                <w:sz w:val="20"/>
                <w:szCs w:val="20"/>
              </w:rPr>
              <w:t>Education</w:t>
            </w:r>
          </w:p>
        </w:tc>
      </w:tr>
      <w:tr w:rsidR="00FA2A6E" w:rsidRPr="00565B31" w14:paraId="1C3E0D84" w14:textId="77777777" w:rsidTr="009F71F7">
        <w:tc>
          <w:tcPr>
            <w:tcW w:w="1704" w:type="dxa"/>
            <w:tcBorders>
              <w:top w:val="single" w:sz="4" w:space="0" w:color="auto"/>
              <w:bottom w:val="double" w:sz="4" w:space="0" w:color="auto"/>
              <w:right w:val="double" w:sz="4" w:space="0" w:color="auto"/>
            </w:tcBorders>
            <w:shd w:val="clear" w:color="auto" w:fill="C59BDB"/>
            <w:vAlign w:val="center"/>
          </w:tcPr>
          <w:p w14:paraId="06B6A22C" w14:textId="77777777" w:rsidR="00FA2A6E" w:rsidRPr="00565B31" w:rsidRDefault="00FA2A6E" w:rsidP="00C43D9D">
            <w:pPr>
              <w:pStyle w:val="Tabletext"/>
              <w:rPr>
                <w:rFonts w:ascii="Segoe UI Semibold" w:hAnsi="Segoe UI Semibold" w:cs="Segoe UI Semibold"/>
                <w:color w:val="FFFFFF" w:themeColor="background1"/>
                <w:sz w:val="20"/>
                <w:szCs w:val="20"/>
              </w:rPr>
            </w:pPr>
            <w:r>
              <w:rPr>
                <w:rFonts w:ascii="Segoe UI Semibold" w:hAnsi="Segoe UI Semibold" w:cs="Segoe UI Semibold"/>
                <w:color w:val="FFFFFF" w:themeColor="background1"/>
                <w:sz w:val="20"/>
                <w:szCs w:val="20"/>
              </w:rPr>
              <w:t>Off-plot cycle / e-mobility</w:t>
            </w:r>
          </w:p>
        </w:tc>
        <w:tc>
          <w:tcPr>
            <w:tcW w:w="2544" w:type="dxa"/>
            <w:tcBorders>
              <w:top w:val="single" w:sz="4" w:space="0" w:color="auto"/>
              <w:left w:val="double" w:sz="4" w:space="0" w:color="auto"/>
              <w:bottom w:val="double" w:sz="4" w:space="0" w:color="auto"/>
            </w:tcBorders>
            <w:shd w:val="clear" w:color="auto" w:fill="auto"/>
            <w:vAlign w:val="center"/>
          </w:tcPr>
          <w:p w14:paraId="277833C6" w14:textId="55E406F4" w:rsidR="00FA2A6E" w:rsidRPr="00565B31" w:rsidRDefault="00FA2A6E" w:rsidP="00C43D9D">
            <w:pPr>
              <w:pStyle w:val="Tabletext"/>
              <w:rPr>
                <w:sz w:val="20"/>
                <w:szCs w:val="20"/>
              </w:rPr>
            </w:pPr>
            <w:r>
              <w:rPr>
                <w:sz w:val="20"/>
                <w:szCs w:val="20"/>
              </w:rPr>
              <w:t>Cycle hub</w:t>
            </w:r>
            <w:r w:rsidR="008A24DC">
              <w:rPr>
                <w:sz w:val="20"/>
                <w:szCs w:val="20"/>
                <w:vertAlign w:val="superscript"/>
              </w:rPr>
              <w:t>7</w:t>
            </w:r>
          </w:p>
        </w:tc>
        <w:tc>
          <w:tcPr>
            <w:tcW w:w="7087" w:type="dxa"/>
            <w:gridSpan w:val="3"/>
            <w:tcBorders>
              <w:top w:val="single" w:sz="4" w:space="0" w:color="auto"/>
              <w:bottom w:val="double" w:sz="4" w:space="0" w:color="auto"/>
            </w:tcBorders>
            <w:shd w:val="clear" w:color="auto" w:fill="auto"/>
            <w:vAlign w:val="center"/>
          </w:tcPr>
          <w:p w14:paraId="4966F8D6" w14:textId="2A87B188" w:rsidR="00FA2A6E" w:rsidRPr="00565B31" w:rsidRDefault="00FA2A6E" w:rsidP="009F71F7">
            <w:pPr>
              <w:pStyle w:val="Tabletext"/>
              <w:rPr>
                <w:sz w:val="20"/>
                <w:szCs w:val="20"/>
              </w:rPr>
            </w:pPr>
            <w:r>
              <w:rPr>
                <w:sz w:val="20"/>
                <w:szCs w:val="20"/>
              </w:rPr>
              <w:t>Short stay Sheffield stands, small cycle hubs or repurposed on street car parking for visitors</w:t>
            </w:r>
            <w:r w:rsidR="008A24DC">
              <w:rPr>
                <w:sz w:val="20"/>
                <w:szCs w:val="20"/>
                <w:vertAlign w:val="superscript"/>
              </w:rPr>
              <w:t>7</w:t>
            </w:r>
          </w:p>
        </w:tc>
        <w:tc>
          <w:tcPr>
            <w:tcW w:w="9707" w:type="dxa"/>
            <w:gridSpan w:val="5"/>
            <w:tcBorders>
              <w:top w:val="single" w:sz="4" w:space="0" w:color="auto"/>
              <w:bottom w:val="double" w:sz="4" w:space="0" w:color="auto"/>
            </w:tcBorders>
            <w:shd w:val="clear" w:color="auto" w:fill="auto"/>
          </w:tcPr>
          <w:p w14:paraId="0E6515A4" w14:textId="77777777" w:rsidR="00FA2A6E" w:rsidRDefault="00FA2A6E" w:rsidP="00C43D9D">
            <w:pPr>
              <w:pStyle w:val="Tabletext"/>
              <w:rPr>
                <w:sz w:val="20"/>
                <w:szCs w:val="20"/>
              </w:rPr>
            </w:pPr>
            <w:r>
              <w:rPr>
                <w:sz w:val="20"/>
                <w:szCs w:val="20"/>
              </w:rPr>
              <w:t xml:space="preserve">Cycle hub </w:t>
            </w:r>
          </w:p>
          <w:p w14:paraId="56FBFDA2" w14:textId="77777777" w:rsidR="00FA2A6E" w:rsidRDefault="00FA2A6E" w:rsidP="00C43D9D">
            <w:pPr>
              <w:pStyle w:val="Tabletext"/>
              <w:rPr>
                <w:sz w:val="20"/>
                <w:szCs w:val="20"/>
              </w:rPr>
            </w:pPr>
            <w:r>
              <w:rPr>
                <w:sz w:val="20"/>
                <w:szCs w:val="20"/>
              </w:rPr>
              <w:t>(may be separate long and short stay)</w:t>
            </w:r>
          </w:p>
        </w:tc>
      </w:tr>
      <w:tr w:rsidR="00D5498E" w:rsidRPr="00565B31" w14:paraId="37E7D3CD" w14:textId="77777777" w:rsidTr="00D5498E">
        <w:tc>
          <w:tcPr>
            <w:tcW w:w="1704" w:type="dxa"/>
            <w:vMerge w:val="restart"/>
            <w:tcBorders>
              <w:top w:val="double" w:sz="4" w:space="0" w:color="auto"/>
              <w:right w:val="double" w:sz="4" w:space="0" w:color="auto"/>
            </w:tcBorders>
            <w:shd w:val="clear" w:color="auto" w:fill="C59BDB"/>
            <w:vAlign w:val="center"/>
          </w:tcPr>
          <w:p w14:paraId="13993661" w14:textId="77777777" w:rsidR="00D5498E" w:rsidRPr="00565B31" w:rsidRDefault="00D5498E" w:rsidP="00BD77F0">
            <w:pPr>
              <w:pStyle w:val="Tabletext"/>
              <w:rPr>
                <w:rFonts w:ascii="Segoe UI Semibold" w:hAnsi="Segoe UI Semibold" w:cs="Segoe UI Semibold"/>
                <w:color w:val="FFFFFF" w:themeColor="background1"/>
                <w:sz w:val="20"/>
                <w:szCs w:val="20"/>
              </w:rPr>
            </w:pPr>
            <w:r w:rsidRPr="00565B31">
              <w:rPr>
                <w:rFonts w:ascii="Segoe UI Semibold" w:hAnsi="Segoe UI Semibold" w:cs="Segoe UI Semibold"/>
                <w:color w:val="FFFFFF" w:themeColor="background1"/>
                <w:sz w:val="20"/>
                <w:szCs w:val="20"/>
              </w:rPr>
              <w:t>Off</w:t>
            </w:r>
            <w:r>
              <w:rPr>
                <w:rFonts w:ascii="Segoe UI Semibold" w:hAnsi="Segoe UI Semibold" w:cs="Segoe UI Semibold"/>
                <w:color w:val="FFFFFF" w:themeColor="background1"/>
                <w:sz w:val="20"/>
                <w:szCs w:val="20"/>
              </w:rPr>
              <w:t>-</w:t>
            </w:r>
            <w:r w:rsidRPr="00565B31">
              <w:rPr>
                <w:rFonts w:ascii="Segoe UI Semibold" w:hAnsi="Segoe UI Semibold" w:cs="Segoe UI Semibold"/>
                <w:color w:val="FFFFFF" w:themeColor="background1"/>
                <w:sz w:val="20"/>
                <w:szCs w:val="20"/>
              </w:rPr>
              <w:t>plot</w:t>
            </w:r>
            <w:r>
              <w:rPr>
                <w:rFonts w:ascii="Segoe UI Semibold" w:hAnsi="Segoe UI Semibold" w:cs="Segoe UI Semibold"/>
                <w:color w:val="FFFFFF" w:themeColor="background1"/>
                <w:sz w:val="20"/>
                <w:szCs w:val="20"/>
              </w:rPr>
              <w:t xml:space="preserve"> car</w:t>
            </w:r>
          </w:p>
        </w:tc>
        <w:tc>
          <w:tcPr>
            <w:tcW w:w="2544" w:type="dxa"/>
            <w:vMerge w:val="restart"/>
            <w:tcBorders>
              <w:top w:val="double" w:sz="4" w:space="0" w:color="auto"/>
              <w:left w:val="double" w:sz="4" w:space="0" w:color="auto"/>
              <w:right w:val="single" w:sz="4" w:space="0" w:color="auto"/>
            </w:tcBorders>
            <w:shd w:val="clear" w:color="auto" w:fill="auto"/>
          </w:tcPr>
          <w:p w14:paraId="35FCB8D5" w14:textId="776763A3" w:rsidR="00D5498E" w:rsidRPr="00565B31" w:rsidRDefault="00D5498E" w:rsidP="00BD77F0">
            <w:pPr>
              <w:pStyle w:val="Tabletext"/>
              <w:rPr>
                <w:sz w:val="20"/>
                <w:szCs w:val="20"/>
              </w:rPr>
            </w:pPr>
            <w:r>
              <w:rPr>
                <w:sz w:val="20"/>
                <w:szCs w:val="20"/>
              </w:rPr>
              <w:t>Shared barn</w:t>
            </w:r>
            <w:r w:rsidR="008A24DC">
              <w:rPr>
                <w:sz w:val="20"/>
                <w:szCs w:val="20"/>
                <w:vertAlign w:val="superscript"/>
              </w:rPr>
              <w:t>1</w:t>
            </w:r>
            <w:r>
              <w:rPr>
                <w:sz w:val="20"/>
                <w:szCs w:val="20"/>
              </w:rPr>
              <w:t>, m</w:t>
            </w:r>
            <w:r w:rsidRPr="00565B31">
              <w:rPr>
                <w:sz w:val="20"/>
                <w:szCs w:val="20"/>
              </w:rPr>
              <w:t>ulti-storey</w:t>
            </w:r>
            <w:r>
              <w:rPr>
                <w:sz w:val="20"/>
                <w:szCs w:val="20"/>
              </w:rPr>
              <w:t>, basement or podium</w:t>
            </w:r>
            <w:r w:rsidR="008A24DC">
              <w:rPr>
                <w:sz w:val="20"/>
                <w:szCs w:val="20"/>
                <w:vertAlign w:val="superscript"/>
              </w:rPr>
              <w:t>6</w:t>
            </w:r>
          </w:p>
        </w:tc>
        <w:tc>
          <w:tcPr>
            <w:tcW w:w="7087" w:type="dxa"/>
            <w:gridSpan w:val="3"/>
            <w:vMerge w:val="restart"/>
            <w:tcBorders>
              <w:top w:val="double" w:sz="4" w:space="0" w:color="auto"/>
              <w:left w:val="single" w:sz="4" w:space="0" w:color="auto"/>
            </w:tcBorders>
            <w:shd w:val="clear" w:color="auto" w:fill="auto"/>
          </w:tcPr>
          <w:p w14:paraId="05991DF9" w14:textId="5AD80DB3" w:rsidR="00D5498E" w:rsidRPr="00565B31" w:rsidRDefault="00D5498E" w:rsidP="00BD77F0">
            <w:pPr>
              <w:pStyle w:val="Tabletext"/>
              <w:rPr>
                <w:sz w:val="20"/>
                <w:szCs w:val="20"/>
              </w:rPr>
            </w:pPr>
            <w:r>
              <w:rPr>
                <w:sz w:val="20"/>
                <w:szCs w:val="20"/>
              </w:rPr>
              <w:t>Shared barn</w:t>
            </w:r>
            <w:r w:rsidR="008A24DC">
              <w:rPr>
                <w:sz w:val="20"/>
                <w:szCs w:val="20"/>
                <w:vertAlign w:val="superscript"/>
              </w:rPr>
              <w:t>1</w:t>
            </w:r>
            <w:r>
              <w:rPr>
                <w:sz w:val="20"/>
                <w:szCs w:val="20"/>
              </w:rPr>
              <w:t xml:space="preserve"> or m</w:t>
            </w:r>
            <w:r w:rsidRPr="00565B31">
              <w:rPr>
                <w:sz w:val="20"/>
                <w:szCs w:val="20"/>
              </w:rPr>
              <w:t>ulti-storey</w:t>
            </w:r>
            <w:r w:rsidR="008A24DC">
              <w:rPr>
                <w:sz w:val="20"/>
                <w:szCs w:val="20"/>
                <w:vertAlign w:val="superscript"/>
              </w:rPr>
              <w:t>6</w:t>
            </w:r>
          </w:p>
        </w:tc>
        <w:tc>
          <w:tcPr>
            <w:tcW w:w="6946" w:type="dxa"/>
            <w:gridSpan w:val="4"/>
            <w:shd w:val="clear" w:color="auto" w:fill="auto"/>
          </w:tcPr>
          <w:p w14:paraId="5E1F7C4C" w14:textId="36F48277" w:rsidR="00D5498E" w:rsidRPr="00565B31" w:rsidRDefault="00D5498E" w:rsidP="00BD77F0">
            <w:pPr>
              <w:pStyle w:val="Tabletext"/>
              <w:rPr>
                <w:sz w:val="20"/>
                <w:szCs w:val="20"/>
              </w:rPr>
            </w:pPr>
            <w:r>
              <w:rPr>
                <w:sz w:val="20"/>
                <w:szCs w:val="20"/>
              </w:rPr>
              <w:t>Shared barn</w:t>
            </w:r>
            <w:r w:rsidR="008A24DC">
              <w:rPr>
                <w:sz w:val="20"/>
                <w:szCs w:val="20"/>
                <w:vertAlign w:val="superscript"/>
              </w:rPr>
              <w:t>1</w:t>
            </w:r>
            <w:r>
              <w:rPr>
                <w:sz w:val="20"/>
                <w:szCs w:val="20"/>
              </w:rPr>
              <w:t xml:space="preserve"> or multi-storey (shared between uses)</w:t>
            </w:r>
            <w:r w:rsidR="008A24DC">
              <w:rPr>
                <w:sz w:val="20"/>
                <w:szCs w:val="20"/>
                <w:vertAlign w:val="superscript"/>
              </w:rPr>
              <w:t xml:space="preserve"> </w:t>
            </w:r>
          </w:p>
        </w:tc>
        <w:tc>
          <w:tcPr>
            <w:tcW w:w="2761" w:type="dxa"/>
            <w:vMerge w:val="restart"/>
            <w:shd w:val="clear" w:color="auto" w:fill="auto"/>
          </w:tcPr>
          <w:p w14:paraId="78F05B34" w14:textId="77777777" w:rsidR="00D5498E" w:rsidRDefault="00D5498E" w:rsidP="00BD77F0">
            <w:pPr>
              <w:pStyle w:val="Tabletext"/>
              <w:rPr>
                <w:sz w:val="20"/>
                <w:szCs w:val="20"/>
              </w:rPr>
            </w:pPr>
            <w:r>
              <w:rPr>
                <w:sz w:val="20"/>
                <w:szCs w:val="20"/>
              </w:rPr>
              <w:t>Car park (may be separate long and short stay)</w:t>
            </w:r>
          </w:p>
        </w:tc>
      </w:tr>
      <w:tr w:rsidR="00D5498E" w:rsidRPr="00565B31" w14:paraId="6F5A2EAC" w14:textId="77777777" w:rsidTr="00D5498E">
        <w:trPr>
          <w:trHeight w:val="171"/>
        </w:trPr>
        <w:tc>
          <w:tcPr>
            <w:tcW w:w="1704" w:type="dxa"/>
            <w:vMerge/>
            <w:tcBorders>
              <w:top w:val="double" w:sz="4" w:space="0" w:color="auto"/>
              <w:right w:val="double" w:sz="4" w:space="0" w:color="auto"/>
            </w:tcBorders>
            <w:shd w:val="clear" w:color="auto" w:fill="C59BDB"/>
            <w:vAlign w:val="center"/>
          </w:tcPr>
          <w:p w14:paraId="31B7A8AB" w14:textId="77777777" w:rsidR="00D5498E" w:rsidRPr="00565B31" w:rsidRDefault="00D5498E" w:rsidP="00BD77F0">
            <w:pPr>
              <w:pStyle w:val="Tabletext"/>
              <w:rPr>
                <w:rFonts w:ascii="Segoe UI Semibold" w:hAnsi="Segoe UI Semibold" w:cs="Segoe UI Semibold"/>
                <w:color w:val="FFFFFF" w:themeColor="background1"/>
                <w:sz w:val="20"/>
                <w:szCs w:val="20"/>
              </w:rPr>
            </w:pPr>
          </w:p>
        </w:tc>
        <w:tc>
          <w:tcPr>
            <w:tcW w:w="2544" w:type="dxa"/>
            <w:vMerge/>
            <w:tcBorders>
              <w:left w:val="double" w:sz="4" w:space="0" w:color="auto"/>
              <w:right w:val="single" w:sz="4" w:space="0" w:color="auto"/>
            </w:tcBorders>
            <w:shd w:val="clear" w:color="auto" w:fill="auto"/>
          </w:tcPr>
          <w:p w14:paraId="5F85C4F5" w14:textId="6F1E1749" w:rsidR="00D5498E" w:rsidRPr="00A71CD1" w:rsidRDefault="00D5498E" w:rsidP="00BD77F0">
            <w:pPr>
              <w:pStyle w:val="Tabletext"/>
              <w:rPr>
                <w:b/>
                <w:bCs/>
                <w:sz w:val="20"/>
                <w:szCs w:val="20"/>
              </w:rPr>
            </w:pPr>
          </w:p>
        </w:tc>
        <w:tc>
          <w:tcPr>
            <w:tcW w:w="7087" w:type="dxa"/>
            <w:gridSpan w:val="3"/>
            <w:vMerge/>
            <w:tcBorders>
              <w:left w:val="single" w:sz="4" w:space="0" w:color="auto"/>
            </w:tcBorders>
            <w:shd w:val="clear" w:color="auto" w:fill="auto"/>
          </w:tcPr>
          <w:p w14:paraId="59A253E4" w14:textId="7FFEDAD5" w:rsidR="00D5498E" w:rsidRPr="00A71CD1" w:rsidRDefault="00D5498E" w:rsidP="00BD77F0">
            <w:pPr>
              <w:pStyle w:val="Tabletext"/>
              <w:rPr>
                <w:b/>
                <w:bCs/>
                <w:sz w:val="20"/>
                <w:szCs w:val="20"/>
              </w:rPr>
            </w:pPr>
          </w:p>
        </w:tc>
        <w:tc>
          <w:tcPr>
            <w:tcW w:w="6946" w:type="dxa"/>
            <w:gridSpan w:val="4"/>
            <w:shd w:val="clear" w:color="auto" w:fill="D9D9D9" w:themeFill="background1" w:themeFillShade="D9"/>
          </w:tcPr>
          <w:p w14:paraId="43793DCD" w14:textId="59BF1451" w:rsidR="00D5498E" w:rsidRDefault="00D5498E" w:rsidP="00BD77F0">
            <w:pPr>
              <w:pStyle w:val="Tabletext"/>
              <w:rPr>
                <w:sz w:val="20"/>
                <w:szCs w:val="20"/>
              </w:rPr>
            </w:pPr>
            <w:r>
              <w:rPr>
                <w:sz w:val="20"/>
                <w:szCs w:val="20"/>
              </w:rPr>
              <w:t>Shared car park (shared between uses)</w:t>
            </w:r>
          </w:p>
        </w:tc>
        <w:tc>
          <w:tcPr>
            <w:tcW w:w="2761" w:type="dxa"/>
            <w:vMerge/>
            <w:shd w:val="clear" w:color="auto" w:fill="auto"/>
          </w:tcPr>
          <w:p w14:paraId="1D44B180" w14:textId="77777777" w:rsidR="00D5498E" w:rsidRDefault="00D5498E" w:rsidP="00BD77F0">
            <w:pPr>
              <w:pStyle w:val="Tabletext"/>
              <w:rPr>
                <w:sz w:val="20"/>
                <w:szCs w:val="20"/>
              </w:rPr>
            </w:pPr>
          </w:p>
        </w:tc>
      </w:tr>
      <w:tr w:rsidR="00585266" w:rsidRPr="00565B31" w14:paraId="2C366617" w14:textId="77777777" w:rsidTr="00D5498E">
        <w:tc>
          <w:tcPr>
            <w:tcW w:w="1704" w:type="dxa"/>
            <w:vMerge/>
            <w:tcBorders>
              <w:right w:val="double" w:sz="4" w:space="0" w:color="auto"/>
            </w:tcBorders>
            <w:shd w:val="clear" w:color="auto" w:fill="C59BDB"/>
          </w:tcPr>
          <w:p w14:paraId="5BDE0256" w14:textId="77777777" w:rsidR="00585266" w:rsidRPr="00565B31" w:rsidRDefault="00585266" w:rsidP="00A71CD1">
            <w:pPr>
              <w:pStyle w:val="Tabletext"/>
              <w:jc w:val="right"/>
              <w:rPr>
                <w:sz w:val="20"/>
                <w:szCs w:val="20"/>
              </w:rPr>
            </w:pPr>
          </w:p>
        </w:tc>
        <w:tc>
          <w:tcPr>
            <w:tcW w:w="2544" w:type="dxa"/>
            <w:tcBorders>
              <w:left w:val="double" w:sz="4" w:space="0" w:color="auto"/>
            </w:tcBorders>
            <w:shd w:val="clear" w:color="auto" w:fill="D9D9D9" w:themeFill="background1" w:themeFillShade="D9"/>
          </w:tcPr>
          <w:p w14:paraId="6F0C8CCF" w14:textId="78915E52" w:rsidR="00585266" w:rsidRDefault="00BD77F0" w:rsidP="00A71CD1">
            <w:pPr>
              <w:pStyle w:val="Tabletext"/>
              <w:rPr>
                <w:sz w:val="20"/>
                <w:szCs w:val="20"/>
              </w:rPr>
            </w:pPr>
            <w:r>
              <w:rPr>
                <w:sz w:val="20"/>
                <w:szCs w:val="20"/>
              </w:rPr>
              <w:t>Shared on-street (low density flats only)</w:t>
            </w:r>
            <w:r w:rsidR="008A24DC">
              <w:rPr>
                <w:sz w:val="20"/>
                <w:szCs w:val="20"/>
                <w:vertAlign w:val="superscript"/>
              </w:rPr>
              <w:t xml:space="preserve"> 6</w:t>
            </w:r>
          </w:p>
        </w:tc>
        <w:tc>
          <w:tcPr>
            <w:tcW w:w="7087" w:type="dxa"/>
            <w:gridSpan w:val="3"/>
            <w:shd w:val="clear" w:color="auto" w:fill="D9D9D9" w:themeFill="background1" w:themeFillShade="D9"/>
          </w:tcPr>
          <w:p w14:paraId="1D35D1D1" w14:textId="7BDC61FA" w:rsidR="00585266" w:rsidRDefault="00585266" w:rsidP="00A71CD1">
            <w:pPr>
              <w:pStyle w:val="Tabletext"/>
              <w:rPr>
                <w:sz w:val="20"/>
                <w:szCs w:val="20"/>
              </w:rPr>
            </w:pPr>
            <w:r>
              <w:rPr>
                <w:sz w:val="20"/>
                <w:szCs w:val="20"/>
              </w:rPr>
              <w:t>Shared on street</w:t>
            </w:r>
            <w:r w:rsidR="008A24DC">
              <w:rPr>
                <w:sz w:val="20"/>
                <w:szCs w:val="20"/>
                <w:vertAlign w:val="superscript"/>
              </w:rPr>
              <w:t>6</w:t>
            </w:r>
          </w:p>
        </w:tc>
        <w:tc>
          <w:tcPr>
            <w:tcW w:w="6946" w:type="dxa"/>
            <w:gridSpan w:val="4"/>
            <w:shd w:val="clear" w:color="auto" w:fill="D9D9D9" w:themeFill="background1" w:themeFillShade="D9"/>
          </w:tcPr>
          <w:p w14:paraId="34BEF2DA" w14:textId="38A60F1B" w:rsidR="00585266" w:rsidRDefault="00585266" w:rsidP="00A71CD1">
            <w:pPr>
              <w:pStyle w:val="Tabletext"/>
              <w:rPr>
                <w:sz w:val="20"/>
                <w:szCs w:val="20"/>
              </w:rPr>
            </w:pPr>
            <w:r>
              <w:rPr>
                <w:sz w:val="20"/>
                <w:szCs w:val="20"/>
              </w:rPr>
              <w:t>Allocated barn</w:t>
            </w:r>
            <w:r w:rsidR="008A24DC">
              <w:rPr>
                <w:sz w:val="20"/>
                <w:szCs w:val="20"/>
                <w:vertAlign w:val="superscript"/>
              </w:rPr>
              <w:t>1</w:t>
            </w:r>
            <w:r>
              <w:rPr>
                <w:sz w:val="20"/>
                <w:szCs w:val="20"/>
              </w:rPr>
              <w:t xml:space="preserve"> or multi-storey (dedicated to a land use)</w:t>
            </w:r>
          </w:p>
        </w:tc>
        <w:tc>
          <w:tcPr>
            <w:tcW w:w="2761" w:type="dxa"/>
            <w:vMerge/>
            <w:shd w:val="clear" w:color="auto" w:fill="auto"/>
          </w:tcPr>
          <w:p w14:paraId="1C776A51" w14:textId="77777777" w:rsidR="00585266" w:rsidRDefault="00585266" w:rsidP="00A71CD1">
            <w:pPr>
              <w:pStyle w:val="Tabletext"/>
              <w:rPr>
                <w:sz w:val="20"/>
                <w:szCs w:val="20"/>
              </w:rPr>
            </w:pPr>
          </w:p>
        </w:tc>
      </w:tr>
      <w:tr w:rsidR="00585266" w:rsidRPr="00565B31" w14:paraId="2C14BD30" w14:textId="77777777" w:rsidTr="00D5498E">
        <w:tc>
          <w:tcPr>
            <w:tcW w:w="1704" w:type="dxa"/>
            <w:vMerge/>
            <w:tcBorders>
              <w:right w:val="double" w:sz="4" w:space="0" w:color="auto"/>
            </w:tcBorders>
            <w:shd w:val="clear" w:color="auto" w:fill="C59BDB"/>
          </w:tcPr>
          <w:p w14:paraId="53B52754" w14:textId="77777777" w:rsidR="00585266" w:rsidRPr="00565B31" w:rsidRDefault="00585266" w:rsidP="00585266">
            <w:pPr>
              <w:pStyle w:val="Tabletext"/>
              <w:jc w:val="right"/>
              <w:rPr>
                <w:sz w:val="20"/>
                <w:szCs w:val="20"/>
              </w:rPr>
            </w:pPr>
          </w:p>
        </w:tc>
        <w:tc>
          <w:tcPr>
            <w:tcW w:w="9631" w:type="dxa"/>
            <w:gridSpan w:val="4"/>
            <w:tcBorders>
              <w:left w:val="double" w:sz="4" w:space="0" w:color="auto"/>
            </w:tcBorders>
            <w:shd w:val="clear" w:color="auto" w:fill="D9D9D9" w:themeFill="background1" w:themeFillShade="D9"/>
          </w:tcPr>
          <w:p w14:paraId="7C8D6073" w14:textId="50A7AD21" w:rsidR="00585266" w:rsidRPr="00565B31" w:rsidRDefault="00585266" w:rsidP="00585266">
            <w:pPr>
              <w:pStyle w:val="Tabletext"/>
              <w:rPr>
                <w:sz w:val="20"/>
                <w:szCs w:val="20"/>
              </w:rPr>
            </w:pPr>
            <w:r>
              <w:rPr>
                <w:sz w:val="20"/>
                <w:szCs w:val="20"/>
              </w:rPr>
              <w:t>Shared court</w:t>
            </w:r>
            <w:r w:rsidR="008A24DC">
              <w:rPr>
                <w:sz w:val="20"/>
                <w:szCs w:val="20"/>
                <w:vertAlign w:val="superscript"/>
              </w:rPr>
              <w:t>6</w:t>
            </w:r>
          </w:p>
        </w:tc>
        <w:tc>
          <w:tcPr>
            <w:tcW w:w="6946" w:type="dxa"/>
            <w:gridSpan w:val="4"/>
            <w:vMerge w:val="restart"/>
            <w:shd w:val="clear" w:color="auto" w:fill="A6A6A6" w:themeFill="background1" w:themeFillShade="A6"/>
          </w:tcPr>
          <w:p w14:paraId="56BA0A98" w14:textId="3C3C279A" w:rsidR="00585266" w:rsidRPr="00565B31" w:rsidRDefault="00585266" w:rsidP="00585266">
            <w:pPr>
              <w:pStyle w:val="Tabletext"/>
              <w:rPr>
                <w:sz w:val="20"/>
                <w:szCs w:val="20"/>
              </w:rPr>
            </w:pPr>
            <w:r>
              <w:rPr>
                <w:sz w:val="20"/>
                <w:szCs w:val="20"/>
              </w:rPr>
              <w:t>Allocated car park (dedicated to a land use)</w:t>
            </w:r>
          </w:p>
        </w:tc>
        <w:tc>
          <w:tcPr>
            <w:tcW w:w="2761" w:type="dxa"/>
            <w:vMerge/>
            <w:shd w:val="clear" w:color="auto" w:fill="auto"/>
          </w:tcPr>
          <w:p w14:paraId="3A355BEF" w14:textId="77777777" w:rsidR="00585266" w:rsidRDefault="00585266" w:rsidP="00585266">
            <w:pPr>
              <w:pStyle w:val="Tabletext"/>
              <w:rPr>
                <w:sz w:val="20"/>
                <w:szCs w:val="20"/>
              </w:rPr>
            </w:pPr>
          </w:p>
        </w:tc>
      </w:tr>
      <w:tr w:rsidR="00BD77F0" w:rsidRPr="00565B31" w14:paraId="457BC93E" w14:textId="77777777" w:rsidTr="00D5498E">
        <w:tc>
          <w:tcPr>
            <w:tcW w:w="1704" w:type="dxa"/>
            <w:vMerge/>
            <w:tcBorders>
              <w:right w:val="double" w:sz="4" w:space="0" w:color="auto"/>
            </w:tcBorders>
            <w:shd w:val="clear" w:color="auto" w:fill="C59BDB"/>
          </w:tcPr>
          <w:p w14:paraId="32AA9A5A" w14:textId="77777777" w:rsidR="00BD77F0" w:rsidRPr="00565B31" w:rsidRDefault="00BD77F0" w:rsidP="00585266">
            <w:pPr>
              <w:pStyle w:val="Tabletext"/>
              <w:jc w:val="right"/>
              <w:rPr>
                <w:sz w:val="20"/>
                <w:szCs w:val="20"/>
              </w:rPr>
            </w:pPr>
          </w:p>
        </w:tc>
        <w:tc>
          <w:tcPr>
            <w:tcW w:w="2544" w:type="dxa"/>
            <w:vMerge w:val="restart"/>
            <w:tcBorders>
              <w:left w:val="double" w:sz="4" w:space="0" w:color="auto"/>
            </w:tcBorders>
            <w:shd w:val="clear" w:color="auto" w:fill="A6A6A6" w:themeFill="background1" w:themeFillShade="A6"/>
          </w:tcPr>
          <w:p w14:paraId="55F04636" w14:textId="5D3DD104" w:rsidR="00BD77F0" w:rsidRPr="00565B31" w:rsidRDefault="00BD77F0" w:rsidP="00585266">
            <w:pPr>
              <w:pStyle w:val="Tabletext"/>
              <w:rPr>
                <w:sz w:val="20"/>
                <w:szCs w:val="20"/>
              </w:rPr>
            </w:pPr>
            <w:r w:rsidRPr="00565B31">
              <w:rPr>
                <w:sz w:val="20"/>
                <w:szCs w:val="20"/>
              </w:rPr>
              <w:t>Allocated barn</w:t>
            </w:r>
            <w:r w:rsidR="008A24DC">
              <w:rPr>
                <w:sz w:val="20"/>
                <w:szCs w:val="20"/>
                <w:vertAlign w:val="superscript"/>
              </w:rPr>
              <w:t>1</w:t>
            </w:r>
            <w:r>
              <w:rPr>
                <w:sz w:val="20"/>
                <w:szCs w:val="20"/>
              </w:rPr>
              <w:t>,</w:t>
            </w:r>
            <w:r w:rsidRPr="00565B31">
              <w:rPr>
                <w:sz w:val="20"/>
                <w:szCs w:val="20"/>
              </w:rPr>
              <w:t xml:space="preserve"> multi-storey</w:t>
            </w:r>
            <w:r>
              <w:rPr>
                <w:sz w:val="20"/>
                <w:szCs w:val="20"/>
              </w:rPr>
              <w:t>, basement or podium</w:t>
            </w:r>
          </w:p>
        </w:tc>
        <w:tc>
          <w:tcPr>
            <w:tcW w:w="7087" w:type="dxa"/>
            <w:gridSpan w:val="3"/>
            <w:shd w:val="clear" w:color="auto" w:fill="D9D9D9" w:themeFill="background1" w:themeFillShade="D9"/>
          </w:tcPr>
          <w:p w14:paraId="0B36F825" w14:textId="278872BA" w:rsidR="00BD77F0" w:rsidRPr="00565B31" w:rsidRDefault="00BD77F0" w:rsidP="00585266">
            <w:pPr>
              <w:pStyle w:val="Tabletext"/>
              <w:rPr>
                <w:sz w:val="20"/>
                <w:szCs w:val="20"/>
              </w:rPr>
            </w:pPr>
            <w:r w:rsidRPr="00565B31">
              <w:rPr>
                <w:sz w:val="20"/>
                <w:szCs w:val="20"/>
              </w:rPr>
              <w:t>Allocated barn</w:t>
            </w:r>
            <w:r w:rsidR="008A24DC">
              <w:rPr>
                <w:sz w:val="20"/>
                <w:szCs w:val="20"/>
                <w:vertAlign w:val="superscript"/>
              </w:rPr>
              <w:t>1</w:t>
            </w:r>
            <w:r w:rsidRPr="00565B31">
              <w:rPr>
                <w:sz w:val="20"/>
                <w:szCs w:val="20"/>
              </w:rPr>
              <w:t xml:space="preserve"> or multi-storey</w:t>
            </w:r>
          </w:p>
        </w:tc>
        <w:tc>
          <w:tcPr>
            <w:tcW w:w="6946" w:type="dxa"/>
            <w:gridSpan w:val="4"/>
            <w:vMerge/>
            <w:shd w:val="clear" w:color="auto" w:fill="A6A6A6" w:themeFill="background1" w:themeFillShade="A6"/>
          </w:tcPr>
          <w:p w14:paraId="56DA50D9" w14:textId="5AF9FE1A" w:rsidR="00BD77F0" w:rsidRPr="00565B31" w:rsidRDefault="00BD77F0" w:rsidP="00585266">
            <w:pPr>
              <w:pStyle w:val="Tabletext"/>
              <w:rPr>
                <w:sz w:val="20"/>
                <w:szCs w:val="20"/>
              </w:rPr>
            </w:pPr>
          </w:p>
        </w:tc>
        <w:tc>
          <w:tcPr>
            <w:tcW w:w="2761" w:type="dxa"/>
            <w:vMerge/>
            <w:shd w:val="clear" w:color="auto" w:fill="auto"/>
          </w:tcPr>
          <w:p w14:paraId="105C7186" w14:textId="77777777" w:rsidR="00BD77F0" w:rsidRDefault="00BD77F0" w:rsidP="00585266">
            <w:pPr>
              <w:pStyle w:val="Tabletext"/>
              <w:rPr>
                <w:sz w:val="20"/>
                <w:szCs w:val="20"/>
              </w:rPr>
            </w:pPr>
          </w:p>
        </w:tc>
      </w:tr>
      <w:tr w:rsidR="00BD77F0" w:rsidRPr="00565B31" w14:paraId="4B59299E" w14:textId="77777777" w:rsidTr="00D5498E">
        <w:trPr>
          <w:trHeight w:val="64"/>
        </w:trPr>
        <w:tc>
          <w:tcPr>
            <w:tcW w:w="1704" w:type="dxa"/>
            <w:vMerge/>
            <w:tcBorders>
              <w:right w:val="double" w:sz="4" w:space="0" w:color="auto"/>
            </w:tcBorders>
            <w:shd w:val="clear" w:color="auto" w:fill="C59BDB"/>
          </w:tcPr>
          <w:p w14:paraId="38E425C4" w14:textId="77777777" w:rsidR="00BD77F0" w:rsidRPr="00565B31" w:rsidRDefault="00BD77F0" w:rsidP="00BD77F0">
            <w:pPr>
              <w:pStyle w:val="Tabletext"/>
              <w:jc w:val="right"/>
              <w:rPr>
                <w:sz w:val="20"/>
                <w:szCs w:val="20"/>
              </w:rPr>
            </w:pPr>
          </w:p>
        </w:tc>
        <w:tc>
          <w:tcPr>
            <w:tcW w:w="2544" w:type="dxa"/>
            <w:vMerge/>
            <w:tcBorders>
              <w:left w:val="double" w:sz="4" w:space="0" w:color="auto"/>
            </w:tcBorders>
            <w:shd w:val="clear" w:color="auto" w:fill="A6A6A6" w:themeFill="background1" w:themeFillShade="A6"/>
          </w:tcPr>
          <w:p w14:paraId="2389ACAB" w14:textId="14866C41" w:rsidR="00BD77F0" w:rsidRPr="00585266" w:rsidRDefault="00BD77F0" w:rsidP="00BD77F0">
            <w:pPr>
              <w:pStyle w:val="Tabletext"/>
              <w:rPr>
                <w:sz w:val="20"/>
                <w:szCs w:val="20"/>
              </w:rPr>
            </w:pPr>
          </w:p>
        </w:tc>
        <w:tc>
          <w:tcPr>
            <w:tcW w:w="7087" w:type="dxa"/>
            <w:gridSpan w:val="3"/>
            <w:shd w:val="clear" w:color="auto" w:fill="A6A6A6" w:themeFill="background1" w:themeFillShade="A6"/>
          </w:tcPr>
          <w:p w14:paraId="33361CEA" w14:textId="0EAC4240" w:rsidR="00BD77F0" w:rsidRDefault="00BD77F0" w:rsidP="00BD77F0">
            <w:pPr>
              <w:pStyle w:val="Tabletext"/>
              <w:rPr>
                <w:sz w:val="20"/>
                <w:szCs w:val="20"/>
              </w:rPr>
            </w:pPr>
            <w:r>
              <w:rPr>
                <w:sz w:val="20"/>
                <w:szCs w:val="20"/>
              </w:rPr>
              <w:t>Allocated court</w:t>
            </w:r>
          </w:p>
        </w:tc>
        <w:tc>
          <w:tcPr>
            <w:tcW w:w="6946" w:type="dxa"/>
            <w:gridSpan w:val="4"/>
            <w:vMerge/>
            <w:shd w:val="clear" w:color="auto" w:fill="A6A6A6" w:themeFill="background1" w:themeFillShade="A6"/>
            <w:vAlign w:val="center"/>
          </w:tcPr>
          <w:p w14:paraId="21239AEA" w14:textId="77777777" w:rsidR="00BD77F0" w:rsidRPr="00565B31" w:rsidRDefault="00BD77F0" w:rsidP="00BD77F0">
            <w:pPr>
              <w:pStyle w:val="Tabletext"/>
              <w:rPr>
                <w:sz w:val="20"/>
                <w:szCs w:val="20"/>
              </w:rPr>
            </w:pPr>
          </w:p>
        </w:tc>
        <w:tc>
          <w:tcPr>
            <w:tcW w:w="2761" w:type="dxa"/>
            <w:vMerge/>
            <w:shd w:val="clear" w:color="auto" w:fill="auto"/>
          </w:tcPr>
          <w:p w14:paraId="6DFAD8B9" w14:textId="77777777" w:rsidR="00BD77F0" w:rsidRDefault="00BD77F0" w:rsidP="00BD77F0">
            <w:pPr>
              <w:pStyle w:val="Tabletext"/>
              <w:rPr>
                <w:sz w:val="20"/>
                <w:szCs w:val="20"/>
              </w:rPr>
            </w:pPr>
          </w:p>
        </w:tc>
      </w:tr>
    </w:tbl>
    <w:p w14:paraId="3EB52C9D" w14:textId="77777777" w:rsidR="00FA2A6E" w:rsidRDefault="00FA2A6E" w:rsidP="00FA2A6E">
      <w:pPr>
        <w:pStyle w:val="Text"/>
        <w:numPr>
          <w:ilvl w:val="0"/>
          <w:numId w:val="0"/>
        </w:numPr>
        <w:spacing w:before="0" w:after="0"/>
        <w:ind w:left="-567"/>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2268"/>
        <w:gridCol w:w="709"/>
        <w:gridCol w:w="2410"/>
        <w:gridCol w:w="708"/>
        <w:gridCol w:w="2835"/>
      </w:tblGrid>
      <w:tr w:rsidR="00FA2A6E" w:rsidRPr="000F422C" w14:paraId="5A50AD3F" w14:textId="77777777" w:rsidTr="00371AE7">
        <w:trPr>
          <w:trHeight w:val="64"/>
        </w:trPr>
        <w:tc>
          <w:tcPr>
            <w:tcW w:w="709" w:type="dxa"/>
            <w:tcBorders>
              <w:top w:val="single" w:sz="4" w:space="0" w:color="auto"/>
              <w:left w:val="single" w:sz="4" w:space="0" w:color="auto"/>
              <w:bottom w:val="single" w:sz="4" w:space="0" w:color="auto"/>
              <w:right w:val="single" w:sz="4" w:space="0" w:color="auto"/>
            </w:tcBorders>
            <w:shd w:val="clear" w:color="auto" w:fill="auto"/>
          </w:tcPr>
          <w:p w14:paraId="477D4712" w14:textId="77777777" w:rsidR="00FA2A6E" w:rsidRPr="000F422C" w:rsidRDefault="00FA2A6E" w:rsidP="00C43D9D">
            <w:pPr>
              <w:pStyle w:val="Text"/>
              <w:numPr>
                <w:ilvl w:val="0"/>
                <w:numId w:val="0"/>
              </w:numPr>
              <w:spacing w:before="0" w:after="0"/>
              <w:rPr>
                <w:sz w:val="20"/>
                <w:szCs w:val="20"/>
              </w:rPr>
            </w:pPr>
          </w:p>
        </w:tc>
        <w:tc>
          <w:tcPr>
            <w:tcW w:w="2268" w:type="dxa"/>
            <w:tcBorders>
              <w:left w:val="single" w:sz="4" w:space="0" w:color="auto"/>
              <w:right w:val="single" w:sz="4" w:space="0" w:color="auto"/>
            </w:tcBorders>
          </w:tcPr>
          <w:p w14:paraId="2C1C54AF" w14:textId="77777777" w:rsidR="00FA2A6E" w:rsidRPr="000F422C" w:rsidRDefault="00FA2A6E" w:rsidP="00C43D9D">
            <w:pPr>
              <w:pStyle w:val="Text"/>
              <w:numPr>
                <w:ilvl w:val="0"/>
                <w:numId w:val="0"/>
              </w:numPr>
              <w:spacing w:before="0" w:after="0"/>
              <w:rPr>
                <w:sz w:val="20"/>
                <w:szCs w:val="20"/>
              </w:rPr>
            </w:pPr>
            <w:r w:rsidRPr="000F422C">
              <w:rPr>
                <w:sz w:val="20"/>
                <w:szCs w:val="20"/>
              </w:rPr>
              <w:t>= preferred typology</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5E97A91" w14:textId="77777777" w:rsidR="00FA2A6E" w:rsidRPr="000F422C" w:rsidRDefault="00FA2A6E" w:rsidP="00C43D9D">
            <w:pPr>
              <w:pStyle w:val="Text"/>
              <w:numPr>
                <w:ilvl w:val="0"/>
                <w:numId w:val="0"/>
              </w:numPr>
              <w:spacing w:before="0" w:after="0"/>
              <w:rPr>
                <w:sz w:val="20"/>
                <w:szCs w:val="20"/>
              </w:rPr>
            </w:pPr>
          </w:p>
        </w:tc>
        <w:tc>
          <w:tcPr>
            <w:tcW w:w="2410" w:type="dxa"/>
            <w:tcBorders>
              <w:left w:val="single" w:sz="4" w:space="0" w:color="auto"/>
              <w:right w:val="single" w:sz="4" w:space="0" w:color="auto"/>
            </w:tcBorders>
          </w:tcPr>
          <w:p w14:paraId="790FE0F8" w14:textId="77777777" w:rsidR="00FA2A6E" w:rsidRPr="000F422C" w:rsidRDefault="00FA2A6E" w:rsidP="00C43D9D">
            <w:pPr>
              <w:pStyle w:val="Text"/>
              <w:numPr>
                <w:ilvl w:val="0"/>
                <w:numId w:val="0"/>
              </w:numPr>
              <w:spacing w:before="0" w:after="0"/>
              <w:rPr>
                <w:sz w:val="20"/>
                <w:szCs w:val="20"/>
              </w:rPr>
            </w:pPr>
            <w:r>
              <w:rPr>
                <w:sz w:val="20"/>
                <w:szCs w:val="20"/>
              </w:rPr>
              <w:t>= acceptable typology</w:t>
            </w:r>
          </w:p>
        </w:tc>
        <w:tc>
          <w:tcPr>
            <w:tcW w:w="708"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71367131" w14:textId="77777777" w:rsidR="00FA2A6E" w:rsidRPr="000F422C" w:rsidRDefault="00FA2A6E" w:rsidP="00C43D9D">
            <w:pPr>
              <w:pStyle w:val="Text"/>
              <w:numPr>
                <w:ilvl w:val="0"/>
                <w:numId w:val="0"/>
              </w:numPr>
              <w:spacing w:before="0" w:after="0"/>
              <w:rPr>
                <w:sz w:val="20"/>
                <w:szCs w:val="20"/>
              </w:rPr>
            </w:pPr>
          </w:p>
        </w:tc>
        <w:tc>
          <w:tcPr>
            <w:tcW w:w="2835" w:type="dxa"/>
            <w:tcBorders>
              <w:left w:val="single" w:sz="4" w:space="0" w:color="auto"/>
            </w:tcBorders>
          </w:tcPr>
          <w:p w14:paraId="50A1629B" w14:textId="77777777" w:rsidR="00FA2A6E" w:rsidRPr="000F422C" w:rsidRDefault="00FA2A6E" w:rsidP="00C43D9D">
            <w:pPr>
              <w:pStyle w:val="Text"/>
              <w:numPr>
                <w:ilvl w:val="0"/>
                <w:numId w:val="0"/>
              </w:numPr>
              <w:spacing w:before="0" w:after="0"/>
              <w:rPr>
                <w:sz w:val="20"/>
                <w:szCs w:val="20"/>
              </w:rPr>
            </w:pPr>
            <w:r w:rsidRPr="000F422C">
              <w:rPr>
                <w:sz w:val="20"/>
                <w:szCs w:val="20"/>
              </w:rPr>
              <w:t>= le</w:t>
            </w:r>
            <w:r>
              <w:rPr>
                <w:sz w:val="20"/>
                <w:szCs w:val="20"/>
              </w:rPr>
              <w:t>ast</w:t>
            </w:r>
            <w:r w:rsidRPr="000F422C">
              <w:rPr>
                <w:sz w:val="20"/>
                <w:szCs w:val="20"/>
              </w:rPr>
              <w:t xml:space="preserve"> preferable typology</w:t>
            </w:r>
          </w:p>
        </w:tc>
      </w:tr>
    </w:tbl>
    <w:p w14:paraId="48ED4E5B" w14:textId="77777777" w:rsidR="0017288A" w:rsidRDefault="0017288A" w:rsidP="00FA2A6E">
      <w:pPr>
        <w:pStyle w:val="Unnumberedtext"/>
        <w:ind w:left="284"/>
        <w:jc w:val="both"/>
        <w:rPr>
          <w:b/>
          <w:bCs/>
          <w:u w:val="single"/>
        </w:rPr>
        <w:sectPr w:rsidR="0017288A" w:rsidSect="000F422C">
          <w:pgSz w:w="23808" w:h="16840" w:orient="landscape"/>
          <w:pgMar w:top="1440" w:right="1758" w:bottom="1440" w:left="1758" w:header="709" w:footer="709" w:gutter="0"/>
          <w:cols w:space="708"/>
          <w:docGrid w:linePitch="360"/>
        </w:sectPr>
      </w:pPr>
    </w:p>
    <w:p w14:paraId="64133B07" w14:textId="7B68AE31" w:rsidR="00FA2A6E" w:rsidRPr="0017288A" w:rsidRDefault="0017288A" w:rsidP="009E11E4">
      <w:pPr>
        <w:pStyle w:val="Heading4"/>
      </w:pPr>
      <w:r w:rsidRPr="0017288A">
        <w:lastRenderedPageBreak/>
        <w:t>Design Typology Matrix</w:t>
      </w:r>
      <w:r w:rsidR="00F646D9">
        <w:t xml:space="preserve"> Notes</w:t>
      </w:r>
    </w:p>
    <w:p w14:paraId="50CC6005" w14:textId="2974E944" w:rsidR="00FA2A6E" w:rsidRPr="0017288A" w:rsidRDefault="00B2741A">
      <w:pPr>
        <w:pStyle w:val="NumberList1"/>
        <w:numPr>
          <w:ilvl w:val="0"/>
          <w:numId w:val="16"/>
        </w:numPr>
        <w:rPr>
          <w:sz w:val="20"/>
          <w:szCs w:val="20"/>
        </w:rPr>
      </w:pPr>
      <w:r w:rsidRPr="0017288A">
        <w:rPr>
          <w:sz w:val="20"/>
          <w:szCs w:val="20"/>
        </w:rPr>
        <w:t xml:space="preserve">A ‘parking barn’ refers to a similar structure to a multi-storey car park, often across fewer decks and smaller scale in its mass. It may be a surface level car park, but with shelter, enclosure, screening and </w:t>
      </w:r>
      <w:r w:rsidR="008A02FB">
        <w:rPr>
          <w:sz w:val="20"/>
          <w:szCs w:val="20"/>
        </w:rPr>
        <w:t xml:space="preserve">some </w:t>
      </w:r>
      <w:r w:rsidRPr="0017288A">
        <w:rPr>
          <w:sz w:val="20"/>
          <w:szCs w:val="20"/>
        </w:rPr>
        <w:t>security features.</w:t>
      </w:r>
      <w:r w:rsidR="00682EB1" w:rsidRPr="0017288A">
        <w:rPr>
          <w:sz w:val="20"/>
          <w:szCs w:val="20"/>
        </w:rPr>
        <w:t xml:space="preserve"> </w:t>
      </w:r>
      <w:r w:rsidR="008A24DC">
        <w:rPr>
          <w:sz w:val="20"/>
          <w:szCs w:val="20"/>
        </w:rPr>
        <w:t>S</w:t>
      </w:r>
      <w:r w:rsidR="00FA2A6E" w:rsidRPr="0017288A">
        <w:rPr>
          <w:sz w:val="20"/>
          <w:szCs w:val="20"/>
        </w:rPr>
        <w:t>ee Typology Guidance section below.</w:t>
      </w:r>
    </w:p>
    <w:p w14:paraId="4B8C8FE9" w14:textId="49FA9393" w:rsidR="00FA2A6E" w:rsidRPr="0017288A" w:rsidRDefault="00FA2A6E" w:rsidP="00B2741A">
      <w:pPr>
        <w:pStyle w:val="NumberList1"/>
        <w:rPr>
          <w:sz w:val="20"/>
          <w:szCs w:val="20"/>
        </w:rPr>
      </w:pPr>
      <w:r w:rsidRPr="0017288A">
        <w:rPr>
          <w:sz w:val="20"/>
          <w:szCs w:val="20"/>
        </w:rPr>
        <w:t xml:space="preserve">If a typology is not listed under a land use, it is not allowable except for in exceptional circumstances (e.g. </w:t>
      </w:r>
      <w:r w:rsidR="00682EB1" w:rsidRPr="0017288A">
        <w:rPr>
          <w:sz w:val="20"/>
          <w:szCs w:val="20"/>
        </w:rPr>
        <w:t>where there are</w:t>
      </w:r>
      <w:r w:rsidRPr="0017288A">
        <w:rPr>
          <w:sz w:val="20"/>
          <w:szCs w:val="20"/>
        </w:rPr>
        <w:t xml:space="preserve"> design influences such as conservation areas).</w:t>
      </w:r>
      <w:r w:rsidR="00E90FE4" w:rsidRPr="0017288A">
        <w:rPr>
          <w:sz w:val="20"/>
          <w:szCs w:val="20"/>
        </w:rPr>
        <w:t xml:space="preserve"> Space constraint is not an exceptional circumstance.</w:t>
      </w:r>
    </w:p>
    <w:p w14:paraId="6A79AD4B" w14:textId="77777777" w:rsidR="00FA2A6E" w:rsidRPr="0017288A" w:rsidRDefault="00FA2A6E" w:rsidP="00B2741A">
      <w:pPr>
        <w:pStyle w:val="NumberList1"/>
        <w:rPr>
          <w:sz w:val="20"/>
          <w:szCs w:val="20"/>
        </w:rPr>
      </w:pPr>
      <w:r w:rsidRPr="0017288A">
        <w:rPr>
          <w:sz w:val="20"/>
          <w:szCs w:val="20"/>
        </w:rPr>
        <w:t>Other land uses not explicitly covered can be negotiated / based on judgement, using guidance from Part 1 and Part 2.</w:t>
      </w:r>
    </w:p>
    <w:p w14:paraId="07F7E81B" w14:textId="11F01CA5" w:rsidR="00FA2A6E" w:rsidRPr="0017288A" w:rsidRDefault="00FA2A6E" w:rsidP="00B2741A">
      <w:pPr>
        <w:pStyle w:val="NumberList1"/>
        <w:rPr>
          <w:sz w:val="20"/>
          <w:szCs w:val="20"/>
        </w:rPr>
      </w:pPr>
      <w:r w:rsidRPr="0017288A">
        <w:rPr>
          <w:sz w:val="20"/>
          <w:szCs w:val="20"/>
        </w:rPr>
        <w:t>Parking for other vehicles such as service vehicles and HGVs is not covered by the above table, and should be provided in accordance with Part 1 and the occupier’s requirements.</w:t>
      </w:r>
    </w:p>
    <w:p w14:paraId="4C901572" w14:textId="03C9DF65" w:rsidR="00FA2A6E" w:rsidRPr="0017288A" w:rsidRDefault="00B26E78" w:rsidP="00B2741A">
      <w:pPr>
        <w:pStyle w:val="NumberList1"/>
        <w:rPr>
          <w:sz w:val="20"/>
          <w:szCs w:val="20"/>
        </w:rPr>
      </w:pPr>
      <w:r w:rsidRPr="0017288A">
        <w:rPr>
          <w:sz w:val="20"/>
          <w:szCs w:val="20"/>
        </w:rPr>
        <w:t xml:space="preserve">Only </w:t>
      </w:r>
      <w:r w:rsidR="008A24DC">
        <w:rPr>
          <w:sz w:val="20"/>
          <w:szCs w:val="20"/>
        </w:rPr>
        <w:t>undercroft</w:t>
      </w:r>
      <w:r w:rsidRPr="0017288A">
        <w:rPr>
          <w:sz w:val="20"/>
          <w:szCs w:val="20"/>
        </w:rPr>
        <w:t xml:space="preserve"> integrated garage parking is allowable</w:t>
      </w:r>
      <w:r w:rsidR="00F646D9">
        <w:rPr>
          <w:sz w:val="20"/>
          <w:szCs w:val="20"/>
        </w:rPr>
        <w:t xml:space="preserve"> (</w:t>
      </w:r>
      <w:r w:rsidRPr="0017288A">
        <w:rPr>
          <w:sz w:val="20"/>
          <w:szCs w:val="20"/>
        </w:rPr>
        <w:t>described in the Typology Guidance section below</w:t>
      </w:r>
      <w:r w:rsidR="00F646D9">
        <w:rPr>
          <w:sz w:val="20"/>
          <w:szCs w:val="20"/>
        </w:rPr>
        <w:t>)</w:t>
      </w:r>
      <w:r w:rsidRPr="0017288A">
        <w:rPr>
          <w:sz w:val="20"/>
          <w:szCs w:val="20"/>
        </w:rPr>
        <w:t>.</w:t>
      </w:r>
      <w:r>
        <w:rPr>
          <w:sz w:val="20"/>
          <w:szCs w:val="20"/>
        </w:rPr>
        <w:t xml:space="preserve"> </w:t>
      </w:r>
      <w:r w:rsidR="00FA2A6E" w:rsidRPr="0017288A">
        <w:rPr>
          <w:sz w:val="20"/>
          <w:szCs w:val="20"/>
        </w:rPr>
        <w:t xml:space="preserve">The Part 1 guidance allows garages when they are above specified dimensions. </w:t>
      </w:r>
      <w:r w:rsidR="0017288A" w:rsidRPr="0017288A">
        <w:rPr>
          <w:sz w:val="20"/>
          <w:szCs w:val="20"/>
        </w:rPr>
        <w:t>Detached / standalone g</w:t>
      </w:r>
      <w:r w:rsidR="00FA2A6E" w:rsidRPr="0017288A">
        <w:rPr>
          <w:sz w:val="20"/>
          <w:szCs w:val="20"/>
        </w:rPr>
        <w:t xml:space="preserve">arages are </w:t>
      </w:r>
      <w:r w:rsidR="0017288A" w:rsidRPr="0017288A">
        <w:rPr>
          <w:sz w:val="20"/>
          <w:szCs w:val="20"/>
        </w:rPr>
        <w:t>not allowable</w:t>
      </w:r>
      <w:r w:rsidR="00FA2A6E" w:rsidRPr="0017288A">
        <w:rPr>
          <w:sz w:val="20"/>
          <w:szCs w:val="20"/>
        </w:rPr>
        <w:t xml:space="preserve"> for vehicle storage </w:t>
      </w:r>
      <w:r w:rsidR="0017288A" w:rsidRPr="0017288A">
        <w:rPr>
          <w:sz w:val="20"/>
          <w:szCs w:val="20"/>
        </w:rPr>
        <w:t xml:space="preserve">in strategic developments </w:t>
      </w:r>
      <w:r w:rsidR="00FA2A6E" w:rsidRPr="0017288A">
        <w:rPr>
          <w:sz w:val="20"/>
          <w:szCs w:val="20"/>
        </w:rPr>
        <w:t xml:space="preserve">because they </w:t>
      </w:r>
      <w:r w:rsidR="00F646D9">
        <w:rPr>
          <w:sz w:val="20"/>
          <w:szCs w:val="20"/>
        </w:rPr>
        <w:t xml:space="preserve">can </w:t>
      </w:r>
      <w:r w:rsidR="008A02FB">
        <w:rPr>
          <w:sz w:val="20"/>
          <w:szCs w:val="20"/>
        </w:rPr>
        <w:t xml:space="preserve">dominate streets and </w:t>
      </w:r>
      <w:r w:rsidR="008A24DC">
        <w:rPr>
          <w:sz w:val="20"/>
          <w:szCs w:val="20"/>
        </w:rPr>
        <w:t>are a less efficient use of space.</w:t>
      </w:r>
      <w:r w:rsidR="00FA2A6E" w:rsidRPr="0017288A">
        <w:rPr>
          <w:sz w:val="20"/>
          <w:szCs w:val="20"/>
        </w:rPr>
        <w:t xml:space="preserve"> </w:t>
      </w:r>
    </w:p>
    <w:p w14:paraId="29B111F5" w14:textId="523838A8" w:rsidR="00D5498E" w:rsidRDefault="00D5498E" w:rsidP="00B2741A">
      <w:pPr>
        <w:pStyle w:val="NumberList1"/>
        <w:rPr>
          <w:sz w:val="20"/>
          <w:szCs w:val="20"/>
        </w:rPr>
      </w:pPr>
      <w:r>
        <w:rPr>
          <w:sz w:val="20"/>
          <w:szCs w:val="20"/>
        </w:rPr>
        <w:t xml:space="preserve">Any off-plot parking could be leased (rented by the owner). This is encouraged as a demand management mechanism where there are clear </w:t>
      </w:r>
      <w:r w:rsidR="008A24DC">
        <w:rPr>
          <w:sz w:val="20"/>
          <w:szCs w:val="20"/>
        </w:rPr>
        <w:t>covenants</w:t>
      </w:r>
      <w:r>
        <w:rPr>
          <w:sz w:val="20"/>
          <w:szCs w:val="20"/>
        </w:rPr>
        <w:t xml:space="preserve"> in place</w:t>
      </w:r>
      <w:r w:rsidR="008A24DC">
        <w:rPr>
          <w:sz w:val="20"/>
          <w:szCs w:val="20"/>
        </w:rPr>
        <w:t>,</w:t>
      </w:r>
      <w:r>
        <w:rPr>
          <w:sz w:val="20"/>
          <w:szCs w:val="20"/>
        </w:rPr>
        <w:t xml:space="preserve"> and </w:t>
      </w:r>
      <w:r w:rsidR="008A24DC">
        <w:rPr>
          <w:sz w:val="20"/>
          <w:szCs w:val="20"/>
        </w:rPr>
        <w:t>measures / infrastructure are delivered to provide alternatives to those who are buying houses without default access to parking.</w:t>
      </w:r>
    </w:p>
    <w:p w14:paraId="4E9394C0" w14:textId="45C82144" w:rsidR="00FA2A6E" w:rsidRPr="0017288A" w:rsidRDefault="00FA2A6E" w:rsidP="00B2741A">
      <w:pPr>
        <w:pStyle w:val="NumberList1"/>
        <w:rPr>
          <w:sz w:val="20"/>
          <w:szCs w:val="20"/>
        </w:rPr>
      </w:pPr>
      <w:r w:rsidRPr="0017288A">
        <w:rPr>
          <w:sz w:val="20"/>
          <w:szCs w:val="20"/>
        </w:rPr>
        <w:t>Off-plot cycle parking is assumed to be shared / unallocated, and never leased.</w:t>
      </w:r>
    </w:p>
    <w:p w14:paraId="0EBE5787" w14:textId="79EF77AC" w:rsidR="00FA2A6E" w:rsidRPr="0017288A" w:rsidRDefault="00FA2A6E" w:rsidP="00B2741A">
      <w:pPr>
        <w:pStyle w:val="NumberList1"/>
        <w:rPr>
          <w:sz w:val="20"/>
          <w:szCs w:val="20"/>
        </w:rPr>
      </w:pPr>
      <w:r w:rsidRPr="0017288A">
        <w:rPr>
          <w:sz w:val="20"/>
          <w:szCs w:val="20"/>
        </w:rPr>
        <w:t xml:space="preserve">It should not be assumed that cycles are stored </w:t>
      </w:r>
      <w:r w:rsidR="008A02FB">
        <w:rPr>
          <w:sz w:val="20"/>
          <w:szCs w:val="20"/>
        </w:rPr>
        <w:t>inside</w:t>
      </w:r>
      <w:r w:rsidRPr="0017288A">
        <w:rPr>
          <w:sz w:val="20"/>
          <w:szCs w:val="20"/>
        </w:rPr>
        <w:t xml:space="preserve"> individual flats / apartments – dedicated space must be provided</w:t>
      </w:r>
      <w:r w:rsidR="0017288A" w:rsidRPr="0017288A">
        <w:rPr>
          <w:sz w:val="20"/>
          <w:szCs w:val="20"/>
        </w:rPr>
        <w:t xml:space="preserve"> at ground floor or basement level</w:t>
      </w:r>
      <w:r w:rsidRPr="0017288A">
        <w:rPr>
          <w:sz w:val="20"/>
          <w:szCs w:val="20"/>
        </w:rPr>
        <w:t>.</w:t>
      </w:r>
      <w:r w:rsidR="00B26E78">
        <w:rPr>
          <w:sz w:val="20"/>
          <w:szCs w:val="20"/>
        </w:rPr>
        <w:t xml:space="preserve"> </w:t>
      </w:r>
    </w:p>
    <w:p w14:paraId="37309E5A" w14:textId="77777777" w:rsidR="00FA2A6E" w:rsidRPr="0017288A" w:rsidRDefault="00FA2A6E" w:rsidP="00B2741A">
      <w:pPr>
        <w:pStyle w:val="NumberList1"/>
        <w:rPr>
          <w:sz w:val="20"/>
          <w:szCs w:val="20"/>
        </w:rPr>
      </w:pPr>
      <w:r w:rsidRPr="0017288A">
        <w:rPr>
          <w:sz w:val="20"/>
          <w:szCs w:val="20"/>
        </w:rPr>
        <w:t>The above recommended private car parking typologies do not supersede the requirements for dedicated parking for disabled people (detailed in Part 1), which should be provided near to building entrances and provided solely for the use of disabled people.</w:t>
      </w:r>
    </w:p>
    <w:p w14:paraId="5F37A109" w14:textId="1D4BCAD5" w:rsidR="00FA2A6E" w:rsidRPr="0017288A" w:rsidRDefault="00FA2A6E" w:rsidP="00B2741A">
      <w:pPr>
        <w:pStyle w:val="NumberList1"/>
        <w:rPr>
          <w:sz w:val="20"/>
          <w:szCs w:val="20"/>
        </w:rPr>
      </w:pPr>
      <w:r w:rsidRPr="0017288A">
        <w:rPr>
          <w:sz w:val="20"/>
          <w:szCs w:val="20"/>
        </w:rPr>
        <w:t>Some on-plot and allocated parking may be appropriate for Use Classes where mobility impaired, young or elderly users are likely, for example some uses within C2 Use Classes</w:t>
      </w:r>
      <w:r w:rsidR="008A24DC">
        <w:rPr>
          <w:sz w:val="20"/>
          <w:szCs w:val="20"/>
        </w:rPr>
        <w:t>.</w:t>
      </w:r>
    </w:p>
    <w:p w14:paraId="55FF8497" w14:textId="77777777" w:rsidR="0017288A" w:rsidRDefault="0017288A" w:rsidP="0017288A">
      <w:pPr>
        <w:pStyle w:val="Heading2"/>
      </w:pPr>
      <w:bookmarkStart w:id="72" w:name="_Toc135651431"/>
      <w:bookmarkStart w:id="73" w:name="_Toc147504860"/>
      <w:r>
        <w:t>Typology guidance</w:t>
      </w:r>
      <w:bookmarkEnd w:id="72"/>
      <w:bookmarkEnd w:id="73"/>
    </w:p>
    <w:p w14:paraId="1033E90B" w14:textId="54B64A76" w:rsidR="001A208F" w:rsidRDefault="0017288A" w:rsidP="008A24DC">
      <w:pPr>
        <w:pStyle w:val="Text"/>
        <w:sectPr w:rsidR="001A208F" w:rsidSect="0017288A">
          <w:pgSz w:w="11906" w:h="16838" w:code="9"/>
          <w:pgMar w:top="1758" w:right="1440" w:bottom="1758" w:left="1440" w:header="709" w:footer="709" w:gutter="0"/>
          <w:cols w:space="708"/>
          <w:docGrid w:linePitch="360"/>
        </w:sectPr>
      </w:pPr>
      <w:r>
        <w:t xml:space="preserve">The guidance below relates to the typologies set out in </w:t>
      </w:r>
      <w:r>
        <w:fldChar w:fldCharType="begin"/>
      </w:r>
      <w:r>
        <w:instrText xml:space="preserve"> REF _Ref137017584 \h </w:instrText>
      </w:r>
      <w:r>
        <w:fldChar w:fldCharType="separate"/>
      </w:r>
      <w:r w:rsidR="00424EB2">
        <w:t xml:space="preserve">Table </w:t>
      </w:r>
      <w:r w:rsidR="00424EB2">
        <w:rPr>
          <w:noProof/>
        </w:rPr>
        <w:t>5</w:t>
      </w:r>
      <w:r w:rsidR="00424EB2">
        <w:noBreakHyphen/>
      </w:r>
      <w:r w:rsidR="00424EB2">
        <w:rPr>
          <w:noProof/>
        </w:rPr>
        <w:t>1</w:t>
      </w:r>
      <w:r>
        <w:fldChar w:fldCharType="end"/>
      </w:r>
      <w:r w:rsidR="00F646D9">
        <w:t xml:space="preserve"> and </w:t>
      </w:r>
      <w:r>
        <w:t xml:space="preserve">is intended to </w:t>
      </w:r>
      <w:r w:rsidR="008A24DC">
        <w:t>compliment</w:t>
      </w:r>
      <w:r>
        <w:t xml:space="preserve"> guidance contained within Part 1</w:t>
      </w:r>
      <w:r w:rsidR="00F646D9">
        <w:t xml:space="preserve">, </w:t>
      </w:r>
      <w:r>
        <w:t>the EDG,</w:t>
      </w:r>
      <w:r w:rsidR="00F646D9">
        <w:t xml:space="preserve"> and other national policy / guidance,</w:t>
      </w:r>
      <w:r>
        <w:t xml:space="preserve"> focussing on how the typology should be designed in the context of GCs</w:t>
      </w:r>
      <w:r w:rsidR="009B06DE">
        <w:t xml:space="preserve"> and </w:t>
      </w:r>
      <w:r>
        <w:t>LSDs</w:t>
      </w:r>
      <w:r w:rsidR="009C0607">
        <w:t xml:space="preserve"> to achieve the outcomes</w:t>
      </w:r>
      <w:r>
        <w:t xml:space="preserve">. </w:t>
      </w:r>
      <w:r w:rsidR="008A24DC">
        <w:t xml:space="preserve"> The graphics and images are for illustration purposes to help describe the typology being discussed</w:t>
      </w:r>
      <w:r w:rsidR="00413C7E">
        <w:t xml:space="preserve"> - as in some cases terminology is not yet commonplace - </w:t>
      </w:r>
      <w:r w:rsidR="008A24DC">
        <w:t>and</w:t>
      </w:r>
      <w:r w:rsidR="00413C7E">
        <w:t xml:space="preserve"> these</w:t>
      </w:r>
      <w:r w:rsidR="008A24DC">
        <w:t xml:space="preserve"> do not necessarily represent exemplar street or building design.</w:t>
      </w:r>
    </w:p>
    <w:p w14:paraId="0DB11FDB" w14:textId="1C9A228D" w:rsidR="005C0BE2" w:rsidRDefault="005C0BE2" w:rsidP="009E11E4">
      <w:pPr>
        <w:pStyle w:val="Heading3"/>
      </w:pPr>
      <w:bookmarkStart w:id="74" w:name="_Toc147504861"/>
      <w:bookmarkStart w:id="75" w:name="_Toc135651432"/>
      <w:r>
        <w:lastRenderedPageBreak/>
        <w:t>Cycle parking</w:t>
      </w:r>
      <w:bookmarkEnd w:id="74"/>
    </w:p>
    <w:p w14:paraId="3292CAD1" w14:textId="418E48F6" w:rsidR="001A208F" w:rsidRDefault="001A208F" w:rsidP="009E11E4">
      <w:pPr>
        <w:pStyle w:val="Heading4"/>
      </w:pPr>
      <w:r>
        <w:t xml:space="preserve">Cycle </w:t>
      </w:r>
      <w:bookmarkEnd w:id="75"/>
      <w:r w:rsidR="007E3C20">
        <w:t>hub</w:t>
      </w:r>
      <w:r w:rsidR="00F84DA2">
        <w:t>s (residential and non-residential</w:t>
      </w:r>
      <w:r w:rsidR="00CF0EA5">
        <w:t xml:space="preserve"> co-located cycle storage</w:t>
      </w:r>
      <w:r w:rsidR="00F84DA2">
        <w:t>)</w:t>
      </w:r>
    </w:p>
    <w:tbl>
      <w:tblPr>
        <w:tblStyle w:val="TableGrid"/>
        <w:tblpPr w:leftFromText="180" w:rightFromText="180" w:vertAnchor="text" w:horzAnchor="page" w:tblpX="831" w:tblpY="220"/>
        <w:tblW w:w="15168" w:type="dxa"/>
        <w:tblBorders>
          <w:top w:val="single" w:sz="4" w:space="0" w:color="5B9BD5" w:themeColor="accent1"/>
          <w:left w:val="none" w:sz="0" w:space="0" w:color="auto"/>
          <w:bottom w:val="single" w:sz="4" w:space="0" w:color="5B9BD5" w:themeColor="accent1"/>
          <w:right w:val="none" w:sz="0" w:space="0" w:color="auto"/>
          <w:insideH w:val="single" w:sz="4" w:space="0" w:color="5B9BD5" w:themeColor="accent1"/>
          <w:insideV w:val="single" w:sz="4" w:space="0" w:color="5B9BD5" w:themeColor="accent1"/>
        </w:tblBorders>
        <w:tblLook w:val="0680" w:firstRow="0" w:lastRow="0" w:firstColumn="1" w:lastColumn="0" w:noHBand="1" w:noVBand="1"/>
      </w:tblPr>
      <w:tblGrid>
        <w:gridCol w:w="15168"/>
      </w:tblGrid>
      <w:tr w:rsidR="00360CA1" w:rsidRPr="00F646D9" w14:paraId="373A19D6" w14:textId="77777777" w:rsidTr="00816D2E">
        <w:trPr>
          <w:trHeight w:val="875"/>
        </w:trPr>
        <w:tc>
          <w:tcPr>
            <w:tcW w:w="15168" w:type="dxa"/>
          </w:tcPr>
          <w:p w14:paraId="0B7233CE" w14:textId="539A9A38" w:rsidR="00360CA1" w:rsidRPr="00F646D9" w:rsidRDefault="00360CA1">
            <w:pPr>
              <w:pStyle w:val="Tabletext"/>
              <w:numPr>
                <w:ilvl w:val="0"/>
                <w:numId w:val="9"/>
              </w:numPr>
              <w:ind w:left="357" w:hanging="357"/>
            </w:pPr>
            <w:r w:rsidRPr="00F646D9">
              <w:t>Should be located conveniently near building entrances or on ground floors.  Short stay / visitor parking may be outside, long stay should be inside or well sheltered. Most appropriate for flats</w:t>
            </w:r>
            <w:r w:rsidR="008E18E0" w:rsidRPr="00F646D9">
              <w:t>, short stay visitor parking,</w:t>
            </w:r>
            <w:r w:rsidRPr="00F646D9">
              <w:t xml:space="preserve"> and non-residential land uses.</w:t>
            </w:r>
          </w:p>
        </w:tc>
      </w:tr>
      <w:tr w:rsidR="00360CA1" w:rsidRPr="00F646D9" w14:paraId="0DBF61ED" w14:textId="77777777" w:rsidTr="00816D2E">
        <w:trPr>
          <w:trHeight w:val="438"/>
        </w:trPr>
        <w:tc>
          <w:tcPr>
            <w:tcW w:w="15168" w:type="dxa"/>
          </w:tcPr>
          <w:p w14:paraId="4AFE02D4" w14:textId="102E2567" w:rsidR="00360CA1" w:rsidRPr="00F646D9" w:rsidRDefault="008A24DC">
            <w:pPr>
              <w:pStyle w:val="Tabletext"/>
              <w:numPr>
                <w:ilvl w:val="0"/>
                <w:numId w:val="9"/>
              </w:numPr>
              <w:ind w:left="357" w:hanging="357"/>
            </w:pPr>
            <w:r w:rsidRPr="00F646D9">
              <w:t>Must</w:t>
            </w:r>
            <w:r w:rsidR="007D30AC" w:rsidRPr="00F646D9">
              <w:t xml:space="preserve"> be covered, secure and well-lit, ideally with CCTV surveillance. </w:t>
            </w:r>
          </w:p>
        </w:tc>
      </w:tr>
      <w:tr w:rsidR="00360CA1" w:rsidRPr="00F646D9" w14:paraId="17580C99" w14:textId="77777777" w:rsidTr="00816D2E">
        <w:trPr>
          <w:trHeight w:val="963"/>
        </w:trPr>
        <w:tc>
          <w:tcPr>
            <w:tcW w:w="15168" w:type="dxa"/>
          </w:tcPr>
          <w:p w14:paraId="021C6B96" w14:textId="7A9BF01B" w:rsidR="00360CA1" w:rsidRPr="00F646D9" w:rsidRDefault="0032161F">
            <w:pPr>
              <w:pStyle w:val="Tabletext"/>
              <w:numPr>
                <w:ilvl w:val="0"/>
                <w:numId w:val="9"/>
              </w:numPr>
              <w:ind w:left="357" w:hanging="357"/>
            </w:pPr>
            <w:r w:rsidRPr="00F646D9">
              <w:t xml:space="preserve">Must </w:t>
            </w:r>
            <w:r w:rsidR="00360CA1" w:rsidRPr="00F646D9">
              <w:t xml:space="preserve">be capable of accommodating a variety of </w:t>
            </w:r>
            <w:r w:rsidR="000D3A14">
              <w:t xml:space="preserve">non-standard </w:t>
            </w:r>
            <w:r w:rsidR="00360CA1" w:rsidRPr="00F646D9">
              <w:t xml:space="preserve">cycles </w:t>
            </w:r>
            <w:r w:rsidR="000D3A14">
              <w:t>(at least the 20% of total spaces required by the Part 1 guidance)</w:t>
            </w:r>
            <w:r w:rsidR="00360CA1" w:rsidRPr="00F646D9">
              <w:t>, with charging points and additional passive</w:t>
            </w:r>
            <w:r w:rsidR="000D3A14">
              <w:t xml:space="preserve"> charging</w:t>
            </w:r>
            <w:r w:rsidR="00360CA1" w:rsidRPr="00F646D9">
              <w:t xml:space="preserve"> provision.</w:t>
            </w:r>
            <w:r w:rsidR="00062414" w:rsidRPr="00F646D9">
              <w:t xml:space="preserve"> These spaces should be signed / painted for their use. </w:t>
            </w:r>
          </w:p>
        </w:tc>
      </w:tr>
      <w:tr w:rsidR="00360CA1" w:rsidRPr="00F646D9" w14:paraId="0931D925" w14:textId="77777777" w:rsidTr="00816D2E">
        <w:trPr>
          <w:trHeight w:val="863"/>
        </w:trPr>
        <w:tc>
          <w:tcPr>
            <w:tcW w:w="15168" w:type="dxa"/>
          </w:tcPr>
          <w:p w14:paraId="27E7F86B" w14:textId="77777777" w:rsidR="00360CA1" w:rsidRPr="00F646D9" w:rsidRDefault="00360CA1">
            <w:pPr>
              <w:pStyle w:val="Tabletext"/>
              <w:numPr>
                <w:ilvl w:val="0"/>
                <w:numId w:val="9"/>
              </w:numPr>
              <w:ind w:left="357" w:hanging="357"/>
            </w:pPr>
            <w:r w:rsidRPr="00F646D9">
              <w:t>Where space allows, individual cages / stands per dwelling are preferred. Otherwise, unallocated spaces should be organised into areas dedicated for blocks / floors.</w:t>
            </w:r>
          </w:p>
        </w:tc>
      </w:tr>
      <w:tr w:rsidR="00360CA1" w:rsidRPr="00F646D9" w14:paraId="14BB74C2" w14:textId="77777777" w:rsidTr="00816D2E">
        <w:trPr>
          <w:trHeight w:val="683"/>
        </w:trPr>
        <w:tc>
          <w:tcPr>
            <w:tcW w:w="15168" w:type="dxa"/>
            <w:tcBorders>
              <w:bottom w:val="single" w:sz="2" w:space="0" w:color="5B9BD5" w:themeColor="accent1"/>
            </w:tcBorders>
          </w:tcPr>
          <w:p w14:paraId="586423BA" w14:textId="77777777" w:rsidR="00360CA1" w:rsidRPr="00F646D9" w:rsidRDefault="00360CA1">
            <w:pPr>
              <w:pStyle w:val="Tabletext"/>
              <w:numPr>
                <w:ilvl w:val="0"/>
                <w:numId w:val="9"/>
              </w:numPr>
              <w:ind w:left="357" w:hanging="357"/>
            </w:pPr>
            <w:r w:rsidRPr="00F646D9">
              <w:t>Should be integrated with other modes and shared transport facilities (e.g. at mobility hubs), where appropriate.</w:t>
            </w:r>
          </w:p>
        </w:tc>
      </w:tr>
      <w:tr w:rsidR="00F97409" w14:paraId="19752C21" w14:textId="77777777" w:rsidTr="00816D2E">
        <w:trPr>
          <w:trHeight w:val="540"/>
        </w:trPr>
        <w:tc>
          <w:tcPr>
            <w:tcW w:w="15168" w:type="dxa"/>
          </w:tcPr>
          <w:p w14:paraId="0B74C34E" w14:textId="5BC2CE19" w:rsidR="003578AE" w:rsidRPr="00F646D9" w:rsidRDefault="008E18E0">
            <w:pPr>
              <w:pStyle w:val="Tabletext"/>
              <w:numPr>
                <w:ilvl w:val="0"/>
                <w:numId w:val="9"/>
              </w:numPr>
              <w:ind w:left="357" w:hanging="357"/>
            </w:pPr>
            <w:r w:rsidRPr="00F646D9">
              <w:t>Should i</w:t>
            </w:r>
            <w:r w:rsidR="003578AE" w:rsidRPr="00F646D9">
              <w:t>nclude urban greening</w:t>
            </w:r>
            <w:r w:rsidRPr="00F646D9">
              <w:t>,</w:t>
            </w:r>
            <w:r w:rsidR="003578AE" w:rsidRPr="00F646D9">
              <w:t xml:space="preserve"> and integrate renewable </w:t>
            </w:r>
            <w:r w:rsidR="00F97409" w:rsidRPr="00F646D9">
              <w:t xml:space="preserve">energy </w:t>
            </w:r>
            <w:r w:rsidR="003578AE" w:rsidRPr="00F646D9">
              <w:t>generation technologies</w:t>
            </w:r>
            <w:r w:rsidRPr="00F646D9">
              <w:t xml:space="preserve"> (e.g. photovoltaic panels)</w:t>
            </w:r>
            <w:r w:rsidR="003578AE" w:rsidRPr="00F646D9">
              <w:t xml:space="preserve"> where </w:t>
            </w:r>
            <w:r w:rsidRPr="00F646D9">
              <w:t>possible.</w:t>
            </w:r>
          </w:p>
        </w:tc>
      </w:tr>
    </w:tbl>
    <w:p w14:paraId="7E124EBC" w14:textId="20EEE2A1" w:rsidR="00360CA1" w:rsidRDefault="00EC7BEF" w:rsidP="00BD411A">
      <w:pPr>
        <w:pStyle w:val="Tabletext"/>
        <w:sectPr w:rsidR="00360CA1" w:rsidSect="00BD411A">
          <w:headerReference w:type="even" r:id="rId136"/>
          <w:headerReference w:type="default" r:id="rId137"/>
          <w:headerReference w:type="first" r:id="rId138"/>
          <w:pgSz w:w="16838" w:h="11906" w:orient="landscape" w:code="9"/>
          <w:pgMar w:top="720" w:right="720" w:bottom="624" w:left="720" w:header="0" w:footer="113" w:gutter="0"/>
          <w:cols w:space="708"/>
          <w:docGrid w:linePitch="360"/>
        </w:sectPr>
      </w:pPr>
      <w:r>
        <w:rPr>
          <w:noProof/>
        </w:rPr>
        <mc:AlternateContent>
          <mc:Choice Requires="wps">
            <w:drawing>
              <wp:anchor distT="45720" distB="45720" distL="114300" distR="114300" simplePos="0" relativeHeight="251679742" behindDoc="0" locked="0" layoutInCell="1" allowOverlap="1" wp14:anchorId="01A7F3FE" wp14:editId="6BBDE9DC">
                <wp:simplePos x="0" y="0"/>
                <wp:positionH relativeFrom="margin">
                  <wp:posOffset>1078446</wp:posOffset>
                </wp:positionH>
                <wp:positionV relativeFrom="paragraph">
                  <wp:posOffset>5266989</wp:posOffset>
                </wp:positionV>
                <wp:extent cx="7431405" cy="124460"/>
                <wp:effectExtent l="0" t="0" r="0" b="889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1405" cy="124460"/>
                        </a:xfrm>
                        <a:prstGeom prst="rect">
                          <a:avLst/>
                        </a:prstGeom>
                        <a:solidFill>
                          <a:srgbClr val="FFFFFF"/>
                        </a:solidFill>
                        <a:ln w="9525">
                          <a:noFill/>
                          <a:miter lim="800000"/>
                          <a:headEnd/>
                          <a:tailEnd/>
                        </a:ln>
                      </wps:spPr>
                      <wps:txbx>
                        <w:txbxContent>
                          <w:p w14:paraId="51992550" w14:textId="567BA91F" w:rsidR="00D84C59" w:rsidRDefault="00D84C59" w:rsidP="00D84C59">
                            <w:pPr>
                              <w:pStyle w:val="LSource"/>
                              <w:spacing w:before="0"/>
                              <w:ind w:left="0"/>
                            </w:pPr>
                            <w:r>
                              <w:t xml:space="preserve">1. </w:t>
                            </w:r>
                            <w:r w:rsidR="005A142E">
                              <w:t xml:space="preserve">ITP - Eddington (Cambridge), </w:t>
                            </w:r>
                            <w:r>
                              <w:t>2.</w:t>
                            </w:r>
                            <w:r w:rsidR="005A142E">
                              <w:t xml:space="preserve"> ITP – Ebbsfleet Valley (Ebbsfleet Garden City), </w:t>
                            </w:r>
                            <w:r w:rsidR="001F1295">
                              <w:t>3</w:t>
                            </w:r>
                            <w:r w:rsidR="006F231A">
                              <w:t>. ITP – Great Kneighton (Cambridge)</w:t>
                            </w:r>
                            <w:r w:rsidR="00251029">
                              <w:t>, showing</w:t>
                            </w:r>
                            <w:r w:rsidR="00EC7BEF">
                              <w:t xml:space="preserve"> an</w:t>
                            </w:r>
                            <w:r w:rsidR="00251029">
                              <w:t xml:space="preserve"> indoor cycle hub for flats.</w:t>
                            </w:r>
                          </w:p>
                          <w:p w14:paraId="3599C5B0" w14:textId="10CA7347" w:rsidR="00D84C59" w:rsidRDefault="00D84C59"/>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1A7F3FE" id="Text Box 2" o:spid="_x0000_s1081" type="#_x0000_t202" style="position:absolute;margin-left:84.9pt;margin-top:414.7pt;width:585.15pt;height:9.8pt;z-index:25167974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PVXCQIAAO4DAAAOAAAAZHJzL2Uyb0RvYy54bWysU9uO0zAQfUfiHyy/06SlXZao7mrpUoS0&#10;XKSFD3Acp7FwPGbsNlm+nrHTdtHyhvCDNbZnzsycOV7fjL1lR43BgBN8Pis5005BY9xe8O/fdq+u&#10;OQtRukZacFrwRx34zebli/XgK72ADmyjkRGIC9XgBe9i9FVRBNXpXoYZeO3osQXsZaQj7osG5UDo&#10;vS0WZXlVDICNR1A6BLq9mx75JuO3rVbxS9sGHZkVnGqLece812kvNmtZ7VH6zqhTGfIfquilcZT0&#10;AnUno2QHNH9B9UYhBGjjTEFfQNsapXMP1M28fNbNQye9zr0QOcFfaAr/D1Z9Pj74r8ji+A5GGmBu&#10;Ivh7UD8Cc7DtpNvrW0QYOi0bSjxPlBWDD9UpNFEdqpBA6uETNDRkeYiQgcYW+8QK9ckInQbweCFd&#10;j5EpunyzfD1flivOFL3NF8vlVZ5KIatztMcQP2joWTIERxpqRpfH+xBTNbI6u6RkAaxpdsbafMB9&#10;vbXIjpIEsMsrN/DMzTo2CP52tVhlZAcpPmujN5EEak0v+HWZ1iSZxMZ712SXKI2dbKrEuhM9iZGJ&#10;mzjWIzON4IROAYmuGppHIgxhEiR9IDI6wF+cDSRGwcPPg0TNmf3oiPSk3LOBZ6M+G9IpChU8cjaZ&#10;25gVnvp3cEvDaE3m6SnzqUYSVabv9AGSav88Z6+nb7r5DQAA//8DAFBLAwQUAAYACAAAACEAqiUF&#10;NeAAAAAMAQAADwAAAGRycy9kb3ducmV2LnhtbEyPwU7DMBBE70j8g7VIXBC1G6KoCXEqaOEGh5aq&#10;Zzdekoh4HdlOk/497gmOszOaeVuuZ9OzMzrfWZKwXAhgSLXVHTUSDl/vjytgPijSqreEEi7oYV3d&#10;3pSq0HaiHZ73oWGxhHyhJLQhDAXnvm7RKL+wA1L0vq0zKkTpGq6dmmK56XkiRMaN6igutGrATYv1&#10;z340ErKtG6cdbR62h7cP9Tk0yfH1cpTy/m5+eQYWcA5/YbjiR3SoItPJjqQ966PO8ogeJKySPAV2&#10;TTylYgnsFE9pLoBXJf//RPULAAD//wMAUEsBAi0AFAAGAAgAAAAhALaDOJL+AAAA4QEAABMAAAAA&#10;AAAAAAAAAAAAAAAAAFtDb250ZW50X1R5cGVzXS54bWxQSwECLQAUAAYACAAAACEAOP0h/9YAAACU&#10;AQAACwAAAAAAAAAAAAAAAAAvAQAAX3JlbHMvLnJlbHNQSwECLQAUAAYACAAAACEA+mz1VwkCAADu&#10;AwAADgAAAAAAAAAAAAAAAAAuAgAAZHJzL2Uyb0RvYy54bWxQSwECLQAUAAYACAAAACEAqiUFNeAA&#10;AAAMAQAADwAAAAAAAAAAAAAAAABjBAAAZHJzL2Rvd25yZXYueG1sUEsFBgAAAAAEAAQA8wAAAHAF&#10;AAAAAA==&#10;" stroked="f">
                <v:textbox inset="0,0,0,0">
                  <w:txbxContent>
                    <w:p w14:paraId="51992550" w14:textId="567BA91F" w:rsidR="00D84C59" w:rsidRDefault="00D84C59" w:rsidP="00D84C59">
                      <w:pPr>
                        <w:pStyle w:val="LSource"/>
                        <w:spacing w:before="0"/>
                        <w:ind w:left="0"/>
                      </w:pPr>
                      <w:r>
                        <w:t xml:space="preserve">1. </w:t>
                      </w:r>
                      <w:r w:rsidR="005A142E">
                        <w:t xml:space="preserve">ITP - Eddington (Cambridge), </w:t>
                      </w:r>
                      <w:r>
                        <w:t>2.</w:t>
                      </w:r>
                      <w:r w:rsidR="005A142E">
                        <w:t xml:space="preserve"> ITP – Ebbsfleet Valley (Ebbsfleet Garden City), </w:t>
                      </w:r>
                      <w:r w:rsidR="001F1295">
                        <w:t>3</w:t>
                      </w:r>
                      <w:r w:rsidR="006F231A">
                        <w:t>. ITP – Great Kneighton (Cambridge)</w:t>
                      </w:r>
                      <w:r w:rsidR="00251029">
                        <w:t>, showing</w:t>
                      </w:r>
                      <w:r w:rsidR="00EC7BEF">
                        <w:t xml:space="preserve"> an</w:t>
                      </w:r>
                      <w:r w:rsidR="00251029">
                        <w:t xml:space="preserve"> indoor cycle hub for flats.</w:t>
                      </w:r>
                    </w:p>
                    <w:p w14:paraId="3599C5B0" w14:textId="10CA7347" w:rsidR="00D84C59" w:rsidRDefault="00D84C59"/>
                  </w:txbxContent>
                </v:textbox>
                <w10:wrap type="square" anchorx="margin"/>
              </v:shape>
            </w:pict>
          </mc:Fallback>
        </mc:AlternateContent>
      </w:r>
      <w:r w:rsidR="00F646D9" w:rsidRPr="006F231A">
        <w:rPr>
          <w:noProof/>
        </w:rPr>
        <w:drawing>
          <wp:anchor distT="0" distB="0" distL="114300" distR="114300" simplePos="0" relativeHeight="252001280" behindDoc="0" locked="0" layoutInCell="1" allowOverlap="1" wp14:anchorId="76E592A8" wp14:editId="6DDC505A">
            <wp:simplePos x="0" y="0"/>
            <wp:positionH relativeFrom="column">
              <wp:posOffset>6684645</wp:posOffset>
            </wp:positionH>
            <wp:positionV relativeFrom="paragraph">
              <wp:posOffset>3270250</wp:posOffset>
            </wp:positionV>
            <wp:extent cx="2186940" cy="1763395"/>
            <wp:effectExtent l="21272" t="16828" r="25083" b="25082"/>
            <wp:wrapNone/>
            <wp:docPr id="95935641" name="Picture 95935641" descr="A door entrance to cycle storage in a brick build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5641" name="Picture 95935641" descr="A door entrance to cycle storage in a brick building&#10;"/>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6987"/>
                    <a:stretch/>
                  </pic:blipFill>
                  <pic:spPr bwMode="auto">
                    <a:xfrm rot="5400000">
                      <a:off x="0" y="0"/>
                      <a:ext cx="2186940" cy="176339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46D9" w:rsidRPr="00F646D9">
        <w:rPr>
          <w:noProof/>
        </w:rPr>
        <w:drawing>
          <wp:anchor distT="0" distB="0" distL="114300" distR="114300" simplePos="0" relativeHeight="251937792" behindDoc="0" locked="0" layoutInCell="1" allowOverlap="1" wp14:anchorId="45A7A014" wp14:editId="11F48D45">
            <wp:simplePos x="0" y="0"/>
            <wp:positionH relativeFrom="margin">
              <wp:posOffset>4307840</wp:posOffset>
            </wp:positionH>
            <wp:positionV relativeFrom="paragraph">
              <wp:posOffset>3048635</wp:posOffset>
            </wp:positionV>
            <wp:extent cx="2496185" cy="2188845"/>
            <wp:effectExtent l="19050" t="19050" r="18415" b="20955"/>
            <wp:wrapNone/>
            <wp:docPr id="37" name="Picture 37" descr="Sheffield cycle stands located off road in grasses / gravel path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Sheffield cycle stands located off road in grasses / gravel path area "/>
                    <pic:cNvPicPr>
                      <a:picLocks noChangeAspect="1" noChangeArrowheads="1"/>
                    </pic:cNvPicPr>
                  </pic:nvPicPr>
                  <pic:blipFill rotWithShape="1">
                    <a:blip r:embed="rId140" cstate="screen">
                      <a:extLst>
                        <a:ext uri="{28A0092B-C50C-407E-A947-70E740481C1C}">
                          <a14:useLocalDpi xmlns:a14="http://schemas.microsoft.com/office/drawing/2010/main" val="0"/>
                        </a:ext>
                      </a:extLst>
                    </a:blip>
                    <a:srcRect l="29278" t="6416"/>
                    <a:stretch/>
                  </pic:blipFill>
                  <pic:spPr bwMode="auto">
                    <a:xfrm>
                      <a:off x="0" y="0"/>
                      <a:ext cx="2496185" cy="218884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46D9" w:rsidRPr="00F646D9">
        <w:rPr>
          <w:noProof/>
        </w:rPr>
        <w:drawing>
          <wp:anchor distT="0" distB="0" distL="114300" distR="114300" simplePos="0" relativeHeight="251938816" behindDoc="0" locked="0" layoutInCell="1" allowOverlap="1" wp14:anchorId="47BDC98F" wp14:editId="66E47E8D">
            <wp:simplePos x="0" y="0"/>
            <wp:positionH relativeFrom="column">
              <wp:posOffset>1080459</wp:posOffset>
            </wp:positionH>
            <wp:positionV relativeFrom="paragraph">
              <wp:posOffset>3042920</wp:posOffset>
            </wp:positionV>
            <wp:extent cx="3119120" cy="2178050"/>
            <wp:effectExtent l="19050" t="19050" r="24130" b="12700"/>
            <wp:wrapNone/>
            <wp:docPr id="77" name="Picture 77" descr="Sheffield cycle stands outside building with roof cove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Sheffield cycle stands outside building with roof coverage"/>
                    <pic:cNvPicPr>
                      <a:picLocks noChangeAspect="1" noChangeArrowheads="1"/>
                    </pic:cNvPicPr>
                  </pic:nvPicPr>
                  <pic:blipFill rotWithShape="1">
                    <a:blip r:embed="rId141" cstate="screen">
                      <a:extLst>
                        <a:ext uri="{28A0092B-C50C-407E-A947-70E740481C1C}">
                          <a14:useLocalDpi xmlns:a14="http://schemas.microsoft.com/office/drawing/2010/main" val="0"/>
                        </a:ext>
                      </a:extLst>
                    </a:blip>
                    <a:srcRect b="6911"/>
                    <a:stretch/>
                  </pic:blipFill>
                  <pic:spPr bwMode="auto">
                    <a:xfrm>
                      <a:off x="0" y="0"/>
                      <a:ext cx="3119120" cy="217805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X="543" w:tblpY="434"/>
        <w:tblW w:w="5954" w:type="dxa"/>
        <w:tblBorders>
          <w:top w:val="single" w:sz="4" w:space="0" w:color="5B9BD5" w:themeColor="accent1"/>
          <w:left w:val="none" w:sz="0" w:space="0" w:color="auto"/>
          <w:bottom w:val="single" w:sz="4" w:space="0" w:color="5B9BD5" w:themeColor="accent1"/>
          <w:right w:val="none" w:sz="0" w:space="0" w:color="auto"/>
          <w:insideH w:val="single" w:sz="4" w:space="0" w:color="5B9BD5" w:themeColor="accent1"/>
          <w:insideV w:val="single" w:sz="4" w:space="0" w:color="5B9BD5" w:themeColor="accent1"/>
        </w:tblBorders>
        <w:tblLook w:val="04A0" w:firstRow="1" w:lastRow="0" w:firstColumn="1" w:lastColumn="0" w:noHBand="0" w:noVBand="1"/>
      </w:tblPr>
      <w:tblGrid>
        <w:gridCol w:w="5954"/>
      </w:tblGrid>
      <w:tr w:rsidR="00D84C59" w:rsidRPr="00B5063E" w14:paraId="167DAE73" w14:textId="77777777" w:rsidTr="006256E6">
        <w:trPr>
          <w:trHeight w:val="1696"/>
        </w:trPr>
        <w:tc>
          <w:tcPr>
            <w:tcW w:w="5954" w:type="dxa"/>
          </w:tcPr>
          <w:p w14:paraId="274B8017" w14:textId="3B96CBBB" w:rsidR="00D84C59" w:rsidRPr="00F646D9" w:rsidRDefault="00D84C59" w:rsidP="00F44F23">
            <w:pPr>
              <w:pStyle w:val="Tabletext"/>
              <w:numPr>
                <w:ilvl w:val="0"/>
                <w:numId w:val="14"/>
              </w:numPr>
              <w:ind w:left="357" w:hanging="357"/>
            </w:pPr>
            <w:bookmarkStart w:id="76" w:name="_Toc135651433"/>
            <w:r w:rsidRPr="00F646D9">
              <w:lastRenderedPageBreak/>
              <w:t xml:space="preserve">Ideally located in front garden / at front of dwelling to maximise convenience and ease of use. If at side of dwelling, a clear, step-free access route </w:t>
            </w:r>
            <w:r w:rsidR="00E01216" w:rsidRPr="00F646D9">
              <w:t>must</w:t>
            </w:r>
            <w:r w:rsidRPr="00F646D9">
              <w:t xml:space="preserve"> be provided. Appropriate across all densities.</w:t>
            </w:r>
          </w:p>
        </w:tc>
      </w:tr>
      <w:tr w:rsidR="00D84C59" w:rsidRPr="00B5063E" w14:paraId="2E76938A" w14:textId="77777777" w:rsidTr="006256E6">
        <w:trPr>
          <w:trHeight w:val="1049"/>
        </w:trPr>
        <w:tc>
          <w:tcPr>
            <w:tcW w:w="5954" w:type="dxa"/>
          </w:tcPr>
          <w:p w14:paraId="6E9A3F2D" w14:textId="03C59360" w:rsidR="00D84C59" w:rsidRPr="00F646D9" w:rsidRDefault="00E01216" w:rsidP="00F44F23">
            <w:pPr>
              <w:pStyle w:val="Tabletext"/>
              <w:numPr>
                <w:ilvl w:val="0"/>
                <w:numId w:val="14"/>
              </w:numPr>
              <w:ind w:left="357" w:hanging="357"/>
            </w:pPr>
            <w:r w:rsidRPr="00F646D9">
              <w:t>Must</w:t>
            </w:r>
            <w:r w:rsidR="00D84C59" w:rsidRPr="00F646D9">
              <w:t xml:space="preserve"> be covered and secure, with wall or floor anchors for securing cycles.</w:t>
            </w:r>
          </w:p>
        </w:tc>
      </w:tr>
      <w:tr w:rsidR="00D84C59" w:rsidRPr="00B5063E" w14:paraId="22022407" w14:textId="77777777" w:rsidTr="006256E6">
        <w:trPr>
          <w:trHeight w:val="2009"/>
        </w:trPr>
        <w:tc>
          <w:tcPr>
            <w:tcW w:w="5954" w:type="dxa"/>
          </w:tcPr>
          <w:p w14:paraId="1606E815" w14:textId="43712AC0" w:rsidR="00D84C59" w:rsidRPr="00F646D9" w:rsidRDefault="00E01216" w:rsidP="00F44F23">
            <w:pPr>
              <w:pStyle w:val="Tabletext"/>
              <w:numPr>
                <w:ilvl w:val="0"/>
                <w:numId w:val="14"/>
              </w:numPr>
              <w:ind w:left="357" w:hanging="357"/>
            </w:pPr>
            <w:r w:rsidRPr="00F646D9">
              <w:t>Must</w:t>
            </w:r>
            <w:r w:rsidR="00D84C59" w:rsidRPr="00F646D9">
              <w:t xml:space="preserve"> be capable of accommodating the minimum cycle parking standard for the dwelling type / size, including </w:t>
            </w:r>
            <w:r w:rsidR="008E18E0" w:rsidRPr="00F646D9">
              <w:t xml:space="preserve">as part of that </w:t>
            </w:r>
            <w:r w:rsidR="00D84C59" w:rsidRPr="00F646D9">
              <w:t xml:space="preserve">space for at least one non-standard cycle such as cargo or adapted bike </w:t>
            </w:r>
            <w:r w:rsidR="008E18E0" w:rsidRPr="00F646D9">
              <w:t>(</w:t>
            </w:r>
            <w:r w:rsidR="00D84C59" w:rsidRPr="00F646D9">
              <w:t>per dwelling</w:t>
            </w:r>
            <w:r w:rsidR="008E18E0" w:rsidRPr="00F646D9">
              <w:t>)</w:t>
            </w:r>
            <w:r w:rsidR="00D84C59" w:rsidRPr="00F646D9">
              <w:t>. Ideally an e-bike charging point is provided.</w:t>
            </w:r>
          </w:p>
        </w:tc>
      </w:tr>
      <w:tr w:rsidR="00D84C59" w:rsidRPr="00B5063E" w14:paraId="22D09BD0" w14:textId="77777777" w:rsidTr="006256E6">
        <w:trPr>
          <w:trHeight w:val="1083"/>
        </w:trPr>
        <w:tc>
          <w:tcPr>
            <w:tcW w:w="5954" w:type="dxa"/>
          </w:tcPr>
          <w:p w14:paraId="472CF570" w14:textId="013564F2" w:rsidR="00D84C59" w:rsidRPr="00F646D9" w:rsidRDefault="00D84C59" w:rsidP="00F44F23">
            <w:pPr>
              <w:pStyle w:val="Tabletext"/>
              <w:numPr>
                <w:ilvl w:val="0"/>
                <w:numId w:val="14"/>
              </w:numPr>
              <w:ind w:left="357" w:hanging="357"/>
            </w:pPr>
            <w:r w:rsidRPr="00F646D9">
              <w:t xml:space="preserve">Should be visible from the dwelling, but unobtrusive when viewed from the </w:t>
            </w:r>
            <w:r w:rsidR="008E18E0" w:rsidRPr="00F646D9">
              <w:t>street</w:t>
            </w:r>
            <w:r w:rsidRPr="00F646D9">
              <w:t>.</w:t>
            </w:r>
          </w:p>
        </w:tc>
      </w:tr>
      <w:tr w:rsidR="00D84C59" w:rsidRPr="00B5063E" w14:paraId="7AC40221" w14:textId="77777777" w:rsidTr="006256E6">
        <w:trPr>
          <w:trHeight w:val="1604"/>
        </w:trPr>
        <w:tc>
          <w:tcPr>
            <w:tcW w:w="5954" w:type="dxa"/>
          </w:tcPr>
          <w:p w14:paraId="37F63109" w14:textId="18CB407D" w:rsidR="00D84C59" w:rsidRPr="00F646D9" w:rsidRDefault="00D84C59" w:rsidP="00F44F23">
            <w:pPr>
              <w:pStyle w:val="Tabletext"/>
              <w:numPr>
                <w:ilvl w:val="0"/>
                <w:numId w:val="14"/>
              </w:numPr>
              <w:ind w:left="357" w:hanging="357"/>
            </w:pPr>
            <w:r w:rsidRPr="00F646D9">
              <w:t>Should be in addition to storage for other household items, and to car parking space on e.g. driveways (but can be retrofitted in, where demand for car parking space is reduced).</w:t>
            </w:r>
          </w:p>
        </w:tc>
      </w:tr>
    </w:tbl>
    <w:p w14:paraId="6A98FE14" w14:textId="575028E1" w:rsidR="00D84C59" w:rsidRDefault="006256E6" w:rsidP="009E11E4">
      <w:pPr>
        <w:pStyle w:val="Heading4"/>
        <w:sectPr w:rsidR="00D84C59" w:rsidSect="00BD411A">
          <w:pgSz w:w="16838" w:h="11906" w:orient="landscape" w:code="9"/>
          <w:pgMar w:top="720" w:right="720" w:bottom="624" w:left="720" w:header="0" w:footer="113" w:gutter="0"/>
          <w:cols w:space="708"/>
          <w:docGrid w:linePitch="360"/>
        </w:sectPr>
      </w:pPr>
      <w:r>
        <w:rPr>
          <w:noProof/>
        </w:rPr>
        <mc:AlternateContent>
          <mc:Choice Requires="wps">
            <w:drawing>
              <wp:anchor distT="45720" distB="45720" distL="114300" distR="114300" simplePos="0" relativeHeight="251678717" behindDoc="0" locked="0" layoutInCell="1" allowOverlap="1" wp14:anchorId="51838BB5" wp14:editId="3E2CEF98">
                <wp:simplePos x="0" y="0"/>
                <wp:positionH relativeFrom="column">
                  <wp:posOffset>318770</wp:posOffset>
                </wp:positionH>
                <wp:positionV relativeFrom="paragraph">
                  <wp:posOffset>5132705</wp:posOffset>
                </wp:positionV>
                <wp:extent cx="3978275" cy="313690"/>
                <wp:effectExtent l="0" t="0" r="3175" b="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8275" cy="313690"/>
                        </a:xfrm>
                        <a:prstGeom prst="rect">
                          <a:avLst/>
                        </a:prstGeom>
                        <a:solidFill>
                          <a:srgbClr val="FFFFFF"/>
                        </a:solidFill>
                        <a:ln w="9525">
                          <a:noFill/>
                          <a:miter lim="800000"/>
                          <a:headEnd/>
                          <a:tailEnd/>
                        </a:ln>
                      </wps:spPr>
                      <wps:txbx>
                        <w:txbxContent>
                          <w:p w14:paraId="7C8320F6" w14:textId="77777777" w:rsidR="006256E6" w:rsidRDefault="00C17C97" w:rsidP="00D84C59">
                            <w:pPr>
                              <w:pStyle w:val="LSource"/>
                              <w:spacing w:before="0"/>
                              <w:ind w:left="0"/>
                            </w:pPr>
                            <w:r>
                              <w:t>1</w:t>
                            </w:r>
                            <w:r w:rsidR="00D84C59">
                              <w:t>. Waltham Forest ‘Bike Sheds in Front Gardens’ guidance</w:t>
                            </w:r>
                            <w:r w:rsidR="00EC7BEF">
                              <w:t xml:space="preserve">, showing </w:t>
                            </w:r>
                            <w:r>
                              <w:t>cycle storage to side of dwelling.</w:t>
                            </w:r>
                          </w:p>
                          <w:p w14:paraId="48BD6AC8" w14:textId="393D3766" w:rsidR="00D84C59" w:rsidRDefault="00C17C97" w:rsidP="00D84C59">
                            <w:pPr>
                              <w:pStyle w:val="LSource"/>
                              <w:spacing w:before="0"/>
                              <w:ind w:left="0"/>
                            </w:pPr>
                            <w:r>
                              <w:t xml:space="preserve"> 2. </w:t>
                            </w:r>
                            <w:hyperlink r:id="rId142" w:history="1">
                              <w:r w:rsidRPr="007A090E">
                                <w:rPr>
                                  <w:rStyle w:val="Hyperlink"/>
                                </w:rPr>
                                <w:t>Urbanspec</w:t>
                              </w:r>
                            </w:hyperlink>
                            <w:r>
                              <w:t xml:space="preserve"> – Brewers Hill (Dunstable), showing cycle storage in front garden.</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1838BB5" id="_x0000_s1082" type="#_x0000_t202" style="position:absolute;left:0;text-align:left;margin-left:25.1pt;margin-top:404.15pt;width:313.25pt;height:24.7pt;z-index:25167871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VeICgIAAO4DAAAOAAAAZHJzL2Uyb0RvYy54bWysU9tu2zAMfR+wfxD0vjgXJE2MOEWXLsOA&#10;rhvQ9QNkWY6FyaJGKbGzrx8lJ+nQvRXTg0BJ5CF5eLS+7VvDjgq9BlvwyWjMmbISKm33BX/+sfuw&#10;5MwHYSthwKqCn5Tnt5v379ady9UUGjCVQkYg1uedK3gTgsuzzMtGtcKPwClLjzVgKwIdcZ9VKDpC&#10;b002HY8XWQdYOQSpvKfb++GRbxJ+XSsZvtW1V4GZglNtIe2Y9jLu2WYt8j0K12h5LkO8oYpWaEtJ&#10;r1D3Igh2QP0PVKslgoc6jCS0GdS1lir1QN1Mxq+6eWqEU6kXIse7K03+/8HKx+OT+44s9B+hpwGm&#10;Jrx7APnTMwvbRti9ukOErlGiosSTSFnWOZ+fQyPVPvcRpOy+QkVDFocACaivsY2sUJ+M0GkApyvp&#10;qg9M0uVsdbOc3sw5k/Q2m8wWqzSVTOSXaIc+fFbQsmgUHGmoCV0cH3yI1Yj84hKTeTC62mlj0gH3&#10;5dYgOwoSwC6t1MArN2NZV/DVfDpPyBZifNJGqwMJ1Oi24MtxXINkIhufbJVcgtBmsKkSY8/0REYG&#10;bkJf9kxXBZ8uYnCkq4TqRIQhDIKkD0RGA/ibs47EWHD/6yBQcWa+WCI9Kvdi4MUoL4awkkILHjgb&#10;zG1ICo/9W7ijYdQ68fSS+VwjiSrRd/4AUbV/n5PXyzfd/AEAAP//AwBQSwMEFAAGAAgAAAAhAKUS&#10;JZbgAAAACgEAAA8AAABkcnMvZG93bnJldi54bWxMj8FOwzAMhu9IvENkJC6IJRStrUrTCTZ2g8PG&#10;tHPWhLaicaokXbu3xzvB0fan399frmbbs7PxoXMo4WkhgBmsne6wkXD42j7mwEJUqFXv0Ei4mACr&#10;6vamVIV2E+7MeR8bRiEYCiWhjXEoOA91a6wKCzcYpNu381ZFGn3DtVcThdueJ0Kk3KoO6UOrBrNu&#10;Tf2zH62EdOPHaYfrh83h/UN9Dk1yfLscpby/m19fgEUzxz8YrvqkDhU5ndyIOrBewlIkRErIRf4M&#10;jIA0SzNgJ9osswx4VfL/FapfAAAA//8DAFBLAQItABQABgAIAAAAIQC2gziS/gAAAOEBAAATAAAA&#10;AAAAAAAAAAAAAAAAAABbQ29udGVudF9UeXBlc10ueG1sUEsBAi0AFAAGAAgAAAAhADj9If/WAAAA&#10;lAEAAAsAAAAAAAAAAAAAAAAALwEAAF9yZWxzLy5yZWxzUEsBAi0AFAAGAAgAAAAhAFStV4gKAgAA&#10;7gMAAA4AAAAAAAAAAAAAAAAALgIAAGRycy9lMm9Eb2MueG1sUEsBAi0AFAAGAAgAAAAhAKUSJZbg&#10;AAAACgEAAA8AAAAAAAAAAAAAAAAAZAQAAGRycy9kb3ducmV2LnhtbFBLBQYAAAAABAAEAPMAAABx&#10;BQAAAAA=&#10;" stroked="f">
                <v:textbox inset="0,0,0,0">
                  <w:txbxContent>
                    <w:p w14:paraId="7C8320F6" w14:textId="77777777" w:rsidR="006256E6" w:rsidRDefault="00C17C97" w:rsidP="00D84C59">
                      <w:pPr>
                        <w:pStyle w:val="LSource"/>
                        <w:spacing w:before="0"/>
                        <w:ind w:left="0"/>
                      </w:pPr>
                      <w:r>
                        <w:t>1</w:t>
                      </w:r>
                      <w:r w:rsidR="00D84C59">
                        <w:t>. Waltham Forest ‘Bike Sheds in Front Gardens’ guidance</w:t>
                      </w:r>
                      <w:r w:rsidR="00EC7BEF">
                        <w:t xml:space="preserve">, showing </w:t>
                      </w:r>
                      <w:r>
                        <w:t>cycle storage to side of dwelling.</w:t>
                      </w:r>
                    </w:p>
                    <w:p w14:paraId="48BD6AC8" w14:textId="393D3766" w:rsidR="00D84C59" w:rsidRDefault="00C17C97" w:rsidP="00D84C59">
                      <w:pPr>
                        <w:pStyle w:val="LSource"/>
                        <w:spacing w:before="0"/>
                        <w:ind w:left="0"/>
                      </w:pPr>
                      <w:r>
                        <w:t xml:space="preserve"> 2. </w:t>
                      </w:r>
                      <w:hyperlink r:id="rId143" w:history="1">
                        <w:r w:rsidRPr="007A090E">
                          <w:rPr>
                            <w:rStyle w:val="Hyperlink"/>
                          </w:rPr>
                          <w:t>Urbanspec</w:t>
                        </w:r>
                      </w:hyperlink>
                      <w:r>
                        <w:t xml:space="preserve"> – Brewers Hill (Dunstable), showing cycle storage in front garden.</w:t>
                      </w:r>
                    </w:p>
                  </w:txbxContent>
                </v:textbox>
                <w10:wrap type="square"/>
              </v:shape>
            </w:pict>
          </mc:Fallback>
        </mc:AlternateContent>
      </w:r>
      <w:r>
        <w:rPr>
          <w:noProof/>
        </w:rPr>
        <w:drawing>
          <wp:anchor distT="0" distB="0" distL="114300" distR="114300" simplePos="0" relativeHeight="252013568" behindDoc="0" locked="0" layoutInCell="1" allowOverlap="1" wp14:anchorId="33694F8E" wp14:editId="2F5757F3">
            <wp:simplePos x="0" y="0"/>
            <wp:positionH relativeFrom="column">
              <wp:posOffset>4297680</wp:posOffset>
            </wp:positionH>
            <wp:positionV relativeFrom="paragraph">
              <wp:posOffset>2908049</wp:posOffset>
            </wp:positionV>
            <wp:extent cx="5466080" cy="2538095"/>
            <wp:effectExtent l="19050" t="19050" r="20320" b="14605"/>
            <wp:wrapNone/>
            <wp:docPr id="17" name="Picture 17" descr="black metal storage units in brick walled area&#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black metal storage units in brick walled area&#10;&#10;"/>
                    <pic:cNvPicPr>
                      <a:picLocks noChangeAspect="1" noChangeArrowheads="1"/>
                    </pic:cNvPicPr>
                  </pic:nvPicPr>
                  <pic:blipFill rotWithShape="1">
                    <a:blip r:embed="rId144">
                      <a:extLst>
                        <a:ext uri="{28A0092B-C50C-407E-A947-70E740481C1C}">
                          <a14:useLocalDpi xmlns:a14="http://schemas.microsoft.com/office/drawing/2010/main" val="0"/>
                        </a:ext>
                      </a:extLst>
                    </a:blip>
                    <a:srcRect t="11531" b="11243"/>
                    <a:stretch/>
                  </pic:blipFill>
                  <pic:spPr bwMode="auto">
                    <a:xfrm>
                      <a:off x="0" y="0"/>
                      <a:ext cx="5466080" cy="253809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5984" behindDoc="0" locked="0" layoutInCell="1" allowOverlap="1" wp14:anchorId="1619468C" wp14:editId="28868509">
            <wp:simplePos x="0" y="0"/>
            <wp:positionH relativeFrom="column">
              <wp:posOffset>4297680</wp:posOffset>
            </wp:positionH>
            <wp:positionV relativeFrom="paragraph">
              <wp:posOffset>285822</wp:posOffset>
            </wp:positionV>
            <wp:extent cx="5466080" cy="2551430"/>
            <wp:effectExtent l="19050" t="19050" r="20320" b="20320"/>
            <wp:wrapSquare wrapText="bothSides"/>
            <wp:docPr id="578" name="Picture 578" descr="bike sheds with vertical wooden panel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Picture 578" descr="bike sheds with vertical wooden panelling "/>
                    <pic:cNvPicPr/>
                  </pic:nvPicPr>
                  <pic:blipFill rotWithShape="1">
                    <a:blip r:embed="rId145">
                      <a:extLst>
                        <a:ext uri="{28A0092B-C50C-407E-A947-70E740481C1C}">
                          <a14:useLocalDpi xmlns:a14="http://schemas.microsoft.com/office/drawing/2010/main" val="0"/>
                        </a:ext>
                      </a:extLst>
                    </a:blip>
                    <a:srcRect t="8745" b="21086"/>
                    <a:stretch/>
                  </pic:blipFill>
                  <pic:spPr bwMode="auto">
                    <a:xfrm>
                      <a:off x="0" y="0"/>
                      <a:ext cx="5466080" cy="255143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3C20">
        <w:t>On-plot front/side cycle stora</w:t>
      </w:r>
      <w:r w:rsidR="00F44F23">
        <w:t>ge</w:t>
      </w:r>
    </w:p>
    <w:p w14:paraId="7B14C455" w14:textId="201DE783" w:rsidR="00B5063E" w:rsidRDefault="00B5063E" w:rsidP="009E11E4">
      <w:pPr>
        <w:pStyle w:val="Heading4"/>
      </w:pPr>
      <w:r>
        <w:lastRenderedPageBreak/>
        <w:t xml:space="preserve">Dedicated </w:t>
      </w:r>
      <w:r w:rsidR="00EF3944">
        <w:t>cycle parking</w:t>
      </w:r>
      <w:r w:rsidR="00CF0EA5">
        <w:t xml:space="preserve"> in garage</w:t>
      </w:r>
    </w:p>
    <w:tbl>
      <w:tblPr>
        <w:tblStyle w:val="TableGrid"/>
        <w:tblpPr w:leftFromText="180" w:rightFromText="180" w:vertAnchor="text" w:horzAnchor="page" w:tblpX="780" w:tblpY="901"/>
        <w:tblW w:w="15309" w:type="dxa"/>
        <w:tblBorders>
          <w:top w:val="single" w:sz="4" w:space="0" w:color="5B9BD5" w:themeColor="accent1"/>
          <w:left w:val="none" w:sz="0" w:space="0" w:color="auto"/>
          <w:bottom w:val="single" w:sz="4" w:space="0" w:color="5B9BD5" w:themeColor="accent1"/>
          <w:right w:val="none" w:sz="0" w:space="0" w:color="auto"/>
          <w:insideH w:val="single" w:sz="4" w:space="0" w:color="5B9BD5" w:themeColor="accent1"/>
          <w:insideV w:val="single" w:sz="4" w:space="0" w:color="5B9BD5" w:themeColor="accent1"/>
        </w:tblBorders>
        <w:tblLook w:val="04A0" w:firstRow="1" w:lastRow="0" w:firstColumn="1" w:lastColumn="0" w:noHBand="0" w:noVBand="1"/>
      </w:tblPr>
      <w:tblGrid>
        <w:gridCol w:w="15309"/>
      </w:tblGrid>
      <w:tr w:rsidR="00F44F23" w14:paraId="0E37E457" w14:textId="77777777" w:rsidTr="00816D2E">
        <w:trPr>
          <w:trHeight w:val="557"/>
        </w:trPr>
        <w:tc>
          <w:tcPr>
            <w:tcW w:w="15309" w:type="dxa"/>
          </w:tcPr>
          <w:p w14:paraId="06268138" w14:textId="48E1C8EA" w:rsidR="00F44F23" w:rsidRPr="00F646D9" w:rsidRDefault="00F44F23" w:rsidP="00F44F23">
            <w:pPr>
              <w:pStyle w:val="Tabletext"/>
              <w:numPr>
                <w:ilvl w:val="0"/>
                <w:numId w:val="15"/>
              </w:numPr>
              <w:ind w:left="357" w:hanging="357"/>
            </w:pPr>
            <w:r w:rsidRPr="00F646D9">
              <w:t>Located in undercroft to front / side of dwelling. Most appropriate in mid- to low-density areas.</w:t>
            </w:r>
          </w:p>
        </w:tc>
      </w:tr>
      <w:tr w:rsidR="00F44F23" w14:paraId="4DADCFCF" w14:textId="77777777" w:rsidTr="00816D2E">
        <w:trPr>
          <w:trHeight w:val="848"/>
        </w:trPr>
        <w:tc>
          <w:tcPr>
            <w:tcW w:w="15309" w:type="dxa"/>
          </w:tcPr>
          <w:p w14:paraId="113F8A6A" w14:textId="74AB6DFD" w:rsidR="00F44F23" w:rsidRPr="00F646D9" w:rsidRDefault="00E01216" w:rsidP="00F44F23">
            <w:pPr>
              <w:pStyle w:val="Tabletext"/>
              <w:numPr>
                <w:ilvl w:val="0"/>
                <w:numId w:val="15"/>
              </w:numPr>
              <w:ind w:left="357" w:hanging="357"/>
            </w:pPr>
            <w:r w:rsidRPr="00F646D9">
              <w:t>Must</w:t>
            </w:r>
            <w:r w:rsidR="00F44F23" w:rsidRPr="00F646D9">
              <w:t xml:space="preserve"> be dedicated space</w:t>
            </w:r>
            <w:r w:rsidR="00251029" w:rsidRPr="00F646D9">
              <w:t>s</w:t>
            </w:r>
            <w:r w:rsidR="00F44F23" w:rsidRPr="00F646D9">
              <w:t xml:space="preserve"> </w:t>
            </w:r>
            <w:r w:rsidRPr="00F646D9">
              <w:t>out</w:t>
            </w:r>
            <w:r w:rsidR="00F44F23" w:rsidRPr="00F646D9">
              <w:t xml:space="preserve">with </w:t>
            </w:r>
            <w:r w:rsidRPr="00F646D9">
              <w:t xml:space="preserve">of </w:t>
            </w:r>
            <w:r w:rsidR="00F44F23" w:rsidRPr="00F646D9">
              <w:t xml:space="preserve">standard garage dimensions. </w:t>
            </w:r>
            <w:r w:rsidR="008E18E0" w:rsidRPr="00F646D9">
              <w:t>Cycle parking s</w:t>
            </w:r>
            <w:r w:rsidR="00F44F23" w:rsidRPr="00F646D9">
              <w:t xml:space="preserve">pace should not be </w:t>
            </w:r>
            <w:r w:rsidR="008E18E0" w:rsidRPr="00F646D9">
              <w:t xml:space="preserve">planned to be </w:t>
            </w:r>
            <w:r w:rsidR="00F44F23" w:rsidRPr="00F646D9">
              <w:t>shared with cars or other household items.</w:t>
            </w:r>
          </w:p>
        </w:tc>
      </w:tr>
      <w:tr w:rsidR="00F44F23" w14:paraId="408A96F7" w14:textId="77777777" w:rsidTr="00816D2E">
        <w:trPr>
          <w:trHeight w:val="833"/>
        </w:trPr>
        <w:tc>
          <w:tcPr>
            <w:tcW w:w="15309" w:type="dxa"/>
          </w:tcPr>
          <w:p w14:paraId="200A2718" w14:textId="15BB3E89" w:rsidR="00F44F23" w:rsidRPr="00F646D9" w:rsidRDefault="00F44F23" w:rsidP="00F44F23">
            <w:pPr>
              <w:pStyle w:val="Tabletext"/>
              <w:numPr>
                <w:ilvl w:val="0"/>
                <w:numId w:val="15"/>
              </w:numPr>
              <w:ind w:left="357" w:hanging="357"/>
            </w:pPr>
            <w:r w:rsidRPr="00F646D9">
              <w:t xml:space="preserve">Cycle access </w:t>
            </w:r>
            <w:r w:rsidR="00E01216" w:rsidRPr="00F646D9">
              <w:t>must</w:t>
            </w:r>
            <w:r w:rsidRPr="00F646D9">
              <w:t xml:space="preserve"> </w:t>
            </w:r>
            <w:r w:rsidR="008E18E0" w:rsidRPr="00F646D9">
              <w:t>be</w:t>
            </w:r>
            <w:r w:rsidRPr="00F646D9">
              <w:t xml:space="preserve"> convenient, </w:t>
            </w:r>
            <w:r w:rsidR="002A0666" w:rsidRPr="00F646D9">
              <w:t xml:space="preserve">allowing for some manoeuvrability and potential for hanging space, </w:t>
            </w:r>
            <w:r w:rsidRPr="00F646D9">
              <w:t>and therefore storage to the side or front of the garage is preferred.</w:t>
            </w:r>
          </w:p>
        </w:tc>
      </w:tr>
      <w:tr w:rsidR="00F44F23" w14:paraId="49796EC6" w14:textId="77777777" w:rsidTr="00816D2E">
        <w:trPr>
          <w:trHeight w:val="701"/>
        </w:trPr>
        <w:tc>
          <w:tcPr>
            <w:tcW w:w="15309" w:type="dxa"/>
          </w:tcPr>
          <w:p w14:paraId="1FCE5401" w14:textId="42B5E881" w:rsidR="00F44F23" w:rsidRPr="00F646D9" w:rsidRDefault="00251029" w:rsidP="00F44F23">
            <w:pPr>
              <w:pStyle w:val="Tabletext"/>
              <w:numPr>
                <w:ilvl w:val="0"/>
                <w:numId w:val="15"/>
              </w:numPr>
              <w:ind w:left="357" w:hanging="357"/>
            </w:pPr>
            <w:r w:rsidRPr="00F646D9">
              <w:t xml:space="preserve">Should be capable of accommodating at least one non-standard (this </w:t>
            </w:r>
            <w:r w:rsidR="00822314">
              <w:t>will</w:t>
            </w:r>
            <w:r w:rsidRPr="00F646D9">
              <w:t xml:space="preserve"> require larger dimensions than the minimum in the diagrams).</w:t>
            </w:r>
            <w:r w:rsidR="00F44F23" w:rsidRPr="00F646D9">
              <w:t xml:space="preserve"> </w:t>
            </w:r>
            <w:r w:rsidRPr="00F646D9">
              <w:t>Ideally dedicated e-bike charging is provided.</w:t>
            </w:r>
          </w:p>
        </w:tc>
      </w:tr>
      <w:tr w:rsidR="00F44F23" w14:paraId="30F970F9" w14:textId="77777777" w:rsidTr="00816D2E">
        <w:trPr>
          <w:trHeight w:val="514"/>
        </w:trPr>
        <w:tc>
          <w:tcPr>
            <w:tcW w:w="15309" w:type="dxa"/>
          </w:tcPr>
          <w:p w14:paraId="529B758D" w14:textId="0EB1D031" w:rsidR="00F44F23" w:rsidRPr="00F646D9" w:rsidRDefault="00F44F23" w:rsidP="00F44F23">
            <w:pPr>
              <w:pStyle w:val="Tabletext"/>
              <w:numPr>
                <w:ilvl w:val="0"/>
                <w:numId w:val="15"/>
              </w:numPr>
              <w:ind w:left="357" w:hanging="357"/>
            </w:pPr>
            <w:r w:rsidRPr="00F646D9">
              <w:t>Garage door(s) should be secure, with wall or floor anchors for securing all cycles.</w:t>
            </w:r>
          </w:p>
        </w:tc>
      </w:tr>
    </w:tbl>
    <w:p w14:paraId="0E6EBCAF" w14:textId="6B39F616" w:rsidR="004A7BEC" w:rsidRDefault="007777F1" w:rsidP="00633CC2">
      <w:pPr>
        <w:pStyle w:val="Text"/>
        <w:numPr>
          <w:ilvl w:val="0"/>
          <w:numId w:val="0"/>
        </w:numPr>
        <w:spacing w:after="0"/>
        <w:ind w:left="567"/>
        <w:rPr>
          <w:i/>
          <w:iCs/>
          <w:sz w:val="20"/>
          <w:szCs w:val="20"/>
        </w:rPr>
      </w:pPr>
      <w:r>
        <w:rPr>
          <w:noProof/>
        </w:rPr>
        <mc:AlternateContent>
          <mc:Choice Requires="wps">
            <w:drawing>
              <wp:anchor distT="45720" distB="45720" distL="114300" distR="114300" simplePos="0" relativeHeight="251677692" behindDoc="0" locked="0" layoutInCell="1" allowOverlap="1" wp14:anchorId="3DE34044" wp14:editId="5A46DD78">
                <wp:simplePos x="0" y="0"/>
                <wp:positionH relativeFrom="column">
                  <wp:posOffset>40880</wp:posOffset>
                </wp:positionH>
                <wp:positionV relativeFrom="paragraph">
                  <wp:posOffset>5069589</wp:posOffset>
                </wp:positionV>
                <wp:extent cx="1727200" cy="287020"/>
                <wp:effectExtent l="0" t="0" r="6350" b="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200" cy="287020"/>
                        </a:xfrm>
                        <a:prstGeom prst="rect">
                          <a:avLst/>
                        </a:prstGeom>
                        <a:solidFill>
                          <a:srgbClr val="FFFFFF"/>
                        </a:solidFill>
                        <a:ln w="9525">
                          <a:noFill/>
                          <a:miter lim="800000"/>
                          <a:headEnd/>
                          <a:tailEnd/>
                        </a:ln>
                      </wps:spPr>
                      <wps:txbx>
                        <w:txbxContent>
                          <w:p w14:paraId="47A404B8" w14:textId="25BF8FDF" w:rsidR="00F44F23" w:rsidRDefault="00F44F23" w:rsidP="00D85570">
                            <w:pPr>
                              <w:pStyle w:val="LSource"/>
                              <w:spacing w:before="0"/>
                              <w:ind w:left="0"/>
                            </w:pPr>
                            <w:r>
                              <w:t>1.</w:t>
                            </w:r>
                            <w:r w:rsidR="007A090E">
                              <w:t>,</w:t>
                            </w:r>
                            <w:r>
                              <w:t xml:space="preserve"> 2.</w:t>
                            </w:r>
                            <w:r w:rsidR="007A090E">
                              <w:t xml:space="preserve"> and 3.</w:t>
                            </w:r>
                            <w:r>
                              <w:t xml:space="preserve"> </w:t>
                            </w:r>
                            <w:hyperlink r:id="rId146" w:history="1">
                              <w:r w:rsidRPr="00872CA1">
                                <w:rPr>
                                  <w:rStyle w:val="Hyperlink"/>
                                </w:rPr>
                                <w:t>Cambridge Cycle Parking Guide</w:t>
                              </w:r>
                            </w:hyperlink>
                          </w:p>
                          <w:p w14:paraId="253E30A9" w14:textId="507AB7C1" w:rsidR="00F44F23" w:rsidRDefault="00F44F23"/>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DE34044" id="_x0000_s1083" type="#_x0000_t202" style="position:absolute;left:0;text-align:left;margin-left:3.2pt;margin-top:399.2pt;width:136pt;height:22.6pt;z-index:2516776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zCuBgIAAO4DAAAOAAAAZHJzL2Uyb0RvYy54bWysU8GO0zAQvSPxD5bvNGmkpSVqulq6FCEt&#10;LNLCBziO01g4HjN2m5SvZ+ykXbTcEDlY49jzZt6b583t2Bt2Uug12IovFzlnykpotD1U/Pu3/Zs1&#10;Zz4I2wgDVlX8rDy/3b5+tRlcqQrowDQKGYFYXw6u4l0IrswyLzvVC78ApywdtoC9CLTFQ9agGAi9&#10;N1mR52+zAbBxCFJ5T3/vp0O+Tfhtq2R4bFuvAjMVp95CWjGtdVyz7UaUBxSu03JuQ/xDF73Qlope&#10;oe5FEOyI+i+oXksED21YSOgzaFstVeJAbJb5CzZPnXAqcSFxvLvK5P8frPxyenJfkYXxPYw0wETC&#10;uweQPzyzsOuEPag7RBg6JRoqvIySZYPz5ZwapfaljyD18BkaGrI4BkhAY4t9VIV4MkKnAZyvoqsx&#10;MBlLrooVTZIzSWfFepUXaSqZKC/ZDn34qKBnMag40lATujg9+BC7EeXlSizmwehmr41JGzzUO4Ps&#10;JMgA+/QlAi+uGcuGir+7KW4SsoWYn7zR60AGNbqv+DqP32SZqMYH26QrQWgzxdSJsbM8UZFJmzDW&#10;I9MNsVvF5ChXDc2ZBEOYDEkPiIIO8BdnA5mx4v7nUaDizHyyJHp07iXAS1BfAmElpVY8cDaFu5Ac&#10;HvlbuKNhtDrp9Fx57pFMleSbH0B07Z/7dOv5mW5/AwAA//8DAFBLAwQUAAYACAAAACEAAs85Hd4A&#10;AAAJAQAADwAAAGRycy9kb3ducmV2LnhtbEyPwU7DMBBE70j8g7VIXBB1CFUaQpwKWnqDQ0vV8zY2&#10;SUS8jmKnSf+e7ancZjWjtzP5crKtOJneN44UPM0iEIZKpxuqFOy/N48pCB+QNLaOjIKz8bAsbm9y&#10;zLQbaWtOu1AJhpDPUEEdQpdJ6cvaWPQz1xli78f1FgOffSV1jyPDbSvjKEqkxYb4Q42dWdWm/N0N&#10;VkGy7odxS6uH9f7jE7+6Kj68nw9K3d9Nb68ggpnCNQyX+lwdCu50dANpL1pmzDmoYPGSsmA/XlzE&#10;UUE6f05AFrn8v6D4AwAA//8DAFBLAQItABQABgAIAAAAIQC2gziS/gAAAOEBAAATAAAAAAAAAAAA&#10;AAAAAAAAAABbQ29udGVudF9UeXBlc10ueG1sUEsBAi0AFAAGAAgAAAAhADj9If/WAAAAlAEAAAsA&#10;AAAAAAAAAAAAAAAALwEAAF9yZWxzLy5yZWxzUEsBAi0AFAAGAAgAAAAhAEOPMK4GAgAA7gMAAA4A&#10;AAAAAAAAAAAAAAAALgIAAGRycy9lMm9Eb2MueG1sUEsBAi0AFAAGAAgAAAAhAALPOR3eAAAACQEA&#10;AA8AAAAAAAAAAAAAAAAAYAQAAGRycy9kb3ducmV2LnhtbFBLBQYAAAAABAAEAPMAAABrBQAAAAA=&#10;" stroked="f">
                <v:textbox inset="0,0,0,0">
                  <w:txbxContent>
                    <w:p w14:paraId="47A404B8" w14:textId="25BF8FDF" w:rsidR="00F44F23" w:rsidRDefault="00F44F23" w:rsidP="00D85570">
                      <w:pPr>
                        <w:pStyle w:val="LSource"/>
                        <w:spacing w:before="0"/>
                        <w:ind w:left="0"/>
                      </w:pPr>
                      <w:r>
                        <w:t>1.</w:t>
                      </w:r>
                      <w:r w:rsidR="007A090E">
                        <w:t>,</w:t>
                      </w:r>
                      <w:r>
                        <w:t xml:space="preserve"> 2.</w:t>
                      </w:r>
                      <w:r w:rsidR="007A090E">
                        <w:t xml:space="preserve"> and 3.</w:t>
                      </w:r>
                      <w:r>
                        <w:t xml:space="preserve"> </w:t>
                      </w:r>
                      <w:hyperlink r:id="rId147" w:history="1">
                        <w:r w:rsidRPr="00872CA1">
                          <w:rPr>
                            <w:rStyle w:val="Hyperlink"/>
                          </w:rPr>
                          <w:t>Cambridge Cycle Parking Guide</w:t>
                        </w:r>
                      </w:hyperlink>
                    </w:p>
                    <w:p w14:paraId="253E30A9" w14:textId="507AB7C1" w:rsidR="00F44F23" w:rsidRDefault="00F44F23"/>
                  </w:txbxContent>
                </v:textbox>
                <w10:wrap type="square"/>
              </v:shape>
            </w:pict>
          </mc:Fallback>
        </mc:AlternateContent>
      </w:r>
      <w:r>
        <w:rPr>
          <w:noProof/>
        </w:rPr>
        <w:drawing>
          <wp:anchor distT="0" distB="0" distL="114300" distR="114300" simplePos="0" relativeHeight="251952128" behindDoc="0" locked="0" layoutInCell="1" allowOverlap="1" wp14:anchorId="35C7362E" wp14:editId="7585126B">
            <wp:simplePos x="0" y="0"/>
            <wp:positionH relativeFrom="column">
              <wp:posOffset>46990</wp:posOffset>
            </wp:positionH>
            <wp:positionV relativeFrom="paragraph">
              <wp:posOffset>2959735</wp:posOffset>
            </wp:positionV>
            <wp:extent cx="2395855" cy="2061210"/>
            <wp:effectExtent l="0" t="0" r="4445" b="0"/>
            <wp:wrapSquare wrapText="bothSides"/>
            <wp:docPr id="582" name="Picture 582" descr="Diagram of car in garage with cycle storage located to the front of the garage, this provides the greatest level of access to cycle storage area and aids in the storage and removal of cycles past vehicles. More enhanced levels of access could be provided by full width garage doors providing direct access to the cycle storage area. &#10;Arrangement of this type is suited to lower density areas where wider plot widths can be accommod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Picture 582" descr="Diagram of car in garage with cycle storage located to the front of the garage, this provides the greatest level of access to cycle storage area and aids in the storage and removal of cycles past vehicles. More enhanced levels of access could be provided by full width garage doors providing direct access to the cycle storage area. &#10;Arrangement of this type is suited to lower density areas where wider plot widths can be accommodated. "/>
                    <pic:cNvPicPr/>
                  </pic:nvPicPr>
                  <pic:blipFill rotWithShape="1">
                    <a:blip r:embed="rId148" cstate="screen">
                      <a:extLst>
                        <a:ext uri="{28A0092B-C50C-407E-A947-70E740481C1C}">
                          <a14:useLocalDpi xmlns:a14="http://schemas.microsoft.com/office/drawing/2010/main" val="0"/>
                        </a:ext>
                      </a:extLst>
                    </a:blip>
                    <a:srcRect l="7584" r="39638" b="63069"/>
                    <a:stretch/>
                  </pic:blipFill>
                  <pic:spPr bwMode="auto">
                    <a:xfrm>
                      <a:off x="0" y="0"/>
                      <a:ext cx="2395855" cy="2061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14592" behindDoc="0" locked="0" layoutInCell="1" allowOverlap="1" wp14:anchorId="0FDA5BEF" wp14:editId="621D2DC5">
            <wp:simplePos x="0" y="0"/>
            <wp:positionH relativeFrom="column">
              <wp:posOffset>2546182</wp:posOffset>
            </wp:positionH>
            <wp:positionV relativeFrom="paragraph">
              <wp:posOffset>2961640</wp:posOffset>
            </wp:positionV>
            <wp:extent cx="3738245" cy="2982595"/>
            <wp:effectExtent l="19050" t="19050" r="14605" b="27305"/>
            <wp:wrapNone/>
            <wp:docPr id="18" name="Picture 18" descr="A metal gated storage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metal gated storage area"/>
                    <pic:cNvPicPr/>
                  </pic:nvPicPr>
                  <pic:blipFill rotWithShape="1">
                    <a:blip r:embed="rId149">
                      <a:extLst>
                        <a:ext uri="{28A0092B-C50C-407E-A947-70E740481C1C}">
                          <a14:useLocalDpi xmlns:a14="http://schemas.microsoft.com/office/drawing/2010/main" val="0"/>
                        </a:ext>
                      </a:extLst>
                    </a:blip>
                    <a:srcRect l="3084" b="1478"/>
                    <a:stretch/>
                  </pic:blipFill>
                  <pic:spPr bwMode="auto">
                    <a:xfrm>
                      <a:off x="0" y="0"/>
                      <a:ext cx="3738245" cy="2982595"/>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B7F8D" w:rsidRPr="00F97409">
        <w:rPr>
          <w:noProof/>
          <w:sz w:val="24"/>
          <w:szCs w:val="24"/>
        </w:rPr>
        <w:drawing>
          <wp:anchor distT="0" distB="0" distL="114300" distR="114300" simplePos="0" relativeHeight="251951104" behindDoc="0" locked="0" layoutInCell="1" allowOverlap="1" wp14:anchorId="25AF865A" wp14:editId="3CEA8C5A">
            <wp:simplePos x="0" y="0"/>
            <wp:positionH relativeFrom="column">
              <wp:posOffset>6417633</wp:posOffset>
            </wp:positionH>
            <wp:positionV relativeFrom="paragraph">
              <wp:posOffset>2917320</wp:posOffset>
            </wp:positionV>
            <wp:extent cx="3337554" cy="3073214"/>
            <wp:effectExtent l="0" t="0" r="0" b="0"/>
            <wp:wrapNone/>
            <wp:docPr id="574" name="Picture 574" descr="Diagram of car parked in a garage from Cambridge City Council showing buffer areas allowing for door opening, circulation space and areas which could be used for storage of cycles. Total dimensions shown 4050mm x 7000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Picture 574" descr="Diagram of car parked in a garage from Cambridge City Council showing buffer areas allowing for door opening, circulation space and areas which could be used for storage of cycles. Total dimensions shown 4050mm x 7000mm"/>
                    <pic:cNvPicPr/>
                  </pic:nvPicPr>
                  <pic:blipFill>
                    <a:blip r:embed="rId150" cstate="screen">
                      <a:extLst>
                        <a:ext uri="{28A0092B-C50C-407E-A947-70E740481C1C}">
                          <a14:useLocalDpi xmlns:a14="http://schemas.microsoft.com/office/drawing/2010/main" val="0"/>
                        </a:ext>
                      </a:extLst>
                    </a:blip>
                    <a:stretch>
                      <a:fillRect/>
                    </a:stretch>
                  </pic:blipFill>
                  <pic:spPr>
                    <a:xfrm>
                      <a:off x="0" y="0"/>
                      <a:ext cx="3337554" cy="3073214"/>
                    </a:xfrm>
                    <a:prstGeom prst="rect">
                      <a:avLst/>
                    </a:prstGeom>
                  </pic:spPr>
                </pic:pic>
              </a:graphicData>
            </a:graphic>
            <wp14:sizeRelH relativeFrom="margin">
              <wp14:pctWidth>0</wp14:pctWidth>
            </wp14:sizeRelH>
            <wp14:sizeRelV relativeFrom="margin">
              <wp14:pctHeight>0</wp14:pctHeight>
            </wp14:sizeRelV>
          </wp:anchor>
        </w:drawing>
      </w:r>
      <w:r w:rsidR="004A7BEC" w:rsidRPr="004A7BEC">
        <w:rPr>
          <w:i/>
          <w:iCs/>
          <w:sz w:val="20"/>
          <w:szCs w:val="20"/>
        </w:rPr>
        <w:t xml:space="preserve">Note that the Part 2 </w:t>
      </w:r>
      <w:r w:rsidR="00AA23FD">
        <w:rPr>
          <w:i/>
          <w:iCs/>
          <w:sz w:val="20"/>
          <w:szCs w:val="20"/>
        </w:rPr>
        <w:t>guidance only allows integrated</w:t>
      </w:r>
      <w:r w:rsidR="00371AE7">
        <w:rPr>
          <w:i/>
          <w:iCs/>
          <w:sz w:val="20"/>
          <w:szCs w:val="20"/>
        </w:rPr>
        <w:t xml:space="preserve"> garages</w:t>
      </w:r>
      <w:r w:rsidR="00AA23FD">
        <w:rPr>
          <w:i/>
          <w:iCs/>
          <w:sz w:val="20"/>
          <w:szCs w:val="20"/>
        </w:rPr>
        <w:t>, in a mews setting, t</w:t>
      </w:r>
      <w:r w:rsidR="004A7BEC" w:rsidRPr="004A7BEC">
        <w:rPr>
          <w:i/>
          <w:iCs/>
          <w:sz w:val="20"/>
          <w:szCs w:val="20"/>
        </w:rPr>
        <w:t xml:space="preserve">o count towards a car parking space (see </w:t>
      </w:r>
      <w:r w:rsidR="004A7BEC" w:rsidRPr="004A7BEC">
        <w:rPr>
          <w:i/>
          <w:iCs/>
          <w:sz w:val="20"/>
          <w:szCs w:val="20"/>
        </w:rPr>
        <w:fldChar w:fldCharType="begin"/>
      </w:r>
      <w:r w:rsidR="004A7BEC" w:rsidRPr="004A7BEC">
        <w:rPr>
          <w:i/>
          <w:iCs/>
          <w:sz w:val="20"/>
          <w:szCs w:val="20"/>
        </w:rPr>
        <w:instrText xml:space="preserve"> REF _Ref137017584 \h  \* MERGEFORMAT </w:instrText>
      </w:r>
      <w:r w:rsidR="004A7BEC" w:rsidRPr="004A7BEC">
        <w:rPr>
          <w:i/>
          <w:iCs/>
          <w:sz w:val="20"/>
          <w:szCs w:val="20"/>
        </w:rPr>
      </w:r>
      <w:r w:rsidR="004A7BEC" w:rsidRPr="004A7BEC">
        <w:rPr>
          <w:i/>
          <w:iCs/>
          <w:sz w:val="20"/>
          <w:szCs w:val="20"/>
        </w:rPr>
        <w:fldChar w:fldCharType="separate"/>
      </w:r>
      <w:r w:rsidR="00424EB2" w:rsidRPr="00424EB2">
        <w:rPr>
          <w:i/>
          <w:iCs/>
          <w:sz w:val="20"/>
          <w:szCs w:val="20"/>
        </w:rPr>
        <w:t xml:space="preserve">Table </w:t>
      </w:r>
      <w:r w:rsidR="00424EB2" w:rsidRPr="00424EB2">
        <w:rPr>
          <w:i/>
          <w:iCs/>
          <w:noProof/>
          <w:sz w:val="20"/>
          <w:szCs w:val="20"/>
        </w:rPr>
        <w:t>5</w:t>
      </w:r>
      <w:r w:rsidR="00424EB2" w:rsidRPr="00424EB2">
        <w:rPr>
          <w:i/>
          <w:iCs/>
          <w:noProof/>
          <w:sz w:val="20"/>
          <w:szCs w:val="20"/>
        </w:rPr>
        <w:noBreakHyphen/>
        <w:t>1</w:t>
      </w:r>
      <w:r w:rsidR="004A7BEC" w:rsidRPr="004A7BEC">
        <w:rPr>
          <w:i/>
          <w:iCs/>
          <w:sz w:val="20"/>
          <w:szCs w:val="20"/>
        </w:rPr>
        <w:fldChar w:fldCharType="end"/>
      </w:r>
      <w:r w:rsidR="004A7BEC" w:rsidRPr="004A7BEC">
        <w:rPr>
          <w:i/>
          <w:iCs/>
          <w:sz w:val="20"/>
          <w:szCs w:val="20"/>
        </w:rPr>
        <w:t>).</w:t>
      </w:r>
    </w:p>
    <w:p w14:paraId="20F762B8" w14:textId="77777777" w:rsidR="00093F35" w:rsidRDefault="00093F35" w:rsidP="002B3534">
      <w:pPr>
        <w:pStyle w:val="Text"/>
        <w:numPr>
          <w:ilvl w:val="0"/>
          <w:numId w:val="0"/>
        </w:numPr>
        <w:rPr>
          <w:highlight w:val="yellow"/>
        </w:rPr>
        <w:sectPr w:rsidR="00093F35" w:rsidSect="00BD411A">
          <w:pgSz w:w="16838" w:h="11906" w:orient="landscape" w:code="9"/>
          <w:pgMar w:top="720" w:right="720" w:bottom="624" w:left="720" w:header="0" w:footer="113" w:gutter="0"/>
          <w:cols w:space="708"/>
          <w:docGrid w:linePitch="360"/>
        </w:sectPr>
      </w:pPr>
    </w:p>
    <w:p w14:paraId="3632DEEA" w14:textId="7CB15F00" w:rsidR="005C0BE2" w:rsidRDefault="005C0BE2" w:rsidP="009E11E4">
      <w:pPr>
        <w:pStyle w:val="Heading3"/>
      </w:pPr>
      <w:bookmarkStart w:id="77" w:name="_Toc147504862"/>
      <w:r>
        <w:lastRenderedPageBreak/>
        <w:t>Car parking</w:t>
      </w:r>
      <w:bookmarkEnd w:id="77"/>
    </w:p>
    <w:p w14:paraId="147237F3" w14:textId="492A40B6" w:rsidR="001A208F" w:rsidRDefault="007E3C20" w:rsidP="009E11E4">
      <w:pPr>
        <w:pStyle w:val="Heading4"/>
      </w:pPr>
      <w:r>
        <w:t>B</w:t>
      </w:r>
      <w:r w:rsidR="001A208F">
        <w:t>asement</w:t>
      </w:r>
      <w:bookmarkEnd w:id="76"/>
      <w:r w:rsidR="00437916">
        <w:t xml:space="preserve"> (and podium)</w:t>
      </w:r>
    </w:p>
    <w:tbl>
      <w:tblPr>
        <w:tblStyle w:val="TableGrid"/>
        <w:tblpPr w:leftFromText="180" w:rightFromText="180" w:vertAnchor="text" w:horzAnchor="page" w:tblpX="984" w:tblpY="370"/>
        <w:tblW w:w="8505" w:type="dxa"/>
        <w:tblBorders>
          <w:top w:val="single" w:sz="4" w:space="0" w:color="5B9BD5" w:themeColor="accent1"/>
          <w:left w:val="none" w:sz="0" w:space="0" w:color="auto"/>
          <w:bottom w:val="single" w:sz="4" w:space="0" w:color="5B9BD5" w:themeColor="accent1"/>
          <w:right w:val="none" w:sz="0" w:space="0" w:color="auto"/>
          <w:insideH w:val="single" w:sz="4" w:space="0" w:color="5B9BD5" w:themeColor="accent1"/>
          <w:insideV w:val="single" w:sz="4" w:space="0" w:color="5B9BD5" w:themeColor="accent1"/>
        </w:tblBorders>
        <w:tblLook w:val="04A0" w:firstRow="1" w:lastRow="0" w:firstColumn="1" w:lastColumn="0" w:noHBand="0" w:noVBand="1"/>
      </w:tblPr>
      <w:tblGrid>
        <w:gridCol w:w="8505"/>
      </w:tblGrid>
      <w:tr w:rsidR="006A5D40" w14:paraId="6AD79787" w14:textId="77777777" w:rsidTr="006256E6">
        <w:trPr>
          <w:trHeight w:val="1123"/>
        </w:trPr>
        <w:tc>
          <w:tcPr>
            <w:tcW w:w="8505" w:type="dxa"/>
          </w:tcPr>
          <w:p w14:paraId="06F11C4E" w14:textId="77777777" w:rsidR="006A5D40" w:rsidRPr="00F646D9" w:rsidRDefault="006A5D40" w:rsidP="006A5D40">
            <w:pPr>
              <w:pStyle w:val="Tabletext"/>
              <w:numPr>
                <w:ilvl w:val="0"/>
                <w:numId w:val="8"/>
              </w:numPr>
              <w:ind w:left="357" w:hanging="357"/>
            </w:pPr>
            <w:r w:rsidRPr="00F646D9">
              <w:t>Located below flats or non-residential uses. Only appropriate in high density areas.</w:t>
            </w:r>
          </w:p>
        </w:tc>
      </w:tr>
      <w:tr w:rsidR="006A5D40" w14:paraId="18C5A201" w14:textId="77777777" w:rsidTr="006256E6">
        <w:trPr>
          <w:trHeight w:val="1408"/>
        </w:trPr>
        <w:tc>
          <w:tcPr>
            <w:tcW w:w="8505" w:type="dxa"/>
          </w:tcPr>
          <w:p w14:paraId="6BDD02E9" w14:textId="49509605" w:rsidR="006A5D40" w:rsidRPr="00F646D9" w:rsidRDefault="006A5D40" w:rsidP="006A5D40">
            <w:pPr>
              <w:pStyle w:val="Tabletext"/>
              <w:numPr>
                <w:ilvl w:val="0"/>
                <w:numId w:val="8"/>
              </w:numPr>
              <w:ind w:left="357" w:hanging="357"/>
            </w:pPr>
            <w:r w:rsidRPr="00F646D9">
              <w:t>Should have discrete entrances and facades, where design</w:t>
            </w:r>
            <w:r w:rsidR="004F20B6" w:rsidRPr="00F646D9">
              <w:t xml:space="preserve"> and use of materials</w:t>
            </w:r>
            <w:r w:rsidRPr="00F646D9">
              <w:t xml:space="preserve"> is consistent</w:t>
            </w:r>
            <w:r w:rsidR="00251029" w:rsidRPr="00F646D9">
              <w:t xml:space="preserve"> with</w:t>
            </w:r>
            <w:r w:rsidRPr="00F646D9">
              <w:t xml:space="preserve"> or complementary to the design of the site.</w:t>
            </w:r>
            <w:r w:rsidR="003578AE" w:rsidRPr="00F646D9">
              <w:t xml:space="preserve"> </w:t>
            </w:r>
            <w:r w:rsidR="004F20B6" w:rsidRPr="00F646D9">
              <w:t xml:space="preserve">Space above the decked parking area </w:t>
            </w:r>
            <w:r w:rsidR="00251029" w:rsidRPr="00F646D9">
              <w:t>c</w:t>
            </w:r>
            <w:r w:rsidR="004F20B6" w:rsidRPr="00F646D9">
              <w:t>ould be used as communal space and</w:t>
            </w:r>
            <w:r w:rsidR="009870B9" w:rsidRPr="00F646D9">
              <w:t xml:space="preserve"> </w:t>
            </w:r>
            <w:r w:rsidR="00251029" w:rsidRPr="00F646D9">
              <w:t xml:space="preserve">should </w:t>
            </w:r>
            <w:r w:rsidR="004F20B6" w:rsidRPr="00F646D9">
              <w:t xml:space="preserve">introduce </w:t>
            </w:r>
            <w:r w:rsidR="00251029" w:rsidRPr="00F646D9">
              <w:t>planting</w:t>
            </w:r>
            <w:r w:rsidR="004F20B6" w:rsidRPr="00F646D9">
              <w:t>.</w:t>
            </w:r>
          </w:p>
        </w:tc>
      </w:tr>
      <w:tr w:rsidR="006A5D40" w14:paraId="102D5848" w14:textId="77777777" w:rsidTr="006256E6">
        <w:trPr>
          <w:trHeight w:val="1116"/>
        </w:trPr>
        <w:tc>
          <w:tcPr>
            <w:tcW w:w="8505" w:type="dxa"/>
          </w:tcPr>
          <w:p w14:paraId="70E4AF7E" w14:textId="24AD03AA" w:rsidR="006A5D40" w:rsidRPr="00F646D9" w:rsidRDefault="00E01216" w:rsidP="006A5D40">
            <w:pPr>
              <w:pStyle w:val="Tabletext"/>
              <w:numPr>
                <w:ilvl w:val="0"/>
                <w:numId w:val="8"/>
              </w:numPr>
              <w:ind w:left="357" w:hanging="357"/>
            </w:pPr>
            <w:r w:rsidRPr="00F646D9">
              <w:t>Must</w:t>
            </w:r>
            <w:r w:rsidR="006A5D40" w:rsidRPr="00F646D9">
              <w:t xml:space="preserve"> be internally lit, well surveilled and secure, ideally with entrances behind development blocks to </w:t>
            </w:r>
            <w:r w:rsidR="00251029" w:rsidRPr="00F646D9">
              <w:t>deter</w:t>
            </w:r>
            <w:r w:rsidR="006A5D40" w:rsidRPr="00F646D9">
              <w:t xml:space="preserve"> misuse by wider public.</w:t>
            </w:r>
          </w:p>
        </w:tc>
      </w:tr>
      <w:tr w:rsidR="006A5D40" w14:paraId="460F8B0A" w14:textId="77777777" w:rsidTr="006256E6">
        <w:trPr>
          <w:trHeight w:val="1274"/>
        </w:trPr>
        <w:tc>
          <w:tcPr>
            <w:tcW w:w="8505" w:type="dxa"/>
          </w:tcPr>
          <w:p w14:paraId="36A07E06" w14:textId="489BBCC0" w:rsidR="006A5D40" w:rsidRPr="00F646D9" w:rsidRDefault="006A5D40" w:rsidP="006A5D40">
            <w:pPr>
              <w:pStyle w:val="Tabletext"/>
              <w:numPr>
                <w:ilvl w:val="0"/>
                <w:numId w:val="8"/>
              </w:numPr>
              <w:ind w:left="357" w:hanging="357"/>
            </w:pPr>
            <w:r w:rsidRPr="00F646D9">
              <w:t xml:space="preserve">If dwellings are flatted, basement and podium car parks </w:t>
            </w:r>
            <w:r w:rsidR="00E01216" w:rsidRPr="00F646D9">
              <w:t>must</w:t>
            </w:r>
            <w:r w:rsidRPr="00F646D9">
              <w:t xml:space="preserve"> include secure </w:t>
            </w:r>
            <w:r w:rsidR="00251029" w:rsidRPr="00F646D9">
              <w:t xml:space="preserve">long-stay </w:t>
            </w:r>
            <w:r w:rsidRPr="00F646D9">
              <w:t>provision for cycles and other e-mobility modes, in a more convenient location near to entrances/exits.</w:t>
            </w:r>
          </w:p>
        </w:tc>
      </w:tr>
      <w:tr w:rsidR="006A5D40" w14:paraId="411F2E79" w14:textId="77777777" w:rsidTr="00816D2E">
        <w:trPr>
          <w:trHeight w:val="1605"/>
        </w:trPr>
        <w:tc>
          <w:tcPr>
            <w:tcW w:w="8505" w:type="dxa"/>
          </w:tcPr>
          <w:p w14:paraId="5D55D6D2" w14:textId="13393C3F" w:rsidR="006A5D40" w:rsidRPr="00F646D9" w:rsidRDefault="006A5D40" w:rsidP="006A5D40">
            <w:pPr>
              <w:pStyle w:val="Tabletext"/>
              <w:numPr>
                <w:ilvl w:val="0"/>
                <w:numId w:val="8"/>
              </w:numPr>
              <w:ind w:left="357" w:hanging="357"/>
            </w:pPr>
            <w:r w:rsidRPr="00F646D9">
              <w:t xml:space="preserve">Should be repurposeable (especially podium car parks) to accommodate falls in parking demand over time. Decks should have sufficient clearance to be suitable for alternative uses, </w:t>
            </w:r>
            <w:r w:rsidR="00AF31BF" w:rsidRPr="00F646D9">
              <w:t>and be able to accommodate</w:t>
            </w:r>
            <w:r w:rsidRPr="00F646D9">
              <w:t xml:space="preserve"> additional cycle and e-mobility storage and charging. </w:t>
            </w:r>
          </w:p>
        </w:tc>
      </w:tr>
    </w:tbl>
    <w:p w14:paraId="075C1AFD" w14:textId="22D7E52A" w:rsidR="005C5CBD" w:rsidRDefault="006256E6" w:rsidP="00F97409">
      <w:pPr>
        <w:sectPr w:rsidR="005C5CBD" w:rsidSect="00BD411A">
          <w:pgSz w:w="16838" w:h="11906" w:orient="landscape" w:code="9"/>
          <w:pgMar w:top="720" w:right="720" w:bottom="624" w:left="720" w:header="284" w:footer="113" w:gutter="0"/>
          <w:cols w:space="708"/>
          <w:docGrid w:linePitch="360"/>
        </w:sectPr>
      </w:pPr>
      <w:r>
        <w:rPr>
          <w:noProof/>
        </w:rPr>
        <mc:AlternateContent>
          <mc:Choice Requires="wps">
            <w:drawing>
              <wp:anchor distT="45720" distB="45720" distL="114300" distR="114300" simplePos="0" relativeHeight="252100608" behindDoc="0" locked="0" layoutInCell="1" allowOverlap="1" wp14:anchorId="3FF3D77F" wp14:editId="13B46763">
                <wp:simplePos x="0" y="0"/>
                <wp:positionH relativeFrom="column">
                  <wp:posOffset>172085</wp:posOffset>
                </wp:positionH>
                <wp:positionV relativeFrom="paragraph">
                  <wp:posOffset>4479925</wp:posOffset>
                </wp:positionV>
                <wp:extent cx="3321050" cy="318770"/>
                <wp:effectExtent l="0" t="0" r="12700" b="5080"/>
                <wp:wrapSquare wrapText="bothSides"/>
                <wp:docPr id="959356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1050" cy="318770"/>
                        </a:xfrm>
                        <a:prstGeom prst="rect">
                          <a:avLst/>
                        </a:prstGeom>
                        <a:noFill/>
                        <a:ln w="9525">
                          <a:noFill/>
                          <a:miter lim="800000"/>
                          <a:headEnd/>
                          <a:tailEnd/>
                        </a:ln>
                      </wps:spPr>
                      <wps:txbx>
                        <w:txbxContent>
                          <w:p w14:paraId="61B81E88" w14:textId="77777777" w:rsidR="006256E6" w:rsidRDefault="00F646D9" w:rsidP="00F646D9">
                            <w:pPr>
                              <w:pStyle w:val="LSource"/>
                              <w:spacing w:before="0"/>
                              <w:ind w:left="0"/>
                              <w:jc w:val="both"/>
                            </w:pPr>
                            <w:r>
                              <w:t xml:space="preserve">1. ITP – Eddington (Cambridge), showing podium parking. </w:t>
                            </w:r>
                          </w:p>
                          <w:p w14:paraId="553A2062" w14:textId="4F7F4CF4" w:rsidR="00F646D9" w:rsidRDefault="00F646D9" w:rsidP="00F646D9">
                            <w:pPr>
                              <w:pStyle w:val="LSource"/>
                              <w:spacing w:before="0"/>
                              <w:ind w:left="0"/>
                              <w:jc w:val="both"/>
                            </w:pPr>
                            <w:r>
                              <w:t xml:space="preserve">2. Google Maps – Eddington (Cambridge), showing </w:t>
                            </w:r>
                            <w:r w:rsidR="00EC7BEF">
                              <w:t xml:space="preserve">entrance to </w:t>
                            </w:r>
                            <w:r>
                              <w:t>basement parking.</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FF3D77F" id="_x0000_s1084" type="#_x0000_t202" style="position:absolute;margin-left:13.55pt;margin-top:352.75pt;width:261.5pt;height:25.1pt;z-index:252100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xr/9AEAAMUDAAAOAAAAZHJzL2Uyb0RvYy54bWysU9uO0zAQfUfiHyy/01yqsiWqu1p2WYS0&#10;LEgLH+A6TmNhe4ztNilfz9hJuyt4Q+TBmmQyZ+acOd5cj0aTo/RBgWW0WpSUSCugVXbP6Pdv92/W&#10;lITIbcs1WMnoSQZ6vX39ajO4RtbQg26lJwhiQzM4RvsYXVMUQfTS8LAAJy0mO/CGR3z1+6L1fEB0&#10;o4u6LN8WA/jWeRAyBPx6NyXpNuN3nRTxS9cFGYlmFGeL+fT53KWz2G54s/fc9UrMY/B/mMJwZbHp&#10;BeqOR04OXv0FZZTwEKCLCwGmgK5TQmYOyKYq/2Dz1HMnMxcUJ7iLTOH/wYrH45P76kkc38OIC8wk&#10;gnsA8SMQC7c9t3t54z0MveQtNq6SZMXgQjOXJqlDExLIbvgMLS6ZHyJkoLHzJqmCPAmi4wJOF9Hl&#10;GInAj8tlXZUrTAnMLav11VXeSsGbc7XzIX6UYEgKGPW41IzOjw8hpml4c/4lNbNwr7TOi9WWDIy+&#10;W9WrXPAiY1RE32llGF2X6ZmckEh+sG0ujlzpKcYG2s6sE9GJchx3I1Eto/U6FScVdtCeUAcPk8/w&#10;XmDQg/9FyYAeYzT8PHAvKdGfLGqZDHkO/DnYnQNuBZYyGimZwtuYjTtxvEGNO5XpP3eeZ0SvZFVm&#10;XyczvnzPfz3fvu1vAAAA//8DAFBLAwQUAAYACAAAACEAe2mjpN4AAAAKAQAADwAAAGRycy9kb3du&#10;cmV2LnhtbEyPwU7DMAyG70i8Q2QkbizZpKysazpNCE5IiK4cOKZN1kZrnNJkW3l7zAmO/v3p9+di&#10;N/uBXewUXUAFy4UAZrENxmGn4KN+eXgEFpNGo4eAVsG3jbArb28KnZtwxcpeDqljVIIx1wr6lMac&#10;89j21uu4CKNF2h3D5HWiceq4mfSVyv3AV0KsudcO6UKvR/vU2/Z0OHsF+0+snt3XW/NeHStX1xuB&#10;r+uTUvd3834LLNk5/cHwq0/qUJJTE85oIhsUrLIlkQoyISUwAqQUlDSUSJkBLwv+/4XyBwAA//8D&#10;AFBLAQItABQABgAIAAAAIQC2gziS/gAAAOEBAAATAAAAAAAAAAAAAAAAAAAAAABbQ29udGVudF9U&#10;eXBlc10ueG1sUEsBAi0AFAAGAAgAAAAhADj9If/WAAAAlAEAAAsAAAAAAAAAAAAAAAAALwEAAF9y&#10;ZWxzLy5yZWxzUEsBAi0AFAAGAAgAAAAhADIHGv/0AQAAxQMAAA4AAAAAAAAAAAAAAAAALgIAAGRy&#10;cy9lMm9Eb2MueG1sUEsBAi0AFAAGAAgAAAAhAHtpo6TeAAAACgEAAA8AAAAAAAAAAAAAAAAATgQA&#10;AGRycy9kb3ducmV2LnhtbFBLBQYAAAAABAAEAPMAAABZBQAAAAA=&#10;" filled="f" stroked="f">
                <v:textbox inset="0,0,0,0">
                  <w:txbxContent>
                    <w:p w14:paraId="61B81E88" w14:textId="77777777" w:rsidR="006256E6" w:rsidRDefault="00F646D9" w:rsidP="00F646D9">
                      <w:pPr>
                        <w:pStyle w:val="LSource"/>
                        <w:spacing w:before="0"/>
                        <w:ind w:left="0"/>
                        <w:jc w:val="both"/>
                      </w:pPr>
                      <w:r>
                        <w:t xml:space="preserve">1. ITP – Eddington (Cambridge), showing podium parking. </w:t>
                      </w:r>
                    </w:p>
                    <w:p w14:paraId="553A2062" w14:textId="4F7F4CF4" w:rsidR="00F646D9" w:rsidRDefault="00F646D9" w:rsidP="00F646D9">
                      <w:pPr>
                        <w:pStyle w:val="LSource"/>
                        <w:spacing w:before="0"/>
                        <w:ind w:left="0"/>
                        <w:jc w:val="both"/>
                      </w:pPr>
                      <w:r>
                        <w:t xml:space="preserve">2. Google Maps – Eddington (Cambridge), showing </w:t>
                      </w:r>
                      <w:r w:rsidR="00EC7BEF">
                        <w:t xml:space="preserve">entrance to </w:t>
                      </w:r>
                      <w:r>
                        <w:t>basement parking.</w:t>
                      </w:r>
                    </w:p>
                  </w:txbxContent>
                </v:textbox>
                <w10:wrap type="square"/>
              </v:shape>
            </w:pict>
          </mc:Fallback>
        </mc:AlternateContent>
      </w:r>
      <w:r w:rsidR="00816D2E">
        <w:rPr>
          <w:noProof/>
        </w:rPr>
        <w:drawing>
          <wp:anchor distT="0" distB="0" distL="114300" distR="114300" simplePos="0" relativeHeight="251956224" behindDoc="0" locked="0" layoutInCell="1" allowOverlap="1" wp14:anchorId="6272CA78" wp14:editId="205931FF">
            <wp:simplePos x="0" y="0"/>
            <wp:positionH relativeFrom="column">
              <wp:posOffset>5867268</wp:posOffset>
            </wp:positionH>
            <wp:positionV relativeFrom="paragraph">
              <wp:posOffset>2938145</wp:posOffset>
            </wp:positionV>
            <wp:extent cx="3689985" cy="2494280"/>
            <wp:effectExtent l="19050" t="19050" r="24765" b="20320"/>
            <wp:wrapSquare wrapText="bothSides"/>
            <wp:docPr id="56" name="Picture 56" descr="Priority junction leading to sloped entrance to underground parking below apartment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Priority junction leading to sloped entrance to underground parking below apartment buildi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689985" cy="249428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F646D9" w:rsidRPr="00DF5A9C">
        <w:rPr>
          <w:noProof/>
        </w:rPr>
        <w:drawing>
          <wp:anchor distT="0" distB="0" distL="114300" distR="114300" simplePos="0" relativeHeight="251932672" behindDoc="0" locked="0" layoutInCell="1" allowOverlap="1" wp14:anchorId="03D4AD34" wp14:editId="17E6ACA7">
            <wp:simplePos x="0" y="0"/>
            <wp:positionH relativeFrom="margin">
              <wp:posOffset>5867269</wp:posOffset>
            </wp:positionH>
            <wp:positionV relativeFrom="paragraph">
              <wp:posOffset>210185</wp:posOffset>
            </wp:positionV>
            <wp:extent cx="3689985" cy="2631440"/>
            <wp:effectExtent l="19050" t="19050" r="24765" b="16510"/>
            <wp:wrapSquare wrapText="bothSides"/>
            <wp:docPr id="95935619" name="Picture 1" descr="Image of car parking hidden behind planted spaces and under a mezzanine type roof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5619" name="Picture 1" descr="Image of car parking hidden behind planted spaces and under a mezzanine type roof structure"/>
                    <pic:cNvPicPr>
                      <a:picLocks noChangeAspect="1" noChangeArrowheads="1"/>
                    </pic:cNvPicPr>
                  </pic:nvPicPr>
                  <pic:blipFill rotWithShape="1">
                    <a:blip r:embed="rId152" cstate="screen">
                      <a:extLst>
                        <a:ext uri="{28A0092B-C50C-407E-A947-70E740481C1C}">
                          <a14:useLocalDpi xmlns:a14="http://schemas.microsoft.com/office/drawing/2010/main" val="0"/>
                        </a:ext>
                      </a:extLst>
                    </a:blip>
                    <a:srcRect t="4921"/>
                    <a:stretch/>
                  </pic:blipFill>
                  <pic:spPr bwMode="auto">
                    <a:xfrm>
                      <a:off x="0" y="0"/>
                      <a:ext cx="3689985" cy="263144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78" w:name="_Toc135651434"/>
    </w:p>
    <w:tbl>
      <w:tblPr>
        <w:tblStyle w:val="TableGrid"/>
        <w:tblpPr w:leftFromText="180" w:rightFromText="180" w:vertAnchor="text" w:horzAnchor="margin" w:tblpXSpec="right" w:tblpY="478"/>
        <w:tblW w:w="0" w:type="auto"/>
        <w:tblBorders>
          <w:top w:val="single" w:sz="4" w:space="0" w:color="5B9BD5" w:themeColor="accent1"/>
          <w:left w:val="none" w:sz="0" w:space="0" w:color="auto"/>
          <w:bottom w:val="single" w:sz="4" w:space="0" w:color="5B9BD5" w:themeColor="accent1"/>
          <w:right w:val="none" w:sz="0" w:space="0" w:color="auto"/>
          <w:insideH w:val="single" w:sz="4" w:space="0" w:color="5B9BD5" w:themeColor="accent1"/>
          <w:insideV w:val="single" w:sz="4" w:space="0" w:color="5B9BD5" w:themeColor="accent1"/>
        </w:tblBorders>
        <w:tblLook w:val="04A0" w:firstRow="1" w:lastRow="0" w:firstColumn="1" w:lastColumn="0" w:noHBand="0" w:noVBand="1"/>
      </w:tblPr>
      <w:tblGrid>
        <w:gridCol w:w="8647"/>
      </w:tblGrid>
      <w:tr w:rsidR="001C3032" w14:paraId="7096E245" w14:textId="77777777" w:rsidTr="00816D2E">
        <w:trPr>
          <w:trHeight w:val="1127"/>
        </w:trPr>
        <w:tc>
          <w:tcPr>
            <w:tcW w:w="8647" w:type="dxa"/>
          </w:tcPr>
          <w:p w14:paraId="54FC5D5F" w14:textId="4DB9089F" w:rsidR="001C3032" w:rsidRPr="00F646D9" w:rsidRDefault="001C3032" w:rsidP="008B52FA">
            <w:pPr>
              <w:pStyle w:val="ListParagraph"/>
              <w:numPr>
                <w:ilvl w:val="0"/>
                <w:numId w:val="17"/>
              </w:numPr>
              <w:ind w:left="309" w:hanging="284"/>
              <w:rPr>
                <w:rFonts w:eastAsia="Meiryo UI" w:cs="Segoe UI Semilight"/>
                <w:color w:val="000000"/>
                <w14:textFill>
                  <w14:solidFill>
                    <w14:srgbClr w14:val="000000">
                      <w14:lumMod w14:val="50000"/>
                    </w14:srgbClr>
                  </w14:solidFill>
                </w14:textFill>
              </w:rPr>
            </w:pPr>
            <w:r w:rsidRPr="00F646D9">
              <w:lastRenderedPageBreak/>
              <w:t xml:space="preserve">Should </w:t>
            </w:r>
            <w:r w:rsidR="0053580F">
              <w:t xml:space="preserve">be </w:t>
            </w:r>
            <w:r w:rsidRPr="00F646D9">
              <w:t xml:space="preserve">located over </w:t>
            </w:r>
            <w:r w:rsidR="0053580F">
              <w:t xml:space="preserve">circa. </w:t>
            </w:r>
            <w:r w:rsidRPr="00F646D9">
              <w:t xml:space="preserve">50m (but less than circa. 300m) </w:t>
            </w:r>
            <w:r w:rsidR="0053580F">
              <w:t xml:space="preserve">walking distance </w:t>
            </w:r>
            <w:r w:rsidRPr="00F646D9">
              <w:t>from dwellings they serve. Can be used as primary parking provision for a range of densities and dwelling types.</w:t>
            </w:r>
          </w:p>
        </w:tc>
      </w:tr>
      <w:tr w:rsidR="00C434AF" w14:paraId="652EC31D" w14:textId="77777777" w:rsidTr="00816D2E">
        <w:trPr>
          <w:trHeight w:val="1115"/>
        </w:trPr>
        <w:tc>
          <w:tcPr>
            <w:tcW w:w="8647" w:type="dxa"/>
          </w:tcPr>
          <w:p w14:paraId="11898E8F" w14:textId="4D2348D3" w:rsidR="00C434AF" w:rsidRPr="00F646D9" w:rsidRDefault="00C434AF" w:rsidP="00C434AF">
            <w:pPr>
              <w:pStyle w:val="ListParagraph"/>
              <w:numPr>
                <w:ilvl w:val="0"/>
                <w:numId w:val="17"/>
              </w:numPr>
              <w:ind w:left="309" w:hanging="284"/>
            </w:pPr>
            <w:r w:rsidRPr="00F646D9">
              <w:t xml:space="preserve">Whilst multi-storey car parks will typically be large structures with multiple decks, </w:t>
            </w:r>
            <w:r w:rsidR="00C27DDE" w:rsidRPr="00F646D9">
              <w:t xml:space="preserve">and </w:t>
            </w:r>
            <w:r w:rsidRPr="00F646D9">
              <w:t>barns are typically surface level, covered structures, the principle of off-plot, grouped parking more distant from homes is the same for both.</w:t>
            </w:r>
          </w:p>
        </w:tc>
      </w:tr>
      <w:tr w:rsidR="001C3032" w14:paraId="38651675" w14:textId="77777777" w:rsidTr="00816D2E">
        <w:trPr>
          <w:trHeight w:val="1156"/>
        </w:trPr>
        <w:tc>
          <w:tcPr>
            <w:tcW w:w="8647" w:type="dxa"/>
          </w:tcPr>
          <w:p w14:paraId="376F0023" w14:textId="06E9C63A" w:rsidR="001C3032" w:rsidRPr="00F646D9" w:rsidRDefault="00E01216" w:rsidP="008B52FA">
            <w:pPr>
              <w:pStyle w:val="ListParagraph"/>
              <w:numPr>
                <w:ilvl w:val="0"/>
                <w:numId w:val="17"/>
              </w:numPr>
              <w:ind w:left="309" w:hanging="284"/>
              <w:rPr>
                <w:rFonts w:eastAsia="Meiryo UI" w:cs="Segoe UI Semilight"/>
                <w:color w:val="000000"/>
                <w14:textFill>
                  <w14:solidFill>
                    <w14:srgbClr w14:val="000000">
                      <w14:lumMod w14:val="50000"/>
                    </w14:srgbClr>
                  </w14:solidFill>
                </w14:textFill>
              </w:rPr>
            </w:pPr>
            <w:r w:rsidRPr="00F646D9">
              <w:t>Must</w:t>
            </w:r>
            <w:r w:rsidR="001C3032" w:rsidRPr="00F646D9">
              <w:t xml:space="preserve"> be subject to careful design and integration, ensuring that the storage of vehicles does not dominate the landscape or streetscape</w:t>
            </w:r>
            <w:r w:rsidR="00F053C9" w:rsidRPr="00F646D9">
              <w:t xml:space="preserve">, using green walls for example. </w:t>
            </w:r>
          </w:p>
        </w:tc>
      </w:tr>
      <w:tr w:rsidR="001C3032" w14:paraId="46E6EE4C" w14:textId="77777777" w:rsidTr="00816D2E">
        <w:trPr>
          <w:trHeight w:val="1534"/>
        </w:trPr>
        <w:tc>
          <w:tcPr>
            <w:tcW w:w="8647" w:type="dxa"/>
          </w:tcPr>
          <w:p w14:paraId="7406E0B1" w14:textId="4B361544" w:rsidR="001C3032" w:rsidRPr="00F646D9" w:rsidRDefault="001C3032" w:rsidP="001C3032">
            <w:pPr>
              <w:pStyle w:val="ListParagraph"/>
              <w:numPr>
                <w:ilvl w:val="0"/>
                <w:numId w:val="17"/>
              </w:numPr>
              <w:ind w:left="309" w:hanging="284"/>
              <w:rPr>
                <w:rFonts w:eastAsia="Meiryo UI" w:cs="Segoe UI Semilight"/>
                <w:color w:val="000000"/>
                <w14:textFill>
                  <w14:solidFill>
                    <w14:srgbClr w14:val="000000">
                      <w14:lumMod w14:val="50000"/>
                    </w14:srgbClr>
                  </w14:solidFill>
                </w14:textFill>
              </w:rPr>
            </w:pPr>
            <w:r w:rsidRPr="00F646D9">
              <w:t>Normally will be separate to parking for disabled people, which should be provided adjacent to buildings. Where multi-storey / barn parking removes vehicles from streets, low-trafficked streets should be capable of accommodating ad-hoc servicing and drop off from private vehicles.</w:t>
            </w:r>
          </w:p>
        </w:tc>
      </w:tr>
      <w:tr w:rsidR="001C3032" w14:paraId="46D83398" w14:textId="77777777" w:rsidTr="00816D2E">
        <w:trPr>
          <w:trHeight w:val="975"/>
        </w:trPr>
        <w:tc>
          <w:tcPr>
            <w:tcW w:w="8647" w:type="dxa"/>
          </w:tcPr>
          <w:p w14:paraId="4529A9A9" w14:textId="6EDD3F0B" w:rsidR="001C3032" w:rsidRPr="00F646D9" w:rsidRDefault="00E01216">
            <w:pPr>
              <w:pStyle w:val="ListParagraph"/>
              <w:numPr>
                <w:ilvl w:val="0"/>
                <w:numId w:val="17"/>
              </w:numPr>
              <w:ind w:left="309" w:hanging="284"/>
              <w:rPr>
                <w:rFonts w:eastAsia="Meiryo UI" w:cs="Segoe UI Semilight"/>
                <w:color w:val="000000"/>
                <w14:textFill>
                  <w14:solidFill>
                    <w14:srgbClr w14:val="000000">
                      <w14:lumMod w14:val="50000"/>
                    </w14:srgbClr>
                  </w14:solidFill>
                </w14:textFill>
              </w:rPr>
            </w:pPr>
            <w:r w:rsidRPr="00F646D9">
              <w:t>Must</w:t>
            </w:r>
            <w:r w:rsidR="001C3032" w:rsidRPr="00F646D9">
              <w:t xml:space="preserve"> be secure</w:t>
            </w:r>
            <w:r w:rsidR="00C27DDE" w:rsidRPr="00F646D9">
              <w:t xml:space="preserve"> and </w:t>
            </w:r>
            <w:r w:rsidR="001C3032" w:rsidRPr="00F646D9">
              <w:t>lit</w:t>
            </w:r>
            <w:r w:rsidR="00C27DDE" w:rsidRPr="00F646D9">
              <w:t>,</w:t>
            </w:r>
            <w:r w:rsidR="00AD1244" w:rsidRPr="00F646D9">
              <w:t xml:space="preserve"> </w:t>
            </w:r>
            <w:r w:rsidR="001C3032" w:rsidRPr="00F646D9">
              <w:t>and ideally fitted with CCTV.</w:t>
            </w:r>
            <w:r w:rsidR="004F20B6" w:rsidRPr="00F646D9">
              <w:t xml:space="preserve"> Car parks, and pedestrian accesses to them, </w:t>
            </w:r>
            <w:r w:rsidR="002A0666" w:rsidRPr="00F646D9">
              <w:t xml:space="preserve">must </w:t>
            </w:r>
            <w:r w:rsidR="004F20B6" w:rsidRPr="00F646D9">
              <w:t>feel safe at all times.</w:t>
            </w:r>
          </w:p>
          <w:p w14:paraId="6A5E8319" w14:textId="1BDB5F79" w:rsidR="001C3032" w:rsidRPr="00F646D9" w:rsidRDefault="001C3032" w:rsidP="001C3032">
            <w:pPr>
              <w:pStyle w:val="ListParagraph"/>
              <w:ind w:left="309"/>
              <w:rPr>
                <w:rFonts w:eastAsia="Meiryo UI" w:cs="Segoe UI Semilight"/>
                <w:color w:val="000000"/>
                <w14:textFill>
                  <w14:solidFill>
                    <w14:srgbClr w14:val="000000">
                      <w14:lumMod w14:val="50000"/>
                    </w14:srgbClr>
                  </w14:solidFill>
                </w14:textFill>
              </w:rPr>
            </w:pPr>
          </w:p>
        </w:tc>
      </w:tr>
      <w:tr w:rsidR="001C3032" w14:paraId="4A6A5B31" w14:textId="77777777" w:rsidTr="00816D2E">
        <w:tc>
          <w:tcPr>
            <w:tcW w:w="8647" w:type="dxa"/>
          </w:tcPr>
          <w:p w14:paraId="0981ADD1" w14:textId="0B70D0AF" w:rsidR="001C3032" w:rsidRPr="00F646D9" w:rsidRDefault="001C3032">
            <w:pPr>
              <w:pStyle w:val="ListParagraph"/>
              <w:numPr>
                <w:ilvl w:val="0"/>
                <w:numId w:val="17"/>
              </w:numPr>
              <w:ind w:left="309" w:hanging="284"/>
              <w:rPr>
                <w:rFonts w:eastAsia="Meiryo UI" w:cs="Segoe UI Semilight"/>
                <w:color w:val="000000"/>
                <w14:textFill>
                  <w14:solidFill>
                    <w14:srgbClr w14:val="000000">
                      <w14:lumMod w14:val="50000"/>
                    </w14:srgbClr>
                  </w14:solidFill>
                </w14:textFill>
              </w:rPr>
            </w:pPr>
            <w:r w:rsidRPr="00F646D9">
              <w:t xml:space="preserve">Cycle parking should be provided on-plot and near to dwellings. If parking for cycles is provided in multi-storey (e.g. for flats), it </w:t>
            </w:r>
            <w:r w:rsidR="00E01216" w:rsidRPr="00F646D9">
              <w:t>must</w:t>
            </w:r>
            <w:r w:rsidRPr="00F646D9">
              <w:t xml:space="preserve"> be on the ground floor and in a convenient location near to entrances/exits.</w:t>
            </w:r>
          </w:p>
          <w:p w14:paraId="4EF5E54B" w14:textId="20AFE750" w:rsidR="001C3032" w:rsidRPr="00F646D9" w:rsidRDefault="001C3032" w:rsidP="001C3032">
            <w:pPr>
              <w:pStyle w:val="ListParagraph"/>
              <w:ind w:left="309"/>
              <w:rPr>
                <w:rFonts w:eastAsia="Meiryo UI" w:cs="Segoe UI Semilight"/>
                <w:color w:val="000000"/>
                <w14:textFill>
                  <w14:solidFill>
                    <w14:srgbClr w14:val="000000">
                      <w14:lumMod w14:val="50000"/>
                    </w14:srgbClr>
                  </w14:solidFill>
                </w14:textFill>
              </w:rPr>
            </w:pPr>
          </w:p>
        </w:tc>
      </w:tr>
      <w:tr w:rsidR="001C3032" w14:paraId="5C1089C0" w14:textId="77777777" w:rsidTr="00816D2E">
        <w:trPr>
          <w:trHeight w:val="1518"/>
        </w:trPr>
        <w:tc>
          <w:tcPr>
            <w:tcW w:w="8647" w:type="dxa"/>
          </w:tcPr>
          <w:p w14:paraId="0DB7B7BD" w14:textId="07891931" w:rsidR="001C3032" w:rsidRPr="00F646D9" w:rsidRDefault="001C3032" w:rsidP="0003161B">
            <w:pPr>
              <w:pStyle w:val="ListParagraph"/>
              <w:numPr>
                <w:ilvl w:val="0"/>
                <w:numId w:val="17"/>
              </w:numPr>
              <w:ind w:left="309" w:hanging="284"/>
            </w:pPr>
            <w:r w:rsidRPr="00F646D9">
              <w:t>Should be repurposeable to accommodate falls in parking demand over time. Ground floor decks should have sufficient clearance to be suitable for alternative uses,</w:t>
            </w:r>
            <w:r w:rsidR="00AF31BF" w:rsidRPr="00F646D9">
              <w:t xml:space="preserve"> and be capable of accommodating</w:t>
            </w:r>
            <w:r w:rsidRPr="00F646D9">
              <w:t xml:space="preserve"> additional cycle and e-mobility storage and charging. Roof structure </w:t>
            </w:r>
            <w:r w:rsidR="002A0666" w:rsidRPr="00F646D9">
              <w:t xml:space="preserve">should </w:t>
            </w:r>
            <w:r w:rsidRPr="00F646D9">
              <w:t>be capable of accommodating leisure</w:t>
            </w:r>
            <w:r w:rsidR="00F053C9" w:rsidRPr="00F646D9">
              <w:t xml:space="preserve">, </w:t>
            </w:r>
            <w:r w:rsidRPr="00F646D9">
              <w:t>food/beverage</w:t>
            </w:r>
            <w:r w:rsidR="00F053C9" w:rsidRPr="00F646D9">
              <w:t xml:space="preserve">, </w:t>
            </w:r>
            <w:r w:rsidR="00AF31BF" w:rsidRPr="00F646D9">
              <w:t>planting</w:t>
            </w:r>
            <w:r w:rsidR="00F053C9" w:rsidRPr="00F646D9">
              <w:t xml:space="preserve"> or </w:t>
            </w:r>
            <w:r w:rsidR="00E01216" w:rsidRPr="00F646D9">
              <w:t>energy generation such as solar panels.</w:t>
            </w:r>
          </w:p>
        </w:tc>
      </w:tr>
    </w:tbl>
    <w:p w14:paraId="45115D4B" w14:textId="163A3A57" w:rsidR="0003161B" w:rsidRDefault="001C3032" w:rsidP="009E11E4">
      <w:pPr>
        <w:pStyle w:val="Heading4"/>
      </w:pPr>
      <w:r>
        <w:t>Multi-storey / parking barn</w:t>
      </w:r>
    </w:p>
    <w:p w14:paraId="5E1D9708" w14:textId="5F178B1C" w:rsidR="0003161B" w:rsidRDefault="00EC7BEF">
      <w:pPr>
        <w:rPr>
          <w:rFonts w:eastAsiaTheme="majorEastAsia" w:cs="Segoe UI"/>
          <w:i/>
          <w:iCs/>
          <w:color w:val="00577E"/>
          <w:spacing w:val="6"/>
          <w:sz w:val="24"/>
          <w:szCs w:val="25"/>
        </w:rPr>
      </w:pPr>
      <w:r w:rsidRPr="00BC6D5F">
        <w:rPr>
          <w:noProof/>
          <w:sz w:val="6"/>
          <w:szCs w:val="6"/>
        </w:rPr>
        <mc:AlternateContent>
          <mc:Choice Requires="wps">
            <w:drawing>
              <wp:anchor distT="45720" distB="45720" distL="114300" distR="114300" simplePos="0" relativeHeight="251905024" behindDoc="0" locked="0" layoutInCell="1" allowOverlap="1" wp14:anchorId="6A89BC93" wp14:editId="557431FB">
                <wp:simplePos x="0" y="0"/>
                <wp:positionH relativeFrom="column">
                  <wp:posOffset>-158750</wp:posOffset>
                </wp:positionH>
                <wp:positionV relativeFrom="paragraph">
                  <wp:posOffset>5606942</wp:posOffset>
                </wp:positionV>
                <wp:extent cx="6836735" cy="236855"/>
                <wp:effectExtent l="0" t="0" r="0" b="0"/>
                <wp:wrapNone/>
                <wp:docPr id="959356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6735" cy="236855"/>
                        </a:xfrm>
                        <a:prstGeom prst="rect">
                          <a:avLst/>
                        </a:prstGeom>
                        <a:noFill/>
                        <a:ln w="9525">
                          <a:noFill/>
                          <a:miter lim="800000"/>
                          <a:headEnd/>
                          <a:tailEnd/>
                        </a:ln>
                      </wps:spPr>
                      <wps:txbx>
                        <w:txbxContent>
                          <w:p w14:paraId="5E276476" w14:textId="2A03DE2F" w:rsidR="002A0666" w:rsidRPr="002A0666" w:rsidRDefault="00DB7F8D" w:rsidP="0003161B">
                            <w:pPr>
                              <w:pStyle w:val="LSource"/>
                              <w:spacing w:before="0"/>
                              <w:ind w:left="0"/>
                            </w:pPr>
                            <w:r>
                              <w:t>1</w:t>
                            </w:r>
                            <w:r w:rsidR="00BC6D5F" w:rsidRPr="00BC6D5F">
                              <w:t>.</w:t>
                            </w:r>
                            <w:r w:rsidR="0003161B">
                              <w:t xml:space="preserve"> </w:t>
                            </w:r>
                            <w:hyperlink r:id="rId153" w:history="1">
                              <w:r w:rsidR="0003161B" w:rsidRPr="002A0666">
                                <w:rPr>
                                  <w:rStyle w:val="Hyperlink"/>
                                </w:rPr>
                                <w:t>Granta Park Car Park</w:t>
                              </w:r>
                            </w:hyperlink>
                            <w:r w:rsidR="0003161B">
                              <w:t xml:space="preserve"> (Coventry) GoogleMaps </w:t>
                            </w:r>
                            <w:r>
                              <w:t>2</w:t>
                            </w:r>
                            <w:r w:rsidR="008B52FA">
                              <w:t xml:space="preserve">. </w:t>
                            </w:r>
                            <w:r w:rsidR="008B52FA" w:rsidRPr="00BC6D5F">
                              <w:t>Vauban im Bild – Parking barn (Vauban)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89BC93" id="_x0000_s1085" type="#_x0000_t202" style="position:absolute;margin-left:-12.5pt;margin-top:441.5pt;width:538.35pt;height:18.65pt;z-index:25190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eN/gEAANUDAAAOAAAAZHJzL2Uyb0RvYy54bWysU11v2yAUfZ+0/4B4X5w4cZpYcaquXadJ&#10;3YfU7gdgjGM04DIgsbNf3wtO02h9m+YHBFzfc+8597C5HrQiB+G8BFPR2WRKiTAcGml2Ff35dP9h&#10;RYkPzDRMgREVPQpPr7fv3216W4ocOlCNcARBjC97W9EuBFtmmeed0MxPwAqDwRacZgGPbpc1jvWI&#10;rlWWT6fLrAfXWAdceI+3d2OQbhN+2woevretF4GoimJvIa0urXVcs+2GlTvHbCf5qQ32D11oJg0W&#10;PUPdscDI3sk3UFpyBx7aMOGgM2hbyUXigGxm07/YPHbMisQFxfH2LJP/f7D82+HR/nAkDB9hwAEm&#10;Et4+AP/liYHbjpmduHEO+k6wBgvPomRZb315So1S+9JHkLr/Cg0Ome0DJKChdTqqgjwJouMAjmfR&#10;xRAIx8vlar68mheUcIzl8+WqKFIJVr5kW+fDZwGaxE1FHQ41obPDgw+xG1a+/BKLGbiXSqXBKkP6&#10;iq6LvEgJFxEtA/pOSV3R1TR+oxMiyU+mScmBSTXusYAyJ9aR6Eg5DPVAZINNr2NyVKGG5og6OBh9&#10;hu8CNx24P5T06LGK+t975gQl6otBLdezxSKaMh0WxVWOB3cZqS8jzHCEqmigZNzehmTkkfMNat7K&#10;JMdrJ6ee0TtJpZPPozkvz+mv19e4fQYAAP//AwBQSwMEFAAGAAgAAAAhAFvfOvDgAAAADAEAAA8A&#10;AABkcnMvZG93bnJldi54bWxMj8FOwzAQRO9I/IO1SNxauymhacimQiCuoBaKxM2Nt0lEvI5itwl/&#10;j3uC26xmNPum2Ey2E2cafOsYYTFXIIgrZ1quET7eX2YZCB80G905JoQf8rApr68KnRs38pbOu1CL&#10;WMI+1whNCH0upa8astrPXU8cvaMbrA7xHGppBj3GctvJRKl7aXXL8UOje3pqqPrenSzC/vX49Xmn&#10;3upnm/ajm5Rku5aItzfT4wOIQFP4C8MFP6JDGZkO7sTGiw5hlqRxS0DIsmUUl4RKFysQB4R1opYg&#10;y0L+H1H+AgAA//8DAFBLAQItABQABgAIAAAAIQC2gziS/gAAAOEBAAATAAAAAAAAAAAAAAAAAAAA&#10;AABbQ29udGVudF9UeXBlc10ueG1sUEsBAi0AFAAGAAgAAAAhADj9If/WAAAAlAEAAAsAAAAAAAAA&#10;AAAAAAAALwEAAF9yZWxzLy5yZWxzUEsBAi0AFAAGAAgAAAAhAH8ih43+AQAA1QMAAA4AAAAAAAAA&#10;AAAAAAAALgIAAGRycy9lMm9Eb2MueG1sUEsBAi0AFAAGAAgAAAAhAFvfOvDgAAAADAEAAA8AAAAA&#10;AAAAAAAAAAAAWAQAAGRycy9kb3ducmV2LnhtbFBLBQYAAAAABAAEAPMAAABlBQAAAAA=&#10;" filled="f" stroked="f">
                <v:textbox>
                  <w:txbxContent>
                    <w:p w14:paraId="5E276476" w14:textId="2A03DE2F" w:rsidR="002A0666" w:rsidRPr="002A0666" w:rsidRDefault="00DB7F8D" w:rsidP="0003161B">
                      <w:pPr>
                        <w:pStyle w:val="LSource"/>
                        <w:spacing w:before="0"/>
                        <w:ind w:left="0"/>
                      </w:pPr>
                      <w:r>
                        <w:t>1</w:t>
                      </w:r>
                      <w:r w:rsidR="00BC6D5F" w:rsidRPr="00BC6D5F">
                        <w:t>.</w:t>
                      </w:r>
                      <w:r w:rsidR="0003161B">
                        <w:t xml:space="preserve"> </w:t>
                      </w:r>
                      <w:hyperlink r:id="rId154" w:history="1">
                        <w:r w:rsidR="0003161B" w:rsidRPr="002A0666">
                          <w:rPr>
                            <w:rStyle w:val="Hyperlink"/>
                          </w:rPr>
                          <w:t>Granta Park Car Park</w:t>
                        </w:r>
                      </w:hyperlink>
                      <w:r w:rsidR="0003161B">
                        <w:t xml:space="preserve"> (Coventry) GoogleMaps </w:t>
                      </w:r>
                      <w:r>
                        <w:t>2</w:t>
                      </w:r>
                      <w:r w:rsidR="008B52FA">
                        <w:t xml:space="preserve">. </w:t>
                      </w:r>
                      <w:r w:rsidR="008B52FA" w:rsidRPr="00BC6D5F">
                        <w:t>Vauban im Bild – Parking barn (Vauban)</w:t>
                      </w:r>
                    </w:p>
                  </w:txbxContent>
                </v:textbox>
              </v:shape>
            </w:pict>
          </mc:Fallback>
        </mc:AlternateContent>
      </w:r>
      <w:r w:rsidR="00DB7F8D">
        <w:rPr>
          <w:noProof/>
        </w:rPr>
        <w:drawing>
          <wp:anchor distT="0" distB="0" distL="114300" distR="114300" simplePos="0" relativeHeight="251894784" behindDoc="0" locked="0" layoutInCell="1" allowOverlap="1" wp14:anchorId="613C0223" wp14:editId="0F04A65F">
            <wp:simplePos x="0" y="0"/>
            <wp:positionH relativeFrom="column">
              <wp:posOffset>-104775</wp:posOffset>
            </wp:positionH>
            <wp:positionV relativeFrom="paragraph">
              <wp:posOffset>2753456</wp:posOffset>
            </wp:positionV>
            <wp:extent cx="4178300" cy="2778125"/>
            <wp:effectExtent l="19050" t="19050" r="12700" b="22225"/>
            <wp:wrapNone/>
            <wp:docPr id="53" name="Picture 53" descr="Multistorey (3 or 4 levels) car park, with a vertical metal bars fac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Multistorey (3 or 4 levels) car park, with a vertical metal bars facade"/>
                    <pic:cNvPicPr>
                      <a:picLocks noChangeAspect="1" noChangeArrowheads="1"/>
                    </pic:cNvPicPr>
                  </pic:nvPicPr>
                  <pic:blipFill rotWithShape="1">
                    <a:blip r:embed="rId155" cstate="screen">
                      <a:extLst>
                        <a:ext uri="{28A0092B-C50C-407E-A947-70E740481C1C}">
                          <a14:useLocalDpi xmlns:a14="http://schemas.microsoft.com/office/drawing/2010/main" val="0"/>
                        </a:ext>
                      </a:extLst>
                    </a:blip>
                    <a:srcRect t="30667"/>
                    <a:stretch/>
                  </pic:blipFill>
                  <pic:spPr bwMode="auto">
                    <a:xfrm>
                      <a:off x="0" y="0"/>
                      <a:ext cx="4178300" cy="277812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7F8D">
        <w:rPr>
          <w:noProof/>
          <w:sz w:val="6"/>
          <w:szCs w:val="6"/>
        </w:rPr>
        <w:drawing>
          <wp:anchor distT="0" distB="0" distL="114300" distR="114300" simplePos="0" relativeHeight="251980800" behindDoc="0" locked="0" layoutInCell="1" allowOverlap="1" wp14:anchorId="55DF7C10" wp14:editId="59337B1E">
            <wp:simplePos x="0" y="0"/>
            <wp:positionH relativeFrom="column">
              <wp:posOffset>-104140</wp:posOffset>
            </wp:positionH>
            <wp:positionV relativeFrom="paragraph">
              <wp:posOffset>100426</wp:posOffset>
            </wp:positionV>
            <wp:extent cx="4178300" cy="2581454"/>
            <wp:effectExtent l="19050" t="19050" r="12700" b="28575"/>
            <wp:wrapNone/>
            <wp:docPr id="533" name="Picture 533" descr="A building with a green wall, with wavey planting design. Approximately five storeys, with a vehicle entrance on the ground flo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Picture 533" descr="A building with a green wall, with wavey planting design. Approximately five storeys, with a vehicle entrance on the ground floor. "/>
                    <pic:cNvPicPr/>
                  </pic:nvPicPr>
                  <pic:blipFill rotWithShape="1">
                    <a:blip r:embed="rId156" cstate="print">
                      <a:extLst>
                        <a:ext uri="{28A0092B-C50C-407E-A947-70E740481C1C}">
                          <a14:useLocalDpi xmlns:a14="http://schemas.microsoft.com/office/drawing/2010/main" val="0"/>
                        </a:ext>
                      </a:extLst>
                    </a:blip>
                    <a:srcRect l="6493" b="14837"/>
                    <a:stretch/>
                  </pic:blipFill>
                  <pic:spPr bwMode="auto">
                    <a:xfrm>
                      <a:off x="0" y="0"/>
                      <a:ext cx="4178300" cy="2581454"/>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161B">
        <w:br w:type="page"/>
      </w:r>
    </w:p>
    <w:p w14:paraId="4418EF1E" w14:textId="3CDF58D1" w:rsidR="00EC3302" w:rsidRDefault="00EC3302" w:rsidP="009E11E4">
      <w:pPr>
        <w:pStyle w:val="Heading4"/>
      </w:pPr>
      <w:r>
        <w:lastRenderedPageBreak/>
        <w:t>Mews Garages</w:t>
      </w:r>
    </w:p>
    <w:p w14:paraId="198736BE" w14:textId="6897AB0E" w:rsidR="009D4230" w:rsidRPr="00EE3816" w:rsidRDefault="009D4230" w:rsidP="0017288A">
      <w:pPr>
        <w:pStyle w:val="LSource"/>
        <w:spacing w:before="0"/>
        <w:rPr>
          <w:sz w:val="6"/>
          <w:szCs w:val="6"/>
        </w:rPr>
      </w:pPr>
    </w:p>
    <w:tbl>
      <w:tblPr>
        <w:tblStyle w:val="TableGrid"/>
        <w:tblpPr w:leftFromText="180" w:rightFromText="180" w:vertAnchor="text" w:horzAnchor="page" w:tblpX="655" w:tblpY="215"/>
        <w:tblW w:w="0" w:type="auto"/>
        <w:tblBorders>
          <w:top w:val="single" w:sz="4" w:space="0" w:color="5B9BD5" w:themeColor="accent1"/>
          <w:left w:val="none" w:sz="0" w:space="0" w:color="auto"/>
          <w:bottom w:val="single" w:sz="4" w:space="0" w:color="5B9BD5" w:themeColor="accent1"/>
          <w:right w:val="none" w:sz="0" w:space="0" w:color="auto"/>
          <w:insideH w:val="single" w:sz="4" w:space="0" w:color="5B9BD5" w:themeColor="accent1"/>
          <w:insideV w:val="single" w:sz="4" w:space="0" w:color="5B9BD5" w:themeColor="accent1"/>
        </w:tblBorders>
        <w:tblLook w:val="04A0" w:firstRow="1" w:lastRow="0" w:firstColumn="1" w:lastColumn="0" w:noHBand="0" w:noVBand="1"/>
      </w:tblPr>
      <w:tblGrid>
        <w:gridCol w:w="4678"/>
        <w:gridCol w:w="5528"/>
      </w:tblGrid>
      <w:tr w:rsidR="00EE3816" w14:paraId="4C3AE44F" w14:textId="77777777" w:rsidTr="00816D2E">
        <w:trPr>
          <w:gridAfter w:val="1"/>
          <w:wAfter w:w="5528" w:type="dxa"/>
          <w:trHeight w:val="1412"/>
        </w:trPr>
        <w:tc>
          <w:tcPr>
            <w:tcW w:w="4678" w:type="dxa"/>
          </w:tcPr>
          <w:p w14:paraId="48788C8A" w14:textId="2012738E" w:rsidR="00EE3816" w:rsidRPr="00F646D9" w:rsidRDefault="00EE3816" w:rsidP="0003161B">
            <w:pPr>
              <w:pStyle w:val="ListParagraph"/>
              <w:numPr>
                <w:ilvl w:val="0"/>
                <w:numId w:val="18"/>
              </w:numPr>
              <w:ind w:left="309" w:hanging="284"/>
              <w:rPr>
                <w:rFonts w:eastAsia="Meiryo UI" w:cs="Segoe UI Semilight"/>
                <w:color w:val="000000"/>
                <w14:textFill>
                  <w14:solidFill>
                    <w14:srgbClr w14:val="000000">
                      <w14:lumMod w14:val="50000"/>
                    </w14:srgbClr>
                  </w14:solidFill>
                </w14:textFill>
              </w:rPr>
            </w:pPr>
            <w:r w:rsidRPr="00F646D9">
              <w:t xml:space="preserve">Integrated into / below dwellings, opening at street level. Most appropriate in mid-density areas. </w:t>
            </w:r>
          </w:p>
          <w:p w14:paraId="53B47009" w14:textId="77777777" w:rsidR="00EE3816" w:rsidRPr="00F646D9" w:rsidRDefault="00EE3816" w:rsidP="0003161B">
            <w:pPr>
              <w:pStyle w:val="ListParagraph"/>
              <w:ind w:left="309"/>
              <w:rPr>
                <w:rFonts w:eastAsia="Meiryo UI" w:cs="Segoe UI Semilight"/>
                <w:color w:val="000000"/>
                <w14:textFill>
                  <w14:solidFill>
                    <w14:srgbClr w14:val="000000">
                      <w14:lumMod w14:val="50000"/>
                    </w14:srgbClr>
                  </w14:solidFill>
                </w14:textFill>
              </w:rPr>
            </w:pPr>
          </w:p>
        </w:tc>
      </w:tr>
      <w:tr w:rsidR="00EE3816" w14:paraId="09557277" w14:textId="77777777" w:rsidTr="00816D2E">
        <w:trPr>
          <w:gridAfter w:val="1"/>
          <w:wAfter w:w="5528" w:type="dxa"/>
          <w:trHeight w:val="1404"/>
        </w:trPr>
        <w:tc>
          <w:tcPr>
            <w:tcW w:w="4678" w:type="dxa"/>
          </w:tcPr>
          <w:p w14:paraId="0C07281D" w14:textId="690CD3F9" w:rsidR="00EE3816" w:rsidRPr="00F646D9" w:rsidRDefault="00EE3816" w:rsidP="0003161B">
            <w:pPr>
              <w:pStyle w:val="ListParagraph"/>
              <w:numPr>
                <w:ilvl w:val="0"/>
                <w:numId w:val="18"/>
              </w:numPr>
              <w:ind w:left="309" w:hanging="284"/>
              <w:rPr>
                <w:rFonts w:eastAsia="Meiryo UI" w:cs="Segoe UI Semilight"/>
                <w:color w:val="000000"/>
                <w14:textFill>
                  <w14:solidFill>
                    <w14:srgbClr w14:val="000000">
                      <w14:lumMod w14:val="50000"/>
                    </w14:srgbClr>
                  </w14:solidFill>
                </w14:textFill>
              </w:rPr>
            </w:pPr>
            <w:r w:rsidRPr="00F646D9">
              <w:t xml:space="preserve">Should be integrated with the street scene, with careful material choices and broken up by frontages and </w:t>
            </w:r>
            <w:r w:rsidR="00AF31BF" w:rsidRPr="00F646D9">
              <w:t>planting</w:t>
            </w:r>
            <w:r w:rsidRPr="00F646D9">
              <w:t>.</w:t>
            </w:r>
          </w:p>
          <w:p w14:paraId="099A8E65" w14:textId="34B38BB7" w:rsidR="00EE3816" w:rsidRPr="00F646D9" w:rsidRDefault="00EE3816" w:rsidP="0003161B">
            <w:pPr>
              <w:rPr>
                <w:rFonts w:eastAsia="Meiryo UI" w:cs="Segoe UI Semilight"/>
                <w:color w:val="000000"/>
                <w14:textFill>
                  <w14:solidFill>
                    <w14:srgbClr w14:val="000000">
                      <w14:lumMod w14:val="50000"/>
                    </w14:srgbClr>
                  </w14:solidFill>
                </w14:textFill>
              </w:rPr>
            </w:pPr>
          </w:p>
        </w:tc>
      </w:tr>
      <w:tr w:rsidR="00EE3816" w14:paraId="6D3D95CC" w14:textId="77777777" w:rsidTr="00816D2E">
        <w:trPr>
          <w:gridAfter w:val="1"/>
          <w:wAfter w:w="5528" w:type="dxa"/>
          <w:trHeight w:val="1937"/>
        </w:trPr>
        <w:tc>
          <w:tcPr>
            <w:tcW w:w="4678" w:type="dxa"/>
          </w:tcPr>
          <w:p w14:paraId="74F1F873" w14:textId="0B74354C" w:rsidR="00EE3816" w:rsidRPr="00F646D9" w:rsidRDefault="00EE3816" w:rsidP="0003161B">
            <w:pPr>
              <w:pStyle w:val="ListParagraph"/>
              <w:numPr>
                <w:ilvl w:val="0"/>
                <w:numId w:val="18"/>
              </w:numPr>
              <w:ind w:left="309" w:hanging="284"/>
              <w:rPr>
                <w:rFonts w:eastAsia="Meiryo UI" w:cs="Segoe UI Semilight"/>
                <w:color w:val="000000"/>
                <w14:textFill>
                  <w14:solidFill>
                    <w14:srgbClr w14:val="000000">
                      <w14:lumMod w14:val="50000"/>
                    </w14:srgbClr>
                  </w14:solidFill>
                </w14:textFill>
              </w:rPr>
            </w:pPr>
            <w:r w:rsidRPr="00F646D9">
              <w:t>Mews should be activated at street-level (where the activity associated with getting into / out of vehicles is removed). Ground floor dwellings</w:t>
            </w:r>
            <w:r w:rsidR="00AF31BF" w:rsidRPr="00F646D9">
              <w:t>, windows</w:t>
            </w:r>
            <w:r w:rsidRPr="00F646D9">
              <w:t xml:space="preserve"> and entrances, community uses and street furniture should be provided.</w:t>
            </w:r>
          </w:p>
          <w:p w14:paraId="01D5417A" w14:textId="77777777" w:rsidR="00EE3816" w:rsidRPr="00F646D9" w:rsidRDefault="00EE3816" w:rsidP="0003161B">
            <w:pPr>
              <w:pStyle w:val="ListParagraph"/>
              <w:ind w:left="309"/>
              <w:rPr>
                <w:rFonts w:eastAsia="Meiryo UI" w:cs="Segoe UI Semilight"/>
                <w:color w:val="000000"/>
                <w14:textFill>
                  <w14:solidFill>
                    <w14:srgbClr w14:val="000000">
                      <w14:lumMod w14:val="50000"/>
                    </w14:srgbClr>
                  </w14:solidFill>
                </w14:textFill>
              </w:rPr>
            </w:pPr>
          </w:p>
        </w:tc>
      </w:tr>
      <w:tr w:rsidR="00EE3816" w14:paraId="5B30C0AE" w14:textId="77777777" w:rsidTr="00816D2E">
        <w:trPr>
          <w:trHeight w:val="1371"/>
        </w:trPr>
        <w:tc>
          <w:tcPr>
            <w:tcW w:w="10206" w:type="dxa"/>
            <w:gridSpan w:val="2"/>
            <w:tcBorders>
              <w:bottom w:val="single" w:sz="2" w:space="0" w:color="5B9BD5"/>
            </w:tcBorders>
          </w:tcPr>
          <w:p w14:paraId="5633AC7F" w14:textId="751CBA33" w:rsidR="00EE3816" w:rsidRPr="00F646D9" w:rsidRDefault="00816D2E" w:rsidP="0003161B">
            <w:pPr>
              <w:pStyle w:val="ListParagraph"/>
              <w:numPr>
                <w:ilvl w:val="0"/>
                <w:numId w:val="18"/>
              </w:numPr>
              <w:ind w:left="309" w:hanging="284"/>
              <w:rPr>
                <w:rFonts w:eastAsia="Meiryo UI" w:cs="Segoe UI Semilight"/>
                <w:color w:val="000000"/>
                <w14:textFill>
                  <w14:solidFill>
                    <w14:srgbClr w14:val="000000">
                      <w14:lumMod w14:val="50000"/>
                    </w14:srgbClr>
                  </w14:solidFill>
                </w14:textFill>
              </w:rPr>
            </w:pPr>
            <w:r w:rsidRPr="00DE3E06">
              <w:rPr>
                <w:noProof/>
              </w:rPr>
              <w:drawing>
                <wp:anchor distT="0" distB="0" distL="114300" distR="114300" simplePos="0" relativeHeight="251900928" behindDoc="0" locked="0" layoutInCell="1" allowOverlap="1" wp14:anchorId="4BF60123" wp14:editId="4EA62A85">
                  <wp:simplePos x="0" y="0"/>
                  <wp:positionH relativeFrom="column">
                    <wp:posOffset>3356179</wp:posOffset>
                  </wp:positionH>
                  <wp:positionV relativeFrom="paragraph">
                    <wp:posOffset>-3547805</wp:posOffset>
                  </wp:positionV>
                  <wp:extent cx="3053715" cy="3856355"/>
                  <wp:effectExtent l="17780" t="20320" r="12065" b="12065"/>
                  <wp:wrapNone/>
                  <wp:docPr id="95935617" name="Picture 95935617" descr="Residential street on one level with a brick surface and cars parked off carriageway beside / beneath ho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5617" name="Picture 95935617" descr="Residential street on one level with a brick surface and cars parked off carriageway beside / beneath houses"/>
                          <pic:cNvPicPr>
                            <a:picLocks noChangeAspect="1" noChangeArrowheads="1"/>
                          </pic:cNvPicPr>
                        </pic:nvPicPr>
                        <pic:blipFill rotWithShape="1">
                          <a:blip r:embed="rId157" cstate="screen">
                            <a:extLst>
                              <a:ext uri="{28A0092B-C50C-407E-A947-70E740481C1C}">
                                <a14:useLocalDpi xmlns:a14="http://schemas.microsoft.com/office/drawing/2010/main" val="0"/>
                              </a:ext>
                            </a:extLst>
                          </a:blip>
                          <a:srcRect t="4497"/>
                          <a:stretch/>
                        </pic:blipFill>
                        <pic:spPr bwMode="auto">
                          <a:xfrm rot="5400000">
                            <a:off x="0" y="0"/>
                            <a:ext cx="3053715" cy="385635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3816" w:rsidRPr="00F646D9">
              <w:t>Provides a dedicated area of storage for cars and cycles</w:t>
            </w:r>
            <w:r w:rsidR="00E01216" w:rsidRPr="00F646D9">
              <w:t xml:space="preserve"> (secured by </w:t>
            </w:r>
            <w:r w:rsidR="00447E85" w:rsidRPr="00F646D9">
              <w:t>covenants</w:t>
            </w:r>
            <w:r w:rsidR="00E01216" w:rsidRPr="00F646D9">
              <w:t>)</w:t>
            </w:r>
            <w:r w:rsidR="00EE3816" w:rsidRPr="00F646D9">
              <w:t xml:space="preserve">, removing them from streets. </w:t>
            </w:r>
            <w:r w:rsidR="00E01216" w:rsidRPr="00F646D9">
              <w:t>Associated l</w:t>
            </w:r>
            <w:r w:rsidR="00EE3816" w:rsidRPr="00F646D9">
              <w:t>ow-trafficked streets should be capable of accommodating ad-hoc drop-off, waiting and servicing by private vehicles.</w:t>
            </w:r>
            <w:r w:rsidR="002316B1" w:rsidRPr="00F646D9">
              <w:t xml:space="preserve"> </w:t>
            </w:r>
          </w:p>
          <w:p w14:paraId="176D67B8" w14:textId="77777777" w:rsidR="00EE3816" w:rsidRPr="00F646D9" w:rsidRDefault="00EE3816" w:rsidP="0003161B">
            <w:pPr>
              <w:pStyle w:val="ListParagraph"/>
              <w:ind w:left="309"/>
              <w:rPr>
                <w:rFonts w:eastAsia="Meiryo UI" w:cs="Segoe UI Semilight"/>
                <w:color w:val="000000"/>
                <w14:textFill>
                  <w14:solidFill>
                    <w14:srgbClr w14:val="000000">
                      <w14:lumMod w14:val="50000"/>
                    </w14:srgbClr>
                  </w14:solidFill>
                </w14:textFill>
              </w:rPr>
            </w:pPr>
          </w:p>
        </w:tc>
      </w:tr>
      <w:tr w:rsidR="00EE3816" w14:paraId="7C7F4706" w14:textId="77777777" w:rsidTr="00816D2E">
        <w:trPr>
          <w:trHeight w:val="1296"/>
        </w:trPr>
        <w:tc>
          <w:tcPr>
            <w:tcW w:w="10206" w:type="dxa"/>
            <w:gridSpan w:val="2"/>
            <w:tcBorders>
              <w:top w:val="single" w:sz="2" w:space="0" w:color="5B9BD5"/>
              <w:bottom w:val="single" w:sz="2" w:space="0" w:color="5B9BD5"/>
            </w:tcBorders>
          </w:tcPr>
          <w:p w14:paraId="168A1BD8" w14:textId="0C062D5B" w:rsidR="00EE3816" w:rsidRPr="00F646D9" w:rsidRDefault="00EE3816" w:rsidP="0003161B">
            <w:pPr>
              <w:pStyle w:val="ListParagraph"/>
              <w:numPr>
                <w:ilvl w:val="0"/>
                <w:numId w:val="18"/>
              </w:numPr>
              <w:ind w:left="309" w:hanging="284"/>
            </w:pPr>
            <w:r w:rsidRPr="00F646D9">
              <w:t xml:space="preserve">Streets should be configured to design out indiscriminate parking adjacent to frontages / </w:t>
            </w:r>
            <w:r w:rsidR="00E01216" w:rsidRPr="00F646D9">
              <w:t xml:space="preserve">garage </w:t>
            </w:r>
            <w:r w:rsidRPr="00F646D9">
              <w:t xml:space="preserve">doors, through geometry, </w:t>
            </w:r>
            <w:r w:rsidR="00E01216" w:rsidRPr="00F646D9">
              <w:t xml:space="preserve">setbacks, </w:t>
            </w:r>
            <w:r w:rsidR="00AF31BF" w:rsidRPr="00F646D9">
              <w:t>planting</w:t>
            </w:r>
            <w:r w:rsidRPr="00F646D9">
              <w:t>, surfacing and street activation (</w:t>
            </w:r>
            <w:r w:rsidR="00E01216" w:rsidRPr="00F646D9">
              <w:t>considering enforcement in some contexts</w:t>
            </w:r>
            <w:r w:rsidRPr="00F646D9">
              <w:t>).</w:t>
            </w:r>
          </w:p>
          <w:p w14:paraId="4B5AFBEB" w14:textId="0BEF463B" w:rsidR="00EE3816" w:rsidRPr="00F646D9" w:rsidRDefault="00EE3816" w:rsidP="0003161B">
            <w:pPr>
              <w:pStyle w:val="ListParagraph"/>
              <w:ind w:left="309"/>
            </w:pPr>
          </w:p>
        </w:tc>
      </w:tr>
      <w:tr w:rsidR="005A53C1" w14:paraId="1A783A54" w14:textId="77777777" w:rsidTr="00816D2E">
        <w:trPr>
          <w:trHeight w:val="1065"/>
        </w:trPr>
        <w:tc>
          <w:tcPr>
            <w:tcW w:w="10206" w:type="dxa"/>
            <w:gridSpan w:val="2"/>
            <w:tcBorders>
              <w:top w:val="single" w:sz="2" w:space="0" w:color="5B9BD5"/>
            </w:tcBorders>
          </w:tcPr>
          <w:p w14:paraId="2E9EBAFD" w14:textId="1CB197AF" w:rsidR="005A53C1" w:rsidRPr="00F646D9" w:rsidRDefault="005A53C1" w:rsidP="0003161B">
            <w:pPr>
              <w:pStyle w:val="ListParagraph"/>
              <w:numPr>
                <w:ilvl w:val="0"/>
                <w:numId w:val="18"/>
              </w:numPr>
              <w:spacing w:after="160"/>
              <w:ind w:left="321" w:hanging="284"/>
            </w:pPr>
            <w:r w:rsidRPr="00F646D9">
              <w:t xml:space="preserve">Every garage parking space should </w:t>
            </w:r>
            <w:r w:rsidR="00DB7F8D">
              <w:t>have access to</w:t>
            </w:r>
            <w:r w:rsidRPr="00F646D9">
              <w:t xml:space="preserve"> an EV charging point.</w:t>
            </w:r>
          </w:p>
        </w:tc>
      </w:tr>
    </w:tbl>
    <w:p w14:paraId="595C78F1" w14:textId="02467B80" w:rsidR="009D4230" w:rsidRDefault="00E01216">
      <w:pPr>
        <w:rPr>
          <w:rFonts w:eastAsia="Meiryo UI" w:cs="Segoe UI Semilight"/>
          <w:color w:val="000000"/>
          <w:sz w:val="14"/>
          <w:szCs w:val="14"/>
          <w14:textFill>
            <w14:solidFill>
              <w14:srgbClr w14:val="000000">
                <w14:lumMod w14:val="50000"/>
              </w14:srgbClr>
            </w14:solidFill>
          </w14:textFill>
        </w:rPr>
      </w:pPr>
      <w:r>
        <w:rPr>
          <w:noProof/>
        </w:rPr>
        <w:drawing>
          <wp:anchor distT="0" distB="0" distL="114300" distR="114300" simplePos="0" relativeHeight="251899904" behindDoc="0" locked="0" layoutInCell="1" allowOverlap="1" wp14:anchorId="53DCFA41" wp14:editId="5370E633">
            <wp:simplePos x="0" y="0"/>
            <wp:positionH relativeFrom="margin">
              <wp:posOffset>6934140</wp:posOffset>
            </wp:positionH>
            <wp:positionV relativeFrom="paragraph">
              <wp:posOffset>102870</wp:posOffset>
            </wp:positionV>
            <wp:extent cx="2867025" cy="3063875"/>
            <wp:effectExtent l="19050" t="19050" r="28575" b="22225"/>
            <wp:wrapSquare wrapText="bothSides"/>
            <wp:docPr id="148647965" name="Picture 5" descr="Two storey homes with wooden garage doors on ground floor in a light brick fac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47965" name="Picture 5" descr="Two storey homes with wooden garage doors on ground floor in a light brick facade"/>
                    <pic:cNvPicPr>
                      <a:picLocks noChangeAspect="1" noChangeArrowheads="1"/>
                    </pic:cNvPicPr>
                  </pic:nvPicPr>
                  <pic:blipFill rotWithShape="1">
                    <a:blip r:embed="rId158" cstate="screen">
                      <a:extLst>
                        <a:ext uri="{28A0092B-C50C-407E-A947-70E740481C1C}">
                          <a14:useLocalDpi xmlns:a14="http://schemas.microsoft.com/office/drawing/2010/main" val="0"/>
                        </a:ext>
                      </a:extLst>
                    </a:blip>
                    <a:srcRect l="7499" t="3058" r="38139" b="3588"/>
                    <a:stretch/>
                  </pic:blipFill>
                  <pic:spPr bwMode="auto">
                    <a:xfrm>
                      <a:off x="0" y="0"/>
                      <a:ext cx="2867025" cy="306387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C1F210" w14:textId="7E355E2E" w:rsidR="003A2A06" w:rsidRPr="003A2A06" w:rsidRDefault="003A2A06" w:rsidP="0017288A">
      <w:pPr>
        <w:pStyle w:val="LSource"/>
        <w:spacing w:before="0"/>
      </w:pPr>
    </w:p>
    <w:p w14:paraId="314D7AC3" w14:textId="5CD00C2E" w:rsidR="00EE3816" w:rsidRDefault="00EE3816" w:rsidP="00424EB2">
      <w:pPr>
        <w:pStyle w:val="Unnumberedtext"/>
      </w:pPr>
    </w:p>
    <w:p w14:paraId="1ED77413" w14:textId="071DFA57" w:rsidR="00BC6D5F" w:rsidRDefault="00816D2E" w:rsidP="009E11E4">
      <w:pPr>
        <w:pStyle w:val="Heading4"/>
      </w:pPr>
      <w:r w:rsidRPr="00162221">
        <w:rPr>
          <w:noProof/>
        </w:rPr>
        <w:drawing>
          <wp:anchor distT="0" distB="0" distL="114300" distR="114300" simplePos="0" relativeHeight="251994112" behindDoc="0" locked="0" layoutInCell="1" allowOverlap="1" wp14:anchorId="2DAF110A" wp14:editId="2E40FD1F">
            <wp:simplePos x="0" y="0"/>
            <wp:positionH relativeFrom="column">
              <wp:posOffset>6569710</wp:posOffset>
            </wp:positionH>
            <wp:positionV relativeFrom="paragraph">
              <wp:posOffset>2531110</wp:posOffset>
            </wp:positionV>
            <wp:extent cx="3234690" cy="2326005"/>
            <wp:effectExtent l="19050" t="19050" r="22860" b="17145"/>
            <wp:wrapNone/>
            <wp:docPr id="95935628" name="Picture 95935628" descr="Two storey homes with wooden garage doors on ground floor in a light brick facade and planting outside h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5628" name="Picture 95935628" descr="Two storey homes with wooden garage doors on ground floor in a light brick facade and planting outside homes"/>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23655" b="26759"/>
                    <a:stretch/>
                  </pic:blipFill>
                  <pic:spPr bwMode="auto">
                    <a:xfrm>
                      <a:off x="0" y="0"/>
                      <a:ext cx="3234690" cy="232600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75642" behindDoc="0" locked="0" layoutInCell="1" allowOverlap="1" wp14:anchorId="21EAED7E" wp14:editId="46CBC352">
                <wp:simplePos x="0" y="0"/>
                <wp:positionH relativeFrom="column">
                  <wp:posOffset>-76787</wp:posOffset>
                </wp:positionH>
                <wp:positionV relativeFrom="paragraph">
                  <wp:posOffset>4956043</wp:posOffset>
                </wp:positionV>
                <wp:extent cx="5270500" cy="36576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0500" cy="365760"/>
                        </a:xfrm>
                        <a:prstGeom prst="rect">
                          <a:avLst/>
                        </a:prstGeom>
                        <a:noFill/>
                        <a:ln w="9525">
                          <a:noFill/>
                          <a:miter lim="800000"/>
                          <a:headEnd/>
                          <a:tailEnd/>
                        </a:ln>
                      </wps:spPr>
                      <wps:txbx>
                        <w:txbxContent>
                          <w:p w14:paraId="417C71E4" w14:textId="3AFA7A91" w:rsidR="0016641C" w:rsidRPr="00CA007C" w:rsidRDefault="001F1295" w:rsidP="00BC6D5F">
                            <w:pPr>
                              <w:pStyle w:val="LSource"/>
                              <w:spacing w:before="0"/>
                              <w:ind w:left="0"/>
                            </w:pPr>
                            <w:r>
                              <w:t>1</w:t>
                            </w:r>
                            <w:r w:rsidR="0016641C" w:rsidRPr="00552FD1">
                              <w:t>. ITP – Tiptree (Colchester)</w:t>
                            </w:r>
                            <w:r w:rsidRPr="001F1295">
                              <w:t xml:space="preserve"> </w:t>
                            </w:r>
                            <w:r>
                              <w:t>2</w:t>
                            </w:r>
                            <w:r w:rsidRPr="00552FD1">
                              <w:t xml:space="preserve">. </w:t>
                            </w:r>
                            <w:hyperlink r:id="rId160" w:history="1">
                              <w:r w:rsidRPr="00552FD1">
                                <w:rPr>
                                  <w:rStyle w:val="Hyperlink"/>
                                </w:rPr>
                                <w:t>Alison Brooks Architects</w:t>
                              </w:r>
                            </w:hyperlink>
                            <w:r w:rsidRPr="00552FD1">
                              <w:t xml:space="preserve"> – Accordia (Cambridge)</w:t>
                            </w:r>
                            <w:r w:rsidR="00162221">
                              <w:t xml:space="preserve"> 3</w:t>
                            </w:r>
                            <w:r w:rsidR="00A13A4E">
                              <w:t>.</w:t>
                            </w:r>
                            <w:r w:rsidR="00162221">
                              <w:t xml:space="preserve"> ITP – Great Kneighton (Cambridge)</w:t>
                            </w:r>
                          </w:p>
                          <w:p w14:paraId="4B8F5E5C" w14:textId="54F15DA5" w:rsidR="0016641C" w:rsidRDefault="0016641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EAED7E" id="_x0000_s1086" type="#_x0000_t202" style="position:absolute;left:0;text-align:left;margin-left:-6.05pt;margin-top:390.25pt;width:415pt;height:28.8pt;z-index:2516756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qzd/AEAANUDAAAOAAAAZHJzL2Uyb0RvYy54bWysU9uO2yAQfa/Uf0C8N3bcONm14qy2u92q&#10;0vYibfsBGOMYFRgKJHb69R2wNxu1b1X9gBjGc5hz5rC9GbUiR+G8BFPT5SKnRBgOrTT7mn7/9vDm&#10;ihIfmGmZAiNqehKe3uxev9oOthIF9KBa4QiCGF8NtqZ9CLbKMs97oZlfgBUGkx04zQKGbp+1jg2I&#10;rlVW5Pk6G8C11gEX3uPp/ZSku4TfdYKHL13nRSCqpthbSKtLaxPXbLdl1d4x20s+t8H+oQvNpMFL&#10;z1D3LDBycPIvKC25Aw9dWHDQGXSd5CJxQDbL/A82Tz2zInFBcbw9y+T/Hyz/fHyyXx0J4zsYcYCJ&#10;hLePwH94YuCuZ2Yvbp2DoResxYuXUbJssL6aS6PUvvIRpBk+QYtDZocACWjsnI6qIE+C6DiA01l0&#10;MQbC8bAsNnmZY4pj7u263KzTVDJWPVdb58MHAZrETU0dDjWhs+OjD7EbVj3/Ei8z8CCVSoNVhgw1&#10;vS6LMhVcZLQM6DsldU2v8vhNTogk35s2FQcm1bTHC5SZWUeiE+UwNiORLTadiqMKDbQn1MHB5DN8&#10;F7jpwf2iZECP1dT/PDAnKFEfDWp5vVytoilTsCo3BQbuMtNcZpjhCFXTQMm0vQvJyBPnW9S8k0mO&#10;l07mntE7SaXZ59Gcl3H66+U17n4DAAD//wMAUEsDBBQABgAIAAAAIQCF+Cq73wAAAAsBAAAPAAAA&#10;ZHJzL2Rvd25yZXYueG1sTI/BTsMwDIbvSLxDZCRuW5LBWFeaTgjEFcSASbtljddWNE7VZGt5e8wJ&#10;brb86ff3F5vJd+KMQ2wDGdBzBQKpCq6l2sDH+/MsAxGTJWe7QGjgGyNsysuLwuYujPSG522qBYdQ&#10;zK2BJqU+lzJWDXob56FH4tsxDN4mXodausGOHO47uVDqTnrbEn9obI+PDVZf25M38Ply3O9u1Wv9&#10;5Jf9GCYlya+lMddX08M9iIRT+oPhV5/VoWSnQziRi6IzMNMLzaiBVaaWIJjI9GoN4sDDTaZBloX8&#10;36H8AQAA//8DAFBLAQItABQABgAIAAAAIQC2gziS/gAAAOEBAAATAAAAAAAAAAAAAAAAAAAAAABb&#10;Q29udGVudF9UeXBlc10ueG1sUEsBAi0AFAAGAAgAAAAhADj9If/WAAAAlAEAAAsAAAAAAAAAAAAA&#10;AAAALwEAAF9yZWxzLy5yZWxzUEsBAi0AFAAGAAgAAAAhAILarN38AQAA1QMAAA4AAAAAAAAAAAAA&#10;AAAALgIAAGRycy9lMm9Eb2MueG1sUEsBAi0AFAAGAAgAAAAhAIX4KrvfAAAACwEAAA8AAAAAAAAA&#10;AAAAAAAAVgQAAGRycy9kb3ducmV2LnhtbFBLBQYAAAAABAAEAPMAAABiBQAAAAA=&#10;" filled="f" stroked="f">
                <v:textbox>
                  <w:txbxContent>
                    <w:p w14:paraId="417C71E4" w14:textId="3AFA7A91" w:rsidR="0016641C" w:rsidRPr="00CA007C" w:rsidRDefault="001F1295" w:rsidP="00BC6D5F">
                      <w:pPr>
                        <w:pStyle w:val="LSource"/>
                        <w:spacing w:before="0"/>
                        <w:ind w:left="0"/>
                      </w:pPr>
                      <w:r>
                        <w:t>1</w:t>
                      </w:r>
                      <w:r w:rsidR="0016641C" w:rsidRPr="00552FD1">
                        <w:t>. ITP – Tiptree (Colchester)</w:t>
                      </w:r>
                      <w:r w:rsidRPr="001F1295">
                        <w:t xml:space="preserve"> </w:t>
                      </w:r>
                      <w:r>
                        <w:t>2</w:t>
                      </w:r>
                      <w:r w:rsidRPr="00552FD1">
                        <w:t xml:space="preserve">. </w:t>
                      </w:r>
                      <w:hyperlink r:id="rId161" w:history="1">
                        <w:r w:rsidRPr="00552FD1">
                          <w:rPr>
                            <w:rStyle w:val="Hyperlink"/>
                          </w:rPr>
                          <w:t>Alison Brooks Architects</w:t>
                        </w:r>
                      </w:hyperlink>
                      <w:r w:rsidRPr="00552FD1">
                        <w:t xml:space="preserve"> – Accordia (Cambridge)</w:t>
                      </w:r>
                      <w:r w:rsidR="00162221">
                        <w:t xml:space="preserve"> 3</w:t>
                      </w:r>
                      <w:r w:rsidR="00A13A4E">
                        <w:t>.</w:t>
                      </w:r>
                      <w:r w:rsidR="00162221">
                        <w:t xml:space="preserve"> ITP – Great Kneighton (Cambridge)</w:t>
                      </w:r>
                    </w:p>
                    <w:p w14:paraId="4B8F5E5C" w14:textId="54F15DA5" w:rsidR="0016641C" w:rsidRDefault="0016641C"/>
                  </w:txbxContent>
                </v:textbox>
                <w10:wrap type="square"/>
              </v:shape>
            </w:pict>
          </mc:Fallback>
        </mc:AlternateContent>
      </w:r>
      <w:r w:rsidR="00BC6D5F">
        <w:br w:type="page"/>
      </w:r>
      <w:r w:rsidR="00BC6D5F">
        <w:lastRenderedPageBreak/>
        <w:t>Driveways</w:t>
      </w:r>
    </w:p>
    <w:p w14:paraId="4A8CCE0D" w14:textId="021ACC85" w:rsidR="00BC6D5F" w:rsidRPr="00EE3816" w:rsidRDefault="00BC6D5F" w:rsidP="00BC6D5F">
      <w:pPr>
        <w:pStyle w:val="LSource"/>
        <w:spacing w:before="0"/>
        <w:rPr>
          <w:sz w:val="6"/>
          <w:szCs w:val="6"/>
        </w:rPr>
      </w:pPr>
    </w:p>
    <w:tbl>
      <w:tblPr>
        <w:tblStyle w:val="TableGrid"/>
        <w:tblpPr w:leftFromText="180" w:rightFromText="180" w:vertAnchor="text" w:horzAnchor="page" w:tblpX="792" w:tblpY="215"/>
        <w:tblW w:w="0" w:type="auto"/>
        <w:tblBorders>
          <w:top w:val="single" w:sz="4" w:space="0" w:color="5B9BD5" w:themeColor="accent1"/>
          <w:left w:val="none" w:sz="0" w:space="0" w:color="auto"/>
          <w:bottom w:val="single" w:sz="4" w:space="0" w:color="5B9BD5" w:themeColor="accent1"/>
          <w:right w:val="none" w:sz="0" w:space="0" w:color="auto"/>
          <w:insideH w:val="single" w:sz="4" w:space="0" w:color="5B9BD5" w:themeColor="accent1"/>
          <w:insideV w:val="single" w:sz="4" w:space="0" w:color="5B9BD5" w:themeColor="accent1"/>
        </w:tblBorders>
        <w:tblLook w:val="04A0" w:firstRow="1" w:lastRow="0" w:firstColumn="1" w:lastColumn="0" w:noHBand="0" w:noVBand="1"/>
      </w:tblPr>
      <w:tblGrid>
        <w:gridCol w:w="5669"/>
        <w:gridCol w:w="3970"/>
      </w:tblGrid>
      <w:tr w:rsidR="00BC6D5F" w14:paraId="45C4015E" w14:textId="77777777" w:rsidTr="0003161B">
        <w:trPr>
          <w:trHeight w:val="1261"/>
        </w:trPr>
        <w:tc>
          <w:tcPr>
            <w:tcW w:w="9639" w:type="dxa"/>
            <w:gridSpan w:val="2"/>
          </w:tcPr>
          <w:p w14:paraId="155D4EE3" w14:textId="5E134375" w:rsidR="00BC6D5F" w:rsidRPr="00DB7F8D" w:rsidRDefault="00BC6D5F" w:rsidP="002B3534">
            <w:pPr>
              <w:pStyle w:val="ListParagraph"/>
              <w:numPr>
                <w:ilvl w:val="0"/>
                <w:numId w:val="19"/>
              </w:numPr>
              <w:ind w:left="309" w:hanging="284"/>
              <w:rPr>
                <w:rFonts w:eastAsia="Meiryo UI" w:cs="Segoe UI Semilight"/>
                <w:color w:val="000000"/>
                <w14:textFill>
                  <w14:solidFill>
                    <w14:srgbClr w14:val="000000">
                      <w14:lumMod w14:val="50000"/>
                    </w14:srgbClr>
                  </w14:solidFill>
                </w14:textFill>
              </w:rPr>
            </w:pPr>
            <w:r w:rsidRPr="00DB7F8D">
              <w:t>Ideally located to the side of dwellings in a tandem (one in front of the other) configuration. Most appropriate in mid- to low-density areas.</w:t>
            </w:r>
          </w:p>
          <w:p w14:paraId="37A811EA" w14:textId="77777777" w:rsidR="00BC6D5F" w:rsidRPr="00DB7F8D" w:rsidRDefault="00BC6D5F" w:rsidP="002B3534">
            <w:pPr>
              <w:rPr>
                <w:rFonts w:eastAsia="Meiryo UI" w:cs="Segoe UI Semilight"/>
                <w:color w:val="000000"/>
                <w14:textFill>
                  <w14:solidFill>
                    <w14:srgbClr w14:val="000000">
                      <w14:lumMod w14:val="50000"/>
                    </w14:srgbClr>
                  </w14:solidFill>
                </w14:textFill>
              </w:rPr>
            </w:pPr>
          </w:p>
        </w:tc>
      </w:tr>
      <w:tr w:rsidR="00BC6D5F" w14:paraId="7627B328" w14:textId="77777777" w:rsidTr="0003161B">
        <w:trPr>
          <w:trHeight w:val="1727"/>
        </w:trPr>
        <w:tc>
          <w:tcPr>
            <w:tcW w:w="9639" w:type="dxa"/>
            <w:gridSpan w:val="2"/>
          </w:tcPr>
          <w:p w14:paraId="2FC9640E" w14:textId="47564929" w:rsidR="00BC6D5F" w:rsidRPr="00DB7F8D" w:rsidRDefault="00BC6D5F" w:rsidP="002B3534">
            <w:pPr>
              <w:pStyle w:val="ListParagraph"/>
              <w:numPr>
                <w:ilvl w:val="0"/>
                <w:numId w:val="19"/>
              </w:numPr>
              <w:ind w:left="309" w:hanging="284"/>
              <w:rPr>
                <w:rFonts w:eastAsia="Meiryo UI" w:cs="Segoe UI Semilight"/>
                <w:color w:val="000000"/>
                <w14:textFill>
                  <w14:solidFill>
                    <w14:srgbClr w14:val="000000">
                      <w14:lumMod w14:val="50000"/>
                    </w14:srgbClr>
                  </w14:solidFill>
                </w14:textFill>
              </w:rPr>
            </w:pPr>
            <w:r w:rsidRPr="00DB7F8D">
              <w:t xml:space="preserve">Especially where tandem configurations are provided, streets should also be configured to design out indiscriminate parking </w:t>
            </w:r>
            <w:r w:rsidR="00C54D03" w:rsidRPr="00DB7F8D">
              <w:t>outside of</w:t>
            </w:r>
            <w:r w:rsidRPr="00DB7F8D">
              <w:t xml:space="preserve"> driveways, through geometry, </w:t>
            </w:r>
            <w:r w:rsidR="00C54D03" w:rsidRPr="00DB7F8D">
              <w:t xml:space="preserve">setbacks, </w:t>
            </w:r>
            <w:r w:rsidR="00AF31BF" w:rsidRPr="00DB7F8D">
              <w:t>planting</w:t>
            </w:r>
            <w:r w:rsidRPr="00DB7F8D">
              <w:t>, surfacing and street activation (</w:t>
            </w:r>
            <w:r w:rsidR="00C54D03" w:rsidRPr="00DB7F8D">
              <w:t>considering enforcement in some c</w:t>
            </w:r>
            <w:r w:rsidR="00447E85" w:rsidRPr="00DB7F8D">
              <w:t>ontexts</w:t>
            </w:r>
            <w:r w:rsidRPr="00DB7F8D">
              <w:t>).</w:t>
            </w:r>
          </w:p>
          <w:p w14:paraId="5C103E02" w14:textId="56541773" w:rsidR="00BC6D5F" w:rsidRPr="00DB7F8D" w:rsidRDefault="00BC6D5F" w:rsidP="002B3534">
            <w:pPr>
              <w:pStyle w:val="ListParagraph"/>
              <w:ind w:left="309"/>
              <w:rPr>
                <w:rFonts w:eastAsia="Meiryo UI" w:cs="Segoe UI Semilight"/>
                <w:color w:val="000000"/>
                <w14:textFill>
                  <w14:solidFill>
                    <w14:srgbClr w14:val="000000">
                      <w14:lumMod w14:val="50000"/>
                    </w14:srgbClr>
                  </w14:solidFill>
                </w14:textFill>
              </w:rPr>
            </w:pPr>
          </w:p>
        </w:tc>
      </w:tr>
      <w:tr w:rsidR="00BC6D5F" w14:paraId="23A04434" w14:textId="77777777" w:rsidTr="0003161B">
        <w:trPr>
          <w:trHeight w:val="1196"/>
        </w:trPr>
        <w:tc>
          <w:tcPr>
            <w:tcW w:w="9639" w:type="dxa"/>
            <w:gridSpan w:val="2"/>
          </w:tcPr>
          <w:p w14:paraId="62C57E3F" w14:textId="4C6726B5" w:rsidR="00BC6D5F" w:rsidRPr="00DB7F8D" w:rsidRDefault="00BC6D5F" w:rsidP="002B3534">
            <w:pPr>
              <w:pStyle w:val="ListParagraph"/>
              <w:numPr>
                <w:ilvl w:val="0"/>
                <w:numId w:val="19"/>
              </w:numPr>
              <w:ind w:left="309" w:hanging="284"/>
              <w:rPr>
                <w:rFonts w:eastAsia="Meiryo UI" w:cs="Segoe UI Semilight"/>
                <w:color w:val="000000"/>
                <w14:textFill>
                  <w14:solidFill>
                    <w14:srgbClr w14:val="000000">
                      <w14:lumMod w14:val="50000"/>
                    </w14:srgbClr>
                  </w14:solidFill>
                </w14:textFill>
              </w:rPr>
            </w:pPr>
            <w:r w:rsidRPr="00DB7F8D">
              <w:t xml:space="preserve">Every driveway parking space should </w:t>
            </w:r>
            <w:r w:rsidR="00AF31BF" w:rsidRPr="00DB7F8D">
              <w:t>have access to an</w:t>
            </w:r>
            <w:r w:rsidRPr="00DB7F8D">
              <w:t xml:space="preserve"> EV charging point.</w:t>
            </w:r>
          </w:p>
          <w:p w14:paraId="4D893417" w14:textId="2F91F7C6" w:rsidR="00BC6D5F" w:rsidRPr="00DB7F8D" w:rsidRDefault="00BC6D5F" w:rsidP="002B3534">
            <w:pPr>
              <w:pStyle w:val="ListParagraph"/>
              <w:ind w:left="309"/>
              <w:rPr>
                <w:rFonts w:eastAsia="Meiryo UI" w:cs="Segoe UI Semilight"/>
                <w:color w:val="000000"/>
                <w14:textFill>
                  <w14:solidFill>
                    <w14:srgbClr w14:val="000000">
                      <w14:lumMod w14:val="50000"/>
                    </w14:srgbClr>
                  </w14:solidFill>
                </w14:textFill>
              </w:rPr>
            </w:pPr>
          </w:p>
        </w:tc>
      </w:tr>
      <w:tr w:rsidR="00DF3C62" w14:paraId="6280650A" w14:textId="77777777" w:rsidTr="00DF3C62">
        <w:trPr>
          <w:gridAfter w:val="1"/>
          <w:wAfter w:w="3970" w:type="dxa"/>
          <w:trHeight w:val="1448"/>
        </w:trPr>
        <w:tc>
          <w:tcPr>
            <w:tcW w:w="5669" w:type="dxa"/>
          </w:tcPr>
          <w:p w14:paraId="04EDBEF1" w14:textId="679DBFB2" w:rsidR="00BC6D5F" w:rsidRPr="00DB7F8D" w:rsidRDefault="00BC6D5F" w:rsidP="002B3534">
            <w:pPr>
              <w:pStyle w:val="ListParagraph"/>
              <w:numPr>
                <w:ilvl w:val="0"/>
                <w:numId w:val="19"/>
              </w:numPr>
              <w:ind w:left="309" w:hanging="284"/>
            </w:pPr>
            <w:r w:rsidRPr="00DB7F8D">
              <w:t xml:space="preserve">Should be screened from the street scene so far as is possible with </w:t>
            </w:r>
            <w:r w:rsidR="00AF31BF" w:rsidRPr="00DB7F8D">
              <w:t>planting</w:t>
            </w:r>
            <w:r w:rsidRPr="00DB7F8D">
              <w:t xml:space="preserve"> and boundary treatments.</w:t>
            </w:r>
          </w:p>
          <w:p w14:paraId="2FC2E2B7" w14:textId="77777777" w:rsidR="00BC6D5F" w:rsidRPr="00DB7F8D" w:rsidRDefault="00BC6D5F" w:rsidP="002B3534">
            <w:pPr>
              <w:pStyle w:val="ListParagraph"/>
              <w:ind w:left="309"/>
            </w:pPr>
          </w:p>
        </w:tc>
      </w:tr>
      <w:tr w:rsidR="00DF3C62" w14:paraId="0AF732EF" w14:textId="77777777" w:rsidTr="00DF3C62">
        <w:trPr>
          <w:gridAfter w:val="1"/>
          <w:wAfter w:w="3970" w:type="dxa"/>
          <w:trHeight w:val="2252"/>
        </w:trPr>
        <w:tc>
          <w:tcPr>
            <w:tcW w:w="5669" w:type="dxa"/>
          </w:tcPr>
          <w:p w14:paraId="2B32539E" w14:textId="4EC51401" w:rsidR="00BC6D5F" w:rsidRPr="00DB7F8D" w:rsidRDefault="00DF3C62" w:rsidP="0003161B">
            <w:pPr>
              <w:pStyle w:val="ListParagraph"/>
              <w:numPr>
                <w:ilvl w:val="0"/>
                <w:numId w:val="19"/>
              </w:numPr>
            </w:pPr>
            <w:r w:rsidRPr="00DB7F8D">
              <w:rPr>
                <w:noProof/>
              </w:rPr>
              <w:drawing>
                <wp:anchor distT="0" distB="0" distL="114300" distR="114300" simplePos="0" relativeHeight="251912192" behindDoc="0" locked="0" layoutInCell="1" allowOverlap="1" wp14:anchorId="36188399" wp14:editId="2408D123">
                  <wp:simplePos x="0" y="0"/>
                  <wp:positionH relativeFrom="column">
                    <wp:posOffset>3649249</wp:posOffset>
                  </wp:positionH>
                  <wp:positionV relativeFrom="paragraph">
                    <wp:posOffset>-819150</wp:posOffset>
                  </wp:positionV>
                  <wp:extent cx="2513330" cy="2295525"/>
                  <wp:effectExtent l="19050" t="19050" r="20320" b="28575"/>
                  <wp:wrapNone/>
                  <wp:docPr id="95935623" name="Picture 95935623" descr="Contemporary home with a van parked off-street on a driveway  beside the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5623" name="Picture 95935623" descr="Contemporary home with a van parked off-street on a driveway  beside the house"/>
                          <pic:cNvPicPr>
                            <a:picLocks noChangeAspect="1" noChangeArrowheads="1"/>
                          </pic:cNvPicPr>
                        </pic:nvPicPr>
                        <pic:blipFill>
                          <a:blip r:embed="rId162">
                            <a:extLst>
                              <a:ext uri="{28A0092B-C50C-407E-A947-70E740481C1C}">
                                <a14:useLocalDpi xmlns:a14="http://schemas.microsoft.com/office/drawing/2010/main" val="0"/>
                              </a:ext>
                            </a:extLst>
                          </a:blip>
                          <a:srcRect l="10009" r="10009"/>
                          <a:stretch>
                            <a:fillRect/>
                          </a:stretch>
                        </pic:blipFill>
                        <pic:spPr bwMode="auto">
                          <a:xfrm>
                            <a:off x="0" y="0"/>
                            <a:ext cx="2513330" cy="229552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47E85" w:rsidRPr="00DB7F8D">
              <w:t>Must</w:t>
            </w:r>
            <w:r w:rsidR="00BC6D5F" w:rsidRPr="00DB7F8D">
              <w:t xml:space="preserve"> not obstruct or prevent access to cycle storage; ideally cycle storage will be separate and more convenient, through provision of storage in front gardens / on street.</w:t>
            </w:r>
          </w:p>
          <w:p w14:paraId="6BADF0AE" w14:textId="7E46B90E" w:rsidR="00BC6D5F" w:rsidRPr="00DB7F8D" w:rsidRDefault="00555F6D" w:rsidP="002B3534">
            <w:pPr>
              <w:pStyle w:val="ListParagraph"/>
              <w:ind w:left="360"/>
            </w:pPr>
            <w:r>
              <w:rPr>
                <w:noProof/>
              </w:rPr>
              <mc:AlternateContent>
                <mc:Choice Requires="wps">
                  <w:drawing>
                    <wp:anchor distT="0" distB="0" distL="114300" distR="114300" simplePos="0" relativeHeight="252119040" behindDoc="0" locked="0" layoutInCell="1" allowOverlap="1" wp14:anchorId="59EC1849" wp14:editId="7D2D155E">
                      <wp:simplePos x="0" y="0"/>
                      <wp:positionH relativeFrom="column">
                        <wp:posOffset>4267835</wp:posOffset>
                      </wp:positionH>
                      <wp:positionV relativeFrom="paragraph">
                        <wp:posOffset>105410</wp:posOffset>
                      </wp:positionV>
                      <wp:extent cx="148161" cy="45719"/>
                      <wp:effectExtent l="19050" t="19050" r="4445" b="12065"/>
                      <wp:wrapNone/>
                      <wp:docPr id="9" name="Rectangle 9"/>
                      <wp:cNvGraphicFramePr/>
                      <a:graphic xmlns:a="http://schemas.openxmlformats.org/drawingml/2006/main">
                        <a:graphicData uri="http://schemas.microsoft.com/office/word/2010/wordprocessingShape">
                          <wps:wsp>
                            <wps:cNvSpPr/>
                            <wps:spPr>
                              <a:xfrm rot="299085">
                                <a:off x="0" y="0"/>
                                <a:ext cx="148161" cy="4571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FF62ED" id="Rectangle 9" o:spid="_x0000_s1026" style="position:absolute;margin-left:336.05pt;margin-top:8.3pt;width:11.65pt;height:3.6pt;rotation:326681fd;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Su5ggIAAGkFAAAOAAAAZHJzL2Uyb0RvYy54bWysVF1v2yAUfZ+0/4B4X21HaddEdaooVaZJ&#10;VVstnfpMMMSWMJcBiZP9+l3Adrqu2sM0PyDgnnvuh8/l5vbYKnIQ1jWgS1pc5JQIzaFq9K6k35/X&#10;n64pcZ7piinQoqQn4ejt4uOHm87MxQRqUJWwBEm0m3empLX3Zp5ljteiZe4CjNBolGBb5vFod1ll&#10;WYfsrcomeX6VdWArY4EL5/D2LhnpIvJLKbh/lNIJT1RJMTcfVxvXbVizxQ2b7ywzdcP7NNg/ZNGy&#10;RmPQkeqOeUb2tvmDqm24BQfSX3BoM5Cy4SLWgNUU+ZtqNjUzItaCzXFmbJP7f7T84bAxTxbb0Bk3&#10;d7gNVRylbYkF7NZkNsuvL2NpmCw5xs6dxs6JoyccL4vpdXFVUMLRNL38XMxCY7NEFAiNdf6LgJaE&#10;TUkt/pfIyQ73zifoAAlwB6qp1o1S8RC0IFbKkgPDv7jdFT35byilA1ZD8EqE4SY7VxV3/qREwCn9&#10;TUjSVJj6JCYSBXcOwjgX2hfJVLNKpNiXOX5D9CGtWGgkDMwS44/cPcGATCQDd8qyxwdXEfU6Oud/&#10;Syw5jx4xMmg/OreNBvsegcKq+sgJPzQptSZ0aQvV6cmm/48z4wxfN/jb7pnzT8zieOAljrx/xEUq&#10;6EoK/Y6SGuzP9+4DHlWLVko6HLeSuh97ZgUl6qtGPc+K6TTMZzyggiZ4sK8t29cWvW9XgFpAxWF2&#10;cRvwXg1baaF9wZdhGaKiiWmOsUvKvR0OK5+eAXxbuFguIwxn0jB/rzeGB/LQ1SDL5+MLs6bXrkfN&#10;P8Awmmz+RsIJGzw1LPceZBP1fe5r32+c5yic/u0JD8brc0SdX8jFLwAAAP//AwBQSwMEFAAGAAgA&#10;AAAhAKu7Dk/fAAAACQEAAA8AAABkcnMvZG93bnJldi54bWxMj0FOwzAQRfdI3MEaJDaIOk1bJw1x&#10;KgRCYlWJwAGc2I0t4nFku2ng9JgVLEf/6f839WGxI5mVD8Yhh/UqA6Kwd9LgwOHj/eW+BBKiQClG&#10;h4rDlwpwaK6valFJd8E3NbdxIKkEQyU46BinitLQa2VFWLlJYcpOzlsR0+kHKr24pHI70jzLGLXC&#10;YFrQYlJPWvWf7dly+PavxXDczNvnzk7trrwzurCG89ub5fEBSFRL/IPhVz+pQ5OcOndGGcjIgRX5&#10;OqEpYAxIAth+twXSccg3JdCmpv8/aH4AAAD//wMAUEsBAi0AFAAGAAgAAAAhALaDOJL+AAAA4QEA&#10;ABMAAAAAAAAAAAAAAAAAAAAAAFtDb250ZW50X1R5cGVzXS54bWxQSwECLQAUAAYACAAAACEAOP0h&#10;/9YAAACUAQAACwAAAAAAAAAAAAAAAAAvAQAAX3JlbHMvLnJlbHNQSwECLQAUAAYACAAAACEAW70r&#10;uYICAABpBQAADgAAAAAAAAAAAAAAAAAuAgAAZHJzL2Uyb0RvYy54bWxQSwECLQAUAAYACAAAACEA&#10;q7sOT98AAAAJAQAADwAAAAAAAAAAAAAAAADcBAAAZHJzL2Rvd25yZXYueG1sUEsFBgAAAAAEAAQA&#10;8wAAAOgFAAAAAA==&#10;" fillcolor="white [3212]" stroked="f" strokeweight="1pt"/>
                  </w:pict>
                </mc:Fallback>
              </mc:AlternateContent>
            </w:r>
          </w:p>
        </w:tc>
      </w:tr>
    </w:tbl>
    <w:p w14:paraId="7F92DF68" w14:textId="3D5A7A85" w:rsidR="009550EB" w:rsidRDefault="00A5453A" w:rsidP="00BC6D5F">
      <w:pPr>
        <w:rPr>
          <w:rFonts w:eastAsia="Meiryo UI" w:cs="Segoe UI Semilight"/>
          <w:noProof/>
          <w:color w:val="000000"/>
          <w:sz w:val="14"/>
          <w:szCs w:val="14"/>
        </w:rPr>
      </w:pPr>
      <w:r w:rsidRPr="00162221">
        <w:rPr>
          <w:noProof/>
        </w:rPr>
        <w:drawing>
          <wp:anchor distT="0" distB="0" distL="114300" distR="114300" simplePos="0" relativeHeight="251998208" behindDoc="0" locked="0" layoutInCell="1" allowOverlap="1" wp14:anchorId="29682184" wp14:editId="44297AC4">
            <wp:simplePos x="0" y="0"/>
            <wp:positionH relativeFrom="column">
              <wp:posOffset>6368092</wp:posOffset>
            </wp:positionH>
            <wp:positionV relativeFrom="paragraph">
              <wp:posOffset>130487</wp:posOffset>
            </wp:positionV>
            <wp:extent cx="3417570" cy="2742565"/>
            <wp:effectExtent l="19050" t="19050" r="11430" b="19685"/>
            <wp:wrapNone/>
            <wp:docPr id="95935632" name="Picture 95935632" descr="Contemporary homes with a van parked off-street on a drivew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5632" name="Picture 95935632" descr="Contemporary homes with a van parked off-street on a driveway "/>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21537" t="11654" r="16409" b="21955"/>
                    <a:stretch/>
                  </pic:blipFill>
                  <pic:spPr bwMode="auto">
                    <a:xfrm>
                      <a:off x="0" y="0"/>
                      <a:ext cx="3417570" cy="274256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B11350" w14:textId="3B69A84B" w:rsidR="00BC6D5F" w:rsidRDefault="00BC6D5F" w:rsidP="00BC6D5F">
      <w:pPr>
        <w:rPr>
          <w:rFonts w:eastAsia="Meiryo UI" w:cs="Segoe UI Semilight"/>
          <w:color w:val="000000"/>
          <w:sz w:val="14"/>
          <w:szCs w:val="14"/>
          <w14:textFill>
            <w14:solidFill>
              <w14:srgbClr w14:val="000000">
                <w14:lumMod w14:val="50000"/>
              </w14:srgbClr>
            </w14:solidFill>
          </w14:textFill>
        </w:rPr>
      </w:pPr>
    </w:p>
    <w:p w14:paraId="5A534CDE" w14:textId="1309E945" w:rsidR="00BC6D5F" w:rsidRPr="001A6B04" w:rsidRDefault="00555F6D" w:rsidP="001A6B04">
      <w:pPr>
        <w:rPr>
          <w:rFonts w:eastAsia="Meiryo UI" w:cs="Segoe UI Semilight"/>
        </w:rPr>
      </w:pPr>
      <w:r>
        <w:rPr>
          <w:noProof/>
        </w:rPr>
        <mc:AlternateContent>
          <mc:Choice Requires="wps">
            <w:drawing>
              <wp:anchor distT="0" distB="0" distL="114300" distR="114300" simplePos="0" relativeHeight="252116992" behindDoc="0" locked="0" layoutInCell="1" allowOverlap="1" wp14:anchorId="728C4EDD" wp14:editId="0B85DAC6">
                <wp:simplePos x="0" y="0"/>
                <wp:positionH relativeFrom="column">
                  <wp:posOffset>7160260</wp:posOffset>
                </wp:positionH>
                <wp:positionV relativeFrom="paragraph">
                  <wp:posOffset>4339335</wp:posOffset>
                </wp:positionV>
                <wp:extent cx="213514" cy="45719"/>
                <wp:effectExtent l="0" t="0" r="15240" b="12065"/>
                <wp:wrapNone/>
                <wp:docPr id="8" name="Rectangle 8"/>
                <wp:cNvGraphicFramePr/>
                <a:graphic xmlns:a="http://schemas.openxmlformats.org/drawingml/2006/main">
                  <a:graphicData uri="http://schemas.microsoft.com/office/word/2010/wordprocessingShape">
                    <wps:wsp>
                      <wps:cNvSpPr/>
                      <wps:spPr>
                        <a:xfrm>
                          <a:off x="0" y="0"/>
                          <a:ext cx="213514" cy="45719"/>
                        </a:xfrm>
                        <a:prstGeom prst="rect">
                          <a:avLst/>
                        </a:prstGeom>
                        <a:solidFill>
                          <a:schemeClr val="bg1"/>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AE9174" id="Rectangle 8" o:spid="_x0000_s1026" style="position:absolute;margin-left:563.8pt;margin-top:341.7pt;width:16.8pt;height:3.6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4JThwIAAKgFAAAOAAAAZHJzL2Uyb0RvYy54bWysVMFu2zAMvQ/YPwi6r7azdFuDOkXQosOA&#10;ri3WDj0rshQbkERNUuJkXz9Kcpy0K4Zh2EUWRfKRfCZ5frHVimyE8x2YmlYnJSXCcGg6s6rp98fr&#10;d58o8YGZhikwoqY74enF/O2b897OxARaUI1wBEGMn/W2pm0IdlYUnrdCM38CVhhUSnCaBRTdqmgc&#10;6xFdq2JSlh+KHlxjHXDhPb5eZSWdJ3wpBQ93UnoRiKop5hbS6dK5jGcxP2ezlWO27fiQBvuHLDTr&#10;DAYdoa5YYGTtut+gdMcdeJDhhIMuQMqOi1QDVlOVL6p5aJkVqRYkx9uRJv//YPnt5sHeO6Sht37m&#10;8Rqr2Eqn4xfzI9tE1m4kS2wD4fg4qd6fVlNKOKqmpx+rs8hlcfC1zofPAjSJl5o6/BWJIba58SGb&#10;7k1iKA+qa647pZIQf7+4VI5sGP645aoawJ9ZKfM3jtFGrfVXaDLY2WlZpv+OuaY2i3FS5kfgqIvo&#10;xYGUdAs7JRKe+SYk6ZpIQypqBMoxGOfChCqrWtaI/Bwjvx5aRcCILJGBEXsAeE7GHjtTONhHV5Ha&#10;fXQu/5RYdh49UmQwYXTWnQH3GoDCqobI2X5PUqYmsrSEZnfviIM8bN7y6w5b4Ib5cM8cThfOIW6M&#10;cIeHVNDXFIYbJS24n6+9R3tsetRS0uO01tT/WDMnKFFfDI7DWTWdxvFOAnbjBAV3rFkea8xaXwL2&#10;VYW7yfJ0jfZB7a/SgX7CxbKIUVHFDMfYNeXB7YXLkLcIriYuFotkhiNtWbgxD5ZH8MhqbPHH7RNz&#10;dpiDgPNzC/vJZrMX45Bto6eBxTqA7NKsHHgd+MZ1kHp2WF1x3xzLyeqwYOe/AAAA//8DAFBLAwQU&#10;AAYACAAAACEA5CZtL+IAAAANAQAADwAAAGRycy9kb3ducmV2LnhtbEyPwU7DMAyG70i8Q2Qkbixt&#10;V8JWmk4IxAkxwUBCu2VNaCsap6qzrfD0eCc4/van35/L1eR7cXAjdQE1pLMEhMM62A4bDe9vj1cL&#10;EBQNWtMHdBq+HcGqOj8rTWHDEV/dYRMbwSVIhdHQxjgUUlLdOm9oFgaHvPsMozeR49hIO5ojl/te&#10;ZkmipDcd8oXWDO6+dfXXZu81NMP24frl54nydU6kpmk5/9g+a315Md3dgohuin8wnPRZHSp22oU9&#10;WhI95zS7UcxqUIt5DuKEpCrNQOx4tEwUyKqU/7+ofgEAAP//AwBQSwECLQAUAAYACAAAACEAtoM4&#10;kv4AAADhAQAAEwAAAAAAAAAAAAAAAAAAAAAAW0NvbnRlbnRfVHlwZXNdLnhtbFBLAQItABQABgAI&#10;AAAAIQA4/SH/1gAAAJQBAAALAAAAAAAAAAAAAAAAAC8BAABfcmVscy8ucmVsc1BLAQItABQABgAI&#10;AAAAIQAYH4JThwIAAKgFAAAOAAAAAAAAAAAAAAAAAC4CAABkcnMvZTJvRG9jLnhtbFBLAQItABQA&#10;BgAIAAAAIQDkJm0v4gAAAA0BAAAPAAAAAAAAAAAAAAAAAOEEAABkcnMvZG93bnJldi54bWxQSwUG&#10;AAAAAAQABADzAAAA8AUAAAAA&#10;" fillcolor="white [3212]" strokecolor="#f2f2f2 [3052]" strokeweight="1pt"/>
            </w:pict>
          </mc:Fallback>
        </mc:AlternateContent>
      </w:r>
      <w:r>
        <w:rPr>
          <w:noProof/>
        </w:rPr>
        <mc:AlternateContent>
          <mc:Choice Requires="wps">
            <w:drawing>
              <wp:anchor distT="0" distB="0" distL="114300" distR="114300" simplePos="0" relativeHeight="252114944" behindDoc="0" locked="0" layoutInCell="1" allowOverlap="1" wp14:anchorId="18CD8D84" wp14:editId="23BB28B5">
                <wp:simplePos x="0" y="0"/>
                <wp:positionH relativeFrom="column">
                  <wp:posOffset>9109075</wp:posOffset>
                </wp:positionH>
                <wp:positionV relativeFrom="paragraph">
                  <wp:posOffset>4420235</wp:posOffset>
                </wp:positionV>
                <wp:extent cx="213514" cy="45719"/>
                <wp:effectExtent l="0" t="0" r="15240" b="12065"/>
                <wp:wrapNone/>
                <wp:docPr id="6" name="Rectangle 6"/>
                <wp:cNvGraphicFramePr/>
                <a:graphic xmlns:a="http://schemas.openxmlformats.org/drawingml/2006/main">
                  <a:graphicData uri="http://schemas.microsoft.com/office/word/2010/wordprocessingShape">
                    <wps:wsp>
                      <wps:cNvSpPr/>
                      <wps:spPr>
                        <a:xfrm>
                          <a:off x="0" y="0"/>
                          <a:ext cx="213514" cy="45719"/>
                        </a:xfrm>
                        <a:prstGeom prst="rect">
                          <a:avLst/>
                        </a:prstGeom>
                        <a:solidFill>
                          <a:schemeClr val="bg1"/>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42A174" id="Rectangle 6" o:spid="_x0000_s1026" style="position:absolute;margin-left:717.25pt;margin-top:348.05pt;width:16.8pt;height:3.6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4JThwIAAKgFAAAOAAAAZHJzL2Uyb0RvYy54bWysVMFu2zAMvQ/YPwi6r7azdFuDOkXQosOA&#10;ri3WDj0rshQbkERNUuJkXz9Kcpy0K4Zh2EUWRfKRfCZ5frHVimyE8x2YmlYnJSXCcGg6s6rp98fr&#10;d58o8YGZhikwoqY74enF/O2b897OxARaUI1wBEGMn/W2pm0IdlYUnrdCM38CVhhUSnCaBRTdqmgc&#10;6xFdq2JSlh+KHlxjHXDhPb5eZSWdJ3wpBQ93UnoRiKop5hbS6dK5jGcxP2ezlWO27fiQBvuHLDTr&#10;DAYdoa5YYGTtut+gdMcdeJDhhIMuQMqOi1QDVlOVL6p5aJkVqRYkx9uRJv//YPnt5sHeO6Sht37m&#10;8Rqr2Eqn4xfzI9tE1m4kS2wD4fg4qd6fVlNKOKqmpx+rs8hlcfC1zofPAjSJl5o6/BWJIba58SGb&#10;7k1iKA+qa647pZIQf7+4VI5sGP645aoawJ9ZKfM3jtFGrfVXaDLY2WlZpv+OuaY2i3FS5kfgqIvo&#10;xYGUdAs7JRKe+SYk6ZpIQypqBMoxGOfChCqrWtaI/Bwjvx5aRcCILJGBEXsAeE7GHjtTONhHV5Ha&#10;fXQu/5RYdh49UmQwYXTWnQH3GoDCqobI2X5PUqYmsrSEZnfviIM8bN7y6w5b4Ib5cM8cThfOIW6M&#10;cIeHVNDXFIYbJS24n6+9R3tsetRS0uO01tT/WDMnKFFfDI7DWTWdxvFOAnbjBAV3rFkea8xaXwL2&#10;VYW7yfJ0jfZB7a/SgX7CxbKIUVHFDMfYNeXB7YXLkLcIriYuFotkhiNtWbgxD5ZH8MhqbPHH7RNz&#10;dpiDgPNzC/vJZrMX45Bto6eBxTqA7NKsHHgd+MZ1kHp2WF1x3xzLyeqwYOe/AAAA//8DAFBLAwQU&#10;AAYACAAAACEABJr0tOMAAAANAQAADwAAAGRycy9kb3ducmV2LnhtbEyPwU7DMAyG70i8Q2Qkbiwd&#10;zbKtNJ0QiBNigg0J7ZY1pq1okqrJtsDT453g5l/+9PtzuUq2Z0ccQ+edgukkA4au9qZzjYL37dPN&#10;AliI2hnde4cKvjHAqrq8KHVh/Mm94XETG0YlLhRaQRvjUHAe6hatDhM/oKPdpx+tjhTHhptRn6jc&#10;9vw2yyS3unN0odUDPrRYf20OVkEz7B5nrz/PQaxFCDKlZf6xe1Hq+ird3wGLmOIfDGd9UoeKnPb+&#10;4ExgPWWRixmxCuRSToGdESEXNO0VzLM8B16V/P8X1S8AAAD//wMAUEsBAi0AFAAGAAgAAAAhALaD&#10;OJL+AAAA4QEAABMAAAAAAAAAAAAAAAAAAAAAAFtDb250ZW50X1R5cGVzXS54bWxQSwECLQAUAAYA&#10;CAAAACEAOP0h/9YAAACUAQAACwAAAAAAAAAAAAAAAAAvAQAAX3JlbHMvLnJlbHNQSwECLQAUAAYA&#10;CAAAACEAGB+CU4cCAACoBQAADgAAAAAAAAAAAAAAAAAuAgAAZHJzL2Uyb0RvYy54bWxQSwECLQAU&#10;AAYACAAAACEABJr0tOMAAAANAQAADwAAAAAAAAAAAAAAAADhBAAAZHJzL2Rvd25yZXYueG1sUEsF&#10;BgAAAAAEAAQA8wAAAPEFAAAAAA==&#10;" fillcolor="white [3212]" strokecolor="#f2f2f2 [3052]" strokeweight="1pt"/>
            </w:pict>
          </mc:Fallback>
        </mc:AlternateContent>
      </w:r>
      <w:r w:rsidR="00EC7BEF">
        <w:rPr>
          <w:noProof/>
        </w:rPr>
        <mc:AlternateContent>
          <mc:Choice Requires="wps">
            <w:drawing>
              <wp:anchor distT="45720" distB="45720" distL="114300" distR="114300" simplePos="0" relativeHeight="251674617" behindDoc="0" locked="0" layoutInCell="1" allowOverlap="1" wp14:anchorId="7273BD46" wp14:editId="3337E86C">
                <wp:simplePos x="0" y="0"/>
                <wp:positionH relativeFrom="column">
                  <wp:posOffset>-17732</wp:posOffset>
                </wp:positionH>
                <wp:positionV relativeFrom="paragraph">
                  <wp:posOffset>4761961</wp:posOffset>
                </wp:positionV>
                <wp:extent cx="9702800" cy="276225"/>
                <wp:effectExtent l="0" t="0" r="0" b="0"/>
                <wp:wrapSquare wrapText="bothSides"/>
                <wp:docPr id="959356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02800" cy="276225"/>
                        </a:xfrm>
                        <a:prstGeom prst="rect">
                          <a:avLst/>
                        </a:prstGeom>
                        <a:noFill/>
                        <a:ln w="9525">
                          <a:noFill/>
                          <a:miter lim="800000"/>
                          <a:headEnd/>
                          <a:tailEnd/>
                        </a:ln>
                      </wps:spPr>
                      <wps:txbx>
                        <w:txbxContent>
                          <w:p w14:paraId="04B0DCB5" w14:textId="0423059F" w:rsidR="009550EB" w:rsidRPr="009550EB" w:rsidRDefault="001F1295" w:rsidP="00DB7F8D">
                            <w:pPr>
                              <w:pStyle w:val="LSource"/>
                              <w:spacing w:before="0"/>
                              <w:ind w:left="0"/>
                            </w:pPr>
                            <w:r>
                              <w:t xml:space="preserve">1. ITP – Great Kneighton (Cambridge) </w:t>
                            </w:r>
                            <w:r w:rsidR="008D7E38">
                              <w:t>2</w:t>
                            </w:r>
                            <w:r w:rsidR="008D7E38" w:rsidRPr="009550EB">
                              <w:t>. ITP – Fryerns (Basildon)</w:t>
                            </w:r>
                            <w:r w:rsidR="008D7E38">
                              <w:t xml:space="preserve"> 3</w:t>
                            </w:r>
                            <w:r w:rsidR="009550EB">
                              <w:t>.</w:t>
                            </w:r>
                            <w:r w:rsidR="009550EB" w:rsidRPr="009550EB">
                              <w:t xml:space="preserve"> ITP – North View Avenue (Tilbury)</w:t>
                            </w:r>
                            <w:r w:rsidR="00A369A8">
                              <w:t xml:space="preserve">, </w:t>
                            </w:r>
                          </w:p>
                          <w:p w14:paraId="5B8EE987" w14:textId="100FC800" w:rsidR="00BC6D5F" w:rsidRDefault="009550EB" w:rsidP="009550EB">
                            <w:pPr>
                              <w:pStyle w:val="LSource"/>
                            </w:pPr>
                            <w:r w:rsidRPr="009550EB">
                              <w: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73BD46" id="_x0000_s1087" type="#_x0000_t202" style="position:absolute;margin-left:-1.4pt;margin-top:374.95pt;width:764pt;height:21.75pt;z-index:25167461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UV6+gEAANUDAAAOAAAAZHJzL2Uyb0RvYy54bWysU11v2yAUfZ+0/4B4X+x4SdNaIVXXrtOk&#10;7kPq9gMIxjEacBmQ2Nmv7wW7adS9TfMDunDNufece1hfD0aTg/RBgWV0PispkVZAo+yO0Z8/7t9d&#10;UhIitw3XYCWjRxno9ebtm3XvallBB7qRniCIDXXvGO1idHVRBNFJw8MMnLSYbMEbHnHrd0XjeY/o&#10;RhdVWV4UPfjGeRAyBDy9G5N0k/HbVor4rW2DjEQzir3FvPq8btNabNa83nnuOiWmNvg/dGG4slj0&#10;BHXHIyd7r/6CMkp4CNDGmQBTQNsqITMHZDMvX7F57LiTmQuKE9xJpvD/YMXXw6P77kkcPsCAA8wk&#10;gnsA8SsQC7cdtzt54z30neQNFp4nyYrehXq6mqQOdUgg2/4LNDhkvo+QgYbWm6QK8iSIjgM4nkSX&#10;QyQCD69WZXVZYkpgrlpdVNUyl+D1823nQ/wkwZAUMOpxqBmdHx5CTN3w+vmXVMzCvdI6D1Zb0mOF&#10;JUK+yhgV0XdaGUaxOH6jExLJj7bJlyNXeoyxgLYT60R0pByH7UBUw+j7rElSYQvNEXXwMPoM3wUG&#10;Hfg/lPToMUbD7z33khL92aKWV/PFIpkybxbLVYUbf57Znme4FQjFaKRkDG9jNvLI7AY1b1WW46WT&#10;qWf0TlZp8nky5/k+//XyGjdPAAAA//8DAFBLAwQUAAYACAAAACEAkmMatd8AAAALAQAADwAAAGRy&#10;cy9kb3ducmV2LnhtbEyPwU7DMBBE70j8g7VI3FqbkFAS4lQIxBXUQpG4ufE2iYjXUew24e/ZnuC4&#10;s6OZN+V6dr044Rg6TxpulgoEUu1tR42Gj/eXxT2IEA1Z03tCDT8YYF1dXpSmsH6iDZ62sREcQqEw&#10;GtoYh0LKULfoTFj6AYl/Bz86E/kcG2lHM3G462Wi1J10piNuaM2ATy3W39uj07B7PXx9puqteXbZ&#10;MPlZSXK51Pr6an58ABFxjn9mOOMzOlTMtPdHskH0GhYJk0cNqzTPQZwNWZIlIPYs5bcpyKqU/zdU&#10;vwAAAP//AwBQSwECLQAUAAYACAAAACEAtoM4kv4AAADhAQAAEwAAAAAAAAAAAAAAAAAAAAAAW0Nv&#10;bnRlbnRfVHlwZXNdLnhtbFBLAQItABQABgAIAAAAIQA4/SH/1gAAAJQBAAALAAAAAAAAAAAAAAAA&#10;AC8BAABfcmVscy8ucmVsc1BLAQItABQABgAIAAAAIQDE1UV6+gEAANUDAAAOAAAAAAAAAAAAAAAA&#10;AC4CAABkcnMvZTJvRG9jLnhtbFBLAQItABQABgAIAAAAIQCSYxq13wAAAAsBAAAPAAAAAAAAAAAA&#10;AAAAAFQEAABkcnMvZG93bnJldi54bWxQSwUGAAAAAAQABADzAAAAYAUAAAAA&#10;" filled="f" stroked="f">
                <v:textbox>
                  <w:txbxContent>
                    <w:p w14:paraId="04B0DCB5" w14:textId="0423059F" w:rsidR="009550EB" w:rsidRPr="009550EB" w:rsidRDefault="001F1295" w:rsidP="00DB7F8D">
                      <w:pPr>
                        <w:pStyle w:val="LSource"/>
                        <w:spacing w:before="0"/>
                        <w:ind w:left="0"/>
                      </w:pPr>
                      <w:r>
                        <w:t xml:space="preserve">1. ITP – Great Kneighton (Cambridge) </w:t>
                      </w:r>
                      <w:r w:rsidR="008D7E38">
                        <w:t>2</w:t>
                      </w:r>
                      <w:r w:rsidR="008D7E38" w:rsidRPr="009550EB">
                        <w:t>. ITP – Fryerns (Basildon)</w:t>
                      </w:r>
                      <w:r w:rsidR="008D7E38">
                        <w:t xml:space="preserve"> 3</w:t>
                      </w:r>
                      <w:r w:rsidR="009550EB">
                        <w:t>.</w:t>
                      </w:r>
                      <w:r w:rsidR="009550EB" w:rsidRPr="009550EB">
                        <w:t xml:space="preserve"> ITP – North View Avenue (Tilbury)</w:t>
                      </w:r>
                      <w:r w:rsidR="00A369A8">
                        <w:t xml:space="preserve">, </w:t>
                      </w:r>
                    </w:p>
                    <w:p w14:paraId="5B8EE987" w14:textId="100FC800" w:rsidR="00BC6D5F" w:rsidRDefault="009550EB" w:rsidP="009550EB">
                      <w:pPr>
                        <w:pStyle w:val="LSource"/>
                      </w:pPr>
                      <w:r w:rsidRPr="009550EB">
                        <w:t> </w:t>
                      </w:r>
                    </w:p>
                  </w:txbxContent>
                </v:textbox>
                <w10:wrap type="square"/>
              </v:shape>
            </w:pict>
          </mc:Fallback>
        </mc:AlternateContent>
      </w:r>
      <w:r w:rsidR="0070632F" w:rsidRPr="00DE3E06">
        <w:rPr>
          <w:noProof/>
        </w:rPr>
        <w:drawing>
          <wp:anchor distT="0" distB="0" distL="114300" distR="114300" simplePos="0" relativeHeight="251913216" behindDoc="0" locked="0" layoutInCell="1" allowOverlap="1" wp14:anchorId="4095B2C1" wp14:editId="06577AB6">
            <wp:simplePos x="0" y="0"/>
            <wp:positionH relativeFrom="column">
              <wp:posOffset>6358890</wp:posOffset>
            </wp:positionH>
            <wp:positionV relativeFrom="paragraph">
              <wp:posOffset>2466975</wp:posOffset>
            </wp:positionV>
            <wp:extent cx="3423285" cy="2295525"/>
            <wp:effectExtent l="19050" t="19050" r="24765" b="28575"/>
            <wp:wrapNone/>
            <wp:docPr id="95935622" name="Picture 95935622" descr="Terrace brick properties with cars parked in dedicated paved parking area in front of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5622" name="Picture 95935622" descr="Terrace brick properties with cars parked in dedicated paved parking area in front of home"/>
                    <pic:cNvPicPr>
                      <a:picLocks noChangeAspect="1" noChangeArrowheads="1"/>
                    </pic:cNvPicPr>
                  </pic:nvPicPr>
                  <pic:blipFill rotWithShape="1">
                    <a:blip r:embed="rId164">
                      <a:extLst>
                        <a:ext uri="{28A0092B-C50C-407E-A947-70E740481C1C}">
                          <a14:useLocalDpi xmlns:a14="http://schemas.microsoft.com/office/drawing/2010/main" val="0"/>
                        </a:ext>
                      </a:extLst>
                    </a:blip>
                    <a:srcRect b="8056"/>
                    <a:stretch/>
                  </pic:blipFill>
                  <pic:spPr bwMode="auto">
                    <a:xfrm>
                      <a:off x="0" y="0"/>
                      <a:ext cx="3423285" cy="229552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6B04">
        <w:br w:type="page"/>
      </w:r>
    </w:p>
    <w:p w14:paraId="3E44E372" w14:textId="0D238B36" w:rsidR="00BC6D5F" w:rsidRDefault="0007178F" w:rsidP="009E11E4">
      <w:pPr>
        <w:pStyle w:val="Heading4"/>
      </w:pPr>
      <w:r>
        <w:lastRenderedPageBreak/>
        <w:t>On street</w:t>
      </w:r>
    </w:p>
    <w:tbl>
      <w:tblPr>
        <w:tblStyle w:val="TableGrid"/>
        <w:tblpPr w:leftFromText="180" w:rightFromText="180" w:vertAnchor="text" w:horzAnchor="page" w:tblpX="801" w:tblpY="171"/>
        <w:tblW w:w="0" w:type="auto"/>
        <w:tblBorders>
          <w:top w:val="single" w:sz="4" w:space="0" w:color="5B9BD5" w:themeColor="accent1"/>
          <w:left w:val="none" w:sz="0" w:space="0" w:color="auto"/>
          <w:bottom w:val="single" w:sz="4" w:space="0" w:color="5B9BD5" w:themeColor="accent1"/>
          <w:right w:val="none" w:sz="0" w:space="0" w:color="auto"/>
          <w:insideH w:val="single" w:sz="4" w:space="0" w:color="5B9BD5" w:themeColor="accent1"/>
          <w:insideV w:val="single" w:sz="4" w:space="0" w:color="5B9BD5" w:themeColor="accent1"/>
        </w:tblBorders>
        <w:tblLook w:val="04A0" w:firstRow="1" w:lastRow="0" w:firstColumn="1" w:lastColumn="0" w:noHBand="0" w:noVBand="1"/>
      </w:tblPr>
      <w:tblGrid>
        <w:gridCol w:w="14742"/>
      </w:tblGrid>
      <w:tr w:rsidR="00A369A8" w14:paraId="57EFFCB8" w14:textId="77777777" w:rsidTr="00DB7F8D">
        <w:trPr>
          <w:trHeight w:val="958"/>
        </w:trPr>
        <w:tc>
          <w:tcPr>
            <w:tcW w:w="14742" w:type="dxa"/>
          </w:tcPr>
          <w:p w14:paraId="7994AE4F" w14:textId="0EED3888" w:rsidR="00A369A8" w:rsidRPr="00DB7F8D" w:rsidRDefault="0007178F" w:rsidP="00DB7F8D">
            <w:pPr>
              <w:pStyle w:val="ListParagraph"/>
              <w:numPr>
                <w:ilvl w:val="0"/>
                <w:numId w:val="20"/>
              </w:numPr>
              <w:rPr>
                <w:rFonts w:eastAsia="Meiryo UI" w:cs="Segoe UI Semilight"/>
                <w:color w:val="000000"/>
                <w14:textFill>
                  <w14:solidFill>
                    <w14:srgbClr w14:val="000000">
                      <w14:lumMod w14:val="50000"/>
                    </w14:srgbClr>
                  </w14:solidFill>
                </w14:textFill>
              </w:rPr>
            </w:pPr>
            <w:r w:rsidRPr="00DB7F8D">
              <w:t>Parking located on-street either in parallel (layby) form or in squares in the centre of streets. Most appropriate in mid- to low-density areas</w:t>
            </w:r>
            <w:r w:rsidR="00AC0C4D">
              <w:t>, though could be effective in some high density contexts.</w:t>
            </w:r>
          </w:p>
        </w:tc>
      </w:tr>
      <w:tr w:rsidR="00A369A8" w14:paraId="205EA004" w14:textId="77777777" w:rsidTr="00DB7F8D">
        <w:trPr>
          <w:trHeight w:val="958"/>
        </w:trPr>
        <w:tc>
          <w:tcPr>
            <w:tcW w:w="14742" w:type="dxa"/>
          </w:tcPr>
          <w:p w14:paraId="0A95655F" w14:textId="5D8BC1E1" w:rsidR="00A369A8" w:rsidRPr="00DB7F8D" w:rsidRDefault="0007178F" w:rsidP="00DB7F8D">
            <w:pPr>
              <w:pStyle w:val="ListParagraph"/>
              <w:numPr>
                <w:ilvl w:val="0"/>
                <w:numId w:val="20"/>
              </w:numPr>
              <w:ind w:left="309" w:hanging="284"/>
              <w:rPr>
                <w:rFonts w:eastAsia="Meiryo UI" w:cs="Segoe UI Semilight"/>
                <w:color w:val="000000"/>
                <w14:textFill>
                  <w14:solidFill>
                    <w14:srgbClr w14:val="000000">
                      <w14:lumMod w14:val="50000"/>
                    </w14:srgbClr>
                  </w14:solidFill>
                </w14:textFill>
              </w:rPr>
            </w:pPr>
            <w:r w:rsidRPr="00DB7F8D">
              <w:t>General spaces do not need to be immediately adjacent to the dwellings they serve, aside from parking for disabled people.</w:t>
            </w:r>
          </w:p>
        </w:tc>
      </w:tr>
      <w:tr w:rsidR="00A369A8" w14:paraId="20509874" w14:textId="77777777" w:rsidTr="00DB7F8D">
        <w:trPr>
          <w:trHeight w:val="958"/>
        </w:trPr>
        <w:tc>
          <w:tcPr>
            <w:tcW w:w="14742" w:type="dxa"/>
          </w:tcPr>
          <w:p w14:paraId="4772F5E8" w14:textId="08306647" w:rsidR="00A369A8" w:rsidRPr="00DB7F8D" w:rsidRDefault="0007178F" w:rsidP="00DB7F8D">
            <w:pPr>
              <w:pStyle w:val="ListParagraph"/>
              <w:numPr>
                <w:ilvl w:val="0"/>
                <w:numId w:val="20"/>
              </w:numPr>
              <w:ind w:left="309" w:hanging="284"/>
              <w:rPr>
                <w:rFonts w:eastAsia="Meiryo UI" w:cs="Segoe UI Semilight"/>
                <w:color w:val="000000"/>
                <w14:textFill>
                  <w14:solidFill>
                    <w14:srgbClr w14:val="000000">
                      <w14:lumMod w14:val="50000"/>
                    </w14:srgbClr>
                  </w14:solidFill>
                </w14:textFill>
              </w:rPr>
            </w:pPr>
            <w:r w:rsidRPr="00DB7F8D">
              <w:t>Outside of delineated / marked spaces, streets should also be configured to ‘design out’ indiscriminate parking, through geometry, landscaping, surfacing and street activation (</w:t>
            </w:r>
            <w:r w:rsidR="00447E85" w:rsidRPr="00DB7F8D">
              <w:t>considering enforcement in some contexts</w:t>
            </w:r>
            <w:r w:rsidRPr="00DB7F8D">
              <w:t>).</w:t>
            </w:r>
          </w:p>
        </w:tc>
      </w:tr>
      <w:tr w:rsidR="00A369A8" w14:paraId="7FA0D02A" w14:textId="77777777" w:rsidTr="00DB7F8D">
        <w:trPr>
          <w:trHeight w:val="958"/>
        </w:trPr>
        <w:tc>
          <w:tcPr>
            <w:tcW w:w="14742" w:type="dxa"/>
          </w:tcPr>
          <w:p w14:paraId="6915AD28" w14:textId="27213DAC" w:rsidR="00A369A8" w:rsidRPr="00DB7F8D" w:rsidRDefault="0007178F" w:rsidP="00DB7F8D">
            <w:pPr>
              <w:pStyle w:val="ListParagraph"/>
              <w:numPr>
                <w:ilvl w:val="0"/>
                <w:numId w:val="20"/>
              </w:numPr>
              <w:ind w:left="309" w:hanging="284"/>
            </w:pPr>
            <w:r w:rsidRPr="00DB7F8D">
              <w:t xml:space="preserve">Ducts should be provided for passive EV charging on all streets where parking is provided. If spaces are </w:t>
            </w:r>
            <w:r w:rsidR="00E76E7C" w:rsidRPr="00DB7F8D">
              <w:t>predominantly for residential use</w:t>
            </w:r>
            <w:r w:rsidRPr="00DB7F8D">
              <w:t xml:space="preserve">, </w:t>
            </w:r>
            <w:r w:rsidR="004D5937" w:rsidRPr="00DB7F8D">
              <w:t>every space should have access to an active EV charging point.</w:t>
            </w:r>
          </w:p>
        </w:tc>
      </w:tr>
      <w:tr w:rsidR="00A369A8" w14:paraId="4FC284CE" w14:textId="77777777" w:rsidTr="00DB7F8D">
        <w:trPr>
          <w:trHeight w:val="958"/>
        </w:trPr>
        <w:tc>
          <w:tcPr>
            <w:tcW w:w="14742" w:type="dxa"/>
          </w:tcPr>
          <w:p w14:paraId="4FB78DAA" w14:textId="551157E0" w:rsidR="00A369A8" w:rsidRPr="00DB7F8D" w:rsidRDefault="00A369A8" w:rsidP="00DB7F8D">
            <w:pPr>
              <w:pStyle w:val="ListParagraph"/>
              <w:numPr>
                <w:ilvl w:val="0"/>
                <w:numId w:val="20"/>
              </w:numPr>
            </w:pPr>
            <w:r w:rsidRPr="00DB7F8D">
              <w:t xml:space="preserve">Should </w:t>
            </w:r>
            <w:r w:rsidR="0007178F" w:rsidRPr="00DB7F8D">
              <w:t xml:space="preserve">be integrated into the street scene in terms of materials and broken up / screened by </w:t>
            </w:r>
            <w:r w:rsidR="004D5937" w:rsidRPr="00DB7F8D">
              <w:t>planting, strees</w:t>
            </w:r>
            <w:r w:rsidR="0007178F" w:rsidRPr="00DB7F8D">
              <w:t xml:space="preserve"> and street furniture.</w:t>
            </w:r>
          </w:p>
        </w:tc>
      </w:tr>
      <w:tr w:rsidR="0007178F" w14:paraId="28A50233" w14:textId="77777777" w:rsidTr="00DB7F8D">
        <w:trPr>
          <w:trHeight w:val="819"/>
        </w:trPr>
        <w:tc>
          <w:tcPr>
            <w:tcW w:w="14742" w:type="dxa"/>
          </w:tcPr>
          <w:p w14:paraId="3BD0EF2D" w14:textId="7A496F27" w:rsidR="0007178F" w:rsidRPr="00DB7F8D" w:rsidRDefault="0007178F" w:rsidP="00DB7F8D">
            <w:pPr>
              <w:pStyle w:val="ListParagraph"/>
              <w:numPr>
                <w:ilvl w:val="0"/>
                <w:numId w:val="20"/>
              </w:numPr>
            </w:pPr>
            <w:r w:rsidRPr="00DB7F8D">
              <w:t xml:space="preserve">Should be repurposeable (through their geometry and surfacing), capable of transitioning to e.g. parklets and cycle hangars, </w:t>
            </w:r>
            <w:r w:rsidR="00506073" w:rsidRPr="00DB7F8D">
              <w:t>if</w:t>
            </w:r>
            <w:r w:rsidRPr="00DB7F8D">
              <w:t xml:space="preserve"> demand reduces.</w:t>
            </w:r>
          </w:p>
          <w:p w14:paraId="6C4EDDEF" w14:textId="06974064" w:rsidR="0007178F" w:rsidRPr="00DB7F8D" w:rsidRDefault="0007178F" w:rsidP="00DB7F8D">
            <w:pPr>
              <w:pStyle w:val="ListParagraph"/>
              <w:ind w:left="360"/>
            </w:pPr>
          </w:p>
        </w:tc>
      </w:tr>
    </w:tbl>
    <w:p w14:paraId="732027B9" w14:textId="6761008B" w:rsidR="00BC6D5F" w:rsidRDefault="00BC6D5F"/>
    <w:p w14:paraId="3FB665C2" w14:textId="76BDCD94" w:rsidR="00A369A8" w:rsidRDefault="00EC7BEF">
      <w:r>
        <w:rPr>
          <w:noProof/>
        </w:rPr>
        <mc:AlternateContent>
          <mc:Choice Requires="wps">
            <w:drawing>
              <wp:anchor distT="45720" distB="45720" distL="114300" distR="114300" simplePos="0" relativeHeight="251673592" behindDoc="0" locked="0" layoutInCell="1" allowOverlap="1" wp14:anchorId="6301F7C0" wp14:editId="6A36AE76">
                <wp:simplePos x="0" y="0"/>
                <wp:positionH relativeFrom="column">
                  <wp:posOffset>6051</wp:posOffset>
                </wp:positionH>
                <wp:positionV relativeFrom="paragraph">
                  <wp:posOffset>5526944</wp:posOffset>
                </wp:positionV>
                <wp:extent cx="4794885" cy="244475"/>
                <wp:effectExtent l="0" t="0" r="0" b="3175"/>
                <wp:wrapSquare wrapText="bothSides"/>
                <wp:docPr id="959356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4885" cy="244475"/>
                        </a:xfrm>
                        <a:prstGeom prst="rect">
                          <a:avLst/>
                        </a:prstGeom>
                        <a:noFill/>
                        <a:ln w="9525">
                          <a:noFill/>
                          <a:miter lim="800000"/>
                          <a:headEnd/>
                          <a:tailEnd/>
                        </a:ln>
                      </wps:spPr>
                      <wps:txbx>
                        <w:txbxContent>
                          <w:p w14:paraId="75CE1154" w14:textId="173C1988" w:rsidR="00552FD1" w:rsidRPr="00207CDD" w:rsidRDefault="001F1295" w:rsidP="00A600AC">
                            <w:pPr>
                              <w:pStyle w:val="LSource"/>
                              <w:spacing w:before="0"/>
                              <w:ind w:left="0"/>
                              <w:jc w:val="both"/>
                            </w:pPr>
                            <w:r>
                              <w:t>1. ITP – The Avenue (Saffron Walden)</w:t>
                            </w:r>
                            <w:r w:rsidR="00552FD1">
                              <w:t xml:space="preserve"> 2. ITP – Newhall (Harlow)</w:t>
                            </w:r>
                            <w:r>
                              <w:t xml:space="preserve"> 3</w:t>
                            </w:r>
                            <w:r w:rsidRPr="001A16CF">
                              <w:t>.</w:t>
                            </w:r>
                            <w:r>
                              <w:t xml:space="preserve"> ITP – Great Kneighton (Cambridge</w:t>
                            </w:r>
                          </w:p>
                          <w:p w14:paraId="17BC84A8" w14:textId="6651B19B" w:rsidR="00552FD1" w:rsidRDefault="00552FD1" w:rsidP="00552FD1">
                            <w:pPr>
                              <w:pStyle w:val="LSourc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01F7C0" id="_x0000_s1088" type="#_x0000_t202" style="position:absolute;margin-left:.5pt;margin-top:435.2pt;width:377.55pt;height:19.25pt;z-index:251673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g+l/gEAANUDAAAOAAAAZHJzL2Uyb0RvYy54bWysU11v2yAUfZ+0/4B4X5x4zpJYIVXXrtOk&#10;7kNq9wMIxjEacBmQ2Nmv7wWnabS+TfMDAq7vufece1hfDUaTg/RBgWV0NplSIq2ARtkdoz8f794t&#10;KQmR24ZrsJLRowz0avP2zbp3tSyhA91ITxDEhrp3jHYxurooguik4WECTloMtuANj3j0u6LxvEd0&#10;o4tyOv1Q9OAb50HIEPD2dgzSTcZvWyni97YNMhLNKPYW8+rzuk1rsVnzeue565Q4tcH/oQvDlcWi&#10;Z6hbHjnZe/UKyijhIUAbJwJMAW2rhMwckM1s+hebh447mbmgOMGdZQr/D1Z8Ozy4H57E4SMMOMBM&#10;Irh7EL8CsXDTcbuT195D30neYOFZkqzoXahPqUnqUIcEsu2/QoND5vsIGWhovUmqIE+C6DiA41l0&#10;OUQi8LJarKrlck6JwFhZVdVinkvw+jnb+RA/SzAkbRj1ONSMzg/3IaZueP38Sypm4U5pnQerLekZ&#10;Xc3LeU64iBgV0XdaGUaX0/SNTkgkP9kmJ0eu9LjHAtqeWCeiI+U4bAeiGkbflyk5qbCF5og6eBh9&#10;hu8CNx34P5T06DFGw+8995IS/cWilqtZVSVT5kM1X5R48JeR7WWEW4FQjEZKxu1NzEYeOV+j5q3K&#10;crx0cuoZvZNVOvk8mfPynP96eY2bJwAAAP//AwBQSwMEFAAGAAgAAAAhACoiBIzeAAAACQEAAA8A&#10;AABkcnMvZG93bnJldi54bWxMj81OwzAQhO9IvIO1lbhRu6g/SRqnQiCuIAqt1Jsbb5Oo8TqK3Sa8&#10;PcuJHkczmvkm34yuFVfsQ+NJw2yqQCCV3jZUafj+entMQIRoyJrWE2r4wQCb4v4uN5n1A33idRsr&#10;wSUUMqOhjrHLpAxljc6Eqe+Q2Dv53pnIsq+k7c3A5a6VT0otpTMN8UJtOnypsTxvL07D7v102M/V&#10;R/XqFt3gRyXJpVLrh8n4vAYRcYz/YfjDZ3QomOnoL2SDaFnzk6ghWak5CPZXi+UMxFFDqpIUZJHL&#10;2wfFLwAAAP//AwBQSwECLQAUAAYACAAAACEAtoM4kv4AAADhAQAAEwAAAAAAAAAAAAAAAAAAAAAA&#10;W0NvbnRlbnRfVHlwZXNdLnhtbFBLAQItABQABgAIAAAAIQA4/SH/1gAAAJQBAAALAAAAAAAAAAAA&#10;AAAAAC8BAABfcmVscy8ucmVsc1BLAQItABQABgAIAAAAIQDzwg+l/gEAANUDAAAOAAAAAAAAAAAA&#10;AAAAAC4CAABkcnMvZTJvRG9jLnhtbFBLAQItABQABgAIAAAAIQAqIgSM3gAAAAkBAAAPAAAAAAAA&#10;AAAAAAAAAFgEAABkcnMvZG93bnJldi54bWxQSwUGAAAAAAQABADzAAAAYwUAAAAA&#10;" filled="f" stroked="f">
                <v:textbox>
                  <w:txbxContent>
                    <w:p w14:paraId="75CE1154" w14:textId="173C1988" w:rsidR="00552FD1" w:rsidRPr="00207CDD" w:rsidRDefault="001F1295" w:rsidP="00A600AC">
                      <w:pPr>
                        <w:pStyle w:val="LSource"/>
                        <w:spacing w:before="0"/>
                        <w:ind w:left="0"/>
                        <w:jc w:val="both"/>
                      </w:pPr>
                      <w:r>
                        <w:t>1. ITP – The Avenue (Saffron Walden)</w:t>
                      </w:r>
                      <w:r w:rsidR="00552FD1">
                        <w:t xml:space="preserve"> 2. ITP – Newhall (Harlow)</w:t>
                      </w:r>
                      <w:r>
                        <w:t xml:space="preserve"> 3</w:t>
                      </w:r>
                      <w:r w:rsidRPr="001A16CF">
                        <w:t>.</w:t>
                      </w:r>
                      <w:r>
                        <w:t xml:space="preserve"> ITP – Great Kneighton (Cambridge</w:t>
                      </w:r>
                    </w:p>
                    <w:p w14:paraId="17BC84A8" w14:textId="6651B19B" w:rsidR="00552FD1" w:rsidRDefault="00552FD1" w:rsidP="00552FD1">
                      <w:pPr>
                        <w:pStyle w:val="LSource"/>
                      </w:pPr>
                    </w:p>
                  </w:txbxContent>
                </v:textbox>
                <w10:wrap type="square"/>
              </v:shape>
            </w:pict>
          </mc:Fallback>
        </mc:AlternateContent>
      </w:r>
      <w:r w:rsidR="00DB7F8D" w:rsidRPr="00207CDD">
        <w:rPr>
          <w:noProof/>
        </w:rPr>
        <w:drawing>
          <wp:anchor distT="0" distB="0" distL="114300" distR="114300" simplePos="0" relativeHeight="251920384" behindDoc="0" locked="0" layoutInCell="1" allowOverlap="1" wp14:anchorId="59DB3887" wp14:editId="2429D23D">
            <wp:simplePos x="0" y="0"/>
            <wp:positionH relativeFrom="column">
              <wp:posOffset>70485</wp:posOffset>
            </wp:positionH>
            <wp:positionV relativeFrom="paragraph">
              <wp:posOffset>3545205</wp:posOffset>
            </wp:positionV>
            <wp:extent cx="3095625" cy="1934210"/>
            <wp:effectExtent l="19050" t="19050" r="28575" b="27940"/>
            <wp:wrapSquare wrapText="bothSides"/>
            <wp:docPr id="36" name="Picture 36" descr="Brick surface street with car parked in parallel on permeable pav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Brick surface street with car parked in parallel on permeable paving "/>
                    <pic:cNvPicPr>
                      <a:picLocks noChangeAspect="1" noChangeArrowheads="1"/>
                    </pic:cNvPicPr>
                  </pic:nvPicPr>
                  <pic:blipFill rotWithShape="1">
                    <a:blip r:embed="rId165" cstate="screen">
                      <a:extLst>
                        <a:ext uri="{28A0092B-C50C-407E-A947-70E740481C1C}">
                          <a14:useLocalDpi xmlns:a14="http://schemas.microsoft.com/office/drawing/2010/main" val="0"/>
                        </a:ext>
                      </a:extLst>
                    </a:blip>
                    <a:srcRect b="16689"/>
                    <a:stretch/>
                  </pic:blipFill>
                  <pic:spPr bwMode="auto">
                    <a:xfrm>
                      <a:off x="0" y="0"/>
                      <a:ext cx="3095625" cy="193421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7F8D" w:rsidRPr="00D340D5">
        <w:rPr>
          <w:noProof/>
        </w:rPr>
        <w:drawing>
          <wp:anchor distT="0" distB="0" distL="114300" distR="114300" simplePos="0" relativeHeight="251919360" behindDoc="0" locked="0" layoutInCell="1" allowOverlap="1" wp14:anchorId="4F9315C8" wp14:editId="1D092126">
            <wp:simplePos x="0" y="0"/>
            <wp:positionH relativeFrom="column">
              <wp:posOffset>3314065</wp:posOffset>
            </wp:positionH>
            <wp:positionV relativeFrom="paragraph">
              <wp:posOffset>3545205</wp:posOffset>
            </wp:positionV>
            <wp:extent cx="3095625" cy="1934210"/>
            <wp:effectExtent l="19050" t="19050" r="28575" b="27940"/>
            <wp:wrapSquare wrapText="bothSides"/>
            <wp:docPr id="65" name="Picture 65" descr="Residential street with driveway parking on one side and parallel layby parking on the ot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Residential street with driveway parking on one side and parallel layby parking on the other "/>
                    <pic:cNvPicPr>
                      <a:picLocks noChangeAspect="1" noChangeArrowheads="1"/>
                    </pic:cNvPicPr>
                  </pic:nvPicPr>
                  <pic:blipFill rotWithShape="1">
                    <a:blip r:embed="rId166" cstate="screen">
                      <a:extLst>
                        <a:ext uri="{28A0092B-C50C-407E-A947-70E740481C1C}">
                          <a14:useLocalDpi xmlns:a14="http://schemas.microsoft.com/office/drawing/2010/main" val="0"/>
                        </a:ext>
                      </a:extLst>
                    </a:blip>
                    <a:srcRect b="16650"/>
                    <a:stretch/>
                  </pic:blipFill>
                  <pic:spPr bwMode="auto">
                    <a:xfrm>
                      <a:off x="0" y="0"/>
                      <a:ext cx="3095625" cy="193421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7F8D" w:rsidRPr="006F231A">
        <w:rPr>
          <w:noProof/>
        </w:rPr>
        <w:drawing>
          <wp:anchor distT="0" distB="0" distL="114300" distR="114300" simplePos="0" relativeHeight="252002304" behindDoc="0" locked="0" layoutInCell="1" allowOverlap="1" wp14:anchorId="25BC4A94" wp14:editId="6F8648A8">
            <wp:simplePos x="0" y="0"/>
            <wp:positionH relativeFrom="column">
              <wp:posOffset>6555177</wp:posOffset>
            </wp:positionH>
            <wp:positionV relativeFrom="paragraph">
              <wp:posOffset>3541096</wp:posOffset>
            </wp:positionV>
            <wp:extent cx="3095085" cy="1943565"/>
            <wp:effectExtent l="19050" t="19050" r="10160" b="19050"/>
            <wp:wrapNone/>
            <wp:docPr id="95935642" name="Picture 95935642" descr="Street with layby style parking parallel to carriageway, interspersed with trees / pla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5642" name="Picture 95935642" descr="Street with layby style parking parallel to carriageway, interspersed with trees / plantin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35697" t="23916" r="1" b="22246"/>
                    <a:stretch/>
                  </pic:blipFill>
                  <pic:spPr bwMode="auto">
                    <a:xfrm>
                      <a:off x="0" y="0"/>
                      <a:ext cx="3095085" cy="194356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6D5F">
        <w:br w:type="page"/>
      </w:r>
    </w:p>
    <w:bookmarkEnd w:id="78"/>
    <w:p w14:paraId="2A3A3AA6" w14:textId="6F82E07F" w:rsidR="006C6D68" w:rsidRDefault="009821A8" w:rsidP="009E11E4">
      <w:pPr>
        <w:pStyle w:val="Heading4"/>
      </w:pPr>
      <w:r w:rsidRPr="001826B1">
        <w:lastRenderedPageBreak/>
        <w:t>Parking Courts</w:t>
      </w:r>
    </w:p>
    <w:tbl>
      <w:tblPr>
        <w:tblStyle w:val="TableGrid"/>
        <w:tblpPr w:leftFromText="180" w:rightFromText="180" w:vertAnchor="text" w:horzAnchor="margin" w:tblpY="300"/>
        <w:tblW w:w="15168" w:type="dxa"/>
        <w:tblBorders>
          <w:top w:val="single" w:sz="4" w:space="0" w:color="5B9BD5" w:themeColor="accent1"/>
          <w:left w:val="none" w:sz="0" w:space="0" w:color="auto"/>
          <w:bottom w:val="single" w:sz="4" w:space="0" w:color="5B9BD5" w:themeColor="accent1"/>
          <w:right w:val="none" w:sz="0" w:space="0" w:color="auto"/>
          <w:insideH w:val="single" w:sz="4" w:space="0" w:color="5B9BD5" w:themeColor="accent1"/>
          <w:insideV w:val="single" w:sz="4" w:space="0" w:color="5B9BD5" w:themeColor="accent1"/>
        </w:tblBorders>
        <w:tblLook w:val="04A0" w:firstRow="1" w:lastRow="0" w:firstColumn="1" w:lastColumn="0" w:noHBand="0" w:noVBand="1"/>
      </w:tblPr>
      <w:tblGrid>
        <w:gridCol w:w="15168"/>
      </w:tblGrid>
      <w:tr w:rsidR="00BD7DCA" w14:paraId="17AA4CAF" w14:textId="77777777" w:rsidTr="00D168A0">
        <w:trPr>
          <w:trHeight w:val="878"/>
        </w:trPr>
        <w:tc>
          <w:tcPr>
            <w:tcW w:w="15168" w:type="dxa"/>
          </w:tcPr>
          <w:p w14:paraId="19142FF6" w14:textId="320DF240" w:rsidR="002316B1" w:rsidRPr="00F05DEA" w:rsidRDefault="002316B1" w:rsidP="002316B1">
            <w:pPr>
              <w:pStyle w:val="ListParagraph"/>
              <w:numPr>
                <w:ilvl w:val="0"/>
                <w:numId w:val="21"/>
              </w:numPr>
            </w:pPr>
            <w:r w:rsidRPr="00F05DEA">
              <w:t>Ideally located in the centre of development blocks. Can be appropriate in high-, mid- or low-density areas.</w:t>
            </w:r>
          </w:p>
          <w:p w14:paraId="36809E00" w14:textId="77C0234B" w:rsidR="002316B1" w:rsidRPr="00F05DEA" w:rsidRDefault="002316B1" w:rsidP="002316B1">
            <w:pPr>
              <w:pStyle w:val="ListParagraph"/>
              <w:ind w:left="360"/>
            </w:pPr>
          </w:p>
        </w:tc>
      </w:tr>
      <w:tr w:rsidR="002316B1" w14:paraId="0EE6E7D3" w14:textId="77777777" w:rsidTr="00D168A0">
        <w:trPr>
          <w:trHeight w:val="878"/>
        </w:trPr>
        <w:tc>
          <w:tcPr>
            <w:tcW w:w="15168" w:type="dxa"/>
          </w:tcPr>
          <w:p w14:paraId="1078BF15" w14:textId="4B2E15BA" w:rsidR="002316B1" w:rsidRPr="00F05DEA" w:rsidRDefault="002316B1" w:rsidP="002316B1">
            <w:pPr>
              <w:pStyle w:val="ListParagraph"/>
              <w:numPr>
                <w:ilvl w:val="0"/>
                <w:numId w:val="21"/>
              </w:numPr>
            </w:pPr>
            <w:r w:rsidRPr="00F05DEA">
              <w:t>At least half of the dwellings served by the court should have frontages onto it, maximising surveillance and activation</w:t>
            </w:r>
            <w:r w:rsidRPr="00F05DEA">
              <w:rPr>
                <w:rFonts w:eastAsia="Calibri"/>
                <w:kern w:val="24"/>
              </w:rPr>
              <w:t xml:space="preserve"> to avoid creating anti-social spaces.</w:t>
            </w:r>
            <w:r w:rsidR="00B57C81" w:rsidRPr="00F05DEA">
              <w:rPr>
                <w:rFonts w:eastAsia="Calibri"/>
                <w:kern w:val="24"/>
              </w:rPr>
              <w:t xml:space="preserve"> </w:t>
            </w:r>
          </w:p>
          <w:p w14:paraId="03473B36" w14:textId="77777777" w:rsidR="002316B1" w:rsidRPr="00F05DEA" w:rsidRDefault="002316B1" w:rsidP="002316B1">
            <w:pPr>
              <w:pStyle w:val="ListParagraph"/>
              <w:ind w:left="360"/>
            </w:pPr>
          </w:p>
        </w:tc>
      </w:tr>
      <w:tr w:rsidR="00B57C81" w14:paraId="4CF29D48" w14:textId="77777777" w:rsidTr="00D168A0">
        <w:trPr>
          <w:trHeight w:val="878"/>
        </w:trPr>
        <w:tc>
          <w:tcPr>
            <w:tcW w:w="15168" w:type="dxa"/>
          </w:tcPr>
          <w:p w14:paraId="2C6C2C77" w14:textId="3E8E810F" w:rsidR="00B57C81" w:rsidRPr="00F05DEA" w:rsidRDefault="00B57C81" w:rsidP="00424EB2">
            <w:pPr>
              <w:pStyle w:val="ListParagraph"/>
              <w:numPr>
                <w:ilvl w:val="0"/>
                <w:numId w:val="21"/>
              </w:numPr>
            </w:pPr>
            <w:r w:rsidRPr="00F05DEA">
              <w:rPr>
                <w:rFonts w:eastAsia="Calibri"/>
                <w:kern w:val="24"/>
              </w:rPr>
              <w:t>Should be easily accessible by the dwellings they serve providing safe</w:t>
            </w:r>
            <w:r w:rsidR="004D5937" w:rsidRPr="00F05DEA">
              <w:rPr>
                <w:rFonts w:eastAsia="Calibri"/>
                <w:kern w:val="24"/>
              </w:rPr>
              <w:t>, secure</w:t>
            </w:r>
            <w:r w:rsidRPr="00F05DEA">
              <w:rPr>
                <w:rFonts w:eastAsia="Calibri"/>
                <w:kern w:val="24"/>
              </w:rPr>
              <w:t xml:space="preserve"> and convenient pedestrian routes to them. This should include consideration of provision of lighting, dedicated</w:t>
            </w:r>
            <w:r w:rsidR="001A0B17" w:rsidRPr="00F05DEA">
              <w:rPr>
                <w:rFonts w:eastAsia="Calibri"/>
                <w:kern w:val="24"/>
              </w:rPr>
              <w:t xml:space="preserve"> </w:t>
            </w:r>
            <w:r w:rsidRPr="00F05DEA">
              <w:rPr>
                <w:rFonts w:eastAsia="Calibri"/>
                <w:kern w:val="24"/>
              </w:rPr>
              <w:t xml:space="preserve">/ clearly demarked pedestrian routes, </w:t>
            </w:r>
            <w:r w:rsidR="004D5937" w:rsidRPr="00F05DEA">
              <w:rPr>
                <w:rFonts w:eastAsia="Calibri"/>
                <w:kern w:val="24"/>
              </w:rPr>
              <w:t xml:space="preserve">and </w:t>
            </w:r>
            <w:r w:rsidRPr="00F05DEA">
              <w:rPr>
                <w:rFonts w:eastAsia="Calibri"/>
                <w:kern w:val="24"/>
              </w:rPr>
              <w:t>quality surface materials.</w:t>
            </w:r>
          </w:p>
        </w:tc>
      </w:tr>
      <w:tr w:rsidR="002316B1" w14:paraId="3C8D55B0" w14:textId="77777777" w:rsidTr="00D168A0">
        <w:trPr>
          <w:trHeight w:val="310"/>
        </w:trPr>
        <w:tc>
          <w:tcPr>
            <w:tcW w:w="15168" w:type="dxa"/>
          </w:tcPr>
          <w:p w14:paraId="3433D4B3" w14:textId="076E256C" w:rsidR="002316B1" w:rsidRPr="00F05DEA" w:rsidRDefault="002316B1" w:rsidP="002316B1">
            <w:pPr>
              <w:pStyle w:val="ListParagraph"/>
              <w:numPr>
                <w:ilvl w:val="0"/>
                <w:numId w:val="21"/>
              </w:numPr>
            </w:pPr>
            <w:r w:rsidRPr="00F05DEA">
              <w:rPr>
                <w:rFonts w:eastAsia="Calibri"/>
                <w:kern w:val="24"/>
              </w:rPr>
              <w:t xml:space="preserve">Should serve around ten dwellings or less, to </w:t>
            </w:r>
            <w:r w:rsidR="001A0B17" w:rsidRPr="00F05DEA">
              <w:rPr>
                <w:rFonts w:eastAsia="Calibri"/>
                <w:kern w:val="24"/>
              </w:rPr>
              <w:t xml:space="preserve">maximise efficiency whilst </w:t>
            </w:r>
            <w:r w:rsidRPr="00F05DEA">
              <w:rPr>
                <w:rFonts w:eastAsia="Calibri"/>
                <w:kern w:val="24"/>
              </w:rPr>
              <w:t>constrain</w:t>
            </w:r>
            <w:r w:rsidR="001A0B17" w:rsidRPr="00F05DEA">
              <w:rPr>
                <w:rFonts w:eastAsia="Calibri"/>
                <w:kern w:val="24"/>
              </w:rPr>
              <w:t>ing</w:t>
            </w:r>
            <w:r w:rsidRPr="00F05DEA">
              <w:rPr>
                <w:rFonts w:eastAsia="Calibri"/>
                <w:kern w:val="24"/>
              </w:rPr>
              <w:t xml:space="preserve"> sprawling areas of parking. </w:t>
            </w:r>
          </w:p>
          <w:p w14:paraId="43739D9C" w14:textId="3AD40573" w:rsidR="002316B1" w:rsidRPr="00F05DEA" w:rsidRDefault="002316B1" w:rsidP="002316B1">
            <w:pPr>
              <w:pStyle w:val="ListParagraph"/>
              <w:ind w:left="360"/>
            </w:pPr>
          </w:p>
        </w:tc>
      </w:tr>
      <w:tr w:rsidR="002316B1" w:rsidRPr="00F05DEA" w14:paraId="065673D0" w14:textId="77777777" w:rsidTr="00D168A0">
        <w:trPr>
          <w:trHeight w:val="691"/>
        </w:trPr>
        <w:tc>
          <w:tcPr>
            <w:tcW w:w="15168" w:type="dxa"/>
          </w:tcPr>
          <w:p w14:paraId="68FA9BD3" w14:textId="189C9969" w:rsidR="002316B1" w:rsidRPr="00F05DEA" w:rsidRDefault="004D5937" w:rsidP="002316B1">
            <w:pPr>
              <w:pStyle w:val="ListParagraph"/>
              <w:numPr>
                <w:ilvl w:val="0"/>
                <w:numId w:val="21"/>
              </w:numPr>
            </w:pPr>
            <w:r w:rsidRPr="00F05DEA">
              <w:t>For residential courts, every parking space should have access to an active EV charging point.</w:t>
            </w:r>
          </w:p>
          <w:p w14:paraId="7138D01B" w14:textId="04F5C2E1" w:rsidR="002316B1" w:rsidRPr="00F05DEA" w:rsidRDefault="002316B1" w:rsidP="002316B1">
            <w:pPr>
              <w:pStyle w:val="ListParagraph"/>
              <w:ind w:left="360"/>
            </w:pPr>
          </w:p>
        </w:tc>
      </w:tr>
      <w:tr w:rsidR="002316B1" w:rsidRPr="00F05DEA" w14:paraId="180A91DC" w14:textId="77777777" w:rsidTr="00D168A0">
        <w:trPr>
          <w:trHeight w:val="789"/>
        </w:trPr>
        <w:tc>
          <w:tcPr>
            <w:tcW w:w="15168" w:type="dxa"/>
          </w:tcPr>
          <w:p w14:paraId="7D54C64D" w14:textId="191C6BCE" w:rsidR="002316B1" w:rsidRPr="00F05DEA" w:rsidRDefault="002316B1" w:rsidP="002316B1">
            <w:pPr>
              <w:pStyle w:val="ListParagraph"/>
              <w:numPr>
                <w:ilvl w:val="0"/>
                <w:numId w:val="21"/>
              </w:numPr>
            </w:pPr>
            <w:r w:rsidRPr="00F05DEA">
              <w:t xml:space="preserve">Should </w:t>
            </w:r>
            <w:r w:rsidR="004D5937" w:rsidRPr="00F05DEA">
              <w:t>complement the</w:t>
            </w:r>
            <w:r w:rsidRPr="00F05DEA">
              <w:t xml:space="preserve"> into the street </w:t>
            </w:r>
            <w:r w:rsidR="004D5937" w:rsidRPr="00F05DEA">
              <w:t>and built form</w:t>
            </w:r>
            <w:r w:rsidRPr="00F05DEA">
              <w:t xml:space="preserve"> in terms of materials</w:t>
            </w:r>
            <w:r w:rsidR="001A0B17" w:rsidRPr="00F05DEA">
              <w:t>. T</w:t>
            </w:r>
            <w:r w:rsidRPr="00F05DEA">
              <w:t>o ensure these areas are not do</w:t>
            </w:r>
            <w:r w:rsidR="003B3355">
              <w:t>m</w:t>
            </w:r>
            <w:r w:rsidRPr="00F05DEA">
              <w:t xml:space="preserve">inated by hardstanding, they should integrate </w:t>
            </w:r>
            <w:r w:rsidR="004D5937" w:rsidRPr="00F05DEA">
              <w:t>planting, trees</w:t>
            </w:r>
            <w:r w:rsidRPr="00F05DEA">
              <w:t xml:space="preserve"> and street furniture</w:t>
            </w:r>
            <w:r w:rsidR="001A0B17" w:rsidRPr="00F05DEA">
              <w:t>.</w:t>
            </w:r>
          </w:p>
        </w:tc>
      </w:tr>
    </w:tbl>
    <w:p w14:paraId="4643E969" w14:textId="6C492C0A" w:rsidR="00E052EC" w:rsidRPr="00E052EC" w:rsidRDefault="00E052EC" w:rsidP="00C55570">
      <w:pPr>
        <w:pStyle w:val="NoSpacing"/>
      </w:pPr>
    </w:p>
    <w:p w14:paraId="07913890" w14:textId="402064DC" w:rsidR="00E052EC" w:rsidRDefault="00D168A0" w:rsidP="00207CDD">
      <w:pPr>
        <w:pStyle w:val="LSource"/>
        <w:spacing w:before="0"/>
      </w:pPr>
      <w:r>
        <w:rPr>
          <w:noProof/>
        </w:rPr>
        <w:drawing>
          <wp:anchor distT="0" distB="0" distL="114300" distR="114300" simplePos="0" relativeHeight="252097536" behindDoc="0" locked="0" layoutInCell="1" allowOverlap="1" wp14:anchorId="7EE798DE" wp14:editId="67ADC807">
            <wp:simplePos x="0" y="0"/>
            <wp:positionH relativeFrom="column">
              <wp:posOffset>19050</wp:posOffset>
            </wp:positionH>
            <wp:positionV relativeFrom="paragraph">
              <wp:posOffset>3105785</wp:posOffset>
            </wp:positionV>
            <wp:extent cx="3020695" cy="1793875"/>
            <wp:effectExtent l="19050" t="19050" r="27305" b="15875"/>
            <wp:wrapNone/>
            <wp:docPr id="16" name="Picture 16" descr="small parking area (4 or 5 vehicles) in font of hom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mall parking area (4 or 5 vehicles) in font of homes "/>
                    <pic:cNvPicPr/>
                  </pic:nvPicPr>
                  <pic:blipFill>
                    <a:blip r:embed="rId168">
                      <a:extLst>
                        <a:ext uri="{28A0092B-C50C-407E-A947-70E740481C1C}">
                          <a14:useLocalDpi xmlns:a14="http://schemas.microsoft.com/office/drawing/2010/main" val="0"/>
                        </a:ext>
                      </a:extLst>
                    </a:blip>
                    <a:stretch>
                      <a:fillRect/>
                    </a:stretch>
                  </pic:blipFill>
                  <pic:spPr>
                    <a:xfrm>
                      <a:off x="0" y="0"/>
                      <a:ext cx="3020695" cy="179387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01632" behindDoc="0" locked="0" layoutInCell="1" allowOverlap="1" wp14:anchorId="628E5E3F" wp14:editId="4FCC322D">
            <wp:simplePos x="0" y="0"/>
            <wp:positionH relativeFrom="column">
              <wp:posOffset>3124200</wp:posOffset>
            </wp:positionH>
            <wp:positionV relativeFrom="paragraph">
              <wp:posOffset>3105785</wp:posOffset>
            </wp:positionV>
            <wp:extent cx="3493135" cy="2215515"/>
            <wp:effectExtent l="19050" t="19050" r="12065" b="13335"/>
            <wp:wrapNone/>
            <wp:docPr id="572" name="Picture 572" descr="A car parked in a court overlooked by some ho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Picture 572" descr="A car parked in a court overlooked by some houses"/>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493135" cy="22155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6F231A">
        <w:rPr>
          <w:noProof/>
        </w:rPr>
        <w:drawing>
          <wp:anchor distT="0" distB="0" distL="114300" distR="114300" simplePos="0" relativeHeight="251999232" behindDoc="0" locked="0" layoutInCell="1" allowOverlap="1" wp14:anchorId="71CC9248" wp14:editId="5F9AC6DF">
            <wp:simplePos x="0" y="0"/>
            <wp:positionH relativeFrom="column">
              <wp:posOffset>6695440</wp:posOffset>
            </wp:positionH>
            <wp:positionV relativeFrom="paragraph">
              <wp:posOffset>3105869</wp:posOffset>
            </wp:positionV>
            <wp:extent cx="2998374" cy="2215515"/>
            <wp:effectExtent l="19050" t="19050" r="12065" b="13335"/>
            <wp:wrapNone/>
            <wp:docPr id="95935638" name="Picture 95935638" descr="Vehicles parked amongst cluster of homes, where windows look out onto them and vehicles are visible from the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5638" name="Picture 95935638" descr="Vehicles parked amongst cluster of homes, where windows look out onto them and vehicles are visible from the street"/>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10503" b="11833"/>
                    <a:stretch/>
                  </pic:blipFill>
                  <pic:spPr bwMode="auto">
                    <a:xfrm>
                      <a:off x="0" y="0"/>
                      <a:ext cx="2998374" cy="221551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A75AA0" w14:textId="428396B1" w:rsidR="009C6054" w:rsidRPr="00C27DDE" w:rsidRDefault="00D168A0" w:rsidP="00C27DDE">
      <w:pPr>
        <w:rPr>
          <w:rFonts w:eastAsia="Meiryo UI" w:cs="Segoe UI Semilight"/>
          <w:color w:val="000000"/>
          <w:sz w:val="14"/>
          <w:szCs w:val="14"/>
          <w14:textFill>
            <w14:solidFill>
              <w14:srgbClr w14:val="000000">
                <w14:lumMod w14:val="50000"/>
              </w14:srgbClr>
            </w14:solidFill>
          </w14:textFill>
        </w:rPr>
      </w:pPr>
      <w:r>
        <w:rPr>
          <w:noProof/>
        </w:rPr>
        <mc:AlternateContent>
          <mc:Choice Requires="wps">
            <w:drawing>
              <wp:anchor distT="0" distB="0" distL="114300" distR="114300" simplePos="0" relativeHeight="252104704" behindDoc="0" locked="0" layoutInCell="1" allowOverlap="1" wp14:anchorId="4D38E256" wp14:editId="651838BB">
                <wp:simplePos x="0" y="0"/>
                <wp:positionH relativeFrom="column">
                  <wp:posOffset>-51758</wp:posOffset>
                </wp:positionH>
                <wp:positionV relativeFrom="paragraph">
                  <wp:posOffset>1760268</wp:posOffset>
                </wp:positionV>
                <wp:extent cx="2604770" cy="448310"/>
                <wp:effectExtent l="0" t="0" r="0" b="0"/>
                <wp:wrapNone/>
                <wp:docPr id="575" name="Text Box 575"/>
                <wp:cNvGraphicFramePr/>
                <a:graphic xmlns:a="http://schemas.openxmlformats.org/drawingml/2006/main">
                  <a:graphicData uri="http://schemas.microsoft.com/office/word/2010/wordprocessingShape">
                    <wps:wsp>
                      <wps:cNvSpPr txBox="1"/>
                      <wps:spPr>
                        <a:xfrm>
                          <a:off x="0" y="0"/>
                          <a:ext cx="2604770" cy="4483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FDA966" w14:textId="77777777" w:rsidR="00D168A0" w:rsidRDefault="00D168A0" w:rsidP="00D168A0">
                            <w:pPr>
                              <w:pStyle w:val="LSource"/>
                              <w:spacing w:before="0"/>
                              <w:ind w:left="0"/>
                              <w:jc w:val="both"/>
                            </w:pPr>
                            <w:r>
                              <w:t>1. CIHT – Guidance Note: Residential Parking</w:t>
                            </w:r>
                          </w:p>
                          <w:p w14:paraId="6D5878E8" w14:textId="3CA96961" w:rsidR="00D168A0" w:rsidRDefault="00D168A0" w:rsidP="00D168A0">
                            <w:pPr>
                              <w:pStyle w:val="LSource"/>
                              <w:spacing w:before="0"/>
                              <w:ind w:left="0"/>
                              <w:jc w:val="both"/>
                            </w:pPr>
                            <w:r>
                              <w:t xml:space="preserve">2. </w:t>
                            </w:r>
                            <w:hyperlink r:id="rId171" w:history="1">
                              <w:r w:rsidRPr="003B3355">
                                <w:rPr>
                                  <w:rStyle w:val="Hyperlink"/>
                                </w:rPr>
                                <w:t>RIBA</w:t>
                              </w:r>
                            </w:hyperlink>
                            <w:r>
                              <w:t xml:space="preserve"> – The Avenue, Saffron Walden </w:t>
                            </w:r>
                          </w:p>
                          <w:p w14:paraId="762347BA" w14:textId="77777777" w:rsidR="00D168A0" w:rsidRDefault="00D168A0" w:rsidP="00D168A0">
                            <w:pPr>
                              <w:pStyle w:val="LSource"/>
                              <w:spacing w:before="0"/>
                              <w:ind w:left="0"/>
                            </w:pPr>
                            <w:r>
                              <w:t>3</w:t>
                            </w:r>
                            <w:r w:rsidRPr="001826B1">
                              <w:t>.</w:t>
                            </w:r>
                            <w:r>
                              <w:t xml:space="preserve"> ITP – Great Kneighton (Cambridge)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8E256" id="Text Box 575" o:spid="_x0000_s1089" type="#_x0000_t202" style="position:absolute;margin-left:-4.1pt;margin-top:138.6pt;width:205.1pt;height:35.3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HgKbgIAAEUFAAAOAAAAZHJzL2Uyb0RvYy54bWysVEtv2zAMvg/YfxB0X51XHwvqFFmKDgOK&#10;tlg69KzIUmJMFjWJiZ39+lKynQTdLh12sSnx4+sjqeubpjJsp3woweZ8eDbgTFkJRWnXOf/xfPfp&#10;irOAwhbCgFU536vAb2YfP1zXbqpGsAFTKM/IiQ3T2uV8g+imWRbkRlUinIFTlpQafCWQjn6dFV7U&#10;5L0y2WgwuMhq8IXzIFUIdHvbKvks+ddaSXzUOihkJueUG6avT99V/GazazFde+E2pezSEP+QRSVK&#10;S0EPrm4FCrb15R+uqlJ6CKDxTEKVgdalVKkGqmY4eFPNciOcSrUQOcEdaAr/z6182C3dk2fYfIGG&#10;GhgJqV2YBrqM9TTaV/FPmTLSE4X7A22qQSbpcnQxmFxekkqSbjK5Gg8Tr9nR2vmAXxVULAo599SW&#10;xJbY3QekiATtITGYhbvSmNQaY1md84vx+SAZHDRkYWzEqtTkzs0x8yTh3qiIMfa70qwsUgHxIo2X&#10;WhjPdoIGQ0ipLKbak19CR5SmJN5j2OGPWb3HuK2jjwwWD8ZVacGn6t+kXfzsU9Ytnog8qTuK2Kwa&#10;Kjzn43Hf2RUUe2q4h3YXgpN3JXXlXgR8Ep6GnxpJC42P9NEGiH3oJM424H//7T7iaSZJy1lNy5Tz&#10;8GsrvOLMfLM0rZ+Hk0ncvnSYnF+O6OBPNatTjd1WC6C2DOnpcDKJEY+mF7WH6oX2fh6jkkpYSbFz&#10;jr24wHbF6d2Qaj5PINo3J/DeLp2MrmOX4sw9Ny/Cu24wkUb6Afq1E9M389lio6WF+RZBl2l4I9Et&#10;q10DaFfTTHfvSnwMTs8JdXz9Zq8AAAD//wMAUEsDBBQABgAIAAAAIQD0HNMW4gAAAAoBAAAPAAAA&#10;ZHJzL2Rvd25yZXYueG1sTI9NS8NAEIbvgv9hGcFbu3GtJqTZlBIoguihtRdvk+w2Cd2PmN220V/v&#10;eKq3GebhnectVpM17KzH0Hsn4WGeANOu8ap3rYT9x2aWAQsRnULjnZbwrQOsytubAnPlL26rz7vY&#10;MgpxIUcJXYxDznloOm0xzP2gHd0OfrQYaR1brka8ULg1XCTJM7fYO/rQ4aCrTjfH3clKeK0277it&#10;hc1+TPXydlgPX/vPJynv76b1EljUU7zC8KdP6lCSU+1PTgVmJMwyQaQEkaY0ELBIBJWrJTwu0gx4&#10;WfD/FcpfAAAA//8DAFBLAQItABQABgAIAAAAIQC2gziS/gAAAOEBAAATAAAAAAAAAAAAAAAAAAAA&#10;AABbQ29udGVudF9UeXBlc10ueG1sUEsBAi0AFAAGAAgAAAAhADj9If/WAAAAlAEAAAsAAAAAAAAA&#10;AAAAAAAALwEAAF9yZWxzLy5yZWxzUEsBAi0AFAAGAAgAAAAhAGPQeApuAgAARQUAAA4AAAAAAAAA&#10;AAAAAAAALgIAAGRycy9lMm9Eb2MueG1sUEsBAi0AFAAGAAgAAAAhAPQc0xbiAAAACgEAAA8AAAAA&#10;AAAAAAAAAAAAyAQAAGRycy9kb3ducmV2LnhtbFBLBQYAAAAABAAEAPMAAADXBQAAAAA=&#10;" filled="f" stroked="f" strokeweight=".5pt">
                <v:textbox>
                  <w:txbxContent>
                    <w:p w14:paraId="1BFDA966" w14:textId="77777777" w:rsidR="00D168A0" w:rsidRDefault="00D168A0" w:rsidP="00D168A0">
                      <w:pPr>
                        <w:pStyle w:val="LSource"/>
                        <w:spacing w:before="0"/>
                        <w:ind w:left="0"/>
                        <w:jc w:val="both"/>
                      </w:pPr>
                      <w:r>
                        <w:t>1. CIHT – Guidance Note: Residential Parking</w:t>
                      </w:r>
                    </w:p>
                    <w:p w14:paraId="6D5878E8" w14:textId="3CA96961" w:rsidR="00D168A0" w:rsidRDefault="00D168A0" w:rsidP="00D168A0">
                      <w:pPr>
                        <w:pStyle w:val="LSource"/>
                        <w:spacing w:before="0"/>
                        <w:ind w:left="0"/>
                        <w:jc w:val="both"/>
                      </w:pPr>
                      <w:r>
                        <w:t xml:space="preserve">2. </w:t>
                      </w:r>
                      <w:hyperlink r:id="rId172" w:history="1">
                        <w:r w:rsidRPr="003B3355">
                          <w:rPr>
                            <w:rStyle w:val="Hyperlink"/>
                          </w:rPr>
                          <w:t>RIBA</w:t>
                        </w:r>
                      </w:hyperlink>
                      <w:r>
                        <w:t xml:space="preserve"> – The Avenue, Saffron Walden </w:t>
                      </w:r>
                    </w:p>
                    <w:p w14:paraId="762347BA" w14:textId="77777777" w:rsidR="00D168A0" w:rsidRDefault="00D168A0" w:rsidP="00D168A0">
                      <w:pPr>
                        <w:pStyle w:val="LSource"/>
                        <w:spacing w:before="0"/>
                        <w:ind w:left="0"/>
                      </w:pPr>
                      <w:r>
                        <w:t>3</w:t>
                      </w:r>
                      <w:r w:rsidRPr="001826B1">
                        <w:t>.</w:t>
                      </w:r>
                      <w:r>
                        <w:t xml:space="preserve"> ITP – Great Kneighton (Cambridge) </w:t>
                      </w:r>
                    </w:p>
                  </w:txbxContent>
                </v:textbox>
              </v:shape>
            </w:pict>
          </mc:Fallback>
        </mc:AlternateContent>
      </w:r>
      <w:r w:rsidR="003B3355">
        <w:rPr>
          <w:noProof/>
        </w:rPr>
        <mc:AlternateContent>
          <mc:Choice Requires="wps">
            <w:drawing>
              <wp:anchor distT="0" distB="0" distL="114300" distR="114300" simplePos="0" relativeHeight="252000256" behindDoc="0" locked="0" layoutInCell="1" allowOverlap="1" wp14:anchorId="594B555B" wp14:editId="5A83DEA6">
                <wp:simplePos x="0" y="0"/>
                <wp:positionH relativeFrom="column">
                  <wp:posOffset>-52070</wp:posOffset>
                </wp:positionH>
                <wp:positionV relativeFrom="paragraph">
                  <wp:posOffset>5137150</wp:posOffset>
                </wp:positionV>
                <wp:extent cx="2604770" cy="448310"/>
                <wp:effectExtent l="0" t="0" r="0" b="0"/>
                <wp:wrapNone/>
                <wp:docPr id="95935640" name="Text Box 95935640"/>
                <wp:cNvGraphicFramePr/>
                <a:graphic xmlns:a="http://schemas.openxmlformats.org/drawingml/2006/main">
                  <a:graphicData uri="http://schemas.microsoft.com/office/word/2010/wordprocessingShape">
                    <wps:wsp>
                      <wps:cNvSpPr txBox="1"/>
                      <wps:spPr>
                        <a:xfrm>
                          <a:off x="0" y="0"/>
                          <a:ext cx="2604770" cy="4483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9A4894" w14:textId="77777777" w:rsidR="003B3355" w:rsidRDefault="00B97CAE" w:rsidP="006F231A">
                            <w:pPr>
                              <w:pStyle w:val="LSource"/>
                              <w:spacing w:before="0"/>
                              <w:ind w:left="0"/>
                              <w:jc w:val="both"/>
                            </w:pPr>
                            <w:r>
                              <w:t>1</w:t>
                            </w:r>
                            <w:r w:rsidR="00C27DDE">
                              <w:t>. CIHT – Guidance Note: Residential Parking</w:t>
                            </w:r>
                          </w:p>
                          <w:p w14:paraId="30E4201F" w14:textId="4F80F121" w:rsidR="00B97CAE" w:rsidRDefault="003B3355" w:rsidP="006F231A">
                            <w:pPr>
                              <w:pStyle w:val="LSource"/>
                              <w:spacing w:before="0"/>
                              <w:ind w:left="0"/>
                              <w:jc w:val="both"/>
                            </w:pPr>
                            <w:r>
                              <w:t xml:space="preserve">2. </w:t>
                            </w:r>
                            <w:r w:rsidR="00B97CAE">
                              <w:t xml:space="preserve"> </w:t>
                            </w:r>
                            <w:hyperlink r:id="rId173" w:history="1">
                              <w:r w:rsidRPr="003B3355">
                                <w:rPr>
                                  <w:rStyle w:val="Hyperlink"/>
                                </w:rPr>
                                <w:t>RIBA</w:t>
                              </w:r>
                            </w:hyperlink>
                            <w:r>
                              <w:t xml:space="preserve"> – The Avenue, Saffron Walden </w:t>
                            </w:r>
                          </w:p>
                          <w:p w14:paraId="0625DD5A" w14:textId="20AF6D36" w:rsidR="006F231A" w:rsidRDefault="003B3355" w:rsidP="003B3355">
                            <w:pPr>
                              <w:pStyle w:val="LSource"/>
                              <w:spacing w:before="0"/>
                              <w:ind w:left="0"/>
                            </w:pPr>
                            <w:r>
                              <w:t>3</w:t>
                            </w:r>
                            <w:r w:rsidRPr="001826B1">
                              <w:t>.</w:t>
                            </w:r>
                            <w:r>
                              <w:t xml:space="preserve"> ITP – Great Kneighton (Cambridge)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B555B" id="Text Box 95935640" o:spid="_x0000_s1090" type="#_x0000_t202" style="position:absolute;margin-left:-4.1pt;margin-top:404.5pt;width:205.1pt;height:35.3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QVNbgIAAEUFAAAOAAAAZHJzL2Uyb0RvYy54bWysVEtv2zAMvg/YfxB0X52H+1hQp8hSdBhQ&#10;tMXaoWdFlhpjsqhJTOzs15eS7STodumwi02JH18fSV1etbVhW+VDBbbg45MRZ8pKKCv7UvAfTzef&#10;LjgLKGwpDFhV8J0K/Gr+8cNl42ZqAmswpfKMnNgwa1zB14hulmVBrlUtwgk4ZUmpwdcC6ehfstKL&#10;hrzXJpuMRmdZA750HqQKgW6vOyWfJ/9aK4n3WgeFzBSccsP09em7it9sfilmL164dSX7NMQ/ZFGL&#10;ylLQvatrgYJtfPWHq7qSHgJoPJFQZ6B1JVWqgaoZj95U87gWTqVaiJzg9jSF/+dW3m0f3YNn2H6B&#10;lhoYCWlcmAW6jPW02tfxT5ky0hOFuz1tqkUm6XJyNsrPz0klSZfnF9Nx4jU7WDsf8KuCmkWh4J7a&#10;ktgS29uAFJGgAyQGs3BTGZNaYyxrCn42PR0lg72GLIyNWJWa3Ls5ZJ4k3BkVMcZ+V5pVZSogXqTx&#10;Ukvj2VbQYAgplcVUe/JL6IjSlMR7DHv8Iav3GHd1DJHB4t64riz4VP2btMufQ8q6wxORR3VHEdtV&#10;S4UXfJoPnV1BuaOGe+h2ITh5U1FXbkXAB+Fp+KmRtNB4Tx9tgNiHXuJsDf733+4jnmaStJw1tEwF&#10;D782wivOzDdL0/p5nOdx+9IhPz2f0MEfa1bHGrupl0BtGdPT4WQSIx7NIGoP9TPt/SJGJZWwkmIX&#10;HAdxid2K07sh1WKRQLRvTuCtfXQyuo5dijP31D4L7/rBRBrpOxjWTszezGeHjZYWFhsEXaXhjUR3&#10;rPYNoF1NM92/K/ExOD4n1OH1m78CAAD//wMAUEsDBBQABgAIAAAAIQCvDRZb4QAAAAoBAAAPAAAA&#10;ZHJzL2Rvd25yZXYueG1sTI/NTsNADITvSLzDykjc2l0iKGnIpqoiVUgIDi29cHMSN4nYn5DdtoGn&#10;x5zKzfaMxt/kq8kacaIx9N5puJsrEORq3/Su1bB/38xSECGia9B4Rxq+KcCquL7KMWv82W3ptIut&#10;4BAXMtTQxThkUoa6I4th7gdyrB38aDHyOrayGfHM4dbIRKmFtNg7/tDhQGVH9efuaDW8lJs33FaJ&#10;TX9M+fx6WA9f+48HrW9vpvUTiEhTvJjhD5/RoWCmyh9dE4TRMEsTdmpI1ZI7seFeJTxUfHlcLkAW&#10;ufxfofgFAAD//wMAUEsBAi0AFAAGAAgAAAAhALaDOJL+AAAA4QEAABMAAAAAAAAAAAAAAAAAAAAA&#10;AFtDb250ZW50X1R5cGVzXS54bWxQSwECLQAUAAYACAAAACEAOP0h/9YAAACUAQAACwAAAAAAAAAA&#10;AAAAAAAvAQAAX3JlbHMvLnJlbHNQSwECLQAUAAYACAAAACEA3cUFTW4CAABFBQAADgAAAAAAAAAA&#10;AAAAAAAuAgAAZHJzL2Uyb0RvYy54bWxQSwECLQAUAAYACAAAACEArw0WW+EAAAAKAQAADwAAAAAA&#10;AAAAAAAAAADIBAAAZHJzL2Rvd25yZXYueG1sUEsFBgAAAAAEAAQA8wAAANYFAAAAAA==&#10;" filled="f" stroked="f" strokeweight=".5pt">
                <v:textbox>
                  <w:txbxContent>
                    <w:p w14:paraId="749A4894" w14:textId="77777777" w:rsidR="003B3355" w:rsidRDefault="00B97CAE" w:rsidP="006F231A">
                      <w:pPr>
                        <w:pStyle w:val="LSource"/>
                        <w:spacing w:before="0"/>
                        <w:ind w:left="0"/>
                        <w:jc w:val="both"/>
                      </w:pPr>
                      <w:r>
                        <w:t>1</w:t>
                      </w:r>
                      <w:r w:rsidR="00C27DDE">
                        <w:t>. CIHT – Guidance Note: Residential Parking</w:t>
                      </w:r>
                    </w:p>
                    <w:p w14:paraId="30E4201F" w14:textId="4F80F121" w:rsidR="00B97CAE" w:rsidRDefault="003B3355" w:rsidP="006F231A">
                      <w:pPr>
                        <w:pStyle w:val="LSource"/>
                        <w:spacing w:before="0"/>
                        <w:ind w:left="0"/>
                        <w:jc w:val="both"/>
                      </w:pPr>
                      <w:r>
                        <w:t xml:space="preserve">2. </w:t>
                      </w:r>
                      <w:r w:rsidR="00B97CAE">
                        <w:t xml:space="preserve"> </w:t>
                      </w:r>
                      <w:hyperlink r:id="rId174" w:history="1">
                        <w:r w:rsidRPr="003B3355">
                          <w:rPr>
                            <w:rStyle w:val="Hyperlink"/>
                          </w:rPr>
                          <w:t>RIBA</w:t>
                        </w:r>
                      </w:hyperlink>
                      <w:r>
                        <w:t xml:space="preserve"> – The Avenue, Saffron Walden </w:t>
                      </w:r>
                    </w:p>
                    <w:p w14:paraId="0625DD5A" w14:textId="20AF6D36" w:rsidR="006F231A" w:rsidRDefault="003B3355" w:rsidP="003B3355">
                      <w:pPr>
                        <w:pStyle w:val="LSource"/>
                        <w:spacing w:before="0"/>
                        <w:ind w:left="0"/>
                      </w:pPr>
                      <w:r>
                        <w:t>3</w:t>
                      </w:r>
                      <w:r w:rsidRPr="001826B1">
                        <w:t>.</w:t>
                      </w:r>
                      <w:r>
                        <w:t xml:space="preserve"> ITP – Great Kneighton (Cambridge) </w:t>
                      </w:r>
                    </w:p>
                  </w:txbxContent>
                </v:textbox>
              </v:shape>
            </w:pict>
          </mc:Fallback>
        </mc:AlternateContent>
      </w:r>
      <w:r w:rsidR="00C27DDE">
        <w:br w:type="page"/>
      </w:r>
    </w:p>
    <w:p w14:paraId="3B47AB72" w14:textId="7EEF2906" w:rsidR="009821A8" w:rsidRDefault="00334138" w:rsidP="009E11E4">
      <w:pPr>
        <w:pStyle w:val="Heading4"/>
      </w:pPr>
      <w:r w:rsidRPr="00470719">
        <w:lastRenderedPageBreak/>
        <w:t>Shared car park</w:t>
      </w:r>
    </w:p>
    <w:tbl>
      <w:tblPr>
        <w:tblStyle w:val="TableGrid"/>
        <w:tblpPr w:leftFromText="180" w:rightFromText="180" w:vertAnchor="page" w:horzAnchor="page" w:tblpX="778" w:tblpY="1170"/>
        <w:tblW w:w="15026" w:type="dxa"/>
        <w:tblBorders>
          <w:top w:val="single" w:sz="4" w:space="0" w:color="5B9BD5" w:themeColor="accent1"/>
          <w:left w:val="none" w:sz="0" w:space="0" w:color="auto"/>
          <w:bottom w:val="single" w:sz="4" w:space="0" w:color="5B9BD5" w:themeColor="accent1"/>
          <w:right w:val="none" w:sz="0" w:space="0" w:color="auto"/>
          <w:insideH w:val="single" w:sz="4" w:space="0" w:color="5B9BD5" w:themeColor="accent1"/>
          <w:insideV w:val="single" w:sz="4" w:space="0" w:color="5B9BD5" w:themeColor="accent1"/>
        </w:tblBorders>
        <w:tblLook w:val="04A0" w:firstRow="1" w:lastRow="0" w:firstColumn="1" w:lastColumn="0" w:noHBand="0" w:noVBand="1"/>
      </w:tblPr>
      <w:tblGrid>
        <w:gridCol w:w="15026"/>
      </w:tblGrid>
      <w:tr w:rsidR="00426EA2" w14:paraId="6DFD4FE8" w14:textId="77777777" w:rsidTr="00816D2E">
        <w:trPr>
          <w:trHeight w:val="705"/>
        </w:trPr>
        <w:tc>
          <w:tcPr>
            <w:tcW w:w="15026" w:type="dxa"/>
          </w:tcPr>
          <w:p w14:paraId="55385AB9" w14:textId="2FB51C03" w:rsidR="00426EA2" w:rsidRPr="00F05DEA" w:rsidRDefault="00426EA2" w:rsidP="003B3355">
            <w:pPr>
              <w:pStyle w:val="Tabletext"/>
              <w:numPr>
                <w:ilvl w:val="0"/>
                <w:numId w:val="13"/>
              </w:numPr>
            </w:pPr>
            <w:r w:rsidRPr="00F05DEA">
              <w:t>Located near to the relevant land use(s)</w:t>
            </w:r>
            <w:r w:rsidR="00506073" w:rsidRPr="00F05DEA">
              <w:t xml:space="preserve"> (</w:t>
            </w:r>
            <w:r w:rsidR="00506073" w:rsidRPr="00F05DEA">
              <w:rPr>
                <w:rFonts w:eastAsia="Times New Roman"/>
              </w:rPr>
              <w:t>e.g. local centre, employment area, community/leisure facility)</w:t>
            </w:r>
            <w:r w:rsidRPr="00F05DEA">
              <w:t>, ideally shared amongst land uses.</w:t>
            </w:r>
          </w:p>
        </w:tc>
      </w:tr>
      <w:tr w:rsidR="00426EA2" w14:paraId="637F9984" w14:textId="77777777" w:rsidTr="00816D2E">
        <w:trPr>
          <w:trHeight w:val="849"/>
        </w:trPr>
        <w:tc>
          <w:tcPr>
            <w:tcW w:w="15026" w:type="dxa"/>
          </w:tcPr>
          <w:p w14:paraId="29EF7C48" w14:textId="4E11CF2D" w:rsidR="00426EA2" w:rsidRPr="00F05DEA" w:rsidRDefault="00426EA2" w:rsidP="003B3355">
            <w:pPr>
              <w:pStyle w:val="Tabletext"/>
              <w:numPr>
                <w:ilvl w:val="0"/>
                <w:numId w:val="13"/>
              </w:numPr>
            </w:pPr>
            <w:r w:rsidRPr="00F05DEA">
              <w:t xml:space="preserve">Parking for disabled people should be located nearest to building entrances, followed by other dedicated spaces such as parent and child, EV and car share spaces. </w:t>
            </w:r>
          </w:p>
        </w:tc>
      </w:tr>
      <w:tr w:rsidR="00426EA2" w14:paraId="49C1E7E4" w14:textId="77777777" w:rsidTr="00816D2E">
        <w:trPr>
          <w:trHeight w:val="555"/>
        </w:trPr>
        <w:tc>
          <w:tcPr>
            <w:tcW w:w="15026" w:type="dxa"/>
          </w:tcPr>
          <w:p w14:paraId="3131421C" w14:textId="77777777" w:rsidR="00426EA2" w:rsidRPr="00F05DEA" w:rsidRDefault="00426EA2" w:rsidP="003B3355">
            <w:pPr>
              <w:pStyle w:val="Tabletext"/>
              <w:numPr>
                <w:ilvl w:val="0"/>
                <w:numId w:val="13"/>
              </w:numPr>
            </w:pPr>
            <w:r w:rsidRPr="00F05DEA">
              <w:t>Should be well lit, legible and accessible, with dedicated pedestrian walkways, dropped kerbs and tactile paving.</w:t>
            </w:r>
          </w:p>
        </w:tc>
      </w:tr>
      <w:tr w:rsidR="00426EA2" w14:paraId="5E46342E" w14:textId="77777777" w:rsidTr="00816D2E">
        <w:trPr>
          <w:trHeight w:val="699"/>
        </w:trPr>
        <w:tc>
          <w:tcPr>
            <w:tcW w:w="15026" w:type="dxa"/>
          </w:tcPr>
          <w:p w14:paraId="2EE9E6C1" w14:textId="5F536963" w:rsidR="00426EA2" w:rsidRPr="00F05DEA" w:rsidRDefault="00426EA2" w:rsidP="003B3355">
            <w:pPr>
              <w:pStyle w:val="Tabletext"/>
              <w:numPr>
                <w:ilvl w:val="0"/>
                <w:numId w:val="13"/>
              </w:numPr>
            </w:pPr>
            <w:r w:rsidRPr="00F05DEA">
              <w:t>Should be screened from streets and dwellings, but visible from the buildings they serve.</w:t>
            </w:r>
          </w:p>
        </w:tc>
      </w:tr>
      <w:tr w:rsidR="00426EA2" w14:paraId="097439D0" w14:textId="77777777" w:rsidTr="00816D2E">
        <w:trPr>
          <w:trHeight w:val="836"/>
        </w:trPr>
        <w:tc>
          <w:tcPr>
            <w:tcW w:w="15026" w:type="dxa"/>
          </w:tcPr>
          <w:p w14:paraId="464CC026" w14:textId="33FD42BA" w:rsidR="00426EA2" w:rsidRPr="00F05DEA" w:rsidRDefault="00426EA2" w:rsidP="003B3355">
            <w:pPr>
              <w:pStyle w:val="Tabletext"/>
              <w:numPr>
                <w:ilvl w:val="0"/>
                <w:numId w:val="13"/>
              </w:numPr>
            </w:pPr>
            <w:r w:rsidRPr="00F05DEA">
              <w:t xml:space="preserve">Large expanses of </w:t>
            </w:r>
            <w:r w:rsidR="005A5D30" w:rsidRPr="00F05DEA">
              <w:t>hardstanding</w:t>
            </w:r>
            <w:r w:rsidRPr="00F05DEA">
              <w:t xml:space="preserve"> should be avoided, broken up by </w:t>
            </w:r>
            <w:r w:rsidR="002316B1" w:rsidRPr="00F05DEA">
              <w:t xml:space="preserve">attractive </w:t>
            </w:r>
            <w:r w:rsidR="00BD7DCA" w:rsidRPr="00F05DEA">
              <w:t>planting</w:t>
            </w:r>
            <w:r w:rsidRPr="00F05DEA">
              <w:t>, footways</w:t>
            </w:r>
            <w:r w:rsidR="00506073" w:rsidRPr="00F05DEA">
              <w:t xml:space="preserve">, trees </w:t>
            </w:r>
            <w:r w:rsidRPr="00F05DEA">
              <w:t>and pocket parks.</w:t>
            </w:r>
          </w:p>
        </w:tc>
      </w:tr>
      <w:tr w:rsidR="00426EA2" w14:paraId="41A15072" w14:textId="77777777" w:rsidTr="00816D2E">
        <w:trPr>
          <w:trHeight w:val="848"/>
        </w:trPr>
        <w:tc>
          <w:tcPr>
            <w:tcW w:w="15026" w:type="dxa"/>
          </w:tcPr>
          <w:p w14:paraId="4ADAA964" w14:textId="67BB0FEF" w:rsidR="00426EA2" w:rsidRPr="00F05DEA" w:rsidRDefault="00426EA2" w:rsidP="003B3355">
            <w:pPr>
              <w:pStyle w:val="Tabletext"/>
              <w:numPr>
                <w:ilvl w:val="0"/>
                <w:numId w:val="13"/>
              </w:numPr>
            </w:pPr>
            <w:r w:rsidRPr="00F05DEA">
              <w:t xml:space="preserve">Areas of car parks </w:t>
            </w:r>
            <w:r w:rsidR="00BD7DCA" w:rsidRPr="00F05DEA">
              <w:t>c</w:t>
            </w:r>
            <w:r w:rsidRPr="00F05DEA">
              <w:t>ould be considered for repurposing if demand falls, for example conversion to additional amenity / open space connected with the land use the car park serves.</w:t>
            </w:r>
          </w:p>
        </w:tc>
      </w:tr>
    </w:tbl>
    <w:p w14:paraId="25B20F25" w14:textId="67678158" w:rsidR="00426EA2" w:rsidRDefault="00EC7BEF" w:rsidP="00BD411A">
      <w:pPr>
        <w:pStyle w:val="Text"/>
        <w:numPr>
          <w:ilvl w:val="0"/>
          <w:numId w:val="0"/>
        </w:numPr>
      </w:pPr>
      <w:r w:rsidRPr="005A5D30">
        <w:rPr>
          <w:noProof/>
          <w:sz w:val="24"/>
          <w:szCs w:val="24"/>
        </w:rPr>
        <w:drawing>
          <wp:anchor distT="0" distB="0" distL="114300" distR="114300" simplePos="0" relativeHeight="251996160" behindDoc="0" locked="0" layoutInCell="1" allowOverlap="1" wp14:anchorId="5658CAB2" wp14:editId="402E4EDE">
            <wp:simplePos x="0" y="0"/>
            <wp:positionH relativeFrom="column">
              <wp:posOffset>5798185</wp:posOffset>
            </wp:positionH>
            <wp:positionV relativeFrom="paragraph">
              <wp:posOffset>3032125</wp:posOffset>
            </wp:positionV>
            <wp:extent cx="2933700" cy="2704465"/>
            <wp:effectExtent l="19050" t="19050" r="19050" b="19685"/>
            <wp:wrapNone/>
            <wp:docPr id="95935635" name="Picture 95935635" descr="A parking lot with cars parked in front of residential apart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5635" name="Picture 95935635" descr="A parking lot with cars parked in front of residential apartments. "/>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l="8560" r="10089"/>
                    <a:stretch/>
                  </pic:blipFill>
                  <pic:spPr bwMode="auto">
                    <a:xfrm>
                      <a:off x="0" y="0"/>
                      <a:ext cx="2933700" cy="270446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7552" behindDoc="0" locked="0" layoutInCell="1" allowOverlap="1" wp14:anchorId="220AABAC" wp14:editId="1AD6DECE">
            <wp:simplePos x="0" y="0"/>
            <wp:positionH relativeFrom="margin">
              <wp:posOffset>993021</wp:posOffset>
            </wp:positionH>
            <wp:positionV relativeFrom="paragraph">
              <wp:posOffset>3032125</wp:posOffset>
            </wp:positionV>
            <wp:extent cx="4683125" cy="2705100"/>
            <wp:effectExtent l="19050" t="19050" r="22225" b="19050"/>
            <wp:wrapSquare wrapText="bothSides"/>
            <wp:docPr id="48" name="Picture 48" descr="Completion of Community Facilities at Dollman Farm, Houlton - David Lock  Associates Website. a row of parking bays outside a large modern barn style buil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Completion of Community Facilities at Dollman Farm, Houlton - David Lock  Associates Website. a row of parking bays outside a large modern barn style building. "/>
                    <pic:cNvPicPr>
                      <a:picLocks noChangeAspect="1" noChangeArrowheads="1"/>
                    </pic:cNvPicPr>
                  </pic:nvPicPr>
                  <pic:blipFill rotWithShape="1">
                    <a:blip r:embed="rId176" cstate="screen">
                      <a:extLst>
                        <a:ext uri="{28A0092B-C50C-407E-A947-70E740481C1C}">
                          <a14:useLocalDpi xmlns:a14="http://schemas.microsoft.com/office/drawing/2010/main" val="0"/>
                        </a:ext>
                      </a:extLst>
                    </a:blip>
                    <a:srcRect l="12217" r="9785"/>
                    <a:stretch/>
                  </pic:blipFill>
                  <pic:spPr bwMode="auto">
                    <a:xfrm>
                      <a:off x="0" y="0"/>
                      <a:ext cx="4683125" cy="2705100"/>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00833A" w14:textId="6E45A887" w:rsidR="00EA643C" w:rsidRDefault="00BD7DCA" w:rsidP="00223A61">
      <w:pPr>
        <w:pStyle w:val="LSource"/>
        <w:ind w:left="0"/>
        <w:sectPr w:rsidR="00EA643C" w:rsidSect="00BD411A">
          <w:pgSz w:w="16838" w:h="11906" w:orient="landscape" w:code="9"/>
          <w:pgMar w:top="720" w:right="720" w:bottom="624" w:left="720" w:header="284" w:footer="113" w:gutter="0"/>
          <w:cols w:space="708"/>
          <w:docGrid w:linePitch="360"/>
        </w:sectPr>
      </w:pPr>
      <w:r>
        <w:rPr>
          <w:noProof/>
        </w:rPr>
        <mc:AlternateContent>
          <mc:Choice Requires="wps">
            <w:drawing>
              <wp:anchor distT="45720" distB="45720" distL="114300" distR="114300" simplePos="0" relativeHeight="251672567" behindDoc="0" locked="0" layoutInCell="1" allowOverlap="1" wp14:anchorId="639699E6" wp14:editId="0DF1A808">
                <wp:simplePos x="0" y="0"/>
                <wp:positionH relativeFrom="column">
                  <wp:posOffset>950703</wp:posOffset>
                </wp:positionH>
                <wp:positionV relativeFrom="paragraph">
                  <wp:posOffset>2492638</wp:posOffset>
                </wp:positionV>
                <wp:extent cx="3893820" cy="273050"/>
                <wp:effectExtent l="0" t="0" r="0" b="0"/>
                <wp:wrapSquare wrapText="bothSides"/>
                <wp:docPr id="959356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3820" cy="273050"/>
                        </a:xfrm>
                        <a:prstGeom prst="rect">
                          <a:avLst/>
                        </a:prstGeom>
                        <a:noFill/>
                        <a:ln w="9525">
                          <a:noFill/>
                          <a:miter lim="800000"/>
                          <a:headEnd/>
                          <a:tailEnd/>
                        </a:ln>
                      </wps:spPr>
                      <wps:txbx>
                        <w:txbxContent>
                          <w:p w14:paraId="51F7E0FD" w14:textId="07D56FED" w:rsidR="00426EA2" w:rsidRDefault="003B3355" w:rsidP="00345B35">
                            <w:pPr>
                              <w:pStyle w:val="LSource"/>
                              <w:spacing w:before="0"/>
                              <w:ind w:left="0"/>
                            </w:pPr>
                            <w:r>
                              <w:t>1</w:t>
                            </w:r>
                            <w:r w:rsidR="00345B35">
                              <w:t xml:space="preserve">. </w:t>
                            </w:r>
                            <w:hyperlink r:id="rId177" w:history="1">
                              <w:r w:rsidR="00426EA2" w:rsidRPr="00426EA2">
                                <w:rPr>
                                  <w:rStyle w:val="Hyperlink"/>
                                </w:rPr>
                                <w:t>David Lock Associates</w:t>
                              </w:r>
                            </w:hyperlink>
                            <w:r w:rsidR="00426EA2" w:rsidRPr="00426EA2">
                              <w:t xml:space="preserve"> – Houlton (Rugby)</w:t>
                            </w:r>
                            <w:r w:rsidR="00963F75">
                              <w:t xml:space="preserve"> </w:t>
                            </w:r>
                            <w:r>
                              <w:t>2</w:t>
                            </w:r>
                            <w:r w:rsidR="00963F75">
                              <w:t>. ITP – Trumpington (Cambridge)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9699E6" id="_x0000_s1091" type="#_x0000_t202" style="position:absolute;margin-left:74.85pt;margin-top:196.25pt;width:306.6pt;height:21.5pt;z-index:25167256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TH0/AEAANUDAAAOAAAAZHJzL2Uyb0RvYy54bWysU8tu2zAQvBfoPxC815JfjS1YDtKkKQqk&#10;DyDtB9AUZRElueyStpR+fZeU4xjtragOBMnVzu7MDjfXgzXsqDBocDWfTkrOlJPQaLev+fdv929W&#10;nIUoXCMMOFXzJxX49fb1q03vKzWDDkyjkBGIC1Xva97F6KuiCLJTVoQJeOUo2AJaEemI+6JB0RO6&#10;NcWsLN8WPWDjEaQKgW7vxiDfZvy2VTJ+adugIjM1p95iXjGvu7QW242o9ih8p+WpDfEPXVihHRU9&#10;Q92JKNgB9V9QVkuEAG2cSLAFtK2WKnMgNtPyDzaPnfAqcyFxgj/LFP4frPx8fPRfkcXhHQw0wEwi&#10;+AeQPwJzcNsJt1c3iNB3SjRUeJokK3ofqlNqkjpUIYHs+k/Q0JDFIUIGGlq0SRXiyQidBvB0Fl0N&#10;kUm6nK/W89WMQpJis6t5ucxTKUT1nO0xxA8KLEubmiMNNaOL40OIqRtRPf+Sijm418bkwRrH+pqv&#10;l7NlTriIWB3Jd0bbmq/K9I1OSCTfuyYnR6HNuKcCxp1YJ6Ij5TjsBqYbYrBMyUmFHTRPpAPC6DN6&#10;F7TpAH9x1pPHah5+HgQqzsxHR1qup4tFMmU+LJZXSQW8jOwuI8JJgqp55Gzc3sZs5JHzDWne6izH&#10;Syennsk7WaWTz5M5L8/5r5fXuP0NAAD//wMAUEsDBBQABgAIAAAAIQAlcOK+3wAAAAsBAAAPAAAA&#10;ZHJzL2Rvd25yZXYueG1sTI/BTsMwEETvSPyDtUjcqE2atCTEqRCIK4hCK3Fz420SEa+j2G3C37Oc&#10;4Djap5m35WZ2vTjjGDpPGm4XCgRS7W1HjYaP9+ebOxAhGrKm94QavjHAprq8KE1h/URveN7GRnAJ&#10;hcJoaGMcCilD3aIzYeEHJL4d/ehM5Dg20o5m4nLXy0SplXSmI15ozYCPLdZf25PTsHs5fu5T9do8&#10;uWyY/KwkuVxqfX01P9yDiDjHPxh+9VkdKnY6+BPZIHrOab5mVMMyTzIQTKxXSQ7ioCFdZhnIqpT/&#10;f6h+AAAA//8DAFBLAQItABQABgAIAAAAIQC2gziS/gAAAOEBAAATAAAAAAAAAAAAAAAAAAAAAABb&#10;Q29udGVudF9UeXBlc10ueG1sUEsBAi0AFAAGAAgAAAAhADj9If/WAAAAlAEAAAsAAAAAAAAAAAAA&#10;AAAALwEAAF9yZWxzLy5yZWxzUEsBAi0AFAAGAAgAAAAhAN2xMfT8AQAA1QMAAA4AAAAAAAAAAAAA&#10;AAAALgIAAGRycy9lMm9Eb2MueG1sUEsBAi0AFAAGAAgAAAAhACVw4r7fAAAACwEAAA8AAAAAAAAA&#10;AAAAAAAAVgQAAGRycy9kb3ducmV2LnhtbFBLBQYAAAAABAAEAPMAAABiBQAAAAA=&#10;" filled="f" stroked="f">
                <v:textbox>
                  <w:txbxContent>
                    <w:p w14:paraId="51F7E0FD" w14:textId="07D56FED" w:rsidR="00426EA2" w:rsidRDefault="003B3355" w:rsidP="00345B35">
                      <w:pPr>
                        <w:pStyle w:val="LSource"/>
                        <w:spacing w:before="0"/>
                        <w:ind w:left="0"/>
                      </w:pPr>
                      <w:r>
                        <w:t>1</w:t>
                      </w:r>
                      <w:r w:rsidR="00345B35">
                        <w:t xml:space="preserve">. </w:t>
                      </w:r>
                      <w:hyperlink r:id="rId178" w:history="1">
                        <w:r w:rsidR="00426EA2" w:rsidRPr="00426EA2">
                          <w:rPr>
                            <w:rStyle w:val="Hyperlink"/>
                          </w:rPr>
                          <w:t>David Lock Associates</w:t>
                        </w:r>
                      </w:hyperlink>
                      <w:r w:rsidR="00426EA2" w:rsidRPr="00426EA2">
                        <w:t xml:space="preserve"> – Houlton (Rugby)</w:t>
                      </w:r>
                      <w:r w:rsidR="00963F75">
                        <w:t xml:space="preserve"> </w:t>
                      </w:r>
                      <w:r>
                        <w:t>2</w:t>
                      </w:r>
                      <w:r w:rsidR="00963F75">
                        <w:t>. ITP – Trumpington (Cambridge)</w:t>
                      </w:r>
                    </w:p>
                  </w:txbxContent>
                </v:textbox>
                <w10:wrap type="square"/>
              </v:shape>
            </w:pict>
          </mc:Fallback>
        </mc:AlternateContent>
      </w:r>
    </w:p>
    <w:p w14:paraId="2970922D" w14:textId="41F2FD7C" w:rsidR="00A23D4F" w:rsidRDefault="000E76FA" w:rsidP="000E76FA">
      <w:pPr>
        <w:pStyle w:val="Appendix"/>
      </w:pPr>
      <w:r>
        <w:lastRenderedPageBreak/>
        <w:t>Appendix A</w:t>
      </w:r>
    </w:p>
    <w:p w14:paraId="4692BEB4" w14:textId="77777777" w:rsidR="00BD4327" w:rsidRDefault="00BD4327" w:rsidP="00451651">
      <w:pPr>
        <w:pStyle w:val="PreambleHeading"/>
      </w:pPr>
      <w:r w:rsidRPr="009D0A7B">
        <w:t>The context in Essex</w:t>
      </w:r>
    </w:p>
    <w:p w14:paraId="06AAD0EB" w14:textId="10120E18" w:rsidR="00BD4327" w:rsidRDefault="00276661" w:rsidP="000B486F">
      <w:pPr>
        <w:pStyle w:val="Unnumberedtext"/>
      </w:pPr>
      <w:r>
        <w:t>Map</w:t>
      </w:r>
      <w:r w:rsidR="004B4B05">
        <w:t xml:space="preserve"> 1 in the main report</w:t>
      </w:r>
      <w:r w:rsidR="00BD4327">
        <w:t xml:space="preserve"> shows existing car ownership levels by Lower Super Output Areas across</w:t>
      </w:r>
      <w:r w:rsidR="006D41B0">
        <w:t xml:space="preserve"> the EPOA area (</w:t>
      </w:r>
      <w:r w:rsidR="00BD4327">
        <w:t>and East Hertfordshire). Current car ownership in Essex is slightly above the UK average, with 82% of households having at least one car, compared to a 78% national average. More recent data also suggests that the rate of growth in car ownership in Essex is higher than the rate of population growth.</w:t>
      </w:r>
    </w:p>
    <w:p w14:paraId="68F1D2A2" w14:textId="77777777" w:rsidR="004B4B05" w:rsidRDefault="00BD4327" w:rsidP="004B4B05">
      <w:pPr>
        <w:pStyle w:val="Unnumberedtext"/>
      </w:pPr>
      <w:r>
        <w:rPr>
          <w:noProof/>
        </w:rPr>
        <w:drawing>
          <wp:inline distT="0" distB="0" distL="0" distR="0" wp14:anchorId="5CD99C75" wp14:editId="62F41D18">
            <wp:extent cx="5286954" cy="1578634"/>
            <wp:effectExtent l="0" t="0" r="0" b="2540"/>
            <wp:docPr id="95935679" name="Picture 95935679" descr="Graphic showing 18% of households have no access to a car/van, 42% have access to one and 40% have access to more than one vehic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5679" name="Picture 95935679" descr="Graphic showing 18% of households have no access to a car/van, 42% have access to one and 40% have access to more than one vehicle. "/>
                    <pic:cNvPicPr>
                      <a:picLocks noChangeAspect="1" noChangeArrowheads="1"/>
                    </pic:cNvPicPr>
                  </pic:nvPicPr>
                  <pic:blipFill>
                    <a:blip r:embed="rId179" cstate="print">
                      <a:extLst>
                        <a:ext uri="{28A0092B-C50C-407E-A947-70E740481C1C}">
                          <a14:useLocalDpi xmlns:a14="http://schemas.microsoft.com/office/drawing/2010/main" val="0"/>
                        </a:ext>
                      </a:extLst>
                    </a:blip>
                    <a:srcRect t="4152" b="4152"/>
                    <a:stretch>
                      <a:fillRect/>
                    </a:stretch>
                  </pic:blipFill>
                  <pic:spPr bwMode="auto">
                    <a:xfrm>
                      <a:off x="0" y="0"/>
                      <a:ext cx="5286954" cy="1578634"/>
                    </a:xfrm>
                    <a:prstGeom prst="rect">
                      <a:avLst/>
                    </a:prstGeom>
                    <a:noFill/>
                    <a:ln>
                      <a:noFill/>
                    </a:ln>
                    <a:extLst>
                      <a:ext uri="{53640926-AAD7-44D8-BBD7-CCE9431645EC}">
                        <a14:shadowObscured xmlns:a14="http://schemas.microsoft.com/office/drawing/2010/main"/>
                      </a:ext>
                    </a:extLst>
                  </pic:spPr>
                </pic:pic>
              </a:graphicData>
            </a:graphic>
          </wp:inline>
        </w:drawing>
      </w:r>
    </w:p>
    <w:p w14:paraId="6DADCD5A" w14:textId="5AA4377E" w:rsidR="00BD4327" w:rsidRPr="004B4B05" w:rsidRDefault="00BD4327" w:rsidP="000B486F">
      <w:pPr>
        <w:pStyle w:val="Unnumberedtext"/>
      </w:pPr>
      <w:r w:rsidRPr="00817B29">
        <w:t>The average vehicle availability per household in Essex is 1.3</w:t>
      </w:r>
      <w:r>
        <w:t>5</w:t>
      </w:r>
      <w:r w:rsidRPr="00817B29">
        <w:t xml:space="preserve"> cars/vans</w:t>
      </w:r>
      <w:r>
        <w:t xml:space="preserve">. The Evidence Base suggests that the strongest influence on car/van ownership in Essex is density and connectivity, where denser areas with more transport options have lower ownership. </w:t>
      </w:r>
      <w:r w:rsidR="006D41B0">
        <w:t xml:space="preserve">The </w:t>
      </w:r>
      <w:r w:rsidR="006D41B0" w:rsidRPr="006D41B0">
        <w:t xml:space="preserve">larger urban centres tend to have lowest rates of car ownership while </w:t>
      </w:r>
      <w:r w:rsidR="006D41B0">
        <w:t xml:space="preserve">in </w:t>
      </w:r>
      <w:r w:rsidR="006D41B0" w:rsidRPr="006D41B0">
        <w:t xml:space="preserve">rural areas </w:t>
      </w:r>
      <w:r w:rsidR="006D41B0">
        <w:t xml:space="preserve">it </w:t>
      </w:r>
      <w:r w:rsidR="006D41B0" w:rsidRPr="006D41B0">
        <w:t>is much higher.</w:t>
      </w:r>
      <w:r w:rsidR="006D41B0">
        <w:t xml:space="preserve"> </w:t>
      </w:r>
      <w:r>
        <w:t>There are, however, other factors likely at play which influence car ownership, potentially including affluence, demography and cultural attitudes.</w:t>
      </w:r>
      <w:r w:rsidR="006D41B0">
        <w:t xml:space="preserve"> These are not necessarily linear relationships, but a combination of influences. </w:t>
      </w:r>
    </w:p>
    <w:p w14:paraId="3FABE7A9" w14:textId="77777777" w:rsidR="00BD4327" w:rsidRPr="00817B29" w:rsidRDefault="00BD4327" w:rsidP="00BD4327">
      <w:pPr>
        <w:pStyle w:val="Text"/>
        <w:numPr>
          <w:ilvl w:val="0"/>
          <w:numId w:val="0"/>
        </w:numPr>
        <w:ind w:left="284"/>
      </w:pPr>
      <w:r>
        <w:rPr>
          <w:noProof/>
        </w:rPr>
        <w:drawing>
          <wp:inline distT="0" distB="0" distL="0" distR="0" wp14:anchorId="0DB31974" wp14:editId="6602F8F9">
            <wp:extent cx="5744825" cy="2665562"/>
            <wp:effectExtent l="0" t="0" r="0" b="0"/>
            <wp:docPr id="66" name="Picture 66" descr="Graphic showing the average vehicles per household for each local authority area in Essex in descending order. Uttlesford 1.7, Maldon 1.6, Rochford 1.5, Epping Forest 1.5, East Herts 1.5, Braintree 1.4, East Brentwood 1.4, Castle Point 1.4, Chelmsford 1.4, Colchester 1.3, Thurrock 1.3, Basildon 1.2, Tendring 1.2, Southend-on-Sea 1.1 and Harlow 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Graphic showing the average vehicles per household for each local authority area in Essex in descending order. Uttlesford 1.7, Maldon 1.6, Rochford 1.5, Epping Forest 1.5, East Herts 1.5, Braintree 1.4, East Brentwood 1.4, Castle Point 1.4, Chelmsford 1.4, Colchester 1.3, Thurrock 1.3, Basildon 1.2, Tendring 1.2, Southend-on-Sea 1.1 and Harlow 1.1. "/>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b="5902"/>
                    <a:stretch/>
                  </pic:blipFill>
                  <pic:spPr bwMode="auto">
                    <a:xfrm>
                      <a:off x="0" y="0"/>
                      <a:ext cx="5760781" cy="2672965"/>
                    </a:xfrm>
                    <a:prstGeom prst="rect">
                      <a:avLst/>
                    </a:prstGeom>
                    <a:noFill/>
                    <a:ln>
                      <a:noFill/>
                    </a:ln>
                    <a:extLst>
                      <a:ext uri="{53640926-AAD7-44D8-BBD7-CCE9431645EC}">
                        <a14:shadowObscured xmlns:a14="http://schemas.microsoft.com/office/drawing/2010/main"/>
                      </a:ext>
                    </a:extLst>
                  </pic:spPr>
                </pic:pic>
              </a:graphicData>
            </a:graphic>
          </wp:inline>
        </w:drawing>
      </w:r>
    </w:p>
    <w:p w14:paraId="40E322E0" w14:textId="387A5544" w:rsidR="00BD4327" w:rsidRDefault="00BD4327" w:rsidP="000B486F">
      <w:pPr>
        <w:pStyle w:val="Unnumberedtext"/>
      </w:pPr>
      <w:r w:rsidRPr="005473DE">
        <w:lastRenderedPageBreak/>
        <w:t>In some cases, the design and management of strategic developments ha</w:t>
      </w:r>
      <w:r>
        <w:t>s</w:t>
      </w:r>
      <w:r w:rsidRPr="005473DE">
        <w:t xml:space="preserve"> challenged these factors and delivered places with better outcomes than the areas that immediately surround them</w:t>
      </w:r>
      <w:r>
        <w:t>. T</w:t>
      </w:r>
      <w:r w:rsidRPr="005473DE">
        <w:t xml:space="preserve">his has happened to some degree in places in Essex (such as Beaulieu, Chelmsford) </w:t>
      </w:r>
      <w:r>
        <w:t>and</w:t>
      </w:r>
      <w:r w:rsidRPr="005473DE">
        <w:t xml:space="preserve"> </w:t>
      </w:r>
      <w:r>
        <w:t xml:space="preserve">has been very successful elsewhere in the UK, illustrated in the examples </w:t>
      </w:r>
      <w:r w:rsidR="00A869AB">
        <w:t>included within the main report</w:t>
      </w:r>
      <w:r>
        <w:t>.</w:t>
      </w:r>
      <w:r w:rsidRPr="005473DE">
        <w:t xml:space="preserve"> </w:t>
      </w:r>
    </w:p>
    <w:p w14:paraId="64BDB51A" w14:textId="5CF1F61C" w:rsidR="00BD4327" w:rsidRDefault="00BD4327" w:rsidP="000B486F">
      <w:pPr>
        <w:pStyle w:val="Unnumberedtext"/>
      </w:pPr>
      <w:r w:rsidRPr="005473DE">
        <w:t>Th</w:t>
      </w:r>
      <w:r>
        <w:t>is has</w:t>
      </w:r>
      <w:r w:rsidRPr="005473DE">
        <w:t xml:space="preserve"> implication</w:t>
      </w:r>
      <w:r>
        <w:t>s</w:t>
      </w:r>
      <w:r w:rsidRPr="005473DE">
        <w:t xml:space="preserve"> when </w:t>
      </w:r>
      <w:r>
        <w:t xml:space="preserve">considering </w:t>
      </w:r>
      <w:r w:rsidRPr="005473DE">
        <w:t>setting parking standards and designing parking into developments</w:t>
      </w:r>
      <w:r>
        <w:t>.</w:t>
      </w:r>
      <w:r w:rsidRPr="005473DE">
        <w:t xml:space="preserve"> </w:t>
      </w:r>
      <w:r>
        <w:t>The</w:t>
      </w:r>
      <w:r w:rsidRPr="005473DE">
        <w:t xml:space="preserve"> existing car ownership and mode share might have some influence on how </w:t>
      </w:r>
      <w:r>
        <w:t>a site</w:t>
      </w:r>
      <w:r w:rsidRPr="005473DE">
        <w:t xml:space="preserve"> could operate in the future</w:t>
      </w:r>
      <w:r>
        <w:t>. It</w:t>
      </w:r>
      <w:r w:rsidRPr="005473DE">
        <w:t xml:space="preserve"> should not</w:t>
      </w:r>
      <w:r>
        <w:t xml:space="preserve">, however, </w:t>
      </w:r>
      <w:r w:rsidRPr="005473DE">
        <w:t xml:space="preserve">mean that the site is permitted to provide excessive levels of parking to pre-emptively meet </w:t>
      </w:r>
      <w:r>
        <w:t xml:space="preserve">travel </w:t>
      </w:r>
      <w:r w:rsidRPr="005473DE">
        <w:t>demand</w:t>
      </w:r>
      <w:r>
        <w:t>,</w:t>
      </w:r>
      <w:r w:rsidRPr="005473DE">
        <w:t xml:space="preserve"> which could otherwise be directed towards more sustainable modes of travel if </w:t>
      </w:r>
      <w:r>
        <w:t xml:space="preserve">they are </w:t>
      </w:r>
      <w:r w:rsidRPr="005473DE">
        <w:t xml:space="preserve">delivered </w:t>
      </w:r>
      <w:r>
        <w:t>instead. GCs and LSDs present opportunities to challenge the norm in areas of high existing car ownership and use, by virtue of their critical mass and potential to deliver new infrastructure at scale.</w:t>
      </w:r>
    </w:p>
    <w:p w14:paraId="241E0338" w14:textId="5D68892D" w:rsidR="00BD4327" w:rsidRDefault="00BD4327" w:rsidP="000B486F">
      <w:pPr>
        <w:pStyle w:val="Unnumberedtext"/>
      </w:pPr>
      <w:r>
        <w:rPr>
          <w:noProof/>
        </w:rPr>
        <w:drawing>
          <wp:anchor distT="0" distB="0" distL="114300" distR="114300" simplePos="0" relativeHeight="251962368" behindDoc="0" locked="0" layoutInCell="1" allowOverlap="1" wp14:anchorId="49994D65" wp14:editId="5761DC71">
            <wp:simplePos x="0" y="0"/>
            <wp:positionH relativeFrom="margin">
              <wp:posOffset>4792717</wp:posOffset>
            </wp:positionH>
            <wp:positionV relativeFrom="paragraph">
              <wp:posOffset>467</wp:posOffset>
            </wp:positionV>
            <wp:extent cx="1067435" cy="1989067"/>
            <wp:effectExtent l="0" t="0" r="0" b="0"/>
            <wp:wrapSquare wrapText="bothSides"/>
            <wp:docPr id="68" name="Picture 68" descr="Graphic showing an increase in EVs of 77% 2020 to 2021 (3% overa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 showing an increase in EVs of 77% 2020 to 2021 (3% overall) "/>
                    <pic:cNvPicPr>
                      <a:picLocks noChangeAspect="1" noChangeArrowheads="1"/>
                    </pic:cNvPicPr>
                  </pic:nvPicPr>
                  <pic:blipFill>
                    <a:blip r:embed="rId181" cstate="print">
                      <a:extLst>
                        <a:ext uri="{28A0092B-C50C-407E-A947-70E740481C1C}">
                          <a14:useLocalDpi xmlns:a14="http://schemas.microsoft.com/office/drawing/2010/main" val="0"/>
                        </a:ext>
                      </a:extLst>
                    </a:blip>
                    <a:stretch>
                      <a:fillRect/>
                    </a:stretch>
                  </pic:blipFill>
                  <pic:spPr bwMode="auto">
                    <a:xfrm>
                      <a:off x="0" y="0"/>
                      <a:ext cx="1067435" cy="1989067"/>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73ED">
        <w:t>In 2018</w:t>
      </w:r>
      <w:r>
        <w:t>,</w:t>
      </w:r>
      <w:r w:rsidRPr="002E73ED">
        <w:t xml:space="preserve"> alternative fuels made up 1% of the privately owned vehicles in </w:t>
      </w:r>
      <w:r>
        <w:t>Essex and t</w:t>
      </w:r>
      <w:r w:rsidRPr="002E73ED">
        <w:t xml:space="preserve">his </w:t>
      </w:r>
      <w:r>
        <w:t xml:space="preserve">rose to </w:t>
      </w:r>
      <w:r w:rsidRPr="002E73ED">
        <w:t>3%</w:t>
      </w:r>
      <w:r>
        <w:t xml:space="preserve"> of all</w:t>
      </w:r>
      <w:r w:rsidRPr="002E73ED">
        <w:t xml:space="preserve"> </w:t>
      </w:r>
      <w:r>
        <w:t xml:space="preserve">vehicles in </w:t>
      </w:r>
      <w:r w:rsidRPr="002E73ED">
        <w:t>2021</w:t>
      </w:r>
      <w:r>
        <w:t xml:space="preserve">. </w:t>
      </w:r>
      <w:r w:rsidRPr="00EB0D68">
        <w:t>The rate of increase in alternative fuel vehicles is, however, lower than the national rate. The increase between 2020 and</w:t>
      </w:r>
      <w:r>
        <w:t xml:space="preserve"> 2021 was 45% (compared to 77% nationally). Whilst electric vehicles (EVs) only represent a small part of delivering sustainable outcomes, this </w:t>
      </w:r>
      <w:r w:rsidR="00BC5D5B">
        <w:t>shows</w:t>
      </w:r>
      <w:r>
        <w:t xml:space="preserve"> that new development in Essex needs to work hard to fully facilitate electrification (reflecting the ban on sale of new petrol and diesel combustion engines in 2030).</w:t>
      </w:r>
    </w:p>
    <w:p w14:paraId="2E6E4500" w14:textId="27E4D3CD" w:rsidR="00BD4327" w:rsidRDefault="00BD4327" w:rsidP="000B486F">
      <w:pPr>
        <w:pStyle w:val="Unnumberedtext"/>
      </w:pPr>
      <w:r>
        <w:t xml:space="preserve">In terms of mode share, car/van ownership in Essex does not directly or linearly relate to use of private vehicles for trip making. </w:t>
      </w:r>
      <w:r w:rsidR="004B4B05">
        <w:t xml:space="preserve">Map 2 in the main report </w:t>
      </w:r>
      <w:r>
        <w:t>shows the areas with the highest and lowest car driver mode share from the 2011 Census, and demonstrates that not all of the same areas which recorded low car / van ownership exhibit a low car driver commuter mode share (and the same is the case for areas with high car / van ownership).</w:t>
      </w:r>
    </w:p>
    <w:p w14:paraId="5759D9AE" w14:textId="77777777" w:rsidR="00BD4327" w:rsidRDefault="00BD4327" w:rsidP="000B486F">
      <w:pPr>
        <w:pStyle w:val="Unnumberedtext"/>
      </w:pPr>
      <w:r>
        <w:t xml:space="preserve">Similarly, the relationship between car ownership, car use and use of other modes such as cycling is not direct or linear. The Evidence Base shows that areas with high car ownership are also often those where people cycle more, suggesting that other factors such as affluence or culture are influencing sustainable trip making. The increases in sustainable trip making are also not proportionate to the number of vehicles owned, so for example, where car ownership is double in one area compared to another, sustainable trip making does not appear to halve. This suggests that at times, multiple </w:t>
      </w:r>
      <w:r>
        <w:lastRenderedPageBreak/>
        <w:t>car households are not making use of all of their vehicles all of the time, as some trips can be fulfilled by walking, cycling or public transport.</w:t>
      </w:r>
    </w:p>
    <w:p w14:paraId="2D00C965" w14:textId="77777777" w:rsidR="00BD4327" w:rsidRDefault="00BD4327" w:rsidP="000B486F">
      <w:pPr>
        <w:pStyle w:val="Unnumberedtext"/>
      </w:pPr>
      <w:r>
        <w:t>These findings highlight the complexities associated with setting effective parking standards. Drawing on the appraisal of the Essex context has led to production of a flexible, locally contextual and nuanced piece of guidance, acknowledging that:</w:t>
      </w:r>
    </w:p>
    <w:p w14:paraId="123AF1B9" w14:textId="77777777" w:rsidR="00BD4327" w:rsidRDefault="00BD4327" w:rsidP="00BD4327">
      <w:pPr>
        <w:pStyle w:val="BulletList1"/>
      </w:pPr>
      <w:r>
        <w:t>There will be no ‘one size fits all’ for strategic developments in Essex, as travel patterns and car ownership vary across the County and in neighbouring authorities. There are factors directly and indirectly related to transport which can influence how a household or community view car ownership and car use.</w:t>
      </w:r>
    </w:p>
    <w:p w14:paraId="7A580B5D" w14:textId="77777777" w:rsidR="00BD4327" w:rsidRDefault="00BD4327" w:rsidP="00BD4327">
      <w:pPr>
        <w:pStyle w:val="BulletList1"/>
      </w:pPr>
      <w:r>
        <w:t>The characteristics of an area surrounding a new GCs and LSDs might influence how that development operates in terms of car ownership/use, but this is likely not the only influence. Strategic developments elsewhere have demonstrably challenged the norm in terms of sustainable mobility through their scale, infrastructure and design.</w:t>
      </w:r>
    </w:p>
    <w:p w14:paraId="1EB8E1BA" w14:textId="77777777" w:rsidR="00BD4327" w:rsidRDefault="00BD4327" w:rsidP="004B4B05">
      <w:pPr>
        <w:pStyle w:val="BulletList1"/>
        <w:numPr>
          <w:ilvl w:val="0"/>
          <w:numId w:val="0"/>
        </w:numPr>
        <w:ind w:left="992" w:hanging="425"/>
        <w:sectPr w:rsidR="00BD4327" w:rsidSect="00B11179">
          <w:headerReference w:type="even" r:id="rId182"/>
          <w:headerReference w:type="default" r:id="rId183"/>
          <w:footerReference w:type="default" r:id="rId184"/>
          <w:headerReference w:type="first" r:id="rId185"/>
          <w:pgSz w:w="11906" w:h="16838"/>
          <w:pgMar w:top="1758" w:right="1440" w:bottom="1758" w:left="1440" w:header="708" w:footer="709" w:gutter="0"/>
          <w:cols w:space="708"/>
          <w:docGrid w:linePitch="360"/>
        </w:sectPr>
      </w:pPr>
    </w:p>
    <w:p w14:paraId="20284C0F" w14:textId="61392D26" w:rsidR="00A869AB" w:rsidRPr="00A869AB" w:rsidRDefault="00BD4327" w:rsidP="00A869AB">
      <w:pPr>
        <w:pStyle w:val="Appendix"/>
      </w:pPr>
      <w:r>
        <w:lastRenderedPageBreak/>
        <w:t>Appendix B</w:t>
      </w:r>
    </w:p>
    <w:p w14:paraId="23C45601" w14:textId="607B01F4" w:rsidR="000E76FA" w:rsidRDefault="009A2BD1" w:rsidP="00A638FC">
      <w:pPr>
        <w:pStyle w:val="PreambleHeading"/>
        <w:sectPr w:rsidR="000E76FA" w:rsidSect="00622DC6">
          <w:pgSz w:w="11906" w:h="16838"/>
          <w:pgMar w:top="1758" w:right="1440" w:bottom="1758" w:left="1440" w:header="708" w:footer="709" w:gutter="0"/>
          <w:pgNumType w:start="1"/>
          <w:cols w:space="708"/>
          <w:docGrid w:linePitch="360"/>
        </w:sectPr>
      </w:pPr>
      <w:r>
        <w:t>Walking, cycling and PTAL maps</w:t>
      </w:r>
    </w:p>
    <w:p w14:paraId="2FB01EFF" w14:textId="3F84927B" w:rsidR="009A2BD1" w:rsidRDefault="009A2BD1">
      <w:pPr>
        <w:rPr>
          <w:rStyle w:val="ItalictextChar"/>
        </w:rPr>
      </w:pPr>
      <w:r>
        <w:rPr>
          <w:noProof/>
        </w:rPr>
        <w:lastRenderedPageBreak/>
        <w:drawing>
          <wp:anchor distT="0" distB="0" distL="114300" distR="114300" simplePos="0" relativeHeight="251865088" behindDoc="0" locked="0" layoutInCell="1" allowOverlap="1" wp14:anchorId="5D7738F3" wp14:editId="0B17BF10">
            <wp:simplePos x="0" y="0"/>
            <wp:positionH relativeFrom="page">
              <wp:align>right</wp:align>
            </wp:positionH>
            <wp:positionV relativeFrom="paragraph">
              <wp:posOffset>-596178</wp:posOffset>
            </wp:positionV>
            <wp:extent cx="10686197" cy="7554689"/>
            <wp:effectExtent l="0" t="0" r="1270" b="8255"/>
            <wp:wrapNone/>
            <wp:docPr id="103" name="Picture 103" descr="Map showing Essex with layers of purple shading illustrating 10 and 20 minute walking journey times from key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Map showing Essex with layers of purple shading illustrating 10 and 20 minute walking journey times from key centres"/>
                    <pic:cNvPicPr>
                      <a:picLocks noChangeAspect="1" noChangeArrowheads="1"/>
                    </pic:cNvPicPr>
                  </pic:nvPicPr>
                  <pic:blipFill>
                    <a:blip r:embed="rId186" cstate="screen">
                      <a:extLst>
                        <a:ext uri="{28A0092B-C50C-407E-A947-70E740481C1C}">
                          <a14:useLocalDpi xmlns:a14="http://schemas.microsoft.com/office/drawing/2010/main"/>
                        </a:ext>
                      </a:extLst>
                    </a:blip>
                    <a:srcRect/>
                    <a:stretch>
                      <a:fillRect/>
                    </a:stretch>
                  </pic:blipFill>
                  <pic:spPr bwMode="auto">
                    <a:xfrm>
                      <a:off x="0" y="0"/>
                      <a:ext cx="10686197" cy="7554689"/>
                    </a:xfrm>
                    <a:prstGeom prst="rect">
                      <a:avLst/>
                    </a:prstGeom>
                    <a:noFill/>
                  </pic:spPr>
                </pic:pic>
              </a:graphicData>
            </a:graphic>
            <wp14:sizeRelH relativeFrom="margin">
              <wp14:pctWidth>0</wp14:pctWidth>
            </wp14:sizeRelH>
            <wp14:sizeRelV relativeFrom="margin">
              <wp14:pctHeight>0</wp14:pctHeight>
            </wp14:sizeRelV>
          </wp:anchor>
        </w:drawing>
      </w:r>
      <w:r>
        <w:rPr>
          <w:rStyle w:val="ItalictextChar"/>
        </w:rPr>
        <w:br w:type="page"/>
      </w:r>
    </w:p>
    <w:p w14:paraId="3A4512BC" w14:textId="4DA0B890" w:rsidR="009A2BD1" w:rsidRPr="00451651" w:rsidRDefault="00B461FA" w:rsidP="009A2BD1">
      <w:pPr>
        <w:rPr>
          <w:rStyle w:val="ItalictextChar"/>
          <w:rFonts w:eastAsiaTheme="minorHAnsi" w:cstheme="minorBidi"/>
          <w:i w:val="0"/>
          <w:noProof/>
        </w:rPr>
        <w:sectPr w:rsidR="009A2BD1" w:rsidRPr="00451651" w:rsidSect="00451651">
          <w:headerReference w:type="even" r:id="rId187"/>
          <w:headerReference w:type="default" r:id="rId188"/>
          <w:footerReference w:type="default" r:id="rId189"/>
          <w:headerReference w:type="first" r:id="rId190"/>
          <w:pgSz w:w="16838" w:h="11906" w:orient="landscape" w:code="9"/>
          <w:pgMar w:top="0" w:right="720" w:bottom="720" w:left="720" w:header="709" w:footer="709" w:gutter="0"/>
          <w:pgNumType w:start="1"/>
          <w:cols w:space="708"/>
          <w:docGrid w:linePitch="360"/>
        </w:sectPr>
      </w:pPr>
      <w:r>
        <w:rPr>
          <w:noProof/>
        </w:rPr>
        <w:lastRenderedPageBreak/>
        <w:drawing>
          <wp:anchor distT="0" distB="0" distL="114300" distR="114300" simplePos="0" relativeHeight="251869184" behindDoc="0" locked="0" layoutInCell="1" allowOverlap="1" wp14:anchorId="2BEAE3EE" wp14:editId="29098C79">
            <wp:simplePos x="0" y="0"/>
            <wp:positionH relativeFrom="page">
              <wp:posOffset>-7323</wp:posOffset>
            </wp:positionH>
            <wp:positionV relativeFrom="paragraph">
              <wp:posOffset>-540756</wp:posOffset>
            </wp:positionV>
            <wp:extent cx="10686064" cy="7554595"/>
            <wp:effectExtent l="0" t="0" r="1270" b="8255"/>
            <wp:wrapNone/>
            <wp:docPr id="104" name="Picture 104" descr="Map showing Essex with layers of purple shading illustrating 10 and 20 minute cycling journey times from key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Map showing Essex with layers of purple shading illustrating 10 and 20 minute cycling journey times from key centres"/>
                    <pic:cNvPicPr>
                      <a:picLocks noChangeAspect="1" noChangeArrowheads="1"/>
                    </pic:cNvPicPr>
                  </pic:nvPicPr>
                  <pic:blipFill>
                    <a:blip r:embed="rId191" cstate="screen">
                      <a:extLst>
                        <a:ext uri="{28A0092B-C50C-407E-A947-70E740481C1C}">
                          <a14:useLocalDpi xmlns:a14="http://schemas.microsoft.com/office/drawing/2010/main"/>
                        </a:ext>
                      </a:extLst>
                    </a:blip>
                    <a:srcRect/>
                    <a:stretch>
                      <a:fillRect/>
                    </a:stretch>
                  </pic:blipFill>
                  <pic:spPr bwMode="auto">
                    <a:xfrm>
                      <a:off x="0" y="0"/>
                      <a:ext cx="10686064" cy="7554595"/>
                    </a:xfrm>
                    <a:prstGeom prst="rect">
                      <a:avLst/>
                    </a:prstGeom>
                    <a:noFill/>
                  </pic:spPr>
                </pic:pic>
              </a:graphicData>
            </a:graphic>
            <wp14:sizeRelH relativeFrom="margin">
              <wp14:pctWidth>0</wp14:pctWidth>
            </wp14:sizeRelH>
            <wp14:sizeRelV relativeFrom="margin">
              <wp14:pctHeight>0</wp14:pctHeight>
            </wp14:sizeRelV>
          </wp:anchor>
        </w:drawing>
      </w:r>
      <w:r>
        <w:rPr>
          <w:noProof/>
        </w:rPr>
        <w:br w:type="page"/>
      </w:r>
      <w:r w:rsidR="00DB00F2">
        <w:rPr>
          <w:noProof/>
        </w:rPr>
        <w:lastRenderedPageBreak/>
        <w:drawing>
          <wp:anchor distT="0" distB="0" distL="114300" distR="114300" simplePos="0" relativeHeight="251981824" behindDoc="0" locked="0" layoutInCell="1" allowOverlap="1" wp14:anchorId="1A44915A" wp14:editId="454FF503">
            <wp:simplePos x="0" y="0"/>
            <wp:positionH relativeFrom="column">
              <wp:posOffset>-457200</wp:posOffset>
            </wp:positionH>
            <wp:positionV relativeFrom="paragraph">
              <wp:posOffset>-563880</wp:posOffset>
            </wp:positionV>
            <wp:extent cx="10724483" cy="7581900"/>
            <wp:effectExtent l="0" t="0" r="1270" b="0"/>
            <wp:wrapNone/>
            <wp:docPr id="11" name="Picture 11" descr="Map showing Essex with layers of purple shading illustrating Public Transport Accessibility Lev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 showing Essex with layers of purple shading illustrating Public Transport Accessibility Level "/>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0724483" cy="7581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2BD1">
        <w:rPr>
          <w:rStyle w:val="ItalictextChar"/>
        </w:rPr>
        <w:br w:type="page"/>
      </w:r>
    </w:p>
    <w:p w14:paraId="5D0A4C1C" w14:textId="61E29CA8" w:rsidR="009A2BD1" w:rsidRDefault="009A2BD1" w:rsidP="009A2BD1">
      <w:pPr>
        <w:pStyle w:val="Appendix"/>
      </w:pPr>
      <w:r>
        <w:lastRenderedPageBreak/>
        <w:t xml:space="preserve">Appendix </w:t>
      </w:r>
      <w:r w:rsidR="00BD4327">
        <w:t>C</w:t>
      </w:r>
    </w:p>
    <w:p w14:paraId="616DC5F2" w14:textId="31A27BFA" w:rsidR="009A2BD1" w:rsidRDefault="009A2BD1" w:rsidP="009A2BD1">
      <w:pPr>
        <w:pStyle w:val="PreambleHeading"/>
      </w:pPr>
      <w:r>
        <w:t xml:space="preserve">District </w:t>
      </w:r>
      <w:r w:rsidR="00D105EC">
        <w:t>A</w:t>
      </w:r>
      <w:r>
        <w:t xml:space="preserve">ccessibility </w:t>
      </w:r>
      <w:r w:rsidR="00D105EC">
        <w:t xml:space="preserve">Level </w:t>
      </w:r>
      <w:r>
        <w:t>maps</w:t>
      </w:r>
    </w:p>
    <w:p w14:paraId="232270EF" w14:textId="77777777" w:rsidR="00D105EC" w:rsidRDefault="00D105EC" w:rsidP="00D105EC">
      <w:pPr>
        <w:pStyle w:val="Preambletext"/>
        <w:sectPr w:rsidR="00D105EC" w:rsidSect="00622DC6">
          <w:headerReference w:type="even" r:id="rId193"/>
          <w:headerReference w:type="default" r:id="rId194"/>
          <w:footerReference w:type="default" r:id="rId195"/>
          <w:headerReference w:type="first" r:id="rId196"/>
          <w:pgSz w:w="11906" w:h="16838"/>
          <w:pgMar w:top="1758" w:right="1440" w:bottom="1758" w:left="1440" w:header="708" w:footer="709" w:gutter="0"/>
          <w:pgNumType w:start="1"/>
          <w:cols w:space="708"/>
          <w:docGrid w:linePitch="360"/>
        </w:sectPr>
      </w:pPr>
    </w:p>
    <w:p w14:paraId="3E6FA541" w14:textId="3B67CF79" w:rsidR="00D105EC" w:rsidRPr="00A5778C" w:rsidRDefault="003A5A7C" w:rsidP="00D105EC">
      <w:pPr>
        <w:pStyle w:val="Appendix"/>
      </w:pPr>
      <w:r>
        <w:rPr>
          <w:noProof/>
        </w:rPr>
        <w:lastRenderedPageBreak/>
        <w:drawing>
          <wp:anchor distT="0" distB="0" distL="114300" distR="114300" simplePos="0" relativeHeight="252121088" behindDoc="0" locked="0" layoutInCell="1" allowOverlap="1" wp14:anchorId="0A6CF194" wp14:editId="0411ECF2">
            <wp:simplePos x="0" y="0"/>
            <wp:positionH relativeFrom="column">
              <wp:posOffset>-1124068</wp:posOffset>
            </wp:positionH>
            <wp:positionV relativeFrom="paragraph">
              <wp:posOffset>-926259</wp:posOffset>
            </wp:positionV>
            <wp:extent cx="14917565" cy="10548000"/>
            <wp:effectExtent l="0" t="0" r="0" b="5715"/>
            <wp:wrapNone/>
            <wp:docPr id="13" name="Picture 13" descr="A map showing accessibility levels throughout Essex with a 6 level scale from very low to very 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5624" name="Picture 95935624" descr="A map showing accessibility levels throughout Essex with a 6 level scale from very low to very high."/>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4917565" cy="10548000"/>
                    </a:xfrm>
                    <a:prstGeom prst="rect">
                      <a:avLst/>
                    </a:prstGeom>
                  </pic:spPr>
                </pic:pic>
              </a:graphicData>
            </a:graphic>
            <wp14:sizeRelH relativeFrom="margin">
              <wp14:pctWidth>0</wp14:pctWidth>
            </wp14:sizeRelH>
            <wp14:sizeRelV relativeFrom="margin">
              <wp14:pctHeight>0</wp14:pctHeight>
            </wp14:sizeRelV>
          </wp:anchor>
        </w:drawing>
      </w:r>
    </w:p>
    <w:p w14:paraId="5B2DD0B0" w14:textId="0CA1EF59" w:rsidR="00D105EC" w:rsidRDefault="00D105EC" w:rsidP="00D105EC">
      <w:pPr>
        <w:pStyle w:val="PreambleHeading"/>
      </w:pPr>
    </w:p>
    <w:p w14:paraId="07ABE68E" w14:textId="77777777" w:rsidR="00D105EC" w:rsidRDefault="00D105EC" w:rsidP="00D105EC">
      <w:pPr>
        <w:pStyle w:val="Appendix"/>
      </w:pPr>
    </w:p>
    <w:p w14:paraId="68B8774D" w14:textId="77777777" w:rsidR="00D105EC" w:rsidRDefault="00D105EC" w:rsidP="00D105EC">
      <w:pPr>
        <w:pStyle w:val="PreambleHeading"/>
      </w:pPr>
    </w:p>
    <w:p w14:paraId="07C5BB23" w14:textId="77777777" w:rsidR="00D105EC" w:rsidRDefault="00D105EC" w:rsidP="00D105EC">
      <w:pPr>
        <w:rPr>
          <w:rFonts w:cs="Segoe UI"/>
          <w:spacing w:val="6"/>
          <w:sz w:val="36"/>
          <w:szCs w:val="32"/>
        </w:rPr>
      </w:pPr>
      <w:r>
        <w:br w:type="page"/>
      </w:r>
    </w:p>
    <w:p w14:paraId="47A8F259" w14:textId="77777777" w:rsidR="00D105EC" w:rsidRDefault="00D105EC" w:rsidP="00D105EC">
      <w:pPr>
        <w:rPr>
          <w:rFonts w:cs="Segoe UI"/>
          <w:spacing w:val="6"/>
          <w:sz w:val="36"/>
          <w:szCs w:val="32"/>
        </w:rPr>
      </w:pPr>
      <w:r>
        <w:rPr>
          <w:noProof/>
        </w:rPr>
        <w:lastRenderedPageBreak/>
        <w:drawing>
          <wp:anchor distT="0" distB="0" distL="114300" distR="114300" simplePos="0" relativeHeight="252122112" behindDoc="0" locked="0" layoutInCell="1" allowOverlap="1" wp14:anchorId="100B78CB" wp14:editId="675BCFD4">
            <wp:simplePos x="0" y="0"/>
            <wp:positionH relativeFrom="column">
              <wp:posOffset>-1116773</wp:posOffset>
            </wp:positionH>
            <wp:positionV relativeFrom="paragraph">
              <wp:posOffset>-936920</wp:posOffset>
            </wp:positionV>
            <wp:extent cx="14930651" cy="10557255"/>
            <wp:effectExtent l="0" t="0" r="5080" b="0"/>
            <wp:wrapNone/>
            <wp:docPr id="14" name="Picture 14" descr="A map showing accessibility levels throughout Basildon and Billericay with a 6 level scale from very low to very hig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5660" name="Picture 95935660" descr="A map showing accessibility levels throughout Basildon and Billericay with a 6 level scale from very low to very high. "/>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4930651" cy="1055725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376628DC" w14:textId="77777777" w:rsidR="00D105EC" w:rsidRDefault="00D105EC" w:rsidP="00D105EC">
      <w:pPr>
        <w:pStyle w:val="Preambletext"/>
        <w:rPr>
          <w:rFonts w:cs="Segoe UI"/>
        </w:rPr>
      </w:pPr>
      <w:r>
        <w:rPr>
          <w:rFonts w:cs="Segoe UI"/>
          <w:noProof/>
        </w:rPr>
        <w:lastRenderedPageBreak/>
        <w:drawing>
          <wp:anchor distT="0" distB="0" distL="114300" distR="114300" simplePos="0" relativeHeight="252123136" behindDoc="0" locked="0" layoutInCell="1" allowOverlap="1" wp14:anchorId="7BA1D877" wp14:editId="05327449">
            <wp:simplePos x="0" y="0"/>
            <wp:positionH relativeFrom="column">
              <wp:posOffset>-1116138</wp:posOffset>
            </wp:positionH>
            <wp:positionV relativeFrom="paragraph">
              <wp:posOffset>-896280</wp:posOffset>
            </wp:positionV>
            <wp:extent cx="14917003" cy="10547606"/>
            <wp:effectExtent l="0" t="0" r="0" b="6350"/>
            <wp:wrapNone/>
            <wp:docPr id="21" name="Picture 21" descr="A map showing accessibility levels throughout Braintree and the neighbouring settlements Coggeshall, Great Dunmow, Halstead and Witham with a 6 level scale from very low to very hig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5661" name="Picture 95935661" descr="A map showing accessibility levels throughout Braintree and the neighbouring settlements Coggeshall, Great Dunmow, Halstead and Witham with a 6 level scale from very low to very high. "/>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4917003" cy="10547606"/>
                    </a:xfrm>
                    <a:prstGeom prst="rect">
                      <a:avLst/>
                    </a:prstGeom>
                  </pic:spPr>
                </pic:pic>
              </a:graphicData>
            </a:graphic>
            <wp14:sizeRelH relativeFrom="margin">
              <wp14:pctWidth>0</wp14:pctWidth>
            </wp14:sizeRelH>
            <wp14:sizeRelV relativeFrom="margin">
              <wp14:pctHeight>0</wp14:pctHeight>
            </wp14:sizeRelV>
          </wp:anchor>
        </w:drawing>
      </w:r>
    </w:p>
    <w:p w14:paraId="653A424E" w14:textId="77777777" w:rsidR="00D105EC" w:rsidRDefault="00D105EC" w:rsidP="00D105EC">
      <w:pPr>
        <w:rPr>
          <w:rFonts w:cs="Segoe UI"/>
        </w:rPr>
      </w:pPr>
      <w:r>
        <w:rPr>
          <w:rFonts w:cs="Segoe UI"/>
        </w:rPr>
        <w:br w:type="page"/>
      </w:r>
    </w:p>
    <w:p w14:paraId="070EA7FF" w14:textId="77777777" w:rsidR="00D105EC" w:rsidRDefault="00D105EC" w:rsidP="00D105EC">
      <w:pPr>
        <w:pStyle w:val="Preambletext"/>
        <w:rPr>
          <w:rFonts w:cs="Segoe UI"/>
        </w:rPr>
      </w:pPr>
      <w:r>
        <w:rPr>
          <w:rFonts w:cs="Segoe UI"/>
          <w:noProof/>
        </w:rPr>
        <w:lastRenderedPageBreak/>
        <w:drawing>
          <wp:anchor distT="0" distB="0" distL="114300" distR="114300" simplePos="0" relativeHeight="252124160" behindDoc="0" locked="0" layoutInCell="1" allowOverlap="1" wp14:anchorId="4148382D" wp14:editId="18136499">
            <wp:simplePos x="0" y="0"/>
            <wp:positionH relativeFrom="column">
              <wp:posOffset>-1116138</wp:posOffset>
            </wp:positionH>
            <wp:positionV relativeFrom="paragraph">
              <wp:posOffset>-906913</wp:posOffset>
            </wp:positionV>
            <wp:extent cx="14917562" cy="10548000"/>
            <wp:effectExtent l="0" t="0" r="0" b="5715"/>
            <wp:wrapNone/>
            <wp:docPr id="95935662" name="Picture 95935662" descr="A map showing accessibility levels throughout Brentwood with a 6 level scale from very low to very hig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5662" name="Picture 95935662" descr="A map showing accessibility levels throughout Brentwood with a 6 level scale from very low to very high. "/>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4917562" cy="10548000"/>
                    </a:xfrm>
                    <a:prstGeom prst="rect">
                      <a:avLst/>
                    </a:prstGeom>
                  </pic:spPr>
                </pic:pic>
              </a:graphicData>
            </a:graphic>
            <wp14:sizeRelH relativeFrom="margin">
              <wp14:pctWidth>0</wp14:pctWidth>
            </wp14:sizeRelH>
            <wp14:sizeRelV relativeFrom="margin">
              <wp14:pctHeight>0</wp14:pctHeight>
            </wp14:sizeRelV>
          </wp:anchor>
        </w:drawing>
      </w:r>
    </w:p>
    <w:p w14:paraId="584F8633" w14:textId="77777777" w:rsidR="00D105EC" w:rsidRDefault="00D105EC" w:rsidP="00D105EC">
      <w:pPr>
        <w:rPr>
          <w:rFonts w:cs="Segoe UI"/>
        </w:rPr>
      </w:pPr>
      <w:r>
        <w:rPr>
          <w:rFonts w:cs="Segoe UI"/>
        </w:rPr>
        <w:br w:type="page"/>
      </w:r>
    </w:p>
    <w:p w14:paraId="7DDC44F0" w14:textId="77777777" w:rsidR="00D105EC" w:rsidRDefault="00D105EC" w:rsidP="00D105EC">
      <w:pPr>
        <w:pStyle w:val="Preambletext"/>
        <w:rPr>
          <w:rFonts w:cs="Segoe UI"/>
        </w:rPr>
      </w:pPr>
      <w:r>
        <w:rPr>
          <w:rFonts w:cs="Segoe UI"/>
          <w:noProof/>
        </w:rPr>
        <w:lastRenderedPageBreak/>
        <w:drawing>
          <wp:anchor distT="0" distB="0" distL="114300" distR="114300" simplePos="0" relativeHeight="252125184" behindDoc="0" locked="0" layoutInCell="1" allowOverlap="1" wp14:anchorId="330AE76A" wp14:editId="66B65B7E">
            <wp:simplePos x="0" y="0"/>
            <wp:positionH relativeFrom="column">
              <wp:posOffset>-1135513</wp:posOffset>
            </wp:positionH>
            <wp:positionV relativeFrom="paragraph">
              <wp:posOffset>-922316</wp:posOffset>
            </wp:positionV>
            <wp:extent cx="14917562" cy="10548000"/>
            <wp:effectExtent l="0" t="0" r="0" b="5715"/>
            <wp:wrapNone/>
            <wp:docPr id="54" name="Picture 54" descr="A map showing accessibility levels throughout Castlepoint, including Benfleet and Hadleigh with a 6 level scale from very low to very hig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5663" name="Picture 95935663" descr="A map showing accessibility levels throughout Castlepoint, including Benfleet and Hadleigh with a 6 level scale from very low to very high. "/>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4917562" cy="10548000"/>
                    </a:xfrm>
                    <a:prstGeom prst="rect">
                      <a:avLst/>
                    </a:prstGeom>
                  </pic:spPr>
                </pic:pic>
              </a:graphicData>
            </a:graphic>
            <wp14:sizeRelH relativeFrom="margin">
              <wp14:pctWidth>0</wp14:pctWidth>
            </wp14:sizeRelH>
            <wp14:sizeRelV relativeFrom="margin">
              <wp14:pctHeight>0</wp14:pctHeight>
            </wp14:sizeRelV>
          </wp:anchor>
        </w:drawing>
      </w:r>
    </w:p>
    <w:p w14:paraId="064DB968" w14:textId="77777777" w:rsidR="00D105EC" w:rsidRDefault="00D105EC" w:rsidP="00D105EC">
      <w:pPr>
        <w:rPr>
          <w:rFonts w:cs="Segoe UI"/>
        </w:rPr>
      </w:pPr>
      <w:r>
        <w:rPr>
          <w:rFonts w:cs="Segoe UI"/>
        </w:rPr>
        <w:br w:type="page"/>
      </w:r>
    </w:p>
    <w:p w14:paraId="6ECE74F7" w14:textId="77777777" w:rsidR="00D105EC" w:rsidRDefault="00D105EC" w:rsidP="00D105EC">
      <w:pPr>
        <w:pStyle w:val="Preambletext"/>
        <w:rPr>
          <w:rFonts w:cs="Segoe UI"/>
        </w:rPr>
      </w:pPr>
      <w:r>
        <w:rPr>
          <w:rFonts w:cs="Segoe UI"/>
          <w:noProof/>
        </w:rPr>
        <w:lastRenderedPageBreak/>
        <w:drawing>
          <wp:anchor distT="0" distB="0" distL="114300" distR="114300" simplePos="0" relativeHeight="252126208" behindDoc="0" locked="0" layoutInCell="1" allowOverlap="1" wp14:anchorId="30B53CB4" wp14:editId="3FD64358">
            <wp:simplePos x="0" y="0"/>
            <wp:positionH relativeFrom="column">
              <wp:posOffset>-1100278</wp:posOffset>
            </wp:positionH>
            <wp:positionV relativeFrom="paragraph">
              <wp:posOffset>-899710</wp:posOffset>
            </wp:positionV>
            <wp:extent cx="14917562" cy="10548000"/>
            <wp:effectExtent l="0" t="0" r="0" b="5715"/>
            <wp:wrapNone/>
            <wp:docPr id="57" name="Picture 57" descr="A map showing accessibility levels throughout Chelmsford with a 6 level scale from very low to very hig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5664" name="Picture 95935664" descr="A map showing accessibility levels throughout Chelmsford with a 6 level scale from very low to very high. "/>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4917562" cy="10548000"/>
                    </a:xfrm>
                    <a:prstGeom prst="rect">
                      <a:avLst/>
                    </a:prstGeom>
                  </pic:spPr>
                </pic:pic>
              </a:graphicData>
            </a:graphic>
          </wp:anchor>
        </w:drawing>
      </w:r>
    </w:p>
    <w:p w14:paraId="016A0BB0" w14:textId="77777777" w:rsidR="00D105EC" w:rsidRDefault="00D105EC" w:rsidP="00D105EC">
      <w:pPr>
        <w:pStyle w:val="Preambletext"/>
        <w:rPr>
          <w:rFonts w:cs="Segoe UI"/>
        </w:rPr>
      </w:pPr>
    </w:p>
    <w:p w14:paraId="5C4F1E66" w14:textId="77777777" w:rsidR="00D105EC" w:rsidRDefault="00D105EC" w:rsidP="00D105EC">
      <w:pPr>
        <w:pStyle w:val="Preambletext"/>
        <w:spacing w:before="0" w:after="0" w:line="240" w:lineRule="auto"/>
        <w:ind w:left="-634"/>
        <w:rPr>
          <w:rFonts w:cs="Segoe UI"/>
          <w:sz w:val="16"/>
          <w:szCs w:val="16"/>
        </w:rPr>
      </w:pPr>
    </w:p>
    <w:p w14:paraId="624E297D" w14:textId="77777777" w:rsidR="00D105EC" w:rsidRDefault="00D105EC" w:rsidP="00D105EC">
      <w:pPr>
        <w:pStyle w:val="Preambletext"/>
        <w:spacing w:before="0" w:after="0" w:line="240" w:lineRule="auto"/>
        <w:ind w:left="-634"/>
        <w:rPr>
          <w:rFonts w:cs="Segoe UI"/>
          <w:sz w:val="16"/>
          <w:szCs w:val="16"/>
        </w:rPr>
      </w:pPr>
    </w:p>
    <w:p w14:paraId="6B9A7E11" w14:textId="77777777" w:rsidR="00D105EC" w:rsidRDefault="00D105EC" w:rsidP="00D105EC">
      <w:pPr>
        <w:pStyle w:val="Preambletext"/>
        <w:spacing w:before="0" w:after="0" w:line="240" w:lineRule="auto"/>
        <w:ind w:left="-634"/>
        <w:rPr>
          <w:rFonts w:cs="Segoe UI"/>
          <w:sz w:val="16"/>
          <w:szCs w:val="16"/>
        </w:rPr>
      </w:pPr>
    </w:p>
    <w:p w14:paraId="20E35454" w14:textId="77777777" w:rsidR="00D105EC" w:rsidRDefault="00D105EC" w:rsidP="00D105EC">
      <w:pPr>
        <w:pStyle w:val="Preambletext"/>
        <w:spacing w:before="0" w:after="0" w:line="240" w:lineRule="auto"/>
        <w:ind w:left="-634"/>
        <w:rPr>
          <w:rFonts w:cs="Segoe UI"/>
          <w:sz w:val="16"/>
          <w:szCs w:val="16"/>
        </w:rPr>
      </w:pPr>
    </w:p>
    <w:p w14:paraId="4C26E19F" w14:textId="77777777" w:rsidR="00D105EC" w:rsidRDefault="00D105EC" w:rsidP="00D105EC">
      <w:pPr>
        <w:pStyle w:val="Preambletext"/>
        <w:spacing w:before="0" w:after="0" w:line="240" w:lineRule="auto"/>
        <w:ind w:left="-634"/>
        <w:rPr>
          <w:rFonts w:cs="Segoe UI"/>
          <w:sz w:val="16"/>
          <w:szCs w:val="16"/>
        </w:rPr>
      </w:pPr>
    </w:p>
    <w:p w14:paraId="0AAA7911" w14:textId="77777777" w:rsidR="00D105EC" w:rsidRDefault="00D105EC" w:rsidP="00D105EC">
      <w:pPr>
        <w:pStyle w:val="Preambletext"/>
        <w:spacing w:before="0" w:after="0" w:line="240" w:lineRule="auto"/>
        <w:ind w:left="-634"/>
        <w:rPr>
          <w:rFonts w:cs="Segoe UI"/>
          <w:sz w:val="16"/>
          <w:szCs w:val="16"/>
        </w:rPr>
      </w:pPr>
    </w:p>
    <w:p w14:paraId="48F32EA8" w14:textId="77777777" w:rsidR="00D105EC" w:rsidRDefault="00D105EC" w:rsidP="00D105EC">
      <w:pPr>
        <w:pStyle w:val="Preambletext"/>
        <w:spacing w:before="0" w:after="0" w:line="240" w:lineRule="auto"/>
        <w:ind w:left="-634"/>
        <w:rPr>
          <w:rFonts w:cs="Segoe UI"/>
          <w:sz w:val="16"/>
          <w:szCs w:val="16"/>
        </w:rPr>
      </w:pPr>
    </w:p>
    <w:p w14:paraId="3451C6B0" w14:textId="77777777" w:rsidR="00D105EC" w:rsidRDefault="00D105EC" w:rsidP="00D105EC">
      <w:pPr>
        <w:pStyle w:val="Preambletext"/>
        <w:spacing w:before="0" w:after="0" w:line="240" w:lineRule="auto"/>
        <w:ind w:left="-634"/>
        <w:rPr>
          <w:rFonts w:cs="Segoe UI"/>
          <w:sz w:val="16"/>
          <w:szCs w:val="16"/>
        </w:rPr>
      </w:pPr>
    </w:p>
    <w:p w14:paraId="404017BE" w14:textId="77777777" w:rsidR="00D105EC" w:rsidRDefault="00D105EC" w:rsidP="00D105EC">
      <w:pPr>
        <w:pStyle w:val="Preambletext"/>
        <w:spacing w:before="0" w:after="0" w:line="240" w:lineRule="auto"/>
        <w:ind w:left="-634"/>
        <w:rPr>
          <w:rFonts w:cs="Segoe UI"/>
          <w:sz w:val="16"/>
          <w:szCs w:val="16"/>
        </w:rPr>
      </w:pPr>
    </w:p>
    <w:p w14:paraId="75DBAAA3" w14:textId="77777777" w:rsidR="00D105EC" w:rsidRDefault="00D105EC" w:rsidP="00D105EC">
      <w:pPr>
        <w:pStyle w:val="Preambletext"/>
        <w:spacing w:before="0" w:after="0" w:line="240" w:lineRule="auto"/>
        <w:ind w:left="-634"/>
        <w:rPr>
          <w:rFonts w:cs="Segoe UI"/>
          <w:sz w:val="16"/>
          <w:szCs w:val="16"/>
        </w:rPr>
      </w:pPr>
    </w:p>
    <w:p w14:paraId="072E2E86" w14:textId="77777777" w:rsidR="00D105EC" w:rsidRDefault="00D105EC" w:rsidP="00D105EC">
      <w:pPr>
        <w:pStyle w:val="Preambletext"/>
        <w:spacing w:before="0" w:after="0" w:line="240" w:lineRule="auto"/>
        <w:ind w:left="-634"/>
        <w:rPr>
          <w:rFonts w:cs="Segoe UI"/>
          <w:sz w:val="16"/>
          <w:szCs w:val="16"/>
        </w:rPr>
      </w:pPr>
    </w:p>
    <w:p w14:paraId="11BB6F2C" w14:textId="77777777" w:rsidR="00D105EC" w:rsidRDefault="00D105EC" w:rsidP="00D105EC">
      <w:pPr>
        <w:pStyle w:val="Preambletext"/>
        <w:spacing w:before="0" w:after="0" w:line="240" w:lineRule="auto"/>
        <w:ind w:left="-634"/>
        <w:rPr>
          <w:rFonts w:cs="Segoe UI"/>
          <w:sz w:val="16"/>
          <w:szCs w:val="16"/>
        </w:rPr>
      </w:pPr>
    </w:p>
    <w:p w14:paraId="5EA4B011" w14:textId="77777777" w:rsidR="00D105EC" w:rsidRDefault="00D105EC" w:rsidP="00D105EC">
      <w:pPr>
        <w:pStyle w:val="Preambletext"/>
        <w:spacing w:before="0" w:after="0" w:line="240" w:lineRule="auto"/>
        <w:ind w:left="-634"/>
        <w:rPr>
          <w:rFonts w:cs="Segoe UI"/>
          <w:sz w:val="16"/>
          <w:szCs w:val="16"/>
        </w:rPr>
      </w:pPr>
    </w:p>
    <w:p w14:paraId="6F036825" w14:textId="77777777" w:rsidR="00D105EC" w:rsidRDefault="00D105EC" w:rsidP="00D105EC">
      <w:pPr>
        <w:pStyle w:val="Preambletext"/>
        <w:spacing w:before="0" w:after="0" w:line="240" w:lineRule="auto"/>
        <w:ind w:left="-634"/>
        <w:rPr>
          <w:rFonts w:cs="Segoe UI"/>
          <w:sz w:val="16"/>
          <w:szCs w:val="16"/>
        </w:rPr>
      </w:pPr>
    </w:p>
    <w:p w14:paraId="70BF49D3" w14:textId="77777777" w:rsidR="00D105EC" w:rsidRDefault="00D105EC" w:rsidP="00D105EC">
      <w:pPr>
        <w:pStyle w:val="Preambletext"/>
        <w:spacing w:before="0" w:after="0" w:line="240" w:lineRule="auto"/>
        <w:ind w:left="-634"/>
        <w:rPr>
          <w:rFonts w:cs="Segoe UI"/>
          <w:color w:val="0D4D26"/>
          <w:sz w:val="16"/>
          <w:szCs w:val="16"/>
        </w:rPr>
      </w:pPr>
    </w:p>
    <w:p w14:paraId="7580238D" w14:textId="77777777" w:rsidR="00D105EC" w:rsidRDefault="00D105EC" w:rsidP="00D105EC">
      <w:pPr>
        <w:pStyle w:val="Preambletext"/>
        <w:spacing w:before="0" w:after="0" w:line="240" w:lineRule="auto"/>
        <w:ind w:left="-634"/>
        <w:rPr>
          <w:rFonts w:cs="Segoe UI"/>
          <w:color w:val="0D4D26"/>
          <w:sz w:val="16"/>
          <w:szCs w:val="16"/>
        </w:rPr>
      </w:pPr>
    </w:p>
    <w:p w14:paraId="4FE0DAD2" w14:textId="77777777" w:rsidR="00D105EC" w:rsidRDefault="00D105EC" w:rsidP="00D105EC">
      <w:pPr>
        <w:pStyle w:val="Preambletext"/>
        <w:spacing w:before="0" w:after="0" w:line="240" w:lineRule="auto"/>
        <w:ind w:left="-634"/>
        <w:rPr>
          <w:rFonts w:cs="Segoe UI"/>
          <w:color w:val="0D4D26"/>
          <w:sz w:val="16"/>
          <w:szCs w:val="16"/>
        </w:rPr>
      </w:pPr>
    </w:p>
    <w:p w14:paraId="00379B36" w14:textId="77777777" w:rsidR="00D105EC" w:rsidRDefault="00D105EC" w:rsidP="00D105EC">
      <w:pPr>
        <w:pStyle w:val="Preambletext"/>
        <w:spacing w:before="0" w:after="0" w:line="240" w:lineRule="auto"/>
        <w:ind w:left="-634"/>
        <w:rPr>
          <w:rFonts w:cs="Segoe UI"/>
          <w:color w:val="0D4D26"/>
          <w:sz w:val="16"/>
          <w:szCs w:val="16"/>
        </w:rPr>
      </w:pPr>
    </w:p>
    <w:p w14:paraId="704A0FD3" w14:textId="77777777" w:rsidR="00D105EC" w:rsidRDefault="00D105EC" w:rsidP="00D105EC">
      <w:pPr>
        <w:pStyle w:val="Preambletext"/>
        <w:spacing w:before="0" w:after="0" w:line="240" w:lineRule="auto"/>
        <w:ind w:left="-634"/>
        <w:rPr>
          <w:rFonts w:cs="Segoe UI"/>
          <w:color w:val="0D4D26"/>
          <w:sz w:val="16"/>
          <w:szCs w:val="16"/>
        </w:rPr>
      </w:pPr>
    </w:p>
    <w:p w14:paraId="644E0E1C" w14:textId="77777777" w:rsidR="00D105EC" w:rsidRDefault="00D105EC" w:rsidP="00D105EC">
      <w:pPr>
        <w:pStyle w:val="Preambletext"/>
        <w:spacing w:before="0" w:after="0" w:line="240" w:lineRule="auto"/>
        <w:ind w:left="-634"/>
        <w:rPr>
          <w:rFonts w:cs="Segoe UI"/>
          <w:color w:val="0D4D26"/>
          <w:sz w:val="16"/>
          <w:szCs w:val="16"/>
        </w:rPr>
      </w:pPr>
    </w:p>
    <w:p w14:paraId="21802529" w14:textId="77777777" w:rsidR="00D105EC" w:rsidRDefault="00D105EC" w:rsidP="00D105EC">
      <w:pPr>
        <w:pStyle w:val="Preambletext"/>
        <w:spacing w:before="0" w:after="0" w:line="240" w:lineRule="auto"/>
        <w:ind w:left="-634"/>
        <w:rPr>
          <w:rFonts w:cs="Segoe UI"/>
          <w:color w:val="0D4D26"/>
          <w:sz w:val="16"/>
          <w:szCs w:val="16"/>
        </w:rPr>
      </w:pPr>
    </w:p>
    <w:p w14:paraId="4C1E5954" w14:textId="77777777" w:rsidR="00D105EC" w:rsidRDefault="00D105EC" w:rsidP="00D105EC">
      <w:pPr>
        <w:pStyle w:val="Preambletext"/>
        <w:spacing w:before="0" w:after="0" w:line="240" w:lineRule="auto"/>
        <w:ind w:left="-634"/>
        <w:rPr>
          <w:rFonts w:cs="Segoe UI"/>
          <w:color w:val="0D4D26"/>
          <w:sz w:val="16"/>
          <w:szCs w:val="16"/>
        </w:rPr>
      </w:pPr>
    </w:p>
    <w:p w14:paraId="4355D7A3" w14:textId="77777777" w:rsidR="00D105EC" w:rsidRDefault="00D105EC" w:rsidP="00D105EC">
      <w:pPr>
        <w:pStyle w:val="Preambletext"/>
        <w:spacing w:before="0" w:after="0" w:line="240" w:lineRule="auto"/>
        <w:ind w:left="-634"/>
        <w:rPr>
          <w:rFonts w:cs="Segoe UI"/>
          <w:color w:val="0D4D26"/>
          <w:sz w:val="16"/>
          <w:szCs w:val="16"/>
        </w:rPr>
      </w:pPr>
    </w:p>
    <w:p w14:paraId="4F3E662D" w14:textId="77777777" w:rsidR="00D105EC" w:rsidRDefault="00D105EC" w:rsidP="00D105EC">
      <w:pPr>
        <w:pStyle w:val="Preambletext"/>
        <w:spacing w:before="0" w:after="0" w:line="240" w:lineRule="auto"/>
        <w:ind w:left="-634"/>
        <w:rPr>
          <w:rFonts w:cs="Segoe UI"/>
          <w:color w:val="0D4D26"/>
          <w:sz w:val="16"/>
          <w:szCs w:val="16"/>
        </w:rPr>
      </w:pPr>
    </w:p>
    <w:p w14:paraId="27E29DA6" w14:textId="77777777" w:rsidR="00D105EC" w:rsidRDefault="00D105EC" w:rsidP="00D105EC">
      <w:pPr>
        <w:pStyle w:val="Preambletext"/>
        <w:spacing w:before="0" w:after="0" w:line="240" w:lineRule="auto"/>
        <w:ind w:left="-634"/>
        <w:rPr>
          <w:rFonts w:cs="Segoe UI"/>
          <w:color w:val="0D4D26"/>
          <w:sz w:val="16"/>
          <w:szCs w:val="16"/>
        </w:rPr>
      </w:pPr>
    </w:p>
    <w:p w14:paraId="3BC69FDA" w14:textId="77777777" w:rsidR="00D105EC" w:rsidRDefault="00D105EC" w:rsidP="00D105EC">
      <w:pPr>
        <w:pStyle w:val="Preambletext"/>
        <w:spacing w:before="0" w:after="0" w:line="240" w:lineRule="auto"/>
        <w:ind w:left="-634"/>
        <w:rPr>
          <w:rFonts w:cs="Segoe UI"/>
          <w:color w:val="0D4D26"/>
          <w:sz w:val="16"/>
          <w:szCs w:val="16"/>
        </w:rPr>
      </w:pPr>
    </w:p>
    <w:p w14:paraId="4DEF5106" w14:textId="77777777" w:rsidR="00D105EC" w:rsidRDefault="00D105EC" w:rsidP="00D105EC">
      <w:pPr>
        <w:pStyle w:val="PreambleHeading"/>
      </w:pPr>
    </w:p>
    <w:p w14:paraId="7104436B" w14:textId="77777777" w:rsidR="00D105EC" w:rsidRDefault="00D105EC" w:rsidP="00D105EC">
      <w:pPr>
        <w:rPr>
          <w:rFonts w:cs="Segoe UI"/>
          <w:spacing w:val="6"/>
          <w:sz w:val="36"/>
          <w:szCs w:val="32"/>
        </w:rPr>
      </w:pPr>
      <w:r>
        <w:br w:type="page"/>
      </w:r>
    </w:p>
    <w:p w14:paraId="4B9B63D2" w14:textId="77777777" w:rsidR="00D105EC" w:rsidRDefault="00D105EC" w:rsidP="00D105EC">
      <w:pPr>
        <w:pStyle w:val="PreambleHeading"/>
      </w:pPr>
      <w:r>
        <w:rPr>
          <w:noProof/>
        </w:rPr>
        <w:lastRenderedPageBreak/>
        <w:drawing>
          <wp:anchor distT="0" distB="0" distL="114300" distR="114300" simplePos="0" relativeHeight="252127232" behindDoc="0" locked="0" layoutInCell="1" allowOverlap="1" wp14:anchorId="31B98922" wp14:editId="468CCC58">
            <wp:simplePos x="0" y="0"/>
            <wp:positionH relativeFrom="column">
              <wp:posOffset>-1124068</wp:posOffset>
            </wp:positionH>
            <wp:positionV relativeFrom="paragraph">
              <wp:posOffset>-936921</wp:posOffset>
            </wp:positionV>
            <wp:extent cx="14917562" cy="10548000"/>
            <wp:effectExtent l="0" t="0" r="0" b="5715"/>
            <wp:wrapNone/>
            <wp:docPr id="95935629" name="Picture 95935629" descr="A map showing accessibility levels throughout Colchester with a 6 level scale from very low to very hig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5665" name="Picture 95935665" descr="A map showing accessibility levels throughout Colchester with a 6 level scale from very low to very high. "/>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4917562" cy="10548000"/>
                    </a:xfrm>
                    <a:prstGeom prst="rect">
                      <a:avLst/>
                    </a:prstGeom>
                  </pic:spPr>
                </pic:pic>
              </a:graphicData>
            </a:graphic>
          </wp:anchor>
        </w:drawing>
      </w:r>
    </w:p>
    <w:p w14:paraId="2351442F" w14:textId="77777777" w:rsidR="00D105EC" w:rsidRDefault="00D105EC" w:rsidP="00D105EC">
      <w:pPr>
        <w:rPr>
          <w:rFonts w:cs="Segoe UI"/>
          <w:spacing w:val="6"/>
          <w:sz w:val="36"/>
          <w:szCs w:val="32"/>
        </w:rPr>
      </w:pPr>
      <w:r>
        <w:br w:type="page"/>
      </w:r>
    </w:p>
    <w:p w14:paraId="7FB19131" w14:textId="77777777" w:rsidR="00D105EC" w:rsidRDefault="00D105EC" w:rsidP="00D105EC">
      <w:pPr>
        <w:pStyle w:val="PreambleHeading"/>
      </w:pPr>
      <w:r>
        <w:rPr>
          <w:noProof/>
        </w:rPr>
        <w:lastRenderedPageBreak/>
        <w:drawing>
          <wp:anchor distT="0" distB="0" distL="114300" distR="114300" simplePos="0" relativeHeight="252128256" behindDoc="0" locked="0" layoutInCell="1" allowOverlap="1" wp14:anchorId="5390A46A" wp14:editId="4F3998C6">
            <wp:simplePos x="0" y="0"/>
            <wp:positionH relativeFrom="column">
              <wp:posOffset>-1142188</wp:posOffset>
            </wp:positionH>
            <wp:positionV relativeFrom="paragraph">
              <wp:posOffset>-936920</wp:posOffset>
            </wp:positionV>
            <wp:extent cx="14917562" cy="10548000"/>
            <wp:effectExtent l="0" t="0" r="0" b="5715"/>
            <wp:wrapNone/>
            <wp:docPr id="95935639" name="Picture 95935639" descr="A map showing accessibility levels throughout East Hertfordshire with a 6 level scale from very low to very hig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5666" name="Picture 95935666" descr="A map showing accessibility levels throughout East Hertfordshire with a 6 level scale from very low to very high. "/>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4917562" cy="10548000"/>
                    </a:xfrm>
                    <a:prstGeom prst="rect">
                      <a:avLst/>
                    </a:prstGeom>
                  </pic:spPr>
                </pic:pic>
              </a:graphicData>
            </a:graphic>
          </wp:anchor>
        </w:drawing>
      </w:r>
    </w:p>
    <w:p w14:paraId="5A1C0800" w14:textId="77777777" w:rsidR="00D105EC" w:rsidRDefault="00D105EC" w:rsidP="00D105EC">
      <w:pPr>
        <w:rPr>
          <w:rFonts w:cs="Segoe UI"/>
          <w:spacing w:val="6"/>
          <w:sz w:val="36"/>
          <w:szCs w:val="32"/>
        </w:rPr>
      </w:pPr>
      <w:r>
        <w:br w:type="page"/>
      </w:r>
    </w:p>
    <w:p w14:paraId="006BC3F1" w14:textId="77777777" w:rsidR="00D105EC" w:rsidRDefault="00D105EC" w:rsidP="00D105EC">
      <w:pPr>
        <w:pStyle w:val="PreambleHeading"/>
      </w:pPr>
      <w:r>
        <w:rPr>
          <w:noProof/>
        </w:rPr>
        <w:lastRenderedPageBreak/>
        <w:drawing>
          <wp:anchor distT="0" distB="0" distL="114300" distR="114300" simplePos="0" relativeHeight="252129280" behindDoc="0" locked="0" layoutInCell="1" allowOverlap="1" wp14:anchorId="7D16B578" wp14:editId="511473D1">
            <wp:simplePos x="0" y="0"/>
            <wp:positionH relativeFrom="column">
              <wp:posOffset>-1124245</wp:posOffset>
            </wp:positionH>
            <wp:positionV relativeFrom="paragraph">
              <wp:posOffset>-918801</wp:posOffset>
            </wp:positionV>
            <wp:extent cx="14917562" cy="10548000"/>
            <wp:effectExtent l="0" t="0" r="0" b="5715"/>
            <wp:wrapNone/>
            <wp:docPr id="95935673" name="Picture 95935673" descr="A map showing accessibility levels throughout Epping Forest with a 6 level scale from very low to very hig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5667" name="Picture 95935667" descr="A map showing accessibility levels throughout Epping Forest with a 6 level scale from very low to very high. "/>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14917562" cy="10548000"/>
                    </a:xfrm>
                    <a:prstGeom prst="rect">
                      <a:avLst/>
                    </a:prstGeom>
                  </pic:spPr>
                </pic:pic>
              </a:graphicData>
            </a:graphic>
            <wp14:sizeRelH relativeFrom="margin">
              <wp14:pctWidth>0</wp14:pctWidth>
            </wp14:sizeRelH>
            <wp14:sizeRelV relativeFrom="margin">
              <wp14:pctHeight>0</wp14:pctHeight>
            </wp14:sizeRelV>
          </wp:anchor>
        </w:drawing>
      </w:r>
    </w:p>
    <w:p w14:paraId="4148A328" w14:textId="77777777" w:rsidR="00D105EC" w:rsidRDefault="00D105EC" w:rsidP="00D105EC">
      <w:pPr>
        <w:rPr>
          <w:rFonts w:cs="Segoe UI"/>
          <w:spacing w:val="6"/>
          <w:sz w:val="36"/>
          <w:szCs w:val="32"/>
        </w:rPr>
      </w:pPr>
      <w:r>
        <w:br w:type="page"/>
      </w:r>
    </w:p>
    <w:p w14:paraId="1AA80EA0" w14:textId="77777777" w:rsidR="00D105EC" w:rsidRDefault="00D105EC" w:rsidP="00D105EC">
      <w:pPr>
        <w:pStyle w:val="PreambleHeading"/>
      </w:pPr>
      <w:r>
        <w:rPr>
          <w:noProof/>
        </w:rPr>
        <w:lastRenderedPageBreak/>
        <w:drawing>
          <wp:anchor distT="0" distB="0" distL="114300" distR="114300" simplePos="0" relativeHeight="252130304" behindDoc="0" locked="0" layoutInCell="1" allowOverlap="1" wp14:anchorId="15E9DB6D" wp14:editId="6F96775D">
            <wp:simplePos x="0" y="0"/>
            <wp:positionH relativeFrom="column">
              <wp:posOffset>-1102803</wp:posOffset>
            </wp:positionH>
            <wp:positionV relativeFrom="paragraph">
              <wp:posOffset>-912953</wp:posOffset>
            </wp:positionV>
            <wp:extent cx="14917562" cy="10548000"/>
            <wp:effectExtent l="0" t="0" r="0" b="5715"/>
            <wp:wrapNone/>
            <wp:docPr id="95935677" name="Picture 95935677" descr="A map showing accessibility levels throughout Harlow and neighbouring settlement Sawbridgeworth with a 6 level scale from very low to very hig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5671" name="Picture 95935671" descr="A map showing accessibility levels throughout Harlow and neighbouring settlement Sawbridgeworth with a 6 level scale from very low to very high. "/>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14917562" cy="10548000"/>
                    </a:xfrm>
                    <a:prstGeom prst="rect">
                      <a:avLst/>
                    </a:prstGeom>
                  </pic:spPr>
                </pic:pic>
              </a:graphicData>
            </a:graphic>
            <wp14:sizeRelH relativeFrom="margin">
              <wp14:pctWidth>0</wp14:pctWidth>
            </wp14:sizeRelH>
            <wp14:sizeRelV relativeFrom="margin">
              <wp14:pctHeight>0</wp14:pctHeight>
            </wp14:sizeRelV>
          </wp:anchor>
        </w:drawing>
      </w:r>
    </w:p>
    <w:p w14:paraId="3C45CDF1" w14:textId="77777777" w:rsidR="00D105EC" w:rsidRDefault="00D105EC" w:rsidP="00D105EC">
      <w:pPr>
        <w:rPr>
          <w:rFonts w:cs="Segoe UI"/>
          <w:spacing w:val="6"/>
          <w:sz w:val="36"/>
          <w:szCs w:val="32"/>
        </w:rPr>
      </w:pPr>
      <w:r>
        <w:br w:type="page"/>
      </w:r>
    </w:p>
    <w:p w14:paraId="5CFA6AC5" w14:textId="77777777" w:rsidR="00D105EC" w:rsidRDefault="00D105EC" w:rsidP="00D105EC">
      <w:pPr>
        <w:pStyle w:val="PreambleHeading"/>
      </w:pPr>
      <w:r>
        <w:rPr>
          <w:noProof/>
        </w:rPr>
        <w:lastRenderedPageBreak/>
        <w:drawing>
          <wp:anchor distT="0" distB="0" distL="114300" distR="114300" simplePos="0" relativeHeight="252131328" behindDoc="0" locked="0" layoutInCell="1" allowOverlap="1" wp14:anchorId="05631563" wp14:editId="7BEFF4F9">
            <wp:simplePos x="0" y="0"/>
            <wp:positionH relativeFrom="column">
              <wp:posOffset>-1100913</wp:posOffset>
            </wp:positionH>
            <wp:positionV relativeFrom="paragraph">
              <wp:posOffset>-912953</wp:posOffset>
            </wp:positionV>
            <wp:extent cx="14917562" cy="10548000"/>
            <wp:effectExtent l="0" t="0" r="0" b="5715"/>
            <wp:wrapNone/>
            <wp:docPr id="522" name="Picture 522" descr="A map showing accessibility levels throughout Maldon with a 6 level scale from very low to very hig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5674" name="Picture 95935674" descr="A map showing accessibility levels throughout Maldon with a 6 level scale from very low to very high. "/>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4917562" cy="10548000"/>
                    </a:xfrm>
                    <a:prstGeom prst="rect">
                      <a:avLst/>
                    </a:prstGeom>
                  </pic:spPr>
                </pic:pic>
              </a:graphicData>
            </a:graphic>
            <wp14:sizeRelH relativeFrom="margin">
              <wp14:pctWidth>0</wp14:pctWidth>
            </wp14:sizeRelH>
            <wp14:sizeRelV relativeFrom="margin">
              <wp14:pctHeight>0</wp14:pctHeight>
            </wp14:sizeRelV>
          </wp:anchor>
        </w:drawing>
      </w:r>
    </w:p>
    <w:p w14:paraId="0DDEE7B4" w14:textId="77777777" w:rsidR="00D105EC" w:rsidRDefault="00D105EC" w:rsidP="00D105EC">
      <w:pPr>
        <w:rPr>
          <w:rFonts w:cs="Segoe UI"/>
          <w:spacing w:val="6"/>
          <w:sz w:val="36"/>
          <w:szCs w:val="32"/>
        </w:rPr>
      </w:pPr>
      <w:r>
        <w:br w:type="page"/>
      </w:r>
    </w:p>
    <w:p w14:paraId="3B6B9997" w14:textId="77777777" w:rsidR="00D105EC" w:rsidRDefault="00D105EC" w:rsidP="00D105EC">
      <w:pPr>
        <w:pStyle w:val="PreambleHeading"/>
      </w:pPr>
      <w:r>
        <w:rPr>
          <w:noProof/>
        </w:rPr>
        <w:lastRenderedPageBreak/>
        <w:drawing>
          <wp:anchor distT="0" distB="0" distL="114300" distR="114300" simplePos="0" relativeHeight="252132352" behindDoc="0" locked="0" layoutInCell="1" allowOverlap="1" wp14:anchorId="16EF00A8" wp14:editId="1322F336">
            <wp:simplePos x="0" y="0"/>
            <wp:positionH relativeFrom="column">
              <wp:posOffset>-1105505</wp:posOffset>
            </wp:positionH>
            <wp:positionV relativeFrom="paragraph">
              <wp:posOffset>-892943</wp:posOffset>
            </wp:positionV>
            <wp:extent cx="14917562" cy="10548000"/>
            <wp:effectExtent l="0" t="0" r="0" b="5715"/>
            <wp:wrapNone/>
            <wp:docPr id="95935675" name="Picture 95935675" descr="A map showing accessibility levels throughout Rochford with a 6 level scale from very low to very hig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5675" name="Picture 95935675" descr="A map showing accessibility levels throughout Rochford with a 6 level scale from very low to very high. "/>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14917562" cy="10548000"/>
                    </a:xfrm>
                    <a:prstGeom prst="rect">
                      <a:avLst/>
                    </a:prstGeom>
                  </pic:spPr>
                </pic:pic>
              </a:graphicData>
            </a:graphic>
            <wp14:sizeRelH relativeFrom="margin">
              <wp14:pctWidth>0</wp14:pctWidth>
            </wp14:sizeRelH>
            <wp14:sizeRelV relativeFrom="margin">
              <wp14:pctHeight>0</wp14:pctHeight>
            </wp14:sizeRelV>
          </wp:anchor>
        </w:drawing>
      </w:r>
    </w:p>
    <w:p w14:paraId="29F00E59" w14:textId="77777777" w:rsidR="00D105EC" w:rsidRDefault="00D105EC" w:rsidP="00D105EC">
      <w:pPr>
        <w:rPr>
          <w:rFonts w:cs="Segoe UI"/>
          <w:spacing w:val="6"/>
          <w:sz w:val="36"/>
          <w:szCs w:val="32"/>
        </w:rPr>
      </w:pPr>
      <w:r>
        <w:br w:type="page"/>
      </w:r>
    </w:p>
    <w:p w14:paraId="796333A9" w14:textId="77777777" w:rsidR="00D105EC" w:rsidRDefault="00D105EC" w:rsidP="00D105EC">
      <w:pPr>
        <w:pStyle w:val="PreambleHeading"/>
      </w:pPr>
      <w:r>
        <w:rPr>
          <w:noProof/>
        </w:rPr>
        <w:lastRenderedPageBreak/>
        <w:drawing>
          <wp:anchor distT="0" distB="0" distL="114300" distR="114300" simplePos="0" relativeHeight="252133376" behindDoc="0" locked="0" layoutInCell="1" allowOverlap="1" wp14:anchorId="0D565B0E" wp14:editId="08B1A0D3">
            <wp:simplePos x="0" y="0"/>
            <wp:positionH relativeFrom="column">
              <wp:posOffset>-1127125</wp:posOffset>
            </wp:positionH>
            <wp:positionV relativeFrom="paragraph">
              <wp:posOffset>-927650</wp:posOffset>
            </wp:positionV>
            <wp:extent cx="14917562" cy="10548000"/>
            <wp:effectExtent l="0" t="0" r="0" b="5715"/>
            <wp:wrapNone/>
            <wp:docPr id="523" name="Picture 523" descr="A map showing accessibility levels throughout Southend with a 6 level scale from very low to very hig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5676" name="Picture 95935676" descr="A map showing accessibility levels throughout Southend with a 6 level scale from very low to very high. "/>
                    <pic:cNvPicPr/>
                  </pic:nvPicPr>
                  <pic:blipFill>
                    <a:blip r:embed="rId209">
                      <a:extLst>
                        <a:ext uri="{28A0092B-C50C-407E-A947-70E740481C1C}">
                          <a14:useLocalDpi xmlns:a14="http://schemas.microsoft.com/office/drawing/2010/main" val="0"/>
                        </a:ext>
                      </a:extLst>
                    </a:blip>
                    <a:stretch>
                      <a:fillRect/>
                    </a:stretch>
                  </pic:blipFill>
                  <pic:spPr>
                    <a:xfrm>
                      <a:off x="0" y="0"/>
                      <a:ext cx="14917562" cy="10548000"/>
                    </a:xfrm>
                    <a:prstGeom prst="rect">
                      <a:avLst/>
                    </a:prstGeom>
                  </pic:spPr>
                </pic:pic>
              </a:graphicData>
            </a:graphic>
            <wp14:sizeRelH relativeFrom="margin">
              <wp14:pctWidth>0</wp14:pctWidth>
            </wp14:sizeRelH>
            <wp14:sizeRelV relativeFrom="margin">
              <wp14:pctHeight>0</wp14:pctHeight>
            </wp14:sizeRelV>
          </wp:anchor>
        </w:drawing>
      </w:r>
    </w:p>
    <w:p w14:paraId="6DC1D799" w14:textId="77777777" w:rsidR="00D105EC" w:rsidRDefault="00D105EC" w:rsidP="00D105EC">
      <w:pPr>
        <w:rPr>
          <w:rFonts w:cs="Segoe UI"/>
          <w:spacing w:val="6"/>
          <w:sz w:val="36"/>
          <w:szCs w:val="32"/>
        </w:rPr>
      </w:pPr>
      <w:r>
        <w:br w:type="page"/>
      </w:r>
    </w:p>
    <w:p w14:paraId="4078F681" w14:textId="77777777" w:rsidR="00D105EC" w:rsidRDefault="00D105EC" w:rsidP="00D105EC">
      <w:pPr>
        <w:pStyle w:val="PreambleHeading"/>
      </w:pPr>
      <w:r>
        <w:rPr>
          <w:noProof/>
        </w:rPr>
        <w:lastRenderedPageBreak/>
        <w:drawing>
          <wp:anchor distT="0" distB="0" distL="114300" distR="114300" simplePos="0" relativeHeight="252134400" behindDoc="0" locked="0" layoutInCell="1" allowOverlap="1" wp14:anchorId="41B86A1F" wp14:editId="0D191F65">
            <wp:simplePos x="0" y="0"/>
            <wp:positionH relativeFrom="column">
              <wp:posOffset>-1092171</wp:posOffset>
            </wp:positionH>
            <wp:positionV relativeFrom="paragraph">
              <wp:posOffset>-909615</wp:posOffset>
            </wp:positionV>
            <wp:extent cx="14917562" cy="10548000"/>
            <wp:effectExtent l="0" t="0" r="0" b="5715"/>
            <wp:wrapNone/>
            <wp:docPr id="524" name="Picture 524" descr="A map showing accessibility levels throughout Tendring with a 6 level scale from very low to very hig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map showing accessibility levels throughout Tendring with a 6 level scale from very low to very high. "/>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4917562" cy="10548000"/>
                    </a:xfrm>
                    <a:prstGeom prst="rect">
                      <a:avLst/>
                    </a:prstGeom>
                  </pic:spPr>
                </pic:pic>
              </a:graphicData>
            </a:graphic>
            <wp14:sizeRelH relativeFrom="margin">
              <wp14:pctWidth>0</wp14:pctWidth>
            </wp14:sizeRelH>
            <wp14:sizeRelV relativeFrom="margin">
              <wp14:pctHeight>0</wp14:pctHeight>
            </wp14:sizeRelV>
          </wp:anchor>
        </w:drawing>
      </w:r>
    </w:p>
    <w:p w14:paraId="7B957852" w14:textId="77777777" w:rsidR="00D105EC" w:rsidRDefault="00D105EC" w:rsidP="00D105EC">
      <w:pPr>
        <w:rPr>
          <w:rFonts w:cs="Segoe UI"/>
          <w:spacing w:val="6"/>
          <w:sz w:val="36"/>
          <w:szCs w:val="32"/>
        </w:rPr>
      </w:pPr>
      <w:r>
        <w:br w:type="page"/>
      </w:r>
    </w:p>
    <w:p w14:paraId="3035CA3E" w14:textId="77777777" w:rsidR="00D105EC" w:rsidRDefault="00D105EC" w:rsidP="00D105EC">
      <w:pPr>
        <w:pStyle w:val="PreambleHeading"/>
      </w:pPr>
      <w:r>
        <w:rPr>
          <w:noProof/>
        </w:rPr>
        <w:lastRenderedPageBreak/>
        <w:drawing>
          <wp:anchor distT="0" distB="0" distL="114300" distR="114300" simplePos="0" relativeHeight="252135424" behindDoc="0" locked="0" layoutInCell="1" allowOverlap="1" wp14:anchorId="5F1F5672" wp14:editId="3BD33E5E">
            <wp:simplePos x="0" y="0"/>
            <wp:positionH relativeFrom="column">
              <wp:posOffset>-1108843</wp:posOffset>
            </wp:positionH>
            <wp:positionV relativeFrom="paragraph">
              <wp:posOffset>-923585</wp:posOffset>
            </wp:positionV>
            <wp:extent cx="14917562" cy="10548000"/>
            <wp:effectExtent l="0" t="0" r="0" b="5715"/>
            <wp:wrapNone/>
            <wp:docPr id="525" name="Picture 525" descr="A map showing accessibility levels throughout Thurrock with a 6 level scale from very low to very hig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map showing accessibility levels throughout Thurrock with a 6 level scale from very low to very high. "/>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4917562" cy="10548000"/>
                    </a:xfrm>
                    <a:prstGeom prst="rect">
                      <a:avLst/>
                    </a:prstGeom>
                  </pic:spPr>
                </pic:pic>
              </a:graphicData>
            </a:graphic>
            <wp14:sizeRelH relativeFrom="margin">
              <wp14:pctWidth>0</wp14:pctWidth>
            </wp14:sizeRelH>
            <wp14:sizeRelV relativeFrom="margin">
              <wp14:pctHeight>0</wp14:pctHeight>
            </wp14:sizeRelV>
          </wp:anchor>
        </w:drawing>
      </w:r>
    </w:p>
    <w:p w14:paraId="1A9C6818" w14:textId="77777777" w:rsidR="00D105EC" w:rsidRDefault="00D105EC" w:rsidP="00D105EC">
      <w:pPr>
        <w:rPr>
          <w:rFonts w:cs="Segoe UI"/>
          <w:spacing w:val="6"/>
          <w:sz w:val="36"/>
          <w:szCs w:val="32"/>
        </w:rPr>
      </w:pPr>
      <w:r>
        <w:br w:type="page"/>
      </w:r>
    </w:p>
    <w:p w14:paraId="7D5223B4" w14:textId="77777777" w:rsidR="00D105EC" w:rsidRDefault="00D105EC" w:rsidP="00D105EC">
      <w:pPr>
        <w:pStyle w:val="PreambleHeading"/>
      </w:pPr>
      <w:r>
        <w:rPr>
          <w:noProof/>
        </w:rPr>
        <w:lastRenderedPageBreak/>
        <w:drawing>
          <wp:anchor distT="0" distB="0" distL="114300" distR="114300" simplePos="0" relativeHeight="252136448" behindDoc="0" locked="0" layoutInCell="1" allowOverlap="1" wp14:anchorId="6215ED75" wp14:editId="45DC8FC4">
            <wp:simplePos x="0" y="0"/>
            <wp:positionH relativeFrom="column">
              <wp:posOffset>-1149483</wp:posOffset>
            </wp:positionH>
            <wp:positionV relativeFrom="paragraph">
              <wp:posOffset>-914315</wp:posOffset>
            </wp:positionV>
            <wp:extent cx="14917562" cy="10548000"/>
            <wp:effectExtent l="0" t="0" r="0" b="5715"/>
            <wp:wrapNone/>
            <wp:docPr id="526" name="Picture 526" descr="A map showing accessibility levels throughout Uttlesford with a 6 level scale from very low to very hig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map showing accessibility levels throughout Uttlesford with a 6 level scale from very low to very high. "/>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14917562" cy="10548000"/>
                    </a:xfrm>
                    <a:prstGeom prst="rect">
                      <a:avLst/>
                    </a:prstGeom>
                  </pic:spPr>
                </pic:pic>
              </a:graphicData>
            </a:graphic>
            <wp14:sizeRelH relativeFrom="margin">
              <wp14:pctWidth>0</wp14:pctWidth>
            </wp14:sizeRelH>
            <wp14:sizeRelV relativeFrom="margin">
              <wp14:pctHeight>0</wp14:pctHeight>
            </wp14:sizeRelV>
          </wp:anchor>
        </w:drawing>
      </w:r>
    </w:p>
    <w:p w14:paraId="53309911" w14:textId="77777777" w:rsidR="00D105EC" w:rsidRDefault="00D105EC" w:rsidP="00D105EC">
      <w:pPr>
        <w:rPr>
          <w:rFonts w:cs="Segoe UI"/>
          <w:spacing w:val="6"/>
          <w:sz w:val="36"/>
          <w:szCs w:val="32"/>
        </w:rPr>
      </w:pPr>
    </w:p>
    <w:p w14:paraId="417AE7FB" w14:textId="77777777" w:rsidR="00D105EC" w:rsidRPr="00D105EC" w:rsidRDefault="00D105EC" w:rsidP="00D105EC">
      <w:pPr>
        <w:pStyle w:val="Preambletext"/>
      </w:pPr>
    </w:p>
    <w:p w14:paraId="6F16C2FC" w14:textId="7A7C2B2C" w:rsidR="00344991" w:rsidRPr="00344991" w:rsidRDefault="00344991" w:rsidP="00344991">
      <w:pPr>
        <w:pStyle w:val="Preambletext"/>
        <w:sectPr w:rsidR="00344991" w:rsidRPr="00344991" w:rsidSect="00D105EC">
          <w:headerReference w:type="even" r:id="rId213"/>
          <w:headerReference w:type="default" r:id="rId214"/>
          <w:footerReference w:type="default" r:id="rId215"/>
          <w:headerReference w:type="first" r:id="rId216"/>
          <w:pgSz w:w="23811" w:h="16838" w:orient="landscape" w:code="8"/>
          <w:pgMar w:top="1440" w:right="1758" w:bottom="1440" w:left="1758" w:header="708" w:footer="709" w:gutter="0"/>
          <w:pgNumType w:start="1"/>
          <w:cols w:space="708"/>
          <w:docGrid w:linePitch="360"/>
        </w:sectPr>
      </w:pPr>
    </w:p>
    <w:p w14:paraId="625CB07F" w14:textId="27F2411E" w:rsidR="009A2BD1" w:rsidRDefault="009A2BD1" w:rsidP="009A2BD1">
      <w:pPr>
        <w:pStyle w:val="Appendix"/>
      </w:pPr>
      <w:r>
        <w:lastRenderedPageBreak/>
        <w:t xml:space="preserve">Appendix </w:t>
      </w:r>
      <w:r w:rsidR="00BD4327">
        <w:t>D</w:t>
      </w:r>
    </w:p>
    <w:p w14:paraId="18EBD247" w14:textId="17162574" w:rsidR="009A2BD1" w:rsidRDefault="00CE3914" w:rsidP="009A2BD1">
      <w:pPr>
        <w:pStyle w:val="PreambleHeading"/>
        <w:sectPr w:rsidR="009A2BD1" w:rsidSect="00622DC6">
          <w:pgSz w:w="11906" w:h="16838"/>
          <w:pgMar w:top="1758" w:right="1440" w:bottom="1758" w:left="1440" w:header="708" w:footer="709" w:gutter="0"/>
          <w:pgNumType w:start="1"/>
          <w:cols w:space="708"/>
          <w:docGrid w:linePitch="360"/>
        </w:sectPr>
      </w:pPr>
      <w:r>
        <w:t>Vehicle parking reductions for non-residential</w:t>
      </w:r>
      <w:r w:rsidR="009A2BD1">
        <w:t xml:space="preserve"> land uses</w:t>
      </w:r>
    </w:p>
    <w:p w14:paraId="43BC2B98" w14:textId="6C7898AA" w:rsidR="00B461FA" w:rsidRPr="00CE3914" w:rsidRDefault="00C976CA" w:rsidP="001C6852">
      <w:pPr>
        <w:pStyle w:val="Caption"/>
      </w:pPr>
      <w:r>
        <w:lastRenderedPageBreak/>
        <w:t>Minimum s</w:t>
      </w:r>
      <w:r w:rsidR="00B461FA" w:rsidRPr="00C565F4">
        <w:t>tandards for non-residential land uses</w:t>
      </w:r>
    </w:p>
    <w:tbl>
      <w:tblPr>
        <w:tblW w:w="15309" w:type="dxa"/>
        <w:tblInd w:w="-577" w:type="dxa"/>
        <w:tblLook w:val="04A0" w:firstRow="1" w:lastRow="0" w:firstColumn="1" w:lastColumn="0" w:noHBand="0" w:noVBand="1"/>
      </w:tblPr>
      <w:tblGrid>
        <w:gridCol w:w="2977"/>
        <w:gridCol w:w="1276"/>
        <w:gridCol w:w="1276"/>
        <w:gridCol w:w="1275"/>
        <w:gridCol w:w="2977"/>
        <w:gridCol w:w="2835"/>
        <w:gridCol w:w="2693"/>
      </w:tblGrid>
      <w:tr w:rsidR="006D512C" w14:paraId="1F585D09" w14:textId="77777777" w:rsidTr="00535AA8">
        <w:trPr>
          <w:trHeight w:val="245"/>
        </w:trPr>
        <w:tc>
          <w:tcPr>
            <w:tcW w:w="2977" w:type="dxa"/>
            <w:tcBorders>
              <w:top w:val="single" w:sz="8" w:space="0" w:color="auto"/>
              <w:left w:val="single" w:sz="8" w:space="0" w:color="auto"/>
              <w:bottom w:val="single" w:sz="8" w:space="0" w:color="auto"/>
              <w:right w:val="single" w:sz="8" w:space="0" w:color="auto"/>
            </w:tcBorders>
            <w:vAlign w:val="center"/>
            <w:hideMark/>
          </w:tcPr>
          <w:p w14:paraId="24E14D8C" w14:textId="77777777" w:rsidR="006D512C" w:rsidRPr="00535AA8" w:rsidRDefault="006D512C" w:rsidP="006D512C">
            <w:pPr>
              <w:spacing w:after="0" w:line="240" w:lineRule="auto"/>
              <w:jc w:val="center"/>
              <w:rPr>
                <w:rFonts w:eastAsia="Times New Roman" w:cs="Segoe UI"/>
                <w:b/>
                <w:bCs/>
                <w:color w:val="000000"/>
                <w:lang w:eastAsia="en-GB"/>
              </w:rPr>
            </w:pPr>
            <w:r w:rsidRPr="00535AA8">
              <w:rPr>
                <w:rFonts w:eastAsia="Times New Roman" w:cs="Segoe UI"/>
                <w:b/>
                <w:bCs/>
                <w:color w:val="000000"/>
                <w:lang w:eastAsia="en-GB"/>
              </w:rPr>
              <w:t>Accessibility Tool Score</w:t>
            </w:r>
          </w:p>
        </w:tc>
        <w:tc>
          <w:tcPr>
            <w:tcW w:w="1276" w:type="dxa"/>
            <w:tcBorders>
              <w:top w:val="single" w:sz="8" w:space="0" w:color="auto"/>
              <w:left w:val="nil"/>
              <w:bottom w:val="single" w:sz="8" w:space="0" w:color="auto"/>
              <w:right w:val="nil"/>
            </w:tcBorders>
            <w:vAlign w:val="center"/>
            <w:hideMark/>
          </w:tcPr>
          <w:p w14:paraId="7268B9D7" w14:textId="3ED833FE" w:rsidR="006D512C" w:rsidRPr="00535AA8" w:rsidRDefault="006D512C" w:rsidP="006D512C">
            <w:pPr>
              <w:spacing w:after="0" w:line="240" w:lineRule="auto"/>
              <w:jc w:val="center"/>
              <w:rPr>
                <w:rFonts w:eastAsia="Times New Roman" w:cs="Segoe UI"/>
                <w:b/>
                <w:bCs/>
                <w:i/>
                <w:iCs/>
                <w:color w:val="000000"/>
                <w:lang w:eastAsia="en-GB"/>
              </w:rPr>
            </w:pPr>
            <w:r>
              <w:rPr>
                <w:rFonts w:cs="Segoe UI"/>
                <w:b/>
                <w:bCs/>
                <w:i/>
                <w:iCs/>
                <w:color w:val="000000"/>
                <w:sz w:val="18"/>
                <w:szCs w:val="18"/>
              </w:rPr>
              <w:t>0 to 10</w:t>
            </w:r>
          </w:p>
        </w:tc>
        <w:tc>
          <w:tcPr>
            <w:tcW w:w="1276" w:type="dxa"/>
            <w:tcBorders>
              <w:top w:val="single" w:sz="8" w:space="0" w:color="auto"/>
              <w:left w:val="nil"/>
              <w:bottom w:val="single" w:sz="8" w:space="0" w:color="auto"/>
              <w:right w:val="nil"/>
            </w:tcBorders>
            <w:shd w:val="clear" w:color="auto" w:fill="ECDFF5"/>
            <w:vAlign w:val="center"/>
            <w:hideMark/>
          </w:tcPr>
          <w:p w14:paraId="36AE5FF9" w14:textId="0B3513EC" w:rsidR="006D512C" w:rsidRPr="00535AA8" w:rsidRDefault="006D512C" w:rsidP="006D512C">
            <w:pPr>
              <w:spacing w:after="0" w:line="240" w:lineRule="auto"/>
              <w:jc w:val="center"/>
              <w:rPr>
                <w:rFonts w:eastAsia="Times New Roman" w:cs="Segoe UI"/>
                <w:b/>
                <w:bCs/>
                <w:color w:val="000000"/>
                <w:lang w:eastAsia="en-GB"/>
              </w:rPr>
            </w:pPr>
            <w:r>
              <w:rPr>
                <w:rFonts w:cs="Segoe UI"/>
                <w:b/>
                <w:bCs/>
                <w:color w:val="000000"/>
                <w:sz w:val="18"/>
                <w:szCs w:val="18"/>
              </w:rPr>
              <w:t>11 to 15</w:t>
            </w:r>
          </w:p>
        </w:tc>
        <w:tc>
          <w:tcPr>
            <w:tcW w:w="1275" w:type="dxa"/>
            <w:tcBorders>
              <w:top w:val="single" w:sz="8" w:space="0" w:color="auto"/>
              <w:left w:val="nil"/>
              <w:bottom w:val="single" w:sz="8" w:space="0" w:color="auto"/>
              <w:right w:val="nil"/>
            </w:tcBorders>
            <w:shd w:val="clear" w:color="auto" w:fill="DCC5ED"/>
            <w:noWrap/>
            <w:vAlign w:val="center"/>
            <w:hideMark/>
          </w:tcPr>
          <w:p w14:paraId="5AA49877" w14:textId="45D28C27" w:rsidR="006D512C" w:rsidRPr="00535AA8" w:rsidRDefault="006D512C" w:rsidP="006D512C">
            <w:pPr>
              <w:spacing w:after="0" w:line="240" w:lineRule="auto"/>
              <w:jc w:val="center"/>
              <w:rPr>
                <w:rFonts w:eastAsia="Times New Roman" w:cs="Segoe UI"/>
                <w:b/>
                <w:bCs/>
                <w:color w:val="000000"/>
                <w:lang w:eastAsia="en-GB"/>
              </w:rPr>
            </w:pPr>
            <w:r>
              <w:rPr>
                <w:rFonts w:cs="Segoe UI"/>
                <w:b/>
                <w:bCs/>
                <w:color w:val="000000"/>
                <w:sz w:val="18"/>
                <w:szCs w:val="18"/>
              </w:rPr>
              <w:t>16 to 20</w:t>
            </w:r>
          </w:p>
        </w:tc>
        <w:tc>
          <w:tcPr>
            <w:tcW w:w="2977" w:type="dxa"/>
            <w:tcBorders>
              <w:top w:val="single" w:sz="8" w:space="0" w:color="auto"/>
              <w:left w:val="nil"/>
              <w:bottom w:val="single" w:sz="8" w:space="0" w:color="auto"/>
              <w:right w:val="nil"/>
            </w:tcBorders>
            <w:shd w:val="clear" w:color="auto" w:fill="C59FE1"/>
            <w:vAlign w:val="center"/>
            <w:hideMark/>
          </w:tcPr>
          <w:p w14:paraId="7779F23B" w14:textId="6F00F39F" w:rsidR="006D512C" w:rsidRPr="00535AA8" w:rsidRDefault="006D512C" w:rsidP="006D512C">
            <w:pPr>
              <w:spacing w:after="0" w:line="240" w:lineRule="auto"/>
              <w:jc w:val="center"/>
              <w:rPr>
                <w:rFonts w:eastAsia="Times New Roman" w:cs="Segoe UI"/>
                <w:b/>
                <w:bCs/>
                <w:i/>
                <w:iCs/>
                <w:color w:val="000000"/>
                <w:lang w:eastAsia="en-GB"/>
              </w:rPr>
            </w:pPr>
            <w:r>
              <w:rPr>
                <w:rFonts w:cs="Segoe UI"/>
                <w:b/>
                <w:bCs/>
                <w:i/>
                <w:iCs/>
                <w:color w:val="000000"/>
                <w:sz w:val="18"/>
                <w:szCs w:val="18"/>
              </w:rPr>
              <w:t>21 to 25</w:t>
            </w:r>
          </w:p>
        </w:tc>
        <w:tc>
          <w:tcPr>
            <w:tcW w:w="2835" w:type="dxa"/>
            <w:tcBorders>
              <w:top w:val="single" w:sz="8" w:space="0" w:color="auto"/>
              <w:left w:val="nil"/>
              <w:bottom w:val="single" w:sz="8" w:space="0" w:color="auto"/>
              <w:right w:val="nil"/>
            </w:tcBorders>
            <w:shd w:val="clear" w:color="auto" w:fill="9C5CCC"/>
            <w:vAlign w:val="center"/>
            <w:hideMark/>
          </w:tcPr>
          <w:p w14:paraId="1C4EBBF2" w14:textId="134472EF" w:rsidR="006D512C" w:rsidRPr="00535AA8" w:rsidRDefault="006D512C" w:rsidP="006D512C">
            <w:pPr>
              <w:spacing w:after="0" w:line="240" w:lineRule="auto"/>
              <w:jc w:val="center"/>
              <w:rPr>
                <w:rFonts w:eastAsia="Times New Roman" w:cs="Segoe UI"/>
                <w:b/>
                <w:bCs/>
                <w:i/>
                <w:iCs/>
                <w:color w:val="000000"/>
                <w:lang w:eastAsia="en-GB"/>
              </w:rPr>
            </w:pPr>
            <w:r>
              <w:rPr>
                <w:rFonts w:cs="Segoe UI"/>
                <w:b/>
                <w:bCs/>
                <w:i/>
                <w:iCs/>
                <w:color w:val="000000"/>
                <w:sz w:val="18"/>
                <w:szCs w:val="18"/>
              </w:rPr>
              <w:t>26 to 30</w:t>
            </w:r>
          </w:p>
        </w:tc>
        <w:tc>
          <w:tcPr>
            <w:tcW w:w="2693" w:type="dxa"/>
            <w:tcBorders>
              <w:top w:val="single" w:sz="8" w:space="0" w:color="auto"/>
              <w:left w:val="nil"/>
              <w:bottom w:val="single" w:sz="8" w:space="0" w:color="auto"/>
              <w:right w:val="single" w:sz="8" w:space="0" w:color="auto"/>
            </w:tcBorders>
            <w:shd w:val="clear" w:color="auto" w:fill="7030A0"/>
            <w:vAlign w:val="center"/>
            <w:hideMark/>
          </w:tcPr>
          <w:p w14:paraId="138CE5CB" w14:textId="67BBE02F" w:rsidR="006D512C" w:rsidRPr="00535AA8" w:rsidRDefault="006D512C" w:rsidP="006D512C">
            <w:pPr>
              <w:spacing w:after="0" w:line="240" w:lineRule="auto"/>
              <w:jc w:val="center"/>
              <w:rPr>
                <w:rFonts w:eastAsia="Times New Roman" w:cs="Segoe UI"/>
                <w:b/>
                <w:bCs/>
                <w:i/>
                <w:iCs/>
                <w:color w:val="FFFFFF"/>
                <w:lang w:eastAsia="en-GB"/>
              </w:rPr>
            </w:pPr>
            <w:r>
              <w:rPr>
                <w:rFonts w:cs="Segoe UI"/>
                <w:b/>
                <w:bCs/>
                <w:i/>
                <w:iCs/>
                <w:color w:val="FFFFFF"/>
                <w:sz w:val="18"/>
                <w:szCs w:val="18"/>
              </w:rPr>
              <w:t>31 and above</w:t>
            </w:r>
          </w:p>
        </w:tc>
      </w:tr>
      <w:tr w:rsidR="00B461FA" w14:paraId="3FBC701B" w14:textId="77777777" w:rsidTr="00535AA8">
        <w:trPr>
          <w:trHeight w:val="87"/>
        </w:trPr>
        <w:tc>
          <w:tcPr>
            <w:tcW w:w="2977" w:type="dxa"/>
            <w:vAlign w:val="bottom"/>
            <w:hideMark/>
          </w:tcPr>
          <w:p w14:paraId="1BF5F644" w14:textId="77777777" w:rsidR="00B461FA" w:rsidRPr="00077F2B" w:rsidRDefault="00B461FA" w:rsidP="00535AA8">
            <w:pPr>
              <w:spacing w:after="0"/>
              <w:rPr>
                <w:rFonts w:eastAsia="Times New Roman" w:cs="Segoe UI"/>
                <w:b/>
                <w:bCs/>
                <w:i/>
                <w:iCs/>
                <w:color w:val="FFFFFF"/>
                <w:sz w:val="8"/>
                <w:szCs w:val="8"/>
                <w:lang w:eastAsia="en-GB"/>
              </w:rPr>
            </w:pPr>
          </w:p>
        </w:tc>
        <w:tc>
          <w:tcPr>
            <w:tcW w:w="1276" w:type="dxa"/>
            <w:tcBorders>
              <w:top w:val="single" w:sz="8" w:space="0" w:color="auto"/>
              <w:left w:val="nil"/>
              <w:bottom w:val="nil"/>
              <w:right w:val="nil"/>
            </w:tcBorders>
            <w:noWrap/>
            <w:vAlign w:val="bottom"/>
            <w:hideMark/>
          </w:tcPr>
          <w:p w14:paraId="45F559EE" w14:textId="77777777" w:rsidR="00B461FA" w:rsidRPr="00077F2B" w:rsidRDefault="00B461FA" w:rsidP="00535AA8">
            <w:pPr>
              <w:spacing w:after="0"/>
              <w:rPr>
                <w:sz w:val="8"/>
                <w:szCs w:val="8"/>
                <w:lang w:eastAsia="en-GB"/>
              </w:rPr>
            </w:pPr>
          </w:p>
        </w:tc>
        <w:tc>
          <w:tcPr>
            <w:tcW w:w="1276" w:type="dxa"/>
            <w:tcBorders>
              <w:top w:val="single" w:sz="8" w:space="0" w:color="auto"/>
              <w:left w:val="nil"/>
              <w:bottom w:val="nil"/>
              <w:right w:val="nil"/>
            </w:tcBorders>
            <w:noWrap/>
            <w:vAlign w:val="bottom"/>
            <w:hideMark/>
          </w:tcPr>
          <w:p w14:paraId="7087E762" w14:textId="77777777" w:rsidR="00B461FA" w:rsidRPr="00077F2B" w:rsidRDefault="00B461FA" w:rsidP="00535AA8">
            <w:pPr>
              <w:spacing w:after="0"/>
              <w:rPr>
                <w:sz w:val="8"/>
                <w:szCs w:val="8"/>
                <w:lang w:eastAsia="en-GB"/>
              </w:rPr>
            </w:pPr>
          </w:p>
        </w:tc>
        <w:tc>
          <w:tcPr>
            <w:tcW w:w="1275" w:type="dxa"/>
            <w:tcBorders>
              <w:top w:val="single" w:sz="8" w:space="0" w:color="auto"/>
              <w:left w:val="nil"/>
              <w:bottom w:val="nil"/>
              <w:right w:val="nil"/>
            </w:tcBorders>
            <w:noWrap/>
            <w:vAlign w:val="bottom"/>
            <w:hideMark/>
          </w:tcPr>
          <w:p w14:paraId="28C49855" w14:textId="77777777" w:rsidR="00B461FA" w:rsidRPr="00077F2B" w:rsidRDefault="00B461FA" w:rsidP="00535AA8">
            <w:pPr>
              <w:spacing w:after="0"/>
              <w:rPr>
                <w:sz w:val="8"/>
                <w:szCs w:val="8"/>
                <w:lang w:eastAsia="en-GB"/>
              </w:rPr>
            </w:pPr>
          </w:p>
        </w:tc>
        <w:tc>
          <w:tcPr>
            <w:tcW w:w="2977" w:type="dxa"/>
            <w:tcBorders>
              <w:top w:val="single" w:sz="8" w:space="0" w:color="auto"/>
              <w:left w:val="nil"/>
              <w:bottom w:val="nil"/>
              <w:right w:val="nil"/>
            </w:tcBorders>
            <w:noWrap/>
            <w:vAlign w:val="bottom"/>
            <w:hideMark/>
          </w:tcPr>
          <w:p w14:paraId="1914C6EE" w14:textId="77777777" w:rsidR="00B461FA" w:rsidRPr="00077F2B" w:rsidRDefault="00B461FA" w:rsidP="00535AA8">
            <w:pPr>
              <w:spacing w:after="0"/>
              <w:rPr>
                <w:sz w:val="8"/>
                <w:szCs w:val="8"/>
                <w:lang w:eastAsia="en-GB"/>
              </w:rPr>
            </w:pPr>
          </w:p>
        </w:tc>
        <w:tc>
          <w:tcPr>
            <w:tcW w:w="2835" w:type="dxa"/>
            <w:tcBorders>
              <w:top w:val="single" w:sz="8" w:space="0" w:color="auto"/>
              <w:left w:val="nil"/>
              <w:bottom w:val="nil"/>
              <w:right w:val="nil"/>
            </w:tcBorders>
            <w:noWrap/>
            <w:vAlign w:val="bottom"/>
            <w:hideMark/>
          </w:tcPr>
          <w:p w14:paraId="4D2047F7" w14:textId="77777777" w:rsidR="00B461FA" w:rsidRPr="00077F2B" w:rsidRDefault="00B461FA" w:rsidP="00535AA8">
            <w:pPr>
              <w:spacing w:after="0"/>
              <w:rPr>
                <w:sz w:val="8"/>
                <w:szCs w:val="8"/>
                <w:lang w:eastAsia="en-GB"/>
              </w:rPr>
            </w:pPr>
          </w:p>
        </w:tc>
        <w:tc>
          <w:tcPr>
            <w:tcW w:w="2693" w:type="dxa"/>
            <w:tcBorders>
              <w:top w:val="single" w:sz="8" w:space="0" w:color="auto"/>
              <w:left w:val="nil"/>
              <w:bottom w:val="nil"/>
              <w:right w:val="nil"/>
            </w:tcBorders>
            <w:noWrap/>
            <w:vAlign w:val="bottom"/>
            <w:hideMark/>
          </w:tcPr>
          <w:p w14:paraId="6A75AEB6" w14:textId="77777777" w:rsidR="00B461FA" w:rsidRPr="00077F2B" w:rsidRDefault="00B461FA" w:rsidP="00535AA8">
            <w:pPr>
              <w:spacing w:after="0"/>
              <w:rPr>
                <w:sz w:val="8"/>
                <w:szCs w:val="8"/>
                <w:lang w:eastAsia="en-GB"/>
              </w:rPr>
            </w:pPr>
          </w:p>
        </w:tc>
      </w:tr>
      <w:tr w:rsidR="00B461FA" w14:paraId="2CF34714" w14:textId="77777777" w:rsidTr="00535AA8">
        <w:trPr>
          <w:trHeight w:val="163"/>
        </w:trPr>
        <w:tc>
          <w:tcPr>
            <w:tcW w:w="15309" w:type="dxa"/>
            <w:gridSpan w:val="7"/>
            <w:tcBorders>
              <w:top w:val="single" w:sz="4" w:space="0" w:color="auto"/>
              <w:left w:val="single" w:sz="4" w:space="0" w:color="auto"/>
              <w:bottom w:val="single" w:sz="4" w:space="0" w:color="auto"/>
              <w:right w:val="single" w:sz="4" w:space="0" w:color="auto"/>
            </w:tcBorders>
            <w:shd w:val="clear" w:color="auto" w:fill="E7E6E6"/>
            <w:vAlign w:val="bottom"/>
            <w:hideMark/>
          </w:tcPr>
          <w:p w14:paraId="3B259C8B" w14:textId="77777777" w:rsidR="00B461FA" w:rsidRDefault="00B461FA" w:rsidP="00535AA8">
            <w:pPr>
              <w:spacing w:after="0" w:line="240" w:lineRule="auto"/>
              <w:rPr>
                <w:rFonts w:eastAsia="Times New Roman" w:cs="Segoe UI"/>
                <w:b/>
                <w:bCs/>
                <w:color w:val="000000"/>
                <w:sz w:val="18"/>
                <w:szCs w:val="18"/>
                <w:lang w:eastAsia="en-GB"/>
              </w:rPr>
            </w:pPr>
            <w:r>
              <w:rPr>
                <w:rFonts w:eastAsia="Times New Roman" w:cs="Segoe UI"/>
                <w:b/>
                <w:bCs/>
                <w:color w:val="000000"/>
                <w:sz w:val="18"/>
                <w:szCs w:val="18"/>
                <w:lang w:eastAsia="en-GB"/>
              </w:rPr>
              <w:t>Land use Class E(a) and E(b) - Retail</w:t>
            </w:r>
          </w:p>
        </w:tc>
      </w:tr>
      <w:tr w:rsidR="00B461FA" w14:paraId="2FD5E9F4" w14:textId="77777777" w:rsidTr="00535AA8">
        <w:trPr>
          <w:trHeight w:val="633"/>
        </w:trPr>
        <w:tc>
          <w:tcPr>
            <w:tcW w:w="2977" w:type="dxa"/>
            <w:tcBorders>
              <w:top w:val="nil"/>
              <w:left w:val="single" w:sz="4" w:space="0" w:color="auto"/>
              <w:bottom w:val="single" w:sz="4" w:space="0" w:color="auto"/>
              <w:right w:val="single" w:sz="4" w:space="0" w:color="auto"/>
            </w:tcBorders>
            <w:vAlign w:val="center"/>
            <w:hideMark/>
          </w:tcPr>
          <w:p w14:paraId="0BFAA827" w14:textId="77777777" w:rsidR="00B461FA" w:rsidRDefault="00B461FA" w:rsidP="00535AA8">
            <w:pPr>
              <w:spacing w:after="0" w:line="240" w:lineRule="auto"/>
              <w:jc w:val="center"/>
              <w:rPr>
                <w:rFonts w:eastAsia="Times New Roman" w:cs="Segoe UI"/>
                <w:b/>
                <w:bCs/>
                <w:color w:val="000000"/>
                <w:sz w:val="18"/>
                <w:szCs w:val="18"/>
                <w:lang w:eastAsia="en-GB"/>
              </w:rPr>
            </w:pPr>
            <w:r>
              <w:rPr>
                <w:rFonts w:eastAsia="Times New Roman" w:cs="Segoe UI"/>
                <w:b/>
                <w:bCs/>
                <w:color w:val="000000"/>
                <w:sz w:val="18"/>
                <w:szCs w:val="18"/>
                <w:lang w:eastAsia="en-GB"/>
              </w:rPr>
              <w:t>E(a) Display or retail sale of goods, other than hot food</w:t>
            </w:r>
          </w:p>
        </w:tc>
        <w:tc>
          <w:tcPr>
            <w:tcW w:w="3827" w:type="dxa"/>
            <w:gridSpan w:val="3"/>
            <w:tcBorders>
              <w:top w:val="single" w:sz="4" w:space="0" w:color="auto"/>
              <w:left w:val="nil"/>
              <w:bottom w:val="nil"/>
              <w:right w:val="single" w:sz="4" w:space="0" w:color="000000"/>
            </w:tcBorders>
            <w:vAlign w:val="center"/>
            <w:hideMark/>
          </w:tcPr>
          <w:p w14:paraId="2A11AA80"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Apply Part 1 standards</w:t>
            </w:r>
          </w:p>
        </w:tc>
        <w:tc>
          <w:tcPr>
            <w:tcW w:w="2977" w:type="dxa"/>
            <w:vMerge w:val="restart"/>
            <w:tcBorders>
              <w:top w:val="nil"/>
              <w:left w:val="single" w:sz="4" w:space="0" w:color="auto"/>
              <w:bottom w:val="single" w:sz="4" w:space="0" w:color="000000"/>
              <w:right w:val="single" w:sz="4" w:space="0" w:color="auto"/>
            </w:tcBorders>
            <w:vAlign w:val="center"/>
            <w:hideMark/>
          </w:tcPr>
          <w:p w14:paraId="02C6AB2C"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 xml:space="preserve">Apply 30% reduction to Part 1 standards. As with Part 1, standards for large developments, such as large department stores and shopping centres will be considered on a case-by-case basis </w:t>
            </w:r>
          </w:p>
        </w:tc>
        <w:tc>
          <w:tcPr>
            <w:tcW w:w="2835" w:type="dxa"/>
            <w:vMerge w:val="restart"/>
            <w:tcBorders>
              <w:top w:val="nil"/>
              <w:left w:val="single" w:sz="4" w:space="0" w:color="auto"/>
              <w:bottom w:val="single" w:sz="4" w:space="0" w:color="000000"/>
              <w:right w:val="single" w:sz="4" w:space="0" w:color="auto"/>
            </w:tcBorders>
            <w:vAlign w:val="center"/>
            <w:hideMark/>
          </w:tcPr>
          <w:p w14:paraId="1AA17314"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 xml:space="preserve">Apply 40% reduction to Part 1 standards. As with Part 1, standards for large developments, such as large department stores and shopping centres will be considered on a case-by-case basis </w:t>
            </w:r>
          </w:p>
        </w:tc>
        <w:tc>
          <w:tcPr>
            <w:tcW w:w="2693" w:type="dxa"/>
            <w:vMerge w:val="restart"/>
            <w:tcBorders>
              <w:top w:val="nil"/>
              <w:left w:val="single" w:sz="4" w:space="0" w:color="auto"/>
              <w:bottom w:val="single" w:sz="4" w:space="0" w:color="000000"/>
              <w:right w:val="single" w:sz="4" w:space="0" w:color="auto"/>
            </w:tcBorders>
            <w:vAlign w:val="center"/>
            <w:hideMark/>
          </w:tcPr>
          <w:p w14:paraId="3EC893AB"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 xml:space="preserve">Apply 50% reduction to Part 1 standards. As with Part 1, standards for large developments, such as large department stores and shopping centres will be considered on a case-by-case basis </w:t>
            </w:r>
          </w:p>
        </w:tc>
      </w:tr>
      <w:tr w:rsidR="00B461FA" w14:paraId="3805F2CE" w14:textId="77777777" w:rsidTr="00535AA8">
        <w:trPr>
          <w:trHeight w:val="519"/>
        </w:trPr>
        <w:tc>
          <w:tcPr>
            <w:tcW w:w="2977" w:type="dxa"/>
            <w:tcBorders>
              <w:top w:val="nil"/>
              <w:left w:val="single" w:sz="4" w:space="0" w:color="auto"/>
              <w:bottom w:val="single" w:sz="4" w:space="0" w:color="auto"/>
              <w:right w:val="single" w:sz="4" w:space="0" w:color="auto"/>
            </w:tcBorders>
            <w:vAlign w:val="center"/>
            <w:hideMark/>
          </w:tcPr>
          <w:p w14:paraId="3C7CFF85" w14:textId="77777777" w:rsidR="00B461FA" w:rsidRDefault="00B461FA" w:rsidP="00535AA8">
            <w:pPr>
              <w:spacing w:after="0" w:line="240" w:lineRule="auto"/>
              <w:jc w:val="center"/>
              <w:rPr>
                <w:rFonts w:eastAsia="Times New Roman" w:cs="Segoe UI"/>
                <w:b/>
                <w:bCs/>
                <w:color w:val="000000"/>
                <w:sz w:val="18"/>
                <w:szCs w:val="18"/>
                <w:lang w:eastAsia="en-GB"/>
              </w:rPr>
            </w:pPr>
            <w:r>
              <w:rPr>
                <w:rFonts w:eastAsia="Times New Roman" w:cs="Segoe UI"/>
                <w:b/>
                <w:bCs/>
                <w:color w:val="000000"/>
                <w:sz w:val="18"/>
                <w:szCs w:val="18"/>
                <w:lang w:eastAsia="en-GB"/>
              </w:rPr>
              <w:t>E(b) Sale of food and drink for consumption (mostly) on the premises</w:t>
            </w:r>
          </w:p>
        </w:tc>
        <w:tc>
          <w:tcPr>
            <w:tcW w:w="3827" w:type="dxa"/>
            <w:gridSpan w:val="3"/>
            <w:tcBorders>
              <w:top w:val="single" w:sz="4" w:space="0" w:color="auto"/>
              <w:left w:val="nil"/>
              <w:bottom w:val="single" w:sz="4" w:space="0" w:color="auto"/>
              <w:right w:val="single" w:sz="4" w:space="0" w:color="auto"/>
            </w:tcBorders>
            <w:vAlign w:val="center"/>
            <w:hideMark/>
          </w:tcPr>
          <w:p w14:paraId="22636EE7"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Apply Part 1 standards</w:t>
            </w:r>
          </w:p>
        </w:tc>
        <w:tc>
          <w:tcPr>
            <w:tcW w:w="2977" w:type="dxa"/>
            <w:vMerge/>
            <w:tcBorders>
              <w:top w:val="nil"/>
              <w:left w:val="single" w:sz="4" w:space="0" w:color="auto"/>
              <w:bottom w:val="single" w:sz="4" w:space="0" w:color="000000"/>
              <w:right w:val="single" w:sz="4" w:space="0" w:color="auto"/>
            </w:tcBorders>
            <w:vAlign w:val="center"/>
            <w:hideMark/>
          </w:tcPr>
          <w:p w14:paraId="5BA268BC" w14:textId="77777777" w:rsidR="00B461FA" w:rsidRDefault="00B461FA" w:rsidP="00535AA8">
            <w:pPr>
              <w:spacing w:after="0"/>
              <w:rPr>
                <w:rFonts w:eastAsia="Times New Roman" w:cs="Segoe UI"/>
                <w:color w:val="000000"/>
                <w:sz w:val="18"/>
                <w:szCs w:val="18"/>
                <w:lang w:eastAsia="en-GB"/>
              </w:rPr>
            </w:pPr>
          </w:p>
        </w:tc>
        <w:tc>
          <w:tcPr>
            <w:tcW w:w="2835" w:type="dxa"/>
            <w:vMerge/>
            <w:tcBorders>
              <w:top w:val="nil"/>
              <w:left w:val="single" w:sz="4" w:space="0" w:color="auto"/>
              <w:bottom w:val="single" w:sz="4" w:space="0" w:color="000000"/>
              <w:right w:val="single" w:sz="4" w:space="0" w:color="auto"/>
            </w:tcBorders>
            <w:vAlign w:val="center"/>
            <w:hideMark/>
          </w:tcPr>
          <w:p w14:paraId="0098E5D1" w14:textId="77777777" w:rsidR="00B461FA" w:rsidRDefault="00B461FA" w:rsidP="00535AA8">
            <w:pPr>
              <w:spacing w:after="0"/>
              <w:rPr>
                <w:rFonts w:eastAsia="Times New Roman" w:cs="Segoe UI"/>
                <w:color w:val="000000"/>
                <w:sz w:val="18"/>
                <w:szCs w:val="18"/>
                <w:lang w:eastAsia="en-GB"/>
              </w:rPr>
            </w:pPr>
          </w:p>
        </w:tc>
        <w:tc>
          <w:tcPr>
            <w:tcW w:w="0" w:type="auto"/>
            <w:vMerge/>
            <w:tcBorders>
              <w:top w:val="nil"/>
              <w:left w:val="single" w:sz="4" w:space="0" w:color="auto"/>
              <w:bottom w:val="single" w:sz="4" w:space="0" w:color="000000"/>
              <w:right w:val="single" w:sz="4" w:space="0" w:color="auto"/>
            </w:tcBorders>
            <w:vAlign w:val="center"/>
            <w:hideMark/>
          </w:tcPr>
          <w:p w14:paraId="04B53D86" w14:textId="77777777" w:rsidR="00B461FA" w:rsidRDefault="00B461FA" w:rsidP="00535AA8">
            <w:pPr>
              <w:spacing w:after="0"/>
              <w:rPr>
                <w:rFonts w:eastAsia="Times New Roman" w:cs="Segoe UI"/>
                <w:color w:val="000000"/>
                <w:sz w:val="18"/>
                <w:szCs w:val="18"/>
                <w:lang w:eastAsia="en-GB"/>
              </w:rPr>
            </w:pPr>
          </w:p>
        </w:tc>
      </w:tr>
      <w:tr w:rsidR="00B461FA" w14:paraId="3FD09F12" w14:textId="77777777" w:rsidTr="00535AA8">
        <w:trPr>
          <w:trHeight w:val="137"/>
        </w:trPr>
        <w:tc>
          <w:tcPr>
            <w:tcW w:w="2977" w:type="dxa"/>
            <w:vAlign w:val="bottom"/>
            <w:hideMark/>
          </w:tcPr>
          <w:p w14:paraId="5740A5DB" w14:textId="77777777" w:rsidR="00B461FA" w:rsidRPr="00077F2B" w:rsidRDefault="00B461FA" w:rsidP="00535AA8">
            <w:pPr>
              <w:rPr>
                <w:rFonts w:eastAsia="Times New Roman" w:cs="Segoe UI"/>
                <w:color w:val="000000"/>
                <w:sz w:val="4"/>
                <w:szCs w:val="4"/>
                <w:lang w:eastAsia="en-GB"/>
              </w:rPr>
            </w:pPr>
          </w:p>
        </w:tc>
        <w:tc>
          <w:tcPr>
            <w:tcW w:w="1276" w:type="dxa"/>
            <w:noWrap/>
            <w:vAlign w:val="bottom"/>
            <w:hideMark/>
          </w:tcPr>
          <w:p w14:paraId="6627950D" w14:textId="77777777" w:rsidR="00B461FA" w:rsidRPr="00077F2B" w:rsidRDefault="00B461FA" w:rsidP="00535AA8">
            <w:pPr>
              <w:spacing w:after="0"/>
              <w:rPr>
                <w:sz w:val="4"/>
                <w:szCs w:val="4"/>
                <w:lang w:eastAsia="en-GB"/>
              </w:rPr>
            </w:pPr>
          </w:p>
        </w:tc>
        <w:tc>
          <w:tcPr>
            <w:tcW w:w="1276" w:type="dxa"/>
            <w:noWrap/>
            <w:vAlign w:val="bottom"/>
            <w:hideMark/>
          </w:tcPr>
          <w:p w14:paraId="178E1367" w14:textId="77777777" w:rsidR="00B461FA" w:rsidRPr="00077F2B" w:rsidRDefault="00B461FA" w:rsidP="00535AA8">
            <w:pPr>
              <w:spacing w:after="0"/>
              <w:rPr>
                <w:sz w:val="4"/>
                <w:szCs w:val="4"/>
                <w:lang w:eastAsia="en-GB"/>
              </w:rPr>
            </w:pPr>
          </w:p>
        </w:tc>
        <w:tc>
          <w:tcPr>
            <w:tcW w:w="1275" w:type="dxa"/>
            <w:noWrap/>
            <w:vAlign w:val="bottom"/>
            <w:hideMark/>
          </w:tcPr>
          <w:p w14:paraId="408B1DAD" w14:textId="77777777" w:rsidR="00B461FA" w:rsidRPr="00077F2B" w:rsidRDefault="00B461FA" w:rsidP="00535AA8">
            <w:pPr>
              <w:spacing w:after="0"/>
              <w:rPr>
                <w:sz w:val="4"/>
                <w:szCs w:val="4"/>
                <w:lang w:eastAsia="en-GB"/>
              </w:rPr>
            </w:pPr>
          </w:p>
        </w:tc>
        <w:tc>
          <w:tcPr>
            <w:tcW w:w="2977" w:type="dxa"/>
            <w:noWrap/>
            <w:vAlign w:val="bottom"/>
            <w:hideMark/>
          </w:tcPr>
          <w:p w14:paraId="33FE45B9" w14:textId="77777777" w:rsidR="00B461FA" w:rsidRPr="00077F2B" w:rsidRDefault="00B461FA" w:rsidP="00535AA8">
            <w:pPr>
              <w:spacing w:after="0"/>
              <w:rPr>
                <w:sz w:val="4"/>
                <w:szCs w:val="4"/>
                <w:lang w:eastAsia="en-GB"/>
              </w:rPr>
            </w:pPr>
          </w:p>
        </w:tc>
        <w:tc>
          <w:tcPr>
            <w:tcW w:w="2835" w:type="dxa"/>
            <w:noWrap/>
            <w:vAlign w:val="bottom"/>
            <w:hideMark/>
          </w:tcPr>
          <w:p w14:paraId="3CC595CF" w14:textId="77777777" w:rsidR="00B461FA" w:rsidRPr="00077F2B" w:rsidRDefault="00B461FA" w:rsidP="00535AA8">
            <w:pPr>
              <w:spacing w:after="0"/>
              <w:rPr>
                <w:sz w:val="4"/>
                <w:szCs w:val="4"/>
                <w:lang w:eastAsia="en-GB"/>
              </w:rPr>
            </w:pPr>
          </w:p>
        </w:tc>
        <w:tc>
          <w:tcPr>
            <w:tcW w:w="2693" w:type="dxa"/>
            <w:noWrap/>
            <w:vAlign w:val="bottom"/>
            <w:hideMark/>
          </w:tcPr>
          <w:p w14:paraId="03110A9B" w14:textId="77777777" w:rsidR="00B461FA" w:rsidRPr="00077F2B" w:rsidRDefault="00B461FA" w:rsidP="00535AA8">
            <w:pPr>
              <w:spacing w:after="0"/>
              <w:rPr>
                <w:sz w:val="4"/>
                <w:szCs w:val="4"/>
                <w:lang w:eastAsia="en-GB"/>
              </w:rPr>
            </w:pPr>
          </w:p>
        </w:tc>
      </w:tr>
      <w:tr w:rsidR="00B461FA" w14:paraId="7ED04F63" w14:textId="77777777" w:rsidTr="00535AA8">
        <w:trPr>
          <w:trHeight w:val="137"/>
        </w:trPr>
        <w:tc>
          <w:tcPr>
            <w:tcW w:w="15309" w:type="dxa"/>
            <w:gridSpan w:val="7"/>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41734950" w14:textId="77777777" w:rsidR="00B461FA" w:rsidRDefault="00B461FA" w:rsidP="00535AA8">
            <w:pPr>
              <w:spacing w:after="0" w:line="240" w:lineRule="auto"/>
              <w:rPr>
                <w:rFonts w:eastAsia="Times New Roman" w:cs="Segoe UI"/>
                <w:b/>
                <w:bCs/>
                <w:color w:val="000000"/>
                <w:sz w:val="18"/>
                <w:szCs w:val="18"/>
                <w:lang w:eastAsia="en-GB"/>
              </w:rPr>
            </w:pPr>
            <w:r>
              <w:rPr>
                <w:rFonts w:eastAsia="Times New Roman" w:cs="Segoe UI"/>
                <w:b/>
                <w:bCs/>
                <w:color w:val="000000"/>
                <w:sz w:val="18"/>
                <w:szCs w:val="18"/>
                <w:lang w:eastAsia="en-GB"/>
              </w:rPr>
              <w:t>Land use Class E(c) and E(g) - Commercial</w:t>
            </w:r>
          </w:p>
        </w:tc>
      </w:tr>
      <w:tr w:rsidR="006D512C" w14:paraId="67F22F60" w14:textId="77777777" w:rsidTr="00892432">
        <w:trPr>
          <w:trHeight w:val="251"/>
        </w:trPr>
        <w:tc>
          <w:tcPr>
            <w:tcW w:w="2977" w:type="dxa"/>
            <w:tcBorders>
              <w:top w:val="nil"/>
              <w:left w:val="single" w:sz="4" w:space="0" w:color="auto"/>
              <w:bottom w:val="single" w:sz="4" w:space="0" w:color="auto"/>
              <w:right w:val="single" w:sz="4" w:space="0" w:color="auto"/>
            </w:tcBorders>
            <w:vAlign w:val="center"/>
            <w:hideMark/>
          </w:tcPr>
          <w:p w14:paraId="18827431" w14:textId="77777777" w:rsidR="006D512C" w:rsidRDefault="006D512C" w:rsidP="006D512C">
            <w:pPr>
              <w:spacing w:after="0" w:line="240" w:lineRule="auto"/>
              <w:jc w:val="center"/>
              <w:rPr>
                <w:rFonts w:eastAsia="Times New Roman" w:cs="Segoe UI"/>
                <w:b/>
                <w:bCs/>
                <w:color w:val="000000"/>
                <w:sz w:val="18"/>
                <w:szCs w:val="18"/>
                <w:lang w:eastAsia="en-GB"/>
              </w:rPr>
            </w:pPr>
            <w:r>
              <w:rPr>
                <w:rFonts w:eastAsia="Times New Roman" w:cs="Segoe UI"/>
                <w:b/>
                <w:bCs/>
                <w:color w:val="000000"/>
                <w:sz w:val="18"/>
                <w:szCs w:val="18"/>
                <w:lang w:eastAsia="en-GB"/>
              </w:rPr>
              <w:t>E(c)(i) Financial services</w:t>
            </w:r>
          </w:p>
        </w:tc>
        <w:tc>
          <w:tcPr>
            <w:tcW w:w="3827" w:type="dxa"/>
            <w:gridSpan w:val="3"/>
            <w:tcBorders>
              <w:top w:val="single" w:sz="4" w:space="0" w:color="auto"/>
              <w:left w:val="nil"/>
              <w:bottom w:val="nil"/>
              <w:right w:val="single" w:sz="4" w:space="0" w:color="000000"/>
            </w:tcBorders>
            <w:vAlign w:val="center"/>
            <w:hideMark/>
          </w:tcPr>
          <w:p w14:paraId="5FB02C94" w14:textId="77777777" w:rsidR="006D512C" w:rsidRDefault="006D512C" w:rsidP="006D512C">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Apply Part 1 standards</w:t>
            </w:r>
          </w:p>
        </w:tc>
        <w:tc>
          <w:tcPr>
            <w:tcW w:w="2977" w:type="dxa"/>
            <w:vMerge w:val="restart"/>
            <w:tcBorders>
              <w:top w:val="nil"/>
              <w:left w:val="nil"/>
              <w:right w:val="single" w:sz="4" w:space="0" w:color="auto"/>
            </w:tcBorders>
            <w:noWrap/>
            <w:vAlign w:val="center"/>
          </w:tcPr>
          <w:p w14:paraId="04AB0D20" w14:textId="43F0D92F" w:rsidR="006D512C" w:rsidRDefault="006D512C" w:rsidP="006D512C">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 xml:space="preserve">Apply 15% reduction from Part 1 standards.  Coach parking / facilities and additional considerations for special schools should be included. </w:t>
            </w:r>
          </w:p>
        </w:tc>
        <w:tc>
          <w:tcPr>
            <w:tcW w:w="2835" w:type="dxa"/>
            <w:vMerge w:val="restart"/>
            <w:tcBorders>
              <w:top w:val="nil"/>
              <w:left w:val="nil"/>
              <w:right w:val="single" w:sz="4" w:space="0" w:color="auto"/>
            </w:tcBorders>
            <w:noWrap/>
            <w:vAlign w:val="center"/>
          </w:tcPr>
          <w:p w14:paraId="3123328F" w14:textId="09C8ACA8" w:rsidR="006D512C" w:rsidRDefault="006D512C" w:rsidP="006D512C">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 xml:space="preserve">Apply 20% reduction from Part 1 standards.  Coach parking / facilities and additional considerations for special schools should be included. </w:t>
            </w:r>
          </w:p>
        </w:tc>
        <w:tc>
          <w:tcPr>
            <w:tcW w:w="2693" w:type="dxa"/>
            <w:vMerge w:val="restart"/>
            <w:tcBorders>
              <w:top w:val="nil"/>
              <w:left w:val="nil"/>
              <w:right w:val="single" w:sz="4" w:space="0" w:color="auto"/>
            </w:tcBorders>
            <w:noWrap/>
            <w:vAlign w:val="center"/>
          </w:tcPr>
          <w:p w14:paraId="2E5758B0" w14:textId="72944E91" w:rsidR="006D512C" w:rsidRDefault="006D512C" w:rsidP="006D512C">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 xml:space="preserve">Apply 25% reduction from Part 1 standards.  Coach parking / facilities and additional considerations for special schools should be included. </w:t>
            </w:r>
          </w:p>
        </w:tc>
      </w:tr>
      <w:tr w:rsidR="006D512C" w14:paraId="28B68FBD" w14:textId="77777777" w:rsidTr="00892432">
        <w:trPr>
          <w:trHeight w:val="277"/>
        </w:trPr>
        <w:tc>
          <w:tcPr>
            <w:tcW w:w="2977" w:type="dxa"/>
            <w:tcBorders>
              <w:top w:val="nil"/>
              <w:left w:val="single" w:sz="4" w:space="0" w:color="auto"/>
              <w:bottom w:val="single" w:sz="4" w:space="0" w:color="auto"/>
              <w:right w:val="single" w:sz="4" w:space="0" w:color="auto"/>
            </w:tcBorders>
            <w:vAlign w:val="center"/>
            <w:hideMark/>
          </w:tcPr>
          <w:p w14:paraId="5110751A" w14:textId="77777777" w:rsidR="006D512C" w:rsidRDefault="006D512C" w:rsidP="00535AA8">
            <w:pPr>
              <w:spacing w:after="0" w:line="240" w:lineRule="auto"/>
              <w:jc w:val="center"/>
              <w:rPr>
                <w:rFonts w:eastAsia="Times New Roman" w:cs="Segoe UI"/>
                <w:b/>
                <w:bCs/>
                <w:color w:val="000000"/>
                <w:sz w:val="18"/>
                <w:szCs w:val="18"/>
                <w:lang w:eastAsia="en-GB"/>
              </w:rPr>
            </w:pPr>
            <w:r>
              <w:rPr>
                <w:rFonts w:eastAsia="Times New Roman" w:cs="Segoe UI"/>
                <w:b/>
                <w:bCs/>
                <w:color w:val="000000"/>
                <w:sz w:val="18"/>
                <w:szCs w:val="18"/>
                <w:lang w:eastAsia="en-GB"/>
              </w:rPr>
              <w:t>E(c)(ii) Professional services (other than health or medical services)</w:t>
            </w:r>
          </w:p>
        </w:tc>
        <w:tc>
          <w:tcPr>
            <w:tcW w:w="3827" w:type="dxa"/>
            <w:gridSpan w:val="3"/>
            <w:tcBorders>
              <w:top w:val="single" w:sz="4" w:space="0" w:color="auto"/>
              <w:left w:val="nil"/>
              <w:bottom w:val="nil"/>
              <w:right w:val="single" w:sz="4" w:space="0" w:color="000000"/>
            </w:tcBorders>
            <w:vAlign w:val="center"/>
            <w:hideMark/>
          </w:tcPr>
          <w:p w14:paraId="7F69509D" w14:textId="77777777" w:rsidR="006D512C" w:rsidRDefault="006D512C"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Apply Part 1 standards</w:t>
            </w:r>
          </w:p>
        </w:tc>
        <w:tc>
          <w:tcPr>
            <w:tcW w:w="2977" w:type="dxa"/>
            <w:vMerge/>
            <w:tcBorders>
              <w:left w:val="nil"/>
              <w:right w:val="single" w:sz="4" w:space="0" w:color="auto"/>
            </w:tcBorders>
            <w:noWrap/>
            <w:vAlign w:val="center"/>
          </w:tcPr>
          <w:p w14:paraId="0646A601" w14:textId="55B00E15" w:rsidR="006D512C" w:rsidRDefault="006D512C" w:rsidP="00535AA8">
            <w:pPr>
              <w:spacing w:after="0" w:line="240" w:lineRule="auto"/>
              <w:jc w:val="center"/>
              <w:rPr>
                <w:rFonts w:eastAsia="Times New Roman" w:cs="Segoe UI"/>
                <w:color w:val="000000"/>
                <w:sz w:val="18"/>
                <w:szCs w:val="18"/>
                <w:lang w:eastAsia="en-GB"/>
              </w:rPr>
            </w:pPr>
          </w:p>
        </w:tc>
        <w:tc>
          <w:tcPr>
            <w:tcW w:w="2835" w:type="dxa"/>
            <w:vMerge/>
            <w:tcBorders>
              <w:left w:val="nil"/>
              <w:right w:val="single" w:sz="4" w:space="0" w:color="auto"/>
            </w:tcBorders>
            <w:noWrap/>
            <w:vAlign w:val="center"/>
          </w:tcPr>
          <w:p w14:paraId="5F5B175A" w14:textId="5144C114" w:rsidR="006D512C" w:rsidRDefault="006D512C" w:rsidP="00535AA8">
            <w:pPr>
              <w:spacing w:after="0" w:line="240" w:lineRule="auto"/>
              <w:jc w:val="center"/>
              <w:rPr>
                <w:rFonts w:eastAsia="Times New Roman" w:cs="Segoe UI"/>
                <w:color w:val="000000"/>
                <w:sz w:val="18"/>
                <w:szCs w:val="18"/>
                <w:lang w:eastAsia="en-GB"/>
              </w:rPr>
            </w:pPr>
          </w:p>
        </w:tc>
        <w:tc>
          <w:tcPr>
            <w:tcW w:w="2693" w:type="dxa"/>
            <w:vMerge/>
            <w:tcBorders>
              <w:left w:val="nil"/>
              <w:right w:val="single" w:sz="4" w:space="0" w:color="auto"/>
            </w:tcBorders>
            <w:noWrap/>
            <w:vAlign w:val="center"/>
          </w:tcPr>
          <w:p w14:paraId="449BD13B" w14:textId="73DBC5EB" w:rsidR="006D512C" w:rsidRDefault="006D512C" w:rsidP="00535AA8">
            <w:pPr>
              <w:spacing w:after="0" w:line="240" w:lineRule="auto"/>
              <w:jc w:val="center"/>
              <w:rPr>
                <w:rFonts w:eastAsia="Times New Roman" w:cs="Segoe UI"/>
                <w:color w:val="000000"/>
                <w:sz w:val="18"/>
                <w:szCs w:val="18"/>
                <w:lang w:eastAsia="en-GB"/>
              </w:rPr>
            </w:pPr>
          </w:p>
        </w:tc>
      </w:tr>
      <w:tr w:rsidR="006D512C" w14:paraId="49A42B9B" w14:textId="77777777" w:rsidTr="00892432">
        <w:trPr>
          <w:trHeight w:val="277"/>
        </w:trPr>
        <w:tc>
          <w:tcPr>
            <w:tcW w:w="2977" w:type="dxa"/>
            <w:tcBorders>
              <w:top w:val="nil"/>
              <w:left w:val="single" w:sz="4" w:space="0" w:color="auto"/>
              <w:bottom w:val="single" w:sz="4" w:space="0" w:color="auto"/>
              <w:right w:val="single" w:sz="4" w:space="0" w:color="auto"/>
            </w:tcBorders>
            <w:vAlign w:val="center"/>
            <w:hideMark/>
          </w:tcPr>
          <w:p w14:paraId="7EB50E30" w14:textId="77777777" w:rsidR="006D512C" w:rsidRDefault="006D512C" w:rsidP="00535AA8">
            <w:pPr>
              <w:spacing w:after="0" w:line="240" w:lineRule="auto"/>
              <w:jc w:val="center"/>
              <w:rPr>
                <w:rFonts w:eastAsia="Times New Roman" w:cs="Segoe UI"/>
                <w:b/>
                <w:bCs/>
                <w:color w:val="000000"/>
                <w:sz w:val="18"/>
                <w:szCs w:val="18"/>
                <w:lang w:eastAsia="en-GB"/>
              </w:rPr>
            </w:pPr>
            <w:r>
              <w:rPr>
                <w:rFonts w:eastAsia="Times New Roman" w:cs="Segoe UI"/>
                <w:b/>
                <w:bCs/>
                <w:color w:val="000000"/>
                <w:sz w:val="18"/>
                <w:szCs w:val="18"/>
                <w:lang w:eastAsia="en-GB"/>
              </w:rPr>
              <w:t>E(c)(iii) Other appropriate services in a commercial, business or service locality</w:t>
            </w:r>
          </w:p>
        </w:tc>
        <w:tc>
          <w:tcPr>
            <w:tcW w:w="3827" w:type="dxa"/>
            <w:gridSpan w:val="3"/>
            <w:tcBorders>
              <w:top w:val="single" w:sz="4" w:space="0" w:color="auto"/>
              <w:left w:val="nil"/>
              <w:bottom w:val="single" w:sz="4" w:space="0" w:color="auto"/>
              <w:right w:val="single" w:sz="4" w:space="0" w:color="000000"/>
            </w:tcBorders>
            <w:vAlign w:val="center"/>
            <w:hideMark/>
          </w:tcPr>
          <w:p w14:paraId="02EE410D" w14:textId="77777777" w:rsidR="006D512C" w:rsidRDefault="006D512C"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Apply Part 1 standards</w:t>
            </w:r>
          </w:p>
        </w:tc>
        <w:tc>
          <w:tcPr>
            <w:tcW w:w="2977" w:type="dxa"/>
            <w:vMerge/>
            <w:tcBorders>
              <w:left w:val="nil"/>
              <w:right w:val="single" w:sz="4" w:space="0" w:color="auto"/>
            </w:tcBorders>
            <w:noWrap/>
            <w:vAlign w:val="center"/>
          </w:tcPr>
          <w:p w14:paraId="09423BB6" w14:textId="36876303" w:rsidR="006D512C" w:rsidRDefault="006D512C" w:rsidP="00535AA8">
            <w:pPr>
              <w:spacing w:after="0" w:line="240" w:lineRule="auto"/>
              <w:jc w:val="center"/>
              <w:rPr>
                <w:rFonts w:eastAsia="Times New Roman" w:cs="Segoe UI"/>
                <w:color w:val="000000"/>
                <w:sz w:val="18"/>
                <w:szCs w:val="18"/>
                <w:lang w:eastAsia="en-GB"/>
              </w:rPr>
            </w:pPr>
          </w:p>
        </w:tc>
        <w:tc>
          <w:tcPr>
            <w:tcW w:w="2835" w:type="dxa"/>
            <w:vMerge/>
            <w:tcBorders>
              <w:left w:val="nil"/>
              <w:right w:val="single" w:sz="4" w:space="0" w:color="auto"/>
            </w:tcBorders>
            <w:noWrap/>
            <w:vAlign w:val="center"/>
          </w:tcPr>
          <w:p w14:paraId="4CF95A22" w14:textId="02D81417" w:rsidR="006D512C" w:rsidRDefault="006D512C" w:rsidP="00535AA8">
            <w:pPr>
              <w:spacing w:after="0" w:line="240" w:lineRule="auto"/>
              <w:jc w:val="center"/>
              <w:rPr>
                <w:rFonts w:eastAsia="Times New Roman" w:cs="Segoe UI"/>
                <w:color w:val="000000"/>
                <w:sz w:val="18"/>
                <w:szCs w:val="18"/>
                <w:lang w:eastAsia="en-GB"/>
              </w:rPr>
            </w:pPr>
          </w:p>
        </w:tc>
        <w:tc>
          <w:tcPr>
            <w:tcW w:w="2693" w:type="dxa"/>
            <w:vMerge/>
            <w:tcBorders>
              <w:left w:val="nil"/>
              <w:right w:val="single" w:sz="4" w:space="0" w:color="auto"/>
            </w:tcBorders>
            <w:noWrap/>
            <w:vAlign w:val="center"/>
          </w:tcPr>
          <w:p w14:paraId="1503B0D9" w14:textId="5E191218" w:rsidR="006D512C" w:rsidRDefault="006D512C" w:rsidP="00535AA8">
            <w:pPr>
              <w:spacing w:after="0" w:line="240" w:lineRule="auto"/>
              <w:jc w:val="center"/>
              <w:rPr>
                <w:rFonts w:eastAsia="Times New Roman" w:cs="Segoe UI"/>
                <w:color w:val="000000"/>
                <w:sz w:val="18"/>
                <w:szCs w:val="18"/>
                <w:lang w:eastAsia="en-GB"/>
              </w:rPr>
            </w:pPr>
          </w:p>
        </w:tc>
      </w:tr>
      <w:tr w:rsidR="006D512C" w14:paraId="4A372EC2" w14:textId="77777777" w:rsidTr="00892432">
        <w:trPr>
          <w:trHeight w:val="277"/>
        </w:trPr>
        <w:tc>
          <w:tcPr>
            <w:tcW w:w="2977" w:type="dxa"/>
            <w:tcBorders>
              <w:top w:val="single" w:sz="4" w:space="0" w:color="auto"/>
              <w:left w:val="single" w:sz="4" w:space="0" w:color="auto"/>
              <w:bottom w:val="single" w:sz="4" w:space="0" w:color="auto"/>
              <w:right w:val="single" w:sz="4" w:space="0" w:color="auto"/>
            </w:tcBorders>
            <w:vAlign w:val="center"/>
            <w:hideMark/>
          </w:tcPr>
          <w:p w14:paraId="3A29AAAE" w14:textId="77777777" w:rsidR="006D512C" w:rsidRDefault="006D512C" w:rsidP="00535AA8">
            <w:pPr>
              <w:spacing w:after="0" w:line="240" w:lineRule="auto"/>
              <w:jc w:val="center"/>
              <w:rPr>
                <w:rFonts w:eastAsia="Times New Roman" w:cs="Segoe UI"/>
                <w:b/>
                <w:bCs/>
                <w:color w:val="000000"/>
                <w:sz w:val="18"/>
                <w:szCs w:val="18"/>
                <w:lang w:eastAsia="en-GB"/>
              </w:rPr>
            </w:pPr>
            <w:r>
              <w:rPr>
                <w:rFonts w:eastAsia="Times New Roman" w:cs="Segoe UI"/>
                <w:b/>
                <w:bCs/>
                <w:color w:val="000000"/>
                <w:sz w:val="18"/>
                <w:szCs w:val="18"/>
                <w:lang w:eastAsia="en-GB"/>
              </w:rPr>
              <w:t>E(g)(i) Offices to carry out any operational or administrative functions</w:t>
            </w:r>
          </w:p>
        </w:tc>
        <w:tc>
          <w:tcPr>
            <w:tcW w:w="3827" w:type="dxa"/>
            <w:gridSpan w:val="3"/>
            <w:tcBorders>
              <w:top w:val="single" w:sz="4" w:space="0" w:color="auto"/>
              <w:left w:val="nil"/>
              <w:bottom w:val="single" w:sz="4" w:space="0" w:color="auto"/>
              <w:right w:val="single" w:sz="4" w:space="0" w:color="000000"/>
            </w:tcBorders>
            <w:vAlign w:val="center"/>
            <w:hideMark/>
          </w:tcPr>
          <w:p w14:paraId="6B85B917" w14:textId="77777777" w:rsidR="006D512C" w:rsidRDefault="006D512C"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Apply Part 1 standards</w:t>
            </w:r>
          </w:p>
        </w:tc>
        <w:tc>
          <w:tcPr>
            <w:tcW w:w="2977" w:type="dxa"/>
            <w:vMerge/>
            <w:tcBorders>
              <w:left w:val="nil"/>
              <w:bottom w:val="single" w:sz="4" w:space="0" w:color="auto"/>
              <w:right w:val="single" w:sz="4" w:space="0" w:color="auto"/>
            </w:tcBorders>
            <w:noWrap/>
            <w:vAlign w:val="center"/>
          </w:tcPr>
          <w:p w14:paraId="041A8612" w14:textId="3F61AA9C" w:rsidR="006D512C" w:rsidRDefault="006D512C" w:rsidP="00535AA8">
            <w:pPr>
              <w:spacing w:after="0" w:line="240" w:lineRule="auto"/>
              <w:jc w:val="center"/>
              <w:rPr>
                <w:rFonts w:eastAsia="Times New Roman" w:cs="Segoe UI"/>
                <w:color w:val="000000"/>
                <w:sz w:val="18"/>
                <w:szCs w:val="18"/>
                <w:lang w:eastAsia="en-GB"/>
              </w:rPr>
            </w:pPr>
          </w:p>
        </w:tc>
        <w:tc>
          <w:tcPr>
            <w:tcW w:w="2835" w:type="dxa"/>
            <w:vMerge/>
            <w:tcBorders>
              <w:left w:val="nil"/>
              <w:bottom w:val="single" w:sz="4" w:space="0" w:color="auto"/>
              <w:right w:val="single" w:sz="4" w:space="0" w:color="auto"/>
            </w:tcBorders>
            <w:noWrap/>
            <w:vAlign w:val="center"/>
          </w:tcPr>
          <w:p w14:paraId="0896046F" w14:textId="0B2C5911" w:rsidR="006D512C" w:rsidRDefault="006D512C" w:rsidP="00535AA8">
            <w:pPr>
              <w:spacing w:after="0" w:line="240" w:lineRule="auto"/>
              <w:jc w:val="center"/>
              <w:rPr>
                <w:rFonts w:eastAsia="Times New Roman" w:cs="Segoe UI"/>
                <w:color w:val="000000"/>
                <w:sz w:val="18"/>
                <w:szCs w:val="18"/>
                <w:lang w:eastAsia="en-GB"/>
              </w:rPr>
            </w:pPr>
          </w:p>
        </w:tc>
        <w:tc>
          <w:tcPr>
            <w:tcW w:w="2693" w:type="dxa"/>
            <w:vMerge/>
            <w:tcBorders>
              <w:left w:val="nil"/>
              <w:bottom w:val="single" w:sz="4" w:space="0" w:color="auto"/>
              <w:right w:val="single" w:sz="4" w:space="0" w:color="auto"/>
            </w:tcBorders>
            <w:noWrap/>
            <w:vAlign w:val="center"/>
          </w:tcPr>
          <w:p w14:paraId="7E34CA05" w14:textId="02EE4DD3" w:rsidR="006D512C" w:rsidRDefault="006D512C" w:rsidP="00535AA8">
            <w:pPr>
              <w:spacing w:after="0" w:line="240" w:lineRule="auto"/>
              <w:jc w:val="center"/>
              <w:rPr>
                <w:rFonts w:eastAsia="Times New Roman" w:cs="Segoe UI"/>
                <w:color w:val="000000"/>
                <w:sz w:val="18"/>
                <w:szCs w:val="18"/>
                <w:lang w:eastAsia="en-GB"/>
              </w:rPr>
            </w:pPr>
          </w:p>
        </w:tc>
      </w:tr>
      <w:tr w:rsidR="00B461FA" w14:paraId="06E8A820" w14:textId="77777777" w:rsidTr="00535AA8">
        <w:trPr>
          <w:trHeight w:val="137"/>
        </w:trPr>
        <w:tc>
          <w:tcPr>
            <w:tcW w:w="2977" w:type="dxa"/>
            <w:tcBorders>
              <w:top w:val="single" w:sz="4" w:space="0" w:color="auto"/>
            </w:tcBorders>
            <w:vAlign w:val="bottom"/>
            <w:hideMark/>
          </w:tcPr>
          <w:p w14:paraId="42099594" w14:textId="77777777" w:rsidR="00B461FA" w:rsidRPr="00077F2B" w:rsidRDefault="00B461FA" w:rsidP="00535AA8">
            <w:pPr>
              <w:rPr>
                <w:rFonts w:eastAsia="Times New Roman" w:cs="Segoe UI"/>
                <w:color w:val="000000"/>
                <w:sz w:val="4"/>
                <w:szCs w:val="4"/>
                <w:lang w:eastAsia="en-GB"/>
              </w:rPr>
            </w:pPr>
          </w:p>
        </w:tc>
        <w:tc>
          <w:tcPr>
            <w:tcW w:w="1276" w:type="dxa"/>
            <w:tcBorders>
              <w:top w:val="single" w:sz="4" w:space="0" w:color="auto"/>
            </w:tcBorders>
            <w:noWrap/>
            <w:vAlign w:val="bottom"/>
            <w:hideMark/>
          </w:tcPr>
          <w:p w14:paraId="04BC2516" w14:textId="77777777" w:rsidR="00B461FA" w:rsidRPr="00077F2B" w:rsidRDefault="00B461FA" w:rsidP="00535AA8">
            <w:pPr>
              <w:spacing w:after="0"/>
              <w:rPr>
                <w:sz w:val="4"/>
                <w:szCs w:val="4"/>
                <w:lang w:eastAsia="en-GB"/>
              </w:rPr>
            </w:pPr>
          </w:p>
        </w:tc>
        <w:tc>
          <w:tcPr>
            <w:tcW w:w="1276" w:type="dxa"/>
            <w:tcBorders>
              <w:top w:val="single" w:sz="4" w:space="0" w:color="auto"/>
            </w:tcBorders>
            <w:noWrap/>
            <w:vAlign w:val="bottom"/>
            <w:hideMark/>
          </w:tcPr>
          <w:p w14:paraId="40E77A0F" w14:textId="77777777" w:rsidR="00B461FA" w:rsidRPr="00077F2B" w:rsidRDefault="00B461FA" w:rsidP="00535AA8">
            <w:pPr>
              <w:spacing w:after="0"/>
              <w:rPr>
                <w:sz w:val="4"/>
                <w:szCs w:val="4"/>
                <w:lang w:eastAsia="en-GB"/>
              </w:rPr>
            </w:pPr>
          </w:p>
        </w:tc>
        <w:tc>
          <w:tcPr>
            <w:tcW w:w="1275" w:type="dxa"/>
            <w:tcBorders>
              <w:top w:val="single" w:sz="4" w:space="0" w:color="auto"/>
            </w:tcBorders>
            <w:noWrap/>
            <w:vAlign w:val="bottom"/>
            <w:hideMark/>
          </w:tcPr>
          <w:p w14:paraId="0B426CB7" w14:textId="77777777" w:rsidR="00B461FA" w:rsidRPr="00077F2B" w:rsidRDefault="00B461FA" w:rsidP="00535AA8">
            <w:pPr>
              <w:spacing w:after="0"/>
              <w:rPr>
                <w:sz w:val="4"/>
                <w:szCs w:val="4"/>
                <w:lang w:eastAsia="en-GB"/>
              </w:rPr>
            </w:pPr>
          </w:p>
        </w:tc>
        <w:tc>
          <w:tcPr>
            <w:tcW w:w="2977" w:type="dxa"/>
            <w:tcBorders>
              <w:top w:val="single" w:sz="4" w:space="0" w:color="auto"/>
            </w:tcBorders>
            <w:noWrap/>
            <w:vAlign w:val="bottom"/>
            <w:hideMark/>
          </w:tcPr>
          <w:p w14:paraId="0E51651A" w14:textId="77777777" w:rsidR="00B461FA" w:rsidRPr="00077F2B" w:rsidRDefault="00B461FA" w:rsidP="00535AA8">
            <w:pPr>
              <w:spacing w:after="0"/>
              <w:rPr>
                <w:sz w:val="4"/>
                <w:szCs w:val="4"/>
                <w:lang w:eastAsia="en-GB"/>
              </w:rPr>
            </w:pPr>
          </w:p>
        </w:tc>
        <w:tc>
          <w:tcPr>
            <w:tcW w:w="2835" w:type="dxa"/>
            <w:tcBorders>
              <w:top w:val="single" w:sz="4" w:space="0" w:color="auto"/>
            </w:tcBorders>
            <w:noWrap/>
            <w:vAlign w:val="bottom"/>
            <w:hideMark/>
          </w:tcPr>
          <w:p w14:paraId="63A047E5" w14:textId="77777777" w:rsidR="00B461FA" w:rsidRPr="00077F2B" w:rsidRDefault="00B461FA" w:rsidP="00535AA8">
            <w:pPr>
              <w:spacing w:after="0"/>
              <w:rPr>
                <w:sz w:val="4"/>
                <w:szCs w:val="4"/>
                <w:lang w:eastAsia="en-GB"/>
              </w:rPr>
            </w:pPr>
          </w:p>
        </w:tc>
        <w:tc>
          <w:tcPr>
            <w:tcW w:w="2693" w:type="dxa"/>
            <w:tcBorders>
              <w:top w:val="single" w:sz="4" w:space="0" w:color="auto"/>
            </w:tcBorders>
            <w:noWrap/>
            <w:vAlign w:val="bottom"/>
            <w:hideMark/>
          </w:tcPr>
          <w:p w14:paraId="16F317E7" w14:textId="77777777" w:rsidR="00B461FA" w:rsidRPr="00077F2B" w:rsidRDefault="00B461FA" w:rsidP="00535AA8">
            <w:pPr>
              <w:spacing w:after="0"/>
              <w:rPr>
                <w:sz w:val="4"/>
                <w:szCs w:val="4"/>
                <w:lang w:eastAsia="en-GB"/>
              </w:rPr>
            </w:pPr>
          </w:p>
        </w:tc>
      </w:tr>
      <w:tr w:rsidR="00B461FA" w14:paraId="1477E569" w14:textId="77777777" w:rsidTr="00535AA8">
        <w:trPr>
          <w:trHeight w:val="137"/>
        </w:trPr>
        <w:tc>
          <w:tcPr>
            <w:tcW w:w="15309" w:type="dxa"/>
            <w:gridSpan w:val="7"/>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268697BD" w14:textId="77777777" w:rsidR="00B461FA" w:rsidRDefault="00B461FA" w:rsidP="00535AA8">
            <w:pPr>
              <w:spacing w:after="0" w:line="240" w:lineRule="auto"/>
              <w:rPr>
                <w:rFonts w:eastAsia="Times New Roman" w:cs="Segoe UI"/>
                <w:b/>
                <w:bCs/>
                <w:color w:val="000000"/>
                <w:sz w:val="18"/>
                <w:szCs w:val="18"/>
                <w:lang w:eastAsia="en-GB"/>
              </w:rPr>
            </w:pPr>
            <w:r>
              <w:rPr>
                <w:rFonts w:eastAsia="Times New Roman" w:cs="Segoe UI"/>
                <w:b/>
                <w:bCs/>
                <w:color w:val="000000"/>
                <w:sz w:val="18"/>
                <w:szCs w:val="18"/>
                <w:lang w:eastAsia="en-GB"/>
              </w:rPr>
              <w:t xml:space="preserve">Land use Class E(other) </w:t>
            </w:r>
          </w:p>
        </w:tc>
      </w:tr>
      <w:tr w:rsidR="006D512C" w14:paraId="55423D77" w14:textId="77777777" w:rsidTr="00E944E6">
        <w:trPr>
          <w:trHeight w:val="137"/>
        </w:trPr>
        <w:tc>
          <w:tcPr>
            <w:tcW w:w="2977" w:type="dxa"/>
            <w:tcBorders>
              <w:top w:val="nil"/>
              <w:left w:val="single" w:sz="4" w:space="0" w:color="auto"/>
              <w:bottom w:val="single" w:sz="4" w:space="0" w:color="auto"/>
              <w:right w:val="single" w:sz="4" w:space="0" w:color="auto"/>
            </w:tcBorders>
            <w:vAlign w:val="center"/>
            <w:hideMark/>
          </w:tcPr>
          <w:p w14:paraId="56A8A604" w14:textId="77777777" w:rsidR="006D512C" w:rsidRDefault="006D512C" w:rsidP="00535AA8">
            <w:pPr>
              <w:spacing w:after="0" w:line="240" w:lineRule="auto"/>
              <w:jc w:val="center"/>
              <w:rPr>
                <w:rFonts w:eastAsia="Times New Roman" w:cs="Segoe UI"/>
                <w:b/>
                <w:bCs/>
                <w:color w:val="000000"/>
                <w:sz w:val="18"/>
                <w:szCs w:val="18"/>
                <w:lang w:eastAsia="en-GB"/>
              </w:rPr>
            </w:pPr>
            <w:r>
              <w:rPr>
                <w:rFonts w:eastAsia="Times New Roman" w:cs="Segoe UI"/>
                <w:b/>
                <w:bCs/>
                <w:color w:val="000000"/>
                <w:sz w:val="18"/>
                <w:szCs w:val="18"/>
                <w:lang w:eastAsia="en-GB"/>
              </w:rPr>
              <w:t>E(d): Gyms, sports halls</w:t>
            </w:r>
          </w:p>
        </w:tc>
        <w:tc>
          <w:tcPr>
            <w:tcW w:w="3827" w:type="dxa"/>
            <w:gridSpan w:val="3"/>
            <w:vMerge w:val="restart"/>
            <w:tcBorders>
              <w:top w:val="single" w:sz="4" w:space="0" w:color="auto"/>
              <w:left w:val="single" w:sz="4" w:space="0" w:color="auto"/>
              <w:bottom w:val="single" w:sz="4" w:space="0" w:color="auto"/>
              <w:right w:val="single" w:sz="4" w:space="0" w:color="000000"/>
            </w:tcBorders>
            <w:vAlign w:val="center"/>
            <w:hideMark/>
          </w:tcPr>
          <w:p w14:paraId="1EF5BC20" w14:textId="77777777" w:rsidR="006D512C" w:rsidRDefault="006D512C"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Apply Part 1 standards</w:t>
            </w:r>
          </w:p>
        </w:tc>
        <w:tc>
          <w:tcPr>
            <w:tcW w:w="2977" w:type="dxa"/>
            <w:vMerge w:val="restart"/>
            <w:tcBorders>
              <w:top w:val="nil"/>
              <w:left w:val="nil"/>
              <w:right w:val="single" w:sz="4" w:space="0" w:color="auto"/>
            </w:tcBorders>
            <w:noWrap/>
            <w:vAlign w:val="center"/>
            <w:hideMark/>
          </w:tcPr>
          <w:p w14:paraId="543ED4D7" w14:textId="77777777" w:rsidR="006D512C" w:rsidRDefault="006D512C"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 xml:space="preserve">Apply 30% reduction to Part 1 standards </w:t>
            </w:r>
          </w:p>
        </w:tc>
        <w:tc>
          <w:tcPr>
            <w:tcW w:w="2835" w:type="dxa"/>
            <w:vMerge w:val="restart"/>
            <w:tcBorders>
              <w:top w:val="nil"/>
              <w:left w:val="nil"/>
              <w:right w:val="single" w:sz="4" w:space="0" w:color="auto"/>
            </w:tcBorders>
            <w:noWrap/>
            <w:vAlign w:val="center"/>
            <w:hideMark/>
          </w:tcPr>
          <w:p w14:paraId="0978254F" w14:textId="77777777" w:rsidR="006D512C" w:rsidRDefault="006D512C"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Apply 40% reduction to Part 1 standards</w:t>
            </w:r>
          </w:p>
        </w:tc>
        <w:tc>
          <w:tcPr>
            <w:tcW w:w="2693" w:type="dxa"/>
            <w:vMerge w:val="restart"/>
            <w:tcBorders>
              <w:top w:val="nil"/>
              <w:left w:val="nil"/>
              <w:right w:val="single" w:sz="4" w:space="0" w:color="auto"/>
            </w:tcBorders>
            <w:noWrap/>
            <w:vAlign w:val="center"/>
            <w:hideMark/>
          </w:tcPr>
          <w:p w14:paraId="613BFC13" w14:textId="77777777" w:rsidR="006D512C" w:rsidRDefault="006D512C"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Apply 50% reduction to Part 1 standards</w:t>
            </w:r>
          </w:p>
        </w:tc>
      </w:tr>
      <w:tr w:rsidR="006D512C" w14:paraId="269AC640" w14:textId="77777777" w:rsidTr="00E944E6">
        <w:trPr>
          <w:trHeight w:val="137"/>
        </w:trPr>
        <w:tc>
          <w:tcPr>
            <w:tcW w:w="2977" w:type="dxa"/>
            <w:tcBorders>
              <w:top w:val="nil"/>
              <w:left w:val="single" w:sz="4" w:space="0" w:color="auto"/>
              <w:bottom w:val="single" w:sz="4" w:space="0" w:color="auto"/>
              <w:right w:val="single" w:sz="4" w:space="0" w:color="auto"/>
            </w:tcBorders>
            <w:vAlign w:val="center"/>
            <w:hideMark/>
          </w:tcPr>
          <w:p w14:paraId="693CF2E4" w14:textId="77777777" w:rsidR="006D512C" w:rsidRDefault="006D512C" w:rsidP="00535AA8">
            <w:pPr>
              <w:spacing w:after="0" w:line="240" w:lineRule="auto"/>
              <w:jc w:val="center"/>
              <w:rPr>
                <w:rFonts w:eastAsia="Times New Roman" w:cs="Segoe UI"/>
                <w:b/>
                <w:bCs/>
                <w:color w:val="000000"/>
                <w:sz w:val="18"/>
                <w:szCs w:val="18"/>
                <w:lang w:eastAsia="en-GB"/>
              </w:rPr>
            </w:pPr>
            <w:r>
              <w:rPr>
                <w:rFonts w:eastAsia="Times New Roman" w:cs="Segoe UI"/>
                <w:b/>
                <w:bCs/>
                <w:color w:val="000000"/>
                <w:sz w:val="18"/>
                <w:szCs w:val="18"/>
                <w:lang w:eastAsia="en-GB"/>
              </w:rPr>
              <w:t>E(d): Other sports facilities</w:t>
            </w:r>
          </w:p>
        </w:tc>
        <w:tc>
          <w:tcPr>
            <w:tcW w:w="0" w:type="auto"/>
            <w:gridSpan w:val="3"/>
            <w:vMerge/>
            <w:tcBorders>
              <w:top w:val="nil"/>
              <w:left w:val="single" w:sz="4" w:space="0" w:color="auto"/>
              <w:bottom w:val="single" w:sz="4" w:space="0" w:color="auto"/>
              <w:right w:val="single" w:sz="4" w:space="0" w:color="auto"/>
            </w:tcBorders>
            <w:vAlign w:val="center"/>
            <w:hideMark/>
          </w:tcPr>
          <w:p w14:paraId="623F0DE9" w14:textId="77777777" w:rsidR="006D512C" w:rsidRDefault="006D512C" w:rsidP="00535AA8">
            <w:pPr>
              <w:spacing w:after="0"/>
              <w:rPr>
                <w:rFonts w:eastAsia="Times New Roman" w:cs="Segoe UI"/>
                <w:color w:val="000000"/>
                <w:sz w:val="18"/>
                <w:szCs w:val="18"/>
                <w:lang w:eastAsia="en-GB"/>
              </w:rPr>
            </w:pPr>
          </w:p>
        </w:tc>
        <w:tc>
          <w:tcPr>
            <w:tcW w:w="2977" w:type="dxa"/>
            <w:vMerge/>
            <w:tcBorders>
              <w:left w:val="nil"/>
              <w:bottom w:val="single" w:sz="4" w:space="0" w:color="auto"/>
              <w:right w:val="single" w:sz="4" w:space="0" w:color="auto"/>
            </w:tcBorders>
            <w:noWrap/>
            <w:vAlign w:val="center"/>
          </w:tcPr>
          <w:p w14:paraId="280591DE" w14:textId="4DE23CB3" w:rsidR="006D512C" w:rsidRDefault="006D512C" w:rsidP="00535AA8">
            <w:pPr>
              <w:spacing w:after="0" w:line="240" w:lineRule="auto"/>
              <w:jc w:val="center"/>
              <w:rPr>
                <w:rFonts w:eastAsia="Times New Roman" w:cs="Segoe UI"/>
                <w:color w:val="000000"/>
                <w:sz w:val="18"/>
                <w:szCs w:val="18"/>
                <w:lang w:eastAsia="en-GB"/>
              </w:rPr>
            </w:pPr>
          </w:p>
        </w:tc>
        <w:tc>
          <w:tcPr>
            <w:tcW w:w="2835" w:type="dxa"/>
            <w:vMerge/>
            <w:tcBorders>
              <w:left w:val="nil"/>
              <w:bottom w:val="single" w:sz="4" w:space="0" w:color="auto"/>
              <w:right w:val="single" w:sz="4" w:space="0" w:color="auto"/>
            </w:tcBorders>
            <w:noWrap/>
            <w:vAlign w:val="center"/>
          </w:tcPr>
          <w:p w14:paraId="78B9AC8A" w14:textId="51914A75" w:rsidR="006D512C" w:rsidRDefault="006D512C" w:rsidP="00535AA8">
            <w:pPr>
              <w:spacing w:after="0" w:line="240" w:lineRule="auto"/>
              <w:jc w:val="center"/>
              <w:rPr>
                <w:rFonts w:eastAsia="Times New Roman" w:cs="Segoe UI"/>
                <w:color w:val="000000"/>
                <w:sz w:val="18"/>
                <w:szCs w:val="18"/>
                <w:lang w:eastAsia="en-GB"/>
              </w:rPr>
            </w:pPr>
          </w:p>
        </w:tc>
        <w:tc>
          <w:tcPr>
            <w:tcW w:w="2693" w:type="dxa"/>
            <w:vMerge/>
            <w:tcBorders>
              <w:left w:val="nil"/>
              <w:bottom w:val="single" w:sz="4" w:space="0" w:color="auto"/>
              <w:right w:val="single" w:sz="4" w:space="0" w:color="auto"/>
            </w:tcBorders>
            <w:noWrap/>
            <w:vAlign w:val="center"/>
          </w:tcPr>
          <w:p w14:paraId="061D217F" w14:textId="2CFBC3BF" w:rsidR="006D512C" w:rsidRDefault="006D512C" w:rsidP="00535AA8">
            <w:pPr>
              <w:spacing w:after="0" w:line="240" w:lineRule="auto"/>
              <w:jc w:val="center"/>
              <w:rPr>
                <w:rFonts w:eastAsia="Times New Roman" w:cs="Segoe UI"/>
                <w:color w:val="000000"/>
                <w:sz w:val="18"/>
                <w:szCs w:val="18"/>
                <w:lang w:eastAsia="en-GB"/>
              </w:rPr>
            </w:pPr>
          </w:p>
        </w:tc>
      </w:tr>
      <w:tr w:rsidR="00B461FA" w14:paraId="2D403BB1" w14:textId="77777777" w:rsidTr="00535AA8">
        <w:trPr>
          <w:trHeight w:val="137"/>
        </w:trPr>
        <w:tc>
          <w:tcPr>
            <w:tcW w:w="2977" w:type="dxa"/>
            <w:tcBorders>
              <w:top w:val="nil"/>
              <w:left w:val="single" w:sz="4" w:space="0" w:color="auto"/>
              <w:bottom w:val="single" w:sz="4" w:space="0" w:color="auto"/>
              <w:right w:val="single" w:sz="4" w:space="0" w:color="auto"/>
            </w:tcBorders>
            <w:vAlign w:val="center"/>
            <w:hideMark/>
          </w:tcPr>
          <w:p w14:paraId="1AB4592C" w14:textId="77777777" w:rsidR="00B461FA" w:rsidRDefault="00B461FA" w:rsidP="00535AA8">
            <w:pPr>
              <w:spacing w:after="0" w:line="240" w:lineRule="auto"/>
              <w:jc w:val="center"/>
              <w:rPr>
                <w:rFonts w:eastAsia="Times New Roman" w:cs="Segoe UI"/>
                <w:b/>
                <w:bCs/>
                <w:color w:val="000000"/>
                <w:sz w:val="18"/>
                <w:szCs w:val="18"/>
                <w:lang w:eastAsia="en-GB"/>
              </w:rPr>
            </w:pPr>
            <w:r>
              <w:rPr>
                <w:rFonts w:eastAsia="Times New Roman" w:cs="Segoe UI"/>
                <w:b/>
                <w:bCs/>
                <w:color w:val="000000"/>
                <w:sz w:val="18"/>
                <w:szCs w:val="18"/>
                <w:lang w:eastAsia="en-GB"/>
              </w:rPr>
              <w:t>E(e): Medical centres</w:t>
            </w:r>
          </w:p>
        </w:tc>
        <w:tc>
          <w:tcPr>
            <w:tcW w:w="3827" w:type="dxa"/>
            <w:gridSpan w:val="3"/>
            <w:vMerge w:val="restart"/>
            <w:tcBorders>
              <w:top w:val="single" w:sz="4" w:space="0" w:color="auto"/>
              <w:left w:val="single" w:sz="4" w:space="0" w:color="auto"/>
              <w:bottom w:val="single" w:sz="4" w:space="0" w:color="auto"/>
              <w:right w:val="single" w:sz="4" w:space="0" w:color="000000"/>
            </w:tcBorders>
            <w:vAlign w:val="center"/>
            <w:hideMark/>
          </w:tcPr>
          <w:p w14:paraId="13CDB13F"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Apply Part 1 standards</w:t>
            </w:r>
          </w:p>
        </w:tc>
        <w:tc>
          <w:tcPr>
            <w:tcW w:w="2977" w:type="dxa"/>
            <w:vMerge w:val="restart"/>
            <w:tcBorders>
              <w:top w:val="single" w:sz="4" w:space="0" w:color="auto"/>
              <w:left w:val="single" w:sz="4" w:space="0" w:color="auto"/>
              <w:bottom w:val="single" w:sz="4" w:space="0" w:color="auto"/>
              <w:right w:val="single" w:sz="4" w:space="0" w:color="000000"/>
            </w:tcBorders>
            <w:vAlign w:val="center"/>
          </w:tcPr>
          <w:p w14:paraId="55158392"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 xml:space="preserve">Apply 15% reduction from Part 1 standards.  Coach parking / facilities and additional considerations for special schools should be included. </w:t>
            </w:r>
          </w:p>
        </w:tc>
        <w:tc>
          <w:tcPr>
            <w:tcW w:w="2835" w:type="dxa"/>
            <w:vMerge w:val="restart"/>
            <w:tcBorders>
              <w:top w:val="single" w:sz="4" w:space="0" w:color="auto"/>
              <w:left w:val="single" w:sz="4" w:space="0" w:color="auto"/>
              <w:bottom w:val="single" w:sz="4" w:space="0" w:color="auto"/>
              <w:right w:val="single" w:sz="4" w:space="0" w:color="000000"/>
            </w:tcBorders>
            <w:vAlign w:val="center"/>
          </w:tcPr>
          <w:p w14:paraId="35654F08"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 xml:space="preserve">Apply 20% reduction from Part 1 standards.  Coach parking / facilities and additional considerations for special schools should be included. </w:t>
            </w:r>
          </w:p>
        </w:tc>
        <w:tc>
          <w:tcPr>
            <w:tcW w:w="2693" w:type="dxa"/>
            <w:vMerge w:val="restart"/>
            <w:tcBorders>
              <w:top w:val="single" w:sz="4" w:space="0" w:color="auto"/>
              <w:left w:val="single" w:sz="4" w:space="0" w:color="auto"/>
              <w:bottom w:val="single" w:sz="4" w:space="0" w:color="auto"/>
              <w:right w:val="single" w:sz="4" w:space="0" w:color="000000"/>
            </w:tcBorders>
            <w:vAlign w:val="center"/>
          </w:tcPr>
          <w:p w14:paraId="0A95BB54"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 xml:space="preserve">Apply 25% reduction from Part 1 standards.  Coach parking / facilities and additional considerations for special schools should be included. </w:t>
            </w:r>
          </w:p>
        </w:tc>
      </w:tr>
      <w:tr w:rsidR="00B461FA" w14:paraId="1847FE9D" w14:textId="77777777" w:rsidTr="00535AA8">
        <w:trPr>
          <w:trHeight w:val="137"/>
        </w:trPr>
        <w:tc>
          <w:tcPr>
            <w:tcW w:w="2977" w:type="dxa"/>
            <w:tcBorders>
              <w:top w:val="nil"/>
              <w:left w:val="single" w:sz="4" w:space="0" w:color="auto"/>
              <w:bottom w:val="single" w:sz="4" w:space="0" w:color="auto"/>
              <w:right w:val="single" w:sz="4" w:space="0" w:color="auto"/>
            </w:tcBorders>
            <w:vAlign w:val="center"/>
            <w:hideMark/>
          </w:tcPr>
          <w:p w14:paraId="143EB54B" w14:textId="77777777" w:rsidR="00B461FA" w:rsidRDefault="00B461FA" w:rsidP="00535AA8">
            <w:pPr>
              <w:spacing w:after="0" w:line="240" w:lineRule="auto"/>
              <w:jc w:val="center"/>
              <w:rPr>
                <w:rFonts w:eastAsia="Times New Roman" w:cs="Segoe UI"/>
                <w:b/>
                <w:bCs/>
                <w:color w:val="000000"/>
                <w:sz w:val="18"/>
                <w:szCs w:val="18"/>
                <w:lang w:eastAsia="en-GB"/>
              </w:rPr>
            </w:pPr>
            <w:r>
              <w:rPr>
                <w:rFonts w:eastAsia="Times New Roman" w:cs="Segoe UI"/>
                <w:b/>
                <w:bCs/>
                <w:color w:val="000000"/>
                <w:sz w:val="18"/>
                <w:szCs w:val="18"/>
                <w:lang w:eastAsia="en-GB"/>
              </w:rPr>
              <w:t>E(f): Crèche, childcare</w:t>
            </w:r>
          </w:p>
        </w:tc>
        <w:tc>
          <w:tcPr>
            <w:tcW w:w="3827" w:type="dxa"/>
            <w:gridSpan w:val="3"/>
            <w:vMerge/>
            <w:tcBorders>
              <w:top w:val="nil"/>
              <w:left w:val="single" w:sz="4" w:space="0" w:color="auto"/>
              <w:bottom w:val="single" w:sz="4" w:space="0" w:color="auto"/>
              <w:right w:val="single" w:sz="4" w:space="0" w:color="auto"/>
            </w:tcBorders>
            <w:vAlign w:val="center"/>
            <w:hideMark/>
          </w:tcPr>
          <w:p w14:paraId="44BDB65E" w14:textId="77777777" w:rsidR="00B461FA" w:rsidRDefault="00B461FA" w:rsidP="00535AA8">
            <w:pPr>
              <w:spacing w:after="0"/>
              <w:rPr>
                <w:rFonts w:eastAsia="Times New Roman" w:cs="Segoe UI"/>
                <w:color w:val="000000"/>
                <w:sz w:val="18"/>
                <w:szCs w:val="18"/>
                <w:lang w:eastAsia="en-GB"/>
              </w:rPr>
            </w:pPr>
          </w:p>
        </w:tc>
        <w:tc>
          <w:tcPr>
            <w:tcW w:w="2977" w:type="dxa"/>
            <w:vMerge/>
            <w:tcBorders>
              <w:top w:val="nil"/>
              <w:left w:val="single" w:sz="4" w:space="0" w:color="auto"/>
              <w:bottom w:val="single" w:sz="4" w:space="0" w:color="auto"/>
              <w:right w:val="single" w:sz="4" w:space="0" w:color="auto"/>
            </w:tcBorders>
            <w:vAlign w:val="center"/>
          </w:tcPr>
          <w:p w14:paraId="3D0A0FDC" w14:textId="77777777" w:rsidR="00B461FA" w:rsidRDefault="00B461FA" w:rsidP="00535AA8">
            <w:pPr>
              <w:spacing w:after="0"/>
              <w:rPr>
                <w:rFonts w:eastAsia="Times New Roman" w:cs="Segoe UI"/>
                <w:color w:val="000000"/>
                <w:sz w:val="18"/>
                <w:szCs w:val="18"/>
                <w:lang w:eastAsia="en-GB"/>
              </w:rPr>
            </w:pPr>
          </w:p>
        </w:tc>
        <w:tc>
          <w:tcPr>
            <w:tcW w:w="2835" w:type="dxa"/>
            <w:vMerge/>
            <w:tcBorders>
              <w:top w:val="nil"/>
              <w:left w:val="single" w:sz="4" w:space="0" w:color="auto"/>
              <w:bottom w:val="single" w:sz="4" w:space="0" w:color="auto"/>
              <w:right w:val="single" w:sz="4" w:space="0" w:color="auto"/>
            </w:tcBorders>
            <w:vAlign w:val="center"/>
          </w:tcPr>
          <w:p w14:paraId="460F5159" w14:textId="77777777" w:rsidR="00B461FA" w:rsidRDefault="00B461FA" w:rsidP="00535AA8">
            <w:pPr>
              <w:spacing w:after="0"/>
              <w:rPr>
                <w:rFonts w:eastAsia="Times New Roman" w:cs="Segoe UI"/>
                <w:color w:val="000000"/>
                <w:sz w:val="18"/>
                <w:szCs w:val="18"/>
                <w:lang w:eastAsia="en-GB"/>
              </w:rPr>
            </w:pPr>
          </w:p>
        </w:tc>
        <w:tc>
          <w:tcPr>
            <w:tcW w:w="2693" w:type="dxa"/>
            <w:vMerge/>
            <w:tcBorders>
              <w:top w:val="nil"/>
              <w:left w:val="single" w:sz="4" w:space="0" w:color="auto"/>
              <w:bottom w:val="single" w:sz="4" w:space="0" w:color="auto"/>
              <w:right w:val="single" w:sz="4" w:space="0" w:color="auto"/>
            </w:tcBorders>
            <w:vAlign w:val="center"/>
          </w:tcPr>
          <w:p w14:paraId="54B0A8C9" w14:textId="77777777" w:rsidR="00B461FA" w:rsidRDefault="00B461FA" w:rsidP="00535AA8">
            <w:pPr>
              <w:spacing w:after="0"/>
              <w:rPr>
                <w:rFonts w:eastAsia="Times New Roman" w:cs="Segoe UI"/>
                <w:color w:val="000000"/>
                <w:sz w:val="18"/>
                <w:szCs w:val="18"/>
                <w:lang w:eastAsia="en-GB"/>
              </w:rPr>
            </w:pPr>
          </w:p>
        </w:tc>
      </w:tr>
      <w:tr w:rsidR="00B461FA" w14:paraId="616B5918" w14:textId="77777777" w:rsidTr="00535AA8">
        <w:trPr>
          <w:trHeight w:val="137"/>
        </w:trPr>
        <w:tc>
          <w:tcPr>
            <w:tcW w:w="2977" w:type="dxa"/>
            <w:tcBorders>
              <w:top w:val="nil"/>
              <w:left w:val="single" w:sz="4" w:space="0" w:color="auto"/>
              <w:bottom w:val="single" w:sz="4" w:space="0" w:color="auto"/>
              <w:right w:val="single" w:sz="4" w:space="0" w:color="auto"/>
            </w:tcBorders>
            <w:vAlign w:val="center"/>
            <w:hideMark/>
          </w:tcPr>
          <w:p w14:paraId="1CFF8D7A" w14:textId="77777777" w:rsidR="00B461FA" w:rsidRDefault="00B461FA" w:rsidP="00535AA8">
            <w:pPr>
              <w:spacing w:after="0" w:line="240" w:lineRule="auto"/>
              <w:jc w:val="center"/>
              <w:rPr>
                <w:rFonts w:eastAsia="Times New Roman" w:cs="Segoe UI"/>
                <w:b/>
                <w:bCs/>
                <w:color w:val="000000"/>
                <w:sz w:val="18"/>
                <w:szCs w:val="18"/>
                <w:lang w:eastAsia="en-GB"/>
              </w:rPr>
            </w:pPr>
            <w:r>
              <w:rPr>
                <w:rFonts w:eastAsia="Times New Roman" w:cs="Segoe UI"/>
                <w:b/>
                <w:bCs/>
                <w:color w:val="000000"/>
                <w:sz w:val="18"/>
                <w:szCs w:val="18"/>
                <w:lang w:eastAsia="en-GB"/>
              </w:rPr>
              <w:t>E(f): Day care centre</w:t>
            </w:r>
          </w:p>
        </w:tc>
        <w:tc>
          <w:tcPr>
            <w:tcW w:w="3827" w:type="dxa"/>
            <w:gridSpan w:val="3"/>
            <w:vMerge/>
            <w:tcBorders>
              <w:top w:val="nil"/>
              <w:left w:val="single" w:sz="4" w:space="0" w:color="auto"/>
              <w:bottom w:val="single" w:sz="4" w:space="0" w:color="auto"/>
              <w:right w:val="single" w:sz="4" w:space="0" w:color="auto"/>
            </w:tcBorders>
            <w:vAlign w:val="center"/>
            <w:hideMark/>
          </w:tcPr>
          <w:p w14:paraId="12E33CE4" w14:textId="77777777" w:rsidR="00B461FA" w:rsidRDefault="00B461FA" w:rsidP="00535AA8">
            <w:pPr>
              <w:spacing w:after="0"/>
              <w:rPr>
                <w:rFonts w:eastAsia="Times New Roman" w:cs="Segoe UI"/>
                <w:color w:val="000000"/>
                <w:sz w:val="18"/>
                <w:szCs w:val="18"/>
                <w:lang w:eastAsia="en-GB"/>
              </w:rPr>
            </w:pPr>
          </w:p>
        </w:tc>
        <w:tc>
          <w:tcPr>
            <w:tcW w:w="2977" w:type="dxa"/>
            <w:vMerge/>
            <w:tcBorders>
              <w:top w:val="nil"/>
              <w:left w:val="single" w:sz="4" w:space="0" w:color="auto"/>
              <w:bottom w:val="single" w:sz="4" w:space="0" w:color="auto"/>
              <w:right w:val="single" w:sz="4" w:space="0" w:color="auto"/>
            </w:tcBorders>
            <w:vAlign w:val="center"/>
          </w:tcPr>
          <w:p w14:paraId="32A3B9D1" w14:textId="77777777" w:rsidR="00B461FA" w:rsidRDefault="00B461FA" w:rsidP="00535AA8">
            <w:pPr>
              <w:spacing w:after="0"/>
              <w:rPr>
                <w:rFonts w:eastAsia="Times New Roman" w:cs="Segoe UI"/>
                <w:color w:val="000000"/>
                <w:sz w:val="18"/>
                <w:szCs w:val="18"/>
                <w:lang w:eastAsia="en-GB"/>
              </w:rPr>
            </w:pPr>
          </w:p>
        </w:tc>
        <w:tc>
          <w:tcPr>
            <w:tcW w:w="2835" w:type="dxa"/>
            <w:vMerge/>
            <w:tcBorders>
              <w:top w:val="nil"/>
              <w:left w:val="single" w:sz="4" w:space="0" w:color="auto"/>
              <w:bottom w:val="single" w:sz="4" w:space="0" w:color="auto"/>
              <w:right w:val="single" w:sz="4" w:space="0" w:color="auto"/>
            </w:tcBorders>
            <w:vAlign w:val="center"/>
          </w:tcPr>
          <w:p w14:paraId="4E1C493D" w14:textId="77777777" w:rsidR="00B461FA" w:rsidRDefault="00B461FA" w:rsidP="00535AA8">
            <w:pPr>
              <w:spacing w:after="0"/>
              <w:rPr>
                <w:rFonts w:eastAsia="Times New Roman" w:cs="Segoe UI"/>
                <w:color w:val="000000"/>
                <w:sz w:val="18"/>
                <w:szCs w:val="18"/>
                <w:lang w:eastAsia="en-GB"/>
              </w:rPr>
            </w:pPr>
          </w:p>
        </w:tc>
        <w:tc>
          <w:tcPr>
            <w:tcW w:w="2693" w:type="dxa"/>
            <w:vMerge/>
            <w:tcBorders>
              <w:top w:val="nil"/>
              <w:left w:val="single" w:sz="4" w:space="0" w:color="auto"/>
              <w:bottom w:val="single" w:sz="4" w:space="0" w:color="auto"/>
              <w:right w:val="single" w:sz="4" w:space="0" w:color="auto"/>
            </w:tcBorders>
            <w:vAlign w:val="center"/>
          </w:tcPr>
          <w:p w14:paraId="2E32797C" w14:textId="77777777" w:rsidR="00B461FA" w:rsidRDefault="00B461FA" w:rsidP="00535AA8">
            <w:pPr>
              <w:spacing w:after="0"/>
              <w:rPr>
                <w:rFonts w:eastAsia="Times New Roman" w:cs="Segoe UI"/>
                <w:color w:val="000000"/>
                <w:sz w:val="18"/>
                <w:szCs w:val="18"/>
                <w:lang w:eastAsia="en-GB"/>
              </w:rPr>
            </w:pPr>
          </w:p>
        </w:tc>
      </w:tr>
      <w:tr w:rsidR="00B461FA" w14:paraId="19EC1E35" w14:textId="77777777" w:rsidTr="00535AA8">
        <w:trPr>
          <w:trHeight w:val="137"/>
        </w:trPr>
        <w:tc>
          <w:tcPr>
            <w:tcW w:w="2977" w:type="dxa"/>
            <w:noWrap/>
            <w:vAlign w:val="bottom"/>
            <w:hideMark/>
          </w:tcPr>
          <w:p w14:paraId="6E45DFC2" w14:textId="77777777" w:rsidR="00B461FA" w:rsidRPr="00077F2B" w:rsidRDefault="00B461FA" w:rsidP="00535AA8">
            <w:pPr>
              <w:rPr>
                <w:rFonts w:eastAsia="Times New Roman" w:cs="Segoe UI"/>
                <w:b/>
                <w:bCs/>
                <w:color w:val="000000"/>
                <w:sz w:val="4"/>
                <w:szCs w:val="4"/>
                <w:lang w:eastAsia="en-GB"/>
              </w:rPr>
            </w:pPr>
          </w:p>
        </w:tc>
        <w:tc>
          <w:tcPr>
            <w:tcW w:w="1276" w:type="dxa"/>
            <w:noWrap/>
            <w:vAlign w:val="bottom"/>
            <w:hideMark/>
          </w:tcPr>
          <w:p w14:paraId="09A600DA" w14:textId="77777777" w:rsidR="00B461FA" w:rsidRPr="00077F2B" w:rsidRDefault="00B461FA" w:rsidP="00535AA8">
            <w:pPr>
              <w:spacing w:after="0"/>
              <w:rPr>
                <w:sz w:val="4"/>
                <w:szCs w:val="4"/>
                <w:lang w:eastAsia="en-GB"/>
              </w:rPr>
            </w:pPr>
          </w:p>
        </w:tc>
        <w:tc>
          <w:tcPr>
            <w:tcW w:w="1276" w:type="dxa"/>
            <w:noWrap/>
            <w:vAlign w:val="bottom"/>
            <w:hideMark/>
          </w:tcPr>
          <w:p w14:paraId="407B69E9" w14:textId="77777777" w:rsidR="00B461FA" w:rsidRPr="00077F2B" w:rsidRDefault="00B461FA" w:rsidP="00535AA8">
            <w:pPr>
              <w:spacing w:after="0"/>
              <w:rPr>
                <w:sz w:val="4"/>
                <w:szCs w:val="4"/>
                <w:lang w:eastAsia="en-GB"/>
              </w:rPr>
            </w:pPr>
          </w:p>
        </w:tc>
        <w:tc>
          <w:tcPr>
            <w:tcW w:w="1275" w:type="dxa"/>
            <w:noWrap/>
            <w:vAlign w:val="bottom"/>
            <w:hideMark/>
          </w:tcPr>
          <w:p w14:paraId="599AEAC2" w14:textId="77777777" w:rsidR="00B461FA" w:rsidRPr="00077F2B" w:rsidRDefault="00B461FA" w:rsidP="00535AA8">
            <w:pPr>
              <w:spacing w:after="0"/>
              <w:rPr>
                <w:sz w:val="4"/>
                <w:szCs w:val="4"/>
                <w:lang w:eastAsia="en-GB"/>
              </w:rPr>
            </w:pPr>
          </w:p>
        </w:tc>
        <w:tc>
          <w:tcPr>
            <w:tcW w:w="2977" w:type="dxa"/>
            <w:noWrap/>
            <w:vAlign w:val="bottom"/>
            <w:hideMark/>
          </w:tcPr>
          <w:p w14:paraId="272CE986" w14:textId="77777777" w:rsidR="00B461FA" w:rsidRPr="00077F2B" w:rsidRDefault="00B461FA" w:rsidP="00535AA8">
            <w:pPr>
              <w:spacing w:after="0"/>
              <w:rPr>
                <w:sz w:val="4"/>
                <w:szCs w:val="4"/>
                <w:lang w:eastAsia="en-GB"/>
              </w:rPr>
            </w:pPr>
          </w:p>
        </w:tc>
        <w:tc>
          <w:tcPr>
            <w:tcW w:w="2835" w:type="dxa"/>
            <w:noWrap/>
            <w:vAlign w:val="bottom"/>
            <w:hideMark/>
          </w:tcPr>
          <w:p w14:paraId="01077361" w14:textId="77777777" w:rsidR="00B461FA" w:rsidRPr="00077F2B" w:rsidRDefault="00B461FA" w:rsidP="00535AA8">
            <w:pPr>
              <w:spacing w:after="0"/>
              <w:rPr>
                <w:sz w:val="4"/>
                <w:szCs w:val="4"/>
                <w:lang w:eastAsia="en-GB"/>
              </w:rPr>
            </w:pPr>
          </w:p>
        </w:tc>
        <w:tc>
          <w:tcPr>
            <w:tcW w:w="2693" w:type="dxa"/>
            <w:noWrap/>
            <w:vAlign w:val="bottom"/>
            <w:hideMark/>
          </w:tcPr>
          <w:p w14:paraId="15E1FE79" w14:textId="77777777" w:rsidR="00B461FA" w:rsidRPr="00077F2B" w:rsidRDefault="00B461FA" w:rsidP="00535AA8">
            <w:pPr>
              <w:spacing w:after="0"/>
              <w:rPr>
                <w:sz w:val="4"/>
                <w:szCs w:val="4"/>
                <w:lang w:eastAsia="en-GB"/>
              </w:rPr>
            </w:pPr>
          </w:p>
        </w:tc>
      </w:tr>
      <w:tr w:rsidR="00B461FA" w14:paraId="152E9422" w14:textId="77777777" w:rsidTr="00535AA8">
        <w:trPr>
          <w:trHeight w:val="137"/>
        </w:trPr>
        <w:tc>
          <w:tcPr>
            <w:tcW w:w="15309" w:type="dxa"/>
            <w:gridSpan w:val="7"/>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124FA9B7" w14:textId="77777777" w:rsidR="00B461FA" w:rsidRDefault="00B461FA" w:rsidP="00535AA8">
            <w:pPr>
              <w:spacing w:after="0" w:line="240" w:lineRule="auto"/>
              <w:rPr>
                <w:rFonts w:eastAsia="Times New Roman" w:cs="Segoe UI"/>
                <w:b/>
                <w:bCs/>
                <w:color w:val="000000"/>
                <w:sz w:val="18"/>
                <w:szCs w:val="18"/>
                <w:lang w:eastAsia="en-GB"/>
              </w:rPr>
            </w:pPr>
            <w:r>
              <w:rPr>
                <w:rFonts w:eastAsia="Times New Roman" w:cs="Segoe UI"/>
                <w:b/>
                <w:bCs/>
                <w:color w:val="000000"/>
                <w:sz w:val="18"/>
                <w:szCs w:val="18"/>
                <w:lang w:eastAsia="en-GB"/>
              </w:rPr>
              <w:t>Land use Class F1 and F2 - Local Community</w:t>
            </w:r>
          </w:p>
        </w:tc>
      </w:tr>
      <w:tr w:rsidR="00B461FA" w14:paraId="72F1EB7F" w14:textId="77777777" w:rsidTr="00535AA8">
        <w:trPr>
          <w:trHeight w:val="304"/>
        </w:trPr>
        <w:tc>
          <w:tcPr>
            <w:tcW w:w="2977" w:type="dxa"/>
            <w:tcBorders>
              <w:top w:val="nil"/>
              <w:left w:val="single" w:sz="4" w:space="0" w:color="auto"/>
              <w:bottom w:val="single" w:sz="4" w:space="0" w:color="auto"/>
              <w:right w:val="single" w:sz="4" w:space="0" w:color="auto"/>
            </w:tcBorders>
            <w:vAlign w:val="center"/>
            <w:hideMark/>
          </w:tcPr>
          <w:p w14:paraId="36F5927D" w14:textId="340D6F29" w:rsidR="00B461FA" w:rsidRDefault="00B461FA" w:rsidP="00535AA8">
            <w:pPr>
              <w:spacing w:after="0" w:line="240" w:lineRule="auto"/>
              <w:jc w:val="center"/>
              <w:rPr>
                <w:rFonts w:eastAsia="Times New Roman" w:cs="Segoe UI"/>
                <w:b/>
                <w:bCs/>
                <w:color w:val="000000"/>
                <w:sz w:val="18"/>
                <w:szCs w:val="18"/>
                <w:lang w:eastAsia="en-GB"/>
              </w:rPr>
            </w:pPr>
            <w:r>
              <w:rPr>
                <w:rFonts w:eastAsia="Times New Roman" w:cs="Segoe UI"/>
                <w:b/>
                <w:bCs/>
                <w:color w:val="000000"/>
                <w:sz w:val="18"/>
                <w:szCs w:val="18"/>
                <w:lang w:eastAsia="en-GB"/>
              </w:rPr>
              <w:t>F1(a): Education – Primary</w:t>
            </w:r>
            <w:r w:rsidR="00276661">
              <w:rPr>
                <w:rFonts w:eastAsia="Times New Roman" w:cs="Segoe UI"/>
                <w:b/>
                <w:bCs/>
                <w:color w:val="000000"/>
                <w:sz w:val="18"/>
                <w:szCs w:val="18"/>
                <w:lang w:eastAsia="en-GB"/>
              </w:rPr>
              <w:t xml:space="preserve"> </w:t>
            </w:r>
            <w:r>
              <w:rPr>
                <w:rFonts w:eastAsia="Times New Roman" w:cs="Segoe UI"/>
                <w:b/>
                <w:bCs/>
                <w:color w:val="000000"/>
                <w:sz w:val="18"/>
                <w:szCs w:val="18"/>
                <w:lang w:eastAsia="en-GB"/>
              </w:rPr>
              <w:t>/ Secondary</w:t>
            </w:r>
          </w:p>
        </w:tc>
        <w:tc>
          <w:tcPr>
            <w:tcW w:w="3827" w:type="dxa"/>
            <w:gridSpan w:val="3"/>
            <w:vMerge w:val="restart"/>
            <w:tcBorders>
              <w:top w:val="single" w:sz="4" w:space="0" w:color="auto"/>
              <w:left w:val="single" w:sz="4" w:space="0" w:color="auto"/>
              <w:bottom w:val="single" w:sz="4" w:space="0" w:color="auto"/>
              <w:right w:val="nil"/>
            </w:tcBorders>
            <w:vAlign w:val="center"/>
            <w:hideMark/>
          </w:tcPr>
          <w:p w14:paraId="0601951A"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 xml:space="preserve">Apply Part 1 standards, including coach parking and facilities and additional considerations for special schools. </w:t>
            </w:r>
          </w:p>
        </w:tc>
        <w:tc>
          <w:tcPr>
            <w:tcW w:w="2977" w:type="dxa"/>
            <w:vMerge w:val="restart"/>
            <w:tcBorders>
              <w:top w:val="nil"/>
              <w:left w:val="single" w:sz="4" w:space="0" w:color="auto"/>
              <w:bottom w:val="single" w:sz="4" w:space="0" w:color="auto"/>
              <w:right w:val="single" w:sz="4" w:space="0" w:color="auto"/>
            </w:tcBorders>
            <w:vAlign w:val="center"/>
            <w:hideMark/>
          </w:tcPr>
          <w:p w14:paraId="05C1AD69"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 xml:space="preserve">Apply 15% reduction from Part 1 standards.  Coach parking / facilities and additional considerations for special schools should be included. </w:t>
            </w:r>
          </w:p>
        </w:tc>
        <w:tc>
          <w:tcPr>
            <w:tcW w:w="2835" w:type="dxa"/>
            <w:vMerge w:val="restart"/>
            <w:tcBorders>
              <w:top w:val="nil"/>
              <w:left w:val="single" w:sz="4" w:space="0" w:color="auto"/>
              <w:bottom w:val="single" w:sz="4" w:space="0" w:color="auto"/>
              <w:right w:val="single" w:sz="4" w:space="0" w:color="auto"/>
            </w:tcBorders>
            <w:vAlign w:val="center"/>
            <w:hideMark/>
          </w:tcPr>
          <w:p w14:paraId="72265A00"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 xml:space="preserve">Apply 20% reduction from Part 1 standards.  Coach parking / facilities and additional considerations for special schools should be included. </w:t>
            </w:r>
          </w:p>
        </w:tc>
        <w:tc>
          <w:tcPr>
            <w:tcW w:w="2693" w:type="dxa"/>
            <w:vMerge w:val="restart"/>
            <w:tcBorders>
              <w:top w:val="nil"/>
              <w:left w:val="single" w:sz="4" w:space="0" w:color="auto"/>
              <w:bottom w:val="single" w:sz="4" w:space="0" w:color="auto"/>
              <w:right w:val="single" w:sz="4" w:space="0" w:color="auto"/>
            </w:tcBorders>
            <w:vAlign w:val="center"/>
            <w:hideMark/>
          </w:tcPr>
          <w:p w14:paraId="4457AF6E"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 xml:space="preserve">Apply 25% reduction from Part 1 standards.  Coach parking / facilities and additional considerations for special schools should be included. </w:t>
            </w:r>
          </w:p>
        </w:tc>
      </w:tr>
      <w:tr w:rsidR="00B461FA" w14:paraId="1D470891" w14:textId="77777777" w:rsidTr="00535AA8">
        <w:trPr>
          <w:trHeight w:val="304"/>
        </w:trPr>
        <w:tc>
          <w:tcPr>
            <w:tcW w:w="2977" w:type="dxa"/>
            <w:tcBorders>
              <w:top w:val="nil"/>
              <w:left w:val="single" w:sz="4" w:space="0" w:color="auto"/>
              <w:bottom w:val="single" w:sz="4" w:space="0" w:color="auto"/>
              <w:right w:val="single" w:sz="4" w:space="0" w:color="auto"/>
            </w:tcBorders>
            <w:vAlign w:val="center"/>
            <w:hideMark/>
          </w:tcPr>
          <w:p w14:paraId="45E44D7D" w14:textId="77777777" w:rsidR="00B461FA" w:rsidRDefault="00B461FA" w:rsidP="00535AA8">
            <w:pPr>
              <w:spacing w:after="0" w:line="240" w:lineRule="auto"/>
              <w:jc w:val="center"/>
              <w:rPr>
                <w:rFonts w:eastAsia="Times New Roman" w:cs="Segoe UI"/>
                <w:b/>
                <w:bCs/>
                <w:color w:val="000000"/>
                <w:sz w:val="18"/>
                <w:szCs w:val="18"/>
                <w:lang w:eastAsia="en-GB"/>
              </w:rPr>
            </w:pPr>
            <w:r>
              <w:rPr>
                <w:rFonts w:eastAsia="Times New Roman" w:cs="Segoe UI"/>
                <w:b/>
                <w:bCs/>
                <w:color w:val="000000"/>
                <w:sz w:val="18"/>
                <w:szCs w:val="18"/>
                <w:lang w:eastAsia="en-GB"/>
              </w:rPr>
              <w:t>F1(a): Education – Further/Higher</w:t>
            </w:r>
          </w:p>
        </w:tc>
        <w:tc>
          <w:tcPr>
            <w:tcW w:w="0" w:type="auto"/>
            <w:gridSpan w:val="3"/>
            <w:vMerge/>
            <w:tcBorders>
              <w:top w:val="nil"/>
              <w:left w:val="single" w:sz="4" w:space="0" w:color="auto"/>
              <w:bottom w:val="single" w:sz="4" w:space="0" w:color="auto"/>
              <w:right w:val="single" w:sz="4" w:space="0" w:color="auto"/>
            </w:tcBorders>
            <w:vAlign w:val="center"/>
            <w:hideMark/>
          </w:tcPr>
          <w:p w14:paraId="627D930B" w14:textId="77777777" w:rsidR="00B461FA" w:rsidRDefault="00B461FA" w:rsidP="00535AA8">
            <w:pPr>
              <w:spacing w:after="0"/>
              <w:rPr>
                <w:rFonts w:eastAsia="Times New Roman" w:cs="Segoe UI"/>
                <w:color w:val="000000"/>
                <w:sz w:val="18"/>
                <w:szCs w:val="18"/>
                <w:lang w:eastAsia="en-GB"/>
              </w:rPr>
            </w:pPr>
          </w:p>
        </w:tc>
        <w:tc>
          <w:tcPr>
            <w:tcW w:w="2977" w:type="dxa"/>
            <w:vMerge/>
            <w:tcBorders>
              <w:top w:val="nil"/>
              <w:left w:val="single" w:sz="4" w:space="0" w:color="auto"/>
              <w:bottom w:val="single" w:sz="4" w:space="0" w:color="auto"/>
              <w:right w:val="single" w:sz="4" w:space="0" w:color="auto"/>
            </w:tcBorders>
            <w:vAlign w:val="center"/>
            <w:hideMark/>
          </w:tcPr>
          <w:p w14:paraId="067EF6A6" w14:textId="77777777" w:rsidR="00B461FA" w:rsidRDefault="00B461FA" w:rsidP="00535AA8">
            <w:pPr>
              <w:spacing w:after="0"/>
              <w:rPr>
                <w:rFonts w:eastAsia="Times New Roman" w:cs="Segoe UI"/>
                <w:color w:val="000000"/>
                <w:sz w:val="18"/>
                <w:szCs w:val="18"/>
                <w:lang w:eastAsia="en-GB"/>
              </w:rPr>
            </w:pPr>
          </w:p>
        </w:tc>
        <w:tc>
          <w:tcPr>
            <w:tcW w:w="2835" w:type="dxa"/>
            <w:vMerge/>
            <w:tcBorders>
              <w:top w:val="nil"/>
              <w:left w:val="single" w:sz="4" w:space="0" w:color="auto"/>
              <w:bottom w:val="single" w:sz="4" w:space="0" w:color="auto"/>
              <w:right w:val="single" w:sz="4" w:space="0" w:color="auto"/>
            </w:tcBorders>
            <w:vAlign w:val="center"/>
            <w:hideMark/>
          </w:tcPr>
          <w:p w14:paraId="4FC8F620" w14:textId="77777777" w:rsidR="00B461FA" w:rsidRDefault="00B461FA" w:rsidP="00535AA8">
            <w:pPr>
              <w:spacing w:after="0"/>
              <w:rPr>
                <w:rFonts w:eastAsia="Times New Roman" w:cs="Segoe UI"/>
                <w:color w:val="000000"/>
                <w:sz w:val="18"/>
                <w:szCs w:val="18"/>
                <w:lang w:eastAsia="en-GB"/>
              </w:rPr>
            </w:pPr>
          </w:p>
        </w:tc>
        <w:tc>
          <w:tcPr>
            <w:tcW w:w="0" w:type="auto"/>
            <w:vMerge/>
            <w:tcBorders>
              <w:top w:val="nil"/>
              <w:left w:val="single" w:sz="4" w:space="0" w:color="auto"/>
              <w:bottom w:val="single" w:sz="4" w:space="0" w:color="auto"/>
              <w:right w:val="single" w:sz="4" w:space="0" w:color="auto"/>
            </w:tcBorders>
            <w:vAlign w:val="center"/>
            <w:hideMark/>
          </w:tcPr>
          <w:p w14:paraId="6B970FD3" w14:textId="77777777" w:rsidR="00B461FA" w:rsidRDefault="00B461FA" w:rsidP="00535AA8">
            <w:pPr>
              <w:spacing w:after="0"/>
              <w:rPr>
                <w:rFonts w:eastAsia="Times New Roman" w:cs="Segoe UI"/>
                <w:color w:val="000000"/>
                <w:sz w:val="18"/>
                <w:szCs w:val="18"/>
                <w:lang w:eastAsia="en-GB"/>
              </w:rPr>
            </w:pPr>
          </w:p>
        </w:tc>
      </w:tr>
      <w:tr w:rsidR="00B461FA" w14:paraId="29AC5047" w14:textId="77777777" w:rsidTr="00535AA8">
        <w:trPr>
          <w:trHeight w:val="1197"/>
        </w:trPr>
        <w:tc>
          <w:tcPr>
            <w:tcW w:w="2977" w:type="dxa"/>
            <w:tcBorders>
              <w:top w:val="single" w:sz="4" w:space="0" w:color="auto"/>
              <w:left w:val="single" w:sz="4" w:space="0" w:color="auto"/>
              <w:right w:val="single" w:sz="4" w:space="0" w:color="auto"/>
            </w:tcBorders>
            <w:vAlign w:val="center"/>
            <w:hideMark/>
          </w:tcPr>
          <w:p w14:paraId="49206057" w14:textId="77777777" w:rsidR="00B461FA" w:rsidRDefault="00B461FA" w:rsidP="00535AA8">
            <w:pPr>
              <w:spacing w:after="0" w:line="240" w:lineRule="auto"/>
              <w:jc w:val="center"/>
              <w:rPr>
                <w:rFonts w:eastAsia="Times New Roman" w:cs="Segoe UI"/>
                <w:b/>
                <w:bCs/>
                <w:color w:val="000000"/>
                <w:sz w:val="18"/>
                <w:szCs w:val="18"/>
                <w:lang w:eastAsia="en-GB"/>
              </w:rPr>
            </w:pPr>
            <w:r>
              <w:rPr>
                <w:rFonts w:eastAsia="Times New Roman" w:cs="Segoe UI"/>
                <w:b/>
                <w:bCs/>
                <w:color w:val="000000"/>
                <w:sz w:val="18"/>
                <w:szCs w:val="18"/>
                <w:lang w:eastAsia="en-GB"/>
              </w:rPr>
              <w:t>F1(d): Public libraries or public reading rooms</w:t>
            </w:r>
          </w:p>
        </w:tc>
        <w:tc>
          <w:tcPr>
            <w:tcW w:w="3827" w:type="dxa"/>
            <w:gridSpan w:val="3"/>
            <w:tcBorders>
              <w:top w:val="single" w:sz="4" w:space="0" w:color="auto"/>
              <w:left w:val="nil"/>
              <w:right w:val="single" w:sz="4" w:space="0" w:color="000000"/>
            </w:tcBorders>
            <w:vAlign w:val="center"/>
            <w:hideMark/>
          </w:tcPr>
          <w:p w14:paraId="7A1CD640"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Apply Part 1 standards</w:t>
            </w:r>
          </w:p>
        </w:tc>
        <w:tc>
          <w:tcPr>
            <w:tcW w:w="2977" w:type="dxa"/>
            <w:tcBorders>
              <w:top w:val="single" w:sz="4" w:space="0" w:color="auto"/>
              <w:left w:val="single" w:sz="4" w:space="0" w:color="auto"/>
              <w:bottom w:val="single" w:sz="4" w:space="0" w:color="000000"/>
              <w:right w:val="single" w:sz="4" w:space="0" w:color="auto"/>
            </w:tcBorders>
            <w:vAlign w:val="center"/>
            <w:hideMark/>
          </w:tcPr>
          <w:p w14:paraId="3F543DA0"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 xml:space="preserve">Apply 30% reduction from Part 1 standards.  Coach parking / facilities and additional considerations for special schools should be included. </w:t>
            </w:r>
          </w:p>
        </w:tc>
        <w:tc>
          <w:tcPr>
            <w:tcW w:w="2835" w:type="dxa"/>
            <w:tcBorders>
              <w:top w:val="single" w:sz="4" w:space="0" w:color="auto"/>
              <w:left w:val="single" w:sz="4" w:space="0" w:color="auto"/>
              <w:bottom w:val="single" w:sz="4" w:space="0" w:color="000000"/>
              <w:right w:val="single" w:sz="4" w:space="0" w:color="auto"/>
            </w:tcBorders>
            <w:vAlign w:val="center"/>
            <w:hideMark/>
          </w:tcPr>
          <w:p w14:paraId="1DCCFE04"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 xml:space="preserve">Apply 40% reduction from Part 1 standards. Coach parking / facilities and additional considerations for special schools should be included. </w:t>
            </w:r>
          </w:p>
        </w:tc>
        <w:tc>
          <w:tcPr>
            <w:tcW w:w="2693" w:type="dxa"/>
            <w:tcBorders>
              <w:top w:val="single" w:sz="4" w:space="0" w:color="auto"/>
              <w:left w:val="single" w:sz="4" w:space="0" w:color="auto"/>
              <w:bottom w:val="single" w:sz="4" w:space="0" w:color="000000"/>
              <w:right w:val="single" w:sz="4" w:space="0" w:color="auto"/>
            </w:tcBorders>
            <w:vAlign w:val="center"/>
            <w:hideMark/>
          </w:tcPr>
          <w:p w14:paraId="5C399F97"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 xml:space="preserve">Apply 50% reduction from Part 1 standards. Coach parking / facilities and additional considerations for special schools should be included. </w:t>
            </w:r>
          </w:p>
        </w:tc>
      </w:tr>
      <w:tr w:rsidR="00B461FA" w14:paraId="5159D4EF" w14:textId="77777777" w:rsidTr="00535AA8">
        <w:trPr>
          <w:trHeight w:val="613"/>
        </w:trPr>
        <w:tc>
          <w:tcPr>
            <w:tcW w:w="2977" w:type="dxa"/>
            <w:tcBorders>
              <w:top w:val="single" w:sz="4" w:space="0" w:color="auto"/>
              <w:left w:val="single" w:sz="4" w:space="0" w:color="auto"/>
              <w:bottom w:val="single" w:sz="4" w:space="0" w:color="auto"/>
              <w:right w:val="single" w:sz="4" w:space="0" w:color="auto"/>
            </w:tcBorders>
            <w:vAlign w:val="center"/>
            <w:hideMark/>
          </w:tcPr>
          <w:p w14:paraId="52908743" w14:textId="77777777" w:rsidR="00B461FA" w:rsidRDefault="00B461FA" w:rsidP="00535AA8">
            <w:pPr>
              <w:spacing w:after="0" w:line="240" w:lineRule="auto"/>
              <w:jc w:val="center"/>
              <w:rPr>
                <w:rFonts w:eastAsia="Times New Roman" w:cs="Segoe UI"/>
                <w:b/>
                <w:bCs/>
                <w:color w:val="000000"/>
                <w:sz w:val="18"/>
                <w:szCs w:val="18"/>
                <w:lang w:eastAsia="en-GB"/>
              </w:rPr>
            </w:pPr>
            <w:r>
              <w:rPr>
                <w:rFonts w:eastAsia="Times New Roman" w:cs="Segoe UI"/>
                <w:b/>
                <w:bCs/>
                <w:color w:val="000000"/>
                <w:sz w:val="18"/>
                <w:szCs w:val="18"/>
                <w:lang w:eastAsia="en-GB"/>
              </w:rPr>
              <w:t>F1(f): Public worship or religious instruction (or in connection with such use)</w:t>
            </w:r>
          </w:p>
        </w:tc>
        <w:tc>
          <w:tcPr>
            <w:tcW w:w="3827" w:type="dxa"/>
            <w:gridSpan w:val="3"/>
            <w:tcBorders>
              <w:top w:val="single" w:sz="4" w:space="0" w:color="auto"/>
              <w:left w:val="nil"/>
              <w:right w:val="single" w:sz="4" w:space="0" w:color="000000"/>
            </w:tcBorders>
            <w:vAlign w:val="center"/>
            <w:hideMark/>
          </w:tcPr>
          <w:p w14:paraId="0DA1FC85"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Apply Part 1 standards</w:t>
            </w:r>
          </w:p>
        </w:tc>
        <w:tc>
          <w:tcPr>
            <w:tcW w:w="2977" w:type="dxa"/>
            <w:tcBorders>
              <w:top w:val="nil"/>
              <w:left w:val="single" w:sz="4" w:space="0" w:color="auto"/>
              <w:bottom w:val="single" w:sz="4" w:space="0" w:color="000000"/>
              <w:right w:val="single" w:sz="4" w:space="0" w:color="auto"/>
            </w:tcBorders>
            <w:vAlign w:val="center"/>
            <w:hideMark/>
          </w:tcPr>
          <w:p w14:paraId="1A61325E"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 xml:space="preserve">Apply 15% reduction from Part 1 standards.  Coach parking / facilities and additional considerations for special schools should be included. </w:t>
            </w:r>
          </w:p>
        </w:tc>
        <w:tc>
          <w:tcPr>
            <w:tcW w:w="2835" w:type="dxa"/>
            <w:tcBorders>
              <w:top w:val="nil"/>
              <w:left w:val="single" w:sz="4" w:space="0" w:color="auto"/>
              <w:bottom w:val="single" w:sz="4" w:space="0" w:color="000000"/>
              <w:right w:val="single" w:sz="4" w:space="0" w:color="auto"/>
            </w:tcBorders>
            <w:vAlign w:val="center"/>
            <w:hideMark/>
          </w:tcPr>
          <w:p w14:paraId="1DD5EE88"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 xml:space="preserve">Apply 20% reduction from Part 1 standards. Coach parking / facilities and additional considerations for special schools should be included. </w:t>
            </w:r>
          </w:p>
        </w:tc>
        <w:tc>
          <w:tcPr>
            <w:tcW w:w="2693" w:type="dxa"/>
            <w:tcBorders>
              <w:top w:val="nil"/>
              <w:left w:val="single" w:sz="4" w:space="0" w:color="auto"/>
              <w:bottom w:val="single" w:sz="4" w:space="0" w:color="000000"/>
              <w:right w:val="single" w:sz="4" w:space="0" w:color="auto"/>
            </w:tcBorders>
            <w:vAlign w:val="center"/>
            <w:hideMark/>
          </w:tcPr>
          <w:p w14:paraId="332C9B98"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 xml:space="preserve">Apply 25% reduction from Part 1 standards. Coach parking / facilities and additional considerations for special schools should be included. </w:t>
            </w:r>
          </w:p>
        </w:tc>
      </w:tr>
      <w:tr w:rsidR="00B461FA" w14:paraId="54674200" w14:textId="77777777" w:rsidTr="00535AA8">
        <w:trPr>
          <w:trHeight w:val="557"/>
        </w:trPr>
        <w:tc>
          <w:tcPr>
            <w:tcW w:w="2977" w:type="dxa"/>
            <w:tcBorders>
              <w:top w:val="single" w:sz="4" w:space="0" w:color="auto"/>
              <w:left w:val="single" w:sz="4" w:space="0" w:color="auto"/>
              <w:bottom w:val="single" w:sz="4" w:space="0" w:color="auto"/>
              <w:right w:val="single" w:sz="4" w:space="0" w:color="auto"/>
            </w:tcBorders>
            <w:vAlign w:val="center"/>
            <w:hideMark/>
          </w:tcPr>
          <w:p w14:paraId="7E4AAFEF" w14:textId="77777777" w:rsidR="00B461FA" w:rsidRDefault="00B461FA" w:rsidP="00535AA8">
            <w:pPr>
              <w:spacing w:after="0" w:line="240" w:lineRule="auto"/>
              <w:jc w:val="center"/>
              <w:rPr>
                <w:rFonts w:eastAsia="Times New Roman" w:cs="Segoe UI"/>
                <w:b/>
                <w:bCs/>
                <w:color w:val="000000"/>
                <w:sz w:val="18"/>
                <w:szCs w:val="18"/>
                <w:lang w:eastAsia="en-GB"/>
              </w:rPr>
            </w:pPr>
            <w:r>
              <w:rPr>
                <w:rFonts w:eastAsia="Times New Roman" w:cs="Segoe UI"/>
                <w:b/>
                <w:bCs/>
                <w:color w:val="000000"/>
                <w:sz w:val="18"/>
                <w:szCs w:val="18"/>
                <w:lang w:eastAsia="en-GB"/>
              </w:rPr>
              <w:t>F2(a): Shops (mostly) selling essential goods, including food, where the shop’s premises do not exceed 280m2 and there is no other such facility within 1000m</w:t>
            </w:r>
          </w:p>
        </w:tc>
        <w:tc>
          <w:tcPr>
            <w:tcW w:w="3827" w:type="dxa"/>
            <w:gridSpan w:val="3"/>
            <w:tcBorders>
              <w:top w:val="single" w:sz="4" w:space="0" w:color="auto"/>
              <w:left w:val="nil"/>
              <w:bottom w:val="nil"/>
              <w:right w:val="single" w:sz="4" w:space="0" w:color="000000"/>
            </w:tcBorders>
            <w:vAlign w:val="center"/>
            <w:hideMark/>
          </w:tcPr>
          <w:p w14:paraId="124C5F3C"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Apply Part 1 standards</w:t>
            </w:r>
          </w:p>
        </w:tc>
        <w:tc>
          <w:tcPr>
            <w:tcW w:w="2977" w:type="dxa"/>
            <w:vMerge w:val="restart"/>
            <w:tcBorders>
              <w:top w:val="nil"/>
              <w:left w:val="single" w:sz="4" w:space="0" w:color="auto"/>
              <w:bottom w:val="single" w:sz="4" w:space="0" w:color="000000"/>
              <w:right w:val="single" w:sz="4" w:space="0" w:color="auto"/>
            </w:tcBorders>
            <w:noWrap/>
            <w:vAlign w:val="center"/>
            <w:hideMark/>
          </w:tcPr>
          <w:p w14:paraId="16EE3A92"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 xml:space="preserve">Apply 30% reduction to Part 1 standards </w:t>
            </w:r>
          </w:p>
        </w:tc>
        <w:tc>
          <w:tcPr>
            <w:tcW w:w="2835" w:type="dxa"/>
            <w:vMerge w:val="restart"/>
            <w:tcBorders>
              <w:top w:val="nil"/>
              <w:left w:val="single" w:sz="4" w:space="0" w:color="auto"/>
              <w:bottom w:val="single" w:sz="4" w:space="0" w:color="000000"/>
              <w:right w:val="single" w:sz="4" w:space="0" w:color="auto"/>
            </w:tcBorders>
            <w:noWrap/>
            <w:vAlign w:val="center"/>
            <w:hideMark/>
          </w:tcPr>
          <w:p w14:paraId="4C49A83D"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Apply 40% reduction to Part 1 standards</w:t>
            </w:r>
          </w:p>
        </w:tc>
        <w:tc>
          <w:tcPr>
            <w:tcW w:w="2693" w:type="dxa"/>
            <w:vMerge w:val="restart"/>
            <w:tcBorders>
              <w:top w:val="nil"/>
              <w:left w:val="single" w:sz="4" w:space="0" w:color="auto"/>
              <w:bottom w:val="single" w:sz="4" w:space="0" w:color="000000"/>
              <w:right w:val="single" w:sz="4" w:space="0" w:color="auto"/>
            </w:tcBorders>
            <w:noWrap/>
            <w:vAlign w:val="center"/>
            <w:hideMark/>
          </w:tcPr>
          <w:p w14:paraId="40C804A7"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Apply 50% reduction to Part 1 standards</w:t>
            </w:r>
          </w:p>
        </w:tc>
      </w:tr>
      <w:tr w:rsidR="00B461FA" w14:paraId="1D1882CB" w14:textId="77777777" w:rsidTr="00535AA8">
        <w:trPr>
          <w:trHeight w:val="277"/>
        </w:trPr>
        <w:tc>
          <w:tcPr>
            <w:tcW w:w="2977" w:type="dxa"/>
            <w:tcBorders>
              <w:top w:val="nil"/>
              <w:left w:val="single" w:sz="4" w:space="0" w:color="auto"/>
              <w:bottom w:val="single" w:sz="4" w:space="0" w:color="auto"/>
              <w:right w:val="single" w:sz="4" w:space="0" w:color="auto"/>
            </w:tcBorders>
            <w:vAlign w:val="center"/>
            <w:hideMark/>
          </w:tcPr>
          <w:p w14:paraId="185BD0D8" w14:textId="77777777" w:rsidR="00B461FA" w:rsidRDefault="00B461FA" w:rsidP="00535AA8">
            <w:pPr>
              <w:spacing w:after="0" w:line="240" w:lineRule="auto"/>
              <w:jc w:val="center"/>
              <w:rPr>
                <w:rFonts w:eastAsia="Times New Roman" w:cs="Segoe UI"/>
                <w:b/>
                <w:bCs/>
                <w:color w:val="000000"/>
                <w:sz w:val="18"/>
                <w:szCs w:val="18"/>
                <w:lang w:eastAsia="en-GB"/>
              </w:rPr>
            </w:pPr>
            <w:r>
              <w:rPr>
                <w:rFonts w:eastAsia="Times New Roman" w:cs="Segoe UI"/>
                <w:b/>
                <w:bCs/>
                <w:color w:val="000000"/>
                <w:sz w:val="18"/>
                <w:szCs w:val="18"/>
                <w:lang w:eastAsia="en-GB"/>
              </w:rPr>
              <w:t>F2(b): Halls or meeting places for the principal use of the local community</w:t>
            </w:r>
          </w:p>
        </w:tc>
        <w:tc>
          <w:tcPr>
            <w:tcW w:w="3827" w:type="dxa"/>
            <w:gridSpan w:val="3"/>
            <w:tcBorders>
              <w:top w:val="single" w:sz="4" w:space="0" w:color="auto"/>
              <w:left w:val="nil"/>
              <w:bottom w:val="single" w:sz="4" w:space="0" w:color="auto"/>
              <w:right w:val="single" w:sz="4" w:space="0" w:color="000000"/>
            </w:tcBorders>
            <w:vAlign w:val="center"/>
            <w:hideMark/>
          </w:tcPr>
          <w:p w14:paraId="1567B5F4"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Apply Part 1 standards</w:t>
            </w:r>
          </w:p>
        </w:tc>
        <w:tc>
          <w:tcPr>
            <w:tcW w:w="2977" w:type="dxa"/>
            <w:vMerge/>
            <w:tcBorders>
              <w:top w:val="nil"/>
              <w:left w:val="single" w:sz="4" w:space="0" w:color="auto"/>
              <w:bottom w:val="single" w:sz="4" w:space="0" w:color="000000"/>
              <w:right w:val="single" w:sz="4" w:space="0" w:color="auto"/>
            </w:tcBorders>
            <w:vAlign w:val="center"/>
            <w:hideMark/>
          </w:tcPr>
          <w:p w14:paraId="46BC100E" w14:textId="77777777" w:rsidR="00B461FA" w:rsidRDefault="00B461FA" w:rsidP="00535AA8">
            <w:pPr>
              <w:spacing w:after="0"/>
              <w:rPr>
                <w:rFonts w:eastAsia="Times New Roman" w:cs="Segoe UI"/>
                <w:color w:val="000000"/>
                <w:sz w:val="18"/>
                <w:szCs w:val="18"/>
                <w:lang w:eastAsia="en-GB"/>
              </w:rPr>
            </w:pPr>
          </w:p>
        </w:tc>
        <w:tc>
          <w:tcPr>
            <w:tcW w:w="2835" w:type="dxa"/>
            <w:vMerge/>
            <w:tcBorders>
              <w:top w:val="nil"/>
              <w:left w:val="single" w:sz="4" w:space="0" w:color="auto"/>
              <w:bottom w:val="single" w:sz="4" w:space="0" w:color="000000"/>
              <w:right w:val="single" w:sz="4" w:space="0" w:color="auto"/>
            </w:tcBorders>
            <w:vAlign w:val="center"/>
            <w:hideMark/>
          </w:tcPr>
          <w:p w14:paraId="37C0CEB1" w14:textId="77777777" w:rsidR="00B461FA" w:rsidRDefault="00B461FA" w:rsidP="00535AA8">
            <w:pPr>
              <w:spacing w:after="0"/>
              <w:rPr>
                <w:rFonts w:eastAsia="Times New Roman" w:cs="Segoe UI"/>
                <w:color w:val="000000"/>
                <w:sz w:val="18"/>
                <w:szCs w:val="18"/>
                <w:lang w:eastAsia="en-GB"/>
              </w:rPr>
            </w:pPr>
          </w:p>
        </w:tc>
        <w:tc>
          <w:tcPr>
            <w:tcW w:w="0" w:type="auto"/>
            <w:vMerge/>
            <w:tcBorders>
              <w:top w:val="nil"/>
              <w:left w:val="single" w:sz="4" w:space="0" w:color="auto"/>
              <w:bottom w:val="single" w:sz="4" w:space="0" w:color="000000"/>
              <w:right w:val="single" w:sz="4" w:space="0" w:color="auto"/>
            </w:tcBorders>
            <w:vAlign w:val="center"/>
            <w:hideMark/>
          </w:tcPr>
          <w:p w14:paraId="7AC61B76" w14:textId="77777777" w:rsidR="00B461FA" w:rsidRDefault="00B461FA" w:rsidP="00535AA8">
            <w:pPr>
              <w:spacing w:after="0"/>
              <w:rPr>
                <w:rFonts w:eastAsia="Times New Roman" w:cs="Segoe UI"/>
                <w:color w:val="000000"/>
                <w:sz w:val="18"/>
                <w:szCs w:val="18"/>
                <w:lang w:eastAsia="en-GB"/>
              </w:rPr>
            </w:pPr>
          </w:p>
        </w:tc>
      </w:tr>
      <w:tr w:rsidR="00B461FA" w14:paraId="1BE7C78D" w14:textId="77777777" w:rsidTr="00535AA8">
        <w:trPr>
          <w:trHeight w:val="277"/>
        </w:trPr>
        <w:tc>
          <w:tcPr>
            <w:tcW w:w="2977" w:type="dxa"/>
            <w:tcBorders>
              <w:top w:val="nil"/>
              <w:left w:val="single" w:sz="4" w:space="0" w:color="auto"/>
              <w:bottom w:val="single" w:sz="4" w:space="0" w:color="auto"/>
              <w:right w:val="single" w:sz="4" w:space="0" w:color="auto"/>
            </w:tcBorders>
            <w:vAlign w:val="center"/>
            <w:hideMark/>
          </w:tcPr>
          <w:p w14:paraId="505E6236" w14:textId="77777777" w:rsidR="00B461FA" w:rsidRDefault="00B461FA" w:rsidP="00535AA8">
            <w:pPr>
              <w:spacing w:after="0" w:line="240" w:lineRule="auto"/>
              <w:jc w:val="center"/>
              <w:rPr>
                <w:rFonts w:eastAsia="Times New Roman" w:cs="Segoe UI"/>
                <w:b/>
                <w:bCs/>
                <w:color w:val="000000"/>
                <w:sz w:val="18"/>
                <w:szCs w:val="18"/>
                <w:lang w:eastAsia="en-GB"/>
              </w:rPr>
            </w:pPr>
            <w:r>
              <w:rPr>
                <w:rFonts w:eastAsia="Times New Roman" w:cs="Segoe UI"/>
                <w:b/>
                <w:bCs/>
                <w:color w:val="000000"/>
                <w:sz w:val="18"/>
                <w:szCs w:val="18"/>
                <w:lang w:eastAsia="en-GB"/>
              </w:rPr>
              <w:t>F2(c): Areas or places for outdoor sport or recreation (not involving motorised vehicles or firearms)</w:t>
            </w:r>
          </w:p>
        </w:tc>
        <w:tc>
          <w:tcPr>
            <w:tcW w:w="3827" w:type="dxa"/>
            <w:gridSpan w:val="3"/>
            <w:tcBorders>
              <w:top w:val="single" w:sz="4" w:space="0" w:color="auto"/>
              <w:left w:val="nil"/>
              <w:bottom w:val="single" w:sz="8" w:space="0" w:color="auto"/>
              <w:right w:val="single" w:sz="4" w:space="0" w:color="000000"/>
            </w:tcBorders>
            <w:vAlign w:val="center"/>
            <w:hideMark/>
          </w:tcPr>
          <w:p w14:paraId="4FEAA1DC"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Apply Part 1 standards</w:t>
            </w:r>
          </w:p>
        </w:tc>
        <w:tc>
          <w:tcPr>
            <w:tcW w:w="2977" w:type="dxa"/>
            <w:vMerge/>
            <w:tcBorders>
              <w:top w:val="nil"/>
              <w:left w:val="single" w:sz="4" w:space="0" w:color="auto"/>
              <w:bottom w:val="single" w:sz="4" w:space="0" w:color="000000"/>
              <w:right w:val="single" w:sz="4" w:space="0" w:color="auto"/>
            </w:tcBorders>
            <w:vAlign w:val="center"/>
            <w:hideMark/>
          </w:tcPr>
          <w:p w14:paraId="77505281" w14:textId="77777777" w:rsidR="00B461FA" w:rsidRDefault="00B461FA" w:rsidP="00535AA8">
            <w:pPr>
              <w:spacing w:after="0"/>
              <w:rPr>
                <w:rFonts w:eastAsia="Times New Roman" w:cs="Segoe UI"/>
                <w:color w:val="000000"/>
                <w:sz w:val="18"/>
                <w:szCs w:val="18"/>
                <w:lang w:eastAsia="en-GB"/>
              </w:rPr>
            </w:pPr>
          </w:p>
        </w:tc>
        <w:tc>
          <w:tcPr>
            <w:tcW w:w="2835" w:type="dxa"/>
            <w:vMerge/>
            <w:tcBorders>
              <w:top w:val="nil"/>
              <w:left w:val="single" w:sz="4" w:space="0" w:color="auto"/>
              <w:bottom w:val="single" w:sz="4" w:space="0" w:color="000000"/>
              <w:right w:val="single" w:sz="4" w:space="0" w:color="auto"/>
            </w:tcBorders>
            <w:vAlign w:val="center"/>
            <w:hideMark/>
          </w:tcPr>
          <w:p w14:paraId="5F7A1A0B" w14:textId="77777777" w:rsidR="00B461FA" w:rsidRDefault="00B461FA" w:rsidP="00535AA8">
            <w:pPr>
              <w:spacing w:after="0"/>
              <w:rPr>
                <w:rFonts w:eastAsia="Times New Roman" w:cs="Segoe UI"/>
                <w:color w:val="000000"/>
                <w:sz w:val="18"/>
                <w:szCs w:val="18"/>
                <w:lang w:eastAsia="en-GB"/>
              </w:rPr>
            </w:pPr>
          </w:p>
        </w:tc>
        <w:tc>
          <w:tcPr>
            <w:tcW w:w="0" w:type="auto"/>
            <w:vMerge/>
            <w:tcBorders>
              <w:top w:val="nil"/>
              <w:left w:val="single" w:sz="4" w:space="0" w:color="auto"/>
              <w:bottom w:val="single" w:sz="4" w:space="0" w:color="000000"/>
              <w:right w:val="single" w:sz="4" w:space="0" w:color="auto"/>
            </w:tcBorders>
            <w:vAlign w:val="center"/>
            <w:hideMark/>
          </w:tcPr>
          <w:p w14:paraId="6A460983" w14:textId="77777777" w:rsidR="00B461FA" w:rsidRDefault="00B461FA" w:rsidP="00535AA8">
            <w:pPr>
              <w:spacing w:after="0"/>
              <w:rPr>
                <w:rFonts w:eastAsia="Times New Roman" w:cs="Segoe UI"/>
                <w:color w:val="000000"/>
                <w:sz w:val="18"/>
                <w:szCs w:val="18"/>
                <w:lang w:eastAsia="en-GB"/>
              </w:rPr>
            </w:pPr>
          </w:p>
        </w:tc>
      </w:tr>
      <w:tr w:rsidR="00B461FA" w14:paraId="51D1C7C9" w14:textId="77777777" w:rsidTr="00535AA8">
        <w:trPr>
          <w:trHeight w:val="67"/>
        </w:trPr>
        <w:tc>
          <w:tcPr>
            <w:tcW w:w="2977" w:type="dxa"/>
            <w:noWrap/>
            <w:vAlign w:val="bottom"/>
            <w:hideMark/>
          </w:tcPr>
          <w:p w14:paraId="25DF2159" w14:textId="77777777" w:rsidR="00B461FA" w:rsidRPr="00077F2B" w:rsidRDefault="00B461FA" w:rsidP="00535AA8">
            <w:pPr>
              <w:rPr>
                <w:rFonts w:eastAsia="Times New Roman" w:cs="Segoe UI"/>
                <w:color w:val="000000"/>
                <w:sz w:val="4"/>
                <w:szCs w:val="4"/>
                <w:lang w:eastAsia="en-GB"/>
              </w:rPr>
            </w:pPr>
          </w:p>
        </w:tc>
        <w:tc>
          <w:tcPr>
            <w:tcW w:w="1276" w:type="dxa"/>
            <w:noWrap/>
            <w:vAlign w:val="bottom"/>
            <w:hideMark/>
          </w:tcPr>
          <w:p w14:paraId="7C0F24DA" w14:textId="77777777" w:rsidR="00B461FA" w:rsidRPr="00077F2B" w:rsidRDefault="00B461FA" w:rsidP="00535AA8">
            <w:pPr>
              <w:spacing w:after="0"/>
              <w:rPr>
                <w:sz w:val="4"/>
                <w:szCs w:val="4"/>
                <w:lang w:eastAsia="en-GB"/>
              </w:rPr>
            </w:pPr>
          </w:p>
        </w:tc>
        <w:tc>
          <w:tcPr>
            <w:tcW w:w="1276" w:type="dxa"/>
            <w:noWrap/>
            <w:vAlign w:val="bottom"/>
            <w:hideMark/>
          </w:tcPr>
          <w:p w14:paraId="6C05B102" w14:textId="77777777" w:rsidR="00B461FA" w:rsidRPr="00077F2B" w:rsidRDefault="00B461FA" w:rsidP="00535AA8">
            <w:pPr>
              <w:spacing w:after="0"/>
              <w:rPr>
                <w:sz w:val="4"/>
                <w:szCs w:val="4"/>
                <w:lang w:eastAsia="en-GB"/>
              </w:rPr>
            </w:pPr>
          </w:p>
        </w:tc>
        <w:tc>
          <w:tcPr>
            <w:tcW w:w="1275" w:type="dxa"/>
            <w:noWrap/>
            <w:vAlign w:val="bottom"/>
            <w:hideMark/>
          </w:tcPr>
          <w:p w14:paraId="316496A2" w14:textId="77777777" w:rsidR="00B461FA" w:rsidRPr="00077F2B" w:rsidRDefault="00B461FA" w:rsidP="00535AA8">
            <w:pPr>
              <w:spacing w:after="0"/>
              <w:rPr>
                <w:sz w:val="4"/>
                <w:szCs w:val="4"/>
                <w:lang w:eastAsia="en-GB"/>
              </w:rPr>
            </w:pPr>
          </w:p>
        </w:tc>
        <w:tc>
          <w:tcPr>
            <w:tcW w:w="2977" w:type="dxa"/>
            <w:noWrap/>
            <w:vAlign w:val="bottom"/>
            <w:hideMark/>
          </w:tcPr>
          <w:p w14:paraId="7AF396E5" w14:textId="77777777" w:rsidR="00B461FA" w:rsidRPr="00077F2B" w:rsidRDefault="00B461FA" w:rsidP="00535AA8">
            <w:pPr>
              <w:spacing w:after="0"/>
              <w:rPr>
                <w:sz w:val="4"/>
                <w:szCs w:val="4"/>
                <w:lang w:eastAsia="en-GB"/>
              </w:rPr>
            </w:pPr>
          </w:p>
        </w:tc>
        <w:tc>
          <w:tcPr>
            <w:tcW w:w="2835" w:type="dxa"/>
            <w:noWrap/>
            <w:vAlign w:val="bottom"/>
            <w:hideMark/>
          </w:tcPr>
          <w:p w14:paraId="6DF0CB6C" w14:textId="77777777" w:rsidR="00B461FA" w:rsidRPr="00077F2B" w:rsidRDefault="00B461FA" w:rsidP="00535AA8">
            <w:pPr>
              <w:spacing w:after="0"/>
              <w:rPr>
                <w:sz w:val="4"/>
                <w:szCs w:val="4"/>
                <w:lang w:eastAsia="en-GB"/>
              </w:rPr>
            </w:pPr>
          </w:p>
        </w:tc>
        <w:tc>
          <w:tcPr>
            <w:tcW w:w="2693" w:type="dxa"/>
            <w:noWrap/>
            <w:vAlign w:val="bottom"/>
            <w:hideMark/>
          </w:tcPr>
          <w:p w14:paraId="49B8CE5E" w14:textId="77777777" w:rsidR="00B461FA" w:rsidRPr="00077F2B" w:rsidRDefault="00B461FA" w:rsidP="00535AA8">
            <w:pPr>
              <w:spacing w:after="0"/>
              <w:rPr>
                <w:sz w:val="4"/>
                <w:szCs w:val="4"/>
                <w:lang w:eastAsia="en-GB"/>
              </w:rPr>
            </w:pPr>
          </w:p>
        </w:tc>
      </w:tr>
      <w:tr w:rsidR="00B461FA" w14:paraId="7211B6E4" w14:textId="77777777" w:rsidTr="00535AA8">
        <w:trPr>
          <w:trHeight w:val="137"/>
        </w:trPr>
        <w:tc>
          <w:tcPr>
            <w:tcW w:w="15309" w:type="dxa"/>
            <w:gridSpan w:val="7"/>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77EA497A" w14:textId="77777777" w:rsidR="00B461FA" w:rsidRDefault="00B461FA" w:rsidP="00535AA8">
            <w:pPr>
              <w:spacing w:after="0" w:line="240" w:lineRule="auto"/>
              <w:rPr>
                <w:rFonts w:eastAsia="Times New Roman" w:cs="Segoe UI"/>
                <w:b/>
                <w:bCs/>
                <w:color w:val="000000"/>
                <w:sz w:val="18"/>
                <w:szCs w:val="18"/>
                <w:lang w:eastAsia="en-GB"/>
              </w:rPr>
            </w:pPr>
            <w:r>
              <w:rPr>
                <w:rFonts w:eastAsia="Times New Roman" w:cs="Segoe UI"/>
                <w:b/>
                <w:bCs/>
                <w:color w:val="000000"/>
                <w:sz w:val="18"/>
                <w:szCs w:val="18"/>
                <w:lang w:eastAsia="en-GB"/>
              </w:rPr>
              <w:t>Sui Generis</w:t>
            </w:r>
          </w:p>
        </w:tc>
      </w:tr>
      <w:tr w:rsidR="00B461FA" w14:paraId="71B765F5" w14:textId="77777777" w:rsidTr="00535AA8">
        <w:trPr>
          <w:trHeight w:val="137"/>
        </w:trPr>
        <w:tc>
          <w:tcPr>
            <w:tcW w:w="2977" w:type="dxa"/>
            <w:tcBorders>
              <w:top w:val="nil"/>
              <w:left w:val="single" w:sz="4" w:space="0" w:color="auto"/>
              <w:bottom w:val="single" w:sz="4" w:space="0" w:color="auto"/>
              <w:right w:val="single" w:sz="4" w:space="0" w:color="auto"/>
            </w:tcBorders>
            <w:vAlign w:val="center"/>
            <w:hideMark/>
          </w:tcPr>
          <w:p w14:paraId="2CA2467C" w14:textId="77777777" w:rsidR="00B461FA" w:rsidRDefault="00B461FA" w:rsidP="00535AA8">
            <w:pPr>
              <w:spacing w:after="0" w:line="240" w:lineRule="auto"/>
              <w:jc w:val="center"/>
              <w:rPr>
                <w:rFonts w:eastAsia="Times New Roman" w:cs="Segoe UI"/>
                <w:b/>
                <w:bCs/>
                <w:color w:val="000000"/>
                <w:sz w:val="18"/>
                <w:szCs w:val="18"/>
                <w:lang w:eastAsia="en-GB"/>
              </w:rPr>
            </w:pPr>
            <w:r>
              <w:rPr>
                <w:rFonts w:eastAsia="Times New Roman" w:cs="Segoe UI"/>
                <w:b/>
                <w:bCs/>
                <w:color w:val="000000"/>
                <w:sz w:val="18"/>
                <w:szCs w:val="18"/>
                <w:lang w:eastAsia="en-GB"/>
              </w:rPr>
              <w:t>Drinking establishments</w:t>
            </w:r>
          </w:p>
        </w:tc>
        <w:tc>
          <w:tcPr>
            <w:tcW w:w="3827" w:type="dxa"/>
            <w:gridSpan w:val="3"/>
            <w:vMerge w:val="restart"/>
            <w:tcBorders>
              <w:top w:val="single" w:sz="4" w:space="0" w:color="auto"/>
              <w:left w:val="single" w:sz="4" w:space="0" w:color="auto"/>
              <w:bottom w:val="single" w:sz="4" w:space="0" w:color="auto"/>
              <w:right w:val="single" w:sz="4" w:space="0" w:color="000000"/>
            </w:tcBorders>
            <w:vAlign w:val="center"/>
            <w:hideMark/>
          </w:tcPr>
          <w:p w14:paraId="6876CE0C"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Apply Part 1 standards</w:t>
            </w:r>
          </w:p>
        </w:tc>
        <w:tc>
          <w:tcPr>
            <w:tcW w:w="2977" w:type="dxa"/>
            <w:tcBorders>
              <w:top w:val="nil"/>
              <w:left w:val="nil"/>
              <w:bottom w:val="single" w:sz="4" w:space="0" w:color="auto"/>
              <w:right w:val="single" w:sz="4" w:space="0" w:color="auto"/>
            </w:tcBorders>
            <w:noWrap/>
            <w:vAlign w:val="center"/>
            <w:hideMark/>
          </w:tcPr>
          <w:p w14:paraId="30CB9BBF"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 xml:space="preserve">Apply 30% reduction to Part 1 standards </w:t>
            </w:r>
          </w:p>
        </w:tc>
        <w:tc>
          <w:tcPr>
            <w:tcW w:w="2835" w:type="dxa"/>
            <w:tcBorders>
              <w:top w:val="nil"/>
              <w:left w:val="nil"/>
              <w:bottom w:val="single" w:sz="4" w:space="0" w:color="auto"/>
              <w:right w:val="single" w:sz="4" w:space="0" w:color="auto"/>
            </w:tcBorders>
            <w:noWrap/>
            <w:vAlign w:val="center"/>
            <w:hideMark/>
          </w:tcPr>
          <w:p w14:paraId="0E22ABC2"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Apply 40% reduction to Part 1 standards</w:t>
            </w:r>
          </w:p>
        </w:tc>
        <w:tc>
          <w:tcPr>
            <w:tcW w:w="2693" w:type="dxa"/>
            <w:tcBorders>
              <w:top w:val="nil"/>
              <w:left w:val="nil"/>
              <w:bottom w:val="single" w:sz="4" w:space="0" w:color="auto"/>
              <w:right w:val="single" w:sz="4" w:space="0" w:color="auto"/>
            </w:tcBorders>
            <w:noWrap/>
            <w:vAlign w:val="center"/>
            <w:hideMark/>
          </w:tcPr>
          <w:p w14:paraId="6323DBE2"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Apply 50% reduction to Part 1 standards</w:t>
            </w:r>
          </w:p>
        </w:tc>
      </w:tr>
      <w:tr w:rsidR="00B461FA" w14:paraId="232085BA" w14:textId="77777777" w:rsidTr="00535AA8">
        <w:trPr>
          <w:trHeight w:val="137"/>
        </w:trPr>
        <w:tc>
          <w:tcPr>
            <w:tcW w:w="2977" w:type="dxa"/>
            <w:tcBorders>
              <w:top w:val="nil"/>
              <w:left w:val="single" w:sz="4" w:space="0" w:color="auto"/>
              <w:bottom w:val="single" w:sz="4" w:space="0" w:color="auto"/>
              <w:right w:val="single" w:sz="4" w:space="0" w:color="auto"/>
            </w:tcBorders>
            <w:vAlign w:val="center"/>
            <w:hideMark/>
          </w:tcPr>
          <w:p w14:paraId="23CF67AF" w14:textId="77777777" w:rsidR="00B461FA" w:rsidRDefault="00B461FA" w:rsidP="00535AA8">
            <w:pPr>
              <w:spacing w:after="0" w:line="240" w:lineRule="auto"/>
              <w:jc w:val="center"/>
              <w:rPr>
                <w:rFonts w:eastAsia="Times New Roman" w:cs="Segoe UI"/>
                <w:b/>
                <w:bCs/>
                <w:color w:val="000000"/>
                <w:sz w:val="18"/>
                <w:szCs w:val="18"/>
                <w:lang w:eastAsia="en-GB"/>
              </w:rPr>
            </w:pPr>
            <w:r>
              <w:rPr>
                <w:rFonts w:eastAsia="Times New Roman" w:cs="Segoe UI"/>
                <w:b/>
                <w:bCs/>
                <w:color w:val="000000"/>
                <w:sz w:val="18"/>
                <w:szCs w:val="18"/>
                <w:lang w:eastAsia="en-GB"/>
              </w:rPr>
              <w:t>Hot food takeaways</w:t>
            </w:r>
          </w:p>
        </w:tc>
        <w:tc>
          <w:tcPr>
            <w:tcW w:w="0" w:type="auto"/>
            <w:gridSpan w:val="3"/>
            <w:vMerge/>
            <w:tcBorders>
              <w:top w:val="nil"/>
              <w:left w:val="single" w:sz="4" w:space="0" w:color="auto"/>
              <w:bottom w:val="single" w:sz="4" w:space="0" w:color="auto"/>
              <w:right w:val="single" w:sz="4" w:space="0" w:color="auto"/>
            </w:tcBorders>
            <w:vAlign w:val="center"/>
            <w:hideMark/>
          </w:tcPr>
          <w:p w14:paraId="66C96BD4" w14:textId="77777777" w:rsidR="00B461FA" w:rsidRDefault="00B461FA" w:rsidP="00535AA8">
            <w:pPr>
              <w:spacing w:after="0"/>
              <w:rPr>
                <w:rFonts w:eastAsia="Times New Roman" w:cs="Segoe UI"/>
                <w:color w:val="000000"/>
                <w:sz w:val="18"/>
                <w:szCs w:val="18"/>
                <w:lang w:eastAsia="en-GB"/>
              </w:rPr>
            </w:pPr>
          </w:p>
        </w:tc>
        <w:tc>
          <w:tcPr>
            <w:tcW w:w="2977" w:type="dxa"/>
            <w:tcBorders>
              <w:top w:val="nil"/>
              <w:left w:val="nil"/>
              <w:bottom w:val="single" w:sz="4" w:space="0" w:color="auto"/>
              <w:right w:val="single" w:sz="4" w:space="0" w:color="auto"/>
            </w:tcBorders>
            <w:noWrap/>
            <w:vAlign w:val="center"/>
            <w:hideMark/>
          </w:tcPr>
          <w:p w14:paraId="583A9A40"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 xml:space="preserve">Apply 30% reduction to Part 1 standards </w:t>
            </w:r>
          </w:p>
        </w:tc>
        <w:tc>
          <w:tcPr>
            <w:tcW w:w="2835" w:type="dxa"/>
            <w:tcBorders>
              <w:top w:val="nil"/>
              <w:left w:val="nil"/>
              <w:bottom w:val="single" w:sz="4" w:space="0" w:color="auto"/>
              <w:right w:val="single" w:sz="4" w:space="0" w:color="auto"/>
            </w:tcBorders>
            <w:noWrap/>
            <w:vAlign w:val="center"/>
            <w:hideMark/>
          </w:tcPr>
          <w:p w14:paraId="5B3C7B37"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Apply 40% reduction to Part 1 standards</w:t>
            </w:r>
          </w:p>
        </w:tc>
        <w:tc>
          <w:tcPr>
            <w:tcW w:w="2693" w:type="dxa"/>
            <w:tcBorders>
              <w:top w:val="nil"/>
              <w:left w:val="nil"/>
              <w:bottom w:val="single" w:sz="4" w:space="0" w:color="auto"/>
              <w:right w:val="single" w:sz="4" w:space="0" w:color="auto"/>
            </w:tcBorders>
            <w:noWrap/>
            <w:vAlign w:val="center"/>
            <w:hideMark/>
          </w:tcPr>
          <w:p w14:paraId="3A4FD163"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Apply 50% reduction to Part 1 standards</w:t>
            </w:r>
          </w:p>
        </w:tc>
      </w:tr>
      <w:tr w:rsidR="00B461FA" w14:paraId="237B68AA" w14:textId="77777777" w:rsidTr="00535AA8">
        <w:trPr>
          <w:trHeight w:val="417"/>
        </w:trPr>
        <w:tc>
          <w:tcPr>
            <w:tcW w:w="2977" w:type="dxa"/>
            <w:tcBorders>
              <w:top w:val="nil"/>
              <w:left w:val="single" w:sz="4" w:space="0" w:color="auto"/>
              <w:bottom w:val="single" w:sz="4" w:space="0" w:color="auto"/>
              <w:right w:val="single" w:sz="4" w:space="0" w:color="auto"/>
            </w:tcBorders>
            <w:vAlign w:val="center"/>
            <w:hideMark/>
          </w:tcPr>
          <w:p w14:paraId="31B70457" w14:textId="77777777" w:rsidR="00B461FA" w:rsidRPr="00D56128" w:rsidRDefault="00B461FA" w:rsidP="00535AA8">
            <w:pPr>
              <w:spacing w:after="0" w:line="240" w:lineRule="auto"/>
              <w:jc w:val="center"/>
              <w:rPr>
                <w:rFonts w:eastAsia="Times New Roman" w:cs="Segoe UI"/>
                <w:b/>
                <w:bCs/>
                <w:color w:val="000000"/>
                <w:sz w:val="18"/>
                <w:szCs w:val="18"/>
                <w:lang w:eastAsia="en-GB"/>
              </w:rPr>
            </w:pPr>
            <w:r w:rsidRPr="00D56128">
              <w:rPr>
                <w:rFonts w:eastAsia="Times New Roman" w:cs="Segoe UI"/>
                <w:b/>
                <w:bCs/>
                <w:color w:val="000000"/>
                <w:sz w:val="18"/>
                <w:szCs w:val="18"/>
                <w:lang w:eastAsia="en-GB"/>
              </w:rPr>
              <w:t>Rail stations - Minor</w:t>
            </w:r>
          </w:p>
        </w:tc>
        <w:tc>
          <w:tcPr>
            <w:tcW w:w="3827" w:type="dxa"/>
            <w:gridSpan w:val="3"/>
            <w:tcBorders>
              <w:top w:val="single" w:sz="4" w:space="0" w:color="auto"/>
              <w:left w:val="nil"/>
              <w:bottom w:val="single" w:sz="4" w:space="0" w:color="auto"/>
              <w:right w:val="single" w:sz="4" w:space="0" w:color="000000"/>
            </w:tcBorders>
            <w:vAlign w:val="center"/>
            <w:hideMark/>
          </w:tcPr>
          <w:p w14:paraId="552E5A4A" w14:textId="77777777" w:rsidR="00B461FA" w:rsidRPr="00D56128" w:rsidRDefault="00B461FA" w:rsidP="00535AA8">
            <w:pPr>
              <w:spacing w:after="0" w:line="240" w:lineRule="auto"/>
              <w:jc w:val="center"/>
              <w:rPr>
                <w:rFonts w:eastAsia="Times New Roman" w:cs="Segoe UI"/>
                <w:color w:val="000000"/>
                <w:sz w:val="18"/>
                <w:szCs w:val="18"/>
                <w:lang w:eastAsia="en-GB"/>
              </w:rPr>
            </w:pPr>
            <w:r w:rsidRPr="00D56128">
              <w:rPr>
                <w:rFonts w:eastAsia="Times New Roman" w:cs="Segoe UI"/>
                <w:color w:val="000000"/>
                <w:sz w:val="18"/>
                <w:szCs w:val="18"/>
                <w:lang w:eastAsia="en-GB"/>
              </w:rPr>
              <w:t>Apply Part 1 standards</w:t>
            </w:r>
          </w:p>
        </w:tc>
        <w:tc>
          <w:tcPr>
            <w:tcW w:w="2977" w:type="dxa"/>
            <w:tcBorders>
              <w:top w:val="nil"/>
              <w:left w:val="nil"/>
              <w:bottom w:val="single" w:sz="4" w:space="0" w:color="auto"/>
              <w:right w:val="single" w:sz="4" w:space="0" w:color="auto"/>
            </w:tcBorders>
            <w:vAlign w:val="center"/>
            <w:hideMark/>
          </w:tcPr>
          <w:p w14:paraId="6E4ABD2B" w14:textId="77777777" w:rsidR="00B461FA" w:rsidRPr="00D56128" w:rsidRDefault="00B461FA" w:rsidP="00535AA8">
            <w:pPr>
              <w:spacing w:after="0" w:line="240" w:lineRule="auto"/>
              <w:jc w:val="center"/>
              <w:rPr>
                <w:rFonts w:eastAsia="Times New Roman" w:cs="Segoe UI"/>
                <w:color w:val="000000"/>
                <w:sz w:val="18"/>
                <w:szCs w:val="18"/>
                <w:lang w:eastAsia="en-GB"/>
              </w:rPr>
            </w:pPr>
            <w:r w:rsidRPr="00D56128">
              <w:rPr>
                <w:rFonts w:eastAsia="Times New Roman" w:cs="Segoe UI"/>
                <w:color w:val="000000"/>
                <w:sz w:val="18"/>
                <w:szCs w:val="18"/>
                <w:lang w:eastAsia="en-GB"/>
              </w:rPr>
              <w:t>Apply 15% reduction to Part 1 standards and be integrated into a mobility hub strategy for the wider site and be connected by good sustainable travel options.</w:t>
            </w:r>
          </w:p>
        </w:tc>
        <w:tc>
          <w:tcPr>
            <w:tcW w:w="2835" w:type="dxa"/>
            <w:tcBorders>
              <w:top w:val="nil"/>
              <w:left w:val="nil"/>
              <w:bottom w:val="single" w:sz="4" w:space="0" w:color="auto"/>
              <w:right w:val="single" w:sz="4" w:space="0" w:color="auto"/>
            </w:tcBorders>
            <w:vAlign w:val="center"/>
            <w:hideMark/>
          </w:tcPr>
          <w:p w14:paraId="4448173A" w14:textId="77777777" w:rsidR="00B461FA" w:rsidRPr="00D56128" w:rsidRDefault="00B461FA" w:rsidP="00535AA8">
            <w:pPr>
              <w:spacing w:after="0" w:line="240" w:lineRule="auto"/>
              <w:jc w:val="center"/>
              <w:rPr>
                <w:rFonts w:eastAsia="Times New Roman" w:cs="Segoe UI"/>
                <w:color w:val="000000"/>
                <w:sz w:val="18"/>
                <w:szCs w:val="18"/>
                <w:lang w:eastAsia="en-GB"/>
              </w:rPr>
            </w:pPr>
            <w:r w:rsidRPr="00D56128">
              <w:rPr>
                <w:rFonts w:eastAsia="Times New Roman" w:cs="Segoe UI"/>
                <w:color w:val="000000"/>
                <w:sz w:val="18"/>
                <w:szCs w:val="18"/>
                <w:lang w:eastAsia="en-GB"/>
              </w:rPr>
              <w:t xml:space="preserve">Apply 20% reduction to Part 1 standards and be integrated into a mobility hub strategy for the wider site and be connected by good sustainable travel options. </w:t>
            </w:r>
          </w:p>
        </w:tc>
        <w:tc>
          <w:tcPr>
            <w:tcW w:w="2693" w:type="dxa"/>
            <w:tcBorders>
              <w:top w:val="nil"/>
              <w:left w:val="nil"/>
              <w:bottom w:val="single" w:sz="4" w:space="0" w:color="auto"/>
              <w:right w:val="single" w:sz="4" w:space="0" w:color="auto"/>
            </w:tcBorders>
            <w:vAlign w:val="center"/>
            <w:hideMark/>
          </w:tcPr>
          <w:p w14:paraId="1CAFE89C" w14:textId="77777777" w:rsidR="00B461FA" w:rsidRPr="00D56128" w:rsidRDefault="00B461FA" w:rsidP="00535AA8">
            <w:pPr>
              <w:spacing w:after="0" w:line="240" w:lineRule="auto"/>
              <w:jc w:val="center"/>
              <w:rPr>
                <w:rFonts w:eastAsia="Times New Roman" w:cs="Segoe UI"/>
                <w:color w:val="000000"/>
                <w:sz w:val="18"/>
                <w:szCs w:val="18"/>
                <w:lang w:eastAsia="en-GB"/>
              </w:rPr>
            </w:pPr>
            <w:r w:rsidRPr="00D56128">
              <w:rPr>
                <w:rFonts w:eastAsia="Times New Roman" w:cs="Segoe UI"/>
                <w:color w:val="000000"/>
                <w:sz w:val="18"/>
                <w:szCs w:val="18"/>
                <w:lang w:eastAsia="en-GB"/>
              </w:rPr>
              <w:t xml:space="preserve">Apply 25% reduction to Part 1 standards and be integrated into a mobility hub strategy for the wider site and be connected by excellent sustainable travel options. </w:t>
            </w:r>
          </w:p>
        </w:tc>
      </w:tr>
      <w:tr w:rsidR="00B461FA" w14:paraId="500541C0" w14:textId="77777777" w:rsidTr="00535AA8">
        <w:trPr>
          <w:trHeight w:val="557"/>
        </w:trPr>
        <w:tc>
          <w:tcPr>
            <w:tcW w:w="2977" w:type="dxa"/>
            <w:tcBorders>
              <w:top w:val="nil"/>
              <w:left w:val="single" w:sz="4" w:space="0" w:color="auto"/>
              <w:bottom w:val="single" w:sz="4" w:space="0" w:color="auto"/>
              <w:right w:val="single" w:sz="4" w:space="0" w:color="auto"/>
            </w:tcBorders>
            <w:vAlign w:val="center"/>
            <w:hideMark/>
          </w:tcPr>
          <w:p w14:paraId="506AF9E1" w14:textId="77777777" w:rsidR="00B461FA" w:rsidRPr="00D56128" w:rsidRDefault="00B461FA" w:rsidP="00535AA8">
            <w:pPr>
              <w:spacing w:after="0" w:line="240" w:lineRule="auto"/>
              <w:jc w:val="center"/>
              <w:rPr>
                <w:rFonts w:eastAsia="Times New Roman" w:cs="Segoe UI"/>
                <w:b/>
                <w:bCs/>
                <w:color w:val="000000"/>
                <w:sz w:val="18"/>
                <w:szCs w:val="18"/>
                <w:lang w:eastAsia="en-GB"/>
              </w:rPr>
            </w:pPr>
            <w:r w:rsidRPr="00D56128">
              <w:rPr>
                <w:rFonts w:eastAsia="Times New Roman" w:cs="Segoe UI"/>
                <w:b/>
                <w:bCs/>
                <w:color w:val="000000"/>
                <w:sz w:val="18"/>
                <w:szCs w:val="18"/>
                <w:lang w:eastAsia="en-GB"/>
              </w:rPr>
              <w:t>Rail stations - Key</w:t>
            </w:r>
          </w:p>
        </w:tc>
        <w:tc>
          <w:tcPr>
            <w:tcW w:w="3827" w:type="dxa"/>
            <w:gridSpan w:val="3"/>
            <w:tcBorders>
              <w:top w:val="single" w:sz="4" w:space="0" w:color="auto"/>
              <w:left w:val="nil"/>
              <w:bottom w:val="single" w:sz="4" w:space="0" w:color="auto"/>
              <w:right w:val="single" w:sz="4" w:space="0" w:color="000000"/>
            </w:tcBorders>
            <w:vAlign w:val="center"/>
            <w:hideMark/>
          </w:tcPr>
          <w:p w14:paraId="33010874" w14:textId="77777777" w:rsidR="00B461FA" w:rsidRPr="00D56128" w:rsidRDefault="00B461FA" w:rsidP="00535AA8">
            <w:pPr>
              <w:spacing w:after="0" w:line="240" w:lineRule="auto"/>
              <w:jc w:val="center"/>
              <w:rPr>
                <w:rFonts w:eastAsia="Times New Roman" w:cs="Segoe UI"/>
                <w:color w:val="000000"/>
                <w:sz w:val="18"/>
                <w:szCs w:val="18"/>
                <w:lang w:eastAsia="en-GB"/>
              </w:rPr>
            </w:pPr>
            <w:r w:rsidRPr="00D56128">
              <w:rPr>
                <w:rFonts w:eastAsia="Times New Roman" w:cs="Segoe UI"/>
                <w:color w:val="000000"/>
                <w:sz w:val="18"/>
                <w:szCs w:val="18"/>
                <w:lang w:eastAsia="en-GB"/>
              </w:rPr>
              <w:t>Apply Part 1 standards</w:t>
            </w:r>
          </w:p>
        </w:tc>
        <w:tc>
          <w:tcPr>
            <w:tcW w:w="2977" w:type="dxa"/>
            <w:tcBorders>
              <w:top w:val="nil"/>
              <w:left w:val="nil"/>
              <w:bottom w:val="single" w:sz="4" w:space="0" w:color="auto"/>
              <w:right w:val="single" w:sz="4" w:space="0" w:color="auto"/>
            </w:tcBorders>
            <w:vAlign w:val="center"/>
            <w:hideMark/>
          </w:tcPr>
          <w:p w14:paraId="49AE0A34" w14:textId="77777777" w:rsidR="00B461FA" w:rsidRPr="00D56128" w:rsidRDefault="00B461FA" w:rsidP="00535AA8">
            <w:pPr>
              <w:spacing w:after="0" w:line="240" w:lineRule="auto"/>
              <w:jc w:val="center"/>
              <w:rPr>
                <w:rFonts w:eastAsia="Times New Roman" w:cs="Segoe UI"/>
                <w:color w:val="000000"/>
                <w:sz w:val="18"/>
                <w:szCs w:val="18"/>
                <w:lang w:eastAsia="en-GB"/>
              </w:rPr>
            </w:pPr>
            <w:r w:rsidRPr="00D56128">
              <w:rPr>
                <w:rFonts w:eastAsia="Times New Roman" w:cs="Segoe UI"/>
                <w:color w:val="000000"/>
                <w:sz w:val="18"/>
                <w:szCs w:val="18"/>
                <w:lang w:eastAsia="en-GB"/>
              </w:rPr>
              <w:t xml:space="preserve">Apply 15% reduction to Part 1 standards. Provision should include dedicated car sharing bays as part of a mobility hub strategy for the wider site and be connected by good sustainable travel options. </w:t>
            </w:r>
          </w:p>
        </w:tc>
        <w:tc>
          <w:tcPr>
            <w:tcW w:w="2835" w:type="dxa"/>
            <w:tcBorders>
              <w:top w:val="nil"/>
              <w:left w:val="nil"/>
              <w:bottom w:val="single" w:sz="4" w:space="0" w:color="auto"/>
              <w:right w:val="single" w:sz="4" w:space="0" w:color="auto"/>
            </w:tcBorders>
            <w:vAlign w:val="center"/>
            <w:hideMark/>
          </w:tcPr>
          <w:p w14:paraId="34CA5258" w14:textId="77777777" w:rsidR="00B461FA" w:rsidRPr="00D56128" w:rsidRDefault="00B461FA" w:rsidP="00535AA8">
            <w:pPr>
              <w:spacing w:after="0" w:line="240" w:lineRule="auto"/>
              <w:jc w:val="center"/>
              <w:rPr>
                <w:rFonts w:eastAsia="Times New Roman" w:cs="Segoe UI"/>
                <w:color w:val="000000"/>
                <w:sz w:val="18"/>
                <w:szCs w:val="18"/>
                <w:lang w:eastAsia="en-GB"/>
              </w:rPr>
            </w:pPr>
            <w:r w:rsidRPr="00D56128">
              <w:rPr>
                <w:rFonts w:eastAsia="Times New Roman" w:cs="Segoe UI"/>
                <w:color w:val="000000"/>
                <w:sz w:val="18"/>
                <w:szCs w:val="18"/>
                <w:lang w:eastAsia="en-GB"/>
              </w:rPr>
              <w:t xml:space="preserve">Apply 20% reduction to Part 1 standards.  Provision should include dedicated car sharing bays as part of a mobility hub strategy for the wider site and be connected by good sustainable travel options. </w:t>
            </w:r>
          </w:p>
        </w:tc>
        <w:tc>
          <w:tcPr>
            <w:tcW w:w="2693" w:type="dxa"/>
            <w:tcBorders>
              <w:top w:val="nil"/>
              <w:left w:val="nil"/>
              <w:bottom w:val="single" w:sz="4" w:space="0" w:color="auto"/>
              <w:right w:val="single" w:sz="4" w:space="0" w:color="auto"/>
            </w:tcBorders>
            <w:vAlign w:val="center"/>
            <w:hideMark/>
          </w:tcPr>
          <w:p w14:paraId="50C5D18F" w14:textId="77777777" w:rsidR="00B461FA" w:rsidRPr="00D56128" w:rsidRDefault="00B461FA" w:rsidP="00535AA8">
            <w:pPr>
              <w:spacing w:after="0" w:line="240" w:lineRule="auto"/>
              <w:jc w:val="center"/>
              <w:rPr>
                <w:rFonts w:eastAsia="Times New Roman" w:cs="Segoe UI"/>
                <w:color w:val="000000"/>
                <w:sz w:val="18"/>
                <w:szCs w:val="18"/>
                <w:lang w:eastAsia="en-GB"/>
              </w:rPr>
            </w:pPr>
            <w:r w:rsidRPr="00D56128">
              <w:rPr>
                <w:rFonts w:eastAsia="Times New Roman" w:cs="Segoe UI"/>
                <w:color w:val="000000"/>
                <w:sz w:val="18"/>
                <w:szCs w:val="18"/>
                <w:lang w:eastAsia="en-GB"/>
              </w:rPr>
              <w:t xml:space="preserve">Apply 25% reduction to Part 1 standards.  Provision should include dedicated car sharing bays as part of a mobility hub strategy for the wider site and be connected by excellent sustainable travel options. </w:t>
            </w:r>
          </w:p>
        </w:tc>
      </w:tr>
      <w:tr w:rsidR="00B461FA" w14:paraId="0B2ED4AE" w14:textId="77777777" w:rsidTr="00535AA8">
        <w:trPr>
          <w:trHeight w:val="137"/>
        </w:trPr>
        <w:tc>
          <w:tcPr>
            <w:tcW w:w="2977" w:type="dxa"/>
            <w:vAlign w:val="bottom"/>
            <w:hideMark/>
          </w:tcPr>
          <w:p w14:paraId="74B844AE" w14:textId="77777777" w:rsidR="00B461FA" w:rsidRDefault="00B461FA" w:rsidP="00535AA8">
            <w:pPr>
              <w:rPr>
                <w:rFonts w:eastAsia="Times New Roman" w:cs="Segoe UI"/>
                <w:color w:val="000000"/>
                <w:sz w:val="18"/>
                <w:szCs w:val="18"/>
                <w:lang w:eastAsia="en-GB"/>
              </w:rPr>
            </w:pPr>
          </w:p>
        </w:tc>
        <w:tc>
          <w:tcPr>
            <w:tcW w:w="1276" w:type="dxa"/>
            <w:noWrap/>
            <w:vAlign w:val="bottom"/>
            <w:hideMark/>
          </w:tcPr>
          <w:p w14:paraId="5C2FB08F" w14:textId="77777777" w:rsidR="00B461FA" w:rsidRDefault="00B461FA" w:rsidP="00535AA8">
            <w:pPr>
              <w:spacing w:after="0"/>
              <w:rPr>
                <w:sz w:val="20"/>
                <w:szCs w:val="20"/>
                <w:lang w:eastAsia="en-GB"/>
              </w:rPr>
            </w:pPr>
          </w:p>
          <w:p w14:paraId="2C9546C7" w14:textId="77777777" w:rsidR="00B461FA" w:rsidRDefault="00B461FA" w:rsidP="00535AA8">
            <w:pPr>
              <w:spacing w:after="0"/>
              <w:rPr>
                <w:sz w:val="20"/>
                <w:szCs w:val="20"/>
                <w:lang w:eastAsia="en-GB"/>
              </w:rPr>
            </w:pPr>
          </w:p>
        </w:tc>
        <w:tc>
          <w:tcPr>
            <w:tcW w:w="1276" w:type="dxa"/>
            <w:noWrap/>
            <w:vAlign w:val="bottom"/>
            <w:hideMark/>
          </w:tcPr>
          <w:p w14:paraId="75C8F830" w14:textId="6E4A2856" w:rsidR="00B461FA" w:rsidRDefault="00B461FA" w:rsidP="00535AA8">
            <w:pPr>
              <w:spacing w:after="0"/>
              <w:rPr>
                <w:sz w:val="20"/>
                <w:szCs w:val="20"/>
                <w:lang w:eastAsia="en-GB"/>
              </w:rPr>
            </w:pPr>
          </w:p>
          <w:p w14:paraId="2DFA6D8B" w14:textId="7B494289" w:rsidR="00276661" w:rsidRDefault="00276661" w:rsidP="00535AA8">
            <w:pPr>
              <w:spacing w:after="0"/>
              <w:rPr>
                <w:sz w:val="20"/>
                <w:szCs w:val="20"/>
                <w:lang w:eastAsia="en-GB"/>
              </w:rPr>
            </w:pPr>
          </w:p>
          <w:p w14:paraId="448A8831" w14:textId="77777777" w:rsidR="00276661" w:rsidRDefault="00276661" w:rsidP="00535AA8">
            <w:pPr>
              <w:spacing w:after="0"/>
              <w:rPr>
                <w:sz w:val="20"/>
                <w:szCs w:val="20"/>
                <w:lang w:eastAsia="en-GB"/>
              </w:rPr>
            </w:pPr>
          </w:p>
          <w:p w14:paraId="39E6369C" w14:textId="77777777" w:rsidR="00B461FA" w:rsidRDefault="00B461FA" w:rsidP="00535AA8">
            <w:pPr>
              <w:spacing w:after="0"/>
              <w:rPr>
                <w:sz w:val="20"/>
                <w:szCs w:val="20"/>
                <w:lang w:eastAsia="en-GB"/>
              </w:rPr>
            </w:pPr>
          </w:p>
        </w:tc>
        <w:tc>
          <w:tcPr>
            <w:tcW w:w="1275" w:type="dxa"/>
            <w:noWrap/>
            <w:vAlign w:val="bottom"/>
            <w:hideMark/>
          </w:tcPr>
          <w:p w14:paraId="4FC9CB2C" w14:textId="77777777" w:rsidR="00B461FA" w:rsidRDefault="00B461FA" w:rsidP="00535AA8">
            <w:pPr>
              <w:spacing w:after="0"/>
              <w:rPr>
                <w:sz w:val="20"/>
                <w:szCs w:val="20"/>
                <w:lang w:eastAsia="en-GB"/>
              </w:rPr>
            </w:pPr>
          </w:p>
        </w:tc>
        <w:tc>
          <w:tcPr>
            <w:tcW w:w="2977" w:type="dxa"/>
            <w:noWrap/>
            <w:vAlign w:val="bottom"/>
            <w:hideMark/>
          </w:tcPr>
          <w:p w14:paraId="0B844249" w14:textId="77777777" w:rsidR="00B461FA" w:rsidRDefault="00B461FA" w:rsidP="00535AA8">
            <w:pPr>
              <w:spacing w:after="0"/>
              <w:rPr>
                <w:sz w:val="20"/>
                <w:szCs w:val="20"/>
                <w:lang w:eastAsia="en-GB"/>
              </w:rPr>
            </w:pPr>
          </w:p>
          <w:p w14:paraId="6BEFA230" w14:textId="77777777" w:rsidR="00B461FA" w:rsidRDefault="00B461FA" w:rsidP="00535AA8">
            <w:pPr>
              <w:spacing w:after="0"/>
              <w:rPr>
                <w:sz w:val="20"/>
                <w:szCs w:val="20"/>
                <w:lang w:eastAsia="en-GB"/>
              </w:rPr>
            </w:pPr>
          </w:p>
        </w:tc>
        <w:tc>
          <w:tcPr>
            <w:tcW w:w="2835" w:type="dxa"/>
            <w:noWrap/>
            <w:vAlign w:val="bottom"/>
            <w:hideMark/>
          </w:tcPr>
          <w:p w14:paraId="632E0A11" w14:textId="77777777" w:rsidR="00B461FA" w:rsidRDefault="00B461FA" w:rsidP="00535AA8">
            <w:pPr>
              <w:spacing w:after="0"/>
              <w:rPr>
                <w:sz w:val="20"/>
                <w:szCs w:val="20"/>
                <w:lang w:eastAsia="en-GB"/>
              </w:rPr>
            </w:pPr>
          </w:p>
        </w:tc>
        <w:tc>
          <w:tcPr>
            <w:tcW w:w="2693" w:type="dxa"/>
            <w:noWrap/>
            <w:vAlign w:val="bottom"/>
            <w:hideMark/>
          </w:tcPr>
          <w:p w14:paraId="7845071D" w14:textId="77777777" w:rsidR="00B461FA" w:rsidRDefault="00B461FA" w:rsidP="00535AA8">
            <w:pPr>
              <w:spacing w:after="0"/>
              <w:rPr>
                <w:sz w:val="20"/>
                <w:szCs w:val="20"/>
                <w:lang w:eastAsia="en-GB"/>
              </w:rPr>
            </w:pPr>
          </w:p>
        </w:tc>
      </w:tr>
      <w:tr w:rsidR="006D512C" w:rsidRPr="00535AA8" w14:paraId="79D9CCA8" w14:textId="77777777" w:rsidTr="00535AA8">
        <w:trPr>
          <w:trHeight w:val="245"/>
        </w:trPr>
        <w:tc>
          <w:tcPr>
            <w:tcW w:w="2977" w:type="dxa"/>
            <w:tcBorders>
              <w:top w:val="single" w:sz="8" w:space="0" w:color="auto"/>
              <w:left w:val="single" w:sz="8" w:space="0" w:color="auto"/>
              <w:bottom w:val="single" w:sz="8" w:space="0" w:color="auto"/>
              <w:right w:val="single" w:sz="8" w:space="0" w:color="auto"/>
            </w:tcBorders>
            <w:vAlign w:val="center"/>
            <w:hideMark/>
          </w:tcPr>
          <w:p w14:paraId="1EA1D57B" w14:textId="77777777" w:rsidR="006D512C" w:rsidRPr="00535AA8" w:rsidRDefault="006D512C" w:rsidP="006D512C">
            <w:pPr>
              <w:spacing w:after="0" w:line="240" w:lineRule="auto"/>
              <w:jc w:val="center"/>
              <w:rPr>
                <w:rFonts w:eastAsia="Times New Roman" w:cs="Segoe UI"/>
                <w:b/>
                <w:bCs/>
                <w:color w:val="000000"/>
                <w:lang w:eastAsia="en-GB"/>
              </w:rPr>
            </w:pPr>
            <w:r w:rsidRPr="00535AA8">
              <w:rPr>
                <w:rFonts w:eastAsia="Times New Roman" w:cs="Segoe UI"/>
                <w:b/>
                <w:bCs/>
                <w:color w:val="000000"/>
                <w:lang w:eastAsia="en-GB"/>
              </w:rPr>
              <w:lastRenderedPageBreak/>
              <w:t>Accessibility Tool Score</w:t>
            </w:r>
          </w:p>
        </w:tc>
        <w:tc>
          <w:tcPr>
            <w:tcW w:w="1276" w:type="dxa"/>
            <w:tcBorders>
              <w:top w:val="single" w:sz="8" w:space="0" w:color="auto"/>
              <w:left w:val="nil"/>
              <w:bottom w:val="single" w:sz="8" w:space="0" w:color="auto"/>
              <w:right w:val="nil"/>
            </w:tcBorders>
            <w:vAlign w:val="center"/>
            <w:hideMark/>
          </w:tcPr>
          <w:p w14:paraId="418780FD" w14:textId="5A91C5F6" w:rsidR="006D512C" w:rsidRPr="00535AA8" w:rsidRDefault="006D512C" w:rsidP="006D512C">
            <w:pPr>
              <w:spacing w:after="0" w:line="240" w:lineRule="auto"/>
              <w:jc w:val="center"/>
              <w:rPr>
                <w:rFonts w:eastAsia="Times New Roman" w:cs="Segoe UI"/>
                <w:b/>
                <w:bCs/>
                <w:i/>
                <w:iCs/>
                <w:color w:val="000000"/>
                <w:lang w:eastAsia="en-GB"/>
              </w:rPr>
            </w:pPr>
            <w:r>
              <w:rPr>
                <w:rFonts w:cs="Segoe UI"/>
                <w:b/>
                <w:bCs/>
                <w:i/>
                <w:iCs/>
                <w:color w:val="000000"/>
                <w:sz w:val="18"/>
                <w:szCs w:val="18"/>
              </w:rPr>
              <w:t>0 to 10</w:t>
            </w:r>
          </w:p>
        </w:tc>
        <w:tc>
          <w:tcPr>
            <w:tcW w:w="1276" w:type="dxa"/>
            <w:tcBorders>
              <w:top w:val="single" w:sz="8" w:space="0" w:color="auto"/>
              <w:left w:val="nil"/>
              <w:bottom w:val="single" w:sz="8" w:space="0" w:color="auto"/>
              <w:right w:val="nil"/>
            </w:tcBorders>
            <w:shd w:val="clear" w:color="auto" w:fill="ECDFF5"/>
            <w:vAlign w:val="center"/>
            <w:hideMark/>
          </w:tcPr>
          <w:p w14:paraId="066C3152" w14:textId="16DEF7A4" w:rsidR="006D512C" w:rsidRPr="00535AA8" w:rsidRDefault="006D512C" w:rsidP="006D512C">
            <w:pPr>
              <w:spacing w:after="0" w:line="240" w:lineRule="auto"/>
              <w:jc w:val="center"/>
              <w:rPr>
                <w:rFonts w:eastAsia="Times New Roman" w:cs="Segoe UI"/>
                <w:b/>
                <w:bCs/>
                <w:color w:val="000000"/>
                <w:lang w:eastAsia="en-GB"/>
              </w:rPr>
            </w:pPr>
            <w:r>
              <w:rPr>
                <w:rFonts w:cs="Segoe UI"/>
                <w:b/>
                <w:bCs/>
                <w:color w:val="000000"/>
                <w:sz w:val="18"/>
                <w:szCs w:val="18"/>
              </w:rPr>
              <w:t>11 to 15</w:t>
            </w:r>
          </w:p>
        </w:tc>
        <w:tc>
          <w:tcPr>
            <w:tcW w:w="1275" w:type="dxa"/>
            <w:tcBorders>
              <w:top w:val="single" w:sz="8" w:space="0" w:color="auto"/>
              <w:left w:val="nil"/>
              <w:bottom w:val="single" w:sz="8" w:space="0" w:color="auto"/>
              <w:right w:val="nil"/>
            </w:tcBorders>
            <w:shd w:val="clear" w:color="auto" w:fill="DCC5ED"/>
            <w:noWrap/>
            <w:vAlign w:val="center"/>
            <w:hideMark/>
          </w:tcPr>
          <w:p w14:paraId="7FACCE3C" w14:textId="5E267B5F" w:rsidR="006D512C" w:rsidRPr="00535AA8" w:rsidRDefault="006D512C" w:rsidP="006D512C">
            <w:pPr>
              <w:spacing w:after="0" w:line="240" w:lineRule="auto"/>
              <w:jc w:val="center"/>
              <w:rPr>
                <w:rFonts w:eastAsia="Times New Roman" w:cs="Segoe UI"/>
                <w:b/>
                <w:bCs/>
                <w:color w:val="000000"/>
                <w:lang w:eastAsia="en-GB"/>
              </w:rPr>
            </w:pPr>
            <w:r>
              <w:rPr>
                <w:rFonts w:cs="Segoe UI"/>
                <w:b/>
                <w:bCs/>
                <w:color w:val="000000"/>
                <w:sz w:val="18"/>
                <w:szCs w:val="18"/>
              </w:rPr>
              <w:t>16 to 20</w:t>
            </w:r>
          </w:p>
        </w:tc>
        <w:tc>
          <w:tcPr>
            <w:tcW w:w="2977" w:type="dxa"/>
            <w:tcBorders>
              <w:top w:val="single" w:sz="8" w:space="0" w:color="auto"/>
              <w:left w:val="nil"/>
              <w:bottom w:val="single" w:sz="8" w:space="0" w:color="auto"/>
              <w:right w:val="nil"/>
            </w:tcBorders>
            <w:shd w:val="clear" w:color="auto" w:fill="C59FE1"/>
            <w:vAlign w:val="center"/>
            <w:hideMark/>
          </w:tcPr>
          <w:p w14:paraId="2370BD86" w14:textId="16C18DC4" w:rsidR="006D512C" w:rsidRPr="00535AA8" w:rsidRDefault="006D512C" w:rsidP="006D512C">
            <w:pPr>
              <w:spacing w:after="0" w:line="240" w:lineRule="auto"/>
              <w:jc w:val="center"/>
              <w:rPr>
                <w:rFonts w:eastAsia="Times New Roman" w:cs="Segoe UI"/>
                <w:b/>
                <w:bCs/>
                <w:i/>
                <w:iCs/>
                <w:color w:val="000000"/>
                <w:lang w:eastAsia="en-GB"/>
              </w:rPr>
            </w:pPr>
            <w:r>
              <w:rPr>
                <w:rFonts w:cs="Segoe UI"/>
                <w:b/>
                <w:bCs/>
                <w:i/>
                <w:iCs/>
                <w:color w:val="000000"/>
                <w:sz w:val="18"/>
                <w:szCs w:val="18"/>
              </w:rPr>
              <w:t>21 to 25</w:t>
            </w:r>
          </w:p>
        </w:tc>
        <w:tc>
          <w:tcPr>
            <w:tcW w:w="2835" w:type="dxa"/>
            <w:tcBorders>
              <w:top w:val="single" w:sz="8" w:space="0" w:color="auto"/>
              <w:left w:val="nil"/>
              <w:bottom w:val="single" w:sz="8" w:space="0" w:color="auto"/>
              <w:right w:val="nil"/>
            </w:tcBorders>
            <w:shd w:val="clear" w:color="auto" w:fill="9C5CCC"/>
            <w:vAlign w:val="center"/>
            <w:hideMark/>
          </w:tcPr>
          <w:p w14:paraId="37237C8C" w14:textId="2E4BC276" w:rsidR="006D512C" w:rsidRPr="00535AA8" w:rsidRDefault="006D512C" w:rsidP="006D512C">
            <w:pPr>
              <w:spacing w:after="0" w:line="240" w:lineRule="auto"/>
              <w:jc w:val="center"/>
              <w:rPr>
                <w:rFonts w:eastAsia="Times New Roman" w:cs="Segoe UI"/>
                <w:b/>
                <w:bCs/>
                <w:i/>
                <w:iCs/>
                <w:color w:val="000000"/>
                <w:lang w:eastAsia="en-GB"/>
              </w:rPr>
            </w:pPr>
            <w:r>
              <w:rPr>
                <w:rFonts w:cs="Segoe UI"/>
                <w:b/>
                <w:bCs/>
                <w:i/>
                <w:iCs/>
                <w:color w:val="000000"/>
                <w:sz w:val="18"/>
                <w:szCs w:val="18"/>
              </w:rPr>
              <w:t>26 to 30</w:t>
            </w:r>
          </w:p>
        </w:tc>
        <w:tc>
          <w:tcPr>
            <w:tcW w:w="2693" w:type="dxa"/>
            <w:tcBorders>
              <w:top w:val="single" w:sz="8" w:space="0" w:color="auto"/>
              <w:left w:val="nil"/>
              <w:bottom w:val="single" w:sz="8" w:space="0" w:color="auto"/>
              <w:right w:val="single" w:sz="8" w:space="0" w:color="auto"/>
            </w:tcBorders>
            <w:shd w:val="clear" w:color="auto" w:fill="7030A0"/>
            <w:vAlign w:val="center"/>
            <w:hideMark/>
          </w:tcPr>
          <w:p w14:paraId="676DC98B" w14:textId="0208183C" w:rsidR="006D512C" w:rsidRPr="00535AA8" w:rsidRDefault="006D512C" w:rsidP="006D512C">
            <w:pPr>
              <w:spacing w:after="0" w:line="240" w:lineRule="auto"/>
              <w:jc w:val="center"/>
              <w:rPr>
                <w:rFonts w:eastAsia="Times New Roman" w:cs="Segoe UI"/>
                <w:b/>
                <w:bCs/>
                <w:i/>
                <w:iCs/>
                <w:color w:val="FFFFFF"/>
                <w:lang w:eastAsia="en-GB"/>
              </w:rPr>
            </w:pPr>
            <w:r>
              <w:rPr>
                <w:rFonts w:cs="Segoe UI"/>
                <w:b/>
                <w:bCs/>
                <w:i/>
                <w:iCs/>
                <w:color w:val="FFFFFF"/>
                <w:sz w:val="18"/>
                <w:szCs w:val="18"/>
              </w:rPr>
              <w:t>31 and above</w:t>
            </w:r>
          </w:p>
        </w:tc>
      </w:tr>
      <w:tr w:rsidR="00B461FA" w14:paraId="301ED561" w14:textId="77777777" w:rsidTr="00535AA8">
        <w:trPr>
          <w:trHeight w:val="20"/>
        </w:trPr>
        <w:tc>
          <w:tcPr>
            <w:tcW w:w="2977" w:type="dxa"/>
            <w:vAlign w:val="bottom"/>
          </w:tcPr>
          <w:p w14:paraId="338D5034" w14:textId="77777777" w:rsidR="00B461FA" w:rsidRPr="00535AA8" w:rsidRDefault="00B461FA" w:rsidP="00535AA8">
            <w:pPr>
              <w:rPr>
                <w:rFonts w:eastAsia="Times New Roman" w:cs="Segoe UI"/>
                <w:color w:val="000000"/>
                <w:sz w:val="6"/>
                <w:szCs w:val="6"/>
                <w:lang w:eastAsia="en-GB"/>
              </w:rPr>
            </w:pPr>
          </w:p>
        </w:tc>
        <w:tc>
          <w:tcPr>
            <w:tcW w:w="1276" w:type="dxa"/>
            <w:noWrap/>
            <w:vAlign w:val="bottom"/>
          </w:tcPr>
          <w:p w14:paraId="4F4AA871" w14:textId="77777777" w:rsidR="00B461FA" w:rsidRPr="00535AA8" w:rsidRDefault="00B461FA" w:rsidP="00535AA8">
            <w:pPr>
              <w:spacing w:after="0"/>
              <w:rPr>
                <w:sz w:val="6"/>
                <w:szCs w:val="6"/>
                <w:lang w:eastAsia="en-GB"/>
              </w:rPr>
            </w:pPr>
          </w:p>
        </w:tc>
        <w:tc>
          <w:tcPr>
            <w:tcW w:w="1276" w:type="dxa"/>
            <w:noWrap/>
            <w:vAlign w:val="bottom"/>
          </w:tcPr>
          <w:p w14:paraId="7E2CD0D0" w14:textId="77777777" w:rsidR="00B461FA" w:rsidRPr="00535AA8" w:rsidRDefault="00B461FA" w:rsidP="00535AA8">
            <w:pPr>
              <w:spacing w:after="0"/>
              <w:rPr>
                <w:sz w:val="6"/>
                <w:szCs w:val="6"/>
                <w:lang w:eastAsia="en-GB"/>
              </w:rPr>
            </w:pPr>
          </w:p>
        </w:tc>
        <w:tc>
          <w:tcPr>
            <w:tcW w:w="1275" w:type="dxa"/>
            <w:noWrap/>
            <w:vAlign w:val="bottom"/>
          </w:tcPr>
          <w:p w14:paraId="1853ACA2" w14:textId="77777777" w:rsidR="00B461FA" w:rsidRPr="00535AA8" w:rsidRDefault="00B461FA" w:rsidP="00535AA8">
            <w:pPr>
              <w:spacing w:after="0"/>
              <w:rPr>
                <w:sz w:val="6"/>
                <w:szCs w:val="6"/>
                <w:lang w:eastAsia="en-GB"/>
              </w:rPr>
            </w:pPr>
          </w:p>
        </w:tc>
        <w:tc>
          <w:tcPr>
            <w:tcW w:w="2977" w:type="dxa"/>
            <w:noWrap/>
            <w:vAlign w:val="bottom"/>
          </w:tcPr>
          <w:p w14:paraId="5D127A13" w14:textId="77777777" w:rsidR="00B461FA" w:rsidRPr="00535AA8" w:rsidRDefault="00B461FA" w:rsidP="00535AA8">
            <w:pPr>
              <w:spacing w:after="0"/>
              <w:rPr>
                <w:sz w:val="6"/>
                <w:szCs w:val="6"/>
                <w:lang w:eastAsia="en-GB"/>
              </w:rPr>
            </w:pPr>
          </w:p>
        </w:tc>
        <w:tc>
          <w:tcPr>
            <w:tcW w:w="2835" w:type="dxa"/>
            <w:noWrap/>
            <w:vAlign w:val="bottom"/>
          </w:tcPr>
          <w:p w14:paraId="28E1FFB9" w14:textId="77777777" w:rsidR="00B461FA" w:rsidRPr="00535AA8" w:rsidRDefault="00B461FA" w:rsidP="00535AA8">
            <w:pPr>
              <w:spacing w:after="0"/>
              <w:rPr>
                <w:sz w:val="6"/>
                <w:szCs w:val="6"/>
                <w:lang w:eastAsia="en-GB"/>
              </w:rPr>
            </w:pPr>
          </w:p>
        </w:tc>
        <w:tc>
          <w:tcPr>
            <w:tcW w:w="2693" w:type="dxa"/>
            <w:noWrap/>
            <w:vAlign w:val="bottom"/>
          </w:tcPr>
          <w:p w14:paraId="011C275D" w14:textId="77777777" w:rsidR="00B461FA" w:rsidRPr="00535AA8" w:rsidRDefault="00B461FA" w:rsidP="00535AA8">
            <w:pPr>
              <w:spacing w:after="0"/>
              <w:rPr>
                <w:sz w:val="6"/>
                <w:szCs w:val="6"/>
                <w:lang w:eastAsia="en-GB"/>
              </w:rPr>
            </w:pPr>
          </w:p>
        </w:tc>
      </w:tr>
      <w:tr w:rsidR="00B461FA" w14:paraId="7B6A4D97" w14:textId="77777777" w:rsidTr="00535AA8">
        <w:trPr>
          <w:trHeight w:val="137"/>
        </w:trPr>
        <w:tc>
          <w:tcPr>
            <w:tcW w:w="15309" w:type="dxa"/>
            <w:gridSpan w:val="7"/>
            <w:tcBorders>
              <w:top w:val="single" w:sz="4" w:space="0" w:color="auto"/>
              <w:left w:val="single" w:sz="4" w:space="0" w:color="auto"/>
              <w:bottom w:val="single" w:sz="4" w:space="0" w:color="auto"/>
              <w:right w:val="single" w:sz="4" w:space="0" w:color="auto"/>
            </w:tcBorders>
            <w:shd w:val="clear" w:color="auto" w:fill="E7E6E6"/>
            <w:noWrap/>
            <w:vAlign w:val="bottom"/>
            <w:hideMark/>
          </w:tcPr>
          <w:p w14:paraId="29ECC5BB" w14:textId="77777777" w:rsidR="00B461FA" w:rsidRDefault="00B461FA" w:rsidP="00535AA8">
            <w:pPr>
              <w:spacing w:after="0" w:line="240" w:lineRule="auto"/>
              <w:rPr>
                <w:rFonts w:eastAsia="Times New Roman" w:cs="Segoe UI"/>
                <w:b/>
                <w:bCs/>
                <w:color w:val="000000"/>
                <w:sz w:val="18"/>
                <w:szCs w:val="18"/>
                <w:lang w:eastAsia="en-GB"/>
              </w:rPr>
            </w:pPr>
            <w:r>
              <w:rPr>
                <w:rFonts w:eastAsia="Times New Roman" w:cs="Segoe UI"/>
                <w:b/>
                <w:bCs/>
                <w:color w:val="000000"/>
                <w:sz w:val="18"/>
                <w:szCs w:val="18"/>
                <w:lang w:eastAsia="en-GB"/>
              </w:rPr>
              <w:t xml:space="preserve">Land Use C - Other Residential </w:t>
            </w:r>
          </w:p>
        </w:tc>
      </w:tr>
      <w:tr w:rsidR="00B461FA" w14:paraId="561D5813" w14:textId="77777777" w:rsidTr="00535AA8">
        <w:trPr>
          <w:trHeight w:val="417"/>
        </w:trPr>
        <w:tc>
          <w:tcPr>
            <w:tcW w:w="2977" w:type="dxa"/>
            <w:tcBorders>
              <w:top w:val="nil"/>
              <w:left w:val="single" w:sz="4" w:space="0" w:color="auto"/>
              <w:bottom w:val="single" w:sz="4" w:space="0" w:color="auto"/>
              <w:right w:val="single" w:sz="4" w:space="0" w:color="auto"/>
            </w:tcBorders>
            <w:vAlign w:val="center"/>
            <w:hideMark/>
          </w:tcPr>
          <w:p w14:paraId="382F9A52" w14:textId="77777777" w:rsidR="00B461FA" w:rsidRDefault="00B461FA" w:rsidP="00535AA8">
            <w:pPr>
              <w:spacing w:after="0" w:line="240" w:lineRule="auto"/>
              <w:jc w:val="center"/>
              <w:rPr>
                <w:rFonts w:eastAsia="Times New Roman" w:cs="Segoe UI"/>
                <w:b/>
                <w:bCs/>
                <w:color w:val="000000"/>
                <w:sz w:val="18"/>
                <w:szCs w:val="18"/>
                <w:lang w:eastAsia="en-GB"/>
              </w:rPr>
            </w:pPr>
            <w:r>
              <w:rPr>
                <w:rFonts w:eastAsia="Times New Roman" w:cs="Segoe UI"/>
                <w:b/>
                <w:bCs/>
                <w:color w:val="000000"/>
                <w:sz w:val="18"/>
                <w:szCs w:val="18"/>
                <w:lang w:eastAsia="en-GB"/>
              </w:rPr>
              <w:t>C1: Hotels</w:t>
            </w:r>
          </w:p>
        </w:tc>
        <w:tc>
          <w:tcPr>
            <w:tcW w:w="12332" w:type="dxa"/>
            <w:gridSpan w:val="6"/>
            <w:tcBorders>
              <w:top w:val="single" w:sz="4" w:space="0" w:color="auto"/>
              <w:left w:val="nil"/>
              <w:bottom w:val="single" w:sz="4" w:space="0" w:color="auto"/>
              <w:right w:val="single" w:sz="4" w:space="0" w:color="auto"/>
            </w:tcBorders>
            <w:vAlign w:val="center"/>
            <w:hideMark/>
          </w:tcPr>
          <w:p w14:paraId="154012C9"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Apply Part 1 standards</w:t>
            </w:r>
          </w:p>
        </w:tc>
      </w:tr>
      <w:tr w:rsidR="00B461FA" w14:paraId="540AF79C" w14:textId="77777777" w:rsidTr="00535AA8">
        <w:trPr>
          <w:trHeight w:val="137"/>
        </w:trPr>
        <w:tc>
          <w:tcPr>
            <w:tcW w:w="2977" w:type="dxa"/>
            <w:tcBorders>
              <w:top w:val="nil"/>
              <w:left w:val="single" w:sz="4" w:space="0" w:color="auto"/>
              <w:bottom w:val="single" w:sz="4" w:space="0" w:color="auto"/>
              <w:right w:val="single" w:sz="4" w:space="0" w:color="auto"/>
            </w:tcBorders>
            <w:vAlign w:val="center"/>
            <w:hideMark/>
          </w:tcPr>
          <w:p w14:paraId="3EC8AD70" w14:textId="77777777" w:rsidR="00B461FA" w:rsidRDefault="00B461FA" w:rsidP="00535AA8">
            <w:pPr>
              <w:spacing w:after="0" w:line="240" w:lineRule="auto"/>
              <w:jc w:val="center"/>
              <w:rPr>
                <w:rFonts w:eastAsia="Times New Roman" w:cs="Segoe UI"/>
                <w:b/>
                <w:bCs/>
                <w:color w:val="000000"/>
                <w:sz w:val="18"/>
                <w:szCs w:val="18"/>
                <w:lang w:eastAsia="en-GB"/>
              </w:rPr>
            </w:pPr>
            <w:r>
              <w:rPr>
                <w:rFonts w:eastAsia="Times New Roman" w:cs="Segoe UI"/>
                <w:b/>
                <w:bCs/>
                <w:color w:val="000000"/>
                <w:sz w:val="18"/>
                <w:szCs w:val="18"/>
                <w:lang w:eastAsia="en-GB"/>
              </w:rPr>
              <w:t>C2: Residential Care Home</w:t>
            </w:r>
          </w:p>
        </w:tc>
        <w:tc>
          <w:tcPr>
            <w:tcW w:w="3827" w:type="dxa"/>
            <w:gridSpan w:val="3"/>
            <w:tcBorders>
              <w:top w:val="single" w:sz="4" w:space="0" w:color="auto"/>
              <w:left w:val="single" w:sz="4" w:space="0" w:color="auto"/>
              <w:bottom w:val="single" w:sz="4" w:space="0" w:color="auto"/>
              <w:right w:val="single" w:sz="4" w:space="0" w:color="000000"/>
            </w:tcBorders>
            <w:vAlign w:val="center"/>
            <w:hideMark/>
          </w:tcPr>
          <w:p w14:paraId="33B2880A"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Apply Part 1 standards</w:t>
            </w:r>
          </w:p>
        </w:tc>
        <w:tc>
          <w:tcPr>
            <w:tcW w:w="2977" w:type="dxa"/>
            <w:tcBorders>
              <w:top w:val="single" w:sz="4" w:space="0" w:color="auto"/>
              <w:left w:val="single" w:sz="4" w:space="0" w:color="auto"/>
              <w:bottom w:val="single" w:sz="4" w:space="0" w:color="auto"/>
              <w:right w:val="single" w:sz="4" w:space="0" w:color="000000"/>
            </w:tcBorders>
            <w:vAlign w:val="center"/>
          </w:tcPr>
          <w:p w14:paraId="6319C61E" w14:textId="77777777" w:rsidR="00B461FA" w:rsidRDefault="00B461FA" w:rsidP="00535AA8">
            <w:pPr>
              <w:spacing w:after="0" w:line="240" w:lineRule="auto"/>
              <w:jc w:val="center"/>
              <w:rPr>
                <w:rFonts w:eastAsia="Times New Roman" w:cs="Segoe UI"/>
                <w:color w:val="000000"/>
                <w:sz w:val="18"/>
                <w:szCs w:val="18"/>
                <w:lang w:eastAsia="en-GB"/>
              </w:rPr>
            </w:pPr>
            <w:r>
              <w:rPr>
                <w:rFonts w:cs="Segoe UI"/>
                <w:color w:val="000000"/>
                <w:sz w:val="18"/>
                <w:szCs w:val="18"/>
              </w:rPr>
              <w:t xml:space="preserve">Apply 15% reduction to Part 1 standards </w:t>
            </w:r>
          </w:p>
        </w:tc>
        <w:tc>
          <w:tcPr>
            <w:tcW w:w="2835" w:type="dxa"/>
            <w:tcBorders>
              <w:top w:val="single" w:sz="4" w:space="0" w:color="auto"/>
              <w:left w:val="single" w:sz="4" w:space="0" w:color="auto"/>
              <w:bottom w:val="single" w:sz="4" w:space="0" w:color="auto"/>
              <w:right w:val="single" w:sz="4" w:space="0" w:color="000000"/>
            </w:tcBorders>
            <w:vAlign w:val="center"/>
          </w:tcPr>
          <w:p w14:paraId="6ED2489C" w14:textId="77777777" w:rsidR="00B461FA" w:rsidRDefault="00B461FA" w:rsidP="00535AA8">
            <w:pPr>
              <w:spacing w:after="0" w:line="240" w:lineRule="auto"/>
              <w:jc w:val="center"/>
              <w:rPr>
                <w:rFonts w:eastAsia="Times New Roman" w:cs="Segoe UI"/>
                <w:color w:val="000000"/>
                <w:sz w:val="18"/>
                <w:szCs w:val="18"/>
                <w:lang w:eastAsia="en-GB"/>
              </w:rPr>
            </w:pPr>
            <w:r>
              <w:rPr>
                <w:rFonts w:cs="Segoe UI"/>
                <w:color w:val="000000"/>
                <w:sz w:val="18"/>
                <w:szCs w:val="18"/>
              </w:rPr>
              <w:t>Apply 20% reduction to Part 1 standards</w:t>
            </w:r>
          </w:p>
        </w:tc>
        <w:tc>
          <w:tcPr>
            <w:tcW w:w="2693" w:type="dxa"/>
            <w:tcBorders>
              <w:top w:val="single" w:sz="4" w:space="0" w:color="auto"/>
              <w:left w:val="single" w:sz="4" w:space="0" w:color="auto"/>
              <w:bottom w:val="single" w:sz="4" w:space="0" w:color="auto"/>
              <w:right w:val="single" w:sz="4" w:space="0" w:color="000000"/>
            </w:tcBorders>
            <w:vAlign w:val="center"/>
          </w:tcPr>
          <w:p w14:paraId="14386F1A" w14:textId="77777777" w:rsidR="00B461FA" w:rsidRDefault="00B461FA" w:rsidP="00535AA8">
            <w:pPr>
              <w:spacing w:after="0" w:line="240" w:lineRule="auto"/>
              <w:jc w:val="center"/>
              <w:rPr>
                <w:rFonts w:eastAsia="Times New Roman" w:cs="Segoe UI"/>
                <w:color w:val="000000"/>
                <w:sz w:val="18"/>
                <w:szCs w:val="18"/>
                <w:lang w:eastAsia="en-GB"/>
              </w:rPr>
            </w:pPr>
            <w:r>
              <w:rPr>
                <w:rFonts w:cs="Segoe UI"/>
                <w:color w:val="000000"/>
                <w:sz w:val="18"/>
                <w:szCs w:val="18"/>
              </w:rPr>
              <w:t>Apply 25% reduction to Part 1 standards</w:t>
            </w:r>
          </w:p>
        </w:tc>
      </w:tr>
      <w:tr w:rsidR="00B461FA" w14:paraId="08B916D8" w14:textId="77777777" w:rsidTr="00535AA8">
        <w:trPr>
          <w:trHeight w:val="137"/>
        </w:trPr>
        <w:tc>
          <w:tcPr>
            <w:tcW w:w="2977" w:type="dxa"/>
            <w:tcBorders>
              <w:top w:val="nil"/>
              <w:left w:val="single" w:sz="4" w:space="0" w:color="auto"/>
              <w:bottom w:val="single" w:sz="4" w:space="0" w:color="auto"/>
              <w:right w:val="single" w:sz="4" w:space="0" w:color="auto"/>
            </w:tcBorders>
            <w:vAlign w:val="center"/>
            <w:hideMark/>
          </w:tcPr>
          <w:p w14:paraId="43C9FA3B" w14:textId="77777777" w:rsidR="00B461FA" w:rsidRDefault="00B461FA" w:rsidP="00535AA8">
            <w:pPr>
              <w:spacing w:after="0" w:line="240" w:lineRule="auto"/>
              <w:jc w:val="center"/>
              <w:rPr>
                <w:rFonts w:eastAsia="Times New Roman" w:cs="Segoe UI"/>
                <w:b/>
                <w:bCs/>
                <w:color w:val="000000"/>
                <w:sz w:val="18"/>
                <w:szCs w:val="18"/>
                <w:lang w:eastAsia="en-GB"/>
              </w:rPr>
            </w:pPr>
            <w:r>
              <w:rPr>
                <w:rFonts w:eastAsia="Times New Roman" w:cs="Segoe UI"/>
                <w:b/>
                <w:bCs/>
                <w:color w:val="000000"/>
                <w:sz w:val="18"/>
                <w:szCs w:val="18"/>
                <w:lang w:eastAsia="en-GB"/>
              </w:rPr>
              <w:t>C2: Hospital</w:t>
            </w:r>
          </w:p>
        </w:tc>
        <w:tc>
          <w:tcPr>
            <w:tcW w:w="0" w:type="auto"/>
            <w:gridSpan w:val="6"/>
            <w:vMerge w:val="restart"/>
            <w:tcBorders>
              <w:top w:val="nil"/>
              <w:left w:val="single" w:sz="4" w:space="0" w:color="auto"/>
              <w:right w:val="single" w:sz="4" w:space="0" w:color="auto"/>
            </w:tcBorders>
            <w:vAlign w:val="center"/>
            <w:hideMark/>
          </w:tcPr>
          <w:p w14:paraId="36918C1D" w14:textId="77777777" w:rsidR="00B461FA" w:rsidRDefault="00B461FA" w:rsidP="00535AA8">
            <w:pPr>
              <w:spacing w:after="0"/>
              <w:jc w:val="center"/>
              <w:rPr>
                <w:rFonts w:eastAsia="Times New Roman" w:cs="Segoe UI"/>
                <w:color w:val="000000"/>
                <w:sz w:val="18"/>
                <w:szCs w:val="18"/>
                <w:lang w:eastAsia="en-GB"/>
              </w:rPr>
            </w:pPr>
            <w:r>
              <w:rPr>
                <w:rFonts w:eastAsia="Times New Roman" w:cs="Segoe UI"/>
                <w:color w:val="000000"/>
                <w:sz w:val="18"/>
                <w:szCs w:val="18"/>
                <w:lang w:eastAsia="en-GB"/>
              </w:rPr>
              <w:t>Apply Part 1 standards</w:t>
            </w:r>
          </w:p>
        </w:tc>
      </w:tr>
      <w:tr w:rsidR="00B461FA" w14:paraId="62D4EA63" w14:textId="77777777" w:rsidTr="00535AA8">
        <w:trPr>
          <w:trHeight w:val="137"/>
        </w:trPr>
        <w:tc>
          <w:tcPr>
            <w:tcW w:w="2977" w:type="dxa"/>
            <w:tcBorders>
              <w:top w:val="nil"/>
              <w:left w:val="single" w:sz="4" w:space="0" w:color="auto"/>
              <w:bottom w:val="single" w:sz="4" w:space="0" w:color="auto"/>
              <w:right w:val="single" w:sz="4" w:space="0" w:color="auto"/>
            </w:tcBorders>
            <w:vAlign w:val="center"/>
            <w:hideMark/>
          </w:tcPr>
          <w:p w14:paraId="3FAE1BEF" w14:textId="77777777" w:rsidR="00B461FA" w:rsidRDefault="00B461FA" w:rsidP="00535AA8">
            <w:pPr>
              <w:spacing w:after="0" w:line="240" w:lineRule="auto"/>
              <w:jc w:val="center"/>
              <w:rPr>
                <w:rFonts w:eastAsia="Times New Roman" w:cs="Segoe UI"/>
                <w:b/>
                <w:bCs/>
                <w:color w:val="000000"/>
                <w:sz w:val="18"/>
                <w:szCs w:val="18"/>
                <w:lang w:eastAsia="en-GB"/>
              </w:rPr>
            </w:pPr>
            <w:r>
              <w:rPr>
                <w:rFonts w:eastAsia="Times New Roman" w:cs="Segoe UI"/>
                <w:b/>
                <w:bCs/>
                <w:color w:val="000000"/>
                <w:sz w:val="18"/>
                <w:szCs w:val="18"/>
                <w:lang w:eastAsia="en-GB"/>
              </w:rPr>
              <w:t>C2: Treatment Centre</w:t>
            </w:r>
          </w:p>
        </w:tc>
        <w:tc>
          <w:tcPr>
            <w:tcW w:w="0" w:type="auto"/>
            <w:gridSpan w:val="6"/>
            <w:vMerge/>
            <w:tcBorders>
              <w:left w:val="single" w:sz="4" w:space="0" w:color="auto"/>
              <w:right w:val="single" w:sz="4" w:space="0" w:color="auto"/>
            </w:tcBorders>
            <w:vAlign w:val="center"/>
            <w:hideMark/>
          </w:tcPr>
          <w:p w14:paraId="157273E6" w14:textId="77777777" w:rsidR="00B461FA" w:rsidRDefault="00B461FA" w:rsidP="00535AA8">
            <w:pPr>
              <w:spacing w:after="0"/>
              <w:rPr>
                <w:rFonts w:eastAsia="Times New Roman" w:cs="Segoe UI"/>
                <w:color w:val="000000"/>
                <w:sz w:val="18"/>
                <w:szCs w:val="18"/>
                <w:lang w:eastAsia="en-GB"/>
              </w:rPr>
            </w:pPr>
          </w:p>
        </w:tc>
      </w:tr>
      <w:tr w:rsidR="00B461FA" w14:paraId="2D9C4113" w14:textId="77777777" w:rsidTr="00535AA8">
        <w:trPr>
          <w:trHeight w:val="137"/>
        </w:trPr>
        <w:tc>
          <w:tcPr>
            <w:tcW w:w="2977" w:type="dxa"/>
            <w:tcBorders>
              <w:top w:val="nil"/>
              <w:left w:val="single" w:sz="4" w:space="0" w:color="auto"/>
              <w:bottom w:val="single" w:sz="4" w:space="0" w:color="auto"/>
              <w:right w:val="single" w:sz="4" w:space="0" w:color="auto"/>
            </w:tcBorders>
            <w:vAlign w:val="center"/>
            <w:hideMark/>
          </w:tcPr>
          <w:p w14:paraId="1D30BBC6" w14:textId="77777777" w:rsidR="00B461FA" w:rsidRDefault="00B461FA" w:rsidP="00535AA8">
            <w:pPr>
              <w:spacing w:after="0" w:line="240" w:lineRule="auto"/>
              <w:jc w:val="center"/>
              <w:rPr>
                <w:rFonts w:eastAsia="Times New Roman" w:cs="Segoe UI"/>
                <w:b/>
                <w:bCs/>
                <w:color w:val="000000"/>
                <w:sz w:val="18"/>
                <w:szCs w:val="18"/>
                <w:lang w:eastAsia="en-GB"/>
              </w:rPr>
            </w:pPr>
            <w:r>
              <w:rPr>
                <w:rFonts w:eastAsia="Times New Roman" w:cs="Segoe UI"/>
                <w:b/>
                <w:bCs/>
                <w:color w:val="000000"/>
                <w:sz w:val="18"/>
                <w:szCs w:val="18"/>
                <w:lang w:eastAsia="en-GB"/>
              </w:rPr>
              <w:t>C2A: Secure Residential Institution</w:t>
            </w:r>
          </w:p>
        </w:tc>
        <w:tc>
          <w:tcPr>
            <w:tcW w:w="0" w:type="auto"/>
            <w:gridSpan w:val="6"/>
            <w:vMerge/>
            <w:tcBorders>
              <w:left w:val="single" w:sz="4" w:space="0" w:color="auto"/>
              <w:right w:val="single" w:sz="4" w:space="0" w:color="auto"/>
            </w:tcBorders>
            <w:vAlign w:val="center"/>
            <w:hideMark/>
          </w:tcPr>
          <w:p w14:paraId="71A04C4E" w14:textId="77777777" w:rsidR="00B461FA" w:rsidRDefault="00B461FA" w:rsidP="00535AA8">
            <w:pPr>
              <w:spacing w:after="0"/>
              <w:rPr>
                <w:rFonts w:eastAsia="Times New Roman" w:cs="Segoe UI"/>
                <w:color w:val="000000"/>
                <w:sz w:val="18"/>
                <w:szCs w:val="18"/>
                <w:lang w:eastAsia="en-GB"/>
              </w:rPr>
            </w:pPr>
          </w:p>
        </w:tc>
      </w:tr>
      <w:tr w:rsidR="00B461FA" w14:paraId="47B56F0E" w14:textId="77777777" w:rsidTr="00535AA8">
        <w:trPr>
          <w:trHeight w:val="277"/>
        </w:trPr>
        <w:tc>
          <w:tcPr>
            <w:tcW w:w="2977" w:type="dxa"/>
            <w:tcBorders>
              <w:top w:val="nil"/>
              <w:left w:val="single" w:sz="4" w:space="0" w:color="auto"/>
              <w:bottom w:val="single" w:sz="4" w:space="0" w:color="auto"/>
              <w:right w:val="single" w:sz="4" w:space="0" w:color="auto"/>
            </w:tcBorders>
            <w:vAlign w:val="center"/>
            <w:hideMark/>
          </w:tcPr>
          <w:p w14:paraId="5E794FBD" w14:textId="77777777" w:rsidR="00B461FA" w:rsidRDefault="00B461FA" w:rsidP="00535AA8">
            <w:pPr>
              <w:spacing w:after="0" w:line="240" w:lineRule="auto"/>
              <w:jc w:val="center"/>
              <w:rPr>
                <w:rFonts w:eastAsia="Times New Roman" w:cs="Segoe UI"/>
                <w:b/>
                <w:bCs/>
                <w:color w:val="000000"/>
                <w:sz w:val="18"/>
                <w:szCs w:val="18"/>
                <w:lang w:eastAsia="en-GB"/>
              </w:rPr>
            </w:pPr>
            <w:r>
              <w:rPr>
                <w:rFonts w:eastAsia="Times New Roman" w:cs="Segoe UI"/>
                <w:b/>
                <w:bCs/>
                <w:color w:val="000000"/>
                <w:sz w:val="18"/>
                <w:szCs w:val="18"/>
                <w:lang w:eastAsia="en-GB"/>
              </w:rPr>
              <w:t>C2: Residential education establishments – Primary/ Secondary</w:t>
            </w:r>
          </w:p>
        </w:tc>
        <w:tc>
          <w:tcPr>
            <w:tcW w:w="0" w:type="auto"/>
            <w:gridSpan w:val="6"/>
            <w:vMerge/>
            <w:tcBorders>
              <w:left w:val="single" w:sz="4" w:space="0" w:color="auto"/>
              <w:bottom w:val="single" w:sz="4" w:space="0" w:color="auto"/>
              <w:right w:val="single" w:sz="4" w:space="0" w:color="auto"/>
            </w:tcBorders>
            <w:vAlign w:val="center"/>
            <w:hideMark/>
          </w:tcPr>
          <w:p w14:paraId="6EF4FDB1" w14:textId="77777777" w:rsidR="00B461FA" w:rsidRDefault="00B461FA" w:rsidP="00535AA8">
            <w:pPr>
              <w:spacing w:after="0"/>
              <w:rPr>
                <w:rFonts w:eastAsia="Times New Roman" w:cs="Segoe UI"/>
                <w:color w:val="000000"/>
                <w:sz w:val="18"/>
                <w:szCs w:val="18"/>
                <w:lang w:eastAsia="en-GB"/>
              </w:rPr>
            </w:pPr>
          </w:p>
        </w:tc>
      </w:tr>
      <w:tr w:rsidR="00B461FA" w14:paraId="37127DD3" w14:textId="77777777" w:rsidTr="00535AA8">
        <w:trPr>
          <w:trHeight w:val="417"/>
        </w:trPr>
        <w:tc>
          <w:tcPr>
            <w:tcW w:w="2977" w:type="dxa"/>
            <w:tcBorders>
              <w:top w:val="nil"/>
              <w:left w:val="single" w:sz="4" w:space="0" w:color="auto"/>
              <w:bottom w:val="single" w:sz="4" w:space="0" w:color="auto"/>
              <w:right w:val="single" w:sz="4" w:space="0" w:color="auto"/>
            </w:tcBorders>
            <w:vAlign w:val="center"/>
            <w:hideMark/>
          </w:tcPr>
          <w:p w14:paraId="16723A64" w14:textId="77777777" w:rsidR="00B461FA" w:rsidRDefault="00B461FA" w:rsidP="00535AA8">
            <w:pPr>
              <w:spacing w:after="0" w:line="240" w:lineRule="auto"/>
              <w:jc w:val="center"/>
              <w:rPr>
                <w:rFonts w:eastAsia="Times New Roman" w:cs="Segoe UI"/>
                <w:b/>
                <w:bCs/>
                <w:color w:val="000000"/>
                <w:sz w:val="18"/>
                <w:szCs w:val="18"/>
                <w:lang w:eastAsia="en-GB"/>
              </w:rPr>
            </w:pPr>
            <w:r>
              <w:rPr>
                <w:rFonts w:eastAsia="Times New Roman" w:cs="Segoe UI"/>
                <w:b/>
                <w:bCs/>
                <w:color w:val="000000"/>
                <w:sz w:val="18"/>
                <w:szCs w:val="18"/>
                <w:lang w:eastAsia="en-GB"/>
              </w:rPr>
              <w:t>C2: Residential education establishments – Further/Higher</w:t>
            </w:r>
          </w:p>
        </w:tc>
        <w:tc>
          <w:tcPr>
            <w:tcW w:w="3827" w:type="dxa"/>
            <w:gridSpan w:val="3"/>
            <w:tcBorders>
              <w:top w:val="single" w:sz="4" w:space="0" w:color="auto"/>
              <w:left w:val="nil"/>
              <w:bottom w:val="single" w:sz="4" w:space="0" w:color="auto"/>
              <w:right w:val="single" w:sz="4" w:space="0" w:color="000000"/>
            </w:tcBorders>
            <w:vAlign w:val="center"/>
            <w:hideMark/>
          </w:tcPr>
          <w:p w14:paraId="3736BAB0"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Apply Part 1 standards</w:t>
            </w:r>
          </w:p>
        </w:tc>
        <w:tc>
          <w:tcPr>
            <w:tcW w:w="2977" w:type="dxa"/>
            <w:tcBorders>
              <w:top w:val="nil"/>
              <w:left w:val="nil"/>
              <w:bottom w:val="single" w:sz="4" w:space="0" w:color="auto"/>
              <w:right w:val="single" w:sz="4" w:space="0" w:color="auto"/>
            </w:tcBorders>
            <w:vAlign w:val="center"/>
            <w:hideMark/>
          </w:tcPr>
          <w:p w14:paraId="49A4B9CB"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 xml:space="preserve">Apply Part 1 standards for FTE allocations. Consider a 15% reduction in the number of additional spaces. </w:t>
            </w:r>
          </w:p>
        </w:tc>
        <w:tc>
          <w:tcPr>
            <w:tcW w:w="2835" w:type="dxa"/>
            <w:tcBorders>
              <w:top w:val="nil"/>
              <w:left w:val="nil"/>
              <w:bottom w:val="single" w:sz="4" w:space="0" w:color="auto"/>
              <w:right w:val="single" w:sz="4" w:space="0" w:color="auto"/>
            </w:tcBorders>
            <w:vAlign w:val="center"/>
            <w:hideMark/>
          </w:tcPr>
          <w:p w14:paraId="4F788201"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 xml:space="preserve">Apply Part 1 standards for FTE allocations. Consider a 20% reduction in the number of additional spaces. </w:t>
            </w:r>
          </w:p>
        </w:tc>
        <w:tc>
          <w:tcPr>
            <w:tcW w:w="2693" w:type="dxa"/>
            <w:tcBorders>
              <w:top w:val="nil"/>
              <w:left w:val="nil"/>
              <w:bottom w:val="single" w:sz="4" w:space="0" w:color="auto"/>
              <w:right w:val="single" w:sz="4" w:space="0" w:color="auto"/>
            </w:tcBorders>
            <w:vAlign w:val="center"/>
            <w:hideMark/>
          </w:tcPr>
          <w:p w14:paraId="5D20315C"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 xml:space="preserve">Apply Part 1 standards for FTE allocations. Consider a 20% reduction in the number of additional spaces. </w:t>
            </w:r>
          </w:p>
        </w:tc>
      </w:tr>
      <w:tr w:rsidR="00B461FA" w14:paraId="44514ABF" w14:textId="77777777" w:rsidTr="00535AA8">
        <w:trPr>
          <w:trHeight w:val="417"/>
        </w:trPr>
        <w:tc>
          <w:tcPr>
            <w:tcW w:w="2977" w:type="dxa"/>
            <w:tcBorders>
              <w:top w:val="nil"/>
              <w:left w:val="single" w:sz="4" w:space="0" w:color="auto"/>
              <w:bottom w:val="single" w:sz="4" w:space="0" w:color="auto"/>
              <w:right w:val="single" w:sz="4" w:space="0" w:color="auto"/>
            </w:tcBorders>
            <w:vAlign w:val="center"/>
            <w:hideMark/>
          </w:tcPr>
          <w:p w14:paraId="5B71D49A" w14:textId="77777777" w:rsidR="00B461FA" w:rsidRDefault="00B461FA" w:rsidP="00535AA8">
            <w:pPr>
              <w:spacing w:after="0" w:line="240" w:lineRule="auto"/>
              <w:jc w:val="center"/>
              <w:rPr>
                <w:rFonts w:eastAsia="Times New Roman" w:cs="Segoe UI"/>
                <w:b/>
                <w:bCs/>
                <w:color w:val="000000"/>
                <w:sz w:val="18"/>
                <w:szCs w:val="18"/>
                <w:lang w:eastAsia="en-GB"/>
              </w:rPr>
            </w:pPr>
            <w:r>
              <w:rPr>
                <w:rFonts w:cs="Segoe UI"/>
                <w:b/>
                <w:bCs/>
                <w:color w:val="000000"/>
                <w:sz w:val="18"/>
                <w:szCs w:val="18"/>
              </w:rPr>
              <w:t>C3: Retirement developments</w:t>
            </w:r>
          </w:p>
        </w:tc>
        <w:tc>
          <w:tcPr>
            <w:tcW w:w="3827" w:type="dxa"/>
            <w:gridSpan w:val="3"/>
            <w:tcBorders>
              <w:top w:val="single" w:sz="4" w:space="0" w:color="auto"/>
              <w:left w:val="nil"/>
              <w:bottom w:val="single" w:sz="4" w:space="0" w:color="auto"/>
              <w:right w:val="single" w:sz="4" w:space="0" w:color="000000"/>
            </w:tcBorders>
            <w:vAlign w:val="center"/>
            <w:hideMark/>
          </w:tcPr>
          <w:p w14:paraId="38F606B1" w14:textId="77777777" w:rsidR="00B461FA" w:rsidRDefault="00B461FA" w:rsidP="00535AA8">
            <w:pPr>
              <w:spacing w:after="0" w:line="240" w:lineRule="auto"/>
              <w:jc w:val="center"/>
              <w:rPr>
                <w:rFonts w:eastAsia="Times New Roman" w:cs="Segoe UI"/>
                <w:color w:val="000000"/>
                <w:sz w:val="18"/>
                <w:szCs w:val="18"/>
                <w:lang w:eastAsia="en-GB"/>
              </w:rPr>
            </w:pPr>
            <w:r>
              <w:rPr>
                <w:rFonts w:cs="Segoe UI"/>
                <w:color w:val="000000"/>
                <w:sz w:val="18"/>
                <w:szCs w:val="18"/>
              </w:rPr>
              <w:t>Apply Part 1 standards</w:t>
            </w:r>
          </w:p>
        </w:tc>
        <w:tc>
          <w:tcPr>
            <w:tcW w:w="2977" w:type="dxa"/>
            <w:tcBorders>
              <w:top w:val="nil"/>
              <w:left w:val="nil"/>
              <w:bottom w:val="single" w:sz="4" w:space="0" w:color="auto"/>
              <w:right w:val="single" w:sz="4" w:space="0" w:color="auto"/>
            </w:tcBorders>
            <w:vAlign w:val="center"/>
            <w:hideMark/>
          </w:tcPr>
          <w:p w14:paraId="516B799C" w14:textId="77777777" w:rsidR="00B461FA" w:rsidRDefault="00B461FA" w:rsidP="00535AA8">
            <w:pPr>
              <w:spacing w:after="0" w:line="240" w:lineRule="auto"/>
              <w:jc w:val="center"/>
              <w:rPr>
                <w:rFonts w:eastAsia="Times New Roman" w:cs="Segoe UI"/>
                <w:color w:val="000000"/>
                <w:sz w:val="18"/>
                <w:szCs w:val="18"/>
                <w:lang w:eastAsia="en-GB"/>
              </w:rPr>
            </w:pPr>
            <w:r>
              <w:rPr>
                <w:rFonts w:cs="Segoe UI"/>
                <w:color w:val="000000"/>
                <w:sz w:val="18"/>
                <w:szCs w:val="18"/>
              </w:rPr>
              <w:t xml:space="preserve">Apply 15% reduction to Part 1 standards </w:t>
            </w:r>
          </w:p>
        </w:tc>
        <w:tc>
          <w:tcPr>
            <w:tcW w:w="2835" w:type="dxa"/>
            <w:tcBorders>
              <w:top w:val="nil"/>
              <w:left w:val="nil"/>
              <w:bottom w:val="single" w:sz="4" w:space="0" w:color="auto"/>
              <w:right w:val="single" w:sz="4" w:space="0" w:color="auto"/>
            </w:tcBorders>
            <w:vAlign w:val="center"/>
            <w:hideMark/>
          </w:tcPr>
          <w:p w14:paraId="23253030" w14:textId="77777777" w:rsidR="00B461FA" w:rsidRDefault="00B461FA" w:rsidP="00535AA8">
            <w:pPr>
              <w:spacing w:after="0" w:line="240" w:lineRule="auto"/>
              <w:jc w:val="center"/>
              <w:rPr>
                <w:rFonts w:eastAsia="Times New Roman" w:cs="Segoe UI"/>
                <w:color w:val="000000"/>
                <w:sz w:val="18"/>
                <w:szCs w:val="18"/>
                <w:lang w:eastAsia="en-GB"/>
              </w:rPr>
            </w:pPr>
            <w:r>
              <w:rPr>
                <w:rFonts w:cs="Segoe UI"/>
                <w:color w:val="000000"/>
                <w:sz w:val="18"/>
                <w:szCs w:val="18"/>
              </w:rPr>
              <w:t>Apply 20% reduction to Part 1 standards</w:t>
            </w:r>
          </w:p>
        </w:tc>
        <w:tc>
          <w:tcPr>
            <w:tcW w:w="2693" w:type="dxa"/>
            <w:tcBorders>
              <w:top w:val="nil"/>
              <w:left w:val="nil"/>
              <w:bottom w:val="single" w:sz="4" w:space="0" w:color="auto"/>
              <w:right w:val="single" w:sz="4" w:space="0" w:color="auto"/>
            </w:tcBorders>
            <w:vAlign w:val="center"/>
            <w:hideMark/>
          </w:tcPr>
          <w:p w14:paraId="64B66519" w14:textId="77777777" w:rsidR="00B461FA" w:rsidRDefault="00B461FA" w:rsidP="00535AA8">
            <w:pPr>
              <w:spacing w:after="0" w:line="240" w:lineRule="auto"/>
              <w:jc w:val="center"/>
              <w:rPr>
                <w:rFonts w:eastAsia="Times New Roman" w:cs="Segoe UI"/>
                <w:color w:val="000000"/>
                <w:sz w:val="18"/>
                <w:szCs w:val="18"/>
                <w:lang w:eastAsia="en-GB"/>
              </w:rPr>
            </w:pPr>
            <w:r>
              <w:rPr>
                <w:rFonts w:cs="Segoe UI"/>
                <w:color w:val="000000"/>
                <w:sz w:val="18"/>
                <w:szCs w:val="18"/>
              </w:rPr>
              <w:t>Apply 25% reduction to Part 1 standards</w:t>
            </w:r>
          </w:p>
        </w:tc>
      </w:tr>
      <w:tr w:rsidR="00B461FA" w14:paraId="1399ABE3" w14:textId="77777777" w:rsidTr="00535AA8">
        <w:trPr>
          <w:trHeight w:val="526"/>
        </w:trPr>
        <w:tc>
          <w:tcPr>
            <w:tcW w:w="2977" w:type="dxa"/>
            <w:tcBorders>
              <w:top w:val="nil"/>
              <w:left w:val="single" w:sz="4" w:space="0" w:color="auto"/>
              <w:bottom w:val="single" w:sz="4" w:space="0" w:color="auto"/>
              <w:right w:val="single" w:sz="4" w:space="0" w:color="auto"/>
            </w:tcBorders>
            <w:vAlign w:val="center"/>
            <w:hideMark/>
          </w:tcPr>
          <w:p w14:paraId="7DAD52FB" w14:textId="77777777" w:rsidR="00B461FA" w:rsidRDefault="00B461FA" w:rsidP="00535AA8">
            <w:pPr>
              <w:spacing w:after="0" w:line="240" w:lineRule="auto"/>
              <w:jc w:val="center"/>
              <w:rPr>
                <w:rFonts w:eastAsia="Times New Roman" w:cs="Segoe UI"/>
                <w:b/>
                <w:bCs/>
                <w:color w:val="000000"/>
                <w:sz w:val="18"/>
                <w:szCs w:val="18"/>
                <w:lang w:eastAsia="en-GB"/>
              </w:rPr>
            </w:pPr>
            <w:r>
              <w:rPr>
                <w:rFonts w:eastAsia="Times New Roman" w:cs="Segoe UI"/>
                <w:b/>
                <w:bCs/>
                <w:color w:val="000000"/>
                <w:sz w:val="18"/>
                <w:szCs w:val="18"/>
                <w:lang w:eastAsia="en-GB"/>
              </w:rPr>
              <w:t xml:space="preserve">C4: House in Multiple Occupation (HMO) </w:t>
            </w:r>
          </w:p>
        </w:tc>
        <w:tc>
          <w:tcPr>
            <w:tcW w:w="3827" w:type="dxa"/>
            <w:gridSpan w:val="3"/>
            <w:tcBorders>
              <w:top w:val="nil"/>
              <w:left w:val="nil"/>
              <w:bottom w:val="single" w:sz="4" w:space="0" w:color="auto"/>
              <w:right w:val="single" w:sz="4" w:space="0" w:color="auto"/>
            </w:tcBorders>
            <w:vAlign w:val="center"/>
            <w:hideMark/>
          </w:tcPr>
          <w:p w14:paraId="7D555FF7"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Apply Part 1 standards</w:t>
            </w:r>
          </w:p>
        </w:tc>
        <w:tc>
          <w:tcPr>
            <w:tcW w:w="2977" w:type="dxa"/>
            <w:tcBorders>
              <w:top w:val="nil"/>
              <w:left w:val="nil"/>
              <w:bottom w:val="single" w:sz="4" w:space="0" w:color="auto"/>
              <w:right w:val="single" w:sz="4" w:space="0" w:color="auto"/>
            </w:tcBorders>
            <w:noWrap/>
            <w:vAlign w:val="center"/>
            <w:hideMark/>
          </w:tcPr>
          <w:p w14:paraId="4F4F7F70"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 xml:space="preserve">Apply 30% reduction to Part 1 standards </w:t>
            </w:r>
          </w:p>
        </w:tc>
        <w:tc>
          <w:tcPr>
            <w:tcW w:w="2835" w:type="dxa"/>
            <w:tcBorders>
              <w:top w:val="nil"/>
              <w:left w:val="nil"/>
              <w:bottom w:val="single" w:sz="4" w:space="0" w:color="auto"/>
              <w:right w:val="single" w:sz="4" w:space="0" w:color="auto"/>
            </w:tcBorders>
            <w:noWrap/>
            <w:vAlign w:val="center"/>
            <w:hideMark/>
          </w:tcPr>
          <w:p w14:paraId="37D8DD81"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Apply 40% reduction to Part 1 standards</w:t>
            </w:r>
          </w:p>
        </w:tc>
        <w:tc>
          <w:tcPr>
            <w:tcW w:w="2693" w:type="dxa"/>
            <w:tcBorders>
              <w:top w:val="nil"/>
              <w:left w:val="nil"/>
              <w:bottom w:val="single" w:sz="4" w:space="0" w:color="auto"/>
              <w:right w:val="single" w:sz="4" w:space="0" w:color="auto"/>
            </w:tcBorders>
            <w:noWrap/>
            <w:vAlign w:val="center"/>
            <w:hideMark/>
          </w:tcPr>
          <w:p w14:paraId="15B67455" w14:textId="77777777" w:rsidR="00B461FA" w:rsidRDefault="00B461FA" w:rsidP="00535AA8">
            <w:pPr>
              <w:spacing w:after="0" w:line="240" w:lineRule="auto"/>
              <w:jc w:val="center"/>
              <w:rPr>
                <w:rFonts w:eastAsia="Times New Roman" w:cs="Segoe UI"/>
                <w:color w:val="000000"/>
                <w:sz w:val="18"/>
                <w:szCs w:val="18"/>
                <w:lang w:eastAsia="en-GB"/>
              </w:rPr>
            </w:pPr>
            <w:r>
              <w:rPr>
                <w:rFonts w:eastAsia="Times New Roman" w:cs="Segoe UI"/>
                <w:color w:val="000000"/>
                <w:sz w:val="18"/>
                <w:szCs w:val="18"/>
                <w:lang w:eastAsia="en-GB"/>
              </w:rPr>
              <w:t>Apply 50% reduction to Part 1 standards</w:t>
            </w:r>
          </w:p>
        </w:tc>
      </w:tr>
    </w:tbl>
    <w:p w14:paraId="0963D020" w14:textId="77777777" w:rsidR="00B461FA" w:rsidRDefault="00B461FA" w:rsidP="00B461FA">
      <w:pPr>
        <w:rPr>
          <w:rFonts w:eastAsia="Meiryo UI" w:cs="Segoe UI"/>
          <w:iCs/>
          <w:color w:val="00577E"/>
          <w:sz w:val="24"/>
          <w:szCs w:val="23"/>
        </w:rPr>
      </w:pPr>
    </w:p>
    <w:p w14:paraId="553418FE" w14:textId="77777777" w:rsidR="00B461FA" w:rsidRDefault="00B461FA" w:rsidP="00B461FA">
      <w:pPr>
        <w:rPr>
          <w:rFonts w:eastAsia="Meiryo UI" w:cs="Segoe UI"/>
          <w:iCs/>
          <w:color w:val="00577E"/>
          <w:sz w:val="24"/>
          <w:szCs w:val="23"/>
        </w:rPr>
      </w:pPr>
    </w:p>
    <w:p w14:paraId="63B55094" w14:textId="5AE73876" w:rsidR="009A2BD1" w:rsidRPr="009A2BD1" w:rsidRDefault="009A2BD1" w:rsidP="009A2BD1">
      <w:pPr>
        <w:tabs>
          <w:tab w:val="left" w:pos="2011"/>
        </w:tabs>
        <w:rPr>
          <w:rFonts w:eastAsia="Meiryo UI" w:cs="Segoe UI Semilight"/>
        </w:rPr>
        <w:sectPr w:rsidR="009A2BD1" w:rsidRPr="009A2BD1" w:rsidSect="00451651">
          <w:pgSz w:w="16838" w:h="23811" w:code="8"/>
          <w:pgMar w:top="1758" w:right="1440" w:bottom="1276" w:left="1440" w:header="709" w:footer="709" w:gutter="0"/>
          <w:pgNumType w:start="1"/>
          <w:cols w:space="708"/>
          <w:docGrid w:linePitch="360"/>
        </w:sectPr>
      </w:pPr>
    </w:p>
    <w:p w14:paraId="21C7DB94" w14:textId="2664C68C" w:rsidR="008B2499" w:rsidRDefault="008B2499" w:rsidP="008B2499">
      <w:pPr>
        <w:pStyle w:val="Appendix"/>
      </w:pPr>
      <w:r>
        <w:lastRenderedPageBreak/>
        <w:t xml:space="preserve">Appendix </w:t>
      </w:r>
      <w:r w:rsidR="00B634F5">
        <w:t>E</w:t>
      </w:r>
    </w:p>
    <w:p w14:paraId="2BDD56A6" w14:textId="1952CFF4" w:rsidR="008B2499" w:rsidRDefault="001C6852" w:rsidP="008B2499">
      <w:pPr>
        <w:pStyle w:val="PreambleHeading"/>
      </w:pPr>
      <w:r>
        <w:t xml:space="preserve">Accessibility </w:t>
      </w:r>
      <w:r w:rsidR="00B231F5">
        <w:t>T</w:t>
      </w:r>
      <w:r>
        <w:t>ool w</w:t>
      </w:r>
      <w:r w:rsidR="008B2499">
        <w:t>orked example</w:t>
      </w:r>
    </w:p>
    <w:p w14:paraId="387F7167" w14:textId="16037D1A" w:rsidR="00BA5566" w:rsidRDefault="00BA5566" w:rsidP="00B231F5">
      <w:pPr>
        <w:pStyle w:val="TextBoxHeading"/>
        <w:ind w:firstLine="142"/>
      </w:pPr>
      <w:r>
        <w:t>Step 1 – Determine parking based on Part 1 standards</w:t>
      </w:r>
    </w:p>
    <w:p w14:paraId="0C2E4A6C" w14:textId="77777777" w:rsidR="00BA5566" w:rsidRDefault="00BA5566" w:rsidP="000B486F">
      <w:pPr>
        <w:pStyle w:val="Unnumberedtext"/>
      </w:pPr>
      <w:r>
        <w:t xml:space="preserve">Phase 3 of an </w:t>
      </w:r>
      <w:r w:rsidRPr="000B486F">
        <w:t>example</w:t>
      </w:r>
      <w:r>
        <w:t xml:space="preserve"> GC proposes 200 new dwellings, with 30% one-bedroom dwellings, 40% two/three-bedroom dwellings, and the remainder as four-bedrooms or more. </w:t>
      </w:r>
    </w:p>
    <w:p w14:paraId="66E9C814" w14:textId="05EE2624" w:rsidR="00BA5566" w:rsidRDefault="00BA5566" w:rsidP="00B231F5">
      <w:pPr>
        <w:pStyle w:val="Unnumberedtext"/>
      </w:pPr>
      <w:r w:rsidRPr="00643CA3">
        <w:t xml:space="preserve">The total number of </w:t>
      </w:r>
      <w:r>
        <w:t xml:space="preserve">private car </w:t>
      </w:r>
      <w:r w:rsidRPr="00643CA3">
        <w:t xml:space="preserve">parking spaces </w:t>
      </w:r>
      <w:r>
        <w:t>required for Phase 3 based on the</w:t>
      </w:r>
      <w:r w:rsidRPr="00643CA3">
        <w:t xml:space="preserve"> Part 1 </w:t>
      </w:r>
      <w:r w:rsidR="00B231F5">
        <w:t>(‘low accessibility’)</w:t>
      </w:r>
      <w:r>
        <w:t xml:space="preserve"> C3 residential </w:t>
      </w:r>
      <w:r w:rsidRPr="00643CA3">
        <w:t xml:space="preserve">standards </w:t>
      </w:r>
      <w:r>
        <w:t>is</w:t>
      </w:r>
      <w:r w:rsidRPr="00643CA3">
        <w:t xml:space="preserve"> </w:t>
      </w:r>
      <w:r w:rsidRPr="00C976CA">
        <w:rPr>
          <w:rFonts w:ascii="Segoe UI Semibold" w:hAnsi="Segoe UI Semibold" w:cs="Segoe UI Semibold"/>
        </w:rPr>
        <w:t>400</w:t>
      </w:r>
      <w:r w:rsidRPr="00643CA3">
        <w:t xml:space="preserve">, plus </w:t>
      </w:r>
      <w:r w:rsidRPr="00C976CA">
        <w:rPr>
          <w:rFonts w:ascii="Segoe UI Semibold" w:hAnsi="Segoe UI Semibold" w:cs="Segoe UI Semibold"/>
        </w:rPr>
        <w:t>50 for visitors</w:t>
      </w:r>
      <w:r w:rsidRPr="00643CA3">
        <w:t>.</w:t>
      </w:r>
      <w:r>
        <w:t xml:space="preserve"> Within this a proportion of spaces are to be for disabled people and electric vehicles. Additional PTW and cycle spaces would also be provided. </w:t>
      </w:r>
    </w:p>
    <w:p w14:paraId="5FC49F42" w14:textId="6122C65B" w:rsidR="00BA5566" w:rsidRDefault="00BA5566" w:rsidP="00B231F5">
      <w:pPr>
        <w:pStyle w:val="TextBoxHeading"/>
        <w:ind w:firstLine="142"/>
      </w:pPr>
      <w:r>
        <w:t>Step 2 – Score against Accessibility Framework</w:t>
      </w:r>
    </w:p>
    <w:p w14:paraId="151E8889" w14:textId="77777777" w:rsidR="00BA5566" w:rsidRPr="00B231F5" w:rsidRDefault="00BA5566" w:rsidP="00B231F5">
      <w:pPr>
        <w:pStyle w:val="Unnumberedtext"/>
      </w:pPr>
      <w:r w:rsidRPr="00B231F5">
        <w:t>The same phase of 200 dwellings in an example GC is proposed, as in Step 1. The Census information on Map 1 indicates existing car ownership rates in the surrounding area average to 1.4 per dwelling (</w:t>
      </w:r>
      <w:r w:rsidRPr="00B231F5">
        <w:rPr>
          <w:rFonts w:ascii="Segoe UI Semibold" w:hAnsi="Segoe UI Semibold" w:cs="Segoe UI Semibold"/>
        </w:rPr>
        <w:t>Score 3</w:t>
      </w:r>
      <w:r w:rsidRPr="00B231F5">
        <w:t xml:space="preserve">). </w:t>
      </w:r>
    </w:p>
    <w:p w14:paraId="4F68B647" w14:textId="77777777" w:rsidR="00BA5566" w:rsidRPr="00B231F5" w:rsidRDefault="00BA5566" w:rsidP="00B231F5">
      <w:pPr>
        <w:pStyle w:val="Unnumberedtext"/>
      </w:pPr>
      <w:r w:rsidRPr="00B231F5">
        <w:t>Driver mode share for the same area was 66% on Map 2 (</w:t>
      </w:r>
      <w:r w:rsidRPr="00B231F5">
        <w:rPr>
          <w:rFonts w:ascii="Segoe UI Semibold" w:hAnsi="Segoe UI Semibold" w:cs="Segoe UI Semibold"/>
        </w:rPr>
        <w:t>Score 3</w:t>
      </w:r>
      <w:r w:rsidRPr="00B231F5">
        <w:t>).</w:t>
      </w:r>
    </w:p>
    <w:p w14:paraId="7F2598B5" w14:textId="77777777" w:rsidR="00BA5566" w:rsidRPr="00B231F5" w:rsidRDefault="00BA5566" w:rsidP="00B231F5">
      <w:pPr>
        <w:pStyle w:val="Unnumberedtext"/>
      </w:pPr>
      <w:r w:rsidRPr="00B231F5">
        <w:t>Existing accessibility levels, as indicated on Map 3, show the development currently lies across areas of low and moderate accessibility. The majority of the development area is considered ‘low’ (</w:t>
      </w:r>
      <w:r w:rsidRPr="00B231F5">
        <w:rPr>
          <w:rFonts w:ascii="Segoe UI Semibold" w:hAnsi="Segoe UI Semibold" w:cs="Segoe UI Semibold"/>
        </w:rPr>
        <w:t>Score 2</w:t>
      </w:r>
      <w:r w:rsidRPr="00B231F5">
        <w:t>).</w:t>
      </w:r>
    </w:p>
    <w:p w14:paraId="60604C91" w14:textId="77777777" w:rsidR="00BA5566" w:rsidRPr="00B231F5" w:rsidRDefault="00BA5566" w:rsidP="00B231F5">
      <w:pPr>
        <w:pStyle w:val="Unnumberedtext"/>
      </w:pPr>
      <w:r w:rsidRPr="00B231F5">
        <w:t xml:space="preserve">With an existing access score total of 8, this development needs to provide a good level of improvement to reach the minimum threshold for large scale developments. </w:t>
      </w:r>
    </w:p>
    <w:p w14:paraId="69663768" w14:textId="386306E3" w:rsidR="00BA5566" w:rsidRPr="00B231F5" w:rsidRDefault="00BA5566" w:rsidP="00B231F5">
      <w:pPr>
        <w:pStyle w:val="Unnumberedtext"/>
      </w:pPr>
      <w:r w:rsidRPr="00B231F5">
        <w:t>With a new local centre proposed within this phase, along with some existing facilities in neighbouring, earlier phases, &gt;80% of the dwellings can reach at least three day-to-day facilities</w:t>
      </w:r>
      <w:r w:rsidR="006E79AD" w:rsidRPr="00B231F5">
        <w:rPr>
          <w:rStyle w:val="FootnoteReference"/>
          <w:sz w:val="22"/>
          <w:vertAlign w:val="baseline"/>
        </w:rPr>
        <w:footnoteReference w:id="10"/>
      </w:r>
      <w:r w:rsidRPr="00B231F5">
        <w:t xml:space="preserve"> within 15 minutes. (</w:t>
      </w:r>
      <w:r w:rsidRPr="00B231F5">
        <w:rPr>
          <w:rFonts w:ascii="Segoe UI Semibold" w:hAnsi="Segoe UI Semibold" w:cs="Segoe UI Semibold"/>
        </w:rPr>
        <w:t>Score 5</w:t>
      </w:r>
      <w:r w:rsidRPr="00B231F5">
        <w:t>).</w:t>
      </w:r>
    </w:p>
    <w:p w14:paraId="11687DBB" w14:textId="77777777" w:rsidR="00BA5566" w:rsidRPr="00B231F5" w:rsidRDefault="00BA5566" w:rsidP="00B231F5">
      <w:pPr>
        <w:pStyle w:val="Unnumberedtext"/>
      </w:pPr>
      <w:r w:rsidRPr="00B231F5">
        <w:t>Public transport is proposed to be improved, extending an existing local route into this phase of development with bus gate access providing a more direct journey to the comparative car journey. However, the rural location of the site means that there may not be demand to justify a very frequent ‘turn up and go’ bus service (</w:t>
      </w:r>
      <w:r w:rsidRPr="00B231F5">
        <w:rPr>
          <w:rFonts w:ascii="Segoe UI Semibold" w:hAnsi="Segoe UI Semibold" w:cs="Segoe UI Semibold"/>
        </w:rPr>
        <w:t>Score 4</w:t>
      </w:r>
      <w:r w:rsidRPr="00B231F5">
        <w:t>).</w:t>
      </w:r>
    </w:p>
    <w:p w14:paraId="70AC2674" w14:textId="77777777" w:rsidR="00BA5566" w:rsidRPr="00B231F5" w:rsidRDefault="00BA5566" w:rsidP="00B231F5">
      <w:pPr>
        <w:pStyle w:val="Unnumberedtext"/>
      </w:pPr>
      <w:r w:rsidRPr="00B231F5">
        <w:lastRenderedPageBreak/>
        <w:t>Active mode infrastructure caters for non-car users by making routes more direct by walking or cycling. High quality infrastructure has been designed in to make streets safe and attractive to use, and it is quicker to get to the proposed local centre and an employment hub in a neighbouring, earlier phase by walking and cycling than it is by car (</w:t>
      </w:r>
      <w:r w:rsidRPr="00B231F5">
        <w:rPr>
          <w:rFonts w:ascii="Segoe UI Semibold" w:hAnsi="Segoe UI Semibold" w:cs="Segoe UI Semibold"/>
        </w:rPr>
        <w:t>Score 5/6</w:t>
      </w:r>
      <w:r w:rsidRPr="00B231F5">
        <w:rPr>
          <w:rFonts w:cs="Segoe UI"/>
        </w:rPr>
        <w:t>)</w:t>
      </w:r>
      <w:r w:rsidRPr="00B231F5">
        <w:rPr>
          <w:rFonts w:ascii="Segoe UI Semibold" w:hAnsi="Segoe UI Semibold" w:cs="Segoe UI Semibold"/>
        </w:rPr>
        <w:t>.</w:t>
      </w:r>
    </w:p>
    <w:p w14:paraId="6C78856D" w14:textId="72E8C4C2" w:rsidR="00BA5566" w:rsidRPr="00B231F5" w:rsidRDefault="00BA5566" w:rsidP="00B231F5">
      <w:pPr>
        <w:pStyle w:val="Unnumberedtext"/>
      </w:pPr>
      <w:r w:rsidRPr="00B231F5">
        <w:t>A network of new mobility hubs is proposed, with a range of transport modes provided including e-bike hire and car clubs, and facilities including parcel drop-off collection points and community hubs, these centre around the proposed bus stops but also work to incorporate off site locations, integrating the development with existing communities and facilities (</w:t>
      </w:r>
      <w:r w:rsidRPr="00B231F5">
        <w:rPr>
          <w:rFonts w:ascii="Segoe UI Semibold" w:hAnsi="Segoe UI Semibold" w:cs="Segoe UI Semibold"/>
        </w:rPr>
        <w:t>Score 6</w:t>
      </w:r>
      <w:r w:rsidRPr="00B231F5">
        <w:t>).</w:t>
      </w:r>
    </w:p>
    <w:p w14:paraId="776DBE44" w14:textId="5E379D9C" w:rsidR="00BA5566" w:rsidRDefault="00BA5566" w:rsidP="00B231F5">
      <w:pPr>
        <w:pStyle w:val="TextBoxHeading"/>
        <w:ind w:firstLine="142"/>
      </w:pPr>
      <w:r>
        <w:t>Step 3 – Determine parking budget</w:t>
      </w:r>
    </w:p>
    <w:p w14:paraId="482924D9" w14:textId="77777777" w:rsidR="00BA5566" w:rsidRPr="00B231F5" w:rsidRDefault="00BA5566" w:rsidP="00B231F5">
      <w:pPr>
        <w:pStyle w:val="Unnumberedtext"/>
      </w:pPr>
      <w:r w:rsidRPr="00B231F5">
        <w:t xml:space="preserve">The proposals mean that Phase 3 of the example GC development achieves a </w:t>
      </w:r>
      <w:r w:rsidRPr="00B231F5">
        <w:rPr>
          <w:rFonts w:ascii="Segoe UI Semibold" w:hAnsi="Segoe UI Semibold" w:cs="Segoe UI Semibold"/>
        </w:rPr>
        <w:t>total score of 29</w:t>
      </w:r>
      <w:r w:rsidRPr="00B231F5">
        <w:t>, which is within the acceptable range for a GC. It is clear that the developments poorly accessible location to begin with influences its ability to achieve good outcomes in terms of achieving mode shift, and reducing car dependency and dominance. The lower score on these metrics means that the development has to work harder on other metrics (such as provision of mobility hubs).</w:t>
      </w:r>
    </w:p>
    <w:p w14:paraId="6D777345" w14:textId="77777777" w:rsidR="00BA5566" w:rsidRPr="00B231F5" w:rsidRDefault="00BA5566" w:rsidP="00B231F5">
      <w:pPr>
        <w:pStyle w:val="Unnumberedtext"/>
      </w:pPr>
      <w:r w:rsidRPr="00B231F5">
        <w:t xml:space="preserve">As a result of this score, the maximum private car parking budget for Phase 3 of the GC equates to </w:t>
      </w:r>
      <w:r w:rsidRPr="00B231F5">
        <w:rPr>
          <w:rFonts w:ascii="Segoe UI Semibold" w:hAnsi="Segoe UI Semibold" w:cs="Segoe UI Semibold"/>
        </w:rPr>
        <w:t>240 vehicle parking spaces</w:t>
      </w:r>
      <w:r w:rsidRPr="00B231F5">
        <w:t>, plus 50 for visitors.</w:t>
      </w:r>
    </w:p>
    <w:p w14:paraId="0CDE8266" w14:textId="5E92399B" w:rsidR="00BA5566" w:rsidRDefault="00BA5566" w:rsidP="00B231F5">
      <w:pPr>
        <w:pStyle w:val="TextBoxHeading"/>
        <w:ind w:firstLine="142"/>
      </w:pPr>
      <w:r>
        <w:t>Step 4 – Determining proportions</w:t>
      </w:r>
    </w:p>
    <w:p w14:paraId="4F3D4B5C" w14:textId="6C41A0B4" w:rsidR="00BA5566" w:rsidRPr="00B231F5" w:rsidRDefault="00BA5566" w:rsidP="00B231F5">
      <w:pPr>
        <w:pStyle w:val="Unnumberedtext"/>
      </w:pPr>
      <w:r w:rsidRPr="00B231F5">
        <w:t xml:space="preserve">With a total private parking budget of 260 as determined in Step 3, </w:t>
      </w:r>
      <w:r w:rsidR="00B231F5" w:rsidRPr="00B231F5">
        <w:rPr>
          <w:rFonts w:ascii="Segoe UI Semibold" w:hAnsi="Segoe UI Semibold" w:cs="Segoe UI Semibold"/>
        </w:rPr>
        <w:t>132</w:t>
      </w:r>
      <w:r w:rsidRPr="00B231F5">
        <w:rPr>
          <w:rFonts w:ascii="Segoe UI Semibold" w:hAnsi="Segoe UI Semibold" w:cs="Segoe UI Semibold"/>
        </w:rPr>
        <w:t xml:space="preserve"> should be off-plot and </w:t>
      </w:r>
      <w:r w:rsidR="00B231F5" w:rsidRPr="00B231F5">
        <w:rPr>
          <w:rFonts w:ascii="Segoe UI Semibold" w:hAnsi="Segoe UI Semibold" w:cs="Segoe UI Semibold"/>
        </w:rPr>
        <w:t xml:space="preserve">108 </w:t>
      </w:r>
      <w:r w:rsidRPr="00B231F5">
        <w:rPr>
          <w:rFonts w:ascii="Segoe UI Semibold" w:hAnsi="Segoe UI Semibold" w:cs="Segoe UI Semibold"/>
        </w:rPr>
        <w:t>on-plot</w:t>
      </w:r>
      <w:r w:rsidRPr="00B231F5">
        <w:t xml:space="preserve">. This is determined by the total Step 2 score of 29. </w:t>
      </w:r>
    </w:p>
    <w:p w14:paraId="7D80ED1F" w14:textId="2CBF02D1" w:rsidR="00BA5566" w:rsidRPr="00B231F5" w:rsidRDefault="00BA5566" w:rsidP="00B231F5">
      <w:pPr>
        <w:pStyle w:val="Unnumberedtext"/>
      </w:pPr>
      <w:r w:rsidRPr="00B231F5">
        <w:t xml:space="preserve">In addition to the total budget spaces above, a further </w:t>
      </w:r>
      <w:r w:rsidRPr="00B231F5">
        <w:rPr>
          <w:rFonts w:ascii="Segoe UI Semibold" w:hAnsi="Segoe UI Semibold" w:cs="Segoe UI Semibold"/>
        </w:rPr>
        <w:t>5 car club spaces</w:t>
      </w:r>
      <w:r w:rsidRPr="00B231F5">
        <w:t xml:space="preserve"> should be provided.  </w:t>
      </w:r>
    </w:p>
    <w:p w14:paraId="5615C342" w14:textId="32496741" w:rsidR="00BA5566" w:rsidRPr="00B231F5" w:rsidRDefault="00BA5566" w:rsidP="00B231F5">
      <w:pPr>
        <w:pStyle w:val="Unnumberedtext"/>
      </w:pPr>
      <w:r w:rsidRPr="00B231F5">
        <w:t xml:space="preserve">Compared to the Part 1 </w:t>
      </w:r>
      <w:r w:rsidR="00DB00F2" w:rsidRPr="00B231F5">
        <w:t>‘Low accessibility’</w:t>
      </w:r>
      <w:r w:rsidRPr="00B231F5">
        <w:t xml:space="preserve"> standard, which would average two private spaces per dwelling (excludes visitors), the Part 2 standards result in an average of 1.2 spaces per dwelling, plus visitor and car club spaces. </w:t>
      </w:r>
    </w:p>
    <w:p w14:paraId="1BF0A4B4" w14:textId="0CA90DC7" w:rsidR="00BA5566" w:rsidRPr="00B231F5" w:rsidRDefault="00BA5566" w:rsidP="00B231F5">
      <w:pPr>
        <w:pStyle w:val="Unnumberedtext"/>
      </w:pPr>
      <w:r w:rsidRPr="00B231F5">
        <w:t xml:space="preserve">Taking all types of car parking into account, this represents </w:t>
      </w:r>
      <w:r w:rsidRPr="00B231F5">
        <w:rPr>
          <w:rFonts w:ascii="Segoe UI Semibold" w:hAnsi="Segoe UI Semibold" w:cs="Segoe UI Semibold"/>
        </w:rPr>
        <w:t>an overall saving of 155 parking spaces</w:t>
      </w:r>
      <w:r w:rsidRPr="00B231F5">
        <w:t xml:space="preserve">, compared with application of the Part 1 </w:t>
      </w:r>
      <w:r w:rsidR="00DB00F2" w:rsidRPr="00B231F5">
        <w:t xml:space="preserve">‘Low accessibility’ </w:t>
      </w:r>
      <w:r w:rsidRPr="00B231F5">
        <w:t>standards.</w:t>
      </w:r>
    </w:p>
    <w:p w14:paraId="79EB4C2D" w14:textId="77777777" w:rsidR="00BA5566" w:rsidRPr="00B231F5" w:rsidRDefault="00BA5566" w:rsidP="00B231F5">
      <w:pPr>
        <w:pStyle w:val="Unnumberedtext"/>
      </w:pPr>
      <w:r w:rsidRPr="00B231F5">
        <w:t>Within the total car parking provision, an appropriate level of EV charging and spaces for disabled people should be delivered, based on the Part 1 standards.</w:t>
      </w:r>
    </w:p>
    <w:p w14:paraId="52D662CB" w14:textId="77777777" w:rsidR="00BA5566" w:rsidRPr="00B231F5" w:rsidRDefault="00BA5566" w:rsidP="00B231F5">
      <w:pPr>
        <w:pStyle w:val="Unnumberedtext"/>
      </w:pPr>
      <w:r w:rsidRPr="00B231F5">
        <w:rPr>
          <w:rFonts w:ascii="Segoe UI Semibold" w:hAnsi="Segoe UI Semibold" w:cs="Segoe UI Semibold"/>
        </w:rPr>
        <w:lastRenderedPageBreak/>
        <w:t>460 cycle parking spaces should be provided</w:t>
      </w:r>
      <w:r w:rsidRPr="00B231F5">
        <w:t xml:space="preserve"> for the 200 dwellings, with an additional 25 for visitors, giving a total of 485 cycle parking spaces across the phase for the C3 residential dwellings (assumes mix of dwelling sizes as set out in Step 1).</w:t>
      </w:r>
    </w:p>
    <w:p w14:paraId="0598D6BF" w14:textId="77777777" w:rsidR="00BA5566" w:rsidRPr="00B231F5" w:rsidRDefault="00BA5566" w:rsidP="00B231F5">
      <w:pPr>
        <w:pStyle w:val="Unnumberedtext"/>
      </w:pPr>
      <w:r w:rsidRPr="00B231F5">
        <w:t>Chapter 5 sets out how cycle and car parking should be designed into the site.</w:t>
      </w:r>
    </w:p>
    <w:p w14:paraId="257C6B1A" w14:textId="715F8F4F" w:rsidR="00BA5566" w:rsidRDefault="00BA5566" w:rsidP="00B231F5">
      <w:pPr>
        <w:pStyle w:val="TextBoxHeading"/>
        <w:ind w:firstLine="142"/>
      </w:pPr>
      <w:r>
        <w:t>Step 5 – Considering other land uses</w:t>
      </w:r>
    </w:p>
    <w:p w14:paraId="312593F2" w14:textId="77777777" w:rsidR="00BA5566" w:rsidRDefault="00BA5566" w:rsidP="00B231F5">
      <w:pPr>
        <w:pStyle w:val="Unnumberedtext"/>
      </w:pPr>
      <w:r>
        <w:t xml:space="preserve">With a new local centre to be delivered as part of the development, additional parking requirements are: </w:t>
      </w:r>
    </w:p>
    <w:p w14:paraId="09A97A0B" w14:textId="6E917E00" w:rsidR="00BA5566" w:rsidRPr="00BD6C87" w:rsidRDefault="00276661" w:rsidP="00B231F5">
      <w:pPr>
        <w:pStyle w:val="BulletList1"/>
      </w:pPr>
      <w:r>
        <w:t>Small supermarket of</w:t>
      </w:r>
      <w:r w:rsidR="00BA5566" w:rsidRPr="00BD6C87">
        <w:t xml:space="preserve"> </w:t>
      </w:r>
      <w:r>
        <w:t>9</w:t>
      </w:r>
      <w:r w:rsidR="00BA5566" w:rsidRPr="00BD6C87">
        <w:t>00m</w:t>
      </w:r>
      <w:r w:rsidR="00BA5566" w:rsidRPr="00BD6C87">
        <w:rPr>
          <w:vertAlign w:val="superscript"/>
        </w:rPr>
        <w:t xml:space="preserve">2 </w:t>
      </w:r>
      <w:r w:rsidR="00BA5566" w:rsidRPr="00BD6C87">
        <w:t xml:space="preserve">- Part 1 suggests </w:t>
      </w:r>
      <w:r>
        <w:t>45</w:t>
      </w:r>
      <w:r w:rsidR="00BA5566" w:rsidRPr="00BD6C87">
        <w:t xml:space="preserve"> vehicle parking </w:t>
      </w:r>
      <w:r w:rsidR="00BA5566">
        <w:t>spaces</w:t>
      </w:r>
      <w:r w:rsidR="00BA5566" w:rsidRPr="00BD6C87">
        <w:t xml:space="preserve"> (three of which are </w:t>
      </w:r>
      <w:r w:rsidR="00BA5566">
        <w:t xml:space="preserve">for </w:t>
      </w:r>
      <w:r w:rsidR="00BA5566" w:rsidRPr="00BD6C87">
        <w:t>disabled</w:t>
      </w:r>
      <w:r w:rsidR="00BA5566">
        <w:t xml:space="preserve"> people</w:t>
      </w:r>
      <w:r w:rsidR="00BA5566" w:rsidRPr="00BD6C87">
        <w:t xml:space="preserve">). With a </w:t>
      </w:r>
      <w:r w:rsidR="00BA5566">
        <w:t>40</w:t>
      </w:r>
      <w:r w:rsidR="00BA5566" w:rsidRPr="00BD6C87">
        <w:t xml:space="preserve">% reduction this equates to </w:t>
      </w:r>
      <w:r>
        <w:t>27</w:t>
      </w:r>
      <w:r w:rsidR="00BA5566" w:rsidRPr="00BD6C87">
        <w:t xml:space="preserve"> parking </w:t>
      </w:r>
      <w:r w:rsidR="00BA5566">
        <w:t>spaces</w:t>
      </w:r>
      <w:r w:rsidR="00BA5566" w:rsidRPr="00BD6C87">
        <w:t xml:space="preserve"> in total, </w:t>
      </w:r>
      <w:r w:rsidR="00BA5566" w:rsidRPr="00FD4D7E">
        <w:t xml:space="preserve">three of which </w:t>
      </w:r>
      <w:r>
        <w:t>remain</w:t>
      </w:r>
      <w:r w:rsidR="00BA5566" w:rsidRPr="00FD4D7E">
        <w:t xml:space="preserve"> for disabled people.</w:t>
      </w:r>
      <w:r w:rsidR="00BA5566" w:rsidRPr="00BD6C87">
        <w:t xml:space="preserve"> </w:t>
      </w:r>
    </w:p>
    <w:p w14:paraId="45BBA447" w14:textId="3E9979ED" w:rsidR="00BA5566" w:rsidRPr="00BD6C87" w:rsidRDefault="00BA5566" w:rsidP="00B231F5">
      <w:pPr>
        <w:pStyle w:val="BulletList1"/>
      </w:pPr>
      <w:r w:rsidRPr="00BD6C87">
        <w:t>T</w:t>
      </w:r>
      <w:r w:rsidR="00276661">
        <w:t>hree</w:t>
      </w:r>
      <w:r w:rsidRPr="00BD6C87">
        <w:t xml:space="preserve"> form entry primary school </w:t>
      </w:r>
      <w:r w:rsidR="00276661">
        <w:t xml:space="preserve">(infants and juniors, 30 pupils per class) </w:t>
      </w:r>
      <w:r w:rsidRPr="00BD6C87">
        <w:t xml:space="preserve">– Part 1 suggests </w:t>
      </w:r>
      <w:r w:rsidR="00276661">
        <w:t>42</w:t>
      </w:r>
      <w:r w:rsidRPr="00BD6C87">
        <w:t xml:space="preserve"> vehicle parking </w:t>
      </w:r>
      <w:r>
        <w:t>spaces</w:t>
      </w:r>
      <w:r w:rsidRPr="00BD6C87">
        <w:t xml:space="preserve">, with </w:t>
      </w:r>
      <w:r w:rsidR="00F9037C">
        <w:t>two</w:t>
      </w:r>
      <w:r w:rsidRPr="00BD6C87">
        <w:t xml:space="preserve"> </w:t>
      </w:r>
      <w:r>
        <w:t>space for disabled people</w:t>
      </w:r>
      <w:r w:rsidRPr="00BD6C87">
        <w:t xml:space="preserve">. With a </w:t>
      </w:r>
      <w:r>
        <w:t>20</w:t>
      </w:r>
      <w:r w:rsidRPr="00BD6C87">
        <w:t xml:space="preserve">% reduction, this results in </w:t>
      </w:r>
      <w:r w:rsidR="00F9037C">
        <w:t>34</w:t>
      </w:r>
      <w:r w:rsidRPr="00BD6C87">
        <w:t xml:space="preserve"> parking </w:t>
      </w:r>
      <w:r>
        <w:t>spaces</w:t>
      </w:r>
      <w:r w:rsidRPr="00BD6C87">
        <w:t xml:space="preserve">, with </w:t>
      </w:r>
      <w:r w:rsidR="00F9037C">
        <w:t>two</w:t>
      </w:r>
      <w:r>
        <w:t xml:space="preserve"> for</w:t>
      </w:r>
      <w:r w:rsidRPr="00BD6C87">
        <w:t xml:space="preserve"> disabled</w:t>
      </w:r>
      <w:r>
        <w:t xml:space="preserve"> people</w:t>
      </w:r>
      <w:r w:rsidRPr="00BD6C87">
        <w:t>. Coach parking / facilities are included and appropriate facility for minibus access for the associated SEND provision.</w:t>
      </w:r>
    </w:p>
    <w:p w14:paraId="4A9A1F0B" w14:textId="77777777" w:rsidR="00BA5566" w:rsidRPr="00BD6C87" w:rsidRDefault="00BA5566" w:rsidP="00B231F5">
      <w:pPr>
        <w:pStyle w:val="BulletList1"/>
      </w:pPr>
      <w:r w:rsidRPr="00BD6C87">
        <w:t>GP – a medical centre applies the same parking standards as Part 1. With 12 FTE and 6 consulting rooms, this equates to nine parking spaces, with significant provision</w:t>
      </w:r>
      <w:r>
        <w:t xml:space="preserve"> for disabled people</w:t>
      </w:r>
      <w:r w:rsidRPr="00BD6C87">
        <w:t xml:space="preserve">. </w:t>
      </w:r>
    </w:p>
    <w:p w14:paraId="15A5CE61" w14:textId="77777777" w:rsidR="00BA5566" w:rsidRPr="00BD6C87" w:rsidRDefault="00BA5566" w:rsidP="00B231F5">
      <w:pPr>
        <w:pStyle w:val="Unnumberedtext"/>
      </w:pPr>
      <w:r w:rsidRPr="00BD6C87">
        <w:t xml:space="preserve">All cycle and PTW parking to be delivered at Part 1 standards. </w:t>
      </w:r>
    </w:p>
    <w:p w14:paraId="0FBD6B3F" w14:textId="2918497C" w:rsidR="006E79AD" w:rsidRDefault="006E79AD" w:rsidP="00276661">
      <w:pPr>
        <w:pStyle w:val="TextBoxHeading"/>
      </w:pPr>
      <w:r>
        <w:t xml:space="preserve"> Step 6 – Reduce and repurpose</w:t>
      </w:r>
    </w:p>
    <w:p w14:paraId="70C7FD24" w14:textId="77777777" w:rsidR="006E79AD" w:rsidRPr="00B231F5" w:rsidRDefault="006E79AD" w:rsidP="00B231F5">
      <w:pPr>
        <w:pStyle w:val="Unnumberedtext"/>
      </w:pPr>
      <w:r w:rsidRPr="00B231F5">
        <w:t xml:space="preserve">The same Phase 3 of 200 dwellings in an example GC is proposed, as in previous steps, but now imagining that the two subsequent phases have also been delivered. As the location of the GC has not fundamentally changed, the scores for Metrics 1, 2 and 3 relating to existing accessibility do not significantly change (and these are also outside of the applicant’s control). This again gives an </w:t>
      </w:r>
      <w:r w:rsidRPr="00B231F5">
        <w:rPr>
          <w:rFonts w:ascii="Segoe UI Semibold" w:hAnsi="Segoe UI Semibold" w:cs="Segoe UI Semibold"/>
        </w:rPr>
        <w:t>existing access total score of 8.</w:t>
      </w:r>
    </w:p>
    <w:p w14:paraId="43474331" w14:textId="77777777" w:rsidR="006E79AD" w:rsidRPr="00B231F5" w:rsidRDefault="006E79AD" w:rsidP="00B231F5">
      <w:pPr>
        <w:pStyle w:val="Unnumberedtext"/>
      </w:pPr>
      <w:r w:rsidRPr="00B231F5">
        <w:t>With a new local centre proposed within this phase, some existing facilities in neighbouring, earlier phases, and future phases planned to deliver a new secondary school and a large food retail store, all new homes in Phase 3 of the GC would be able to reach day-to-day facilities within 15 minutes. (</w:t>
      </w:r>
      <w:r w:rsidRPr="00B231F5">
        <w:rPr>
          <w:rFonts w:ascii="Segoe UI Semibold" w:hAnsi="Segoe UI Semibold" w:cs="Segoe UI Semibold"/>
        </w:rPr>
        <w:t>Score 6</w:t>
      </w:r>
      <w:r w:rsidRPr="00B231F5">
        <w:t>).</w:t>
      </w:r>
    </w:p>
    <w:p w14:paraId="1FE9850C" w14:textId="77777777" w:rsidR="006E79AD" w:rsidRPr="00B231F5" w:rsidRDefault="006E79AD" w:rsidP="00B231F5">
      <w:pPr>
        <w:pStyle w:val="Unnumberedtext"/>
      </w:pPr>
      <w:r w:rsidRPr="00B231F5">
        <w:t xml:space="preserve">Public transport will further penetrate the wider development. However, the rural location of the site means that there is still not enough demand to render a </w:t>
      </w:r>
      <w:r w:rsidRPr="00B231F5">
        <w:lastRenderedPageBreak/>
        <w:t>commercially viable bus to serve 90% of the built development every 15 minutes or more (</w:t>
      </w:r>
      <w:r w:rsidRPr="00B231F5">
        <w:rPr>
          <w:rFonts w:ascii="Segoe UI Semibold" w:hAnsi="Segoe UI Semibold" w:cs="Segoe UI Semibold"/>
        </w:rPr>
        <w:t>Score 5</w:t>
      </w:r>
      <w:r w:rsidRPr="00B231F5">
        <w:t>).</w:t>
      </w:r>
    </w:p>
    <w:p w14:paraId="5CA1D375" w14:textId="77777777" w:rsidR="006E79AD" w:rsidRPr="00B231F5" w:rsidRDefault="006E79AD" w:rsidP="00B231F5">
      <w:pPr>
        <w:pStyle w:val="Unnumberedtext"/>
      </w:pPr>
      <w:r w:rsidRPr="00B231F5">
        <w:t>Active mode infrastructure continues to improve and achieve the highest score for this metric (</w:t>
      </w:r>
      <w:r w:rsidRPr="00B231F5">
        <w:rPr>
          <w:rFonts w:ascii="Segoe UI Semibold" w:hAnsi="Segoe UI Semibold" w:cs="Segoe UI Semibold"/>
        </w:rPr>
        <w:t>Score 5/6</w:t>
      </w:r>
      <w:r w:rsidRPr="00B231F5">
        <w:t>).</w:t>
      </w:r>
    </w:p>
    <w:p w14:paraId="110D0E31" w14:textId="77777777" w:rsidR="006E79AD" w:rsidRPr="00B231F5" w:rsidRDefault="006E79AD" w:rsidP="00B231F5">
      <w:pPr>
        <w:pStyle w:val="Unnumberedtext"/>
      </w:pPr>
      <w:r w:rsidRPr="00B231F5">
        <w:t>The network of mobility hubs continue to grow, giving every dwelling a range of mobility options on their doorsteps (</w:t>
      </w:r>
      <w:r w:rsidRPr="00B231F5">
        <w:rPr>
          <w:rFonts w:ascii="Segoe UI Semibold" w:hAnsi="Segoe UI Semibold" w:cs="Segoe UI Semibold"/>
        </w:rPr>
        <w:t>Score 6</w:t>
      </w:r>
      <w:r w:rsidRPr="00B231F5">
        <w:t>).</w:t>
      </w:r>
    </w:p>
    <w:p w14:paraId="5FF1BB9A" w14:textId="1A1FD149" w:rsidR="008B2499" w:rsidRPr="00B231F5" w:rsidRDefault="006E79AD" w:rsidP="00B231F5">
      <w:pPr>
        <w:pStyle w:val="Unnumberedtext"/>
        <w:sectPr w:rsidR="008B2499" w:rsidRPr="00B231F5" w:rsidSect="0087163B">
          <w:headerReference w:type="even" r:id="rId217"/>
          <w:headerReference w:type="default" r:id="rId218"/>
          <w:footerReference w:type="default" r:id="rId219"/>
          <w:headerReference w:type="first" r:id="rId220"/>
          <w:pgSz w:w="11906" w:h="16838"/>
          <w:pgMar w:top="1758" w:right="1440" w:bottom="1758" w:left="1440" w:header="708" w:footer="709" w:gutter="0"/>
          <w:cols w:space="708"/>
          <w:docGrid w:linePitch="360"/>
        </w:sectPr>
      </w:pPr>
      <w:r w:rsidRPr="00B231F5">
        <w:t xml:space="preserve">The resultant </w:t>
      </w:r>
      <w:r w:rsidRPr="00B231F5">
        <w:rPr>
          <w:rFonts w:ascii="Segoe UI Semibold" w:hAnsi="Segoe UI Semibold" w:cs="Segoe UI Semibold"/>
        </w:rPr>
        <w:t>total score for this indicative future for this phase is 31. This means that around 40 out of the 240 car parking space budget should be designed with repurposing in mind</w:t>
      </w:r>
      <w:r w:rsidRPr="00B231F5">
        <w:t>, and the future trigger points / strategy for repurposing identified.</w:t>
      </w:r>
    </w:p>
    <w:p w14:paraId="7DE1259C" w14:textId="66E78960" w:rsidR="001A7956" w:rsidRDefault="00962997" w:rsidP="00962997">
      <w:pPr>
        <w:pStyle w:val="Preambletext"/>
        <w:rPr>
          <w:rFonts w:cs="Segoe UI"/>
          <w:sz w:val="16"/>
          <w:szCs w:val="16"/>
        </w:rPr>
      </w:pPr>
      <w:r>
        <w:rPr>
          <w:noProof/>
        </w:rPr>
        <w:lastRenderedPageBreak/>
        <w:drawing>
          <wp:anchor distT="0" distB="0" distL="114300" distR="114300" simplePos="0" relativeHeight="251688960" behindDoc="0" locked="0" layoutInCell="1" allowOverlap="1" wp14:anchorId="53F87B70" wp14:editId="64DCDBF3">
            <wp:simplePos x="0" y="0"/>
            <wp:positionH relativeFrom="page">
              <wp:posOffset>3452884</wp:posOffset>
            </wp:positionH>
            <wp:positionV relativeFrom="paragraph">
              <wp:posOffset>-1116330</wp:posOffset>
            </wp:positionV>
            <wp:extent cx="4112127" cy="10663416"/>
            <wp:effectExtent l="0" t="0" r="3175" b="5080"/>
            <wp:wrapNone/>
            <wp:docPr id="7" name="Picture 7" descr="A private drive leading to a few houses with some cars parked in a cour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rivate drive leading to a few houses with some cars parked in a court">
                      <a:extLst>
                        <a:ext uri="{C183D7F6-B498-43B3-948B-1728B52AA6E4}">
                          <adec:decorative xmlns:adec="http://schemas.microsoft.com/office/drawing/2017/decorative" val="0"/>
                        </a:ext>
                      </a:extLst>
                    </pic:cNvPr>
                    <pic:cNvPicPr>
                      <a:picLocks noChangeAspect="1" noChangeArrowheads="1"/>
                    </pic:cNvPicPr>
                  </pic:nvPicPr>
                  <pic:blipFill rotWithShape="1">
                    <a:blip r:embed="rId221" cstate="screen">
                      <a:extLst>
                        <a:ext uri="{28A0092B-C50C-407E-A947-70E740481C1C}">
                          <a14:useLocalDpi xmlns:a14="http://schemas.microsoft.com/office/drawing/2010/main"/>
                        </a:ext>
                      </a:extLst>
                    </a:blip>
                    <a:srcRect/>
                    <a:stretch/>
                  </pic:blipFill>
                  <pic:spPr bwMode="auto">
                    <a:xfrm>
                      <a:off x="0" y="0"/>
                      <a:ext cx="4128035" cy="107046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6CC0F1" w14:textId="77777777" w:rsidR="001A7956" w:rsidRDefault="001A7956" w:rsidP="001A7956">
      <w:pPr>
        <w:pStyle w:val="Preambletext"/>
        <w:spacing w:before="0" w:after="0" w:line="240" w:lineRule="auto"/>
        <w:ind w:left="-634"/>
        <w:rPr>
          <w:rFonts w:cs="Segoe UI"/>
          <w:sz w:val="16"/>
          <w:szCs w:val="16"/>
        </w:rPr>
      </w:pPr>
    </w:p>
    <w:p w14:paraId="0432AD5A" w14:textId="77777777" w:rsidR="001A7956" w:rsidRDefault="001A7956" w:rsidP="001A7956">
      <w:pPr>
        <w:pStyle w:val="Preambletext"/>
        <w:spacing w:before="0" w:after="0" w:line="240" w:lineRule="auto"/>
        <w:ind w:left="-634"/>
        <w:rPr>
          <w:rFonts w:cs="Segoe UI"/>
          <w:sz w:val="16"/>
          <w:szCs w:val="16"/>
        </w:rPr>
      </w:pPr>
    </w:p>
    <w:p w14:paraId="27311A55" w14:textId="77777777" w:rsidR="001A7956" w:rsidRDefault="001A7956" w:rsidP="001A7956">
      <w:pPr>
        <w:pStyle w:val="Preambletext"/>
        <w:spacing w:before="0" w:after="0" w:line="240" w:lineRule="auto"/>
        <w:ind w:left="-634"/>
        <w:rPr>
          <w:rFonts w:cs="Segoe UI"/>
          <w:sz w:val="16"/>
          <w:szCs w:val="16"/>
        </w:rPr>
      </w:pPr>
    </w:p>
    <w:p w14:paraId="21CBF10B" w14:textId="77777777" w:rsidR="001A7956" w:rsidRDefault="001A7956" w:rsidP="001A7956">
      <w:pPr>
        <w:pStyle w:val="Preambletext"/>
        <w:spacing w:before="0" w:after="0" w:line="240" w:lineRule="auto"/>
        <w:ind w:left="-634"/>
        <w:rPr>
          <w:rFonts w:cs="Segoe UI"/>
          <w:sz w:val="16"/>
          <w:szCs w:val="16"/>
        </w:rPr>
      </w:pPr>
    </w:p>
    <w:p w14:paraId="27EAF562" w14:textId="77777777" w:rsidR="001A7956" w:rsidRDefault="001A7956" w:rsidP="001A7956">
      <w:pPr>
        <w:pStyle w:val="Preambletext"/>
        <w:spacing w:before="0" w:after="0" w:line="240" w:lineRule="auto"/>
        <w:ind w:left="-634"/>
        <w:rPr>
          <w:rFonts w:cs="Segoe UI"/>
          <w:sz w:val="16"/>
          <w:szCs w:val="16"/>
        </w:rPr>
      </w:pPr>
    </w:p>
    <w:p w14:paraId="7BD487E4" w14:textId="77777777" w:rsidR="001A7956" w:rsidRDefault="001A7956" w:rsidP="001A7956">
      <w:pPr>
        <w:pStyle w:val="Preambletext"/>
        <w:spacing w:before="0" w:after="0" w:line="240" w:lineRule="auto"/>
        <w:ind w:left="-634"/>
        <w:rPr>
          <w:rFonts w:cs="Segoe UI"/>
          <w:sz w:val="16"/>
          <w:szCs w:val="16"/>
        </w:rPr>
      </w:pPr>
    </w:p>
    <w:p w14:paraId="236E271F" w14:textId="77777777" w:rsidR="001A7956" w:rsidRDefault="001A7956" w:rsidP="001A7956">
      <w:pPr>
        <w:pStyle w:val="Preambletext"/>
        <w:spacing w:before="0" w:after="0" w:line="240" w:lineRule="auto"/>
        <w:ind w:left="-634"/>
        <w:rPr>
          <w:rFonts w:cs="Segoe UI"/>
          <w:sz w:val="16"/>
          <w:szCs w:val="16"/>
        </w:rPr>
      </w:pPr>
    </w:p>
    <w:p w14:paraId="53DF9C50" w14:textId="77777777" w:rsidR="001A7956" w:rsidRDefault="001A7956" w:rsidP="001A7956">
      <w:pPr>
        <w:pStyle w:val="Preambletext"/>
        <w:spacing w:before="0" w:after="0" w:line="240" w:lineRule="auto"/>
        <w:ind w:left="-634"/>
        <w:rPr>
          <w:rFonts w:cs="Segoe UI"/>
          <w:sz w:val="16"/>
          <w:szCs w:val="16"/>
        </w:rPr>
      </w:pPr>
    </w:p>
    <w:p w14:paraId="447C90EA" w14:textId="77777777" w:rsidR="001A7956" w:rsidRDefault="001A7956" w:rsidP="001A7956">
      <w:pPr>
        <w:pStyle w:val="Preambletext"/>
        <w:spacing w:before="0" w:after="0" w:line="240" w:lineRule="auto"/>
        <w:ind w:left="-634"/>
        <w:rPr>
          <w:rFonts w:cs="Segoe UI"/>
          <w:sz w:val="16"/>
          <w:szCs w:val="16"/>
        </w:rPr>
      </w:pPr>
    </w:p>
    <w:p w14:paraId="79D03167" w14:textId="77777777" w:rsidR="001A7956" w:rsidRDefault="001A7956" w:rsidP="001A7956">
      <w:pPr>
        <w:pStyle w:val="Preambletext"/>
        <w:spacing w:before="0" w:after="0" w:line="240" w:lineRule="auto"/>
        <w:ind w:left="-634"/>
        <w:rPr>
          <w:rFonts w:cs="Segoe UI"/>
          <w:sz w:val="16"/>
          <w:szCs w:val="16"/>
        </w:rPr>
      </w:pPr>
    </w:p>
    <w:p w14:paraId="430438CD" w14:textId="77777777" w:rsidR="001A7956" w:rsidRDefault="001A7956" w:rsidP="001A7956">
      <w:pPr>
        <w:pStyle w:val="Preambletext"/>
        <w:spacing w:before="0" w:after="0" w:line="240" w:lineRule="auto"/>
        <w:ind w:left="-634"/>
        <w:rPr>
          <w:rFonts w:cs="Segoe UI"/>
          <w:sz w:val="16"/>
          <w:szCs w:val="16"/>
        </w:rPr>
      </w:pPr>
    </w:p>
    <w:p w14:paraId="1403D808" w14:textId="77777777" w:rsidR="001A7956" w:rsidRDefault="001A7956" w:rsidP="001A7956">
      <w:pPr>
        <w:pStyle w:val="Preambletext"/>
        <w:spacing w:before="0" w:after="0" w:line="240" w:lineRule="auto"/>
        <w:ind w:left="-634"/>
        <w:rPr>
          <w:rFonts w:cs="Segoe UI"/>
          <w:sz w:val="16"/>
          <w:szCs w:val="16"/>
        </w:rPr>
      </w:pPr>
    </w:p>
    <w:p w14:paraId="72837049" w14:textId="77777777" w:rsidR="001A7956" w:rsidRDefault="001A7956" w:rsidP="001A7956">
      <w:pPr>
        <w:pStyle w:val="Preambletext"/>
        <w:spacing w:before="0" w:after="0" w:line="240" w:lineRule="auto"/>
        <w:ind w:left="-634"/>
        <w:rPr>
          <w:rFonts w:cs="Segoe UI"/>
          <w:color w:val="0D4D26"/>
          <w:sz w:val="16"/>
          <w:szCs w:val="16"/>
        </w:rPr>
      </w:pPr>
    </w:p>
    <w:p w14:paraId="3777A85E" w14:textId="77777777" w:rsidR="001A7956" w:rsidRDefault="001A7956" w:rsidP="001A7956">
      <w:pPr>
        <w:pStyle w:val="Preambletext"/>
        <w:spacing w:before="0" w:after="0" w:line="240" w:lineRule="auto"/>
        <w:ind w:left="-634"/>
        <w:rPr>
          <w:rFonts w:cs="Segoe UI"/>
          <w:color w:val="0D4D26"/>
          <w:sz w:val="16"/>
          <w:szCs w:val="16"/>
        </w:rPr>
      </w:pPr>
    </w:p>
    <w:p w14:paraId="0482DDC4" w14:textId="77777777" w:rsidR="001A7956" w:rsidRDefault="001A7956" w:rsidP="001A7956">
      <w:pPr>
        <w:pStyle w:val="Preambletext"/>
        <w:spacing w:before="0" w:after="0" w:line="240" w:lineRule="auto"/>
        <w:ind w:left="-634"/>
        <w:rPr>
          <w:rFonts w:cs="Segoe UI"/>
          <w:color w:val="0D4D26"/>
          <w:sz w:val="16"/>
          <w:szCs w:val="16"/>
        </w:rPr>
      </w:pPr>
    </w:p>
    <w:p w14:paraId="2B8263D9" w14:textId="59AA1354" w:rsidR="001A7956" w:rsidRDefault="00962997" w:rsidP="00962997">
      <w:pPr>
        <w:pStyle w:val="Preambletext"/>
        <w:tabs>
          <w:tab w:val="left" w:pos="7995"/>
        </w:tabs>
        <w:spacing w:before="0" w:after="0" w:line="240" w:lineRule="auto"/>
        <w:ind w:left="-634"/>
        <w:rPr>
          <w:rFonts w:cs="Segoe UI"/>
          <w:color w:val="0D4D26"/>
          <w:sz w:val="16"/>
          <w:szCs w:val="16"/>
        </w:rPr>
      </w:pPr>
      <w:r>
        <w:rPr>
          <w:rFonts w:cs="Segoe UI"/>
          <w:color w:val="0D4D26"/>
          <w:sz w:val="16"/>
          <w:szCs w:val="16"/>
        </w:rPr>
        <w:tab/>
      </w:r>
    </w:p>
    <w:p w14:paraId="443D45C9" w14:textId="77777777" w:rsidR="001A7956" w:rsidRDefault="001A7956" w:rsidP="001A7956">
      <w:pPr>
        <w:pStyle w:val="Preambletext"/>
        <w:spacing w:before="0" w:after="0" w:line="240" w:lineRule="auto"/>
        <w:ind w:left="-634"/>
        <w:rPr>
          <w:rFonts w:cs="Segoe UI"/>
          <w:color w:val="0D4D26"/>
          <w:sz w:val="16"/>
          <w:szCs w:val="16"/>
        </w:rPr>
      </w:pPr>
    </w:p>
    <w:p w14:paraId="7DAB1492" w14:textId="77777777" w:rsidR="001A7956" w:rsidRDefault="001A7956" w:rsidP="001A7956">
      <w:pPr>
        <w:pStyle w:val="Preambletext"/>
        <w:spacing w:before="0" w:after="0" w:line="240" w:lineRule="auto"/>
        <w:ind w:left="-634"/>
        <w:rPr>
          <w:rFonts w:cs="Segoe UI"/>
          <w:color w:val="0D4D26"/>
          <w:sz w:val="16"/>
          <w:szCs w:val="16"/>
        </w:rPr>
      </w:pPr>
    </w:p>
    <w:p w14:paraId="27411C1A" w14:textId="77777777" w:rsidR="001A7956" w:rsidRDefault="001A7956" w:rsidP="001A7956">
      <w:pPr>
        <w:pStyle w:val="Preambletext"/>
        <w:spacing w:before="0" w:after="0" w:line="240" w:lineRule="auto"/>
        <w:ind w:left="-634"/>
        <w:rPr>
          <w:rFonts w:cs="Segoe UI"/>
          <w:color w:val="0D4D26"/>
          <w:sz w:val="16"/>
          <w:szCs w:val="16"/>
        </w:rPr>
      </w:pPr>
    </w:p>
    <w:p w14:paraId="07DFDD0D" w14:textId="77777777" w:rsidR="001A7956" w:rsidRDefault="001A7956" w:rsidP="001A7956">
      <w:pPr>
        <w:pStyle w:val="Preambletext"/>
        <w:spacing w:before="0" w:after="0" w:line="240" w:lineRule="auto"/>
        <w:ind w:left="-634"/>
        <w:rPr>
          <w:rFonts w:cs="Segoe UI"/>
          <w:color w:val="0D4D26"/>
          <w:sz w:val="16"/>
          <w:szCs w:val="16"/>
        </w:rPr>
      </w:pPr>
    </w:p>
    <w:p w14:paraId="322FF9C4" w14:textId="77777777" w:rsidR="001A7956" w:rsidRDefault="001A7956" w:rsidP="001A7956">
      <w:pPr>
        <w:pStyle w:val="Preambletext"/>
        <w:spacing w:before="0" w:after="0" w:line="240" w:lineRule="auto"/>
        <w:ind w:left="-634"/>
        <w:rPr>
          <w:rFonts w:cs="Segoe UI"/>
          <w:color w:val="0D4D26"/>
          <w:sz w:val="16"/>
          <w:szCs w:val="16"/>
        </w:rPr>
      </w:pPr>
    </w:p>
    <w:p w14:paraId="758D96F6" w14:textId="77777777" w:rsidR="001A7956" w:rsidRDefault="001A7956" w:rsidP="001A7956">
      <w:pPr>
        <w:pStyle w:val="Preambletext"/>
        <w:spacing w:before="0" w:after="0" w:line="240" w:lineRule="auto"/>
        <w:ind w:left="-634"/>
        <w:rPr>
          <w:rFonts w:cs="Segoe UI"/>
          <w:color w:val="0D4D26"/>
          <w:sz w:val="16"/>
          <w:szCs w:val="16"/>
        </w:rPr>
      </w:pPr>
    </w:p>
    <w:p w14:paraId="53E55580" w14:textId="77777777" w:rsidR="001A7956" w:rsidRDefault="001A7956" w:rsidP="001A7956">
      <w:pPr>
        <w:pStyle w:val="Preambletext"/>
        <w:spacing w:before="0" w:after="0" w:line="240" w:lineRule="auto"/>
        <w:ind w:left="-634"/>
        <w:rPr>
          <w:rFonts w:cs="Segoe UI"/>
          <w:color w:val="0D4D26"/>
          <w:sz w:val="16"/>
          <w:szCs w:val="16"/>
        </w:rPr>
      </w:pPr>
    </w:p>
    <w:p w14:paraId="200DEC57" w14:textId="77777777" w:rsidR="001A7956" w:rsidRDefault="001A7956" w:rsidP="001A7956">
      <w:pPr>
        <w:pStyle w:val="Preambletext"/>
        <w:spacing w:before="0" w:after="0" w:line="240" w:lineRule="auto"/>
        <w:ind w:left="-634"/>
        <w:rPr>
          <w:rFonts w:cs="Segoe UI"/>
          <w:color w:val="0D4D26"/>
          <w:sz w:val="16"/>
          <w:szCs w:val="16"/>
        </w:rPr>
      </w:pPr>
    </w:p>
    <w:p w14:paraId="51307B1B" w14:textId="77777777" w:rsidR="00DC1C0B" w:rsidRDefault="00DC1C0B" w:rsidP="00DC1C0B">
      <w:pPr>
        <w:pStyle w:val="Preambletext"/>
        <w:spacing w:before="0" w:after="0" w:line="240" w:lineRule="auto"/>
        <w:ind w:left="-634"/>
        <w:rPr>
          <w:rFonts w:cs="Segoe UI"/>
          <w:color w:val="0D4D26"/>
          <w:sz w:val="16"/>
          <w:szCs w:val="16"/>
        </w:rPr>
      </w:pPr>
    </w:p>
    <w:p w14:paraId="79CDA1DC" w14:textId="46BDD91B" w:rsidR="001A7956" w:rsidRDefault="001A7956" w:rsidP="00962997">
      <w:pPr>
        <w:pStyle w:val="Preambletext"/>
        <w:spacing w:before="0" w:after="0" w:line="240" w:lineRule="auto"/>
        <w:ind w:left="-634"/>
        <w:rPr>
          <w:rFonts w:cs="Segoe UI"/>
          <w:sz w:val="16"/>
          <w:szCs w:val="16"/>
        </w:rPr>
      </w:pPr>
    </w:p>
    <w:sectPr w:rsidR="001A7956" w:rsidSect="0087163B">
      <w:pgSz w:w="11906" w:h="16838"/>
      <w:pgMar w:top="1758" w:right="1440" w:bottom="1758" w:left="1440" w:header="708"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595641" w14:textId="77777777" w:rsidR="00FD2205" w:rsidRDefault="00FD2205" w:rsidP="006C2E6D">
      <w:pPr>
        <w:spacing w:after="0" w:line="240" w:lineRule="auto"/>
      </w:pPr>
      <w:r>
        <w:separator/>
      </w:r>
    </w:p>
    <w:p w14:paraId="6A4EE4CF" w14:textId="77777777" w:rsidR="00FD2205" w:rsidRDefault="00FD2205"/>
    <w:p w14:paraId="6FACDA4C" w14:textId="77777777" w:rsidR="00FD2205" w:rsidRDefault="00FD2205"/>
  </w:endnote>
  <w:endnote w:type="continuationSeparator" w:id="0">
    <w:p w14:paraId="03324096" w14:textId="77777777" w:rsidR="00FD2205" w:rsidRDefault="00FD2205" w:rsidP="006C2E6D">
      <w:pPr>
        <w:spacing w:after="0" w:line="240" w:lineRule="auto"/>
      </w:pPr>
      <w:r>
        <w:continuationSeparator/>
      </w:r>
    </w:p>
    <w:p w14:paraId="39E474C9" w14:textId="77777777" w:rsidR="00FD2205" w:rsidRDefault="00FD2205"/>
    <w:p w14:paraId="0C612901" w14:textId="77777777" w:rsidR="00FD2205" w:rsidRDefault="00FD220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egoe UI Semilight">
    <w:panose1 w:val="020B0402040204020203"/>
    <w:charset w:val="00"/>
    <w:family w:val="swiss"/>
    <w:pitch w:val="variable"/>
    <w:sig w:usb0="E4002EFF" w:usb1="C000E47F" w:usb2="00000009" w:usb3="00000000" w:csb0="000001FF" w:csb1="00000000"/>
  </w:font>
  <w:font w:name="Meiryo UI">
    <w:charset w:val="80"/>
    <w:family w:val="swiss"/>
    <w:pitch w:val="variable"/>
    <w:sig w:usb0="E00002FF" w:usb1="6AC7FFFF" w:usb2="08000012" w:usb3="00000000" w:csb0="0002009F" w:csb1="00000000"/>
  </w:font>
  <w:font w:name="Open Sans">
    <w:altName w:val="Segoe UI"/>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0472F9" w14:textId="77777777" w:rsidR="00151EE6" w:rsidRDefault="00151EE6" w:rsidP="00335825">
    <w:pPr>
      <w:pStyle w:val="Footer"/>
    </w:pPr>
    <w:r>
      <w:ptab w:relativeTo="margin" w:alignment="center"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0960801"/>
      <w:docPartObj>
        <w:docPartGallery w:val="Page Numbers (Bottom of Page)"/>
        <w:docPartUnique/>
      </w:docPartObj>
    </w:sdtPr>
    <w:sdtEndPr>
      <w:rPr>
        <w:noProof/>
      </w:rPr>
    </w:sdtEndPr>
    <w:sdtContent>
      <w:p w14:paraId="623710AB" w14:textId="4189B9F6" w:rsidR="00DB00F2" w:rsidRDefault="00DB00F2" w:rsidP="00335825">
        <w:pPr>
          <w:pStyle w:val="Footer"/>
        </w:pPr>
        <w:r>
          <w:fldChar w:fldCharType="begin"/>
        </w:r>
        <w:r>
          <w:instrText xml:space="preserve"> PAGE   \* MERGEFORMAT </w:instrText>
        </w:r>
        <w:r>
          <w:fldChar w:fldCharType="separate"/>
        </w:r>
        <w:r>
          <w:rPr>
            <w:noProof/>
          </w:rPr>
          <w:t>2</w:t>
        </w:r>
        <w:r>
          <w:rPr>
            <w:noProof/>
          </w:rPr>
          <w:fldChar w:fldCharType="end"/>
        </w:r>
      </w:p>
    </w:sdtContent>
  </w:sdt>
  <w:p w14:paraId="708D34F4" w14:textId="2DEFC3CB" w:rsidR="00151EE6" w:rsidRDefault="00151EE6" w:rsidP="0033582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68721E" w14:textId="17742E68" w:rsidR="00335825" w:rsidRDefault="00335825" w:rsidP="00335825">
    <w:pPr>
      <w:pStyle w:val="Footer"/>
    </w:pPr>
  </w:p>
  <w:p w14:paraId="58EE8FEF" w14:textId="77777777" w:rsidR="00335825" w:rsidRDefault="00335825" w:rsidP="0033582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3122B" w14:textId="77777777" w:rsidR="00DB00F2" w:rsidRDefault="00DB00F2" w:rsidP="00335825">
    <w:pPr>
      <w:pStyle w:val="Footer"/>
    </w:pPr>
    <w:r>
      <w:ptab w:relativeTo="margin" w:alignment="center" w:leader="none"/>
    </w:r>
    <w:r>
      <w:ptab w:relativeTo="margin" w:alignment="right" w:leader="none"/>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28B1D" w14:textId="381D2AA3" w:rsidR="00DB00F2" w:rsidRDefault="00DB00F2" w:rsidP="00335825">
    <w:pPr>
      <w:pStyle w:val="Footer"/>
    </w:pPr>
    <w:r>
      <w:ptab w:relativeTo="margin" w:alignment="center" w:leader="none"/>
    </w:r>
    <w:r>
      <w:ptab w:relativeTo="margin" w:alignment="right" w:leader="none"/>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2123328"/>
      <w:docPartObj>
        <w:docPartGallery w:val="Page Numbers (Bottom of Page)"/>
        <w:docPartUnique/>
      </w:docPartObj>
    </w:sdtPr>
    <w:sdtEndPr>
      <w:rPr>
        <w:noProof/>
      </w:rPr>
    </w:sdtEndPr>
    <w:sdtContent>
      <w:p w14:paraId="60B4934E" w14:textId="77777777" w:rsidR="00D105EC" w:rsidRDefault="00D105EC">
        <w:pPr>
          <w:pStyle w:val="Footer"/>
        </w:pPr>
        <w:r>
          <w:fldChar w:fldCharType="begin"/>
        </w:r>
        <w:r>
          <w:instrText xml:space="preserve"> PAGE   \* MERGEFORMAT </w:instrText>
        </w:r>
        <w:r>
          <w:fldChar w:fldCharType="separate"/>
        </w:r>
        <w:r>
          <w:rPr>
            <w:noProof/>
          </w:rPr>
          <w:t>2</w:t>
        </w:r>
        <w:r>
          <w:rPr>
            <w:noProof/>
          </w:rPr>
          <w:fldChar w:fldCharType="end"/>
        </w:r>
      </w:p>
    </w:sdtContent>
  </w:sdt>
  <w:p w14:paraId="0A840F86" w14:textId="77777777" w:rsidR="00D105EC" w:rsidRDefault="00D105EC" w:rsidP="00656BD1">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F729B" w14:textId="77777777" w:rsidR="00151EE6" w:rsidRDefault="00151EE6" w:rsidP="00335825">
    <w:pPr>
      <w:pStyle w:val="Footer"/>
    </w:pPr>
    <w:r>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5FC9E0" w14:textId="77777777" w:rsidR="00FD2205" w:rsidRDefault="00FD2205" w:rsidP="005C7F19">
      <w:pPr>
        <w:spacing w:after="0" w:line="240" w:lineRule="auto"/>
      </w:pPr>
      <w:r>
        <w:separator/>
      </w:r>
    </w:p>
  </w:footnote>
  <w:footnote w:type="continuationSeparator" w:id="0">
    <w:p w14:paraId="04C9E707" w14:textId="77777777" w:rsidR="00FD2205" w:rsidRDefault="00FD2205" w:rsidP="006C2E6D">
      <w:pPr>
        <w:spacing w:after="0" w:line="240" w:lineRule="auto"/>
      </w:pPr>
      <w:r>
        <w:continuationSeparator/>
      </w:r>
    </w:p>
  </w:footnote>
  <w:footnote w:type="continuationNotice" w:id="1">
    <w:p w14:paraId="2541891E" w14:textId="77777777" w:rsidR="00FD2205" w:rsidRDefault="00FD2205">
      <w:pPr>
        <w:spacing w:after="0" w:line="240" w:lineRule="auto"/>
      </w:pPr>
    </w:p>
  </w:footnote>
  <w:footnote w:id="2">
    <w:p w14:paraId="0EF0C909" w14:textId="3318C4A8" w:rsidR="00E75068" w:rsidRDefault="00E75068" w:rsidP="007C6F3C">
      <w:pPr>
        <w:pStyle w:val="FootnoteText"/>
      </w:pPr>
      <w:r>
        <w:rPr>
          <w:rStyle w:val="FootnoteReference"/>
        </w:rPr>
        <w:footnoteRef/>
      </w:r>
      <w:r>
        <w:t xml:space="preserve"> drawing on the Town and Country Planning Association’s </w:t>
      </w:r>
      <w:hyperlink r:id="rId1" w:history="1">
        <w:r w:rsidRPr="00E75068">
          <w:rPr>
            <w:rStyle w:val="Hyperlink"/>
          </w:rPr>
          <w:t>Garden City Principles</w:t>
        </w:r>
      </w:hyperlink>
      <w:r>
        <w:t xml:space="preserve">, and the </w:t>
      </w:r>
      <w:hyperlink r:id="rId2" w:history="1">
        <w:r w:rsidRPr="00E75068">
          <w:rPr>
            <w:rStyle w:val="Hyperlink"/>
          </w:rPr>
          <w:t>Healthy New Town Principles</w:t>
        </w:r>
      </w:hyperlink>
    </w:p>
  </w:footnote>
  <w:footnote w:id="3">
    <w:p w14:paraId="3BE03495" w14:textId="34CDC121" w:rsidR="00F21624" w:rsidRDefault="00F21624" w:rsidP="007C6F3C">
      <w:pPr>
        <w:pStyle w:val="FootnoteText"/>
      </w:pPr>
      <w:r>
        <w:rPr>
          <w:rStyle w:val="FootnoteReference"/>
        </w:rPr>
        <w:footnoteRef/>
      </w:r>
      <w:r>
        <w:t xml:space="preserve"> </w:t>
      </w:r>
      <w:hyperlink r:id="rId3" w:history="1">
        <w:r w:rsidRPr="00D518A1">
          <w:rPr>
            <w:rStyle w:val="Hyperlink"/>
          </w:rPr>
          <w:t>https://www.gov.uk/guidance/national-planning-policy-framework/9-promoting-sustainable-transport</w:t>
        </w:r>
      </w:hyperlink>
    </w:p>
  </w:footnote>
  <w:footnote w:id="4">
    <w:p w14:paraId="1A41736C" w14:textId="77777777" w:rsidR="005D1D08" w:rsidRDefault="005D1D08" w:rsidP="007C6F3C">
      <w:pPr>
        <w:pStyle w:val="FootnoteText"/>
      </w:pPr>
      <w:r>
        <w:rPr>
          <w:rStyle w:val="FootnoteReference"/>
        </w:rPr>
        <w:footnoteRef/>
      </w:r>
      <w:r>
        <w:t xml:space="preserve"> Filtered permeability controls access by private car in order to reduce traffic levels in residential streets and to provide journey time advantage to walking, cycling and public transport</w:t>
      </w:r>
    </w:p>
  </w:footnote>
  <w:footnote w:id="5">
    <w:p w14:paraId="549E583D" w14:textId="640E772A" w:rsidR="00331A7C" w:rsidRDefault="00331A7C" w:rsidP="007C6F3C">
      <w:pPr>
        <w:pStyle w:val="FootnoteText"/>
      </w:pPr>
      <w:r>
        <w:rPr>
          <w:rStyle w:val="FootnoteReference"/>
        </w:rPr>
        <w:footnoteRef/>
      </w:r>
      <w:r>
        <w:t xml:space="preserve"> </w:t>
      </w:r>
      <w:hyperlink r:id="rId4" w:history="1">
        <w:r w:rsidRPr="00A3088C">
          <w:rPr>
            <w:rStyle w:val="Hyperlink"/>
          </w:rPr>
          <w:t>https://uploads-ssl.webflow.com/6102564995f71c83fba14d54/6230798c0eedd6b324670851_CoMoUK%20New%20Developments%20Guidance.pdf</w:t>
        </w:r>
      </w:hyperlink>
      <w:r>
        <w:t xml:space="preserve"> </w:t>
      </w:r>
    </w:p>
  </w:footnote>
  <w:footnote w:id="6">
    <w:p w14:paraId="3AD74634" w14:textId="77777777" w:rsidR="00B144F7" w:rsidRDefault="00B144F7" w:rsidP="007C6F3C">
      <w:pPr>
        <w:pStyle w:val="FootnoteText"/>
      </w:pPr>
      <w:r>
        <w:rPr>
          <w:rStyle w:val="FootnoteReference"/>
        </w:rPr>
        <w:footnoteRef/>
      </w:r>
      <w:r>
        <w:t xml:space="preserve"> </w:t>
      </w:r>
      <w:hyperlink r:id="rId5" w:history="1">
        <w:r w:rsidRPr="00AC54B4">
          <w:rPr>
            <w:rStyle w:val="Hyperlink"/>
          </w:rPr>
          <w:t>https://www.tcpa.org.uk/resources/relevant-stewardship-resources-and-further-information/</w:t>
        </w:r>
      </w:hyperlink>
      <w:r>
        <w:t xml:space="preserve"> </w:t>
      </w:r>
    </w:p>
  </w:footnote>
  <w:footnote w:id="7">
    <w:p w14:paraId="6705CE4D" w14:textId="77777777" w:rsidR="006E008F" w:rsidRDefault="006E008F" w:rsidP="007C6F3C">
      <w:pPr>
        <w:pStyle w:val="FootnoteText"/>
      </w:pPr>
      <w:r>
        <w:rPr>
          <w:rStyle w:val="FootnoteReference"/>
        </w:rPr>
        <w:footnoteRef/>
      </w:r>
      <w:r>
        <w:t xml:space="preserve"> </w:t>
      </w:r>
      <w:hyperlink r:id="rId6" w:history="1">
        <w:r w:rsidRPr="0066435E">
          <w:rPr>
            <w:rStyle w:val="Hyperlink"/>
          </w:rPr>
          <w:t>https://www.pinsentmasons.com/out-law/guides/stewardship-vehicles-garden-communities</w:t>
        </w:r>
      </w:hyperlink>
      <w:r>
        <w:t xml:space="preserve"> </w:t>
      </w:r>
    </w:p>
  </w:footnote>
  <w:footnote w:id="8">
    <w:p w14:paraId="07EA4500" w14:textId="03376C01" w:rsidR="0016229E" w:rsidRDefault="0016229E" w:rsidP="007C6F3C">
      <w:pPr>
        <w:pStyle w:val="FootnoteText"/>
      </w:pPr>
      <w:r>
        <w:rPr>
          <w:rStyle w:val="FootnoteReference"/>
        </w:rPr>
        <w:footnoteRef/>
      </w:r>
      <w:r>
        <w:t xml:space="preserve"> These </w:t>
      </w:r>
      <w:r w:rsidRPr="00D56128">
        <w:t xml:space="preserve">are locations defined as ‘low’ or ‘very low’ accessibility according to the </w:t>
      </w:r>
      <w:r w:rsidR="00D56128" w:rsidRPr="00D56128">
        <w:t xml:space="preserve">Accessibility Mapping used in Part 1 and included </w:t>
      </w:r>
      <w:r w:rsidR="00D56128">
        <w:t xml:space="preserve">as Map 3 later in this </w:t>
      </w:r>
      <w:r w:rsidR="002F453C">
        <w:t>section.</w:t>
      </w:r>
      <w:r w:rsidR="00D56128">
        <w:t xml:space="preserve"> </w:t>
      </w:r>
    </w:p>
  </w:footnote>
  <w:footnote w:id="9">
    <w:p w14:paraId="2E822A21" w14:textId="19EEEF2A" w:rsidR="00361DEB" w:rsidRDefault="00361DEB" w:rsidP="007C6F3C">
      <w:pPr>
        <w:pStyle w:val="FootnoteText"/>
      </w:pPr>
      <w:r w:rsidRPr="00C9346E">
        <w:rPr>
          <w:rStyle w:val="FootnoteReference"/>
        </w:rPr>
        <w:footnoteRef/>
      </w:r>
      <w:r w:rsidRPr="00C9346E">
        <w:t xml:space="preserve"> </w:t>
      </w:r>
      <w:r w:rsidR="000B14F4" w:rsidRPr="00C9346E">
        <w:t xml:space="preserve">The Part 1 </w:t>
      </w:r>
      <w:r w:rsidR="00D56128" w:rsidRPr="00C9346E">
        <w:t xml:space="preserve">‘low accessibility’ </w:t>
      </w:r>
      <w:r w:rsidR="000B14F4" w:rsidRPr="00C9346E">
        <w:t xml:space="preserve">C3 standards </w:t>
      </w:r>
      <w:r w:rsidR="00C565F4" w:rsidRPr="00C9346E">
        <w:t>are the same as</w:t>
      </w:r>
      <w:r w:rsidR="000B14F4" w:rsidRPr="00C9346E">
        <w:t xml:space="preserve"> </w:t>
      </w:r>
      <w:r w:rsidR="00C565F4" w:rsidRPr="00C9346E">
        <w:t>those contained</w:t>
      </w:r>
      <w:r w:rsidR="000B14F4" w:rsidRPr="00C9346E">
        <w:t xml:space="preserve"> in the adopted 2009 Essex Parking Standards. </w:t>
      </w:r>
      <w:r w:rsidRPr="00C9346E">
        <w:t xml:space="preserve">The reductions </w:t>
      </w:r>
      <w:r w:rsidR="000B14F4" w:rsidRPr="00C9346E">
        <w:t xml:space="preserve">from these required in this guidance </w:t>
      </w:r>
      <w:r w:rsidRPr="00C9346E">
        <w:t xml:space="preserve">have already been delivered in many </w:t>
      </w:r>
      <w:r w:rsidR="000B14F4" w:rsidRPr="00C9346E">
        <w:t>well-connected, strategic developments</w:t>
      </w:r>
      <w:r w:rsidRPr="00C9346E">
        <w:t xml:space="preserve"> in Essex, reflecting a</w:t>
      </w:r>
      <w:r w:rsidR="00F43C8D" w:rsidRPr="00C9346E">
        <w:t>n organic</w:t>
      </w:r>
      <w:r w:rsidRPr="00C9346E">
        <w:t xml:space="preserve"> change in approaches to sustainable development since </w:t>
      </w:r>
      <w:r w:rsidR="000B14F4" w:rsidRPr="00C9346E">
        <w:t>2009.</w:t>
      </w:r>
    </w:p>
  </w:footnote>
  <w:footnote w:id="10">
    <w:p w14:paraId="4A0C0749" w14:textId="4B4B6BBD" w:rsidR="006E79AD" w:rsidRPr="00DB00F2" w:rsidRDefault="006E79AD" w:rsidP="00DB00F2">
      <w:pPr>
        <w:spacing w:after="0" w:line="240" w:lineRule="auto"/>
        <w:rPr>
          <w:rFonts w:eastAsia="Times New Roman" w:cs="Segoe UI"/>
          <w:i/>
          <w:iCs/>
          <w:color w:val="000000"/>
          <w:sz w:val="18"/>
          <w:szCs w:val="18"/>
          <w:lang w:eastAsia="en-GB"/>
        </w:rPr>
      </w:pPr>
      <w:r>
        <w:rPr>
          <w:rStyle w:val="FootnoteReference"/>
        </w:rPr>
        <w:footnoteRef/>
      </w:r>
      <w:r>
        <w:t xml:space="preserve"> </w:t>
      </w:r>
      <w:r w:rsidRPr="00B02DBC">
        <w:rPr>
          <w:rFonts w:eastAsia="Times New Roman" w:cs="Segoe UI"/>
          <w:i/>
          <w:iCs/>
          <w:color w:val="000000"/>
          <w:sz w:val="18"/>
          <w:szCs w:val="18"/>
          <w:lang w:eastAsia="en-GB"/>
        </w:rPr>
        <w:t>daily facilities (subject to local authority agreement) could include: convenience store, nursery, primary school, secondary school, pharmacy, GP, open space/green infrastructure, community building, post bo</w:t>
      </w:r>
      <w:r>
        <w:rPr>
          <w:rFonts w:eastAsia="Times New Roman" w:cs="Segoe UI"/>
          <w:i/>
          <w:iCs/>
          <w:color w:val="000000"/>
          <w:sz w:val="18"/>
          <w:szCs w:val="18"/>
          <w:lang w:eastAsia="en-GB"/>
        </w:rPr>
        <w:t>x</w:t>
      </w:r>
      <w:r w:rsidRPr="00B02DBC">
        <w:rPr>
          <w:rFonts w:eastAsia="Times New Roman" w:cs="Segoe UI"/>
          <w:i/>
          <w:iCs/>
          <w:color w:val="000000"/>
          <w:sz w:val="18"/>
          <w:szCs w:val="18"/>
          <w:lang w:eastAsia="en-GB"/>
        </w:rPr>
        <w:t xml:space="preserve">, </w:t>
      </w:r>
      <w:r>
        <w:rPr>
          <w:rFonts w:eastAsia="Times New Roman" w:cs="Segoe UI"/>
          <w:i/>
          <w:iCs/>
          <w:color w:val="000000"/>
          <w:sz w:val="18"/>
          <w:szCs w:val="18"/>
          <w:lang w:eastAsia="en-GB"/>
        </w:rPr>
        <w:t>employment.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289C0" w14:textId="433821BC" w:rsidR="00674933" w:rsidRDefault="00857D67">
    <w:pPr>
      <w:pStyle w:val="Header"/>
    </w:pPr>
    <w:r>
      <w:rPr>
        <w:noProof/>
      </w:rPr>
      <w:pict w14:anchorId="25E4525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8547297" o:spid="_x0000_s1026" type="#_x0000_t136" style="position:absolute;margin-left:0;margin-top:0;width:535.8pt;height:100.45pt;rotation:315;z-index:-251655168;mso-position-horizontal:center;mso-position-horizontal-relative:margin;mso-position-vertical:center;mso-position-vertical-relative:margin" o:allowincell="f" fillcolor="silver" stroked="f">
          <v:fill opacity=".5"/>
          <v:textpath style="font-family:&quot;Segoe UI&quot;;font-size:1pt" string="Consultation Draft"/>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DFF82D" w14:textId="77777777" w:rsidR="006E4E39" w:rsidRDefault="006E4E39">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1557B1" w14:textId="77777777" w:rsidR="006E4E39" w:rsidRDefault="006E4E39">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DA7FE6" w14:textId="77777777" w:rsidR="006E4E39" w:rsidRDefault="006E4E39">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F1B99C" w14:textId="77777777" w:rsidR="006E4E39" w:rsidRDefault="006E4E39">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8A50A" w14:textId="77777777" w:rsidR="006E4E39" w:rsidRDefault="006E4E39">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D89787" w14:textId="77777777" w:rsidR="006E4E39" w:rsidRDefault="006E4E39">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C1318C" w14:textId="77777777" w:rsidR="006E4E39" w:rsidRDefault="006E4E39">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021375" w14:textId="77777777" w:rsidR="006E4E39" w:rsidRDefault="006E4E39">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6630E8" w14:textId="77777777" w:rsidR="006E4E39" w:rsidRDefault="006E4E39">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CA1D5B" w14:textId="77777777" w:rsidR="00D105EC" w:rsidRDefault="00857D67">
    <w:pPr>
      <w:pStyle w:val="Header"/>
    </w:pPr>
    <w:r>
      <w:rPr>
        <w:noProof/>
      </w:rPr>
      <w:pict w14:anchorId="7F835DC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0378406" o:spid="_x0000_s1038" type="#_x0000_t136" style="position:absolute;margin-left:0;margin-top:0;width:535.8pt;height:100.45pt;rotation:315;z-index:-251631616;mso-position-horizontal:center;mso-position-horizontal-relative:margin;mso-position-vertical:center;mso-position-vertical-relative:margin" o:allowincell="f" fillcolor="silver" stroked="f">
          <v:fill opacity=".5"/>
          <v:textpath style="font-family:&quot;Segoe UI&quot;;font-size:1pt" string="Consultation 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92C25" w14:textId="72503F14" w:rsidR="00674933" w:rsidRDefault="00857D67">
    <w:pPr>
      <w:pStyle w:val="Header"/>
    </w:pPr>
    <w:r>
      <w:rPr>
        <w:noProof/>
      </w:rPr>
      <w:pict w14:anchorId="0456584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8547298" o:spid="_x0000_s1027" type="#_x0000_t136" style="position:absolute;margin-left:0;margin-top:0;width:535.8pt;height:100.45pt;rotation:315;z-index:-251653120;mso-position-horizontal:center;mso-position-horizontal-relative:margin;mso-position-vertical:center;mso-position-vertical-relative:margin" o:allowincell="f" fillcolor="silver" stroked="f">
          <v:fill opacity=".5"/>
          <v:textpath style="font-family:&quot;Segoe UI&quot;;font-size:1pt" string="Consultation Draft"/>
          <w10:wrap anchorx="margin" anchory="margin"/>
        </v:shape>
      </w:pict>
    </w:r>
    <w:r w:rsidR="00B271CB">
      <w:t xml:space="preserve">Essex </w:t>
    </w:r>
    <w:r w:rsidR="00D33767">
      <w:t xml:space="preserve">Part 2 </w:t>
    </w:r>
    <w:r w:rsidR="00B271CB">
      <w:t>Garden Communities and Large Scale Developments Parking Guidance</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C1E4A3" w14:textId="77777777" w:rsidR="00D105EC" w:rsidRDefault="00857D67">
    <w:pPr>
      <w:pStyle w:val="Header"/>
    </w:pPr>
    <w:r>
      <w:rPr>
        <w:noProof/>
      </w:rPr>
      <w:pict w14:anchorId="6DB0C10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0378407" o:spid="_x0000_s1039" type="#_x0000_t136" style="position:absolute;margin-left:0;margin-top:0;width:535.8pt;height:100.45pt;rotation:315;z-index:-251630592;mso-position-horizontal:center;mso-position-horizontal-relative:margin;mso-position-vertical:center;mso-position-vertical-relative:margin" o:allowincell="f" fillcolor="silver" stroked="f">
          <v:fill opacity=".5"/>
          <v:textpath style="font-family:&quot;Segoe UI&quot;;font-size:1pt" string="Consultation Draft"/>
          <w10:wrap anchorx="margin" anchory="margin"/>
        </v:shape>
      </w:pic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73A7ED" w14:textId="77777777" w:rsidR="00D105EC" w:rsidRDefault="00857D67">
    <w:pPr>
      <w:pStyle w:val="Header"/>
    </w:pPr>
    <w:r>
      <w:rPr>
        <w:noProof/>
      </w:rPr>
      <w:pict w14:anchorId="30E9220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0378405" o:spid="_x0000_s1037" type="#_x0000_t136" style="position:absolute;margin-left:0;margin-top:0;width:535.8pt;height:100.45pt;rotation:315;z-index:-251632640;mso-position-horizontal:center;mso-position-horizontal-relative:margin;mso-position-vertical:center;mso-position-vertical-relative:margin" o:allowincell="f" fillcolor="silver" stroked="f">
          <v:fill opacity=".5"/>
          <v:textpath style="font-family:&quot;Segoe UI&quot;;font-size:1pt" string="Consultation Draft"/>
          <w10:wrap anchorx="margin" anchory="margin"/>
        </v:shape>
      </w:pic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BEFDFB" w14:textId="51D8BB67" w:rsidR="00D45409" w:rsidRDefault="00857D67">
    <w:pPr>
      <w:pStyle w:val="Header"/>
    </w:pPr>
    <w:r>
      <w:rPr>
        <w:noProof/>
      </w:rPr>
      <w:pict w14:anchorId="6C2B3D3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8547315" o:spid="_x0000_s1035" type="#_x0000_t136" style="position:absolute;margin-left:0;margin-top:0;width:535.8pt;height:100.45pt;rotation:315;z-index:-251636736;mso-position-horizontal:center;mso-position-horizontal-relative:margin;mso-position-vertical:center;mso-position-vertical-relative:margin" o:allowincell="f" fillcolor="silver" stroked="f">
          <v:fill opacity=".5"/>
          <v:textpath style="font-family:&quot;Segoe UI&quot;;font-size:1pt" string="Consultation Draft"/>
          <w10:wrap anchorx="margin" anchory="margin"/>
        </v:shape>
      </w:pic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12AD6" w14:textId="445D38F2" w:rsidR="004423CB" w:rsidRDefault="00857D67">
    <w:pPr>
      <w:pStyle w:val="Header"/>
    </w:pPr>
    <w:r>
      <w:rPr>
        <w:noProof/>
      </w:rPr>
      <w:pict w14:anchorId="7774513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8547316" o:spid="_x0000_s1036" type="#_x0000_t136" style="position:absolute;margin-left:0;margin-top:0;width:535.8pt;height:100.45pt;rotation:315;z-index:-251634688;mso-position-horizontal:center;mso-position-horizontal-relative:margin;mso-position-vertical:center;mso-position-vertical-relative:margin" o:allowincell="f" fillcolor="silver" stroked="f">
          <v:fill opacity=".5"/>
          <v:textpath style="font-family:&quot;Segoe UI&quot;;font-size:1pt" string="Consultation Draft"/>
          <w10:wrap anchorx="margin" anchory="margin"/>
        </v:shape>
      </w:pic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3DF4B4" w14:textId="6F7667D8" w:rsidR="00D45409" w:rsidRDefault="00857D67">
    <w:pPr>
      <w:pStyle w:val="Header"/>
    </w:pPr>
    <w:r>
      <w:rPr>
        <w:noProof/>
      </w:rPr>
      <w:pict w14:anchorId="4526757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8547314" o:spid="_x0000_s1034" type="#_x0000_t136" style="position:absolute;margin-left:0;margin-top:0;width:535.8pt;height:100.45pt;rotation:315;z-index:-251638784;mso-position-horizontal:center;mso-position-horizontal-relative:margin;mso-position-vertical:center;mso-position-vertical-relative:margin" o:allowincell="f" fillcolor="silver" stroked="f">
          <v:fill opacity=".5"/>
          <v:textpath style="font-family:&quot;Segoe UI&quot;;font-size:1pt" string="Consultation 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D458EB" w14:textId="3FE6B8D2" w:rsidR="00674933" w:rsidRDefault="00857D67">
    <w:pPr>
      <w:pStyle w:val="Header"/>
    </w:pPr>
    <w:r>
      <w:rPr>
        <w:noProof/>
      </w:rPr>
      <w:pict w14:anchorId="5E1AA98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8547296" o:spid="_x0000_s1025" type="#_x0000_t136" style="position:absolute;margin-left:0;margin-top:0;width:535.8pt;height:100.45pt;rotation:315;z-index:-251657216;mso-position-horizontal:center;mso-position-horizontal-relative:margin;mso-position-vertical:center;mso-position-vertical-relative:margin" o:allowincell="f" fillcolor="silver" stroked="f">
          <v:fill opacity=".5"/>
          <v:textpath style="font-family:&quot;Segoe UI&quot;;font-size:1pt" string="Consultation Draft"/>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C0A992" w14:textId="7CAD4739" w:rsidR="00D45409" w:rsidRDefault="00857D67">
    <w:pPr>
      <w:pStyle w:val="Header"/>
    </w:pPr>
    <w:r>
      <w:rPr>
        <w:noProof/>
      </w:rPr>
      <w:pict w14:anchorId="0B3EA0D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8547300" o:spid="_x0000_s1029" type="#_x0000_t136" style="position:absolute;margin-left:0;margin-top:0;width:535.8pt;height:100.45pt;rotation:315;z-index:-251649024;mso-position-horizontal:center;mso-position-horizontal-relative:margin;mso-position-vertical:center;mso-position-vertical-relative:margin" o:allowincell="f" fillcolor="silver" stroked="f">
          <v:fill opacity=".5"/>
          <v:textpath style="font-family:&quot;Segoe UI&quot;;font-size:1pt" string="Consultation 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4EAC9B" w14:textId="2F986EC6" w:rsidR="00622DC6" w:rsidRDefault="00857D67">
    <w:pPr>
      <w:pStyle w:val="Header"/>
    </w:pPr>
    <w:r>
      <w:rPr>
        <w:noProof/>
      </w:rPr>
      <w:pict w14:anchorId="1E57F0A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8547301" o:spid="_x0000_s1030" type="#_x0000_t136" style="position:absolute;margin-left:0;margin-top:0;width:535.8pt;height:100.45pt;rotation:315;z-index:-251646976;mso-position-horizontal:center;mso-position-horizontal-relative:margin;mso-position-vertical:center;mso-position-vertical-relative:margin" o:allowincell="f" fillcolor="silver" stroked="f">
          <v:fill opacity=".5"/>
          <v:textpath style="font-family:&quot;Segoe UI&quot;;font-size:1pt" string="Consultation Draft"/>
          <w10:wrap anchorx="margin" anchory="margin"/>
        </v:shape>
      </w:pict>
    </w:r>
    <w:r w:rsidR="000C64B3">
      <w:t>Essex</w:t>
    </w:r>
    <w:r w:rsidR="00D33767">
      <w:t xml:space="preserve"> Part 2</w:t>
    </w:r>
    <w:r w:rsidR="000C64B3">
      <w:t xml:space="preserve"> Garden Communit</w:t>
    </w:r>
    <w:r w:rsidR="00337D62">
      <w:t>ies</w:t>
    </w:r>
    <w:r w:rsidR="000C64B3">
      <w:t xml:space="preserve"> and Large Scale Development</w:t>
    </w:r>
    <w:r w:rsidR="00337D62">
      <w:t>s</w:t>
    </w:r>
    <w:r w:rsidR="000C64B3">
      <w:t xml:space="preserve"> Parking Guidance</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75188" w14:textId="7A7EEFF4" w:rsidR="00D45409" w:rsidRDefault="00857D67">
    <w:pPr>
      <w:pStyle w:val="Header"/>
    </w:pPr>
    <w:r>
      <w:rPr>
        <w:noProof/>
      </w:rPr>
      <w:pict w14:anchorId="22E65CB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8547299" o:spid="_x0000_s1028" type="#_x0000_t136" style="position:absolute;margin-left:0;margin-top:0;width:535.8pt;height:100.45pt;rotation:315;z-index:-251651072;mso-position-horizontal:center;mso-position-horizontal-relative:margin;mso-position-vertical:center;mso-position-vertical-relative:margin" o:allowincell="f" fillcolor="silver" stroked="f">
          <v:fill opacity=".5"/>
          <v:textpath style="font-family:&quot;Segoe UI&quot;;font-size:1pt" string="Consultation Draft"/>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FD204A" w14:textId="0333872D" w:rsidR="00674933" w:rsidRDefault="00857D67">
    <w:pPr>
      <w:pStyle w:val="Header"/>
    </w:pPr>
    <w:r>
      <w:rPr>
        <w:noProof/>
      </w:rPr>
      <w:pict w14:anchorId="4D24433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8547303" o:spid="_x0000_s1032" type="#_x0000_t136" style="position:absolute;margin-left:0;margin-top:0;width:535.8pt;height:100.45pt;rotation:315;z-index:-251642880;mso-position-horizontal:center;mso-position-horizontal-relative:margin;mso-position-vertical:center;mso-position-vertical-relative:margin" o:allowincell="f" fillcolor="silver" stroked="f">
          <v:fill opacity=".5"/>
          <v:textpath style="font-family:&quot;Segoe UI&quot;;font-size:1pt" string="Consultation Draf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1A083A" w14:textId="7CA92047" w:rsidR="00674933" w:rsidRDefault="00857D67">
    <w:pPr>
      <w:pStyle w:val="Header"/>
    </w:pPr>
    <w:r>
      <w:rPr>
        <w:noProof/>
      </w:rPr>
      <w:pict w14:anchorId="058FE74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8547304" o:spid="_x0000_s1033" type="#_x0000_t136" style="position:absolute;margin-left:0;margin-top:0;width:535.8pt;height:100.45pt;rotation:315;z-index:-251640832;mso-position-horizontal:center;mso-position-horizontal-relative:margin;mso-position-vertical:center;mso-position-vertical-relative:margin" o:allowincell="f" fillcolor="silver" stroked="f">
          <v:fill opacity=".5"/>
          <v:textpath style="font-family:&quot;Segoe UI&quot;;font-size:1pt" string="Consultation Draft"/>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9F86BF" w14:textId="7173C1CA" w:rsidR="00674933" w:rsidRDefault="00857D67">
    <w:pPr>
      <w:pStyle w:val="Header"/>
    </w:pPr>
    <w:r>
      <w:rPr>
        <w:noProof/>
      </w:rPr>
      <w:pict w14:anchorId="4A92813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8547302" o:spid="_x0000_s1031" type="#_x0000_t136" style="position:absolute;margin-left:0;margin-top:0;width:535.8pt;height:100.45pt;rotation:315;z-index:-251644928;mso-position-horizontal:center;mso-position-horizontal-relative:margin;mso-position-vertical:center;mso-position-vertical-relative:margin" o:allowincell="f" fillcolor="silver" stroked="f">
          <v:fill opacity=".5"/>
          <v:textpath style="font-family:&quot;Segoe UI&quot;;font-size:1pt" string="Consultation 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C1AD9"/>
    <w:multiLevelType w:val="multilevel"/>
    <w:tmpl w:val="F21EFC58"/>
    <w:lvl w:ilvl="0">
      <w:start w:val="1"/>
      <w:numFmt w:val="bullet"/>
      <w:pStyle w:val="BulletList1"/>
      <w:lvlText w:val=""/>
      <w:lvlJc w:val="left"/>
      <w:pPr>
        <w:ind w:left="992" w:hanging="425"/>
      </w:pPr>
      <w:rPr>
        <w:rFonts w:ascii="Symbol" w:hAnsi="Symbol"/>
        <w:color w:val="0D4D26"/>
        <w:spacing w:val="0"/>
        <w:sz w:val="21"/>
      </w:rPr>
    </w:lvl>
    <w:lvl w:ilvl="1">
      <w:start w:val="1"/>
      <w:numFmt w:val="bullet"/>
      <w:lvlText w:val=""/>
      <w:lvlJc w:val="left"/>
      <w:pPr>
        <w:tabs>
          <w:tab w:val="num" w:pos="992"/>
        </w:tabs>
        <w:ind w:left="1417" w:hanging="425"/>
      </w:pPr>
      <w:rPr>
        <w:rFonts w:ascii="Wingdings" w:hAnsi="Wingdings" w:hint="default"/>
        <w:color w:val="F24000"/>
        <w:sz w:val="21"/>
      </w:rPr>
    </w:lvl>
    <w:lvl w:ilvl="2">
      <w:start w:val="5"/>
      <w:numFmt w:val="bullet"/>
      <w:lvlText w:val="-"/>
      <w:lvlJc w:val="left"/>
      <w:pPr>
        <w:ind w:left="1777" w:hanging="360"/>
      </w:pPr>
      <w:rPr>
        <w:rFonts w:ascii="Segoe UI" w:eastAsiaTheme="minorHAnsi" w:hAnsi="Segoe UI" w:cs="Segoe UI" w:hint="default"/>
      </w:rPr>
    </w:lvl>
    <w:lvl w:ilvl="3">
      <w:start w:val="1"/>
      <w:numFmt w:val="decimal"/>
      <w:lvlText w:val="%4."/>
      <w:lvlJc w:val="left"/>
      <w:pPr>
        <w:ind w:left="2769" w:hanging="927"/>
      </w:pPr>
      <w:rPr>
        <w:rFonts w:hint="default"/>
      </w:rPr>
    </w:lvl>
    <w:lvl w:ilvl="4">
      <w:start w:val="1"/>
      <w:numFmt w:val="bullet"/>
      <w:lvlText w:val="o"/>
      <w:lvlJc w:val="left"/>
      <w:pPr>
        <w:tabs>
          <w:tab w:val="num" w:pos="2267"/>
        </w:tabs>
        <w:ind w:left="2692" w:hanging="425"/>
      </w:pPr>
      <w:rPr>
        <w:rFonts w:ascii="Courier New" w:hAnsi="Courier New" w:cs="Courier New" w:hint="default"/>
      </w:rPr>
    </w:lvl>
    <w:lvl w:ilvl="5">
      <w:start w:val="1"/>
      <w:numFmt w:val="bullet"/>
      <w:lvlText w:val=""/>
      <w:lvlJc w:val="left"/>
      <w:pPr>
        <w:tabs>
          <w:tab w:val="num" w:pos="2692"/>
        </w:tabs>
        <w:ind w:left="3117" w:hanging="425"/>
      </w:pPr>
      <w:rPr>
        <w:rFonts w:ascii="Wingdings" w:hAnsi="Wingdings" w:hint="default"/>
      </w:rPr>
    </w:lvl>
    <w:lvl w:ilvl="6">
      <w:start w:val="1"/>
      <w:numFmt w:val="bullet"/>
      <w:lvlText w:val=""/>
      <w:lvlJc w:val="left"/>
      <w:pPr>
        <w:tabs>
          <w:tab w:val="num" w:pos="3117"/>
        </w:tabs>
        <w:ind w:left="3542" w:hanging="425"/>
      </w:pPr>
      <w:rPr>
        <w:rFonts w:ascii="Symbol" w:hAnsi="Symbol" w:hint="default"/>
      </w:rPr>
    </w:lvl>
    <w:lvl w:ilvl="7">
      <w:start w:val="1"/>
      <w:numFmt w:val="bullet"/>
      <w:lvlText w:val="o"/>
      <w:lvlJc w:val="left"/>
      <w:pPr>
        <w:tabs>
          <w:tab w:val="num" w:pos="3542"/>
        </w:tabs>
        <w:ind w:left="3967" w:hanging="425"/>
      </w:pPr>
      <w:rPr>
        <w:rFonts w:ascii="Courier New" w:hAnsi="Courier New" w:cs="Courier New" w:hint="default"/>
      </w:rPr>
    </w:lvl>
    <w:lvl w:ilvl="8">
      <w:start w:val="1"/>
      <w:numFmt w:val="bullet"/>
      <w:lvlText w:val=""/>
      <w:lvlJc w:val="left"/>
      <w:pPr>
        <w:tabs>
          <w:tab w:val="num" w:pos="3967"/>
        </w:tabs>
        <w:ind w:left="4392" w:hanging="425"/>
      </w:pPr>
      <w:rPr>
        <w:rFonts w:ascii="Wingdings" w:hAnsi="Wingdings" w:hint="default"/>
      </w:rPr>
    </w:lvl>
  </w:abstractNum>
  <w:abstractNum w:abstractNumId="1" w15:restartNumberingAfterBreak="0">
    <w:nsid w:val="048937DC"/>
    <w:multiLevelType w:val="hybridMultilevel"/>
    <w:tmpl w:val="487064A0"/>
    <w:lvl w:ilvl="0" w:tplc="E25EC0A6">
      <w:start w:val="1"/>
      <w:numFmt w:val="decimal"/>
      <w:lvlText w:val="%1."/>
      <w:lvlJc w:val="left"/>
      <w:pPr>
        <w:ind w:left="-774" w:hanging="360"/>
      </w:pPr>
      <w:rPr>
        <w:rFonts w:hint="default"/>
      </w:rPr>
    </w:lvl>
    <w:lvl w:ilvl="1" w:tplc="08090019" w:tentative="1">
      <w:start w:val="1"/>
      <w:numFmt w:val="lowerLetter"/>
      <w:lvlText w:val="%2."/>
      <w:lvlJc w:val="left"/>
      <w:pPr>
        <w:ind w:left="-54" w:hanging="360"/>
      </w:pPr>
    </w:lvl>
    <w:lvl w:ilvl="2" w:tplc="0809001B" w:tentative="1">
      <w:start w:val="1"/>
      <w:numFmt w:val="lowerRoman"/>
      <w:lvlText w:val="%3."/>
      <w:lvlJc w:val="right"/>
      <w:pPr>
        <w:ind w:left="666" w:hanging="180"/>
      </w:pPr>
    </w:lvl>
    <w:lvl w:ilvl="3" w:tplc="0809000F" w:tentative="1">
      <w:start w:val="1"/>
      <w:numFmt w:val="decimal"/>
      <w:lvlText w:val="%4."/>
      <w:lvlJc w:val="left"/>
      <w:pPr>
        <w:ind w:left="1386" w:hanging="360"/>
      </w:pPr>
    </w:lvl>
    <w:lvl w:ilvl="4" w:tplc="08090019" w:tentative="1">
      <w:start w:val="1"/>
      <w:numFmt w:val="lowerLetter"/>
      <w:lvlText w:val="%5."/>
      <w:lvlJc w:val="left"/>
      <w:pPr>
        <w:ind w:left="2106" w:hanging="360"/>
      </w:pPr>
    </w:lvl>
    <w:lvl w:ilvl="5" w:tplc="0809001B" w:tentative="1">
      <w:start w:val="1"/>
      <w:numFmt w:val="lowerRoman"/>
      <w:lvlText w:val="%6."/>
      <w:lvlJc w:val="right"/>
      <w:pPr>
        <w:ind w:left="2826" w:hanging="180"/>
      </w:pPr>
    </w:lvl>
    <w:lvl w:ilvl="6" w:tplc="0809000F" w:tentative="1">
      <w:start w:val="1"/>
      <w:numFmt w:val="decimal"/>
      <w:lvlText w:val="%7."/>
      <w:lvlJc w:val="left"/>
      <w:pPr>
        <w:ind w:left="3546" w:hanging="360"/>
      </w:pPr>
    </w:lvl>
    <w:lvl w:ilvl="7" w:tplc="08090019" w:tentative="1">
      <w:start w:val="1"/>
      <w:numFmt w:val="lowerLetter"/>
      <w:lvlText w:val="%8."/>
      <w:lvlJc w:val="left"/>
      <w:pPr>
        <w:ind w:left="4266" w:hanging="360"/>
      </w:pPr>
    </w:lvl>
    <w:lvl w:ilvl="8" w:tplc="0809001B" w:tentative="1">
      <w:start w:val="1"/>
      <w:numFmt w:val="lowerRoman"/>
      <w:lvlText w:val="%9."/>
      <w:lvlJc w:val="right"/>
      <w:pPr>
        <w:ind w:left="4986" w:hanging="180"/>
      </w:pPr>
    </w:lvl>
  </w:abstractNum>
  <w:abstractNum w:abstractNumId="2" w15:restartNumberingAfterBreak="0">
    <w:nsid w:val="04B54726"/>
    <w:multiLevelType w:val="hybridMultilevel"/>
    <w:tmpl w:val="57FA8F3A"/>
    <w:lvl w:ilvl="0" w:tplc="2B50EF2E">
      <w:start w:val="1"/>
      <w:numFmt w:val="decimal"/>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D313EE5"/>
    <w:multiLevelType w:val="multilevel"/>
    <w:tmpl w:val="BF84B446"/>
    <w:lvl w:ilvl="0">
      <w:start w:val="1"/>
      <w:numFmt w:val="decimal"/>
      <w:pStyle w:val="Heading1"/>
      <w:lvlText w:val="%1."/>
      <w:lvlJc w:val="left"/>
      <w:pPr>
        <w:ind w:left="360" w:hanging="360"/>
      </w:pPr>
      <w:rPr>
        <w:rFonts w:hint="default"/>
        <w:sz w:val="28"/>
      </w:rPr>
    </w:lvl>
    <w:lvl w:ilvl="1">
      <w:start w:val="1"/>
      <w:numFmt w:val="decimal"/>
      <w:pStyle w:val="Text"/>
      <w:lvlText w:val="%1.%2"/>
      <w:lvlJc w:val="left"/>
      <w:pPr>
        <w:ind w:left="709" w:hanging="567"/>
      </w:pPr>
      <w:rPr>
        <w:rFonts w:ascii="Segoe UI Semilight" w:hAnsi="Segoe UI Semilight" w:cs="Segoe UI Semilight" w:hint="default"/>
        <w:b w:val="0"/>
        <w:i w:val="0"/>
        <w:sz w:val="16"/>
        <w:szCs w:val="16"/>
        <w:vertAlign w:val="baseline"/>
      </w:rPr>
    </w:lvl>
    <w:lvl w:ilvl="2">
      <w:start w:val="1"/>
      <w:numFmt w:val="decimal"/>
      <w:lvlText w:val="%1.%2.%3"/>
      <w:lvlJc w:val="left"/>
      <w:pPr>
        <w:ind w:left="567" w:hanging="567"/>
      </w:pPr>
      <w:rPr>
        <w:rFonts w:hint="default"/>
      </w:rPr>
    </w:lvl>
    <w:lvl w:ilvl="3">
      <w:start w:val="1"/>
      <w:numFmt w:val="decimal"/>
      <w:lvlText w:val="%1.%2.%3.%4"/>
      <w:lvlJc w:val="left"/>
      <w:pPr>
        <w:ind w:left="567" w:hanging="567"/>
      </w:pPr>
      <w:rPr>
        <w:rFonts w:hint="default"/>
      </w:rPr>
    </w:lvl>
    <w:lvl w:ilvl="4">
      <w:start w:val="1"/>
      <w:numFmt w:val="decimal"/>
      <w:lvlText w:val="%1.%2.%3.%4.%5"/>
      <w:lvlJc w:val="left"/>
      <w:pPr>
        <w:ind w:left="567" w:hanging="567"/>
      </w:pPr>
      <w:rPr>
        <w:rFonts w:hint="default"/>
      </w:rPr>
    </w:lvl>
    <w:lvl w:ilvl="5">
      <w:start w:val="1"/>
      <w:numFmt w:val="decimal"/>
      <w:lvlText w:val="%1.%2.%3.%4.%5.%6"/>
      <w:lvlJc w:val="left"/>
      <w:pPr>
        <w:ind w:left="567" w:hanging="567"/>
      </w:pPr>
      <w:rPr>
        <w:rFonts w:hint="default"/>
      </w:rPr>
    </w:lvl>
    <w:lvl w:ilvl="6">
      <w:start w:val="1"/>
      <w:numFmt w:val="decimal"/>
      <w:lvlText w:val="%1.%2.%3.%4.%5.%6.%7"/>
      <w:lvlJc w:val="left"/>
      <w:pPr>
        <w:ind w:left="567" w:hanging="567"/>
      </w:pPr>
      <w:rPr>
        <w:rFonts w:hint="default"/>
      </w:rPr>
    </w:lvl>
    <w:lvl w:ilvl="7">
      <w:start w:val="1"/>
      <w:numFmt w:val="decimal"/>
      <w:lvlText w:val="%1.%2.%3.%4.%5.%6.%7.%8"/>
      <w:lvlJc w:val="left"/>
      <w:pPr>
        <w:ind w:left="567" w:hanging="567"/>
      </w:pPr>
      <w:rPr>
        <w:rFonts w:hint="default"/>
      </w:rPr>
    </w:lvl>
    <w:lvl w:ilvl="8">
      <w:start w:val="1"/>
      <w:numFmt w:val="decimal"/>
      <w:lvlText w:val="%1.%2.%3.%4.%5.%6.%7.%8.%9"/>
      <w:lvlJc w:val="left"/>
      <w:pPr>
        <w:ind w:left="567" w:hanging="567"/>
      </w:pPr>
      <w:rPr>
        <w:rFonts w:hint="default"/>
      </w:rPr>
    </w:lvl>
  </w:abstractNum>
  <w:abstractNum w:abstractNumId="4" w15:restartNumberingAfterBreak="0">
    <w:nsid w:val="14856C9C"/>
    <w:multiLevelType w:val="hybridMultilevel"/>
    <w:tmpl w:val="92706A86"/>
    <w:lvl w:ilvl="0" w:tplc="0C1C0FFA">
      <w:start w:val="1"/>
      <w:numFmt w:val="decimal"/>
      <w:lvlText w:val="%1."/>
      <w:lvlJc w:val="left"/>
      <w:pPr>
        <w:ind w:left="36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F6A5EFF"/>
    <w:multiLevelType w:val="hybridMultilevel"/>
    <w:tmpl w:val="5254F13C"/>
    <w:lvl w:ilvl="0" w:tplc="C406D3A2">
      <w:start w:val="1"/>
      <w:numFmt w:val="decimal"/>
      <w:lvlText w:val="%1."/>
      <w:lvlJc w:val="left"/>
      <w:pPr>
        <w:ind w:left="360" w:hanging="360"/>
      </w:pPr>
      <w:rPr>
        <w:rFonts w:hint="default"/>
      </w:rPr>
    </w:lvl>
    <w:lvl w:ilvl="1" w:tplc="08090019" w:tentative="1">
      <w:start w:val="1"/>
      <w:numFmt w:val="lowerLetter"/>
      <w:lvlText w:val="%2."/>
      <w:lvlJc w:val="left"/>
      <w:pPr>
        <w:ind w:left="873" w:hanging="360"/>
      </w:pPr>
    </w:lvl>
    <w:lvl w:ilvl="2" w:tplc="0809001B" w:tentative="1">
      <w:start w:val="1"/>
      <w:numFmt w:val="lowerRoman"/>
      <w:lvlText w:val="%3."/>
      <w:lvlJc w:val="right"/>
      <w:pPr>
        <w:ind w:left="1593" w:hanging="180"/>
      </w:pPr>
    </w:lvl>
    <w:lvl w:ilvl="3" w:tplc="0809000F" w:tentative="1">
      <w:start w:val="1"/>
      <w:numFmt w:val="decimal"/>
      <w:lvlText w:val="%4."/>
      <w:lvlJc w:val="left"/>
      <w:pPr>
        <w:ind w:left="2313" w:hanging="360"/>
      </w:pPr>
    </w:lvl>
    <w:lvl w:ilvl="4" w:tplc="08090019" w:tentative="1">
      <w:start w:val="1"/>
      <w:numFmt w:val="lowerLetter"/>
      <w:lvlText w:val="%5."/>
      <w:lvlJc w:val="left"/>
      <w:pPr>
        <w:ind w:left="3033" w:hanging="360"/>
      </w:pPr>
    </w:lvl>
    <w:lvl w:ilvl="5" w:tplc="0809001B" w:tentative="1">
      <w:start w:val="1"/>
      <w:numFmt w:val="lowerRoman"/>
      <w:lvlText w:val="%6."/>
      <w:lvlJc w:val="right"/>
      <w:pPr>
        <w:ind w:left="3753" w:hanging="180"/>
      </w:pPr>
    </w:lvl>
    <w:lvl w:ilvl="6" w:tplc="0809000F" w:tentative="1">
      <w:start w:val="1"/>
      <w:numFmt w:val="decimal"/>
      <w:lvlText w:val="%7."/>
      <w:lvlJc w:val="left"/>
      <w:pPr>
        <w:ind w:left="4473" w:hanging="360"/>
      </w:pPr>
    </w:lvl>
    <w:lvl w:ilvl="7" w:tplc="08090019" w:tentative="1">
      <w:start w:val="1"/>
      <w:numFmt w:val="lowerLetter"/>
      <w:lvlText w:val="%8."/>
      <w:lvlJc w:val="left"/>
      <w:pPr>
        <w:ind w:left="5193" w:hanging="360"/>
      </w:pPr>
    </w:lvl>
    <w:lvl w:ilvl="8" w:tplc="0809001B" w:tentative="1">
      <w:start w:val="1"/>
      <w:numFmt w:val="lowerRoman"/>
      <w:lvlText w:val="%9."/>
      <w:lvlJc w:val="right"/>
      <w:pPr>
        <w:ind w:left="5913" w:hanging="180"/>
      </w:pPr>
    </w:lvl>
  </w:abstractNum>
  <w:abstractNum w:abstractNumId="6" w15:restartNumberingAfterBreak="0">
    <w:nsid w:val="2B4A5F4A"/>
    <w:multiLevelType w:val="hybridMultilevel"/>
    <w:tmpl w:val="2CBA2F2C"/>
    <w:lvl w:ilvl="0" w:tplc="39AABC12">
      <w:start w:val="1"/>
      <w:numFmt w:val="decimal"/>
      <w:lvlText w:val="%1."/>
      <w:lvlJc w:val="left"/>
      <w:pPr>
        <w:ind w:left="360" w:hanging="360"/>
      </w:pPr>
      <w:rPr>
        <w:b/>
        <w:bCs/>
        <w:sz w:val="22"/>
        <w:szCs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337B23A1"/>
    <w:multiLevelType w:val="hybridMultilevel"/>
    <w:tmpl w:val="8C5884CC"/>
    <w:lvl w:ilvl="0" w:tplc="36ACB4C6">
      <w:start w:val="1"/>
      <w:numFmt w:val="lowerLetter"/>
      <w:pStyle w:val="NumberList2"/>
      <w:lvlText w:val="%1)"/>
      <w:lvlJc w:val="left"/>
      <w:pPr>
        <w:ind w:left="1712" w:hanging="360"/>
      </w:pPr>
      <w:rPr>
        <w:rFonts w:hint="default"/>
        <w:color w:val="F39600"/>
        <w:spacing w:val="0"/>
        <w:w w:val="100"/>
        <w:position w:val="0"/>
        <w14:ligatures w14:val="none"/>
        <w14:numForm w14:val="default"/>
        <w14:numSpacing w14:val="default"/>
        <w14:stylisticSets/>
        <w14:cntxtAlts w14:val="0"/>
      </w:rPr>
    </w:lvl>
    <w:lvl w:ilvl="1" w:tplc="08090019" w:tentative="1">
      <w:start w:val="1"/>
      <w:numFmt w:val="lowerLetter"/>
      <w:lvlText w:val="%2."/>
      <w:lvlJc w:val="left"/>
      <w:pPr>
        <w:ind w:left="2432" w:hanging="360"/>
      </w:pPr>
    </w:lvl>
    <w:lvl w:ilvl="2" w:tplc="0809001B" w:tentative="1">
      <w:start w:val="1"/>
      <w:numFmt w:val="lowerRoman"/>
      <w:lvlText w:val="%3."/>
      <w:lvlJc w:val="right"/>
      <w:pPr>
        <w:ind w:left="3152" w:hanging="180"/>
      </w:pPr>
    </w:lvl>
    <w:lvl w:ilvl="3" w:tplc="0809000F" w:tentative="1">
      <w:start w:val="1"/>
      <w:numFmt w:val="decimal"/>
      <w:lvlText w:val="%4."/>
      <w:lvlJc w:val="left"/>
      <w:pPr>
        <w:ind w:left="3872" w:hanging="360"/>
      </w:pPr>
    </w:lvl>
    <w:lvl w:ilvl="4" w:tplc="08090019" w:tentative="1">
      <w:start w:val="1"/>
      <w:numFmt w:val="lowerLetter"/>
      <w:lvlText w:val="%5."/>
      <w:lvlJc w:val="left"/>
      <w:pPr>
        <w:ind w:left="4592" w:hanging="360"/>
      </w:pPr>
    </w:lvl>
    <w:lvl w:ilvl="5" w:tplc="0809001B" w:tentative="1">
      <w:start w:val="1"/>
      <w:numFmt w:val="lowerRoman"/>
      <w:lvlText w:val="%6."/>
      <w:lvlJc w:val="right"/>
      <w:pPr>
        <w:ind w:left="5312" w:hanging="180"/>
      </w:pPr>
    </w:lvl>
    <w:lvl w:ilvl="6" w:tplc="0809000F" w:tentative="1">
      <w:start w:val="1"/>
      <w:numFmt w:val="decimal"/>
      <w:lvlText w:val="%7."/>
      <w:lvlJc w:val="left"/>
      <w:pPr>
        <w:ind w:left="6032" w:hanging="360"/>
      </w:pPr>
    </w:lvl>
    <w:lvl w:ilvl="7" w:tplc="08090019" w:tentative="1">
      <w:start w:val="1"/>
      <w:numFmt w:val="lowerLetter"/>
      <w:lvlText w:val="%8."/>
      <w:lvlJc w:val="left"/>
      <w:pPr>
        <w:ind w:left="6752" w:hanging="360"/>
      </w:pPr>
    </w:lvl>
    <w:lvl w:ilvl="8" w:tplc="0809001B" w:tentative="1">
      <w:start w:val="1"/>
      <w:numFmt w:val="lowerRoman"/>
      <w:lvlText w:val="%9."/>
      <w:lvlJc w:val="right"/>
      <w:pPr>
        <w:ind w:left="7472" w:hanging="180"/>
      </w:pPr>
    </w:lvl>
  </w:abstractNum>
  <w:abstractNum w:abstractNumId="8" w15:restartNumberingAfterBreak="0">
    <w:nsid w:val="34F96F29"/>
    <w:multiLevelType w:val="hybridMultilevel"/>
    <w:tmpl w:val="00449588"/>
    <w:lvl w:ilvl="0" w:tplc="FFFFFFFF">
      <w:start w:val="1"/>
      <w:numFmt w:val="decimal"/>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3E2A1B31"/>
    <w:multiLevelType w:val="hybridMultilevel"/>
    <w:tmpl w:val="D8EC82BE"/>
    <w:lvl w:ilvl="0" w:tplc="A52067AA">
      <w:start w:val="1"/>
      <w:numFmt w:val="bullet"/>
      <w:pStyle w:val="BulletList2"/>
      <w:lvlText w:val=""/>
      <w:lvlJc w:val="left"/>
      <w:pPr>
        <w:ind w:left="1713" w:hanging="360"/>
      </w:pPr>
      <w:rPr>
        <w:rFonts w:ascii="Symbol" w:hAnsi="Symbol" w:hint="default"/>
        <w:color w:val="F39600"/>
      </w:rPr>
    </w:lvl>
    <w:lvl w:ilvl="1" w:tplc="08090003" w:tentative="1">
      <w:start w:val="1"/>
      <w:numFmt w:val="bullet"/>
      <w:lvlText w:val="o"/>
      <w:lvlJc w:val="left"/>
      <w:pPr>
        <w:ind w:left="2433" w:hanging="360"/>
      </w:pPr>
      <w:rPr>
        <w:rFonts w:ascii="Courier New" w:hAnsi="Courier New" w:cs="Courier New" w:hint="default"/>
      </w:rPr>
    </w:lvl>
    <w:lvl w:ilvl="2" w:tplc="08090005" w:tentative="1">
      <w:start w:val="1"/>
      <w:numFmt w:val="bullet"/>
      <w:lvlText w:val=""/>
      <w:lvlJc w:val="left"/>
      <w:pPr>
        <w:ind w:left="3153" w:hanging="360"/>
      </w:pPr>
      <w:rPr>
        <w:rFonts w:ascii="Wingdings" w:hAnsi="Wingdings" w:hint="default"/>
      </w:rPr>
    </w:lvl>
    <w:lvl w:ilvl="3" w:tplc="08090001" w:tentative="1">
      <w:start w:val="1"/>
      <w:numFmt w:val="bullet"/>
      <w:lvlText w:val=""/>
      <w:lvlJc w:val="left"/>
      <w:pPr>
        <w:ind w:left="3873" w:hanging="360"/>
      </w:pPr>
      <w:rPr>
        <w:rFonts w:ascii="Symbol" w:hAnsi="Symbol" w:hint="default"/>
      </w:rPr>
    </w:lvl>
    <w:lvl w:ilvl="4" w:tplc="08090003" w:tentative="1">
      <w:start w:val="1"/>
      <w:numFmt w:val="bullet"/>
      <w:lvlText w:val="o"/>
      <w:lvlJc w:val="left"/>
      <w:pPr>
        <w:ind w:left="4593" w:hanging="360"/>
      </w:pPr>
      <w:rPr>
        <w:rFonts w:ascii="Courier New" w:hAnsi="Courier New" w:cs="Courier New" w:hint="default"/>
      </w:rPr>
    </w:lvl>
    <w:lvl w:ilvl="5" w:tplc="08090005" w:tentative="1">
      <w:start w:val="1"/>
      <w:numFmt w:val="bullet"/>
      <w:lvlText w:val=""/>
      <w:lvlJc w:val="left"/>
      <w:pPr>
        <w:ind w:left="5313" w:hanging="360"/>
      </w:pPr>
      <w:rPr>
        <w:rFonts w:ascii="Wingdings" w:hAnsi="Wingdings" w:hint="default"/>
      </w:rPr>
    </w:lvl>
    <w:lvl w:ilvl="6" w:tplc="08090001" w:tentative="1">
      <w:start w:val="1"/>
      <w:numFmt w:val="bullet"/>
      <w:lvlText w:val=""/>
      <w:lvlJc w:val="left"/>
      <w:pPr>
        <w:ind w:left="6033" w:hanging="360"/>
      </w:pPr>
      <w:rPr>
        <w:rFonts w:ascii="Symbol" w:hAnsi="Symbol" w:hint="default"/>
      </w:rPr>
    </w:lvl>
    <w:lvl w:ilvl="7" w:tplc="08090003" w:tentative="1">
      <w:start w:val="1"/>
      <w:numFmt w:val="bullet"/>
      <w:lvlText w:val="o"/>
      <w:lvlJc w:val="left"/>
      <w:pPr>
        <w:ind w:left="6753" w:hanging="360"/>
      </w:pPr>
      <w:rPr>
        <w:rFonts w:ascii="Courier New" w:hAnsi="Courier New" w:cs="Courier New" w:hint="default"/>
      </w:rPr>
    </w:lvl>
    <w:lvl w:ilvl="8" w:tplc="08090005" w:tentative="1">
      <w:start w:val="1"/>
      <w:numFmt w:val="bullet"/>
      <w:lvlText w:val=""/>
      <w:lvlJc w:val="left"/>
      <w:pPr>
        <w:ind w:left="7473" w:hanging="360"/>
      </w:pPr>
      <w:rPr>
        <w:rFonts w:ascii="Wingdings" w:hAnsi="Wingdings" w:hint="default"/>
      </w:rPr>
    </w:lvl>
  </w:abstractNum>
  <w:abstractNum w:abstractNumId="10" w15:restartNumberingAfterBreak="0">
    <w:nsid w:val="3F4C00E2"/>
    <w:multiLevelType w:val="hybridMultilevel"/>
    <w:tmpl w:val="D75ED77A"/>
    <w:lvl w:ilvl="0" w:tplc="DB12CB20">
      <w:start w:val="1"/>
      <w:numFmt w:val="decimal"/>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453E2227"/>
    <w:multiLevelType w:val="hybridMultilevel"/>
    <w:tmpl w:val="5AA629DE"/>
    <w:lvl w:ilvl="0" w:tplc="A1B4131C">
      <w:start w:val="1"/>
      <w:numFmt w:val="decimal"/>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54811BC3"/>
    <w:multiLevelType w:val="hybridMultilevel"/>
    <w:tmpl w:val="C05C218E"/>
    <w:lvl w:ilvl="0" w:tplc="A7D400E2">
      <w:start w:val="1"/>
      <w:numFmt w:val="decimal"/>
      <w:lvlText w:val="%1."/>
      <w:lvlJc w:val="left"/>
      <w:pPr>
        <w:ind w:left="36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57256D25"/>
    <w:multiLevelType w:val="hybridMultilevel"/>
    <w:tmpl w:val="2E3C20D8"/>
    <w:lvl w:ilvl="0" w:tplc="FFFFFFFF">
      <w:start w:val="1"/>
      <w:numFmt w:val="decimal"/>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5783038F"/>
    <w:multiLevelType w:val="hybridMultilevel"/>
    <w:tmpl w:val="00449588"/>
    <w:lvl w:ilvl="0" w:tplc="283A991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7937427"/>
    <w:multiLevelType w:val="multilevel"/>
    <w:tmpl w:val="AEA80102"/>
    <w:styleLink w:val="Checklist"/>
    <w:lvl w:ilvl="0">
      <w:start w:val="1"/>
      <w:numFmt w:val="bullet"/>
      <w:pStyle w:val="Checklist1"/>
      <w:lvlText w:val=""/>
      <w:lvlJc w:val="left"/>
      <w:pPr>
        <w:ind w:left="992" w:hanging="425"/>
      </w:pPr>
      <w:rPr>
        <w:rFonts w:ascii="Wingdings" w:hAnsi="Wingdings" w:hint="default"/>
        <w:color w:val="0D4D26"/>
      </w:rPr>
    </w:lvl>
    <w:lvl w:ilvl="1">
      <w:start w:val="1"/>
      <w:numFmt w:val="bullet"/>
      <w:pStyle w:val="Checklist2"/>
      <w:lvlText w:val=""/>
      <w:lvlJc w:val="left"/>
      <w:pPr>
        <w:ind w:left="992" w:hanging="425"/>
      </w:pPr>
      <w:rPr>
        <w:rFonts w:ascii="Wingdings" w:hAnsi="Wingdings" w:hint="default"/>
        <w:color w:val="FF0000"/>
      </w:rPr>
    </w:lvl>
    <w:lvl w:ilvl="2">
      <w:start w:val="1"/>
      <w:numFmt w:val="bullet"/>
      <w:lvlText w:val=""/>
      <w:lvlJc w:val="left"/>
      <w:pPr>
        <w:ind w:left="992" w:hanging="425"/>
      </w:pPr>
      <w:rPr>
        <w:rFonts w:ascii="Wingdings" w:hAnsi="Wingdings" w:hint="default"/>
      </w:rPr>
    </w:lvl>
    <w:lvl w:ilvl="3">
      <w:start w:val="1"/>
      <w:numFmt w:val="bullet"/>
      <w:lvlText w:val=""/>
      <w:lvlJc w:val="left"/>
      <w:pPr>
        <w:ind w:left="992" w:hanging="425"/>
      </w:pPr>
      <w:rPr>
        <w:rFonts w:ascii="Symbol" w:hAnsi="Symbol" w:hint="default"/>
      </w:rPr>
    </w:lvl>
    <w:lvl w:ilvl="4">
      <w:start w:val="1"/>
      <w:numFmt w:val="bullet"/>
      <w:lvlText w:val="o"/>
      <w:lvlJc w:val="left"/>
      <w:pPr>
        <w:ind w:left="992" w:hanging="425"/>
      </w:pPr>
      <w:rPr>
        <w:rFonts w:ascii="Courier New" w:hAnsi="Courier New" w:cs="Courier New" w:hint="default"/>
      </w:rPr>
    </w:lvl>
    <w:lvl w:ilvl="5">
      <w:start w:val="1"/>
      <w:numFmt w:val="bullet"/>
      <w:lvlText w:val=""/>
      <w:lvlJc w:val="left"/>
      <w:pPr>
        <w:ind w:left="992" w:hanging="425"/>
      </w:pPr>
      <w:rPr>
        <w:rFonts w:ascii="Wingdings" w:hAnsi="Wingdings" w:hint="default"/>
      </w:rPr>
    </w:lvl>
    <w:lvl w:ilvl="6">
      <w:start w:val="1"/>
      <w:numFmt w:val="bullet"/>
      <w:lvlText w:val=""/>
      <w:lvlJc w:val="left"/>
      <w:pPr>
        <w:ind w:left="992" w:hanging="425"/>
      </w:pPr>
      <w:rPr>
        <w:rFonts w:ascii="Symbol" w:hAnsi="Symbol" w:hint="default"/>
      </w:rPr>
    </w:lvl>
    <w:lvl w:ilvl="7">
      <w:start w:val="1"/>
      <w:numFmt w:val="bullet"/>
      <w:lvlText w:val="o"/>
      <w:lvlJc w:val="left"/>
      <w:pPr>
        <w:ind w:left="992" w:hanging="425"/>
      </w:pPr>
      <w:rPr>
        <w:rFonts w:ascii="Courier New" w:hAnsi="Courier New" w:cs="Courier New" w:hint="default"/>
      </w:rPr>
    </w:lvl>
    <w:lvl w:ilvl="8">
      <w:start w:val="1"/>
      <w:numFmt w:val="bullet"/>
      <w:lvlText w:val=""/>
      <w:lvlJc w:val="left"/>
      <w:pPr>
        <w:ind w:left="992" w:hanging="425"/>
      </w:pPr>
      <w:rPr>
        <w:rFonts w:ascii="Wingdings" w:hAnsi="Wingdings" w:hint="default"/>
      </w:rPr>
    </w:lvl>
  </w:abstractNum>
  <w:abstractNum w:abstractNumId="16" w15:restartNumberingAfterBreak="0">
    <w:nsid w:val="595F6B92"/>
    <w:multiLevelType w:val="hybridMultilevel"/>
    <w:tmpl w:val="2E3C20D8"/>
    <w:lvl w:ilvl="0" w:tplc="63BC897A">
      <w:start w:val="1"/>
      <w:numFmt w:val="decimal"/>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6FAC7673"/>
    <w:multiLevelType w:val="multilevel"/>
    <w:tmpl w:val="68FA98E0"/>
    <w:lvl w:ilvl="0">
      <w:start w:val="1"/>
      <w:numFmt w:val="decimal"/>
      <w:pStyle w:val="NumberList1"/>
      <w:lvlText w:val="%1)"/>
      <w:lvlJc w:val="left"/>
      <w:pPr>
        <w:ind w:left="927" w:hanging="360"/>
      </w:pPr>
      <w:rPr>
        <w:rFonts w:hint="default"/>
        <w:color w:val="F39600"/>
      </w:rPr>
    </w:lvl>
    <w:lvl w:ilvl="1">
      <w:start w:val="1"/>
      <w:numFmt w:val="lowerLetter"/>
      <w:lvlText w:val="%2)"/>
      <w:lvlJc w:val="left"/>
      <w:pPr>
        <w:ind w:left="1417" w:hanging="425"/>
      </w:pPr>
      <w:rPr>
        <w:rFonts w:ascii="Segoe UI" w:hAnsi="Segoe UI" w:cs="Segoe UI" w:hint="default"/>
        <w:b w:val="0"/>
        <w:bCs w:val="0"/>
        <w:color w:val="ED7D31" w:themeColor="accent2"/>
      </w:rPr>
    </w:lvl>
    <w:lvl w:ilvl="2">
      <w:start w:val="1"/>
      <w:numFmt w:val="lowerRoman"/>
      <w:lvlText w:val="%3."/>
      <w:lvlJc w:val="right"/>
      <w:pPr>
        <w:ind w:left="1842" w:hanging="425"/>
      </w:pPr>
      <w:rPr>
        <w:rFonts w:hint="default"/>
      </w:rPr>
    </w:lvl>
    <w:lvl w:ilvl="3">
      <w:start w:val="1"/>
      <w:numFmt w:val="decimal"/>
      <w:lvlText w:val="%4."/>
      <w:lvlJc w:val="left"/>
      <w:pPr>
        <w:ind w:left="2267" w:hanging="425"/>
      </w:pPr>
      <w:rPr>
        <w:rFonts w:hint="default"/>
      </w:rPr>
    </w:lvl>
    <w:lvl w:ilvl="4">
      <w:start w:val="1"/>
      <w:numFmt w:val="lowerLetter"/>
      <w:lvlText w:val="%5."/>
      <w:lvlJc w:val="left"/>
      <w:pPr>
        <w:ind w:left="2692" w:hanging="425"/>
      </w:pPr>
      <w:rPr>
        <w:rFonts w:hint="default"/>
      </w:rPr>
    </w:lvl>
    <w:lvl w:ilvl="5">
      <w:start w:val="1"/>
      <w:numFmt w:val="lowerRoman"/>
      <w:lvlText w:val="%6."/>
      <w:lvlJc w:val="right"/>
      <w:pPr>
        <w:ind w:left="3117" w:hanging="425"/>
      </w:pPr>
      <w:rPr>
        <w:rFonts w:hint="default"/>
      </w:rPr>
    </w:lvl>
    <w:lvl w:ilvl="6">
      <w:start w:val="1"/>
      <w:numFmt w:val="decimal"/>
      <w:lvlText w:val="%7."/>
      <w:lvlJc w:val="left"/>
      <w:pPr>
        <w:ind w:left="3542" w:hanging="425"/>
      </w:pPr>
      <w:rPr>
        <w:rFonts w:hint="default"/>
      </w:rPr>
    </w:lvl>
    <w:lvl w:ilvl="7">
      <w:start w:val="1"/>
      <w:numFmt w:val="lowerLetter"/>
      <w:lvlText w:val="%8."/>
      <w:lvlJc w:val="left"/>
      <w:pPr>
        <w:ind w:left="3967" w:hanging="425"/>
      </w:pPr>
      <w:rPr>
        <w:rFonts w:hint="default"/>
      </w:rPr>
    </w:lvl>
    <w:lvl w:ilvl="8">
      <w:start w:val="1"/>
      <w:numFmt w:val="lowerRoman"/>
      <w:lvlText w:val="%9."/>
      <w:lvlJc w:val="right"/>
      <w:pPr>
        <w:ind w:left="4392" w:hanging="425"/>
      </w:pPr>
      <w:rPr>
        <w:rFonts w:hint="default"/>
      </w:rPr>
    </w:lvl>
  </w:abstractNum>
  <w:abstractNum w:abstractNumId="18" w15:restartNumberingAfterBreak="0">
    <w:nsid w:val="71B7451A"/>
    <w:multiLevelType w:val="hybridMultilevel"/>
    <w:tmpl w:val="2E2E2A30"/>
    <w:lvl w:ilvl="0" w:tplc="C61CBC94">
      <w:start w:val="1"/>
      <w:numFmt w:val="decimal"/>
      <w:lvlText w:val="%1."/>
      <w:lvlJc w:val="left"/>
      <w:pPr>
        <w:ind w:left="360" w:hanging="360"/>
      </w:pPr>
      <w:rPr>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 w15:restartNumberingAfterBreak="0">
    <w:nsid w:val="7B9974CD"/>
    <w:multiLevelType w:val="hybridMultilevel"/>
    <w:tmpl w:val="13168BE6"/>
    <w:lvl w:ilvl="0" w:tplc="6652DB1A">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80508017">
    <w:abstractNumId w:val="3"/>
  </w:num>
  <w:num w:numId="2" w16cid:durableId="684330989">
    <w:abstractNumId w:val="0"/>
    <w:lvlOverride w:ilvl="0">
      <w:lvl w:ilvl="0">
        <w:start w:val="1"/>
        <w:numFmt w:val="bullet"/>
        <w:pStyle w:val="BulletList1"/>
        <w:lvlText w:val=""/>
        <w:lvlJc w:val="left"/>
        <w:pPr>
          <w:ind w:left="927" w:hanging="360"/>
        </w:pPr>
        <w:rPr>
          <w:rFonts w:ascii="Symbol" w:hAnsi="Symbol" w:hint="default"/>
          <w:color w:val="F39600"/>
        </w:rPr>
      </w:lvl>
    </w:lvlOverride>
    <w:lvlOverride w:ilvl="1">
      <w:lvl w:ilvl="1">
        <w:start w:val="1"/>
        <w:numFmt w:val="bullet"/>
        <w:lvlText w:val="o"/>
        <w:lvlJc w:val="left"/>
        <w:pPr>
          <w:ind w:left="1647" w:hanging="360"/>
        </w:pPr>
        <w:rPr>
          <w:rFonts w:ascii="Courier New" w:hAnsi="Courier New" w:cs="Courier New" w:hint="default"/>
        </w:rPr>
      </w:lvl>
    </w:lvlOverride>
    <w:lvlOverride w:ilvl="2">
      <w:lvl w:ilvl="2">
        <w:start w:val="1"/>
        <w:numFmt w:val="bullet"/>
        <w:lvlText w:val=""/>
        <w:lvlJc w:val="left"/>
        <w:pPr>
          <w:ind w:left="2367" w:hanging="360"/>
        </w:pPr>
        <w:rPr>
          <w:rFonts w:ascii="Wingdings" w:hAnsi="Wingdings" w:hint="default"/>
        </w:rPr>
      </w:lvl>
    </w:lvlOverride>
    <w:lvlOverride w:ilvl="3">
      <w:lvl w:ilvl="3">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588001444">
    <w:abstractNumId w:val="15"/>
  </w:num>
  <w:num w:numId="4" w16cid:durableId="934435778">
    <w:abstractNumId w:val="17"/>
  </w:num>
  <w:num w:numId="5" w16cid:durableId="1481728384">
    <w:abstractNumId w:val="9"/>
  </w:num>
  <w:num w:numId="6" w16cid:durableId="198981538">
    <w:abstractNumId w:val="7"/>
  </w:num>
  <w:num w:numId="7" w16cid:durableId="1632705862">
    <w:abstractNumId w:val="0"/>
    <w:lvlOverride w:ilvl="0">
      <w:lvl w:ilvl="0">
        <w:numFmt w:val="bullet"/>
        <w:pStyle w:val="BulletList1"/>
        <w:lvlText w:val=""/>
        <w:lvlJc w:val="left"/>
        <w:pPr>
          <w:ind w:left="992" w:hanging="425"/>
        </w:pPr>
        <w:rPr>
          <w:rFonts w:ascii="Symbol" w:hAnsi="Symbol" w:hint="default"/>
          <w:color w:val="ED7D31" w:themeColor="accent2"/>
          <w:spacing w:val="0"/>
          <w:sz w:val="21"/>
        </w:rPr>
      </w:lvl>
    </w:lvlOverride>
    <w:lvlOverride w:ilvl="1">
      <w:lvl w:ilvl="1">
        <w:numFmt w:val="bullet"/>
        <w:lvlText w:val=""/>
        <w:lvlJc w:val="left"/>
        <w:pPr>
          <w:tabs>
            <w:tab w:val="num" w:pos="992"/>
          </w:tabs>
          <w:ind w:left="1417" w:hanging="425"/>
        </w:pPr>
        <w:rPr>
          <w:rFonts w:ascii="Wingdings" w:hAnsi="Wingdings" w:hint="default"/>
          <w:color w:val="ED7D31" w:themeColor="accent2"/>
          <w:sz w:val="21"/>
        </w:rPr>
      </w:lvl>
    </w:lvlOverride>
    <w:lvlOverride w:ilvl="2">
      <w:lvl w:ilvl="2">
        <w:numFmt w:val="bullet"/>
        <w:lvlText w:val=""/>
        <w:lvlJc w:val="left"/>
        <w:pPr>
          <w:tabs>
            <w:tab w:val="num" w:pos="1417"/>
          </w:tabs>
          <w:ind w:left="1842" w:hanging="425"/>
        </w:pPr>
        <w:rPr>
          <w:rFonts w:ascii="Wingdings" w:hAnsi="Wingdings" w:hint="default"/>
        </w:rPr>
      </w:lvl>
    </w:lvlOverride>
    <w:lvlOverride w:ilvl="3">
      <w:lvl w:ilvl="3">
        <w:numFmt w:val="bullet"/>
        <w:lvlText w:val=""/>
        <w:lvlJc w:val="left"/>
        <w:pPr>
          <w:tabs>
            <w:tab w:val="num" w:pos="1842"/>
          </w:tabs>
          <w:ind w:left="2267" w:hanging="425"/>
        </w:pPr>
        <w:rPr>
          <w:rFonts w:ascii="Symbol" w:hAnsi="Symbol" w:hint="default"/>
        </w:rPr>
      </w:lvl>
    </w:lvlOverride>
    <w:lvlOverride w:ilvl="4">
      <w:lvl w:ilvl="4">
        <w:numFmt w:val="bullet"/>
        <w:lvlText w:val="o"/>
        <w:lvlJc w:val="left"/>
        <w:pPr>
          <w:tabs>
            <w:tab w:val="num" w:pos="2267"/>
          </w:tabs>
          <w:ind w:left="2692" w:hanging="425"/>
        </w:pPr>
        <w:rPr>
          <w:rFonts w:ascii="Courier New" w:hAnsi="Courier New" w:hint="default"/>
        </w:rPr>
      </w:lvl>
    </w:lvlOverride>
    <w:lvlOverride w:ilvl="5">
      <w:lvl w:ilvl="5">
        <w:numFmt w:val="bullet"/>
        <w:lvlText w:val=""/>
        <w:lvlJc w:val="left"/>
        <w:pPr>
          <w:tabs>
            <w:tab w:val="num" w:pos="2692"/>
          </w:tabs>
          <w:ind w:left="3117" w:hanging="425"/>
        </w:pPr>
        <w:rPr>
          <w:rFonts w:ascii="Wingdings" w:hAnsi="Wingdings" w:hint="default"/>
        </w:rPr>
      </w:lvl>
    </w:lvlOverride>
    <w:lvlOverride w:ilvl="6">
      <w:lvl w:ilvl="6">
        <w:numFmt w:val="bullet"/>
        <w:lvlText w:val=""/>
        <w:lvlJc w:val="left"/>
        <w:pPr>
          <w:tabs>
            <w:tab w:val="num" w:pos="3117"/>
          </w:tabs>
          <w:ind w:left="3542" w:hanging="425"/>
        </w:pPr>
        <w:rPr>
          <w:rFonts w:ascii="Symbol" w:hAnsi="Symbol" w:hint="default"/>
        </w:rPr>
      </w:lvl>
    </w:lvlOverride>
    <w:lvlOverride w:ilvl="7">
      <w:lvl w:ilvl="7">
        <w:numFmt w:val="bullet"/>
        <w:lvlText w:val="o"/>
        <w:lvlJc w:val="left"/>
        <w:pPr>
          <w:tabs>
            <w:tab w:val="num" w:pos="3542"/>
          </w:tabs>
          <w:ind w:left="3967" w:hanging="425"/>
        </w:pPr>
        <w:rPr>
          <w:rFonts w:ascii="Courier New" w:hAnsi="Courier New" w:hint="default"/>
        </w:rPr>
      </w:lvl>
    </w:lvlOverride>
    <w:lvlOverride w:ilvl="8">
      <w:lvl w:ilvl="8">
        <w:numFmt w:val="bullet"/>
        <w:lvlText w:val=""/>
        <w:lvlJc w:val="left"/>
        <w:pPr>
          <w:tabs>
            <w:tab w:val="num" w:pos="3967"/>
          </w:tabs>
          <w:ind w:left="4392" w:hanging="425"/>
        </w:pPr>
        <w:rPr>
          <w:rFonts w:ascii="Wingdings" w:hAnsi="Wingdings" w:hint="default"/>
        </w:rPr>
      </w:lvl>
    </w:lvlOverride>
  </w:num>
  <w:num w:numId="8" w16cid:durableId="2054308299">
    <w:abstractNumId w:val="19"/>
  </w:num>
  <w:num w:numId="9" w16cid:durableId="809588575">
    <w:abstractNumId w:val="10"/>
  </w:num>
  <w:num w:numId="10" w16cid:durableId="355205147">
    <w:abstractNumId w:val="17"/>
  </w:num>
  <w:num w:numId="11" w16cid:durableId="752498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77543858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806241724">
    <w:abstractNumId w:val="18"/>
  </w:num>
  <w:num w:numId="14" w16cid:durableId="993067835">
    <w:abstractNumId w:val="2"/>
  </w:num>
  <w:num w:numId="15" w16cid:durableId="1527018731">
    <w:abstractNumId w:val="11"/>
  </w:num>
  <w:num w:numId="16" w16cid:durableId="110068092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999772241">
    <w:abstractNumId w:val="14"/>
  </w:num>
  <w:num w:numId="18" w16cid:durableId="53629422">
    <w:abstractNumId w:val="16"/>
  </w:num>
  <w:num w:numId="19" w16cid:durableId="2117863248">
    <w:abstractNumId w:val="4"/>
  </w:num>
  <w:num w:numId="20" w16cid:durableId="1010378072">
    <w:abstractNumId w:val="12"/>
  </w:num>
  <w:num w:numId="21" w16cid:durableId="1028068744">
    <w:abstractNumId w:val="6"/>
  </w:num>
  <w:num w:numId="22" w16cid:durableId="538279261">
    <w:abstractNumId w:val="5"/>
  </w:num>
  <w:num w:numId="23" w16cid:durableId="1537887820">
    <w:abstractNumId w:val="1"/>
  </w:num>
  <w:num w:numId="24" w16cid:durableId="1468625913">
    <w:abstractNumId w:val="8"/>
  </w:num>
  <w:num w:numId="25" w16cid:durableId="1950121900">
    <w:abstractNumId w:val="13"/>
  </w:num>
  <w:num w:numId="26" w16cid:durableId="14882102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writeProtection w:recommended="1"/>
  <w:zoom w:percent="71"/>
  <w:proofState w:spelling="clean" w:grammar="clean"/>
  <w:attachedTemplate r:id="rId1"/>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7K0NAACc3NzQzNjQyUdpeDU4uLM/DyQAsNaAOhq6LUsAAAA"/>
  </w:docVars>
  <w:rsids>
    <w:rsidRoot w:val="0095669D"/>
    <w:rsid w:val="00000F33"/>
    <w:rsid w:val="00001199"/>
    <w:rsid w:val="0000171E"/>
    <w:rsid w:val="00001980"/>
    <w:rsid w:val="00002714"/>
    <w:rsid w:val="00002FD0"/>
    <w:rsid w:val="00003149"/>
    <w:rsid w:val="00003CDF"/>
    <w:rsid w:val="0000458B"/>
    <w:rsid w:val="00004A48"/>
    <w:rsid w:val="00004A69"/>
    <w:rsid w:val="000058BE"/>
    <w:rsid w:val="00006459"/>
    <w:rsid w:val="00006538"/>
    <w:rsid w:val="00006ACD"/>
    <w:rsid w:val="00006B50"/>
    <w:rsid w:val="00006E51"/>
    <w:rsid w:val="0000789C"/>
    <w:rsid w:val="00007D3F"/>
    <w:rsid w:val="00007FEC"/>
    <w:rsid w:val="0001154A"/>
    <w:rsid w:val="0001171E"/>
    <w:rsid w:val="00011BBF"/>
    <w:rsid w:val="00011C02"/>
    <w:rsid w:val="00011D60"/>
    <w:rsid w:val="00012214"/>
    <w:rsid w:val="000122B5"/>
    <w:rsid w:val="000127F4"/>
    <w:rsid w:val="00013A81"/>
    <w:rsid w:val="000152AE"/>
    <w:rsid w:val="000160BD"/>
    <w:rsid w:val="00016885"/>
    <w:rsid w:val="00016B12"/>
    <w:rsid w:val="00016DE0"/>
    <w:rsid w:val="000170C0"/>
    <w:rsid w:val="0001781C"/>
    <w:rsid w:val="000200A5"/>
    <w:rsid w:val="00020243"/>
    <w:rsid w:val="00020EA3"/>
    <w:rsid w:val="00021091"/>
    <w:rsid w:val="000215CE"/>
    <w:rsid w:val="000218EB"/>
    <w:rsid w:val="00021BB8"/>
    <w:rsid w:val="00021BD1"/>
    <w:rsid w:val="00022DAE"/>
    <w:rsid w:val="00023CEF"/>
    <w:rsid w:val="00023D54"/>
    <w:rsid w:val="00024BF9"/>
    <w:rsid w:val="0002551C"/>
    <w:rsid w:val="00025C5B"/>
    <w:rsid w:val="0002607F"/>
    <w:rsid w:val="000260CA"/>
    <w:rsid w:val="00026854"/>
    <w:rsid w:val="00027CA1"/>
    <w:rsid w:val="00027F5F"/>
    <w:rsid w:val="00031326"/>
    <w:rsid w:val="0003161B"/>
    <w:rsid w:val="000317F0"/>
    <w:rsid w:val="00032604"/>
    <w:rsid w:val="000326F1"/>
    <w:rsid w:val="000328B6"/>
    <w:rsid w:val="00032BEB"/>
    <w:rsid w:val="00032DB8"/>
    <w:rsid w:val="00032E71"/>
    <w:rsid w:val="000331B0"/>
    <w:rsid w:val="00033C34"/>
    <w:rsid w:val="00033F18"/>
    <w:rsid w:val="0003461D"/>
    <w:rsid w:val="000350E1"/>
    <w:rsid w:val="00035F51"/>
    <w:rsid w:val="00036376"/>
    <w:rsid w:val="00036503"/>
    <w:rsid w:val="000370C9"/>
    <w:rsid w:val="0003778C"/>
    <w:rsid w:val="00037E30"/>
    <w:rsid w:val="0004005F"/>
    <w:rsid w:val="00040073"/>
    <w:rsid w:val="00040A90"/>
    <w:rsid w:val="00041959"/>
    <w:rsid w:val="00042539"/>
    <w:rsid w:val="000427E5"/>
    <w:rsid w:val="000430A1"/>
    <w:rsid w:val="00043C85"/>
    <w:rsid w:val="00043EE4"/>
    <w:rsid w:val="0004437E"/>
    <w:rsid w:val="000448E9"/>
    <w:rsid w:val="00044B06"/>
    <w:rsid w:val="000450BC"/>
    <w:rsid w:val="00045608"/>
    <w:rsid w:val="000457EE"/>
    <w:rsid w:val="000460A9"/>
    <w:rsid w:val="00046E33"/>
    <w:rsid w:val="00047342"/>
    <w:rsid w:val="00047B7B"/>
    <w:rsid w:val="000505A3"/>
    <w:rsid w:val="00050C41"/>
    <w:rsid w:val="00050D7E"/>
    <w:rsid w:val="0005106C"/>
    <w:rsid w:val="00051A12"/>
    <w:rsid w:val="0005248E"/>
    <w:rsid w:val="00052B3A"/>
    <w:rsid w:val="000534A3"/>
    <w:rsid w:val="00053650"/>
    <w:rsid w:val="00053949"/>
    <w:rsid w:val="00053B62"/>
    <w:rsid w:val="00053CB4"/>
    <w:rsid w:val="000544C1"/>
    <w:rsid w:val="00054635"/>
    <w:rsid w:val="00054805"/>
    <w:rsid w:val="0005484D"/>
    <w:rsid w:val="000549D4"/>
    <w:rsid w:val="00054C14"/>
    <w:rsid w:val="000554A0"/>
    <w:rsid w:val="000559E5"/>
    <w:rsid w:val="00055B9D"/>
    <w:rsid w:val="00055C3D"/>
    <w:rsid w:val="00056885"/>
    <w:rsid w:val="00056CA1"/>
    <w:rsid w:val="0005728B"/>
    <w:rsid w:val="000573EA"/>
    <w:rsid w:val="00057816"/>
    <w:rsid w:val="00057F4F"/>
    <w:rsid w:val="0006002B"/>
    <w:rsid w:val="000608E7"/>
    <w:rsid w:val="00061DFF"/>
    <w:rsid w:val="00062414"/>
    <w:rsid w:val="000624DB"/>
    <w:rsid w:val="00062C26"/>
    <w:rsid w:val="00062D51"/>
    <w:rsid w:val="0006315D"/>
    <w:rsid w:val="0006322E"/>
    <w:rsid w:val="000633E8"/>
    <w:rsid w:val="00063586"/>
    <w:rsid w:val="00064414"/>
    <w:rsid w:val="00065F12"/>
    <w:rsid w:val="00066742"/>
    <w:rsid w:val="000668F4"/>
    <w:rsid w:val="0006694B"/>
    <w:rsid w:val="00066E9E"/>
    <w:rsid w:val="0006736F"/>
    <w:rsid w:val="000677A6"/>
    <w:rsid w:val="00067882"/>
    <w:rsid w:val="00067D23"/>
    <w:rsid w:val="00070D84"/>
    <w:rsid w:val="000712A2"/>
    <w:rsid w:val="000713C8"/>
    <w:rsid w:val="0007178F"/>
    <w:rsid w:val="00071B47"/>
    <w:rsid w:val="000727A1"/>
    <w:rsid w:val="00072B2F"/>
    <w:rsid w:val="00072BF5"/>
    <w:rsid w:val="00072D5F"/>
    <w:rsid w:val="0007385D"/>
    <w:rsid w:val="000738D8"/>
    <w:rsid w:val="00073A6A"/>
    <w:rsid w:val="00074700"/>
    <w:rsid w:val="000747BC"/>
    <w:rsid w:val="00074CC3"/>
    <w:rsid w:val="00074E30"/>
    <w:rsid w:val="00075291"/>
    <w:rsid w:val="000757A3"/>
    <w:rsid w:val="00075999"/>
    <w:rsid w:val="00075BA3"/>
    <w:rsid w:val="00075C5C"/>
    <w:rsid w:val="000767E4"/>
    <w:rsid w:val="00076D20"/>
    <w:rsid w:val="00076F49"/>
    <w:rsid w:val="00077084"/>
    <w:rsid w:val="00077B51"/>
    <w:rsid w:val="00077F2B"/>
    <w:rsid w:val="00080CFA"/>
    <w:rsid w:val="00080E38"/>
    <w:rsid w:val="00080EF9"/>
    <w:rsid w:val="00081256"/>
    <w:rsid w:val="000812D0"/>
    <w:rsid w:val="000814BC"/>
    <w:rsid w:val="0008170D"/>
    <w:rsid w:val="00081A77"/>
    <w:rsid w:val="00081C86"/>
    <w:rsid w:val="00081F74"/>
    <w:rsid w:val="0008237D"/>
    <w:rsid w:val="00082803"/>
    <w:rsid w:val="00082B2A"/>
    <w:rsid w:val="00083059"/>
    <w:rsid w:val="000830D1"/>
    <w:rsid w:val="00083188"/>
    <w:rsid w:val="00083B4E"/>
    <w:rsid w:val="00083B5D"/>
    <w:rsid w:val="00083D91"/>
    <w:rsid w:val="0008413A"/>
    <w:rsid w:val="000846F5"/>
    <w:rsid w:val="000852A9"/>
    <w:rsid w:val="00085C99"/>
    <w:rsid w:val="00085D14"/>
    <w:rsid w:val="0008643B"/>
    <w:rsid w:val="000864D7"/>
    <w:rsid w:val="000864ED"/>
    <w:rsid w:val="000877DD"/>
    <w:rsid w:val="000877F7"/>
    <w:rsid w:val="00087AC8"/>
    <w:rsid w:val="00087EFC"/>
    <w:rsid w:val="00087FCA"/>
    <w:rsid w:val="000900E6"/>
    <w:rsid w:val="0009046B"/>
    <w:rsid w:val="0009141A"/>
    <w:rsid w:val="000916B4"/>
    <w:rsid w:val="00091723"/>
    <w:rsid w:val="000917B5"/>
    <w:rsid w:val="00091D99"/>
    <w:rsid w:val="00092211"/>
    <w:rsid w:val="00092629"/>
    <w:rsid w:val="00092805"/>
    <w:rsid w:val="00092AC6"/>
    <w:rsid w:val="000932AF"/>
    <w:rsid w:val="00093442"/>
    <w:rsid w:val="00093B0F"/>
    <w:rsid w:val="00093BE5"/>
    <w:rsid w:val="00093E1C"/>
    <w:rsid w:val="00093F35"/>
    <w:rsid w:val="000943B6"/>
    <w:rsid w:val="000945BA"/>
    <w:rsid w:val="000950FC"/>
    <w:rsid w:val="00097B60"/>
    <w:rsid w:val="000A000E"/>
    <w:rsid w:val="000A00EA"/>
    <w:rsid w:val="000A0594"/>
    <w:rsid w:val="000A05D8"/>
    <w:rsid w:val="000A071E"/>
    <w:rsid w:val="000A14A7"/>
    <w:rsid w:val="000A18E7"/>
    <w:rsid w:val="000A3047"/>
    <w:rsid w:val="000A304B"/>
    <w:rsid w:val="000A35A2"/>
    <w:rsid w:val="000A3777"/>
    <w:rsid w:val="000A39EB"/>
    <w:rsid w:val="000A4294"/>
    <w:rsid w:val="000A4B41"/>
    <w:rsid w:val="000A4C28"/>
    <w:rsid w:val="000A4CE5"/>
    <w:rsid w:val="000A4EAE"/>
    <w:rsid w:val="000A5285"/>
    <w:rsid w:val="000A5EB2"/>
    <w:rsid w:val="000A6461"/>
    <w:rsid w:val="000A6A5F"/>
    <w:rsid w:val="000A6B0B"/>
    <w:rsid w:val="000A6C29"/>
    <w:rsid w:val="000A6C94"/>
    <w:rsid w:val="000A73E9"/>
    <w:rsid w:val="000A7561"/>
    <w:rsid w:val="000A7DF7"/>
    <w:rsid w:val="000B0332"/>
    <w:rsid w:val="000B04EE"/>
    <w:rsid w:val="000B0C4D"/>
    <w:rsid w:val="000B148D"/>
    <w:rsid w:val="000B14F4"/>
    <w:rsid w:val="000B1A07"/>
    <w:rsid w:val="000B245B"/>
    <w:rsid w:val="000B288C"/>
    <w:rsid w:val="000B31FA"/>
    <w:rsid w:val="000B32F9"/>
    <w:rsid w:val="000B37D7"/>
    <w:rsid w:val="000B4374"/>
    <w:rsid w:val="000B43F9"/>
    <w:rsid w:val="000B4742"/>
    <w:rsid w:val="000B486F"/>
    <w:rsid w:val="000B49B3"/>
    <w:rsid w:val="000B4C0E"/>
    <w:rsid w:val="000B5181"/>
    <w:rsid w:val="000B5591"/>
    <w:rsid w:val="000B57D2"/>
    <w:rsid w:val="000B5D59"/>
    <w:rsid w:val="000B5EB4"/>
    <w:rsid w:val="000B6786"/>
    <w:rsid w:val="000B694F"/>
    <w:rsid w:val="000B7371"/>
    <w:rsid w:val="000B77F3"/>
    <w:rsid w:val="000C0789"/>
    <w:rsid w:val="000C09FD"/>
    <w:rsid w:val="000C0FD3"/>
    <w:rsid w:val="000C1032"/>
    <w:rsid w:val="000C203A"/>
    <w:rsid w:val="000C237F"/>
    <w:rsid w:val="000C289C"/>
    <w:rsid w:val="000C2A14"/>
    <w:rsid w:val="000C2D79"/>
    <w:rsid w:val="000C2D90"/>
    <w:rsid w:val="000C311B"/>
    <w:rsid w:val="000C32A5"/>
    <w:rsid w:val="000C3C16"/>
    <w:rsid w:val="000C45BD"/>
    <w:rsid w:val="000C4BCD"/>
    <w:rsid w:val="000C549A"/>
    <w:rsid w:val="000C56E1"/>
    <w:rsid w:val="000C597D"/>
    <w:rsid w:val="000C5C32"/>
    <w:rsid w:val="000C6343"/>
    <w:rsid w:val="000C64B3"/>
    <w:rsid w:val="000C65DD"/>
    <w:rsid w:val="000C6F99"/>
    <w:rsid w:val="000C6FD5"/>
    <w:rsid w:val="000C7E6A"/>
    <w:rsid w:val="000D017C"/>
    <w:rsid w:val="000D02D1"/>
    <w:rsid w:val="000D08D0"/>
    <w:rsid w:val="000D0E26"/>
    <w:rsid w:val="000D1000"/>
    <w:rsid w:val="000D1829"/>
    <w:rsid w:val="000D1B7A"/>
    <w:rsid w:val="000D1D72"/>
    <w:rsid w:val="000D2265"/>
    <w:rsid w:val="000D2ACA"/>
    <w:rsid w:val="000D2C11"/>
    <w:rsid w:val="000D34C5"/>
    <w:rsid w:val="000D34D9"/>
    <w:rsid w:val="000D3A14"/>
    <w:rsid w:val="000D5199"/>
    <w:rsid w:val="000D51B9"/>
    <w:rsid w:val="000D535C"/>
    <w:rsid w:val="000D5580"/>
    <w:rsid w:val="000D5B6F"/>
    <w:rsid w:val="000D5CD1"/>
    <w:rsid w:val="000D62CD"/>
    <w:rsid w:val="000E0110"/>
    <w:rsid w:val="000E02BD"/>
    <w:rsid w:val="000E03B0"/>
    <w:rsid w:val="000E04CE"/>
    <w:rsid w:val="000E063C"/>
    <w:rsid w:val="000E0C5E"/>
    <w:rsid w:val="000E168F"/>
    <w:rsid w:val="000E19D7"/>
    <w:rsid w:val="000E2037"/>
    <w:rsid w:val="000E2077"/>
    <w:rsid w:val="000E21CD"/>
    <w:rsid w:val="000E327A"/>
    <w:rsid w:val="000E399B"/>
    <w:rsid w:val="000E3E2C"/>
    <w:rsid w:val="000E448C"/>
    <w:rsid w:val="000E4721"/>
    <w:rsid w:val="000E4968"/>
    <w:rsid w:val="000E4B66"/>
    <w:rsid w:val="000E500E"/>
    <w:rsid w:val="000E582B"/>
    <w:rsid w:val="000E5A24"/>
    <w:rsid w:val="000E5C67"/>
    <w:rsid w:val="000E5C70"/>
    <w:rsid w:val="000E6365"/>
    <w:rsid w:val="000E6434"/>
    <w:rsid w:val="000E6741"/>
    <w:rsid w:val="000E6C96"/>
    <w:rsid w:val="000E710C"/>
    <w:rsid w:val="000E76FA"/>
    <w:rsid w:val="000E7726"/>
    <w:rsid w:val="000E7CD8"/>
    <w:rsid w:val="000F0328"/>
    <w:rsid w:val="000F0D8D"/>
    <w:rsid w:val="000F15C3"/>
    <w:rsid w:val="000F169F"/>
    <w:rsid w:val="000F1C3D"/>
    <w:rsid w:val="000F1F99"/>
    <w:rsid w:val="000F2571"/>
    <w:rsid w:val="000F2F07"/>
    <w:rsid w:val="000F322E"/>
    <w:rsid w:val="000F35EE"/>
    <w:rsid w:val="000F38F1"/>
    <w:rsid w:val="000F39C6"/>
    <w:rsid w:val="000F3EE9"/>
    <w:rsid w:val="000F422C"/>
    <w:rsid w:val="000F435F"/>
    <w:rsid w:val="000F4699"/>
    <w:rsid w:val="000F4959"/>
    <w:rsid w:val="000F4AC3"/>
    <w:rsid w:val="000F5070"/>
    <w:rsid w:val="000F50E5"/>
    <w:rsid w:val="000F512C"/>
    <w:rsid w:val="000F51CB"/>
    <w:rsid w:val="000F5263"/>
    <w:rsid w:val="000F5375"/>
    <w:rsid w:val="000F5E70"/>
    <w:rsid w:val="000F65CC"/>
    <w:rsid w:val="000F66EC"/>
    <w:rsid w:val="000F6BC7"/>
    <w:rsid w:val="000F6D34"/>
    <w:rsid w:val="000F7188"/>
    <w:rsid w:val="000F7299"/>
    <w:rsid w:val="000F736F"/>
    <w:rsid w:val="000F7A25"/>
    <w:rsid w:val="00100E72"/>
    <w:rsid w:val="00101474"/>
    <w:rsid w:val="00101A84"/>
    <w:rsid w:val="00101D80"/>
    <w:rsid w:val="00101D87"/>
    <w:rsid w:val="00101E1E"/>
    <w:rsid w:val="0010236E"/>
    <w:rsid w:val="00102581"/>
    <w:rsid w:val="00102A8D"/>
    <w:rsid w:val="00102F83"/>
    <w:rsid w:val="00102FB1"/>
    <w:rsid w:val="00103318"/>
    <w:rsid w:val="00103711"/>
    <w:rsid w:val="00103919"/>
    <w:rsid w:val="00103D56"/>
    <w:rsid w:val="00104296"/>
    <w:rsid w:val="001043FD"/>
    <w:rsid w:val="00104CE4"/>
    <w:rsid w:val="00104E10"/>
    <w:rsid w:val="00104E82"/>
    <w:rsid w:val="00105012"/>
    <w:rsid w:val="00105E6E"/>
    <w:rsid w:val="001061C0"/>
    <w:rsid w:val="00106F84"/>
    <w:rsid w:val="00106FCD"/>
    <w:rsid w:val="00107596"/>
    <w:rsid w:val="00107625"/>
    <w:rsid w:val="00107994"/>
    <w:rsid w:val="00110039"/>
    <w:rsid w:val="00110578"/>
    <w:rsid w:val="00110984"/>
    <w:rsid w:val="00110E25"/>
    <w:rsid w:val="0011179F"/>
    <w:rsid w:val="001117CB"/>
    <w:rsid w:val="001117CD"/>
    <w:rsid w:val="001121A9"/>
    <w:rsid w:val="00112860"/>
    <w:rsid w:val="0011293B"/>
    <w:rsid w:val="001130D8"/>
    <w:rsid w:val="00113484"/>
    <w:rsid w:val="001139A1"/>
    <w:rsid w:val="00113F63"/>
    <w:rsid w:val="00113F92"/>
    <w:rsid w:val="0011463B"/>
    <w:rsid w:val="001156DD"/>
    <w:rsid w:val="00115749"/>
    <w:rsid w:val="001164D4"/>
    <w:rsid w:val="0011773F"/>
    <w:rsid w:val="0011788D"/>
    <w:rsid w:val="00117A10"/>
    <w:rsid w:val="00120547"/>
    <w:rsid w:val="00120CD8"/>
    <w:rsid w:val="00120D9C"/>
    <w:rsid w:val="001210C0"/>
    <w:rsid w:val="0012125E"/>
    <w:rsid w:val="00121260"/>
    <w:rsid w:val="00121479"/>
    <w:rsid w:val="001214D6"/>
    <w:rsid w:val="001218C2"/>
    <w:rsid w:val="00121ABB"/>
    <w:rsid w:val="00121DD2"/>
    <w:rsid w:val="00121E61"/>
    <w:rsid w:val="00122869"/>
    <w:rsid w:val="00122F46"/>
    <w:rsid w:val="001240C5"/>
    <w:rsid w:val="00124391"/>
    <w:rsid w:val="0012464F"/>
    <w:rsid w:val="00124B0E"/>
    <w:rsid w:val="00124B31"/>
    <w:rsid w:val="00125082"/>
    <w:rsid w:val="0012517F"/>
    <w:rsid w:val="00125228"/>
    <w:rsid w:val="001258C3"/>
    <w:rsid w:val="00125F17"/>
    <w:rsid w:val="001260D9"/>
    <w:rsid w:val="00126EA5"/>
    <w:rsid w:val="001271CA"/>
    <w:rsid w:val="001276B7"/>
    <w:rsid w:val="001276EC"/>
    <w:rsid w:val="00127BF3"/>
    <w:rsid w:val="00127C07"/>
    <w:rsid w:val="0013024C"/>
    <w:rsid w:val="00132F0D"/>
    <w:rsid w:val="00132F13"/>
    <w:rsid w:val="00133019"/>
    <w:rsid w:val="00133323"/>
    <w:rsid w:val="001335F6"/>
    <w:rsid w:val="0013399D"/>
    <w:rsid w:val="00134059"/>
    <w:rsid w:val="00134283"/>
    <w:rsid w:val="001345EE"/>
    <w:rsid w:val="00134DAE"/>
    <w:rsid w:val="00135C38"/>
    <w:rsid w:val="00135D1E"/>
    <w:rsid w:val="00135E40"/>
    <w:rsid w:val="0013715F"/>
    <w:rsid w:val="0013720D"/>
    <w:rsid w:val="001373B0"/>
    <w:rsid w:val="0013757B"/>
    <w:rsid w:val="001375AD"/>
    <w:rsid w:val="001404F0"/>
    <w:rsid w:val="0014087E"/>
    <w:rsid w:val="0014174B"/>
    <w:rsid w:val="00141B9C"/>
    <w:rsid w:val="001420BB"/>
    <w:rsid w:val="0014218D"/>
    <w:rsid w:val="001422B1"/>
    <w:rsid w:val="00142E28"/>
    <w:rsid w:val="00142F7C"/>
    <w:rsid w:val="00143022"/>
    <w:rsid w:val="001436AB"/>
    <w:rsid w:val="001440A5"/>
    <w:rsid w:val="001448F6"/>
    <w:rsid w:val="00144990"/>
    <w:rsid w:val="00146358"/>
    <w:rsid w:val="0014688F"/>
    <w:rsid w:val="00146BAD"/>
    <w:rsid w:val="00146FB3"/>
    <w:rsid w:val="00147211"/>
    <w:rsid w:val="00147618"/>
    <w:rsid w:val="00150121"/>
    <w:rsid w:val="00150507"/>
    <w:rsid w:val="0015074C"/>
    <w:rsid w:val="00150948"/>
    <w:rsid w:val="00151C35"/>
    <w:rsid w:val="00151EE6"/>
    <w:rsid w:val="0015208C"/>
    <w:rsid w:val="001525D9"/>
    <w:rsid w:val="00153269"/>
    <w:rsid w:val="00154235"/>
    <w:rsid w:val="0015462D"/>
    <w:rsid w:val="00154B75"/>
    <w:rsid w:val="0015501D"/>
    <w:rsid w:val="0015682C"/>
    <w:rsid w:val="00156B3E"/>
    <w:rsid w:val="00156BE4"/>
    <w:rsid w:val="00156C57"/>
    <w:rsid w:val="00156E42"/>
    <w:rsid w:val="00157839"/>
    <w:rsid w:val="00157B64"/>
    <w:rsid w:val="00157F0F"/>
    <w:rsid w:val="001601EE"/>
    <w:rsid w:val="0016030C"/>
    <w:rsid w:val="00160526"/>
    <w:rsid w:val="0016149D"/>
    <w:rsid w:val="00161571"/>
    <w:rsid w:val="00161768"/>
    <w:rsid w:val="00161C12"/>
    <w:rsid w:val="0016212C"/>
    <w:rsid w:val="0016217F"/>
    <w:rsid w:val="00162221"/>
    <w:rsid w:val="0016229E"/>
    <w:rsid w:val="001625B4"/>
    <w:rsid w:val="00162DB4"/>
    <w:rsid w:val="0016355C"/>
    <w:rsid w:val="00163634"/>
    <w:rsid w:val="001637F7"/>
    <w:rsid w:val="00164E38"/>
    <w:rsid w:val="0016641C"/>
    <w:rsid w:val="00166565"/>
    <w:rsid w:val="001669A7"/>
    <w:rsid w:val="00166AE1"/>
    <w:rsid w:val="00166C34"/>
    <w:rsid w:val="00167364"/>
    <w:rsid w:val="00167774"/>
    <w:rsid w:val="00167DAC"/>
    <w:rsid w:val="0017020A"/>
    <w:rsid w:val="00170524"/>
    <w:rsid w:val="001705FC"/>
    <w:rsid w:val="00170D9C"/>
    <w:rsid w:val="0017112E"/>
    <w:rsid w:val="00171549"/>
    <w:rsid w:val="001719A0"/>
    <w:rsid w:val="00171A0A"/>
    <w:rsid w:val="00171DEF"/>
    <w:rsid w:val="00171ED5"/>
    <w:rsid w:val="00171F25"/>
    <w:rsid w:val="001721BE"/>
    <w:rsid w:val="0017229E"/>
    <w:rsid w:val="0017288A"/>
    <w:rsid w:val="001731AF"/>
    <w:rsid w:val="001731C1"/>
    <w:rsid w:val="00173797"/>
    <w:rsid w:val="001737C3"/>
    <w:rsid w:val="001744AE"/>
    <w:rsid w:val="00174CFC"/>
    <w:rsid w:val="001750CA"/>
    <w:rsid w:val="00175B24"/>
    <w:rsid w:val="00176262"/>
    <w:rsid w:val="001764EF"/>
    <w:rsid w:val="00177078"/>
    <w:rsid w:val="00177B45"/>
    <w:rsid w:val="00177E42"/>
    <w:rsid w:val="001804F0"/>
    <w:rsid w:val="001808EE"/>
    <w:rsid w:val="00180BA5"/>
    <w:rsid w:val="00180E4C"/>
    <w:rsid w:val="00181680"/>
    <w:rsid w:val="0018181D"/>
    <w:rsid w:val="00181A44"/>
    <w:rsid w:val="00181D33"/>
    <w:rsid w:val="00181FDE"/>
    <w:rsid w:val="00182477"/>
    <w:rsid w:val="001825BC"/>
    <w:rsid w:val="001826B1"/>
    <w:rsid w:val="00182AC0"/>
    <w:rsid w:val="0018396F"/>
    <w:rsid w:val="00183C61"/>
    <w:rsid w:val="00183D61"/>
    <w:rsid w:val="00184106"/>
    <w:rsid w:val="00184585"/>
    <w:rsid w:val="00185258"/>
    <w:rsid w:val="001859A0"/>
    <w:rsid w:val="00185F20"/>
    <w:rsid w:val="0018670B"/>
    <w:rsid w:val="0018680C"/>
    <w:rsid w:val="001871D3"/>
    <w:rsid w:val="001876D4"/>
    <w:rsid w:val="00190254"/>
    <w:rsid w:val="001904EC"/>
    <w:rsid w:val="00190BC0"/>
    <w:rsid w:val="00191023"/>
    <w:rsid w:val="001910C4"/>
    <w:rsid w:val="00191155"/>
    <w:rsid w:val="001914BA"/>
    <w:rsid w:val="00191B0C"/>
    <w:rsid w:val="001921C8"/>
    <w:rsid w:val="00192386"/>
    <w:rsid w:val="001927C2"/>
    <w:rsid w:val="001928FE"/>
    <w:rsid w:val="00192A9B"/>
    <w:rsid w:val="00192F08"/>
    <w:rsid w:val="00192F40"/>
    <w:rsid w:val="001937FC"/>
    <w:rsid w:val="00193EB1"/>
    <w:rsid w:val="0019448C"/>
    <w:rsid w:val="00194D06"/>
    <w:rsid w:val="001958E4"/>
    <w:rsid w:val="00196158"/>
    <w:rsid w:val="0019657C"/>
    <w:rsid w:val="00196E00"/>
    <w:rsid w:val="00197271"/>
    <w:rsid w:val="00197CC1"/>
    <w:rsid w:val="00197EF7"/>
    <w:rsid w:val="001A0B17"/>
    <w:rsid w:val="001A1187"/>
    <w:rsid w:val="001A16CF"/>
    <w:rsid w:val="001A1937"/>
    <w:rsid w:val="001A1A29"/>
    <w:rsid w:val="001A208F"/>
    <w:rsid w:val="001A31E1"/>
    <w:rsid w:val="001A3B2E"/>
    <w:rsid w:val="001A3FED"/>
    <w:rsid w:val="001A423A"/>
    <w:rsid w:val="001A435C"/>
    <w:rsid w:val="001A48F8"/>
    <w:rsid w:val="001A4F49"/>
    <w:rsid w:val="001A4FF0"/>
    <w:rsid w:val="001A5216"/>
    <w:rsid w:val="001A574F"/>
    <w:rsid w:val="001A5F12"/>
    <w:rsid w:val="001A65BA"/>
    <w:rsid w:val="001A6A90"/>
    <w:rsid w:val="001A6B04"/>
    <w:rsid w:val="001A6C53"/>
    <w:rsid w:val="001A6D47"/>
    <w:rsid w:val="001A74ED"/>
    <w:rsid w:val="001A754B"/>
    <w:rsid w:val="001A7598"/>
    <w:rsid w:val="001A7956"/>
    <w:rsid w:val="001A7AB4"/>
    <w:rsid w:val="001A7E66"/>
    <w:rsid w:val="001B023A"/>
    <w:rsid w:val="001B02FB"/>
    <w:rsid w:val="001B078A"/>
    <w:rsid w:val="001B1454"/>
    <w:rsid w:val="001B150C"/>
    <w:rsid w:val="001B155C"/>
    <w:rsid w:val="001B1B76"/>
    <w:rsid w:val="001B1D0D"/>
    <w:rsid w:val="001B255F"/>
    <w:rsid w:val="001B2F7B"/>
    <w:rsid w:val="001B31B2"/>
    <w:rsid w:val="001B33F6"/>
    <w:rsid w:val="001B3E1F"/>
    <w:rsid w:val="001B3E89"/>
    <w:rsid w:val="001B3F6D"/>
    <w:rsid w:val="001B40B8"/>
    <w:rsid w:val="001B42FC"/>
    <w:rsid w:val="001B4744"/>
    <w:rsid w:val="001B4CD5"/>
    <w:rsid w:val="001B4DA8"/>
    <w:rsid w:val="001B5177"/>
    <w:rsid w:val="001B53FA"/>
    <w:rsid w:val="001B5692"/>
    <w:rsid w:val="001B5998"/>
    <w:rsid w:val="001B5EA0"/>
    <w:rsid w:val="001B63BE"/>
    <w:rsid w:val="001B678F"/>
    <w:rsid w:val="001B6C2B"/>
    <w:rsid w:val="001B7882"/>
    <w:rsid w:val="001B7B34"/>
    <w:rsid w:val="001C02A7"/>
    <w:rsid w:val="001C05D2"/>
    <w:rsid w:val="001C0720"/>
    <w:rsid w:val="001C1161"/>
    <w:rsid w:val="001C11E4"/>
    <w:rsid w:val="001C1EEE"/>
    <w:rsid w:val="001C2269"/>
    <w:rsid w:val="001C24F8"/>
    <w:rsid w:val="001C3032"/>
    <w:rsid w:val="001C34C1"/>
    <w:rsid w:val="001C3F2E"/>
    <w:rsid w:val="001C40BB"/>
    <w:rsid w:val="001C40EF"/>
    <w:rsid w:val="001C4F19"/>
    <w:rsid w:val="001C512F"/>
    <w:rsid w:val="001C52A0"/>
    <w:rsid w:val="001C54FD"/>
    <w:rsid w:val="001C5834"/>
    <w:rsid w:val="001C596F"/>
    <w:rsid w:val="001C6019"/>
    <w:rsid w:val="001C616A"/>
    <w:rsid w:val="001C6852"/>
    <w:rsid w:val="001C6EDF"/>
    <w:rsid w:val="001C715A"/>
    <w:rsid w:val="001D07A4"/>
    <w:rsid w:val="001D0940"/>
    <w:rsid w:val="001D0C3D"/>
    <w:rsid w:val="001D0E05"/>
    <w:rsid w:val="001D164B"/>
    <w:rsid w:val="001D20E4"/>
    <w:rsid w:val="001D213F"/>
    <w:rsid w:val="001D24D4"/>
    <w:rsid w:val="001D2780"/>
    <w:rsid w:val="001D2A33"/>
    <w:rsid w:val="001D3763"/>
    <w:rsid w:val="001D3CDA"/>
    <w:rsid w:val="001D3DD3"/>
    <w:rsid w:val="001D3E54"/>
    <w:rsid w:val="001D54A4"/>
    <w:rsid w:val="001D56A9"/>
    <w:rsid w:val="001D598C"/>
    <w:rsid w:val="001D5D7F"/>
    <w:rsid w:val="001D5E4C"/>
    <w:rsid w:val="001D5ED3"/>
    <w:rsid w:val="001D60FF"/>
    <w:rsid w:val="001D66C0"/>
    <w:rsid w:val="001D66C6"/>
    <w:rsid w:val="001D7068"/>
    <w:rsid w:val="001D7A74"/>
    <w:rsid w:val="001E0571"/>
    <w:rsid w:val="001E0AE9"/>
    <w:rsid w:val="001E1679"/>
    <w:rsid w:val="001E1D5E"/>
    <w:rsid w:val="001E3023"/>
    <w:rsid w:val="001E34E2"/>
    <w:rsid w:val="001E3C72"/>
    <w:rsid w:val="001E3CD3"/>
    <w:rsid w:val="001E49D0"/>
    <w:rsid w:val="001E4A50"/>
    <w:rsid w:val="001E5B9A"/>
    <w:rsid w:val="001E5BBB"/>
    <w:rsid w:val="001E7B32"/>
    <w:rsid w:val="001E7C28"/>
    <w:rsid w:val="001F0233"/>
    <w:rsid w:val="001F0361"/>
    <w:rsid w:val="001F0B7E"/>
    <w:rsid w:val="001F0C3C"/>
    <w:rsid w:val="001F1295"/>
    <w:rsid w:val="001F1651"/>
    <w:rsid w:val="001F1720"/>
    <w:rsid w:val="001F22D6"/>
    <w:rsid w:val="001F2424"/>
    <w:rsid w:val="001F2C8A"/>
    <w:rsid w:val="001F309C"/>
    <w:rsid w:val="001F3D35"/>
    <w:rsid w:val="001F4107"/>
    <w:rsid w:val="001F41E0"/>
    <w:rsid w:val="001F4C8E"/>
    <w:rsid w:val="001F4E6B"/>
    <w:rsid w:val="001F4F2A"/>
    <w:rsid w:val="001F577F"/>
    <w:rsid w:val="001F5A20"/>
    <w:rsid w:val="001F5BAF"/>
    <w:rsid w:val="001F63F8"/>
    <w:rsid w:val="001F6742"/>
    <w:rsid w:val="001F6BDB"/>
    <w:rsid w:val="001F728A"/>
    <w:rsid w:val="001F7667"/>
    <w:rsid w:val="001F7EC9"/>
    <w:rsid w:val="00200BF3"/>
    <w:rsid w:val="00200DAB"/>
    <w:rsid w:val="00200EB6"/>
    <w:rsid w:val="00201367"/>
    <w:rsid w:val="00201796"/>
    <w:rsid w:val="00201DD5"/>
    <w:rsid w:val="00202A48"/>
    <w:rsid w:val="00202C53"/>
    <w:rsid w:val="00202E09"/>
    <w:rsid w:val="00203320"/>
    <w:rsid w:val="00203CA9"/>
    <w:rsid w:val="00203F3D"/>
    <w:rsid w:val="00203F60"/>
    <w:rsid w:val="002045A1"/>
    <w:rsid w:val="00204C39"/>
    <w:rsid w:val="00204D48"/>
    <w:rsid w:val="002061F0"/>
    <w:rsid w:val="0020665A"/>
    <w:rsid w:val="00206A6A"/>
    <w:rsid w:val="00206B32"/>
    <w:rsid w:val="00206B99"/>
    <w:rsid w:val="0020710B"/>
    <w:rsid w:val="00207213"/>
    <w:rsid w:val="0020782E"/>
    <w:rsid w:val="00207A01"/>
    <w:rsid w:val="00207CDD"/>
    <w:rsid w:val="00207E1F"/>
    <w:rsid w:val="002101DA"/>
    <w:rsid w:val="0021076E"/>
    <w:rsid w:val="00211D72"/>
    <w:rsid w:val="00211F6B"/>
    <w:rsid w:val="002125BF"/>
    <w:rsid w:val="002127C8"/>
    <w:rsid w:val="00212A67"/>
    <w:rsid w:val="002139A0"/>
    <w:rsid w:val="00213F6E"/>
    <w:rsid w:val="00213FE8"/>
    <w:rsid w:val="002146E4"/>
    <w:rsid w:val="00214920"/>
    <w:rsid w:val="00214B89"/>
    <w:rsid w:val="002156CC"/>
    <w:rsid w:val="002157D4"/>
    <w:rsid w:val="00215F25"/>
    <w:rsid w:val="002162BC"/>
    <w:rsid w:val="00216984"/>
    <w:rsid w:val="00216C02"/>
    <w:rsid w:val="00216D6F"/>
    <w:rsid w:val="002173EC"/>
    <w:rsid w:val="0021745E"/>
    <w:rsid w:val="00217850"/>
    <w:rsid w:val="002179C2"/>
    <w:rsid w:val="00217C98"/>
    <w:rsid w:val="00217D8A"/>
    <w:rsid w:val="00220CE5"/>
    <w:rsid w:val="00220D9D"/>
    <w:rsid w:val="00220DDA"/>
    <w:rsid w:val="0022164C"/>
    <w:rsid w:val="00222501"/>
    <w:rsid w:val="0022258C"/>
    <w:rsid w:val="00222F8A"/>
    <w:rsid w:val="0022309B"/>
    <w:rsid w:val="00223A54"/>
    <w:rsid w:val="00223A61"/>
    <w:rsid w:val="00223F95"/>
    <w:rsid w:val="002240E5"/>
    <w:rsid w:val="00224144"/>
    <w:rsid w:val="00224436"/>
    <w:rsid w:val="002246CA"/>
    <w:rsid w:val="00224C18"/>
    <w:rsid w:val="002253A5"/>
    <w:rsid w:val="0022595B"/>
    <w:rsid w:val="00225A8A"/>
    <w:rsid w:val="00226489"/>
    <w:rsid w:val="002273EE"/>
    <w:rsid w:val="00227492"/>
    <w:rsid w:val="0022776C"/>
    <w:rsid w:val="002309C7"/>
    <w:rsid w:val="002309FF"/>
    <w:rsid w:val="0023108A"/>
    <w:rsid w:val="00231175"/>
    <w:rsid w:val="002316B1"/>
    <w:rsid w:val="002319FE"/>
    <w:rsid w:val="00231AA7"/>
    <w:rsid w:val="00231DF5"/>
    <w:rsid w:val="00232162"/>
    <w:rsid w:val="002323B6"/>
    <w:rsid w:val="0023248B"/>
    <w:rsid w:val="002324AC"/>
    <w:rsid w:val="002326E1"/>
    <w:rsid w:val="00233002"/>
    <w:rsid w:val="00233347"/>
    <w:rsid w:val="00233D3B"/>
    <w:rsid w:val="002341B3"/>
    <w:rsid w:val="0023471D"/>
    <w:rsid w:val="00234733"/>
    <w:rsid w:val="002347C2"/>
    <w:rsid w:val="00234953"/>
    <w:rsid w:val="002363AB"/>
    <w:rsid w:val="00236A29"/>
    <w:rsid w:val="00236D87"/>
    <w:rsid w:val="00236DEE"/>
    <w:rsid w:val="00236E9D"/>
    <w:rsid w:val="00237203"/>
    <w:rsid w:val="002374CB"/>
    <w:rsid w:val="00237914"/>
    <w:rsid w:val="00237F7D"/>
    <w:rsid w:val="0024057F"/>
    <w:rsid w:val="00240745"/>
    <w:rsid w:val="00241382"/>
    <w:rsid w:val="00241CEF"/>
    <w:rsid w:val="00241ED6"/>
    <w:rsid w:val="00242582"/>
    <w:rsid w:val="002436AC"/>
    <w:rsid w:val="00243879"/>
    <w:rsid w:val="00243A9F"/>
    <w:rsid w:val="0024402A"/>
    <w:rsid w:val="00244061"/>
    <w:rsid w:val="002444C3"/>
    <w:rsid w:val="0024549C"/>
    <w:rsid w:val="00245C69"/>
    <w:rsid w:val="00246389"/>
    <w:rsid w:val="002467D8"/>
    <w:rsid w:val="00247027"/>
    <w:rsid w:val="0025048F"/>
    <w:rsid w:val="00251029"/>
    <w:rsid w:val="00251309"/>
    <w:rsid w:val="00251A22"/>
    <w:rsid w:val="00251CD4"/>
    <w:rsid w:val="0025248E"/>
    <w:rsid w:val="002525B9"/>
    <w:rsid w:val="00252AFE"/>
    <w:rsid w:val="002530D0"/>
    <w:rsid w:val="00253653"/>
    <w:rsid w:val="00253667"/>
    <w:rsid w:val="0025385A"/>
    <w:rsid w:val="002539A6"/>
    <w:rsid w:val="00253D1D"/>
    <w:rsid w:val="00254300"/>
    <w:rsid w:val="0025498E"/>
    <w:rsid w:val="00254E34"/>
    <w:rsid w:val="00254F27"/>
    <w:rsid w:val="00254F84"/>
    <w:rsid w:val="002551B4"/>
    <w:rsid w:val="0025584F"/>
    <w:rsid w:val="00255891"/>
    <w:rsid w:val="00255B8A"/>
    <w:rsid w:val="00255E85"/>
    <w:rsid w:val="00256328"/>
    <w:rsid w:val="002563E7"/>
    <w:rsid w:val="00256544"/>
    <w:rsid w:val="00256D41"/>
    <w:rsid w:val="00256EE0"/>
    <w:rsid w:val="002571DF"/>
    <w:rsid w:val="00257A5C"/>
    <w:rsid w:val="00257EC1"/>
    <w:rsid w:val="00257F0A"/>
    <w:rsid w:val="0026041B"/>
    <w:rsid w:val="00260916"/>
    <w:rsid w:val="00260D53"/>
    <w:rsid w:val="00260F31"/>
    <w:rsid w:val="00261398"/>
    <w:rsid w:val="002613C0"/>
    <w:rsid w:val="00261D12"/>
    <w:rsid w:val="00261E3F"/>
    <w:rsid w:val="002622BE"/>
    <w:rsid w:val="002622F6"/>
    <w:rsid w:val="00262781"/>
    <w:rsid w:val="002628D2"/>
    <w:rsid w:val="00263C16"/>
    <w:rsid w:val="0026406B"/>
    <w:rsid w:val="002643A8"/>
    <w:rsid w:val="00265131"/>
    <w:rsid w:val="002653DD"/>
    <w:rsid w:val="00265714"/>
    <w:rsid w:val="00265E8E"/>
    <w:rsid w:val="00266A5A"/>
    <w:rsid w:val="00266E3A"/>
    <w:rsid w:val="002673A0"/>
    <w:rsid w:val="0026789B"/>
    <w:rsid w:val="00270791"/>
    <w:rsid w:val="002708BB"/>
    <w:rsid w:val="00270C96"/>
    <w:rsid w:val="00271510"/>
    <w:rsid w:val="00271C45"/>
    <w:rsid w:val="002727C2"/>
    <w:rsid w:val="00272F21"/>
    <w:rsid w:val="00273111"/>
    <w:rsid w:val="002732E7"/>
    <w:rsid w:val="0027360D"/>
    <w:rsid w:val="002738FA"/>
    <w:rsid w:val="00273DF2"/>
    <w:rsid w:val="002741E0"/>
    <w:rsid w:val="00274371"/>
    <w:rsid w:val="002743B0"/>
    <w:rsid w:val="002747B3"/>
    <w:rsid w:val="0027485F"/>
    <w:rsid w:val="00274889"/>
    <w:rsid w:val="00274E4C"/>
    <w:rsid w:val="00274F5B"/>
    <w:rsid w:val="00275861"/>
    <w:rsid w:val="00276106"/>
    <w:rsid w:val="00276349"/>
    <w:rsid w:val="00276661"/>
    <w:rsid w:val="00276A96"/>
    <w:rsid w:val="00276C05"/>
    <w:rsid w:val="002771EE"/>
    <w:rsid w:val="00277210"/>
    <w:rsid w:val="002773A9"/>
    <w:rsid w:val="0027747B"/>
    <w:rsid w:val="0027761B"/>
    <w:rsid w:val="00277CC7"/>
    <w:rsid w:val="00277D38"/>
    <w:rsid w:val="002802B9"/>
    <w:rsid w:val="00280807"/>
    <w:rsid w:val="002809D5"/>
    <w:rsid w:val="002809F7"/>
    <w:rsid w:val="00280C7B"/>
    <w:rsid w:val="00280DBE"/>
    <w:rsid w:val="00280F48"/>
    <w:rsid w:val="00281029"/>
    <w:rsid w:val="00281DD8"/>
    <w:rsid w:val="00282406"/>
    <w:rsid w:val="00282565"/>
    <w:rsid w:val="002826A2"/>
    <w:rsid w:val="002837A8"/>
    <w:rsid w:val="00283AB3"/>
    <w:rsid w:val="00283F0E"/>
    <w:rsid w:val="00284140"/>
    <w:rsid w:val="0028425A"/>
    <w:rsid w:val="002843BE"/>
    <w:rsid w:val="00284BE1"/>
    <w:rsid w:val="0028590A"/>
    <w:rsid w:val="00286044"/>
    <w:rsid w:val="0028619B"/>
    <w:rsid w:val="0028671E"/>
    <w:rsid w:val="00287252"/>
    <w:rsid w:val="00287567"/>
    <w:rsid w:val="00287940"/>
    <w:rsid w:val="00287F11"/>
    <w:rsid w:val="0029016E"/>
    <w:rsid w:val="002902D2"/>
    <w:rsid w:val="002906F2"/>
    <w:rsid w:val="002907E0"/>
    <w:rsid w:val="00291241"/>
    <w:rsid w:val="002914DD"/>
    <w:rsid w:val="00291FE9"/>
    <w:rsid w:val="0029205C"/>
    <w:rsid w:val="0029232F"/>
    <w:rsid w:val="00292DC1"/>
    <w:rsid w:val="00292F86"/>
    <w:rsid w:val="00293392"/>
    <w:rsid w:val="00293815"/>
    <w:rsid w:val="00293A9E"/>
    <w:rsid w:val="00294869"/>
    <w:rsid w:val="00294A12"/>
    <w:rsid w:val="00295104"/>
    <w:rsid w:val="002954ED"/>
    <w:rsid w:val="0029585F"/>
    <w:rsid w:val="00296435"/>
    <w:rsid w:val="0029655F"/>
    <w:rsid w:val="002967CB"/>
    <w:rsid w:val="00297169"/>
    <w:rsid w:val="00297257"/>
    <w:rsid w:val="002974AD"/>
    <w:rsid w:val="00297519"/>
    <w:rsid w:val="00297BCD"/>
    <w:rsid w:val="00297CC8"/>
    <w:rsid w:val="00297FBD"/>
    <w:rsid w:val="002A0666"/>
    <w:rsid w:val="002A187F"/>
    <w:rsid w:val="002A1A19"/>
    <w:rsid w:val="002A1DA5"/>
    <w:rsid w:val="002A1F96"/>
    <w:rsid w:val="002A233B"/>
    <w:rsid w:val="002A2770"/>
    <w:rsid w:val="002A2DDE"/>
    <w:rsid w:val="002A2DFD"/>
    <w:rsid w:val="002A2E2E"/>
    <w:rsid w:val="002A4A3C"/>
    <w:rsid w:val="002A4B97"/>
    <w:rsid w:val="002A4D6F"/>
    <w:rsid w:val="002A5258"/>
    <w:rsid w:val="002A5CD5"/>
    <w:rsid w:val="002A605E"/>
    <w:rsid w:val="002A63A6"/>
    <w:rsid w:val="002A6F88"/>
    <w:rsid w:val="002A6FB6"/>
    <w:rsid w:val="002A721F"/>
    <w:rsid w:val="002A77E6"/>
    <w:rsid w:val="002A7EDA"/>
    <w:rsid w:val="002B113A"/>
    <w:rsid w:val="002B1370"/>
    <w:rsid w:val="002B17A0"/>
    <w:rsid w:val="002B1A72"/>
    <w:rsid w:val="002B20B5"/>
    <w:rsid w:val="002B22F6"/>
    <w:rsid w:val="002B28A0"/>
    <w:rsid w:val="002B2AFF"/>
    <w:rsid w:val="002B2F04"/>
    <w:rsid w:val="002B3079"/>
    <w:rsid w:val="002B318B"/>
    <w:rsid w:val="002B32AA"/>
    <w:rsid w:val="002B3534"/>
    <w:rsid w:val="002B3A7B"/>
    <w:rsid w:val="002B3B2E"/>
    <w:rsid w:val="002B3D89"/>
    <w:rsid w:val="002B3E73"/>
    <w:rsid w:val="002B3FDC"/>
    <w:rsid w:val="002B47FC"/>
    <w:rsid w:val="002B484C"/>
    <w:rsid w:val="002B4943"/>
    <w:rsid w:val="002B4CF9"/>
    <w:rsid w:val="002B507A"/>
    <w:rsid w:val="002B524E"/>
    <w:rsid w:val="002B53CA"/>
    <w:rsid w:val="002B5936"/>
    <w:rsid w:val="002B5AC9"/>
    <w:rsid w:val="002B63B7"/>
    <w:rsid w:val="002B6615"/>
    <w:rsid w:val="002B67FF"/>
    <w:rsid w:val="002B6905"/>
    <w:rsid w:val="002B69E9"/>
    <w:rsid w:val="002B732D"/>
    <w:rsid w:val="002B7B22"/>
    <w:rsid w:val="002B7F74"/>
    <w:rsid w:val="002C07AE"/>
    <w:rsid w:val="002C0B2C"/>
    <w:rsid w:val="002C1C28"/>
    <w:rsid w:val="002C1EF5"/>
    <w:rsid w:val="002C237B"/>
    <w:rsid w:val="002C23EA"/>
    <w:rsid w:val="002C26C1"/>
    <w:rsid w:val="002C2DF5"/>
    <w:rsid w:val="002C2FE2"/>
    <w:rsid w:val="002C3A2C"/>
    <w:rsid w:val="002C4469"/>
    <w:rsid w:val="002C490A"/>
    <w:rsid w:val="002C4C1D"/>
    <w:rsid w:val="002C4C79"/>
    <w:rsid w:val="002C4D05"/>
    <w:rsid w:val="002C4E0E"/>
    <w:rsid w:val="002C4FBA"/>
    <w:rsid w:val="002C6082"/>
    <w:rsid w:val="002C614A"/>
    <w:rsid w:val="002C688A"/>
    <w:rsid w:val="002C6BA4"/>
    <w:rsid w:val="002C71E3"/>
    <w:rsid w:val="002C75B8"/>
    <w:rsid w:val="002C76C4"/>
    <w:rsid w:val="002C7D70"/>
    <w:rsid w:val="002D0B5F"/>
    <w:rsid w:val="002D0BD5"/>
    <w:rsid w:val="002D0C9B"/>
    <w:rsid w:val="002D1957"/>
    <w:rsid w:val="002D1BF1"/>
    <w:rsid w:val="002D1EE7"/>
    <w:rsid w:val="002D2386"/>
    <w:rsid w:val="002D2649"/>
    <w:rsid w:val="002D2F69"/>
    <w:rsid w:val="002D2FDC"/>
    <w:rsid w:val="002D37FF"/>
    <w:rsid w:val="002D3AF3"/>
    <w:rsid w:val="002D4AC5"/>
    <w:rsid w:val="002D5045"/>
    <w:rsid w:val="002D5338"/>
    <w:rsid w:val="002D53F4"/>
    <w:rsid w:val="002D5A60"/>
    <w:rsid w:val="002D63A9"/>
    <w:rsid w:val="002D643F"/>
    <w:rsid w:val="002D6783"/>
    <w:rsid w:val="002E082F"/>
    <w:rsid w:val="002E1701"/>
    <w:rsid w:val="002E1BBD"/>
    <w:rsid w:val="002E1EAC"/>
    <w:rsid w:val="002E2063"/>
    <w:rsid w:val="002E23B0"/>
    <w:rsid w:val="002E271E"/>
    <w:rsid w:val="002E2EB6"/>
    <w:rsid w:val="002E3C0E"/>
    <w:rsid w:val="002E3E6E"/>
    <w:rsid w:val="002E4581"/>
    <w:rsid w:val="002E45B6"/>
    <w:rsid w:val="002E461E"/>
    <w:rsid w:val="002E4962"/>
    <w:rsid w:val="002E4E6C"/>
    <w:rsid w:val="002E5139"/>
    <w:rsid w:val="002E513D"/>
    <w:rsid w:val="002E5281"/>
    <w:rsid w:val="002E5701"/>
    <w:rsid w:val="002E57D7"/>
    <w:rsid w:val="002E582A"/>
    <w:rsid w:val="002E5DA8"/>
    <w:rsid w:val="002E610A"/>
    <w:rsid w:val="002E6714"/>
    <w:rsid w:val="002E6C02"/>
    <w:rsid w:val="002E739F"/>
    <w:rsid w:val="002E7A2B"/>
    <w:rsid w:val="002E7A41"/>
    <w:rsid w:val="002E7AB2"/>
    <w:rsid w:val="002E7B7A"/>
    <w:rsid w:val="002E7C36"/>
    <w:rsid w:val="002E7C5A"/>
    <w:rsid w:val="002F05FE"/>
    <w:rsid w:val="002F06E0"/>
    <w:rsid w:val="002F0D6C"/>
    <w:rsid w:val="002F11FB"/>
    <w:rsid w:val="002F121D"/>
    <w:rsid w:val="002F2195"/>
    <w:rsid w:val="002F256C"/>
    <w:rsid w:val="002F2643"/>
    <w:rsid w:val="002F2750"/>
    <w:rsid w:val="002F28AE"/>
    <w:rsid w:val="002F3E1E"/>
    <w:rsid w:val="002F453C"/>
    <w:rsid w:val="002F4BD6"/>
    <w:rsid w:val="002F52BA"/>
    <w:rsid w:val="002F52D6"/>
    <w:rsid w:val="002F536C"/>
    <w:rsid w:val="002F57CF"/>
    <w:rsid w:val="002F5A39"/>
    <w:rsid w:val="002F5B43"/>
    <w:rsid w:val="002F5B7D"/>
    <w:rsid w:val="002F60DB"/>
    <w:rsid w:val="002F62E2"/>
    <w:rsid w:val="002F631B"/>
    <w:rsid w:val="002F6FDC"/>
    <w:rsid w:val="002F718A"/>
    <w:rsid w:val="002F7192"/>
    <w:rsid w:val="002F721D"/>
    <w:rsid w:val="002F770C"/>
    <w:rsid w:val="0030019F"/>
    <w:rsid w:val="00300DAA"/>
    <w:rsid w:val="00301987"/>
    <w:rsid w:val="0030199B"/>
    <w:rsid w:val="003024D4"/>
    <w:rsid w:val="003027D7"/>
    <w:rsid w:val="00303672"/>
    <w:rsid w:val="003039B2"/>
    <w:rsid w:val="00303E11"/>
    <w:rsid w:val="003042B9"/>
    <w:rsid w:val="003042C6"/>
    <w:rsid w:val="003042E0"/>
    <w:rsid w:val="00304426"/>
    <w:rsid w:val="00304926"/>
    <w:rsid w:val="003049A4"/>
    <w:rsid w:val="00304BDB"/>
    <w:rsid w:val="00304E79"/>
    <w:rsid w:val="003055DF"/>
    <w:rsid w:val="0030584F"/>
    <w:rsid w:val="00305B77"/>
    <w:rsid w:val="00305E66"/>
    <w:rsid w:val="00305F48"/>
    <w:rsid w:val="00306202"/>
    <w:rsid w:val="003068FC"/>
    <w:rsid w:val="0030692D"/>
    <w:rsid w:val="0030781D"/>
    <w:rsid w:val="00310021"/>
    <w:rsid w:val="0031030F"/>
    <w:rsid w:val="00310B35"/>
    <w:rsid w:val="00311D16"/>
    <w:rsid w:val="00312008"/>
    <w:rsid w:val="00312317"/>
    <w:rsid w:val="00312652"/>
    <w:rsid w:val="00312757"/>
    <w:rsid w:val="003127FB"/>
    <w:rsid w:val="00312936"/>
    <w:rsid w:val="00312F77"/>
    <w:rsid w:val="003132C3"/>
    <w:rsid w:val="00313881"/>
    <w:rsid w:val="00313AF7"/>
    <w:rsid w:val="00314178"/>
    <w:rsid w:val="003143E5"/>
    <w:rsid w:val="00314693"/>
    <w:rsid w:val="00314A0F"/>
    <w:rsid w:val="00314D21"/>
    <w:rsid w:val="00314D87"/>
    <w:rsid w:val="00314DD3"/>
    <w:rsid w:val="00315272"/>
    <w:rsid w:val="00315358"/>
    <w:rsid w:val="00315606"/>
    <w:rsid w:val="00316438"/>
    <w:rsid w:val="003164FD"/>
    <w:rsid w:val="0031650D"/>
    <w:rsid w:val="00316CAA"/>
    <w:rsid w:val="00317613"/>
    <w:rsid w:val="00317E6E"/>
    <w:rsid w:val="00317E8D"/>
    <w:rsid w:val="00320A3A"/>
    <w:rsid w:val="0032130D"/>
    <w:rsid w:val="0032161F"/>
    <w:rsid w:val="003219C6"/>
    <w:rsid w:val="00322314"/>
    <w:rsid w:val="00322852"/>
    <w:rsid w:val="00322C69"/>
    <w:rsid w:val="00323519"/>
    <w:rsid w:val="00323528"/>
    <w:rsid w:val="00323626"/>
    <w:rsid w:val="00323828"/>
    <w:rsid w:val="00323B58"/>
    <w:rsid w:val="0032484C"/>
    <w:rsid w:val="00324888"/>
    <w:rsid w:val="00325D86"/>
    <w:rsid w:val="00326306"/>
    <w:rsid w:val="00326939"/>
    <w:rsid w:val="00326B00"/>
    <w:rsid w:val="00327053"/>
    <w:rsid w:val="003276BD"/>
    <w:rsid w:val="00327957"/>
    <w:rsid w:val="00327B4B"/>
    <w:rsid w:val="003301AD"/>
    <w:rsid w:val="003309AA"/>
    <w:rsid w:val="00330BA4"/>
    <w:rsid w:val="00331560"/>
    <w:rsid w:val="003319AF"/>
    <w:rsid w:val="00331A7C"/>
    <w:rsid w:val="00331B48"/>
    <w:rsid w:val="00331D2C"/>
    <w:rsid w:val="00331F42"/>
    <w:rsid w:val="003320F4"/>
    <w:rsid w:val="0033276F"/>
    <w:rsid w:val="003331E9"/>
    <w:rsid w:val="003336B7"/>
    <w:rsid w:val="00334138"/>
    <w:rsid w:val="00334914"/>
    <w:rsid w:val="00334A7D"/>
    <w:rsid w:val="0033518C"/>
    <w:rsid w:val="00335825"/>
    <w:rsid w:val="0033582E"/>
    <w:rsid w:val="003359FF"/>
    <w:rsid w:val="00335BC2"/>
    <w:rsid w:val="00335E86"/>
    <w:rsid w:val="00336576"/>
    <w:rsid w:val="003370B7"/>
    <w:rsid w:val="0033744F"/>
    <w:rsid w:val="00337D62"/>
    <w:rsid w:val="00340936"/>
    <w:rsid w:val="00340981"/>
    <w:rsid w:val="003409AB"/>
    <w:rsid w:val="00340D5D"/>
    <w:rsid w:val="00340FDB"/>
    <w:rsid w:val="00341268"/>
    <w:rsid w:val="0034214B"/>
    <w:rsid w:val="003424E2"/>
    <w:rsid w:val="00342611"/>
    <w:rsid w:val="00343027"/>
    <w:rsid w:val="00343426"/>
    <w:rsid w:val="00343613"/>
    <w:rsid w:val="0034367A"/>
    <w:rsid w:val="00343F15"/>
    <w:rsid w:val="00344150"/>
    <w:rsid w:val="00344839"/>
    <w:rsid w:val="00344991"/>
    <w:rsid w:val="00344A20"/>
    <w:rsid w:val="00344ACB"/>
    <w:rsid w:val="00344EDD"/>
    <w:rsid w:val="00344FFD"/>
    <w:rsid w:val="003451F6"/>
    <w:rsid w:val="00345267"/>
    <w:rsid w:val="003452BC"/>
    <w:rsid w:val="003454B8"/>
    <w:rsid w:val="00345969"/>
    <w:rsid w:val="00345A36"/>
    <w:rsid w:val="00345A82"/>
    <w:rsid w:val="00345B35"/>
    <w:rsid w:val="00345E41"/>
    <w:rsid w:val="00346031"/>
    <w:rsid w:val="00347321"/>
    <w:rsid w:val="00347437"/>
    <w:rsid w:val="00347464"/>
    <w:rsid w:val="003478FF"/>
    <w:rsid w:val="003508E7"/>
    <w:rsid w:val="00350BB8"/>
    <w:rsid w:val="00350F51"/>
    <w:rsid w:val="0035203B"/>
    <w:rsid w:val="00353A97"/>
    <w:rsid w:val="00353F40"/>
    <w:rsid w:val="00353FFC"/>
    <w:rsid w:val="00354884"/>
    <w:rsid w:val="00354F86"/>
    <w:rsid w:val="0035512A"/>
    <w:rsid w:val="00355760"/>
    <w:rsid w:val="00356006"/>
    <w:rsid w:val="00356039"/>
    <w:rsid w:val="0035637A"/>
    <w:rsid w:val="00356579"/>
    <w:rsid w:val="00356D6C"/>
    <w:rsid w:val="00357172"/>
    <w:rsid w:val="003572EA"/>
    <w:rsid w:val="00357338"/>
    <w:rsid w:val="00357884"/>
    <w:rsid w:val="003578AE"/>
    <w:rsid w:val="00357DD6"/>
    <w:rsid w:val="0036094F"/>
    <w:rsid w:val="00360CA1"/>
    <w:rsid w:val="0036179A"/>
    <w:rsid w:val="00361DEB"/>
    <w:rsid w:val="00361FEA"/>
    <w:rsid w:val="003624E7"/>
    <w:rsid w:val="00362B60"/>
    <w:rsid w:val="00362DA8"/>
    <w:rsid w:val="00363622"/>
    <w:rsid w:val="00363AF4"/>
    <w:rsid w:val="00363D86"/>
    <w:rsid w:val="00363DF4"/>
    <w:rsid w:val="00363E47"/>
    <w:rsid w:val="0036424E"/>
    <w:rsid w:val="00364911"/>
    <w:rsid w:val="00364B17"/>
    <w:rsid w:val="00364B1C"/>
    <w:rsid w:val="00364F3F"/>
    <w:rsid w:val="00365025"/>
    <w:rsid w:val="00365223"/>
    <w:rsid w:val="00365C28"/>
    <w:rsid w:val="00366956"/>
    <w:rsid w:val="003671B7"/>
    <w:rsid w:val="00367865"/>
    <w:rsid w:val="00370358"/>
    <w:rsid w:val="00370423"/>
    <w:rsid w:val="0037068B"/>
    <w:rsid w:val="00370818"/>
    <w:rsid w:val="003709BB"/>
    <w:rsid w:val="00370C57"/>
    <w:rsid w:val="00370D76"/>
    <w:rsid w:val="00370DB8"/>
    <w:rsid w:val="00370DC2"/>
    <w:rsid w:val="00370EA6"/>
    <w:rsid w:val="00370EE6"/>
    <w:rsid w:val="003710A4"/>
    <w:rsid w:val="00371706"/>
    <w:rsid w:val="003718B9"/>
    <w:rsid w:val="00371AE7"/>
    <w:rsid w:val="00371F99"/>
    <w:rsid w:val="00372479"/>
    <w:rsid w:val="00372D03"/>
    <w:rsid w:val="003730B7"/>
    <w:rsid w:val="0037356D"/>
    <w:rsid w:val="003735EF"/>
    <w:rsid w:val="0037454D"/>
    <w:rsid w:val="003745FD"/>
    <w:rsid w:val="00374622"/>
    <w:rsid w:val="003752F4"/>
    <w:rsid w:val="003753D5"/>
    <w:rsid w:val="00375601"/>
    <w:rsid w:val="00375D11"/>
    <w:rsid w:val="00375EEA"/>
    <w:rsid w:val="00375F4B"/>
    <w:rsid w:val="003764DC"/>
    <w:rsid w:val="003765A8"/>
    <w:rsid w:val="003767E4"/>
    <w:rsid w:val="00377BF8"/>
    <w:rsid w:val="00380367"/>
    <w:rsid w:val="003806F8"/>
    <w:rsid w:val="00380C01"/>
    <w:rsid w:val="00381691"/>
    <w:rsid w:val="003816B3"/>
    <w:rsid w:val="003828DD"/>
    <w:rsid w:val="0038305C"/>
    <w:rsid w:val="0038349D"/>
    <w:rsid w:val="0038376B"/>
    <w:rsid w:val="0038381F"/>
    <w:rsid w:val="003844DE"/>
    <w:rsid w:val="00384A9A"/>
    <w:rsid w:val="00384BDA"/>
    <w:rsid w:val="0038553F"/>
    <w:rsid w:val="003855ED"/>
    <w:rsid w:val="0038568C"/>
    <w:rsid w:val="00385A8E"/>
    <w:rsid w:val="00385DBB"/>
    <w:rsid w:val="00385EA8"/>
    <w:rsid w:val="00387209"/>
    <w:rsid w:val="00387EA3"/>
    <w:rsid w:val="0039088C"/>
    <w:rsid w:val="00390EE2"/>
    <w:rsid w:val="003913E4"/>
    <w:rsid w:val="003929E9"/>
    <w:rsid w:val="003930E4"/>
    <w:rsid w:val="0039351C"/>
    <w:rsid w:val="00393729"/>
    <w:rsid w:val="003941B2"/>
    <w:rsid w:val="003941FD"/>
    <w:rsid w:val="0039498F"/>
    <w:rsid w:val="00394AF4"/>
    <w:rsid w:val="00395274"/>
    <w:rsid w:val="003953DD"/>
    <w:rsid w:val="00395870"/>
    <w:rsid w:val="00395883"/>
    <w:rsid w:val="0039679B"/>
    <w:rsid w:val="0039683A"/>
    <w:rsid w:val="00396905"/>
    <w:rsid w:val="00396A84"/>
    <w:rsid w:val="00396C1D"/>
    <w:rsid w:val="003970E2"/>
    <w:rsid w:val="003975C5"/>
    <w:rsid w:val="0039772A"/>
    <w:rsid w:val="003977F1"/>
    <w:rsid w:val="00397AD7"/>
    <w:rsid w:val="00397D51"/>
    <w:rsid w:val="003A0316"/>
    <w:rsid w:val="003A03C5"/>
    <w:rsid w:val="003A076D"/>
    <w:rsid w:val="003A0C89"/>
    <w:rsid w:val="003A1525"/>
    <w:rsid w:val="003A18C0"/>
    <w:rsid w:val="003A1B77"/>
    <w:rsid w:val="003A1EF6"/>
    <w:rsid w:val="003A244E"/>
    <w:rsid w:val="003A2A06"/>
    <w:rsid w:val="003A2AF4"/>
    <w:rsid w:val="003A354C"/>
    <w:rsid w:val="003A3777"/>
    <w:rsid w:val="003A38CF"/>
    <w:rsid w:val="003A3B06"/>
    <w:rsid w:val="003A4480"/>
    <w:rsid w:val="003A4982"/>
    <w:rsid w:val="003A4BF8"/>
    <w:rsid w:val="003A4EAA"/>
    <w:rsid w:val="003A52E2"/>
    <w:rsid w:val="003A5A7C"/>
    <w:rsid w:val="003A6678"/>
    <w:rsid w:val="003A67DD"/>
    <w:rsid w:val="003A681C"/>
    <w:rsid w:val="003A6A49"/>
    <w:rsid w:val="003A6EC0"/>
    <w:rsid w:val="003A705C"/>
    <w:rsid w:val="003A72B8"/>
    <w:rsid w:val="003A753B"/>
    <w:rsid w:val="003A7576"/>
    <w:rsid w:val="003A7B12"/>
    <w:rsid w:val="003A7CA6"/>
    <w:rsid w:val="003B0071"/>
    <w:rsid w:val="003B00A0"/>
    <w:rsid w:val="003B0173"/>
    <w:rsid w:val="003B0309"/>
    <w:rsid w:val="003B04F8"/>
    <w:rsid w:val="003B0832"/>
    <w:rsid w:val="003B0EC1"/>
    <w:rsid w:val="003B283E"/>
    <w:rsid w:val="003B2D67"/>
    <w:rsid w:val="003B2EDE"/>
    <w:rsid w:val="003B3306"/>
    <w:rsid w:val="003B3355"/>
    <w:rsid w:val="003B348F"/>
    <w:rsid w:val="003B39E9"/>
    <w:rsid w:val="003B3F65"/>
    <w:rsid w:val="003B4142"/>
    <w:rsid w:val="003B437F"/>
    <w:rsid w:val="003B470C"/>
    <w:rsid w:val="003B474A"/>
    <w:rsid w:val="003B4F1B"/>
    <w:rsid w:val="003B50B3"/>
    <w:rsid w:val="003B5134"/>
    <w:rsid w:val="003B58AB"/>
    <w:rsid w:val="003B5A2B"/>
    <w:rsid w:val="003B60DB"/>
    <w:rsid w:val="003B6B28"/>
    <w:rsid w:val="003B718F"/>
    <w:rsid w:val="003B781E"/>
    <w:rsid w:val="003C006F"/>
    <w:rsid w:val="003C064F"/>
    <w:rsid w:val="003C14D8"/>
    <w:rsid w:val="003C1B0B"/>
    <w:rsid w:val="003C239B"/>
    <w:rsid w:val="003C301C"/>
    <w:rsid w:val="003C32A4"/>
    <w:rsid w:val="003C3712"/>
    <w:rsid w:val="003C3793"/>
    <w:rsid w:val="003C37F7"/>
    <w:rsid w:val="003C3B53"/>
    <w:rsid w:val="003C4322"/>
    <w:rsid w:val="003C45E3"/>
    <w:rsid w:val="003C477E"/>
    <w:rsid w:val="003C4A26"/>
    <w:rsid w:val="003C4AD9"/>
    <w:rsid w:val="003C51AE"/>
    <w:rsid w:val="003C52B7"/>
    <w:rsid w:val="003C543C"/>
    <w:rsid w:val="003C5472"/>
    <w:rsid w:val="003C5853"/>
    <w:rsid w:val="003C5A40"/>
    <w:rsid w:val="003C5D56"/>
    <w:rsid w:val="003C7244"/>
    <w:rsid w:val="003C72B2"/>
    <w:rsid w:val="003D013E"/>
    <w:rsid w:val="003D03D1"/>
    <w:rsid w:val="003D0922"/>
    <w:rsid w:val="003D11DD"/>
    <w:rsid w:val="003D1865"/>
    <w:rsid w:val="003D1AA2"/>
    <w:rsid w:val="003D1BA8"/>
    <w:rsid w:val="003D1E4C"/>
    <w:rsid w:val="003D1EEC"/>
    <w:rsid w:val="003D2143"/>
    <w:rsid w:val="003D257A"/>
    <w:rsid w:val="003D3117"/>
    <w:rsid w:val="003D356C"/>
    <w:rsid w:val="003D3D0A"/>
    <w:rsid w:val="003D3F86"/>
    <w:rsid w:val="003D536B"/>
    <w:rsid w:val="003D53C5"/>
    <w:rsid w:val="003D5858"/>
    <w:rsid w:val="003D5DB4"/>
    <w:rsid w:val="003D5EBD"/>
    <w:rsid w:val="003D6731"/>
    <w:rsid w:val="003D6A61"/>
    <w:rsid w:val="003D6AB7"/>
    <w:rsid w:val="003D6D19"/>
    <w:rsid w:val="003D6D59"/>
    <w:rsid w:val="003D7355"/>
    <w:rsid w:val="003D7488"/>
    <w:rsid w:val="003D759C"/>
    <w:rsid w:val="003D764E"/>
    <w:rsid w:val="003D7A54"/>
    <w:rsid w:val="003D7E31"/>
    <w:rsid w:val="003E14BD"/>
    <w:rsid w:val="003E1802"/>
    <w:rsid w:val="003E20C4"/>
    <w:rsid w:val="003E21A7"/>
    <w:rsid w:val="003E22EC"/>
    <w:rsid w:val="003E2839"/>
    <w:rsid w:val="003E32B2"/>
    <w:rsid w:val="003E34A8"/>
    <w:rsid w:val="003E34C4"/>
    <w:rsid w:val="003E4350"/>
    <w:rsid w:val="003E4408"/>
    <w:rsid w:val="003E4F83"/>
    <w:rsid w:val="003E5187"/>
    <w:rsid w:val="003E58CC"/>
    <w:rsid w:val="003E5D3D"/>
    <w:rsid w:val="003E5EDF"/>
    <w:rsid w:val="003E5FAB"/>
    <w:rsid w:val="003E6040"/>
    <w:rsid w:val="003E640C"/>
    <w:rsid w:val="003E64E5"/>
    <w:rsid w:val="003E6B44"/>
    <w:rsid w:val="003E72CA"/>
    <w:rsid w:val="003E73F0"/>
    <w:rsid w:val="003E747C"/>
    <w:rsid w:val="003E7E61"/>
    <w:rsid w:val="003F010D"/>
    <w:rsid w:val="003F0378"/>
    <w:rsid w:val="003F0AD9"/>
    <w:rsid w:val="003F0BA3"/>
    <w:rsid w:val="003F0BD3"/>
    <w:rsid w:val="003F0DC3"/>
    <w:rsid w:val="003F108E"/>
    <w:rsid w:val="003F159A"/>
    <w:rsid w:val="003F1BC5"/>
    <w:rsid w:val="003F1D1A"/>
    <w:rsid w:val="003F1DA7"/>
    <w:rsid w:val="003F22FD"/>
    <w:rsid w:val="003F23E0"/>
    <w:rsid w:val="003F2A95"/>
    <w:rsid w:val="003F308D"/>
    <w:rsid w:val="003F3132"/>
    <w:rsid w:val="003F3CED"/>
    <w:rsid w:val="003F4400"/>
    <w:rsid w:val="003F49C9"/>
    <w:rsid w:val="003F4C04"/>
    <w:rsid w:val="003F506B"/>
    <w:rsid w:val="003F51E9"/>
    <w:rsid w:val="003F5B54"/>
    <w:rsid w:val="003F5D34"/>
    <w:rsid w:val="003F5F92"/>
    <w:rsid w:val="003F66F8"/>
    <w:rsid w:val="003F6933"/>
    <w:rsid w:val="003F6E84"/>
    <w:rsid w:val="003F6EB3"/>
    <w:rsid w:val="003F75EF"/>
    <w:rsid w:val="003F788E"/>
    <w:rsid w:val="004004B5"/>
    <w:rsid w:val="004007C0"/>
    <w:rsid w:val="00400E93"/>
    <w:rsid w:val="0040103B"/>
    <w:rsid w:val="00401076"/>
    <w:rsid w:val="00401314"/>
    <w:rsid w:val="00401369"/>
    <w:rsid w:val="004018DD"/>
    <w:rsid w:val="00401EB4"/>
    <w:rsid w:val="0040212F"/>
    <w:rsid w:val="00402C90"/>
    <w:rsid w:val="00402EDB"/>
    <w:rsid w:val="00403514"/>
    <w:rsid w:val="00403A6E"/>
    <w:rsid w:val="00403F3F"/>
    <w:rsid w:val="0040440D"/>
    <w:rsid w:val="00404643"/>
    <w:rsid w:val="00404A85"/>
    <w:rsid w:val="00404BBA"/>
    <w:rsid w:val="004051A7"/>
    <w:rsid w:val="00405A71"/>
    <w:rsid w:val="00406387"/>
    <w:rsid w:val="00406A21"/>
    <w:rsid w:val="00407DE7"/>
    <w:rsid w:val="004103B0"/>
    <w:rsid w:val="00410852"/>
    <w:rsid w:val="00410A94"/>
    <w:rsid w:val="00410D7B"/>
    <w:rsid w:val="004115A1"/>
    <w:rsid w:val="00411725"/>
    <w:rsid w:val="00411B81"/>
    <w:rsid w:val="00412220"/>
    <w:rsid w:val="004122DF"/>
    <w:rsid w:val="004127EE"/>
    <w:rsid w:val="00412C08"/>
    <w:rsid w:val="00412CDE"/>
    <w:rsid w:val="004132DD"/>
    <w:rsid w:val="00413327"/>
    <w:rsid w:val="00413C23"/>
    <w:rsid w:val="00413C7E"/>
    <w:rsid w:val="00413F17"/>
    <w:rsid w:val="0041426C"/>
    <w:rsid w:val="004148A6"/>
    <w:rsid w:val="00414C19"/>
    <w:rsid w:val="00415110"/>
    <w:rsid w:val="00415819"/>
    <w:rsid w:val="0041598A"/>
    <w:rsid w:val="00415BC9"/>
    <w:rsid w:val="00415F8E"/>
    <w:rsid w:val="004165EE"/>
    <w:rsid w:val="00416CE7"/>
    <w:rsid w:val="00416F28"/>
    <w:rsid w:val="00416FA4"/>
    <w:rsid w:val="00417046"/>
    <w:rsid w:val="004174EE"/>
    <w:rsid w:val="0041776F"/>
    <w:rsid w:val="00417B55"/>
    <w:rsid w:val="00417F0E"/>
    <w:rsid w:val="004207C4"/>
    <w:rsid w:val="00420902"/>
    <w:rsid w:val="00420968"/>
    <w:rsid w:val="00420E80"/>
    <w:rsid w:val="0042151E"/>
    <w:rsid w:val="004218A5"/>
    <w:rsid w:val="004219C4"/>
    <w:rsid w:val="00421ACD"/>
    <w:rsid w:val="00421FEC"/>
    <w:rsid w:val="004225B1"/>
    <w:rsid w:val="0042291A"/>
    <w:rsid w:val="00422DD6"/>
    <w:rsid w:val="0042320A"/>
    <w:rsid w:val="00423868"/>
    <w:rsid w:val="00424D05"/>
    <w:rsid w:val="00424EB2"/>
    <w:rsid w:val="00425400"/>
    <w:rsid w:val="004254AD"/>
    <w:rsid w:val="004256A7"/>
    <w:rsid w:val="00425A23"/>
    <w:rsid w:val="00426D33"/>
    <w:rsid w:val="00426EA2"/>
    <w:rsid w:val="00430517"/>
    <w:rsid w:val="004310D4"/>
    <w:rsid w:val="004311DE"/>
    <w:rsid w:val="00433B51"/>
    <w:rsid w:val="00434101"/>
    <w:rsid w:val="00434B12"/>
    <w:rsid w:val="00435ADB"/>
    <w:rsid w:val="00435BFE"/>
    <w:rsid w:val="00435FA6"/>
    <w:rsid w:val="00436194"/>
    <w:rsid w:val="0043696E"/>
    <w:rsid w:val="004369FC"/>
    <w:rsid w:val="00436FDD"/>
    <w:rsid w:val="00437916"/>
    <w:rsid w:val="00437ADD"/>
    <w:rsid w:val="00437C36"/>
    <w:rsid w:val="00440180"/>
    <w:rsid w:val="0044073B"/>
    <w:rsid w:val="004409BA"/>
    <w:rsid w:val="00440B44"/>
    <w:rsid w:val="00441972"/>
    <w:rsid w:val="00441F05"/>
    <w:rsid w:val="004423CB"/>
    <w:rsid w:val="004425F9"/>
    <w:rsid w:val="0044271A"/>
    <w:rsid w:val="00442AB7"/>
    <w:rsid w:val="0044349C"/>
    <w:rsid w:val="00443B54"/>
    <w:rsid w:val="004451BC"/>
    <w:rsid w:val="00445AD0"/>
    <w:rsid w:val="004461D7"/>
    <w:rsid w:val="00447170"/>
    <w:rsid w:val="00447295"/>
    <w:rsid w:val="004476AE"/>
    <w:rsid w:val="00447E85"/>
    <w:rsid w:val="00447EA9"/>
    <w:rsid w:val="00451217"/>
    <w:rsid w:val="00451651"/>
    <w:rsid w:val="00451B69"/>
    <w:rsid w:val="00451C93"/>
    <w:rsid w:val="004526A4"/>
    <w:rsid w:val="0045394B"/>
    <w:rsid w:val="00453AE8"/>
    <w:rsid w:val="00453DCA"/>
    <w:rsid w:val="00453E4C"/>
    <w:rsid w:val="004542C1"/>
    <w:rsid w:val="00454DE5"/>
    <w:rsid w:val="00454FE4"/>
    <w:rsid w:val="0045511B"/>
    <w:rsid w:val="00455B77"/>
    <w:rsid w:val="00455B84"/>
    <w:rsid w:val="00455DCF"/>
    <w:rsid w:val="00456001"/>
    <w:rsid w:val="004561A6"/>
    <w:rsid w:val="00456A14"/>
    <w:rsid w:val="00456B16"/>
    <w:rsid w:val="00456B45"/>
    <w:rsid w:val="00456BCB"/>
    <w:rsid w:val="00457D55"/>
    <w:rsid w:val="00457F57"/>
    <w:rsid w:val="004601F8"/>
    <w:rsid w:val="00460405"/>
    <w:rsid w:val="00460ABE"/>
    <w:rsid w:val="0046109F"/>
    <w:rsid w:val="004613D2"/>
    <w:rsid w:val="004615C1"/>
    <w:rsid w:val="00461618"/>
    <w:rsid w:val="004620EA"/>
    <w:rsid w:val="00462178"/>
    <w:rsid w:val="00462524"/>
    <w:rsid w:val="00462A72"/>
    <w:rsid w:val="00462E3F"/>
    <w:rsid w:val="00463180"/>
    <w:rsid w:val="00463304"/>
    <w:rsid w:val="00463734"/>
    <w:rsid w:val="004639F1"/>
    <w:rsid w:val="00463EA8"/>
    <w:rsid w:val="004642C2"/>
    <w:rsid w:val="0046434A"/>
    <w:rsid w:val="00465003"/>
    <w:rsid w:val="004652D9"/>
    <w:rsid w:val="00465381"/>
    <w:rsid w:val="00465772"/>
    <w:rsid w:val="00465866"/>
    <w:rsid w:val="00465DA0"/>
    <w:rsid w:val="0046619F"/>
    <w:rsid w:val="004669D0"/>
    <w:rsid w:val="00466D70"/>
    <w:rsid w:val="00467352"/>
    <w:rsid w:val="0046770C"/>
    <w:rsid w:val="00467812"/>
    <w:rsid w:val="0046794A"/>
    <w:rsid w:val="004701CD"/>
    <w:rsid w:val="004701FB"/>
    <w:rsid w:val="00470719"/>
    <w:rsid w:val="00470D86"/>
    <w:rsid w:val="00470FFA"/>
    <w:rsid w:val="0047102C"/>
    <w:rsid w:val="00471C71"/>
    <w:rsid w:val="004721FD"/>
    <w:rsid w:val="00472294"/>
    <w:rsid w:val="0047259A"/>
    <w:rsid w:val="00472B07"/>
    <w:rsid w:val="00472D51"/>
    <w:rsid w:val="00473373"/>
    <w:rsid w:val="00474D32"/>
    <w:rsid w:val="00474DDE"/>
    <w:rsid w:val="00475CD5"/>
    <w:rsid w:val="00476CDF"/>
    <w:rsid w:val="00476F9A"/>
    <w:rsid w:val="004777CB"/>
    <w:rsid w:val="0048025F"/>
    <w:rsid w:val="004807AD"/>
    <w:rsid w:val="00480AD6"/>
    <w:rsid w:val="00480BB6"/>
    <w:rsid w:val="00480C1A"/>
    <w:rsid w:val="004812B0"/>
    <w:rsid w:val="00481473"/>
    <w:rsid w:val="0048173D"/>
    <w:rsid w:val="0048189D"/>
    <w:rsid w:val="004820A5"/>
    <w:rsid w:val="00482451"/>
    <w:rsid w:val="00482E52"/>
    <w:rsid w:val="00483128"/>
    <w:rsid w:val="00483EED"/>
    <w:rsid w:val="00484080"/>
    <w:rsid w:val="00484439"/>
    <w:rsid w:val="00484691"/>
    <w:rsid w:val="00484C41"/>
    <w:rsid w:val="00484F22"/>
    <w:rsid w:val="00485153"/>
    <w:rsid w:val="00485307"/>
    <w:rsid w:val="00485524"/>
    <w:rsid w:val="00485802"/>
    <w:rsid w:val="004869CB"/>
    <w:rsid w:val="00486BE6"/>
    <w:rsid w:val="00486DB7"/>
    <w:rsid w:val="004870B0"/>
    <w:rsid w:val="0048768B"/>
    <w:rsid w:val="004879BC"/>
    <w:rsid w:val="004907EB"/>
    <w:rsid w:val="00490DC2"/>
    <w:rsid w:val="0049127D"/>
    <w:rsid w:val="004915A0"/>
    <w:rsid w:val="004923FD"/>
    <w:rsid w:val="004924F4"/>
    <w:rsid w:val="0049275C"/>
    <w:rsid w:val="004931B7"/>
    <w:rsid w:val="00493671"/>
    <w:rsid w:val="00493E32"/>
    <w:rsid w:val="00494215"/>
    <w:rsid w:val="0049473F"/>
    <w:rsid w:val="0049474A"/>
    <w:rsid w:val="00494CF2"/>
    <w:rsid w:val="00494DA1"/>
    <w:rsid w:val="00494DCB"/>
    <w:rsid w:val="00494E6E"/>
    <w:rsid w:val="004959DD"/>
    <w:rsid w:val="00495D88"/>
    <w:rsid w:val="00495E08"/>
    <w:rsid w:val="0049685C"/>
    <w:rsid w:val="00496A4F"/>
    <w:rsid w:val="00497327"/>
    <w:rsid w:val="0049779E"/>
    <w:rsid w:val="004979AB"/>
    <w:rsid w:val="00497AD3"/>
    <w:rsid w:val="00497F00"/>
    <w:rsid w:val="004A00A6"/>
    <w:rsid w:val="004A057C"/>
    <w:rsid w:val="004A0D42"/>
    <w:rsid w:val="004A17E1"/>
    <w:rsid w:val="004A2FFE"/>
    <w:rsid w:val="004A39A0"/>
    <w:rsid w:val="004A3A12"/>
    <w:rsid w:val="004A3BCF"/>
    <w:rsid w:val="004A40FB"/>
    <w:rsid w:val="004A4283"/>
    <w:rsid w:val="004A4416"/>
    <w:rsid w:val="004A484B"/>
    <w:rsid w:val="004A51B0"/>
    <w:rsid w:val="004A564B"/>
    <w:rsid w:val="004A5B83"/>
    <w:rsid w:val="004A5D61"/>
    <w:rsid w:val="004A5DAE"/>
    <w:rsid w:val="004A5F33"/>
    <w:rsid w:val="004A60D2"/>
    <w:rsid w:val="004A69B3"/>
    <w:rsid w:val="004A704D"/>
    <w:rsid w:val="004A715B"/>
    <w:rsid w:val="004A7BEC"/>
    <w:rsid w:val="004A7D5D"/>
    <w:rsid w:val="004B0011"/>
    <w:rsid w:val="004B0221"/>
    <w:rsid w:val="004B058F"/>
    <w:rsid w:val="004B11D7"/>
    <w:rsid w:val="004B1427"/>
    <w:rsid w:val="004B147B"/>
    <w:rsid w:val="004B1911"/>
    <w:rsid w:val="004B2D09"/>
    <w:rsid w:val="004B2D7D"/>
    <w:rsid w:val="004B3075"/>
    <w:rsid w:val="004B30FE"/>
    <w:rsid w:val="004B37A3"/>
    <w:rsid w:val="004B38E4"/>
    <w:rsid w:val="004B3A8F"/>
    <w:rsid w:val="004B3E6D"/>
    <w:rsid w:val="004B464C"/>
    <w:rsid w:val="004B4B05"/>
    <w:rsid w:val="004B5AF8"/>
    <w:rsid w:val="004B5C70"/>
    <w:rsid w:val="004B6049"/>
    <w:rsid w:val="004B68AB"/>
    <w:rsid w:val="004C0566"/>
    <w:rsid w:val="004C07FA"/>
    <w:rsid w:val="004C08DF"/>
    <w:rsid w:val="004C110A"/>
    <w:rsid w:val="004C125D"/>
    <w:rsid w:val="004C193B"/>
    <w:rsid w:val="004C1BDB"/>
    <w:rsid w:val="004C1C82"/>
    <w:rsid w:val="004C251E"/>
    <w:rsid w:val="004C2C38"/>
    <w:rsid w:val="004C2D89"/>
    <w:rsid w:val="004C3930"/>
    <w:rsid w:val="004C3C21"/>
    <w:rsid w:val="004C3C8F"/>
    <w:rsid w:val="004C3CC8"/>
    <w:rsid w:val="004C3EC7"/>
    <w:rsid w:val="004C455A"/>
    <w:rsid w:val="004C4586"/>
    <w:rsid w:val="004C4661"/>
    <w:rsid w:val="004C4DB2"/>
    <w:rsid w:val="004C4F3B"/>
    <w:rsid w:val="004C54C0"/>
    <w:rsid w:val="004C5A7A"/>
    <w:rsid w:val="004C5D9E"/>
    <w:rsid w:val="004C60DC"/>
    <w:rsid w:val="004C63BA"/>
    <w:rsid w:val="004C68AC"/>
    <w:rsid w:val="004C6BC5"/>
    <w:rsid w:val="004C6E95"/>
    <w:rsid w:val="004C756D"/>
    <w:rsid w:val="004C7657"/>
    <w:rsid w:val="004C7F16"/>
    <w:rsid w:val="004D00DE"/>
    <w:rsid w:val="004D09CE"/>
    <w:rsid w:val="004D0D46"/>
    <w:rsid w:val="004D14CA"/>
    <w:rsid w:val="004D19E0"/>
    <w:rsid w:val="004D1AFD"/>
    <w:rsid w:val="004D1FCB"/>
    <w:rsid w:val="004D25E2"/>
    <w:rsid w:val="004D27D7"/>
    <w:rsid w:val="004D2EE8"/>
    <w:rsid w:val="004D30F5"/>
    <w:rsid w:val="004D3628"/>
    <w:rsid w:val="004D38AD"/>
    <w:rsid w:val="004D4617"/>
    <w:rsid w:val="004D4DE5"/>
    <w:rsid w:val="004D4E1F"/>
    <w:rsid w:val="004D5673"/>
    <w:rsid w:val="004D5777"/>
    <w:rsid w:val="004D5937"/>
    <w:rsid w:val="004D7187"/>
    <w:rsid w:val="004D74EF"/>
    <w:rsid w:val="004D7534"/>
    <w:rsid w:val="004E00F3"/>
    <w:rsid w:val="004E03BF"/>
    <w:rsid w:val="004E04A6"/>
    <w:rsid w:val="004E06DD"/>
    <w:rsid w:val="004E0928"/>
    <w:rsid w:val="004E11C8"/>
    <w:rsid w:val="004E2059"/>
    <w:rsid w:val="004E2076"/>
    <w:rsid w:val="004E3638"/>
    <w:rsid w:val="004E3857"/>
    <w:rsid w:val="004E47BB"/>
    <w:rsid w:val="004E4903"/>
    <w:rsid w:val="004E4B6F"/>
    <w:rsid w:val="004E4EA7"/>
    <w:rsid w:val="004E4FC1"/>
    <w:rsid w:val="004E57BC"/>
    <w:rsid w:val="004E5A75"/>
    <w:rsid w:val="004E5AAD"/>
    <w:rsid w:val="004E5B4B"/>
    <w:rsid w:val="004E5ED8"/>
    <w:rsid w:val="004E60EC"/>
    <w:rsid w:val="004E6BCA"/>
    <w:rsid w:val="004E779A"/>
    <w:rsid w:val="004E7D1F"/>
    <w:rsid w:val="004E7E18"/>
    <w:rsid w:val="004F0489"/>
    <w:rsid w:val="004F0A00"/>
    <w:rsid w:val="004F0AFF"/>
    <w:rsid w:val="004F20B6"/>
    <w:rsid w:val="004F21A9"/>
    <w:rsid w:val="004F2595"/>
    <w:rsid w:val="004F266D"/>
    <w:rsid w:val="004F37FD"/>
    <w:rsid w:val="004F38E7"/>
    <w:rsid w:val="004F465C"/>
    <w:rsid w:val="004F5029"/>
    <w:rsid w:val="004F5662"/>
    <w:rsid w:val="004F5EB0"/>
    <w:rsid w:val="004F6BFC"/>
    <w:rsid w:val="004F706A"/>
    <w:rsid w:val="004F74B8"/>
    <w:rsid w:val="004F781C"/>
    <w:rsid w:val="0050017F"/>
    <w:rsid w:val="00500387"/>
    <w:rsid w:val="0050142E"/>
    <w:rsid w:val="00501847"/>
    <w:rsid w:val="00501FA4"/>
    <w:rsid w:val="00502601"/>
    <w:rsid w:val="00502610"/>
    <w:rsid w:val="005027F1"/>
    <w:rsid w:val="00502888"/>
    <w:rsid w:val="00502DB6"/>
    <w:rsid w:val="005030D3"/>
    <w:rsid w:val="0050324D"/>
    <w:rsid w:val="005034CE"/>
    <w:rsid w:val="005038D7"/>
    <w:rsid w:val="0050392D"/>
    <w:rsid w:val="00503979"/>
    <w:rsid w:val="0050454F"/>
    <w:rsid w:val="00504A72"/>
    <w:rsid w:val="005059BE"/>
    <w:rsid w:val="00505AE7"/>
    <w:rsid w:val="00505F5A"/>
    <w:rsid w:val="00506073"/>
    <w:rsid w:val="0050676C"/>
    <w:rsid w:val="005077E1"/>
    <w:rsid w:val="00507E74"/>
    <w:rsid w:val="005104A1"/>
    <w:rsid w:val="005107FD"/>
    <w:rsid w:val="0051099A"/>
    <w:rsid w:val="00510D33"/>
    <w:rsid w:val="00510F0F"/>
    <w:rsid w:val="00511719"/>
    <w:rsid w:val="00511CAA"/>
    <w:rsid w:val="00511D12"/>
    <w:rsid w:val="00512425"/>
    <w:rsid w:val="00512E9F"/>
    <w:rsid w:val="005137A3"/>
    <w:rsid w:val="00513A3F"/>
    <w:rsid w:val="00514DCF"/>
    <w:rsid w:val="00515231"/>
    <w:rsid w:val="00516424"/>
    <w:rsid w:val="00516857"/>
    <w:rsid w:val="00516DD8"/>
    <w:rsid w:val="00516FA5"/>
    <w:rsid w:val="00520685"/>
    <w:rsid w:val="00520AC0"/>
    <w:rsid w:val="00520D94"/>
    <w:rsid w:val="00520EE0"/>
    <w:rsid w:val="0052157E"/>
    <w:rsid w:val="00521E3D"/>
    <w:rsid w:val="005222A3"/>
    <w:rsid w:val="005225FA"/>
    <w:rsid w:val="005228AF"/>
    <w:rsid w:val="0052298C"/>
    <w:rsid w:val="005232FF"/>
    <w:rsid w:val="00523387"/>
    <w:rsid w:val="0052374A"/>
    <w:rsid w:val="00523E4A"/>
    <w:rsid w:val="005242EA"/>
    <w:rsid w:val="00524963"/>
    <w:rsid w:val="00524D53"/>
    <w:rsid w:val="0052563F"/>
    <w:rsid w:val="005256D8"/>
    <w:rsid w:val="005259A6"/>
    <w:rsid w:val="00525EAF"/>
    <w:rsid w:val="00526105"/>
    <w:rsid w:val="0052638F"/>
    <w:rsid w:val="00526547"/>
    <w:rsid w:val="005279FA"/>
    <w:rsid w:val="0053028B"/>
    <w:rsid w:val="00530655"/>
    <w:rsid w:val="00530B7D"/>
    <w:rsid w:val="00530B8C"/>
    <w:rsid w:val="00531B86"/>
    <w:rsid w:val="00532199"/>
    <w:rsid w:val="005322B7"/>
    <w:rsid w:val="005326B0"/>
    <w:rsid w:val="00532804"/>
    <w:rsid w:val="00532FBC"/>
    <w:rsid w:val="0053374D"/>
    <w:rsid w:val="005337B7"/>
    <w:rsid w:val="00533EF5"/>
    <w:rsid w:val="005341BB"/>
    <w:rsid w:val="00534232"/>
    <w:rsid w:val="005350E4"/>
    <w:rsid w:val="00535688"/>
    <w:rsid w:val="0053580F"/>
    <w:rsid w:val="00535847"/>
    <w:rsid w:val="0053586C"/>
    <w:rsid w:val="00535B47"/>
    <w:rsid w:val="00536362"/>
    <w:rsid w:val="005363A2"/>
    <w:rsid w:val="005374C5"/>
    <w:rsid w:val="00537662"/>
    <w:rsid w:val="005378B0"/>
    <w:rsid w:val="00537FA2"/>
    <w:rsid w:val="00540121"/>
    <w:rsid w:val="00540BD0"/>
    <w:rsid w:val="00540FF2"/>
    <w:rsid w:val="005410B6"/>
    <w:rsid w:val="00541118"/>
    <w:rsid w:val="005412C5"/>
    <w:rsid w:val="00541320"/>
    <w:rsid w:val="00541627"/>
    <w:rsid w:val="00541CA5"/>
    <w:rsid w:val="00542543"/>
    <w:rsid w:val="00542627"/>
    <w:rsid w:val="00542A31"/>
    <w:rsid w:val="00543132"/>
    <w:rsid w:val="0054358C"/>
    <w:rsid w:val="005438DB"/>
    <w:rsid w:val="00543D7C"/>
    <w:rsid w:val="00544873"/>
    <w:rsid w:val="00544961"/>
    <w:rsid w:val="00544DD0"/>
    <w:rsid w:val="00544DEE"/>
    <w:rsid w:val="00545514"/>
    <w:rsid w:val="005455BD"/>
    <w:rsid w:val="0054572C"/>
    <w:rsid w:val="005459BB"/>
    <w:rsid w:val="00545B42"/>
    <w:rsid w:val="00545BB5"/>
    <w:rsid w:val="005462F4"/>
    <w:rsid w:val="00546889"/>
    <w:rsid w:val="005468FA"/>
    <w:rsid w:val="0054693C"/>
    <w:rsid w:val="00546E50"/>
    <w:rsid w:val="00547285"/>
    <w:rsid w:val="005473DE"/>
    <w:rsid w:val="005478CD"/>
    <w:rsid w:val="00547944"/>
    <w:rsid w:val="005479E8"/>
    <w:rsid w:val="0055052D"/>
    <w:rsid w:val="005505BB"/>
    <w:rsid w:val="005508AF"/>
    <w:rsid w:val="00550D92"/>
    <w:rsid w:val="00551274"/>
    <w:rsid w:val="00551666"/>
    <w:rsid w:val="00551C4B"/>
    <w:rsid w:val="00551D7D"/>
    <w:rsid w:val="00552106"/>
    <w:rsid w:val="005523EB"/>
    <w:rsid w:val="00552843"/>
    <w:rsid w:val="00552B0A"/>
    <w:rsid w:val="00552FB7"/>
    <w:rsid w:val="00552FD1"/>
    <w:rsid w:val="0055327B"/>
    <w:rsid w:val="00553FB4"/>
    <w:rsid w:val="0055440A"/>
    <w:rsid w:val="00554B0C"/>
    <w:rsid w:val="005551E3"/>
    <w:rsid w:val="0055529E"/>
    <w:rsid w:val="00555733"/>
    <w:rsid w:val="00555F6D"/>
    <w:rsid w:val="0055611B"/>
    <w:rsid w:val="0055647F"/>
    <w:rsid w:val="00556817"/>
    <w:rsid w:val="005569F9"/>
    <w:rsid w:val="00557015"/>
    <w:rsid w:val="00557153"/>
    <w:rsid w:val="00560083"/>
    <w:rsid w:val="005600F0"/>
    <w:rsid w:val="00560CF1"/>
    <w:rsid w:val="00560EA7"/>
    <w:rsid w:val="005611F9"/>
    <w:rsid w:val="00561380"/>
    <w:rsid w:val="0056194D"/>
    <w:rsid w:val="00561998"/>
    <w:rsid w:val="005619EE"/>
    <w:rsid w:val="00561AD3"/>
    <w:rsid w:val="00561E20"/>
    <w:rsid w:val="0056205E"/>
    <w:rsid w:val="00562276"/>
    <w:rsid w:val="005626B1"/>
    <w:rsid w:val="00562726"/>
    <w:rsid w:val="00562F5B"/>
    <w:rsid w:val="005630D2"/>
    <w:rsid w:val="00563154"/>
    <w:rsid w:val="005639B5"/>
    <w:rsid w:val="00563D68"/>
    <w:rsid w:val="005641D3"/>
    <w:rsid w:val="005646E7"/>
    <w:rsid w:val="0056505E"/>
    <w:rsid w:val="005652D1"/>
    <w:rsid w:val="005653B8"/>
    <w:rsid w:val="00565B31"/>
    <w:rsid w:val="00566279"/>
    <w:rsid w:val="005664AD"/>
    <w:rsid w:val="0056665B"/>
    <w:rsid w:val="00567D5F"/>
    <w:rsid w:val="0057082E"/>
    <w:rsid w:val="005709D9"/>
    <w:rsid w:val="00570CBB"/>
    <w:rsid w:val="00570EB1"/>
    <w:rsid w:val="00571010"/>
    <w:rsid w:val="00571504"/>
    <w:rsid w:val="0057162F"/>
    <w:rsid w:val="0057164E"/>
    <w:rsid w:val="00571C84"/>
    <w:rsid w:val="00571EA0"/>
    <w:rsid w:val="0057362D"/>
    <w:rsid w:val="00573AA6"/>
    <w:rsid w:val="00574362"/>
    <w:rsid w:val="0057441D"/>
    <w:rsid w:val="005748B7"/>
    <w:rsid w:val="00574B7F"/>
    <w:rsid w:val="0057520D"/>
    <w:rsid w:val="0057525A"/>
    <w:rsid w:val="00576148"/>
    <w:rsid w:val="00576694"/>
    <w:rsid w:val="00576A11"/>
    <w:rsid w:val="00576BF5"/>
    <w:rsid w:val="00577A07"/>
    <w:rsid w:val="00577C45"/>
    <w:rsid w:val="0058005A"/>
    <w:rsid w:val="005804DD"/>
    <w:rsid w:val="005808AE"/>
    <w:rsid w:val="005812A7"/>
    <w:rsid w:val="00581899"/>
    <w:rsid w:val="00581DF4"/>
    <w:rsid w:val="00581EBF"/>
    <w:rsid w:val="005823DA"/>
    <w:rsid w:val="005824DA"/>
    <w:rsid w:val="005830D4"/>
    <w:rsid w:val="00583264"/>
    <w:rsid w:val="0058345F"/>
    <w:rsid w:val="0058347C"/>
    <w:rsid w:val="00584948"/>
    <w:rsid w:val="00584E78"/>
    <w:rsid w:val="00585156"/>
    <w:rsid w:val="00585253"/>
    <w:rsid w:val="00585266"/>
    <w:rsid w:val="0058535B"/>
    <w:rsid w:val="005856DA"/>
    <w:rsid w:val="0058582E"/>
    <w:rsid w:val="00585ACA"/>
    <w:rsid w:val="00585CF3"/>
    <w:rsid w:val="00586214"/>
    <w:rsid w:val="00586DDB"/>
    <w:rsid w:val="00586F17"/>
    <w:rsid w:val="005870F6"/>
    <w:rsid w:val="0058739F"/>
    <w:rsid w:val="00587572"/>
    <w:rsid w:val="0058779E"/>
    <w:rsid w:val="0058780B"/>
    <w:rsid w:val="00587E5E"/>
    <w:rsid w:val="005901E5"/>
    <w:rsid w:val="005904D0"/>
    <w:rsid w:val="005907C3"/>
    <w:rsid w:val="005907ED"/>
    <w:rsid w:val="00590868"/>
    <w:rsid w:val="00590C13"/>
    <w:rsid w:val="005915EC"/>
    <w:rsid w:val="00591625"/>
    <w:rsid w:val="00591EC4"/>
    <w:rsid w:val="00591FF5"/>
    <w:rsid w:val="00592217"/>
    <w:rsid w:val="00592236"/>
    <w:rsid w:val="0059231D"/>
    <w:rsid w:val="00592EF4"/>
    <w:rsid w:val="00593102"/>
    <w:rsid w:val="005931BE"/>
    <w:rsid w:val="005936DB"/>
    <w:rsid w:val="00593D96"/>
    <w:rsid w:val="0059437D"/>
    <w:rsid w:val="00594FBB"/>
    <w:rsid w:val="005950D4"/>
    <w:rsid w:val="005954B0"/>
    <w:rsid w:val="0059581A"/>
    <w:rsid w:val="00595AD8"/>
    <w:rsid w:val="00595C34"/>
    <w:rsid w:val="00595FEB"/>
    <w:rsid w:val="00596418"/>
    <w:rsid w:val="00596728"/>
    <w:rsid w:val="00596B84"/>
    <w:rsid w:val="00596CD5"/>
    <w:rsid w:val="00596F09"/>
    <w:rsid w:val="00597134"/>
    <w:rsid w:val="00597555"/>
    <w:rsid w:val="00597627"/>
    <w:rsid w:val="00597FD0"/>
    <w:rsid w:val="005A0D64"/>
    <w:rsid w:val="005A0D67"/>
    <w:rsid w:val="005A142E"/>
    <w:rsid w:val="005A18FF"/>
    <w:rsid w:val="005A1B93"/>
    <w:rsid w:val="005A1CB0"/>
    <w:rsid w:val="005A2801"/>
    <w:rsid w:val="005A2920"/>
    <w:rsid w:val="005A3402"/>
    <w:rsid w:val="005A4EFB"/>
    <w:rsid w:val="005A53C1"/>
    <w:rsid w:val="005A56E1"/>
    <w:rsid w:val="005A57DB"/>
    <w:rsid w:val="005A5A4D"/>
    <w:rsid w:val="005A5AD8"/>
    <w:rsid w:val="005A5D30"/>
    <w:rsid w:val="005A5D39"/>
    <w:rsid w:val="005A62DB"/>
    <w:rsid w:val="005A671C"/>
    <w:rsid w:val="005A677D"/>
    <w:rsid w:val="005A73BE"/>
    <w:rsid w:val="005A7A5A"/>
    <w:rsid w:val="005A7CD0"/>
    <w:rsid w:val="005A7F35"/>
    <w:rsid w:val="005B0E1A"/>
    <w:rsid w:val="005B1496"/>
    <w:rsid w:val="005B1783"/>
    <w:rsid w:val="005B1C8F"/>
    <w:rsid w:val="005B1D8F"/>
    <w:rsid w:val="005B20CA"/>
    <w:rsid w:val="005B2E11"/>
    <w:rsid w:val="005B36F7"/>
    <w:rsid w:val="005B3ECA"/>
    <w:rsid w:val="005B49F1"/>
    <w:rsid w:val="005B4D9A"/>
    <w:rsid w:val="005B5172"/>
    <w:rsid w:val="005B5A08"/>
    <w:rsid w:val="005B6295"/>
    <w:rsid w:val="005B63F0"/>
    <w:rsid w:val="005B6483"/>
    <w:rsid w:val="005B6626"/>
    <w:rsid w:val="005C0BE2"/>
    <w:rsid w:val="005C0D42"/>
    <w:rsid w:val="005C0D64"/>
    <w:rsid w:val="005C130B"/>
    <w:rsid w:val="005C15F2"/>
    <w:rsid w:val="005C187C"/>
    <w:rsid w:val="005C1922"/>
    <w:rsid w:val="005C1D3C"/>
    <w:rsid w:val="005C294D"/>
    <w:rsid w:val="005C35A9"/>
    <w:rsid w:val="005C3E53"/>
    <w:rsid w:val="005C4201"/>
    <w:rsid w:val="005C4375"/>
    <w:rsid w:val="005C5CBD"/>
    <w:rsid w:val="005C6064"/>
    <w:rsid w:val="005C6669"/>
    <w:rsid w:val="005C6E53"/>
    <w:rsid w:val="005C6F11"/>
    <w:rsid w:val="005C73D3"/>
    <w:rsid w:val="005C7CA5"/>
    <w:rsid w:val="005C7CF6"/>
    <w:rsid w:val="005C7F19"/>
    <w:rsid w:val="005D05CF"/>
    <w:rsid w:val="005D0F51"/>
    <w:rsid w:val="005D13E7"/>
    <w:rsid w:val="005D18F5"/>
    <w:rsid w:val="005D1C8E"/>
    <w:rsid w:val="005D1D08"/>
    <w:rsid w:val="005D27C0"/>
    <w:rsid w:val="005D2F51"/>
    <w:rsid w:val="005D345F"/>
    <w:rsid w:val="005D3B2D"/>
    <w:rsid w:val="005D3F6C"/>
    <w:rsid w:val="005D4503"/>
    <w:rsid w:val="005D4D84"/>
    <w:rsid w:val="005D556F"/>
    <w:rsid w:val="005D5B10"/>
    <w:rsid w:val="005D5B60"/>
    <w:rsid w:val="005D6276"/>
    <w:rsid w:val="005D637E"/>
    <w:rsid w:val="005D6436"/>
    <w:rsid w:val="005D64E8"/>
    <w:rsid w:val="005D69F4"/>
    <w:rsid w:val="005D6D61"/>
    <w:rsid w:val="005D6EBC"/>
    <w:rsid w:val="005D707D"/>
    <w:rsid w:val="005D7134"/>
    <w:rsid w:val="005E01A0"/>
    <w:rsid w:val="005E01D6"/>
    <w:rsid w:val="005E033B"/>
    <w:rsid w:val="005E06B6"/>
    <w:rsid w:val="005E094D"/>
    <w:rsid w:val="005E164B"/>
    <w:rsid w:val="005E193C"/>
    <w:rsid w:val="005E1AD7"/>
    <w:rsid w:val="005E25A7"/>
    <w:rsid w:val="005E28C1"/>
    <w:rsid w:val="005E2BF9"/>
    <w:rsid w:val="005E2C61"/>
    <w:rsid w:val="005E2E0C"/>
    <w:rsid w:val="005E2F70"/>
    <w:rsid w:val="005E3341"/>
    <w:rsid w:val="005E377C"/>
    <w:rsid w:val="005E4038"/>
    <w:rsid w:val="005E416C"/>
    <w:rsid w:val="005E4711"/>
    <w:rsid w:val="005E552C"/>
    <w:rsid w:val="005E5750"/>
    <w:rsid w:val="005E5B3E"/>
    <w:rsid w:val="005E5D63"/>
    <w:rsid w:val="005E61E3"/>
    <w:rsid w:val="005E6263"/>
    <w:rsid w:val="005E6366"/>
    <w:rsid w:val="005E63BE"/>
    <w:rsid w:val="005E6493"/>
    <w:rsid w:val="005E67FA"/>
    <w:rsid w:val="005E6D0F"/>
    <w:rsid w:val="005E785D"/>
    <w:rsid w:val="005E7E53"/>
    <w:rsid w:val="005F002F"/>
    <w:rsid w:val="005F0768"/>
    <w:rsid w:val="005F097E"/>
    <w:rsid w:val="005F1368"/>
    <w:rsid w:val="005F1962"/>
    <w:rsid w:val="005F1C21"/>
    <w:rsid w:val="005F1DA0"/>
    <w:rsid w:val="005F242C"/>
    <w:rsid w:val="005F25D8"/>
    <w:rsid w:val="005F278F"/>
    <w:rsid w:val="005F280D"/>
    <w:rsid w:val="005F291D"/>
    <w:rsid w:val="005F2A48"/>
    <w:rsid w:val="005F30F7"/>
    <w:rsid w:val="005F395F"/>
    <w:rsid w:val="005F3A2A"/>
    <w:rsid w:val="005F3FB5"/>
    <w:rsid w:val="005F40F5"/>
    <w:rsid w:val="005F449A"/>
    <w:rsid w:val="005F457E"/>
    <w:rsid w:val="005F48BB"/>
    <w:rsid w:val="005F59D5"/>
    <w:rsid w:val="005F5A17"/>
    <w:rsid w:val="005F5A86"/>
    <w:rsid w:val="005F5FEB"/>
    <w:rsid w:val="005F601D"/>
    <w:rsid w:val="005F6216"/>
    <w:rsid w:val="005F64B8"/>
    <w:rsid w:val="005F68BB"/>
    <w:rsid w:val="005F6C0B"/>
    <w:rsid w:val="005F6C3F"/>
    <w:rsid w:val="005F76B2"/>
    <w:rsid w:val="005F7FB3"/>
    <w:rsid w:val="00600939"/>
    <w:rsid w:val="00601361"/>
    <w:rsid w:val="00601493"/>
    <w:rsid w:val="006014D7"/>
    <w:rsid w:val="00601C0B"/>
    <w:rsid w:val="006020BE"/>
    <w:rsid w:val="006033DD"/>
    <w:rsid w:val="00603961"/>
    <w:rsid w:val="00603C18"/>
    <w:rsid w:val="00603C70"/>
    <w:rsid w:val="006042AD"/>
    <w:rsid w:val="00604AC9"/>
    <w:rsid w:val="00606197"/>
    <w:rsid w:val="00606286"/>
    <w:rsid w:val="0060652C"/>
    <w:rsid w:val="00606B40"/>
    <w:rsid w:val="00606BE8"/>
    <w:rsid w:val="00607152"/>
    <w:rsid w:val="00607400"/>
    <w:rsid w:val="00607703"/>
    <w:rsid w:val="00607F0A"/>
    <w:rsid w:val="006101EB"/>
    <w:rsid w:val="0061079F"/>
    <w:rsid w:val="006107E0"/>
    <w:rsid w:val="00610F15"/>
    <w:rsid w:val="00611443"/>
    <w:rsid w:val="0061159A"/>
    <w:rsid w:val="006115B1"/>
    <w:rsid w:val="00611B04"/>
    <w:rsid w:val="00611CF7"/>
    <w:rsid w:val="00612602"/>
    <w:rsid w:val="00612666"/>
    <w:rsid w:val="006132E8"/>
    <w:rsid w:val="00613A49"/>
    <w:rsid w:val="00613E3E"/>
    <w:rsid w:val="00613F22"/>
    <w:rsid w:val="0061433D"/>
    <w:rsid w:val="00614507"/>
    <w:rsid w:val="00614D66"/>
    <w:rsid w:val="0061501F"/>
    <w:rsid w:val="00615C8D"/>
    <w:rsid w:val="00615E31"/>
    <w:rsid w:val="0061618A"/>
    <w:rsid w:val="0061665C"/>
    <w:rsid w:val="00616897"/>
    <w:rsid w:val="00616A70"/>
    <w:rsid w:val="00617495"/>
    <w:rsid w:val="00617ABD"/>
    <w:rsid w:val="006200C0"/>
    <w:rsid w:val="0062070E"/>
    <w:rsid w:val="00620C53"/>
    <w:rsid w:val="0062112F"/>
    <w:rsid w:val="00621140"/>
    <w:rsid w:val="00621CFC"/>
    <w:rsid w:val="006224CC"/>
    <w:rsid w:val="006229B4"/>
    <w:rsid w:val="00622DC6"/>
    <w:rsid w:val="00622EC3"/>
    <w:rsid w:val="00623A89"/>
    <w:rsid w:val="006240A1"/>
    <w:rsid w:val="00624B3C"/>
    <w:rsid w:val="00624CC8"/>
    <w:rsid w:val="00625163"/>
    <w:rsid w:val="00625256"/>
    <w:rsid w:val="0062558B"/>
    <w:rsid w:val="006256E6"/>
    <w:rsid w:val="00625A2E"/>
    <w:rsid w:val="00625F83"/>
    <w:rsid w:val="006260DF"/>
    <w:rsid w:val="00626999"/>
    <w:rsid w:val="00626D15"/>
    <w:rsid w:val="00626FC6"/>
    <w:rsid w:val="0062731E"/>
    <w:rsid w:val="00627FFA"/>
    <w:rsid w:val="00630712"/>
    <w:rsid w:val="00630DE9"/>
    <w:rsid w:val="00631C9C"/>
    <w:rsid w:val="006322A3"/>
    <w:rsid w:val="00632659"/>
    <w:rsid w:val="006327A7"/>
    <w:rsid w:val="006327D5"/>
    <w:rsid w:val="00632BDC"/>
    <w:rsid w:val="00632D49"/>
    <w:rsid w:val="0063395B"/>
    <w:rsid w:val="00633A6E"/>
    <w:rsid w:val="00633B4B"/>
    <w:rsid w:val="00633CC2"/>
    <w:rsid w:val="0063411C"/>
    <w:rsid w:val="006346E1"/>
    <w:rsid w:val="00634D77"/>
    <w:rsid w:val="0063576C"/>
    <w:rsid w:val="00635ED7"/>
    <w:rsid w:val="00635EFD"/>
    <w:rsid w:val="00635FB6"/>
    <w:rsid w:val="006360D1"/>
    <w:rsid w:val="006368FC"/>
    <w:rsid w:val="00636C2D"/>
    <w:rsid w:val="00636C5A"/>
    <w:rsid w:val="006371F9"/>
    <w:rsid w:val="006375A8"/>
    <w:rsid w:val="00637C20"/>
    <w:rsid w:val="00640122"/>
    <w:rsid w:val="00640AF7"/>
    <w:rsid w:val="00640DCD"/>
    <w:rsid w:val="00641976"/>
    <w:rsid w:val="00642699"/>
    <w:rsid w:val="006428BE"/>
    <w:rsid w:val="00642C0C"/>
    <w:rsid w:val="00643254"/>
    <w:rsid w:val="00643ACD"/>
    <w:rsid w:val="0064410C"/>
    <w:rsid w:val="00644715"/>
    <w:rsid w:val="006448B7"/>
    <w:rsid w:val="006449C4"/>
    <w:rsid w:val="00644ECC"/>
    <w:rsid w:val="0064551A"/>
    <w:rsid w:val="00645B64"/>
    <w:rsid w:val="00645C43"/>
    <w:rsid w:val="00645F82"/>
    <w:rsid w:val="006467AD"/>
    <w:rsid w:val="00646960"/>
    <w:rsid w:val="00647793"/>
    <w:rsid w:val="006479FF"/>
    <w:rsid w:val="00647ABD"/>
    <w:rsid w:val="00647BE7"/>
    <w:rsid w:val="00650BAB"/>
    <w:rsid w:val="00650BD5"/>
    <w:rsid w:val="00650E99"/>
    <w:rsid w:val="00650FD2"/>
    <w:rsid w:val="00651CCF"/>
    <w:rsid w:val="00651F5E"/>
    <w:rsid w:val="00652242"/>
    <w:rsid w:val="00652249"/>
    <w:rsid w:val="00652264"/>
    <w:rsid w:val="00652FDF"/>
    <w:rsid w:val="00653358"/>
    <w:rsid w:val="00653EBA"/>
    <w:rsid w:val="00654375"/>
    <w:rsid w:val="00654D8C"/>
    <w:rsid w:val="00654F28"/>
    <w:rsid w:val="00655E61"/>
    <w:rsid w:val="00655EAF"/>
    <w:rsid w:val="0065688C"/>
    <w:rsid w:val="00656B76"/>
    <w:rsid w:val="00656DBC"/>
    <w:rsid w:val="00657266"/>
    <w:rsid w:val="00657310"/>
    <w:rsid w:val="00657837"/>
    <w:rsid w:val="00660873"/>
    <w:rsid w:val="006610B6"/>
    <w:rsid w:val="006616CB"/>
    <w:rsid w:val="00661D9B"/>
    <w:rsid w:val="00663285"/>
    <w:rsid w:val="00663AD3"/>
    <w:rsid w:val="00663D00"/>
    <w:rsid w:val="00663E04"/>
    <w:rsid w:val="00663E9C"/>
    <w:rsid w:val="00663FE0"/>
    <w:rsid w:val="0066432E"/>
    <w:rsid w:val="00664648"/>
    <w:rsid w:val="0066487F"/>
    <w:rsid w:val="00664E49"/>
    <w:rsid w:val="006654EC"/>
    <w:rsid w:val="00665A17"/>
    <w:rsid w:val="00665BA8"/>
    <w:rsid w:val="00665C47"/>
    <w:rsid w:val="00666B9C"/>
    <w:rsid w:val="00666C81"/>
    <w:rsid w:val="006672FB"/>
    <w:rsid w:val="00667A1D"/>
    <w:rsid w:val="00667E00"/>
    <w:rsid w:val="00670053"/>
    <w:rsid w:val="00670240"/>
    <w:rsid w:val="0067109E"/>
    <w:rsid w:val="0067125C"/>
    <w:rsid w:val="0067158B"/>
    <w:rsid w:val="006717A2"/>
    <w:rsid w:val="006719B8"/>
    <w:rsid w:val="0067234A"/>
    <w:rsid w:val="00672883"/>
    <w:rsid w:val="00672914"/>
    <w:rsid w:val="0067298A"/>
    <w:rsid w:val="0067309C"/>
    <w:rsid w:val="006733B1"/>
    <w:rsid w:val="00673934"/>
    <w:rsid w:val="006742B2"/>
    <w:rsid w:val="0067455F"/>
    <w:rsid w:val="00674933"/>
    <w:rsid w:val="00674DA0"/>
    <w:rsid w:val="00675995"/>
    <w:rsid w:val="00675F20"/>
    <w:rsid w:val="00676531"/>
    <w:rsid w:val="0067690C"/>
    <w:rsid w:val="00676E9E"/>
    <w:rsid w:val="00677217"/>
    <w:rsid w:val="00677A61"/>
    <w:rsid w:val="0068034A"/>
    <w:rsid w:val="00681D43"/>
    <w:rsid w:val="006825F8"/>
    <w:rsid w:val="00682637"/>
    <w:rsid w:val="006826B8"/>
    <w:rsid w:val="00682768"/>
    <w:rsid w:val="00682830"/>
    <w:rsid w:val="006828F7"/>
    <w:rsid w:val="0068296E"/>
    <w:rsid w:val="00682DF3"/>
    <w:rsid w:val="00682EB1"/>
    <w:rsid w:val="00683222"/>
    <w:rsid w:val="006832CD"/>
    <w:rsid w:val="006835F9"/>
    <w:rsid w:val="006837CB"/>
    <w:rsid w:val="00684659"/>
    <w:rsid w:val="0068490C"/>
    <w:rsid w:val="00684E4B"/>
    <w:rsid w:val="00684F73"/>
    <w:rsid w:val="0068555D"/>
    <w:rsid w:val="00685CB1"/>
    <w:rsid w:val="00685D5F"/>
    <w:rsid w:val="00686211"/>
    <w:rsid w:val="00686404"/>
    <w:rsid w:val="006864F5"/>
    <w:rsid w:val="006866AD"/>
    <w:rsid w:val="006874B5"/>
    <w:rsid w:val="0068788A"/>
    <w:rsid w:val="00690276"/>
    <w:rsid w:val="006904CB"/>
    <w:rsid w:val="0069076D"/>
    <w:rsid w:val="00690FD6"/>
    <w:rsid w:val="00692412"/>
    <w:rsid w:val="00692472"/>
    <w:rsid w:val="00692CF4"/>
    <w:rsid w:val="0069306D"/>
    <w:rsid w:val="00693274"/>
    <w:rsid w:val="006937D4"/>
    <w:rsid w:val="00693DB1"/>
    <w:rsid w:val="00693E19"/>
    <w:rsid w:val="0069408B"/>
    <w:rsid w:val="006943C7"/>
    <w:rsid w:val="006944A5"/>
    <w:rsid w:val="00694544"/>
    <w:rsid w:val="00695084"/>
    <w:rsid w:val="006958E4"/>
    <w:rsid w:val="00695C8E"/>
    <w:rsid w:val="0069657F"/>
    <w:rsid w:val="00696E8E"/>
    <w:rsid w:val="00697068"/>
    <w:rsid w:val="00697320"/>
    <w:rsid w:val="0069751A"/>
    <w:rsid w:val="006A0AF4"/>
    <w:rsid w:val="006A10AB"/>
    <w:rsid w:val="006A114B"/>
    <w:rsid w:val="006A1998"/>
    <w:rsid w:val="006A1E02"/>
    <w:rsid w:val="006A1F1F"/>
    <w:rsid w:val="006A2022"/>
    <w:rsid w:val="006A2314"/>
    <w:rsid w:val="006A2A31"/>
    <w:rsid w:val="006A2D49"/>
    <w:rsid w:val="006A3CF2"/>
    <w:rsid w:val="006A4BB5"/>
    <w:rsid w:val="006A4FFD"/>
    <w:rsid w:val="006A5188"/>
    <w:rsid w:val="006A582D"/>
    <w:rsid w:val="006A59AF"/>
    <w:rsid w:val="006A5D40"/>
    <w:rsid w:val="006A5DF9"/>
    <w:rsid w:val="006A65D1"/>
    <w:rsid w:val="006A69BE"/>
    <w:rsid w:val="006A6C90"/>
    <w:rsid w:val="006A6D3F"/>
    <w:rsid w:val="006A6E30"/>
    <w:rsid w:val="006A6EE3"/>
    <w:rsid w:val="006A7256"/>
    <w:rsid w:val="006A7CD8"/>
    <w:rsid w:val="006A7E0D"/>
    <w:rsid w:val="006A7EB7"/>
    <w:rsid w:val="006B04E0"/>
    <w:rsid w:val="006B0A26"/>
    <w:rsid w:val="006B11A8"/>
    <w:rsid w:val="006B18CA"/>
    <w:rsid w:val="006B2158"/>
    <w:rsid w:val="006B263E"/>
    <w:rsid w:val="006B3144"/>
    <w:rsid w:val="006B3319"/>
    <w:rsid w:val="006B3486"/>
    <w:rsid w:val="006B35CE"/>
    <w:rsid w:val="006B3951"/>
    <w:rsid w:val="006B3D81"/>
    <w:rsid w:val="006B3F0B"/>
    <w:rsid w:val="006B40E6"/>
    <w:rsid w:val="006B4316"/>
    <w:rsid w:val="006B4361"/>
    <w:rsid w:val="006B47E8"/>
    <w:rsid w:val="006B508D"/>
    <w:rsid w:val="006B5148"/>
    <w:rsid w:val="006B5661"/>
    <w:rsid w:val="006B619B"/>
    <w:rsid w:val="006B6F7B"/>
    <w:rsid w:val="006B7C46"/>
    <w:rsid w:val="006B7DE4"/>
    <w:rsid w:val="006C01D1"/>
    <w:rsid w:val="006C09C4"/>
    <w:rsid w:val="006C13FE"/>
    <w:rsid w:val="006C1D5A"/>
    <w:rsid w:val="006C1DC8"/>
    <w:rsid w:val="006C1E41"/>
    <w:rsid w:val="006C1ED5"/>
    <w:rsid w:val="006C2E6D"/>
    <w:rsid w:val="006C306D"/>
    <w:rsid w:val="006C3275"/>
    <w:rsid w:val="006C38C7"/>
    <w:rsid w:val="006C3ABF"/>
    <w:rsid w:val="006C3FDC"/>
    <w:rsid w:val="006C42FF"/>
    <w:rsid w:val="006C566A"/>
    <w:rsid w:val="006C5828"/>
    <w:rsid w:val="006C5842"/>
    <w:rsid w:val="006C6A08"/>
    <w:rsid w:val="006C6AF2"/>
    <w:rsid w:val="006C6BBB"/>
    <w:rsid w:val="006C6D68"/>
    <w:rsid w:val="006C7CCF"/>
    <w:rsid w:val="006D060D"/>
    <w:rsid w:val="006D087D"/>
    <w:rsid w:val="006D0BAC"/>
    <w:rsid w:val="006D11B1"/>
    <w:rsid w:val="006D12DE"/>
    <w:rsid w:val="006D154D"/>
    <w:rsid w:val="006D1D29"/>
    <w:rsid w:val="006D1F14"/>
    <w:rsid w:val="006D21FD"/>
    <w:rsid w:val="006D26A0"/>
    <w:rsid w:val="006D26C3"/>
    <w:rsid w:val="006D2D4E"/>
    <w:rsid w:val="006D2F2F"/>
    <w:rsid w:val="006D3B0D"/>
    <w:rsid w:val="006D41B0"/>
    <w:rsid w:val="006D41EE"/>
    <w:rsid w:val="006D4310"/>
    <w:rsid w:val="006D4E39"/>
    <w:rsid w:val="006D512C"/>
    <w:rsid w:val="006D561F"/>
    <w:rsid w:val="006D5636"/>
    <w:rsid w:val="006D5BCC"/>
    <w:rsid w:val="006D6133"/>
    <w:rsid w:val="006D6350"/>
    <w:rsid w:val="006D64CC"/>
    <w:rsid w:val="006D652B"/>
    <w:rsid w:val="006D6929"/>
    <w:rsid w:val="006D6AC4"/>
    <w:rsid w:val="006D7487"/>
    <w:rsid w:val="006D78FD"/>
    <w:rsid w:val="006D7917"/>
    <w:rsid w:val="006D7953"/>
    <w:rsid w:val="006D7F86"/>
    <w:rsid w:val="006E008F"/>
    <w:rsid w:val="006E0563"/>
    <w:rsid w:val="006E06EB"/>
    <w:rsid w:val="006E0B69"/>
    <w:rsid w:val="006E15F8"/>
    <w:rsid w:val="006E17FC"/>
    <w:rsid w:val="006E1AEB"/>
    <w:rsid w:val="006E20A7"/>
    <w:rsid w:val="006E21C6"/>
    <w:rsid w:val="006E2641"/>
    <w:rsid w:val="006E2A15"/>
    <w:rsid w:val="006E34C9"/>
    <w:rsid w:val="006E3981"/>
    <w:rsid w:val="006E3D8B"/>
    <w:rsid w:val="006E47E8"/>
    <w:rsid w:val="006E4E39"/>
    <w:rsid w:val="006E5100"/>
    <w:rsid w:val="006E53F2"/>
    <w:rsid w:val="006E5779"/>
    <w:rsid w:val="006E5B67"/>
    <w:rsid w:val="006E5FCE"/>
    <w:rsid w:val="006E7215"/>
    <w:rsid w:val="006E72A3"/>
    <w:rsid w:val="006E76B8"/>
    <w:rsid w:val="006E76E4"/>
    <w:rsid w:val="006E79AD"/>
    <w:rsid w:val="006F0271"/>
    <w:rsid w:val="006F0DEF"/>
    <w:rsid w:val="006F0F5A"/>
    <w:rsid w:val="006F0F86"/>
    <w:rsid w:val="006F13D7"/>
    <w:rsid w:val="006F1BDE"/>
    <w:rsid w:val="006F1DCC"/>
    <w:rsid w:val="006F1E36"/>
    <w:rsid w:val="006F2195"/>
    <w:rsid w:val="006F21EF"/>
    <w:rsid w:val="006F230E"/>
    <w:rsid w:val="006F231A"/>
    <w:rsid w:val="006F31EA"/>
    <w:rsid w:val="006F3FA8"/>
    <w:rsid w:val="006F40DA"/>
    <w:rsid w:val="006F4380"/>
    <w:rsid w:val="006F46F4"/>
    <w:rsid w:val="006F4C30"/>
    <w:rsid w:val="006F5E8B"/>
    <w:rsid w:val="006F67D6"/>
    <w:rsid w:val="006F6BBD"/>
    <w:rsid w:val="006F7C5D"/>
    <w:rsid w:val="006F7D11"/>
    <w:rsid w:val="00700340"/>
    <w:rsid w:val="00700400"/>
    <w:rsid w:val="00700B25"/>
    <w:rsid w:val="0070154E"/>
    <w:rsid w:val="00701CAD"/>
    <w:rsid w:val="00702055"/>
    <w:rsid w:val="00702135"/>
    <w:rsid w:val="00702230"/>
    <w:rsid w:val="00702C66"/>
    <w:rsid w:val="00703114"/>
    <w:rsid w:val="0070383F"/>
    <w:rsid w:val="007039E9"/>
    <w:rsid w:val="00704B78"/>
    <w:rsid w:val="00704D95"/>
    <w:rsid w:val="00704FE5"/>
    <w:rsid w:val="007050CC"/>
    <w:rsid w:val="007054B5"/>
    <w:rsid w:val="007058D4"/>
    <w:rsid w:val="007058DF"/>
    <w:rsid w:val="007059DA"/>
    <w:rsid w:val="007059E7"/>
    <w:rsid w:val="00705A7A"/>
    <w:rsid w:val="00705E77"/>
    <w:rsid w:val="0070632F"/>
    <w:rsid w:val="007075FC"/>
    <w:rsid w:val="00707C04"/>
    <w:rsid w:val="00707D62"/>
    <w:rsid w:val="00707FBC"/>
    <w:rsid w:val="00710412"/>
    <w:rsid w:val="00710A85"/>
    <w:rsid w:val="00710CBE"/>
    <w:rsid w:val="00710D66"/>
    <w:rsid w:val="0071209F"/>
    <w:rsid w:val="0071238C"/>
    <w:rsid w:val="00712C69"/>
    <w:rsid w:val="007134DB"/>
    <w:rsid w:val="00713A47"/>
    <w:rsid w:val="00713AEB"/>
    <w:rsid w:val="0071403F"/>
    <w:rsid w:val="00715600"/>
    <w:rsid w:val="00716DD4"/>
    <w:rsid w:val="00717AA6"/>
    <w:rsid w:val="00717B61"/>
    <w:rsid w:val="00717C3F"/>
    <w:rsid w:val="00717CB5"/>
    <w:rsid w:val="00717DD6"/>
    <w:rsid w:val="0072052C"/>
    <w:rsid w:val="00720C32"/>
    <w:rsid w:val="00721A38"/>
    <w:rsid w:val="00721B4B"/>
    <w:rsid w:val="007220A3"/>
    <w:rsid w:val="007221C0"/>
    <w:rsid w:val="0072234F"/>
    <w:rsid w:val="00722567"/>
    <w:rsid w:val="0072290E"/>
    <w:rsid w:val="00722EAC"/>
    <w:rsid w:val="007234EA"/>
    <w:rsid w:val="0072354A"/>
    <w:rsid w:val="00724311"/>
    <w:rsid w:val="00724752"/>
    <w:rsid w:val="00724940"/>
    <w:rsid w:val="00724B7A"/>
    <w:rsid w:val="00724BBB"/>
    <w:rsid w:val="007250D7"/>
    <w:rsid w:val="00725320"/>
    <w:rsid w:val="007253D9"/>
    <w:rsid w:val="00725577"/>
    <w:rsid w:val="0072597A"/>
    <w:rsid w:val="007266D9"/>
    <w:rsid w:val="0072671C"/>
    <w:rsid w:val="00726A3A"/>
    <w:rsid w:val="007274CD"/>
    <w:rsid w:val="00727C78"/>
    <w:rsid w:val="00730189"/>
    <w:rsid w:val="0073026F"/>
    <w:rsid w:val="00730367"/>
    <w:rsid w:val="007303C0"/>
    <w:rsid w:val="00730469"/>
    <w:rsid w:val="007307B8"/>
    <w:rsid w:val="00730AB7"/>
    <w:rsid w:val="00730B79"/>
    <w:rsid w:val="00730D4C"/>
    <w:rsid w:val="00731AB8"/>
    <w:rsid w:val="00731C94"/>
    <w:rsid w:val="00732829"/>
    <w:rsid w:val="00732B29"/>
    <w:rsid w:val="00732BF5"/>
    <w:rsid w:val="00732CAD"/>
    <w:rsid w:val="00732E30"/>
    <w:rsid w:val="00732EB5"/>
    <w:rsid w:val="00733406"/>
    <w:rsid w:val="00733816"/>
    <w:rsid w:val="00733A0F"/>
    <w:rsid w:val="00733B48"/>
    <w:rsid w:val="007341B6"/>
    <w:rsid w:val="00734B5F"/>
    <w:rsid w:val="00734BB3"/>
    <w:rsid w:val="0073521B"/>
    <w:rsid w:val="00735B2D"/>
    <w:rsid w:val="00735F45"/>
    <w:rsid w:val="007364C4"/>
    <w:rsid w:val="007366E9"/>
    <w:rsid w:val="007367D6"/>
    <w:rsid w:val="007367F9"/>
    <w:rsid w:val="0073693A"/>
    <w:rsid w:val="00736B6E"/>
    <w:rsid w:val="0073702A"/>
    <w:rsid w:val="00737182"/>
    <w:rsid w:val="0073718A"/>
    <w:rsid w:val="00737498"/>
    <w:rsid w:val="00737591"/>
    <w:rsid w:val="00737C91"/>
    <w:rsid w:val="00740E4D"/>
    <w:rsid w:val="00741515"/>
    <w:rsid w:val="00741A3E"/>
    <w:rsid w:val="00741D0C"/>
    <w:rsid w:val="00742273"/>
    <w:rsid w:val="00742AC8"/>
    <w:rsid w:val="00742CAB"/>
    <w:rsid w:val="00743BAA"/>
    <w:rsid w:val="00744269"/>
    <w:rsid w:val="00744472"/>
    <w:rsid w:val="007446C1"/>
    <w:rsid w:val="00745A40"/>
    <w:rsid w:val="00745F68"/>
    <w:rsid w:val="00746022"/>
    <w:rsid w:val="007460AA"/>
    <w:rsid w:val="007460FD"/>
    <w:rsid w:val="00746EF2"/>
    <w:rsid w:val="007472BA"/>
    <w:rsid w:val="007472E5"/>
    <w:rsid w:val="007501BD"/>
    <w:rsid w:val="007501C3"/>
    <w:rsid w:val="0075024E"/>
    <w:rsid w:val="0075030A"/>
    <w:rsid w:val="00750322"/>
    <w:rsid w:val="00750920"/>
    <w:rsid w:val="0075102B"/>
    <w:rsid w:val="007511BE"/>
    <w:rsid w:val="007513D5"/>
    <w:rsid w:val="00751B9C"/>
    <w:rsid w:val="00751DF0"/>
    <w:rsid w:val="0075233D"/>
    <w:rsid w:val="00752919"/>
    <w:rsid w:val="00752CCF"/>
    <w:rsid w:val="00752E63"/>
    <w:rsid w:val="00752FA0"/>
    <w:rsid w:val="00753056"/>
    <w:rsid w:val="007534CF"/>
    <w:rsid w:val="007534FF"/>
    <w:rsid w:val="00753590"/>
    <w:rsid w:val="007541C3"/>
    <w:rsid w:val="0075420D"/>
    <w:rsid w:val="00755CAC"/>
    <w:rsid w:val="00755EFE"/>
    <w:rsid w:val="007561FE"/>
    <w:rsid w:val="00756765"/>
    <w:rsid w:val="00756AC1"/>
    <w:rsid w:val="00756E14"/>
    <w:rsid w:val="00757670"/>
    <w:rsid w:val="00757A79"/>
    <w:rsid w:val="00757C5C"/>
    <w:rsid w:val="00757DC2"/>
    <w:rsid w:val="00757E0C"/>
    <w:rsid w:val="007602DE"/>
    <w:rsid w:val="0076032D"/>
    <w:rsid w:val="00760346"/>
    <w:rsid w:val="00760A1C"/>
    <w:rsid w:val="00760F53"/>
    <w:rsid w:val="00760FD8"/>
    <w:rsid w:val="007613A0"/>
    <w:rsid w:val="007613CC"/>
    <w:rsid w:val="007618FA"/>
    <w:rsid w:val="00762F8B"/>
    <w:rsid w:val="00763458"/>
    <w:rsid w:val="007637D2"/>
    <w:rsid w:val="00763900"/>
    <w:rsid w:val="00764169"/>
    <w:rsid w:val="0076483A"/>
    <w:rsid w:val="00765054"/>
    <w:rsid w:val="0076509A"/>
    <w:rsid w:val="007651A2"/>
    <w:rsid w:val="007653FE"/>
    <w:rsid w:val="007661E2"/>
    <w:rsid w:val="007679F8"/>
    <w:rsid w:val="00767F95"/>
    <w:rsid w:val="00771340"/>
    <w:rsid w:val="007713D1"/>
    <w:rsid w:val="00771631"/>
    <w:rsid w:val="00771A92"/>
    <w:rsid w:val="00771AB9"/>
    <w:rsid w:val="00771B1D"/>
    <w:rsid w:val="00771F24"/>
    <w:rsid w:val="007721FC"/>
    <w:rsid w:val="007722AA"/>
    <w:rsid w:val="007726A9"/>
    <w:rsid w:val="00772826"/>
    <w:rsid w:val="00773955"/>
    <w:rsid w:val="0077396B"/>
    <w:rsid w:val="007742CD"/>
    <w:rsid w:val="007745D6"/>
    <w:rsid w:val="00774B3E"/>
    <w:rsid w:val="00775101"/>
    <w:rsid w:val="00775870"/>
    <w:rsid w:val="00775E96"/>
    <w:rsid w:val="007760E7"/>
    <w:rsid w:val="00776A63"/>
    <w:rsid w:val="00777452"/>
    <w:rsid w:val="007777F1"/>
    <w:rsid w:val="007801D2"/>
    <w:rsid w:val="0078081C"/>
    <w:rsid w:val="007809E7"/>
    <w:rsid w:val="00780AD6"/>
    <w:rsid w:val="00780B44"/>
    <w:rsid w:val="00780C12"/>
    <w:rsid w:val="00780D3E"/>
    <w:rsid w:val="007810E8"/>
    <w:rsid w:val="007814DB"/>
    <w:rsid w:val="007816FD"/>
    <w:rsid w:val="00781738"/>
    <w:rsid w:val="0078176A"/>
    <w:rsid w:val="007819F9"/>
    <w:rsid w:val="00781A06"/>
    <w:rsid w:val="00782375"/>
    <w:rsid w:val="00782A4B"/>
    <w:rsid w:val="007833C7"/>
    <w:rsid w:val="00783F35"/>
    <w:rsid w:val="00784039"/>
    <w:rsid w:val="007847F4"/>
    <w:rsid w:val="00784813"/>
    <w:rsid w:val="00784B73"/>
    <w:rsid w:val="007859B6"/>
    <w:rsid w:val="00785DD6"/>
    <w:rsid w:val="0078621E"/>
    <w:rsid w:val="00786413"/>
    <w:rsid w:val="00786AAC"/>
    <w:rsid w:val="007870C8"/>
    <w:rsid w:val="0078711D"/>
    <w:rsid w:val="00787925"/>
    <w:rsid w:val="007879C5"/>
    <w:rsid w:val="00787BC0"/>
    <w:rsid w:val="00787C97"/>
    <w:rsid w:val="00790B53"/>
    <w:rsid w:val="00790E48"/>
    <w:rsid w:val="0079130E"/>
    <w:rsid w:val="00792675"/>
    <w:rsid w:val="00793023"/>
    <w:rsid w:val="00793300"/>
    <w:rsid w:val="00794401"/>
    <w:rsid w:val="0079451F"/>
    <w:rsid w:val="00794B00"/>
    <w:rsid w:val="00794EEB"/>
    <w:rsid w:val="007954DB"/>
    <w:rsid w:val="00795628"/>
    <w:rsid w:val="00795F30"/>
    <w:rsid w:val="007968E6"/>
    <w:rsid w:val="00796DBA"/>
    <w:rsid w:val="00797247"/>
    <w:rsid w:val="00797882"/>
    <w:rsid w:val="00797F3E"/>
    <w:rsid w:val="007A0312"/>
    <w:rsid w:val="007A090E"/>
    <w:rsid w:val="007A0B59"/>
    <w:rsid w:val="007A0CA2"/>
    <w:rsid w:val="007A0DF9"/>
    <w:rsid w:val="007A0FA4"/>
    <w:rsid w:val="007A15C0"/>
    <w:rsid w:val="007A1EA1"/>
    <w:rsid w:val="007A28F3"/>
    <w:rsid w:val="007A2917"/>
    <w:rsid w:val="007A2CFF"/>
    <w:rsid w:val="007A2DDF"/>
    <w:rsid w:val="007A3236"/>
    <w:rsid w:val="007A32E1"/>
    <w:rsid w:val="007A375E"/>
    <w:rsid w:val="007A3D2F"/>
    <w:rsid w:val="007A402A"/>
    <w:rsid w:val="007A48F8"/>
    <w:rsid w:val="007A4E41"/>
    <w:rsid w:val="007A4EEA"/>
    <w:rsid w:val="007A59BB"/>
    <w:rsid w:val="007A6703"/>
    <w:rsid w:val="007A6B22"/>
    <w:rsid w:val="007A7172"/>
    <w:rsid w:val="007A7C0E"/>
    <w:rsid w:val="007B0124"/>
    <w:rsid w:val="007B0951"/>
    <w:rsid w:val="007B1798"/>
    <w:rsid w:val="007B1BA1"/>
    <w:rsid w:val="007B1CAA"/>
    <w:rsid w:val="007B29BD"/>
    <w:rsid w:val="007B2E75"/>
    <w:rsid w:val="007B3212"/>
    <w:rsid w:val="007B3398"/>
    <w:rsid w:val="007B37F5"/>
    <w:rsid w:val="007B3A0F"/>
    <w:rsid w:val="007B3A1A"/>
    <w:rsid w:val="007B3D2D"/>
    <w:rsid w:val="007B4B61"/>
    <w:rsid w:val="007B5072"/>
    <w:rsid w:val="007B5578"/>
    <w:rsid w:val="007B5760"/>
    <w:rsid w:val="007B59D8"/>
    <w:rsid w:val="007B6548"/>
    <w:rsid w:val="007B6B35"/>
    <w:rsid w:val="007B6B79"/>
    <w:rsid w:val="007B6BE2"/>
    <w:rsid w:val="007B6F07"/>
    <w:rsid w:val="007B706F"/>
    <w:rsid w:val="007B76E4"/>
    <w:rsid w:val="007B7825"/>
    <w:rsid w:val="007B7A24"/>
    <w:rsid w:val="007B7A80"/>
    <w:rsid w:val="007B7B10"/>
    <w:rsid w:val="007C00B3"/>
    <w:rsid w:val="007C0312"/>
    <w:rsid w:val="007C0565"/>
    <w:rsid w:val="007C11E7"/>
    <w:rsid w:val="007C15C1"/>
    <w:rsid w:val="007C197E"/>
    <w:rsid w:val="007C1BC9"/>
    <w:rsid w:val="007C1DB5"/>
    <w:rsid w:val="007C2365"/>
    <w:rsid w:val="007C240A"/>
    <w:rsid w:val="007C2856"/>
    <w:rsid w:val="007C3334"/>
    <w:rsid w:val="007C377A"/>
    <w:rsid w:val="007C38E1"/>
    <w:rsid w:val="007C43CA"/>
    <w:rsid w:val="007C470F"/>
    <w:rsid w:val="007C4764"/>
    <w:rsid w:val="007C4BB6"/>
    <w:rsid w:val="007C573A"/>
    <w:rsid w:val="007C5A4F"/>
    <w:rsid w:val="007C64C4"/>
    <w:rsid w:val="007C658F"/>
    <w:rsid w:val="007C673D"/>
    <w:rsid w:val="007C68AF"/>
    <w:rsid w:val="007C6F3C"/>
    <w:rsid w:val="007C7573"/>
    <w:rsid w:val="007C786F"/>
    <w:rsid w:val="007C790E"/>
    <w:rsid w:val="007C7A0B"/>
    <w:rsid w:val="007C7AFE"/>
    <w:rsid w:val="007C7B19"/>
    <w:rsid w:val="007D0CB5"/>
    <w:rsid w:val="007D0D22"/>
    <w:rsid w:val="007D153D"/>
    <w:rsid w:val="007D19F9"/>
    <w:rsid w:val="007D24C5"/>
    <w:rsid w:val="007D30AC"/>
    <w:rsid w:val="007D36A6"/>
    <w:rsid w:val="007D4992"/>
    <w:rsid w:val="007D4D32"/>
    <w:rsid w:val="007D4F2A"/>
    <w:rsid w:val="007D501E"/>
    <w:rsid w:val="007D523C"/>
    <w:rsid w:val="007D54EF"/>
    <w:rsid w:val="007D551E"/>
    <w:rsid w:val="007D5650"/>
    <w:rsid w:val="007D574A"/>
    <w:rsid w:val="007D65D9"/>
    <w:rsid w:val="007D6A0D"/>
    <w:rsid w:val="007E0465"/>
    <w:rsid w:val="007E0CD7"/>
    <w:rsid w:val="007E0FBE"/>
    <w:rsid w:val="007E1085"/>
    <w:rsid w:val="007E125E"/>
    <w:rsid w:val="007E133F"/>
    <w:rsid w:val="007E1B70"/>
    <w:rsid w:val="007E1C36"/>
    <w:rsid w:val="007E1DF0"/>
    <w:rsid w:val="007E24A4"/>
    <w:rsid w:val="007E257B"/>
    <w:rsid w:val="007E2E24"/>
    <w:rsid w:val="007E3C20"/>
    <w:rsid w:val="007E4026"/>
    <w:rsid w:val="007E4674"/>
    <w:rsid w:val="007E49D9"/>
    <w:rsid w:val="007E4FF6"/>
    <w:rsid w:val="007E5BA0"/>
    <w:rsid w:val="007E5E3D"/>
    <w:rsid w:val="007E641B"/>
    <w:rsid w:val="007E655C"/>
    <w:rsid w:val="007E682A"/>
    <w:rsid w:val="007E6DE3"/>
    <w:rsid w:val="007E760C"/>
    <w:rsid w:val="007F0594"/>
    <w:rsid w:val="007F09AF"/>
    <w:rsid w:val="007F0D85"/>
    <w:rsid w:val="007F1C28"/>
    <w:rsid w:val="007F22CE"/>
    <w:rsid w:val="007F26AD"/>
    <w:rsid w:val="007F2C36"/>
    <w:rsid w:val="007F2CAD"/>
    <w:rsid w:val="007F2D11"/>
    <w:rsid w:val="007F2E59"/>
    <w:rsid w:val="007F3112"/>
    <w:rsid w:val="007F3890"/>
    <w:rsid w:val="007F3C59"/>
    <w:rsid w:val="007F3E42"/>
    <w:rsid w:val="007F4275"/>
    <w:rsid w:val="007F4ECC"/>
    <w:rsid w:val="007F550B"/>
    <w:rsid w:val="007F5B22"/>
    <w:rsid w:val="007F6031"/>
    <w:rsid w:val="007F6A60"/>
    <w:rsid w:val="007F700B"/>
    <w:rsid w:val="007F7048"/>
    <w:rsid w:val="007F719F"/>
    <w:rsid w:val="007F7262"/>
    <w:rsid w:val="007F7449"/>
    <w:rsid w:val="007F7B62"/>
    <w:rsid w:val="008007C2"/>
    <w:rsid w:val="0080080D"/>
    <w:rsid w:val="00800898"/>
    <w:rsid w:val="00800F4A"/>
    <w:rsid w:val="0080137A"/>
    <w:rsid w:val="00801A7E"/>
    <w:rsid w:val="00801D84"/>
    <w:rsid w:val="008026C8"/>
    <w:rsid w:val="008029B4"/>
    <w:rsid w:val="00802AA8"/>
    <w:rsid w:val="008033C1"/>
    <w:rsid w:val="0080396D"/>
    <w:rsid w:val="008039E4"/>
    <w:rsid w:val="00803BF5"/>
    <w:rsid w:val="008040B2"/>
    <w:rsid w:val="008045AD"/>
    <w:rsid w:val="008046A5"/>
    <w:rsid w:val="00804953"/>
    <w:rsid w:val="00804E79"/>
    <w:rsid w:val="008050AF"/>
    <w:rsid w:val="00805140"/>
    <w:rsid w:val="00805234"/>
    <w:rsid w:val="00805676"/>
    <w:rsid w:val="008056E0"/>
    <w:rsid w:val="00805B09"/>
    <w:rsid w:val="00805BF2"/>
    <w:rsid w:val="00805C5F"/>
    <w:rsid w:val="00805F3B"/>
    <w:rsid w:val="00806126"/>
    <w:rsid w:val="0080662F"/>
    <w:rsid w:val="008068FC"/>
    <w:rsid w:val="0080742C"/>
    <w:rsid w:val="00807713"/>
    <w:rsid w:val="008078D0"/>
    <w:rsid w:val="00807957"/>
    <w:rsid w:val="00807C7C"/>
    <w:rsid w:val="008103BD"/>
    <w:rsid w:val="00810C9A"/>
    <w:rsid w:val="00810CAD"/>
    <w:rsid w:val="00810DDB"/>
    <w:rsid w:val="00811853"/>
    <w:rsid w:val="00812080"/>
    <w:rsid w:val="00812099"/>
    <w:rsid w:val="0081291B"/>
    <w:rsid w:val="00812F70"/>
    <w:rsid w:val="00813B58"/>
    <w:rsid w:val="00813E00"/>
    <w:rsid w:val="00813F7F"/>
    <w:rsid w:val="00814C4A"/>
    <w:rsid w:val="008151F5"/>
    <w:rsid w:val="00815333"/>
    <w:rsid w:val="008156A8"/>
    <w:rsid w:val="00815826"/>
    <w:rsid w:val="008158DF"/>
    <w:rsid w:val="00815C24"/>
    <w:rsid w:val="00815DD6"/>
    <w:rsid w:val="00816634"/>
    <w:rsid w:val="008166D4"/>
    <w:rsid w:val="008166D9"/>
    <w:rsid w:val="00816D2E"/>
    <w:rsid w:val="00816DC6"/>
    <w:rsid w:val="00816E1D"/>
    <w:rsid w:val="00817234"/>
    <w:rsid w:val="00817B29"/>
    <w:rsid w:val="0082039B"/>
    <w:rsid w:val="008203C2"/>
    <w:rsid w:val="00820533"/>
    <w:rsid w:val="00820B13"/>
    <w:rsid w:val="00822314"/>
    <w:rsid w:val="00822471"/>
    <w:rsid w:val="008226EA"/>
    <w:rsid w:val="00822718"/>
    <w:rsid w:val="00822AD1"/>
    <w:rsid w:val="00822D1D"/>
    <w:rsid w:val="00823ABE"/>
    <w:rsid w:val="0082452D"/>
    <w:rsid w:val="00824AF2"/>
    <w:rsid w:val="00824B9F"/>
    <w:rsid w:val="00824D9F"/>
    <w:rsid w:val="00824E0B"/>
    <w:rsid w:val="00825211"/>
    <w:rsid w:val="0082586F"/>
    <w:rsid w:val="00826204"/>
    <w:rsid w:val="008266CD"/>
    <w:rsid w:val="008268BF"/>
    <w:rsid w:val="00826AF8"/>
    <w:rsid w:val="008277F9"/>
    <w:rsid w:val="00827C02"/>
    <w:rsid w:val="008303A1"/>
    <w:rsid w:val="00830532"/>
    <w:rsid w:val="008305DB"/>
    <w:rsid w:val="0083066C"/>
    <w:rsid w:val="00830676"/>
    <w:rsid w:val="00831498"/>
    <w:rsid w:val="0083197E"/>
    <w:rsid w:val="00831C6E"/>
    <w:rsid w:val="008332B2"/>
    <w:rsid w:val="00833950"/>
    <w:rsid w:val="008349D6"/>
    <w:rsid w:val="00834FAE"/>
    <w:rsid w:val="00835154"/>
    <w:rsid w:val="008352CA"/>
    <w:rsid w:val="00835440"/>
    <w:rsid w:val="008355E8"/>
    <w:rsid w:val="00835799"/>
    <w:rsid w:val="00836362"/>
    <w:rsid w:val="00836432"/>
    <w:rsid w:val="00836504"/>
    <w:rsid w:val="00836DA5"/>
    <w:rsid w:val="00837107"/>
    <w:rsid w:val="008371CA"/>
    <w:rsid w:val="00837208"/>
    <w:rsid w:val="0083747D"/>
    <w:rsid w:val="00837C3C"/>
    <w:rsid w:val="008402BF"/>
    <w:rsid w:val="00840ACA"/>
    <w:rsid w:val="00840F53"/>
    <w:rsid w:val="00841AF6"/>
    <w:rsid w:val="00841DA1"/>
    <w:rsid w:val="00841FC6"/>
    <w:rsid w:val="00842059"/>
    <w:rsid w:val="00842064"/>
    <w:rsid w:val="00842338"/>
    <w:rsid w:val="00842C1E"/>
    <w:rsid w:val="00842EC3"/>
    <w:rsid w:val="00843202"/>
    <w:rsid w:val="00843890"/>
    <w:rsid w:val="008438D3"/>
    <w:rsid w:val="00843E88"/>
    <w:rsid w:val="00843EBB"/>
    <w:rsid w:val="00844DC1"/>
    <w:rsid w:val="008459AB"/>
    <w:rsid w:val="00845C0D"/>
    <w:rsid w:val="00846324"/>
    <w:rsid w:val="00846C81"/>
    <w:rsid w:val="00846D2D"/>
    <w:rsid w:val="00847678"/>
    <w:rsid w:val="00847BF1"/>
    <w:rsid w:val="008500A6"/>
    <w:rsid w:val="008510D2"/>
    <w:rsid w:val="008511FF"/>
    <w:rsid w:val="00851645"/>
    <w:rsid w:val="00851652"/>
    <w:rsid w:val="00851688"/>
    <w:rsid w:val="008516CE"/>
    <w:rsid w:val="008518E3"/>
    <w:rsid w:val="00851F4A"/>
    <w:rsid w:val="0085248E"/>
    <w:rsid w:val="00852DD0"/>
    <w:rsid w:val="00852F92"/>
    <w:rsid w:val="008538D0"/>
    <w:rsid w:val="00853D25"/>
    <w:rsid w:val="00853DB2"/>
    <w:rsid w:val="00853E91"/>
    <w:rsid w:val="00853FAA"/>
    <w:rsid w:val="008552C0"/>
    <w:rsid w:val="008554AC"/>
    <w:rsid w:val="008555B0"/>
    <w:rsid w:val="00856A7F"/>
    <w:rsid w:val="00856C05"/>
    <w:rsid w:val="00856DD1"/>
    <w:rsid w:val="00856F08"/>
    <w:rsid w:val="00857D67"/>
    <w:rsid w:val="00857F71"/>
    <w:rsid w:val="00860515"/>
    <w:rsid w:val="008606FC"/>
    <w:rsid w:val="00861074"/>
    <w:rsid w:val="008617AB"/>
    <w:rsid w:val="00861FDA"/>
    <w:rsid w:val="0086207D"/>
    <w:rsid w:val="0086245F"/>
    <w:rsid w:val="00862A5E"/>
    <w:rsid w:val="0086308E"/>
    <w:rsid w:val="00863A44"/>
    <w:rsid w:val="00863BCF"/>
    <w:rsid w:val="00863C47"/>
    <w:rsid w:val="00863D8D"/>
    <w:rsid w:val="00863E45"/>
    <w:rsid w:val="008644E5"/>
    <w:rsid w:val="00864A89"/>
    <w:rsid w:val="008659F6"/>
    <w:rsid w:val="00865D68"/>
    <w:rsid w:val="00866124"/>
    <w:rsid w:val="008662F7"/>
    <w:rsid w:val="008671EF"/>
    <w:rsid w:val="008676C5"/>
    <w:rsid w:val="00867984"/>
    <w:rsid w:val="00867ABE"/>
    <w:rsid w:val="008703CB"/>
    <w:rsid w:val="008708C9"/>
    <w:rsid w:val="00870F7A"/>
    <w:rsid w:val="00871022"/>
    <w:rsid w:val="00871255"/>
    <w:rsid w:val="0087163B"/>
    <w:rsid w:val="008723C7"/>
    <w:rsid w:val="00872434"/>
    <w:rsid w:val="008724FD"/>
    <w:rsid w:val="00872913"/>
    <w:rsid w:val="00872BA9"/>
    <w:rsid w:val="00872CA1"/>
    <w:rsid w:val="00872EE9"/>
    <w:rsid w:val="00873430"/>
    <w:rsid w:val="00873CAF"/>
    <w:rsid w:val="00873D72"/>
    <w:rsid w:val="00874EBD"/>
    <w:rsid w:val="00874FD1"/>
    <w:rsid w:val="00875DA3"/>
    <w:rsid w:val="00875EF0"/>
    <w:rsid w:val="00876AD3"/>
    <w:rsid w:val="00876B9B"/>
    <w:rsid w:val="00876D3A"/>
    <w:rsid w:val="00876EA9"/>
    <w:rsid w:val="0087714E"/>
    <w:rsid w:val="0087723F"/>
    <w:rsid w:val="0087766F"/>
    <w:rsid w:val="00877B5B"/>
    <w:rsid w:val="00877C09"/>
    <w:rsid w:val="00880DFF"/>
    <w:rsid w:val="00881325"/>
    <w:rsid w:val="00881583"/>
    <w:rsid w:val="008816DF"/>
    <w:rsid w:val="00883181"/>
    <w:rsid w:val="008831EE"/>
    <w:rsid w:val="0088331D"/>
    <w:rsid w:val="008839C5"/>
    <w:rsid w:val="008842EE"/>
    <w:rsid w:val="0088440D"/>
    <w:rsid w:val="00885025"/>
    <w:rsid w:val="00885AEE"/>
    <w:rsid w:val="00885D42"/>
    <w:rsid w:val="00886719"/>
    <w:rsid w:val="00886883"/>
    <w:rsid w:val="008871A4"/>
    <w:rsid w:val="00887278"/>
    <w:rsid w:val="0088727F"/>
    <w:rsid w:val="008878AC"/>
    <w:rsid w:val="0089051F"/>
    <w:rsid w:val="008906FA"/>
    <w:rsid w:val="00890B56"/>
    <w:rsid w:val="00890F8A"/>
    <w:rsid w:val="008911D6"/>
    <w:rsid w:val="00891BC6"/>
    <w:rsid w:val="00891DF0"/>
    <w:rsid w:val="00891FD5"/>
    <w:rsid w:val="00892C96"/>
    <w:rsid w:val="00893669"/>
    <w:rsid w:val="00893B92"/>
    <w:rsid w:val="00894979"/>
    <w:rsid w:val="008949A8"/>
    <w:rsid w:val="008950A2"/>
    <w:rsid w:val="008954A0"/>
    <w:rsid w:val="00895915"/>
    <w:rsid w:val="00896434"/>
    <w:rsid w:val="00896FF1"/>
    <w:rsid w:val="0089796A"/>
    <w:rsid w:val="008A0136"/>
    <w:rsid w:val="008A02FB"/>
    <w:rsid w:val="008A08F2"/>
    <w:rsid w:val="008A08FB"/>
    <w:rsid w:val="008A0EB2"/>
    <w:rsid w:val="008A10BF"/>
    <w:rsid w:val="008A1157"/>
    <w:rsid w:val="008A1897"/>
    <w:rsid w:val="008A2324"/>
    <w:rsid w:val="008A24DC"/>
    <w:rsid w:val="008A2848"/>
    <w:rsid w:val="008A2AF9"/>
    <w:rsid w:val="008A2F4F"/>
    <w:rsid w:val="008A3363"/>
    <w:rsid w:val="008A3385"/>
    <w:rsid w:val="008A356E"/>
    <w:rsid w:val="008A3724"/>
    <w:rsid w:val="008A377A"/>
    <w:rsid w:val="008A3924"/>
    <w:rsid w:val="008A4E12"/>
    <w:rsid w:val="008A4F26"/>
    <w:rsid w:val="008A5091"/>
    <w:rsid w:val="008A51C8"/>
    <w:rsid w:val="008A53B1"/>
    <w:rsid w:val="008A5663"/>
    <w:rsid w:val="008A6011"/>
    <w:rsid w:val="008A6A26"/>
    <w:rsid w:val="008A7452"/>
    <w:rsid w:val="008A75C0"/>
    <w:rsid w:val="008A7D9E"/>
    <w:rsid w:val="008A7E46"/>
    <w:rsid w:val="008B010A"/>
    <w:rsid w:val="008B0B53"/>
    <w:rsid w:val="008B1284"/>
    <w:rsid w:val="008B1636"/>
    <w:rsid w:val="008B1650"/>
    <w:rsid w:val="008B1BA8"/>
    <w:rsid w:val="008B2499"/>
    <w:rsid w:val="008B25B9"/>
    <w:rsid w:val="008B2ED9"/>
    <w:rsid w:val="008B2F5B"/>
    <w:rsid w:val="008B3171"/>
    <w:rsid w:val="008B3350"/>
    <w:rsid w:val="008B3535"/>
    <w:rsid w:val="008B39E6"/>
    <w:rsid w:val="008B3BC1"/>
    <w:rsid w:val="008B3C80"/>
    <w:rsid w:val="008B4027"/>
    <w:rsid w:val="008B4059"/>
    <w:rsid w:val="008B42C4"/>
    <w:rsid w:val="008B4589"/>
    <w:rsid w:val="008B4C5B"/>
    <w:rsid w:val="008B4EAD"/>
    <w:rsid w:val="008B52FA"/>
    <w:rsid w:val="008B5487"/>
    <w:rsid w:val="008B5533"/>
    <w:rsid w:val="008B5651"/>
    <w:rsid w:val="008B5861"/>
    <w:rsid w:val="008B683C"/>
    <w:rsid w:val="008B68B0"/>
    <w:rsid w:val="008B6C3A"/>
    <w:rsid w:val="008B6DA0"/>
    <w:rsid w:val="008B6EF9"/>
    <w:rsid w:val="008B705B"/>
    <w:rsid w:val="008B721E"/>
    <w:rsid w:val="008B76BC"/>
    <w:rsid w:val="008C0041"/>
    <w:rsid w:val="008C10CC"/>
    <w:rsid w:val="008C1B96"/>
    <w:rsid w:val="008C1D87"/>
    <w:rsid w:val="008C230A"/>
    <w:rsid w:val="008C2559"/>
    <w:rsid w:val="008C2751"/>
    <w:rsid w:val="008C28F1"/>
    <w:rsid w:val="008C2C7B"/>
    <w:rsid w:val="008C3968"/>
    <w:rsid w:val="008C448E"/>
    <w:rsid w:val="008C4AB8"/>
    <w:rsid w:val="008C6823"/>
    <w:rsid w:val="008C68CD"/>
    <w:rsid w:val="008C6DFC"/>
    <w:rsid w:val="008C719F"/>
    <w:rsid w:val="008C7D2F"/>
    <w:rsid w:val="008C7E2C"/>
    <w:rsid w:val="008D007D"/>
    <w:rsid w:val="008D045A"/>
    <w:rsid w:val="008D0636"/>
    <w:rsid w:val="008D08A0"/>
    <w:rsid w:val="008D0CAC"/>
    <w:rsid w:val="008D1098"/>
    <w:rsid w:val="008D1563"/>
    <w:rsid w:val="008D168D"/>
    <w:rsid w:val="008D19EE"/>
    <w:rsid w:val="008D4442"/>
    <w:rsid w:val="008D47D7"/>
    <w:rsid w:val="008D4D74"/>
    <w:rsid w:val="008D5386"/>
    <w:rsid w:val="008D554E"/>
    <w:rsid w:val="008D5A04"/>
    <w:rsid w:val="008D5A1F"/>
    <w:rsid w:val="008D6012"/>
    <w:rsid w:val="008D626B"/>
    <w:rsid w:val="008D6608"/>
    <w:rsid w:val="008D67BE"/>
    <w:rsid w:val="008D6D02"/>
    <w:rsid w:val="008D79AC"/>
    <w:rsid w:val="008D7E38"/>
    <w:rsid w:val="008E0213"/>
    <w:rsid w:val="008E025F"/>
    <w:rsid w:val="008E0749"/>
    <w:rsid w:val="008E0DE8"/>
    <w:rsid w:val="008E1085"/>
    <w:rsid w:val="008E1597"/>
    <w:rsid w:val="008E18E0"/>
    <w:rsid w:val="008E1A3C"/>
    <w:rsid w:val="008E1CDA"/>
    <w:rsid w:val="008E279E"/>
    <w:rsid w:val="008E2DA7"/>
    <w:rsid w:val="008E3357"/>
    <w:rsid w:val="008E339D"/>
    <w:rsid w:val="008E3803"/>
    <w:rsid w:val="008E3882"/>
    <w:rsid w:val="008E399A"/>
    <w:rsid w:val="008E3AA8"/>
    <w:rsid w:val="008E3AC8"/>
    <w:rsid w:val="008E3FE5"/>
    <w:rsid w:val="008E45C2"/>
    <w:rsid w:val="008E4A81"/>
    <w:rsid w:val="008E4F6B"/>
    <w:rsid w:val="008E5DED"/>
    <w:rsid w:val="008E60FD"/>
    <w:rsid w:val="008E6133"/>
    <w:rsid w:val="008E686E"/>
    <w:rsid w:val="008E73D0"/>
    <w:rsid w:val="008E7CB6"/>
    <w:rsid w:val="008F0014"/>
    <w:rsid w:val="008F0BFD"/>
    <w:rsid w:val="008F0DE2"/>
    <w:rsid w:val="008F273E"/>
    <w:rsid w:val="008F2930"/>
    <w:rsid w:val="008F2B65"/>
    <w:rsid w:val="008F2EB9"/>
    <w:rsid w:val="008F3234"/>
    <w:rsid w:val="008F36A0"/>
    <w:rsid w:val="008F388F"/>
    <w:rsid w:val="008F3B6F"/>
    <w:rsid w:val="008F410F"/>
    <w:rsid w:val="008F4375"/>
    <w:rsid w:val="008F46AF"/>
    <w:rsid w:val="008F4F96"/>
    <w:rsid w:val="008F5202"/>
    <w:rsid w:val="008F54EF"/>
    <w:rsid w:val="008F5BC4"/>
    <w:rsid w:val="008F6157"/>
    <w:rsid w:val="008F6330"/>
    <w:rsid w:val="008F636A"/>
    <w:rsid w:val="008F7164"/>
    <w:rsid w:val="008F7248"/>
    <w:rsid w:val="008F7310"/>
    <w:rsid w:val="008F7495"/>
    <w:rsid w:val="008F7D62"/>
    <w:rsid w:val="0090002C"/>
    <w:rsid w:val="009002E5"/>
    <w:rsid w:val="0090124C"/>
    <w:rsid w:val="009013F7"/>
    <w:rsid w:val="0090171B"/>
    <w:rsid w:val="00901C84"/>
    <w:rsid w:val="00901CD6"/>
    <w:rsid w:val="00901EB3"/>
    <w:rsid w:val="00902258"/>
    <w:rsid w:val="00902350"/>
    <w:rsid w:val="009026FE"/>
    <w:rsid w:val="00902C77"/>
    <w:rsid w:val="00903004"/>
    <w:rsid w:val="009030E3"/>
    <w:rsid w:val="009034DE"/>
    <w:rsid w:val="0090353D"/>
    <w:rsid w:val="00903ABC"/>
    <w:rsid w:val="00903BF5"/>
    <w:rsid w:val="00903C15"/>
    <w:rsid w:val="009040FC"/>
    <w:rsid w:val="009057B5"/>
    <w:rsid w:val="00905BF9"/>
    <w:rsid w:val="00905C68"/>
    <w:rsid w:val="00906988"/>
    <w:rsid w:val="00906DE6"/>
    <w:rsid w:val="0090723D"/>
    <w:rsid w:val="00910926"/>
    <w:rsid w:val="009109F7"/>
    <w:rsid w:val="00910E44"/>
    <w:rsid w:val="00911AB6"/>
    <w:rsid w:val="009125AE"/>
    <w:rsid w:val="00912C80"/>
    <w:rsid w:val="00912DE0"/>
    <w:rsid w:val="00913344"/>
    <w:rsid w:val="009136ED"/>
    <w:rsid w:val="009147F3"/>
    <w:rsid w:val="00914B04"/>
    <w:rsid w:val="00914CD3"/>
    <w:rsid w:val="00914D9B"/>
    <w:rsid w:val="0091515C"/>
    <w:rsid w:val="00915724"/>
    <w:rsid w:val="00915934"/>
    <w:rsid w:val="00915CC8"/>
    <w:rsid w:val="0091683C"/>
    <w:rsid w:val="00917C5E"/>
    <w:rsid w:val="00921043"/>
    <w:rsid w:val="009214F9"/>
    <w:rsid w:val="009216A7"/>
    <w:rsid w:val="009216EE"/>
    <w:rsid w:val="0092177D"/>
    <w:rsid w:val="009218AF"/>
    <w:rsid w:val="00922CE8"/>
    <w:rsid w:val="00922CF4"/>
    <w:rsid w:val="00922F79"/>
    <w:rsid w:val="00923A5A"/>
    <w:rsid w:val="00924CE2"/>
    <w:rsid w:val="00925261"/>
    <w:rsid w:val="009259DA"/>
    <w:rsid w:val="00925A37"/>
    <w:rsid w:val="00925B2E"/>
    <w:rsid w:val="00925D82"/>
    <w:rsid w:val="009264DC"/>
    <w:rsid w:val="0092697C"/>
    <w:rsid w:val="00926D21"/>
    <w:rsid w:val="00927089"/>
    <w:rsid w:val="0092774E"/>
    <w:rsid w:val="0092776D"/>
    <w:rsid w:val="00927F80"/>
    <w:rsid w:val="00930081"/>
    <w:rsid w:val="00930956"/>
    <w:rsid w:val="009310FC"/>
    <w:rsid w:val="00931389"/>
    <w:rsid w:val="009316F3"/>
    <w:rsid w:val="00931D84"/>
    <w:rsid w:val="00931F25"/>
    <w:rsid w:val="0093204C"/>
    <w:rsid w:val="009320B5"/>
    <w:rsid w:val="00932959"/>
    <w:rsid w:val="00934580"/>
    <w:rsid w:val="009356E7"/>
    <w:rsid w:val="00935956"/>
    <w:rsid w:val="00936B78"/>
    <w:rsid w:val="00936F15"/>
    <w:rsid w:val="00937594"/>
    <w:rsid w:val="0093772C"/>
    <w:rsid w:val="0093775D"/>
    <w:rsid w:val="00937C72"/>
    <w:rsid w:val="00937CED"/>
    <w:rsid w:val="009403F8"/>
    <w:rsid w:val="00940B48"/>
    <w:rsid w:val="00941450"/>
    <w:rsid w:val="00941916"/>
    <w:rsid w:val="00941B34"/>
    <w:rsid w:val="009424E8"/>
    <w:rsid w:val="00942D90"/>
    <w:rsid w:val="0094354F"/>
    <w:rsid w:val="00943DBE"/>
    <w:rsid w:val="009440DE"/>
    <w:rsid w:val="009447B6"/>
    <w:rsid w:val="00944B4D"/>
    <w:rsid w:val="00944CC1"/>
    <w:rsid w:val="00944EAF"/>
    <w:rsid w:val="00946002"/>
    <w:rsid w:val="00946234"/>
    <w:rsid w:val="00946877"/>
    <w:rsid w:val="00950848"/>
    <w:rsid w:val="00950BF2"/>
    <w:rsid w:val="00950F52"/>
    <w:rsid w:val="0095136D"/>
    <w:rsid w:val="0095145D"/>
    <w:rsid w:val="00951AE6"/>
    <w:rsid w:val="00951C67"/>
    <w:rsid w:val="00951D55"/>
    <w:rsid w:val="00951F66"/>
    <w:rsid w:val="00952334"/>
    <w:rsid w:val="00952F29"/>
    <w:rsid w:val="00953508"/>
    <w:rsid w:val="00954641"/>
    <w:rsid w:val="0095500B"/>
    <w:rsid w:val="009550EB"/>
    <w:rsid w:val="0095584C"/>
    <w:rsid w:val="00955C96"/>
    <w:rsid w:val="009564E4"/>
    <w:rsid w:val="009564F2"/>
    <w:rsid w:val="009565BB"/>
    <w:rsid w:val="0095669D"/>
    <w:rsid w:val="009566D7"/>
    <w:rsid w:val="0095684E"/>
    <w:rsid w:val="00956FEE"/>
    <w:rsid w:val="009572FF"/>
    <w:rsid w:val="009576CD"/>
    <w:rsid w:val="0096041D"/>
    <w:rsid w:val="00960812"/>
    <w:rsid w:val="0096101D"/>
    <w:rsid w:val="00961471"/>
    <w:rsid w:val="009615D6"/>
    <w:rsid w:val="00961982"/>
    <w:rsid w:val="00961C88"/>
    <w:rsid w:val="0096296B"/>
    <w:rsid w:val="00962997"/>
    <w:rsid w:val="009629E6"/>
    <w:rsid w:val="00963B2C"/>
    <w:rsid w:val="00963F75"/>
    <w:rsid w:val="009649E7"/>
    <w:rsid w:val="00965638"/>
    <w:rsid w:val="00965B27"/>
    <w:rsid w:val="00965C4E"/>
    <w:rsid w:val="0096618A"/>
    <w:rsid w:val="0096673D"/>
    <w:rsid w:val="00966A06"/>
    <w:rsid w:val="0096729F"/>
    <w:rsid w:val="009675AD"/>
    <w:rsid w:val="00967793"/>
    <w:rsid w:val="00967805"/>
    <w:rsid w:val="00967D09"/>
    <w:rsid w:val="0097055A"/>
    <w:rsid w:val="009709A2"/>
    <w:rsid w:val="00971026"/>
    <w:rsid w:val="00971CF1"/>
    <w:rsid w:val="009720E0"/>
    <w:rsid w:val="00972683"/>
    <w:rsid w:val="00972F97"/>
    <w:rsid w:val="009732ED"/>
    <w:rsid w:val="0097355C"/>
    <w:rsid w:val="009741BB"/>
    <w:rsid w:val="00974ACB"/>
    <w:rsid w:val="00975501"/>
    <w:rsid w:val="0097587E"/>
    <w:rsid w:val="00975F78"/>
    <w:rsid w:val="0097699E"/>
    <w:rsid w:val="00977052"/>
    <w:rsid w:val="0097709C"/>
    <w:rsid w:val="00977774"/>
    <w:rsid w:val="009778E2"/>
    <w:rsid w:val="00977EC2"/>
    <w:rsid w:val="00980511"/>
    <w:rsid w:val="009805EB"/>
    <w:rsid w:val="00980677"/>
    <w:rsid w:val="00980695"/>
    <w:rsid w:val="009806E7"/>
    <w:rsid w:val="00980922"/>
    <w:rsid w:val="00980BF4"/>
    <w:rsid w:val="00980D2E"/>
    <w:rsid w:val="00980DE4"/>
    <w:rsid w:val="009821A8"/>
    <w:rsid w:val="009826BB"/>
    <w:rsid w:val="009827C3"/>
    <w:rsid w:val="00982B5B"/>
    <w:rsid w:val="00982EF9"/>
    <w:rsid w:val="009839FF"/>
    <w:rsid w:val="00983D38"/>
    <w:rsid w:val="009855CF"/>
    <w:rsid w:val="00985B19"/>
    <w:rsid w:val="009865DF"/>
    <w:rsid w:val="009870B9"/>
    <w:rsid w:val="009873A8"/>
    <w:rsid w:val="009876F8"/>
    <w:rsid w:val="00987CE2"/>
    <w:rsid w:val="00990E9F"/>
    <w:rsid w:val="009913DC"/>
    <w:rsid w:val="0099152F"/>
    <w:rsid w:val="0099216B"/>
    <w:rsid w:val="00992225"/>
    <w:rsid w:val="00992535"/>
    <w:rsid w:val="00992B98"/>
    <w:rsid w:val="0099306E"/>
    <w:rsid w:val="009930E2"/>
    <w:rsid w:val="0099357D"/>
    <w:rsid w:val="0099358E"/>
    <w:rsid w:val="00993A97"/>
    <w:rsid w:val="00993F0A"/>
    <w:rsid w:val="00993FCE"/>
    <w:rsid w:val="0099440B"/>
    <w:rsid w:val="0099477C"/>
    <w:rsid w:val="0099479D"/>
    <w:rsid w:val="00994CC7"/>
    <w:rsid w:val="00994F00"/>
    <w:rsid w:val="00995784"/>
    <w:rsid w:val="00995B4D"/>
    <w:rsid w:val="00995CD1"/>
    <w:rsid w:val="00995E9E"/>
    <w:rsid w:val="00996188"/>
    <w:rsid w:val="00996C6F"/>
    <w:rsid w:val="00997285"/>
    <w:rsid w:val="00997296"/>
    <w:rsid w:val="00997572"/>
    <w:rsid w:val="00997DE6"/>
    <w:rsid w:val="00997F5E"/>
    <w:rsid w:val="009A0C1E"/>
    <w:rsid w:val="009A1144"/>
    <w:rsid w:val="009A12E8"/>
    <w:rsid w:val="009A170B"/>
    <w:rsid w:val="009A179E"/>
    <w:rsid w:val="009A19F8"/>
    <w:rsid w:val="009A1A9C"/>
    <w:rsid w:val="009A1BDF"/>
    <w:rsid w:val="009A1D2D"/>
    <w:rsid w:val="009A1EDF"/>
    <w:rsid w:val="009A20AB"/>
    <w:rsid w:val="009A289F"/>
    <w:rsid w:val="009A2BD1"/>
    <w:rsid w:val="009A318A"/>
    <w:rsid w:val="009A337D"/>
    <w:rsid w:val="009A3735"/>
    <w:rsid w:val="009A3A60"/>
    <w:rsid w:val="009A3BCF"/>
    <w:rsid w:val="009A4925"/>
    <w:rsid w:val="009A4975"/>
    <w:rsid w:val="009A4DD3"/>
    <w:rsid w:val="009A4F82"/>
    <w:rsid w:val="009A5015"/>
    <w:rsid w:val="009A519A"/>
    <w:rsid w:val="009A5350"/>
    <w:rsid w:val="009A5986"/>
    <w:rsid w:val="009A6045"/>
    <w:rsid w:val="009A6E4A"/>
    <w:rsid w:val="009A748D"/>
    <w:rsid w:val="009A7714"/>
    <w:rsid w:val="009A77CD"/>
    <w:rsid w:val="009A7C34"/>
    <w:rsid w:val="009A7EC8"/>
    <w:rsid w:val="009B029C"/>
    <w:rsid w:val="009B04F8"/>
    <w:rsid w:val="009B0512"/>
    <w:rsid w:val="009B06DE"/>
    <w:rsid w:val="009B09DA"/>
    <w:rsid w:val="009B0DAB"/>
    <w:rsid w:val="009B173A"/>
    <w:rsid w:val="009B1784"/>
    <w:rsid w:val="009B17CB"/>
    <w:rsid w:val="009B180B"/>
    <w:rsid w:val="009B1F0F"/>
    <w:rsid w:val="009B2387"/>
    <w:rsid w:val="009B238D"/>
    <w:rsid w:val="009B2526"/>
    <w:rsid w:val="009B2555"/>
    <w:rsid w:val="009B2C74"/>
    <w:rsid w:val="009B311B"/>
    <w:rsid w:val="009B3277"/>
    <w:rsid w:val="009B336B"/>
    <w:rsid w:val="009B3486"/>
    <w:rsid w:val="009B35A8"/>
    <w:rsid w:val="009B35BE"/>
    <w:rsid w:val="009B37A4"/>
    <w:rsid w:val="009B38D8"/>
    <w:rsid w:val="009B3BF5"/>
    <w:rsid w:val="009B43E0"/>
    <w:rsid w:val="009B48B2"/>
    <w:rsid w:val="009B4F4C"/>
    <w:rsid w:val="009B54CD"/>
    <w:rsid w:val="009B582E"/>
    <w:rsid w:val="009B5CCC"/>
    <w:rsid w:val="009B5CE1"/>
    <w:rsid w:val="009B5E57"/>
    <w:rsid w:val="009B754F"/>
    <w:rsid w:val="009B7741"/>
    <w:rsid w:val="009C03A0"/>
    <w:rsid w:val="009C05FB"/>
    <w:rsid w:val="009C0607"/>
    <w:rsid w:val="009C090C"/>
    <w:rsid w:val="009C15B1"/>
    <w:rsid w:val="009C20BB"/>
    <w:rsid w:val="009C290B"/>
    <w:rsid w:val="009C4D47"/>
    <w:rsid w:val="009C5B0F"/>
    <w:rsid w:val="009C5C86"/>
    <w:rsid w:val="009C6054"/>
    <w:rsid w:val="009C73DA"/>
    <w:rsid w:val="009C76B3"/>
    <w:rsid w:val="009C77D1"/>
    <w:rsid w:val="009C791F"/>
    <w:rsid w:val="009C79B7"/>
    <w:rsid w:val="009C7D1E"/>
    <w:rsid w:val="009D0A7B"/>
    <w:rsid w:val="009D1042"/>
    <w:rsid w:val="009D11FD"/>
    <w:rsid w:val="009D23C6"/>
    <w:rsid w:val="009D268D"/>
    <w:rsid w:val="009D2D50"/>
    <w:rsid w:val="009D31AA"/>
    <w:rsid w:val="009D36D8"/>
    <w:rsid w:val="009D4230"/>
    <w:rsid w:val="009D4EF0"/>
    <w:rsid w:val="009D59F9"/>
    <w:rsid w:val="009D5CC5"/>
    <w:rsid w:val="009D6B43"/>
    <w:rsid w:val="009D6CA2"/>
    <w:rsid w:val="009D7429"/>
    <w:rsid w:val="009D7553"/>
    <w:rsid w:val="009D7DD8"/>
    <w:rsid w:val="009D7E2A"/>
    <w:rsid w:val="009D7F78"/>
    <w:rsid w:val="009E02D8"/>
    <w:rsid w:val="009E0A84"/>
    <w:rsid w:val="009E0C84"/>
    <w:rsid w:val="009E11E4"/>
    <w:rsid w:val="009E16C5"/>
    <w:rsid w:val="009E1B1C"/>
    <w:rsid w:val="009E1D0F"/>
    <w:rsid w:val="009E1D8A"/>
    <w:rsid w:val="009E22B7"/>
    <w:rsid w:val="009E257A"/>
    <w:rsid w:val="009E3149"/>
    <w:rsid w:val="009E362A"/>
    <w:rsid w:val="009E37CF"/>
    <w:rsid w:val="009E3F5E"/>
    <w:rsid w:val="009E4490"/>
    <w:rsid w:val="009E53A0"/>
    <w:rsid w:val="009E55F3"/>
    <w:rsid w:val="009E5AFE"/>
    <w:rsid w:val="009E5B63"/>
    <w:rsid w:val="009E6554"/>
    <w:rsid w:val="009E66F5"/>
    <w:rsid w:val="009E69CB"/>
    <w:rsid w:val="009E6A29"/>
    <w:rsid w:val="009E72F8"/>
    <w:rsid w:val="009E78E4"/>
    <w:rsid w:val="009F02A5"/>
    <w:rsid w:val="009F06EB"/>
    <w:rsid w:val="009F093D"/>
    <w:rsid w:val="009F0E2B"/>
    <w:rsid w:val="009F0F29"/>
    <w:rsid w:val="009F1041"/>
    <w:rsid w:val="009F10A6"/>
    <w:rsid w:val="009F125D"/>
    <w:rsid w:val="009F1B87"/>
    <w:rsid w:val="009F1D5B"/>
    <w:rsid w:val="009F1E7F"/>
    <w:rsid w:val="009F2792"/>
    <w:rsid w:val="009F2AFD"/>
    <w:rsid w:val="009F2C64"/>
    <w:rsid w:val="009F2DBD"/>
    <w:rsid w:val="009F3377"/>
    <w:rsid w:val="009F3A02"/>
    <w:rsid w:val="009F3C76"/>
    <w:rsid w:val="009F3EAC"/>
    <w:rsid w:val="009F416C"/>
    <w:rsid w:val="009F4496"/>
    <w:rsid w:val="009F4791"/>
    <w:rsid w:val="009F4D51"/>
    <w:rsid w:val="009F4DEA"/>
    <w:rsid w:val="009F53D2"/>
    <w:rsid w:val="009F5804"/>
    <w:rsid w:val="009F5C34"/>
    <w:rsid w:val="009F5C80"/>
    <w:rsid w:val="009F5D32"/>
    <w:rsid w:val="009F6A30"/>
    <w:rsid w:val="009F6A91"/>
    <w:rsid w:val="009F6B10"/>
    <w:rsid w:val="009F6BB3"/>
    <w:rsid w:val="009F6E31"/>
    <w:rsid w:val="009F71F7"/>
    <w:rsid w:val="009F72A1"/>
    <w:rsid w:val="009F7329"/>
    <w:rsid w:val="009F762C"/>
    <w:rsid w:val="009F78B8"/>
    <w:rsid w:val="009F79C1"/>
    <w:rsid w:val="00A00063"/>
    <w:rsid w:val="00A004A3"/>
    <w:rsid w:val="00A005A3"/>
    <w:rsid w:val="00A00615"/>
    <w:rsid w:val="00A00860"/>
    <w:rsid w:val="00A00D52"/>
    <w:rsid w:val="00A01805"/>
    <w:rsid w:val="00A01BD6"/>
    <w:rsid w:val="00A01ED1"/>
    <w:rsid w:val="00A021B9"/>
    <w:rsid w:val="00A0259B"/>
    <w:rsid w:val="00A02FDE"/>
    <w:rsid w:val="00A03254"/>
    <w:rsid w:val="00A03339"/>
    <w:rsid w:val="00A03747"/>
    <w:rsid w:val="00A0394B"/>
    <w:rsid w:val="00A03D18"/>
    <w:rsid w:val="00A03F7B"/>
    <w:rsid w:val="00A04691"/>
    <w:rsid w:val="00A0486E"/>
    <w:rsid w:val="00A050FD"/>
    <w:rsid w:val="00A0523C"/>
    <w:rsid w:val="00A05838"/>
    <w:rsid w:val="00A05915"/>
    <w:rsid w:val="00A05B2A"/>
    <w:rsid w:val="00A0677E"/>
    <w:rsid w:val="00A069F4"/>
    <w:rsid w:val="00A06DD7"/>
    <w:rsid w:val="00A0764E"/>
    <w:rsid w:val="00A07C30"/>
    <w:rsid w:val="00A07FB1"/>
    <w:rsid w:val="00A102CE"/>
    <w:rsid w:val="00A10519"/>
    <w:rsid w:val="00A1068E"/>
    <w:rsid w:val="00A11433"/>
    <w:rsid w:val="00A117AD"/>
    <w:rsid w:val="00A11962"/>
    <w:rsid w:val="00A119E1"/>
    <w:rsid w:val="00A123A5"/>
    <w:rsid w:val="00A12B1D"/>
    <w:rsid w:val="00A13013"/>
    <w:rsid w:val="00A13A4E"/>
    <w:rsid w:val="00A13BC7"/>
    <w:rsid w:val="00A13F07"/>
    <w:rsid w:val="00A1426B"/>
    <w:rsid w:val="00A1434D"/>
    <w:rsid w:val="00A14E98"/>
    <w:rsid w:val="00A14EB7"/>
    <w:rsid w:val="00A154DB"/>
    <w:rsid w:val="00A1600B"/>
    <w:rsid w:val="00A1622F"/>
    <w:rsid w:val="00A168D4"/>
    <w:rsid w:val="00A16E24"/>
    <w:rsid w:val="00A16F68"/>
    <w:rsid w:val="00A1702C"/>
    <w:rsid w:val="00A179C9"/>
    <w:rsid w:val="00A17FCC"/>
    <w:rsid w:val="00A2087F"/>
    <w:rsid w:val="00A20CDF"/>
    <w:rsid w:val="00A214CC"/>
    <w:rsid w:val="00A215B4"/>
    <w:rsid w:val="00A2202A"/>
    <w:rsid w:val="00A22736"/>
    <w:rsid w:val="00A22EC7"/>
    <w:rsid w:val="00A2360C"/>
    <w:rsid w:val="00A2394D"/>
    <w:rsid w:val="00A23A4E"/>
    <w:rsid w:val="00A23CAB"/>
    <w:rsid w:val="00A23D4F"/>
    <w:rsid w:val="00A2515B"/>
    <w:rsid w:val="00A2518C"/>
    <w:rsid w:val="00A25704"/>
    <w:rsid w:val="00A26695"/>
    <w:rsid w:val="00A26F92"/>
    <w:rsid w:val="00A2710B"/>
    <w:rsid w:val="00A271BC"/>
    <w:rsid w:val="00A27595"/>
    <w:rsid w:val="00A27975"/>
    <w:rsid w:val="00A27B5C"/>
    <w:rsid w:val="00A27B7E"/>
    <w:rsid w:val="00A27D2B"/>
    <w:rsid w:val="00A302E1"/>
    <w:rsid w:val="00A30308"/>
    <w:rsid w:val="00A30AB6"/>
    <w:rsid w:val="00A30F07"/>
    <w:rsid w:val="00A31509"/>
    <w:rsid w:val="00A3164C"/>
    <w:rsid w:val="00A31AA4"/>
    <w:rsid w:val="00A31C51"/>
    <w:rsid w:val="00A31E07"/>
    <w:rsid w:val="00A32323"/>
    <w:rsid w:val="00A3294B"/>
    <w:rsid w:val="00A3320C"/>
    <w:rsid w:val="00A33A95"/>
    <w:rsid w:val="00A33D8B"/>
    <w:rsid w:val="00A3412F"/>
    <w:rsid w:val="00A347F4"/>
    <w:rsid w:val="00A34BD5"/>
    <w:rsid w:val="00A34C3E"/>
    <w:rsid w:val="00A34E3B"/>
    <w:rsid w:val="00A35E1D"/>
    <w:rsid w:val="00A369A8"/>
    <w:rsid w:val="00A36CEA"/>
    <w:rsid w:val="00A3708C"/>
    <w:rsid w:val="00A37532"/>
    <w:rsid w:val="00A37E77"/>
    <w:rsid w:val="00A4005A"/>
    <w:rsid w:val="00A41688"/>
    <w:rsid w:val="00A422E1"/>
    <w:rsid w:val="00A42782"/>
    <w:rsid w:val="00A433E1"/>
    <w:rsid w:val="00A43423"/>
    <w:rsid w:val="00A434FB"/>
    <w:rsid w:val="00A4391E"/>
    <w:rsid w:val="00A43B88"/>
    <w:rsid w:val="00A43C1D"/>
    <w:rsid w:val="00A43D34"/>
    <w:rsid w:val="00A44C1B"/>
    <w:rsid w:val="00A456EA"/>
    <w:rsid w:val="00A45834"/>
    <w:rsid w:val="00A4614E"/>
    <w:rsid w:val="00A4628C"/>
    <w:rsid w:val="00A4668E"/>
    <w:rsid w:val="00A50219"/>
    <w:rsid w:val="00A50479"/>
    <w:rsid w:val="00A50A4F"/>
    <w:rsid w:val="00A51177"/>
    <w:rsid w:val="00A51179"/>
    <w:rsid w:val="00A513B1"/>
    <w:rsid w:val="00A51D15"/>
    <w:rsid w:val="00A5328D"/>
    <w:rsid w:val="00A53DCD"/>
    <w:rsid w:val="00A54287"/>
    <w:rsid w:val="00A5453A"/>
    <w:rsid w:val="00A54EC4"/>
    <w:rsid w:val="00A566BC"/>
    <w:rsid w:val="00A5672F"/>
    <w:rsid w:val="00A56B23"/>
    <w:rsid w:val="00A56BA0"/>
    <w:rsid w:val="00A56C6F"/>
    <w:rsid w:val="00A56DCE"/>
    <w:rsid w:val="00A574D7"/>
    <w:rsid w:val="00A57696"/>
    <w:rsid w:val="00A5778C"/>
    <w:rsid w:val="00A57AA1"/>
    <w:rsid w:val="00A600AC"/>
    <w:rsid w:val="00A602A9"/>
    <w:rsid w:val="00A60753"/>
    <w:rsid w:val="00A60A53"/>
    <w:rsid w:val="00A60A68"/>
    <w:rsid w:val="00A60C0E"/>
    <w:rsid w:val="00A60E9B"/>
    <w:rsid w:val="00A60F6B"/>
    <w:rsid w:val="00A61068"/>
    <w:rsid w:val="00A611BF"/>
    <w:rsid w:val="00A612E6"/>
    <w:rsid w:val="00A61BE6"/>
    <w:rsid w:val="00A621C0"/>
    <w:rsid w:val="00A62593"/>
    <w:rsid w:val="00A62DF4"/>
    <w:rsid w:val="00A638FC"/>
    <w:rsid w:val="00A64151"/>
    <w:rsid w:val="00A65184"/>
    <w:rsid w:val="00A65488"/>
    <w:rsid w:val="00A65ABF"/>
    <w:rsid w:val="00A66129"/>
    <w:rsid w:val="00A66341"/>
    <w:rsid w:val="00A6634D"/>
    <w:rsid w:val="00A66C37"/>
    <w:rsid w:val="00A66D9C"/>
    <w:rsid w:val="00A678BB"/>
    <w:rsid w:val="00A67BD2"/>
    <w:rsid w:val="00A70A41"/>
    <w:rsid w:val="00A70C6C"/>
    <w:rsid w:val="00A70E52"/>
    <w:rsid w:val="00A717EE"/>
    <w:rsid w:val="00A71CD1"/>
    <w:rsid w:val="00A71E14"/>
    <w:rsid w:val="00A71EE8"/>
    <w:rsid w:val="00A71FAC"/>
    <w:rsid w:val="00A7215E"/>
    <w:rsid w:val="00A72A22"/>
    <w:rsid w:val="00A730F3"/>
    <w:rsid w:val="00A7315B"/>
    <w:rsid w:val="00A73679"/>
    <w:rsid w:val="00A736D1"/>
    <w:rsid w:val="00A736FB"/>
    <w:rsid w:val="00A74680"/>
    <w:rsid w:val="00A75139"/>
    <w:rsid w:val="00A7550D"/>
    <w:rsid w:val="00A757BD"/>
    <w:rsid w:val="00A757F1"/>
    <w:rsid w:val="00A7595A"/>
    <w:rsid w:val="00A759A1"/>
    <w:rsid w:val="00A75ED4"/>
    <w:rsid w:val="00A76205"/>
    <w:rsid w:val="00A762DA"/>
    <w:rsid w:val="00A764A2"/>
    <w:rsid w:val="00A76588"/>
    <w:rsid w:val="00A76F63"/>
    <w:rsid w:val="00A77568"/>
    <w:rsid w:val="00A77B2C"/>
    <w:rsid w:val="00A77D25"/>
    <w:rsid w:val="00A801BF"/>
    <w:rsid w:val="00A8040A"/>
    <w:rsid w:val="00A804FD"/>
    <w:rsid w:val="00A80643"/>
    <w:rsid w:val="00A814FA"/>
    <w:rsid w:val="00A81963"/>
    <w:rsid w:val="00A82AE3"/>
    <w:rsid w:val="00A8354F"/>
    <w:rsid w:val="00A837BD"/>
    <w:rsid w:val="00A83E60"/>
    <w:rsid w:val="00A840B8"/>
    <w:rsid w:val="00A8432D"/>
    <w:rsid w:val="00A84B6C"/>
    <w:rsid w:val="00A84D08"/>
    <w:rsid w:val="00A84EE9"/>
    <w:rsid w:val="00A8546D"/>
    <w:rsid w:val="00A85599"/>
    <w:rsid w:val="00A85822"/>
    <w:rsid w:val="00A85925"/>
    <w:rsid w:val="00A85E17"/>
    <w:rsid w:val="00A85F00"/>
    <w:rsid w:val="00A865F5"/>
    <w:rsid w:val="00A869AB"/>
    <w:rsid w:val="00A86FB9"/>
    <w:rsid w:val="00A87209"/>
    <w:rsid w:val="00A87993"/>
    <w:rsid w:val="00A87AF7"/>
    <w:rsid w:val="00A902E6"/>
    <w:rsid w:val="00A905B5"/>
    <w:rsid w:val="00A911D5"/>
    <w:rsid w:val="00A91458"/>
    <w:rsid w:val="00A91543"/>
    <w:rsid w:val="00A9252D"/>
    <w:rsid w:val="00A92A9E"/>
    <w:rsid w:val="00A92AD8"/>
    <w:rsid w:val="00A92D13"/>
    <w:rsid w:val="00A936BB"/>
    <w:rsid w:val="00A9382D"/>
    <w:rsid w:val="00A939FD"/>
    <w:rsid w:val="00A94937"/>
    <w:rsid w:val="00A94FDD"/>
    <w:rsid w:val="00A95192"/>
    <w:rsid w:val="00A95557"/>
    <w:rsid w:val="00A95562"/>
    <w:rsid w:val="00A956D2"/>
    <w:rsid w:val="00A95D42"/>
    <w:rsid w:val="00A9652A"/>
    <w:rsid w:val="00A96A75"/>
    <w:rsid w:val="00A973B9"/>
    <w:rsid w:val="00A97874"/>
    <w:rsid w:val="00A97A8E"/>
    <w:rsid w:val="00A97B60"/>
    <w:rsid w:val="00A97BC8"/>
    <w:rsid w:val="00AA00EA"/>
    <w:rsid w:val="00AA046D"/>
    <w:rsid w:val="00AA0948"/>
    <w:rsid w:val="00AA0A4F"/>
    <w:rsid w:val="00AA1BC5"/>
    <w:rsid w:val="00AA23FD"/>
    <w:rsid w:val="00AA2675"/>
    <w:rsid w:val="00AA2DF7"/>
    <w:rsid w:val="00AA2E12"/>
    <w:rsid w:val="00AA2F5E"/>
    <w:rsid w:val="00AA344D"/>
    <w:rsid w:val="00AA3E7D"/>
    <w:rsid w:val="00AA3EB0"/>
    <w:rsid w:val="00AA544F"/>
    <w:rsid w:val="00AA651F"/>
    <w:rsid w:val="00AA6850"/>
    <w:rsid w:val="00AA6E59"/>
    <w:rsid w:val="00AA6EC5"/>
    <w:rsid w:val="00AA7156"/>
    <w:rsid w:val="00AA71F3"/>
    <w:rsid w:val="00AA78F7"/>
    <w:rsid w:val="00AA7AD7"/>
    <w:rsid w:val="00AA7C34"/>
    <w:rsid w:val="00AA7E09"/>
    <w:rsid w:val="00AA7E10"/>
    <w:rsid w:val="00AB01F3"/>
    <w:rsid w:val="00AB06C1"/>
    <w:rsid w:val="00AB1656"/>
    <w:rsid w:val="00AB181B"/>
    <w:rsid w:val="00AB274D"/>
    <w:rsid w:val="00AB2DEE"/>
    <w:rsid w:val="00AB3CF1"/>
    <w:rsid w:val="00AB42E0"/>
    <w:rsid w:val="00AB4539"/>
    <w:rsid w:val="00AB4FFA"/>
    <w:rsid w:val="00AB534E"/>
    <w:rsid w:val="00AB5471"/>
    <w:rsid w:val="00AB5474"/>
    <w:rsid w:val="00AB5CEE"/>
    <w:rsid w:val="00AB5D00"/>
    <w:rsid w:val="00AB6685"/>
    <w:rsid w:val="00AB6861"/>
    <w:rsid w:val="00AB6E4C"/>
    <w:rsid w:val="00AB6E6C"/>
    <w:rsid w:val="00AB6F74"/>
    <w:rsid w:val="00AB7464"/>
    <w:rsid w:val="00AC0232"/>
    <w:rsid w:val="00AC085F"/>
    <w:rsid w:val="00AC0A4D"/>
    <w:rsid w:val="00AC0A5B"/>
    <w:rsid w:val="00AC0C4D"/>
    <w:rsid w:val="00AC0F2E"/>
    <w:rsid w:val="00AC12ED"/>
    <w:rsid w:val="00AC135A"/>
    <w:rsid w:val="00AC138D"/>
    <w:rsid w:val="00AC1C2D"/>
    <w:rsid w:val="00AC21A4"/>
    <w:rsid w:val="00AC21F3"/>
    <w:rsid w:val="00AC2360"/>
    <w:rsid w:val="00AC2509"/>
    <w:rsid w:val="00AC2BA0"/>
    <w:rsid w:val="00AC2DAF"/>
    <w:rsid w:val="00AC2F55"/>
    <w:rsid w:val="00AC2F89"/>
    <w:rsid w:val="00AC38BC"/>
    <w:rsid w:val="00AC3AC7"/>
    <w:rsid w:val="00AC3B41"/>
    <w:rsid w:val="00AC45AB"/>
    <w:rsid w:val="00AC4B04"/>
    <w:rsid w:val="00AC7B00"/>
    <w:rsid w:val="00AD0875"/>
    <w:rsid w:val="00AD0BDE"/>
    <w:rsid w:val="00AD1244"/>
    <w:rsid w:val="00AD135D"/>
    <w:rsid w:val="00AD140C"/>
    <w:rsid w:val="00AD1659"/>
    <w:rsid w:val="00AD1D1E"/>
    <w:rsid w:val="00AD229E"/>
    <w:rsid w:val="00AD25DE"/>
    <w:rsid w:val="00AD2E06"/>
    <w:rsid w:val="00AD3222"/>
    <w:rsid w:val="00AD3354"/>
    <w:rsid w:val="00AD3C4A"/>
    <w:rsid w:val="00AD3CB1"/>
    <w:rsid w:val="00AD4274"/>
    <w:rsid w:val="00AD497A"/>
    <w:rsid w:val="00AD5C8D"/>
    <w:rsid w:val="00AD61DF"/>
    <w:rsid w:val="00AD73F8"/>
    <w:rsid w:val="00AD7529"/>
    <w:rsid w:val="00AD7670"/>
    <w:rsid w:val="00AD79B2"/>
    <w:rsid w:val="00AE119A"/>
    <w:rsid w:val="00AE130D"/>
    <w:rsid w:val="00AE1662"/>
    <w:rsid w:val="00AE1778"/>
    <w:rsid w:val="00AE1FA8"/>
    <w:rsid w:val="00AE29F5"/>
    <w:rsid w:val="00AE2C71"/>
    <w:rsid w:val="00AE3766"/>
    <w:rsid w:val="00AE444A"/>
    <w:rsid w:val="00AE4608"/>
    <w:rsid w:val="00AE470E"/>
    <w:rsid w:val="00AE5128"/>
    <w:rsid w:val="00AE5477"/>
    <w:rsid w:val="00AE55CF"/>
    <w:rsid w:val="00AE5603"/>
    <w:rsid w:val="00AE5C9A"/>
    <w:rsid w:val="00AE5C9C"/>
    <w:rsid w:val="00AE6258"/>
    <w:rsid w:val="00AE64F7"/>
    <w:rsid w:val="00AE652D"/>
    <w:rsid w:val="00AE697E"/>
    <w:rsid w:val="00AE6CA6"/>
    <w:rsid w:val="00AE6D1B"/>
    <w:rsid w:val="00AE6DFD"/>
    <w:rsid w:val="00AE6EBF"/>
    <w:rsid w:val="00AE717F"/>
    <w:rsid w:val="00AE78D1"/>
    <w:rsid w:val="00AE7C6A"/>
    <w:rsid w:val="00AF09D2"/>
    <w:rsid w:val="00AF09DB"/>
    <w:rsid w:val="00AF0D15"/>
    <w:rsid w:val="00AF15F5"/>
    <w:rsid w:val="00AF162B"/>
    <w:rsid w:val="00AF167B"/>
    <w:rsid w:val="00AF1BFF"/>
    <w:rsid w:val="00AF1C9D"/>
    <w:rsid w:val="00AF1CDE"/>
    <w:rsid w:val="00AF1F50"/>
    <w:rsid w:val="00AF20F8"/>
    <w:rsid w:val="00AF222F"/>
    <w:rsid w:val="00AF2805"/>
    <w:rsid w:val="00AF2A9D"/>
    <w:rsid w:val="00AF31BF"/>
    <w:rsid w:val="00AF3B3F"/>
    <w:rsid w:val="00AF5100"/>
    <w:rsid w:val="00AF564A"/>
    <w:rsid w:val="00AF5AEF"/>
    <w:rsid w:val="00AF61EC"/>
    <w:rsid w:val="00AF63E6"/>
    <w:rsid w:val="00AF647C"/>
    <w:rsid w:val="00AF7266"/>
    <w:rsid w:val="00AF731D"/>
    <w:rsid w:val="00AF7A19"/>
    <w:rsid w:val="00AF7DE6"/>
    <w:rsid w:val="00B00537"/>
    <w:rsid w:val="00B00653"/>
    <w:rsid w:val="00B007BB"/>
    <w:rsid w:val="00B00E66"/>
    <w:rsid w:val="00B0135E"/>
    <w:rsid w:val="00B01461"/>
    <w:rsid w:val="00B01A11"/>
    <w:rsid w:val="00B0258D"/>
    <w:rsid w:val="00B02DBC"/>
    <w:rsid w:val="00B036D3"/>
    <w:rsid w:val="00B0386F"/>
    <w:rsid w:val="00B038ED"/>
    <w:rsid w:val="00B04468"/>
    <w:rsid w:val="00B0475E"/>
    <w:rsid w:val="00B04937"/>
    <w:rsid w:val="00B0498B"/>
    <w:rsid w:val="00B0498C"/>
    <w:rsid w:val="00B04F51"/>
    <w:rsid w:val="00B04F5A"/>
    <w:rsid w:val="00B05A2F"/>
    <w:rsid w:val="00B06023"/>
    <w:rsid w:val="00B0629D"/>
    <w:rsid w:val="00B07475"/>
    <w:rsid w:val="00B075CB"/>
    <w:rsid w:val="00B07A4A"/>
    <w:rsid w:val="00B07B44"/>
    <w:rsid w:val="00B101FE"/>
    <w:rsid w:val="00B11179"/>
    <w:rsid w:val="00B1184E"/>
    <w:rsid w:val="00B11D10"/>
    <w:rsid w:val="00B1263C"/>
    <w:rsid w:val="00B129E4"/>
    <w:rsid w:val="00B12DDB"/>
    <w:rsid w:val="00B12E2D"/>
    <w:rsid w:val="00B13308"/>
    <w:rsid w:val="00B13459"/>
    <w:rsid w:val="00B13467"/>
    <w:rsid w:val="00B136E4"/>
    <w:rsid w:val="00B13745"/>
    <w:rsid w:val="00B139BC"/>
    <w:rsid w:val="00B13FF4"/>
    <w:rsid w:val="00B1437D"/>
    <w:rsid w:val="00B144F7"/>
    <w:rsid w:val="00B14B89"/>
    <w:rsid w:val="00B14D00"/>
    <w:rsid w:val="00B15423"/>
    <w:rsid w:val="00B15970"/>
    <w:rsid w:val="00B164FF"/>
    <w:rsid w:val="00B16AA9"/>
    <w:rsid w:val="00B179EC"/>
    <w:rsid w:val="00B201EF"/>
    <w:rsid w:val="00B20C44"/>
    <w:rsid w:val="00B20F61"/>
    <w:rsid w:val="00B213AA"/>
    <w:rsid w:val="00B21B7D"/>
    <w:rsid w:val="00B21DD3"/>
    <w:rsid w:val="00B21E29"/>
    <w:rsid w:val="00B222F8"/>
    <w:rsid w:val="00B227D0"/>
    <w:rsid w:val="00B22897"/>
    <w:rsid w:val="00B22E72"/>
    <w:rsid w:val="00B2310B"/>
    <w:rsid w:val="00B231B8"/>
    <w:rsid w:val="00B231F5"/>
    <w:rsid w:val="00B233B8"/>
    <w:rsid w:val="00B25748"/>
    <w:rsid w:val="00B25975"/>
    <w:rsid w:val="00B2630E"/>
    <w:rsid w:val="00B26509"/>
    <w:rsid w:val="00B266AB"/>
    <w:rsid w:val="00B26762"/>
    <w:rsid w:val="00B26804"/>
    <w:rsid w:val="00B26B43"/>
    <w:rsid w:val="00B26B4B"/>
    <w:rsid w:val="00B26E78"/>
    <w:rsid w:val="00B26EB7"/>
    <w:rsid w:val="00B271CB"/>
    <w:rsid w:val="00B2741A"/>
    <w:rsid w:val="00B2791B"/>
    <w:rsid w:val="00B27962"/>
    <w:rsid w:val="00B27AB6"/>
    <w:rsid w:val="00B27D01"/>
    <w:rsid w:val="00B27DBE"/>
    <w:rsid w:val="00B3017A"/>
    <w:rsid w:val="00B30278"/>
    <w:rsid w:val="00B303F7"/>
    <w:rsid w:val="00B30B3D"/>
    <w:rsid w:val="00B32A08"/>
    <w:rsid w:val="00B32DFB"/>
    <w:rsid w:val="00B330DB"/>
    <w:rsid w:val="00B330DF"/>
    <w:rsid w:val="00B335D9"/>
    <w:rsid w:val="00B342CE"/>
    <w:rsid w:val="00B34350"/>
    <w:rsid w:val="00B350A7"/>
    <w:rsid w:val="00B352DE"/>
    <w:rsid w:val="00B35683"/>
    <w:rsid w:val="00B35E03"/>
    <w:rsid w:val="00B36668"/>
    <w:rsid w:val="00B3667D"/>
    <w:rsid w:val="00B36CB5"/>
    <w:rsid w:val="00B36F60"/>
    <w:rsid w:val="00B37157"/>
    <w:rsid w:val="00B37370"/>
    <w:rsid w:val="00B3746C"/>
    <w:rsid w:val="00B3768D"/>
    <w:rsid w:val="00B37AA8"/>
    <w:rsid w:val="00B37CD4"/>
    <w:rsid w:val="00B37D10"/>
    <w:rsid w:val="00B40381"/>
    <w:rsid w:val="00B408C5"/>
    <w:rsid w:val="00B4121F"/>
    <w:rsid w:val="00B412B5"/>
    <w:rsid w:val="00B418AE"/>
    <w:rsid w:val="00B41D30"/>
    <w:rsid w:val="00B41DE5"/>
    <w:rsid w:val="00B41E65"/>
    <w:rsid w:val="00B41F42"/>
    <w:rsid w:val="00B424DD"/>
    <w:rsid w:val="00B43193"/>
    <w:rsid w:val="00B4369E"/>
    <w:rsid w:val="00B439F6"/>
    <w:rsid w:val="00B4420D"/>
    <w:rsid w:val="00B4462B"/>
    <w:rsid w:val="00B4517F"/>
    <w:rsid w:val="00B4519B"/>
    <w:rsid w:val="00B45279"/>
    <w:rsid w:val="00B45E5A"/>
    <w:rsid w:val="00B45FB2"/>
    <w:rsid w:val="00B460EB"/>
    <w:rsid w:val="00B461FA"/>
    <w:rsid w:val="00B46276"/>
    <w:rsid w:val="00B46952"/>
    <w:rsid w:val="00B4783A"/>
    <w:rsid w:val="00B47BFF"/>
    <w:rsid w:val="00B47D74"/>
    <w:rsid w:val="00B47EBD"/>
    <w:rsid w:val="00B5014C"/>
    <w:rsid w:val="00B50374"/>
    <w:rsid w:val="00B5063E"/>
    <w:rsid w:val="00B50FC2"/>
    <w:rsid w:val="00B524D6"/>
    <w:rsid w:val="00B52659"/>
    <w:rsid w:val="00B52ED1"/>
    <w:rsid w:val="00B53790"/>
    <w:rsid w:val="00B5392C"/>
    <w:rsid w:val="00B53DC7"/>
    <w:rsid w:val="00B53E20"/>
    <w:rsid w:val="00B53F75"/>
    <w:rsid w:val="00B5455A"/>
    <w:rsid w:val="00B546C9"/>
    <w:rsid w:val="00B54897"/>
    <w:rsid w:val="00B549A6"/>
    <w:rsid w:val="00B555C3"/>
    <w:rsid w:val="00B558F4"/>
    <w:rsid w:val="00B560FC"/>
    <w:rsid w:val="00B56415"/>
    <w:rsid w:val="00B56A22"/>
    <w:rsid w:val="00B56CC8"/>
    <w:rsid w:val="00B578C2"/>
    <w:rsid w:val="00B57C81"/>
    <w:rsid w:val="00B57CCC"/>
    <w:rsid w:val="00B60556"/>
    <w:rsid w:val="00B606A0"/>
    <w:rsid w:val="00B61160"/>
    <w:rsid w:val="00B6131E"/>
    <w:rsid w:val="00B61323"/>
    <w:rsid w:val="00B61436"/>
    <w:rsid w:val="00B615E1"/>
    <w:rsid w:val="00B61918"/>
    <w:rsid w:val="00B62139"/>
    <w:rsid w:val="00B621B9"/>
    <w:rsid w:val="00B634F5"/>
    <w:rsid w:val="00B6357D"/>
    <w:rsid w:val="00B63F80"/>
    <w:rsid w:val="00B65100"/>
    <w:rsid w:val="00B652CC"/>
    <w:rsid w:val="00B65884"/>
    <w:rsid w:val="00B65B1A"/>
    <w:rsid w:val="00B65EE3"/>
    <w:rsid w:val="00B65F56"/>
    <w:rsid w:val="00B66955"/>
    <w:rsid w:val="00B66BA2"/>
    <w:rsid w:val="00B672E7"/>
    <w:rsid w:val="00B676AC"/>
    <w:rsid w:val="00B67728"/>
    <w:rsid w:val="00B707AA"/>
    <w:rsid w:val="00B70F99"/>
    <w:rsid w:val="00B713B5"/>
    <w:rsid w:val="00B723D2"/>
    <w:rsid w:val="00B7269F"/>
    <w:rsid w:val="00B72ADC"/>
    <w:rsid w:val="00B72C57"/>
    <w:rsid w:val="00B72ECD"/>
    <w:rsid w:val="00B73431"/>
    <w:rsid w:val="00B73C50"/>
    <w:rsid w:val="00B73E3C"/>
    <w:rsid w:val="00B740D5"/>
    <w:rsid w:val="00B7423E"/>
    <w:rsid w:val="00B747C7"/>
    <w:rsid w:val="00B74C6F"/>
    <w:rsid w:val="00B75247"/>
    <w:rsid w:val="00B755C0"/>
    <w:rsid w:val="00B755DE"/>
    <w:rsid w:val="00B75647"/>
    <w:rsid w:val="00B758FD"/>
    <w:rsid w:val="00B76702"/>
    <w:rsid w:val="00B77F65"/>
    <w:rsid w:val="00B801B6"/>
    <w:rsid w:val="00B80AFF"/>
    <w:rsid w:val="00B820EC"/>
    <w:rsid w:val="00B8236F"/>
    <w:rsid w:val="00B82ED9"/>
    <w:rsid w:val="00B83122"/>
    <w:rsid w:val="00B83493"/>
    <w:rsid w:val="00B8417F"/>
    <w:rsid w:val="00B84533"/>
    <w:rsid w:val="00B84ABB"/>
    <w:rsid w:val="00B84D5C"/>
    <w:rsid w:val="00B85915"/>
    <w:rsid w:val="00B859D8"/>
    <w:rsid w:val="00B85D86"/>
    <w:rsid w:val="00B86156"/>
    <w:rsid w:val="00B861AB"/>
    <w:rsid w:val="00B869C1"/>
    <w:rsid w:val="00B86E7B"/>
    <w:rsid w:val="00B871FA"/>
    <w:rsid w:val="00B879C4"/>
    <w:rsid w:val="00B87D9E"/>
    <w:rsid w:val="00B91109"/>
    <w:rsid w:val="00B9188D"/>
    <w:rsid w:val="00B91DE2"/>
    <w:rsid w:val="00B925F7"/>
    <w:rsid w:val="00B92ABC"/>
    <w:rsid w:val="00B92DD3"/>
    <w:rsid w:val="00B930AF"/>
    <w:rsid w:val="00B9344E"/>
    <w:rsid w:val="00B93B72"/>
    <w:rsid w:val="00B93F82"/>
    <w:rsid w:val="00B93FCC"/>
    <w:rsid w:val="00B9478F"/>
    <w:rsid w:val="00B94924"/>
    <w:rsid w:val="00B94FE4"/>
    <w:rsid w:val="00B952E7"/>
    <w:rsid w:val="00B954FE"/>
    <w:rsid w:val="00B95D78"/>
    <w:rsid w:val="00B9622D"/>
    <w:rsid w:val="00B96C55"/>
    <w:rsid w:val="00B96DFE"/>
    <w:rsid w:val="00B96FB5"/>
    <w:rsid w:val="00B96FCC"/>
    <w:rsid w:val="00B973F5"/>
    <w:rsid w:val="00B97844"/>
    <w:rsid w:val="00B97CAE"/>
    <w:rsid w:val="00B97EC2"/>
    <w:rsid w:val="00B97FD8"/>
    <w:rsid w:val="00BA0691"/>
    <w:rsid w:val="00BA06B0"/>
    <w:rsid w:val="00BA0877"/>
    <w:rsid w:val="00BA098C"/>
    <w:rsid w:val="00BA0A03"/>
    <w:rsid w:val="00BA144C"/>
    <w:rsid w:val="00BA167A"/>
    <w:rsid w:val="00BA1C7A"/>
    <w:rsid w:val="00BA20A2"/>
    <w:rsid w:val="00BA2247"/>
    <w:rsid w:val="00BA248F"/>
    <w:rsid w:val="00BA2652"/>
    <w:rsid w:val="00BA27FF"/>
    <w:rsid w:val="00BA2A6E"/>
    <w:rsid w:val="00BA3096"/>
    <w:rsid w:val="00BA3150"/>
    <w:rsid w:val="00BA37F6"/>
    <w:rsid w:val="00BA3C9C"/>
    <w:rsid w:val="00BA3EF6"/>
    <w:rsid w:val="00BA4770"/>
    <w:rsid w:val="00BA4846"/>
    <w:rsid w:val="00BA4C83"/>
    <w:rsid w:val="00BA4CD7"/>
    <w:rsid w:val="00BA4CDD"/>
    <w:rsid w:val="00BA5566"/>
    <w:rsid w:val="00BA5939"/>
    <w:rsid w:val="00BA63C3"/>
    <w:rsid w:val="00BA6E08"/>
    <w:rsid w:val="00BA7E4A"/>
    <w:rsid w:val="00BB0129"/>
    <w:rsid w:val="00BB0381"/>
    <w:rsid w:val="00BB092F"/>
    <w:rsid w:val="00BB160F"/>
    <w:rsid w:val="00BB1CCA"/>
    <w:rsid w:val="00BB1D1F"/>
    <w:rsid w:val="00BB1F9E"/>
    <w:rsid w:val="00BB2058"/>
    <w:rsid w:val="00BB23EF"/>
    <w:rsid w:val="00BB24D0"/>
    <w:rsid w:val="00BB2832"/>
    <w:rsid w:val="00BB31BD"/>
    <w:rsid w:val="00BB34A6"/>
    <w:rsid w:val="00BB35D9"/>
    <w:rsid w:val="00BB3693"/>
    <w:rsid w:val="00BB3CE2"/>
    <w:rsid w:val="00BB3ED4"/>
    <w:rsid w:val="00BB40E7"/>
    <w:rsid w:val="00BB44ED"/>
    <w:rsid w:val="00BB4A20"/>
    <w:rsid w:val="00BB4C0E"/>
    <w:rsid w:val="00BB510C"/>
    <w:rsid w:val="00BB557C"/>
    <w:rsid w:val="00BB5674"/>
    <w:rsid w:val="00BB67BA"/>
    <w:rsid w:val="00BB694C"/>
    <w:rsid w:val="00BB6AE9"/>
    <w:rsid w:val="00BB6C4C"/>
    <w:rsid w:val="00BB6EE2"/>
    <w:rsid w:val="00BB72ED"/>
    <w:rsid w:val="00BB7321"/>
    <w:rsid w:val="00BB7388"/>
    <w:rsid w:val="00BB75E6"/>
    <w:rsid w:val="00BB77F8"/>
    <w:rsid w:val="00BC040A"/>
    <w:rsid w:val="00BC0433"/>
    <w:rsid w:val="00BC07E4"/>
    <w:rsid w:val="00BC0DD2"/>
    <w:rsid w:val="00BC0E55"/>
    <w:rsid w:val="00BC123C"/>
    <w:rsid w:val="00BC170B"/>
    <w:rsid w:val="00BC1C0A"/>
    <w:rsid w:val="00BC22B9"/>
    <w:rsid w:val="00BC2E97"/>
    <w:rsid w:val="00BC3A1B"/>
    <w:rsid w:val="00BC4792"/>
    <w:rsid w:val="00BC48CF"/>
    <w:rsid w:val="00BC5487"/>
    <w:rsid w:val="00BC55BE"/>
    <w:rsid w:val="00BC5AF2"/>
    <w:rsid w:val="00BC5D5B"/>
    <w:rsid w:val="00BC68D8"/>
    <w:rsid w:val="00BC6D5F"/>
    <w:rsid w:val="00BC7879"/>
    <w:rsid w:val="00BC7A23"/>
    <w:rsid w:val="00BC7B8E"/>
    <w:rsid w:val="00BD06B4"/>
    <w:rsid w:val="00BD086E"/>
    <w:rsid w:val="00BD0DA5"/>
    <w:rsid w:val="00BD1131"/>
    <w:rsid w:val="00BD13BA"/>
    <w:rsid w:val="00BD1935"/>
    <w:rsid w:val="00BD1F3D"/>
    <w:rsid w:val="00BD2547"/>
    <w:rsid w:val="00BD2664"/>
    <w:rsid w:val="00BD2933"/>
    <w:rsid w:val="00BD2F95"/>
    <w:rsid w:val="00BD31AB"/>
    <w:rsid w:val="00BD3268"/>
    <w:rsid w:val="00BD3440"/>
    <w:rsid w:val="00BD382E"/>
    <w:rsid w:val="00BD385A"/>
    <w:rsid w:val="00BD411A"/>
    <w:rsid w:val="00BD4327"/>
    <w:rsid w:val="00BD43DE"/>
    <w:rsid w:val="00BD4848"/>
    <w:rsid w:val="00BD4CCA"/>
    <w:rsid w:val="00BD523A"/>
    <w:rsid w:val="00BD57AD"/>
    <w:rsid w:val="00BD77F0"/>
    <w:rsid w:val="00BD792F"/>
    <w:rsid w:val="00BD79C7"/>
    <w:rsid w:val="00BD7DC0"/>
    <w:rsid w:val="00BD7DCA"/>
    <w:rsid w:val="00BE0FDB"/>
    <w:rsid w:val="00BE2305"/>
    <w:rsid w:val="00BE259E"/>
    <w:rsid w:val="00BE26E5"/>
    <w:rsid w:val="00BE2753"/>
    <w:rsid w:val="00BE285B"/>
    <w:rsid w:val="00BE2A3D"/>
    <w:rsid w:val="00BE2C36"/>
    <w:rsid w:val="00BE3EE3"/>
    <w:rsid w:val="00BE3FD9"/>
    <w:rsid w:val="00BE4498"/>
    <w:rsid w:val="00BE4A69"/>
    <w:rsid w:val="00BE4F85"/>
    <w:rsid w:val="00BE4F93"/>
    <w:rsid w:val="00BE50F5"/>
    <w:rsid w:val="00BE54A8"/>
    <w:rsid w:val="00BE608B"/>
    <w:rsid w:val="00BE63ED"/>
    <w:rsid w:val="00BE71DA"/>
    <w:rsid w:val="00BE7B71"/>
    <w:rsid w:val="00BF022E"/>
    <w:rsid w:val="00BF1D1C"/>
    <w:rsid w:val="00BF1EA2"/>
    <w:rsid w:val="00BF2162"/>
    <w:rsid w:val="00BF280C"/>
    <w:rsid w:val="00BF2E5D"/>
    <w:rsid w:val="00BF329A"/>
    <w:rsid w:val="00BF34FE"/>
    <w:rsid w:val="00BF3D22"/>
    <w:rsid w:val="00BF3F91"/>
    <w:rsid w:val="00BF4419"/>
    <w:rsid w:val="00BF4456"/>
    <w:rsid w:val="00BF49DB"/>
    <w:rsid w:val="00BF517C"/>
    <w:rsid w:val="00BF53E3"/>
    <w:rsid w:val="00BF58A6"/>
    <w:rsid w:val="00BF5905"/>
    <w:rsid w:val="00BF5D47"/>
    <w:rsid w:val="00BF75DD"/>
    <w:rsid w:val="00C00287"/>
    <w:rsid w:val="00C00DE3"/>
    <w:rsid w:val="00C00E33"/>
    <w:rsid w:val="00C0105E"/>
    <w:rsid w:val="00C01B7C"/>
    <w:rsid w:val="00C02236"/>
    <w:rsid w:val="00C02480"/>
    <w:rsid w:val="00C024FA"/>
    <w:rsid w:val="00C0305C"/>
    <w:rsid w:val="00C0348F"/>
    <w:rsid w:val="00C04EEA"/>
    <w:rsid w:val="00C0510F"/>
    <w:rsid w:val="00C05540"/>
    <w:rsid w:val="00C055AF"/>
    <w:rsid w:val="00C05834"/>
    <w:rsid w:val="00C058DC"/>
    <w:rsid w:val="00C05BD7"/>
    <w:rsid w:val="00C05D64"/>
    <w:rsid w:val="00C05FC2"/>
    <w:rsid w:val="00C0630E"/>
    <w:rsid w:val="00C06AFC"/>
    <w:rsid w:val="00C06DA3"/>
    <w:rsid w:val="00C07E9C"/>
    <w:rsid w:val="00C10A3C"/>
    <w:rsid w:val="00C10C0D"/>
    <w:rsid w:val="00C11727"/>
    <w:rsid w:val="00C11A5E"/>
    <w:rsid w:val="00C11AF1"/>
    <w:rsid w:val="00C11CDB"/>
    <w:rsid w:val="00C11E3B"/>
    <w:rsid w:val="00C11F94"/>
    <w:rsid w:val="00C12277"/>
    <w:rsid w:val="00C1281F"/>
    <w:rsid w:val="00C13208"/>
    <w:rsid w:val="00C13760"/>
    <w:rsid w:val="00C139DD"/>
    <w:rsid w:val="00C13B95"/>
    <w:rsid w:val="00C13F93"/>
    <w:rsid w:val="00C1409F"/>
    <w:rsid w:val="00C142E3"/>
    <w:rsid w:val="00C14A65"/>
    <w:rsid w:val="00C15A50"/>
    <w:rsid w:val="00C16048"/>
    <w:rsid w:val="00C162A9"/>
    <w:rsid w:val="00C16BA5"/>
    <w:rsid w:val="00C16BBF"/>
    <w:rsid w:val="00C17336"/>
    <w:rsid w:val="00C175BC"/>
    <w:rsid w:val="00C17C97"/>
    <w:rsid w:val="00C17CB1"/>
    <w:rsid w:val="00C202C9"/>
    <w:rsid w:val="00C2048D"/>
    <w:rsid w:val="00C20552"/>
    <w:rsid w:val="00C20836"/>
    <w:rsid w:val="00C20AED"/>
    <w:rsid w:val="00C20C89"/>
    <w:rsid w:val="00C20F87"/>
    <w:rsid w:val="00C219A1"/>
    <w:rsid w:val="00C220CC"/>
    <w:rsid w:val="00C22B46"/>
    <w:rsid w:val="00C232D9"/>
    <w:rsid w:val="00C23B08"/>
    <w:rsid w:val="00C23EF0"/>
    <w:rsid w:val="00C24254"/>
    <w:rsid w:val="00C245AA"/>
    <w:rsid w:val="00C24C50"/>
    <w:rsid w:val="00C24ECC"/>
    <w:rsid w:val="00C250ED"/>
    <w:rsid w:val="00C254E2"/>
    <w:rsid w:val="00C25966"/>
    <w:rsid w:val="00C25DF3"/>
    <w:rsid w:val="00C26229"/>
    <w:rsid w:val="00C26486"/>
    <w:rsid w:val="00C26842"/>
    <w:rsid w:val="00C269C2"/>
    <w:rsid w:val="00C269EF"/>
    <w:rsid w:val="00C26DFA"/>
    <w:rsid w:val="00C26E1E"/>
    <w:rsid w:val="00C2712F"/>
    <w:rsid w:val="00C27253"/>
    <w:rsid w:val="00C27DDE"/>
    <w:rsid w:val="00C27E0D"/>
    <w:rsid w:val="00C27E35"/>
    <w:rsid w:val="00C30916"/>
    <w:rsid w:val="00C30DFD"/>
    <w:rsid w:val="00C31039"/>
    <w:rsid w:val="00C3143A"/>
    <w:rsid w:val="00C316AB"/>
    <w:rsid w:val="00C31854"/>
    <w:rsid w:val="00C31865"/>
    <w:rsid w:val="00C318B0"/>
    <w:rsid w:val="00C31FF7"/>
    <w:rsid w:val="00C32651"/>
    <w:rsid w:val="00C32AAF"/>
    <w:rsid w:val="00C3303A"/>
    <w:rsid w:val="00C3312F"/>
    <w:rsid w:val="00C333B4"/>
    <w:rsid w:val="00C335FB"/>
    <w:rsid w:val="00C33692"/>
    <w:rsid w:val="00C342F8"/>
    <w:rsid w:val="00C343ED"/>
    <w:rsid w:val="00C348C7"/>
    <w:rsid w:val="00C352DC"/>
    <w:rsid w:val="00C357CF"/>
    <w:rsid w:val="00C3607A"/>
    <w:rsid w:val="00C36DFD"/>
    <w:rsid w:val="00C37502"/>
    <w:rsid w:val="00C37907"/>
    <w:rsid w:val="00C37ABF"/>
    <w:rsid w:val="00C37CFD"/>
    <w:rsid w:val="00C37DB5"/>
    <w:rsid w:val="00C40428"/>
    <w:rsid w:val="00C406AF"/>
    <w:rsid w:val="00C40826"/>
    <w:rsid w:val="00C40A48"/>
    <w:rsid w:val="00C40F39"/>
    <w:rsid w:val="00C415C1"/>
    <w:rsid w:val="00C41714"/>
    <w:rsid w:val="00C418B9"/>
    <w:rsid w:val="00C423BE"/>
    <w:rsid w:val="00C42410"/>
    <w:rsid w:val="00C434AF"/>
    <w:rsid w:val="00C43C94"/>
    <w:rsid w:val="00C43F1F"/>
    <w:rsid w:val="00C44A20"/>
    <w:rsid w:val="00C44B2A"/>
    <w:rsid w:val="00C44DAA"/>
    <w:rsid w:val="00C454A9"/>
    <w:rsid w:val="00C456CF"/>
    <w:rsid w:val="00C45824"/>
    <w:rsid w:val="00C45B77"/>
    <w:rsid w:val="00C45CC6"/>
    <w:rsid w:val="00C45E98"/>
    <w:rsid w:val="00C466E0"/>
    <w:rsid w:val="00C46729"/>
    <w:rsid w:val="00C4680F"/>
    <w:rsid w:val="00C46908"/>
    <w:rsid w:val="00C46960"/>
    <w:rsid w:val="00C469DB"/>
    <w:rsid w:val="00C4775C"/>
    <w:rsid w:val="00C47A89"/>
    <w:rsid w:val="00C47E70"/>
    <w:rsid w:val="00C50BE1"/>
    <w:rsid w:val="00C50F48"/>
    <w:rsid w:val="00C5109F"/>
    <w:rsid w:val="00C51608"/>
    <w:rsid w:val="00C51A06"/>
    <w:rsid w:val="00C51AEF"/>
    <w:rsid w:val="00C51F53"/>
    <w:rsid w:val="00C52FA5"/>
    <w:rsid w:val="00C532D7"/>
    <w:rsid w:val="00C5385D"/>
    <w:rsid w:val="00C539AC"/>
    <w:rsid w:val="00C53E1C"/>
    <w:rsid w:val="00C54157"/>
    <w:rsid w:val="00C54C05"/>
    <w:rsid w:val="00C54D03"/>
    <w:rsid w:val="00C54D33"/>
    <w:rsid w:val="00C54DC3"/>
    <w:rsid w:val="00C54F96"/>
    <w:rsid w:val="00C55409"/>
    <w:rsid w:val="00C55570"/>
    <w:rsid w:val="00C5594B"/>
    <w:rsid w:val="00C55EE3"/>
    <w:rsid w:val="00C5619F"/>
    <w:rsid w:val="00C565F4"/>
    <w:rsid w:val="00C56954"/>
    <w:rsid w:val="00C56D45"/>
    <w:rsid w:val="00C57B46"/>
    <w:rsid w:val="00C6015B"/>
    <w:rsid w:val="00C6071E"/>
    <w:rsid w:val="00C609BF"/>
    <w:rsid w:val="00C60E1F"/>
    <w:rsid w:val="00C60F02"/>
    <w:rsid w:val="00C6157B"/>
    <w:rsid w:val="00C619AD"/>
    <w:rsid w:val="00C61B7F"/>
    <w:rsid w:val="00C621CA"/>
    <w:rsid w:val="00C62521"/>
    <w:rsid w:val="00C625A6"/>
    <w:rsid w:val="00C6274F"/>
    <w:rsid w:val="00C62F01"/>
    <w:rsid w:val="00C6404E"/>
    <w:rsid w:val="00C64659"/>
    <w:rsid w:val="00C6521A"/>
    <w:rsid w:val="00C655E2"/>
    <w:rsid w:val="00C65FF9"/>
    <w:rsid w:val="00C667F4"/>
    <w:rsid w:val="00C67F3E"/>
    <w:rsid w:val="00C70113"/>
    <w:rsid w:val="00C70568"/>
    <w:rsid w:val="00C7099A"/>
    <w:rsid w:val="00C709AE"/>
    <w:rsid w:val="00C70C33"/>
    <w:rsid w:val="00C7142A"/>
    <w:rsid w:val="00C71700"/>
    <w:rsid w:val="00C7186B"/>
    <w:rsid w:val="00C71E0D"/>
    <w:rsid w:val="00C72C1A"/>
    <w:rsid w:val="00C72E43"/>
    <w:rsid w:val="00C742C1"/>
    <w:rsid w:val="00C74488"/>
    <w:rsid w:val="00C746F7"/>
    <w:rsid w:val="00C75411"/>
    <w:rsid w:val="00C75DBD"/>
    <w:rsid w:val="00C7608D"/>
    <w:rsid w:val="00C7650F"/>
    <w:rsid w:val="00C77219"/>
    <w:rsid w:val="00C77469"/>
    <w:rsid w:val="00C775DC"/>
    <w:rsid w:val="00C77D55"/>
    <w:rsid w:val="00C80524"/>
    <w:rsid w:val="00C8081A"/>
    <w:rsid w:val="00C80961"/>
    <w:rsid w:val="00C80A39"/>
    <w:rsid w:val="00C8127E"/>
    <w:rsid w:val="00C812F3"/>
    <w:rsid w:val="00C815E4"/>
    <w:rsid w:val="00C81DE1"/>
    <w:rsid w:val="00C82609"/>
    <w:rsid w:val="00C8294F"/>
    <w:rsid w:val="00C83029"/>
    <w:rsid w:val="00C8490D"/>
    <w:rsid w:val="00C85425"/>
    <w:rsid w:val="00C85863"/>
    <w:rsid w:val="00C8604E"/>
    <w:rsid w:val="00C86509"/>
    <w:rsid w:val="00C86622"/>
    <w:rsid w:val="00C86D19"/>
    <w:rsid w:val="00C874F8"/>
    <w:rsid w:val="00C876B3"/>
    <w:rsid w:val="00C87B87"/>
    <w:rsid w:val="00C87C16"/>
    <w:rsid w:val="00C901C0"/>
    <w:rsid w:val="00C903F3"/>
    <w:rsid w:val="00C911FB"/>
    <w:rsid w:val="00C91314"/>
    <w:rsid w:val="00C9186B"/>
    <w:rsid w:val="00C9187D"/>
    <w:rsid w:val="00C922A8"/>
    <w:rsid w:val="00C926E7"/>
    <w:rsid w:val="00C928B0"/>
    <w:rsid w:val="00C929A6"/>
    <w:rsid w:val="00C92B43"/>
    <w:rsid w:val="00C9346E"/>
    <w:rsid w:val="00C9378A"/>
    <w:rsid w:val="00C93A2C"/>
    <w:rsid w:val="00C93DBF"/>
    <w:rsid w:val="00C94CCF"/>
    <w:rsid w:val="00C951CB"/>
    <w:rsid w:val="00C95328"/>
    <w:rsid w:val="00C96AF2"/>
    <w:rsid w:val="00C9722C"/>
    <w:rsid w:val="00C973A8"/>
    <w:rsid w:val="00C976CA"/>
    <w:rsid w:val="00CA007C"/>
    <w:rsid w:val="00CA030E"/>
    <w:rsid w:val="00CA07C6"/>
    <w:rsid w:val="00CA09DE"/>
    <w:rsid w:val="00CA0B2A"/>
    <w:rsid w:val="00CA1395"/>
    <w:rsid w:val="00CA1E9F"/>
    <w:rsid w:val="00CA22D8"/>
    <w:rsid w:val="00CA2558"/>
    <w:rsid w:val="00CA25DD"/>
    <w:rsid w:val="00CA26A0"/>
    <w:rsid w:val="00CA2D58"/>
    <w:rsid w:val="00CA314C"/>
    <w:rsid w:val="00CA37A6"/>
    <w:rsid w:val="00CA3936"/>
    <w:rsid w:val="00CA421C"/>
    <w:rsid w:val="00CA4422"/>
    <w:rsid w:val="00CA484C"/>
    <w:rsid w:val="00CA48AD"/>
    <w:rsid w:val="00CA4A01"/>
    <w:rsid w:val="00CA4CCE"/>
    <w:rsid w:val="00CA50F7"/>
    <w:rsid w:val="00CA5218"/>
    <w:rsid w:val="00CA5275"/>
    <w:rsid w:val="00CA556F"/>
    <w:rsid w:val="00CA58DE"/>
    <w:rsid w:val="00CA5C3E"/>
    <w:rsid w:val="00CA64DC"/>
    <w:rsid w:val="00CA6B69"/>
    <w:rsid w:val="00CA6F0A"/>
    <w:rsid w:val="00CA7D20"/>
    <w:rsid w:val="00CA7E3F"/>
    <w:rsid w:val="00CA7EED"/>
    <w:rsid w:val="00CB0655"/>
    <w:rsid w:val="00CB0828"/>
    <w:rsid w:val="00CB088B"/>
    <w:rsid w:val="00CB09F1"/>
    <w:rsid w:val="00CB0B5F"/>
    <w:rsid w:val="00CB0BCF"/>
    <w:rsid w:val="00CB168F"/>
    <w:rsid w:val="00CB18C9"/>
    <w:rsid w:val="00CB1F0C"/>
    <w:rsid w:val="00CB35D3"/>
    <w:rsid w:val="00CB3E2D"/>
    <w:rsid w:val="00CB4A55"/>
    <w:rsid w:val="00CB4A7C"/>
    <w:rsid w:val="00CB4AD0"/>
    <w:rsid w:val="00CB4E20"/>
    <w:rsid w:val="00CB576D"/>
    <w:rsid w:val="00CB5CA2"/>
    <w:rsid w:val="00CB5F51"/>
    <w:rsid w:val="00CB6469"/>
    <w:rsid w:val="00CB6CE1"/>
    <w:rsid w:val="00CB79BE"/>
    <w:rsid w:val="00CB7BC1"/>
    <w:rsid w:val="00CB7EAF"/>
    <w:rsid w:val="00CB7EF0"/>
    <w:rsid w:val="00CC023C"/>
    <w:rsid w:val="00CC0804"/>
    <w:rsid w:val="00CC1575"/>
    <w:rsid w:val="00CC1C56"/>
    <w:rsid w:val="00CC1C9C"/>
    <w:rsid w:val="00CC21FC"/>
    <w:rsid w:val="00CC280A"/>
    <w:rsid w:val="00CC2B3A"/>
    <w:rsid w:val="00CC2BAE"/>
    <w:rsid w:val="00CC3660"/>
    <w:rsid w:val="00CC3D05"/>
    <w:rsid w:val="00CC41C1"/>
    <w:rsid w:val="00CC47D0"/>
    <w:rsid w:val="00CC4C78"/>
    <w:rsid w:val="00CC60BA"/>
    <w:rsid w:val="00CC6812"/>
    <w:rsid w:val="00CC682C"/>
    <w:rsid w:val="00CC6A60"/>
    <w:rsid w:val="00CC6DD2"/>
    <w:rsid w:val="00CC7118"/>
    <w:rsid w:val="00CC7F8D"/>
    <w:rsid w:val="00CD07DF"/>
    <w:rsid w:val="00CD0E7F"/>
    <w:rsid w:val="00CD133C"/>
    <w:rsid w:val="00CD1B8B"/>
    <w:rsid w:val="00CD2637"/>
    <w:rsid w:val="00CD266B"/>
    <w:rsid w:val="00CD2800"/>
    <w:rsid w:val="00CD2AA3"/>
    <w:rsid w:val="00CD2C3D"/>
    <w:rsid w:val="00CD31AB"/>
    <w:rsid w:val="00CD3505"/>
    <w:rsid w:val="00CD36CC"/>
    <w:rsid w:val="00CD3723"/>
    <w:rsid w:val="00CD37A2"/>
    <w:rsid w:val="00CD396F"/>
    <w:rsid w:val="00CD480B"/>
    <w:rsid w:val="00CD4F8D"/>
    <w:rsid w:val="00CD5203"/>
    <w:rsid w:val="00CD583B"/>
    <w:rsid w:val="00CD6598"/>
    <w:rsid w:val="00CD665F"/>
    <w:rsid w:val="00CD7470"/>
    <w:rsid w:val="00CD7811"/>
    <w:rsid w:val="00CE0F90"/>
    <w:rsid w:val="00CE0FE6"/>
    <w:rsid w:val="00CE2100"/>
    <w:rsid w:val="00CE2279"/>
    <w:rsid w:val="00CE2362"/>
    <w:rsid w:val="00CE2677"/>
    <w:rsid w:val="00CE27C3"/>
    <w:rsid w:val="00CE312A"/>
    <w:rsid w:val="00CE3769"/>
    <w:rsid w:val="00CE3841"/>
    <w:rsid w:val="00CE3914"/>
    <w:rsid w:val="00CE4026"/>
    <w:rsid w:val="00CE4534"/>
    <w:rsid w:val="00CE4618"/>
    <w:rsid w:val="00CE4C6D"/>
    <w:rsid w:val="00CE5816"/>
    <w:rsid w:val="00CE5C36"/>
    <w:rsid w:val="00CE5E4C"/>
    <w:rsid w:val="00CE6437"/>
    <w:rsid w:val="00CE70BA"/>
    <w:rsid w:val="00CE7B3E"/>
    <w:rsid w:val="00CE7CA1"/>
    <w:rsid w:val="00CF064A"/>
    <w:rsid w:val="00CF0A9C"/>
    <w:rsid w:val="00CF0C7A"/>
    <w:rsid w:val="00CF0EA5"/>
    <w:rsid w:val="00CF1009"/>
    <w:rsid w:val="00CF129B"/>
    <w:rsid w:val="00CF1845"/>
    <w:rsid w:val="00CF1B1F"/>
    <w:rsid w:val="00CF1D6A"/>
    <w:rsid w:val="00CF1F40"/>
    <w:rsid w:val="00CF23BC"/>
    <w:rsid w:val="00CF2E32"/>
    <w:rsid w:val="00CF3710"/>
    <w:rsid w:val="00CF43C2"/>
    <w:rsid w:val="00CF46DC"/>
    <w:rsid w:val="00CF4C52"/>
    <w:rsid w:val="00CF53CE"/>
    <w:rsid w:val="00CF5661"/>
    <w:rsid w:val="00CF5B61"/>
    <w:rsid w:val="00CF60E2"/>
    <w:rsid w:val="00CF6897"/>
    <w:rsid w:val="00CF69E5"/>
    <w:rsid w:val="00CF6C01"/>
    <w:rsid w:val="00CF791E"/>
    <w:rsid w:val="00CF7A02"/>
    <w:rsid w:val="00D0002A"/>
    <w:rsid w:val="00D003DF"/>
    <w:rsid w:val="00D00B2C"/>
    <w:rsid w:val="00D00B5E"/>
    <w:rsid w:val="00D00FDD"/>
    <w:rsid w:val="00D01206"/>
    <w:rsid w:val="00D01504"/>
    <w:rsid w:val="00D02245"/>
    <w:rsid w:val="00D0228B"/>
    <w:rsid w:val="00D022F0"/>
    <w:rsid w:val="00D02B9B"/>
    <w:rsid w:val="00D03622"/>
    <w:rsid w:val="00D03ACA"/>
    <w:rsid w:val="00D03B60"/>
    <w:rsid w:val="00D04A0E"/>
    <w:rsid w:val="00D04E4E"/>
    <w:rsid w:val="00D051EA"/>
    <w:rsid w:val="00D053F7"/>
    <w:rsid w:val="00D05893"/>
    <w:rsid w:val="00D05D7B"/>
    <w:rsid w:val="00D05F88"/>
    <w:rsid w:val="00D061D2"/>
    <w:rsid w:val="00D067EA"/>
    <w:rsid w:val="00D06A1B"/>
    <w:rsid w:val="00D06F12"/>
    <w:rsid w:val="00D07097"/>
    <w:rsid w:val="00D07140"/>
    <w:rsid w:val="00D07453"/>
    <w:rsid w:val="00D105EC"/>
    <w:rsid w:val="00D10618"/>
    <w:rsid w:val="00D10775"/>
    <w:rsid w:val="00D10BCF"/>
    <w:rsid w:val="00D10C48"/>
    <w:rsid w:val="00D117AD"/>
    <w:rsid w:val="00D12412"/>
    <w:rsid w:val="00D124E1"/>
    <w:rsid w:val="00D124F0"/>
    <w:rsid w:val="00D127FC"/>
    <w:rsid w:val="00D12FD0"/>
    <w:rsid w:val="00D1303B"/>
    <w:rsid w:val="00D14097"/>
    <w:rsid w:val="00D14180"/>
    <w:rsid w:val="00D142C4"/>
    <w:rsid w:val="00D14E07"/>
    <w:rsid w:val="00D1515F"/>
    <w:rsid w:val="00D15479"/>
    <w:rsid w:val="00D15709"/>
    <w:rsid w:val="00D160DA"/>
    <w:rsid w:val="00D16489"/>
    <w:rsid w:val="00D1671A"/>
    <w:rsid w:val="00D167E0"/>
    <w:rsid w:val="00D168A0"/>
    <w:rsid w:val="00D16B45"/>
    <w:rsid w:val="00D16C8F"/>
    <w:rsid w:val="00D16EDD"/>
    <w:rsid w:val="00D171FD"/>
    <w:rsid w:val="00D172E5"/>
    <w:rsid w:val="00D1770B"/>
    <w:rsid w:val="00D1775B"/>
    <w:rsid w:val="00D17C15"/>
    <w:rsid w:val="00D20757"/>
    <w:rsid w:val="00D20969"/>
    <w:rsid w:val="00D20D67"/>
    <w:rsid w:val="00D20E6D"/>
    <w:rsid w:val="00D20FF5"/>
    <w:rsid w:val="00D214EE"/>
    <w:rsid w:val="00D216FD"/>
    <w:rsid w:val="00D21DA5"/>
    <w:rsid w:val="00D22664"/>
    <w:rsid w:val="00D22770"/>
    <w:rsid w:val="00D23168"/>
    <w:rsid w:val="00D2343E"/>
    <w:rsid w:val="00D240E2"/>
    <w:rsid w:val="00D245DE"/>
    <w:rsid w:val="00D252F9"/>
    <w:rsid w:val="00D2569C"/>
    <w:rsid w:val="00D25DF0"/>
    <w:rsid w:val="00D262B8"/>
    <w:rsid w:val="00D26473"/>
    <w:rsid w:val="00D2655E"/>
    <w:rsid w:val="00D26613"/>
    <w:rsid w:val="00D26A8C"/>
    <w:rsid w:val="00D2765F"/>
    <w:rsid w:val="00D30337"/>
    <w:rsid w:val="00D306D8"/>
    <w:rsid w:val="00D30B8C"/>
    <w:rsid w:val="00D30C12"/>
    <w:rsid w:val="00D30C3E"/>
    <w:rsid w:val="00D30DF6"/>
    <w:rsid w:val="00D313BB"/>
    <w:rsid w:val="00D318B1"/>
    <w:rsid w:val="00D32571"/>
    <w:rsid w:val="00D32683"/>
    <w:rsid w:val="00D326CC"/>
    <w:rsid w:val="00D328DA"/>
    <w:rsid w:val="00D32D57"/>
    <w:rsid w:val="00D33767"/>
    <w:rsid w:val="00D33E92"/>
    <w:rsid w:val="00D340D5"/>
    <w:rsid w:val="00D34269"/>
    <w:rsid w:val="00D349E1"/>
    <w:rsid w:val="00D350A9"/>
    <w:rsid w:val="00D350AF"/>
    <w:rsid w:val="00D3523E"/>
    <w:rsid w:val="00D353F9"/>
    <w:rsid w:val="00D354FC"/>
    <w:rsid w:val="00D36A8B"/>
    <w:rsid w:val="00D36B1E"/>
    <w:rsid w:val="00D36F7F"/>
    <w:rsid w:val="00D36FB7"/>
    <w:rsid w:val="00D3741E"/>
    <w:rsid w:val="00D40A04"/>
    <w:rsid w:val="00D41816"/>
    <w:rsid w:val="00D4192C"/>
    <w:rsid w:val="00D41C69"/>
    <w:rsid w:val="00D4236F"/>
    <w:rsid w:val="00D42416"/>
    <w:rsid w:val="00D42523"/>
    <w:rsid w:val="00D43C3A"/>
    <w:rsid w:val="00D445E8"/>
    <w:rsid w:val="00D4474F"/>
    <w:rsid w:val="00D44B03"/>
    <w:rsid w:val="00D44C0E"/>
    <w:rsid w:val="00D44C1E"/>
    <w:rsid w:val="00D44E93"/>
    <w:rsid w:val="00D45409"/>
    <w:rsid w:val="00D45FCE"/>
    <w:rsid w:val="00D45FD1"/>
    <w:rsid w:val="00D46110"/>
    <w:rsid w:val="00D46554"/>
    <w:rsid w:val="00D46632"/>
    <w:rsid w:val="00D471E5"/>
    <w:rsid w:val="00D4739D"/>
    <w:rsid w:val="00D473DA"/>
    <w:rsid w:val="00D47884"/>
    <w:rsid w:val="00D47AD3"/>
    <w:rsid w:val="00D47CF3"/>
    <w:rsid w:val="00D5078C"/>
    <w:rsid w:val="00D50A4A"/>
    <w:rsid w:val="00D50D6D"/>
    <w:rsid w:val="00D50DBF"/>
    <w:rsid w:val="00D51450"/>
    <w:rsid w:val="00D518A6"/>
    <w:rsid w:val="00D51933"/>
    <w:rsid w:val="00D51DB8"/>
    <w:rsid w:val="00D51FEE"/>
    <w:rsid w:val="00D52253"/>
    <w:rsid w:val="00D52527"/>
    <w:rsid w:val="00D52BC2"/>
    <w:rsid w:val="00D52F07"/>
    <w:rsid w:val="00D53B35"/>
    <w:rsid w:val="00D53C7B"/>
    <w:rsid w:val="00D53F2E"/>
    <w:rsid w:val="00D5410D"/>
    <w:rsid w:val="00D54132"/>
    <w:rsid w:val="00D54250"/>
    <w:rsid w:val="00D5498E"/>
    <w:rsid w:val="00D54A81"/>
    <w:rsid w:val="00D54B15"/>
    <w:rsid w:val="00D54E2E"/>
    <w:rsid w:val="00D5521B"/>
    <w:rsid w:val="00D55953"/>
    <w:rsid w:val="00D56128"/>
    <w:rsid w:val="00D561E7"/>
    <w:rsid w:val="00D56815"/>
    <w:rsid w:val="00D5682A"/>
    <w:rsid w:val="00D56901"/>
    <w:rsid w:val="00D57531"/>
    <w:rsid w:val="00D603B5"/>
    <w:rsid w:val="00D60404"/>
    <w:rsid w:val="00D605D0"/>
    <w:rsid w:val="00D61243"/>
    <w:rsid w:val="00D61302"/>
    <w:rsid w:val="00D6162B"/>
    <w:rsid w:val="00D61CF6"/>
    <w:rsid w:val="00D61D99"/>
    <w:rsid w:val="00D61DAA"/>
    <w:rsid w:val="00D621ED"/>
    <w:rsid w:val="00D624E0"/>
    <w:rsid w:val="00D626C3"/>
    <w:rsid w:val="00D628C2"/>
    <w:rsid w:val="00D62A2E"/>
    <w:rsid w:val="00D631E2"/>
    <w:rsid w:val="00D634F0"/>
    <w:rsid w:val="00D63B78"/>
    <w:rsid w:val="00D63CF8"/>
    <w:rsid w:val="00D64259"/>
    <w:rsid w:val="00D64919"/>
    <w:rsid w:val="00D64A7A"/>
    <w:rsid w:val="00D65850"/>
    <w:rsid w:val="00D65852"/>
    <w:rsid w:val="00D66604"/>
    <w:rsid w:val="00D66637"/>
    <w:rsid w:val="00D67547"/>
    <w:rsid w:val="00D67CF3"/>
    <w:rsid w:val="00D703DC"/>
    <w:rsid w:val="00D71052"/>
    <w:rsid w:val="00D7136D"/>
    <w:rsid w:val="00D7205F"/>
    <w:rsid w:val="00D723FB"/>
    <w:rsid w:val="00D7258E"/>
    <w:rsid w:val="00D72855"/>
    <w:rsid w:val="00D72D66"/>
    <w:rsid w:val="00D72D7A"/>
    <w:rsid w:val="00D72DE6"/>
    <w:rsid w:val="00D73306"/>
    <w:rsid w:val="00D736FB"/>
    <w:rsid w:val="00D7565A"/>
    <w:rsid w:val="00D756EB"/>
    <w:rsid w:val="00D75DAF"/>
    <w:rsid w:val="00D76588"/>
    <w:rsid w:val="00D7763A"/>
    <w:rsid w:val="00D77858"/>
    <w:rsid w:val="00D779DA"/>
    <w:rsid w:val="00D77DF3"/>
    <w:rsid w:val="00D802CE"/>
    <w:rsid w:val="00D80301"/>
    <w:rsid w:val="00D80881"/>
    <w:rsid w:val="00D80EDE"/>
    <w:rsid w:val="00D8128A"/>
    <w:rsid w:val="00D8137D"/>
    <w:rsid w:val="00D8207E"/>
    <w:rsid w:val="00D82436"/>
    <w:rsid w:val="00D825F9"/>
    <w:rsid w:val="00D82980"/>
    <w:rsid w:val="00D82FB7"/>
    <w:rsid w:val="00D83317"/>
    <w:rsid w:val="00D8433E"/>
    <w:rsid w:val="00D8434F"/>
    <w:rsid w:val="00D84A1F"/>
    <w:rsid w:val="00D84C59"/>
    <w:rsid w:val="00D84D89"/>
    <w:rsid w:val="00D8539E"/>
    <w:rsid w:val="00D85570"/>
    <w:rsid w:val="00D855CB"/>
    <w:rsid w:val="00D8588C"/>
    <w:rsid w:val="00D85A23"/>
    <w:rsid w:val="00D865DB"/>
    <w:rsid w:val="00D86749"/>
    <w:rsid w:val="00D86BF3"/>
    <w:rsid w:val="00D86DCC"/>
    <w:rsid w:val="00D874CA"/>
    <w:rsid w:val="00D87A28"/>
    <w:rsid w:val="00D9074F"/>
    <w:rsid w:val="00D90B8F"/>
    <w:rsid w:val="00D90FC3"/>
    <w:rsid w:val="00D91859"/>
    <w:rsid w:val="00D91869"/>
    <w:rsid w:val="00D91894"/>
    <w:rsid w:val="00D9194D"/>
    <w:rsid w:val="00D91E80"/>
    <w:rsid w:val="00D91FB1"/>
    <w:rsid w:val="00D9206E"/>
    <w:rsid w:val="00D92104"/>
    <w:rsid w:val="00D92661"/>
    <w:rsid w:val="00D92855"/>
    <w:rsid w:val="00D9295E"/>
    <w:rsid w:val="00D92E16"/>
    <w:rsid w:val="00D93492"/>
    <w:rsid w:val="00D93EC7"/>
    <w:rsid w:val="00D943C7"/>
    <w:rsid w:val="00D9480F"/>
    <w:rsid w:val="00D954A5"/>
    <w:rsid w:val="00D954B0"/>
    <w:rsid w:val="00D95698"/>
    <w:rsid w:val="00D95962"/>
    <w:rsid w:val="00D95E1C"/>
    <w:rsid w:val="00D96730"/>
    <w:rsid w:val="00D96872"/>
    <w:rsid w:val="00D96A17"/>
    <w:rsid w:val="00D96E5F"/>
    <w:rsid w:val="00DA0A40"/>
    <w:rsid w:val="00DA1056"/>
    <w:rsid w:val="00DA11C0"/>
    <w:rsid w:val="00DA1233"/>
    <w:rsid w:val="00DA1412"/>
    <w:rsid w:val="00DA151D"/>
    <w:rsid w:val="00DA1899"/>
    <w:rsid w:val="00DA1A76"/>
    <w:rsid w:val="00DA26D5"/>
    <w:rsid w:val="00DA2B3B"/>
    <w:rsid w:val="00DA2D92"/>
    <w:rsid w:val="00DA3523"/>
    <w:rsid w:val="00DA376F"/>
    <w:rsid w:val="00DA3A68"/>
    <w:rsid w:val="00DA3B0B"/>
    <w:rsid w:val="00DA4610"/>
    <w:rsid w:val="00DA55A4"/>
    <w:rsid w:val="00DA6753"/>
    <w:rsid w:val="00DA6939"/>
    <w:rsid w:val="00DA6C53"/>
    <w:rsid w:val="00DA6D7A"/>
    <w:rsid w:val="00DA721E"/>
    <w:rsid w:val="00DA7324"/>
    <w:rsid w:val="00DA7403"/>
    <w:rsid w:val="00DA7A9D"/>
    <w:rsid w:val="00DA7B59"/>
    <w:rsid w:val="00DA7F0A"/>
    <w:rsid w:val="00DB0095"/>
    <w:rsid w:val="00DB00F2"/>
    <w:rsid w:val="00DB04F8"/>
    <w:rsid w:val="00DB0B7A"/>
    <w:rsid w:val="00DB1ED3"/>
    <w:rsid w:val="00DB24DD"/>
    <w:rsid w:val="00DB2F99"/>
    <w:rsid w:val="00DB3293"/>
    <w:rsid w:val="00DB4490"/>
    <w:rsid w:val="00DB470B"/>
    <w:rsid w:val="00DB49B7"/>
    <w:rsid w:val="00DB4D84"/>
    <w:rsid w:val="00DB4ECA"/>
    <w:rsid w:val="00DB4F57"/>
    <w:rsid w:val="00DB509A"/>
    <w:rsid w:val="00DB60A0"/>
    <w:rsid w:val="00DB62C5"/>
    <w:rsid w:val="00DB69B9"/>
    <w:rsid w:val="00DB7231"/>
    <w:rsid w:val="00DB7579"/>
    <w:rsid w:val="00DB76F1"/>
    <w:rsid w:val="00DB78CC"/>
    <w:rsid w:val="00DB7CAD"/>
    <w:rsid w:val="00DB7CB0"/>
    <w:rsid w:val="00DB7DA2"/>
    <w:rsid w:val="00DB7F8D"/>
    <w:rsid w:val="00DC042C"/>
    <w:rsid w:val="00DC0677"/>
    <w:rsid w:val="00DC0A50"/>
    <w:rsid w:val="00DC0A62"/>
    <w:rsid w:val="00DC0D85"/>
    <w:rsid w:val="00DC1106"/>
    <w:rsid w:val="00DC11CF"/>
    <w:rsid w:val="00DC120A"/>
    <w:rsid w:val="00DC132F"/>
    <w:rsid w:val="00DC1C0B"/>
    <w:rsid w:val="00DC203C"/>
    <w:rsid w:val="00DC273D"/>
    <w:rsid w:val="00DC2A18"/>
    <w:rsid w:val="00DC2AF4"/>
    <w:rsid w:val="00DC2D54"/>
    <w:rsid w:val="00DC4825"/>
    <w:rsid w:val="00DC4EA1"/>
    <w:rsid w:val="00DC5821"/>
    <w:rsid w:val="00DC6239"/>
    <w:rsid w:val="00DC642C"/>
    <w:rsid w:val="00DC6E64"/>
    <w:rsid w:val="00DC7176"/>
    <w:rsid w:val="00DC748F"/>
    <w:rsid w:val="00DD0380"/>
    <w:rsid w:val="00DD080F"/>
    <w:rsid w:val="00DD085B"/>
    <w:rsid w:val="00DD0D1A"/>
    <w:rsid w:val="00DD0E21"/>
    <w:rsid w:val="00DD147F"/>
    <w:rsid w:val="00DD14CD"/>
    <w:rsid w:val="00DD173D"/>
    <w:rsid w:val="00DD18BB"/>
    <w:rsid w:val="00DD2455"/>
    <w:rsid w:val="00DD28B9"/>
    <w:rsid w:val="00DD30FF"/>
    <w:rsid w:val="00DD32DF"/>
    <w:rsid w:val="00DD335C"/>
    <w:rsid w:val="00DD3444"/>
    <w:rsid w:val="00DD3620"/>
    <w:rsid w:val="00DD3699"/>
    <w:rsid w:val="00DD3FC6"/>
    <w:rsid w:val="00DD4633"/>
    <w:rsid w:val="00DD4717"/>
    <w:rsid w:val="00DD47C9"/>
    <w:rsid w:val="00DD484F"/>
    <w:rsid w:val="00DD49AC"/>
    <w:rsid w:val="00DD4B9C"/>
    <w:rsid w:val="00DD524E"/>
    <w:rsid w:val="00DD5695"/>
    <w:rsid w:val="00DD56BC"/>
    <w:rsid w:val="00DD5808"/>
    <w:rsid w:val="00DD5848"/>
    <w:rsid w:val="00DD5AD4"/>
    <w:rsid w:val="00DD5FB2"/>
    <w:rsid w:val="00DD61B8"/>
    <w:rsid w:val="00DD7622"/>
    <w:rsid w:val="00DD7658"/>
    <w:rsid w:val="00DD78C1"/>
    <w:rsid w:val="00DD7AD1"/>
    <w:rsid w:val="00DD7F7E"/>
    <w:rsid w:val="00DE03C4"/>
    <w:rsid w:val="00DE0510"/>
    <w:rsid w:val="00DE075F"/>
    <w:rsid w:val="00DE09C6"/>
    <w:rsid w:val="00DE0A50"/>
    <w:rsid w:val="00DE1172"/>
    <w:rsid w:val="00DE1A0B"/>
    <w:rsid w:val="00DE2057"/>
    <w:rsid w:val="00DE22D0"/>
    <w:rsid w:val="00DE253F"/>
    <w:rsid w:val="00DE2FDC"/>
    <w:rsid w:val="00DE32F8"/>
    <w:rsid w:val="00DE3BE9"/>
    <w:rsid w:val="00DE3E06"/>
    <w:rsid w:val="00DE4201"/>
    <w:rsid w:val="00DE476A"/>
    <w:rsid w:val="00DE4EA1"/>
    <w:rsid w:val="00DE57D0"/>
    <w:rsid w:val="00DE59AB"/>
    <w:rsid w:val="00DE60A1"/>
    <w:rsid w:val="00DE6475"/>
    <w:rsid w:val="00DE6CBD"/>
    <w:rsid w:val="00DE6F04"/>
    <w:rsid w:val="00DE74A4"/>
    <w:rsid w:val="00DE75C7"/>
    <w:rsid w:val="00DE79AD"/>
    <w:rsid w:val="00DE7AA7"/>
    <w:rsid w:val="00DF05D3"/>
    <w:rsid w:val="00DF0F25"/>
    <w:rsid w:val="00DF16DF"/>
    <w:rsid w:val="00DF1AFE"/>
    <w:rsid w:val="00DF1EFD"/>
    <w:rsid w:val="00DF22B2"/>
    <w:rsid w:val="00DF25F0"/>
    <w:rsid w:val="00DF2862"/>
    <w:rsid w:val="00DF29AB"/>
    <w:rsid w:val="00DF2A8E"/>
    <w:rsid w:val="00DF3C62"/>
    <w:rsid w:val="00DF3CA7"/>
    <w:rsid w:val="00DF4966"/>
    <w:rsid w:val="00DF4F6F"/>
    <w:rsid w:val="00DF545A"/>
    <w:rsid w:val="00DF58C5"/>
    <w:rsid w:val="00DF5A9C"/>
    <w:rsid w:val="00DF6404"/>
    <w:rsid w:val="00DF664F"/>
    <w:rsid w:val="00DF6B25"/>
    <w:rsid w:val="00DF6B3C"/>
    <w:rsid w:val="00DF6CBE"/>
    <w:rsid w:val="00DF6D2F"/>
    <w:rsid w:val="00DF6EA9"/>
    <w:rsid w:val="00DF6F50"/>
    <w:rsid w:val="00DF7614"/>
    <w:rsid w:val="00DF763E"/>
    <w:rsid w:val="00DF76A7"/>
    <w:rsid w:val="00DF7BE3"/>
    <w:rsid w:val="00DF7C1D"/>
    <w:rsid w:val="00E004E2"/>
    <w:rsid w:val="00E01216"/>
    <w:rsid w:val="00E01276"/>
    <w:rsid w:val="00E01647"/>
    <w:rsid w:val="00E016D3"/>
    <w:rsid w:val="00E0174E"/>
    <w:rsid w:val="00E01E46"/>
    <w:rsid w:val="00E01F2F"/>
    <w:rsid w:val="00E02528"/>
    <w:rsid w:val="00E026FF"/>
    <w:rsid w:val="00E02B74"/>
    <w:rsid w:val="00E0352C"/>
    <w:rsid w:val="00E0376A"/>
    <w:rsid w:val="00E0410B"/>
    <w:rsid w:val="00E04628"/>
    <w:rsid w:val="00E047E9"/>
    <w:rsid w:val="00E04A94"/>
    <w:rsid w:val="00E04C04"/>
    <w:rsid w:val="00E052EC"/>
    <w:rsid w:val="00E05950"/>
    <w:rsid w:val="00E05B1B"/>
    <w:rsid w:val="00E05F5C"/>
    <w:rsid w:val="00E06249"/>
    <w:rsid w:val="00E06307"/>
    <w:rsid w:val="00E06488"/>
    <w:rsid w:val="00E064FF"/>
    <w:rsid w:val="00E06630"/>
    <w:rsid w:val="00E070D9"/>
    <w:rsid w:val="00E07202"/>
    <w:rsid w:val="00E0749C"/>
    <w:rsid w:val="00E0775D"/>
    <w:rsid w:val="00E07D79"/>
    <w:rsid w:val="00E10D7C"/>
    <w:rsid w:val="00E1102B"/>
    <w:rsid w:val="00E11495"/>
    <w:rsid w:val="00E11739"/>
    <w:rsid w:val="00E11FAB"/>
    <w:rsid w:val="00E121D9"/>
    <w:rsid w:val="00E122F9"/>
    <w:rsid w:val="00E1267A"/>
    <w:rsid w:val="00E12722"/>
    <w:rsid w:val="00E1306E"/>
    <w:rsid w:val="00E130CB"/>
    <w:rsid w:val="00E13467"/>
    <w:rsid w:val="00E137BF"/>
    <w:rsid w:val="00E13BD3"/>
    <w:rsid w:val="00E15384"/>
    <w:rsid w:val="00E156D4"/>
    <w:rsid w:val="00E162F9"/>
    <w:rsid w:val="00E1672F"/>
    <w:rsid w:val="00E1674F"/>
    <w:rsid w:val="00E1677F"/>
    <w:rsid w:val="00E16951"/>
    <w:rsid w:val="00E16F34"/>
    <w:rsid w:val="00E17A2D"/>
    <w:rsid w:val="00E17ED7"/>
    <w:rsid w:val="00E20316"/>
    <w:rsid w:val="00E20861"/>
    <w:rsid w:val="00E20D87"/>
    <w:rsid w:val="00E2106D"/>
    <w:rsid w:val="00E217F8"/>
    <w:rsid w:val="00E218BA"/>
    <w:rsid w:val="00E218CF"/>
    <w:rsid w:val="00E22581"/>
    <w:rsid w:val="00E22CD2"/>
    <w:rsid w:val="00E23242"/>
    <w:rsid w:val="00E24218"/>
    <w:rsid w:val="00E24C0C"/>
    <w:rsid w:val="00E25094"/>
    <w:rsid w:val="00E25318"/>
    <w:rsid w:val="00E25616"/>
    <w:rsid w:val="00E257EC"/>
    <w:rsid w:val="00E25C5A"/>
    <w:rsid w:val="00E25DF3"/>
    <w:rsid w:val="00E25E97"/>
    <w:rsid w:val="00E267D3"/>
    <w:rsid w:val="00E2695D"/>
    <w:rsid w:val="00E26CE3"/>
    <w:rsid w:val="00E276DB"/>
    <w:rsid w:val="00E2778F"/>
    <w:rsid w:val="00E27A4D"/>
    <w:rsid w:val="00E27EA1"/>
    <w:rsid w:val="00E30650"/>
    <w:rsid w:val="00E309B6"/>
    <w:rsid w:val="00E30FDB"/>
    <w:rsid w:val="00E31311"/>
    <w:rsid w:val="00E3131B"/>
    <w:rsid w:val="00E3141F"/>
    <w:rsid w:val="00E31D22"/>
    <w:rsid w:val="00E32B23"/>
    <w:rsid w:val="00E3313E"/>
    <w:rsid w:val="00E33885"/>
    <w:rsid w:val="00E33D41"/>
    <w:rsid w:val="00E34783"/>
    <w:rsid w:val="00E34F50"/>
    <w:rsid w:val="00E35120"/>
    <w:rsid w:val="00E35456"/>
    <w:rsid w:val="00E35965"/>
    <w:rsid w:val="00E35F84"/>
    <w:rsid w:val="00E367C4"/>
    <w:rsid w:val="00E36A0F"/>
    <w:rsid w:val="00E36A4A"/>
    <w:rsid w:val="00E36B96"/>
    <w:rsid w:val="00E373E6"/>
    <w:rsid w:val="00E37418"/>
    <w:rsid w:val="00E37BC3"/>
    <w:rsid w:val="00E413A8"/>
    <w:rsid w:val="00E41992"/>
    <w:rsid w:val="00E42D50"/>
    <w:rsid w:val="00E4309C"/>
    <w:rsid w:val="00E435E5"/>
    <w:rsid w:val="00E43E67"/>
    <w:rsid w:val="00E4403D"/>
    <w:rsid w:val="00E44187"/>
    <w:rsid w:val="00E44638"/>
    <w:rsid w:val="00E448D1"/>
    <w:rsid w:val="00E44983"/>
    <w:rsid w:val="00E451DA"/>
    <w:rsid w:val="00E45352"/>
    <w:rsid w:val="00E45CE5"/>
    <w:rsid w:val="00E461FF"/>
    <w:rsid w:val="00E46358"/>
    <w:rsid w:val="00E4664C"/>
    <w:rsid w:val="00E46C30"/>
    <w:rsid w:val="00E46E65"/>
    <w:rsid w:val="00E47287"/>
    <w:rsid w:val="00E4795F"/>
    <w:rsid w:val="00E479B5"/>
    <w:rsid w:val="00E507CD"/>
    <w:rsid w:val="00E5102A"/>
    <w:rsid w:val="00E51159"/>
    <w:rsid w:val="00E512B7"/>
    <w:rsid w:val="00E51C4E"/>
    <w:rsid w:val="00E51C9F"/>
    <w:rsid w:val="00E51FBA"/>
    <w:rsid w:val="00E5202F"/>
    <w:rsid w:val="00E52DC0"/>
    <w:rsid w:val="00E5306B"/>
    <w:rsid w:val="00E531D7"/>
    <w:rsid w:val="00E53210"/>
    <w:rsid w:val="00E53553"/>
    <w:rsid w:val="00E538B6"/>
    <w:rsid w:val="00E54364"/>
    <w:rsid w:val="00E54869"/>
    <w:rsid w:val="00E54ADE"/>
    <w:rsid w:val="00E54EAF"/>
    <w:rsid w:val="00E55C5E"/>
    <w:rsid w:val="00E5729C"/>
    <w:rsid w:val="00E574FB"/>
    <w:rsid w:val="00E57D88"/>
    <w:rsid w:val="00E60369"/>
    <w:rsid w:val="00E60815"/>
    <w:rsid w:val="00E61546"/>
    <w:rsid w:val="00E618BF"/>
    <w:rsid w:val="00E61D54"/>
    <w:rsid w:val="00E622CA"/>
    <w:rsid w:val="00E62595"/>
    <w:rsid w:val="00E628A8"/>
    <w:rsid w:val="00E62BD7"/>
    <w:rsid w:val="00E62C05"/>
    <w:rsid w:val="00E6346F"/>
    <w:rsid w:val="00E64224"/>
    <w:rsid w:val="00E642CE"/>
    <w:rsid w:val="00E64C78"/>
    <w:rsid w:val="00E64F2E"/>
    <w:rsid w:val="00E652BA"/>
    <w:rsid w:val="00E65424"/>
    <w:rsid w:val="00E65498"/>
    <w:rsid w:val="00E656C1"/>
    <w:rsid w:val="00E6581F"/>
    <w:rsid w:val="00E65A6C"/>
    <w:rsid w:val="00E66766"/>
    <w:rsid w:val="00E6718C"/>
    <w:rsid w:val="00E672A4"/>
    <w:rsid w:val="00E6734F"/>
    <w:rsid w:val="00E678DB"/>
    <w:rsid w:val="00E67F3A"/>
    <w:rsid w:val="00E70754"/>
    <w:rsid w:val="00E70A51"/>
    <w:rsid w:val="00E716D3"/>
    <w:rsid w:val="00E728F0"/>
    <w:rsid w:val="00E72E03"/>
    <w:rsid w:val="00E73051"/>
    <w:rsid w:val="00E7325D"/>
    <w:rsid w:val="00E734AB"/>
    <w:rsid w:val="00E736D8"/>
    <w:rsid w:val="00E73D4E"/>
    <w:rsid w:val="00E747B0"/>
    <w:rsid w:val="00E75068"/>
    <w:rsid w:val="00E75258"/>
    <w:rsid w:val="00E75BF2"/>
    <w:rsid w:val="00E76518"/>
    <w:rsid w:val="00E76B0B"/>
    <w:rsid w:val="00E76CCA"/>
    <w:rsid w:val="00E76DD0"/>
    <w:rsid w:val="00E76E7C"/>
    <w:rsid w:val="00E77730"/>
    <w:rsid w:val="00E779D6"/>
    <w:rsid w:val="00E77DB8"/>
    <w:rsid w:val="00E80512"/>
    <w:rsid w:val="00E80C27"/>
    <w:rsid w:val="00E81AA9"/>
    <w:rsid w:val="00E81E63"/>
    <w:rsid w:val="00E8269B"/>
    <w:rsid w:val="00E82B0E"/>
    <w:rsid w:val="00E82F7D"/>
    <w:rsid w:val="00E831A2"/>
    <w:rsid w:val="00E8336C"/>
    <w:rsid w:val="00E8355D"/>
    <w:rsid w:val="00E839BA"/>
    <w:rsid w:val="00E8475D"/>
    <w:rsid w:val="00E84C32"/>
    <w:rsid w:val="00E84D77"/>
    <w:rsid w:val="00E85012"/>
    <w:rsid w:val="00E851F1"/>
    <w:rsid w:val="00E85229"/>
    <w:rsid w:val="00E85C83"/>
    <w:rsid w:val="00E86226"/>
    <w:rsid w:val="00E86338"/>
    <w:rsid w:val="00E86448"/>
    <w:rsid w:val="00E86545"/>
    <w:rsid w:val="00E87464"/>
    <w:rsid w:val="00E8779D"/>
    <w:rsid w:val="00E87BC8"/>
    <w:rsid w:val="00E90188"/>
    <w:rsid w:val="00E90878"/>
    <w:rsid w:val="00E9095D"/>
    <w:rsid w:val="00E909CA"/>
    <w:rsid w:val="00E90A59"/>
    <w:rsid w:val="00E90AAA"/>
    <w:rsid w:val="00E90FD5"/>
    <w:rsid w:val="00E90FE4"/>
    <w:rsid w:val="00E91028"/>
    <w:rsid w:val="00E9119E"/>
    <w:rsid w:val="00E913C7"/>
    <w:rsid w:val="00E91A72"/>
    <w:rsid w:val="00E9201B"/>
    <w:rsid w:val="00E92952"/>
    <w:rsid w:val="00E92B42"/>
    <w:rsid w:val="00E92C82"/>
    <w:rsid w:val="00E9327E"/>
    <w:rsid w:val="00E938A9"/>
    <w:rsid w:val="00E93EDF"/>
    <w:rsid w:val="00E945F3"/>
    <w:rsid w:val="00E946C7"/>
    <w:rsid w:val="00E952CE"/>
    <w:rsid w:val="00E95A97"/>
    <w:rsid w:val="00E95E3C"/>
    <w:rsid w:val="00E96365"/>
    <w:rsid w:val="00E975C0"/>
    <w:rsid w:val="00E97AC8"/>
    <w:rsid w:val="00E97E00"/>
    <w:rsid w:val="00EA0976"/>
    <w:rsid w:val="00EA0CA4"/>
    <w:rsid w:val="00EA30A3"/>
    <w:rsid w:val="00EA3205"/>
    <w:rsid w:val="00EA37A3"/>
    <w:rsid w:val="00EA42A0"/>
    <w:rsid w:val="00EA4FB5"/>
    <w:rsid w:val="00EA52B3"/>
    <w:rsid w:val="00EA532F"/>
    <w:rsid w:val="00EA5A62"/>
    <w:rsid w:val="00EA6176"/>
    <w:rsid w:val="00EA63EB"/>
    <w:rsid w:val="00EA643C"/>
    <w:rsid w:val="00EA6443"/>
    <w:rsid w:val="00EA6AE2"/>
    <w:rsid w:val="00EA6C3C"/>
    <w:rsid w:val="00EA7955"/>
    <w:rsid w:val="00EA7B55"/>
    <w:rsid w:val="00EA7FA0"/>
    <w:rsid w:val="00EB108D"/>
    <w:rsid w:val="00EB1154"/>
    <w:rsid w:val="00EB1E79"/>
    <w:rsid w:val="00EB2247"/>
    <w:rsid w:val="00EB37A2"/>
    <w:rsid w:val="00EB3F02"/>
    <w:rsid w:val="00EB4846"/>
    <w:rsid w:val="00EB5172"/>
    <w:rsid w:val="00EB52E1"/>
    <w:rsid w:val="00EB5C1A"/>
    <w:rsid w:val="00EB6A0D"/>
    <w:rsid w:val="00EB73D0"/>
    <w:rsid w:val="00EB7635"/>
    <w:rsid w:val="00EB76C9"/>
    <w:rsid w:val="00EB7B65"/>
    <w:rsid w:val="00EB7C96"/>
    <w:rsid w:val="00EB7D9B"/>
    <w:rsid w:val="00EC0152"/>
    <w:rsid w:val="00EC07FC"/>
    <w:rsid w:val="00EC0C2C"/>
    <w:rsid w:val="00EC0DA9"/>
    <w:rsid w:val="00EC1217"/>
    <w:rsid w:val="00EC18A7"/>
    <w:rsid w:val="00EC1FCF"/>
    <w:rsid w:val="00EC23A5"/>
    <w:rsid w:val="00EC28B1"/>
    <w:rsid w:val="00EC3302"/>
    <w:rsid w:val="00EC3954"/>
    <w:rsid w:val="00EC3BAF"/>
    <w:rsid w:val="00EC408D"/>
    <w:rsid w:val="00EC413A"/>
    <w:rsid w:val="00EC43F6"/>
    <w:rsid w:val="00EC58FF"/>
    <w:rsid w:val="00EC62F0"/>
    <w:rsid w:val="00EC720A"/>
    <w:rsid w:val="00EC7376"/>
    <w:rsid w:val="00EC7B86"/>
    <w:rsid w:val="00EC7BE2"/>
    <w:rsid w:val="00EC7BEF"/>
    <w:rsid w:val="00EC7EC2"/>
    <w:rsid w:val="00ED0948"/>
    <w:rsid w:val="00ED0C86"/>
    <w:rsid w:val="00ED0E9E"/>
    <w:rsid w:val="00ED0F8D"/>
    <w:rsid w:val="00ED1943"/>
    <w:rsid w:val="00ED198F"/>
    <w:rsid w:val="00ED1B2C"/>
    <w:rsid w:val="00ED1BB6"/>
    <w:rsid w:val="00ED28F7"/>
    <w:rsid w:val="00ED2A5E"/>
    <w:rsid w:val="00ED32F8"/>
    <w:rsid w:val="00ED3C11"/>
    <w:rsid w:val="00ED3DA9"/>
    <w:rsid w:val="00ED416A"/>
    <w:rsid w:val="00ED42ED"/>
    <w:rsid w:val="00ED4BDF"/>
    <w:rsid w:val="00ED4C3D"/>
    <w:rsid w:val="00ED5104"/>
    <w:rsid w:val="00ED61A1"/>
    <w:rsid w:val="00ED61B3"/>
    <w:rsid w:val="00ED68BD"/>
    <w:rsid w:val="00ED6AA3"/>
    <w:rsid w:val="00ED6EBC"/>
    <w:rsid w:val="00ED7110"/>
    <w:rsid w:val="00ED728D"/>
    <w:rsid w:val="00ED7944"/>
    <w:rsid w:val="00ED7BB0"/>
    <w:rsid w:val="00EE0615"/>
    <w:rsid w:val="00EE08EF"/>
    <w:rsid w:val="00EE0E0B"/>
    <w:rsid w:val="00EE1285"/>
    <w:rsid w:val="00EE1485"/>
    <w:rsid w:val="00EE14E6"/>
    <w:rsid w:val="00EE234C"/>
    <w:rsid w:val="00EE2DA2"/>
    <w:rsid w:val="00EE34F8"/>
    <w:rsid w:val="00EE3816"/>
    <w:rsid w:val="00EE4457"/>
    <w:rsid w:val="00EE477D"/>
    <w:rsid w:val="00EE492E"/>
    <w:rsid w:val="00EE536C"/>
    <w:rsid w:val="00EE5592"/>
    <w:rsid w:val="00EE5779"/>
    <w:rsid w:val="00EE5BD2"/>
    <w:rsid w:val="00EE5E19"/>
    <w:rsid w:val="00EE6A4C"/>
    <w:rsid w:val="00EE70F5"/>
    <w:rsid w:val="00EE71FC"/>
    <w:rsid w:val="00EE742D"/>
    <w:rsid w:val="00EE7453"/>
    <w:rsid w:val="00EE74A9"/>
    <w:rsid w:val="00EE753E"/>
    <w:rsid w:val="00EE765A"/>
    <w:rsid w:val="00EE76FD"/>
    <w:rsid w:val="00EF0DCD"/>
    <w:rsid w:val="00EF10E0"/>
    <w:rsid w:val="00EF13F3"/>
    <w:rsid w:val="00EF1A9E"/>
    <w:rsid w:val="00EF259D"/>
    <w:rsid w:val="00EF25B1"/>
    <w:rsid w:val="00EF2AB4"/>
    <w:rsid w:val="00EF36E0"/>
    <w:rsid w:val="00EF3944"/>
    <w:rsid w:val="00EF3AB9"/>
    <w:rsid w:val="00EF3B25"/>
    <w:rsid w:val="00EF40D7"/>
    <w:rsid w:val="00EF44AC"/>
    <w:rsid w:val="00EF463F"/>
    <w:rsid w:val="00EF465B"/>
    <w:rsid w:val="00EF4B4B"/>
    <w:rsid w:val="00EF5635"/>
    <w:rsid w:val="00EF570D"/>
    <w:rsid w:val="00EF5DE8"/>
    <w:rsid w:val="00EF6722"/>
    <w:rsid w:val="00EF6EC3"/>
    <w:rsid w:val="00EF722F"/>
    <w:rsid w:val="00EF7A0F"/>
    <w:rsid w:val="00EF7F8C"/>
    <w:rsid w:val="00EF7FAA"/>
    <w:rsid w:val="00F0042B"/>
    <w:rsid w:val="00F00FC9"/>
    <w:rsid w:val="00F01645"/>
    <w:rsid w:val="00F01B73"/>
    <w:rsid w:val="00F01D57"/>
    <w:rsid w:val="00F0222A"/>
    <w:rsid w:val="00F0241B"/>
    <w:rsid w:val="00F02459"/>
    <w:rsid w:val="00F0248E"/>
    <w:rsid w:val="00F027D7"/>
    <w:rsid w:val="00F0330E"/>
    <w:rsid w:val="00F035CA"/>
    <w:rsid w:val="00F0382B"/>
    <w:rsid w:val="00F039E3"/>
    <w:rsid w:val="00F04694"/>
    <w:rsid w:val="00F04A22"/>
    <w:rsid w:val="00F05277"/>
    <w:rsid w:val="00F053C9"/>
    <w:rsid w:val="00F05D62"/>
    <w:rsid w:val="00F05DEA"/>
    <w:rsid w:val="00F06102"/>
    <w:rsid w:val="00F06322"/>
    <w:rsid w:val="00F0678C"/>
    <w:rsid w:val="00F076C2"/>
    <w:rsid w:val="00F07C3B"/>
    <w:rsid w:val="00F07D60"/>
    <w:rsid w:val="00F07F5F"/>
    <w:rsid w:val="00F10470"/>
    <w:rsid w:val="00F1059A"/>
    <w:rsid w:val="00F10C0E"/>
    <w:rsid w:val="00F10DC5"/>
    <w:rsid w:val="00F10FBF"/>
    <w:rsid w:val="00F11EA7"/>
    <w:rsid w:val="00F124F2"/>
    <w:rsid w:val="00F1269E"/>
    <w:rsid w:val="00F12CBA"/>
    <w:rsid w:val="00F12F0F"/>
    <w:rsid w:val="00F13973"/>
    <w:rsid w:val="00F1407D"/>
    <w:rsid w:val="00F14629"/>
    <w:rsid w:val="00F14E14"/>
    <w:rsid w:val="00F15738"/>
    <w:rsid w:val="00F15961"/>
    <w:rsid w:val="00F16F4F"/>
    <w:rsid w:val="00F17D8F"/>
    <w:rsid w:val="00F17E93"/>
    <w:rsid w:val="00F206AE"/>
    <w:rsid w:val="00F208D0"/>
    <w:rsid w:val="00F21278"/>
    <w:rsid w:val="00F213C0"/>
    <w:rsid w:val="00F21624"/>
    <w:rsid w:val="00F21630"/>
    <w:rsid w:val="00F218B3"/>
    <w:rsid w:val="00F21C44"/>
    <w:rsid w:val="00F221B3"/>
    <w:rsid w:val="00F22DB5"/>
    <w:rsid w:val="00F2303E"/>
    <w:rsid w:val="00F2338A"/>
    <w:rsid w:val="00F23501"/>
    <w:rsid w:val="00F23B32"/>
    <w:rsid w:val="00F2436E"/>
    <w:rsid w:val="00F244AD"/>
    <w:rsid w:val="00F2497D"/>
    <w:rsid w:val="00F2510C"/>
    <w:rsid w:val="00F26447"/>
    <w:rsid w:val="00F26717"/>
    <w:rsid w:val="00F2729F"/>
    <w:rsid w:val="00F27457"/>
    <w:rsid w:val="00F275D3"/>
    <w:rsid w:val="00F276D9"/>
    <w:rsid w:val="00F30585"/>
    <w:rsid w:val="00F306AE"/>
    <w:rsid w:val="00F30871"/>
    <w:rsid w:val="00F30E4A"/>
    <w:rsid w:val="00F31007"/>
    <w:rsid w:val="00F319F6"/>
    <w:rsid w:val="00F322AF"/>
    <w:rsid w:val="00F32BF6"/>
    <w:rsid w:val="00F33560"/>
    <w:rsid w:val="00F335CC"/>
    <w:rsid w:val="00F3453D"/>
    <w:rsid w:val="00F346B8"/>
    <w:rsid w:val="00F34901"/>
    <w:rsid w:val="00F349A3"/>
    <w:rsid w:val="00F34DC7"/>
    <w:rsid w:val="00F35039"/>
    <w:rsid w:val="00F3557E"/>
    <w:rsid w:val="00F35618"/>
    <w:rsid w:val="00F35AC2"/>
    <w:rsid w:val="00F35CAA"/>
    <w:rsid w:val="00F35D29"/>
    <w:rsid w:val="00F35DD9"/>
    <w:rsid w:val="00F36202"/>
    <w:rsid w:val="00F36576"/>
    <w:rsid w:val="00F36953"/>
    <w:rsid w:val="00F36F73"/>
    <w:rsid w:val="00F37459"/>
    <w:rsid w:val="00F37486"/>
    <w:rsid w:val="00F40136"/>
    <w:rsid w:val="00F40A8B"/>
    <w:rsid w:val="00F40E86"/>
    <w:rsid w:val="00F40FEC"/>
    <w:rsid w:val="00F41820"/>
    <w:rsid w:val="00F418B2"/>
    <w:rsid w:val="00F41AB0"/>
    <w:rsid w:val="00F41E90"/>
    <w:rsid w:val="00F4355A"/>
    <w:rsid w:val="00F43986"/>
    <w:rsid w:val="00F43C8D"/>
    <w:rsid w:val="00F44519"/>
    <w:rsid w:val="00F44F23"/>
    <w:rsid w:val="00F454C0"/>
    <w:rsid w:val="00F45CA4"/>
    <w:rsid w:val="00F460CD"/>
    <w:rsid w:val="00F46220"/>
    <w:rsid w:val="00F4641F"/>
    <w:rsid w:val="00F46AEA"/>
    <w:rsid w:val="00F479A3"/>
    <w:rsid w:val="00F47B9C"/>
    <w:rsid w:val="00F50299"/>
    <w:rsid w:val="00F5036E"/>
    <w:rsid w:val="00F5093B"/>
    <w:rsid w:val="00F50AE2"/>
    <w:rsid w:val="00F51540"/>
    <w:rsid w:val="00F5172D"/>
    <w:rsid w:val="00F51C40"/>
    <w:rsid w:val="00F52047"/>
    <w:rsid w:val="00F52628"/>
    <w:rsid w:val="00F52B0F"/>
    <w:rsid w:val="00F52D04"/>
    <w:rsid w:val="00F532DE"/>
    <w:rsid w:val="00F53561"/>
    <w:rsid w:val="00F53F03"/>
    <w:rsid w:val="00F53F97"/>
    <w:rsid w:val="00F54AAB"/>
    <w:rsid w:val="00F55CB3"/>
    <w:rsid w:val="00F55D9C"/>
    <w:rsid w:val="00F564C6"/>
    <w:rsid w:val="00F56527"/>
    <w:rsid w:val="00F5699C"/>
    <w:rsid w:val="00F56A83"/>
    <w:rsid w:val="00F56BDB"/>
    <w:rsid w:val="00F56DD7"/>
    <w:rsid w:val="00F56EB0"/>
    <w:rsid w:val="00F57C82"/>
    <w:rsid w:val="00F57FD1"/>
    <w:rsid w:val="00F601BF"/>
    <w:rsid w:val="00F60969"/>
    <w:rsid w:val="00F61961"/>
    <w:rsid w:val="00F61BFC"/>
    <w:rsid w:val="00F62361"/>
    <w:rsid w:val="00F62B34"/>
    <w:rsid w:val="00F62D71"/>
    <w:rsid w:val="00F632AD"/>
    <w:rsid w:val="00F632B0"/>
    <w:rsid w:val="00F635C6"/>
    <w:rsid w:val="00F63737"/>
    <w:rsid w:val="00F6394F"/>
    <w:rsid w:val="00F639CA"/>
    <w:rsid w:val="00F63B2A"/>
    <w:rsid w:val="00F63B69"/>
    <w:rsid w:val="00F63CDD"/>
    <w:rsid w:val="00F64290"/>
    <w:rsid w:val="00F64313"/>
    <w:rsid w:val="00F64668"/>
    <w:rsid w:val="00F646D9"/>
    <w:rsid w:val="00F6475B"/>
    <w:rsid w:val="00F64F0C"/>
    <w:rsid w:val="00F6550C"/>
    <w:rsid w:val="00F66416"/>
    <w:rsid w:val="00F6677F"/>
    <w:rsid w:val="00F667E0"/>
    <w:rsid w:val="00F66955"/>
    <w:rsid w:val="00F66AA1"/>
    <w:rsid w:val="00F66B3A"/>
    <w:rsid w:val="00F66E68"/>
    <w:rsid w:val="00F673E7"/>
    <w:rsid w:val="00F67598"/>
    <w:rsid w:val="00F67AF9"/>
    <w:rsid w:val="00F700C5"/>
    <w:rsid w:val="00F70136"/>
    <w:rsid w:val="00F7054B"/>
    <w:rsid w:val="00F709E9"/>
    <w:rsid w:val="00F70A2B"/>
    <w:rsid w:val="00F70CFA"/>
    <w:rsid w:val="00F7126E"/>
    <w:rsid w:val="00F71B85"/>
    <w:rsid w:val="00F71C0B"/>
    <w:rsid w:val="00F71EEC"/>
    <w:rsid w:val="00F72466"/>
    <w:rsid w:val="00F72C5E"/>
    <w:rsid w:val="00F72D4F"/>
    <w:rsid w:val="00F731EF"/>
    <w:rsid w:val="00F733CC"/>
    <w:rsid w:val="00F73FBC"/>
    <w:rsid w:val="00F741F3"/>
    <w:rsid w:val="00F74526"/>
    <w:rsid w:val="00F74595"/>
    <w:rsid w:val="00F748F8"/>
    <w:rsid w:val="00F74DB4"/>
    <w:rsid w:val="00F75932"/>
    <w:rsid w:val="00F76172"/>
    <w:rsid w:val="00F76558"/>
    <w:rsid w:val="00F76AF6"/>
    <w:rsid w:val="00F776EA"/>
    <w:rsid w:val="00F80AF6"/>
    <w:rsid w:val="00F80DD5"/>
    <w:rsid w:val="00F8155B"/>
    <w:rsid w:val="00F81FFE"/>
    <w:rsid w:val="00F82319"/>
    <w:rsid w:val="00F8275D"/>
    <w:rsid w:val="00F84038"/>
    <w:rsid w:val="00F8474C"/>
    <w:rsid w:val="00F848E3"/>
    <w:rsid w:val="00F84C02"/>
    <w:rsid w:val="00F84DA2"/>
    <w:rsid w:val="00F84F8B"/>
    <w:rsid w:val="00F8513E"/>
    <w:rsid w:val="00F85D3A"/>
    <w:rsid w:val="00F85EF4"/>
    <w:rsid w:val="00F860ED"/>
    <w:rsid w:val="00F8633C"/>
    <w:rsid w:val="00F86779"/>
    <w:rsid w:val="00F871A7"/>
    <w:rsid w:val="00F9037C"/>
    <w:rsid w:val="00F90766"/>
    <w:rsid w:val="00F9117D"/>
    <w:rsid w:val="00F911CC"/>
    <w:rsid w:val="00F9132A"/>
    <w:rsid w:val="00F9186C"/>
    <w:rsid w:val="00F918A3"/>
    <w:rsid w:val="00F9190F"/>
    <w:rsid w:val="00F91A44"/>
    <w:rsid w:val="00F91A66"/>
    <w:rsid w:val="00F91BBF"/>
    <w:rsid w:val="00F92ED3"/>
    <w:rsid w:val="00F92F9A"/>
    <w:rsid w:val="00F933B0"/>
    <w:rsid w:val="00F93A84"/>
    <w:rsid w:val="00F9465B"/>
    <w:rsid w:val="00F94B7C"/>
    <w:rsid w:val="00F94C2C"/>
    <w:rsid w:val="00F956DC"/>
    <w:rsid w:val="00F9609A"/>
    <w:rsid w:val="00F9634C"/>
    <w:rsid w:val="00F96459"/>
    <w:rsid w:val="00F96949"/>
    <w:rsid w:val="00F96FD2"/>
    <w:rsid w:val="00F972EE"/>
    <w:rsid w:val="00F973DB"/>
    <w:rsid w:val="00F97409"/>
    <w:rsid w:val="00F9775D"/>
    <w:rsid w:val="00F9788E"/>
    <w:rsid w:val="00F97A04"/>
    <w:rsid w:val="00F97B21"/>
    <w:rsid w:val="00FA0305"/>
    <w:rsid w:val="00FA039C"/>
    <w:rsid w:val="00FA0757"/>
    <w:rsid w:val="00FA07B5"/>
    <w:rsid w:val="00FA0876"/>
    <w:rsid w:val="00FA0C28"/>
    <w:rsid w:val="00FA15EC"/>
    <w:rsid w:val="00FA1759"/>
    <w:rsid w:val="00FA1D9C"/>
    <w:rsid w:val="00FA1EF5"/>
    <w:rsid w:val="00FA1F43"/>
    <w:rsid w:val="00FA236C"/>
    <w:rsid w:val="00FA2659"/>
    <w:rsid w:val="00FA2A62"/>
    <w:rsid w:val="00FA2A6E"/>
    <w:rsid w:val="00FA2B14"/>
    <w:rsid w:val="00FA33E3"/>
    <w:rsid w:val="00FA43B0"/>
    <w:rsid w:val="00FA4522"/>
    <w:rsid w:val="00FA46C0"/>
    <w:rsid w:val="00FA4BDD"/>
    <w:rsid w:val="00FA4E0B"/>
    <w:rsid w:val="00FA55E2"/>
    <w:rsid w:val="00FA59E5"/>
    <w:rsid w:val="00FA5CF2"/>
    <w:rsid w:val="00FA6695"/>
    <w:rsid w:val="00FA6863"/>
    <w:rsid w:val="00FA6F3A"/>
    <w:rsid w:val="00FA713D"/>
    <w:rsid w:val="00FA7F35"/>
    <w:rsid w:val="00FB019A"/>
    <w:rsid w:val="00FB1626"/>
    <w:rsid w:val="00FB1BCE"/>
    <w:rsid w:val="00FB1EFC"/>
    <w:rsid w:val="00FB2214"/>
    <w:rsid w:val="00FB24D0"/>
    <w:rsid w:val="00FB2661"/>
    <w:rsid w:val="00FB2E65"/>
    <w:rsid w:val="00FB30CF"/>
    <w:rsid w:val="00FB338A"/>
    <w:rsid w:val="00FB397F"/>
    <w:rsid w:val="00FB3E2C"/>
    <w:rsid w:val="00FB406C"/>
    <w:rsid w:val="00FB41FB"/>
    <w:rsid w:val="00FB452F"/>
    <w:rsid w:val="00FB4E7A"/>
    <w:rsid w:val="00FB52B5"/>
    <w:rsid w:val="00FB546C"/>
    <w:rsid w:val="00FB595D"/>
    <w:rsid w:val="00FB5A48"/>
    <w:rsid w:val="00FB5C00"/>
    <w:rsid w:val="00FB5C1F"/>
    <w:rsid w:val="00FB67E5"/>
    <w:rsid w:val="00FB68C5"/>
    <w:rsid w:val="00FB695E"/>
    <w:rsid w:val="00FB70AE"/>
    <w:rsid w:val="00FB7940"/>
    <w:rsid w:val="00FC0296"/>
    <w:rsid w:val="00FC122D"/>
    <w:rsid w:val="00FC1687"/>
    <w:rsid w:val="00FC170D"/>
    <w:rsid w:val="00FC1E73"/>
    <w:rsid w:val="00FC2040"/>
    <w:rsid w:val="00FC283D"/>
    <w:rsid w:val="00FC43A5"/>
    <w:rsid w:val="00FC48E7"/>
    <w:rsid w:val="00FC493E"/>
    <w:rsid w:val="00FC49E0"/>
    <w:rsid w:val="00FC6150"/>
    <w:rsid w:val="00FC62F1"/>
    <w:rsid w:val="00FC653E"/>
    <w:rsid w:val="00FC6B70"/>
    <w:rsid w:val="00FC6BB5"/>
    <w:rsid w:val="00FC7298"/>
    <w:rsid w:val="00FC72C9"/>
    <w:rsid w:val="00FC757C"/>
    <w:rsid w:val="00FC7607"/>
    <w:rsid w:val="00FC7C55"/>
    <w:rsid w:val="00FC7CA2"/>
    <w:rsid w:val="00FC7F8B"/>
    <w:rsid w:val="00FD0F62"/>
    <w:rsid w:val="00FD0F6B"/>
    <w:rsid w:val="00FD1729"/>
    <w:rsid w:val="00FD1A8A"/>
    <w:rsid w:val="00FD2205"/>
    <w:rsid w:val="00FD235D"/>
    <w:rsid w:val="00FD2391"/>
    <w:rsid w:val="00FD257C"/>
    <w:rsid w:val="00FD25FA"/>
    <w:rsid w:val="00FD3154"/>
    <w:rsid w:val="00FD32EC"/>
    <w:rsid w:val="00FD389F"/>
    <w:rsid w:val="00FD3A7E"/>
    <w:rsid w:val="00FD3AF5"/>
    <w:rsid w:val="00FD3F82"/>
    <w:rsid w:val="00FD4073"/>
    <w:rsid w:val="00FD58AA"/>
    <w:rsid w:val="00FD59CD"/>
    <w:rsid w:val="00FD60AF"/>
    <w:rsid w:val="00FD60CE"/>
    <w:rsid w:val="00FD6412"/>
    <w:rsid w:val="00FD6438"/>
    <w:rsid w:val="00FD6B82"/>
    <w:rsid w:val="00FD73A4"/>
    <w:rsid w:val="00FD7C8D"/>
    <w:rsid w:val="00FE0112"/>
    <w:rsid w:val="00FE0137"/>
    <w:rsid w:val="00FE014E"/>
    <w:rsid w:val="00FE0E7A"/>
    <w:rsid w:val="00FE1EBA"/>
    <w:rsid w:val="00FE1F34"/>
    <w:rsid w:val="00FE2293"/>
    <w:rsid w:val="00FE24AB"/>
    <w:rsid w:val="00FE2E96"/>
    <w:rsid w:val="00FE3628"/>
    <w:rsid w:val="00FE396C"/>
    <w:rsid w:val="00FE4DE1"/>
    <w:rsid w:val="00FE4EA9"/>
    <w:rsid w:val="00FE5AB0"/>
    <w:rsid w:val="00FE5BBD"/>
    <w:rsid w:val="00FE5BF6"/>
    <w:rsid w:val="00FE5DE2"/>
    <w:rsid w:val="00FE62F6"/>
    <w:rsid w:val="00FE6AAC"/>
    <w:rsid w:val="00FE768A"/>
    <w:rsid w:val="00FE7E24"/>
    <w:rsid w:val="00FE7F54"/>
    <w:rsid w:val="00FF13A1"/>
    <w:rsid w:val="00FF1777"/>
    <w:rsid w:val="00FF1B77"/>
    <w:rsid w:val="00FF1D3D"/>
    <w:rsid w:val="00FF2272"/>
    <w:rsid w:val="00FF28CC"/>
    <w:rsid w:val="00FF358A"/>
    <w:rsid w:val="00FF3AE0"/>
    <w:rsid w:val="00FF423E"/>
    <w:rsid w:val="00FF43EE"/>
    <w:rsid w:val="00FF47BF"/>
    <w:rsid w:val="00FF4959"/>
    <w:rsid w:val="00FF4B6A"/>
    <w:rsid w:val="00FF5106"/>
    <w:rsid w:val="00FF5445"/>
    <w:rsid w:val="00FF5B82"/>
    <w:rsid w:val="00FF5F36"/>
    <w:rsid w:val="00FF6205"/>
    <w:rsid w:val="00FF6506"/>
    <w:rsid w:val="00FF6658"/>
    <w:rsid w:val="00FF68C4"/>
    <w:rsid w:val="00FF6C15"/>
    <w:rsid w:val="00FF6C56"/>
    <w:rsid w:val="00FF70F5"/>
    <w:rsid w:val="00FF77CF"/>
    <w:rsid w:val="00FF7EC9"/>
    <w:rsid w:val="00FF7F37"/>
    <w:rsid w:val="00FF7F4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C72638B"/>
  <w15:chartTrackingRefBased/>
  <w15:docId w15:val="{43DB0163-A62F-4003-AC6B-D8B3CE08D7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Segoe UI" w:eastAsiaTheme="minorHAnsi" w:hAnsi="Segoe U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8"/>
    <w:qFormat/>
    <w:rsid w:val="006C6D68"/>
  </w:style>
  <w:style w:type="paragraph" w:styleId="Heading1">
    <w:name w:val="heading 1"/>
    <w:aliases w:val="ITP Chapter heading,Heading,chapter heading,Chapter Hdg,Section Heading,Oscar Faber 1,ADVICE 11"/>
    <w:basedOn w:val="Normal"/>
    <w:next w:val="Text"/>
    <w:link w:val="Heading1Char"/>
    <w:autoRedefine/>
    <w:qFormat/>
    <w:rsid w:val="00B634F5"/>
    <w:pPr>
      <w:keepNext/>
      <w:keepLines/>
      <w:pageBreakBefore/>
      <w:numPr>
        <w:numId w:val="1"/>
      </w:numPr>
      <w:spacing w:before="240" w:after="0" w:line="288" w:lineRule="auto"/>
      <w:ind w:left="567" w:hanging="567"/>
      <w:outlineLvl w:val="0"/>
    </w:pPr>
    <w:rPr>
      <w:rFonts w:eastAsiaTheme="majorEastAsia" w:cs="Segoe UI"/>
      <w:color w:val="00577E"/>
      <w:spacing w:val="6"/>
      <w:sz w:val="42"/>
      <w:szCs w:val="42"/>
    </w:rPr>
  </w:style>
  <w:style w:type="paragraph" w:styleId="Heading2">
    <w:name w:val="heading 2"/>
    <w:next w:val="Text"/>
    <w:link w:val="Heading2Char"/>
    <w:unhideWhenUsed/>
    <w:qFormat/>
    <w:rsid w:val="00ED61A1"/>
    <w:pPr>
      <w:keepNext/>
      <w:spacing w:before="340" w:after="0" w:line="288" w:lineRule="auto"/>
      <w:ind w:left="562"/>
      <w:outlineLvl w:val="1"/>
    </w:pPr>
    <w:rPr>
      <w:rFonts w:eastAsiaTheme="majorEastAsia" w:cs="Segoe UI"/>
      <w:color w:val="00577E"/>
      <w:spacing w:val="6"/>
      <w:sz w:val="32"/>
      <w:szCs w:val="26"/>
    </w:rPr>
  </w:style>
  <w:style w:type="paragraph" w:styleId="Heading3">
    <w:name w:val="heading 3"/>
    <w:basedOn w:val="Heading2"/>
    <w:next w:val="Text"/>
    <w:link w:val="Heading3Char"/>
    <w:autoRedefine/>
    <w:unhideWhenUsed/>
    <w:qFormat/>
    <w:rsid w:val="009E11E4"/>
    <w:pPr>
      <w:ind w:left="0" w:firstLine="567"/>
      <w:outlineLvl w:val="2"/>
    </w:pPr>
    <w:rPr>
      <w:sz w:val="26"/>
      <w:szCs w:val="24"/>
    </w:rPr>
  </w:style>
  <w:style w:type="paragraph" w:styleId="Heading4">
    <w:name w:val="heading 4"/>
    <w:basedOn w:val="Heading3"/>
    <w:next w:val="Text"/>
    <w:link w:val="Heading4Char"/>
    <w:autoRedefine/>
    <w:unhideWhenUsed/>
    <w:qFormat/>
    <w:rsid w:val="0032161F"/>
    <w:pPr>
      <w:spacing w:before="240"/>
      <w:ind w:firstLine="562"/>
      <w:outlineLvl w:val="3"/>
    </w:pPr>
    <w:rPr>
      <w:i/>
      <w:iCs/>
      <w:sz w:val="24"/>
      <w:szCs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eportHeading3">
    <w:name w:val="Report Heading 3"/>
    <w:basedOn w:val="ReportHeading1"/>
    <w:link w:val="ReportHeading3Char"/>
    <w:autoRedefine/>
    <w:uiPriority w:val="8"/>
    <w:qFormat/>
    <w:rsid w:val="00BD43DE"/>
    <w:pPr>
      <w:spacing w:before="240" w:after="0"/>
    </w:pPr>
    <w:rPr>
      <w:rFonts w:cs="Segoe UI Semilight"/>
      <w:sz w:val="20"/>
      <w:szCs w:val="20"/>
    </w:rPr>
  </w:style>
  <w:style w:type="paragraph" w:customStyle="1" w:styleId="ReportHeading1">
    <w:name w:val="Report Heading 1"/>
    <w:link w:val="ReportHeading1Char"/>
    <w:uiPriority w:val="8"/>
    <w:qFormat/>
    <w:rsid w:val="007F09AF"/>
    <w:pPr>
      <w:jc w:val="right"/>
    </w:pPr>
    <w:rPr>
      <w:rFonts w:cs="Segoe UI"/>
      <w:spacing w:val="6"/>
      <w:sz w:val="36"/>
      <w:szCs w:val="36"/>
    </w:rPr>
  </w:style>
  <w:style w:type="character" w:customStyle="1" w:styleId="ReportHeading3Char">
    <w:name w:val="Report Heading 3 Char"/>
    <w:basedOn w:val="DefaultParagraphFont"/>
    <w:link w:val="ReportHeading3"/>
    <w:uiPriority w:val="8"/>
    <w:rsid w:val="00BD43DE"/>
    <w:rPr>
      <w:rFonts w:cs="Segoe UI Semilight"/>
      <w:spacing w:val="6"/>
      <w:sz w:val="20"/>
      <w:szCs w:val="20"/>
    </w:rPr>
  </w:style>
  <w:style w:type="paragraph" w:customStyle="1" w:styleId="ReportHeading2">
    <w:name w:val="Report Heading 2"/>
    <w:basedOn w:val="ReportHeading1"/>
    <w:next w:val="ReportHeading3"/>
    <w:link w:val="ReportHeading2Char"/>
    <w:uiPriority w:val="8"/>
    <w:qFormat/>
    <w:rsid w:val="006C2E6D"/>
    <w:rPr>
      <w:sz w:val="30"/>
      <w:szCs w:val="30"/>
    </w:rPr>
  </w:style>
  <w:style w:type="character" w:customStyle="1" w:styleId="ReportHeading1Char">
    <w:name w:val="Report Heading 1 Char"/>
    <w:basedOn w:val="DefaultParagraphFont"/>
    <w:link w:val="ReportHeading1"/>
    <w:uiPriority w:val="8"/>
    <w:rsid w:val="0077396B"/>
    <w:rPr>
      <w:rFonts w:cs="Segoe UI"/>
      <w:spacing w:val="6"/>
      <w:sz w:val="36"/>
      <w:szCs w:val="36"/>
    </w:rPr>
  </w:style>
  <w:style w:type="character" w:customStyle="1" w:styleId="ReportHeading2Char">
    <w:name w:val="Report Heading 2 Char"/>
    <w:basedOn w:val="ReportHeading1Char"/>
    <w:link w:val="ReportHeading2"/>
    <w:uiPriority w:val="8"/>
    <w:rsid w:val="0077396B"/>
    <w:rPr>
      <w:rFonts w:cs="Segoe UI"/>
      <w:spacing w:val="6"/>
      <w:sz w:val="30"/>
      <w:szCs w:val="30"/>
    </w:rPr>
  </w:style>
  <w:style w:type="character" w:styleId="Hyperlink">
    <w:name w:val="Hyperlink"/>
    <w:basedOn w:val="DefaultParagraphFont"/>
    <w:uiPriority w:val="99"/>
    <w:unhideWhenUsed/>
    <w:rsid w:val="00B56CC8"/>
    <w:rPr>
      <w:color w:val="00577E"/>
      <w:u w:val="single"/>
    </w:rPr>
  </w:style>
  <w:style w:type="paragraph" w:styleId="Header">
    <w:name w:val="header"/>
    <w:basedOn w:val="Normal"/>
    <w:link w:val="HeaderChar"/>
    <w:uiPriority w:val="99"/>
    <w:unhideWhenUsed/>
    <w:rsid w:val="00DD18BB"/>
    <w:pPr>
      <w:tabs>
        <w:tab w:val="center" w:pos="4513"/>
        <w:tab w:val="right" w:pos="9026"/>
      </w:tabs>
      <w:spacing w:after="0" w:line="240" w:lineRule="auto"/>
    </w:pPr>
    <w:rPr>
      <w:sz w:val="18"/>
    </w:rPr>
  </w:style>
  <w:style w:type="character" w:customStyle="1" w:styleId="HeaderChar">
    <w:name w:val="Header Char"/>
    <w:basedOn w:val="DefaultParagraphFont"/>
    <w:link w:val="Header"/>
    <w:uiPriority w:val="99"/>
    <w:rsid w:val="00DD18BB"/>
    <w:rPr>
      <w:sz w:val="18"/>
    </w:rPr>
  </w:style>
  <w:style w:type="paragraph" w:styleId="Footer">
    <w:name w:val="footer"/>
    <w:basedOn w:val="Normal"/>
    <w:link w:val="FooterChar"/>
    <w:autoRedefine/>
    <w:uiPriority w:val="99"/>
    <w:unhideWhenUsed/>
    <w:rsid w:val="00335825"/>
    <w:pPr>
      <w:spacing w:after="0" w:line="240" w:lineRule="auto"/>
      <w:jc w:val="center"/>
    </w:pPr>
    <w:rPr>
      <w:color w:val="595959" w:themeColor="text1" w:themeTint="A6"/>
      <w:sz w:val="16"/>
    </w:rPr>
  </w:style>
  <w:style w:type="character" w:customStyle="1" w:styleId="FooterChar">
    <w:name w:val="Footer Char"/>
    <w:basedOn w:val="DefaultParagraphFont"/>
    <w:link w:val="Footer"/>
    <w:uiPriority w:val="99"/>
    <w:rsid w:val="00335825"/>
    <w:rPr>
      <w:color w:val="595959" w:themeColor="text1" w:themeTint="A6"/>
      <w:sz w:val="16"/>
    </w:rPr>
  </w:style>
  <w:style w:type="paragraph" w:customStyle="1" w:styleId="HeaderFooter">
    <w:name w:val="Header/Footer"/>
    <w:basedOn w:val="Header"/>
    <w:link w:val="HeaderFooterChar"/>
    <w:uiPriority w:val="8"/>
    <w:qFormat/>
    <w:rsid w:val="007F09AF"/>
    <w:rPr>
      <w:rFonts w:cs="Segoe UI"/>
      <w:szCs w:val="18"/>
    </w:rPr>
  </w:style>
  <w:style w:type="paragraph" w:customStyle="1" w:styleId="PreambleHeading">
    <w:name w:val="Preamble Heading"/>
    <w:basedOn w:val="Normal"/>
    <w:next w:val="Preambletext"/>
    <w:link w:val="PreambleHeadingChar"/>
    <w:uiPriority w:val="8"/>
    <w:qFormat/>
    <w:rsid w:val="00366956"/>
    <w:pPr>
      <w:spacing w:before="480"/>
    </w:pPr>
    <w:rPr>
      <w:rFonts w:cs="Segoe UI"/>
      <w:spacing w:val="6"/>
      <w:sz w:val="36"/>
      <w:szCs w:val="32"/>
    </w:rPr>
  </w:style>
  <w:style w:type="character" w:customStyle="1" w:styleId="HeaderFooterChar">
    <w:name w:val="Header/Footer Char"/>
    <w:basedOn w:val="HeaderChar"/>
    <w:link w:val="HeaderFooter"/>
    <w:uiPriority w:val="8"/>
    <w:rsid w:val="0077396B"/>
    <w:rPr>
      <w:rFonts w:cs="Segoe UI"/>
      <w:sz w:val="18"/>
      <w:szCs w:val="18"/>
    </w:rPr>
  </w:style>
  <w:style w:type="character" w:customStyle="1" w:styleId="PreambleHeadingChar">
    <w:name w:val="Preamble Heading Char"/>
    <w:basedOn w:val="ReportHeading2Char"/>
    <w:link w:val="PreambleHeading"/>
    <w:uiPriority w:val="8"/>
    <w:rsid w:val="00366956"/>
    <w:rPr>
      <w:rFonts w:cs="Segoe UI"/>
      <w:spacing w:val="6"/>
      <w:sz w:val="36"/>
      <w:szCs w:val="32"/>
    </w:rPr>
  </w:style>
  <w:style w:type="table" w:styleId="TableGrid">
    <w:name w:val="Table Grid"/>
    <w:basedOn w:val="TableNormal"/>
    <w:uiPriority w:val="39"/>
    <w:rsid w:val="00912C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link w:val="TabletextChar"/>
    <w:uiPriority w:val="3"/>
    <w:qFormat/>
    <w:rsid w:val="00232162"/>
    <w:pPr>
      <w:spacing w:before="80" w:after="80" w:line="240" w:lineRule="auto"/>
    </w:pPr>
    <w:rPr>
      <w:rFonts w:cs="Segoe UI"/>
    </w:rPr>
  </w:style>
  <w:style w:type="paragraph" w:customStyle="1" w:styleId="Smallprint">
    <w:name w:val="Smallprint"/>
    <w:basedOn w:val="Normal"/>
    <w:link w:val="SmallprintChar"/>
    <w:autoRedefine/>
    <w:uiPriority w:val="8"/>
    <w:qFormat/>
    <w:rsid w:val="0048768B"/>
    <w:rPr>
      <w:rFonts w:cs="Segoe UI Semilight"/>
      <w:sz w:val="16"/>
      <w:szCs w:val="16"/>
    </w:rPr>
  </w:style>
  <w:style w:type="character" w:customStyle="1" w:styleId="TabletextChar">
    <w:name w:val="Table text Char"/>
    <w:basedOn w:val="DefaultParagraphFont"/>
    <w:link w:val="Tabletext"/>
    <w:uiPriority w:val="3"/>
    <w:rsid w:val="00232162"/>
    <w:rPr>
      <w:rFonts w:cs="Segoe UI"/>
    </w:rPr>
  </w:style>
  <w:style w:type="paragraph" w:customStyle="1" w:styleId="Preambletext">
    <w:name w:val="Preamble text"/>
    <w:basedOn w:val="PreambleHeading"/>
    <w:link w:val="PreambletextChar"/>
    <w:uiPriority w:val="8"/>
    <w:rsid w:val="00912C80"/>
    <w:pPr>
      <w:spacing w:before="280" w:after="280" w:line="288" w:lineRule="auto"/>
    </w:pPr>
    <w:rPr>
      <w:rFonts w:cs="Segoe UI Semilight"/>
      <w:spacing w:val="0"/>
      <w:sz w:val="22"/>
      <w:szCs w:val="22"/>
    </w:rPr>
  </w:style>
  <w:style w:type="character" w:customStyle="1" w:styleId="SmallprintChar">
    <w:name w:val="Smallprint Char"/>
    <w:basedOn w:val="DefaultParagraphFont"/>
    <w:link w:val="Smallprint"/>
    <w:uiPriority w:val="8"/>
    <w:rsid w:val="0077396B"/>
    <w:rPr>
      <w:rFonts w:cs="Segoe UI Semilight"/>
      <w:sz w:val="16"/>
      <w:szCs w:val="16"/>
    </w:rPr>
  </w:style>
  <w:style w:type="character" w:customStyle="1" w:styleId="PreambletextChar">
    <w:name w:val="Preamble text Char"/>
    <w:basedOn w:val="PreambleHeadingChar"/>
    <w:link w:val="Preambletext"/>
    <w:uiPriority w:val="8"/>
    <w:rsid w:val="0077396B"/>
    <w:rPr>
      <w:rFonts w:cs="Segoe UI Semilight"/>
      <w:spacing w:val="6"/>
      <w:sz w:val="34"/>
      <w:szCs w:val="32"/>
    </w:rPr>
  </w:style>
  <w:style w:type="character" w:styleId="CommentReference">
    <w:name w:val="annotation reference"/>
    <w:basedOn w:val="DefaultParagraphFont"/>
    <w:uiPriority w:val="99"/>
    <w:semiHidden/>
    <w:unhideWhenUsed/>
    <w:rsid w:val="006C2E6D"/>
    <w:rPr>
      <w:sz w:val="16"/>
      <w:szCs w:val="16"/>
    </w:rPr>
  </w:style>
  <w:style w:type="paragraph" w:styleId="CommentText">
    <w:name w:val="annotation text"/>
    <w:basedOn w:val="Normal"/>
    <w:link w:val="CommentTextChar"/>
    <w:uiPriority w:val="99"/>
    <w:unhideWhenUsed/>
    <w:rsid w:val="006C2E6D"/>
    <w:pPr>
      <w:spacing w:line="240" w:lineRule="auto"/>
    </w:pPr>
    <w:rPr>
      <w:sz w:val="20"/>
      <w:szCs w:val="20"/>
    </w:rPr>
  </w:style>
  <w:style w:type="character" w:customStyle="1" w:styleId="CommentTextChar">
    <w:name w:val="Comment Text Char"/>
    <w:basedOn w:val="DefaultParagraphFont"/>
    <w:link w:val="CommentText"/>
    <w:uiPriority w:val="99"/>
    <w:rsid w:val="006C2E6D"/>
    <w:rPr>
      <w:sz w:val="20"/>
      <w:szCs w:val="20"/>
    </w:rPr>
  </w:style>
  <w:style w:type="paragraph" w:styleId="CommentSubject">
    <w:name w:val="annotation subject"/>
    <w:basedOn w:val="CommentText"/>
    <w:next w:val="CommentText"/>
    <w:link w:val="CommentSubjectChar"/>
    <w:uiPriority w:val="99"/>
    <w:semiHidden/>
    <w:unhideWhenUsed/>
    <w:rsid w:val="006C2E6D"/>
    <w:rPr>
      <w:b/>
      <w:bCs/>
    </w:rPr>
  </w:style>
  <w:style w:type="character" w:customStyle="1" w:styleId="CommentSubjectChar">
    <w:name w:val="Comment Subject Char"/>
    <w:basedOn w:val="CommentTextChar"/>
    <w:link w:val="CommentSubject"/>
    <w:uiPriority w:val="99"/>
    <w:semiHidden/>
    <w:rsid w:val="006C2E6D"/>
    <w:rPr>
      <w:b/>
      <w:bCs/>
      <w:sz w:val="20"/>
      <w:szCs w:val="20"/>
    </w:rPr>
  </w:style>
  <w:style w:type="paragraph" w:styleId="BalloonText">
    <w:name w:val="Balloon Text"/>
    <w:basedOn w:val="Normal"/>
    <w:link w:val="BalloonTextChar"/>
    <w:uiPriority w:val="99"/>
    <w:semiHidden/>
    <w:unhideWhenUsed/>
    <w:rsid w:val="006C2E6D"/>
    <w:pPr>
      <w:spacing w:after="0" w:line="240" w:lineRule="auto"/>
    </w:pPr>
    <w:rPr>
      <w:rFonts w:cs="Segoe UI"/>
      <w:sz w:val="18"/>
      <w:szCs w:val="18"/>
    </w:rPr>
  </w:style>
  <w:style w:type="character" w:customStyle="1" w:styleId="BalloonTextChar">
    <w:name w:val="Balloon Text Char"/>
    <w:basedOn w:val="DefaultParagraphFont"/>
    <w:link w:val="BalloonText"/>
    <w:uiPriority w:val="99"/>
    <w:semiHidden/>
    <w:rsid w:val="006C2E6D"/>
    <w:rPr>
      <w:rFonts w:ascii="Segoe UI" w:hAnsi="Segoe UI" w:cs="Segoe UI"/>
      <w:sz w:val="18"/>
      <w:szCs w:val="18"/>
    </w:rPr>
  </w:style>
  <w:style w:type="paragraph" w:customStyle="1" w:styleId="ExecutiveSummarysub-heading">
    <w:name w:val="Executive Summary sub-heading"/>
    <w:basedOn w:val="Normal"/>
    <w:next w:val="Preambletext"/>
    <w:link w:val="ExecutiveSummarysub-headingChar"/>
    <w:uiPriority w:val="8"/>
    <w:qFormat/>
    <w:rsid w:val="00974ACB"/>
    <w:pPr>
      <w:spacing w:before="320"/>
    </w:pPr>
    <w:rPr>
      <w:rFonts w:cs="Segoe UI"/>
      <w:spacing w:val="6"/>
      <w:sz w:val="28"/>
      <w:szCs w:val="28"/>
    </w:rPr>
  </w:style>
  <w:style w:type="character" w:customStyle="1" w:styleId="ExecutiveSummarysub-headingChar">
    <w:name w:val="Executive Summary sub-heading Char"/>
    <w:basedOn w:val="DefaultParagraphFont"/>
    <w:link w:val="ExecutiveSummarysub-heading"/>
    <w:uiPriority w:val="8"/>
    <w:rsid w:val="0077396B"/>
    <w:rPr>
      <w:rFonts w:cs="Segoe UI"/>
      <w:spacing w:val="6"/>
      <w:sz w:val="28"/>
      <w:szCs w:val="28"/>
    </w:rPr>
  </w:style>
  <w:style w:type="paragraph" w:styleId="ListParagraph">
    <w:name w:val="List Paragraph"/>
    <w:basedOn w:val="Normal"/>
    <w:uiPriority w:val="34"/>
    <w:qFormat/>
    <w:rsid w:val="00040A90"/>
    <w:pPr>
      <w:ind w:left="720"/>
      <w:contextualSpacing/>
    </w:pPr>
  </w:style>
  <w:style w:type="character" w:customStyle="1" w:styleId="Heading1Char">
    <w:name w:val="Heading 1 Char"/>
    <w:aliases w:val="ITP Chapter heading Char,Heading Char,chapter heading Char,Chapter Hdg Char,Section Heading Char,Oscar Faber 1 Char,ADVICE 11 Char"/>
    <w:basedOn w:val="DefaultParagraphFont"/>
    <w:link w:val="Heading1"/>
    <w:rsid w:val="00B634F5"/>
    <w:rPr>
      <w:rFonts w:eastAsiaTheme="majorEastAsia" w:cs="Segoe UI"/>
      <w:color w:val="00577E"/>
      <w:spacing w:val="6"/>
      <w:sz w:val="42"/>
      <w:szCs w:val="42"/>
    </w:rPr>
  </w:style>
  <w:style w:type="paragraph" w:customStyle="1" w:styleId="Text">
    <w:name w:val="Text"/>
    <w:link w:val="TextChar"/>
    <w:qFormat/>
    <w:rsid w:val="004C1BDB"/>
    <w:pPr>
      <w:numPr>
        <w:ilvl w:val="1"/>
        <w:numId w:val="1"/>
      </w:numPr>
      <w:spacing w:before="120" w:after="120" w:line="288" w:lineRule="auto"/>
      <w:ind w:left="567"/>
    </w:pPr>
    <w:rPr>
      <w:rFonts w:eastAsia="Meiryo UI" w:cs="Segoe UI Semilight"/>
    </w:rPr>
  </w:style>
  <w:style w:type="character" w:customStyle="1" w:styleId="TextChar">
    <w:name w:val="Text Char"/>
    <w:basedOn w:val="DefaultParagraphFont"/>
    <w:link w:val="Text"/>
    <w:rsid w:val="004C1BDB"/>
    <w:rPr>
      <w:rFonts w:eastAsia="Meiryo UI" w:cs="Segoe UI Semilight"/>
    </w:rPr>
  </w:style>
  <w:style w:type="character" w:customStyle="1" w:styleId="Heading2Char">
    <w:name w:val="Heading 2 Char"/>
    <w:basedOn w:val="DefaultParagraphFont"/>
    <w:link w:val="Heading2"/>
    <w:rsid w:val="00ED61A1"/>
    <w:rPr>
      <w:rFonts w:eastAsiaTheme="majorEastAsia" w:cs="Segoe UI"/>
      <w:color w:val="00577E"/>
      <w:spacing w:val="6"/>
      <w:sz w:val="32"/>
      <w:szCs w:val="26"/>
    </w:rPr>
  </w:style>
  <w:style w:type="paragraph" w:customStyle="1" w:styleId="Boldtext">
    <w:name w:val="Bold text"/>
    <w:basedOn w:val="Text"/>
    <w:link w:val="BoldtextChar"/>
    <w:uiPriority w:val="9"/>
    <w:rsid w:val="00A33A95"/>
    <w:rPr>
      <w:b/>
    </w:rPr>
  </w:style>
  <w:style w:type="paragraph" w:customStyle="1" w:styleId="Italictext">
    <w:name w:val="Italic text"/>
    <w:basedOn w:val="Text"/>
    <w:link w:val="ItalictextChar"/>
    <w:uiPriority w:val="8"/>
    <w:rsid w:val="00A33A95"/>
    <w:rPr>
      <w:i/>
    </w:rPr>
  </w:style>
  <w:style w:type="character" w:customStyle="1" w:styleId="BoldtextChar">
    <w:name w:val="Bold text Char"/>
    <w:basedOn w:val="TextChar"/>
    <w:link w:val="Boldtext"/>
    <w:uiPriority w:val="9"/>
    <w:rsid w:val="00F460CD"/>
    <w:rPr>
      <w:rFonts w:eastAsia="Meiryo UI" w:cs="Segoe UI Semilight"/>
      <w:b/>
    </w:rPr>
  </w:style>
  <w:style w:type="paragraph" w:customStyle="1" w:styleId="Superscripttext">
    <w:name w:val="Superscript text"/>
    <w:basedOn w:val="Italictext"/>
    <w:link w:val="SuperscripttextChar"/>
    <w:uiPriority w:val="8"/>
    <w:rsid w:val="007D6A0D"/>
    <w:rPr>
      <w:i w:val="0"/>
      <w:vertAlign w:val="superscript"/>
    </w:rPr>
  </w:style>
  <w:style w:type="character" w:customStyle="1" w:styleId="ItalictextChar">
    <w:name w:val="Italic text Char"/>
    <w:basedOn w:val="TextChar"/>
    <w:link w:val="Italictext"/>
    <w:uiPriority w:val="8"/>
    <w:rsid w:val="0077396B"/>
    <w:rPr>
      <w:rFonts w:eastAsia="Meiryo UI" w:cs="Segoe UI Semilight"/>
      <w:i/>
    </w:rPr>
  </w:style>
  <w:style w:type="paragraph" w:customStyle="1" w:styleId="Subscripttext">
    <w:name w:val="Subscript text"/>
    <w:basedOn w:val="Text"/>
    <w:link w:val="SubscripttextChar"/>
    <w:uiPriority w:val="8"/>
    <w:rsid w:val="007D6A0D"/>
    <w:rPr>
      <w:vertAlign w:val="subscript"/>
    </w:rPr>
  </w:style>
  <w:style w:type="character" w:customStyle="1" w:styleId="SuperscripttextChar">
    <w:name w:val="Superscript text Char"/>
    <w:basedOn w:val="ItalictextChar"/>
    <w:link w:val="Superscripttext"/>
    <w:uiPriority w:val="8"/>
    <w:rsid w:val="0077396B"/>
    <w:rPr>
      <w:rFonts w:eastAsia="Meiryo UI" w:cs="Segoe UI Semilight"/>
      <w:i w:val="0"/>
      <w:vertAlign w:val="superscript"/>
    </w:rPr>
  </w:style>
  <w:style w:type="character" w:customStyle="1" w:styleId="Heading3Char">
    <w:name w:val="Heading 3 Char"/>
    <w:basedOn w:val="DefaultParagraphFont"/>
    <w:link w:val="Heading3"/>
    <w:rsid w:val="009E11E4"/>
    <w:rPr>
      <w:rFonts w:eastAsiaTheme="majorEastAsia" w:cs="Segoe UI"/>
      <w:color w:val="00577E"/>
      <w:spacing w:val="6"/>
      <w:sz w:val="26"/>
      <w:szCs w:val="24"/>
    </w:rPr>
  </w:style>
  <w:style w:type="character" w:customStyle="1" w:styleId="SubscripttextChar">
    <w:name w:val="Subscript text Char"/>
    <w:basedOn w:val="SuperscripttextChar"/>
    <w:link w:val="Subscripttext"/>
    <w:uiPriority w:val="8"/>
    <w:rsid w:val="0077396B"/>
    <w:rPr>
      <w:rFonts w:eastAsia="Meiryo UI" w:cs="Segoe UI Semilight"/>
      <w:i w:val="0"/>
      <w:vertAlign w:val="subscript"/>
    </w:rPr>
  </w:style>
  <w:style w:type="character" w:customStyle="1" w:styleId="Heading4Char">
    <w:name w:val="Heading 4 Char"/>
    <w:basedOn w:val="DefaultParagraphFont"/>
    <w:link w:val="Heading4"/>
    <w:rsid w:val="0032161F"/>
    <w:rPr>
      <w:rFonts w:eastAsiaTheme="majorEastAsia" w:cs="Segoe UI"/>
      <w:i/>
      <w:iCs/>
      <w:color w:val="00577E"/>
      <w:spacing w:val="6"/>
      <w:sz w:val="24"/>
      <w:szCs w:val="25"/>
    </w:rPr>
  </w:style>
  <w:style w:type="paragraph" w:styleId="FootnoteText">
    <w:name w:val="footnote text"/>
    <w:basedOn w:val="Normal"/>
    <w:link w:val="FootnoteTextChar"/>
    <w:autoRedefine/>
    <w:uiPriority w:val="99"/>
    <w:unhideWhenUsed/>
    <w:rsid w:val="007C6F3C"/>
    <w:pPr>
      <w:spacing w:after="0" w:line="240" w:lineRule="auto"/>
    </w:pPr>
    <w:rPr>
      <w:color w:val="595959" w:themeColor="text1" w:themeTint="A6"/>
      <w:sz w:val="16"/>
      <w:szCs w:val="20"/>
    </w:rPr>
  </w:style>
  <w:style w:type="paragraph" w:styleId="TOC1">
    <w:name w:val="toc 1"/>
    <w:basedOn w:val="Normal"/>
    <w:next w:val="Normal"/>
    <w:autoRedefine/>
    <w:uiPriority w:val="39"/>
    <w:unhideWhenUsed/>
    <w:rsid w:val="00823ABE"/>
    <w:pPr>
      <w:tabs>
        <w:tab w:val="left" w:pos="440"/>
        <w:tab w:val="right" w:leader="dot" w:pos="9016"/>
      </w:tabs>
      <w:spacing w:after="100"/>
    </w:pPr>
    <w:rPr>
      <w:sz w:val="26"/>
    </w:rPr>
  </w:style>
  <w:style w:type="paragraph" w:styleId="TOC2">
    <w:name w:val="toc 2"/>
    <w:basedOn w:val="Normal"/>
    <w:next w:val="Normal"/>
    <w:autoRedefine/>
    <w:uiPriority w:val="39"/>
    <w:unhideWhenUsed/>
    <w:rsid w:val="00B869C1"/>
    <w:pPr>
      <w:tabs>
        <w:tab w:val="right" w:leader="dot" w:pos="9016"/>
      </w:tabs>
      <w:spacing w:after="100"/>
      <w:ind w:left="576"/>
    </w:pPr>
  </w:style>
  <w:style w:type="paragraph" w:styleId="TOC3">
    <w:name w:val="toc 3"/>
    <w:basedOn w:val="Normal"/>
    <w:next w:val="Normal"/>
    <w:autoRedefine/>
    <w:uiPriority w:val="39"/>
    <w:unhideWhenUsed/>
    <w:rsid w:val="003A753B"/>
    <w:pPr>
      <w:tabs>
        <w:tab w:val="right" w:leader="dot" w:pos="9016"/>
      </w:tabs>
      <w:spacing w:after="100"/>
      <w:ind w:left="864"/>
    </w:pPr>
  </w:style>
  <w:style w:type="paragraph" w:styleId="TOC4">
    <w:name w:val="toc 4"/>
    <w:basedOn w:val="Normal"/>
    <w:next w:val="Normal"/>
    <w:autoRedefine/>
    <w:uiPriority w:val="39"/>
    <w:unhideWhenUsed/>
    <w:rsid w:val="00823ABE"/>
    <w:pPr>
      <w:spacing w:after="100"/>
      <w:ind w:left="1152"/>
    </w:pPr>
  </w:style>
  <w:style w:type="character" w:customStyle="1" w:styleId="FootnoteTextChar">
    <w:name w:val="Footnote Text Char"/>
    <w:basedOn w:val="DefaultParagraphFont"/>
    <w:link w:val="FootnoteText"/>
    <w:uiPriority w:val="99"/>
    <w:rsid w:val="007C6F3C"/>
    <w:rPr>
      <w:color w:val="595959" w:themeColor="text1" w:themeTint="A6"/>
      <w:sz w:val="16"/>
      <w:szCs w:val="20"/>
    </w:rPr>
  </w:style>
  <w:style w:type="character" w:styleId="FootnoteReference">
    <w:name w:val="footnote reference"/>
    <w:basedOn w:val="DefaultParagraphFont"/>
    <w:uiPriority w:val="99"/>
    <w:unhideWhenUsed/>
    <w:rsid w:val="00912C80"/>
    <w:rPr>
      <w:rFonts w:ascii="Segoe UI" w:hAnsi="Segoe UI"/>
      <w:sz w:val="16"/>
      <w:vertAlign w:val="superscript"/>
    </w:rPr>
  </w:style>
  <w:style w:type="paragraph" w:customStyle="1" w:styleId="BulletList1">
    <w:name w:val="Bullet List 1"/>
    <w:basedOn w:val="Normal"/>
    <w:link w:val="BulletList1Char"/>
    <w:uiPriority w:val="2"/>
    <w:qFormat/>
    <w:rsid w:val="00E5102A"/>
    <w:pPr>
      <w:numPr>
        <w:numId w:val="2"/>
      </w:numPr>
      <w:spacing w:before="80" w:after="80" w:line="288" w:lineRule="auto"/>
      <w:ind w:left="992" w:hanging="425"/>
    </w:pPr>
    <w:rPr>
      <w:rFonts w:eastAsia="Meiryo UI" w:cs="Segoe UI"/>
    </w:rPr>
  </w:style>
  <w:style w:type="paragraph" w:customStyle="1" w:styleId="BulletList2">
    <w:name w:val="Bullet List 2"/>
    <w:basedOn w:val="Normal"/>
    <w:uiPriority w:val="2"/>
    <w:qFormat/>
    <w:rsid w:val="008103BD"/>
    <w:pPr>
      <w:numPr>
        <w:numId w:val="5"/>
      </w:numPr>
      <w:tabs>
        <w:tab w:val="num" w:pos="992"/>
      </w:tabs>
      <w:spacing w:after="80" w:line="288" w:lineRule="auto"/>
    </w:pPr>
    <w:rPr>
      <w:rFonts w:eastAsia="Meiryo UI" w:cs="Segoe UI"/>
    </w:rPr>
  </w:style>
  <w:style w:type="character" w:customStyle="1" w:styleId="BulletList1Char">
    <w:name w:val="Bullet List 1 Char"/>
    <w:basedOn w:val="DefaultParagraphFont"/>
    <w:link w:val="BulletList1"/>
    <w:uiPriority w:val="2"/>
    <w:rsid w:val="00E5102A"/>
    <w:rPr>
      <w:rFonts w:eastAsia="Meiryo UI" w:cs="Segoe UI"/>
    </w:rPr>
  </w:style>
  <w:style w:type="paragraph" w:customStyle="1" w:styleId="Checklist1">
    <w:name w:val="Checklist 1"/>
    <w:basedOn w:val="BulletList1"/>
    <w:link w:val="Checklist1Char"/>
    <w:uiPriority w:val="2"/>
    <w:rsid w:val="006943C7"/>
    <w:pPr>
      <w:numPr>
        <w:numId w:val="3"/>
      </w:numPr>
      <w:ind w:left="993"/>
    </w:pPr>
  </w:style>
  <w:style w:type="paragraph" w:customStyle="1" w:styleId="Checklist2">
    <w:name w:val="Checklist 2"/>
    <w:basedOn w:val="Checklist1"/>
    <w:uiPriority w:val="2"/>
    <w:rsid w:val="006943C7"/>
    <w:pPr>
      <w:numPr>
        <w:ilvl w:val="1"/>
      </w:numPr>
      <w:ind w:left="993"/>
    </w:pPr>
  </w:style>
  <w:style w:type="character" w:customStyle="1" w:styleId="Checklist1Char">
    <w:name w:val="Checklist 1 Char"/>
    <w:basedOn w:val="BulletList1Char"/>
    <w:link w:val="Checklist1"/>
    <w:uiPriority w:val="2"/>
    <w:rsid w:val="00F460CD"/>
    <w:rPr>
      <w:rFonts w:eastAsia="Meiryo UI" w:cs="Segoe UI"/>
    </w:rPr>
  </w:style>
  <w:style w:type="numbering" w:customStyle="1" w:styleId="Checklist">
    <w:name w:val="Checklist"/>
    <w:uiPriority w:val="99"/>
    <w:rsid w:val="006943C7"/>
    <w:pPr>
      <w:numPr>
        <w:numId w:val="3"/>
      </w:numPr>
    </w:pPr>
  </w:style>
  <w:style w:type="paragraph" w:customStyle="1" w:styleId="NumberList1">
    <w:name w:val="Number List 1"/>
    <w:basedOn w:val="BulletList1"/>
    <w:link w:val="NumberList1Char"/>
    <w:uiPriority w:val="2"/>
    <w:qFormat/>
    <w:rsid w:val="00E5102A"/>
    <w:pPr>
      <w:numPr>
        <w:numId w:val="10"/>
      </w:numPr>
    </w:pPr>
  </w:style>
  <w:style w:type="paragraph" w:customStyle="1" w:styleId="NumberList2">
    <w:name w:val="Number List 2"/>
    <w:basedOn w:val="NumberList1"/>
    <w:link w:val="NumberList2Char"/>
    <w:uiPriority w:val="2"/>
    <w:qFormat/>
    <w:rsid w:val="007B5578"/>
    <w:pPr>
      <w:numPr>
        <w:numId w:val="6"/>
      </w:numPr>
    </w:pPr>
  </w:style>
  <w:style w:type="character" w:customStyle="1" w:styleId="NumberList1Char">
    <w:name w:val="Number List 1 Char"/>
    <w:basedOn w:val="BulletList1Char"/>
    <w:link w:val="NumberList1"/>
    <w:uiPriority w:val="2"/>
    <w:rsid w:val="0077396B"/>
    <w:rPr>
      <w:rFonts w:eastAsia="Meiryo UI" w:cs="Segoe UI"/>
    </w:rPr>
  </w:style>
  <w:style w:type="paragraph" w:customStyle="1" w:styleId="Unnumberedtext">
    <w:name w:val="Unnumbered text"/>
    <w:basedOn w:val="Text"/>
    <w:link w:val="UnnumberedtextChar"/>
    <w:uiPriority w:val="1"/>
    <w:qFormat/>
    <w:rsid w:val="00C60F02"/>
    <w:pPr>
      <w:numPr>
        <w:ilvl w:val="0"/>
        <w:numId w:val="0"/>
      </w:numPr>
      <w:ind w:left="567"/>
    </w:pPr>
  </w:style>
  <w:style w:type="character" w:customStyle="1" w:styleId="NumberList2Char">
    <w:name w:val="Number List 2 Char"/>
    <w:basedOn w:val="NumberList1Char"/>
    <w:link w:val="NumberList2"/>
    <w:uiPriority w:val="2"/>
    <w:rsid w:val="0077396B"/>
    <w:rPr>
      <w:rFonts w:eastAsia="Meiryo UI" w:cs="Segoe UI"/>
    </w:rPr>
  </w:style>
  <w:style w:type="paragraph" w:customStyle="1" w:styleId="Figure">
    <w:name w:val="Figure"/>
    <w:basedOn w:val="Unnumberedtext"/>
    <w:link w:val="FigureChar"/>
    <w:uiPriority w:val="4"/>
    <w:qFormat/>
    <w:rsid w:val="00C60F02"/>
    <w:pPr>
      <w:ind w:left="0"/>
    </w:pPr>
  </w:style>
  <w:style w:type="character" w:customStyle="1" w:styleId="UnnumberedtextChar">
    <w:name w:val="Unnumbered text Char"/>
    <w:basedOn w:val="TextChar"/>
    <w:link w:val="Unnumberedtext"/>
    <w:uiPriority w:val="1"/>
    <w:rsid w:val="00F460CD"/>
    <w:rPr>
      <w:rFonts w:eastAsia="Meiryo UI" w:cs="Segoe UI Semilight"/>
    </w:rPr>
  </w:style>
  <w:style w:type="table" w:customStyle="1" w:styleId="ITPTable">
    <w:name w:val="ITP Table"/>
    <w:basedOn w:val="TableNormal"/>
    <w:uiPriority w:val="99"/>
    <w:rsid w:val="00E5102A"/>
    <w:pPr>
      <w:spacing w:before="80" w:after="8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rPr>
      <w:cantSplit/>
    </w:trPr>
    <w:tcPr>
      <w:shd w:val="clear" w:color="auto" w:fill="auto"/>
    </w:tcPr>
    <w:tblStylePr w:type="firstRow">
      <w:pPr>
        <w:wordWrap/>
        <w:spacing w:beforeLines="0" w:before="120" w:beforeAutospacing="0" w:afterLines="0" w:after="120" w:afterAutospacing="0" w:line="120" w:lineRule="auto"/>
        <w:contextualSpacing w:val="0"/>
        <w:jc w:val="center"/>
      </w:pPr>
      <w:rPr>
        <w:rFonts w:ascii="Segoe UI" w:hAnsi="Segoe UI"/>
        <w:b/>
        <w:color w:val="FFFFFF" w:themeColor="background1"/>
        <w:sz w:val="22"/>
      </w:rPr>
      <w:tblPr/>
      <w:tcPr>
        <w:shd w:val="clear" w:color="auto" w:fill="00577E"/>
      </w:tcPr>
    </w:tblStylePr>
    <w:tblStylePr w:type="lastRow">
      <w:rPr>
        <w:b w:val="0"/>
      </w:rPr>
    </w:tblStylePr>
    <w:tblStylePr w:type="firstCol">
      <w:rPr>
        <w:b w:val="0"/>
      </w:rPr>
    </w:tblStylePr>
    <w:tblStylePr w:type="lastCol">
      <w:rPr>
        <w:b/>
      </w:rPr>
    </w:tblStylePr>
  </w:style>
  <w:style w:type="character" w:customStyle="1" w:styleId="FigureChar">
    <w:name w:val="Figure Char"/>
    <w:basedOn w:val="UnnumberedtextChar"/>
    <w:link w:val="Figure"/>
    <w:uiPriority w:val="4"/>
    <w:rsid w:val="0077396B"/>
    <w:rPr>
      <w:rFonts w:eastAsia="Meiryo UI" w:cs="Segoe UI Semilight"/>
    </w:rPr>
  </w:style>
  <w:style w:type="paragraph" w:styleId="Caption">
    <w:name w:val="caption"/>
    <w:basedOn w:val="Normal"/>
    <w:next w:val="Normal"/>
    <w:autoRedefine/>
    <w:uiPriority w:val="6"/>
    <w:qFormat/>
    <w:rsid w:val="001C6852"/>
    <w:pPr>
      <w:keepNext/>
      <w:spacing w:before="240" w:after="120" w:line="288" w:lineRule="auto"/>
      <w:ind w:left="562"/>
    </w:pPr>
    <w:rPr>
      <w:rFonts w:eastAsia="Meiryo UI" w:cs="Segoe UI"/>
      <w:iCs/>
      <w:color w:val="00577E"/>
      <w:sz w:val="24"/>
      <w:szCs w:val="23"/>
    </w:rPr>
  </w:style>
  <w:style w:type="paragraph" w:styleId="EndnoteText">
    <w:name w:val="endnote text"/>
    <w:basedOn w:val="Normal"/>
    <w:link w:val="EndnoteTextChar"/>
    <w:uiPriority w:val="99"/>
    <w:semiHidden/>
    <w:unhideWhenUsed/>
    <w:rsid w:val="00484439"/>
    <w:pPr>
      <w:spacing w:after="0" w:line="240" w:lineRule="auto"/>
    </w:pPr>
    <w:rPr>
      <w:sz w:val="20"/>
      <w:szCs w:val="20"/>
    </w:rPr>
  </w:style>
  <w:style w:type="paragraph" w:customStyle="1" w:styleId="Asterisk">
    <w:name w:val="Asterisk"/>
    <w:basedOn w:val="Normal"/>
    <w:link w:val="AsteriskChar"/>
    <w:autoRedefine/>
    <w:uiPriority w:val="9"/>
    <w:qFormat/>
    <w:rsid w:val="0048768B"/>
    <w:pPr>
      <w:spacing w:before="200" w:after="200" w:line="288" w:lineRule="auto"/>
      <w:ind w:left="567"/>
    </w:pPr>
    <w:rPr>
      <w:rFonts w:eastAsia="Meiryo UI" w:cs="Open Sans"/>
      <w:i/>
      <w:color w:val="000000"/>
      <w:sz w:val="20"/>
      <w:szCs w:val="20"/>
      <w14:textFill>
        <w14:solidFill>
          <w14:srgbClr w14:val="000000">
            <w14:lumMod w14:val="50000"/>
          </w14:srgbClr>
        </w14:solidFill>
      </w14:textFill>
    </w:rPr>
  </w:style>
  <w:style w:type="character" w:customStyle="1" w:styleId="AsteriskChar">
    <w:name w:val="Asterisk Char"/>
    <w:basedOn w:val="DefaultParagraphFont"/>
    <w:link w:val="Asterisk"/>
    <w:uiPriority w:val="9"/>
    <w:rsid w:val="00F460CD"/>
    <w:rPr>
      <w:rFonts w:eastAsia="Meiryo UI" w:cs="Open Sans"/>
      <w:i/>
      <w:color w:val="000000"/>
      <w:sz w:val="20"/>
      <w:szCs w:val="20"/>
      <w14:textFill>
        <w14:solidFill>
          <w14:srgbClr w14:val="000000">
            <w14:lumMod w14:val="50000"/>
          </w14:srgbClr>
        </w14:solidFill>
      </w14:textFill>
    </w:rPr>
  </w:style>
  <w:style w:type="paragraph" w:customStyle="1" w:styleId="LSource">
    <w:name w:val="L Source"/>
    <w:basedOn w:val="Text"/>
    <w:next w:val="Text"/>
    <w:link w:val="LSourceChar"/>
    <w:uiPriority w:val="5"/>
    <w:qFormat/>
    <w:rsid w:val="00EC58FF"/>
    <w:pPr>
      <w:numPr>
        <w:ilvl w:val="0"/>
        <w:numId w:val="0"/>
      </w:numPr>
      <w:spacing w:after="0" w:line="240" w:lineRule="auto"/>
      <w:ind w:left="567"/>
    </w:pPr>
    <w:rPr>
      <w:color w:val="000000"/>
      <w:sz w:val="14"/>
      <w:szCs w:val="14"/>
      <w14:textFill>
        <w14:solidFill>
          <w14:srgbClr w14:val="000000">
            <w14:lumMod w14:val="50000"/>
          </w14:srgbClr>
        </w14:solidFill>
      </w14:textFill>
    </w:rPr>
  </w:style>
  <w:style w:type="character" w:customStyle="1" w:styleId="LSourceChar">
    <w:name w:val="L Source Char"/>
    <w:basedOn w:val="TextChar"/>
    <w:link w:val="LSource"/>
    <w:uiPriority w:val="5"/>
    <w:rsid w:val="00EC58FF"/>
    <w:rPr>
      <w:rFonts w:eastAsia="Meiryo UI" w:cs="Segoe UI Semilight"/>
      <w:color w:val="000000"/>
      <w:sz w:val="14"/>
      <w:szCs w:val="14"/>
      <w14:textFill>
        <w14:solidFill>
          <w14:srgbClr w14:val="000000">
            <w14:lumMod w14:val="50000"/>
          </w14:srgbClr>
        </w14:solidFill>
      </w14:textFill>
    </w:rPr>
  </w:style>
  <w:style w:type="paragraph" w:customStyle="1" w:styleId="CTabletext">
    <w:name w:val="C Table text"/>
    <w:basedOn w:val="Tabletext"/>
    <w:link w:val="CTabletextChar"/>
    <w:uiPriority w:val="3"/>
    <w:rsid w:val="00F33560"/>
    <w:pPr>
      <w:jc w:val="center"/>
    </w:pPr>
  </w:style>
  <w:style w:type="paragraph" w:customStyle="1" w:styleId="RTabletext">
    <w:name w:val="R Table text"/>
    <w:basedOn w:val="Tabletext"/>
    <w:link w:val="RTabletextChar"/>
    <w:uiPriority w:val="3"/>
    <w:rsid w:val="00F33560"/>
    <w:pPr>
      <w:jc w:val="right"/>
    </w:pPr>
  </w:style>
  <w:style w:type="character" w:customStyle="1" w:styleId="EndnoteTextChar">
    <w:name w:val="Endnote Text Char"/>
    <w:basedOn w:val="DefaultParagraphFont"/>
    <w:link w:val="EndnoteText"/>
    <w:uiPriority w:val="99"/>
    <w:semiHidden/>
    <w:rsid w:val="00484439"/>
    <w:rPr>
      <w:rFonts w:ascii="Segoe UI Semilight" w:hAnsi="Segoe UI Semilight"/>
      <w:sz w:val="20"/>
      <w:szCs w:val="20"/>
    </w:rPr>
  </w:style>
  <w:style w:type="character" w:customStyle="1" w:styleId="CTabletextChar">
    <w:name w:val="C Table text Char"/>
    <w:basedOn w:val="TabletextChar"/>
    <w:link w:val="CTabletext"/>
    <w:uiPriority w:val="3"/>
    <w:rsid w:val="0077396B"/>
    <w:rPr>
      <w:rFonts w:cs="Segoe UI"/>
    </w:rPr>
  </w:style>
  <w:style w:type="character" w:customStyle="1" w:styleId="RTabletextChar">
    <w:name w:val="R Table text Char"/>
    <w:basedOn w:val="TabletextChar"/>
    <w:link w:val="RTabletext"/>
    <w:uiPriority w:val="3"/>
    <w:rsid w:val="0077396B"/>
    <w:rPr>
      <w:rFonts w:cs="Segoe UI"/>
    </w:rPr>
  </w:style>
  <w:style w:type="paragraph" w:customStyle="1" w:styleId="Image">
    <w:name w:val="Image"/>
    <w:basedOn w:val="Figure"/>
    <w:link w:val="ImageChar"/>
    <w:uiPriority w:val="4"/>
    <w:qFormat/>
    <w:rsid w:val="003D6D19"/>
    <w:pPr>
      <w:jc w:val="right"/>
    </w:pPr>
  </w:style>
  <w:style w:type="paragraph" w:customStyle="1" w:styleId="RSource">
    <w:name w:val="R Source"/>
    <w:basedOn w:val="LSource"/>
    <w:link w:val="RSourceChar"/>
    <w:uiPriority w:val="8"/>
    <w:qFormat/>
    <w:rsid w:val="003D6D19"/>
    <w:pPr>
      <w:spacing w:before="80" w:after="80"/>
      <w:jc w:val="right"/>
    </w:pPr>
  </w:style>
  <w:style w:type="character" w:customStyle="1" w:styleId="ImageChar">
    <w:name w:val="Image Char"/>
    <w:basedOn w:val="FigureChar"/>
    <w:link w:val="Image"/>
    <w:uiPriority w:val="4"/>
    <w:rsid w:val="0077396B"/>
    <w:rPr>
      <w:rFonts w:eastAsia="Meiryo UI" w:cs="Segoe UI Semilight"/>
    </w:rPr>
  </w:style>
  <w:style w:type="character" w:customStyle="1" w:styleId="RSourceChar">
    <w:name w:val="R Source Char"/>
    <w:basedOn w:val="LSourceChar"/>
    <w:link w:val="RSource"/>
    <w:uiPriority w:val="8"/>
    <w:rsid w:val="0077396B"/>
    <w:rPr>
      <w:rFonts w:eastAsia="Meiryo UI" w:cs="Segoe UI Semilight"/>
      <w:color w:val="000000"/>
      <w:sz w:val="20"/>
      <w:szCs w:val="20"/>
      <w14:textFill>
        <w14:solidFill>
          <w14:srgbClr w14:val="000000">
            <w14:lumMod w14:val="50000"/>
          </w14:srgbClr>
        </w14:solidFill>
      </w14:textFill>
    </w:rPr>
  </w:style>
  <w:style w:type="paragraph" w:customStyle="1" w:styleId="ImageCaption">
    <w:name w:val="Image Caption"/>
    <w:basedOn w:val="Normal"/>
    <w:link w:val="ImageCaptionChar"/>
    <w:uiPriority w:val="4"/>
    <w:rsid w:val="009D268D"/>
    <w:pPr>
      <w:spacing w:before="160" w:after="170" w:line="288" w:lineRule="auto"/>
      <w:jc w:val="right"/>
    </w:pPr>
    <w:rPr>
      <w:rFonts w:cs="Segoe UI"/>
      <w:color w:val="FFFFFF" w:themeColor="background1"/>
      <w:sz w:val="32"/>
      <w:szCs w:val="32"/>
    </w:rPr>
  </w:style>
  <w:style w:type="character" w:customStyle="1" w:styleId="ImageCaptionChar">
    <w:name w:val="Image Caption Char"/>
    <w:basedOn w:val="DefaultParagraphFont"/>
    <w:link w:val="ImageCaption"/>
    <w:uiPriority w:val="4"/>
    <w:rsid w:val="0077396B"/>
    <w:rPr>
      <w:rFonts w:cs="Segoe UI"/>
      <w:color w:val="FFFFFF" w:themeColor="background1"/>
      <w:sz w:val="32"/>
      <w:szCs w:val="32"/>
    </w:rPr>
  </w:style>
  <w:style w:type="paragraph" w:customStyle="1" w:styleId="ITPQuote">
    <w:name w:val="ITP Quote"/>
    <w:next w:val="Quoteattribution"/>
    <w:link w:val="ITPQuoteChar"/>
    <w:uiPriority w:val="5"/>
    <w:qFormat/>
    <w:rsid w:val="00ED61A1"/>
    <w:pPr>
      <w:spacing w:before="240" w:after="120" w:line="288" w:lineRule="auto"/>
      <w:ind w:left="1418" w:right="1372"/>
    </w:pPr>
    <w:rPr>
      <w:rFonts w:eastAsia="Meiryo UI" w:cs="Segoe UI"/>
      <w:i/>
      <w:color w:val="00577E"/>
    </w:rPr>
  </w:style>
  <w:style w:type="character" w:customStyle="1" w:styleId="ITPQuoteChar">
    <w:name w:val="ITP Quote Char"/>
    <w:basedOn w:val="DefaultParagraphFont"/>
    <w:link w:val="ITPQuote"/>
    <w:uiPriority w:val="5"/>
    <w:rsid w:val="00ED61A1"/>
    <w:rPr>
      <w:rFonts w:eastAsia="Meiryo UI" w:cs="Segoe UI"/>
      <w:i/>
      <w:color w:val="00577E"/>
    </w:rPr>
  </w:style>
  <w:style w:type="paragraph" w:customStyle="1" w:styleId="Quoteattribution">
    <w:name w:val="Quote attribution"/>
    <w:basedOn w:val="ITPQuote"/>
    <w:next w:val="Text"/>
    <w:link w:val="QuoteattributionChar"/>
    <w:uiPriority w:val="8"/>
    <w:qFormat/>
    <w:rsid w:val="00CE5816"/>
    <w:pPr>
      <w:spacing w:before="120" w:after="240"/>
      <w:ind w:left="2126" w:right="1089"/>
      <w:jc w:val="right"/>
    </w:pPr>
    <w:rPr>
      <w:i w:val="0"/>
    </w:rPr>
  </w:style>
  <w:style w:type="character" w:customStyle="1" w:styleId="QuoteattributionChar">
    <w:name w:val="Quote attribution Char"/>
    <w:basedOn w:val="ITPQuoteChar"/>
    <w:link w:val="Quoteattribution"/>
    <w:uiPriority w:val="8"/>
    <w:rsid w:val="0077396B"/>
    <w:rPr>
      <w:rFonts w:eastAsia="Meiryo UI" w:cs="Segoe UI"/>
      <w:i w:val="0"/>
      <w:color w:val="0D4D26"/>
    </w:rPr>
  </w:style>
  <w:style w:type="paragraph" w:customStyle="1" w:styleId="TextBoxHeading">
    <w:name w:val="Text Box Heading"/>
    <w:basedOn w:val="Normal"/>
    <w:next w:val="Normal"/>
    <w:link w:val="TextBoxHeadingChar"/>
    <w:uiPriority w:val="8"/>
    <w:qFormat/>
    <w:rsid w:val="00ED61A1"/>
    <w:pPr>
      <w:spacing w:before="240" w:after="240" w:line="288" w:lineRule="auto"/>
      <w:ind w:left="425" w:right="425"/>
    </w:pPr>
    <w:rPr>
      <w:rFonts w:cs="Segoe UI"/>
      <w:color w:val="00577E"/>
      <w:spacing w:val="6"/>
      <w:sz w:val="26"/>
      <w:szCs w:val="26"/>
    </w:rPr>
  </w:style>
  <w:style w:type="character" w:customStyle="1" w:styleId="TextBoxHeadingChar">
    <w:name w:val="Text Box Heading Char"/>
    <w:basedOn w:val="DefaultParagraphFont"/>
    <w:link w:val="TextBoxHeading"/>
    <w:uiPriority w:val="8"/>
    <w:rsid w:val="00ED61A1"/>
    <w:rPr>
      <w:rFonts w:cs="Segoe UI"/>
      <w:color w:val="00577E"/>
      <w:spacing w:val="6"/>
      <w:sz w:val="26"/>
      <w:szCs w:val="26"/>
    </w:rPr>
  </w:style>
  <w:style w:type="paragraph" w:customStyle="1" w:styleId="Textboxtext">
    <w:name w:val="Text box text"/>
    <w:basedOn w:val="Normal"/>
    <w:link w:val="TextboxtextChar"/>
    <w:uiPriority w:val="8"/>
    <w:qFormat/>
    <w:rsid w:val="00F871A7"/>
    <w:pPr>
      <w:spacing w:before="240" w:after="240" w:line="288" w:lineRule="auto"/>
      <w:ind w:left="425" w:right="425"/>
    </w:pPr>
    <w:rPr>
      <w:rFonts w:cs="Segoe UI"/>
    </w:rPr>
  </w:style>
  <w:style w:type="character" w:customStyle="1" w:styleId="TextboxtextChar">
    <w:name w:val="Text box text Char"/>
    <w:basedOn w:val="DefaultParagraphFont"/>
    <w:link w:val="Textboxtext"/>
    <w:uiPriority w:val="8"/>
    <w:rsid w:val="0077396B"/>
    <w:rPr>
      <w:rFonts w:cs="Segoe UI"/>
    </w:rPr>
  </w:style>
  <w:style w:type="character" w:styleId="FollowedHyperlink">
    <w:name w:val="FollowedHyperlink"/>
    <w:basedOn w:val="DefaultParagraphFont"/>
    <w:uiPriority w:val="99"/>
    <w:semiHidden/>
    <w:unhideWhenUsed/>
    <w:rsid w:val="00CB18C9"/>
    <w:rPr>
      <w:color w:val="954F72" w:themeColor="followedHyperlink"/>
      <w:u w:val="single"/>
    </w:rPr>
  </w:style>
  <w:style w:type="paragraph" w:styleId="TableofFigures">
    <w:name w:val="table of figures"/>
    <w:basedOn w:val="Tabletext"/>
    <w:next w:val="Normal"/>
    <w:uiPriority w:val="99"/>
    <w:unhideWhenUsed/>
    <w:rsid w:val="001B078A"/>
    <w:pPr>
      <w:spacing w:after="0"/>
    </w:pPr>
  </w:style>
  <w:style w:type="paragraph" w:styleId="NoSpacing">
    <w:name w:val="No Spacing"/>
    <w:autoRedefine/>
    <w:uiPriority w:val="8"/>
    <w:qFormat/>
    <w:rsid w:val="00C55570"/>
    <w:pPr>
      <w:spacing w:after="0" w:line="240" w:lineRule="auto"/>
    </w:pPr>
  </w:style>
  <w:style w:type="paragraph" w:customStyle="1" w:styleId="Appendix">
    <w:name w:val="Appendix"/>
    <w:basedOn w:val="Figure"/>
    <w:next w:val="PreambleHeading"/>
    <w:link w:val="AppendixChar"/>
    <w:uiPriority w:val="9"/>
    <w:qFormat/>
    <w:rsid w:val="00ED61A1"/>
    <w:rPr>
      <w:rFonts w:cs="Segoe UI"/>
      <w:color w:val="00577E"/>
      <w:sz w:val="42"/>
      <w:szCs w:val="64"/>
    </w:rPr>
  </w:style>
  <w:style w:type="character" w:customStyle="1" w:styleId="AppendixChar">
    <w:name w:val="Appendix Char"/>
    <w:basedOn w:val="FigureChar"/>
    <w:link w:val="Appendix"/>
    <w:uiPriority w:val="9"/>
    <w:rsid w:val="00ED61A1"/>
    <w:rPr>
      <w:rFonts w:eastAsia="Meiryo UI" w:cs="Segoe UI"/>
      <w:color w:val="00577E"/>
      <w:sz w:val="42"/>
      <w:szCs w:val="64"/>
    </w:rPr>
  </w:style>
  <w:style w:type="paragraph" w:customStyle="1" w:styleId="TextHighlight1">
    <w:name w:val="Text Highlight 1"/>
    <w:basedOn w:val="Text"/>
    <w:link w:val="TextHighlight1Char"/>
    <w:uiPriority w:val="8"/>
    <w:rsid w:val="00805140"/>
    <w:pPr>
      <w:shd w:val="clear" w:color="auto" w:fill="FFFF00"/>
    </w:pPr>
  </w:style>
  <w:style w:type="paragraph" w:customStyle="1" w:styleId="TextHighlight2">
    <w:name w:val="Text Highlight 2"/>
    <w:basedOn w:val="Text"/>
    <w:link w:val="TextHighlight2Char"/>
    <w:uiPriority w:val="8"/>
    <w:rsid w:val="00805140"/>
    <w:pPr>
      <w:shd w:val="clear" w:color="auto" w:fill="FF0000"/>
    </w:pPr>
  </w:style>
  <w:style w:type="character" w:customStyle="1" w:styleId="TextHighlight1Char">
    <w:name w:val="Text Highlight 1 Char"/>
    <w:basedOn w:val="TextChar"/>
    <w:link w:val="TextHighlight1"/>
    <w:uiPriority w:val="8"/>
    <w:rsid w:val="0077396B"/>
    <w:rPr>
      <w:rFonts w:eastAsia="Meiryo UI" w:cs="Segoe UI Semilight"/>
      <w:shd w:val="clear" w:color="auto" w:fill="FFFF00"/>
    </w:rPr>
  </w:style>
  <w:style w:type="paragraph" w:customStyle="1" w:styleId="TextHighlight3">
    <w:name w:val="Text Highlight 3"/>
    <w:basedOn w:val="TextHighlight2"/>
    <w:link w:val="TextHighlight3Char"/>
    <w:uiPriority w:val="8"/>
    <w:rsid w:val="00805140"/>
    <w:pPr>
      <w:shd w:val="clear" w:color="auto" w:fill="92D050"/>
    </w:pPr>
  </w:style>
  <w:style w:type="character" w:customStyle="1" w:styleId="TextHighlight2Char">
    <w:name w:val="Text Highlight 2 Char"/>
    <w:basedOn w:val="TextChar"/>
    <w:link w:val="TextHighlight2"/>
    <w:uiPriority w:val="8"/>
    <w:rsid w:val="0077396B"/>
    <w:rPr>
      <w:rFonts w:eastAsia="Meiryo UI" w:cs="Segoe UI Semilight"/>
      <w:shd w:val="clear" w:color="auto" w:fill="FF0000"/>
    </w:rPr>
  </w:style>
  <w:style w:type="character" w:customStyle="1" w:styleId="TextHighlight3Char">
    <w:name w:val="Text Highlight 3 Char"/>
    <w:basedOn w:val="TextHighlight2Char"/>
    <w:link w:val="TextHighlight3"/>
    <w:uiPriority w:val="8"/>
    <w:rsid w:val="0077396B"/>
    <w:rPr>
      <w:rFonts w:eastAsia="Meiryo UI" w:cs="Segoe UI Semilight"/>
      <w:shd w:val="clear" w:color="auto" w:fill="92D050"/>
    </w:rPr>
  </w:style>
  <w:style w:type="paragraph" w:customStyle="1" w:styleId="Boldunnumberedtext">
    <w:name w:val="Bold unnumbered text"/>
    <w:basedOn w:val="Unnumberedtext"/>
    <w:link w:val="BoldunnumberedtextChar"/>
    <w:uiPriority w:val="9"/>
    <w:rsid w:val="00A62593"/>
    <w:rPr>
      <w:b/>
    </w:rPr>
  </w:style>
  <w:style w:type="character" w:customStyle="1" w:styleId="BoldunnumberedtextChar">
    <w:name w:val="Bold unnumbered text Char"/>
    <w:basedOn w:val="UnnumberedtextChar"/>
    <w:link w:val="Boldunnumberedtext"/>
    <w:uiPriority w:val="9"/>
    <w:rsid w:val="00F460CD"/>
    <w:rPr>
      <w:rFonts w:eastAsia="Meiryo UI" w:cs="Segoe UI Semilight"/>
      <w:b/>
    </w:rPr>
  </w:style>
  <w:style w:type="character" w:styleId="Strong">
    <w:name w:val="Strong"/>
    <w:basedOn w:val="DefaultParagraphFont"/>
    <w:uiPriority w:val="22"/>
    <w:rsid w:val="00D47AD3"/>
    <w:rPr>
      <w:b/>
      <w:bCs/>
    </w:rPr>
  </w:style>
  <w:style w:type="character" w:styleId="EndnoteReference">
    <w:name w:val="endnote reference"/>
    <w:basedOn w:val="DefaultParagraphFont"/>
    <w:uiPriority w:val="99"/>
    <w:semiHidden/>
    <w:unhideWhenUsed/>
    <w:rsid w:val="00484439"/>
    <w:rPr>
      <w:vertAlign w:val="superscript"/>
    </w:rPr>
  </w:style>
  <w:style w:type="paragraph" w:customStyle="1" w:styleId="Tablebullets">
    <w:name w:val="Table bullets"/>
    <w:basedOn w:val="BulletList1"/>
    <w:autoRedefine/>
    <w:uiPriority w:val="3"/>
    <w:qFormat/>
    <w:rsid w:val="00771AB9"/>
    <w:pPr>
      <w:spacing w:line="240" w:lineRule="auto"/>
      <w:ind w:left="432" w:hanging="432"/>
    </w:pPr>
  </w:style>
  <w:style w:type="table" w:styleId="TableGridLight">
    <w:name w:val="Grid Table Light"/>
    <w:basedOn w:val="TableNormal"/>
    <w:uiPriority w:val="40"/>
    <w:rsid w:val="00912C8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912C8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912C8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912C80"/>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912C80"/>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912C80"/>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912C8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912C80"/>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912C80"/>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styleId="TOC5">
    <w:name w:val="toc 5"/>
    <w:basedOn w:val="Normal"/>
    <w:next w:val="Normal"/>
    <w:autoRedefine/>
    <w:uiPriority w:val="39"/>
    <w:semiHidden/>
    <w:unhideWhenUsed/>
    <w:rsid w:val="00823ABE"/>
    <w:pPr>
      <w:spacing w:after="100"/>
      <w:ind w:left="880"/>
    </w:pPr>
  </w:style>
  <w:style w:type="paragraph" w:customStyle="1" w:styleId="CoverSheettitles">
    <w:name w:val="Cover Sheet titles"/>
    <w:basedOn w:val="Heading2"/>
    <w:uiPriority w:val="8"/>
    <w:qFormat/>
    <w:rsid w:val="00366956"/>
    <w:pPr>
      <w:spacing w:before="120" w:after="120" w:line="240" w:lineRule="auto"/>
      <w:ind w:left="432"/>
    </w:pPr>
    <w:rPr>
      <w:color w:val="FFFFFF" w:themeColor="background1"/>
      <w:sz w:val="36"/>
      <w:szCs w:val="36"/>
    </w:rPr>
  </w:style>
  <w:style w:type="character" w:styleId="UnresolvedMention">
    <w:name w:val="Unresolved Mention"/>
    <w:basedOn w:val="DefaultParagraphFont"/>
    <w:uiPriority w:val="99"/>
    <w:semiHidden/>
    <w:unhideWhenUsed/>
    <w:rsid w:val="001A7956"/>
    <w:rPr>
      <w:color w:val="605E5C"/>
      <w:shd w:val="clear" w:color="auto" w:fill="E1DFDD"/>
    </w:rPr>
  </w:style>
  <w:style w:type="paragraph" w:styleId="Revision">
    <w:name w:val="Revision"/>
    <w:hidden/>
    <w:uiPriority w:val="99"/>
    <w:semiHidden/>
    <w:rsid w:val="007F2E59"/>
    <w:pPr>
      <w:spacing w:after="0" w:line="240" w:lineRule="auto"/>
    </w:pPr>
  </w:style>
  <w:style w:type="table" w:styleId="GridTable3">
    <w:name w:val="Grid Table 3"/>
    <w:basedOn w:val="TableNormal"/>
    <w:uiPriority w:val="48"/>
    <w:rsid w:val="00767F95"/>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ListTable5Dark">
    <w:name w:val="List Table 5 Dark"/>
    <w:basedOn w:val="TableNormal"/>
    <w:uiPriority w:val="50"/>
    <w:rsid w:val="00767F95"/>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7Colorful-Accent5">
    <w:name w:val="List Table 7 Colorful Accent 5"/>
    <w:basedOn w:val="TableNormal"/>
    <w:uiPriority w:val="52"/>
    <w:rsid w:val="00767F95"/>
    <w:pPr>
      <w:spacing w:after="0" w:line="240" w:lineRule="auto"/>
    </w:pPr>
    <w:rPr>
      <w:color w:val="2F5496"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5"/>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5Dark-Accent3">
    <w:name w:val="Grid Table 5 Dark Accent 3"/>
    <w:basedOn w:val="TableNormal"/>
    <w:uiPriority w:val="50"/>
    <w:rsid w:val="00767F9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4-Accent5">
    <w:name w:val="Grid Table 4 Accent 5"/>
    <w:basedOn w:val="TableNormal"/>
    <w:uiPriority w:val="49"/>
    <w:rsid w:val="00767F95"/>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5Dark-Accent5">
    <w:name w:val="Grid Table 5 Dark Accent 5"/>
    <w:basedOn w:val="TableNormal"/>
    <w:uiPriority w:val="50"/>
    <w:rsid w:val="00767F9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ListTable7Colorful-Accent1">
    <w:name w:val="List Table 7 Colorful Accent 1"/>
    <w:basedOn w:val="TableNormal"/>
    <w:uiPriority w:val="52"/>
    <w:rsid w:val="00767F95"/>
    <w:pPr>
      <w:spacing w:after="0" w:line="240" w:lineRule="auto"/>
    </w:pPr>
    <w:rPr>
      <w:color w:val="2E74B5"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1"/>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NormalWeb">
    <w:name w:val="Normal (Web)"/>
    <w:basedOn w:val="Normal"/>
    <w:uiPriority w:val="99"/>
    <w:semiHidden/>
    <w:unhideWhenUsed/>
    <w:rsid w:val="009F2DBD"/>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469656">
      <w:bodyDiv w:val="1"/>
      <w:marLeft w:val="0"/>
      <w:marRight w:val="0"/>
      <w:marTop w:val="0"/>
      <w:marBottom w:val="0"/>
      <w:divBdr>
        <w:top w:val="none" w:sz="0" w:space="0" w:color="auto"/>
        <w:left w:val="none" w:sz="0" w:space="0" w:color="auto"/>
        <w:bottom w:val="none" w:sz="0" w:space="0" w:color="auto"/>
        <w:right w:val="none" w:sz="0" w:space="0" w:color="auto"/>
      </w:divBdr>
      <w:divsChild>
        <w:div w:id="758797766">
          <w:marLeft w:val="547"/>
          <w:marRight w:val="0"/>
          <w:marTop w:val="0"/>
          <w:marBottom w:val="0"/>
          <w:divBdr>
            <w:top w:val="none" w:sz="0" w:space="0" w:color="auto"/>
            <w:left w:val="none" w:sz="0" w:space="0" w:color="auto"/>
            <w:bottom w:val="none" w:sz="0" w:space="0" w:color="auto"/>
            <w:right w:val="none" w:sz="0" w:space="0" w:color="auto"/>
          </w:divBdr>
        </w:div>
        <w:div w:id="1624114812">
          <w:marLeft w:val="547"/>
          <w:marRight w:val="0"/>
          <w:marTop w:val="0"/>
          <w:marBottom w:val="0"/>
          <w:divBdr>
            <w:top w:val="none" w:sz="0" w:space="0" w:color="auto"/>
            <w:left w:val="none" w:sz="0" w:space="0" w:color="auto"/>
            <w:bottom w:val="none" w:sz="0" w:space="0" w:color="auto"/>
            <w:right w:val="none" w:sz="0" w:space="0" w:color="auto"/>
          </w:divBdr>
        </w:div>
        <w:div w:id="1983921883">
          <w:marLeft w:val="547"/>
          <w:marRight w:val="0"/>
          <w:marTop w:val="0"/>
          <w:marBottom w:val="0"/>
          <w:divBdr>
            <w:top w:val="none" w:sz="0" w:space="0" w:color="auto"/>
            <w:left w:val="none" w:sz="0" w:space="0" w:color="auto"/>
            <w:bottom w:val="none" w:sz="0" w:space="0" w:color="auto"/>
            <w:right w:val="none" w:sz="0" w:space="0" w:color="auto"/>
          </w:divBdr>
        </w:div>
      </w:divsChild>
    </w:div>
    <w:div w:id="158693045">
      <w:bodyDiv w:val="1"/>
      <w:marLeft w:val="0"/>
      <w:marRight w:val="0"/>
      <w:marTop w:val="0"/>
      <w:marBottom w:val="0"/>
      <w:divBdr>
        <w:top w:val="none" w:sz="0" w:space="0" w:color="auto"/>
        <w:left w:val="none" w:sz="0" w:space="0" w:color="auto"/>
        <w:bottom w:val="none" w:sz="0" w:space="0" w:color="auto"/>
        <w:right w:val="none" w:sz="0" w:space="0" w:color="auto"/>
      </w:divBdr>
    </w:div>
    <w:div w:id="195167267">
      <w:bodyDiv w:val="1"/>
      <w:marLeft w:val="0"/>
      <w:marRight w:val="0"/>
      <w:marTop w:val="0"/>
      <w:marBottom w:val="0"/>
      <w:divBdr>
        <w:top w:val="none" w:sz="0" w:space="0" w:color="auto"/>
        <w:left w:val="none" w:sz="0" w:space="0" w:color="auto"/>
        <w:bottom w:val="none" w:sz="0" w:space="0" w:color="auto"/>
        <w:right w:val="none" w:sz="0" w:space="0" w:color="auto"/>
      </w:divBdr>
    </w:div>
    <w:div w:id="566692482">
      <w:bodyDiv w:val="1"/>
      <w:marLeft w:val="0"/>
      <w:marRight w:val="0"/>
      <w:marTop w:val="0"/>
      <w:marBottom w:val="0"/>
      <w:divBdr>
        <w:top w:val="none" w:sz="0" w:space="0" w:color="auto"/>
        <w:left w:val="none" w:sz="0" w:space="0" w:color="auto"/>
        <w:bottom w:val="none" w:sz="0" w:space="0" w:color="auto"/>
        <w:right w:val="none" w:sz="0" w:space="0" w:color="auto"/>
      </w:divBdr>
      <w:divsChild>
        <w:div w:id="554582709">
          <w:marLeft w:val="547"/>
          <w:marRight w:val="0"/>
          <w:marTop w:val="0"/>
          <w:marBottom w:val="0"/>
          <w:divBdr>
            <w:top w:val="none" w:sz="0" w:space="0" w:color="auto"/>
            <w:left w:val="none" w:sz="0" w:space="0" w:color="auto"/>
            <w:bottom w:val="none" w:sz="0" w:space="0" w:color="auto"/>
            <w:right w:val="none" w:sz="0" w:space="0" w:color="auto"/>
          </w:divBdr>
        </w:div>
        <w:div w:id="936013334">
          <w:marLeft w:val="547"/>
          <w:marRight w:val="0"/>
          <w:marTop w:val="0"/>
          <w:marBottom w:val="0"/>
          <w:divBdr>
            <w:top w:val="none" w:sz="0" w:space="0" w:color="auto"/>
            <w:left w:val="none" w:sz="0" w:space="0" w:color="auto"/>
            <w:bottom w:val="none" w:sz="0" w:space="0" w:color="auto"/>
            <w:right w:val="none" w:sz="0" w:space="0" w:color="auto"/>
          </w:divBdr>
        </w:div>
        <w:div w:id="2079597801">
          <w:marLeft w:val="547"/>
          <w:marRight w:val="0"/>
          <w:marTop w:val="0"/>
          <w:marBottom w:val="160"/>
          <w:divBdr>
            <w:top w:val="none" w:sz="0" w:space="0" w:color="auto"/>
            <w:left w:val="none" w:sz="0" w:space="0" w:color="auto"/>
            <w:bottom w:val="none" w:sz="0" w:space="0" w:color="auto"/>
            <w:right w:val="none" w:sz="0" w:space="0" w:color="auto"/>
          </w:divBdr>
        </w:div>
      </w:divsChild>
    </w:div>
    <w:div w:id="614750998">
      <w:bodyDiv w:val="1"/>
      <w:marLeft w:val="0"/>
      <w:marRight w:val="0"/>
      <w:marTop w:val="0"/>
      <w:marBottom w:val="0"/>
      <w:divBdr>
        <w:top w:val="none" w:sz="0" w:space="0" w:color="auto"/>
        <w:left w:val="none" w:sz="0" w:space="0" w:color="auto"/>
        <w:bottom w:val="none" w:sz="0" w:space="0" w:color="auto"/>
        <w:right w:val="none" w:sz="0" w:space="0" w:color="auto"/>
      </w:divBdr>
    </w:div>
    <w:div w:id="636224305">
      <w:bodyDiv w:val="1"/>
      <w:marLeft w:val="0"/>
      <w:marRight w:val="0"/>
      <w:marTop w:val="0"/>
      <w:marBottom w:val="0"/>
      <w:divBdr>
        <w:top w:val="none" w:sz="0" w:space="0" w:color="auto"/>
        <w:left w:val="none" w:sz="0" w:space="0" w:color="auto"/>
        <w:bottom w:val="none" w:sz="0" w:space="0" w:color="auto"/>
        <w:right w:val="none" w:sz="0" w:space="0" w:color="auto"/>
      </w:divBdr>
    </w:div>
    <w:div w:id="766774805">
      <w:bodyDiv w:val="1"/>
      <w:marLeft w:val="0"/>
      <w:marRight w:val="0"/>
      <w:marTop w:val="0"/>
      <w:marBottom w:val="0"/>
      <w:divBdr>
        <w:top w:val="none" w:sz="0" w:space="0" w:color="auto"/>
        <w:left w:val="none" w:sz="0" w:space="0" w:color="auto"/>
        <w:bottom w:val="none" w:sz="0" w:space="0" w:color="auto"/>
        <w:right w:val="none" w:sz="0" w:space="0" w:color="auto"/>
      </w:divBdr>
    </w:div>
    <w:div w:id="813764039">
      <w:bodyDiv w:val="1"/>
      <w:marLeft w:val="0"/>
      <w:marRight w:val="0"/>
      <w:marTop w:val="0"/>
      <w:marBottom w:val="0"/>
      <w:divBdr>
        <w:top w:val="none" w:sz="0" w:space="0" w:color="auto"/>
        <w:left w:val="none" w:sz="0" w:space="0" w:color="auto"/>
        <w:bottom w:val="none" w:sz="0" w:space="0" w:color="auto"/>
        <w:right w:val="none" w:sz="0" w:space="0" w:color="auto"/>
      </w:divBdr>
    </w:div>
    <w:div w:id="833491225">
      <w:bodyDiv w:val="1"/>
      <w:marLeft w:val="0"/>
      <w:marRight w:val="0"/>
      <w:marTop w:val="0"/>
      <w:marBottom w:val="0"/>
      <w:divBdr>
        <w:top w:val="none" w:sz="0" w:space="0" w:color="auto"/>
        <w:left w:val="none" w:sz="0" w:space="0" w:color="auto"/>
        <w:bottom w:val="none" w:sz="0" w:space="0" w:color="auto"/>
        <w:right w:val="none" w:sz="0" w:space="0" w:color="auto"/>
      </w:divBdr>
    </w:div>
    <w:div w:id="836849415">
      <w:bodyDiv w:val="1"/>
      <w:marLeft w:val="0"/>
      <w:marRight w:val="0"/>
      <w:marTop w:val="0"/>
      <w:marBottom w:val="0"/>
      <w:divBdr>
        <w:top w:val="none" w:sz="0" w:space="0" w:color="auto"/>
        <w:left w:val="none" w:sz="0" w:space="0" w:color="auto"/>
        <w:bottom w:val="none" w:sz="0" w:space="0" w:color="auto"/>
        <w:right w:val="none" w:sz="0" w:space="0" w:color="auto"/>
      </w:divBdr>
    </w:div>
    <w:div w:id="858929564">
      <w:bodyDiv w:val="1"/>
      <w:marLeft w:val="0"/>
      <w:marRight w:val="0"/>
      <w:marTop w:val="0"/>
      <w:marBottom w:val="0"/>
      <w:divBdr>
        <w:top w:val="none" w:sz="0" w:space="0" w:color="auto"/>
        <w:left w:val="none" w:sz="0" w:space="0" w:color="auto"/>
        <w:bottom w:val="none" w:sz="0" w:space="0" w:color="auto"/>
        <w:right w:val="none" w:sz="0" w:space="0" w:color="auto"/>
      </w:divBdr>
    </w:div>
    <w:div w:id="912668043">
      <w:bodyDiv w:val="1"/>
      <w:marLeft w:val="0"/>
      <w:marRight w:val="0"/>
      <w:marTop w:val="0"/>
      <w:marBottom w:val="0"/>
      <w:divBdr>
        <w:top w:val="none" w:sz="0" w:space="0" w:color="auto"/>
        <w:left w:val="none" w:sz="0" w:space="0" w:color="auto"/>
        <w:bottom w:val="none" w:sz="0" w:space="0" w:color="auto"/>
        <w:right w:val="none" w:sz="0" w:space="0" w:color="auto"/>
      </w:divBdr>
    </w:div>
    <w:div w:id="913201858">
      <w:bodyDiv w:val="1"/>
      <w:marLeft w:val="0"/>
      <w:marRight w:val="0"/>
      <w:marTop w:val="0"/>
      <w:marBottom w:val="0"/>
      <w:divBdr>
        <w:top w:val="none" w:sz="0" w:space="0" w:color="auto"/>
        <w:left w:val="none" w:sz="0" w:space="0" w:color="auto"/>
        <w:bottom w:val="none" w:sz="0" w:space="0" w:color="auto"/>
        <w:right w:val="none" w:sz="0" w:space="0" w:color="auto"/>
      </w:divBdr>
    </w:div>
    <w:div w:id="923683362">
      <w:bodyDiv w:val="1"/>
      <w:marLeft w:val="0"/>
      <w:marRight w:val="0"/>
      <w:marTop w:val="0"/>
      <w:marBottom w:val="0"/>
      <w:divBdr>
        <w:top w:val="none" w:sz="0" w:space="0" w:color="auto"/>
        <w:left w:val="none" w:sz="0" w:space="0" w:color="auto"/>
        <w:bottom w:val="none" w:sz="0" w:space="0" w:color="auto"/>
        <w:right w:val="none" w:sz="0" w:space="0" w:color="auto"/>
      </w:divBdr>
    </w:div>
    <w:div w:id="927616168">
      <w:bodyDiv w:val="1"/>
      <w:marLeft w:val="0"/>
      <w:marRight w:val="0"/>
      <w:marTop w:val="0"/>
      <w:marBottom w:val="0"/>
      <w:divBdr>
        <w:top w:val="none" w:sz="0" w:space="0" w:color="auto"/>
        <w:left w:val="none" w:sz="0" w:space="0" w:color="auto"/>
        <w:bottom w:val="none" w:sz="0" w:space="0" w:color="auto"/>
        <w:right w:val="none" w:sz="0" w:space="0" w:color="auto"/>
      </w:divBdr>
    </w:div>
    <w:div w:id="975598025">
      <w:bodyDiv w:val="1"/>
      <w:marLeft w:val="0"/>
      <w:marRight w:val="0"/>
      <w:marTop w:val="0"/>
      <w:marBottom w:val="0"/>
      <w:divBdr>
        <w:top w:val="none" w:sz="0" w:space="0" w:color="auto"/>
        <w:left w:val="none" w:sz="0" w:space="0" w:color="auto"/>
        <w:bottom w:val="none" w:sz="0" w:space="0" w:color="auto"/>
        <w:right w:val="none" w:sz="0" w:space="0" w:color="auto"/>
      </w:divBdr>
    </w:div>
    <w:div w:id="1030912294">
      <w:bodyDiv w:val="1"/>
      <w:marLeft w:val="0"/>
      <w:marRight w:val="0"/>
      <w:marTop w:val="0"/>
      <w:marBottom w:val="0"/>
      <w:divBdr>
        <w:top w:val="none" w:sz="0" w:space="0" w:color="auto"/>
        <w:left w:val="none" w:sz="0" w:space="0" w:color="auto"/>
        <w:bottom w:val="none" w:sz="0" w:space="0" w:color="auto"/>
        <w:right w:val="none" w:sz="0" w:space="0" w:color="auto"/>
      </w:divBdr>
    </w:div>
    <w:div w:id="1265263191">
      <w:bodyDiv w:val="1"/>
      <w:marLeft w:val="0"/>
      <w:marRight w:val="0"/>
      <w:marTop w:val="0"/>
      <w:marBottom w:val="0"/>
      <w:divBdr>
        <w:top w:val="none" w:sz="0" w:space="0" w:color="auto"/>
        <w:left w:val="none" w:sz="0" w:space="0" w:color="auto"/>
        <w:bottom w:val="none" w:sz="0" w:space="0" w:color="auto"/>
        <w:right w:val="none" w:sz="0" w:space="0" w:color="auto"/>
      </w:divBdr>
    </w:div>
    <w:div w:id="1428694976">
      <w:bodyDiv w:val="1"/>
      <w:marLeft w:val="0"/>
      <w:marRight w:val="0"/>
      <w:marTop w:val="0"/>
      <w:marBottom w:val="0"/>
      <w:divBdr>
        <w:top w:val="none" w:sz="0" w:space="0" w:color="auto"/>
        <w:left w:val="none" w:sz="0" w:space="0" w:color="auto"/>
        <w:bottom w:val="none" w:sz="0" w:space="0" w:color="auto"/>
        <w:right w:val="none" w:sz="0" w:space="0" w:color="auto"/>
      </w:divBdr>
    </w:div>
    <w:div w:id="1547060380">
      <w:bodyDiv w:val="1"/>
      <w:marLeft w:val="0"/>
      <w:marRight w:val="0"/>
      <w:marTop w:val="0"/>
      <w:marBottom w:val="0"/>
      <w:divBdr>
        <w:top w:val="none" w:sz="0" w:space="0" w:color="auto"/>
        <w:left w:val="none" w:sz="0" w:space="0" w:color="auto"/>
        <w:bottom w:val="none" w:sz="0" w:space="0" w:color="auto"/>
        <w:right w:val="none" w:sz="0" w:space="0" w:color="auto"/>
      </w:divBdr>
    </w:div>
    <w:div w:id="1563323740">
      <w:bodyDiv w:val="1"/>
      <w:marLeft w:val="0"/>
      <w:marRight w:val="0"/>
      <w:marTop w:val="0"/>
      <w:marBottom w:val="0"/>
      <w:divBdr>
        <w:top w:val="none" w:sz="0" w:space="0" w:color="auto"/>
        <w:left w:val="none" w:sz="0" w:space="0" w:color="auto"/>
        <w:bottom w:val="none" w:sz="0" w:space="0" w:color="auto"/>
        <w:right w:val="none" w:sz="0" w:space="0" w:color="auto"/>
      </w:divBdr>
    </w:div>
    <w:div w:id="1809130032">
      <w:bodyDiv w:val="1"/>
      <w:marLeft w:val="0"/>
      <w:marRight w:val="0"/>
      <w:marTop w:val="0"/>
      <w:marBottom w:val="0"/>
      <w:divBdr>
        <w:top w:val="none" w:sz="0" w:space="0" w:color="auto"/>
        <w:left w:val="none" w:sz="0" w:space="0" w:color="auto"/>
        <w:bottom w:val="none" w:sz="0" w:space="0" w:color="auto"/>
        <w:right w:val="none" w:sz="0" w:space="0" w:color="auto"/>
      </w:divBdr>
    </w:div>
    <w:div w:id="1825663704">
      <w:bodyDiv w:val="1"/>
      <w:marLeft w:val="0"/>
      <w:marRight w:val="0"/>
      <w:marTop w:val="0"/>
      <w:marBottom w:val="0"/>
      <w:divBdr>
        <w:top w:val="none" w:sz="0" w:space="0" w:color="auto"/>
        <w:left w:val="none" w:sz="0" w:space="0" w:color="auto"/>
        <w:bottom w:val="none" w:sz="0" w:space="0" w:color="auto"/>
        <w:right w:val="none" w:sz="0" w:space="0" w:color="auto"/>
      </w:divBdr>
    </w:div>
    <w:div w:id="1826972577">
      <w:bodyDiv w:val="1"/>
      <w:marLeft w:val="0"/>
      <w:marRight w:val="0"/>
      <w:marTop w:val="0"/>
      <w:marBottom w:val="0"/>
      <w:divBdr>
        <w:top w:val="none" w:sz="0" w:space="0" w:color="auto"/>
        <w:left w:val="none" w:sz="0" w:space="0" w:color="auto"/>
        <w:bottom w:val="none" w:sz="0" w:space="0" w:color="auto"/>
        <w:right w:val="none" w:sz="0" w:space="0" w:color="auto"/>
      </w:divBdr>
    </w:div>
    <w:div w:id="1832402359">
      <w:bodyDiv w:val="1"/>
      <w:marLeft w:val="0"/>
      <w:marRight w:val="0"/>
      <w:marTop w:val="0"/>
      <w:marBottom w:val="0"/>
      <w:divBdr>
        <w:top w:val="none" w:sz="0" w:space="0" w:color="auto"/>
        <w:left w:val="none" w:sz="0" w:space="0" w:color="auto"/>
        <w:bottom w:val="none" w:sz="0" w:space="0" w:color="auto"/>
        <w:right w:val="none" w:sz="0" w:space="0" w:color="auto"/>
      </w:divBdr>
    </w:div>
    <w:div w:id="20867983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jpeg"/><Relationship Id="rId21" Type="http://schemas.openxmlformats.org/officeDocument/2006/relationships/image" Target="media/image6.png"/><Relationship Id="rId42" Type="http://schemas.openxmlformats.org/officeDocument/2006/relationships/image" Target="media/image26.tmp"/><Relationship Id="rId63" Type="http://schemas.openxmlformats.org/officeDocument/2006/relationships/image" Target="media/image42.tmp"/><Relationship Id="rId84" Type="http://schemas.openxmlformats.org/officeDocument/2006/relationships/image" Target="media/image57.png"/><Relationship Id="rId138" Type="http://schemas.openxmlformats.org/officeDocument/2006/relationships/header" Target="header9.xml"/><Relationship Id="rId159" Type="http://schemas.openxmlformats.org/officeDocument/2006/relationships/image" Target="media/image117.jpeg"/><Relationship Id="rId170" Type="http://schemas.openxmlformats.org/officeDocument/2006/relationships/image" Target="media/image126.jpeg"/><Relationship Id="rId191" Type="http://schemas.openxmlformats.org/officeDocument/2006/relationships/image" Target="media/image133.png"/><Relationship Id="rId205" Type="http://schemas.openxmlformats.org/officeDocument/2006/relationships/image" Target="media/image143.png"/><Relationship Id="rId107" Type="http://schemas.openxmlformats.org/officeDocument/2006/relationships/image" Target="media/image75.jpeg"/><Relationship Id="rId11" Type="http://schemas.openxmlformats.org/officeDocument/2006/relationships/image" Target="media/image4.png"/><Relationship Id="rId32" Type="http://schemas.openxmlformats.org/officeDocument/2006/relationships/image" Target="media/image16.tmp"/><Relationship Id="rId53" Type="http://schemas.openxmlformats.org/officeDocument/2006/relationships/image" Target="media/image34.tmp"/><Relationship Id="rId74" Type="http://schemas.openxmlformats.org/officeDocument/2006/relationships/image" Target="media/image49.tmp"/><Relationship Id="rId128" Type="http://schemas.openxmlformats.org/officeDocument/2006/relationships/image" Target="media/image96.jpeg"/><Relationship Id="rId149" Type="http://schemas.openxmlformats.org/officeDocument/2006/relationships/image" Target="media/image109.png"/><Relationship Id="rId5" Type="http://schemas.openxmlformats.org/officeDocument/2006/relationships/webSettings" Target="webSettings.xml"/><Relationship Id="rId95" Type="http://schemas.openxmlformats.org/officeDocument/2006/relationships/hyperlink" Target="https://www.udg.org.uk/publications/othermanuals/building-healthy-life" TargetMode="External"/><Relationship Id="rId160" Type="http://schemas.openxmlformats.org/officeDocument/2006/relationships/hyperlink" Target="https://www.alisonbrooksarchitects.com/project/accordia/" TargetMode="External"/><Relationship Id="rId181" Type="http://schemas.openxmlformats.org/officeDocument/2006/relationships/image" Target="media/image131.png"/><Relationship Id="rId216" Type="http://schemas.openxmlformats.org/officeDocument/2006/relationships/header" Target="header21.xml"/><Relationship Id="rId211" Type="http://schemas.openxmlformats.org/officeDocument/2006/relationships/image" Target="media/image149.png"/><Relationship Id="rId22" Type="http://schemas.openxmlformats.org/officeDocument/2006/relationships/hyperlink" Target="https://www.essexdesignguide.co.uk/overarching-themes/garden-communities/what-are-garden-communities/" TargetMode="External"/><Relationship Id="rId27" Type="http://schemas.openxmlformats.org/officeDocument/2006/relationships/image" Target="media/image11.tmp"/><Relationship Id="rId43" Type="http://schemas.openxmlformats.org/officeDocument/2006/relationships/image" Target="media/image27.png"/><Relationship Id="rId48" Type="http://schemas.openxmlformats.org/officeDocument/2006/relationships/image" Target="media/image30.png"/><Relationship Id="rId64" Type="http://schemas.openxmlformats.org/officeDocument/2006/relationships/hyperlink" Target="https://www.semanticscholar.org/paper/Towards-sustainable-residential-communities%3B-the-Chance/995e7e0f84d6d302b4a33286950d5ca97a23c020" TargetMode="External"/><Relationship Id="rId69" Type="http://schemas.openxmlformats.org/officeDocument/2006/relationships/image" Target="media/image45.jpeg"/><Relationship Id="rId113" Type="http://schemas.openxmlformats.org/officeDocument/2006/relationships/image" Target="media/image81.jpeg"/><Relationship Id="rId118" Type="http://schemas.openxmlformats.org/officeDocument/2006/relationships/image" Target="media/image86.jpeg"/><Relationship Id="rId134" Type="http://schemas.openxmlformats.org/officeDocument/2006/relationships/image" Target="media/image102.jpeg"/><Relationship Id="rId139" Type="http://schemas.openxmlformats.org/officeDocument/2006/relationships/image" Target="media/image103.jpeg"/><Relationship Id="rId80" Type="http://schemas.openxmlformats.org/officeDocument/2006/relationships/image" Target="media/image54.png"/><Relationship Id="rId85" Type="http://schemas.openxmlformats.org/officeDocument/2006/relationships/image" Target="media/image58.jpeg"/><Relationship Id="rId150" Type="http://schemas.openxmlformats.org/officeDocument/2006/relationships/image" Target="media/image110.png"/><Relationship Id="rId155" Type="http://schemas.openxmlformats.org/officeDocument/2006/relationships/image" Target="media/image113.jpeg"/><Relationship Id="rId171" Type="http://schemas.openxmlformats.org/officeDocument/2006/relationships/hyperlink" Target="https://www.ribaj.com/buildings/the-avenue-saffron-walden" TargetMode="External"/><Relationship Id="rId176" Type="http://schemas.openxmlformats.org/officeDocument/2006/relationships/image" Target="media/image128.jpeg"/><Relationship Id="rId192" Type="http://schemas.openxmlformats.org/officeDocument/2006/relationships/image" Target="media/image134.jpeg"/><Relationship Id="rId197" Type="http://schemas.openxmlformats.org/officeDocument/2006/relationships/image" Target="media/image135.png"/><Relationship Id="rId206" Type="http://schemas.openxmlformats.org/officeDocument/2006/relationships/image" Target="media/image144.png"/><Relationship Id="rId201" Type="http://schemas.openxmlformats.org/officeDocument/2006/relationships/image" Target="media/image139.png"/><Relationship Id="rId222" Type="http://schemas.openxmlformats.org/officeDocument/2006/relationships/fontTable" Target="fontTable.xml"/><Relationship Id="rId12" Type="http://schemas.openxmlformats.org/officeDocument/2006/relationships/header" Target="header1.xml"/><Relationship Id="rId17" Type="http://schemas.openxmlformats.org/officeDocument/2006/relationships/header" Target="header5.xml"/><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38.tmp"/><Relationship Id="rId103" Type="http://schemas.openxmlformats.org/officeDocument/2006/relationships/image" Target="media/image71.jpeg"/><Relationship Id="rId108" Type="http://schemas.openxmlformats.org/officeDocument/2006/relationships/image" Target="media/image76.jpeg"/><Relationship Id="rId124" Type="http://schemas.openxmlformats.org/officeDocument/2006/relationships/image" Target="media/image92.jpeg"/><Relationship Id="rId129" Type="http://schemas.openxmlformats.org/officeDocument/2006/relationships/image" Target="media/image97.jpeg"/><Relationship Id="rId54" Type="http://schemas.openxmlformats.org/officeDocument/2006/relationships/image" Target="media/image35.tmp"/><Relationship Id="rId70" Type="http://schemas.openxmlformats.org/officeDocument/2006/relationships/image" Target="media/image46.jpg"/><Relationship Id="rId75" Type="http://schemas.openxmlformats.org/officeDocument/2006/relationships/image" Target="media/image50.tmp"/><Relationship Id="rId91" Type="http://schemas.openxmlformats.org/officeDocument/2006/relationships/image" Target="media/image64.tmp"/><Relationship Id="rId96" Type="http://schemas.openxmlformats.org/officeDocument/2006/relationships/hyperlink" Target="https://assets.publishing.service.gov.uk/government/uploads/system/uploads/attachment_data/file/1089852/Streets-for-a-Healthy-Life.pdf" TargetMode="External"/><Relationship Id="rId140" Type="http://schemas.openxmlformats.org/officeDocument/2006/relationships/image" Target="media/image104.jpeg"/><Relationship Id="rId145" Type="http://schemas.openxmlformats.org/officeDocument/2006/relationships/image" Target="media/image107.png"/><Relationship Id="rId161" Type="http://schemas.openxmlformats.org/officeDocument/2006/relationships/hyperlink" Target="https://www.alisonbrooksarchitects.com/project/accordia/" TargetMode="External"/><Relationship Id="rId166" Type="http://schemas.openxmlformats.org/officeDocument/2006/relationships/image" Target="media/image122.jpeg"/><Relationship Id="rId182" Type="http://schemas.openxmlformats.org/officeDocument/2006/relationships/header" Target="header10.xml"/><Relationship Id="rId187" Type="http://schemas.openxmlformats.org/officeDocument/2006/relationships/header" Target="header13.xml"/><Relationship Id="rId217" Type="http://schemas.openxmlformats.org/officeDocument/2006/relationships/header" Target="header22.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50.png"/><Relationship Id="rId23" Type="http://schemas.openxmlformats.org/officeDocument/2006/relationships/image" Target="media/image7.png"/><Relationship Id="rId28" Type="http://schemas.openxmlformats.org/officeDocument/2006/relationships/image" Target="media/image12.jpeg"/><Relationship Id="rId49" Type="http://schemas.openxmlformats.org/officeDocument/2006/relationships/image" Target="media/image31.jpeg"/><Relationship Id="rId114" Type="http://schemas.openxmlformats.org/officeDocument/2006/relationships/image" Target="media/image82.jpeg"/><Relationship Id="rId119" Type="http://schemas.openxmlformats.org/officeDocument/2006/relationships/image" Target="media/image87.jpeg"/><Relationship Id="rId44" Type="http://schemas.openxmlformats.org/officeDocument/2006/relationships/image" Target="media/image28.png"/><Relationship Id="rId60" Type="http://schemas.openxmlformats.org/officeDocument/2006/relationships/image" Target="media/image39.png"/><Relationship Id="rId65" Type="http://schemas.openxmlformats.org/officeDocument/2006/relationships/image" Target="media/image43.png"/><Relationship Id="rId81" Type="http://schemas.openxmlformats.org/officeDocument/2006/relationships/image" Target="media/image55.png"/><Relationship Id="rId86" Type="http://schemas.openxmlformats.org/officeDocument/2006/relationships/image" Target="media/image59.png"/><Relationship Id="rId130" Type="http://schemas.openxmlformats.org/officeDocument/2006/relationships/image" Target="media/image98.jpeg"/><Relationship Id="rId135" Type="http://schemas.openxmlformats.org/officeDocument/2006/relationships/hyperlink" Target="https://consultations.wearecamden.org/supporting-communities/secure-cycle-parking-units-fleet-road/" TargetMode="External"/><Relationship Id="rId151" Type="http://schemas.openxmlformats.org/officeDocument/2006/relationships/image" Target="media/image111.png"/><Relationship Id="rId156" Type="http://schemas.openxmlformats.org/officeDocument/2006/relationships/image" Target="media/image114.png"/><Relationship Id="rId177" Type="http://schemas.openxmlformats.org/officeDocument/2006/relationships/hyperlink" Target="https://www.davidlock.com/completion-of-community-facilities-at-dollman-farm-houlton/" TargetMode="External"/><Relationship Id="rId198" Type="http://schemas.openxmlformats.org/officeDocument/2006/relationships/image" Target="media/image136.png"/><Relationship Id="rId172" Type="http://schemas.openxmlformats.org/officeDocument/2006/relationships/hyperlink" Target="https://www.ribaj.com/buildings/the-avenue-saffron-walden" TargetMode="External"/><Relationship Id="rId193" Type="http://schemas.openxmlformats.org/officeDocument/2006/relationships/header" Target="header16.xml"/><Relationship Id="rId202" Type="http://schemas.openxmlformats.org/officeDocument/2006/relationships/image" Target="media/image140.png"/><Relationship Id="rId207" Type="http://schemas.openxmlformats.org/officeDocument/2006/relationships/image" Target="media/image145.png"/><Relationship Id="rId223" Type="http://schemas.openxmlformats.org/officeDocument/2006/relationships/theme" Target="theme/theme1.xml"/><Relationship Id="rId13" Type="http://schemas.openxmlformats.org/officeDocument/2006/relationships/header" Target="header2.xml"/><Relationship Id="rId18" Type="http://schemas.openxmlformats.org/officeDocument/2006/relationships/footer" Target="footer2.xml"/><Relationship Id="rId39" Type="http://schemas.openxmlformats.org/officeDocument/2006/relationships/image" Target="media/image23.png"/><Relationship Id="rId109" Type="http://schemas.openxmlformats.org/officeDocument/2006/relationships/image" Target="media/image77.jpeg"/><Relationship Id="rId34" Type="http://schemas.openxmlformats.org/officeDocument/2006/relationships/image" Target="media/image18.jpeg"/><Relationship Id="rId50" Type="http://schemas.openxmlformats.org/officeDocument/2006/relationships/image" Target="media/image32.jpg"/><Relationship Id="rId55" Type="http://schemas.openxmlformats.org/officeDocument/2006/relationships/hyperlink" Target="https://www.researchgate.net/figure/Realised-building-energy-standards-in-the-Vauban-district_fig3_308749125" TargetMode="External"/><Relationship Id="rId76" Type="http://schemas.openxmlformats.org/officeDocument/2006/relationships/hyperlink" Target="https://www.locationscout.net/locations/5953-houten-utrecht" TargetMode="External"/><Relationship Id="rId97" Type="http://schemas.openxmlformats.org/officeDocument/2006/relationships/image" Target="media/image67.png"/><Relationship Id="rId104" Type="http://schemas.openxmlformats.org/officeDocument/2006/relationships/image" Target="media/image72.jpeg"/><Relationship Id="rId120" Type="http://schemas.openxmlformats.org/officeDocument/2006/relationships/image" Target="media/image88.png"/><Relationship Id="rId125" Type="http://schemas.openxmlformats.org/officeDocument/2006/relationships/image" Target="media/image93.jpeg"/><Relationship Id="rId141" Type="http://schemas.openxmlformats.org/officeDocument/2006/relationships/image" Target="media/image105.jpeg"/><Relationship Id="rId146" Type="http://schemas.openxmlformats.org/officeDocument/2006/relationships/hyperlink" Target="https://www.cambridge.gov.uk/media/6771/cycle-parking-guide-for-new-residential-developments.pdf" TargetMode="External"/><Relationship Id="rId167" Type="http://schemas.openxmlformats.org/officeDocument/2006/relationships/image" Target="media/image123.jpeg"/><Relationship Id="rId188" Type="http://schemas.openxmlformats.org/officeDocument/2006/relationships/header" Target="header14.xml"/><Relationship Id="rId7" Type="http://schemas.openxmlformats.org/officeDocument/2006/relationships/endnotes" Target="endnotes.xml"/><Relationship Id="rId71" Type="http://schemas.openxmlformats.org/officeDocument/2006/relationships/image" Target="media/image47.jpg"/><Relationship Id="rId92" Type="http://schemas.openxmlformats.org/officeDocument/2006/relationships/image" Target="media/image65.jpeg"/><Relationship Id="rId162" Type="http://schemas.openxmlformats.org/officeDocument/2006/relationships/image" Target="media/image118.jpeg"/><Relationship Id="rId183" Type="http://schemas.openxmlformats.org/officeDocument/2006/relationships/header" Target="header11.xml"/><Relationship Id="rId213" Type="http://schemas.openxmlformats.org/officeDocument/2006/relationships/header" Target="header19.xml"/><Relationship Id="rId218" Type="http://schemas.openxmlformats.org/officeDocument/2006/relationships/header" Target="header23.xml"/><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4.tmp"/><Relationship Id="rId45" Type="http://schemas.openxmlformats.org/officeDocument/2006/relationships/hyperlink" Target="https://holdermathias.com/project/bath-riverside-2/" TargetMode="External"/><Relationship Id="rId66" Type="http://schemas.openxmlformats.org/officeDocument/2006/relationships/hyperlink" Target="https://www.greenroofs.com/projects/bedzed-beddington-zero-energy-development/" TargetMode="External"/><Relationship Id="rId87" Type="http://schemas.openxmlformats.org/officeDocument/2006/relationships/image" Target="media/image60.png"/><Relationship Id="rId110" Type="http://schemas.openxmlformats.org/officeDocument/2006/relationships/image" Target="media/image78.jpeg"/><Relationship Id="rId115" Type="http://schemas.openxmlformats.org/officeDocument/2006/relationships/image" Target="media/image83.jpeg"/><Relationship Id="rId131" Type="http://schemas.openxmlformats.org/officeDocument/2006/relationships/image" Target="media/image99.jpeg"/><Relationship Id="rId136" Type="http://schemas.openxmlformats.org/officeDocument/2006/relationships/header" Target="header7.xml"/><Relationship Id="rId157" Type="http://schemas.openxmlformats.org/officeDocument/2006/relationships/image" Target="media/image115.jpeg"/><Relationship Id="rId178" Type="http://schemas.openxmlformats.org/officeDocument/2006/relationships/hyperlink" Target="https://www.davidlock.com/completion-of-community-facilities-at-dollman-farm-houlton/" TargetMode="External"/><Relationship Id="rId61" Type="http://schemas.openxmlformats.org/officeDocument/2006/relationships/image" Target="media/image40.tmp"/><Relationship Id="rId82" Type="http://schemas.openxmlformats.org/officeDocument/2006/relationships/hyperlink" Target="https://www.como.org.uk/mobility-hubs/overview-and-benefits" TargetMode="External"/><Relationship Id="rId152" Type="http://schemas.openxmlformats.org/officeDocument/2006/relationships/image" Target="media/image112.jpeg"/><Relationship Id="rId173" Type="http://schemas.openxmlformats.org/officeDocument/2006/relationships/hyperlink" Target="https://www.ribaj.com/buildings/the-avenue-saffron-walden" TargetMode="External"/><Relationship Id="rId194" Type="http://schemas.openxmlformats.org/officeDocument/2006/relationships/header" Target="header17.xml"/><Relationship Id="rId199" Type="http://schemas.openxmlformats.org/officeDocument/2006/relationships/image" Target="media/image137.png"/><Relationship Id="rId203" Type="http://schemas.openxmlformats.org/officeDocument/2006/relationships/image" Target="media/image141.png"/><Relationship Id="rId208" Type="http://schemas.openxmlformats.org/officeDocument/2006/relationships/image" Target="media/image146.png"/><Relationship Id="rId19" Type="http://schemas.openxmlformats.org/officeDocument/2006/relationships/header" Target="header6.xml"/><Relationship Id="rId14" Type="http://schemas.openxmlformats.org/officeDocument/2006/relationships/header" Target="header3.xml"/><Relationship Id="rId30" Type="http://schemas.openxmlformats.org/officeDocument/2006/relationships/image" Target="media/image14.jpeg"/><Relationship Id="rId35" Type="http://schemas.openxmlformats.org/officeDocument/2006/relationships/image" Target="media/image19.png"/><Relationship Id="rId56" Type="http://schemas.openxmlformats.org/officeDocument/2006/relationships/image" Target="media/image36.jpeg"/><Relationship Id="rId77" Type="http://schemas.openxmlformats.org/officeDocument/2006/relationships/image" Target="media/image51.png"/><Relationship Id="rId100" Type="http://schemas.openxmlformats.org/officeDocument/2006/relationships/image" Target="media/image69.jpeg"/><Relationship Id="rId105" Type="http://schemas.openxmlformats.org/officeDocument/2006/relationships/image" Target="media/image73.png"/><Relationship Id="rId126" Type="http://schemas.openxmlformats.org/officeDocument/2006/relationships/image" Target="media/image94.jpeg"/><Relationship Id="rId147" Type="http://schemas.openxmlformats.org/officeDocument/2006/relationships/hyperlink" Target="https://www.cambridge.gov.uk/media/6771/cycle-parking-guide-for-new-residential-developments.pdf" TargetMode="External"/><Relationship Id="rId168" Type="http://schemas.openxmlformats.org/officeDocument/2006/relationships/image" Target="media/image124.png"/><Relationship Id="rId8" Type="http://schemas.openxmlformats.org/officeDocument/2006/relationships/image" Target="media/image1.jpeg"/><Relationship Id="rId51" Type="http://schemas.openxmlformats.org/officeDocument/2006/relationships/hyperlink" Target="https://www.greenprophet.com/2009/05/vauban-carless-german-suburb/" TargetMode="External"/><Relationship Id="rId72" Type="http://schemas.openxmlformats.org/officeDocument/2006/relationships/hyperlink" Target="https://coordinates.ce.gatech.edu/blog-post-6-houten-and-sustainable-transportation" TargetMode="External"/><Relationship Id="rId93" Type="http://schemas.openxmlformats.org/officeDocument/2006/relationships/image" Target="media/image66.jpg"/><Relationship Id="rId98" Type="http://schemas.openxmlformats.org/officeDocument/2006/relationships/image" Target="media/image68.jpeg"/><Relationship Id="rId121" Type="http://schemas.openxmlformats.org/officeDocument/2006/relationships/image" Target="media/image89.jpeg"/><Relationship Id="rId142" Type="http://schemas.openxmlformats.org/officeDocument/2006/relationships/hyperlink" Target="https://urbanspec.co.uk/case-study/brewers-hill-dunstable/" TargetMode="External"/><Relationship Id="rId163" Type="http://schemas.openxmlformats.org/officeDocument/2006/relationships/image" Target="media/image119.jpeg"/><Relationship Id="rId184" Type="http://schemas.openxmlformats.org/officeDocument/2006/relationships/footer" Target="footer3.xml"/><Relationship Id="rId189" Type="http://schemas.openxmlformats.org/officeDocument/2006/relationships/footer" Target="footer4.xml"/><Relationship Id="rId219" Type="http://schemas.openxmlformats.org/officeDocument/2006/relationships/footer" Target="footer7.xml"/><Relationship Id="rId3" Type="http://schemas.openxmlformats.org/officeDocument/2006/relationships/styles" Target="styles.xml"/><Relationship Id="rId214" Type="http://schemas.openxmlformats.org/officeDocument/2006/relationships/header" Target="header20.xml"/><Relationship Id="rId25" Type="http://schemas.openxmlformats.org/officeDocument/2006/relationships/image" Target="media/image9.png"/><Relationship Id="rId46" Type="http://schemas.openxmlformats.org/officeDocument/2006/relationships/image" Target="media/image29.jpeg"/><Relationship Id="rId67" Type="http://schemas.openxmlformats.org/officeDocument/2006/relationships/image" Target="media/image44.jpeg"/><Relationship Id="rId116" Type="http://schemas.openxmlformats.org/officeDocument/2006/relationships/image" Target="media/image84.jpeg"/><Relationship Id="rId137" Type="http://schemas.openxmlformats.org/officeDocument/2006/relationships/header" Target="header8.xml"/><Relationship Id="rId158" Type="http://schemas.openxmlformats.org/officeDocument/2006/relationships/image" Target="media/image116.jpeg"/><Relationship Id="rId20" Type="http://schemas.openxmlformats.org/officeDocument/2006/relationships/image" Target="media/image5.png"/><Relationship Id="rId41" Type="http://schemas.openxmlformats.org/officeDocument/2006/relationships/image" Target="media/image25.png"/><Relationship Id="rId62" Type="http://schemas.openxmlformats.org/officeDocument/2006/relationships/image" Target="media/image41.tmp"/><Relationship Id="rId83" Type="http://schemas.openxmlformats.org/officeDocument/2006/relationships/image" Target="media/image56.png"/><Relationship Id="rId88" Type="http://schemas.openxmlformats.org/officeDocument/2006/relationships/image" Target="media/image61.png"/><Relationship Id="rId111" Type="http://schemas.openxmlformats.org/officeDocument/2006/relationships/image" Target="media/image79.jpeg"/><Relationship Id="rId132" Type="http://schemas.openxmlformats.org/officeDocument/2006/relationships/image" Target="media/image100.jpeg"/><Relationship Id="rId153" Type="http://schemas.openxmlformats.org/officeDocument/2006/relationships/hyperlink" Target="https://www.ansgroupglobal.com/learn/case-studies/exterior-living-wall/granta-park" TargetMode="External"/><Relationship Id="rId174" Type="http://schemas.openxmlformats.org/officeDocument/2006/relationships/hyperlink" Target="https://www.ribaj.com/buildings/the-avenue-saffron-walden" TargetMode="External"/><Relationship Id="rId179" Type="http://schemas.openxmlformats.org/officeDocument/2006/relationships/image" Target="media/image129.png"/><Relationship Id="rId195" Type="http://schemas.openxmlformats.org/officeDocument/2006/relationships/footer" Target="footer5.xml"/><Relationship Id="rId209" Type="http://schemas.openxmlformats.org/officeDocument/2006/relationships/image" Target="media/image147.png"/><Relationship Id="rId190" Type="http://schemas.openxmlformats.org/officeDocument/2006/relationships/header" Target="header15.xml"/><Relationship Id="rId204" Type="http://schemas.openxmlformats.org/officeDocument/2006/relationships/image" Target="media/image142.png"/><Relationship Id="rId220" Type="http://schemas.openxmlformats.org/officeDocument/2006/relationships/header" Target="header24.xml"/><Relationship Id="rId15" Type="http://schemas.openxmlformats.org/officeDocument/2006/relationships/footer" Target="footer1.xml"/><Relationship Id="rId36" Type="http://schemas.openxmlformats.org/officeDocument/2006/relationships/image" Target="media/image20.jpeg"/><Relationship Id="rId57" Type="http://schemas.openxmlformats.org/officeDocument/2006/relationships/hyperlink" Target="https://voxeurop.eu/en/vauban-the-revolution-will-not-be-motorised/" TargetMode="External"/><Relationship Id="rId106" Type="http://schemas.openxmlformats.org/officeDocument/2006/relationships/image" Target="media/image74.jpeg"/><Relationship Id="rId127" Type="http://schemas.openxmlformats.org/officeDocument/2006/relationships/image" Target="media/image95.jpeg"/><Relationship Id="rId10" Type="http://schemas.openxmlformats.org/officeDocument/2006/relationships/image" Target="media/image3.jpeg"/><Relationship Id="rId31" Type="http://schemas.openxmlformats.org/officeDocument/2006/relationships/image" Target="media/image15.tmp"/><Relationship Id="rId52" Type="http://schemas.openxmlformats.org/officeDocument/2006/relationships/image" Target="media/image33.jpeg"/><Relationship Id="rId73" Type="http://schemas.openxmlformats.org/officeDocument/2006/relationships/image" Target="media/image48.png"/><Relationship Id="rId78" Type="http://schemas.openxmlformats.org/officeDocument/2006/relationships/image" Target="media/image52.png"/><Relationship Id="rId94" Type="http://schemas.openxmlformats.org/officeDocument/2006/relationships/hyperlink" Target="https://assets.publishing.service.gov.uk/government/uploads/system/uploads/attachment_data/file/962113/National_design_guide.pdf" TargetMode="External"/><Relationship Id="rId99" Type="http://schemas.openxmlformats.org/officeDocument/2006/relationships/hyperlink" Target="https://davisla.wordpress.com/2014/01/16/new-road-brighton-shared-space/" TargetMode="External"/><Relationship Id="rId101" Type="http://schemas.openxmlformats.org/officeDocument/2006/relationships/image" Target="media/image70.jpeg"/><Relationship Id="rId122" Type="http://schemas.openxmlformats.org/officeDocument/2006/relationships/image" Target="media/image90.jpeg"/><Relationship Id="rId143" Type="http://schemas.openxmlformats.org/officeDocument/2006/relationships/hyperlink" Target="https://urbanspec.co.uk/case-study/brewers-hill-dunstable/" TargetMode="External"/><Relationship Id="rId148" Type="http://schemas.openxmlformats.org/officeDocument/2006/relationships/image" Target="media/image108.png"/><Relationship Id="rId164" Type="http://schemas.openxmlformats.org/officeDocument/2006/relationships/image" Target="media/image120.jpeg"/><Relationship Id="rId169" Type="http://schemas.openxmlformats.org/officeDocument/2006/relationships/image" Target="media/image125.jpeg"/><Relationship Id="rId185" Type="http://schemas.openxmlformats.org/officeDocument/2006/relationships/header" Target="header12.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30.png"/><Relationship Id="rId210" Type="http://schemas.openxmlformats.org/officeDocument/2006/relationships/image" Target="media/image148.png"/><Relationship Id="rId215" Type="http://schemas.openxmlformats.org/officeDocument/2006/relationships/footer" Target="footer6.xml"/><Relationship Id="rId26" Type="http://schemas.openxmlformats.org/officeDocument/2006/relationships/image" Target="media/image10.png"/><Relationship Id="rId47" Type="http://schemas.openxmlformats.org/officeDocument/2006/relationships/hyperlink" Target="https://www.prolandscapermagazine.com/new-elizabeth-park-at-bath-riverside-opens-to-the-public/" TargetMode="External"/><Relationship Id="rId68" Type="http://schemas.openxmlformats.org/officeDocument/2006/relationships/hyperlink" Target="https://en.wikipedia.org/wiki/BedZED" TargetMode="External"/><Relationship Id="rId89" Type="http://schemas.openxmlformats.org/officeDocument/2006/relationships/image" Target="media/image62.png"/><Relationship Id="rId112" Type="http://schemas.openxmlformats.org/officeDocument/2006/relationships/image" Target="media/image80.jpeg"/><Relationship Id="rId133" Type="http://schemas.openxmlformats.org/officeDocument/2006/relationships/image" Target="media/image101.jpeg"/><Relationship Id="rId154" Type="http://schemas.openxmlformats.org/officeDocument/2006/relationships/hyperlink" Target="https://www.ansgroupglobal.com/learn/case-studies/exterior-living-wall/granta-park" TargetMode="External"/><Relationship Id="rId175" Type="http://schemas.openxmlformats.org/officeDocument/2006/relationships/image" Target="media/image127.jpeg"/><Relationship Id="rId196" Type="http://schemas.openxmlformats.org/officeDocument/2006/relationships/header" Target="header18.xml"/><Relationship Id="rId200" Type="http://schemas.openxmlformats.org/officeDocument/2006/relationships/image" Target="media/image138.png"/><Relationship Id="rId16" Type="http://schemas.openxmlformats.org/officeDocument/2006/relationships/header" Target="header4.xml"/><Relationship Id="rId221" Type="http://schemas.openxmlformats.org/officeDocument/2006/relationships/image" Target="media/image151.jpeg"/><Relationship Id="rId37" Type="http://schemas.openxmlformats.org/officeDocument/2006/relationships/image" Target="media/image21.png"/><Relationship Id="rId58" Type="http://schemas.openxmlformats.org/officeDocument/2006/relationships/image" Target="media/image37.png"/><Relationship Id="rId79" Type="http://schemas.openxmlformats.org/officeDocument/2006/relationships/image" Target="media/image53.png"/><Relationship Id="rId102" Type="http://schemas.openxmlformats.org/officeDocument/2006/relationships/hyperlink" Target="https://carter-electrical.co.uk/electric-vehicle-charging-installation/" TargetMode="External"/><Relationship Id="rId123" Type="http://schemas.openxmlformats.org/officeDocument/2006/relationships/image" Target="media/image91.jpeg"/><Relationship Id="rId144" Type="http://schemas.openxmlformats.org/officeDocument/2006/relationships/image" Target="media/image106.jpeg"/><Relationship Id="rId90" Type="http://schemas.openxmlformats.org/officeDocument/2006/relationships/image" Target="media/image63.tmp"/><Relationship Id="rId165" Type="http://schemas.openxmlformats.org/officeDocument/2006/relationships/image" Target="media/image121.jpeg"/><Relationship Id="rId186" Type="http://schemas.openxmlformats.org/officeDocument/2006/relationships/image" Target="media/image132.png"/></Relationships>
</file>

<file path=word/_rels/footnotes.xml.rels><?xml version="1.0" encoding="UTF-8" standalone="yes"?>
<Relationships xmlns="http://schemas.openxmlformats.org/package/2006/relationships"><Relationship Id="rId3" Type="http://schemas.openxmlformats.org/officeDocument/2006/relationships/hyperlink" Target="https://www.gov.uk/guidance/national-planning-policy-framework/9-promoting-sustainable-transport" TargetMode="External"/><Relationship Id="rId2" Type="http://schemas.openxmlformats.org/officeDocument/2006/relationships/hyperlink" Target="https://www.england.nhs.uk/ourwork/innovation/healthy-new-towns/" TargetMode="External"/><Relationship Id="rId1" Type="http://schemas.openxmlformats.org/officeDocument/2006/relationships/hyperlink" Target="https://www.tcpa.org.uk/garden-city-principles/" TargetMode="External"/><Relationship Id="rId6" Type="http://schemas.openxmlformats.org/officeDocument/2006/relationships/hyperlink" Target="https://www.pinsentmasons.com/out-law/guides/stewardship-vehicles-garden-communities" TargetMode="External"/><Relationship Id="rId5" Type="http://schemas.openxmlformats.org/officeDocument/2006/relationships/hyperlink" Target="https://www.tcpa.org.uk/resources/relevant-stewardship-resources-and-further-information/" TargetMode="External"/><Relationship Id="rId4" Type="http://schemas.openxmlformats.org/officeDocument/2006/relationships/hyperlink" Target="https://uploads-ssl.webflow.com/6102564995f71c83fba14d54/6230798c0eedd6b324670851_CoMoUK%20New%20Developments%20Guidance.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920597\Box\Integrated%20Transport%20Planning%20(ITP)\NON-PROJECT%20DATA\100%20-%20General%20Admin\ISO%209001%20&amp;%2014001%20Resources\Templates\Word%20Templates\ITP%20Report%20Template_London%20(202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ln w="28575">
          <a:gradFill flip="none" rotWithShape="1">
            <a:gsLst>
              <a:gs pos="0">
                <a:srgbClr val="401B5B"/>
              </a:gs>
              <a:gs pos="19000">
                <a:srgbClr val="7030A0"/>
              </a:gs>
              <a:gs pos="84000">
                <a:srgbClr val="B898D0"/>
              </a:gs>
              <a:gs pos="100000">
                <a:schemeClr val="bg1"/>
              </a:gs>
            </a:gsLst>
            <a:lin ang="0" scaled="1"/>
            <a:tileRect/>
          </a:gradFill>
          <a:headEnd type="triangle"/>
          <a:tailEnd type="triangle"/>
        </a:ln>
      </a:spPr>
      <a:bodyPr/>
      <a:lstStyle/>
      <a:style>
        <a:lnRef idx="1">
          <a:schemeClr val="accent1"/>
        </a:lnRef>
        <a:fillRef idx="0">
          <a:schemeClr val="accent1"/>
        </a:fillRef>
        <a:effectRef idx="0">
          <a:schemeClr val="accent1"/>
        </a:effectRef>
        <a:fontRef idx="minor">
          <a:schemeClr val="tx1"/>
        </a:fontRef>
      </a:style>
    </a:lnDef>
    <a:txDef>
      <a:spPr>
        <a:solidFill>
          <a:schemeClr val="accent2">
            <a:lumMod val="20000"/>
            <a:lumOff val="80000"/>
          </a:schemeClr>
        </a:solidFill>
        <a:ln w="6350">
          <a:noFill/>
        </a:ln>
        <a:effectLst/>
      </a:spPr>
      <a:bodyPr wrap="square" rtlCol="0"/>
      <a:lstStyle/>
      <a:style>
        <a:lnRef idx="0">
          <a:schemeClr val="accent1"/>
        </a:lnRef>
        <a:fillRef idx="0">
          <a:schemeClr val="accent1"/>
        </a:fillRef>
        <a:effectRef idx="0">
          <a:schemeClr val="accent1"/>
        </a:effectRef>
        <a:fontRef idx="minor">
          <a:schemeClr val="dk1"/>
        </a:fontRef>
      </a: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1D7D601-9BD4-4F2C-8579-967EEE0BC2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ITP Report Template_London (2022).dotx</Template>
  <TotalTime>1</TotalTime>
  <Pages>96</Pages>
  <Words>15072</Words>
  <Characters>85913</Characters>
  <Application>Microsoft Office Word</Application>
  <DocSecurity>2</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 Siddall</dc:creator>
  <cp:keywords/>
  <dc:description/>
  <cp:lastModifiedBy>Sean Marks - Senior Researcher</cp:lastModifiedBy>
  <cp:revision>3</cp:revision>
  <cp:lastPrinted>2018-03-06T10:50:00Z</cp:lastPrinted>
  <dcterms:created xsi:type="dcterms:W3CDTF">2023-10-16T13:08:00Z</dcterms:created>
  <dcterms:modified xsi:type="dcterms:W3CDTF">2023-10-16T13:09:00Z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39d8be9e-c8d9-4b9c-bd40-2c27cc7ea2e6_Enabled">
    <vt:lpwstr>true</vt:lpwstr>
  </property>
  <property fmtid="{D5CDD505-2E9C-101B-9397-08002B2CF9AE}" pid="3" name="MSIP_Label_39d8be9e-c8d9-4b9c-bd40-2c27cc7ea2e6_SetDate">
    <vt:lpwstr>2023-10-13T13:32:47Z</vt:lpwstr>
  </property>
  <property fmtid="{D5CDD505-2E9C-101B-9397-08002B2CF9AE}" pid="4" name="MSIP_Label_39d8be9e-c8d9-4b9c-bd40-2c27cc7ea2e6_Method">
    <vt:lpwstr>Standard</vt:lpwstr>
  </property>
  <property fmtid="{D5CDD505-2E9C-101B-9397-08002B2CF9AE}" pid="5" name="MSIP_Label_39d8be9e-c8d9-4b9c-bd40-2c27cc7ea2e6_Name">
    <vt:lpwstr>39d8be9e-c8d9-4b9c-bd40-2c27cc7ea2e6</vt:lpwstr>
  </property>
  <property fmtid="{D5CDD505-2E9C-101B-9397-08002B2CF9AE}" pid="6" name="MSIP_Label_39d8be9e-c8d9-4b9c-bd40-2c27cc7ea2e6_SiteId">
    <vt:lpwstr>a8b4324f-155c-4215-a0f1-7ed8cc9a992f</vt:lpwstr>
  </property>
  <property fmtid="{D5CDD505-2E9C-101B-9397-08002B2CF9AE}" pid="7" name="MSIP_Label_39d8be9e-c8d9-4b9c-bd40-2c27cc7ea2e6_ActionId">
    <vt:lpwstr>05e0ebc1-7939-41de-b44b-c790c34df7a5</vt:lpwstr>
  </property>
  <property fmtid="{D5CDD505-2E9C-101B-9397-08002B2CF9AE}" pid="8" name="MSIP_Label_39d8be9e-c8d9-4b9c-bd40-2c27cc7ea2e6_ContentBits">
    <vt:lpwstr>0</vt:lpwstr>
  </property>
</Properties>
</file>