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31DA" w14:textId="77777777" w:rsidR="00353ECE" w:rsidRDefault="00921583" w:rsidP="00353ECE">
      <w:pPr>
        <w:pStyle w:val="GraphicAnchor"/>
        <w:jc w:val="right"/>
      </w:pPr>
      <w:r>
        <w:rPr>
          <w:noProof/>
        </w:rPr>
        <w:drawing>
          <wp:inline distT="0" distB="0" distL="0" distR="0" wp14:anchorId="32298813" wp14:editId="00B11E5A">
            <wp:extent cx="1240790" cy="600075"/>
            <wp:effectExtent l="0" t="0" r="0" b="9525"/>
            <wp:docPr id="1" name="Picture 1" descr="Essex County Council Logo - 3 sea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sex County Council Logo - 3 sea ax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600075"/>
                    </a:xfrm>
                    <a:prstGeom prst="rect">
                      <a:avLst/>
                    </a:prstGeom>
                    <a:noFill/>
                    <a:ln>
                      <a:noFill/>
                    </a:ln>
                  </pic:spPr>
                </pic:pic>
              </a:graphicData>
            </a:graphic>
          </wp:inline>
        </w:drawing>
      </w:r>
    </w:p>
    <w:p w14:paraId="06EF3975" w14:textId="77777777" w:rsidR="00353ECE" w:rsidRDefault="00353ECE" w:rsidP="00353ECE">
      <w:pPr>
        <w:pStyle w:val="GraphicAnchor"/>
        <w:jc w:val="right"/>
      </w:pPr>
    </w:p>
    <w:p w14:paraId="15448030" w14:textId="345CE4C9" w:rsidR="00952F7D" w:rsidRPr="00353ECE" w:rsidRDefault="00353ECE" w:rsidP="00353ECE">
      <w:pPr>
        <w:pStyle w:val="GraphicAnchor"/>
        <w:rPr>
          <w:rFonts w:ascii="Arial" w:hAnsi="Arial" w:cs="Arial"/>
          <w:b/>
          <w:bCs/>
          <w:sz w:val="80"/>
          <w:szCs w:val="80"/>
        </w:rPr>
      </w:pPr>
      <w:r w:rsidRPr="00353ECE">
        <w:rPr>
          <w:rFonts w:ascii="Arial" w:hAnsi="Arial" w:cs="Arial"/>
          <w:b/>
          <w:bCs/>
          <w:sz w:val="80"/>
          <w:szCs w:val="80"/>
        </w:rPr>
        <w:t>Essex Green Infrastructure Standards</w:t>
      </w:r>
      <w:r w:rsidRPr="00353ECE">
        <w:rPr>
          <w:rFonts w:ascii="Arial" w:hAnsi="Arial" w:cs="Arial"/>
          <w:b/>
          <w:bCs/>
          <w:noProof/>
          <w:sz w:val="80"/>
          <w:szCs w:val="80"/>
          <w:lang w:eastAsia="en-AU"/>
        </w:rPr>
        <w:t xml:space="preserve"> </w:t>
      </w:r>
      <w:r w:rsidR="005526B1" w:rsidRPr="00353ECE">
        <w:rPr>
          <w:rFonts w:ascii="Arial" w:hAnsi="Arial" w:cs="Arial"/>
          <w:b/>
          <w:bCs/>
          <w:noProof/>
          <w:sz w:val="80"/>
          <w:szCs w:val="80"/>
          <w:lang w:eastAsia="en-AU"/>
        </w:rPr>
        <w:drawing>
          <wp:anchor distT="0" distB="0" distL="114300" distR="114300" simplePos="0" relativeHeight="251665407" behindDoc="1" locked="0" layoutInCell="1" allowOverlap="1" wp14:anchorId="3C1C22DE" wp14:editId="6B2E6EBB">
            <wp:simplePos x="0" y="0"/>
            <wp:positionH relativeFrom="margin">
              <wp:posOffset>-466725</wp:posOffset>
            </wp:positionH>
            <wp:positionV relativeFrom="margin">
              <wp:posOffset>1999249</wp:posOffset>
            </wp:positionV>
            <wp:extent cx="6846570" cy="5134071"/>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6570" cy="5134071"/>
                    </a:xfrm>
                    <a:prstGeom prst="rect">
                      <a:avLst/>
                    </a:prstGeom>
                  </pic:spPr>
                </pic:pic>
              </a:graphicData>
            </a:graphic>
            <wp14:sizeRelH relativeFrom="page">
              <wp14:pctWidth>0</wp14:pctWidth>
            </wp14:sizeRelH>
            <wp14:sizeRelV relativeFrom="page">
              <wp14:pctHeight>0</wp14:pctHeight>
            </wp14:sizeRelV>
          </wp:anchor>
        </w:drawing>
      </w:r>
      <w:r w:rsidR="005526B1" w:rsidRPr="00353ECE">
        <w:rPr>
          <w:rFonts w:ascii="Arial" w:hAnsi="Arial" w:cs="Arial"/>
          <w:b/>
          <w:bCs/>
          <w:noProof/>
          <w:sz w:val="80"/>
          <w:szCs w:val="80"/>
          <w:lang w:eastAsia="en-AU"/>
        </w:rPr>
        <mc:AlternateContent>
          <mc:Choice Requires="wps">
            <w:drawing>
              <wp:anchor distT="0" distB="0" distL="114300" distR="114300" simplePos="0" relativeHeight="251673600" behindDoc="1" locked="0" layoutInCell="1" allowOverlap="1" wp14:anchorId="251B57DD" wp14:editId="0278C961">
                <wp:simplePos x="0" y="0"/>
                <wp:positionH relativeFrom="column">
                  <wp:posOffset>-466090</wp:posOffset>
                </wp:positionH>
                <wp:positionV relativeFrom="paragraph">
                  <wp:posOffset>2509520</wp:posOffset>
                </wp:positionV>
                <wp:extent cx="5735320" cy="6426200"/>
                <wp:effectExtent l="0" t="0" r="0" b="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txbx>
                        <w:txbxContent>
                          <w:p w14:paraId="58E6F8B3" w14:textId="77777777" w:rsidR="00921583" w:rsidRDefault="00921583" w:rsidP="00921583">
                            <w:pPr>
                              <w:pStyle w:val="Heading2"/>
                              <w:ind w:right="281"/>
                            </w:pPr>
                          </w:p>
                          <w:p w14:paraId="397E8891" w14:textId="77777777" w:rsidR="00921583" w:rsidRDefault="00921583" w:rsidP="00921583">
                            <w:pPr>
                              <w:pStyle w:val="Heading2"/>
                              <w:ind w:right="281"/>
                            </w:pPr>
                          </w:p>
                          <w:p w14:paraId="1F2148DC" w14:textId="77777777" w:rsidR="00921583" w:rsidRDefault="00921583" w:rsidP="00921583">
                            <w:pPr>
                              <w:pStyle w:val="Heading2"/>
                              <w:ind w:right="281"/>
                            </w:pPr>
                          </w:p>
                          <w:p w14:paraId="013E751D" w14:textId="77777777" w:rsidR="00921583" w:rsidRDefault="00921583" w:rsidP="00921583">
                            <w:pPr>
                              <w:pStyle w:val="Heading2"/>
                              <w:ind w:right="281"/>
                            </w:pPr>
                          </w:p>
                          <w:p w14:paraId="5907228C" w14:textId="77777777" w:rsidR="00921583" w:rsidRDefault="00921583" w:rsidP="00921583">
                            <w:pPr>
                              <w:pStyle w:val="Heading2"/>
                              <w:ind w:right="281"/>
                            </w:pPr>
                          </w:p>
                          <w:p w14:paraId="061E8960" w14:textId="77777777" w:rsidR="00921583" w:rsidRDefault="00921583" w:rsidP="00921583">
                            <w:pPr>
                              <w:pStyle w:val="Heading2"/>
                              <w:ind w:right="281"/>
                            </w:pPr>
                          </w:p>
                          <w:p w14:paraId="06FE0F44" w14:textId="77777777" w:rsidR="00921583" w:rsidRDefault="00921583" w:rsidP="00921583">
                            <w:pPr>
                              <w:pStyle w:val="Heading2"/>
                              <w:ind w:right="281"/>
                            </w:pPr>
                          </w:p>
                          <w:p w14:paraId="160BC56E" w14:textId="77777777" w:rsidR="00921583" w:rsidRDefault="00921583" w:rsidP="00921583">
                            <w:pPr>
                              <w:pStyle w:val="Heading2"/>
                              <w:ind w:right="281"/>
                            </w:pPr>
                          </w:p>
                          <w:p w14:paraId="480C5012" w14:textId="77777777" w:rsidR="00921583" w:rsidRDefault="00921583" w:rsidP="00921583">
                            <w:pPr>
                              <w:pStyle w:val="Heading2"/>
                              <w:ind w:right="281"/>
                            </w:pPr>
                          </w:p>
                          <w:p w14:paraId="1677F018" w14:textId="77777777" w:rsidR="00921583" w:rsidRDefault="00921583" w:rsidP="00921583">
                            <w:pPr>
                              <w:pStyle w:val="Heading2"/>
                              <w:ind w:right="281"/>
                            </w:pPr>
                          </w:p>
                          <w:p w14:paraId="1F2CD31A" w14:textId="77777777" w:rsidR="00921583" w:rsidRDefault="00921583" w:rsidP="00921583">
                            <w:pPr>
                              <w:pStyle w:val="Heading2"/>
                              <w:ind w:right="281"/>
                            </w:pPr>
                          </w:p>
                          <w:p w14:paraId="669D6872" w14:textId="77777777" w:rsidR="00921583" w:rsidRDefault="00921583" w:rsidP="00921583">
                            <w:pPr>
                              <w:pStyle w:val="Heading2"/>
                              <w:ind w:right="281"/>
                            </w:pPr>
                          </w:p>
                          <w:p w14:paraId="4F6D42D8" w14:textId="77777777" w:rsidR="00921583" w:rsidRDefault="00921583" w:rsidP="00921583">
                            <w:pPr>
                              <w:pStyle w:val="Heading2"/>
                              <w:ind w:right="281"/>
                            </w:pPr>
                          </w:p>
                          <w:p w14:paraId="75F12B84" w14:textId="77777777" w:rsidR="00921583" w:rsidRDefault="00921583" w:rsidP="00921583">
                            <w:pPr>
                              <w:pStyle w:val="Heading2"/>
                              <w:ind w:right="281"/>
                            </w:pPr>
                          </w:p>
                          <w:p w14:paraId="728DA3BA" w14:textId="77777777" w:rsidR="00921583" w:rsidRPr="00C027E3" w:rsidRDefault="00921583" w:rsidP="00C027E3">
                            <w:pPr>
                              <w:pStyle w:val="Text"/>
                              <w:rPr>
                                <w:rFonts w:ascii="Arial" w:hAnsi="Arial" w:cs="Arial"/>
                                <w:b/>
                                <w:bCs/>
                                <w:sz w:val="36"/>
                                <w:szCs w:val="36"/>
                              </w:rPr>
                            </w:pPr>
                            <w:r w:rsidRPr="00C027E3">
                              <w:rPr>
                                <w:rFonts w:ascii="Arial" w:hAnsi="Arial" w:cs="Arial"/>
                                <w:b/>
                                <w:bCs/>
                                <w:sz w:val="36"/>
                                <w:szCs w:val="36"/>
                              </w:rPr>
                              <w:t xml:space="preserve">Better Policy and Development for Better Place Making and Place Keeping </w:t>
                            </w:r>
                          </w:p>
                          <w:p w14:paraId="16384F85" w14:textId="3654FD4B" w:rsidR="00921583" w:rsidRPr="00C027E3" w:rsidRDefault="00921583" w:rsidP="00C027E3">
                            <w:pPr>
                              <w:pStyle w:val="Text"/>
                              <w:rPr>
                                <w:rFonts w:ascii="Arial" w:hAnsi="Arial" w:cs="Arial"/>
                                <w:b/>
                                <w:bCs/>
                                <w:sz w:val="36"/>
                                <w:szCs w:val="36"/>
                              </w:rPr>
                            </w:pPr>
                            <w:r w:rsidRPr="00C027E3">
                              <w:rPr>
                                <w:rFonts w:ascii="Arial" w:hAnsi="Arial" w:cs="Arial"/>
                                <w:b/>
                                <w:bCs/>
                                <w:sz w:val="36"/>
                                <w:szCs w:val="36"/>
                              </w:rPr>
                              <w:t>Workshop</w:t>
                            </w:r>
                            <w:r w:rsidR="00E86E7A" w:rsidRPr="00C027E3">
                              <w:rPr>
                                <w:rFonts w:ascii="Arial" w:hAnsi="Arial" w:cs="Arial"/>
                                <w:b/>
                                <w:bCs/>
                                <w:sz w:val="36"/>
                                <w:szCs w:val="36"/>
                              </w:rPr>
                              <w:t>s</w:t>
                            </w:r>
                            <w:r w:rsidR="00E51436" w:rsidRPr="00C027E3">
                              <w:rPr>
                                <w:rFonts w:ascii="Arial" w:hAnsi="Arial" w:cs="Arial"/>
                                <w:b/>
                                <w:bCs/>
                                <w:sz w:val="36"/>
                                <w:szCs w:val="36"/>
                              </w:rPr>
                              <w:t xml:space="preserve"> Summary</w:t>
                            </w:r>
                          </w:p>
                          <w:p w14:paraId="094F5ADE" w14:textId="77777777" w:rsidR="00921583" w:rsidRPr="00C027E3" w:rsidRDefault="00921583" w:rsidP="00C027E3">
                            <w:pPr>
                              <w:pStyle w:val="Text"/>
                              <w:rPr>
                                <w:rFonts w:ascii="Arial" w:hAnsi="Arial" w:cs="Arial"/>
                                <w:b/>
                                <w:bCs/>
                                <w:sz w:val="36"/>
                                <w:szCs w:val="36"/>
                              </w:rPr>
                            </w:pPr>
                            <w:r w:rsidRPr="00C027E3">
                              <w:rPr>
                                <w:rFonts w:ascii="Arial" w:hAnsi="Arial" w:cs="Arial"/>
                                <w:b/>
                                <w:bCs/>
                                <w:sz w:val="36"/>
                                <w:szCs w:val="36"/>
                              </w:rPr>
                              <w:t>12 &amp; 20 January 2022</w:t>
                            </w:r>
                          </w:p>
                          <w:p w14:paraId="786980A2" w14:textId="2AF36374" w:rsidR="00921583" w:rsidRDefault="00921583" w:rsidP="00921583"/>
                        </w:txbxContent>
                      </wps:txbx>
                      <wps:bodyPr lIns="38100" tIns="38100" rIns="38100" bIns="38100" anchor="ctr"/>
                    </wps:wsp>
                  </a:graphicData>
                </a:graphic>
              </wp:anchor>
            </w:drawing>
          </mc:Choice>
          <mc:Fallback>
            <w:pict>
              <v:shape w14:anchorId="251B57DD" id="Shape" o:spid="_x0000_s1026" alt="&quot;&quot;" style="position:absolute;margin-left:-36.7pt;margin-top:197.6pt;width:451.6pt;height:506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" adj="-11796480,,5400" path="m,l21600,14168r,7432l,21600,,xe" fillcolor="#e2b80f [3204]" stroked="f" strokeweight="1pt">
                <v:stroke miterlimit="4" joinstyle="miter"/>
                <v:formulas/>
                <v:path arrowok="t" o:extrusionok="f" o:connecttype="custom" o:connectlocs="2867660,3213100;2867660,3213100;2867660,3213100;2867660,3213100" o:connectangles="0,90,180,270" textboxrect="0,0,21600,21600"/>
                <v:textbox inset="3pt,3pt,3pt,3pt">
                  <w:txbxContent>
                    <w:p w14:paraId="58E6F8B3" w14:textId="77777777" w:rsidR="00921583" w:rsidRDefault="00921583" w:rsidP="00921583">
                      <w:pPr>
                        <w:pStyle w:val="Heading2"/>
                        <w:ind w:right="281"/>
                      </w:pPr>
                    </w:p>
                    <w:p w14:paraId="397E8891" w14:textId="77777777" w:rsidR="00921583" w:rsidRDefault="00921583" w:rsidP="00921583">
                      <w:pPr>
                        <w:pStyle w:val="Heading2"/>
                        <w:ind w:right="281"/>
                      </w:pPr>
                    </w:p>
                    <w:p w14:paraId="1F2148DC" w14:textId="77777777" w:rsidR="00921583" w:rsidRDefault="00921583" w:rsidP="00921583">
                      <w:pPr>
                        <w:pStyle w:val="Heading2"/>
                        <w:ind w:right="281"/>
                      </w:pPr>
                    </w:p>
                    <w:p w14:paraId="013E751D" w14:textId="77777777" w:rsidR="00921583" w:rsidRDefault="00921583" w:rsidP="00921583">
                      <w:pPr>
                        <w:pStyle w:val="Heading2"/>
                        <w:ind w:right="281"/>
                      </w:pPr>
                    </w:p>
                    <w:p w14:paraId="5907228C" w14:textId="77777777" w:rsidR="00921583" w:rsidRDefault="00921583" w:rsidP="00921583">
                      <w:pPr>
                        <w:pStyle w:val="Heading2"/>
                        <w:ind w:right="281"/>
                      </w:pPr>
                    </w:p>
                    <w:p w14:paraId="061E8960" w14:textId="77777777" w:rsidR="00921583" w:rsidRDefault="00921583" w:rsidP="00921583">
                      <w:pPr>
                        <w:pStyle w:val="Heading2"/>
                        <w:ind w:right="281"/>
                      </w:pPr>
                    </w:p>
                    <w:p w14:paraId="06FE0F44" w14:textId="77777777" w:rsidR="00921583" w:rsidRDefault="00921583" w:rsidP="00921583">
                      <w:pPr>
                        <w:pStyle w:val="Heading2"/>
                        <w:ind w:right="281"/>
                      </w:pPr>
                    </w:p>
                    <w:p w14:paraId="160BC56E" w14:textId="77777777" w:rsidR="00921583" w:rsidRDefault="00921583" w:rsidP="00921583">
                      <w:pPr>
                        <w:pStyle w:val="Heading2"/>
                        <w:ind w:right="281"/>
                      </w:pPr>
                    </w:p>
                    <w:p w14:paraId="480C5012" w14:textId="77777777" w:rsidR="00921583" w:rsidRDefault="00921583" w:rsidP="00921583">
                      <w:pPr>
                        <w:pStyle w:val="Heading2"/>
                        <w:ind w:right="281"/>
                      </w:pPr>
                    </w:p>
                    <w:p w14:paraId="1677F018" w14:textId="77777777" w:rsidR="00921583" w:rsidRDefault="00921583" w:rsidP="00921583">
                      <w:pPr>
                        <w:pStyle w:val="Heading2"/>
                        <w:ind w:right="281"/>
                      </w:pPr>
                    </w:p>
                    <w:p w14:paraId="1F2CD31A" w14:textId="77777777" w:rsidR="00921583" w:rsidRDefault="00921583" w:rsidP="00921583">
                      <w:pPr>
                        <w:pStyle w:val="Heading2"/>
                        <w:ind w:right="281"/>
                      </w:pPr>
                    </w:p>
                    <w:p w14:paraId="669D6872" w14:textId="77777777" w:rsidR="00921583" w:rsidRDefault="00921583" w:rsidP="00921583">
                      <w:pPr>
                        <w:pStyle w:val="Heading2"/>
                        <w:ind w:right="281"/>
                      </w:pPr>
                    </w:p>
                    <w:p w14:paraId="4F6D42D8" w14:textId="77777777" w:rsidR="00921583" w:rsidRDefault="00921583" w:rsidP="00921583">
                      <w:pPr>
                        <w:pStyle w:val="Heading2"/>
                        <w:ind w:right="281"/>
                      </w:pPr>
                    </w:p>
                    <w:p w14:paraId="75F12B84" w14:textId="77777777" w:rsidR="00921583" w:rsidRDefault="00921583" w:rsidP="00921583">
                      <w:pPr>
                        <w:pStyle w:val="Heading2"/>
                        <w:ind w:right="281"/>
                      </w:pPr>
                    </w:p>
                    <w:p w14:paraId="728DA3BA" w14:textId="77777777" w:rsidR="00921583" w:rsidRPr="00C027E3" w:rsidRDefault="00921583" w:rsidP="00C027E3">
                      <w:pPr>
                        <w:pStyle w:val="Text"/>
                        <w:rPr>
                          <w:rFonts w:ascii="Arial" w:hAnsi="Arial" w:cs="Arial"/>
                          <w:b/>
                          <w:bCs/>
                          <w:sz w:val="36"/>
                          <w:szCs w:val="36"/>
                        </w:rPr>
                      </w:pPr>
                      <w:r w:rsidRPr="00C027E3">
                        <w:rPr>
                          <w:rFonts w:ascii="Arial" w:hAnsi="Arial" w:cs="Arial"/>
                          <w:b/>
                          <w:bCs/>
                          <w:sz w:val="36"/>
                          <w:szCs w:val="36"/>
                        </w:rPr>
                        <w:t xml:space="preserve">Better Policy and Development for Better Place Making and Place Keeping </w:t>
                      </w:r>
                    </w:p>
                    <w:p w14:paraId="16384F85" w14:textId="3654FD4B" w:rsidR="00921583" w:rsidRPr="00C027E3" w:rsidRDefault="00921583" w:rsidP="00C027E3">
                      <w:pPr>
                        <w:pStyle w:val="Text"/>
                        <w:rPr>
                          <w:rFonts w:ascii="Arial" w:hAnsi="Arial" w:cs="Arial"/>
                          <w:b/>
                          <w:bCs/>
                          <w:sz w:val="36"/>
                          <w:szCs w:val="36"/>
                        </w:rPr>
                      </w:pPr>
                      <w:r w:rsidRPr="00C027E3">
                        <w:rPr>
                          <w:rFonts w:ascii="Arial" w:hAnsi="Arial" w:cs="Arial"/>
                          <w:b/>
                          <w:bCs/>
                          <w:sz w:val="36"/>
                          <w:szCs w:val="36"/>
                        </w:rPr>
                        <w:t>Workshop</w:t>
                      </w:r>
                      <w:r w:rsidR="00E86E7A" w:rsidRPr="00C027E3">
                        <w:rPr>
                          <w:rFonts w:ascii="Arial" w:hAnsi="Arial" w:cs="Arial"/>
                          <w:b/>
                          <w:bCs/>
                          <w:sz w:val="36"/>
                          <w:szCs w:val="36"/>
                        </w:rPr>
                        <w:t>s</w:t>
                      </w:r>
                      <w:r w:rsidR="00E51436" w:rsidRPr="00C027E3">
                        <w:rPr>
                          <w:rFonts w:ascii="Arial" w:hAnsi="Arial" w:cs="Arial"/>
                          <w:b/>
                          <w:bCs/>
                          <w:sz w:val="36"/>
                          <w:szCs w:val="36"/>
                        </w:rPr>
                        <w:t xml:space="preserve"> Summary</w:t>
                      </w:r>
                    </w:p>
                    <w:p w14:paraId="094F5ADE" w14:textId="77777777" w:rsidR="00921583" w:rsidRPr="00C027E3" w:rsidRDefault="00921583" w:rsidP="00C027E3">
                      <w:pPr>
                        <w:pStyle w:val="Text"/>
                        <w:rPr>
                          <w:rFonts w:ascii="Arial" w:hAnsi="Arial" w:cs="Arial"/>
                          <w:b/>
                          <w:bCs/>
                          <w:sz w:val="36"/>
                          <w:szCs w:val="36"/>
                        </w:rPr>
                      </w:pPr>
                      <w:r w:rsidRPr="00C027E3">
                        <w:rPr>
                          <w:rFonts w:ascii="Arial" w:hAnsi="Arial" w:cs="Arial"/>
                          <w:b/>
                          <w:bCs/>
                          <w:sz w:val="36"/>
                          <w:szCs w:val="36"/>
                        </w:rPr>
                        <w:t>12 &amp; 20 January 2022</w:t>
                      </w:r>
                    </w:p>
                    <w:p w14:paraId="786980A2" w14:textId="2AF36374" w:rsidR="00921583" w:rsidRDefault="00921583" w:rsidP="00921583"/>
                  </w:txbxContent>
                </v:textbox>
              </v:shape>
            </w:pict>
          </mc:Fallback>
        </mc:AlternateContent>
      </w:r>
    </w:p>
    <w:p w14:paraId="6CCF4500" w14:textId="77777777" w:rsidR="00353ECE" w:rsidRDefault="00353ECE" w:rsidP="00921583">
      <w:pPr>
        <w:pStyle w:val="Heading2"/>
      </w:pPr>
    </w:p>
    <w:p w14:paraId="4900B1BA" w14:textId="77777777" w:rsidR="00353ECE" w:rsidRDefault="00353ECE" w:rsidP="00353ECE"/>
    <w:p w14:paraId="6A4A7CA6" w14:textId="77777777" w:rsidR="00353ECE" w:rsidRDefault="00353ECE" w:rsidP="00353ECE"/>
    <w:p w14:paraId="07FCE485" w14:textId="77777777" w:rsidR="00353ECE" w:rsidRDefault="00353ECE" w:rsidP="00353ECE"/>
    <w:p w14:paraId="66BCFCA9" w14:textId="77777777" w:rsidR="00353ECE" w:rsidRDefault="00353ECE" w:rsidP="00353ECE"/>
    <w:p w14:paraId="5C87E57C" w14:textId="77777777" w:rsidR="00353ECE" w:rsidRDefault="00353ECE" w:rsidP="00353ECE"/>
    <w:p w14:paraId="79942C63" w14:textId="77777777" w:rsidR="00353ECE" w:rsidRDefault="00353ECE" w:rsidP="00353ECE"/>
    <w:p w14:paraId="42BE1944" w14:textId="77777777" w:rsidR="00353ECE" w:rsidRDefault="00353ECE" w:rsidP="00353ECE"/>
    <w:p w14:paraId="450085AD" w14:textId="77777777" w:rsidR="00353ECE" w:rsidRDefault="00353ECE" w:rsidP="00353ECE"/>
    <w:p w14:paraId="04BBE6CB" w14:textId="77777777" w:rsidR="00353ECE" w:rsidRDefault="00353ECE" w:rsidP="00353ECE"/>
    <w:p w14:paraId="6B924B29" w14:textId="77777777" w:rsidR="00353ECE" w:rsidRDefault="00353ECE" w:rsidP="00353ECE"/>
    <w:p w14:paraId="31E1E5BC" w14:textId="77777777" w:rsidR="00353ECE" w:rsidRDefault="00353ECE" w:rsidP="00353ECE"/>
    <w:p w14:paraId="57BBD462" w14:textId="77777777" w:rsidR="00353ECE" w:rsidRDefault="00353ECE" w:rsidP="00353ECE"/>
    <w:p w14:paraId="44AE5702" w14:textId="77777777" w:rsidR="00353ECE" w:rsidRDefault="00353ECE" w:rsidP="00353ECE"/>
    <w:p w14:paraId="6D20DB10" w14:textId="77777777" w:rsidR="00353ECE" w:rsidRDefault="00353ECE" w:rsidP="00353ECE"/>
    <w:p w14:paraId="0C953F9A" w14:textId="77777777" w:rsidR="00353ECE" w:rsidRDefault="00353ECE" w:rsidP="00353ECE"/>
    <w:p w14:paraId="59F89027" w14:textId="77777777" w:rsidR="00353ECE" w:rsidRDefault="00353ECE" w:rsidP="00353ECE"/>
    <w:p w14:paraId="501B5D1C" w14:textId="77777777" w:rsidR="00353ECE" w:rsidRDefault="00353ECE" w:rsidP="00353ECE"/>
    <w:p w14:paraId="7605F06C" w14:textId="77777777" w:rsidR="00353ECE" w:rsidRDefault="00353ECE" w:rsidP="00353ECE"/>
    <w:p w14:paraId="624F6E43" w14:textId="77777777" w:rsidR="00353ECE" w:rsidRDefault="00353ECE" w:rsidP="00353ECE"/>
    <w:p w14:paraId="43B25020" w14:textId="77777777" w:rsidR="00353ECE" w:rsidRDefault="00353ECE" w:rsidP="00353ECE"/>
    <w:p w14:paraId="0C94B6B5" w14:textId="77777777" w:rsidR="00353ECE" w:rsidRDefault="00353ECE" w:rsidP="00353ECE"/>
    <w:p w14:paraId="554869E4" w14:textId="77777777" w:rsidR="00353ECE" w:rsidRDefault="00353ECE" w:rsidP="00353ECE"/>
    <w:p w14:paraId="3AA21ABB" w14:textId="77777777" w:rsidR="00353ECE" w:rsidRDefault="00353ECE" w:rsidP="00353ECE"/>
    <w:p w14:paraId="24BB9FF1" w14:textId="77777777" w:rsidR="00353ECE" w:rsidRDefault="00353ECE" w:rsidP="00353ECE"/>
    <w:p w14:paraId="3B9EB2E2" w14:textId="77777777" w:rsidR="00353ECE" w:rsidRDefault="00353ECE" w:rsidP="00353ECE"/>
    <w:p w14:paraId="2F7441F3" w14:textId="77777777" w:rsidR="00353ECE" w:rsidRDefault="00353ECE" w:rsidP="00353ECE"/>
    <w:p w14:paraId="6186CB3E" w14:textId="77777777" w:rsidR="00353ECE" w:rsidRDefault="00353ECE" w:rsidP="00353ECE"/>
    <w:p w14:paraId="4782B4D6" w14:textId="77777777" w:rsidR="00353ECE" w:rsidRDefault="00353ECE" w:rsidP="00353ECE"/>
    <w:p w14:paraId="15BD1A19" w14:textId="77777777" w:rsidR="00353ECE" w:rsidRDefault="00353ECE" w:rsidP="00353ECE"/>
    <w:p w14:paraId="750F0F7B" w14:textId="77777777" w:rsidR="00353ECE" w:rsidRDefault="00353ECE" w:rsidP="00353ECE"/>
    <w:p w14:paraId="553E70F5" w14:textId="77777777" w:rsidR="00353ECE" w:rsidRDefault="00353ECE" w:rsidP="00353ECE"/>
    <w:p w14:paraId="06F8C624" w14:textId="5DD1D0A7" w:rsidR="00353ECE" w:rsidRPr="00353ECE" w:rsidRDefault="00353ECE" w:rsidP="00353ECE">
      <w:pPr>
        <w:sectPr w:rsidR="00353ECE" w:rsidRPr="00353ECE" w:rsidSect="009B2968">
          <w:headerReference w:type="even" r:id="rId13"/>
          <w:headerReference w:type="default" r:id="rId14"/>
          <w:footerReference w:type="even" r:id="rId15"/>
          <w:footerReference w:type="default" r:id="rId16"/>
          <w:headerReference w:type="first" r:id="rId17"/>
          <w:footerReference w:type="first" r:id="rId18"/>
          <w:pgSz w:w="12240" w:h="15840" w:code="1"/>
          <w:pgMar w:top="720" w:right="1440" w:bottom="720" w:left="1440" w:header="709" w:footer="709" w:gutter="0"/>
          <w:cols w:space="708"/>
          <w:titlePg/>
          <w:docGrid w:linePitch="360"/>
        </w:sectPr>
      </w:pPr>
    </w:p>
    <w:p w14:paraId="7B22554D" w14:textId="77777777" w:rsidR="00353ECE" w:rsidRDefault="00353ECE"/>
    <w:p w14:paraId="058EF8CC" w14:textId="77777777" w:rsidR="00353ECE" w:rsidRDefault="00353ECE"/>
    <w:p w14:paraId="56A629DB" w14:textId="77777777" w:rsidR="00353ECE" w:rsidRDefault="00353ECE"/>
    <w:p w14:paraId="0ED31F17" w14:textId="77777777" w:rsidR="00353ECE" w:rsidRDefault="00353ECE"/>
    <w:p w14:paraId="7E58E0A9" w14:textId="3FA09724" w:rsidR="00353ECE" w:rsidRDefault="00353ECE">
      <w:pPr>
        <w:sectPr w:rsidR="00353ECE" w:rsidSect="00353ECE">
          <w:type w:val="continuous"/>
          <w:pgSz w:w="12240" w:h="15840" w:code="1"/>
          <w:pgMar w:top="720" w:right="1440" w:bottom="720" w:left="1440" w:header="709" w:footer="709" w:gutter="0"/>
          <w:cols w:space="708"/>
          <w:titlePg/>
          <w:docGrid w:linePitch="360"/>
        </w:sectPr>
      </w:pPr>
    </w:p>
    <w:sdt>
      <w:sdtPr>
        <w:rPr>
          <w:rFonts w:asciiTheme="minorHAnsi" w:eastAsiaTheme="minorHAnsi" w:hAnsiTheme="minorHAnsi" w:cstheme="minorBidi"/>
          <w:color w:val="auto"/>
          <w:sz w:val="24"/>
          <w:szCs w:val="24"/>
        </w:rPr>
        <w:id w:val="989531846"/>
        <w:docPartObj>
          <w:docPartGallery w:val="Table of Contents"/>
          <w:docPartUnique/>
        </w:docPartObj>
      </w:sdtPr>
      <w:sdtEndPr>
        <w:rPr>
          <w:b/>
          <w:bCs/>
          <w:noProof/>
        </w:rPr>
      </w:sdtEndPr>
      <w:sdtContent>
        <w:p w14:paraId="020C5AE0" w14:textId="0BA21B43" w:rsidR="00C027E3" w:rsidRDefault="00C027E3">
          <w:pPr>
            <w:pStyle w:val="TOCHeading"/>
          </w:pPr>
          <w:r>
            <w:t>Contents</w:t>
          </w:r>
        </w:p>
        <w:p w14:paraId="17E86385" w14:textId="5B2DB98D" w:rsidR="00A04D88" w:rsidRPr="00A04D88" w:rsidRDefault="00C027E3">
          <w:pPr>
            <w:pStyle w:val="TOC2"/>
            <w:tabs>
              <w:tab w:val="right" w:leader="dot" w:pos="9350"/>
            </w:tabs>
            <w:rPr>
              <w:rFonts w:ascii="Arial" w:eastAsiaTheme="minorEastAsia" w:hAnsi="Arial" w:cs="Arial"/>
              <w:noProof/>
              <w:lang w:eastAsia="en-GB"/>
            </w:rPr>
          </w:pPr>
          <w:r>
            <w:fldChar w:fldCharType="begin"/>
          </w:r>
          <w:r>
            <w:instrText xml:space="preserve"> TOC \o "1-3" \h \z \u </w:instrText>
          </w:r>
          <w:r>
            <w:fldChar w:fldCharType="separate"/>
          </w:r>
        </w:p>
        <w:p w14:paraId="493EB09E" w14:textId="1FF3D334" w:rsidR="00A04D88" w:rsidRPr="00A04D88" w:rsidRDefault="0068476C">
          <w:pPr>
            <w:pStyle w:val="TOC2"/>
            <w:tabs>
              <w:tab w:val="right" w:leader="dot" w:pos="9350"/>
            </w:tabs>
            <w:rPr>
              <w:rFonts w:ascii="Arial" w:eastAsiaTheme="minorEastAsia" w:hAnsi="Arial" w:cs="Arial"/>
              <w:noProof/>
              <w:lang w:eastAsia="en-GB"/>
            </w:rPr>
          </w:pPr>
          <w:hyperlink w:anchor="_Toc94018640" w:history="1">
            <w:r w:rsidR="00A04D88" w:rsidRPr="00A04D88">
              <w:rPr>
                <w:rStyle w:val="Hyperlink"/>
                <w:rFonts w:ascii="Arial" w:hAnsi="Arial" w:cs="Arial"/>
                <w:noProof/>
                <w:color w:val="auto"/>
              </w:rPr>
              <w:t>Introduction</w:t>
            </w:r>
            <w:r w:rsidR="00A04D88" w:rsidRPr="00A04D88">
              <w:rPr>
                <w:rFonts w:ascii="Arial" w:hAnsi="Arial" w:cs="Arial"/>
                <w:noProof/>
                <w:webHidden/>
              </w:rPr>
              <w:tab/>
            </w:r>
            <w:r w:rsidR="00A04D88" w:rsidRPr="00A04D88">
              <w:rPr>
                <w:rFonts w:ascii="Arial" w:hAnsi="Arial" w:cs="Arial"/>
                <w:noProof/>
                <w:webHidden/>
              </w:rPr>
              <w:fldChar w:fldCharType="begin"/>
            </w:r>
            <w:r w:rsidR="00A04D88" w:rsidRPr="00A04D88">
              <w:rPr>
                <w:rFonts w:ascii="Arial" w:hAnsi="Arial" w:cs="Arial"/>
                <w:noProof/>
                <w:webHidden/>
              </w:rPr>
              <w:instrText xml:space="preserve"> PAGEREF _Toc94018640 \h </w:instrText>
            </w:r>
            <w:r w:rsidR="00A04D88" w:rsidRPr="00A04D88">
              <w:rPr>
                <w:rFonts w:ascii="Arial" w:hAnsi="Arial" w:cs="Arial"/>
                <w:noProof/>
                <w:webHidden/>
              </w:rPr>
            </w:r>
            <w:r w:rsidR="00A04D88" w:rsidRPr="00A04D88">
              <w:rPr>
                <w:rFonts w:ascii="Arial" w:hAnsi="Arial" w:cs="Arial"/>
                <w:noProof/>
                <w:webHidden/>
              </w:rPr>
              <w:fldChar w:fldCharType="separate"/>
            </w:r>
            <w:r>
              <w:rPr>
                <w:rFonts w:ascii="Arial" w:hAnsi="Arial" w:cs="Arial"/>
                <w:noProof/>
                <w:webHidden/>
              </w:rPr>
              <w:t>2</w:t>
            </w:r>
            <w:r w:rsidR="00A04D88" w:rsidRPr="00A04D88">
              <w:rPr>
                <w:rFonts w:ascii="Arial" w:hAnsi="Arial" w:cs="Arial"/>
                <w:noProof/>
                <w:webHidden/>
              </w:rPr>
              <w:fldChar w:fldCharType="end"/>
            </w:r>
          </w:hyperlink>
        </w:p>
        <w:p w14:paraId="050A8C4C" w14:textId="36523D05" w:rsidR="00A04D88" w:rsidRPr="00A04D88" w:rsidRDefault="0068476C">
          <w:pPr>
            <w:pStyle w:val="TOC3"/>
            <w:tabs>
              <w:tab w:val="right" w:leader="dot" w:pos="9350"/>
            </w:tabs>
            <w:rPr>
              <w:rFonts w:ascii="Arial" w:hAnsi="Arial" w:cs="Arial"/>
              <w:noProof/>
            </w:rPr>
          </w:pPr>
          <w:hyperlink w:anchor="_Toc94018641" w:history="1">
            <w:r w:rsidR="00A04D88" w:rsidRPr="00A04D88">
              <w:rPr>
                <w:rStyle w:val="Hyperlink"/>
                <w:rFonts w:ascii="Arial" w:hAnsi="Arial" w:cs="Arial"/>
                <w:noProof/>
                <w:color w:val="auto"/>
              </w:rPr>
              <w:t>Workshop Purpose</w:t>
            </w:r>
            <w:r w:rsidR="00A04D88" w:rsidRPr="00A04D88">
              <w:rPr>
                <w:rFonts w:ascii="Arial" w:hAnsi="Arial" w:cs="Arial"/>
                <w:noProof/>
                <w:webHidden/>
              </w:rPr>
              <w:tab/>
            </w:r>
            <w:r w:rsidR="00A04D88" w:rsidRPr="00A04D88">
              <w:rPr>
                <w:rFonts w:ascii="Arial" w:hAnsi="Arial" w:cs="Arial"/>
                <w:noProof/>
                <w:webHidden/>
              </w:rPr>
              <w:fldChar w:fldCharType="begin"/>
            </w:r>
            <w:r w:rsidR="00A04D88" w:rsidRPr="00A04D88">
              <w:rPr>
                <w:rFonts w:ascii="Arial" w:hAnsi="Arial" w:cs="Arial"/>
                <w:noProof/>
                <w:webHidden/>
              </w:rPr>
              <w:instrText xml:space="preserve"> PAGEREF _Toc94018641 \h </w:instrText>
            </w:r>
            <w:r w:rsidR="00A04D88" w:rsidRPr="00A04D88">
              <w:rPr>
                <w:rFonts w:ascii="Arial" w:hAnsi="Arial" w:cs="Arial"/>
                <w:noProof/>
                <w:webHidden/>
              </w:rPr>
            </w:r>
            <w:r w:rsidR="00A04D88" w:rsidRPr="00A04D88">
              <w:rPr>
                <w:rFonts w:ascii="Arial" w:hAnsi="Arial" w:cs="Arial"/>
                <w:noProof/>
                <w:webHidden/>
              </w:rPr>
              <w:fldChar w:fldCharType="separate"/>
            </w:r>
            <w:r>
              <w:rPr>
                <w:rFonts w:ascii="Arial" w:hAnsi="Arial" w:cs="Arial"/>
                <w:noProof/>
                <w:webHidden/>
              </w:rPr>
              <w:t>2</w:t>
            </w:r>
            <w:r w:rsidR="00A04D88" w:rsidRPr="00A04D88">
              <w:rPr>
                <w:rFonts w:ascii="Arial" w:hAnsi="Arial" w:cs="Arial"/>
                <w:noProof/>
                <w:webHidden/>
              </w:rPr>
              <w:fldChar w:fldCharType="end"/>
            </w:r>
          </w:hyperlink>
        </w:p>
        <w:p w14:paraId="00B4EC7F" w14:textId="530308BD" w:rsidR="00A04D88" w:rsidRPr="00A04D88" w:rsidRDefault="0068476C">
          <w:pPr>
            <w:pStyle w:val="TOC3"/>
            <w:tabs>
              <w:tab w:val="right" w:leader="dot" w:pos="9350"/>
            </w:tabs>
            <w:rPr>
              <w:rFonts w:ascii="Arial" w:hAnsi="Arial" w:cs="Arial"/>
              <w:noProof/>
            </w:rPr>
          </w:pPr>
          <w:hyperlink w:anchor="_Toc94018642" w:history="1">
            <w:r w:rsidR="00A04D88" w:rsidRPr="00A04D88">
              <w:rPr>
                <w:rStyle w:val="Hyperlink"/>
                <w:rFonts w:ascii="Arial" w:hAnsi="Arial" w:cs="Arial"/>
                <w:noProof/>
                <w:color w:val="auto"/>
              </w:rPr>
              <w:t>Objectives</w:t>
            </w:r>
            <w:r w:rsidR="00A04D88" w:rsidRPr="00A04D88">
              <w:rPr>
                <w:rFonts w:ascii="Arial" w:hAnsi="Arial" w:cs="Arial"/>
                <w:noProof/>
                <w:webHidden/>
              </w:rPr>
              <w:tab/>
            </w:r>
            <w:r w:rsidR="00A04D88" w:rsidRPr="00A04D88">
              <w:rPr>
                <w:rFonts w:ascii="Arial" w:hAnsi="Arial" w:cs="Arial"/>
                <w:noProof/>
                <w:webHidden/>
              </w:rPr>
              <w:fldChar w:fldCharType="begin"/>
            </w:r>
            <w:r w:rsidR="00A04D88" w:rsidRPr="00A04D88">
              <w:rPr>
                <w:rFonts w:ascii="Arial" w:hAnsi="Arial" w:cs="Arial"/>
                <w:noProof/>
                <w:webHidden/>
              </w:rPr>
              <w:instrText xml:space="preserve"> PAGEREF _Toc94018642 \h </w:instrText>
            </w:r>
            <w:r w:rsidR="00A04D88" w:rsidRPr="00A04D88">
              <w:rPr>
                <w:rFonts w:ascii="Arial" w:hAnsi="Arial" w:cs="Arial"/>
                <w:noProof/>
                <w:webHidden/>
              </w:rPr>
            </w:r>
            <w:r w:rsidR="00A04D88" w:rsidRPr="00A04D88">
              <w:rPr>
                <w:rFonts w:ascii="Arial" w:hAnsi="Arial" w:cs="Arial"/>
                <w:noProof/>
                <w:webHidden/>
              </w:rPr>
              <w:fldChar w:fldCharType="separate"/>
            </w:r>
            <w:r>
              <w:rPr>
                <w:rFonts w:ascii="Arial" w:hAnsi="Arial" w:cs="Arial"/>
                <w:noProof/>
                <w:webHidden/>
              </w:rPr>
              <w:t>3</w:t>
            </w:r>
            <w:r w:rsidR="00A04D88" w:rsidRPr="00A04D88">
              <w:rPr>
                <w:rFonts w:ascii="Arial" w:hAnsi="Arial" w:cs="Arial"/>
                <w:noProof/>
                <w:webHidden/>
              </w:rPr>
              <w:fldChar w:fldCharType="end"/>
            </w:r>
          </w:hyperlink>
        </w:p>
        <w:p w14:paraId="37E1700C" w14:textId="79AC6FBC" w:rsidR="00A04D88" w:rsidRPr="00A04D88" w:rsidRDefault="0068476C">
          <w:pPr>
            <w:pStyle w:val="TOC3"/>
            <w:tabs>
              <w:tab w:val="right" w:leader="dot" w:pos="9350"/>
            </w:tabs>
            <w:rPr>
              <w:rFonts w:ascii="Arial" w:hAnsi="Arial" w:cs="Arial"/>
              <w:noProof/>
            </w:rPr>
          </w:pPr>
          <w:hyperlink w:anchor="_Toc94018643" w:history="1">
            <w:r w:rsidR="00A04D88" w:rsidRPr="00A04D88">
              <w:rPr>
                <w:rStyle w:val="Hyperlink"/>
                <w:rFonts w:ascii="Arial" w:hAnsi="Arial" w:cs="Arial"/>
                <w:noProof/>
                <w:color w:val="auto"/>
              </w:rPr>
              <w:t>Attendees</w:t>
            </w:r>
            <w:r w:rsidR="00A04D88" w:rsidRPr="00A04D88">
              <w:rPr>
                <w:rFonts w:ascii="Arial" w:hAnsi="Arial" w:cs="Arial"/>
                <w:noProof/>
                <w:webHidden/>
              </w:rPr>
              <w:tab/>
            </w:r>
            <w:r w:rsidR="00A04D88" w:rsidRPr="00A04D88">
              <w:rPr>
                <w:rFonts w:ascii="Arial" w:hAnsi="Arial" w:cs="Arial"/>
                <w:noProof/>
                <w:webHidden/>
              </w:rPr>
              <w:fldChar w:fldCharType="begin"/>
            </w:r>
            <w:r w:rsidR="00A04D88" w:rsidRPr="00A04D88">
              <w:rPr>
                <w:rFonts w:ascii="Arial" w:hAnsi="Arial" w:cs="Arial"/>
                <w:noProof/>
                <w:webHidden/>
              </w:rPr>
              <w:instrText xml:space="preserve"> PAGEREF _Toc94018643 \h </w:instrText>
            </w:r>
            <w:r w:rsidR="00A04D88" w:rsidRPr="00A04D88">
              <w:rPr>
                <w:rFonts w:ascii="Arial" w:hAnsi="Arial" w:cs="Arial"/>
                <w:noProof/>
                <w:webHidden/>
              </w:rPr>
            </w:r>
            <w:r w:rsidR="00A04D88" w:rsidRPr="00A04D88">
              <w:rPr>
                <w:rFonts w:ascii="Arial" w:hAnsi="Arial" w:cs="Arial"/>
                <w:noProof/>
                <w:webHidden/>
              </w:rPr>
              <w:fldChar w:fldCharType="separate"/>
            </w:r>
            <w:r>
              <w:rPr>
                <w:rFonts w:ascii="Arial" w:hAnsi="Arial" w:cs="Arial"/>
                <w:noProof/>
                <w:webHidden/>
              </w:rPr>
              <w:t>3</w:t>
            </w:r>
            <w:r w:rsidR="00A04D88" w:rsidRPr="00A04D88">
              <w:rPr>
                <w:rFonts w:ascii="Arial" w:hAnsi="Arial" w:cs="Arial"/>
                <w:noProof/>
                <w:webHidden/>
              </w:rPr>
              <w:fldChar w:fldCharType="end"/>
            </w:r>
          </w:hyperlink>
        </w:p>
        <w:p w14:paraId="5E9440C5" w14:textId="3D0A2236" w:rsidR="00A04D88" w:rsidRPr="00A04D88" w:rsidRDefault="0068476C">
          <w:pPr>
            <w:pStyle w:val="TOC2"/>
            <w:tabs>
              <w:tab w:val="right" w:leader="dot" w:pos="9350"/>
            </w:tabs>
            <w:rPr>
              <w:rFonts w:ascii="Arial" w:eastAsiaTheme="minorEastAsia" w:hAnsi="Arial" w:cs="Arial"/>
              <w:noProof/>
              <w:lang w:eastAsia="en-GB"/>
            </w:rPr>
          </w:pPr>
          <w:hyperlink w:anchor="_Toc94018644" w:history="1">
            <w:r w:rsidR="00A04D88" w:rsidRPr="00A04D88">
              <w:rPr>
                <w:rStyle w:val="Hyperlink"/>
                <w:rFonts w:ascii="Arial" w:hAnsi="Arial" w:cs="Arial"/>
                <w:noProof/>
                <w:color w:val="auto"/>
              </w:rPr>
              <w:t>Essex GI Standards update</w:t>
            </w:r>
            <w:r w:rsidR="00A04D88" w:rsidRPr="00A04D88">
              <w:rPr>
                <w:rFonts w:ascii="Arial" w:hAnsi="Arial" w:cs="Arial"/>
                <w:noProof/>
                <w:webHidden/>
              </w:rPr>
              <w:tab/>
            </w:r>
            <w:r w:rsidR="00A04D88" w:rsidRPr="00A04D88">
              <w:rPr>
                <w:rFonts w:ascii="Arial" w:hAnsi="Arial" w:cs="Arial"/>
                <w:noProof/>
                <w:webHidden/>
              </w:rPr>
              <w:fldChar w:fldCharType="begin"/>
            </w:r>
            <w:r w:rsidR="00A04D88" w:rsidRPr="00A04D88">
              <w:rPr>
                <w:rFonts w:ascii="Arial" w:hAnsi="Arial" w:cs="Arial"/>
                <w:noProof/>
                <w:webHidden/>
              </w:rPr>
              <w:instrText xml:space="preserve"> PAGEREF _Toc94018644 \h </w:instrText>
            </w:r>
            <w:r w:rsidR="00A04D88" w:rsidRPr="00A04D88">
              <w:rPr>
                <w:rFonts w:ascii="Arial" w:hAnsi="Arial" w:cs="Arial"/>
                <w:noProof/>
                <w:webHidden/>
              </w:rPr>
            </w:r>
            <w:r w:rsidR="00A04D88" w:rsidRPr="00A04D88">
              <w:rPr>
                <w:rFonts w:ascii="Arial" w:hAnsi="Arial" w:cs="Arial"/>
                <w:noProof/>
                <w:webHidden/>
              </w:rPr>
              <w:fldChar w:fldCharType="separate"/>
            </w:r>
            <w:r>
              <w:rPr>
                <w:rFonts w:ascii="Arial" w:hAnsi="Arial" w:cs="Arial"/>
                <w:noProof/>
                <w:webHidden/>
              </w:rPr>
              <w:t>3</w:t>
            </w:r>
            <w:r w:rsidR="00A04D88" w:rsidRPr="00A04D88">
              <w:rPr>
                <w:rFonts w:ascii="Arial" w:hAnsi="Arial" w:cs="Arial"/>
                <w:noProof/>
                <w:webHidden/>
              </w:rPr>
              <w:fldChar w:fldCharType="end"/>
            </w:r>
          </w:hyperlink>
        </w:p>
        <w:p w14:paraId="7885A4A6" w14:textId="5557A49D" w:rsidR="00A04D88" w:rsidRPr="00A04D88" w:rsidRDefault="0068476C">
          <w:pPr>
            <w:pStyle w:val="TOC3"/>
            <w:tabs>
              <w:tab w:val="right" w:leader="dot" w:pos="9350"/>
            </w:tabs>
            <w:rPr>
              <w:rFonts w:ascii="Arial" w:hAnsi="Arial" w:cs="Arial"/>
              <w:smallCaps/>
              <w:noProof/>
            </w:rPr>
          </w:pPr>
          <w:hyperlink w:anchor="_Toc94018645" w:history="1">
            <w:r w:rsidR="00A04D88" w:rsidRPr="00A04D88">
              <w:rPr>
                <w:rStyle w:val="Hyperlink"/>
                <w:rFonts w:ascii="Arial" w:hAnsi="Arial" w:cs="Arial"/>
                <w:smallCaps/>
                <w:noProof/>
                <w:color w:val="auto"/>
              </w:rPr>
              <w:t>R</w:t>
            </w:r>
            <w:r w:rsidR="00CB1CF2">
              <w:rPr>
                <w:rStyle w:val="Hyperlink"/>
                <w:rFonts w:ascii="Arial" w:hAnsi="Arial" w:cs="Arial"/>
                <w:smallCaps/>
                <w:noProof/>
                <w:color w:val="auto"/>
              </w:rPr>
              <w:t>ecap of the Essex</w:t>
            </w:r>
            <w:r w:rsidR="00A04D88" w:rsidRPr="00A04D88">
              <w:rPr>
                <w:rStyle w:val="Hyperlink"/>
                <w:rFonts w:ascii="Arial" w:hAnsi="Arial" w:cs="Arial"/>
                <w:smallCaps/>
                <w:noProof/>
                <w:color w:val="auto"/>
              </w:rPr>
              <w:t xml:space="preserve"> GI S</w:t>
            </w:r>
            <w:r w:rsidR="00CB1CF2">
              <w:rPr>
                <w:rStyle w:val="Hyperlink"/>
                <w:rFonts w:ascii="Arial" w:hAnsi="Arial" w:cs="Arial"/>
                <w:smallCaps/>
                <w:noProof/>
                <w:color w:val="auto"/>
              </w:rPr>
              <w:t>tandards</w:t>
            </w:r>
            <w:r w:rsidR="00A04D88" w:rsidRPr="00A04D88">
              <w:rPr>
                <w:rStyle w:val="Hyperlink"/>
                <w:rFonts w:ascii="Arial" w:hAnsi="Arial" w:cs="Arial"/>
                <w:smallCaps/>
                <w:noProof/>
                <w:color w:val="auto"/>
              </w:rPr>
              <w:t xml:space="preserve"> J</w:t>
            </w:r>
            <w:r w:rsidR="00CB1CF2">
              <w:rPr>
                <w:rStyle w:val="Hyperlink"/>
                <w:rFonts w:ascii="Arial" w:hAnsi="Arial" w:cs="Arial"/>
                <w:smallCaps/>
                <w:noProof/>
                <w:color w:val="auto"/>
              </w:rPr>
              <w:t>ourney so far</w:t>
            </w:r>
            <w:r w:rsidR="00A04D88" w:rsidRPr="00A04D88">
              <w:rPr>
                <w:rFonts w:ascii="Arial" w:hAnsi="Arial" w:cs="Arial"/>
                <w:smallCaps/>
                <w:noProof/>
                <w:webHidden/>
              </w:rPr>
              <w:tab/>
            </w:r>
            <w:r w:rsidR="00A04D88" w:rsidRPr="00A04D88">
              <w:rPr>
                <w:rFonts w:ascii="Arial" w:hAnsi="Arial" w:cs="Arial"/>
                <w:smallCaps/>
                <w:noProof/>
                <w:webHidden/>
              </w:rPr>
              <w:fldChar w:fldCharType="begin"/>
            </w:r>
            <w:r w:rsidR="00A04D88" w:rsidRPr="00A04D88">
              <w:rPr>
                <w:rFonts w:ascii="Arial" w:hAnsi="Arial" w:cs="Arial"/>
                <w:smallCaps/>
                <w:noProof/>
                <w:webHidden/>
              </w:rPr>
              <w:instrText xml:space="preserve"> PAGEREF _Toc94018645 \h </w:instrText>
            </w:r>
            <w:r w:rsidR="00A04D88" w:rsidRPr="00A04D88">
              <w:rPr>
                <w:rFonts w:ascii="Arial" w:hAnsi="Arial" w:cs="Arial"/>
                <w:smallCaps/>
                <w:noProof/>
                <w:webHidden/>
              </w:rPr>
            </w:r>
            <w:r w:rsidR="00A04D88" w:rsidRPr="00A04D88">
              <w:rPr>
                <w:rFonts w:ascii="Arial" w:hAnsi="Arial" w:cs="Arial"/>
                <w:smallCaps/>
                <w:noProof/>
                <w:webHidden/>
              </w:rPr>
              <w:fldChar w:fldCharType="separate"/>
            </w:r>
            <w:r>
              <w:rPr>
                <w:rFonts w:ascii="Arial" w:hAnsi="Arial" w:cs="Arial"/>
                <w:smallCaps/>
                <w:noProof/>
                <w:webHidden/>
              </w:rPr>
              <w:t>3</w:t>
            </w:r>
            <w:r w:rsidR="00A04D88" w:rsidRPr="00A04D88">
              <w:rPr>
                <w:rFonts w:ascii="Arial" w:hAnsi="Arial" w:cs="Arial"/>
                <w:smallCaps/>
                <w:noProof/>
                <w:webHidden/>
              </w:rPr>
              <w:fldChar w:fldCharType="end"/>
            </w:r>
          </w:hyperlink>
        </w:p>
        <w:p w14:paraId="3A0A6167" w14:textId="6F01ED1F" w:rsidR="00A04D88" w:rsidRPr="00A04D88" w:rsidRDefault="0068476C">
          <w:pPr>
            <w:pStyle w:val="TOC3"/>
            <w:tabs>
              <w:tab w:val="right" w:leader="dot" w:pos="9350"/>
            </w:tabs>
            <w:rPr>
              <w:rFonts w:ascii="Arial" w:hAnsi="Arial" w:cs="Arial"/>
              <w:smallCaps/>
              <w:noProof/>
            </w:rPr>
          </w:pPr>
          <w:hyperlink w:anchor="_Toc94018646" w:history="1">
            <w:r w:rsidR="00A04D88" w:rsidRPr="00A04D88">
              <w:rPr>
                <w:rStyle w:val="Hyperlink"/>
                <w:rFonts w:ascii="Arial" w:hAnsi="Arial" w:cs="Arial"/>
                <w:smallCaps/>
                <w:noProof/>
                <w:color w:val="auto"/>
              </w:rPr>
              <w:t>Y</w:t>
            </w:r>
            <w:r w:rsidR="00CB1CF2">
              <w:rPr>
                <w:rStyle w:val="Hyperlink"/>
                <w:rFonts w:ascii="Arial" w:hAnsi="Arial" w:cs="Arial"/>
                <w:smallCaps/>
                <w:noProof/>
                <w:color w:val="auto"/>
              </w:rPr>
              <w:t xml:space="preserve">ou </w:t>
            </w:r>
            <w:r w:rsidR="00A04D88" w:rsidRPr="00A04D88">
              <w:rPr>
                <w:rStyle w:val="Hyperlink"/>
                <w:rFonts w:ascii="Arial" w:hAnsi="Arial" w:cs="Arial"/>
                <w:smallCaps/>
                <w:noProof/>
                <w:color w:val="auto"/>
              </w:rPr>
              <w:t>S</w:t>
            </w:r>
            <w:r w:rsidR="00CB1CF2">
              <w:rPr>
                <w:rStyle w:val="Hyperlink"/>
                <w:rFonts w:ascii="Arial" w:hAnsi="Arial" w:cs="Arial"/>
                <w:smallCaps/>
                <w:noProof/>
                <w:color w:val="auto"/>
              </w:rPr>
              <w:t>aid</w:t>
            </w:r>
            <w:r w:rsidR="00A04D88" w:rsidRPr="00A04D88">
              <w:rPr>
                <w:rStyle w:val="Hyperlink"/>
                <w:rFonts w:ascii="Arial" w:hAnsi="Arial" w:cs="Arial"/>
                <w:smallCaps/>
                <w:noProof/>
                <w:color w:val="auto"/>
              </w:rPr>
              <w:t xml:space="preserve"> – W</w:t>
            </w:r>
            <w:r w:rsidR="00CB1CF2">
              <w:rPr>
                <w:rStyle w:val="Hyperlink"/>
                <w:rFonts w:ascii="Arial" w:hAnsi="Arial" w:cs="Arial"/>
                <w:smallCaps/>
                <w:noProof/>
                <w:color w:val="auto"/>
              </w:rPr>
              <w:t>e</w:t>
            </w:r>
            <w:r w:rsidR="00A04D88" w:rsidRPr="00A04D88">
              <w:rPr>
                <w:rStyle w:val="Hyperlink"/>
                <w:rFonts w:ascii="Arial" w:hAnsi="Arial" w:cs="Arial"/>
                <w:smallCaps/>
                <w:noProof/>
                <w:color w:val="auto"/>
              </w:rPr>
              <w:t xml:space="preserve"> D</w:t>
            </w:r>
            <w:r w:rsidR="00CB1CF2">
              <w:rPr>
                <w:rStyle w:val="Hyperlink"/>
                <w:rFonts w:ascii="Arial" w:hAnsi="Arial" w:cs="Arial"/>
                <w:smallCaps/>
                <w:noProof/>
                <w:color w:val="auto"/>
              </w:rPr>
              <w:t>id</w:t>
            </w:r>
            <w:r w:rsidR="00A04D88" w:rsidRPr="00A04D88">
              <w:rPr>
                <w:rFonts w:ascii="Arial" w:hAnsi="Arial" w:cs="Arial"/>
                <w:smallCaps/>
                <w:noProof/>
                <w:webHidden/>
              </w:rPr>
              <w:tab/>
            </w:r>
            <w:r w:rsidR="00A04D88" w:rsidRPr="00A04D88">
              <w:rPr>
                <w:rFonts w:ascii="Arial" w:hAnsi="Arial" w:cs="Arial"/>
                <w:smallCaps/>
                <w:noProof/>
                <w:webHidden/>
              </w:rPr>
              <w:fldChar w:fldCharType="begin"/>
            </w:r>
            <w:r w:rsidR="00A04D88" w:rsidRPr="00A04D88">
              <w:rPr>
                <w:rFonts w:ascii="Arial" w:hAnsi="Arial" w:cs="Arial"/>
                <w:smallCaps/>
                <w:noProof/>
                <w:webHidden/>
              </w:rPr>
              <w:instrText xml:space="preserve"> PAGEREF _Toc94018646 \h </w:instrText>
            </w:r>
            <w:r w:rsidR="00A04D88" w:rsidRPr="00A04D88">
              <w:rPr>
                <w:rFonts w:ascii="Arial" w:hAnsi="Arial" w:cs="Arial"/>
                <w:smallCaps/>
                <w:noProof/>
                <w:webHidden/>
              </w:rPr>
            </w:r>
            <w:r w:rsidR="00A04D88" w:rsidRPr="00A04D88">
              <w:rPr>
                <w:rFonts w:ascii="Arial" w:hAnsi="Arial" w:cs="Arial"/>
                <w:smallCaps/>
                <w:noProof/>
                <w:webHidden/>
              </w:rPr>
              <w:fldChar w:fldCharType="separate"/>
            </w:r>
            <w:r>
              <w:rPr>
                <w:rFonts w:ascii="Arial" w:hAnsi="Arial" w:cs="Arial"/>
                <w:smallCaps/>
                <w:noProof/>
                <w:webHidden/>
              </w:rPr>
              <w:t>4</w:t>
            </w:r>
            <w:r w:rsidR="00A04D88" w:rsidRPr="00A04D88">
              <w:rPr>
                <w:rFonts w:ascii="Arial" w:hAnsi="Arial" w:cs="Arial"/>
                <w:smallCaps/>
                <w:noProof/>
                <w:webHidden/>
              </w:rPr>
              <w:fldChar w:fldCharType="end"/>
            </w:r>
          </w:hyperlink>
        </w:p>
        <w:p w14:paraId="3B4771E1" w14:textId="76B84A98" w:rsidR="00A04D88" w:rsidRPr="00A04D88" w:rsidRDefault="0068476C">
          <w:pPr>
            <w:pStyle w:val="TOC3"/>
            <w:tabs>
              <w:tab w:val="right" w:leader="dot" w:pos="9350"/>
            </w:tabs>
            <w:rPr>
              <w:rFonts w:ascii="Arial" w:hAnsi="Arial" w:cs="Arial"/>
              <w:smallCaps/>
              <w:noProof/>
            </w:rPr>
          </w:pPr>
          <w:hyperlink w:anchor="_Toc94018647" w:history="1">
            <w:r w:rsidR="00A04D88" w:rsidRPr="00A04D88">
              <w:rPr>
                <w:rStyle w:val="Hyperlink"/>
                <w:rFonts w:ascii="Arial" w:hAnsi="Arial" w:cs="Arial"/>
                <w:smallCaps/>
                <w:noProof/>
                <w:color w:val="auto"/>
              </w:rPr>
              <w:t>E</w:t>
            </w:r>
            <w:r w:rsidR="00CB1CF2">
              <w:rPr>
                <w:rStyle w:val="Hyperlink"/>
                <w:rFonts w:ascii="Arial" w:hAnsi="Arial" w:cs="Arial"/>
                <w:smallCaps/>
                <w:noProof/>
                <w:color w:val="auto"/>
              </w:rPr>
              <w:t>ssex</w:t>
            </w:r>
            <w:r w:rsidR="00A04D88" w:rsidRPr="00A04D88">
              <w:rPr>
                <w:rStyle w:val="Hyperlink"/>
                <w:rFonts w:ascii="Arial" w:hAnsi="Arial" w:cs="Arial"/>
                <w:smallCaps/>
                <w:noProof/>
                <w:color w:val="auto"/>
              </w:rPr>
              <w:t xml:space="preserve"> GI S</w:t>
            </w:r>
            <w:r w:rsidR="00CB1CF2">
              <w:rPr>
                <w:rStyle w:val="Hyperlink"/>
                <w:rFonts w:ascii="Arial" w:hAnsi="Arial" w:cs="Arial"/>
                <w:smallCaps/>
                <w:noProof/>
                <w:color w:val="auto"/>
              </w:rPr>
              <w:t>tandards in the</w:t>
            </w:r>
            <w:r w:rsidR="00A04D88" w:rsidRPr="00A04D88">
              <w:rPr>
                <w:rStyle w:val="Hyperlink"/>
                <w:rFonts w:ascii="Arial" w:hAnsi="Arial" w:cs="Arial"/>
                <w:smallCaps/>
                <w:noProof/>
                <w:color w:val="auto"/>
              </w:rPr>
              <w:t xml:space="preserve"> P</w:t>
            </w:r>
            <w:r w:rsidR="00CB1CF2">
              <w:rPr>
                <w:rStyle w:val="Hyperlink"/>
                <w:rFonts w:ascii="Arial" w:hAnsi="Arial" w:cs="Arial"/>
                <w:smallCaps/>
                <w:noProof/>
                <w:color w:val="auto"/>
              </w:rPr>
              <w:t>olicy and</w:t>
            </w:r>
            <w:r w:rsidR="00A04D88" w:rsidRPr="00A04D88">
              <w:rPr>
                <w:rStyle w:val="Hyperlink"/>
                <w:rFonts w:ascii="Arial" w:hAnsi="Arial" w:cs="Arial"/>
                <w:smallCaps/>
                <w:noProof/>
                <w:color w:val="auto"/>
              </w:rPr>
              <w:t xml:space="preserve"> D</w:t>
            </w:r>
            <w:r w:rsidR="00CB1CF2">
              <w:rPr>
                <w:rStyle w:val="Hyperlink"/>
                <w:rFonts w:ascii="Arial" w:hAnsi="Arial" w:cs="Arial"/>
                <w:smallCaps/>
                <w:noProof/>
                <w:color w:val="auto"/>
              </w:rPr>
              <w:t>evelopment</w:t>
            </w:r>
            <w:r w:rsidR="00A04D88" w:rsidRPr="00A04D88">
              <w:rPr>
                <w:rStyle w:val="Hyperlink"/>
                <w:rFonts w:ascii="Arial" w:hAnsi="Arial" w:cs="Arial"/>
                <w:smallCaps/>
                <w:noProof/>
                <w:color w:val="auto"/>
              </w:rPr>
              <w:t xml:space="preserve"> C</w:t>
            </w:r>
            <w:r w:rsidR="00CB1CF2">
              <w:rPr>
                <w:rStyle w:val="Hyperlink"/>
                <w:rFonts w:ascii="Arial" w:hAnsi="Arial" w:cs="Arial"/>
                <w:smallCaps/>
                <w:noProof/>
                <w:color w:val="auto"/>
              </w:rPr>
              <w:t>ontext</w:t>
            </w:r>
            <w:r w:rsidR="00A04D88" w:rsidRPr="00A04D88">
              <w:rPr>
                <w:rFonts w:ascii="Arial" w:hAnsi="Arial" w:cs="Arial"/>
                <w:smallCaps/>
                <w:noProof/>
                <w:webHidden/>
              </w:rPr>
              <w:tab/>
            </w:r>
            <w:r w:rsidR="00A04D88" w:rsidRPr="00A04D88">
              <w:rPr>
                <w:rFonts w:ascii="Arial" w:hAnsi="Arial" w:cs="Arial"/>
                <w:smallCaps/>
                <w:noProof/>
                <w:webHidden/>
              </w:rPr>
              <w:fldChar w:fldCharType="begin"/>
            </w:r>
            <w:r w:rsidR="00A04D88" w:rsidRPr="00A04D88">
              <w:rPr>
                <w:rFonts w:ascii="Arial" w:hAnsi="Arial" w:cs="Arial"/>
                <w:smallCaps/>
                <w:noProof/>
                <w:webHidden/>
              </w:rPr>
              <w:instrText xml:space="preserve"> PAGEREF _Toc94018647 \h </w:instrText>
            </w:r>
            <w:r w:rsidR="00A04D88" w:rsidRPr="00A04D88">
              <w:rPr>
                <w:rFonts w:ascii="Arial" w:hAnsi="Arial" w:cs="Arial"/>
                <w:smallCaps/>
                <w:noProof/>
                <w:webHidden/>
              </w:rPr>
            </w:r>
            <w:r w:rsidR="00A04D88" w:rsidRPr="00A04D88">
              <w:rPr>
                <w:rFonts w:ascii="Arial" w:hAnsi="Arial" w:cs="Arial"/>
                <w:smallCaps/>
                <w:noProof/>
                <w:webHidden/>
              </w:rPr>
              <w:fldChar w:fldCharType="separate"/>
            </w:r>
            <w:r>
              <w:rPr>
                <w:rFonts w:ascii="Arial" w:hAnsi="Arial" w:cs="Arial"/>
                <w:smallCaps/>
                <w:noProof/>
                <w:webHidden/>
              </w:rPr>
              <w:t>5</w:t>
            </w:r>
            <w:r w:rsidR="00A04D88" w:rsidRPr="00A04D88">
              <w:rPr>
                <w:rFonts w:ascii="Arial" w:hAnsi="Arial" w:cs="Arial"/>
                <w:smallCaps/>
                <w:noProof/>
                <w:webHidden/>
              </w:rPr>
              <w:fldChar w:fldCharType="end"/>
            </w:r>
          </w:hyperlink>
        </w:p>
        <w:p w14:paraId="3EE886D3" w14:textId="3E03B3B5" w:rsidR="00A04D88" w:rsidRPr="00A04D88" w:rsidRDefault="0068476C">
          <w:pPr>
            <w:pStyle w:val="TOC2"/>
            <w:tabs>
              <w:tab w:val="right" w:leader="dot" w:pos="9350"/>
            </w:tabs>
            <w:rPr>
              <w:rFonts w:ascii="Arial" w:eastAsiaTheme="minorEastAsia" w:hAnsi="Arial" w:cs="Arial"/>
              <w:noProof/>
              <w:lang w:eastAsia="en-GB"/>
            </w:rPr>
          </w:pPr>
          <w:hyperlink w:anchor="_Toc94018648" w:history="1">
            <w:r w:rsidR="00A04D88" w:rsidRPr="00A04D88">
              <w:rPr>
                <w:rStyle w:val="Hyperlink"/>
                <w:rFonts w:ascii="Arial" w:hAnsi="Arial" w:cs="Arial"/>
                <w:noProof/>
                <w:color w:val="auto"/>
              </w:rPr>
              <w:t>Q</w:t>
            </w:r>
            <w:r w:rsidR="00CB1CF2">
              <w:rPr>
                <w:rStyle w:val="Hyperlink"/>
                <w:rFonts w:ascii="Arial" w:hAnsi="Arial" w:cs="Arial"/>
                <w:noProof/>
                <w:color w:val="auto"/>
              </w:rPr>
              <w:t xml:space="preserve"> </w:t>
            </w:r>
            <w:r w:rsidR="00A04D88" w:rsidRPr="00A04D88">
              <w:rPr>
                <w:rStyle w:val="Hyperlink"/>
                <w:rFonts w:ascii="Arial" w:hAnsi="Arial" w:cs="Arial"/>
                <w:noProof/>
                <w:color w:val="auto"/>
              </w:rPr>
              <w:t>&amp; A</w:t>
            </w:r>
            <w:r w:rsidR="00A04D88" w:rsidRPr="00A04D88">
              <w:rPr>
                <w:rFonts w:ascii="Arial" w:hAnsi="Arial" w:cs="Arial"/>
                <w:noProof/>
                <w:webHidden/>
              </w:rPr>
              <w:tab/>
            </w:r>
            <w:r w:rsidR="00A04D88" w:rsidRPr="00A04D88">
              <w:rPr>
                <w:rFonts w:ascii="Arial" w:hAnsi="Arial" w:cs="Arial"/>
                <w:noProof/>
                <w:webHidden/>
              </w:rPr>
              <w:fldChar w:fldCharType="begin"/>
            </w:r>
            <w:r w:rsidR="00A04D88" w:rsidRPr="00A04D88">
              <w:rPr>
                <w:rFonts w:ascii="Arial" w:hAnsi="Arial" w:cs="Arial"/>
                <w:noProof/>
                <w:webHidden/>
              </w:rPr>
              <w:instrText xml:space="preserve"> PAGEREF _Toc94018648 \h </w:instrText>
            </w:r>
            <w:r w:rsidR="00A04D88" w:rsidRPr="00A04D88">
              <w:rPr>
                <w:rFonts w:ascii="Arial" w:hAnsi="Arial" w:cs="Arial"/>
                <w:noProof/>
                <w:webHidden/>
              </w:rPr>
            </w:r>
            <w:r w:rsidR="00A04D88" w:rsidRPr="00A04D88">
              <w:rPr>
                <w:rFonts w:ascii="Arial" w:hAnsi="Arial" w:cs="Arial"/>
                <w:noProof/>
                <w:webHidden/>
              </w:rPr>
              <w:fldChar w:fldCharType="separate"/>
            </w:r>
            <w:r>
              <w:rPr>
                <w:rFonts w:ascii="Arial" w:hAnsi="Arial" w:cs="Arial"/>
                <w:noProof/>
                <w:webHidden/>
              </w:rPr>
              <w:t>7</w:t>
            </w:r>
            <w:r w:rsidR="00A04D88" w:rsidRPr="00A04D88">
              <w:rPr>
                <w:rFonts w:ascii="Arial" w:hAnsi="Arial" w:cs="Arial"/>
                <w:noProof/>
                <w:webHidden/>
              </w:rPr>
              <w:fldChar w:fldCharType="end"/>
            </w:r>
          </w:hyperlink>
        </w:p>
        <w:p w14:paraId="79892E6E" w14:textId="623D26EA" w:rsidR="00A04D88" w:rsidRPr="00A04D88" w:rsidRDefault="0068476C">
          <w:pPr>
            <w:pStyle w:val="TOC2"/>
            <w:tabs>
              <w:tab w:val="right" w:leader="dot" w:pos="9350"/>
            </w:tabs>
            <w:rPr>
              <w:rFonts w:ascii="Arial" w:eastAsiaTheme="minorEastAsia" w:hAnsi="Arial" w:cs="Arial"/>
              <w:noProof/>
              <w:lang w:eastAsia="en-GB"/>
            </w:rPr>
          </w:pPr>
          <w:hyperlink w:anchor="_Toc94018649" w:history="1">
            <w:r w:rsidR="00A04D88" w:rsidRPr="00A04D88">
              <w:rPr>
                <w:rStyle w:val="Hyperlink"/>
                <w:rFonts w:ascii="Arial" w:hAnsi="Arial" w:cs="Arial"/>
                <w:noProof/>
                <w:color w:val="auto"/>
              </w:rPr>
              <w:t>Breakout Session</w:t>
            </w:r>
            <w:r w:rsidR="00A04D88" w:rsidRPr="00A04D88">
              <w:rPr>
                <w:rFonts w:ascii="Arial" w:hAnsi="Arial" w:cs="Arial"/>
                <w:noProof/>
                <w:webHidden/>
              </w:rPr>
              <w:tab/>
            </w:r>
            <w:r w:rsidR="00A04D88" w:rsidRPr="00A04D88">
              <w:rPr>
                <w:rFonts w:ascii="Arial" w:hAnsi="Arial" w:cs="Arial"/>
                <w:noProof/>
                <w:webHidden/>
              </w:rPr>
              <w:fldChar w:fldCharType="begin"/>
            </w:r>
            <w:r w:rsidR="00A04D88" w:rsidRPr="00A04D88">
              <w:rPr>
                <w:rFonts w:ascii="Arial" w:hAnsi="Arial" w:cs="Arial"/>
                <w:noProof/>
                <w:webHidden/>
              </w:rPr>
              <w:instrText xml:space="preserve"> PAGEREF _Toc94018649 \h </w:instrText>
            </w:r>
            <w:r w:rsidR="00A04D88" w:rsidRPr="00A04D88">
              <w:rPr>
                <w:rFonts w:ascii="Arial" w:hAnsi="Arial" w:cs="Arial"/>
                <w:noProof/>
                <w:webHidden/>
              </w:rPr>
            </w:r>
            <w:r w:rsidR="00A04D88" w:rsidRPr="00A04D88">
              <w:rPr>
                <w:rFonts w:ascii="Arial" w:hAnsi="Arial" w:cs="Arial"/>
                <w:noProof/>
                <w:webHidden/>
              </w:rPr>
              <w:fldChar w:fldCharType="separate"/>
            </w:r>
            <w:r>
              <w:rPr>
                <w:rFonts w:ascii="Arial" w:hAnsi="Arial" w:cs="Arial"/>
                <w:noProof/>
                <w:webHidden/>
              </w:rPr>
              <w:t>11</w:t>
            </w:r>
            <w:r w:rsidR="00A04D88" w:rsidRPr="00A04D88">
              <w:rPr>
                <w:rFonts w:ascii="Arial" w:hAnsi="Arial" w:cs="Arial"/>
                <w:noProof/>
                <w:webHidden/>
              </w:rPr>
              <w:fldChar w:fldCharType="end"/>
            </w:r>
          </w:hyperlink>
        </w:p>
        <w:p w14:paraId="1EC733BD" w14:textId="39B58AC1" w:rsidR="00A04D88" w:rsidRPr="00A04D88" w:rsidRDefault="0068476C">
          <w:pPr>
            <w:pStyle w:val="TOC2"/>
            <w:tabs>
              <w:tab w:val="right" w:leader="dot" w:pos="9350"/>
            </w:tabs>
            <w:rPr>
              <w:rFonts w:ascii="Arial" w:eastAsiaTheme="minorEastAsia" w:hAnsi="Arial" w:cs="Arial"/>
              <w:noProof/>
              <w:lang w:eastAsia="en-GB"/>
            </w:rPr>
          </w:pPr>
          <w:hyperlink w:anchor="_Toc94018650" w:history="1">
            <w:r w:rsidR="00A04D88" w:rsidRPr="00A04D88">
              <w:rPr>
                <w:rStyle w:val="Hyperlink"/>
                <w:rFonts w:ascii="Arial" w:hAnsi="Arial" w:cs="Arial"/>
                <w:noProof/>
                <w:color w:val="auto"/>
              </w:rPr>
              <w:t>Feedback and Next Steps</w:t>
            </w:r>
            <w:r w:rsidR="00A04D88" w:rsidRPr="00A04D88">
              <w:rPr>
                <w:rFonts w:ascii="Arial" w:hAnsi="Arial" w:cs="Arial"/>
                <w:noProof/>
                <w:webHidden/>
              </w:rPr>
              <w:tab/>
            </w:r>
            <w:r w:rsidR="00A04D88" w:rsidRPr="00A04D88">
              <w:rPr>
                <w:rFonts w:ascii="Arial" w:hAnsi="Arial" w:cs="Arial"/>
                <w:noProof/>
                <w:webHidden/>
              </w:rPr>
              <w:fldChar w:fldCharType="begin"/>
            </w:r>
            <w:r w:rsidR="00A04D88" w:rsidRPr="00A04D88">
              <w:rPr>
                <w:rFonts w:ascii="Arial" w:hAnsi="Arial" w:cs="Arial"/>
                <w:noProof/>
                <w:webHidden/>
              </w:rPr>
              <w:instrText xml:space="preserve"> PAGEREF _Toc94018650 \h </w:instrText>
            </w:r>
            <w:r w:rsidR="00A04D88" w:rsidRPr="00A04D88">
              <w:rPr>
                <w:rFonts w:ascii="Arial" w:hAnsi="Arial" w:cs="Arial"/>
                <w:noProof/>
                <w:webHidden/>
              </w:rPr>
            </w:r>
            <w:r w:rsidR="00A04D88" w:rsidRPr="00A04D88">
              <w:rPr>
                <w:rFonts w:ascii="Arial" w:hAnsi="Arial" w:cs="Arial"/>
                <w:noProof/>
                <w:webHidden/>
              </w:rPr>
              <w:fldChar w:fldCharType="separate"/>
            </w:r>
            <w:r>
              <w:rPr>
                <w:rFonts w:ascii="Arial" w:hAnsi="Arial" w:cs="Arial"/>
                <w:noProof/>
                <w:webHidden/>
              </w:rPr>
              <w:t>21</w:t>
            </w:r>
            <w:r w:rsidR="00A04D88" w:rsidRPr="00A04D88">
              <w:rPr>
                <w:rFonts w:ascii="Arial" w:hAnsi="Arial" w:cs="Arial"/>
                <w:noProof/>
                <w:webHidden/>
              </w:rPr>
              <w:fldChar w:fldCharType="end"/>
            </w:r>
          </w:hyperlink>
        </w:p>
        <w:p w14:paraId="5B18A436" w14:textId="784C75B7" w:rsidR="00A04D88" w:rsidRPr="00A04D88" w:rsidRDefault="0068476C">
          <w:pPr>
            <w:pStyle w:val="TOC2"/>
            <w:tabs>
              <w:tab w:val="right" w:leader="dot" w:pos="9350"/>
            </w:tabs>
            <w:rPr>
              <w:rFonts w:ascii="Arial" w:eastAsiaTheme="minorEastAsia" w:hAnsi="Arial" w:cs="Arial"/>
              <w:noProof/>
              <w:lang w:eastAsia="en-GB"/>
            </w:rPr>
          </w:pPr>
          <w:hyperlink w:anchor="_Toc94018651" w:history="1">
            <w:r w:rsidR="00A04D88" w:rsidRPr="00A04D88">
              <w:rPr>
                <w:rStyle w:val="Hyperlink"/>
                <w:rFonts w:ascii="Arial" w:hAnsi="Arial" w:cs="Arial"/>
                <w:noProof/>
                <w:color w:val="auto"/>
              </w:rPr>
              <w:t>Workshop Evaluation</w:t>
            </w:r>
            <w:r w:rsidR="00A04D88" w:rsidRPr="00A04D88">
              <w:rPr>
                <w:rFonts w:ascii="Arial" w:hAnsi="Arial" w:cs="Arial"/>
                <w:noProof/>
                <w:webHidden/>
              </w:rPr>
              <w:tab/>
            </w:r>
            <w:r w:rsidR="00A04D88" w:rsidRPr="00A04D88">
              <w:rPr>
                <w:rFonts w:ascii="Arial" w:hAnsi="Arial" w:cs="Arial"/>
                <w:noProof/>
                <w:webHidden/>
              </w:rPr>
              <w:fldChar w:fldCharType="begin"/>
            </w:r>
            <w:r w:rsidR="00A04D88" w:rsidRPr="00A04D88">
              <w:rPr>
                <w:rFonts w:ascii="Arial" w:hAnsi="Arial" w:cs="Arial"/>
                <w:noProof/>
                <w:webHidden/>
              </w:rPr>
              <w:instrText xml:space="preserve"> PAGEREF _Toc94018651 \h </w:instrText>
            </w:r>
            <w:r w:rsidR="00A04D88" w:rsidRPr="00A04D88">
              <w:rPr>
                <w:rFonts w:ascii="Arial" w:hAnsi="Arial" w:cs="Arial"/>
                <w:noProof/>
                <w:webHidden/>
              </w:rPr>
            </w:r>
            <w:r w:rsidR="00A04D88" w:rsidRPr="00A04D88">
              <w:rPr>
                <w:rFonts w:ascii="Arial" w:hAnsi="Arial" w:cs="Arial"/>
                <w:noProof/>
                <w:webHidden/>
              </w:rPr>
              <w:fldChar w:fldCharType="separate"/>
            </w:r>
            <w:r>
              <w:rPr>
                <w:rFonts w:ascii="Arial" w:hAnsi="Arial" w:cs="Arial"/>
                <w:noProof/>
                <w:webHidden/>
              </w:rPr>
              <w:t>22</w:t>
            </w:r>
            <w:r w:rsidR="00A04D88" w:rsidRPr="00A04D88">
              <w:rPr>
                <w:rFonts w:ascii="Arial" w:hAnsi="Arial" w:cs="Arial"/>
                <w:noProof/>
                <w:webHidden/>
              </w:rPr>
              <w:fldChar w:fldCharType="end"/>
            </w:r>
          </w:hyperlink>
        </w:p>
        <w:p w14:paraId="2F070085" w14:textId="5B60A18E" w:rsidR="00C027E3" w:rsidRDefault="00C027E3">
          <w:r>
            <w:rPr>
              <w:b/>
              <w:bCs/>
              <w:noProof/>
            </w:rPr>
            <w:fldChar w:fldCharType="end"/>
          </w:r>
        </w:p>
      </w:sdtContent>
    </w:sdt>
    <w:p w14:paraId="5CEFB7AD" w14:textId="77777777" w:rsidR="00353ECE" w:rsidRPr="0038360B" w:rsidRDefault="00353ECE" w:rsidP="00353ECE">
      <w:pPr>
        <w:pStyle w:val="Heading2"/>
        <w:jc w:val="center"/>
        <w:rPr>
          <w:rFonts w:ascii="Arial" w:hAnsi="Arial" w:cs="Arial"/>
        </w:rPr>
      </w:pPr>
      <w:bookmarkStart w:id="0" w:name="_Toc94018640"/>
      <w:r w:rsidRPr="0038360B">
        <w:rPr>
          <w:rFonts w:ascii="Arial" w:hAnsi="Arial" w:cs="Arial"/>
        </w:rPr>
        <w:t>Introduction</w:t>
      </w:r>
      <w:bookmarkEnd w:id="0"/>
    </w:p>
    <w:p w14:paraId="7366529E" w14:textId="015FB90E" w:rsidR="00353ECE" w:rsidRPr="00C027E3" w:rsidRDefault="00353ECE" w:rsidP="00C027E3">
      <w:pPr>
        <w:pStyle w:val="Heading3"/>
        <w:jc w:val="left"/>
        <w:rPr>
          <w:rFonts w:ascii="Arial" w:hAnsi="Arial" w:cs="Arial"/>
          <w:color w:val="002D3E" w:themeColor="accent4" w:themeShade="80"/>
          <w:sz w:val="28"/>
          <w:szCs w:val="28"/>
        </w:rPr>
      </w:pPr>
      <w:bookmarkStart w:id="1" w:name="_Toc94018641"/>
      <w:r w:rsidRPr="00C027E3">
        <w:rPr>
          <w:rFonts w:ascii="Arial" w:hAnsi="Arial" w:cs="Arial"/>
          <w:color w:val="002D3E" w:themeColor="accent4" w:themeShade="80"/>
          <w:sz w:val="28"/>
          <w:szCs w:val="28"/>
        </w:rPr>
        <w:t>Workshop Purpose</w:t>
      </w:r>
      <w:bookmarkEnd w:id="1"/>
    </w:p>
    <w:p w14:paraId="1F93B289" w14:textId="77777777" w:rsidR="00D75C18" w:rsidRDefault="00D75C18" w:rsidP="00353ECE">
      <w:pPr>
        <w:rPr>
          <w:rFonts w:ascii="Arial" w:hAnsi="Arial" w:cs="Arial"/>
        </w:rPr>
        <w:sectPr w:rsidR="00D75C18" w:rsidSect="00353ECE">
          <w:type w:val="continuous"/>
          <w:pgSz w:w="12240" w:h="15840" w:code="1"/>
          <w:pgMar w:top="720" w:right="1440" w:bottom="720" w:left="1440" w:header="709" w:footer="709" w:gutter="0"/>
          <w:cols w:space="708"/>
          <w:titlePg/>
          <w:docGrid w:linePitch="360"/>
        </w:sectPr>
      </w:pPr>
    </w:p>
    <w:p w14:paraId="2924E0B3" w14:textId="4F105A2B" w:rsidR="00E86E7A" w:rsidRPr="0038360B" w:rsidRDefault="00E86E7A" w:rsidP="00353ECE">
      <w:pPr>
        <w:rPr>
          <w:rFonts w:ascii="Arial" w:hAnsi="Arial" w:cs="Arial"/>
        </w:rPr>
      </w:pPr>
      <w:r w:rsidRPr="0038360B">
        <w:rPr>
          <w:rFonts w:ascii="Arial" w:hAnsi="Arial" w:cs="Arial"/>
        </w:rPr>
        <w:t xml:space="preserve">The aim of these workshops </w:t>
      </w:r>
      <w:r w:rsidR="00D802AD" w:rsidRPr="0038360B">
        <w:rPr>
          <w:rFonts w:ascii="Arial" w:hAnsi="Arial" w:cs="Arial"/>
        </w:rPr>
        <w:t>was</w:t>
      </w:r>
      <w:r w:rsidR="00D802AD">
        <w:rPr>
          <w:rFonts w:ascii="Arial" w:hAnsi="Arial" w:cs="Arial"/>
        </w:rPr>
        <w:t>: -</w:t>
      </w:r>
      <w:r w:rsidRPr="0038360B">
        <w:rPr>
          <w:rFonts w:ascii="Arial" w:hAnsi="Arial" w:cs="Arial"/>
        </w:rPr>
        <w:t xml:space="preserve"> to provide information on the new Essex Green Infrastructure Standards</w:t>
      </w:r>
      <w:r w:rsidR="00D802AD">
        <w:rPr>
          <w:rFonts w:ascii="Arial" w:hAnsi="Arial" w:cs="Arial"/>
        </w:rPr>
        <w:t>,</w:t>
      </w:r>
      <w:r w:rsidRPr="0038360B">
        <w:rPr>
          <w:rFonts w:ascii="Arial" w:hAnsi="Arial" w:cs="Arial"/>
        </w:rPr>
        <w:t xml:space="preserve"> </w:t>
      </w:r>
      <w:r w:rsidR="00D802AD">
        <w:rPr>
          <w:rFonts w:ascii="Arial" w:hAnsi="Arial" w:cs="Arial"/>
        </w:rPr>
        <w:t>the standards</w:t>
      </w:r>
      <w:r w:rsidRPr="0038360B">
        <w:rPr>
          <w:rFonts w:ascii="Arial" w:hAnsi="Arial" w:cs="Arial"/>
        </w:rPr>
        <w:t xml:space="preserve"> </w:t>
      </w:r>
      <w:r w:rsidRPr="00BF0D3A">
        <w:rPr>
          <w:rFonts w:ascii="Arial" w:hAnsi="Arial" w:cs="Arial"/>
        </w:rPr>
        <w:t>role in Planning</w:t>
      </w:r>
      <w:r w:rsidR="00D2707C" w:rsidRPr="00BF0D3A">
        <w:rPr>
          <w:rFonts w:ascii="Arial" w:hAnsi="Arial" w:cs="Arial"/>
        </w:rPr>
        <w:t xml:space="preserve"> and</w:t>
      </w:r>
      <w:r w:rsidR="00D802AD">
        <w:rPr>
          <w:rFonts w:ascii="Arial" w:hAnsi="Arial" w:cs="Arial"/>
        </w:rPr>
        <w:t>, its relation to the</w:t>
      </w:r>
      <w:r w:rsidR="00D2707C" w:rsidRPr="00BF0D3A">
        <w:rPr>
          <w:rFonts w:ascii="Arial" w:hAnsi="Arial" w:cs="Arial"/>
        </w:rPr>
        <w:t xml:space="preserve"> National GI Standards Framework from Natural England</w:t>
      </w:r>
      <w:r w:rsidRPr="00BF0D3A">
        <w:rPr>
          <w:rFonts w:ascii="Arial" w:hAnsi="Arial" w:cs="Arial"/>
        </w:rPr>
        <w:t>.</w:t>
      </w:r>
      <w:r w:rsidR="00D75C18" w:rsidRPr="00BF0D3A">
        <w:rPr>
          <w:rFonts w:ascii="Arial" w:hAnsi="Arial" w:cs="Arial"/>
        </w:rPr>
        <w:t xml:space="preserve"> </w:t>
      </w:r>
      <w:r w:rsidR="00D802AD">
        <w:rPr>
          <w:rFonts w:ascii="Arial" w:hAnsi="Arial" w:cs="Arial"/>
        </w:rPr>
        <w:t>To l</w:t>
      </w:r>
      <w:r w:rsidR="00D75C18" w:rsidRPr="00BF0D3A">
        <w:rPr>
          <w:rFonts w:ascii="Arial" w:hAnsi="Arial" w:cs="Arial"/>
        </w:rPr>
        <w:t>earn about the progress made in response to the 8-week consultation held during summer 2021 and explore the next steps for policy</w:t>
      </w:r>
      <w:r w:rsidR="00D75C18" w:rsidRPr="00D75C18">
        <w:rPr>
          <w:rFonts w:ascii="Arial" w:hAnsi="Arial" w:cs="Arial"/>
        </w:rPr>
        <w:t xml:space="preserve"> action and developments for meeting the requirements </w:t>
      </w:r>
      <w:r w:rsidR="00D2707C">
        <w:rPr>
          <w:rFonts w:ascii="Arial" w:hAnsi="Arial" w:cs="Arial"/>
        </w:rPr>
        <w:t xml:space="preserve">from the Environment Act (2021), 25 Year Environment Plan and National Planning Policy Framework </w:t>
      </w:r>
      <w:r w:rsidR="00D75C18" w:rsidRPr="00D75C18">
        <w:rPr>
          <w:rFonts w:ascii="Arial" w:hAnsi="Arial" w:cs="Arial"/>
        </w:rPr>
        <w:t>for</w:t>
      </w:r>
      <w:r w:rsidR="00D2707C">
        <w:rPr>
          <w:rFonts w:ascii="Arial" w:hAnsi="Arial" w:cs="Arial"/>
          <w:szCs w:val="32"/>
        </w:rPr>
        <w:t xml:space="preserve"> </w:t>
      </w:r>
      <w:r w:rsidR="00D2707C" w:rsidRPr="0038360B">
        <w:rPr>
          <w:rFonts w:ascii="Arial" w:hAnsi="Arial" w:cs="Arial"/>
          <w:szCs w:val="32"/>
        </w:rPr>
        <w:t xml:space="preserve">biodiversity net gain, contribute to Nature Recovery Networks, tackle climate </w:t>
      </w:r>
      <w:r w:rsidR="00C41ADD" w:rsidRPr="0038360B">
        <w:rPr>
          <w:rFonts w:ascii="Arial" w:hAnsi="Arial" w:cs="Arial"/>
          <w:szCs w:val="32"/>
        </w:rPr>
        <w:t>change,</w:t>
      </w:r>
      <w:r w:rsidR="00D2707C" w:rsidRPr="0038360B">
        <w:rPr>
          <w:rFonts w:ascii="Arial" w:hAnsi="Arial" w:cs="Arial"/>
          <w:szCs w:val="32"/>
        </w:rPr>
        <w:t xml:space="preserve"> and create green spaces and beautiful places</w:t>
      </w:r>
      <w:r w:rsidR="00D2707C">
        <w:rPr>
          <w:rFonts w:ascii="Arial" w:hAnsi="Arial" w:cs="Arial"/>
          <w:szCs w:val="32"/>
        </w:rPr>
        <w:t>.</w:t>
      </w:r>
    </w:p>
    <w:p w14:paraId="36FD24D9" w14:textId="287B6303" w:rsidR="00E86E7A" w:rsidRPr="0038360B" w:rsidRDefault="00E86E7A" w:rsidP="00353ECE">
      <w:pPr>
        <w:rPr>
          <w:rFonts w:ascii="Arial" w:hAnsi="Arial" w:cs="Arial"/>
        </w:rPr>
      </w:pPr>
    </w:p>
    <w:p w14:paraId="20923D30" w14:textId="167321C9" w:rsidR="00E86E7A" w:rsidRDefault="00E86E7A" w:rsidP="00353ECE">
      <w:pPr>
        <w:rPr>
          <w:rFonts w:ascii="Arial" w:hAnsi="Arial" w:cs="Arial"/>
        </w:rPr>
      </w:pPr>
      <w:r w:rsidRPr="0038360B">
        <w:rPr>
          <w:rFonts w:ascii="Arial" w:hAnsi="Arial" w:cs="Arial"/>
        </w:rPr>
        <w:t>Climate, ecological and health emergen</w:t>
      </w:r>
      <w:r w:rsidR="00D802AD">
        <w:rPr>
          <w:rFonts w:ascii="Arial" w:hAnsi="Arial" w:cs="Arial"/>
        </w:rPr>
        <w:t>cies</w:t>
      </w:r>
      <w:r w:rsidRPr="0038360B">
        <w:rPr>
          <w:rFonts w:ascii="Arial" w:hAnsi="Arial" w:cs="Arial"/>
        </w:rPr>
        <w:t>, the requirements within the Environment Act,</w:t>
      </w:r>
      <w:r w:rsidR="00D2707C">
        <w:rPr>
          <w:rFonts w:ascii="Arial" w:hAnsi="Arial" w:cs="Arial"/>
        </w:rPr>
        <w:t xml:space="preserve"> </w:t>
      </w:r>
      <w:r w:rsidRPr="0038360B">
        <w:rPr>
          <w:rFonts w:ascii="Arial" w:hAnsi="Arial" w:cs="Arial"/>
        </w:rPr>
        <w:t xml:space="preserve">and proposed planning reforms require a positive response and actions locally now. The Essex Green Infrastructure Standards is one of the tools </w:t>
      </w:r>
      <w:r w:rsidR="0038360B">
        <w:rPr>
          <w:rFonts w:ascii="Arial" w:hAnsi="Arial" w:cs="Arial"/>
        </w:rPr>
        <w:t xml:space="preserve">that can </w:t>
      </w:r>
      <w:r w:rsidRPr="0038360B">
        <w:rPr>
          <w:rFonts w:ascii="Arial" w:hAnsi="Arial" w:cs="Arial"/>
        </w:rPr>
        <w:t xml:space="preserve">help towards achieving this. </w:t>
      </w:r>
      <w:r w:rsidR="0038360B">
        <w:rPr>
          <w:rFonts w:ascii="Arial" w:hAnsi="Arial" w:cs="Arial"/>
        </w:rPr>
        <w:t xml:space="preserve">It provides </w:t>
      </w:r>
      <w:r w:rsidRPr="0038360B">
        <w:rPr>
          <w:rFonts w:ascii="Arial" w:hAnsi="Arial" w:cs="Arial"/>
        </w:rPr>
        <w:t>s</w:t>
      </w:r>
      <w:r w:rsidR="0038360B">
        <w:rPr>
          <w:rFonts w:ascii="Arial" w:hAnsi="Arial" w:cs="Arial"/>
        </w:rPr>
        <w:t>u</w:t>
      </w:r>
      <w:r w:rsidRPr="0038360B">
        <w:rPr>
          <w:rFonts w:ascii="Arial" w:hAnsi="Arial" w:cs="Arial"/>
        </w:rPr>
        <w:t xml:space="preserve">pport </w:t>
      </w:r>
      <w:r w:rsidR="0038360B">
        <w:rPr>
          <w:rFonts w:ascii="Arial" w:hAnsi="Arial" w:cs="Arial"/>
        </w:rPr>
        <w:t xml:space="preserve">in strengthening </w:t>
      </w:r>
      <w:r w:rsidRPr="0038360B">
        <w:rPr>
          <w:rFonts w:ascii="Arial" w:hAnsi="Arial" w:cs="Arial"/>
        </w:rPr>
        <w:t>policy</w:t>
      </w:r>
      <w:r w:rsidR="0038360B">
        <w:rPr>
          <w:rFonts w:ascii="Arial" w:hAnsi="Arial" w:cs="Arial"/>
        </w:rPr>
        <w:t xml:space="preserve"> and delivering exemplar developments</w:t>
      </w:r>
      <w:r w:rsidRPr="0038360B">
        <w:rPr>
          <w:rFonts w:ascii="Arial" w:hAnsi="Arial" w:cs="Arial"/>
        </w:rPr>
        <w:t xml:space="preserve"> in place making for health and wellbeing</w:t>
      </w:r>
      <w:r w:rsidR="00D2707C">
        <w:rPr>
          <w:rFonts w:ascii="Arial" w:hAnsi="Arial" w:cs="Arial"/>
        </w:rPr>
        <w:t xml:space="preserve"> (especially in response to the COVID-19 pandemic)</w:t>
      </w:r>
      <w:r w:rsidRPr="0038360B">
        <w:rPr>
          <w:rFonts w:ascii="Arial" w:hAnsi="Arial" w:cs="Arial"/>
        </w:rPr>
        <w:t xml:space="preserve">, nature and climate change and help deliver beautiful, </w:t>
      </w:r>
      <w:r w:rsidR="00C41ADD" w:rsidRPr="0038360B">
        <w:rPr>
          <w:rFonts w:ascii="Arial" w:hAnsi="Arial" w:cs="Arial"/>
        </w:rPr>
        <w:t>sustainable,</w:t>
      </w:r>
      <w:r w:rsidRPr="0038360B">
        <w:rPr>
          <w:rFonts w:ascii="Arial" w:hAnsi="Arial" w:cs="Arial"/>
        </w:rPr>
        <w:t xml:space="preserve"> and prosperous communities.</w:t>
      </w:r>
    </w:p>
    <w:p w14:paraId="40EDCDB8" w14:textId="77777777" w:rsidR="00D2707C" w:rsidRDefault="00D2707C" w:rsidP="00353ECE">
      <w:pPr>
        <w:rPr>
          <w:rFonts w:ascii="Arial" w:hAnsi="Arial" w:cs="Arial"/>
        </w:rPr>
        <w:sectPr w:rsidR="00D2707C" w:rsidSect="00D2707C">
          <w:type w:val="continuous"/>
          <w:pgSz w:w="12240" w:h="15840" w:code="1"/>
          <w:pgMar w:top="720" w:right="1440" w:bottom="720" w:left="1440" w:header="709" w:footer="709" w:gutter="0"/>
          <w:cols w:num="2" w:space="708"/>
          <w:titlePg/>
          <w:docGrid w:linePitch="360"/>
        </w:sectPr>
      </w:pPr>
    </w:p>
    <w:p w14:paraId="177BC032" w14:textId="77777777" w:rsidR="00D802AD" w:rsidRDefault="00D802AD" w:rsidP="00D75C18">
      <w:pPr>
        <w:jc w:val="both"/>
        <w:rPr>
          <w:rFonts w:ascii="Arial" w:hAnsi="Arial" w:cs="Arial"/>
        </w:rPr>
      </w:pPr>
    </w:p>
    <w:p w14:paraId="2DB54B78" w14:textId="59E3E958" w:rsidR="00D75C18" w:rsidRPr="0038360B" w:rsidRDefault="00D75C18" w:rsidP="00D75C18">
      <w:pPr>
        <w:jc w:val="both"/>
        <w:rPr>
          <w:rFonts w:ascii="Arial" w:hAnsi="Arial" w:cs="Arial"/>
          <w:b/>
          <w:bCs/>
          <w:szCs w:val="32"/>
        </w:rPr>
      </w:pPr>
      <w:r w:rsidRPr="0038360B">
        <w:rPr>
          <w:rFonts w:ascii="Arial" w:hAnsi="Arial" w:cs="Arial"/>
          <w:b/>
          <w:bCs/>
          <w:szCs w:val="32"/>
        </w:rPr>
        <w:t>Course Content</w:t>
      </w:r>
    </w:p>
    <w:p w14:paraId="17DA50D9" w14:textId="77777777" w:rsidR="00C3748F" w:rsidRDefault="00D75C18" w:rsidP="00C3748F">
      <w:pPr>
        <w:ind w:left="1596" w:hanging="1665"/>
        <w:jc w:val="both"/>
        <w:rPr>
          <w:rFonts w:ascii="Arial" w:hAnsi="Arial" w:cs="Arial"/>
          <w:szCs w:val="32"/>
        </w:rPr>
      </w:pPr>
      <w:r w:rsidRPr="0038360B">
        <w:rPr>
          <w:rFonts w:ascii="Arial" w:hAnsi="Arial" w:cs="Arial"/>
          <w:szCs w:val="32"/>
        </w:rPr>
        <w:t>Workshop 1</w:t>
      </w:r>
      <w:r w:rsidR="00C3748F">
        <w:rPr>
          <w:rFonts w:ascii="Arial" w:hAnsi="Arial" w:cs="Arial"/>
          <w:szCs w:val="32"/>
        </w:rPr>
        <w:tab/>
        <w:t>12 January 2022</w:t>
      </w:r>
      <w:r w:rsidRPr="0038360B">
        <w:rPr>
          <w:rFonts w:ascii="Arial" w:hAnsi="Arial" w:cs="Arial"/>
          <w:szCs w:val="32"/>
        </w:rPr>
        <w:t xml:space="preserve">: </w:t>
      </w:r>
      <w:r w:rsidR="00C3748F">
        <w:rPr>
          <w:rFonts w:ascii="Arial" w:hAnsi="Arial" w:cs="Arial"/>
          <w:szCs w:val="32"/>
        </w:rPr>
        <w:tab/>
      </w:r>
      <w:r w:rsidR="00C3748F">
        <w:rPr>
          <w:rFonts w:ascii="Arial" w:hAnsi="Arial" w:cs="Arial"/>
          <w:szCs w:val="32"/>
        </w:rPr>
        <w:tab/>
      </w:r>
      <w:r w:rsidRPr="0038360B">
        <w:rPr>
          <w:rFonts w:ascii="Arial" w:hAnsi="Arial" w:cs="Arial"/>
          <w:szCs w:val="32"/>
        </w:rPr>
        <w:t xml:space="preserve">Policy </w:t>
      </w:r>
      <w:r w:rsidR="00C3748F">
        <w:rPr>
          <w:rFonts w:ascii="Arial" w:hAnsi="Arial" w:cs="Arial"/>
          <w:szCs w:val="32"/>
        </w:rPr>
        <w:t>–</w:t>
      </w:r>
      <w:r w:rsidRPr="0038360B">
        <w:rPr>
          <w:rFonts w:ascii="Arial" w:hAnsi="Arial" w:cs="Arial"/>
          <w:szCs w:val="32"/>
        </w:rPr>
        <w:t xml:space="preserve"> How can policy embed Green </w:t>
      </w:r>
      <w:r w:rsidR="00C3748F">
        <w:rPr>
          <w:rFonts w:ascii="Arial" w:hAnsi="Arial" w:cs="Arial"/>
          <w:szCs w:val="32"/>
        </w:rPr>
        <w:t xml:space="preserve"> </w:t>
      </w:r>
    </w:p>
    <w:p w14:paraId="1F1D0E37" w14:textId="0F67B012" w:rsidR="00D75C18" w:rsidRPr="0038360B" w:rsidRDefault="00D75C18" w:rsidP="00C3748F">
      <w:pPr>
        <w:ind w:left="4320"/>
        <w:jc w:val="both"/>
        <w:rPr>
          <w:rFonts w:ascii="Arial" w:hAnsi="Arial" w:cs="Arial"/>
          <w:szCs w:val="32"/>
        </w:rPr>
      </w:pPr>
      <w:r w:rsidRPr="0038360B">
        <w:rPr>
          <w:rFonts w:ascii="Arial" w:hAnsi="Arial" w:cs="Arial"/>
          <w:szCs w:val="32"/>
        </w:rPr>
        <w:t xml:space="preserve">Infrastructure to support place making and place keeping? </w:t>
      </w:r>
    </w:p>
    <w:p w14:paraId="49C47F8F" w14:textId="4B561781" w:rsidR="00C3748F" w:rsidRDefault="00D75C18" w:rsidP="00D75C18">
      <w:pPr>
        <w:ind w:left="1596" w:hanging="1596"/>
        <w:jc w:val="both"/>
        <w:rPr>
          <w:rFonts w:ascii="Arial" w:hAnsi="Arial" w:cs="Arial"/>
        </w:rPr>
      </w:pPr>
      <w:r w:rsidRPr="0038360B">
        <w:rPr>
          <w:rFonts w:ascii="Arial" w:hAnsi="Arial" w:cs="Arial"/>
        </w:rPr>
        <w:t>Workshop 2</w:t>
      </w:r>
      <w:r w:rsidR="00C3748F">
        <w:rPr>
          <w:rFonts w:ascii="Arial" w:hAnsi="Arial" w:cs="Arial"/>
        </w:rPr>
        <w:tab/>
        <w:t>20 January 2022</w:t>
      </w:r>
      <w:r w:rsidRPr="0038360B">
        <w:rPr>
          <w:rFonts w:ascii="Arial" w:hAnsi="Arial" w:cs="Arial"/>
        </w:rPr>
        <w:t xml:space="preserve">: </w:t>
      </w:r>
      <w:r w:rsidR="00C3748F">
        <w:rPr>
          <w:rFonts w:ascii="Arial" w:hAnsi="Arial" w:cs="Arial"/>
        </w:rPr>
        <w:tab/>
      </w:r>
      <w:r w:rsidR="00C3748F">
        <w:rPr>
          <w:rFonts w:ascii="Arial" w:hAnsi="Arial" w:cs="Arial"/>
        </w:rPr>
        <w:tab/>
      </w:r>
      <w:r w:rsidRPr="0038360B">
        <w:rPr>
          <w:rFonts w:ascii="Arial" w:hAnsi="Arial" w:cs="Arial"/>
        </w:rPr>
        <w:t xml:space="preserve">Development - Building exemplar and delivering </w:t>
      </w:r>
    </w:p>
    <w:p w14:paraId="38B722BB" w14:textId="2D5C520D" w:rsidR="00D75C18" w:rsidRDefault="00D75C18" w:rsidP="00C3748F">
      <w:pPr>
        <w:ind w:left="4320"/>
        <w:jc w:val="both"/>
        <w:rPr>
          <w:rFonts w:ascii="Arial" w:hAnsi="Arial" w:cs="Arial"/>
        </w:rPr>
      </w:pPr>
      <w:r w:rsidRPr="0038360B">
        <w:rPr>
          <w:rFonts w:ascii="Arial" w:hAnsi="Arial" w:cs="Arial"/>
        </w:rPr>
        <w:t>GI standards for better place making and keeping.</w:t>
      </w:r>
    </w:p>
    <w:p w14:paraId="28A3F824" w14:textId="45ADE997" w:rsidR="00C3748F" w:rsidRPr="00C027E3" w:rsidRDefault="00C3748F" w:rsidP="00C027E3">
      <w:pPr>
        <w:pStyle w:val="Heading3"/>
        <w:jc w:val="left"/>
        <w:rPr>
          <w:rFonts w:ascii="Arial" w:hAnsi="Arial" w:cs="Arial"/>
          <w:color w:val="002D3E" w:themeColor="accent4" w:themeShade="80"/>
          <w:sz w:val="28"/>
          <w:szCs w:val="28"/>
        </w:rPr>
      </w:pPr>
      <w:bookmarkStart w:id="2" w:name="_Toc94018642"/>
      <w:r w:rsidRPr="00C027E3">
        <w:rPr>
          <w:rFonts w:ascii="Arial" w:hAnsi="Arial" w:cs="Arial"/>
          <w:color w:val="002D3E" w:themeColor="accent4" w:themeShade="80"/>
          <w:sz w:val="28"/>
          <w:szCs w:val="28"/>
        </w:rPr>
        <w:lastRenderedPageBreak/>
        <w:t>Objectives</w:t>
      </w:r>
      <w:bookmarkEnd w:id="2"/>
    </w:p>
    <w:p w14:paraId="282B76F3" w14:textId="6E474FDD" w:rsidR="00C3748F" w:rsidRPr="00C3748F" w:rsidRDefault="00C3748F" w:rsidP="00C3748F">
      <w:pPr>
        <w:jc w:val="both"/>
        <w:rPr>
          <w:rFonts w:ascii="Arial" w:hAnsi="Arial" w:cs="Arial"/>
        </w:rPr>
      </w:pPr>
      <w:r w:rsidRPr="00C3748F">
        <w:rPr>
          <w:rFonts w:ascii="Arial" w:hAnsi="Arial" w:cs="Arial"/>
        </w:rPr>
        <w:t>This workshop provided an:</w:t>
      </w:r>
    </w:p>
    <w:p w14:paraId="255F175A" w14:textId="318449BD" w:rsidR="00C3748F" w:rsidRPr="00C3748F" w:rsidRDefault="00C3748F" w:rsidP="00C3748F">
      <w:pPr>
        <w:pStyle w:val="ListParagraph"/>
        <w:numPr>
          <w:ilvl w:val="0"/>
          <w:numId w:val="1"/>
        </w:numPr>
        <w:spacing w:line="240" w:lineRule="auto"/>
        <w:jc w:val="both"/>
        <w:rPr>
          <w:rFonts w:ascii="Arial" w:hAnsi="Arial" w:cs="Arial"/>
          <w:sz w:val="24"/>
        </w:rPr>
      </w:pPr>
      <w:r w:rsidRPr="00C3748F">
        <w:rPr>
          <w:rFonts w:ascii="Arial" w:hAnsi="Arial" w:cs="Arial"/>
          <w:sz w:val="24"/>
        </w:rPr>
        <w:t xml:space="preserve">Understanding of the Essex GI Standards in relation: </w:t>
      </w:r>
    </w:p>
    <w:p w14:paraId="267EFDB4" w14:textId="0CA859A8" w:rsidR="00C3748F" w:rsidRPr="00C3748F" w:rsidRDefault="00C3748F" w:rsidP="00C3748F">
      <w:pPr>
        <w:pStyle w:val="ListParagraph"/>
        <w:numPr>
          <w:ilvl w:val="1"/>
          <w:numId w:val="1"/>
        </w:numPr>
        <w:spacing w:line="240" w:lineRule="auto"/>
        <w:jc w:val="both"/>
        <w:rPr>
          <w:rFonts w:ascii="Arial" w:hAnsi="Arial" w:cs="Arial"/>
          <w:sz w:val="24"/>
        </w:rPr>
      </w:pPr>
      <w:r w:rsidRPr="00C3748F">
        <w:rPr>
          <w:rFonts w:ascii="Arial" w:hAnsi="Arial" w:cs="Arial"/>
          <w:sz w:val="24"/>
        </w:rPr>
        <w:t>To good place making/keeping policies and for developments.</w:t>
      </w:r>
    </w:p>
    <w:p w14:paraId="70D7A96C" w14:textId="40CFBF5B" w:rsidR="00C3748F" w:rsidRPr="00C3748F" w:rsidRDefault="00C3748F" w:rsidP="00C3748F">
      <w:pPr>
        <w:pStyle w:val="ListParagraph"/>
        <w:numPr>
          <w:ilvl w:val="1"/>
          <w:numId w:val="1"/>
        </w:numPr>
        <w:spacing w:line="240" w:lineRule="auto"/>
        <w:jc w:val="both"/>
        <w:rPr>
          <w:rFonts w:ascii="Arial" w:hAnsi="Arial" w:cs="Arial"/>
          <w:sz w:val="24"/>
        </w:rPr>
      </w:pPr>
      <w:r w:rsidRPr="00C3748F">
        <w:rPr>
          <w:rFonts w:ascii="Arial" w:hAnsi="Arial" w:cs="Arial"/>
          <w:sz w:val="24"/>
        </w:rPr>
        <w:t>The ability to use the Essex GI Standards to aid effective policy development and implementation and in delivering multifunctional GI through development design to meet local priorities and needs.</w:t>
      </w:r>
    </w:p>
    <w:p w14:paraId="1C8B7592" w14:textId="77777777" w:rsidR="00C3748F" w:rsidRPr="00C3748F" w:rsidRDefault="00C3748F" w:rsidP="00C3748F">
      <w:pPr>
        <w:pStyle w:val="ListParagraph"/>
        <w:numPr>
          <w:ilvl w:val="1"/>
          <w:numId w:val="1"/>
        </w:numPr>
        <w:spacing w:line="240" w:lineRule="auto"/>
        <w:jc w:val="both"/>
        <w:rPr>
          <w:rFonts w:ascii="Arial" w:hAnsi="Arial" w:cs="Arial"/>
          <w:sz w:val="24"/>
        </w:rPr>
      </w:pPr>
      <w:r w:rsidRPr="00C3748F">
        <w:rPr>
          <w:rFonts w:ascii="Arial" w:hAnsi="Arial" w:cs="Arial"/>
          <w:sz w:val="24"/>
        </w:rPr>
        <w:t>Support to help with the preparation and review of Local Plans and other strategic documents and with the different stages of planning to ensure they meet the requirements from the Environment Act and contribute to addressing the Climate, Ecological and Health emergencies. As well as opportunities from the Green Growth agenda.</w:t>
      </w:r>
    </w:p>
    <w:p w14:paraId="2D2A13B8" w14:textId="15A7700D" w:rsidR="00C3748F" w:rsidRPr="00C3748F" w:rsidRDefault="00C3748F" w:rsidP="00C3748F">
      <w:pPr>
        <w:pStyle w:val="ListParagraph"/>
        <w:numPr>
          <w:ilvl w:val="1"/>
          <w:numId w:val="1"/>
        </w:numPr>
        <w:spacing w:line="240" w:lineRule="auto"/>
        <w:jc w:val="both"/>
        <w:rPr>
          <w:rFonts w:ascii="Arial" w:hAnsi="Arial" w:cs="Arial"/>
          <w:sz w:val="24"/>
        </w:rPr>
      </w:pPr>
      <w:r w:rsidRPr="00C3748F">
        <w:rPr>
          <w:rFonts w:ascii="Arial" w:hAnsi="Arial" w:cs="Arial"/>
          <w:sz w:val="24"/>
        </w:rPr>
        <w:t>Delivery of exemplar developments.</w:t>
      </w:r>
    </w:p>
    <w:p w14:paraId="40249191" w14:textId="63944508" w:rsidR="00C3748F" w:rsidRPr="00C3748F" w:rsidRDefault="00C3748F" w:rsidP="00C3748F">
      <w:pPr>
        <w:pStyle w:val="ListParagraph"/>
        <w:numPr>
          <w:ilvl w:val="0"/>
          <w:numId w:val="1"/>
        </w:numPr>
        <w:spacing w:line="240" w:lineRule="auto"/>
        <w:jc w:val="both"/>
        <w:rPr>
          <w:rFonts w:ascii="Arial" w:hAnsi="Arial" w:cs="Arial"/>
          <w:sz w:val="24"/>
        </w:rPr>
      </w:pPr>
      <w:r w:rsidRPr="00C3748F">
        <w:rPr>
          <w:rFonts w:ascii="Arial" w:hAnsi="Arial" w:cs="Arial"/>
          <w:sz w:val="24"/>
        </w:rPr>
        <w:t xml:space="preserve">An opportunity for Stakeholders to determine the next steps of how to use the Essex GI Standards and the support needed. </w:t>
      </w:r>
    </w:p>
    <w:p w14:paraId="53826841" w14:textId="77777777" w:rsidR="00C3748F" w:rsidRPr="0038360B" w:rsidRDefault="00C3748F" w:rsidP="00C3748F">
      <w:pPr>
        <w:pStyle w:val="ListParagraph"/>
        <w:jc w:val="both"/>
        <w:rPr>
          <w:rFonts w:ascii="Arial" w:hAnsi="Arial" w:cs="Arial"/>
          <w:sz w:val="24"/>
        </w:rPr>
      </w:pPr>
    </w:p>
    <w:p w14:paraId="30D5A4A6" w14:textId="49A61C6A" w:rsidR="00E86E7A" w:rsidRPr="00C027E3" w:rsidRDefault="0038360B" w:rsidP="00C027E3">
      <w:pPr>
        <w:pStyle w:val="Heading3"/>
        <w:jc w:val="left"/>
        <w:rPr>
          <w:rFonts w:ascii="Arial" w:hAnsi="Arial" w:cs="Arial"/>
          <w:color w:val="002D3E" w:themeColor="accent4" w:themeShade="80"/>
          <w:sz w:val="28"/>
          <w:szCs w:val="28"/>
        </w:rPr>
      </w:pPr>
      <w:bookmarkStart w:id="3" w:name="_Toc94018643"/>
      <w:r w:rsidRPr="00C027E3">
        <w:rPr>
          <w:rFonts w:ascii="Arial" w:hAnsi="Arial" w:cs="Arial"/>
          <w:color w:val="002D3E" w:themeColor="accent4" w:themeShade="80"/>
          <w:sz w:val="28"/>
          <w:szCs w:val="28"/>
        </w:rPr>
        <w:t>Attendees</w:t>
      </w:r>
      <w:bookmarkEnd w:id="3"/>
    </w:p>
    <w:p w14:paraId="049CDADD" w14:textId="0ADAE290" w:rsidR="0038360B" w:rsidRDefault="0038360B" w:rsidP="00C3748F">
      <w:pPr>
        <w:rPr>
          <w:rFonts w:ascii="Arial" w:hAnsi="Arial" w:cs="Arial"/>
          <w:sz w:val="22"/>
          <w:szCs w:val="22"/>
        </w:rPr>
      </w:pPr>
      <w:r w:rsidRPr="00C3748F">
        <w:rPr>
          <w:rFonts w:ascii="Arial" w:hAnsi="Arial" w:cs="Arial"/>
          <w:sz w:val="22"/>
          <w:szCs w:val="22"/>
        </w:rPr>
        <w:t>The</w:t>
      </w:r>
      <w:r w:rsidR="00D75C18" w:rsidRPr="00C3748F">
        <w:rPr>
          <w:rFonts w:ascii="Arial" w:hAnsi="Arial" w:cs="Arial"/>
          <w:sz w:val="22"/>
          <w:szCs w:val="22"/>
        </w:rPr>
        <w:t>se</w:t>
      </w:r>
      <w:r w:rsidRPr="00C3748F">
        <w:rPr>
          <w:rFonts w:ascii="Arial" w:hAnsi="Arial" w:cs="Arial"/>
          <w:sz w:val="22"/>
          <w:szCs w:val="22"/>
        </w:rPr>
        <w:t xml:space="preserve"> were</w:t>
      </w:r>
      <w:r w:rsidR="00D75C18" w:rsidRPr="00C3748F">
        <w:rPr>
          <w:rFonts w:ascii="Arial" w:hAnsi="Arial" w:cs="Arial"/>
          <w:sz w:val="22"/>
          <w:szCs w:val="22"/>
        </w:rPr>
        <w:t xml:space="preserve"> some of </w:t>
      </w:r>
      <w:r w:rsidRPr="00C3748F">
        <w:rPr>
          <w:rFonts w:ascii="Arial" w:hAnsi="Arial" w:cs="Arial"/>
          <w:sz w:val="22"/>
          <w:szCs w:val="22"/>
        </w:rPr>
        <w:t xml:space="preserve">representatives </w:t>
      </w:r>
      <w:r w:rsidR="00D75C18" w:rsidRPr="00C3748F">
        <w:rPr>
          <w:rFonts w:ascii="Arial" w:hAnsi="Arial" w:cs="Arial"/>
          <w:sz w:val="22"/>
          <w:szCs w:val="22"/>
        </w:rPr>
        <w:t>that participated in the workshops</w:t>
      </w:r>
      <w:r w:rsidRPr="00C3748F">
        <w:rPr>
          <w:rFonts w:ascii="Arial" w:hAnsi="Arial" w:cs="Arial"/>
          <w:sz w:val="22"/>
          <w:szCs w:val="22"/>
        </w:rPr>
        <w:t xml:space="preserve">: </w:t>
      </w:r>
    </w:p>
    <w:p w14:paraId="0A325A99" w14:textId="77777777" w:rsidR="00C3748F" w:rsidRPr="00C3748F" w:rsidRDefault="00C3748F" w:rsidP="00C3748F">
      <w:pPr>
        <w:rPr>
          <w:rFonts w:ascii="Arial" w:hAnsi="Arial" w:cs="Arial"/>
          <w:sz w:val="22"/>
          <w:szCs w:val="22"/>
        </w:rPr>
      </w:pPr>
    </w:p>
    <w:p w14:paraId="5A2B8B38" w14:textId="77777777" w:rsidR="00D75C18" w:rsidRPr="00C3748F" w:rsidRDefault="00D75C18" w:rsidP="00C3748F">
      <w:pPr>
        <w:pStyle w:val="ListParagraph"/>
        <w:numPr>
          <w:ilvl w:val="0"/>
          <w:numId w:val="4"/>
        </w:numPr>
        <w:spacing w:line="240" w:lineRule="auto"/>
        <w:rPr>
          <w:rFonts w:ascii="Arial" w:hAnsi="Arial" w:cs="Arial"/>
          <w:sz w:val="22"/>
          <w:szCs w:val="22"/>
        </w:rPr>
        <w:sectPr w:rsidR="00D75C18" w:rsidRPr="00C3748F" w:rsidSect="00353ECE">
          <w:type w:val="continuous"/>
          <w:pgSz w:w="12240" w:h="15840" w:code="1"/>
          <w:pgMar w:top="720" w:right="1440" w:bottom="720" w:left="1440" w:header="709" w:footer="709" w:gutter="0"/>
          <w:cols w:space="708"/>
          <w:titlePg/>
          <w:docGrid w:linePitch="360"/>
        </w:sectPr>
      </w:pPr>
    </w:p>
    <w:p w14:paraId="29C80F2E" w14:textId="1BD07AB6"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Essex Planning Officer Association</w:t>
      </w:r>
      <w:r w:rsidR="00431B3C">
        <w:rPr>
          <w:rFonts w:ascii="Arial" w:hAnsi="Arial" w:cs="Arial"/>
          <w:sz w:val="22"/>
          <w:szCs w:val="22"/>
        </w:rPr>
        <w:t>/ Local Planning Authorities</w:t>
      </w:r>
      <w:r w:rsidRPr="00C3748F">
        <w:rPr>
          <w:rFonts w:ascii="Arial" w:hAnsi="Arial" w:cs="Arial"/>
          <w:sz w:val="22"/>
          <w:szCs w:val="22"/>
        </w:rPr>
        <w:t xml:space="preserve"> -Policy Planners, Development Management and Chief Officers,</w:t>
      </w:r>
    </w:p>
    <w:p w14:paraId="0D2AF3A1" w14:textId="497408DD"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Essex County Council Services -  Spatial Planning, Growth and Development, New Settlements, Essex Housing, Essex Highways, Flood and Water Management</w:t>
      </w:r>
      <w:r w:rsidR="00431B3C">
        <w:rPr>
          <w:rFonts w:ascii="Arial" w:hAnsi="Arial" w:cs="Arial"/>
          <w:sz w:val="22"/>
          <w:szCs w:val="22"/>
        </w:rPr>
        <w:t>, Place Services</w:t>
      </w:r>
    </w:p>
    <w:p w14:paraId="633A4AFA" w14:textId="77777777"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 xml:space="preserve">Building Surveyor, </w:t>
      </w:r>
    </w:p>
    <w:p w14:paraId="1CFB0053" w14:textId="28006BD0"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 xml:space="preserve">Developer, </w:t>
      </w:r>
    </w:p>
    <w:p w14:paraId="42CFF804" w14:textId="77777777"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 xml:space="preserve">Landscape, Green Infrastructure Officers, </w:t>
      </w:r>
    </w:p>
    <w:p w14:paraId="7665C2CB" w14:textId="77777777"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 xml:space="preserve">Essex Wildlife Trust, </w:t>
      </w:r>
    </w:p>
    <w:p w14:paraId="49E4E148" w14:textId="77777777"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 xml:space="preserve">RSPB, </w:t>
      </w:r>
    </w:p>
    <w:p w14:paraId="2F421C30" w14:textId="48857E78"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 xml:space="preserve">Country Park. </w:t>
      </w:r>
    </w:p>
    <w:p w14:paraId="73C0DD79" w14:textId="77777777"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Open Space Managers and Officers,</w:t>
      </w:r>
    </w:p>
    <w:p w14:paraId="52B6CB67" w14:textId="4D9ABB8F"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Environment Agency,</w:t>
      </w:r>
    </w:p>
    <w:p w14:paraId="441A38A9" w14:textId="4451AD57" w:rsidR="0038360B" w:rsidRPr="00C3748F" w:rsidRDefault="0038360B"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Natural England</w:t>
      </w:r>
    </w:p>
    <w:p w14:paraId="0C73C417" w14:textId="37B94EAE" w:rsidR="00D75C18" w:rsidRPr="00C3748F" w:rsidRDefault="00D75C18" w:rsidP="00C3748F">
      <w:pPr>
        <w:pStyle w:val="ListParagraph"/>
        <w:numPr>
          <w:ilvl w:val="0"/>
          <w:numId w:val="4"/>
        </w:numPr>
        <w:spacing w:line="240" w:lineRule="auto"/>
        <w:rPr>
          <w:rFonts w:ascii="Arial" w:hAnsi="Arial" w:cs="Arial"/>
          <w:sz w:val="22"/>
          <w:szCs w:val="22"/>
        </w:rPr>
      </w:pPr>
      <w:r w:rsidRPr="00C3748F">
        <w:rPr>
          <w:rFonts w:ascii="Arial" w:hAnsi="Arial" w:cs="Arial"/>
          <w:sz w:val="22"/>
          <w:szCs w:val="22"/>
        </w:rPr>
        <w:t>Essex Bridle Association</w:t>
      </w:r>
    </w:p>
    <w:p w14:paraId="426967BE" w14:textId="77777777" w:rsidR="00D75C18" w:rsidRDefault="00D75C18" w:rsidP="00353ECE">
      <w:pPr>
        <w:rPr>
          <w:rFonts w:ascii="Arial" w:hAnsi="Arial" w:cs="Arial"/>
        </w:rPr>
        <w:sectPr w:rsidR="00D75C18" w:rsidSect="00D75C18">
          <w:type w:val="continuous"/>
          <w:pgSz w:w="12240" w:h="15840" w:code="1"/>
          <w:pgMar w:top="720" w:right="1440" w:bottom="720" w:left="1440" w:header="709" w:footer="709" w:gutter="0"/>
          <w:cols w:num="2" w:space="708"/>
          <w:titlePg/>
          <w:docGrid w:linePitch="360"/>
        </w:sectPr>
      </w:pPr>
    </w:p>
    <w:p w14:paraId="66AB3FAD" w14:textId="2AC99563" w:rsidR="0038360B" w:rsidRDefault="0038360B" w:rsidP="00353ECE">
      <w:pPr>
        <w:rPr>
          <w:rFonts w:ascii="Arial" w:hAnsi="Arial" w:cs="Arial"/>
        </w:rPr>
      </w:pPr>
    </w:p>
    <w:p w14:paraId="5BBEBF37" w14:textId="77777777" w:rsidR="00C3748F" w:rsidRPr="0038360B" w:rsidRDefault="00C3748F" w:rsidP="00C3748F">
      <w:pPr>
        <w:rPr>
          <w:rFonts w:ascii="Arial" w:hAnsi="Arial" w:cs="Arial"/>
          <w:b/>
          <w:bCs/>
          <w:sz w:val="22"/>
          <w:szCs w:val="28"/>
        </w:rPr>
      </w:pPr>
      <w:r w:rsidRPr="0038360B">
        <w:rPr>
          <w:rFonts w:ascii="Arial" w:hAnsi="Arial" w:cs="Arial"/>
          <w:b/>
          <w:bCs/>
          <w:sz w:val="22"/>
          <w:szCs w:val="28"/>
        </w:rPr>
        <w:t>Chaired by:</w:t>
      </w:r>
    </w:p>
    <w:p w14:paraId="1274C21F" w14:textId="6A3EED26" w:rsidR="00C3748F" w:rsidRDefault="00C3748F" w:rsidP="00C3748F">
      <w:pPr>
        <w:rPr>
          <w:rFonts w:ascii="Arial" w:hAnsi="Arial" w:cs="Arial"/>
        </w:rPr>
      </w:pPr>
      <w:r w:rsidRPr="0038360B">
        <w:rPr>
          <w:rFonts w:ascii="Arial" w:hAnsi="Arial" w:cs="Arial"/>
          <w:sz w:val="22"/>
          <w:szCs w:val="22"/>
        </w:rPr>
        <w:t xml:space="preserve"> John Meehan, Head of Climate Adaptation and Mitigation, E</w:t>
      </w:r>
      <w:r>
        <w:rPr>
          <w:rFonts w:ascii="Arial" w:hAnsi="Arial" w:cs="Arial"/>
          <w:sz w:val="22"/>
          <w:szCs w:val="22"/>
        </w:rPr>
        <w:t xml:space="preserve">ssex </w:t>
      </w:r>
      <w:r w:rsidRPr="0038360B">
        <w:rPr>
          <w:rFonts w:ascii="Arial" w:hAnsi="Arial" w:cs="Arial"/>
          <w:sz w:val="22"/>
          <w:szCs w:val="22"/>
        </w:rPr>
        <w:t>C</w:t>
      </w:r>
      <w:r>
        <w:rPr>
          <w:rFonts w:ascii="Arial" w:hAnsi="Arial" w:cs="Arial"/>
          <w:sz w:val="22"/>
          <w:szCs w:val="22"/>
        </w:rPr>
        <w:t xml:space="preserve">ounty </w:t>
      </w:r>
      <w:r w:rsidRPr="0038360B">
        <w:rPr>
          <w:rFonts w:ascii="Arial" w:hAnsi="Arial" w:cs="Arial"/>
          <w:sz w:val="22"/>
          <w:szCs w:val="22"/>
        </w:rPr>
        <w:t>C</w:t>
      </w:r>
      <w:r>
        <w:rPr>
          <w:rFonts w:ascii="Arial" w:hAnsi="Arial" w:cs="Arial"/>
          <w:sz w:val="22"/>
          <w:szCs w:val="22"/>
        </w:rPr>
        <w:t>ouncil</w:t>
      </w:r>
      <w:r w:rsidRPr="0038360B">
        <w:rPr>
          <w:rFonts w:ascii="Arial" w:hAnsi="Arial" w:cs="Arial"/>
          <w:sz w:val="22"/>
          <w:szCs w:val="22"/>
        </w:rPr>
        <w:t xml:space="preserve"> </w:t>
      </w:r>
    </w:p>
    <w:p w14:paraId="2F1426A1" w14:textId="77777777" w:rsidR="0038360B" w:rsidRPr="0038360B" w:rsidRDefault="0038360B" w:rsidP="00353ECE">
      <w:pPr>
        <w:rPr>
          <w:rFonts w:ascii="Arial" w:hAnsi="Arial" w:cs="Arial"/>
        </w:rPr>
      </w:pPr>
    </w:p>
    <w:p w14:paraId="0B2B15CD" w14:textId="77777777" w:rsidR="00353ECE" w:rsidRPr="00C027E3" w:rsidRDefault="00353ECE" w:rsidP="00C027E3">
      <w:pPr>
        <w:pStyle w:val="Heading2"/>
        <w:rPr>
          <w:rFonts w:ascii="Arial" w:hAnsi="Arial" w:cs="Arial"/>
          <w:b/>
          <w:bCs/>
          <w:color w:val="002D3E" w:themeColor="accent4" w:themeShade="80"/>
        </w:rPr>
      </w:pPr>
      <w:bookmarkStart w:id="4" w:name="_Toc94018644"/>
      <w:r w:rsidRPr="00C027E3">
        <w:rPr>
          <w:rFonts w:ascii="Arial" w:hAnsi="Arial" w:cs="Arial"/>
          <w:b/>
          <w:bCs/>
          <w:color w:val="002D3E" w:themeColor="accent4" w:themeShade="80"/>
        </w:rPr>
        <w:t>Essex GI Standards update</w:t>
      </w:r>
      <w:bookmarkEnd w:id="4"/>
    </w:p>
    <w:p w14:paraId="3B7D6559" w14:textId="77777777" w:rsidR="00570EA7" w:rsidRPr="008B7F92" w:rsidRDefault="00570EA7" w:rsidP="00570EA7">
      <w:pPr>
        <w:rPr>
          <w:rFonts w:ascii="Arial" w:hAnsi="Arial" w:cs="Arial"/>
          <w:b/>
          <w:bCs/>
          <w:sz w:val="28"/>
          <w:szCs w:val="28"/>
        </w:rPr>
        <w:sectPr w:rsidR="00570EA7" w:rsidRPr="008B7F92" w:rsidSect="00353ECE">
          <w:type w:val="continuous"/>
          <w:pgSz w:w="12240" w:h="15840" w:code="1"/>
          <w:pgMar w:top="720" w:right="1440" w:bottom="720" w:left="1440" w:header="709" w:footer="709" w:gutter="0"/>
          <w:cols w:space="708"/>
          <w:titlePg/>
          <w:docGrid w:linePitch="360"/>
        </w:sectPr>
      </w:pPr>
    </w:p>
    <w:p w14:paraId="46A00806" w14:textId="5425716E" w:rsidR="00570EA7" w:rsidRPr="00C027E3" w:rsidRDefault="00570EA7" w:rsidP="00CB1CF2">
      <w:pPr>
        <w:pStyle w:val="Heading3"/>
        <w:shd w:val="clear" w:color="auto" w:fill="F2F2F2" w:themeFill="background1" w:themeFillShade="F2"/>
        <w:jc w:val="left"/>
        <w:rPr>
          <w:rFonts w:ascii="Arial" w:hAnsi="Arial" w:cs="Arial"/>
          <w:color w:val="002D3E" w:themeColor="accent4" w:themeShade="80"/>
          <w:sz w:val="26"/>
          <w:szCs w:val="26"/>
        </w:rPr>
      </w:pPr>
      <w:bookmarkStart w:id="5" w:name="_Toc94018645"/>
      <w:r w:rsidRPr="00C027E3">
        <w:rPr>
          <w:rFonts w:ascii="Arial" w:hAnsi="Arial" w:cs="Arial"/>
          <w:color w:val="002D3E" w:themeColor="accent4" w:themeShade="80"/>
          <w:sz w:val="26"/>
          <w:szCs w:val="26"/>
        </w:rPr>
        <w:t>RECAP OF THE ESSEX GI STANDARDS JOURNEY SO FAR</w:t>
      </w:r>
      <w:bookmarkEnd w:id="5"/>
    </w:p>
    <w:p w14:paraId="0AB2CD50" w14:textId="77777777" w:rsidR="00570EA7" w:rsidRPr="008B7F92" w:rsidRDefault="00570EA7" w:rsidP="00CB1CF2">
      <w:pPr>
        <w:shd w:val="clear" w:color="auto" w:fill="F2F2F2" w:themeFill="background1" w:themeFillShade="F2"/>
        <w:rPr>
          <w:rFonts w:ascii="Arial" w:hAnsi="Arial" w:cs="Arial"/>
          <w:szCs w:val="32"/>
        </w:rPr>
        <w:sectPr w:rsidR="00570EA7" w:rsidRPr="008B7F92" w:rsidSect="00570EA7">
          <w:type w:val="continuous"/>
          <w:pgSz w:w="12240" w:h="15840" w:code="1"/>
          <w:pgMar w:top="720" w:right="1440" w:bottom="720" w:left="1440" w:header="709" w:footer="709" w:gutter="0"/>
          <w:cols w:space="708"/>
          <w:titlePg/>
          <w:docGrid w:linePitch="360"/>
        </w:sectPr>
      </w:pPr>
    </w:p>
    <w:p w14:paraId="242CBD92" w14:textId="59F09969" w:rsidR="00570EA7" w:rsidRDefault="00570EA7" w:rsidP="00CB1CF2">
      <w:pPr>
        <w:shd w:val="clear" w:color="auto" w:fill="F2F2F2" w:themeFill="background1" w:themeFillShade="F2"/>
        <w:rPr>
          <w:rFonts w:ascii="Arial" w:hAnsi="Arial" w:cs="Arial"/>
          <w:sz w:val="22"/>
          <w:szCs w:val="28"/>
        </w:rPr>
      </w:pPr>
      <w:r w:rsidRPr="0038360B">
        <w:rPr>
          <w:rFonts w:ascii="Arial" w:hAnsi="Arial" w:cs="Arial"/>
          <w:sz w:val="22"/>
          <w:szCs w:val="28"/>
        </w:rPr>
        <w:t>Rich Horswill, Green Infrastructure Planning Officer, ECC</w:t>
      </w:r>
    </w:p>
    <w:p w14:paraId="7E3A2AC1" w14:textId="77777777" w:rsidR="001908DE" w:rsidRPr="0038360B" w:rsidRDefault="001908DE" w:rsidP="00570EA7">
      <w:pPr>
        <w:rPr>
          <w:rFonts w:ascii="Arial" w:hAnsi="Arial" w:cs="Arial"/>
          <w:sz w:val="22"/>
          <w:szCs w:val="28"/>
        </w:rPr>
      </w:pPr>
    </w:p>
    <w:p w14:paraId="110723AF" w14:textId="77777777" w:rsidR="001908DE" w:rsidRDefault="001908DE" w:rsidP="009B4DA0">
      <w:pPr>
        <w:rPr>
          <w:rFonts w:ascii="Arial" w:hAnsi="Arial" w:cs="Arial"/>
        </w:rPr>
        <w:sectPr w:rsidR="001908DE" w:rsidSect="001908DE">
          <w:type w:val="continuous"/>
          <w:pgSz w:w="12240" w:h="15840" w:code="1"/>
          <w:pgMar w:top="720" w:right="1440" w:bottom="720" w:left="1440" w:header="709" w:footer="709" w:gutter="0"/>
          <w:cols w:space="708"/>
          <w:titlePg/>
          <w:docGrid w:linePitch="360"/>
        </w:sectPr>
      </w:pPr>
    </w:p>
    <w:p w14:paraId="747AAC5C" w14:textId="01469F2F" w:rsidR="009B4DA0" w:rsidRDefault="009B4DA0" w:rsidP="009B4DA0">
      <w:pPr>
        <w:rPr>
          <w:rFonts w:ascii="Arial" w:hAnsi="Arial" w:cs="Arial"/>
        </w:rPr>
      </w:pPr>
      <w:r>
        <w:rPr>
          <w:rFonts w:ascii="Arial" w:hAnsi="Arial" w:cs="Arial"/>
        </w:rPr>
        <w:t>I</w:t>
      </w:r>
      <w:r w:rsidRPr="009B4DA0">
        <w:rPr>
          <w:rFonts w:ascii="Arial" w:hAnsi="Arial" w:cs="Arial"/>
        </w:rPr>
        <w:t xml:space="preserve">n March 2020 we published our </w:t>
      </w:r>
      <w:hyperlink r:id="rId19" w:history="1">
        <w:r w:rsidRPr="00B87C99">
          <w:rPr>
            <w:rStyle w:val="Hyperlink"/>
            <w:rFonts w:ascii="Arial" w:hAnsi="Arial" w:cs="Arial"/>
          </w:rPr>
          <w:t>Essex GI strategy</w:t>
        </w:r>
      </w:hyperlink>
      <w:r w:rsidRPr="009B4DA0">
        <w:rPr>
          <w:rFonts w:ascii="Arial" w:hAnsi="Arial" w:cs="Arial"/>
        </w:rPr>
        <w:t xml:space="preserve"> for Greater Essex</w:t>
      </w:r>
      <w:r w:rsidR="001F1030">
        <w:rPr>
          <w:rFonts w:ascii="Arial" w:hAnsi="Arial" w:cs="Arial"/>
        </w:rPr>
        <w:t>, which was awarded Building with Nature Excellent Accreditation</w:t>
      </w:r>
      <w:r w:rsidRPr="009B4DA0">
        <w:rPr>
          <w:rFonts w:ascii="Arial" w:hAnsi="Arial" w:cs="Arial"/>
        </w:rPr>
        <w:t xml:space="preserve">. This was in response to the </w:t>
      </w:r>
      <w:r w:rsidR="001F1030" w:rsidRPr="009B4DA0">
        <w:rPr>
          <w:rFonts w:ascii="Arial" w:hAnsi="Arial" w:cs="Arial"/>
        </w:rPr>
        <w:t>recognise</w:t>
      </w:r>
      <w:r w:rsidRPr="009B4DA0">
        <w:rPr>
          <w:rFonts w:ascii="Arial" w:hAnsi="Arial" w:cs="Arial"/>
        </w:rPr>
        <w:t xml:space="preserve"> pressure on our environment from our population and development growth.</w:t>
      </w:r>
      <w:r w:rsidR="001F1030">
        <w:rPr>
          <w:rFonts w:ascii="Arial" w:hAnsi="Arial" w:cs="Arial"/>
        </w:rPr>
        <w:t xml:space="preserve"> </w:t>
      </w:r>
      <w:r w:rsidRPr="009B4DA0">
        <w:rPr>
          <w:rFonts w:ascii="Arial" w:hAnsi="Arial" w:cs="Arial"/>
        </w:rPr>
        <w:t xml:space="preserve">This highlighted the importance of developing quality green spaces across Essex to help address the health climate and ecological </w:t>
      </w:r>
      <w:r w:rsidR="001F1030">
        <w:rPr>
          <w:rFonts w:ascii="Arial" w:hAnsi="Arial" w:cs="Arial"/>
        </w:rPr>
        <w:t xml:space="preserve">emergency, </w:t>
      </w:r>
      <w:r w:rsidRPr="009B4DA0">
        <w:rPr>
          <w:rFonts w:ascii="Arial" w:hAnsi="Arial" w:cs="Arial"/>
        </w:rPr>
        <w:t xml:space="preserve">whilst exploring </w:t>
      </w:r>
      <w:r w:rsidRPr="009B4DA0">
        <w:rPr>
          <w:rFonts w:ascii="Arial" w:hAnsi="Arial" w:cs="Arial"/>
        </w:rPr>
        <w:t>opportunities from the green growth agenda.</w:t>
      </w:r>
    </w:p>
    <w:p w14:paraId="51291190" w14:textId="77777777" w:rsidR="002F1499" w:rsidRDefault="002F1499" w:rsidP="009B4DA0">
      <w:pPr>
        <w:rPr>
          <w:rFonts w:ascii="Arial" w:hAnsi="Arial" w:cs="Arial"/>
        </w:rPr>
      </w:pPr>
    </w:p>
    <w:p w14:paraId="254785F8" w14:textId="71631D33" w:rsidR="009B4DA0" w:rsidRPr="009B4DA0" w:rsidRDefault="001F1030" w:rsidP="009B4DA0">
      <w:pPr>
        <w:rPr>
          <w:rFonts w:ascii="Arial" w:hAnsi="Arial" w:cs="Arial"/>
        </w:rPr>
      </w:pPr>
      <w:r>
        <w:rPr>
          <w:rFonts w:ascii="Arial" w:hAnsi="Arial" w:cs="Arial"/>
        </w:rPr>
        <w:t xml:space="preserve">A </w:t>
      </w:r>
      <w:r w:rsidR="002F1499" w:rsidRPr="009B4DA0">
        <w:rPr>
          <w:rFonts w:ascii="Arial" w:hAnsi="Arial" w:cs="Arial"/>
        </w:rPr>
        <w:t>high-level</w:t>
      </w:r>
      <w:r>
        <w:rPr>
          <w:rFonts w:ascii="Arial" w:hAnsi="Arial" w:cs="Arial"/>
        </w:rPr>
        <w:t xml:space="preserve"> </w:t>
      </w:r>
      <w:r w:rsidR="009B4DA0" w:rsidRPr="009B4DA0">
        <w:rPr>
          <w:rFonts w:ascii="Arial" w:hAnsi="Arial" w:cs="Arial"/>
        </w:rPr>
        <w:t>action from this strategy</w:t>
      </w:r>
      <w:r>
        <w:rPr>
          <w:rFonts w:ascii="Arial" w:hAnsi="Arial" w:cs="Arial"/>
        </w:rPr>
        <w:t xml:space="preserve"> presented an opportunity to take part in </w:t>
      </w:r>
      <w:hyperlink r:id="rId20" w:history="1">
        <w:r w:rsidRPr="00B87C99">
          <w:rPr>
            <w:rStyle w:val="Hyperlink"/>
            <w:rFonts w:ascii="Arial" w:hAnsi="Arial" w:cs="Arial"/>
          </w:rPr>
          <w:t>Natural England’s National GI Framework</w:t>
        </w:r>
      </w:hyperlink>
      <w:r>
        <w:rPr>
          <w:rFonts w:ascii="Arial" w:hAnsi="Arial" w:cs="Arial"/>
        </w:rPr>
        <w:t xml:space="preserve"> trials. </w:t>
      </w:r>
      <w:r w:rsidR="009B4DA0" w:rsidRPr="009B4DA0">
        <w:rPr>
          <w:rFonts w:ascii="Arial" w:hAnsi="Arial" w:cs="Arial"/>
        </w:rPr>
        <w:t xml:space="preserve">Natural England were commissioning to review and update existing standards for GI and to develop a national framework of standards for </w:t>
      </w:r>
      <w:r>
        <w:rPr>
          <w:rFonts w:ascii="Arial" w:hAnsi="Arial" w:cs="Arial"/>
        </w:rPr>
        <w:t>GI</w:t>
      </w:r>
      <w:r w:rsidR="009B4DA0" w:rsidRPr="009B4DA0">
        <w:rPr>
          <w:rFonts w:ascii="Arial" w:hAnsi="Arial" w:cs="Arial"/>
        </w:rPr>
        <w:t xml:space="preserve">, delivering the commitment in the Government 25 </w:t>
      </w:r>
      <w:r>
        <w:rPr>
          <w:rFonts w:ascii="Arial" w:hAnsi="Arial" w:cs="Arial"/>
        </w:rPr>
        <w:t>Y</w:t>
      </w:r>
      <w:r w:rsidR="009B4DA0" w:rsidRPr="009B4DA0">
        <w:rPr>
          <w:rFonts w:ascii="Arial" w:hAnsi="Arial" w:cs="Arial"/>
        </w:rPr>
        <w:t>ear</w:t>
      </w:r>
      <w:r>
        <w:rPr>
          <w:rFonts w:ascii="Arial" w:hAnsi="Arial" w:cs="Arial"/>
        </w:rPr>
        <w:t xml:space="preserve"> E</w:t>
      </w:r>
      <w:r w:rsidR="009B4DA0" w:rsidRPr="009B4DA0">
        <w:rPr>
          <w:rFonts w:ascii="Arial" w:hAnsi="Arial" w:cs="Arial"/>
        </w:rPr>
        <w:t xml:space="preserve">nvironment </w:t>
      </w:r>
      <w:r>
        <w:rPr>
          <w:rFonts w:ascii="Arial" w:hAnsi="Arial" w:cs="Arial"/>
        </w:rPr>
        <w:t>P</w:t>
      </w:r>
      <w:r w:rsidR="009B4DA0" w:rsidRPr="009B4DA0">
        <w:rPr>
          <w:rFonts w:ascii="Arial" w:hAnsi="Arial" w:cs="Arial"/>
        </w:rPr>
        <w:t>lan.</w:t>
      </w:r>
    </w:p>
    <w:p w14:paraId="293403CD" w14:textId="77777777" w:rsidR="001F1030" w:rsidRDefault="001F1030" w:rsidP="009B4DA0">
      <w:pPr>
        <w:rPr>
          <w:rFonts w:ascii="Arial" w:hAnsi="Arial" w:cs="Arial"/>
        </w:rPr>
      </w:pPr>
    </w:p>
    <w:p w14:paraId="640E5D80" w14:textId="7DF68DEE" w:rsidR="009B4DA0" w:rsidRPr="009B4DA0" w:rsidRDefault="001F1030" w:rsidP="009B4DA0">
      <w:pPr>
        <w:rPr>
          <w:rFonts w:ascii="Arial" w:hAnsi="Arial" w:cs="Arial"/>
        </w:rPr>
      </w:pPr>
      <w:r>
        <w:rPr>
          <w:rFonts w:ascii="Arial" w:hAnsi="Arial" w:cs="Arial"/>
        </w:rPr>
        <w:t>The n</w:t>
      </w:r>
      <w:r w:rsidR="009B4DA0" w:rsidRPr="009B4DA0">
        <w:rPr>
          <w:rFonts w:ascii="Arial" w:hAnsi="Arial" w:cs="Arial"/>
        </w:rPr>
        <w:t xml:space="preserve">ational framework </w:t>
      </w:r>
      <w:r w:rsidR="001908DE" w:rsidRPr="009B4DA0">
        <w:rPr>
          <w:rFonts w:ascii="Arial" w:hAnsi="Arial" w:cs="Arial"/>
        </w:rPr>
        <w:t>supports</w:t>
      </w:r>
      <w:r w:rsidR="009B4DA0" w:rsidRPr="009B4DA0">
        <w:rPr>
          <w:rFonts w:ascii="Arial" w:hAnsi="Arial" w:cs="Arial"/>
        </w:rPr>
        <w:t xml:space="preserve"> local areas in assessing their </w:t>
      </w:r>
      <w:r>
        <w:rPr>
          <w:rFonts w:ascii="Arial" w:hAnsi="Arial" w:cs="Arial"/>
        </w:rPr>
        <w:t xml:space="preserve">GI </w:t>
      </w:r>
      <w:r w:rsidR="009B4DA0" w:rsidRPr="009B4DA0">
        <w:rPr>
          <w:rFonts w:ascii="Arial" w:hAnsi="Arial" w:cs="Arial"/>
        </w:rPr>
        <w:t xml:space="preserve">provision against these new standards and raising the bar around quantity, </w:t>
      </w:r>
      <w:r w:rsidR="00EB690D" w:rsidRPr="009B4DA0">
        <w:rPr>
          <w:rFonts w:ascii="Arial" w:hAnsi="Arial" w:cs="Arial"/>
        </w:rPr>
        <w:t>quality,</w:t>
      </w:r>
      <w:r w:rsidR="009B4DA0" w:rsidRPr="009B4DA0">
        <w:rPr>
          <w:rFonts w:ascii="Arial" w:hAnsi="Arial" w:cs="Arial"/>
        </w:rPr>
        <w:t xml:space="preserve"> and </w:t>
      </w:r>
      <w:r w:rsidR="009B4DA0" w:rsidRPr="009B4DA0">
        <w:rPr>
          <w:rFonts w:ascii="Arial" w:hAnsi="Arial" w:cs="Arial"/>
        </w:rPr>
        <w:t>function of GI.</w:t>
      </w:r>
      <w:r w:rsidR="002F1499">
        <w:rPr>
          <w:rFonts w:ascii="Arial" w:hAnsi="Arial" w:cs="Arial"/>
        </w:rPr>
        <w:t xml:space="preserve"> </w:t>
      </w:r>
      <w:r w:rsidR="009B4DA0" w:rsidRPr="009B4DA0">
        <w:rPr>
          <w:rFonts w:ascii="Arial" w:hAnsi="Arial" w:cs="Arial"/>
        </w:rPr>
        <w:t>The National GI Framework will provide</w:t>
      </w:r>
      <w:r>
        <w:rPr>
          <w:rFonts w:ascii="Arial" w:hAnsi="Arial" w:cs="Arial"/>
        </w:rPr>
        <w:t xml:space="preserve"> support through an </w:t>
      </w:r>
      <w:r w:rsidR="009B4DA0" w:rsidRPr="009B4DA0">
        <w:rPr>
          <w:rFonts w:ascii="Arial" w:hAnsi="Arial" w:cs="Arial"/>
        </w:rPr>
        <w:t>online portal</w:t>
      </w:r>
      <w:r>
        <w:rPr>
          <w:rFonts w:ascii="Arial" w:hAnsi="Arial" w:cs="Arial"/>
        </w:rPr>
        <w:t xml:space="preserve"> and will be available </w:t>
      </w:r>
      <w:r w:rsidR="009B4DA0" w:rsidRPr="009B4DA0">
        <w:rPr>
          <w:rFonts w:ascii="Arial" w:hAnsi="Arial" w:cs="Arial"/>
        </w:rPr>
        <w:t>in autumn 2022.</w:t>
      </w:r>
    </w:p>
    <w:p w14:paraId="54FBB04E" w14:textId="77777777" w:rsidR="002F1499" w:rsidRDefault="002F1499" w:rsidP="009B4DA0">
      <w:pPr>
        <w:rPr>
          <w:rFonts w:ascii="Arial" w:hAnsi="Arial" w:cs="Arial"/>
        </w:rPr>
        <w:sectPr w:rsidR="002F1499" w:rsidSect="002F1499">
          <w:type w:val="continuous"/>
          <w:pgSz w:w="12240" w:h="15840" w:code="1"/>
          <w:pgMar w:top="720" w:right="1440" w:bottom="720" w:left="1440" w:header="709" w:footer="709" w:gutter="0"/>
          <w:cols w:num="2" w:space="708"/>
          <w:titlePg/>
          <w:docGrid w:linePitch="360"/>
        </w:sectPr>
      </w:pPr>
    </w:p>
    <w:p w14:paraId="28032E96" w14:textId="07FAB62F" w:rsidR="001F1030" w:rsidRDefault="001F1030" w:rsidP="009B4DA0">
      <w:pPr>
        <w:rPr>
          <w:rFonts w:ascii="Arial" w:hAnsi="Arial" w:cs="Arial"/>
        </w:rPr>
      </w:pPr>
    </w:p>
    <w:p w14:paraId="382BED69" w14:textId="4F08470F" w:rsidR="002F1499" w:rsidRPr="002F1499" w:rsidRDefault="002F1499" w:rsidP="002F1499">
      <w:pPr>
        <w:shd w:val="clear" w:color="auto" w:fill="92D050"/>
        <w:rPr>
          <w:rFonts w:ascii="Arial" w:hAnsi="Arial" w:cs="Arial"/>
          <w:b/>
          <w:bCs/>
        </w:rPr>
      </w:pPr>
      <w:r w:rsidRPr="002F1499">
        <w:rPr>
          <w:rFonts w:ascii="Arial" w:hAnsi="Arial" w:cs="Arial"/>
          <w:b/>
          <w:bCs/>
        </w:rPr>
        <w:t>Essex Trial</w:t>
      </w:r>
    </w:p>
    <w:p w14:paraId="74D8618E" w14:textId="77777777" w:rsidR="002F1499" w:rsidRDefault="002F1499" w:rsidP="009B4DA0">
      <w:pPr>
        <w:rPr>
          <w:rFonts w:ascii="Arial" w:hAnsi="Arial" w:cs="Arial"/>
        </w:rPr>
        <w:sectPr w:rsidR="002F1499" w:rsidSect="002F1499">
          <w:type w:val="continuous"/>
          <w:pgSz w:w="12240" w:h="15840" w:code="1"/>
          <w:pgMar w:top="720" w:right="1440" w:bottom="720" w:left="1440" w:header="709" w:footer="709" w:gutter="0"/>
          <w:cols w:space="708"/>
          <w:titlePg/>
          <w:docGrid w:linePitch="360"/>
        </w:sectPr>
      </w:pPr>
    </w:p>
    <w:p w14:paraId="7FEE93BE" w14:textId="550A520E" w:rsidR="009B4DA0" w:rsidRPr="009B4DA0" w:rsidRDefault="009B4DA0" w:rsidP="009B4DA0">
      <w:pPr>
        <w:rPr>
          <w:rFonts w:ascii="Arial" w:hAnsi="Arial" w:cs="Arial"/>
        </w:rPr>
      </w:pPr>
      <w:r w:rsidRPr="009B4DA0">
        <w:rPr>
          <w:rFonts w:ascii="Arial" w:hAnsi="Arial" w:cs="Arial"/>
        </w:rPr>
        <w:t xml:space="preserve">Essex, working with the University of East Anglia and Northumbria University and other partners </w:t>
      </w:r>
      <w:r w:rsidR="001F1030">
        <w:rPr>
          <w:rFonts w:ascii="Arial" w:hAnsi="Arial" w:cs="Arial"/>
        </w:rPr>
        <w:t>took</w:t>
      </w:r>
      <w:r w:rsidRPr="009B4DA0">
        <w:rPr>
          <w:rFonts w:ascii="Arial" w:hAnsi="Arial" w:cs="Arial"/>
        </w:rPr>
        <w:t xml:space="preserve"> part in the national trials from September 2020 to February 2021, and continue to feed into this process.</w:t>
      </w:r>
    </w:p>
    <w:p w14:paraId="0A3AAB1D" w14:textId="77777777" w:rsidR="001F1030" w:rsidRDefault="001F1030" w:rsidP="009B4DA0">
      <w:pPr>
        <w:rPr>
          <w:rFonts w:ascii="Arial" w:hAnsi="Arial" w:cs="Arial"/>
        </w:rPr>
      </w:pPr>
    </w:p>
    <w:p w14:paraId="2AC6DCAB" w14:textId="05BE1444" w:rsidR="009B4DA0" w:rsidRPr="009B4DA0" w:rsidRDefault="001F1030" w:rsidP="009B4DA0">
      <w:pPr>
        <w:rPr>
          <w:rFonts w:ascii="Arial" w:hAnsi="Arial" w:cs="Arial"/>
        </w:rPr>
      </w:pPr>
      <w:r>
        <w:rPr>
          <w:rFonts w:ascii="Arial" w:hAnsi="Arial" w:cs="Arial"/>
        </w:rPr>
        <w:t>The GI team have</w:t>
      </w:r>
      <w:r w:rsidR="009B4DA0" w:rsidRPr="009B4DA0">
        <w:rPr>
          <w:rFonts w:ascii="Arial" w:hAnsi="Arial" w:cs="Arial"/>
        </w:rPr>
        <w:t xml:space="preserve"> already started to review and comment on the GI aspect within local plans, </w:t>
      </w:r>
      <w:r w:rsidRPr="009B4DA0">
        <w:rPr>
          <w:rFonts w:ascii="Arial" w:hAnsi="Arial" w:cs="Arial"/>
        </w:rPr>
        <w:t>Neighbourhood</w:t>
      </w:r>
      <w:r w:rsidR="009B4DA0" w:rsidRPr="009B4DA0">
        <w:rPr>
          <w:rFonts w:ascii="Arial" w:hAnsi="Arial" w:cs="Arial"/>
        </w:rPr>
        <w:t xml:space="preserve"> plans, and strategic major planning applications, but felt </w:t>
      </w:r>
      <w:r>
        <w:rPr>
          <w:rFonts w:ascii="Arial" w:hAnsi="Arial" w:cs="Arial"/>
        </w:rPr>
        <w:t>a</w:t>
      </w:r>
      <w:r w:rsidR="009B4DA0" w:rsidRPr="009B4DA0">
        <w:rPr>
          <w:rFonts w:ascii="Arial" w:hAnsi="Arial" w:cs="Arial"/>
        </w:rPr>
        <w:t xml:space="preserve"> more structured approach</w:t>
      </w:r>
      <w:r>
        <w:rPr>
          <w:rFonts w:ascii="Arial" w:hAnsi="Arial" w:cs="Arial"/>
        </w:rPr>
        <w:t xml:space="preserve"> is needed</w:t>
      </w:r>
      <w:r w:rsidR="009B4DA0" w:rsidRPr="009B4DA0">
        <w:rPr>
          <w:rFonts w:ascii="Arial" w:hAnsi="Arial" w:cs="Arial"/>
        </w:rPr>
        <w:t>. Since GI is not currently a statutory requirement.</w:t>
      </w:r>
    </w:p>
    <w:p w14:paraId="190AD7BC" w14:textId="77777777" w:rsidR="001F1030" w:rsidRDefault="001F1030" w:rsidP="009B4DA0">
      <w:pPr>
        <w:rPr>
          <w:rFonts w:ascii="Arial" w:hAnsi="Arial" w:cs="Arial"/>
        </w:rPr>
      </w:pPr>
    </w:p>
    <w:p w14:paraId="57816D62" w14:textId="7A0FA096" w:rsidR="009B4DA0" w:rsidRDefault="001F1030" w:rsidP="009B4DA0">
      <w:pPr>
        <w:rPr>
          <w:rFonts w:ascii="Arial" w:hAnsi="Arial" w:cs="Arial"/>
        </w:rPr>
      </w:pPr>
      <w:r>
        <w:rPr>
          <w:rFonts w:ascii="Arial" w:hAnsi="Arial" w:cs="Arial"/>
        </w:rPr>
        <w:t>The Essex trial</w:t>
      </w:r>
      <w:r w:rsidR="009B4DA0" w:rsidRPr="009B4DA0">
        <w:rPr>
          <w:rFonts w:ascii="Arial" w:hAnsi="Arial" w:cs="Arial"/>
        </w:rPr>
        <w:t xml:space="preserve"> aimed </w:t>
      </w:r>
      <w:r>
        <w:rPr>
          <w:rFonts w:ascii="Arial" w:hAnsi="Arial" w:cs="Arial"/>
        </w:rPr>
        <w:t xml:space="preserve">to </w:t>
      </w:r>
      <w:r w:rsidR="009B4DA0" w:rsidRPr="009B4DA0">
        <w:rPr>
          <w:rFonts w:ascii="Arial" w:hAnsi="Arial" w:cs="Arial"/>
        </w:rPr>
        <w:t xml:space="preserve">mainstream GI into the Essex planning process and </w:t>
      </w:r>
      <w:r w:rsidR="009B4DA0" w:rsidRPr="009B4DA0">
        <w:rPr>
          <w:rFonts w:ascii="Arial" w:hAnsi="Arial" w:cs="Arial"/>
        </w:rPr>
        <w:t xml:space="preserve">decision making through, adapted existing tools available such as the </w:t>
      </w:r>
      <w:hyperlink r:id="rId21" w:history="1">
        <w:r w:rsidRPr="00B87C99">
          <w:rPr>
            <w:rStyle w:val="Hyperlink"/>
            <w:rFonts w:ascii="Arial" w:hAnsi="Arial" w:cs="Arial"/>
          </w:rPr>
          <w:t>N</w:t>
        </w:r>
        <w:r w:rsidR="009B4DA0" w:rsidRPr="00B87C99">
          <w:rPr>
            <w:rStyle w:val="Hyperlink"/>
            <w:rFonts w:ascii="Arial" w:hAnsi="Arial" w:cs="Arial"/>
          </w:rPr>
          <w:t>atural Environment Research Council, GI Planning policy assessment</w:t>
        </w:r>
        <w:r w:rsidRPr="00B87C99">
          <w:rPr>
            <w:rStyle w:val="Hyperlink"/>
            <w:rFonts w:ascii="Arial" w:hAnsi="Arial" w:cs="Arial"/>
          </w:rPr>
          <w:t xml:space="preserve"> tool</w:t>
        </w:r>
      </w:hyperlink>
      <w:r w:rsidR="009B4DA0" w:rsidRPr="009B4DA0">
        <w:rPr>
          <w:rFonts w:ascii="Arial" w:hAnsi="Arial" w:cs="Arial"/>
        </w:rPr>
        <w:t xml:space="preserve"> and the Essex GI Strategy's GIS spatial analysis map</w:t>
      </w:r>
      <w:r>
        <w:rPr>
          <w:rFonts w:ascii="Arial" w:hAnsi="Arial" w:cs="Arial"/>
        </w:rPr>
        <w:t xml:space="preserve">ping – online </w:t>
      </w:r>
      <w:hyperlink r:id="rId22" w:history="1">
        <w:r w:rsidRPr="00B87C99">
          <w:rPr>
            <w:rStyle w:val="Hyperlink"/>
            <w:rFonts w:ascii="Arial" w:hAnsi="Arial" w:cs="Arial"/>
          </w:rPr>
          <w:t>Green Essex Story Map</w:t>
        </w:r>
      </w:hyperlink>
      <w:r>
        <w:rPr>
          <w:rFonts w:ascii="Arial" w:hAnsi="Arial" w:cs="Arial"/>
        </w:rPr>
        <w:t>.</w:t>
      </w:r>
    </w:p>
    <w:p w14:paraId="78D9A280" w14:textId="4D0A150E" w:rsidR="002F1499" w:rsidRDefault="002F1499" w:rsidP="009B4DA0">
      <w:pPr>
        <w:rPr>
          <w:rFonts w:ascii="Arial" w:hAnsi="Arial" w:cs="Arial"/>
        </w:rPr>
      </w:pPr>
    </w:p>
    <w:p w14:paraId="0FD16CE0" w14:textId="77777777" w:rsidR="008B7F92" w:rsidRDefault="008B7F92" w:rsidP="002F1499">
      <w:pPr>
        <w:rPr>
          <w:rFonts w:ascii="Arial" w:hAnsi="Arial" w:cs="Arial"/>
          <w:b/>
          <w:bCs/>
          <w:shd w:val="clear" w:color="auto" w:fill="92D050"/>
        </w:rPr>
      </w:pPr>
      <w:r w:rsidRPr="0038360B">
        <w:rPr>
          <w:rFonts w:ascii="Arial" w:hAnsi="Arial" w:cs="Arial"/>
          <w:noProof/>
          <w:lang w:eastAsia="en-AU"/>
        </w:rPr>
        <w:drawing>
          <wp:inline distT="0" distB="0" distL="0" distR="0" wp14:anchorId="318919B7" wp14:editId="73AC46B6">
            <wp:extent cx="2571750" cy="1249055"/>
            <wp:effectExtent l="0" t="0" r="0" b="0"/>
            <wp:docPr id="7" name="Picture 7" descr="Image of the nine Essex GI Principles.&#10;Mainstreaming and Integration&#10;Evidence led&#10;Multifunctional outcomes&#10;Early Collaboration and Engagement&#10;Managing different expectations, Health, Wellbeing and Social Equity&#10;Increased Connectivity&#10;Commitment to delivery&#10;Stewardship and mainten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nine Essex GI Principles.&#10;Mainstreaming and Integration&#10;Evidence led&#10;Multifunctional outcomes&#10;Early Collaboration and Engagement&#10;Managing different expectations, Health, Wellbeing and Social Equity&#10;Increased Connectivity&#10;Commitment to delivery&#10;Stewardship and maintenance&#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6190" cy="1256068"/>
                    </a:xfrm>
                    <a:prstGeom prst="rect">
                      <a:avLst/>
                    </a:prstGeom>
                  </pic:spPr>
                </pic:pic>
              </a:graphicData>
            </a:graphic>
          </wp:inline>
        </w:drawing>
      </w:r>
    </w:p>
    <w:p w14:paraId="7A0DE676" w14:textId="53E49F93" w:rsidR="00A04D88" w:rsidRDefault="00A04D88" w:rsidP="002F1499">
      <w:pPr>
        <w:rPr>
          <w:rFonts w:ascii="Arial" w:hAnsi="Arial" w:cs="Arial"/>
          <w:b/>
          <w:bCs/>
          <w:shd w:val="clear" w:color="auto" w:fill="92D050"/>
        </w:rPr>
        <w:sectPr w:rsidR="00A04D88" w:rsidSect="00570EA7">
          <w:type w:val="continuous"/>
          <w:pgSz w:w="12240" w:h="15840" w:code="1"/>
          <w:pgMar w:top="720" w:right="1440" w:bottom="720" w:left="1440" w:header="709" w:footer="709" w:gutter="0"/>
          <w:cols w:num="2" w:space="708"/>
          <w:titlePg/>
          <w:docGrid w:linePitch="360"/>
        </w:sectPr>
      </w:pPr>
    </w:p>
    <w:p w14:paraId="38F64780" w14:textId="77777777" w:rsidR="00A04D88" w:rsidRDefault="00A04D88" w:rsidP="00A04D88">
      <w:pPr>
        <w:shd w:val="clear" w:color="auto" w:fill="FFFFFF" w:themeFill="background1"/>
        <w:rPr>
          <w:rFonts w:ascii="Arial" w:hAnsi="Arial" w:cs="Arial"/>
          <w:b/>
          <w:bCs/>
          <w:shd w:val="clear" w:color="auto" w:fill="92D050"/>
        </w:rPr>
      </w:pPr>
    </w:p>
    <w:p w14:paraId="17E54AA5" w14:textId="6F8413BE" w:rsidR="002F1499" w:rsidRDefault="002F1499" w:rsidP="008B7F92">
      <w:pPr>
        <w:shd w:val="clear" w:color="auto" w:fill="92D050"/>
        <w:rPr>
          <w:rFonts w:ascii="Arial" w:hAnsi="Arial" w:cs="Arial"/>
        </w:rPr>
      </w:pPr>
      <w:r w:rsidRPr="002F1499">
        <w:rPr>
          <w:rFonts w:ascii="Arial" w:hAnsi="Arial" w:cs="Arial"/>
          <w:b/>
          <w:bCs/>
          <w:shd w:val="clear" w:color="auto" w:fill="92D050"/>
        </w:rPr>
        <w:t xml:space="preserve">So why do we need the Essex GI standards for Essex? </w:t>
      </w:r>
    </w:p>
    <w:p w14:paraId="2E1E0A67" w14:textId="77777777" w:rsidR="008B7F92" w:rsidRDefault="008B7F92" w:rsidP="002F1499">
      <w:pPr>
        <w:rPr>
          <w:rFonts w:ascii="Arial" w:hAnsi="Arial" w:cs="Arial"/>
        </w:rPr>
        <w:sectPr w:rsidR="008B7F92" w:rsidSect="008B7F92">
          <w:type w:val="continuous"/>
          <w:pgSz w:w="12240" w:h="15840" w:code="1"/>
          <w:pgMar w:top="720" w:right="1440" w:bottom="720" w:left="1440" w:header="709" w:footer="709" w:gutter="0"/>
          <w:cols w:space="708"/>
          <w:titlePg/>
          <w:docGrid w:linePitch="360"/>
        </w:sectPr>
      </w:pPr>
    </w:p>
    <w:p w14:paraId="7120F6D6" w14:textId="3321AE07" w:rsidR="002F1499" w:rsidRDefault="002F1499" w:rsidP="002F1499">
      <w:pPr>
        <w:rPr>
          <w:rFonts w:ascii="Arial" w:hAnsi="Arial" w:cs="Arial"/>
        </w:rPr>
      </w:pPr>
      <w:r w:rsidRPr="009B4DA0">
        <w:rPr>
          <w:rFonts w:ascii="Arial" w:hAnsi="Arial" w:cs="Arial"/>
        </w:rPr>
        <w:t>It's ensured the GI standards are fit for purpose</w:t>
      </w:r>
      <w:r>
        <w:rPr>
          <w:rFonts w:ascii="Arial" w:hAnsi="Arial" w:cs="Arial"/>
        </w:rPr>
        <w:t xml:space="preserve">, </w:t>
      </w:r>
      <w:r w:rsidRPr="009B4DA0">
        <w:rPr>
          <w:rFonts w:ascii="Arial" w:hAnsi="Arial" w:cs="Arial"/>
        </w:rPr>
        <w:t>locally orientated to meet Essex needs</w:t>
      </w:r>
      <w:r>
        <w:rPr>
          <w:rFonts w:ascii="Arial" w:hAnsi="Arial" w:cs="Arial"/>
        </w:rPr>
        <w:t xml:space="preserve"> and meet several national and locally political requirements. </w:t>
      </w:r>
    </w:p>
    <w:p w14:paraId="5B7EC0B7" w14:textId="77777777" w:rsidR="002F1499" w:rsidRDefault="002F1499" w:rsidP="002F1499">
      <w:pPr>
        <w:rPr>
          <w:rFonts w:ascii="Arial" w:hAnsi="Arial" w:cs="Arial"/>
        </w:rPr>
      </w:pPr>
    </w:p>
    <w:p w14:paraId="44A940DD" w14:textId="18AA6203" w:rsidR="002F1499" w:rsidRPr="009B4DA0" w:rsidRDefault="002F1499" w:rsidP="002F1499">
      <w:pPr>
        <w:rPr>
          <w:rFonts w:ascii="Arial" w:hAnsi="Arial" w:cs="Arial"/>
        </w:rPr>
      </w:pPr>
      <w:r w:rsidRPr="009B4DA0">
        <w:rPr>
          <w:rFonts w:ascii="Arial" w:hAnsi="Arial" w:cs="Arial"/>
        </w:rPr>
        <w:t>Essex GI standards along with the tools being made available, will help to strengthen GI policies and local plans and other strategic documents.</w:t>
      </w:r>
    </w:p>
    <w:p w14:paraId="2C2A27F1" w14:textId="77777777" w:rsidR="002F1499" w:rsidRDefault="002F1499" w:rsidP="002F1499">
      <w:pPr>
        <w:rPr>
          <w:rFonts w:ascii="Arial" w:hAnsi="Arial" w:cs="Arial"/>
        </w:rPr>
      </w:pPr>
    </w:p>
    <w:p w14:paraId="684B113B" w14:textId="0FB81A9B" w:rsidR="002F1499" w:rsidRPr="009B4DA0" w:rsidRDefault="002F1499" w:rsidP="002F1499">
      <w:pPr>
        <w:rPr>
          <w:rFonts w:ascii="Arial" w:hAnsi="Arial" w:cs="Arial"/>
        </w:rPr>
      </w:pPr>
      <w:r>
        <w:rPr>
          <w:rFonts w:ascii="Arial" w:hAnsi="Arial" w:cs="Arial"/>
        </w:rPr>
        <w:t xml:space="preserve">Nine principles and standards were developed because of </w:t>
      </w:r>
      <w:r w:rsidRPr="009B4DA0">
        <w:rPr>
          <w:rFonts w:ascii="Arial" w:hAnsi="Arial" w:cs="Arial"/>
        </w:rPr>
        <w:t xml:space="preserve">collaboration and </w:t>
      </w:r>
      <w:r w:rsidRPr="009B4DA0">
        <w:rPr>
          <w:rFonts w:ascii="Arial" w:hAnsi="Arial" w:cs="Arial"/>
        </w:rPr>
        <w:t>engagement with a broad range of stakeholders</w:t>
      </w:r>
      <w:r>
        <w:rPr>
          <w:rFonts w:ascii="Arial" w:hAnsi="Arial" w:cs="Arial"/>
        </w:rPr>
        <w:t>. This included</w:t>
      </w:r>
      <w:r w:rsidRPr="009B4DA0">
        <w:rPr>
          <w:rFonts w:ascii="Arial" w:hAnsi="Arial" w:cs="Arial"/>
        </w:rPr>
        <w:t xml:space="preserve"> three stakeholder workshops in 2020</w:t>
      </w:r>
      <w:r>
        <w:rPr>
          <w:rFonts w:ascii="Arial" w:hAnsi="Arial" w:cs="Arial"/>
        </w:rPr>
        <w:t>, and nine-week consultation on the principles, standards and supporting guidance.</w:t>
      </w:r>
    </w:p>
    <w:p w14:paraId="1E409F81" w14:textId="77777777" w:rsidR="002F1499" w:rsidRDefault="002F1499" w:rsidP="002F1499">
      <w:pPr>
        <w:rPr>
          <w:rFonts w:ascii="Arial" w:hAnsi="Arial" w:cs="Arial"/>
        </w:rPr>
      </w:pPr>
    </w:p>
    <w:p w14:paraId="22E0E59E" w14:textId="7C5CB148" w:rsidR="002F1499" w:rsidRPr="009B4DA0" w:rsidRDefault="002F1499" w:rsidP="002F1499">
      <w:pPr>
        <w:rPr>
          <w:rFonts w:ascii="Arial" w:hAnsi="Arial" w:cs="Arial"/>
        </w:rPr>
      </w:pPr>
      <w:r>
        <w:rPr>
          <w:rFonts w:ascii="Arial" w:hAnsi="Arial" w:cs="Arial"/>
        </w:rPr>
        <w:t xml:space="preserve">From the support of the </w:t>
      </w:r>
      <w:hyperlink r:id="rId24" w:history="1">
        <w:r w:rsidRPr="00B87C99">
          <w:rPr>
            <w:rStyle w:val="Hyperlink"/>
            <w:rFonts w:ascii="Arial" w:hAnsi="Arial" w:cs="Arial"/>
          </w:rPr>
          <w:t>Essex Climate Action Commission</w:t>
        </w:r>
      </w:hyperlink>
      <w:r w:rsidRPr="009B4DA0">
        <w:rPr>
          <w:rFonts w:ascii="Arial" w:hAnsi="Arial" w:cs="Arial"/>
        </w:rPr>
        <w:t xml:space="preserve"> </w:t>
      </w:r>
      <w:r>
        <w:rPr>
          <w:rFonts w:ascii="Arial" w:hAnsi="Arial" w:cs="Arial"/>
        </w:rPr>
        <w:t xml:space="preserve">funding was </w:t>
      </w:r>
      <w:r w:rsidRPr="009B4DA0">
        <w:rPr>
          <w:rFonts w:ascii="Arial" w:hAnsi="Arial" w:cs="Arial"/>
        </w:rPr>
        <w:t>secure</w:t>
      </w:r>
      <w:r>
        <w:rPr>
          <w:rFonts w:ascii="Arial" w:hAnsi="Arial" w:cs="Arial"/>
        </w:rPr>
        <w:t>d</w:t>
      </w:r>
      <w:r w:rsidRPr="009B4DA0">
        <w:rPr>
          <w:rFonts w:ascii="Arial" w:hAnsi="Arial" w:cs="Arial"/>
        </w:rPr>
        <w:t xml:space="preserve"> for two years </w:t>
      </w:r>
      <w:r>
        <w:rPr>
          <w:rFonts w:ascii="Arial" w:hAnsi="Arial" w:cs="Arial"/>
        </w:rPr>
        <w:t xml:space="preserve">for </w:t>
      </w:r>
      <w:r w:rsidRPr="009B4DA0">
        <w:rPr>
          <w:rFonts w:ascii="Arial" w:hAnsi="Arial" w:cs="Arial"/>
        </w:rPr>
        <w:t>three new posts</w:t>
      </w:r>
      <w:r>
        <w:rPr>
          <w:rFonts w:ascii="Arial" w:hAnsi="Arial" w:cs="Arial"/>
        </w:rPr>
        <w:t xml:space="preserve"> - </w:t>
      </w:r>
      <w:r w:rsidRPr="009B4DA0">
        <w:rPr>
          <w:rFonts w:ascii="Arial" w:hAnsi="Arial" w:cs="Arial"/>
        </w:rPr>
        <w:t>two GI planning officers</w:t>
      </w:r>
      <w:r>
        <w:rPr>
          <w:rFonts w:ascii="Arial" w:hAnsi="Arial" w:cs="Arial"/>
        </w:rPr>
        <w:t xml:space="preserve"> and a GI D</w:t>
      </w:r>
      <w:r w:rsidRPr="009B4DA0">
        <w:rPr>
          <w:rFonts w:ascii="Arial" w:hAnsi="Arial" w:cs="Arial"/>
        </w:rPr>
        <w:t>elivery Officer</w:t>
      </w:r>
      <w:r>
        <w:rPr>
          <w:rFonts w:ascii="Arial" w:hAnsi="Arial" w:cs="Arial"/>
        </w:rPr>
        <w:t>, who started in June 2021.</w:t>
      </w:r>
    </w:p>
    <w:p w14:paraId="7A85891C" w14:textId="12917EA4" w:rsidR="00570EA7" w:rsidRDefault="00570EA7" w:rsidP="00353ECE">
      <w:pPr>
        <w:rPr>
          <w:rFonts w:ascii="Arial" w:hAnsi="Arial" w:cs="Arial"/>
        </w:rPr>
        <w:sectPr w:rsidR="00570EA7" w:rsidSect="008B7F92">
          <w:type w:val="continuous"/>
          <w:pgSz w:w="12240" w:h="15840" w:code="1"/>
          <w:pgMar w:top="720" w:right="1440" w:bottom="720" w:left="1440" w:header="709" w:footer="709" w:gutter="0"/>
          <w:cols w:num="2" w:space="708"/>
          <w:titlePg/>
          <w:docGrid w:linePitch="360"/>
        </w:sectPr>
      </w:pPr>
    </w:p>
    <w:p w14:paraId="34F7EC83" w14:textId="77777777" w:rsidR="008B7F92" w:rsidRDefault="008B7F92" w:rsidP="00B87C99">
      <w:pPr>
        <w:shd w:val="clear" w:color="auto" w:fill="FFFFFF" w:themeFill="background1"/>
        <w:rPr>
          <w:rFonts w:ascii="Arial" w:hAnsi="Arial" w:cs="Arial"/>
        </w:rPr>
        <w:sectPr w:rsidR="008B7F92" w:rsidSect="00353ECE">
          <w:type w:val="continuous"/>
          <w:pgSz w:w="12240" w:h="15840" w:code="1"/>
          <w:pgMar w:top="720" w:right="1440" w:bottom="720" w:left="1440" w:header="709" w:footer="709" w:gutter="0"/>
          <w:cols w:space="708"/>
          <w:titlePg/>
          <w:docGrid w:linePitch="360"/>
        </w:sectPr>
      </w:pPr>
    </w:p>
    <w:p w14:paraId="78D17A2F" w14:textId="77777777" w:rsidR="008B7F92" w:rsidRPr="00C027E3" w:rsidRDefault="00570EA7" w:rsidP="00B87C99">
      <w:pPr>
        <w:pStyle w:val="Heading3"/>
        <w:shd w:val="clear" w:color="auto" w:fill="F2F2F2" w:themeFill="background1" w:themeFillShade="F2"/>
        <w:jc w:val="left"/>
        <w:rPr>
          <w:rFonts w:ascii="Arial" w:hAnsi="Arial" w:cs="Arial"/>
          <w:color w:val="002D3E" w:themeColor="accent4" w:themeShade="80"/>
          <w:sz w:val="26"/>
          <w:szCs w:val="26"/>
        </w:rPr>
      </w:pPr>
      <w:bookmarkStart w:id="6" w:name="_Toc94018646"/>
      <w:r w:rsidRPr="00C027E3">
        <w:rPr>
          <w:rFonts w:ascii="Arial" w:hAnsi="Arial" w:cs="Arial"/>
          <w:color w:val="002D3E" w:themeColor="accent4" w:themeShade="80"/>
          <w:sz w:val="26"/>
          <w:szCs w:val="26"/>
        </w:rPr>
        <w:t>YOU SAID – WE DID</w:t>
      </w:r>
      <w:bookmarkEnd w:id="6"/>
    </w:p>
    <w:p w14:paraId="4DA4680F" w14:textId="77777777" w:rsidR="008B7F92" w:rsidRPr="008B7F92" w:rsidRDefault="008B7F92" w:rsidP="00B87C99">
      <w:pPr>
        <w:shd w:val="clear" w:color="auto" w:fill="F2F2F2" w:themeFill="background1" w:themeFillShade="F2"/>
        <w:rPr>
          <w:rFonts w:ascii="Arial" w:hAnsi="Arial" w:cs="Arial"/>
          <w:sz w:val="22"/>
          <w:szCs w:val="22"/>
        </w:rPr>
      </w:pPr>
      <w:r w:rsidRPr="008B7F92">
        <w:rPr>
          <w:rFonts w:ascii="Arial" w:hAnsi="Arial" w:cs="Arial"/>
          <w:sz w:val="22"/>
          <w:szCs w:val="22"/>
        </w:rPr>
        <w:t>Beth Harris, Green Infrastructure Planning Officer, ECC</w:t>
      </w:r>
    </w:p>
    <w:p w14:paraId="26EB58D1" w14:textId="77777777" w:rsidR="008B7F92" w:rsidRDefault="008B7F92" w:rsidP="00E51436">
      <w:pPr>
        <w:rPr>
          <w:rFonts w:ascii="Arial" w:hAnsi="Arial" w:cs="Arial"/>
          <w:b/>
          <w:bCs/>
          <w:sz w:val="28"/>
          <w:szCs w:val="28"/>
        </w:rPr>
      </w:pPr>
    </w:p>
    <w:p w14:paraId="51B42CC2" w14:textId="64A84852" w:rsidR="008B7F92" w:rsidRPr="008B7F92" w:rsidRDefault="008B7F92" w:rsidP="00E51436">
      <w:pPr>
        <w:rPr>
          <w:rFonts w:ascii="Arial" w:hAnsi="Arial" w:cs="Arial"/>
          <w:b/>
          <w:bCs/>
          <w:sz w:val="28"/>
          <w:szCs w:val="28"/>
        </w:rPr>
        <w:sectPr w:rsidR="008B7F92" w:rsidRPr="008B7F92" w:rsidSect="00353ECE">
          <w:type w:val="continuous"/>
          <w:pgSz w:w="12240" w:h="15840" w:code="1"/>
          <w:pgMar w:top="720" w:right="1440" w:bottom="720" w:left="1440" w:header="709" w:footer="709" w:gutter="0"/>
          <w:cols w:space="708"/>
          <w:titlePg/>
          <w:docGrid w:linePitch="360"/>
        </w:sectPr>
      </w:pPr>
    </w:p>
    <w:p w14:paraId="2736CE26" w14:textId="0E8CFC35" w:rsidR="00180CC9" w:rsidRPr="00431B3C" w:rsidRDefault="00E51436" w:rsidP="00E51436">
      <w:pPr>
        <w:rPr>
          <w:rFonts w:ascii="Arial" w:hAnsi="Arial" w:cs="Arial"/>
          <w:szCs w:val="32"/>
        </w:rPr>
      </w:pPr>
      <w:r w:rsidRPr="00431B3C">
        <w:rPr>
          <w:rFonts w:ascii="Arial" w:hAnsi="Arial" w:cs="Arial"/>
          <w:szCs w:val="32"/>
        </w:rPr>
        <w:t xml:space="preserve">The consultation </w:t>
      </w:r>
      <w:r w:rsidR="00180CC9" w:rsidRPr="00431B3C">
        <w:rPr>
          <w:rFonts w:ascii="Arial" w:hAnsi="Arial" w:cs="Arial"/>
          <w:szCs w:val="32"/>
        </w:rPr>
        <w:t>received</w:t>
      </w:r>
      <w:r w:rsidRPr="00431B3C">
        <w:rPr>
          <w:rFonts w:ascii="Arial" w:hAnsi="Arial" w:cs="Arial"/>
          <w:szCs w:val="32"/>
        </w:rPr>
        <w:t xml:space="preserve"> comments from a real wide range of audiences</w:t>
      </w:r>
      <w:r w:rsidR="00180CC9" w:rsidRPr="00431B3C">
        <w:rPr>
          <w:rFonts w:ascii="Arial" w:hAnsi="Arial" w:cs="Arial"/>
          <w:szCs w:val="32"/>
        </w:rPr>
        <w:t xml:space="preserve"> - P</w:t>
      </w:r>
      <w:r w:rsidRPr="00431B3C">
        <w:rPr>
          <w:rFonts w:ascii="Arial" w:hAnsi="Arial" w:cs="Arial"/>
          <w:szCs w:val="32"/>
        </w:rPr>
        <w:t>lanning to members of parish councils</w:t>
      </w:r>
      <w:r w:rsidR="00180CC9" w:rsidRPr="00431B3C">
        <w:rPr>
          <w:rFonts w:ascii="Arial" w:hAnsi="Arial" w:cs="Arial"/>
          <w:szCs w:val="32"/>
        </w:rPr>
        <w:t>, p</w:t>
      </w:r>
      <w:r w:rsidRPr="00431B3C">
        <w:rPr>
          <w:rFonts w:ascii="Arial" w:hAnsi="Arial" w:cs="Arial"/>
          <w:szCs w:val="32"/>
        </w:rPr>
        <w:t>rivate businesses, community groups and individual residents.</w:t>
      </w:r>
      <w:r w:rsidR="00180CC9" w:rsidRPr="00431B3C">
        <w:rPr>
          <w:rFonts w:ascii="Arial" w:hAnsi="Arial" w:cs="Arial"/>
          <w:szCs w:val="32"/>
        </w:rPr>
        <w:t xml:space="preserve"> These</w:t>
      </w:r>
      <w:r w:rsidRPr="00431B3C">
        <w:rPr>
          <w:rFonts w:ascii="Arial" w:hAnsi="Arial" w:cs="Arial"/>
          <w:szCs w:val="32"/>
        </w:rPr>
        <w:t xml:space="preserve"> different points of views have all been incorporated into the text to the best of our ability. </w:t>
      </w:r>
    </w:p>
    <w:p w14:paraId="3BDE8674" w14:textId="563E7C29" w:rsidR="00180CC9" w:rsidRPr="00431B3C" w:rsidRDefault="00E51436" w:rsidP="00180CC9">
      <w:pPr>
        <w:rPr>
          <w:rFonts w:ascii="Arial" w:hAnsi="Arial" w:cs="Arial"/>
          <w:szCs w:val="32"/>
        </w:rPr>
      </w:pPr>
      <w:r w:rsidRPr="00431B3C">
        <w:rPr>
          <w:rFonts w:ascii="Arial" w:hAnsi="Arial" w:cs="Arial"/>
          <w:szCs w:val="32"/>
        </w:rPr>
        <w:t xml:space="preserve">On average, 80% of those who provided a response, </w:t>
      </w:r>
      <w:r w:rsidR="00EB690D" w:rsidRPr="00431B3C">
        <w:rPr>
          <w:rFonts w:ascii="Arial" w:hAnsi="Arial" w:cs="Arial"/>
          <w:szCs w:val="32"/>
        </w:rPr>
        <w:t>agreed,</w:t>
      </w:r>
      <w:r w:rsidRPr="00431B3C">
        <w:rPr>
          <w:rFonts w:ascii="Arial" w:hAnsi="Arial" w:cs="Arial"/>
          <w:szCs w:val="32"/>
        </w:rPr>
        <w:t xml:space="preserve"> or strongly agreed with the principle and standards outlined in this </w:t>
      </w:r>
      <w:r w:rsidR="00180CC9" w:rsidRPr="00431B3C">
        <w:rPr>
          <w:rFonts w:ascii="Arial" w:hAnsi="Arial" w:cs="Arial"/>
          <w:szCs w:val="32"/>
        </w:rPr>
        <w:t>guidance</w:t>
      </w:r>
      <w:r w:rsidRPr="00431B3C">
        <w:rPr>
          <w:rFonts w:ascii="Arial" w:hAnsi="Arial" w:cs="Arial"/>
          <w:szCs w:val="32"/>
        </w:rPr>
        <w:t>.</w:t>
      </w:r>
      <w:r w:rsidR="00180CC9" w:rsidRPr="00431B3C">
        <w:rPr>
          <w:rFonts w:ascii="Arial" w:hAnsi="Arial" w:cs="Arial"/>
          <w:szCs w:val="32"/>
        </w:rPr>
        <w:t xml:space="preserve"> As a result,</w:t>
      </w:r>
      <w:r w:rsidRPr="00431B3C">
        <w:rPr>
          <w:rFonts w:ascii="Arial" w:hAnsi="Arial" w:cs="Arial"/>
          <w:szCs w:val="32"/>
        </w:rPr>
        <w:t xml:space="preserve"> the</w:t>
      </w:r>
      <w:r w:rsidR="00180CC9" w:rsidRPr="00431B3C">
        <w:rPr>
          <w:rFonts w:ascii="Arial" w:hAnsi="Arial" w:cs="Arial"/>
          <w:szCs w:val="32"/>
        </w:rPr>
        <w:t xml:space="preserve">re are no changes to the </w:t>
      </w:r>
      <w:r w:rsidRPr="00431B3C">
        <w:rPr>
          <w:rFonts w:ascii="Arial" w:hAnsi="Arial" w:cs="Arial"/>
          <w:szCs w:val="32"/>
        </w:rPr>
        <w:t>nine principles in the revised guidance</w:t>
      </w:r>
      <w:r w:rsidR="00180CC9" w:rsidRPr="00431B3C">
        <w:rPr>
          <w:rFonts w:ascii="Arial" w:hAnsi="Arial" w:cs="Arial"/>
          <w:szCs w:val="32"/>
        </w:rPr>
        <w:t>. This provides the</w:t>
      </w:r>
      <w:r w:rsidRPr="00431B3C">
        <w:rPr>
          <w:rFonts w:ascii="Arial" w:hAnsi="Arial" w:cs="Arial"/>
          <w:szCs w:val="32"/>
        </w:rPr>
        <w:t xml:space="preserve"> same core messages, aims, and objectives. </w:t>
      </w:r>
    </w:p>
    <w:p w14:paraId="34870B86" w14:textId="77777777" w:rsidR="00180CC9" w:rsidRPr="00431B3C" w:rsidRDefault="00180CC9" w:rsidP="00180CC9">
      <w:pPr>
        <w:rPr>
          <w:rFonts w:ascii="Arial" w:hAnsi="Arial" w:cs="Arial"/>
          <w:szCs w:val="32"/>
        </w:rPr>
      </w:pPr>
    </w:p>
    <w:p w14:paraId="719EBDCE" w14:textId="77777777" w:rsidR="00431B3C" w:rsidRDefault="00431B3C" w:rsidP="00180CC9">
      <w:pPr>
        <w:rPr>
          <w:rFonts w:ascii="Arial" w:hAnsi="Arial" w:cs="Arial"/>
          <w:szCs w:val="32"/>
        </w:rPr>
        <w:sectPr w:rsidR="00431B3C" w:rsidSect="00431B3C">
          <w:type w:val="continuous"/>
          <w:pgSz w:w="12240" w:h="15840" w:code="1"/>
          <w:pgMar w:top="720" w:right="1440" w:bottom="720" w:left="1440" w:header="709" w:footer="709" w:gutter="0"/>
          <w:cols w:num="2" w:space="708"/>
          <w:titlePg/>
          <w:docGrid w:linePitch="360"/>
        </w:sectPr>
      </w:pPr>
    </w:p>
    <w:p w14:paraId="7FA7AC89" w14:textId="77777777" w:rsidR="00A04D88" w:rsidRDefault="00A04D88" w:rsidP="00A04D88">
      <w:pPr>
        <w:shd w:val="clear" w:color="auto" w:fill="FFFFFF" w:themeFill="background1"/>
        <w:rPr>
          <w:rFonts w:ascii="Arial" w:hAnsi="Arial" w:cs="Arial"/>
          <w:b/>
          <w:bCs/>
          <w:szCs w:val="32"/>
          <w:shd w:val="clear" w:color="auto" w:fill="92D050"/>
        </w:rPr>
      </w:pPr>
    </w:p>
    <w:p w14:paraId="7DF0980A" w14:textId="2DB7CFB2" w:rsidR="008B7F92" w:rsidRPr="008B7F92" w:rsidRDefault="008B7F92" w:rsidP="008B7F92">
      <w:pPr>
        <w:shd w:val="clear" w:color="auto" w:fill="92D050"/>
        <w:rPr>
          <w:rFonts w:ascii="Arial" w:hAnsi="Arial" w:cs="Arial"/>
          <w:b/>
          <w:bCs/>
          <w:szCs w:val="32"/>
        </w:rPr>
      </w:pPr>
      <w:r w:rsidRPr="008B7F92">
        <w:rPr>
          <w:rFonts w:ascii="Arial" w:hAnsi="Arial" w:cs="Arial"/>
          <w:b/>
          <w:bCs/>
          <w:szCs w:val="32"/>
          <w:shd w:val="clear" w:color="auto" w:fill="92D050"/>
        </w:rPr>
        <w:t>Consultation themes</w:t>
      </w:r>
    </w:p>
    <w:p w14:paraId="7FF8CD18" w14:textId="2DBB1A66" w:rsidR="00E51436" w:rsidRPr="00431B3C" w:rsidRDefault="00180CC9" w:rsidP="00180CC9">
      <w:pPr>
        <w:rPr>
          <w:rFonts w:ascii="Arial" w:hAnsi="Arial" w:cs="Arial"/>
          <w:szCs w:val="32"/>
        </w:rPr>
      </w:pPr>
      <w:r w:rsidRPr="00431B3C">
        <w:rPr>
          <w:rFonts w:ascii="Arial" w:hAnsi="Arial" w:cs="Arial"/>
          <w:szCs w:val="32"/>
        </w:rPr>
        <w:t>There were areas identified needing improving and were categorized into 7 themes:</w:t>
      </w:r>
    </w:p>
    <w:p w14:paraId="3239F27E" w14:textId="77777777" w:rsidR="00431B3C" w:rsidRDefault="00431B3C" w:rsidP="00180CC9">
      <w:pPr>
        <w:rPr>
          <w:rFonts w:ascii="Arial" w:hAnsi="Arial" w:cs="Arial"/>
          <w:sz w:val="22"/>
          <w:szCs w:val="28"/>
        </w:rPr>
        <w:sectPr w:rsidR="00431B3C" w:rsidSect="00431B3C">
          <w:type w:val="continuous"/>
          <w:pgSz w:w="12240" w:h="15840" w:code="1"/>
          <w:pgMar w:top="720" w:right="1440" w:bottom="720" w:left="1440" w:header="709" w:footer="709" w:gutter="0"/>
          <w:cols w:space="708"/>
          <w:titlePg/>
          <w:docGrid w:linePitch="360"/>
        </w:sectPr>
      </w:pPr>
    </w:p>
    <w:p w14:paraId="298166A7" w14:textId="0825EE77" w:rsidR="00180CC9" w:rsidRPr="00E51436" w:rsidRDefault="00180CC9" w:rsidP="00180CC9">
      <w:pPr>
        <w:rPr>
          <w:rFonts w:ascii="Arial" w:hAnsi="Arial" w:cs="Arial"/>
          <w:sz w:val="22"/>
          <w:szCs w:val="28"/>
        </w:rPr>
      </w:pPr>
    </w:p>
    <w:p w14:paraId="4122BDE8" w14:textId="77777777" w:rsidR="00180CC9" w:rsidRPr="00E60992" w:rsidRDefault="00180CC9" w:rsidP="00E60992">
      <w:pPr>
        <w:pStyle w:val="ListParagraph"/>
        <w:numPr>
          <w:ilvl w:val="0"/>
          <w:numId w:val="12"/>
        </w:numPr>
        <w:spacing w:line="240" w:lineRule="auto"/>
        <w:ind w:left="714" w:hanging="357"/>
        <w:rPr>
          <w:rFonts w:ascii="Arial" w:hAnsi="Arial" w:cs="Arial"/>
          <w:sz w:val="24"/>
        </w:rPr>
      </w:pPr>
      <w:r w:rsidRPr="00E60992">
        <w:rPr>
          <w:rFonts w:ascii="Arial" w:hAnsi="Arial" w:cs="Arial"/>
          <w:sz w:val="24"/>
          <w:u w:val="single"/>
        </w:rPr>
        <w:t>A</w:t>
      </w:r>
      <w:r w:rsidR="00E51436" w:rsidRPr="00E60992">
        <w:rPr>
          <w:rFonts w:ascii="Arial" w:hAnsi="Arial" w:cs="Arial"/>
          <w:sz w:val="24"/>
          <w:u w:val="single"/>
        </w:rPr>
        <w:t>ccessibility and language.</w:t>
      </w:r>
      <w:r w:rsidR="00E51436" w:rsidRPr="00E60992">
        <w:rPr>
          <w:rFonts w:ascii="Arial" w:hAnsi="Arial" w:cs="Arial"/>
          <w:sz w:val="24"/>
        </w:rPr>
        <w:t xml:space="preserve"> </w:t>
      </w:r>
      <w:r w:rsidRPr="00180CC9">
        <w:rPr>
          <w:rFonts w:ascii="Arial" w:hAnsi="Arial" w:cs="Arial"/>
          <w:sz w:val="24"/>
        </w:rPr>
        <w:t>Future consultations and workshops to use language suitable for the target audience.</w:t>
      </w:r>
      <w:r w:rsidRPr="00E60992">
        <w:rPr>
          <w:rFonts w:ascii="Arial" w:hAnsi="Arial" w:cs="Arial"/>
          <w:color w:val="000000" w:themeColor="text1"/>
          <w:sz w:val="24"/>
          <w:lang w:eastAsia="en-GB"/>
        </w:rPr>
        <w:t xml:space="preserve"> </w:t>
      </w:r>
    </w:p>
    <w:p w14:paraId="4B5C9698" w14:textId="1A6DB4E1" w:rsidR="00180CC9" w:rsidRDefault="00180CC9" w:rsidP="00E60992">
      <w:pPr>
        <w:pStyle w:val="ListParagraph"/>
        <w:numPr>
          <w:ilvl w:val="0"/>
          <w:numId w:val="12"/>
        </w:numPr>
        <w:spacing w:line="240" w:lineRule="auto"/>
        <w:ind w:left="714" w:hanging="357"/>
        <w:rPr>
          <w:rFonts w:ascii="Arial" w:hAnsi="Arial" w:cs="Arial"/>
          <w:sz w:val="24"/>
        </w:rPr>
      </w:pPr>
      <w:r w:rsidRPr="00E60992">
        <w:rPr>
          <w:rFonts w:ascii="Arial" w:hAnsi="Arial" w:cs="Arial"/>
          <w:color w:val="000000" w:themeColor="text1"/>
          <w:sz w:val="24"/>
          <w:u w:val="single"/>
          <w:lang w:eastAsia="en-GB"/>
        </w:rPr>
        <w:t>Information level</w:t>
      </w:r>
      <w:r w:rsidRPr="00E60992">
        <w:rPr>
          <w:rFonts w:ascii="Arial" w:hAnsi="Arial" w:cs="Arial"/>
          <w:color w:val="000000" w:themeColor="text1"/>
          <w:sz w:val="24"/>
          <w:lang w:eastAsia="en-GB"/>
        </w:rPr>
        <w:t xml:space="preserve">. </w:t>
      </w:r>
      <w:r w:rsidRPr="00180CC9">
        <w:rPr>
          <w:rFonts w:ascii="Arial" w:hAnsi="Arial" w:cs="Arial"/>
          <w:sz w:val="24"/>
        </w:rPr>
        <w:t>Clear definitions and guidance that is broken down to tailor each of the key community groups.</w:t>
      </w:r>
    </w:p>
    <w:p w14:paraId="650292A0" w14:textId="5497F3C6" w:rsidR="00E60992" w:rsidRPr="00E60992" w:rsidRDefault="00E60992" w:rsidP="00E60992">
      <w:pPr>
        <w:pStyle w:val="ListParagraph"/>
        <w:numPr>
          <w:ilvl w:val="0"/>
          <w:numId w:val="12"/>
        </w:numPr>
        <w:spacing w:line="240" w:lineRule="auto"/>
        <w:ind w:left="714" w:hanging="357"/>
        <w:rPr>
          <w:rFonts w:ascii="Arial" w:hAnsi="Arial" w:cs="Arial"/>
          <w:sz w:val="24"/>
          <w:szCs w:val="32"/>
        </w:rPr>
      </w:pPr>
      <w:r w:rsidRPr="00E60992">
        <w:rPr>
          <w:rFonts w:ascii="Arial" w:hAnsi="Arial" w:cs="Arial"/>
          <w:sz w:val="24"/>
          <w:szCs w:val="32"/>
          <w:u w:val="single"/>
        </w:rPr>
        <w:t>Trust.</w:t>
      </w:r>
      <w:r w:rsidRPr="00E60992">
        <w:rPr>
          <w:rFonts w:ascii="Arial" w:hAnsi="Arial" w:cs="Arial"/>
          <w:sz w:val="24"/>
          <w:szCs w:val="32"/>
        </w:rPr>
        <w:t xml:space="preserve"> Accountability and responsibilities for delivery</w:t>
      </w:r>
      <w:r>
        <w:rPr>
          <w:rFonts w:ascii="Arial" w:hAnsi="Arial" w:cs="Arial"/>
          <w:sz w:val="24"/>
          <w:szCs w:val="32"/>
        </w:rPr>
        <w:t xml:space="preserve"> of these standards.</w:t>
      </w:r>
      <w:r w:rsidRPr="00E60992">
        <w:rPr>
          <w:rFonts w:ascii="Arial" w:hAnsi="Arial" w:cs="Arial"/>
          <w:sz w:val="24"/>
          <w:szCs w:val="32"/>
        </w:rPr>
        <w:t xml:space="preserve"> </w:t>
      </w:r>
    </w:p>
    <w:p w14:paraId="141A42BB" w14:textId="3365A306" w:rsidR="00E60992" w:rsidRPr="00E60992" w:rsidRDefault="00E60992" w:rsidP="00E60992">
      <w:pPr>
        <w:pStyle w:val="ListParagraph"/>
        <w:numPr>
          <w:ilvl w:val="0"/>
          <w:numId w:val="12"/>
        </w:numPr>
        <w:spacing w:line="240" w:lineRule="auto"/>
        <w:ind w:left="714" w:hanging="357"/>
        <w:rPr>
          <w:rFonts w:ascii="Arial" w:hAnsi="Arial" w:cs="Arial"/>
          <w:sz w:val="24"/>
          <w:szCs w:val="32"/>
        </w:rPr>
      </w:pPr>
      <w:r w:rsidRPr="00E60992">
        <w:rPr>
          <w:rFonts w:ascii="Arial" w:hAnsi="Arial" w:cs="Arial"/>
          <w:sz w:val="24"/>
          <w:szCs w:val="32"/>
          <w:u w:val="single"/>
        </w:rPr>
        <w:t>Enforcement.</w:t>
      </w:r>
      <w:r w:rsidRPr="00E60992">
        <w:rPr>
          <w:rFonts w:ascii="Arial" w:hAnsi="Arial" w:cs="Arial"/>
          <w:sz w:val="24"/>
          <w:szCs w:val="32"/>
        </w:rPr>
        <w:t xml:space="preserve"> Further stakeholder engagement and guidance to develop a support programme for the delivery of the GI Strategy.</w:t>
      </w:r>
    </w:p>
    <w:p w14:paraId="6DB594D0" w14:textId="5E9311E8" w:rsidR="00E60992" w:rsidRPr="00E60992" w:rsidRDefault="00E60992" w:rsidP="00E60992">
      <w:pPr>
        <w:pStyle w:val="ListParagraph"/>
        <w:numPr>
          <w:ilvl w:val="0"/>
          <w:numId w:val="12"/>
        </w:numPr>
        <w:spacing w:line="240" w:lineRule="auto"/>
        <w:ind w:left="714" w:hanging="357"/>
        <w:rPr>
          <w:rFonts w:ascii="Arial" w:hAnsi="Arial" w:cs="Arial"/>
          <w:sz w:val="24"/>
          <w:szCs w:val="32"/>
        </w:rPr>
      </w:pPr>
      <w:r w:rsidRPr="00E60992">
        <w:rPr>
          <w:rFonts w:ascii="Arial" w:hAnsi="Arial" w:cs="Arial"/>
          <w:sz w:val="24"/>
          <w:szCs w:val="32"/>
          <w:u w:val="single"/>
        </w:rPr>
        <w:t>Partnership.</w:t>
      </w:r>
      <w:r w:rsidRPr="00E60992">
        <w:rPr>
          <w:rFonts w:ascii="Arial" w:hAnsi="Arial" w:cs="Arial"/>
          <w:sz w:val="24"/>
          <w:szCs w:val="32"/>
        </w:rPr>
        <w:t xml:space="preserve"> Further collaboration and interaction with external and internal partners and with other plans and strategies</w:t>
      </w:r>
      <w:r>
        <w:rPr>
          <w:rFonts w:ascii="Arial" w:hAnsi="Arial" w:cs="Arial"/>
          <w:sz w:val="24"/>
          <w:szCs w:val="32"/>
        </w:rPr>
        <w:t xml:space="preserve"> to sure this is viable.</w:t>
      </w:r>
    </w:p>
    <w:p w14:paraId="265BC4BA" w14:textId="692D7AFA" w:rsidR="00E60992" w:rsidRPr="00E60992" w:rsidRDefault="00E60992" w:rsidP="00E60992">
      <w:pPr>
        <w:pStyle w:val="ListParagraph"/>
        <w:numPr>
          <w:ilvl w:val="0"/>
          <w:numId w:val="12"/>
        </w:numPr>
        <w:spacing w:line="240" w:lineRule="auto"/>
        <w:ind w:left="714" w:hanging="357"/>
        <w:rPr>
          <w:rFonts w:ascii="Arial" w:hAnsi="Arial" w:cs="Arial"/>
          <w:sz w:val="24"/>
          <w:szCs w:val="32"/>
        </w:rPr>
      </w:pPr>
      <w:r w:rsidRPr="00E60992">
        <w:rPr>
          <w:rFonts w:ascii="Arial" w:hAnsi="Arial" w:cs="Arial"/>
          <w:sz w:val="24"/>
          <w:szCs w:val="32"/>
          <w:u w:val="single"/>
        </w:rPr>
        <w:t>Complexity</w:t>
      </w:r>
      <w:r w:rsidRPr="00E60992">
        <w:rPr>
          <w:rFonts w:ascii="Arial" w:hAnsi="Arial" w:cs="Arial"/>
          <w:sz w:val="24"/>
          <w:szCs w:val="32"/>
        </w:rPr>
        <w:t>. Exploration and information on specialist habitats and the relationship between these and GI multifunctionality.</w:t>
      </w:r>
    </w:p>
    <w:p w14:paraId="1D0D931B" w14:textId="68466050" w:rsidR="00E60992" w:rsidRPr="00D44BBD" w:rsidRDefault="00E60992" w:rsidP="00E60992">
      <w:pPr>
        <w:pStyle w:val="ListParagraph"/>
        <w:numPr>
          <w:ilvl w:val="0"/>
          <w:numId w:val="12"/>
        </w:numPr>
        <w:spacing w:line="240" w:lineRule="auto"/>
        <w:ind w:left="714" w:hanging="357"/>
        <w:rPr>
          <w:rFonts w:ascii="Arial" w:hAnsi="Arial" w:cs="Arial"/>
          <w:sz w:val="28"/>
          <w:szCs w:val="36"/>
        </w:rPr>
      </w:pPr>
      <w:r w:rsidRPr="00E60992">
        <w:rPr>
          <w:rFonts w:ascii="Arial" w:hAnsi="Arial" w:cs="Arial"/>
          <w:sz w:val="24"/>
          <w:szCs w:val="32"/>
          <w:u w:val="single"/>
        </w:rPr>
        <w:t>Protecting Nature</w:t>
      </w:r>
      <w:r w:rsidRPr="00E60992">
        <w:rPr>
          <w:rFonts w:ascii="Arial" w:hAnsi="Arial" w:cs="Arial"/>
          <w:sz w:val="24"/>
          <w:szCs w:val="32"/>
        </w:rPr>
        <w:t xml:space="preserve">. Development of Local Nature Partnerships and Local Nature </w:t>
      </w:r>
      <w:r w:rsidRPr="00D44BBD">
        <w:rPr>
          <w:rFonts w:ascii="Arial" w:eastAsiaTheme="minorHAnsi" w:hAnsi="Arial" w:cs="Arial"/>
          <w:sz w:val="24"/>
          <w:szCs w:val="32"/>
          <w:lang w:val="en-US"/>
        </w:rPr>
        <w:t>Recovery Networks.</w:t>
      </w:r>
    </w:p>
    <w:p w14:paraId="7DC0D521" w14:textId="77777777" w:rsidR="00180CC9" w:rsidRPr="00D44BBD" w:rsidRDefault="00180CC9" w:rsidP="00E60992">
      <w:pPr>
        <w:pStyle w:val="ListParagraph"/>
        <w:spacing w:line="240" w:lineRule="auto"/>
        <w:ind w:left="714"/>
        <w:rPr>
          <w:rFonts w:ascii="Arial" w:eastAsiaTheme="minorHAnsi" w:hAnsi="Arial" w:cs="Arial"/>
          <w:sz w:val="24"/>
          <w:lang w:val="en-US"/>
        </w:rPr>
      </w:pPr>
    </w:p>
    <w:p w14:paraId="47365B61" w14:textId="77777777" w:rsidR="00D44BBD" w:rsidRPr="00D44BBD" w:rsidRDefault="00E60992" w:rsidP="008B7F92">
      <w:pPr>
        <w:shd w:val="clear" w:color="auto" w:fill="92D050"/>
        <w:rPr>
          <w:rFonts w:ascii="Arial" w:hAnsi="Arial" w:cs="Arial"/>
        </w:rPr>
      </w:pPr>
      <w:r w:rsidRPr="00D44BBD">
        <w:rPr>
          <w:rFonts w:ascii="Arial" w:hAnsi="Arial" w:cs="Arial"/>
        </w:rPr>
        <w:t>Core changes to the guidance document</w:t>
      </w:r>
      <w:r w:rsidR="00D44BBD" w:rsidRPr="00D44BBD">
        <w:rPr>
          <w:rFonts w:ascii="Arial" w:hAnsi="Arial" w:cs="Arial"/>
        </w:rPr>
        <w:t xml:space="preserve"> includes:</w:t>
      </w:r>
    </w:p>
    <w:p w14:paraId="6440A71C" w14:textId="406C7C4A" w:rsidR="00E51436" w:rsidRDefault="00D44BBD" w:rsidP="00D44BBD">
      <w:pPr>
        <w:pStyle w:val="ListParagraph"/>
        <w:numPr>
          <w:ilvl w:val="0"/>
          <w:numId w:val="16"/>
        </w:numPr>
        <w:spacing w:line="240" w:lineRule="auto"/>
        <w:ind w:left="777" w:hanging="357"/>
        <w:rPr>
          <w:rFonts w:ascii="Arial" w:hAnsi="Arial" w:cs="Arial"/>
          <w:sz w:val="24"/>
        </w:rPr>
      </w:pPr>
      <w:r w:rsidRPr="00D44BBD">
        <w:rPr>
          <w:rFonts w:ascii="Arial" w:hAnsi="Arial" w:cs="Arial"/>
          <w:sz w:val="24"/>
        </w:rPr>
        <w:t xml:space="preserve">A separate </w:t>
      </w:r>
      <w:r w:rsidR="00E51436" w:rsidRPr="00D44BBD">
        <w:rPr>
          <w:rFonts w:ascii="Arial" w:hAnsi="Arial" w:cs="Arial"/>
          <w:sz w:val="24"/>
        </w:rPr>
        <w:t xml:space="preserve">executive </w:t>
      </w:r>
      <w:r w:rsidRPr="00D44BBD">
        <w:rPr>
          <w:rFonts w:ascii="Arial" w:hAnsi="Arial" w:cs="Arial"/>
          <w:sz w:val="24"/>
        </w:rPr>
        <w:t>non-technical</w:t>
      </w:r>
      <w:r w:rsidR="00E51436" w:rsidRPr="00D44BBD">
        <w:rPr>
          <w:rFonts w:ascii="Arial" w:hAnsi="Arial" w:cs="Arial"/>
          <w:sz w:val="24"/>
        </w:rPr>
        <w:t xml:space="preserve"> guidance. </w:t>
      </w:r>
      <w:r>
        <w:rPr>
          <w:rFonts w:ascii="Arial" w:hAnsi="Arial" w:cs="Arial"/>
          <w:sz w:val="24"/>
        </w:rPr>
        <w:t xml:space="preserve">The language has been simplified as best as possible, but in cases may </w:t>
      </w:r>
      <w:r w:rsidRPr="00D44BBD">
        <w:rPr>
          <w:rFonts w:ascii="Arial" w:hAnsi="Arial" w:cs="Arial"/>
          <w:sz w:val="24"/>
          <w:szCs w:val="32"/>
        </w:rPr>
        <w:t>still remain slightly inaccessible</w:t>
      </w:r>
      <w:r>
        <w:rPr>
          <w:rFonts w:ascii="Arial" w:hAnsi="Arial" w:cs="Arial"/>
          <w:sz w:val="24"/>
          <w:szCs w:val="32"/>
        </w:rPr>
        <w:t>.</w:t>
      </w:r>
    </w:p>
    <w:p w14:paraId="4E42BBE7" w14:textId="4CB7283F" w:rsidR="00D44BBD" w:rsidRDefault="00D44BBD" w:rsidP="00D44BBD">
      <w:pPr>
        <w:pStyle w:val="ListParagraph"/>
        <w:numPr>
          <w:ilvl w:val="0"/>
          <w:numId w:val="16"/>
        </w:numPr>
        <w:spacing w:line="240" w:lineRule="auto"/>
        <w:ind w:left="777" w:hanging="357"/>
        <w:rPr>
          <w:rFonts w:ascii="Arial" w:hAnsi="Arial" w:cs="Arial"/>
          <w:sz w:val="24"/>
        </w:rPr>
      </w:pPr>
      <w:r>
        <w:rPr>
          <w:rFonts w:ascii="Arial" w:hAnsi="Arial" w:cs="Arial"/>
          <w:sz w:val="24"/>
        </w:rPr>
        <w:t xml:space="preserve">Technical Guidance – Each principle now has its own </w:t>
      </w:r>
      <w:r w:rsidRPr="00D44BBD">
        <w:rPr>
          <w:rFonts w:ascii="Arial" w:hAnsi="Arial" w:cs="Arial"/>
          <w:sz w:val="24"/>
          <w:szCs w:val="32"/>
        </w:rPr>
        <w:t>section for development management and its own section for policy</w:t>
      </w:r>
      <w:r>
        <w:rPr>
          <w:rFonts w:ascii="Arial" w:hAnsi="Arial" w:cs="Arial"/>
          <w:sz w:val="24"/>
          <w:szCs w:val="32"/>
        </w:rPr>
        <w:t>.</w:t>
      </w:r>
      <w:r w:rsidR="00BF0970">
        <w:rPr>
          <w:rFonts w:ascii="Arial" w:hAnsi="Arial" w:cs="Arial"/>
          <w:sz w:val="24"/>
          <w:szCs w:val="32"/>
        </w:rPr>
        <w:t xml:space="preserve"> Th</w:t>
      </w:r>
      <w:r w:rsidR="00BF0D3A">
        <w:rPr>
          <w:rFonts w:ascii="Arial" w:hAnsi="Arial" w:cs="Arial"/>
          <w:sz w:val="24"/>
          <w:szCs w:val="32"/>
        </w:rPr>
        <w:t xml:space="preserve">e background </w:t>
      </w:r>
      <w:r w:rsidR="00BF0970">
        <w:rPr>
          <w:rFonts w:ascii="Arial" w:hAnsi="Arial" w:cs="Arial"/>
          <w:sz w:val="24"/>
          <w:szCs w:val="32"/>
        </w:rPr>
        <w:t>is colour code</w:t>
      </w:r>
      <w:r w:rsidR="00BF0D3A">
        <w:rPr>
          <w:rFonts w:ascii="Arial" w:hAnsi="Arial" w:cs="Arial"/>
          <w:sz w:val="24"/>
          <w:szCs w:val="32"/>
        </w:rPr>
        <w:t xml:space="preserve">d – purple for DM and blue for Policy. </w:t>
      </w:r>
    </w:p>
    <w:p w14:paraId="0488FF2F" w14:textId="3A6E4674" w:rsidR="00D44BBD" w:rsidRDefault="00D44BBD" w:rsidP="00D44BBD">
      <w:pPr>
        <w:pStyle w:val="ListParagraph"/>
        <w:numPr>
          <w:ilvl w:val="0"/>
          <w:numId w:val="16"/>
        </w:numPr>
        <w:spacing w:line="240" w:lineRule="auto"/>
        <w:ind w:left="777" w:hanging="357"/>
        <w:rPr>
          <w:rFonts w:ascii="Arial" w:hAnsi="Arial" w:cs="Arial"/>
          <w:sz w:val="24"/>
        </w:rPr>
      </w:pPr>
      <w:r w:rsidRPr="00D44BBD">
        <w:rPr>
          <w:rFonts w:ascii="Arial" w:hAnsi="Arial" w:cs="Arial"/>
          <w:sz w:val="24"/>
        </w:rPr>
        <w:t xml:space="preserve">Additional Essex focused case studies </w:t>
      </w:r>
      <w:r w:rsidR="00E51436" w:rsidRPr="00D44BBD">
        <w:rPr>
          <w:rFonts w:ascii="Arial" w:hAnsi="Arial" w:cs="Arial"/>
          <w:sz w:val="24"/>
        </w:rPr>
        <w:t>of best practice</w:t>
      </w:r>
      <w:r w:rsidRPr="00D44BBD">
        <w:rPr>
          <w:rFonts w:ascii="Arial" w:hAnsi="Arial" w:cs="Arial"/>
          <w:sz w:val="24"/>
        </w:rPr>
        <w:t xml:space="preserve"> within</w:t>
      </w:r>
      <w:r w:rsidR="00E51436" w:rsidRPr="00D44BBD">
        <w:rPr>
          <w:rFonts w:ascii="Arial" w:hAnsi="Arial" w:cs="Arial"/>
          <w:sz w:val="24"/>
        </w:rPr>
        <w:t xml:space="preserve"> the technical guidance.</w:t>
      </w:r>
    </w:p>
    <w:p w14:paraId="13E91038" w14:textId="0188EEDF" w:rsidR="00D44BBD" w:rsidRDefault="00D44BBD" w:rsidP="00B72CD9">
      <w:pPr>
        <w:rPr>
          <w:rFonts w:ascii="Arial" w:hAnsi="Arial" w:cs="Arial"/>
          <w:sz w:val="22"/>
          <w:szCs w:val="28"/>
        </w:rPr>
      </w:pPr>
    </w:p>
    <w:p w14:paraId="7D409708" w14:textId="77777777" w:rsidR="00D802AD" w:rsidRDefault="00D802AD" w:rsidP="00B72CD9">
      <w:pPr>
        <w:rPr>
          <w:rFonts w:ascii="Arial" w:hAnsi="Arial" w:cs="Arial"/>
          <w:sz w:val="22"/>
          <w:szCs w:val="28"/>
        </w:rPr>
      </w:pPr>
    </w:p>
    <w:p w14:paraId="481C9F7E" w14:textId="346A13BB" w:rsidR="00570EA7" w:rsidRPr="00C027E3" w:rsidRDefault="00570EA7" w:rsidP="00CB1CF2">
      <w:pPr>
        <w:pStyle w:val="Heading3"/>
        <w:shd w:val="clear" w:color="auto" w:fill="F2F2F2" w:themeFill="background1" w:themeFillShade="F2"/>
        <w:jc w:val="left"/>
        <w:rPr>
          <w:rFonts w:ascii="Arial" w:hAnsi="Arial" w:cs="Arial"/>
          <w:color w:val="002D3E" w:themeColor="accent4" w:themeShade="80"/>
          <w:sz w:val="26"/>
          <w:szCs w:val="26"/>
        </w:rPr>
      </w:pPr>
      <w:bookmarkStart w:id="7" w:name="_Toc94018647"/>
      <w:r w:rsidRPr="00C027E3">
        <w:rPr>
          <w:rFonts w:ascii="Arial" w:hAnsi="Arial" w:cs="Arial"/>
          <w:color w:val="002D3E" w:themeColor="accent4" w:themeShade="80"/>
          <w:sz w:val="26"/>
          <w:szCs w:val="26"/>
        </w:rPr>
        <w:t xml:space="preserve">ESSEX GI STANDARDS IN THE POLICY </w:t>
      </w:r>
      <w:r w:rsidR="00D44BBD" w:rsidRPr="00C027E3">
        <w:rPr>
          <w:rFonts w:ascii="Arial" w:hAnsi="Arial" w:cs="Arial"/>
          <w:color w:val="002D3E" w:themeColor="accent4" w:themeShade="80"/>
          <w:sz w:val="26"/>
          <w:szCs w:val="26"/>
        </w:rPr>
        <w:t xml:space="preserve">AND DEVELOPMENT </w:t>
      </w:r>
      <w:r w:rsidRPr="00C027E3">
        <w:rPr>
          <w:rFonts w:ascii="Arial" w:hAnsi="Arial" w:cs="Arial"/>
          <w:color w:val="002D3E" w:themeColor="accent4" w:themeShade="80"/>
          <w:sz w:val="26"/>
          <w:szCs w:val="26"/>
        </w:rPr>
        <w:t>CONTEXT</w:t>
      </w:r>
      <w:bookmarkEnd w:id="7"/>
    </w:p>
    <w:p w14:paraId="52AA4356" w14:textId="24D11731" w:rsidR="00570EA7" w:rsidRDefault="00B72CD9" w:rsidP="00CB1CF2">
      <w:pPr>
        <w:shd w:val="clear" w:color="auto" w:fill="F2F2F2" w:themeFill="background1" w:themeFillShade="F2"/>
        <w:rPr>
          <w:rFonts w:ascii="Arial" w:hAnsi="Arial" w:cs="Arial"/>
          <w:sz w:val="22"/>
          <w:szCs w:val="28"/>
        </w:rPr>
      </w:pPr>
      <w:r w:rsidRPr="0038360B">
        <w:rPr>
          <w:rFonts w:ascii="Arial" w:hAnsi="Arial" w:cs="Arial"/>
          <w:sz w:val="22"/>
          <w:szCs w:val="28"/>
        </w:rPr>
        <w:t>Jayne Rogers, Environment Officer, ECC</w:t>
      </w:r>
    </w:p>
    <w:p w14:paraId="047378B6" w14:textId="5CEAA3A6" w:rsidR="004749C9" w:rsidRDefault="004749C9" w:rsidP="00B72CD9">
      <w:pPr>
        <w:rPr>
          <w:rFonts w:ascii="Arial" w:hAnsi="Arial" w:cs="Arial"/>
          <w:sz w:val="22"/>
          <w:szCs w:val="28"/>
        </w:rPr>
      </w:pPr>
    </w:p>
    <w:p w14:paraId="61EE432F" w14:textId="69024E2E" w:rsidR="00BF0970" w:rsidRDefault="004749C9" w:rsidP="004749C9">
      <w:pPr>
        <w:rPr>
          <w:rFonts w:ascii="Arial" w:hAnsi="Arial" w:cs="Arial"/>
        </w:rPr>
      </w:pPr>
      <w:r w:rsidRPr="00BF0970">
        <w:rPr>
          <w:rFonts w:ascii="Arial" w:hAnsi="Arial" w:cs="Arial"/>
        </w:rPr>
        <w:t>A wide range of stakeholders and partners have been</w:t>
      </w:r>
      <w:r w:rsidR="00BF0970" w:rsidRPr="00BF0970">
        <w:rPr>
          <w:rFonts w:ascii="Arial" w:hAnsi="Arial" w:cs="Arial"/>
        </w:rPr>
        <w:t xml:space="preserve"> </w:t>
      </w:r>
      <w:r w:rsidRPr="00BF0970">
        <w:rPr>
          <w:rFonts w:ascii="Arial" w:hAnsi="Arial" w:cs="Arial"/>
        </w:rPr>
        <w:t xml:space="preserve">involved in the </w:t>
      </w:r>
      <w:r w:rsidR="00BF0970">
        <w:rPr>
          <w:rFonts w:ascii="Arial" w:hAnsi="Arial" w:cs="Arial"/>
        </w:rPr>
        <w:t xml:space="preserve">development of the </w:t>
      </w:r>
      <w:r w:rsidRPr="00BF0970">
        <w:rPr>
          <w:rFonts w:ascii="Arial" w:hAnsi="Arial" w:cs="Arial"/>
        </w:rPr>
        <w:t xml:space="preserve">Essex Green Infrastructure Standards Framework </w:t>
      </w:r>
      <w:r w:rsidR="00BF0970">
        <w:rPr>
          <w:rFonts w:ascii="Arial" w:hAnsi="Arial" w:cs="Arial"/>
        </w:rPr>
        <w:t xml:space="preserve">and </w:t>
      </w:r>
      <w:r w:rsidRPr="00BF0970">
        <w:rPr>
          <w:rFonts w:ascii="Arial" w:hAnsi="Arial" w:cs="Arial"/>
        </w:rPr>
        <w:t>guidance.</w:t>
      </w:r>
    </w:p>
    <w:p w14:paraId="187E24BD" w14:textId="3A541AF6" w:rsidR="008B7F92" w:rsidRDefault="008B7F92" w:rsidP="004749C9">
      <w:pPr>
        <w:rPr>
          <w:rFonts w:ascii="Arial" w:hAnsi="Arial" w:cs="Arial"/>
        </w:rPr>
      </w:pPr>
    </w:p>
    <w:p w14:paraId="479B20F7" w14:textId="33D6101C" w:rsidR="008B7F92" w:rsidRPr="008B7F92" w:rsidRDefault="008B7F92" w:rsidP="008B7F92">
      <w:pPr>
        <w:shd w:val="clear" w:color="auto" w:fill="92D050"/>
        <w:rPr>
          <w:rFonts w:ascii="Arial" w:hAnsi="Arial" w:cs="Arial"/>
          <w:b/>
          <w:bCs/>
        </w:rPr>
      </w:pPr>
      <w:r w:rsidRPr="008B7F92">
        <w:rPr>
          <w:rFonts w:ascii="Arial" w:hAnsi="Arial" w:cs="Arial"/>
          <w:b/>
          <w:bCs/>
        </w:rPr>
        <w:t>Guidance Structure</w:t>
      </w:r>
    </w:p>
    <w:p w14:paraId="3BEA3C2E" w14:textId="095676BA" w:rsidR="00BF0970" w:rsidRDefault="00BF0970" w:rsidP="004749C9">
      <w:pPr>
        <w:rPr>
          <w:rFonts w:ascii="Arial" w:hAnsi="Arial" w:cs="Arial"/>
        </w:rPr>
      </w:pPr>
      <w:r>
        <w:rPr>
          <w:rFonts w:ascii="Arial" w:hAnsi="Arial" w:cs="Arial"/>
        </w:rPr>
        <w:t>T</w:t>
      </w:r>
      <w:r w:rsidR="004749C9" w:rsidRPr="004749C9">
        <w:rPr>
          <w:rFonts w:ascii="Arial" w:hAnsi="Arial" w:cs="Arial"/>
        </w:rPr>
        <w:t>he overall document contents</w:t>
      </w:r>
      <w:r>
        <w:rPr>
          <w:rFonts w:ascii="Arial" w:hAnsi="Arial" w:cs="Arial"/>
        </w:rPr>
        <w:t xml:space="preserve"> include:</w:t>
      </w:r>
    </w:p>
    <w:p w14:paraId="47F9785D" w14:textId="77777777" w:rsidR="00BF0970" w:rsidRPr="00BF0970" w:rsidRDefault="00BF0970" w:rsidP="00BF0970">
      <w:pPr>
        <w:pStyle w:val="ListParagraph"/>
        <w:numPr>
          <w:ilvl w:val="0"/>
          <w:numId w:val="17"/>
        </w:numPr>
        <w:spacing w:line="240" w:lineRule="auto"/>
        <w:ind w:left="714" w:hanging="357"/>
        <w:rPr>
          <w:rFonts w:ascii="Arial" w:hAnsi="Arial" w:cs="Arial"/>
          <w:sz w:val="24"/>
          <w:szCs w:val="32"/>
        </w:rPr>
      </w:pPr>
      <w:r w:rsidRPr="00BF0970">
        <w:rPr>
          <w:rFonts w:ascii="Arial" w:hAnsi="Arial" w:cs="Arial"/>
          <w:sz w:val="24"/>
          <w:szCs w:val="32"/>
        </w:rPr>
        <w:t>A</w:t>
      </w:r>
      <w:r w:rsidR="004749C9" w:rsidRPr="00BF0970">
        <w:rPr>
          <w:rFonts w:ascii="Arial" w:hAnsi="Arial" w:cs="Arial"/>
          <w:sz w:val="24"/>
          <w:szCs w:val="32"/>
        </w:rPr>
        <w:t xml:space="preserve">n introduction explaining the purpose of the guidance, </w:t>
      </w:r>
    </w:p>
    <w:p w14:paraId="3ED8832A" w14:textId="02E21C35" w:rsidR="00BF0970" w:rsidRDefault="00BF0970" w:rsidP="00BF0970">
      <w:pPr>
        <w:pStyle w:val="ListParagraph"/>
        <w:numPr>
          <w:ilvl w:val="0"/>
          <w:numId w:val="17"/>
        </w:numPr>
        <w:spacing w:line="240" w:lineRule="auto"/>
        <w:ind w:left="714" w:hanging="357"/>
        <w:rPr>
          <w:rFonts w:ascii="Arial" w:hAnsi="Arial" w:cs="Arial"/>
          <w:sz w:val="24"/>
          <w:szCs w:val="32"/>
        </w:rPr>
      </w:pPr>
      <w:r>
        <w:rPr>
          <w:rFonts w:ascii="Arial" w:hAnsi="Arial" w:cs="Arial"/>
          <w:sz w:val="24"/>
          <w:szCs w:val="32"/>
        </w:rPr>
        <w:t>A</w:t>
      </w:r>
      <w:r w:rsidR="004749C9" w:rsidRPr="00BF0970">
        <w:rPr>
          <w:rFonts w:ascii="Arial" w:hAnsi="Arial" w:cs="Arial"/>
          <w:sz w:val="24"/>
          <w:szCs w:val="32"/>
        </w:rPr>
        <w:t xml:space="preserve"> </w:t>
      </w:r>
      <w:r>
        <w:rPr>
          <w:rFonts w:ascii="Arial" w:hAnsi="Arial" w:cs="Arial"/>
          <w:sz w:val="24"/>
          <w:szCs w:val="32"/>
        </w:rPr>
        <w:t xml:space="preserve">brief </w:t>
      </w:r>
      <w:r w:rsidR="004749C9" w:rsidRPr="00BF0970">
        <w:rPr>
          <w:rFonts w:ascii="Arial" w:hAnsi="Arial" w:cs="Arial"/>
          <w:sz w:val="24"/>
          <w:szCs w:val="32"/>
        </w:rPr>
        <w:t xml:space="preserve">summary of the nine principles and standards </w:t>
      </w:r>
    </w:p>
    <w:p w14:paraId="0A6AEAA0" w14:textId="77777777" w:rsidR="00BF0970" w:rsidRDefault="00BF0970" w:rsidP="00BF0970">
      <w:pPr>
        <w:pStyle w:val="ListParagraph"/>
        <w:numPr>
          <w:ilvl w:val="1"/>
          <w:numId w:val="17"/>
        </w:numPr>
        <w:spacing w:line="240" w:lineRule="auto"/>
        <w:rPr>
          <w:rFonts w:ascii="Arial" w:hAnsi="Arial" w:cs="Arial"/>
          <w:sz w:val="24"/>
          <w:szCs w:val="32"/>
        </w:rPr>
      </w:pPr>
      <w:r>
        <w:rPr>
          <w:rFonts w:ascii="Arial" w:hAnsi="Arial" w:cs="Arial"/>
          <w:sz w:val="24"/>
          <w:szCs w:val="32"/>
        </w:rPr>
        <w:t>The</w:t>
      </w:r>
      <w:r w:rsidR="004749C9" w:rsidRPr="00BF0970">
        <w:rPr>
          <w:rFonts w:ascii="Arial" w:hAnsi="Arial" w:cs="Arial"/>
          <w:sz w:val="24"/>
          <w:szCs w:val="32"/>
        </w:rPr>
        <w:t xml:space="preserve"> principles are for delivering better place</w:t>
      </w:r>
      <w:r>
        <w:rPr>
          <w:rFonts w:ascii="Arial" w:hAnsi="Arial" w:cs="Arial"/>
          <w:sz w:val="24"/>
          <w:szCs w:val="32"/>
        </w:rPr>
        <w:t xml:space="preserve"> </w:t>
      </w:r>
      <w:r w:rsidR="004749C9" w:rsidRPr="00BF0970">
        <w:rPr>
          <w:rFonts w:ascii="Arial" w:hAnsi="Arial" w:cs="Arial"/>
          <w:sz w:val="24"/>
          <w:szCs w:val="32"/>
        </w:rPr>
        <w:t>making</w:t>
      </w:r>
      <w:r>
        <w:rPr>
          <w:rFonts w:ascii="Arial" w:hAnsi="Arial" w:cs="Arial"/>
          <w:sz w:val="24"/>
          <w:szCs w:val="32"/>
        </w:rPr>
        <w:t xml:space="preserve"> and </w:t>
      </w:r>
      <w:r w:rsidR="004749C9" w:rsidRPr="00BF0970">
        <w:rPr>
          <w:rFonts w:ascii="Arial" w:hAnsi="Arial" w:cs="Arial"/>
          <w:sz w:val="24"/>
          <w:szCs w:val="32"/>
        </w:rPr>
        <w:t>place keeping</w:t>
      </w:r>
      <w:r>
        <w:rPr>
          <w:rFonts w:ascii="Arial" w:hAnsi="Arial" w:cs="Arial"/>
          <w:sz w:val="24"/>
          <w:szCs w:val="32"/>
        </w:rPr>
        <w:t>.</w:t>
      </w:r>
    </w:p>
    <w:p w14:paraId="0E1BDF41" w14:textId="317D9C7B" w:rsidR="00BF0970" w:rsidRDefault="00BF0970" w:rsidP="00BF0970">
      <w:pPr>
        <w:pStyle w:val="ListParagraph"/>
        <w:numPr>
          <w:ilvl w:val="1"/>
          <w:numId w:val="17"/>
        </w:numPr>
        <w:spacing w:line="240" w:lineRule="auto"/>
        <w:rPr>
          <w:rFonts w:ascii="Arial" w:hAnsi="Arial" w:cs="Arial"/>
          <w:sz w:val="24"/>
          <w:szCs w:val="32"/>
        </w:rPr>
      </w:pPr>
      <w:r>
        <w:rPr>
          <w:rFonts w:ascii="Arial" w:hAnsi="Arial" w:cs="Arial"/>
          <w:sz w:val="24"/>
          <w:szCs w:val="32"/>
        </w:rPr>
        <w:t>The</w:t>
      </w:r>
      <w:r w:rsidR="004749C9" w:rsidRPr="00BF0970">
        <w:rPr>
          <w:rFonts w:ascii="Arial" w:hAnsi="Arial" w:cs="Arial"/>
          <w:sz w:val="24"/>
          <w:szCs w:val="32"/>
        </w:rPr>
        <w:t xml:space="preserve"> nine associated standards</w:t>
      </w:r>
      <w:r>
        <w:rPr>
          <w:rFonts w:ascii="Arial" w:hAnsi="Arial" w:cs="Arial"/>
          <w:sz w:val="24"/>
          <w:szCs w:val="32"/>
        </w:rPr>
        <w:t xml:space="preserve"> d</w:t>
      </w:r>
      <w:r w:rsidR="004749C9" w:rsidRPr="00BF0970">
        <w:rPr>
          <w:rFonts w:ascii="Arial" w:hAnsi="Arial" w:cs="Arial"/>
          <w:sz w:val="24"/>
          <w:szCs w:val="32"/>
        </w:rPr>
        <w:t>efine the outcome that is required to ensure the GI principles have been achieved</w:t>
      </w:r>
      <w:r>
        <w:rPr>
          <w:rFonts w:ascii="Arial" w:hAnsi="Arial" w:cs="Arial"/>
          <w:sz w:val="24"/>
          <w:szCs w:val="32"/>
        </w:rPr>
        <w:t>.</w:t>
      </w:r>
    </w:p>
    <w:p w14:paraId="460A170A" w14:textId="2D3B378F" w:rsidR="00431B3C" w:rsidRDefault="00BF0970" w:rsidP="00BF0970">
      <w:pPr>
        <w:pStyle w:val="ListParagraph"/>
        <w:numPr>
          <w:ilvl w:val="0"/>
          <w:numId w:val="17"/>
        </w:numPr>
        <w:spacing w:line="240" w:lineRule="auto"/>
        <w:ind w:left="714" w:hanging="357"/>
        <w:rPr>
          <w:rFonts w:ascii="Arial" w:hAnsi="Arial" w:cs="Arial"/>
          <w:sz w:val="24"/>
          <w:szCs w:val="32"/>
        </w:rPr>
      </w:pPr>
      <w:r>
        <w:rPr>
          <w:rFonts w:ascii="Arial" w:hAnsi="Arial" w:cs="Arial"/>
          <w:sz w:val="24"/>
          <w:szCs w:val="32"/>
        </w:rPr>
        <w:t>T</w:t>
      </w:r>
      <w:r w:rsidR="004749C9" w:rsidRPr="00BF0970">
        <w:rPr>
          <w:rFonts w:ascii="Arial" w:hAnsi="Arial" w:cs="Arial"/>
          <w:sz w:val="24"/>
          <w:szCs w:val="32"/>
        </w:rPr>
        <w:t xml:space="preserve">he main body of the guidance </w:t>
      </w:r>
      <w:r>
        <w:rPr>
          <w:rFonts w:ascii="Arial" w:hAnsi="Arial" w:cs="Arial"/>
          <w:sz w:val="24"/>
          <w:szCs w:val="32"/>
        </w:rPr>
        <w:t xml:space="preserve">goes in more detail for each </w:t>
      </w:r>
      <w:r w:rsidR="004749C9" w:rsidRPr="00BF0970">
        <w:rPr>
          <w:rFonts w:ascii="Arial" w:hAnsi="Arial" w:cs="Arial"/>
          <w:sz w:val="24"/>
          <w:szCs w:val="32"/>
        </w:rPr>
        <w:t>principle</w:t>
      </w:r>
    </w:p>
    <w:p w14:paraId="53CF29C3" w14:textId="6732B34A" w:rsidR="00431B3C" w:rsidRPr="00431B3C" w:rsidRDefault="00431B3C" w:rsidP="00431B3C">
      <w:pPr>
        <w:pStyle w:val="ListParagraph"/>
        <w:numPr>
          <w:ilvl w:val="1"/>
          <w:numId w:val="17"/>
        </w:numPr>
        <w:spacing w:line="240" w:lineRule="auto"/>
        <w:rPr>
          <w:rFonts w:ascii="Arial" w:hAnsi="Arial" w:cs="Arial"/>
          <w:sz w:val="32"/>
          <w:szCs w:val="40"/>
        </w:rPr>
      </w:pPr>
      <w:r>
        <w:rPr>
          <w:rFonts w:ascii="Arial" w:hAnsi="Arial" w:cs="Arial"/>
          <w:sz w:val="24"/>
          <w:szCs w:val="32"/>
        </w:rPr>
        <w:t>A</w:t>
      </w:r>
      <w:r w:rsidRPr="00431B3C">
        <w:rPr>
          <w:rFonts w:ascii="Arial" w:hAnsi="Arial" w:cs="Arial"/>
          <w:sz w:val="24"/>
          <w:szCs w:val="32"/>
        </w:rPr>
        <w:t>ssociated standard</w:t>
      </w:r>
    </w:p>
    <w:p w14:paraId="3287F2D5" w14:textId="086B2A98" w:rsidR="00BF0970" w:rsidRPr="00431B3C" w:rsidRDefault="00431B3C" w:rsidP="00431B3C">
      <w:pPr>
        <w:ind w:left="1080"/>
        <w:rPr>
          <w:rFonts w:ascii="Arial" w:hAnsi="Arial" w:cs="Arial"/>
          <w:szCs w:val="32"/>
        </w:rPr>
      </w:pPr>
      <w:r w:rsidRPr="00431B3C">
        <w:rPr>
          <w:rFonts w:ascii="Arial" w:hAnsi="Arial" w:cs="Arial"/>
          <w:szCs w:val="32"/>
        </w:rPr>
        <w:t>(</w:t>
      </w:r>
      <w:r>
        <w:rPr>
          <w:rFonts w:ascii="Arial" w:hAnsi="Arial" w:cs="Arial"/>
          <w:szCs w:val="32"/>
        </w:rPr>
        <w:t>The following then d</w:t>
      </w:r>
      <w:r w:rsidRPr="00431B3C">
        <w:rPr>
          <w:rFonts w:ascii="Arial" w:hAnsi="Arial" w:cs="Arial"/>
          <w:szCs w:val="32"/>
        </w:rPr>
        <w:t>ivided into information for development management and for policy)</w:t>
      </w:r>
      <w:r w:rsidR="00BF0970" w:rsidRPr="00431B3C">
        <w:rPr>
          <w:rFonts w:ascii="Arial" w:hAnsi="Arial" w:cs="Arial"/>
          <w:szCs w:val="32"/>
        </w:rPr>
        <w:t>.</w:t>
      </w:r>
    </w:p>
    <w:p w14:paraId="2D9FB979" w14:textId="41AFB5A8" w:rsidR="00431B3C" w:rsidRDefault="00BF0970" w:rsidP="004749C9">
      <w:pPr>
        <w:pStyle w:val="ListParagraph"/>
        <w:numPr>
          <w:ilvl w:val="1"/>
          <w:numId w:val="17"/>
        </w:numPr>
        <w:spacing w:line="240" w:lineRule="auto"/>
        <w:rPr>
          <w:rFonts w:ascii="Arial" w:hAnsi="Arial" w:cs="Arial"/>
          <w:sz w:val="24"/>
          <w:szCs w:val="32"/>
        </w:rPr>
      </w:pPr>
      <w:r>
        <w:rPr>
          <w:rFonts w:ascii="Arial" w:hAnsi="Arial" w:cs="Arial"/>
          <w:sz w:val="24"/>
          <w:szCs w:val="32"/>
        </w:rPr>
        <w:t>W</w:t>
      </w:r>
      <w:r w:rsidR="004749C9" w:rsidRPr="00BF0970">
        <w:rPr>
          <w:rFonts w:ascii="Arial" w:hAnsi="Arial" w:cs="Arial"/>
          <w:sz w:val="24"/>
          <w:szCs w:val="32"/>
        </w:rPr>
        <w:t>hy it matters</w:t>
      </w:r>
      <w:r w:rsidR="00431B3C">
        <w:rPr>
          <w:rFonts w:ascii="Arial" w:hAnsi="Arial" w:cs="Arial"/>
          <w:sz w:val="24"/>
          <w:szCs w:val="32"/>
        </w:rPr>
        <w:t>?</w:t>
      </w:r>
    </w:p>
    <w:p w14:paraId="6E9025D5" w14:textId="7B1E463C" w:rsidR="00BF0970" w:rsidRDefault="00431B3C" w:rsidP="004749C9">
      <w:pPr>
        <w:pStyle w:val="ListParagraph"/>
        <w:numPr>
          <w:ilvl w:val="1"/>
          <w:numId w:val="17"/>
        </w:numPr>
        <w:spacing w:line="240" w:lineRule="auto"/>
        <w:rPr>
          <w:rFonts w:ascii="Arial" w:hAnsi="Arial" w:cs="Arial"/>
          <w:sz w:val="24"/>
          <w:szCs w:val="32"/>
        </w:rPr>
      </w:pPr>
      <w:r>
        <w:rPr>
          <w:rFonts w:ascii="Arial" w:hAnsi="Arial" w:cs="Arial"/>
          <w:sz w:val="24"/>
          <w:szCs w:val="32"/>
        </w:rPr>
        <w:t>H</w:t>
      </w:r>
      <w:r w:rsidR="004749C9" w:rsidRPr="00BF0970">
        <w:rPr>
          <w:rFonts w:ascii="Arial" w:hAnsi="Arial" w:cs="Arial"/>
          <w:sz w:val="24"/>
          <w:szCs w:val="32"/>
        </w:rPr>
        <w:t xml:space="preserve">ow to achieve on </w:t>
      </w:r>
      <w:r>
        <w:rPr>
          <w:rFonts w:ascii="Arial" w:hAnsi="Arial" w:cs="Arial"/>
          <w:sz w:val="24"/>
          <w:szCs w:val="32"/>
        </w:rPr>
        <w:t>im</w:t>
      </w:r>
      <w:r w:rsidR="004749C9" w:rsidRPr="00BF0970">
        <w:rPr>
          <w:rFonts w:ascii="Arial" w:hAnsi="Arial" w:cs="Arial"/>
          <w:sz w:val="24"/>
          <w:szCs w:val="32"/>
        </w:rPr>
        <w:t>prove these principles</w:t>
      </w:r>
      <w:r>
        <w:rPr>
          <w:rFonts w:ascii="Arial" w:hAnsi="Arial" w:cs="Arial"/>
          <w:sz w:val="24"/>
          <w:szCs w:val="32"/>
        </w:rPr>
        <w:t xml:space="preserve"> –the minimum expected.</w:t>
      </w:r>
    </w:p>
    <w:p w14:paraId="48BACC4B" w14:textId="77777777" w:rsidR="00BF0970" w:rsidRPr="00BF0970" w:rsidRDefault="004749C9" w:rsidP="004749C9">
      <w:pPr>
        <w:pStyle w:val="ListParagraph"/>
        <w:numPr>
          <w:ilvl w:val="1"/>
          <w:numId w:val="17"/>
        </w:numPr>
        <w:spacing w:line="240" w:lineRule="auto"/>
        <w:rPr>
          <w:rFonts w:ascii="Arial" w:hAnsi="Arial" w:cs="Arial"/>
          <w:sz w:val="24"/>
        </w:rPr>
      </w:pPr>
      <w:r w:rsidRPr="00BF0970">
        <w:rPr>
          <w:rFonts w:ascii="Arial" w:hAnsi="Arial" w:cs="Arial"/>
          <w:sz w:val="24"/>
        </w:rPr>
        <w:t>The indicators and measures for success.</w:t>
      </w:r>
    </w:p>
    <w:p w14:paraId="11A51EFB" w14:textId="77777777" w:rsidR="00BF0970" w:rsidRDefault="00BF0970" w:rsidP="00BF0970">
      <w:pPr>
        <w:pStyle w:val="ListParagraph"/>
        <w:numPr>
          <w:ilvl w:val="1"/>
          <w:numId w:val="17"/>
        </w:numPr>
        <w:spacing w:line="240" w:lineRule="auto"/>
        <w:rPr>
          <w:rFonts w:ascii="Arial" w:hAnsi="Arial" w:cs="Arial"/>
          <w:sz w:val="24"/>
        </w:rPr>
      </w:pPr>
      <w:r w:rsidRPr="00BF0970">
        <w:rPr>
          <w:rFonts w:ascii="Arial" w:hAnsi="Arial" w:cs="Arial"/>
          <w:sz w:val="24"/>
        </w:rPr>
        <w:t>L</w:t>
      </w:r>
      <w:r w:rsidR="004749C9" w:rsidRPr="00BF0970">
        <w:rPr>
          <w:rFonts w:ascii="Arial" w:hAnsi="Arial" w:cs="Arial"/>
          <w:sz w:val="24"/>
        </w:rPr>
        <w:t>inks to further guidance information</w:t>
      </w:r>
      <w:r w:rsidRPr="00BF0970">
        <w:rPr>
          <w:rFonts w:ascii="Arial" w:hAnsi="Arial" w:cs="Arial"/>
          <w:sz w:val="24"/>
        </w:rPr>
        <w:t xml:space="preserve"> and </w:t>
      </w:r>
      <w:r w:rsidR="004749C9" w:rsidRPr="00BF0970">
        <w:rPr>
          <w:rFonts w:ascii="Arial" w:hAnsi="Arial" w:cs="Arial"/>
          <w:sz w:val="24"/>
        </w:rPr>
        <w:t xml:space="preserve">case studies. </w:t>
      </w:r>
    </w:p>
    <w:p w14:paraId="24FC93D8" w14:textId="77777777" w:rsidR="00BF0970" w:rsidRPr="00BF0970" w:rsidRDefault="00BF0970" w:rsidP="00BF0970">
      <w:pPr>
        <w:pStyle w:val="ListParagraph"/>
        <w:numPr>
          <w:ilvl w:val="0"/>
          <w:numId w:val="17"/>
        </w:numPr>
        <w:spacing w:line="240" w:lineRule="auto"/>
        <w:ind w:left="714" w:hanging="357"/>
        <w:rPr>
          <w:rFonts w:ascii="Arial" w:hAnsi="Arial" w:cs="Arial"/>
          <w:sz w:val="32"/>
          <w:szCs w:val="32"/>
        </w:rPr>
      </w:pPr>
      <w:r w:rsidRPr="00BF0970">
        <w:rPr>
          <w:rFonts w:ascii="Arial" w:hAnsi="Arial" w:cs="Arial"/>
          <w:sz w:val="24"/>
          <w:szCs w:val="32"/>
        </w:rPr>
        <w:lastRenderedPageBreak/>
        <w:t>C</w:t>
      </w:r>
      <w:r w:rsidR="004749C9" w:rsidRPr="00BF0970">
        <w:rPr>
          <w:rFonts w:ascii="Arial" w:hAnsi="Arial" w:cs="Arial"/>
          <w:sz w:val="24"/>
          <w:szCs w:val="32"/>
        </w:rPr>
        <w:t xml:space="preserve">onclusion of what good looks like. </w:t>
      </w:r>
    </w:p>
    <w:p w14:paraId="35C95CB2" w14:textId="77777777" w:rsidR="00BF0970" w:rsidRPr="00BF0970" w:rsidRDefault="00BF0970" w:rsidP="00BF0970">
      <w:pPr>
        <w:pStyle w:val="ListParagraph"/>
        <w:numPr>
          <w:ilvl w:val="1"/>
          <w:numId w:val="17"/>
        </w:numPr>
        <w:spacing w:line="240" w:lineRule="auto"/>
        <w:rPr>
          <w:rFonts w:ascii="Arial" w:hAnsi="Arial" w:cs="Arial"/>
          <w:sz w:val="32"/>
          <w:szCs w:val="32"/>
        </w:rPr>
      </w:pPr>
      <w:r w:rsidRPr="00BF0970">
        <w:rPr>
          <w:rFonts w:ascii="Arial" w:hAnsi="Arial" w:cs="Arial"/>
          <w:sz w:val="24"/>
          <w:szCs w:val="32"/>
        </w:rPr>
        <w:t>M</w:t>
      </w:r>
      <w:r w:rsidR="004749C9" w:rsidRPr="00BF0970">
        <w:rPr>
          <w:rFonts w:ascii="Arial" w:hAnsi="Arial" w:cs="Arial"/>
          <w:sz w:val="24"/>
          <w:szCs w:val="32"/>
        </w:rPr>
        <w:t>ethods of assessment and evaluation for achieving these principles and standards.</w:t>
      </w:r>
    </w:p>
    <w:p w14:paraId="6E896BBE" w14:textId="77777777" w:rsidR="00BF0970" w:rsidRPr="00BF0970" w:rsidRDefault="00BF0970" w:rsidP="00BF0970">
      <w:pPr>
        <w:pStyle w:val="ListParagraph"/>
        <w:numPr>
          <w:ilvl w:val="0"/>
          <w:numId w:val="17"/>
        </w:numPr>
        <w:spacing w:line="240" w:lineRule="auto"/>
        <w:ind w:left="357" w:firstLine="0"/>
        <w:rPr>
          <w:rFonts w:ascii="Arial" w:hAnsi="Arial" w:cs="Arial"/>
          <w:sz w:val="32"/>
          <w:szCs w:val="32"/>
        </w:rPr>
      </w:pPr>
      <w:r>
        <w:rPr>
          <w:rFonts w:ascii="Arial" w:hAnsi="Arial" w:cs="Arial"/>
          <w:sz w:val="24"/>
          <w:szCs w:val="32"/>
        </w:rPr>
        <w:t>Glossary</w:t>
      </w:r>
    </w:p>
    <w:p w14:paraId="0FD765FE" w14:textId="69070669" w:rsidR="00BF0970" w:rsidRPr="00BF0970" w:rsidRDefault="00BF0970" w:rsidP="00BF0970">
      <w:pPr>
        <w:pStyle w:val="ListParagraph"/>
        <w:numPr>
          <w:ilvl w:val="0"/>
          <w:numId w:val="17"/>
        </w:numPr>
        <w:spacing w:line="240" w:lineRule="auto"/>
        <w:rPr>
          <w:rFonts w:ascii="Arial" w:hAnsi="Arial" w:cs="Arial"/>
          <w:sz w:val="32"/>
          <w:szCs w:val="32"/>
        </w:rPr>
      </w:pPr>
      <w:r>
        <w:rPr>
          <w:rFonts w:ascii="Arial" w:hAnsi="Arial" w:cs="Arial"/>
          <w:sz w:val="24"/>
          <w:szCs w:val="32"/>
        </w:rPr>
        <w:t xml:space="preserve">Appendix of case studies that demonstrate some or all of the principles of best practice. </w:t>
      </w:r>
      <w:r w:rsidR="004749C9" w:rsidRPr="00BF0970">
        <w:rPr>
          <w:rFonts w:ascii="Arial" w:hAnsi="Arial" w:cs="Arial"/>
          <w:sz w:val="24"/>
          <w:szCs w:val="32"/>
        </w:rPr>
        <w:t xml:space="preserve"> </w:t>
      </w:r>
    </w:p>
    <w:p w14:paraId="67C8B19A" w14:textId="6D611931" w:rsidR="004749C9" w:rsidRPr="00BF0970" w:rsidRDefault="004749C9" w:rsidP="00BF0970">
      <w:pPr>
        <w:ind w:left="360"/>
        <w:rPr>
          <w:rFonts w:ascii="Arial" w:hAnsi="Arial" w:cs="Arial"/>
        </w:rPr>
      </w:pPr>
      <w:r w:rsidRPr="00BF0970">
        <w:rPr>
          <w:rFonts w:ascii="Arial" w:hAnsi="Arial" w:cs="Arial"/>
        </w:rPr>
        <w:t>.</w:t>
      </w:r>
    </w:p>
    <w:p w14:paraId="4208E93F" w14:textId="508BF1E8" w:rsidR="008B7F92" w:rsidRPr="008B7F92" w:rsidRDefault="008B7F92" w:rsidP="008B7F92">
      <w:pPr>
        <w:shd w:val="clear" w:color="auto" w:fill="92D050"/>
        <w:rPr>
          <w:rFonts w:ascii="Arial" w:hAnsi="Arial" w:cs="Arial"/>
          <w:b/>
          <w:bCs/>
        </w:rPr>
      </w:pPr>
      <w:r w:rsidRPr="008B7F92">
        <w:rPr>
          <w:rFonts w:ascii="Arial" w:hAnsi="Arial" w:cs="Arial"/>
          <w:b/>
          <w:bCs/>
        </w:rPr>
        <w:t>Key headlines for Policy and Development Management</w:t>
      </w:r>
    </w:p>
    <w:p w14:paraId="2504A5A8" w14:textId="77777777" w:rsidR="00F106C4" w:rsidRDefault="00F106C4" w:rsidP="00431B3C">
      <w:pPr>
        <w:rPr>
          <w:rFonts w:ascii="Arial" w:hAnsi="Arial" w:cs="Arial"/>
        </w:rPr>
        <w:sectPr w:rsidR="00F106C4" w:rsidSect="00353ECE">
          <w:type w:val="continuous"/>
          <w:pgSz w:w="12240" w:h="15840" w:code="1"/>
          <w:pgMar w:top="720" w:right="1440" w:bottom="720" w:left="1440" w:header="709" w:footer="709" w:gutter="0"/>
          <w:cols w:space="708"/>
          <w:titlePg/>
          <w:docGrid w:linePitch="360"/>
        </w:sectPr>
      </w:pPr>
    </w:p>
    <w:p w14:paraId="6FADC350" w14:textId="431C0550" w:rsidR="00376188" w:rsidRDefault="00376188" w:rsidP="00431B3C">
      <w:pPr>
        <w:rPr>
          <w:rFonts w:ascii="Arial" w:hAnsi="Arial" w:cs="Arial"/>
        </w:rPr>
      </w:pPr>
      <w:r>
        <w:rPr>
          <w:rFonts w:ascii="Arial" w:hAnsi="Arial" w:cs="Arial"/>
        </w:rPr>
        <w:t>The accompanying slides provide a summary of the key headlines for applying and achieving each principle for both policy and Development Management.</w:t>
      </w:r>
    </w:p>
    <w:p w14:paraId="1AE50B7E" w14:textId="77777777" w:rsidR="00376188" w:rsidRDefault="00376188" w:rsidP="00431B3C">
      <w:pPr>
        <w:rPr>
          <w:rFonts w:ascii="Arial" w:hAnsi="Arial" w:cs="Arial"/>
        </w:rPr>
      </w:pPr>
    </w:p>
    <w:p w14:paraId="70BA5E79" w14:textId="207B332B" w:rsidR="008B7F92" w:rsidRDefault="00376188" w:rsidP="008B7F92">
      <w:pPr>
        <w:rPr>
          <w:rFonts w:ascii="Arial" w:hAnsi="Arial" w:cs="Arial"/>
        </w:rPr>
      </w:pPr>
      <w:r>
        <w:rPr>
          <w:rFonts w:ascii="Arial" w:hAnsi="Arial" w:cs="Arial"/>
        </w:rPr>
        <w:t xml:space="preserve">The key message is to explore the opportunity from multifunctional GI to deliver </w:t>
      </w:r>
      <w:r w:rsidR="00EB690D">
        <w:rPr>
          <w:rFonts w:ascii="Arial" w:hAnsi="Arial" w:cs="Arial"/>
        </w:rPr>
        <w:t>several</w:t>
      </w:r>
      <w:r>
        <w:rPr>
          <w:rFonts w:ascii="Arial" w:hAnsi="Arial" w:cs="Arial"/>
        </w:rPr>
        <w:t xml:space="preserve"> benefits and not to pursue GI in its own environmental silo. </w:t>
      </w:r>
      <w:r w:rsidR="00944046">
        <w:rPr>
          <w:rFonts w:ascii="Arial" w:hAnsi="Arial" w:cs="Arial"/>
        </w:rPr>
        <w:t xml:space="preserve">This includes </w:t>
      </w:r>
      <w:r w:rsidR="008B7F92">
        <w:rPr>
          <w:rFonts w:ascii="Arial" w:hAnsi="Arial" w:cs="Arial"/>
        </w:rPr>
        <w:t xml:space="preserve">the importance of </w:t>
      </w:r>
      <w:r w:rsidR="00944046">
        <w:rPr>
          <w:rFonts w:ascii="Arial" w:hAnsi="Arial" w:cs="Arial"/>
        </w:rPr>
        <w:t>early collaboration and engagement</w:t>
      </w:r>
      <w:r w:rsidR="008B7F92">
        <w:rPr>
          <w:rFonts w:ascii="Arial" w:hAnsi="Arial" w:cs="Arial"/>
        </w:rPr>
        <w:t xml:space="preserve"> (GI knows no boundaries) and to be evidence led</w:t>
      </w:r>
      <w:r w:rsidR="00944046">
        <w:rPr>
          <w:rFonts w:ascii="Arial" w:hAnsi="Arial" w:cs="Arial"/>
        </w:rPr>
        <w:t xml:space="preserve">. </w:t>
      </w:r>
      <w:r>
        <w:rPr>
          <w:rFonts w:ascii="Arial" w:hAnsi="Arial" w:cs="Arial"/>
        </w:rPr>
        <w:t xml:space="preserve">Recognising </w:t>
      </w:r>
      <w:r w:rsidR="008B7F92">
        <w:rPr>
          <w:rFonts w:ascii="Arial" w:hAnsi="Arial" w:cs="Arial"/>
        </w:rPr>
        <w:t xml:space="preserve">existing and new </w:t>
      </w:r>
      <w:r>
        <w:rPr>
          <w:rFonts w:ascii="Arial" w:hAnsi="Arial" w:cs="Arial"/>
        </w:rPr>
        <w:t xml:space="preserve">GI as </w:t>
      </w:r>
      <w:r w:rsidR="004749C9" w:rsidRPr="004749C9">
        <w:rPr>
          <w:rFonts w:ascii="Arial" w:hAnsi="Arial" w:cs="Arial"/>
        </w:rPr>
        <w:t xml:space="preserve">critical infrastructure for </w:t>
      </w:r>
      <w:r w:rsidR="00944046">
        <w:rPr>
          <w:rFonts w:ascii="Arial" w:hAnsi="Arial" w:cs="Arial"/>
        </w:rPr>
        <w:t xml:space="preserve">delivery of </w:t>
      </w:r>
      <w:r w:rsidR="004749C9" w:rsidRPr="004749C9">
        <w:rPr>
          <w:rFonts w:ascii="Arial" w:hAnsi="Arial" w:cs="Arial"/>
        </w:rPr>
        <w:t xml:space="preserve">environmental, </w:t>
      </w:r>
      <w:r w:rsidRPr="004749C9">
        <w:rPr>
          <w:rFonts w:ascii="Arial" w:hAnsi="Arial" w:cs="Arial"/>
        </w:rPr>
        <w:t>social,</w:t>
      </w:r>
      <w:r w:rsidR="004749C9" w:rsidRPr="004749C9">
        <w:rPr>
          <w:rFonts w:ascii="Arial" w:hAnsi="Arial" w:cs="Arial"/>
        </w:rPr>
        <w:t xml:space="preserve"> and economic prosperity. </w:t>
      </w:r>
      <w:r w:rsidR="008B7F92">
        <w:rPr>
          <w:rFonts w:ascii="Arial" w:hAnsi="Arial" w:cs="Arial"/>
        </w:rPr>
        <w:t xml:space="preserve">An </w:t>
      </w:r>
      <w:r w:rsidR="008B7F92" w:rsidRPr="004749C9">
        <w:rPr>
          <w:rFonts w:ascii="Arial" w:hAnsi="Arial" w:cs="Arial"/>
        </w:rPr>
        <w:t xml:space="preserve">important asset to help identify </w:t>
      </w:r>
      <w:r w:rsidR="008B7F92">
        <w:rPr>
          <w:rFonts w:ascii="Arial" w:hAnsi="Arial" w:cs="Arial"/>
        </w:rPr>
        <w:t xml:space="preserve">a number of </w:t>
      </w:r>
      <w:r w:rsidR="008B7F92" w:rsidRPr="004749C9">
        <w:rPr>
          <w:rFonts w:ascii="Arial" w:hAnsi="Arial" w:cs="Arial"/>
        </w:rPr>
        <w:t xml:space="preserve">benefits to solve different challenges and reduce </w:t>
      </w:r>
      <w:r w:rsidR="008B7F92">
        <w:rPr>
          <w:rFonts w:ascii="Arial" w:hAnsi="Arial" w:cs="Arial"/>
        </w:rPr>
        <w:t xml:space="preserve">potential </w:t>
      </w:r>
      <w:r w:rsidR="008B7F92" w:rsidRPr="004749C9">
        <w:rPr>
          <w:rFonts w:ascii="Arial" w:hAnsi="Arial" w:cs="Arial"/>
        </w:rPr>
        <w:t>costs long term.</w:t>
      </w:r>
    </w:p>
    <w:p w14:paraId="3FACF9A9" w14:textId="2BEA0CA3" w:rsidR="00944046" w:rsidRDefault="008B7F92" w:rsidP="004749C9">
      <w:pPr>
        <w:rPr>
          <w:rFonts w:ascii="Arial" w:hAnsi="Arial" w:cs="Arial"/>
        </w:rPr>
      </w:pPr>
      <w:r>
        <w:rPr>
          <w:rFonts w:ascii="Arial" w:hAnsi="Arial" w:cs="Arial"/>
        </w:rPr>
        <w:t>A needed to e</w:t>
      </w:r>
      <w:r w:rsidR="00376188">
        <w:rPr>
          <w:rFonts w:ascii="Arial" w:hAnsi="Arial" w:cs="Arial"/>
        </w:rPr>
        <w:t>mbed GI within a breadth as well as depth of policies and not just within the environmental chapter. As well as GI to be integrated across the site within the early stages of development planning and design</w:t>
      </w:r>
      <w:r w:rsidR="00944046">
        <w:rPr>
          <w:rFonts w:ascii="Arial" w:hAnsi="Arial" w:cs="Arial"/>
        </w:rPr>
        <w:t>. D</w:t>
      </w:r>
      <w:r w:rsidR="00376188">
        <w:rPr>
          <w:rFonts w:ascii="Arial" w:hAnsi="Arial" w:cs="Arial"/>
        </w:rPr>
        <w:t>emonstrating</w:t>
      </w:r>
      <w:r w:rsidR="00944046">
        <w:rPr>
          <w:rFonts w:ascii="Arial" w:hAnsi="Arial" w:cs="Arial"/>
        </w:rPr>
        <w:t xml:space="preserve"> within both policy and developments</w:t>
      </w:r>
      <w:r w:rsidR="00376188">
        <w:rPr>
          <w:rFonts w:ascii="Arial" w:hAnsi="Arial" w:cs="Arial"/>
        </w:rPr>
        <w:t xml:space="preserve"> a strong commitment to </w:t>
      </w:r>
      <w:r w:rsidR="00944046">
        <w:rPr>
          <w:rFonts w:ascii="Arial" w:hAnsi="Arial" w:cs="Arial"/>
        </w:rPr>
        <w:t xml:space="preserve">the </w:t>
      </w:r>
      <w:r w:rsidR="00376188">
        <w:rPr>
          <w:rFonts w:ascii="Arial" w:hAnsi="Arial" w:cs="Arial"/>
        </w:rPr>
        <w:t>delivery</w:t>
      </w:r>
      <w:r>
        <w:rPr>
          <w:rFonts w:ascii="Arial" w:hAnsi="Arial" w:cs="Arial"/>
        </w:rPr>
        <w:t xml:space="preserve"> and long-term stewardship</w:t>
      </w:r>
      <w:r w:rsidR="00376188">
        <w:rPr>
          <w:rFonts w:ascii="Arial" w:hAnsi="Arial" w:cs="Arial"/>
        </w:rPr>
        <w:t xml:space="preserve"> of good GI design within the right location.</w:t>
      </w:r>
    </w:p>
    <w:p w14:paraId="4CF397D0" w14:textId="77777777" w:rsidR="008B7F92" w:rsidRDefault="008B7F92" w:rsidP="004749C9">
      <w:pPr>
        <w:rPr>
          <w:rFonts w:ascii="Arial" w:hAnsi="Arial" w:cs="Arial"/>
        </w:rPr>
      </w:pPr>
    </w:p>
    <w:p w14:paraId="05980B59" w14:textId="5BBD23E5" w:rsidR="00376188" w:rsidRDefault="00944046" w:rsidP="004749C9">
      <w:pPr>
        <w:rPr>
          <w:rFonts w:ascii="Arial" w:hAnsi="Arial" w:cs="Arial"/>
        </w:rPr>
      </w:pPr>
      <w:r>
        <w:rPr>
          <w:rFonts w:ascii="Arial" w:hAnsi="Arial" w:cs="Arial"/>
        </w:rPr>
        <w:t xml:space="preserve">The delivery of GI is supported by the National Panning Policy Framework </w:t>
      </w:r>
      <w:r w:rsidR="00EB690D">
        <w:rPr>
          <w:rFonts w:ascii="Arial" w:hAnsi="Arial" w:cs="Arial"/>
        </w:rPr>
        <w:t>i.e.,</w:t>
      </w:r>
      <w:r>
        <w:rPr>
          <w:rFonts w:ascii="Arial" w:hAnsi="Arial" w:cs="Arial"/>
        </w:rPr>
        <w:t xml:space="preserve"> Paragraph 31 and Section 12</w:t>
      </w:r>
      <w:r w:rsidR="00F106C4">
        <w:rPr>
          <w:rFonts w:ascii="Arial" w:hAnsi="Arial" w:cs="Arial"/>
        </w:rPr>
        <w:t>, Environment Act, 25 Year Environment Plan and Essex Climate Action Commission.</w:t>
      </w:r>
      <w:r w:rsidR="00376188">
        <w:rPr>
          <w:rFonts w:ascii="Arial" w:hAnsi="Arial" w:cs="Arial"/>
        </w:rPr>
        <w:t xml:space="preserve">  </w:t>
      </w:r>
    </w:p>
    <w:p w14:paraId="328A8387" w14:textId="77777777" w:rsidR="00F106C4" w:rsidRDefault="00F106C4" w:rsidP="004749C9">
      <w:pPr>
        <w:rPr>
          <w:rFonts w:ascii="Arial" w:hAnsi="Arial" w:cs="Arial"/>
        </w:rPr>
        <w:sectPr w:rsidR="00F106C4" w:rsidSect="00F106C4">
          <w:type w:val="continuous"/>
          <w:pgSz w:w="12240" w:h="15840" w:code="1"/>
          <w:pgMar w:top="720" w:right="1440" w:bottom="720" w:left="1440" w:header="709" w:footer="709" w:gutter="0"/>
          <w:cols w:num="2" w:space="708"/>
          <w:titlePg/>
          <w:docGrid w:linePitch="360"/>
        </w:sectPr>
      </w:pPr>
    </w:p>
    <w:p w14:paraId="2D1D205A" w14:textId="3E53DE78" w:rsidR="00376188" w:rsidRDefault="00376188" w:rsidP="004749C9">
      <w:pPr>
        <w:rPr>
          <w:rFonts w:ascii="Arial" w:hAnsi="Arial" w:cs="Arial"/>
        </w:rPr>
      </w:pPr>
    </w:p>
    <w:p w14:paraId="238AA451" w14:textId="77777777" w:rsidR="00661304" w:rsidRDefault="00F106C4" w:rsidP="004749C9">
      <w:pPr>
        <w:rPr>
          <w:rFonts w:ascii="Arial" w:hAnsi="Arial" w:cs="Arial"/>
        </w:rPr>
      </w:pPr>
      <w:r>
        <w:rPr>
          <w:rFonts w:ascii="Arial" w:hAnsi="Arial" w:cs="Arial"/>
        </w:rPr>
        <w:t xml:space="preserve">Details of the 4 </w:t>
      </w:r>
      <w:r w:rsidR="008B7F92">
        <w:rPr>
          <w:rFonts w:ascii="Arial" w:hAnsi="Arial" w:cs="Arial"/>
        </w:rPr>
        <w:t>case studies</w:t>
      </w:r>
      <w:r>
        <w:rPr>
          <w:rFonts w:ascii="Arial" w:hAnsi="Arial" w:cs="Arial"/>
        </w:rPr>
        <w:t xml:space="preserve"> examples to demonstrate best practice for delivery all or majority of the nine principles for both policy and development management can be found in the technical guidance appendix and a summary within the accompany slides.</w:t>
      </w:r>
    </w:p>
    <w:p w14:paraId="0DC65787" w14:textId="0060FB05" w:rsidR="008B7F92" w:rsidRDefault="00F106C4" w:rsidP="004749C9">
      <w:pPr>
        <w:rPr>
          <w:rFonts w:ascii="Arial" w:hAnsi="Arial" w:cs="Arial"/>
        </w:rPr>
      </w:pPr>
      <w:r>
        <w:rPr>
          <w:rFonts w:ascii="Arial" w:hAnsi="Arial" w:cs="Arial"/>
        </w:rPr>
        <w:t xml:space="preserve"> </w:t>
      </w:r>
    </w:p>
    <w:p w14:paraId="20D7B8AC" w14:textId="77777777" w:rsidR="00661304" w:rsidRDefault="00661304" w:rsidP="004749C9">
      <w:pPr>
        <w:rPr>
          <w:rFonts w:ascii="Arial" w:hAnsi="Arial" w:cs="Arial"/>
        </w:rPr>
        <w:sectPr w:rsidR="00661304" w:rsidSect="00353ECE">
          <w:type w:val="continuous"/>
          <w:pgSz w:w="12240" w:h="15840" w:code="1"/>
          <w:pgMar w:top="720" w:right="1440" w:bottom="720" w:left="1440" w:header="709" w:footer="709" w:gutter="0"/>
          <w:cols w:space="708"/>
          <w:titlePg/>
          <w:docGrid w:linePitch="360"/>
        </w:sectPr>
      </w:pPr>
    </w:p>
    <w:p w14:paraId="6BF2088E" w14:textId="77777777" w:rsidR="00661304" w:rsidRDefault="008B7F92" w:rsidP="004749C9">
      <w:pPr>
        <w:rPr>
          <w:rFonts w:ascii="Arial" w:hAnsi="Arial" w:cs="Arial"/>
        </w:rPr>
      </w:pPr>
      <w:r>
        <w:rPr>
          <w:rFonts w:ascii="Arial" w:hAnsi="Arial" w:cs="Arial"/>
        </w:rPr>
        <w:t>For Policy</w:t>
      </w:r>
      <w:r w:rsidR="00F106C4">
        <w:rPr>
          <w:rFonts w:ascii="Arial" w:hAnsi="Arial" w:cs="Arial"/>
        </w:rPr>
        <w:tab/>
      </w:r>
    </w:p>
    <w:p w14:paraId="607AD0ED" w14:textId="4D859D4E" w:rsidR="00661304" w:rsidRPr="00661304" w:rsidRDefault="00661304" w:rsidP="00661304">
      <w:pPr>
        <w:pStyle w:val="ListParagraph"/>
        <w:numPr>
          <w:ilvl w:val="0"/>
          <w:numId w:val="18"/>
        </w:numPr>
        <w:spacing w:line="240" w:lineRule="auto"/>
        <w:ind w:left="709" w:hanging="283"/>
        <w:rPr>
          <w:rFonts w:ascii="Arial" w:hAnsi="Arial" w:cs="Arial"/>
          <w:sz w:val="24"/>
        </w:rPr>
      </w:pPr>
      <w:r w:rsidRPr="00661304">
        <w:rPr>
          <w:rFonts w:ascii="Arial" w:hAnsi="Arial" w:cs="Arial"/>
          <w:sz w:val="24"/>
        </w:rPr>
        <w:t>Chelmsford the Green Infrastructure Strategic Plan 2018-2036</w:t>
      </w:r>
    </w:p>
    <w:p w14:paraId="15BC17C5" w14:textId="652D777E" w:rsidR="00F106C4" w:rsidRDefault="00F106C4" w:rsidP="00661304">
      <w:pPr>
        <w:pStyle w:val="ListParagraph"/>
        <w:numPr>
          <w:ilvl w:val="0"/>
          <w:numId w:val="18"/>
        </w:numPr>
        <w:spacing w:line="240" w:lineRule="auto"/>
        <w:ind w:left="709" w:hanging="283"/>
        <w:rPr>
          <w:rFonts w:ascii="Arial" w:hAnsi="Arial" w:cs="Arial"/>
          <w:sz w:val="24"/>
          <w:szCs w:val="32"/>
        </w:rPr>
      </w:pPr>
      <w:r w:rsidRPr="00661304">
        <w:rPr>
          <w:rFonts w:ascii="Arial" w:hAnsi="Arial" w:cs="Arial"/>
          <w:sz w:val="24"/>
        </w:rPr>
        <w:t>Maldon District Design Guide</w:t>
      </w:r>
      <w:r>
        <w:rPr>
          <w:rFonts w:ascii="Arial" w:hAnsi="Arial" w:cs="Arial"/>
          <w:sz w:val="24"/>
          <w:szCs w:val="32"/>
        </w:rPr>
        <w:t>.</w:t>
      </w:r>
    </w:p>
    <w:p w14:paraId="1C4DFFD5" w14:textId="77777777" w:rsidR="00661304" w:rsidRDefault="00661304" w:rsidP="00661304">
      <w:pPr>
        <w:pStyle w:val="ListParagraph"/>
        <w:spacing w:line="240" w:lineRule="auto"/>
        <w:ind w:left="709"/>
        <w:rPr>
          <w:rFonts w:ascii="Arial" w:hAnsi="Arial" w:cs="Arial"/>
          <w:sz w:val="24"/>
          <w:szCs w:val="32"/>
        </w:rPr>
      </w:pPr>
    </w:p>
    <w:p w14:paraId="1B1EC4AC" w14:textId="77777777" w:rsidR="00661304" w:rsidRDefault="00F106C4" w:rsidP="00F106C4">
      <w:pPr>
        <w:rPr>
          <w:rFonts w:ascii="Arial" w:hAnsi="Arial" w:cs="Arial"/>
          <w:szCs w:val="32"/>
        </w:rPr>
      </w:pPr>
      <w:r>
        <w:rPr>
          <w:rFonts w:ascii="Arial" w:hAnsi="Arial" w:cs="Arial"/>
          <w:szCs w:val="32"/>
        </w:rPr>
        <w:t xml:space="preserve">For Development Management </w:t>
      </w:r>
      <w:r w:rsidR="00661304">
        <w:rPr>
          <w:rFonts w:ascii="Arial" w:hAnsi="Arial" w:cs="Arial"/>
          <w:szCs w:val="32"/>
        </w:rPr>
        <w:tab/>
      </w:r>
    </w:p>
    <w:p w14:paraId="01DE72D3" w14:textId="4DE7C7F7" w:rsidR="00661304" w:rsidRPr="00661304" w:rsidRDefault="00661304" w:rsidP="00661304">
      <w:pPr>
        <w:pStyle w:val="ListParagraph"/>
        <w:numPr>
          <w:ilvl w:val="0"/>
          <w:numId w:val="18"/>
        </w:numPr>
        <w:spacing w:line="240" w:lineRule="auto"/>
        <w:ind w:left="851" w:hanging="425"/>
        <w:rPr>
          <w:rFonts w:ascii="Arial" w:hAnsi="Arial" w:cs="Arial"/>
          <w:sz w:val="32"/>
          <w:szCs w:val="56"/>
        </w:rPr>
      </w:pPr>
      <w:r w:rsidRPr="00661304">
        <w:rPr>
          <w:rFonts w:ascii="Arial" w:hAnsi="Arial" w:cs="Arial"/>
          <w:sz w:val="24"/>
          <w:szCs w:val="40"/>
        </w:rPr>
        <w:t>Temple Farm, Chelmsford</w:t>
      </w:r>
    </w:p>
    <w:p w14:paraId="2804B264" w14:textId="5A016076" w:rsidR="00661304" w:rsidRPr="00661304" w:rsidRDefault="00661304" w:rsidP="00661304">
      <w:pPr>
        <w:pStyle w:val="ListParagraph"/>
        <w:numPr>
          <w:ilvl w:val="0"/>
          <w:numId w:val="18"/>
        </w:numPr>
        <w:spacing w:line="240" w:lineRule="auto"/>
        <w:ind w:left="851" w:hanging="425"/>
        <w:rPr>
          <w:rFonts w:ascii="Arial" w:hAnsi="Arial" w:cs="Arial"/>
          <w:sz w:val="24"/>
          <w:szCs w:val="48"/>
        </w:rPr>
      </w:pPr>
      <w:r w:rsidRPr="00661304">
        <w:rPr>
          <w:rFonts w:ascii="Arial" w:hAnsi="Arial" w:cs="Arial"/>
          <w:sz w:val="24"/>
          <w:szCs w:val="48"/>
        </w:rPr>
        <w:t>Rain Garden Retrofitted at Basildon Hospital, Essex</w:t>
      </w:r>
    </w:p>
    <w:p w14:paraId="05D9F3B1" w14:textId="77777777" w:rsidR="00661304" w:rsidRDefault="00661304" w:rsidP="004749C9">
      <w:pPr>
        <w:rPr>
          <w:rFonts w:ascii="Arial" w:hAnsi="Arial" w:cs="Arial"/>
        </w:rPr>
        <w:sectPr w:rsidR="00661304" w:rsidSect="00661304">
          <w:type w:val="continuous"/>
          <w:pgSz w:w="12240" w:h="15840" w:code="1"/>
          <w:pgMar w:top="720" w:right="1440" w:bottom="720" w:left="1440" w:header="709" w:footer="709" w:gutter="0"/>
          <w:cols w:num="2" w:space="708"/>
          <w:titlePg/>
          <w:docGrid w:linePitch="360"/>
        </w:sectPr>
      </w:pPr>
    </w:p>
    <w:p w14:paraId="65DFEAA1" w14:textId="53969D4E" w:rsidR="008B7F92" w:rsidRPr="00661304" w:rsidRDefault="00661304" w:rsidP="00661304">
      <w:pPr>
        <w:shd w:val="clear" w:color="auto" w:fill="92D050"/>
        <w:rPr>
          <w:rFonts w:ascii="Arial" w:hAnsi="Arial" w:cs="Arial"/>
          <w:b/>
          <w:bCs/>
        </w:rPr>
      </w:pPr>
      <w:r w:rsidRPr="00661304">
        <w:rPr>
          <w:rFonts w:ascii="Arial" w:hAnsi="Arial" w:cs="Arial"/>
          <w:b/>
          <w:bCs/>
        </w:rPr>
        <w:t>Implementation of GI Principles</w:t>
      </w:r>
    </w:p>
    <w:p w14:paraId="68DBEF7C" w14:textId="77777777" w:rsidR="00661304" w:rsidRDefault="004749C9" w:rsidP="004749C9">
      <w:pPr>
        <w:rPr>
          <w:rFonts w:ascii="Arial" w:hAnsi="Arial" w:cs="Arial"/>
        </w:rPr>
      </w:pPr>
      <w:r w:rsidRPr="004749C9">
        <w:rPr>
          <w:rFonts w:ascii="Arial" w:hAnsi="Arial" w:cs="Arial"/>
        </w:rPr>
        <w:t>The feedback from the consultation was mix</w:t>
      </w:r>
      <w:r w:rsidR="00661304">
        <w:rPr>
          <w:rFonts w:ascii="Arial" w:hAnsi="Arial" w:cs="Arial"/>
        </w:rPr>
        <w:t xml:space="preserve">ed </w:t>
      </w:r>
      <w:r w:rsidRPr="004749C9">
        <w:rPr>
          <w:rFonts w:ascii="Arial" w:hAnsi="Arial" w:cs="Arial"/>
        </w:rPr>
        <w:t>for</w:t>
      </w:r>
      <w:r w:rsidR="00661304">
        <w:rPr>
          <w:rFonts w:ascii="Arial" w:hAnsi="Arial" w:cs="Arial"/>
        </w:rPr>
        <w:t>:</w:t>
      </w:r>
    </w:p>
    <w:p w14:paraId="652A918E" w14:textId="77777777" w:rsidR="00661304" w:rsidRPr="00661304" w:rsidRDefault="00661304" w:rsidP="00661304">
      <w:pPr>
        <w:pStyle w:val="ListParagraph"/>
        <w:numPr>
          <w:ilvl w:val="0"/>
          <w:numId w:val="19"/>
        </w:numPr>
        <w:spacing w:line="240" w:lineRule="auto"/>
        <w:ind w:left="709" w:hanging="357"/>
        <w:rPr>
          <w:rFonts w:ascii="Arial" w:hAnsi="Arial" w:cs="Arial"/>
          <w:sz w:val="24"/>
          <w:szCs w:val="32"/>
        </w:rPr>
      </w:pPr>
      <w:r w:rsidRPr="00661304">
        <w:rPr>
          <w:rFonts w:ascii="Arial" w:hAnsi="Arial" w:cs="Arial"/>
          <w:sz w:val="24"/>
          <w:szCs w:val="32"/>
        </w:rPr>
        <w:t>G</w:t>
      </w:r>
      <w:r w:rsidR="004749C9" w:rsidRPr="00661304">
        <w:rPr>
          <w:rFonts w:ascii="Arial" w:hAnsi="Arial" w:cs="Arial"/>
          <w:sz w:val="24"/>
          <w:szCs w:val="32"/>
        </w:rPr>
        <w:t xml:space="preserve">uidance only. </w:t>
      </w:r>
    </w:p>
    <w:p w14:paraId="0171217E" w14:textId="77777777" w:rsidR="00661304" w:rsidRPr="00661304" w:rsidRDefault="00661304" w:rsidP="00661304">
      <w:pPr>
        <w:pStyle w:val="ListParagraph"/>
        <w:numPr>
          <w:ilvl w:val="0"/>
          <w:numId w:val="19"/>
        </w:numPr>
        <w:spacing w:line="240" w:lineRule="auto"/>
        <w:ind w:left="709" w:hanging="357"/>
        <w:rPr>
          <w:rFonts w:ascii="Arial" w:hAnsi="Arial" w:cs="Arial"/>
          <w:sz w:val="24"/>
          <w:szCs w:val="32"/>
        </w:rPr>
      </w:pPr>
      <w:r w:rsidRPr="00661304">
        <w:rPr>
          <w:rFonts w:ascii="Arial" w:hAnsi="Arial" w:cs="Arial"/>
          <w:sz w:val="24"/>
          <w:szCs w:val="32"/>
        </w:rPr>
        <w:t>F</w:t>
      </w:r>
      <w:r w:rsidR="004749C9" w:rsidRPr="00661304">
        <w:rPr>
          <w:rFonts w:ascii="Arial" w:hAnsi="Arial" w:cs="Arial"/>
          <w:sz w:val="24"/>
          <w:szCs w:val="32"/>
        </w:rPr>
        <w:t xml:space="preserve">ull standard, </w:t>
      </w:r>
    </w:p>
    <w:p w14:paraId="2B8351A6" w14:textId="0A7DDFA0" w:rsidR="00661304" w:rsidRPr="00661304" w:rsidRDefault="00661304" w:rsidP="00661304">
      <w:pPr>
        <w:pStyle w:val="ListParagraph"/>
        <w:numPr>
          <w:ilvl w:val="0"/>
          <w:numId w:val="19"/>
        </w:numPr>
        <w:spacing w:line="240" w:lineRule="auto"/>
        <w:ind w:left="709" w:hanging="357"/>
        <w:rPr>
          <w:rFonts w:ascii="Arial" w:hAnsi="Arial" w:cs="Arial"/>
          <w:sz w:val="24"/>
          <w:szCs w:val="32"/>
        </w:rPr>
      </w:pPr>
      <w:r w:rsidRPr="00661304">
        <w:rPr>
          <w:rFonts w:ascii="Arial" w:hAnsi="Arial" w:cs="Arial"/>
          <w:sz w:val="24"/>
          <w:szCs w:val="32"/>
        </w:rPr>
        <w:t>A</w:t>
      </w:r>
      <w:r w:rsidR="004749C9" w:rsidRPr="00661304">
        <w:rPr>
          <w:rFonts w:ascii="Arial" w:hAnsi="Arial" w:cs="Arial"/>
          <w:sz w:val="24"/>
          <w:szCs w:val="32"/>
        </w:rPr>
        <w:t xml:space="preserve"> self</w:t>
      </w:r>
      <w:r w:rsidRPr="00661304">
        <w:rPr>
          <w:rFonts w:ascii="Arial" w:hAnsi="Arial" w:cs="Arial"/>
          <w:sz w:val="24"/>
          <w:szCs w:val="32"/>
        </w:rPr>
        <w:t xml:space="preserve"> – a</w:t>
      </w:r>
      <w:r w:rsidR="004749C9" w:rsidRPr="00661304">
        <w:rPr>
          <w:rFonts w:ascii="Arial" w:hAnsi="Arial" w:cs="Arial"/>
          <w:sz w:val="24"/>
          <w:szCs w:val="32"/>
        </w:rPr>
        <w:t>ssessment</w:t>
      </w:r>
      <w:r w:rsidRPr="00661304">
        <w:rPr>
          <w:rFonts w:ascii="Arial" w:hAnsi="Arial" w:cs="Arial"/>
          <w:sz w:val="24"/>
          <w:szCs w:val="32"/>
        </w:rPr>
        <w:t xml:space="preserve"> using Natural Environment Research Council GI Planning Policy Assessment.</w:t>
      </w:r>
    </w:p>
    <w:p w14:paraId="16A7E8B9" w14:textId="77777777" w:rsidR="00661304" w:rsidRPr="00661304" w:rsidRDefault="00661304" w:rsidP="00661304">
      <w:pPr>
        <w:pStyle w:val="ListParagraph"/>
        <w:numPr>
          <w:ilvl w:val="0"/>
          <w:numId w:val="19"/>
        </w:numPr>
        <w:spacing w:line="240" w:lineRule="auto"/>
        <w:ind w:left="709" w:hanging="357"/>
        <w:rPr>
          <w:rFonts w:ascii="Arial" w:hAnsi="Arial" w:cs="Arial"/>
          <w:sz w:val="24"/>
          <w:szCs w:val="32"/>
        </w:rPr>
      </w:pPr>
      <w:r w:rsidRPr="00661304">
        <w:rPr>
          <w:rFonts w:ascii="Arial" w:hAnsi="Arial" w:cs="Arial"/>
          <w:sz w:val="24"/>
          <w:szCs w:val="32"/>
        </w:rPr>
        <w:t>E</w:t>
      </w:r>
      <w:r w:rsidR="004749C9" w:rsidRPr="00661304">
        <w:rPr>
          <w:rFonts w:ascii="Arial" w:hAnsi="Arial" w:cs="Arial"/>
          <w:sz w:val="24"/>
          <w:szCs w:val="32"/>
        </w:rPr>
        <w:t>xternal assessment us</w:t>
      </w:r>
      <w:r w:rsidRPr="00661304">
        <w:rPr>
          <w:rFonts w:ascii="Arial" w:hAnsi="Arial" w:cs="Arial"/>
          <w:sz w:val="24"/>
          <w:szCs w:val="32"/>
        </w:rPr>
        <w:t>ing B</w:t>
      </w:r>
      <w:r w:rsidR="004749C9" w:rsidRPr="00661304">
        <w:rPr>
          <w:rFonts w:ascii="Arial" w:hAnsi="Arial" w:cs="Arial"/>
          <w:sz w:val="24"/>
          <w:szCs w:val="32"/>
        </w:rPr>
        <w:t xml:space="preserve">uilding with </w:t>
      </w:r>
      <w:r w:rsidRPr="00661304">
        <w:rPr>
          <w:rFonts w:ascii="Arial" w:hAnsi="Arial" w:cs="Arial"/>
          <w:sz w:val="24"/>
          <w:szCs w:val="32"/>
        </w:rPr>
        <w:t>N</w:t>
      </w:r>
      <w:r w:rsidR="004749C9" w:rsidRPr="00661304">
        <w:rPr>
          <w:rFonts w:ascii="Arial" w:hAnsi="Arial" w:cs="Arial"/>
          <w:sz w:val="24"/>
          <w:szCs w:val="32"/>
        </w:rPr>
        <w:t>ature</w:t>
      </w:r>
      <w:r w:rsidRPr="00661304">
        <w:rPr>
          <w:rFonts w:ascii="Arial" w:hAnsi="Arial" w:cs="Arial"/>
          <w:sz w:val="24"/>
          <w:szCs w:val="32"/>
        </w:rPr>
        <w:t xml:space="preserve"> accreditation for example</w:t>
      </w:r>
    </w:p>
    <w:p w14:paraId="50D0512F" w14:textId="70EDA9BB" w:rsidR="00661304" w:rsidRPr="00661304" w:rsidRDefault="00661304" w:rsidP="00661304">
      <w:pPr>
        <w:pStyle w:val="ListParagraph"/>
        <w:numPr>
          <w:ilvl w:val="0"/>
          <w:numId w:val="19"/>
        </w:numPr>
        <w:spacing w:line="240" w:lineRule="auto"/>
        <w:ind w:left="709" w:hanging="357"/>
        <w:rPr>
          <w:rFonts w:ascii="Arial" w:hAnsi="Arial" w:cs="Arial"/>
          <w:sz w:val="24"/>
          <w:szCs w:val="32"/>
        </w:rPr>
      </w:pPr>
      <w:r w:rsidRPr="00661304">
        <w:rPr>
          <w:rFonts w:ascii="Arial" w:hAnsi="Arial" w:cs="Arial"/>
          <w:sz w:val="24"/>
          <w:szCs w:val="32"/>
        </w:rPr>
        <w:t>Support programme</w:t>
      </w:r>
    </w:p>
    <w:p w14:paraId="463EFAD8" w14:textId="1A4E2315" w:rsidR="00661304" w:rsidRDefault="004749C9" w:rsidP="00661304">
      <w:pPr>
        <w:pStyle w:val="ListParagraph"/>
        <w:ind w:left="1800"/>
        <w:rPr>
          <w:rFonts w:ascii="Arial" w:hAnsi="Arial" w:cs="Arial"/>
        </w:rPr>
      </w:pPr>
      <w:r w:rsidRPr="00661304">
        <w:rPr>
          <w:rFonts w:ascii="Arial" w:hAnsi="Arial" w:cs="Arial"/>
        </w:rPr>
        <w:t xml:space="preserve">. </w:t>
      </w:r>
    </w:p>
    <w:p w14:paraId="55C6F27C" w14:textId="77777777" w:rsidR="00A13685" w:rsidRDefault="00A13685" w:rsidP="004749C9">
      <w:pPr>
        <w:rPr>
          <w:rFonts w:ascii="Arial" w:hAnsi="Arial" w:cs="Arial"/>
        </w:rPr>
        <w:sectPr w:rsidR="00A13685" w:rsidSect="00353ECE">
          <w:type w:val="continuous"/>
          <w:pgSz w:w="12240" w:h="15840" w:code="1"/>
          <w:pgMar w:top="720" w:right="1440" w:bottom="720" w:left="1440" w:header="709" w:footer="709" w:gutter="0"/>
          <w:cols w:space="708"/>
          <w:titlePg/>
          <w:docGrid w:linePitch="360"/>
        </w:sectPr>
      </w:pPr>
    </w:p>
    <w:p w14:paraId="2790B6E3" w14:textId="20AE3228" w:rsidR="00A13685" w:rsidRDefault="00FC3107" w:rsidP="004749C9">
      <w:pPr>
        <w:rPr>
          <w:rFonts w:ascii="Arial" w:hAnsi="Arial" w:cs="Arial"/>
        </w:rPr>
      </w:pPr>
      <w:r>
        <w:rPr>
          <w:rFonts w:ascii="Arial" w:hAnsi="Arial" w:cs="Arial"/>
        </w:rPr>
        <w:lastRenderedPageBreak/>
        <w:t xml:space="preserve">As result of the consultation the GI team have started to have discussions with several Local Planning Authorities. The GI team are starting to place more importance on </w:t>
      </w:r>
      <w:r w:rsidR="004749C9" w:rsidRPr="004749C9">
        <w:rPr>
          <w:rFonts w:ascii="Arial" w:hAnsi="Arial" w:cs="Arial"/>
        </w:rPr>
        <w:t>those principles and standards and will continue to use them when provid</w:t>
      </w:r>
      <w:r w:rsidR="00A13685">
        <w:rPr>
          <w:rFonts w:ascii="Arial" w:hAnsi="Arial" w:cs="Arial"/>
        </w:rPr>
        <w:t>ing</w:t>
      </w:r>
      <w:r w:rsidR="004749C9" w:rsidRPr="004749C9">
        <w:rPr>
          <w:rFonts w:ascii="Arial" w:hAnsi="Arial" w:cs="Arial"/>
        </w:rPr>
        <w:t xml:space="preserve"> comments on policy documents</w:t>
      </w:r>
      <w:r>
        <w:rPr>
          <w:rFonts w:ascii="Arial" w:hAnsi="Arial" w:cs="Arial"/>
        </w:rPr>
        <w:t xml:space="preserve"> and planning applications the team receives</w:t>
      </w:r>
      <w:r w:rsidR="004749C9" w:rsidRPr="004749C9">
        <w:rPr>
          <w:rFonts w:ascii="Arial" w:hAnsi="Arial" w:cs="Arial"/>
        </w:rPr>
        <w:t xml:space="preserve"> going forwards. </w:t>
      </w:r>
      <w:r>
        <w:rPr>
          <w:rFonts w:ascii="Arial" w:hAnsi="Arial" w:cs="Arial"/>
        </w:rPr>
        <w:t xml:space="preserve">Although the GI are not a statutory consultee or that GI is not </w:t>
      </w:r>
      <w:r w:rsidR="00A13685">
        <w:rPr>
          <w:rFonts w:ascii="Arial" w:hAnsi="Arial" w:cs="Arial"/>
        </w:rPr>
        <w:t xml:space="preserve">a </w:t>
      </w:r>
      <w:r>
        <w:rPr>
          <w:rFonts w:ascii="Arial" w:hAnsi="Arial" w:cs="Arial"/>
        </w:rPr>
        <w:t>statutory</w:t>
      </w:r>
      <w:r w:rsidR="00A13685">
        <w:rPr>
          <w:rFonts w:ascii="Arial" w:hAnsi="Arial" w:cs="Arial"/>
        </w:rPr>
        <w:t xml:space="preserve"> requirement</w:t>
      </w:r>
      <w:r>
        <w:rPr>
          <w:rFonts w:ascii="Arial" w:hAnsi="Arial" w:cs="Arial"/>
        </w:rPr>
        <w:t xml:space="preserve"> </w:t>
      </w:r>
      <w:r w:rsidR="00A13685">
        <w:rPr>
          <w:rFonts w:ascii="Arial" w:hAnsi="Arial" w:cs="Arial"/>
        </w:rPr>
        <w:t>now</w:t>
      </w:r>
      <w:r>
        <w:rPr>
          <w:rFonts w:ascii="Arial" w:hAnsi="Arial" w:cs="Arial"/>
        </w:rPr>
        <w:t xml:space="preserve">, the comments from the GI team are still </w:t>
      </w:r>
      <w:r w:rsidR="004749C9" w:rsidRPr="004749C9">
        <w:rPr>
          <w:rFonts w:ascii="Arial" w:hAnsi="Arial" w:cs="Arial"/>
        </w:rPr>
        <w:t>likely to carry some weight, and it's likely that if th</w:t>
      </w:r>
      <w:r>
        <w:rPr>
          <w:rFonts w:ascii="Arial" w:hAnsi="Arial" w:cs="Arial"/>
        </w:rPr>
        <w:t>e policy</w:t>
      </w:r>
      <w:r w:rsidR="004749C9" w:rsidRPr="004749C9">
        <w:rPr>
          <w:rFonts w:ascii="Arial" w:hAnsi="Arial" w:cs="Arial"/>
        </w:rPr>
        <w:t xml:space="preserve"> documents</w:t>
      </w:r>
      <w:r w:rsidR="00A13685">
        <w:rPr>
          <w:rFonts w:ascii="Arial" w:hAnsi="Arial" w:cs="Arial"/>
        </w:rPr>
        <w:t>, for instance,</w:t>
      </w:r>
      <w:r w:rsidR="004749C9" w:rsidRPr="004749C9">
        <w:rPr>
          <w:rFonts w:ascii="Arial" w:hAnsi="Arial" w:cs="Arial"/>
        </w:rPr>
        <w:t xml:space="preserve"> do not meet these standards </w:t>
      </w:r>
      <w:r>
        <w:rPr>
          <w:rFonts w:ascii="Arial" w:hAnsi="Arial" w:cs="Arial"/>
        </w:rPr>
        <w:t xml:space="preserve">the GI teams </w:t>
      </w:r>
      <w:r w:rsidR="004749C9" w:rsidRPr="004749C9">
        <w:rPr>
          <w:rFonts w:ascii="Arial" w:hAnsi="Arial" w:cs="Arial"/>
        </w:rPr>
        <w:t xml:space="preserve">comments </w:t>
      </w:r>
      <w:r w:rsidR="004749C9" w:rsidRPr="004749C9">
        <w:rPr>
          <w:rFonts w:ascii="Arial" w:hAnsi="Arial" w:cs="Arial"/>
        </w:rPr>
        <w:t xml:space="preserve">will reflect this and will push </w:t>
      </w:r>
      <w:r w:rsidR="00A13685">
        <w:rPr>
          <w:rFonts w:ascii="Arial" w:hAnsi="Arial" w:cs="Arial"/>
        </w:rPr>
        <w:t xml:space="preserve">for </w:t>
      </w:r>
      <w:r w:rsidR="004749C9" w:rsidRPr="004749C9">
        <w:rPr>
          <w:rFonts w:ascii="Arial" w:hAnsi="Arial" w:cs="Arial"/>
        </w:rPr>
        <w:t>a</w:t>
      </w:r>
      <w:r>
        <w:rPr>
          <w:rFonts w:ascii="Arial" w:hAnsi="Arial" w:cs="Arial"/>
        </w:rPr>
        <w:t xml:space="preserve"> </w:t>
      </w:r>
      <w:r w:rsidR="004749C9" w:rsidRPr="004749C9">
        <w:rPr>
          <w:rFonts w:ascii="Arial" w:hAnsi="Arial" w:cs="Arial"/>
        </w:rPr>
        <w:t>change before the documents are published.</w:t>
      </w:r>
      <w:r>
        <w:rPr>
          <w:rFonts w:ascii="Arial" w:hAnsi="Arial" w:cs="Arial"/>
        </w:rPr>
        <w:t xml:space="preserve"> </w:t>
      </w:r>
      <w:r w:rsidR="00A13685">
        <w:rPr>
          <w:rFonts w:ascii="Arial" w:hAnsi="Arial" w:cs="Arial"/>
        </w:rPr>
        <w:t>Similarly,</w:t>
      </w:r>
      <w:r>
        <w:rPr>
          <w:rFonts w:ascii="Arial" w:hAnsi="Arial" w:cs="Arial"/>
        </w:rPr>
        <w:t xml:space="preserve"> the GI</w:t>
      </w:r>
      <w:r w:rsidR="00A13685">
        <w:rPr>
          <w:rFonts w:ascii="Arial" w:hAnsi="Arial" w:cs="Arial"/>
        </w:rPr>
        <w:t xml:space="preserve"> team </w:t>
      </w:r>
      <w:r w:rsidRPr="00FC3107">
        <w:rPr>
          <w:rFonts w:ascii="Arial" w:hAnsi="Arial" w:cs="Arial"/>
        </w:rPr>
        <w:t xml:space="preserve">would urge </w:t>
      </w:r>
      <w:r w:rsidR="00A13685">
        <w:rPr>
          <w:rFonts w:ascii="Arial" w:hAnsi="Arial" w:cs="Arial"/>
        </w:rPr>
        <w:t>Local Planning Authorities</w:t>
      </w:r>
      <w:r w:rsidRPr="00FC3107">
        <w:rPr>
          <w:rFonts w:ascii="Arial" w:hAnsi="Arial" w:cs="Arial"/>
        </w:rPr>
        <w:t xml:space="preserve"> and developers to give these the same weight as </w:t>
      </w:r>
      <w:r w:rsidR="00A13685">
        <w:rPr>
          <w:rFonts w:ascii="Arial" w:hAnsi="Arial" w:cs="Arial"/>
        </w:rPr>
        <w:t>they</w:t>
      </w:r>
      <w:r w:rsidRPr="00FC3107">
        <w:rPr>
          <w:rFonts w:ascii="Arial" w:hAnsi="Arial" w:cs="Arial"/>
        </w:rPr>
        <w:t xml:space="preserve"> would give responses by a statutory consultee. </w:t>
      </w:r>
    </w:p>
    <w:p w14:paraId="1C2226C9" w14:textId="77777777" w:rsidR="00A13685" w:rsidRDefault="00A13685" w:rsidP="004749C9">
      <w:pPr>
        <w:rPr>
          <w:rFonts w:ascii="Arial" w:hAnsi="Arial" w:cs="Arial"/>
        </w:rPr>
      </w:pPr>
    </w:p>
    <w:p w14:paraId="1AAD3A67" w14:textId="68F8825E" w:rsidR="004749C9" w:rsidRDefault="00FC3107" w:rsidP="004749C9">
      <w:pPr>
        <w:rPr>
          <w:rFonts w:ascii="Arial" w:hAnsi="Arial" w:cs="Arial"/>
        </w:rPr>
      </w:pPr>
      <w:r w:rsidRPr="00FC3107">
        <w:rPr>
          <w:rFonts w:ascii="Arial" w:hAnsi="Arial" w:cs="Arial"/>
        </w:rPr>
        <w:t xml:space="preserve">The aim is to </w:t>
      </w:r>
      <w:r w:rsidR="00A13685">
        <w:rPr>
          <w:rFonts w:ascii="Arial" w:hAnsi="Arial" w:cs="Arial"/>
        </w:rPr>
        <w:t xml:space="preserve">provide the support to </w:t>
      </w:r>
      <w:r w:rsidRPr="00FC3107">
        <w:rPr>
          <w:rFonts w:ascii="Arial" w:hAnsi="Arial" w:cs="Arial"/>
        </w:rPr>
        <w:t xml:space="preserve">deliver sustainable developments in line with meeting the requirements within the Environment Act in terms of biodiversity net gain, local nature recovery and climate change, As well as </w:t>
      </w:r>
      <w:r w:rsidR="00A13685">
        <w:rPr>
          <w:rFonts w:ascii="Arial" w:hAnsi="Arial" w:cs="Arial"/>
        </w:rPr>
        <w:t xml:space="preserve">meeting </w:t>
      </w:r>
      <w:r w:rsidRPr="00FC3107">
        <w:rPr>
          <w:rFonts w:ascii="Arial" w:hAnsi="Arial" w:cs="Arial"/>
        </w:rPr>
        <w:t>requirements within National Planning Policy Framework.</w:t>
      </w:r>
    </w:p>
    <w:p w14:paraId="6966DBA4" w14:textId="77777777" w:rsidR="00A13685" w:rsidRDefault="00A13685" w:rsidP="004749C9">
      <w:pPr>
        <w:rPr>
          <w:rFonts w:ascii="Arial" w:hAnsi="Arial" w:cs="Arial"/>
        </w:rPr>
        <w:sectPr w:rsidR="00A13685" w:rsidSect="00A13685">
          <w:type w:val="continuous"/>
          <w:pgSz w:w="12240" w:h="15840" w:code="1"/>
          <w:pgMar w:top="720" w:right="1440" w:bottom="720" w:left="1440" w:header="709" w:footer="709" w:gutter="0"/>
          <w:cols w:num="2" w:space="708"/>
          <w:titlePg/>
          <w:docGrid w:linePitch="360"/>
        </w:sectPr>
      </w:pPr>
    </w:p>
    <w:p w14:paraId="7C0CD80D" w14:textId="4C51639A" w:rsidR="00FC3107" w:rsidRDefault="00FC3107" w:rsidP="004749C9">
      <w:pPr>
        <w:rPr>
          <w:rFonts w:ascii="Arial" w:hAnsi="Arial" w:cs="Arial"/>
        </w:rPr>
      </w:pPr>
    </w:p>
    <w:p w14:paraId="32F7F01C" w14:textId="046DF2B8" w:rsidR="00FC3107" w:rsidRPr="00A13685" w:rsidRDefault="00A13685" w:rsidP="00A13685">
      <w:pPr>
        <w:shd w:val="clear" w:color="auto" w:fill="92D050"/>
        <w:rPr>
          <w:rFonts w:ascii="Arial" w:hAnsi="Arial" w:cs="Arial"/>
          <w:b/>
          <w:bCs/>
        </w:rPr>
      </w:pPr>
      <w:r w:rsidRPr="00A13685">
        <w:rPr>
          <w:rFonts w:ascii="Arial" w:hAnsi="Arial" w:cs="Arial"/>
          <w:b/>
          <w:bCs/>
        </w:rPr>
        <w:t>Alignment of Essex GI Standards with the National GI Framework</w:t>
      </w:r>
    </w:p>
    <w:p w14:paraId="1CCCFED9" w14:textId="77777777" w:rsidR="00BC06DA" w:rsidRDefault="00BC06DA" w:rsidP="004749C9">
      <w:pPr>
        <w:rPr>
          <w:rFonts w:ascii="Arial" w:hAnsi="Arial" w:cs="Arial"/>
        </w:rPr>
        <w:sectPr w:rsidR="00BC06DA" w:rsidSect="00353ECE">
          <w:type w:val="continuous"/>
          <w:pgSz w:w="12240" w:h="15840" w:code="1"/>
          <w:pgMar w:top="720" w:right="1440" w:bottom="720" w:left="1440" w:header="709" w:footer="709" w:gutter="0"/>
          <w:cols w:space="708"/>
          <w:titlePg/>
          <w:docGrid w:linePitch="360"/>
        </w:sectPr>
      </w:pPr>
    </w:p>
    <w:p w14:paraId="4041C498" w14:textId="09DDCB4D" w:rsidR="004749C9" w:rsidRDefault="00BC06DA" w:rsidP="004749C9">
      <w:pPr>
        <w:rPr>
          <w:rFonts w:ascii="Arial" w:hAnsi="Arial" w:cs="Arial"/>
        </w:rPr>
      </w:pPr>
      <w:r>
        <w:rPr>
          <w:rFonts w:ascii="Arial" w:hAnsi="Arial" w:cs="Arial"/>
        </w:rPr>
        <w:t xml:space="preserve">By Essex taking part in the National GI Framework trials, learnings and our approach has been feedback to Natural England and has informed the </w:t>
      </w:r>
      <w:r w:rsidR="004749C9" w:rsidRPr="004749C9">
        <w:rPr>
          <w:rFonts w:ascii="Arial" w:hAnsi="Arial" w:cs="Arial"/>
        </w:rPr>
        <w:t>development of their framework, including their baseline national mapping that was launched in December</w:t>
      </w:r>
      <w:r>
        <w:rPr>
          <w:rFonts w:ascii="Arial" w:hAnsi="Arial" w:cs="Arial"/>
        </w:rPr>
        <w:t xml:space="preserve"> 2021</w:t>
      </w:r>
      <w:r w:rsidR="004749C9" w:rsidRPr="004749C9">
        <w:rPr>
          <w:rFonts w:ascii="Arial" w:hAnsi="Arial" w:cs="Arial"/>
        </w:rPr>
        <w:t xml:space="preserve">. </w:t>
      </w:r>
    </w:p>
    <w:p w14:paraId="67ED2EC5" w14:textId="11283A46" w:rsidR="00BC06DA" w:rsidRDefault="00BC06DA" w:rsidP="004749C9">
      <w:pPr>
        <w:rPr>
          <w:rFonts w:ascii="Arial" w:hAnsi="Arial" w:cs="Arial"/>
        </w:rPr>
      </w:pPr>
    </w:p>
    <w:p w14:paraId="179F8A85" w14:textId="7D9EE72D" w:rsidR="00BC06DA" w:rsidRDefault="00BC06DA" w:rsidP="004749C9">
      <w:pPr>
        <w:rPr>
          <w:rFonts w:ascii="Arial" w:hAnsi="Arial" w:cs="Arial"/>
        </w:rPr>
      </w:pPr>
      <w:r>
        <w:rPr>
          <w:rFonts w:ascii="Arial" w:hAnsi="Arial" w:cs="Arial"/>
        </w:rPr>
        <w:t>Initially, at the beginning of the trials</w:t>
      </w:r>
      <w:r w:rsidR="004749C9" w:rsidRPr="004749C9">
        <w:rPr>
          <w:rFonts w:ascii="Arial" w:hAnsi="Arial" w:cs="Arial"/>
        </w:rPr>
        <w:t>, there were few differences</w:t>
      </w:r>
      <w:r>
        <w:rPr>
          <w:rFonts w:ascii="Arial" w:hAnsi="Arial" w:cs="Arial"/>
        </w:rPr>
        <w:t xml:space="preserve"> between the Essex GI principles and the 6 national GI principles.  Namely </w:t>
      </w:r>
      <w:r w:rsidR="004749C9" w:rsidRPr="004749C9">
        <w:rPr>
          <w:rFonts w:ascii="Arial" w:hAnsi="Arial" w:cs="Arial"/>
        </w:rPr>
        <w:t xml:space="preserve">the need for conflict management as important </w:t>
      </w:r>
      <w:r w:rsidR="004749C9" w:rsidRPr="004749C9">
        <w:rPr>
          <w:rFonts w:ascii="Arial" w:hAnsi="Arial" w:cs="Arial"/>
        </w:rPr>
        <w:t>element to address</w:t>
      </w:r>
      <w:r>
        <w:rPr>
          <w:rFonts w:ascii="Arial" w:hAnsi="Arial" w:cs="Arial"/>
        </w:rPr>
        <w:t xml:space="preserve">, </w:t>
      </w:r>
      <w:r w:rsidR="004749C9" w:rsidRPr="004749C9">
        <w:rPr>
          <w:rFonts w:ascii="Arial" w:hAnsi="Arial" w:cs="Arial"/>
        </w:rPr>
        <w:t>stronger commitment to delivery</w:t>
      </w:r>
      <w:r>
        <w:rPr>
          <w:rFonts w:ascii="Arial" w:hAnsi="Arial" w:cs="Arial"/>
        </w:rPr>
        <w:t xml:space="preserve"> and </w:t>
      </w:r>
      <w:r w:rsidR="004749C9" w:rsidRPr="004749C9">
        <w:rPr>
          <w:rFonts w:ascii="Arial" w:hAnsi="Arial" w:cs="Arial"/>
        </w:rPr>
        <w:t xml:space="preserve">health and wellbeing, social equity </w:t>
      </w:r>
      <w:r>
        <w:rPr>
          <w:rFonts w:ascii="Arial" w:hAnsi="Arial" w:cs="Arial"/>
        </w:rPr>
        <w:t>as</w:t>
      </w:r>
      <w:r w:rsidR="004749C9" w:rsidRPr="004749C9">
        <w:rPr>
          <w:rFonts w:ascii="Arial" w:hAnsi="Arial" w:cs="Arial"/>
        </w:rPr>
        <w:t xml:space="preserve"> </w:t>
      </w:r>
      <w:r>
        <w:rPr>
          <w:rFonts w:ascii="Arial" w:hAnsi="Arial" w:cs="Arial"/>
        </w:rPr>
        <w:t>a separate</w:t>
      </w:r>
      <w:r w:rsidR="004749C9" w:rsidRPr="004749C9">
        <w:rPr>
          <w:rFonts w:ascii="Arial" w:hAnsi="Arial" w:cs="Arial"/>
        </w:rPr>
        <w:t xml:space="preserve"> principal. </w:t>
      </w:r>
    </w:p>
    <w:p w14:paraId="5417A62D" w14:textId="2A4EFDDE" w:rsidR="00BC06DA" w:rsidRDefault="00BC06DA" w:rsidP="004749C9">
      <w:pPr>
        <w:rPr>
          <w:rFonts w:ascii="Arial" w:hAnsi="Arial" w:cs="Arial"/>
        </w:rPr>
      </w:pPr>
    </w:p>
    <w:p w14:paraId="7B7D48CE" w14:textId="06AC5967" w:rsidR="004749C9" w:rsidRPr="004749C9" w:rsidRDefault="00BC06DA" w:rsidP="004749C9">
      <w:pPr>
        <w:rPr>
          <w:rFonts w:ascii="Arial" w:hAnsi="Arial" w:cs="Arial"/>
        </w:rPr>
      </w:pPr>
      <w:r>
        <w:rPr>
          <w:rFonts w:ascii="Arial" w:hAnsi="Arial" w:cs="Arial"/>
        </w:rPr>
        <w:t xml:space="preserve">Now, the Essex GI principles align with the </w:t>
      </w:r>
      <w:r w:rsidR="004749C9" w:rsidRPr="004749C9">
        <w:rPr>
          <w:rFonts w:ascii="Arial" w:hAnsi="Arial" w:cs="Arial"/>
        </w:rPr>
        <w:t xml:space="preserve">new 15 national </w:t>
      </w:r>
      <w:r>
        <w:rPr>
          <w:rFonts w:ascii="Arial" w:hAnsi="Arial" w:cs="Arial"/>
        </w:rPr>
        <w:t xml:space="preserve">GI </w:t>
      </w:r>
      <w:r w:rsidR="004749C9" w:rsidRPr="004749C9">
        <w:rPr>
          <w:rFonts w:ascii="Arial" w:hAnsi="Arial" w:cs="Arial"/>
        </w:rPr>
        <w:t>principles</w:t>
      </w:r>
      <w:r>
        <w:rPr>
          <w:rFonts w:ascii="Arial" w:hAnsi="Arial" w:cs="Arial"/>
        </w:rPr>
        <w:t xml:space="preserve">, but tailored to meet more local context, which is encouraged by the National GI framework. The National GI framework, </w:t>
      </w:r>
      <w:r w:rsidR="004749C9" w:rsidRPr="004749C9">
        <w:rPr>
          <w:rFonts w:ascii="Arial" w:hAnsi="Arial" w:cs="Arial"/>
        </w:rPr>
        <w:t xml:space="preserve">along with the </w:t>
      </w:r>
      <w:r>
        <w:rPr>
          <w:rFonts w:ascii="Arial" w:hAnsi="Arial" w:cs="Arial"/>
        </w:rPr>
        <w:t>B</w:t>
      </w:r>
      <w:r w:rsidR="004749C9" w:rsidRPr="004749C9">
        <w:rPr>
          <w:rFonts w:ascii="Arial" w:hAnsi="Arial" w:cs="Arial"/>
        </w:rPr>
        <w:t xml:space="preserve">uilding </w:t>
      </w:r>
      <w:r>
        <w:rPr>
          <w:rFonts w:ascii="Arial" w:hAnsi="Arial" w:cs="Arial"/>
        </w:rPr>
        <w:t>with N</w:t>
      </w:r>
      <w:r w:rsidR="004749C9" w:rsidRPr="004749C9">
        <w:rPr>
          <w:rFonts w:ascii="Arial" w:hAnsi="Arial" w:cs="Arial"/>
        </w:rPr>
        <w:t xml:space="preserve">ature will provide </w:t>
      </w:r>
      <w:r>
        <w:rPr>
          <w:rFonts w:ascii="Arial" w:hAnsi="Arial" w:cs="Arial"/>
        </w:rPr>
        <w:t>an</w:t>
      </w:r>
      <w:r w:rsidR="004749C9" w:rsidRPr="004749C9">
        <w:rPr>
          <w:rFonts w:ascii="Arial" w:hAnsi="Arial" w:cs="Arial"/>
        </w:rPr>
        <w:t xml:space="preserve"> additional </w:t>
      </w:r>
      <w:r w:rsidR="00BE3A97" w:rsidRPr="004749C9">
        <w:rPr>
          <w:rFonts w:ascii="Arial" w:hAnsi="Arial" w:cs="Arial"/>
        </w:rPr>
        <w:t>high-level</w:t>
      </w:r>
      <w:r w:rsidR="004749C9" w:rsidRPr="004749C9">
        <w:rPr>
          <w:rFonts w:ascii="Arial" w:hAnsi="Arial" w:cs="Arial"/>
        </w:rPr>
        <w:t xml:space="preserve"> layer of support and external verification if required to the Essex GI standards.</w:t>
      </w:r>
    </w:p>
    <w:p w14:paraId="2AC1E6AB" w14:textId="77777777" w:rsidR="00BC06DA" w:rsidRDefault="00BC06DA" w:rsidP="00B72CD9">
      <w:pPr>
        <w:rPr>
          <w:rFonts w:ascii="Arial" w:hAnsi="Arial" w:cs="Arial"/>
          <w:sz w:val="22"/>
          <w:szCs w:val="28"/>
        </w:rPr>
        <w:sectPr w:rsidR="00BC06DA" w:rsidSect="00BC06DA">
          <w:type w:val="continuous"/>
          <w:pgSz w:w="12240" w:h="15840" w:code="1"/>
          <w:pgMar w:top="720" w:right="1440" w:bottom="720" w:left="1440" w:header="709" w:footer="709" w:gutter="0"/>
          <w:cols w:num="2" w:space="708"/>
          <w:titlePg/>
          <w:docGrid w:linePitch="360"/>
        </w:sectPr>
      </w:pPr>
    </w:p>
    <w:p w14:paraId="4087142C" w14:textId="7F59954F" w:rsidR="004749C9" w:rsidRDefault="004749C9" w:rsidP="00B72CD9">
      <w:pPr>
        <w:rPr>
          <w:rFonts w:ascii="Arial" w:hAnsi="Arial" w:cs="Arial"/>
          <w:sz w:val="22"/>
          <w:szCs w:val="28"/>
        </w:rPr>
      </w:pPr>
    </w:p>
    <w:p w14:paraId="5DDC8F75" w14:textId="77777777" w:rsidR="00570EA7" w:rsidRPr="0038360B" w:rsidRDefault="00570EA7" w:rsidP="00B72CD9">
      <w:pPr>
        <w:rPr>
          <w:rFonts w:ascii="Arial" w:hAnsi="Arial" w:cs="Arial"/>
          <w:sz w:val="22"/>
          <w:szCs w:val="28"/>
        </w:rPr>
      </w:pPr>
    </w:p>
    <w:p w14:paraId="462D5430" w14:textId="3581F92B" w:rsidR="00353ECE" w:rsidRPr="00C027E3" w:rsidRDefault="00353ECE" w:rsidP="00A04D88">
      <w:pPr>
        <w:pStyle w:val="Heading2"/>
        <w:jc w:val="center"/>
        <w:rPr>
          <w:rFonts w:ascii="Arial" w:hAnsi="Arial" w:cs="Arial"/>
          <w:b/>
          <w:bCs/>
          <w:color w:val="002D3E" w:themeColor="accent4" w:themeShade="80"/>
        </w:rPr>
      </w:pPr>
      <w:bookmarkStart w:id="8" w:name="_Toc94018648"/>
      <w:r w:rsidRPr="00C027E3">
        <w:rPr>
          <w:rFonts w:ascii="Arial" w:hAnsi="Arial" w:cs="Arial"/>
          <w:b/>
          <w:bCs/>
          <w:color w:val="002D3E" w:themeColor="accent4" w:themeShade="80"/>
        </w:rPr>
        <w:t>Q&amp; A</w:t>
      </w:r>
      <w:bookmarkEnd w:id="8"/>
    </w:p>
    <w:p w14:paraId="4A79CAA0" w14:textId="77777777" w:rsidR="00012715" w:rsidRDefault="00012715" w:rsidP="007A68F2"/>
    <w:p w14:paraId="1298685D" w14:textId="2FDBDCFB" w:rsidR="00012715" w:rsidRPr="00012715" w:rsidRDefault="00012715" w:rsidP="00012715">
      <w:pPr>
        <w:pStyle w:val="Heading2"/>
        <w:rPr>
          <w:rFonts w:ascii="Arial" w:hAnsi="Arial" w:cs="Arial"/>
          <w:color w:val="005C7C" w:themeColor="accent4"/>
          <w:sz w:val="24"/>
          <w:szCs w:val="24"/>
        </w:rPr>
      </w:pPr>
      <w:r>
        <w:rPr>
          <w:rFonts w:ascii="Arial" w:hAnsi="Arial" w:cs="Arial"/>
          <w:color w:val="005C7C" w:themeColor="accent4"/>
          <w:sz w:val="24"/>
          <w:szCs w:val="24"/>
        </w:rPr>
        <w:t xml:space="preserve">Q: </w:t>
      </w:r>
      <w:r w:rsidRPr="00012715">
        <w:rPr>
          <w:rFonts w:ascii="Arial" w:hAnsi="Arial" w:cs="Arial"/>
          <w:color w:val="005C7C" w:themeColor="accent4"/>
          <w:sz w:val="24"/>
          <w:szCs w:val="24"/>
        </w:rPr>
        <w:t xml:space="preserve">For local authorities who already have GI Policies, GI Strategies, GI Principles etc – what difference will the GI standards make? </w:t>
      </w:r>
    </w:p>
    <w:p w14:paraId="3D3E75AF" w14:textId="77777777" w:rsidR="00EB690D" w:rsidRDefault="00EB690D" w:rsidP="00012715">
      <w:pPr>
        <w:rPr>
          <w:rFonts w:ascii="Arial" w:hAnsi="Arial" w:cs="Arial"/>
        </w:rPr>
        <w:sectPr w:rsidR="00EB690D" w:rsidSect="00353ECE">
          <w:type w:val="continuous"/>
          <w:pgSz w:w="12240" w:h="15840" w:code="1"/>
          <w:pgMar w:top="720" w:right="1440" w:bottom="720" w:left="1440" w:header="709" w:footer="709" w:gutter="0"/>
          <w:cols w:space="708"/>
          <w:titlePg/>
          <w:docGrid w:linePitch="360"/>
        </w:sectPr>
      </w:pPr>
    </w:p>
    <w:p w14:paraId="7BE86663" w14:textId="288624CC" w:rsidR="00012715" w:rsidRPr="00012715" w:rsidRDefault="00012715" w:rsidP="00012715">
      <w:pPr>
        <w:rPr>
          <w:rFonts w:ascii="Arial" w:hAnsi="Arial" w:cs="Arial"/>
        </w:rPr>
      </w:pPr>
      <w:r w:rsidRPr="00012715">
        <w:rPr>
          <w:rFonts w:ascii="Arial" w:hAnsi="Arial" w:cs="Arial"/>
        </w:rPr>
        <w:t>A</w:t>
      </w:r>
      <w:r>
        <w:rPr>
          <w:rFonts w:ascii="Arial" w:hAnsi="Arial" w:cs="Arial"/>
        </w:rPr>
        <w:t xml:space="preserve">: </w:t>
      </w:r>
      <w:r w:rsidRPr="00012715">
        <w:rPr>
          <w:rFonts w:ascii="Arial" w:hAnsi="Arial" w:cs="Arial"/>
        </w:rPr>
        <w:t>The GI principles and standards will help to raise awareness of GI more widely as well as re-invigorating commitment to partnerships for GI. Initiate discussions. It can for examples be a useful tool to discuss S106 agreements with developers.</w:t>
      </w:r>
      <w:r w:rsidR="00140187">
        <w:rPr>
          <w:rFonts w:ascii="Arial" w:hAnsi="Arial" w:cs="Arial"/>
        </w:rPr>
        <w:t xml:space="preserve"> </w:t>
      </w:r>
      <w:r w:rsidRPr="00012715">
        <w:rPr>
          <w:rFonts w:ascii="Arial" w:hAnsi="Arial" w:cs="Arial"/>
        </w:rPr>
        <w:t xml:space="preserve">Or if </w:t>
      </w:r>
      <w:r w:rsidRPr="00012715">
        <w:rPr>
          <w:rFonts w:ascii="Arial" w:hAnsi="Arial" w:cs="Arial"/>
        </w:rPr>
        <w:t>embedded in the Public Open Space Strategy or SPD, which adopted by the council could help secure funding through section 106 agreements.</w:t>
      </w:r>
      <w:r w:rsidR="00140187">
        <w:rPr>
          <w:rFonts w:ascii="Arial" w:hAnsi="Arial" w:cs="Arial"/>
        </w:rPr>
        <w:t xml:space="preserve"> </w:t>
      </w:r>
      <w:r w:rsidRPr="00012715">
        <w:rPr>
          <w:rFonts w:ascii="Arial" w:hAnsi="Arial" w:cs="Arial"/>
        </w:rPr>
        <w:t>This</w:t>
      </w:r>
      <w:r w:rsidR="00140187">
        <w:rPr>
          <w:rFonts w:ascii="Arial" w:hAnsi="Arial" w:cs="Arial"/>
        </w:rPr>
        <w:t xml:space="preserve"> example given</w:t>
      </w:r>
      <w:r w:rsidRPr="00012715">
        <w:rPr>
          <w:rFonts w:ascii="Arial" w:hAnsi="Arial" w:cs="Arial"/>
        </w:rPr>
        <w:t xml:space="preserve"> has happened in one of the other Natural England trial partners.</w:t>
      </w:r>
    </w:p>
    <w:p w14:paraId="41FBBEA5" w14:textId="77777777" w:rsidR="00EB690D" w:rsidRDefault="00EB690D" w:rsidP="007A68F2">
      <w:pPr>
        <w:sectPr w:rsidR="00EB690D" w:rsidSect="00EB690D">
          <w:type w:val="continuous"/>
          <w:pgSz w:w="12240" w:h="15840" w:code="1"/>
          <w:pgMar w:top="720" w:right="1440" w:bottom="720" w:left="1440" w:header="709" w:footer="709" w:gutter="0"/>
          <w:cols w:num="2" w:space="708"/>
          <w:titlePg/>
          <w:docGrid w:linePitch="360"/>
        </w:sectPr>
      </w:pPr>
    </w:p>
    <w:p w14:paraId="4FB29F5C" w14:textId="71CDA791" w:rsidR="00012715" w:rsidRDefault="00012715" w:rsidP="007A68F2"/>
    <w:p w14:paraId="79A24787" w14:textId="619F0EEF" w:rsidR="00EB690D" w:rsidRDefault="00EB690D" w:rsidP="007A68F2"/>
    <w:p w14:paraId="2E0CE1A2" w14:textId="3F38D287" w:rsidR="00EB690D" w:rsidRDefault="00EB690D" w:rsidP="007A68F2"/>
    <w:p w14:paraId="01F1543F" w14:textId="77777777" w:rsidR="00EB690D" w:rsidRDefault="00EB690D" w:rsidP="007A68F2"/>
    <w:p w14:paraId="26594E23" w14:textId="1AD8A5E0" w:rsidR="00140187" w:rsidRPr="00140187" w:rsidRDefault="00140187" w:rsidP="00140187">
      <w:pPr>
        <w:pStyle w:val="Heading2"/>
        <w:rPr>
          <w:rFonts w:ascii="Arial" w:hAnsi="Arial" w:cs="Arial"/>
          <w:color w:val="005C7C" w:themeColor="accent4"/>
          <w:sz w:val="24"/>
          <w:szCs w:val="24"/>
        </w:rPr>
      </w:pPr>
      <w:r>
        <w:rPr>
          <w:rFonts w:ascii="Arial" w:hAnsi="Arial" w:cs="Arial"/>
          <w:color w:val="005C7C" w:themeColor="accent4"/>
          <w:sz w:val="24"/>
          <w:szCs w:val="24"/>
        </w:rPr>
        <w:lastRenderedPageBreak/>
        <w:t xml:space="preserve">Q: </w:t>
      </w:r>
      <w:r w:rsidRPr="00140187">
        <w:rPr>
          <w:rFonts w:ascii="Arial" w:hAnsi="Arial" w:cs="Arial"/>
          <w:color w:val="005C7C" w:themeColor="accent4"/>
          <w:sz w:val="24"/>
          <w:szCs w:val="24"/>
        </w:rPr>
        <w:t xml:space="preserve">When will the full Essex GI Standards Guidance be available?  </w:t>
      </w:r>
    </w:p>
    <w:p w14:paraId="18F429DA" w14:textId="77777777" w:rsidR="00EB690D" w:rsidRDefault="00EB690D" w:rsidP="00140187">
      <w:pPr>
        <w:rPr>
          <w:rFonts w:ascii="Arial" w:hAnsi="Arial" w:cs="Arial"/>
        </w:rPr>
        <w:sectPr w:rsidR="00EB690D" w:rsidSect="00353ECE">
          <w:type w:val="continuous"/>
          <w:pgSz w:w="12240" w:h="15840" w:code="1"/>
          <w:pgMar w:top="720" w:right="1440" w:bottom="720" w:left="1440" w:header="709" w:footer="709" w:gutter="0"/>
          <w:cols w:space="708"/>
          <w:titlePg/>
          <w:docGrid w:linePitch="360"/>
        </w:sectPr>
      </w:pPr>
    </w:p>
    <w:p w14:paraId="4B176C9B" w14:textId="2239A824" w:rsidR="00140187" w:rsidRPr="00140187" w:rsidRDefault="00140187" w:rsidP="00140187">
      <w:pPr>
        <w:rPr>
          <w:rFonts w:ascii="Arial" w:hAnsi="Arial" w:cs="Arial"/>
        </w:rPr>
      </w:pPr>
      <w:r w:rsidRPr="00140187">
        <w:rPr>
          <w:rFonts w:ascii="Arial" w:hAnsi="Arial" w:cs="Arial"/>
        </w:rPr>
        <w:t>A</w:t>
      </w:r>
      <w:r>
        <w:rPr>
          <w:rFonts w:ascii="Arial" w:hAnsi="Arial" w:cs="Arial"/>
        </w:rPr>
        <w:t>: The GI team</w:t>
      </w:r>
      <w:r w:rsidRPr="00140187">
        <w:rPr>
          <w:rFonts w:ascii="Arial" w:hAnsi="Arial" w:cs="Arial"/>
        </w:rPr>
        <w:t xml:space="preserve"> are currently testing the Essex GI Standards with a few Local Planning Authorities on select planning applications and for major strategic developments. The feedback will help </w:t>
      </w:r>
      <w:r>
        <w:rPr>
          <w:rFonts w:ascii="Arial" w:hAnsi="Arial" w:cs="Arial"/>
        </w:rPr>
        <w:t>the team</w:t>
      </w:r>
      <w:r w:rsidRPr="00140187">
        <w:rPr>
          <w:rFonts w:ascii="Arial" w:hAnsi="Arial" w:cs="Arial"/>
        </w:rPr>
        <w:t xml:space="preserve"> to refine the guidance, </w:t>
      </w:r>
      <w:r>
        <w:rPr>
          <w:rFonts w:ascii="Arial" w:hAnsi="Arial" w:cs="Arial"/>
        </w:rPr>
        <w:t>the</w:t>
      </w:r>
      <w:r w:rsidRPr="00140187">
        <w:rPr>
          <w:rFonts w:ascii="Arial" w:hAnsi="Arial" w:cs="Arial"/>
        </w:rPr>
        <w:t xml:space="preserve"> </w:t>
      </w:r>
      <w:r w:rsidRPr="00140187">
        <w:rPr>
          <w:rFonts w:ascii="Arial" w:hAnsi="Arial" w:cs="Arial"/>
        </w:rPr>
        <w:t>teams’ responses and support available. Place Services are currently working on formatting the guidance and hopefully be available April</w:t>
      </w:r>
      <w:r>
        <w:rPr>
          <w:rFonts w:ascii="Arial" w:hAnsi="Arial" w:cs="Arial"/>
        </w:rPr>
        <w:t xml:space="preserve"> 2022</w:t>
      </w:r>
      <w:r w:rsidRPr="00140187">
        <w:rPr>
          <w:rFonts w:ascii="Arial" w:hAnsi="Arial" w:cs="Arial"/>
        </w:rPr>
        <w:t xml:space="preserve">. The </w:t>
      </w:r>
      <w:r>
        <w:rPr>
          <w:rFonts w:ascii="Arial" w:hAnsi="Arial" w:cs="Arial"/>
        </w:rPr>
        <w:t>g</w:t>
      </w:r>
      <w:r w:rsidRPr="00140187">
        <w:rPr>
          <w:rFonts w:ascii="Arial" w:hAnsi="Arial" w:cs="Arial"/>
        </w:rPr>
        <w:t>oal is for the standards and guidance to be included within the Essex Design Guide.</w:t>
      </w:r>
    </w:p>
    <w:p w14:paraId="270AB51B" w14:textId="77777777" w:rsidR="00EB690D" w:rsidRDefault="00EB690D" w:rsidP="007A68F2">
      <w:pPr>
        <w:sectPr w:rsidR="00EB690D" w:rsidSect="00EB690D">
          <w:type w:val="continuous"/>
          <w:pgSz w:w="12240" w:h="15840" w:code="1"/>
          <w:pgMar w:top="720" w:right="1440" w:bottom="720" w:left="1440" w:header="709" w:footer="709" w:gutter="0"/>
          <w:cols w:num="2" w:space="708"/>
          <w:titlePg/>
          <w:docGrid w:linePitch="360"/>
        </w:sectPr>
      </w:pPr>
    </w:p>
    <w:p w14:paraId="07116898" w14:textId="69F64039" w:rsidR="007A68F2" w:rsidRDefault="007A68F2" w:rsidP="007A68F2"/>
    <w:p w14:paraId="65E1AFB2" w14:textId="77777777" w:rsidR="00465C56" w:rsidRPr="00CC78CA" w:rsidRDefault="00465C56" w:rsidP="00465C56">
      <w:pPr>
        <w:rPr>
          <w:rFonts w:ascii="Arial" w:hAnsi="Arial" w:cs="Arial"/>
          <w:color w:val="007093" w:themeColor="accent3"/>
          <w:shd w:val="clear" w:color="auto" w:fill="FFFFFF"/>
        </w:rPr>
      </w:pPr>
      <w:r w:rsidRPr="00CC78CA">
        <w:rPr>
          <w:rFonts w:ascii="Arial" w:hAnsi="Arial" w:cs="Arial"/>
          <w:color w:val="007093" w:themeColor="accent3"/>
          <w:shd w:val="clear" w:color="auto" w:fill="FFFFFF"/>
        </w:rPr>
        <w:t>Q: How can the Essex GI Standards be applied to planning applications and where it fits in with existing policies (i.e., the provision of open space, design quality, Design Guide and requirements for amenity space etc.)? It seems like this is like something else on top of that and cross over or duplication.</w:t>
      </w:r>
    </w:p>
    <w:p w14:paraId="1E1E34A2" w14:textId="77777777" w:rsidR="00465C56" w:rsidRDefault="00465C56" w:rsidP="00465C56">
      <w:pPr>
        <w:rPr>
          <w:rFonts w:ascii="Arial" w:hAnsi="Arial" w:cs="Arial"/>
          <w:color w:val="242424"/>
          <w:shd w:val="clear" w:color="auto" w:fill="FFFFFF"/>
        </w:rPr>
        <w:sectPr w:rsidR="00465C56" w:rsidSect="00353ECE">
          <w:type w:val="continuous"/>
          <w:pgSz w:w="12240" w:h="15840" w:code="1"/>
          <w:pgMar w:top="720" w:right="1440" w:bottom="720" w:left="1440" w:header="709" w:footer="709" w:gutter="0"/>
          <w:cols w:space="708"/>
          <w:titlePg/>
          <w:docGrid w:linePitch="360"/>
        </w:sectPr>
      </w:pPr>
    </w:p>
    <w:p w14:paraId="07D5E3BA" w14:textId="77777777" w:rsidR="00465C56" w:rsidRPr="00CC78CA" w:rsidRDefault="00465C56" w:rsidP="00465C56">
      <w:pPr>
        <w:rPr>
          <w:rFonts w:ascii="Arial" w:hAnsi="Arial" w:cs="Arial"/>
          <w:color w:val="242424"/>
          <w:shd w:val="clear" w:color="auto" w:fill="FFFFFF"/>
        </w:rPr>
      </w:pPr>
      <w:r>
        <w:rPr>
          <w:rFonts w:ascii="Arial" w:hAnsi="Arial" w:cs="Arial"/>
          <w:color w:val="242424"/>
          <w:shd w:val="clear" w:color="auto" w:fill="FFFFFF"/>
        </w:rPr>
        <w:t>A:</w:t>
      </w:r>
      <w:r w:rsidRPr="00CC78CA">
        <w:t xml:space="preserve"> </w:t>
      </w:r>
      <w:r w:rsidRPr="00CC78CA">
        <w:rPr>
          <w:rFonts w:ascii="Arial" w:hAnsi="Arial" w:cs="Arial"/>
          <w:color w:val="242424"/>
          <w:shd w:val="clear" w:color="auto" w:fill="FFFFFF"/>
        </w:rPr>
        <w:t>. It is a challenging process</w:t>
      </w:r>
      <w:r>
        <w:rPr>
          <w:rFonts w:ascii="Arial" w:hAnsi="Arial" w:cs="Arial"/>
          <w:color w:val="242424"/>
          <w:shd w:val="clear" w:color="auto" w:fill="FFFFFF"/>
        </w:rPr>
        <w:t xml:space="preserve"> and o</w:t>
      </w:r>
      <w:r w:rsidRPr="00CC78CA">
        <w:rPr>
          <w:rFonts w:ascii="Arial" w:hAnsi="Arial" w:cs="Arial"/>
          <w:color w:val="242424"/>
          <w:shd w:val="clear" w:color="auto" w:fill="FFFFFF"/>
        </w:rPr>
        <w:t xml:space="preserve">ne of the biggest challenges </w:t>
      </w:r>
      <w:r>
        <w:rPr>
          <w:rFonts w:ascii="Arial" w:hAnsi="Arial" w:cs="Arial"/>
          <w:color w:val="242424"/>
          <w:shd w:val="clear" w:color="auto" w:fill="FFFFFF"/>
        </w:rPr>
        <w:t>is in fact that i</w:t>
      </w:r>
      <w:r w:rsidRPr="00CC78CA">
        <w:rPr>
          <w:rFonts w:ascii="Arial" w:hAnsi="Arial" w:cs="Arial"/>
          <w:color w:val="242424"/>
          <w:shd w:val="clear" w:color="auto" w:fill="FFFFFF"/>
        </w:rPr>
        <w:t xml:space="preserve">ndividual local plans for district and boroughs across the county are </w:t>
      </w:r>
      <w:r>
        <w:rPr>
          <w:rFonts w:ascii="Arial" w:hAnsi="Arial" w:cs="Arial"/>
          <w:color w:val="242424"/>
          <w:shd w:val="clear" w:color="auto" w:fill="FFFFFF"/>
        </w:rPr>
        <w:t xml:space="preserve">at </w:t>
      </w:r>
      <w:r w:rsidRPr="00CC78CA">
        <w:rPr>
          <w:rFonts w:ascii="Arial" w:hAnsi="Arial" w:cs="Arial"/>
          <w:color w:val="242424"/>
          <w:shd w:val="clear" w:color="auto" w:fill="FFFFFF"/>
        </w:rPr>
        <w:t>very different stages</w:t>
      </w:r>
      <w:r>
        <w:rPr>
          <w:rFonts w:ascii="Arial" w:hAnsi="Arial" w:cs="Arial"/>
          <w:color w:val="242424"/>
          <w:shd w:val="clear" w:color="auto" w:fill="FFFFFF"/>
        </w:rPr>
        <w:t>. T</w:t>
      </w:r>
      <w:r w:rsidRPr="00CC78CA">
        <w:rPr>
          <w:rFonts w:ascii="Arial" w:hAnsi="Arial" w:cs="Arial"/>
          <w:color w:val="242424"/>
          <w:shd w:val="clear" w:color="auto" w:fill="FFFFFF"/>
        </w:rPr>
        <w:t xml:space="preserve">he GI standards </w:t>
      </w:r>
      <w:r>
        <w:rPr>
          <w:rFonts w:ascii="Arial" w:hAnsi="Arial" w:cs="Arial"/>
          <w:color w:val="242424"/>
          <w:shd w:val="clear" w:color="auto" w:fill="FFFFFF"/>
        </w:rPr>
        <w:t>will</w:t>
      </w:r>
      <w:r w:rsidRPr="00CC78CA">
        <w:rPr>
          <w:rFonts w:ascii="Arial" w:hAnsi="Arial" w:cs="Arial"/>
          <w:color w:val="242424"/>
          <w:shd w:val="clear" w:color="auto" w:fill="FFFFFF"/>
        </w:rPr>
        <w:t xml:space="preserve"> need to try and slot into that process</w:t>
      </w:r>
      <w:r>
        <w:rPr>
          <w:rFonts w:ascii="Arial" w:hAnsi="Arial" w:cs="Arial"/>
          <w:color w:val="242424"/>
          <w:shd w:val="clear" w:color="auto" w:fill="FFFFFF"/>
        </w:rPr>
        <w:t xml:space="preserve">, </w:t>
      </w:r>
      <w:r w:rsidRPr="00CC78CA">
        <w:rPr>
          <w:rFonts w:ascii="Arial" w:hAnsi="Arial" w:cs="Arial"/>
          <w:color w:val="242424"/>
          <w:shd w:val="clear" w:color="auto" w:fill="FFFFFF"/>
        </w:rPr>
        <w:t xml:space="preserve">so that they can be picked up as part of the general </w:t>
      </w:r>
      <w:r>
        <w:rPr>
          <w:rFonts w:ascii="Arial" w:hAnsi="Arial" w:cs="Arial"/>
          <w:color w:val="242424"/>
          <w:shd w:val="clear" w:color="auto" w:fill="FFFFFF"/>
        </w:rPr>
        <w:t xml:space="preserve">planning </w:t>
      </w:r>
      <w:r w:rsidRPr="00CC78CA">
        <w:rPr>
          <w:rFonts w:ascii="Arial" w:hAnsi="Arial" w:cs="Arial"/>
          <w:color w:val="242424"/>
          <w:shd w:val="clear" w:color="auto" w:fill="FFFFFF"/>
        </w:rPr>
        <w:t>application process</w:t>
      </w:r>
      <w:r>
        <w:rPr>
          <w:rFonts w:ascii="Arial" w:hAnsi="Arial" w:cs="Arial"/>
          <w:color w:val="242424"/>
          <w:shd w:val="clear" w:color="auto" w:fill="FFFFFF"/>
        </w:rPr>
        <w:t xml:space="preserve">. The focus of these workshops is to try to find an answer to this question – on </w:t>
      </w:r>
      <w:r w:rsidRPr="00CC78CA">
        <w:rPr>
          <w:rFonts w:ascii="Arial" w:hAnsi="Arial" w:cs="Arial"/>
          <w:color w:val="242424"/>
          <w:shd w:val="clear" w:color="auto" w:fill="FFFFFF"/>
        </w:rPr>
        <w:t>how you want to</w:t>
      </w:r>
      <w:r>
        <w:rPr>
          <w:rFonts w:ascii="Arial" w:hAnsi="Arial" w:cs="Arial"/>
          <w:color w:val="242424"/>
          <w:shd w:val="clear" w:color="auto" w:fill="FFFFFF"/>
        </w:rPr>
        <w:t xml:space="preserve"> implement</w:t>
      </w:r>
      <w:r w:rsidRPr="00CC78CA">
        <w:rPr>
          <w:rFonts w:ascii="Arial" w:hAnsi="Arial" w:cs="Arial"/>
          <w:color w:val="242424"/>
          <w:shd w:val="clear" w:color="auto" w:fill="FFFFFF"/>
        </w:rPr>
        <w:t xml:space="preserve"> so that it's that it's fully integrated and it isn't something that becomes an additional burden but actually it's something that's quite supportive and helps push forward </w:t>
      </w:r>
      <w:r>
        <w:rPr>
          <w:rFonts w:ascii="Arial" w:hAnsi="Arial" w:cs="Arial"/>
          <w:color w:val="242424"/>
          <w:shd w:val="clear" w:color="auto" w:fill="FFFFFF"/>
        </w:rPr>
        <w:t>your</w:t>
      </w:r>
      <w:r w:rsidRPr="00CC78CA">
        <w:rPr>
          <w:rFonts w:ascii="Arial" w:hAnsi="Arial" w:cs="Arial"/>
          <w:color w:val="242424"/>
          <w:shd w:val="clear" w:color="auto" w:fill="FFFFFF"/>
        </w:rPr>
        <w:t xml:space="preserve"> goals to improve the quality of space </w:t>
      </w:r>
      <w:r>
        <w:rPr>
          <w:rFonts w:ascii="Arial" w:hAnsi="Arial" w:cs="Arial"/>
          <w:color w:val="242424"/>
          <w:shd w:val="clear" w:color="auto" w:fill="FFFFFF"/>
        </w:rPr>
        <w:t>i</w:t>
      </w:r>
      <w:r w:rsidRPr="00CC78CA">
        <w:rPr>
          <w:rFonts w:ascii="Arial" w:hAnsi="Arial" w:cs="Arial"/>
          <w:color w:val="242424"/>
          <w:shd w:val="clear" w:color="auto" w:fill="FFFFFF"/>
        </w:rPr>
        <w:t>s being delivered.</w:t>
      </w:r>
    </w:p>
    <w:p w14:paraId="5142DC52" w14:textId="77777777" w:rsidR="00465C56" w:rsidRDefault="00465C56" w:rsidP="00465C56">
      <w:pPr>
        <w:rPr>
          <w:rFonts w:ascii="Arial" w:hAnsi="Arial" w:cs="Arial"/>
          <w:color w:val="242424"/>
          <w:shd w:val="clear" w:color="auto" w:fill="FFFFFF"/>
        </w:rPr>
      </w:pPr>
    </w:p>
    <w:p w14:paraId="441F2FD8" w14:textId="2D11562F" w:rsidR="00465C56" w:rsidRDefault="00465C56" w:rsidP="00465C56">
      <w:pPr>
        <w:rPr>
          <w:rFonts w:ascii="Arial" w:hAnsi="Arial" w:cs="Arial"/>
          <w:color w:val="242424"/>
          <w:shd w:val="clear" w:color="auto" w:fill="FFFFFF"/>
        </w:rPr>
      </w:pPr>
      <w:r w:rsidRPr="00CC78CA">
        <w:rPr>
          <w:rFonts w:ascii="Arial" w:hAnsi="Arial" w:cs="Arial"/>
          <w:color w:val="242424"/>
          <w:shd w:val="clear" w:color="auto" w:fill="FFFFFF"/>
        </w:rPr>
        <w:t xml:space="preserve">At the moment, </w:t>
      </w:r>
      <w:r>
        <w:rPr>
          <w:rFonts w:ascii="Arial" w:hAnsi="Arial" w:cs="Arial"/>
          <w:color w:val="242424"/>
          <w:shd w:val="clear" w:color="auto" w:fill="FFFFFF"/>
        </w:rPr>
        <w:t>the standards are not being applied</w:t>
      </w:r>
      <w:r w:rsidRPr="00CC78CA">
        <w:rPr>
          <w:rFonts w:ascii="Arial" w:hAnsi="Arial" w:cs="Arial"/>
          <w:color w:val="242424"/>
          <w:shd w:val="clear" w:color="auto" w:fill="FFFFFF"/>
        </w:rPr>
        <w:t xml:space="preserve"> to individual household</w:t>
      </w:r>
      <w:r>
        <w:rPr>
          <w:rFonts w:ascii="Arial" w:hAnsi="Arial" w:cs="Arial"/>
          <w:color w:val="242424"/>
          <w:shd w:val="clear" w:color="auto" w:fill="FFFFFF"/>
        </w:rPr>
        <w:t xml:space="preserve"> </w:t>
      </w:r>
      <w:r w:rsidRPr="00CC78CA">
        <w:rPr>
          <w:rFonts w:ascii="Arial" w:hAnsi="Arial" w:cs="Arial"/>
          <w:color w:val="242424"/>
          <w:shd w:val="clear" w:color="auto" w:fill="FFFFFF"/>
        </w:rPr>
        <w:t>applications</w:t>
      </w:r>
      <w:r>
        <w:rPr>
          <w:rFonts w:ascii="Arial" w:hAnsi="Arial" w:cs="Arial"/>
          <w:color w:val="242424"/>
          <w:shd w:val="clear" w:color="auto" w:fill="FFFFFF"/>
        </w:rPr>
        <w:t>, due to resources</w:t>
      </w:r>
      <w:r w:rsidRPr="00CC78CA">
        <w:rPr>
          <w:rFonts w:ascii="Arial" w:hAnsi="Arial" w:cs="Arial"/>
          <w:color w:val="242424"/>
          <w:shd w:val="clear" w:color="auto" w:fill="FFFFFF"/>
        </w:rPr>
        <w:t xml:space="preserve">. </w:t>
      </w:r>
      <w:r>
        <w:rPr>
          <w:rFonts w:ascii="Arial" w:hAnsi="Arial" w:cs="Arial"/>
          <w:color w:val="242424"/>
          <w:shd w:val="clear" w:color="auto" w:fill="FFFFFF"/>
        </w:rPr>
        <w:t>T</w:t>
      </w:r>
      <w:r w:rsidRPr="00CC78CA">
        <w:rPr>
          <w:rFonts w:ascii="Arial" w:hAnsi="Arial" w:cs="Arial"/>
          <w:color w:val="242424"/>
          <w:shd w:val="clear" w:color="auto" w:fill="FFFFFF"/>
        </w:rPr>
        <w:t>he main focus has been on</w:t>
      </w:r>
      <w:r>
        <w:rPr>
          <w:rFonts w:ascii="Arial" w:hAnsi="Arial" w:cs="Arial"/>
          <w:color w:val="242424"/>
          <w:shd w:val="clear" w:color="auto" w:fill="FFFFFF"/>
        </w:rPr>
        <w:t xml:space="preserve"> </w:t>
      </w:r>
      <w:r w:rsidRPr="00CC78CA">
        <w:rPr>
          <w:rFonts w:ascii="Arial" w:hAnsi="Arial" w:cs="Arial"/>
          <w:color w:val="242424"/>
          <w:shd w:val="clear" w:color="auto" w:fill="FFFFFF"/>
        </w:rPr>
        <w:t>larger scale developments, garden communities and the bigger individual developments that are coming forward.</w:t>
      </w:r>
      <w:r>
        <w:rPr>
          <w:rFonts w:ascii="Arial" w:hAnsi="Arial" w:cs="Arial"/>
          <w:color w:val="242424"/>
          <w:shd w:val="clear" w:color="auto" w:fill="FFFFFF"/>
        </w:rPr>
        <w:t xml:space="preserve"> The important element is early engagement </w:t>
      </w:r>
      <w:r w:rsidRPr="00CC78CA">
        <w:rPr>
          <w:rFonts w:ascii="Arial" w:hAnsi="Arial" w:cs="Arial"/>
          <w:color w:val="242424"/>
          <w:shd w:val="clear" w:color="auto" w:fill="FFFFFF"/>
        </w:rPr>
        <w:t xml:space="preserve">with developers, so it doesn't become a burden on planning managers. </w:t>
      </w:r>
      <w:r>
        <w:rPr>
          <w:rFonts w:ascii="Arial" w:hAnsi="Arial" w:cs="Arial"/>
          <w:color w:val="242424"/>
          <w:shd w:val="clear" w:color="auto" w:fill="FFFFFF"/>
        </w:rPr>
        <w:t>By</w:t>
      </w:r>
      <w:r w:rsidRPr="00CC78CA">
        <w:rPr>
          <w:rFonts w:ascii="Arial" w:hAnsi="Arial" w:cs="Arial"/>
          <w:color w:val="242424"/>
          <w:shd w:val="clear" w:color="auto" w:fill="FFFFFF"/>
        </w:rPr>
        <w:t xml:space="preserve"> build</w:t>
      </w:r>
      <w:r>
        <w:rPr>
          <w:rFonts w:ascii="Arial" w:hAnsi="Arial" w:cs="Arial"/>
          <w:color w:val="242424"/>
          <w:shd w:val="clear" w:color="auto" w:fill="FFFFFF"/>
        </w:rPr>
        <w:t>ing</w:t>
      </w:r>
      <w:r w:rsidRPr="00CC78CA">
        <w:rPr>
          <w:rFonts w:ascii="Arial" w:hAnsi="Arial" w:cs="Arial"/>
          <w:color w:val="242424"/>
          <w:shd w:val="clear" w:color="auto" w:fill="FFFFFF"/>
        </w:rPr>
        <w:t xml:space="preserve"> it into the </w:t>
      </w:r>
      <w:r>
        <w:rPr>
          <w:rFonts w:ascii="Arial" w:hAnsi="Arial" w:cs="Arial"/>
          <w:color w:val="242424"/>
          <w:shd w:val="clear" w:color="auto" w:fill="FFFFFF"/>
        </w:rPr>
        <w:t xml:space="preserve">planning </w:t>
      </w:r>
      <w:r w:rsidRPr="00CC78CA">
        <w:rPr>
          <w:rFonts w:ascii="Arial" w:hAnsi="Arial" w:cs="Arial"/>
          <w:color w:val="242424"/>
          <w:shd w:val="clear" w:color="auto" w:fill="FFFFFF"/>
        </w:rPr>
        <w:t>process early on</w:t>
      </w:r>
      <w:r>
        <w:rPr>
          <w:rFonts w:ascii="Arial" w:hAnsi="Arial" w:cs="Arial"/>
          <w:color w:val="242424"/>
          <w:shd w:val="clear" w:color="auto" w:fill="FFFFFF"/>
        </w:rPr>
        <w:t>, when the GI team is</w:t>
      </w:r>
      <w:r w:rsidRPr="00CC78CA">
        <w:rPr>
          <w:rFonts w:ascii="Arial" w:hAnsi="Arial" w:cs="Arial"/>
          <w:color w:val="242424"/>
          <w:shd w:val="clear" w:color="auto" w:fill="FFFFFF"/>
        </w:rPr>
        <w:t xml:space="preserve"> asked to comment on planning applications, hopefully the</w:t>
      </w:r>
      <w:r>
        <w:rPr>
          <w:rFonts w:ascii="Arial" w:hAnsi="Arial" w:cs="Arial"/>
          <w:color w:val="242424"/>
          <w:shd w:val="clear" w:color="auto" w:fill="FFFFFF"/>
        </w:rPr>
        <w:t xml:space="preserve"> key GI elements</w:t>
      </w:r>
      <w:r w:rsidRPr="00CC78CA">
        <w:rPr>
          <w:rFonts w:ascii="Arial" w:hAnsi="Arial" w:cs="Arial"/>
          <w:color w:val="242424"/>
          <w:shd w:val="clear" w:color="auto" w:fill="FFFFFF"/>
        </w:rPr>
        <w:t xml:space="preserve"> will be there</w:t>
      </w:r>
      <w:r>
        <w:rPr>
          <w:rFonts w:ascii="Arial" w:hAnsi="Arial" w:cs="Arial"/>
          <w:color w:val="242424"/>
          <w:shd w:val="clear" w:color="auto" w:fill="FFFFFF"/>
        </w:rPr>
        <w:t xml:space="preserve"> - </w:t>
      </w:r>
      <w:r w:rsidRPr="00CC78CA">
        <w:rPr>
          <w:rFonts w:ascii="Arial" w:hAnsi="Arial" w:cs="Arial"/>
          <w:color w:val="242424"/>
          <w:shd w:val="clear" w:color="auto" w:fill="FFFFFF"/>
        </w:rPr>
        <w:t xml:space="preserve">it's just </w:t>
      </w:r>
      <w:r>
        <w:rPr>
          <w:rFonts w:ascii="Arial" w:hAnsi="Arial" w:cs="Arial"/>
          <w:color w:val="242424"/>
          <w:shd w:val="clear" w:color="auto" w:fill="FFFFFF"/>
        </w:rPr>
        <w:t>ti</w:t>
      </w:r>
      <w:r w:rsidRPr="00CC78CA">
        <w:rPr>
          <w:rFonts w:ascii="Arial" w:hAnsi="Arial" w:cs="Arial"/>
          <w:color w:val="242424"/>
          <w:shd w:val="clear" w:color="auto" w:fill="FFFFFF"/>
        </w:rPr>
        <w:t xml:space="preserve">cking boxes. </w:t>
      </w:r>
      <w:r>
        <w:rPr>
          <w:rFonts w:ascii="Arial" w:hAnsi="Arial" w:cs="Arial"/>
          <w:color w:val="242424"/>
          <w:shd w:val="clear" w:color="auto" w:fill="FFFFFF"/>
        </w:rPr>
        <w:t>If the application has not covered the GI elements</w:t>
      </w:r>
      <w:r w:rsidRPr="00CC78CA">
        <w:rPr>
          <w:rFonts w:ascii="Arial" w:hAnsi="Arial" w:cs="Arial"/>
          <w:color w:val="242424"/>
          <w:shd w:val="clear" w:color="auto" w:fill="FFFFFF"/>
        </w:rPr>
        <w:t>, then</w:t>
      </w:r>
      <w:r>
        <w:rPr>
          <w:rFonts w:ascii="Arial" w:hAnsi="Arial" w:cs="Arial"/>
          <w:color w:val="242424"/>
          <w:shd w:val="clear" w:color="auto" w:fill="FFFFFF"/>
        </w:rPr>
        <w:t xml:space="preserve"> there is the</w:t>
      </w:r>
      <w:r w:rsidRPr="00CC78CA">
        <w:rPr>
          <w:rFonts w:ascii="Arial" w:hAnsi="Arial" w:cs="Arial"/>
          <w:color w:val="242424"/>
          <w:shd w:val="clear" w:color="auto" w:fill="FFFFFF"/>
        </w:rPr>
        <w:t xml:space="preserve"> </w:t>
      </w:r>
      <w:r>
        <w:rPr>
          <w:rFonts w:ascii="Arial" w:hAnsi="Arial" w:cs="Arial"/>
          <w:color w:val="242424"/>
          <w:shd w:val="clear" w:color="auto" w:fill="FFFFFF"/>
        </w:rPr>
        <w:t xml:space="preserve">opportunity </w:t>
      </w:r>
      <w:r w:rsidRPr="00CC78CA">
        <w:rPr>
          <w:rFonts w:ascii="Arial" w:hAnsi="Arial" w:cs="Arial"/>
          <w:color w:val="242424"/>
          <w:shd w:val="clear" w:color="auto" w:fill="FFFFFF"/>
        </w:rPr>
        <w:t>to work with th</w:t>
      </w:r>
      <w:r>
        <w:rPr>
          <w:rFonts w:ascii="Arial" w:hAnsi="Arial" w:cs="Arial"/>
          <w:color w:val="242424"/>
          <w:shd w:val="clear" w:color="auto" w:fill="FFFFFF"/>
        </w:rPr>
        <w:t>e</w:t>
      </w:r>
      <w:r w:rsidRPr="00CC78CA">
        <w:rPr>
          <w:rFonts w:ascii="Arial" w:hAnsi="Arial" w:cs="Arial"/>
          <w:color w:val="242424"/>
          <w:shd w:val="clear" w:color="auto" w:fill="FFFFFF"/>
        </w:rPr>
        <w:t xml:space="preserve"> developer to improve the design of the</w:t>
      </w:r>
      <w:r>
        <w:rPr>
          <w:rFonts w:ascii="Arial" w:hAnsi="Arial" w:cs="Arial"/>
          <w:color w:val="242424"/>
          <w:shd w:val="clear" w:color="auto" w:fill="FFFFFF"/>
        </w:rPr>
        <w:t>ir</w:t>
      </w:r>
      <w:r w:rsidRPr="00CC78CA">
        <w:rPr>
          <w:rFonts w:ascii="Arial" w:hAnsi="Arial" w:cs="Arial"/>
          <w:color w:val="242424"/>
          <w:shd w:val="clear" w:color="auto" w:fill="FFFFFF"/>
        </w:rPr>
        <w:t xml:space="preserve"> schemes in line with everything else</w:t>
      </w:r>
      <w:r>
        <w:rPr>
          <w:rFonts w:ascii="Arial" w:hAnsi="Arial" w:cs="Arial"/>
          <w:color w:val="242424"/>
          <w:shd w:val="clear" w:color="auto" w:fill="FFFFFF"/>
        </w:rPr>
        <w:t xml:space="preserve"> - multifunctionality</w:t>
      </w:r>
      <w:r w:rsidRPr="00CC78CA">
        <w:rPr>
          <w:rFonts w:ascii="Arial" w:hAnsi="Arial" w:cs="Arial"/>
          <w:color w:val="242424"/>
          <w:shd w:val="clear" w:color="auto" w:fill="FFFFFF"/>
        </w:rPr>
        <w:t xml:space="preserve">. </w:t>
      </w:r>
    </w:p>
    <w:p w14:paraId="3AF38577" w14:textId="77777777" w:rsidR="00465C56" w:rsidRDefault="00465C56" w:rsidP="00465C56">
      <w:pPr>
        <w:rPr>
          <w:rFonts w:ascii="Arial" w:hAnsi="Arial" w:cs="Arial"/>
          <w:color w:val="005C7C" w:themeColor="accent4"/>
          <w:shd w:val="clear" w:color="auto" w:fill="FFFFFF"/>
        </w:rPr>
        <w:sectPr w:rsidR="00465C56" w:rsidSect="00465C56">
          <w:type w:val="continuous"/>
          <w:pgSz w:w="12240" w:h="15840" w:code="1"/>
          <w:pgMar w:top="720" w:right="1440" w:bottom="720" w:left="1440" w:header="709" w:footer="709" w:gutter="0"/>
          <w:cols w:num="2" w:space="708"/>
          <w:titlePg/>
          <w:docGrid w:linePitch="360"/>
        </w:sectPr>
      </w:pPr>
    </w:p>
    <w:p w14:paraId="0D240F23" w14:textId="3B655ED3" w:rsidR="00465C56" w:rsidRDefault="00465C56" w:rsidP="00465C56">
      <w:pPr>
        <w:rPr>
          <w:rFonts w:ascii="Arial" w:hAnsi="Arial" w:cs="Arial"/>
          <w:color w:val="005C7C" w:themeColor="accent4"/>
          <w:shd w:val="clear" w:color="auto" w:fill="FFFFFF"/>
        </w:rPr>
      </w:pPr>
    </w:p>
    <w:p w14:paraId="7B7B4A08" w14:textId="17EEAC4F" w:rsidR="00465C56" w:rsidRDefault="00465C56" w:rsidP="00465C56">
      <w:pPr>
        <w:rPr>
          <w:rFonts w:ascii="Arial" w:hAnsi="Arial" w:cs="Arial"/>
          <w:color w:val="005C7C" w:themeColor="accent4"/>
          <w:shd w:val="clear" w:color="auto" w:fill="FFFFFF"/>
        </w:rPr>
      </w:pPr>
      <w:r>
        <w:rPr>
          <w:rFonts w:ascii="Arial" w:hAnsi="Arial" w:cs="Arial"/>
          <w:color w:val="005C7C" w:themeColor="accent4"/>
          <w:shd w:val="clear" w:color="auto" w:fill="FFFFFF"/>
        </w:rPr>
        <w:t xml:space="preserve">Q: Potential </w:t>
      </w:r>
      <w:r w:rsidRPr="00FD2223">
        <w:rPr>
          <w:rFonts w:ascii="Arial" w:hAnsi="Arial" w:cs="Arial"/>
          <w:color w:val="005C7C" w:themeColor="accent4"/>
          <w:shd w:val="clear" w:color="auto" w:fill="FFFFFF"/>
        </w:rPr>
        <w:t>conflicts</w:t>
      </w:r>
      <w:r>
        <w:rPr>
          <w:rFonts w:ascii="Arial" w:hAnsi="Arial" w:cs="Arial"/>
          <w:color w:val="005C7C" w:themeColor="accent4"/>
          <w:shd w:val="clear" w:color="auto" w:fill="FFFFFF"/>
        </w:rPr>
        <w:t xml:space="preserve"> with major developments</w:t>
      </w:r>
      <w:r w:rsidRPr="00FD2223">
        <w:rPr>
          <w:rFonts w:ascii="Arial" w:hAnsi="Arial" w:cs="Arial"/>
          <w:color w:val="005C7C" w:themeColor="accent4"/>
          <w:shd w:val="clear" w:color="auto" w:fill="FFFFFF"/>
        </w:rPr>
        <w:t xml:space="preserve"> between the need to maximize density and counting numbers from profitability side from developers and vice v</w:t>
      </w:r>
      <w:r>
        <w:rPr>
          <w:rFonts w:ascii="Arial" w:hAnsi="Arial" w:cs="Arial"/>
          <w:color w:val="005C7C" w:themeColor="accent4"/>
          <w:shd w:val="clear" w:color="auto" w:fill="FFFFFF"/>
        </w:rPr>
        <w:t>ersa for</w:t>
      </w:r>
      <w:r w:rsidRPr="00FD2223">
        <w:rPr>
          <w:rFonts w:ascii="Arial" w:hAnsi="Arial" w:cs="Arial"/>
          <w:color w:val="005C7C" w:themeColor="accent4"/>
          <w:shd w:val="clear" w:color="auto" w:fill="FFFFFF"/>
        </w:rPr>
        <w:t xml:space="preserve"> the pressure in terms of providing car parking.</w:t>
      </w:r>
      <w:r>
        <w:rPr>
          <w:rFonts w:ascii="Arial" w:hAnsi="Arial" w:cs="Arial"/>
          <w:color w:val="005C7C" w:themeColor="accent4"/>
          <w:shd w:val="clear" w:color="auto" w:fill="FFFFFF"/>
        </w:rPr>
        <w:t xml:space="preserve"> – i.e., </w:t>
      </w:r>
      <w:r w:rsidRPr="00FD2223">
        <w:rPr>
          <w:rFonts w:ascii="Arial" w:hAnsi="Arial" w:cs="Arial"/>
          <w:color w:val="005C7C" w:themeColor="accent4"/>
          <w:shd w:val="clear" w:color="auto" w:fill="FFFFFF"/>
        </w:rPr>
        <w:t>trade</w:t>
      </w:r>
      <w:r>
        <w:rPr>
          <w:rFonts w:ascii="Arial" w:hAnsi="Arial" w:cs="Arial"/>
          <w:color w:val="005C7C" w:themeColor="accent4"/>
          <w:shd w:val="clear" w:color="auto" w:fill="FFFFFF"/>
        </w:rPr>
        <w:t>-</w:t>
      </w:r>
      <w:r w:rsidRPr="00FD2223">
        <w:rPr>
          <w:rFonts w:ascii="Arial" w:hAnsi="Arial" w:cs="Arial"/>
          <w:color w:val="005C7C" w:themeColor="accent4"/>
          <w:shd w:val="clear" w:color="auto" w:fill="FFFFFF"/>
        </w:rPr>
        <w:t xml:space="preserve">off between car parking and GI. </w:t>
      </w:r>
    </w:p>
    <w:p w14:paraId="43D40992" w14:textId="77777777" w:rsidR="00465C56" w:rsidRDefault="00465C56" w:rsidP="00465C56">
      <w:pPr>
        <w:rPr>
          <w:rFonts w:ascii="Arial" w:hAnsi="Arial" w:cs="Arial"/>
          <w:color w:val="005C7C" w:themeColor="accent4"/>
          <w:shd w:val="clear" w:color="auto" w:fill="FFFFFF"/>
        </w:rPr>
      </w:pPr>
      <w:r>
        <w:rPr>
          <w:rFonts w:ascii="Arial" w:hAnsi="Arial" w:cs="Arial"/>
          <w:color w:val="005C7C" w:themeColor="accent4"/>
          <w:shd w:val="clear" w:color="auto" w:fill="FFFFFF"/>
        </w:rPr>
        <w:t>Or I</w:t>
      </w:r>
      <w:r w:rsidRPr="00FD2223">
        <w:rPr>
          <w:rFonts w:ascii="Arial" w:hAnsi="Arial" w:cs="Arial"/>
          <w:color w:val="005C7C" w:themeColor="accent4"/>
          <w:shd w:val="clear" w:color="auto" w:fill="FFFFFF"/>
        </w:rPr>
        <w:t xml:space="preserve">mproving the amount of GI on a scheme </w:t>
      </w:r>
      <w:r>
        <w:rPr>
          <w:rFonts w:ascii="Arial" w:hAnsi="Arial" w:cs="Arial"/>
          <w:color w:val="005C7C" w:themeColor="accent4"/>
          <w:shd w:val="clear" w:color="auto" w:fill="FFFFFF"/>
        </w:rPr>
        <w:t>could</w:t>
      </w:r>
      <w:r w:rsidRPr="00FD2223">
        <w:rPr>
          <w:rFonts w:ascii="Arial" w:hAnsi="Arial" w:cs="Arial"/>
          <w:color w:val="005C7C" w:themeColor="accent4"/>
          <w:shd w:val="clear" w:color="auto" w:fill="FFFFFF"/>
        </w:rPr>
        <w:t xml:space="preserve"> reduce the amount of development physical buil</w:t>
      </w:r>
      <w:r>
        <w:rPr>
          <w:rFonts w:ascii="Arial" w:hAnsi="Arial" w:cs="Arial"/>
          <w:color w:val="005C7C" w:themeColor="accent4"/>
          <w:shd w:val="clear" w:color="auto" w:fill="FFFFFF"/>
        </w:rPr>
        <w:t>t</w:t>
      </w:r>
      <w:r w:rsidRPr="00FD2223">
        <w:rPr>
          <w:rFonts w:ascii="Arial" w:hAnsi="Arial" w:cs="Arial"/>
          <w:color w:val="005C7C" w:themeColor="accent4"/>
          <w:shd w:val="clear" w:color="auto" w:fill="FFFFFF"/>
        </w:rPr>
        <w:t xml:space="preserve"> on this site. </w:t>
      </w:r>
    </w:p>
    <w:p w14:paraId="387FF8D6" w14:textId="77777777" w:rsidR="00465C56" w:rsidRDefault="00465C56" w:rsidP="00465C56">
      <w:pPr>
        <w:rPr>
          <w:rFonts w:ascii="Arial" w:hAnsi="Arial" w:cs="Arial"/>
          <w:shd w:val="clear" w:color="auto" w:fill="FFFFFF"/>
        </w:rPr>
        <w:sectPr w:rsidR="00465C56" w:rsidSect="00353ECE">
          <w:type w:val="continuous"/>
          <w:pgSz w:w="12240" w:h="15840" w:code="1"/>
          <w:pgMar w:top="720" w:right="1440" w:bottom="720" w:left="1440" w:header="709" w:footer="709" w:gutter="0"/>
          <w:cols w:space="708"/>
          <w:titlePg/>
          <w:docGrid w:linePitch="360"/>
        </w:sectPr>
      </w:pPr>
    </w:p>
    <w:p w14:paraId="2079F892" w14:textId="77777777" w:rsidR="00465C56" w:rsidRDefault="00465C56" w:rsidP="00465C56">
      <w:r>
        <w:rPr>
          <w:rFonts w:ascii="Arial" w:hAnsi="Arial" w:cs="Arial"/>
          <w:shd w:val="clear" w:color="auto" w:fill="FFFFFF"/>
        </w:rPr>
        <w:t>The</w:t>
      </w:r>
      <w:r w:rsidRPr="00FD2223">
        <w:rPr>
          <w:rFonts w:ascii="Arial" w:hAnsi="Arial" w:cs="Arial"/>
          <w:shd w:val="clear" w:color="auto" w:fill="FFFFFF"/>
        </w:rPr>
        <w:t xml:space="preserve"> aim is not to look at this from</w:t>
      </w:r>
      <w:r>
        <w:rPr>
          <w:rFonts w:ascii="Arial" w:hAnsi="Arial" w:cs="Arial"/>
          <w:shd w:val="clear" w:color="auto" w:fill="FFFFFF"/>
        </w:rPr>
        <w:t xml:space="preserve"> </w:t>
      </w:r>
      <w:r w:rsidRPr="00FD2223">
        <w:rPr>
          <w:rFonts w:ascii="Arial" w:hAnsi="Arial" w:cs="Arial"/>
          <w:shd w:val="clear" w:color="auto" w:fill="FFFFFF"/>
        </w:rPr>
        <w:t xml:space="preserve">the end point of view, but also </w:t>
      </w:r>
      <w:r>
        <w:rPr>
          <w:rFonts w:ascii="Arial" w:hAnsi="Arial" w:cs="Arial"/>
          <w:shd w:val="clear" w:color="auto" w:fill="FFFFFF"/>
        </w:rPr>
        <w:t xml:space="preserve">embedding into policy documents when they are being </w:t>
      </w:r>
      <w:r w:rsidRPr="00FD2223">
        <w:rPr>
          <w:rFonts w:ascii="Arial" w:hAnsi="Arial" w:cs="Arial"/>
          <w:shd w:val="clear" w:color="auto" w:fill="FFFFFF"/>
        </w:rPr>
        <w:t>revised</w:t>
      </w:r>
      <w:r>
        <w:rPr>
          <w:rFonts w:ascii="Arial" w:hAnsi="Arial" w:cs="Arial"/>
          <w:shd w:val="clear" w:color="auto" w:fill="FFFFFF"/>
        </w:rPr>
        <w:t xml:space="preserve">. Therefore, </w:t>
      </w:r>
      <w:r w:rsidRPr="00FD2223">
        <w:rPr>
          <w:rFonts w:ascii="Arial" w:hAnsi="Arial" w:cs="Arial"/>
          <w:shd w:val="clear" w:color="auto" w:fill="FFFFFF"/>
        </w:rPr>
        <w:t>when developers are doing the</w:t>
      </w:r>
      <w:r>
        <w:rPr>
          <w:rFonts w:ascii="Arial" w:hAnsi="Arial" w:cs="Arial"/>
          <w:shd w:val="clear" w:color="auto" w:fill="FFFFFF"/>
        </w:rPr>
        <w:t>ir</w:t>
      </w:r>
      <w:r w:rsidRPr="00FD2223">
        <w:rPr>
          <w:rFonts w:ascii="Arial" w:hAnsi="Arial" w:cs="Arial"/>
          <w:shd w:val="clear" w:color="auto" w:fill="FFFFFF"/>
        </w:rPr>
        <w:t xml:space="preserve"> initial viability assessment work, they</w:t>
      </w:r>
      <w:r>
        <w:rPr>
          <w:rFonts w:ascii="Arial" w:hAnsi="Arial" w:cs="Arial"/>
          <w:shd w:val="clear" w:color="auto" w:fill="FFFFFF"/>
        </w:rPr>
        <w:t xml:space="preserve"> will be </w:t>
      </w:r>
      <w:r w:rsidRPr="00FD2223">
        <w:rPr>
          <w:rFonts w:ascii="Arial" w:hAnsi="Arial" w:cs="Arial"/>
          <w:shd w:val="clear" w:color="auto" w:fill="FFFFFF"/>
        </w:rPr>
        <w:t>aware of these requirements and can build th</w:t>
      </w:r>
      <w:r>
        <w:rPr>
          <w:rFonts w:ascii="Arial" w:hAnsi="Arial" w:cs="Arial"/>
          <w:shd w:val="clear" w:color="auto" w:fill="FFFFFF"/>
        </w:rPr>
        <w:t>is</w:t>
      </w:r>
      <w:r w:rsidRPr="00FD2223">
        <w:rPr>
          <w:rFonts w:ascii="Arial" w:hAnsi="Arial" w:cs="Arial"/>
          <w:shd w:val="clear" w:color="auto" w:fill="FFFFFF"/>
        </w:rPr>
        <w:t xml:space="preserve"> into the overall consideration of land required to deliver an acceptable scheme. Practically, </w:t>
      </w:r>
      <w:r>
        <w:rPr>
          <w:rFonts w:ascii="Arial" w:hAnsi="Arial" w:cs="Arial"/>
          <w:shd w:val="clear" w:color="auto" w:fill="FFFFFF"/>
        </w:rPr>
        <w:t>there is</w:t>
      </w:r>
      <w:r w:rsidRPr="00FD2223">
        <w:rPr>
          <w:rFonts w:ascii="Arial" w:hAnsi="Arial" w:cs="Arial"/>
          <w:shd w:val="clear" w:color="auto" w:fill="FFFFFF"/>
        </w:rPr>
        <w:t xml:space="preserve"> still work to </w:t>
      </w:r>
      <w:r>
        <w:rPr>
          <w:rFonts w:ascii="Arial" w:hAnsi="Arial" w:cs="Arial"/>
          <w:shd w:val="clear" w:color="auto" w:fill="FFFFFF"/>
        </w:rPr>
        <w:t>be done a</w:t>
      </w:r>
      <w:r w:rsidRPr="00FD2223">
        <w:rPr>
          <w:rFonts w:ascii="Arial" w:hAnsi="Arial" w:cs="Arial"/>
          <w:shd w:val="clear" w:color="auto" w:fill="FFFFFF"/>
        </w:rPr>
        <w:t>nd will we need to keep pushing for th</w:t>
      </w:r>
      <w:r>
        <w:rPr>
          <w:rFonts w:ascii="Arial" w:hAnsi="Arial" w:cs="Arial"/>
          <w:shd w:val="clear" w:color="auto" w:fill="FFFFFF"/>
        </w:rPr>
        <w:t>is</w:t>
      </w:r>
      <w:r w:rsidRPr="00FD2223">
        <w:rPr>
          <w:rFonts w:ascii="Arial" w:hAnsi="Arial" w:cs="Arial"/>
          <w:shd w:val="clear" w:color="auto" w:fill="FFFFFF"/>
        </w:rPr>
        <w:t xml:space="preserve"> to happe</w:t>
      </w:r>
      <w:r>
        <w:rPr>
          <w:rFonts w:ascii="Arial" w:hAnsi="Arial" w:cs="Arial"/>
          <w:shd w:val="clear" w:color="auto" w:fill="FFFFFF"/>
        </w:rPr>
        <w:t>n.</w:t>
      </w:r>
      <w:r w:rsidRPr="00E2640B">
        <w:t xml:space="preserve"> </w:t>
      </w:r>
    </w:p>
    <w:p w14:paraId="21097ECD" w14:textId="744309CB" w:rsidR="00465C56" w:rsidRDefault="00465C56" w:rsidP="00465C56">
      <w:pPr>
        <w:rPr>
          <w:rFonts w:ascii="Arial" w:hAnsi="Arial" w:cs="Arial"/>
          <w:color w:val="005C7C" w:themeColor="accent4"/>
          <w:highlight w:val="yellow"/>
          <w:shd w:val="clear" w:color="auto" w:fill="FFFFFF"/>
        </w:rPr>
      </w:pPr>
      <w:r>
        <w:rPr>
          <w:rFonts w:ascii="Arial" w:hAnsi="Arial" w:cs="Arial"/>
          <w:shd w:val="clear" w:color="auto" w:fill="FFFFFF"/>
        </w:rPr>
        <w:t>GI</w:t>
      </w:r>
      <w:r w:rsidRPr="00E2640B">
        <w:rPr>
          <w:rFonts w:ascii="Arial" w:hAnsi="Arial" w:cs="Arial"/>
          <w:shd w:val="clear" w:color="auto" w:fill="FFFFFF"/>
        </w:rPr>
        <w:t xml:space="preserve"> is not just about greenspaces like parks and open spaces, it also incorporates blue infrastructure including</w:t>
      </w:r>
      <w:r>
        <w:rPr>
          <w:rFonts w:ascii="Arial" w:hAnsi="Arial" w:cs="Arial"/>
          <w:shd w:val="clear" w:color="auto" w:fill="FFFFFF"/>
        </w:rPr>
        <w:t xml:space="preserve"> SuDs.</w:t>
      </w:r>
      <w:r w:rsidRPr="00E2640B">
        <w:t xml:space="preserve"> </w:t>
      </w:r>
      <w:r>
        <w:rPr>
          <w:rFonts w:ascii="Arial" w:hAnsi="Arial" w:cs="Arial"/>
          <w:shd w:val="clear" w:color="auto" w:fill="FFFFFF"/>
        </w:rPr>
        <w:t>When</w:t>
      </w:r>
      <w:r w:rsidRPr="00E2640B">
        <w:rPr>
          <w:rFonts w:ascii="Arial" w:hAnsi="Arial" w:cs="Arial"/>
          <w:shd w:val="clear" w:color="auto" w:fill="FFFFFF"/>
        </w:rPr>
        <w:t xml:space="preserve"> </w:t>
      </w:r>
      <w:r>
        <w:rPr>
          <w:rFonts w:ascii="Arial" w:hAnsi="Arial" w:cs="Arial"/>
          <w:shd w:val="clear" w:color="auto" w:fill="FFFFFF"/>
        </w:rPr>
        <w:t>GI</w:t>
      </w:r>
      <w:r w:rsidRPr="00E2640B">
        <w:rPr>
          <w:rFonts w:ascii="Arial" w:hAnsi="Arial" w:cs="Arial"/>
          <w:shd w:val="clear" w:color="auto" w:fill="FFFFFF"/>
        </w:rPr>
        <w:t xml:space="preserve"> components are </w:t>
      </w:r>
      <w:r>
        <w:rPr>
          <w:rFonts w:ascii="Arial" w:hAnsi="Arial" w:cs="Arial"/>
          <w:shd w:val="clear" w:color="auto" w:fill="FFFFFF"/>
        </w:rPr>
        <w:t xml:space="preserve">part of the integral design for the whole development, </w:t>
      </w:r>
      <w:r w:rsidRPr="00E2640B">
        <w:rPr>
          <w:rFonts w:ascii="Arial" w:hAnsi="Arial" w:cs="Arial"/>
          <w:shd w:val="clear" w:color="auto" w:fill="FFFFFF"/>
        </w:rPr>
        <w:t>linked together to form green network</w:t>
      </w:r>
      <w:r>
        <w:rPr>
          <w:rFonts w:ascii="Arial" w:hAnsi="Arial" w:cs="Arial"/>
          <w:shd w:val="clear" w:color="auto" w:fill="FFFFFF"/>
        </w:rPr>
        <w:t xml:space="preserve"> across the site</w:t>
      </w:r>
      <w:r w:rsidRPr="00E2640B">
        <w:rPr>
          <w:rFonts w:ascii="Arial" w:hAnsi="Arial" w:cs="Arial"/>
          <w:shd w:val="clear" w:color="auto" w:fill="FFFFFF"/>
        </w:rPr>
        <w:t xml:space="preserve"> further combined benefits can be achieved at a strategic level.</w:t>
      </w:r>
      <w:r>
        <w:rPr>
          <w:rFonts w:ascii="Arial" w:hAnsi="Arial" w:cs="Arial"/>
          <w:shd w:val="clear" w:color="auto" w:fill="FFFFFF"/>
        </w:rPr>
        <w:t xml:space="preserve"> Including incorporating GI such as hedges and/or trees as part of the car parking infrastructure. Or for example, instead of road bollards use </w:t>
      </w:r>
      <w:r>
        <w:rPr>
          <w:rFonts w:ascii="Arial" w:hAnsi="Arial" w:cs="Arial"/>
          <w:shd w:val="clear" w:color="auto" w:fill="FFFFFF"/>
        </w:rPr>
        <w:lastRenderedPageBreak/>
        <w:t>street trees or instead of traditional roofs to instal green or bio solar roofs.</w:t>
      </w:r>
      <w:r w:rsidRPr="006452D9">
        <w:t xml:space="preserve"> </w:t>
      </w:r>
      <w:r>
        <w:rPr>
          <w:rFonts w:ascii="Arial" w:hAnsi="Arial" w:cs="Arial"/>
          <w:shd w:val="clear" w:color="auto" w:fill="FFFFFF"/>
        </w:rPr>
        <w:t>An</w:t>
      </w:r>
      <w:r w:rsidRPr="006452D9">
        <w:rPr>
          <w:rFonts w:ascii="Arial" w:hAnsi="Arial" w:cs="Arial"/>
          <w:shd w:val="clear" w:color="auto" w:fill="FFFFFF"/>
        </w:rPr>
        <w:t xml:space="preserve"> open spaces can offer a range of benefits and cre</w:t>
      </w:r>
      <w:r>
        <w:rPr>
          <w:rFonts w:ascii="Arial" w:hAnsi="Arial" w:cs="Arial"/>
          <w:shd w:val="clear" w:color="auto" w:fill="FFFFFF"/>
        </w:rPr>
        <w:t>ating</w:t>
      </w:r>
      <w:r w:rsidRPr="006452D9">
        <w:rPr>
          <w:rFonts w:ascii="Arial" w:hAnsi="Arial" w:cs="Arial"/>
          <w:shd w:val="clear" w:color="auto" w:fill="FFFFFF"/>
        </w:rPr>
        <w:t xml:space="preserve"> multi-functional spaces increases the potential benefits.</w:t>
      </w:r>
      <w:r>
        <w:rPr>
          <w:rFonts w:ascii="Arial" w:hAnsi="Arial" w:cs="Arial"/>
          <w:shd w:val="clear" w:color="auto" w:fill="FFFFFF"/>
        </w:rPr>
        <w:t xml:space="preserve"> </w:t>
      </w:r>
      <w:r w:rsidRPr="006452D9">
        <w:rPr>
          <w:rFonts w:ascii="Arial" w:hAnsi="Arial" w:cs="Arial"/>
          <w:shd w:val="clear" w:color="auto" w:fill="FFFFFF"/>
        </w:rPr>
        <w:t>For exampl</w:t>
      </w:r>
      <w:r>
        <w:rPr>
          <w:rFonts w:ascii="Arial" w:hAnsi="Arial" w:cs="Arial"/>
          <w:shd w:val="clear" w:color="auto" w:fill="FFFFFF"/>
        </w:rPr>
        <w:t>e, sport</w:t>
      </w:r>
      <w:r w:rsidRPr="006452D9">
        <w:rPr>
          <w:rFonts w:ascii="Arial" w:hAnsi="Arial" w:cs="Arial"/>
          <w:shd w:val="clear" w:color="auto" w:fill="FFFFFF"/>
        </w:rPr>
        <w:t xml:space="preserve"> pitches can also be designed to hold large volumes of water during heavy rain, reducing the risk of </w:t>
      </w:r>
      <w:r w:rsidRPr="006452D9">
        <w:rPr>
          <w:rFonts w:ascii="Arial" w:hAnsi="Arial" w:cs="Arial"/>
          <w:shd w:val="clear" w:color="auto" w:fill="FFFFFF"/>
        </w:rPr>
        <w:t>flooding elsewhere.</w:t>
      </w:r>
      <w:r>
        <w:rPr>
          <w:rFonts w:ascii="Arial" w:hAnsi="Arial" w:cs="Arial"/>
          <w:shd w:val="clear" w:color="auto" w:fill="FFFFFF"/>
        </w:rPr>
        <w:t xml:space="preserve"> The aim is not to plant all the GI in one l</w:t>
      </w:r>
      <w:r w:rsidR="003617AB">
        <w:rPr>
          <w:rFonts w:ascii="Arial" w:hAnsi="Arial" w:cs="Arial"/>
          <w:shd w:val="clear" w:color="auto" w:fill="FFFFFF"/>
        </w:rPr>
        <w:t>o</w:t>
      </w:r>
      <w:r>
        <w:rPr>
          <w:rFonts w:ascii="Arial" w:hAnsi="Arial" w:cs="Arial"/>
          <w:shd w:val="clear" w:color="auto" w:fill="FFFFFF"/>
        </w:rPr>
        <w:t>cation or treating each function as individual, but to take a</w:t>
      </w:r>
      <w:r w:rsidRPr="00CC751D">
        <w:rPr>
          <w:rFonts w:ascii="Arial" w:hAnsi="Arial" w:cs="Arial"/>
          <w:shd w:val="clear" w:color="auto" w:fill="FFFFFF"/>
        </w:rPr>
        <w:t xml:space="preserve"> holistic approach, focused on broad planning and multi-functional design</w:t>
      </w:r>
      <w:r>
        <w:rPr>
          <w:rFonts w:ascii="Arial" w:hAnsi="Arial" w:cs="Arial"/>
          <w:shd w:val="clear" w:color="auto" w:fill="FFFFFF"/>
        </w:rPr>
        <w:t xml:space="preserve"> that is weaved throughout the development </w:t>
      </w:r>
      <w:r w:rsidRPr="00CC751D">
        <w:rPr>
          <w:rFonts w:ascii="Arial" w:hAnsi="Arial" w:cs="Arial"/>
          <w:shd w:val="clear" w:color="auto" w:fill="FFFFFF"/>
        </w:rPr>
        <w:t>can help tackle multiple, traditionally distinct, planning goals</w:t>
      </w:r>
      <w:r>
        <w:rPr>
          <w:rFonts w:ascii="Arial" w:hAnsi="Arial" w:cs="Arial"/>
          <w:shd w:val="clear" w:color="auto" w:fill="FFFFFF"/>
        </w:rPr>
        <w:t>.</w:t>
      </w:r>
    </w:p>
    <w:p w14:paraId="51D2C677" w14:textId="77777777" w:rsidR="00465C56" w:rsidRDefault="00465C56" w:rsidP="007A68F2">
      <w:pPr>
        <w:rPr>
          <w:rFonts w:ascii="Arial" w:hAnsi="Arial" w:cs="Arial"/>
          <w:color w:val="005C7C" w:themeColor="accent4"/>
          <w:highlight w:val="yellow"/>
          <w:shd w:val="clear" w:color="auto" w:fill="FFFFFF"/>
        </w:rPr>
        <w:sectPr w:rsidR="00465C56" w:rsidSect="00465C56">
          <w:type w:val="continuous"/>
          <w:pgSz w:w="12240" w:h="15840" w:code="1"/>
          <w:pgMar w:top="720" w:right="1440" w:bottom="720" w:left="1440" w:header="709" w:footer="709" w:gutter="0"/>
          <w:cols w:num="2" w:space="708"/>
          <w:titlePg/>
          <w:docGrid w:linePitch="360"/>
        </w:sectPr>
      </w:pPr>
    </w:p>
    <w:p w14:paraId="02F40147" w14:textId="77777777" w:rsidR="00465C56" w:rsidRDefault="00465C56" w:rsidP="007A68F2">
      <w:pPr>
        <w:rPr>
          <w:rFonts w:ascii="Arial" w:hAnsi="Arial" w:cs="Arial"/>
          <w:color w:val="005C7C" w:themeColor="accent4"/>
          <w:highlight w:val="yellow"/>
          <w:shd w:val="clear" w:color="auto" w:fill="FFFFFF"/>
        </w:rPr>
      </w:pPr>
    </w:p>
    <w:p w14:paraId="38ADC2F1" w14:textId="3AAFBD0A" w:rsidR="007A68F2" w:rsidRDefault="00140187" w:rsidP="007A68F2">
      <w:pPr>
        <w:rPr>
          <w:rFonts w:ascii="Arial" w:hAnsi="Arial" w:cs="Arial"/>
          <w:color w:val="005C7C" w:themeColor="accent4"/>
          <w:shd w:val="clear" w:color="auto" w:fill="FFFFFF"/>
        </w:rPr>
      </w:pPr>
      <w:r w:rsidRPr="00EF3477">
        <w:rPr>
          <w:rFonts w:ascii="Arial" w:hAnsi="Arial" w:cs="Arial"/>
          <w:color w:val="005C7C" w:themeColor="accent4"/>
          <w:shd w:val="clear" w:color="auto" w:fill="FFFFFF"/>
        </w:rPr>
        <w:t xml:space="preserve">Q: </w:t>
      </w:r>
      <w:r w:rsidR="007A68F2" w:rsidRPr="00EF3477">
        <w:rPr>
          <w:rFonts w:ascii="Arial" w:hAnsi="Arial" w:cs="Arial"/>
          <w:color w:val="005C7C" w:themeColor="accent4"/>
          <w:shd w:val="clear" w:color="auto" w:fill="FFFFFF"/>
        </w:rPr>
        <w:t>Is there any data on cost implications for including GI in new developments?</w:t>
      </w:r>
    </w:p>
    <w:p w14:paraId="16C7BBA7" w14:textId="77777777" w:rsidR="006C5190" w:rsidRDefault="006C5190" w:rsidP="006C5190">
      <w:pPr>
        <w:rPr>
          <w:rFonts w:ascii="Arial" w:hAnsi="Arial" w:cs="Arial"/>
          <w:shd w:val="clear" w:color="auto" w:fill="FFFFFF"/>
        </w:rPr>
        <w:sectPr w:rsidR="006C5190" w:rsidSect="00353ECE">
          <w:type w:val="continuous"/>
          <w:pgSz w:w="12240" w:h="15840" w:code="1"/>
          <w:pgMar w:top="720" w:right="1440" w:bottom="720" w:left="1440" w:header="709" w:footer="709" w:gutter="0"/>
          <w:cols w:space="708"/>
          <w:titlePg/>
          <w:docGrid w:linePitch="360"/>
        </w:sectPr>
      </w:pPr>
    </w:p>
    <w:p w14:paraId="4C2BED07" w14:textId="7B20075F" w:rsidR="006C5190" w:rsidRPr="006C5190" w:rsidRDefault="001C2032" w:rsidP="006C5190">
      <w:pPr>
        <w:rPr>
          <w:rFonts w:ascii="Arial" w:hAnsi="Arial" w:cs="Arial"/>
          <w:shd w:val="clear" w:color="auto" w:fill="FFFFFF"/>
        </w:rPr>
      </w:pPr>
      <w:r>
        <w:rPr>
          <w:rFonts w:ascii="Arial" w:hAnsi="Arial" w:cs="Arial"/>
          <w:shd w:val="clear" w:color="auto" w:fill="FFFFFF"/>
        </w:rPr>
        <w:t>A:</w:t>
      </w:r>
      <w:r w:rsidR="00B87C99">
        <w:rPr>
          <w:rFonts w:ascii="Arial" w:hAnsi="Arial" w:cs="Arial"/>
          <w:shd w:val="clear" w:color="auto" w:fill="FFFFFF"/>
        </w:rPr>
        <w:t xml:space="preserve"> </w:t>
      </w:r>
      <w:r w:rsidR="00465C56">
        <w:rPr>
          <w:rFonts w:ascii="Arial" w:hAnsi="Arial" w:cs="Arial"/>
          <w:shd w:val="clear" w:color="auto" w:fill="FFFFFF"/>
        </w:rPr>
        <w:t>Currently there is no</w:t>
      </w:r>
      <w:r w:rsidR="00465C56" w:rsidRPr="00465C56">
        <w:t xml:space="preserve"> </w:t>
      </w:r>
      <w:r w:rsidR="00465C56" w:rsidRPr="00465C56">
        <w:rPr>
          <w:rFonts w:ascii="Arial" w:hAnsi="Arial" w:cs="Arial"/>
          <w:shd w:val="clear" w:color="auto" w:fill="FFFFFF"/>
        </w:rPr>
        <w:t xml:space="preserve">detailed breakdown of </w:t>
      </w:r>
      <w:r w:rsidR="00D94398">
        <w:rPr>
          <w:rFonts w:ascii="Arial" w:hAnsi="Arial" w:cs="Arial"/>
          <w:shd w:val="clear" w:color="auto" w:fill="FFFFFF"/>
        </w:rPr>
        <w:t xml:space="preserve">the </w:t>
      </w:r>
      <w:r w:rsidR="00465C56" w:rsidRPr="00465C56">
        <w:rPr>
          <w:rFonts w:ascii="Arial" w:hAnsi="Arial" w:cs="Arial"/>
          <w:shd w:val="clear" w:color="auto" w:fill="FFFFFF"/>
        </w:rPr>
        <w:t xml:space="preserve">cost implications. </w:t>
      </w:r>
      <w:r w:rsidR="00465C56">
        <w:rPr>
          <w:rFonts w:ascii="Arial" w:hAnsi="Arial" w:cs="Arial"/>
          <w:shd w:val="clear" w:color="auto" w:fill="FFFFFF"/>
        </w:rPr>
        <w:t>It will v</w:t>
      </w:r>
      <w:r w:rsidR="00465C56" w:rsidRPr="00465C56">
        <w:rPr>
          <w:rFonts w:ascii="Arial" w:hAnsi="Arial" w:cs="Arial"/>
          <w:shd w:val="clear" w:color="auto" w:fill="FFFFFF"/>
        </w:rPr>
        <w:t>ary quite significantly from development to development.</w:t>
      </w:r>
      <w:r w:rsidR="00465C56">
        <w:rPr>
          <w:rFonts w:ascii="Arial" w:hAnsi="Arial" w:cs="Arial"/>
          <w:shd w:val="clear" w:color="auto" w:fill="FFFFFF"/>
        </w:rPr>
        <w:t xml:space="preserve"> The GI Team is working with Uttlesford in providing support to their Local Plan and looking at viability options.</w:t>
      </w:r>
      <w:r w:rsidR="00D94398">
        <w:rPr>
          <w:rFonts w:ascii="Arial" w:hAnsi="Arial" w:cs="Arial"/>
          <w:shd w:val="clear" w:color="auto" w:fill="FFFFFF"/>
        </w:rPr>
        <w:t xml:space="preserve"> </w:t>
      </w:r>
      <w:r w:rsidR="00465C56">
        <w:rPr>
          <w:rFonts w:ascii="Arial" w:hAnsi="Arial" w:cs="Arial"/>
          <w:shd w:val="clear" w:color="auto" w:fill="FFFFFF"/>
        </w:rPr>
        <w:t xml:space="preserve">With the aim as best as possible </w:t>
      </w:r>
      <w:r w:rsidR="00465C56" w:rsidRPr="00465C56">
        <w:rPr>
          <w:rFonts w:ascii="Arial" w:hAnsi="Arial" w:cs="Arial"/>
          <w:shd w:val="clear" w:color="auto" w:fill="FFFFFF"/>
        </w:rPr>
        <w:t>to build th</w:t>
      </w:r>
      <w:r w:rsidR="00465C56">
        <w:rPr>
          <w:rFonts w:ascii="Arial" w:hAnsi="Arial" w:cs="Arial"/>
          <w:shd w:val="clear" w:color="auto" w:fill="FFFFFF"/>
        </w:rPr>
        <w:t xml:space="preserve">ese </w:t>
      </w:r>
      <w:r w:rsidR="00465C56" w:rsidRPr="00465C56">
        <w:rPr>
          <w:rFonts w:ascii="Arial" w:hAnsi="Arial" w:cs="Arial"/>
          <w:shd w:val="clear" w:color="auto" w:fill="FFFFFF"/>
        </w:rPr>
        <w:t>requirements into local plans as early as possible</w:t>
      </w:r>
      <w:r w:rsidR="00D94398">
        <w:rPr>
          <w:rFonts w:ascii="Arial" w:hAnsi="Arial" w:cs="Arial"/>
          <w:shd w:val="clear" w:color="auto" w:fill="FFFFFF"/>
        </w:rPr>
        <w:t>,</w:t>
      </w:r>
      <w:r w:rsidR="00465C56" w:rsidRPr="00465C56">
        <w:rPr>
          <w:rFonts w:ascii="Arial" w:hAnsi="Arial" w:cs="Arial"/>
          <w:shd w:val="clear" w:color="auto" w:fill="FFFFFF"/>
        </w:rPr>
        <w:t xml:space="preserve"> so that developers </w:t>
      </w:r>
      <w:r w:rsidR="00465C56">
        <w:rPr>
          <w:rFonts w:ascii="Arial" w:hAnsi="Arial" w:cs="Arial"/>
          <w:shd w:val="clear" w:color="auto" w:fill="FFFFFF"/>
        </w:rPr>
        <w:t>can use these as</w:t>
      </w:r>
      <w:r w:rsidR="00465C56" w:rsidRPr="00465C56">
        <w:rPr>
          <w:rFonts w:ascii="Arial" w:hAnsi="Arial" w:cs="Arial"/>
          <w:shd w:val="clear" w:color="auto" w:fill="FFFFFF"/>
        </w:rPr>
        <w:t xml:space="preserve"> the basis for designing schemes going forward</w:t>
      </w:r>
      <w:r w:rsidR="00465C56">
        <w:rPr>
          <w:rFonts w:ascii="Arial" w:hAnsi="Arial" w:cs="Arial"/>
          <w:shd w:val="clear" w:color="auto" w:fill="FFFFFF"/>
        </w:rPr>
        <w:t>s</w:t>
      </w:r>
      <w:r w:rsidR="00465C56" w:rsidRPr="00465C56">
        <w:rPr>
          <w:rFonts w:ascii="Arial" w:hAnsi="Arial" w:cs="Arial"/>
          <w:shd w:val="clear" w:color="auto" w:fill="FFFFFF"/>
        </w:rPr>
        <w:t xml:space="preserve">. </w:t>
      </w:r>
      <w:r w:rsidR="00465C56">
        <w:rPr>
          <w:rFonts w:ascii="Arial" w:hAnsi="Arial" w:cs="Arial"/>
          <w:shd w:val="clear" w:color="auto" w:fill="FFFFFF"/>
        </w:rPr>
        <w:t>With the potential to</w:t>
      </w:r>
      <w:r w:rsidR="00465C56" w:rsidRPr="00465C56">
        <w:rPr>
          <w:rFonts w:ascii="Arial" w:hAnsi="Arial" w:cs="Arial"/>
          <w:shd w:val="clear" w:color="auto" w:fill="FFFFFF"/>
        </w:rPr>
        <w:t xml:space="preserve"> build that into their viability assessments.</w:t>
      </w:r>
      <w:r w:rsidR="00D94398">
        <w:rPr>
          <w:rFonts w:ascii="Arial" w:hAnsi="Arial" w:cs="Arial"/>
          <w:shd w:val="clear" w:color="auto" w:fill="FFFFFF"/>
        </w:rPr>
        <w:t xml:space="preserve"> </w:t>
      </w:r>
      <w:r w:rsidR="006C5190">
        <w:rPr>
          <w:rFonts w:ascii="Arial" w:hAnsi="Arial" w:cs="Arial"/>
          <w:shd w:val="clear" w:color="auto" w:fill="FFFFFF"/>
        </w:rPr>
        <w:t>T</w:t>
      </w:r>
      <w:r w:rsidR="006C5190" w:rsidRPr="006C5190">
        <w:rPr>
          <w:rFonts w:ascii="Arial" w:hAnsi="Arial" w:cs="Arial"/>
          <w:shd w:val="clear" w:color="auto" w:fill="FFFFFF"/>
        </w:rPr>
        <w:t>he important aspect i</w:t>
      </w:r>
      <w:r w:rsidR="006C5190">
        <w:rPr>
          <w:rFonts w:ascii="Arial" w:hAnsi="Arial" w:cs="Arial"/>
          <w:shd w:val="clear" w:color="auto" w:fill="FFFFFF"/>
        </w:rPr>
        <w:t xml:space="preserve">s </w:t>
      </w:r>
      <w:r w:rsidR="006C5190" w:rsidRPr="006C5190">
        <w:rPr>
          <w:rFonts w:ascii="Arial" w:hAnsi="Arial" w:cs="Arial"/>
          <w:shd w:val="clear" w:color="auto" w:fill="FFFFFF"/>
        </w:rPr>
        <w:t xml:space="preserve">determining the right </w:t>
      </w:r>
      <w:r w:rsidR="006C5190">
        <w:rPr>
          <w:rFonts w:ascii="Arial" w:hAnsi="Arial" w:cs="Arial"/>
          <w:shd w:val="clear" w:color="auto" w:fill="FFFFFF"/>
        </w:rPr>
        <w:t xml:space="preserve">GI </w:t>
      </w:r>
      <w:r w:rsidR="006C5190" w:rsidRPr="006C5190">
        <w:rPr>
          <w:rFonts w:ascii="Arial" w:hAnsi="Arial" w:cs="Arial"/>
          <w:shd w:val="clear" w:color="auto" w:fill="FFFFFF"/>
        </w:rPr>
        <w:t>design</w:t>
      </w:r>
      <w:r w:rsidR="006C5190">
        <w:rPr>
          <w:rFonts w:ascii="Arial" w:hAnsi="Arial" w:cs="Arial"/>
          <w:shd w:val="clear" w:color="auto" w:fill="FFFFFF"/>
        </w:rPr>
        <w:t xml:space="preserve"> in the right location</w:t>
      </w:r>
      <w:r w:rsidR="006C5190" w:rsidRPr="006C5190">
        <w:rPr>
          <w:rFonts w:ascii="Arial" w:hAnsi="Arial" w:cs="Arial"/>
          <w:shd w:val="clear" w:color="auto" w:fill="FFFFFF"/>
        </w:rPr>
        <w:t>. It is a common perception that requirements for development sites to protect and enhance biodiversity, protect local landscapes, provide for informal recreation and facilitate sustainable drainage are separate issues, each incurring</w:t>
      </w:r>
      <w:r w:rsidR="006C5190">
        <w:rPr>
          <w:rFonts w:ascii="Arial" w:hAnsi="Arial" w:cs="Arial"/>
          <w:shd w:val="clear" w:color="auto" w:fill="FFFFFF"/>
        </w:rPr>
        <w:t xml:space="preserve"> </w:t>
      </w:r>
      <w:r w:rsidR="006C5190" w:rsidRPr="006C5190">
        <w:rPr>
          <w:rFonts w:ascii="Arial" w:hAnsi="Arial" w:cs="Arial"/>
          <w:shd w:val="clear" w:color="auto" w:fill="FFFFFF"/>
        </w:rPr>
        <w:t>additional costs. Providing these functions does not mean “doubling up” the costs</w:t>
      </w:r>
      <w:r w:rsidR="006C5190">
        <w:rPr>
          <w:rFonts w:ascii="Arial" w:hAnsi="Arial" w:cs="Arial"/>
          <w:shd w:val="clear" w:color="auto" w:fill="FFFFFF"/>
        </w:rPr>
        <w:t xml:space="preserve"> but b</w:t>
      </w:r>
      <w:r w:rsidR="006C5190" w:rsidRPr="006C5190">
        <w:rPr>
          <w:rFonts w:ascii="Arial" w:hAnsi="Arial" w:cs="Arial"/>
          <w:shd w:val="clear" w:color="auto" w:fill="FFFFFF"/>
        </w:rPr>
        <w:t xml:space="preserve">y combining these issues together and </w:t>
      </w:r>
      <w:r w:rsidR="006C5190" w:rsidRPr="006C5190">
        <w:rPr>
          <w:rFonts w:ascii="Arial" w:hAnsi="Arial" w:cs="Arial"/>
          <w:shd w:val="clear" w:color="auto" w:fill="FFFFFF"/>
        </w:rPr>
        <w:t>using a multi-functional</w:t>
      </w:r>
      <w:r w:rsidR="006C5190">
        <w:rPr>
          <w:rFonts w:ascii="Arial" w:hAnsi="Arial" w:cs="Arial"/>
          <w:shd w:val="clear" w:color="auto" w:fill="FFFFFF"/>
        </w:rPr>
        <w:t xml:space="preserve"> </w:t>
      </w:r>
      <w:r w:rsidR="006C5190" w:rsidRPr="006C5190">
        <w:rPr>
          <w:rFonts w:ascii="Arial" w:hAnsi="Arial" w:cs="Arial"/>
          <w:shd w:val="clear" w:color="auto" w:fill="FFFFFF"/>
        </w:rPr>
        <w:t xml:space="preserve">approach, developers can reduce their costs, whilst at the same time </w:t>
      </w:r>
    </w:p>
    <w:p w14:paraId="12597E88" w14:textId="2611E4EF" w:rsidR="006C5190" w:rsidRDefault="006C5190" w:rsidP="006C5190">
      <w:pPr>
        <w:rPr>
          <w:rFonts w:ascii="Arial" w:hAnsi="Arial" w:cs="Arial"/>
          <w:shd w:val="clear" w:color="auto" w:fill="FFFFFF"/>
        </w:rPr>
      </w:pPr>
      <w:r w:rsidRPr="006C5190">
        <w:rPr>
          <w:rFonts w:ascii="Arial" w:hAnsi="Arial" w:cs="Arial"/>
          <w:shd w:val="clear" w:color="auto" w:fill="FFFFFF"/>
        </w:rPr>
        <w:t>delivering a high-quality development that is a key contributor to placemaking</w:t>
      </w:r>
      <w:r>
        <w:rPr>
          <w:rFonts w:ascii="Arial" w:hAnsi="Arial" w:cs="Arial"/>
          <w:shd w:val="clear" w:color="auto" w:fill="FFFFFF"/>
        </w:rPr>
        <w:t xml:space="preserve"> and place keeping.</w:t>
      </w:r>
    </w:p>
    <w:p w14:paraId="5DC22743" w14:textId="77777777" w:rsidR="006C5190" w:rsidRDefault="006C5190" w:rsidP="00465C56">
      <w:pPr>
        <w:rPr>
          <w:rFonts w:ascii="Arial" w:hAnsi="Arial" w:cs="Arial"/>
          <w:shd w:val="clear" w:color="auto" w:fill="FFFFFF"/>
        </w:rPr>
      </w:pPr>
    </w:p>
    <w:p w14:paraId="5A78B85D" w14:textId="3A8200E3" w:rsidR="006C5190" w:rsidRDefault="006C5190" w:rsidP="00465C56">
      <w:pPr>
        <w:rPr>
          <w:rFonts w:ascii="Arial" w:hAnsi="Arial" w:cs="Arial"/>
          <w:shd w:val="clear" w:color="auto" w:fill="FFFFFF"/>
        </w:rPr>
      </w:pPr>
      <w:r>
        <w:rPr>
          <w:rFonts w:ascii="Arial" w:hAnsi="Arial" w:cs="Arial"/>
          <w:shd w:val="clear" w:color="auto" w:fill="FFFFFF"/>
        </w:rPr>
        <w:t xml:space="preserve">Initially </w:t>
      </w:r>
      <w:r w:rsidR="00465C56" w:rsidRPr="00465C56">
        <w:rPr>
          <w:rFonts w:ascii="Arial" w:hAnsi="Arial" w:cs="Arial"/>
          <w:shd w:val="clear" w:color="auto" w:fill="FFFFFF"/>
        </w:rPr>
        <w:t>to deliver good quality GI</w:t>
      </w:r>
      <w:r>
        <w:rPr>
          <w:rFonts w:ascii="Arial" w:hAnsi="Arial" w:cs="Arial"/>
          <w:shd w:val="clear" w:color="auto" w:fill="FFFFFF"/>
        </w:rPr>
        <w:t xml:space="preserve"> may seem like it costs significantly more</w:t>
      </w:r>
      <w:r w:rsidR="00465C56" w:rsidRPr="00465C56">
        <w:rPr>
          <w:rFonts w:ascii="Arial" w:hAnsi="Arial" w:cs="Arial"/>
          <w:shd w:val="clear" w:color="auto" w:fill="FFFFFF"/>
        </w:rPr>
        <w:t>,</w:t>
      </w:r>
      <w:r>
        <w:rPr>
          <w:rFonts w:ascii="Arial" w:hAnsi="Arial" w:cs="Arial"/>
          <w:shd w:val="clear" w:color="auto" w:fill="FFFFFF"/>
        </w:rPr>
        <w:t xml:space="preserve"> but</w:t>
      </w:r>
      <w:r w:rsidR="00465C56" w:rsidRPr="00465C56">
        <w:rPr>
          <w:rFonts w:ascii="Arial" w:hAnsi="Arial" w:cs="Arial"/>
          <w:shd w:val="clear" w:color="auto" w:fill="FFFFFF"/>
        </w:rPr>
        <w:t xml:space="preserve"> it </w:t>
      </w:r>
      <w:r>
        <w:rPr>
          <w:rFonts w:ascii="Arial" w:hAnsi="Arial" w:cs="Arial"/>
          <w:shd w:val="clear" w:color="auto" w:fill="FFFFFF"/>
        </w:rPr>
        <w:t xml:space="preserve">will </w:t>
      </w:r>
      <w:r w:rsidR="00465C56" w:rsidRPr="00465C56">
        <w:rPr>
          <w:rFonts w:ascii="Arial" w:hAnsi="Arial" w:cs="Arial"/>
          <w:shd w:val="clear" w:color="auto" w:fill="FFFFFF"/>
        </w:rPr>
        <w:t xml:space="preserve">take a little bit more thought to work out how that's integrated within the rest of the design. </w:t>
      </w:r>
      <w:r>
        <w:rPr>
          <w:rFonts w:ascii="Arial" w:hAnsi="Arial" w:cs="Arial"/>
          <w:shd w:val="clear" w:color="auto" w:fill="FFFFFF"/>
        </w:rPr>
        <w:t>C</w:t>
      </w:r>
      <w:r w:rsidR="00465C56" w:rsidRPr="00465C56">
        <w:rPr>
          <w:rFonts w:ascii="Arial" w:hAnsi="Arial" w:cs="Arial"/>
          <w:shd w:val="clear" w:color="auto" w:fill="FFFFFF"/>
        </w:rPr>
        <w:t xml:space="preserve">learly there are going to be a whole range of requirements placed on the developer. </w:t>
      </w:r>
      <w:r>
        <w:rPr>
          <w:rFonts w:ascii="Arial" w:hAnsi="Arial" w:cs="Arial"/>
          <w:shd w:val="clear" w:color="auto" w:fill="FFFFFF"/>
        </w:rPr>
        <w:t xml:space="preserve">For instance, SuDs is </w:t>
      </w:r>
      <w:r w:rsidR="00465C56" w:rsidRPr="00465C56">
        <w:rPr>
          <w:rFonts w:ascii="Arial" w:hAnsi="Arial" w:cs="Arial"/>
          <w:shd w:val="clear" w:color="auto" w:fill="FFFFFF"/>
        </w:rPr>
        <w:t xml:space="preserve">already </w:t>
      </w:r>
      <w:r>
        <w:rPr>
          <w:rFonts w:ascii="Arial" w:hAnsi="Arial" w:cs="Arial"/>
          <w:shd w:val="clear" w:color="auto" w:fill="FFFFFF"/>
        </w:rPr>
        <w:t xml:space="preserve">an </w:t>
      </w:r>
      <w:r w:rsidR="00465C56" w:rsidRPr="00465C56">
        <w:rPr>
          <w:rFonts w:ascii="Arial" w:hAnsi="Arial" w:cs="Arial"/>
          <w:shd w:val="clear" w:color="auto" w:fill="FFFFFF"/>
        </w:rPr>
        <w:t>understood requirement of new</w:t>
      </w:r>
      <w:r>
        <w:rPr>
          <w:rFonts w:ascii="Arial" w:hAnsi="Arial" w:cs="Arial"/>
          <w:shd w:val="clear" w:color="auto" w:fill="FFFFFF"/>
        </w:rPr>
        <w:t xml:space="preserve"> </w:t>
      </w:r>
      <w:r w:rsidR="00465C56" w:rsidRPr="00465C56">
        <w:rPr>
          <w:rFonts w:ascii="Arial" w:hAnsi="Arial" w:cs="Arial"/>
          <w:shd w:val="clear" w:color="auto" w:fill="FFFFFF"/>
        </w:rPr>
        <w:t>development</w:t>
      </w:r>
      <w:r>
        <w:rPr>
          <w:rFonts w:ascii="Arial" w:hAnsi="Arial" w:cs="Arial"/>
          <w:shd w:val="clear" w:color="auto" w:fill="FFFFFF"/>
        </w:rPr>
        <w:t>s. A</w:t>
      </w:r>
      <w:r w:rsidR="00465C56" w:rsidRPr="00465C56">
        <w:rPr>
          <w:rFonts w:ascii="Arial" w:hAnsi="Arial" w:cs="Arial"/>
          <w:shd w:val="clear" w:color="auto" w:fill="FFFFFF"/>
        </w:rPr>
        <w:t xml:space="preserve"> </w:t>
      </w:r>
      <w:r w:rsidRPr="00465C56">
        <w:rPr>
          <w:rFonts w:ascii="Arial" w:hAnsi="Arial" w:cs="Arial"/>
          <w:shd w:val="clear" w:color="auto" w:fill="FFFFFF"/>
        </w:rPr>
        <w:t>well</w:t>
      </w:r>
      <w:r>
        <w:rPr>
          <w:rFonts w:ascii="Arial" w:hAnsi="Arial" w:cs="Arial"/>
          <w:shd w:val="clear" w:color="auto" w:fill="FFFFFF"/>
        </w:rPr>
        <w:t>-designed</w:t>
      </w:r>
      <w:r w:rsidR="00465C56" w:rsidRPr="00465C56">
        <w:rPr>
          <w:rFonts w:ascii="Arial" w:hAnsi="Arial" w:cs="Arial"/>
          <w:shd w:val="clear" w:color="auto" w:fill="FFFFFF"/>
        </w:rPr>
        <w:t xml:space="preserve"> Su</w:t>
      </w:r>
      <w:r>
        <w:rPr>
          <w:rFonts w:ascii="Arial" w:hAnsi="Arial" w:cs="Arial"/>
          <w:shd w:val="clear" w:color="auto" w:fill="FFFFFF"/>
        </w:rPr>
        <w:t>D</w:t>
      </w:r>
      <w:r w:rsidR="00465C56" w:rsidRPr="00465C56">
        <w:rPr>
          <w:rFonts w:ascii="Arial" w:hAnsi="Arial" w:cs="Arial"/>
          <w:shd w:val="clear" w:color="auto" w:fill="FFFFFF"/>
        </w:rPr>
        <w:t xml:space="preserve">s can also help improve the </w:t>
      </w:r>
      <w:r>
        <w:rPr>
          <w:rFonts w:ascii="Arial" w:hAnsi="Arial" w:cs="Arial"/>
          <w:shd w:val="clear" w:color="auto" w:fill="FFFFFF"/>
        </w:rPr>
        <w:t>GI</w:t>
      </w:r>
      <w:r w:rsidR="00465C56" w:rsidRPr="00465C56">
        <w:rPr>
          <w:rFonts w:ascii="Arial" w:hAnsi="Arial" w:cs="Arial"/>
          <w:shd w:val="clear" w:color="auto" w:fill="FFFFFF"/>
        </w:rPr>
        <w:t xml:space="preserve"> within a site</w:t>
      </w:r>
      <w:r>
        <w:rPr>
          <w:rFonts w:ascii="Arial" w:hAnsi="Arial" w:cs="Arial"/>
          <w:shd w:val="clear" w:color="auto" w:fill="FFFFFF"/>
        </w:rPr>
        <w:t xml:space="preserve">, its accessibility, provide </w:t>
      </w:r>
      <w:r w:rsidR="00465C56" w:rsidRPr="00465C56">
        <w:rPr>
          <w:rFonts w:ascii="Arial" w:hAnsi="Arial" w:cs="Arial"/>
          <w:shd w:val="clear" w:color="auto" w:fill="FFFFFF"/>
        </w:rPr>
        <w:t>benefit</w:t>
      </w:r>
      <w:r>
        <w:rPr>
          <w:rFonts w:ascii="Arial" w:hAnsi="Arial" w:cs="Arial"/>
          <w:shd w:val="clear" w:color="auto" w:fill="FFFFFF"/>
        </w:rPr>
        <w:t>s to</w:t>
      </w:r>
      <w:r w:rsidR="00465C56" w:rsidRPr="00465C56">
        <w:rPr>
          <w:rFonts w:ascii="Arial" w:hAnsi="Arial" w:cs="Arial"/>
          <w:shd w:val="clear" w:color="auto" w:fill="FFFFFF"/>
        </w:rPr>
        <w:t xml:space="preserve"> the natural environment</w:t>
      </w:r>
      <w:r>
        <w:rPr>
          <w:rFonts w:ascii="Arial" w:hAnsi="Arial" w:cs="Arial"/>
          <w:shd w:val="clear" w:color="auto" w:fill="FFFFFF"/>
        </w:rPr>
        <w:t xml:space="preserve"> and mitigate and adapt to climate change. </w:t>
      </w:r>
      <w:r w:rsidR="00465C56" w:rsidRPr="00465C56">
        <w:rPr>
          <w:rFonts w:ascii="Arial" w:hAnsi="Arial" w:cs="Arial"/>
          <w:shd w:val="clear" w:color="auto" w:fill="FFFFFF"/>
        </w:rPr>
        <w:t>All of these elements, without significantly increasing costs and potentially in some in some situations, actually reducing the costs for the developer.</w:t>
      </w:r>
    </w:p>
    <w:p w14:paraId="71689DE6" w14:textId="77777777" w:rsidR="006C5190" w:rsidRDefault="006C5190" w:rsidP="00465C56">
      <w:pPr>
        <w:rPr>
          <w:rFonts w:ascii="Arial" w:hAnsi="Arial" w:cs="Arial"/>
          <w:shd w:val="clear" w:color="auto" w:fill="FFFFFF"/>
        </w:rPr>
        <w:sectPr w:rsidR="006C5190" w:rsidSect="006C5190">
          <w:type w:val="continuous"/>
          <w:pgSz w:w="12240" w:h="15840" w:code="1"/>
          <w:pgMar w:top="720" w:right="1440" w:bottom="720" w:left="1440" w:header="709" w:footer="709" w:gutter="0"/>
          <w:cols w:num="2" w:space="708"/>
          <w:titlePg/>
          <w:docGrid w:linePitch="360"/>
        </w:sectPr>
      </w:pPr>
    </w:p>
    <w:p w14:paraId="2868DB29" w14:textId="0776BE21" w:rsidR="006C5190" w:rsidRDefault="006C5190" w:rsidP="00465C56">
      <w:pPr>
        <w:rPr>
          <w:rFonts w:ascii="Arial" w:hAnsi="Arial" w:cs="Arial"/>
          <w:shd w:val="clear" w:color="auto" w:fill="FFFFFF"/>
        </w:rPr>
      </w:pPr>
    </w:p>
    <w:p w14:paraId="65AB5A9B" w14:textId="77777777" w:rsidR="006C5190" w:rsidRDefault="006C5190" w:rsidP="006C5190">
      <w:pPr>
        <w:rPr>
          <w:rFonts w:ascii="Arial" w:hAnsi="Arial" w:cs="Arial"/>
          <w:shd w:val="clear" w:color="auto" w:fill="FFFFFF"/>
        </w:rPr>
      </w:pPr>
      <w:r>
        <w:rPr>
          <w:rFonts w:ascii="Arial" w:hAnsi="Arial" w:cs="Arial"/>
          <w:shd w:val="clear" w:color="auto" w:fill="FFFFFF"/>
        </w:rPr>
        <w:t xml:space="preserve">An EU Interreg 2 Seas project - </w:t>
      </w:r>
      <w:hyperlink r:id="rId25" w:history="1">
        <w:r w:rsidRPr="00EC7FFA">
          <w:rPr>
            <w:rStyle w:val="Hyperlink"/>
            <w:rFonts w:ascii="Arial" w:hAnsi="Arial" w:cs="Arial"/>
            <w:shd w:val="clear" w:color="auto" w:fill="FFFFFF"/>
          </w:rPr>
          <w:t>Nature Smart Cities</w:t>
        </w:r>
      </w:hyperlink>
      <w:r>
        <w:rPr>
          <w:rFonts w:ascii="Arial" w:hAnsi="Arial" w:cs="Arial"/>
          <w:shd w:val="clear" w:color="auto" w:fill="FFFFFF"/>
        </w:rPr>
        <w:t xml:space="preserve"> is developing a business model </w:t>
      </w:r>
      <w:r w:rsidRPr="009D4E18">
        <w:rPr>
          <w:rFonts w:ascii="Arial" w:hAnsi="Arial" w:cs="Arial"/>
          <w:shd w:val="clear" w:color="auto" w:fill="FFFFFF"/>
        </w:rPr>
        <w:t>to drive accelerated GI investments</w:t>
      </w:r>
      <w:r>
        <w:rPr>
          <w:rFonts w:ascii="Arial" w:hAnsi="Arial" w:cs="Arial"/>
          <w:shd w:val="clear" w:color="auto" w:fill="FFFFFF"/>
        </w:rPr>
        <w:t xml:space="preserve">. The model </w:t>
      </w:r>
      <w:r w:rsidRPr="00EC7FFA">
        <w:rPr>
          <w:rFonts w:ascii="Arial" w:hAnsi="Arial" w:cs="Arial"/>
          <w:shd w:val="clear" w:color="auto" w:fill="FFFFFF"/>
        </w:rPr>
        <w:t>can be applied by local authorities at multiple scales, from strategy to project level, thereby taking the existing capacity, needs and resources into account. The business model framework enables local authorities to identify the steps which need to be taken with a pick or mix approach, with some useful practical examples</w:t>
      </w:r>
      <w:r>
        <w:rPr>
          <w:rFonts w:ascii="Arial" w:hAnsi="Arial" w:cs="Arial"/>
          <w:shd w:val="clear" w:color="auto" w:fill="FFFFFF"/>
        </w:rPr>
        <w:t xml:space="preserve"> and approximate costs</w:t>
      </w:r>
      <w:r w:rsidRPr="00EC7FFA">
        <w:rPr>
          <w:rFonts w:ascii="Arial" w:hAnsi="Arial" w:cs="Arial"/>
          <w:shd w:val="clear" w:color="auto" w:fill="FFFFFF"/>
        </w:rPr>
        <w:t>.</w:t>
      </w:r>
    </w:p>
    <w:p w14:paraId="46EF4EB5" w14:textId="77777777" w:rsidR="006C5190" w:rsidRDefault="006C5190" w:rsidP="00465C56">
      <w:pPr>
        <w:rPr>
          <w:rFonts w:ascii="Arial" w:hAnsi="Arial" w:cs="Arial"/>
          <w:shd w:val="clear" w:color="auto" w:fill="FFFFFF"/>
        </w:rPr>
      </w:pPr>
    </w:p>
    <w:p w14:paraId="5E2E0A9B" w14:textId="60C8DDF8" w:rsidR="006C5190" w:rsidRPr="006C5190" w:rsidRDefault="006C5190" w:rsidP="00465C56">
      <w:pPr>
        <w:rPr>
          <w:rFonts w:ascii="Arial" w:hAnsi="Arial" w:cs="Arial"/>
          <w:color w:val="005C7C" w:themeColor="accent4"/>
          <w:shd w:val="clear" w:color="auto" w:fill="FFFFFF"/>
        </w:rPr>
      </w:pPr>
      <w:r w:rsidRPr="006C5190">
        <w:rPr>
          <w:rFonts w:ascii="Arial" w:hAnsi="Arial" w:cs="Arial"/>
          <w:color w:val="005C7C" w:themeColor="accent4"/>
          <w:shd w:val="clear" w:color="auto" w:fill="FFFFFF"/>
        </w:rPr>
        <w:t>Design Guide?</w:t>
      </w:r>
    </w:p>
    <w:p w14:paraId="31901F8C" w14:textId="77777777" w:rsidR="00EF3477" w:rsidRDefault="00EF3477" w:rsidP="001C2032">
      <w:pPr>
        <w:rPr>
          <w:rFonts w:ascii="Arial" w:hAnsi="Arial" w:cs="Arial"/>
          <w:shd w:val="clear" w:color="auto" w:fill="FFFFFF"/>
        </w:rPr>
        <w:sectPr w:rsidR="00EF3477" w:rsidSect="00353ECE">
          <w:type w:val="continuous"/>
          <w:pgSz w:w="12240" w:h="15840" w:code="1"/>
          <w:pgMar w:top="720" w:right="1440" w:bottom="720" w:left="1440" w:header="709" w:footer="709" w:gutter="0"/>
          <w:cols w:space="708"/>
          <w:titlePg/>
          <w:docGrid w:linePitch="360"/>
        </w:sectPr>
      </w:pPr>
    </w:p>
    <w:p w14:paraId="595789CE" w14:textId="59086178" w:rsidR="00B87C99" w:rsidRDefault="00B87C99" w:rsidP="001C2032">
      <w:pPr>
        <w:rPr>
          <w:rFonts w:ascii="Arial" w:hAnsi="Arial" w:cs="Arial"/>
          <w:shd w:val="clear" w:color="auto" w:fill="FFFFFF"/>
        </w:rPr>
      </w:pPr>
      <w:r>
        <w:rPr>
          <w:rFonts w:ascii="Arial" w:hAnsi="Arial" w:cs="Arial"/>
          <w:shd w:val="clear" w:color="auto" w:fill="FFFFFF"/>
        </w:rPr>
        <w:t xml:space="preserve">One of the outcomes from the National GI Framework is a design guide. The ambition of the GI Team is to work with </w:t>
      </w:r>
      <w:r>
        <w:rPr>
          <w:rFonts w:ascii="Arial" w:hAnsi="Arial" w:cs="Arial"/>
          <w:shd w:val="clear" w:color="auto" w:fill="FFFFFF"/>
        </w:rPr>
        <w:t xml:space="preserve">EPOA and Place Services to review and strengthen the GI elements of the Essex Design Guide. </w:t>
      </w:r>
    </w:p>
    <w:p w14:paraId="6B825BE4" w14:textId="77777777" w:rsidR="00EF3477" w:rsidRDefault="00EF3477" w:rsidP="001C2032">
      <w:pPr>
        <w:rPr>
          <w:rFonts w:ascii="Arial" w:hAnsi="Arial" w:cs="Arial"/>
          <w:shd w:val="clear" w:color="auto" w:fill="FFFFFF"/>
        </w:rPr>
        <w:sectPr w:rsidR="00EF3477" w:rsidSect="00EF3477">
          <w:type w:val="continuous"/>
          <w:pgSz w:w="12240" w:h="15840" w:code="1"/>
          <w:pgMar w:top="720" w:right="1440" w:bottom="720" w:left="1440" w:header="709" w:footer="709" w:gutter="0"/>
          <w:cols w:num="2" w:space="708"/>
          <w:titlePg/>
          <w:docGrid w:linePitch="360"/>
        </w:sectPr>
      </w:pPr>
    </w:p>
    <w:p w14:paraId="194ABD66" w14:textId="030C2342" w:rsidR="00EC7FFA" w:rsidRDefault="00EC7FFA" w:rsidP="001C2032">
      <w:pPr>
        <w:rPr>
          <w:rFonts w:ascii="Arial" w:hAnsi="Arial" w:cs="Arial"/>
          <w:shd w:val="clear" w:color="auto" w:fill="FFFFFF"/>
        </w:rPr>
      </w:pPr>
    </w:p>
    <w:p w14:paraId="03B14983" w14:textId="63CAFD4D" w:rsidR="00EF3477" w:rsidRPr="00EF3477" w:rsidRDefault="00EF3477" w:rsidP="001C2032">
      <w:pPr>
        <w:rPr>
          <w:rFonts w:ascii="Arial" w:hAnsi="Arial" w:cs="Arial"/>
          <w:i/>
          <w:iCs/>
          <w:shd w:val="clear" w:color="auto" w:fill="FFFFFF"/>
        </w:rPr>
      </w:pPr>
      <w:r w:rsidRPr="00EF3477">
        <w:rPr>
          <w:rFonts w:ascii="Arial" w:hAnsi="Arial" w:cs="Arial"/>
          <w:i/>
          <w:iCs/>
          <w:shd w:val="clear" w:color="auto" w:fill="FFFFFF"/>
        </w:rPr>
        <w:t>Case Study Examples</w:t>
      </w:r>
    </w:p>
    <w:p w14:paraId="202B29FA" w14:textId="4F1AFBEF" w:rsidR="00C974E9" w:rsidRPr="00C974E9" w:rsidRDefault="0068476C" w:rsidP="00C974E9">
      <w:pPr>
        <w:rPr>
          <w:rFonts w:ascii="Arial" w:hAnsi="Arial" w:cs="Arial"/>
          <w:shd w:val="clear" w:color="auto" w:fill="FFFFFF"/>
        </w:rPr>
      </w:pPr>
      <w:hyperlink r:id="rId26" w:history="1">
        <w:r w:rsidR="00EC7FFA" w:rsidRPr="00C974E9">
          <w:rPr>
            <w:rStyle w:val="Hyperlink"/>
            <w:rFonts w:ascii="Arial" w:hAnsi="Arial" w:cs="Arial"/>
            <w:shd w:val="clear" w:color="auto" w:fill="FFFFFF"/>
          </w:rPr>
          <w:t>Cornwall Design Guide</w:t>
        </w:r>
      </w:hyperlink>
      <w:r w:rsidR="00C974E9">
        <w:rPr>
          <w:rFonts w:ascii="Arial" w:hAnsi="Arial" w:cs="Arial"/>
          <w:shd w:val="clear" w:color="auto" w:fill="FFFFFF"/>
        </w:rPr>
        <w:t xml:space="preserve">, 2021, was awarded Building with Nature </w:t>
      </w:r>
      <w:r w:rsidR="00C974E9" w:rsidRPr="00C974E9">
        <w:rPr>
          <w:rFonts w:ascii="Arial" w:hAnsi="Arial" w:cs="Arial"/>
          <w:shd w:val="clear" w:color="auto" w:fill="FFFFFF"/>
        </w:rPr>
        <w:t xml:space="preserve">Policy </w:t>
      </w:r>
      <w:r w:rsidR="00C974E9">
        <w:rPr>
          <w:rFonts w:ascii="Arial" w:hAnsi="Arial" w:cs="Arial"/>
          <w:shd w:val="clear" w:color="auto" w:fill="FFFFFF"/>
        </w:rPr>
        <w:t>accreditation in acknowledgement for Cornwall Council’s</w:t>
      </w:r>
      <w:r w:rsidR="00C974E9" w:rsidRPr="00C974E9">
        <w:rPr>
          <w:rFonts w:ascii="Arial" w:hAnsi="Arial" w:cs="Arial"/>
          <w:shd w:val="clear" w:color="auto" w:fill="FFFFFF"/>
        </w:rPr>
        <w:t xml:space="preserve"> efforts</w:t>
      </w:r>
      <w:r w:rsidR="00C974E9">
        <w:rPr>
          <w:rFonts w:ascii="Arial" w:hAnsi="Arial" w:cs="Arial"/>
          <w:shd w:val="clear" w:color="auto" w:fill="FFFFFF"/>
        </w:rPr>
        <w:t xml:space="preserve"> </w:t>
      </w:r>
      <w:r w:rsidR="00C974E9" w:rsidRPr="00C974E9">
        <w:rPr>
          <w:rFonts w:ascii="Arial" w:hAnsi="Arial" w:cs="Arial"/>
          <w:shd w:val="clear" w:color="auto" w:fill="FFFFFF"/>
        </w:rPr>
        <w:t>to integrate the principles</w:t>
      </w:r>
      <w:r w:rsidR="00C974E9">
        <w:rPr>
          <w:rFonts w:ascii="Arial" w:hAnsi="Arial" w:cs="Arial"/>
          <w:shd w:val="clear" w:color="auto" w:fill="FFFFFF"/>
        </w:rPr>
        <w:t xml:space="preserve"> </w:t>
      </w:r>
      <w:r w:rsidR="00C974E9" w:rsidRPr="00C974E9">
        <w:rPr>
          <w:rFonts w:ascii="Arial" w:hAnsi="Arial" w:cs="Arial"/>
          <w:shd w:val="clear" w:color="auto" w:fill="FFFFFF"/>
        </w:rPr>
        <w:t xml:space="preserve">of high-quality </w:t>
      </w:r>
      <w:r w:rsidR="00C974E9">
        <w:rPr>
          <w:rFonts w:ascii="Arial" w:hAnsi="Arial" w:cs="Arial"/>
          <w:shd w:val="clear" w:color="auto" w:fill="FFFFFF"/>
        </w:rPr>
        <w:t xml:space="preserve">G. It ensures GI is </w:t>
      </w:r>
      <w:r w:rsidR="00C974E9" w:rsidRPr="00C974E9">
        <w:rPr>
          <w:rFonts w:ascii="Arial" w:hAnsi="Arial" w:cs="Arial"/>
          <w:shd w:val="clear" w:color="auto" w:fill="FFFFFF"/>
        </w:rPr>
        <w:t>effective and consistently</w:t>
      </w:r>
      <w:r w:rsidR="00C974E9">
        <w:rPr>
          <w:rFonts w:ascii="Arial" w:hAnsi="Arial" w:cs="Arial"/>
          <w:shd w:val="clear" w:color="auto" w:fill="FFFFFF"/>
        </w:rPr>
        <w:t xml:space="preserve"> </w:t>
      </w:r>
      <w:r w:rsidR="00C974E9" w:rsidRPr="00C974E9">
        <w:rPr>
          <w:rFonts w:ascii="Arial" w:hAnsi="Arial" w:cs="Arial"/>
          <w:shd w:val="clear" w:color="auto" w:fill="FFFFFF"/>
        </w:rPr>
        <w:t>be</w:t>
      </w:r>
      <w:r w:rsidR="00C974E9">
        <w:rPr>
          <w:rFonts w:ascii="Arial" w:hAnsi="Arial" w:cs="Arial"/>
          <w:shd w:val="clear" w:color="auto" w:fill="FFFFFF"/>
        </w:rPr>
        <w:t>ing</w:t>
      </w:r>
      <w:r w:rsidR="00C974E9" w:rsidRPr="00C974E9">
        <w:rPr>
          <w:rFonts w:ascii="Arial" w:hAnsi="Arial" w:cs="Arial"/>
          <w:shd w:val="clear" w:color="auto" w:fill="FFFFFF"/>
        </w:rPr>
        <w:t xml:space="preserve"> delivered through the design, delivery, and</w:t>
      </w:r>
      <w:r w:rsidR="00C974E9">
        <w:rPr>
          <w:rFonts w:ascii="Arial" w:hAnsi="Arial" w:cs="Arial"/>
          <w:shd w:val="clear" w:color="auto" w:fill="FFFFFF"/>
        </w:rPr>
        <w:t xml:space="preserve"> </w:t>
      </w:r>
      <w:r w:rsidR="00C974E9" w:rsidRPr="00C974E9">
        <w:rPr>
          <w:rFonts w:ascii="Arial" w:hAnsi="Arial" w:cs="Arial"/>
          <w:shd w:val="clear" w:color="auto" w:fill="FFFFFF"/>
        </w:rPr>
        <w:t>long-term stewardship of land</w:t>
      </w:r>
      <w:r w:rsidR="00C974E9">
        <w:rPr>
          <w:rFonts w:ascii="Arial" w:hAnsi="Arial" w:cs="Arial"/>
          <w:shd w:val="clear" w:color="auto" w:fill="FFFFFF"/>
        </w:rPr>
        <w:t xml:space="preserve">, supporting multiple benefit outcomes. </w:t>
      </w:r>
    </w:p>
    <w:p w14:paraId="462D6466" w14:textId="56717EAF" w:rsidR="00095375" w:rsidRDefault="00095375" w:rsidP="001C2032">
      <w:pPr>
        <w:rPr>
          <w:rFonts w:ascii="Arial" w:hAnsi="Arial" w:cs="Arial"/>
          <w:shd w:val="clear" w:color="auto" w:fill="FFFFFF"/>
        </w:rPr>
      </w:pPr>
    </w:p>
    <w:p w14:paraId="20321186" w14:textId="5777F3A5" w:rsidR="00C974E9" w:rsidRDefault="00095375" w:rsidP="00425094">
      <w:pPr>
        <w:rPr>
          <w:rFonts w:ascii="Arial" w:hAnsi="Arial" w:cs="Arial"/>
          <w:shd w:val="clear" w:color="auto" w:fill="FFFFFF"/>
        </w:rPr>
      </w:pPr>
      <w:r w:rsidRPr="00095375">
        <w:rPr>
          <w:rFonts w:ascii="Arial" w:hAnsi="Arial" w:cs="Arial"/>
          <w:shd w:val="clear" w:color="auto" w:fill="FFFFFF"/>
        </w:rPr>
        <w:t>Worcestershire County Council</w:t>
      </w:r>
      <w:r>
        <w:rPr>
          <w:rFonts w:ascii="Arial" w:hAnsi="Arial" w:cs="Arial"/>
          <w:shd w:val="clear" w:color="auto" w:fill="FFFFFF"/>
        </w:rPr>
        <w:t xml:space="preserve"> in 2015 undertook a study on the </w:t>
      </w:r>
      <w:hyperlink r:id="rId27" w:history="1">
        <w:r w:rsidRPr="00095375">
          <w:rPr>
            <w:rStyle w:val="Hyperlink"/>
            <w:rFonts w:ascii="Arial" w:hAnsi="Arial" w:cs="Arial"/>
            <w:shd w:val="clear" w:color="auto" w:fill="FFFFFF"/>
          </w:rPr>
          <w:t>viability, value and funding of GI</w:t>
        </w:r>
      </w:hyperlink>
      <w:r>
        <w:rPr>
          <w:rFonts w:ascii="Arial" w:hAnsi="Arial" w:cs="Arial"/>
          <w:shd w:val="clear" w:color="auto" w:fill="FFFFFF"/>
        </w:rPr>
        <w:t xml:space="preserve">. They advise that </w:t>
      </w:r>
      <w:r w:rsidR="00425094">
        <w:rPr>
          <w:rFonts w:ascii="Arial" w:hAnsi="Arial" w:cs="Arial"/>
          <w:shd w:val="clear" w:color="auto" w:fill="FFFFFF"/>
        </w:rPr>
        <w:t>GI</w:t>
      </w:r>
      <w:r w:rsidR="00425094" w:rsidRPr="00425094">
        <w:rPr>
          <w:rFonts w:ascii="Arial" w:hAnsi="Arial" w:cs="Arial"/>
          <w:shd w:val="clear" w:color="auto" w:fill="FFFFFF"/>
        </w:rPr>
        <w:t xml:space="preserve"> will differ from site to site</w:t>
      </w:r>
      <w:r w:rsidR="00425094">
        <w:rPr>
          <w:rFonts w:ascii="Arial" w:hAnsi="Arial" w:cs="Arial"/>
          <w:shd w:val="clear" w:color="auto" w:fill="FFFFFF"/>
        </w:rPr>
        <w:t xml:space="preserve"> </w:t>
      </w:r>
      <w:r w:rsidR="00425094" w:rsidRPr="00425094">
        <w:rPr>
          <w:rFonts w:ascii="Arial" w:hAnsi="Arial" w:cs="Arial"/>
          <w:shd w:val="clear" w:color="auto" w:fill="FFFFFF"/>
        </w:rPr>
        <w:t>according to the type and size of schemes and their cost.</w:t>
      </w:r>
      <w:r w:rsidR="00425094">
        <w:rPr>
          <w:rFonts w:ascii="Arial" w:hAnsi="Arial" w:cs="Arial"/>
          <w:shd w:val="clear" w:color="auto" w:fill="FFFFFF"/>
        </w:rPr>
        <w:t xml:space="preserve"> </w:t>
      </w:r>
      <w:r w:rsidR="00425094" w:rsidRPr="00425094">
        <w:rPr>
          <w:rFonts w:ascii="Arial" w:hAnsi="Arial" w:cs="Arial"/>
          <w:shd w:val="clear" w:color="auto" w:fill="FFFFFF"/>
        </w:rPr>
        <w:t>Early assessment and incorporation of GI into masterplanning is crucial and can</w:t>
      </w:r>
      <w:r w:rsidR="00425094">
        <w:rPr>
          <w:rFonts w:ascii="Arial" w:hAnsi="Arial" w:cs="Arial"/>
          <w:shd w:val="clear" w:color="auto" w:fill="FFFFFF"/>
        </w:rPr>
        <w:t xml:space="preserve"> </w:t>
      </w:r>
      <w:r w:rsidR="00425094" w:rsidRPr="00425094">
        <w:rPr>
          <w:rFonts w:ascii="Arial" w:hAnsi="Arial" w:cs="Arial"/>
          <w:shd w:val="clear" w:color="auto" w:fill="FFFFFF"/>
        </w:rPr>
        <w:t>avoid costs of retrofitting at a later stage</w:t>
      </w:r>
      <w:r w:rsidR="00425094">
        <w:rPr>
          <w:rFonts w:ascii="Arial" w:hAnsi="Arial" w:cs="Arial"/>
          <w:shd w:val="clear" w:color="auto" w:fill="FFFFFF"/>
        </w:rPr>
        <w:t>. While v</w:t>
      </w:r>
      <w:r w:rsidR="00425094" w:rsidRPr="00425094">
        <w:rPr>
          <w:rFonts w:ascii="Arial" w:hAnsi="Arial" w:cs="Arial"/>
          <w:shd w:val="clear" w:color="auto" w:fill="FFFFFF"/>
        </w:rPr>
        <w:t xml:space="preserve">iability assessments need to </w:t>
      </w:r>
      <w:r w:rsidRPr="00425094">
        <w:rPr>
          <w:rFonts w:ascii="Arial" w:hAnsi="Arial" w:cs="Arial"/>
          <w:shd w:val="clear" w:color="auto" w:fill="FFFFFF"/>
        </w:rPr>
        <w:t>consider</w:t>
      </w:r>
      <w:r w:rsidR="00425094" w:rsidRPr="00425094">
        <w:rPr>
          <w:rFonts w:ascii="Arial" w:hAnsi="Arial" w:cs="Arial"/>
          <w:shd w:val="clear" w:color="auto" w:fill="FFFFFF"/>
        </w:rPr>
        <w:t xml:space="preserve"> all the multi-functional</w:t>
      </w:r>
      <w:r w:rsidR="00425094">
        <w:rPr>
          <w:rFonts w:ascii="Arial" w:hAnsi="Arial" w:cs="Arial"/>
          <w:shd w:val="clear" w:color="auto" w:fill="FFFFFF"/>
        </w:rPr>
        <w:t xml:space="preserve"> </w:t>
      </w:r>
      <w:r w:rsidR="00425094" w:rsidRPr="00425094">
        <w:rPr>
          <w:rFonts w:ascii="Arial" w:hAnsi="Arial" w:cs="Arial"/>
          <w:shd w:val="clear" w:color="auto" w:fill="FFFFFF"/>
        </w:rPr>
        <w:t xml:space="preserve">characteristics of </w:t>
      </w:r>
      <w:r w:rsidR="00425094">
        <w:rPr>
          <w:rFonts w:ascii="Arial" w:hAnsi="Arial" w:cs="Arial"/>
          <w:shd w:val="clear" w:color="auto" w:fill="FFFFFF"/>
        </w:rPr>
        <w:t>GI</w:t>
      </w:r>
      <w:r w:rsidR="00425094" w:rsidRPr="00425094">
        <w:rPr>
          <w:rFonts w:ascii="Arial" w:hAnsi="Arial" w:cs="Arial"/>
          <w:shd w:val="clear" w:color="auto" w:fill="FFFFFF"/>
        </w:rPr>
        <w:t xml:space="preserve">. </w:t>
      </w:r>
      <w:r w:rsidR="00425094">
        <w:rPr>
          <w:rFonts w:ascii="Arial" w:hAnsi="Arial" w:cs="Arial"/>
          <w:shd w:val="clear" w:color="auto" w:fill="FFFFFF"/>
        </w:rPr>
        <w:t>GI</w:t>
      </w:r>
      <w:r w:rsidR="00425094" w:rsidRPr="00425094">
        <w:rPr>
          <w:rFonts w:ascii="Arial" w:hAnsi="Arial" w:cs="Arial"/>
          <w:shd w:val="clear" w:color="auto" w:fill="FFFFFF"/>
        </w:rPr>
        <w:t xml:space="preserve"> will often be delivered</w:t>
      </w:r>
      <w:r w:rsidR="00425094">
        <w:rPr>
          <w:rFonts w:ascii="Arial" w:hAnsi="Arial" w:cs="Arial"/>
          <w:shd w:val="clear" w:color="auto" w:fill="FFFFFF"/>
        </w:rPr>
        <w:t xml:space="preserve"> </w:t>
      </w:r>
      <w:r w:rsidR="00425094" w:rsidRPr="00425094">
        <w:rPr>
          <w:rFonts w:ascii="Arial" w:hAnsi="Arial" w:cs="Arial"/>
          <w:shd w:val="clear" w:color="auto" w:fill="FFFFFF"/>
        </w:rPr>
        <w:t>through multiple initiatives not necessarily dedicated solely to GI. For example, a</w:t>
      </w:r>
      <w:r w:rsidR="00425094">
        <w:rPr>
          <w:rFonts w:ascii="Arial" w:hAnsi="Arial" w:cs="Arial"/>
          <w:shd w:val="clear" w:color="auto" w:fill="FFFFFF"/>
        </w:rPr>
        <w:t xml:space="preserve"> </w:t>
      </w:r>
      <w:r w:rsidR="00425094" w:rsidRPr="00425094">
        <w:rPr>
          <w:rFonts w:ascii="Arial" w:hAnsi="Arial" w:cs="Arial"/>
          <w:shd w:val="clear" w:color="auto" w:fill="FFFFFF"/>
        </w:rPr>
        <w:t>new road introduced on a site will have to deal with run-off, and therefore a</w:t>
      </w:r>
      <w:r w:rsidR="00425094">
        <w:rPr>
          <w:rFonts w:ascii="Arial" w:hAnsi="Arial" w:cs="Arial"/>
          <w:shd w:val="clear" w:color="auto" w:fill="FFFFFF"/>
        </w:rPr>
        <w:t xml:space="preserve"> </w:t>
      </w:r>
      <w:r w:rsidR="00425094" w:rsidRPr="00425094">
        <w:rPr>
          <w:rFonts w:ascii="Arial" w:hAnsi="Arial" w:cs="Arial"/>
          <w:shd w:val="clear" w:color="auto" w:fill="FFFFFF"/>
        </w:rPr>
        <w:t>sustainable drainage scheme will be introduced as part of this. The sustainable</w:t>
      </w:r>
      <w:r w:rsidR="00425094">
        <w:rPr>
          <w:rFonts w:ascii="Arial" w:hAnsi="Arial" w:cs="Arial"/>
          <w:shd w:val="clear" w:color="auto" w:fill="FFFFFF"/>
        </w:rPr>
        <w:t xml:space="preserve"> </w:t>
      </w:r>
      <w:r w:rsidR="00425094" w:rsidRPr="00425094">
        <w:rPr>
          <w:rFonts w:ascii="Arial" w:hAnsi="Arial" w:cs="Arial"/>
          <w:shd w:val="clear" w:color="auto" w:fill="FFFFFF"/>
        </w:rPr>
        <w:t>drainage could benefit habitat enhancement through planting road verges with</w:t>
      </w:r>
      <w:r w:rsidR="00425094">
        <w:rPr>
          <w:rFonts w:ascii="Arial" w:hAnsi="Arial" w:cs="Arial"/>
          <w:shd w:val="clear" w:color="auto" w:fill="FFFFFF"/>
        </w:rPr>
        <w:t xml:space="preserve"> </w:t>
      </w:r>
      <w:r w:rsidR="00425094" w:rsidRPr="00425094">
        <w:rPr>
          <w:rFonts w:ascii="Arial" w:hAnsi="Arial" w:cs="Arial"/>
          <w:shd w:val="clear" w:color="auto" w:fill="FFFFFF"/>
        </w:rPr>
        <w:t>biodiversity-rich grasses.</w:t>
      </w:r>
      <w:r w:rsidR="00425094" w:rsidRPr="00425094">
        <w:t xml:space="preserve"> </w:t>
      </w:r>
      <w:r w:rsidRPr="00425094">
        <w:rPr>
          <w:rFonts w:ascii="Arial" w:hAnsi="Arial" w:cs="Arial"/>
          <w:shd w:val="clear" w:color="auto" w:fill="FFFFFF"/>
        </w:rPr>
        <w:t>Care</w:t>
      </w:r>
      <w:r w:rsidR="00425094" w:rsidRPr="00425094">
        <w:rPr>
          <w:rFonts w:ascii="Arial" w:hAnsi="Arial" w:cs="Arial"/>
          <w:shd w:val="clear" w:color="auto" w:fill="FFFFFF"/>
        </w:rPr>
        <w:t xml:space="preserve"> should be taken to avoid costing various GI assets multiple times</w:t>
      </w:r>
      <w:r w:rsidR="00425094">
        <w:rPr>
          <w:rFonts w:ascii="Arial" w:hAnsi="Arial" w:cs="Arial"/>
          <w:shd w:val="clear" w:color="auto" w:fill="FFFFFF"/>
        </w:rPr>
        <w:t xml:space="preserve"> </w:t>
      </w:r>
      <w:r w:rsidR="00425094" w:rsidRPr="00425094">
        <w:rPr>
          <w:rFonts w:ascii="Arial" w:hAnsi="Arial" w:cs="Arial"/>
          <w:shd w:val="clear" w:color="auto" w:fill="FFFFFF"/>
        </w:rPr>
        <w:t>for each</w:t>
      </w:r>
      <w:r w:rsidR="00425094">
        <w:rPr>
          <w:rFonts w:ascii="Arial" w:hAnsi="Arial" w:cs="Arial"/>
          <w:shd w:val="clear" w:color="auto" w:fill="FFFFFF"/>
        </w:rPr>
        <w:t xml:space="preserve"> </w:t>
      </w:r>
      <w:r w:rsidR="00425094" w:rsidRPr="00425094">
        <w:rPr>
          <w:rFonts w:ascii="Arial" w:hAnsi="Arial" w:cs="Arial"/>
          <w:shd w:val="clear" w:color="auto" w:fill="FFFFFF"/>
        </w:rPr>
        <w:t>individual function they fulfil. If a particular GI corridor on a single piece</w:t>
      </w:r>
      <w:r w:rsidR="00425094">
        <w:rPr>
          <w:rFonts w:ascii="Arial" w:hAnsi="Arial" w:cs="Arial"/>
          <w:shd w:val="clear" w:color="auto" w:fill="FFFFFF"/>
        </w:rPr>
        <w:t xml:space="preserve"> </w:t>
      </w:r>
      <w:r w:rsidR="00425094" w:rsidRPr="00425094">
        <w:rPr>
          <w:rFonts w:ascii="Arial" w:hAnsi="Arial" w:cs="Arial"/>
          <w:shd w:val="clear" w:color="auto" w:fill="FFFFFF"/>
        </w:rPr>
        <w:t>of open land delivers benefits to flood risk management, biodiversity</w:t>
      </w:r>
      <w:r w:rsidR="00C974E9">
        <w:rPr>
          <w:rFonts w:ascii="Arial" w:hAnsi="Arial" w:cs="Arial"/>
          <w:shd w:val="clear" w:color="auto" w:fill="FFFFFF"/>
        </w:rPr>
        <w:t xml:space="preserve"> e</w:t>
      </w:r>
      <w:r w:rsidR="00425094" w:rsidRPr="00425094">
        <w:rPr>
          <w:rFonts w:ascii="Arial" w:hAnsi="Arial" w:cs="Arial"/>
          <w:shd w:val="clear" w:color="auto" w:fill="FFFFFF"/>
        </w:rPr>
        <w:t>nhancements, landscape, etc. this can all be delivered through the same</w:t>
      </w:r>
      <w:r w:rsidR="00425094">
        <w:rPr>
          <w:rFonts w:ascii="Arial" w:hAnsi="Arial" w:cs="Arial"/>
          <w:shd w:val="clear" w:color="auto" w:fill="FFFFFF"/>
        </w:rPr>
        <w:t xml:space="preserve"> </w:t>
      </w:r>
      <w:r w:rsidR="00425094" w:rsidRPr="00425094">
        <w:rPr>
          <w:rFonts w:ascii="Arial" w:hAnsi="Arial" w:cs="Arial"/>
          <w:shd w:val="clear" w:color="auto" w:fill="FFFFFF"/>
        </w:rPr>
        <w:t xml:space="preserve">investment. </w:t>
      </w:r>
    </w:p>
    <w:p w14:paraId="4D415385" w14:textId="77777777" w:rsidR="00C974E9" w:rsidRDefault="00C974E9" w:rsidP="00425094">
      <w:pPr>
        <w:rPr>
          <w:rFonts w:ascii="Arial" w:hAnsi="Arial" w:cs="Arial"/>
          <w:shd w:val="clear" w:color="auto" w:fill="FFFFFF"/>
        </w:rPr>
      </w:pPr>
    </w:p>
    <w:p w14:paraId="1FD847BD" w14:textId="1635F87E" w:rsidR="00425094" w:rsidRPr="006E1151" w:rsidRDefault="00C974E9" w:rsidP="00425094">
      <w:pPr>
        <w:rPr>
          <w:rFonts w:ascii="Arial" w:hAnsi="Arial" w:cs="Arial"/>
          <w:color w:val="007093" w:themeColor="accent3"/>
          <w:shd w:val="clear" w:color="auto" w:fill="FFFFFF"/>
        </w:rPr>
      </w:pPr>
      <w:r w:rsidRPr="006E1151">
        <w:rPr>
          <w:rFonts w:ascii="Arial" w:hAnsi="Arial" w:cs="Arial"/>
          <w:color w:val="007093" w:themeColor="accent3"/>
          <w:shd w:val="clear" w:color="auto" w:fill="FFFFFF"/>
        </w:rPr>
        <w:t>Funding?</w:t>
      </w:r>
      <w:r w:rsidR="00425094" w:rsidRPr="006E1151">
        <w:rPr>
          <w:rFonts w:ascii="Arial" w:hAnsi="Arial" w:cs="Arial"/>
          <w:color w:val="007093" w:themeColor="accent3"/>
          <w:shd w:val="clear" w:color="auto" w:fill="FFFFFF"/>
        </w:rPr>
        <w:t xml:space="preserve"> </w:t>
      </w:r>
    </w:p>
    <w:p w14:paraId="6C368E5E" w14:textId="77777777" w:rsidR="00465C56" w:rsidRDefault="00465C56" w:rsidP="001C2032">
      <w:pPr>
        <w:rPr>
          <w:rFonts w:ascii="Arial" w:hAnsi="Arial" w:cs="Arial"/>
          <w:shd w:val="clear" w:color="auto" w:fill="FFFFFF"/>
        </w:rPr>
        <w:sectPr w:rsidR="00465C56" w:rsidSect="00353ECE">
          <w:type w:val="continuous"/>
          <w:pgSz w:w="12240" w:h="15840" w:code="1"/>
          <w:pgMar w:top="720" w:right="1440" w:bottom="720" w:left="1440" w:header="709" w:footer="709" w:gutter="0"/>
          <w:cols w:space="708"/>
          <w:titlePg/>
          <w:docGrid w:linePitch="360"/>
        </w:sectPr>
      </w:pPr>
    </w:p>
    <w:p w14:paraId="11F3DD7E" w14:textId="3A550F3E" w:rsidR="001C2032" w:rsidRDefault="001C2032" w:rsidP="001C2032">
      <w:pPr>
        <w:rPr>
          <w:rFonts w:ascii="Arial" w:hAnsi="Arial" w:cs="Arial"/>
          <w:shd w:val="clear" w:color="auto" w:fill="FFFFFF"/>
        </w:rPr>
      </w:pPr>
      <w:r w:rsidRPr="001C2032">
        <w:rPr>
          <w:rFonts w:ascii="Arial" w:hAnsi="Arial" w:cs="Arial"/>
          <w:shd w:val="clear" w:color="auto" w:fill="FFFFFF"/>
        </w:rPr>
        <w:t>Funding for GI creation, management and maintenance will need to be developed, in partnership and consider a mix of public, private third sector investment. Various government funds provide opportunities for GI funding.</w:t>
      </w:r>
    </w:p>
    <w:p w14:paraId="3EEAD342" w14:textId="77777777" w:rsidR="001C2032" w:rsidRPr="001C2032" w:rsidRDefault="001C2032" w:rsidP="001C2032">
      <w:pPr>
        <w:rPr>
          <w:rFonts w:ascii="Arial" w:hAnsi="Arial" w:cs="Arial"/>
          <w:shd w:val="clear" w:color="auto" w:fill="FFFFFF"/>
        </w:rPr>
      </w:pPr>
    </w:p>
    <w:p w14:paraId="5384DEC6" w14:textId="51B77141" w:rsidR="001C2032" w:rsidRDefault="001C2032" w:rsidP="001C2032">
      <w:pPr>
        <w:rPr>
          <w:rFonts w:ascii="Arial" w:hAnsi="Arial" w:cs="Arial"/>
          <w:shd w:val="clear" w:color="auto" w:fill="FFFFFF"/>
        </w:rPr>
      </w:pPr>
      <w:r w:rsidRPr="001C2032">
        <w:rPr>
          <w:rFonts w:ascii="Arial" w:hAnsi="Arial" w:cs="Arial"/>
          <w:shd w:val="clear" w:color="auto" w:fill="FFFFFF"/>
        </w:rPr>
        <w:t>Biodiversity Net Gain (BNG) will be one mechanism for funding investment in GI. BNG and District level licensing both provide funding for a 30-year management period.</w:t>
      </w:r>
    </w:p>
    <w:p w14:paraId="0580A222" w14:textId="77777777" w:rsidR="001C2032" w:rsidRPr="001C2032" w:rsidRDefault="001C2032" w:rsidP="001C2032">
      <w:pPr>
        <w:rPr>
          <w:rFonts w:ascii="Arial" w:hAnsi="Arial" w:cs="Arial"/>
          <w:shd w:val="clear" w:color="auto" w:fill="FFFFFF"/>
        </w:rPr>
      </w:pPr>
    </w:p>
    <w:p w14:paraId="08EA32D9" w14:textId="32D8ABD3" w:rsidR="001C2032" w:rsidRPr="001C2032" w:rsidRDefault="001C2032" w:rsidP="001C2032">
      <w:pPr>
        <w:rPr>
          <w:rFonts w:ascii="Arial" w:hAnsi="Arial" w:cs="Arial"/>
          <w:shd w:val="clear" w:color="auto" w:fill="FFFFFF"/>
        </w:rPr>
      </w:pPr>
      <w:r w:rsidRPr="001C2032">
        <w:rPr>
          <w:rFonts w:ascii="Arial" w:hAnsi="Arial" w:cs="Arial"/>
          <w:shd w:val="clear" w:color="auto" w:fill="FFFFFF"/>
        </w:rPr>
        <w:t>The Spending Review 2021 announced a £9m Levelling Up Parks Fund, which will create over 100 green spaces across the UK on land, which is unused, undeveloped, or derelict.  Further details will be announced But Government agencies such as Defra and Natural England are working closely together to ensure consistency and alignment with the national GI Framework.</w:t>
      </w:r>
    </w:p>
    <w:p w14:paraId="28D26B2A" w14:textId="77777777" w:rsidR="00465C56" w:rsidRDefault="00465C56" w:rsidP="007A68F2">
      <w:pPr>
        <w:rPr>
          <w:rFonts w:ascii="Arial" w:hAnsi="Arial" w:cs="Arial"/>
          <w:color w:val="242424"/>
          <w:shd w:val="clear" w:color="auto" w:fill="FFFFFF"/>
        </w:rPr>
        <w:sectPr w:rsidR="00465C56" w:rsidSect="00465C56">
          <w:type w:val="continuous"/>
          <w:pgSz w:w="12240" w:h="15840" w:code="1"/>
          <w:pgMar w:top="720" w:right="1440" w:bottom="720" w:left="1440" w:header="709" w:footer="709" w:gutter="0"/>
          <w:cols w:num="2" w:space="708"/>
          <w:titlePg/>
          <w:docGrid w:linePitch="360"/>
        </w:sectPr>
      </w:pPr>
    </w:p>
    <w:p w14:paraId="3DB08975" w14:textId="0400ABFB" w:rsidR="007A68F2" w:rsidRDefault="007A68F2" w:rsidP="007A68F2">
      <w:pPr>
        <w:rPr>
          <w:rFonts w:ascii="Arial" w:hAnsi="Arial" w:cs="Arial"/>
          <w:color w:val="242424"/>
          <w:shd w:val="clear" w:color="auto" w:fill="FFFFFF"/>
        </w:rPr>
      </w:pPr>
    </w:p>
    <w:p w14:paraId="72C3B466" w14:textId="6A298812" w:rsidR="007A68F2" w:rsidRPr="00140187" w:rsidRDefault="00140187" w:rsidP="007A68F2">
      <w:pPr>
        <w:rPr>
          <w:rFonts w:ascii="Arial" w:hAnsi="Arial" w:cs="Arial"/>
          <w:color w:val="005C7C" w:themeColor="accent4"/>
          <w:shd w:val="clear" w:color="auto" w:fill="FFFFFF"/>
        </w:rPr>
      </w:pPr>
      <w:r w:rsidRPr="00140187">
        <w:rPr>
          <w:rFonts w:ascii="Arial" w:hAnsi="Arial" w:cs="Arial"/>
          <w:color w:val="005C7C" w:themeColor="accent4"/>
          <w:shd w:val="clear" w:color="auto" w:fill="FFFFFF"/>
        </w:rPr>
        <w:t xml:space="preserve">Q: </w:t>
      </w:r>
      <w:r w:rsidR="007A68F2" w:rsidRPr="00140187">
        <w:rPr>
          <w:rFonts w:ascii="Arial" w:hAnsi="Arial" w:cs="Arial"/>
          <w:color w:val="005C7C" w:themeColor="accent4"/>
          <w:shd w:val="clear" w:color="auto" w:fill="FFFFFF"/>
        </w:rPr>
        <w:t>Within the presentation you said you would provide a consultancy service for LPA's - For pre-app I assume. Will this be a paid for service and what scale of development would you get involved in?</w:t>
      </w:r>
    </w:p>
    <w:p w14:paraId="0BE884A3" w14:textId="77777777" w:rsidR="00EB690D" w:rsidRDefault="00EB690D" w:rsidP="007A68F2">
      <w:pPr>
        <w:rPr>
          <w:rFonts w:ascii="Arial" w:hAnsi="Arial" w:cs="Arial"/>
          <w:color w:val="242424"/>
          <w:shd w:val="clear" w:color="auto" w:fill="FFFFFF"/>
        </w:rPr>
        <w:sectPr w:rsidR="00EB690D" w:rsidSect="00353ECE">
          <w:type w:val="continuous"/>
          <w:pgSz w:w="12240" w:h="15840" w:code="1"/>
          <w:pgMar w:top="720" w:right="1440" w:bottom="720" w:left="1440" w:header="709" w:footer="709" w:gutter="0"/>
          <w:cols w:space="708"/>
          <w:titlePg/>
          <w:docGrid w:linePitch="360"/>
        </w:sectPr>
      </w:pPr>
    </w:p>
    <w:p w14:paraId="2C00F718" w14:textId="60D2A3F3" w:rsidR="007A68F2" w:rsidRPr="00551BA3" w:rsidRDefault="007A68F2" w:rsidP="007A68F2">
      <w:pPr>
        <w:rPr>
          <w:rFonts w:ascii="Arial" w:hAnsi="Arial" w:cs="Arial"/>
          <w:shd w:val="clear" w:color="auto" w:fill="FFFFFF"/>
        </w:rPr>
      </w:pPr>
      <w:r w:rsidRPr="00551BA3">
        <w:rPr>
          <w:rFonts w:ascii="Arial" w:hAnsi="Arial" w:cs="Arial"/>
          <w:shd w:val="clear" w:color="auto" w:fill="FFFFFF"/>
        </w:rPr>
        <w:t>A</w:t>
      </w:r>
      <w:r w:rsidR="00140187" w:rsidRPr="00551BA3">
        <w:rPr>
          <w:rFonts w:ascii="Arial" w:hAnsi="Arial" w:cs="Arial"/>
          <w:shd w:val="clear" w:color="auto" w:fill="FFFFFF"/>
        </w:rPr>
        <w:t>: I</w:t>
      </w:r>
      <w:r w:rsidRPr="00551BA3">
        <w:rPr>
          <w:rFonts w:ascii="Arial" w:hAnsi="Arial" w:cs="Arial"/>
          <w:shd w:val="clear" w:color="auto" w:fill="FFFFFF"/>
        </w:rPr>
        <w:t xml:space="preserve">nitially </w:t>
      </w:r>
      <w:r w:rsidR="001C2032" w:rsidRPr="00551BA3">
        <w:rPr>
          <w:rFonts w:ascii="Arial" w:hAnsi="Arial" w:cs="Arial"/>
          <w:shd w:val="clear" w:color="auto" w:fill="FFFFFF"/>
        </w:rPr>
        <w:t>the GI team</w:t>
      </w:r>
      <w:r w:rsidRPr="00551BA3">
        <w:rPr>
          <w:rFonts w:ascii="Arial" w:hAnsi="Arial" w:cs="Arial"/>
          <w:shd w:val="clear" w:color="auto" w:fill="FFFFFF"/>
        </w:rPr>
        <w:t xml:space="preserve"> are keen to engage with developers as much as possible so are</w:t>
      </w:r>
      <w:r w:rsidR="001C2032" w:rsidRPr="00551BA3">
        <w:rPr>
          <w:rFonts w:ascii="Arial" w:hAnsi="Arial" w:cs="Arial"/>
          <w:shd w:val="clear" w:color="auto" w:fill="FFFFFF"/>
        </w:rPr>
        <w:t xml:space="preserve"> not </w:t>
      </w:r>
      <w:r w:rsidRPr="00551BA3">
        <w:rPr>
          <w:rFonts w:ascii="Arial" w:hAnsi="Arial" w:cs="Arial"/>
          <w:shd w:val="clear" w:color="auto" w:fill="FFFFFF"/>
        </w:rPr>
        <w:t xml:space="preserve">planning on charging for early </w:t>
      </w:r>
      <w:r w:rsidR="001C2032" w:rsidRPr="00551BA3">
        <w:rPr>
          <w:rFonts w:ascii="Arial" w:hAnsi="Arial" w:cs="Arial"/>
          <w:shd w:val="clear" w:color="auto" w:fill="FFFFFF"/>
        </w:rPr>
        <w:t>engagement,</w:t>
      </w:r>
      <w:r w:rsidRPr="00551BA3">
        <w:rPr>
          <w:rFonts w:ascii="Arial" w:hAnsi="Arial" w:cs="Arial"/>
          <w:shd w:val="clear" w:color="auto" w:fill="FFFFFF"/>
        </w:rPr>
        <w:t xml:space="preserve"> but </w:t>
      </w:r>
      <w:r w:rsidR="001C2032" w:rsidRPr="00551BA3">
        <w:rPr>
          <w:rFonts w:ascii="Arial" w:hAnsi="Arial" w:cs="Arial"/>
          <w:shd w:val="clear" w:color="auto" w:fill="FFFFFF"/>
        </w:rPr>
        <w:t>the team does</w:t>
      </w:r>
      <w:r w:rsidRPr="00551BA3">
        <w:rPr>
          <w:rFonts w:ascii="Arial" w:hAnsi="Arial" w:cs="Arial"/>
          <w:shd w:val="clear" w:color="auto" w:fill="FFFFFF"/>
        </w:rPr>
        <w:t xml:space="preserve"> </w:t>
      </w:r>
      <w:r w:rsidRPr="00551BA3">
        <w:rPr>
          <w:rFonts w:ascii="Arial" w:hAnsi="Arial" w:cs="Arial"/>
          <w:shd w:val="clear" w:color="auto" w:fill="FFFFFF"/>
        </w:rPr>
        <w:t xml:space="preserve">have fairly limited resources so if this service become </w:t>
      </w:r>
      <w:r w:rsidR="001C2032" w:rsidRPr="00551BA3">
        <w:rPr>
          <w:rFonts w:ascii="Arial" w:hAnsi="Arial" w:cs="Arial"/>
          <w:shd w:val="clear" w:color="auto" w:fill="FFFFFF"/>
        </w:rPr>
        <w:t>popular,</w:t>
      </w:r>
      <w:r w:rsidRPr="00551BA3">
        <w:rPr>
          <w:rFonts w:ascii="Arial" w:hAnsi="Arial" w:cs="Arial"/>
          <w:shd w:val="clear" w:color="auto" w:fill="FFFFFF"/>
        </w:rPr>
        <w:t xml:space="preserve"> </w:t>
      </w:r>
      <w:r w:rsidR="001C2032" w:rsidRPr="00551BA3">
        <w:rPr>
          <w:rFonts w:ascii="Arial" w:hAnsi="Arial" w:cs="Arial"/>
          <w:shd w:val="clear" w:color="auto" w:fill="FFFFFF"/>
        </w:rPr>
        <w:t>they</w:t>
      </w:r>
      <w:r w:rsidRPr="00551BA3">
        <w:rPr>
          <w:rFonts w:ascii="Arial" w:hAnsi="Arial" w:cs="Arial"/>
          <w:shd w:val="clear" w:color="auto" w:fill="FFFFFF"/>
        </w:rPr>
        <w:t xml:space="preserve"> will need to charge.</w:t>
      </w:r>
      <w:r w:rsidR="001C2032" w:rsidRPr="00551BA3">
        <w:rPr>
          <w:rFonts w:ascii="Arial" w:hAnsi="Arial" w:cs="Arial"/>
          <w:shd w:val="clear" w:color="auto" w:fill="FFFFFF"/>
        </w:rPr>
        <w:t xml:space="preserve"> There are no plans to charge LPAs.</w:t>
      </w:r>
    </w:p>
    <w:p w14:paraId="7892E58A" w14:textId="77777777" w:rsidR="00EB690D" w:rsidRDefault="00EB690D" w:rsidP="007A68F2">
      <w:pPr>
        <w:rPr>
          <w:rFonts w:ascii="Arial" w:hAnsi="Arial" w:cs="Arial"/>
          <w:color w:val="242424"/>
          <w:shd w:val="clear" w:color="auto" w:fill="FFFFFF"/>
        </w:rPr>
        <w:sectPr w:rsidR="00EB690D" w:rsidSect="00EB690D">
          <w:type w:val="continuous"/>
          <w:pgSz w:w="12240" w:h="15840" w:code="1"/>
          <w:pgMar w:top="720" w:right="1440" w:bottom="720" w:left="1440" w:header="709" w:footer="709" w:gutter="0"/>
          <w:cols w:num="2" w:space="708"/>
          <w:titlePg/>
          <w:docGrid w:linePitch="360"/>
        </w:sectPr>
      </w:pPr>
    </w:p>
    <w:p w14:paraId="4DADD0F8" w14:textId="72350F25" w:rsidR="007A68F2" w:rsidRPr="00140187" w:rsidRDefault="007A68F2" w:rsidP="007A68F2">
      <w:pPr>
        <w:rPr>
          <w:rFonts w:ascii="Arial" w:hAnsi="Arial" w:cs="Arial"/>
          <w:color w:val="242424"/>
          <w:shd w:val="clear" w:color="auto" w:fill="FFFFFF"/>
        </w:rPr>
      </w:pPr>
    </w:p>
    <w:p w14:paraId="6AE9D192" w14:textId="07895B95" w:rsidR="007A68F2" w:rsidRDefault="00140187" w:rsidP="007A68F2">
      <w:pPr>
        <w:rPr>
          <w:rFonts w:ascii="Arial" w:hAnsi="Arial" w:cs="Arial"/>
          <w:color w:val="005C7C" w:themeColor="accent4"/>
          <w:shd w:val="clear" w:color="auto" w:fill="FFFFFF"/>
        </w:rPr>
      </w:pPr>
      <w:r w:rsidRPr="007A0C53">
        <w:rPr>
          <w:rFonts w:ascii="Arial" w:hAnsi="Arial" w:cs="Arial"/>
          <w:color w:val="005C7C" w:themeColor="accent4"/>
          <w:shd w:val="clear" w:color="auto" w:fill="FFFFFF"/>
        </w:rPr>
        <w:t xml:space="preserve">Q: </w:t>
      </w:r>
      <w:r w:rsidR="007A68F2" w:rsidRPr="007A0C53">
        <w:rPr>
          <w:rFonts w:ascii="Arial" w:hAnsi="Arial" w:cs="Arial"/>
          <w:color w:val="005C7C" w:themeColor="accent4"/>
          <w:shd w:val="clear" w:color="auto" w:fill="FFFFFF"/>
        </w:rPr>
        <w:t>In practice what weight can DM officers give the Essex GI standards when assessing an app?</w:t>
      </w:r>
    </w:p>
    <w:p w14:paraId="6F34BC20" w14:textId="77777777" w:rsidR="00EB690D" w:rsidRDefault="00EB690D" w:rsidP="007A68F2">
      <w:pPr>
        <w:rPr>
          <w:rFonts w:ascii="Arial" w:hAnsi="Arial" w:cs="Arial"/>
        </w:rPr>
        <w:sectPr w:rsidR="00EB690D" w:rsidSect="00353ECE">
          <w:type w:val="continuous"/>
          <w:pgSz w:w="12240" w:h="15840" w:code="1"/>
          <w:pgMar w:top="720" w:right="1440" w:bottom="720" w:left="1440" w:header="709" w:footer="709" w:gutter="0"/>
          <w:cols w:space="708"/>
          <w:titlePg/>
          <w:docGrid w:linePitch="360"/>
        </w:sectPr>
      </w:pPr>
    </w:p>
    <w:p w14:paraId="31118D21" w14:textId="367CDCF0" w:rsidR="001E490B" w:rsidRDefault="00C974E9" w:rsidP="007A68F2">
      <w:pPr>
        <w:rPr>
          <w:rFonts w:ascii="Arial" w:hAnsi="Arial" w:cs="Arial"/>
        </w:rPr>
      </w:pPr>
      <w:r>
        <w:rPr>
          <w:rFonts w:ascii="Arial" w:hAnsi="Arial" w:cs="Arial"/>
        </w:rPr>
        <w:t xml:space="preserve">A: </w:t>
      </w:r>
      <w:r w:rsidR="001E490B">
        <w:rPr>
          <w:rFonts w:ascii="Arial" w:hAnsi="Arial" w:cs="Arial"/>
        </w:rPr>
        <w:t>GI</w:t>
      </w:r>
      <w:r w:rsidR="001E490B" w:rsidRPr="001E490B">
        <w:rPr>
          <w:rFonts w:ascii="Arial" w:hAnsi="Arial" w:cs="Arial"/>
        </w:rPr>
        <w:t xml:space="preserve"> is embedded in the National Model Design Code, which also already refers to the</w:t>
      </w:r>
      <w:r w:rsidR="001E490B">
        <w:rPr>
          <w:rFonts w:ascii="Arial" w:hAnsi="Arial" w:cs="Arial"/>
        </w:rPr>
        <w:t xml:space="preserve"> National </w:t>
      </w:r>
      <w:r w:rsidR="001E490B" w:rsidRPr="001E490B">
        <w:rPr>
          <w:rFonts w:ascii="Arial" w:hAnsi="Arial" w:cs="Arial"/>
        </w:rPr>
        <w:t>GI Framework. The GI Framework will complement Biodiversity Net Gain (BNG) and Local Nature Recovery Strategies (LNRS) which form part of the Environment Ac</w:t>
      </w:r>
      <w:r w:rsidR="001E490B">
        <w:rPr>
          <w:rFonts w:ascii="Arial" w:hAnsi="Arial" w:cs="Arial"/>
        </w:rPr>
        <w:t xml:space="preserve">t. It also </w:t>
      </w:r>
      <w:r w:rsidR="001E490B">
        <w:rPr>
          <w:rFonts w:ascii="Arial" w:hAnsi="Arial" w:cs="Arial"/>
        </w:rPr>
        <w:t xml:space="preserve">supports the tailoring to reflect the local context. The GI Team </w:t>
      </w:r>
      <w:r w:rsidR="001E490B" w:rsidRPr="001E490B">
        <w:rPr>
          <w:rFonts w:ascii="Arial" w:hAnsi="Arial" w:cs="Arial"/>
        </w:rPr>
        <w:t xml:space="preserve">are placing more importance on these principles and standards. </w:t>
      </w:r>
      <w:r w:rsidR="007A0C53">
        <w:rPr>
          <w:rFonts w:ascii="Arial" w:hAnsi="Arial" w:cs="Arial"/>
        </w:rPr>
        <w:t xml:space="preserve">DM officers will expect to see the </w:t>
      </w:r>
      <w:r w:rsidR="001E490B" w:rsidRPr="001E490B">
        <w:rPr>
          <w:rFonts w:ascii="Arial" w:hAnsi="Arial" w:cs="Arial"/>
        </w:rPr>
        <w:t>GI standards</w:t>
      </w:r>
      <w:r w:rsidR="007A0C53">
        <w:rPr>
          <w:rFonts w:ascii="Arial" w:hAnsi="Arial" w:cs="Arial"/>
        </w:rPr>
        <w:t xml:space="preserve"> reflected in the team’s future comments on </w:t>
      </w:r>
      <w:r w:rsidR="001E490B" w:rsidRPr="001E490B">
        <w:rPr>
          <w:rFonts w:ascii="Arial" w:hAnsi="Arial" w:cs="Arial"/>
        </w:rPr>
        <w:t xml:space="preserve">planning applications going forwards. LPAs and </w:t>
      </w:r>
      <w:r w:rsidR="001E490B" w:rsidRPr="001E490B">
        <w:rPr>
          <w:rFonts w:ascii="Arial" w:hAnsi="Arial" w:cs="Arial"/>
        </w:rPr>
        <w:lastRenderedPageBreak/>
        <w:t>developers</w:t>
      </w:r>
      <w:r w:rsidR="007A0C53">
        <w:rPr>
          <w:rFonts w:ascii="Arial" w:hAnsi="Arial" w:cs="Arial"/>
        </w:rPr>
        <w:t xml:space="preserve"> are encouraged</w:t>
      </w:r>
      <w:r w:rsidR="001E490B" w:rsidRPr="001E490B">
        <w:rPr>
          <w:rFonts w:ascii="Arial" w:hAnsi="Arial" w:cs="Arial"/>
        </w:rPr>
        <w:t xml:space="preserve"> to give these the same weight as </w:t>
      </w:r>
      <w:r w:rsidR="007A0C53">
        <w:rPr>
          <w:rFonts w:ascii="Arial" w:hAnsi="Arial" w:cs="Arial"/>
        </w:rPr>
        <w:t>they</w:t>
      </w:r>
      <w:r w:rsidR="001E490B" w:rsidRPr="001E490B">
        <w:rPr>
          <w:rFonts w:ascii="Arial" w:hAnsi="Arial" w:cs="Arial"/>
        </w:rPr>
        <w:t xml:space="preserve"> would give responses by a statutory consultee.</w:t>
      </w:r>
      <w:r w:rsidR="00ED336C" w:rsidRPr="00ED336C">
        <w:t xml:space="preserve"> </w:t>
      </w:r>
      <w:r w:rsidR="00ED336C">
        <w:rPr>
          <w:rFonts w:ascii="Arial" w:hAnsi="Arial" w:cs="Arial"/>
        </w:rPr>
        <w:t>T</w:t>
      </w:r>
      <w:r w:rsidR="00ED336C" w:rsidRPr="00ED336C">
        <w:rPr>
          <w:rFonts w:ascii="Arial" w:hAnsi="Arial" w:cs="Arial"/>
        </w:rPr>
        <w:t>he weight of the comments provided will be determined by the corresponding district, borough, or city council.</w:t>
      </w:r>
    </w:p>
    <w:p w14:paraId="19F07099" w14:textId="77777777" w:rsidR="001E490B" w:rsidRDefault="001E490B" w:rsidP="007A68F2">
      <w:pPr>
        <w:rPr>
          <w:rFonts w:ascii="Arial" w:hAnsi="Arial" w:cs="Arial"/>
        </w:rPr>
      </w:pPr>
    </w:p>
    <w:p w14:paraId="3D78B7F4" w14:textId="77777777" w:rsidR="007A0C53" w:rsidRDefault="007A0C53" w:rsidP="007A68F2">
      <w:pPr>
        <w:rPr>
          <w:rFonts w:ascii="Arial" w:hAnsi="Arial" w:cs="Arial"/>
        </w:rPr>
      </w:pPr>
      <w:r>
        <w:rPr>
          <w:rFonts w:ascii="Arial" w:hAnsi="Arial" w:cs="Arial"/>
        </w:rPr>
        <w:t>The</w:t>
      </w:r>
      <w:r w:rsidR="001C2032" w:rsidRPr="001C2032">
        <w:rPr>
          <w:rFonts w:ascii="Arial" w:hAnsi="Arial" w:cs="Arial"/>
        </w:rPr>
        <w:t xml:space="preserve"> standards</w:t>
      </w:r>
      <w:r>
        <w:rPr>
          <w:rFonts w:ascii="Arial" w:hAnsi="Arial" w:cs="Arial"/>
        </w:rPr>
        <w:t xml:space="preserve"> are being designed</w:t>
      </w:r>
      <w:r w:rsidR="001C2032" w:rsidRPr="001C2032">
        <w:rPr>
          <w:rFonts w:ascii="Arial" w:hAnsi="Arial" w:cs="Arial"/>
        </w:rPr>
        <w:t xml:space="preserve"> to be accessible and easy to use including for those new to GI. And this </w:t>
      </w:r>
      <w:r>
        <w:rPr>
          <w:rFonts w:ascii="Arial" w:hAnsi="Arial" w:cs="Arial"/>
        </w:rPr>
        <w:t>was</w:t>
      </w:r>
      <w:r w:rsidR="001C2032" w:rsidRPr="001C2032">
        <w:rPr>
          <w:rFonts w:ascii="Arial" w:hAnsi="Arial" w:cs="Arial"/>
        </w:rPr>
        <w:t xml:space="preserve"> the purpose of the workshop to understand what support will </w:t>
      </w:r>
      <w:r>
        <w:rPr>
          <w:rFonts w:ascii="Arial" w:hAnsi="Arial" w:cs="Arial"/>
        </w:rPr>
        <w:t xml:space="preserve">be </w:t>
      </w:r>
      <w:r w:rsidR="001C2032" w:rsidRPr="001C2032">
        <w:rPr>
          <w:rFonts w:ascii="Arial" w:hAnsi="Arial" w:cs="Arial"/>
        </w:rPr>
        <w:t>need</w:t>
      </w:r>
      <w:r>
        <w:rPr>
          <w:rFonts w:ascii="Arial" w:hAnsi="Arial" w:cs="Arial"/>
        </w:rPr>
        <w:t>ed</w:t>
      </w:r>
      <w:r w:rsidR="001C2032" w:rsidRPr="001C2032">
        <w:rPr>
          <w:rFonts w:ascii="Arial" w:hAnsi="Arial" w:cs="Arial"/>
        </w:rPr>
        <w:t>. The G</w:t>
      </w:r>
      <w:r w:rsidR="00C974E9">
        <w:rPr>
          <w:rFonts w:ascii="Arial" w:hAnsi="Arial" w:cs="Arial"/>
        </w:rPr>
        <w:t>I</w:t>
      </w:r>
      <w:r w:rsidR="001C2032" w:rsidRPr="001C2032">
        <w:rPr>
          <w:rFonts w:ascii="Arial" w:hAnsi="Arial" w:cs="Arial"/>
        </w:rPr>
        <w:t xml:space="preserve"> </w:t>
      </w:r>
      <w:r w:rsidR="001C2032" w:rsidRPr="001C2032">
        <w:rPr>
          <w:rFonts w:ascii="Arial" w:hAnsi="Arial" w:cs="Arial"/>
        </w:rPr>
        <w:t>team will continue work</w:t>
      </w:r>
      <w:r w:rsidR="001C2032">
        <w:rPr>
          <w:rFonts w:ascii="Arial" w:hAnsi="Arial" w:cs="Arial"/>
        </w:rPr>
        <w:t>ing</w:t>
      </w:r>
      <w:r w:rsidR="001C2032" w:rsidRPr="001C2032">
        <w:rPr>
          <w:rFonts w:ascii="Arial" w:hAnsi="Arial" w:cs="Arial"/>
        </w:rPr>
        <w:t xml:space="preserve"> with local authorities and would like to work with developers to test the standards to support them in using and assessing their GI against the new standards. </w:t>
      </w:r>
    </w:p>
    <w:p w14:paraId="5ABA0CB3" w14:textId="10A24D36" w:rsidR="00C974E9" w:rsidRDefault="001C2032" w:rsidP="007A68F2">
      <w:pPr>
        <w:rPr>
          <w:rFonts w:ascii="Arial" w:hAnsi="Arial" w:cs="Arial"/>
        </w:rPr>
      </w:pPr>
      <w:r w:rsidRPr="001C2032">
        <w:rPr>
          <w:rFonts w:ascii="Arial" w:hAnsi="Arial" w:cs="Arial"/>
        </w:rPr>
        <w:t xml:space="preserve"> </w:t>
      </w:r>
    </w:p>
    <w:p w14:paraId="33C212C9" w14:textId="6243EDF4" w:rsidR="001C2032" w:rsidRPr="001C2032" w:rsidRDefault="001C2032" w:rsidP="007A68F2">
      <w:pPr>
        <w:rPr>
          <w:rFonts w:ascii="Arial" w:hAnsi="Arial" w:cs="Arial"/>
          <w:color w:val="005C7C" w:themeColor="accent4"/>
          <w:shd w:val="clear" w:color="auto" w:fill="FFFFFF"/>
        </w:rPr>
      </w:pPr>
      <w:r w:rsidRPr="001C2032">
        <w:rPr>
          <w:rFonts w:ascii="Arial" w:hAnsi="Arial" w:cs="Arial"/>
        </w:rPr>
        <w:t xml:space="preserve">The potential challenge of resources has </w:t>
      </w:r>
      <w:r w:rsidR="001E490B">
        <w:rPr>
          <w:rFonts w:ascii="Arial" w:hAnsi="Arial" w:cs="Arial"/>
        </w:rPr>
        <w:t xml:space="preserve">also </w:t>
      </w:r>
      <w:r w:rsidRPr="001C2032">
        <w:rPr>
          <w:rFonts w:ascii="Arial" w:hAnsi="Arial" w:cs="Arial"/>
        </w:rPr>
        <w:t xml:space="preserve">been feedback to </w:t>
      </w:r>
      <w:r w:rsidR="001E490B">
        <w:rPr>
          <w:rFonts w:ascii="Arial" w:hAnsi="Arial" w:cs="Arial"/>
        </w:rPr>
        <w:t xml:space="preserve">Natural England, who are wanting to </w:t>
      </w:r>
      <w:r w:rsidR="001E490B" w:rsidRPr="001E490B">
        <w:rPr>
          <w:rFonts w:ascii="Arial" w:hAnsi="Arial" w:cs="Arial"/>
        </w:rPr>
        <w:t xml:space="preserve">work with local authorities to </w:t>
      </w:r>
      <w:r w:rsidR="007A0C53">
        <w:rPr>
          <w:rFonts w:ascii="Arial" w:hAnsi="Arial" w:cs="Arial"/>
        </w:rPr>
        <w:t xml:space="preserve">provide </w:t>
      </w:r>
      <w:r w:rsidR="001E490B" w:rsidRPr="001E490B">
        <w:rPr>
          <w:rFonts w:ascii="Arial" w:hAnsi="Arial" w:cs="Arial"/>
        </w:rPr>
        <w:t xml:space="preserve">support </w:t>
      </w:r>
      <w:r w:rsidR="007A0C53">
        <w:rPr>
          <w:rFonts w:ascii="Arial" w:hAnsi="Arial" w:cs="Arial"/>
        </w:rPr>
        <w:t xml:space="preserve">in using the </w:t>
      </w:r>
      <w:r w:rsidR="001E490B" w:rsidRPr="001E490B">
        <w:rPr>
          <w:rFonts w:ascii="Arial" w:hAnsi="Arial" w:cs="Arial"/>
        </w:rPr>
        <w:t xml:space="preserve">new </w:t>
      </w:r>
      <w:r w:rsidRPr="001C2032">
        <w:rPr>
          <w:rFonts w:ascii="Arial" w:hAnsi="Arial" w:cs="Arial"/>
        </w:rPr>
        <w:t xml:space="preserve">Natural England GI Framework.  </w:t>
      </w:r>
    </w:p>
    <w:p w14:paraId="15B72BD6" w14:textId="77777777" w:rsidR="00EB690D" w:rsidRDefault="00EB690D" w:rsidP="007A68F2">
      <w:pPr>
        <w:rPr>
          <w:rFonts w:ascii="Arial" w:hAnsi="Arial" w:cs="Arial"/>
          <w:color w:val="242424"/>
          <w:shd w:val="clear" w:color="auto" w:fill="FFFFFF"/>
        </w:rPr>
        <w:sectPr w:rsidR="00EB690D" w:rsidSect="00EB690D">
          <w:type w:val="continuous"/>
          <w:pgSz w:w="12240" w:h="15840" w:code="1"/>
          <w:pgMar w:top="720" w:right="1440" w:bottom="720" w:left="1440" w:header="709" w:footer="709" w:gutter="0"/>
          <w:cols w:num="2" w:space="708"/>
          <w:titlePg/>
          <w:docGrid w:linePitch="360"/>
        </w:sectPr>
      </w:pPr>
    </w:p>
    <w:p w14:paraId="2A56C200" w14:textId="552208C4" w:rsidR="007A68F2" w:rsidRPr="00140187" w:rsidRDefault="007A68F2" w:rsidP="007A68F2">
      <w:pPr>
        <w:rPr>
          <w:rFonts w:ascii="Arial" w:hAnsi="Arial" w:cs="Arial"/>
          <w:color w:val="242424"/>
          <w:shd w:val="clear" w:color="auto" w:fill="FFFFFF"/>
        </w:rPr>
      </w:pPr>
    </w:p>
    <w:p w14:paraId="161C033E" w14:textId="630C9CF4" w:rsidR="007A68F2" w:rsidRDefault="00140187" w:rsidP="007A68F2">
      <w:pPr>
        <w:rPr>
          <w:rFonts w:ascii="Arial" w:hAnsi="Arial" w:cs="Arial"/>
          <w:color w:val="005C7C" w:themeColor="accent4"/>
          <w:shd w:val="clear" w:color="auto" w:fill="FFFFFF"/>
        </w:rPr>
      </w:pPr>
      <w:r w:rsidRPr="007577EA">
        <w:rPr>
          <w:rFonts w:ascii="Arial" w:hAnsi="Arial" w:cs="Arial"/>
          <w:color w:val="005C7C" w:themeColor="accent4"/>
          <w:shd w:val="clear" w:color="auto" w:fill="FFFFFF"/>
        </w:rPr>
        <w:t xml:space="preserve">Q: </w:t>
      </w:r>
      <w:r w:rsidR="007A68F2" w:rsidRPr="007577EA">
        <w:rPr>
          <w:rFonts w:ascii="Arial" w:hAnsi="Arial" w:cs="Arial"/>
          <w:color w:val="005C7C" w:themeColor="accent4"/>
          <w:shd w:val="clear" w:color="auto" w:fill="FFFFFF"/>
        </w:rPr>
        <w:t>There could be smaller commercial developments and windfall housing schemes that would not be subject to requirements of the GI tool with a strict major cut-off. Perhaps developers could be directed to the guidance as a way of guiding them on how to compose a scheme, at least with the principles of GI and appropriate forms of GI to integrate into development?</w:t>
      </w:r>
    </w:p>
    <w:p w14:paraId="7BD32DC3" w14:textId="77777777" w:rsidR="00EB690D" w:rsidRDefault="00EB690D" w:rsidP="007A68F2">
      <w:pPr>
        <w:rPr>
          <w:rFonts w:ascii="Arial" w:hAnsi="Arial" w:cs="Arial"/>
          <w:shd w:val="clear" w:color="auto" w:fill="FFFFFF"/>
        </w:rPr>
        <w:sectPr w:rsidR="00EB690D" w:rsidSect="00353ECE">
          <w:type w:val="continuous"/>
          <w:pgSz w:w="12240" w:h="15840" w:code="1"/>
          <w:pgMar w:top="720" w:right="1440" w:bottom="720" w:left="1440" w:header="709" w:footer="709" w:gutter="0"/>
          <w:cols w:space="708"/>
          <w:titlePg/>
          <w:docGrid w:linePitch="360"/>
        </w:sectPr>
      </w:pPr>
    </w:p>
    <w:p w14:paraId="75EE2B62" w14:textId="2F19620C" w:rsidR="007A0C53" w:rsidRPr="007A0C53" w:rsidRDefault="007A0C53" w:rsidP="007A68F2">
      <w:pPr>
        <w:rPr>
          <w:rFonts w:ascii="Arial" w:hAnsi="Arial" w:cs="Arial"/>
        </w:rPr>
      </w:pPr>
      <w:r w:rsidRPr="007A0C53">
        <w:rPr>
          <w:rFonts w:ascii="Arial" w:hAnsi="Arial" w:cs="Arial"/>
          <w:shd w:val="clear" w:color="auto" w:fill="FFFFFF"/>
        </w:rPr>
        <w:t>A:</w:t>
      </w:r>
      <w:r>
        <w:rPr>
          <w:rFonts w:ascii="Arial" w:hAnsi="Arial" w:cs="Arial"/>
          <w:shd w:val="clear" w:color="auto" w:fill="FFFFFF"/>
        </w:rPr>
        <w:t xml:space="preserve"> Agree. The ambition is to include the principles within the Essex Design Guide and can </w:t>
      </w:r>
      <w:r w:rsidR="007577EA">
        <w:rPr>
          <w:rFonts w:ascii="Arial" w:hAnsi="Arial" w:cs="Arial"/>
          <w:shd w:val="clear" w:color="auto" w:fill="FFFFFF"/>
        </w:rPr>
        <w:t xml:space="preserve">also </w:t>
      </w:r>
      <w:r>
        <w:rPr>
          <w:rFonts w:ascii="Arial" w:hAnsi="Arial" w:cs="Arial"/>
          <w:shd w:val="clear" w:color="auto" w:fill="FFFFFF"/>
        </w:rPr>
        <w:t xml:space="preserve">be used </w:t>
      </w:r>
      <w:r w:rsidR="00A40B0F">
        <w:rPr>
          <w:rFonts w:ascii="Arial" w:hAnsi="Arial" w:cs="Arial"/>
          <w:shd w:val="clear" w:color="auto" w:fill="FFFFFF"/>
        </w:rPr>
        <w:t>as a guide for small developments</w:t>
      </w:r>
      <w:r w:rsidR="007577EA">
        <w:rPr>
          <w:rFonts w:ascii="Arial" w:hAnsi="Arial" w:cs="Arial"/>
          <w:shd w:val="clear" w:color="auto" w:fill="FFFFFF"/>
        </w:rPr>
        <w:t>, community projects</w:t>
      </w:r>
      <w:r w:rsidR="00A40B0F">
        <w:rPr>
          <w:rFonts w:ascii="Arial" w:hAnsi="Arial" w:cs="Arial"/>
          <w:shd w:val="clear" w:color="auto" w:fill="FFFFFF"/>
        </w:rPr>
        <w:t xml:space="preserve"> and even retrofitting GI into existing places</w:t>
      </w:r>
      <w:r w:rsidR="00ED336C">
        <w:rPr>
          <w:rFonts w:ascii="Arial" w:hAnsi="Arial" w:cs="Arial"/>
          <w:shd w:val="clear" w:color="auto" w:fill="FFFFFF"/>
        </w:rPr>
        <w:t xml:space="preserve">. </w:t>
      </w:r>
      <w:r w:rsidR="007577EA">
        <w:rPr>
          <w:rFonts w:ascii="Arial" w:hAnsi="Arial" w:cs="Arial"/>
          <w:shd w:val="clear" w:color="auto" w:fill="FFFFFF"/>
        </w:rPr>
        <w:t>GI can be implemented at any scale.</w:t>
      </w:r>
      <w:r w:rsidR="007577EA" w:rsidRPr="006030F0">
        <w:rPr>
          <w:rFonts w:ascii="Arial" w:hAnsi="Arial" w:cs="Arial"/>
          <w:shd w:val="clear" w:color="auto" w:fill="FFFFFF"/>
        </w:rPr>
        <w:t xml:space="preserve"> For instance, </w:t>
      </w:r>
      <w:r w:rsidR="007577EA" w:rsidRPr="007577EA">
        <w:rPr>
          <w:rFonts w:ascii="Arial" w:hAnsi="Arial" w:cs="Arial"/>
          <w:shd w:val="clear" w:color="auto" w:fill="FFFFFF"/>
        </w:rPr>
        <w:t xml:space="preserve">smaller developments </w:t>
      </w:r>
      <w:r w:rsidR="006030F0">
        <w:rPr>
          <w:rFonts w:ascii="Arial" w:hAnsi="Arial" w:cs="Arial"/>
          <w:shd w:val="clear" w:color="auto" w:fill="FFFFFF"/>
        </w:rPr>
        <w:t>can</w:t>
      </w:r>
      <w:r w:rsidR="007577EA" w:rsidRPr="007577EA">
        <w:rPr>
          <w:rFonts w:ascii="Arial" w:hAnsi="Arial" w:cs="Arial"/>
          <w:shd w:val="clear" w:color="auto" w:fill="FFFFFF"/>
        </w:rPr>
        <w:t xml:space="preserve"> comprise of a minimum of single GI multifunctional element that contributes to a wider GI </w:t>
      </w:r>
      <w:r w:rsidR="007577EA" w:rsidRPr="007577EA">
        <w:rPr>
          <w:rFonts w:ascii="Arial" w:hAnsi="Arial" w:cs="Arial"/>
          <w:shd w:val="clear" w:color="auto" w:fill="FFFFFF"/>
        </w:rPr>
        <w:t>network</w:t>
      </w:r>
      <w:r w:rsidR="006030F0">
        <w:rPr>
          <w:rFonts w:ascii="Arial" w:hAnsi="Arial" w:cs="Arial"/>
          <w:shd w:val="clear" w:color="auto" w:fill="FFFFFF"/>
        </w:rPr>
        <w:t>, whether a tree, hedge, garden or even SuDs</w:t>
      </w:r>
      <w:r w:rsidR="007577EA" w:rsidRPr="007577EA">
        <w:rPr>
          <w:rFonts w:ascii="Arial" w:hAnsi="Arial" w:cs="Arial"/>
          <w:shd w:val="clear" w:color="auto" w:fill="FFFFFF"/>
        </w:rPr>
        <w:t>.</w:t>
      </w:r>
      <w:r w:rsidR="007577EA">
        <w:rPr>
          <w:rFonts w:ascii="Arial" w:hAnsi="Arial" w:cs="Arial"/>
          <w:shd w:val="clear" w:color="auto" w:fill="FFFFFF"/>
        </w:rPr>
        <w:t xml:space="preserve"> They can use the principles t</w:t>
      </w:r>
      <w:r w:rsidR="00ED336C">
        <w:rPr>
          <w:rFonts w:ascii="Arial" w:hAnsi="Arial" w:cs="Arial"/>
          <w:shd w:val="clear" w:color="auto" w:fill="FFFFFF"/>
        </w:rPr>
        <w:t xml:space="preserve">o </w:t>
      </w:r>
      <w:r w:rsidR="007577EA" w:rsidRPr="007577EA">
        <w:rPr>
          <w:rFonts w:ascii="Arial" w:hAnsi="Arial" w:cs="Arial"/>
          <w:shd w:val="clear" w:color="auto" w:fill="FFFFFF"/>
        </w:rPr>
        <w:t>help understand how multifunctional GI can deliver benefits to both the built and natural environment</w:t>
      </w:r>
      <w:r w:rsidR="007577EA">
        <w:rPr>
          <w:rFonts w:ascii="Arial" w:hAnsi="Arial" w:cs="Arial"/>
          <w:shd w:val="clear" w:color="auto" w:fill="FFFFFF"/>
        </w:rPr>
        <w:t xml:space="preserve">. To </w:t>
      </w:r>
      <w:r w:rsidR="00ED336C">
        <w:rPr>
          <w:rFonts w:ascii="Arial" w:hAnsi="Arial" w:cs="Arial"/>
          <w:shd w:val="clear" w:color="auto" w:fill="FFFFFF"/>
        </w:rPr>
        <w:t xml:space="preserve">provide </w:t>
      </w:r>
      <w:r w:rsidR="007577EA">
        <w:rPr>
          <w:rFonts w:ascii="Arial" w:hAnsi="Arial" w:cs="Arial"/>
          <w:shd w:val="clear" w:color="auto" w:fill="FFFFFF"/>
        </w:rPr>
        <w:t>information</w:t>
      </w:r>
      <w:r w:rsidR="00ED336C">
        <w:rPr>
          <w:rFonts w:ascii="Arial" w:hAnsi="Arial" w:cs="Arial"/>
          <w:shd w:val="clear" w:color="auto" w:fill="FFFFFF"/>
        </w:rPr>
        <w:t xml:space="preserve"> for </w:t>
      </w:r>
      <w:r w:rsidR="00ED336C" w:rsidRPr="00ED336C">
        <w:rPr>
          <w:rFonts w:ascii="Arial" w:hAnsi="Arial" w:cs="Arial"/>
          <w:shd w:val="clear" w:color="auto" w:fill="FFFFFF"/>
        </w:rPr>
        <w:t>better planning for good quality GI</w:t>
      </w:r>
      <w:r w:rsidR="00ED336C">
        <w:rPr>
          <w:rFonts w:ascii="Arial" w:hAnsi="Arial" w:cs="Arial"/>
          <w:shd w:val="clear" w:color="auto" w:fill="FFFFFF"/>
        </w:rPr>
        <w:t>, especially those that want to go beyond the statutory minimum.</w:t>
      </w:r>
    </w:p>
    <w:p w14:paraId="727ADAD0" w14:textId="77777777" w:rsidR="00EB690D" w:rsidRDefault="00EB690D" w:rsidP="00570EA7">
      <w:pPr>
        <w:sectPr w:rsidR="00EB690D" w:rsidSect="00EB690D">
          <w:type w:val="continuous"/>
          <w:pgSz w:w="12240" w:h="15840" w:code="1"/>
          <w:pgMar w:top="720" w:right="1440" w:bottom="720" w:left="1440" w:header="709" w:footer="709" w:gutter="0"/>
          <w:cols w:num="2" w:space="708"/>
          <w:titlePg/>
          <w:docGrid w:linePitch="360"/>
        </w:sectPr>
      </w:pPr>
    </w:p>
    <w:p w14:paraId="581C5281" w14:textId="6F8F9603" w:rsidR="00570EA7" w:rsidRDefault="00570EA7" w:rsidP="00570EA7"/>
    <w:p w14:paraId="31B14722" w14:textId="7902A4FC" w:rsidR="00FE16DF" w:rsidRDefault="00FE16DF" w:rsidP="00570EA7"/>
    <w:p w14:paraId="08AF66AF" w14:textId="77777777" w:rsidR="00FE16DF" w:rsidRPr="00570EA7" w:rsidRDefault="00FE16DF" w:rsidP="00570EA7"/>
    <w:p w14:paraId="1C15BF91" w14:textId="7F666359" w:rsidR="00353ECE" w:rsidRPr="00A04D88" w:rsidRDefault="00353ECE" w:rsidP="00A04D88">
      <w:pPr>
        <w:pStyle w:val="Heading2"/>
        <w:jc w:val="center"/>
        <w:rPr>
          <w:rFonts w:ascii="Arial" w:hAnsi="Arial" w:cs="Arial"/>
          <w:color w:val="002D3E" w:themeColor="accent4" w:themeShade="80"/>
        </w:rPr>
      </w:pPr>
      <w:bookmarkStart w:id="9" w:name="_Toc94018649"/>
      <w:r w:rsidRPr="00A04D88">
        <w:rPr>
          <w:rFonts w:ascii="Arial" w:hAnsi="Arial" w:cs="Arial"/>
          <w:color w:val="002D3E" w:themeColor="accent4" w:themeShade="80"/>
        </w:rPr>
        <w:t>Breakout Session</w:t>
      </w:r>
      <w:bookmarkEnd w:id="9"/>
      <w:r w:rsidR="006E1151">
        <w:rPr>
          <w:rFonts w:ascii="Arial" w:hAnsi="Arial" w:cs="Arial"/>
          <w:color w:val="002D3E" w:themeColor="accent4" w:themeShade="80"/>
        </w:rPr>
        <w:t>s</w:t>
      </w:r>
    </w:p>
    <w:p w14:paraId="18818944" w14:textId="6BF3E80C" w:rsidR="00570EA7" w:rsidRPr="00570EA7" w:rsidRDefault="00570EA7" w:rsidP="00570EA7"/>
    <w:p w14:paraId="162107C8" w14:textId="77777777" w:rsidR="00FE16DF" w:rsidRDefault="00FE16DF" w:rsidP="006E1151">
      <w:pPr>
        <w:rPr>
          <w:rFonts w:ascii="Arial" w:hAnsi="Arial" w:cs="Arial"/>
        </w:rPr>
        <w:sectPr w:rsidR="00FE16DF" w:rsidSect="00353ECE">
          <w:type w:val="continuous"/>
          <w:pgSz w:w="12240" w:h="15840" w:code="1"/>
          <w:pgMar w:top="720" w:right="1440" w:bottom="720" w:left="1440" w:header="709" w:footer="709" w:gutter="0"/>
          <w:cols w:space="708"/>
          <w:titlePg/>
          <w:docGrid w:linePitch="360"/>
        </w:sectPr>
      </w:pPr>
    </w:p>
    <w:p w14:paraId="24CCEAF5" w14:textId="29114216" w:rsidR="00FE16DF" w:rsidRDefault="006030F0" w:rsidP="006E1151">
      <w:pPr>
        <w:rPr>
          <w:rFonts w:ascii="Arial" w:hAnsi="Arial" w:cs="Arial"/>
        </w:rPr>
      </w:pPr>
      <w:r>
        <w:rPr>
          <w:rFonts w:ascii="Arial" w:hAnsi="Arial" w:cs="Arial"/>
        </w:rPr>
        <w:t>The breakout session</w:t>
      </w:r>
      <w:r w:rsidR="006E1151">
        <w:rPr>
          <w:rFonts w:ascii="Arial" w:hAnsi="Arial" w:cs="Arial"/>
        </w:rPr>
        <w:t>s</w:t>
      </w:r>
      <w:r>
        <w:rPr>
          <w:rFonts w:ascii="Arial" w:hAnsi="Arial" w:cs="Arial"/>
        </w:rPr>
        <w:t xml:space="preserve"> focus</w:t>
      </w:r>
      <w:r w:rsidR="006E1151">
        <w:rPr>
          <w:rFonts w:ascii="Arial" w:hAnsi="Arial" w:cs="Arial"/>
        </w:rPr>
        <w:t>ed</w:t>
      </w:r>
      <w:r>
        <w:rPr>
          <w:rFonts w:ascii="Arial" w:hAnsi="Arial" w:cs="Arial"/>
        </w:rPr>
        <w:t xml:space="preserve"> on the feedback from the consultation</w:t>
      </w:r>
      <w:r w:rsidR="00A34054">
        <w:rPr>
          <w:rFonts w:ascii="Arial" w:hAnsi="Arial" w:cs="Arial"/>
        </w:rPr>
        <w:t>. W</w:t>
      </w:r>
      <w:r w:rsidR="009F5C13">
        <w:rPr>
          <w:rFonts w:ascii="Arial" w:hAnsi="Arial" w:cs="Arial"/>
        </w:rPr>
        <w:t xml:space="preserve">hich </w:t>
      </w:r>
      <w:r w:rsidR="00FE16DF">
        <w:rPr>
          <w:rFonts w:ascii="Arial" w:hAnsi="Arial" w:cs="Arial"/>
        </w:rPr>
        <w:t>received</w:t>
      </w:r>
      <w:r w:rsidR="009F5C13">
        <w:rPr>
          <w:rFonts w:ascii="Arial" w:hAnsi="Arial" w:cs="Arial"/>
        </w:rPr>
        <w:t xml:space="preserve"> mixed</w:t>
      </w:r>
      <w:r w:rsidR="00FE16DF">
        <w:rPr>
          <w:rFonts w:ascii="Arial" w:hAnsi="Arial" w:cs="Arial"/>
        </w:rPr>
        <w:t xml:space="preserve"> responses</w:t>
      </w:r>
      <w:r w:rsidR="006E1151">
        <w:rPr>
          <w:rFonts w:ascii="Arial" w:hAnsi="Arial" w:cs="Arial"/>
        </w:rPr>
        <w:t xml:space="preserve"> on how the Essex GI Principles and Standards would be used, implemented and monitored or evaluated </w:t>
      </w:r>
      <w:r w:rsidR="009F5C13">
        <w:rPr>
          <w:rFonts w:ascii="Arial" w:hAnsi="Arial" w:cs="Arial"/>
        </w:rPr>
        <w:t>for</w:t>
      </w:r>
      <w:r w:rsidR="006E1151">
        <w:rPr>
          <w:rFonts w:ascii="Arial" w:hAnsi="Arial" w:cs="Arial"/>
        </w:rPr>
        <w:t xml:space="preserve"> the effectiveness of </w:t>
      </w:r>
      <w:r w:rsidR="009F5C13">
        <w:rPr>
          <w:rFonts w:ascii="Arial" w:hAnsi="Arial" w:cs="Arial"/>
        </w:rPr>
        <w:t xml:space="preserve">the policies that </w:t>
      </w:r>
      <w:r w:rsidR="00A34054">
        <w:rPr>
          <w:rFonts w:ascii="Arial" w:hAnsi="Arial" w:cs="Arial"/>
        </w:rPr>
        <w:t xml:space="preserve">have incorporated and the developments that </w:t>
      </w:r>
      <w:r w:rsidR="00A34054">
        <w:rPr>
          <w:rFonts w:ascii="Arial" w:hAnsi="Arial" w:cs="Arial"/>
        </w:rPr>
        <w:t>and implemented the GI Standards</w:t>
      </w:r>
      <w:r w:rsidR="00FE16DF">
        <w:rPr>
          <w:rFonts w:ascii="Arial" w:hAnsi="Arial" w:cs="Arial"/>
        </w:rPr>
        <w:t xml:space="preserve">. These sessions aimed to understand how the standards would be used, the challenges that may arise and the </w:t>
      </w:r>
      <w:r w:rsidR="006E1151" w:rsidRPr="006E1151">
        <w:rPr>
          <w:rFonts w:ascii="Arial" w:hAnsi="Arial" w:cs="Arial"/>
        </w:rPr>
        <w:t>types of support need</w:t>
      </w:r>
      <w:r w:rsidR="00FE16DF">
        <w:rPr>
          <w:rFonts w:ascii="Arial" w:hAnsi="Arial" w:cs="Arial"/>
        </w:rPr>
        <w:t>ed</w:t>
      </w:r>
      <w:r w:rsidR="006E1151" w:rsidRPr="006E1151">
        <w:rPr>
          <w:rFonts w:ascii="Arial" w:hAnsi="Arial" w:cs="Arial"/>
        </w:rPr>
        <w:t>.</w:t>
      </w:r>
      <w:r w:rsidR="00FE16DF">
        <w:rPr>
          <w:rFonts w:ascii="Arial" w:hAnsi="Arial" w:cs="Arial"/>
        </w:rPr>
        <w:t xml:space="preserve"> The following is a summary of the key points raised to the three questions.</w:t>
      </w:r>
    </w:p>
    <w:p w14:paraId="1A63929E" w14:textId="77777777" w:rsidR="00E264F6" w:rsidRDefault="00E264F6" w:rsidP="006E1151">
      <w:pPr>
        <w:rPr>
          <w:rFonts w:ascii="Arial" w:hAnsi="Arial" w:cs="Arial"/>
        </w:rPr>
        <w:sectPr w:rsidR="00E264F6" w:rsidSect="00E264F6">
          <w:type w:val="continuous"/>
          <w:pgSz w:w="12240" w:h="15840" w:code="1"/>
          <w:pgMar w:top="720" w:right="1440" w:bottom="720" w:left="1440" w:header="709" w:footer="709" w:gutter="0"/>
          <w:cols w:num="2" w:space="708"/>
          <w:titlePg/>
          <w:docGrid w:linePitch="360"/>
        </w:sectPr>
      </w:pPr>
    </w:p>
    <w:p w14:paraId="3A44D59E" w14:textId="3C90CF0A" w:rsidR="00E264F6" w:rsidRDefault="00E264F6" w:rsidP="006E1151">
      <w:pPr>
        <w:rPr>
          <w:rFonts w:ascii="Arial" w:hAnsi="Arial" w:cs="Arial"/>
        </w:rPr>
      </w:pPr>
    </w:p>
    <w:p w14:paraId="7DC3D953" w14:textId="77777777" w:rsidR="00E264F6" w:rsidRPr="00FE16DF" w:rsidRDefault="00E264F6" w:rsidP="00E264F6">
      <w:pPr>
        <w:pStyle w:val="ListParagraph"/>
        <w:numPr>
          <w:ilvl w:val="0"/>
          <w:numId w:val="6"/>
        </w:numPr>
        <w:spacing w:line="240" w:lineRule="auto"/>
        <w:rPr>
          <w:rFonts w:ascii="Arial" w:hAnsi="Arial" w:cs="Arial"/>
          <w:sz w:val="22"/>
          <w:szCs w:val="22"/>
        </w:rPr>
      </w:pPr>
      <w:r w:rsidRPr="00FE16DF">
        <w:rPr>
          <w:rFonts w:ascii="Arial" w:hAnsi="Arial" w:cs="Arial"/>
          <w:sz w:val="22"/>
          <w:szCs w:val="22"/>
        </w:rPr>
        <w:t xml:space="preserve">How would you implement or use the Essex GI Standards? </w:t>
      </w:r>
    </w:p>
    <w:p w14:paraId="5D753791" w14:textId="77777777" w:rsidR="00E264F6" w:rsidRPr="00FE16DF" w:rsidRDefault="00E264F6" w:rsidP="00E264F6">
      <w:pPr>
        <w:pStyle w:val="ListParagraph"/>
        <w:numPr>
          <w:ilvl w:val="0"/>
          <w:numId w:val="6"/>
        </w:numPr>
        <w:spacing w:line="240" w:lineRule="auto"/>
        <w:rPr>
          <w:rFonts w:ascii="Arial" w:hAnsi="Arial" w:cs="Arial"/>
          <w:sz w:val="22"/>
          <w:szCs w:val="22"/>
        </w:rPr>
      </w:pPr>
      <w:r w:rsidRPr="00FE16DF">
        <w:rPr>
          <w:rFonts w:ascii="Arial" w:hAnsi="Arial" w:cs="Arial"/>
          <w:sz w:val="22"/>
          <w:szCs w:val="22"/>
        </w:rPr>
        <w:t>What support would you need for embedding or using the Essex GI Standards?</w:t>
      </w:r>
    </w:p>
    <w:p w14:paraId="74E19D99" w14:textId="77777777" w:rsidR="00E264F6" w:rsidRPr="00FE16DF" w:rsidRDefault="00E264F6" w:rsidP="00E264F6">
      <w:pPr>
        <w:pStyle w:val="ListParagraph"/>
        <w:numPr>
          <w:ilvl w:val="0"/>
          <w:numId w:val="6"/>
        </w:numPr>
        <w:spacing w:line="240" w:lineRule="auto"/>
        <w:rPr>
          <w:rFonts w:ascii="Arial" w:hAnsi="Arial" w:cs="Arial"/>
          <w:sz w:val="22"/>
          <w:szCs w:val="22"/>
        </w:rPr>
      </w:pPr>
      <w:r w:rsidRPr="00FE16DF">
        <w:rPr>
          <w:rFonts w:ascii="Arial" w:hAnsi="Arial" w:cs="Arial"/>
          <w:sz w:val="22"/>
          <w:szCs w:val="22"/>
        </w:rPr>
        <w:t>Monitoring/evaluation</w:t>
      </w:r>
    </w:p>
    <w:p w14:paraId="0E67F451" w14:textId="77777777" w:rsidR="00E264F6" w:rsidRPr="00FE16DF" w:rsidRDefault="00E264F6" w:rsidP="00E264F6">
      <w:pPr>
        <w:pStyle w:val="ListParagraph"/>
        <w:numPr>
          <w:ilvl w:val="1"/>
          <w:numId w:val="6"/>
        </w:numPr>
        <w:spacing w:line="240" w:lineRule="auto"/>
        <w:rPr>
          <w:rFonts w:ascii="Arial" w:hAnsi="Arial" w:cs="Arial"/>
          <w:sz w:val="22"/>
          <w:szCs w:val="22"/>
        </w:rPr>
      </w:pPr>
      <w:r w:rsidRPr="00FE16DF">
        <w:rPr>
          <w:rFonts w:ascii="Arial" w:hAnsi="Arial" w:cs="Arial"/>
          <w:sz w:val="22"/>
          <w:szCs w:val="22"/>
        </w:rPr>
        <w:t>How should policies be evaluated to ensure that they meet the GI principles and Standards and how effective that policy has been?</w:t>
      </w:r>
    </w:p>
    <w:p w14:paraId="4514731C" w14:textId="77777777" w:rsidR="00E264F6" w:rsidRPr="00FE16DF" w:rsidRDefault="00E264F6" w:rsidP="00E264F6">
      <w:pPr>
        <w:pStyle w:val="ListParagraph"/>
        <w:numPr>
          <w:ilvl w:val="1"/>
          <w:numId w:val="6"/>
        </w:numPr>
        <w:spacing w:line="240" w:lineRule="auto"/>
        <w:rPr>
          <w:rFonts w:ascii="Arial" w:hAnsi="Arial" w:cs="Arial"/>
          <w:sz w:val="22"/>
          <w:szCs w:val="22"/>
        </w:rPr>
      </w:pPr>
      <w:r w:rsidRPr="00FE16DF">
        <w:rPr>
          <w:rFonts w:ascii="Arial" w:hAnsi="Arial" w:cs="Arial"/>
          <w:sz w:val="22"/>
          <w:szCs w:val="22"/>
        </w:rPr>
        <w:t>How should we monitor or assess whether the GI standards are effective in delivering more GI?</w:t>
      </w:r>
    </w:p>
    <w:p w14:paraId="4CF70535" w14:textId="27170C6F" w:rsidR="00E264F6" w:rsidRDefault="00E264F6" w:rsidP="006E1151">
      <w:pPr>
        <w:rPr>
          <w:rFonts w:ascii="Arial" w:hAnsi="Arial" w:cs="Arial"/>
        </w:rPr>
        <w:sectPr w:rsidR="00E264F6" w:rsidSect="00E264F6">
          <w:type w:val="continuous"/>
          <w:pgSz w:w="12240" w:h="15840" w:code="1"/>
          <w:pgMar w:top="720" w:right="1440" w:bottom="720" w:left="1440" w:header="709" w:footer="709" w:gutter="0"/>
          <w:cols w:space="708"/>
          <w:titlePg/>
          <w:docGrid w:linePitch="360"/>
        </w:sectPr>
      </w:pPr>
    </w:p>
    <w:p w14:paraId="240F805E" w14:textId="7C46889C" w:rsidR="00E264F6" w:rsidRDefault="00FE16DF" w:rsidP="00353ECE">
      <w:pPr>
        <w:rPr>
          <w:rFonts w:ascii="Arial" w:hAnsi="Arial" w:cs="Arial"/>
        </w:rPr>
      </w:pPr>
      <w:r>
        <w:rPr>
          <w:rFonts w:ascii="Arial" w:hAnsi="Arial" w:cs="Arial"/>
        </w:rPr>
        <w:lastRenderedPageBreak/>
        <w:t xml:space="preserve"> </w:t>
      </w:r>
    </w:p>
    <w:p w14:paraId="76AA623F" w14:textId="66F5A1B8" w:rsidR="0087496F" w:rsidRPr="00EF4A1A" w:rsidRDefault="0087496F" w:rsidP="00EF4A1A">
      <w:pPr>
        <w:pStyle w:val="ListParagraph"/>
        <w:numPr>
          <w:ilvl w:val="0"/>
          <w:numId w:val="20"/>
        </w:numPr>
        <w:shd w:val="clear" w:color="auto" w:fill="92D050"/>
        <w:spacing w:line="240" w:lineRule="auto"/>
        <w:rPr>
          <w:rFonts w:ascii="Arial" w:hAnsi="Arial" w:cs="Arial"/>
          <w:b/>
          <w:bCs/>
          <w:sz w:val="24"/>
        </w:rPr>
      </w:pPr>
      <w:r w:rsidRPr="00EF4A1A">
        <w:rPr>
          <w:rFonts w:ascii="Arial" w:hAnsi="Arial" w:cs="Arial"/>
          <w:b/>
          <w:bCs/>
          <w:sz w:val="24"/>
        </w:rPr>
        <w:t xml:space="preserve">How would you implement or use the Essex GI Standards? </w:t>
      </w:r>
    </w:p>
    <w:p w14:paraId="198EFA9A" w14:textId="7629D0C2" w:rsidR="0087496F" w:rsidRPr="00E1066F" w:rsidRDefault="0087496F" w:rsidP="00E1066F">
      <w:pPr>
        <w:pStyle w:val="ListParagraph"/>
        <w:numPr>
          <w:ilvl w:val="1"/>
          <w:numId w:val="7"/>
        </w:numPr>
        <w:spacing w:line="240" w:lineRule="auto"/>
        <w:ind w:left="426"/>
        <w:rPr>
          <w:rFonts w:ascii="Arial" w:hAnsi="Arial" w:cs="Arial"/>
          <w:b/>
          <w:bCs/>
          <w:sz w:val="24"/>
        </w:rPr>
      </w:pPr>
      <w:r w:rsidRPr="00E1066F">
        <w:rPr>
          <w:rFonts w:ascii="Arial" w:hAnsi="Arial" w:cs="Arial"/>
          <w:b/>
          <w:bCs/>
          <w:sz w:val="24"/>
        </w:rPr>
        <w:t>What are the challenges of using these standards?</w:t>
      </w:r>
    </w:p>
    <w:p w14:paraId="40760FF3" w14:textId="19C8EBF2" w:rsidR="00E1066F" w:rsidRDefault="00E1066F" w:rsidP="00E1066F">
      <w:pPr>
        <w:rPr>
          <w:rFonts w:ascii="Arial" w:hAnsi="Arial" w:cs="Arial"/>
        </w:rPr>
      </w:pPr>
    </w:p>
    <w:tbl>
      <w:tblPr>
        <w:tblStyle w:val="ListTable6Colorful"/>
        <w:tblW w:w="14317" w:type="dxa"/>
        <w:tblLook w:val="04A0" w:firstRow="1" w:lastRow="0" w:firstColumn="1" w:lastColumn="0" w:noHBand="0" w:noVBand="1"/>
      </w:tblPr>
      <w:tblGrid>
        <w:gridCol w:w="2551"/>
        <w:gridCol w:w="6238"/>
        <w:gridCol w:w="5528"/>
      </w:tblGrid>
      <w:tr w:rsidR="0068348C" w14:paraId="52719948" w14:textId="77777777" w:rsidTr="00B36B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1D42CAA2" w14:textId="2568AB57" w:rsidR="0068348C" w:rsidRPr="00EE7826" w:rsidRDefault="0068348C" w:rsidP="00E1066F">
            <w:pPr>
              <w:rPr>
                <w:rFonts w:ascii="Arial" w:hAnsi="Arial" w:cs="Arial"/>
              </w:rPr>
            </w:pPr>
            <w:r w:rsidRPr="00EE7826">
              <w:rPr>
                <w:rFonts w:ascii="Arial" w:hAnsi="Arial" w:cs="Arial"/>
              </w:rPr>
              <w:t>Themes</w:t>
            </w:r>
          </w:p>
        </w:tc>
        <w:tc>
          <w:tcPr>
            <w:tcW w:w="6238" w:type="dxa"/>
          </w:tcPr>
          <w:p w14:paraId="26646180" w14:textId="4958567B" w:rsidR="0068348C" w:rsidRPr="00EE7826" w:rsidRDefault="0068348C" w:rsidP="00E1066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E7826">
              <w:rPr>
                <w:rFonts w:ascii="Arial" w:hAnsi="Arial" w:cs="Arial"/>
              </w:rPr>
              <w:t>Policy</w:t>
            </w:r>
          </w:p>
        </w:tc>
        <w:tc>
          <w:tcPr>
            <w:tcW w:w="5528" w:type="dxa"/>
          </w:tcPr>
          <w:p w14:paraId="73FD2B43" w14:textId="78E5424C" w:rsidR="0068348C" w:rsidRPr="00EE7826" w:rsidRDefault="0068348C" w:rsidP="00E1066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E7826">
              <w:rPr>
                <w:rFonts w:ascii="Arial" w:hAnsi="Arial" w:cs="Arial"/>
              </w:rPr>
              <w:t xml:space="preserve">Development Management </w:t>
            </w:r>
          </w:p>
        </w:tc>
      </w:tr>
      <w:tr w:rsidR="0068348C" w14:paraId="117E7742" w14:textId="77777777" w:rsidTr="00EE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B124761" w14:textId="66642C39" w:rsidR="0068348C" w:rsidRPr="0068348C" w:rsidRDefault="0068348C" w:rsidP="00E1066F">
            <w:pPr>
              <w:rPr>
                <w:rFonts w:ascii="Arial" w:hAnsi="Arial" w:cs="Arial"/>
                <w:i/>
                <w:iCs/>
              </w:rPr>
            </w:pPr>
            <w:r w:rsidRPr="0068348C">
              <w:rPr>
                <w:rFonts w:ascii="Arial" w:hAnsi="Arial" w:cs="Arial"/>
                <w:i/>
                <w:iCs/>
              </w:rPr>
              <w:t>General</w:t>
            </w:r>
          </w:p>
        </w:tc>
        <w:tc>
          <w:tcPr>
            <w:tcW w:w="6238" w:type="dxa"/>
          </w:tcPr>
          <w:p w14:paraId="31109FAF" w14:textId="77777777" w:rsidR="0068348C" w:rsidRDefault="0068348C" w:rsidP="0068348C">
            <w:pPr>
              <w:pStyle w:val="ListParagraph"/>
              <w:numPr>
                <w:ilvl w:val="0"/>
                <w:numId w:val="21"/>
              </w:numPr>
              <w:spacing w:line="240" w:lineRule="auto"/>
              <w:ind w:left="323" w:hanging="357"/>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L</w:t>
            </w:r>
            <w:r w:rsidRPr="002F4052">
              <w:rPr>
                <w:rFonts w:ascii="Arial" w:hAnsi="Arial" w:cs="Arial"/>
                <w:sz w:val="24"/>
              </w:rPr>
              <w:t xml:space="preserve">ocal plans across Essex are at different stages and </w:t>
            </w:r>
            <w:r>
              <w:rPr>
                <w:rFonts w:ascii="Arial" w:hAnsi="Arial" w:cs="Arial"/>
                <w:sz w:val="24"/>
              </w:rPr>
              <w:t xml:space="preserve">the challenge is </w:t>
            </w:r>
            <w:r w:rsidRPr="002F4052">
              <w:rPr>
                <w:rFonts w:ascii="Arial" w:hAnsi="Arial" w:cs="Arial"/>
                <w:sz w:val="24"/>
              </w:rPr>
              <w:t>how to work this in.</w:t>
            </w:r>
          </w:p>
          <w:p w14:paraId="3749477B" w14:textId="7DCDC7F8" w:rsidR="0068348C" w:rsidRPr="0068348C" w:rsidRDefault="0068348C" w:rsidP="00E1066F">
            <w:pPr>
              <w:pStyle w:val="ListParagraph"/>
              <w:numPr>
                <w:ilvl w:val="0"/>
                <w:numId w:val="21"/>
              </w:numPr>
              <w:spacing w:line="240" w:lineRule="auto"/>
              <w:ind w:left="323" w:hanging="357"/>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S</w:t>
            </w:r>
            <w:r w:rsidRPr="00787400">
              <w:rPr>
                <w:rFonts w:ascii="Arial" w:hAnsi="Arial" w:cs="Arial"/>
                <w:sz w:val="24"/>
              </w:rPr>
              <w:t>ome that are emerging are more easily able to integrate these standards.</w:t>
            </w:r>
          </w:p>
        </w:tc>
        <w:tc>
          <w:tcPr>
            <w:tcW w:w="5528" w:type="dxa"/>
          </w:tcPr>
          <w:p w14:paraId="1147FB40" w14:textId="77777777" w:rsidR="0068348C" w:rsidRDefault="0068348C" w:rsidP="00E1066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8348C" w14:paraId="7513C25F" w14:textId="77777777" w:rsidTr="00EE7826">
        <w:tc>
          <w:tcPr>
            <w:cnfStyle w:val="001000000000" w:firstRow="0" w:lastRow="0" w:firstColumn="1" w:lastColumn="0" w:oddVBand="0" w:evenVBand="0" w:oddHBand="0" w:evenHBand="0" w:firstRowFirstColumn="0" w:firstRowLastColumn="0" w:lastRowFirstColumn="0" w:lastRowLastColumn="0"/>
            <w:tcW w:w="2551" w:type="dxa"/>
          </w:tcPr>
          <w:p w14:paraId="3BB1CA83" w14:textId="2C6B16C0" w:rsidR="0068348C" w:rsidRPr="0068348C" w:rsidRDefault="0068348C" w:rsidP="00E1066F">
            <w:pPr>
              <w:rPr>
                <w:rFonts w:ascii="Arial" w:hAnsi="Arial" w:cs="Arial"/>
                <w:i/>
                <w:iCs/>
              </w:rPr>
            </w:pPr>
            <w:r w:rsidRPr="0068348C">
              <w:rPr>
                <w:rFonts w:ascii="Arial" w:hAnsi="Arial" w:cs="Arial"/>
                <w:i/>
                <w:iCs/>
              </w:rPr>
              <w:t>Opportunities</w:t>
            </w:r>
          </w:p>
        </w:tc>
        <w:tc>
          <w:tcPr>
            <w:tcW w:w="6238" w:type="dxa"/>
          </w:tcPr>
          <w:p w14:paraId="29429340" w14:textId="77777777" w:rsidR="0068348C" w:rsidRPr="00775E5F" w:rsidRDefault="0068348C" w:rsidP="0068348C">
            <w:pPr>
              <w:pStyle w:val="ListParagraph"/>
              <w:numPr>
                <w:ilvl w:val="0"/>
                <w:numId w:val="21"/>
              </w:numPr>
              <w:spacing w:line="240" w:lineRule="auto"/>
              <w:ind w:left="323"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775E5F">
              <w:rPr>
                <w:rFonts w:ascii="Arial" w:hAnsi="Arial" w:cs="Arial"/>
                <w:sz w:val="24"/>
                <w:szCs w:val="32"/>
              </w:rPr>
              <w:t>GI standards could be incorporated into policies</w:t>
            </w:r>
            <w:r>
              <w:rPr>
                <w:rFonts w:ascii="Arial" w:hAnsi="Arial" w:cs="Arial"/>
                <w:sz w:val="24"/>
                <w:szCs w:val="32"/>
              </w:rPr>
              <w:t xml:space="preserve"> </w:t>
            </w:r>
            <w:r w:rsidRPr="00775E5F">
              <w:rPr>
                <w:rFonts w:ascii="Arial" w:hAnsi="Arial" w:cs="Arial"/>
                <w:sz w:val="24"/>
                <w:szCs w:val="32"/>
              </w:rPr>
              <w:t>but</w:t>
            </w:r>
            <w:r>
              <w:rPr>
                <w:rFonts w:ascii="Arial" w:hAnsi="Arial" w:cs="Arial"/>
                <w:sz w:val="24"/>
                <w:szCs w:val="32"/>
              </w:rPr>
              <w:t>,</w:t>
            </w:r>
            <w:r w:rsidRPr="00775E5F">
              <w:rPr>
                <w:rFonts w:ascii="Arial" w:hAnsi="Arial" w:cs="Arial"/>
                <w:sz w:val="24"/>
                <w:szCs w:val="32"/>
              </w:rPr>
              <w:t xml:space="preserve"> felt that really there needs to be greater clarity. </w:t>
            </w:r>
          </w:p>
          <w:p w14:paraId="7A17CBCC" w14:textId="77777777" w:rsidR="0068348C" w:rsidRDefault="0068348C" w:rsidP="0068348C">
            <w:pPr>
              <w:pStyle w:val="ListParagraph"/>
              <w:numPr>
                <w:ilvl w:val="0"/>
                <w:numId w:val="21"/>
              </w:numPr>
              <w:spacing w:line="240" w:lineRule="auto"/>
              <w:ind w:left="323" w:hanging="357"/>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Potential is </w:t>
            </w:r>
            <w:r w:rsidRPr="002F4052">
              <w:rPr>
                <w:rFonts w:ascii="Arial" w:hAnsi="Arial" w:cs="Arial"/>
                <w:sz w:val="24"/>
              </w:rPr>
              <w:t>an SPD</w:t>
            </w:r>
            <w:r>
              <w:rPr>
                <w:rFonts w:ascii="Arial" w:hAnsi="Arial" w:cs="Arial"/>
                <w:sz w:val="24"/>
              </w:rPr>
              <w:t xml:space="preserve"> as </w:t>
            </w:r>
            <w:r w:rsidRPr="00787400">
              <w:rPr>
                <w:rFonts w:ascii="Arial" w:hAnsi="Arial" w:cs="Arial"/>
                <w:sz w:val="24"/>
              </w:rPr>
              <w:t>an alternative way to adopting</w:t>
            </w:r>
            <w:r>
              <w:rPr>
                <w:rFonts w:ascii="Arial" w:hAnsi="Arial" w:cs="Arial"/>
                <w:sz w:val="24"/>
              </w:rPr>
              <w:t>.</w:t>
            </w:r>
          </w:p>
          <w:p w14:paraId="7DF2513C" w14:textId="77777777" w:rsidR="0068348C" w:rsidRDefault="0068348C" w:rsidP="0068348C">
            <w:pPr>
              <w:pStyle w:val="ListParagraph"/>
              <w:numPr>
                <w:ilvl w:val="0"/>
                <w:numId w:val="21"/>
              </w:numPr>
              <w:spacing w:line="240" w:lineRule="auto"/>
              <w:ind w:left="323" w:hanging="357"/>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87400">
              <w:rPr>
                <w:rFonts w:ascii="Arial" w:hAnsi="Arial" w:cs="Arial"/>
                <w:sz w:val="24"/>
              </w:rPr>
              <w:t>The possibility of using masterplan</w:t>
            </w:r>
            <w:r>
              <w:rPr>
                <w:rFonts w:ascii="Arial" w:hAnsi="Arial" w:cs="Arial"/>
                <w:sz w:val="24"/>
              </w:rPr>
              <w:t>s</w:t>
            </w:r>
            <w:r w:rsidRPr="00787400">
              <w:rPr>
                <w:rFonts w:ascii="Arial" w:hAnsi="Arial" w:cs="Arial"/>
                <w:sz w:val="24"/>
              </w:rPr>
              <w:t xml:space="preserve"> to incorporate more individual detail for site allocations as they're coming up.</w:t>
            </w:r>
          </w:p>
          <w:p w14:paraId="2EB2CB86" w14:textId="68013FAA" w:rsidR="0068348C" w:rsidRPr="0068348C" w:rsidRDefault="0068348C" w:rsidP="0068348C">
            <w:pPr>
              <w:pStyle w:val="ListParagraph"/>
              <w:numPr>
                <w:ilvl w:val="0"/>
                <w:numId w:val="21"/>
              </w:numPr>
              <w:spacing w:line="240" w:lineRule="auto"/>
              <w:ind w:left="323" w:hanging="357"/>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F4052">
              <w:rPr>
                <w:rFonts w:ascii="Arial" w:hAnsi="Arial" w:cs="Arial"/>
                <w:sz w:val="24"/>
              </w:rPr>
              <w:t xml:space="preserve">Looking at this as an overarching framework, having a key, standards and expectations. </w:t>
            </w:r>
          </w:p>
        </w:tc>
        <w:tc>
          <w:tcPr>
            <w:tcW w:w="5528" w:type="dxa"/>
          </w:tcPr>
          <w:p w14:paraId="6D85ED85" w14:textId="77777777" w:rsidR="002633EA" w:rsidRPr="00551357" w:rsidRDefault="002633EA" w:rsidP="002633EA">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551357">
              <w:rPr>
                <w:rFonts w:ascii="Arial" w:hAnsi="Arial" w:cs="Arial"/>
                <w:sz w:val="24"/>
                <w:szCs w:val="32"/>
              </w:rPr>
              <w:t>To ensure this becomes second nature to developers.</w:t>
            </w:r>
          </w:p>
          <w:p w14:paraId="45F5F35D" w14:textId="77777777" w:rsidR="002633EA" w:rsidRDefault="002633EA" w:rsidP="002633EA">
            <w:pPr>
              <w:pStyle w:val="ListParagraph"/>
              <w:numPr>
                <w:ilvl w:val="1"/>
                <w:numId w:val="21"/>
              </w:numPr>
              <w:spacing w:line="240" w:lineRule="auto"/>
              <w:ind w:left="602"/>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551357">
              <w:rPr>
                <w:rFonts w:ascii="Arial" w:hAnsi="Arial" w:cs="Arial"/>
                <w:sz w:val="24"/>
                <w:szCs w:val="32"/>
              </w:rPr>
              <w:t xml:space="preserve">In the short term they are like to see this as additional. </w:t>
            </w:r>
          </w:p>
          <w:p w14:paraId="07860DEE" w14:textId="77777777" w:rsidR="002633EA" w:rsidRDefault="002633EA" w:rsidP="002633EA">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551357">
              <w:rPr>
                <w:rFonts w:ascii="Arial" w:hAnsi="Arial" w:cs="Arial"/>
                <w:sz w:val="24"/>
                <w:szCs w:val="32"/>
              </w:rPr>
              <w:t xml:space="preserve">A scope for change. </w:t>
            </w:r>
          </w:p>
          <w:p w14:paraId="3CD12074" w14:textId="77777777" w:rsidR="002633EA" w:rsidRPr="00551357" w:rsidRDefault="002633EA" w:rsidP="002633EA">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551357">
              <w:rPr>
                <w:rFonts w:ascii="Arial" w:hAnsi="Arial" w:cs="Arial"/>
                <w:sz w:val="24"/>
                <w:szCs w:val="32"/>
              </w:rPr>
              <w:t>Ensuring the GI teams comments and the application of the standards support those made by the specialists in environmental fields, including that of ecology. I.e.,</w:t>
            </w:r>
          </w:p>
          <w:p w14:paraId="3DD6D66F" w14:textId="77777777" w:rsidR="002633EA" w:rsidRPr="00551357" w:rsidRDefault="002633EA" w:rsidP="002633EA">
            <w:pPr>
              <w:pStyle w:val="ListParagraph"/>
              <w:numPr>
                <w:ilvl w:val="1"/>
                <w:numId w:val="21"/>
              </w:numPr>
              <w:spacing w:line="240" w:lineRule="auto"/>
              <w:ind w:left="744"/>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551357">
              <w:rPr>
                <w:rFonts w:ascii="Arial" w:hAnsi="Arial" w:cs="Arial"/>
                <w:sz w:val="24"/>
                <w:szCs w:val="32"/>
              </w:rPr>
              <w:t>GI for different locations is designed well, and it supports the wider landscape.</w:t>
            </w:r>
          </w:p>
          <w:p w14:paraId="75ED476C" w14:textId="77777777" w:rsidR="002633EA" w:rsidRPr="00551357" w:rsidRDefault="002633EA" w:rsidP="002633EA">
            <w:pPr>
              <w:pStyle w:val="ListParagraph"/>
              <w:numPr>
                <w:ilvl w:val="1"/>
                <w:numId w:val="21"/>
              </w:numPr>
              <w:spacing w:line="240" w:lineRule="auto"/>
              <w:ind w:left="744"/>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551357">
              <w:rPr>
                <w:rFonts w:ascii="Arial" w:hAnsi="Arial" w:cs="Arial"/>
                <w:sz w:val="24"/>
                <w:szCs w:val="32"/>
              </w:rPr>
              <w:t>As part of  our network connections from school sites and a range of different locations across the development site, making sure that the standards are used and applied in a way to ensure its suits the location and supports other service areas that are making comments.</w:t>
            </w:r>
          </w:p>
          <w:p w14:paraId="2AD9F80A" w14:textId="77777777" w:rsidR="002633EA" w:rsidRDefault="002633EA" w:rsidP="002633EA">
            <w:pPr>
              <w:pStyle w:val="ListParagraph"/>
              <w:numPr>
                <w:ilvl w:val="0"/>
                <w:numId w:val="21"/>
              </w:numPr>
              <w:spacing w:line="24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Pr>
                <w:rFonts w:ascii="Arial" w:hAnsi="Arial" w:cs="Arial"/>
                <w:sz w:val="24"/>
                <w:szCs w:val="32"/>
              </w:rPr>
              <w:t>T</w:t>
            </w:r>
            <w:r w:rsidRPr="008B1021">
              <w:rPr>
                <w:rFonts w:ascii="Arial" w:hAnsi="Arial" w:cs="Arial"/>
                <w:sz w:val="24"/>
                <w:szCs w:val="32"/>
              </w:rPr>
              <w:t xml:space="preserve">he Environmental Act will put most of these things into legal requirements, so therefore we will have </w:t>
            </w:r>
            <w:r>
              <w:rPr>
                <w:rFonts w:ascii="Arial" w:hAnsi="Arial" w:cs="Arial"/>
                <w:sz w:val="24"/>
                <w:szCs w:val="32"/>
              </w:rPr>
              <w:t>support.</w:t>
            </w:r>
          </w:p>
          <w:p w14:paraId="070D7094" w14:textId="77777777" w:rsidR="002633EA" w:rsidRDefault="002633EA" w:rsidP="002633EA">
            <w:pPr>
              <w:pStyle w:val="ListParagraph"/>
              <w:numPr>
                <w:ilvl w:val="1"/>
                <w:numId w:val="21"/>
              </w:numPr>
              <w:spacing w:line="240" w:lineRule="auto"/>
              <w:ind w:left="744"/>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Pr>
                <w:rFonts w:ascii="Arial" w:hAnsi="Arial" w:cs="Arial"/>
                <w:sz w:val="24"/>
                <w:szCs w:val="32"/>
              </w:rPr>
              <w:t>The issue</w:t>
            </w:r>
            <w:r w:rsidRPr="008B1021">
              <w:rPr>
                <w:rFonts w:ascii="Arial" w:hAnsi="Arial" w:cs="Arial"/>
                <w:sz w:val="24"/>
                <w:szCs w:val="32"/>
              </w:rPr>
              <w:t xml:space="preserve"> is </w:t>
            </w:r>
            <w:r>
              <w:rPr>
                <w:rFonts w:ascii="Arial" w:hAnsi="Arial" w:cs="Arial"/>
                <w:sz w:val="24"/>
                <w:szCs w:val="32"/>
              </w:rPr>
              <w:t xml:space="preserve">the </w:t>
            </w:r>
            <w:r w:rsidRPr="008B1021">
              <w:rPr>
                <w:rFonts w:ascii="Arial" w:hAnsi="Arial" w:cs="Arial"/>
                <w:sz w:val="24"/>
                <w:szCs w:val="32"/>
              </w:rPr>
              <w:t>2 years of waiting until that legal requirement so</w:t>
            </w:r>
            <w:r>
              <w:rPr>
                <w:rFonts w:ascii="Arial" w:hAnsi="Arial" w:cs="Arial"/>
                <w:sz w:val="24"/>
                <w:szCs w:val="32"/>
              </w:rPr>
              <w:t xml:space="preserve"> some developers will ignore and make difficult to enforce.</w:t>
            </w:r>
          </w:p>
          <w:p w14:paraId="29A4822F" w14:textId="77777777" w:rsidR="002633EA" w:rsidRPr="00E508BB" w:rsidRDefault="002633EA" w:rsidP="002633EA">
            <w:pPr>
              <w:pStyle w:val="ListParagraph"/>
              <w:numPr>
                <w:ilvl w:val="0"/>
                <w:numId w:val="21"/>
              </w:numPr>
              <w:spacing w:line="24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32"/>
                <w:shd w:val="clear" w:color="auto" w:fill="FFFFFF"/>
              </w:rPr>
            </w:pPr>
            <w:r w:rsidRPr="00E508BB">
              <w:rPr>
                <w:rFonts w:ascii="Arial" w:hAnsi="Arial" w:cs="Arial"/>
                <w:color w:val="auto"/>
                <w:sz w:val="24"/>
                <w:szCs w:val="32"/>
                <w:shd w:val="clear" w:color="auto" w:fill="FFFFFF"/>
              </w:rPr>
              <w:lastRenderedPageBreak/>
              <w:t>Changes to national policy that could support, because recent changes to NPPF have placed a much bigger focus on GI.</w:t>
            </w:r>
          </w:p>
          <w:p w14:paraId="27230331" w14:textId="77777777" w:rsidR="002633EA" w:rsidRPr="00E508BB" w:rsidRDefault="002633EA" w:rsidP="002633EA">
            <w:pPr>
              <w:pStyle w:val="ListParagraph"/>
              <w:numPr>
                <w:ilvl w:val="0"/>
                <w:numId w:val="21"/>
              </w:numPr>
              <w:spacing w:line="24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32"/>
              </w:rPr>
            </w:pPr>
            <w:r w:rsidRPr="00E508BB">
              <w:rPr>
                <w:rFonts w:ascii="Arial" w:hAnsi="Arial" w:cs="Arial"/>
                <w:color w:val="auto"/>
                <w:sz w:val="24"/>
                <w:szCs w:val="32"/>
              </w:rPr>
              <w:t>Build upon and/or the development of supplementary planning documents.</w:t>
            </w:r>
          </w:p>
          <w:p w14:paraId="053E3889" w14:textId="77777777" w:rsidR="002633EA" w:rsidRPr="00E508BB" w:rsidRDefault="002633EA" w:rsidP="002633EA">
            <w:pPr>
              <w:pStyle w:val="ListParagraph"/>
              <w:numPr>
                <w:ilvl w:val="1"/>
                <w:numId w:val="21"/>
              </w:numPr>
              <w:spacing w:line="240" w:lineRule="auto"/>
              <w:ind w:left="744"/>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32"/>
              </w:rPr>
            </w:pPr>
            <w:r w:rsidRPr="00E508BB">
              <w:rPr>
                <w:rFonts w:ascii="Arial" w:hAnsi="Arial" w:cs="Arial"/>
                <w:color w:val="auto"/>
                <w:sz w:val="24"/>
                <w:szCs w:val="32"/>
              </w:rPr>
              <w:t xml:space="preserve">The SPD will still need to be linked back to an existing local plan policy that refers to GI.  </w:t>
            </w:r>
          </w:p>
          <w:p w14:paraId="3F0B890E" w14:textId="77777777" w:rsidR="002633EA" w:rsidRPr="00E508BB" w:rsidRDefault="002633EA" w:rsidP="002633EA">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32"/>
              </w:rPr>
            </w:pPr>
            <w:r w:rsidRPr="00E508BB">
              <w:rPr>
                <w:rFonts w:ascii="Arial" w:hAnsi="Arial" w:cs="Arial"/>
                <w:color w:val="auto"/>
                <w:sz w:val="24"/>
                <w:szCs w:val="32"/>
              </w:rPr>
              <w:t xml:space="preserve">Linking and incorporating GI into other strategies. </w:t>
            </w:r>
          </w:p>
          <w:p w14:paraId="1C36958B" w14:textId="7ADC4165" w:rsidR="0068348C" w:rsidRPr="002633EA" w:rsidRDefault="002633EA" w:rsidP="00E1066F">
            <w:pPr>
              <w:pStyle w:val="ListParagraph"/>
              <w:numPr>
                <w:ilvl w:val="1"/>
                <w:numId w:val="21"/>
              </w:numPr>
              <w:spacing w:line="240" w:lineRule="auto"/>
              <w:ind w:left="602"/>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E508BB">
              <w:rPr>
                <w:rFonts w:ascii="Arial" w:hAnsi="Arial" w:cs="Arial"/>
                <w:color w:val="auto"/>
                <w:sz w:val="24"/>
                <w:szCs w:val="32"/>
              </w:rPr>
              <w:t xml:space="preserve">I.e.; LPA’s  climate change or tree strategies. </w:t>
            </w:r>
          </w:p>
        </w:tc>
      </w:tr>
      <w:tr w:rsidR="0068348C" w14:paraId="47410CF7" w14:textId="77777777" w:rsidTr="00B3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12149E4A" w14:textId="0D044118" w:rsidR="0068348C" w:rsidRPr="0068348C" w:rsidRDefault="0068348C" w:rsidP="00E1066F">
            <w:pPr>
              <w:rPr>
                <w:rFonts w:ascii="Arial" w:hAnsi="Arial" w:cs="Arial"/>
                <w:i/>
                <w:iCs/>
              </w:rPr>
            </w:pPr>
            <w:r w:rsidRPr="0068348C">
              <w:rPr>
                <w:rFonts w:ascii="Arial" w:hAnsi="Arial" w:cs="Arial"/>
                <w:i/>
                <w:iCs/>
              </w:rPr>
              <w:lastRenderedPageBreak/>
              <w:t>Partnerships/ Engagement</w:t>
            </w:r>
          </w:p>
        </w:tc>
        <w:tc>
          <w:tcPr>
            <w:tcW w:w="6238" w:type="dxa"/>
            <w:shd w:val="clear" w:color="auto" w:fill="D9D9D9" w:themeFill="background1" w:themeFillShade="D9"/>
          </w:tcPr>
          <w:p w14:paraId="3C094663" w14:textId="66E4F926" w:rsidR="0068348C" w:rsidRPr="00E508BB" w:rsidRDefault="0068348C" w:rsidP="00E1066F">
            <w:pPr>
              <w:pStyle w:val="ListParagraph"/>
              <w:numPr>
                <w:ilvl w:val="0"/>
                <w:numId w:val="21"/>
              </w:numPr>
              <w:spacing w:line="240" w:lineRule="auto"/>
              <w:ind w:left="323" w:hanging="357"/>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75E5F">
              <w:rPr>
                <w:rFonts w:ascii="Arial" w:hAnsi="Arial" w:cs="Arial"/>
                <w:sz w:val="24"/>
              </w:rPr>
              <w:t>Inform parish councils and make sure that we're working with them as well.</w:t>
            </w:r>
          </w:p>
        </w:tc>
        <w:tc>
          <w:tcPr>
            <w:tcW w:w="5528" w:type="dxa"/>
            <w:shd w:val="clear" w:color="auto" w:fill="D9D9D9" w:themeFill="background1" w:themeFillShade="D9"/>
          </w:tcPr>
          <w:p w14:paraId="026EF3BF" w14:textId="77777777" w:rsidR="00B36BEF" w:rsidRPr="00551BA3" w:rsidRDefault="00B36BEF" w:rsidP="00B36BEF">
            <w:pPr>
              <w:pStyle w:val="ListParagraph"/>
              <w:numPr>
                <w:ilvl w:val="0"/>
                <w:numId w:val="26"/>
              </w:numPr>
              <w:spacing w:line="240" w:lineRule="auto"/>
              <w:ind w:left="714" w:hanging="357"/>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32"/>
                <w:highlight w:val="lightGray"/>
                <w:shd w:val="clear" w:color="auto" w:fill="FFFFFF"/>
              </w:rPr>
            </w:pPr>
            <w:r w:rsidRPr="00551BA3">
              <w:rPr>
                <w:rFonts w:ascii="Arial" w:hAnsi="Arial" w:cs="Arial"/>
                <w:color w:val="auto"/>
                <w:sz w:val="24"/>
                <w:szCs w:val="32"/>
                <w:highlight w:val="lightGray"/>
                <w:shd w:val="clear" w:color="auto" w:fill="FFFFFF"/>
              </w:rPr>
              <w:t xml:space="preserve">Early engagement with developers. </w:t>
            </w:r>
          </w:p>
          <w:p w14:paraId="4ADE2512" w14:textId="758987BA" w:rsidR="0068348C" w:rsidRPr="00B36BEF" w:rsidRDefault="00B36BEF" w:rsidP="00B36BEF">
            <w:pPr>
              <w:pStyle w:val="ListParagraph"/>
              <w:numPr>
                <w:ilvl w:val="0"/>
                <w:numId w:val="26"/>
              </w:numPr>
              <w:spacing w:line="240" w:lineRule="auto"/>
              <w:ind w:left="714" w:hanging="357"/>
              <w:cnfStyle w:val="000000100000" w:firstRow="0" w:lastRow="0" w:firstColumn="0" w:lastColumn="0" w:oddVBand="0" w:evenVBand="0" w:oddHBand="1" w:evenHBand="0" w:firstRowFirstColumn="0" w:firstRowLastColumn="0" w:lastRowFirstColumn="0" w:lastRowLastColumn="0"/>
              <w:rPr>
                <w:rFonts w:ascii="Arial" w:hAnsi="Arial" w:cs="Arial"/>
                <w:color w:val="242424"/>
                <w:sz w:val="24"/>
                <w:szCs w:val="32"/>
                <w:shd w:val="clear" w:color="auto" w:fill="FFFFFF"/>
              </w:rPr>
            </w:pPr>
            <w:r w:rsidRPr="00551BA3">
              <w:rPr>
                <w:rFonts w:ascii="Arial" w:hAnsi="Arial" w:cs="Arial"/>
                <w:color w:val="auto"/>
                <w:sz w:val="24"/>
                <w:szCs w:val="32"/>
                <w:highlight w:val="lightGray"/>
                <w:shd w:val="clear" w:color="auto" w:fill="FFFFFF"/>
              </w:rPr>
              <w:t>Raise awareness of these elements early on.</w:t>
            </w:r>
          </w:p>
        </w:tc>
      </w:tr>
      <w:tr w:rsidR="0068348C" w14:paraId="49A42EA4" w14:textId="77777777" w:rsidTr="00EE7826">
        <w:tc>
          <w:tcPr>
            <w:cnfStyle w:val="001000000000" w:firstRow="0" w:lastRow="0" w:firstColumn="1" w:lastColumn="0" w:oddVBand="0" w:evenVBand="0" w:oddHBand="0" w:evenHBand="0" w:firstRowFirstColumn="0" w:firstRowLastColumn="0" w:lastRowFirstColumn="0" w:lastRowLastColumn="0"/>
            <w:tcW w:w="2551" w:type="dxa"/>
          </w:tcPr>
          <w:p w14:paraId="259B2903" w14:textId="0676C9E3" w:rsidR="0068348C" w:rsidRPr="0068348C" w:rsidRDefault="0068348C" w:rsidP="00E1066F">
            <w:pPr>
              <w:rPr>
                <w:rFonts w:ascii="Arial" w:hAnsi="Arial" w:cs="Arial"/>
                <w:i/>
                <w:iCs/>
              </w:rPr>
            </w:pPr>
            <w:r w:rsidRPr="0068348C">
              <w:rPr>
                <w:rFonts w:ascii="Arial" w:hAnsi="Arial" w:cs="Arial"/>
                <w:i/>
                <w:iCs/>
              </w:rPr>
              <w:t>Conflict</w:t>
            </w:r>
          </w:p>
        </w:tc>
        <w:tc>
          <w:tcPr>
            <w:tcW w:w="6238" w:type="dxa"/>
          </w:tcPr>
          <w:p w14:paraId="797A4230" w14:textId="77777777" w:rsidR="002633EA" w:rsidRPr="002F4052" w:rsidRDefault="002633EA" w:rsidP="002633EA">
            <w:pPr>
              <w:pStyle w:val="ListParagraph"/>
              <w:numPr>
                <w:ilvl w:val="0"/>
                <w:numId w:val="21"/>
              </w:numPr>
              <w:spacing w:line="240" w:lineRule="auto"/>
              <w:ind w:left="323" w:hanging="357"/>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F4052">
              <w:rPr>
                <w:rFonts w:ascii="Arial" w:hAnsi="Arial" w:cs="Arial"/>
                <w:sz w:val="24"/>
              </w:rPr>
              <w:t>Challenges from biodiversity net gain</w:t>
            </w:r>
            <w:r>
              <w:rPr>
                <w:rFonts w:ascii="Arial" w:hAnsi="Arial" w:cs="Arial"/>
                <w:sz w:val="24"/>
              </w:rPr>
              <w:t>, but potential policy backing from Environment Act.</w:t>
            </w:r>
          </w:p>
          <w:p w14:paraId="624A2738" w14:textId="77777777" w:rsidR="002633EA" w:rsidRDefault="002633EA" w:rsidP="002633EA">
            <w:pPr>
              <w:pStyle w:val="ListParagraph"/>
              <w:numPr>
                <w:ilvl w:val="0"/>
                <w:numId w:val="21"/>
              </w:numPr>
              <w:spacing w:line="240" w:lineRule="auto"/>
              <w:ind w:left="323" w:hanging="357"/>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Delivering multifunctionality and delivering </w:t>
            </w:r>
            <w:r w:rsidRPr="002F4052">
              <w:rPr>
                <w:rFonts w:ascii="Arial" w:hAnsi="Arial" w:cs="Arial"/>
                <w:sz w:val="24"/>
              </w:rPr>
              <w:t>the benefits to people in as this is delivered</w:t>
            </w:r>
            <w:r>
              <w:rPr>
                <w:rFonts w:ascii="Arial" w:hAnsi="Arial" w:cs="Arial"/>
                <w:sz w:val="24"/>
              </w:rPr>
              <w:t>.</w:t>
            </w:r>
          </w:p>
          <w:p w14:paraId="51CF6BE1" w14:textId="77777777" w:rsidR="002633EA" w:rsidRDefault="002633EA" w:rsidP="002633EA">
            <w:pPr>
              <w:pStyle w:val="ListParagraph"/>
              <w:numPr>
                <w:ilvl w:val="0"/>
                <w:numId w:val="21"/>
              </w:numPr>
              <w:spacing w:line="240" w:lineRule="auto"/>
              <w:ind w:left="323"/>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87400">
              <w:rPr>
                <w:rFonts w:ascii="Arial" w:hAnsi="Arial" w:cs="Arial"/>
                <w:sz w:val="24"/>
              </w:rPr>
              <w:t xml:space="preserve">Conflicts  between different uses. i.e.  nature/planting and path maintenance. </w:t>
            </w:r>
          </w:p>
          <w:p w14:paraId="4C81244B" w14:textId="5867891F" w:rsidR="0068348C" w:rsidRPr="002633EA" w:rsidRDefault="002633EA" w:rsidP="002633EA">
            <w:pPr>
              <w:pStyle w:val="ListParagraph"/>
              <w:numPr>
                <w:ilvl w:val="0"/>
                <w:numId w:val="21"/>
              </w:numPr>
              <w:spacing w:line="240" w:lineRule="auto"/>
              <w:ind w:left="323"/>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86E85">
              <w:rPr>
                <w:rFonts w:ascii="Arial" w:hAnsi="Arial" w:cs="Arial"/>
                <w:sz w:val="24"/>
              </w:rPr>
              <w:t>How the GI standards link together with other documents/standards such as open space standards.</w:t>
            </w:r>
          </w:p>
        </w:tc>
        <w:tc>
          <w:tcPr>
            <w:tcW w:w="5528" w:type="dxa"/>
          </w:tcPr>
          <w:p w14:paraId="5CFBFD56" w14:textId="77777777" w:rsidR="002633EA" w:rsidRPr="00551357" w:rsidRDefault="002633EA" w:rsidP="002633EA">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551357">
              <w:rPr>
                <w:rFonts w:ascii="Arial" w:hAnsi="Arial" w:cs="Arial"/>
                <w:sz w:val="24"/>
                <w:szCs w:val="32"/>
              </w:rPr>
              <w:t>This is outside of policy at the moment.</w:t>
            </w:r>
          </w:p>
          <w:p w14:paraId="4A32A9FA" w14:textId="77777777" w:rsidR="002633EA" w:rsidRPr="00551357" w:rsidRDefault="002633EA" w:rsidP="002633EA">
            <w:pPr>
              <w:pStyle w:val="ListParagraph"/>
              <w:numPr>
                <w:ilvl w:val="1"/>
                <w:numId w:val="21"/>
              </w:numPr>
              <w:spacing w:line="240" w:lineRule="auto"/>
              <w:ind w:left="602"/>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551357">
              <w:rPr>
                <w:rFonts w:ascii="Arial" w:hAnsi="Arial" w:cs="Arial"/>
                <w:sz w:val="24"/>
                <w:szCs w:val="32"/>
              </w:rPr>
              <w:t>For example, a number of  Essex plans have been adopted or at examination stage.</w:t>
            </w:r>
          </w:p>
          <w:p w14:paraId="14AFBE94" w14:textId="77777777" w:rsidR="002633EA" w:rsidRDefault="002633EA" w:rsidP="002633EA">
            <w:pPr>
              <w:pStyle w:val="ListParagraph"/>
              <w:numPr>
                <w:ilvl w:val="1"/>
                <w:numId w:val="21"/>
              </w:numPr>
              <w:spacing w:line="240" w:lineRule="auto"/>
              <w:ind w:left="602"/>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551357">
              <w:rPr>
                <w:rFonts w:ascii="Arial" w:hAnsi="Arial" w:cs="Arial"/>
                <w:sz w:val="24"/>
                <w:szCs w:val="32"/>
              </w:rPr>
              <w:t>Ensuring we, understand the difficulty of delivering something that's outside of a plan that's just been adopted.</w:t>
            </w:r>
          </w:p>
          <w:p w14:paraId="352EF6AD" w14:textId="77777777" w:rsidR="002633EA" w:rsidRPr="0096437D" w:rsidRDefault="002633EA" w:rsidP="002633EA">
            <w:pPr>
              <w:pStyle w:val="ListParagraph"/>
              <w:numPr>
                <w:ilvl w:val="1"/>
                <w:numId w:val="21"/>
              </w:numPr>
              <w:spacing w:line="240" w:lineRule="auto"/>
              <w:ind w:left="602"/>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6437D">
              <w:rPr>
                <w:rFonts w:ascii="Arial" w:hAnsi="Arial" w:cs="Arial"/>
                <w:sz w:val="24"/>
              </w:rPr>
              <w:t xml:space="preserve"> A </w:t>
            </w:r>
            <w:r w:rsidRPr="0096437D">
              <w:rPr>
                <w:rFonts w:ascii="Arial" w:hAnsi="Arial" w:cs="Arial"/>
                <w:color w:val="242424"/>
                <w:sz w:val="24"/>
                <w:shd w:val="clear" w:color="auto" w:fill="FFFFFF"/>
              </w:rPr>
              <w:t xml:space="preserve">recently adopted local plan which hasn't necessarily picked up elements of the GI, </w:t>
            </w:r>
          </w:p>
          <w:p w14:paraId="65BA2C8D" w14:textId="77777777" w:rsidR="002633EA" w:rsidRPr="002633EA" w:rsidRDefault="002633EA" w:rsidP="002633EA">
            <w:pPr>
              <w:pStyle w:val="ListParagraph"/>
              <w:numPr>
                <w:ilvl w:val="1"/>
                <w:numId w:val="21"/>
              </w:numPr>
              <w:spacing w:line="240" w:lineRule="auto"/>
              <w:ind w:left="602"/>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6437D">
              <w:rPr>
                <w:rFonts w:ascii="Arial" w:hAnsi="Arial" w:cs="Arial"/>
                <w:color w:val="242424"/>
                <w:sz w:val="24"/>
                <w:shd w:val="clear" w:color="auto" w:fill="FFFFFF"/>
              </w:rPr>
              <w:t>Local Plans not yet at the point of review.</w:t>
            </w:r>
          </w:p>
          <w:p w14:paraId="324C1808" w14:textId="77777777" w:rsidR="002633EA" w:rsidRDefault="002633EA" w:rsidP="002633EA">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Pr>
                <w:rFonts w:ascii="Arial" w:hAnsi="Arial" w:cs="Arial"/>
                <w:sz w:val="24"/>
                <w:szCs w:val="32"/>
              </w:rPr>
              <w:t>Understanding h</w:t>
            </w:r>
            <w:r w:rsidRPr="008B1021">
              <w:rPr>
                <w:rFonts w:ascii="Arial" w:hAnsi="Arial" w:cs="Arial"/>
                <w:sz w:val="24"/>
                <w:szCs w:val="32"/>
              </w:rPr>
              <w:t xml:space="preserve">ow much weight </w:t>
            </w:r>
            <w:r w:rsidRPr="0036524F">
              <w:rPr>
                <w:rFonts w:ascii="Arial" w:hAnsi="Arial" w:cs="Arial"/>
                <w:sz w:val="24"/>
                <w:szCs w:val="32"/>
              </w:rPr>
              <w:t>that these standards would have in terms of the adopted policy</w:t>
            </w:r>
            <w:r w:rsidRPr="008B1021">
              <w:rPr>
                <w:rFonts w:ascii="Arial" w:hAnsi="Arial" w:cs="Arial"/>
                <w:sz w:val="24"/>
                <w:szCs w:val="32"/>
              </w:rPr>
              <w:t xml:space="preserve"> </w:t>
            </w:r>
            <w:r>
              <w:rPr>
                <w:rFonts w:ascii="Arial" w:hAnsi="Arial" w:cs="Arial"/>
                <w:sz w:val="24"/>
                <w:szCs w:val="32"/>
              </w:rPr>
              <w:t>and for when DM</w:t>
            </w:r>
            <w:r w:rsidRPr="008B1021">
              <w:rPr>
                <w:rFonts w:ascii="Arial" w:hAnsi="Arial" w:cs="Arial"/>
                <w:sz w:val="24"/>
                <w:szCs w:val="32"/>
              </w:rPr>
              <w:t xml:space="preserve"> assessing</w:t>
            </w:r>
            <w:r>
              <w:rPr>
                <w:rFonts w:ascii="Arial" w:hAnsi="Arial" w:cs="Arial"/>
                <w:sz w:val="24"/>
                <w:szCs w:val="32"/>
              </w:rPr>
              <w:t xml:space="preserve"> applications? </w:t>
            </w:r>
          </w:p>
          <w:p w14:paraId="2C42B995" w14:textId="77777777" w:rsidR="002633EA" w:rsidRDefault="002633EA" w:rsidP="002633EA">
            <w:pPr>
              <w:pStyle w:val="ListParagraph"/>
              <w:numPr>
                <w:ilvl w:val="1"/>
                <w:numId w:val="21"/>
              </w:numPr>
              <w:spacing w:line="240" w:lineRule="auto"/>
              <w:ind w:left="602"/>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Pr>
                <w:rFonts w:ascii="Arial" w:hAnsi="Arial" w:cs="Arial"/>
                <w:sz w:val="24"/>
                <w:szCs w:val="32"/>
              </w:rPr>
              <w:t xml:space="preserve">For </w:t>
            </w:r>
            <w:r w:rsidRPr="008B1021">
              <w:rPr>
                <w:rFonts w:ascii="Arial" w:hAnsi="Arial" w:cs="Arial"/>
                <w:sz w:val="24"/>
                <w:szCs w:val="32"/>
              </w:rPr>
              <w:t xml:space="preserve"> example</w:t>
            </w:r>
            <w:r>
              <w:rPr>
                <w:rFonts w:ascii="Arial" w:hAnsi="Arial" w:cs="Arial"/>
                <w:sz w:val="24"/>
                <w:szCs w:val="32"/>
              </w:rPr>
              <w:t>, i</w:t>
            </w:r>
            <w:r w:rsidRPr="008B1021">
              <w:rPr>
                <w:rFonts w:ascii="Arial" w:hAnsi="Arial" w:cs="Arial"/>
                <w:sz w:val="24"/>
                <w:szCs w:val="32"/>
              </w:rPr>
              <w:t xml:space="preserve">n terms of inspection or the appeal process. </w:t>
            </w:r>
          </w:p>
          <w:p w14:paraId="16D65855" w14:textId="77777777" w:rsidR="002633EA" w:rsidRPr="009216CF" w:rsidRDefault="002633EA" w:rsidP="002633EA">
            <w:pPr>
              <w:pStyle w:val="ListParagraph"/>
              <w:numPr>
                <w:ilvl w:val="1"/>
                <w:numId w:val="21"/>
              </w:numPr>
              <w:spacing w:line="240" w:lineRule="auto"/>
              <w:ind w:left="602"/>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Pr>
                <w:rFonts w:ascii="Arial" w:hAnsi="Arial" w:cs="Arial"/>
                <w:sz w:val="24"/>
                <w:szCs w:val="32"/>
              </w:rPr>
              <w:lastRenderedPageBreak/>
              <w:t xml:space="preserve">If this is </w:t>
            </w:r>
            <w:r w:rsidRPr="009216CF">
              <w:rPr>
                <w:rFonts w:ascii="Arial" w:hAnsi="Arial" w:cs="Arial"/>
                <w:sz w:val="24"/>
              </w:rPr>
              <w:t>not known, the risk is once it goes to appeal or inspection it is going to be thrown out because it's not statutory</w:t>
            </w:r>
            <w:r>
              <w:rPr>
                <w:rFonts w:ascii="Arial" w:hAnsi="Arial" w:cs="Arial"/>
                <w:sz w:val="24"/>
              </w:rPr>
              <w:t>.</w:t>
            </w:r>
          </w:p>
          <w:p w14:paraId="38076821" w14:textId="77777777" w:rsidR="002633EA" w:rsidRDefault="002633EA" w:rsidP="002633EA">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Pr>
                <w:rFonts w:ascii="Arial" w:hAnsi="Arial" w:cs="Arial"/>
                <w:sz w:val="24"/>
                <w:szCs w:val="32"/>
              </w:rPr>
              <w:t>U</w:t>
            </w:r>
            <w:r w:rsidRPr="0036524F">
              <w:rPr>
                <w:rFonts w:ascii="Arial" w:hAnsi="Arial" w:cs="Arial"/>
                <w:sz w:val="24"/>
                <w:szCs w:val="32"/>
              </w:rPr>
              <w:t>nless developers</w:t>
            </w:r>
            <w:r>
              <w:rPr>
                <w:rFonts w:ascii="Arial" w:hAnsi="Arial" w:cs="Arial"/>
                <w:sz w:val="24"/>
                <w:szCs w:val="32"/>
              </w:rPr>
              <w:t xml:space="preserve"> (exclude Highways)</w:t>
            </w:r>
            <w:r w:rsidRPr="0036524F">
              <w:rPr>
                <w:rFonts w:ascii="Arial" w:hAnsi="Arial" w:cs="Arial"/>
                <w:sz w:val="24"/>
                <w:szCs w:val="32"/>
              </w:rPr>
              <w:t xml:space="preserve"> are required to actually do something</w:t>
            </w:r>
            <w:r>
              <w:rPr>
                <w:rFonts w:ascii="Arial" w:hAnsi="Arial" w:cs="Arial"/>
                <w:sz w:val="24"/>
                <w:szCs w:val="32"/>
              </w:rPr>
              <w:t>, it is</w:t>
            </w:r>
            <w:r w:rsidRPr="0036524F">
              <w:rPr>
                <w:rFonts w:ascii="Arial" w:hAnsi="Arial" w:cs="Arial"/>
                <w:sz w:val="24"/>
                <w:szCs w:val="32"/>
              </w:rPr>
              <w:t xml:space="preserve"> unlikely that they are going to</w:t>
            </w:r>
            <w:r>
              <w:rPr>
                <w:rFonts w:ascii="Arial" w:hAnsi="Arial" w:cs="Arial"/>
                <w:sz w:val="24"/>
                <w:szCs w:val="32"/>
              </w:rPr>
              <w:t>.</w:t>
            </w:r>
            <w:r w:rsidRPr="0036524F">
              <w:rPr>
                <w:rFonts w:ascii="Arial" w:hAnsi="Arial" w:cs="Arial"/>
                <w:sz w:val="24"/>
                <w:szCs w:val="32"/>
              </w:rPr>
              <w:t xml:space="preserve"> </w:t>
            </w:r>
          </w:p>
          <w:p w14:paraId="115A20AC" w14:textId="3CCAB40B" w:rsidR="0068348C" w:rsidRPr="002633EA" w:rsidRDefault="002633EA" w:rsidP="002633EA">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C67600">
              <w:rPr>
                <w:rFonts w:ascii="Arial" w:hAnsi="Arial" w:cs="Arial"/>
                <w:sz w:val="24"/>
                <w:szCs w:val="32"/>
              </w:rPr>
              <w:t>Crossing boundary issues and possible different standard/ interpretations / implementation of GI standards</w:t>
            </w:r>
            <w:r>
              <w:rPr>
                <w:rFonts w:ascii="Arial" w:hAnsi="Arial" w:cs="Arial"/>
                <w:sz w:val="24"/>
                <w:szCs w:val="32"/>
              </w:rPr>
              <w:t>.</w:t>
            </w:r>
          </w:p>
        </w:tc>
      </w:tr>
      <w:tr w:rsidR="0068348C" w14:paraId="34E7AC61" w14:textId="77777777" w:rsidTr="00B3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3A9E2059" w14:textId="0A75CB19" w:rsidR="0068348C" w:rsidRPr="0068348C" w:rsidRDefault="0068348C" w:rsidP="00E1066F">
            <w:pPr>
              <w:rPr>
                <w:rFonts w:ascii="Arial" w:hAnsi="Arial" w:cs="Arial"/>
                <w:i/>
                <w:iCs/>
              </w:rPr>
            </w:pPr>
            <w:r w:rsidRPr="0068348C">
              <w:rPr>
                <w:rFonts w:ascii="Arial" w:hAnsi="Arial" w:cs="Arial"/>
                <w:i/>
                <w:iCs/>
              </w:rPr>
              <w:lastRenderedPageBreak/>
              <w:t xml:space="preserve">Enforcement/ Resources </w:t>
            </w:r>
          </w:p>
        </w:tc>
        <w:tc>
          <w:tcPr>
            <w:tcW w:w="6238" w:type="dxa"/>
            <w:shd w:val="clear" w:color="auto" w:fill="D9D9D9" w:themeFill="background1" w:themeFillShade="D9"/>
          </w:tcPr>
          <w:p w14:paraId="06B08582" w14:textId="77777777" w:rsidR="002633EA" w:rsidRPr="00775E5F" w:rsidRDefault="002633EA" w:rsidP="002633EA">
            <w:pPr>
              <w:pStyle w:val="ListParagraph"/>
              <w:numPr>
                <w:ilvl w:val="0"/>
                <w:numId w:val="21"/>
              </w:numPr>
              <w:spacing w:line="240" w:lineRule="auto"/>
              <w:ind w:left="323" w:hanging="357"/>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V</w:t>
            </w:r>
            <w:r w:rsidRPr="00775E5F">
              <w:rPr>
                <w:rFonts w:ascii="Arial" w:hAnsi="Arial" w:cs="Arial"/>
                <w:sz w:val="24"/>
              </w:rPr>
              <w:t xml:space="preserve">iability. </w:t>
            </w:r>
          </w:p>
          <w:p w14:paraId="3CFE75E3" w14:textId="77777777" w:rsidR="002633EA" w:rsidRDefault="002633EA" w:rsidP="002633EA">
            <w:pPr>
              <w:pStyle w:val="ListParagraph"/>
              <w:numPr>
                <w:ilvl w:val="0"/>
                <w:numId w:val="21"/>
              </w:numPr>
              <w:spacing w:line="240" w:lineRule="auto"/>
              <w:ind w:left="323" w:hanging="357"/>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75E5F">
              <w:rPr>
                <w:rFonts w:ascii="Arial" w:hAnsi="Arial" w:cs="Arial"/>
                <w:sz w:val="24"/>
              </w:rPr>
              <w:t>Having the (unlimited) resources within local authorit</w:t>
            </w:r>
            <w:r>
              <w:rPr>
                <w:rFonts w:ascii="Arial" w:hAnsi="Arial" w:cs="Arial"/>
                <w:sz w:val="24"/>
              </w:rPr>
              <w:t>ies.</w:t>
            </w:r>
          </w:p>
          <w:p w14:paraId="08FD5F02" w14:textId="77777777" w:rsidR="002633EA" w:rsidRPr="00775E5F" w:rsidRDefault="002633EA" w:rsidP="002633EA">
            <w:pPr>
              <w:pStyle w:val="ListParagraph"/>
              <w:numPr>
                <w:ilvl w:val="0"/>
                <w:numId w:val="21"/>
              </w:numPr>
              <w:spacing w:line="240" w:lineRule="auto"/>
              <w:ind w:left="323" w:hanging="357"/>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87400">
              <w:rPr>
                <w:rFonts w:ascii="Arial" w:hAnsi="Arial" w:cs="Arial"/>
                <w:sz w:val="24"/>
              </w:rPr>
              <w:t>lack of specialist support from ecologists</w:t>
            </w:r>
            <w:r>
              <w:rPr>
                <w:rFonts w:ascii="Arial" w:hAnsi="Arial" w:cs="Arial"/>
                <w:sz w:val="24"/>
              </w:rPr>
              <w:t xml:space="preserve"> etc.</w:t>
            </w:r>
          </w:p>
          <w:p w14:paraId="732628F7" w14:textId="77777777" w:rsidR="002633EA" w:rsidRDefault="002633EA" w:rsidP="002633EA">
            <w:pPr>
              <w:pStyle w:val="ListParagraph"/>
              <w:numPr>
                <w:ilvl w:val="0"/>
                <w:numId w:val="21"/>
              </w:numPr>
              <w:spacing w:line="240" w:lineRule="auto"/>
              <w:ind w:left="323" w:hanging="357"/>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75E5F">
              <w:rPr>
                <w:rFonts w:ascii="Arial" w:hAnsi="Arial" w:cs="Arial"/>
                <w:sz w:val="24"/>
              </w:rPr>
              <w:t>Mandatory, backed in policy for developers to want to push this.</w:t>
            </w:r>
          </w:p>
          <w:p w14:paraId="5F4BB6D8" w14:textId="6E4E72F6" w:rsidR="0068348C" w:rsidRPr="002633EA" w:rsidRDefault="002633EA" w:rsidP="002633EA">
            <w:pPr>
              <w:pStyle w:val="ListParagraph"/>
              <w:numPr>
                <w:ilvl w:val="0"/>
                <w:numId w:val="21"/>
              </w:numPr>
              <w:spacing w:line="240" w:lineRule="auto"/>
              <w:ind w:left="323" w:hanging="357"/>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633EA">
              <w:rPr>
                <w:rFonts w:ascii="Arial" w:hAnsi="Arial" w:cs="Arial"/>
                <w:sz w:val="24"/>
              </w:rPr>
              <w:t>Concern in moving policy documents forward to something that the development management teams could use  and that it's clear enough about how priority needs to be given to individual elements of design or how in fact that multifunctionality can be incorporated in a way that it doesn't compromise Individual elements of design guidance</w:t>
            </w:r>
            <w:r>
              <w:rPr>
                <w:rFonts w:ascii="Arial" w:hAnsi="Arial" w:cs="Arial"/>
                <w:sz w:val="24"/>
              </w:rPr>
              <w:t>.</w:t>
            </w:r>
          </w:p>
        </w:tc>
        <w:tc>
          <w:tcPr>
            <w:tcW w:w="5528" w:type="dxa"/>
            <w:shd w:val="clear" w:color="auto" w:fill="D9D9D9" w:themeFill="background1" w:themeFillShade="D9"/>
          </w:tcPr>
          <w:p w14:paraId="38362964" w14:textId="77777777" w:rsidR="002633EA" w:rsidRPr="0096437D" w:rsidRDefault="002633EA" w:rsidP="002633EA">
            <w:pPr>
              <w:pStyle w:val="ListParagraph"/>
              <w:numPr>
                <w:ilvl w:val="0"/>
                <w:numId w:val="21"/>
              </w:numPr>
              <w:spacing w:line="240" w:lineRule="auto"/>
              <w:ind w:left="319"/>
              <w:cnfStyle w:val="000000100000" w:firstRow="0" w:lastRow="0" w:firstColumn="0" w:lastColumn="0" w:oddVBand="0" w:evenVBand="0" w:oddHBand="1" w:evenHBand="0" w:firstRowFirstColumn="0" w:firstRowLastColumn="0" w:lastRowFirstColumn="0" w:lastRowLastColumn="0"/>
              <w:rPr>
                <w:rFonts w:ascii="Arial" w:hAnsi="Arial" w:cs="Arial"/>
                <w:sz w:val="24"/>
                <w:szCs w:val="32"/>
              </w:rPr>
            </w:pPr>
            <w:r>
              <w:rPr>
                <w:rFonts w:ascii="Arial" w:hAnsi="Arial" w:cs="Arial"/>
                <w:sz w:val="24"/>
                <w:szCs w:val="32"/>
              </w:rPr>
              <w:t xml:space="preserve">The lack of skills (i.e., ecologist) and knowledge to be able to access what good GI looks like and if that has been delivered on the ground. </w:t>
            </w:r>
          </w:p>
          <w:p w14:paraId="10DEBEB1" w14:textId="77777777" w:rsidR="002633EA" w:rsidRDefault="002633EA" w:rsidP="002633EA">
            <w:pPr>
              <w:pStyle w:val="ListParagraph"/>
              <w:numPr>
                <w:ilvl w:val="0"/>
                <w:numId w:val="21"/>
              </w:numPr>
              <w:spacing w:line="240" w:lineRule="auto"/>
              <w:ind w:left="319"/>
              <w:cnfStyle w:val="000000100000" w:firstRow="0" w:lastRow="0" w:firstColumn="0" w:lastColumn="0" w:oddVBand="0" w:evenVBand="0" w:oddHBand="1" w:evenHBand="0" w:firstRowFirstColumn="0" w:firstRowLastColumn="0" w:lastRowFirstColumn="0" w:lastRowLastColumn="0"/>
              <w:rPr>
                <w:rFonts w:ascii="Arial" w:hAnsi="Arial" w:cs="Arial"/>
                <w:sz w:val="24"/>
                <w:szCs w:val="32"/>
              </w:rPr>
            </w:pPr>
            <w:r>
              <w:rPr>
                <w:rFonts w:ascii="Arial" w:hAnsi="Arial" w:cs="Arial"/>
                <w:sz w:val="24"/>
                <w:szCs w:val="32"/>
              </w:rPr>
              <w:t xml:space="preserve">Funding availability and reduced budgets is an issue (especially highlighted as an issue for Highways). </w:t>
            </w:r>
          </w:p>
          <w:p w14:paraId="4C464C37" w14:textId="77777777" w:rsidR="002633EA" w:rsidRPr="00304545" w:rsidRDefault="002633EA" w:rsidP="002633EA">
            <w:pPr>
              <w:pStyle w:val="ListParagraph"/>
              <w:numPr>
                <w:ilvl w:val="1"/>
                <w:numId w:val="21"/>
              </w:numPr>
              <w:spacing w:line="240" w:lineRule="auto"/>
              <w:ind w:left="602"/>
              <w:cnfStyle w:val="000000100000" w:firstRow="0" w:lastRow="0" w:firstColumn="0" w:lastColumn="0" w:oddVBand="0" w:evenVBand="0" w:oddHBand="1" w:evenHBand="0" w:firstRowFirstColumn="0" w:firstRowLastColumn="0" w:lastRowFirstColumn="0" w:lastRowLastColumn="0"/>
              <w:rPr>
                <w:rFonts w:ascii="Arial" w:hAnsi="Arial" w:cs="Arial"/>
                <w:sz w:val="24"/>
                <w:szCs w:val="32"/>
              </w:rPr>
            </w:pPr>
            <w:r>
              <w:rPr>
                <w:rFonts w:ascii="Arial" w:hAnsi="Arial" w:cs="Arial"/>
                <w:sz w:val="24"/>
                <w:szCs w:val="32"/>
              </w:rPr>
              <w:t xml:space="preserve">i.e., </w:t>
            </w:r>
            <w:r w:rsidRPr="00C67600">
              <w:rPr>
                <w:rFonts w:ascii="Arial" w:hAnsi="Arial" w:cs="Arial"/>
                <w:sz w:val="24"/>
                <w:szCs w:val="32"/>
              </w:rPr>
              <w:t>long term stewardship and management, and the cost associated</w:t>
            </w:r>
            <w:r>
              <w:rPr>
                <w:rFonts w:ascii="Arial" w:hAnsi="Arial" w:cs="Arial"/>
                <w:sz w:val="24"/>
                <w:szCs w:val="32"/>
              </w:rPr>
              <w:t>.</w:t>
            </w:r>
          </w:p>
          <w:p w14:paraId="3FE6B17F" w14:textId="77777777" w:rsidR="002633EA" w:rsidRDefault="002633EA" w:rsidP="002633EA">
            <w:pPr>
              <w:pStyle w:val="ListParagraph"/>
              <w:numPr>
                <w:ilvl w:val="0"/>
                <w:numId w:val="21"/>
              </w:numPr>
              <w:spacing w:line="240" w:lineRule="auto"/>
              <w:ind w:left="319"/>
              <w:cnfStyle w:val="000000100000" w:firstRow="0" w:lastRow="0" w:firstColumn="0" w:lastColumn="0" w:oddVBand="0" w:evenVBand="0" w:oddHBand="1" w:evenHBand="0" w:firstRowFirstColumn="0" w:firstRowLastColumn="0" w:lastRowFirstColumn="0" w:lastRowLastColumn="0"/>
              <w:rPr>
                <w:rFonts w:ascii="Arial" w:hAnsi="Arial" w:cs="Arial"/>
                <w:sz w:val="24"/>
                <w:szCs w:val="32"/>
              </w:rPr>
            </w:pPr>
            <w:r>
              <w:rPr>
                <w:rFonts w:ascii="Arial" w:hAnsi="Arial" w:cs="Arial"/>
                <w:sz w:val="24"/>
                <w:szCs w:val="32"/>
              </w:rPr>
              <w:t>Funding opportunities made available.</w:t>
            </w:r>
          </w:p>
          <w:p w14:paraId="103434F9" w14:textId="77777777" w:rsidR="002633EA" w:rsidRDefault="002633EA" w:rsidP="002633EA">
            <w:pPr>
              <w:pStyle w:val="ListParagraph"/>
              <w:numPr>
                <w:ilvl w:val="0"/>
                <w:numId w:val="21"/>
              </w:numPr>
              <w:spacing w:line="240" w:lineRule="auto"/>
              <w:ind w:left="319"/>
              <w:cnfStyle w:val="000000100000" w:firstRow="0" w:lastRow="0" w:firstColumn="0" w:lastColumn="0" w:oddVBand="0" w:evenVBand="0" w:oddHBand="1" w:evenHBand="0" w:firstRowFirstColumn="0" w:firstRowLastColumn="0" w:lastRowFirstColumn="0" w:lastRowLastColumn="0"/>
              <w:rPr>
                <w:rFonts w:ascii="Arial" w:hAnsi="Arial" w:cs="Arial"/>
                <w:sz w:val="24"/>
                <w:szCs w:val="32"/>
              </w:rPr>
            </w:pPr>
            <w:r w:rsidRPr="00304545">
              <w:rPr>
                <w:rFonts w:ascii="Arial" w:hAnsi="Arial" w:cs="Arial"/>
                <w:sz w:val="24"/>
                <w:szCs w:val="32"/>
              </w:rPr>
              <w:t>Clear guidance (and agreement across Essex) on how ECC's GI team is going to be involved in pre-app / PPA process</w:t>
            </w:r>
            <w:r>
              <w:rPr>
                <w:rFonts w:ascii="Arial" w:hAnsi="Arial" w:cs="Arial"/>
                <w:sz w:val="24"/>
                <w:szCs w:val="32"/>
              </w:rPr>
              <w:t>.</w:t>
            </w:r>
          </w:p>
          <w:p w14:paraId="3DE0F426" w14:textId="77777777" w:rsidR="002633EA" w:rsidRDefault="002633EA" w:rsidP="002633EA">
            <w:pPr>
              <w:pStyle w:val="ListParagraph"/>
              <w:numPr>
                <w:ilvl w:val="1"/>
                <w:numId w:val="21"/>
              </w:numPr>
              <w:spacing w:line="240" w:lineRule="auto"/>
              <w:ind w:left="602"/>
              <w:cnfStyle w:val="000000100000" w:firstRow="0" w:lastRow="0" w:firstColumn="0" w:lastColumn="0" w:oddVBand="0" w:evenVBand="0" w:oddHBand="1" w:evenHBand="0" w:firstRowFirstColumn="0" w:firstRowLastColumn="0" w:lastRowFirstColumn="0" w:lastRowLastColumn="0"/>
              <w:rPr>
                <w:rFonts w:ascii="Arial" w:hAnsi="Arial" w:cs="Arial"/>
                <w:sz w:val="24"/>
                <w:szCs w:val="32"/>
              </w:rPr>
            </w:pPr>
            <w:r w:rsidRPr="00304545">
              <w:rPr>
                <w:rFonts w:ascii="Arial" w:hAnsi="Arial" w:cs="Arial"/>
                <w:sz w:val="24"/>
                <w:szCs w:val="32"/>
              </w:rPr>
              <w:t>e.g., be part of new PPAs</w:t>
            </w:r>
            <w:r>
              <w:rPr>
                <w:rFonts w:ascii="Arial" w:hAnsi="Arial" w:cs="Arial"/>
                <w:sz w:val="24"/>
                <w:szCs w:val="32"/>
              </w:rPr>
              <w:t>.</w:t>
            </w:r>
          </w:p>
          <w:p w14:paraId="7A03186A" w14:textId="77777777" w:rsidR="002633EA" w:rsidRPr="00B33F5A" w:rsidRDefault="002633EA" w:rsidP="002633EA">
            <w:pPr>
              <w:pStyle w:val="ListParagraph"/>
              <w:numPr>
                <w:ilvl w:val="1"/>
                <w:numId w:val="21"/>
              </w:numPr>
              <w:spacing w:line="240" w:lineRule="auto"/>
              <w:ind w:left="602"/>
              <w:cnfStyle w:val="000000100000" w:firstRow="0" w:lastRow="0" w:firstColumn="0" w:lastColumn="0" w:oddVBand="0" w:evenVBand="0" w:oddHBand="1" w:evenHBand="0" w:firstRowFirstColumn="0" w:firstRowLastColumn="0" w:lastRowFirstColumn="0" w:lastRowLastColumn="0"/>
              <w:rPr>
                <w:rFonts w:ascii="Arial" w:hAnsi="Arial" w:cs="Arial"/>
                <w:color w:val="242424"/>
                <w:shd w:val="clear" w:color="auto" w:fill="FFFFFF"/>
              </w:rPr>
            </w:pPr>
            <w:r w:rsidRPr="001E054C">
              <w:rPr>
                <w:rFonts w:ascii="Arial" w:hAnsi="Arial" w:cs="Arial"/>
                <w:sz w:val="24"/>
                <w:szCs w:val="32"/>
              </w:rPr>
              <w:t>probably want to recoup cost for officers.</w:t>
            </w:r>
          </w:p>
          <w:p w14:paraId="63CC86B4" w14:textId="77777777" w:rsidR="002633EA" w:rsidRPr="00B36BEF" w:rsidRDefault="002633EA" w:rsidP="002633EA">
            <w:pPr>
              <w:pStyle w:val="ListParagraph"/>
              <w:numPr>
                <w:ilvl w:val="0"/>
                <w:numId w:val="21"/>
              </w:numPr>
              <w:spacing w:line="240" w:lineRule="auto"/>
              <w:ind w:left="319"/>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highlight w:val="lightGray"/>
                <w:shd w:val="clear" w:color="auto" w:fill="FFFFFF"/>
              </w:rPr>
            </w:pPr>
            <w:r w:rsidRPr="00B36BEF">
              <w:rPr>
                <w:rFonts w:ascii="Arial" w:hAnsi="Arial" w:cs="Arial"/>
                <w:color w:val="auto"/>
                <w:sz w:val="24"/>
                <w:highlight w:val="lightGray"/>
                <w:shd w:val="clear" w:color="auto" w:fill="FFFFFF"/>
              </w:rPr>
              <w:t>Guidance would be helpful to help solve issues around future stewardship.</w:t>
            </w:r>
          </w:p>
          <w:p w14:paraId="76B2655E" w14:textId="2AB2B083" w:rsidR="0068348C" w:rsidRPr="002633EA" w:rsidRDefault="002633EA" w:rsidP="002633EA">
            <w:pPr>
              <w:pStyle w:val="ListParagraph"/>
              <w:numPr>
                <w:ilvl w:val="0"/>
                <w:numId w:val="21"/>
              </w:numPr>
              <w:spacing w:line="240" w:lineRule="auto"/>
              <w:ind w:left="319"/>
              <w:cnfStyle w:val="000000100000" w:firstRow="0" w:lastRow="0" w:firstColumn="0" w:lastColumn="0" w:oddVBand="0" w:evenVBand="0" w:oddHBand="1" w:evenHBand="0" w:firstRowFirstColumn="0" w:firstRowLastColumn="0" w:lastRowFirstColumn="0" w:lastRowLastColumn="0"/>
              <w:rPr>
                <w:rFonts w:ascii="Arial" w:hAnsi="Arial" w:cs="Arial"/>
                <w:sz w:val="24"/>
                <w:shd w:val="clear" w:color="auto" w:fill="FFFFFF"/>
              </w:rPr>
            </w:pPr>
            <w:r w:rsidRPr="00B36BEF">
              <w:rPr>
                <w:rFonts w:ascii="Arial" w:hAnsi="Arial" w:cs="Arial"/>
                <w:color w:val="auto"/>
                <w:sz w:val="24"/>
                <w:highlight w:val="lightGray"/>
                <w:shd w:val="clear" w:color="auto" w:fill="FFFFFF"/>
              </w:rPr>
              <w:t>Consultancy support, potentially some additional guidance in terms of ECC or districts and boroughs owned delivery of development, whether requirements are placed into design and built frameworks to make sure that these standards are placed on contractors early on.</w:t>
            </w:r>
          </w:p>
        </w:tc>
      </w:tr>
    </w:tbl>
    <w:p w14:paraId="2C617ABB" w14:textId="253824F4" w:rsidR="00E508BB" w:rsidRDefault="00E508BB" w:rsidP="00C67600">
      <w:pPr>
        <w:pStyle w:val="ListParagraph"/>
        <w:numPr>
          <w:ilvl w:val="1"/>
          <w:numId w:val="7"/>
        </w:numPr>
        <w:spacing w:line="240" w:lineRule="auto"/>
        <w:ind w:left="142"/>
        <w:rPr>
          <w:rFonts w:ascii="Arial" w:hAnsi="Arial" w:cs="Arial"/>
          <w:b/>
          <w:bCs/>
          <w:color w:val="7030A0"/>
          <w:sz w:val="24"/>
        </w:rPr>
        <w:sectPr w:rsidR="00E508BB" w:rsidSect="00E264F6">
          <w:pgSz w:w="15840" w:h="12240" w:orient="landscape" w:code="1"/>
          <w:pgMar w:top="1440" w:right="720" w:bottom="1440" w:left="720" w:header="709" w:footer="709" w:gutter="0"/>
          <w:cols w:space="708"/>
          <w:titlePg/>
          <w:docGrid w:linePitch="360"/>
        </w:sectPr>
      </w:pPr>
    </w:p>
    <w:p w14:paraId="1D30A796" w14:textId="0200C22C" w:rsidR="0087496F" w:rsidRPr="00C67600" w:rsidRDefault="00E508BB" w:rsidP="00C67600">
      <w:pPr>
        <w:pStyle w:val="ListParagraph"/>
        <w:numPr>
          <w:ilvl w:val="1"/>
          <w:numId w:val="7"/>
        </w:numPr>
        <w:spacing w:line="240" w:lineRule="auto"/>
        <w:ind w:left="142"/>
        <w:rPr>
          <w:rFonts w:ascii="Arial" w:hAnsi="Arial" w:cs="Arial"/>
          <w:b/>
          <w:bCs/>
          <w:color w:val="7030A0"/>
          <w:sz w:val="24"/>
        </w:rPr>
      </w:pPr>
      <w:r>
        <w:rPr>
          <w:rFonts w:ascii="Arial" w:hAnsi="Arial" w:cs="Arial"/>
          <w:b/>
          <w:bCs/>
          <w:color w:val="7030A0"/>
          <w:sz w:val="24"/>
        </w:rPr>
        <w:lastRenderedPageBreak/>
        <w:t>What threshold should t</w:t>
      </w:r>
      <w:r w:rsidR="0087496F" w:rsidRPr="00C67600">
        <w:rPr>
          <w:rFonts w:ascii="Arial" w:hAnsi="Arial" w:cs="Arial"/>
          <w:b/>
          <w:bCs/>
          <w:color w:val="7030A0"/>
          <w:sz w:val="24"/>
        </w:rPr>
        <w:t>he Standards be applied too? (Development Management only)</w:t>
      </w:r>
    </w:p>
    <w:p w14:paraId="0F263FC3" w14:textId="6BB2755D" w:rsidR="00551357" w:rsidRPr="0017247A" w:rsidRDefault="00551357" w:rsidP="0017247A">
      <w:pPr>
        <w:pStyle w:val="ListParagraph"/>
        <w:numPr>
          <w:ilvl w:val="0"/>
          <w:numId w:val="25"/>
        </w:numPr>
        <w:spacing w:line="240" w:lineRule="auto"/>
        <w:ind w:left="714" w:hanging="357"/>
        <w:rPr>
          <w:rFonts w:ascii="Arial" w:hAnsi="Arial" w:cs="Arial"/>
          <w:sz w:val="24"/>
        </w:rPr>
      </w:pPr>
      <w:r w:rsidRPr="00551357">
        <w:rPr>
          <w:rFonts w:ascii="Arial" w:hAnsi="Arial" w:cs="Arial"/>
          <w:sz w:val="24"/>
          <w:szCs w:val="32"/>
        </w:rPr>
        <w:t xml:space="preserve">The size of the sites will have different scope for GI depending on where it is, </w:t>
      </w:r>
      <w:r w:rsidRPr="0017247A">
        <w:rPr>
          <w:rFonts w:ascii="Arial" w:hAnsi="Arial" w:cs="Arial"/>
          <w:sz w:val="24"/>
        </w:rPr>
        <w:t xml:space="preserve">whether it's a brownfield or green belt site. </w:t>
      </w:r>
    </w:p>
    <w:p w14:paraId="0B034D8B" w14:textId="77777777" w:rsidR="0017247A" w:rsidRPr="0017247A" w:rsidRDefault="0017247A" w:rsidP="0017247A">
      <w:pPr>
        <w:pStyle w:val="ListParagraph"/>
        <w:numPr>
          <w:ilvl w:val="0"/>
          <w:numId w:val="25"/>
        </w:numPr>
        <w:spacing w:line="240" w:lineRule="auto"/>
        <w:rPr>
          <w:rFonts w:ascii="Arial" w:hAnsi="Arial" w:cs="Arial"/>
          <w:color w:val="242424"/>
          <w:sz w:val="24"/>
          <w:shd w:val="clear" w:color="auto" w:fill="FFFFFF"/>
        </w:rPr>
      </w:pPr>
      <w:r w:rsidRPr="0017247A">
        <w:rPr>
          <w:rFonts w:ascii="Arial" w:hAnsi="Arial" w:cs="Arial"/>
          <w:color w:val="242424"/>
          <w:sz w:val="24"/>
          <w:shd w:val="clear" w:color="auto" w:fill="FFFFFF"/>
        </w:rPr>
        <w:t xml:space="preserve">It is useful at all levels, </w:t>
      </w:r>
    </w:p>
    <w:p w14:paraId="18C28D0A" w14:textId="77777777" w:rsidR="0017247A" w:rsidRPr="0017247A" w:rsidRDefault="0017247A" w:rsidP="0017247A">
      <w:pPr>
        <w:pStyle w:val="ListParagraph"/>
        <w:numPr>
          <w:ilvl w:val="0"/>
          <w:numId w:val="25"/>
        </w:numPr>
        <w:spacing w:line="240" w:lineRule="auto"/>
        <w:rPr>
          <w:rFonts w:ascii="Arial" w:hAnsi="Arial" w:cs="Arial"/>
          <w:color w:val="242424"/>
          <w:sz w:val="24"/>
          <w:shd w:val="clear" w:color="auto" w:fill="FFFFFF"/>
        </w:rPr>
      </w:pPr>
      <w:r w:rsidRPr="0017247A">
        <w:rPr>
          <w:rFonts w:ascii="Arial" w:hAnsi="Arial" w:cs="Arial"/>
          <w:color w:val="242424"/>
          <w:sz w:val="24"/>
          <w:shd w:val="clear" w:color="auto" w:fill="FFFFFF"/>
        </w:rPr>
        <w:t xml:space="preserve">Be more useful for kind of commercial developments. </w:t>
      </w:r>
    </w:p>
    <w:p w14:paraId="384D5D5B" w14:textId="7AA96D4E" w:rsidR="0017247A" w:rsidRPr="0017247A" w:rsidRDefault="0017247A" w:rsidP="0017247A">
      <w:pPr>
        <w:pStyle w:val="ListParagraph"/>
        <w:numPr>
          <w:ilvl w:val="0"/>
          <w:numId w:val="25"/>
        </w:numPr>
        <w:spacing w:line="240" w:lineRule="auto"/>
        <w:ind w:left="714" w:hanging="357"/>
        <w:rPr>
          <w:rFonts w:ascii="Arial" w:hAnsi="Arial" w:cs="Arial"/>
          <w:sz w:val="24"/>
        </w:rPr>
      </w:pPr>
      <w:r w:rsidRPr="0017247A">
        <w:rPr>
          <w:rFonts w:ascii="Arial" w:hAnsi="Arial" w:cs="Arial"/>
          <w:color w:val="242424"/>
          <w:sz w:val="24"/>
          <w:shd w:val="clear" w:color="auto" w:fill="FFFFFF"/>
        </w:rPr>
        <w:t>Potential to develop a set of standard guidance for small developments and a connection brownfield development</w:t>
      </w:r>
    </w:p>
    <w:p w14:paraId="4968D370" w14:textId="1C0AE937" w:rsidR="00551357" w:rsidRDefault="00551357" w:rsidP="00551357">
      <w:pPr>
        <w:pStyle w:val="ListParagraph"/>
        <w:numPr>
          <w:ilvl w:val="0"/>
          <w:numId w:val="25"/>
        </w:numPr>
        <w:spacing w:line="240" w:lineRule="auto"/>
        <w:ind w:left="714" w:hanging="357"/>
        <w:rPr>
          <w:rFonts w:ascii="Arial" w:hAnsi="Arial" w:cs="Arial"/>
          <w:sz w:val="24"/>
          <w:szCs w:val="32"/>
        </w:rPr>
      </w:pPr>
      <w:r w:rsidRPr="00551357">
        <w:rPr>
          <w:rFonts w:ascii="Arial" w:hAnsi="Arial" w:cs="Arial"/>
          <w:sz w:val="24"/>
          <w:szCs w:val="32"/>
        </w:rPr>
        <w:t>Review on a site-by-site basis.</w:t>
      </w:r>
    </w:p>
    <w:p w14:paraId="69A1A464" w14:textId="697DCB00" w:rsidR="00B33F5A" w:rsidRPr="00B33F5A" w:rsidRDefault="00B33F5A" w:rsidP="00B33F5A">
      <w:pPr>
        <w:pStyle w:val="ListParagraph"/>
        <w:numPr>
          <w:ilvl w:val="0"/>
          <w:numId w:val="25"/>
        </w:numPr>
        <w:spacing w:line="240" w:lineRule="auto"/>
        <w:ind w:left="714" w:hanging="357"/>
        <w:rPr>
          <w:rFonts w:ascii="Arial" w:hAnsi="Arial" w:cs="Arial"/>
          <w:sz w:val="32"/>
          <w:szCs w:val="40"/>
        </w:rPr>
      </w:pPr>
      <w:r w:rsidRPr="00304545">
        <w:rPr>
          <w:rFonts w:ascii="Arial" w:hAnsi="Arial" w:cs="Arial"/>
          <w:sz w:val="24"/>
          <w:szCs w:val="40"/>
        </w:rPr>
        <w:t>Potential for other criteria as well to be apply.</w:t>
      </w:r>
    </w:p>
    <w:p w14:paraId="558440FC" w14:textId="19E19E89" w:rsidR="00551357" w:rsidRDefault="00551357" w:rsidP="00551357">
      <w:pPr>
        <w:pStyle w:val="ListParagraph"/>
        <w:numPr>
          <w:ilvl w:val="0"/>
          <w:numId w:val="25"/>
        </w:numPr>
        <w:spacing w:line="240" w:lineRule="auto"/>
        <w:ind w:left="714" w:hanging="357"/>
        <w:rPr>
          <w:rFonts w:ascii="Arial" w:hAnsi="Arial" w:cs="Arial"/>
          <w:sz w:val="24"/>
          <w:szCs w:val="32"/>
        </w:rPr>
      </w:pPr>
      <w:r w:rsidRPr="00551357">
        <w:rPr>
          <w:rFonts w:ascii="Arial" w:hAnsi="Arial" w:cs="Arial"/>
          <w:sz w:val="24"/>
          <w:szCs w:val="32"/>
        </w:rPr>
        <w:t xml:space="preserve">Ensuring not to exclude a site because it’s a couple of houses </w:t>
      </w:r>
      <w:r w:rsidR="00304545" w:rsidRPr="00551357">
        <w:rPr>
          <w:rFonts w:ascii="Arial" w:hAnsi="Arial" w:cs="Arial"/>
          <w:sz w:val="24"/>
          <w:szCs w:val="32"/>
        </w:rPr>
        <w:t>under If</w:t>
      </w:r>
      <w:r w:rsidRPr="00551357">
        <w:rPr>
          <w:rFonts w:ascii="Arial" w:hAnsi="Arial" w:cs="Arial"/>
          <w:sz w:val="24"/>
          <w:szCs w:val="32"/>
        </w:rPr>
        <w:t xml:space="preserve"> it's in a very specialist location.</w:t>
      </w:r>
    </w:p>
    <w:p w14:paraId="65195961" w14:textId="77777777" w:rsidR="00B33F5A" w:rsidRDefault="00B33F5A" w:rsidP="00B33F5A">
      <w:pPr>
        <w:rPr>
          <w:rFonts w:ascii="Arial" w:hAnsi="Arial" w:cs="Arial"/>
          <w:szCs w:val="32"/>
        </w:rPr>
      </w:pPr>
    </w:p>
    <w:p w14:paraId="7F8BB7F2" w14:textId="580579AA" w:rsidR="00B33F5A" w:rsidRPr="00B33F5A" w:rsidRDefault="00B33F5A" w:rsidP="00B33F5A">
      <w:pPr>
        <w:rPr>
          <w:rFonts w:ascii="Arial" w:hAnsi="Arial" w:cs="Arial"/>
          <w:i/>
          <w:iCs/>
          <w:szCs w:val="32"/>
        </w:rPr>
      </w:pPr>
      <w:r w:rsidRPr="00B33F5A">
        <w:rPr>
          <w:rFonts w:ascii="Arial" w:hAnsi="Arial" w:cs="Arial"/>
          <w:i/>
          <w:iCs/>
          <w:szCs w:val="32"/>
        </w:rPr>
        <w:t>General agreement</w:t>
      </w:r>
    </w:p>
    <w:p w14:paraId="3273388F" w14:textId="47F97F8B" w:rsidR="00813A90" w:rsidRPr="00813A90" w:rsidRDefault="00304545" w:rsidP="00813A90">
      <w:pPr>
        <w:pStyle w:val="ListParagraph"/>
        <w:numPr>
          <w:ilvl w:val="0"/>
          <w:numId w:val="25"/>
        </w:numPr>
        <w:spacing w:line="240" w:lineRule="auto"/>
        <w:ind w:left="714" w:hanging="357"/>
        <w:rPr>
          <w:rFonts w:ascii="Arial" w:hAnsi="Arial" w:cs="Arial"/>
          <w:sz w:val="24"/>
        </w:rPr>
      </w:pPr>
      <w:r>
        <w:rPr>
          <w:rFonts w:ascii="Arial" w:hAnsi="Arial" w:cs="Arial"/>
          <w:sz w:val="24"/>
        </w:rPr>
        <w:t xml:space="preserve">Adopt DM definition of </w:t>
      </w:r>
      <w:r w:rsidR="00813A90" w:rsidRPr="00813A90">
        <w:rPr>
          <w:rFonts w:ascii="Arial" w:hAnsi="Arial" w:cs="Arial"/>
          <w:sz w:val="24"/>
        </w:rPr>
        <w:t>10 households, 10 units</w:t>
      </w:r>
      <w:r>
        <w:rPr>
          <w:rFonts w:ascii="Arial" w:hAnsi="Arial" w:cs="Arial"/>
          <w:sz w:val="24"/>
        </w:rPr>
        <w:t xml:space="preserve"> plus </w:t>
      </w:r>
      <w:r w:rsidRPr="00304545">
        <w:rPr>
          <w:rFonts w:ascii="Arial" w:hAnsi="Arial" w:cs="Arial"/>
          <w:sz w:val="24"/>
        </w:rPr>
        <w:t>/ 0.5 ha / 1000sqm floorspace</w:t>
      </w:r>
      <w:r>
        <w:rPr>
          <w:rFonts w:ascii="Arial" w:hAnsi="Arial" w:cs="Arial"/>
          <w:sz w:val="24"/>
        </w:rPr>
        <w:t xml:space="preserve"> </w:t>
      </w:r>
      <w:r w:rsidR="00813A90" w:rsidRPr="00813A90">
        <w:rPr>
          <w:rFonts w:ascii="Arial" w:hAnsi="Arial" w:cs="Arial"/>
          <w:sz w:val="24"/>
        </w:rPr>
        <w:t xml:space="preserve">for a major development </w:t>
      </w:r>
    </w:p>
    <w:p w14:paraId="18CE35F8" w14:textId="7CE36E24" w:rsidR="00813A90" w:rsidRDefault="00813A90" w:rsidP="00B33F5A">
      <w:pPr>
        <w:pStyle w:val="ListParagraph"/>
        <w:numPr>
          <w:ilvl w:val="0"/>
          <w:numId w:val="25"/>
        </w:numPr>
        <w:spacing w:line="240" w:lineRule="auto"/>
        <w:ind w:left="714" w:hanging="357"/>
        <w:rPr>
          <w:rFonts w:ascii="Arial" w:hAnsi="Arial" w:cs="Arial"/>
          <w:sz w:val="24"/>
        </w:rPr>
      </w:pPr>
      <w:r w:rsidRPr="00813A90">
        <w:rPr>
          <w:rFonts w:ascii="Arial" w:hAnsi="Arial" w:cs="Arial"/>
          <w:sz w:val="24"/>
        </w:rPr>
        <w:t>To be progressive and to consider when there's more awareness/ education of the standards, to decrease to 5.</w:t>
      </w:r>
    </w:p>
    <w:p w14:paraId="3C055BE1" w14:textId="77777777" w:rsidR="00304545" w:rsidRPr="00813A90" w:rsidRDefault="00304545" w:rsidP="00C67600">
      <w:pPr>
        <w:pStyle w:val="ListParagraph"/>
        <w:spacing w:line="240" w:lineRule="auto"/>
        <w:ind w:left="714"/>
        <w:rPr>
          <w:rFonts w:ascii="Arial" w:hAnsi="Arial" w:cs="Arial"/>
          <w:sz w:val="24"/>
        </w:rPr>
      </w:pPr>
    </w:p>
    <w:p w14:paraId="383F14B7" w14:textId="0FFC3110" w:rsidR="00813A90" w:rsidRPr="00813A90" w:rsidRDefault="00813A90" w:rsidP="00813A90">
      <w:pPr>
        <w:rPr>
          <w:rFonts w:ascii="Arial" w:hAnsi="Arial" w:cs="Arial"/>
          <w:i/>
          <w:iCs/>
          <w:szCs w:val="32"/>
        </w:rPr>
      </w:pPr>
      <w:r w:rsidRPr="00813A90">
        <w:rPr>
          <w:rFonts w:ascii="Arial" w:hAnsi="Arial" w:cs="Arial"/>
          <w:i/>
          <w:iCs/>
          <w:szCs w:val="32"/>
        </w:rPr>
        <w:t>Concern</w:t>
      </w:r>
    </w:p>
    <w:p w14:paraId="0359B765" w14:textId="1B628FC6" w:rsidR="00813A90" w:rsidRPr="008B1021" w:rsidRDefault="00304545" w:rsidP="00813A90">
      <w:pPr>
        <w:pStyle w:val="ListParagraph"/>
        <w:numPr>
          <w:ilvl w:val="0"/>
          <w:numId w:val="25"/>
        </w:numPr>
        <w:spacing w:line="240" w:lineRule="auto"/>
        <w:rPr>
          <w:rFonts w:ascii="Arial" w:hAnsi="Arial" w:cs="Arial"/>
          <w:sz w:val="24"/>
          <w:szCs w:val="32"/>
        </w:rPr>
      </w:pPr>
      <w:r>
        <w:rPr>
          <w:rFonts w:ascii="Arial" w:hAnsi="Arial" w:cs="Arial"/>
          <w:sz w:val="24"/>
          <w:szCs w:val="32"/>
        </w:rPr>
        <w:t xml:space="preserve">Admin issue - </w:t>
      </w:r>
      <w:r w:rsidR="00813A90" w:rsidRPr="008B1021">
        <w:rPr>
          <w:rFonts w:ascii="Arial" w:hAnsi="Arial" w:cs="Arial"/>
          <w:sz w:val="24"/>
          <w:szCs w:val="32"/>
        </w:rPr>
        <w:t>if the threshold is set at 10 dwellings plus there is some concern whether this level of consultation would be sustainable for the GI team.</w:t>
      </w:r>
    </w:p>
    <w:p w14:paraId="54B3C1FF" w14:textId="741D48D5" w:rsidR="00551357" w:rsidRPr="00C67600" w:rsidRDefault="00304545" w:rsidP="00C67600">
      <w:pPr>
        <w:pStyle w:val="ListParagraph"/>
        <w:numPr>
          <w:ilvl w:val="0"/>
          <w:numId w:val="25"/>
        </w:numPr>
        <w:spacing w:line="240" w:lineRule="auto"/>
        <w:ind w:left="714" w:hanging="357"/>
        <w:rPr>
          <w:rFonts w:ascii="Arial" w:hAnsi="Arial" w:cs="Arial"/>
          <w:sz w:val="24"/>
        </w:rPr>
      </w:pPr>
      <w:r w:rsidRPr="00304545">
        <w:rPr>
          <w:rFonts w:ascii="Arial" w:hAnsi="Arial" w:cs="Arial"/>
          <w:sz w:val="24"/>
        </w:rPr>
        <w:t>Cross boundary applications where there could be an issue with differing interpretations of what the GI situation there with regards to thresholds.</w:t>
      </w:r>
    </w:p>
    <w:p w14:paraId="01CB6AC7" w14:textId="77777777" w:rsidR="00B33F5A" w:rsidRDefault="00B33F5A" w:rsidP="0087496F">
      <w:pPr>
        <w:rPr>
          <w:rFonts w:ascii="Arial" w:hAnsi="Arial" w:cs="Arial"/>
        </w:rPr>
      </w:pPr>
    </w:p>
    <w:p w14:paraId="1C49ACCE" w14:textId="67E9721B" w:rsidR="007A68F2" w:rsidRPr="00B33F5A" w:rsidRDefault="00B33F5A" w:rsidP="0087496F">
      <w:pPr>
        <w:rPr>
          <w:rFonts w:ascii="Arial" w:hAnsi="Arial" w:cs="Arial"/>
          <w:i/>
          <w:iCs/>
        </w:rPr>
      </w:pPr>
      <w:r w:rsidRPr="00B33F5A">
        <w:rPr>
          <w:rFonts w:ascii="Arial" w:hAnsi="Arial" w:cs="Arial"/>
          <w:i/>
          <w:iCs/>
        </w:rPr>
        <w:t>General comments</w:t>
      </w:r>
    </w:p>
    <w:p w14:paraId="34EE8B11" w14:textId="77777777" w:rsidR="00B33F5A" w:rsidRPr="00551BA3" w:rsidRDefault="001E054C" w:rsidP="00B33F5A">
      <w:pPr>
        <w:pStyle w:val="ListParagraph"/>
        <w:numPr>
          <w:ilvl w:val="0"/>
          <w:numId w:val="27"/>
        </w:numPr>
        <w:spacing w:line="240" w:lineRule="auto"/>
        <w:ind w:left="714" w:hanging="357"/>
        <w:rPr>
          <w:rFonts w:ascii="Arial" w:hAnsi="Arial" w:cs="Arial"/>
          <w:sz w:val="24"/>
          <w:shd w:val="clear" w:color="auto" w:fill="FFFFFF"/>
        </w:rPr>
      </w:pPr>
      <w:r w:rsidRPr="00551BA3">
        <w:rPr>
          <w:rFonts w:ascii="Arial" w:hAnsi="Arial" w:cs="Arial"/>
          <w:sz w:val="24"/>
          <w:shd w:val="clear" w:color="auto" w:fill="FFFFFF"/>
        </w:rPr>
        <w:t xml:space="preserve">Additional comments from the GI team are supported, particularly where individual </w:t>
      </w:r>
      <w:r w:rsidR="00B33F5A" w:rsidRPr="00551BA3">
        <w:rPr>
          <w:rFonts w:ascii="Arial" w:hAnsi="Arial" w:cs="Arial"/>
          <w:sz w:val="24"/>
          <w:shd w:val="clear" w:color="auto" w:fill="FFFFFF"/>
        </w:rPr>
        <w:t>LPA</w:t>
      </w:r>
      <w:r w:rsidRPr="00551BA3">
        <w:rPr>
          <w:rFonts w:ascii="Arial" w:hAnsi="Arial" w:cs="Arial"/>
          <w:sz w:val="24"/>
          <w:shd w:val="clear" w:color="auto" w:fill="FFFFFF"/>
        </w:rPr>
        <w:t xml:space="preserve"> </w:t>
      </w:r>
      <w:r w:rsidR="00B33F5A" w:rsidRPr="00551BA3">
        <w:rPr>
          <w:rFonts w:ascii="Arial" w:hAnsi="Arial" w:cs="Arial"/>
          <w:sz w:val="24"/>
          <w:shd w:val="clear" w:color="auto" w:fill="FFFFFF"/>
        </w:rPr>
        <w:t xml:space="preserve">that </w:t>
      </w:r>
      <w:r w:rsidRPr="00551BA3">
        <w:rPr>
          <w:rFonts w:ascii="Arial" w:hAnsi="Arial" w:cs="Arial"/>
          <w:sz w:val="24"/>
          <w:shd w:val="clear" w:color="auto" w:fill="FFFFFF"/>
        </w:rPr>
        <w:t xml:space="preserve">already have landscape officers are pushing for change. </w:t>
      </w:r>
    </w:p>
    <w:p w14:paraId="7F6BFD40" w14:textId="137970F1" w:rsidR="001E054C" w:rsidRPr="00551BA3" w:rsidRDefault="00B33F5A" w:rsidP="00B33F5A">
      <w:pPr>
        <w:pStyle w:val="ListParagraph"/>
        <w:numPr>
          <w:ilvl w:val="0"/>
          <w:numId w:val="27"/>
        </w:numPr>
        <w:spacing w:line="240" w:lineRule="auto"/>
        <w:ind w:left="714" w:hanging="357"/>
        <w:rPr>
          <w:rFonts w:ascii="Arial" w:hAnsi="Arial" w:cs="Arial"/>
          <w:sz w:val="24"/>
          <w:shd w:val="clear" w:color="auto" w:fill="FFFFFF"/>
        </w:rPr>
      </w:pPr>
      <w:r w:rsidRPr="00551BA3">
        <w:rPr>
          <w:rFonts w:ascii="Arial" w:hAnsi="Arial" w:cs="Arial"/>
          <w:sz w:val="24"/>
          <w:shd w:val="clear" w:color="auto" w:fill="FFFFFF"/>
        </w:rPr>
        <w:t>M</w:t>
      </w:r>
      <w:r w:rsidR="001E054C" w:rsidRPr="00551BA3">
        <w:rPr>
          <w:rFonts w:ascii="Arial" w:hAnsi="Arial" w:cs="Arial"/>
          <w:sz w:val="24"/>
          <w:shd w:val="clear" w:color="auto" w:fill="FFFFFF"/>
        </w:rPr>
        <w:t>ultiple voices from local authorities saying the same thing that strengthens the argument that those elements should be delivered within sites.</w:t>
      </w:r>
    </w:p>
    <w:p w14:paraId="6E4C52A0" w14:textId="3DF283E5" w:rsidR="001E054C" w:rsidRDefault="001E054C" w:rsidP="0087496F">
      <w:pPr>
        <w:rPr>
          <w:rFonts w:ascii="Arial" w:hAnsi="Arial" w:cs="Arial"/>
        </w:rPr>
      </w:pPr>
    </w:p>
    <w:p w14:paraId="1BBABFA3" w14:textId="665682B7" w:rsidR="00717730" w:rsidRDefault="00717730" w:rsidP="0087496F">
      <w:pPr>
        <w:rPr>
          <w:rFonts w:ascii="Arial" w:hAnsi="Arial" w:cs="Arial"/>
        </w:rPr>
      </w:pPr>
    </w:p>
    <w:p w14:paraId="1FE190A8" w14:textId="2B773F45" w:rsidR="00717730" w:rsidRDefault="00717730" w:rsidP="0087496F">
      <w:pPr>
        <w:rPr>
          <w:rFonts w:ascii="Arial" w:hAnsi="Arial" w:cs="Arial"/>
        </w:rPr>
      </w:pPr>
    </w:p>
    <w:p w14:paraId="18C3036D" w14:textId="0C671969" w:rsidR="00717730" w:rsidRDefault="00717730" w:rsidP="0087496F">
      <w:pPr>
        <w:rPr>
          <w:rFonts w:ascii="Arial" w:hAnsi="Arial" w:cs="Arial"/>
        </w:rPr>
      </w:pPr>
    </w:p>
    <w:p w14:paraId="6A467615" w14:textId="2C2CF286" w:rsidR="00717730" w:rsidRDefault="00717730" w:rsidP="0087496F">
      <w:pPr>
        <w:rPr>
          <w:rFonts w:ascii="Arial" w:hAnsi="Arial" w:cs="Arial"/>
        </w:rPr>
      </w:pPr>
    </w:p>
    <w:p w14:paraId="5360D1ED" w14:textId="4462435E" w:rsidR="00717730" w:rsidRDefault="00717730" w:rsidP="0087496F">
      <w:pPr>
        <w:rPr>
          <w:rFonts w:ascii="Arial" w:hAnsi="Arial" w:cs="Arial"/>
        </w:rPr>
      </w:pPr>
    </w:p>
    <w:p w14:paraId="08BF57ED" w14:textId="2F9CCC5B" w:rsidR="00717730" w:rsidRDefault="00717730" w:rsidP="0087496F">
      <w:pPr>
        <w:rPr>
          <w:rFonts w:ascii="Arial" w:hAnsi="Arial" w:cs="Arial"/>
        </w:rPr>
      </w:pPr>
    </w:p>
    <w:p w14:paraId="2D588DCF" w14:textId="1C42B0DA" w:rsidR="00717730" w:rsidRDefault="00717730" w:rsidP="0087496F">
      <w:pPr>
        <w:rPr>
          <w:rFonts w:ascii="Arial" w:hAnsi="Arial" w:cs="Arial"/>
        </w:rPr>
      </w:pPr>
    </w:p>
    <w:p w14:paraId="4587696C" w14:textId="77777777" w:rsidR="00551BA3" w:rsidRDefault="00551BA3" w:rsidP="0087496F">
      <w:pPr>
        <w:rPr>
          <w:rFonts w:ascii="Arial" w:hAnsi="Arial" w:cs="Arial"/>
        </w:rPr>
      </w:pPr>
    </w:p>
    <w:p w14:paraId="79A93B06" w14:textId="59FE2020" w:rsidR="0087496F" w:rsidRPr="00286E85" w:rsidRDefault="0087496F" w:rsidP="00286E85">
      <w:pPr>
        <w:pStyle w:val="ListParagraph"/>
        <w:numPr>
          <w:ilvl w:val="0"/>
          <w:numId w:val="20"/>
        </w:numPr>
        <w:shd w:val="clear" w:color="auto" w:fill="92D050"/>
        <w:spacing w:line="240" w:lineRule="auto"/>
        <w:rPr>
          <w:rFonts w:ascii="Arial" w:hAnsi="Arial" w:cs="Arial"/>
          <w:b/>
          <w:bCs/>
          <w:sz w:val="24"/>
        </w:rPr>
      </w:pPr>
      <w:r w:rsidRPr="00286E85">
        <w:rPr>
          <w:rFonts w:ascii="Arial" w:hAnsi="Arial" w:cs="Arial"/>
          <w:b/>
          <w:bCs/>
          <w:sz w:val="24"/>
        </w:rPr>
        <w:lastRenderedPageBreak/>
        <w:t xml:space="preserve">What support would you need for embedding or using the Essex GI Standards? – </w:t>
      </w:r>
    </w:p>
    <w:p w14:paraId="2ECEEADE" w14:textId="31BE2919" w:rsidR="0087496F" w:rsidRDefault="0087496F" w:rsidP="00B36BEF">
      <w:pPr>
        <w:pStyle w:val="ListParagraph"/>
        <w:numPr>
          <w:ilvl w:val="1"/>
          <w:numId w:val="20"/>
        </w:numPr>
        <w:shd w:val="clear" w:color="auto" w:fill="FFFFFF" w:themeFill="background1"/>
        <w:spacing w:line="240" w:lineRule="auto"/>
        <w:ind w:left="709"/>
        <w:rPr>
          <w:rFonts w:ascii="Arial" w:hAnsi="Arial" w:cs="Arial"/>
          <w:b/>
          <w:bCs/>
          <w:i/>
          <w:iCs/>
          <w:color w:val="004B67" w:themeColor="accent5"/>
          <w:sz w:val="24"/>
        </w:rPr>
      </w:pPr>
      <w:r w:rsidRPr="009F56AD">
        <w:rPr>
          <w:rFonts w:ascii="Arial" w:hAnsi="Arial" w:cs="Arial"/>
          <w:b/>
          <w:bCs/>
          <w:i/>
          <w:iCs/>
          <w:color w:val="004B67" w:themeColor="accent5"/>
          <w:sz w:val="24"/>
        </w:rPr>
        <w:t>What level of engagement would you envision from the ECC GI Team?</w:t>
      </w:r>
    </w:p>
    <w:p w14:paraId="673B7A8C" w14:textId="642602CB" w:rsidR="006C79C7" w:rsidRDefault="006C79C7" w:rsidP="006C79C7">
      <w:pPr>
        <w:shd w:val="clear" w:color="auto" w:fill="FFFFFF" w:themeFill="background1"/>
        <w:rPr>
          <w:rFonts w:ascii="Arial" w:hAnsi="Arial" w:cs="Arial"/>
          <w:b/>
          <w:bCs/>
          <w:i/>
          <w:iCs/>
          <w:color w:val="004B67" w:themeColor="accent5"/>
        </w:rPr>
      </w:pPr>
    </w:p>
    <w:tbl>
      <w:tblPr>
        <w:tblStyle w:val="ListTable6Colorful"/>
        <w:tblW w:w="0" w:type="auto"/>
        <w:tblLook w:val="04A0" w:firstRow="1" w:lastRow="0" w:firstColumn="1" w:lastColumn="0" w:noHBand="0" w:noVBand="1"/>
      </w:tblPr>
      <w:tblGrid>
        <w:gridCol w:w="2030"/>
        <w:gridCol w:w="5953"/>
        <w:gridCol w:w="6379"/>
      </w:tblGrid>
      <w:tr w:rsidR="006C79C7" w14:paraId="322FD4F0" w14:textId="77777777" w:rsidTr="0071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64D27152" w14:textId="5F71C6A2" w:rsidR="006C79C7" w:rsidRPr="00717730" w:rsidRDefault="006C79C7" w:rsidP="006C79C7">
            <w:pPr>
              <w:rPr>
                <w:rFonts w:ascii="Arial" w:hAnsi="Arial" w:cs="Arial"/>
                <w:i/>
                <w:iCs/>
                <w:color w:val="004B67" w:themeColor="accent5"/>
              </w:rPr>
            </w:pPr>
            <w:r w:rsidRPr="00717730">
              <w:rPr>
                <w:rFonts w:ascii="Arial" w:hAnsi="Arial" w:cs="Arial"/>
                <w:i/>
                <w:iCs/>
                <w:color w:val="004B67" w:themeColor="accent5"/>
              </w:rPr>
              <w:t>Theme</w:t>
            </w:r>
          </w:p>
        </w:tc>
        <w:tc>
          <w:tcPr>
            <w:tcW w:w="5953" w:type="dxa"/>
          </w:tcPr>
          <w:p w14:paraId="78523306" w14:textId="4BD912C0" w:rsidR="006C79C7" w:rsidRPr="00717730" w:rsidRDefault="006C79C7" w:rsidP="006C79C7">
            <w:pPr>
              <w:pStyle w:val="ListParagraph"/>
              <w:numPr>
                <w:ilvl w:val="2"/>
                <w:numId w:val="20"/>
              </w:numPr>
              <w:shd w:val="clear" w:color="auto" w:fill="FFFFFF" w:themeFill="background1"/>
              <w:spacing w:line="240" w:lineRule="auto"/>
              <w:ind w:left="320"/>
              <w:cnfStyle w:val="100000000000" w:firstRow="1" w:lastRow="0" w:firstColumn="0" w:lastColumn="0" w:oddVBand="0" w:evenVBand="0" w:oddHBand="0" w:evenHBand="0" w:firstRowFirstColumn="0" w:firstRowLastColumn="0" w:lastRowFirstColumn="0" w:lastRowLastColumn="0"/>
              <w:rPr>
                <w:rFonts w:ascii="Arial" w:hAnsi="Arial" w:cs="Arial"/>
                <w:color w:val="007093" w:themeColor="accent3"/>
                <w:sz w:val="24"/>
              </w:rPr>
            </w:pPr>
            <w:r w:rsidRPr="00717730">
              <w:rPr>
                <w:rFonts w:ascii="Arial" w:hAnsi="Arial" w:cs="Arial"/>
                <w:color w:val="007093" w:themeColor="accent3"/>
                <w:sz w:val="24"/>
              </w:rPr>
              <w:t>for Local Plans and policy creation? (Policy Only)</w:t>
            </w:r>
          </w:p>
        </w:tc>
        <w:tc>
          <w:tcPr>
            <w:tcW w:w="6379" w:type="dxa"/>
          </w:tcPr>
          <w:p w14:paraId="047C5E07" w14:textId="49316FCD" w:rsidR="006C79C7" w:rsidRPr="00717730" w:rsidRDefault="006C79C7" w:rsidP="006C79C7">
            <w:pPr>
              <w:pStyle w:val="ListParagraph"/>
              <w:numPr>
                <w:ilvl w:val="2"/>
                <w:numId w:val="20"/>
              </w:numPr>
              <w:spacing w:line="240" w:lineRule="auto"/>
              <w:ind w:left="373"/>
              <w:cnfStyle w:val="100000000000" w:firstRow="1" w:lastRow="0" w:firstColumn="0" w:lastColumn="0" w:oddVBand="0" w:evenVBand="0" w:oddHBand="0" w:evenHBand="0" w:firstRowFirstColumn="0" w:firstRowLastColumn="0" w:lastRowFirstColumn="0" w:lastRowLastColumn="0"/>
              <w:rPr>
                <w:rFonts w:ascii="Arial" w:hAnsi="Arial" w:cs="Arial"/>
                <w:color w:val="7030A0"/>
                <w:sz w:val="24"/>
              </w:rPr>
            </w:pPr>
            <w:r w:rsidRPr="00717730">
              <w:rPr>
                <w:rFonts w:ascii="Arial" w:hAnsi="Arial" w:cs="Arial"/>
                <w:color w:val="7030A0"/>
                <w:sz w:val="24"/>
              </w:rPr>
              <w:t>regarding pre-Apps? (Development Management only)</w:t>
            </w:r>
          </w:p>
        </w:tc>
      </w:tr>
      <w:tr w:rsidR="006C79C7" w14:paraId="7C66016E" w14:textId="77777777" w:rsidTr="00717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9BF6192" w14:textId="502FF432" w:rsidR="006C79C7" w:rsidRPr="006C79C7" w:rsidRDefault="006C79C7" w:rsidP="006C79C7">
            <w:pPr>
              <w:rPr>
                <w:rFonts w:ascii="Arial" w:hAnsi="Arial" w:cs="Arial"/>
                <w:i/>
                <w:iCs/>
                <w:color w:val="004B67" w:themeColor="accent5"/>
              </w:rPr>
            </w:pPr>
            <w:r w:rsidRPr="006C79C7">
              <w:rPr>
                <w:rFonts w:ascii="Arial" w:hAnsi="Arial" w:cs="Arial"/>
                <w:i/>
                <w:iCs/>
                <w:color w:val="auto"/>
              </w:rPr>
              <w:t>General</w:t>
            </w:r>
          </w:p>
        </w:tc>
        <w:tc>
          <w:tcPr>
            <w:tcW w:w="5953" w:type="dxa"/>
          </w:tcPr>
          <w:p w14:paraId="2E0EEA3E" w14:textId="77777777" w:rsidR="006C79C7" w:rsidRPr="009F56AD" w:rsidRDefault="006C79C7" w:rsidP="006C79C7">
            <w:pPr>
              <w:pStyle w:val="ListParagraph"/>
              <w:shd w:val="clear" w:color="auto" w:fill="FFFFFF" w:themeFill="background1"/>
              <w:spacing w:line="240" w:lineRule="auto"/>
              <w:ind w:left="320"/>
              <w:cnfStyle w:val="000000100000" w:firstRow="0" w:lastRow="0" w:firstColumn="0" w:lastColumn="0" w:oddVBand="0" w:evenVBand="0" w:oddHBand="1" w:evenHBand="0" w:firstRowFirstColumn="0" w:firstRowLastColumn="0" w:lastRowFirstColumn="0" w:lastRowLastColumn="0"/>
              <w:rPr>
                <w:rFonts w:ascii="Arial" w:hAnsi="Arial" w:cs="Arial"/>
                <w:color w:val="007093" w:themeColor="accent3"/>
                <w:sz w:val="24"/>
              </w:rPr>
            </w:pPr>
          </w:p>
        </w:tc>
        <w:tc>
          <w:tcPr>
            <w:tcW w:w="6379" w:type="dxa"/>
          </w:tcPr>
          <w:p w14:paraId="6AEA0735" w14:textId="0D2F0681" w:rsidR="006C79C7" w:rsidRDefault="006C79C7" w:rsidP="006C79C7">
            <w:pPr>
              <w:pStyle w:val="ListParagraph"/>
              <w:numPr>
                <w:ilvl w:val="0"/>
                <w:numId w:val="34"/>
              </w:numPr>
              <w:spacing w:line="240" w:lineRule="auto"/>
              <w:ind w:left="460" w:hanging="460"/>
              <w:cnfStyle w:val="000000100000" w:firstRow="0" w:lastRow="0" w:firstColumn="0" w:lastColumn="0" w:oddVBand="0" w:evenVBand="0" w:oddHBand="1" w:evenHBand="0" w:firstRowFirstColumn="0" w:firstRowLastColumn="0" w:lastRowFirstColumn="0" w:lastRowLastColumn="0"/>
              <w:rPr>
                <w:rFonts w:ascii="Arial" w:hAnsi="Arial" w:cs="Arial"/>
                <w:sz w:val="24"/>
                <w:szCs w:val="32"/>
              </w:rPr>
            </w:pPr>
            <w:r>
              <w:rPr>
                <w:rFonts w:ascii="Arial" w:hAnsi="Arial" w:cs="Arial"/>
                <w:sz w:val="24"/>
                <w:szCs w:val="32"/>
              </w:rPr>
              <w:t>P</w:t>
            </w:r>
            <w:r w:rsidRPr="00C82827">
              <w:rPr>
                <w:rFonts w:ascii="Arial" w:hAnsi="Arial" w:cs="Arial"/>
                <w:sz w:val="24"/>
                <w:szCs w:val="32"/>
              </w:rPr>
              <w:t>re-app engagement is critical for larger sites</w:t>
            </w:r>
            <w:r>
              <w:rPr>
                <w:rFonts w:ascii="Arial" w:hAnsi="Arial" w:cs="Arial"/>
                <w:sz w:val="24"/>
                <w:szCs w:val="32"/>
              </w:rPr>
              <w:t>.</w:t>
            </w:r>
          </w:p>
          <w:p w14:paraId="0D3D1BF3" w14:textId="38E3A326" w:rsidR="006C79C7" w:rsidRPr="006C79C7" w:rsidRDefault="006C79C7" w:rsidP="006C79C7">
            <w:pPr>
              <w:pStyle w:val="ListParagraph"/>
              <w:numPr>
                <w:ilvl w:val="0"/>
                <w:numId w:val="34"/>
              </w:numPr>
              <w:spacing w:line="240" w:lineRule="auto"/>
              <w:ind w:left="460" w:hanging="460"/>
              <w:cnfStyle w:val="000000100000" w:firstRow="0" w:lastRow="0" w:firstColumn="0" w:lastColumn="0" w:oddVBand="0" w:evenVBand="0" w:oddHBand="1" w:evenHBand="0" w:firstRowFirstColumn="0" w:firstRowLastColumn="0" w:lastRowFirstColumn="0" w:lastRowLastColumn="0"/>
              <w:rPr>
                <w:rFonts w:ascii="Arial" w:hAnsi="Arial" w:cs="Arial"/>
                <w:color w:val="auto"/>
                <w:sz w:val="32"/>
                <w:szCs w:val="32"/>
              </w:rPr>
            </w:pPr>
            <w:r w:rsidRPr="003A1A76">
              <w:rPr>
                <w:rFonts w:ascii="Arial" w:hAnsi="Arial" w:cs="Arial"/>
                <w:sz w:val="24"/>
                <w:szCs w:val="32"/>
              </w:rPr>
              <w:t>The national and local designation could help prioritise how that resource is most efficiently used so in situations where there those designations exist, and LPA’s would prefer engagement in those situations.</w:t>
            </w:r>
          </w:p>
        </w:tc>
      </w:tr>
      <w:tr w:rsidR="006C79C7" w14:paraId="32DE2B85" w14:textId="77777777" w:rsidTr="00717730">
        <w:tc>
          <w:tcPr>
            <w:cnfStyle w:val="001000000000" w:firstRow="0" w:lastRow="0" w:firstColumn="1" w:lastColumn="0" w:oddVBand="0" w:evenVBand="0" w:oddHBand="0" w:evenHBand="0" w:firstRowFirstColumn="0" w:firstRowLastColumn="0" w:lastRowFirstColumn="0" w:lastRowLastColumn="0"/>
            <w:tcW w:w="1980" w:type="dxa"/>
          </w:tcPr>
          <w:p w14:paraId="7008BCF9" w14:textId="43E96E32" w:rsidR="006C79C7" w:rsidRPr="006C79C7" w:rsidRDefault="006C79C7" w:rsidP="006C79C7">
            <w:pPr>
              <w:rPr>
                <w:rFonts w:ascii="Arial" w:hAnsi="Arial" w:cs="Arial"/>
                <w:b w:val="0"/>
                <w:bCs w:val="0"/>
                <w:i/>
                <w:iCs/>
                <w:color w:val="auto"/>
              </w:rPr>
            </w:pPr>
            <w:r w:rsidRPr="00370AA0">
              <w:rPr>
                <w:rFonts w:ascii="Arial" w:hAnsi="Arial" w:cs="Arial"/>
                <w:i/>
                <w:iCs/>
              </w:rPr>
              <w:t>Communication</w:t>
            </w:r>
          </w:p>
        </w:tc>
        <w:tc>
          <w:tcPr>
            <w:tcW w:w="5953" w:type="dxa"/>
          </w:tcPr>
          <w:p w14:paraId="4004D6D1" w14:textId="77777777" w:rsidR="006C79C7" w:rsidRDefault="006C79C7" w:rsidP="006C79C7">
            <w:pPr>
              <w:pStyle w:val="ListParagraph"/>
              <w:numPr>
                <w:ilvl w:val="0"/>
                <w:numId w:val="21"/>
              </w:numPr>
              <w:spacing w:line="240" w:lineRule="auto"/>
              <w:ind w:left="320" w:hanging="357"/>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F4052">
              <w:rPr>
                <w:rFonts w:ascii="Arial" w:hAnsi="Arial" w:cs="Arial"/>
                <w:sz w:val="24"/>
              </w:rPr>
              <w:t>Making sure that we have the same coherent message across Essex or to ensure that we're delivering the same comments.</w:t>
            </w:r>
          </w:p>
          <w:p w14:paraId="14B1F276" w14:textId="77777777" w:rsidR="006C79C7" w:rsidRPr="00775E5F" w:rsidRDefault="006C79C7" w:rsidP="006C79C7">
            <w:pPr>
              <w:pStyle w:val="ListParagraph"/>
              <w:numPr>
                <w:ilvl w:val="0"/>
                <w:numId w:val="21"/>
              </w:numPr>
              <w:spacing w:line="240" w:lineRule="auto"/>
              <w:ind w:left="320" w:hanging="357"/>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75E5F">
              <w:rPr>
                <w:rFonts w:ascii="Arial" w:hAnsi="Arial" w:cs="Arial"/>
                <w:sz w:val="24"/>
              </w:rPr>
              <w:t xml:space="preserve">A developer workshops at a county level would be really good </w:t>
            </w:r>
          </w:p>
          <w:p w14:paraId="1A4688BB" w14:textId="3CC63191" w:rsidR="006C79C7" w:rsidRPr="006C79C7" w:rsidRDefault="006C79C7" w:rsidP="006C79C7">
            <w:pPr>
              <w:pStyle w:val="ListParagraph"/>
              <w:numPr>
                <w:ilvl w:val="0"/>
                <w:numId w:val="21"/>
              </w:numPr>
              <w:spacing w:line="240" w:lineRule="auto"/>
              <w:ind w:left="320" w:hanging="35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75E5F">
              <w:rPr>
                <w:rFonts w:ascii="Arial" w:hAnsi="Arial" w:cs="Arial"/>
                <w:sz w:val="24"/>
              </w:rPr>
              <w:t>Visibility of the GI team, as well as providing our professional resources to local authorities who might have limited skills or resources.</w:t>
            </w:r>
          </w:p>
        </w:tc>
        <w:tc>
          <w:tcPr>
            <w:tcW w:w="6379" w:type="dxa"/>
          </w:tcPr>
          <w:p w14:paraId="5FD84181" w14:textId="77777777" w:rsidR="006C79C7" w:rsidRPr="00370AA0" w:rsidRDefault="006C79C7" w:rsidP="006C79C7">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370AA0">
              <w:rPr>
                <w:rFonts w:ascii="Arial" w:hAnsi="Arial" w:cs="Arial"/>
                <w:sz w:val="24"/>
                <w:szCs w:val="32"/>
              </w:rPr>
              <w:t>Introductory meetings, putting a face to a name.</w:t>
            </w:r>
          </w:p>
          <w:p w14:paraId="0655DA2B" w14:textId="77777777" w:rsidR="006C79C7" w:rsidRPr="00370AA0" w:rsidRDefault="006C79C7" w:rsidP="006C79C7">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370AA0">
              <w:rPr>
                <w:rFonts w:ascii="Arial" w:hAnsi="Arial" w:cs="Arial"/>
                <w:sz w:val="24"/>
                <w:szCs w:val="32"/>
              </w:rPr>
              <w:t>Making sure that the team is as successful as possible to build confidence for people to approach the GI team  early in applications stages and when they have queries and questions</w:t>
            </w:r>
          </w:p>
          <w:p w14:paraId="269F511B" w14:textId="77777777" w:rsidR="006C79C7" w:rsidRPr="00370AA0" w:rsidRDefault="006C79C7" w:rsidP="006C79C7">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370AA0">
              <w:rPr>
                <w:rFonts w:ascii="Arial" w:hAnsi="Arial" w:cs="Arial"/>
                <w:sz w:val="24"/>
                <w:szCs w:val="32"/>
              </w:rPr>
              <w:t>Good Contact - direct contract as soon as the applications arrives, who is leading on response, so removes any surprises and that they know what the GI team’s views are earlier early on.</w:t>
            </w:r>
          </w:p>
          <w:p w14:paraId="48F7361A" w14:textId="77777777" w:rsidR="006C79C7" w:rsidRPr="00370AA0" w:rsidRDefault="006C79C7" w:rsidP="006C79C7">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szCs w:val="32"/>
              </w:rPr>
            </w:pPr>
            <w:r w:rsidRPr="00370AA0">
              <w:rPr>
                <w:rFonts w:ascii="Arial" w:hAnsi="Arial" w:cs="Arial"/>
                <w:sz w:val="24"/>
                <w:szCs w:val="32"/>
              </w:rPr>
              <w:t>Clarity and communication across the teams.</w:t>
            </w:r>
          </w:p>
          <w:p w14:paraId="1EF8338B" w14:textId="31C2867C" w:rsidR="006C79C7" w:rsidRPr="006C79C7" w:rsidRDefault="006C79C7" w:rsidP="006C79C7">
            <w:pPr>
              <w:pStyle w:val="ListParagraph"/>
              <w:numPr>
                <w:ilvl w:val="0"/>
                <w:numId w:val="21"/>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32"/>
              </w:rPr>
            </w:pPr>
            <w:r w:rsidRPr="00370AA0">
              <w:rPr>
                <w:rFonts w:ascii="Arial" w:hAnsi="Arial" w:cs="Arial"/>
                <w:sz w:val="24"/>
                <w:szCs w:val="32"/>
              </w:rPr>
              <w:t>Collaboration and joined up thinking.</w:t>
            </w:r>
          </w:p>
        </w:tc>
      </w:tr>
      <w:tr w:rsidR="006C79C7" w14:paraId="10A53E93" w14:textId="77777777" w:rsidTr="00717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3866DC" w14:textId="62866775" w:rsidR="006C79C7" w:rsidRPr="006C79C7" w:rsidRDefault="006C79C7" w:rsidP="006C79C7">
            <w:pPr>
              <w:rPr>
                <w:rFonts w:ascii="Arial" w:hAnsi="Arial" w:cs="Arial"/>
                <w:b w:val="0"/>
                <w:bCs w:val="0"/>
                <w:i/>
                <w:iCs/>
                <w:color w:val="auto"/>
              </w:rPr>
            </w:pPr>
            <w:r w:rsidRPr="00775E5F">
              <w:rPr>
                <w:rFonts w:ascii="Arial" w:hAnsi="Arial" w:cs="Arial"/>
                <w:i/>
                <w:iCs/>
              </w:rPr>
              <w:t>Evidence</w:t>
            </w:r>
          </w:p>
        </w:tc>
        <w:tc>
          <w:tcPr>
            <w:tcW w:w="5953" w:type="dxa"/>
          </w:tcPr>
          <w:p w14:paraId="6A2B8199" w14:textId="77777777" w:rsidR="006C79C7" w:rsidRPr="002F4052" w:rsidRDefault="006C79C7" w:rsidP="006C79C7">
            <w:pPr>
              <w:pStyle w:val="ListParagraph"/>
              <w:numPr>
                <w:ilvl w:val="0"/>
                <w:numId w:val="21"/>
              </w:numPr>
              <w:spacing w:line="240" w:lineRule="auto"/>
              <w:ind w:left="320" w:hanging="357"/>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F4052">
              <w:rPr>
                <w:rFonts w:ascii="Arial" w:hAnsi="Arial" w:cs="Arial"/>
                <w:sz w:val="24"/>
              </w:rPr>
              <w:t xml:space="preserve">That we have other institutions supporting this work. </w:t>
            </w:r>
          </w:p>
          <w:p w14:paraId="2217BDE6" w14:textId="77777777" w:rsidR="006C79C7" w:rsidRDefault="006C79C7" w:rsidP="006C79C7">
            <w:pPr>
              <w:pStyle w:val="ListParagraph"/>
              <w:numPr>
                <w:ilvl w:val="0"/>
                <w:numId w:val="21"/>
              </w:numPr>
              <w:spacing w:line="240" w:lineRule="auto"/>
              <w:ind w:left="320" w:hanging="357"/>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F4052">
              <w:rPr>
                <w:rFonts w:ascii="Arial" w:hAnsi="Arial" w:cs="Arial"/>
                <w:sz w:val="24"/>
              </w:rPr>
              <w:t>Coordinating with other key projects i.e., SEE Park and LPA</w:t>
            </w:r>
            <w:r>
              <w:rPr>
                <w:rFonts w:ascii="Arial" w:hAnsi="Arial" w:cs="Arial"/>
                <w:sz w:val="24"/>
              </w:rPr>
              <w:t>’</w:t>
            </w:r>
            <w:r w:rsidRPr="002F4052">
              <w:rPr>
                <w:rFonts w:ascii="Arial" w:hAnsi="Arial" w:cs="Arial"/>
                <w:sz w:val="24"/>
              </w:rPr>
              <w:t>s GI Strategies.</w:t>
            </w:r>
          </w:p>
          <w:p w14:paraId="5ECEBBB8" w14:textId="12B61204" w:rsidR="006C79C7" w:rsidRPr="006C79C7" w:rsidRDefault="006C79C7" w:rsidP="006C79C7">
            <w:pPr>
              <w:pStyle w:val="ListParagraph"/>
              <w:numPr>
                <w:ilvl w:val="0"/>
                <w:numId w:val="21"/>
              </w:numPr>
              <w:spacing w:line="240" w:lineRule="auto"/>
              <w:ind w:left="320" w:hanging="357"/>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775E5F">
              <w:rPr>
                <w:rFonts w:ascii="Arial" w:hAnsi="Arial" w:cs="Arial"/>
                <w:sz w:val="24"/>
              </w:rPr>
              <w:t>Ensuring that there is appropriate evidence to back up the principles and standards.</w:t>
            </w:r>
          </w:p>
        </w:tc>
        <w:tc>
          <w:tcPr>
            <w:tcW w:w="6379" w:type="dxa"/>
          </w:tcPr>
          <w:p w14:paraId="3C046BB8" w14:textId="77777777" w:rsidR="006C79C7" w:rsidRDefault="006C79C7" w:rsidP="006C79C7">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4B67" w:themeColor="accent5"/>
              </w:rPr>
            </w:pPr>
          </w:p>
        </w:tc>
      </w:tr>
      <w:tr w:rsidR="006C79C7" w14:paraId="66274811" w14:textId="77777777" w:rsidTr="00717730">
        <w:tc>
          <w:tcPr>
            <w:cnfStyle w:val="001000000000" w:firstRow="0" w:lastRow="0" w:firstColumn="1" w:lastColumn="0" w:oddVBand="0" w:evenVBand="0" w:oddHBand="0" w:evenHBand="0" w:firstRowFirstColumn="0" w:firstRowLastColumn="0" w:lastRowFirstColumn="0" w:lastRowLastColumn="0"/>
            <w:tcW w:w="1980" w:type="dxa"/>
          </w:tcPr>
          <w:p w14:paraId="2E5E40E1" w14:textId="020A0649" w:rsidR="006C79C7" w:rsidRPr="006C79C7" w:rsidRDefault="006C79C7" w:rsidP="006C79C7">
            <w:pPr>
              <w:rPr>
                <w:rFonts w:ascii="Arial" w:hAnsi="Arial" w:cs="Arial"/>
                <w:b w:val="0"/>
                <w:bCs w:val="0"/>
                <w:i/>
                <w:iCs/>
                <w:color w:val="auto"/>
              </w:rPr>
            </w:pPr>
            <w:r w:rsidRPr="008D0093">
              <w:rPr>
                <w:rFonts w:ascii="Arial" w:hAnsi="Arial" w:cs="Arial"/>
                <w:i/>
                <w:iCs/>
              </w:rPr>
              <w:t>Concern</w:t>
            </w:r>
          </w:p>
        </w:tc>
        <w:tc>
          <w:tcPr>
            <w:tcW w:w="5953" w:type="dxa"/>
          </w:tcPr>
          <w:p w14:paraId="70EBC968" w14:textId="77777777" w:rsidR="006C79C7" w:rsidRDefault="006C79C7" w:rsidP="006C79C7">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4B67" w:themeColor="accent5"/>
              </w:rPr>
            </w:pPr>
          </w:p>
        </w:tc>
        <w:tc>
          <w:tcPr>
            <w:tcW w:w="6379" w:type="dxa"/>
          </w:tcPr>
          <w:p w14:paraId="3D30392D" w14:textId="77777777" w:rsidR="006C79C7" w:rsidRPr="008D0093" w:rsidRDefault="006C79C7" w:rsidP="006C79C7">
            <w:pPr>
              <w:pStyle w:val="ListParagraph"/>
              <w:numPr>
                <w:ilvl w:val="0"/>
                <w:numId w:val="30"/>
              </w:numPr>
              <w:spacing w:line="240" w:lineRule="auto"/>
              <w:ind w:left="460" w:hanging="46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D0093">
              <w:rPr>
                <w:rFonts w:ascii="Arial" w:hAnsi="Arial" w:cs="Arial"/>
                <w:sz w:val="24"/>
              </w:rPr>
              <w:t xml:space="preserve">Resources on the GI team. </w:t>
            </w:r>
          </w:p>
          <w:p w14:paraId="7E0E42FE" w14:textId="77777777" w:rsidR="006C79C7" w:rsidRDefault="006C79C7" w:rsidP="006C79C7">
            <w:pPr>
              <w:pStyle w:val="ListParagraph"/>
              <w:numPr>
                <w:ilvl w:val="0"/>
                <w:numId w:val="30"/>
              </w:numPr>
              <w:spacing w:line="240" w:lineRule="auto"/>
              <w:ind w:left="460" w:hanging="46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D0093">
              <w:rPr>
                <w:rFonts w:ascii="Arial" w:hAnsi="Arial" w:cs="Arial"/>
                <w:sz w:val="24"/>
              </w:rPr>
              <w:t>When the GI roles finish if there will be funding after that.</w:t>
            </w:r>
            <w:r w:rsidRPr="008D0093">
              <w:rPr>
                <w:rFonts w:ascii="Arial" w:hAnsi="Arial" w:cs="Arial"/>
                <w:sz w:val="24"/>
              </w:rPr>
              <w:br/>
              <w:t>GI team offering their services similar to SuDs to funding the team continuation.</w:t>
            </w:r>
          </w:p>
          <w:p w14:paraId="042D0DB4" w14:textId="77777777" w:rsidR="006C79C7" w:rsidRPr="00E4166D" w:rsidRDefault="006C79C7" w:rsidP="006C79C7">
            <w:pPr>
              <w:pStyle w:val="ListParagraph"/>
              <w:numPr>
                <w:ilvl w:val="0"/>
                <w:numId w:val="30"/>
              </w:numPr>
              <w:spacing w:line="240" w:lineRule="auto"/>
              <w:ind w:left="460" w:hanging="46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166D">
              <w:rPr>
                <w:rFonts w:ascii="Arial" w:hAnsi="Arial" w:cs="Arial"/>
                <w:sz w:val="24"/>
              </w:rPr>
              <w:lastRenderedPageBreak/>
              <w:t>Schools might have parcels of land available for planting and other Schools want them.</w:t>
            </w:r>
          </w:p>
          <w:p w14:paraId="209A9A89" w14:textId="70A93B6A" w:rsidR="006C79C7" w:rsidRPr="006C79C7" w:rsidRDefault="006C79C7" w:rsidP="006C79C7">
            <w:pPr>
              <w:pStyle w:val="ListParagraph"/>
              <w:numPr>
                <w:ilvl w:val="0"/>
                <w:numId w:val="30"/>
              </w:numPr>
              <w:spacing w:line="240" w:lineRule="auto"/>
              <w:ind w:left="460" w:hanging="4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4166D">
              <w:rPr>
                <w:rFonts w:ascii="Arial" w:hAnsi="Arial" w:cs="Arial"/>
                <w:sz w:val="24"/>
              </w:rPr>
              <w:t>There's risk associated with this and money for ongoing maintenance.</w:t>
            </w:r>
          </w:p>
        </w:tc>
      </w:tr>
    </w:tbl>
    <w:p w14:paraId="214620C8" w14:textId="1A6455E0" w:rsidR="006C79C7" w:rsidRDefault="006C79C7" w:rsidP="006C79C7">
      <w:pPr>
        <w:shd w:val="clear" w:color="auto" w:fill="FFFFFF" w:themeFill="background1"/>
        <w:rPr>
          <w:rFonts w:ascii="Arial" w:hAnsi="Arial" w:cs="Arial"/>
          <w:b/>
          <w:bCs/>
          <w:i/>
          <w:iCs/>
          <w:color w:val="004B67" w:themeColor="accent5"/>
        </w:rPr>
      </w:pPr>
    </w:p>
    <w:p w14:paraId="1F06592B" w14:textId="5868BC23" w:rsidR="00C82827" w:rsidRDefault="00C82827" w:rsidP="009F56AD">
      <w:pPr>
        <w:pStyle w:val="ListParagraph"/>
        <w:spacing w:line="240" w:lineRule="auto"/>
        <w:ind w:left="1800"/>
        <w:rPr>
          <w:rFonts w:ascii="Arial" w:hAnsi="Arial" w:cs="Arial"/>
          <w:sz w:val="24"/>
        </w:rPr>
      </w:pPr>
    </w:p>
    <w:p w14:paraId="432FC42B" w14:textId="77777777" w:rsidR="00717730" w:rsidRPr="009F56AD" w:rsidRDefault="00717730" w:rsidP="00717730">
      <w:pPr>
        <w:pStyle w:val="ListParagraph"/>
        <w:numPr>
          <w:ilvl w:val="1"/>
          <w:numId w:val="20"/>
        </w:numPr>
        <w:shd w:val="clear" w:color="auto" w:fill="FFFFFF" w:themeFill="background1"/>
        <w:spacing w:line="240" w:lineRule="auto"/>
        <w:ind w:left="851"/>
        <w:rPr>
          <w:rFonts w:ascii="Arial" w:hAnsi="Arial" w:cs="Arial"/>
          <w:b/>
          <w:bCs/>
          <w:color w:val="007093" w:themeColor="accent3"/>
          <w:sz w:val="24"/>
        </w:rPr>
      </w:pPr>
      <w:r>
        <w:rPr>
          <w:rFonts w:ascii="Arial" w:hAnsi="Arial" w:cs="Arial"/>
          <w:b/>
          <w:bCs/>
          <w:color w:val="007093" w:themeColor="accent3"/>
          <w:sz w:val="24"/>
        </w:rPr>
        <w:t>Wh</w:t>
      </w:r>
      <w:r w:rsidRPr="009F56AD">
        <w:rPr>
          <w:rFonts w:ascii="Arial" w:hAnsi="Arial" w:cs="Arial"/>
          <w:b/>
          <w:bCs/>
          <w:color w:val="007093" w:themeColor="accent3"/>
          <w:sz w:val="24"/>
        </w:rPr>
        <w:t>at are your expectations for the GI team to be involved in the writing process for policies? (Policy Only)</w:t>
      </w:r>
    </w:p>
    <w:p w14:paraId="1A857F3D" w14:textId="77777777" w:rsidR="00717730" w:rsidRDefault="00717730" w:rsidP="00717730">
      <w:pPr>
        <w:rPr>
          <w:rFonts w:ascii="Arial" w:hAnsi="Arial" w:cs="Arial"/>
          <w:u w:val="single"/>
        </w:rPr>
      </w:pPr>
      <w:r w:rsidRPr="009F56AD">
        <w:rPr>
          <w:rFonts w:ascii="Arial" w:hAnsi="Arial" w:cs="Arial"/>
          <w:u w:val="single"/>
        </w:rPr>
        <w:t>Policy</w:t>
      </w:r>
    </w:p>
    <w:p w14:paraId="0E6F03EE" w14:textId="77777777" w:rsidR="00717730" w:rsidRPr="00787400" w:rsidRDefault="00717730" w:rsidP="00717730">
      <w:pPr>
        <w:pStyle w:val="ListParagraph"/>
        <w:numPr>
          <w:ilvl w:val="0"/>
          <w:numId w:val="21"/>
        </w:numPr>
        <w:spacing w:line="240" w:lineRule="auto"/>
        <w:ind w:left="714" w:hanging="357"/>
        <w:rPr>
          <w:rFonts w:ascii="Arial" w:hAnsi="Arial" w:cs="Arial"/>
          <w:sz w:val="24"/>
        </w:rPr>
      </w:pPr>
      <w:r w:rsidRPr="00787400">
        <w:rPr>
          <w:rFonts w:ascii="Arial" w:hAnsi="Arial" w:cs="Arial"/>
          <w:sz w:val="24"/>
        </w:rPr>
        <w:t xml:space="preserve">Helpful if there were named contacts within the team that people could liaise with. </w:t>
      </w:r>
    </w:p>
    <w:p w14:paraId="53F680D9" w14:textId="77777777" w:rsidR="00717730" w:rsidRDefault="00717730" w:rsidP="00717730">
      <w:pPr>
        <w:pStyle w:val="ListParagraph"/>
        <w:numPr>
          <w:ilvl w:val="0"/>
          <w:numId w:val="21"/>
        </w:numPr>
        <w:spacing w:line="240" w:lineRule="auto"/>
        <w:ind w:left="714" w:hanging="357"/>
        <w:rPr>
          <w:rFonts w:ascii="Arial" w:hAnsi="Arial" w:cs="Arial"/>
          <w:sz w:val="24"/>
        </w:rPr>
      </w:pPr>
      <w:r>
        <w:rPr>
          <w:rFonts w:ascii="Arial" w:hAnsi="Arial" w:cs="Arial"/>
          <w:sz w:val="24"/>
        </w:rPr>
        <w:t xml:space="preserve">Web presence - </w:t>
      </w:r>
      <w:r w:rsidRPr="00787400">
        <w:rPr>
          <w:rFonts w:ascii="Arial" w:hAnsi="Arial" w:cs="Arial"/>
          <w:sz w:val="24"/>
        </w:rPr>
        <w:t>Provide documentation on a website that would be easy to find and to navigate around.</w:t>
      </w:r>
    </w:p>
    <w:p w14:paraId="32B9F84C" w14:textId="77777777" w:rsidR="00717730" w:rsidRDefault="00717730" w:rsidP="00717730">
      <w:pPr>
        <w:pStyle w:val="ListParagraph"/>
        <w:numPr>
          <w:ilvl w:val="0"/>
          <w:numId w:val="21"/>
        </w:numPr>
        <w:spacing w:line="240" w:lineRule="auto"/>
        <w:ind w:left="714" w:hanging="357"/>
        <w:rPr>
          <w:rFonts w:ascii="Arial" w:hAnsi="Arial" w:cs="Arial"/>
          <w:sz w:val="24"/>
        </w:rPr>
      </w:pPr>
      <w:r w:rsidRPr="00286E85">
        <w:rPr>
          <w:rFonts w:ascii="Arial" w:hAnsi="Arial" w:cs="Arial"/>
          <w:sz w:val="24"/>
        </w:rPr>
        <w:t>Then the later stages of the planning process with more detailed conversations around site design and potentially the options for GI team support.</w:t>
      </w:r>
    </w:p>
    <w:p w14:paraId="237751EE" w14:textId="77777777" w:rsidR="00717730" w:rsidRPr="00B36BEF" w:rsidRDefault="00717730" w:rsidP="00717730">
      <w:pPr>
        <w:rPr>
          <w:rFonts w:ascii="Arial" w:hAnsi="Arial" w:cs="Arial"/>
          <w:b/>
          <w:bCs/>
        </w:rPr>
      </w:pPr>
    </w:p>
    <w:p w14:paraId="338ED487" w14:textId="77777777" w:rsidR="00717730" w:rsidRDefault="00717730" w:rsidP="00717730">
      <w:pPr>
        <w:pStyle w:val="ListParagraph"/>
        <w:numPr>
          <w:ilvl w:val="1"/>
          <w:numId w:val="20"/>
        </w:numPr>
        <w:spacing w:line="240" w:lineRule="auto"/>
        <w:ind w:left="709"/>
        <w:rPr>
          <w:rFonts w:ascii="Arial" w:hAnsi="Arial" w:cs="Arial"/>
          <w:b/>
          <w:bCs/>
          <w:sz w:val="24"/>
        </w:rPr>
      </w:pPr>
      <w:r w:rsidRPr="00B36BEF">
        <w:rPr>
          <w:rFonts w:ascii="Arial" w:hAnsi="Arial" w:cs="Arial"/>
          <w:b/>
          <w:bCs/>
          <w:color w:val="7030A0"/>
          <w:sz w:val="24"/>
        </w:rPr>
        <w:t>What other resources do you have access to support this process? (Development Management only</w:t>
      </w:r>
      <w:r w:rsidRPr="00B36BEF">
        <w:rPr>
          <w:rFonts w:ascii="Arial" w:hAnsi="Arial" w:cs="Arial"/>
          <w:b/>
          <w:bCs/>
          <w:sz w:val="24"/>
        </w:rPr>
        <w:t>)</w:t>
      </w:r>
    </w:p>
    <w:p w14:paraId="097C1A4F" w14:textId="77777777" w:rsidR="00717730" w:rsidRPr="00277FFC" w:rsidRDefault="00717730" w:rsidP="00717730">
      <w:pPr>
        <w:ind w:left="-11"/>
        <w:rPr>
          <w:rFonts w:ascii="Arial" w:hAnsi="Arial" w:cs="Arial"/>
          <w:u w:val="single"/>
        </w:rPr>
      </w:pPr>
      <w:r w:rsidRPr="00277FFC">
        <w:rPr>
          <w:rFonts w:ascii="Arial" w:hAnsi="Arial" w:cs="Arial"/>
          <w:u w:val="single"/>
        </w:rPr>
        <w:t>Development Management</w:t>
      </w:r>
    </w:p>
    <w:p w14:paraId="790A0550" w14:textId="77777777" w:rsidR="00717730" w:rsidRPr="00277FFC" w:rsidRDefault="00717730" w:rsidP="00717730">
      <w:pPr>
        <w:pStyle w:val="ListParagraph"/>
        <w:numPr>
          <w:ilvl w:val="0"/>
          <w:numId w:val="32"/>
        </w:numPr>
        <w:spacing w:line="240" w:lineRule="auto"/>
        <w:ind w:left="709" w:hanging="284"/>
        <w:rPr>
          <w:rFonts w:ascii="Arial" w:hAnsi="Arial" w:cs="Arial"/>
          <w:sz w:val="24"/>
          <w:szCs w:val="32"/>
        </w:rPr>
      </w:pPr>
      <w:r w:rsidRPr="00277FFC">
        <w:rPr>
          <w:rFonts w:ascii="Arial" w:hAnsi="Arial" w:cs="Arial"/>
          <w:sz w:val="24"/>
          <w:szCs w:val="32"/>
        </w:rPr>
        <w:t>Potential part time work</w:t>
      </w:r>
      <w:r>
        <w:rPr>
          <w:rFonts w:ascii="Arial" w:hAnsi="Arial" w:cs="Arial"/>
          <w:sz w:val="24"/>
          <w:szCs w:val="32"/>
        </w:rPr>
        <w:t>.</w:t>
      </w:r>
    </w:p>
    <w:p w14:paraId="107ACC3F" w14:textId="77777777" w:rsidR="00717730" w:rsidRPr="00277FFC" w:rsidRDefault="00717730" w:rsidP="00717730">
      <w:pPr>
        <w:pStyle w:val="ListParagraph"/>
        <w:numPr>
          <w:ilvl w:val="0"/>
          <w:numId w:val="32"/>
        </w:numPr>
        <w:spacing w:line="240" w:lineRule="auto"/>
        <w:ind w:left="709" w:hanging="284"/>
        <w:rPr>
          <w:rFonts w:ascii="Arial" w:hAnsi="Arial" w:cs="Arial"/>
          <w:sz w:val="24"/>
          <w:szCs w:val="32"/>
        </w:rPr>
      </w:pPr>
      <w:r w:rsidRPr="00277FFC">
        <w:rPr>
          <w:rFonts w:ascii="Arial" w:hAnsi="Arial" w:cs="Arial"/>
          <w:sz w:val="24"/>
          <w:szCs w:val="32"/>
        </w:rPr>
        <w:t>Teams are limited and stretched on other work</w:t>
      </w:r>
      <w:r>
        <w:rPr>
          <w:rFonts w:ascii="Arial" w:hAnsi="Arial" w:cs="Arial"/>
          <w:sz w:val="24"/>
          <w:szCs w:val="32"/>
        </w:rPr>
        <w:t>.</w:t>
      </w:r>
    </w:p>
    <w:p w14:paraId="51FA3BDE" w14:textId="77777777" w:rsidR="00717730" w:rsidRDefault="00717730" w:rsidP="00717730">
      <w:pPr>
        <w:pStyle w:val="ListParagraph"/>
        <w:numPr>
          <w:ilvl w:val="0"/>
          <w:numId w:val="32"/>
        </w:numPr>
        <w:spacing w:line="240" w:lineRule="auto"/>
        <w:ind w:left="709" w:hanging="284"/>
        <w:rPr>
          <w:rFonts w:ascii="Arial" w:hAnsi="Arial" w:cs="Arial"/>
          <w:sz w:val="24"/>
          <w:szCs w:val="32"/>
        </w:rPr>
      </w:pPr>
      <w:r w:rsidRPr="00277FFC">
        <w:rPr>
          <w:rFonts w:ascii="Arial" w:hAnsi="Arial" w:cs="Arial"/>
          <w:sz w:val="24"/>
          <w:szCs w:val="32"/>
        </w:rPr>
        <w:t>Limited time and qualifications</w:t>
      </w:r>
      <w:r>
        <w:rPr>
          <w:rFonts w:ascii="Arial" w:hAnsi="Arial" w:cs="Arial"/>
          <w:sz w:val="24"/>
          <w:szCs w:val="32"/>
        </w:rPr>
        <w:t>.</w:t>
      </w:r>
    </w:p>
    <w:p w14:paraId="07D78938" w14:textId="46687108" w:rsidR="00717730" w:rsidRDefault="00717730" w:rsidP="00717730">
      <w:pPr>
        <w:pStyle w:val="ListParagraph"/>
        <w:numPr>
          <w:ilvl w:val="0"/>
          <w:numId w:val="32"/>
        </w:numPr>
        <w:spacing w:line="240" w:lineRule="auto"/>
        <w:ind w:left="709" w:hanging="284"/>
        <w:rPr>
          <w:rFonts w:ascii="Arial" w:hAnsi="Arial" w:cs="Arial"/>
          <w:sz w:val="24"/>
          <w:szCs w:val="32"/>
        </w:rPr>
      </w:pPr>
      <w:r>
        <w:rPr>
          <w:rFonts w:ascii="Arial" w:hAnsi="Arial" w:cs="Arial"/>
          <w:sz w:val="24"/>
          <w:szCs w:val="32"/>
        </w:rPr>
        <w:t>Some LPAs have an Urban Design/ Landscape Architects, SuDs and GI officer or Climate Change Officer.</w:t>
      </w:r>
    </w:p>
    <w:p w14:paraId="58C40020" w14:textId="77777777" w:rsidR="00717730" w:rsidRDefault="00717730" w:rsidP="00717730">
      <w:pPr>
        <w:pStyle w:val="ListParagraph"/>
        <w:numPr>
          <w:ilvl w:val="0"/>
          <w:numId w:val="32"/>
        </w:numPr>
        <w:spacing w:line="240" w:lineRule="auto"/>
        <w:ind w:left="709" w:hanging="284"/>
        <w:rPr>
          <w:rFonts w:ascii="Arial" w:hAnsi="Arial" w:cs="Arial"/>
          <w:sz w:val="24"/>
          <w:szCs w:val="32"/>
        </w:rPr>
      </w:pPr>
      <w:r>
        <w:rPr>
          <w:rFonts w:ascii="Arial" w:hAnsi="Arial" w:cs="Arial"/>
          <w:sz w:val="24"/>
          <w:szCs w:val="32"/>
        </w:rPr>
        <w:t>Local Plan GI/ Blue Infrastructure policies.</w:t>
      </w:r>
    </w:p>
    <w:p w14:paraId="0060C3C6" w14:textId="051B8712" w:rsidR="00717730" w:rsidRPr="00717730" w:rsidRDefault="00717730" w:rsidP="00717730">
      <w:pPr>
        <w:pStyle w:val="ListParagraph"/>
        <w:numPr>
          <w:ilvl w:val="0"/>
          <w:numId w:val="32"/>
        </w:numPr>
        <w:spacing w:line="240" w:lineRule="auto"/>
        <w:ind w:left="709" w:hanging="284"/>
        <w:rPr>
          <w:rFonts w:ascii="Arial" w:hAnsi="Arial" w:cs="Arial"/>
          <w:sz w:val="24"/>
        </w:rPr>
      </w:pPr>
      <w:r w:rsidRPr="00717730">
        <w:rPr>
          <w:rFonts w:ascii="Arial" w:hAnsi="Arial" w:cs="Arial"/>
          <w:sz w:val="24"/>
          <w:szCs w:val="32"/>
        </w:rPr>
        <w:t>There are other members of staff promoting similar principles - weight of these responses is increased by views from a range of consultees.</w:t>
      </w:r>
    </w:p>
    <w:p w14:paraId="7BB92EE4" w14:textId="0A48E8E7" w:rsidR="00717730" w:rsidRDefault="00717730" w:rsidP="009F56AD">
      <w:pPr>
        <w:pStyle w:val="ListParagraph"/>
        <w:spacing w:line="240" w:lineRule="auto"/>
        <w:ind w:left="1800"/>
        <w:rPr>
          <w:rFonts w:ascii="Arial" w:hAnsi="Arial" w:cs="Arial"/>
          <w:sz w:val="24"/>
        </w:rPr>
      </w:pPr>
    </w:p>
    <w:p w14:paraId="2A1B9400" w14:textId="7F0992AC" w:rsidR="00717730" w:rsidRDefault="00717730" w:rsidP="009F56AD">
      <w:pPr>
        <w:pStyle w:val="ListParagraph"/>
        <w:spacing w:line="240" w:lineRule="auto"/>
        <w:ind w:left="1800"/>
        <w:rPr>
          <w:rFonts w:ascii="Arial" w:hAnsi="Arial" w:cs="Arial"/>
          <w:sz w:val="24"/>
        </w:rPr>
      </w:pPr>
    </w:p>
    <w:p w14:paraId="2D4CC60C" w14:textId="7556940C" w:rsidR="00717730" w:rsidRDefault="00717730" w:rsidP="009F56AD">
      <w:pPr>
        <w:pStyle w:val="ListParagraph"/>
        <w:spacing w:line="240" w:lineRule="auto"/>
        <w:ind w:left="1800"/>
        <w:rPr>
          <w:rFonts w:ascii="Arial" w:hAnsi="Arial" w:cs="Arial"/>
          <w:sz w:val="24"/>
        </w:rPr>
      </w:pPr>
    </w:p>
    <w:p w14:paraId="157A7A76" w14:textId="16B8BC23" w:rsidR="00717730" w:rsidRDefault="00717730" w:rsidP="009F56AD">
      <w:pPr>
        <w:pStyle w:val="ListParagraph"/>
        <w:spacing w:line="240" w:lineRule="auto"/>
        <w:ind w:left="1800"/>
        <w:rPr>
          <w:rFonts w:ascii="Arial" w:hAnsi="Arial" w:cs="Arial"/>
          <w:sz w:val="24"/>
        </w:rPr>
      </w:pPr>
    </w:p>
    <w:p w14:paraId="48165831" w14:textId="1C422299" w:rsidR="00717730" w:rsidRDefault="00717730" w:rsidP="009F56AD">
      <w:pPr>
        <w:pStyle w:val="ListParagraph"/>
        <w:spacing w:line="240" w:lineRule="auto"/>
        <w:ind w:left="1800"/>
        <w:rPr>
          <w:rFonts w:ascii="Arial" w:hAnsi="Arial" w:cs="Arial"/>
          <w:sz w:val="24"/>
        </w:rPr>
      </w:pPr>
    </w:p>
    <w:p w14:paraId="30361668" w14:textId="260670EB" w:rsidR="00717730" w:rsidRDefault="00717730" w:rsidP="009F56AD">
      <w:pPr>
        <w:pStyle w:val="ListParagraph"/>
        <w:spacing w:line="240" w:lineRule="auto"/>
        <w:ind w:left="1800"/>
        <w:rPr>
          <w:rFonts w:ascii="Arial" w:hAnsi="Arial" w:cs="Arial"/>
          <w:sz w:val="24"/>
        </w:rPr>
      </w:pPr>
    </w:p>
    <w:p w14:paraId="6026B8BE" w14:textId="488A34E7" w:rsidR="00717730" w:rsidRDefault="00717730" w:rsidP="009F56AD">
      <w:pPr>
        <w:pStyle w:val="ListParagraph"/>
        <w:spacing w:line="240" w:lineRule="auto"/>
        <w:ind w:left="1800"/>
        <w:rPr>
          <w:rFonts w:ascii="Arial" w:hAnsi="Arial" w:cs="Arial"/>
          <w:sz w:val="24"/>
        </w:rPr>
      </w:pPr>
    </w:p>
    <w:p w14:paraId="791C60A0" w14:textId="50B3CABE" w:rsidR="00717730" w:rsidRDefault="00717730" w:rsidP="009F56AD">
      <w:pPr>
        <w:pStyle w:val="ListParagraph"/>
        <w:spacing w:line="240" w:lineRule="auto"/>
        <w:ind w:left="1800"/>
        <w:rPr>
          <w:rFonts w:ascii="Arial" w:hAnsi="Arial" w:cs="Arial"/>
          <w:sz w:val="24"/>
        </w:rPr>
      </w:pPr>
    </w:p>
    <w:p w14:paraId="1C75B52A" w14:textId="6AB3D370" w:rsidR="00717730" w:rsidRDefault="00717730" w:rsidP="009F56AD">
      <w:pPr>
        <w:pStyle w:val="ListParagraph"/>
        <w:spacing w:line="240" w:lineRule="auto"/>
        <w:ind w:left="1800"/>
        <w:rPr>
          <w:rFonts w:ascii="Arial" w:hAnsi="Arial" w:cs="Arial"/>
          <w:sz w:val="24"/>
        </w:rPr>
      </w:pPr>
    </w:p>
    <w:p w14:paraId="5E20ADD3" w14:textId="76DD0314" w:rsidR="00717730" w:rsidRPr="00717730" w:rsidRDefault="00717730" w:rsidP="00717730">
      <w:pPr>
        <w:shd w:val="clear" w:color="auto" w:fill="FFFFFF" w:themeFill="background1"/>
        <w:rPr>
          <w:rFonts w:ascii="Arial" w:hAnsi="Arial" w:cs="Arial"/>
          <w:b/>
          <w:bCs/>
          <w:color w:val="007093" w:themeColor="accent3"/>
        </w:rPr>
        <w:sectPr w:rsidR="00717730" w:rsidRPr="00717730" w:rsidSect="00717730">
          <w:pgSz w:w="15840" w:h="12240" w:orient="landscape" w:code="1"/>
          <w:pgMar w:top="1440" w:right="720" w:bottom="1440" w:left="720" w:header="709" w:footer="709" w:gutter="0"/>
          <w:cols w:space="708"/>
          <w:titlePg/>
          <w:docGrid w:linePitch="360"/>
        </w:sectPr>
      </w:pPr>
    </w:p>
    <w:p w14:paraId="4C782777" w14:textId="1BFB0041" w:rsidR="00E4166D" w:rsidRDefault="00E4166D" w:rsidP="007A68F2">
      <w:pPr>
        <w:rPr>
          <w:rFonts w:ascii="Arial" w:hAnsi="Arial" w:cs="Arial"/>
        </w:rPr>
      </w:pPr>
    </w:p>
    <w:p w14:paraId="215EF38C" w14:textId="19FD2D86" w:rsidR="0087496F" w:rsidRPr="00A43411" w:rsidRDefault="00C41ADD" w:rsidP="00A43411">
      <w:pPr>
        <w:pStyle w:val="ListParagraph"/>
        <w:numPr>
          <w:ilvl w:val="0"/>
          <w:numId w:val="20"/>
        </w:numPr>
        <w:shd w:val="clear" w:color="auto" w:fill="92D050"/>
        <w:spacing w:line="240" w:lineRule="auto"/>
        <w:rPr>
          <w:rFonts w:ascii="Arial" w:hAnsi="Arial" w:cs="Arial"/>
          <w:b/>
          <w:bCs/>
          <w:sz w:val="24"/>
        </w:rPr>
      </w:pPr>
      <w:r w:rsidRPr="00A43411">
        <w:rPr>
          <w:rFonts w:ascii="Arial" w:hAnsi="Arial" w:cs="Arial"/>
          <w:b/>
          <w:bCs/>
          <w:sz w:val="24"/>
        </w:rPr>
        <w:t>This questions explores potential m</w:t>
      </w:r>
      <w:r w:rsidR="0087496F" w:rsidRPr="00A43411">
        <w:rPr>
          <w:rFonts w:ascii="Arial" w:hAnsi="Arial" w:cs="Arial"/>
          <w:b/>
          <w:bCs/>
          <w:sz w:val="24"/>
        </w:rPr>
        <w:t xml:space="preserve">onitoring/assessment </w:t>
      </w:r>
      <w:r w:rsidRPr="00A43411">
        <w:rPr>
          <w:rFonts w:ascii="Arial" w:hAnsi="Arial" w:cs="Arial"/>
          <w:b/>
          <w:bCs/>
          <w:sz w:val="24"/>
        </w:rPr>
        <w:t xml:space="preserve"> opportunities that </w:t>
      </w:r>
      <w:r w:rsidR="0087496F" w:rsidRPr="00A43411">
        <w:rPr>
          <w:rFonts w:ascii="Arial" w:hAnsi="Arial" w:cs="Arial"/>
          <w:b/>
          <w:bCs/>
          <w:sz w:val="24"/>
        </w:rPr>
        <w:t>the GI Principles and Standards have been met</w:t>
      </w:r>
    </w:p>
    <w:p w14:paraId="20C834B7" w14:textId="77777777" w:rsidR="00A43411" w:rsidRPr="00C41ADD" w:rsidRDefault="00A43411" w:rsidP="00A43411">
      <w:pPr>
        <w:pStyle w:val="ListParagraph"/>
        <w:spacing w:line="240" w:lineRule="auto"/>
        <w:rPr>
          <w:rFonts w:ascii="Arial" w:hAnsi="Arial" w:cs="Arial"/>
          <w:sz w:val="24"/>
        </w:rPr>
      </w:pPr>
    </w:p>
    <w:p w14:paraId="50AC8175" w14:textId="26AB13D4" w:rsidR="00C41ADD" w:rsidRPr="00A43411" w:rsidRDefault="00C41ADD" w:rsidP="00C41ADD">
      <w:pPr>
        <w:pStyle w:val="ListParagraph"/>
        <w:numPr>
          <w:ilvl w:val="0"/>
          <w:numId w:val="10"/>
        </w:numPr>
        <w:spacing w:line="240" w:lineRule="auto"/>
        <w:rPr>
          <w:rFonts w:ascii="Arial" w:hAnsi="Arial" w:cs="Arial"/>
          <w:color w:val="007093" w:themeColor="accent3"/>
          <w:sz w:val="24"/>
        </w:rPr>
      </w:pPr>
      <w:r w:rsidRPr="00A43411">
        <w:rPr>
          <w:rFonts w:ascii="Arial" w:hAnsi="Arial" w:cs="Arial"/>
          <w:color w:val="007093" w:themeColor="accent3"/>
          <w:sz w:val="24"/>
        </w:rPr>
        <w:t>Policy - How should policies be evaluated to ensure that they meet the GI principles and Standards and how effective that policy has been?</w:t>
      </w:r>
    </w:p>
    <w:p w14:paraId="6024F6C5" w14:textId="77777777" w:rsidR="00A43411" w:rsidRDefault="0087496F" w:rsidP="00C41ADD">
      <w:pPr>
        <w:pStyle w:val="ListParagraph"/>
        <w:numPr>
          <w:ilvl w:val="1"/>
          <w:numId w:val="11"/>
        </w:numPr>
        <w:spacing w:line="240" w:lineRule="auto"/>
        <w:ind w:hanging="524"/>
        <w:rPr>
          <w:rFonts w:ascii="Arial" w:hAnsi="Arial" w:cs="Arial"/>
          <w:color w:val="007093" w:themeColor="accent3"/>
          <w:sz w:val="24"/>
        </w:rPr>
      </w:pPr>
      <w:r w:rsidRPr="00A43411">
        <w:rPr>
          <w:rFonts w:ascii="Arial" w:hAnsi="Arial" w:cs="Arial"/>
          <w:color w:val="007093" w:themeColor="accent3"/>
          <w:sz w:val="24"/>
        </w:rPr>
        <w:t>Do you want documents to be formally assessed? Or should it be embedded in the policy feedback mechanism and then let the GI Team  know how successful its inclusion has been.</w:t>
      </w:r>
    </w:p>
    <w:p w14:paraId="52B21388" w14:textId="41DD1B96" w:rsidR="0087496F" w:rsidRDefault="00A43411" w:rsidP="00A43411">
      <w:pPr>
        <w:rPr>
          <w:rFonts w:ascii="Arial" w:hAnsi="Arial" w:cs="Arial"/>
          <w:u w:val="single"/>
        </w:rPr>
      </w:pPr>
      <w:r w:rsidRPr="00A43411">
        <w:rPr>
          <w:rFonts w:ascii="Arial" w:hAnsi="Arial" w:cs="Arial"/>
          <w:u w:val="single"/>
        </w:rPr>
        <w:t>Policy</w:t>
      </w:r>
      <w:r w:rsidR="0087496F" w:rsidRPr="00A43411">
        <w:rPr>
          <w:rFonts w:ascii="Arial" w:hAnsi="Arial" w:cs="Arial"/>
          <w:u w:val="single"/>
        </w:rPr>
        <w:t xml:space="preserve"> </w:t>
      </w:r>
    </w:p>
    <w:p w14:paraId="5A78208F" w14:textId="02C6045E" w:rsidR="002711D4" w:rsidRPr="002711D4" w:rsidRDefault="002711D4" w:rsidP="00A43411">
      <w:pPr>
        <w:rPr>
          <w:rFonts w:ascii="Arial" w:hAnsi="Arial" w:cs="Arial"/>
          <w:i/>
          <w:iCs/>
        </w:rPr>
      </w:pPr>
      <w:r w:rsidRPr="002711D4">
        <w:rPr>
          <w:rFonts w:ascii="Arial" w:hAnsi="Arial" w:cs="Arial"/>
          <w:i/>
          <w:iCs/>
        </w:rPr>
        <w:t>Resource</w:t>
      </w:r>
    </w:p>
    <w:p w14:paraId="104FEC84" w14:textId="77777777" w:rsidR="00E70723" w:rsidRDefault="00A43411" w:rsidP="00E70723">
      <w:pPr>
        <w:pStyle w:val="ListParagraph"/>
        <w:numPr>
          <w:ilvl w:val="0"/>
          <w:numId w:val="23"/>
        </w:numPr>
        <w:spacing w:line="240" w:lineRule="auto"/>
        <w:ind w:left="714" w:hanging="357"/>
        <w:rPr>
          <w:rFonts w:ascii="Arial" w:hAnsi="Arial" w:cs="Arial"/>
          <w:sz w:val="24"/>
          <w:szCs w:val="32"/>
        </w:rPr>
      </w:pPr>
      <w:r w:rsidRPr="00E70723">
        <w:rPr>
          <w:rFonts w:ascii="Arial" w:hAnsi="Arial" w:cs="Arial"/>
          <w:sz w:val="24"/>
          <w:szCs w:val="32"/>
        </w:rPr>
        <w:t xml:space="preserve">We can't underestimate how much resourcing and time this is going to take. </w:t>
      </w:r>
      <w:r w:rsidR="00E70723">
        <w:rPr>
          <w:rFonts w:ascii="Arial" w:hAnsi="Arial" w:cs="Arial"/>
          <w:sz w:val="24"/>
          <w:szCs w:val="32"/>
        </w:rPr>
        <w:t>For example:</w:t>
      </w:r>
    </w:p>
    <w:p w14:paraId="1F21E035" w14:textId="79349049" w:rsidR="00A43411" w:rsidRPr="00E70723" w:rsidRDefault="00A43411" w:rsidP="00E70723">
      <w:pPr>
        <w:pStyle w:val="ListParagraph"/>
        <w:numPr>
          <w:ilvl w:val="1"/>
          <w:numId w:val="23"/>
        </w:numPr>
        <w:spacing w:line="240" w:lineRule="auto"/>
        <w:rPr>
          <w:rFonts w:ascii="Arial" w:hAnsi="Arial" w:cs="Arial"/>
          <w:sz w:val="24"/>
          <w:szCs w:val="32"/>
        </w:rPr>
      </w:pPr>
      <w:r w:rsidRPr="00E70723">
        <w:rPr>
          <w:rFonts w:ascii="Arial" w:hAnsi="Arial" w:cs="Arial"/>
          <w:sz w:val="24"/>
          <w:szCs w:val="32"/>
        </w:rPr>
        <w:t xml:space="preserve"> If there are updates and reviews coming and changes will need to  give as much notice as possible, make people aware of kind of the changes that are going ahead. </w:t>
      </w:r>
    </w:p>
    <w:p w14:paraId="247FCB15" w14:textId="5D207DB7" w:rsidR="00A43411" w:rsidRDefault="00A43411" w:rsidP="00E70723">
      <w:pPr>
        <w:pStyle w:val="ListParagraph"/>
        <w:numPr>
          <w:ilvl w:val="1"/>
          <w:numId w:val="23"/>
        </w:numPr>
        <w:spacing w:line="240" w:lineRule="auto"/>
        <w:rPr>
          <w:rFonts w:ascii="Arial" w:hAnsi="Arial" w:cs="Arial"/>
          <w:sz w:val="24"/>
          <w:szCs w:val="32"/>
        </w:rPr>
      </w:pPr>
      <w:r w:rsidRPr="00E70723">
        <w:rPr>
          <w:rFonts w:ascii="Arial" w:hAnsi="Arial" w:cs="Arial"/>
          <w:sz w:val="24"/>
          <w:szCs w:val="32"/>
        </w:rPr>
        <w:t xml:space="preserve">Recognise that LPA’s are already stretched. Do not want to put additional burdens and pressures on the system. </w:t>
      </w:r>
    </w:p>
    <w:p w14:paraId="44F9E4A4" w14:textId="44FBB39B" w:rsidR="00E70723" w:rsidRPr="00E70723" w:rsidRDefault="00E70723" w:rsidP="00E70723">
      <w:pPr>
        <w:pStyle w:val="ListParagraph"/>
        <w:numPr>
          <w:ilvl w:val="1"/>
          <w:numId w:val="23"/>
        </w:numPr>
        <w:spacing w:line="240" w:lineRule="auto"/>
        <w:ind w:left="1434" w:hanging="357"/>
        <w:rPr>
          <w:rFonts w:ascii="Arial" w:hAnsi="Arial" w:cs="Arial"/>
          <w:sz w:val="24"/>
        </w:rPr>
      </w:pPr>
      <w:r w:rsidRPr="00E70723">
        <w:rPr>
          <w:rFonts w:ascii="Arial" w:hAnsi="Arial" w:cs="Arial"/>
          <w:sz w:val="24"/>
        </w:rPr>
        <w:t>In that there are so many people that could be seen to have a part ownership of this along the way. Whether it's in developing the policy or whether it's in the actual development.</w:t>
      </w:r>
      <w:r w:rsidRPr="00E70723">
        <w:rPr>
          <w:sz w:val="24"/>
        </w:rPr>
        <w:t xml:space="preserve"> </w:t>
      </w:r>
      <w:r w:rsidRPr="00E70723">
        <w:rPr>
          <w:rFonts w:ascii="Arial" w:hAnsi="Arial" w:cs="Arial"/>
          <w:sz w:val="24"/>
        </w:rPr>
        <w:t>Who takes responsibility for seeing whether that's actually been implemented, but also just generally?</w:t>
      </w:r>
    </w:p>
    <w:p w14:paraId="4283CA85" w14:textId="00F90CB3" w:rsidR="00E70723" w:rsidRDefault="00E70723" w:rsidP="00E70723">
      <w:pPr>
        <w:pStyle w:val="ListParagraph"/>
        <w:numPr>
          <w:ilvl w:val="1"/>
          <w:numId w:val="23"/>
        </w:numPr>
        <w:spacing w:line="240" w:lineRule="auto"/>
        <w:rPr>
          <w:rFonts w:ascii="Arial" w:hAnsi="Arial" w:cs="Arial"/>
          <w:sz w:val="24"/>
          <w:szCs w:val="32"/>
        </w:rPr>
      </w:pPr>
      <w:r w:rsidRPr="00E70723">
        <w:rPr>
          <w:rFonts w:ascii="Arial" w:hAnsi="Arial" w:cs="Arial"/>
          <w:sz w:val="24"/>
          <w:szCs w:val="32"/>
        </w:rPr>
        <w:t>Concerned that even if you put policies in, you might not have the resources then to actually be able to enforce the policy</w:t>
      </w:r>
      <w:r w:rsidR="002711D4">
        <w:rPr>
          <w:rFonts w:ascii="Arial" w:hAnsi="Arial" w:cs="Arial"/>
          <w:sz w:val="24"/>
          <w:szCs w:val="32"/>
        </w:rPr>
        <w:t>.</w:t>
      </w:r>
    </w:p>
    <w:p w14:paraId="6D68ECD7" w14:textId="77777777" w:rsidR="002711D4" w:rsidRDefault="002711D4" w:rsidP="002711D4">
      <w:pPr>
        <w:pStyle w:val="ListParagraph"/>
        <w:spacing w:line="240" w:lineRule="auto"/>
        <w:ind w:left="1440"/>
        <w:rPr>
          <w:rFonts w:ascii="Arial" w:hAnsi="Arial" w:cs="Arial"/>
          <w:sz w:val="24"/>
          <w:szCs w:val="32"/>
        </w:rPr>
      </w:pPr>
    </w:p>
    <w:p w14:paraId="6931AA45" w14:textId="55526C38" w:rsidR="002711D4" w:rsidRPr="002711D4" w:rsidRDefault="002711D4" w:rsidP="002711D4">
      <w:pPr>
        <w:rPr>
          <w:rFonts w:ascii="Arial" w:hAnsi="Arial" w:cs="Arial"/>
          <w:i/>
          <w:iCs/>
          <w:szCs w:val="32"/>
        </w:rPr>
      </w:pPr>
      <w:r w:rsidRPr="002711D4">
        <w:rPr>
          <w:rFonts w:ascii="Arial" w:hAnsi="Arial" w:cs="Arial"/>
          <w:i/>
          <w:iCs/>
          <w:szCs w:val="32"/>
        </w:rPr>
        <w:t>Collaboration</w:t>
      </w:r>
    </w:p>
    <w:p w14:paraId="3F53F988" w14:textId="77777777" w:rsidR="00E70723" w:rsidRPr="00E70723" w:rsidRDefault="00A43411" w:rsidP="00E70723">
      <w:pPr>
        <w:pStyle w:val="ListParagraph"/>
        <w:numPr>
          <w:ilvl w:val="0"/>
          <w:numId w:val="23"/>
        </w:numPr>
        <w:spacing w:line="240" w:lineRule="auto"/>
        <w:ind w:left="714" w:hanging="357"/>
        <w:rPr>
          <w:rFonts w:ascii="Arial" w:hAnsi="Arial" w:cs="Arial"/>
          <w:sz w:val="24"/>
          <w:szCs w:val="32"/>
        </w:rPr>
      </w:pPr>
      <w:r w:rsidRPr="00E70723">
        <w:rPr>
          <w:rFonts w:ascii="Arial" w:hAnsi="Arial" w:cs="Arial"/>
          <w:sz w:val="24"/>
          <w:szCs w:val="32"/>
        </w:rPr>
        <w:t>A need to have conversations with other partners to make sure that the benefits that come from monitoring are distributed</w:t>
      </w:r>
      <w:r w:rsidR="00E70723" w:rsidRPr="00E70723">
        <w:rPr>
          <w:rFonts w:ascii="Arial" w:hAnsi="Arial" w:cs="Arial"/>
          <w:sz w:val="24"/>
          <w:szCs w:val="32"/>
        </w:rPr>
        <w:t>.</w:t>
      </w:r>
    </w:p>
    <w:p w14:paraId="4F38ADBC" w14:textId="7FCDE0C4" w:rsidR="00E70723" w:rsidRDefault="00E70723" w:rsidP="00E70723">
      <w:pPr>
        <w:pStyle w:val="ListParagraph"/>
        <w:numPr>
          <w:ilvl w:val="0"/>
          <w:numId w:val="23"/>
        </w:numPr>
        <w:spacing w:line="240" w:lineRule="auto"/>
        <w:ind w:left="714" w:hanging="357"/>
        <w:rPr>
          <w:rFonts w:ascii="Arial" w:hAnsi="Arial" w:cs="Arial"/>
          <w:sz w:val="24"/>
          <w:szCs w:val="32"/>
        </w:rPr>
      </w:pPr>
      <w:r w:rsidRPr="00E70723">
        <w:rPr>
          <w:rFonts w:ascii="Arial" w:hAnsi="Arial" w:cs="Arial"/>
          <w:sz w:val="24"/>
          <w:szCs w:val="32"/>
        </w:rPr>
        <w:t>I</w:t>
      </w:r>
      <w:r w:rsidR="00A43411" w:rsidRPr="00E70723">
        <w:rPr>
          <w:rFonts w:ascii="Arial" w:hAnsi="Arial" w:cs="Arial"/>
          <w:sz w:val="24"/>
          <w:szCs w:val="32"/>
        </w:rPr>
        <w:t xml:space="preserve">nformation and knowledge </w:t>
      </w:r>
      <w:r w:rsidRPr="00E70723">
        <w:rPr>
          <w:rFonts w:ascii="Arial" w:hAnsi="Arial" w:cs="Arial"/>
          <w:sz w:val="24"/>
          <w:szCs w:val="32"/>
        </w:rPr>
        <w:t>are</w:t>
      </w:r>
      <w:r w:rsidR="00A43411" w:rsidRPr="00E70723">
        <w:rPr>
          <w:rFonts w:ascii="Arial" w:hAnsi="Arial" w:cs="Arial"/>
          <w:sz w:val="24"/>
          <w:szCs w:val="32"/>
        </w:rPr>
        <w:t xml:space="preserve"> shared. </w:t>
      </w:r>
    </w:p>
    <w:p w14:paraId="1834ABA1" w14:textId="109D876D" w:rsidR="002711D4" w:rsidRDefault="002711D4" w:rsidP="00E70723">
      <w:pPr>
        <w:pStyle w:val="ListParagraph"/>
        <w:numPr>
          <w:ilvl w:val="0"/>
          <w:numId w:val="23"/>
        </w:numPr>
        <w:spacing w:line="240" w:lineRule="auto"/>
        <w:ind w:left="714" w:hanging="357"/>
        <w:rPr>
          <w:rFonts w:ascii="Arial" w:hAnsi="Arial" w:cs="Arial"/>
          <w:sz w:val="24"/>
          <w:szCs w:val="32"/>
        </w:rPr>
      </w:pPr>
      <w:r w:rsidRPr="002711D4">
        <w:rPr>
          <w:rFonts w:ascii="Arial" w:hAnsi="Arial" w:cs="Arial"/>
          <w:sz w:val="24"/>
          <w:szCs w:val="32"/>
        </w:rPr>
        <w:t>To make sure that we're linking up with internal partners, in particular to make sure that we're providing that kind of reasoned respondents rather than taking a separate approach for GI and make sure we're incorporating things like public rights of way and then share</w:t>
      </w:r>
      <w:r>
        <w:rPr>
          <w:rFonts w:ascii="Arial" w:hAnsi="Arial" w:cs="Arial"/>
          <w:sz w:val="24"/>
          <w:szCs w:val="32"/>
        </w:rPr>
        <w:t>.</w:t>
      </w:r>
    </w:p>
    <w:p w14:paraId="0634CDF0" w14:textId="524622DE" w:rsidR="00E70723" w:rsidRPr="002711D4" w:rsidRDefault="00E70723" w:rsidP="00E70723">
      <w:pPr>
        <w:pStyle w:val="ListParagraph"/>
        <w:numPr>
          <w:ilvl w:val="0"/>
          <w:numId w:val="23"/>
        </w:numPr>
        <w:spacing w:line="240" w:lineRule="auto"/>
        <w:ind w:left="714" w:hanging="357"/>
        <w:rPr>
          <w:rFonts w:ascii="Arial" w:hAnsi="Arial" w:cs="Arial"/>
          <w:sz w:val="32"/>
          <w:szCs w:val="40"/>
        </w:rPr>
      </w:pPr>
      <w:r w:rsidRPr="00E70723">
        <w:rPr>
          <w:rFonts w:ascii="Arial" w:hAnsi="Arial" w:cs="Arial"/>
          <w:sz w:val="24"/>
          <w:szCs w:val="32"/>
        </w:rPr>
        <w:t>Some local authorities would like for ECC to be involved in the assessment.</w:t>
      </w:r>
    </w:p>
    <w:p w14:paraId="67B48FA3" w14:textId="77777777" w:rsidR="002711D4" w:rsidRPr="002711D4" w:rsidRDefault="002711D4" w:rsidP="002711D4">
      <w:pPr>
        <w:pStyle w:val="ListParagraph"/>
        <w:spacing w:line="240" w:lineRule="auto"/>
        <w:ind w:left="714"/>
        <w:rPr>
          <w:rFonts w:ascii="Arial" w:hAnsi="Arial" w:cs="Arial"/>
          <w:sz w:val="32"/>
          <w:szCs w:val="40"/>
        </w:rPr>
      </w:pPr>
    </w:p>
    <w:p w14:paraId="4811B593" w14:textId="3E157B1F" w:rsidR="002711D4" w:rsidRPr="002711D4" w:rsidRDefault="002711D4" w:rsidP="002711D4">
      <w:pPr>
        <w:rPr>
          <w:rFonts w:ascii="Arial" w:hAnsi="Arial" w:cs="Arial"/>
          <w:i/>
          <w:iCs/>
          <w:szCs w:val="32"/>
        </w:rPr>
      </w:pPr>
      <w:r w:rsidRPr="002711D4">
        <w:rPr>
          <w:rFonts w:ascii="Arial" w:hAnsi="Arial" w:cs="Arial"/>
          <w:i/>
          <w:iCs/>
          <w:szCs w:val="32"/>
        </w:rPr>
        <w:t>Award system</w:t>
      </w:r>
    </w:p>
    <w:p w14:paraId="1D3ABA63" w14:textId="77777777" w:rsidR="00E70723" w:rsidRPr="00E70723" w:rsidRDefault="00E70723" w:rsidP="00E70723">
      <w:pPr>
        <w:pStyle w:val="ListParagraph"/>
        <w:numPr>
          <w:ilvl w:val="0"/>
          <w:numId w:val="23"/>
        </w:numPr>
        <w:spacing w:line="240" w:lineRule="auto"/>
        <w:ind w:left="714" w:hanging="357"/>
        <w:rPr>
          <w:rFonts w:ascii="Arial" w:hAnsi="Arial" w:cs="Arial"/>
          <w:sz w:val="32"/>
          <w:szCs w:val="40"/>
        </w:rPr>
      </w:pPr>
      <w:r w:rsidRPr="00E70723">
        <w:rPr>
          <w:rFonts w:ascii="Arial" w:hAnsi="Arial" w:cs="Arial"/>
          <w:sz w:val="24"/>
          <w:szCs w:val="32"/>
        </w:rPr>
        <w:t>Concerns that within the planning system itself, things are done externally.</w:t>
      </w:r>
    </w:p>
    <w:p w14:paraId="47B74C5B" w14:textId="77777777" w:rsidR="00E70723" w:rsidRDefault="00E70723" w:rsidP="002711D4">
      <w:pPr>
        <w:pStyle w:val="ListParagraph"/>
        <w:numPr>
          <w:ilvl w:val="1"/>
          <w:numId w:val="23"/>
        </w:numPr>
        <w:spacing w:line="240" w:lineRule="auto"/>
        <w:rPr>
          <w:rFonts w:ascii="Arial" w:hAnsi="Arial" w:cs="Arial"/>
          <w:sz w:val="24"/>
          <w:szCs w:val="32"/>
        </w:rPr>
      </w:pPr>
      <w:r w:rsidRPr="00E70723">
        <w:rPr>
          <w:rFonts w:ascii="Arial" w:hAnsi="Arial" w:cs="Arial"/>
          <w:sz w:val="24"/>
          <w:szCs w:val="32"/>
        </w:rPr>
        <w:t>If we were to do it as an external assessment, to have a star system, i.e.  Gold or  silver star</w:t>
      </w:r>
      <w:r>
        <w:rPr>
          <w:rFonts w:ascii="Arial" w:hAnsi="Arial" w:cs="Arial"/>
          <w:sz w:val="24"/>
          <w:szCs w:val="32"/>
        </w:rPr>
        <w:t>.</w:t>
      </w:r>
    </w:p>
    <w:p w14:paraId="5B622DB2" w14:textId="1AE66A92" w:rsidR="00E70723" w:rsidRDefault="00E70723" w:rsidP="00E70723">
      <w:pPr>
        <w:pStyle w:val="ListParagraph"/>
        <w:numPr>
          <w:ilvl w:val="0"/>
          <w:numId w:val="23"/>
        </w:numPr>
        <w:spacing w:line="240" w:lineRule="auto"/>
        <w:ind w:left="714" w:hanging="357"/>
        <w:rPr>
          <w:rFonts w:ascii="Arial" w:hAnsi="Arial" w:cs="Arial"/>
          <w:sz w:val="24"/>
        </w:rPr>
      </w:pPr>
      <w:r w:rsidRPr="00E70723">
        <w:rPr>
          <w:rFonts w:ascii="Arial" w:hAnsi="Arial" w:cs="Arial"/>
          <w:sz w:val="24"/>
        </w:rPr>
        <w:t>Use the word review when referring to Policy</w:t>
      </w:r>
      <w:r>
        <w:rPr>
          <w:rFonts w:ascii="Arial" w:hAnsi="Arial" w:cs="Arial"/>
          <w:sz w:val="24"/>
        </w:rPr>
        <w:t>.</w:t>
      </w:r>
    </w:p>
    <w:p w14:paraId="149318FE" w14:textId="77777777" w:rsidR="002711D4" w:rsidRDefault="002711D4" w:rsidP="002711D4">
      <w:pPr>
        <w:pStyle w:val="ListParagraph"/>
        <w:spacing w:line="240" w:lineRule="auto"/>
        <w:ind w:left="714"/>
        <w:rPr>
          <w:rFonts w:ascii="Arial" w:hAnsi="Arial" w:cs="Arial"/>
          <w:sz w:val="24"/>
        </w:rPr>
      </w:pPr>
    </w:p>
    <w:p w14:paraId="550F914A" w14:textId="3F8BDE66" w:rsidR="002711D4" w:rsidRPr="002711D4" w:rsidRDefault="002711D4" w:rsidP="002711D4">
      <w:pPr>
        <w:rPr>
          <w:rFonts w:ascii="Arial" w:hAnsi="Arial" w:cs="Arial"/>
          <w:i/>
          <w:iCs/>
        </w:rPr>
      </w:pPr>
      <w:r w:rsidRPr="002711D4">
        <w:rPr>
          <w:rFonts w:ascii="Arial" w:hAnsi="Arial" w:cs="Arial"/>
          <w:i/>
          <w:iCs/>
        </w:rPr>
        <w:t>Information level</w:t>
      </w:r>
    </w:p>
    <w:p w14:paraId="2A43F373" w14:textId="77777777" w:rsidR="002711D4" w:rsidRPr="002711D4" w:rsidRDefault="002711D4" w:rsidP="002711D4">
      <w:pPr>
        <w:pStyle w:val="ListParagraph"/>
        <w:numPr>
          <w:ilvl w:val="0"/>
          <w:numId w:val="23"/>
        </w:numPr>
        <w:spacing w:line="240" w:lineRule="auto"/>
        <w:ind w:left="714" w:hanging="357"/>
        <w:rPr>
          <w:rFonts w:ascii="Arial" w:hAnsi="Arial" w:cs="Arial"/>
          <w:sz w:val="24"/>
        </w:rPr>
      </w:pPr>
      <w:r w:rsidRPr="002711D4">
        <w:rPr>
          <w:rFonts w:ascii="Arial" w:hAnsi="Arial" w:cs="Arial"/>
          <w:sz w:val="24"/>
        </w:rPr>
        <w:t>Different forms of engagement to provide feedback, so, at different stages, workshop engagement of the local plan process.</w:t>
      </w:r>
    </w:p>
    <w:p w14:paraId="133AFC27" w14:textId="176E16ED" w:rsidR="002711D4" w:rsidRPr="002711D4" w:rsidRDefault="002711D4" w:rsidP="002711D4">
      <w:pPr>
        <w:pStyle w:val="ListParagraph"/>
        <w:numPr>
          <w:ilvl w:val="0"/>
          <w:numId w:val="23"/>
        </w:numPr>
        <w:spacing w:line="240" w:lineRule="auto"/>
        <w:ind w:left="714" w:hanging="357"/>
        <w:rPr>
          <w:rFonts w:ascii="Arial" w:hAnsi="Arial" w:cs="Arial"/>
          <w:sz w:val="24"/>
        </w:rPr>
      </w:pPr>
      <w:r w:rsidRPr="002711D4">
        <w:rPr>
          <w:rFonts w:ascii="Arial" w:hAnsi="Arial" w:cs="Arial"/>
          <w:sz w:val="24"/>
        </w:rPr>
        <w:t>Whether feedback should be in terms of G</w:t>
      </w:r>
      <w:r w:rsidR="00E4166D">
        <w:rPr>
          <w:rFonts w:ascii="Arial" w:hAnsi="Arial" w:cs="Arial"/>
          <w:sz w:val="24"/>
        </w:rPr>
        <w:t>I</w:t>
      </w:r>
      <w:r w:rsidRPr="002711D4">
        <w:rPr>
          <w:rFonts w:ascii="Arial" w:hAnsi="Arial" w:cs="Arial"/>
          <w:sz w:val="24"/>
        </w:rPr>
        <w:t xml:space="preserve"> team providing wording for text or just reviewing policy – This seems to be quite individual to district and boroughs about how they how they would like that input.</w:t>
      </w:r>
    </w:p>
    <w:p w14:paraId="699817E9" w14:textId="6206AF75" w:rsidR="00A43411" w:rsidRPr="00A43411" w:rsidRDefault="002711D4" w:rsidP="00A43411">
      <w:pPr>
        <w:rPr>
          <w:rFonts w:ascii="Arial" w:hAnsi="Arial" w:cs="Arial"/>
        </w:rPr>
      </w:pPr>
      <w:r>
        <w:br/>
      </w:r>
    </w:p>
    <w:p w14:paraId="1218522F" w14:textId="5AEBD377" w:rsidR="00C41ADD" w:rsidRPr="007E4113" w:rsidRDefault="0087496F" w:rsidP="007E4113">
      <w:pPr>
        <w:pStyle w:val="ListParagraph"/>
        <w:numPr>
          <w:ilvl w:val="1"/>
          <w:numId w:val="11"/>
        </w:numPr>
        <w:spacing w:line="240" w:lineRule="auto"/>
        <w:ind w:left="567"/>
        <w:rPr>
          <w:rFonts w:ascii="Arial" w:hAnsi="Arial" w:cs="Arial"/>
          <w:b/>
          <w:bCs/>
          <w:color w:val="007093" w:themeColor="accent3"/>
          <w:sz w:val="24"/>
        </w:rPr>
      </w:pPr>
      <w:r w:rsidRPr="007E4113">
        <w:rPr>
          <w:rFonts w:ascii="Arial" w:hAnsi="Arial" w:cs="Arial"/>
          <w:b/>
          <w:bCs/>
          <w:color w:val="007093" w:themeColor="accent3"/>
          <w:sz w:val="24"/>
        </w:rPr>
        <w:lastRenderedPageBreak/>
        <w:t>How often do want this to be reviewed?</w:t>
      </w:r>
    </w:p>
    <w:p w14:paraId="241C668E" w14:textId="4ADFD269" w:rsidR="00A43411" w:rsidRDefault="00A43411" w:rsidP="00A43411">
      <w:pPr>
        <w:rPr>
          <w:rFonts w:ascii="Arial" w:hAnsi="Arial" w:cs="Arial"/>
          <w:u w:val="single"/>
        </w:rPr>
      </w:pPr>
      <w:r w:rsidRPr="00A43411">
        <w:rPr>
          <w:rFonts w:ascii="Arial" w:hAnsi="Arial" w:cs="Arial"/>
          <w:u w:val="single"/>
        </w:rPr>
        <w:t>Policy</w:t>
      </w:r>
    </w:p>
    <w:p w14:paraId="0797DBCB" w14:textId="60FEB32C" w:rsidR="003709B6" w:rsidRPr="003709B6" w:rsidRDefault="00E4166D" w:rsidP="00A43411">
      <w:pPr>
        <w:rPr>
          <w:rFonts w:ascii="Arial" w:hAnsi="Arial" w:cs="Arial"/>
          <w:i/>
          <w:iCs/>
        </w:rPr>
      </w:pPr>
      <w:r>
        <w:rPr>
          <w:rFonts w:ascii="Arial" w:hAnsi="Arial" w:cs="Arial"/>
          <w:i/>
          <w:iCs/>
        </w:rPr>
        <w:t>Opportunities</w:t>
      </w:r>
    </w:p>
    <w:p w14:paraId="6B936392" w14:textId="77777777" w:rsidR="00E70723" w:rsidRPr="00E70723" w:rsidRDefault="00E70723" w:rsidP="00E70723">
      <w:pPr>
        <w:pStyle w:val="ListParagraph"/>
        <w:numPr>
          <w:ilvl w:val="0"/>
          <w:numId w:val="22"/>
        </w:numPr>
        <w:spacing w:line="240" w:lineRule="auto"/>
        <w:ind w:left="714" w:hanging="357"/>
        <w:rPr>
          <w:rFonts w:ascii="Arial" w:hAnsi="Arial" w:cs="Arial"/>
          <w:sz w:val="24"/>
          <w:szCs w:val="32"/>
        </w:rPr>
      </w:pPr>
      <w:r w:rsidRPr="00E70723">
        <w:rPr>
          <w:rFonts w:ascii="Arial" w:hAnsi="Arial" w:cs="Arial"/>
          <w:sz w:val="24"/>
          <w:szCs w:val="32"/>
        </w:rPr>
        <w:t>Planning is moving towards being heavily digitalised.</w:t>
      </w:r>
    </w:p>
    <w:p w14:paraId="105FBFD1" w14:textId="7B7ECF33" w:rsidR="00E70723" w:rsidRDefault="00E70723" w:rsidP="00E70723">
      <w:pPr>
        <w:pStyle w:val="ListParagraph"/>
        <w:numPr>
          <w:ilvl w:val="0"/>
          <w:numId w:val="22"/>
        </w:numPr>
        <w:spacing w:line="240" w:lineRule="auto"/>
        <w:ind w:left="714" w:hanging="357"/>
        <w:rPr>
          <w:rFonts w:ascii="Arial" w:hAnsi="Arial" w:cs="Arial"/>
          <w:sz w:val="24"/>
          <w:szCs w:val="32"/>
        </w:rPr>
      </w:pPr>
      <w:r w:rsidRPr="00E70723">
        <w:rPr>
          <w:rFonts w:ascii="Arial" w:hAnsi="Arial" w:cs="Arial"/>
          <w:sz w:val="24"/>
          <w:szCs w:val="32"/>
        </w:rPr>
        <w:t>That we need to have a lot of this information</w:t>
      </w:r>
      <w:r w:rsidR="003709B6">
        <w:rPr>
          <w:rFonts w:ascii="Arial" w:hAnsi="Arial" w:cs="Arial"/>
          <w:sz w:val="24"/>
          <w:szCs w:val="32"/>
        </w:rPr>
        <w:t xml:space="preserve"> m</w:t>
      </w:r>
      <w:r w:rsidRPr="00E70723">
        <w:rPr>
          <w:rFonts w:ascii="Arial" w:hAnsi="Arial" w:cs="Arial"/>
          <w:sz w:val="24"/>
          <w:szCs w:val="32"/>
        </w:rPr>
        <w:t>ap</w:t>
      </w:r>
      <w:r w:rsidR="003709B6">
        <w:rPr>
          <w:rFonts w:ascii="Arial" w:hAnsi="Arial" w:cs="Arial"/>
          <w:sz w:val="24"/>
          <w:szCs w:val="32"/>
        </w:rPr>
        <w:t>ped</w:t>
      </w:r>
      <w:r w:rsidRPr="00E70723">
        <w:rPr>
          <w:rFonts w:ascii="Arial" w:hAnsi="Arial" w:cs="Arial"/>
          <w:sz w:val="24"/>
          <w:szCs w:val="32"/>
        </w:rPr>
        <w:t xml:space="preserve"> and GIS based.</w:t>
      </w:r>
    </w:p>
    <w:p w14:paraId="7CA9D572" w14:textId="65641ED0" w:rsidR="003709B6" w:rsidRDefault="003709B6" w:rsidP="003709B6">
      <w:pPr>
        <w:pStyle w:val="ListParagraph"/>
        <w:numPr>
          <w:ilvl w:val="0"/>
          <w:numId w:val="22"/>
        </w:numPr>
        <w:spacing w:line="240" w:lineRule="auto"/>
        <w:ind w:left="714" w:hanging="357"/>
        <w:rPr>
          <w:rFonts w:ascii="Arial" w:hAnsi="Arial" w:cs="Arial"/>
          <w:sz w:val="24"/>
        </w:rPr>
      </w:pPr>
      <w:r w:rsidRPr="003709B6">
        <w:rPr>
          <w:rFonts w:ascii="Arial" w:hAnsi="Arial" w:cs="Arial"/>
          <w:sz w:val="24"/>
        </w:rPr>
        <w:t>Guidance is changing fairly regularly, so we need to make sure it is up to date</w:t>
      </w:r>
      <w:r>
        <w:rPr>
          <w:rFonts w:ascii="Arial" w:hAnsi="Arial" w:cs="Arial"/>
          <w:sz w:val="24"/>
        </w:rPr>
        <w:t>.</w:t>
      </w:r>
    </w:p>
    <w:p w14:paraId="4CFF118A" w14:textId="021399E0" w:rsidR="003709B6" w:rsidRPr="003709B6" w:rsidRDefault="003709B6" w:rsidP="003709B6">
      <w:pPr>
        <w:pStyle w:val="ListParagraph"/>
        <w:numPr>
          <w:ilvl w:val="0"/>
          <w:numId w:val="22"/>
        </w:numPr>
        <w:spacing w:line="240" w:lineRule="auto"/>
        <w:ind w:left="714" w:hanging="357"/>
        <w:rPr>
          <w:rFonts w:ascii="Arial" w:hAnsi="Arial" w:cs="Arial"/>
          <w:sz w:val="24"/>
          <w:szCs w:val="32"/>
        </w:rPr>
      </w:pPr>
      <w:r>
        <w:rPr>
          <w:rFonts w:ascii="Arial" w:hAnsi="Arial" w:cs="Arial"/>
          <w:sz w:val="24"/>
          <w:szCs w:val="32"/>
        </w:rPr>
        <w:t xml:space="preserve">Link in with the </w:t>
      </w:r>
      <w:r w:rsidRPr="00E70723">
        <w:rPr>
          <w:rFonts w:ascii="Arial" w:hAnsi="Arial" w:cs="Arial"/>
          <w:sz w:val="24"/>
          <w:szCs w:val="32"/>
        </w:rPr>
        <w:t>Essex Quality Review Panel</w:t>
      </w:r>
    </w:p>
    <w:p w14:paraId="2E0FF9AB" w14:textId="77777777" w:rsidR="003709B6" w:rsidRDefault="003709B6" w:rsidP="003709B6">
      <w:pPr>
        <w:rPr>
          <w:rFonts w:ascii="Arial" w:hAnsi="Arial" w:cs="Arial"/>
          <w:i/>
          <w:iCs/>
          <w:szCs w:val="32"/>
        </w:rPr>
      </w:pPr>
    </w:p>
    <w:p w14:paraId="76460CC8" w14:textId="20C12E0A" w:rsidR="003709B6" w:rsidRPr="003709B6" w:rsidRDefault="003709B6" w:rsidP="003709B6">
      <w:pPr>
        <w:rPr>
          <w:rFonts w:ascii="Arial" w:hAnsi="Arial" w:cs="Arial"/>
          <w:i/>
          <w:iCs/>
          <w:szCs w:val="32"/>
        </w:rPr>
      </w:pPr>
      <w:r w:rsidRPr="003709B6">
        <w:rPr>
          <w:rFonts w:ascii="Arial" w:hAnsi="Arial" w:cs="Arial"/>
          <w:i/>
          <w:iCs/>
          <w:szCs w:val="32"/>
        </w:rPr>
        <w:t>Review period</w:t>
      </w:r>
    </w:p>
    <w:p w14:paraId="18E25A35" w14:textId="77777777" w:rsidR="002711D4" w:rsidRDefault="00E70723" w:rsidP="002711D4">
      <w:pPr>
        <w:pStyle w:val="ListParagraph"/>
        <w:numPr>
          <w:ilvl w:val="0"/>
          <w:numId w:val="22"/>
        </w:numPr>
        <w:spacing w:line="240" w:lineRule="auto"/>
        <w:ind w:left="714" w:hanging="357"/>
        <w:rPr>
          <w:rFonts w:ascii="Arial" w:hAnsi="Arial" w:cs="Arial"/>
          <w:sz w:val="24"/>
          <w:szCs w:val="32"/>
        </w:rPr>
      </w:pPr>
      <w:r w:rsidRPr="00E70723">
        <w:rPr>
          <w:rFonts w:ascii="Arial" w:hAnsi="Arial" w:cs="Arial"/>
          <w:sz w:val="24"/>
          <w:szCs w:val="32"/>
        </w:rPr>
        <w:t>And then with the review side, it was that if it was to be a formal assessment, then that would be five years, but then if it was to be an award system, we could almost do that annually.</w:t>
      </w:r>
    </w:p>
    <w:p w14:paraId="4AB31F08" w14:textId="4004A45E" w:rsidR="002711D4" w:rsidRDefault="002711D4" w:rsidP="002711D4">
      <w:pPr>
        <w:pStyle w:val="ListParagraph"/>
        <w:numPr>
          <w:ilvl w:val="0"/>
          <w:numId w:val="22"/>
        </w:numPr>
        <w:spacing w:line="240" w:lineRule="auto"/>
        <w:ind w:left="714" w:hanging="357"/>
        <w:rPr>
          <w:rFonts w:ascii="Arial" w:hAnsi="Arial" w:cs="Arial"/>
          <w:sz w:val="24"/>
        </w:rPr>
      </w:pPr>
      <w:r>
        <w:rPr>
          <w:rFonts w:ascii="Arial" w:hAnsi="Arial" w:cs="Arial"/>
          <w:sz w:val="24"/>
        </w:rPr>
        <w:t>T</w:t>
      </w:r>
      <w:r w:rsidRPr="002711D4">
        <w:rPr>
          <w:rFonts w:ascii="Arial" w:hAnsi="Arial" w:cs="Arial"/>
          <w:sz w:val="24"/>
        </w:rPr>
        <w:t>o see if a policy can be worded in such a way that it can be reviewed at different periods, maybe throughout the life of the local plan.</w:t>
      </w:r>
    </w:p>
    <w:p w14:paraId="02882A3C" w14:textId="62366D02" w:rsidR="003709B6" w:rsidRPr="003709B6" w:rsidRDefault="002711D4" w:rsidP="002711D4">
      <w:pPr>
        <w:pStyle w:val="ListParagraph"/>
        <w:numPr>
          <w:ilvl w:val="0"/>
          <w:numId w:val="22"/>
        </w:numPr>
        <w:spacing w:line="240" w:lineRule="auto"/>
        <w:ind w:left="714" w:hanging="357"/>
        <w:rPr>
          <w:rFonts w:ascii="Arial" w:hAnsi="Arial" w:cs="Arial"/>
          <w:sz w:val="24"/>
        </w:rPr>
      </w:pPr>
      <w:r w:rsidRPr="003709B6">
        <w:rPr>
          <w:rFonts w:ascii="Arial" w:hAnsi="Arial" w:cs="Arial"/>
          <w:sz w:val="24"/>
        </w:rPr>
        <w:t>A 5</w:t>
      </w:r>
      <w:r w:rsidR="003709B6">
        <w:rPr>
          <w:rFonts w:ascii="Arial" w:hAnsi="Arial" w:cs="Arial"/>
          <w:sz w:val="24"/>
        </w:rPr>
        <w:t>-</w:t>
      </w:r>
      <w:r w:rsidRPr="003709B6">
        <w:rPr>
          <w:rFonts w:ascii="Arial" w:hAnsi="Arial" w:cs="Arial"/>
          <w:sz w:val="24"/>
        </w:rPr>
        <w:t>year review so that</w:t>
      </w:r>
      <w:r w:rsidR="003709B6" w:rsidRPr="003709B6">
        <w:rPr>
          <w:rFonts w:ascii="Arial" w:hAnsi="Arial" w:cs="Arial"/>
          <w:sz w:val="24"/>
        </w:rPr>
        <w:t xml:space="preserve"> is in </w:t>
      </w:r>
      <w:r w:rsidRPr="003709B6">
        <w:rPr>
          <w:rFonts w:ascii="Arial" w:hAnsi="Arial" w:cs="Arial"/>
          <w:sz w:val="24"/>
        </w:rPr>
        <w:t>line with local plan reviews</w:t>
      </w:r>
      <w:r w:rsidR="003709B6">
        <w:rPr>
          <w:rFonts w:ascii="Arial" w:hAnsi="Arial" w:cs="Arial"/>
          <w:sz w:val="24"/>
        </w:rPr>
        <w:t>.</w:t>
      </w:r>
    </w:p>
    <w:p w14:paraId="5637FC03" w14:textId="77777777" w:rsidR="002711D4" w:rsidRPr="002711D4" w:rsidRDefault="002711D4" w:rsidP="002711D4">
      <w:pPr>
        <w:rPr>
          <w:rFonts w:ascii="Arial" w:hAnsi="Arial" w:cs="Arial"/>
          <w:szCs w:val="32"/>
        </w:rPr>
      </w:pPr>
    </w:p>
    <w:p w14:paraId="7B09ACF2" w14:textId="77777777" w:rsidR="00C41ADD" w:rsidRPr="00737ED1" w:rsidRDefault="00C41ADD" w:rsidP="00C41ADD">
      <w:pPr>
        <w:pStyle w:val="ListParagraph"/>
        <w:spacing w:line="240" w:lineRule="auto"/>
        <w:ind w:left="1800"/>
        <w:rPr>
          <w:rFonts w:ascii="Arial" w:hAnsi="Arial" w:cs="Arial"/>
          <w:b/>
          <w:bCs/>
          <w:sz w:val="24"/>
        </w:rPr>
      </w:pPr>
    </w:p>
    <w:p w14:paraId="7D0E14D2" w14:textId="77777777" w:rsidR="007E4113" w:rsidRDefault="00C41ADD" w:rsidP="003709B6">
      <w:pPr>
        <w:pStyle w:val="ListParagraph"/>
        <w:numPr>
          <w:ilvl w:val="0"/>
          <w:numId w:val="10"/>
        </w:numPr>
        <w:spacing w:line="240" w:lineRule="auto"/>
        <w:rPr>
          <w:rFonts w:ascii="Arial" w:hAnsi="Arial" w:cs="Arial"/>
          <w:b/>
          <w:bCs/>
          <w:color w:val="7030A0"/>
          <w:sz w:val="24"/>
        </w:rPr>
      </w:pPr>
      <w:r w:rsidRPr="00737ED1">
        <w:rPr>
          <w:rFonts w:ascii="Arial" w:hAnsi="Arial" w:cs="Arial"/>
          <w:b/>
          <w:bCs/>
          <w:color w:val="7030A0"/>
          <w:sz w:val="24"/>
        </w:rPr>
        <w:t xml:space="preserve">Development Management - </w:t>
      </w:r>
      <w:r w:rsidR="0087496F" w:rsidRPr="00737ED1">
        <w:rPr>
          <w:rFonts w:ascii="Arial" w:hAnsi="Arial" w:cs="Arial"/>
          <w:b/>
          <w:bCs/>
          <w:color w:val="7030A0"/>
          <w:sz w:val="24"/>
        </w:rPr>
        <w:t>How should we monitor or assess whether the GI standards are effective in delivering more GI?</w:t>
      </w:r>
    </w:p>
    <w:p w14:paraId="3FE86794" w14:textId="0AB94E78" w:rsidR="0087496F" w:rsidRPr="007E4113" w:rsidRDefault="007E4113" w:rsidP="007E4113">
      <w:pPr>
        <w:rPr>
          <w:rFonts w:ascii="Arial" w:hAnsi="Arial" w:cs="Arial"/>
          <w:i/>
          <w:iCs/>
        </w:rPr>
      </w:pPr>
      <w:r w:rsidRPr="007E4113">
        <w:rPr>
          <w:rFonts w:ascii="Arial" w:hAnsi="Arial" w:cs="Arial"/>
          <w:i/>
          <w:iCs/>
        </w:rPr>
        <w:t>Communication</w:t>
      </w:r>
      <w:r w:rsidR="0087496F" w:rsidRPr="007E4113">
        <w:rPr>
          <w:rFonts w:ascii="Arial" w:hAnsi="Arial" w:cs="Arial"/>
          <w:i/>
          <w:iCs/>
        </w:rPr>
        <w:t xml:space="preserve"> </w:t>
      </w:r>
    </w:p>
    <w:p w14:paraId="2FF3E1C2" w14:textId="07AD002C" w:rsidR="00737ED1" w:rsidRDefault="00737ED1" w:rsidP="007E4113">
      <w:pPr>
        <w:pStyle w:val="ListParagraph"/>
        <w:numPr>
          <w:ilvl w:val="0"/>
          <w:numId w:val="29"/>
        </w:numPr>
        <w:spacing w:line="240" w:lineRule="auto"/>
        <w:rPr>
          <w:rFonts w:ascii="Arial" w:hAnsi="Arial" w:cs="Arial"/>
          <w:sz w:val="24"/>
          <w:szCs w:val="32"/>
        </w:rPr>
      </w:pPr>
      <w:r w:rsidRPr="007E4113">
        <w:rPr>
          <w:rFonts w:ascii="Arial" w:hAnsi="Arial" w:cs="Arial"/>
          <w:sz w:val="24"/>
          <w:szCs w:val="32"/>
        </w:rPr>
        <w:t>Depends on a two-way discussion, about how we should deliver these standards and for monitoring.</w:t>
      </w:r>
    </w:p>
    <w:p w14:paraId="0C7F91E8" w14:textId="77777777" w:rsidR="00FD7293" w:rsidRPr="007E4113" w:rsidRDefault="00FD7293" w:rsidP="00FD7293">
      <w:pPr>
        <w:pStyle w:val="ListParagraph"/>
        <w:numPr>
          <w:ilvl w:val="0"/>
          <w:numId w:val="29"/>
        </w:numPr>
        <w:spacing w:line="240" w:lineRule="auto"/>
        <w:rPr>
          <w:rFonts w:ascii="Arial" w:hAnsi="Arial" w:cs="Arial"/>
          <w:sz w:val="24"/>
          <w:szCs w:val="32"/>
        </w:rPr>
      </w:pPr>
      <w:r w:rsidRPr="007E4113">
        <w:rPr>
          <w:rFonts w:ascii="Arial" w:hAnsi="Arial" w:cs="Arial"/>
          <w:sz w:val="24"/>
          <w:szCs w:val="32"/>
        </w:rPr>
        <w:t xml:space="preserve">Keeping the standards up to date and fresh in the mind of those involved in planning. </w:t>
      </w:r>
    </w:p>
    <w:p w14:paraId="7901B0D5" w14:textId="77777777" w:rsidR="00FD7293" w:rsidRDefault="00FD7293" w:rsidP="00FD7293">
      <w:pPr>
        <w:pStyle w:val="ListParagraph"/>
        <w:numPr>
          <w:ilvl w:val="0"/>
          <w:numId w:val="29"/>
        </w:numPr>
        <w:spacing w:line="240" w:lineRule="auto"/>
        <w:rPr>
          <w:rFonts w:ascii="Arial" w:hAnsi="Arial" w:cs="Arial"/>
          <w:sz w:val="24"/>
          <w:szCs w:val="32"/>
        </w:rPr>
      </w:pPr>
      <w:r w:rsidRPr="007E4113">
        <w:rPr>
          <w:rFonts w:ascii="Arial" w:hAnsi="Arial" w:cs="Arial"/>
          <w:sz w:val="24"/>
          <w:szCs w:val="32"/>
        </w:rPr>
        <w:t>Raise awareness of the success and failures of the standards delivery across the districts</w:t>
      </w:r>
      <w:r>
        <w:rPr>
          <w:rFonts w:ascii="Arial" w:hAnsi="Arial" w:cs="Arial"/>
          <w:sz w:val="24"/>
          <w:szCs w:val="32"/>
        </w:rPr>
        <w:t>.</w:t>
      </w:r>
    </w:p>
    <w:p w14:paraId="150D2E0D" w14:textId="6BB19175" w:rsidR="00FD7293" w:rsidRPr="003A1A76" w:rsidRDefault="00FD7293" w:rsidP="003A1A76">
      <w:pPr>
        <w:pStyle w:val="ListParagraph"/>
        <w:numPr>
          <w:ilvl w:val="0"/>
          <w:numId w:val="29"/>
        </w:numPr>
        <w:spacing w:line="240" w:lineRule="auto"/>
        <w:rPr>
          <w:rFonts w:ascii="Arial" w:hAnsi="Arial" w:cs="Arial"/>
          <w:sz w:val="24"/>
          <w:szCs w:val="32"/>
        </w:rPr>
      </w:pPr>
      <w:r w:rsidRPr="007E4113">
        <w:rPr>
          <w:rFonts w:ascii="Arial" w:hAnsi="Arial" w:cs="Arial"/>
          <w:sz w:val="24"/>
          <w:szCs w:val="32"/>
        </w:rPr>
        <w:t>Maintain sharing information and communication long term.</w:t>
      </w:r>
      <w:r w:rsidRPr="003A1A76">
        <w:rPr>
          <w:rFonts w:ascii="Arial" w:hAnsi="Arial" w:cs="Arial"/>
          <w:szCs w:val="32"/>
        </w:rPr>
        <w:t xml:space="preserve"> </w:t>
      </w:r>
    </w:p>
    <w:p w14:paraId="3811CE28" w14:textId="77777777" w:rsidR="00FD7293" w:rsidRDefault="00FD7293" w:rsidP="007E4113">
      <w:pPr>
        <w:rPr>
          <w:rFonts w:ascii="Arial" w:hAnsi="Arial" w:cs="Arial"/>
          <w:i/>
          <w:iCs/>
          <w:szCs w:val="32"/>
        </w:rPr>
      </w:pPr>
    </w:p>
    <w:p w14:paraId="725F9163" w14:textId="5C33535C" w:rsidR="007E4113" w:rsidRPr="007E4113" w:rsidRDefault="007E4113" w:rsidP="007E4113">
      <w:pPr>
        <w:rPr>
          <w:rFonts w:ascii="Arial" w:hAnsi="Arial" w:cs="Arial"/>
          <w:i/>
          <w:iCs/>
          <w:szCs w:val="32"/>
        </w:rPr>
      </w:pPr>
      <w:r w:rsidRPr="007E4113">
        <w:rPr>
          <w:rFonts w:ascii="Arial" w:hAnsi="Arial" w:cs="Arial"/>
          <w:i/>
          <w:iCs/>
          <w:szCs w:val="32"/>
        </w:rPr>
        <w:t>Resource</w:t>
      </w:r>
    </w:p>
    <w:p w14:paraId="0EB6EA93" w14:textId="02F62210" w:rsidR="00737ED1" w:rsidRDefault="00737ED1" w:rsidP="007E4113">
      <w:pPr>
        <w:pStyle w:val="ListParagraph"/>
        <w:numPr>
          <w:ilvl w:val="0"/>
          <w:numId w:val="29"/>
        </w:numPr>
        <w:spacing w:line="240" w:lineRule="auto"/>
        <w:rPr>
          <w:rFonts w:ascii="Arial" w:hAnsi="Arial" w:cs="Arial"/>
          <w:sz w:val="24"/>
          <w:szCs w:val="32"/>
        </w:rPr>
      </w:pPr>
      <w:r w:rsidRPr="007E4113">
        <w:rPr>
          <w:rFonts w:ascii="Arial" w:hAnsi="Arial" w:cs="Arial"/>
          <w:sz w:val="24"/>
          <w:szCs w:val="32"/>
        </w:rPr>
        <w:t>The monitoring of sites and looking at how we can tie into existing monitoring methods.</w:t>
      </w:r>
    </w:p>
    <w:p w14:paraId="3785619B" w14:textId="48ABC8A3" w:rsidR="00C82827" w:rsidRDefault="00C82827" w:rsidP="007E4113">
      <w:pPr>
        <w:pStyle w:val="ListParagraph"/>
        <w:numPr>
          <w:ilvl w:val="0"/>
          <w:numId w:val="29"/>
        </w:numPr>
        <w:spacing w:line="240" w:lineRule="auto"/>
        <w:rPr>
          <w:rFonts w:ascii="Arial" w:hAnsi="Arial" w:cs="Arial"/>
          <w:sz w:val="24"/>
          <w:szCs w:val="32"/>
        </w:rPr>
      </w:pPr>
      <w:r>
        <w:rPr>
          <w:rFonts w:ascii="Arial" w:hAnsi="Arial" w:cs="Arial"/>
          <w:sz w:val="24"/>
          <w:szCs w:val="32"/>
        </w:rPr>
        <w:t>T</w:t>
      </w:r>
      <w:r w:rsidRPr="00C82827">
        <w:rPr>
          <w:rFonts w:ascii="Arial" w:hAnsi="Arial" w:cs="Arial"/>
          <w:sz w:val="24"/>
          <w:szCs w:val="32"/>
        </w:rPr>
        <w:t xml:space="preserve">raining for </w:t>
      </w:r>
      <w:r>
        <w:rPr>
          <w:rFonts w:ascii="Arial" w:hAnsi="Arial" w:cs="Arial"/>
          <w:sz w:val="24"/>
          <w:szCs w:val="32"/>
        </w:rPr>
        <w:t>DM</w:t>
      </w:r>
      <w:r w:rsidRPr="00C82827">
        <w:rPr>
          <w:rFonts w:ascii="Arial" w:hAnsi="Arial" w:cs="Arial"/>
          <w:sz w:val="24"/>
          <w:szCs w:val="32"/>
        </w:rPr>
        <w:t xml:space="preserve"> officers on net gain calculations</w:t>
      </w:r>
      <w:r>
        <w:rPr>
          <w:rFonts w:ascii="Arial" w:hAnsi="Arial" w:cs="Arial"/>
          <w:sz w:val="24"/>
          <w:szCs w:val="32"/>
        </w:rPr>
        <w:t>.</w:t>
      </w:r>
    </w:p>
    <w:p w14:paraId="013CFCD8" w14:textId="39B5BDC2" w:rsidR="00C82827" w:rsidRDefault="00C82827" w:rsidP="007E4113">
      <w:pPr>
        <w:pStyle w:val="ListParagraph"/>
        <w:numPr>
          <w:ilvl w:val="0"/>
          <w:numId w:val="29"/>
        </w:numPr>
        <w:spacing w:line="240" w:lineRule="auto"/>
        <w:rPr>
          <w:rFonts w:ascii="Arial" w:hAnsi="Arial" w:cs="Arial"/>
          <w:sz w:val="24"/>
          <w:szCs w:val="32"/>
        </w:rPr>
      </w:pPr>
      <w:r w:rsidRPr="00C82827">
        <w:rPr>
          <w:rFonts w:ascii="Arial" w:hAnsi="Arial" w:cs="Arial"/>
          <w:sz w:val="24"/>
          <w:szCs w:val="32"/>
        </w:rPr>
        <w:t>There was a view that with the Env</w:t>
      </w:r>
      <w:r>
        <w:rPr>
          <w:rFonts w:ascii="Arial" w:hAnsi="Arial" w:cs="Arial"/>
          <w:sz w:val="24"/>
          <w:szCs w:val="32"/>
        </w:rPr>
        <w:t>ironment</w:t>
      </w:r>
      <w:r w:rsidRPr="00C82827">
        <w:rPr>
          <w:rFonts w:ascii="Arial" w:hAnsi="Arial" w:cs="Arial"/>
          <w:sz w:val="24"/>
          <w:szCs w:val="32"/>
        </w:rPr>
        <w:t xml:space="preserve"> Bill will produce more resources at a district and boroughs</w:t>
      </w:r>
      <w:r>
        <w:rPr>
          <w:rFonts w:ascii="Arial" w:hAnsi="Arial" w:cs="Arial"/>
          <w:sz w:val="24"/>
          <w:szCs w:val="32"/>
        </w:rPr>
        <w:t xml:space="preserve"> level.</w:t>
      </w:r>
    </w:p>
    <w:p w14:paraId="0C3D93BF" w14:textId="58A2BE36" w:rsidR="003A1A76" w:rsidRDefault="003A1A76" w:rsidP="007E4113">
      <w:pPr>
        <w:pStyle w:val="ListParagraph"/>
        <w:numPr>
          <w:ilvl w:val="0"/>
          <w:numId w:val="29"/>
        </w:numPr>
        <w:spacing w:line="240" w:lineRule="auto"/>
        <w:rPr>
          <w:rFonts w:ascii="Arial" w:hAnsi="Arial" w:cs="Arial"/>
          <w:sz w:val="24"/>
          <w:szCs w:val="32"/>
        </w:rPr>
      </w:pPr>
      <w:r>
        <w:rPr>
          <w:rFonts w:ascii="Arial" w:hAnsi="Arial" w:cs="Arial"/>
          <w:sz w:val="24"/>
          <w:szCs w:val="32"/>
        </w:rPr>
        <w:t>L</w:t>
      </w:r>
      <w:r w:rsidRPr="003A1A76">
        <w:rPr>
          <w:rFonts w:ascii="Arial" w:hAnsi="Arial" w:cs="Arial"/>
          <w:sz w:val="24"/>
          <w:szCs w:val="32"/>
        </w:rPr>
        <w:t>ack of resource once the application has been determined</w:t>
      </w:r>
      <w:r w:rsidR="006C79C7">
        <w:rPr>
          <w:rFonts w:ascii="Arial" w:hAnsi="Arial" w:cs="Arial"/>
          <w:sz w:val="24"/>
          <w:szCs w:val="32"/>
        </w:rPr>
        <w:t>.</w:t>
      </w:r>
    </w:p>
    <w:p w14:paraId="7667F342" w14:textId="51A00CC8" w:rsidR="006C79C7" w:rsidRDefault="006C79C7" w:rsidP="007E4113">
      <w:pPr>
        <w:pStyle w:val="ListParagraph"/>
        <w:numPr>
          <w:ilvl w:val="0"/>
          <w:numId w:val="29"/>
        </w:numPr>
        <w:spacing w:line="240" w:lineRule="auto"/>
        <w:rPr>
          <w:rFonts w:ascii="Arial" w:hAnsi="Arial" w:cs="Arial"/>
          <w:sz w:val="24"/>
          <w:szCs w:val="32"/>
        </w:rPr>
      </w:pPr>
      <w:r>
        <w:rPr>
          <w:rFonts w:ascii="Arial" w:hAnsi="Arial" w:cs="Arial"/>
          <w:sz w:val="24"/>
          <w:szCs w:val="32"/>
        </w:rPr>
        <w:t xml:space="preserve">Some LPAs </w:t>
      </w:r>
      <w:r w:rsidRPr="006C79C7">
        <w:rPr>
          <w:rFonts w:ascii="Arial" w:hAnsi="Arial" w:cs="Arial"/>
          <w:sz w:val="24"/>
          <w:szCs w:val="32"/>
        </w:rPr>
        <w:t xml:space="preserve">do monitor </w:t>
      </w:r>
      <w:r w:rsidR="001D3FF0" w:rsidRPr="006C79C7">
        <w:rPr>
          <w:rFonts w:ascii="Arial" w:hAnsi="Arial" w:cs="Arial"/>
          <w:sz w:val="24"/>
          <w:szCs w:val="32"/>
        </w:rPr>
        <w:t>delivery,</w:t>
      </w:r>
      <w:r w:rsidRPr="006C79C7">
        <w:rPr>
          <w:rFonts w:ascii="Arial" w:hAnsi="Arial" w:cs="Arial"/>
          <w:sz w:val="24"/>
          <w:szCs w:val="32"/>
        </w:rPr>
        <w:t xml:space="preserve"> but it</w:t>
      </w:r>
      <w:r>
        <w:rPr>
          <w:rFonts w:ascii="Arial" w:hAnsi="Arial" w:cs="Arial"/>
          <w:sz w:val="24"/>
          <w:szCs w:val="32"/>
        </w:rPr>
        <w:t xml:space="preserve"> is</w:t>
      </w:r>
      <w:r w:rsidRPr="006C79C7">
        <w:rPr>
          <w:rFonts w:ascii="Arial" w:hAnsi="Arial" w:cs="Arial"/>
          <w:sz w:val="24"/>
          <w:szCs w:val="32"/>
        </w:rPr>
        <w:t xml:space="preserve"> hard to follow up other than via enforcement</w:t>
      </w:r>
      <w:r>
        <w:rPr>
          <w:rFonts w:ascii="Arial" w:hAnsi="Arial" w:cs="Arial"/>
          <w:sz w:val="24"/>
          <w:szCs w:val="32"/>
        </w:rPr>
        <w:t>.</w:t>
      </w:r>
    </w:p>
    <w:p w14:paraId="2683ED1D" w14:textId="77777777" w:rsidR="006C79C7" w:rsidRDefault="006C79C7" w:rsidP="007E4113">
      <w:pPr>
        <w:pStyle w:val="ListParagraph"/>
        <w:numPr>
          <w:ilvl w:val="0"/>
          <w:numId w:val="29"/>
        </w:numPr>
        <w:spacing w:line="240" w:lineRule="auto"/>
        <w:rPr>
          <w:rFonts w:ascii="Arial" w:hAnsi="Arial" w:cs="Arial"/>
          <w:sz w:val="24"/>
          <w:szCs w:val="32"/>
        </w:rPr>
      </w:pPr>
      <w:r w:rsidRPr="006C79C7">
        <w:rPr>
          <w:rFonts w:ascii="Arial" w:hAnsi="Arial" w:cs="Arial"/>
          <w:sz w:val="24"/>
          <w:szCs w:val="32"/>
        </w:rPr>
        <w:t>S106 monitoring officers in place</w:t>
      </w:r>
      <w:r>
        <w:rPr>
          <w:rFonts w:ascii="Arial" w:hAnsi="Arial" w:cs="Arial"/>
          <w:sz w:val="24"/>
          <w:szCs w:val="32"/>
        </w:rPr>
        <w:t>.</w:t>
      </w:r>
    </w:p>
    <w:p w14:paraId="0B93D359" w14:textId="6F5F7595" w:rsidR="006C79C7" w:rsidRDefault="006C79C7" w:rsidP="006C79C7">
      <w:pPr>
        <w:pStyle w:val="ListParagraph"/>
        <w:numPr>
          <w:ilvl w:val="1"/>
          <w:numId w:val="29"/>
        </w:numPr>
        <w:spacing w:line="240" w:lineRule="auto"/>
        <w:rPr>
          <w:rFonts w:ascii="Arial" w:hAnsi="Arial" w:cs="Arial"/>
          <w:sz w:val="24"/>
          <w:szCs w:val="32"/>
        </w:rPr>
      </w:pPr>
      <w:r>
        <w:rPr>
          <w:rFonts w:ascii="Arial" w:hAnsi="Arial" w:cs="Arial"/>
          <w:sz w:val="24"/>
          <w:szCs w:val="32"/>
        </w:rPr>
        <w:t>Potential to</w:t>
      </w:r>
      <w:r w:rsidRPr="006C79C7">
        <w:rPr>
          <w:rFonts w:ascii="Arial" w:hAnsi="Arial" w:cs="Arial"/>
          <w:sz w:val="24"/>
          <w:szCs w:val="32"/>
        </w:rPr>
        <w:t xml:space="preserve"> build this into the S106 process to provide the needed resource</w:t>
      </w:r>
      <w:r>
        <w:rPr>
          <w:rFonts w:ascii="Arial" w:hAnsi="Arial" w:cs="Arial"/>
          <w:sz w:val="24"/>
          <w:szCs w:val="32"/>
        </w:rPr>
        <w:t>.</w:t>
      </w:r>
    </w:p>
    <w:p w14:paraId="1B6A54CC" w14:textId="77777777" w:rsidR="00FD7293" w:rsidRDefault="00FD7293" w:rsidP="007E4113">
      <w:pPr>
        <w:rPr>
          <w:rFonts w:ascii="Arial" w:hAnsi="Arial" w:cs="Arial"/>
          <w:i/>
          <w:iCs/>
          <w:szCs w:val="32"/>
        </w:rPr>
      </w:pPr>
    </w:p>
    <w:p w14:paraId="7936E11D" w14:textId="1E1EB74A" w:rsidR="007E4113" w:rsidRPr="00FD7293" w:rsidRDefault="00FD7293" w:rsidP="007E4113">
      <w:pPr>
        <w:rPr>
          <w:rFonts w:ascii="Arial" w:hAnsi="Arial" w:cs="Arial"/>
          <w:i/>
          <w:iCs/>
          <w:szCs w:val="32"/>
        </w:rPr>
      </w:pPr>
      <w:r w:rsidRPr="00FD7293">
        <w:rPr>
          <w:rFonts w:ascii="Arial" w:hAnsi="Arial" w:cs="Arial"/>
          <w:i/>
          <w:iCs/>
          <w:szCs w:val="32"/>
        </w:rPr>
        <w:t>Collaboration</w:t>
      </w:r>
    </w:p>
    <w:p w14:paraId="65578000" w14:textId="10B7D2A8" w:rsidR="00737ED1" w:rsidRPr="007E4113" w:rsidRDefault="00737ED1" w:rsidP="007E4113">
      <w:pPr>
        <w:pStyle w:val="ListParagraph"/>
        <w:numPr>
          <w:ilvl w:val="0"/>
          <w:numId w:val="29"/>
        </w:numPr>
        <w:spacing w:line="240" w:lineRule="auto"/>
        <w:rPr>
          <w:rFonts w:ascii="Arial" w:hAnsi="Arial" w:cs="Arial"/>
          <w:sz w:val="24"/>
          <w:szCs w:val="32"/>
        </w:rPr>
      </w:pPr>
      <w:r w:rsidRPr="007E4113">
        <w:rPr>
          <w:rFonts w:ascii="Arial" w:hAnsi="Arial" w:cs="Arial"/>
          <w:sz w:val="24"/>
          <w:szCs w:val="32"/>
        </w:rPr>
        <w:t xml:space="preserve">It is believed that there is already data missing from those that would benefit from multiple service areas. </w:t>
      </w:r>
    </w:p>
    <w:p w14:paraId="4DC63BEA" w14:textId="05C9FF6D" w:rsidR="00737ED1" w:rsidRPr="007E4113" w:rsidRDefault="00737ED1" w:rsidP="007E4113">
      <w:pPr>
        <w:pStyle w:val="ListParagraph"/>
        <w:numPr>
          <w:ilvl w:val="1"/>
          <w:numId w:val="29"/>
        </w:numPr>
        <w:spacing w:line="240" w:lineRule="auto"/>
        <w:rPr>
          <w:rFonts w:ascii="Arial" w:hAnsi="Arial" w:cs="Arial"/>
          <w:sz w:val="24"/>
          <w:szCs w:val="32"/>
        </w:rPr>
      </w:pPr>
      <w:r w:rsidRPr="007E4113">
        <w:rPr>
          <w:rFonts w:ascii="Arial" w:hAnsi="Arial" w:cs="Arial"/>
          <w:sz w:val="24"/>
          <w:szCs w:val="32"/>
        </w:rPr>
        <w:t>Looking at how we can report that back and use what we've gained from that to illustrate the benefits of providing GI in terms of habitats, ecology, and  health and wellbeing.</w:t>
      </w:r>
    </w:p>
    <w:p w14:paraId="2876BB53" w14:textId="77777777" w:rsidR="007E4113" w:rsidRPr="007E4113" w:rsidRDefault="007E4113" w:rsidP="007E4113">
      <w:pPr>
        <w:pStyle w:val="ListParagraph"/>
        <w:numPr>
          <w:ilvl w:val="0"/>
          <w:numId w:val="29"/>
        </w:numPr>
        <w:spacing w:line="240" w:lineRule="auto"/>
        <w:rPr>
          <w:rFonts w:ascii="Arial" w:hAnsi="Arial" w:cs="Arial"/>
          <w:sz w:val="24"/>
          <w:szCs w:val="32"/>
        </w:rPr>
      </w:pPr>
      <w:r w:rsidRPr="007E4113">
        <w:rPr>
          <w:rFonts w:ascii="Arial" w:hAnsi="Arial" w:cs="Arial"/>
          <w:sz w:val="24"/>
          <w:szCs w:val="32"/>
        </w:rPr>
        <w:t>To</w:t>
      </w:r>
      <w:r w:rsidR="00737ED1" w:rsidRPr="007E4113">
        <w:rPr>
          <w:rFonts w:ascii="Arial" w:hAnsi="Arial" w:cs="Arial"/>
          <w:sz w:val="24"/>
          <w:szCs w:val="32"/>
        </w:rPr>
        <w:t xml:space="preserve"> make sure that everybody has a</w:t>
      </w:r>
      <w:r w:rsidRPr="007E4113">
        <w:rPr>
          <w:rFonts w:ascii="Arial" w:hAnsi="Arial" w:cs="Arial"/>
          <w:sz w:val="24"/>
          <w:szCs w:val="32"/>
        </w:rPr>
        <w:t>n input</w:t>
      </w:r>
      <w:r w:rsidR="00737ED1" w:rsidRPr="007E4113">
        <w:rPr>
          <w:rFonts w:ascii="Arial" w:hAnsi="Arial" w:cs="Arial"/>
          <w:sz w:val="24"/>
          <w:szCs w:val="32"/>
        </w:rPr>
        <w:t>.</w:t>
      </w:r>
    </w:p>
    <w:p w14:paraId="07D50A4F" w14:textId="77777777" w:rsidR="00737ED1" w:rsidRPr="00737ED1" w:rsidRDefault="00737ED1" w:rsidP="00737ED1">
      <w:pPr>
        <w:rPr>
          <w:rFonts w:ascii="Arial" w:hAnsi="Arial" w:cs="Arial"/>
          <w:color w:val="7030A0"/>
        </w:rPr>
      </w:pPr>
    </w:p>
    <w:p w14:paraId="4B67A809" w14:textId="77777777" w:rsidR="00E4166D" w:rsidRPr="00E4166D" w:rsidRDefault="00E4166D" w:rsidP="00E4166D">
      <w:pPr>
        <w:rPr>
          <w:rFonts w:ascii="Arial" w:hAnsi="Arial" w:cs="Arial"/>
          <w:i/>
          <w:iCs/>
          <w:shd w:val="clear" w:color="auto" w:fill="FFFFFF"/>
        </w:rPr>
      </w:pPr>
      <w:r w:rsidRPr="00E4166D">
        <w:rPr>
          <w:rFonts w:ascii="Arial" w:hAnsi="Arial" w:cs="Arial"/>
          <w:i/>
          <w:iCs/>
          <w:shd w:val="clear" w:color="auto" w:fill="FFFFFF"/>
        </w:rPr>
        <w:t>Information level</w:t>
      </w:r>
    </w:p>
    <w:p w14:paraId="41F0AC59" w14:textId="54F98B0E" w:rsidR="00E4166D" w:rsidRPr="00E4166D" w:rsidRDefault="00277FFC" w:rsidP="00E4166D">
      <w:pPr>
        <w:pStyle w:val="ListParagraph"/>
        <w:numPr>
          <w:ilvl w:val="0"/>
          <w:numId w:val="33"/>
        </w:numPr>
        <w:spacing w:line="240" w:lineRule="auto"/>
        <w:rPr>
          <w:rFonts w:ascii="Arial" w:hAnsi="Arial" w:cs="Arial"/>
          <w:sz w:val="24"/>
          <w:shd w:val="clear" w:color="auto" w:fill="FFFFFF"/>
        </w:rPr>
      </w:pPr>
      <w:r w:rsidRPr="00E4166D">
        <w:rPr>
          <w:rFonts w:ascii="Arial" w:hAnsi="Arial" w:cs="Arial"/>
          <w:sz w:val="24"/>
          <w:shd w:val="clear" w:color="auto" w:fill="FFFFFF"/>
        </w:rPr>
        <w:lastRenderedPageBreak/>
        <w:t>Encourage developers to be considered as part of a developers viability assessment for applications that start to come in next year when these become more enforceable standards under the environment act</w:t>
      </w:r>
      <w:r w:rsidR="00E4166D">
        <w:rPr>
          <w:rFonts w:ascii="Arial" w:hAnsi="Arial" w:cs="Arial"/>
          <w:sz w:val="24"/>
          <w:shd w:val="clear" w:color="auto" w:fill="FFFFFF"/>
        </w:rPr>
        <w:t>.</w:t>
      </w:r>
    </w:p>
    <w:p w14:paraId="4002A107" w14:textId="726B30F3" w:rsidR="0087496F" w:rsidRPr="00C82827" w:rsidRDefault="00277FFC" w:rsidP="00E4166D">
      <w:pPr>
        <w:pStyle w:val="ListParagraph"/>
        <w:numPr>
          <w:ilvl w:val="0"/>
          <w:numId w:val="33"/>
        </w:numPr>
        <w:spacing w:line="240" w:lineRule="auto"/>
        <w:rPr>
          <w:rFonts w:ascii="Arial" w:hAnsi="Arial" w:cs="Arial"/>
          <w:sz w:val="24"/>
        </w:rPr>
      </w:pPr>
      <w:r w:rsidRPr="00E4166D">
        <w:rPr>
          <w:rFonts w:ascii="Arial" w:hAnsi="Arial" w:cs="Arial"/>
          <w:sz w:val="24"/>
          <w:shd w:val="clear" w:color="auto" w:fill="FFFFFF"/>
        </w:rPr>
        <w:t>To monitor - Canopy Cover Assessment for the entire county</w:t>
      </w:r>
      <w:r w:rsidR="00E4166D" w:rsidRPr="00E4166D">
        <w:rPr>
          <w:rFonts w:ascii="Arial" w:hAnsi="Arial" w:cs="Arial"/>
          <w:sz w:val="24"/>
          <w:shd w:val="clear" w:color="auto" w:fill="FFFFFF"/>
        </w:rPr>
        <w:t>.</w:t>
      </w:r>
    </w:p>
    <w:p w14:paraId="1541BE29" w14:textId="526ED6C7" w:rsidR="00C82827" w:rsidRDefault="00C82827" w:rsidP="00C82827">
      <w:pPr>
        <w:rPr>
          <w:rFonts w:ascii="Arial" w:hAnsi="Arial" w:cs="Arial"/>
        </w:rPr>
      </w:pPr>
    </w:p>
    <w:p w14:paraId="33D8DB39" w14:textId="77777777" w:rsidR="0087496F" w:rsidRPr="0087496F" w:rsidRDefault="0087496F" w:rsidP="0087496F">
      <w:pPr>
        <w:pStyle w:val="ListParagraph"/>
        <w:spacing w:line="240" w:lineRule="auto"/>
        <w:ind w:left="1080"/>
        <w:rPr>
          <w:rFonts w:ascii="Arial" w:hAnsi="Arial" w:cs="Arial"/>
          <w:sz w:val="24"/>
        </w:rPr>
      </w:pPr>
    </w:p>
    <w:p w14:paraId="634F5CDC" w14:textId="0DB81D5A" w:rsidR="0087496F" w:rsidRPr="003709B6" w:rsidRDefault="00B46911" w:rsidP="003709B6">
      <w:pPr>
        <w:pStyle w:val="Heading5"/>
        <w:shd w:val="clear" w:color="auto" w:fill="92D050"/>
        <w:rPr>
          <w:rFonts w:ascii="Arial" w:hAnsi="Arial" w:cs="Arial"/>
        </w:rPr>
      </w:pPr>
      <w:r w:rsidRPr="003709B6">
        <w:rPr>
          <w:rFonts w:ascii="Arial" w:hAnsi="Arial" w:cs="Arial"/>
        </w:rPr>
        <w:t>Images from Miro Board</w:t>
      </w:r>
    </w:p>
    <w:p w14:paraId="4251B22D" w14:textId="59E70C3B" w:rsidR="008D155D" w:rsidRPr="00B46911" w:rsidRDefault="00B46911" w:rsidP="00353ECE">
      <w:pPr>
        <w:rPr>
          <w:rFonts w:ascii="Arial" w:hAnsi="Arial" w:cs="Arial"/>
          <w:u w:val="single"/>
        </w:rPr>
      </w:pPr>
      <w:r w:rsidRPr="00B46911">
        <w:rPr>
          <w:rFonts w:ascii="Arial" w:hAnsi="Arial" w:cs="Arial"/>
          <w:u w:val="single"/>
        </w:rPr>
        <w:t>Policy</w:t>
      </w:r>
    </w:p>
    <w:p w14:paraId="67E7C2F1" w14:textId="160A06B7" w:rsidR="00B46911" w:rsidRPr="00B46911" w:rsidRDefault="00B46911" w:rsidP="00B46911">
      <w:pPr>
        <w:pStyle w:val="Caption"/>
        <w:keepNext/>
        <w:rPr>
          <w:sz w:val="22"/>
          <w:szCs w:val="22"/>
        </w:rPr>
      </w:pPr>
      <w:r w:rsidRPr="00B46911">
        <w:rPr>
          <w:sz w:val="22"/>
          <w:szCs w:val="22"/>
        </w:rPr>
        <w:t xml:space="preserve">Figure </w:t>
      </w:r>
      <w:r w:rsidRPr="00B46911">
        <w:rPr>
          <w:sz w:val="22"/>
          <w:szCs w:val="22"/>
        </w:rPr>
        <w:fldChar w:fldCharType="begin"/>
      </w:r>
      <w:r w:rsidRPr="00B46911">
        <w:rPr>
          <w:sz w:val="22"/>
          <w:szCs w:val="22"/>
        </w:rPr>
        <w:instrText xml:space="preserve"> SEQ Figure \* ARABIC </w:instrText>
      </w:r>
      <w:r w:rsidRPr="00B46911">
        <w:rPr>
          <w:sz w:val="22"/>
          <w:szCs w:val="22"/>
        </w:rPr>
        <w:fldChar w:fldCharType="separate"/>
      </w:r>
      <w:r w:rsidR="0068476C">
        <w:rPr>
          <w:noProof/>
          <w:sz w:val="22"/>
          <w:szCs w:val="22"/>
        </w:rPr>
        <w:t>1</w:t>
      </w:r>
      <w:r w:rsidRPr="00B46911">
        <w:rPr>
          <w:sz w:val="22"/>
          <w:szCs w:val="22"/>
        </w:rPr>
        <w:fldChar w:fldCharType="end"/>
      </w:r>
      <w:r w:rsidRPr="00B46911">
        <w:rPr>
          <w:sz w:val="22"/>
          <w:szCs w:val="22"/>
        </w:rPr>
        <w:t>: Snapshot of the discussion points from the Policy workshop</w:t>
      </w:r>
      <w:r>
        <w:rPr>
          <w:sz w:val="22"/>
          <w:szCs w:val="22"/>
        </w:rPr>
        <w:t>.</w:t>
      </w:r>
    </w:p>
    <w:p w14:paraId="0A879AA8" w14:textId="43130537" w:rsidR="008D155D" w:rsidRDefault="008D155D" w:rsidP="00353ECE">
      <w:r>
        <w:rPr>
          <w:noProof/>
        </w:rPr>
        <w:drawing>
          <wp:inline distT="0" distB="0" distL="0" distR="0" wp14:anchorId="19D8A3E6" wp14:editId="51402458">
            <wp:extent cx="5943600" cy="2847975"/>
            <wp:effectExtent l="0" t="0" r="0" b="9525"/>
            <wp:docPr id="3" name="Picture 3" descr="Image of the Miro Board to capture key points from the Policy workshop breakout sessions discu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Miro Board to capture key points from the Policy workshop breakout sessions discussion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2210"/>
                    <a:stretch/>
                  </pic:blipFill>
                  <pic:spPr bwMode="auto">
                    <a:xfrm>
                      <a:off x="0" y="0"/>
                      <a:ext cx="5943600" cy="2847975"/>
                    </a:xfrm>
                    <a:prstGeom prst="rect">
                      <a:avLst/>
                    </a:prstGeom>
                    <a:noFill/>
                    <a:ln>
                      <a:noFill/>
                    </a:ln>
                    <a:extLst>
                      <a:ext uri="{53640926-AAD7-44D8-BBD7-CCE9431645EC}">
                        <a14:shadowObscured xmlns:a14="http://schemas.microsoft.com/office/drawing/2010/main"/>
                      </a:ext>
                    </a:extLst>
                  </pic:spPr>
                </pic:pic>
              </a:graphicData>
            </a:graphic>
          </wp:inline>
        </w:drawing>
      </w:r>
    </w:p>
    <w:p w14:paraId="2BD4D577" w14:textId="7B685799" w:rsidR="00353ECE" w:rsidRPr="00B46911" w:rsidRDefault="00B46911" w:rsidP="00353ECE">
      <w:pPr>
        <w:rPr>
          <w:rFonts w:ascii="Arial" w:hAnsi="Arial" w:cs="Arial"/>
          <w:u w:val="single"/>
        </w:rPr>
      </w:pPr>
      <w:r w:rsidRPr="00B46911">
        <w:rPr>
          <w:rFonts w:ascii="Arial" w:hAnsi="Arial" w:cs="Arial"/>
          <w:u w:val="single"/>
        </w:rPr>
        <w:t>Development Management</w:t>
      </w:r>
    </w:p>
    <w:p w14:paraId="17D82494" w14:textId="539640ED" w:rsidR="00B46911" w:rsidRPr="00B46911" w:rsidRDefault="00B46911" w:rsidP="00B46911">
      <w:pPr>
        <w:pStyle w:val="Caption"/>
        <w:keepNext/>
        <w:rPr>
          <w:sz w:val="22"/>
          <w:szCs w:val="22"/>
        </w:rPr>
      </w:pPr>
      <w:r w:rsidRPr="00B46911">
        <w:rPr>
          <w:sz w:val="22"/>
          <w:szCs w:val="22"/>
        </w:rPr>
        <w:t xml:space="preserve">Figure </w:t>
      </w:r>
      <w:r w:rsidRPr="00B46911">
        <w:rPr>
          <w:sz w:val="22"/>
          <w:szCs w:val="22"/>
        </w:rPr>
        <w:fldChar w:fldCharType="begin"/>
      </w:r>
      <w:r w:rsidRPr="00B46911">
        <w:rPr>
          <w:sz w:val="22"/>
          <w:szCs w:val="22"/>
        </w:rPr>
        <w:instrText xml:space="preserve"> SEQ Figure \* ARABIC </w:instrText>
      </w:r>
      <w:r w:rsidRPr="00B46911">
        <w:rPr>
          <w:sz w:val="22"/>
          <w:szCs w:val="22"/>
        </w:rPr>
        <w:fldChar w:fldCharType="separate"/>
      </w:r>
      <w:r w:rsidR="0068476C">
        <w:rPr>
          <w:noProof/>
          <w:sz w:val="22"/>
          <w:szCs w:val="22"/>
        </w:rPr>
        <w:t>2</w:t>
      </w:r>
      <w:r w:rsidRPr="00B46911">
        <w:rPr>
          <w:sz w:val="22"/>
          <w:szCs w:val="22"/>
        </w:rPr>
        <w:fldChar w:fldCharType="end"/>
      </w:r>
      <w:r w:rsidRPr="00B46911">
        <w:rPr>
          <w:sz w:val="22"/>
          <w:szCs w:val="22"/>
        </w:rPr>
        <w:t xml:space="preserve">: Snapshot of the discussion points from the Development Management </w:t>
      </w:r>
      <w:r>
        <w:rPr>
          <w:sz w:val="22"/>
          <w:szCs w:val="22"/>
        </w:rPr>
        <w:t>w</w:t>
      </w:r>
      <w:r w:rsidRPr="00B46911">
        <w:rPr>
          <w:sz w:val="22"/>
          <w:szCs w:val="22"/>
        </w:rPr>
        <w:t>orkshop</w:t>
      </w:r>
      <w:r>
        <w:rPr>
          <w:sz w:val="22"/>
          <w:szCs w:val="22"/>
        </w:rPr>
        <w:t>.</w:t>
      </w:r>
    </w:p>
    <w:p w14:paraId="362F5CE1" w14:textId="2253DB5B" w:rsidR="00B46911" w:rsidRPr="00353ECE" w:rsidRDefault="00B46911" w:rsidP="00353ECE">
      <w:r>
        <w:rPr>
          <w:noProof/>
        </w:rPr>
        <w:drawing>
          <wp:inline distT="0" distB="0" distL="0" distR="0" wp14:anchorId="0612F1D4" wp14:editId="5DE8E4F3">
            <wp:extent cx="5943600" cy="2328545"/>
            <wp:effectExtent l="0" t="0" r="0" b="0"/>
            <wp:docPr id="6" name="Picture 6" descr="A picture containing the post it notes of the discussion points from the development management workshop breakout session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he post it notes of the discussion points from the development management workshop breakout sessions. &#10;&#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328545"/>
                    </a:xfrm>
                    <a:prstGeom prst="rect">
                      <a:avLst/>
                    </a:prstGeom>
                  </pic:spPr>
                </pic:pic>
              </a:graphicData>
            </a:graphic>
          </wp:inline>
        </w:drawing>
      </w:r>
    </w:p>
    <w:p w14:paraId="6C5DC59D" w14:textId="77777777" w:rsidR="00717730" w:rsidRDefault="00717730" w:rsidP="00A04D88">
      <w:pPr>
        <w:pStyle w:val="Heading2"/>
        <w:jc w:val="center"/>
        <w:rPr>
          <w:rFonts w:ascii="Arial" w:hAnsi="Arial" w:cs="Arial"/>
          <w:b/>
          <w:bCs/>
          <w:color w:val="002D3E" w:themeColor="accent4" w:themeShade="80"/>
        </w:rPr>
      </w:pPr>
      <w:bookmarkStart w:id="10" w:name="_Toc94018650"/>
    </w:p>
    <w:p w14:paraId="2E9B0C27" w14:textId="77777777" w:rsidR="00717730" w:rsidRDefault="00717730" w:rsidP="00A04D88">
      <w:pPr>
        <w:pStyle w:val="Heading2"/>
        <w:jc w:val="center"/>
        <w:rPr>
          <w:rFonts w:ascii="Arial" w:hAnsi="Arial" w:cs="Arial"/>
          <w:b/>
          <w:bCs/>
          <w:color w:val="002D3E" w:themeColor="accent4" w:themeShade="80"/>
        </w:rPr>
      </w:pPr>
    </w:p>
    <w:p w14:paraId="38836F6E" w14:textId="77777777" w:rsidR="00717730" w:rsidRDefault="00717730" w:rsidP="00A04D88">
      <w:pPr>
        <w:pStyle w:val="Heading2"/>
        <w:jc w:val="center"/>
        <w:rPr>
          <w:rFonts w:ascii="Arial" w:hAnsi="Arial" w:cs="Arial"/>
          <w:b/>
          <w:bCs/>
          <w:color w:val="002D3E" w:themeColor="accent4" w:themeShade="80"/>
        </w:rPr>
      </w:pPr>
    </w:p>
    <w:p w14:paraId="055D9744" w14:textId="77777777" w:rsidR="00717730" w:rsidRDefault="00717730" w:rsidP="00A04D88">
      <w:pPr>
        <w:pStyle w:val="Heading2"/>
        <w:jc w:val="center"/>
        <w:rPr>
          <w:rFonts w:ascii="Arial" w:hAnsi="Arial" w:cs="Arial"/>
          <w:b/>
          <w:bCs/>
          <w:color w:val="002D3E" w:themeColor="accent4" w:themeShade="80"/>
        </w:rPr>
      </w:pPr>
    </w:p>
    <w:p w14:paraId="4F27C569" w14:textId="77777777" w:rsidR="00717730" w:rsidRDefault="00717730" w:rsidP="00A04D88">
      <w:pPr>
        <w:pStyle w:val="Heading2"/>
        <w:jc w:val="center"/>
        <w:rPr>
          <w:rFonts w:ascii="Arial" w:hAnsi="Arial" w:cs="Arial"/>
          <w:b/>
          <w:bCs/>
          <w:color w:val="002D3E" w:themeColor="accent4" w:themeShade="80"/>
        </w:rPr>
      </w:pPr>
    </w:p>
    <w:p w14:paraId="63043248" w14:textId="7280B835" w:rsidR="00353ECE" w:rsidRPr="00A04D88" w:rsidRDefault="00353ECE" w:rsidP="00A04D88">
      <w:pPr>
        <w:pStyle w:val="Heading2"/>
        <w:jc w:val="center"/>
        <w:rPr>
          <w:rFonts w:ascii="Arial" w:hAnsi="Arial" w:cs="Arial"/>
          <w:b/>
          <w:bCs/>
          <w:color w:val="002D3E" w:themeColor="accent4" w:themeShade="80"/>
        </w:rPr>
      </w:pPr>
      <w:r w:rsidRPr="00A04D88">
        <w:rPr>
          <w:rFonts w:ascii="Arial" w:hAnsi="Arial" w:cs="Arial"/>
          <w:b/>
          <w:bCs/>
          <w:color w:val="002D3E" w:themeColor="accent4" w:themeShade="80"/>
        </w:rPr>
        <w:lastRenderedPageBreak/>
        <w:t>Feedback and Next Steps</w:t>
      </w:r>
      <w:bookmarkEnd w:id="10"/>
    </w:p>
    <w:p w14:paraId="6BA25F7D" w14:textId="22618490" w:rsidR="00570EA7" w:rsidRDefault="00570EA7" w:rsidP="00570EA7">
      <w:pPr>
        <w:rPr>
          <w:rFonts w:ascii="Arial" w:hAnsi="Arial" w:cs="Arial"/>
          <w:sz w:val="22"/>
          <w:szCs w:val="28"/>
        </w:rPr>
      </w:pPr>
      <w:r w:rsidRPr="0038360B">
        <w:rPr>
          <w:rFonts w:ascii="Arial" w:hAnsi="Arial" w:cs="Arial"/>
          <w:sz w:val="22"/>
          <w:szCs w:val="28"/>
        </w:rPr>
        <w:t>Tim Simpson, Green Infrastructure and Sustainable Drainage Manager</w:t>
      </w:r>
    </w:p>
    <w:p w14:paraId="12274F6C" w14:textId="773F4BAB" w:rsidR="00C77EA7" w:rsidRDefault="00C77EA7" w:rsidP="00570EA7">
      <w:pPr>
        <w:rPr>
          <w:rFonts w:ascii="Arial" w:hAnsi="Arial" w:cs="Arial"/>
          <w:sz w:val="22"/>
          <w:szCs w:val="28"/>
        </w:rPr>
      </w:pPr>
    </w:p>
    <w:p w14:paraId="0190E052" w14:textId="77777777" w:rsidR="00C77EA7" w:rsidRPr="00C77EA7" w:rsidRDefault="00C77EA7" w:rsidP="00C77EA7">
      <w:pPr>
        <w:rPr>
          <w:rFonts w:ascii="Arial" w:hAnsi="Arial" w:cs="Arial"/>
          <w:u w:val="single"/>
        </w:rPr>
      </w:pPr>
      <w:r w:rsidRPr="00C77EA7">
        <w:rPr>
          <w:rFonts w:ascii="Arial" w:hAnsi="Arial" w:cs="Arial"/>
          <w:u w:val="single"/>
        </w:rPr>
        <w:t>Overall key points</w:t>
      </w:r>
    </w:p>
    <w:p w14:paraId="2DFA5B18" w14:textId="060E543D" w:rsidR="00C77EA7" w:rsidRDefault="00C77EA7" w:rsidP="00C77EA7">
      <w:pPr>
        <w:rPr>
          <w:rFonts w:ascii="Arial" w:hAnsi="Arial" w:cs="Arial"/>
        </w:rPr>
      </w:pPr>
      <w:r w:rsidRPr="00C77EA7">
        <w:rPr>
          <w:rFonts w:ascii="Arial" w:hAnsi="Arial" w:cs="Arial"/>
        </w:rPr>
        <w:t xml:space="preserve">The workshops highlighted that there is a need to understand how much legislative support there is to this whole process.  Including making sure that in terms of DM position when the GI team respond to these applications that the responses link back and are focused on NPPF requirements. To make it easier for the DM teams to incorporate those as part of the main process. Also, the way local plans work they don't necessarily tie up with what is being asked, and the potential for the GI Team to help provide some additional support. </w:t>
      </w:r>
    </w:p>
    <w:p w14:paraId="6EC257AA" w14:textId="30A9F4BE" w:rsidR="00C77EA7" w:rsidRDefault="00C77EA7" w:rsidP="00C77EA7">
      <w:pPr>
        <w:rPr>
          <w:rFonts w:ascii="Arial" w:hAnsi="Arial" w:cs="Arial"/>
        </w:rPr>
      </w:pPr>
    </w:p>
    <w:p w14:paraId="5246CF70" w14:textId="41E5E582" w:rsidR="00C77EA7" w:rsidRPr="00E131E3" w:rsidRDefault="00E131E3" w:rsidP="00E131E3">
      <w:pPr>
        <w:pStyle w:val="Caption"/>
        <w:rPr>
          <w:rFonts w:ascii="Arial" w:hAnsi="Arial" w:cs="Arial"/>
          <w:b/>
          <w:bCs/>
          <w:sz w:val="32"/>
          <w:szCs w:val="40"/>
        </w:rPr>
      </w:pPr>
      <w:r w:rsidRPr="00E131E3">
        <w:rPr>
          <w:b/>
          <w:bCs/>
          <w:sz w:val="24"/>
          <w:szCs w:val="24"/>
        </w:rPr>
        <w:t xml:space="preserve">Table </w:t>
      </w:r>
      <w:r w:rsidRPr="00E131E3">
        <w:rPr>
          <w:b/>
          <w:bCs/>
          <w:sz w:val="24"/>
          <w:szCs w:val="24"/>
        </w:rPr>
        <w:fldChar w:fldCharType="begin"/>
      </w:r>
      <w:r w:rsidRPr="00E131E3">
        <w:rPr>
          <w:b/>
          <w:bCs/>
          <w:sz w:val="24"/>
          <w:szCs w:val="24"/>
        </w:rPr>
        <w:instrText xml:space="preserve"> SEQ Table \* ARABIC </w:instrText>
      </w:r>
      <w:r w:rsidRPr="00E131E3">
        <w:rPr>
          <w:b/>
          <w:bCs/>
          <w:sz w:val="24"/>
          <w:szCs w:val="24"/>
        </w:rPr>
        <w:fldChar w:fldCharType="separate"/>
      </w:r>
      <w:r w:rsidR="0068476C">
        <w:rPr>
          <w:b/>
          <w:bCs/>
          <w:noProof/>
          <w:sz w:val="24"/>
          <w:szCs w:val="24"/>
        </w:rPr>
        <w:t>1</w:t>
      </w:r>
      <w:r w:rsidRPr="00E131E3">
        <w:rPr>
          <w:b/>
          <w:bCs/>
          <w:sz w:val="24"/>
          <w:szCs w:val="24"/>
        </w:rPr>
        <w:fldChar w:fldCharType="end"/>
      </w:r>
      <w:r w:rsidRPr="00E131E3">
        <w:rPr>
          <w:b/>
          <w:bCs/>
          <w:sz w:val="24"/>
          <w:szCs w:val="24"/>
        </w:rPr>
        <w:t>: Draft Essex GI Standards Framework and Guidance Action Plan</w:t>
      </w:r>
    </w:p>
    <w:tbl>
      <w:tblPr>
        <w:tblStyle w:val="PlainTable5"/>
        <w:tblW w:w="0" w:type="auto"/>
        <w:tblLook w:val="04A0" w:firstRow="1" w:lastRow="0" w:firstColumn="1" w:lastColumn="0" w:noHBand="0" w:noVBand="1"/>
      </w:tblPr>
      <w:tblGrid>
        <w:gridCol w:w="1867"/>
        <w:gridCol w:w="7493"/>
      </w:tblGrid>
      <w:tr w:rsidR="00E131E3" w14:paraId="555EA614" w14:textId="77777777" w:rsidTr="001D3FF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tcPr>
          <w:p w14:paraId="461004FD" w14:textId="56DE8657" w:rsidR="00E131E3" w:rsidRPr="001D3FF0" w:rsidRDefault="00E131E3" w:rsidP="00570EA7">
            <w:pPr>
              <w:rPr>
                <w:rFonts w:ascii="Arial" w:hAnsi="Arial" w:cs="Arial"/>
                <w:b/>
                <w:bCs/>
                <w:sz w:val="24"/>
                <w:szCs w:val="32"/>
              </w:rPr>
            </w:pPr>
            <w:r w:rsidRPr="001D3FF0">
              <w:rPr>
                <w:rFonts w:ascii="Arial" w:hAnsi="Arial" w:cs="Arial"/>
                <w:b/>
                <w:bCs/>
                <w:sz w:val="24"/>
                <w:szCs w:val="32"/>
              </w:rPr>
              <w:t>Date</w:t>
            </w:r>
          </w:p>
        </w:tc>
        <w:tc>
          <w:tcPr>
            <w:tcW w:w="7512" w:type="dxa"/>
          </w:tcPr>
          <w:p w14:paraId="6F9C2C5C" w14:textId="64179A28" w:rsidR="00E131E3" w:rsidRPr="001D3FF0" w:rsidRDefault="00E131E3" w:rsidP="00570EA7">
            <w:pPr>
              <w:cnfStyle w:val="100000000000" w:firstRow="1" w:lastRow="0" w:firstColumn="0" w:lastColumn="0" w:oddVBand="0" w:evenVBand="0" w:oddHBand="0" w:evenHBand="0" w:firstRowFirstColumn="0" w:firstRowLastColumn="0" w:lastRowFirstColumn="0" w:lastRowLastColumn="0"/>
              <w:rPr>
                <w:rFonts w:ascii="Arial" w:hAnsi="Arial" w:cs="Arial"/>
                <w:b/>
                <w:bCs/>
                <w:sz w:val="24"/>
                <w:szCs w:val="32"/>
              </w:rPr>
            </w:pPr>
            <w:r w:rsidRPr="001D3FF0">
              <w:rPr>
                <w:rFonts w:ascii="Arial" w:hAnsi="Arial" w:cs="Arial"/>
                <w:b/>
                <w:bCs/>
                <w:sz w:val="24"/>
                <w:szCs w:val="32"/>
              </w:rPr>
              <w:t>Action</w:t>
            </w:r>
          </w:p>
        </w:tc>
      </w:tr>
      <w:tr w:rsidR="00E131E3" w14:paraId="5E590624" w14:textId="77777777" w:rsidTr="00AF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2B163365" w14:textId="6A027FDA" w:rsidR="00E131E3" w:rsidRPr="00E131E3" w:rsidRDefault="00E131E3" w:rsidP="00E131E3">
            <w:pPr>
              <w:shd w:val="clear" w:color="auto" w:fill="FBF2CC" w:themeFill="accent1" w:themeFillTint="33"/>
              <w:rPr>
                <w:rFonts w:ascii="Arial" w:hAnsi="Arial" w:cs="Arial"/>
                <w:sz w:val="22"/>
                <w:szCs w:val="22"/>
              </w:rPr>
            </w:pPr>
            <w:r w:rsidRPr="00E131E3">
              <w:rPr>
                <w:rFonts w:ascii="Arial" w:hAnsi="Arial" w:cs="Arial"/>
                <w:sz w:val="22"/>
                <w:szCs w:val="22"/>
              </w:rPr>
              <w:t>Current – Spring 2022</w:t>
            </w:r>
          </w:p>
        </w:tc>
        <w:tc>
          <w:tcPr>
            <w:tcW w:w="7512" w:type="dxa"/>
          </w:tcPr>
          <w:p w14:paraId="0DBE7346" w14:textId="288DFBD2" w:rsidR="00E131E3" w:rsidRPr="00E131E3" w:rsidRDefault="00E131E3" w:rsidP="00E131E3">
            <w:pPr>
              <w:pStyle w:val="ListParagraph"/>
              <w:numPr>
                <w:ilvl w:val="0"/>
                <w:numId w:val="24"/>
              </w:numPr>
              <w:spacing w:line="240" w:lineRule="auto"/>
              <w:ind w:left="319"/>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131E3">
              <w:rPr>
                <w:rFonts w:ascii="Arial" w:hAnsi="Arial" w:cs="Arial"/>
                <w:sz w:val="24"/>
              </w:rPr>
              <w:t>Continue to undertake case studies of site assessment to test the GI standards.</w:t>
            </w:r>
          </w:p>
        </w:tc>
      </w:tr>
      <w:tr w:rsidR="00E131E3" w14:paraId="5672D9A8" w14:textId="77777777" w:rsidTr="00AF24C0">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184D7862" w14:textId="69F939D2" w:rsidR="00E131E3" w:rsidRPr="00E131E3" w:rsidRDefault="00E131E3" w:rsidP="00570EA7">
            <w:pPr>
              <w:rPr>
                <w:rFonts w:ascii="Arial" w:hAnsi="Arial" w:cs="Arial"/>
                <w:sz w:val="22"/>
                <w:szCs w:val="22"/>
              </w:rPr>
            </w:pPr>
            <w:r w:rsidRPr="00E131E3">
              <w:rPr>
                <w:rFonts w:ascii="Arial" w:hAnsi="Arial" w:cs="Arial"/>
                <w:sz w:val="22"/>
                <w:szCs w:val="22"/>
              </w:rPr>
              <w:t>Spring 2022</w:t>
            </w:r>
          </w:p>
        </w:tc>
        <w:tc>
          <w:tcPr>
            <w:tcW w:w="7512" w:type="dxa"/>
            <w:shd w:val="clear" w:color="auto" w:fill="F2F2F2" w:themeFill="background1" w:themeFillShade="F2"/>
          </w:tcPr>
          <w:p w14:paraId="6F101141" w14:textId="0206AC85" w:rsidR="00E131E3" w:rsidRPr="00E131E3" w:rsidRDefault="00E131E3" w:rsidP="00E131E3">
            <w:pPr>
              <w:pStyle w:val="ListParagraph"/>
              <w:numPr>
                <w:ilvl w:val="0"/>
                <w:numId w:val="24"/>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131E3">
              <w:rPr>
                <w:rFonts w:ascii="Arial" w:hAnsi="Arial" w:cs="Arial"/>
                <w:sz w:val="24"/>
              </w:rPr>
              <w:t>Review case study test site assessments with LPAs for feedback and highlight gaps.</w:t>
            </w:r>
          </w:p>
        </w:tc>
      </w:tr>
      <w:tr w:rsidR="00E131E3" w14:paraId="0D6B2F09" w14:textId="77777777" w:rsidTr="00AF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0F14E35E" w14:textId="1B8C1192" w:rsidR="00E131E3" w:rsidRPr="00E131E3" w:rsidRDefault="00E131E3" w:rsidP="00570EA7">
            <w:pPr>
              <w:rPr>
                <w:rFonts w:ascii="Arial" w:hAnsi="Arial" w:cs="Arial"/>
                <w:sz w:val="22"/>
                <w:szCs w:val="22"/>
              </w:rPr>
            </w:pPr>
            <w:r w:rsidRPr="00E131E3">
              <w:rPr>
                <w:rFonts w:ascii="Arial" w:hAnsi="Arial" w:cs="Arial"/>
                <w:sz w:val="22"/>
                <w:szCs w:val="22"/>
              </w:rPr>
              <w:t>Feb 2022</w:t>
            </w:r>
          </w:p>
        </w:tc>
        <w:tc>
          <w:tcPr>
            <w:tcW w:w="7512" w:type="dxa"/>
          </w:tcPr>
          <w:p w14:paraId="2F633EC1" w14:textId="4EF92A05" w:rsidR="00E131E3" w:rsidRPr="00E131E3" w:rsidRDefault="00E131E3" w:rsidP="00E131E3">
            <w:pPr>
              <w:pStyle w:val="ListParagraph"/>
              <w:numPr>
                <w:ilvl w:val="0"/>
                <w:numId w:val="24"/>
              </w:numPr>
              <w:spacing w:line="240" w:lineRule="auto"/>
              <w:ind w:left="319"/>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131E3">
              <w:rPr>
                <w:rFonts w:ascii="Arial" w:hAnsi="Arial" w:cs="Arial"/>
                <w:sz w:val="24"/>
              </w:rPr>
              <w:t>The Essex GI Guidance and Non-technical Guidance is being formatted by Place Services and will be circulated once ready.</w:t>
            </w:r>
          </w:p>
        </w:tc>
      </w:tr>
      <w:tr w:rsidR="00E131E3" w14:paraId="7DA76918" w14:textId="77777777" w:rsidTr="00AF24C0">
        <w:tc>
          <w:tcPr>
            <w:cnfStyle w:val="001000000000" w:firstRow="0" w:lastRow="0" w:firstColumn="1" w:lastColumn="0" w:oddVBand="0" w:evenVBand="0" w:oddHBand="0" w:evenHBand="0" w:firstRowFirstColumn="0" w:firstRowLastColumn="0" w:lastRowFirstColumn="0" w:lastRowLastColumn="0"/>
            <w:tcW w:w="1838" w:type="dxa"/>
          </w:tcPr>
          <w:p w14:paraId="04B67B37" w14:textId="04695054" w:rsidR="00E131E3" w:rsidRPr="00E131E3" w:rsidRDefault="00E131E3" w:rsidP="00E131E3">
            <w:pPr>
              <w:shd w:val="clear" w:color="auto" w:fill="FFE4CC" w:themeFill="accent2" w:themeFillTint="33"/>
              <w:rPr>
                <w:rFonts w:ascii="Arial" w:hAnsi="Arial" w:cs="Arial"/>
                <w:sz w:val="22"/>
                <w:szCs w:val="22"/>
              </w:rPr>
            </w:pPr>
            <w:r w:rsidRPr="00E131E3">
              <w:rPr>
                <w:rFonts w:ascii="Arial" w:hAnsi="Arial" w:cs="Arial"/>
                <w:sz w:val="22"/>
                <w:szCs w:val="22"/>
              </w:rPr>
              <w:t>Next Steps</w:t>
            </w:r>
          </w:p>
          <w:p w14:paraId="63F8133B" w14:textId="52AE5317" w:rsidR="00E131E3" w:rsidRPr="00E131E3" w:rsidRDefault="00E131E3" w:rsidP="00570EA7">
            <w:pPr>
              <w:rPr>
                <w:rFonts w:ascii="Arial" w:hAnsi="Arial" w:cs="Arial"/>
                <w:sz w:val="22"/>
                <w:szCs w:val="22"/>
              </w:rPr>
            </w:pPr>
            <w:r w:rsidRPr="00E131E3">
              <w:rPr>
                <w:rFonts w:ascii="Arial" w:hAnsi="Arial" w:cs="Arial"/>
                <w:sz w:val="22"/>
                <w:szCs w:val="22"/>
              </w:rPr>
              <w:t>– April/ May 2022</w:t>
            </w:r>
          </w:p>
        </w:tc>
        <w:tc>
          <w:tcPr>
            <w:tcW w:w="7512" w:type="dxa"/>
          </w:tcPr>
          <w:p w14:paraId="3F06A9A8" w14:textId="68B0E07E" w:rsidR="00E131E3" w:rsidRPr="00E131E3" w:rsidRDefault="00E131E3" w:rsidP="00E131E3">
            <w:pPr>
              <w:pStyle w:val="ListParagraph"/>
              <w:numPr>
                <w:ilvl w:val="0"/>
                <w:numId w:val="24"/>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B690D">
              <w:rPr>
                <w:rFonts w:ascii="Arial" w:hAnsi="Arial" w:cs="Arial"/>
                <w:sz w:val="24"/>
              </w:rPr>
              <w:t>Take the guidance through ECC internal governance process.</w:t>
            </w:r>
          </w:p>
        </w:tc>
      </w:tr>
      <w:tr w:rsidR="00E131E3" w14:paraId="7980D752" w14:textId="77777777" w:rsidTr="00AF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A77C079" w14:textId="1A6969F7" w:rsidR="00E131E3" w:rsidRDefault="00E131E3" w:rsidP="00570EA7">
            <w:pPr>
              <w:rPr>
                <w:rFonts w:ascii="Arial" w:hAnsi="Arial" w:cs="Arial"/>
                <w:sz w:val="22"/>
                <w:szCs w:val="28"/>
              </w:rPr>
            </w:pPr>
            <w:r>
              <w:rPr>
                <w:rFonts w:ascii="Arial" w:hAnsi="Arial" w:cs="Arial"/>
                <w:sz w:val="22"/>
                <w:szCs w:val="28"/>
              </w:rPr>
              <w:t>Autumn 2022/ 2023</w:t>
            </w:r>
          </w:p>
        </w:tc>
        <w:tc>
          <w:tcPr>
            <w:tcW w:w="7512" w:type="dxa"/>
            <w:shd w:val="clear" w:color="auto" w:fill="FFFFFF" w:themeFill="background1"/>
          </w:tcPr>
          <w:p w14:paraId="559B9FF5" w14:textId="77777777" w:rsidR="00E131E3" w:rsidRPr="00EB690D" w:rsidRDefault="00E131E3" w:rsidP="00E131E3">
            <w:pPr>
              <w:pStyle w:val="ListParagraph"/>
              <w:numPr>
                <w:ilvl w:val="0"/>
                <w:numId w:val="24"/>
              </w:numPr>
              <w:spacing w:line="240" w:lineRule="auto"/>
              <w:ind w:left="319"/>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B690D">
              <w:rPr>
                <w:rFonts w:ascii="Arial" w:hAnsi="Arial" w:cs="Arial"/>
                <w:sz w:val="24"/>
              </w:rPr>
              <w:t>Ensure the standards link in and align with the Local Nature Recovery Strategy.</w:t>
            </w:r>
          </w:p>
          <w:p w14:paraId="7F1F9415" w14:textId="2896135F" w:rsidR="00E131E3" w:rsidRPr="00E131E3" w:rsidRDefault="00E131E3" w:rsidP="00E131E3">
            <w:pPr>
              <w:pStyle w:val="ListParagraph"/>
              <w:numPr>
                <w:ilvl w:val="1"/>
                <w:numId w:val="24"/>
              </w:numPr>
              <w:spacing w:line="240" w:lineRule="auto"/>
              <w:ind w:left="603"/>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B690D">
              <w:rPr>
                <w:rFonts w:ascii="Arial" w:hAnsi="Arial" w:cs="Arial"/>
                <w:sz w:val="24"/>
              </w:rPr>
              <w:t>This includes coordinating GIS mapping from Essex GI Strategy, ASELA SEE Park and others.</w:t>
            </w:r>
          </w:p>
        </w:tc>
      </w:tr>
      <w:tr w:rsidR="00E131E3" w14:paraId="757F9352" w14:textId="77777777" w:rsidTr="00AF24C0">
        <w:tc>
          <w:tcPr>
            <w:cnfStyle w:val="001000000000" w:firstRow="0" w:lastRow="0" w:firstColumn="1" w:lastColumn="0" w:oddVBand="0" w:evenVBand="0" w:oddHBand="0" w:evenHBand="0" w:firstRowFirstColumn="0" w:firstRowLastColumn="0" w:lastRowFirstColumn="0" w:lastRowLastColumn="0"/>
            <w:tcW w:w="1838" w:type="dxa"/>
          </w:tcPr>
          <w:p w14:paraId="47CF7E4D" w14:textId="77777777" w:rsidR="00E131E3" w:rsidRDefault="00E131E3" w:rsidP="00570EA7">
            <w:pPr>
              <w:rPr>
                <w:rFonts w:ascii="Arial" w:hAnsi="Arial" w:cs="Arial"/>
                <w:sz w:val="22"/>
                <w:szCs w:val="28"/>
              </w:rPr>
            </w:pPr>
          </w:p>
          <w:p w14:paraId="50F693D7" w14:textId="77777777" w:rsidR="00E131E3" w:rsidRDefault="00E131E3" w:rsidP="00570EA7">
            <w:pPr>
              <w:rPr>
                <w:rFonts w:ascii="Arial" w:hAnsi="Arial" w:cs="Arial"/>
                <w:sz w:val="22"/>
                <w:szCs w:val="28"/>
              </w:rPr>
            </w:pPr>
          </w:p>
          <w:p w14:paraId="582F4E64" w14:textId="240E4A6A" w:rsidR="00AF24C0" w:rsidRDefault="00AF24C0" w:rsidP="00570EA7">
            <w:pPr>
              <w:rPr>
                <w:rFonts w:ascii="Arial" w:hAnsi="Arial" w:cs="Arial"/>
                <w:sz w:val="22"/>
                <w:szCs w:val="28"/>
              </w:rPr>
            </w:pPr>
            <w:r>
              <w:rPr>
                <w:rFonts w:ascii="Arial" w:hAnsi="Arial" w:cs="Arial"/>
                <w:sz w:val="22"/>
                <w:szCs w:val="28"/>
              </w:rPr>
              <w:t>Ongoing</w:t>
            </w:r>
          </w:p>
        </w:tc>
        <w:tc>
          <w:tcPr>
            <w:tcW w:w="7512" w:type="dxa"/>
          </w:tcPr>
          <w:p w14:paraId="70C89C3B" w14:textId="783F6C56" w:rsidR="00E131E3" w:rsidRDefault="00E131E3" w:rsidP="00E131E3">
            <w:pPr>
              <w:pStyle w:val="ListParagraph"/>
              <w:numPr>
                <w:ilvl w:val="0"/>
                <w:numId w:val="24"/>
              </w:numPr>
              <w:spacing w:line="240" w:lineRule="auto"/>
              <w:ind w:left="319"/>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B690D">
              <w:rPr>
                <w:rFonts w:ascii="Arial" w:hAnsi="Arial" w:cs="Arial"/>
                <w:sz w:val="24"/>
              </w:rPr>
              <w:t>Communication and training</w:t>
            </w:r>
            <w:r w:rsidR="00AF24C0">
              <w:rPr>
                <w:rFonts w:ascii="Arial" w:hAnsi="Arial" w:cs="Arial"/>
                <w:sz w:val="24"/>
              </w:rPr>
              <w:t xml:space="preserve"> Plan</w:t>
            </w:r>
          </w:p>
          <w:p w14:paraId="342C27C3" w14:textId="16828039" w:rsidR="00AF24C0" w:rsidRPr="00EB690D" w:rsidRDefault="00AF24C0" w:rsidP="00AF24C0">
            <w:pPr>
              <w:pStyle w:val="ListParagraph"/>
              <w:numPr>
                <w:ilvl w:val="1"/>
                <w:numId w:val="24"/>
              </w:numPr>
              <w:spacing w:line="240" w:lineRule="auto"/>
              <w:ind w:left="603"/>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F24C0">
              <w:rPr>
                <w:rFonts w:ascii="Arial" w:hAnsi="Arial" w:cs="Arial"/>
                <w:sz w:val="24"/>
              </w:rPr>
              <w:t>Develop support program/ training</w:t>
            </w:r>
          </w:p>
          <w:p w14:paraId="5B1E85CF" w14:textId="77777777" w:rsidR="00E131E3" w:rsidRPr="00EB690D" w:rsidRDefault="00E131E3" w:rsidP="00E131E3">
            <w:pPr>
              <w:pStyle w:val="ListParagraph"/>
              <w:numPr>
                <w:ilvl w:val="1"/>
                <w:numId w:val="24"/>
              </w:numPr>
              <w:spacing w:line="240" w:lineRule="auto"/>
              <w:ind w:left="603"/>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B690D">
              <w:rPr>
                <w:rFonts w:ascii="Arial" w:hAnsi="Arial" w:cs="Arial"/>
                <w:sz w:val="24"/>
              </w:rPr>
              <w:t xml:space="preserve">Organise themed workshops </w:t>
            </w:r>
          </w:p>
          <w:p w14:paraId="3D003223" w14:textId="77777777" w:rsidR="00E131E3" w:rsidRPr="00EB690D" w:rsidRDefault="00E131E3" w:rsidP="00E131E3">
            <w:pPr>
              <w:pStyle w:val="ListParagraph"/>
              <w:numPr>
                <w:ilvl w:val="2"/>
                <w:numId w:val="24"/>
              </w:numPr>
              <w:spacing w:line="240" w:lineRule="auto"/>
              <w:ind w:left="1028"/>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B690D">
              <w:rPr>
                <w:rFonts w:ascii="Arial" w:hAnsi="Arial" w:cs="Arial"/>
                <w:sz w:val="24"/>
              </w:rPr>
              <w:t>Developers focused– link in with Essex Developers Forum.</w:t>
            </w:r>
          </w:p>
          <w:p w14:paraId="4B903DAF" w14:textId="77777777" w:rsidR="00E131E3" w:rsidRPr="00EB690D" w:rsidRDefault="00E131E3" w:rsidP="00E131E3">
            <w:pPr>
              <w:pStyle w:val="ListParagraph"/>
              <w:numPr>
                <w:ilvl w:val="2"/>
                <w:numId w:val="24"/>
              </w:numPr>
              <w:spacing w:line="240" w:lineRule="auto"/>
              <w:ind w:left="1028"/>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B690D">
              <w:rPr>
                <w:rFonts w:ascii="Arial" w:hAnsi="Arial" w:cs="Arial"/>
                <w:sz w:val="24"/>
              </w:rPr>
              <w:t xml:space="preserve">Environmental legislation updates </w:t>
            </w:r>
          </w:p>
          <w:p w14:paraId="779B3BA9" w14:textId="77777777" w:rsidR="00E131E3" w:rsidRPr="00EB690D" w:rsidRDefault="00E131E3" w:rsidP="00E131E3">
            <w:pPr>
              <w:ind w:left="720" w:hanging="259"/>
              <w:cnfStyle w:val="000000000000" w:firstRow="0" w:lastRow="0" w:firstColumn="0" w:lastColumn="0" w:oddVBand="0" w:evenVBand="0" w:oddHBand="0" w:evenHBand="0" w:firstRowFirstColumn="0" w:firstRowLastColumn="0" w:lastRowFirstColumn="0" w:lastRowLastColumn="0"/>
              <w:rPr>
                <w:rFonts w:ascii="Arial" w:hAnsi="Arial" w:cs="Arial"/>
              </w:rPr>
            </w:pPr>
            <w:r w:rsidRPr="00EB690D">
              <w:rPr>
                <w:rFonts w:ascii="Arial" w:hAnsi="Arial" w:cs="Arial"/>
              </w:rPr>
              <w:t>(The potential to link in with Local Nature Partnership (LNP)).</w:t>
            </w:r>
          </w:p>
          <w:p w14:paraId="194CC17A" w14:textId="77777777" w:rsidR="00E131E3" w:rsidRPr="00EB690D" w:rsidRDefault="00E131E3" w:rsidP="00AF24C0">
            <w:pPr>
              <w:pStyle w:val="ListParagraph"/>
              <w:numPr>
                <w:ilvl w:val="1"/>
                <w:numId w:val="24"/>
              </w:numPr>
              <w:spacing w:line="240" w:lineRule="auto"/>
              <w:ind w:left="74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B690D">
              <w:rPr>
                <w:rFonts w:ascii="Arial" w:hAnsi="Arial" w:cs="Arial"/>
                <w:sz w:val="24"/>
              </w:rPr>
              <w:t>Raise awareness of GI Standards</w:t>
            </w:r>
          </w:p>
          <w:p w14:paraId="30A71B32" w14:textId="77777777" w:rsidR="00E131E3" w:rsidRPr="00EB690D" w:rsidRDefault="00E131E3" w:rsidP="00AF24C0">
            <w:pPr>
              <w:pStyle w:val="ListParagraph"/>
              <w:numPr>
                <w:ilvl w:val="1"/>
                <w:numId w:val="24"/>
              </w:numPr>
              <w:spacing w:line="240" w:lineRule="auto"/>
              <w:ind w:left="74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B690D">
              <w:rPr>
                <w:rFonts w:ascii="Arial" w:hAnsi="Arial" w:cs="Arial"/>
                <w:sz w:val="24"/>
              </w:rPr>
              <w:t>Clear, concise messages on GI – potential to link in with Essex is Green social media campaign and LNP.</w:t>
            </w:r>
          </w:p>
          <w:p w14:paraId="15CB17A5" w14:textId="77777777" w:rsidR="00E131E3" w:rsidRDefault="00E131E3" w:rsidP="00AF24C0">
            <w:pPr>
              <w:pStyle w:val="ListParagraph"/>
              <w:numPr>
                <w:ilvl w:val="1"/>
                <w:numId w:val="24"/>
              </w:numPr>
              <w:spacing w:line="240" w:lineRule="auto"/>
              <w:ind w:left="745"/>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B690D">
              <w:rPr>
                <w:rFonts w:ascii="Arial" w:hAnsi="Arial" w:cs="Arial"/>
                <w:sz w:val="24"/>
              </w:rPr>
              <w:t>Increase visibility of the GI team internally and externally.</w:t>
            </w:r>
          </w:p>
          <w:p w14:paraId="29DF45A5" w14:textId="6D04FBC5" w:rsidR="00E131E3" w:rsidRPr="00AF24C0" w:rsidRDefault="00E131E3" w:rsidP="00AF24C0">
            <w:pPr>
              <w:pStyle w:val="ListParagraph"/>
              <w:numPr>
                <w:ilvl w:val="1"/>
                <w:numId w:val="24"/>
              </w:numPr>
              <w:spacing w:line="240" w:lineRule="auto"/>
              <w:ind w:left="745"/>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Continue Discussions with LPAs</w:t>
            </w:r>
          </w:p>
        </w:tc>
      </w:tr>
      <w:tr w:rsidR="00AF24C0" w14:paraId="4913929C" w14:textId="77777777" w:rsidTr="00AF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F7F9704" w14:textId="258F5A6F" w:rsidR="00AF24C0" w:rsidRDefault="00AF24C0" w:rsidP="00570EA7">
            <w:pPr>
              <w:rPr>
                <w:rFonts w:ascii="Arial" w:hAnsi="Arial" w:cs="Arial"/>
                <w:sz w:val="22"/>
                <w:szCs w:val="28"/>
              </w:rPr>
            </w:pPr>
            <w:r>
              <w:rPr>
                <w:rFonts w:ascii="Arial" w:hAnsi="Arial" w:cs="Arial"/>
                <w:sz w:val="22"/>
                <w:szCs w:val="28"/>
              </w:rPr>
              <w:t>TBC</w:t>
            </w:r>
          </w:p>
        </w:tc>
        <w:tc>
          <w:tcPr>
            <w:tcW w:w="7512" w:type="dxa"/>
            <w:shd w:val="clear" w:color="auto" w:fill="FFFFFF" w:themeFill="background1"/>
          </w:tcPr>
          <w:p w14:paraId="3CD16B71" w14:textId="61661420" w:rsidR="00AF24C0" w:rsidRPr="00AF24C0" w:rsidRDefault="00AF24C0" w:rsidP="00AF24C0">
            <w:pPr>
              <w:pStyle w:val="ListParagraph"/>
              <w:numPr>
                <w:ilvl w:val="0"/>
                <w:numId w:val="24"/>
              </w:numPr>
              <w:spacing w:line="240" w:lineRule="auto"/>
              <w:ind w:left="461"/>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E</w:t>
            </w:r>
            <w:r w:rsidRPr="006B5CC6">
              <w:rPr>
                <w:rFonts w:ascii="Arial" w:hAnsi="Arial" w:cs="Arial"/>
                <w:sz w:val="24"/>
              </w:rPr>
              <w:t xml:space="preserve">xtra conversations </w:t>
            </w:r>
            <w:r>
              <w:rPr>
                <w:rFonts w:ascii="Arial" w:hAnsi="Arial" w:cs="Arial"/>
                <w:sz w:val="24"/>
              </w:rPr>
              <w:t>around the</w:t>
            </w:r>
            <w:r w:rsidRPr="006B5CC6">
              <w:rPr>
                <w:rFonts w:ascii="Arial" w:hAnsi="Arial" w:cs="Arial"/>
                <w:sz w:val="24"/>
              </w:rPr>
              <w:t xml:space="preserve"> potential</w:t>
            </w:r>
            <w:r>
              <w:rPr>
                <w:rFonts w:ascii="Arial" w:hAnsi="Arial" w:cs="Arial"/>
                <w:sz w:val="24"/>
              </w:rPr>
              <w:t xml:space="preserve"> for</w:t>
            </w:r>
            <w:r w:rsidRPr="006B5CC6">
              <w:rPr>
                <w:rFonts w:ascii="Arial" w:hAnsi="Arial" w:cs="Arial"/>
                <w:sz w:val="24"/>
              </w:rPr>
              <w:t xml:space="preserve"> SPD's</w:t>
            </w:r>
            <w:r>
              <w:rPr>
                <w:rFonts w:ascii="Arial" w:hAnsi="Arial" w:cs="Arial"/>
                <w:sz w:val="24"/>
              </w:rPr>
              <w:t>.</w:t>
            </w:r>
          </w:p>
        </w:tc>
      </w:tr>
      <w:tr w:rsidR="00A502FC" w14:paraId="3BAA4619" w14:textId="77777777" w:rsidTr="00AF24C0">
        <w:tc>
          <w:tcPr>
            <w:cnfStyle w:val="001000000000" w:firstRow="0" w:lastRow="0" w:firstColumn="1" w:lastColumn="0" w:oddVBand="0" w:evenVBand="0" w:oddHBand="0" w:evenHBand="0" w:firstRowFirstColumn="0" w:firstRowLastColumn="0" w:lastRowFirstColumn="0" w:lastRowLastColumn="0"/>
            <w:tcW w:w="1838" w:type="dxa"/>
          </w:tcPr>
          <w:p w14:paraId="189CA2B6" w14:textId="69E1D612" w:rsidR="00A502FC" w:rsidRDefault="00A502FC" w:rsidP="00570EA7">
            <w:pPr>
              <w:rPr>
                <w:rFonts w:ascii="Arial" w:hAnsi="Arial" w:cs="Arial"/>
                <w:sz w:val="22"/>
                <w:szCs w:val="28"/>
              </w:rPr>
            </w:pPr>
            <w:r>
              <w:rPr>
                <w:rFonts w:ascii="Arial" w:hAnsi="Arial" w:cs="Arial"/>
                <w:sz w:val="22"/>
                <w:szCs w:val="28"/>
              </w:rPr>
              <w:t>Autumn</w:t>
            </w:r>
            <w:r w:rsidR="00187BA3">
              <w:rPr>
                <w:rFonts w:ascii="Arial" w:hAnsi="Arial" w:cs="Arial"/>
                <w:sz w:val="22"/>
                <w:szCs w:val="28"/>
              </w:rPr>
              <w:t>/winter</w:t>
            </w:r>
            <w:r>
              <w:rPr>
                <w:rFonts w:ascii="Arial" w:hAnsi="Arial" w:cs="Arial"/>
                <w:sz w:val="22"/>
                <w:szCs w:val="28"/>
              </w:rPr>
              <w:t xml:space="preserve"> 2022</w:t>
            </w:r>
          </w:p>
        </w:tc>
        <w:tc>
          <w:tcPr>
            <w:tcW w:w="7512" w:type="dxa"/>
            <w:shd w:val="clear" w:color="auto" w:fill="FFFFFF" w:themeFill="background1"/>
          </w:tcPr>
          <w:p w14:paraId="4C1ACFFF" w14:textId="37FB0C5F" w:rsidR="00A502FC" w:rsidRDefault="00A502FC" w:rsidP="00AF24C0">
            <w:pPr>
              <w:pStyle w:val="ListParagraph"/>
              <w:numPr>
                <w:ilvl w:val="0"/>
                <w:numId w:val="24"/>
              </w:numPr>
              <w:spacing w:line="240" w:lineRule="auto"/>
              <w:ind w:left="461"/>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Review GI elements and integrate into Essex Design Guide (subject to EPOA’s approval). </w:t>
            </w:r>
          </w:p>
        </w:tc>
      </w:tr>
      <w:tr w:rsidR="00AF24C0" w14:paraId="24A09313" w14:textId="77777777" w:rsidTr="00AF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8A9E71E" w14:textId="5C33396D" w:rsidR="00AF24C0" w:rsidRDefault="00AF24C0" w:rsidP="00570EA7">
            <w:pPr>
              <w:rPr>
                <w:rFonts w:ascii="Arial" w:hAnsi="Arial" w:cs="Arial"/>
                <w:sz w:val="22"/>
                <w:szCs w:val="28"/>
              </w:rPr>
            </w:pPr>
            <w:r>
              <w:rPr>
                <w:rFonts w:ascii="Arial" w:hAnsi="Arial" w:cs="Arial"/>
                <w:sz w:val="22"/>
                <w:szCs w:val="28"/>
              </w:rPr>
              <w:t>S</w:t>
            </w:r>
            <w:r w:rsidR="00187BA3">
              <w:rPr>
                <w:rFonts w:ascii="Arial" w:hAnsi="Arial" w:cs="Arial"/>
                <w:sz w:val="22"/>
                <w:szCs w:val="28"/>
              </w:rPr>
              <w:t>ummer</w:t>
            </w:r>
            <w:r>
              <w:rPr>
                <w:rFonts w:ascii="Arial" w:hAnsi="Arial" w:cs="Arial"/>
                <w:sz w:val="22"/>
                <w:szCs w:val="28"/>
              </w:rPr>
              <w:t>/Autumn 2022</w:t>
            </w:r>
          </w:p>
        </w:tc>
        <w:tc>
          <w:tcPr>
            <w:tcW w:w="7512" w:type="dxa"/>
            <w:shd w:val="clear" w:color="auto" w:fill="FFFFFF" w:themeFill="background1"/>
          </w:tcPr>
          <w:p w14:paraId="3BC05DA6" w14:textId="77777777" w:rsidR="00AF24C0" w:rsidRDefault="00AF24C0" w:rsidP="00AF24C0">
            <w:pPr>
              <w:pStyle w:val="ListParagraph"/>
              <w:numPr>
                <w:ilvl w:val="0"/>
                <w:numId w:val="24"/>
              </w:numPr>
              <w:spacing w:line="240" w:lineRule="auto"/>
              <w:ind w:left="461"/>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Launch Guidance</w:t>
            </w:r>
            <w:r w:rsidR="00A502FC">
              <w:rPr>
                <w:rFonts w:ascii="Arial" w:hAnsi="Arial" w:cs="Arial"/>
                <w:sz w:val="24"/>
              </w:rPr>
              <w:t xml:space="preserve"> </w:t>
            </w:r>
          </w:p>
          <w:p w14:paraId="49142371" w14:textId="0CA07281" w:rsidR="00A502FC" w:rsidRDefault="00A502FC" w:rsidP="00A502FC">
            <w:pPr>
              <w:pStyle w:val="ListParagraph"/>
              <w:numPr>
                <w:ilvl w:val="1"/>
                <w:numId w:val="24"/>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EPOA sign off.</w:t>
            </w:r>
          </w:p>
        </w:tc>
      </w:tr>
      <w:tr w:rsidR="00AF24C0" w14:paraId="6EB0061F" w14:textId="77777777" w:rsidTr="00AF24C0">
        <w:tc>
          <w:tcPr>
            <w:cnfStyle w:val="001000000000" w:firstRow="0" w:lastRow="0" w:firstColumn="1" w:lastColumn="0" w:oddVBand="0" w:evenVBand="0" w:oddHBand="0" w:evenHBand="0" w:firstRowFirstColumn="0" w:firstRowLastColumn="0" w:lastRowFirstColumn="0" w:lastRowLastColumn="0"/>
            <w:tcW w:w="1838" w:type="dxa"/>
          </w:tcPr>
          <w:p w14:paraId="4D91F297" w14:textId="5214DB7D" w:rsidR="00AF24C0" w:rsidRDefault="00AF24C0" w:rsidP="00570EA7">
            <w:pPr>
              <w:rPr>
                <w:rFonts w:ascii="Arial" w:hAnsi="Arial" w:cs="Arial"/>
                <w:sz w:val="22"/>
                <w:szCs w:val="28"/>
              </w:rPr>
            </w:pPr>
            <w:r>
              <w:rPr>
                <w:rFonts w:ascii="Arial" w:hAnsi="Arial" w:cs="Arial"/>
                <w:sz w:val="22"/>
                <w:szCs w:val="28"/>
              </w:rPr>
              <w:t>Ongoing/ Annually</w:t>
            </w:r>
          </w:p>
        </w:tc>
        <w:tc>
          <w:tcPr>
            <w:tcW w:w="7512" w:type="dxa"/>
            <w:shd w:val="clear" w:color="auto" w:fill="FFFFFF" w:themeFill="background1"/>
          </w:tcPr>
          <w:p w14:paraId="7314593A" w14:textId="55DC6E3F" w:rsidR="00AF24C0" w:rsidRPr="00AF24C0" w:rsidRDefault="00AF24C0" w:rsidP="00AF24C0">
            <w:pPr>
              <w:pStyle w:val="ListParagraph"/>
              <w:numPr>
                <w:ilvl w:val="0"/>
                <w:numId w:val="24"/>
              </w:numPr>
              <w:spacing w:line="240" w:lineRule="auto"/>
              <w:ind w:left="461"/>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To regularly review the guidance in line with current changes, especially from the Environment Act and changes to Planning.</w:t>
            </w:r>
          </w:p>
        </w:tc>
      </w:tr>
      <w:tr w:rsidR="001D3FF0" w14:paraId="3A61A2E4" w14:textId="77777777" w:rsidTr="001D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6A547B64" w14:textId="43A9F974" w:rsidR="001D3FF0" w:rsidRDefault="001D3FF0" w:rsidP="001D3FF0">
            <w:pPr>
              <w:rPr>
                <w:rFonts w:ascii="Arial" w:hAnsi="Arial" w:cs="Arial"/>
                <w:sz w:val="22"/>
                <w:szCs w:val="28"/>
              </w:rPr>
            </w:pPr>
            <w:r w:rsidRPr="00EB690D">
              <w:rPr>
                <w:rFonts w:ascii="Arial" w:hAnsi="Arial" w:cs="Arial"/>
                <w:shd w:val="clear" w:color="auto" w:fill="B6EDFF" w:themeFill="accent3" w:themeFillTint="33"/>
              </w:rPr>
              <w:t>Longer – term</w:t>
            </w:r>
            <w:r>
              <w:rPr>
                <w:rFonts w:ascii="Arial" w:hAnsi="Arial" w:cs="Arial"/>
                <w:shd w:val="clear" w:color="auto" w:fill="B6EDFF" w:themeFill="accent3" w:themeFillTint="33"/>
              </w:rPr>
              <w:t xml:space="preserve"> </w:t>
            </w:r>
            <w:r w:rsidRPr="00187BA3">
              <w:rPr>
                <w:rFonts w:ascii="Arial" w:hAnsi="Arial" w:cs="Arial"/>
                <w:shd w:val="clear" w:color="auto" w:fill="B6EDFF" w:themeFill="accent3" w:themeFillTint="33"/>
              </w:rPr>
              <w:t xml:space="preserve"> </w:t>
            </w:r>
            <w:r w:rsidRPr="00187BA3">
              <w:rPr>
                <w:rFonts w:ascii="Arial" w:hAnsi="Arial" w:cs="Arial"/>
                <w:i w:val="0"/>
                <w:iCs w:val="0"/>
                <w:shd w:val="clear" w:color="auto" w:fill="B6EDFF" w:themeFill="accent3" w:themeFillTint="33"/>
              </w:rPr>
              <w:t xml:space="preserve"> </w:t>
            </w:r>
            <w:r w:rsidRPr="00187BA3">
              <w:rPr>
                <w:rFonts w:ascii="Arial" w:hAnsi="Arial" w:cs="Arial"/>
                <w:sz w:val="22"/>
                <w:szCs w:val="28"/>
              </w:rPr>
              <w:t>TBC</w:t>
            </w:r>
          </w:p>
        </w:tc>
        <w:tc>
          <w:tcPr>
            <w:tcW w:w="7512" w:type="dxa"/>
          </w:tcPr>
          <w:p w14:paraId="67516355" w14:textId="77777777" w:rsidR="001D3FF0" w:rsidRPr="00EB690D" w:rsidRDefault="001D3FF0" w:rsidP="001D3FF0">
            <w:pPr>
              <w:pStyle w:val="ListParagraph"/>
              <w:numPr>
                <w:ilvl w:val="0"/>
                <w:numId w:val="24"/>
              </w:numPr>
              <w:spacing w:line="240" w:lineRule="auto"/>
              <w:ind w:left="461"/>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B690D">
              <w:rPr>
                <w:rFonts w:ascii="Arial" w:hAnsi="Arial" w:cs="Arial"/>
                <w:sz w:val="24"/>
              </w:rPr>
              <w:t>Evidence – building</w:t>
            </w:r>
          </w:p>
          <w:p w14:paraId="460EA1CA" w14:textId="385C91D7" w:rsidR="001D3FF0" w:rsidRDefault="001D3FF0" w:rsidP="001D3FF0">
            <w:pPr>
              <w:pStyle w:val="ListParagraph"/>
              <w:numPr>
                <w:ilvl w:val="0"/>
                <w:numId w:val="24"/>
              </w:numPr>
              <w:spacing w:line="240" w:lineRule="auto"/>
              <w:ind w:left="461"/>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B690D">
              <w:rPr>
                <w:rFonts w:ascii="Arial" w:hAnsi="Arial" w:cs="Arial"/>
                <w:sz w:val="24"/>
              </w:rPr>
              <w:t>Undertake evidence gap analysis.</w:t>
            </w:r>
          </w:p>
        </w:tc>
      </w:tr>
      <w:tr w:rsidR="001D3FF0" w14:paraId="6BBEB472" w14:textId="77777777" w:rsidTr="001D3FF0">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50A4B2C2" w14:textId="7CFC06F2" w:rsidR="001D3FF0" w:rsidRDefault="001D3FF0" w:rsidP="001D3FF0">
            <w:pPr>
              <w:rPr>
                <w:rFonts w:ascii="Arial" w:hAnsi="Arial" w:cs="Arial"/>
                <w:sz w:val="22"/>
                <w:szCs w:val="28"/>
              </w:rPr>
            </w:pPr>
            <w:r>
              <w:rPr>
                <w:rFonts w:ascii="Arial" w:hAnsi="Arial" w:cs="Arial"/>
                <w:sz w:val="22"/>
                <w:szCs w:val="28"/>
              </w:rPr>
              <w:lastRenderedPageBreak/>
              <w:t>2023</w:t>
            </w:r>
          </w:p>
        </w:tc>
        <w:tc>
          <w:tcPr>
            <w:tcW w:w="7512" w:type="dxa"/>
            <w:shd w:val="clear" w:color="auto" w:fill="F2F2F2" w:themeFill="background1" w:themeFillShade="F2"/>
          </w:tcPr>
          <w:p w14:paraId="596AA813" w14:textId="5253B667" w:rsidR="001D3FF0" w:rsidRDefault="001D3FF0" w:rsidP="001D3FF0">
            <w:pPr>
              <w:pStyle w:val="ListParagraph"/>
              <w:numPr>
                <w:ilvl w:val="0"/>
                <w:numId w:val="24"/>
              </w:numPr>
              <w:spacing w:line="240" w:lineRule="auto"/>
              <w:ind w:left="461"/>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B690D">
              <w:rPr>
                <w:rFonts w:ascii="Arial" w:hAnsi="Arial" w:cs="Arial"/>
                <w:sz w:val="24"/>
              </w:rPr>
              <w:t>The guidance will be web based similar to the Essex Design Guide</w:t>
            </w:r>
          </w:p>
        </w:tc>
      </w:tr>
      <w:tr w:rsidR="001D3FF0" w14:paraId="1E410B2C" w14:textId="77777777" w:rsidTr="001D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3060C005" w14:textId="27BD4165" w:rsidR="001D3FF0" w:rsidRDefault="001D3FF0" w:rsidP="001D3FF0">
            <w:pPr>
              <w:rPr>
                <w:rFonts w:ascii="Arial" w:hAnsi="Arial" w:cs="Arial"/>
                <w:sz w:val="22"/>
                <w:szCs w:val="28"/>
              </w:rPr>
            </w:pPr>
            <w:r>
              <w:rPr>
                <w:rFonts w:ascii="Arial" w:hAnsi="Arial" w:cs="Arial"/>
                <w:sz w:val="22"/>
                <w:szCs w:val="28"/>
              </w:rPr>
              <w:t>TBC</w:t>
            </w:r>
          </w:p>
        </w:tc>
        <w:tc>
          <w:tcPr>
            <w:tcW w:w="7512" w:type="dxa"/>
          </w:tcPr>
          <w:p w14:paraId="0AB35E9B" w14:textId="70896A54" w:rsidR="001D3FF0" w:rsidRDefault="001D3FF0" w:rsidP="001D3FF0">
            <w:pPr>
              <w:pStyle w:val="ListParagraph"/>
              <w:numPr>
                <w:ilvl w:val="0"/>
                <w:numId w:val="24"/>
              </w:numPr>
              <w:spacing w:line="240" w:lineRule="auto"/>
              <w:ind w:left="461"/>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77EA7">
              <w:rPr>
                <w:rFonts w:ascii="Arial" w:hAnsi="Arial" w:cs="Arial"/>
                <w:sz w:val="24"/>
              </w:rPr>
              <w:t>The potential for the GI team to investigate and provide a high-level review for how much GI has actually been incorporated within responses</w:t>
            </w:r>
          </w:p>
        </w:tc>
      </w:tr>
    </w:tbl>
    <w:p w14:paraId="32ED23E9" w14:textId="4E87726B" w:rsidR="003709B6" w:rsidRDefault="003709B6" w:rsidP="00570EA7">
      <w:pPr>
        <w:rPr>
          <w:rFonts w:ascii="Arial" w:hAnsi="Arial" w:cs="Arial"/>
          <w:sz w:val="22"/>
          <w:szCs w:val="28"/>
        </w:rPr>
      </w:pPr>
    </w:p>
    <w:p w14:paraId="6F0092A3" w14:textId="768A3780" w:rsidR="00C72F84" w:rsidRDefault="00C72F84" w:rsidP="003709B6"/>
    <w:p w14:paraId="728D564E" w14:textId="29E22773" w:rsidR="00353ECE" w:rsidRPr="00A04D88" w:rsidRDefault="00353ECE" w:rsidP="00A04D88">
      <w:pPr>
        <w:pStyle w:val="Heading2"/>
        <w:jc w:val="center"/>
        <w:rPr>
          <w:rFonts w:ascii="Arial" w:hAnsi="Arial" w:cs="Arial"/>
          <w:b/>
          <w:bCs/>
          <w:color w:val="002D3E" w:themeColor="accent4" w:themeShade="80"/>
        </w:rPr>
      </w:pPr>
      <w:bookmarkStart w:id="11" w:name="_Toc94018651"/>
      <w:r w:rsidRPr="00A04D88">
        <w:rPr>
          <w:rFonts w:ascii="Arial" w:hAnsi="Arial" w:cs="Arial"/>
          <w:b/>
          <w:bCs/>
          <w:color w:val="002D3E" w:themeColor="accent4" w:themeShade="80"/>
        </w:rPr>
        <w:t>Workshop Evaluation</w:t>
      </w:r>
      <w:bookmarkEnd w:id="11"/>
    </w:p>
    <w:p w14:paraId="22E0C86B" w14:textId="4EAA19FD" w:rsidR="00570EA7" w:rsidRDefault="00570EA7" w:rsidP="00570EA7">
      <w:pPr>
        <w:rPr>
          <w:rFonts w:ascii="Arial" w:hAnsi="Arial" w:cs="Arial"/>
        </w:rPr>
      </w:pPr>
      <w:r w:rsidRPr="00570EA7">
        <w:rPr>
          <w:rFonts w:ascii="Arial" w:hAnsi="Arial" w:cs="Arial"/>
        </w:rPr>
        <w:t xml:space="preserve">Feedback received from </w:t>
      </w:r>
      <w:r>
        <w:rPr>
          <w:rFonts w:ascii="Arial" w:hAnsi="Arial" w:cs="Arial"/>
        </w:rPr>
        <w:t xml:space="preserve">some of the </w:t>
      </w:r>
      <w:r w:rsidRPr="00570EA7">
        <w:rPr>
          <w:rFonts w:ascii="Arial" w:hAnsi="Arial" w:cs="Arial"/>
        </w:rPr>
        <w:t>attendees stated</w:t>
      </w:r>
      <w:r w:rsidR="00606390">
        <w:rPr>
          <w:rFonts w:ascii="Arial" w:hAnsi="Arial" w:cs="Arial"/>
        </w:rPr>
        <w:t xml:space="preserve"> that they</w:t>
      </w:r>
      <w:r w:rsidRPr="00570EA7">
        <w:rPr>
          <w:rFonts w:ascii="Arial" w:hAnsi="Arial" w:cs="Arial"/>
        </w:rPr>
        <w:t xml:space="preserve">: </w:t>
      </w:r>
    </w:p>
    <w:p w14:paraId="222B7374" w14:textId="2539E13B" w:rsidR="00606390" w:rsidRDefault="00606390" w:rsidP="00570EA7">
      <w:pPr>
        <w:rPr>
          <w:rFonts w:ascii="Arial" w:hAnsi="Arial" w:cs="Arial"/>
        </w:rPr>
      </w:pPr>
    </w:p>
    <w:p w14:paraId="388262A9" w14:textId="0FACE223" w:rsidR="00F50FDA" w:rsidRPr="00F50FDA" w:rsidRDefault="00F50FDA" w:rsidP="00570EA7">
      <w:pPr>
        <w:rPr>
          <w:rFonts w:ascii="Arial" w:hAnsi="Arial" w:cs="Arial"/>
          <w:u w:val="single"/>
        </w:rPr>
      </w:pPr>
      <w:r w:rsidRPr="00F50FDA">
        <w:rPr>
          <w:rFonts w:ascii="Arial" w:hAnsi="Arial" w:cs="Arial"/>
          <w:u w:val="single"/>
        </w:rPr>
        <w:t xml:space="preserve">For </w:t>
      </w:r>
      <w:r>
        <w:rPr>
          <w:rFonts w:ascii="Arial" w:hAnsi="Arial" w:cs="Arial"/>
          <w:u w:val="single"/>
        </w:rPr>
        <w:t>q</w:t>
      </w:r>
      <w:r w:rsidRPr="00F50FDA">
        <w:rPr>
          <w:rFonts w:ascii="Arial" w:hAnsi="Arial" w:cs="Arial"/>
          <w:u w:val="single"/>
        </w:rPr>
        <w:t>uestion 1 and 2:</w:t>
      </w:r>
    </w:p>
    <w:p w14:paraId="6EA235F7" w14:textId="35D41BC3" w:rsidR="009B2968" w:rsidRPr="00570EA7" w:rsidRDefault="00606390" w:rsidP="00570EA7">
      <w:pPr>
        <w:pStyle w:val="ListParagraph"/>
        <w:numPr>
          <w:ilvl w:val="0"/>
          <w:numId w:val="5"/>
        </w:numPr>
        <w:spacing w:line="240" w:lineRule="auto"/>
        <w:ind w:left="357" w:hanging="357"/>
        <w:rPr>
          <w:rFonts w:ascii="Arial" w:hAnsi="Arial" w:cs="Arial"/>
          <w:sz w:val="24"/>
        </w:rPr>
      </w:pPr>
      <w:r>
        <w:rPr>
          <w:rFonts w:ascii="Arial" w:hAnsi="Arial" w:cs="Arial"/>
          <w:sz w:val="24"/>
        </w:rPr>
        <w:t>R</w:t>
      </w:r>
      <w:r w:rsidR="002D0352" w:rsidRPr="00570EA7">
        <w:rPr>
          <w:rFonts w:ascii="Arial" w:hAnsi="Arial" w:cs="Arial"/>
          <w:sz w:val="24"/>
        </w:rPr>
        <w:t>ated</w:t>
      </w:r>
      <w:r>
        <w:rPr>
          <w:rFonts w:ascii="Arial" w:hAnsi="Arial" w:cs="Arial"/>
          <w:sz w:val="24"/>
        </w:rPr>
        <w:t xml:space="preserve"> the workshops</w:t>
      </w:r>
      <w:r w:rsidR="002D0352" w:rsidRPr="00570EA7">
        <w:rPr>
          <w:rFonts w:ascii="Arial" w:hAnsi="Arial" w:cs="Arial"/>
          <w:sz w:val="24"/>
        </w:rPr>
        <w:t xml:space="preserve"> </w:t>
      </w:r>
      <w:r w:rsidR="008511AC" w:rsidRPr="00570EA7">
        <w:rPr>
          <w:rFonts w:ascii="Arial" w:hAnsi="Arial" w:cs="Arial"/>
          <w:sz w:val="24"/>
        </w:rPr>
        <w:t>either</w:t>
      </w:r>
      <w:r w:rsidR="002D0352" w:rsidRPr="00570EA7">
        <w:rPr>
          <w:rFonts w:ascii="Arial" w:hAnsi="Arial" w:cs="Arial"/>
          <w:sz w:val="24"/>
        </w:rPr>
        <w:t xml:space="preserve"> excellent </w:t>
      </w:r>
      <w:r w:rsidR="008511AC" w:rsidRPr="00570EA7">
        <w:rPr>
          <w:rFonts w:ascii="Arial" w:hAnsi="Arial" w:cs="Arial"/>
          <w:sz w:val="24"/>
        </w:rPr>
        <w:t>or</w:t>
      </w:r>
      <w:r w:rsidR="002D0352" w:rsidRPr="00570EA7">
        <w:rPr>
          <w:rFonts w:ascii="Arial" w:hAnsi="Arial" w:cs="Arial"/>
          <w:sz w:val="24"/>
        </w:rPr>
        <w:t xml:space="preserve"> good</w:t>
      </w:r>
      <w:r w:rsidR="008C1A87">
        <w:rPr>
          <w:rFonts w:ascii="Arial" w:hAnsi="Arial" w:cs="Arial"/>
          <w:sz w:val="24"/>
        </w:rPr>
        <w:t xml:space="preserve"> (one attendee rated fair)</w:t>
      </w:r>
    </w:p>
    <w:p w14:paraId="767A97DA" w14:textId="7B5002B8" w:rsidR="007750BC" w:rsidRDefault="00606390" w:rsidP="00606390">
      <w:pPr>
        <w:pStyle w:val="ListParagraph"/>
        <w:numPr>
          <w:ilvl w:val="0"/>
          <w:numId w:val="5"/>
        </w:numPr>
        <w:spacing w:line="240" w:lineRule="auto"/>
        <w:ind w:left="357" w:hanging="357"/>
        <w:rPr>
          <w:rFonts w:ascii="Arial" w:hAnsi="Arial" w:cs="Arial"/>
          <w:sz w:val="24"/>
        </w:rPr>
      </w:pPr>
      <w:r>
        <w:rPr>
          <w:rFonts w:ascii="Arial" w:hAnsi="Arial" w:cs="Arial"/>
          <w:sz w:val="24"/>
        </w:rPr>
        <w:t>F</w:t>
      </w:r>
      <w:r w:rsidR="008511AC" w:rsidRPr="00570EA7">
        <w:rPr>
          <w:rFonts w:ascii="Arial" w:hAnsi="Arial" w:cs="Arial"/>
          <w:sz w:val="24"/>
        </w:rPr>
        <w:t>ound the</w:t>
      </w:r>
      <w:r w:rsidR="007750BC">
        <w:rPr>
          <w:rFonts w:ascii="Arial" w:hAnsi="Arial" w:cs="Arial"/>
          <w:sz w:val="24"/>
        </w:rPr>
        <w:t xml:space="preserve"> following most useful:</w:t>
      </w:r>
      <w:r w:rsidR="008511AC" w:rsidRPr="00570EA7">
        <w:rPr>
          <w:rFonts w:ascii="Arial" w:hAnsi="Arial" w:cs="Arial"/>
          <w:sz w:val="24"/>
        </w:rPr>
        <w:t xml:space="preserve"> </w:t>
      </w:r>
    </w:p>
    <w:p w14:paraId="619BA3A7" w14:textId="718BD5C9" w:rsidR="007750BC" w:rsidRDefault="008511AC" w:rsidP="007750BC">
      <w:pPr>
        <w:pStyle w:val="ListParagraph"/>
        <w:numPr>
          <w:ilvl w:val="1"/>
          <w:numId w:val="5"/>
        </w:numPr>
        <w:spacing w:line="240" w:lineRule="auto"/>
        <w:rPr>
          <w:rFonts w:ascii="Arial" w:hAnsi="Arial" w:cs="Arial"/>
          <w:sz w:val="24"/>
        </w:rPr>
      </w:pPr>
      <w:r w:rsidRPr="00570EA7">
        <w:rPr>
          <w:rFonts w:ascii="Arial" w:hAnsi="Arial" w:cs="Arial"/>
          <w:sz w:val="24"/>
        </w:rPr>
        <w:t>presentation</w:t>
      </w:r>
      <w:r w:rsidR="007750BC">
        <w:rPr>
          <w:rFonts w:ascii="Arial" w:hAnsi="Arial" w:cs="Arial"/>
          <w:sz w:val="24"/>
        </w:rPr>
        <w:t>s</w:t>
      </w:r>
      <w:r w:rsidRPr="00570EA7">
        <w:rPr>
          <w:rFonts w:ascii="Arial" w:hAnsi="Arial" w:cs="Arial"/>
          <w:sz w:val="24"/>
        </w:rPr>
        <w:t xml:space="preserve">, </w:t>
      </w:r>
      <w:r w:rsidR="008C1A87">
        <w:rPr>
          <w:rFonts w:ascii="Arial" w:hAnsi="Arial" w:cs="Arial"/>
          <w:sz w:val="24"/>
        </w:rPr>
        <w:t>(including the balance between presenters, subjects and breakouts).</w:t>
      </w:r>
    </w:p>
    <w:p w14:paraId="13F93E4B" w14:textId="77777777" w:rsidR="007750BC" w:rsidRDefault="008511AC" w:rsidP="007750BC">
      <w:pPr>
        <w:pStyle w:val="ListParagraph"/>
        <w:numPr>
          <w:ilvl w:val="1"/>
          <w:numId w:val="5"/>
        </w:numPr>
        <w:spacing w:line="240" w:lineRule="auto"/>
        <w:rPr>
          <w:rFonts w:ascii="Arial" w:hAnsi="Arial" w:cs="Arial"/>
          <w:sz w:val="24"/>
        </w:rPr>
      </w:pPr>
      <w:r w:rsidRPr="00570EA7">
        <w:rPr>
          <w:rFonts w:ascii="Arial" w:hAnsi="Arial" w:cs="Arial"/>
          <w:sz w:val="24"/>
        </w:rPr>
        <w:t>activities</w:t>
      </w:r>
    </w:p>
    <w:p w14:paraId="4FB2EA54" w14:textId="55158301" w:rsidR="00606390" w:rsidRDefault="008511AC" w:rsidP="007750BC">
      <w:pPr>
        <w:pStyle w:val="ListParagraph"/>
        <w:numPr>
          <w:ilvl w:val="1"/>
          <w:numId w:val="5"/>
        </w:numPr>
        <w:spacing w:line="240" w:lineRule="auto"/>
        <w:rPr>
          <w:rFonts w:ascii="Arial" w:hAnsi="Arial" w:cs="Arial"/>
          <w:sz w:val="24"/>
        </w:rPr>
      </w:pPr>
      <w:r w:rsidRPr="00570EA7">
        <w:rPr>
          <w:rFonts w:ascii="Arial" w:hAnsi="Arial" w:cs="Arial"/>
          <w:sz w:val="24"/>
        </w:rPr>
        <w:t>new information</w:t>
      </w:r>
    </w:p>
    <w:p w14:paraId="354FA0A5" w14:textId="093AB03F" w:rsidR="007750BC" w:rsidRDefault="007750BC" w:rsidP="007750BC">
      <w:pPr>
        <w:pStyle w:val="ListParagraph"/>
        <w:numPr>
          <w:ilvl w:val="1"/>
          <w:numId w:val="5"/>
        </w:numPr>
        <w:spacing w:line="240" w:lineRule="auto"/>
        <w:rPr>
          <w:rFonts w:ascii="Arial" w:hAnsi="Arial" w:cs="Arial"/>
          <w:sz w:val="24"/>
        </w:rPr>
      </w:pPr>
      <w:r>
        <w:rPr>
          <w:rFonts w:ascii="Arial" w:hAnsi="Arial" w:cs="Arial"/>
          <w:sz w:val="24"/>
        </w:rPr>
        <w:t>meeting the GI team</w:t>
      </w:r>
    </w:p>
    <w:p w14:paraId="2B881E68" w14:textId="6582F25C" w:rsidR="007750BC" w:rsidRDefault="007750BC" w:rsidP="007750BC">
      <w:pPr>
        <w:pStyle w:val="ListParagraph"/>
        <w:numPr>
          <w:ilvl w:val="1"/>
          <w:numId w:val="5"/>
        </w:numPr>
        <w:spacing w:line="240" w:lineRule="auto"/>
        <w:rPr>
          <w:rFonts w:ascii="Arial" w:hAnsi="Arial" w:cs="Arial"/>
          <w:sz w:val="24"/>
        </w:rPr>
      </w:pPr>
      <w:r>
        <w:rPr>
          <w:rFonts w:ascii="Arial" w:hAnsi="Arial" w:cs="Arial"/>
          <w:sz w:val="24"/>
        </w:rPr>
        <w:t>see the strategy</w:t>
      </w:r>
    </w:p>
    <w:p w14:paraId="6B98A71C" w14:textId="5D645A14" w:rsidR="007750BC" w:rsidRDefault="007750BC" w:rsidP="007750BC">
      <w:pPr>
        <w:pStyle w:val="ListParagraph"/>
        <w:numPr>
          <w:ilvl w:val="1"/>
          <w:numId w:val="5"/>
        </w:numPr>
        <w:spacing w:line="240" w:lineRule="auto"/>
        <w:rPr>
          <w:rFonts w:ascii="Arial" w:hAnsi="Arial" w:cs="Arial"/>
          <w:sz w:val="24"/>
        </w:rPr>
      </w:pPr>
      <w:r>
        <w:rPr>
          <w:rFonts w:ascii="Arial" w:hAnsi="Arial" w:cs="Arial"/>
          <w:sz w:val="24"/>
        </w:rPr>
        <w:t>workshops</w:t>
      </w:r>
    </w:p>
    <w:p w14:paraId="6DE09884" w14:textId="2642C924" w:rsidR="007750BC" w:rsidRDefault="007750BC" w:rsidP="007750BC">
      <w:pPr>
        <w:pStyle w:val="ListParagraph"/>
        <w:numPr>
          <w:ilvl w:val="1"/>
          <w:numId w:val="5"/>
        </w:numPr>
        <w:spacing w:line="240" w:lineRule="auto"/>
        <w:rPr>
          <w:rFonts w:ascii="Arial" w:hAnsi="Arial" w:cs="Arial"/>
          <w:sz w:val="24"/>
        </w:rPr>
      </w:pPr>
      <w:r>
        <w:rPr>
          <w:rFonts w:ascii="Arial" w:hAnsi="Arial" w:cs="Arial"/>
          <w:sz w:val="24"/>
        </w:rPr>
        <w:t>good facilitation</w:t>
      </w:r>
    </w:p>
    <w:p w14:paraId="6B2B33CE" w14:textId="4285E645" w:rsidR="008C1A87" w:rsidRDefault="008C1A87" w:rsidP="007750BC">
      <w:pPr>
        <w:pStyle w:val="ListParagraph"/>
        <w:numPr>
          <w:ilvl w:val="1"/>
          <w:numId w:val="5"/>
        </w:numPr>
        <w:spacing w:line="240" w:lineRule="auto"/>
        <w:rPr>
          <w:rFonts w:ascii="Arial" w:hAnsi="Arial" w:cs="Arial"/>
          <w:sz w:val="24"/>
        </w:rPr>
      </w:pPr>
      <w:r>
        <w:rPr>
          <w:rFonts w:ascii="Arial" w:hAnsi="Arial" w:cs="Arial"/>
          <w:sz w:val="24"/>
        </w:rPr>
        <w:t>To identify how a developer could improve GI through careful design considerations perhaps utilising the pre planning application consultation.</w:t>
      </w:r>
    </w:p>
    <w:p w14:paraId="779DA51A" w14:textId="77777777" w:rsidR="00F50FDA" w:rsidRDefault="00F50FDA" w:rsidP="00F50FDA">
      <w:pPr>
        <w:rPr>
          <w:rFonts w:ascii="Arial" w:hAnsi="Arial" w:cs="Arial"/>
        </w:rPr>
      </w:pPr>
    </w:p>
    <w:p w14:paraId="25DFB278" w14:textId="32350647" w:rsidR="00F50FDA" w:rsidRPr="00F50FDA" w:rsidRDefault="00F50FDA" w:rsidP="00F50FDA">
      <w:pPr>
        <w:rPr>
          <w:rFonts w:ascii="Arial" w:hAnsi="Arial" w:cs="Arial"/>
          <w:u w:val="single"/>
        </w:rPr>
      </w:pPr>
      <w:r w:rsidRPr="00F50FDA">
        <w:rPr>
          <w:rFonts w:ascii="Arial" w:hAnsi="Arial" w:cs="Arial"/>
          <w:u w:val="single"/>
        </w:rPr>
        <w:t>For question 3 and 4</w:t>
      </w:r>
      <w:r>
        <w:rPr>
          <w:rFonts w:ascii="Arial" w:hAnsi="Arial" w:cs="Arial"/>
          <w:u w:val="single"/>
        </w:rPr>
        <w:t>:</w:t>
      </w:r>
      <w:r w:rsidRPr="00F50FDA">
        <w:rPr>
          <w:rFonts w:ascii="Arial" w:hAnsi="Arial" w:cs="Arial"/>
          <w:u w:val="single"/>
        </w:rPr>
        <w:t xml:space="preserve"> </w:t>
      </w:r>
    </w:p>
    <w:p w14:paraId="68B3F146" w14:textId="7FA27943" w:rsidR="008511AC" w:rsidRPr="00606390" w:rsidRDefault="00606390" w:rsidP="00606390">
      <w:pPr>
        <w:pStyle w:val="ListParagraph"/>
        <w:numPr>
          <w:ilvl w:val="0"/>
          <w:numId w:val="5"/>
        </w:numPr>
        <w:spacing w:line="240" w:lineRule="auto"/>
        <w:ind w:left="357" w:hanging="357"/>
        <w:rPr>
          <w:rFonts w:ascii="Arial" w:hAnsi="Arial" w:cs="Arial"/>
          <w:sz w:val="32"/>
          <w:szCs w:val="32"/>
        </w:rPr>
      </w:pPr>
      <w:r>
        <w:rPr>
          <w:rFonts w:ascii="Arial" w:hAnsi="Arial" w:cs="Arial"/>
          <w:sz w:val="24"/>
          <w:szCs w:val="32"/>
        </w:rPr>
        <w:t xml:space="preserve">Had </w:t>
      </w:r>
      <w:r w:rsidR="001721F1">
        <w:rPr>
          <w:rFonts w:ascii="Arial" w:hAnsi="Arial" w:cs="Arial"/>
          <w:sz w:val="24"/>
          <w:szCs w:val="32"/>
        </w:rPr>
        <w:t xml:space="preserve">none, </w:t>
      </w:r>
      <w:r>
        <w:rPr>
          <w:rFonts w:ascii="Arial" w:hAnsi="Arial" w:cs="Arial"/>
          <w:sz w:val="24"/>
          <w:szCs w:val="32"/>
        </w:rPr>
        <w:t>most of few</w:t>
      </w:r>
      <w:r w:rsidR="008511AC" w:rsidRPr="00606390">
        <w:rPr>
          <w:rFonts w:ascii="Arial" w:hAnsi="Arial" w:cs="Arial"/>
          <w:sz w:val="24"/>
          <w:szCs w:val="32"/>
        </w:rPr>
        <w:t xml:space="preserve"> level of knowledge and understanding of the Essex GI standards prior to the workshop.</w:t>
      </w:r>
    </w:p>
    <w:p w14:paraId="0889643A" w14:textId="77777777" w:rsidR="008C1A87" w:rsidRDefault="00606390" w:rsidP="00570EA7">
      <w:pPr>
        <w:pStyle w:val="ListParagraph"/>
        <w:numPr>
          <w:ilvl w:val="0"/>
          <w:numId w:val="5"/>
        </w:numPr>
        <w:spacing w:line="240" w:lineRule="auto"/>
        <w:ind w:left="357" w:hanging="357"/>
        <w:rPr>
          <w:rFonts w:ascii="Arial" w:hAnsi="Arial" w:cs="Arial"/>
          <w:sz w:val="24"/>
        </w:rPr>
      </w:pPr>
      <w:r>
        <w:rPr>
          <w:rFonts w:ascii="Arial" w:hAnsi="Arial" w:cs="Arial"/>
          <w:sz w:val="24"/>
        </w:rPr>
        <w:t>Felt t</w:t>
      </w:r>
      <w:r w:rsidR="008511AC" w:rsidRPr="00570EA7">
        <w:rPr>
          <w:rFonts w:ascii="Arial" w:hAnsi="Arial" w:cs="Arial"/>
          <w:sz w:val="24"/>
        </w:rPr>
        <w:t>he workshop met their exportation.</w:t>
      </w:r>
      <w:r>
        <w:rPr>
          <w:rFonts w:ascii="Arial" w:hAnsi="Arial" w:cs="Arial"/>
          <w:sz w:val="24"/>
        </w:rPr>
        <w:t xml:space="preserve"> </w:t>
      </w:r>
    </w:p>
    <w:p w14:paraId="5AE34204" w14:textId="77777777" w:rsidR="008C1A87" w:rsidRDefault="00606390" w:rsidP="008C1A87">
      <w:pPr>
        <w:pStyle w:val="ListParagraph"/>
        <w:numPr>
          <w:ilvl w:val="1"/>
          <w:numId w:val="5"/>
        </w:numPr>
        <w:spacing w:line="240" w:lineRule="auto"/>
        <w:rPr>
          <w:rFonts w:ascii="Arial" w:hAnsi="Arial" w:cs="Arial"/>
          <w:sz w:val="24"/>
        </w:rPr>
      </w:pPr>
      <w:r>
        <w:rPr>
          <w:rFonts w:ascii="Arial" w:hAnsi="Arial" w:cs="Arial"/>
          <w:sz w:val="24"/>
        </w:rPr>
        <w:t>Some stated they learn</w:t>
      </w:r>
      <w:r w:rsidR="001721F1">
        <w:rPr>
          <w:rFonts w:ascii="Arial" w:hAnsi="Arial" w:cs="Arial"/>
          <w:sz w:val="24"/>
        </w:rPr>
        <w:t>t</w:t>
      </w:r>
      <w:r>
        <w:rPr>
          <w:rFonts w:ascii="Arial" w:hAnsi="Arial" w:cs="Arial"/>
          <w:sz w:val="24"/>
        </w:rPr>
        <w:t xml:space="preserve"> something new.</w:t>
      </w:r>
      <w:r w:rsidR="008C1A87">
        <w:rPr>
          <w:rFonts w:ascii="Arial" w:hAnsi="Arial" w:cs="Arial"/>
          <w:sz w:val="24"/>
        </w:rPr>
        <w:t xml:space="preserve"> </w:t>
      </w:r>
    </w:p>
    <w:p w14:paraId="59B41F4D" w14:textId="19D6A777" w:rsidR="008511AC" w:rsidRDefault="008C1A87" w:rsidP="008C1A87">
      <w:pPr>
        <w:pStyle w:val="ListParagraph"/>
        <w:numPr>
          <w:ilvl w:val="1"/>
          <w:numId w:val="5"/>
        </w:numPr>
        <w:spacing w:line="240" w:lineRule="auto"/>
        <w:rPr>
          <w:rFonts w:ascii="Arial" w:hAnsi="Arial" w:cs="Arial"/>
          <w:sz w:val="24"/>
        </w:rPr>
      </w:pPr>
      <w:r>
        <w:rPr>
          <w:rFonts w:ascii="Arial" w:hAnsi="Arial" w:cs="Arial"/>
          <w:sz w:val="24"/>
        </w:rPr>
        <w:t>One attendee felt it somehow met expectations.</w:t>
      </w:r>
    </w:p>
    <w:p w14:paraId="1E620A62" w14:textId="2DFAA00F" w:rsidR="00F50FDA" w:rsidRPr="00F50FDA" w:rsidRDefault="00606390" w:rsidP="00F50FDA">
      <w:pPr>
        <w:pStyle w:val="ListParagraph"/>
        <w:numPr>
          <w:ilvl w:val="1"/>
          <w:numId w:val="5"/>
        </w:numPr>
        <w:spacing w:line="240" w:lineRule="auto"/>
        <w:rPr>
          <w:rFonts w:ascii="Arial" w:hAnsi="Arial" w:cs="Arial"/>
          <w:sz w:val="24"/>
        </w:rPr>
      </w:pPr>
      <w:r>
        <w:rPr>
          <w:rFonts w:ascii="Arial" w:hAnsi="Arial" w:cs="Arial"/>
          <w:sz w:val="24"/>
        </w:rPr>
        <w:t xml:space="preserve">Felt the event covered a huge </w:t>
      </w:r>
      <w:r w:rsidR="00C41ADD">
        <w:rPr>
          <w:rFonts w:ascii="Arial" w:hAnsi="Arial" w:cs="Arial"/>
          <w:sz w:val="24"/>
        </w:rPr>
        <w:t>amount but</w:t>
      </w:r>
      <w:r>
        <w:rPr>
          <w:rFonts w:ascii="Arial" w:hAnsi="Arial" w:cs="Arial"/>
          <w:sz w:val="24"/>
        </w:rPr>
        <w:t xml:space="preserve"> found it really interesting.</w:t>
      </w:r>
    </w:p>
    <w:p w14:paraId="2FB5D79B" w14:textId="213E24C5" w:rsidR="00F50FDA" w:rsidRDefault="00606390" w:rsidP="00F50FDA">
      <w:pPr>
        <w:pStyle w:val="ListParagraph"/>
        <w:numPr>
          <w:ilvl w:val="0"/>
          <w:numId w:val="5"/>
        </w:numPr>
        <w:spacing w:line="240" w:lineRule="auto"/>
        <w:ind w:left="357" w:hanging="357"/>
        <w:rPr>
          <w:rFonts w:ascii="Arial" w:hAnsi="Arial" w:cs="Arial"/>
          <w:sz w:val="24"/>
        </w:rPr>
      </w:pPr>
      <w:r>
        <w:rPr>
          <w:rFonts w:ascii="Arial" w:hAnsi="Arial" w:cs="Arial"/>
          <w:sz w:val="24"/>
        </w:rPr>
        <w:t>D</w:t>
      </w:r>
      <w:r w:rsidR="008511AC" w:rsidRPr="00570EA7">
        <w:rPr>
          <w:rFonts w:ascii="Arial" w:hAnsi="Arial" w:cs="Arial"/>
          <w:sz w:val="24"/>
        </w:rPr>
        <w:t>efinitely</w:t>
      </w:r>
      <w:r w:rsidR="008617CB">
        <w:rPr>
          <w:rFonts w:ascii="Arial" w:hAnsi="Arial" w:cs="Arial"/>
          <w:sz w:val="24"/>
        </w:rPr>
        <w:t xml:space="preserve"> (majority of attendees), mostly or somehow</w:t>
      </w:r>
      <w:r w:rsidR="008511AC" w:rsidRPr="00570EA7">
        <w:rPr>
          <w:rFonts w:ascii="Arial" w:hAnsi="Arial" w:cs="Arial"/>
          <w:sz w:val="24"/>
        </w:rPr>
        <w:t xml:space="preserve"> felt the Knowledge and information gained from participating in the workshop will be</w:t>
      </w:r>
      <w:r w:rsidR="008617CB">
        <w:rPr>
          <w:rFonts w:ascii="Arial" w:hAnsi="Arial" w:cs="Arial"/>
          <w:sz w:val="24"/>
        </w:rPr>
        <w:t xml:space="preserve"> </w:t>
      </w:r>
      <w:r w:rsidR="008511AC" w:rsidRPr="00570EA7">
        <w:rPr>
          <w:rFonts w:ascii="Arial" w:hAnsi="Arial" w:cs="Arial"/>
          <w:sz w:val="24"/>
        </w:rPr>
        <w:t>useful</w:t>
      </w:r>
      <w:r w:rsidR="008617CB">
        <w:rPr>
          <w:rFonts w:ascii="Arial" w:hAnsi="Arial" w:cs="Arial"/>
          <w:sz w:val="24"/>
        </w:rPr>
        <w:t>/</w:t>
      </w:r>
      <w:r w:rsidR="008511AC" w:rsidRPr="00570EA7">
        <w:rPr>
          <w:rFonts w:ascii="Arial" w:hAnsi="Arial" w:cs="Arial"/>
          <w:sz w:val="24"/>
        </w:rPr>
        <w:t>applicable in their work</w:t>
      </w:r>
      <w:r>
        <w:rPr>
          <w:rFonts w:ascii="Arial" w:hAnsi="Arial" w:cs="Arial"/>
          <w:sz w:val="24"/>
        </w:rPr>
        <w:t>.</w:t>
      </w:r>
    </w:p>
    <w:p w14:paraId="68154FBD" w14:textId="3E2563C0" w:rsidR="00F50FDA" w:rsidRDefault="00F50FDA" w:rsidP="00F50FDA">
      <w:pPr>
        <w:rPr>
          <w:rFonts w:ascii="Arial" w:hAnsi="Arial" w:cs="Arial"/>
        </w:rPr>
      </w:pPr>
    </w:p>
    <w:p w14:paraId="3B709F6E" w14:textId="4FE21529" w:rsidR="00F50FDA" w:rsidRPr="00F50FDA" w:rsidRDefault="00F50FDA" w:rsidP="00F50FDA">
      <w:pPr>
        <w:rPr>
          <w:rFonts w:ascii="Arial" w:hAnsi="Arial" w:cs="Arial"/>
          <w:u w:val="single"/>
        </w:rPr>
      </w:pPr>
      <w:r w:rsidRPr="00F50FDA">
        <w:rPr>
          <w:rFonts w:ascii="Arial" w:hAnsi="Arial" w:cs="Arial"/>
          <w:u w:val="single"/>
        </w:rPr>
        <w:t>For question 6 (regarding take</w:t>
      </w:r>
      <w:r>
        <w:rPr>
          <w:rFonts w:ascii="Arial" w:hAnsi="Arial" w:cs="Arial"/>
          <w:u w:val="single"/>
        </w:rPr>
        <w:t>a</w:t>
      </w:r>
      <w:r w:rsidRPr="00F50FDA">
        <w:rPr>
          <w:rFonts w:ascii="Arial" w:hAnsi="Arial" w:cs="Arial"/>
          <w:u w:val="single"/>
        </w:rPr>
        <w:t>ways</w:t>
      </w:r>
      <w:r>
        <w:rPr>
          <w:rFonts w:ascii="Arial" w:hAnsi="Arial" w:cs="Arial"/>
          <w:u w:val="single"/>
        </w:rPr>
        <w:t xml:space="preserve"> from the workshop</w:t>
      </w:r>
      <w:r w:rsidRPr="00F50FDA">
        <w:rPr>
          <w:rFonts w:ascii="Arial" w:hAnsi="Arial" w:cs="Arial"/>
          <w:u w:val="single"/>
        </w:rPr>
        <w:t>).</w:t>
      </w:r>
    </w:p>
    <w:p w14:paraId="1CA32A99" w14:textId="707AE0D0" w:rsidR="00606390" w:rsidRDefault="00606390" w:rsidP="00606390">
      <w:pPr>
        <w:pStyle w:val="ListParagraph"/>
        <w:numPr>
          <w:ilvl w:val="0"/>
          <w:numId w:val="5"/>
        </w:numPr>
        <w:spacing w:line="240" w:lineRule="auto"/>
        <w:ind w:left="357" w:hanging="357"/>
        <w:rPr>
          <w:rFonts w:ascii="Arial" w:hAnsi="Arial" w:cs="Arial"/>
          <w:sz w:val="24"/>
        </w:rPr>
      </w:pPr>
      <w:r>
        <w:rPr>
          <w:rFonts w:ascii="Arial" w:hAnsi="Arial" w:cs="Arial"/>
          <w:sz w:val="24"/>
        </w:rPr>
        <w:t>Really appreciated all the work that went into the event.</w:t>
      </w:r>
    </w:p>
    <w:p w14:paraId="0BBF3AB7" w14:textId="77777777" w:rsidR="001721F1" w:rsidRDefault="001721F1" w:rsidP="00606390">
      <w:pPr>
        <w:pStyle w:val="ListParagraph"/>
        <w:numPr>
          <w:ilvl w:val="0"/>
          <w:numId w:val="5"/>
        </w:numPr>
        <w:spacing w:line="240" w:lineRule="auto"/>
        <w:ind w:left="357" w:hanging="357"/>
        <w:rPr>
          <w:rFonts w:ascii="Arial" w:hAnsi="Arial" w:cs="Arial"/>
          <w:sz w:val="24"/>
        </w:rPr>
      </w:pPr>
      <w:r>
        <w:rPr>
          <w:rFonts w:ascii="Arial" w:hAnsi="Arial" w:cs="Arial"/>
          <w:sz w:val="24"/>
        </w:rPr>
        <w:t xml:space="preserve">Overall, </w:t>
      </w:r>
    </w:p>
    <w:p w14:paraId="1D4673CB" w14:textId="0408F751" w:rsidR="001721F1" w:rsidRDefault="008617CB" w:rsidP="001721F1">
      <w:pPr>
        <w:pStyle w:val="ListParagraph"/>
        <w:numPr>
          <w:ilvl w:val="1"/>
          <w:numId w:val="5"/>
        </w:numPr>
        <w:spacing w:line="240" w:lineRule="auto"/>
        <w:rPr>
          <w:rFonts w:ascii="Arial" w:hAnsi="Arial" w:cs="Arial"/>
          <w:sz w:val="24"/>
        </w:rPr>
      </w:pPr>
      <w:r>
        <w:rPr>
          <w:rFonts w:ascii="Arial" w:hAnsi="Arial" w:cs="Arial"/>
          <w:sz w:val="24"/>
        </w:rPr>
        <w:t>T</w:t>
      </w:r>
      <w:r w:rsidR="001721F1">
        <w:rPr>
          <w:rFonts w:ascii="Arial" w:hAnsi="Arial" w:cs="Arial"/>
          <w:sz w:val="24"/>
        </w:rPr>
        <w:t>hat it was g</w:t>
      </w:r>
      <w:r w:rsidR="001721F1" w:rsidRPr="001721F1">
        <w:rPr>
          <w:rFonts w:ascii="Arial" w:hAnsi="Arial" w:cs="Arial"/>
          <w:sz w:val="24"/>
        </w:rPr>
        <w:t xml:space="preserve">ood to have some basic knowledge of the Standards and principles. </w:t>
      </w:r>
    </w:p>
    <w:p w14:paraId="316AB283" w14:textId="77777777" w:rsidR="001721F1" w:rsidRDefault="001721F1" w:rsidP="001721F1">
      <w:pPr>
        <w:pStyle w:val="ListParagraph"/>
        <w:numPr>
          <w:ilvl w:val="1"/>
          <w:numId w:val="5"/>
        </w:numPr>
        <w:spacing w:line="240" w:lineRule="auto"/>
        <w:rPr>
          <w:rFonts w:ascii="Arial" w:hAnsi="Arial" w:cs="Arial"/>
          <w:sz w:val="24"/>
        </w:rPr>
      </w:pPr>
      <w:r>
        <w:rPr>
          <w:rFonts w:ascii="Arial" w:hAnsi="Arial" w:cs="Arial"/>
          <w:sz w:val="24"/>
        </w:rPr>
        <w:t>To know</w:t>
      </w:r>
      <w:r w:rsidRPr="001721F1">
        <w:rPr>
          <w:rFonts w:ascii="Arial" w:hAnsi="Arial" w:cs="Arial"/>
          <w:sz w:val="24"/>
        </w:rPr>
        <w:t xml:space="preserve"> there was a GI team at ECC that may be able to provide consultation responses and guidance/advice was really useful. </w:t>
      </w:r>
    </w:p>
    <w:p w14:paraId="350F7237" w14:textId="13CA6EB5" w:rsidR="001721F1" w:rsidRDefault="001721F1" w:rsidP="001721F1">
      <w:pPr>
        <w:pStyle w:val="ListParagraph"/>
        <w:numPr>
          <w:ilvl w:val="1"/>
          <w:numId w:val="5"/>
        </w:numPr>
        <w:spacing w:line="240" w:lineRule="auto"/>
        <w:rPr>
          <w:rFonts w:ascii="Arial" w:hAnsi="Arial" w:cs="Arial"/>
          <w:sz w:val="24"/>
        </w:rPr>
      </w:pPr>
      <w:r>
        <w:rPr>
          <w:rFonts w:ascii="Arial" w:hAnsi="Arial" w:cs="Arial"/>
          <w:sz w:val="24"/>
        </w:rPr>
        <w:t>V</w:t>
      </w:r>
      <w:r w:rsidRPr="001721F1">
        <w:rPr>
          <w:rFonts w:ascii="Arial" w:hAnsi="Arial" w:cs="Arial"/>
          <w:sz w:val="24"/>
        </w:rPr>
        <w:t>ery interesting and informative but it just felt a bit rushed overall.</w:t>
      </w:r>
    </w:p>
    <w:p w14:paraId="5805D0D5" w14:textId="43382D20" w:rsidR="008617CB" w:rsidRDefault="008617CB" w:rsidP="001721F1">
      <w:pPr>
        <w:pStyle w:val="ListParagraph"/>
        <w:numPr>
          <w:ilvl w:val="1"/>
          <w:numId w:val="5"/>
        </w:numPr>
        <w:spacing w:line="240" w:lineRule="auto"/>
        <w:rPr>
          <w:rFonts w:ascii="Arial" w:hAnsi="Arial" w:cs="Arial"/>
          <w:sz w:val="24"/>
        </w:rPr>
      </w:pPr>
      <w:r>
        <w:rPr>
          <w:rFonts w:ascii="Arial" w:hAnsi="Arial" w:cs="Arial"/>
          <w:sz w:val="24"/>
        </w:rPr>
        <w:t xml:space="preserve">How to look for opportunities to develop best practices to protect our GI and </w:t>
      </w:r>
      <w:r w:rsidR="000C3631">
        <w:rPr>
          <w:rFonts w:ascii="Arial" w:hAnsi="Arial" w:cs="Arial"/>
          <w:sz w:val="24"/>
        </w:rPr>
        <w:t>to</w:t>
      </w:r>
      <w:r>
        <w:rPr>
          <w:rFonts w:ascii="Arial" w:hAnsi="Arial" w:cs="Arial"/>
          <w:sz w:val="24"/>
        </w:rPr>
        <w:t xml:space="preserve"> enhance it (funding permitting).</w:t>
      </w:r>
    </w:p>
    <w:p w14:paraId="7A354633" w14:textId="1AC57A69" w:rsidR="008617CB" w:rsidRDefault="008617CB" w:rsidP="001721F1">
      <w:pPr>
        <w:pStyle w:val="ListParagraph"/>
        <w:numPr>
          <w:ilvl w:val="1"/>
          <w:numId w:val="5"/>
        </w:numPr>
        <w:spacing w:line="240" w:lineRule="auto"/>
        <w:rPr>
          <w:rFonts w:ascii="Arial" w:hAnsi="Arial" w:cs="Arial"/>
          <w:sz w:val="24"/>
        </w:rPr>
      </w:pPr>
      <w:r>
        <w:rPr>
          <w:rFonts w:ascii="Arial" w:hAnsi="Arial" w:cs="Arial"/>
          <w:sz w:val="24"/>
        </w:rPr>
        <w:t>Understand how DM officers can utilise the standards in their day-to-day work, as they are not adopted by policy.</w:t>
      </w:r>
    </w:p>
    <w:p w14:paraId="67102725" w14:textId="51FECAF1" w:rsidR="008617CB" w:rsidRDefault="008617CB" w:rsidP="001721F1">
      <w:pPr>
        <w:pStyle w:val="ListParagraph"/>
        <w:numPr>
          <w:ilvl w:val="1"/>
          <w:numId w:val="5"/>
        </w:numPr>
        <w:spacing w:line="240" w:lineRule="auto"/>
        <w:rPr>
          <w:rFonts w:ascii="Arial" w:hAnsi="Arial" w:cs="Arial"/>
          <w:sz w:val="24"/>
        </w:rPr>
      </w:pPr>
      <w:r>
        <w:rPr>
          <w:rFonts w:ascii="Arial" w:hAnsi="Arial" w:cs="Arial"/>
          <w:sz w:val="24"/>
        </w:rPr>
        <w:lastRenderedPageBreak/>
        <w:t>That ECC have been very forward thinking in this and are on the same page in terms of where we want to make improvements.</w:t>
      </w:r>
    </w:p>
    <w:p w14:paraId="36BC7078" w14:textId="09FD3086" w:rsidR="00F50FDA" w:rsidRDefault="00F50FDA" w:rsidP="001721F1">
      <w:pPr>
        <w:pStyle w:val="ListParagraph"/>
        <w:numPr>
          <w:ilvl w:val="1"/>
          <w:numId w:val="5"/>
        </w:numPr>
        <w:spacing w:line="240" w:lineRule="auto"/>
        <w:rPr>
          <w:rFonts w:ascii="Arial" w:hAnsi="Arial" w:cs="Arial"/>
          <w:sz w:val="24"/>
        </w:rPr>
      </w:pPr>
      <w:r>
        <w:rPr>
          <w:rFonts w:ascii="Arial" w:hAnsi="Arial" w:cs="Arial"/>
          <w:sz w:val="24"/>
        </w:rPr>
        <w:t>To review the standards in more detail and understand their application to my LA</w:t>
      </w:r>
    </w:p>
    <w:p w14:paraId="513B4651" w14:textId="501D5FE8" w:rsidR="00F50FDA" w:rsidRDefault="00F50FDA" w:rsidP="001721F1">
      <w:pPr>
        <w:pStyle w:val="ListParagraph"/>
        <w:numPr>
          <w:ilvl w:val="1"/>
          <w:numId w:val="5"/>
        </w:numPr>
        <w:spacing w:line="240" w:lineRule="auto"/>
        <w:rPr>
          <w:rFonts w:ascii="Arial" w:hAnsi="Arial" w:cs="Arial"/>
          <w:sz w:val="24"/>
        </w:rPr>
      </w:pPr>
      <w:r>
        <w:rPr>
          <w:rFonts w:ascii="Arial" w:hAnsi="Arial" w:cs="Arial"/>
          <w:sz w:val="24"/>
        </w:rPr>
        <w:t>Inform colleagues and bring this information into the work around LNP and LNRS.</w:t>
      </w:r>
    </w:p>
    <w:p w14:paraId="0A93E815" w14:textId="144222DA" w:rsidR="001721F1" w:rsidRDefault="001721F1" w:rsidP="001721F1">
      <w:pPr>
        <w:rPr>
          <w:rFonts w:ascii="Arial" w:hAnsi="Arial" w:cs="Arial"/>
        </w:rPr>
      </w:pPr>
    </w:p>
    <w:p w14:paraId="7BF2832E" w14:textId="77777777" w:rsidR="001721F1" w:rsidRPr="001721F1" w:rsidRDefault="001721F1" w:rsidP="001721F1">
      <w:pPr>
        <w:rPr>
          <w:rFonts w:ascii="Arial" w:hAnsi="Arial" w:cs="Arial"/>
        </w:rPr>
      </w:pPr>
    </w:p>
    <w:p w14:paraId="414D9B5E" w14:textId="19BBACD5" w:rsidR="008511AC" w:rsidRPr="00EB690D" w:rsidRDefault="00606390" w:rsidP="00606390">
      <w:pPr>
        <w:pStyle w:val="Heading5"/>
        <w:rPr>
          <w:rFonts w:ascii="Arial" w:hAnsi="Arial" w:cs="Arial"/>
        </w:rPr>
      </w:pPr>
      <w:r w:rsidRPr="00EB690D">
        <w:rPr>
          <w:rFonts w:ascii="Arial" w:hAnsi="Arial" w:cs="Arial"/>
        </w:rPr>
        <w:t>Areas for improvement</w:t>
      </w:r>
      <w:r w:rsidR="00F50FDA" w:rsidRPr="00EB690D">
        <w:rPr>
          <w:rFonts w:ascii="Arial" w:hAnsi="Arial" w:cs="Arial"/>
        </w:rPr>
        <w:t xml:space="preserve"> (question 5)</w:t>
      </w:r>
    </w:p>
    <w:p w14:paraId="16C27606" w14:textId="5E008BEE" w:rsidR="008511AC" w:rsidRDefault="00606390" w:rsidP="008511AC">
      <w:pPr>
        <w:shd w:val="clear" w:color="auto" w:fill="FFFFFF"/>
        <w:rPr>
          <w:rFonts w:ascii="Arial" w:hAnsi="Arial" w:cs="Arial"/>
        </w:rPr>
      </w:pPr>
      <w:r w:rsidRPr="00606390">
        <w:rPr>
          <w:rFonts w:ascii="Arial" w:hAnsi="Arial" w:cs="Arial"/>
        </w:rPr>
        <w:t>An attendee suggested for future workshops to use Zoom so the breakout room function will be simpler</w:t>
      </w:r>
      <w:r>
        <w:rPr>
          <w:rFonts w:ascii="Arial" w:hAnsi="Arial" w:cs="Arial"/>
        </w:rPr>
        <w:t>.</w:t>
      </w:r>
      <w:r w:rsidRPr="00606390">
        <w:rPr>
          <w:rFonts w:ascii="Arial" w:hAnsi="Arial" w:cs="Arial"/>
        </w:rPr>
        <w:t xml:space="preserve"> </w:t>
      </w:r>
    </w:p>
    <w:p w14:paraId="560506BF" w14:textId="19E0ACB3" w:rsidR="008617CB" w:rsidRDefault="008617CB" w:rsidP="008511AC">
      <w:pPr>
        <w:shd w:val="clear" w:color="auto" w:fill="FFFFFF"/>
        <w:rPr>
          <w:rFonts w:ascii="Arial" w:hAnsi="Arial" w:cs="Arial"/>
        </w:rPr>
      </w:pPr>
    </w:p>
    <w:p w14:paraId="5B4E044D" w14:textId="0885E5B8" w:rsidR="008617CB" w:rsidRDefault="008617CB" w:rsidP="008511AC">
      <w:pPr>
        <w:shd w:val="clear" w:color="auto" w:fill="FFFFFF"/>
        <w:rPr>
          <w:rFonts w:ascii="Arial" w:hAnsi="Arial" w:cs="Arial"/>
        </w:rPr>
      </w:pPr>
      <w:r>
        <w:rPr>
          <w:rFonts w:ascii="Arial" w:hAnsi="Arial" w:cs="Arial"/>
        </w:rPr>
        <w:t>More promotion of the event as an attendee felt that their colleagues in Highways would have been interested to attend if they were aware.</w:t>
      </w:r>
    </w:p>
    <w:p w14:paraId="48100AB8" w14:textId="2A7804DE" w:rsidR="001721F1" w:rsidRDefault="001721F1" w:rsidP="008511AC">
      <w:pPr>
        <w:shd w:val="clear" w:color="auto" w:fill="FFFFFF"/>
        <w:rPr>
          <w:rFonts w:ascii="Arial" w:hAnsi="Arial" w:cs="Arial"/>
        </w:rPr>
      </w:pPr>
    </w:p>
    <w:p w14:paraId="595F9230" w14:textId="10233EDB" w:rsidR="001721F1" w:rsidRDefault="001721F1" w:rsidP="008511AC">
      <w:pPr>
        <w:shd w:val="clear" w:color="auto" w:fill="FFFFFF"/>
        <w:rPr>
          <w:rFonts w:ascii="Arial" w:hAnsi="Arial" w:cs="Arial"/>
        </w:rPr>
      </w:pPr>
      <w:r>
        <w:rPr>
          <w:rFonts w:ascii="Arial" w:hAnsi="Arial" w:cs="Arial"/>
        </w:rPr>
        <w:t>Overall attendees felt the workshop needed to be a bit longer (especially for the Development workshop</w:t>
      </w:r>
      <w:r w:rsidR="008617CB">
        <w:rPr>
          <w:rFonts w:ascii="Arial" w:hAnsi="Arial" w:cs="Arial"/>
        </w:rPr>
        <w:t>)</w:t>
      </w:r>
      <w:r>
        <w:rPr>
          <w:rFonts w:ascii="Arial" w:hAnsi="Arial" w:cs="Arial"/>
        </w:rPr>
        <w:t xml:space="preserve">. </w:t>
      </w:r>
      <w:r w:rsidRPr="001721F1">
        <w:rPr>
          <w:rFonts w:ascii="Arial" w:hAnsi="Arial" w:cs="Arial"/>
        </w:rPr>
        <w:t xml:space="preserve">In that some of the presentations were rushed, would have liked some more question </w:t>
      </w:r>
      <w:r w:rsidR="00EB690D" w:rsidRPr="001721F1">
        <w:rPr>
          <w:rFonts w:ascii="Arial" w:hAnsi="Arial" w:cs="Arial"/>
        </w:rPr>
        <w:t>time,</w:t>
      </w:r>
      <w:r w:rsidRPr="001721F1">
        <w:rPr>
          <w:rFonts w:ascii="Arial" w:hAnsi="Arial" w:cs="Arial"/>
        </w:rPr>
        <w:t xml:space="preserve"> and could have spent more time in the </w:t>
      </w:r>
      <w:r w:rsidR="008617CB">
        <w:rPr>
          <w:rFonts w:ascii="Arial" w:hAnsi="Arial" w:cs="Arial"/>
        </w:rPr>
        <w:t>breakout</w:t>
      </w:r>
      <w:r w:rsidRPr="001721F1">
        <w:rPr>
          <w:rFonts w:ascii="Arial" w:hAnsi="Arial" w:cs="Arial"/>
        </w:rPr>
        <w:t xml:space="preserve"> hearing others’ views and experiences. </w:t>
      </w:r>
      <w:r w:rsidR="008617CB">
        <w:rPr>
          <w:rFonts w:ascii="Arial" w:hAnsi="Arial" w:cs="Arial"/>
        </w:rPr>
        <w:t>Especially since it’s the diversity in attendees that is such a rare opportunity to cross reference ideas or allow subgroups the opportunity to have a follow-up session (time limited) to discuss anything further.</w:t>
      </w:r>
    </w:p>
    <w:p w14:paraId="4E4EDA79" w14:textId="77777777" w:rsidR="008617CB" w:rsidRDefault="008617CB" w:rsidP="008511AC">
      <w:pPr>
        <w:shd w:val="clear" w:color="auto" w:fill="FFFFFF"/>
        <w:rPr>
          <w:rFonts w:ascii="Arial" w:hAnsi="Arial" w:cs="Arial"/>
        </w:rPr>
      </w:pPr>
    </w:p>
    <w:p w14:paraId="371659FA" w14:textId="6F86ADC0" w:rsidR="001721F1" w:rsidRDefault="001721F1" w:rsidP="008511AC">
      <w:pPr>
        <w:shd w:val="clear" w:color="auto" w:fill="FFFFFF"/>
        <w:rPr>
          <w:rFonts w:ascii="Arial" w:hAnsi="Arial" w:cs="Arial"/>
        </w:rPr>
      </w:pPr>
    </w:p>
    <w:p w14:paraId="3D367064" w14:textId="77777777" w:rsidR="008511AC" w:rsidRPr="008511AC" w:rsidRDefault="008511AC" w:rsidP="008511AC">
      <w:pPr>
        <w:rPr>
          <w:rFonts w:ascii="Times New Roman" w:eastAsia="Times New Roman" w:hAnsi="Times New Roman" w:cs="Times New Roman"/>
          <w:lang w:eastAsia="en-GB"/>
        </w:rPr>
      </w:pPr>
      <w:r w:rsidRPr="008511AC">
        <w:rPr>
          <w:rFonts w:ascii="Helvetica" w:eastAsia="Times New Roman" w:hAnsi="Helvetica" w:cs="Times New Roman"/>
          <w:color w:val="333E48"/>
          <w:sz w:val="20"/>
          <w:szCs w:val="20"/>
          <w:shd w:val="clear" w:color="auto" w:fill="F4F5F5"/>
          <w:lang w:eastAsia="en-GB"/>
        </w:rPr>
        <w:t> </w:t>
      </w:r>
    </w:p>
    <w:p w14:paraId="50559A17" w14:textId="7F054828" w:rsidR="00A12C0D" w:rsidRDefault="00A12C0D"/>
    <w:p w14:paraId="08AE24A4" w14:textId="77777777" w:rsidR="00A12C0D" w:rsidRDefault="00A12C0D"/>
    <w:p w14:paraId="3910140C" w14:textId="77777777" w:rsidR="008511AC" w:rsidRDefault="008511AC"/>
    <w:p w14:paraId="7DA28858" w14:textId="77777777" w:rsidR="008511AC" w:rsidRDefault="008511AC"/>
    <w:p w14:paraId="1F61B142" w14:textId="77777777" w:rsidR="002D0352" w:rsidRDefault="002D0352"/>
    <w:p w14:paraId="5FFD2CA8" w14:textId="77777777" w:rsidR="00211CE6" w:rsidRDefault="00211CE6" w:rsidP="00211CE6">
      <w:pPr>
        <w:pStyle w:val="GraphicAnchor"/>
      </w:pPr>
    </w:p>
    <w:p w14:paraId="42410069" w14:textId="77777777" w:rsidR="00211CE6" w:rsidRDefault="00211CE6"/>
    <w:p w14:paraId="00E068AB" w14:textId="77777777" w:rsidR="000359D1" w:rsidRDefault="000359D1"/>
    <w:sectPr w:rsidR="000359D1" w:rsidSect="00717730">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1D5CB" w14:textId="77777777" w:rsidR="00590EDB" w:rsidRDefault="00590EDB" w:rsidP="009B2968">
      <w:r>
        <w:separator/>
      </w:r>
    </w:p>
  </w:endnote>
  <w:endnote w:type="continuationSeparator" w:id="0">
    <w:p w14:paraId="30E6BB76" w14:textId="77777777" w:rsidR="00590EDB" w:rsidRDefault="00590EDB"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3731B015"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3CE97A"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12D7" w14:textId="77777777"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A123DD">
          <w:rPr>
            <w:rStyle w:val="PageNumber"/>
            <w:noProof/>
          </w:rPr>
          <w:t>2</w:t>
        </w:r>
        <w:r w:rsidR="009B2968">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7B1DA" w14:textId="77777777" w:rsidR="00921583" w:rsidRDefault="00921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3B12C" w14:textId="77777777" w:rsidR="00590EDB" w:rsidRDefault="00590EDB" w:rsidP="009B2968">
      <w:r>
        <w:separator/>
      </w:r>
    </w:p>
  </w:footnote>
  <w:footnote w:type="continuationSeparator" w:id="0">
    <w:p w14:paraId="6AC24595" w14:textId="77777777" w:rsidR="00590EDB" w:rsidRDefault="00590EDB"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BA9C" w14:textId="77777777" w:rsidR="00921583" w:rsidRDefault="009215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825C" w14:textId="4AF8D654" w:rsidR="009B2968" w:rsidRPr="009B2968" w:rsidRDefault="009B2968" w:rsidP="00E832AC">
    <w:pPr>
      <w:pStyle w:val="Header"/>
    </w:pPr>
    <w:r w:rsidRPr="00E44B70">
      <w:rPr>
        <w:noProof/>
        <w:lang w:eastAsia="en-AU"/>
      </w:rPr>
      <mc:AlternateContent>
        <mc:Choice Requires="wps">
          <w:drawing>
            <wp:inline distT="0" distB="0" distL="0" distR="0" wp14:anchorId="593CDE95" wp14:editId="00C1C168">
              <wp:extent cx="3762375" cy="45719"/>
              <wp:effectExtent l="0" t="0" r="9525" b="0"/>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62375"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554B383" id="Rectangle 5" o:spid="_x0000_s1026" alt="&quot;&quot;" style="width:296.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" fillcolor="#e2b80f [3204]" stroked="f" strokeweight="2pt">
              <v:stroke miterlimit="4"/>
              <v:textbox inset="3pt,3pt,3pt,3pt"/>
              <w10:anchorlock/>
            </v:rect>
          </w:pict>
        </mc:Fallback>
      </mc:AlternateContent>
    </w:r>
    <w:r>
      <w:t xml:space="preserve">      </w:t>
    </w:r>
    <w:r w:rsidR="00921583">
      <w:t>EGIS Workshop Summary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8E2B" w14:textId="77777777" w:rsidR="00921583" w:rsidRDefault="009215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F75"/>
    <w:multiLevelType w:val="hybridMultilevel"/>
    <w:tmpl w:val="BE08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247F2"/>
    <w:multiLevelType w:val="hybridMultilevel"/>
    <w:tmpl w:val="8E608C32"/>
    <w:lvl w:ilvl="0" w:tplc="23C2520A">
      <w:numFmt w:val="bullet"/>
      <w:lvlText w:val="•"/>
      <w:lvlJc w:val="left"/>
      <w:pPr>
        <w:ind w:left="720" w:hanging="72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F67CA"/>
    <w:multiLevelType w:val="hybridMultilevel"/>
    <w:tmpl w:val="9830F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F46933"/>
    <w:multiLevelType w:val="hybridMultilevel"/>
    <w:tmpl w:val="0EECC4E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5C759E"/>
    <w:multiLevelType w:val="hybridMultilevel"/>
    <w:tmpl w:val="00D2E9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53B1AB2"/>
    <w:multiLevelType w:val="hybridMultilevel"/>
    <w:tmpl w:val="4D8C53CC"/>
    <w:lvl w:ilvl="0" w:tplc="358E1AC8">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857CA"/>
    <w:multiLevelType w:val="hybridMultilevel"/>
    <w:tmpl w:val="7D8E4C9C"/>
    <w:lvl w:ilvl="0" w:tplc="8884CD8C">
      <w:numFmt w:val="bullet"/>
      <w:lvlText w:val="•"/>
      <w:lvlJc w:val="left"/>
      <w:pPr>
        <w:ind w:left="720" w:hanging="720"/>
      </w:pPr>
      <w:rPr>
        <w:rFonts w:ascii="Cambria" w:eastAsia="Times New Roman" w:hAnsi="Cambria" w:cs="Times New Roman"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B1F51"/>
    <w:multiLevelType w:val="hybridMultilevel"/>
    <w:tmpl w:val="1CFAFEB4"/>
    <w:lvl w:ilvl="0" w:tplc="23C2520A">
      <w:numFmt w:val="bullet"/>
      <w:lvlText w:val="•"/>
      <w:lvlJc w:val="left"/>
      <w:pPr>
        <w:ind w:left="1440" w:hanging="720"/>
      </w:pPr>
      <w:rPr>
        <w:rFonts w:ascii="Cambria" w:eastAsia="Times New Roman" w:hAnsi="Cambria"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8712319"/>
    <w:multiLevelType w:val="hybridMultilevel"/>
    <w:tmpl w:val="56821FD0"/>
    <w:lvl w:ilvl="0" w:tplc="0809001B">
      <w:start w:val="1"/>
      <w:numFmt w:val="lowerRoman"/>
      <w:lvlText w:val="%1."/>
      <w:lvlJc w:val="right"/>
      <w:pPr>
        <w:ind w:left="1980" w:hanging="360"/>
      </w:p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9" w15:restartNumberingAfterBreak="0">
    <w:nsid w:val="287C4BC4"/>
    <w:multiLevelType w:val="hybridMultilevel"/>
    <w:tmpl w:val="C52E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4B5179"/>
    <w:multiLevelType w:val="hybridMultilevel"/>
    <w:tmpl w:val="9B42D220"/>
    <w:lvl w:ilvl="0" w:tplc="23C2520A">
      <w:numFmt w:val="bullet"/>
      <w:lvlText w:val="•"/>
      <w:lvlJc w:val="left"/>
      <w:pPr>
        <w:ind w:left="720" w:hanging="72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45024"/>
    <w:multiLevelType w:val="hybridMultilevel"/>
    <w:tmpl w:val="8BEEA6C2"/>
    <w:lvl w:ilvl="0" w:tplc="EA7C21EA">
      <w:start w:val="1"/>
      <w:numFmt w:val="bullet"/>
      <w:lvlText w:val="•"/>
      <w:lvlJc w:val="left"/>
      <w:pPr>
        <w:tabs>
          <w:tab w:val="num" w:pos="720"/>
        </w:tabs>
        <w:ind w:left="720" w:hanging="360"/>
      </w:pPr>
      <w:rPr>
        <w:rFonts w:ascii="Arial" w:hAnsi="Arial" w:hint="default"/>
      </w:rPr>
    </w:lvl>
    <w:lvl w:ilvl="1" w:tplc="92123A68" w:tentative="1">
      <w:start w:val="1"/>
      <w:numFmt w:val="bullet"/>
      <w:lvlText w:val="•"/>
      <w:lvlJc w:val="left"/>
      <w:pPr>
        <w:tabs>
          <w:tab w:val="num" w:pos="1440"/>
        </w:tabs>
        <w:ind w:left="1440" w:hanging="360"/>
      </w:pPr>
      <w:rPr>
        <w:rFonts w:ascii="Arial" w:hAnsi="Arial" w:hint="default"/>
      </w:rPr>
    </w:lvl>
    <w:lvl w:ilvl="2" w:tplc="F4367764" w:tentative="1">
      <w:start w:val="1"/>
      <w:numFmt w:val="bullet"/>
      <w:lvlText w:val="•"/>
      <w:lvlJc w:val="left"/>
      <w:pPr>
        <w:tabs>
          <w:tab w:val="num" w:pos="2160"/>
        </w:tabs>
        <w:ind w:left="2160" w:hanging="360"/>
      </w:pPr>
      <w:rPr>
        <w:rFonts w:ascii="Arial" w:hAnsi="Arial" w:hint="default"/>
      </w:rPr>
    </w:lvl>
    <w:lvl w:ilvl="3" w:tplc="DD84C86E" w:tentative="1">
      <w:start w:val="1"/>
      <w:numFmt w:val="bullet"/>
      <w:lvlText w:val="•"/>
      <w:lvlJc w:val="left"/>
      <w:pPr>
        <w:tabs>
          <w:tab w:val="num" w:pos="2880"/>
        </w:tabs>
        <w:ind w:left="2880" w:hanging="360"/>
      </w:pPr>
      <w:rPr>
        <w:rFonts w:ascii="Arial" w:hAnsi="Arial" w:hint="default"/>
      </w:rPr>
    </w:lvl>
    <w:lvl w:ilvl="4" w:tplc="C172AFE2" w:tentative="1">
      <w:start w:val="1"/>
      <w:numFmt w:val="bullet"/>
      <w:lvlText w:val="•"/>
      <w:lvlJc w:val="left"/>
      <w:pPr>
        <w:tabs>
          <w:tab w:val="num" w:pos="3600"/>
        </w:tabs>
        <w:ind w:left="3600" w:hanging="360"/>
      </w:pPr>
      <w:rPr>
        <w:rFonts w:ascii="Arial" w:hAnsi="Arial" w:hint="default"/>
      </w:rPr>
    </w:lvl>
    <w:lvl w:ilvl="5" w:tplc="ED1C038A" w:tentative="1">
      <w:start w:val="1"/>
      <w:numFmt w:val="bullet"/>
      <w:lvlText w:val="•"/>
      <w:lvlJc w:val="left"/>
      <w:pPr>
        <w:tabs>
          <w:tab w:val="num" w:pos="4320"/>
        </w:tabs>
        <w:ind w:left="4320" w:hanging="360"/>
      </w:pPr>
      <w:rPr>
        <w:rFonts w:ascii="Arial" w:hAnsi="Arial" w:hint="default"/>
      </w:rPr>
    </w:lvl>
    <w:lvl w:ilvl="6" w:tplc="0C9AC0FC" w:tentative="1">
      <w:start w:val="1"/>
      <w:numFmt w:val="bullet"/>
      <w:lvlText w:val="•"/>
      <w:lvlJc w:val="left"/>
      <w:pPr>
        <w:tabs>
          <w:tab w:val="num" w:pos="5040"/>
        </w:tabs>
        <w:ind w:left="5040" w:hanging="360"/>
      </w:pPr>
      <w:rPr>
        <w:rFonts w:ascii="Arial" w:hAnsi="Arial" w:hint="default"/>
      </w:rPr>
    </w:lvl>
    <w:lvl w:ilvl="7" w:tplc="35DEF93A" w:tentative="1">
      <w:start w:val="1"/>
      <w:numFmt w:val="bullet"/>
      <w:lvlText w:val="•"/>
      <w:lvlJc w:val="left"/>
      <w:pPr>
        <w:tabs>
          <w:tab w:val="num" w:pos="5760"/>
        </w:tabs>
        <w:ind w:left="5760" w:hanging="360"/>
      </w:pPr>
      <w:rPr>
        <w:rFonts w:ascii="Arial" w:hAnsi="Arial" w:hint="default"/>
      </w:rPr>
    </w:lvl>
    <w:lvl w:ilvl="8" w:tplc="C91811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F9280F"/>
    <w:multiLevelType w:val="hybridMultilevel"/>
    <w:tmpl w:val="E318A6F0"/>
    <w:lvl w:ilvl="0" w:tplc="23C2520A">
      <w:numFmt w:val="bullet"/>
      <w:lvlText w:val="•"/>
      <w:lvlJc w:val="left"/>
      <w:pPr>
        <w:ind w:left="720" w:hanging="72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6E2511"/>
    <w:multiLevelType w:val="hybridMultilevel"/>
    <w:tmpl w:val="8202F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816DB"/>
    <w:multiLevelType w:val="hybridMultilevel"/>
    <w:tmpl w:val="F6EEAE54"/>
    <w:lvl w:ilvl="0" w:tplc="1BC47A3C">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95C7D"/>
    <w:multiLevelType w:val="hybridMultilevel"/>
    <w:tmpl w:val="9B2A0CEE"/>
    <w:lvl w:ilvl="0" w:tplc="250A47A2">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C30788"/>
    <w:multiLevelType w:val="hybridMultilevel"/>
    <w:tmpl w:val="56BA8D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773B75"/>
    <w:multiLevelType w:val="hybridMultilevel"/>
    <w:tmpl w:val="87C05872"/>
    <w:lvl w:ilvl="0" w:tplc="23C2520A">
      <w:numFmt w:val="bullet"/>
      <w:lvlText w:val="•"/>
      <w:lvlJc w:val="left"/>
      <w:pPr>
        <w:ind w:left="720" w:hanging="72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22285"/>
    <w:multiLevelType w:val="hybridMultilevel"/>
    <w:tmpl w:val="22963F30"/>
    <w:lvl w:ilvl="0" w:tplc="23C2520A">
      <w:numFmt w:val="bullet"/>
      <w:lvlText w:val="•"/>
      <w:lvlJc w:val="left"/>
      <w:pPr>
        <w:ind w:left="720" w:hanging="720"/>
      </w:pPr>
      <w:rPr>
        <w:rFonts w:ascii="Cambria" w:eastAsia="Times New Roman" w:hAnsi="Cambr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FF6BD9"/>
    <w:multiLevelType w:val="hybridMultilevel"/>
    <w:tmpl w:val="478C3B54"/>
    <w:lvl w:ilvl="0" w:tplc="32160116">
      <w:start w:val="1"/>
      <w:numFmt w:val="decimal"/>
      <w:lvlText w:val="%1."/>
      <w:lvlJc w:val="left"/>
      <w:pPr>
        <w:ind w:left="1080" w:hanging="720"/>
      </w:pPr>
      <w:rPr>
        <w:rFonts w:hint="default"/>
      </w:rPr>
    </w:lvl>
    <w:lvl w:ilvl="1" w:tplc="F9908B60">
      <w:start w:val="1"/>
      <w:numFmt w:val="lowerLetter"/>
      <w:lvlText w:val="%2."/>
      <w:lvlJc w:val="left"/>
      <w:pPr>
        <w:ind w:left="1800" w:hanging="720"/>
      </w:pPr>
      <w:rPr>
        <w:rFonts w:hint="default"/>
      </w:r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C103B5"/>
    <w:multiLevelType w:val="hybridMultilevel"/>
    <w:tmpl w:val="04C0932C"/>
    <w:lvl w:ilvl="0" w:tplc="32160116">
      <w:start w:val="1"/>
      <w:numFmt w:val="decimal"/>
      <w:lvlText w:val="%1."/>
      <w:lvlJc w:val="left"/>
      <w:pPr>
        <w:ind w:left="720" w:hanging="720"/>
      </w:pPr>
      <w:rPr>
        <w:rFonts w:hint="default"/>
      </w:rPr>
    </w:lvl>
    <w:lvl w:ilvl="1" w:tplc="F9908B60">
      <w:start w:val="1"/>
      <w:numFmt w:val="lowerLetter"/>
      <w:lvlText w:val="%2."/>
      <w:lvlJc w:val="left"/>
      <w:pPr>
        <w:ind w:left="1440" w:hanging="720"/>
      </w:pPr>
      <w:rPr>
        <w:rFonts w:hint="default"/>
      </w:rPr>
    </w:lvl>
    <w:lvl w:ilvl="2" w:tplc="00D66E12">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94B165F"/>
    <w:multiLevelType w:val="hybridMultilevel"/>
    <w:tmpl w:val="4D320E24"/>
    <w:lvl w:ilvl="0" w:tplc="23C2520A">
      <w:numFmt w:val="bullet"/>
      <w:lvlText w:val="•"/>
      <w:lvlJc w:val="left"/>
      <w:pPr>
        <w:ind w:left="1080" w:hanging="72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9008FB"/>
    <w:multiLevelType w:val="hybridMultilevel"/>
    <w:tmpl w:val="61DEF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583965"/>
    <w:multiLevelType w:val="hybridMultilevel"/>
    <w:tmpl w:val="D94E03E0"/>
    <w:lvl w:ilvl="0" w:tplc="32160116">
      <w:start w:val="1"/>
      <w:numFmt w:val="decimal"/>
      <w:lvlText w:val="%1."/>
      <w:lvlJc w:val="left"/>
      <w:pPr>
        <w:ind w:left="1080" w:hanging="720"/>
      </w:pPr>
      <w:rPr>
        <w:rFonts w:hint="default"/>
      </w:rPr>
    </w:lvl>
    <w:lvl w:ilvl="1" w:tplc="F9908B60">
      <w:start w:val="1"/>
      <w:numFmt w:val="lowerLetter"/>
      <w:lvlText w:val="%2."/>
      <w:lvlJc w:val="left"/>
      <w:pPr>
        <w:ind w:left="1800" w:hanging="72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B80265"/>
    <w:multiLevelType w:val="hybridMultilevel"/>
    <w:tmpl w:val="148A333C"/>
    <w:lvl w:ilvl="0" w:tplc="0EDED2E6">
      <w:start w:val="1"/>
      <w:numFmt w:val="bullet"/>
      <w:lvlText w:val="•"/>
      <w:lvlJc w:val="left"/>
      <w:pPr>
        <w:tabs>
          <w:tab w:val="num" w:pos="720"/>
        </w:tabs>
        <w:ind w:left="720" w:hanging="360"/>
      </w:pPr>
      <w:rPr>
        <w:rFonts w:ascii="Arial" w:hAnsi="Arial" w:hint="default"/>
      </w:rPr>
    </w:lvl>
    <w:lvl w:ilvl="1" w:tplc="58EA6452">
      <w:numFmt w:val="bullet"/>
      <w:lvlText w:val="•"/>
      <w:lvlJc w:val="left"/>
      <w:pPr>
        <w:tabs>
          <w:tab w:val="num" w:pos="1440"/>
        </w:tabs>
        <w:ind w:left="1440" w:hanging="360"/>
      </w:pPr>
      <w:rPr>
        <w:rFonts w:ascii="Arial" w:hAnsi="Arial" w:hint="default"/>
      </w:rPr>
    </w:lvl>
    <w:lvl w:ilvl="2" w:tplc="376C79E4" w:tentative="1">
      <w:start w:val="1"/>
      <w:numFmt w:val="bullet"/>
      <w:lvlText w:val="•"/>
      <w:lvlJc w:val="left"/>
      <w:pPr>
        <w:tabs>
          <w:tab w:val="num" w:pos="2160"/>
        </w:tabs>
        <w:ind w:left="2160" w:hanging="360"/>
      </w:pPr>
      <w:rPr>
        <w:rFonts w:ascii="Arial" w:hAnsi="Arial" w:hint="default"/>
      </w:rPr>
    </w:lvl>
    <w:lvl w:ilvl="3" w:tplc="97B8F2BE" w:tentative="1">
      <w:start w:val="1"/>
      <w:numFmt w:val="bullet"/>
      <w:lvlText w:val="•"/>
      <w:lvlJc w:val="left"/>
      <w:pPr>
        <w:tabs>
          <w:tab w:val="num" w:pos="2880"/>
        </w:tabs>
        <w:ind w:left="2880" w:hanging="360"/>
      </w:pPr>
      <w:rPr>
        <w:rFonts w:ascii="Arial" w:hAnsi="Arial" w:hint="default"/>
      </w:rPr>
    </w:lvl>
    <w:lvl w:ilvl="4" w:tplc="E496C9C0" w:tentative="1">
      <w:start w:val="1"/>
      <w:numFmt w:val="bullet"/>
      <w:lvlText w:val="•"/>
      <w:lvlJc w:val="left"/>
      <w:pPr>
        <w:tabs>
          <w:tab w:val="num" w:pos="3600"/>
        </w:tabs>
        <w:ind w:left="3600" w:hanging="360"/>
      </w:pPr>
      <w:rPr>
        <w:rFonts w:ascii="Arial" w:hAnsi="Arial" w:hint="default"/>
      </w:rPr>
    </w:lvl>
    <w:lvl w:ilvl="5" w:tplc="5A8069E8" w:tentative="1">
      <w:start w:val="1"/>
      <w:numFmt w:val="bullet"/>
      <w:lvlText w:val="•"/>
      <w:lvlJc w:val="left"/>
      <w:pPr>
        <w:tabs>
          <w:tab w:val="num" w:pos="4320"/>
        </w:tabs>
        <w:ind w:left="4320" w:hanging="360"/>
      </w:pPr>
      <w:rPr>
        <w:rFonts w:ascii="Arial" w:hAnsi="Arial" w:hint="default"/>
      </w:rPr>
    </w:lvl>
    <w:lvl w:ilvl="6" w:tplc="4156EAF6" w:tentative="1">
      <w:start w:val="1"/>
      <w:numFmt w:val="bullet"/>
      <w:lvlText w:val="•"/>
      <w:lvlJc w:val="left"/>
      <w:pPr>
        <w:tabs>
          <w:tab w:val="num" w:pos="5040"/>
        </w:tabs>
        <w:ind w:left="5040" w:hanging="360"/>
      </w:pPr>
      <w:rPr>
        <w:rFonts w:ascii="Arial" w:hAnsi="Arial" w:hint="default"/>
      </w:rPr>
    </w:lvl>
    <w:lvl w:ilvl="7" w:tplc="88CEE1CC" w:tentative="1">
      <w:start w:val="1"/>
      <w:numFmt w:val="bullet"/>
      <w:lvlText w:val="•"/>
      <w:lvlJc w:val="left"/>
      <w:pPr>
        <w:tabs>
          <w:tab w:val="num" w:pos="5760"/>
        </w:tabs>
        <w:ind w:left="5760" w:hanging="360"/>
      </w:pPr>
      <w:rPr>
        <w:rFonts w:ascii="Arial" w:hAnsi="Arial" w:hint="default"/>
      </w:rPr>
    </w:lvl>
    <w:lvl w:ilvl="8" w:tplc="F664DAA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4837C02"/>
    <w:multiLevelType w:val="hybridMultilevel"/>
    <w:tmpl w:val="3AA4245E"/>
    <w:lvl w:ilvl="0" w:tplc="23C2520A">
      <w:numFmt w:val="bullet"/>
      <w:lvlText w:val="•"/>
      <w:lvlJc w:val="left"/>
      <w:pPr>
        <w:ind w:left="720" w:hanging="720"/>
      </w:pPr>
      <w:rPr>
        <w:rFonts w:ascii="Cambria" w:eastAsia="Times New Roman" w:hAnsi="Cambri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C444B7"/>
    <w:multiLevelType w:val="hybridMultilevel"/>
    <w:tmpl w:val="C4EE6436"/>
    <w:lvl w:ilvl="0" w:tplc="E110BBEC">
      <w:start w:val="1"/>
      <w:numFmt w:val="bullet"/>
      <w:lvlText w:val="•"/>
      <w:lvlJc w:val="left"/>
      <w:pPr>
        <w:tabs>
          <w:tab w:val="num" w:pos="720"/>
        </w:tabs>
        <w:ind w:left="720" w:hanging="360"/>
      </w:pPr>
      <w:rPr>
        <w:rFonts w:ascii="Arial" w:hAnsi="Arial" w:hint="default"/>
      </w:rPr>
    </w:lvl>
    <w:lvl w:ilvl="1" w:tplc="BD90C9F4" w:tentative="1">
      <w:start w:val="1"/>
      <w:numFmt w:val="bullet"/>
      <w:lvlText w:val="•"/>
      <w:lvlJc w:val="left"/>
      <w:pPr>
        <w:tabs>
          <w:tab w:val="num" w:pos="1440"/>
        </w:tabs>
        <w:ind w:left="1440" w:hanging="360"/>
      </w:pPr>
      <w:rPr>
        <w:rFonts w:ascii="Arial" w:hAnsi="Arial" w:hint="default"/>
      </w:rPr>
    </w:lvl>
    <w:lvl w:ilvl="2" w:tplc="0DAA87E8" w:tentative="1">
      <w:start w:val="1"/>
      <w:numFmt w:val="bullet"/>
      <w:lvlText w:val="•"/>
      <w:lvlJc w:val="left"/>
      <w:pPr>
        <w:tabs>
          <w:tab w:val="num" w:pos="2160"/>
        </w:tabs>
        <w:ind w:left="2160" w:hanging="360"/>
      </w:pPr>
      <w:rPr>
        <w:rFonts w:ascii="Arial" w:hAnsi="Arial" w:hint="default"/>
      </w:rPr>
    </w:lvl>
    <w:lvl w:ilvl="3" w:tplc="62A85FA6" w:tentative="1">
      <w:start w:val="1"/>
      <w:numFmt w:val="bullet"/>
      <w:lvlText w:val="•"/>
      <w:lvlJc w:val="left"/>
      <w:pPr>
        <w:tabs>
          <w:tab w:val="num" w:pos="2880"/>
        </w:tabs>
        <w:ind w:left="2880" w:hanging="360"/>
      </w:pPr>
      <w:rPr>
        <w:rFonts w:ascii="Arial" w:hAnsi="Arial" w:hint="default"/>
      </w:rPr>
    </w:lvl>
    <w:lvl w:ilvl="4" w:tplc="D2103F16" w:tentative="1">
      <w:start w:val="1"/>
      <w:numFmt w:val="bullet"/>
      <w:lvlText w:val="•"/>
      <w:lvlJc w:val="left"/>
      <w:pPr>
        <w:tabs>
          <w:tab w:val="num" w:pos="3600"/>
        </w:tabs>
        <w:ind w:left="3600" w:hanging="360"/>
      </w:pPr>
      <w:rPr>
        <w:rFonts w:ascii="Arial" w:hAnsi="Arial" w:hint="default"/>
      </w:rPr>
    </w:lvl>
    <w:lvl w:ilvl="5" w:tplc="86C22DD0" w:tentative="1">
      <w:start w:val="1"/>
      <w:numFmt w:val="bullet"/>
      <w:lvlText w:val="•"/>
      <w:lvlJc w:val="left"/>
      <w:pPr>
        <w:tabs>
          <w:tab w:val="num" w:pos="4320"/>
        </w:tabs>
        <w:ind w:left="4320" w:hanging="360"/>
      </w:pPr>
      <w:rPr>
        <w:rFonts w:ascii="Arial" w:hAnsi="Arial" w:hint="default"/>
      </w:rPr>
    </w:lvl>
    <w:lvl w:ilvl="6" w:tplc="E55A2FCC" w:tentative="1">
      <w:start w:val="1"/>
      <w:numFmt w:val="bullet"/>
      <w:lvlText w:val="•"/>
      <w:lvlJc w:val="left"/>
      <w:pPr>
        <w:tabs>
          <w:tab w:val="num" w:pos="5040"/>
        </w:tabs>
        <w:ind w:left="5040" w:hanging="360"/>
      </w:pPr>
      <w:rPr>
        <w:rFonts w:ascii="Arial" w:hAnsi="Arial" w:hint="default"/>
      </w:rPr>
    </w:lvl>
    <w:lvl w:ilvl="7" w:tplc="F35A69FA" w:tentative="1">
      <w:start w:val="1"/>
      <w:numFmt w:val="bullet"/>
      <w:lvlText w:val="•"/>
      <w:lvlJc w:val="left"/>
      <w:pPr>
        <w:tabs>
          <w:tab w:val="num" w:pos="5760"/>
        </w:tabs>
        <w:ind w:left="5760" w:hanging="360"/>
      </w:pPr>
      <w:rPr>
        <w:rFonts w:ascii="Arial" w:hAnsi="Arial" w:hint="default"/>
      </w:rPr>
    </w:lvl>
    <w:lvl w:ilvl="8" w:tplc="0C84752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F472FC"/>
    <w:multiLevelType w:val="hybridMultilevel"/>
    <w:tmpl w:val="D9784F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1D59CB"/>
    <w:multiLevelType w:val="hybridMultilevel"/>
    <w:tmpl w:val="36CA3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A25B05"/>
    <w:multiLevelType w:val="hybridMultilevel"/>
    <w:tmpl w:val="F8C06072"/>
    <w:lvl w:ilvl="0" w:tplc="38D227D2">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6B0A54"/>
    <w:multiLevelType w:val="hybridMultilevel"/>
    <w:tmpl w:val="BC963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7C16DE"/>
    <w:multiLevelType w:val="hybridMultilevel"/>
    <w:tmpl w:val="D6065274"/>
    <w:lvl w:ilvl="0" w:tplc="1BC47A3C">
      <w:numFmt w:val="bullet"/>
      <w:lvlText w:val="-"/>
      <w:lvlJc w:val="left"/>
      <w:pPr>
        <w:ind w:left="1800" w:hanging="360"/>
      </w:pPr>
      <w:rPr>
        <w:rFonts w:ascii="Arial" w:eastAsiaTheme="minorHAnsi"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7A5D0FEE"/>
    <w:multiLevelType w:val="hybridMultilevel"/>
    <w:tmpl w:val="A6C6A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4123D5"/>
    <w:multiLevelType w:val="hybridMultilevel"/>
    <w:tmpl w:val="DF9AB058"/>
    <w:lvl w:ilvl="0" w:tplc="A7227732">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EE0E26"/>
    <w:multiLevelType w:val="hybridMultilevel"/>
    <w:tmpl w:val="E69C9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21"/>
  </w:num>
  <w:num w:numId="4">
    <w:abstractNumId w:val="13"/>
  </w:num>
  <w:num w:numId="5">
    <w:abstractNumId w:val="27"/>
  </w:num>
  <w:num w:numId="6">
    <w:abstractNumId w:val="23"/>
  </w:num>
  <w:num w:numId="7">
    <w:abstractNumId w:val="29"/>
  </w:num>
  <w:num w:numId="8">
    <w:abstractNumId w:val="15"/>
  </w:num>
  <w:num w:numId="9">
    <w:abstractNumId w:val="2"/>
  </w:num>
  <w:num w:numId="10">
    <w:abstractNumId w:val="3"/>
  </w:num>
  <w:num w:numId="11">
    <w:abstractNumId w:val="19"/>
  </w:num>
  <w:num w:numId="12">
    <w:abstractNumId w:val="16"/>
  </w:num>
  <w:num w:numId="13">
    <w:abstractNumId w:val="26"/>
  </w:num>
  <w:num w:numId="14">
    <w:abstractNumId w:val="11"/>
  </w:num>
  <w:num w:numId="15">
    <w:abstractNumId w:val="24"/>
  </w:num>
  <w:num w:numId="16">
    <w:abstractNumId w:val="4"/>
  </w:num>
  <w:num w:numId="17">
    <w:abstractNumId w:val="30"/>
  </w:num>
  <w:num w:numId="18">
    <w:abstractNumId w:val="31"/>
  </w:num>
  <w:num w:numId="19">
    <w:abstractNumId w:val="14"/>
  </w:num>
  <w:num w:numId="20">
    <w:abstractNumId w:val="20"/>
  </w:num>
  <w:num w:numId="21">
    <w:abstractNumId w:val="28"/>
  </w:num>
  <w:num w:numId="22">
    <w:abstractNumId w:val="32"/>
  </w:num>
  <w:num w:numId="23">
    <w:abstractNumId w:val="5"/>
  </w:num>
  <w:num w:numId="24">
    <w:abstractNumId w:val="22"/>
  </w:num>
  <w:num w:numId="25">
    <w:abstractNumId w:val="33"/>
  </w:num>
  <w:num w:numId="26">
    <w:abstractNumId w:val="34"/>
  </w:num>
  <w:num w:numId="27">
    <w:abstractNumId w:val="9"/>
  </w:num>
  <w:num w:numId="28">
    <w:abstractNumId w:val="12"/>
  </w:num>
  <w:num w:numId="29">
    <w:abstractNumId w:val="18"/>
  </w:num>
  <w:num w:numId="30">
    <w:abstractNumId w:val="10"/>
  </w:num>
  <w:num w:numId="31">
    <w:abstractNumId w:val="17"/>
  </w:num>
  <w:num w:numId="32">
    <w:abstractNumId w:val="7"/>
  </w:num>
  <w:num w:numId="33">
    <w:abstractNumId w:val="1"/>
  </w:num>
  <w:num w:numId="34">
    <w:abstractNumId w:val="6"/>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09D"/>
    <w:rsid w:val="000114EB"/>
    <w:rsid w:val="00012715"/>
    <w:rsid w:val="000359D1"/>
    <w:rsid w:val="000560B1"/>
    <w:rsid w:val="00075273"/>
    <w:rsid w:val="00086AFE"/>
    <w:rsid w:val="00095375"/>
    <w:rsid w:val="000C3631"/>
    <w:rsid w:val="000E4062"/>
    <w:rsid w:val="000F6CF2"/>
    <w:rsid w:val="00140187"/>
    <w:rsid w:val="001721F1"/>
    <w:rsid w:val="0017247A"/>
    <w:rsid w:val="00180CC9"/>
    <w:rsid w:val="00187632"/>
    <w:rsid w:val="00187BA3"/>
    <w:rsid w:val="001908DE"/>
    <w:rsid w:val="001C2032"/>
    <w:rsid w:val="001D390E"/>
    <w:rsid w:val="001D3FF0"/>
    <w:rsid w:val="001E054C"/>
    <w:rsid w:val="001E490B"/>
    <w:rsid w:val="001F1030"/>
    <w:rsid w:val="002058DC"/>
    <w:rsid w:val="00211CE6"/>
    <w:rsid w:val="002366C9"/>
    <w:rsid w:val="002633EA"/>
    <w:rsid w:val="002711D4"/>
    <w:rsid w:val="00277FFC"/>
    <w:rsid w:val="00286E85"/>
    <w:rsid w:val="002D0352"/>
    <w:rsid w:val="002D350D"/>
    <w:rsid w:val="002F1499"/>
    <w:rsid w:val="002F4052"/>
    <w:rsid w:val="00304545"/>
    <w:rsid w:val="00353ECE"/>
    <w:rsid w:val="003617AB"/>
    <w:rsid w:val="0036524F"/>
    <w:rsid w:val="003709B6"/>
    <w:rsid w:val="00370AA0"/>
    <w:rsid w:val="00376188"/>
    <w:rsid w:val="0038360B"/>
    <w:rsid w:val="003A1A76"/>
    <w:rsid w:val="003A7DA5"/>
    <w:rsid w:val="003E6AB7"/>
    <w:rsid w:val="004079AC"/>
    <w:rsid w:val="00425094"/>
    <w:rsid w:val="00427ABB"/>
    <w:rsid w:val="00431B3C"/>
    <w:rsid w:val="00465C56"/>
    <w:rsid w:val="004749C9"/>
    <w:rsid w:val="00524B51"/>
    <w:rsid w:val="00530D96"/>
    <w:rsid w:val="00551357"/>
    <w:rsid w:val="00551BA3"/>
    <w:rsid w:val="005526B1"/>
    <w:rsid w:val="00570EA7"/>
    <w:rsid w:val="00590EDB"/>
    <w:rsid w:val="00594A3D"/>
    <w:rsid w:val="005B633E"/>
    <w:rsid w:val="005F4B17"/>
    <w:rsid w:val="006030F0"/>
    <w:rsid w:val="00606390"/>
    <w:rsid w:val="006313BB"/>
    <w:rsid w:val="006452D9"/>
    <w:rsid w:val="00661304"/>
    <w:rsid w:val="0068348C"/>
    <w:rsid w:val="0068476C"/>
    <w:rsid w:val="006B5CC6"/>
    <w:rsid w:val="006C5190"/>
    <w:rsid w:val="006C60E6"/>
    <w:rsid w:val="006C79C7"/>
    <w:rsid w:val="006D743E"/>
    <w:rsid w:val="006E1151"/>
    <w:rsid w:val="00717730"/>
    <w:rsid w:val="00737ED1"/>
    <w:rsid w:val="007577EA"/>
    <w:rsid w:val="007750BC"/>
    <w:rsid w:val="00775E5F"/>
    <w:rsid w:val="00787400"/>
    <w:rsid w:val="007A0C53"/>
    <w:rsid w:val="007A68F2"/>
    <w:rsid w:val="007E4113"/>
    <w:rsid w:val="0081164A"/>
    <w:rsid w:val="00813A90"/>
    <w:rsid w:val="008511AC"/>
    <w:rsid w:val="008617CB"/>
    <w:rsid w:val="0087496F"/>
    <w:rsid w:val="00880723"/>
    <w:rsid w:val="008A65C6"/>
    <w:rsid w:val="008B1021"/>
    <w:rsid w:val="008B7F92"/>
    <w:rsid w:val="008C1A87"/>
    <w:rsid w:val="008D0093"/>
    <w:rsid w:val="008D155D"/>
    <w:rsid w:val="00921583"/>
    <w:rsid w:val="009216CF"/>
    <w:rsid w:val="00944046"/>
    <w:rsid w:val="00951403"/>
    <w:rsid w:val="00952F7D"/>
    <w:rsid w:val="0096437D"/>
    <w:rsid w:val="009A380C"/>
    <w:rsid w:val="009A3872"/>
    <w:rsid w:val="009B2968"/>
    <w:rsid w:val="009B4DA0"/>
    <w:rsid w:val="009B72D4"/>
    <w:rsid w:val="009D4923"/>
    <w:rsid w:val="009D4E18"/>
    <w:rsid w:val="009F56AD"/>
    <w:rsid w:val="009F5C13"/>
    <w:rsid w:val="00A04D88"/>
    <w:rsid w:val="00A07DCE"/>
    <w:rsid w:val="00A123DD"/>
    <w:rsid w:val="00A12C0D"/>
    <w:rsid w:val="00A13685"/>
    <w:rsid w:val="00A156F3"/>
    <w:rsid w:val="00A34054"/>
    <w:rsid w:val="00A40B0F"/>
    <w:rsid w:val="00A43411"/>
    <w:rsid w:val="00A502FC"/>
    <w:rsid w:val="00A602AF"/>
    <w:rsid w:val="00A64F96"/>
    <w:rsid w:val="00AB6C42"/>
    <w:rsid w:val="00AE2317"/>
    <w:rsid w:val="00AF24C0"/>
    <w:rsid w:val="00B33F5A"/>
    <w:rsid w:val="00B36BEF"/>
    <w:rsid w:val="00B4322F"/>
    <w:rsid w:val="00B46911"/>
    <w:rsid w:val="00B72CD9"/>
    <w:rsid w:val="00B87C99"/>
    <w:rsid w:val="00BC06DA"/>
    <w:rsid w:val="00BE3A97"/>
    <w:rsid w:val="00BF0970"/>
    <w:rsid w:val="00BF0D3A"/>
    <w:rsid w:val="00C027E3"/>
    <w:rsid w:val="00C3007A"/>
    <w:rsid w:val="00C3748F"/>
    <w:rsid w:val="00C41ADD"/>
    <w:rsid w:val="00C5309D"/>
    <w:rsid w:val="00C67600"/>
    <w:rsid w:val="00C72F84"/>
    <w:rsid w:val="00C77EA7"/>
    <w:rsid w:val="00C82827"/>
    <w:rsid w:val="00C95220"/>
    <w:rsid w:val="00C974E9"/>
    <w:rsid w:val="00CB1CF2"/>
    <w:rsid w:val="00CC751D"/>
    <w:rsid w:val="00CC78CA"/>
    <w:rsid w:val="00D2707C"/>
    <w:rsid w:val="00D44BBD"/>
    <w:rsid w:val="00D75C18"/>
    <w:rsid w:val="00D802AD"/>
    <w:rsid w:val="00D94398"/>
    <w:rsid w:val="00E1066F"/>
    <w:rsid w:val="00E131E3"/>
    <w:rsid w:val="00E1778E"/>
    <w:rsid w:val="00E2640B"/>
    <w:rsid w:val="00E264F6"/>
    <w:rsid w:val="00E4166D"/>
    <w:rsid w:val="00E44B70"/>
    <w:rsid w:val="00E508BB"/>
    <w:rsid w:val="00E51436"/>
    <w:rsid w:val="00E57217"/>
    <w:rsid w:val="00E60992"/>
    <w:rsid w:val="00E70723"/>
    <w:rsid w:val="00E832AC"/>
    <w:rsid w:val="00E86E7A"/>
    <w:rsid w:val="00EA4A50"/>
    <w:rsid w:val="00EB690D"/>
    <w:rsid w:val="00EC7FFA"/>
    <w:rsid w:val="00ED336C"/>
    <w:rsid w:val="00EE7826"/>
    <w:rsid w:val="00EF3477"/>
    <w:rsid w:val="00EF4A1A"/>
    <w:rsid w:val="00F106C4"/>
    <w:rsid w:val="00F4393B"/>
    <w:rsid w:val="00F50FDA"/>
    <w:rsid w:val="00F8707F"/>
    <w:rsid w:val="00FA7DC4"/>
    <w:rsid w:val="00FC3107"/>
    <w:rsid w:val="00FD2223"/>
    <w:rsid w:val="00FD7293"/>
    <w:rsid w:val="00FE1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1ACF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2633EA"/>
    <w:rPr>
      <w:lang w:val="en-GB"/>
    </w:rPr>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2D0352"/>
    <w:pPr>
      <w:outlineLvl w:val="4"/>
    </w:pPr>
    <w:rPr>
      <w:b/>
      <w:color w:val="003849" w:themeColor="accent3"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2D0352"/>
    <w:rPr>
      <w:b/>
      <w:color w:val="003849" w:themeColor="accent3" w:themeShade="80"/>
      <w:sz w:val="28"/>
      <w:szCs w:val="28"/>
    </w:rPr>
  </w:style>
  <w:style w:type="character" w:styleId="PlaceholderText">
    <w:name w:val="Placeholder Text"/>
    <w:basedOn w:val="DefaultParagraphFont"/>
    <w:uiPriority w:val="99"/>
    <w:semiHidden/>
    <w:rsid w:val="00A123DD"/>
    <w:rPr>
      <w:color w:val="808080"/>
    </w:rPr>
  </w:style>
  <w:style w:type="paragraph" w:styleId="ListParagraph">
    <w:name w:val="List Paragraph"/>
    <w:basedOn w:val="Normal"/>
    <w:uiPriority w:val="34"/>
    <w:qFormat/>
    <w:rsid w:val="00E86E7A"/>
    <w:pPr>
      <w:spacing w:line="360" w:lineRule="auto"/>
      <w:ind w:left="720"/>
      <w:contextualSpacing/>
    </w:pPr>
    <w:rPr>
      <w:rFonts w:ascii="Cambria" w:eastAsia="Times New Roman" w:hAnsi="Cambria" w:cs="Times New Roman"/>
      <w:sz w:val="20"/>
    </w:rPr>
  </w:style>
  <w:style w:type="paragraph" w:customStyle="1" w:styleId="Titre1">
    <w:name w:val="Titre1"/>
    <w:basedOn w:val="Normal"/>
    <w:next w:val="Normal"/>
    <w:rsid w:val="007750BC"/>
    <w:pPr>
      <w:spacing w:before="240" w:after="120"/>
      <w:ind w:left="-567"/>
    </w:pPr>
    <w:rPr>
      <w:rFonts w:ascii="Arial" w:eastAsia="Times New Roman" w:hAnsi="Arial" w:cs="Times New Roman"/>
      <w:b/>
      <w:color w:val="000080"/>
      <w:sz w:val="36"/>
      <w:lang w:eastAsia="zh-CN"/>
    </w:rPr>
  </w:style>
  <w:style w:type="paragraph" w:styleId="TOCHeading">
    <w:name w:val="TOC Heading"/>
    <w:basedOn w:val="Heading1"/>
    <w:next w:val="Normal"/>
    <w:uiPriority w:val="39"/>
    <w:unhideWhenUsed/>
    <w:qFormat/>
    <w:rsid w:val="00CB1CF2"/>
    <w:pPr>
      <w:keepNext/>
      <w:keepLines/>
      <w:spacing w:before="240" w:line="259" w:lineRule="auto"/>
      <w:outlineLvl w:val="9"/>
    </w:pPr>
    <w:rPr>
      <w:rFonts w:eastAsiaTheme="majorEastAsia" w:cstheme="majorBidi"/>
      <w:b w:val="0"/>
      <w:color w:val="002D3E" w:themeColor="accent4" w:themeShade="80"/>
      <w:sz w:val="32"/>
      <w:szCs w:val="32"/>
    </w:rPr>
  </w:style>
  <w:style w:type="paragraph" w:styleId="TOC2">
    <w:name w:val="toc 2"/>
    <w:basedOn w:val="Normal"/>
    <w:next w:val="Normal"/>
    <w:autoRedefine/>
    <w:uiPriority w:val="39"/>
    <w:rsid w:val="00C027E3"/>
    <w:pPr>
      <w:spacing w:after="100"/>
      <w:ind w:left="240"/>
    </w:pPr>
  </w:style>
  <w:style w:type="character" w:styleId="Hyperlink">
    <w:name w:val="Hyperlink"/>
    <w:basedOn w:val="DefaultParagraphFont"/>
    <w:uiPriority w:val="99"/>
    <w:unhideWhenUsed/>
    <w:rsid w:val="00C027E3"/>
    <w:rPr>
      <w:color w:val="0000FF" w:themeColor="hyperlink"/>
      <w:u w:val="single"/>
    </w:rPr>
  </w:style>
  <w:style w:type="paragraph" w:styleId="TOC3">
    <w:name w:val="toc 3"/>
    <w:basedOn w:val="Normal"/>
    <w:next w:val="Normal"/>
    <w:autoRedefine/>
    <w:uiPriority w:val="39"/>
    <w:rsid w:val="00A04D88"/>
    <w:pPr>
      <w:spacing w:after="100"/>
      <w:ind w:left="480"/>
    </w:pPr>
  </w:style>
  <w:style w:type="character" w:styleId="UnresolvedMention">
    <w:name w:val="Unresolved Mention"/>
    <w:basedOn w:val="DefaultParagraphFont"/>
    <w:uiPriority w:val="99"/>
    <w:semiHidden/>
    <w:unhideWhenUsed/>
    <w:rsid w:val="00B87C99"/>
    <w:rPr>
      <w:color w:val="605E5C"/>
      <w:shd w:val="clear" w:color="auto" w:fill="E1DFDD"/>
    </w:rPr>
  </w:style>
  <w:style w:type="paragraph" w:styleId="Caption">
    <w:name w:val="caption"/>
    <w:basedOn w:val="Normal"/>
    <w:next w:val="Normal"/>
    <w:uiPriority w:val="35"/>
    <w:semiHidden/>
    <w:qFormat/>
    <w:rsid w:val="00B46911"/>
    <w:pPr>
      <w:spacing w:after="200"/>
    </w:pPr>
    <w:rPr>
      <w:i/>
      <w:iCs/>
      <w:color w:val="5E5E5E" w:themeColor="text2"/>
      <w:sz w:val="18"/>
      <w:szCs w:val="18"/>
    </w:rPr>
  </w:style>
  <w:style w:type="character" w:styleId="CommentReference">
    <w:name w:val="annotation reference"/>
    <w:basedOn w:val="DefaultParagraphFont"/>
    <w:uiPriority w:val="99"/>
    <w:semiHidden/>
    <w:rsid w:val="0081164A"/>
    <w:rPr>
      <w:sz w:val="16"/>
      <w:szCs w:val="16"/>
    </w:rPr>
  </w:style>
  <w:style w:type="paragraph" w:styleId="CommentText">
    <w:name w:val="annotation text"/>
    <w:basedOn w:val="Normal"/>
    <w:link w:val="CommentTextChar"/>
    <w:uiPriority w:val="99"/>
    <w:semiHidden/>
    <w:rsid w:val="0081164A"/>
    <w:rPr>
      <w:sz w:val="20"/>
      <w:szCs w:val="20"/>
    </w:rPr>
  </w:style>
  <w:style w:type="character" w:customStyle="1" w:styleId="CommentTextChar">
    <w:name w:val="Comment Text Char"/>
    <w:basedOn w:val="DefaultParagraphFont"/>
    <w:link w:val="CommentText"/>
    <w:uiPriority w:val="99"/>
    <w:semiHidden/>
    <w:rsid w:val="0081164A"/>
    <w:rPr>
      <w:sz w:val="20"/>
      <w:szCs w:val="20"/>
      <w:lang w:val="en-GB"/>
    </w:rPr>
  </w:style>
  <w:style w:type="paragraph" w:styleId="CommentSubject">
    <w:name w:val="annotation subject"/>
    <w:basedOn w:val="CommentText"/>
    <w:next w:val="CommentText"/>
    <w:link w:val="CommentSubjectChar"/>
    <w:uiPriority w:val="99"/>
    <w:semiHidden/>
    <w:unhideWhenUsed/>
    <w:rsid w:val="0081164A"/>
    <w:rPr>
      <w:b/>
      <w:bCs/>
    </w:rPr>
  </w:style>
  <w:style w:type="character" w:customStyle="1" w:styleId="CommentSubjectChar">
    <w:name w:val="Comment Subject Char"/>
    <w:basedOn w:val="CommentTextChar"/>
    <w:link w:val="CommentSubject"/>
    <w:uiPriority w:val="99"/>
    <w:semiHidden/>
    <w:rsid w:val="0081164A"/>
    <w:rPr>
      <w:b/>
      <w:bCs/>
      <w:sz w:val="20"/>
      <w:szCs w:val="20"/>
      <w:lang w:val="en-GB"/>
    </w:rPr>
  </w:style>
  <w:style w:type="table" w:styleId="ListTable6Colorful">
    <w:name w:val="List Table 6 Colorful"/>
    <w:basedOn w:val="TableNormal"/>
    <w:uiPriority w:val="51"/>
    <w:rsid w:val="00EE782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ext">
    <w:name w:val="Table Text"/>
    <w:basedOn w:val="Normal"/>
    <w:link w:val="TableTextChar"/>
    <w:qFormat/>
    <w:rsid w:val="00C77EA7"/>
    <w:rPr>
      <w:rFonts w:ascii="Arial" w:hAnsi="Arial" w:cs="Arial"/>
      <w:color w:val="000000"/>
      <w:szCs w:val="22"/>
    </w:rPr>
  </w:style>
  <w:style w:type="character" w:customStyle="1" w:styleId="TableTextChar">
    <w:name w:val="Table Text Char"/>
    <w:basedOn w:val="DefaultParagraphFont"/>
    <w:link w:val="TableText"/>
    <w:rsid w:val="00C77EA7"/>
    <w:rPr>
      <w:rFonts w:ascii="Arial" w:hAnsi="Arial" w:cs="Arial"/>
      <w:color w:val="000000"/>
      <w:szCs w:val="22"/>
      <w:lang w:val="en-GB"/>
    </w:rPr>
  </w:style>
  <w:style w:type="table" w:styleId="PlainTable3">
    <w:name w:val="Plain Table 3"/>
    <w:basedOn w:val="TableNormal"/>
    <w:uiPriority w:val="43"/>
    <w:rsid w:val="00C77EA7"/>
    <w:rPr>
      <w:sz w:val="22"/>
      <w:szCs w:val="22"/>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F24C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810">
      <w:bodyDiv w:val="1"/>
      <w:marLeft w:val="0"/>
      <w:marRight w:val="0"/>
      <w:marTop w:val="0"/>
      <w:marBottom w:val="0"/>
      <w:divBdr>
        <w:top w:val="none" w:sz="0" w:space="0" w:color="auto"/>
        <w:left w:val="none" w:sz="0" w:space="0" w:color="auto"/>
        <w:bottom w:val="none" w:sz="0" w:space="0" w:color="auto"/>
        <w:right w:val="none" w:sz="0" w:space="0" w:color="auto"/>
      </w:divBdr>
    </w:div>
    <w:div w:id="54285134">
      <w:bodyDiv w:val="1"/>
      <w:marLeft w:val="0"/>
      <w:marRight w:val="0"/>
      <w:marTop w:val="0"/>
      <w:marBottom w:val="0"/>
      <w:divBdr>
        <w:top w:val="none" w:sz="0" w:space="0" w:color="auto"/>
        <w:left w:val="none" w:sz="0" w:space="0" w:color="auto"/>
        <w:bottom w:val="none" w:sz="0" w:space="0" w:color="auto"/>
        <w:right w:val="none" w:sz="0" w:space="0" w:color="auto"/>
      </w:divBdr>
    </w:div>
    <w:div w:id="62264753">
      <w:bodyDiv w:val="1"/>
      <w:marLeft w:val="0"/>
      <w:marRight w:val="0"/>
      <w:marTop w:val="0"/>
      <w:marBottom w:val="0"/>
      <w:divBdr>
        <w:top w:val="none" w:sz="0" w:space="0" w:color="auto"/>
        <w:left w:val="none" w:sz="0" w:space="0" w:color="auto"/>
        <w:bottom w:val="none" w:sz="0" w:space="0" w:color="auto"/>
        <w:right w:val="none" w:sz="0" w:space="0" w:color="auto"/>
      </w:divBdr>
    </w:div>
    <w:div w:id="247885742">
      <w:bodyDiv w:val="1"/>
      <w:marLeft w:val="0"/>
      <w:marRight w:val="0"/>
      <w:marTop w:val="0"/>
      <w:marBottom w:val="0"/>
      <w:divBdr>
        <w:top w:val="none" w:sz="0" w:space="0" w:color="auto"/>
        <w:left w:val="none" w:sz="0" w:space="0" w:color="auto"/>
        <w:bottom w:val="none" w:sz="0" w:space="0" w:color="auto"/>
        <w:right w:val="none" w:sz="0" w:space="0" w:color="auto"/>
      </w:divBdr>
    </w:div>
    <w:div w:id="395015807">
      <w:bodyDiv w:val="1"/>
      <w:marLeft w:val="0"/>
      <w:marRight w:val="0"/>
      <w:marTop w:val="0"/>
      <w:marBottom w:val="0"/>
      <w:divBdr>
        <w:top w:val="none" w:sz="0" w:space="0" w:color="auto"/>
        <w:left w:val="none" w:sz="0" w:space="0" w:color="auto"/>
        <w:bottom w:val="none" w:sz="0" w:space="0" w:color="auto"/>
        <w:right w:val="none" w:sz="0" w:space="0" w:color="auto"/>
      </w:divBdr>
      <w:divsChild>
        <w:div w:id="835803538">
          <w:marLeft w:val="0"/>
          <w:marRight w:val="0"/>
          <w:marTop w:val="0"/>
          <w:marBottom w:val="0"/>
          <w:divBdr>
            <w:top w:val="none" w:sz="0" w:space="0" w:color="auto"/>
            <w:left w:val="none" w:sz="0" w:space="0" w:color="auto"/>
            <w:bottom w:val="none" w:sz="0" w:space="0" w:color="auto"/>
            <w:right w:val="none" w:sz="0" w:space="0" w:color="auto"/>
          </w:divBdr>
          <w:divsChild>
            <w:div w:id="1800873971">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738283891">
          <w:marLeft w:val="0"/>
          <w:marRight w:val="0"/>
          <w:marTop w:val="0"/>
          <w:marBottom w:val="0"/>
          <w:divBdr>
            <w:top w:val="none" w:sz="0" w:space="0" w:color="auto"/>
            <w:left w:val="none" w:sz="0" w:space="0" w:color="auto"/>
            <w:bottom w:val="none" w:sz="0" w:space="0" w:color="auto"/>
            <w:right w:val="none" w:sz="0" w:space="0" w:color="auto"/>
          </w:divBdr>
        </w:div>
      </w:divsChild>
    </w:div>
    <w:div w:id="461004951">
      <w:bodyDiv w:val="1"/>
      <w:marLeft w:val="0"/>
      <w:marRight w:val="0"/>
      <w:marTop w:val="0"/>
      <w:marBottom w:val="0"/>
      <w:divBdr>
        <w:top w:val="none" w:sz="0" w:space="0" w:color="auto"/>
        <w:left w:val="none" w:sz="0" w:space="0" w:color="auto"/>
        <w:bottom w:val="none" w:sz="0" w:space="0" w:color="auto"/>
        <w:right w:val="none" w:sz="0" w:space="0" w:color="auto"/>
      </w:divBdr>
    </w:div>
    <w:div w:id="847982900">
      <w:bodyDiv w:val="1"/>
      <w:marLeft w:val="0"/>
      <w:marRight w:val="0"/>
      <w:marTop w:val="0"/>
      <w:marBottom w:val="0"/>
      <w:divBdr>
        <w:top w:val="none" w:sz="0" w:space="0" w:color="auto"/>
        <w:left w:val="none" w:sz="0" w:space="0" w:color="auto"/>
        <w:bottom w:val="none" w:sz="0" w:space="0" w:color="auto"/>
        <w:right w:val="none" w:sz="0" w:space="0" w:color="auto"/>
      </w:divBdr>
      <w:divsChild>
        <w:div w:id="220942511">
          <w:marLeft w:val="547"/>
          <w:marRight w:val="0"/>
          <w:marTop w:val="0"/>
          <w:marBottom w:val="0"/>
          <w:divBdr>
            <w:top w:val="none" w:sz="0" w:space="0" w:color="auto"/>
            <w:left w:val="none" w:sz="0" w:space="0" w:color="auto"/>
            <w:bottom w:val="none" w:sz="0" w:space="0" w:color="auto"/>
            <w:right w:val="none" w:sz="0" w:space="0" w:color="auto"/>
          </w:divBdr>
        </w:div>
        <w:div w:id="718473787">
          <w:marLeft w:val="1166"/>
          <w:marRight w:val="0"/>
          <w:marTop w:val="0"/>
          <w:marBottom w:val="0"/>
          <w:divBdr>
            <w:top w:val="none" w:sz="0" w:space="0" w:color="auto"/>
            <w:left w:val="none" w:sz="0" w:space="0" w:color="auto"/>
            <w:bottom w:val="none" w:sz="0" w:space="0" w:color="auto"/>
            <w:right w:val="none" w:sz="0" w:space="0" w:color="auto"/>
          </w:divBdr>
        </w:div>
        <w:div w:id="2061053591">
          <w:marLeft w:val="547"/>
          <w:marRight w:val="0"/>
          <w:marTop w:val="0"/>
          <w:marBottom w:val="0"/>
          <w:divBdr>
            <w:top w:val="none" w:sz="0" w:space="0" w:color="auto"/>
            <w:left w:val="none" w:sz="0" w:space="0" w:color="auto"/>
            <w:bottom w:val="none" w:sz="0" w:space="0" w:color="auto"/>
            <w:right w:val="none" w:sz="0" w:space="0" w:color="auto"/>
          </w:divBdr>
        </w:div>
        <w:div w:id="296572973">
          <w:marLeft w:val="1166"/>
          <w:marRight w:val="0"/>
          <w:marTop w:val="0"/>
          <w:marBottom w:val="0"/>
          <w:divBdr>
            <w:top w:val="none" w:sz="0" w:space="0" w:color="auto"/>
            <w:left w:val="none" w:sz="0" w:space="0" w:color="auto"/>
            <w:bottom w:val="none" w:sz="0" w:space="0" w:color="auto"/>
            <w:right w:val="none" w:sz="0" w:space="0" w:color="auto"/>
          </w:divBdr>
        </w:div>
        <w:div w:id="1823505020">
          <w:marLeft w:val="547"/>
          <w:marRight w:val="0"/>
          <w:marTop w:val="0"/>
          <w:marBottom w:val="0"/>
          <w:divBdr>
            <w:top w:val="none" w:sz="0" w:space="0" w:color="auto"/>
            <w:left w:val="none" w:sz="0" w:space="0" w:color="auto"/>
            <w:bottom w:val="none" w:sz="0" w:space="0" w:color="auto"/>
            <w:right w:val="none" w:sz="0" w:space="0" w:color="auto"/>
          </w:divBdr>
        </w:div>
        <w:div w:id="127094589">
          <w:marLeft w:val="1166"/>
          <w:marRight w:val="0"/>
          <w:marTop w:val="0"/>
          <w:marBottom w:val="0"/>
          <w:divBdr>
            <w:top w:val="none" w:sz="0" w:space="0" w:color="auto"/>
            <w:left w:val="none" w:sz="0" w:space="0" w:color="auto"/>
            <w:bottom w:val="none" w:sz="0" w:space="0" w:color="auto"/>
            <w:right w:val="none" w:sz="0" w:space="0" w:color="auto"/>
          </w:divBdr>
        </w:div>
        <w:div w:id="1311211029">
          <w:marLeft w:val="547"/>
          <w:marRight w:val="0"/>
          <w:marTop w:val="0"/>
          <w:marBottom w:val="0"/>
          <w:divBdr>
            <w:top w:val="none" w:sz="0" w:space="0" w:color="auto"/>
            <w:left w:val="none" w:sz="0" w:space="0" w:color="auto"/>
            <w:bottom w:val="none" w:sz="0" w:space="0" w:color="auto"/>
            <w:right w:val="none" w:sz="0" w:space="0" w:color="auto"/>
          </w:divBdr>
        </w:div>
        <w:div w:id="1447701594">
          <w:marLeft w:val="1166"/>
          <w:marRight w:val="0"/>
          <w:marTop w:val="0"/>
          <w:marBottom w:val="0"/>
          <w:divBdr>
            <w:top w:val="none" w:sz="0" w:space="0" w:color="auto"/>
            <w:left w:val="none" w:sz="0" w:space="0" w:color="auto"/>
            <w:bottom w:val="none" w:sz="0" w:space="0" w:color="auto"/>
            <w:right w:val="none" w:sz="0" w:space="0" w:color="auto"/>
          </w:divBdr>
        </w:div>
        <w:div w:id="1459447437">
          <w:marLeft w:val="547"/>
          <w:marRight w:val="0"/>
          <w:marTop w:val="0"/>
          <w:marBottom w:val="0"/>
          <w:divBdr>
            <w:top w:val="none" w:sz="0" w:space="0" w:color="auto"/>
            <w:left w:val="none" w:sz="0" w:space="0" w:color="auto"/>
            <w:bottom w:val="none" w:sz="0" w:space="0" w:color="auto"/>
            <w:right w:val="none" w:sz="0" w:space="0" w:color="auto"/>
          </w:divBdr>
        </w:div>
        <w:div w:id="1627274279">
          <w:marLeft w:val="1166"/>
          <w:marRight w:val="0"/>
          <w:marTop w:val="0"/>
          <w:marBottom w:val="0"/>
          <w:divBdr>
            <w:top w:val="none" w:sz="0" w:space="0" w:color="auto"/>
            <w:left w:val="none" w:sz="0" w:space="0" w:color="auto"/>
            <w:bottom w:val="none" w:sz="0" w:space="0" w:color="auto"/>
            <w:right w:val="none" w:sz="0" w:space="0" w:color="auto"/>
          </w:divBdr>
        </w:div>
      </w:divsChild>
    </w:div>
    <w:div w:id="1123618459">
      <w:bodyDiv w:val="1"/>
      <w:marLeft w:val="0"/>
      <w:marRight w:val="0"/>
      <w:marTop w:val="0"/>
      <w:marBottom w:val="0"/>
      <w:divBdr>
        <w:top w:val="none" w:sz="0" w:space="0" w:color="auto"/>
        <w:left w:val="none" w:sz="0" w:space="0" w:color="auto"/>
        <w:bottom w:val="none" w:sz="0" w:space="0" w:color="auto"/>
        <w:right w:val="none" w:sz="0" w:space="0" w:color="auto"/>
      </w:divBdr>
    </w:div>
    <w:div w:id="1125584048">
      <w:bodyDiv w:val="1"/>
      <w:marLeft w:val="0"/>
      <w:marRight w:val="0"/>
      <w:marTop w:val="0"/>
      <w:marBottom w:val="0"/>
      <w:divBdr>
        <w:top w:val="none" w:sz="0" w:space="0" w:color="auto"/>
        <w:left w:val="none" w:sz="0" w:space="0" w:color="auto"/>
        <w:bottom w:val="none" w:sz="0" w:space="0" w:color="auto"/>
        <w:right w:val="none" w:sz="0" w:space="0" w:color="auto"/>
      </w:divBdr>
    </w:div>
    <w:div w:id="1158156444">
      <w:bodyDiv w:val="1"/>
      <w:marLeft w:val="0"/>
      <w:marRight w:val="0"/>
      <w:marTop w:val="0"/>
      <w:marBottom w:val="0"/>
      <w:divBdr>
        <w:top w:val="none" w:sz="0" w:space="0" w:color="auto"/>
        <w:left w:val="none" w:sz="0" w:space="0" w:color="auto"/>
        <w:bottom w:val="none" w:sz="0" w:space="0" w:color="auto"/>
        <w:right w:val="none" w:sz="0" w:space="0" w:color="auto"/>
      </w:divBdr>
      <w:divsChild>
        <w:div w:id="1362779371">
          <w:marLeft w:val="547"/>
          <w:marRight w:val="0"/>
          <w:marTop w:val="0"/>
          <w:marBottom w:val="0"/>
          <w:divBdr>
            <w:top w:val="none" w:sz="0" w:space="0" w:color="auto"/>
            <w:left w:val="none" w:sz="0" w:space="0" w:color="auto"/>
            <w:bottom w:val="none" w:sz="0" w:space="0" w:color="auto"/>
            <w:right w:val="none" w:sz="0" w:space="0" w:color="auto"/>
          </w:divBdr>
        </w:div>
      </w:divsChild>
    </w:div>
    <w:div w:id="1416434877">
      <w:bodyDiv w:val="1"/>
      <w:marLeft w:val="0"/>
      <w:marRight w:val="0"/>
      <w:marTop w:val="0"/>
      <w:marBottom w:val="0"/>
      <w:divBdr>
        <w:top w:val="none" w:sz="0" w:space="0" w:color="auto"/>
        <w:left w:val="none" w:sz="0" w:space="0" w:color="auto"/>
        <w:bottom w:val="none" w:sz="0" w:space="0" w:color="auto"/>
        <w:right w:val="none" w:sz="0" w:space="0" w:color="auto"/>
      </w:divBdr>
      <w:divsChild>
        <w:div w:id="1563562798">
          <w:marLeft w:val="547"/>
          <w:marRight w:val="0"/>
          <w:marTop w:val="0"/>
          <w:marBottom w:val="0"/>
          <w:divBdr>
            <w:top w:val="none" w:sz="0" w:space="0" w:color="auto"/>
            <w:left w:val="none" w:sz="0" w:space="0" w:color="auto"/>
            <w:bottom w:val="none" w:sz="0" w:space="0" w:color="auto"/>
            <w:right w:val="none" w:sz="0" w:space="0" w:color="auto"/>
          </w:divBdr>
        </w:div>
      </w:divsChild>
    </w:div>
    <w:div w:id="1589077836">
      <w:bodyDiv w:val="1"/>
      <w:marLeft w:val="0"/>
      <w:marRight w:val="0"/>
      <w:marTop w:val="0"/>
      <w:marBottom w:val="0"/>
      <w:divBdr>
        <w:top w:val="none" w:sz="0" w:space="0" w:color="auto"/>
        <w:left w:val="none" w:sz="0" w:space="0" w:color="auto"/>
        <w:bottom w:val="none" w:sz="0" w:space="0" w:color="auto"/>
        <w:right w:val="none" w:sz="0" w:space="0" w:color="auto"/>
      </w:divBdr>
    </w:div>
    <w:div w:id="1652565179">
      <w:bodyDiv w:val="1"/>
      <w:marLeft w:val="0"/>
      <w:marRight w:val="0"/>
      <w:marTop w:val="0"/>
      <w:marBottom w:val="0"/>
      <w:divBdr>
        <w:top w:val="none" w:sz="0" w:space="0" w:color="auto"/>
        <w:left w:val="none" w:sz="0" w:space="0" w:color="auto"/>
        <w:bottom w:val="none" w:sz="0" w:space="0" w:color="auto"/>
        <w:right w:val="none" w:sz="0" w:space="0" w:color="auto"/>
      </w:divBdr>
    </w:div>
    <w:div w:id="167661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cornwall.gov.uk/media/vzkd4iaj/cornwall-design-guide-december-2021.pdf" TargetMode="External"/><Relationship Id="rId3" Type="http://schemas.openxmlformats.org/officeDocument/2006/relationships/customXml" Target="../customXml/item3.xml"/><Relationship Id="rId21" Type="http://schemas.openxmlformats.org/officeDocument/2006/relationships/hyperlink" Target="https://www.mainstreaminggreeninfrastructure.com/project-page.php?green-infrastructure-planning-policy-assessment-too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naturesmartcities.eu/business_mode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esignatedsites.naturalengland.org.uk/GreenInfrastructure/Home.aspx"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ssexclimate.org.uk/report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s://www.essex.gov.uk/protecting-environme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placeservices.co.uk/green-essex/" TargetMode="External"/><Relationship Id="rId27" Type="http://schemas.openxmlformats.org/officeDocument/2006/relationships/hyperlink" Target="http://www.worcestershire.gov.uk/download/downloads/id/6952/green_infrastructure_viability_guidance_note_-_new_development_sites.pdf"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yne.rogers\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E2905843E1F94B8DA718313F4EE644" ma:contentTypeVersion="6" ma:contentTypeDescription="Create a new document." ma:contentTypeScope="" ma:versionID="6368152d219763726dd40e124835bbb9">
  <xsd:schema xmlns:xsd="http://www.w3.org/2001/XMLSchema" xmlns:xs="http://www.w3.org/2001/XMLSchema" xmlns:p="http://schemas.microsoft.com/office/2006/metadata/properties" xmlns:ns2="8b3a2ffc-c109-4323-a7df-6509962c9620" xmlns:ns3="2539638b-2e2e-42e8-b6c8-a71d1ba031bf" targetNamespace="http://schemas.microsoft.com/office/2006/metadata/properties" ma:root="true" ma:fieldsID="620674f5ef5c03ab1dd888c442ae392d" ns2:_="" ns3:_="">
    <xsd:import namespace="8b3a2ffc-c109-4323-a7df-6509962c9620"/>
    <xsd:import namespace="2539638b-2e2e-42e8-b6c8-a71d1ba031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a2ffc-c109-4323-a7df-6509962c96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39638b-2e2e-42e8-b6c8-a71d1ba031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8b3a2ffc-c109-4323-a7df-6509962c962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AE85-A6DE-4B30-A5A2-379E7E9D5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a2ffc-c109-4323-a7df-6509962c9620"/>
    <ds:schemaRef ds:uri="2539638b-2e2e-42e8-b6c8-a71d1ba03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E1E1983F-6286-415F-8BD0-D2570EFEFB27}">
  <ds:schemaRefs>
    <ds:schemaRef ds:uri="http://purl.org/dc/terms/"/>
    <ds:schemaRef ds:uri="http://schemas.microsoft.com/office/2006/documentManagement/types"/>
    <ds:schemaRef ds:uri="8b3a2ffc-c109-4323-a7df-6509962c9620"/>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2539638b-2e2e-42e8-b6c8-a71d1ba031bf"/>
    <ds:schemaRef ds:uri="http://www.w3.org/XML/1998/namespace"/>
    <ds:schemaRef ds:uri="http://purl.org/dc/dcmitype/"/>
  </ds:schemaRefs>
</ds:datastoreItem>
</file>

<file path=customXml/itemProps4.xml><?xml version="1.0" encoding="utf-8"?>
<ds:datastoreItem xmlns:ds="http://schemas.openxmlformats.org/officeDocument/2006/customXml" ds:itemID="{64EEF748-28BC-4AC6-852A-F36B08042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report</Template>
  <TotalTime>0</TotalTime>
  <Pages>23</Pages>
  <Words>7148</Words>
  <Characters>40749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2022-03-02T13:45:00Z</dcterms:created>
  <dcterms:modified xsi:type="dcterms:W3CDTF">2022-03-30T08:57:00Z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0x01010025E2905843E1F94B8DA718313F4EE644</vt:lpwstr>
  </property>
  <property fmtid="{D5CDD505-2E9C-101B-9397-08002B2CF9AE}" pid="3" name="MSIP_Label_39d8be9e-c8d9-4b9c-bd40-2c27cc7ea2e6_Enabled">
    <vt:lpwstr>true</vt:lpwstr>
  </property>
  <property fmtid="{D5CDD505-2E9C-101B-9397-08002B2CF9AE}" pid="4" name="MSIP_Label_39d8be9e-c8d9-4b9c-bd40-2c27cc7ea2e6_SetDate">
    <vt:lpwstr>2022-01-18T15:37:11Z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22e1dae7-97ae-4522-9d7b-0000cbb62449</vt:lpwstr>
  </property>
  <property fmtid="{D5CDD505-2E9C-101B-9397-08002B2CF9AE}" pid="9" name="MSIP_Label_39d8be9e-c8d9-4b9c-bd40-2c27cc7ea2e6_ContentBits">
    <vt:lpwstr>0</vt:lpwstr>
  </property>
</Properties>
</file>