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80062" w14:textId="0EC5B276" w:rsidR="00694D46" w:rsidRDefault="00694D46"/>
    <w:p w14:paraId="56CB97F3" w14:textId="515C0021" w:rsidR="00694D46" w:rsidRDefault="009413EF">
      <w:r w:rsidRPr="009413EF">
        <w:rPr>
          <w:noProof/>
        </w:rPr>
        <w:drawing>
          <wp:anchor distT="0" distB="0" distL="114300" distR="114300" simplePos="0" relativeHeight="251930624" behindDoc="0" locked="0" layoutInCell="1" allowOverlap="1" wp14:anchorId="141A42C3" wp14:editId="110E9F79">
            <wp:simplePos x="0" y="0"/>
            <wp:positionH relativeFrom="column">
              <wp:posOffset>4013835</wp:posOffset>
            </wp:positionH>
            <wp:positionV relativeFrom="paragraph">
              <wp:posOffset>62230</wp:posOffset>
            </wp:positionV>
            <wp:extent cx="1877695" cy="907415"/>
            <wp:effectExtent l="0" t="0" r="8255" b="6985"/>
            <wp:wrapSquare wrapText="bothSides"/>
            <wp:docPr id="12" name="Picture 11">
              <a:extLst xmlns:a="http://schemas.openxmlformats.org/drawingml/2006/main">
                <a:ext uri="{FF2B5EF4-FFF2-40B4-BE49-F238E27FC236}">
                  <a16:creationId xmlns:a16="http://schemas.microsoft.com/office/drawing/2014/main" id="{4A89E63C-A439-4295-B93F-8AAAC7046461}"/>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4A89E63C-A439-4295-B93F-8AAAC7046461}"/>
                        </a:ex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7695" cy="907415"/>
                    </a:xfrm>
                    <a:prstGeom prst="rect">
                      <a:avLst/>
                    </a:prstGeom>
                  </pic:spPr>
                </pic:pic>
              </a:graphicData>
            </a:graphic>
          </wp:anchor>
        </w:drawing>
      </w:r>
      <w:r w:rsidRPr="009413EF">
        <w:rPr>
          <w:noProof/>
        </w:rPr>
        <w:drawing>
          <wp:anchor distT="0" distB="0" distL="114300" distR="114300" simplePos="0" relativeHeight="251931648" behindDoc="0" locked="0" layoutInCell="1" allowOverlap="1" wp14:anchorId="4155F825" wp14:editId="0EFFB3EC">
            <wp:simplePos x="0" y="0"/>
            <wp:positionH relativeFrom="margin">
              <wp:align>left</wp:align>
            </wp:positionH>
            <wp:positionV relativeFrom="paragraph">
              <wp:posOffset>5080</wp:posOffset>
            </wp:positionV>
            <wp:extent cx="2245509" cy="907415"/>
            <wp:effectExtent l="0" t="0" r="2540" b="6985"/>
            <wp:wrapSquare wrapText="bothSides"/>
            <wp:docPr id="3" name="Picture 2">
              <a:extLst xmlns:a="http://schemas.openxmlformats.org/drawingml/2006/main">
                <a:ext uri="{FF2B5EF4-FFF2-40B4-BE49-F238E27FC236}">
                  <a16:creationId xmlns:a16="http://schemas.microsoft.com/office/drawing/2014/main" id="{64B7C798-5AD0-4DE4-AE30-1940ECBBF8DF}"/>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4B7C798-5AD0-4DE4-AE30-1940ECBBF8DF}"/>
                        </a:ext>
                        <a:ext uri="{C183D7F6-B498-43B3-948B-1728B52AA6E4}">
                          <adec:decorative xmlns:adec="http://schemas.microsoft.com/office/drawing/2017/decorative" val="1"/>
                        </a:ext>
                      </a:extLst>
                    </pic:cNvPr>
                    <pic:cNvPicPr>
                      <a:picLocks noChangeAspect="1"/>
                    </pic:cNvPicPr>
                  </pic:nvPicPr>
                  <pic:blipFill rotWithShape="1">
                    <a:blip r:embed="rId9">
                      <a:extLst>
                        <a:ext uri="{28A0092B-C50C-407E-A947-70E740481C1C}">
                          <a14:useLocalDpi xmlns:a14="http://schemas.microsoft.com/office/drawing/2010/main" val="0"/>
                        </a:ext>
                      </a:extLst>
                    </a:blip>
                    <a:srcRect l="4862" t="25841" r="65447" b="9351"/>
                    <a:stretch/>
                  </pic:blipFill>
                  <pic:spPr>
                    <a:xfrm>
                      <a:off x="0" y="0"/>
                      <a:ext cx="2245509" cy="907415"/>
                    </a:xfrm>
                    <a:prstGeom prst="rect">
                      <a:avLst/>
                    </a:prstGeom>
                  </pic:spPr>
                </pic:pic>
              </a:graphicData>
            </a:graphic>
          </wp:anchor>
        </w:drawing>
      </w:r>
    </w:p>
    <w:p w14:paraId="69AE5035" w14:textId="5F47E296" w:rsidR="00694D46" w:rsidRDefault="00694D46"/>
    <w:p w14:paraId="63CC6C75" w14:textId="7D54B702" w:rsidR="00694D46" w:rsidRDefault="00694D46"/>
    <w:p w14:paraId="3B38F9ED" w14:textId="13D8C873" w:rsidR="00694D46" w:rsidRDefault="00694D46"/>
    <w:p w14:paraId="6231064D" w14:textId="77777777" w:rsidR="000814E7" w:rsidRDefault="000814E7" w:rsidP="00242821">
      <w:pPr>
        <w:pStyle w:val="Title"/>
        <w:rPr>
          <w:rFonts w:cstheme="majorHAnsi"/>
          <w:sz w:val="56"/>
          <w:szCs w:val="48"/>
        </w:rPr>
      </w:pPr>
    </w:p>
    <w:p w14:paraId="752F9DCC" w14:textId="21043CF7" w:rsidR="009413EF" w:rsidRPr="009413EF" w:rsidRDefault="009413EF" w:rsidP="009413EF">
      <w:pPr>
        <w:pStyle w:val="Title"/>
        <w:jc w:val="left"/>
        <w:rPr>
          <w:rFonts w:cstheme="majorHAnsi"/>
          <w:color w:val="C00000"/>
          <w:sz w:val="56"/>
          <w:szCs w:val="48"/>
        </w:rPr>
      </w:pPr>
      <w:r w:rsidRPr="009413EF">
        <w:rPr>
          <w:rFonts w:cstheme="majorHAnsi"/>
          <w:color w:val="C00000"/>
          <w:sz w:val="56"/>
          <w:szCs w:val="48"/>
        </w:rPr>
        <w:t>ESSEX COUNTY COUNCIL                         CLIMATE ACTION CONSULTATION REPORT</w:t>
      </w:r>
    </w:p>
    <w:p w14:paraId="7E8EA4F6" w14:textId="1669A12F" w:rsidR="00694D46" w:rsidRPr="000814E7" w:rsidRDefault="00694D46" w:rsidP="007C2C6A">
      <w:pPr>
        <w:pStyle w:val="Title"/>
        <w:jc w:val="left"/>
        <w:rPr>
          <w:rFonts w:cstheme="majorHAnsi"/>
          <w:sz w:val="56"/>
          <w:szCs w:val="48"/>
        </w:rPr>
      </w:pPr>
    </w:p>
    <w:p w14:paraId="2DE3C38C" w14:textId="5E216817" w:rsidR="00694D46" w:rsidRDefault="000814E7" w:rsidP="00242821">
      <w:pPr>
        <w:pStyle w:val="Subtitle"/>
      </w:pPr>
      <w:r w:rsidRPr="009413EF">
        <w:rPr>
          <w:rFonts w:ascii="Trebuchet MS" w:hAnsi="Trebuchet MS" w:cs="Tahoma"/>
          <w:noProof/>
          <w:color w:val="C00000"/>
        </w:rPr>
        <w:drawing>
          <wp:anchor distT="0" distB="0" distL="114300" distR="114300" simplePos="0" relativeHeight="251664384" behindDoc="0" locked="0" layoutInCell="1" allowOverlap="1" wp14:anchorId="4C90FA53" wp14:editId="5F517597">
            <wp:simplePos x="0" y="0"/>
            <wp:positionH relativeFrom="column">
              <wp:posOffset>-97155</wp:posOffset>
            </wp:positionH>
            <wp:positionV relativeFrom="paragraph">
              <wp:posOffset>372745</wp:posOffset>
            </wp:positionV>
            <wp:extent cx="3514725" cy="263842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lum bright="6000" contrast="-20000"/>
                      <a:extLst>
                        <a:ext uri="{28A0092B-C50C-407E-A947-70E740481C1C}">
                          <a14:useLocalDpi xmlns:a14="http://schemas.microsoft.com/office/drawing/2010/main" val="0"/>
                        </a:ext>
                      </a:extLst>
                    </a:blip>
                    <a:srcRect/>
                    <a:stretch>
                      <a:fillRect/>
                    </a:stretch>
                  </pic:blipFill>
                  <pic:spPr bwMode="auto">
                    <a:xfrm>
                      <a:off x="0" y="0"/>
                      <a:ext cx="3514725" cy="2638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4D46" w:rsidRPr="009413EF">
        <w:rPr>
          <w:color w:val="C00000"/>
        </w:rPr>
        <w:t>Prepared by Lake Market Research</w:t>
      </w:r>
    </w:p>
    <w:p w14:paraId="4F88B22D" w14:textId="10386257" w:rsidR="00445CB5" w:rsidRDefault="00445CB5" w:rsidP="000814E7">
      <w:pPr>
        <w:jc w:val="left"/>
        <w:rPr>
          <w:sz w:val="40"/>
          <w:szCs w:val="40"/>
        </w:rPr>
      </w:pPr>
    </w:p>
    <w:p w14:paraId="54FAC9FF" w14:textId="77777777" w:rsidR="000814E7" w:rsidRDefault="000814E7" w:rsidP="000814E7">
      <w:pPr>
        <w:spacing w:line="240" w:lineRule="atLeast"/>
        <w:rPr>
          <w:rFonts w:cs="Arial"/>
          <w:i/>
          <w:color w:val="808080"/>
        </w:rPr>
      </w:pPr>
    </w:p>
    <w:p w14:paraId="6830514A" w14:textId="77777777" w:rsidR="000814E7" w:rsidRDefault="000814E7" w:rsidP="000814E7">
      <w:pPr>
        <w:spacing w:line="240" w:lineRule="atLeast"/>
        <w:rPr>
          <w:rFonts w:cs="Arial"/>
          <w:i/>
          <w:color w:val="808080"/>
        </w:rPr>
      </w:pPr>
    </w:p>
    <w:p w14:paraId="6E927630" w14:textId="77777777" w:rsidR="000814E7" w:rsidRDefault="000814E7" w:rsidP="000814E7">
      <w:pPr>
        <w:spacing w:line="240" w:lineRule="atLeast"/>
        <w:rPr>
          <w:rFonts w:cs="Arial"/>
          <w:i/>
          <w:color w:val="808080"/>
        </w:rPr>
      </w:pPr>
    </w:p>
    <w:p w14:paraId="6B6B0915" w14:textId="77777777" w:rsidR="000814E7" w:rsidRDefault="000814E7" w:rsidP="000814E7">
      <w:pPr>
        <w:spacing w:line="240" w:lineRule="atLeast"/>
        <w:rPr>
          <w:rFonts w:cs="Arial"/>
          <w:i/>
          <w:color w:val="808080"/>
        </w:rPr>
      </w:pPr>
    </w:p>
    <w:p w14:paraId="64AB1393" w14:textId="77777777" w:rsidR="000814E7" w:rsidRDefault="000814E7" w:rsidP="000814E7">
      <w:pPr>
        <w:spacing w:line="240" w:lineRule="atLeast"/>
        <w:rPr>
          <w:rFonts w:cs="Arial"/>
          <w:i/>
          <w:color w:val="808080"/>
        </w:rPr>
      </w:pPr>
    </w:p>
    <w:p w14:paraId="2D6EAB6C" w14:textId="77777777" w:rsidR="000814E7" w:rsidRDefault="000814E7" w:rsidP="000814E7">
      <w:pPr>
        <w:spacing w:line="240" w:lineRule="atLeast"/>
        <w:rPr>
          <w:rFonts w:cs="Arial"/>
          <w:i/>
          <w:color w:val="808080"/>
        </w:rPr>
      </w:pPr>
    </w:p>
    <w:p w14:paraId="381B1DD4" w14:textId="77777777" w:rsidR="000814E7" w:rsidRDefault="000814E7" w:rsidP="000814E7">
      <w:pPr>
        <w:spacing w:line="240" w:lineRule="atLeast"/>
        <w:rPr>
          <w:rFonts w:cs="Arial"/>
          <w:i/>
          <w:color w:val="808080"/>
        </w:rPr>
      </w:pPr>
    </w:p>
    <w:p w14:paraId="394FB28D" w14:textId="77777777" w:rsidR="000814E7" w:rsidRDefault="000814E7" w:rsidP="000814E7">
      <w:pPr>
        <w:spacing w:line="240" w:lineRule="atLeast"/>
        <w:rPr>
          <w:rFonts w:cs="Arial"/>
          <w:i/>
          <w:color w:val="808080"/>
        </w:rPr>
      </w:pPr>
    </w:p>
    <w:p w14:paraId="560C2FFD" w14:textId="69DC385C" w:rsidR="000814E7" w:rsidRDefault="000814E7" w:rsidP="000814E7">
      <w:pPr>
        <w:spacing w:line="240" w:lineRule="atLeast"/>
        <w:ind w:right="-514"/>
      </w:pPr>
      <w:r>
        <w:tab/>
      </w:r>
    </w:p>
    <w:p w14:paraId="694C6CAD" w14:textId="0436AA9B" w:rsidR="000814E7" w:rsidRDefault="000814E7" w:rsidP="000814E7">
      <w:pPr>
        <w:spacing w:line="240" w:lineRule="atLeast"/>
        <w:ind w:right="-514"/>
        <w:sectPr w:rsidR="000814E7" w:rsidSect="000814E7">
          <w:headerReference w:type="default" r:id="rId11"/>
          <w:footerReference w:type="even" r:id="rId12"/>
          <w:footerReference w:type="default" r:id="rId13"/>
          <w:footerReference w:type="first" r:id="rId14"/>
          <w:pgSz w:w="11906" w:h="16838"/>
          <w:pgMar w:top="1440" w:right="1134" w:bottom="567" w:left="1134" w:header="709" w:footer="1003" w:gutter="0"/>
          <w:pgBorders w:offsetFrom="page">
            <w:top w:val="single" w:sz="4" w:space="24" w:color="17365D" w:shadow="1"/>
            <w:left w:val="single" w:sz="4" w:space="24" w:color="17365D" w:shadow="1"/>
            <w:bottom w:val="single" w:sz="4" w:space="24" w:color="17365D" w:shadow="1"/>
            <w:right w:val="single" w:sz="4" w:space="24" w:color="17365D" w:shadow="1"/>
          </w:pgBorders>
          <w:cols w:space="708"/>
          <w:titlePg/>
          <w:docGrid w:linePitch="360"/>
        </w:sectPr>
      </w:pPr>
      <w:r>
        <w:rPr>
          <w:noProof/>
        </w:rPr>
        <mc:AlternateContent>
          <mc:Choice Requires="wpg">
            <w:drawing>
              <wp:anchor distT="0" distB="0" distL="114300" distR="114300" simplePos="0" relativeHeight="251663360" behindDoc="0" locked="0" layoutInCell="1" allowOverlap="1" wp14:anchorId="403BC1FE" wp14:editId="53191CF6">
                <wp:simplePos x="0" y="0"/>
                <wp:positionH relativeFrom="column">
                  <wp:posOffset>-1633</wp:posOffset>
                </wp:positionH>
                <wp:positionV relativeFrom="paragraph">
                  <wp:posOffset>114440</wp:posOffset>
                </wp:positionV>
                <wp:extent cx="2036437" cy="599861"/>
                <wp:effectExtent l="0" t="0" r="2540" b="0"/>
                <wp:wrapSquare wrapText="bothSides"/>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36437" cy="599861"/>
                          <a:chOff x="0" y="0"/>
                          <a:chExt cx="2036437" cy="599861"/>
                        </a:xfrm>
                      </wpg:grpSpPr>
                      <pic:pic xmlns:pic="http://schemas.openxmlformats.org/drawingml/2006/picture">
                        <pic:nvPicPr>
                          <pic:cNvPr id="4" name="Picture 4"/>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8395" cy="599440"/>
                          </a:xfrm>
                          <a:prstGeom prst="rect">
                            <a:avLst/>
                          </a:prstGeom>
                          <a:noFill/>
                          <a:ln>
                            <a:noFill/>
                          </a:ln>
                        </pic:spPr>
                      </pic:pic>
                      <pic:pic xmlns:pic="http://schemas.openxmlformats.org/drawingml/2006/picture">
                        <pic:nvPicPr>
                          <pic:cNvPr id="2" name="Picture 2"/>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252847" y="112816"/>
                            <a:ext cx="783590" cy="487045"/>
                          </a:xfrm>
                          <a:prstGeom prst="rect">
                            <a:avLst/>
                          </a:prstGeom>
                          <a:noFill/>
                          <a:ln>
                            <a:noFill/>
                          </a:ln>
                        </pic:spPr>
                      </pic:pic>
                    </wpg:wgp>
                  </a:graphicData>
                </a:graphic>
              </wp:anchor>
            </w:drawing>
          </mc:Choice>
          <mc:Fallback>
            <w:pict>
              <v:group w14:anchorId="2F76611E" id="Group 7" o:spid="_x0000_s1026" alt="&quot;&quot;" style="position:absolute;margin-left:-.15pt;margin-top:9pt;width:160.35pt;height:47.25pt;z-index:251663360" coordsize="20364,59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1283;height:5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">
                  <v:imagedata r:id="rId17" o:title=""/>
                </v:shape>
                <v:shape id="Picture 2" o:spid="_x0000_s1028" type="#_x0000_t75" style="position:absolute;left:12528;top:1128;width:7836;height:4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">
                  <v:imagedata r:id="rId18" o:title=""/>
                </v:shape>
                <w10:wrap type="square"/>
              </v:group>
            </w:pict>
          </mc:Fallback>
        </mc:AlternateContent>
      </w:r>
      <w:r>
        <w:tab/>
      </w:r>
      <w:r>
        <w:tab/>
      </w:r>
      <w:r>
        <w:tab/>
      </w:r>
      <w:r>
        <w:tab/>
      </w:r>
      <w:r>
        <w:tab/>
      </w:r>
      <w:r>
        <w:tab/>
      </w:r>
      <w:r>
        <w:tab/>
      </w:r>
      <w:r>
        <w:tab/>
      </w:r>
      <w:r>
        <w:tab/>
      </w:r>
    </w:p>
    <w:p w14:paraId="22098CDF" w14:textId="71647D4D" w:rsidR="00694D46" w:rsidRPr="00050812" w:rsidRDefault="009413EF" w:rsidP="009413EF">
      <w:pPr>
        <w:pStyle w:val="Heading1"/>
        <w:shd w:val="clear" w:color="auto" w:fill="C00000"/>
        <w:ind w:left="284" w:right="140"/>
      </w:pPr>
      <w:r>
        <w:lastRenderedPageBreak/>
        <w:t>BACKGROUND AND METHODOLOGY</w:t>
      </w:r>
    </w:p>
    <w:p w14:paraId="20C2CFED" w14:textId="4EF332D1" w:rsidR="009413EF" w:rsidRPr="009413EF" w:rsidRDefault="009413EF" w:rsidP="009413EF">
      <w:pPr>
        <w:pStyle w:val="Heading2"/>
        <w:ind w:left="284" w:right="140"/>
        <w:rPr>
          <w:b w:val="0"/>
          <w:color w:val="C00000"/>
        </w:rPr>
      </w:pPr>
      <w:r>
        <w:rPr>
          <w:color w:val="C00000"/>
        </w:rPr>
        <w:t>background</w:t>
      </w:r>
    </w:p>
    <w:p w14:paraId="5A860F68" w14:textId="57722A83" w:rsidR="009413EF" w:rsidRPr="009413EF" w:rsidRDefault="009413EF" w:rsidP="009413EF">
      <w:pPr>
        <w:ind w:left="284" w:right="140"/>
        <w:rPr>
          <w:bCs/>
        </w:rPr>
      </w:pPr>
      <w:r w:rsidRPr="009413EF">
        <w:rPr>
          <w:bCs/>
        </w:rPr>
        <w:t>The Essex Climate Action Commission was set up in 2020 to advise on what Essex could do to tackle climate change and has over 30 members.</w:t>
      </w:r>
      <w:r>
        <w:rPr>
          <w:bCs/>
        </w:rPr>
        <w:t xml:space="preserve"> </w:t>
      </w:r>
      <w:r w:rsidRPr="009413EF">
        <w:rPr>
          <w:bCs/>
        </w:rPr>
        <w:t>The Commission has looked at six different subject areas in relation to climate change:</w:t>
      </w:r>
    </w:p>
    <w:p w14:paraId="6409E158" w14:textId="77777777" w:rsidR="009413EF" w:rsidRPr="009413EF" w:rsidRDefault="009413EF" w:rsidP="009413EF">
      <w:pPr>
        <w:numPr>
          <w:ilvl w:val="1"/>
          <w:numId w:val="11"/>
        </w:numPr>
        <w:tabs>
          <w:tab w:val="clear" w:pos="1440"/>
          <w:tab w:val="num" w:pos="709"/>
        </w:tabs>
        <w:ind w:left="1134" w:right="140" w:hanging="708"/>
        <w:rPr>
          <w:bCs/>
        </w:rPr>
      </w:pPr>
      <w:r w:rsidRPr="009413EF">
        <w:rPr>
          <w:bCs/>
        </w:rPr>
        <w:t>Adapting to an already changing climate</w:t>
      </w:r>
    </w:p>
    <w:p w14:paraId="6A16E1A1" w14:textId="77777777" w:rsidR="009413EF" w:rsidRPr="009413EF" w:rsidRDefault="009413EF" w:rsidP="009413EF">
      <w:pPr>
        <w:numPr>
          <w:ilvl w:val="1"/>
          <w:numId w:val="11"/>
        </w:numPr>
        <w:tabs>
          <w:tab w:val="clear" w:pos="1440"/>
          <w:tab w:val="num" w:pos="709"/>
        </w:tabs>
        <w:ind w:left="1134" w:right="140" w:hanging="708"/>
        <w:rPr>
          <w:bCs/>
        </w:rPr>
      </w:pPr>
      <w:r w:rsidRPr="009413EF">
        <w:rPr>
          <w:bCs/>
        </w:rPr>
        <w:t>Transport</w:t>
      </w:r>
    </w:p>
    <w:p w14:paraId="0ADAD693" w14:textId="77777777" w:rsidR="009413EF" w:rsidRPr="009413EF" w:rsidRDefault="009413EF" w:rsidP="009413EF">
      <w:pPr>
        <w:numPr>
          <w:ilvl w:val="1"/>
          <w:numId w:val="11"/>
        </w:numPr>
        <w:tabs>
          <w:tab w:val="clear" w:pos="1440"/>
          <w:tab w:val="num" w:pos="709"/>
        </w:tabs>
        <w:ind w:left="1134" w:right="140" w:hanging="708"/>
        <w:rPr>
          <w:bCs/>
        </w:rPr>
      </w:pPr>
      <w:r w:rsidRPr="009413EF">
        <w:rPr>
          <w:bCs/>
        </w:rPr>
        <w:t>Built environment</w:t>
      </w:r>
    </w:p>
    <w:p w14:paraId="08668D43" w14:textId="77777777" w:rsidR="009413EF" w:rsidRPr="009413EF" w:rsidRDefault="009413EF" w:rsidP="009413EF">
      <w:pPr>
        <w:numPr>
          <w:ilvl w:val="1"/>
          <w:numId w:val="11"/>
        </w:numPr>
        <w:tabs>
          <w:tab w:val="clear" w:pos="1440"/>
          <w:tab w:val="num" w:pos="709"/>
        </w:tabs>
        <w:ind w:left="1134" w:right="140" w:hanging="708"/>
        <w:rPr>
          <w:bCs/>
        </w:rPr>
      </w:pPr>
      <w:r w:rsidRPr="009413EF">
        <w:rPr>
          <w:bCs/>
        </w:rPr>
        <w:t>Land use and green infrastructure</w:t>
      </w:r>
    </w:p>
    <w:p w14:paraId="6145FE3B" w14:textId="77777777" w:rsidR="009413EF" w:rsidRPr="009413EF" w:rsidRDefault="009413EF" w:rsidP="009413EF">
      <w:pPr>
        <w:numPr>
          <w:ilvl w:val="1"/>
          <w:numId w:val="11"/>
        </w:numPr>
        <w:tabs>
          <w:tab w:val="clear" w:pos="1440"/>
          <w:tab w:val="num" w:pos="709"/>
        </w:tabs>
        <w:ind w:left="1134" w:right="140" w:hanging="708"/>
        <w:rPr>
          <w:bCs/>
        </w:rPr>
      </w:pPr>
      <w:r w:rsidRPr="009413EF">
        <w:rPr>
          <w:bCs/>
        </w:rPr>
        <w:t>Energy and waste</w:t>
      </w:r>
    </w:p>
    <w:p w14:paraId="553714CB" w14:textId="77777777" w:rsidR="009413EF" w:rsidRPr="009413EF" w:rsidRDefault="009413EF" w:rsidP="009413EF">
      <w:pPr>
        <w:numPr>
          <w:ilvl w:val="1"/>
          <w:numId w:val="11"/>
        </w:numPr>
        <w:tabs>
          <w:tab w:val="clear" w:pos="1440"/>
          <w:tab w:val="num" w:pos="709"/>
        </w:tabs>
        <w:ind w:left="1134" w:right="140" w:hanging="708"/>
        <w:rPr>
          <w:bCs/>
        </w:rPr>
      </w:pPr>
      <w:r w:rsidRPr="009413EF">
        <w:rPr>
          <w:bCs/>
        </w:rPr>
        <w:t>Community engagement</w:t>
      </w:r>
    </w:p>
    <w:p w14:paraId="3D259726" w14:textId="548F89EB" w:rsidR="009413EF" w:rsidRPr="009413EF" w:rsidRDefault="009413EF" w:rsidP="009413EF">
      <w:pPr>
        <w:spacing w:before="240"/>
        <w:ind w:left="284" w:right="142"/>
        <w:rPr>
          <w:bCs/>
        </w:rPr>
      </w:pPr>
      <w:r w:rsidRPr="009413EF">
        <w:rPr>
          <w:bCs/>
        </w:rPr>
        <w:t xml:space="preserve">Special Interest Groups were established for each area and groups met on </w:t>
      </w:r>
      <w:proofErr w:type="gramStart"/>
      <w:r w:rsidRPr="009413EF">
        <w:rPr>
          <w:bCs/>
        </w:rPr>
        <w:t>a number of</w:t>
      </w:r>
      <w:proofErr w:type="gramEnd"/>
      <w:r w:rsidRPr="009413EF">
        <w:rPr>
          <w:bCs/>
        </w:rPr>
        <w:t xml:space="preserve"> occasions to collate and review evidence and develop recommendations for changes.</w:t>
      </w:r>
    </w:p>
    <w:p w14:paraId="58D3F175" w14:textId="20DA96CF" w:rsidR="00B73E80" w:rsidRPr="00B73E80" w:rsidRDefault="009413EF" w:rsidP="004712D5">
      <w:pPr>
        <w:ind w:left="284" w:right="140"/>
        <w:rPr>
          <w:bCs/>
        </w:rPr>
      </w:pPr>
      <w:r>
        <w:rPr>
          <w:bCs/>
        </w:rPr>
        <w:t>The aim of this consultation is to understand the views of Essex residents on the recommendations put forward by the Commission</w:t>
      </w:r>
      <w:r w:rsidR="00215DD4" w:rsidRPr="00215DD4">
        <w:rPr>
          <w:bCs/>
        </w:rPr>
        <w:t>.</w:t>
      </w:r>
    </w:p>
    <w:p w14:paraId="5D31C2C9" w14:textId="695FB18F" w:rsidR="009413EF" w:rsidRDefault="009413EF" w:rsidP="00EC52F8">
      <w:pPr>
        <w:pStyle w:val="Heading2"/>
        <w:spacing w:before="240"/>
        <w:ind w:left="284" w:right="142"/>
        <w:rPr>
          <w:color w:val="C00000"/>
        </w:rPr>
      </w:pPr>
      <w:r>
        <w:rPr>
          <w:color w:val="C00000"/>
        </w:rPr>
        <w:t>methodology</w:t>
      </w:r>
    </w:p>
    <w:p w14:paraId="4A3B61F6" w14:textId="6F602E7E" w:rsidR="009413EF" w:rsidRPr="009413EF" w:rsidRDefault="009413EF" w:rsidP="009413EF">
      <w:pPr>
        <w:ind w:left="284"/>
      </w:pPr>
      <w:r w:rsidRPr="009413EF">
        <w:t xml:space="preserve">The consultation was hosted on Essex County Council’s consultation portal for 7 weeks from 16th March to 4th May 2021. The consultation was publicised through a range of channels, including ECC social media channels, Essex is Green social media channels, </w:t>
      </w:r>
      <w:proofErr w:type="gramStart"/>
      <w:r w:rsidRPr="009413EF">
        <w:t>newsletters</w:t>
      </w:r>
      <w:proofErr w:type="gramEnd"/>
      <w:r w:rsidRPr="009413EF">
        <w:t xml:space="preserve"> and partner organisations.</w:t>
      </w:r>
    </w:p>
    <w:p w14:paraId="01E18075" w14:textId="32B2BB49" w:rsidR="009413EF" w:rsidRDefault="009413EF" w:rsidP="00EC52F8">
      <w:pPr>
        <w:pStyle w:val="Heading2"/>
        <w:spacing w:before="240"/>
        <w:ind w:left="284" w:right="142"/>
        <w:rPr>
          <w:color w:val="C00000"/>
        </w:rPr>
      </w:pPr>
      <w:r>
        <w:rPr>
          <w:color w:val="C00000"/>
        </w:rPr>
        <w:t>points to note</w:t>
      </w:r>
    </w:p>
    <w:p w14:paraId="6A0B3EE1" w14:textId="77777777" w:rsidR="009413EF" w:rsidRPr="009413EF" w:rsidRDefault="009413EF" w:rsidP="009413EF">
      <w:pPr>
        <w:numPr>
          <w:ilvl w:val="0"/>
          <w:numId w:val="13"/>
        </w:numPr>
      </w:pPr>
      <w:r w:rsidRPr="009413EF">
        <w:t>263 responses to the consultation were received.</w:t>
      </w:r>
    </w:p>
    <w:p w14:paraId="4C783FE3" w14:textId="77777777" w:rsidR="009413EF" w:rsidRPr="009413EF" w:rsidRDefault="009413EF" w:rsidP="009413EF">
      <w:pPr>
        <w:numPr>
          <w:ilvl w:val="0"/>
          <w:numId w:val="13"/>
        </w:numPr>
      </w:pPr>
      <w:r w:rsidRPr="009413EF">
        <w:t xml:space="preserve">Please note that participation in consultations are self-selecting and this needs to be considered when interpreting responses. </w:t>
      </w:r>
    </w:p>
    <w:p w14:paraId="3C37D4DC" w14:textId="77777777" w:rsidR="009413EF" w:rsidRPr="009413EF" w:rsidRDefault="009413EF" w:rsidP="009413EF">
      <w:pPr>
        <w:numPr>
          <w:ilvl w:val="0"/>
          <w:numId w:val="13"/>
        </w:numPr>
      </w:pPr>
      <w:r w:rsidRPr="009413EF">
        <w:t xml:space="preserve">Responses to consultations do not wholly represent the wider Essex population and is reliant on awareness and propensity to take part based on the topic and interest. </w:t>
      </w:r>
    </w:p>
    <w:p w14:paraId="4309AE7E" w14:textId="28FD5B5A" w:rsidR="009413EF" w:rsidRPr="009413EF" w:rsidRDefault="009413EF" w:rsidP="009413EF">
      <w:pPr>
        <w:numPr>
          <w:ilvl w:val="0"/>
          <w:numId w:val="13"/>
        </w:numPr>
      </w:pPr>
      <w:r w:rsidRPr="009413EF">
        <w:t xml:space="preserve">Essex County Council were responsible for the design, </w:t>
      </w:r>
      <w:proofErr w:type="gramStart"/>
      <w:r w:rsidRPr="009413EF">
        <w:t>promotion</w:t>
      </w:r>
      <w:proofErr w:type="gramEnd"/>
      <w:r w:rsidRPr="009413EF">
        <w:t xml:space="preserve"> and collection of the consultation responses. Lake Market Research were appointed to conduct an independent analysis of feedback.</w:t>
      </w:r>
    </w:p>
    <w:p w14:paraId="7C7AC4EC" w14:textId="5D762069" w:rsidR="001A0CA1" w:rsidRDefault="001A0CA1" w:rsidP="00EC52F8">
      <w:pPr>
        <w:pStyle w:val="Heading2"/>
        <w:spacing w:before="240"/>
        <w:ind w:left="284" w:right="142"/>
        <w:rPr>
          <w:color w:val="C00000"/>
        </w:rPr>
      </w:pPr>
      <w:r>
        <w:rPr>
          <w:color w:val="C00000"/>
        </w:rPr>
        <w:t>Demographic profile of consultees responding</w:t>
      </w:r>
    </w:p>
    <w:p w14:paraId="19514D5A" w14:textId="32B97032" w:rsidR="001A0CA1" w:rsidRDefault="001A0CA1" w:rsidP="001A0CA1">
      <w:pPr>
        <w:spacing w:before="0"/>
        <w:ind w:left="284"/>
      </w:pPr>
      <w:r w:rsidRPr="001A0CA1">
        <w:t xml:space="preserve">The tables </w:t>
      </w:r>
      <w:r>
        <w:t xml:space="preserve">below </w:t>
      </w:r>
      <w:r w:rsidRPr="001A0CA1">
        <w:t>depict the demographic profile of consultees against the Essex population</w:t>
      </w:r>
      <w:r w:rsidR="00EC52F8">
        <w:rPr>
          <w:rStyle w:val="FootnoteReference"/>
        </w:rPr>
        <w:footnoteReference w:id="1"/>
      </w:r>
      <w:r w:rsidRPr="001A0CA1">
        <w:t>. The proportion who left these questions blank or indicated they did not want to disclose this information has been included as applicable.</w:t>
      </w:r>
      <w:r w:rsidR="00D023CB">
        <w:t xml:space="preserve"> </w:t>
      </w:r>
      <w:r w:rsidR="00D023CB" w:rsidRPr="00D023CB">
        <w:t>The consultation achieved representation across demographic groups and districts</w:t>
      </w:r>
      <w:r w:rsidR="00D023CB">
        <w:t>.</w:t>
      </w:r>
    </w:p>
    <w:p w14:paraId="15D72F5A" w14:textId="7B40420B" w:rsidR="00D023CB" w:rsidRDefault="00D023CB" w:rsidP="001A0CA1">
      <w:pPr>
        <w:spacing w:before="0"/>
        <w:ind w:left="284"/>
      </w:pPr>
    </w:p>
    <w:tbl>
      <w:tblPr>
        <w:tblW w:w="9696" w:type="dxa"/>
        <w:tblInd w:w="274" w:type="dxa"/>
        <w:tblCellMar>
          <w:left w:w="170" w:type="dxa"/>
          <w:right w:w="170" w:type="dxa"/>
        </w:tblCellMar>
        <w:tblLook w:val="0420" w:firstRow="1" w:lastRow="0" w:firstColumn="0" w:lastColumn="0" w:noHBand="0" w:noVBand="1"/>
      </w:tblPr>
      <w:tblGrid>
        <w:gridCol w:w="4893"/>
        <w:gridCol w:w="2407"/>
        <w:gridCol w:w="2396"/>
      </w:tblGrid>
      <w:tr w:rsidR="001404B9" w:rsidRPr="00795C1A" w14:paraId="60AA1148" w14:textId="77777777" w:rsidTr="00CB7DE5">
        <w:trPr>
          <w:trHeight w:val="229"/>
        </w:trPr>
        <w:tc>
          <w:tcPr>
            <w:tcW w:w="4893" w:type="dxa"/>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hideMark/>
          </w:tcPr>
          <w:p w14:paraId="022532FA" w14:textId="77777777" w:rsidR="00D023CB" w:rsidRPr="00D023CB" w:rsidRDefault="00D023CB" w:rsidP="001404B9">
            <w:pPr>
              <w:spacing w:before="0" w:after="0" w:line="240" w:lineRule="auto"/>
              <w:ind w:left="284"/>
              <w:rPr>
                <w:sz w:val="21"/>
                <w:szCs w:val="21"/>
              </w:rPr>
            </w:pPr>
          </w:p>
        </w:tc>
        <w:tc>
          <w:tcPr>
            <w:tcW w:w="2407" w:type="dxa"/>
            <w:tcBorders>
              <w:top w:val="single" w:sz="8" w:space="0" w:color="000000"/>
              <w:left w:val="single" w:sz="8" w:space="0" w:color="FFFFFF"/>
              <w:bottom w:val="single" w:sz="8" w:space="0" w:color="000000"/>
              <w:right w:val="single" w:sz="8" w:space="0" w:color="FFFFFF"/>
            </w:tcBorders>
            <w:shd w:val="clear" w:color="auto" w:fill="C00000"/>
            <w:tcMar>
              <w:top w:w="72" w:type="dxa"/>
              <w:left w:w="144" w:type="dxa"/>
              <w:bottom w:w="72" w:type="dxa"/>
              <w:right w:w="144" w:type="dxa"/>
            </w:tcMar>
            <w:hideMark/>
          </w:tcPr>
          <w:p w14:paraId="68215737" w14:textId="0AB3A812" w:rsidR="00D023CB" w:rsidRPr="00D023CB" w:rsidRDefault="00D023CB" w:rsidP="001404B9">
            <w:pPr>
              <w:tabs>
                <w:tab w:val="left" w:pos="2056"/>
              </w:tabs>
              <w:spacing w:before="0" w:after="0" w:line="240" w:lineRule="auto"/>
              <w:ind w:left="-212"/>
              <w:jc w:val="center"/>
              <w:rPr>
                <w:color w:val="FFFFFF" w:themeColor="background1"/>
                <w:sz w:val="21"/>
                <w:szCs w:val="21"/>
              </w:rPr>
            </w:pPr>
            <w:r w:rsidRPr="00795C1A">
              <w:rPr>
                <w:b/>
                <w:bCs/>
                <w:color w:val="FFFFFF" w:themeColor="background1"/>
                <w:sz w:val="21"/>
                <w:szCs w:val="21"/>
              </w:rPr>
              <w:t xml:space="preserve">  Consultation </w:t>
            </w:r>
            <w:r w:rsidRPr="00D023CB">
              <w:rPr>
                <w:b/>
                <w:bCs/>
                <w:color w:val="FFFFFF" w:themeColor="background1"/>
                <w:sz w:val="21"/>
                <w:szCs w:val="21"/>
              </w:rPr>
              <w:t>Total</w:t>
            </w:r>
            <w:r w:rsidRPr="00795C1A">
              <w:rPr>
                <w:b/>
                <w:bCs/>
                <w:color w:val="FFFFFF" w:themeColor="background1"/>
                <w:sz w:val="21"/>
                <w:szCs w:val="21"/>
              </w:rPr>
              <w:t xml:space="preserve"> %</w:t>
            </w:r>
          </w:p>
        </w:tc>
        <w:tc>
          <w:tcPr>
            <w:tcW w:w="2396" w:type="dxa"/>
            <w:tcBorders>
              <w:top w:val="single" w:sz="8" w:space="0" w:color="000000"/>
              <w:left w:val="single" w:sz="8" w:space="0" w:color="FFFFFF"/>
              <w:bottom w:val="single" w:sz="8" w:space="0" w:color="000000"/>
              <w:right w:val="single" w:sz="8" w:space="0" w:color="000000"/>
            </w:tcBorders>
            <w:shd w:val="clear" w:color="auto" w:fill="C00000"/>
            <w:tcMar>
              <w:top w:w="72" w:type="dxa"/>
              <w:left w:w="144" w:type="dxa"/>
              <w:bottom w:w="72" w:type="dxa"/>
              <w:right w:w="144" w:type="dxa"/>
            </w:tcMar>
            <w:hideMark/>
          </w:tcPr>
          <w:p w14:paraId="621BD43D" w14:textId="36BB52DC" w:rsidR="00D023CB" w:rsidRPr="00D023CB" w:rsidRDefault="00D023CB" w:rsidP="001404B9">
            <w:pPr>
              <w:spacing w:before="0" w:after="0" w:line="240" w:lineRule="auto"/>
              <w:ind w:left="-143" w:right="-225"/>
              <w:jc w:val="center"/>
              <w:rPr>
                <w:color w:val="FFFFFF" w:themeColor="background1"/>
                <w:sz w:val="21"/>
                <w:szCs w:val="21"/>
              </w:rPr>
            </w:pPr>
            <w:r w:rsidRPr="00D023CB">
              <w:rPr>
                <w:b/>
                <w:bCs/>
                <w:color w:val="FFFFFF" w:themeColor="background1"/>
                <w:sz w:val="21"/>
                <w:szCs w:val="21"/>
              </w:rPr>
              <w:t xml:space="preserve">Essex </w:t>
            </w:r>
            <w:r w:rsidRPr="00795C1A">
              <w:rPr>
                <w:b/>
                <w:bCs/>
                <w:color w:val="FFFFFF" w:themeColor="background1"/>
                <w:sz w:val="21"/>
                <w:szCs w:val="21"/>
              </w:rPr>
              <w:t xml:space="preserve">population </w:t>
            </w:r>
            <w:r w:rsidRPr="00D023CB">
              <w:rPr>
                <w:b/>
                <w:bCs/>
                <w:color w:val="FFFFFF" w:themeColor="background1"/>
                <w:sz w:val="21"/>
                <w:szCs w:val="21"/>
              </w:rPr>
              <w:t>%</w:t>
            </w:r>
          </w:p>
        </w:tc>
      </w:tr>
      <w:tr w:rsidR="001404B9" w:rsidRPr="00795C1A" w14:paraId="414733A5" w14:textId="77777777" w:rsidTr="00795C1A">
        <w:trPr>
          <w:trHeight w:val="137"/>
        </w:trPr>
        <w:tc>
          <w:tcPr>
            <w:tcW w:w="4893" w:type="dxa"/>
            <w:tcBorders>
              <w:top w:val="single" w:sz="8" w:space="0" w:color="000000"/>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5380A51" w14:textId="62EE7DE5" w:rsidR="001404B9" w:rsidRPr="00D023CB" w:rsidRDefault="001404B9" w:rsidP="001404B9">
            <w:pPr>
              <w:spacing w:before="0" w:after="0" w:line="240" w:lineRule="auto"/>
              <w:ind w:right="-72"/>
              <w:rPr>
                <w:b/>
                <w:bCs/>
                <w:sz w:val="21"/>
                <w:szCs w:val="21"/>
              </w:rPr>
            </w:pPr>
            <w:r w:rsidRPr="00795C1A">
              <w:rPr>
                <w:b/>
                <w:bCs/>
                <w:sz w:val="21"/>
                <w:szCs w:val="21"/>
              </w:rPr>
              <w:t>GENDER</w:t>
            </w:r>
          </w:p>
        </w:tc>
        <w:tc>
          <w:tcPr>
            <w:tcW w:w="2407" w:type="dxa"/>
            <w:tcBorders>
              <w:top w:val="single" w:sz="8" w:space="0" w:color="000000"/>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1F0A5DC" w14:textId="67A7998E" w:rsidR="001404B9" w:rsidRPr="00D023CB" w:rsidRDefault="001404B9" w:rsidP="001404B9">
            <w:pPr>
              <w:tabs>
                <w:tab w:val="left" w:pos="2056"/>
              </w:tabs>
              <w:spacing w:before="0" w:after="0" w:line="240" w:lineRule="auto"/>
              <w:ind w:left="-212"/>
              <w:jc w:val="center"/>
              <w:rPr>
                <w:sz w:val="21"/>
                <w:szCs w:val="21"/>
              </w:rPr>
            </w:pPr>
          </w:p>
        </w:tc>
        <w:tc>
          <w:tcPr>
            <w:tcW w:w="2396" w:type="dxa"/>
            <w:tcBorders>
              <w:top w:val="single" w:sz="8" w:space="0" w:color="000000"/>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7817B9FE" w14:textId="639509D8" w:rsidR="001404B9" w:rsidRPr="00D023CB" w:rsidRDefault="001404B9" w:rsidP="001404B9">
            <w:pPr>
              <w:spacing w:before="0" w:after="0" w:line="240" w:lineRule="auto"/>
              <w:ind w:left="-143" w:right="-225"/>
              <w:jc w:val="center"/>
              <w:rPr>
                <w:sz w:val="21"/>
                <w:szCs w:val="21"/>
              </w:rPr>
            </w:pPr>
          </w:p>
        </w:tc>
      </w:tr>
      <w:tr w:rsidR="001404B9" w:rsidRPr="00795C1A" w14:paraId="7A1C6FD7" w14:textId="77777777" w:rsidTr="001404B9">
        <w:trPr>
          <w:trHeight w:val="212"/>
        </w:trPr>
        <w:tc>
          <w:tcPr>
            <w:tcW w:w="4893" w:type="dxa"/>
            <w:tcBorders>
              <w:top w:val="single" w:sz="8" w:space="0" w:color="000000"/>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7765F149" w14:textId="77777777" w:rsidR="00D023CB" w:rsidRPr="00D023CB" w:rsidRDefault="00D023CB" w:rsidP="001404B9">
            <w:pPr>
              <w:spacing w:before="0" w:after="0" w:line="240" w:lineRule="auto"/>
              <w:ind w:right="-72"/>
              <w:rPr>
                <w:sz w:val="21"/>
                <w:szCs w:val="21"/>
              </w:rPr>
            </w:pPr>
            <w:r w:rsidRPr="00D023CB">
              <w:rPr>
                <w:sz w:val="21"/>
                <w:szCs w:val="21"/>
              </w:rPr>
              <w:t>Male</w:t>
            </w:r>
          </w:p>
        </w:tc>
        <w:tc>
          <w:tcPr>
            <w:tcW w:w="2407" w:type="dxa"/>
            <w:tcBorders>
              <w:top w:val="single" w:sz="8" w:space="0" w:color="000000"/>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CE68092" w14:textId="77777777" w:rsidR="00D023CB" w:rsidRPr="00D023CB" w:rsidRDefault="00D023CB" w:rsidP="001404B9">
            <w:pPr>
              <w:tabs>
                <w:tab w:val="left" w:pos="2056"/>
              </w:tabs>
              <w:spacing w:before="0" w:after="0" w:line="240" w:lineRule="auto"/>
              <w:ind w:left="-212"/>
              <w:jc w:val="center"/>
              <w:rPr>
                <w:sz w:val="21"/>
                <w:szCs w:val="21"/>
              </w:rPr>
            </w:pPr>
            <w:r w:rsidRPr="00D023CB">
              <w:rPr>
                <w:sz w:val="21"/>
                <w:szCs w:val="21"/>
              </w:rPr>
              <w:t>33%</w:t>
            </w:r>
          </w:p>
        </w:tc>
        <w:tc>
          <w:tcPr>
            <w:tcW w:w="2396" w:type="dxa"/>
            <w:tcBorders>
              <w:top w:val="single" w:sz="8" w:space="0" w:color="000000"/>
              <w:left w:val="single" w:sz="4" w:space="0" w:color="auto"/>
              <w:bottom w:val="single" w:sz="4" w:space="0" w:color="auto"/>
              <w:right w:val="single" w:sz="8" w:space="0" w:color="000000"/>
            </w:tcBorders>
            <w:shd w:val="clear" w:color="auto" w:fill="auto"/>
            <w:tcMar>
              <w:top w:w="72" w:type="dxa"/>
              <w:left w:w="144" w:type="dxa"/>
              <w:bottom w:w="72" w:type="dxa"/>
              <w:right w:w="144" w:type="dxa"/>
            </w:tcMar>
            <w:hideMark/>
          </w:tcPr>
          <w:p w14:paraId="51DF2F0A" w14:textId="77777777" w:rsidR="00D023CB" w:rsidRPr="00D023CB" w:rsidRDefault="00D023CB" w:rsidP="001404B9">
            <w:pPr>
              <w:spacing w:before="0" w:after="0" w:line="240" w:lineRule="auto"/>
              <w:ind w:left="-143" w:right="-225"/>
              <w:jc w:val="center"/>
              <w:rPr>
                <w:sz w:val="21"/>
                <w:szCs w:val="21"/>
              </w:rPr>
            </w:pPr>
            <w:r w:rsidRPr="00D023CB">
              <w:rPr>
                <w:sz w:val="21"/>
                <w:szCs w:val="21"/>
              </w:rPr>
              <w:t>-</w:t>
            </w:r>
          </w:p>
        </w:tc>
      </w:tr>
      <w:tr w:rsidR="001404B9" w:rsidRPr="00795C1A" w14:paraId="7D59D1FA"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2FFB89CF" w14:textId="77777777" w:rsidR="00D023CB" w:rsidRPr="00D023CB" w:rsidRDefault="00D023CB" w:rsidP="001404B9">
            <w:pPr>
              <w:spacing w:before="0" w:after="0" w:line="240" w:lineRule="auto"/>
              <w:ind w:right="-72"/>
              <w:rPr>
                <w:sz w:val="21"/>
                <w:szCs w:val="21"/>
              </w:rPr>
            </w:pPr>
            <w:r w:rsidRPr="00D023CB">
              <w:rPr>
                <w:sz w:val="21"/>
                <w:szCs w:val="21"/>
              </w:rPr>
              <w:t>Female</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FE2AA08" w14:textId="77777777" w:rsidR="00D023CB" w:rsidRPr="00D023CB" w:rsidRDefault="00D023CB" w:rsidP="001404B9">
            <w:pPr>
              <w:tabs>
                <w:tab w:val="left" w:pos="2056"/>
              </w:tabs>
              <w:spacing w:before="0" w:after="0" w:line="240" w:lineRule="auto"/>
              <w:ind w:left="-212"/>
              <w:jc w:val="center"/>
              <w:rPr>
                <w:sz w:val="21"/>
                <w:szCs w:val="21"/>
              </w:rPr>
            </w:pPr>
            <w:r w:rsidRPr="00D023CB">
              <w:rPr>
                <w:sz w:val="21"/>
                <w:szCs w:val="21"/>
              </w:rPr>
              <w:t>51%</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hideMark/>
          </w:tcPr>
          <w:p w14:paraId="15A1DAF6" w14:textId="77777777" w:rsidR="00D023CB" w:rsidRPr="00D023CB" w:rsidRDefault="00D023CB" w:rsidP="001404B9">
            <w:pPr>
              <w:spacing w:before="0" w:after="0" w:line="240" w:lineRule="auto"/>
              <w:ind w:left="-143" w:right="-225"/>
              <w:jc w:val="center"/>
              <w:rPr>
                <w:sz w:val="21"/>
                <w:szCs w:val="21"/>
              </w:rPr>
            </w:pPr>
            <w:r w:rsidRPr="00D023CB">
              <w:rPr>
                <w:sz w:val="21"/>
                <w:szCs w:val="21"/>
              </w:rPr>
              <w:t>-</w:t>
            </w:r>
          </w:p>
        </w:tc>
      </w:tr>
      <w:tr w:rsidR="001404B9" w:rsidRPr="00795C1A" w14:paraId="55EE1973"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79D95003" w14:textId="77777777" w:rsidR="00D023CB" w:rsidRPr="00D023CB" w:rsidRDefault="00D023CB" w:rsidP="001404B9">
            <w:pPr>
              <w:spacing w:before="0" w:after="0" w:line="240" w:lineRule="auto"/>
              <w:ind w:right="-72"/>
              <w:rPr>
                <w:sz w:val="21"/>
                <w:szCs w:val="21"/>
              </w:rPr>
            </w:pPr>
            <w:r w:rsidRPr="00D023CB">
              <w:rPr>
                <w:sz w:val="21"/>
                <w:szCs w:val="21"/>
              </w:rPr>
              <w:t>Non-binary</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0DF8E62" w14:textId="77777777" w:rsidR="00D023CB" w:rsidRPr="00D023CB" w:rsidRDefault="00D023CB" w:rsidP="001404B9">
            <w:pPr>
              <w:tabs>
                <w:tab w:val="left" w:pos="2056"/>
              </w:tabs>
              <w:spacing w:before="0" w:after="0" w:line="240" w:lineRule="auto"/>
              <w:ind w:left="-212"/>
              <w:jc w:val="center"/>
              <w:rPr>
                <w:sz w:val="21"/>
                <w:szCs w:val="21"/>
              </w:rPr>
            </w:pPr>
            <w:r w:rsidRPr="00D023CB">
              <w:rPr>
                <w:sz w:val="21"/>
                <w:szCs w:val="21"/>
              </w:rPr>
              <w:t>1%</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hideMark/>
          </w:tcPr>
          <w:p w14:paraId="3B6612DA" w14:textId="77777777" w:rsidR="00D023CB" w:rsidRPr="00D023CB" w:rsidRDefault="00D023CB" w:rsidP="001404B9">
            <w:pPr>
              <w:spacing w:before="0" w:after="0" w:line="240" w:lineRule="auto"/>
              <w:ind w:left="-143" w:right="-225"/>
              <w:jc w:val="center"/>
              <w:rPr>
                <w:sz w:val="21"/>
                <w:szCs w:val="21"/>
              </w:rPr>
            </w:pPr>
            <w:r w:rsidRPr="00D023CB">
              <w:rPr>
                <w:sz w:val="21"/>
                <w:szCs w:val="21"/>
              </w:rPr>
              <w:t>-</w:t>
            </w:r>
          </w:p>
        </w:tc>
      </w:tr>
      <w:tr w:rsidR="001404B9" w:rsidRPr="00795C1A" w14:paraId="66B02455"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2A532BF7" w14:textId="77777777" w:rsidR="00D023CB" w:rsidRPr="00D023CB" w:rsidRDefault="00D023CB" w:rsidP="001404B9">
            <w:pPr>
              <w:spacing w:before="0" w:after="0" w:line="240" w:lineRule="auto"/>
              <w:ind w:right="-72"/>
              <w:rPr>
                <w:sz w:val="21"/>
                <w:szCs w:val="21"/>
              </w:rPr>
            </w:pPr>
            <w:r w:rsidRPr="00D023CB">
              <w:rPr>
                <w:sz w:val="21"/>
                <w:szCs w:val="21"/>
              </w:rPr>
              <w:t>Prefer not to say / blank</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3CA7EBE" w14:textId="77777777" w:rsidR="00D023CB" w:rsidRPr="00D023CB" w:rsidRDefault="00D023CB" w:rsidP="001404B9">
            <w:pPr>
              <w:tabs>
                <w:tab w:val="left" w:pos="2056"/>
              </w:tabs>
              <w:spacing w:before="0" w:after="0" w:line="240" w:lineRule="auto"/>
              <w:ind w:left="-212"/>
              <w:jc w:val="center"/>
              <w:rPr>
                <w:sz w:val="21"/>
                <w:szCs w:val="21"/>
              </w:rPr>
            </w:pPr>
            <w:r w:rsidRPr="00D023CB">
              <w:rPr>
                <w:sz w:val="21"/>
                <w:szCs w:val="21"/>
              </w:rPr>
              <w:t>15%</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hideMark/>
          </w:tcPr>
          <w:p w14:paraId="1A6D1AF7" w14:textId="77777777" w:rsidR="00D023CB" w:rsidRPr="00D023CB" w:rsidRDefault="00D023CB" w:rsidP="001404B9">
            <w:pPr>
              <w:spacing w:before="0" w:after="0" w:line="240" w:lineRule="auto"/>
              <w:ind w:left="-143" w:right="-225"/>
              <w:jc w:val="center"/>
              <w:rPr>
                <w:sz w:val="21"/>
                <w:szCs w:val="21"/>
              </w:rPr>
            </w:pPr>
            <w:r w:rsidRPr="00D023CB">
              <w:rPr>
                <w:sz w:val="21"/>
                <w:szCs w:val="21"/>
              </w:rPr>
              <w:t>-</w:t>
            </w:r>
          </w:p>
        </w:tc>
      </w:tr>
      <w:tr w:rsidR="001404B9" w:rsidRPr="00795C1A" w14:paraId="29C9A24A"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2A047F9" w14:textId="6168C3E5" w:rsidR="001404B9" w:rsidRPr="00795C1A" w:rsidRDefault="001404B9" w:rsidP="001404B9">
            <w:pPr>
              <w:spacing w:before="0" w:after="0" w:line="240" w:lineRule="auto"/>
              <w:ind w:right="-72"/>
              <w:rPr>
                <w:b/>
                <w:bCs/>
                <w:sz w:val="21"/>
                <w:szCs w:val="21"/>
              </w:rPr>
            </w:pPr>
            <w:r w:rsidRPr="00795C1A">
              <w:rPr>
                <w:b/>
                <w:bCs/>
                <w:sz w:val="21"/>
                <w:szCs w:val="21"/>
              </w:rPr>
              <w:t>AGE</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9F5C4D2" w14:textId="77777777" w:rsidR="001404B9" w:rsidRPr="00795C1A" w:rsidRDefault="001404B9" w:rsidP="001404B9">
            <w:pPr>
              <w:tabs>
                <w:tab w:val="left" w:pos="2056"/>
              </w:tabs>
              <w:spacing w:before="0" w:after="0" w:line="240" w:lineRule="auto"/>
              <w:ind w:left="-212"/>
              <w:jc w:val="center"/>
              <w:rPr>
                <w:sz w:val="21"/>
                <w:szCs w:val="21"/>
              </w:rPr>
            </w:pP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548C69F4" w14:textId="77777777" w:rsidR="001404B9" w:rsidRPr="00795C1A" w:rsidRDefault="001404B9" w:rsidP="001404B9">
            <w:pPr>
              <w:spacing w:before="0" w:after="0" w:line="240" w:lineRule="auto"/>
              <w:ind w:left="-143" w:right="-225"/>
              <w:jc w:val="center"/>
              <w:rPr>
                <w:sz w:val="21"/>
                <w:szCs w:val="21"/>
              </w:rPr>
            </w:pPr>
          </w:p>
        </w:tc>
      </w:tr>
      <w:tr w:rsidR="001404B9" w:rsidRPr="00795C1A" w14:paraId="610396FB"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0E6ED056" w14:textId="77777777" w:rsidR="00D023CB" w:rsidRPr="00D023CB" w:rsidRDefault="00D023CB" w:rsidP="001404B9">
            <w:pPr>
              <w:spacing w:before="0" w:after="0" w:line="240" w:lineRule="auto"/>
              <w:ind w:right="-72"/>
              <w:rPr>
                <w:sz w:val="21"/>
                <w:szCs w:val="21"/>
              </w:rPr>
            </w:pPr>
            <w:r w:rsidRPr="00D023CB">
              <w:rPr>
                <w:sz w:val="21"/>
                <w:szCs w:val="21"/>
              </w:rPr>
              <w:t>Under 16</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C3B2598" w14:textId="77777777" w:rsidR="00D023CB" w:rsidRPr="00D023CB" w:rsidRDefault="00D023CB" w:rsidP="001404B9">
            <w:pPr>
              <w:tabs>
                <w:tab w:val="left" w:pos="2056"/>
              </w:tabs>
              <w:spacing w:before="0" w:after="0" w:line="240" w:lineRule="auto"/>
              <w:ind w:left="-212"/>
              <w:jc w:val="center"/>
              <w:rPr>
                <w:sz w:val="21"/>
                <w:szCs w:val="21"/>
              </w:rPr>
            </w:pPr>
            <w:r w:rsidRPr="00D023CB">
              <w:rPr>
                <w:sz w:val="21"/>
                <w:szCs w:val="21"/>
              </w:rPr>
              <w:t>&lt;0.5%</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hideMark/>
          </w:tcPr>
          <w:p w14:paraId="141E1475" w14:textId="77777777" w:rsidR="00D023CB" w:rsidRPr="00D023CB" w:rsidRDefault="00D023CB" w:rsidP="001404B9">
            <w:pPr>
              <w:spacing w:before="0" w:after="0" w:line="240" w:lineRule="auto"/>
              <w:ind w:left="-143" w:right="-225"/>
              <w:jc w:val="center"/>
              <w:rPr>
                <w:sz w:val="21"/>
                <w:szCs w:val="21"/>
              </w:rPr>
            </w:pPr>
            <w:r w:rsidRPr="00D023CB">
              <w:rPr>
                <w:sz w:val="21"/>
                <w:szCs w:val="21"/>
              </w:rPr>
              <w:t>-</w:t>
            </w:r>
          </w:p>
        </w:tc>
      </w:tr>
      <w:tr w:rsidR="001404B9" w:rsidRPr="00795C1A" w14:paraId="34700DE6"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61C40A27" w14:textId="77777777" w:rsidR="00D023CB" w:rsidRPr="00D023CB" w:rsidRDefault="00D023CB" w:rsidP="001404B9">
            <w:pPr>
              <w:spacing w:before="0" w:after="0" w:line="240" w:lineRule="auto"/>
              <w:ind w:right="-72"/>
              <w:rPr>
                <w:sz w:val="21"/>
                <w:szCs w:val="21"/>
              </w:rPr>
            </w:pPr>
            <w:r w:rsidRPr="00D023CB">
              <w:rPr>
                <w:sz w:val="21"/>
                <w:szCs w:val="21"/>
              </w:rPr>
              <w:t>16-24</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8C65462" w14:textId="77777777" w:rsidR="00D023CB" w:rsidRPr="00D023CB" w:rsidRDefault="00D023CB" w:rsidP="000D3ABC">
            <w:pPr>
              <w:tabs>
                <w:tab w:val="left" w:pos="2056"/>
              </w:tabs>
              <w:spacing w:before="0" w:after="0" w:line="240" w:lineRule="auto"/>
              <w:ind w:left="-212"/>
              <w:jc w:val="center"/>
              <w:rPr>
                <w:sz w:val="21"/>
                <w:szCs w:val="21"/>
              </w:rPr>
            </w:pPr>
            <w:r w:rsidRPr="00D023CB">
              <w:rPr>
                <w:sz w:val="21"/>
                <w:szCs w:val="21"/>
              </w:rPr>
              <w:t>3%</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hideMark/>
          </w:tcPr>
          <w:p w14:paraId="2BA001C1" w14:textId="77777777" w:rsidR="00D023CB" w:rsidRPr="00D023CB" w:rsidRDefault="00D023CB" w:rsidP="001404B9">
            <w:pPr>
              <w:spacing w:before="0" w:after="0" w:line="240" w:lineRule="auto"/>
              <w:ind w:left="-143" w:right="-225"/>
              <w:jc w:val="center"/>
              <w:rPr>
                <w:sz w:val="21"/>
                <w:szCs w:val="21"/>
              </w:rPr>
            </w:pPr>
            <w:r w:rsidRPr="00D023CB">
              <w:rPr>
                <w:sz w:val="21"/>
                <w:szCs w:val="21"/>
              </w:rPr>
              <w:t>12%</w:t>
            </w:r>
          </w:p>
        </w:tc>
      </w:tr>
      <w:tr w:rsidR="001404B9" w:rsidRPr="00795C1A" w14:paraId="7FE49D36"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49D200A7" w14:textId="77777777" w:rsidR="00D023CB" w:rsidRPr="00D023CB" w:rsidRDefault="00D023CB" w:rsidP="001404B9">
            <w:pPr>
              <w:spacing w:before="0" w:after="0" w:line="240" w:lineRule="auto"/>
              <w:ind w:right="-72"/>
              <w:rPr>
                <w:sz w:val="21"/>
                <w:szCs w:val="21"/>
              </w:rPr>
            </w:pPr>
            <w:r w:rsidRPr="00D023CB">
              <w:rPr>
                <w:sz w:val="21"/>
                <w:szCs w:val="21"/>
              </w:rPr>
              <w:t>25-34</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86FE72E" w14:textId="77777777" w:rsidR="00D023CB" w:rsidRPr="00D023CB" w:rsidRDefault="00D023CB" w:rsidP="000D3ABC">
            <w:pPr>
              <w:tabs>
                <w:tab w:val="left" w:pos="2056"/>
              </w:tabs>
              <w:spacing w:before="0" w:after="0" w:line="240" w:lineRule="auto"/>
              <w:ind w:left="-212"/>
              <w:jc w:val="center"/>
              <w:rPr>
                <w:sz w:val="21"/>
                <w:szCs w:val="21"/>
              </w:rPr>
            </w:pPr>
            <w:r w:rsidRPr="00D023CB">
              <w:rPr>
                <w:sz w:val="21"/>
                <w:szCs w:val="21"/>
              </w:rPr>
              <w:t>8%</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hideMark/>
          </w:tcPr>
          <w:p w14:paraId="18048164" w14:textId="77777777" w:rsidR="00D023CB" w:rsidRPr="00D023CB" w:rsidRDefault="00D023CB" w:rsidP="001404B9">
            <w:pPr>
              <w:spacing w:before="0" w:after="0" w:line="240" w:lineRule="auto"/>
              <w:ind w:left="-143" w:right="-225"/>
              <w:jc w:val="center"/>
              <w:rPr>
                <w:sz w:val="21"/>
                <w:szCs w:val="21"/>
              </w:rPr>
            </w:pPr>
            <w:r w:rsidRPr="00D023CB">
              <w:rPr>
                <w:sz w:val="21"/>
                <w:szCs w:val="21"/>
              </w:rPr>
              <w:t>15%</w:t>
            </w:r>
          </w:p>
        </w:tc>
      </w:tr>
      <w:tr w:rsidR="001404B9" w:rsidRPr="00795C1A" w14:paraId="6930D80A"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00701031" w14:textId="77777777" w:rsidR="00D023CB" w:rsidRPr="00D023CB" w:rsidRDefault="00D023CB" w:rsidP="001404B9">
            <w:pPr>
              <w:spacing w:before="0" w:after="0" w:line="240" w:lineRule="auto"/>
              <w:ind w:right="-72"/>
              <w:rPr>
                <w:sz w:val="21"/>
                <w:szCs w:val="21"/>
              </w:rPr>
            </w:pPr>
            <w:r w:rsidRPr="00D023CB">
              <w:rPr>
                <w:sz w:val="21"/>
                <w:szCs w:val="21"/>
              </w:rPr>
              <w:t>35-44</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629C6BF" w14:textId="77777777" w:rsidR="00D023CB" w:rsidRPr="00D023CB" w:rsidRDefault="00D023CB" w:rsidP="000D3ABC">
            <w:pPr>
              <w:tabs>
                <w:tab w:val="left" w:pos="2056"/>
              </w:tabs>
              <w:spacing w:before="0" w:after="0" w:line="240" w:lineRule="auto"/>
              <w:ind w:left="-212"/>
              <w:jc w:val="center"/>
              <w:rPr>
                <w:sz w:val="21"/>
                <w:szCs w:val="21"/>
              </w:rPr>
            </w:pPr>
            <w:r w:rsidRPr="00D023CB">
              <w:rPr>
                <w:sz w:val="21"/>
                <w:szCs w:val="21"/>
              </w:rPr>
              <w:t>13%</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hideMark/>
          </w:tcPr>
          <w:p w14:paraId="6BBA67E6" w14:textId="77777777" w:rsidR="00D023CB" w:rsidRPr="00D023CB" w:rsidRDefault="00D023CB" w:rsidP="001404B9">
            <w:pPr>
              <w:spacing w:before="0" w:after="0" w:line="240" w:lineRule="auto"/>
              <w:ind w:left="-143" w:right="-225"/>
              <w:jc w:val="center"/>
              <w:rPr>
                <w:sz w:val="21"/>
                <w:szCs w:val="21"/>
              </w:rPr>
            </w:pPr>
            <w:r w:rsidRPr="00D023CB">
              <w:rPr>
                <w:sz w:val="21"/>
                <w:szCs w:val="21"/>
              </w:rPr>
              <w:t>15%</w:t>
            </w:r>
          </w:p>
        </w:tc>
      </w:tr>
      <w:tr w:rsidR="001404B9" w:rsidRPr="00795C1A" w14:paraId="61E12F50"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11DCF0A5" w14:textId="77777777" w:rsidR="00D023CB" w:rsidRPr="00D023CB" w:rsidRDefault="00D023CB" w:rsidP="001404B9">
            <w:pPr>
              <w:spacing w:before="0" w:after="0" w:line="240" w:lineRule="auto"/>
              <w:ind w:right="-72"/>
              <w:rPr>
                <w:sz w:val="21"/>
                <w:szCs w:val="21"/>
              </w:rPr>
            </w:pPr>
            <w:r w:rsidRPr="00D023CB">
              <w:rPr>
                <w:sz w:val="21"/>
                <w:szCs w:val="21"/>
              </w:rPr>
              <w:t>45-54</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408AAD4" w14:textId="77777777" w:rsidR="00D023CB" w:rsidRPr="00D023CB" w:rsidRDefault="00D023CB" w:rsidP="000D3ABC">
            <w:pPr>
              <w:tabs>
                <w:tab w:val="left" w:pos="2056"/>
              </w:tabs>
              <w:spacing w:before="0" w:after="0" w:line="240" w:lineRule="auto"/>
              <w:ind w:left="-212"/>
              <w:jc w:val="center"/>
              <w:rPr>
                <w:sz w:val="21"/>
                <w:szCs w:val="21"/>
              </w:rPr>
            </w:pPr>
            <w:r w:rsidRPr="00D023CB">
              <w:rPr>
                <w:sz w:val="21"/>
                <w:szCs w:val="21"/>
              </w:rPr>
              <w:t>15%</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hideMark/>
          </w:tcPr>
          <w:p w14:paraId="3B8E6C65" w14:textId="77777777" w:rsidR="00D023CB" w:rsidRPr="00D023CB" w:rsidRDefault="00D023CB" w:rsidP="001404B9">
            <w:pPr>
              <w:spacing w:before="0" w:after="0" w:line="240" w:lineRule="auto"/>
              <w:ind w:left="-143" w:right="-225"/>
              <w:jc w:val="center"/>
              <w:rPr>
                <w:sz w:val="21"/>
                <w:szCs w:val="21"/>
              </w:rPr>
            </w:pPr>
            <w:r w:rsidRPr="00D023CB">
              <w:rPr>
                <w:sz w:val="21"/>
                <w:szCs w:val="21"/>
              </w:rPr>
              <w:t>17%</w:t>
            </w:r>
          </w:p>
        </w:tc>
      </w:tr>
      <w:tr w:rsidR="001404B9" w:rsidRPr="00795C1A" w14:paraId="0CAAB359"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16E0FAFD" w14:textId="77777777" w:rsidR="00D023CB" w:rsidRPr="00D023CB" w:rsidRDefault="00D023CB" w:rsidP="001404B9">
            <w:pPr>
              <w:spacing w:before="0" w:after="0" w:line="240" w:lineRule="auto"/>
              <w:ind w:right="-72"/>
              <w:rPr>
                <w:sz w:val="21"/>
                <w:szCs w:val="21"/>
              </w:rPr>
            </w:pPr>
            <w:r w:rsidRPr="00D023CB">
              <w:rPr>
                <w:sz w:val="21"/>
                <w:szCs w:val="21"/>
              </w:rPr>
              <w:t>55-64</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009771A" w14:textId="77777777" w:rsidR="00D023CB" w:rsidRPr="00D023CB" w:rsidRDefault="00D023CB" w:rsidP="000D3ABC">
            <w:pPr>
              <w:tabs>
                <w:tab w:val="left" w:pos="2056"/>
              </w:tabs>
              <w:spacing w:before="0" w:after="0" w:line="240" w:lineRule="auto"/>
              <w:ind w:left="-212"/>
              <w:jc w:val="center"/>
              <w:rPr>
                <w:sz w:val="21"/>
                <w:szCs w:val="21"/>
              </w:rPr>
            </w:pPr>
            <w:r w:rsidRPr="00D023CB">
              <w:rPr>
                <w:sz w:val="21"/>
                <w:szCs w:val="21"/>
              </w:rPr>
              <w:t>21%</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hideMark/>
          </w:tcPr>
          <w:p w14:paraId="162B0D52" w14:textId="77777777" w:rsidR="00D023CB" w:rsidRPr="00D023CB" w:rsidRDefault="00D023CB" w:rsidP="001404B9">
            <w:pPr>
              <w:spacing w:before="0" w:after="0" w:line="240" w:lineRule="auto"/>
              <w:ind w:left="-143" w:right="-225"/>
              <w:jc w:val="center"/>
              <w:rPr>
                <w:sz w:val="21"/>
                <w:szCs w:val="21"/>
              </w:rPr>
            </w:pPr>
            <w:r w:rsidRPr="00D023CB">
              <w:rPr>
                <w:sz w:val="21"/>
                <w:szCs w:val="21"/>
              </w:rPr>
              <w:t>16%</w:t>
            </w:r>
          </w:p>
        </w:tc>
      </w:tr>
      <w:tr w:rsidR="001404B9" w:rsidRPr="00795C1A" w14:paraId="6F07A8D2"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0BAF056C" w14:textId="77777777" w:rsidR="00D023CB" w:rsidRPr="00D023CB" w:rsidRDefault="00D023CB" w:rsidP="001404B9">
            <w:pPr>
              <w:spacing w:before="0" w:after="0" w:line="240" w:lineRule="auto"/>
              <w:ind w:right="-72"/>
              <w:rPr>
                <w:sz w:val="21"/>
                <w:szCs w:val="21"/>
              </w:rPr>
            </w:pPr>
            <w:r w:rsidRPr="00D023CB">
              <w:rPr>
                <w:sz w:val="21"/>
                <w:szCs w:val="21"/>
              </w:rPr>
              <w:t>65-74</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46FBA87" w14:textId="77777777" w:rsidR="00D023CB" w:rsidRPr="00D023CB" w:rsidRDefault="00D023CB" w:rsidP="000D3ABC">
            <w:pPr>
              <w:tabs>
                <w:tab w:val="left" w:pos="2056"/>
              </w:tabs>
              <w:spacing w:before="0" w:after="0" w:line="240" w:lineRule="auto"/>
              <w:ind w:left="-212"/>
              <w:jc w:val="center"/>
              <w:rPr>
                <w:sz w:val="21"/>
                <w:szCs w:val="21"/>
              </w:rPr>
            </w:pPr>
            <w:r w:rsidRPr="00D023CB">
              <w:rPr>
                <w:sz w:val="21"/>
                <w:szCs w:val="21"/>
              </w:rPr>
              <w:t>22%</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hideMark/>
          </w:tcPr>
          <w:p w14:paraId="5D53B305" w14:textId="77777777" w:rsidR="00D023CB" w:rsidRPr="00D023CB" w:rsidRDefault="00D023CB" w:rsidP="001404B9">
            <w:pPr>
              <w:spacing w:before="0" w:after="0" w:line="240" w:lineRule="auto"/>
              <w:ind w:left="-143" w:right="-225"/>
              <w:jc w:val="center"/>
              <w:rPr>
                <w:sz w:val="21"/>
                <w:szCs w:val="21"/>
              </w:rPr>
            </w:pPr>
            <w:r w:rsidRPr="00D023CB">
              <w:rPr>
                <w:sz w:val="21"/>
                <w:szCs w:val="21"/>
              </w:rPr>
              <w:t>14%</w:t>
            </w:r>
          </w:p>
        </w:tc>
      </w:tr>
      <w:tr w:rsidR="001404B9" w:rsidRPr="00795C1A" w14:paraId="40F42CF7"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13E4709C" w14:textId="77777777" w:rsidR="00D023CB" w:rsidRPr="00D023CB" w:rsidRDefault="00D023CB" w:rsidP="001404B9">
            <w:pPr>
              <w:spacing w:before="0" w:after="0" w:line="240" w:lineRule="auto"/>
              <w:ind w:right="-72"/>
              <w:rPr>
                <w:sz w:val="21"/>
                <w:szCs w:val="21"/>
              </w:rPr>
            </w:pPr>
            <w:r w:rsidRPr="00D023CB">
              <w:rPr>
                <w:sz w:val="21"/>
                <w:szCs w:val="21"/>
              </w:rPr>
              <w:t>75 &amp; over</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DC0CEF0" w14:textId="77777777" w:rsidR="00D023CB" w:rsidRPr="00D023CB" w:rsidRDefault="00D023CB" w:rsidP="000D3ABC">
            <w:pPr>
              <w:tabs>
                <w:tab w:val="left" w:pos="2056"/>
              </w:tabs>
              <w:spacing w:before="0" w:after="0" w:line="240" w:lineRule="auto"/>
              <w:ind w:left="-212"/>
              <w:jc w:val="center"/>
              <w:rPr>
                <w:sz w:val="21"/>
                <w:szCs w:val="21"/>
              </w:rPr>
            </w:pPr>
            <w:r w:rsidRPr="00D023CB">
              <w:rPr>
                <w:sz w:val="21"/>
                <w:szCs w:val="21"/>
              </w:rPr>
              <w:t>3%</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hideMark/>
          </w:tcPr>
          <w:p w14:paraId="28CFA4DB" w14:textId="77777777" w:rsidR="00D023CB" w:rsidRPr="00D023CB" w:rsidRDefault="00D023CB" w:rsidP="001404B9">
            <w:pPr>
              <w:spacing w:before="0" w:after="0" w:line="240" w:lineRule="auto"/>
              <w:ind w:left="-143" w:right="-225"/>
              <w:jc w:val="center"/>
              <w:rPr>
                <w:sz w:val="21"/>
                <w:szCs w:val="21"/>
              </w:rPr>
            </w:pPr>
            <w:r w:rsidRPr="00D023CB">
              <w:rPr>
                <w:sz w:val="21"/>
                <w:szCs w:val="21"/>
              </w:rPr>
              <w:t>12%</w:t>
            </w:r>
          </w:p>
        </w:tc>
      </w:tr>
      <w:tr w:rsidR="001404B9" w:rsidRPr="00795C1A" w14:paraId="3E720625" w14:textId="77777777" w:rsidTr="001404B9">
        <w:trPr>
          <w:trHeight w:val="228"/>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726DDD8A" w14:textId="77777777" w:rsidR="00D023CB" w:rsidRPr="00D023CB" w:rsidRDefault="00D023CB" w:rsidP="001404B9">
            <w:pPr>
              <w:spacing w:before="0" w:after="0" w:line="240" w:lineRule="auto"/>
              <w:ind w:right="-72"/>
              <w:rPr>
                <w:sz w:val="21"/>
                <w:szCs w:val="21"/>
              </w:rPr>
            </w:pPr>
            <w:r w:rsidRPr="00D023CB">
              <w:rPr>
                <w:sz w:val="21"/>
                <w:szCs w:val="21"/>
              </w:rPr>
              <w:t>Prefer not to say / blank</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BD8E0DA" w14:textId="77777777" w:rsidR="00D023CB" w:rsidRPr="00D023CB" w:rsidRDefault="00D023CB" w:rsidP="000D3ABC">
            <w:pPr>
              <w:tabs>
                <w:tab w:val="left" w:pos="2056"/>
              </w:tabs>
              <w:spacing w:before="0" w:after="0" w:line="240" w:lineRule="auto"/>
              <w:ind w:left="-212"/>
              <w:jc w:val="center"/>
              <w:rPr>
                <w:sz w:val="21"/>
                <w:szCs w:val="21"/>
              </w:rPr>
            </w:pPr>
            <w:r w:rsidRPr="00D023CB">
              <w:rPr>
                <w:sz w:val="21"/>
                <w:szCs w:val="21"/>
              </w:rPr>
              <w:t>15%</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hideMark/>
          </w:tcPr>
          <w:p w14:paraId="4A3716C9" w14:textId="77777777" w:rsidR="00D023CB" w:rsidRPr="00D023CB" w:rsidRDefault="00D023CB" w:rsidP="001404B9">
            <w:pPr>
              <w:spacing w:before="0" w:after="0" w:line="240" w:lineRule="auto"/>
              <w:ind w:left="-143" w:right="-225"/>
              <w:jc w:val="center"/>
              <w:rPr>
                <w:sz w:val="21"/>
                <w:szCs w:val="21"/>
              </w:rPr>
            </w:pPr>
            <w:r w:rsidRPr="00D023CB">
              <w:rPr>
                <w:sz w:val="21"/>
                <w:szCs w:val="21"/>
              </w:rPr>
              <w:t>-</w:t>
            </w:r>
          </w:p>
        </w:tc>
      </w:tr>
      <w:tr w:rsidR="001404B9" w:rsidRPr="00795C1A" w14:paraId="60E129E7" w14:textId="77777777" w:rsidTr="001404B9">
        <w:trPr>
          <w:trHeight w:val="228"/>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39E7333" w14:textId="7896D986" w:rsidR="001404B9" w:rsidRPr="00795C1A" w:rsidRDefault="001404B9" w:rsidP="001404B9">
            <w:pPr>
              <w:spacing w:before="0" w:after="0" w:line="240" w:lineRule="auto"/>
              <w:ind w:right="-72"/>
              <w:rPr>
                <w:b/>
                <w:bCs/>
                <w:sz w:val="21"/>
                <w:szCs w:val="21"/>
              </w:rPr>
            </w:pPr>
            <w:r w:rsidRPr="00795C1A">
              <w:rPr>
                <w:b/>
                <w:bCs/>
                <w:sz w:val="21"/>
                <w:szCs w:val="21"/>
              </w:rPr>
              <w:t>DISABILITY / IMPAIRMENT</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0B61808" w14:textId="77777777" w:rsidR="001404B9" w:rsidRPr="00795C1A" w:rsidRDefault="001404B9" w:rsidP="000D3ABC">
            <w:pPr>
              <w:tabs>
                <w:tab w:val="left" w:pos="2056"/>
              </w:tabs>
              <w:spacing w:before="0" w:after="0" w:line="240" w:lineRule="auto"/>
              <w:ind w:left="-212"/>
              <w:jc w:val="center"/>
              <w:rPr>
                <w:sz w:val="21"/>
                <w:szCs w:val="21"/>
              </w:rPr>
            </w:pP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14C4E711" w14:textId="77777777" w:rsidR="001404B9" w:rsidRPr="00795C1A" w:rsidRDefault="001404B9" w:rsidP="001404B9">
            <w:pPr>
              <w:spacing w:before="0" w:after="0" w:line="240" w:lineRule="auto"/>
              <w:ind w:left="-143" w:right="-225"/>
              <w:jc w:val="center"/>
              <w:rPr>
                <w:sz w:val="21"/>
                <w:szCs w:val="21"/>
              </w:rPr>
            </w:pPr>
          </w:p>
        </w:tc>
      </w:tr>
      <w:tr w:rsidR="001404B9" w:rsidRPr="00795C1A" w14:paraId="275CFB96" w14:textId="77777777" w:rsidTr="001404B9">
        <w:trPr>
          <w:trHeight w:val="230"/>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37628D36" w14:textId="77777777" w:rsidR="00D023CB" w:rsidRPr="00D023CB" w:rsidRDefault="00D023CB" w:rsidP="001404B9">
            <w:pPr>
              <w:spacing w:before="0" w:after="0" w:line="240" w:lineRule="auto"/>
              <w:ind w:right="-72"/>
              <w:rPr>
                <w:sz w:val="21"/>
                <w:szCs w:val="21"/>
              </w:rPr>
            </w:pPr>
            <w:r w:rsidRPr="00D023CB">
              <w:rPr>
                <w:sz w:val="21"/>
                <w:szCs w:val="21"/>
              </w:rPr>
              <w:t>No impairment</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AD02D4D" w14:textId="77777777" w:rsidR="00D023CB" w:rsidRPr="00D023CB" w:rsidRDefault="00D023CB" w:rsidP="000D3ABC">
            <w:pPr>
              <w:tabs>
                <w:tab w:val="left" w:pos="2056"/>
              </w:tabs>
              <w:spacing w:before="0" w:after="0" w:line="240" w:lineRule="auto"/>
              <w:ind w:left="-212"/>
              <w:jc w:val="center"/>
              <w:rPr>
                <w:sz w:val="21"/>
                <w:szCs w:val="21"/>
              </w:rPr>
            </w:pPr>
            <w:r w:rsidRPr="00D023CB">
              <w:rPr>
                <w:sz w:val="21"/>
                <w:szCs w:val="21"/>
              </w:rPr>
              <w:t>79%</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hideMark/>
          </w:tcPr>
          <w:p w14:paraId="7F66D742" w14:textId="77777777" w:rsidR="00D023CB" w:rsidRPr="00D023CB" w:rsidRDefault="00D023CB" w:rsidP="001404B9">
            <w:pPr>
              <w:spacing w:before="0" w:after="0" w:line="240" w:lineRule="auto"/>
              <w:ind w:left="-143" w:right="-225"/>
              <w:jc w:val="center"/>
              <w:rPr>
                <w:sz w:val="21"/>
                <w:szCs w:val="21"/>
              </w:rPr>
            </w:pPr>
            <w:r w:rsidRPr="00D023CB">
              <w:rPr>
                <w:sz w:val="21"/>
                <w:szCs w:val="21"/>
              </w:rPr>
              <w:t>-</w:t>
            </w:r>
          </w:p>
        </w:tc>
      </w:tr>
      <w:tr w:rsidR="001404B9" w:rsidRPr="00795C1A" w14:paraId="3FD013BF"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352C5FAB" w14:textId="77777777" w:rsidR="00D023CB" w:rsidRPr="00D023CB" w:rsidRDefault="00D023CB" w:rsidP="001404B9">
            <w:pPr>
              <w:spacing w:before="0" w:after="0" w:line="240" w:lineRule="auto"/>
              <w:ind w:right="-72"/>
              <w:rPr>
                <w:sz w:val="21"/>
                <w:szCs w:val="21"/>
              </w:rPr>
            </w:pPr>
            <w:r w:rsidRPr="00D023CB">
              <w:rPr>
                <w:sz w:val="21"/>
                <w:szCs w:val="21"/>
              </w:rPr>
              <w:t>Physical impairment</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25EE31D" w14:textId="77777777" w:rsidR="00D023CB" w:rsidRPr="00D023CB" w:rsidRDefault="00D023CB" w:rsidP="000D3ABC">
            <w:pPr>
              <w:tabs>
                <w:tab w:val="left" w:pos="2056"/>
              </w:tabs>
              <w:spacing w:before="0" w:after="0" w:line="240" w:lineRule="auto"/>
              <w:ind w:left="-212"/>
              <w:jc w:val="center"/>
              <w:rPr>
                <w:sz w:val="21"/>
                <w:szCs w:val="21"/>
              </w:rPr>
            </w:pPr>
            <w:r w:rsidRPr="00D023CB">
              <w:rPr>
                <w:sz w:val="21"/>
                <w:szCs w:val="21"/>
              </w:rPr>
              <w:t>6%</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hideMark/>
          </w:tcPr>
          <w:p w14:paraId="0D3B87A9" w14:textId="77777777" w:rsidR="00D023CB" w:rsidRPr="00D023CB" w:rsidRDefault="00D023CB" w:rsidP="001404B9">
            <w:pPr>
              <w:spacing w:before="0" w:after="0" w:line="240" w:lineRule="auto"/>
              <w:ind w:left="-143" w:right="-225"/>
              <w:jc w:val="center"/>
              <w:rPr>
                <w:sz w:val="21"/>
                <w:szCs w:val="21"/>
              </w:rPr>
            </w:pPr>
            <w:r w:rsidRPr="00D023CB">
              <w:rPr>
                <w:sz w:val="21"/>
                <w:szCs w:val="21"/>
              </w:rPr>
              <w:t>-</w:t>
            </w:r>
          </w:p>
        </w:tc>
      </w:tr>
      <w:tr w:rsidR="001404B9" w:rsidRPr="00795C1A" w14:paraId="2438E380"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2C925D72" w14:textId="77777777" w:rsidR="00D023CB" w:rsidRPr="00D023CB" w:rsidRDefault="00D023CB" w:rsidP="001404B9">
            <w:pPr>
              <w:spacing w:before="0" w:after="0" w:line="240" w:lineRule="auto"/>
              <w:ind w:right="-72"/>
              <w:rPr>
                <w:sz w:val="21"/>
                <w:szCs w:val="21"/>
              </w:rPr>
            </w:pPr>
            <w:r w:rsidRPr="00D023CB">
              <w:rPr>
                <w:sz w:val="21"/>
                <w:szCs w:val="21"/>
              </w:rPr>
              <w:t>Sensory impairment</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617AB85" w14:textId="77777777" w:rsidR="00D023CB" w:rsidRPr="00D023CB" w:rsidRDefault="00D023CB" w:rsidP="000D3ABC">
            <w:pPr>
              <w:tabs>
                <w:tab w:val="left" w:pos="2056"/>
              </w:tabs>
              <w:spacing w:before="0" w:after="0" w:line="240" w:lineRule="auto"/>
              <w:ind w:left="-212"/>
              <w:jc w:val="center"/>
              <w:rPr>
                <w:sz w:val="21"/>
                <w:szCs w:val="21"/>
              </w:rPr>
            </w:pPr>
            <w:r w:rsidRPr="00D023CB">
              <w:rPr>
                <w:sz w:val="21"/>
                <w:szCs w:val="21"/>
              </w:rPr>
              <w:t>2%</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hideMark/>
          </w:tcPr>
          <w:p w14:paraId="551BBD45" w14:textId="77777777" w:rsidR="00D023CB" w:rsidRPr="00D023CB" w:rsidRDefault="00D023CB" w:rsidP="001404B9">
            <w:pPr>
              <w:spacing w:before="0" w:after="0" w:line="240" w:lineRule="auto"/>
              <w:ind w:left="-143" w:right="-225"/>
              <w:jc w:val="center"/>
              <w:rPr>
                <w:sz w:val="21"/>
                <w:szCs w:val="21"/>
              </w:rPr>
            </w:pPr>
            <w:r w:rsidRPr="00D023CB">
              <w:rPr>
                <w:sz w:val="21"/>
                <w:szCs w:val="21"/>
              </w:rPr>
              <w:t>-</w:t>
            </w:r>
          </w:p>
        </w:tc>
      </w:tr>
      <w:tr w:rsidR="001404B9" w:rsidRPr="00795C1A" w14:paraId="53D63C56"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357C5A66" w14:textId="77777777" w:rsidR="00D023CB" w:rsidRPr="00D023CB" w:rsidRDefault="00D023CB" w:rsidP="001404B9">
            <w:pPr>
              <w:spacing w:before="0" w:after="0" w:line="240" w:lineRule="auto"/>
              <w:ind w:right="-72"/>
              <w:rPr>
                <w:sz w:val="21"/>
                <w:szCs w:val="21"/>
              </w:rPr>
            </w:pPr>
            <w:r w:rsidRPr="00D023CB">
              <w:rPr>
                <w:sz w:val="21"/>
                <w:szCs w:val="21"/>
              </w:rPr>
              <w:t>Learning difficult or disability</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EA4DE08" w14:textId="77777777" w:rsidR="00D023CB" w:rsidRPr="00D023CB" w:rsidRDefault="00D023CB" w:rsidP="000D3ABC">
            <w:pPr>
              <w:tabs>
                <w:tab w:val="left" w:pos="2056"/>
              </w:tabs>
              <w:spacing w:before="0" w:after="0" w:line="240" w:lineRule="auto"/>
              <w:ind w:left="-212"/>
              <w:jc w:val="center"/>
              <w:rPr>
                <w:sz w:val="21"/>
                <w:szCs w:val="21"/>
              </w:rPr>
            </w:pPr>
            <w:r w:rsidRPr="00D023CB">
              <w:rPr>
                <w:sz w:val="21"/>
                <w:szCs w:val="21"/>
              </w:rPr>
              <w:t>2%</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hideMark/>
          </w:tcPr>
          <w:p w14:paraId="15E6D717" w14:textId="77777777" w:rsidR="00D023CB" w:rsidRPr="00D023CB" w:rsidRDefault="00D023CB" w:rsidP="001404B9">
            <w:pPr>
              <w:spacing w:before="0" w:after="0" w:line="240" w:lineRule="auto"/>
              <w:ind w:left="-143" w:right="-225"/>
              <w:jc w:val="center"/>
              <w:rPr>
                <w:sz w:val="21"/>
                <w:szCs w:val="21"/>
              </w:rPr>
            </w:pPr>
            <w:r w:rsidRPr="00D023CB">
              <w:rPr>
                <w:sz w:val="21"/>
                <w:szCs w:val="21"/>
              </w:rPr>
              <w:t>-</w:t>
            </w:r>
          </w:p>
        </w:tc>
      </w:tr>
      <w:tr w:rsidR="001404B9" w:rsidRPr="00795C1A" w14:paraId="35C27574"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5CD584CF" w14:textId="77777777" w:rsidR="00D023CB" w:rsidRPr="00D023CB" w:rsidRDefault="00D023CB" w:rsidP="001404B9">
            <w:pPr>
              <w:spacing w:before="0" w:after="0" w:line="240" w:lineRule="auto"/>
              <w:ind w:right="-72"/>
              <w:rPr>
                <w:sz w:val="21"/>
                <w:szCs w:val="21"/>
              </w:rPr>
            </w:pPr>
            <w:r w:rsidRPr="00D023CB">
              <w:rPr>
                <w:sz w:val="21"/>
                <w:szCs w:val="21"/>
              </w:rPr>
              <w:t>Mental health needs</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654E3AD" w14:textId="77777777" w:rsidR="00D023CB" w:rsidRPr="00D023CB" w:rsidRDefault="00D023CB" w:rsidP="000D3ABC">
            <w:pPr>
              <w:tabs>
                <w:tab w:val="left" w:pos="2056"/>
              </w:tabs>
              <w:spacing w:before="0" w:after="0" w:line="240" w:lineRule="auto"/>
              <w:ind w:left="-212"/>
              <w:jc w:val="center"/>
              <w:rPr>
                <w:sz w:val="21"/>
                <w:szCs w:val="21"/>
              </w:rPr>
            </w:pPr>
            <w:r w:rsidRPr="00D023CB">
              <w:rPr>
                <w:sz w:val="21"/>
                <w:szCs w:val="21"/>
              </w:rPr>
              <w:t>3%</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hideMark/>
          </w:tcPr>
          <w:p w14:paraId="01AF1B99" w14:textId="77777777" w:rsidR="00D023CB" w:rsidRPr="00D023CB" w:rsidRDefault="00D023CB" w:rsidP="001404B9">
            <w:pPr>
              <w:spacing w:before="0" w:after="0" w:line="240" w:lineRule="auto"/>
              <w:ind w:left="-143" w:right="-225"/>
              <w:jc w:val="center"/>
              <w:rPr>
                <w:sz w:val="21"/>
                <w:szCs w:val="21"/>
              </w:rPr>
            </w:pPr>
            <w:r w:rsidRPr="00D023CB">
              <w:rPr>
                <w:sz w:val="21"/>
                <w:szCs w:val="21"/>
              </w:rPr>
              <w:t>-</w:t>
            </w:r>
          </w:p>
        </w:tc>
      </w:tr>
      <w:tr w:rsidR="001404B9" w:rsidRPr="00795C1A" w14:paraId="4C357152"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0020B7D1" w14:textId="77777777" w:rsidR="00D023CB" w:rsidRPr="00D023CB" w:rsidRDefault="00D023CB" w:rsidP="001404B9">
            <w:pPr>
              <w:spacing w:before="0" w:after="0" w:line="240" w:lineRule="auto"/>
              <w:ind w:right="-72"/>
              <w:rPr>
                <w:sz w:val="21"/>
                <w:szCs w:val="21"/>
              </w:rPr>
            </w:pPr>
            <w:r w:rsidRPr="00D023CB">
              <w:rPr>
                <w:sz w:val="21"/>
                <w:szCs w:val="21"/>
              </w:rPr>
              <w:t>Prefer not to say / blank</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2387AC9" w14:textId="77777777" w:rsidR="00D023CB" w:rsidRPr="00D023CB" w:rsidRDefault="00D023CB" w:rsidP="000D3ABC">
            <w:pPr>
              <w:tabs>
                <w:tab w:val="left" w:pos="2056"/>
              </w:tabs>
              <w:spacing w:before="0" w:after="0" w:line="240" w:lineRule="auto"/>
              <w:ind w:left="-212"/>
              <w:jc w:val="center"/>
              <w:rPr>
                <w:sz w:val="21"/>
                <w:szCs w:val="21"/>
              </w:rPr>
            </w:pPr>
            <w:r w:rsidRPr="00D023CB">
              <w:rPr>
                <w:sz w:val="21"/>
                <w:szCs w:val="21"/>
              </w:rPr>
              <w:t>10%</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hideMark/>
          </w:tcPr>
          <w:p w14:paraId="4BCB2ACA" w14:textId="77777777" w:rsidR="00D023CB" w:rsidRPr="00D023CB" w:rsidRDefault="00D023CB" w:rsidP="001404B9">
            <w:pPr>
              <w:spacing w:before="0" w:after="0" w:line="240" w:lineRule="auto"/>
              <w:ind w:left="-143" w:right="-225"/>
              <w:jc w:val="center"/>
              <w:rPr>
                <w:sz w:val="21"/>
                <w:szCs w:val="21"/>
              </w:rPr>
            </w:pPr>
            <w:r w:rsidRPr="00D023CB">
              <w:rPr>
                <w:sz w:val="21"/>
                <w:szCs w:val="21"/>
              </w:rPr>
              <w:t>-</w:t>
            </w:r>
          </w:p>
        </w:tc>
      </w:tr>
      <w:tr w:rsidR="001404B9" w:rsidRPr="00795C1A" w14:paraId="254622BF"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2F58B06" w14:textId="230C018C" w:rsidR="001404B9" w:rsidRPr="00795C1A" w:rsidRDefault="001404B9" w:rsidP="001404B9">
            <w:pPr>
              <w:spacing w:before="0" w:after="0" w:line="240" w:lineRule="auto"/>
              <w:ind w:right="-72"/>
              <w:rPr>
                <w:b/>
                <w:bCs/>
                <w:sz w:val="21"/>
                <w:szCs w:val="21"/>
              </w:rPr>
            </w:pPr>
            <w:r w:rsidRPr="00795C1A">
              <w:rPr>
                <w:b/>
                <w:bCs/>
                <w:sz w:val="21"/>
                <w:szCs w:val="21"/>
              </w:rPr>
              <w:t>DISTRICT</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0E32E9D" w14:textId="77777777" w:rsidR="001404B9" w:rsidRPr="00795C1A" w:rsidRDefault="001404B9" w:rsidP="001404B9">
            <w:pPr>
              <w:tabs>
                <w:tab w:val="left" w:pos="2056"/>
              </w:tabs>
              <w:spacing w:before="0" w:after="0" w:line="240" w:lineRule="auto"/>
              <w:ind w:left="-212"/>
              <w:jc w:val="center"/>
              <w:rPr>
                <w:sz w:val="21"/>
                <w:szCs w:val="21"/>
              </w:rPr>
            </w:pP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767FF0CF" w14:textId="77777777" w:rsidR="001404B9" w:rsidRPr="00795C1A" w:rsidRDefault="001404B9" w:rsidP="001404B9">
            <w:pPr>
              <w:spacing w:before="0" w:after="0" w:line="240" w:lineRule="auto"/>
              <w:ind w:left="-143" w:right="-225"/>
              <w:jc w:val="center"/>
              <w:rPr>
                <w:sz w:val="21"/>
                <w:szCs w:val="21"/>
              </w:rPr>
            </w:pPr>
          </w:p>
        </w:tc>
      </w:tr>
      <w:tr w:rsidR="001404B9" w:rsidRPr="00795C1A" w14:paraId="6F538062"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8E583F8" w14:textId="77777777" w:rsidR="001404B9" w:rsidRPr="001404B9" w:rsidRDefault="001404B9" w:rsidP="001404B9">
            <w:pPr>
              <w:spacing w:before="0" w:after="0" w:line="240" w:lineRule="auto"/>
              <w:ind w:right="-72"/>
              <w:rPr>
                <w:sz w:val="21"/>
                <w:szCs w:val="21"/>
              </w:rPr>
            </w:pPr>
            <w:r w:rsidRPr="001404B9">
              <w:rPr>
                <w:sz w:val="21"/>
                <w:szCs w:val="21"/>
              </w:rPr>
              <w:t>Basildon</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8047D91" w14:textId="77777777" w:rsidR="001404B9" w:rsidRPr="001404B9" w:rsidRDefault="001404B9" w:rsidP="000D3ABC">
            <w:pPr>
              <w:spacing w:before="0" w:after="0" w:line="240" w:lineRule="auto"/>
              <w:ind w:left="-221" w:right="-72"/>
              <w:jc w:val="center"/>
              <w:rPr>
                <w:sz w:val="21"/>
                <w:szCs w:val="21"/>
              </w:rPr>
            </w:pPr>
            <w:r w:rsidRPr="001404B9">
              <w:rPr>
                <w:sz w:val="21"/>
                <w:szCs w:val="21"/>
              </w:rPr>
              <w:t>6%</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2F51C731" w14:textId="77777777" w:rsidR="001404B9" w:rsidRPr="001404B9" w:rsidRDefault="001404B9" w:rsidP="001404B9">
            <w:pPr>
              <w:spacing w:before="0" w:after="0" w:line="240" w:lineRule="auto"/>
              <w:ind w:right="-72"/>
              <w:jc w:val="center"/>
              <w:rPr>
                <w:sz w:val="21"/>
                <w:szCs w:val="21"/>
              </w:rPr>
            </w:pPr>
            <w:r w:rsidRPr="001404B9">
              <w:rPr>
                <w:sz w:val="21"/>
                <w:szCs w:val="21"/>
              </w:rPr>
              <w:t>12%</w:t>
            </w:r>
          </w:p>
        </w:tc>
      </w:tr>
      <w:tr w:rsidR="001404B9" w:rsidRPr="00795C1A" w14:paraId="2C8FFCE9"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1712AC8" w14:textId="77777777" w:rsidR="001404B9" w:rsidRPr="001404B9" w:rsidRDefault="001404B9" w:rsidP="001404B9">
            <w:pPr>
              <w:spacing w:before="0" w:after="0" w:line="240" w:lineRule="auto"/>
              <w:ind w:right="-72"/>
              <w:rPr>
                <w:sz w:val="21"/>
                <w:szCs w:val="21"/>
              </w:rPr>
            </w:pPr>
            <w:r w:rsidRPr="001404B9">
              <w:rPr>
                <w:sz w:val="21"/>
                <w:szCs w:val="21"/>
              </w:rPr>
              <w:t>Braintree</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D832C2D" w14:textId="77777777" w:rsidR="001404B9" w:rsidRPr="001404B9" w:rsidRDefault="001404B9" w:rsidP="000D3ABC">
            <w:pPr>
              <w:spacing w:before="0" w:after="0" w:line="240" w:lineRule="auto"/>
              <w:ind w:left="-221" w:right="-72"/>
              <w:jc w:val="center"/>
              <w:rPr>
                <w:sz w:val="21"/>
                <w:szCs w:val="21"/>
              </w:rPr>
            </w:pPr>
            <w:r w:rsidRPr="001404B9">
              <w:rPr>
                <w:sz w:val="21"/>
                <w:szCs w:val="21"/>
              </w:rPr>
              <w:t>14%</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4C427504" w14:textId="77777777" w:rsidR="001404B9" w:rsidRPr="001404B9" w:rsidRDefault="001404B9" w:rsidP="001404B9">
            <w:pPr>
              <w:spacing w:before="0" w:after="0" w:line="240" w:lineRule="auto"/>
              <w:ind w:right="-72"/>
              <w:jc w:val="center"/>
              <w:rPr>
                <w:sz w:val="21"/>
                <w:szCs w:val="21"/>
              </w:rPr>
            </w:pPr>
            <w:r w:rsidRPr="001404B9">
              <w:rPr>
                <w:sz w:val="21"/>
                <w:szCs w:val="21"/>
              </w:rPr>
              <w:t>10%</w:t>
            </w:r>
          </w:p>
        </w:tc>
      </w:tr>
      <w:tr w:rsidR="001404B9" w:rsidRPr="00795C1A" w14:paraId="1E45AC5D"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AE6440C" w14:textId="77777777" w:rsidR="001404B9" w:rsidRPr="001404B9" w:rsidRDefault="001404B9" w:rsidP="001404B9">
            <w:pPr>
              <w:spacing w:before="0" w:after="0" w:line="240" w:lineRule="auto"/>
              <w:ind w:right="-72"/>
              <w:rPr>
                <w:sz w:val="21"/>
                <w:szCs w:val="21"/>
              </w:rPr>
            </w:pPr>
            <w:r w:rsidRPr="001404B9">
              <w:rPr>
                <w:sz w:val="21"/>
                <w:szCs w:val="21"/>
              </w:rPr>
              <w:t>Brentwood</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ECD4C2F" w14:textId="77777777" w:rsidR="001404B9" w:rsidRPr="001404B9" w:rsidRDefault="001404B9" w:rsidP="000D3ABC">
            <w:pPr>
              <w:spacing w:before="0" w:after="0" w:line="240" w:lineRule="auto"/>
              <w:ind w:left="-221" w:right="-72"/>
              <w:jc w:val="center"/>
              <w:rPr>
                <w:sz w:val="21"/>
                <w:szCs w:val="21"/>
              </w:rPr>
            </w:pPr>
            <w:r w:rsidRPr="001404B9">
              <w:rPr>
                <w:sz w:val="21"/>
                <w:szCs w:val="21"/>
              </w:rPr>
              <w:t>8%</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04F0A063" w14:textId="77777777" w:rsidR="001404B9" w:rsidRPr="001404B9" w:rsidRDefault="001404B9" w:rsidP="001404B9">
            <w:pPr>
              <w:spacing w:before="0" w:after="0" w:line="240" w:lineRule="auto"/>
              <w:ind w:right="-72"/>
              <w:jc w:val="center"/>
              <w:rPr>
                <w:sz w:val="21"/>
                <w:szCs w:val="21"/>
              </w:rPr>
            </w:pPr>
            <w:r w:rsidRPr="001404B9">
              <w:rPr>
                <w:sz w:val="21"/>
                <w:szCs w:val="21"/>
              </w:rPr>
              <w:t>5%</w:t>
            </w:r>
          </w:p>
        </w:tc>
      </w:tr>
      <w:tr w:rsidR="001404B9" w:rsidRPr="00795C1A" w14:paraId="5F80EA6A"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1F240AD" w14:textId="77777777" w:rsidR="001404B9" w:rsidRPr="001404B9" w:rsidRDefault="001404B9" w:rsidP="001404B9">
            <w:pPr>
              <w:spacing w:before="0" w:after="0" w:line="240" w:lineRule="auto"/>
              <w:ind w:right="-72"/>
              <w:rPr>
                <w:sz w:val="21"/>
                <w:szCs w:val="21"/>
              </w:rPr>
            </w:pPr>
            <w:r w:rsidRPr="001404B9">
              <w:rPr>
                <w:sz w:val="21"/>
                <w:szCs w:val="21"/>
              </w:rPr>
              <w:t>Castle Point</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5A82554" w14:textId="77777777" w:rsidR="001404B9" w:rsidRPr="001404B9" w:rsidRDefault="001404B9" w:rsidP="000D3ABC">
            <w:pPr>
              <w:spacing w:before="0" w:after="0" w:line="240" w:lineRule="auto"/>
              <w:ind w:left="-221" w:right="-72"/>
              <w:jc w:val="center"/>
              <w:rPr>
                <w:sz w:val="21"/>
                <w:szCs w:val="21"/>
              </w:rPr>
            </w:pPr>
            <w:r w:rsidRPr="001404B9">
              <w:rPr>
                <w:sz w:val="21"/>
                <w:szCs w:val="21"/>
              </w:rPr>
              <w:t>3%</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4EAD0AB7" w14:textId="77777777" w:rsidR="001404B9" w:rsidRPr="001404B9" w:rsidRDefault="001404B9" w:rsidP="001404B9">
            <w:pPr>
              <w:spacing w:before="0" w:after="0" w:line="240" w:lineRule="auto"/>
              <w:ind w:right="-72"/>
              <w:jc w:val="center"/>
              <w:rPr>
                <w:sz w:val="21"/>
                <w:szCs w:val="21"/>
              </w:rPr>
            </w:pPr>
            <w:r w:rsidRPr="001404B9">
              <w:rPr>
                <w:sz w:val="21"/>
                <w:szCs w:val="21"/>
              </w:rPr>
              <w:t>6%</w:t>
            </w:r>
          </w:p>
        </w:tc>
      </w:tr>
      <w:tr w:rsidR="001404B9" w:rsidRPr="00795C1A" w14:paraId="12E565EC"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FADDFD6" w14:textId="77777777" w:rsidR="001404B9" w:rsidRPr="001404B9" w:rsidRDefault="001404B9" w:rsidP="001404B9">
            <w:pPr>
              <w:spacing w:before="0" w:after="0" w:line="240" w:lineRule="auto"/>
              <w:ind w:right="-72"/>
              <w:rPr>
                <w:sz w:val="21"/>
                <w:szCs w:val="21"/>
              </w:rPr>
            </w:pPr>
            <w:r w:rsidRPr="001404B9">
              <w:rPr>
                <w:sz w:val="21"/>
                <w:szCs w:val="21"/>
              </w:rPr>
              <w:t>Chelmsford</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C711431" w14:textId="77777777" w:rsidR="001404B9" w:rsidRPr="001404B9" w:rsidRDefault="001404B9" w:rsidP="000D3ABC">
            <w:pPr>
              <w:spacing w:before="0" w:after="0" w:line="240" w:lineRule="auto"/>
              <w:ind w:left="-221" w:right="-72"/>
              <w:jc w:val="center"/>
              <w:rPr>
                <w:sz w:val="21"/>
                <w:szCs w:val="21"/>
              </w:rPr>
            </w:pPr>
            <w:r w:rsidRPr="001404B9">
              <w:rPr>
                <w:sz w:val="21"/>
                <w:szCs w:val="21"/>
              </w:rPr>
              <w:t>19%</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19209AF5" w14:textId="77777777" w:rsidR="001404B9" w:rsidRPr="001404B9" w:rsidRDefault="001404B9" w:rsidP="001404B9">
            <w:pPr>
              <w:spacing w:before="0" w:after="0" w:line="240" w:lineRule="auto"/>
              <w:ind w:right="-72"/>
              <w:jc w:val="center"/>
              <w:rPr>
                <w:sz w:val="21"/>
                <w:szCs w:val="21"/>
              </w:rPr>
            </w:pPr>
            <w:r w:rsidRPr="001404B9">
              <w:rPr>
                <w:sz w:val="21"/>
                <w:szCs w:val="21"/>
              </w:rPr>
              <w:t>12%</w:t>
            </w:r>
          </w:p>
        </w:tc>
      </w:tr>
      <w:tr w:rsidR="001404B9" w:rsidRPr="00795C1A" w14:paraId="6DD44C9B"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583DC10" w14:textId="77777777" w:rsidR="001404B9" w:rsidRPr="001404B9" w:rsidRDefault="001404B9" w:rsidP="001404B9">
            <w:pPr>
              <w:spacing w:before="0" w:after="0" w:line="240" w:lineRule="auto"/>
              <w:ind w:right="-72"/>
              <w:rPr>
                <w:sz w:val="21"/>
                <w:szCs w:val="21"/>
              </w:rPr>
            </w:pPr>
            <w:r w:rsidRPr="001404B9">
              <w:rPr>
                <w:sz w:val="21"/>
                <w:szCs w:val="21"/>
              </w:rPr>
              <w:t>Colchester</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E9E16AC" w14:textId="77777777" w:rsidR="001404B9" w:rsidRPr="001404B9" w:rsidRDefault="001404B9" w:rsidP="000D3ABC">
            <w:pPr>
              <w:spacing w:before="0" w:after="0" w:line="240" w:lineRule="auto"/>
              <w:ind w:left="-221" w:right="-72"/>
              <w:jc w:val="center"/>
              <w:rPr>
                <w:sz w:val="21"/>
                <w:szCs w:val="21"/>
              </w:rPr>
            </w:pPr>
            <w:r w:rsidRPr="001404B9">
              <w:rPr>
                <w:sz w:val="21"/>
                <w:szCs w:val="21"/>
              </w:rPr>
              <w:t>10%</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01D89B8E" w14:textId="77777777" w:rsidR="001404B9" w:rsidRPr="001404B9" w:rsidRDefault="001404B9" w:rsidP="001404B9">
            <w:pPr>
              <w:spacing w:before="0" w:after="0" w:line="240" w:lineRule="auto"/>
              <w:ind w:right="-72"/>
              <w:jc w:val="center"/>
              <w:rPr>
                <w:sz w:val="21"/>
                <w:szCs w:val="21"/>
              </w:rPr>
            </w:pPr>
            <w:r w:rsidRPr="001404B9">
              <w:rPr>
                <w:sz w:val="21"/>
                <w:szCs w:val="21"/>
              </w:rPr>
              <w:t>13%</w:t>
            </w:r>
          </w:p>
        </w:tc>
      </w:tr>
      <w:tr w:rsidR="001404B9" w:rsidRPr="00795C1A" w14:paraId="0C8536A2"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48BD518" w14:textId="77777777" w:rsidR="001404B9" w:rsidRPr="001404B9" w:rsidRDefault="001404B9" w:rsidP="001404B9">
            <w:pPr>
              <w:spacing w:before="0" w:after="0" w:line="240" w:lineRule="auto"/>
              <w:ind w:right="-72"/>
              <w:rPr>
                <w:sz w:val="21"/>
                <w:szCs w:val="21"/>
              </w:rPr>
            </w:pPr>
            <w:r w:rsidRPr="001404B9">
              <w:rPr>
                <w:sz w:val="21"/>
                <w:szCs w:val="21"/>
              </w:rPr>
              <w:t>Epping Forest</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37AAACD" w14:textId="77777777" w:rsidR="001404B9" w:rsidRPr="001404B9" w:rsidRDefault="001404B9" w:rsidP="000D3ABC">
            <w:pPr>
              <w:spacing w:before="0" w:after="0" w:line="240" w:lineRule="auto"/>
              <w:ind w:left="-221" w:right="-72"/>
              <w:jc w:val="center"/>
              <w:rPr>
                <w:sz w:val="21"/>
                <w:szCs w:val="21"/>
              </w:rPr>
            </w:pPr>
            <w:r w:rsidRPr="001404B9">
              <w:rPr>
                <w:sz w:val="21"/>
                <w:szCs w:val="21"/>
              </w:rPr>
              <w:t>4%</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13F72CFA" w14:textId="77777777" w:rsidR="001404B9" w:rsidRPr="001404B9" w:rsidRDefault="001404B9" w:rsidP="001404B9">
            <w:pPr>
              <w:spacing w:before="0" w:after="0" w:line="240" w:lineRule="auto"/>
              <w:ind w:right="-72"/>
              <w:jc w:val="center"/>
              <w:rPr>
                <w:sz w:val="21"/>
                <w:szCs w:val="21"/>
              </w:rPr>
            </w:pPr>
            <w:r w:rsidRPr="001404B9">
              <w:rPr>
                <w:sz w:val="21"/>
                <w:szCs w:val="21"/>
              </w:rPr>
              <w:t>9%</w:t>
            </w:r>
          </w:p>
        </w:tc>
      </w:tr>
      <w:tr w:rsidR="001404B9" w:rsidRPr="00795C1A" w14:paraId="1FEB6D22"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D8DA716" w14:textId="77777777" w:rsidR="001404B9" w:rsidRPr="001404B9" w:rsidRDefault="001404B9" w:rsidP="001404B9">
            <w:pPr>
              <w:spacing w:before="0" w:after="0" w:line="240" w:lineRule="auto"/>
              <w:ind w:right="-72"/>
              <w:rPr>
                <w:sz w:val="21"/>
                <w:szCs w:val="21"/>
              </w:rPr>
            </w:pPr>
            <w:r w:rsidRPr="001404B9">
              <w:rPr>
                <w:sz w:val="21"/>
                <w:szCs w:val="21"/>
              </w:rPr>
              <w:t>Harlow</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E4FE6B5" w14:textId="77777777" w:rsidR="001404B9" w:rsidRPr="001404B9" w:rsidRDefault="001404B9" w:rsidP="000D3ABC">
            <w:pPr>
              <w:spacing w:before="0" w:after="0" w:line="240" w:lineRule="auto"/>
              <w:ind w:left="-221" w:right="-72"/>
              <w:jc w:val="center"/>
              <w:rPr>
                <w:sz w:val="21"/>
                <w:szCs w:val="21"/>
              </w:rPr>
            </w:pPr>
            <w:r w:rsidRPr="001404B9">
              <w:rPr>
                <w:sz w:val="21"/>
                <w:szCs w:val="21"/>
              </w:rPr>
              <w:t>2%</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0A52A75E" w14:textId="77777777" w:rsidR="001404B9" w:rsidRPr="001404B9" w:rsidRDefault="001404B9" w:rsidP="001404B9">
            <w:pPr>
              <w:spacing w:before="0" w:after="0" w:line="240" w:lineRule="auto"/>
              <w:ind w:right="-72"/>
              <w:jc w:val="center"/>
              <w:rPr>
                <w:sz w:val="21"/>
                <w:szCs w:val="21"/>
              </w:rPr>
            </w:pPr>
            <w:r w:rsidRPr="001404B9">
              <w:rPr>
                <w:sz w:val="21"/>
                <w:szCs w:val="21"/>
              </w:rPr>
              <w:t>6%</w:t>
            </w:r>
          </w:p>
        </w:tc>
      </w:tr>
      <w:tr w:rsidR="001404B9" w:rsidRPr="00795C1A" w14:paraId="38A6C46D"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5C67CBB" w14:textId="77777777" w:rsidR="001404B9" w:rsidRPr="001404B9" w:rsidRDefault="001404B9" w:rsidP="001404B9">
            <w:pPr>
              <w:spacing w:before="0" w:after="0" w:line="240" w:lineRule="auto"/>
              <w:ind w:right="-72"/>
              <w:rPr>
                <w:sz w:val="21"/>
                <w:szCs w:val="21"/>
              </w:rPr>
            </w:pPr>
            <w:r w:rsidRPr="001404B9">
              <w:rPr>
                <w:sz w:val="21"/>
                <w:szCs w:val="21"/>
              </w:rPr>
              <w:t>Maldon</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AABE16F" w14:textId="77777777" w:rsidR="001404B9" w:rsidRPr="001404B9" w:rsidRDefault="001404B9" w:rsidP="000D3ABC">
            <w:pPr>
              <w:spacing w:before="0" w:after="0" w:line="240" w:lineRule="auto"/>
              <w:ind w:left="-221" w:right="-72"/>
              <w:jc w:val="center"/>
              <w:rPr>
                <w:sz w:val="21"/>
                <w:szCs w:val="21"/>
              </w:rPr>
            </w:pPr>
            <w:r w:rsidRPr="001404B9">
              <w:rPr>
                <w:sz w:val="21"/>
                <w:szCs w:val="21"/>
              </w:rPr>
              <w:t>5%</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3EF42E73" w14:textId="77777777" w:rsidR="001404B9" w:rsidRPr="001404B9" w:rsidRDefault="001404B9" w:rsidP="001404B9">
            <w:pPr>
              <w:spacing w:before="0" w:after="0" w:line="240" w:lineRule="auto"/>
              <w:ind w:right="-72"/>
              <w:jc w:val="center"/>
              <w:rPr>
                <w:sz w:val="21"/>
                <w:szCs w:val="21"/>
              </w:rPr>
            </w:pPr>
            <w:r w:rsidRPr="001404B9">
              <w:rPr>
                <w:sz w:val="21"/>
                <w:szCs w:val="21"/>
              </w:rPr>
              <w:t>5%</w:t>
            </w:r>
          </w:p>
        </w:tc>
      </w:tr>
      <w:tr w:rsidR="001404B9" w:rsidRPr="00795C1A" w14:paraId="12DF3924"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0CA4A7C" w14:textId="77777777" w:rsidR="001404B9" w:rsidRPr="001404B9" w:rsidRDefault="001404B9" w:rsidP="001404B9">
            <w:pPr>
              <w:spacing w:before="0" w:after="0" w:line="240" w:lineRule="auto"/>
              <w:ind w:right="-72"/>
              <w:rPr>
                <w:sz w:val="21"/>
                <w:szCs w:val="21"/>
              </w:rPr>
            </w:pPr>
            <w:r w:rsidRPr="001404B9">
              <w:rPr>
                <w:sz w:val="21"/>
                <w:szCs w:val="21"/>
              </w:rPr>
              <w:t>Rochford</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B985C6D" w14:textId="77777777" w:rsidR="001404B9" w:rsidRPr="001404B9" w:rsidRDefault="001404B9" w:rsidP="000D3ABC">
            <w:pPr>
              <w:spacing w:before="0" w:after="0" w:line="240" w:lineRule="auto"/>
              <w:ind w:left="-221" w:right="-72"/>
              <w:jc w:val="center"/>
              <w:rPr>
                <w:sz w:val="21"/>
                <w:szCs w:val="21"/>
              </w:rPr>
            </w:pPr>
            <w:r w:rsidRPr="001404B9">
              <w:rPr>
                <w:sz w:val="21"/>
                <w:szCs w:val="21"/>
              </w:rPr>
              <w:t>6%</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3F1E924C" w14:textId="77777777" w:rsidR="001404B9" w:rsidRPr="001404B9" w:rsidRDefault="001404B9" w:rsidP="001404B9">
            <w:pPr>
              <w:spacing w:before="0" w:after="0" w:line="240" w:lineRule="auto"/>
              <w:ind w:right="-72"/>
              <w:jc w:val="center"/>
              <w:rPr>
                <w:sz w:val="21"/>
                <w:szCs w:val="21"/>
              </w:rPr>
            </w:pPr>
            <w:r w:rsidRPr="001404B9">
              <w:rPr>
                <w:sz w:val="21"/>
                <w:szCs w:val="21"/>
              </w:rPr>
              <w:t>6%</w:t>
            </w:r>
          </w:p>
        </w:tc>
      </w:tr>
      <w:tr w:rsidR="001404B9" w:rsidRPr="00795C1A" w14:paraId="5C3C391B"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89FD127" w14:textId="77777777" w:rsidR="001404B9" w:rsidRPr="001404B9" w:rsidRDefault="001404B9" w:rsidP="001404B9">
            <w:pPr>
              <w:spacing w:before="0" w:after="0" w:line="240" w:lineRule="auto"/>
              <w:ind w:right="-72"/>
              <w:rPr>
                <w:sz w:val="21"/>
                <w:szCs w:val="21"/>
              </w:rPr>
            </w:pPr>
            <w:r w:rsidRPr="001404B9">
              <w:rPr>
                <w:sz w:val="21"/>
                <w:szCs w:val="21"/>
              </w:rPr>
              <w:t>Tendring</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6278C0D" w14:textId="77777777" w:rsidR="001404B9" w:rsidRPr="001404B9" w:rsidRDefault="001404B9" w:rsidP="000D3ABC">
            <w:pPr>
              <w:spacing w:before="0" w:after="0" w:line="240" w:lineRule="auto"/>
              <w:ind w:left="-221" w:right="-72"/>
              <w:jc w:val="center"/>
              <w:rPr>
                <w:sz w:val="21"/>
                <w:szCs w:val="21"/>
              </w:rPr>
            </w:pPr>
            <w:r w:rsidRPr="001404B9">
              <w:rPr>
                <w:sz w:val="21"/>
                <w:szCs w:val="21"/>
              </w:rPr>
              <w:t>5%</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7634A21D" w14:textId="77777777" w:rsidR="001404B9" w:rsidRPr="001404B9" w:rsidRDefault="001404B9" w:rsidP="001404B9">
            <w:pPr>
              <w:spacing w:before="0" w:after="0" w:line="240" w:lineRule="auto"/>
              <w:ind w:right="-72"/>
              <w:jc w:val="center"/>
              <w:rPr>
                <w:sz w:val="21"/>
                <w:szCs w:val="21"/>
              </w:rPr>
            </w:pPr>
            <w:r w:rsidRPr="001404B9">
              <w:rPr>
                <w:sz w:val="21"/>
                <w:szCs w:val="21"/>
              </w:rPr>
              <w:t>10%</w:t>
            </w:r>
          </w:p>
        </w:tc>
      </w:tr>
      <w:tr w:rsidR="001404B9" w:rsidRPr="00795C1A" w14:paraId="476B485D"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D67A358" w14:textId="77777777" w:rsidR="001404B9" w:rsidRPr="001404B9" w:rsidRDefault="001404B9" w:rsidP="001404B9">
            <w:pPr>
              <w:spacing w:before="0" w:after="0" w:line="240" w:lineRule="auto"/>
              <w:ind w:right="-72"/>
              <w:rPr>
                <w:sz w:val="21"/>
                <w:szCs w:val="21"/>
              </w:rPr>
            </w:pPr>
            <w:r w:rsidRPr="001404B9">
              <w:rPr>
                <w:sz w:val="21"/>
                <w:szCs w:val="21"/>
              </w:rPr>
              <w:t>Uttlesford</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BF214F9" w14:textId="77777777" w:rsidR="001404B9" w:rsidRPr="001404B9" w:rsidRDefault="001404B9" w:rsidP="000D3ABC">
            <w:pPr>
              <w:spacing w:before="0" w:after="0" w:line="240" w:lineRule="auto"/>
              <w:ind w:left="-221" w:right="-72"/>
              <w:jc w:val="center"/>
              <w:rPr>
                <w:sz w:val="21"/>
                <w:szCs w:val="21"/>
              </w:rPr>
            </w:pPr>
            <w:r w:rsidRPr="001404B9">
              <w:rPr>
                <w:sz w:val="21"/>
                <w:szCs w:val="21"/>
              </w:rPr>
              <w:t>5%</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711B8286" w14:textId="77777777" w:rsidR="001404B9" w:rsidRPr="001404B9" w:rsidRDefault="001404B9" w:rsidP="001404B9">
            <w:pPr>
              <w:spacing w:before="0" w:after="0" w:line="240" w:lineRule="auto"/>
              <w:ind w:right="-72"/>
              <w:jc w:val="center"/>
              <w:rPr>
                <w:sz w:val="21"/>
                <w:szCs w:val="21"/>
              </w:rPr>
            </w:pPr>
            <w:r w:rsidRPr="001404B9">
              <w:rPr>
                <w:sz w:val="21"/>
                <w:szCs w:val="21"/>
              </w:rPr>
              <w:t>6%</w:t>
            </w:r>
          </w:p>
        </w:tc>
      </w:tr>
      <w:tr w:rsidR="001404B9" w:rsidRPr="00795C1A" w14:paraId="584931EB"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9C3F106" w14:textId="77777777" w:rsidR="001404B9" w:rsidRPr="001404B9" w:rsidRDefault="001404B9" w:rsidP="001404B9">
            <w:pPr>
              <w:spacing w:before="0" w:after="0" w:line="240" w:lineRule="auto"/>
              <w:ind w:right="-72"/>
              <w:rPr>
                <w:sz w:val="21"/>
                <w:szCs w:val="21"/>
              </w:rPr>
            </w:pPr>
            <w:r w:rsidRPr="001404B9">
              <w:rPr>
                <w:sz w:val="21"/>
                <w:szCs w:val="21"/>
              </w:rPr>
              <w:t>Prefer not to say / blank</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D0259D4" w14:textId="77777777" w:rsidR="001404B9" w:rsidRPr="001404B9" w:rsidRDefault="001404B9" w:rsidP="000D3ABC">
            <w:pPr>
              <w:spacing w:before="0" w:after="0" w:line="240" w:lineRule="auto"/>
              <w:ind w:left="-221" w:right="-72"/>
              <w:jc w:val="center"/>
              <w:rPr>
                <w:sz w:val="21"/>
                <w:szCs w:val="21"/>
              </w:rPr>
            </w:pPr>
            <w:r w:rsidRPr="001404B9">
              <w:rPr>
                <w:sz w:val="21"/>
                <w:szCs w:val="21"/>
              </w:rPr>
              <w:t>13%</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0E3D1487" w14:textId="77777777" w:rsidR="001404B9" w:rsidRPr="001404B9" w:rsidRDefault="001404B9" w:rsidP="001404B9">
            <w:pPr>
              <w:spacing w:before="0" w:after="0" w:line="240" w:lineRule="auto"/>
              <w:ind w:right="-72"/>
              <w:jc w:val="center"/>
              <w:rPr>
                <w:sz w:val="21"/>
                <w:szCs w:val="21"/>
              </w:rPr>
            </w:pPr>
            <w:r w:rsidRPr="001404B9">
              <w:rPr>
                <w:sz w:val="21"/>
                <w:szCs w:val="21"/>
              </w:rPr>
              <w:t>-</w:t>
            </w:r>
          </w:p>
        </w:tc>
      </w:tr>
      <w:tr w:rsidR="001404B9" w:rsidRPr="00795C1A" w14:paraId="03A2B253" w14:textId="77777777" w:rsidTr="00CB7DE5">
        <w:trPr>
          <w:trHeight w:val="229"/>
        </w:trPr>
        <w:tc>
          <w:tcPr>
            <w:tcW w:w="4893" w:type="dxa"/>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hideMark/>
          </w:tcPr>
          <w:p w14:paraId="494BE17F" w14:textId="77777777" w:rsidR="001404B9" w:rsidRPr="00D023CB" w:rsidRDefault="001404B9" w:rsidP="000A3DDE">
            <w:pPr>
              <w:spacing w:before="0" w:after="0" w:line="240" w:lineRule="auto"/>
              <w:ind w:left="284"/>
              <w:rPr>
                <w:sz w:val="21"/>
                <w:szCs w:val="21"/>
              </w:rPr>
            </w:pPr>
          </w:p>
        </w:tc>
        <w:tc>
          <w:tcPr>
            <w:tcW w:w="2407" w:type="dxa"/>
            <w:tcBorders>
              <w:top w:val="single" w:sz="8" w:space="0" w:color="000000"/>
              <w:left w:val="single" w:sz="8" w:space="0" w:color="FFFFFF"/>
              <w:bottom w:val="single" w:sz="8" w:space="0" w:color="000000"/>
              <w:right w:val="single" w:sz="8" w:space="0" w:color="FFFFFF"/>
            </w:tcBorders>
            <w:shd w:val="clear" w:color="auto" w:fill="C00000"/>
            <w:tcMar>
              <w:top w:w="72" w:type="dxa"/>
              <w:left w:w="144" w:type="dxa"/>
              <w:bottom w:w="72" w:type="dxa"/>
              <w:right w:w="144" w:type="dxa"/>
            </w:tcMar>
            <w:hideMark/>
          </w:tcPr>
          <w:p w14:paraId="7F16A0EC" w14:textId="77777777" w:rsidR="001404B9" w:rsidRPr="00D023CB" w:rsidRDefault="001404B9" w:rsidP="000A3DDE">
            <w:pPr>
              <w:tabs>
                <w:tab w:val="left" w:pos="2056"/>
              </w:tabs>
              <w:spacing w:before="0" w:after="0" w:line="240" w:lineRule="auto"/>
              <w:ind w:left="-212"/>
              <w:jc w:val="center"/>
              <w:rPr>
                <w:color w:val="FFFFFF" w:themeColor="background1"/>
                <w:sz w:val="21"/>
                <w:szCs w:val="21"/>
              </w:rPr>
            </w:pPr>
            <w:r w:rsidRPr="00795C1A">
              <w:rPr>
                <w:b/>
                <w:bCs/>
                <w:color w:val="FFFFFF" w:themeColor="background1"/>
                <w:sz w:val="21"/>
                <w:szCs w:val="21"/>
              </w:rPr>
              <w:t xml:space="preserve">  Consultation </w:t>
            </w:r>
            <w:r w:rsidRPr="00D023CB">
              <w:rPr>
                <w:b/>
                <w:bCs/>
                <w:color w:val="FFFFFF" w:themeColor="background1"/>
                <w:sz w:val="21"/>
                <w:szCs w:val="21"/>
              </w:rPr>
              <w:t>Total</w:t>
            </w:r>
            <w:r w:rsidRPr="00795C1A">
              <w:rPr>
                <w:b/>
                <w:bCs/>
                <w:color w:val="FFFFFF" w:themeColor="background1"/>
                <w:sz w:val="21"/>
                <w:szCs w:val="21"/>
              </w:rPr>
              <w:t xml:space="preserve"> %</w:t>
            </w:r>
          </w:p>
        </w:tc>
        <w:tc>
          <w:tcPr>
            <w:tcW w:w="2396" w:type="dxa"/>
            <w:tcBorders>
              <w:top w:val="single" w:sz="8" w:space="0" w:color="000000"/>
              <w:left w:val="single" w:sz="8" w:space="0" w:color="FFFFFF"/>
              <w:bottom w:val="single" w:sz="8" w:space="0" w:color="000000"/>
              <w:right w:val="single" w:sz="8" w:space="0" w:color="000000"/>
            </w:tcBorders>
            <w:shd w:val="clear" w:color="auto" w:fill="C00000"/>
            <w:tcMar>
              <w:top w:w="72" w:type="dxa"/>
              <w:left w:w="144" w:type="dxa"/>
              <w:bottom w:w="72" w:type="dxa"/>
              <w:right w:w="144" w:type="dxa"/>
            </w:tcMar>
            <w:hideMark/>
          </w:tcPr>
          <w:p w14:paraId="22286B22" w14:textId="77777777" w:rsidR="001404B9" w:rsidRPr="00D023CB" w:rsidRDefault="001404B9" w:rsidP="000A3DDE">
            <w:pPr>
              <w:spacing w:before="0" w:after="0" w:line="240" w:lineRule="auto"/>
              <w:ind w:left="-143" w:right="-225"/>
              <w:jc w:val="center"/>
              <w:rPr>
                <w:color w:val="FFFFFF" w:themeColor="background1"/>
                <w:sz w:val="21"/>
                <w:szCs w:val="21"/>
              </w:rPr>
            </w:pPr>
            <w:r w:rsidRPr="00D023CB">
              <w:rPr>
                <w:b/>
                <w:bCs/>
                <w:color w:val="FFFFFF" w:themeColor="background1"/>
                <w:sz w:val="21"/>
                <w:szCs w:val="21"/>
              </w:rPr>
              <w:t xml:space="preserve">Essex </w:t>
            </w:r>
            <w:r w:rsidRPr="00795C1A">
              <w:rPr>
                <w:b/>
                <w:bCs/>
                <w:color w:val="FFFFFF" w:themeColor="background1"/>
                <w:sz w:val="21"/>
                <w:szCs w:val="21"/>
              </w:rPr>
              <w:t xml:space="preserve">population </w:t>
            </w:r>
            <w:r w:rsidRPr="00D023CB">
              <w:rPr>
                <w:b/>
                <w:bCs/>
                <w:color w:val="FFFFFF" w:themeColor="background1"/>
                <w:sz w:val="21"/>
                <w:szCs w:val="21"/>
              </w:rPr>
              <w:t>%</w:t>
            </w:r>
          </w:p>
        </w:tc>
      </w:tr>
      <w:tr w:rsidR="001404B9" w:rsidRPr="00795C1A" w14:paraId="6B3FF4C7"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99D0C73" w14:textId="4A2D90CD" w:rsidR="001404B9" w:rsidRPr="00795C1A" w:rsidRDefault="001404B9" w:rsidP="001404B9">
            <w:pPr>
              <w:spacing w:before="0" w:after="0" w:line="240" w:lineRule="auto"/>
              <w:ind w:right="-72"/>
              <w:rPr>
                <w:b/>
                <w:bCs/>
                <w:sz w:val="21"/>
                <w:szCs w:val="21"/>
              </w:rPr>
            </w:pPr>
            <w:r w:rsidRPr="00795C1A">
              <w:rPr>
                <w:b/>
                <w:bCs/>
                <w:sz w:val="21"/>
                <w:szCs w:val="21"/>
              </w:rPr>
              <w:t>ETHNICITY</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8F361F6" w14:textId="77777777" w:rsidR="001404B9" w:rsidRPr="00795C1A" w:rsidRDefault="001404B9" w:rsidP="001404B9">
            <w:pPr>
              <w:tabs>
                <w:tab w:val="left" w:pos="2056"/>
              </w:tabs>
              <w:spacing w:before="0" w:after="0" w:line="240" w:lineRule="auto"/>
              <w:ind w:left="-212"/>
              <w:jc w:val="center"/>
              <w:rPr>
                <w:sz w:val="21"/>
                <w:szCs w:val="21"/>
              </w:rPr>
            </w:pP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7C01C719" w14:textId="77777777" w:rsidR="001404B9" w:rsidRPr="00795C1A" w:rsidRDefault="001404B9" w:rsidP="001404B9">
            <w:pPr>
              <w:spacing w:before="0" w:after="0" w:line="240" w:lineRule="auto"/>
              <w:ind w:left="-143" w:right="-225"/>
              <w:jc w:val="center"/>
              <w:rPr>
                <w:sz w:val="21"/>
                <w:szCs w:val="21"/>
              </w:rPr>
            </w:pPr>
          </w:p>
        </w:tc>
      </w:tr>
      <w:tr w:rsidR="001404B9" w:rsidRPr="00795C1A" w14:paraId="1BCCCA30"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467299C" w14:textId="77777777" w:rsidR="001404B9" w:rsidRPr="001404B9" w:rsidRDefault="001404B9" w:rsidP="001404B9">
            <w:pPr>
              <w:spacing w:before="0" w:after="0" w:line="240" w:lineRule="auto"/>
              <w:ind w:right="-72"/>
              <w:rPr>
                <w:sz w:val="21"/>
                <w:szCs w:val="21"/>
              </w:rPr>
            </w:pPr>
            <w:r w:rsidRPr="001404B9">
              <w:rPr>
                <w:sz w:val="21"/>
                <w:szCs w:val="21"/>
              </w:rPr>
              <w:t>White British</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4B44AF8" w14:textId="77777777" w:rsidR="001404B9" w:rsidRPr="001404B9" w:rsidRDefault="001404B9" w:rsidP="001404B9">
            <w:pPr>
              <w:spacing w:before="0" w:after="0" w:line="240" w:lineRule="auto"/>
              <w:ind w:right="-72"/>
              <w:jc w:val="center"/>
              <w:rPr>
                <w:sz w:val="21"/>
                <w:szCs w:val="21"/>
              </w:rPr>
            </w:pPr>
            <w:r w:rsidRPr="001404B9">
              <w:rPr>
                <w:sz w:val="21"/>
                <w:szCs w:val="21"/>
              </w:rPr>
              <w:t>78%</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03ACEB55" w14:textId="77777777" w:rsidR="001404B9" w:rsidRPr="001404B9" w:rsidRDefault="001404B9" w:rsidP="001404B9">
            <w:pPr>
              <w:spacing w:before="0" w:after="0" w:line="240" w:lineRule="auto"/>
              <w:ind w:right="-72"/>
              <w:jc w:val="center"/>
              <w:rPr>
                <w:sz w:val="21"/>
                <w:szCs w:val="21"/>
              </w:rPr>
            </w:pPr>
            <w:r w:rsidRPr="001404B9">
              <w:rPr>
                <w:sz w:val="21"/>
                <w:szCs w:val="21"/>
              </w:rPr>
              <w:t>91%</w:t>
            </w:r>
          </w:p>
        </w:tc>
      </w:tr>
      <w:tr w:rsidR="001404B9" w:rsidRPr="00795C1A" w14:paraId="117D2889"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A7550A8" w14:textId="77777777" w:rsidR="001404B9" w:rsidRPr="001404B9" w:rsidRDefault="001404B9" w:rsidP="001404B9">
            <w:pPr>
              <w:spacing w:before="0" w:after="0" w:line="240" w:lineRule="auto"/>
              <w:ind w:right="-72"/>
              <w:rPr>
                <w:sz w:val="21"/>
                <w:szCs w:val="21"/>
              </w:rPr>
            </w:pPr>
            <w:r w:rsidRPr="001404B9">
              <w:rPr>
                <w:sz w:val="21"/>
                <w:szCs w:val="21"/>
              </w:rPr>
              <w:t>White Irish</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1A3FFDF" w14:textId="77777777" w:rsidR="001404B9" w:rsidRPr="001404B9" w:rsidRDefault="001404B9" w:rsidP="001404B9">
            <w:pPr>
              <w:spacing w:before="0" w:after="0" w:line="240" w:lineRule="auto"/>
              <w:ind w:right="-72"/>
              <w:jc w:val="center"/>
              <w:rPr>
                <w:sz w:val="21"/>
                <w:szCs w:val="21"/>
              </w:rPr>
            </w:pPr>
            <w:r w:rsidRPr="001404B9">
              <w:rPr>
                <w:sz w:val="21"/>
                <w:szCs w:val="21"/>
              </w:rPr>
              <w:t>1%</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2B9BC263" w14:textId="77777777" w:rsidR="001404B9" w:rsidRPr="001404B9" w:rsidRDefault="001404B9" w:rsidP="001404B9">
            <w:pPr>
              <w:spacing w:before="0" w:after="0" w:line="240" w:lineRule="auto"/>
              <w:ind w:right="-72"/>
              <w:jc w:val="center"/>
              <w:rPr>
                <w:sz w:val="21"/>
                <w:szCs w:val="21"/>
              </w:rPr>
            </w:pPr>
            <w:r w:rsidRPr="001404B9">
              <w:rPr>
                <w:sz w:val="21"/>
                <w:szCs w:val="21"/>
              </w:rPr>
              <w:t>1%</w:t>
            </w:r>
          </w:p>
        </w:tc>
      </w:tr>
      <w:tr w:rsidR="001404B9" w:rsidRPr="00795C1A" w14:paraId="4367049B"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988B7B6" w14:textId="77777777" w:rsidR="001404B9" w:rsidRPr="001404B9" w:rsidRDefault="001404B9" w:rsidP="001404B9">
            <w:pPr>
              <w:spacing w:before="0" w:after="0" w:line="240" w:lineRule="auto"/>
              <w:ind w:right="-72"/>
              <w:rPr>
                <w:sz w:val="21"/>
                <w:szCs w:val="21"/>
              </w:rPr>
            </w:pPr>
            <w:r w:rsidRPr="001404B9">
              <w:rPr>
                <w:sz w:val="21"/>
                <w:szCs w:val="21"/>
              </w:rPr>
              <w:t>White other background</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CFC6D79" w14:textId="77777777" w:rsidR="001404B9" w:rsidRPr="001404B9" w:rsidRDefault="001404B9" w:rsidP="001404B9">
            <w:pPr>
              <w:spacing w:before="0" w:after="0" w:line="240" w:lineRule="auto"/>
              <w:ind w:right="-72"/>
              <w:jc w:val="center"/>
              <w:rPr>
                <w:sz w:val="21"/>
                <w:szCs w:val="21"/>
              </w:rPr>
            </w:pPr>
            <w:r w:rsidRPr="001404B9">
              <w:rPr>
                <w:sz w:val="21"/>
                <w:szCs w:val="21"/>
              </w:rPr>
              <w:t>4%</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5B00A92D" w14:textId="77777777" w:rsidR="001404B9" w:rsidRPr="001404B9" w:rsidRDefault="001404B9" w:rsidP="001404B9">
            <w:pPr>
              <w:spacing w:before="0" w:after="0" w:line="240" w:lineRule="auto"/>
              <w:ind w:right="-72"/>
              <w:jc w:val="center"/>
              <w:rPr>
                <w:sz w:val="21"/>
                <w:szCs w:val="21"/>
              </w:rPr>
            </w:pPr>
            <w:r w:rsidRPr="001404B9">
              <w:rPr>
                <w:sz w:val="21"/>
                <w:szCs w:val="21"/>
              </w:rPr>
              <w:t>3%</w:t>
            </w:r>
          </w:p>
        </w:tc>
      </w:tr>
      <w:tr w:rsidR="001404B9" w:rsidRPr="00795C1A" w14:paraId="657A9C6A"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2287F4E" w14:textId="77777777" w:rsidR="001404B9" w:rsidRPr="001404B9" w:rsidRDefault="001404B9" w:rsidP="001404B9">
            <w:pPr>
              <w:spacing w:before="0" w:after="0" w:line="240" w:lineRule="auto"/>
              <w:ind w:right="-72"/>
              <w:rPr>
                <w:sz w:val="21"/>
                <w:szCs w:val="21"/>
              </w:rPr>
            </w:pPr>
            <w:r w:rsidRPr="001404B9">
              <w:rPr>
                <w:sz w:val="21"/>
                <w:szCs w:val="21"/>
              </w:rPr>
              <w:t>Mixed / multiple ethnic group</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6A8BABD" w14:textId="77777777" w:rsidR="001404B9" w:rsidRPr="001404B9" w:rsidRDefault="001404B9" w:rsidP="001404B9">
            <w:pPr>
              <w:spacing w:before="0" w:after="0" w:line="240" w:lineRule="auto"/>
              <w:ind w:right="-72"/>
              <w:jc w:val="center"/>
              <w:rPr>
                <w:sz w:val="21"/>
                <w:szCs w:val="21"/>
              </w:rPr>
            </w:pPr>
            <w:r w:rsidRPr="001404B9">
              <w:rPr>
                <w:sz w:val="21"/>
                <w:szCs w:val="21"/>
              </w:rPr>
              <w:t>1%</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5210B19C" w14:textId="77777777" w:rsidR="001404B9" w:rsidRPr="001404B9" w:rsidRDefault="001404B9" w:rsidP="001404B9">
            <w:pPr>
              <w:spacing w:before="0" w:after="0" w:line="240" w:lineRule="auto"/>
              <w:ind w:right="-72"/>
              <w:jc w:val="center"/>
              <w:rPr>
                <w:sz w:val="21"/>
                <w:szCs w:val="21"/>
              </w:rPr>
            </w:pPr>
            <w:r w:rsidRPr="001404B9">
              <w:rPr>
                <w:sz w:val="21"/>
                <w:szCs w:val="21"/>
              </w:rPr>
              <w:t>1%</w:t>
            </w:r>
          </w:p>
        </w:tc>
      </w:tr>
      <w:tr w:rsidR="001404B9" w:rsidRPr="00795C1A" w14:paraId="790D5D98"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BCF7A2E" w14:textId="77777777" w:rsidR="001404B9" w:rsidRPr="001404B9" w:rsidRDefault="001404B9" w:rsidP="001404B9">
            <w:pPr>
              <w:spacing w:before="0" w:after="0" w:line="240" w:lineRule="auto"/>
              <w:ind w:right="-72"/>
              <w:rPr>
                <w:sz w:val="21"/>
                <w:szCs w:val="21"/>
              </w:rPr>
            </w:pPr>
            <w:r w:rsidRPr="001404B9">
              <w:rPr>
                <w:sz w:val="21"/>
                <w:szCs w:val="21"/>
              </w:rPr>
              <w:t>Asian / Asian British</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18F1139" w14:textId="77777777" w:rsidR="001404B9" w:rsidRPr="001404B9" w:rsidRDefault="001404B9" w:rsidP="001404B9">
            <w:pPr>
              <w:spacing w:before="0" w:after="0" w:line="240" w:lineRule="auto"/>
              <w:ind w:right="-72"/>
              <w:jc w:val="center"/>
              <w:rPr>
                <w:sz w:val="21"/>
                <w:szCs w:val="21"/>
              </w:rPr>
            </w:pPr>
            <w:r w:rsidRPr="001404B9">
              <w:rPr>
                <w:sz w:val="21"/>
                <w:szCs w:val="21"/>
              </w:rPr>
              <w:t>0%</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7894A1BA" w14:textId="77777777" w:rsidR="001404B9" w:rsidRPr="001404B9" w:rsidRDefault="001404B9" w:rsidP="001404B9">
            <w:pPr>
              <w:spacing w:before="0" w:after="0" w:line="240" w:lineRule="auto"/>
              <w:ind w:right="-72"/>
              <w:jc w:val="center"/>
              <w:rPr>
                <w:sz w:val="21"/>
                <w:szCs w:val="21"/>
              </w:rPr>
            </w:pPr>
            <w:r w:rsidRPr="001404B9">
              <w:rPr>
                <w:sz w:val="21"/>
                <w:szCs w:val="21"/>
              </w:rPr>
              <w:t>3%</w:t>
            </w:r>
          </w:p>
        </w:tc>
      </w:tr>
      <w:tr w:rsidR="001404B9" w:rsidRPr="00795C1A" w14:paraId="1E1901B4"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0CC8855" w14:textId="77777777" w:rsidR="001404B9" w:rsidRPr="001404B9" w:rsidRDefault="001404B9" w:rsidP="001404B9">
            <w:pPr>
              <w:spacing w:before="0" w:after="0" w:line="240" w:lineRule="auto"/>
              <w:ind w:right="-72"/>
              <w:rPr>
                <w:sz w:val="21"/>
                <w:szCs w:val="21"/>
              </w:rPr>
            </w:pPr>
            <w:r w:rsidRPr="001404B9">
              <w:rPr>
                <w:sz w:val="21"/>
                <w:szCs w:val="21"/>
              </w:rPr>
              <w:t>Black / Black British</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196DEF4" w14:textId="77777777" w:rsidR="001404B9" w:rsidRPr="001404B9" w:rsidRDefault="001404B9" w:rsidP="001404B9">
            <w:pPr>
              <w:spacing w:before="0" w:after="0" w:line="240" w:lineRule="auto"/>
              <w:ind w:right="-72"/>
              <w:jc w:val="center"/>
              <w:rPr>
                <w:sz w:val="21"/>
                <w:szCs w:val="21"/>
              </w:rPr>
            </w:pPr>
            <w:r w:rsidRPr="001404B9">
              <w:rPr>
                <w:sz w:val="21"/>
                <w:szCs w:val="21"/>
              </w:rPr>
              <w:t>0%</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63F3E159" w14:textId="77777777" w:rsidR="001404B9" w:rsidRPr="001404B9" w:rsidRDefault="001404B9" w:rsidP="001404B9">
            <w:pPr>
              <w:spacing w:before="0" w:after="0" w:line="240" w:lineRule="auto"/>
              <w:ind w:right="-72"/>
              <w:jc w:val="center"/>
              <w:rPr>
                <w:sz w:val="21"/>
                <w:szCs w:val="21"/>
              </w:rPr>
            </w:pPr>
            <w:r w:rsidRPr="001404B9">
              <w:rPr>
                <w:sz w:val="21"/>
                <w:szCs w:val="21"/>
              </w:rPr>
              <w:t>1%</w:t>
            </w:r>
          </w:p>
        </w:tc>
      </w:tr>
      <w:tr w:rsidR="001404B9" w:rsidRPr="00795C1A" w14:paraId="2DC126BA"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0631F39" w14:textId="77777777" w:rsidR="001404B9" w:rsidRPr="001404B9" w:rsidRDefault="001404B9" w:rsidP="001404B9">
            <w:pPr>
              <w:spacing w:before="0" w:after="0" w:line="240" w:lineRule="auto"/>
              <w:ind w:right="-72"/>
              <w:rPr>
                <w:sz w:val="21"/>
                <w:szCs w:val="21"/>
              </w:rPr>
            </w:pPr>
            <w:r w:rsidRPr="001404B9">
              <w:rPr>
                <w:sz w:val="21"/>
                <w:szCs w:val="21"/>
              </w:rPr>
              <w:t>Other ethnic group</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5B19677" w14:textId="77777777" w:rsidR="001404B9" w:rsidRPr="001404B9" w:rsidRDefault="001404B9" w:rsidP="001404B9">
            <w:pPr>
              <w:spacing w:before="0" w:after="0" w:line="240" w:lineRule="auto"/>
              <w:ind w:right="-72"/>
              <w:jc w:val="center"/>
              <w:rPr>
                <w:sz w:val="21"/>
                <w:szCs w:val="21"/>
              </w:rPr>
            </w:pPr>
            <w:r w:rsidRPr="001404B9">
              <w:rPr>
                <w:sz w:val="21"/>
                <w:szCs w:val="21"/>
              </w:rPr>
              <w:t>0%</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78E61504" w14:textId="77777777" w:rsidR="001404B9" w:rsidRPr="001404B9" w:rsidRDefault="001404B9" w:rsidP="001404B9">
            <w:pPr>
              <w:spacing w:before="0" w:after="0" w:line="240" w:lineRule="auto"/>
              <w:ind w:right="-72"/>
              <w:jc w:val="center"/>
              <w:rPr>
                <w:sz w:val="21"/>
                <w:szCs w:val="21"/>
              </w:rPr>
            </w:pPr>
            <w:r w:rsidRPr="001404B9">
              <w:rPr>
                <w:sz w:val="21"/>
                <w:szCs w:val="21"/>
              </w:rPr>
              <w:t>&lt;0.5%</w:t>
            </w:r>
          </w:p>
        </w:tc>
      </w:tr>
      <w:tr w:rsidR="001404B9" w:rsidRPr="00795C1A" w14:paraId="42DB51E7" w14:textId="77777777" w:rsidTr="001404B9">
        <w:trPr>
          <w:trHeight w:val="212"/>
        </w:trPr>
        <w:tc>
          <w:tcPr>
            <w:tcW w:w="489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5F7732D" w14:textId="77777777" w:rsidR="001404B9" w:rsidRPr="001404B9" w:rsidRDefault="001404B9" w:rsidP="001404B9">
            <w:pPr>
              <w:spacing w:before="0" w:after="0" w:line="240" w:lineRule="auto"/>
              <w:ind w:right="-72"/>
              <w:rPr>
                <w:sz w:val="21"/>
                <w:szCs w:val="21"/>
              </w:rPr>
            </w:pPr>
            <w:r w:rsidRPr="001404B9">
              <w:rPr>
                <w:sz w:val="21"/>
                <w:szCs w:val="21"/>
              </w:rPr>
              <w:t>Prefer not to say / blank</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10A7BBC" w14:textId="77777777" w:rsidR="001404B9" w:rsidRPr="001404B9" w:rsidRDefault="001404B9" w:rsidP="001404B9">
            <w:pPr>
              <w:spacing w:before="0" w:after="0" w:line="240" w:lineRule="auto"/>
              <w:ind w:right="-72"/>
              <w:jc w:val="center"/>
              <w:rPr>
                <w:sz w:val="21"/>
                <w:szCs w:val="21"/>
              </w:rPr>
            </w:pPr>
            <w:r w:rsidRPr="001404B9">
              <w:rPr>
                <w:sz w:val="21"/>
                <w:szCs w:val="21"/>
              </w:rPr>
              <w:t>16%</w:t>
            </w:r>
          </w:p>
        </w:tc>
        <w:tc>
          <w:tcPr>
            <w:tcW w:w="2396"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6A39B4D5" w14:textId="77777777" w:rsidR="001404B9" w:rsidRPr="001404B9" w:rsidRDefault="001404B9" w:rsidP="001404B9">
            <w:pPr>
              <w:spacing w:before="0" w:after="0" w:line="240" w:lineRule="auto"/>
              <w:ind w:right="-72"/>
              <w:jc w:val="center"/>
              <w:rPr>
                <w:sz w:val="21"/>
                <w:szCs w:val="21"/>
              </w:rPr>
            </w:pPr>
            <w:r w:rsidRPr="001404B9">
              <w:rPr>
                <w:sz w:val="21"/>
                <w:szCs w:val="21"/>
              </w:rPr>
              <w:t>-</w:t>
            </w:r>
          </w:p>
        </w:tc>
      </w:tr>
    </w:tbl>
    <w:p w14:paraId="6B32A298" w14:textId="14572081" w:rsidR="00D023CB" w:rsidRDefault="00D023CB" w:rsidP="001A0CA1">
      <w:pPr>
        <w:spacing w:before="0"/>
        <w:ind w:left="284"/>
      </w:pPr>
    </w:p>
    <w:p w14:paraId="269812FD" w14:textId="30B0FE4A" w:rsidR="001A0CA1" w:rsidRPr="001A0CA1" w:rsidRDefault="00EC52F8" w:rsidP="001A0CA1">
      <w:pPr>
        <w:spacing w:before="0"/>
        <w:ind w:left="284"/>
      </w:pPr>
      <w:proofErr w:type="gramStart"/>
      <w:r>
        <w:t>T</w:t>
      </w:r>
      <w:r w:rsidR="001A0CA1" w:rsidRPr="001A0CA1">
        <w:t>he vast majority of</w:t>
      </w:r>
      <w:proofErr w:type="gramEnd"/>
      <w:r w:rsidR="001A0CA1" w:rsidRPr="001A0CA1">
        <w:t xml:space="preserve"> the consultees responding completed the survey as ‘a resident from Essex’.</w:t>
      </w:r>
      <w:r w:rsidR="00D023CB">
        <w:t xml:space="preserve"> </w:t>
      </w:r>
      <w:r w:rsidR="001A0CA1" w:rsidRPr="001A0CA1">
        <w:t>Submissions</w:t>
      </w:r>
      <w:r w:rsidR="00D023CB">
        <w:t xml:space="preserve"> were</w:t>
      </w:r>
      <w:r w:rsidR="001A0CA1" w:rsidRPr="001A0CA1">
        <w:t xml:space="preserve"> received from other groups - 4 community groups, 1 charity representative, 2 businesses</w:t>
      </w:r>
      <w:r w:rsidR="00D023CB">
        <w:t xml:space="preserve">. </w:t>
      </w:r>
    </w:p>
    <w:p w14:paraId="45B59BE8" w14:textId="77777777" w:rsidR="00C74171" w:rsidRPr="00C74171" w:rsidRDefault="00C74171" w:rsidP="004712D5">
      <w:pPr>
        <w:ind w:left="284" w:right="140"/>
        <w:rPr>
          <w:szCs w:val="24"/>
        </w:rPr>
      </w:pPr>
    </w:p>
    <w:p w14:paraId="63C3480F" w14:textId="7615BDDC" w:rsidR="00050812" w:rsidRPr="00050812" w:rsidRDefault="00D023CB" w:rsidP="009413EF">
      <w:pPr>
        <w:pStyle w:val="Heading1"/>
        <w:shd w:val="clear" w:color="auto" w:fill="C00000"/>
        <w:ind w:left="284" w:right="140"/>
      </w:pPr>
      <w:r>
        <w:t>executive summary</w:t>
      </w:r>
    </w:p>
    <w:p w14:paraId="16C4095E" w14:textId="7CFB9FB9" w:rsidR="00E7387A" w:rsidRDefault="00E7387A" w:rsidP="00E7387A">
      <w:pPr>
        <w:pStyle w:val="ListParagraph"/>
        <w:numPr>
          <w:ilvl w:val="0"/>
          <w:numId w:val="15"/>
        </w:numPr>
        <w:spacing w:before="240"/>
        <w:ind w:left="709" w:right="142" w:hanging="284"/>
        <w:contextualSpacing w:val="0"/>
      </w:pPr>
      <w:r w:rsidRPr="00E7387A">
        <w:t>263 residents took part in the consultation questionnaire. The main routes to awareness of the consultation are a newsletter / online newsletter and social media channels</w:t>
      </w:r>
      <w:r>
        <w:t>.</w:t>
      </w:r>
    </w:p>
    <w:p w14:paraId="5C2B7E22" w14:textId="58400FF3" w:rsidR="00E7387A" w:rsidRDefault="00E7387A" w:rsidP="00E7387A">
      <w:pPr>
        <w:pStyle w:val="ListParagraph"/>
        <w:numPr>
          <w:ilvl w:val="0"/>
          <w:numId w:val="15"/>
        </w:numPr>
        <w:spacing w:before="240"/>
        <w:ind w:left="709" w:right="142" w:hanging="284"/>
        <w:contextualSpacing w:val="0"/>
      </w:pPr>
      <w:r w:rsidRPr="00E7387A">
        <w:t xml:space="preserve">The consultation achieved representation across demographic groups and districts; however, </w:t>
      </w:r>
      <w:proofErr w:type="gramStart"/>
      <w:r w:rsidRPr="00E7387A">
        <w:t>the vast majority of</w:t>
      </w:r>
      <w:proofErr w:type="gramEnd"/>
      <w:r w:rsidRPr="00E7387A">
        <w:t xml:space="preserve"> consultees indicated they were very concerned about climate change. This should be considered when interpreting responses</w:t>
      </w:r>
      <w:r>
        <w:t>.</w:t>
      </w:r>
    </w:p>
    <w:p w14:paraId="35ED0A36" w14:textId="347C4F7C" w:rsidR="00E7387A" w:rsidRPr="00E7387A" w:rsidRDefault="00E7387A" w:rsidP="00E7387A">
      <w:pPr>
        <w:pStyle w:val="ListParagraph"/>
        <w:numPr>
          <w:ilvl w:val="0"/>
          <w:numId w:val="15"/>
        </w:numPr>
        <w:spacing w:before="240"/>
        <w:ind w:left="709" w:right="142" w:hanging="284"/>
        <w:contextualSpacing w:val="0"/>
      </w:pPr>
      <w:r w:rsidRPr="00E7387A">
        <w:t xml:space="preserve">As perhaps </w:t>
      </w:r>
      <w:r w:rsidR="00F41AE7" w:rsidRPr="00E7387A">
        <w:t>expected,</w:t>
      </w:r>
      <w:r w:rsidRPr="00E7387A">
        <w:t xml:space="preserve"> given the attitudinal profile of consultees, overall support for </w:t>
      </w:r>
      <w:proofErr w:type="gramStart"/>
      <w:r w:rsidRPr="00E7387A">
        <w:t>the majority of</w:t>
      </w:r>
      <w:proofErr w:type="gramEnd"/>
      <w:r w:rsidRPr="00E7387A">
        <w:t xml:space="preserve"> recommendations put forward is strong, particularly concerning adapting to an already changing climate, energy &amp; waste and built environment.</w:t>
      </w:r>
    </w:p>
    <w:p w14:paraId="5B1158A1" w14:textId="77777777" w:rsidR="00E7387A" w:rsidRPr="00E7387A" w:rsidRDefault="00E7387A" w:rsidP="00E7387A">
      <w:pPr>
        <w:pStyle w:val="ListParagraph"/>
        <w:numPr>
          <w:ilvl w:val="0"/>
          <w:numId w:val="15"/>
        </w:numPr>
        <w:spacing w:before="240"/>
        <w:ind w:left="709" w:right="142" w:hanging="284"/>
        <w:contextualSpacing w:val="0"/>
      </w:pPr>
      <w:r w:rsidRPr="00E7387A">
        <w:t>However, there are concerns that some of the recommendations are not ambitious enough. Based on open ended feedback reviewed, these concerns largely stem from either the timescales being too far away or only committing to percentage changes (as opposed to ‘All’). With consideration to the attitudinal profile of consultees responding, there is a desire for changes to happen immediately and without haste.</w:t>
      </w:r>
    </w:p>
    <w:p w14:paraId="62DACF6C" w14:textId="77777777" w:rsidR="00E7387A" w:rsidRPr="00E7387A" w:rsidRDefault="00E7387A" w:rsidP="00E7387A">
      <w:pPr>
        <w:pStyle w:val="ListParagraph"/>
        <w:numPr>
          <w:ilvl w:val="0"/>
          <w:numId w:val="15"/>
        </w:numPr>
        <w:spacing w:before="240"/>
        <w:ind w:left="709" w:right="142" w:hanging="284"/>
        <w:contextualSpacing w:val="0"/>
      </w:pPr>
      <w:r w:rsidRPr="00E7387A">
        <w:t>The most contentious recommendation area is Transport. There is some concern that the support for rebuilding / promoting public transport does not go far enough and in places is not sufficient to consider more active travel / less use of cars.</w:t>
      </w:r>
    </w:p>
    <w:p w14:paraId="2CB0C0C9" w14:textId="32E2CD11" w:rsidR="00E7387A" w:rsidRDefault="00E7387A" w:rsidP="00E7387A">
      <w:pPr>
        <w:ind w:left="426" w:right="140"/>
      </w:pPr>
    </w:p>
    <w:p w14:paraId="41E1D619" w14:textId="0FDF5D85" w:rsidR="00055A23" w:rsidRDefault="00055A23" w:rsidP="00E7387A">
      <w:pPr>
        <w:ind w:left="426" w:right="140"/>
      </w:pPr>
    </w:p>
    <w:p w14:paraId="07136208" w14:textId="77777777" w:rsidR="00055A23" w:rsidRDefault="00055A23" w:rsidP="00E7387A">
      <w:pPr>
        <w:ind w:left="426" w:right="140"/>
      </w:pPr>
    </w:p>
    <w:p w14:paraId="41F7C2C2" w14:textId="0C8F63AE" w:rsidR="00E7387A" w:rsidRDefault="00E7387A" w:rsidP="004712D5">
      <w:pPr>
        <w:ind w:left="284" w:right="140"/>
      </w:pPr>
    </w:p>
    <w:p w14:paraId="1AE0CF21" w14:textId="0251990F" w:rsidR="00947A32" w:rsidRPr="00050812" w:rsidRDefault="00947A32" w:rsidP="00947A32">
      <w:pPr>
        <w:pStyle w:val="Heading1"/>
        <w:shd w:val="clear" w:color="auto" w:fill="C00000"/>
        <w:ind w:left="284" w:right="140"/>
      </w:pPr>
      <w:r>
        <w:lastRenderedPageBreak/>
        <w:t>CONSULTATION FAMILIARITY AND CLIMATE CHANGE CONCERN</w:t>
      </w:r>
    </w:p>
    <w:p w14:paraId="645072A7" w14:textId="1DDE278C" w:rsidR="00C9608B" w:rsidRDefault="00C9608B" w:rsidP="00C9608B">
      <w:pPr>
        <w:pStyle w:val="Heading2"/>
        <w:spacing w:before="240"/>
        <w:ind w:left="284" w:right="142"/>
        <w:rPr>
          <w:color w:val="C00000"/>
        </w:rPr>
      </w:pPr>
      <w:r>
        <w:rPr>
          <w:color w:val="C00000"/>
        </w:rPr>
        <w:t>consultation awareness</w:t>
      </w:r>
    </w:p>
    <w:p w14:paraId="0B5CE004" w14:textId="2CC3C15B" w:rsidR="00947A32" w:rsidRPr="00947A32" w:rsidRDefault="00947A32" w:rsidP="004274F2">
      <w:pPr>
        <w:pStyle w:val="ListParagraph"/>
        <w:numPr>
          <w:ilvl w:val="0"/>
          <w:numId w:val="15"/>
        </w:numPr>
        <w:ind w:left="1003" w:right="142" w:hanging="357"/>
        <w:contextualSpacing w:val="0"/>
      </w:pPr>
      <w:r w:rsidRPr="00947A32">
        <w:t>The main routes to awareness of the consultation stem from a newsletter / online newsletter (24%) or social media channels (Essex is Green – 20%, Essex County Council – 13%).</w:t>
      </w:r>
    </w:p>
    <w:p w14:paraId="3D76D41E" w14:textId="4130BE65" w:rsidR="00947A32" w:rsidRDefault="00947A32" w:rsidP="004274F2">
      <w:pPr>
        <w:pStyle w:val="ListParagraph"/>
        <w:numPr>
          <w:ilvl w:val="0"/>
          <w:numId w:val="15"/>
        </w:numPr>
        <w:ind w:left="1003" w:right="142" w:hanging="357"/>
        <w:contextualSpacing w:val="0"/>
      </w:pPr>
      <w:r w:rsidRPr="00947A32">
        <w:t>There are contrasts observed by age with a higher proportion of consultees aged 44 and under become aware through social media</w:t>
      </w:r>
      <w:r>
        <w:t>.</w:t>
      </w:r>
    </w:p>
    <w:p w14:paraId="4B526A0C" w14:textId="7BFE0FD4" w:rsidR="0047384A" w:rsidRPr="0047384A" w:rsidRDefault="00947A32" w:rsidP="0047384A">
      <w:pPr>
        <w:spacing w:before="240"/>
        <w:ind w:left="644" w:right="142"/>
        <w:rPr>
          <w:b/>
          <w:bCs/>
          <w:i/>
          <w:iCs/>
        </w:rPr>
      </w:pPr>
      <w:r w:rsidRPr="00CC6364">
        <w:rPr>
          <w:b/>
          <w:bCs/>
          <w:i/>
          <w:iCs/>
        </w:rPr>
        <w:t>How did you first become aware of this consultation?</w:t>
      </w:r>
      <w:r w:rsidR="0047384A" w:rsidRPr="00CC6364">
        <w:rPr>
          <w:b/>
          <w:bCs/>
          <w:i/>
          <w:iCs/>
        </w:rPr>
        <w:t xml:space="preserve"> </w:t>
      </w:r>
      <w:r w:rsidR="0047384A" w:rsidRPr="0047384A">
        <w:rPr>
          <w:i/>
          <w:iCs/>
        </w:rPr>
        <w:t>Base: all answering (260)</w:t>
      </w:r>
    </w:p>
    <w:p w14:paraId="1A5A09F5" w14:textId="20B9E1A4" w:rsidR="00947A32" w:rsidRDefault="009D3329" w:rsidP="00947A32">
      <w:pPr>
        <w:spacing w:before="240"/>
        <w:ind w:left="644" w:right="142"/>
      </w:pPr>
      <w:r>
        <w:rPr>
          <w:noProof/>
        </w:rPr>
        <w:drawing>
          <wp:inline distT="0" distB="0" distL="0" distR="0" wp14:anchorId="16120807" wp14:editId="62F69EFB">
            <wp:extent cx="6076950" cy="3495675"/>
            <wp:effectExtent l="0" t="0" r="0" b="0"/>
            <wp:docPr id="8" name="Chart 8" descr="Bar chart displaying how consultees first became aware of consult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6804"/>
        <w:gridCol w:w="2609"/>
      </w:tblGrid>
      <w:tr w:rsidR="000D3ABC" w:rsidRPr="00D023CB" w14:paraId="4B3BC88A" w14:textId="77777777" w:rsidTr="00DE132A">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036816B5" w14:textId="57EF77F1" w:rsidR="000D3ABC" w:rsidRPr="00D023CB" w:rsidRDefault="000D3ABC" w:rsidP="000D3ABC">
            <w:pPr>
              <w:tabs>
                <w:tab w:val="left" w:pos="2056"/>
              </w:tabs>
              <w:spacing w:before="0" w:after="0" w:line="240" w:lineRule="auto"/>
              <w:ind w:left="-212"/>
              <w:jc w:val="center"/>
              <w:rPr>
                <w:color w:val="FFFFFF" w:themeColor="background1"/>
                <w:sz w:val="22"/>
                <w:szCs w:val="22"/>
              </w:rPr>
            </w:pPr>
            <w:r w:rsidRPr="00947A32">
              <w:rPr>
                <w:b/>
                <w:bCs/>
                <w:sz w:val="22"/>
                <w:szCs w:val="22"/>
              </w:rPr>
              <w:t>Supporting data table</w:t>
            </w:r>
          </w:p>
        </w:tc>
      </w:tr>
      <w:tr w:rsidR="00947A32" w:rsidRPr="00947A32" w14:paraId="5AE2A1B4" w14:textId="77777777" w:rsidTr="00947A32">
        <w:trPr>
          <w:trHeight w:val="212"/>
        </w:trPr>
        <w:tc>
          <w:tcPr>
            <w:tcW w:w="6804"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0B7351F" w14:textId="77777777" w:rsidR="00947A32" w:rsidRPr="00947A32" w:rsidRDefault="00947A32" w:rsidP="00947A32">
            <w:pPr>
              <w:spacing w:before="0" w:after="0" w:line="240" w:lineRule="auto"/>
              <w:ind w:right="-72"/>
              <w:rPr>
                <w:sz w:val="22"/>
                <w:szCs w:val="22"/>
              </w:rPr>
            </w:pPr>
            <w:r w:rsidRPr="00947A32">
              <w:rPr>
                <w:sz w:val="22"/>
                <w:szCs w:val="22"/>
              </w:rPr>
              <w:t>Newsletter / online newsletter</w:t>
            </w:r>
          </w:p>
        </w:tc>
        <w:tc>
          <w:tcPr>
            <w:tcW w:w="26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F7DDF0C" w14:textId="77777777" w:rsidR="00947A32" w:rsidRPr="000D3ABC" w:rsidRDefault="00947A32" w:rsidP="00947A32">
            <w:pPr>
              <w:spacing w:before="0" w:after="0" w:line="240" w:lineRule="auto"/>
              <w:ind w:right="-72"/>
              <w:rPr>
                <w:szCs w:val="24"/>
              </w:rPr>
            </w:pPr>
            <w:r w:rsidRPr="000D3ABC">
              <w:rPr>
                <w:szCs w:val="24"/>
              </w:rPr>
              <w:t>24%</w:t>
            </w:r>
          </w:p>
        </w:tc>
      </w:tr>
      <w:tr w:rsidR="00947A32" w:rsidRPr="00947A32" w14:paraId="40040D52" w14:textId="77777777" w:rsidTr="00947A32">
        <w:trPr>
          <w:trHeight w:val="212"/>
        </w:trPr>
        <w:tc>
          <w:tcPr>
            <w:tcW w:w="6804"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3626822" w14:textId="4407DD62" w:rsidR="00947A32" w:rsidRPr="00947A32" w:rsidRDefault="00947A32" w:rsidP="00947A32">
            <w:pPr>
              <w:spacing w:before="0" w:after="0" w:line="240" w:lineRule="auto"/>
              <w:ind w:right="-72"/>
              <w:rPr>
                <w:sz w:val="22"/>
                <w:szCs w:val="22"/>
              </w:rPr>
            </w:pPr>
            <w:r w:rsidRPr="00947A32">
              <w:rPr>
                <w:sz w:val="22"/>
                <w:szCs w:val="22"/>
              </w:rPr>
              <w:t>Essex is Green social media channels (</w:t>
            </w:r>
            <w:r w:rsidR="00F41AE7" w:rsidRPr="00947A32">
              <w:rPr>
                <w:sz w:val="22"/>
                <w:szCs w:val="22"/>
              </w:rPr>
              <w:t>e.g.,</w:t>
            </w:r>
            <w:r w:rsidRPr="00947A32">
              <w:rPr>
                <w:sz w:val="22"/>
                <w:szCs w:val="22"/>
              </w:rPr>
              <w:t xml:space="preserve"> Facebook / Twitter)</w:t>
            </w:r>
          </w:p>
        </w:tc>
        <w:tc>
          <w:tcPr>
            <w:tcW w:w="26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141AFDA" w14:textId="77777777" w:rsidR="00947A32" w:rsidRPr="000D3ABC" w:rsidRDefault="00947A32" w:rsidP="00947A32">
            <w:pPr>
              <w:spacing w:before="0" w:after="0" w:line="240" w:lineRule="auto"/>
              <w:ind w:right="-72"/>
              <w:rPr>
                <w:szCs w:val="24"/>
              </w:rPr>
            </w:pPr>
            <w:r w:rsidRPr="000D3ABC">
              <w:rPr>
                <w:szCs w:val="24"/>
              </w:rPr>
              <w:t>20%</w:t>
            </w:r>
          </w:p>
        </w:tc>
      </w:tr>
      <w:tr w:rsidR="00947A32" w:rsidRPr="00947A32" w14:paraId="2CD2EEEF" w14:textId="77777777" w:rsidTr="00947A32">
        <w:trPr>
          <w:trHeight w:val="212"/>
        </w:trPr>
        <w:tc>
          <w:tcPr>
            <w:tcW w:w="6804"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67FD56F" w14:textId="25F57707" w:rsidR="00947A32" w:rsidRPr="00947A32" w:rsidRDefault="00947A32" w:rsidP="00947A32">
            <w:pPr>
              <w:spacing w:before="0" w:after="0" w:line="240" w:lineRule="auto"/>
              <w:ind w:right="-72"/>
              <w:rPr>
                <w:sz w:val="22"/>
                <w:szCs w:val="22"/>
              </w:rPr>
            </w:pPr>
            <w:r w:rsidRPr="00947A32">
              <w:rPr>
                <w:sz w:val="22"/>
                <w:szCs w:val="22"/>
              </w:rPr>
              <w:t>Essex County Council social media channels (</w:t>
            </w:r>
            <w:r w:rsidR="00F41AE7" w:rsidRPr="00947A32">
              <w:rPr>
                <w:sz w:val="22"/>
                <w:szCs w:val="22"/>
              </w:rPr>
              <w:t>e.g.,</w:t>
            </w:r>
            <w:r w:rsidRPr="00947A32">
              <w:rPr>
                <w:sz w:val="22"/>
                <w:szCs w:val="22"/>
              </w:rPr>
              <w:t xml:space="preserve"> Facebook / Twitter)</w:t>
            </w:r>
          </w:p>
        </w:tc>
        <w:tc>
          <w:tcPr>
            <w:tcW w:w="26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12BEA94" w14:textId="77777777" w:rsidR="00947A32" w:rsidRPr="000D3ABC" w:rsidRDefault="00947A32" w:rsidP="00947A32">
            <w:pPr>
              <w:spacing w:before="0" w:after="0" w:line="240" w:lineRule="auto"/>
              <w:ind w:right="-72"/>
              <w:rPr>
                <w:szCs w:val="24"/>
              </w:rPr>
            </w:pPr>
            <w:r w:rsidRPr="000D3ABC">
              <w:rPr>
                <w:szCs w:val="24"/>
              </w:rPr>
              <w:t>13%</w:t>
            </w:r>
          </w:p>
        </w:tc>
      </w:tr>
      <w:tr w:rsidR="00947A32" w:rsidRPr="00947A32" w14:paraId="2E6EFB72" w14:textId="77777777" w:rsidTr="00947A32">
        <w:trPr>
          <w:trHeight w:val="212"/>
        </w:trPr>
        <w:tc>
          <w:tcPr>
            <w:tcW w:w="6804"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324FF06" w14:textId="77777777" w:rsidR="00947A32" w:rsidRPr="00947A32" w:rsidRDefault="00947A32" w:rsidP="00947A32">
            <w:pPr>
              <w:spacing w:before="0" w:after="0" w:line="240" w:lineRule="auto"/>
              <w:ind w:right="-72"/>
              <w:rPr>
                <w:sz w:val="22"/>
                <w:szCs w:val="22"/>
              </w:rPr>
            </w:pPr>
            <w:r w:rsidRPr="00947A32">
              <w:rPr>
                <w:sz w:val="22"/>
                <w:szCs w:val="22"/>
              </w:rPr>
              <w:t>Through another organisation</w:t>
            </w:r>
          </w:p>
        </w:tc>
        <w:tc>
          <w:tcPr>
            <w:tcW w:w="26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D584580" w14:textId="77777777" w:rsidR="00947A32" w:rsidRPr="000D3ABC" w:rsidRDefault="00947A32" w:rsidP="00947A32">
            <w:pPr>
              <w:spacing w:before="0" w:after="0" w:line="240" w:lineRule="auto"/>
              <w:ind w:right="-72"/>
              <w:rPr>
                <w:szCs w:val="24"/>
              </w:rPr>
            </w:pPr>
            <w:r w:rsidRPr="000D3ABC">
              <w:rPr>
                <w:szCs w:val="24"/>
              </w:rPr>
              <w:t>13%</w:t>
            </w:r>
          </w:p>
        </w:tc>
      </w:tr>
      <w:tr w:rsidR="00947A32" w:rsidRPr="00947A32" w14:paraId="5CE8B18B" w14:textId="77777777" w:rsidTr="00947A32">
        <w:trPr>
          <w:trHeight w:val="212"/>
        </w:trPr>
        <w:tc>
          <w:tcPr>
            <w:tcW w:w="6804"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2B103E0" w14:textId="77777777" w:rsidR="00947A32" w:rsidRPr="00947A32" w:rsidRDefault="00947A32" w:rsidP="00947A32">
            <w:pPr>
              <w:spacing w:before="0" w:after="0" w:line="240" w:lineRule="auto"/>
              <w:ind w:right="-72"/>
              <w:rPr>
                <w:sz w:val="22"/>
                <w:szCs w:val="22"/>
              </w:rPr>
            </w:pPr>
            <w:r w:rsidRPr="00947A32">
              <w:rPr>
                <w:sz w:val="22"/>
                <w:szCs w:val="22"/>
              </w:rPr>
              <w:t>Word of mouth / via a friend, family member or colleague</w:t>
            </w:r>
          </w:p>
        </w:tc>
        <w:tc>
          <w:tcPr>
            <w:tcW w:w="26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BEEA2D0" w14:textId="77777777" w:rsidR="00947A32" w:rsidRPr="000D3ABC" w:rsidRDefault="00947A32" w:rsidP="00947A32">
            <w:pPr>
              <w:spacing w:before="0" w:after="0" w:line="240" w:lineRule="auto"/>
              <w:ind w:right="-72"/>
              <w:rPr>
                <w:szCs w:val="24"/>
              </w:rPr>
            </w:pPr>
            <w:r w:rsidRPr="000D3ABC">
              <w:rPr>
                <w:szCs w:val="24"/>
              </w:rPr>
              <w:t>13%</w:t>
            </w:r>
          </w:p>
        </w:tc>
      </w:tr>
      <w:tr w:rsidR="00947A32" w:rsidRPr="00947A32" w14:paraId="28B75485" w14:textId="77777777" w:rsidTr="00947A32">
        <w:trPr>
          <w:trHeight w:val="212"/>
        </w:trPr>
        <w:tc>
          <w:tcPr>
            <w:tcW w:w="6804"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5F0133C" w14:textId="77777777" w:rsidR="00947A32" w:rsidRPr="00947A32" w:rsidRDefault="00947A32" w:rsidP="00947A32">
            <w:pPr>
              <w:spacing w:before="0" w:after="0" w:line="240" w:lineRule="auto"/>
              <w:ind w:right="-72"/>
              <w:rPr>
                <w:sz w:val="22"/>
                <w:szCs w:val="22"/>
              </w:rPr>
            </w:pPr>
            <w:r w:rsidRPr="00947A32">
              <w:rPr>
                <w:sz w:val="22"/>
                <w:szCs w:val="22"/>
              </w:rPr>
              <w:t>Consultations.essex.gov.uk webpage</w:t>
            </w:r>
          </w:p>
        </w:tc>
        <w:tc>
          <w:tcPr>
            <w:tcW w:w="26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61EDAA9" w14:textId="77777777" w:rsidR="00947A32" w:rsidRPr="000D3ABC" w:rsidRDefault="00947A32" w:rsidP="00947A32">
            <w:pPr>
              <w:spacing w:before="0" w:after="0" w:line="240" w:lineRule="auto"/>
              <w:ind w:right="-72"/>
              <w:rPr>
                <w:szCs w:val="24"/>
              </w:rPr>
            </w:pPr>
            <w:r w:rsidRPr="000D3ABC">
              <w:rPr>
                <w:szCs w:val="24"/>
              </w:rPr>
              <w:t>7%</w:t>
            </w:r>
          </w:p>
        </w:tc>
      </w:tr>
      <w:tr w:rsidR="00947A32" w:rsidRPr="00947A32" w14:paraId="5AFC2AC6" w14:textId="77777777" w:rsidTr="00947A32">
        <w:trPr>
          <w:trHeight w:val="212"/>
        </w:trPr>
        <w:tc>
          <w:tcPr>
            <w:tcW w:w="6804"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C3244F7" w14:textId="77777777" w:rsidR="00947A32" w:rsidRPr="00947A32" w:rsidRDefault="00947A32" w:rsidP="00947A32">
            <w:pPr>
              <w:spacing w:before="0" w:after="0" w:line="240" w:lineRule="auto"/>
              <w:ind w:right="-72"/>
              <w:rPr>
                <w:sz w:val="22"/>
                <w:szCs w:val="22"/>
              </w:rPr>
            </w:pPr>
            <w:r w:rsidRPr="00947A32">
              <w:rPr>
                <w:sz w:val="22"/>
                <w:szCs w:val="22"/>
              </w:rPr>
              <w:t>Local newspaper / online news website</w:t>
            </w:r>
          </w:p>
        </w:tc>
        <w:tc>
          <w:tcPr>
            <w:tcW w:w="26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F8C789E" w14:textId="77777777" w:rsidR="00947A32" w:rsidRPr="000D3ABC" w:rsidRDefault="00947A32" w:rsidP="00947A32">
            <w:pPr>
              <w:spacing w:before="0" w:after="0" w:line="240" w:lineRule="auto"/>
              <w:ind w:right="-72"/>
              <w:rPr>
                <w:szCs w:val="24"/>
              </w:rPr>
            </w:pPr>
            <w:r w:rsidRPr="000D3ABC">
              <w:rPr>
                <w:szCs w:val="24"/>
              </w:rPr>
              <w:t>3%</w:t>
            </w:r>
          </w:p>
        </w:tc>
      </w:tr>
      <w:tr w:rsidR="00947A32" w:rsidRPr="00947A32" w14:paraId="2CB0BF05" w14:textId="77777777" w:rsidTr="00947A32">
        <w:trPr>
          <w:trHeight w:val="212"/>
        </w:trPr>
        <w:tc>
          <w:tcPr>
            <w:tcW w:w="6804"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701E4EB" w14:textId="77777777" w:rsidR="00947A32" w:rsidRPr="00947A32" w:rsidRDefault="00947A32" w:rsidP="00947A32">
            <w:pPr>
              <w:spacing w:before="0" w:after="0" w:line="240" w:lineRule="auto"/>
              <w:ind w:right="-72"/>
              <w:rPr>
                <w:sz w:val="22"/>
                <w:szCs w:val="22"/>
              </w:rPr>
            </w:pPr>
            <w:r w:rsidRPr="00947A32">
              <w:rPr>
                <w:sz w:val="22"/>
                <w:szCs w:val="22"/>
              </w:rPr>
              <w:t>Other</w:t>
            </w:r>
          </w:p>
        </w:tc>
        <w:tc>
          <w:tcPr>
            <w:tcW w:w="26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EB7CFEE" w14:textId="77777777" w:rsidR="00947A32" w:rsidRPr="000D3ABC" w:rsidRDefault="00947A32" w:rsidP="00947A32">
            <w:pPr>
              <w:spacing w:before="0" w:after="0" w:line="240" w:lineRule="auto"/>
              <w:ind w:right="-72"/>
              <w:rPr>
                <w:szCs w:val="24"/>
              </w:rPr>
            </w:pPr>
            <w:r w:rsidRPr="000D3ABC">
              <w:rPr>
                <w:szCs w:val="24"/>
              </w:rPr>
              <w:t>11%</w:t>
            </w:r>
          </w:p>
        </w:tc>
      </w:tr>
    </w:tbl>
    <w:p w14:paraId="6A82BFC7" w14:textId="128D6925" w:rsidR="00947A32" w:rsidRDefault="00947A32" w:rsidP="00947A32">
      <w:pPr>
        <w:spacing w:before="240"/>
        <w:ind w:right="142"/>
      </w:pPr>
      <w:r>
        <w:tab/>
        <w:t>Significant differences in response were observed:</w:t>
      </w:r>
    </w:p>
    <w:p w14:paraId="2F688C22" w14:textId="47A6F145" w:rsidR="00947A32" w:rsidRPr="00947A32" w:rsidRDefault="00947A32" w:rsidP="004274F2">
      <w:pPr>
        <w:pStyle w:val="ListParagraph"/>
        <w:numPr>
          <w:ilvl w:val="0"/>
          <w:numId w:val="15"/>
        </w:numPr>
        <w:ind w:left="1003" w:right="142" w:hanging="357"/>
        <w:contextualSpacing w:val="0"/>
      </w:pPr>
      <w:r w:rsidRPr="00947A32">
        <w:t>A higher proportion of 65+ year old consultees found out through a newsletter / online newsletter (35%)</w:t>
      </w:r>
      <w:r>
        <w:t>.</w:t>
      </w:r>
    </w:p>
    <w:p w14:paraId="269A8726" w14:textId="5F547F5D" w:rsidR="00947A32" w:rsidRDefault="00947A32" w:rsidP="004274F2">
      <w:pPr>
        <w:pStyle w:val="ListParagraph"/>
        <w:numPr>
          <w:ilvl w:val="0"/>
          <w:numId w:val="15"/>
        </w:numPr>
        <w:ind w:left="1003" w:right="142" w:hanging="357"/>
        <w:contextualSpacing w:val="0"/>
      </w:pPr>
      <w:r w:rsidRPr="00947A32">
        <w:t>A higher proportion of consultees aged 44 &amp; under found out through the Essex is green social media channels (30%) or Essex County Council media channels (21%)</w:t>
      </w:r>
      <w:r>
        <w:t>.</w:t>
      </w:r>
    </w:p>
    <w:p w14:paraId="2290D6AF" w14:textId="4FAFFB2E" w:rsidR="004274F2" w:rsidRDefault="004274F2" w:rsidP="00CD2B2C">
      <w:pPr>
        <w:pStyle w:val="Heading2"/>
        <w:spacing w:before="240"/>
        <w:ind w:left="284" w:right="142" w:firstLine="362"/>
        <w:rPr>
          <w:color w:val="C00000"/>
        </w:rPr>
      </w:pPr>
      <w:r>
        <w:rPr>
          <w:color w:val="C00000"/>
        </w:rPr>
        <w:lastRenderedPageBreak/>
        <w:t>consultation and commission familiarity</w:t>
      </w:r>
    </w:p>
    <w:p w14:paraId="6466BD4D" w14:textId="77777777" w:rsidR="00CD2B2C" w:rsidRDefault="004274F2" w:rsidP="004274F2">
      <w:pPr>
        <w:pStyle w:val="ListParagraph"/>
        <w:numPr>
          <w:ilvl w:val="0"/>
          <w:numId w:val="15"/>
        </w:numPr>
        <w:ind w:left="1003" w:right="142" w:hanging="357"/>
        <w:contextualSpacing w:val="0"/>
      </w:pPr>
      <w:r w:rsidRPr="004274F2">
        <w:t xml:space="preserve">Varying levels engagement observed amongst consultees in terms of the consultation background document as well as familiarity with the Essex Climate Action Commission. </w:t>
      </w:r>
    </w:p>
    <w:p w14:paraId="7C4A758E" w14:textId="406B0334" w:rsidR="004274F2" w:rsidRDefault="004274F2" w:rsidP="004274F2">
      <w:pPr>
        <w:pStyle w:val="ListParagraph"/>
        <w:numPr>
          <w:ilvl w:val="0"/>
          <w:numId w:val="15"/>
        </w:numPr>
        <w:ind w:left="1003" w:right="142" w:hanging="357"/>
        <w:contextualSpacing w:val="0"/>
      </w:pPr>
      <w:r w:rsidRPr="004274F2">
        <w:t>Full review of the document is lower amongst those with low familiarity with the Commission</w:t>
      </w:r>
      <w:r w:rsidR="00947A32" w:rsidRPr="00947A32">
        <w:t>.</w:t>
      </w:r>
    </w:p>
    <w:p w14:paraId="4F8CB562" w14:textId="4FAC763A" w:rsidR="004274F2" w:rsidRPr="00CC6364" w:rsidRDefault="004274F2" w:rsidP="004274F2">
      <w:pPr>
        <w:spacing w:before="240" w:after="0"/>
        <w:ind w:left="646" w:right="142"/>
        <w:rPr>
          <w:i/>
          <w:iCs/>
        </w:rPr>
      </w:pPr>
      <w:r w:rsidRPr="00CC6364">
        <w:rPr>
          <w:b/>
          <w:bCs/>
          <w:i/>
          <w:iCs/>
        </w:rPr>
        <w:t xml:space="preserve">How much of the consultation background document (recommendations summary) have you read? </w:t>
      </w:r>
      <w:r w:rsidRPr="0047384A">
        <w:rPr>
          <w:i/>
          <w:iCs/>
        </w:rPr>
        <w:t>Base: all answering (</w:t>
      </w:r>
      <w:r w:rsidRPr="00CC6364">
        <w:rPr>
          <w:i/>
          <w:iCs/>
        </w:rPr>
        <w:t>259</w:t>
      </w:r>
      <w:r w:rsidRPr="0047384A">
        <w:rPr>
          <w:i/>
          <w:iCs/>
        </w:rPr>
        <w:t>)</w:t>
      </w:r>
    </w:p>
    <w:p w14:paraId="264063AB" w14:textId="1251F15D" w:rsidR="004274F2" w:rsidRDefault="004274F2" w:rsidP="004274F2">
      <w:pPr>
        <w:spacing w:before="240"/>
        <w:ind w:left="644" w:right="142"/>
        <w:rPr>
          <w:b/>
          <w:bCs/>
        </w:rPr>
      </w:pPr>
      <w:r w:rsidRPr="004274F2">
        <w:rPr>
          <w:b/>
          <w:bCs/>
          <w:noProof/>
        </w:rPr>
        <w:drawing>
          <wp:inline distT="0" distB="0" distL="0" distR="0" wp14:anchorId="10DF77B7" wp14:editId="42175C6B">
            <wp:extent cx="4638675" cy="2533650"/>
            <wp:effectExtent l="0" t="0" r="0" b="0"/>
            <wp:docPr id="13" name="Chart 13" descr="Bar chart displaying how much of the consultation document consultees read.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CA53414" w14:textId="77777777" w:rsidR="00CD2B2C" w:rsidRDefault="00CD2B2C" w:rsidP="004274F2">
      <w:pPr>
        <w:spacing w:before="240"/>
        <w:ind w:left="644" w:right="142"/>
        <w:rPr>
          <w:b/>
          <w:bCs/>
        </w:rPr>
      </w:pPr>
    </w:p>
    <w:tbl>
      <w:tblPr>
        <w:tblW w:w="9413" w:type="dxa"/>
        <w:tblInd w:w="557" w:type="dxa"/>
        <w:tblCellMar>
          <w:left w:w="170" w:type="dxa"/>
          <w:right w:w="170" w:type="dxa"/>
        </w:tblCellMar>
        <w:tblLook w:val="0420" w:firstRow="1" w:lastRow="0" w:firstColumn="0" w:lastColumn="0" w:noHBand="0" w:noVBand="1"/>
      </w:tblPr>
      <w:tblGrid>
        <w:gridCol w:w="6804"/>
        <w:gridCol w:w="2609"/>
      </w:tblGrid>
      <w:tr w:rsidR="000D3ABC" w:rsidRPr="00D023CB" w14:paraId="5D84FD2A" w14:textId="77777777" w:rsidTr="00FC1900">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5BAB811C" w14:textId="5716AEB1" w:rsidR="000D3ABC" w:rsidRPr="00D023CB" w:rsidRDefault="000D3ABC" w:rsidP="000A3DDE">
            <w:pPr>
              <w:tabs>
                <w:tab w:val="left" w:pos="2056"/>
              </w:tabs>
              <w:spacing w:before="0" w:after="0" w:line="240" w:lineRule="auto"/>
              <w:ind w:left="-212"/>
              <w:jc w:val="center"/>
              <w:rPr>
                <w:color w:val="FFFFFF" w:themeColor="background1"/>
                <w:sz w:val="22"/>
                <w:szCs w:val="22"/>
              </w:rPr>
            </w:pPr>
            <w:r w:rsidRPr="00947A32">
              <w:rPr>
                <w:b/>
                <w:bCs/>
                <w:sz w:val="22"/>
                <w:szCs w:val="22"/>
              </w:rPr>
              <w:t>Supporting data table</w:t>
            </w:r>
          </w:p>
        </w:tc>
      </w:tr>
      <w:tr w:rsidR="004274F2" w:rsidRPr="004274F2" w14:paraId="1C61591E" w14:textId="77777777" w:rsidTr="004274F2">
        <w:trPr>
          <w:trHeight w:val="212"/>
        </w:trPr>
        <w:tc>
          <w:tcPr>
            <w:tcW w:w="6804"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F94EA5B" w14:textId="77777777" w:rsidR="004274F2" w:rsidRPr="004274F2" w:rsidRDefault="004274F2" w:rsidP="004274F2">
            <w:pPr>
              <w:spacing w:before="0" w:after="0" w:line="240" w:lineRule="auto"/>
              <w:ind w:right="-72"/>
              <w:rPr>
                <w:sz w:val="22"/>
                <w:szCs w:val="22"/>
              </w:rPr>
            </w:pPr>
            <w:r w:rsidRPr="004274F2">
              <w:rPr>
                <w:sz w:val="22"/>
                <w:szCs w:val="22"/>
              </w:rPr>
              <w:t>All of it</w:t>
            </w:r>
          </w:p>
        </w:tc>
        <w:tc>
          <w:tcPr>
            <w:tcW w:w="26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EEFB0E1" w14:textId="77777777" w:rsidR="004274F2" w:rsidRPr="000D3ABC" w:rsidRDefault="004274F2" w:rsidP="004274F2">
            <w:pPr>
              <w:spacing w:before="0" w:after="0" w:line="240" w:lineRule="auto"/>
              <w:ind w:right="-72"/>
              <w:rPr>
                <w:szCs w:val="24"/>
              </w:rPr>
            </w:pPr>
            <w:r w:rsidRPr="000D3ABC">
              <w:rPr>
                <w:szCs w:val="24"/>
              </w:rPr>
              <w:t>39%</w:t>
            </w:r>
          </w:p>
        </w:tc>
      </w:tr>
      <w:tr w:rsidR="004274F2" w:rsidRPr="004274F2" w14:paraId="595335FF" w14:textId="77777777" w:rsidTr="004274F2">
        <w:trPr>
          <w:trHeight w:val="212"/>
        </w:trPr>
        <w:tc>
          <w:tcPr>
            <w:tcW w:w="6804"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DA4A246" w14:textId="77777777" w:rsidR="004274F2" w:rsidRPr="004274F2" w:rsidRDefault="004274F2" w:rsidP="004274F2">
            <w:pPr>
              <w:spacing w:before="0" w:after="0" w:line="240" w:lineRule="auto"/>
              <w:ind w:right="-72"/>
              <w:rPr>
                <w:sz w:val="22"/>
                <w:szCs w:val="22"/>
              </w:rPr>
            </w:pPr>
            <w:r w:rsidRPr="004274F2">
              <w:rPr>
                <w:sz w:val="22"/>
                <w:szCs w:val="22"/>
              </w:rPr>
              <w:t>Most of it</w:t>
            </w:r>
          </w:p>
        </w:tc>
        <w:tc>
          <w:tcPr>
            <w:tcW w:w="26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FF2311F" w14:textId="77777777" w:rsidR="004274F2" w:rsidRPr="000D3ABC" w:rsidRDefault="004274F2" w:rsidP="004274F2">
            <w:pPr>
              <w:spacing w:before="0" w:after="0" w:line="240" w:lineRule="auto"/>
              <w:ind w:right="-72"/>
              <w:rPr>
                <w:szCs w:val="24"/>
              </w:rPr>
            </w:pPr>
            <w:r w:rsidRPr="000D3ABC">
              <w:rPr>
                <w:szCs w:val="24"/>
              </w:rPr>
              <w:t>22%</w:t>
            </w:r>
          </w:p>
        </w:tc>
      </w:tr>
      <w:tr w:rsidR="004274F2" w:rsidRPr="004274F2" w14:paraId="4CBF9C4B" w14:textId="77777777" w:rsidTr="004274F2">
        <w:trPr>
          <w:trHeight w:val="212"/>
        </w:trPr>
        <w:tc>
          <w:tcPr>
            <w:tcW w:w="6804"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84B5944" w14:textId="77777777" w:rsidR="004274F2" w:rsidRPr="004274F2" w:rsidRDefault="004274F2" w:rsidP="004274F2">
            <w:pPr>
              <w:spacing w:before="0" w:after="0" w:line="240" w:lineRule="auto"/>
              <w:ind w:right="-72"/>
              <w:rPr>
                <w:sz w:val="22"/>
                <w:szCs w:val="22"/>
              </w:rPr>
            </w:pPr>
            <w:r w:rsidRPr="004274F2">
              <w:rPr>
                <w:sz w:val="22"/>
                <w:szCs w:val="22"/>
              </w:rPr>
              <w:t>Some of it</w:t>
            </w:r>
          </w:p>
        </w:tc>
        <w:tc>
          <w:tcPr>
            <w:tcW w:w="26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DAC798B" w14:textId="77777777" w:rsidR="004274F2" w:rsidRPr="000D3ABC" w:rsidRDefault="004274F2" w:rsidP="004274F2">
            <w:pPr>
              <w:spacing w:before="0" w:after="0" w:line="240" w:lineRule="auto"/>
              <w:ind w:right="-72"/>
              <w:rPr>
                <w:szCs w:val="24"/>
              </w:rPr>
            </w:pPr>
            <w:r w:rsidRPr="000D3ABC">
              <w:rPr>
                <w:szCs w:val="24"/>
              </w:rPr>
              <w:t>25%</w:t>
            </w:r>
          </w:p>
        </w:tc>
      </w:tr>
      <w:tr w:rsidR="004274F2" w:rsidRPr="004274F2" w14:paraId="7F63294B" w14:textId="77777777" w:rsidTr="004274F2">
        <w:trPr>
          <w:trHeight w:val="212"/>
        </w:trPr>
        <w:tc>
          <w:tcPr>
            <w:tcW w:w="6804"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DDBB811" w14:textId="77777777" w:rsidR="004274F2" w:rsidRPr="004274F2" w:rsidRDefault="004274F2" w:rsidP="004274F2">
            <w:pPr>
              <w:spacing w:before="0" w:after="0" w:line="240" w:lineRule="auto"/>
              <w:ind w:right="-72"/>
              <w:rPr>
                <w:sz w:val="22"/>
                <w:szCs w:val="22"/>
              </w:rPr>
            </w:pPr>
            <w:r w:rsidRPr="004274F2">
              <w:rPr>
                <w:sz w:val="22"/>
                <w:szCs w:val="22"/>
              </w:rPr>
              <w:t>None of it</w:t>
            </w:r>
          </w:p>
        </w:tc>
        <w:tc>
          <w:tcPr>
            <w:tcW w:w="26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13167AD" w14:textId="77777777" w:rsidR="004274F2" w:rsidRPr="000D3ABC" w:rsidRDefault="004274F2" w:rsidP="004274F2">
            <w:pPr>
              <w:spacing w:before="0" w:after="0" w:line="240" w:lineRule="auto"/>
              <w:ind w:right="-72"/>
              <w:rPr>
                <w:szCs w:val="24"/>
              </w:rPr>
            </w:pPr>
            <w:r w:rsidRPr="000D3ABC">
              <w:rPr>
                <w:szCs w:val="24"/>
              </w:rPr>
              <w:t>13%</w:t>
            </w:r>
          </w:p>
        </w:tc>
      </w:tr>
    </w:tbl>
    <w:p w14:paraId="305E270B" w14:textId="77777777" w:rsidR="00CD2B2C" w:rsidRDefault="004274F2" w:rsidP="004274F2">
      <w:pPr>
        <w:spacing w:before="240"/>
        <w:ind w:right="142"/>
      </w:pPr>
      <w:r>
        <w:tab/>
      </w:r>
    </w:p>
    <w:p w14:paraId="40C0808D" w14:textId="17D3B89D" w:rsidR="004274F2" w:rsidRDefault="004274F2" w:rsidP="00CD2B2C">
      <w:pPr>
        <w:spacing w:before="240"/>
        <w:ind w:right="142" w:firstLine="646"/>
      </w:pPr>
      <w:r>
        <w:t>Significant differences in response were observed:</w:t>
      </w:r>
    </w:p>
    <w:p w14:paraId="3410815B" w14:textId="40605E5E" w:rsidR="004274F2" w:rsidRPr="00947A32" w:rsidRDefault="004274F2" w:rsidP="004274F2">
      <w:pPr>
        <w:pStyle w:val="ListParagraph"/>
        <w:numPr>
          <w:ilvl w:val="0"/>
          <w:numId w:val="15"/>
        </w:numPr>
        <w:ind w:left="1003" w:right="142" w:hanging="357"/>
        <w:contextualSpacing w:val="0"/>
      </w:pPr>
      <w:r w:rsidRPr="004274F2">
        <w:t>A high proportion of those who were aware of the Commission and its purpose indicated they had read all / most of the consultation document (73%).</w:t>
      </w:r>
    </w:p>
    <w:p w14:paraId="783F5B9E" w14:textId="35FC97FD" w:rsidR="004274F2" w:rsidRDefault="004274F2" w:rsidP="004274F2">
      <w:pPr>
        <w:pStyle w:val="ListParagraph"/>
        <w:numPr>
          <w:ilvl w:val="0"/>
          <w:numId w:val="15"/>
        </w:numPr>
        <w:ind w:left="1003" w:right="142" w:hanging="357"/>
        <w:contextualSpacing w:val="0"/>
      </w:pPr>
      <w:r w:rsidRPr="004274F2">
        <w:t>56% of those who were not previously aware of the Commission indicated they had read all / most of the consultation document.</w:t>
      </w:r>
    </w:p>
    <w:p w14:paraId="42BB0C30" w14:textId="62F073B8" w:rsidR="004274F2" w:rsidRDefault="004274F2" w:rsidP="004274F2">
      <w:pPr>
        <w:spacing w:before="240"/>
        <w:ind w:left="644" w:right="142"/>
        <w:rPr>
          <w:b/>
          <w:bCs/>
        </w:rPr>
      </w:pPr>
    </w:p>
    <w:p w14:paraId="396F64D9" w14:textId="77777777" w:rsidR="004274F2" w:rsidRDefault="004274F2" w:rsidP="004274F2">
      <w:pPr>
        <w:spacing w:before="240"/>
        <w:ind w:left="644" w:right="142"/>
        <w:rPr>
          <w:b/>
          <w:bCs/>
          <w:i/>
          <w:iCs/>
        </w:rPr>
      </w:pPr>
    </w:p>
    <w:p w14:paraId="54CFEA27" w14:textId="77777777" w:rsidR="004274F2" w:rsidRDefault="004274F2" w:rsidP="004274F2">
      <w:pPr>
        <w:spacing w:before="240"/>
        <w:ind w:left="644" w:right="142"/>
        <w:rPr>
          <w:b/>
          <w:bCs/>
          <w:i/>
          <w:iCs/>
        </w:rPr>
      </w:pPr>
    </w:p>
    <w:p w14:paraId="63308ED0" w14:textId="77777777" w:rsidR="004274F2" w:rsidRDefault="004274F2" w:rsidP="004274F2">
      <w:pPr>
        <w:spacing w:before="240"/>
        <w:ind w:left="644" w:right="142"/>
        <w:rPr>
          <w:b/>
          <w:bCs/>
          <w:i/>
          <w:iCs/>
        </w:rPr>
      </w:pPr>
    </w:p>
    <w:p w14:paraId="30883C2D" w14:textId="77777777" w:rsidR="004274F2" w:rsidRDefault="004274F2" w:rsidP="004274F2">
      <w:pPr>
        <w:spacing w:before="240"/>
        <w:ind w:left="644" w:right="142"/>
        <w:rPr>
          <w:b/>
          <w:bCs/>
          <w:i/>
          <w:iCs/>
        </w:rPr>
      </w:pPr>
    </w:p>
    <w:p w14:paraId="7DA3034C" w14:textId="0ACE2DC4" w:rsidR="004274F2" w:rsidRDefault="004274F2" w:rsidP="004274F2">
      <w:pPr>
        <w:spacing w:before="240"/>
        <w:ind w:left="644" w:right="142"/>
        <w:rPr>
          <w:i/>
          <w:iCs/>
        </w:rPr>
      </w:pPr>
      <w:r w:rsidRPr="004274F2">
        <w:rPr>
          <w:b/>
          <w:bCs/>
          <w:i/>
          <w:iCs/>
        </w:rPr>
        <w:lastRenderedPageBreak/>
        <w:t>Prior to finding out about this consultation, were you aware of the Essex Climate Action Commission</w:t>
      </w:r>
      <w:r w:rsidRPr="00947A32">
        <w:rPr>
          <w:b/>
          <w:bCs/>
        </w:rPr>
        <w:t>?</w:t>
      </w:r>
      <w:r>
        <w:rPr>
          <w:b/>
          <w:bCs/>
        </w:rPr>
        <w:t xml:space="preserve"> </w:t>
      </w:r>
      <w:r w:rsidRPr="0047384A">
        <w:rPr>
          <w:i/>
          <w:iCs/>
        </w:rPr>
        <w:t>Base: all answering (</w:t>
      </w:r>
      <w:r>
        <w:rPr>
          <w:i/>
          <w:iCs/>
        </w:rPr>
        <w:t>263</w:t>
      </w:r>
      <w:r w:rsidRPr="0047384A">
        <w:rPr>
          <w:i/>
          <w:iCs/>
        </w:rPr>
        <w:t>)</w:t>
      </w:r>
    </w:p>
    <w:p w14:paraId="71C27A96" w14:textId="27C9A16B" w:rsidR="004274F2" w:rsidRDefault="004274F2" w:rsidP="004274F2">
      <w:pPr>
        <w:spacing w:before="240"/>
        <w:ind w:left="644" w:right="142"/>
        <w:rPr>
          <w:b/>
          <w:bCs/>
        </w:rPr>
      </w:pPr>
      <w:r w:rsidRPr="004274F2">
        <w:rPr>
          <w:b/>
          <w:bCs/>
          <w:noProof/>
        </w:rPr>
        <w:drawing>
          <wp:inline distT="0" distB="0" distL="0" distR="0" wp14:anchorId="7D424E8C" wp14:editId="40D0A676">
            <wp:extent cx="4586627" cy="2616159"/>
            <wp:effectExtent l="0" t="0" r="4445" b="0"/>
            <wp:docPr id="14" name="Chart 14" descr="Bar chart displaying how aware consultees are of the Essex climate action commission. See data table below">
              <a:extLst xmlns:a="http://schemas.openxmlformats.org/drawingml/2006/main">
                <a:ext uri="{FF2B5EF4-FFF2-40B4-BE49-F238E27FC236}">
                  <a16:creationId xmlns:a16="http://schemas.microsoft.com/office/drawing/2014/main" id="{4094E400-612D-45B9-B2B6-88565EEE8C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CE5AF9F" w14:textId="77777777" w:rsidR="004274F2" w:rsidRDefault="004274F2" w:rsidP="004274F2">
      <w:pPr>
        <w:spacing w:before="240"/>
        <w:ind w:left="644" w:right="142"/>
        <w:rPr>
          <w:b/>
          <w:bCs/>
        </w:rPr>
      </w:pPr>
    </w:p>
    <w:tbl>
      <w:tblPr>
        <w:tblW w:w="9413" w:type="dxa"/>
        <w:tblInd w:w="557" w:type="dxa"/>
        <w:tblCellMar>
          <w:left w:w="170" w:type="dxa"/>
          <w:right w:w="170" w:type="dxa"/>
        </w:tblCellMar>
        <w:tblLook w:val="0420" w:firstRow="1" w:lastRow="0" w:firstColumn="0" w:lastColumn="0" w:noHBand="0" w:noVBand="1"/>
      </w:tblPr>
      <w:tblGrid>
        <w:gridCol w:w="7088"/>
        <w:gridCol w:w="2325"/>
      </w:tblGrid>
      <w:tr w:rsidR="000D3ABC" w:rsidRPr="00D023CB" w14:paraId="5BE8264B" w14:textId="77777777" w:rsidTr="00C80A4C">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6E7A10EC" w14:textId="270E96AD" w:rsidR="000D3ABC" w:rsidRPr="00D023CB" w:rsidRDefault="000D3ABC" w:rsidP="000A3DDE">
            <w:pPr>
              <w:tabs>
                <w:tab w:val="left" w:pos="2056"/>
              </w:tabs>
              <w:spacing w:before="0" w:after="0" w:line="240" w:lineRule="auto"/>
              <w:ind w:left="-212"/>
              <w:jc w:val="center"/>
              <w:rPr>
                <w:color w:val="FFFFFF" w:themeColor="background1"/>
                <w:sz w:val="22"/>
                <w:szCs w:val="22"/>
              </w:rPr>
            </w:pPr>
            <w:r w:rsidRPr="00947A32">
              <w:rPr>
                <w:b/>
                <w:bCs/>
                <w:sz w:val="22"/>
                <w:szCs w:val="22"/>
              </w:rPr>
              <w:t>Supporting data table</w:t>
            </w:r>
          </w:p>
        </w:tc>
      </w:tr>
      <w:tr w:rsidR="004274F2" w:rsidRPr="004274F2" w14:paraId="079DDD50" w14:textId="77777777" w:rsidTr="004274F2">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7E864CE" w14:textId="77777777" w:rsidR="004274F2" w:rsidRPr="004274F2" w:rsidRDefault="004274F2" w:rsidP="004274F2">
            <w:pPr>
              <w:spacing w:before="0" w:after="0" w:line="240" w:lineRule="auto"/>
              <w:ind w:right="-72"/>
              <w:rPr>
                <w:sz w:val="22"/>
                <w:szCs w:val="22"/>
              </w:rPr>
            </w:pPr>
            <w:r w:rsidRPr="004274F2">
              <w:rPr>
                <w:sz w:val="22"/>
                <w:szCs w:val="22"/>
              </w:rPr>
              <w:t>Yes, I am aware of the Commission and its purpose</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96FF884" w14:textId="77777777" w:rsidR="004274F2" w:rsidRPr="000D3ABC" w:rsidRDefault="004274F2" w:rsidP="004274F2">
            <w:pPr>
              <w:spacing w:before="0" w:after="0" w:line="240" w:lineRule="auto"/>
              <w:ind w:right="-72"/>
              <w:rPr>
                <w:szCs w:val="24"/>
              </w:rPr>
            </w:pPr>
            <w:r w:rsidRPr="000D3ABC">
              <w:rPr>
                <w:szCs w:val="24"/>
              </w:rPr>
              <w:t>23%</w:t>
            </w:r>
          </w:p>
        </w:tc>
      </w:tr>
      <w:tr w:rsidR="004274F2" w:rsidRPr="004274F2" w14:paraId="7705F4AC" w14:textId="77777777" w:rsidTr="004274F2">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E3FF51E" w14:textId="77777777" w:rsidR="004274F2" w:rsidRPr="004274F2" w:rsidRDefault="004274F2" w:rsidP="004274F2">
            <w:pPr>
              <w:spacing w:before="0" w:after="0" w:line="240" w:lineRule="auto"/>
              <w:ind w:right="-72"/>
              <w:rPr>
                <w:sz w:val="22"/>
                <w:szCs w:val="22"/>
              </w:rPr>
            </w:pPr>
            <w:r w:rsidRPr="004274F2">
              <w:rPr>
                <w:sz w:val="22"/>
                <w:szCs w:val="22"/>
              </w:rPr>
              <w:t>I had heard of the Commission but did not know much or anything about it</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6AB5C70" w14:textId="77777777" w:rsidR="004274F2" w:rsidRPr="000D3ABC" w:rsidRDefault="004274F2" w:rsidP="004274F2">
            <w:pPr>
              <w:spacing w:before="0" w:after="0" w:line="240" w:lineRule="auto"/>
              <w:ind w:right="-72"/>
              <w:rPr>
                <w:szCs w:val="24"/>
              </w:rPr>
            </w:pPr>
            <w:r w:rsidRPr="000D3ABC">
              <w:rPr>
                <w:szCs w:val="24"/>
              </w:rPr>
              <w:t>23%</w:t>
            </w:r>
          </w:p>
        </w:tc>
      </w:tr>
      <w:tr w:rsidR="004274F2" w:rsidRPr="004274F2" w14:paraId="4014C627" w14:textId="77777777" w:rsidTr="004274F2">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A886F55" w14:textId="77777777" w:rsidR="004274F2" w:rsidRPr="004274F2" w:rsidRDefault="004274F2" w:rsidP="004274F2">
            <w:pPr>
              <w:spacing w:before="0" w:after="0" w:line="240" w:lineRule="auto"/>
              <w:ind w:right="-72"/>
              <w:rPr>
                <w:sz w:val="22"/>
                <w:szCs w:val="22"/>
              </w:rPr>
            </w:pPr>
            <w:r w:rsidRPr="004274F2">
              <w:rPr>
                <w:sz w:val="22"/>
                <w:szCs w:val="22"/>
              </w:rPr>
              <w:t>No, I was not previously aware of the Commission</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F23EBAB" w14:textId="77777777" w:rsidR="004274F2" w:rsidRPr="000D3ABC" w:rsidRDefault="004274F2" w:rsidP="004274F2">
            <w:pPr>
              <w:spacing w:before="0" w:after="0" w:line="240" w:lineRule="auto"/>
              <w:ind w:right="-72"/>
              <w:rPr>
                <w:szCs w:val="24"/>
              </w:rPr>
            </w:pPr>
            <w:r w:rsidRPr="000D3ABC">
              <w:rPr>
                <w:szCs w:val="24"/>
              </w:rPr>
              <w:t>54%</w:t>
            </w:r>
          </w:p>
        </w:tc>
      </w:tr>
    </w:tbl>
    <w:p w14:paraId="4FA58A0F" w14:textId="77777777" w:rsidR="00CD2B2C" w:rsidRDefault="00CD2B2C" w:rsidP="00CD2B2C">
      <w:pPr>
        <w:pStyle w:val="Heading2"/>
        <w:spacing w:before="240"/>
        <w:ind w:left="284" w:right="142" w:firstLine="362"/>
        <w:rPr>
          <w:color w:val="C00000"/>
        </w:rPr>
      </w:pPr>
    </w:p>
    <w:p w14:paraId="64E5C361" w14:textId="77777777" w:rsidR="00CD2B2C" w:rsidRDefault="00CD2B2C">
      <w:pPr>
        <w:spacing w:before="100" w:after="200" w:line="276" w:lineRule="auto"/>
        <w:jc w:val="left"/>
        <w:rPr>
          <w:rFonts w:asciiTheme="majorHAnsi" w:hAnsiTheme="majorHAnsi"/>
          <w:b/>
          <w:caps/>
          <w:color w:val="C00000"/>
          <w:spacing w:val="15"/>
        </w:rPr>
      </w:pPr>
      <w:r>
        <w:rPr>
          <w:color w:val="C00000"/>
        </w:rPr>
        <w:br w:type="page"/>
      </w:r>
    </w:p>
    <w:p w14:paraId="29AE76C9" w14:textId="1CAE46FB" w:rsidR="00CD2B2C" w:rsidRDefault="00CD2B2C" w:rsidP="00CD2B2C">
      <w:pPr>
        <w:pStyle w:val="Heading2"/>
        <w:spacing w:before="240"/>
        <w:ind w:left="284" w:right="142" w:firstLine="362"/>
        <w:rPr>
          <w:color w:val="C00000"/>
        </w:rPr>
      </w:pPr>
      <w:r>
        <w:rPr>
          <w:color w:val="C00000"/>
        </w:rPr>
        <w:lastRenderedPageBreak/>
        <w:t>concern for climate change</w:t>
      </w:r>
    </w:p>
    <w:p w14:paraId="250FCCF8" w14:textId="370332C2" w:rsidR="00CD2B2C" w:rsidRDefault="00CD2B2C" w:rsidP="00CD2B2C">
      <w:pPr>
        <w:pStyle w:val="ListParagraph"/>
        <w:numPr>
          <w:ilvl w:val="0"/>
          <w:numId w:val="15"/>
        </w:numPr>
        <w:ind w:left="1003" w:right="142" w:hanging="357"/>
        <w:contextualSpacing w:val="0"/>
      </w:pPr>
      <w:r w:rsidRPr="00CD2B2C">
        <w:t>The vast majority indicated they are very concerned about climate change, with 89% rating 4</w:t>
      </w:r>
      <w:r w:rsidR="00055A23">
        <w:t xml:space="preserve"> to </w:t>
      </w:r>
      <w:r w:rsidRPr="00CD2B2C">
        <w:t xml:space="preserve">5 on a </w:t>
      </w:r>
      <w:r w:rsidR="00F41AE7" w:rsidRPr="00CD2B2C">
        <w:t>5-point</w:t>
      </w:r>
      <w:r w:rsidRPr="00CD2B2C">
        <w:t xml:space="preserve"> scale of concern. Concern is high across all age groups / males and females but there are significant differences observed</w:t>
      </w:r>
      <w:r w:rsidRPr="004274F2">
        <w:t xml:space="preserve">. </w:t>
      </w:r>
    </w:p>
    <w:p w14:paraId="6A3718AA" w14:textId="4B013E45" w:rsidR="00CD2B2C" w:rsidRDefault="00CD2B2C" w:rsidP="00CD2B2C">
      <w:pPr>
        <w:pStyle w:val="ListParagraph"/>
        <w:numPr>
          <w:ilvl w:val="0"/>
          <w:numId w:val="15"/>
        </w:numPr>
        <w:ind w:left="1003" w:right="142" w:hanging="357"/>
        <w:contextualSpacing w:val="0"/>
      </w:pPr>
      <w:r w:rsidRPr="00CD2B2C">
        <w:t>The profile of consultees concerned about climate change is significantly higher to that observed for a recent, large scale resident survey’</w:t>
      </w:r>
      <w:r>
        <w:t xml:space="preserve">, where 66% rated a 4-5 concern (based on </w:t>
      </w:r>
      <w:r w:rsidR="00F41AE7">
        <w:t>an</w:t>
      </w:r>
      <w:r>
        <w:t xml:space="preserve"> 1,800 sample size)</w:t>
      </w:r>
      <w:r w:rsidR="00947A32" w:rsidRPr="00947A32">
        <w:t>.</w:t>
      </w:r>
    </w:p>
    <w:p w14:paraId="5EBA120A" w14:textId="65D4D4C7" w:rsidR="00CD2B2C" w:rsidRPr="00CC6364" w:rsidRDefault="00CD2B2C" w:rsidP="00CD2B2C">
      <w:pPr>
        <w:spacing w:before="240" w:after="0"/>
        <w:ind w:left="646" w:right="142"/>
        <w:rPr>
          <w:i/>
          <w:iCs/>
        </w:rPr>
      </w:pPr>
      <w:r w:rsidRPr="00CC6364">
        <w:rPr>
          <w:b/>
          <w:bCs/>
          <w:i/>
          <w:iCs/>
        </w:rPr>
        <w:t xml:space="preserve">On a scale of 1 to 5, where 1 is “not at all concerned” and 5 is “extremely concerned”, how concerned, if at all, are you about climate change? </w:t>
      </w:r>
      <w:r w:rsidRPr="0047384A">
        <w:rPr>
          <w:i/>
          <w:iCs/>
        </w:rPr>
        <w:t>Base: all answering (</w:t>
      </w:r>
      <w:r w:rsidRPr="00CC6364">
        <w:rPr>
          <w:i/>
          <w:iCs/>
        </w:rPr>
        <w:t>259</w:t>
      </w:r>
      <w:r w:rsidRPr="0047384A">
        <w:rPr>
          <w:i/>
          <w:iCs/>
        </w:rPr>
        <w:t>)</w:t>
      </w:r>
    </w:p>
    <w:p w14:paraId="30F3C0C4" w14:textId="312C571E" w:rsidR="00CD2B2C" w:rsidRPr="00CD2B2C" w:rsidRDefault="00CD2B2C" w:rsidP="00CD2B2C">
      <w:pPr>
        <w:spacing w:before="240" w:after="0"/>
        <w:ind w:left="646" w:right="142"/>
      </w:pPr>
      <w:r w:rsidRPr="00CD2B2C">
        <w:rPr>
          <w:noProof/>
        </w:rPr>
        <w:drawing>
          <wp:inline distT="0" distB="0" distL="0" distR="0" wp14:anchorId="0D16E5CE" wp14:editId="23E4DBA6">
            <wp:extent cx="6086475" cy="2962275"/>
            <wp:effectExtent l="0" t="0" r="0" b="0"/>
            <wp:docPr id="15" name="Chart 15" descr="Chart displaying how concerned consultees are about climate change.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7088"/>
        <w:gridCol w:w="2325"/>
      </w:tblGrid>
      <w:tr w:rsidR="000D3ABC" w:rsidRPr="00D023CB" w14:paraId="567F786C" w14:textId="77777777" w:rsidTr="003126E2">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6F98DDBC" w14:textId="585483A5" w:rsidR="000D3ABC" w:rsidRPr="00D023CB" w:rsidRDefault="000D3ABC" w:rsidP="000A3DDE">
            <w:pPr>
              <w:tabs>
                <w:tab w:val="left" w:pos="2056"/>
              </w:tabs>
              <w:spacing w:before="0" w:after="0" w:line="240" w:lineRule="auto"/>
              <w:ind w:left="-212"/>
              <w:jc w:val="center"/>
              <w:rPr>
                <w:color w:val="FFFFFF" w:themeColor="background1"/>
                <w:sz w:val="22"/>
                <w:szCs w:val="22"/>
              </w:rPr>
            </w:pPr>
            <w:r w:rsidRPr="00947A32">
              <w:rPr>
                <w:b/>
                <w:bCs/>
                <w:sz w:val="22"/>
                <w:szCs w:val="22"/>
              </w:rPr>
              <w:t>Supporting data table</w:t>
            </w:r>
          </w:p>
        </w:tc>
      </w:tr>
      <w:tr w:rsidR="00CD2B2C" w:rsidRPr="00CD2B2C" w14:paraId="3337C7A5" w14:textId="77777777" w:rsidTr="00CD2B2C">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FFA8048" w14:textId="77777777" w:rsidR="00CD2B2C" w:rsidRPr="00CD2B2C" w:rsidRDefault="00CD2B2C" w:rsidP="00CD2B2C">
            <w:pPr>
              <w:spacing w:before="0" w:after="0" w:line="240" w:lineRule="auto"/>
              <w:ind w:right="-72"/>
              <w:rPr>
                <w:sz w:val="22"/>
                <w:szCs w:val="22"/>
              </w:rPr>
            </w:pPr>
            <w:r w:rsidRPr="00CD2B2C">
              <w:rPr>
                <w:sz w:val="22"/>
                <w:szCs w:val="22"/>
              </w:rPr>
              <w:t>1 – Not at all concerned</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81831B5" w14:textId="77777777" w:rsidR="00CD2B2C" w:rsidRPr="000D3ABC" w:rsidRDefault="00CD2B2C" w:rsidP="000D3ABC">
            <w:pPr>
              <w:spacing w:before="0" w:after="0" w:line="240" w:lineRule="auto"/>
              <w:ind w:right="-72"/>
              <w:jc w:val="left"/>
              <w:rPr>
                <w:szCs w:val="24"/>
              </w:rPr>
            </w:pPr>
            <w:r w:rsidRPr="000D3ABC">
              <w:rPr>
                <w:szCs w:val="24"/>
              </w:rPr>
              <w:t>3%</w:t>
            </w:r>
          </w:p>
        </w:tc>
      </w:tr>
      <w:tr w:rsidR="00CD2B2C" w:rsidRPr="00CD2B2C" w14:paraId="66DF3F7B" w14:textId="77777777" w:rsidTr="00CD2B2C">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DF2C514" w14:textId="77777777" w:rsidR="00CD2B2C" w:rsidRPr="00CD2B2C" w:rsidRDefault="00CD2B2C" w:rsidP="00CD2B2C">
            <w:pPr>
              <w:spacing w:before="0" w:after="0" w:line="240" w:lineRule="auto"/>
              <w:ind w:right="-72"/>
              <w:rPr>
                <w:sz w:val="22"/>
                <w:szCs w:val="22"/>
              </w:rPr>
            </w:pPr>
            <w:r w:rsidRPr="00CD2B2C">
              <w:rPr>
                <w:sz w:val="22"/>
                <w:szCs w:val="22"/>
              </w:rPr>
              <w:t>2</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57F7CAF" w14:textId="77777777" w:rsidR="00CD2B2C" w:rsidRPr="000D3ABC" w:rsidRDefault="00CD2B2C" w:rsidP="000D3ABC">
            <w:pPr>
              <w:spacing w:before="0" w:after="0" w:line="240" w:lineRule="auto"/>
              <w:ind w:right="-72"/>
              <w:jc w:val="left"/>
              <w:rPr>
                <w:szCs w:val="24"/>
              </w:rPr>
            </w:pPr>
            <w:r w:rsidRPr="000D3ABC">
              <w:rPr>
                <w:szCs w:val="24"/>
              </w:rPr>
              <w:t>3%</w:t>
            </w:r>
          </w:p>
        </w:tc>
      </w:tr>
      <w:tr w:rsidR="00CD2B2C" w:rsidRPr="00CD2B2C" w14:paraId="0907BF75" w14:textId="77777777" w:rsidTr="00CD2B2C">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D933FD5" w14:textId="77777777" w:rsidR="00CD2B2C" w:rsidRPr="00CD2B2C" w:rsidRDefault="00CD2B2C" w:rsidP="00CD2B2C">
            <w:pPr>
              <w:spacing w:before="0" w:after="0" w:line="240" w:lineRule="auto"/>
              <w:ind w:right="-72"/>
              <w:rPr>
                <w:sz w:val="22"/>
                <w:szCs w:val="22"/>
              </w:rPr>
            </w:pPr>
            <w:r w:rsidRPr="00CD2B2C">
              <w:rPr>
                <w:sz w:val="22"/>
                <w:szCs w:val="22"/>
              </w:rPr>
              <w:t>3</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504824E" w14:textId="77777777" w:rsidR="00CD2B2C" w:rsidRPr="000D3ABC" w:rsidRDefault="00CD2B2C" w:rsidP="000D3ABC">
            <w:pPr>
              <w:spacing w:before="0" w:after="0" w:line="240" w:lineRule="auto"/>
              <w:ind w:right="-72"/>
              <w:jc w:val="left"/>
              <w:rPr>
                <w:szCs w:val="24"/>
              </w:rPr>
            </w:pPr>
            <w:r w:rsidRPr="000D3ABC">
              <w:rPr>
                <w:szCs w:val="24"/>
              </w:rPr>
              <w:t>5%</w:t>
            </w:r>
          </w:p>
        </w:tc>
      </w:tr>
      <w:tr w:rsidR="00CD2B2C" w:rsidRPr="00CD2B2C" w14:paraId="11E67BB5" w14:textId="77777777" w:rsidTr="00CD2B2C">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948AC2C" w14:textId="77777777" w:rsidR="00CD2B2C" w:rsidRPr="00CD2B2C" w:rsidRDefault="00CD2B2C" w:rsidP="00CD2B2C">
            <w:pPr>
              <w:spacing w:before="0" w:after="0" w:line="240" w:lineRule="auto"/>
              <w:ind w:right="-72"/>
              <w:rPr>
                <w:sz w:val="22"/>
                <w:szCs w:val="22"/>
              </w:rPr>
            </w:pPr>
            <w:r w:rsidRPr="00CD2B2C">
              <w:rPr>
                <w:sz w:val="22"/>
                <w:szCs w:val="22"/>
              </w:rPr>
              <w:t>4</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401BE18" w14:textId="77777777" w:rsidR="00CD2B2C" w:rsidRPr="000D3ABC" w:rsidRDefault="00CD2B2C" w:rsidP="000D3ABC">
            <w:pPr>
              <w:spacing w:before="0" w:after="0" w:line="240" w:lineRule="auto"/>
              <w:ind w:right="-72"/>
              <w:jc w:val="left"/>
              <w:rPr>
                <w:szCs w:val="24"/>
              </w:rPr>
            </w:pPr>
            <w:r w:rsidRPr="000D3ABC">
              <w:rPr>
                <w:szCs w:val="24"/>
              </w:rPr>
              <w:t>17%</w:t>
            </w:r>
          </w:p>
        </w:tc>
      </w:tr>
      <w:tr w:rsidR="00CD2B2C" w:rsidRPr="00CD2B2C" w14:paraId="5A3F76E8" w14:textId="77777777" w:rsidTr="00CD2B2C">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2249230" w14:textId="77777777" w:rsidR="00CD2B2C" w:rsidRPr="00CD2B2C" w:rsidRDefault="00CD2B2C" w:rsidP="00CD2B2C">
            <w:pPr>
              <w:spacing w:before="0" w:after="0" w:line="240" w:lineRule="auto"/>
              <w:ind w:right="-72"/>
              <w:rPr>
                <w:sz w:val="22"/>
                <w:szCs w:val="22"/>
              </w:rPr>
            </w:pPr>
            <w:r w:rsidRPr="00CD2B2C">
              <w:rPr>
                <w:sz w:val="22"/>
                <w:szCs w:val="22"/>
              </w:rPr>
              <w:t>5 – extremely concerned</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009278F" w14:textId="77777777" w:rsidR="00CD2B2C" w:rsidRPr="000D3ABC" w:rsidRDefault="00CD2B2C" w:rsidP="000D3ABC">
            <w:pPr>
              <w:spacing w:before="0" w:after="0" w:line="240" w:lineRule="auto"/>
              <w:ind w:right="-72"/>
              <w:jc w:val="left"/>
              <w:rPr>
                <w:szCs w:val="24"/>
              </w:rPr>
            </w:pPr>
            <w:r w:rsidRPr="000D3ABC">
              <w:rPr>
                <w:szCs w:val="24"/>
              </w:rPr>
              <w:t>72%</w:t>
            </w:r>
          </w:p>
        </w:tc>
      </w:tr>
      <w:tr w:rsidR="00CD2B2C" w:rsidRPr="00CD2B2C" w14:paraId="74FB84B2" w14:textId="77777777" w:rsidTr="00CD2B2C">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FC199F1" w14:textId="77777777" w:rsidR="00CD2B2C" w:rsidRPr="00CD2B2C" w:rsidRDefault="00CD2B2C" w:rsidP="00CD2B2C">
            <w:pPr>
              <w:spacing w:before="0" w:after="0" w:line="240" w:lineRule="auto"/>
              <w:ind w:right="-72"/>
              <w:rPr>
                <w:sz w:val="22"/>
                <w:szCs w:val="22"/>
              </w:rPr>
            </w:pPr>
            <w:r w:rsidRPr="00CD2B2C">
              <w:rPr>
                <w:sz w:val="22"/>
                <w:szCs w:val="22"/>
              </w:rPr>
              <w:t xml:space="preserve">I </w:t>
            </w:r>
            <w:proofErr w:type="gramStart"/>
            <w:r w:rsidRPr="00CD2B2C">
              <w:rPr>
                <w:sz w:val="22"/>
                <w:szCs w:val="22"/>
              </w:rPr>
              <w:t>don’t</w:t>
            </w:r>
            <w:proofErr w:type="gramEnd"/>
            <w:r w:rsidRPr="00CD2B2C">
              <w:rPr>
                <w:sz w:val="22"/>
                <w:szCs w:val="22"/>
              </w:rPr>
              <w:t xml:space="preserve"> believe in climate change</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13B8F76" w14:textId="77777777" w:rsidR="00CD2B2C" w:rsidRPr="000D3ABC" w:rsidRDefault="00CD2B2C" w:rsidP="000D3ABC">
            <w:pPr>
              <w:spacing w:before="0" w:after="0" w:line="240" w:lineRule="auto"/>
              <w:ind w:right="-72"/>
              <w:jc w:val="left"/>
              <w:rPr>
                <w:szCs w:val="24"/>
              </w:rPr>
            </w:pPr>
            <w:r w:rsidRPr="000D3ABC">
              <w:rPr>
                <w:szCs w:val="24"/>
              </w:rPr>
              <w:t>2%</w:t>
            </w:r>
          </w:p>
        </w:tc>
      </w:tr>
    </w:tbl>
    <w:p w14:paraId="18CBE56B" w14:textId="77777777" w:rsidR="00CD2B2C" w:rsidRDefault="00CD2B2C" w:rsidP="00CD2B2C">
      <w:pPr>
        <w:spacing w:before="240"/>
        <w:ind w:right="142" w:firstLine="646"/>
      </w:pPr>
      <w:r>
        <w:t>Significant differences in response were observed:</w:t>
      </w:r>
    </w:p>
    <w:p w14:paraId="72610B01" w14:textId="01A87610" w:rsidR="00CD2B2C" w:rsidRPr="00CD2B2C" w:rsidRDefault="00CD2B2C" w:rsidP="00CD2B2C">
      <w:pPr>
        <w:pStyle w:val="ListParagraph"/>
        <w:numPr>
          <w:ilvl w:val="0"/>
          <w:numId w:val="15"/>
        </w:numPr>
        <w:ind w:left="1003" w:right="142" w:hanging="357"/>
        <w:contextualSpacing w:val="0"/>
      </w:pPr>
      <w:r w:rsidRPr="00CD2B2C">
        <w:t>A higher proportion of female consultees rated a 4-5 concern (95%) compared to male consultees (82%)</w:t>
      </w:r>
      <w:r>
        <w:t>.</w:t>
      </w:r>
    </w:p>
    <w:p w14:paraId="68066711" w14:textId="67389B3E" w:rsidR="00CD2B2C" w:rsidRPr="00CD2B2C" w:rsidRDefault="00CD2B2C" w:rsidP="00CD2B2C">
      <w:pPr>
        <w:pStyle w:val="ListParagraph"/>
        <w:numPr>
          <w:ilvl w:val="0"/>
          <w:numId w:val="15"/>
        </w:numPr>
        <w:ind w:left="1003" w:right="142" w:hanging="357"/>
        <w:contextualSpacing w:val="0"/>
      </w:pPr>
      <w:r w:rsidRPr="00CD2B2C">
        <w:t>A higher proportion of consultees aged 44 &amp; under (97%) and 45-64 year old consultees (94%) rated a 4-5 concern compared to 65+ consultees (83%)</w:t>
      </w:r>
      <w:r>
        <w:t>.</w:t>
      </w:r>
    </w:p>
    <w:p w14:paraId="168B5F20" w14:textId="771E79EE" w:rsidR="00CD2B2C" w:rsidRDefault="00CD2B2C" w:rsidP="00CD2B2C">
      <w:pPr>
        <w:pStyle w:val="ListParagraph"/>
        <w:numPr>
          <w:ilvl w:val="0"/>
          <w:numId w:val="15"/>
        </w:numPr>
        <w:ind w:left="1003" w:right="142" w:hanging="357"/>
        <w:contextualSpacing w:val="0"/>
      </w:pPr>
      <w:r w:rsidRPr="00CD2B2C">
        <w:t>A lower proportion of consultees who were not previously aware of the Commission rated a 4-5 concern (85%) compared to consultees who were not previously aware of the Commission (85%)</w:t>
      </w:r>
      <w:r>
        <w:t>.</w:t>
      </w:r>
    </w:p>
    <w:p w14:paraId="62A0C54B" w14:textId="4CBDC947" w:rsidR="00CD2B2C" w:rsidRPr="00CD2B2C" w:rsidRDefault="00CD2B2C" w:rsidP="00CD2B2C">
      <w:pPr>
        <w:spacing w:before="240" w:after="0"/>
        <w:ind w:left="646" w:right="142"/>
      </w:pPr>
    </w:p>
    <w:p w14:paraId="6F17B647" w14:textId="1F43ED11" w:rsidR="000033EB" w:rsidRPr="00050812" w:rsidRDefault="000033EB" w:rsidP="000033EB">
      <w:pPr>
        <w:pStyle w:val="Heading1"/>
        <w:shd w:val="clear" w:color="auto" w:fill="C00000"/>
        <w:ind w:left="284" w:right="140"/>
      </w:pPr>
      <w:r>
        <w:lastRenderedPageBreak/>
        <w:t>overall opinion of recommendations put forward</w:t>
      </w:r>
    </w:p>
    <w:p w14:paraId="7BB8BA0D" w14:textId="3007212A" w:rsidR="000033EB" w:rsidRDefault="000033EB" w:rsidP="000033EB">
      <w:pPr>
        <w:pStyle w:val="Heading2"/>
        <w:spacing w:before="240"/>
        <w:ind w:left="284" w:right="142"/>
        <w:rPr>
          <w:color w:val="C00000"/>
        </w:rPr>
      </w:pPr>
      <w:r>
        <w:rPr>
          <w:color w:val="C00000"/>
        </w:rPr>
        <w:t>overall level of support for commission’s recommendations</w:t>
      </w:r>
    </w:p>
    <w:p w14:paraId="78C67317" w14:textId="0723C1FB" w:rsidR="00947A32" w:rsidRPr="00947A32" w:rsidRDefault="000033EB" w:rsidP="000033EB">
      <w:pPr>
        <w:pStyle w:val="ListParagraph"/>
        <w:numPr>
          <w:ilvl w:val="0"/>
          <w:numId w:val="15"/>
        </w:numPr>
        <w:ind w:left="1003" w:right="142" w:hanging="357"/>
        <w:contextualSpacing w:val="0"/>
      </w:pPr>
      <w:r w:rsidRPr="000033EB">
        <w:t>The vast majority indicated they support the Commission’s recommendations put forward; just over half strongly support them (53%)</w:t>
      </w:r>
      <w:r w:rsidR="00947A32" w:rsidRPr="00947A32">
        <w:t>.</w:t>
      </w:r>
    </w:p>
    <w:p w14:paraId="703A289F" w14:textId="671A2833" w:rsidR="000033EB" w:rsidRDefault="000033EB" w:rsidP="000033EB">
      <w:pPr>
        <w:pStyle w:val="ListParagraph"/>
        <w:numPr>
          <w:ilvl w:val="0"/>
          <w:numId w:val="15"/>
        </w:numPr>
        <w:ind w:left="1003" w:right="142" w:hanging="357"/>
        <w:contextualSpacing w:val="0"/>
      </w:pPr>
      <w:r w:rsidRPr="000033EB">
        <w:t>Whilst overall support is high across all age groups, strength of support is highest amongst consultees aged 44 and under compared to older age groups</w:t>
      </w:r>
      <w:r>
        <w:t>.</w:t>
      </w:r>
    </w:p>
    <w:p w14:paraId="023551EE" w14:textId="39A7DAE6" w:rsidR="000033EB" w:rsidRDefault="000033EB" w:rsidP="00055A23">
      <w:pPr>
        <w:spacing w:before="240"/>
        <w:ind w:left="644" w:right="142"/>
        <w:jc w:val="left"/>
        <w:rPr>
          <w:i/>
          <w:iCs/>
        </w:rPr>
      </w:pPr>
      <w:r w:rsidRPr="000033EB">
        <w:rPr>
          <w:b/>
          <w:bCs/>
          <w:i/>
          <w:iCs/>
        </w:rPr>
        <w:t>Overall, to what extent do you support or oppose the Commission’s recommendations</w:t>
      </w:r>
      <w:r w:rsidRPr="00947A32">
        <w:rPr>
          <w:b/>
          <w:bCs/>
        </w:rPr>
        <w:t>?</w:t>
      </w:r>
      <w:r>
        <w:rPr>
          <w:b/>
          <w:bCs/>
        </w:rPr>
        <w:t xml:space="preserve">              </w:t>
      </w:r>
      <w:r w:rsidR="00055A23">
        <w:rPr>
          <w:b/>
          <w:bCs/>
        </w:rPr>
        <w:t xml:space="preserve">   </w:t>
      </w:r>
      <w:r>
        <w:rPr>
          <w:b/>
          <w:bCs/>
        </w:rPr>
        <w:t xml:space="preserve"> </w:t>
      </w:r>
      <w:r w:rsidRPr="0047384A">
        <w:rPr>
          <w:i/>
          <w:iCs/>
        </w:rPr>
        <w:t>Base: all answering (</w:t>
      </w:r>
      <w:r>
        <w:rPr>
          <w:i/>
          <w:iCs/>
        </w:rPr>
        <w:t>251</w:t>
      </w:r>
      <w:r w:rsidRPr="0047384A">
        <w:rPr>
          <w:i/>
          <w:iCs/>
        </w:rPr>
        <w:t>)</w:t>
      </w:r>
    </w:p>
    <w:p w14:paraId="3D69B550" w14:textId="7236EE1A" w:rsidR="000033EB" w:rsidRDefault="000033EB" w:rsidP="000033EB">
      <w:pPr>
        <w:spacing w:before="240"/>
        <w:ind w:left="644" w:right="142"/>
        <w:rPr>
          <w:b/>
          <w:bCs/>
        </w:rPr>
      </w:pPr>
      <w:r w:rsidRPr="000033EB">
        <w:rPr>
          <w:b/>
          <w:bCs/>
          <w:noProof/>
        </w:rPr>
        <w:drawing>
          <wp:inline distT="0" distB="0" distL="0" distR="0" wp14:anchorId="40595AF9" wp14:editId="37DDA942">
            <wp:extent cx="5867400" cy="3390900"/>
            <wp:effectExtent l="0" t="0" r="0" b="0"/>
            <wp:docPr id="43" name="Chart 43" descr="Chart displaying level of support for commission's recommendations.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7088"/>
        <w:gridCol w:w="2325"/>
      </w:tblGrid>
      <w:tr w:rsidR="000D3ABC" w:rsidRPr="00D023CB" w14:paraId="52CEC43A" w14:textId="77777777" w:rsidTr="000B18B7">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3372B677" w14:textId="593BC5AA" w:rsidR="000D3ABC" w:rsidRPr="00D023CB" w:rsidRDefault="000D3ABC" w:rsidP="000A3DDE">
            <w:pPr>
              <w:tabs>
                <w:tab w:val="left" w:pos="2056"/>
              </w:tabs>
              <w:spacing w:before="0" w:after="0" w:line="240" w:lineRule="auto"/>
              <w:ind w:left="-212"/>
              <w:jc w:val="center"/>
              <w:rPr>
                <w:color w:val="FFFFFF" w:themeColor="background1"/>
                <w:sz w:val="22"/>
                <w:szCs w:val="22"/>
              </w:rPr>
            </w:pPr>
            <w:r w:rsidRPr="00947A32">
              <w:rPr>
                <w:b/>
                <w:bCs/>
                <w:sz w:val="22"/>
                <w:szCs w:val="22"/>
              </w:rPr>
              <w:t>Supporting data table</w:t>
            </w:r>
          </w:p>
        </w:tc>
      </w:tr>
      <w:tr w:rsidR="00DE4542" w:rsidRPr="00DE4542" w14:paraId="08C9ABAE" w14:textId="77777777" w:rsidTr="00DE4542">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26752CD" w14:textId="77777777" w:rsidR="00DE4542" w:rsidRPr="00DE4542" w:rsidRDefault="00DE4542" w:rsidP="00DE4542">
            <w:pPr>
              <w:spacing w:before="0" w:after="0" w:line="240" w:lineRule="auto"/>
              <w:ind w:right="-72"/>
              <w:rPr>
                <w:sz w:val="22"/>
                <w:szCs w:val="22"/>
              </w:rPr>
            </w:pPr>
            <w:r w:rsidRPr="00DE4542">
              <w:rPr>
                <w:sz w:val="22"/>
                <w:szCs w:val="22"/>
              </w:rPr>
              <w:t>Strongly support</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0E05280" w14:textId="77777777" w:rsidR="00DE4542" w:rsidRPr="000D3ABC" w:rsidRDefault="00DE4542" w:rsidP="000D3ABC">
            <w:pPr>
              <w:spacing w:before="0" w:after="0" w:line="240" w:lineRule="auto"/>
              <w:ind w:right="-72"/>
              <w:jc w:val="left"/>
              <w:rPr>
                <w:szCs w:val="24"/>
              </w:rPr>
            </w:pPr>
            <w:r w:rsidRPr="000D3ABC">
              <w:rPr>
                <w:szCs w:val="24"/>
              </w:rPr>
              <w:t>53%</w:t>
            </w:r>
          </w:p>
        </w:tc>
      </w:tr>
      <w:tr w:rsidR="00DE4542" w:rsidRPr="00DE4542" w14:paraId="7A55A6AB" w14:textId="77777777" w:rsidTr="00DE4542">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BCBE803" w14:textId="77777777" w:rsidR="00DE4542" w:rsidRPr="00DE4542" w:rsidRDefault="00DE4542" w:rsidP="00DE4542">
            <w:pPr>
              <w:spacing w:before="0" w:after="0" w:line="240" w:lineRule="auto"/>
              <w:ind w:right="-72"/>
              <w:rPr>
                <w:sz w:val="22"/>
                <w:szCs w:val="22"/>
              </w:rPr>
            </w:pPr>
            <w:r w:rsidRPr="00DE4542">
              <w:rPr>
                <w:sz w:val="22"/>
                <w:szCs w:val="22"/>
              </w:rPr>
              <w:t>Tend to support</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8907E9A" w14:textId="77777777" w:rsidR="00DE4542" w:rsidRPr="000D3ABC" w:rsidRDefault="00DE4542" w:rsidP="000D3ABC">
            <w:pPr>
              <w:spacing w:before="0" w:after="0" w:line="240" w:lineRule="auto"/>
              <w:ind w:right="-72"/>
              <w:jc w:val="left"/>
              <w:rPr>
                <w:szCs w:val="24"/>
              </w:rPr>
            </w:pPr>
            <w:r w:rsidRPr="000D3ABC">
              <w:rPr>
                <w:szCs w:val="24"/>
              </w:rPr>
              <w:t>35%</w:t>
            </w:r>
          </w:p>
        </w:tc>
      </w:tr>
      <w:tr w:rsidR="00DE4542" w:rsidRPr="00DE4542" w14:paraId="07D1D2EB" w14:textId="77777777" w:rsidTr="00DE4542">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2E7EE53" w14:textId="77777777" w:rsidR="00DE4542" w:rsidRPr="00DE4542" w:rsidRDefault="00DE4542" w:rsidP="00DE4542">
            <w:pPr>
              <w:spacing w:before="0" w:after="0" w:line="240" w:lineRule="auto"/>
              <w:ind w:right="-72"/>
              <w:rPr>
                <w:sz w:val="22"/>
                <w:szCs w:val="22"/>
              </w:rPr>
            </w:pPr>
            <w:r w:rsidRPr="00DE4542">
              <w:rPr>
                <w:sz w:val="22"/>
                <w:szCs w:val="22"/>
              </w:rPr>
              <w:t>Neither support nor oppose</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6AEB7E6" w14:textId="77777777" w:rsidR="00DE4542" w:rsidRPr="000D3ABC" w:rsidRDefault="00DE4542" w:rsidP="000D3ABC">
            <w:pPr>
              <w:spacing w:before="0" w:after="0" w:line="240" w:lineRule="auto"/>
              <w:ind w:right="-72"/>
              <w:jc w:val="left"/>
              <w:rPr>
                <w:szCs w:val="24"/>
              </w:rPr>
            </w:pPr>
            <w:r w:rsidRPr="000D3ABC">
              <w:rPr>
                <w:szCs w:val="24"/>
              </w:rPr>
              <w:t>7%</w:t>
            </w:r>
          </w:p>
        </w:tc>
      </w:tr>
      <w:tr w:rsidR="00DE4542" w:rsidRPr="00DE4542" w14:paraId="37236337" w14:textId="77777777" w:rsidTr="00DE4542">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795251D" w14:textId="77777777" w:rsidR="00DE4542" w:rsidRPr="00DE4542" w:rsidRDefault="00DE4542" w:rsidP="00DE4542">
            <w:pPr>
              <w:spacing w:before="0" w:after="0" w:line="240" w:lineRule="auto"/>
              <w:ind w:right="-72"/>
              <w:rPr>
                <w:sz w:val="22"/>
                <w:szCs w:val="22"/>
              </w:rPr>
            </w:pPr>
            <w:r w:rsidRPr="00DE4542">
              <w:rPr>
                <w:sz w:val="22"/>
                <w:szCs w:val="22"/>
              </w:rPr>
              <w:t>Tend to oppose</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FBD95A9" w14:textId="77777777" w:rsidR="00DE4542" w:rsidRPr="000D3ABC" w:rsidRDefault="00DE4542" w:rsidP="000D3ABC">
            <w:pPr>
              <w:spacing w:before="0" w:after="0" w:line="240" w:lineRule="auto"/>
              <w:ind w:right="-72"/>
              <w:jc w:val="left"/>
              <w:rPr>
                <w:szCs w:val="24"/>
              </w:rPr>
            </w:pPr>
            <w:r w:rsidRPr="000D3ABC">
              <w:rPr>
                <w:szCs w:val="24"/>
              </w:rPr>
              <w:t>2%</w:t>
            </w:r>
          </w:p>
        </w:tc>
      </w:tr>
      <w:tr w:rsidR="00DE4542" w:rsidRPr="00DE4542" w14:paraId="65E85B8B" w14:textId="77777777" w:rsidTr="00DE4542">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3A20141" w14:textId="77777777" w:rsidR="00DE4542" w:rsidRPr="00DE4542" w:rsidRDefault="00DE4542" w:rsidP="00DE4542">
            <w:pPr>
              <w:spacing w:before="0" w:after="0" w:line="240" w:lineRule="auto"/>
              <w:ind w:right="-72"/>
              <w:rPr>
                <w:sz w:val="22"/>
                <w:szCs w:val="22"/>
              </w:rPr>
            </w:pPr>
            <w:r w:rsidRPr="00DE4542">
              <w:rPr>
                <w:sz w:val="22"/>
                <w:szCs w:val="22"/>
              </w:rPr>
              <w:t>Strongly oppose</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917175E" w14:textId="77777777" w:rsidR="00DE4542" w:rsidRPr="000D3ABC" w:rsidRDefault="00DE4542" w:rsidP="000D3ABC">
            <w:pPr>
              <w:spacing w:before="0" w:after="0" w:line="240" w:lineRule="auto"/>
              <w:ind w:right="-72"/>
              <w:jc w:val="left"/>
              <w:rPr>
                <w:szCs w:val="24"/>
              </w:rPr>
            </w:pPr>
            <w:r w:rsidRPr="000D3ABC">
              <w:rPr>
                <w:szCs w:val="24"/>
              </w:rPr>
              <w:t>3%</w:t>
            </w:r>
          </w:p>
        </w:tc>
      </w:tr>
      <w:tr w:rsidR="00DE4542" w:rsidRPr="00DE4542" w14:paraId="51B4975A" w14:textId="77777777" w:rsidTr="00DE4542">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E0CE101" w14:textId="77777777" w:rsidR="00DE4542" w:rsidRPr="00DE4542" w:rsidRDefault="00DE4542" w:rsidP="00DE4542">
            <w:pPr>
              <w:spacing w:before="0" w:after="0" w:line="240" w:lineRule="auto"/>
              <w:ind w:right="-72"/>
              <w:rPr>
                <w:sz w:val="22"/>
                <w:szCs w:val="22"/>
              </w:rPr>
            </w:pPr>
            <w:proofErr w:type="gramStart"/>
            <w:r w:rsidRPr="00DE4542">
              <w:rPr>
                <w:sz w:val="22"/>
                <w:szCs w:val="22"/>
              </w:rPr>
              <w:t>Don’t</w:t>
            </w:r>
            <w:proofErr w:type="gramEnd"/>
            <w:r w:rsidRPr="00DE4542">
              <w:rPr>
                <w:sz w:val="22"/>
                <w:szCs w:val="22"/>
              </w:rPr>
              <w:t xml:space="preserve"> know</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F20A05A" w14:textId="77777777" w:rsidR="00DE4542" w:rsidRPr="000D3ABC" w:rsidRDefault="00DE4542" w:rsidP="000D3ABC">
            <w:pPr>
              <w:spacing w:before="0" w:after="0" w:line="240" w:lineRule="auto"/>
              <w:ind w:right="-72"/>
              <w:jc w:val="left"/>
              <w:rPr>
                <w:szCs w:val="24"/>
              </w:rPr>
            </w:pPr>
            <w:r w:rsidRPr="000D3ABC">
              <w:rPr>
                <w:szCs w:val="24"/>
              </w:rPr>
              <w:t>1%</w:t>
            </w:r>
          </w:p>
        </w:tc>
      </w:tr>
    </w:tbl>
    <w:p w14:paraId="453B4A52" w14:textId="77777777" w:rsidR="00DE4542" w:rsidRDefault="00DE4542" w:rsidP="00DE4542">
      <w:pPr>
        <w:spacing w:before="240"/>
        <w:ind w:right="142" w:firstLine="646"/>
      </w:pPr>
      <w:r>
        <w:t>Significant differences in response were observed:</w:t>
      </w:r>
    </w:p>
    <w:p w14:paraId="457110B6" w14:textId="3F20E848" w:rsidR="00DE4542" w:rsidRPr="00DE4542" w:rsidRDefault="00DE4542" w:rsidP="00DE4542">
      <w:pPr>
        <w:pStyle w:val="ListParagraph"/>
        <w:numPr>
          <w:ilvl w:val="0"/>
          <w:numId w:val="15"/>
        </w:numPr>
        <w:ind w:left="1003" w:right="142" w:hanging="357"/>
        <w:contextualSpacing w:val="0"/>
      </w:pPr>
      <w:r w:rsidRPr="00DE4542">
        <w:t>A higher proportion of consultees aged 44 and under ‘strongly support' the Commission’s recommendations (70%) compared to consultees aged 45-64 (52%) and consultees aged 65 &amp; over (49%)</w:t>
      </w:r>
      <w:r w:rsidR="00783E2E">
        <w:t>.</w:t>
      </w:r>
    </w:p>
    <w:p w14:paraId="0E9F0B8D" w14:textId="62332F71" w:rsidR="00DE4542" w:rsidRPr="00CD2B2C" w:rsidRDefault="00DE4542" w:rsidP="00DE4542">
      <w:pPr>
        <w:pStyle w:val="ListParagraph"/>
        <w:numPr>
          <w:ilvl w:val="0"/>
          <w:numId w:val="15"/>
        </w:numPr>
        <w:ind w:left="1003" w:right="142" w:hanging="357"/>
        <w:contextualSpacing w:val="0"/>
      </w:pPr>
      <w:r w:rsidRPr="00DE4542">
        <w:t>A higher proportion of female consultees ‘support’ the Commission’s recommendations (92%) compared to male consultees (85%)</w:t>
      </w:r>
      <w:r>
        <w:t>.</w:t>
      </w:r>
    </w:p>
    <w:p w14:paraId="5F491EA2" w14:textId="6BF6B399" w:rsidR="00522FA9" w:rsidRDefault="00522FA9" w:rsidP="00783E2E">
      <w:pPr>
        <w:pStyle w:val="Heading2"/>
        <w:spacing w:before="240"/>
        <w:ind w:left="284" w:right="142" w:firstLine="362"/>
        <w:rPr>
          <w:color w:val="C00000"/>
        </w:rPr>
      </w:pPr>
      <w:r>
        <w:rPr>
          <w:color w:val="C00000"/>
        </w:rPr>
        <w:lastRenderedPageBreak/>
        <w:t>recommendations with most support from consultees</w:t>
      </w:r>
    </w:p>
    <w:p w14:paraId="13291B73" w14:textId="04CF4DA3" w:rsidR="00947A32" w:rsidRPr="00947A32" w:rsidRDefault="00522FA9" w:rsidP="00522FA9">
      <w:pPr>
        <w:pStyle w:val="ListParagraph"/>
        <w:numPr>
          <w:ilvl w:val="0"/>
          <w:numId w:val="15"/>
        </w:numPr>
        <w:ind w:left="1003" w:right="142" w:hanging="357"/>
        <w:contextualSpacing w:val="0"/>
      </w:pPr>
      <w:r w:rsidRPr="00522FA9">
        <w:t>Fourteen of the fifty five recommendations put forward achieved overall support from over 90% of consultees responding.</w:t>
      </w:r>
    </w:p>
    <w:p w14:paraId="2B0EC227" w14:textId="414C5134" w:rsidR="00522FA9" w:rsidRDefault="00522FA9" w:rsidP="00522FA9">
      <w:pPr>
        <w:pStyle w:val="ListParagraph"/>
        <w:numPr>
          <w:ilvl w:val="0"/>
          <w:numId w:val="15"/>
        </w:numPr>
        <w:ind w:left="1003" w:right="142" w:hanging="357"/>
        <w:contextualSpacing w:val="0"/>
      </w:pPr>
      <w:proofErr w:type="gramStart"/>
      <w:r w:rsidRPr="00522FA9">
        <w:t>The majority of</w:t>
      </w:r>
      <w:proofErr w:type="gramEnd"/>
      <w:r w:rsidRPr="00522FA9">
        <w:t xml:space="preserve"> these recommendations sit within the ‘adapting to a changing climate’ and ‘energy &amp; waste’</w:t>
      </w:r>
      <w:r>
        <w:t>.</w:t>
      </w:r>
    </w:p>
    <w:p w14:paraId="703B0E8F" w14:textId="730DD237" w:rsidR="00522FA9" w:rsidRDefault="00522FA9" w:rsidP="00522FA9">
      <w:pPr>
        <w:spacing w:before="240"/>
        <w:ind w:left="644" w:right="142"/>
        <w:rPr>
          <w:i/>
          <w:iCs/>
        </w:rPr>
      </w:pPr>
      <w:r w:rsidRPr="00522FA9">
        <w:rPr>
          <w:b/>
          <w:bCs/>
          <w:i/>
          <w:iCs/>
        </w:rPr>
        <w:t>To what extent do you support or oppose each of the Commission’s recommendations related to…</w:t>
      </w:r>
      <w:r w:rsidRPr="00947A32">
        <w:rPr>
          <w:b/>
          <w:bCs/>
        </w:rPr>
        <w:t>?</w:t>
      </w:r>
      <w:r>
        <w:rPr>
          <w:b/>
          <w:bCs/>
        </w:rPr>
        <w:t xml:space="preserve"> </w:t>
      </w:r>
      <w:r w:rsidRPr="0047384A">
        <w:rPr>
          <w:i/>
          <w:iCs/>
        </w:rPr>
        <w:t>Base: all answering (</w:t>
      </w:r>
      <w:r>
        <w:rPr>
          <w:i/>
          <w:iCs/>
        </w:rPr>
        <w:t>260</w:t>
      </w:r>
      <w:r w:rsidRPr="0047384A">
        <w:rPr>
          <w:i/>
          <w:iCs/>
        </w:rPr>
        <w:t>)</w:t>
      </w:r>
    </w:p>
    <w:tbl>
      <w:tblPr>
        <w:tblW w:w="9413" w:type="dxa"/>
        <w:tblInd w:w="557" w:type="dxa"/>
        <w:tblCellMar>
          <w:left w:w="170" w:type="dxa"/>
          <w:right w:w="170" w:type="dxa"/>
        </w:tblCellMar>
        <w:tblLook w:val="0420" w:firstRow="1" w:lastRow="0" w:firstColumn="0" w:lastColumn="0" w:noHBand="0" w:noVBand="1"/>
      </w:tblPr>
      <w:tblGrid>
        <w:gridCol w:w="8222"/>
        <w:gridCol w:w="1191"/>
      </w:tblGrid>
      <w:tr w:rsidR="000D3ABC" w:rsidRPr="00D023CB" w14:paraId="38B9F916" w14:textId="77777777" w:rsidTr="00182EE8">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6C4F493F" w14:textId="4515C823" w:rsidR="000D3ABC" w:rsidRPr="00D023CB" w:rsidRDefault="000D3ABC" w:rsidP="00724385">
            <w:pPr>
              <w:tabs>
                <w:tab w:val="left" w:pos="2056"/>
              </w:tabs>
              <w:spacing w:before="0" w:after="0" w:line="240" w:lineRule="auto"/>
              <w:ind w:left="-292" w:firstLine="80"/>
              <w:jc w:val="center"/>
              <w:rPr>
                <w:color w:val="FFFFFF" w:themeColor="background1"/>
                <w:sz w:val="22"/>
                <w:szCs w:val="22"/>
              </w:rPr>
            </w:pPr>
            <w:r>
              <w:rPr>
                <w:b/>
                <w:bCs/>
                <w:sz w:val="22"/>
                <w:szCs w:val="22"/>
              </w:rPr>
              <w:t>% Net support</w:t>
            </w:r>
          </w:p>
        </w:tc>
      </w:tr>
      <w:tr w:rsidR="00522FA9" w:rsidRPr="00522FA9" w14:paraId="41C8E517" w14:textId="77777777" w:rsidTr="00522FA9">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8D6DC1F" w14:textId="77777777" w:rsidR="00522FA9" w:rsidRDefault="00522FA9" w:rsidP="00522FA9">
            <w:pPr>
              <w:spacing w:before="0" w:after="0" w:line="240" w:lineRule="auto"/>
              <w:ind w:right="-72"/>
              <w:rPr>
                <w:sz w:val="22"/>
                <w:szCs w:val="22"/>
              </w:rPr>
            </w:pPr>
            <w:r w:rsidRPr="00522FA9">
              <w:rPr>
                <w:sz w:val="22"/>
                <w:szCs w:val="22"/>
              </w:rPr>
              <w:t xml:space="preserve">Include water efficiency in energy efficiency retrofit plans </w:t>
            </w:r>
          </w:p>
          <w:p w14:paraId="051F0D7C" w14:textId="5192D3DE" w:rsidR="00522FA9" w:rsidRPr="00522FA9" w:rsidRDefault="00522FA9" w:rsidP="00522FA9">
            <w:pPr>
              <w:spacing w:before="0" w:after="0" w:line="240" w:lineRule="auto"/>
              <w:ind w:right="-72"/>
              <w:rPr>
                <w:sz w:val="22"/>
                <w:szCs w:val="22"/>
              </w:rPr>
            </w:pPr>
            <w:r w:rsidRPr="00522FA9">
              <w:rPr>
                <w:sz w:val="22"/>
                <w:szCs w:val="22"/>
              </w:rPr>
              <w:t>(A</w:t>
            </w:r>
            <w:r>
              <w:rPr>
                <w:sz w:val="22"/>
                <w:szCs w:val="22"/>
              </w:rPr>
              <w:t>dapting to an already changing climate</w:t>
            </w:r>
            <w:r w:rsidRPr="00522FA9">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355130F" w14:textId="77777777" w:rsidR="00522FA9" w:rsidRPr="000D3ABC" w:rsidRDefault="00522FA9" w:rsidP="00724385">
            <w:pPr>
              <w:spacing w:before="0" w:after="0" w:line="240" w:lineRule="auto"/>
              <w:ind w:left="-292" w:right="-72" w:firstLine="80"/>
              <w:jc w:val="center"/>
              <w:rPr>
                <w:szCs w:val="24"/>
              </w:rPr>
            </w:pPr>
            <w:r w:rsidRPr="000D3ABC">
              <w:rPr>
                <w:szCs w:val="24"/>
              </w:rPr>
              <w:t>96%</w:t>
            </w:r>
          </w:p>
        </w:tc>
      </w:tr>
      <w:tr w:rsidR="00522FA9" w:rsidRPr="00522FA9" w14:paraId="2F1C5371" w14:textId="77777777" w:rsidTr="00522FA9">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3097780" w14:textId="35BD061A" w:rsidR="00522FA9" w:rsidRPr="00522FA9" w:rsidRDefault="00522FA9" w:rsidP="00522FA9">
            <w:pPr>
              <w:spacing w:before="0" w:after="0" w:line="240" w:lineRule="auto"/>
              <w:ind w:right="-72"/>
              <w:rPr>
                <w:sz w:val="22"/>
                <w:szCs w:val="22"/>
              </w:rPr>
            </w:pPr>
            <w:r w:rsidRPr="00522FA9">
              <w:rPr>
                <w:sz w:val="22"/>
                <w:szCs w:val="22"/>
              </w:rPr>
              <w:t>All Essex residents and businesses to have access to kerbside recycling services by 2025 (E</w:t>
            </w:r>
            <w:r>
              <w:rPr>
                <w:sz w:val="22"/>
                <w:szCs w:val="22"/>
              </w:rPr>
              <w:t xml:space="preserve">nergy </w:t>
            </w:r>
            <w:r w:rsidRPr="00522FA9">
              <w:rPr>
                <w:sz w:val="22"/>
                <w:szCs w:val="22"/>
              </w:rPr>
              <w:t>&amp;</w:t>
            </w:r>
            <w:r>
              <w:rPr>
                <w:sz w:val="22"/>
                <w:szCs w:val="22"/>
              </w:rPr>
              <w:t xml:space="preserve"> </w:t>
            </w:r>
            <w:r w:rsidRPr="00522FA9">
              <w:rPr>
                <w:sz w:val="22"/>
                <w:szCs w:val="22"/>
              </w:rPr>
              <w:t>W</w:t>
            </w:r>
            <w:r>
              <w:rPr>
                <w:sz w:val="22"/>
                <w:szCs w:val="22"/>
              </w:rPr>
              <w:t>aste</w:t>
            </w:r>
            <w:r w:rsidRPr="00522FA9">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D3A42AB" w14:textId="77777777" w:rsidR="00522FA9" w:rsidRPr="000D3ABC" w:rsidRDefault="00522FA9" w:rsidP="00724385">
            <w:pPr>
              <w:spacing w:before="0" w:after="0" w:line="240" w:lineRule="auto"/>
              <w:ind w:left="-292" w:right="-72" w:firstLine="80"/>
              <w:jc w:val="center"/>
              <w:rPr>
                <w:szCs w:val="24"/>
              </w:rPr>
            </w:pPr>
            <w:r w:rsidRPr="000D3ABC">
              <w:rPr>
                <w:szCs w:val="24"/>
              </w:rPr>
              <w:t>96%</w:t>
            </w:r>
          </w:p>
        </w:tc>
      </w:tr>
      <w:tr w:rsidR="00522FA9" w:rsidRPr="00522FA9" w14:paraId="00B5B77C" w14:textId="77777777" w:rsidTr="00522FA9">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696D000" w14:textId="77777777" w:rsidR="00522FA9" w:rsidRDefault="00522FA9" w:rsidP="00522FA9">
            <w:pPr>
              <w:spacing w:before="0" w:after="0" w:line="240" w:lineRule="auto"/>
              <w:ind w:right="-72"/>
              <w:rPr>
                <w:sz w:val="22"/>
                <w:szCs w:val="22"/>
              </w:rPr>
            </w:pPr>
            <w:r w:rsidRPr="00522FA9">
              <w:rPr>
                <w:sz w:val="22"/>
                <w:szCs w:val="22"/>
              </w:rPr>
              <w:t xml:space="preserve">Accelerate recycling activity to achieve a minimum 70% recycling rate by 2030 </w:t>
            </w:r>
          </w:p>
          <w:p w14:paraId="6CB9EE2A" w14:textId="35C73707" w:rsidR="00522FA9" w:rsidRPr="00522FA9" w:rsidRDefault="00522FA9" w:rsidP="00522FA9">
            <w:pPr>
              <w:spacing w:before="0" w:after="0" w:line="240" w:lineRule="auto"/>
              <w:ind w:right="-72"/>
              <w:rPr>
                <w:sz w:val="22"/>
                <w:szCs w:val="22"/>
              </w:rPr>
            </w:pPr>
            <w:r w:rsidRPr="00522FA9">
              <w:rPr>
                <w:sz w:val="22"/>
                <w:szCs w:val="22"/>
              </w:rPr>
              <w:t>(E</w:t>
            </w:r>
            <w:r>
              <w:rPr>
                <w:sz w:val="22"/>
                <w:szCs w:val="22"/>
              </w:rPr>
              <w:t xml:space="preserve">nergy </w:t>
            </w:r>
            <w:r w:rsidRPr="00522FA9">
              <w:rPr>
                <w:sz w:val="22"/>
                <w:szCs w:val="22"/>
              </w:rPr>
              <w:t>&amp;</w:t>
            </w:r>
            <w:r>
              <w:rPr>
                <w:sz w:val="22"/>
                <w:szCs w:val="22"/>
              </w:rPr>
              <w:t xml:space="preserve"> </w:t>
            </w:r>
            <w:r w:rsidRPr="00522FA9">
              <w:rPr>
                <w:sz w:val="22"/>
                <w:szCs w:val="22"/>
              </w:rPr>
              <w:t>W</w:t>
            </w:r>
            <w:r>
              <w:rPr>
                <w:sz w:val="22"/>
                <w:szCs w:val="22"/>
              </w:rPr>
              <w:t>aste</w:t>
            </w:r>
            <w:r w:rsidRPr="00522FA9">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3F2B27A" w14:textId="77777777" w:rsidR="00522FA9" w:rsidRPr="000D3ABC" w:rsidRDefault="00522FA9" w:rsidP="00724385">
            <w:pPr>
              <w:spacing w:before="0" w:after="0" w:line="240" w:lineRule="auto"/>
              <w:ind w:left="-292" w:right="-72" w:firstLine="80"/>
              <w:jc w:val="center"/>
              <w:rPr>
                <w:szCs w:val="24"/>
              </w:rPr>
            </w:pPr>
            <w:r w:rsidRPr="000D3ABC">
              <w:rPr>
                <w:szCs w:val="24"/>
              </w:rPr>
              <w:t>96%</w:t>
            </w:r>
          </w:p>
        </w:tc>
      </w:tr>
      <w:tr w:rsidR="00522FA9" w:rsidRPr="00522FA9" w14:paraId="04BED3E8" w14:textId="77777777" w:rsidTr="00522FA9">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8FEE630" w14:textId="77777777" w:rsidR="00522FA9" w:rsidRDefault="00522FA9" w:rsidP="00522FA9">
            <w:pPr>
              <w:spacing w:before="0" w:after="0" w:line="240" w:lineRule="auto"/>
              <w:ind w:right="-72"/>
              <w:rPr>
                <w:sz w:val="22"/>
                <w:szCs w:val="22"/>
              </w:rPr>
            </w:pPr>
            <w:r w:rsidRPr="00522FA9">
              <w:rPr>
                <w:sz w:val="22"/>
                <w:szCs w:val="22"/>
              </w:rPr>
              <w:t xml:space="preserve">Develop action plans to manage &amp; adapt specific shorelines over coming century that are realistic &amp; sustainable in economic, social &amp; environmental terms </w:t>
            </w:r>
          </w:p>
          <w:p w14:paraId="564CB642" w14:textId="52B65C47" w:rsidR="00522FA9" w:rsidRPr="00522FA9" w:rsidRDefault="00522FA9" w:rsidP="00522FA9">
            <w:pPr>
              <w:spacing w:before="0" w:after="0" w:line="240" w:lineRule="auto"/>
              <w:ind w:right="-72"/>
              <w:rPr>
                <w:sz w:val="22"/>
                <w:szCs w:val="22"/>
              </w:rPr>
            </w:pPr>
            <w:r w:rsidRPr="00522FA9">
              <w:rPr>
                <w:sz w:val="22"/>
                <w:szCs w:val="22"/>
              </w:rPr>
              <w:t>(A</w:t>
            </w:r>
            <w:r>
              <w:rPr>
                <w:sz w:val="22"/>
                <w:szCs w:val="22"/>
              </w:rPr>
              <w:t>dapting to an already changing climate</w:t>
            </w:r>
            <w:r w:rsidRPr="00522FA9">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7F8F43E" w14:textId="77777777" w:rsidR="00522FA9" w:rsidRPr="000D3ABC" w:rsidRDefault="00522FA9" w:rsidP="00724385">
            <w:pPr>
              <w:spacing w:before="0" w:after="0" w:line="240" w:lineRule="auto"/>
              <w:ind w:left="-292" w:right="-72" w:firstLine="80"/>
              <w:jc w:val="center"/>
              <w:rPr>
                <w:szCs w:val="24"/>
              </w:rPr>
            </w:pPr>
            <w:r w:rsidRPr="000D3ABC">
              <w:rPr>
                <w:szCs w:val="24"/>
              </w:rPr>
              <w:t>96%</w:t>
            </w:r>
          </w:p>
        </w:tc>
      </w:tr>
      <w:tr w:rsidR="00522FA9" w:rsidRPr="00522FA9" w14:paraId="76FF0CA4" w14:textId="77777777" w:rsidTr="00522FA9">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1AD9019" w14:textId="77777777" w:rsidR="00522FA9" w:rsidRDefault="00522FA9" w:rsidP="00522FA9">
            <w:pPr>
              <w:spacing w:before="0" w:after="0" w:line="240" w:lineRule="auto"/>
              <w:ind w:right="-72"/>
              <w:rPr>
                <w:sz w:val="22"/>
                <w:szCs w:val="22"/>
              </w:rPr>
            </w:pPr>
            <w:r w:rsidRPr="00522FA9">
              <w:rPr>
                <w:sz w:val="22"/>
                <w:szCs w:val="22"/>
              </w:rPr>
              <w:t xml:space="preserve">Set goals for managing overheating and reversing the national decline in urban greenspace and include greenspace ‘retrofit’ programmes in Local Plans </w:t>
            </w:r>
          </w:p>
          <w:p w14:paraId="27D4158B" w14:textId="25D18379" w:rsidR="00522FA9" w:rsidRPr="00522FA9" w:rsidRDefault="00522FA9" w:rsidP="00522FA9">
            <w:pPr>
              <w:spacing w:before="0" w:after="0" w:line="240" w:lineRule="auto"/>
              <w:ind w:right="-72"/>
              <w:rPr>
                <w:sz w:val="22"/>
                <w:szCs w:val="22"/>
              </w:rPr>
            </w:pPr>
            <w:r w:rsidRPr="00522FA9">
              <w:rPr>
                <w:sz w:val="22"/>
                <w:szCs w:val="22"/>
              </w:rPr>
              <w:t>(A</w:t>
            </w:r>
            <w:r>
              <w:rPr>
                <w:sz w:val="22"/>
                <w:szCs w:val="22"/>
              </w:rPr>
              <w:t>dapting to an already changing climate</w:t>
            </w:r>
            <w:r w:rsidRPr="00522FA9">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E4B3A0F" w14:textId="77777777" w:rsidR="00522FA9" w:rsidRPr="000D3ABC" w:rsidRDefault="00522FA9" w:rsidP="00724385">
            <w:pPr>
              <w:spacing w:before="0" w:after="0" w:line="240" w:lineRule="auto"/>
              <w:ind w:left="-292" w:right="-72" w:firstLine="80"/>
              <w:jc w:val="center"/>
              <w:rPr>
                <w:szCs w:val="24"/>
              </w:rPr>
            </w:pPr>
            <w:r w:rsidRPr="000D3ABC">
              <w:rPr>
                <w:szCs w:val="24"/>
              </w:rPr>
              <w:t>96%</w:t>
            </w:r>
          </w:p>
        </w:tc>
      </w:tr>
      <w:tr w:rsidR="00522FA9" w:rsidRPr="00522FA9" w14:paraId="640FA0FC" w14:textId="77777777" w:rsidTr="00522FA9">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194DC73" w14:textId="7C24224E" w:rsidR="00522FA9" w:rsidRPr="00522FA9" w:rsidRDefault="00522FA9" w:rsidP="00522FA9">
            <w:pPr>
              <w:spacing w:before="0" w:after="0" w:line="240" w:lineRule="auto"/>
              <w:ind w:right="-72"/>
              <w:rPr>
                <w:sz w:val="22"/>
                <w:szCs w:val="22"/>
              </w:rPr>
            </w:pPr>
            <w:r w:rsidRPr="00522FA9">
              <w:rPr>
                <w:sz w:val="22"/>
                <w:szCs w:val="22"/>
              </w:rPr>
              <w:t>Stronger policy on sustainable urban drainage systems to ensure it is included as the default for new developments (A</w:t>
            </w:r>
            <w:r>
              <w:rPr>
                <w:sz w:val="22"/>
                <w:szCs w:val="22"/>
              </w:rPr>
              <w:t>dapting to an already changing climate</w:t>
            </w:r>
            <w:r w:rsidRPr="00522FA9">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6D9FEC5" w14:textId="77777777" w:rsidR="00522FA9" w:rsidRPr="000D3ABC" w:rsidRDefault="00522FA9" w:rsidP="00724385">
            <w:pPr>
              <w:spacing w:before="0" w:after="0" w:line="240" w:lineRule="auto"/>
              <w:ind w:left="-292" w:right="-72" w:firstLine="80"/>
              <w:jc w:val="center"/>
              <w:rPr>
                <w:szCs w:val="24"/>
              </w:rPr>
            </w:pPr>
            <w:r w:rsidRPr="000D3ABC">
              <w:rPr>
                <w:szCs w:val="24"/>
              </w:rPr>
              <w:t>95%</w:t>
            </w:r>
          </w:p>
        </w:tc>
      </w:tr>
      <w:tr w:rsidR="00522FA9" w:rsidRPr="00522FA9" w14:paraId="75D63AAA" w14:textId="77777777" w:rsidTr="00522FA9">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CCA8722" w14:textId="77777777" w:rsidR="00522FA9" w:rsidRDefault="00522FA9" w:rsidP="00522FA9">
            <w:pPr>
              <w:spacing w:before="0" w:after="0" w:line="240" w:lineRule="auto"/>
              <w:ind w:right="-72"/>
              <w:rPr>
                <w:sz w:val="22"/>
                <w:szCs w:val="22"/>
              </w:rPr>
            </w:pPr>
            <w:r w:rsidRPr="00522FA9">
              <w:rPr>
                <w:sz w:val="22"/>
                <w:szCs w:val="22"/>
              </w:rPr>
              <w:t xml:space="preserve">Coastal flood resilience schemes in critical areas to be implemented by 2023 </w:t>
            </w:r>
          </w:p>
          <w:p w14:paraId="469FC015" w14:textId="2A7DF270" w:rsidR="00522FA9" w:rsidRPr="00522FA9" w:rsidRDefault="00522FA9" w:rsidP="00522FA9">
            <w:pPr>
              <w:spacing w:before="0" w:after="0" w:line="240" w:lineRule="auto"/>
              <w:ind w:right="-72"/>
              <w:rPr>
                <w:sz w:val="22"/>
                <w:szCs w:val="22"/>
              </w:rPr>
            </w:pPr>
            <w:r w:rsidRPr="00522FA9">
              <w:rPr>
                <w:sz w:val="22"/>
                <w:szCs w:val="22"/>
              </w:rPr>
              <w:t>(A</w:t>
            </w:r>
            <w:r>
              <w:rPr>
                <w:sz w:val="22"/>
                <w:szCs w:val="22"/>
              </w:rPr>
              <w:t>dapting to an already changing climate</w:t>
            </w:r>
            <w:r w:rsidRPr="00522FA9">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998CBFA" w14:textId="77777777" w:rsidR="00522FA9" w:rsidRPr="000D3ABC" w:rsidRDefault="00522FA9" w:rsidP="00724385">
            <w:pPr>
              <w:spacing w:before="0" w:after="0" w:line="240" w:lineRule="auto"/>
              <w:ind w:left="-292" w:right="-72" w:firstLine="80"/>
              <w:jc w:val="center"/>
              <w:rPr>
                <w:szCs w:val="24"/>
              </w:rPr>
            </w:pPr>
            <w:r w:rsidRPr="000D3ABC">
              <w:rPr>
                <w:szCs w:val="24"/>
              </w:rPr>
              <w:t>94%</w:t>
            </w:r>
          </w:p>
        </w:tc>
      </w:tr>
      <w:tr w:rsidR="00522FA9" w:rsidRPr="00522FA9" w14:paraId="0747B00E" w14:textId="77777777" w:rsidTr="00522FA9">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287C5BF" w14:textId="77777777" w:rsidR="00522FA9" w:rsidRDefault="00522FA9" w:rsidP="00522FA9">
            <w:pPr>
              <w:spacing w:before="0" w:after="0" w:line="240" w:lineRule="auto"/>
              <w:ind w:right="-72"/>
              <w:rPr>
                <w:sz w:val="22"/>
                <w:szCs w:val="22"/>
              </w:rPr>
            </w:pPr>
            <w:r w:rsidRPr="00522FA9">
              <w:rPr>
                <w:sz w:val="22"/>
                <w:szCs w:val="22"/>
              </w:rPr>
              <w:t xml:space="preserve">Establish a network of community-based reuse and repair hubs in Essex by 2024 </w:t>
            </w:r>
          </w:p>
          <w:p w14:paraId="36958DE9" w14:textId="40AEF207" w:rsidR="00522FA9" w:rsidRPr="00522FA9" w:rsidRDefault="00522FA9" w:rsidP="00522FA9">
            <w:pPr>
              <w:spacing w:before="0" w:after="0" w:line="240" w:lineRule="auto"/>
              <w:ind w:right="-72"/>
              <w:rPr>
                <w:sz w:val="22"/>
                <w:szCs w:val="22"/>
              </w:rPr>
            </w:pPr>
            <w:r w:rsidRPr="00522FA9">
              <w:rPr>
                <w:sz w:val="22"/>
                <w:szCs w:val="22"/>
              </w:rPr>
              <w:t>(E</w:t>
            </w:r>
            <w:r>
              <w:rPr>
                <w:sz w:val="22"/>
                <w:szCs w:val="22"/>
              </w:rPr>
              <w:t xml:space="preserve">nergy </w:t>
            </w:r>
            <w:r w:rsidRPr="00522FA9">
              <w:rPr>
                <w:sz w:val="22"/>
                <w:szCs w:val="22"/>
              </w:rPr>
              <w:t>&amp;</w:t>
            </w:r>
            <w:r>
              <w:rPr>
                <w:sz w:val="22"/>
                <w:szCs w:val="22"/>
              </w:rPr>
              <w:t xml:space="preserve"> </w:t>
            </w:r>
            <w:r w:rsidRPr="00522FA9">
              <w:rPr>
                <w:sz w:val="22"/>
                <w:szCs w:val="22"/>
              </w:rPr>
              <w:t>W</w:t>
            </w:r>
            <w:r>
              <w:rPr>
                <w:sz w:val="22"/>
                <w:szCs w:val="22"/>
              </w:rPr>
              <w:t>aste</w:t>
            </w:r>
            <w:r w:rsidRPr="00522FA9">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271EAC1" w14:textId="77777777" w:rsidR="00522FA9" w:rsidRPr="000D3ABC" w:rsidRDefault="00522FA9" w:rsidP="00724385">
            <w:pPr>
              <w:spacing w:before="0" w:after="0" w:line="240" w:lineRule="auto"/>
              <w:ind w:left="-292" w:right="-72" w:firstLine="80"/>
              <w:jc w:val="center"/>
              <w:rPr>
                <w:szCs w:val="24"/>
              </w:rPr>
            </w:pPr>
            <w:r w:rsidRPr="000D3ABC">
              <w:rPr>
                <w:szCs w:val="24"/>
              </w:rPr>
              <w:t>93%</w:t>
            </w:r>
          </w:p>
        </w:tc>
      </w:tr>
      <w:tr w:rsidR="00522FA9" w:rsidRPr="00522FA9" w14:paraId="30CED2AF" w14:textId="77777777" w:rsidTr="00522FA9">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439B691" w14:textId="0FA77314" w:rsidR="00522FA9" w:rsidRPr="00522FA9" w:rsidRDefault="00522FA9" w:rsidP="00522FA9">
            <w:pPr>
              <w:spacing w:before="0" w:after="0" w:line="240" w:lineRule="auto"/>
              <w:ind w:right="-72"/>
              <w:rPr>
                <w:sz w:val="22"/>
                <w:szCs w:val="22"/>
              </w:rPr>
            </w:pPr>
            <w:r w:rsidRPr="00522FA9">
              <w:rPr>
                <w:sz w:val="22"/>
                <w:szCs w:val="22"/>
              </w:rPr>
              <w:t xml:space="preserve">30% greening of our town, </w:t>
            </w:r>
            <w:proofErr w:type="gramStart"/>
            <w:r w:rsidRPr="00522FA9">
              <w:rPr>
                <w:sz w:val="22"/>
                <w:szCs w:val="22"/>
              </w:rPr>
              <w:t>villages</w:t>
            </w:r>
            <w:proofErr w:type="gramEnd"/>
            <w:r w:rsidRPr="00522FA9">
              <w:rPr>
                <w:sz w:val="22"/>
                <w:szCs w:val="22"/>
              </w:rPr>
              <w:t xml:space="preserve"> and new developments by: increased greenspace creation, naturalising existing green space, greening the public realm and developing sustainable urban drainage systems (SuDS) (L</w:t>
            </w:r>
            <w:r>
              <w:rPr>
                <w:sz w:val="22"/>
                <w:szCs w:val="22"/>
              </w:rPr>
              <w:t xml:space="preserve">and use </w:t>
            </w:r>
            <w:r w:rsidRPr="00522FA9">
              <w:rPr>
                <w:sz w:val="22"/>
                <w:szCs w:val="22"/>
              </w:rPr>
              <w:t>&amp;</w:t>
            </w:r>
            <w:r>
              <w:rPr>
                <w:sz w:val="22"/>
                <w:szCs w:val="22"/>
              </w:rPr>
              <w:t xml:space="preserve"> green infrastructure</w:t>
            </w:r>
            <w:r w:rsidRPr="00522FA9">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51DBC55" w14:textId="77777777" w:rsidR="00522FA9" w:rsidRPr="000D3ABC" w:rsidRDefault="00522FA9" w:rsidP="00724385">
            <w:pPr>
              <w:spacing w:before="0" w:after="0" w:line="240" w:lineRule="auto"/>
              <w:ind w:left="-292" w:right="-72" w:firstLine="80"/>
              <w:jc w:val="center"/>
              <w:rPr>
                <w:szCs w:val="24"/>
              </w:rPr>
            </w:pPr>
            <w:r w:rsidRPr="000D3ABC">
              <w:rPr>
                <w:szCs w:val="24"/>
              </w:rPr>
              <w:t>93%</w:t>
            </w:r>
          </w:p>
        </w:tc>
      </w:tr>
      <w:tr w:rsidR="00522FA9" w:rsidRPr="00522FA9" w14:paraId="27345DCE" w14:textId="77777777" w:rsidTr="00522FA9">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2E293F4" w14:textId="77777777" w:rsidR="00522FA9" w:rsidRDefault="00522FA9" w:rsidP="00522FA9">
            <w:pPr>
              <w:spacing w:before="0" w:after="0" w:line="240" w:lineRule="auto"/>
              <w:ind w:right="-72"/>
              <w:rPr>
                <w:sz w:val="22"/>
                <w:szCs w:val="22"/>
              </w:rPr>
            </w:pPr>
            <w:r w:rsidRPr="00522FA9">
              <w:rPr>
                <w:sz w:val="22"/>
                <w:szCs w:val="22"/>
              </w:rPr>
              <w:t xml:space="preserve">For those properties still at risk of flooding (currently 75,000), where we develop schemes to increase their flood resilience, we will aim for 3/4 of the schemes developed by 2050 to include Integrated Water Management and Natural Flood Management techniques </w:t>
            </w:r>
          </w:p>
          <w:p w14:paraId="09755A32" w14:textId="0F39AE5B" w:rsidR="00522FA9" w:rsidRPr="00522FA9" w:rsidRDefault="00522FA9" w:rsidP="00522FA9">
            <w:pPr>
              <w:spacing w:before="0" w:after="0" w:line="240" w:lineRule="auto"/>
              <w:ind w:right="-72"/>
              <w:rPr>
                <w:sz w:val="22"/>
                <w:szCs w:val="22"/>
              </w:rPr>
            </w:pPr>
            <w:r w:rsidRPr="00522FA9">
              <w:rPr>
                <w:sz w:val="22"/>
                <w:szCs w:val="22"/>
              </w:rPr>
              <w:t>(L</w:t>
            </w:r>
            <w:r>
              <w:rPr>
                <w:sz w:val="22"/>
                <w:szCs w:val="22"/>
              </w:rPr>
              <w:t xml:space="preserve">and use </w:t>
            </w:r>
            <w:r w:rsidRPr="00522FA9">
              <w:rPr>
                <w:sz w:val="22"/>
                <w:szCs w:val="22"/>
              </w:rPr>
              <w:t>&amp;</w:t>
            </w:r>
            <w:r>
              <w:rPr>
                <w:sz w:val="22"/>
                <w:szCs w:val="22"/>
              </w:rPr>
              <w:t xml:space="preserve"> green infrastructure</w:t>
            </w:r>
            <w:r w:rsidRPr="00522FA9">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611E2BD" w14:textId="77777777" w:rsidR="00522FA9" w:rsidRPr="000D3ABC" w:rsidRDefault="00522FA9" w:rsidP="00724385">
            <w:pPr>
              <w:spacing w:before="0" w:after="0" w:line="240" w:lineRule="auto"/>
              <w:ind w:left="-292" w:right="-72" w:firstLine="80"/>
              <w:jc w:val="center"/>
              <w:rPr>
                <w:szCs w:val="24"/>
              </w:rPr>
            </w:pPr>
            <w:r w:rsidRPr="000D3ABC">
              <w:rPr>
                <w:szCs w:val="24"/>
              </w:rPr>
              <w:t>92%</w:t>
            </w:r>
          </w:p>
        </w:tc>
      </w:tr>
      <w:tr w:rsidR="00522FA9" w:rsidRPr="00522FA9" w14:paraId="6B08DEF1" w14:textId="77777777" w:rsidTr="00522FA9">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EFF661B" w14:textId="521260CC" w:rsidR="00522FA9" w:rsidRPr="00522FA9" w:rsidRDefault="00522FA9" w:rsidP="00522FA9">
            <w:pPr>
              <w:spacing w:before="0" w:after="0" w:line="240" w:lineRule="auto"/>
              <w:ind w:right="-72"/>
              <w:rPr>
                <w:sz w:val="22"/>
                <w:szCs w:val="22"/>
              </w:rPr>
            </w:pPr>
            <w:r w:rsidRPr="00522FA9">
              <w:rPr>
                <w:sz w:val="22"/>
                <w:szCs w:val="22"/>
              </w:rPr>
              <w:t>Incorporate national green infrastructure requirements from the government’s 25 Year Environment Plan into local planning (A</w:t>
            </w:r>
            <w:r>
              <w:rPr>
                <w:sz w:val="22"/>
                <w:szCs w:val="22"/>
              </w:rPr>
              <w:t>dapting to an already changing climate</w:t>
            </w:r>
            <w:r w:rsidRPr="00522FA9">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6FCCB1C" w14:textId="77777777" w:rsidR="00522FA9" w:rsidRPr="000D3ABC" w:rsidRDefault="00522FA9" w:rsidP="00724385">
            <w:pPr>
              <w:spacing w:before="0" w:after="0" w:line="240" w:lineRule="auto"/>
              <w:ind w:left="-292" w:right="-72" w:firstLine="80"/>
              <w:jc w:val="center"/>
              <w:rPr>
                <w:szCs w:val="24"/>
              </w:rPr>
            </w:pPr>
            <w:r w:rsidRPr="000D3ABC">
              <w:rPr>
                <w:szCs w:val="24"/>
              </w:rPr>
              <w:t>92%</w:t>
            </w:r>
          </w:p>
        </w:tc>
      </w:tr>
      <w:tr w:rsidR="00522FA9" w:rsidRPr="00522FA9" w14:paraId="30B7E099" w14:textId="77777777" w:rsidTr="00522FA9">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E5DA15C" w14:textId="508D235F" w:rsidR="00522FA9" w:rsidRPr="00522FA9" w:rsidRDefault="00522FA9" w:rsidP="00522FA9">
            <w:pPr>
              <w:spacing w:before="0" w:after="0" w:line="240" w:lineRule="auto"/>
              <w:ind w:right="-72"/>
              <w:rPr>
                <w:sz w:val="22"/>
                <w:szCs w:val="22"/>
              </w:rPr>
            </w:pPr>
            <w:r w:rsidRPr="00522FA9">
              <w:rPr>
                <w:sz w:val="22"/>
                <w:szCs w:val="22"/>
              </w:rPr>
              <w:t>Reduce per capita waste by at least 10% by 2030 (E</w:t>
            </w:r>
            <w:r>
              <w:rPr>
                <w:sz w:val="22"/>
                <w:szCs w:val="22"/>
              </w:rPr>
              <w:t xml:space="preserve">nergy </w:t>
            </w:r>
            <w:r w:rsidRPr="00522FA9">
              <w:rPr>
                <w:sz w:val="22"/>
                <w:szCs w:val="22"/>
              </w:rPr>
              <w:t>&amp;</w:t>
            </w:r>
            <w:r>
              <w:rPr>
                <w:sz w:val="22"/>
                <w:szCs w:val="22"/>
              </w:rPr>
              <w:t xml:space="preserve"> </w:t>
            </w:r>
            <w:r w:rsidRPr="00522FA9">
              <w:rPr>
                <w:sz w:val="22"/>
                <w:szCs w:val="22"/>
              </w:rPr>
              <w:t>W</w:t>
            </w:r>
            <w:r>
              <w:rPr>
                <w:sz w:val="22"/>
                <w:szCs w:val="22"/>
              </w:rPr>
              <w:t>aste</w:t>
            </w:r>
            <w:r w:rsidRPr="00522FA9">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9043024" w14:textId="77777777" w:rsidR="00522FA9" w:rsidRPr="000D3ABC" w:rsidRDefault="00522FA9" w:rsidP="00724385">
            <w:pPr>
              <w:spacing w:before="0" w:after="0" w:line="240" w:lineRule="auto"/>
              <w:ind w:left="-292" w:right="-72" w:firstLine="80"/>
              <w:jc w:val="center"/>
              <w:rPr>
                <w:szCs w:val="24"/>
              </w:rPr>
            </w:pPr>
            <w:r w:rsidRPr="000D3ABC">
              <w:rPr>
                <w:szCs w:val="24"/>
              </w:rPr>
              <w:t>92%</w:t>
            </w:r>
          </w:p>
        </w:tc>
      </w:tr>
      <w:tr w:rsidR="00522FA9" w:rsidRPr="00522FA9" w14:paraId="614CC867" w14:textId="77777777" w:rsidTr="00522FA9">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9300974" w14:textId="5FAC45D1" w:rsidR="00522FA9" w:rsidRPr="00522FA9" w:rsidRDefault="00522FA9" w:rsidP="00522FA9">
            <w:pPr>
              <w:spacing w:before="0" w:after="0" w:line="240" w:lineRule="auto"/>
              <w:ind w:right="-72"/>
              <w:rPr>
                <w:sz w:val="22"/>
                <w:szCs w:val="22"/>
              </w:rPr>
            </w:pPr>
            <w:r w:rsidRPr="00522FA9">
              <w:rPr>
                <w:sz w:val="22"/>
                <w:szCs w:val="22"/>
              </w:rPr>
              <w:t>All new schools commissioned to be Carbon Zero by 2022 (B</w:t>
            </w:r>
            <w:r>
              <w:rPr>
                <w:sz w:val="22"/>
                <w:szCs w:val="22"/>
              </w:rPr>
              <w:t xml:space="preserve">uilt </w:t>
            </w:r>
            <w:r w:rsidRPr="00522FA9">
              <w:rPr>
                <w:sz w:val="22"/>
                <w:szCs w:val="22"/>
              </w:rPr>
              <w:t>E</w:t>
            </w:r>
            <w:r>
              <w:rPr>
                <w:sz w:val="22"/>
                <w:szCs w:val="22"/>
              </w:rPr>
              <w:t>nvironment</w:t>
            </w:r>
            <w:r w:rsidRPr="00522FA9">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2E75FA2" w14:textId="77777777" w:rsidR="00522FA9" w:rsidRPr="000D3ABC" w:rsidRDefault="00522FA9" w:rsidP="00724385">
            <w:pPr>
              <w:spacing w:before="0" w:after="0" w:line="240" w:lineRule="auto"/>
              <w:ind w:left="-292" w:right="-72" w:firstLine="80"/>
              <w:jc w:val="center"/>
              <w:rPr>
                <w:szCs w:val="24"/>
              </w:rPr>
            </w:pPr>
            <w:r w:rsidRPr="000D3ABC">
              <w:rPr>
                <w:szCs w:val="24"/>
              </w:rPr>
              <w:t>91%</w:t>
            </w:r>
          </w:p>
        </w:tc>
      </w:tr>
      <w:tr w:rsidR="00522FA9" w:rsidRPr="00522FA9" w14:paraId="2383396A" w14:textId="77777777" w:rsidTr="00522FA9">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9B10F9A" w14:textId="0784C77D" w:rsidR="00522FA9" w:rsidRPr="00522FA9" w:rsidRDefault="00522FA9" w:rsidP="00522FA9">
            <w:pPr>
              <w:spacing w:before="0" w:after="0" w:line="240" w:lineRule="auto"/>
              <w:ind w:right="-72"/>
              <w:rPr>
                <w:sz w:val="22"/>
                <w:szCs w:val="22"/>
              </w:rPr>
            </w:pPr>
            <w:r w:rsidRPr="00522FA9">
              <w:rPr>
                <w:sz w:val="22"/>
                <w:szCs w:val="22"/>
              </w:rPr>
              <w:t>All new commercial buildings to be Carbon Zero by 2025 (B</w:t>
            </w:r>
            <w:r>
              <w:rPr>
                <w:sz w:val="22"/>
                <w:szCs w:val="22"/>
              </w:rPr>
              <w:t xml:space="preserve">uilt </w:t>
            </w:r>
            <w:r w:rsidRPr="00522FA9">
              <w:rPr>
                <w:sz w:val="22"/>
                <w:szCs w:val="22"/>
              </w:rPr>
              <w:t>E</w:t>
            </w:r>
            <w:r>
              <w:rPr>
                <w:sz w:val="22"/>
                <w:szCs w:val="22"/>
              </w:rPr>
              <w:t>nvironment</w:t>
            </w:r>
            <w:r w:rsidRPr="00522FA9">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8B06E45" w14:textId="77777777" w:rsidR="00522FA9" w:rsidRPr="000D3ABC" w:rsidRDefault="00522FA9" w:rsidP="00724385">
            <w:pPr>
              <w:spacing w:before="0" w:after="0" w:line="240" w:lineRule="auto"/>
              <w:ind w:left="-292" w:right="-72" w:firstLine="80"/>
              <w:jc w:val="center"/>
              <w:rPr>
                <w:szCs w:val="24"/>
              </w:rPr>
            </w:pPr>
            <w:r w:rsidRPr="000D3ABC">
              <w:rPr>
                <w:szCs w:val="24"/>
              </w:rPr>
              <w:t>91%</w:t>
            </w:r>
          </w:p>
        </w:tc>
      </w:tr>
    </w:tbl>
    <w:p w14:paraId="74467453" w14:textId="77777777" w:rsidR="00522FA9" w:rsidRDefault="00522FA9" w:rsidP="00522FA9">
      <w:pPr>
        <w:spacing w:before="240"/>
        <w:ind w:left="644" w:right="142"/>
        <w:rPr>
          <w:i/>
          <w:iCs/>
        </w:rPr>
      </w:pPr>
    </w:p>
    <w:p w14:paraId="71CA16F2" w14:textId="77777777" w:rsidR="00B2729A" w:rsidRDefault="00B2729A" w:rsidP="00783E2E">
      <w:pPr>
        <w:pStyle w:val="Heading2"/>
        <w:spacing w:before="240"/>
        <w:ind w:left="284" w:right="142" w:firstLine="362"/>
        <w:rPr>
          <w:color w:val="C00000"/>
        </w:rPr>
      </w:pPr>
    </w:p>
    <w:p w14:paraId="590ECE87" w14:textId="736B2DD4" w:rsidR="00724385" w:rsidRDefault="00724385" w:rsidP="00783E2E">
      <w:pPr>
        <w:pStyle w:val="Heading2"/>
        <w:spacing w:before="240"/>
        <w:ind w:left="284" w:right="142" w:firstLine="362"/>
        <w:rPr>
          <w:color w:val="C00000"/>
        </w:rPr>
      </w:pPr>
      <w:r>
        <w:rPr>
          <w:color w:val="C00000"/>
        </w:rPr>
        <w:lastRenderedPageBreak/>
        <w:t>recommendations with comparatively less support from consultees</w:t>
      </w:r>
    </w:p>
    <w:p w14:paraId="2815F7B2" w14:textId="0B6AB5E9" w:rsidR="00947A32" w:rsidRPr="00947A32" w:rsidRDefault="00724385" w:rsidP="00724385">
      <w:pPr>
        <w:pStyle w:val="ListParagraph"/>
        <w:numPr>
          <w:ilvl w:val="0"/>
          <w:numId w:val="15"/>
        </w:numPr>
        <w:ind w:left="1003" w:right="142" w:hanging="357"/>
        <w:contextualSpacing w:val="0"/>
      </w:pPr>
      <w:r w:rsidRPr="00724385">
        <w:t xml:space="preserve">Overall support remains high when looking at </w:t>
      </w:r>
      <w:proofErr w:type="gramStart"/>
      <w:r w:rsidRPr="00724385">
        <w:t>the majority of</w:t>
      </w:r>
      <w:proofErr w:type="gramEnd"/>
      <w:r w:rsidRPr="00724385">
        <w:t xml:space="preserve"> the lowest tier of recommendations supported</w:t>
      </w:r>
      <w:r w:rsidRPr="00522FA9">
        <w:t>.</w:t>
      </w:r>
    </w:p>
    <w:p w14:paraId="6DCC3BA8" w14:textId="35281B19" w:rsidR="00724385" w:rsidRDefault="00724385" w:rsidP="00724385">
      <w:pPr>
        <w:pStyle w:val="ListParagraph"/>
        <w:numPr>
          <w:ilvl w:val="0"/>
          <w:numId w:val="15"/>
        </w:numPr>
        <w:ind w:left="1003" w:right="142" w:hanging="357"/>
        <w:contextualSpacing w:val="0"/>
      </w:pPr>
      <w:r w:rsidRPr="00724385">
        <w:t>Six of the ten recommendations put forward under ‘transport’ feature in the lowest tier of support</w:t>
      </w:r>
      <w:r>
        <w:t>.</w:t>
      </w:r>
    </w:p>
    <w:p w14:paraId="4F198D9F" w14:textId="77777777" w:rsidR="00724385" w:rsidRDefault="00724385" w:rsidP="00724385">
      <w:pPr>
        <w:spacing w:before="240"/>
        <w:ind w:left="644" w:right="142"/>
        <w:rPr>
          <w:i/>
          <w:iCs/>
        </w:rPr>
      </w:pPr>
      <w:r w:rsidRPr="00522FA9">
        <w:rPr>
          <w:b/>
          <w:bCs/>
          <w:i/>
          <w:iCs/>
        </w:rPr>
        <w:t>To what extent do you support or oppose each of the Commission’s recommendations related to…</w:t>
      </w:r>
      <w:r w:rsidRPr="00947A32">
        <w:rPr>
          <w:b/>
          <w:bCs/>
        </w:rPr>
        <w:t>?</w:t>
      </w:r>
      <w:r>
        <w:rPr>
          <w:b/>
          <w:bCs/>
        </w:rPr>
        <w:t xml:space="preserve"> </w:t>
      </w:r>
      <w:r w:rsidRPr="0047384A">
        <w:rPr>
          <w:i/>
          <w:iCs/>
        </w:rPr>
        <w:t>Base: all answering (</w:t>
      </w:r>
      <w:r>
        <w:rPr>
          <w:i/>
          <w:iCs/>
        </w:rPr>
        <w:t>260</w:t>
      </w:r>
      <w:r w:rsidRPr="0047384A">
        <w:rPr>
          <w:i/>
          <w:iCs/>
        </w:rPr>
        <w:t>)</w:t>
      </w:r>
    </w:p>
    <w:tbl>
      <w:tblPr>
        <w:tblW w:w="9413" w:type="dxa"/>
        <w:tblInd w:w="557" w:type="dxa"/>
        <w:tblCellMar>
          <w:left w:w="170" w:type="dxa"/>
          <w:right w:w="170" w:type="dxa"/>
        </w:tblCellMar>
        <w:tblLook w:val="0420" w:firstRow="1" w:lastRow="0" w:firstColumn="0" w:lastColumn="0" w:noHBand="0" w:noVBand="1"/>
      </w:tblPr>
      <w:tblGrid>
        <w:gridCol w:w="8222"/>
        <w:gridCol w:w="1191"/>
      </w:tblGrid>
      <w:tr w:rsidR="000D3ABC" w:rsidRPr="00D023CB" w14:paraId="4255EA41" w14:textId="77777777" w:rsidTr="00A45044">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569F8FA1" w14:textId="0E63B362" w:rsidR="000D3ABC" w:rsidRPr="00D023CB" w:rsidRDefault="000D3ABC" w:rsidP="000A3DDE">
            <w:pPr>
              <w:tabs>
                <w:tab w:val="left" w:pos="2056"/>
              </w:tabs>
              <w:spacing w:before="0" w:after="0" w:line="240" w:lineRule="auto"/>
              <w:ind w:left="-292" w:firstLine="80"/>
              <w:jc w:val="center"/>
              <w:rPr>
                <w:color w:val="FFFFFF" w:themeColor="background1"/>
                <w:sz w:val="22"/>
                <w:szCs w:val="22"/>
              </w:rPr>
            </w:pPr>
            <w:r>
              <w:rPr>
                <w:b/>
                <w:bCs/>
                <w:sz w:val="22"/>
                <w:szCs w:val="22"/>
              </w:rPr>
              <w:t>% Net support</w:t>
            </w:r>
          </w:p>
        </w:tc>
      </w:tr>
      <w:tr w:rsidR="00724385" w:rsidRPr="00724385" w14:paraId="4C345D52" w14:textId="77777777" w:rsidTr="00724385">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6AD96BB" w14:textId="1162A791" w:rsidR="00724385" w:rsidRPr="00724385" w:rsidRDefault="00724385" w:rsidP="00724385">
            <w:pPr>
              <w:spacing w:before="0" w:after="0" w:line="240" w:lineRule="auto"/>
              <w:ind w:right="-72"/>
              <w:rPr>
                <w:sz w:val="22"/>
                <w:szCs w:val="22"/>
              </w:rPr>
            </w:pPr>
            <w:r w:rsidRPr="00724385">
              <w:rPr>
                <w:sz w:val="22"/>
                <w:szCs w:val="22"/>
              </w:rPr>
              <w:t>Reduce town centre/city centre parking (T</w:t>
            </w:r>
            <w:r>
              <w:rPr>
                <w:sz w:val="22"/>
                <w:szCs w:val="22"/>
              </w:rPr>
              <w:t>ransport</w:t>
            </w:r>
            <w:r w:rsidRPr="00724385">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C7C6B7C" w14:textId="77777777" w:rsidR="00724385" w:rsidRPr="000D3ABC" w:rsidRDefault="00724385" w:rsidP="00724385">
            <w:pPr>
              <w:spacing w:before="0" w:after="0" w:line="240" w:lineRule="auto"/>
              <w:ind w:right="-72"/>
              <w:rPr>
                <w:szCs w:val="24"/>
              </w:rPr>
            </w:pPr>
            <w:r w:rsidRPr="000D3ABC">
              <w:rPr>
                <w:szCs w:val="24"/>
              </w:rPr>
              <w:t>46%</w:t>
            </w:r>
          </w:p>
        </w:tc>
      </w:tr>
      <w:tr w:rsidR="00724385" w:rsidRPr="00724385" w14:paraId="1BD40CB2" w14:textId="77777777" w:rsidTr="00724385">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FECF493" w14:textId="7D66F35B" w:rsidR="00724385" w:rsidRPr="00724385" w:rsidRDefault="00724385" w:rsidP="00724385">
            <w:pPr>
              <w:spacing w:before="0" w:after="0" w:line="240" w:lineRule="auto"/>
              <w:ind w:right="-72"/>
              <w:rPr>
                <w:sz w:val="22"/>
                <w:szCs w:val="22"/>
              </w:rPr>
            </w:pPr>
            <w:r w:rsidRPr="00724385">
              <w:rPr>
                <w:sz w:val="22"/>
                <w:szCs w:val="22"/>
              </w:rPr>
              <w:t>Introduce five workplace levy schemes (T</w:t>
            </w:r>
            <w:r>
              <w:rPr>
                <w:sz w:val="22"/>
                <w:szCs w:val="22"/>
              </w:rPr>
              <w:t>ransport</w:t>
            </w:r>
            <w:r w:rsidRPr="00724385">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06F6074" w14:textId="77777777" w:rsidR="00724385" w:rsidRPr="000D3ABC" w:rsidRDefault="00724385" w:rsidP="00724385">
            <w:pPr>
              <w:spacing w:before="0" w:after="0" w:line="240" w:lineRule="auto"/>
              <w:ind w:right="-72"/>
              <w:rPr>
                <w:szCs w:val="24"/>
              </w:rPr>
            </w:pPr>
            <w:r w:rsidRPr="000D3ABC">
              <w:rPr>
                <w:szCs w:val="24"/>
              </w:rPr>
              <w:t>52%</w:t>
            </w:r>
          </w:p>
        </w:tc>
      </w:tr>
      <w:tr w:rsidR="00724385" w:rsidRPr="00724385" w14:paraId="4A3EF623" w14:textId="77777777" w:rsidTr="00724385">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0F7D83D" w14:textId="6205223E" w:rsidR="00724385" w:rsidRPr="00724385" w:rsidRDefault="00724385" w:rsidP="00724385">
            <w:pPr>
              <w:spacing w:before="0" w:after="0" w:line="240" w:lineRule="auto"/>
              <w:ind w:right="-72"/>
              <w:rPr>
                <w:sz w:val="22"/>
                <w:szCs w:val="22"/>
              </w:rPr>
            </w:pPr>
            <w:r w:rsidRPr="00724385">
              <w:rPr>
                <w:sz w:val="22"/>
                <w:szCs w:val="22"/>
              </w:rPr>
              <w:t>Introduce emissions charging and/or parking charges in town centres (T</w:t>
            </w:r>
            <w:r>
              <w:rPr>
                <w:sz w:val="22"/>
                <w:szCs w:val="22"/>
              </w:rPr>
              <w:t>ransport</w:t>
            </w:r>
            <w:r w:rsidRPr="00724385">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F2F7241" w14:textId="77777777" w:rsidR="00724385" w:rsidRPr="000D3ABC" w:rsidRDefault="00724385" w:rsidP="00724385">
            <w:pPr>
              <w:spacing w:before="0" w:after="0" w:line="240" w:lineRule="auto"/>
              <w:ind w:right="-72"/>
              <w:rPr>
                <w:szCs w:val="24"/>
              </w:rPr>
            </w:pPr>
            <w:r w:rsidRPr="000D3ABC">
              <w:rPr>
                <w:szCs w:val="24"/>
              </w:rPr>
              <w:t>54%</w:t>
            </w:r>
          </w:p>
        </w:tc>
      </w:tr>
      <w:tr w:rsidR="00724385" w:rsidRPr="00724385" w14:paraId="33239466" w14:textId="77777777" w:rsidTr="00724385">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C758457" w14:textId="5CDCA618" w:rsidR="00724385" w:rsidRPr="00724385" w:rsidRDefault="00724385" w:rsidP="00724385">
            <w:pPr>
              <w:spacing w:before="0" w:after="0" w:line="240" w:lineRule="auto"/>
              <w:ind w:right="-72"/>
              <w:rPr>
                <w:sz w:val="22"/>
                <w:szCs w:val="22"/>
              </w:rPr>
            </w:pPr>
            <w:r w:rsidRPr="00724385">
              <w:rPr>
                <w:sz w:val="22"/>
                <w:szCs w:val="22"/>
              </w:rPr>
              <w:t>Ringfence funding from car disincentives to invest in a good quality bus offer (T</w:t>
            </w:r>
            <w:r>
              <w:rPr>
                <w:sz w:val="22"/>
                <w:szCs w:val="22"/>
              </w:rPr>
              <w:t>ransport</w:t>
            </w:r>
            <w:r w:rsidRPr="00724385">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362DF76" w14:textId="77777777" w:rsidR="00724385" w:rsidRPr="000D3ABC" w:rsidRDefault="00724385" w:rsidP="00724385">
            <w:pPr>
              <w:spacing w:before="0" w:after="0" w:line="240" w:lineRule="auto"/>
              <w:ind w:right="-72"/>
              <w:rPr>
                <w:szCs w:val="24"/>
              </w:rPr>
            </w:pPr>
            <w:r w:rsidRPr="000D3ABC">
              <w:rPr>
                <w:szCs w:val="24"/>
              </w:rPr>
              <w:t>71%</w:t>
            </w:r>
          </w:p>
        </w:tc>
      </w:tr>
      <w:tr w:rsidR="00724385" w:rsidRPr="00724385" w14:paraId="2A0E1FB3" w14:textId="77777777" w:rsidTr="00724385">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700E17F" w14:textId="5878D058" w:rsidR="00724385" w:rsidRPr="00724385" w:rsidRDefault="00724385" w:rsidP="00724385">
            <w:pPr>
              <w:spacing w:before="0" w:after="0" w:line="240" w:lineRule="auto"/>
              <w:ind w:right="-72"/>
              <w:rPr>
                <w:sz w:val="22"/>
                <w:szCs w:val="22"/>
              </w:rPr>
            </w:pPr>
            <w:r w:rsidRPr="00724385">
              <w:rPr>
                <w:sz w:val="22"/>
                <w:szCs w:val="22"/>
              </w:rPr>
              <w:t>Introduce additional school streets for 25 schools by 2022 and an additional 20 per year to 2050 (T</w:t>
            </w:r>
            <w:r>
              <w:rPr>
                <w:sz w:val="22"/>
                <w:szCs w:val="22"/>
              </w:rPr>
              <w:t>ransport</w:t>
            </w:r>
            <w:r w:rsidRPr="00724385">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7D7BA2C" w14:textId="77777777" w:rsidR="00724385" w:rsidRPr="000D3ABC" w:rsidRDefault="00724385" w:rsidP="00724385">
            <w:pPr>
              <w:spacing w:before="0" w:after="0" w:line="240" w:lineRule="auto"/>
              <w:ind w:right="-72"/>
              <w:rPr>
                <w:szCs w:val="24"/>
              </w:rPr>
            </w:pPr>
            <w:r w:rsidRPr="000D3ABC">
              <w:rPr>
                <w:szCs w:val="24"/>
              </w:rPr>
              <w:t>72%</w:t>
            </w:r>
          </w:p>
        </w:tc>
      </w:tr>
      <w:tr w:rsidR="00724385" w:rsidRPr="00724385" w14:paraId="5F841C30" w14:textId="77777777" w:rsidTr="00724385">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AE2D749" w14:textId="0F10344E" w:rsidR="00724385" w:rsidRPr="00724385" w:rsidRDefault="00724385" w:rsidP="00724385">
            <w:pPr>
              <w:spacing w:before="0" w:after="0" w:line="240" w:lineRule="auto"/>
              <w:ind w:right="-72"/>
              <w:rPr>
                <w:sz w:val="22"/>
                <w:szCs w:val="22"/>
              </w:rPr>
            </w:pPr>
            <w:r w:rsidRPr="00724385">
              <w:rPr>
                <w:sz w:val="22"/>
                <w:szCs w:val="22"/>
              </w:rPr>
              <w:t>Kickstart innovative solutions such as electric demand responsive transport with a clear pathway to commerciality</w:t>
            </w:r>
            <w:r>
              <w:rPr>
                <w:sz w:val="22"/>
                <w:szCs w:val="22"/>
              </w:rPr>
              <w:t xml:space="preserve"> </w:t>
            </w:r>
            <w:r w:rsidRPr="00724385">
              <w:rPr>
                <w:sz w:val="22"/>
                <w:szCs w:val="22"/>
              </w:rPr>
              <w:t>(T</w:t>
            </w:r>
            <w:r>
              <w:rPr>
                <w:sz w:val="22"/>
                <w:szCs w:val="22"/>
              </w:rPr>
              <w:t>ransport</w:t>
            </w:r>
            <w:r w:rsidRPr="00724385">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B6A13BD" w14:textId="77777777" w:rsidR="00724385" w:rsidRPr="000D3ABC" w:rsidRDefault="00724385" w:rsidP="00724385">
            <w:pPr>
              <w:spacing w:before="0" w:after="0" w:line="240" w:lineRule="auto"/>
              <w:ind w:right="-72"/>
              <w:rPr>
                <w:szCs w:val="24"/>
              </w:rPr>
            </w:pPr>
            <w:r w:rsidRPr="000D3ABC">
              <w:rPr>
                <w:szCs w:val="24"/>
              </w:rPr>
              <w:t>75%</w:t>
            </w:r>
          </w:p>
        </w:tc>
      </w:tr>
      <w:tr w:rsidR="00724385" w:rsidRPr="00724385" w14:paraId="62585E83" w14:textId="77777777" w:rsidTr="00724385">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A3A583E" w14:textId="4840FF77" w:rsidR="00724385" w:rsidRPr="00724385" w:rsidRDefault="00724385" w:rsidP="00724385">
            <w:pPr>
              <w:spacing w:before="0" w:after="0" w:line="240" w:lineRule="auto"/>
              <w:ind w:right="-72"/>
              <w:rPr>
                <w:sz w:val="22"/>
                <w:szCs w:val="22"/>
              </w:rPr>
            </w:pPr>
            <w:r w:rsidRPr="00724385">
              <w:rPr>
                <w:sz w:val="22"/>
                <w:szCs w:val="22"/>
              </w:rPr>
              <w:t>Essex is Green should continue to be supported. Essex is Green should be used as an overarching brand for climate action in Essex, widely seen across the County. Essex is Green awards for community action should be developed. (C</w:t>
            </w:r>
            <w:r>
              <w:rPr>
                <w:sz w:val="22"/>
                <w:szCs w:val="22"/>
              </w:rPr>
              <w:t xml:space="preserve">ommunity </w:t>
            </w:r>
            <w:r w:rsidRPr="00724385">
              <w:rPr>
                <w:sz w:val="22"/>
                <w:szCs w:val="22"/>
              </w:rPr>
              <w:t>&amp;</w:t>
            </w:r>
            <w:r>
              <w:rPr>
                <w:sz w:val="22"/>
                <w:szCs w:val="22"/>
              </w:rPr>
              <w:t xml:space="preserve"> </w:t>
            </w:r>
            <w:r w:rsidRPr="00724385">
              <w:rPr>
                <w:sz w:val="22"/>
                <w:szCs w:val="22"/>
              </w:rPr>
              <w:t>E</w:t>
            </w:r>
            <w:r>
              <w:rPr>
                <w:sz w:val="22"/>
                <w:szCs w:val="22"/>
              </w:rPr>
              <w:t>ngagement</w:t>
            </w:r>
            <w:r w:rsidRPr="00724385">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B58378F" w14:textId="77777777" w:rsidR="00724385" w:rsidRPr="000D3ABC" w:rsidRDefault="00724385" w:rsidP="00724385">
            <w:pPr>
              <w:spacing w:before="0" w:after="0" w:line="240" w:lineRule="auto"/>
              <w:ind w:right="-72"/>
              <w:rPr>
                <w:szCs w:val="24"/>
              </w:rPr>
            </w:pPr>
            <w:r w:rsidRPr="000D3ABC">
              <w:rPr>
                <w:szCs w:val="24"/>
              </w:rPr>
              <w:t>76%</w:t>
            </w:r>
          </w:p>
        </w:tc>
      </w:tr>
      <w:tr w:rsidR="00724385" w:rsidRPr="00724385" w14:paraId="7EDE44A4" w14:textId="77777777" w:rsidTr="00724385">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32EA134" w14:textId="672E7BE8" w:rsidR="00724385" w:rsidRPr="00724385" w:rsidRDefault="00724385" w:rsidP="00724385">
            <w:pPr>
              <w:spacing w:before="0" w:after="0" w:line="240" w:lineRule="auto"/>
              <w:ind w:right="-72"/>
              <w:rPr>
                <w:sz w:val="22"/>
                <w:szCs w:val="22"/>
              </w:rPr>
            </w:pPr>
            <w:r w:rsidRPr="00724385">
              <w:rPr>
                <w:sz w:val="22"/>
                <w:szCs w:val="22"/>
              </w:rPr>
              <w:t>Developing a Funding and Partnership development programme (L</w:t>
            </w:r>
            <w:r>
              <w:rPr>
                <w:sz w:val="22"/>
                <w:szCs w:val="22"/>
              </w:rPr>
              <w:t xml:space="preserve">and use </w:t>
            </w:r>
            <w:r w:rsidRPr="00724385">
              <w:rPr>
                <w:sz w:val="22"/>
                <w:szCs w:val="22"/>
              </w:rPr>
              <w:t>&amp;</w:t>
            </w:r>
            <w:r>
              <w:rPr>
                <w:sz w:val="22"/>
                <w:szCs w:val="22"/>
              </w:rPr>
              <w:t xml:space="preserve"> green infrastructure</w:t>
            </w:r>
            <w:r w:rsidRPr="00724385">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EEB2B05" w14:textId="77777777" w:rsidR="00724385" w:rsidRPr="000D3ABC" w:rsidRDefault="00724385" w:rsidP="00724385">
            <w:pPr>
              <w:spacing w:before="0" w:after="0" w:line="240" w:lineRule="auto"/>
              <w:ind w:right="-72"/>
              <w:rPr>
                <w:szCs w:val="24"/>
              </w:rPr>
            </w:pPr>
            <w:r w:rsidRPr="000D3ABC">
              <w:rPr>
                <w:szCs w:val="24"/>
              </w:rPr>
              <w:t>79%</w:t>
            </w:r>
          </w:p>
        </w:tc>
      </w:tr>
      <w:tr w:rsidR="00724385" w:rsidRPr="00724385" w14:paraId="0EF77712" w14:textId="77777777" w:rsidTr="00724385">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FFC4203" w14:textId="1B8925D4" w:rsidR="00724385" w:rsidRPr="00724385" w:rsidRDefault="00724385" w:rsidP="00724385">
            <w:pPr>
              <w:spacing w:before="0" w:after="0" w:line="240" w:lineRule="auto"/>
              <w:ind w:right="-72"/>
              <w:rPr>
                <w:sz w:val="22"/>
                <w:szCs w:val="22"/>
              </w:rPr>
            </w:pPr>
            <w:r w:rsidRPr="00724385">
              <w:rPr>
                <w:sz w:val="22"/>
                <w:szCs w:val="22"/>
              </w:rPr>
              <w:t>A climate recognition scheme for businesses should be developed where businesses are awarded a logo or badge in recognition of climate action taken. Anchor institutions should investigate if this could support green procurement practices. (C</w:t>
            </w:r>
            <w:r>
              <w:rPr>
                <w:sz w:val="22"/>
                <w:szCs w:val="22"/>
              </w:rPr>
              <w:t xml:space="preserve">ommunity </w:t>
            </w:r>
            <w:r w:rsidRPr="00724385">
              <w:rPr>
                <w:sz w:val="22"/>
                <w:szCs w:val="22"/>
              </w:rPr>
              <w:t>&amp;</w:t>
            </w:r>
            <w:r>
              <w:rPr>
                <w:sz w:val="22"/>
                <w:szCs w:val="22"/>
              </w:rPr>
              <w:t xml:space="preserve"> </w:t>
            </w:r>
            <w:r w:rsidRPr="00724385">
              <w:rPr>
                <w:sz w:val="22"/>
                <w:szCs w:val="22"/>
              </w:rPr>
              <w:t>E</w:t>
            </w:r>
            <w:r>
              <w:rPr>
                <w:sz w:val="22"/>
                <w:szCs w:val="22"/>
              </w:rPr>
              <w:t>ngagement</w:t>
            </w:r>
            <w:r w:rsidRPr="00724385">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B7D3F6F" w14:textId="77777777" w:rsidR="00724385" w:rsidRPr="000D3ABC" w:rsidRDefault="00724385" w:rsidP="00724385">
            <w:pPr>
              <w:spacing w:before="0" w:after="0" w:line="240" w:lineRule="auto"/>
              <w:ind w:right="-72"/>
              <w:rPr>
                <w:szCs w:val="24"/>
              </w:rPr>
            </w:pPr>
            <w:r w:rsidRPr="000D3ABC">
              <w:rPr>
                <w:szCs w:val="24"/>
              </w:rPr>
              <w:t>79%</w:t>
            </w:r>
          </w:p>
        </w:tc>
      </w:tr>
      <w:tr w:rsidR="00724385" w:rsidRPr="00724385" w14:paraId="439DABE2" w14:textId="77777777" w:rsidTr="00724385">
        <w:trPr>
          <w:trHeight w:val="212"/>
        </w:trPr>
        <w:tc>
          <w:tcPr>
            <w:tcW w:w="82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69F96D3" w14:textId="6A2F0772" w:rsidR="00724385" w:rsidRPr="00724385" w:rsidRDefault="00724385" w:rsidP="00724385">
            <w:pPr>
              <w:spacing w:before="0" w:after="0" w:line="240" w:lineRule="auto"/>
              <w:ind w:right="-72"/>
              <w:rPr>
                <w:sz w:val="22"/>
                <w:szCs w:val="22"/>
              </w:rPr>
            </w:pPr>
            <w:r w:rsidRPr="00724385">
              <w:rPr>
                <w:sz w:val="22"/>
                <w:szCs w:val="22"/>
              </w:rPr>
              <w:t>Introduce 20 Walkable Neighbourhoods per annum from 2022 to 2030 (T</w:t>
            </w:r>
            <w:r>
              <w:rPr>
                <w:sz w:val="22"/>
                <w:szCs w:val="22"/>
              </w:rPr>
              <w:t>ransport</w:t>
            </w:r>
            <w:r w:rsidRPr="00724385">
              <w:rPr>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369F9B6" w14:textId="77777777" w:rsidR="00724385" w:rsidRPr="000D3ABC" w:rsidRDefault="00724385" w:rsidP="00724385">
            <w:pPr>
              <w:spacing w:before="0" w:after="0" w:line="240" w:lineRule="auto"/>
              <w:ind w:right="-72"/>
              <w:rPr>
                <w:szCs w:val="24"/>
              </w:rPr>
            </w:pPr>
            <w:r w:rsidRPr="000D3ABC">
              <w:rPr>
                <w:szCs w:val="24"/>
              </w:rPr>
              <w:t>79%</w:t>
            </w:r>
          </w:p>
        </w:tc>
      </w:tr>
    </w:tbl>
    <w:p w14:paraId="6BDCE006" w14:textId="5816B24E" w:rsidR="000033EB" w:rsidRDefault="000033EB" w:rsidP="000033EB">
      <w:pPr>
        <w:spacing w:before="240"/>
        <w:ind w:left="644" w:right="142"/>
        <w:rPr>
          <w:b/>
          <w:bCs/>
        </w:rPr>
      </w:pPr>
    </w:p>
    <w:p w14:paraId="24066BF1" w14:textId="77777777" w:rsidR="00783E2E" w:rsidRDefault="00783E2E">
      <w:pPr>
        <w:spacing w:before="100" w:after="200" w:line="276" w:lineRule="auto"/>
        <w:jc w:val="left"/>
        <w:rPr>
          <w:rFonts w:asciiTheme="majorHAnsi" w:hAnsiTheme="majorHAnsi"/>
          <w:b/>
          <w:caps/>
          <w:color w:val="C00000"/>
          <w:spacing w:val="15"/>
        </w:rPr>
      </w:pPr>
      <w:r>
        <w:rPr>
          <w:color w:val="C00000"/>
        </w:rPr>
        <w:br w:type="page"/>
      </w:r>
    </w:p>
    <w:p w14:paraId="5211445F" w14:textId="3AC49EA1" w:rsidR="00783E2E" w:rsidRDefault="00783E2E" w:rsidP="00783E2E">
      <w:pPr>
        <w:pStyle w:val="Heading2"/>
        <w:spacing w:before="240"/>
        <w:ind w:left="284" w:right="142" w:firstLine="362"/>
        <w:rPr>
          <w:color w:val="C00000"/>
        </w:rPr>
      </w:pPr>
      <w:r>
        <w:rPr>
          <w:color w:val="C00000"/>
        </w:rPr>
        <w:lastRenderedPageBreak/>
        <w:t>overall alignment of recommendations with area priorities</w:t>
      </w:r>
    </w:p>
    <w:p w14:paraId="7B78CA0C" w14:textId="6DC9924D" w:rsidR="00947A32" w:rsidRPr="00947A32" w:rsidRDefault="00783E2E" w:rsidP="00783E2E">
      <w:pPr>
        <w:pStyle w:val="ListParagraph"/>
        <w:numPr>
          <w:ilvl w:val="0"/>
          <w:numId w:val="15"/>
        </w:numPr>
        <w:ind w:left="1003" w:right="142" w:hanging="357"/>
        <w:contextualSpacing w:val="0"/>
      </w:pPr>
      <w:r w:rsidRPr="00783E2E">
        <w:t>At an overall level, just over three quarters agree the Commission’s recommendations are focused on the right areas / priorities; 33% strongly agree. 8% disagree with the focus of the recommendations</w:t>
      </w:r>
      <w:r w:rsidRPr="00522FA9">
        <w:t>.</w:t>
      </w:r>
    </w:p>
    <w:p w14:paraId="771C381F" w14:textId="6F7E7D01" w:rsidR="00783E2E" w:rsidRDefault="00783E2E" w:rsidP="00783E2E">
      <w:pPr>
        <w:spacing w:before="240"/>
        <w:ind w:left="644" w:right="142"/>
        <w:rPr>
          <w:i/>
          <w:iCs/>
        </w:rPr>
      </w:pPr>
      <w:r w:rsidRPr="00783E2E">
        <w:rPr>
          <w:b/>
          <w:bCs/>
          <w:i/>
          <w:iCs/>
        </w:rPr>
        <w:t xml:space="preserve">To what extent do you agree or disagree that the Commission’s recommendations are focused on the right areas / priorities </w:t>
      </w:r>
      <w:r w:rsidRPr="00522FA9">
        <w:rPr>
          <w:b/>
          <w:bCs/>
          <w:i/>
          <w:iCs/>
        </w:rPr>
        <w:t>…</w:t>
      </w:r>
      <w:r w:rsidRPr="00947A32">
        <w:rPr>
          <w:b/>
          <w:bCs/>
        </w:rPr>
        <w:t>?</w:t>
      </w:r>
      <w:r>
        <w:rPr>
          <w:b/>
          <w:bCs/>
        </w:rPr>
        <w:t xml:space="preserve"> </w:t>
      </w:r>
      <w:r w:rsidRPr="0047384A">
        <w:rPr>
          <w:i/>
          <w:iCs/>
        </w:rPr>
        <w:t>Base: all answering (</w:t>
      </w:r>
      <w:r>
        <w:rPr>
          <w:i/>
          <w:iCs/>
        </w:rPr>
        <w:t>250</w:t>
      </w:r>
      <w:r w:rsidRPr="0047384A">
        <w:rPr>
          <w:i/>
          <w:iCs/>
        </w:rPr>
        <w:t>)</w:t>
      </w:r>
    </w:p>
    <w:p w14:paraId="628E9209" w14:textId="6A335303" w:rsidR="00783E2E" w:rsidRDefault="00783E2E" w:rsidP="00783E2E">
      <w:pPr>
        <w:spacing w:before="240"/>
        <w:ind w:left="644" w:right="142"/>
        <w:rPr>
          <w:i/>
          <w:iCs/>
        </w:rPr>
      </w:pPr>
      <w:r w:rsidRPr="00783E2E">
        <w:rPr>
          <w:i/>
          <w:iCs/>
          <w:noProof/>
        </w:rPr>
        <w:drawing>
          <wp:inline distT="0" distB="0" distL="0" distR="0" wp14:anchorId="4E0488AF" wp14:editId="368C2DC5">
            <wp:extent cx="6067425" cy="3238500"/>
            <wp:effectExtent l="0" t="0" r="0" b="0"/>
            <wp:docPr id="44" name="Chart 44" descr="Chart displaying level of agreement with commission's recommendations being focused on the right areas / priorities.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7088"/>
        <w:gridCol w:w="2325"/>
      </w:tblGrid>
      <w:tr w:rsidR="000D3ABC" w:rsidRPr="00D023CB" w14:paraId="61E861FC" w14:textId="77777777" w:rsidTr="007A2E34">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10A9ECA6" w14:textId="47B6F4B4" w:rsidR="000D3ABC" w:rsidRPr="00D023CB" w:rsidRDefault="000D3ABC" w:rsidP="000A3DDE">
            <w:pPr>
              <w:tabs>
                <w:tab w:val="left" w:pos="2056"/>
              </w:tabs>
              <w:spacing w:before="0" w:after="0" w:line="240" w:lineRule="auto"/>
              <w:ind w:left="-212"/>
              <w:jc w:val="center"/>
              <w:rPr>
                <w:color w:val="FFFFFF" w:themeColor="background1"/>
                <w:sz w:val="22"/>
                <w:szCs w:val="22"/>
              </w:rPr>
            </w:pPr>
            <w:r w:rsidRPr="00947A32">
              <w:rPr>
                <w:b/>
                <w:bCs/>
                <w:sz w:val="22"/>
                <w:szCs w:val="22"/>
              </w:rPr>
              <w:t>Supporting data table</w:t>
            </w:r>
          </w:p>
        </w:tc>
      </w:tr>
      <w:tr w:rsidR="00783E2E" w:rsidRPr="00783E2E" w14:paraId="7A2E4F7A" w14:textId="77777777" w:rsidTr="00783E2E">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BD89389" w14:textId="77777777" w:rsidR="00783E2E" w:rsidRPr="00783E2E" w:rsidRDefault="00783E2E" w:rsidP="00783E2E">
            <w:pPr>
              <w:spacing w:before="0" w:after="0" w:line="240" w:lineRule="auto"/>
              <w:ind w:right="-72"/>
              <w:rPr>
                <w:sz w:val="22"/>
                <w:szCs w:val="22"/>
              </w:rPr>
            </w:pPr>
            <w:r w:rsidRPr="00783E2E">
              <w:rPr>
                <w:sz w:val="22"/>
                <w:szCs w:val="22"/>
              </w:rPr>
              <w:t>Strongly agree</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EA0CEE6" w14:textId="77777777" w:rsidR="00783E2E" w:rsidRPr="000D3ABC" w:rsidRDefault="00783E2E" w:rsidP="00783E2E">
            <w:pPr>
              <w:spacing w:before="0" w:after="0" w:line="240" w:lineRule="auto"/>
              <w:ind w:right="-72"/>
              <w:rPr>
                <w:szCs w:val="24"/>
              </w:rPr>
            </w:pPr>
            <w:r w:rsidRPr="000D3ABC">
              <w:rPr>
                <w:szCs w:val="24"/>
              </w:rPr>
              <w:t>33%</w:t>
            </w:r>
          </w:p>
        </w:tc>
      </w:tr>
      <w:tr w:rsidR="00783E2E" w:rsidRPr="00783E2E" w14:paraId="3D2538B5" w14:textId="77777777" w:rsidTr="00783E2E">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DABFA53" w14:textId="77777777" w:rsidR="00783E2E" w:rsidRPr="00783E2E" w:rsidRDefault="00783E2E" w:rsidP="00783E2E">
            <w:pPr>
              <w:spacing w:before="0" w:after="0" w:line="240" w:lineRule="auto"/>
              <w:ind w:right="-72"/>
              <w:rPr>
                <w:sz w:val="22"/>
                <w:szCs w:val="22"/>
              </w:rPr>
            </w:pPr>
            <w:r w:rsidRPr="00783E2E">
              <w:rPr>
                <w:sz w:val="22"/>
                <w:szCs w:val="22"/>
              </w:rPr>
              <w:t>Agree</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9AF177F" w14:textId="77777777" w:rsidR="00783E2E" w:rsidRPr="000D3ABC" w:rsidRDefault="00783E2E" w:rsidP="00783E2E">
            <w:pPr>
              <w:spacing w:before="0" w:after="0" w:line="240" w:lineRule="auto"/>
              <w:ind w:right="-72"/>
              <w:rPr>
                <w:szCs w:val="24"/>
              </w:rPr>
            </w:pPr>
            <w:r w:rsidRPr="000D3ABC">
              <w:rPr>
                <w:szCs w:val="24"/>
              </w:rPr>
              <w:t>45%</w:t>
            </w:r>
          </w:p>
        </w:tc>
      </w:tr>
      <w:tr w:rsidR="00783E2E" w:rsidRPr="00783E2E" w14:paraId="5D9AE0EC" w14:textId="77777777" w:rsidTr="00783E2E">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7FD3BDD" w14:textId="77777777" w:rsidR="00783E2E" w:rsidRPr="00783E2E" w:rsidRDefault="00783E2E" w:rsidP="00783E2E">
            <w:pPr>
              <w:spacing w:before="0" w:after="0" w:line="240" w:lineRule="auto"/>
              <w:ind w:right="-72"/>
              <w:rPr>
                <w:sz w:val="22"/>
                <w:szCs w:val="22"/>
              </w:rPr>
            </w:pPr>
            <w:r w:rsidRPr="00783E2E">
              <w:rPr>
                <w:sz w:val="22"/>
                <w:szCs w:val="22"/>
              </w:rPr>
              <w:t>Neither agree nor disagree</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8EE6B66" w14:textId="77777777" w:rsidR="00783E2E" w:rsidRPr="000D3ABC" w:rsidRDefault="00783E2E" w:rsidP="00783E2E">
            <w:pPr>
              <w:spacing w:before="0" w:after="0" w:line="240" w:lineRule="auto"/>
              <w:ind w:right="-72"/>
              <w:rPr>
                <w:szCs w:val="24"/>
              </w:rPr>
            </w:pPr>
            <w:r w:rsidRPr="000D3ABC">
              <w:rPr>
                <w:szCs w:val="24"/>
              </w:rPr>
              <w:t>13%</w:t>
            </w:r>
          </w:p>
        </w:tc>
      </w:tr>
      <w:tr w:rsidR="00783E2E" w:rsidRPr="00783E2E" w14:paraId="644453DB" w14:textId="77777777" w:rsidTr="00783E2E">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9B3B8C5" w14:textId="77777777" w:rsidR="00783E2E" w:rsidRPr="00783E2E" w:rsidRDefault="00783E2E" w:rsidP="00783E2E">
            <w:pPr>
              <w:spacing w:before="0" w:after="0" w:line="240" w:lineRule="auto"/>
              <w:ind w:right="-72"/>
              <w:rPr>
                <w:sz w:val="22"/>
                <w:szCs w:val="22"/>
              </w:rPr>
            </w:pPr>
            <w:r w:rsidRPr="00783E2E">
              <w:rPr>
                <w:sz w:val="22"/>
                <w:szCs w:val="22"/>
              </w:rPr>
              <w:t>Disagree</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EC41AC9" w14:textId="77777777" w:rsidR="00783E2E" w:rsidRPr="000D3ABC" w:rsidRDefault="00783E2E" w:rsidP="00783E2E">
            <w:pPr>
              <w:spacing w:before="0" w:after="0" w:line="240" w:lineRule="auto"/>
              <w:ind w:right="-72"/>
              <w:rPr>
                <w:szCs w:val="24"/>
              </w:rPr>
            </w:pPr>
            <w:r w:rsidRPr="000D3ABC">
              <w:rPr>
                <w:szCs w:val="24"/>
              </w:rPr>
              <w:t>4%</w:t>
            </w:r>
          </w:p>
        </w:tc>
      </w:tr>
      <w:tr w:rsidR="00783E2E" w:rsidRPr="00783E2E" w14:paraId="2DCF03A6" w14:textId="77777777" w:rsidTr="00783E2E">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C51D34C" w14:textId="77777777" w:rsidR="00783E2E" w:rsidRPr="00783E2E" w:rsidRDefault="00783E2E" w:rsidP="00783E2E">
            <w:pPr>
              <w:spacing w:before="0" w:after="0" w:line="240" w:lineRule="auto"/>
              <w:ind w:right="-72"/>
              <w:rPr>
                <w:sz w:val="22"/>
                <w:szCs w:val="22"/>
              </w:rPr>
            </w:pPr>
            <w:r w:rsidRPr="00783E2E">
              <w:rPr>
                <w:sz w:val="22"/>
                <w:szCs w:val="22"/>
              </w:rPr>
              <w:t>Strongly disagree</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A23E32C" w14:textId="77777777" w:rsidR="00783E2E" w:rsidRPr="000D3ABC" w:rsidRDefault="00783E2E" w:rsidP="00783E2E">
            <w:pPr>
              <w:spacing w:before="0" w:after="0" w:line="240" w:lineRule="auto"/>
              <w:ind w:right="-72"/>
              <w:rPr>
                <w:szCs w:val="24"/>
              </w:rPr>
            </w:pPr>
            <w:r w:rsidRPr="000D3ABC">
              <w:rPr>
                <w:szCs w:val="24"/>
              </w:rPr>
              <w:t>3%</w:t>
            </w:r>
          </w:p>
        </w:tc>
      </w:tr>
      <w:tr w:rsidR="00783E2E" w:rsidRPr="00783E2E" w14:paraId="47BDC863" w14:textId="77777777" w:rsidTr="00783E2E">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9CBCA06" w14:textId="77777777" w:rsidR="00783E2E" w:rsidRPr="00783E2E" w:rsidRDefault="00783E2E" w:rsidP="00783E2E">
            <w:pPr>
              <w:spacing w:before="0" w:after="0" w:line="240" w:lineRule="auto"/>
              <w:ind w:right="-72"/>
              <w:rPr>
                <w:sz w:val="22"/>
                <w:szCs w:val="22"/>
              </w:rPr>
            </w:pPr>
            <w:proofErr w:type="gramStart"/>
            <w:r w:rsidRPr="00783E2E">
              <w:rPr>
                <w:sz w:val="22"/>
                <w:szCs w:val="22"/>
              </w:rPr>
              <w:t>Don’t</w:t>
            </w:r>
            <w:proofErr w:type="gramEnd"/>
            <w:r w:rsidRPr="00783E2E">
              <w:rPr>
                <w:sz w:val="22"/>
                <w:szCs w:val="22"/>
              </w:rPr>
              <w:t xml:space="preserve"> know</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A123667" w14:textId="77777777" w:rsidR="00783E2E" w:rsidRPr="000D3ABC" w:rsidRDefault="00783E2E" w:rsidP="00783E2E">
            <w:pPr>
              <w:spacing w:before="0" w:after="0" w:line="240" w:lineRule="auto"/>
              <w:ind w:right="-72"/>
              <w:rPr>
                <w:szCs w:val="24"/>
              </w:rPr>
            </w:pPr>
            <w:r w:rsidRPr="000D3ABC">
              <w:rPr>
                <w:szCs w:val="24"/>
              </w:rPr>
              <w:t>1%</w:t>
            </w:r>
          </w:p>
        </w:tc>
      </w:tr>
    </w:tbl>
    <w:p w14:paraId="4196AE39" w14:textId="7EBFD53A" w:rsidR="00783E2E" w:rsidRDefault="00730F0B" w:rsidP="00D50416">
      <w:pPr>
        <w:spacing w:before="240"/>
        <w:ind w:right="142" w:firstLine="646"/>
      </w:pPr>
      <w:r w:rsidRPr="00730F0B">
        <w:t xml:space="preserve">There is variability in agreement by </w:t>
      </w:r>
      <w:r w:rsidR="00F41AE7" w:rsidRPr="00730F0B">
        <w:t>age</w:t>
      </w:r>
      <w:r w:rsidR="00F41AE7">
        <w:t>:</w:t>
      </w:r>
    </w:p>
    <w:p w14:paraId="4CA686EA" w14:textId="54D90461" w:rsidR="00783E2E" w:rsidRDefault="00783E2E" w:rsidP="00783E2E">
      <w:pPr>
        <w:pStyle w:val="ListParagraph"/>
        <w:numPr>
          <w:ilvl w:val="0"/>
          <w:numId w:val="15"/>
        </w:numPr>
        <w:ind w:left="1003" w:right="142" w:hanging="357"/>
        <w:contextualSpacing w:val="0"/>
      </w:pPr>
      <w:r w:rsidRPr="00783E2E">
        <w:t>A higher proportion of consultees aged 44 and under ‘strongly agree' the recommendations are focused on the right areas / priorities compared to consultees aged 45-64 (31%) and consultees aged 65 &amp; over (25%)</w:t>
      </w:r>
      <w:r>
        <w:t>.</w:t>
      </w:r>
    </w:p>
    <w:p w14:paraId="2489E11F" w14:textId="6AD281BD" w:rsidR="00783E2E" w:rsidRDefault="00783E2E" w:rsidP="00783E2E">
      <w:pPr>
        <w:ind w:right="142"/>
      </w:pPr>
    </w:p>
    <w:p w14:paraId="79ABC222" w14:textId="77777777" w:rsidR="00783E2E" w:rsidRDefault="00783E2E">
      <w:pPr>
        <w:spacing w:before="100" w:after="200" w:line="276" w:lineRule="auto"/>
        <w:jc w:val="left"/>
        <w:rPr>
          <w:rFonts w:asciiTheme="majorHAnsi" w:hAnsiTheme="majorHAnsi"/>
          <w:b/>
          <w:caps/>
          <w:color w:val="C00000"/>
          <w:spacing w:val="15"/>
        </w:rPr>
      </w:pPr>
      <w:r>
        <w:rPr>
          <w:color w:val="C00000"/>
        </w:rPr>
        <w:br w:type="page"/>
      </w:r>
    </w:p>
    <w:p w14:paraId="23094139" w14:textId="10D5EB2C" w:rsidR="00783E2E" w:rsidRDefault="00783E2E" w:rsidP="00783E2E">
      <w:pPr>
        <w:pStyle w:val="Heading2"/>
        <w:spacing w:before="240"/>
        <w:ind w:left="284" w:right="142" w:firstLine="362"/>
        <w:rPr>
          <w:color w:val="C00000"/>
        </w:rPr>
      </w:pPr>
      <w:r>
        <w:rPr>
          <w:color w:val="C00000"/>
        </w:rPr>
        <w:lastRenderedPageBreak/>
        <w:t>alignment of recommendations by area priorities</w:t>
      </w:r>
    </w:p>
    <w:p w14:paraId="3517F4BC" w14:textId="3036A9EB" w:rsidR="00947A32" w:rsidRPr="00947A32" w:rsidRDefault="00783E2E" w:rsidP="00783E2E">
      <w:pPr>
        <w:pStyle w:val="ListParagraph"/>
        <w:numPr>
          <w:ilvl w:val="0"/>
          <w:numId w:val="15"/>
        </w:numPr>
        <w:ind w:left="1003" w:right="142" w:hanging="357"/>
        <w:contextualSpacing w:val="0"/>
      </w:pPr>
      <w:r w:rsidRPr="00783E2E">
        <w:t>Agreement with the focus of priorities varies by recommendation theme, with ‘Energy &amp; waste’ highest at 83% and ‘Transport’ lowest at 63%</w:t>
      </w:r>
      <w:r w:rsidRPr="00522FA9">
        <w:t>.</w:t>
      </w:r>
    </w:p>
    <w:p w14:paraId="73149FA5" w14:textId="771AE4FC" w:rsidR="00783E2E" w:rsidRDefault="00783E2E" w:rsidP="00783E2E">
      <w:pPr>
        <w:spacing w:before="240"/>
        <w:ind w:left="644" w:right="142"/>
        <w:rPr>
          <w:i/>
          <w:iCs/>
        </w:rPr>
      </w:pPr>
      <w:r w:rsidRPr="00783E2E">
        <w:rPr>
          <w:b/>
          <w:bCs/>
          <w:i/>
          <w:iCs/>
        </w:rPr>
        <w:t>To what extent do you agree or disagree the Commission’s recommendations are focused on the right areas / priorities for</w:t>
      </w:r>
      <w:r>
        <w:rPr>
          <w:b/>
          <w:bCs/>
          <w:i/>
          <w:iCs/>
        </w:rPr>
        <w:t xml:space="preserve"> each of the following</w:t>
      </w:r>
      <w:r w:rsidR="00B2729A">
        <w:rPr>
          <w:b/>
          <w:bCs/>
          <w:i/>
          <w:iCs/>
        </w:rPr>
        <w:t xml:space="preserve"> themes</w:t>
      </w:r>
      <w:r w:rsidRPr="00783E2E">
        <w:rPr>
          <w:b/>
          <w:bCs/>
          <w:i/>
          <w:iCs/>
        </w:rPr>
        <w:t xml:space="preserve"> …</w:t>
      </w:r>
      <w:r w:rsidRPr="00522FA9">
        <w:rPr>
          <w:b/>
          <w:bCs/>
          <w:i/>
          <w:iCs/>
        </w:rPr>
        <w:t>…</w:t>
      </w:r>
      <w:r w:rsidRPr="00947A32">
        <w:rPr>
          <w:b/>
          <w:bCs/>
        </w:rPr>
        <w:t>?</w:t>
      </w:r>
      <w:r>
        <w:rPr>
          <w:b/>
          <w:bCs/>
        </w:rPr>
        <w:t xml:space="preserve"> </w:t>
      </w:r>
      <w:r w:rsidRPr="0047384A">
        <w:rPr>
          <w:i/>
          <w:iCs/>
        </w:rPr>
        <w:t>Base: all answering (</w:t>
      </w:r>
      <w:r>
        <w:rPr>
          <w:i/>
          <w:iCs/>
        </w:rPr>
        <w:t>250</w:t>
      </w:r>
      <w:r w:rsidRPr="0047384A">
        <w:rPr>
          <w:i/>
          <w:iCs/>
        </w:rPr>
        <w:t>)</w:t>
      </w:r>
    </w:p>
    <w:p w14:paraId="0B93E046" w14:textId="02F6CF62" w:rsidR="00783E2E" w:rsidRDefault="00783E2E" w:rsidP="00783E2E">
      <w:pPr>
        <w:spacing w:before="240"/>
        <w:ind w:left="644" w:right="142"/>
      </w:pPr>
      <w:r w:rsidRPr="00783E2E">
        <w:rPr>
          <w:noProof/>
          <w:color w:val="FFFFFF" w:themeColor="background1"/>
        </w:rPr>
        <w:drawing>
          <wp:inline distT="0" distB="0" distL="0" distR="0" wp14:anchorId="3648DA2A" wp14:editId="6A585D32">
            <wp:extent cx="6076950" cy="3495675"/>
            <wp:effectExtent l="0" t="0" r="0" b="0"/>
            <wp:docPr id="46" name="Chart 46" descr="Stacked bar chart displaying whether consultees agree commission's recommendations are focused on the right areas / priorities for each the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17E9B2C" w14:textId="77777777" w:rsidR="00CC6364" w:rsidRPr="00783E2E" w:rsidRDefault="00CC6364" w:rsidP="00783E2E">
      <w:pPr>
        <w:spacing w:before="240"/>
        <w:ind w:left="644" w:right="142"/>
      </w:pPr>
    </w:p>
    <w:tbl>
      <w:tblPr>
        <w:tblW w:w="9639" w:type="dxa"/>
        <w:tblInd w:w="557" w:type="dxa"/>
        <w:tblCellMar>
          <w:left w:w="170" w:type="dxa"/>
          <w:right w:w="170" w:type="dxa"/>
        </w:tblCellMar>
        <w:tblLook w:val="0420" w:firstRow="1" w:lastRow="0" w:firstColumn="0" w:lastColumn="0" w:noHBand="0" w:noVBand="1"/>
        <w:tblCaption w:val="To what extent do you agree or disagree the Commision's recommendations are focused on the right areas / priorities for each of the following themes?"/>
        <w:tblDescription w:val="Table showing rows for each theme and columns showing percentage agreement or disagreement"/>
      </w:tblPr>
      <w:tblGrid>
        <w:gridCol w:w="3261"/>
        <w:gridCol w:w="1594"/>
        <w:gridCol w:w="1595"/>
        <w:gridCol w:w="1594"/>
        <w:gridCol w:w="1595"/>
      </w:tblGrid>
      <w:tr w:rsidR="00420655" w:rsidRPr="00D023CB" w14:paraId="3503DDA6" w14:textId="49694DF3" w:rsidTr="00CB7DE5">
        <w:trPr>
          <w:trHeight w:val="229"/>
        </w:trPr>
        <w:tc>
          <w:tcPr>
            <w:tcW w:w="3261" w:type="dxa"/>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hideMark/>
          </w:tcPr>
          <w:p w14:paraId="0F8C0CC1" w14:textId="77777777" w:rsidR="00420655" w:rsidRPr="00D023CB" w:rsidRDefault="00420655" w:rsidP="000A3DDE">
            <w:pPr>
              <w:spacing w:before="0" w:after="0" w:line="240" w:lineRule="auto"/>
              <w:ind w:hanging="9"/>
              <w:rPr>
                <w:b/>
                <w:bCs/>
                <w:sz w:val="22"/>
                <w:szCs w:val="22"/>
              </w:rPr>
            </w:pPr>
            <w:r w:rsidRPr="00947A32">
              <w:rPr>
                <w:b/>
                <w:bCs/>
                <w:sz w:val="22"/>
                <w:szCs w:val="22"/>
              </w:rPr>
              <w:t>Supporting data table</w:t>
            </w:r>
          </w:p>
        </w:tc>
        <w:tc>
          <w:tcPr>
            <w:tcW w:w="1594" w:type="dxa"/>
            <w:tcBorders>
              <w:top w:val="single" w:sz="8" w:space="0" w:color="000000"/>
              <w:left w:val="single" w:sz="8" w:space="0" w:color="FFFFFF"/>
              <w:bottom w:val="single" w:sz="8" w:space="0" w:color="000000"/>
              <w:right w:val="single" w:sz="8" w:space="0" w:color="FFFFFF"/>
            </w:tcBorders>
            <w:shd w:val="clear" w:color="auto" w:fill="C00000"/>
            <w:tcMar>
              <w:top w:w="72" w:type="dxa"/>
              <w:left w:w="144" w:type="dxa"/>
              <w:bottom w:w="72" w:type="dxa"/>
              <w:right w:w="144" w:type="dxa"/>
            </w:tcMar>
            <w:hideMark/>
          </w:tcPr>
          <w:p w14:paraId="0AD1FDD7" w14:textId="7557EF22" w:rsidR="00420655" w:rsidRPr="00D023CB" w:rsidRDefault="005504E4" w:rsidP="005504E4">
            <w:pPr>
              <w:tabs>
                <w:tab w:val="left" w:pos="2056"/>
              </w:tabs>
              <w:spacing w:before="0" w:after="0" w:line="240" w:lineRule="auto"/>
              <w:ind w:left="-146" w:right="-137"/>
              <w:jc w:val="center"/>
              <w:rPr>
                <w:color w:val="FFFFFF" w:themeColor="background1"/>
                <w:sz w:val="22"/>
                <w:szCs w:val="22"/>
              </w:rPr>
            </w:pPr>
            <w:r>
              <w:rPr>
                <w:color w:val="FFFFFF" w:themeColor="background1"/>
                <w:sz w:val="22"/>
                <w:szCs w:val="22"/>
              </w:rPr>
              <w:t>Net agree</w:t>
            </w:r>
          </w:p>
        </w:tc>
        <w:tc>
          <w:tcPr>
            <w:tcW w:w="1595" w:type="dxa"/>
            <w:tcBorders>
              <w:top w:val="single" w:sz="8" w:space="0" w:color="000000"/>
              <w:left w:val="single" w:sz="8" w:space="0" w:color="FFFFFF"/>
              <w:bottom w:val="single" w:sz="8" w:space="0" w:color="000000"/>
              <w:right w:val="single" w:sz="8" w:space="0" w:color="FFFFFF"/>
            </w:tcBorders>
            <w:shd w:val="clear" w:color="auto" w:fill="C00000"/>
          </w:tcPr>
          <w:p w14:paraId="68F5138E" w14:textId="2E19ED6A" w:rsidR="00420655" w:rsidRPr="00D023CB" w:rsidRDefault="005504E4" w:rsidP="005504E4">
            <w:pPr>
              <w:tabs>
                <w:tab w:val="left" w:pos="972"/>
                <w:tab w:val="left" w:pos="2056"/>
              </w:tabs>
              <w:spacing w:before="0" w:after="0" w:line="240" w:lineRule="auto"/>
              <w:ind w:left="-162" w:right="-166"/>
              <w:jc w:val="center"/>
              <w:rPr>
                <w:color w:val="FFFFFF" w:themeColor="background1"/>
                <w:sz w:val="22"/>
                <w:szCs w:val="22"/>
              </w:rPr>
            </w:pPr>
            <w:r>
              <w:rPr>
                <w:color w:val="FFFFFF" w:themeColor="background1"/>
                <w:sz w:val="22"/>
                <w:szCs w:val="22"/>
              </w:rPr>
              <w:t>Neither agree nor disagree</w:t>
            </w:r>
          </w:p>
        </w:tc>
        <w:tc>
          <w:tcPr>
            <w:tcW w:w="1594" w:type="dxa"/>
            <w:tcBorders>
              <w:top w:val="single" w:sz="8" w:space="0" w:color="000000"/>
              <w:left w:val="single" w:sz="8" w:space="0" w:color="FFFFFF"/>
              <w:bottom w:val="single" w:sz="8" w:space="0" w:color="000000"/>
              <w:right w:val="single" w:sz="8" w:space="0" w:color="FFFFFF"/>
            </w:tcBorders>
            <w:shd w:val="clear" w:color="auto" w:fill="C00000"/>
          </w:tcPr>
          <w:p w14:paraId="75B5CE43" w14:textId="2013A791" w:rsidR="00420655" w:rsidRPr="00D023CB" w:rsidRDefault="005504E4" w:rsidP="005504E4">
            <w:pPr>
              <w:tabs>
                <w:tab w:val="left" w:pos="2056"/>
              </w:tabs>
              <w:spacing w:before="0" w:after="0" w:line="240" w:lineRule="auto"/>
              <w:ind w:left="-163" w:right="-165" w:hanging="49"/>
              <w:jc w:val="center"/>
              <w:rPr>
                <w:color w:val="FFFFFF" w:themeColor="background1"/>
                <w:sz w:val="22"/>
                <w:szCs w:val="22"/>
              </w:rPr>
            </w:pPr>
            <w:r>
              <w:rPr>
                <w:color w:val="FFFFFF" w:themeColor="background1"/>
                <w:sz w:val="22"/>
                <w:szCs w:val="22"/>
              </w:rPr>
              <w:t>Net disagree</w:t>
            </w:r>
          </w:p>
        </w:tc>
        <w:tc>
          <w:tcPr>
            <w:tcW w:w="1595" w:type="dxa"/>
            <w:tcBorders>
              <w:top w:val="single" w:sz="8" w:space="0" w:color="000000"/>
              <w:left w:val="single" w:sz="8" w:space="0" w:color="FFFFFF"/>
              <w:bottom w:val="single" w:sz="8" w:space="0" w:color="000000"/>
              <w:right w:val="single" w:sz="4" w:space="0" w:color="auto"/>
            </w:tcBorders>
            <w:shd w:val="clear" w:color="auto" w:fill="C00000"/>
          </w:tcPr>
          <w:p w14:paraId="67E03FD0" w14:textId="6DED312C" w:rsidR="00420655" w:rsidRPr="00D023CB" w:rsidRDefault="005504E4" w:rsidP="005504E4">
            <w:pPr>
              <w:tabs>
                <w:tab w:val="left" w:pos="2056"/>
              </w:tabs>
              <w:spacing w:before="0" w:after="0" w:line="240" w:lineRule="auto"/>
              <w:ind w:left="-22"/>
              <w:jc w:val="center"/>
              <w:rPr>
                <w:color w:val="FFFFFF" w:themeColor="background1"/>
                <w:sz w:val="22"/>
                <w:szCs w:val="22"/>
              </w:rPr>
            </w:pPr>
            <w:proofErr w:type="gramStart"/>
            <w:r>
              <w:rPr>
                <w:color w:val="FFFFFF" w:themeColor="background1"/>
                <w:sz w:val="22"/>
                <w:szCs w:val="22"/>
              </w:rPr>
              <w:t>Don’t</w:t>
            </w:r>
            <w:proofErr w:type="gramEnd"/>
            <w:r>
              <w:rPr>
                <w:color w:val="FFFFFF" w:themeColor="background1"/>
                <w:sz w:val="22"/>
                <w:szCs w:val="22"/>
              </w:rPr>
              <w:t xml:space="preserve"> know</w:t>
            </w:r>
          </w:p>
        </w:tc>
      </w:tr>
      <w:tr w:rsidR="005504E4" w:rsidRPr="005504E4" w14:paraId="5D17628B" w14:textId="77777777" w:rsidTr="00B10609">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8015BF1" w14:textId="77777777" w:rsidR="005504E4" w:rsidRPr="005504E4" w:rsidRDefault="005504E4" w:rsidP="005504E4">
            <w:pPr>
              <w:spacing w:before="0" w:after="0" w:line="240" w:lineRule="auto"/>
              <w:ind w:right="-72"/>
              <w:jc w:val="left"/>
              <w:rPr>
                <w:sz w:val="22"/>
                <w:szCs w:val="22"/>
              </w:rPr>
            </w:pPr>
            <w:r w:rsidRPr="005504E4">
              <w:rPr>
                <w:sz w:val="22"/>
                <w:szCs w:val="22"/>
              </w:rPr>
              <w:t>Energy and waste</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730D6E3" w14:textId="77777777" w:rsidR="005504E4" w:rsidRPr="000D3ABC" w:rsidRDefault="005504E4" w:rsidP="005504E4">
            <w:pPr>
              <w:spacing w:before="0" w:after="0" w:line="240" w:lineRule="auto"/>
              <w:ind w:left="-146" w:right="-137"/>
              <w:jc w:val="center"/>
              <w:rPr>
                <w:szCs w:val="24"/>
              </w:rPr>
            </w:pPr>
            <w:r w:rsidRPr="000D3ABC">
              <w:rPr>
                <w:szCs w:val="24"/>
              </w:rPr>
              <w:t>83%</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7B08DFE" w14:textId="77777777" w:rsidR="005504E4" w:rsidRPr="000D3ABC" w:rsidRDefault="005504E4" w:rsidP="005504E4">
            <w:pPr>
              <w:tabs>
                <w:tab w:val="left" w:pos="1231"/>
              </w:tabs>
              <w:spacing w:before="0" w:after="0" w:line="240" w:lineRule="auto"/>
              <w:ind w:left="-162" w:right="-166"/>
              <w:jc w:val="center"/>
              <w:rPr>
                <w:szCs w:val="24"/>
              </w:rPr>
            </w:pPr>
            <w:r w:rsidRPr="000D3ABC">
              <w:rPr>
                <w:szCs w:val="24"/>
              </w:rPr>
              <w:t>9%</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7B4426B5" w14:textId="77777777" w:rsidR="005504E4" w:rsidRPr="000D3ABC" w:rsidRDefault="005504E4" w:rsidP="005504E4">
            <w:pPr>
              <w:spacing w:before="0" w:after="0" w:line="240" w:lineRule="auto"/>
              <w:ind w:left="-163" w:right="-165" w:hanging="49"/>
              <w:jc w:val="center"/>
              <w:rPr>
                <w:szCs w:val="24"/>
              </w:rPr>
            </w:pPr>
            <w:r w:rsidRPr="000D3ABC">
              <w:rPr>
                <w:szCs w:val="24"/>
              </w:rPr>
              <w:t>6%</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08DDB01" w14:textId="77777777" w:rsidR="005504E4" w:rsidRPr="000D3ABC" w:rsidRDefault="005504E4" w:rsidP="005504E4">
            <w:pPr>
              <w:spacing w:before="0" w:after="0" w:line="240" w:lineRule="auto"/>
              <w:ind w:left="-22" w:right="-72"/>
              <w:jc w:val="center"/>
              <w:rPr>
                <w:szCs w:val="24"/>
              </w:rPr>
            </w:pPr>
            <w:r w:rsidRPr="000D3ABC">
              <w:rPr>
                <w:szCs w:val="24"/>
              </w:rPr>
              <w:t>2%</w:t>
            </w:r>
          </w:p>
        </w:tc>
      </w:tr>
      <w:tr w:rsidR="005504E4" w:rsidRPr="005504E4" w14:paraId="1596099E" w14:textId="77777777" w:rsidTr="00B10609">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52C5CA4" w14:textId="77777777" w:rsidR="005504E4" w:rsidRPr="005504E4" w:rsidRDefault="005504E4" w:rsidP="005504E4">
            <w:pPr>
              <w:spacing w:before="0" w:after="0" w:line="240" w:lineRule="auto"/>
              <w:ind w:right="-72"/>
              <w:jc w:val="left"/>
              <w:rPr>
                <w:sz w:val="22"/>
                <w:szCs w:val="22"/>
              </w:rPr>
            </w:pPr>
            <w:r w:rsidRPr="005504E4">
              <w:rPr>
                <w:sz w:val="22"/>
                <w:szCs w:val="22"/>
              </w:rPr>
              <w:t>Built environment</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1EAE554" w14:textId="77777777" w:rsidR="005504E4" w:rsidRPr="000D3ABC" w:rsidRDefault="005504E4" w:rsidP="005504E4">
            <w:pPr>
              <w:spacing w:before="0" w:after="0" w:line="240" w:lineRule="auto"/>
              <w:ind w:left="-146" w:right="-137"/>
              <w:jc w:val="center"/>
              <w:rPr>
                <w:szCs w:val="24"/>
              </w:rPr>
            </w:pPr>
            <w:r w:rsidRPr="000D3ABC">
              <w:rPr>
                <w:szCs w:val="24"/>
              </w:rPr>
              <w:t>75%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B6CBAFB" w14:textId="77777777" w:rsidR="005504E4" w:rsidRPr="000D3ABC" w:rsidRDefault="005504E4" w:rsidP="005504E4">
            <w:pPr>
              <w:tabs>
                <w:tab w:val="left" w:pos="1231"/>
              </w:tabs>
              <w:spacing w:before="0" w:after="0" w:line="240" w:lineRule="auto"/>
              <w:ind w:left="-162" w:right="-166"/>
              <w:jc w:val="center"/>
              <w:rPr>
                <w:szCs w:val="24"/>
              </w:rPr>
            </w:pPr>
            <w:r w:rsidRPr="000D3ABC">
              <w:rPr>
                <w:szCs w:val="24"/>
              </w:rPr>
              <w:t>14%</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754E0593" w14:textId="77777777" w:rsidR="005504E4" w:rsidRPr="000D3ABC" w:rsidRDefault="005504E4" w:rsidP="005504E4">
            <w:pPr>
              <w:spacing w:before="0" w:after="0" w:line="240" w:lineRule="auto"/>
              <w:ind w:left="-163" w:right="-165" w:hanging="49"/>
              <w:jc w:val="center"/>
              <w:rPr>
                <w:szCs w:val="24"/>
              </w:rPr>
            </w:pPr>
            <w:r w:rsidRPr="000D3ABC">
              <w:rPr>
                <w:szCs w:val="24"/>
              </w:rPr>
              <w:t>9%</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D38C2CD" w14:textId="77777777" w:rsidR="005504E4" w:rsidRPr="000D3ABC" w:rsidRDefault="005504E4" w:rsidP="005504E4">
            <w:pPr>
              <w:spacing w:before="0" w:after="0" w:line="240" w:lineRule="auto"/>
              <w:ind w:left="-22" w:right="-72"/>
              <w:jc w:val="center"/>
              <w:rPr>
                <w:szCs w:val="24"/>
              </w:rPr>
            </w:pPr>
            <w:r w:rsidRPr="000D3ABC">
              <w:rPr>
                <w:szCs w:val="24"/>
              </w:rPr>
              <w:t>2%</w:t>
            </w:r>
          </w:p>
        </w:tc>
      </w:tr>
      <w:tr w:rsidR="005504E4" w:rsidRPr="005504E4" w14:paraId="0823165F" w14:textId="77777777" w:rsidTr="00B10609">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7FBAF64" w14:textId="77777777" w:rsidR="005504E4" w:rsidRPr="005504E4" w:rsidRDefault="005504E4" w:rsidP="005504E4">
            <w:pPr>
              <w:spacing w:before="0" w:after="0" w:line="240" w:lineRule="auto"/>
              <w:ind w:right="-72"/>
              <w:jc w:val="left"/>
              <w:rPr>
                <w:sz w:val="22"/>
                <w:szCs w:val="22"/>
              </w:rPr>
            </w:pPr>
            <w:r w:rsidRPr="005504E4">
              <w:rPr>
                <w:sz w:val="22"/>
                <w:szCs w:val="22"/>
              </w:rPr>
              <w:t>Adapting to an already changing climate</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D84639F" w14:textId="77777777" w:rsidR="005504E4" w:rsidRPr="000D3ABC" w:rsidRDefault="005504E4" w:rsidP="005504E4">
            <w:pPr>
              <w:spacing w:before="0" w:after="0" w:line="240" w:lineRule="auto"/>
              <w:ind w:left="-146" w:right="-137"/>
              <w:jc w:val="center"/>
              <w:rPr>
                <w:szCs w:val="24"/>
              </w:rPr>
            </w:pPr>
            <w:r w:rsidRPr="000D3ABC">
              <w:rPr>
                <w:szCs w:val="24"/>
              </w:rPr>
              <w:t>74%</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EEB1DC" w14:textId="77777777" w:rsidR="005504E4" w:rsidRPr="000D3ABC" w:rsidRDefault="005504E4" w:rsidP="005504E4">
            <w:pPr>
              <w:tabs>
                <w:tab w:val="left" w:pos="1231"/>
              </w:tabs>
              <w:spacing w:before="0" w:after="0" w:line="240" w:lineRule="auto"/>
              <w:ind w:left="-162" w:right="-166"/>
              <w:jc w:val="center"/>
              <w:rPr>
                <w:szCs w:val="24"/>
              </w:rPr>
            </w:pPr>
            <w:r w:rsidRPr="000D3ABC">
              <w:rPr>
                <w:szCs w:val="24"/>
              </w:rPr>
              <w:t>15%</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622A42BA" w14:textId="77777777" w:rsidR="005504E4" w:rsidRPr="000D3ABC" w:rsidRDefault="005504E4" w:rsidP="005504E4">
            <w:pPr>
              <w:spacing w:before="0" w:after="0" w:line="240" w:lineRule="auto"/>
              <w:ind w:left="-163" w:right="-165" w:hanging="49"/>
              <w:jc w:val="center"/>
              <w:rPr>
                <w:szCs w:val="24"/>
              </w:rPr>
            </w:pPr>
            <w:r w:rsidRPr="000D3ABC">
              <w:rPr>
                <w:szCs w:val="24"/>
              </w:rPr>
              <w:t>8%</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A4EB284" w14:textId="77777777" w:rsidR="005504E4" w:rsidRPr="000D3ABC" w:rsidRDefault="005504E4" w:rsidP="005504E4">
            <w:pPr>
              <w:spacing w:before="0" w:after="0" w:line="240" w:lineRule="auto"/>
              <w:ind w:left="-22" w:right="-72"/>
              <w:jc w:val="center"/>
              <w:rPr>
                <w:szCs w:val="24"/>
              </w:rPr>
            </w:pPr>
            <w:r w:rsidRPr="000D3ABC">
              <w:rPr>
                <w:szCs w:val="24"/>
              </w:rPr>
              <w:t>3%</w:t>
            </w:r>
          </w:p>
        </w:tc>
      </w:tr>
      <w:tr w:rsidR="005504E4" w:rsidRPr="005504E4" w14:paraId="7C8630F0" w14:textId="77777777" w:rsidTr="00B10609">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51DF8A1" w14:textId="77777777" w:rsidR="005504E4" w:rsidRPr="005504E4" w:rsidRDefault="005504E4" w:rsidP="005504E4">
            <w:pPr>
              <w:spacing w:before="0" w:after="0" w:line="240" w:lineRule="auto"/>
              <w:ind w:right="-72"/>
              <w:jc w:val="left"/>
              <w:rPr>
                <w:sz w:val="22"/>
                <w:szCs w:val="22"/>
              </w:rPr>
            </w:pPr>
            <w:r w:rsidRPr="005504E4">
              <w:rPr>
                <w:sz w:val="22"/>
                <w:szCs w:val="22"/>
              </w:rPr>
              <w:t>Lane use and green infrastructure</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9D80238" w14:textId="77777777" w:rsidR="005504E4" w:rsidRPr="000D3ABC" w:rsidRDefault="005504E4" w:rsidP="005504E4">
            <w:pPr>
              <w:spacing w:before="0" w:after="0" w:line="240" w:lineRule="auto"/>
              <w:ind w:left="-146" w:right="-137"/>
              <w:jc w:val="center"/>
              <w:rPr>
                <w:szCs w:val="24"/>
              </w:rPr>
            </w:pPr>
            <w:r w:rsidRPr="000D3ABC">
              <w:rPr>
                <w:szCs w:val="24"/>
              </w:rPr>
              <w:t>73%</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ED9EDFE" w14:textId="77777777" w:rsidR="005504E4" w:rsidRPr="000D3ABC" w:rsidRDefault="005504E4" w:rsidP="005504E4">
            <w:pPr>
              <w:tabs>
                <w:tab w:val="left" w:pos="1231"/>
              </w:tabs>
              <w:spacing w:before="0" w:after="0" w:line="240" w:lineRule="auto"/>
              <w:ind w:left="-162" w:right="-166"/>
              <w:jc w:val="center"/>
              <w:rPr>
                <w:szCs w:val="24"/>
              </w:rPr>
            </w:pPr>
            <w:r w:rsidRPr="000D3ABC">
              <w:rPr>
                <w:szCs w:val="24"/>
              </w:rPr>
              <w:t>15%</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698C0655" w14:textId="77777777" w:rsidR="005504E4" w:rsidRPr="000D3ABC" w:rsidRDefault="005504E4" w:rsidP="005504E4">
            <w:pPr>
              <w:spacing w:before="0" w:after="0" w:line="240" w:lineRule="auto"/>
              <w:ind w:left="-163" w:right="-165" w:hanging="49"/>
              <w:jc w:val="center"/>
              <w:rPr>
                <w:szCs w:val="24"/>
              </w:rPr>
            </w:pPr>
            <w:r w:rsidRPr="000D3ABC">
              <w:rPr>
                <w:szCs w:val="24"/>
              </w:rPr>
              <w:t>7%</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3BDBDBA6" w14:textId="77777777" w:rsidR="005504E4" w:rsidRPr="000D3ABC" w:rsidRDefault="005504E4" w:rsidP="005504E4">
            <w:pPr>
              <w:spacing w:before="0" w:after="0" w:line="240" w:lineRule="auto"/>
              <w:ind w:left="-22" w:right="-72"/>
              <w:jc w:val="center"/>
              <w:rPr>
                <w:szCs w:val="24"/>
              </w:rPr>
            </w:pPr>
            <w:r w:rsidRPr="000D3ABC">
              <w:rPr>
                <w:szCs w:val="24"/>
              </w:rPr>
              <w:t>5%</w:t>
            </w:r>
          </w:p>
        </w:tc>
      </w:tr>
      <w:tr w:rsidR="005504E4" w:rsidRPr="005504E4" w14:paraId="2809A257" w14:textId="77777777" w:rsidTr="00B10609">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3106BE3" w14:textId="77777777" w:rsidR="005504E4" w:rsidRPr="005504E4" w:rsidRDefault="005504E4" w:rsidP="005504E4">
            <w:pPr>
              <w:spacing w:before="0" w:after="0" w:line="240" w:lineRule="auto"/>
              <w:ind w:right="-72"/>
              <w:jc w:val="left"/>
              <w:rPr>
                <w:sz w:val="22"/>
                <w:szCs w:val="22"/>
              </w:rPr>
            </w:pPr>
            <w:r w:rsidRPr="005504E4">
              <w:rPr>
                <w:sz w:val="22"/>
                <w:szCs w:val="22"/>
              </w:rPr>
              <w:t>Community engagement</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807B150" w14:textId="77777777" w:rsidR="005504E4" w:rsidRPr="000D3ABC" w:rsidRDefault="005504E4" w:rsidP="005504E4">
            <w:pPr>
              <w:spacing w:before="0" w:after="0" w:line="240" w:lineRule="auto"/>
              <w:ind w:left="-146" w:right="-137"/>
              <w:jc w:val="center"/>
              <w:rPr>
                <w:szCs w:val="24"/>
              </w:rPr>
            </w:pPr>
            <w:r w:rsidRPr="000D3ABC">
              <w:rPr>
                <w:szCs w:val="24"/>
              </w:rPr>
              <w:t>73%</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A2A3FB4" w14:textId="77777777" w:rsidR="005504E4" w:rsidRPr="000D3ABC" w:rsidRDefault="005504E4" w:rsidP="005504E4">
            <w:pPr>
              <w:tabs>
                <w:tab w:val="left" w:pos="1231"/>
              </w:tabs>
              <w:spacing w:before="0" w:after="0" w:line="240" w:lineRule="auto"/>
              <w:ind w:left="-162" w:right="-166"/>
              <w:jc w:val="center"/>
              <w:rPr>
                <w:szCs w:val="24"/>
              </w:rPr>
            </w:pPr>
            <w:r w:rsidRPr="000D3ABC">
              <w:rPr>
                <w:szCs w:val="24"/>
              </w:rPr>
              <w:t>15%</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11DA969D" w14:textId="77777777" w:rsidR="005504E4" w:rsidRPr="000D3ABC" w:rsidRDefault="005504E4" w:rsidP="005504E4">
            <w:pPr>
              <w:spacing w:before="0" w:after="0" w:line="240" w:lineRule="auto"/>
              <w:ind w:left="-163" w:right="-165" w:hanging="49"/>
              <w:jc w:val="center"/>
              <w:rPr>
                <w:szCs w:val="24"/>
              </w:rPr>
            </w:pPr>
            <w:r w:rsidRPr="000D3ABC">
              <w:rPr>
                <w:szCs w:val="24"/>
              </w:rPr>
              <w:t>8%</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9D0BDAF" w14:textId="77777777" w:rsidR="005504E4" w:rsidRPr="000D3ABC" w:rsidRDefault="005504E4" w:rsidP="005504E4">
            <w:pPr>
              <w:spacing w:before="0" w:after="0" w:line="240" w:lineRule="auto"/>
              <w:ind w:left="-22" w:right="-72"/>
              <w:jc w:val="center"/>
              <w:rPr>
                <w:szCs w:val="24"/>
              </w:rPr>
            </w:pPr>
            <w:r w:rsidRPr="000D3ABC">
              <w:rPr>
                <w:szCs w:val="24"/>
              </w:rPr>
              <w:t>5%</w:t>
            </w:r>
          </w:p>
        </w:tc>
      </w:tr>
      <w:tr w:rsidR="005504E4" w:rsidRPr="005504E4" w14:paraId="08B96450" w14:textId="77777777" w:rsidTr="00B10609">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4A5AD30" w14:textId="77777777" w:rsidR="005504E4" w:rsidRPr="005504E4" w:rsidRDefault="005504E4" w:rsidP="005504E4">
            <w:pPr>
              <w:spacing w:before="0" w:after="0" w:line="240" w:lineRule="auto"/>
              <w:ind w:right="-72"/>
              <w:jc w:val="left"/>
              <w:rPr>
                <w:sz w:val="22"/>
                <w:szCs w:val="22"/>
              </w:rPr>
            </w:pPr>
            <w:r w:rsidRPr="005504E4">
              <w:rPr>
                <w:sz w:val="22"/>
                <w:szCs w:val="22"/>
              </w:rPr>
              <w:t>Transport</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2F1CC27" w14:textId="77777777" w:rsidR="005504E4" w:rsidRPr="000D3ABC" w:rsidRDefault="005504E4" w:rsidP="005504E4">
            <w:pPr>
              <w:spacing w:before="0" w:after="0" w:line="240" w:lineRule="auto"/>
              <w:ind w:left="-146" w:right="-137"/>
              <w:jc w:val="center"/>
              <w:rPr>
                <w:szCs w:val="24"/>
              </w:rPr>
            </w:pPr>
            <w:r w:rsidRPr="000D3ABC">
              <w:rPr>
                <w:szCs w:val="24"/>
              </w:rPr>
              <w:t>63%</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131B31D" w14:textId="77777777" w:rsidR="005504E4" w:rsidRPr="000D3ABC" w:rsidRDefault="005504E4" w:rsidP="005504E4">
            <w:pPr>
              <w:tabs>
                <w:tab w:val="left" w:pos="1231"/>
              </w:tabs>
              <w:spacing w:before="0" w:after="0" w:line="240" w:lineRule="auto"/>
              <w:ind w:left="-162" w:right="-166"/>
              <w:jc w:val="center"/>
              <w:rPr>
                <w:szCs w:val="24"/>
              </w:rPr>
            </w:pPr>
            <w:r w:rsidRPr="000D3ABC">
              <w:rPr>
                <w:szCs w:val="24"/>
              </w:rPr>
              <w:t>20%</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6AB102D3" w14:textId="77777777" w:rsidR="005504E4" w:rsidRPr="000D3ABC" w:rsidRDefault="005504E4" w:rsidP="005504E4">
            <w:pPr>
              <w:spacing w:before="0" w:after="0" w:line="240" w:lineRule="auto"/>
              <w:ind w:left="-163" w:right="-165" w:hanging="49"/>
              <w:jc w:val="center"/>
              <w:rPr>
                <w:szCs w:val="24"/>
              </w:rPr>
            </w:pPr>
            <w:r w:rsidRPr="000D3ABC">
              <w:rPr>
                <w:szCs w:val="24"/>
              </w:rPr>
              <w:t>14%</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23C647B3" w14:textId="77777777" w:rsidR="005504E4" w:rsidRPr="000D3ABC" w:rsidRDefault="005504E4" w:rsidP="005504E4">
            <w:pPr>
              <w:spacing w:before="0" w:after="0" w:line="240" w:lineRule="auto"/>
              <w:ind w:left="-22" w:right="-72"/>
              <w:jc w:val="center"/>
              <w:rPr>
                <w:szCs w:val="24"/>
              </w:rPr>
            </w:pPr>
            <w:r w:rsidRPr="000D3ABC">
              <w:rPr>
                <w:szCs w:val="24"/>
              </w:rPr>
              <w:t>3%</w:t>
            </w:r>
          </w:p>
        </w:tc>
      </w:tr>
    </w:tbl>
    <w:p w14:paraId="28C830EA" w14:textId="1E2F524B" w:rsidR="00783E2E" w:rsidRDefault="00783E2E" w:rsidP="00783E2E">
      <w:pPr>
        <w:ind w:right="142"/>
      </w:pPr>
    </w:p>
    <w:p w14:paraId="1874DB18" w14:textId="753FAE5E" w:rsidR="00730F0B" w:rsidRDefault="00730F0B" w:rsidP="00730F0B">
      <w:pPr>
        <w:ind w:right="142" w:firstLine="646"/>
      </w:pPr>
      <w:bookmarkStart w:id="0" w:name="_Hlk77256319"/>
      <w:r w:rsidRPr="00730F0B">
        <w:t>There is variability in agreement by age</w:t>
      </w:r>
      <w:r>
        <w:t>:</w:t>
      </w:r>
    </w:p>
    <w:bookmarkEnd w:id="0"/>
    <w:p w14:paraId="0F274A4B" w14:textId="1A0ED7DE" w:rsidR="00947A32" w:rsidRPr="00947A32" w:rsidRDefault="00730F0B" w:rsidP="00730F0B">
      <w:pPr>
        <w:pStyle w:val="ListParagraph"/>
        <w:numPr>
          <w:ilvl w:val="0"/>
          <w:numId w:val="15"/>
        </w:numPr>
        <w:ind w:left="1003" w:right="142" w:hanging="357"/>
        <w:contextualSpacing w:val="0"/>
      </w:pPr>
      <w:r w:rsidRPr="00730F0B">
        <w:t>A higher proportion of consultees aged 44 &amp; under agree the recommendations are focused on the right areas / priorities, whereas a higher proportion of consultees aged 65 &amp; over disagree or neither agree nor disagree</w:t>
      </w:r>
      <w:r w:rsidRPr="00522FA9">
        <w:t>.</w:t>
      </w:r>
    </w:p>
    <w:p w14:paraId="46964D7B" w14:textId="7B8DA2F7" w:rsidR="00730F0B" w:rsidRDefault="00730F0B" w:rsidP="00783E2E">
      <w:pPr>
        <w:ind w:right="142"/>
      </w:pPr>
    </w:p>
    <w:p w14:paraId="03B1D83E" w14:textId="58C17566" w:rsidR="00CC6364" w:rsidRDefault="00CC6364" w:rsidP="00783E2E">
      <w:pPr>
        <w:ind w:right="142"/>
      </w:pPr>
    </w:p>
    <w:p w14:paraId="10C1B0B6" w14:textId="77777777" w:rsidR="00CC6364" w:rsidRDefault="00CC6364" w:rsidP="00783E2E">
      <w:pPr>
        <w:ind w:right="142"/>
      </w:pPr>
    </w:p>
    <w:tbl>
      <w:tblPr>
        <w:tblW w:w="9639" w:type="dxa"/>
        <w:tblInd w:w="557" w:type="dxa"/>
        <w:tblCellMar>
          <w:left w:w="170" w:type="dxa"/>
          <w:right w:w="170" w:type="dxa"/>
        </w:tblCellMar>
        <w:tblLook w:val="0420" w:firstRow="1" w:lastRow="0" w:firstColumn="0" w:lastColumn="0" w:noHBand="0" w:noVBand="1"/>
        <w:tblCaption w:val="To what extent do you agree or disagree the Commision's recommendations are focused on the right areas / priorities for each of the following themes?"/>
        <w:tblDescription w:val="Table filtered on consultees aged 44 and under only, showing rows for each theme and columns showing percentage agreement or disagreement"/>
      </w:tblPr>
      <w:tblGrid>
        <w:gridCol w:w="3261"/>
        <w:gridCol w:w="1594"/>
        <w:gridCol w:w="1595"/>
        <w:gridCol w:w="1594"/>
        <w:gridCol w:w="1595"/>
      </w:tblGrid>
      <w:tr w:rsidR="00CC6364" w:rsidRPr="00D023CB" w14:paraId="630FA970" w14:textId="77777777" w:rsidTr="00CB7DE5">
        <w:trPr>
          <w:trHeight w:val="229"/>
        </w:trPr>
        <w:tc>
          <w:tcPr>
            <w:tcW w:w="3261" w:type="dxa"/>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hideMark/>
          </w:tcPr>
          <w:p w14:paraId="109698AB" w14:textId="26F96465" w:rsidR="00CC6364" w:rsidRPr="00D023CB" w:rsidRDefault="00CC6364" w:rsidP="000A3DDE">
            <w:pPr>
              <w:spacing w:before="0" w:after="0" w:line="240" w:lineRule="auto"/>
              <w:ind w:hanging="9"/>
              <w:rPr>
                <w:b/>
                <w:bCs/>
                <w:sz w:val="22"/>
                <w:szCs w:val="22"/>
              </w:rPr>
            </w:pPr>
            <w:r>
              <w:rPr>
                <w:b/>
                <w:bCs/>
                <w:sz w:val="22"/>
                <w:szCs w:val="22"/>
              </w:rPr>
              <w:t>Consultees aged 44 &amp; under</w:t>
            </w:r>
          </w:p>
        </w:tc>
        <w:tc>
          <w:tcPr>
            <w:tcW w:w="1594" w:type="dxa"/>
            <w:tcBorders>
              <w:top w:val="single" w:sz="8" w:space="0" w:color="000000"/>
              <w:left w:val="single" w:sz="8" w:space="0" w:color="FFFFFF"/>
              <w:bottom w:val="single" w:sz="8" w:space="0" w:color="000000"/>
              <w:right w:val="single" w:sz="8" w:space="0" w:color="FFFFFF"/>
            </w:tcBorders>
            <w:shd w:val="clear" w:color="auto" w:fill="C00000"/>
            <w:tcMar>
              <w:top w:w="72" w:type="dxa"/>
              <w:left w:w="144" w:type="dxa"/>
              <w:bottom w:w="72" w:type="dxa"/>
              <w:right w:w="144" w:type="dxa"/>
            </w:tcMar>
            <w:hideMark/>
          </w:tcPr>
          <w:p w14:paraId="7C6B9110" w14:textId="77777777" w:rsidR="00CC6364" w:rsidRPr="00D023CB" w:rsidRDefault="00CC6364" w:rsidP="00CC6364">
            <w:pPr>
              <w:tabs>
                <w:tab w:val="left" w:pos="2056"/>
              </w:tabs>
              <w:spacing w:before="0" w:after="0" w:line="240" w:lineRule="auto"/>
              <w:ind w:left="-146" w:right="-137"/>
              <w:jc w:val="center"/>
              <w:rPr>
                <w:color w:val="FFFFFF" w:themeColor="background1"/>
                <w:sz w:val="22"/>
                <w:szCs w:val="22"/>
              </w:rPr>
            </w:pPr>
            <w:r>
              <w:rPr>
                <w:color w:val="FFFFFF" w:themeColor="background1"/>
                <w:sz w:val="22"/>
                <w:szCs w:val="22"/>
              </w:rPr>
              <w:t>Net agree</w:t>
            </w:r>
          </w:p>
        </w:tc>
        <w:tc>
          <w:tcPr>
            <w:tcW w:w="1595" w:type="dxa"/>
            <w:tcBorders>
              <w:top w:val="single" w:sz="8" w:space="0" w:color="000000"/>
              <w:left w:val="single" w:sz="8" w:space="0" w:color="FFFFFF"/>
              <w:bottom w:val="single" w:sz="8" w:space="0" w:color="000000"/>
              <w:right w:val="single" w:sz="8" w:space="0" w:color="FFFFFF"/>
            </w:tcBorders>
            <w:shd w:val="clear" w:color="auto" w:fill="C00000"/>
          </w:tcPr>
          <w:p w14:paraId="45A914D0" w14:textId="77777777" w:rsidR="00CC6364" w:rsidRPr="00D023CB" w:rsidRDefault="00CC6364" w:rsidP="00CC6364">
            <w:pPr>
              <w:tabs>
                <w:tab w:val="left" w:pos="972"/>
                <w:tab w:val="left" w:pos="2056"/>
              </w:tabs>
              <w:spacing w:before="0" w:after="0" w:line="240" w:lineRule="auto"/>
              <w:ind w:left="-162" w:right="-166"/>
              <w:jc w:val="center"/>
              <w:rPr>
                <w:color w:val="FFFFFF" w:themeColor="background1"/>
                <w:sz w:val="22"/>
                <w:szCs w:val="22"/>
              </w:rPr>
            </w:pPr>
            <w:r>
              <w:rPr>
                <w:color w:val="FFFFFF" w:themeColor="background1"/>
                <w:sz w:val="22"/>
                <w:szCs w:val="22"/>
              </w:rPr>
              <w:t>Neither agree nor disagree</w:t>
            </w:r>
          </w:p>
        </w:tc>
        <w:tc>
          <w:tcPr>
            <w:tcW w:w="1594" w:type="dxa"/>
            <w:tcBorders>
              <w:top w:val="single" w:sz="8" w:space="0" w:color="000000"/>
              <w:left w:val="single" w:sz="8" w:space="0" w:color="FFFFFF"/>
              <w:bottom w:val="single" w:sz="8" w:space="0" w:color="000000"/>
              <w:right w:val="single" w:sz="8" w:space="0" w:color="FFFFFF"/>
            </w:tcBorders>
            <w:shd w:val="clear" w:color="auto" w:fill="C00000"/>
          </w:tcPr>
          <w:p w14:paraId="02904F1A" w14:textId="77777777" w:rsidR="00CC6364" w:rsidRPr="00D023CB" w:rsidRDefault="00CC6364" w:rsidP="00CC6364">
            <w:pPr>
              <w:tabs>
                <w:tab w:val="left" w:pos="2056"/>
              </w:tabs>
              <w:spacing w:before="0" w:after="0" w:line="240" w:lineRule="auto"/>
              <w:ind w:left="-163" w:right="-165" w:hanging="49"/>
              <w:jc w:val="center"/>
              <w:rPr>
                <w:color w:val="FFFFFF" w:themeColor="background1"/>
                <w:sz w:val="22"/>
                <w:szCs w:val="22"/>
              </w:rPr>
            </w:pPr>
            <w:r>
              <w:rPr>
                <w:color w:val="FFFFFF" w:themeColor="background1"/>
                <w:sz w:val="22"/>
                <w:szCs w:val="22"/>
              </w:rPr>
              <w:t>Net disagree</w:t>
            </w:r>
          </w:p>
        </w:tc>
        <w:tc>
          <w:tcPr>
            <w:tcW w:w="1595" w:type="dxa"/>
            <w:tcBorders>
              <w:top w:val="single" w:sz="8" w:space="0" w:color="000000"/>
              <w:left w:val="single" w:sz="8" w:space="0" w:color="FFFFFF"/>
              <w:bottom w:val="single" w:sz="8" w:space="0" w:color="000000"/>
              <w:right w:val="single" w:sz="4" w:space="0" w:color="auto"/>
            </w:tcBorders>
            <w:shd w:val="clear" w:color="auto" w:fill="C00000"/>
          </w:tcPr>
          <w:p w14:paraId="75373C42" w14:textId="77777777" w:rsidR="00CC6364" w:rsidRPr="00D023CB" w:rsidRDefault="00CC6364" w:rsidP="00CC6364">
            <w:pPr>
              <w:tabs>
                <w:tab w:val="left" w:pos="2056"/>
              </w:tabs>
              <w:spacing w:before="0" w:after="0" w:line="240" w:lineRule="auto"/>
              <w:ind w:left="-22"/>
              <w:jc w:val="center"/>
              <w:rPr>
                <w:color w:val="FFFFFF" w:themeColor="background1"/>
                <w:sz w:val="22"/>
                <w:szCs w:val="22"/>
              </w:rPr>
            </w:pPr>
            <w:proofErr w:type="gramStart"/>
            <w:r>
              <w:rPr>
                <w:color w:val="FFFFFF" w:themeColor="background1"/>
                <w:sz w:val="22"/>
                <w:szCs w:val="22"/>
              </w:rPr>
              <w:t>Don’t</w:t>
            </w:r>
            <w:proofErr w:type="gramEnd"/>
            <w:r>
              <w:rPr>
                <w:color w:val="FFFFFF" w:themeColor="background1"/>
                <w:sz w:val="22"/>
                <w:szCs w:val="22"/>
              </w:rPr>
              <w:t xml:space="preserve"> know</w:t>
            </w:r>
          </w:p>
        </w:tc>
      </w:tr>
      <w:tr w:rsidR="00CC6364" w:rsidRPr="00CC6364" w14:paraId="3D8E8D96" w14:textId="77777777" w:rsidTr="00CC6364">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0A9388F" w14:textId="77777777" w:rsidR="00CC6364" w:rsidRPr="00CC6364" w:rsidRDefault="00CC6364" w:rsidP="00CC6364">
            <w:pPr>
              <w:spacing w:before="0" w:after="0" w:line="240" w:lineRule="auto"/>
              <w:ind w:right="-72"/>
              <w:jc w:val="left"/>
              <w:rPr>
                <w:sz w:val="22"/>
                <w:szCs w:val="22"/>
              </w:rPr>
            </w:pPr>
            <w:r w:rsidRPr="00CC6364">
              <w:rPr>
                <w:sz w:val="22"/>
                <w:szCs w:val="22"/>
              </w:rPr>
              <w:t>Energy and waste</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6EBB332" w14:textId="77777777" w:rsidR="00CC6364" w:rsidRPr="000D3ABC" w:rsidRDefault="00CC6364" w:rsidP="00CC6364">
            <w:pPr>
              <w:spacing w:before="0" w:after="0" w:line="240" w:lineRule="auto"/>
              <w:ind w:right="-72"/>
              <w:jc w:val="center"/>
              <w:rPr>
                <w:szCs w:val="24"/>
              </w:rPr>
            </w:pPr>
            <w:r w:rsidRPr="000D3ABC">
              <w:rPr>
                <w:szCs w:val="24"/>
              </w:rPr>
              <w:t>90%</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3B4658B6" w14:textId="77777777" w:rsidR="00CC6364" w:rsidRPr="000D3ABC" w:rsidRDefault="00CC6364" w:rsidP="00CC6364">
            <w:pPr>
              <w:spacing w:before="0" w:after="0" w:line="240" w:lineRule="auto"/>
              <w:ind w:right="-72"/>
              <w:jc w:val="center"/>
              <w:rPr>
                <w:szCs w:val="24"/>
              </w:rPr>
            </w:pPr>
            <w:r w:rsidRPr="000D3ABC">
              <w:rPr>
                <w:szCs w:val="24"/>
              </w:rPr>
              <w:t>5%</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14C605E7" w14:textId="77777777" w:rsidR="00CC6364" w:rsidRPr="000D3ABC" w:rsidRDefault="00CC6364" w:rsidP="00CC6364">
            <w:pPr>
              <w:spacing w:before="0" w:after="0" w:line="240" w:lineRule="auto"/>
              <w:ind w:right="-72"/>
              <w:jc w:val="center"/>
              <w:rPr>
                <w:szCs w:val="24"/>
              </w:rPr>
            </w:pPr>
            <w:r w:rsidRPr="000D3ABC">
              <w:rPr>
                <w:szCs w:val="24"/>
              </w:rPr>
              <w:t>2%</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BDD22D9" w14:textId="77777777" w:rsidR="00CC6364" w:rsidRPr="000D3ABC" w:rsidRDefault="00CC6364" w:rsidP="00CC6364">
            <w:pPr>
              <w:spacing w:before="0" w:after="0" w:line="240" w:lineRule="auto"/>
              <w:ind w:right="-72"/>
              <w:jc w:val="center"/>
              <w:rPr>
                <w:szCs w:val="24"/>
              </w:rPr>
            </w:pPr>
            <w:r w:rsidRPr="000D3ABC">
              <w:rPr>
                <w:szCs w:val="24"/>
              </w:rPr>
              <w:t>3%</w:t>
            </w:r>
          </w:p>
        </w:tc>
      </w:tr>
      <w:tr w:rsidR="00CC6364" w:rsidRPr="00CC6364" w14:paraId="20D5A21F" w14:textId="77777777" w:rsidTr="00CC6364">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0DA9A85" w14:textId="77777777" w:rsidR="00CC6364" w:rsidRPr="00CC6364" w:rsidRDefault="00CC6364" w:rsidP="00CC6364">
            <w:pPr>
              <w:spacing w:before="0" w:after="0" w:line="240" w:lineRule="auto"/>
              <w:ind w:right="-72"/>
              <w:jc w:val="left"/>
              <w:rPr>
                <w:sz w:val="22"/>
                <w:szCs w:val="22"/>
              </w:rPr>
            </w:pPr>
            <w:r w:rsidRPr="00CC6364">
              <w:rPr>
                <w:sz w:val="22"/>
                <w:szCs w:val="22"/>
              </w:rPr>
              <w:t>Built environment</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D66B0C9" w14:textId="77777777" w:rsidR="00CC6364" w:rsidRPr="000D3ABC" w:rsidRDefault="00CC6364" w:rsidP="00CC6364">
            <w:pPr>
              <w:spacing w:before="0" w:after="0" w:line="240" w:lineRule="auto"/>
              <w:ind w:right="-72"/>
              <w:jc w:val="center"/>
              <w:rPr>
                <w:szCs w:val="24"/>
              </w:rPr>
            </w:pPr>
            <w:r w:rsidRPr="000D3ABC">
              <w:rPr>
                <w:szCs w:val="24"/>
              </w:rPr>
              <w:t>87%</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799125E" w14:textId="77777777" w:rsidR="00CC6364" w:rsidRPr="000D3ABC" w:rsidRDefault="00CC6364" w:rsidP="00CC6364">
            <w:pPr>
              <w:spacing w:before="0" w:after="0" w:line="240" w:lineRule="auto"/>
              <w:ind w:right="-72"/>
              <w:jc w:val="center"/>
              <w:rPr>
                <w:szCs w:val="24"/>
              </w:rPr>
            </w:pPr>
            <w:r w:rsidRPr="000D3ABC">
              <w:rPr>
                <w:szCs w:val="24"/>
              </w:rPr>
              <w:t>6%</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76628A05" w14:textId="77777777" w:rsidR="00CC6364" w:rsidRPr="000D3ABC" w:rsidRDefault="00CC6364" w:rsidP="00CC6364">
            <w:pPr>
              <w:spacing w:before="0" w:after="0" w:line="240" w:lineRule="auto"/>
              <w:ind w:right="-72"/>
              <w:jc w:val="center"/>
              <w:rPr>
                <w:szCs w:val="24"/>
              </w:rPr>
            </w:pPr>
            <w:r w:rsidRPr="000D3ABC">
              <w:rPr>
                <w:szCs w:val="24"/>
              </w:rPr>
              <w:t>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3D55D4E8" w14:textId="77777777" w:rsidR="00CC6364" w:rsidRPr="000D3ABC" w:rsidRDefault="00CC6364" w:rsidP="00CC6364">
            <w:pPr>
              <w:spacing w:before="0" w:after="0" w:line="240" w:lineRule="auto"/>
              <w:ind w:right="-72"/>
              <w:jc w:val="center"/>
              <w:rPr>
                <w:szCs w:val="24"/>
              </w:rPr>
            </w:pPr>
            <w:r w:rsidRPr="000D3ABC">
              <w:rPr>
                <w:szCs w:val="24"/>
              </w:rPr>
              <w:t>2%</w:t>
            </w:r>
          </w:p>
        </w:tc>
      </w:tr>
      <w:tr w:rsidR="00CC6364" w:rsidRPr="00CC6364" w14:paraId="6286ED24" w14:textId="77777777" w:rsidTr="00CC6364">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EB950EF" w14:textId="77777777" w:rsidR="00CC6364" w:rsidRPr="00CC6364" w:rsidRDefault="00CC6364" w:rsidP="00CC6364">
            <w:pPr>
              <w:spacing w:before="0" w:after="0" w:line="240" w:lineRule="auto"/>
              <w:ind w:right="-72"/>
              <w:jc w:val="left"/>
              <w:rPr>
                <w:sz w:val="22"/>
                <w:szCs w:val="22"/>
              </w:rPr>
            </w:pPr>
            <w:r w:rsidRPr="00CC6364">
              <w:rPr>
                <w:sz w:val="22"/>
                <w:szCs w:val="22"/>
              </w:rPr>
              <w:t>Adapting to an already changing climate</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662BA36" w14:textId="77777777" w:rsidR="00CC6364" w:rsidRPr="000D3ABC" w:rsidRDefault="00CC6364" w:rsidP="00CC6364">
            <w:pPr>
              <w:spacing w:before="0" w:after="0" w:line="240" w:lineRule="auto"/>
              <w:ind w:right="-72"/>
              <w:jc w:val="center"/>
              <w:rPr>
                <w:szCs w:val="24"/>
              </w:rPr>
            </w:pPr>
            <w:r w:rsidRPr="000D3ABC">
              <w:rPr>
                <w:szCs w:val="24"/>
              </w:rPr>
              <w:t>87%</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748E9E34" w14:textId="77777777" w:rsidR="00CC6364" w:rsidRPr="000D3ABC" w:rsidRDefault="00CC6364" w:rsidP="00CC6364">
            <w:pPr>
              <w:spacing w:before="0" w:after="0" w:line="240" w:lineRule="auto"/>
              <w:ind w:right="-72"/>
              <w:jc w:val="center"/>
              <w:rPr>
                <w:szCs w:val="24"/>
              </w:rPr>
            </w:pPr>
            <w:r w:rsidRPr="000D3ABC">
              <w:rPr>
                <w:szCs w:val="24"/>
              </w:rPr>
              <w:t>6%</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1E582302" w14:textId="77777777" w:rsidR="00CC6364" w:rsidRPr="000D3ABC" w:rsidRDefault="00CC6364" w:rsidP="00CC6364">
            <w:pPr>
              <w:spacing w:before="0" w:after="0" w:line="240" w:lineRule="auto"/>
              <w:ind w:right="-72"/>
              <w:jc w:val="center"/>
              <w:rPr>
                <w:szCs w:val="24"/>
              </w:rPr>
            </w:pPr>
            <w:r w:rsidRPr="000D3ABC">
              <w:rPr>
                <w:szCs w:val="24"/>
              </w:rPr>
              <w:t>2%</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3643CFC8" w14:textId="77777777" w:rsidR="00CC6364" w:rsidRPr="000D3ABC" w:rsidRDefault="00CC6364" w:rsidP="00CC6364">
            <w:pPr>
              <w:spacing w:before="0" w:after="0" w:line="240" w:lineRule="auto"/>
              <w:ind w:right="-72"/>
              <w:jc w:val="center"/>
              <w:rPr>
                <w:szCs w:val="24"/>
              </w:rPr>
            </w:pPr>
            <w:r w:rsidRPr="000D3ABC">
              <w:rPr>
                <w:szCs w:val="24"/>
              </w:rPr>
              <w:t>5%</w:t>
            </w:r>
          </w:p>
        </w:tc>
      </w:tr>
      <w:tr w:rsidR="00CC6364" w:rsidRPr="00CC6364" w14:paraId="3B633957" w14:textId="77777777" w:rsidTr="00CC6364">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D4474D6" w14:textId="77777777" w:rsidR="00CC6364" w:rsidRPr="00CC6364" w:rsidRDefault="00CC6364" w:rsidP="00CC6364">
            <w:pPr>
              <w:spacing w:before="0" w:after="0" w:line="240" w:lineRule="auto"/>
              <w:ind w:right="-72"/>
              <w:jc w:val="left"/>
              <w:rPr>
                <w:sz w:val="22"/>
                <w:szCs w:val="22"/>
              </w:rPr>
            </w:pPr>
            <w:r w:rsidRPr="00CC6364">
              <w:rPr>
                <w:sz w:val="22"/>
                <w:szCs w:val="22"/>
              </w:rPr>
              <w:t>Lane use and green infrastructure</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643321F" w14:textId="77777777" w:rsidR="00CC6364" w:rsidRPr="000D3ABC" w:rsidRDefault="00CC6364" w:rsidP="00CC6364">
            <w:pPr>
              <w:spacing w:before="0" w:after="0" w:line="240" w:lineRule="auto"/>
              <w:ind w:right="-72"/>
              <w:jc w:val="center"/>
              <w:rPr>
                <w:szCs w:val="24"/>
              </w:rPr>
            </w:pPr>
            <w:r w:rsidRPr="000D3ABC">
              <w:rPr>
                <w:szCs w:val="24"/>
              </w:rPr>
              <w:t>82%</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AE6BD2F" w14:textId="77777777" w:rsidR="00CC6364" w:rsidRPr="000D3ABC" w:rsidRDefault="00CC6364" w:rsidP="00CC6364">
            <w:pPr>
              <w:spacing w:before="0" w:after="0" w:line="240" w:lineRule="auto"/>
              <w:ind w:right="-72"/>
              <w:jc w:val="center"/>
              <w:rPr>
                <w:szCs w:val="24"/>
              </w:rPr>
            </w:pPr>
            <w:r w:rsidRPr="000D3ABC">
              <w:rPr>
                <w:szCs w:val="24"/>
              </w:rPr>
              <w:t>5%</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50F47988" w14:textId="77777777" w:rsidR="00CC6364" w:rsidRPr="000D3ABC" w:rsidRDefault="00CC6364" w:rsidP="00CC6364">
            <w:pPr>
              <w:spacing w:before="0" w:after="0" w:line="240" w:lineRule="auto"/>
              <w:ind w:right="-72"/>
              <w:jc w:val="center"/>
              <w:rPr>
                <w:szCs w:val="24"/>
              </w:rPr>
            </w:pPr>
            <w:r w:rsidRPr="000D3ABC">
              <w:rPr>
                <w:szCs w:val="24"/>
              </w:rPr>
              <w:t>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DE73EDB" w14:textId="77777777" w:rsidR="00CC6364" w:rsidRPr="000D3ABC" w:rsidRDefault="00CC6364" w:rsidP="00CC6364">
            <w:pPr>
              <w:spacing w:before="0" w:after="0" w:line="240" w:lineRule="auto"/>
              <w:ind w:right="-72"/>
              <w:jc w:val="center"/>
              <w:rPr>
                <w:szCs w:val="24"/>
              </w:rPr>
            </w:pPr>
            <w:r w:rsidRPr="000D3ABC">
              <w:rPr>
                <w:szCs w:val="24"/>
              </w:rPr>
              <w:t>8%</w:t>
            </w:r>
          </w:p>
        </w:tc>
      </w:tr>
      <w:tr w:rsidR="00CC6364" w:rsidRPr="00CC6364" w14:paraId="793B4B93" w14:textId="77777777" w:rsidTr="00CC6364">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89B9A04" w14:textId="77777777" w:rsidR="00CC6364" w:rsidRPr="00CC6364" w:rsidRDefault="00CC6364" w:rsidP="00CC6364">
            <w:pPr>
              <w:spacing w:before="0" w:after="0" w:line="240" w:lineRule="auto"/>
              <w:ind w:right="-72"/>
              <w:jc w:val="left"/>
              <w:rPr>
                <w:sz w:val="22"/>
                <w:szCs w:val="22"/>
              </w:rPr>
            </w:pPr>
            <w:r w:rsidRPr="00CC6364">
              <w:rPr>
                <w:sz w:val="22"/>
                <w:szCs w:val="22"/>
              </w:rPr>
              <w:t>Community engagement</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4707C5F" w14:textId="77777777" w:rsidR="00CC6364" w:rsidRPr="000D3ABC" w:rsidRDefault="00CC6364" w:rsidP="00CC6364">
            <w:pPr>
              <w:spacing w:before="0" w:after="0" w:line="240" w:lineRule="auto"/>
              <w:ind w:right="-72"/>
              <w:jc w:val="center"/>
              <w:rPr>
                <w:szCs w:val="24"/>
              </w:rPr>
            </w:pPr>
            <w:r w:rsidRPr="000D3ABC">
              <w:rPr>
                <w:szCs w:val="24"/>
              </w:rPr>
              <w:t>85%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A601816" w14:textId="77777777" w:rsidR="00CC6364" w:rsidRPr="000D3ABC" w:rsidRDefault="00CC6364" w:rsidP="00CC6364">
            <w:pPr>
              <w:spacing w:before="0" w:after="0" w:line="240" w:lineRule="auto"/>
              <w:ind w:right="-72"/>
              <w:jc w:val="center"/>
              <w:rPr>
                <w:szCs w:val="24"/>
              </w:rPr>
            </w:pPr>
            <w:r w:rsidRPr="000D3ABC">
              <w:rPr>
                <w:szCs w:val="24"/>
              </w:rPr>
              <w:t>8%</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3388DA16" w14:textId="77777777" w:rsidR="00CC6364" w:rsidRPr="000D3ABC" w:rsidRDefault="00CC6364" w:rsidP="00CC6364">
            <w:pPr>
              <w:spacing w:before="0" w:after="0" w:line="240" w:lineRule="auto"/>
              <w:ind w:right="-72"/>
              <w:jc w:val="center"/>
              <w:rPr>
                <w:szCs w:val="24"/>
              </w:rPr>
            </w:pPr>
            <w:r w:rsidRPr="000D3ABC">
              <w:rPr>
                <w:szCs w:val="24"/>
              </w:rPr>
              <w:t>3%</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24234C85" w14:textId="77777777" w:rsidR="00CC6364" w:rsidRPr="000D3ABC" w:rsidRDefault="00CC6364" w:rsidP="00CC6364">
            <w:pPr>
              <w:spacing w:before="0" w:after="0" w:line="240" w:lineRule="auto"/>
              <w:ind w:right="-72"/>
              <w:jc w:val="center"/>
              <w:rPr>
                <w:szCs w:val="24"/>
              </w:rPr>
            </w:pPr>
            <w:r w:rsidRPr="000D3ABC">
              <w:rPr>
                <w:szCs w:val="24"/>
              </w:rPr>
              <w:t>3%</w:t>
            </w:r>
          </w:p>
        </w:tc>
      </w:tr>
      <w:tr w:rsidR="00CC6364" w:rsidRPr="00CC6364" w14:paraId="0AC01C6F" w14:textId="77777777" w:rsidTr="00CC6364">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2CF4E9F" w14:textId="77777777" w:rsidR="00CC6364" w:rsidRPr="00CC6364" w:rsidRDefault="00CC6364" w:rsidP="00CC6364">
            <w:pPr>
              <w:spacing w:before="0" w:after="0" w:line="240" w:lineRule="auto"/>
              <w:ind w:right="-72"/>
              <w:jc w:val="left"/>
              <w:rPr>
                <w:sz w:val="22"/>
                <w:szCs w:val="22"/>
              </w:rPr>
            </w:pPr>
            <w:r w:rsidRPr="00CC6364">
              <w:rPr>
                <w:sz w:val="22"/>
                <w:szCs w:val="22"/>
              </w:rPr>
              <w:t>Transport</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6080C4C" w14:textId="77777777" w:rsidR="00CC6364" w:rsidRPr="000D3ABC" w:rsidRDefault="00CC6364" w:rsidP="00CC6364">
            <w:pPr>
              <w:spacing w:before="0" w:after="0" w:line="240" w:lineRule="auto"/>
              <w:ind w:right="-72"/>
              <w:jc w:val="center"/>
              <w:rPr>
                <w:szCs w:val="24"/>
              </w:rPr>
            </w:pPr>
            <w:r w:rsidRPr="000D3ABC">
              <w:rPr>
                <w:szCs w:val="24"/>
              </w:rPr>
              <w:t>81%</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DCC6DB1" w14:textId="77777777" w:rsidR="00CC6364" w:rsidRPr="000D3ABC" w:rsidRDefault="00CC6364" w:rsidP="00CC6364">
            <w:pPr>
              <w:spacing w:before="0" w:after="0" w:line="240" w:lineRule="auto"/>
              <w:ind w:right="-72"/>
              <w:jc w:val="center"/>
              <w:rPr>
                <w:szCs w:val="24"/>
              </w:rPr>
            </w:pPr>
            <w:r w:rsidRPr="000D3ABC">
              <w:rPr>
                <w:szCs w:val="24"/>
              </w:rPr>
              <w:t>6%</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3698EDFA" w14:textId="77777777" w:rsidR="00CC6364" w:rsidRPr="000D3ABC" w:rsidRDefault="00CC6364" w:rsidP="00CC6364">
            <w:pPr>
              <w:spacing w:before="0" w:after="0" w:line="240" w:lineRule="auto"/>
              <w:ind w:right="-72"/>
              <w:jc w:val="center"/>
              <w:rPr>
                <w:szCs w:val="24"/>
              </w:rPr>
            </w:pPr>
            <w:r w:rsidRPr="000D3ABC">
              <w:rPr>
                <w:szCs w:val="24"/>
              </w:rPr>
              <w:t>10%</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23EE5F06" w14:textId="77777777" w:rsidR="00CC6364" w:rsidRPr="000D3ABC" w:rsidRDefault="00CC6364" w:rsidP="00CC6364">
            <w:pPr>
              <w:spacing w:before="0" w:after="0" w:line="240" w:lineRule="auto"/>
              <w:ind w:right="-72"/>
              <w:jc w:val="center"/>
              <w:rPr>
                <w:szCs w:val="24"/>
              </w:rPr>
            </w:pPr>
            <w:r w:rsidRPr="000D3ABC">
              <w:rPr>
                <w:szCs w:val="24"/>
              </w:rPr>
              <w:t>3%</w:t>
            </w:r>
          </w:p>
        </w:tc>
      </w:tr>
    </w:tbl>
    <w:p w14:paraId="06D410D6" w14:textId="7D6DE900" w:rsidR="00CC6364" w:rsidRDefault="00CC6364" w:rsidP="00783E2E">
      <w:pPr>
        <w:ind w:right="142"/>
      </w:pPr>
    </w:p>
    <w:tbl>
      <w:tblPr>
        <w:tblW w:w="9639" w:type="dxa"/>
        <w:tblInd w:w="557" w:type="dxa"/>
        <w:tblCellMar>
          <w:left w:w="170" w:type="dxa"/>
          <w:right w:w="170" w:type="dxa"/>
        </w:tblCellMar>
        <w:tblLook w:val="0420" w:firstRow="1" w:lastRow="0" w:firstColumn="0" w:lastColumn="0" w:noHBand="0" w:noVBand="1"/>
        <w:tblCaption w:val="To what extent do you agree or disagree the Commision's recommendations are focused on the right areas / priorities for each of the following themes?"/>
        <w:tblDescription w:val="Table filtered on consultees aged 65 and over only, showing rows for each theme and columns showing percentage agreement or disagreement"/>
      </w:tblPr>
      <w:tblGrid>
        <w:gridCol w:w="3261"/>
        <w:gridCol w:w="1594"/>
        <w:gridCol w:w="1595"/>
        <w:gridCol w:w="1594"/>
        <w:gridCol w:w="1595"/>
      </w:tblGrid>
      <w:tr w:rsidR="00CC6364" w:rsidRPr="00D023CB" w14:paraId="0C6977A1" w14:textId="77777777" w:rsidTr="00CB7DE5">
        <w:trPr>
          <w:trHeight w:val="229"/>
        </w:trPr>
        <w:tc>
          <w:tcPr>
            <w:tcW w:w="3261" w:type="dxa"/>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hideMark/>
          </w:tcPr>
          <w:p w14:paraId="532D1880" w14:textId="619A2006" w:rsidR="00CC6364" w:rsidRPr="00D023CB" w:rsidRDefault="00CC6364" w:rsidP="000A3DDE">
            <w:pPr>
              <w:spacing w:before="0" w:after="0" w:line="240" w:lineRule="auto"/>
              <w:ind w:hanging="9"/>
              <w:rPr>
                <w:b/>
                <w:bCs/>
                <w:sz w:val="22"/>
                <w:szCs w:val="22"/>
              </w:rPr>
            </w:pPr>
            <w:r>
              <w:rPr>
                <w:b/>
                <w:bCs/>
                <w:sz w:val="22"/>
                <w:szCs w:val="22"/>
              </w:rPr>
              <w:t>Consultees aged 65 &amp; over</w:t>
            </w:r>
          </w:p>
        </w:tc>
        <w:tc>
          <w:tcPr>
            <w:tcW w:w="1594" w:type="dxa"/>
            <w:tcBorders>
              <w:top w:val="single" w:sz="8" w:space="0" w:color="000000"/>
              <w:left w:val="single" w:sz="8" w:space="0" w:color="FFFFFF"/>
              <w:bottom w:val="single" w:sz="8" w:space="0" w:color="000000"/>
              <w:right w:val="single" w:sz="8" w:space="0" w:color="FFFFFF"/>
            </w:tcBorders>
            <w:shd w:val="clear" w:color="auto" w:fill="C00000"/>
            <w:tcMar>
              <w:top w:w="72" w:type="dxa"/>
              <w:left w:w="144" w:type="dxa"/>
              <w:bottom w:w="72" w:type="dxa"/>
              <w:right w:w="144" w:type="dxa"/>
            </w:tcMar>
            <w:hideMark/>
          </w:tcPr>
          <w:p w14:paraId="0411C7D6" w14:textId="77777777" w:rsidR="00CC6364" w:rsidRPr="00D023CB" w:rsidRDefault="00CC6364" w:rsidP="000A3DDE">
            <w:pPr>
              <w:tabs>
                <w:tab w:val="left" w:pos="2056"/>
              </w:tabs>
              <w:spacing w:before="0" w:after="0" w:line="240" w:lineRule="auto"/>
              <w:ind w:left="-146" w:right="-137"/>
              <w:jc w:val="center"/>
              <w:rPr>
                <w:color w:val="FFFFFF" w:themeColor="background1"/>
                <w:sz w:val="22"/>
                <w:szCs w:val="22"/>
              </w:rPr>
            </w:pPr>
            <w:r>
              <w:rPr>
                <w:color w:val="FFFFFF" w:themeColor="background1"/>
                <w:sz w:val="22"/>
                <w:szCs w:val="22"/>
              </w:rPr>
              <w:t>Net agree</w:t>
            </w:r>
          </w:p>
        </w:tc>
        <w:tc>
          <w:tcPr>
            <w:tcW w:w="1595" w:type="dxa"/>
            <w:tcBorders>
              <w:top w:val="single" w:sz="8" w:space="0" w:color="000000"/>
              <w:left w:val="single" w:sz="8" w:space="0" w:color="FFFFFF"/>
              <w:bottom w:val="single" w:sz="8" w:space="0" w:color="000000"/>
              <w:right w:val="single" w:sz="8" w:space="0" w:color="FFFFFF"/>
            </w:tcBorders>
            <w:shd w:val="clear" w:color="auto" w:fill="C00000"/>
          </w:tcPr>
          <w:p w14:paraId="392C0E58" w14:textId="77777777" w:rsidR="00CC6364" w:rsidRPr="00D023CB" w:rsidRDefault="00CC6364" w:rsidP="000A3DDE">
            <w:pPr>
              <w:tabs>
                <w:tab w:val="left" w:pos="972"/>
                <w:tab w:val="left" w:pos="2056"/>
              </w:tabs>
              <w:spacing w:before="0" w:after="0" w:line="240" w:lineRule="auto"/>
              <w:ind w:left="-162" w:right="-166"/>
              <w:jc w:val="center"/>
              <w:rPr>
                <w:color w:val="FFFFFF" w:themeColor="background1"/>
                <w:sz w:val="22"/>
                <w:szCs w:val="22"/>
              </w:rPr>
            </w:pPr>
            <w:r>
              <w:rPr>
                <w:color w:val="FFFFFF" w:themeColor="background1"/>
                <w:sz w:val="22"/>
                <w:szCs w:val="22"/>
              </w:rPr>
              <w:t>Neither agree nor disagree</w:t>
            </w:r>
          </w:p>
        </w:tc>
        <w:tc>
          <w:tcPr>
            <w:tcW w:w="1594" w:type="dxa"/>
            <w:tcBorders>
              <w:top w:val="single" w:sz="8" w:space="0" w:color="000000"/>
              <w:left w:val="single" w:sz="8" w:space="0" w:color="FFFFFF"/>
              <w:bottom w:val="single" w:sz="8" w:space="0" w:color="000000"/>
              <w:right w:val="single" w:sz="8" w:space="0" w:color="FFFFFF"/>
            </w:tcBorders>
            <w:shd w:val="clear" w:color="auto" w:fill="C00000"/>
          </w:tcPr>
          <w:p w14:paraId="6A2F293F" w14:textId="77777777" w:rsidR="00CC6364" w:rsidRPr="00D023CB" w:rsidRDefault="00CC6364" w:rsidP="000A3DDE">
            <w:pPr>
              <w:tabs>
                <w:tab w:val="left" w:pos="2056"/>
              </w:tabs>
              <w:spacing w:before="0" w:after="0" w:line="240" w:lineRule="auto"/>
              <w:ind w:left="-163" w:right="-165" w:hanging="49"/>
              <w:jc w:val="center"/>
              <w:rPr>
                <w:color w:val="FFFFFF" w:themeColor="background1"/>
                <w:sz w:val="22"/>
                <w:szCs w:val="22"/>
              </w:rPr>
            </w:pPr>
            <w:r>
              <w:rPr>
                <w:color w:val="FFFFFF" w:themeColor="background1"/>
                <w:sz w:val="22"/>
                <w:szCs w:val="22"/>
              </w:rPr>
              <w:t>Net disagree</w:t>
            </w:r>
          </w:p>
        </w:tc>
        <w:tc>
          <w:tcPr>
            <w:tcW w:w="1595" w:type="dxa"/>
            <w:tcBorders>
              <w:top w:val="single" w:sz="8" w:space="0" w:color="000000"/>
              <w:left w:val="single" w:sz="8" w:space="0" w:color="FFFFFF"/>
              <w:bottom w:val="single" w:sz="8" w:space="0" w:color="000000"/>
              <w:right w:val="single" w:sz="4" w:space="0" w:color="auto"/>
            </w:tcBorders>
            <w:shd w:val="clear" w:color="auto" w:fill="C00000"/>
          </w:tcPr>
          <w:p w14:paraId="2E4E4994" w14:textId="77777777" w:rsidR="00CC6364" w:rsidRPr="00D023CB" w:rsidRDefault="00CC6364" w:rsidP="000A3DDE">
            <w:pPr>
              <w:tabs>
                <w:tab w:val="left" w:pos="2056"/>
              </w:tabs>
              <w:spacing w:before="0" w:after="0" w:line="240" w:lineRule="auto"/>
              <w:ind w:left="-22"/>
              <w:jc w:val="center"/>
              <w:rPr>
                <w:color w:val="FFFFFF" w:themeColor="background1"/>
                <w:sz w:val="22"/>
                <w:szCs w:val="22"/>
              </w:rPr>
            </w:pPr>
            <w:proofErr w:type="gramStart"/>
            <w:r>
              <w:rPr>
                <w:color w:val="FFFFFF" w:themeColor="background1"/>
                <w:sz w:val="22"/>
                <w:szCs w:val="22"/>
              </w:rPr>
              <w:t>Don’t</w:t>
            </w:r>
            <w:proofErr w:type="gramEnd"/>
            <w:r>
              <w:rPr>
                <w:color w:val="FFFFFF" w:themeColor="background1"/>
                <w:sz w:val="22"/>
                <w:szCs w:val="22"/>
              </w:rPr>
              <w:t xml:space="preserve"> know</w:t>
            </w:r>
          </w:p>
        </w:tc>
      </w:tr>
      <w:tr w:rsidR="00CC6364" w:rsidRPr="00CC6364" w14:paraId="4F39CDD3" w14:textId="77777777" w:rsidTr="00CC6364">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C99177A" w14:textId="77777777" w:rsidR="00CC6364" w:rsidRPr="00CC6364" w:rsidRDefault="00CC6364" w:rsidP="00CC6364">
            <w:pPr>
              <w:spacing w:before="0" w:after="0" w:line="240" w:lineRule="auto"/>
              <w:ind w:right="-72"/>
              <w:jc w:val="left"/>
              <w:rPr>
                <w:sz w:val="22"/>
                <w:szCs w:val="22"/>
              </w:rPr>
            </w:pPr>
            <w:r w:rsidRPr="00CC6364">
              <w:rPr>
                <w:sz w:val="22"/>
                <w:szCs w:val="22"/>
              </w:rPr>
              <w:t>Energy and waste</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8265D9D" w14:textId="77777777" w:rsidR="00CC6364" w:rsidRPr="000D3ABC" w:rsidRDefault="00CC6364" w:rsidP="00CC6364">
            <w:pPr>
              <w:spacing w:before="0" w:after="0" w:line="240" w:lineRule="auto"/>
              <w:ind w:right="-72"/>
              <w:jc w:val="center"/>
              <w:rPr>
                <w:szCs w:val="24"/>
              </w:rPr>
            </w:pPr>
            <w:r w:rsidRPr="000D3ABC">
              <w:rPr>
                <w:szCs w:val="24"/>
              </w:rPr>
              <w:t>78%</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22E23604" w14:textId="77777777" w:rsidR="00CC6364" w:rsidRPr="000D3ABC" w:rsidRDefault="00CC6364" w:rsidP="00CC6364">
            <w:pPr>
              <w:spacing w:before="0" w:after="0" w:line="240" w:lineRule="auto"/>
              <w:ind w:right="-72"/>
              <w:jc w:val="center"/>
              <w:rPr>
                <w:szCs w:val="24"/>
              </w:rPr>
            </w:pPr>
            <w:r w:rsidRPr="000D3ABC">
              <w:rPr>
                <w:szCs w:val="24"/>
              </w:rPr>
              <w:t>14%</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5B3EF318" w14:textId="77777777" w:rsidR="00CC6364" w:rsidRPr="000D3ABC" w:rsidRDefault="00CC6364" w:rsidP="00CC6364">
            <w:pPr>
              <w:spacing w:before="0" w:after="0" w:line="240" w:lineRule="auto"/>
              <w:ind w:right="-72"/>
              <w:jc w:val="center"/>
              <w:rPr>
                <w:szCs w:val="24"/>
              </w:rPr>
            </w:pPr>
            <w:r w:rsidRPr="000D3ABC">
              <w:rPr>
                <w:szCs w:val="24"/>
              </w:rPr>
              <w:t>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1900D00A" w14:textId="77777777" w:rsidR="00CC6364" w:rsidRPr="000D3ABC" w:rsidRDefault="00CC6364" w:rsidP="00CC6364">
            <w:pPr>
              <w:spacing w:before="0" w:after="0" w:line="240" w:lineRule="auto"/>
              <w:ind w:right="-72"/>
              <w:jc w:val="center"/>
              <w:rPr>
                <w:szCs w:val="24"/>
              </w:rPr>
            </w:pPr>
            <w:r w:rsidRPr="000D3ABC">
              <w:rPr>
                <w:szCs w:val="24"/>
              </w:rPr>
              <w:t>3%</w:t>
            </w:r>
          </w:p>
        </w:tc>
      </w:tr>
      <w:tr w:rsidR="00CC6364" w:rsidRPr="00CC6364" w14:paraId="4526EBCF" w14:textId="77777777" w:rsidTr="00CC6364">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799E859" w14:textId="77777777" w:rsidR="00CC6364" w:rsidRPr="00CC6364" w:rsidRDefault="00CC6364" w:rsidP="00CC6364">
            <w:pPr>
              <w:spacing w:before="0" w:after="0" w:line="240" w:lineRule="auto"/>
              <w:ind w:right="-72"/>
              <w:jc w:val="left"/>
              <w:rPr>
                <w:sz w:val="22"/>
                <w:szCs w:val="22"/>
              </w:rPr>
            </w:pPr>
            <w:r w:rsidRPr="00CC6364">
              <w:rPr>
                <w:sz w:val="22"/>
                <w:szCs w:val="22"/>
              </w:rPr>
              <w:t>Built environment</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6739039" w14:textId="77777777" w:rsidR="00CC6364" w:rsidRPr="000D3ABC" w:rsidRDefault="00CC6364" w:rsidP="00CC6364">
            <w:pPr>
              <w:spacing w:before="0" w:after="0" w:line="240" w:lineRule="auto"/>
              <w:ind w:right="-72"/>
              <w:jc w:val="center"/>
              <w:rPr>
                <w:szCs w:val="24"/>
              </w:rPr>
            </w:pPr>
            <w:r w:rsidRPr="000D3ABC">
              <w:rPr>
                <w:szCs w:val="24"/>
              </w:rPr>
              <w:t>63%</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7A70B824" w14:textId="77777777" w:rsidR="00CC6364" w:rsidRPr="000D3ABC" w:rsidRDefault="00CC6364" w:rsidP="00CC6364">
            <w:pPr>
              <w:spacing w:before="0" w:after="0" w:line="240" w:lineRule="auto"/>
              <w:ind w:right="-72"/>
              <w:jc w:val="center"/>
              <w:rPr>
                <w:szCs w:val="24"/>
              </w:rPr>
            </w:pPr>
            <w:r w:rsidRPr="000D3ABC">
              <w:rPr>
                <w:szCs w:val="24"/>
              </w:rPr>
              <w:t>21%</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51552A53" w14:textId="77777777" w:rsidR="00CC6364" w:rsidRPr="000D3ABC" w:rsidRDefault="00CC6364" w:rsidP="00CC6364">
            <w:pPr>
              <w:spacing w:before="0" w:after="0" w:line="240" w:lineRule="auto"/>
              <w:ind w:right="-72"/>
              <w:jc w:val="center"/>
              <w:rPr>
                <w:szCs w:val="24"/>
              </w:rPr>
            </w:pPr>
            <w:r w:rsidRPr="000D3ABC">
              <w:rPr>
                <w:szCs w:val="24"/>
              </w:rPr>
              <w:t>13%</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B4585B2" w14:textId="77777777" w:rsidR="00CC6364" w:rsidRPr="000D3ABC" w:rsidRDefault="00CC6364" w:rsidP="00CC6364">
            <w:pPr>
              <w:spacing w:before="0" w:after="0" w:line="240" w:lineRule="auto"/>
              <w:ind w:right="-72"/>
              <w:jc w:val="center"/>
              <w:rPr>
                <w:szCs w:val="24"/>
              </w:rPr>
            </w:pPr>
            <w:r w:rsidRPr="000D3ABC">
              <w:rPr>
                <w:szCs w:val="24"/>
              </w:rPr>
              <w:t>3%</w:t>
            </w:r>
          </w:p>
        </w:tc>
      </w:tr>
      <w:tr w:rsidR="00CC6364" w:rsidRPr="00CC6364" w14:paraId="70C896F9" w14:textId="77777777" w:rsidTr="00CC6364">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1313E7E" w14:textId="77777777" w:rsidR="00CC6364" w:rsidRPr="00CC6364" w:rsidRDefault="00CC6364" w:rsidP="00CC6364">
            <w:pPr>
              <w:spacing w:before="0" w:after="0" w:line="240" w:lineRule="auto"/>
              <w:ind w:right="-72"/>
              <w:jc w:val="left"/>
              <w:rPr>
                <w:sz w:val="22"/>
                <w:szCs w:val="22"/>
              </w:rPr>
            </w:pPr>
            <w:r w:rsidRPr="00CC6364">
              <w:rPr>
                <w:sz w:val="22"/>
                <w:szCs w:val="22"/>
              </w:rPr>
              <w:t>Adapting to an already changing climate</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9371687" w14:textId="77777777" w:rsidR="00CC6364" w:rsidRPr="000D3ABC" w:rsidRDefault="00CC6364" w:rsidP="00CC6364">
            <w:pPr>
              <w:spacing w:before="0" w:after="0" w:line="240" w:lineRule="auto"/>
              <w:ind w:right="-72"/>
              <w:jc w:val="center"/>
              <w:rPr>
                <w:szCs w:val="24"/>
              </w:rPr>
            </w:pPr>
            <w:r w:rsidRPr="000D3ABC">
              <w:rPr>
                <w:szCs w:val="24"/>
              </w:rPr>
              <w:t>74%</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31682012" w14:textId="77777777" w:rsidR="00CC6364" w:rsidRPr="000D3ABC" w:rsidRDefault="00CC6364" w:rsidP="00CC6364">
            <w:pPr>
              <w:spacing w:before="0" w:after="0" w:line="240" w:lineRule="auto"/>
              <w:ind w:right="-72"/>
              <w:jc w:val="center"/>
              <w:rPr>
                <w:szCs w:val="24"/>
              </w:rPr>
            </w:pPr>
            <w:r w:rsidRPr="000D3ABC">
              <w:rPr>
                <w:szCs w:val="24"/>
              </w:rPr>
              <w:t>18%</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02A32E7B" w14:textId="77777777" w:rsidR="00CC6364" w:rsidRPr="000D3ABC" w:rsidRDefault="00CC6364" w:rsidP="00CC6364">
            <w:pPr>
              <w:spacing w:before="0" w:after="0" w:line="240" w:lineRule="auto"/>
              <w:ind w:right="-72"/>
              <w:jc w:val="center"/>
              <w:rPr>
                <w:szCs w:val="24"/>
              </w:rPr>
            </w:pPr>
            <w:r w:rsidRPr="000D3ABC">
              <w:rPr>
                <w:szCs w:val="24"/>
              </w:rPr>
              <w:t>6%</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93AD34A" w14:textId="77777777" w:rsidR="00CC6364" w:rsidRPr="000D3ABC" w:rsidRDefault="00CC6364" w:rsidP="00CC6364">
            <w:pPr>
              <w:spacing w:before="0" w:after="0" w:line="240" w:lineRule="auto"/>
              <w:ind w:right="-72"/>
              <w:jc w:val="center"/>
              <w:rPr>
                <w:szCs w:val="24"/>
              </w:rPr>
            </w:pPr>
            <w:r w:rsidRPr="000D3ABC">
              <w:rPr>
                <w:szCs w:val="24"/>
              </w:rPr>
              <w:t>2%</w:t>
            </w:r>
          </w:p>
        </w:tc>
      </w:tr>
      <w:tr w:rsidR="00CC6364" w:rsidRPr="00CC6364" w14:paraId="764C9BD3" w14:textId="77777777" w:rsidTr="00CC6364">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A54BE2D" w14:textId="77777777" w:rsidR="00CC6364" w:rsidRPr="00CC6364" w:rsidRDefault="00CC6364" w:rsidP="00CC6364">
            <w:pPr>
              <w:spacing w:before="0" w:after="0" w:line="240" w:lineRule="auto"/>
              <w:ind w:right="-72"/>
              <w:jc w:val="left"/>
              <w:rPr>
                <w:sz w:val="22"/>
                <w:szCs w:val="22"/>
              </w:rPr>
            </w:pPr>
            <w:r w:rsidRPr="00CC6364">
              <w:rPr>
                <w:sz w:val="22"/>
                <w:szCs w:val="22"/>
              </w:rPr>
              <w:t>Lane use and green infrastructure</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0109799" w14:textId="77777777" w:rsidR="00CC6364" w:rsidRPr="000D3ABC" w:rsidRDefault="00CC6364" w:rsidP="00CC6364">
            <w:pPr>
              <w:spacing w:before="0" w:after="0" w:line="240" w:lineRule="auto"/>
              <w:ind w:right="-72"/>
              <w:jc w:val="center"/>
              <w:rPr>
                <w:szCs w:val="24"/>
              </w:rPr>
            </w:pPr>
            <w:r w:rsidRPr="000D3ABC">
              <w:rPr>
                <w:szCs w:val="24"/>
              </w:rPr>
              <w:t>68%</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1794747E" w14:textId="77777777" w:rsidR="00CC6364" w:rsidRPr="000D3ABC" w:rsidRDefault="00CC6364" w:rsidP="00CC6364">
            <w:pPr>
              <w:spacing w:before="0" w:after="0" w:line="240" w:lineRule="auto"/>
              <w:ind w:right="-72"/>
              <w:jc w:val="center"/>
              <w:rPr>
                <w:szCs w:val="24"/>
              </w:rPr>
            </w:pPr>
            <w:r w:rsidRPr="000D3ABC">
              <w:rPr>
                <w:szCs w:val="24"/>
              </w:rPr>
              <w:t>22%</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3545CA2F" w14:textId="77777777" w:rsidR="00CC6364" w:rsidRPr="000D3ABC" w:rsidRDefault="00CC6364" w:rsidP="00CC6364">
            <w:pPr>
              <w:spacing w:before="0" w:after="0" w:line="240" w:lineRule="auto"/>
              <w:ind w:right="-72"/>
              <w:jc w:val="center"/>
              <w:rPr>
                <w:szCs w:val="24"/>
              </w:rPr>
            </w:pPr>
            <w:r w:rsidRPr="000D3ABC">
              <w:rPr>
                <w:szCs w:val="24"/>
              </w:rPr>
              <w:t>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16A4E59" w14:textId="77777777" w:rsidR="00CC6364" w:rsidRPr="000D3ABC" w:rsidRDefault="00CC6364" w:rsidP="00CC6364">
            <w:pPr>
              <w:spacing w:before="0" w:after="0" w:line="240" w:lineRule="auto"/>
              <w:ind w:right="-72"/>
              <w:jc w:val="center"/>
              <w:rPr>
                <w:szCs w:val="24"/>
              </w:rPr>
            </w:pPr>
            <w:r w:rsidRPr="000D3ABC">
              <w:rPr>
                <w:szCs w:val="24"/>
              </w:rPr>
              <w:t>5%</w:t>
            </w:r>
          </w:p>
        </w:tc>
      </w:tr>
      <w:tr w:rsidR="00CC6364" w:rsidRPr="00CC6364" w14:paraId="2785F6C1" w14:textId="77777777" w:rsidTr="00CC6364">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402D247" w14:textId="77777777" w:rsidR="00CC6364" w:rsidRPr="00CC6364" w:rsidRDefault="00CC6364" w:rsidP="00CC6364">
            <w:pPr>
              <w:spacing w:before="0" w:after="0" w:line="240" w:lineRule="auto"/>
              <w:ind w:right="-72"/>
              <w:jc w:val="left"/>
              <w:rPr>
                <w:sz w:val="22"/>
                <w:szCs w:val="22"/>
              </w:rPr>
            </w:pPr>
            <w:r w:rsidRPr="00CC6364">
              <w:rPr>
                <w:sz w:val="22"/>
                <w:szCs w:val="22"/>
              </w:rPr>
              <w:t>Community engagement</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B49EBE6" w14:textId="77777777" w:rsidR="00CC6364" w:rsidRPr="000D3ABC" w:rsidRDefault="00CC6364" w:rsidP="00CC6364">
            <w:pPr>
              <w:spacing w:before="0" w:after="0" w:line="240" w:lineRule="auto"/>
              <w:ind w:right="-72"/>
              <w:jc w:val="center"/>
              <w:rPr>
                <w:szCs w:val="24"/>
              </w:rPr>
            </w:pPr>
            <w:r w:rsidRPr="000D3ABC">
              <w:rPr>
                <w:szCs w:val="24"/>
              </w:rPr>
              <w:t>68%</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DEBA501" w14:textId="77777777" w:rsidR="00CC6364" w:rsidRPr="000D3ABC" w:rsidRDefault="00CC6364" w:rsidP="00CC6364">
            <w:pPr>
              <w:spacing w:before="0" w:after="0" w:line="240" w:lineRule="auto"/>
              <w:ind w:right="-72"/>
              <w:jc w:val="center"/>
              <w:rPr>
                <w:szCs w:val="24"/>
              </w:rPr>
            </w:pPr>
            <w:r w:rsidRPr="000D3ABC">
              <w:rPr>
                <w:szCs w:val="24"/>
              </w:rPr>
              <w:t>19%</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6425F805" w14:textId="77777777" w:rsidR="00CC6364" w:rsidRPr="000D3ABC" w:rsidRDefault="00CC6364" w:rsidP="00CC6364">
            <w:pPr>
              <w:spacing w:before="0" w:after="0" w:line="240" w:lineRule="auto"/>
              <w:ind w:right="-72"/>
              <w:jc w:val="center"/>
              <w:rPr>
                <w:szCs w:val="24"/>
              </w:rPr>
            </w:pPr>
            <w:r w:rsidRPr="000D3ABC">
              <w:rPr>
                <w:szCs w:val="24"/>
              </w:rPr>
              <w:t>8%</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1FA8BDCC" w14:textId="77777777" w:rsidR="00CC6364" w:rsidRPr="000D3ABC" w:rsidRDefault="00CC6364" w:rsidP="00CC6364">
            <w:pPr>
              <w:spacing w:before="0" w:after="0" w:line="240" w:lineRule="auto"/>
              <w:ind w:right="-72"/>
              <w:jc w:val="center"/>
              <w:rPr>
                <w:szCs w:val="24"/>
              </w:rPr>
            </w:pPr>
            <w:r w:rsidRPr="000D3ABC">
              <w:rPr>
                <w:szCs w:val="24"/>
              </w:rPr>
              <w:t>5%</w:t>
            </w:r>
          </w:p>
        </w:tc>
      </w:tr>
      <w:tr w:rsidR="00CC6364" w:rsidRPr="00CC6364" w14:paraId="3D8505BB" w14:textId="77777777" w:rsidTr="00CC6364">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9581411" w14:textId="77777777" w:rsidR="00CC6364" w:rsidRPr="00CC6364" w:rsidRDefault="00CC6364" w:rsidP="00CC6364">
            <w:pPr>
              <w:spacing w:before="0" w:after="0" w:line="240" w:lineRule="auto"/>
              <w:ind w:right="-72"/>
              <w:jc w:val="left"/>
              <w:rPr>
                <w:sz w:val="22"/>
                <w:szCs w:val="22"/>
              </w:rPr>
            </w:pPr>
            <w:r w:rsidRPr="00CC6364">
              <w:rPr>
                <w:sz w:val="22"/>
                <w:szCs w:val="22"/>
              </w:rPr>
              <w:t>Transport</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306B4BB" w14:textId="77777777" w:rsidR="00CC6364" w:rsidRPr="000D3ABC" w:rsidRDefault="00CC6364" w:rsidP="00CC6364">
            <w:pPr>
              <w:spacing w:before="0" w:after="0" w:line="240" w:lineRule="auto"/>
              <w:ind w:right="-72"/>
              <w:jc w:val="center"/>
              <w:rPr>
                <w:szCs w:val="24"/>
              </w:rPr>
            </w:pPr>
            <w:r w:rsidRPr="000D3ABC">
              <w:rPr>
                <w:szCs w:val="24"/>
              </w:rPr>
              <w:t>50%</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3503AA1" w14:textId="77777777" w:rsidR="00CC6364" w:rsidRPr="000D3ABC" w:rsidRDefault="00CC6364" w:rsidP="00CC6364">
            <w:pPr>
              <w:spacing w:before="0" w:after="0" w:line="240" w:lineRule="auto"/>
              <w:ind w:right="-72"/>
              <w:jc w:val="center"/>
              <w:rPr>
                <w:szCs w:val="24"/>
              </w:rPr>
            </w:pPr>
            <w:r w:rsidRPr="000D3ABC">
              <w:rPr>
                <w:szCs w:val="24"/>
              </w:rPr>
              <w:t>27%</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47E62461" w14:textId="77777777" w:rsidR="00CC6364" w:rsidRPr="000D3ABC" w:rsidRDefault="00CC6364" w:rsidP="00CC6364">
            <w:pPr>
              <w:spacing w:before="0" w:after="0" w:line="240" w:lineRule="auto"/>
              <w:ind w:right="-72"/>
              <w:jc w:val="center"/>
              <w:rPr>
                <w:szCs w:val="24"/>
              </w:rPr>
            </w:pPr>
            <w:r w:rsidRPr="000D3ABC">
              <w:rPr>
                <w:szCs w:val="24"/>
              </w:rPr>
              <w:t>20%</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30E7AAC" w14:textId="77777777" w:rsidR="00CC6364" w:rsidRPr="000D3ABC" w:rsidRDefault="00CC6364" w:rsidP="00CC6364">
            <w:pPr>
              <w:spacing w:before="0" w:after="0" w:line="240" w:lineRule="auto"/>
              <w:ind w:right="-72"/>
              <w:jc w:val="center"/>
              <w:rPr>
                <w:szCs w:val="24"/>
              </w:rPr>
            </w:pPr>
            <w:r w:rsidRPr="000D3ABC">
              <w:rPr>
                <w:szCs w:val="24"/>
              </w:rPr>
              <w:t>3%</w:t>
            </w:r>
          </w:p>
        </w:tc>
      </w:tr>
    </w:tbl>
    <w:p w14:paraId="7C909EE8" w14:textId="04A5B046" w:rsidR="00CC6364" w:rsidRDefault="00CC6364" w:rsidP="00783E2E">
      <w:pPr>
        <w:ind w:right="142"/>
      </w:pPr>
    </w:p>
    <w:p w14:paraId="14918887" w14:textId="77777777" w:rsidR="00CC6364" w:rsidRDefault="00CC6364">
      <w:pPr>
        <w:spacing w:before="100" w:after="200" w:line="276" w:lineRule="auto"/>
        <w:jc w:val="left"/>
        <w:rPr>
          <w:rFonts w:asciiTheme="majorHAnsi" w:hAnsiTheme="majorHAnsi"/>
          <w:b/>
          <w:caps/>
          <w:color w:val="C00000"/>
          <w:spacing w:val="15"/>
        </w:rPr>
      </w:pPr>
      <w:r>
        <w:rPr>
          <w:color w:val="C00000"/>
        </w:rPr>
        <w:br w:type="page"/>
      </w:r>
    </w:p>
    <w:p w14:paraId="29F77628" w14:textId="5687032C" w:rsidR="00CC6364" w:rsidRDefault="00CC6364" w:rsidP="00CC6364">
      <w:pPr>
        <w:pStyle w:val="Heading2"/>
        <w:spacing w:before="240"/>
        <w:ind w:left="284" w:right="142" w:firstLine="362"/>
        <w:rPr>
          <w:color w:val="C00000"/>
        </w:rPr>
      </w:pPr>
      <w:r>
        <w:rPr>
          <w:color w:val="C00000"/>
        </w:rPr>
        <w:lastRenderedPageBreak/>
        <w:t>ambition of recommendations put forward</w:t>
      </w:r>
    </w:p>
    <w:p w14:paraId="157CAC42" w14:textId="790265C4" w:rsidR="00947A32" w:rsidRPr="00947A32" w:rsidRDefault="00CC6364" w:rsidP="00CC6364">
      <w:pPr>
        <w:pStyle w:val="ListParagraph"/>
        <w:numPr>
          <w:ilvl w:val="0"/>
          <w:numId w:val="15"/>
        </w:numPr>
        <w:ind w:left="1003" w:right="142" w:hanging="357"/>
        <w:contextualSpacing w:val="0"/>
      </w:pPr>
      <w:r w:rsidRPr="00CC6364">
        <w:t>Just under half consider the recommendations to be at the right level of ambition; 33% do not consider them ambitious enough. 13% consider them too ambitious</w:t>
      </w:r>
      <w:r w:rsidRPr="00522FA9">
        <w:t>.</w:t>
      </w:r>
    </w:p>
    <w:p w14:paraId="6AE91DA4" w14:textId="2E2F58D8" w:rsidR="00CC6364" w:rsidRDefault="00CC6364" w:rsidP="00CC6364">
      <w:pPr>
        <w:spacing w:before="240"/>
        <w:ind w:left="644" w:right="142"/>
        <w:rPr>
          <w:i/>
          <w:iCs/>
        </w:rPr>
      </w:pPr>
      <w:r w:rsidRPr="00CC6364">
        <w:rPr>
          <w:b/>
          <w:bCs/>
          <w:i/>
          <w:iCs/>
        </w:rPr>
        <w:t xml:space="preserve">Are the Commission’s recommendations </w:t>
      </w:r>
      <w:r w:rsidRPr="00783E2E">
        <w:rPr>
          <w:b/>
          <w:bCs/>
          <w:i/>
          <w:iCs/>
        </w:rPr>
        <w:t>…</w:t>
      </w:r>
      <w:r w:rsidRPr="00522FA9">
        <w:rPr>
          <w:b/>
          <w:bCs/>
          <w:i/>
          <w:iCs/>
        </w:rPr>
        <w:t>…</w:t>
      </w:r>
      <w:r w:rsidRPr="00947A32">
        <w:rPr>
          <w:b/>
          <w:bCs/>
        </w:rPr>
        <w:t>?</w:t>
      </w:r>
      <w:r>
        <w:rPr>
          <w:b/>
          <w:bCs/>
        </w:rPr>
        <w:t xml:space="preserve"> </w:t>
      </w:r>
      <w:r w:rsidRPr="0047384A">
        <w:rPr>
          <w:i/>
          <w:iCs/>
        </w:rPr>
        <w:t>Base: all answering (</w:t>
      </w:r>
      <w:r>
        <w:rPr>
          <w:i/>
          <w:iCs/>
        </w:rPr>
        <w:t>250</w:t>
      </w:r>
      <w:r w:rsidRPr="0047384A">
        <w:rPr>
          <w:i/>
          <w:iCs/>
        </w:rPr>
        <w:t>)</w:t>
      </w:r>
    </w:p>
    <w:p w14:paraId="697019FA" w14:textId="7040FA47" w:rsidR="00CC6364" w:rsidRDefault="00CC6364" w:rsidP="00CC6364">
      <w:pPr>
        <w:spacing w:before="240"/>
        <w:ind w:left="644" w:right="142"/>
        <w:rPr>
          <w:i/>
          <w:iCs/>
        </w:rPr>
      </w:pPr>
      <w:r w:rsidRPr="00CC6364">
        <w:rPr>
          <w:i/>
          <w:iCs/>
          <w:noProof/>
        </w:rPr>
        <w:drawing>
          <wp:inline distT="0" distB="0" distL="0" distR="0" wp14:anchorId="07CE745A" wp14:editId="41D4E132">
            <wp:extent cx="5734050" cy="3143250"/>
            <wp:effectExtent l="0" t="0" r="0" b="0"/>
            <wp:docPr id="47" name="Chart 47" descr="Chart displaying level of agreement with ambition of commission's recommendations.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7088"/>
        <w:gridCol w:w="2325"/>
      </w:tblGrid>
      <w:tr w:rsidR="000D3ABC" w:rsidRPr="00D023CB" w14:paraId="4C8B5E09" w14:textId="77777777" w:rsidTr="0001327D">
        <w:trPr>
          <w:trHeight w:val="229"/>
        </w:trPr>
        <w:tc>
          <w:tcPr>
            <w:tcW w:w="9413" w:type="dxa"/>
            <w:gridSpan w:val="2"/>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hideMark/>
          </w:tcPr>
          <w:p w14:paraId="0CC7155E" w14:textId="11E5BBE0" w:rsidR="000D3ABC" w:rsidRPr="00D023CB" w:rsidRDefault="000D3ABC" w:rsidP="000A3DDE">
            <w:pPr>
              <w:tabs>
                <w:tab w:val="left" w:pos="2056"/>
              </w:tabs>
              <w:spacing w:before="0" w:after="0" w:line="240" w:lineRule="auto"/>
              <w:ind w:left="-212"/>
              <w:jc w:val="center"/>
              <w:rPr>
                <w:color w:val="FFFFFF" w:themeColor="background1"/>
                <w:sz w:val="22"/>
                <w:szCs w:val="22"/>
              </w:rPr>
            </w:pPr>
            <w:r w:rsidRPr="00947A32">
              <w:rPr>
                <w:b/>
                <w:bCs/>
                <w:sz w:val="22"/>
                <w:szCs w:val="22"/>
              </w:rPr>
              <w:t>Supporting data table</w:t>
            </w:r>
          </w:p>
        </w:tc>
      </w:tr>
      <w:tr w:rsidR="00CC6364" w:rsidRPr="00CC6364" w14:paraId="31CDB478" w14:textId="77777777" w:rsidTr="00CC6364">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6C1C16B" w14:textId="77777777" w:rsidR="00CC6364" w:rsidRPr="00CC6364" w:rsidRDefault="00CC6364" w:rsidP="00CC6364">
            <w:pPr>
              <w:spacing w:before="0" w:after="0" w:line="240" w:lineRule="auto"/>
              <w:ind w:right="-72"/>
              <w:rPr>
                <w:sz w:val="22"/>
                <w:szCs w:val="22"/>
              </w:rPr>
            </w:pPr>
            <w:r w:rsidRPr="00CC6364">
              <w:rPr>
                <w:sz w:val="22"/>
                <w:szCs w:val="22"/>
              </w:rPr>
              <w:t>Too ambitious</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225DE4A" w14:textId="77777777" w:rsidR="00CC6364" w:rsidRPr="000D3ABC" w:rsidRDefault="00CC6364" w:rsidP="00CC6364">
            <w:pPr>
              <w:spacing w:before="0" w:after="0" w:line="240" w:lineRule="auto"/>
              <w:ind w:right="-72"/>
              <w:rPr>
                <w:szCs w:val="24"/>
              </w:rPr>
            </w:pPr>
            <w:r w:rsidRPr="000D3ABC">
              <w:rPr>
                <w:szCs w:val="24"/>
              </w:rPr>
              <w:t>13%</w:t>
            </w:r>
          </w:p>
        </w:tc>
      </w:tr>
      <w:tr w:rsidR="00CC6364" w:rsidRPr="00CC6364" w14:paraId="70C515B6" w14:textId="77777777" w:rsidTr="00CC6364">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B913589" w14:textId="77777777" w:rsidR="00CC6364" w:rsidRPr="00CC6364" w:rsidRDefault="00CC6364" w:rsidP="00CC6364">
            <w:pPr>
              <w:spacing w:before="0" w:after="0" w:line="240" w:lineRule="auto"/>
              <w:ind w:right="-72"/>
              <w:rPr>
                <w:sz w:val="22"/>
                <w:szCs w:val="22"/>
              </w:rPr>
            </w:pPr>
            <w:r w:rsidRPr="00CC6364">
              <w:rPr>
                <w:sz w:val="22"/>
                <w:szCs w:val="22"/>
              </w:rPr>
              <w:t>At the right level of ambition</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CBFAFB8" w14:textId="77777777" w:rsidR="00CC6364" w:rsidRPr="000D3ABC" w:rsidRDefault="00CC6364" w:rsidP="00CC6364">
            <w:pPr>
              <w:spacing w:before="0" w:after="0" w:line="240" w:lineRule="auto"/>
              <w:ind w:right="-72"/>
              <w:rPr>
                <w:szCs w:val="24"/>
              </w:rPr>
            </w:pPr>
            <w:r w:rsidRPr="000D3ABC">
              <w:rPr>
                <w:szCs w:val="24"/>
              </w:rPr>
              <w:t>49%</w:t>
            </w:r>
          </w:p>
        </w:tc>
      </w:tr>
      <w:tr w:rsidR="00CC6364" w:rsidRPr="00CC6364" w14:paraId="2CA80DA2" w14:textId="77777777" w:rsidTr="00CC6364">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3DEC839" w14:textId="77777777" w:rsidR="00CC6364" w:rsidRPr="00CC6364" w:rsidRDefault="00CC6364" w:rsidP="00CC6364">
            <w:pPr>
              <w:spacing w:before="0" w:after="0" w:line="240" w:lineRule="auto"/>
              <w:ind w:right="-72"/>
              <w:rPr>
                <w:sz w:val="22"/>
                <w:szCs w:val="22"/>
              </w:rPr>
            </w:pPr>
            <w:r w:rsidRPr="00CC6364">
              <w:rPr>
                <w:sz w:val="22"/>
                <w:szCs w:val="22"/>
              </w:rPr>
              <w:t>Not ambitious enough</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4B41C22" w14:textId="77777777" w:rsidR="00CC6364" w:rsidRPr="000D3ABC" w:rsidRDefault="00CC6364" w:rsidP="00CC6364">
            <w:pPr>
              <w:spacing w:before="0" w:after="0" w:line="240" w:lineRule="auto"/>
              <w:ind w:right="-72"/>
              <w:rPr>
                <w:szCs w:val="24"/>
              </w:rPr>
            </w:pPr>
            <w:r w:rsidRPr="000D3ABC">
              <w:rPr>
                <w:szCs w:val="24"/>
              </w:rPr>
              <w:t>33%</w:t>
            </w:r>
          </w:p>
        </w:tc>
      </w:tr>
      <w:tr w:rsidR="00CC6364" w:rsidRPr="00CC6364" w14:paraId="628DDDBE" w14:textId="77777777" w:rsidTr="00CC6364">
        <w:trPr>
          <w:trHeight w:val="212"/>
        </w:trPr>
        <w:tc>
          <w:tcPr>
            <w:tcW w:w="7088"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61FCC0E" w14:textId="77777777" w:rsidR="00CC6364" w:rsidRPr="00CC6364" w:rsidRDefault="00CC6364" w:rsidP="00CC6364">
            <w:pPr>
              <w:spacing w:before="0" w:after="0" w:line="240" w:lineRule="auto"/>
              <w:ind w:right="-72"/>
              <w:rPr>
                <w:sz w:val="22"/>
                <w:szCs w:val="22"/>
              </w:rPr>
            </w:pPr>
            <w:proofErr w:type="gramStart"/>
            <w:r w:rsidRPr="00CC6364">
              <w:rPr>
                <w:sz w:val="22"/>
                <w:szCs w:val="22"/>
              </w:rPr>
              <w:t>Don’t</w:t>
            </w:r>
            <w:proofErr w:type="gramEnd"/>
            <w:r w:rsidRPr="00CC6364">
              <w:rPr>
                <w:sz w:val="22"/>
                <w:szCs w:val="22"/>
              </w:rPr>
              <w:t xml:space="preserve"> know</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CE40482" w14:textId="77777777" w:rsidR="00CC6364" w:rsidRPr="000D3ABC" w:rsidRDefault="00CC6364" w:rsidP="00CC6364">
            <w:pPr>
              <w:spacing w:before="0" w:after="0" w:line="240" w:lineRule="auto"/>
              <w:ind w:right="-72"/>
              <w:rPr>
                <w:szCs w:val="24"/>
              </w:rPr>
            </w:pPr>
            <w:r w:rsidRPr="000D3ABC">
              <w:rPr>
                <w:szCs w:val="24"/>
              </w:rPr>
              <w:t>6%</w:t>
            </w:r>
          </w:p>
        </w:tc>
      </w:tr>
    </w:tbl>
    <w:p w14:paraId="29BA4E80" w14:textId="77777777" w:rsidR="00CC6364" w:rsidRDefault="00CC6364" w:rsidP="00CC6364">
      <w:pPr>
        <w:ind w:right="142" w:firstLine="646"/>
      </w:pPr>
    </w:p>
    <w:p w14:paraId="01D14F70" w14:textId="37EA11D1" w:rsidR="00CC6364" w:rsidRDefault="00730F0B" w:rsidP="00CC6364">
      <w:pPr>
        <w:ind w:right="142" w:firstLine="646"/>
      </w:pPr>
      <w:r w:rsidRPr="00730F0B">
        <w:t>There is variability in agreement by age</w:t>
      </w:r>
      <w:r w:rsidR="00CC6364">
        <w:t>:</w:t>
      </w:r>
    </w:p>
    <w:p w14:paraId="623D46E3" w14:textId="77777777" w:rsidR="00CC6364" w:rsidRPr="00CC6364" w:rsidRDefault="00CC6364" w:rsidP="00CC6364">
      <w:pPr>
        <w:pStyle w:val="ListParagraph"/>
        <w:numPr>
          <w:ilvl w:val="0"/>
          <w:numId w:val="15"/>
        </w:numPr>
        <w:ind w:left="1003" w:right="142" w:hanging="357"/>
        <w:contextualSpacing w:val="0"/>
      </w:pPr>
      <w:r w:rsidRPr="00CC6364">
        <w:t>A higher proportion of consultees aged 65 &amp; over consider the Commission’s recommendations too ambitious compared to consultees aged 44 &amp; under (5%) and consultees aged 45-64 (9%)</w:t>
      </w:r>
    </w:p>
    <w:p w14:paraId="55E11B88" w14:textId="6B52B8B2" w:rsidR="00947A32" w:rsidRPr="00947A32" w:rsidRDefault="00947A32" w:rsidP="00CC6364">
      <w:pPr>
        <w:ind w:left="646" w:right="142"/>
      </w:pPr>
    </w:p>
    <w:p w14:paraId="63680E3F" w14:textId="77777777" w:rsidR="00CC6364" w:rsidRDefault="00CC6364" w:rsidP="00783E2E">
      <w:pPr>
        <w:ind w:right="142"/>
      </w:pPr>
    </w:p>
    <w:p w14:paraId="550B59BD" w14:textId="77777777" w:rsidR="00114C40" w:rsidRDefault="00114C40">
      <w:pPr>
        <w:spacing w:before="100" w:after="200" w:line="276" w:lineRule="auto"/>
        <w:jc w:val="left"/>
        <w:rPr>
          <w:rFonts w:asciiTheme="majorHAnsi" w:hAnsiTheme="majorHAnsi"/>
          <w:b/>
          <w:caps/>
          <w:color w:val="C00000"/>
          <w:spacing w:val="15"/>
        </w:rPr>
      </w:pPr>
      <w:r>
        <w:rPr>
          <w:color w:val="C00000"/>
        </w:rPr>
        <w:br w:type="page"/>
      </w:r>
    </w:p>
    <w:p w14:paraId="0EA9ECC1" w14:textId="3BD11B10" w:rsidR="00114C40" w:rsidRDefault="00114C40" w:rsidP="00114C40">
      <w:pPr>
        <w:pStyle w:val="Heading2"/>
        <w:spacing w:before="240"/>
        <w:ind w:left="284" w:right="142" w:firstLine="362"/>
        <w:rPr>
          <w:color w:val="C00000"/>
        </w:rPr>
      </w:pPr>
      <w:r>
        <w:rPr>
          <w:color w:val="C00000"/>
        </w:rPr>
        <w:lastRenderedPageBreak/>
        <w:t>overall ambition of each recommendation theme put forward</w:t>
      </w:r>
    </w:p>
    <w:p w14:paraId="27EC5AD8" w14:textId="1F29A8C6" w:rsidR="00947A32" w:rsidRDefault="00114C40" w:rsidP="00114C40">
      <w:pPr>
        <w:pStyle w:val="ListParagraph"/>
        <w:numPr>
          <w:ilvl w:val="0"/>
          <w:numId w:val="15"/>
        </w:numPr>
        <w:ind w:left="1003" w:right="142" w:hanging="357"/>
        <w:contextualSpacing w:val="0"/>
      </w:pPr>
      <w:r w:rsidRPr="00114C40">
        <w:t>Perception of the right level of ambition varies by theme, with ‘Community engagement’ at 60% and ‘Transport’ at 41%</w:t>
      </w:r>
      <w:r w:rsidRPr="00522FA9">
        <w:t>.</w:t>
      </w:r>
    </w:p>
    <w:p w14:paraId="1C3C8288" w14:textId="28C35FE2" w:rsidR="00947A32" w:rsidRPr="00947A32" w:rsidRDefault="00114C40" w:rsidP="00114C40">
      <w:pPr>
        <w:pStyle w:val="ListParagraph"/>
        <w:numPr>
          <w:ilvl w:val="0"/>
          <w:numId w:val="15"/>
        </w:numPr>
        <w:ind w:left="1003" w:right="142" w:hanging="357"/>
        <w:contextualSpacing w:val="0"/>
      </w:pPr>
      <w:r w:rsidRPr="00114C40">
        <w:t>41% do not consider the ‘adapting to an already changing climate’ recommendations to be ambitious enough</w:t>
      </w:r>
      <w:r>
        <w:t>.</w:t>
      </w:r>
    </w:p>
    <w:p w14:paraId="3165CE53" w14:textId="19458BA0" w:rsidR="00114C40" w:rsidRDefault="00114C40" w:rsidP="008736AE">
      <w:pPr>
        <w:spacing w:before="240"/>
        <w:ind w:left="644" w:right="142"/>
        <w:jc w:val="left"/>
        <w:rPr>
          <w:i/>
          <w:iCs/>
        </w:rPr>
      </w:pPr>
      <w:r w:rsidRPr="00CC6364">
        <w:rPr>
          <w:b/>
          <w:bCs/>
          <w:i/>
          <w:iCs/>
        </w:rPr>
        <w:t>Are the Commission’s recommendations</w:t>
      </w:r>
      <w:r>
        <w:rPr>
          <w:b/>
          <w:bCs/>
          <w:i/>
          <w:iCs/>
        </w:rPr>
        <w:t xml:space="preserve"> for each of the following</w:t>
      </w:r>
      <w:r w:rsidRPr="00CC6364">
        <w:rPr>
          <w:b/>
          <w:bCs/>
          <w:i/>
          <w:iCs/>
        </w:rPr>
        <w:t xml:space="preserve"> </w:t>
      </w:r>
      <w:r w:rsidRPr="00783E2E">
        <w:rPr>
          <w:b/>
          <w:bCs/>
          <w:i/>
          <w:iCs/>
        </w:rPr>
        <w:t>…</w:t>
      </w:r>
      <w:r w:rsidRPr="00522FA9">
        <w:rPr>
          <w:b/>
          <w:bCs/>
          <w:i/>
          <w:iCs/>
        </w:rPr>
        <w:t>…</w:t>
      </w:r>
      <w:r w:rsidRPr="00947A32">
        <w:rPr>
          <w:b/>
          <w:bCs/>
        </w:rPr>
        <w:t>?</w:t>
      </w:r>
      <w:r>
        <w:rPr>
          <w:b/>
          <w:bCs/>
        </w:rPr>
        <w:t xml:space="preserve"> </w:t>
      </w:r>
      <w:r w:rsidRPr="0047384A">
        <w:rPr>
          <w:i/>
          <w:iCs/>
        </w:rPr>
        <w:t>Base: all answering (</w:t>
      </w:r>
      <w:r>
        <w:rPr>
          <w:i/>
          <w:iCs/>
        </w:rPr>
        <w:t>249</w:t>
      </w:r>
      <w:r w:rsidRPr="0047384A">
        <w:rPr>
          <w:i/>
          <w:iCs/>
        </w:rPr>
        <w:t>)</w:t>
      </w:r>
    </w:p>
    <w:p w14:paraId="359ACD00" w14:textId="725CB9EE" w:rsidR="00730F0B" w:rsidRPr="00DE4542" w:rsidRDefault="00114C40" w:rsidP="00783E2E">
      <w:pPr>
        <w:ind w:right="142"/>
      </w:pPr>
      <w:r w:rsidRPr="00783E2E">
        <w:rPr>
          <w:noProof/>
          <w:color w:val="FFFFFF" w:themeColor="background1"/>
        </w:rPr>
        <w:drawing>
          <wp:inline distT="0" distB="0" distL="0" distR="0" wp14:anchorId="6A55C30A" wp14:editId="165495F5">
            <wp:extent cx="6076950" cy="3495675"/>
            <wp:effectExtent l="0" t="0" r="0" b="0"/>
            <wp:docPr id="48" name="Chart 48" descr="Stacked bar chart displaying whether consultees think the commission's themes are at the right level of ambi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1CA9BF7" w14:textId="77777777" w:rsidR="00D50416" w:rsidRDefault="00730F0B" w:rsidP="00D50416">
      <w:pPr>
        <w:ind w:right="142" w:firstLine="646"/>
      </w:pPr>
      <w:r w:rsidRPr="00730F0B">
        <w:t>There is variability in agreement by age</w:t>
      </w:r>
      <w:r w:rsidR="00D50416">
        <w:t>:</w:t>
      </w:r>
    </w:p>
    <w:p w14:paraId="64CE3ABB" w14:textId="0D64A850" w:rsidR="00947A32" w:rsidRDefault="00D50416" w:rsidP="00D50416">
      <w:pPr>
        <w:pStyle w:val="ListParagraph"/>
        <w:numPr>
          <w:ilvl w:val="0"/>
          <w:numId w:val="15"/>
        </w:numPr>
        <w:ind w:left="1003" w:right="142" w:hanging="357"/>
        <w:contextualSpacing w:val="0"/>
      </w:pPr>
      <w:r w:rsidRPr="00D50416">
        <w:t>A higher proportion of consultees aged 44 &amp; under believe the recommendations are not ambitious enough, whereas a higher proportion of consultees aged 65 &amp; over believe they are too ambitious</w:t>
      </w:r>
      <w:r w:rsidRPr="00522FA9">
        <w:t>.</w:t>
      </w:r>
    </w:p>
    <w:p w14:paraId="6999CAD2" w14:textId="77777777" w:rsidR="00947A32" w:rsidRPr="00947A32" w:rsidRDefault="00947A32" w:rsidP="00D50416">
      <w:pPr>
        <w:pStyle w:val="ListParagraph"/>
        <w:ind w:left="1003" w:right="142"/>
        <w:contextualSpacing w:val="0"/>
      </w:pPr>
    </w:p>
    <w:tbl>
      <w:tblPr>
        <w:tblW w:w="9639" w:type="dxa"/>
        <w:tblInd w:w="557" w:type="dxa"/>
        <w:tblCellMar>
          <w:left w:w="170" w:type="dxa"/>
          <w:right w:w="170" w:type="dxa"/>
        </w:tblCellMar>
        <w:tblLook w:val="0420" w:firstRow="1" w:lastRow="0" w:firstColumn="0" w:lastColumn="0" w:noHBand="0" w:noVBand="1"/>
        <w:tblCaption w:val="Are the Commission's recommendations for each of the following themes...?"/>
        <w:tblDescription w:val="Table filtered on consultees aged 44 and under only, showing rows for each theme and columns showing percentage opinion on level of ambition"/>
      </w:tblPr>
      <w:tblGrid>
        <w:gridCol w:w="3261"/>
        <w:gridCol w:w="1594"/>
        <w:gridCol w:w="1595"/>
        <w:gridCol w:w="1594"/>
        <w:gridCol w:w="1595"/>
      </w:tblGrid>
      <w:tr w:rsidR="00D50416" w:rsidRPr="00D023CB" w14:paraId="5A568678" w14:textId="77777777" w:rsidTr="00CB7DE5">
        <w:trPr>
          <w:trHeight w:val="229"/>
        </w:trPr>
        <w:tc>
          <w:tcPr>
            <w:tcW w:w="3261" w:type="dxa"/>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hideMark/>
          </w:tcPr>
          <w:p w14:paraId="21DDA3DB" w14:textId="74697970" w:rsidR="00D50416" w:rsidRPr="00D023CB" w:rsidRDefault="00D50416" w:rsidP="000A3DDE">
            <w:pPr>
              <w:spacing w:before="0" w:after="0" w:line="240" w:lineRule="auto"/>
              <w:ind w:hanging="9"/>
              <w:rPr>
                <w:b/>
                <w:bCs/>
                <w:sz w:val="22"/>
                <w:szCs w:val="22"/>
              </w:rPr>
            </w:pPr>
            <w:r>
              <w:rPr>
                <w:b/>
                <w:bCs/>
                <w:sz w:val="22"/>
                <w:szCs w:val="22"/>
              </w:rPr>
              <w:t>Consultees aged 44 &amp; under</w:t>
            </w:r>
          </w:p>
        </w:tc>
        <w:tc>
          <w:tcPr>
            <w:tcW w:w="1594" w:type="dxa"/>
            <w:tcBorders>
              <w:top w:val="single" w:sz="8" w:space="0" w:color="000000"/>
              <w:left w:val="single" w:sz="8" w:space="0" w:color="FFFFFF"/>
              <w:bottom w:val="single" w:sz="8" w:space="0" w:color="000000"/>
              <w:right w:val="single" w:sz="8" w:space="0" w:color="FFFFFF"/>
            </w:tcBorders>
            <w:shd w:val="clear" w:color="auto" w:fill="C00000"/>
            <w:tcMar>
              <w:top w:w="72" w:type="dxa"/>
              <w:left w:w="144" w:type="dxa"/>
              <w:bottom w:w="72" w:type="dxa"/>
              <w:right w:w="144" w:type="dxa"/>
            </w:tcMar>
          </w:tcPr>
          <w:p w14:paraId="4EE3D13D" w14:textId="7A2D706F" w:rsidR="00D50416" w:rsidRPr="00D023CB" w:rsidRDefault="00D50416" w:rsidP="00D50416">
            <w:pPr>
              <w:tabs>
                <w:tab w:val="left" w:pos="2056"/>
              </w:tabs>
              <w:spacing w:before="0" w:after="0" w:line="240" w:lineRule="auto"/>
              <w:ind w:left="-146" w:right="-137"/>
              <w:jc w:val="center"/>
              <w:rPr>
                <w:color w:val="FFFFFF" w:themeColor="background1"/>
                <w:sz w:val="22"/>
                <w:szCs w:val="22"/>
              </w:rPr>
            </w:pPr>
            <w:r>
              <w:rPr>
                <w:color w:val="FFFFFF" w:themeColor="background1"/>
                <w:sz w:val="22"/>
                <w:szCs w:val="22"/>
              </w:rPr>
              <w:t>Too ambitious</w:t>
            </w:r>
          </w:p>
        </w:tc>
        <w:tc>
          <w:tcPr>
            <w:tcW w:w="1595" w:type="dxa"/>
            <w:tcBorders>
              <w:top w:val="single" w:sz="8" w:space="0" w:color="000000"/>
              <w:left w:val="single" w:sz="8" w:space="0" w:color="FFFFFF"/>
              <w:bottom w:val="single" w:sz="8" w:space="0" w:color="000000"/>
              <w:right w:val="single" w:sz="8" w:space="0" w:color="FFFFFF"/>
            </w:tcBorders>
            <w:shd w:val="clear" w:color="auto" w:fill="C00000"/>
          </w:tcPr>
          <w:p w14:paraId="14DEF258" w14:textId="0103E1E7" w:rsidR="00D50416" w:rsidRPr="00D023CB" w:rsidRDefault="00D50416" w:rsidP="00D50416">
            <w:pPr>
              <w:tabs>
                <w:tab w:val="left" w:pos="972"/>
                <w:tab w:val="left" w:pos="2056"/>
              </w:tabs>
              <w:spacing w:before="0" w:after="0" w:line="240" w:lineRule="auto"/>
              <w:ind w:left="-162" w:right="-166"/>
              <w:jc w:val="center"/>
              <w:rPr>
                <w:color w:val="FFFFFF" w:themeColor="background1"/>
                <w:sz w:val="22"/>
                <w:szCs w:val="22"/>
              </w:rPr>
            </w:pPr>
            <w:r>
              <w:rPr>
                <w:color w:val="FFFFFF" w:themeColor="background1"/>
                <w:sz w:val="22"/>
                <w:szCs w:val="22"/>
              </w:rPr>
              <w:t>At the right level of direction</w:t>
            </w:r>
          </w:p>
        </w:tc>
        <w:tc>
          <w:tcPr>
            <w:tcW w:w="1594" w:type="dxa"/>
            <w:tcBorders>
              <w:top w:val="single" w:sz="8" w:space="0" w:color="000000"/>
              <w:left w:val="single" w:sz="8" w:space="0" w:color="FFFFFF"/>
              <w:bottom w:val="single" w:sz="8" w:space="0" w:color="000000"/>
              <w:right w:val="single" w:sz="8" w:space="0" w:color="FFFFFF"/>
            </w:tcBorders>
            <w:shd w:val="clear" w:color="auto" w:fill="C00000"/>
          </w:tcPr>
          <w:p w14:paraId="4803E3FF" w14:textId="6ABC6AC0" w:rsidR="00D50416" w:rsidRPr="00D023CB" w:rsidRDefault="00D50416" w:rsidP="00D50416">
            <w:pPr>
              <w:tabs>
                <w:tab w:val="left" w:pos="2056"/>
              </w:tabs>
              <w:spacing w:before="0" w:after="0" w:line="240" w:lineRule="auto"/>
              <w:ind w:left="-163" w:right="-165" w:hanging="49"/>
              <w:jc w:val="center"/>
              <w:rPr>
                <w:color w:val="FFFFFF" w:themeColor="background1"/>
                <w:sz w:val="22"/>
                <w:szCs w:val="22"/>
              </w:rPr>
            </w:pPr>
            <w:r>
              <w:rPr>
                <w:color w:val="FFFFFF" w:themeColor="background1"/>
                <w:sz w:val="22"/>
                <w:szCs w:val="22"/>
              </w:rPr>
              <w:t>Not ambitious enough</w:t>
            </w:r>
          </w:p>
        </w:tc>
        <w:tc>
          <w:tcPr>
            <w:tcW w:w="1595" w:type="dxa"/>
            <w:tcBorders>
              <w:top w:val="single" w:sz="8" w:space="0" w:color="000000"/>
              <w:left w:val="single" w:sz="8" w:space="0" w:color="FFFFFF"/>
              <w:bottom w:val="single" w:sz="8" w:space="0" w:color="000000"/>
              <w:right w:val="single" w:sz="4" w:space="0" w:color="auto"/>
            </w:tcBorders>
            <w:shd w:val="clear" w:color="auto" w:fill="C00000"/>
          </w:tcPr>
          <w:p w14:paraId="584E9928" w14:textId="77777777" w:rsidR="00D50416" w:rsidRPr="00D023CB" w:rsidRDefault="00D50416" w:rsidP="00D50416">
            <w:pPr>
              <w:tabs>
                <w:tab w:val="left" w:pos="2056"/>
              </w:tabs>
              <w:spacing w:before="0" w:after="0" w:line="240" w:lineRule="auto"/>
              <w:ind w:left="-22"/>
              <w:jc w:val="center"/>
              <w:rPr>
                <w:color w:val="FFFFFF" w:themeColor="background1"/>
                <w:sz w:val="22"/>
                <w:szCs w:val="22"/>
              </w:rPr>
            </w:pPr>
            <w:proofErr w:type="gramStart"/>
            <w:r>
              <w:rPr>
                <w:color w:val="FFFFFF" w:themeColor="background1"/>
                <w:sz w:val="22"/>
                <w:szCs w:val="22"/>
              </w:rPr>
              <w:t>Don’t</w:t>
            </w:r>
            <w:proofErr w:type="gramEnd"/>
            <w:r>
              <w:rPr>
                <w:color w:val="FFFFFF" w:themeColor="background1"/>
                <w:sz w:val="22"/>
                <w:szCs w:val="22"/>
              </w:rPr>
              <w:t xml:space="preserve"> know</w:t>
            </w:r>
          </w:p>
        </w:tc>
      </w:tr>
      <w:tr w:rsidR="00D50416" w:rsidRPr="00D50416" w14:paraId="48D0812B" w14:textId="77777777" w:rsidTr="00D50416">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0A07069" w14:textId="77777777" w:rsidR="00D50416" w:rsidRPr="00D50416" w:rsidRDefault="00D50416" w:rsidP="00D50416">
            <w:pPr>
              <w:spacing w:before="0" w:after="0" w:line="240" w:lineRule="auto"/>
              <w:ind w:right="-72"/>
              <w:jc w:val="left"/>
              <w:rPr>
                <w:sz w:val="22"/>
                <w:szCs w:val="22"/>
              </w:rPr>
            </w:pPr>
            <w:r w:rsidRPr="00D50416">
              <w:rPr>
                <w:sz w:val="22"/>
                <w:szCs w:val="22"/>
              </w:rPr>
              <w:t>Community engagement</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6055A71" w14:textId="77777777" w:rsidR="00D50416" w:rsidRPr="000D3ABC" w:rsidRDefault="00D50416" w:rsidP="00D50416">
            <w:pPr>
              <w:spacing w:before="0" w:after="0" w:line="240" w:lineRule="auto"/>
              <w:ind w:right="-72"/>
              <w:jc w:val="center"/>
              <w:rPr>
                <w:szCs w:val="24"/>
              </w:rPr>
            </w:pPr>
            <w:r w:rsidRPr="000D3ABC">
              <w:rPr>
                <w:szCs w:val="24"/>
              </w:rPr>
              <w:t>0%</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66B62EB" w14:textId="77777777" w:rsidR="00D50416" w:rsidRPr="000D3ABC" w:rsidRDefault="00D50416" w:rsidP="00D50416">
            <w:pPr>
              <w:spacing w:before="0" w:after="0" w:line="240" w:lineRule="auto"/>
              <w:ind w:right="-72"/>
              <w:jc w:val="center"/>
              <w:rPr>
                <w:szCs w:val="24"/>
              </w:rPr>
            </w:pPr>
            <w:r w:rsidRPr="000D3ABC">
              <w:rPr>
                <w:szCs w:val="24"/>
              </w:rPr>
              <w:t>73%</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60BE77E2" w14:textId="77777777" w:rsidR="00D50416" w:rsidRPr="000D3ABC" w:rsidRDefault="00D50416" w:rsidP="00D50416">
            <w:pPr>
              <w:spacing w:before="0" w:after="0" w:line="240" w:lineRule="auto"/>
              <w:ind w:right="-72"/>
              <w:jc w:val="center"/>
              <w:rPr>
                <w:szCs w:val="24"/>
              </w:rPr>
            </w:pPr>
            <w:r w:rsidRPr="000D3ABC">
              <w:rPr>
                <w:szCs w:val="24"/>
              </w:rPr>
              <w:t>20%</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60A00E2" w14:textId="77777777" w:rsidR="00D50416" w:rsidRPr="000D3ABC" w:rsidRDefault="00D50416" w:rsidP="00D50416">
            <w:pPr>
              <w:spacing w:before="0" w:after="0" w:line="240" w:lineRule="auto"/>
              <w:ind w:right="-72"/>
              <w:jc w:val="center"/>
              <w:rPr>
                <w:szCs w:val="24"/>
              </w:rPr>
            </w:pPr>
            <w:r w:rsidRPr="000D3ABC">
              <w:rPr>
                <w:szCs w:val="24"/>
              </w:rPr>
              <w:t>7%</w:t>
            </w:r>
          </w:p>
        </w:tc>
      </w:tr>
      <w:tr w:rsidR="00D50416" w:rsidRPr="00D50416" w14:paraId="440E1A4E" w14:textId="77777777" w:rsidTr="00D50416">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1F828C4" w14:textId="77777777" w:rsidR="00D50416" w:rsidRPr="00D50416" w:rsidRDefault="00D50416" w:rsidP="00D50416">
            <w:pPr>
              <w:spacing w:before="0" w:after="0" w:line="240" w:lineRule="auto"/>
              <w:ind w:right="-72"/>
              <w:jc w:val="left"/>
              <w:rPr>
                <w:sz w:val="22"/>
                <w:szCs w:val="22"/>
              </w:rPr>
            </w:pPr>
            <w:r w:rsidRPr="00D50416">
              <w:rPr>
                <w:sz w:val="22"/>
                <w:szCs w:val="22"/>
              </w:rPr>
              <w:t>Energy &amp; waste</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8408806" w14:textId="77777777" w:rsidR="00D50416" w:rsidRPr="000D3ABC" w:rsidRDefault="00D50416" w:rsidP="00D50416">
            <w:pPr>
              <w:spacing w:before="0" w:after="0" w:line="240" w:lineRule="auto"/>
              <w:ind w:right="-72"/>
              <w:jc w:val="center"/>
              <w:rPr>
                <w:szCs w:val="24"/>
              </w:rPr>
            </w:pPr>
            <w:r w:rsidRPr="000D3ABC">
              <w:rPr>
                <w:szCs w:val="24"/>
              </w:rPr>
              <w:t>8%</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EAF1716" w14:textId="77777777" w:rsidR="00D50416" w:rsidRPr="000D3ABC" w:rsidRDefault="00D50416" w:rsidP="00D50416">
            <w:pPr>
              <w:spacing w:before="0" w:after="0" w:line="240" w:lineRule="auto"/>
              <w:ind w:right="-72"/>
              <w:jc w:val="center"/>
              <w:rPr>
                <w:szCs w:val="24"/>
              </w:rPr>
            </w:pPr>
            <w:r w:rsidRPr="000D3ABC">
              <w:rPr>
                <w:szCs w:val="24"/>
              </w:rPr>
              <w:t>41%</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2E158DB8" w14:textId="77777777" w:rsidR="00D50416" w:rsidRPr="000D3ABC" w:rsidRDefault="00D50416" w:rsidP="00D50416">
            <w:pPr>
              <w:spacing w:before="0" w:after="0" w:line="240" w:lineRule="auto"/>
              <w:ind w:right="-72"/>
              <w:jc w:val="center"/>
              <w:rPr>
                <w:szCs w:val="24"/>
              </w:rPr>
            </w:pPr>
            <w:r w:rsidRPr="000D3ABC">
              <w:rPr>
                <w:szCs w:val="24"/>
              </w:rPr>
              <w:t>46%</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BEAA6CF" w14:textId="77777777" w:rsidR="00D50416" w:rsidRPr="000D3ABC" w:rsidRDefault="00D50416" w:rsidP="00D50416">
            <w:pPr>
              <w:spacing w:before="0" w:after="0" w:line="240" w:lineRule="auto"/>
              <w:ind w:right="-72"/>
              <w:jc w:val="center"/>
              <w:rPr>
                <w:szCs w:val="24"/>
              </w:rPr>
            </w:pPr>
            <w:r w:rsidRPr="000D3ABC">
              <w:rPr>
                <w:szCs w:val="24"/>
              </w:rPr>
              <w:t>5%</w:t>
            </w:r>
          </w:p>
        </w:tc>
      </w:tr>
      <w:tr w:rsidR="00D50416" w:rsidRPr="00D50416" w14:paraId="050837D1" w14:textId="77777777" w:rsidTr="00D50416">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C140AA2" w14:textId="77777777" w:rsidR="00D50416" w:rsidRPr="00D50416" w:rsidRDefault="00D50416" w:rsidP="00D50416">
            <w:pPr>
              <w:spacing w:before="0" w:after="0" w:line="240" w:lineRule="auto"/>
              <w:ind w:right="-72"/>
              <w:jc w:val="left"/>
              <w:rPr>
                <w:sz w:val="22"/>
                <w:szCs w:val="22"/>
              </w:rPr>
            </w:pPr>
            <w:r w:rsidRPr="00D50416">
              <w:rPr>
                <w:sz w:val="22"/>
                <w:szCs w:val="22"/>
              </w:rPr>
              <w:t>Land use &amp; green infrastructure</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7E8E30F" w14:textId="77777777" w:rsidR="00D50416" w:rsidRPr="000D3ABC" w:rsidRDefault="00D50416" w:rsidP="00D50416">
            <w:pPr>
              <w:spacing w:before="0" w:after="0" w:line="240" w:lineRule="auto"/>
              <w:ind w:right="-72"/>
              <w:jc w:val="center"/>
              <w:rPr>
                <w:szCs w:val="24"/>
              </w:rPr>
            </w:pPr>
            <w:r w:rsidRPr="000D3ABC">
              <w:rPr>
                <w:szCs w:val="24"/>
              </w:rPr>
              <w:t>2%</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1C5B9A2E" w14:textId="77777777" w:rsidR="00D50416" w:rsidRPr="000D3ABC" w:rsidRDefault="00D50416" w:rsidP="00D50416">
            <w:pPr>
              <w:spacing w:before="0" w:after="0" w:line="240" w:lineRule="auto"/>
              <w:ind w:right="-72"/>
              <w:jc w:val="center"/>
              <w:rPr>
                <w:szCs w:val="24"/>
              </w:rPr>
            </w:pPr>
            <w:r w:rsidRPr="000D3ABC">
              <w:rPr>
                <w:szCs w:val="24"/>
              </w:rPr>
              <w:t>55%</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0136A77D" w14:textId="77777777" w:rsidR="00D50416" w:rsidRPr="000D3ABC" w:rsidRDefault="00D50416" w:rsidP="00D50416">
            <w:pPr>
              <w:spacing w:before="0" w:after="0" w:line="240" w:lineRule="auto"/>
              <w:ind w:right="-72"/>
              <w:jc w:val="center"/>
              <w:rPr>
                <w:szCs w:val="24"/>
              </w:rPr>
            </w:pPr>
            <w:r w:rsidRPr="000D3ABC">
              <w:rPr>
                <w:szCs w:val="24"/>
              </w:rPr>
              <w:t>37%</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28C4128B" w14:textId="77777777" w:rsidR="00D50416" w:rsidRPr="000D3ABC" w:rsidRDefault="00D50416" w:rsidP="00D50416">
            <w:pPr>
              <w:spacing w:before="0" w:after="0" w:line="240" w:lineRule="auto"/>
              <w:ind w:right="-72"/>
              <w:jc w:val="center"/>
              <w:rPr>
                <w:szCs w:val="24"/>
              </w:rPr>
            </w:pPr>
            <w:r w:rsidRPr="000D3ABC">
              <w:rPr>
                <w:szCs w:val="24"/>
              </w:rPr>
              <w:t>7%</w:t>
            </w:r>
          </w:p>
        </w:tc>
      </w:tr>
      <w:tr w:rsidR="00D50416" w:rsidRPr="00D50416" w14:paraId="2FD2D5C4" w14:textId="77777777" w:rsidTr="00D50416">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751F953" w14:textId="77777777" w:rsidR="00D50416" w:rsidRPr="00D50416" w:rsidRDefault="00D50416" w:rsidP="00D50416">
            <w:pPr>
              <w:spacing w:before="0" w:after="0" w:line="240" w:lineRule="auto"/>
              <w:ind w:right="-72"/>
              <w:jc w:val="left"/>
              <w:rPr>
                <w:sz w:val="22"/>
                <w:szCs w:val="22"/>
              </w:rPr>
            </w:pPr>
            <w:r w:rsidRPr="00D50416">
              <w:rPr>
                <w:sz w:val="22"/>
                <w:szCs w:val="22"/>
              </w:rPr>
              <w:t>Built environment</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ED69D50" w14:textId="77777777" w:rsidR="00D50416" w:rsidRPr="000D3ABC" w:rsidRDefault="00D50416" w:rsidP="00D50416">
            <w:pPr>
              <w:spacing w:before="0" w:after="0" w:line="240" w:lineRule="auto"/>
              <w:ind w:right="-72"/>
              <w:jc w:val="center"/>
              <w:rPr>
                <w:szCs w:val="24"/>
              </w:rPr>
            </w:pPr>
            <w:r w:rsidRPr="000D3ABC">
              <w:rPr>
                <w:szCs w:val="24"/>
              </w:rPr>
              <w:t>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A5DD213" w14:textId="77777777" w:rsidR="00D50416" w:rsidRPr="000D3ABC" w:rsidRDefault="00D50416" w:rsidP="00D50416">
            <w:pPr>
              <w:spacing w:before="0" w:after="0" w:line="240" w:lineRule="auto"/>
              <w:ind w:right="-72"/>
              <w:jc w:val="center"/>
              <w:rPr>
                <w:szCs w:val="24"/>
              </w:rPr>
            </w:pPr>
            <w:r w:rsidRPr="000D3ABC">
              <w:rPr>
                <w:szCs w:val="24"/>
              </w:rPr>
              <w:t>42%</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5C511A73" w14:textId="77777777" w:rsidR="00D50416" w:rsidRPr="000D3ABC" w:rsidRDefault="00D50416" w:rsidP="00D50416">
            <w:pPr>
              <w:spacing w:before="0" w:after="0" w:line="240" w:lineRule="auto"/>
              <w:ind w:right="-72"/>
              <w:jc w:val="center"/>
              <w:rPr>
                <w:szCs w:val="24"/>
              </w:rPr>
            </w:pPr>
            <w:r w:rsidRPr="000D3ABC">
              <w:rPr>
                <w:szCs w:val="24"/>
              </w:rPr>
              <w:t>40%</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2E709362" w14:textId="77777777" w:rsidR="00D50416" w:rsidRPr="000D3ABC" w:rsidRDefault="00D50416" w:rsidP="00D50416">
            <w:pPr>
              <w:spacing w:before="0" w:after="0" w:line="240" w:lineRule="auto"/>
              <w:ind w:right="-72"/>
              <w:jc w:val="center"/>
              <w:rPr>
                <w:szCs w:val="24"/>
              </w:rPr>
            </w:pPr>
            <w:r w:rsidRPr="000D3ABC">
              <w:rPr>
                <w:szCs w:val="24"/>
              </w:rPr>
              <w:t>3%</w:t>
            </w:r>
          </w:p>
        </w:tc>
      </w:tr>
      <w:tr w:rsidR="00D50416" w:rsidRPr="00D50416" w14:paraId="08A4FC2B" w14:textId="77777777" w:rsidTr="00D50416">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65F9EC3" w14:textId="77777777" w:rsidR="00D50416" w:rsidRPr="00D50416" w:rsidRDefault="00D50416" w:rsidP="00D50416">
            <w:pPr>
              <w:spacing w:before="0" w:after="0" w:line="240" w:lineRule="auto"/>
              <w:ind w:right="-72"/>
              <w:jc w:val="left"/>
              <w:rPr>
                <w:sz w:val="22"/>
                <w:szCs w:val="22"/>
              </w:rPr>
            </w:pPr>
            <w:r w:rsidRPr="00D50416">
              <w:rPr>
                <w:sz w:val="22"/>
                <w:szCs w:val="22"/>
              </w:rPr>
              <w:t>Adapting to an already changing climate</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D5A8185" w14:textId="77777777" w:rsidR="00D50416" w:rsidRPr="000D3ABC" w:rsidRDefault="00D50416" w:rsidP="00D50416">
            <w:pPr>
              <w:spacing w:before="0" w:after="0" w:line="240" w:lineRule="auto"/>
              <w:ind w:right="-72"/>
              <w:jc w:val="center"/>
              <w:rPr>
                <w:szCs w:val="24"/>
              </w:rPr>
            </w:pPr>
            <w:r w:rsidRPr="000D3ABC">
              <w:rPr>
                <w:szCs w:val="24"/>
              </w:rPr>
              <w:t>2%</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7427AD9F" w14:textId="77777777" w:rsidR="00D50416" w:rsidRPr="000D3ABC" w:rsidRDefault="00D50416" w:rsidP="00D50416">
            <w:pPr>
              <w:spacing w:before="0" w:after="0" w:line="240" w:lineRule="auto"/>
              <w:ind w:right="-72"/>
              <w:jc w:val="center"/>
              <w:rPr>
                <w:szCs w:val="24"/>
              </w:rPr>
            </w:pPr>
            <w:r w:rsidRPr="000D3ABC">
              <w:rPr>
                <w:szCs w:val="24"/>
              </w:rPr>
              <w:t>54%</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313C9297" w14:textId="77777777" w:rsidR="00D50416" w:rsidRPr="000D3ABC" w:rsidRDefault="00D50416" w:rsidP="00D50416">
            <w:pPr>
              <w:spacing w:before="0" w:after="0" w:line="240" w:lineRule="auto"/>
              <w:ind w:right="-72"/>
              <w:jc w:val="center"/>
              <w:rPr>
                <w:szCs w:val="24"/>
              </w:rPr>
            </w:pPr>
            <w:r w:rsidRPr="000D3ABC">
              <w:rPr>
                <w:szCs w:val="24"/>
              </w:rPr>
              <w:t>38%</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7BD07EFF" w14:textId="77777777" w:rsidR="00D50416" w:rsidRPr="000D3ABC" w:rsidRDefault="00D50416" w:rsidP="00D50416">
            <w:pPr>
              <w:spacing w:before="0" w:after="0" w:line="240" w:lineRule="auto"/>
              <w:ind w:right="-72"/>
              <w:jc w:val="center"/>
              <w:rPr>
                <w:szCs w:val="24"/>
              </w:rPr>
            </w:pPr>
            <w:r w:rsidRPr="000D3ABC">
              <w:rPr>
                <w:szCs w:val="24"/>
              </w:rPr>
              <w:t>6%</w:t>
            </w:r>
          </w:p>
        </w:tc>
      </w:tr>
      <w:tr w:rsidR="00D50416" w:rsidRPr="00D50416" w14:paraId="7E232DA9" w14:textId="77777777" w:rsidTr="00D50416">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C6AB717" w14:textId="77777777" w:rsidR="00D50416" w:rsidRPr="00D50416" w:rsidRDefault="00D50416" w:rsidP="00D50416">
            <w:pPr>
              <w:spacing w:before="0" w:after="0" w:line="240" w:lineRule="auto"/>
              <w:ind w:right="-72"/>
              <w:jc w:val="left"/>
              <w:rPr>
                <w:sz w:val="22"/>
                <w:szCs w:val="22"/>
              </w:rPr>
            </w:pPr>
            <w:r w:rsidRPr="00D50416">
              <w:rPr>
                <w:sz w:val="22"/>
                <w:szCs w:val="22"/>
              </w:rPr>
              <w:t>Transport</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4FED368" w14:textId="77777777" w:rsidR="00D50416" w:rsidRPr="000D3ABC" w:rsidRDefault="00D50416" w:rsidP="00D50416">
            <w:pPr>
              <w:spacing w:before="0" w:after="0" w:line="240" w:lineRule="auto"/>
              <w:ind w:right="-72"/>
              <w:jc w:val="center"/>
              <w:rPr>
                <w:szCs w:val="24"/>
              </w:rPr>
            </w:pPr>
            <w:r w:rsidRPr="000D3ABC">
              <w:rPr>
                <w:szCs w:val="24"/>
              </w:rPr>
              <w:t>3%</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1F0125C2" w14:textId="77777777" w:rsidR="00D50416" w:rsidRPr="000D3ABC" w:rsidRDefault="00D50416" w:rsidP="00D50416">
            <w:pPr>
              <w:spacing w:before="0" w:after="0" w:line="240" w:lineRule="auto"/>
              <w:ind w:right="-72"/>
              <w:jc w:val="center"/>
              <w:rPr>
                <w:szCs w:val="24"/>
              </w:rPr>
            </w:pPr>
            <w:r w:rsidRPr="000D3ABC">
              <w:rPr>
                <w:szCs w:val="24"/>
              </w:rPr>
              <w:t>47%</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0A124950" w14:textId="77777777" w:rsidR="00D50416" w:rsidRPr="000D3ABC" w:rsidRDefault="00D50416" w:rsidP="00D50416">
            <w:pPr>
              <w:spacing w:before="0" w:after="0" w:line="240" w:lineRule="auto"/>
              <w:ind w:right="-72"/>
              <w:jc w:val="center"/>
              <w:rPr>
                <w:szCs w:val="24"/>
              </w:rPr>
            </w:pPr>
            <w:r w:rsidRPr="000D3ABC">
              <w:rPr>
                <w:szCs w:val="24"/>
              </w:rPr>
              <w:t>42%</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7A9340A0" w14:textId="77777777" w:rsidR="00D50416" w:rsidRPr="000D3ABC" w:rsidRDefault="00D50416" w:rsidP="00D50416">
            <w:pPr>
              <w:spacing w:before="0" w:after="0" w:line="240" w:lineRule="auto"/>
              <w:ind w:right="-72"/>
              <w:jc w:val="center"/>
              <w:rPr>
                <w:szCs w:val="24"/>
              </w:rPr>
            </w:pPr>
            <w:r w:rsidRPr="000D3ABC">
              <w:rPr>
                <w:szCs w:val="24"/>
              </w:rPr>
              <w:t>8%</w:t>
            </w:r>
          </w:p>
        </w:tc>
      </w:tr>
    </w:tbl>
    <w:p w14:paraId="79C33D3D" w14:textId="527FA955" w:rsidR="00783E2E" w:rsidRDefault="00783E2E" w:rsidP="000033EB">
      <w:pPr>
        <w:spacing w:before="240"/>
        <w:ind w:left="644" w:right="142"/>
        <w:rPr>
          <w:b/>
          <w:bCs/>
        </w:rPr>
      </w:pPr>
    </w:p>
    <w:p w14:paraId="06900D1B" w14:textId="5F537583" w:rsidR="00D50416" w:rsidRDefault="00D50416" w:rsidP="000033EB">
      <w:pPr>
        <w:spacing w:before="240"/>
        <w:ind w:left="644" w:right="142"/>
        <w:rPr>
          <w:b/>
          <w:bCs/>
        </w:rPr>
      </w:pPr>
    </w:p>
    <w:tbl>
      <w:tblPr>
        <w:tblW w:w="9639" w:type="dxa"/>
        <w:tblInd w:w="557" w:type="dxa"/>
        <w:tblCellMar>
          <w:left w:w="170" w:type="dxa"/>
          <w:right w:w="170" w:type="dxa"/>
        </w:tblCellMar>
        <w:tblLook w:val="0420" w:firstRow="1" w:lastRow="0" w:firstColumn="0" w:lastColumn="0" w:noHBand="0" w:noVBand="1"/>
        <w:tblCaption w:val="Are the Commission's recommendations for each of the following themes...?"/>
        <w:tblDescription w:val="Table filtered on consultees aged 65 and over only, showing rows for each theme and columns showing percentage opinion on level of ambition"/>
      </w:tblPr>
      <w:tblGrid>
        <w:gridCol w:w="3261"/>
        <w:gridCol w:w="1594"/>
        <w:gridCol w:w="1595"/>
        <w:gridCol w:w="1594"/>
        <w:gridCol w:w="1595"/>
      </w:tblGrid>
      <w:tr w:rsidR="00D50416" w:rsidRPr="00D023CB" w14:paraId="4AAB8978" w14:textId="77777777" w:rsidTr="00CB7DE5">
        <w:trPr>
          <w:trHeight w:val="229"/>
        </w:trPr>
        <w:tc>
          <w:tcPr>
            <w:tcW w:w="3261" w:type="dxa"/>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hideMark/>
          </w:tcPr>
          <w:p w14:paraId="193FC0A5" w14:textId="1DCEA17C" w:rsidR="00D50416" w:rsidRPr="00D023CB" w:rsidRDefault="00D50416" w:rsidP="000A3DDE">
            <w:pPr>
              <w:spacing w:before="0" w:after="0" w:line="240" w:lineRule="auto"/>
              <w:ind w:hanging="9"/>
              <w:rPr>
                <w:b/>
                <w:bCs/>
                <w:sz w:val="22"/>
                <w:szCs w:val="22"/>
              </w:rPr>
            </w:pPr>
            <w:r>
              <w:rPr>
                <w:b/>
                <w:bCs/>
                <w:sz w:val="22"/>
                <w:szCs w:val="22"/>
              </w:rPr>
              <w:lastRenderedPageBreak/>
              <w:t xml:space="preserve">Consultees aged </w:t>
            </w:r>
            <w:r w:rsidR="00055A23">
              <w:rPr>
                <w:b/>
                <w:bCs/>
                <w:sz w:val="22"/>
                <w:szCs w:val="22"/>
              </w:rPr>
              <w:t>65 &amp; over</w:t>
            </w:r>
          </w:p>
        </w:tc>
        <w:tc>
          <w:tcPr>
            <w:tcW w:w="1594" w:type="dxa"/>
            <w:tcBorders>
              <w:top w:val="single" w:sz="8" w:space="0" w:color="000000"/>
              <w:left w:val="single" w:sz="8" w:space="0" w:color="FFFFFF"/>
              <w:bottom w:val="single" w:sz="8" w:space="0" w:color="000000"/>
              <w:right w:val="single" w:sz="8" w:space="0" w:color="FFFFFF"/>
            </w:tcBorders>
            <w:shd w:val="clear" w:color="auto" w:fill="C00000"/>
            <w:tcMar>
              <w:top w:w="72" w:type="dxa"/>
              <w:left w:w="144" w:type="dxa"/>
              <w:bottom w:w="72" w:type="dxa"/>
              <w:right w:w="144" w:type="dxa"/>
            </w:tcMar>
          </w:tcPr>
          <w:p w14:paraId="3DCE4133" w14:textId="77777777" w:rsidR="00D50416" w:rsidRPr="00D023CB" w:rsidRDefault="00D50416" w:rsidP="000A3DDE">
            <w:pPr>
              <w:tabs>
                <w:tab w:val="left" w:pos="2056"/>
              </w:tabs>
              <w:spacing w:before="0" w:after="0" w:line="240" w:lineRule="auto"/>
              <w:ind w:left="-146" w:right="-137"/>
              <w:jc w:val="center"/>
              <w:rPr>
                <w:color w:val="FFFFFF" w:themeColor="background1"/>
                <w:sz w:val="22"/>
                <w:szCs w:val="22"/>
              </w:rPr>
            </w:pPr>
            <w:r>
              <w:rPr>
                <w:color w:val="FFFFFF" w:themeColor="background1"/>
                <w:sz w:val="22"/>
                <w:szCs w:val="22"/>
              </w:rPr>
              <w:t>Too ambitious</w:t>
            </w:r>
          </w:p>
        </w:tc>
        <w:tc>
          <w:tcPr>
            <w:tcW w:w="1595" w:type="dxa"/>
            <w:tcBorders>
              <w:top w:val="single" w:sz="8" w:space="0" w:color="000000"/>
              <w:left w:val="single" w:sz="8" w:space="0" w:color="FFFFFF"/>
              <w:bottom w:val="single" w:sz="8" w:space="0" w:color="000000"/>
              <w:right w:val="single" w:sz="8" w:space="0" w:color="FFFFFF"/>
            </w:tcBorders>
            <w:shd w:val="clear" w:color="auto" w:fill="C00000"/>
          </w:tcPr>
          <w:p w14:paraId="2CA81167" w14:textId="77777777" w:rsidR="00D50416" w:rsidRPr="00D023CB" w:rsidRDefault="00D50416" w:rsidP="000A3DDE">
            <w:pPr>
              <w:tabs>
                <w:tab w:val="left" w:pos="972"/>
                <w:tab w:val="left" w:pos="2056"/>
              </w:tabs>
              <w:spacing w:before="0" w:after="0" w:line="240" w:lineRule="auto"/>
              <w:ind w:left="-162" w:right="-166"/>
              <w:jc w:val="center"/>
              <w:rPr>
                <w:color w:val="FFFFFF" w:themeColor="background1"/>
                <w:sz w:val="22"/>
                <w:szCs w:val="22"/>
              </w:rPr>
            </w:pPr>
            <w:r>
              <w:rPr>
                <w:color w:val="FFFFFF" w:themeColor="background1"/>
                <w:sz w:val="22"/>
                <w:szCs w:val="22"/>
              </w:rPr>
              <w:t>At the right level of direction</w:t>
            </w:r>
          </w:p>
        </w:tc>
        <w:tc>
          <w:tcPr>
            <w:tcW w:w="1594" w:type="dxa"/>
            <w:tcBorders>
              <w:top w:val="single" w:sz="8" w:space="0" w:color="000000"/>
              <w:left w:val="single" w:sz="8" w:space="0" w:color="FFFFFF"/>
              <w:bottom w:val="single" w:sz="8" w:space="0" w:color="000000"/>
              <w:right w:val="single" w:sz="8" w:space="0" w:color="FFFFFF"/>
            </w:tcBorders>
            <w:shd w:val="clear" w:color="auto" w:fill="C00000"/>
          </w:tcPr>
          <w:p w14:paraId="46B06805" w14:textId="77777777" w:rsidR="00D50416" w:rsidRPr="00D023CB" w:rsidRDefault="00D50416" w:rsidP="000A3DDE">
            <w:pPr>
              <w:tabs>
                <w:tab w:val="left" w:pos="2056"/>
              </w:tabs>
              <w:spacing w:before="0" w:after="0" w:line="240" w:lineRule="auto"/>
              <w:ind w:left="-163" w:right="-165" w:hanging="49"/>
              <w:jc w:val="center"/>
              <w:rPr>
                <w:color w:val="FFFFFF" w:themeColor="background1"/>
                <w:sz w:val="22"/>
                <w:szCs w:val="22"/>
              </w:rPr>
            </w:pPr>
            <w:r>
              <w:rPr>
                <w:color w:val="FFFFFF" w:themeColor="background1"/>
                <w:sz w:val="22"/>
                <w:szCs w:val="22"/>
              </w:rPr>
              <w:t>Not ambitious enough</w:t>
            </w:r>
          </w:p>
        </w:tc>
        <w:tc>
          <w:tcPr>
            <w:tcW w:w="1595" w:type="dxa"/>
            <w:tcBorders>
              <w:top w:val="single" w:sz="8" w:space="0" w:color="000000"/>
              <w:left w:val="single" w:sz="8" w:space="0" w:color="FFFFFF"/>
              <w:bottom w:val="single" w:sz="8" w:space="0" w:color="000000"/>
              <w:right w:val="single" w:sz="4" w:space="0" w:color="auto"/>
            </w:tcBorders>
            <w:shd w:val="clear" w:color="auto" w:fill="C00000"/>
          </w:tcPr>
          <w:p w14:paraId="78936C38" w14:textId="77777777" w:rsidR="00D50416" w:rsidRPr="00D023CB" w:rsidRDefault="00D50416" w:rsidP="000A3DDE">
            <w:pPr>
              <w:tabs>
                <w:tab w:val="left" w:pos="2056"/>
              </w:tabs>
              <w:spacing w:before="0" w:after="0" w:line="240" w:lineRule="auto"/>
              <w:ind w:left="-22"/>
              <w:jc w:val="center"/>
              <w:rPr>
                <w:color w:val="FFFFFF" w:themeColor="background1"/>
                <w:sz w:val="22"/>
                <w:szCs w:val="22"/>
              </w:rPr>
            </w:pPr>
            <w:proofErr w:type="gramStart"/>
            <w:r>
              <w:rPr>
                <w:color w:val="FFFFFF" w:themeColor="background1"/>
                <w:sz w:val="22"/>
                <w:szCs w:val="22"/>
              </w:rPr>
              <w:t>Don’t</w:t>
            </w:r>
            <w:proofErr w:type="gramEnd"/>
            <w:r>
              <w:rPr>
                <w:color w:val="FFFFFF" w:themeColor="background1"/>
                <w:sz w:val="22"/>
                <w:szCs w:val="22"/>
              </w:rPr>
              <w:t xml:space="preserve"> know</w:t>
            </w:r>
          </w:p>
        </w:tc>
      </w:tr>
      <w:tr w:rsidR="00D50416" w:rsidRPr="00D50416" w14:paraId="60C93EE0" w14:textId="77777777" w:rsidTr="00D50416">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1C8A814" w14:textId="77777777" w:rsidR="00D50416" w:rsidRPr="00D50416" w:rsidRDefault="00D50416" w:rsidP="00D50416">
            <w:pPr>
              <w:spacing w:before="0" w:after="0" w:line="240" w:lineRule="auto"/>
              <w:ind w:right="-72"/>
              <w:jc w:val="left"/>
              <w:rPr>
                <w:sz w:val="22"/>
                <w:szCs w:val="22"/>
              </w:rPr>
            </w:pPr>
            <w:r w:rsidRPr="00D50416">
              <w:rPr>
                <w:sz w:val="22"/>
                <w:szCs w:val="22"/>
              </w:rPr>
              <w:t>Community engagement</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9E4B919" w14:textId="77777777" w:rsidR="00D50416" w:rsidRPr="000D3ABC" w:rsidRDefault="00D50416" w:rsidP="00D50416">
            <w:pPr>
              <w:spacing w:before="0" w:after="0" w:line="240" w:lineRule="auto"/>
              <w:ind w:right="-72"/>
              <w:jc w:val="center"/>
              <w:rPr>
                <w:szCs w:val="24"/>
              </w:rPr>
            </w:pPr>
            <w:r w:rsidRPr="000D3ABC">
              <w:rPr>
                <w:szCs w:val="24"/>
              </w:rPr>
              <w:t>19%</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269D9F8B" w14:textId="77777777" w:rsidR="00D50416" w:rsidRPr="000D3ABC" w:rsidRDefault="00D50416" w:rsidP="00D50416">
            <w:pPr>
              <w:spacing w:before="0" w:after="0" w:line="240" w:lineRule="auto"/>
              <w:ind w:right="-72"/>
              <w:jc w:val="center"/>
              <w:rPr>
                <w:szCs w:val="24"/>
              </w:rPr>
            </w:pPr>
            <w:r w:rsidRPr="000D3ABC">
              <w:rPr>
                <w:szCs w:val="24"/>
              </w:rPr>
              <w:t>52%</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07FE6F75" w14:textId="77777777" w:rsidR="00D50416" w:rsidRPr="000D3ABC" w:rsidRDefault="00D50416" w:rsidP="00D50416">
            <w:pPr>
              <w:spacing w:before="0" w:after="0" w:line="240" w:lineRule="auto"/>
              <w:ind w:right="-72"/>
              <w:jc w:val="center"/>
              <w:rPr>
                <w:szCs w:val="24"/>
              </w:rPr>
            </w:pPr>
            <w:r w:rsidRPr="000D3ABC">
              <w:rPr>
                <w:szCs w:val="24"/>
              </w:rPr>
              <w:t>22%</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706892C" w14:textId="77777777" w:rsidR="00D50416" w:rsidRPr="000D3ABC" w:rsidRDefault="00D50416" w:rsidP="00D50416">
            <w:pPr>
              <w:spacing w:before="0" w:after="0" w:line="240" w:lineRule="auto"/>
              <w:ind w:right="-72"/>
              <w:jc w:val="center"/>
              <w:rPr>
                <w:szCs w:val="24"/>
              </w:rPr>
            </w:pPr>
            <w:r w:rsidRPr="000D3ABC">
              <w:rPr>
                <w:szCs w:val="24"/>
              </w:rPr>
              <w:t>8%</w:t>
            </w:r>
          </w:p>
        </w:tc>
      </w:tr>
      <w:tr w:rsidR="00D50416" w:rsidRPr="00D50416" w14:paraId="0F0DA4E9" w14:textId="77777777" w:rsidTr="00D50416">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37E1076" w14:textId="77777777" w:rsidR="00D50416" w:rsidRPr="00D50416" w:rsidRDefault="00D50416" w:rsidP="00D50416">
            <w:pPr>
              <w:spacing w:before="0" w:after="0" w:line="240" w:lineRule="auto"/>
              <w:ind w:right="-72"/>
              <w:jc w:val="left"/>
              <w:rPr>
                <w:sz w:val="22"/>
                <w:szCs w:val="22"/>
              </w:rPr>
            </w:pPr>
            <w:r w:rsidRPr="00D50416">
              <w:rPr>
                <w:sz w:val="22"/>
                <w:szCs w:val="22"/>
              </w:rPr>
              <w:t>Energy &amp; waste</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64A46B9" w14:textId="77777777" w:rsidR="00D50416" w:rsidRPr="000D3ABC" w:rsidRDefault="00D50416" w:rsidP="00D50416">
            <w:pPr>
              <w:spacing w:before="0" w:after="0" w:line="240" w:lineRule="auto"/>
              <w:ind w:right="-72"/>
              <w:jc w:val="center"/>
              <w:rPr>
                <w:szCs w:val="24"/>
              </w:rPr>
            </w:pPr>
            <w:r w:rsidRPr="000D3ABC">
              <w:rPr>
                <w:szCs w:val="24"/>
              </w:rPr>
              <w:t>21%</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A880876" w14:textId="77777777" w:rsidR="00D50416" w:rsidRPr="000D3ABC" w:rsidRDefault="00D50416" w:rsidP="00D50416">
            <w:pPr>
              <w:spacing w:before="0" w:after="0" w:line="240" w:lineRule="auto"/>
              <w:ind w:right="-72"/>
              <w:jc w:val="center"/>
              <w:rPr>
                <w:szCs w:val="24"/>
              </w:rPr>
            </w:pPr>
            <w:r w:rsidRPr="000D3ABC">
              <w:rPr>
                <w:szCs w:val="24"/>
              </w:rPr>
              <w:t>48%</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2FB98E3B" w14:textId="77777777" w:rsidR="00D50416" w:rsidRPr="000D3ABC" w:rsidRDefault="00D50416" w:rsidP="00D50416">
            <w:pPr>
              <w:spacing w:before="0" w:after="0" w:line="240" w:lineRule="auto"/>
              <w:ind w:right="-72"/>
              <w:jc w:val="center"/>
              <w:rPr>
                <w:szCs w:val="24"/>
              </w:rPr>
            </w:pPr>
            <w:r w:rsidRPr="000D3ABC">
              <w:rPr>
                <w:szCs w:val="24"/>
              </w:rPr>
              <w:t>27%</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7C922E78" w14:textId="77777777" w:rsidR="00D50416" w:rsidRPr="000D3ABC" w:rsidRDefault="00D50416" w:rsidP="00D50416">
            <w:pPr>
              <w:spacing w:before="0" w:after="0" w:line="240" w:lineRule="auto"/>
              <w:ind w:right="-72"/>
              <w:jc w:val="center"/>
              <w:rPr>
                <w:szCs w:val="24"/>
              </w:rPr>
            </w:pPr>
            <w:r w:rsidRPr="000D3ABC">
              <w:rPr>
                <w:szCs w:val="24"/>
              </w:rPr>
              <w:t>5%</w:t>
            </w:r>
          </w:p>
        </w:tc>
      </w:tr>
      <w:tr w:rsidR="00D50416" w:rsidRPr="00D50416" w14:paraId="4A104D82" w14:textId="77777777" w:rsidTr="00D50416">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97C471A" w14:textId="77777777" w:rsidR="00D50416" w:rsidRPr="00D50416" w:rsidRDefault="00D50416" w:rsidP="00D50416">
            <w:pPr>
              <w:spacing w:before="0" w:after="0" w:line="240" w:lineRule="auto"/>
              <w:ind w:right="-72"/>
              <w:jc w:val="left"/>
              <w:rPr>
                <w:sz w:val="22"/>
                <w:szCs w:val="22"/>
              </w:rPr>
            </w:pPr>
            <w:r w:rsidRPr="00D50416">
              <w:rPr>
                <w:sz w:val="22"/>
                <w:szCs w:val="22"/>
              </w:rPr>
              <w:t>Land use &amp; green infrastructure</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FC07CB9" w14:textId="77777777" w:rsidR="00D50416" w:rsidRPr="000D3ABC" w:rsidRDefault="00D50416" w:rsidP="00D50416">
            <w:pPr>
              <w:spacing w:before="0" w:after="0" w:line="240" w:lineRule="auto"/>
              <w:ind w:right="-72"/>
              <w:jc w:val="center"/>
              <w:rPr>
                <w:szCs w:val="24"/>
              </w:rPr>
            </w:pPr>
            <w:r w:rsidRPr="000D3ABC">
              <w:rPr>
                <w:szCs w:val="24"/>
              </w:rPr>
              <w:t>19%</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267D9B9A" w14:textId="77777777" w:rsidR="00D50416" w:rsidRPr="000D3ABC" w:rsidRDefault="00D50416" w:rsidP="00D50416">
            <w:pPr>
              <w:spacing w:before="0" w:after="0" w:line="240" w:lineRule="auto"/>
              <w:ind w:right="-72"/>
              <w:jc w:val="center"/>
              <w:rPr>
                <w:szCs w:val="24"/>
              </w:rPr>
            </w:pPr>
            <w:r w:rsidRPr="000D3ABC">
              <w:rPr>
                <w:szCs w:val="24"/>
              </w:rPr>
              <w:t>42%</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3BC726FB" w14:textId="77777777" w:rsidR="00D50416" w:rsidRPr="000D3ABC" w:rsidRDefault="00D50416" w:rsidP="00D50416">
            <w:pPr>
              <w:spacing w:before="0" w:after="0" w:line="240" w:lineRule="auto"/>
              <w:ind w:right="-72"/>
              <w:jc w:val="center"/>
              <w:rPr>
                <w:szCs w:val="24"/>
              </w:rPr>
            </w:pPr>
            <w:r w:rsidRPr="000D3ABC">
              <w:rPr>
                <w:szCs w:val="24"/>
              </w:rPr>
              <w:t>28%</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22F4253" w14:textId="77777777" w:rsidR="00D50416" w:rsidRPr="000D3ABC" w:rsidRDefault="00D50416" w:rsidP="00D50416">
            <w:pPr>
              <w:spacing w:before="0" w:after="0" w:line="240" w:lineRule="auto"/>
              <w:ind w:right="-72"/>
              <w:jc w:val="center"/>
              <w:rPr>
                <w:szCs w:val="24"/>
              </w:rPr>
            </w:pPr>
            <w:r w:rsidRPr="000D3ABC">
              <w:rPr>
                <w:szCs w:val="24"/>
              </w:rPr>
              <w:t>11%</w:t>
            </w:r>
          </w:p>
        </w:tc>
      </w:tr>
      <w:tr w:rsidR="00D50416" w:rsidRPr="00D50416" w14:paraId="68E95FAA" w14:textId="77777777" w:rsidTr="00D50416">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E7A4885" w14:textId="77777777" w:rsidR="00D50416" w:rsidRPr="00D50416" w:rsidRDefault="00D50416" w:rsidP="00D50416">
            <w:pPr>
              <w:spacing w:before="0" w:after="0" w:line="240" w:lineRule="auto"/>
              <w:ind w:right="-72"/>
              <w:jc w:val="left"/>
              <w:rPr>
                <w:sz w:val="22"/>
                <w:szCs w:val="22"/>
              </w:rPr>
            </w:pPr>
            <w:r w:rsidRPr="00D50416">
              <w:rPr>
                <w:sz w:val="22"/>
                <w:szCs w:val="22"/>
              </w:rPr>
              <w:t>Built environment</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43CFD6A" w14:textId="77777777" w:rsidR="00D50416" w:rsidRPr="000D3ABC" w:rsidRDefault="00D50416" w:rsidP="00D50416">
            <w:pPr>
              <w:spacing w:before="0" w:after="0" w:line="240" w:lineRule="auto"/>
              <w:ind w:right="-72"/>
              <w:jc w:val="center"/>
              <w:rPr>
                <w:szCs w:val="24"/>
              </w:rPr>
            </w:pPr>
            <w:r w:rsidRPr="000D3ABC">
              <w:rPr>
                <w:szCs w:val="24"/>
              </w:rPr>
              <w:t>25%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12D2C951" w14:textId="77777777" w:rsidR="00D50416" w:rsidRPr="000D3ABC" w:rsidRDefault="00D50416" w:rsidP="00D50416">
            <w:pPr>
              <w:spacing w:before="0" w:after="0" w:line="240" w:lineRule="auto"/>
              <w:ind w:right="-72"/>
              <w:jc w:val="center"/>
              <w:rPr>
                <w:szCs w:val="24"/>
              </w:rPr>
            </w:pPr>
            <w:r w:rsidRPr="000D3ABC">
              <w:rPr>
                <w:szCs w:val="24"/>
              </w:rPr>
              <w:t>44%</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3B81DAEE" w14:textId="77777777" w:rsidR="00D50416" w:rsidRPr="000D3ABC" w:rsidRDefault="00D50416" w:rsidP="00D50416">
            <w:pPr>
              <w:spacing w:before="0" w:after="0" w:line="240" w:lineRule="auto"/>
              <w:ind w:right="-72"/>
              <w:jc w:val="center"/>
              <w:rPr>
                <w:szCs w:val="24"/>
              </w:rPr>
            </w:pPr>
            <w:r w:rsidRPr="000D3ABC">
              <w:rPr>
                <w:szCs w:val="24"/>
              </w:rPr>
              <w:t>25%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7FB8A044" w14:textId="77777777" w:rsidR="00D50416" w:rsidRPr="000D3ABC" w:rsidRDefault="00D50416" w:rsidP="00D50416">
            <w:pPr>
              <w:spacing w:before="0" w:after="0" w:line="240" w:lineRule="auto"/>
              <w:ind w:right="-72"/>
              <w:jc w:val="center"/>
              <w:rPr>
                <w:szCs w:val="24"/>
              </w:rPr>
            </w:pPr>
            <w:r w:rsidRPr="000D3ABC">
              <w:rPr>
                <w:szCs w:val="24"/>
              </w:rPr>
              <w:t>6%</w:t>
            </w:r>
          </w:p>
        </w:tc>
      </w:tr>
      <w:tr w:rsidR="00D50416" w:rsidRPr="00D50416" w14:paraId="1BD84D55" w14:textId="77777777" w:rsidTr="00D50416">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C07EC79" w14:textId="77777777" w:rsidR="00D50416" w:rsidRPr="00D50416" w:rsidRDefault="00D50416" w:rsidP="00D50416">
            <w:pPr>
              <w:spacing w:before="0" w:after="0" w:line="240" w:lineRule="auto"/>
              <w:ind w:right="-72"/>
              <w:jc w:val="left"/>
              <w:rPr>
                <w:sz w:val="22"/>
                <w:szCs w:val="22"/>
              </w:rPr>
            </w:pPr>
            <w:r w:rsidRPr="00D50416">
              <w:rPr>
                <w:sz w:val="22"/>
                <w:szCs w:val="22"/>
              </w:rPr>
              <w:t>Adapting to an already changing climate</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707D77E" w14:textId="77777777" w:rsidR="00D50416" w:rsidRPr="000D3ABC" w:rsidRDefault="00D50416" w:rsidP="00D50416">
            <w:pPr>
              <w:spacing w:before="0" w:after="0" w:line="240" w:lineRule="auto"/>
              <w:ind w:right="-72"/>
              <w:jc w:val="center"/>
              <w:rPr>
                <w:szCs w:val="24"/>
              </w:rPr>
            </w:pPr>
            <w:r w:rsidRPr="000D3ABC">
              <w:rPr>
                <w:szCs w:val="24"/>
              </w:rPr>
              <w:t>18%</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2E2C814" w14:textId="77777777" w:rsidR="00D50416" w:rsidRPr="000D3ABC" w:rsidRDefault="00D50416" w:rsidP="00D50416">
            <w:pPr>
              <w:spacing w:before="0" w:after="0" w:line="240" w:lineRule="auto"/>
              <w:ind w:right="-72"/>
              <w:jc w:val="center"/>
              <w:rPr>
                <w:szCs w:val="24"/>
              </w:rPr>
            </w:pPr>
            <w:r w:rsidRPr="000D3ABC">
              <w:rPr>
                <w:szCs w:val="24"/>
              </w:rPr>
              <w:t>38%</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11226FCD" w14:textId="77777777" w:rsidR="00D50416" w:rsidRPr="000D3ABC" w:rsidRDefault="00D50416" w:rsidP="00D50416">
            <w:pPr>
              <w:spacing w:before="0" w:after="0" w:line="240" w:lineRule="auto"/>
              <w:ind w:right="-72"/>
              <w:jc w:val="center"/>
              <w:rPr>
                <w:szCs w:val="24"/>
              </w:rPr>
            </w:pPr>
            <w:r w:rsidRPr="000D3ABC">
              <w:rPr>
                <w:szCs w:val="24"/>
              </w:rPr>
              <w:t>39%</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7127B85A" w14:textId="77777777" w:rsidR="00D50416" w:rsidRPr="000D3ABC" w:rsidRDefault="00D50416" w:rsidP="00D50416">
            <w:pPr>
              <w:spacing w:before="0" w:after="0" w:line="240" w:lineRule="auto"/>
              <w:ind w:right="-72"/>
              <w:jc w:val="center"/>
              <w:rPr>
                <w:szCs w:val="24"/>
              </w:rPr>
            </w:pPr>
            <w:r w:rsidRPr="000D3ABC">
              <w:rPr>
                <w:szCs w:val="24"/>
              </w:rPr>
              <w:t>5%</w:t>
            </w:r>
          </w:p>
        </w:tc>
      </w:tr>
      <w:tr w:rsidR="00D50416" w:rsidRPr="00D50416" w14:paraId="0E08E8FF" w14:textId="77777777" w:rsidTr="00D50416">
        <w:trPr>
          <w:trHeight w:val="212"/>
        </w:trPr>
        <w:tc>
          <w:tcPr>
            <w:tcW w:w="326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41B7A70" w14:textId="77777777" w:rsidR="00D50416" w:rsidRPr="00D50416" w:rsidRDefault="00D50416" w:rsidP="00D50416">
            <w:pPr>
              <w:spacing w:before="0" w:after="0" w:line="240" w:lineRule="auto"/>
              <w:ind w:right="-72"/>
              <w:jc w:val="left"/>
              <w:rPr>
                <w:sz w:val="22"/>
                <w:szCs w:val="22"/>
              </w:rPr>
            </w:pPr>
            <w:r w:rsidRPr="00D50416">
              <w:rPr>
                <w:sz w:val="22"/>
                <w:szCs w:val="22"/>
              </w:rPr>
              <w:t>Transport</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D34FC3F" w14:textId="77777777" w:rsidR="00D50416" w:rsidRPr="000D3ABC" w:rsidRDefault="00D50416" w:rsidP="00D50416">
            <w:pPr>
              <w:spacing w:before="0" w:after="0" w:line="240" w:lineRule="auto"/>
              <w:ind w:right="-72"/>
              <w:jc w:val="center"/>
              <w:rPr>
                <w:szCs w:val="24"/>
              </w:rPr>
            </w:pPr>
            <w:r w:rsidRPr="000D3ABC">
              <w:rPr>
                <w:szCs w:val="24"/>
              </w:rPr>
              <w:t>19%</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34BDC365" w14:textId="77777777" w:rsidR="00D50416" w:rsidRPr="000D3ABC" w:rsidRDefault="00D50416" w:rsidP="00D50416">
            <w:pPr>
              <w:spacing w:before="0" w:after="0" w:line="240" w:lineRule="auto"/>
              <w:ind w:right="-72"/>
              <w:jc w:val="center"/>
              <w:rPr>
                <w:szCs w:val="24"/>
              </w:rPr>
            </w:pPr>
            <w:r w:rsidRPr="000D3ABC">
              <w:rPr>
                <w:szCs w:val="24"/>
              </w:rPr>
              <w:t>39%</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6EFDD09B" w14:textId="77777777" w:rsidR="00D50416" w:rsidRPr="000D3ABC" w:rsidRDefault="00D50416" w:rsidP="00D50416">
            <w:pPr>
              <w:spacing w:before="0" w:after="0" w:line="240" w:lineRule="auto"/>
              <w:ind w:right="-72"/>
              <w:jc w:val="center"/>
              <w:rPr>
                <w:szCs w:val="24"/>
              </w:rPr>
            </w:pPr>
            <w:r w:rsidRPr="000D3ABC">
              <w:rPr>
                <w:szCs w:val="24"/>
              </w:rPr>
              <w:t>33%</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1A38BF20" w14:textId="77777777" w:rsidR="00D50416" w:rsidRPr="000D3ABC" w:rsidRDefault="00D50416" w:rsidP="00D50416">
            <w:pPr>
              <w:spacing w:before="0" w:after="0" w:line="240" w:lineRule="auto"/>
              <w:ind w:right="-72"/>
              <w:jc w:val="center"/>
              <w:rPr>
                <w:szCs w:val="24"/>
              </w:rPr>
            </w:pPr>
            <w:r w:rsidRPr="000D3ABC">
              <w:rPr>
                <w:szCs w:val="24"/>
              </w:rPr>
              <w:t>9%</w:t>
            </w:r>
          </w:p>
        </w:tc>
      </w:tr>
    </w:tbl>
    <w:p w14:paraId="1BFA232D" w14:textId="54F1C2EE" w:rsidR="00D50416" w:rsidRDefault="00D50416" w:rsidP="004B7B9F">
      <w:pPr>
        <w:pStyle w:val="Heading2"/>
        <w:spacing w:before="360"/>
        <w:ind w:left="284" w:right="142" w:firstLine="363"/>
        <w:rPr>
          <w:color w:val="C00000"/>
        </w:rPr>
      </w:pPr>
      <w:r>
        <w:rPr>
          <w:color w:val="C00000"/>
        </w:rPr>
        <w:t>consultees’ comments on overall recommendations put forward</w:t>
      </w:r>
    </w:p>
    <w:p w14:paraId="66242407" w14:textId="42D67F10" w:rsidR="00D50416" w:rsidRDefault="00D50416" w:rsidP="00D50416">
      <w:pPr>
        <w:pStyle w:val="ListParagraph"/>
        <w:numPr>
          <w:ilvl w:val="0"/>
          <w:numId w:val="15"/>
        </w:numPr>
        <w:ind w:left="1003" w:right="142" w:hanging="357"/>
        <w:contextualSpacing w:val="0"/>
      </w:pPr>
      <w:r w:rsidRPr="00D50416">
        <w:t>41% of consultees made a free text comment about the recommendations at an overall level. 28% of those answering made a comment of general support for the recommendations</w:t>
      </w:r>
      <w:r w:rsidRPr="00522FA9">
        <w:t>.</w:t>
      </w:r>
    </w:p>
    <w:p w14:paraId="1387009B" w14:textId="1082FC27" w:rsidR="00947A32" w:rsidRPr="00947A32" w:rsidRDefault="00D50416" w:rsidP="00D50416">
      <w:pPr>
        <w:pStyle w:val="ListParagraph"/>
        <w:numPr>
          <w:ilvl w:val="0"/>
          <w:numId w:val="15"/>
        </w:numPr>
        <w:ind w:left="1003" w:right="142" w:hanging="357"/>
        <w:contextualSpacing w:val="0"/>
      </w:pPr>
      <w:r w:rsidRPr="00D50416">
        <w:t>Just under a quarter (24%) referenced the plans are not ambitious enough and the timescales referenced are too long</w:t>
      </w:r>
      <w:r>
        <w:t>.</w:t>
      </w:r>
    </w:p>
    <w:p w14:paraId="2EDFA419" w14:textId="58B05756" w:rsidR="00D50416" w:rsidRDefault="00D50416" w:rsidP="007069B1">
      <w:pPr>
        <w:spacing w:before="240"/>
        <w:ind w:left="644" w:right="142"/>
        <w:jc w:val="left"/>
        <w:rPr>
          <w:b/>
          <w:bCs/>
        </w:rPr>
      </w:pPr>
      <w:r w:rsidRPr="00D50416">
        <w:rPr>
          <w:b/>
          <w:bCs/>
          <w:i/>
          <w:iCs/>
        </w:rPr>
        <w:t>Residents</w:t>
      </w:r>
      <w:r>
        <w:rPr>
          <w:b/>
          <w:bCs/>
          <w:i/>
          <w:iCs/>
        </w:rPr>
        <w:t>’</w:t>
      </w:r>
      <w:r w:rsidRPr="00D50416">
        <w:rPr>
          <w:b/>
          <w:bCs/>
          <w:i/>
          <w:iCs/>
        </w:rPr>
        <w:t xml:space="preserve"> comments on overall recommendations, coded into key themes</w:t>
      </w:r>
      <w:r>
        <w:rPr>
          <w:b/>
          <w:bCs/>
          <w:i/>
          <w:iCs/>
        </w:rPr>
        <w:t xml:space="preserve"> </w:t>
      </w:r>
      <w:r w:rsidR="007069B1">
        <w:rPr>
          <w:b/>
          <w:bCs/>
          <w:i/>
          <w:iCs/>
        </w:rPr>
        <w:t xml:space="preserve">                                            </w:t>
      </w:r>
      <w:r w:rsidRPr="0047384A">
        <w:rPr>
          <w:i/>
          <w:iCs/>
        </w:rPr>
        <w:t>Base:</w:t>
      </w:r>
      <w:r>
        <w:rPr>
          <w:i/>
          <w:iCs/>
        </w:rPr>
        <w:t xml:space="preserve"> 41% of Consultees answering</w:t>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0D3ABC" w:rsidRPr="00D023CB" w14:paraId="48096A7E" w14:textId="77777777" w:rsidTr="00EF7226">
        <w:trPr>
          <w:trHeight w:val="229"/>
        </w:trPr>
        <w:tc>
          <w:tcPr>
            <w:tcW w:w="9413" w:type="dxa"/>
            <w:gridSpan w:val="2"/>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hideMark/>
          </w:tcPr>
          <w:p w14:paraId="4A7A11CB" w14:textId="6C7C5468" w:rsidR="000D3ABC" w:rsidRPr="00D023CB" w:rsidRDefault="000D3ABC" w:rsidP="000A3DDE">
            <w:pPr>
              <w:tabs>
                <w:tab w:val="left" w:pos="2056"/>
              </w:tabs>
              <w:spacing w:before="0" w:after="0" w:line="240" w:lineRule="auto"/>
              <w:ind w:left="-212"/>
              <w:jc w:val="center"/>
              <w:rPr>
                <w:color w:val="FFFFFF" w:themeColor="background1"/>
                <w:sz w:val="22"/>
                <w:szCs w:val="22"/>
              </w:rPr>
            </w:pPr>
            <w:r>
              <w:rPr>
                <w:b/>
                <w:bCs/>
                <w:sz w:val="22"/>
                <w:szCs w:val="22"/>
              </w:rPr>
              <w:t>% commenting</w:t>
            </w:r>
          </w:p>
        </w:tc>
      </w:tr>
      <w:tr w:rsidR="007069B1" w:rsidRPr="00D50416" w14:paraId="491F5780" w14:textId="77777777" w:rsidTr="007069B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2E55A27" w14:textId="77777777" w:rsidR="00D50416" w:rsidRPr="00D50416" w:rsidRDefault="00D50416" w:rsidP="00D50416">
            <w:pPr>
              <w:spacing w:before="0" w:after="0" w:line="240" w:lineRule="auto"/>
              <w:ind w:right="-72"/>
              <w:rPr>
                <w:sz w:val="22"/>
                <w:szCs w:val="22"/>
              </w:rPr>
            </w:pPr>
            <w:r w:rsidRPr="00D50416">
              <w:rPr>
                <w:sz w:val="22"/>
                <w:szCs w:val="22"/>
              </w:rPr>
              <w:t>Agree with recommendations in general</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3C07398" w14:textId="77777777" w:rsidR="00D50416" w:rsidRPr="00690DB1" w:rsidRDefault="00D50416" w:rsidP="00D50416">
            <w:pPr>
              <w:spacing w:before="0" w:after="0" w:line="240" w:lineRule="auto"/>
              <w:ind w:right="-72"/>
              <w:rPr>
                <w:szCs w:val="24"/>
              </w:rPr>
            </w:pPr>
            <w:r w:rsidRPr="00690DB1">
              <w:rPr>
                <w:szCs w:val="24"/>
              </w:rPr>
              <w:t>28%</w:t>
            </w:r>
          </w:p>
        </w:tc>
      </w:tr>
      <w:tr w:rsidR="007069B1" w:rsidRPr="00D50416" w14:paraId="6C91BF14" w14:textId="77777777" w:rsidTr="007069B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26C95B4" w14:textId="77777777" w:rsidR="00D50416" w:rsidRPr="00D50416" w:rsidRDefault="00D50416" w:rsidP="00D50416">
            <w:pPr>
              <w:spacing w:before="0" w:after="0" w:line="240" w:lineRule="auto"/>
              <w:ind w:right="-72"/>
              <w:rPr>
                <w:sz w:val="22"/>
                <w:szCs w:val="22"/>
              </w:rPr>
            </w:pPr>
            <w:r w:rsidRPr="00D50416">
              <w:rPr>
                <w:sz w:val="22"/>
                <w:szCs w:val="22"/>
              </w:rPr>
              <w:t>Plans not ambitious enough / timescales too long / change needed 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AB7E9D1" w14:textId="77777777" w:rsidR="00D50416" w:rsidRPr="00690DB1" w:rsidRDefault="00D50416" w:rsidP="00D50416">
            <w:pPr>
              <w:spacing w:before="0" w:after="0" w:line="240" w:lineRule="auto"/>
              <w:ind w:right="-72"/>
              <w:rPr>
                <w:szCs w:val="24"/>
              </w:rPr>
            </w:pPr>
            <w:r w:rsidRPr="00690DB1">
              <w:rPr>
                <w:szCs w:val="24"/>
              </w:rPr>
              <w:t>24%</w:t>
            </w:r>
          </w:p>
        </w:tc>
      </w:tr>
      <w:tr w:rsidR="007069B1" w:rsidRPr="00D50416" w14:paraId="17573F52" w14:textId="77777777" w:rsidTr="007069B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E5C5F66" w14:textId="77777777" w:rsidR="00D50416" w:rsidRPr="00D50416" w:rsidRDefault="00D50416" w:rsidP="00D50416">
            <w:pPr>
              <w:spacing w:before="0" w:after="0" w:line="240" w:lineRule="auto"/>
              <w:ind w:right="-72"/>
              <w:rPr>
                <w:sz w:val="22"/>
                <w:szCs w:val="22"/>
              </w:rPr>
            </w:pPr>
            <w:r w:rsidRPr="00D50416">
              <w:rPr>
                <w:sz w:val="22"/>
                <w:szCs w:val="22"/>
              </w:rPr>
              <w:t>Specific issues / concerns mentioned about individual recommendations (varied)</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8C48CB8" w14:textId="77777777" w:rsidR="00D50416" w:rsidRPr="00690DB1" w:rsidRDefault="00D50416" w:rsidP="00D50416">
            <w:pPr>
              <w:spacing w:before="0" w:after="0" w:line="240" w:lineRule="auto"/>
              <w:ind w:right="-72"/>
              <w:rPr>
                <w:szCs w:val="24"/>
              </w:rPr>
            </w:pPr>
            <w:r w:rsidRPr="00690DB1">
              <w:rPr>
                <w:szCs w:val="24"/>
              </w:rPr>
              <w:t>23%</w:t>
            </w:r>
          </w:p>
        </w:tc>
      </w:tr>
      <w:tr w:rsidR="007069B1" w:rsidRPr="00D50416" w14:paraId="7BA435AB" w14:textId="77777777" w:rsidTr="007069B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924E36A" w14:textId="77777777" w:rsidR="00D50416" w:rsidRPr="00D50416" w:rsidRDefault="00D50416" w:rsidP="00D50416">
            <w:pPr>
              <w:spacing w:before="0" w:after="0" w:line="240" w:lineRule="auto"/>
              <w:ind w:right="-72"/>
              <w:rPr>
                <w:sz w:val="22"/>
                <w:szCs w:val="22"/>
              </w:rPr>
            </w:pPr>
            <w:r w:rsidRPr="00D50416">
              <w:rPr>
                <w:sz w:val="22"/>
                <w:szCs w:val="22"/>
              </w:rPr>
              <w:t>Engagement / collaboration / resources are crucial</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7351CF1" w14:textId="77777777" w:rsidR="00D50416" w:rsidRPr="00690DB1" w:rsidRDefault="00D50416" w:rsidP="00D50416">
            <w:pPr>
              <w:spacing w:before="0" w:after="0" w:line="240" w:lineRule="auto"/>
              <w:ind w:right="-72"/>
              <w:rPr>
                <w:szCs w:val="24"/>
              </w:rPr>
            </w:pPr>
            <w:r w:rsidRPr="00690DB1">
              <w:rPr>
                <w:szCs w:val="24"/>
              </w:rPr>
              <w:t>12%</w:t>
            </w:r>
          </w:p>
        </w:tc>
      </w:tr>
      <w:tr w:rsidR="007069B1" w:rsidRPr="00D50416" w14:paraId="7C363DC4" w14:textId="77777777" w:rsidTr="007069B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5ABE571" w14:textId="77777777" w:rsidR="00D50416" w:rsidRPr="00D50416" w:rsidRDefault="00D50416" w:rsidP="00D50416">
            <w:pPr>
              <w:spacing w:before="0" w:after="0" w:line="240" w:lineRule="auto"/>
              <w:ind w:right="-72"/>
              <w:rPr>
                <w:sz w:val="22"/>
                <w:szCs w:val="22"/>
              </w:rPr>
            </w:pPr>
            <w:r w:rsidRPr="00D50416">
              <w:rPr>
                <w:sz w:val="22"/>
                <w:szCs w:val="22"/>
              </w:rPr>
              <w:t>Plans are questionable / unachievable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E8E17DD" w14:textId="77777777" w:rsidR="00D50416" w:rsidRPr="00690DB1" w:rsidRDefault="00D50416" w:rsidP="00D50416">
            <w:pPr>
              <w:spacing w:before="0" w:after="0" w:line="240" w:lineRule="auto"/>
              <w:ind w:right="-72"/>
              <w:rPr>
                <w:szCs w:val="24"/>
              </w:rPr>
            </w:pPr>
            <w:r w:rsidRPr="00690DB1">
              <w:rPr>
                <w:szCs w:val="24"/>
              </w:rPr>
              <w:t>11%</w:t>
            </w:r>
          </w:p>
        </w:tc>
      </w:tr>
      <w:tr w:rsidR="007069B1" w:rsidRPr="00D50416" w14:paraId="0B9B7150" w14:textId="77777777" w:rsidTr="007069B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7EC8928" w14:textId="77777777" w:rsidR="00D50416" w:rsidRPr="00D50416" w:rsidRDefault="00D50416" w:rsidP="00D50416">
            <w:pPr>
              <w:spacing w:before="0" w:after="0" w:line="240" w:lineRule="auto"/>
              <w:ind w:right="-72"/>
              <w:rPr>
                <w:sz w:val="22"/>
                <w:szCs w:val="22"/>
              </w:rPr>
            </w:pPr>
            <w:r w:rsidRPr="00D50416">
              <w:rPr>
                <w:sz w:val="22"/>
                <w:szCs w:val="22"/>
              </w:rPr>
              <w:t xml:space="preserve">Concern where funding will come from / what's possible / individuals </w:t>
            </w:r>
            <w:proofErr w:type="gramStart"/>
            <w:r w:rsidRPr="00D50416">
              <w:rPr>
                <w:sz w:val="22"/>
                <w:szCs w:val="22"/>
              </w:rPr>
              <w:t>can't</w:t>
            </w:r>
            <w:proofErr w:type="gramEnd"/>
            <w:r w:rsidRPr="00D50416">
              <w:rPr>
                <w:sz w:val="22"/>
                <w:szCs w:val="22"/>
              </w:rPr>
              <w:t xml:space="preserve"> pay</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8568E3C" w14:textId="77777777" w:rsidR="00D50416" w:rsidRPr="00690DB1" w:rsidRDefault="00D50416" w:rsidP="00D50416">
            <w:pPr>
              <w:spacing w:before="0" w:after="0" w:line="240" w:lineRule="auto"/>
              <w:ind w:right="-72"/>
              <w:rPr>
                <w:szCs w:val="24"/>
              </w:rPr>
            </w:pPr>
            <w:r w:rsidRPr="00690DB1">
              <w:rPr>
                <w:szCs w:val="24"/>
              </w:rPr>
              <w:t>10%</w:t>
            </w:r>
          </w:p>
        </w:tc>
      </w:tr>
      <w:tr w:rsidR="007069B1" w:rsidRPr="00D50416" w14:paraId="20D211B9" w14:textId="77777777" w:rsidTr="007069B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556B18C" w14:textId="77777777" w:rsidR="00D50416" w:rsidRPr="00D50416" w:rsidRDefault="00D50416" w:rsidP="00D50416">
            <w:pPr>
              <w:spacing w:before="0" w:after="0" w:line="240" w:lineRule="auto"/>
              <w:ind w:right="-72"/>
              <w:rPr>
                <w:sz w:val="22"/>
                <w:szCs w:val="22"/>
              </w:rPr>
            </w:pPr>
            <w:r w:rsidRPr="00D50416">
              <w:rPr>
                <w:sz w:val="22"/>
                <w:szCs w:val="22"/>
              </w:rPr>
              <w:t>House building / constant development contradict environmental plans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9E63D7F" w14:textId="77777777" w:rsidR="00D50416" w:rsidRPr="00690DB1" w:rsidRDefault="00D50416" w:rsidP="00D50416">
            <w:pPr>
              <w:spacing w:before="0" w:after="0" w:line="240" w:lineRule="auto"/>
              <w:ind w:right="-72"/>
              <w:rPr>
                <w:szCs w:val="24"/>
              </w:rPr>
            </w:pPr>
            <w:r w:rsidRPr="00690DB1">
              <w:rPr>
                <w:szCs w:val="24"/>
              </w:rPr>
              <w:t>9%</w:t>
            </w:r>
          </w:p>
        </w:tc>
      </w:tr>
      <w:tr w:rsidR="007069B1" w:rsidRPr="00D50416" w14:paraId="7FBCF4BA" w14:textId="77777777" w:rsidTr="007069B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5FE9EDB" w14:textId="77777777" w:rsidR="00D50416" w:rsidRPr="00D50416" w:rsidRDefault="00D50416" w:rsidP="00D50416">
            <w:pPr>
              <w:spacing w:before="0" w:after="0" w:line="240" w:lineRule="auto"/>
              <w:ind w:right="-72"/>
              <w:rPr>
                <w:sz w:val="22"/>
                <w:szCs w:val="22"/>
              </w:rPr>
            </w:pPr>
            <w:r w:rsidRPr="00D50416">
              <w:rPr>
                <w:sz w:val="22"/>
                <w:szCs w:val="22"/>
              </w:rPr>
              <w:t>Building an incinerator contradicts environmental plans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420F754" w14:textId="77777777" w:rsidR="00D50416" w:rsidRPr="00690DB1" w:rsidRDefault="00D50416" w:rsidP="00D50416">
            <w:pPr>
              <w:spacing w:before="0" w:after="0" w:line="240" w:lineRule="auto"/>
              <w:ind w:right="-72"/>
              <w:rPr>
                <w:szCs w:val="24"/>
              </w:rPr>
            </w:pPr>
            <w:r w:rsidRPr="00690DB1">
              <w:rPr>
                <w:szCs w:val="24"/>
              </w:rPr>
              <w:t>5%</w:t>
            </w:r>
          </w:p>
        </w:tc>
      </w:tr>
      <w:tr w:rsidR="007069B1" w:rsidRPr="00D50416" w14:paraId="3A71A86F" w14:textId="77777777" w:rsidTr="007069B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F059203" w14:textId="77777777" w:rsidR="00D50416" w:rsidRPr="00D50416" w:rsidRDefault="00D50416" w:rsidP="00D50416">
            <w:pPr>
              <w:spacing w:before="0" w:after="0" w:line="240" w:lineRule="auto"/>
              <w:ind w:right="-72"/>
              <w:rPr>
                <w:sz w:val="22"/>
                <w:szCs w:val="22"/>
              </w:rPr>
            </w:pPr>
            <w:r w:rsidRPr="00D50416">
              <w:rPr>
                <w:sz w:val="22"/>
                <w:szCs w:val="22"/>
              </w:rPr>
              <w:t xml:space="preserve">Climate change is bigger than Essex / the UK / </w:t>
            </w:r>
            <w:proofErr w:type="gramStart"/>
            <w:r w:rsidRPr="00D50416">
              <w:rPr>
                <w:sz w:val="22"/>
                <w:szCs w:val="22"/>
              </w:rPr>
              <w:t>it's</w:t>
            </w:r>
            <w:proofErr w:type="gramEnd"/>
            <w:r w:rsidRPr="00D50416">
              <w:rPr>
                <w:sz w:val="22"/>
                <w:szCs w:val="22"/>
              </w:rPr>
              <w:t xml:space="preserve"> a global issue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3BF3C1A" w14:textId="77777777" w:rsidR="00D50416" w:rsidRPr="00690DB1" w:rsidRDefault="00D50416" w:rsidP="00D50416">
            <w:pPr>
              <w:spacing w:before="0" w:after="0" w:line="240" w:lineRule="auto"/>
              <w:ind w:right="-72"/>
              <w:rPr>
                <w:szCs w:val="24"/>
              </w:rPr>
            </w:pPr>
            <w:r w:rsidRPr="00690DB1">
              <w:rPr>
                <w:szCs w:val="24"/>
              </w:rPr>
              <w:t>4%</w:t>
            </w:r>
          </w:p>
        </w:tc>
      </w:tr>
      <w:tr w:rsidR="007069B1" w:rsidRPr="00D50416" w14:paraId="6B56DAE6" w14:textId="77777777" w:rsidTr="007069B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5576EE2" w14:textId="77777777" w:rsidR="00D50416" w:rsidRPr="00D50416" w:rsidRDefault="00D50416" w:rsidP="00D50416">
            <w:pPr>
              <w:spacing w:before="0" w:after="0" w:line="240" w:lineRule="auto"/>
              <w:ind w:right="-72"/>
              <w:rPr>
                <w:sz w:val="22"/>
                <w:szCs w:val="22"/>
              </w:rPr>
            </w:pPr>
            <w:r w:rsidRPr="00D50416">
              <w:rPr>
                <w:sz w:val="22"/>
                <w:szCs w:val="22"/>
              </w:rPr>
              <w:t>Climate change does not exist</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645B5A8" w14:textId="77777777" w:rsidR="00D50416" w:rsidRPr="00690DB1" w:rsidRDefault="00D50416" w:rsidP="00D50416">
            <w:pPr>
              <w:spacing w:before="0" w:after="0" w:line="240" w:lineRule="auto"/>
              <w:ind w:right="-72"/>
              <w:rPr>
                <w:szCs w:val="24"/>
              </w:rPr>
            </w:pPr>
            <w:r w:rsidRPr="00690DB1">
              <w:rPr>
                <w:szCs w:val="24"/>
              </w:rPr>
              <w:t>2%</w:t>
            </w:r>
          </w:p>
        </w:tc>
      </w:tr>
    </w:tbl>
    <w:p w14:paraId="7EEB0585" w14:textId="6DF86304" w:rsidR="00D50416" w:rsidRDefault="00D50416" w:rsidP="000033EB">
      <w:pPr>
        <w:spacing w:before="240"/>
        <w:ind w:left="644" w:right="142"/>
        <w:rPr>
          <w:b/>
          <w:bCs/>
        </w:rPr>
      </w:pPr>
      <w:r w:rsidRPr="00D50416">
        <w:rPr>
          <w:b/>
          <w:bCs/>
          <w:noProof/>
        </w:rPr>
        <mc:AlternateContent>
          <mc:Choice Requires="wps">
            <w:drawing>
              <wp:inline distT="0" distB="0" distL="0" distR="0" wp14:anchorId="32D90EB1" wp14:editId="448A6C4D">
                <wp:extent cx="5953125" cy="1038225"/>
                <wp:effectExtent l="0" t="0" r="333375" b="28575"/>
                <wp:docPr id="16" name="Speech Bubble: Rectangle with Corners Rounded 15">
                  <a:extLst xmlns:a="http://schemas.openxmlformats.org/drawingml/2006/main">
                    <a:ext uri="{FF2B5EF4-FFF2-40B4-BE49-F238E27FC236}">
                      <a16:creationId xmlns:a16="http://schemas.microsoft.com/office/drawing/2014/main" id="{C42D1EE2-BB25-45B4-85A7-4B4D087FD56E}"/>
                    </a:ext>
                  </a:extLst>
                </wp:docPr>
                <wp:cNvGraphicFramePr/>
                <a:graphic xmlns:a="http://schemas.openxmlformats.org/drawingml/2006/main">
                  <a:graphicData uri="http://schemas.microsoft.com/office/word/2010/wordprocessingShape">
                    <wps:wsp>
                      <wps:cNvSpPr/>
                      <wps:spPr>
                        <a:xfrm>
                          <a:off x="0" y="0"/>
                          <a:ext cx="5953125" cy="1038225"/>
                        </a:xfrm>
                        <a:prstGeom prst="wedgeRoundRectCallout">
                          <a:avLst>
                            <a:gd name="adj1" fmla="val 54685"/>
                            <a:gd name="adj2" fmla="val -27223"/>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CBE948" w14:textId="2DF1E496" w:rsidR="00D50416" w:rsidRPr="00D50416" w:rsidRDefault="00D50416" w:rsidP="00D50416">
                            <w:pPr>
                              <w:jc w:val="center"/>
                              <w:rPr>
                                <w:rFonts w:hAnsi="Calibri"/>
                                <w:i/>
                                <w:iCs/>
                                <w:color w:val="FFFFFF" w:themeColor="light1"/>
                                <w:kern w:val="24"/>
                                <w:sz w:val="22"/>
                                <w:szCs w:val="22"/>
                              </w:rPr>
                            </w:pPr>
                            <w:r w:rsidRPr="00D50416">
                              <w:rPr>
                                <w:rFonts w:hAnsi="Calibri"/>
                                <w:i/>
                                <w:iCs/>
                                <w:color w:val="FFFFFF" w:themeColor="light1"/>
                                <w:kern w:val="24"/>
                                <w:sz w:val="22"/>
                                <w:szCs w:val="18"/>
                              </w:rPr>
                              <w:t xml:space="preserve">We are in a climate </w:t>
                            </w:r>
                            <w:r w:rsidR="00F41AE7" w:rsidRPr="00D50416">
                              <w:rPr>
                                <w:rFonts w:hAnsi="Calibri"/>
                                <w:i/>
                                <w:iCs/>
                                <w:color w:val="FFFFFF" w:themeColor="light1"/>
                                <w:kern w:val="24"/>
                                <w:sz w:val="22"/>
                                <w:szCs w:val="18"/>
                              </w:rPr>
                              <w:t>emergency,</w:t>
                            </w:r>
                            <w:r w:rsidRPr="00D50416">
                              <w:rPr>
                                <w:rFonts w:hAnsi="Calibri"/>
                                <w:i/>
                                <w:iCs/>
                                <w:color w:val="FFFFFF" w:themeColor="light1"/>
                                <w:kern w:val="24"/>
                                <w:sz w:val="22"/>
                                <w:szCs w:val="18"/>
                              </w:rPr>
                              <w:t xml:space="preserve"> and I think the government must act quickly. My concerns about the plans being not ambitious enough mainly relate to needing to act more quickly and be </w:t>
                            </w:r>
                            <w:proofErr w:type="gramStart"/>
                            <w:r w:rsidRPr="00D50416">
                              <w:rPr>
                                <w:rFonts w:hAnsi="Calibri"/>
                                <w:i/>
                                <w:iCs/>
                                <w:color w:val="FFFFFF" w:themeColor="light1"/>
                                <w:kern w:val="24"/>
                                <w:sz w:val="22"/>
                                <w:szCs w:val="18"/>
                              </w:rPr>
                              <w:t>REALLY bold</w:t>
                            </w:r>
                            <w:proofErr w:type="gramEnd"/>
                            <w:r w:rsidRPr="00D50416">
                              <w:rPr>
                                <w:rFonts w:hAnsi="Calibri"/>
                                <w:i/>
                                <w:iCs/>
                                <w:color w:val="FFFFFF" w:themeColor="light1"/>
                                <w:kern w:val="24"/>
                                <w:sz w:val="22"/>
                                <w:szCs w:val="18"/>
                              </w:rPr>
                              <w:t xml:space="preserve"> with the changes we need to see. I think there will be some public </w:t>
                            </w:r>
                            <w:r w:rsidR="00F41AE7" w:rsidRPr="00D50416">
                              <w:rPr>
                                <w:rFonts w:hAnsi="Calibri"/>
                                <w:i/>
                                <w:iCs/>
                                <w:color w:val="FFFFFF" w:themeColor="light1"/>
                                <w:kern w:val="24"/>
                                <w:sz w:val="22"/>
                                <w:szCs w:val="18"/>
                              </w:rPr>
                              <w:t>backlash,</w:t>
                            </w:r>
                            <w:r w:rsidRPr="00D50416">
                              <w:rPr>
                                <w:rFonts w:hAnsi="Calibri"/>
                                <w:i/>
                                <w:iCs/>
                                <w:color w:val="FFFFFF" w:themeColor="light1"/>
                                <w:kern w:val="24"/>
                                <w:sz w:val="22"/>
                                <w:szCs w:val="18"/>
                              </w:rPr>
                              <w:t xml:space="preserve"> but this is </w:t>
                            </w:r>
                            <w:proofErr w:type="gramStart"/>
                            <w:r w:rsidRPr="00D50416">
                              <w:rPr>
                                <w:rFonts w:hAnsi="Calibri"/>
                                <w:i/>
                                <w:iCs/>
                                <w:color w:val="FFFFFF" w:themeColor="light1"/>
                                <w:kern w:val="24"/>
                                <w:sz w:val="22"/>
                                <w:szCs w:val="18"/>
                              </w:rPr>
                              <w:t xml:space="preserve">really </w:t>
                            </w:r>
                            <w:r w:rsidR="00F41AE7" w:rsidRPr="00D50416">
                              <w:rPr>
                                <w:rFonts w:hAnsi="Calibri"/>
                                <w:i/>
                                <w:iCs/>
                                <w:color w:val="FFFFFF" w:themeColor="light1"/>
                                <w:kern w:val="24"/>
                                <w:sz w:val="22"/>
                                <w:szCs w:val="18"/>
                              </w:rPr>
                              <w:t>urgent</w:t>
                            </w:r>
                            <w:proofErr w:type="gramEnd"/>
                            <w:r w:rsidR="00F41AE7" w:rsidRPr="00D50416">
                              <w:rPr>
                                <w:rFonts w:hAnsi="Calibri"/>
                                <w:i/>
                                <w:iCs/>
                                <w:color w:val="FFFFFF" w:themeColor="light1"/>
                                <w:kern w:val="24"/>
                                <w:sz w:val="22"/>
                                <w:szCs w:val="18"/>
                              </w:rPr>
                              <w:t>,</w:t>
                            </w:r>
                            <w:r w:rsidRPr="00D50416">
                              <w:rPr>
                                <w:rFonts w:hAnsi="Calibri"/>
                                <w:i/>
                                <w:iCs/>
                                <w:color w:val="FFFFFF" w:themeColor="light1"/>
                                <w:kern w:val="24"/>
                                <w:sz w:val="22"/>
                                <w:szCs w:val="18"/>
                              </w:rPr>
                              <w:t xml:space="preserve"> and I am pleased overall with what I have read in the recommendations.</w:t>
                            </w:r>
                          </w:p>
                        </w:txbxContent>
                      </wps:txbx>
                      <wps:bodyPr wrap="square" rtlCol="0" anchor="ctr">
                        <a:noAutofit/>
                      </wps:bodyPr>
                    </wps:wsp>
                  </a:graphicData>
                </a:graphic>
              </wp:inline>
            </w:drawing>
          </mc:Choice>
          <mc:Fallback>
            <w:pict>
              <v:shapetype w14:anchorId="32D90EB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5" o:spid="_x0000_s1026" type="#_x0000_t62" style="width:468.75pt;height:8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" adj="22612,4920" fillcolor="#c00000" strokecolor="#1f3763 [1604]" strokeweight="1pt">
                <v:textbox>
                  <w:txbxContent>
                    <w:p w14:paraId="2CCBE948" w14:textId="2DF1E496" w:rsidR="00D50416" w:rsidRPr="00D50416" w:rsidRDefault="00D50416" w:rsidP="00D50416">
                      <w:pPr>
                        <w:jc w:val="center"/>
                        <w:rPr>
                          <w:rFonts w:hAnsi="Calibri"/>
                          <w:i/>
                          <w:iCs/>
                          <w:color w:val="FFFFFF" w:themeColor="light1"/>
                          <w:kern w:val="24"/>
                          <w:sz w:val="22"/>
                          <w:szCs w:val="22"/>
                        </w:rPr>
                      </w:pPr>
                      <w:r w:rsidRPr="00D50416">
                        <w:rPr>
                          <w:rFonts w:hAnsi="Calibri"/>
                          <w:i/>
                          <w:iCs/>
                          <w:color w:val="FFFFFF" w:themeColor="light1"/>
                          <w:kern w:val="24"/>
                          <w:sz w:val="22"/>
                          <w:szCs w:val="18"/>
                        </w:rPr>
                        <w:t xml:space="preserve">We are in a climate </w:t>
                      </w:r>
                      <w:r w:rsidR="00F41AE7" w:rsidRPr="00D50416">
                        <w:rPr>
                          <w:rFonts w:hAnsi="Calibri"/>
                          <w:i/>
                          <w:iCs/>
                          <w:color w:val="FFFFFF" w:themeColor="light1"/>
                          <w:kern w:val="24"/>
                          <w:sz w:val="22"/>
                          <w:szCs w:val="18"/>
                        </w:rPr>
                        <w:t>emergency,</w:t>
                      </w:r>
                      <w:r w:rsidRPr="00D50416">
                        <w:rPr>
                          <w:rFonts w:hAnsi="Calibri"/>
                          <w:i/>
                          <w:iCs/>
                          <w:color w:val="FFFFFF" w:themeColor="light1"/>
                          <w:kern w:val="24"/>
                          <w:sz w:val="22"/>
                          <w:szCs w:val="18"/>
                        </w:rPr>
                        <w:t xml:space="preserve"> and I think the government must act quickly. My concerns about the plans being not ambitious enough mainly relate to needing to act more quickly and be </w:t>
                      </w:r>
                      <w:proofErr w:type="gramStart"/>
                      <w:r w:rsidRPr="00D50416">
                        <w:rPr>
                          <w:rFonts w:hAnsi="Calibri"/>
                          <w:i/>
                          <w:iCs/>
                          <w:color w:val="FFFFFF" w:themeColor="light1"/>
                          <w:kern w:val="24"/>
                          <w:sz w:val="22"/>
                          <w:szCs w:val="18"/>
                        </w:rPr>
                        <w:t>REALLY bold</w:t>
                      </w:r>
                      <w:proofErr w:type="gramEnd"/>
                      <w:r w:rsidRPr="00D50416">
                        <w:rPr>
                          <w:rFonts w:hAnsi="Calibri"/>
                          <w:i/>
                          <w:iCs/>
                          <w:color w:val="FFFFFF" w:themeColor="light1"/>
                          <w:kern w:val="24"/>
                          <w:sz w:val="22"/>
                          <w:szCs w:val="18"/>
                        </w:rPr>
                        <w:t xml:space="preserve"> with the changes we need to see. I think there will be some public </w:t>
                      </w:r>
                      <w:r w:rsidR="00F41AE7" w:rsidRPr="00D50416">
                        <w:rPr>
                          <w:rFonts w:hAnsi="Calibri"/>
                          <w:i/>
                          <w:iCs/>
                          <w:color w:val="FFFFFF" w:themeColor="light1"/>
                          <w:kern w:val="24"/>
                          <w:sz w:val="22"/>
                          <w:szCs w:val="18"/>
                        </w:rPr>
                        <w:t>backlash,</w:t>
                      </w:r>
                      <w:r w:rsidRPr="00D50416">
                        <w:rPr>
                          <w:rFonts w:hAnsi="Calibri"/>
                          <w:i/>
                          <w:iCs/>
                          <w:color w:val="FFFFFF" w:themeColor="light1"/>
                          <w:kern w:val="24"/>
                          <w:sz w:val="22"/>
                          <w:szCs w:val="18"/>
                        </w:rPr>
                        <w:t xml:space="preserve"> but this is </w:t>
                      </w:r>
                      <w:proofErr w:type="gramStart"/>
                      <w:r w:rsidRPr="00D50416">
                        <w:rPr>
                          <w:rFonts w:hAnsi="Calibri"/>
                          <w:i/>
                          <w:iCs/>
                          <w:color w:val="FFFFFF" w:themeColor="light1"/>
                          <w:kern w:val="24"/>
                          <w:sz w:val="22"/>
                          <w:szCs w:val="18"/>
                        </w:rPr>
                        <w:t xml:space="preserve">really </w:t>
                      </w:r>
                      <w:r w:rsidR="00F41AE7" w:rsidRPr="00D50416">
                        <w:rPr>
                          <w:rFonts w:hAnsi="Calibri"/>
                          <w:i/>
                          <w:iCs/>
                          <w:color w:val="FFFFFF" w:themeColor="light1"/>
                          <w:kern w:val="24"/>
                          <w:sz w:val="22"/>
                          <w:szCs w:val="18"/>
                        </w:rPr>
                        <w:t>urgent</w:t>
                      </w:r>
                      <w:proofErr w:type="gramEnd"/>
                      <w:r w:rsidR="00F41AE7" w:rsidRPr="00D50416">
                        <w:rPr>
                          <w:rFonts w:hAnsi="Calibri"/>
                          <w:i/>
                          <w:iCs/>
                          <w:color w:val="FFFFFF" w:themeColor="light1"/>
                          <w:kern w:val="24"/>
                          <w:sz w:val="22"/>
                          <w:szCs w:val="18"/>
                        </w:rPr>
                        <w:t>,</w:t>
                      </w:r>
                      <w:r w:rsidRPr="00D50416">
                        <w:rPr>
                          <w:rFonts w:hAnsi="Calibri"/>
                          <w:i/>
                          <w:iCs/>
                          <w:color w:val="FFFFFF" w:themeColor="light1"/>
                          <w:kern w:val="24"/>
                          <w:sz w:val="22"/>
                          <w:szCs w:val="18"/>
                        </w:rPr>
                        <w:t xml:space="preserve"> and I am pleased overall with what I have read in the recommendations.</w:t>
                      </w:r>
                    </w:p>
                  </w:txbxContent>
                </v:textbox>
                <w10:anchorlock/>
              </v:shape>
            </w:pict>
          </mc:Fallback>
        </mc:AlternateContent>
      </w:r>
    </w:p>
    <w:p w14:paraId="51BD8FAA" w14:textId="742CC2CC" w:rsidR="00D50416" w:rsidRDefault="00E41C1C" w:rsidP="000033EB">
      <w:pPr>
        <w:spacing w:before="240"/>
        <w:ind w:left="644" w:right="142"/>
        <w:rPr>
          <w:b/>
          <w:bCs/>
        </w:rPr>
      </w:pPr>
      <w:r w:rsidRPr="00D50416">
        <w:rPr>
          <w:b/>
          <w:bCs/>
          <w:noProof/>
        </w:rPr>
        <mc:AlternateContent>
          <mc:Choice Requires="wps">
            <w:drawing>
              <wp:inline distT="0" distB="0" distL="0" distR="0" wp14:anchorId="743A11B4" wp14:editId="72C6217F">
                <wp:extent cx="6004560" cy="609600"/>
                <wp:effectExtent l="0" t="95250" r="15240" b="19050"/>
                <wp:docPr id="21" name="Speech Bubble: Rectangle with Corners Rounded 20">
                  <a:extLst xmlns:a="http://schemas.openxmlformats.org/drawingml/2006/main">
                    <a:ext uri="{FF2B5EF4-FFF2-40B4-BE49-F238E27FC236}">
                      <a16:creationId xmlns:a16="http://schemas.microsoft.com/office/drawing/2014/main" id="{FB1C3282-C490-4E62-A949-95080AFFFDEF}"/>
                    </a:ext>
                  </a:extLst>
                </wp:docPr>
                <wp:cNvGraphicFramePr/>
                <a:graphic xmlns:a="http://schemas.openxmlformats.org/drawingml/2006/main">
                  <a:graphicData uri="http://schemas.microsoft.com/office/word/2010/wordprocessingShape">
                    <wps:wsp>
                      <wps:cNvSpPr/>
                      <wps:spPr>
                        <a:xfrm>
                          <a:off x="0" y="0"/>
                          <a:ext cx="6004560" cy="609600"/>
                        </a:xfrm>
                        <a:prstGeom prst="wedgeRoundRectCallout">
                          <a:avLst>
                            <a:gd name="adj1" fmla="val 13462"/>
                            <a:gd name="adj2" fmla="val -63480"/>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2FC886" w14:textId="77777777" w:rsidR="00E41C1C" w:rsidRPr="00D50416" w:rsidRDefault="00E41C1C" w:rsidP="00E41C1C">
                            <w:pPr>
                              <w:jc w:val="center"/>
                              <w:rPr>
                                <w:rFonts w:hAnsi="Calibri"/>
                                <w:i/>
                                <w:iCs/>
                                <w:color w:val="FFFFFF" w:themeColor="light1"/>
                                <w:kern w:val="24"/>
                                <w:sz w:val="22"/>
                                <w:szCs w:val="22"/>
                              </w:rPr>
                            </w:pPr>
                            <w:r w:rsidRPr="00D50416">
                              <w:rPr>
                                <w:rFonts w:hAnsi="Calibri"/>
                                <w:i/>
                                <w:iCs/>
                                <w:color w:val="FFFFFF" w:themeColor="light1"/>
                                <w:kern w:val="24"/>
                                <w:sz w:val="22"/>
                                <w:szCs w:val="18"/>
                              </w:rPr>
                              <w:t>Essex County Council must adjust its targets much earlier and act now to bring carbon emissions to zero and stop the damage to nature and the loss of diversity.</w:t>
                            </w:r>
                          </w:p>
                        </w:txbxContent>
                      </wps:txbx>
                      <wps:bodyPr wrap="square" rtlCol="0" anchor="ctr">
                        <a:noAutofit/>
                      </wps:bodyPr>
                    </wps:wsp>
                  </a:graphicData>
                </a:graphic>
              </wp:inline>
            </w:drawing>
          </mc:Choice>
          <mc:Fallback>
            <w:pict>
              <v:shape w14:anchorId="743A11B4" id="Speech Bubble: Rectangle with Corners Rounded 20" o:spid="_x0000_s1027" type="#_x0000_t62" style="width:472.8pt;height: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" adj="13708,-2912" fillcolor="#c00000" strokecolor="#1f3763 [1604]" strokeweight="1pt">
                <v:textbox>
                  <w:txbxContent>
                    <w:p w14:paraId="702FC886" w14:textId="77777777" w:rsidR="00E41C1C" w:rsidRPr="00D50416" w:rsidRDefault="00E41C1C" w:rsidP="00E41C1C">
                      <w:pPr>
                        <w:jc w:val="center"/>
                        <w:rPr>
                          <w:rFonts w:hAnsi="Calibri"/>
                          <w:i/>
                          <w:iCs/>
                          <w:color w:val="FFFFFF" w:themeColor="light1"/>
                          <w:kern w:val="24"/>
                          <w:sz w:val="22"/>
                          <w:szCs w:val="22"/>
                        </w:rPr>
                      </w:pPr>
                      <w:r w:rsidRPr="00D50416">
                        <w:rPr>
                          <w:rFonts w:hAnsi="Calibri"/>
                          <w:i/>
                          <w:iCs/>
                          <w:color w:val="FFFFFF" w:themeColor="light1"/>
                          <w:kern w:val="24"/>
                          <w:sz w:val="22"/>
                          <w:szCs w:val="18"/>
                        </w:rPr>
                        <w:t>Essex County Council must adjust its targets much earlier and act now to bring carbon emissions to zero and stop the damage to nature and the loss of diversity.</w:t>
                      </w:r>
                    </w:p>
                  </w:txbxContent>
                </v:textbox>
                <w10:anchorlock/>
              </v:shape>
            </w:pict>
          </mc:Fallback>
        </mc:AlternateContent>
      </w:r>
    </w:p>
    <w:p w14:paraId="4C073282" w14:textId="369DD199" w:rsidR="007069B1" w:rsidRDefault="00E41C1C" w:rsidP="007069B1">
      <w:pPr>
        <w:pStyle w:val="Heading2"/>
        <w:spacing w:before="240"/>
        <w:ind w:left="284" w:right="142" w:firstLine="362"/>
        <w:rPr>
          <w:color w:val="C00000"/>
        </w:rPr>
      </w:pPr>
      <w:r>
        <w:rPr>
          <w:color w:val="C00000"/>
        </w:rPr>
        <w:lastRenderedPageBreak/>
        <w:t>S</w:t>
      </w:r>
      <w:r w:rsidR="007069B1">
        <w:rPr>
          <w:color w:val="C00000"/>
        </w:rPr>
        <w:t>uggested further actions not already covered by recommendations</w:t>
      </w:r>
    </w:p>
    <w:p w14:paraId="4B297985" w14:textId="5CAD5056" w:rsidR="007069B1" w:rsidRDefault="007069B1" w:rsidP="007069B1">
      <w:pPr>
        <w:pStyle w:val="ListParagraph"/>
        <w:numPr>
          <w:ilvl w:val="0"/>
          <w:numId w:val="15"/>
        </w:numPr>
        <w:ind w:left="1003" w:right="142" w:hanging="357"/>
        <w:contextualSpacing w:val="0"/>
      </w:pPr>
      <w:r w:rsidRPr="007069B1">
        <w:t>44% of consultees made a free text suggestion for further actions not covered by the recommendations put forward</w:t>
      </w:r>
      <w:r w:rsidRPr="00522FA9">
        <w:t>.</w:t>
      </w:r>
    </w:p>
    <w:p w14:paraId="1127CA6C" w14:textId="45D42EC2" w:rsidR="00947A32" w:rsidRPr="00947A32" w:rsidRDefault="007069B1" w:rsidP="007069B1">
      <w:pPr>
        <w:pStyle w:val="ListParagraph"/>
        <w:numPr>
          <w:ilvl w:val="0"/>
          <w:numId w:val="15"/>
        </w:numPr>
        <w:ind w:left="1003" w:right="142" w:hanging="357"/>
        <w:contextualSpacing w:val="0"/>
      </w:pPr>
      <w:proofErr w:type="gramStart"/>
      <w:r w:rsidRPr="007069B1">
        <w:t>A number of</w:t>
      </w:r>
      <w:proofErr w:type="gramEnd"/>
      <w:r w:rsidRPr="007069B1">
        <w:t xml:space="preserve"> areas were referenced but traffic / transport concerns, greenery and collaboration / engagement were the most commonly referenced</w:t>
      </w:r>
      <w:r>
        <w:t>.</w:t>
      </w:r>
    </w:p>
    <w:p w14:paraId="3E8D4250" w14:textId="04C9A3B7" w:rsidR="007069B1" w:rsidRDefault="007069B1" w:rsidP="008736AE">
      <w:pPr>
        <w:spacing w:before="240"/>
        <w:ind w:left="644" w:right="142"/>
        <w:jc w:val="left"/>
        <w:rPr>
          <w:i/>
          <w:iCs/>
        </w:rPr>
      </w:pPr>
      <w:r w:rsidRPr="00D50416">
        <w:rPr>
          <w:b/>
          <w:bCs/>
          <w:i/>
          <w:iCs/>
        </w:rPr>
        <w:t>Residents</w:t>
      </w:r>
      <w:r>
        <w:rPr>
          <w:b/>
          <w:bCs/>
          <w:i/>
          <w:iCs/>
        </w:rPr>
        <w:t>’</w:t>
      </w:r>
      <w:r w:rsidRPr="00D50416">
        <w:rPr>
          <w:b/>
          <w:bCs/>
          <w:i/>
          <w:iCs/>
        </w:rPr>
        <w:t xml:space="preserve"> comments on </w:t>
      </w:r>
      <w:r>
        <w:rPr>
          <w:b/>
          <w:bCs/>
          <w:i/>
          <w:iCs/>
        </w:rPr>
        <w:t>suggested actions</w:t>
      </w:r>
      <w:r w:rsidRPr="00D50416">
        <w:rPr>
          <w:b/>
          <w:bCs/>
          <w:i/>
          <w:iCs/>
        </w:rPr>
        <w:t>, coded into key themes</w:t>
      </w:r>
      <w:r>
        <w:rPr>
          <w:b/>
          <w:bCs/>
          <w:i/>
          <w:iCs/>
        </w:rPr>
        <w:t xml:space="preserve">                                                                  </w:t>
      </w:r>
      <w:r w:rsidRPr="0047384A">
        <w:rPr>
          <w:i/>
          <w:iCs/>
        </w:rPr>
        <w:t>Base:</w:t>
      </w:r>
      <w:r>
        <w:rPr>
          <w:i/>
          <w:iCs/>
        </w:rPr>
        <w:t xml:space="preserve"> 44% of Consultees answering</w:t>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48381AF3" w14:textId="77777777" w:rsidTr="00EF6665">
        <w:trPr>
          <w:trHeight w:val="229"/>
        </w:trPr>
        <w:tc>
          <w:tcPr>
            <w:tcW w:w="9413" w:type="dxa"/>
            <w:gridSpan w:val="2"/>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hideMark/>
          </w:tcPr>
          <w:p w14:paraId="3E7C78EE" w14:textId="6C86D944" w:rsidR="00690DB1" w:rsidRPr="00690DB1" w:rsidRDefault="00690DB1" w:rsidP="000A3DDE">
            <w:pPr>
              <w:tabs>
                <w:tab w:val="left" w:pos="2056"/>
              </w:tabs>
              <w:spacing w:before="0" w:after="0" w:line="240" w:lineRule="auto"/>
              <w:ind w:left="-212"/>
              <w:jc w:val="center"/>
              <w:rPr>
                <w:b/>
                <w:bCs/>
                <w:color w:val="FFFFFF" w:themeColor="background1"/>
                <w:sz w:val="22"/>
                <w:szCs w:val="22"/>
              </w:rPr>
            </w:pPr>
            <w:r w:rsidRPr="00690DB1">
              <w:rPr>
                <w:b/>
                <w:bCs/>
                <w:color w:val="FFFFFF" w:themeColor="background1"/>
                <w:sz w:val="22"/>
                <w:szCs w:val="22"/>
              </w:rPr>
              <w:t>% commenting</w:t>
            </w:r>
          </w:p>
        </w:tc>
      </w:tr>
      <w:tr w:rsidR="00CB7DE5" w:rsidRPr="00CB7DE5" w14:paraId="0CEADA3C" w14:textId="77777777" w:rsidTr="00CB7DE5">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EDEF862" w14:textId="77777777" w:rsidR="00CB7DE5" w:rsidRPr="00CB7DE5" w:rsidRDefault="00CB7DE5" w:rsidP="00CB7DE5">
            <w:pPr>
              <w:spacing w:before="0" w:after="0" w:line="240" w:lineRule="auto"/>
              <w:ind w:right="-72"/>
              <w:rPr>
                <w:sz w:val="22"/>
                <w:szCs w:val="22"/>
              </w:rPr>
            </w:pPr>
            <w:r w:rsidRPr="00CB7DE5">
              <w:rPr>
                <w:sz w:val="22"/>
                <w:szCs w:val="22"/>
              </w:rPr>
              <w:t>Actions on traffic / transport issues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AEBA378" w14:textId="77777777" w:rsidR="00CB7DE5" w:rsidRPr="00690DB1" w:rsidRDefault="00CB7DE5" w:rsidP="00CB7DE5">
            <w:pPr>
              <w:spacing w:before="0" w:after="0" w:line="240" w:lineRule="auto"/>
              <w:ind w:right="-72"/>
              <w:rPr>
                <w:szCs w:val="24"/>
              </w:rPr>
            </w:pPr>
            <w:r w:rsidRPr="00690DB1">
              <w:rPr>
                <w:szCs w:val="24"/>
              </w:rPr>
              <w:t>25%</w:t>
            </w:r>
          </w:p>
        </w:tc>
      </w:tr>
      <w:tr w:rsidR="00CB7DE5" w:rsidRPr="00CB7DE5" w14:paraId="0A3E49EB" w14:textId="77777777" w:rsidTr="00CB7DE5">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8C2E6A5" w14:textId="77777777" w:rsidR="00CB7DE5" w:rsidRPr="00CB7DE5" w:rsidRDefault="00CB7DE5" w:rsidP="00CB7DE5">
            <w:pPr>
              <w:spacing w:before="0" w:after="0" w:line="240" w:lineRule="auto"/>
              <w:ind w:right="-72"/>
              <w:rPr>
                <w:sz w:val="22"/>
                <w:szCs w:val="22"/>
              </w:rPr>
            </w:pPr>
            <w:r w:rsidRPr="00CB7DE5">
              <w:rPr>
                <w:sz w:val="22"/>
                <w:szCs w:val="22"/>
              </w:rPr>
              <w:t>Greenery / rewilding needed / stop cutting down trees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8172048" w14:textId="77777777" w:rsidR="00CB7DE5" w:rsidRPr="00690DB1" w:rsidRDefault="00CB7DE5" w:rsidP="00CB7DE5">
            <w:pPr>
              <w:spacing w:before="0" w:after="0" w:line="240" w:lineRule="auto"/>
              <w:ind w:right="-72"/>
              <w:rPr>
                <w:szCs w:val="24"/>
              </w:rPr>
            </w:pPr>
            <w:r w:rsidRPr="00690DB1">
              <w:rPr>
                <w:szCs w:val="24"/>
              </w:rPr>
              <w:t>17%</w:t>
            </w:r>
          </w:p>
        </w:tc>
      </w:tr>
      <w:tr w:rsidR="00CB7DE5" w:rsidRPr="00CB7DE5" w14:paraId="323D879A" w14:textId="77777777" w:rsidTr="00CB7DE5">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2A67518" w14:textId="77777777" w:rsidR="00CB7DE5" w:rsidRPr="00CB7DE5" w:rsidRDefault="00CB7DE5" w:rsidP="00CB7DE5">
            <w:pPr>
              <w:spacing w:before="0" w:after="0" w:line="240" w:lineRule="auto"/>
              <w:ind w:right="-72"/>
              <w:rPr>
                <w:sz w:val="22"/>
                <w:szCs w:val="22"/>
              </w:rPr>
            </w:pPr>
            <w:r w:rsidRPr="00CB7DE5">
              <w:rPr>
                <w:sz w:val="22"/>
                <w:szCs w:val="22"/>
              </w:rPr>
              <w:t>Engagement / education / communication / collaboration are critical</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6E6E074" w14:textId="77777777" w:rsidR="00CB7DE5" w:rsidRPr="00690DB1" w:rsidRDefault="00CB7DE5" w:rsidP="00CB7DE5">
            <w:pPr>
              <w:spacing w:before="0" w:after="0" w:line="240" w:lineRule="auto"/>
              <w:ind w:right="-72"/>
              <w:rPr>
                <w:szCs w:val="24"/>
              </w:rPr>
            </w:pPr>
            <w:r w:rsidRPr="00690DB1">
              <w:rPr>
                <w:szCs w:val="24"/>
              </w:rPr>
              <w:t>16%</w:t>
            </w:r>
          </w:p>
        </w:tc>
      </w:tr>
      <w:tr w:rsidR="00CB7DE5" w:rsidRPr="00CB7DE5" w14:paraId="4609286D" w14:textId="77777777" w:rsidTr="00CB7DE5">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D87E107" w14:textId="77777777" w:rsidR="00CB7DE5" w:rsidRPr="00CB7DE5" w:rsidRDefault="00CB7DE5" w:rsidP="00CB7DE5">
            <w:pPr>
              <w:spacing w:before="0" w:after="0" w:line="240" w:lineRule="auto"/>
              <w:ind w:right="-72"/>
              <w:rPr>
                <w:sz w:val="22"/>
                <w:szCs w:val="22"/>
              </w:rPr>
            </w:pPr>
            <w:r w:rsidRPr="00CB7DE5">
              <w:rPr>
                <w:sz w:val="22"/>
                <w:szCs w:val="22"/>
              </w:rPr>
              <w:t>Actions on house building and associated issues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0D0D1B0" w14:textId="77777777" w:rsidR="00CB7DE5" w:rsidRPr="00690DB1" w:rsidRDefault="00CB7DE5" w:rsidP="00CB7DE5">
            <w:pPr>
              <w:spacing w:before="0" w:after="0" w:line="240" w:lineRule="auto"/>
              <w:ind w:right="-72"/>
              <w:rPr>
                <w:szCs w:val="24"/>
              </w:rPr>
            </w:pPr>
            <w:r w:rsidRPr="00690DB1">
              <w:rPr>
                <w:szCs w:val="24"/>
              </w:rPr>
              <w:t>12%</w:t>
            </w:r>
          </w:p>
        </w:tc>
      </w:tr>
      <w:tr w:rsidR="00CB7DE5" w:rsidRPr="00CB7DE5" w14:paraId="6D3A59F2" w14:textId="77777777" w:rsidTr="00CB7DE5">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860AF1E" w14:textId="77777777" w:rsidR="00CB7DE5" w:rsidRPr="00CB7DE5" w:rsidRDefault="00CB7DE5" w:rsidP="00CB7DE5">
            <w:pPr>
              <w:spacing w:before="0" w:after="0" w:line="240" w:lineRule="auto"/>
              <w:ind w:right="-72"/>
              <w:rPr>
                <w:sz w:val="22"/>
                <w:szCs w:val="22"/>
              </w:rPr>
            </w:pPr>
            <w:r w:rsidRPr="00CB7DE5">
              <w:rPr>
                <w:sz w:val="22"/>
                <w:szCs w:val="22"/>
              </w:rPr>
              <w:t>Actions on recycling</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02B03B6" w14:textId="77777777" w:rsidR="00CB7DE5" w:rsidRPr="00690DB1" w:rsidRDefault="00CB7DE5" w:rsidP="00CB7DE5">
            <w:pPr>
              <w:spacing w:before="0" w:after="0" w:line="240" w:lineRule="auto"/>
              <w:ind w:right="-72"/>
              <w:rPr>
                <w:szCs w:val="24"/>
              </w:rPr>
            </w:pPr>
            <w:r w:rsidRPr="00690DB1">
              <w:rPr>
                <w:szCs w:val="24"/>
              </w:rPr>
              <w:t>8%</w:t>
            </w:r>
          </w:p>
        </w:tc>
      </w:tr>
      <w:tr w:rsidR="00CB7DE5" w:rsidRPr="00CB7DE5" w14:paraId="3F67E506" w14:textId="77777777" w:rsidTr="00CB7DE5">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2998A47" w14:textId="77777777" w:rsidR="00CB7DE5" w:rsidRPr="00CB7DE5" w:rsidRDefault="00CB7DE5" w:rsidP="00CB7DE5">
            <w:pPr>
              <w:spacing w:before="0" w:after="0" w:line="240" w:lineRule="auto"/>
              <w:ind w:right="-72"/>
              <w:rPr>
                <w:sz w:val="22"/>
                <w:szCs w:val="22"/>
              </w:rPr>
            </w:pPr>
            <w:r w:rsidRPr="00CB7DE5">
              <w:rPr>
                <w:sz w:val="22"/>
                <w:szCs w:val="22"/>
              </w:rPr>
              <w:t>Actions on waste reduction / litter</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75ABF41" w14:textId="77777777" w:rsidR="00CB7DE5" w:rsidRPr="00690DB1" w:rsidRDefault="00CB7DE5" w:rsidP="00CB7DE5">
            <w:pPr>
              <w:spacing w:before="0" w:after="0" w:line="240" w:lineRule="auto"/>
              <w:ind w:right="-72"/>
              <w:rPr>
                <w:szCs w:val="24"/>
              </w:rPr>
            </w:pPr>
            <w:r w:rsidRPr="00690DB1">
              <w:rPr>
                <w:szCs w:val="24"/>
              </w:rPr>
              <w:t>8%</w:t>
            </w:r>
          </w:p>
        </w:tc>
      </w:tr>
      <w:tr w:rsidR="00CB7DE5" w:rsidRPr="00CB7DE5" w14:paraId="7D3A25DF" w14:textId="77777777" w:rsidTr="00CB7DE5">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FC9EACE" w14:textId="77777777" w:rsidR="00CB7DE5" w:rsidRPr="00CB7DE5" w:rsidRDefault="00CB7DE5" w:rsidP="00CB7DE5">
            <w:pPr>
              <w:spacing w:before="0" w:after="0" w:line="240" w:lineRule="auto"/>
              <w:ind w:right="-72"/>
              <w:rPr>
                <w:sz w:val="22"/>
                <w:szCs w:val="22"/>
              </w:rPr>
            </w:pPr>
            <w:r w:rsidRPr="00CB7DE5">
              <w:rPr>
                <w:sz w:val="22"/>
                <w:szCs w:val="22"/>
              </w:rPr>
              <w:t>Actions on flooding / drainage / wetlands / water supply</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0418939" w14:textId="77777777" w:rsidR="00CB7DE5" w:rsidRPr="00690DB1" w:rsidRDefault="00CB7DE5" w:rsidP="00CB7DE5">
            <w:pPr>
              <w:spacing w:before="0" w:after="0" w:line="240" w:lineRule="auto"/>
              <w:ind w:right="-72"/>
              <w:rPr>
                <w:szCs w:val="24"/>
              </w:rPr>
            </w:pPr>
            <w:r w:rsidRPr="00690DB1">
              <w:rPr>
                <w:szCs w:val="24"/>
              </w:rPr>
              <w:t>8%</w:t>
            </w:r>
          </w:p>
        </w:tc>
      </w:tr>
      <w:tr w:rsidR="00CB7DE5" w:rsidRPr="00CB7DE5" w14:paraId="6590F145" w14:textId="77777777" w:rsidTr="00CB7DE5">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ACBD7DE" w14:textId="77777777" w:rsidR="00CB7DE5" w:rsidRPr="00CB7DE5" w:rsidRDefault="00CB7DE5" w:rsidP="00CB7DE5">
            <w:pPr>
              <w:spacing w:before="0" w:after="0" w:line="240" w:lineRule="auto"/>
              <w:ind w:right="-72"/>
              <w:rPr>
                <w:sz w:val="22"/>
                <w:szCs w:val="22"/>
              </w:rPr>
            </w:pPr>
            <w:r w:rsidRPr="00CB7DE5">
              <w:rPr>
                <w:sz w:val="22"/>
                <w:szCs w:val="22"/>
              </w:rPr>
              <w:t>Actions on pollution</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925433B" w14:textId="77777777" w:rsidR="00CB7DE5" w:rsidRPr="00690DB1" w:rsidRDefault="00CB7DE5" w:rsidP="00CB7DE5">
            <w:pPr>
              <w:spacing w:before="0" w:after="0" w:line="240" w:lineRule="auto"/>
              <w:ind w:right="-72"/>
              <w:rPr>
                <w:szCs w:val="24"/>
              </w:rPr>
            </w:pPr>
            <w:r w:rsidRPr="00690DB1">
              <w:rPr>
                <w:szCs w:val="24"/>
              </w:rPr>
              <w:t>8%</w:t>
            </w:r>
          </w:p>
        </w:tc>
      </w:tr>
      <w:tr w:rsidR="00CB7DE5" w:rsidRPr="00CB7DE5" w14:paraId="45A6E6B8" w14:textId="77777777" w:rsidTr="00CB7DE5">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484BECF" w14:textId="77777777" w:rsidR="00CB7DE5" w:rsidRPr="00CB7DE5" w:rsidRDefault="00CB7DE5" w:rsidP="00CB7DE5">
            <w:pPr>
              <w:spacing w:before="0" w:after="0" w:line="240" w:lineRule="auto"/>
              <w:ind w:right="-72"/>
              <w:rPr>
                <w:sz w:val="22"/>
                <w:szCs w:val="22"/>
              </w:rPr>
            </w:pPr>
            <w:r w:rsidRPr="00CB7DE5">
              <w:rPr>
                <w:sz w:val="22"/>
                <w:szCs w:val="22"/>
              </w:rPr>
              <w:t>Building an incinerator / nuclear power station contradicts environmental plans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398BD66" w14:textId="77777777" w:rsidR="00CB7DE5" w:rsidRPr="00690DB1" w:rsidRDefault="00CB7DE5" w:rsidP="00CB7DE5">
            <w:pPr>
              <w:spacing w:before="0" w:after="0" w:line="240" w:lineRule="auto"/>
              <w:ind w:right="-72"/>
              <w:rPr>
                <w:szCs w:val="24"/>
              </w:rPr>
            </w:pPr>
            <w:r w:rsidRPr="00690DB1">
              <w:rPr>
                <w:szCs w:val="24"/>
              </w:rPr>
              <w:t>7%</w:t>
            </w:r>
          </w:p>
        </w:tc>
      </w:tr>
      <w:tr w:rsidR="00CB7DE5" w:rsidRPr="00CB7DE5" w14:paraId="5677B18E" w14:textId="77777777" w:rsidTr="00CB7DE5">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EEDF3A4" w14:textId="77777777" w:rsidR="00CB7DE5" w:rsidRPr="00CB7DE5" w:rsidRDefault="00CB7DE5" w:rsidP="00CB7DE5">
            <w:pPr>
              <w:spacing w:before="0" w:after="0" w:line="240" w:lineRule="auto"/>
              <w:ind w:right="-72"/>
              <w:rPr>
                <w:sz w:val="22"/>
                <w:szCs w:val="22"/>
              </w:rPr>
            </w:pPr>
            <w:r w:rsidRPr="00CB7DE5">
              <w:rPr>
                <w:sz w:val="22"/>
                <w:szCs w:val="22"/>
              </w:rPr>
              <w:t>Actions on bio-diversity / wildlife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9A8A966" w14:textId="77777777" w:rsidR="00CB7DE5" w:rsidRPr="00690DB1" w:rsidRDefault="00CB7DE5" w:rsidP="00CB7DE5">
            <w:pPr>
              <w:spacing w:before="0" w:after="0" w:line="240" w:lineRule="auto"/>
              <w:ind w:right="-72"/>
              <w:rPr>
                <w:szCs w:val="24"/>
              </w:rPr>
            </w:pPr>
            <w:r w:rsidRPr="00690DB1">
              <w:rPr>
                <w:szCs w:val="24"/>
              </w:rPr>
              <w:t>6%</w:t>
            </w:r>
          </w:p>
        </w:tc>
      </w:tr>
      <w:tr w:rsidR="00CB7DE5" w:rsidRPr="00CB7DE5" w14:paraId="3E7165B4" w14:textId="77777777" w:rsidTr="00CB7DE5">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8E36608" w14:textId="77777777" w:rsidR="00CB7DE5" w:rsidRPr="00CB7DE5" w:rsidRDefault="00CB7DE5" w:rsidP="00CB7DE5">
            <w:pPr>
              <w:spacing w:before="0" w:after="0" w:line="240" w:lineRule="auto"/>
              <w:ind w:right="-72"/>
              <w:rPr>
                <w:sz w:val="22"/>
                <w:szCs w:val="22"/>
              </w:rPr>
            </w:pPr>
            <w:r w:rsidRPr="00CB7DE5">
              <w:rPr>
                <w:sz w:val="22"/>
                <w:szCs w:val="22"/>
              </w:rPr>
              <w:t>Actions on over consumption / food production / meat consumption</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6CE2BC1" w14:textId="77777777" w:rsidR="00CB7DE5" w:rsidRPr="00690DB1" w:rsidRDefault="00CB7DE5" w:rsidP="00CB7DE5">
            <w:pPr>
              <w:spacing w:before="0" w:after="0" w:line="240" w:lineRule="auto"/>
              <w:ind w:right="-72"/>
              <w:rPr>
                <w:szCs w:val="24"/>
              </w:rPr>
            </w:pPr>
            <w:r w:rsidRPr="00690DB1">
              <w:rPr>
                <w:szCs w:val="24"/>
              </w:rPr>
              <w:t>6%</w:t>
            </w:r>
          </w:p>
        </w:tc>
      </w:tr>
      <w:tr w:rsidR="00CB7DE5" w:rsidRPr="00CB7DE5" w14:paraId="6B59F664" w14:textId="77777777" w:rsidTr="00CB7DE5">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F577506" w14:textId="77777777" w:rsidR="00CB7DE5" w:rsidRPr="00CB7DE5" w:rsidRDefault="00CB7DE5" w:rsidP="00CB7DE5">
            <w:pPr>
              <w:spacing w:before="0" w:after="0" w:line="240" w:lineRule="auto"/>
              <w:ind w:right="-72"/>
              <w:rPr>
                <w:sz w:val="22"/>
                <w:szCs w:val="22"/>
              </w:rPr>
            </w:pPr>
            <w:r w:rsidRPr="00CB7DE5">
              <w:rPr>
                <w:sz w:val="22"/>
                <w:szCs w:val="22"/>
              </w:rPr>
              <w:t>Actions on use of fossil fuels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931175B" w14:textId="77777777" w:rsidR="00CB7DE5" w:rsidRPr="00690DB1" w:rsidRDefault="00CB7DE5" w:rsidP="00CB7DE5">
            <w:pPr>
              <w:spacing w:before="0" w:after="0" w:line="240" w:lineRule="auto"/>
              <w:ind w:right="-72"/>
              <w:rPr>
                <w:szCs w:val="24"/>
              </w:rPr>
            </w:pPr>
            <w:r w:rsidRPr="00690DB1">
              <w:rPr>
                <w:szCs w:val="24"/>
              </w:rPr>
              <w:t>3%</w:t>
            </w:r>
          </w:p>
        </w:tc>
      </w:tr>
      <w:tr w:rsidR="00CB7DE5" w:rsidRPr="00CB7DE5" w14:paraId="750F5958" w14:textId="77777777" w:rsidTr="00CB7DE5">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54E4FBD" w14:textId="77777777" w:rsidR="00CB7DE5" w:rsidRPr="00CB7DE5" w:rsidRDefault="00CB7DE5" w:rsidP="00CB7DE5">
            <w:pPr>
              <w:spacing w:before="0" w:after="0" w:line="240" w:lineRule="auto"/>
              <w:ind w:right="-72"/>
              <w:rPr>
                <w:sz w:val="22"/>
                <w:szCs w:val="22"/>
              </w:rPr>
            </w:pPr>
            <w:r w:rsidRPr="00CB7DE5">
              <w:rPr>
                <w:sz w:val="22"/>
                <w:szCs w:val="22"/>
              </w:rPr>
              <w:t>Sounds costly / where is funding coming from</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855F7C6" w14:textId="77777777" w:rsidR="00CB7DE5" w:rsidRPr="00690DB1" w:rsidRDefault="00CB7DE5" w:rsidP="00CB7DE5">
            <w:pPr>
              <w:spacing w:before="0" w:after="0" w:line="240" w:lineRule="auto"/>
              <w:ind w:right="-72"/>
              <w:rPr>
                <w:szCs w:val="24"/>
              </w:rPr>
            </w:pPr>
            <w:r w:rsidRPr="00690DB1">
              <w:rPr>
                <w:szCs w:val="24"/>
              </w:rPr>
              <w:t>3%</w:t>
            </w:r>
          </w:p>
        </w:tc>
      </w:tr>
      <w:tr w:rsidR="00CB7DE5" w:rsidRPr="00CB7DE5" w14:paraId="623EE9B2" w14:textId="77777777" w:rsidTr="00CB7DE5">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8E36CD1" w14:textId="77777777" w:rsidR="00CB7DE5" w:rsidRPr="00CB7DE5" w:rsidRDefault="00CB7DE5" w:rsidP="00CB7DE5">
            <w:pPr>
              <w:spacing w:before="0" w:after="0" w:line="240" w:lineRule="auto"/>
              <w:ind w:right="-72"/>
              <w:rPr>
                <w:sz w:val="22"/>
                <w:szCs w:val="22"/>
              </w:rPr>
            </w:pPr>
            <w:r w:rsidRPr="00CB7DE5">
              <w:rPr>
                <w:sz w:val="22"/>
                <w:szCs w:val="22"/>
              </w:rPr>
              <w:t>Cease road building</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7D284D5" w14:textId="77777777" w:rsidR="00CB7DE5" w:rsidRPr="00690DB1" w:rsidRDefault="00CB7DE5" w:rsidP="00CB7DE5">
            <w:pPr>
              <w:spacing w:before="0" w:after="0" w:line="240" w:lineRule="auto"/>
              <w:ind w:right="-72"/>
              <w:rPr>
                <w:szCs w:val="24"/>
              </w:rPr>
            </w:pPr>
            <w:r w:rsidRPr="00690DB1">
              <w:rPr>
                <w:szCs w:val="24"/>
              </w:rPr>
              <w:t>3%</w:t>
            </w:r>
          </w:p>
        </w:tc>
      </w:tr>
      <w:tr w:rsidR="00CB7DE5" w:rsidRPr="00CB7DE5" w14:paraId="3DAE20AA" w14:textId="77777777" w:rsidTr="00CB7DE5">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298377E" w14:textId="77777777" w:rsidR="00CB7DE5" w:rsidRPr="00CB7DE5" w:rsidRDefault="00CB7DE5" w:rsidP="00CB7DE5">
            <w:pPr>
              <w:spacing w:before="0" w:after="0" w:line="240" w:lineRule="auto"/>
              <w:ind w:right="-72"/>
              <w:rPr>
                <w:sz w:val="22"/>
                <w:szCs w:val="22"/>
              </w:rPr>
            </w:pPr>
            <w:r w:rsidRPr="00CB7DE5">
              <w:rPr>
                <w:sz w:val="22"/>
                <w:szCs w:val="22"/>
              </w:rPr>
              <w:t>Timescales too long / change needed 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495B0D8" w14:textId="77777777" w:rsidR="00CB7DE5" w:rsidRPr="00690DB1" w:rsidRDefault="00CB7DE5" w:rsidP="00CB7DE5">
            <w:pPr>
              <w:spacing w:before="0" w:after="0" w:line="240" w:lineRule="auto"/>
              <w:ind w:right="-72"/>
              <w:rPr>
                <w:szCs w:val="24"/>
              </w:rPr>
            </w:pPr>
            <w:r w:rsidRPr="00690DB1">
              <w:rPr>
                <w:szCs w:val="24"/>
              </w:rPr>
              <w:t>2%</w:t>
            </w:r>
          </w:p>
        </w:tc>
      </w:tr>
      <w:tr w:rsidR="00CB7DE5" w:rsidRPr="00CB7DE5" w14:paraId="36C6C876" w14:textId="77777777" w:rsidTr="00CB7DE5">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C27FD90" w14:textId="77777777" w:rsidR="00CB7DE5" w:rsidRPr="00CB7DE5" w:rsidRDefault="00CB7DE5" w:rsidP="00CB7DE5">
            <w:pPr>
              <w:spacing w:before="0" w:after="0" w:line="240" w:lineRule="auto"/>
              <w:ind w:right="-72"/>
              <w:rPr>
                <w:sz w:val="22"/>
                <w:szCs w:val="22"/>
              </w:rPr>
            </w:pPr>
            <w:r w:rsidRPr="00CB7DE5">
              <w:rPr>
                <w:sz w:val="22"/>
                <w:szCs w:val="22"/>
              </w:rPr>
              <w:t>Climate change does not exist</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537550F" w14:textId="77777777" w:rsidR="00CB7DE5" w:rsidRPr="00690DB1" w:rsidRDefault="00CB7DE5" w:rsidP="00CB7DE5">
            <w:pPr>
              <w:spacing w:before="0" w:after="0" w:line="240" w:lineRule="auto"/>
              <w:ind w:right="-72"/>
              <w:rPr>
                <w:szCs w:val="24"/>
              </w:rPr>
            </w:pPr>
            <w:r w:rsidRPr="00690DB1">
              <w:rPr>
                <w:szCs w:val="24"/>
              </w:rPr>
              <w:t>2%</w:t>
            </w:r>
          </w:p>
        </w:tc>
      </w:tr>
      <w:tr w:rsidR="00CB7DE5" w:rsidRPr="00CB7DE5" w14:paraId="0D5B9836" w14:textId="77777777" w:rsidTr="00CB7DE5">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305308F" w14:textId="77777777" w:rsidR="00CB7DE5" w:rsidRPr="00CB7DE5" w:rsidRDefault="00CB7DE5" w:rsidP="00CB7DE5">
            <w:pPr>
              <w:spacing w:before="0" w:after="0" w:line="240" w:lineRule="auto"/>
              <w:ind w:right="-72"/>
              <w:rPr>
                <w:sz w:val="22"/>
                <w:szCs w:val="22"/>
              </w:rPr>
            </w:pPr>
            <w:r w:rsidRPr="00CB7DE5">
              <w:rPr>
                <w:sz w:val="22"/>
                <w:szCs w:val="22"/>
              </w:rPr>
              <w:t>Concerns over implementation</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924A1AE" w14:textId="77777777" w:rsidR="00CB7DE5" w:rsidRPr="00690DB1" w:rsidRDefault="00CB7DE5" w:rsidP="00CB7DE5">
            <w:pPr>
              <w:spacing w:before="0" w:after="0" w:line="240" w:lineRule="auto"/>
              <w:ind w:right="-72"/>
              <w:rPr>
                <w:szCs w:val="24"/>
              </w:rPr>
            </w:pPr>
            <w:r w:rsidRPr="00690DB1">
              <w:rPr>
                <w:szCs w:val="24"/>
              </w:rPr>
              <w:t>2%</w:t>
            </w:r>
          </w:p>
        </w:tc>
      </w:tr>
    </w:tbl>
    <w:p w14:paraId="4C865E90" w14:textId="14F3D311" w:rsidR="00CB7DE5" w:rsidRDefault="000B722B" w:rsidP="007069B1">
      <w:pPr>
        <w:spacing w:before="240"/>
        <w:ind w:left="644" w:right="142"/>
        <w:jc w:val="left"/>
        <w:rPr>
          <w:b/>
          <w:bCs/>
        </w:rPr>
      </w:pPr>
      <w:r w:rsidRPr="007069B1">
        <w:rPr>
          <w:b/>
          <w:bCs/>
          <w:noProof/>
        </w:rPr>
        <mc:AlternateContent>
          <mc:Choice Requires="wps">
            <w:drawing>
              <wp:inline distT="0" distB="0" distL="0" distR="0" wp14:anchorId="22F7B87E" wp14:editId="1B7A7DCC">
                <wp:extent cx="5695950" cy="1019175"/>
                <wp:effectExtent l="0" t="190500" r="19050" b="28575"/>
                <wp:docPr id="49" name="Speech Bubble: Rectangle with Corners Rounded 15"/>
                <wp:cNvGraphicFramePr/>
                <a:graphic xmlns:a="http://schemas.openxmlformats.org/drawingml/2006/main">
                  <a:graphicData uri="http://schemas.microsoft.com/office/word/2010/wordprocessingShape">
                    <wps:wsp>
                      <wps:cNvSpPr/>
                      <wps:spPr>
                        <a:xfrm>
                          <a:off x="0" y="0"/>
                          <a:ext cx="5695950" cy="1019175"/>
                        </a:xfrm>
                        <a:prstGeom prst="wedgeRoundRectCallout">
                          <a:avLst>
                            <a:gd name="adj1" fmla="val 32444"/>
                            <a:gd name="adj2" fmla="val -68345"/>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CB2CAA" w14:textId="2C37877C" w:rsidR="007069B1" w:rsidRPr="00D50416" w:rsidRDefault="007069B1" w:rsidP="007069B1">
                            <w:pPr>
                              <w:jc w:val="center"/>
                              <w:rPr>
                                <w:rFonts w:hAnsi="Calibri"/>
                                <w:i/>
                                <w:iCs/>
                                <w:color w:val="FFFFFF" w:themeColor="light1"/>
                                <w:kern w:val="24"/>
                                <w:sz w:val="22"/>
                                <w:szCs w:val="22"/>
                              </w:rPr>
                            </w:pPr>
                            <w:r w:rsidRPr="007069B1">
                              <w:rPr>
                                <w:rFonts w:hAnsi="Calibri"/>
                                <w:i/>
                                <w:iCs/>
                                <w:color w:val="FFFFFF" w:themeColor="light1"/>
                                <w:kern w:val="24"/>
                                <w:sz w:val="22"/>
                                <w:szCs w:val="18"/>
                              </w:rPr>
                              <w:t>Stronger planning control is needed now to stop excessive amounts large builds that cut trees down before applying for planning,</w:t>
                            </w:r>
                            <w:r>
                              <w:rPr>
                                <w:rFonts w:hAnsi="Calibri"/>
                                <w:i/>
                                <w:iCs/>
                                <w:color w:val="FFFFFF" w:themeColor="light1"/>
                                <w:kern w:val="24"/>
                                <w:sz w:val="22"/>
                                <w:szCs w:val="18"/>
                              </w:rPr>
                              <w:t xml:space="preserve"> </w:t>
                            </w:r>
                            <w:r w:rsidRPr="007069B1">
                              <w:rPr>
                                <w:rFonts w:hAnsi="Calibri"/>
                                <w:i/>
                                <w:iCs/>
                                <w:color w:val="FFFFFF" w:themeColor="light1"/>
                                <w:kern w:val="24"/>
                                <w:sz w:val="22"/>
                                <w:szCs w:val="18"/>
                              </w:rPr>
                              <w:t>ripping every piece of vegetation out, removing mature hedging and putting up fencing and excavating basements.</w:t>
                            </w:r>
                            <w:r>
                              <w:rPr>
                                <w:rFonts w:hAnsi="Calibri"/>
                                <w:i/>
                                <w:iCs/>
                                <w:color w:val="FFFFFF" w:themeColor="light1"/>
                                <w:kern w:val="24"/>
                                <w:sz w:val="22"/>
                                <w:szCs w:val="18"/>
                              </w:rPr>
                              <w:t xml:space="preserve"> </w:t>
                            </w:r>
                            <w:r w:rsidRPr="007069B1">
                              <w:rPr>
                                <w:rFonts w:hAnsi="Calibri"/>
                                <w:i/>
                                <w:iCs/>
                                <w:color w:val="FFFFFF" w:themeColor="light1"/>
                                <w:kern w:val="24"/>
                                <w:sz w:val="22"/>
                                <w:szCs w:val="18"/>
                              </w:rPr>
                              <w:t>All these things are having a detrimental impact on our towns and countryside</w:t>
                            </w:r>
                            <w:r w:rsidRPr="00D50416">
                              <w:rPr>
                                <w:rFonts w:hAnsi="Calibri"/>
                                <w:i/>
                                <w:iCs/>
                                <w:color w:val="FFFFFF" w:themeColor="light1"/>
                                <w:kern w:val="24"/>
                                <w:sz w:val="22"/>
                                <w:szCs w:val="18"/>
                              </w:rPr>
                              <w:t>.</w:t>
                            </w:r>
                          </w:p>
                        </w:txbxContent>
                      </wps:txbx>
                      <wps:bodyPr wrap="square" rtlCol="0" anchor="ctr">
                        <a:noAutofit/>
                      </wps:bodyPr>
                    </wps:wsp>
                  </a:graphicData>
                </a:graphic>
              </wp:inline>
            </w:drawing>
          </mc:Choice>
          <mc:Fallback>
            <w:pict>
              <v:shape w14:anchorId="22F7B87E" id="_x0000_s1028" type="#_x0000_t62" style="width:448.5pt;height:8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" adj="17808,-3963" fillcolor="#c00000" strokecolor="#1f3763 [1604]" strokeweight="1pt">
                <v:textbox>
                  <w:txbxContent>
                    <w:p w14:paraId="2FCB2CAA" w14:textId="2C37877C" w:rsidR="007069B1" w:rsidRPr="00D50416" w:rsidRDefault="007069B1" w:rsidP="007069B1">
                      <w:pPr>
                        <w:jc w:val="center"/>
                        <w:rPr>
                          <w:rFonts w:hAnsi="Calibri"/>
                          <w:i/>
                          <w:iCs/>
                          <w:color w:val="FFFFFF" w:themeColor="light1"/>
                          <w:kern w:val="24"/>
                          <w:sz w:val="22"/>
                          <w:szCs w:val="22"/>
                        </w:rPr>
                      </w:pPr>
                      <w:r w:rsidRPr="007069B1">
                        <w:rPr>
                          <w:rFonts w:hAnsi="Calibri"/>
                          <w:i/>
                          <w:iCs/>
                          <w:color w:val="FFFFFF" w:themeColor="light1"/>
                          <w:kern w:val="24"/>
                          <w:sz w:val="22"/>
                          <w:szCs w:val="18"/>
                        </w:rPr>
                        <w:t>Stronger planning control is needed now to stop excessive amounts large builds that cut trees down before applying for planning,</w:t>
                      </w:r>
                      <w:r>
                        <w:rPr>
                          <w:rFonts w:hAnsi="Calibri"/>
                          <w:i/>
                          <w:iCs/>
                          <w:color w:val="FFFFFF" w:themeColor="light1"/>
                          <w:kern w:val="24"/>
                          <w:sz w:val="22"/>
                          <w:szCs w:val="18"/>
                        </w:rPr>
                        <w:t xml:space="preserve"> </w:t>
                      </w:r>
                      <w:r w:rsidRPr="007069B1">
                        <w:rPr>
                          <w:rFonts w:hAnsi="Calibri"/>
                          <w:i/>
                          <w:iCs/>
                          <w:color w:val="FFFFFF" w:themeColor="light1"/>
                          <w:kern w:val="24"/>
                          <w:sz w:val="22"/>
                          <w:szCs w:val="18"/>
                        </w:rPr>
                        <w:t>ripping every piece of vegetation out, removing mature hedging and putting up fencing and excavating basements.</w:t>
                      </w:r>
                      <w:r>
                        <w:rPr>
                          <w:rFonts w:hAnsi="Calibri"/>
                          <w:i/>
                          <w:iCs/>
                          <w:color w:val="FFFFFF" w:themeColor="light1"/>
                          <w:kern w:val="24"/>
                          <w:sz w:val="22"/>
                          <w:szCs w:val="18"/>
                        </w:rPr>
                        <w:t xml:space="preserve"> </w:t>
                      </w:r>
                      <w:r w:rsidRPr="007069B1">
                        <w:rPr>
                          <w:rFonts w:hAnsi="Calibri"/>
                          <w:i/>
                          <w:iCs/>
                          <w:color w:val="FFFFFF" w:themeColor="light1"/>
                          <w:kern w:val="24"/>
                          <w:sz w:val="22"/>
                          <w:szCs w:val="18"/>
                        </w:rPr>
                        <w:t>All these things are having a detrimental impact on our towns and countryside</w:t>
                      </w:r>
                      <w:r w:rsidRPr="00D50416">
                        <w:rPr>
                          <w:rFonts w:hAnsi="Calibri"/>
                          <w:i/>
                          <w:iCs/>
                          <w:color w:val="FFFFFF" w:themeColor="light1"/>
                          <w:kern w:val="24"/>
                          <w:sz w:val="22"/>
                          <w:szCs w:val="18"/>
                        </w:rPr>
                        <w:t>.</w:t>
                      </w:r>
                    </w:p>
                  </w:txbxContent>
                </v:textbox>
                <w10:anchorlock/>
              </v:shape>
            </w:pict>
          </mc:Fallback>
        </mc:AlternateContent>
      </w:r>
    </w:p>
    <w:p w14:paraId="21B7E391" w14:textId="2D083C5C" w:rsidR="00D50416" w:rsidRDefault="00E41C1C" w:rsidP="000033EB">
      <w:pPr>
        <w:spacing w:before="240"/>
        <w:ind w:left="644" w:right="142"/>
        <w:rPr>
          <w:b/>
          <w:bCs/>
        </w:rPr>
      </w:pPr>
      <w:r w:rsidRPr="007069B1">
        <w:rPr>
          <w:b/>
          <w:bCs/>
          <w:noProof/>
        </w:rPr>
        <mc:AlternateContent>
          <mc:Choice Requires="wps">
            <w:drawing>
              <wp:inline distT="0" distB="0" distL="0" distR="0" wp14:anchorId="30005137" wp14:editId="173882E0">
                <wp:extent cx="5667375" cy="666750"/>
                <wp:effectExtent l="0" t="95250" r="28575" b="19050"/>
                <wp:docPr id="50" name="Speech Bubble: Rectangle with Corners Rounded 20"/>
                <wp:cNvGraphicFramePr/>
                <a:graphic xmlns:a="http://schemas.openxmlformats.org/drawingml/2006/main">
                  <a:graphicData uri="http://schemas.microsoft.com/office/word/2010/wordprocessingShape">
                    <wps:wsp>
                      <wps:cNvSpPr/>
                      <wps:spPr>
                        <a:xfrm>
                          <a:off x="0" y="0"/>
                          <a:ext cx="5667375" cy="666750"/>
                        </a:xfrm>
                        <a:prstGeom prst="wedgeRoundRectCallout">
                          <a:avLst>
                            <a:gd name="adj1" fmla="val 13462"/>
                            <a:gd name="adj2" fmla="val -63480"/>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B049B3" w14:textId="77777777" w:rsidR="00E41C1C" w:rsidRPr="00D50416" w:rsidRDefault="00E41C1C" w:rsidP="00E41C1C">
                            <w:pPr>
                              <w:jc w:val="center"/>
                              <w:rPr>
                                <w:rFonts w:hAnsi="Calibri"/>
                                <w:i/>
                                <w:iCs/>
                                <w:color w:val="FFFFFF" w:themeColor="light1"/>
                                <w:kern w:val="24"/>
                                <w:sz w:val="22"/>
                                <w:szCs w:val="22"/>
                              </w:rPr>
                            </w:pPr>
                            <w:r w:rsidRPr="007069B1">
                              <w:rPr>
                                <w:rFonts w:hAnsi="Calibri"/>
                                <w:i/>
                                <w:iCs/>
                                <w:color w:val="FFFFFF" w:themeColor="light1"/>
                                <w:kern w:val="24"/>
                                <w:sz w:val="22"/>
                                <w:szCs w:val="18"/>
                              </w:rPr>
                              <w:t>Explicitly working to reduce short car journeys, introducing low traffic neighbourhoods, and ensuring that bike lanes are entirely segregated from car traffic</w:t>
                            </w:r>
                            <w:r w:rsidRPr="00D50416">
                              <w:rPr>
                                <w:rFonts w:hAnsi="Calibri"/>
                                <w:i/>
                                <w:iCs/>
                                <w:color w:val="FFFFFF" w:themeColor="light1"/>
                                <w:kern w:val="24"/>
                                <w:sz w:val="22"/>
                                <w:szCs w:val="18"/>
                              </w:rPr>
                              <w:t>.</w:t>
                            </w:r>
                          </w:p>
                        </w:txbxContent>
                      </wps:txbx>
                      <wps:bodyPr wrap="square" rtlCol="0" anchor="ctr">
                        <a:noAutofit/>
                      </wps:bodyPr>
                    </wps:wsp>
                  </a:graphicData>
                </a:graphic>
              </wp:inline>
            </w:drawing>
          </mc:Choice>
          <mc:Fallback>
            <w:pict>
              <v:shape w14:anchorId="30005137" id="_x0000_s1029" type="#_x0000_t62" style="width:446.25pt;height: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" adj="13708,-2912" fillcolor="#c00000" strokecolor="#1f3763 [1604]" strokeweight="1pt">
                <v:textbox>
                  <w:txbxContent>
                    <w:p w14:paraId="53B049B3" w14:textId="77777777" w:rsidR="00E41C1C" w:rsidRPr="00D50416" w:rsidRDefault="00E41C1C" w:rsidP="00E41C1C">
                      <w:pPr>
                        <w:jc w:val="center"/>
                        <w:rPr>
                          <w:rFonts w:hAnsi="Calibri"/>
                          <w:i/>
                          <w:iCs/>
                          <w:color w:val="FFFFFF" w:themeColor="light1"/>
                          <w:kern w:val="24"/>
                          <w:sz w:val="22"/>
                          <w:szCs w:val="22"/>
                        </w:rPr>
                      </w:pPr>
                      <w:r w:rsidRPr="007069B1">
                        <w:rPr>
                          <w:rFonts w:hAnsi="Calibri"/>
                          <w:i/>
                          <w:iCs/>
                          <w:color w:val="FFFFFF" w:themeColor="light1"/>
                          <w:kern w:val="24"/>
                          <w:sz w:val="22"/>
                          <w:szCs w:val="18"/>
                        </w:rPr>
                        <w:t>Explicitly working to reduce short car journeys, introducing low traffic neighbourhoods, and ensuring that bike lanes are entirely segregated from car traffic</w:t>
                      </w:r>
                      <w:r w:rsidRPr="00D50416">
                        <w:rPr>
                          <w:rFonts w:hAnsi="Calibri"/>
                          <w:i/>
                          <w:iCs/>
                          <w:color w:val="FFFFFF" w:themeColor="light1"/>
                          <w:kern w:val="24"/>
                          <w:sz w:val="22"/>
                          <w:szCs w:val="18"/>
                        </w:rPr>
                        <w:t>.</w:t>
                      </w:r>
                    </w:p>
                  </w:txbxContent>
                </v:textbox>
                <w10:anchorlock/>
              </v:shape>
            </w:pict>
          </mc:Fallback>
        </mc:AlternateContent>
      </w:r>
    </w:p>
    <w:p w14:paraId="030419D6" w14:textId="5DB6BAD6" w:rsidR="007069B1" w:rsidRDefault="007069B1" w:rsidP="000033EB">
      <w:pPr>
        <w:spacing w:before="240"/>
        <w:ind w:left="644" w:right="142"/>
        <w:rPr>
          <w:b/>
          <w:bCs/>
        </w:rPr>
      </w:pPr>
    </w:p>
    <w:p w14:paraId="01A16B1B" w14:textId="06D02D8D" w:rsidR="004B7B9F" w:rsidRPr="00050812" w:rsidRDefault="004B7B9F" w:rsidP="004B7B9F">
      <w:pPr>
        <w:pStyle w:val="Heading1"/>
        <w:shd w:val="clear" w:color="auto" w:fill="C00000"/>
        <w:ind w:left="284" w:right="140"/>
      </w:pPr>
      <w:r>
        <w:lastRenderedPageBreak/>
        <w:t>energy and waste recommendations</w:t>
      </w:r>
    </w:p>
    <w:p w14:paraId="2896A986" w14:textId="03DAD9DA" w:rsidR="004B7B9F" w:rsidRDefault="004B7B9F" w:rsidP="004B7B9F">
      <w:pPr>
        <w:pStyle w:val="Heading2"/>
        <w:spacing w:before="240"/>
        <w:ind w:left="284" w:right="142"/>
        <w:rPr>
          <w:color w:val="C00000"/>
        </w:rPr>
      </w:pPr>
      <w:r>
        <w:rPr>
          <w:color w:val="C00000"/>
        </w:rPr>
        <w:t>support for ‘energy and waste’ recommendations</w:t>
      </w:r>
    </w:p>
    <w:p w14:paraId="36F254CB" w14:textId="0F305EE2" w:rsidR="00947A32" w:rsidRDefault="004B7B9F" w:rsidP="004B7B9F">
      <w:pPr>
        <w:pStyle w:val="ListParagraph"/>
        <w:numPr>
          <w:ilvl w:val="0"/>
          <w:numId w:val="15"/>
        </w:numPr>
        <w:ind w:left="1003" w:right="142" w:hanging="357"/>
        <w:contextualSpacing w:val="0"/>
      </w:pPr>
      <w:r w:rsidRPr="004B7B9F">
        <w:t>Strong support for kerbside recycling services, accelerating recycling activity, establishing community-based reuse and repair hubs, reducing per capita waste and zero waste to landfill; all exceeding 86% overall support and 7</w:t>
      </w:r>
      <w:r>
        <w:t>3</w:t>
      </w:r>
      <w:r w:rsidRPr="004B7B9F">
        <w:t>% strongly supporting</w:t>
      </w:r>
      <w:r w:rsidR="00947A32" w:rsidRPr="00947A32">
        <w:t>.</w:t>
      </w:r>
    </w:p>
    <w:p w14:paraId="4DB4C6B6" w14:textId="03B49DFD" w:rsidR="00947A32" w:rsidRPr="00947A32" w:rsidRDefault="004B7B9F" w:rsidP="004B7B9F">
      <w:pPr>
        <w:pStyle w:val="ListParagraph"/>
        <w:numPr>
          <w:ilvl w:val="0"/>
          <w:numId w:val="15"/>
        </w:numPr>
        <w:ind w:left="1003" w:right="142" w:hanging="357"/>
        <w:contextualSpacing w:val="0"/>
      </w:pPr>
      <w:r w:rsidRPr="004B7B9F">
        <w:t xml:space="preserve">Overall support for county sufficient renewable energy, retrofitting fuel poor households, retrofitting housing stock, installing solar </w:t>
      </w:r>
      <w:proofErr w:type="gramStart"/>
      <w:r w:rsidRPr="004B7B9F">
        <w:t>panels</w:t>
      </w:r>
      <w:proofErr w:type="gramEnd"/>
      <w:r w:rsidRPr="004B7B9F">
        <w:t xml:space="preserve"> and building community neighbourhood networks; all exceeding 84% overall support</w:t>
      </w:r>
      <w:r>
        <w:t>.</w:t>
      </w:r>
    </w:p>
    <w:p w14:paraId="09ABD04B" w14:textId="2C95B868" w:rsidR="004B7B9F" w:rsidRDefault="004B7B9F" w:rsidP="004B7B9F">
      <w:pPr>
        <w:pStyle w:val="ListParagraph"/>
        <w:numPr>
          <w:ilvl w:val="0"/>
          <w:numId w:val="15"/>
        </w:numPr>
        <w:ind w:left="1003" w:right="142" w:hanging="357"/>
        <w:contextualSpacing w:val="0"/>
      </w:pPr>
      <w:r w:rsidRPr="004B7B9F">
        <w:t>The proportion opposing any of these recommendations is extremely low (5% or under)</w:t>
      </w:r>
      <w:r>
        <w:t>, with the exceptions of solar panels (10%).</w:t>
      </w:r>
    </w:p>
    <w:p w14:paraId="1F6295A1" w14:textId="30B9A896" w:rsidR="004B7B9F" w:rsidRDefault="004B7B9F" w:rsidP="008736AE">
      <w:pPr>
        <w:spacing w:before="240"/>
        <w:ind w:left="644" w:right="142"/>
        <w:jc w:val="left"/>
        <w:rPr>
          <w:i/>
          <w:iCs/>
        </w:rPr>
      </w:pPr>
      <w:r w:rsidRPr="004B7B9F">
        <w:rPr>
          <w:b/>
          <w:bCs/>
          <w:i/>
          <w:iCs/>
        </w:rPr>
        <w:t>To what extent do you support or oppose each of the Commission’s recommendations related to ‘Energy and waste’?</w:t>
      </w:r>
      <w:r>
        <w:rPr>
          <w:b/>
          <w:bCs/>
        </w:rPr>
        <w:t xml:space="preserve"> </w:t>
      </w:r>
      <w:r w:rsidRPr="0047384A">
        <w:rPr>
          <w:i/>
          <w:iCs/>
        </w:rPr>
        <w:t>Base: all answering (</w:t>
      </w:r>
      <w:r>
        <w:rPr>
          <w:i/>
          <w:iCs/>
        </w:rPr>
        <w:t>between 239 and 244</w:t>
      </w:r>
      <w:r w:rsidRPr="0047384A">
        <w:rPr>
          <w:i/>
          <w:iCs/>
        </w:rPr>
        <w:t>)</w:t>
      </w:r>
    </w:p>
    <w:tbl>
      <w:tblPr>
        <w:tblW w:w="9774" w:type="dxa"/>
        <w:tblInd w:w="557" w:type="dxa"/>
        <w:tblLayout w:type="fixed"/>
        <w:tblCellMar>
          <w:left w:w="170" w:type="dxa"/>
          <w:right w:w="170" w:type="dxa"/>
        </w:tblCellMar>
        <w:tblLook w:val="0420" w:firstRow="1" w:lastRow="0" w:firstColumn="0" w:lastColumn="0" w:noHBand="0" w:noVBand="1"/>
        <w:tblCaption w:val="To what extent do you support or oppose each of the Commission's recommendations for energy and waste?"/>
        <w:tblDescription w:val="Table showing rows for each theme and columns showing percentage support or oppostion"/>
      </w:tblPr>
      <w:tblGrid>
        <w:gridCol w:w="3139"/>
        <w:gridCol w:w="842"/>
        <w:gridCol w:w="987"/>
        <w:gridCol w:w="844"/>
        <w:gridCol w:w="1098"/>
        <w:gridCol w:w="977"/>
        <w:gridCol w:w="1055"/>
        <w:gridCol w:w="832"/>
      </w:tblGrid>
      <w:tr w:rsidR="005660D7" w:rsidRPr="00D023CB" w14:paraId="34CF6C79" w14:textId="2C20F511" w:rsidTr="00A50DF3">
        <w:trPr>
          <w:trHeight w:val="229"/>
        </w:trPr>
        <w:tc>
          <w:tcPr>
            <w:tcW w:w="3139" w:type="dxa"/>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tcPr>
          <w:p w14:paraId="3CE6A08E" w14:textId="173F8C21" w:rsidR="004B7B9F" w:rsidRPr="00D023CB" w:rsidRDefault="00690DB1" w:rsidP="00690DB1">
            <w:pPr>
              <w:spacing w:before="0" w:after="0" w:line="240" w:lineRule="auto"/>
              <w:ind w:hanging="9"/>
              <w:jc w:val="left"/>
              <w:rPr>
                <w:b/>
                <w:bCs/>
                <w:sz w:val="22"/>
                <w:szCs w:val="22"/>
              </w:rPr>
            </w:pPr>
            <w:r>
              <w:rPr>
                <w:b/>
                <w:bCs/>
                <w:sz w:val="22"/>
                <w:szCs w:val="22"/>
              </w:rPr>
              <w:t>%</w:t>
            </w:r>
          </w:p>
        </w:tc>
        <w:tc>
          <w:tcPr>
            <w:tcW w:w="842" w:type="dxa"/>
            <w:tcBorders>
              <w:top w:val="single" w:sz="8" w:space="0" w:color="000000"/>
              <w:left w:val="single" w:sz="8" w:space="0" w:color="FFFFFF"/>
              <w:bottom w:val="single" w:sz="8" w:space="0" w:color="000000"/>
              <w:right w:val="single" w:sz="8" w:space="0" w:color="FFFFFF"/>
            </w:tcBorders>
            <w:shd w:val="clear" w:color="auto" w:fill="C00000"/>
            <w:tcMar>
              <w:top w:w="72" w:type="dxa"/>
              <w:left w:w="144" w:type="dxa"/>
              <w:bottom w:w="72" w:type="dxa"/>
              <w:right w:w="144" w:type="dxa"/>
            </w:tcMar>
          </w:tcPr>
          <w:p w14:paraId="76AA4C36" w14:textId="64B745F4" w:rsidR="004B7B9F" w:rsidRPr="00D023CB" w:rsidRDefault="004B7B9F" w:rsidP="00CB7DE5">
            <w:pPr>
              <w:tabs>
                <w:tab w:val="left" w:pos="2056"/>
              </w:tabs>
              <w:spacing w:before="0" w:after="0" w:line="240" w:lineRule="auto"/>
              <w:ind w:left="-146" w:right="-137"/>
              <w:jc w:val="center"/>
              <w:rPr>
                <w:color w:val="FFFFFF" w:themeColor="background1"/>
                <w:sz w:val="22"/>
                <w:szCs w:val="22"/>
              </w:rPr>
            </w:pPr>
            <w:r>
              <w:rPr>
                <w:color w:val="FFFFFF" w:themeColor="background1"/>
                <w:sz w:val="22"/>
                <w:szCs w:val="22"/>
              </w:rPr>
              <w:t>Net support</w:t>
            </w:r>
          </w:p>
        </w:tc>
        <w:tc>
          <w:tcPr>
            <w:tcW w:w="987" w:type="dxa"/>
            <w:tcBorders>
              <w:top w:val="single" w:sz="8" w:space="0" w:color="000000"/>
              <w:left w:val="single" w:sz="8" w:space="0" w:color="FFFFFF"/>
              <w:bottom w:val="single" w:sz="8" w:space="0" w:color="000000"/>
              <w:right w:val="single" w:sz="8" w:space="0" w:color="FFFFFF"/>
            </w:tcBorders>
            <w:shd w:val="clear" w:color="auto" w:fill="C00000"/>
          </w:tcPr>
          <w:p w14:paraId="7E3AB1A5" w14:textId="543EED53" w:rsidR="004B7B9F" w:rsidRPr="00D023CB" w:rsidRDefault="004B7B9F" w:rsidP="00CB7DE5">
            <w:pPr>
              <w:tabs>
                <w:tab w:val="left" w:pos="972"/>
                <w:tab w:val="left" w:pos="2056"/>
              </w:tabs>
              <w:spacing w:before="0" w:after="0" w:line="240" w:lineRule="auto"/>
              <w:ind w:left="-162" w:right="-166"/>
              <w:jc w:val="center"/>
              <w:rPr>
                <w:color w:val="FFFFFF" w:themeColor="background1"/>
                <w:sz w:val="22"/>
                <w:szCs w:val="22"/>
              </w:rPr>
            </w:pPr>
            <w:r>
              <w:rPr>
                <w:color w:val="FFFFFF" w:themeColor="background1"/>
                <w:sz w:val="22"/>
                <w:szCs w:val="22"/>
              </w:rPr>
              <w:t>Strongly support</w:t>
            </w:r>
          </w:p>
        </w:tc>
        <w:tc>
          <w:tcPr>
            <w:tcW w:w="844" w:type="dxa"/>
            <w:tcBorders>
              <w:top w:val="single" w:sz="8" w:space="0" w:color="000000"/>
              <w:left w:val="single" w:sz="8" w:space="0" w:color="FFFFFF"/>
              <w:bottom w:val="single" w:sz="8" w:space="0" w:color="000000"/>
              <w:right w:val="single" w:sz="8" w:space="0" w:color="FFFFFF"/>
            </w:tcBorders>
            <w:shd w:val="clear" w:color="auto" w:fill="C00000"/>
          </w:tcPr>
          <w:p w14:paraId="2CBDF4DD" w14:textId="19C6DA89" w:rsidR="004B7B9F" w:rsidRPr="00D023CB" w:rsidRDefault="004B7B9F" w:rsidP="00CB7DE5">
            <w:pPr>
              <w:tabs>
                <w:tab w:val="left" w:pos="2056"/>
              </w:tabs>
              <w:spacing w:before="0" w:after="0" w:line="240" w:lineRule="auto"/>
              <w:ind w:left="-163" w:right="-165" w:hanging="49"/>
              <w:jc w:val="center"/>
              <w:rPr>
                <w:color w:val="FFFFFF" w:themeColor="background1"/>
                <w:sz w:val="22"/>
                <w:szCs w:val="22"/>
              </w:rPr>
            </w:pPr>
            <w:r>
              <w:rPr>
                <w:color w:val="FFFFFF" w:themeColor="background1"/>
                <w:sz w:val="22"/>
                <w:szCs w:val="22"/>
              </w:rPr>
              <w:t>Tend to support</w:t>
            </w:r>
          </w:p>
        </w:tc>
        <w:tc>
          <w:tcPr>
            <w:tcW w:w="1098" w:type="dxa"/>
            <w:tcBorders>
              <w:top w:val="single" w:sz="8" w:space="0" w:color="000000"/>
              <w:left w:val="single" w:sz="8" w:space="0" w:color="FFFFFF"/>
              <w:bottom w:val="single" w:sz="8" w:space="0" w:color="000000"/>
              <w:right w:val="single" w:sz="4" w:space="0" w:color="auto"/>
            </w:tcBorders>
            <w:shd w:val="clear" w:color="auto" w:fill="C00000"/>
          </w:tcPr>
          <w:p w14:paraId="0E6787BF" w14:textId="29AFCB0B" w:rsidR="004B7B9F" w:rsidRPr="00D023CB" w:rsidRDefault="004B7B9F" w:rsidP="00CB7DE5">
            <w:pPr>
              <w:tabs>
                <w:tab w:val="left" w:pos="2056"/>
              </w:tabs>
              <w:spacing w:before="0" w:after="0" w:line="240" w:lineRule="auto"/>
              <w:ind w:left="-22"/>
              <w:jc w:val="center"/>
              <w:rPr>
                <w:color w:val="FFFFFF" w:themeColor="background1"/>
                <w:sz w:val="22"/>
                <w:szCs w:val="22"/>
              </w:rPr>
            </w:pPr>
            <w:r>
              <w:rPr>
                <w:color w:val="FFFFFF" w:themeColor="background1"/>
                <w:sz w:val="22"/>
                <w:szCs w:val="22"/>
              </w:rPr>
              <w:t>Neither support nor oppose</w:t>
            </w:r>
          </w:p>
        </w:tc>
        <w:tc>
          <w:tcPr>
            <w:tcW w:w="977" w:type="dxa"/>
            <w:tcBorders>
              <w:top w:val="single" w:sz="8" w:space="0" w:color="000000"/>
              <w:left w:val="single" w:sz="8" w:space="0" w:color="FFFFFF"/>
              <w:bottom w:val="single" w:sz="8" w:space="0" w:color="000000"/>
              <w:right w:val="single" w:sz="4" w:space="0" w:color="auto"/>
            </w:tcBorders>
            <w:shd w:val="clear" w:color="auto" w:fill="C00000"/>
          </w:tcPr>
          <w:p w14:paraId="400A30B3" w14:textId="6B882A82" w:rsidR="004B7B9F" w:rsidRPr="00D023CB" w:rsidRDefault="004B7B9F" w:rsidP="00CB7DE5">
            <w:pPr>
              <w:tabs>
                <w:tab w:val="left" w:pos="2056"/>
              </w:tabs>
              <w:spacing w:before="0" w:after="0" w:line="240" w:lineRule="auto"/>
              <w:ind w:left="-22"/>
              <w:jc w:val="center"/>
              <w:rPr>
                <w:color w:val="FFFFFF" w:themeColor="background1"/>
                <w:sz w:val="22"/>
                <w:szCs w:val="22"/>
              </w:rPr>
            </w:pPr>
            <w:r>
              <w:rPr>
                <w:color w:val="FFFFFF" w:themeColor="background1"/>
                <w:sz w:val="22"/>
                <w:szCs w:val="22"/>
              </w:rPr>
              <w:t>Tend to oppose</w:t>
            </w:r>
          </w:p>
        </w:tc>
        <w:tc>
          <w:tcPr>
            <w:tcW w:w="1055" w:type="dxa"/>
            <w:tcBorders>
              <w:top w:val="single" w:sz="8" w:space="0" w:color="000000"/>
              <w:left w:val="single" w:sz="8" w:space="0" w:color="FFFFFF"/>
              <w:bottom w:val="single" w:sz="8" w:space="0" w:color="000000"/>
              <w:right w:val="single" w:sz="4" w:space="0" w:color="auto"/>
            </w:tcBorders>
            <w:shd w:val="clear" w:color="auto" w:fill="C00000"/>
          </w:tcPr>
          <w:p w14:paraId="66FA324F" w14:textId="24F224E2" w:rsidR="004B7B9F" w:rsidRPr="00D023CB" w:rsidRDefault="004B7B9F" w:rsidP="00CB7DE5">
            <w:pPr>
              <w:tabs>
                <w:tab w:val="left" w:pos="2056"/>
              </w:tabs>
              <w:spacing w:before="0" w:after="0" w:line="240" w:lineRule="auto"/>
              <w:ind w:left="-22"/>
              <w:jc w:val="center"/>
              <w:rPr>
                <w:color w:val="FFFFFF" w:themeColor="background1"/>
                <w:sz w:val="22"/>
                <w:szCs w:val="22"/>
              </w:rPr>
            </w:pPr>
            <w:r>
              <w:rPr>
                <w:color w:val="FFFFFF" w:themeColor="background1"/>
                <w:sz w:val="22"/>
                <w:szCs w:val="22"/>
              </w:rPr>
              <w:t>Strongly oppose</w:t>
            </w:r>
          </w:p>
        </w:tc>
        <w:tc>
          <w:tcPr>
            <w:tcW w:w="832" w:type="dxa"/>
            <w:tcBorders>
              <w:top w:val="single" w:sz="8" w:space="0" w:color="000000"/>
              <w:left w:val="single" w:sz="8" w:space="0" w:color="FFFFFF"/>
              <w:bottom w:val="single" w:sz="8" w:space="0" w:color="000000"/>
            </w:tcBorders>
            <w:shd w:val="clear" w:color="auto" w:fill="C00000"/>
          </w:tcPr>
          <w:p w14:paraId="07665449" w14:textId="6052B4C3" w:rsidR="004B7B9F" w:rsidRPr="00D023CB" w:rsidRDefault="004B7B9F" w:rsidP="00CB7DE5">
            <w:pPr>
              <w:tabs>
                <w:tab w:val="left" w:pos="2056"/>
              </w:tabs>
              <w:spacing w:before="0" w:after="0" w:line="240" w:lineRule="auto"/>
              <w:ind w:left="-22"/>
              <w:jc w:val="center"/>
              <w:rPr>
                <w:color w:val="FFFFFF" w:themeColor="background1"/>
                <w:sz w:val="22"/>
                <w:szCs w:val="22"/>
              </w:rPr>
            </w:pPr>
            <w:proofErr w:type="gramStart"/>
            <w:r>
              <w:rPr>
                <w:color w:val="FFFFFF" w:themeColor="background1"/>
                <w:sz w:val="22"/>
                <w:szCs w:val="22"/>
              </w:rPr>
              <w:t>Don’t</w:t>
            </w:r>
            <w:proofErr w:type="gramEnd"/>
            <w:r>
              <w:rPr>
                <w:color w:val="FFFFFF" w:themeColor="background1"/>
                <w:sz w:val="22"/>
                <w:szCs w:val="22"/>
              </w:rPr>
              <w:t xml:space="preserve"> know</w:t>
            </w:r>
          </w:p>
        </w:tc>
      </w:tr>
      <w:tr w:rsidR="005660D7" w:rsidRPr="004B7B9F" w14:paraId="61D3DC95" w14:textId="77777777" w:rsidTr="00055A2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DA72413" w14:textId="77777777" w:rsidR="004B7B9F" w:rsidRPr="004B7B9F" w:rsidRDefault="004B7B9F" w:rsidP="004B7B9F">
            <w:pPr>
              <w:spacing w:before="0" w:after="0" w:line="240" w:lineRule="auto"/>
              <w:ind w:right="-72"/>
              <w:jc w:val="left"/>
              <w:rPr>
                <w:sz w:val="22"/>
                <w:szCs w:val="22"/>
              </w:rPr>
            </w:pPr>
            <w:r w:rsidRPr="004B7B9F">
              <w:rPr>
                <w:sz w:val="22"/>
                <w:szCs w:val="22"/>
              </w:rPr>
              <w:t>All Essex residents and businesses to have access to kerbside recycling services by 2025</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01FD01C" w14:textId="77777777" w:rsidR="004B7B9F" w:rsidRPr="00690DB1" w:rsidRDefault="004B7B9F" w:rsidP="00055A23">
            <w:pPr>
              <w:spacing w:before="0" w:after="0" w:line="240" w:lineRule="auto"/>
              <w:ind w:right="-72"/>
              <w:jc w:val="center"/>
              <w:rPr>
                <w:szCs w:val="24"/>
              </w:rPr>
            </w:pPr>
            <w:r w:rsidRPr="00690DB1">
              <w:rPr>
                <w:szCs w:val="24"/>
              </w:rPr>
              <w:t>96%</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F7F8888" w14:textId="77777777" w:rsidR="004B7B9F" w:rsidRPr="00690DB1" w:rsidRDefault="004B7B9F" w:rsidP="00055A23">
            <w:pPr>
              <w:spacing w:before="0" w:after="0" w:line="240" w:lineRule="auto"/>
              <w:ind w:right="-72"/>
              <w:jc w:val="center"/>
              <w:rPr>
                <w:szCs w:val="24"/>
              </w:rPr>
            </w:pPr>
            <w:r w:rsidRPr="00690DB1">
              <w:rPr>
                <w:szCs w:val="24"/>
              </w:rPr>
              <w:t>85%</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AA59262" w14:textId="77777777" w:rsidR="004B7B9F" w:rsidRPr="00690DB1" w:rsidRDefault="004B7B9F" w:rsidP="00055A23">
            <w:pPr>
              <w:spacing w:before="0" w:after="0" w:line="240" w:lineRule="auto"/>
              <w:ind w:right="-72"/>
              <w:jc w:val="center"/>
              <w:rPr>
                <w:szCs w:val="24"/>
              </w:rPr>
            </w:pPr>
            <w:r w:rsidRPr="00690DB1">
              <w:rPr>
                <w:szCs w:val="24"/>
              </w:rPr>
              <w:t>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CEDB6A8" w14:textId="77777777" w:rsidR="004B7B9F" w:rsidRPr="00690DB1" w:rsidRDefault="004B7B9F" w:rsidP="00055A23">
            <w:pPr>
              <w:spacing w:before="0" w:after="0" w:line="240" w:lineRule="auto"/>
              <w:ind w:right="-72"/>
              <w:jc w:val="center"/>
              <w:rPr>
                <w:szCs w:val="24"/>
              </w:rPr>
            </w:pPr>
            <w:r w:rsidRPr="00690DB1">
              <w:rPr>
                <w:szCs w:val="24"/>
              </w:rPr>
              <w:t>3%</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6852B05" w14:textId="77777777" w:rsidR="004B7B9F" w:rsidRPr="00690DB1" w:rsidRDefault="004B7B9F" w:rsidP="00055A23">
            <w:pPr>
              <w:spacing w:before="0" w:after="0" w:line="240" w:lineRule="auto"/>
              <w:ind w:right="-72"/>
              <w:jc w:val="center"/>
              <w:rPr>
                <w:szCs w:val="24"/>
              </w:rPr>
            </w:pPr>
            <w:r w:rsidRPr="00690DB1">
              <w:rPr>
                <w:szCs w:val="24"/>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3DD00614" w14:textId="77777777" w:rsidR="004B7B9F" w:rsidRPr="00690DB1" w:rsidRDefault="004B7B9F" w:rsidP="00055A23">
            <w:pPr>
              <w:spacing w:before="0" w:after="0" w:line="240" w:lineRule="auto"/>
              <w:ind w:right="-72"/>
              <w:jc w:val="center"/>
              <w:rPr>
                <w:szCs w:val="24"/>
              </w:rPr>
            </w:pPr>
            <w:r w:rsidRPr="00690DB1">
              <w:rPr>
                <w:szCs w:val="24"/>
              </w:rPr>
              <w:t>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70860DFF" w14:textId="77777777" w:rsidR="004B7B9F" w:rsidRPr="00690DB1" w:rsidRDefault="004B7B9F" w:rsidP="00055A23">
            <w:pPr>
              <w:spacing w:before="0" w:after="0" w:line="240" w:lineRule="auto"/>
              <w:ind w:right="-72"/>
              <w:jc w:val="center"/>
              <w:rPr>
                <w:szCs w:val="24"/>
              </w:rPr>
            </w:pPr>
            <w:r w:rsidRPr="00690DB1">
              <w:rPr>
                <w:szCs w:val="24"/>
              </w:rPr>
              <w:t>0%</w:t>
            </w:r>
          </w:p>
        </w:tc>
      </w:tr>
      <w:tr w:rsidR="005660D7" w:rsidRPr="004B7B9F" w14:paraId="08909E13" w14:textId="77777777" w:rsidTr="00055A2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7C21E2B" w14:textId="77777777" w:rsidR="004B7B9F" w:rsidRPr="004B7B9F" w:rsidRDefault="004B7B9F" w:rsidP="004B7B9F">
            <w:pPr>
              <w:spacing w:before="0" w:after="0" w:line="240" w:lineRule="auto"/>
              <w:ind w:right="-72"/>
              <w:jc w:val="left"/>
              <w:rPr>
                <w:sz w:val="22"/>
                <w:szCs w:val="22"/>
              </w:rPr>
            </w:pPr>
            <w:r w:rsidRPr="004B7B9F">
              <w:rPr>
                <w:sz w:val="22"/>
                <w:szCs w:val="22"/>
              </w:rPr>
              <w:t>Accelerate recycling activity to achieve a minimum 70% recycling rate by 2030</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D0C0987" w14:textId="77777777" w:rsidR="004B7B9F" w:rsidRPr="00690DB1" w:rsidRDefault="004B7B9F" w:rsidP="00055A23">
            <w:pPr>
              <w:spacing w:before="0" w:after="0" w:line="240" w:lineRule="auto"/>
              <w:ind w:right="-72"/>
              <w:jc w:val="center"/>
              <w:rPr>
                <w:szCs w:val="24"/>
              </w:rPr>
            </w:pPr>
            <w:r w:rsidRPr="00690DB1">
              <w:rPr>
                <w:szCs w:val="24"/>
              </w:rPr>
              <w:t>96%</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1D63279" w14:textId="77777777" w:rsidR="004B7B9F" w:rsidRPr="00690DB1" w:rsidRDefault="004B7B9F" w:rsidP="00055A23">
            <w:pPr>
              <w:spacing w:before="0" w:after="0" w:line="240" w:lineRule="auto"/>
              <w:ind w:right="-72"/>
              <w:jc w:val="center"/>
              <w:rPr>
                <w:szCs w:val="24"/>
              </w:rPr>
            </w:pPr>
            <w:r w:rsidRPr="00690DB1">
              <w:rPr>
                <w:szCs w:val="24"/>
              </w:rPr>
              <w:t>82%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15B08CD" w14:textId="77777777" w:rsidR="004B7B9F" w:rsidRPr="00690DB1" w:rsidRDefault="004B7B9F" w:rsidP="00055A23">
            <w:pPr>
              <w:spacing w:before="0" w:after="0" w:line="240" w:lineRule="auto"/>
              <w:ind w:right="-72"/>
              <w:jc w:val="center"/>
              <w:rPr>
                <w:szCs w:val="24"/>
              </w:rPr>
            </w:pPr>
            <w:r w:rsidRPr="00690DB1">
              <w:rPr>
                <w:szCs w:val="24"/>
              </w:rPr>
              <w:t>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C6D66D5" w14:textId="77777777" w:rsidR="004B7B9F" w:rsidRPr="00690DB1" w:rsidRDefault="004B7B9F" w:rsidP="00055A23">
            <w:pPr>
              <w:spacing w:before="0" w:after="0" w:line="240" w:lineRule="auto"/>
              <w:ind w:right="-72"/>
              <w:jc w:val="center"/>
              <w:rPr>
                <w:szCs w:val="24"/>
              </w:rPr>
            </w:pPr>
            <w:r w:rsidRPr="00690DB1">
              <w:rPr>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5C0EC25C" w14:textId="77777777" w:rsidR="004B7B9F" w:rsidRPr="00690DB1" w:rsidRDefault="004B7B9F" w:rsidP="00055A23">
            <w:pPr>
              <w:spacing w:before="0" w:after="0" w:line="240" w:lineRule="auto"/>
              <w:ind w:right="-72"/>
              <w:jc w:val="center"/>
              <w:rPr>
                <w:szCs w:val="24"/>
              </w:rPr>
            </w:pPr>
            <w:r w:rsidRPr="00690DB1">
              <w:rPr>
                <w:szCs w:val="24"/>
              </w:rPr>
              <w:t>1%</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3D431A1D" w14:textId="77777777" w:rsidR="004B7B9F" w:rsidRPr="00690DB1" w:rsidRDefault="004B7B9F" w:rsidP="00055A23">
            <w:pPr>
              <w:spacing w:before="0" w:after="0" w:line="240" w:lineRule="auto"/>
              <w:ind w:right="-72"/>
              <w:jc w:val="center"/>
              <w:rPr>
                <w:szCs w:val="24"/>
              </w:rPr>
            </w:pPr>
            <w:r w:rsidRPr="00690DB1">
              <w:rPr>
                <w:szCs w:val="24"/>
              </w:rPr>
              <w:t>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524DAA71" w14:textId="77777777" w:rsidR="004B7B9F" w:rsidRPr="00690DB1" w:rsidRDefault="004B7B9F" w:rsidP="00055A23">
            <w:pPr>
              <w:spacing w:before="0" w:after="0" w:line="240" w:lineRule="auto"/>
              <w:ind w:right="-72"/>
              <w:jc w:val="center"/>
              <w:rPr>
                <w:szCs w:val="24"/>
              </w:rPr>
            </w:pPr>
            <w:r w:rsidRPr="00690DB1">
              <w:rPr>
                <w:szCs w:val="24"/>
              </w:rPr>
              <w:t>0%</w:t>
            </w:r>
          </w:p>
        </w:tc>
      </w:tr>
      <w:tr w:rsidR="005660D7" w:rsidRPr="004B7B9F" w14:paraId="71C1FFB5" w14:textId="77777777" w:rsidTr="00055A2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F0CFD65" w14:textId="77777777" w:rsidR="004B7B9F" w:rsidRPr="004B7B9F" w:rsidRDefault="004B7B9F" w:rsidP="004B7B9F">
            <w:pPr>
              <w:spacing w:before="0" w:after="0" w:line="240" w:lineRule="auto"/>
              <w:ind w:right="-72"/>
              <w:jc w:val="left"/>
              <w:rPr>
                <w:sz w:val="22"/>
                <w:szCs w:val="22"/>
              </w:rPr>
            </w:pPr>
            <w:r w:rsidRPr="004B7B9F">
              <w:rPr>
                <w:sz w:val="22"/>
                <w:szCs w:val="22"/>
              </w:rPr>
              <w:t>Establish a network of community-based reuse and repair hubs in Essex by 2024</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061D1E7" w14:textId="77777777" w:rsidR="004B7B9F" w:rsidRPr="00690DB1" w:rsidRDefault="004B7B9F" w:rsidP="00055A23">
            <w:pPr>
              <w:spacing w:before="0" w:after="0" w:line="240" w:lineRule="auto"/>
              <w:ind w:right="-72"/>
              <w:jc w:val="center"/>
              <w:rPr>
                <w:szCs w:val="24"/>
              </w:rPr>
            </w:pPr>
            <w:r w:rsidRPr="00690DB1">
              <w:rPr>
                <w:szCs w:val="24"/>
              </w:rPr>
              <w:t>93%</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3BE45F6" w14:textId="77777777" w:rsidR="004B7B9F" w:rsidRPr="00690DB1" w:rsidRDefault="004B7B9F" w:rsidP="00055A23">
            <w:pPr>
              <w:spacing w:before="0" w:after="0" w:line="240" w:lineRule="auto"/>
              <w:ind w:right="-72"/>
              <w:jc w:val="center"/>
              <w:rPr>
                <w:szCs w:val="24"/>
              </w:rPr>
            </w:pPr>
            <w:r w:rsidRPr="00690DB1">
              <w:rPr>
                <w:szCs w:val="24"/>
              </w:rPr>
              <w:t>77%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58ECD4E" w14:textId="77777777" w:rsidR="004B7B9F" w:rsidRPr="00690DB1" w:rsidRDefault="004B7B9F" w:rsidP="00055A23">
            <w:pPr>
              <w:spacing w:before="0" w:after="0" w:line="240" w:lineRule="auto"/>
              <w:ind w:right="-72"/>
              <w:jc w:val="center"/>
              <w:rPr>
                <w:szCs w:val="24"/>
              </w:rPr>
            </w:pPr>
            <w:r w:rsidRPr="00690DB1">
              <w:rPr>
                <w:szCs w:val="24"/>
              </w:rPr>
              <w:t>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66E222" w14:textId="77777777" w:rsidR="004B7B9F" w:rsidRPr="00690DB1" w:rsidRDefault="004B7B9F" w:rsidP="00055A23">
            <w:pPr>
              <w:spacing w:before="0" w:after="0" w:line="240" w:lineRule="auto"/>
              <w:ind w:right="-72"/>
              <w:jc w:val="center"/>
              <w:rPr>
                <w:szCs w:val="24"/>
              </w:rPr>
            </w:pPr>
            <w:r w:rsidRPr="00690DB1">
              <w:rPr>
                <w:szCs w:val="24"/>
              </w:rPr>
              <w:t>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5FFE000D" w14:textId="77777777" w:rsidR="004B7B9F" w:rsidRPr="00690DB1" w:rsidRDefault="004B7B9F" w:rsidP="00055A23">
            <w:pPr>
              <w:spacing w:before="0" w:after="0" w:line="240" w:lineRule="auto"/>
              <w:ind w:right="-72"/>
              <w:jc w:val="center"/>
              <w:rPr>
                <w:szCs w:val="24"/>
              </w:rPr>
            </w:pPr>
            <w:r w:rsidRPr="00690DB1">
              <w:rPr>
                <w:szCs w:val="24"/>
              </w:rPr>
              <w:t>1%</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2E54DA6D" w14:textId="77777777" w:rsidR="004B7B9F" w:rsidRPr="00690DB1" w:rsidRDefault="004B7B9F" w:rsidP="00055A23">
            <w:pPr>
              <w:spacing w:before="0" w:after="0" w:line="240" w:lineRule="auto"/>
              <w:ind w:right="-72"/>
              <w:jc w:val="center"/>
              <w:rPr>
                <w:szCs w:val="24"/>
              </w:rPr>
            </w:pPr>
            <w:r w:rsidRPr="00690DB1">
              <w:rPr>
                <w:szCs w:val="24"/>
              </w:rPr>
              <w:t>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84C4A10" w14:textId="77777777" w:rsidR="004B7B9F" w:rsidRPr="00690DB1" w:rsidRDefault="004B7B9F" w:rsidP="00055A23">
            <w:pPr>
              <w:spacing w:before="0" w:after="0" w:line="240" w:lineRule="auto"/>
              <w:ind w:right="-72"/>
              <w:jc w:val="center"/>
              <w:rPr>
                <w:szCs w:val="24"/>
              </w:rPr>
            </w:pPr>
            <w:r w:rsidRPr="00690DB1">
              <w:rPr>
                <w:szCs w:val="24"/>
              </w:rPr>
              <w:t>0%</w:t>
            </w:r>
          </w:p>
        </w:tc>
      </w:tr>
      <w:tr w:rsidR="005660D7" w:rsidRPr="004B7B9F" w14:paraId="2BA3563F" w14:textId="77777777" w:rsidTr="00055A2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A7BAFED" w14:textId="77777777" w:rsidR="004B7B9F" w:rsidRPr="004B7B9F" w:rsidRDefault="004B7B9F" w:rsidP="004B7B9F">
            <w:pPr>
              <w:spacing w:before="0" w:after="0" w:line="240" w:lineRule="auto"/>
              <w:ind w:right="-72"/>
              <w:jc w:val="left"/>
              <w:rPr>
                <w:sz w:val="22"/>
                <w:szCs w:val="22"/>
              </w:rPr>
            </w:pPr>
            <w:r w:rsidRPr="004B7B9F">
              <w:rPr>
                <w:sz w:val="22"/>
                <w:szCs w:val="22"/>
              </w:rPr>
              <w:t>Reduce per capita waste by at least 10% by 2030</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618E39A" w14:textId="77777777" w:rsidR="004B7B9F" w:rsidRPr="00690DB1" w:rsidRDefault="004B7B9F" w:rsidP="00055A23">
            <w:pPr>
              <w:spacing w:before="0" w:after="0" w:line="240" w:lineRule="auto"/>
              <w:ind w:right="-72"/>
              <w:jc w:val="center"/>
              <w:rPr>
                <w:szCs w:val="24"/>
              </w:rPr>
            </w:pPr>
            <w:r w:rsidRPr="00690DB1">
              <w:rPr>
                <w:szCs w:val="24"/>
              </w:rPr>
              <w:t>92%</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73E04FE0" w14:textId="77777777" w:rsidR="004B7B9F" w:rsidRPr="00690DB1" w:rsidRDefault="004B7B9F" w:rsidP="00055A23">
            <w:pPr>
              <w:spacing w:before="0" w:after="0" w:line="240" w:lineRule="auto"/>
              <w:ind w:right="-72"/>
              <w:jc w:val="center"/>
              <w:rPr>
                <w:szCs w:val="24"/>
              </w:rPr>
            </w:pPr>
            <w:r w:rsidRPr="00690DB1">
              <w:rPr>
                <w:szCs w:val="24"/>
              </w:rPr>
              <w:t>78%</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F6548C5" w14:textId="77777777" w:rsidR="004B7B9F" w:rsidRPr="00690DB1" w:rsidRDefault="004B7B9F" w:rsidP="00055A23">
            <w:pPr>
              <w:spacing w:before="0" w:after="0" w:line="240" w:lineRule="auto"/>
              <w:ind w:right="-72"/>
              <w:jc w:val="center"/>
              <w:rPr>
                <w:szCs w:val="24"/>
              </w:rPr>
            </w:pPr>
            <w:r w:rsidRPr="00690DB1">
              <w:rPr>
                <w:szCs w:val="24"/>
              </w:rPr>
              <w:t>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BA5AC45" w14:textId="77777777" w:rsidR="004B7B9F" w:rsidRPr="00690DB1" w:rsidRDefault="004B7B9F" w:rsidP="00055A23">
            <w:pPr>
              <w:spacing w:before="0" w:after="0" w:line="240" w:lineRule="auto"/>
              <w:ind w:right="-72"/>
              <w:jc w:val="center"/>
              <w:rPr>
                <w:szCs w:val="24"/>
              </w:rPr>
            </w:pPr>
            <w:r w:rsidRPr="00690DB1">
              <w:rPr>
                <w:szCs w:val="24"/>
              </w:rPr>
              <w:t>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4DCEB2E6" w14:textId="77777777" w:rsidR="004B7B9F" w:rsidRPr="00690DB1" w:rsidRDefault="004B7B9F" w:rsidP="00055A23">
            <w:pPr>
              <w:spacing w:before="0" w:after="0" w:line="240" w:lineRule="auto"/>
              <w:ind w:right="-72"/>
              <w:jc w:val="center"/>
              <w:rPr>
                <w:szCs w:val="24"/>
              </w:rPr>
            </w:pPr>
            <w:r w:rsidRPr="00690DB1">
              <w:rPr>
                <w:szCs w:val="24"/>
              </w:rPr>
              <w:t>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0DB207AF" w14:textId="77777777" w:rsidR="004B7B9F" w:rsidRPr="00690DB1" w:rsidRDefault="004B7B9F" w:rsidP="00055A23">
            <w:pPr>
              <w:spacing w:before="0" w:after="0" w:line="240" w:lineRule="auto"/>
              <w:ind w:right="-72"/>
              <w:jc w:val="center"/>
              <w:rPr>
                <w:szCs w:val="24"/>
              </w:rPr>
            </w:pPr>
            <w:r w:rsidRPr="00690DB1">
              <w:rPr>
                <w:szCs w:val="24"/>
              </w:rPr>
              <w:t>1%</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1DD8E28" w14:textId="77777777" w:rsidR="004B7B9F" w:rsidRPr="00690DB1" w:rsidRDefault="004B7B9F" w:rsidP="00055A23">
            <w:pPr>
              <w:spacing w:before="0" w:after="0" w:line="240" w:lineRule="auto"/>
              <w:ind w:right="-72"/>
              <w:jc w:val="center"/>
              <w:rPr>
                <w:szCs w:val="24"/>
              </w:rPr>
            </w:pPr>
            <w:r w:rsidRPr="00690DB1">
              <w:rPr>
                <w:szCs w:val="24"/>
              </w:rPr>
              <w:t>0%</w:t>
            </w:r>
          </w:p>
        </w:tc>
      </w:tr>
      <w:tr w:rsidR="005660D7" w:rsidRPr="004B7B9F" w14:paraId="1C1DCF60" w14:textId="77777777" w:rsidTr="00055A2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4306DD4" w14:textId="77777777" w:rsidR="004B7B9F" w:rsidRPr="004B7B9F" w:rsidRDefault="004B7B9F" w:rsidP="004B7B9F">
            <w:pPr>
              <w:spacing w:before="0" w:after="0" w:line="240" w:lineRule="auto"/>
              <w:ind w:right="-72"/>
              <w:jc w:val="left"/>
              <w:rPr>
                <w:sz w:val="22"/>
                <w:szCs w:val="22"/>
              </w:rPr>
            </w:pPr>
            <w:r w:rsidRPr="004B7B9F">
              <w:rPr>
                <w:sz w:val="22"/>
                <w:szCs w:val="22"/>
              </w:rPr>
              <w:t>Zero waste to landfill by 2030</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0F23EAC" w14:textId="77777777" w:rsidR="004B7B9F" w:rsidRPr="00690DB1" w:rsidRDefault="004B7B9F" w:rsidP="00055A23">
            <w:pPr>
              <w:spacing w:before="0" w:after="0" w:line="240" w:lineRule="auto"/>
              <w:ind w:right="-72"/>
              <w:jc w:val="center"/>
              <w:rPr>
                <w:szCs w:val="24"/>
              </w:rPr>
            </w:pPr>
            <w:r w:rsidRPr="00690DB1">
              <w:rPr>
                <w:szCs w:val="24"/>
              </w:rPr>
              <w:t>87%</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85B3277" w14:textId="77777777" w:rsidR="004B7B9F" w:rsidRPr="00690DB1" w:rsidRDefault="004B7B9F" w:rsidP="00055A23">
            <w:pPr>
              <w:spacing w:before="0" w:after="0" w:line="240" w:lineRule="auto"/>
              <w:ind w:right="-72"/>
              <w:jc w:val="center"/>
              <w:rPr>
                <w:szCs w:val="24"/>
              </w:rPr>
            </w:pPr>
            <w:r w:rsidRPr="00690DB1">
              <w:rPr>
                <w:szCs w:val="24"/>
              </w:rPr>
              <w:t>73%</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DABBADF" w14:textId="77777777" w:rsidR="004B7B9F" w:rsidRPr="00690DB1" w:rsidRDefault="004B7B9F" w:rsidP="00055A23">
            <w:pPr>
              <w:spacing w:before="0" w:after="0" w:line="240" w:lineRule="auto"/>
              <w:ind w:right="-72"/>
              <w:jc w:val="center"/>
              <w:rPr>
                <w:szCs w:val="24"/>
              </w:rPr>
            </w:pPr>
            <w:r w:rsidRPr="00690DB1">
              <w:rPr>
                <w:szCs w:val="24"/>
              </w:rPr>
              <w:t>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02CED54" w14:textId="77777777" w:rsidR="004B7B9F" w:rsidRPr="00690DB1" w:rsidRDefault="004B7B9F" w:rsidP="00055A23">
            <w:pPr>
              <w:spacing w:before="0" w:after="0" w:line="240" w:lineRule="auto"/>
              <w:ind w:right="-72"/>
              <w:jc w:val="center"/>
              <w:rPr>
                <w:szCs w:val="24"/>
              </w:rPr>
            </w:pPr>
            <w:r w:rsidRPr="00690DB1">
              <w:rPr>
                <w:szCs w:val="24"/>
              </w:rPr>
              <w:t>8%</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66999411" w14:textId="77777777" w:rsidR="004B7B9F" w:rsidRPr="00690DB1" w:rsidRDefault="004B7B9F" w:rsidP="00055A23">
            <w:pPr>
              <w:spacing w:before="0" w:after="0" w:line="240" w:lineRule="auto"/>
              <w:ind w:right="-72"/>
              <w:jc w:val="center"/>
              <w:rPr>
                <w:szCs w:val="24"/>
              </w:rPr>
            </w:pPr>
            <w:r w:rsidRPr="00690DB1">
              <w:rPr>
                <w:szCs w:val="24"/>
              </w:rPr>
              <w:t>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2CD2473D" w14:textId="77777777" w:rsidR="004B7B9F" w:rsidRPr="00690DB1" w:rsidRDefault="004B7B9F" w:rsidP="00055A23">
            <w:pPr>
              <w:spacing w:before="0" w:after="0" w:line="240" w:lineRule="auto"/>
              <w:ind w:right="-72"/>
              <w:jc w:val="center"/>
              <w:rPr>
                <w:szCs w:val="24"/>
              </w:rPr>
            </w:pPr>
            <w:r w:rsidRPr="00690DB1">
              <w:rPr>
                <w:szCs w:val="24"/>
              </w:rPr>
              <w:t>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1A03BAB1" w14:textId="77777777" w:rsidR="004B7B9F" w:rsidRPr="00690DB1" w:rsidRDefault="004B7B9F" w:rsidP="00055A23">
            <w:pPr>
              <w:spacing w:before="0" w:after="0" w:line="240" w:lineRule="auto"/>
              <w:ind w:right="-72"/>
              <w:jc w:val="center"/>
              <w:rPr>
                <w:szCs w:val="24"/>
              </w:rPr>
            </w:pPr>
            <w:r w:rsidRPr="00690DB1">
              <w:rPr>
                <w:szCs w:val="24"/>
              </w:rPr>
              <w:t>0%</w:t>
            </w:r>
          </w:p>
        </w:tc>
      </w:tr>
      <w:tr w:rsidR="005660D7" w:rsidRPr="004B7B9F" w14:paraId="2B8E9A19" w14:textId="77777777" w:rsidTr="00055A2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EA95CC2" w14:textId="77777777" w:rsidR="004B7B9F" w:rsidRPr="004B7B9F" w:rsidRDefault="004B7B9F" w:rsidP="004B7B9F">
            <w:pPr>
              <w:spacing w:before="0" w:after="0" w:line="240" w:lineRule="auto"/>
              <w:ind w:right="-72"/>
              <w:jc w:val="left"/>
              <w:rPr>
                <w:sz w:val="22"/>
                <w:szCs w:val="22"/>
              </w:rPr>
            </w:pPr>
            <w:r w:rsidRPr="004B7B9F">
              <w:rPr>
                <w:sz w:val="22"/>
                <w:szCs w:val="22"/>
              </w:rPr>
              <w:t>Essex produces enough renewable energy within the county to meet its own needs by 2040</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25851E0" w14:textId="77777777" w:rsidR="004B7B9F" w:rsidRPr="00690DB1" w:rsidRDefault="004B7B9F" w:rsidP="00055A23">
            <w:pPr>
              <w:spacing w:before="0" w:after="0" w:line="240" w:lineRule="auto"/>
              <w:ind w:right="-72"/>
              <w:jc w:val="center"/>
              <w:rPr>
                <w:szCs w:val="24"/>
              </w:rPr>
            </w:pPr>
            <w:r w:rsidRPr="00690DB1">
              <w:rPr>
                <w:szCs w:val="24"/>
              </w:rPr>
              <w:t>87%</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149B839" w14:textId="77777777" w:rsidR="004B7B9F" w:rsidRPr="00690DB1" w:rsidRDefault="004B7B9F" w:rsidP="00055A23">
            <w:pPr>
              <w:spacing w:before="0" w:after="0" w:line="240" w:lineRule="auto"/>
              <w:ind w:right="-72"/>
              <w:jc w:val="center"/>
              <w:rPr>
                <w:szCs w:val="24"/>
              </w:rPr>
            </w:pPr>
            <w:r w:rsidRPr="00690DB1">
              <w:rPr>
                <w:szCs w:val="24"/>
              </w:rPr>
              <w:t>70%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42D1EE0" w14:textId="77777777" w:rsidR="004B7B9F" w:rsidRPr="00690DB1" w:rsidRDefault="004B7B9F" w:rsidP="00055A23">
            <w:pPr>
              <w:spacing w:before="0" w:after="0" w:line="240" w:lineRule="auto"/>
              <w:ind w:right="-72"/>
              <w:jc w:val="center"/>
              <w:rPr>
                <w:szCs w:val="24"/>
              </w:rPr>
            </w:pPr>
            <w:r w:rsidRPr="00690DB1">
              <w:rPr>
                <w:szCs w:val="24"/>
              </w:rPr>
              <w:t>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0662BF" w14:textId="77777777" w:rsidR="004B7B9F" w:rsidRPr="00690DB1" w:rsidRDefault="004B7B9F" w:rsidP="00055A23">
            <w:pPr>
              <w:spacing w:before="0" w:after="0" w:line="240" w:lineRule="auto"/>
              <w:ind w:right="-72"/>
              <w:jc w:val="center"/>
              <w:rPr>
                <w:szCs w:val="24"/>
              </w:rPr>
            </w:pPr>
            <w:r w:rsidRPr="00690DB1">
              <w:rPr>
                <w:szCs w:val="24"/>
              </w:rPr>
              <w:t>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2A071E64" w14:textId="77777777" w:rsidR="004B7B9F" w:rsidRPr="00690DB1" w:rsidRDefault="004B7B9F" w:rsidP="00055A23">
            <w:pPr>
              <w:spacing w:before="0" w:after="0" w:line="240" w:lineRule="auto"/>
              <w:ind w:right="-72"/>
              <w:jc w:val="center"/>
              <w:rPr>
                <w:szCs w:val="24"/>
              </w:rPr>
            </w:pPr>
            <w:r w:rsidRPr="00690DB1">
              <w:rPr>
                <w:szCs w:val="24"/>
              </w:rPr>
              <w:t>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E25B678" w14:textId="77777777" w:rsidR="004B7B9F" w:rsidRPr="00690DB1" w:rsidRDefault="004B7B9F" w:rsidP="00055A23">
            <w:pPr>
              <w:spacing w:before="0" w:after="0" w:line="240" w:lineRule="auto"/>
              <w:ind w:right="-72"/>
              <w:jc w:val="center"/>
              <w:rPr>
                <w:szCs w:val="24"/>
              </w:rPr>
            </w:pPr>
            <w:r w:rsidRPr="00690DB1">
              <w:rPr>
                <w:szCs w:val="24"/>
              </w:rPr>
              <w:t>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7D6191F" w14:textId="77777777" w:rsidR="004B7B9F" w:rsidRPr="00690DB1" w:rsidRDefault="004B7B9F" w:rsidP="00055A23">
            <w:pPr>
              <w:spacing w:before="0" w:after="0" w:line="240" w:lineRule="auto"/>
              <w:ind w:right="-72"/>
              <w:jc w:val="center"/>
              <w:rPr>
                <w:szCs w:val="24"/>
              </w:rPr>
            </w:pPr>
            <w:r w:rsidRPr="00690DB1">
              <w:rPr>
                <w:szCs w:val="24"/>
              </w:rPr>
              <w:t>2%</w:t>
            </w:r>
          </w:p>
        </w:tc>
      </w:tr>
      <w:tr w:rsidR="005660D7" w:rsidRPr="004B7B9F" w14:paraId="09F9FB68" w14:textId="77777777" w:rsidTr="00055A2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8BA70C6" w14:textId="77777777" w:rsidR="004B7B9F" w:rsidRPr="004B7B9F" w:rsidRDefault="004B7B9F" w:rsidP="004B7B9F">
            <w:pPr>
              <w:spacing w:before="0" w:after="0" w:line="240" w:lineRule="auto"/>
              <w:ind w:right="-72"/>
              <w:jc w:val="left"/>
              <w:rPr>
                <w:sz w:val="22"/>
                <w:szCs w:val="22"/>
              </w:rPr>
            </w:pPr>
            <w:r w:rsidRPr="004B7B9F">
              <w:rPr>
                <w:sz w:val="22"/>
                <w:szCs w:val="22"/>
              </w:rPr>
              <w:t>100% of fuel poor households retrofitted and supplied with affordable renewable energy by 2030</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3851E8B" w14:textId="77777777" w:rsidR="004B7B9F" w:rsidRPr="00690DB1" w:rsidRDefault="004B7B9F" w:rsidP="00055A23">
            <w:pPr>
              <w:spacing w:before="0" w:after="0" w:line="240" w:lineRule="auto"/>
              <w:ind w:right="-72"/>
              <w:jc w:val="center"/>
              <w:rPr>
                <w:szCs w:val="24"/>
              </w:rPr>
            </w:pPr>
            <w:r w:rsidRPr="00690DB1">
              <w:rPr>
                <w:szCs w:val="24"/>
              </w:rPr>
              <w:t>87%</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4F18054" w14:textId="77777777" w:rsidR="004B7B9F" w:rsidRPr="00690DB1" w:rsidRDefault="004B7B9F" w:rsidP="00055A23">
            <w:pPr>
              <w:spacing w:before="0" w:after="0" w:line="240" w:lineRule="auto"/>
              <w:ind w:right="-72"/>
              <w:jc w:val="center"/>
              <w:rPr>
                <w:szCs w:val="24"/>
              </w:rPr>
            </w:pPr>
            <w:r w:rsidRPr="00690DB1">
              <w:rPr>
                <w:szCs w:val="24"/>
              </w:rPr>
              <w:t>68%</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FD4FB72" w14:textId="77777777" w:rsidR="004B7B9F" w:rsidRPr="00690DB1" w:rsidRDefault="004B7B9F" w:rsidP="00055A23">
            <w:pPr>
              <w:spacing w:before="0" w:after="0" w:line="240" w:lineRule="auto"/>
              <w:ind w:right="-72"/>
              <w:jc w:val="center"/>
              <w:rPr>
                <w:szCs w:val="24"/>
              </w:rPr>
            </w:pPr>
            <w:r w:rsidRPr="00690DB1">
              <w:rPr>
                <w:szCs w:val="24"/>
              </w:rPr>
              <w:t>19%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8BF1197" w14:textId="77777777" w:rsidR="004B7B9F" w:rsidRPr="00690DB1" w:rsidRDefault="004B7B9F" w:rsidP="00055A23">
            <w:pPr>
              <w:spacing w:before="0" w:after="0" w:line="240" w:lineRule="auto"/>
              <w:ind w:right="-72"/>
              <w:jc w:val="center"/>
              <w:rPr>
                <w:szCs w:val="24"/>
              </w:rPr>
            </w:pPr>
            <w:r w:rsidRPr="00690DB1">
              <w:rPr>
                <w:szCs w:val="24"/>
              </w:rPr>
              <w:t>7%</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6512AB24" w14:textId="77777777" w:rsidR="004B7B9F" w:rsidRPr="00690DB1" w:rsidRDefault="004B7B9F" w:rsidP="00055A23">
            <w:pPr>
              <w:spacing w:before="0" w:after="0" w:line="240" w:lineRule="auto"/>
              <w:ind w:right="-72"/>
              <w:jc w:val="center"/>
              <w:rPr>
                <w:szCs w:val="24"/>
              </w:rPr>
            </w:pPr>
            <w:r w:rsidRPr="00690DB1">
              <w:rPr>
                <w:szCs w:val="24"/>
              </w:rPr>
              <w:t>4%</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183C6364" w14:textId="77777777" w:rsidR="004B7B9F" w:rsidRPr="00690DB1" w:rsidRDefault="004B7B9F" w:rsidP="00055A23">
            <w:pPr>
              <w:spacing w:before="0" w:after="0" w:line="240" w:lineRule="auto"/>
              <w:ind w:right="-72"/>
              <w:jc w:val="center"/>
              <w:rPr>
                <w:szCs w:val="24"/>
              </w:rPr>
            </w:pPr>
            <w:r w:rsidRPr="00690DB1">
              <w:rPr>
                <w:szCs w:val="24"/>
              </w:rPr>
              <w:t>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5FBDA89A" w14:textId="77777777" w:rsidR="004B7B9F" w:rsidRPr="00690DB1" w:rsidRDefault="004B7B9F" w:rsidP="00055A23">
            <w:pPr>
              <w:spacing w:before="0" w:after="0" w:line="240" w:lineRule="auto"/>
              <w:ind w:right="-72"/>
              <w:jc w:val="center"/>
              <w:rPr>
                <w:szCs w:val="24"/>
              </w:rPr>
            </w:pPr>
            <w:r w:rsidRPr="00690DB1">
              <w:rPr>
                <w:szCs w:val="24"/>
              </w:rPr>
              <w:t>0%</w:t>
            </w:r>
          </w:p>
        </w:tc>
      </w:tr>
      <w:tr w:rsidR="005660D7" w:rsidRPr="004B7B9F" w14:paraId="1FE2977A"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62E87FE" w14:textId="77777777" w:rsidR="004B7B9F" w:rsidRPr="004B7B9F" w:rsidRDefault="004B7B9F" w:rsidP="004B7B9F">
            <w:pPr>
              <w:spacing w:before="0" w:after="0" w:line="240" w:lineRule="auto"/>
              <w:ind w:right="-72"/>
              <w:jc w:val="left"/>
              <w:rPr>
                <w:sz w:val="22"/>
                <w:szCs w:val="22"/>
              </w:rPr>
            </w:pPr>
            <w:r w:rsidRPr="004B7B9F">
              <w:rPr>
                <w:sz w:val="22"/>
                <w:szCs w:val="22"/>
              </w:rPr>
              <w:t>Retrofit across the whole housing stock by 2040, introduce an incentive to accelerate the shift to low carbon heating solutions</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223F27D" w14:textId="77777777" w:rsidR="004B7B9F" w:rsidRPr="00690DB1" w:rsidRDefault="004B7B9F" w:rsidP="00055A23">
            <w:pPr>
              <w:spacing w:before="0" w:after="0" w:line="240" w:lineRule="auto"/>
              <w:ind w:right="-72"/>
              <w:jc w:val="center"/>
              <w:rPr>
                <w:szCs w:val="24"/>
              </w:rPr>
            </w:pPr>
            <w:r w:rsidRPr="00690DB1">
              <w:rPr>
                <w:szCs w:val="24"/>
              </w:rPr>
              <w:t>86%</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481A8FBC" w14:textId="77777777" w:rsidR="004B7B9F" w:rsidRPr="00690DB1" w:rsidRDefault="004B7B9F" w:rsidP="00055A23">
            <w:pPr>
              <w:spacing w:before="0" w:after="0" w:line="240" w:lineRule="auto"/>
              <w:ind w:right="-72"/>
              <w:jc w:val="center"/>
              <w:rPr>
                <w:szCs w:val="24"/>
              </w:rPr>
            </w:pPr>
            <w:r w:rsidRPr="00690DB1">
              <w:rPr>
                <w:szCs w:val="24"/>
              </w:rPr>
              <w:t>65%</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E08EF78" w14:textId="77777777" w:rsidR="004B7B9F" w:rsidRPr="00690DB1" w:rsidRDefault="004B7B9F" w:rsidP="00055A23">
            <w:pPr>
              <w:spacing w:before="0" w:after="0" w:line="240" w:lineRule="auto"/>
              <w:ind w:right="-72"/>
              <w:jc w:val="center"/>
              <w:rPr>
                <w:szCs w:val="24"/>
              </w:rPr>
            </w:pPr>
            <w:r w:rsidRPr="00690DB1">
              <w:rPr>
                <w:szCs w:val="24"/>
              </w:rPr>
              <w:t>21%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7D7B611" w14:textId="77777777" w:rsidR="004B7B9F" w:rsidRPr="00690DB1" w:rsidRDefault="004B7B9F" w:rsidP="00055A23">
            <w:pPr>
              <w:spacing w:before="0" w:after="0" w:line="240" w:lineRule="auto"/>
              <w:ind w:right="-72"/>
              <w:jc w:val="center"/>
              <w:rPr>
                <w:szCs w:val="24"/>
              </w:rPr>
            </w:pPr>
            <w:r w:rsidRPr="00690DB1">
              <w:rPr>
                <w:szCs w:val="24"/>
              </w:rPr>
              <w:t>8%</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2970A476" w14:textId="77777777" w:rsidR="004B7B9F" w:rsidRPr="00690DB1" w:rsidRDefault="004B7B9F" w:rsidP="00055A23">
            <w:pPr>
              <w:spacing w:before="0" w:after="0" w:line="240" w:lineRule="auto"/>
              <w:ind w:right="-72"/>
              <w:jc w:val="center"/>
              <w:rPr>
                <w:szCs w:val="24"/>
              </w:rPr>
            </w:pPr>
            <w:r w:rsidRPr="00690DB1">
              <w:rPr>
                <w:szCs w:val="24"/>
              </w:rPr>
              <w:t>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1620720" w14:textId="77777777" w:rsidR="004B7B9F" w:rsidRPr="00690DB1" w:rsidRDefault="004B7B9F" w:rsidP="00055A23">
            <w:pPr>
              <w:spacing w:before="0" w:after="0" w:line="240" w:lineRule="auto"/>
              <w:ind w:right="-72"/>
              <w:jc w:val="center"/>
              <w:rPr>
                <w:szCs w:val="24"/>
              </w:rPr>
            </w:pPr>
            <w:r w:rsidRPr="00690DB1">
              <w:rPr>
                <w:szCs w:val="24"/>
              </w:rPr>
              <w:t>3%</w:t>
            </w:r>
          </w:p>
        </w:tc>
        <w:tc>
          <w:tcPr>
            <w:tcW w:w="832" w:type="dxa"/>
            <w:tcBorders>
              <w:top w:val="single" w:sz="4" w:space="0" w:color="auto"/>
              <w:left w:val="single" w:sz="4" w:space="0" w:color="auto"/>
              <w:bottom w:val="single" w:sz="8" w:space="0" w:color="000000"/>
              <w:right w:val="single" w:sz="4" w:space="0" w:color="auto"/>
            </w:tcBorders>
            <w:shd w:val="clear" w:color="auto" w:fill="auto"/>
            <w:vAlign w:val="center"/>
          </w:tcPr>
          <w:p w14:paraId="08B842AD" w14:textId="77777777" w:rsidR="004B7B9F" w:rsidRPr="00690DB1" w:rsidRDefault="004B7B9F" w:rsidP="00055A23">
            <w:pPr>
              <w:spacing w:before="0" w:after="0" w:line="240" w:lineRule="auto"/>
              <w:ind w:right="-72"/>
              <w:jc w:val="center"/>
              <w:rPr>
                <w:szCs w:val="24"/>
              </w:rPr>
            </w:pPr>
            <w:r w:rsidRPr="00690DB1">
              <w:rPr>
                <w:szCs w:val="24"/>
              </w:rPr>
              <w:t>0%</w:t>
            </w:r>
          </w:p>
        </w:tc>
      </w:tr>
      <w:tr w:rsidR="005660D7" w:rsidRPr="00D023CB" w14:paraId="7F3B1F26" w14:textId="77777777" w:rsidTr="00A50DF3">
        <w:trPr>
          <w:trHeight w:val="229"/>
        </w:trPr>
        <w:tc>
          <w:tcPr>
            <w:tcW w:w="3139" w:type="dxa"/>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tcPr>
          <w:p w14:paraId="64430304" w14:textId="7BEF9042" w:rsidR="005660D7" w:rsidRPr="00D023CB" w:rsidRDefault="00690DB1" w:rsidP="00690DB1">
            <w:pPr>
              <w:spacing w:before="0" w:after="0" w:line="240" w:lineRule="auto"/>
              <w:ind w:hanging="9"/>
              <w:jc w:val="left"/>
              <w:rPr>
                <w:b/>
                <w:bCs/>
                <w:sz w:val="22"/>
                <w:szCs w:val="22"/>
              </w:rPr>
            </w:pPr>
            <w:r>
              <w:rPr>
                <w:b/>
                <w:bCs/>
                <w:sz w:val="22"/>
                <w:szCs w:val="22"/>
              </w:rPr>
              <w:lastRenderedPageBreak/>
              <w:t>%</w:t>
            </w:r>
          </w:p>
        </w:tc>
        <w:tc>
          <w:tcPr>
            <w:tcW w:w="842" w:type="dxa"/>
            <w:tcBorders>
              <w:top w:val="single" w:sz="8" w:space="0" w:color="000000"/>
              <w:left w:val="single" w:sz="8" w:space="0" w:color="FFFFFF"/>
              <w:bottom w:val="single" w:sz="8" w:space="0" w:color="000000"/>
              <w:right w:val="single" w:sz="8" w:space="0" w:color="FFFFFF"/>
            </w:tcBorders>
            <w:shd w:val="clear" w:color="auto" w:fill="C00000"/>
            <w:tcMar>
              <w:top w:w="72" w:type="dxa"/>
              <w:left w:w="144" w:type="dxa"/>
              <w:bottom w:w="72" w:type="dxa"/>
              <w:right w:w="144" w:type="dxa"/>
            </w:tcMar>
          </w:tcPr>
          <w:p w14:paraId="79D7AE8E" w14:textId="77777777" w:rsidR="005660D7" w:rsidRPr="00D023CB" w:rsidRDefault="005660D7" w:rsidP="00CB7DE5">
            <w:pPr>
              <w:tabs>
                <w:tab w:val="left" w:pos="2056"/>
              </w:tabs>
              <w:spacing w:before="0" w:after="0" w:line="240" w:lineRule="auto"/>
              <w:ind w:left="-146" w:right="-137"/>
              <w:jc w:val="center"/>
              <w:rPr>
                <w:color w:val="FFFFFF" w:themeColor="background1"/>
                <w:sz w:val="22"/>
                <w:szCs w:val="22"/>
              </w:rPr>
            </w:pPr>
            <w:r>
              <w:rPr>
                <w:color w:val="FFFFFF" w:themeColor="background1"/>
                <w:sz w:val="22"/>
                <w:szCs w:val="22"/>
              </w:rPr>
              <w:t>Net support</w:t>
            </w:r>
          </w:p>
        </w:tc>
        <w:tc>
          <w:tcPr>
            <w:tcW w:w="987" w:type="dxa"/>
            <w:tcBorders>
              <w:top w:val="single" w:sz="8" w:space="0" w:color="000000"/>
              <w:left w:val="single" w:sz="8" w:space="0" w:color="FFFFFF"/>
              <w:bottom w:val="single" w:sz="8" w:space="0" w:color="000000"/>
              <w:right w:val="single" w:sz="8" w:space="0" w:color="FFFFFF"/>
            </w:tcBorders>
            <w:shd w:val="clear" w:color="auto" w:fill="C00000"/>
          </w:tcPr>
          <w:p w14:paraId="62507253" w14:textId="77777777" w:rsidR="005660D7" w:rsidRPr="00D023CB" w:rsidRDefault="005660D7" w:rsidP="00CB7DE5">
            <w:pPr>
              <w:tabs>
                <w:tab w:val="left" w:pos="972"/>
                <w:tab w:val="left" w:pos="2056"/>
              </w:tabs>
              <w:spacing w:before="0" w:after="0" w:line="240" w:lineRule="auto"/>
              <w:ind w:left="-162" w:right="-166"/>
              <w:jc w:val="center"/>
              <w:rPr>
                <w:color w:val="FFFFFF" w:themeColor="background1"/>
                <w:sz w:val="22"/>
                <w:szCs w:val="22"/>
              </w:rPr>
            </w:pPr>
            <w:r>
              <w:rPr>
                <w:color w:val="FFFFFF" w:themeColor="background1"/>
                <w:sz w:val="22"/>
                <w:szCs w:val="22"/>
              </w:rPr>
              <w:t>Strongly support</w:t>
            </w:r>
          </w:p>
        </w:tc>
        <w:tc>
          <w:tcPr>
            <w:tcW w:w="844" w:type="dxa"/>
            <w:tcBorders>
              <w:top w:val="single" w:sz="8" w:space="0" w:color="000000"/>
              <w:left w:val="single" w:sz="8" w:space="0" w:color="FFFFFF"/>
              <w:bottom w:val="single" w:sz="8" w:space="0" w:color="000000"/>
              <w:right w:val="single" w:sz="8" w:space="0" w:color="FFFFFF"/>
            </w:tcBorders>
            <w:shd w:val="clear" w:color="auto" w:fill="C00000"/>
          </w:tcPr>
          <w:p w14:paraId="433EB3FE" w14:textId="77777777" w:rsidR="005660D7" w:rsidRPr="00D023CB" w:rsidRDefault="005660D7" w:rsidP="00CB7DE5">
            <w:pPr>
              <w:tabs>
                <w:tab w:val="left" w:pos="2056"/>
              </w:tabs>
              <w:spacing w:before="0" w:after="0" w:line="240" w:lineRule="auto"/>
              <w:ind w:left="-163" w:right="-165" w:hanging="49"/>
              <w:jc w:val="center"/>
              <w:rPr>
                <w:color w:val="FFFFFF" w:themeColor="background1"/>
                <w:sz w:val="22"/>
                <w:szCs w:val="22"/>
              </w:rPr>
            </w:pPr>
            <w:r>
              <w:rPr>
                <w:color w:val="FFFFFF" w:themeColor="background1"/>
                <w:sz w:val="22"/>
                <w:szCs w:val="22"/>
              </w:rPr>
              <w:t>Tend to support</w:t>
            </w:r>
          </w:p>
        </w:tc>
        <w:tc>
          <w:tcPr>
            <w:tcW w:w="1098" w:type="dxa"/>
            <w:tcBorders>
              <w:top w:val="single" w:sz="8" w:space="0" w:color="000000"/>
              <w:left w:val="single" w:sz="8" w:space="0" w:color="FFFFFF"/>
              <w:bottom w:val="single" w:sz="8" w:space="0" w:color="000000"/>
              <w:right w:val="single" w:sz="4" w:space="0" w:color="auto"/>
            </w:tcBorders>
            <w:shd w:val="clear" w:color="auto" w:fill="C00000"/>
          </w:tcPr>
          <w:p w14:paraId="578BE8F2" w14:textId="77777777" w:rsidR="005660D7" w:rsidRPr="00D023CB" w:rsidRDefault="005660D7" w:rsidP="00CB7DE5">
            <w:pPr>
              <w:tabs>
                <w:tab w:val="left" w:pos="2056"/>
              </w:tabs>
              <w:spacing w:before="0" w:after="0" w:line="240" w:lineRule="auto"/>
              <w:ind w:left="-22"/>
              <w:jc w:val="center"/>
              <w:rPr>
                <w:color w:val="FFFFFF" w:themeColor="background1"/>
                <w:sz w:val="22"/>
                <w:szCs w:val="22"/>
              </w:rPr>
            </w:pPr>
            <w:r>
              <w:rPr>
                <w:color w:val="FFFFFF" w:themeColor="background1"/>
                <w:sz w:val="22"/>
                <w:szCs w:val="22"/>
              </w:rPr>
              <w:t>Neither support nor oppose</w:t>
            </w:r>
          </w:p>
        </w:tc>
        <w:tc>
          <w:tcPr>
            <w:tcW w:w="977" w:type="dxa"/>
            <w:tcBorders>
              <w:top w:val="single" w:sz="8" w:space="0" w:color="000000"/>
              <w:left w:val="single" w:sz="8" w:space="0" w:color="FFFFFF"/>
              <w:bottom w:val="single" w:sz="8" w:space="0" w:color="000000"/>
              <w:right w:val="single" w:sz="4" w:space="0" w:color="auto"/>
            </w:tcBorders>
            <w:shd w:val="clear" w:color="auto" w:fill="C00000"/>
          </w:tcPr>
          <w:p w14:paraId="2D74654E" w14:textId="77777777" w:rsidR="005660D7" w:rsidRPr="00D023CB" w:rsidRDefault="005660D7" w:rsidP="00CB7DE5">
            <w:pPr>
              <w:tabs>
                <w:tab w:val="left" w:pos="2056"/>
              </w:tabs>
              <w:spacing w:before="0" w:after="0" w:line="240" w:lineRule="auto"/>
              <w:ind w:left="-22"/>
              <w:jc w:val="center"/>
              <w:rPr>
                <w:color w:val="FFFFFF" w:themeColor="background1"/>
                <w:sz w:val="22"/>
                <w:szCs w:val="22"/>
              </w:rPr>
            </w:pPr>
            <w:r>
              <w:rPr>
                <w:color w:val="FFFFFF" w:themeColor="background1"/>
                <w:sz w:val="22"/>
                <w:szCs w:val="22"/>
              </w:rPr>
              <w:t>Tend to oppose</w:t>
            </w:r>
          </w:p>
        </w:tc>
        <w:tc>
          <w:tcPr>
            <w:tcW w:w="1055" w:type="dxa"/>
            <w:tcBorders>
              <w:top w:val="single" w:sz="8" w:space="0" w:color="000000"/>
              <w:left w:val="single" w:sz="8" w:space="0" w:color="FFFFFF"/>
              <w:bottom w:val="single" w:sz="8" w:space="0" w:color="000000"/>
              <w:right w:val="single" w:sz="4" w:space="0" w:color="auto"/>
            </w:tcBorders>
            <w:shd w:val="clear" w:color="auto" w:fill="C00000"/>
          </w:tcPr>
          <w:p w14:paraId="655F2F8F" w14:textId="77777777" w:rsidR="005660D7" w:rsidRPr="00D023CB" w:rsidRDefault="005660D7" w:rsidP="00CB7DE5">
            <w:pPr>
              <w:tabs>
                <w:tab w:val="left" w:pos="2056"/>
              </w:tabs>
              <w:spacing w:before="0" w:after="0" w:line="240" w:lineRule="auto"/>
              <w:ind w:left="-22"/>
              <w:jc w:val="center"/>
              <w:rPr>
                <w:color w:val="FFFFFF" w:themeColor="background1"/>
                <w:sz w:val="22"/>
                <w:szCs w:val="22"/>
              </w:rPr>
            </w:pPr>
            <w:r>
              <w:rPr>
                <w:color w:val="FFFFFF" w:themeColor="background1"/>
                <w:sz w:val="22"/>
                <w:szCs w:val="22"/>
              </w:rPr>
              <w:t>Strongly oppose</w:t>
            </w:r>
          </w:p>
        </w:tc>
        <w:tc>
          <w:tcPr>
            <w:tcW w:w="832" w:type="dxa"/>
            <w:tcBorders>
              <w:top w:val="single" w:sz="8" w:space="0" w:color="000000"/>
              <w:left w:val="single" w:sz="8" w:space="0" w:color="FFFFFF"/>
              <w:bottom w:val="single" w:sz="8" w:space="0" w:color="000000"/>
            </w:tcBorders>
            <w:shd w:val="clear" w:color="auto" w:fill="C00000"/>
          </w:tcPr>
          <w:p w14:paraId="0FB07311" w14:textId="77777777" w:rsidR="005660D7" w:rsidRPr="00D023CB" w:rsidRDefault="005660D7" w:rsidP="00CB7DE5">
            <w:pPr>
              <w:tabs>
                <w:tab w:val="left" w:pos="2056"/>
              </w:tabs>
              <w:spacing w:before="0" w:after="0" w:line="240" w:lineRule="auto"/>
              <w:ind w:left="-22"/>
              <w:jc w:val="center"/>
              <w:rPr>
                <w:color w:val="FFFFFF" w:themeColor="background1"/>
                <w:sz w:val="22"/>
                <w:szCs w:val="22"/>
              </w:rPr>
            </w:pPr>
            <w:proofErr w:type="gramStart"/>
            <w:r>
              <w:rPr>
                <w:color w:val="FFFFFF" w:themeColor="background1"/>
                <w:sz w:val="22"/>
                <w:szCs w:val="22"/>
              </w:rPr>
              <w:t>Don’t</w:t>
            </w:r>
            <w:proofErr w:type="gramEnd"/>
            <w:r>
              <w:rPr>
                <w:color w:val="FFFFFF" w:themeColor="background1"/>
                <w:sz w:val="22"/>
                <w:szCs w:val="22"/>
              </w:rPr>
              <w:t xml:space="preserve"> know</w:t>
            </w:r>
          </w:p>
        </w:tc>
      </w:tr>
      <w:tr w:rsidR="005660D7" w:rsidRPr="004B7B9F" w14:paraId="539B5CE1" w14:textId="77777777" w:rsidTr="00055A2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2D9F8BD" w14:textId="77777777" w:rsidR="004B7B9F" w:rsidRPr="004B7B9F" w:rsidRDefault="004B7B9F" w:rsidP="004B7B9F">
            <w:pPr>
              <w:spacing w:before="0" w:after="0" w:line="240" w:lineRule="auto"/>
              <w:ind w:right="-72"/>
              <w:jc w:val="left"/>
              <w:rPr>
                <w:sz w:val="22"/>
                <w:szCs w:val="22"/>
              </w:rPr>
            </w:pPr>
            <w:r w:rsidRPr="004B7B9F">
              <w:rPr>
                <w:sz w:val="22"/>
                <w:szCs w:val="22"/>
              </w:rPr>
              <w:t>Installing solar panels on every available roof on both domestic and industrial and commercial by 2050, 25% of rooftops by 2030</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F284733" w14:textId="77777777" w:rsidR="004B7B9F" w:rsidRPr="00690DB1" w:rsidRDefault="004B7B9F" w:rsidP="00055A23">
            <w:pPr>
              <w:spacing w:before="0" w:after="0" w:line="240" w:lineRule="auto"/>
              <w:ind w:right="-72"/>
              <w:jc w:val="center"/>
              <w:rPr>
                <w:szCs w:val="24"/>
              </w:rPr>
            </w:pPr>
            <w:r w:rsidRPr="00690DB1">
              <w:rPr>
                <w:szCs w:val="24"/>
              </w:rPr>
              <w:t>84%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7402F85" w14:textId="77777777" w:rsidR="004B7B9F" w:rsidRPr="00690DB1" w:rsidRDefault="004B7B9F" w:rsidP="00055A23">
            <w:pPr>
              <w:spacing w:before="0" w:after="0" w:line="240" w:lineRule="auto"/>
              <w:ind w:right="-72"/>
              <w:jc w:val="center"/>
              <w:rPr>
                <w:szCs w:val="24"/>
              </w:rPr>
            </w:pPr>
            <w:r w:rsidRPr="00690DB1">
              <w:rPr>
                <w:szCs w:val="24"/>
              </w:rPr>
              <w:t>66%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46BB971" w14:textId="77777777" w:rsidR="004B7B9F" w:rsidRPr="00690DB1" w:rsidRDefault="004B7B9F" w:rsidP="00055A23">
            <w:pPr>
              <w:spacing w:before="0" w:after="0" w:line="240" w:lineRule="auto"/>
              <w:ind w:right="-72"/>
              <w:jc w:val="center"/>
              <w:rPr>
                <w:szCs w:val="24"/>
              </w:rPr>
            </w:pPr>
            <w:r w:rsidRPr="00690DB1">
              <w:rPr>
                <w:szCs w:val="24"/>
              </w:rPr>
              <w:t>18%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3B5D967" w14:textId="77777777" w:rsidR="004B7B9F" w:rsidRPr="00690DB1" w:rsidRDefault="004B7B9F" w:rsidP="00055A23">
            <w:pPr>
              <w:spacing w:before="0" w:after="0" w:line="240" w:lineRule="auto"/>
              <w:ind w:right="-72"/>
              <w:jc w:val="center"/>
              <w:rPr>
                <w:szCs w:val="24"/>
              </w:rPr>
            </w:pPr>
            <w:r w:rsidRPr="00690DB1">
              <w:rPr>
                <w:szCs w:val="24"/>
              </w:rPr>
              <w:t>6%</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7262047B" w14:textId="77777777" w:rsidR="004B7B9F" w:rsidRPr="00690DB1" w:rsidRDefault="004B7B9F" w:rsidP="00055A23">
            <w:pPr>
              <w:spacing w:before="0" w:after="0" w:line="240" w:lineRule="auto"/>
              <w:ind w:right="-72"/>
              <w:jc w:val="center"/>
              <w:rPr>
                <w:szCs w:val="24"/>
              </w:rPr>
            </w:pPr>
            <w:r w:rsidRPr="00690DB1">
              <w:rPr>
                <w:szCs w:val="24"/>
              </w:rPr>
              <w:t>7%</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3552C823" w14:textId="77777777" w:rsidR="004B7B9F" w:rsidRPr="00690DB1" w:rsidRDefault="004B7B9F" w:rsidP="00055A23">
            <w:pPr>
              <w:spacing w:before="0" w:after="0" w:line="240" w:lineRule="auto"/>
              <w:ind w:right="-72"/>
              <w:jc w:val="center"/>
              <w:rPr>
                <w:szCs w:val="24"/>
              </w:rPr>
            </w:pPr>
            <w:r w:rsidRPr="00690DB1">
              <w:rPr>
                <w:szCs w:val="24"/>
              </w:rPr>
              <w:t>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3D4BE75" w14:textId="77777777" w:rsidR="004B7B9F" w:rsidRPr="00690DB1" w:rsidRDefault="004B7B9F" w:rsidP="00055A23">
            <w:pPr>
              <w:spacing w:before="0" w:after="0" w:line="240" w:lineRule="auto"/>
              <w:ind w:right="-72"/>
              <w:jc w:val="center"/>
              <w:rPr>
                <w:szCs w:val="24"/>
              </w:rPr>
            </w:pPr>
            <w:r w:rsidRPr="00690DB1">
              <w:rPr>
                <w:szCs w:val="24"/>
              </w:rPr>
              <w:t>0%</w:t>
            </w:r>
          </w:p>
        </w:tc>
      </w:tr>
      <w:tr w:rsidR="005660D7" w:rsidRPr="004B7B9F" w14:paraId="2E5F52E8" w14:textId="77777777" w:rsidTr="00055A2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A46FD6E" w14:textId="77777777" w:rsidR="004B7B9F" w:rsidRPr="004B7B9F" w:rsidRDefault="004B7B9F" w:rsidP="004B7B9F">
            <w:pPr>
              <w:spacing w:before="0" w:after="0" w:line="240" w:lineRule="auto"/>
              <w:ind w:right="-72"/>
              <w:jc w:val="left"/>
              <w:rPr>
                <w:sz w:val="22"/>
                <w:szCs w:val="22"/>
              </w:rPr>
            </w:pPr>
            <w:r w:rsidRPr="004B7B9F">
              <w:rPr>
                <w:sz w:val="22"/>
                <w:szCs w:val="22"/>
              </w:rPr>
              <w:t>Build a network of community energy neighbourhoods across every district in Essex, to generate, store, share and use energy local by 2035</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07528B2" w14:textId="77777777" w:rsidR="004B7B9F" w:rsidRPr="00690DB1" w:rsidRDefault="004B7B9F" w:rsidP="00055A23">
            <w:pPr>
              <w:spacing w:before="0" w:after="0" w:line="240" w:lineRule="auto"/>
              <w:ind w:right="-72"/>
              <w:jc w:val="center"/>
              <w:rPr>
                <w:szCs w:val="24"/>
              </w:rPr>
            </w:pPr>
            <w:r w:rsidRPr="00690DB1">
              <w:rPr>
                <w:szCs w:val="24"/>
              </w:rPr>
              <w:t>84%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9A7164D" w14:textId="77777777" w:rsidR="004B7B9F" w:rsidRPr="00690DB1" w:rsidRDefault="004B7B9F" w:rsidP="00055A23">
            <w:pPr>
              <w:spacing w:before="0" w:after="0" w:line="240" w:lineRule="auto"/>
              <w:ind w:right="-72"/>
              <w:jc w:val="center"/>
              <w:rPr>
                <w:szCs w:val="24"/>
              </w:rPr>
            </w:pPr>
            <w:r w:rsidRPr="00690DB1">
              <w:rPr>
                <w:szCs w:val="24"/>
              </w:rPr>
              <w:t>64%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6A0F2F15" w14:textId="77777777" w:rsidR="004B7B9F" w:rsidRPr="00690DB1" w:rsidRDefault="004B7B9F" w:rsidP="00055A23">
            <w:pPr>
              <w:spacing w:before="0" w:after="0" w:line="240" w:lineRule="auto"/>
              <w:ind w:right="-72"/>
              <w:jc w:val="center"/>
              <w:rPr>
                <w:szCs w:val="24"/>
              </w:rPr>
            </w:pPr>
            <w:r w:rsidRPr="00690DB1">
              <w:rPr>
                <w:szCs w:val="24"/>
              </w:rPr>
              <w:t>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38E31C9" w14:textId="77777777" w:rsidR="004B7B9F" w:rsidRPr="00690DB1" w:rsidRDefault="004B7B9F" w:rsidP="00055A23">
            <w:pPr>
              <w:spacing w:before="0" w:after="0" w:line="240" w:lineRule="auto"/>
              <w:ind w:right="-72"/>
              <w:jc w:val="center"/>
              <w:rPr>
                <w:szCs w:val="24"/>
              </w:rPr>
            </w:pPr>
            <w:r w:rsidRPr="00690DB1">
              <w:rPr>
                <w:szCs w:val="24"/>
              </w:rPr>
              <w:t>9%</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6118E135" w14:textId="77777777" w:rsidR="004B7B9F" w:rsidRPr="00690DB1" w:rsidRDefault="004B7B9F" w:rsidP="00055A23">
            <w:pPr>
              <w:spacing w:before="0" w:after="0" w:line="240" w:lineRule="auto"/>
              <w:ind w:right="-72"/>
              <w:jc w:val="center"/>
              <w:rPr>
                <w:szCs w:val="24"/>
              </w:rPr>
            </w:pPr>
            <w:r w:rsidRPr="00690DB1">
              <w:rPr>
                <w:szCs w:val="24"/>
              </w:rPr>
              <w:t>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12848B65" w14:textId="77777777" w:rsidR="004B7B9F" w:rsidRPr="00690DB1" w:rsidRDefault="004B7B9F" w:rsidP="00055A23">
            <w:pPr>
              <w:spacing w:before="0" w:after="0" w:line="240" w:lineRule="auto"/>
              <w:ind w:right="-72"/>
              <w:jc w:val="center"/>
              <w:rPr>
                <w:szCs w:val="24"/>
              </w:rPr>
            </w:pPr>
            <w:r w:rsidRPr="00690DB1">
              <w:rPr>
                <w:szCs w:val="24"/>
              </w:rPr>
              <w:t>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1E44CB4" w14:textId="77777777" w:rsidR="004B7B9F" w:rsidRPr="00690DB1" w:rsidRDefault="004B7B9F" w:rsidP="00055A23">
            <w:pPr>
              <w:spacing w:before="0" w:after="0" w:line="240" w:lineRule="auto"/>
              <w:ind w:right="-72"/>
              <w:jc w:val="center"/>
              <w:rPr>
                <w:szCs w:val="24"/>
              </w:rPr>
            </w:pPr>
            <w:r w:rsidRPr="00690DB1">
              <w:rPr>
                <w:szCs w:val="24"/>
              </w:rPr>
              <w:t>2%</w:t>
            </w:r>
          </w:p>
        </w:tc>
      </w:tr>
    </w:tbl>
    <w:p w14:paraId="5F118D2C" w14:textId="3C5C34A2" w:rsidR="008736AE" w:rsidRDefault="008736AE" w:rsidP="008736AE">
      <w:pPr>
        <w:pStyle w:val="Heading2"/>
        <w:spacing w:before="360"/>
        <w:ind w:left="284" w:right="142"/>
        <w:rPr>
          <w:color w:val="C00000"/>
        </w:rPr>
      </w:pPr>
      <w:r>
        <w:rPr>
          <w:color w:val="C00000"/>
        </w:rPr>
        <w:t>focus, ambition and achievement of ‘energy and waste’ recommendations</w:t>
      </w:r>
    </w:p>
    <w:p w14:paraId="5E0AC524" w14:textId="3790E28D" w:rsidR="008736AE" w:rsidRDefault="008736AE" w:rsidP="008736AE">
      <w:pPr>
        <w:pStyle w:val="ListParagraph"/>
        <w:numPr>
          <w:ilvl w:val="0"/>
          <w:numId w:val="15"/>
        </w:numPr>
        <w:ind w:left="1003" w:right="142" w:hanging="357"/>
        <w:contextualSpacing w:val="0"/>
      </w:pPr>
      <w:r w:rsidRPr="008736AE">
        <w:t xml:space="preserve">The vast majority agree the recommendations are focused on the right priorities (83%). </w:t>
      </w:r>
    </w:p>
    <w:p w14:paraId="3F61C6B2" w14:textId="2D0CC5BE" w:rsidR="008736AE" w:rsidRDefault="008736AE" w:rsidP="008736AE">
      <w:pPr>
        <w:pStyle w:val="ListParagraph"/>
        <w:numPr>
          <w:ilvl w:val="0"/>
          <w:numId w:val="15"/>
        </w:numPr>
        <w:ind w:left="1003" w:right="142" w:hanging="357"/>
        <w:contextualSpacing w:val="0"/>
      </w:pPr>
      <w:r>
        <w:t>H</w:t>
      </w:r>
      <w:r w:rsidRPr="008736AE">
        <w:t>alf consider them to be at the right level of ambition; 32% consider them not ambitious enough</w:t>
      </w:r>
      <w:r w:rsidR="00947A32" w:rsidRPr="00947A32">
        <w:t>.</w:t>
      </w:r>
    </w:p>
    <w:p w14:paraId="056052DF" w14:textId="488C134D" w:rsidR="008736AE" w:rsidRDefault="008736AE" w:rsidP="008736AE">
      <w:pPr>
        <w:pStyle w:val="ListParagraph"/>
        <w:numPr>
          <w:ilvl w:val="0"/>
          <w:numId w:val="15"/>
        </w:numPr>
        <w:ind w:left="1003" w:right="142" w:hanging="357"/>
        <w:contextualSpacing w:val="0"/>
      </w:pPr>
      <w:r w:rsidRPr="008736AE">
        <w:t>Just under two thirds believe the recommendations are achievable (65%)</w:t>
      </w:r>
      <w:r>
        <w:t>.</w:t>
      </w:r>
    </w:p>
    <w:p w14:paraId="5B57F526" w14:textId="363AED6B" w:rsidR="008736AE" w:rsidRDefault="008736AE" w:rsidP="008736AE">
      <w:pPr>
        <w:spacing w:before="240"/>
        <w:ind w:left="644" w:right="142"/>
        <w:jc w:val="left"/>
        <w:rPr>
          <w:b/>
          <w:bCs/>
          <w:i/>
          <w:iCs/>
        </w:rPr>
      </w:pPr>
      <w:r w:rsidRPr="008736AE">
        <w:rPr>
          <w:b/>
          <w:bCs/>
          <w:i/>
          <w:iCs/>
        </w:rPr>
        <w:t xml:space="preserve">Extent of agreement the </w:t>
      </w:r>
      <w:r w:rsidR="005F3DF1">
        <w:rPr>
          <w:b/>
          <w:bCs/>
          <w:i/>
          <w:iCs/>
        </w:rPr>
        <w:t>‘Energy and waste’</w:t>
      </w:r>
      <w:r w:rsidRPr="008736AE">
        <w:rPr>
          <w:b/>
          <w:bCs/>
          <w:i/>
          <w:iCs/>
        </w:rPr>
        <w:t xml:space="preserve"> recommendations are focussed on the right </w:t>
      </w:r>
      <w:r>
        <w:rPr>
          <w:b/>
          <w:bCs/>
          <w:i/>
          <w:iCs/>
        </w:rPr>
        <w:t xml:space="preserve">                 </w:t>
      </w:r>
      <w:r w:rsidRPr="008736AE">
        <w:rPr>
          <w:b/>
          <w:bCs/>
          <w:i/>
          <w:iCs/>
        </w:rPr>
        <w:t>areas / priorities</w:t>
      </w:r>
    </w:p>
    <w:p w14:paraId="4E8F2DD3" w14:textId="6FA84CAA" w:rsidR="008736AE" w:rsidRDefault="008736AE" w:rsidP="008736AE">
      <w:pPr>
        <w:spacing w:before="240"/>
        <w:ind w:left="644" w:right="142"/>
        <w:rPr>
          <w:i/>
          <w:iCs/>
        </w:rPr>
      </w:pPr>
      <w:r w:rsidRPr="008736AE">
        <w:rPr>
          <w:i/>
          <w:iCs/>
          <w:noProof/>
        </w:rPr>
        <w:drawing>
          <wp:inline distT="0" distB="0" distL="0" distR="0" wp14:anchorId="269200E8" wp14:editId="5E32728D">
            <wp:extent cx="6076950" cy="2790825"/>
            <wp:effectExtent l="0" t="0" r="0" b="0"/>
            <wp:docPr id="51" name="Chart 51" descr="Chart displaying level of agreement energy and waste recommendations are focused on the right areas / priorities.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20C36A0A" w14:textId="77777777" w:rsidTr="00BE631B">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3962DCF5" w14:textId="4D9A51D7" w:rsidR="00690DB1" w:rsidRPr="00D023CB" w:rsidRDefault="00690DB1" w:rsidP="000A3DDE">
            <w:pPr>
              <w:tabs>
                <w:tab w:val="left" w:pos="2056"/>
              </w:tabs>
              <w:spacing w:before="0" w:after="0" w:line="240" w:lineRule="auto"/>
              <w:ind w:left="-212"/>
              <w:jc w:val="center"/>
              <w:rPr>
                <w:color w:val="FFFFFF" w:themeColor="background1"/>
                <w:sz w:val="22"/>
                <w:szCs w:val="22"/>
              </w:rPr>
            </w:pPr>
            <w:r>
              <w:rPr>
                <w:b/>
                <w:bCs/>
                <w:sz w:val="22"/>
                <w:szCs w:val="22"/>
              </w:rPr>
              <w:t>Supporting data table</w:t>
            </w:r>
          </w:p>
        </w:tc>
      </w:tr>
      <w:tr w:rsidR="008736AE" w:rsidRPr="008736AE" w14:paraId="259E0C82" w14:textId="77777777" w:rsidTr="008736A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8949FBE" w14:textId="77777777" w:rsidR="008736AE" w:rsidRPr="008736AE" w:rsidRDefault="008736AE" w:rsidP="008736AE">
            <w:pPr>
              <w:spacing w:before="0" w:after="0" w:line="240" w:lineRule="auto"/>
              <w:ind w:right="-72"/>
              <w:rPr>
                <w:sz w:val="22"/>
                <w:szCs w:val="22"/>
              </w:rPr>
            </w:pPr>
            <w:r w:rsidRPr="008736AE">
              <w:rPr>
                <w:sz w:val="22"/>
                <w:szCs w:val="22"/>
              </w:rPr>
              <w:t>Strongly 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8C12B10" w14:textId="77777777" w:rsidR="008736AE" w:rsidRPr="00690DB1" w:rsidRDefault="008736AE" w:rsidP="008736AE">
            <w:pPr>
              <w:spacing w:before="0" w:after="0" w:line="240" w:lineRule="auto"/>
              <w:ind w:right="-72"/>
              <w:rPr>
                <w:szCs w:val="24"/>
              </w:rPr>
            </w:pPr>
            <w:r w:rsidRPr="00690DB1">
              <w:rPr>
                <w:szCs w:val="24"/>
              </w:rPr>
              <w:t>42%</w:t>
            </w:r>
          </w:p>
        </w:tc>
      </w:tr>
      <w:tr w:rsidR="008736AE" w:rsidRPr="008736AE" w14:paraId="109032D9" w14:textId="77777777" w:rsidTr="008736A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B52AF45" w14:textId="77777777" w:rsidR="008736AE" w:rsidRPr="008736AE" w:rsidRDefault="008736AE" w:rsidP="008736AE">
            <w:pPr>
              <w:spacing w:before="0" w:after="0" w:line="240" w:lineRule="auto"/>
              <w:ind w:right="-72"/>
              <w:rPr>
                <w:sz w:val="22"/>
                <w:szCs w:val="22"/>
              </w:rPr>
            </w:pPr>
            <w:r w:rsidRPr="008736AE">
              <w:rPr>
                <w:sz w:val="22"/>
                <w:szCs w:val="22"/>
              </w:rPr>
              <w:t>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E1AADF3" w14:textId="77777777" w:rsidR="008736AE" w:rsidRPr="00690DB1" w:rsidRDefault="008736AE" w:rsidP="008736AE">
            <w:pPr>
              <w:spacing w:before="0" w:after="0" w:line="240" w:lineRule="auto"/>
              <w:ind w:right="-72"/>
              <w:rPr>
                <w:szCs w:val="24"/>
              </w:rPr>
            </w:pPr>
            <w:r w:rsidRPr="00690DB1">
              <w:rPr>
                <w:szCs w:val="24"/>
              </w:rPr>
              <w:t>41%</w:t>
            </w:r>
          </w:p>
        </w:tc>
      </w:tr>
      <w:tr w:rsidR="008736AE" w:rsidRPr="008736AE" w14:paraId="523081E1" w14:textId="77777777" w:rsidTr="008736A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6FB7425" w14:textId="77777777" w:rsidR="008736AE" w:rsidRPr="008736AE" w:rsidRDefault="008736AE" w:rsidP="008736AE">
            <w:pPr>
              <w:spacing w:before="0" w:after="0" w:line="240" w:lineRule="auto"/>
              <w:ind w:right="-72"/>
              <w:rPr>
                <w:sz w:val="22"/>
                <w:szCs w:val="22"/>
              </w:rPr>
            </w:pPr>
            <w:r w:rsidRPr="008736AE">
              <w:rPr>
                <w:sz w:val="22"/>
                <w:szCs w:val="22"/>
              </w:rPr>
              <w:t>Neither agree nor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7A36397" w14:textId="77777777" w:rsidR="008736AE" w:rsidRPr="00690DB1" w:rsidRDefault="008736AE" w:rsidP="008736AE">
            <w:pPr>
              <w:spacing w:before="0" w:after="0" w:line="240" w:lineRule="auto"/>
              <w:ind w:right="-72"/>
              <w:rPr>
                <w:szCs w:val="24"/>
              </w:rPr>
            </w:pPr>
            <w:r w:rsidRPr="00690DB1">
              <w:rPr>
                <w:szCs w:val="24"/>
              </w:rPr>
              <w:t>9%</w:t>
            </w:r>
          </w:p>
        </w:tc>
      </w:tr>
      <w:tr w:rsidR="008736AE" w:rsidRPr="008736AE" w14:paraId="0E5299C5" w14:textId="77777777" w:rsidTr="008736A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9F36F7A" w14:textId="77777777" w:rsidR="008736AE" w:rsidRPr="008736AE" w:rsidRDefault="008736AE" w:rsidP="008736AE">
            <w:pPr>
              <w:spacing w:before="0" w:after="0" w:line="240" w:lineRule="auto"/>
              <w:ind w:right="-72"/>
              <w:rPr>
                <w:sz w:val="22"/>
                <w:szCs w:val="22"/>
              </w:rPr>
            </w:pPr>
            <w:r w:rsidRPr="008736AE">
              <w:rPr>
                <w:sz w:val="22"/>
                <w:szCs w:val="22"/>
              </w:rPr>
              <w:t>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B0873E2" w14:textId="77777777" w:rsidR="008736AE" w:rsidRPr="00690DB1" w:rsidRDefault="008736AE" w:rsidP="008736AE">
            <w:pPr>
              <w:spacing w:before="0" w:after="0" w:line="240" w:lineRule="auto"/>
              <w:ind w:right="-72"/>
              <w:rPr>
                <w:szCs w:val="24"/>
              </w:rPr>
            </w:pPr>
            <w:r w:rsidRPr="00690DB1">
              <w:rPr>
                <w:szCs w:val="24"/>
              </w:rPr>
              <w:t>3%</w:t>
            </w:r>
          </w:p>
        </w:tc>
      </w:tr>
      <w:tr w:rsidR="008736AE" w:rsidRPr="008736AE" w14:paraId="089790CB" w14:textId="77777777" w:rsidTr="008736A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1E1C701" w14:textId="77777777" w:rsidR="008736AE" w:rsidRPr="008736AE" w:rsidRDefault="008736AE" w:rsidP="008736AE">
            <w:pPr>
              <w:spacing w:before="0" w:after="0" w:line="240" w:lineRule="auto"/>
              <w:ind w:right="-72"/>
              <w:rPr>
                <w:sz w:val="22"/>
                <w:szCs w:val="22"/>
              </w:rPr>
            </w:pPr>
            <w:r w:rsidRPr="008736AE">
              <w:rPr>
                <w:sz w:val="22"/>
                <w:szCs w:val="22"/>
              </w:rPr>
              <w:t>Strongly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D9C19D4" w14:textId="77777777" w:rsidR="008736AE" w:rsidRPr="00690DB1" w:rsidRDefault="008736AE" w:rsidP="008736AE">
            <w:pPr>
              <w:spacing w:before="0" w:after="0" w:line="240" w:lineRule="auto"/>
              <w:ind w:right="-72"/>
              <w:rPr>
                <w:szCs w:val="24"/>
              </w:rPr>
            </w:pPr>
            <w:r w:rsidRPr="00690DB1">
              <w:rPr>
                <w:szCs w:val="24"/>
              </w:rPr>
              <w:t>3%</w:t>
            </w:r>
          </w:p>
        </w:tc>
      </w:tr>
      <w:tr w:rsidR="008736AE" w:rsidRPr="008736AE" w14:paraId="7FA537FB" w14:textId="77777777" w:rsidTr="008736A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99A66C1" w14:textId="77777777" w:rsidR="008736AE" w:rsidRPr="008736AE" w:rsidRDefault="008736AE" w:rsidP="008736AE">
            <w:pPr>
              <w:spacing w:before="0" w:after="0" w:line="240" w:lineRule="auto"/>
              <w:ind w:right="-72"/>
              <w:rPr>
                <w:sz w:val="22"/>
                <w:szCs w:val="22"/>
              </w:rPr>
            </w:pPr>
            <w:proofErr w:type="gramStart"/>
            <w:r w:rsidRPr="008736AE">
              <w:rPr>
                <w:sz w:val="22"/>
                <w:szCs w:val="22"/>
              </w:rPr>
              <w:t>Don’t</w:t>
            </w:r>
            <w:proofErr w:type="gramEnd"/>
            <w:r w:rsidRPr="008736AE">
              <w:rPr>
                <w:sz w:val="22"/>
                <w:szCs w:val="22"/>
              </w:rPr>
              <w:t xml:space="preserve"> know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364DDFD" w14:textId="77777777" w:rsidR="008736AE" w:rsidRPr="00690DB1" w:rsidRDefault="008736AE" w:rsidP="008736AE">
            <w:pPr>
              <w:spacing w:before="0" w:after="0" w:line="240" w:lineRule="auto"/>
              <w:ind w:right="-72"/>
              <w:rPr>
                <w:szCs w:val="24"/>
              </w:rPr>
            </w:pPr>
            <w:r w:rsidRPr="00690DB1">
              <w:rPr>
                <w:szCs w:val="24"/>
              </w:rPr>
              <w:t>2%</w:t>
            </w:r>
          </w:p>
        </w:tc>
      </w:tr>
    </w:tbl>
    <w:p w14:paraId="6D6925AD" w14:textId="60ABBC28" w:rsidR="002A485A" w:rsidRDefault="002A485A" w:rsidP="00774BCC">
      <w:pPr>
        <w:spacing w:before="0" w:after="0"/>
        <w:ind w:left="646" w:right="142"/>
        <w:jc w:val="left"/>
        <w:rPr>
          <w:b/>
          <w:bCs/>
          <w:i/>
          <w:iCs/>
        </w:rPr>
      </w:pPr>
      <w:r>
        <w:rPr>
          <w:b/>
          <w:bCs/>
          <w:i/>
          <w:iCs/>
        </w:rPr>
        <w:lastRenderedPageBreak/>
        <w:t>Ambition of</w:t>
      </w:r>
      <w:r w:rsidRPr="008736AE">
        <w:rPr>
          <w:b/>
          <w:bCs/>
          <w:i/>
          <w:iCs/>
        </w:rPr>
        <w:t xml:space="preserve"> </w:t>
      </w:r>
      <w:r>
        <w:rPr>
          <w:b/>
          <w:bCs/>
          <w:i/>
          <w:iCs/>
        </w:rPr>
        <w:t>‘Energy and waste’</w:t>
      </w:r>
      <w:r w:rsidRPr="008736AE">
        <w:rPr>
          <w:b/>
          <w:bCs/>
          <w:i/>
          <w:iCs/>
        </w:rPr>
        <w:t xml:space="preserve"> recommendations </w:t>
      </w:r>
    </w:p>
    <w:p w14:paraId="75D75DAC" w14:textId="77777777" w:rsidR="002A485A" w:rsidRDefault="002A485A" w:rsidP="00774BCC">
      <w:pPr>
        <w:ind w:left="646" w:right="142"/>
        <w:rPr>
          <w:i/>
          <w:iCs/>
        </w:rPr>
      </w:pPr>
      <w:r w:rsidRPr="008736AE">
        <w:rPr>
          <w:i/>
          <w:iCs/>
          <w:noProof/>
        </w:rPr>
        <w:drawing>
          <wp:inline distT="0" distB="0" distL="0" distR="0" wp14:anchorId="1BD4D578" wp14:editId="44658F55">
            <wp:extent cx="6076950" cy="2790825"/>
            <wp:effectExtent l="0" t="0" r="0" b="0"/>
            <wp:docPr id="57" name="Chart 57" descr="Chart displaying level of agreement energy and waste recommendations are focused on the right areas / priorities.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51A55C7E" w14:textId="77777777" w:rsidTr="000E743E">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21B5AC72" w14:textId="473BDEE6" w:rsidR="00690DB1" w:rsidRPr="00D023CB" w:rsidRDefault="00690DB1" w:rsidP="002A485A">
            <w:pPr>
              <w:tabs>
                <w:tab w:val="left" w:pos="2056"/>
              </w:tabs>
              <w:spacing w:before="0" w:after="0" w:line="240" w:lineRule="auto"/>
              <w:ind w:left="-212"/>
              <w:jc w:val="center"/>
              <w:rPr>
                <w:color w:val="FFFFFF" w:themeColor="background1"/>
                <w:sz w:val="22"/>
                <w:szCs w:val="22"/>
              </w:rPr>
            </w:pPr>
            <w:r>
              <w:rPr>
                <w:b/>
                <w:bCs/>
                <w:sz w:val="22"/>
                <w:szCs w:val="22"/>
              </w:rPr>
              <w:t>Supporting data table</w:t>
            </w:r>
          </w:p>
        </w:tc>
      </w:tr>
      <w:tr w:rsidR="002A485A" w:rsidRPr="002A485A" w14:paraId="1416EAD2" w14:textId="77777777" w:rsidTr="002A485A">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91D26C4" w14:textId="77777777" w:rsidR="002A485A" w:rsidRPr="002A485A" w:rsidRDefault="002A485A" w:rsidP="002A485A">
            <w:pPr>
              <w:spacing w:before="0" w:after="0" w:line="240" w:lineRule="auto"/>
              <w:ind w:right="-72"/>
              <w:rPr>
                <w:sz w:val="22"/>
                <w:szCs w:val="22"/>
              </w:rPr>
            </w:pPr>
            <w:r w:rsidRPr="002A485A">
              <w:rPr>
                <w:sz w:val="22"/>
                <w:szCs w:val="22"/>
              </w:rPr>
              <w:t>Too ambitious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E650252" w14:textId="77777777" w:rsidR="002A485A" w:rsidRPr="002A485A" w:rsidRDefault="002A485A" w:rsidP="002A485A">
            <w:pPr>
              <w:spacing w:before="0" w:after="0" w:line="240" w:lineRule="auto"/>
              <w:ind w:right="-72"/>
              <w:jc w:val="center"/>
              <w:rPr>
                <w:sz w:val="22"/>
                <w:szCs w:val="22"/>
              </w:rPr>
            </w:pPr>
            <w:r w:rsidRPr="002A485A">
              <w:rPr>
                <w:sz w:val="22"/>
                <w:szCs w:val="22"/>
              </w:rPr>
              <w:t>13%</w:t>
            </w:r>
          </w:p>
        </w:tc>
      </w:tr>
      <w:tr w:rsidR="002A485A" w:rsidRPr="002A485A" w14:paraId="13EF7B6F" w14:textId="77777777" w:rsidTr="002A485A">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E3B2466" w14:textId="77777777" w:rsidR="002A485A" w:rsidRPr="002A485A" w:rsidRDefault="002A485A" w:rsidP="002A485A">
            <w:pPr>
              <w:spacing w:before="0" w:after="0" w:line="240" w:lineRule="auto"/>
              <w:ind w:right="-72"/>
              <w:rPr>
                <w:sz w:val="22"/>
                <w:szCs w:val="22"/>
              </w:rPr>
            </w:pPr>
            <w:r w:rsidRPr="002A485A">
              <w:rPr>
                <w:sz w:val="22"/>
                <w:szCs w:val="22"/>
              </w:rPr>
              <w:t>At the right level of ambition</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DF03A0A" w14:textId="77777777" w:rsidR="002A485A" w:rsidRPr="002A485A" w:rsidRDefault="002A485A" w:rsidP="002A485A">
            <w:pPr>
              <w:spacing w:before="0" w:after="0" w:line="240" w:lineRule="auto"/>
              <w:ind w:right="-72"/>
              <w:jc w:val="center"/>
              <w:rPr>
                <w:sz w:val="22"/>
                <w:szCs w:val="22"/>
              </w:rPr>
            </w:pPr>
            <w:r w:rsidRPr="002A485A">
              <w:rPr>
                <w:sz w:val="22"/>
                <w:szCs w:val="22"/>
              </w:rPr>
              <w:t>50%</w:t>
            </w:r>
          </w:p>
        </w:tc>
      </w:tr>
      <w:tr w:rsidR="002A485A" w:rsidRPr="002A485A" w14:paraId="450A9827" w14:textId="77777777" w:rsidTr="002A485A">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55F1715" w14:textId="77777777" w:rsidR="002A485A" w:rsidRPr="002A485A" w:rsidRDefault="002A485A" w:rsidP="002A485A">
            <w:pPr>
              <w:spacing w:before="0" w:after="0" w:line="240" w:lineRule="auto"/>
              <w:ind w:right="-72"/>
              <w:rPr>
                <w:sz w:val="22"/>
                <w:szCs w:val="22"/>
              </w:rPr>
            </w:pPr>
            <w:r w:rsidRPr="002A485A">
              <w:rPr>
                <w:sz w:val="22"/>
                <w:szCs w:val="22"/>
              </w:rPr>
              <w:t>Not ambitious enough</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C055E98" w14:textId="77777777" w:rsidR="002A485A" w:rsidRPr="002A485A" w:rsidRDefault="002A485A" w:rsidP="002A485A">
            <w:pPr>
              <w:spacing w:before="0" w:after="0" w:line="240" w:lineRule="auto"/>
              <w:ind w:right="-72"/>
              <w:jc w:val="center"/>
              <w:rPr>
                <w:sz w:val="22"/>
                <w:szCs w:val="22"/>
              </w:rPr>
            </w:pPr>
            <w:r w:rsidRPr="002A485A">
              <w:rPr>
                <w:sz w:val="22"/>
                <w:szCs w:val="22"/>
              </w:rPr>
              <w:t>32%</w:t>
            </w:r>
          </w:p>
        </w:tc>
      </w:tr>
      <w:tr w:rsidR="002A485A" w:rsidRPr="002A485A" w14:paraId="4FA7B7F6" w14:textId="77777777" w:rsidTr="002A485A">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27BED14" w14:textId="77777777" w:rsidR="002A485A" w:rsidRPr="002A485A" w:rsidRDefault="002A485A" w:rsidP="002A485A">
            <w:pPr>
              <w:spacing w:before="0" w:after="0" w:line="240" w:lineRule="auto"/>
              <w:ind w:right="-72"/>
              <w:rPr>
                <w:sz w:val="22"/>
                <w:szCs w:val="22"/>
              </w:rPr>
            </w:pPr>
            <w:proofErr w:type="gramStart"/>
            <w:r w:rsidRPr="002A485A">
              <w:rPr>
                <w:sz w:val="22"/>
                <w:szCs w:val="22"/>
              </w:rPr>
              <w:t>Don’t</w:t>
            </w:r>
            <w:proofErr w:type="gramEnd"/>
            <w:r w:rsidRPr="002A485A">
              <w:rPr>
                <w:sz w:val="22"/>
                <w:szCs w:val="22"/>
              </w:rPr>
              <w:t xml:space="preserve"> know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742FB19" w14:textId="77777777" w:rsidR="002A485A" w:rsidRPr="002A485A" w:rsidRDefault="002A485A" w:rsidP="002A485A">
            <w:pPr>
              <w:spacing w:before="0" w:after="0" w:line="240" w:lineRule="auto"/>
              <w:ind w:right="-72"/>
              <w:jc w:val="center"/>
              <w:rPr>
                <w:sz w:val="22"/>
                <w:szCs w:val="22"/>
              </w:rPr>
            </w:pPr>
            <w:r w:rsidRPr="002A485A">
              <w:rPr>
                <w:sz w:val="22"/>
                <w:szCs w:val="22"/>
              </w:rPr>
              <w:t>5%</w:t>
            </w:r>
          </w:p>
        </w:tc>
      </w:tr>
    </w:tbl>
    <w:p w14:paraId="2BF7CEF7" w14:textId="3B76A64C" w:rsidR="002A485A" w:rsidRDefault="002A485A" w:rsidP="00774BCC">
      <w:pPr>
        <w:spacing w:before="240" w:after="0"/>
        <w:ind w:left="646" w:right="142"/>
        <w:jc w:val="left"/>
        <w:rPr>
          <w:b/>
          <w:bCs/>
          <w:i/>
          <w:iCs/>
        </w:rPr>
      </w:pPr>
      <w:r w:rsidRPr="008736AE">
        <w:rPr>
          <w:b/>
          <w:bCs/>
          <w:i/>
          <w:iCs/>
        </w:rPr>
        <w:t xml:space="preserve">Extent of agreement that </w:t>
      </w:r>
      <w:r>
        <w:rPr>
          <w:b/>
          <w:bCs/>
          <w:i/>
          <w:iCs/>
        </w:rPr>
        <w:t>‘Energy and waste’</w:t>
      </w:r>
      <w:r w:rsidRPr="008736AE">
        <w:rPr>
          <w:b/>
          <w:bCs/>
          <w:i/>
          <w:iCs/>
        </w:rPr>
        <w:t xml:space="preserve"> recommendations are </w:t>
      </w:r>
      <w:r w:rsidR="00774BCC">
        <w:rPr>
          <w:b/>
          <w:bCs/>
          <w:i/>
          <w:iCs/>
        </w:rPr>
        <w:t>achievable</w:t>
      </w:r>
    </w:p>
    <w:p w14:paraId="5CCBB691" w14:textId="77777777" w:rsidR="002A485A" w:rsidRDefault="002A485A" w:rsidP="00774BCC">
      <w:pPr>
        <w:spacing w:before="0"/>
        <w:ind w:left="646" w:right="142"/>
        <w:rPr>
          <w:i/>
          <w:iCs/>
        </w:rPr>
      </w:pPr>
      <w:r w:rsidRPr="008736AE">
        <w:rPr>
          <w:i/>
          <w:iCs/>
          <w:noProof/>
        </w:rPr>
        <w:drawing>
          <wp:inline distT="0" distB="0" distL="0" distR="0" wp14:anchorId="71AE6547" wp14:editId="2224219F">
            <wp:extent cx="6076950" cy="2790825"/>
            <wp:effectExtent l="0" t="0" r="0" b="0"/>
            <wp:docPr id="58" name="Chart 58" descr="Chart displaying level of agreement energy and waste recommendations are focused on the right areas / priorities.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27B45590" w14:textId="77777777" w:rsidTr="00F024B6">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2445E023" w14:textId="012B81F6" w:rsidR="00690DB1" w:rsidRPr="00D023CB" w:rsidRDefault="00690DB1" w:rsidP="000A3DDE">
            <w:pPr>
              <w:tabs>
                <w:tab w:val="left" w:pos="2056"/>
              </w:tabs>
              <w:spacing w:before="0" w:after="0" w:line="240" w:lineRule="auto"/>
              <w:ind w:left="-212"/>
              <w:jc w:val="center"/>
              <w:rPr>
                <w:color w:val="FFFFFF" w:themeColor="background1"/>
                <w:sz w:val="22"/>
                <w:szCs w:val="22"/>
              </w:rPr>
            </w:pPr>
            <w:r>
              <w:rPr>
                <w:b/>
                <w:bCs/>
                <w:sz w:val="22"/>
                <w:szCs w:val="22"/>
              </w:rPr>
              <w:t>Supporting data table</w:t>
            </w:r>
          </w:p>
        </w:tc>
      </w:tr>
      <w:tr w:rsidR="002A485A" w:rsidRPr="008736AE" w14:paraId="1BB637AF"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C434DA7" w14:textId="77777777" w:rsidR="002A485A" w:rsidRPr="008736AE" w:rsidRDefault="002A485A" w:rsidP="000A3DDE">
            <w:pPr>
              <w:spacing w:before="0" w:after="0" w:line="240" w:lineRule="auto"/>
              <w:ind w:right="-72"/>
              <w:rPr>
                <w:sz w:val="22"/>
                <w:szCs w:val="22"/>
              </w:rPr>
            </w:pPr>
            <w:r w:rsidRPr="008736AE">
              <w:rPr>
                <w:sz w:val="22"/>
                <w:szCs w:val="22"/>
              </w:rPr>
              <w:t>Strongly 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D06DF6D" w14:textId="427A9E21" w:rsidR="002A485A" w:rsidRPr="008736AE" w:rsidRDefault="002A485A" w:rsidP="000A3DDE">
            <w:pPr>
              <w:spacing w:before="0" w:after="0" w:line="240" w:lineRule="auto"/>
              <w:ind w:right="-72"/>
              <w:rPr>
                <w:sz w:val="22"/>
                <w:szCs w:val="22"/>
              </w:rPr>
            </w:pPr>
            <w:r>
              <w:rPr>
                <w:sz w:val="22"/>
                <w:szCs w:val="22"/>
              </w:rPr>
              <w:t>26</w:t>
            </w:r>
            <w:r w:rsidRPr="008736AE">
              <w:rPr>
                <w:sz w:val="22"/>
                <w:szCs w:val="22"/>
              </w:rPr>
              <w:t>%</w:t>
            </w:r>
          </w:p>
        </w:tc>
      </w:tr>
      <w:tr w:rsidR="002A485A" w:rsidRPr="008736AE" w14:paraId="7151A5FB"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882FB4F" w14:textId="77777777" w:rsidR="002A485A" w:rsidRPr="008736AE" w:rsidRDefault="002A485A" w:rsidP="000A3DDE">
            <w:pPr>
              <w:spacing w:before="0" w:after="0" w:line="240" w:lineRule="auto"/>
              <w:ind w:right="-72"/>
              <w:rPr>
                <w:sz w:val="22"/>
                <w:szCs w:val="22"/>
              </w:rPr>
            </w:pPr>
            <w:r w:rsidRPr="008736AE">
              <w:rPr>
                <w:sz w:val="22"/>
                <w:szCs w:val="22"/>
              </w:rPr>
              <w:t>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3EFCB29" w14:textId="08598444" w:rsidR="002A485A" w:rsidRPr="008736AE" w:rsidRDefault="002A485A" w:rsidP="000A3DDE">
            <w:pPr>
              <w:spacing w:before="0" w:after="0" w:line="240" w:lineRule="auto"/>
              <w:ind w:right="-72"/>
              <w:rPr>
                <w:sz w:val="22"/>
                <w:szCs w:val="22"/>
              </w:rPr>
            </w:pPr>
            <w:r>
              <w:rPr>
                <w:sz w:val="22"/>
                <w:szCs w:val="22"/>
              </w:rPr>
              <w:t>39</w:t>
            </w:r>
            <w:r w:rsidRPr="008736AE">
              <w:rPr>
                <w:sz w:val="22"/>
                <w:szCs w:val="22"/>
              </w:rPr>
              <w:t>%</w:t>
            </w:r>
          </w:p>
        </w:tc>
      </w:tr>
      <w:tr w:rsidR="002A485A" w:rsidRPr="008736AE" w14:paraId="05785FDF"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4596FF7" w14:textId="77777777" w:rsidR="002A485A" w:rsidRPr="008736AE" w:rsidRDefault="002A485A" w:rsidP="000A3DDE">
            <w:pPr>
              <w:spacing w:before="0" w:after="0" w:line="240" w:lineRule="auto"/>
              <w:ind w:right="-72"/>
              <w:rPr>
                <w:sz w:val="22"/>
                <w:szCs w:val="22"/>
              </w:rPr>
            </w:pPr>
            <w:r w:rsidRPr="008736AE">
              <w:rPr>
                <w:sz w:val="22"/>
                <w:szCs w:val="22"/>
              </w:rPr>
              <w:t>Neither agree nor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6293238" w14:textId="7CE6C854" w:rsidR="002A485A" w:rsidRPr="008736AE" w:rsidRDefault="002A485A" w:rsidP="000A3DDE">
            <w:pPr>
              <w:spacing w:before="0" w:after="0" w:line="240" w:lineRule="auto"/>
              <w:ind w:right="-72"/>
              <w:rPr>
                <w:sz w:val="22"/>
                <w:szCs w:val="22"/>
              </w:rPr>
            </w:pPr>
            <w:r>
              <w:rPr>
                <w:sz w:val="22"/>
                <w:szCs w:val="22"/>
              </w:rPr>
              <w:t>17</w:t>
            </w:r>
            <w:r w:rsidRPr="008736AE">
              <w:rPr>
                <w:sz w:val="22"/>
                <w:szCs w:val="22"/>
              </w:rPr>
              <w:t>%</w:t>
            </w:r>
          </w:p>
        </w:tc>
      </w:tr>
      <w:tr w:rsidR="002A485A" w:rsidRPr="008736AE" w14:paraId="2792362A"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6029319" w14:textId="77777777" w:rsidR="002A485A" w:rsidRPr="008736AE" w:rsidRDefault="002A485A" w:rsidP="000A3DDE">
            <w:pPr>
              <w:spacing w:before="0" w:after="0" w:line="240" w:lineRule="auto"/>
              <w:ind w:right="-72"/>
              <w:rPr>
                <w:sz w:val="22"/>
                <w:szCs w:val="22"/>
              </w:rPr>
            </w:pPr>
            <w:r w:rsidRPr="008736AE">
              <w:rPr>
                <w:sz w:val="22"/>
                <w:szCs w:val="22"/>
              </w:rPr>
              <w:t>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BD222E9" w14:textId="13EE46C5" w:rsidR="002A485A" w:rsidRPr="008736AE" w:rsidRDefault="002A485A" w:rsidP="000A3DDE">
            <w:pPr>
              <w:spacing w:before="0" w:after="0" w:line="240" w:lineRule="auto"/>
              <w:ind w:right="-72"/>
              <w:rPr>
                <w:sz w:val="22"/>
                <w:szCs w:val="22"/>
              </w:rPr>
            </w:pPr>
            <w:r>
              <w:rPr>
                <w:sz w:val="22"/>
                <w:szCs w:val="22"/>
              </w:rPr>
              <w:t>11</w:t>
            </w:r>
            <w:r w:rsidRPr="008736AE">
              <w:rPr>
                <w:sz w:val="22"/>
                <w:szCs w:val="22"/>
              </w:rPr>
              <w:t>%</w:t>
            </w:r>
          </w:p>
        </w:tc>
      </w:tr>
      <w:tr w:rsidR="002A485A" w:rsidRPr="008736AE" w14:paraId="463FB419"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F34A3DA" w14:textId="77777777" w:rsidR="002A485A" w:rsidRPr="008736AE" w:rsidRDefault="002A485A" w:rsidP="000A3DDE">
            <w:pPr>
              <w:spacing w:before="0" w:after="0" w:line="240" w:lineRule="auto"/>
              <w:ind w:right="-72"/>
              <w:rPr>
                <w:sz w:val="22"/>
                <w:szCs w:val="22"/>
              </w:rPr>
            </w:pPr>
            <w:r w:rsidRPr="008736AE">
              <w:rPr>
                <w:sz w:val="22"/>
                <w:szCs w:val="22"/>
              </w:rPr>
              <w:t>Strongly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17EBDB0" w14:textId="085BDA23" w:rsidR="002A485A" w:rsidRPr="008736AE" w:rsidRDefault="002A485A" w:rsidP="000A3DDE">
            <w:pPr>
              <w:spacing w:before="0" w:after="0" w:line="240" w:lineRule="auto"/>
              <w:ind w:right="-72"/>
              <w:rPr>
                <w:sz w:val="22"/>
                <w:szCs w:val="22"/>
              </w:rPr>
            </w:pPr>
            <w:r>
              <w:rPr>
                <w:sz w:val="22"/>
                <w:szCs w:val="22"/>
              </w:rPr>
              <w:t>3</w:t>
            </w:r>
            <w:r w:rsidRPr="008736AE">
              <w:rPr>
                <w:sz w:val="22"/>
                <w:szCs w:val="22"/>
              </w:rPr>
              <w:t>%</w:t>
            </w:r>
          </w:p>
        </w:tc>
      </w:tr>
      <w:tr w:rsidR="002A485A" w:rsidRPr="008736AE" w14:paraId="55E5F32A"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4ECEE8A" w14:textId="77777777" w:rsidR="002A485A" w:rsidRPr="008736AE" w:rsidRDefault="002A485A" w:rsidP="000A3DDE">
            <w:pPr>
              <w:spacing w:before="0" w:after="0" w:line="240" w:lineRule="auto"/>
              <w:ind w:right="-72"/>
              <w:rPr>
                <w:sz w:val="22"/>
                <w:szCs w:val="22"/>
              </w:rPr>
            </w:pPr>
            <w:proofErr w:type="gramStart"/>
            <w:r w:rsidRPr="008736AE">
              <w:rPr>
                <w:sz w:val="22"/>
                <w:szCs w:val="22"/>
              </w:rPr>
              <w:t>Don’t</w:t>
            </w:r>
            <w:proofErr w:type="gramEnd"/>
            <w:r w:rsidRPr="008736AE">
              <w:rPr>
                <w:sz w:val="22"/>
                <w:szCs w:val="22"/>
              </w:rPr>
              <w:t xml:space="preserve"> know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087D43C" w14:textId="1FFFC433" w:rsidR="002A485A" w:rsidRPr="008736AE" w:rsidRDefault="002A485A" w:rsidP="000A3DDE">
            <w:pPr>
              <w:spacing w:before="0" w:after="0" w:line="240" w:lineRule="auto"/>
              <w:ind w:right="-72"/>
              <w:rPr>
                <w:sz w:val="22"/>
                <w:szCs w:val="22"/>
              </w:rPr>
            </w:pPr>
            <w:r>
              <w:rPr>
                <w:sz w:val="22"/>
                <w:szCs w:val="22"/>
              </w:rPr>
              <w:t>5</w:t>
            </w:r>
            <w:r w:rsidRPr="008736AE">
              <w:rPr>
                <w:sz w:val="22"/>
                <w:szCs w:val="22"/>
              </w:rPr>
              <w:t>%</w:t>
            </w:r>
          </w:p>
        </w:tc>
      </w:tr>
    </w:tbl>
    <w:p w14:paraId="67566DB1" w14:textId="102F4244" w:rsidR="00055A23" w:rsidRDefault="00055A23" w:rsidP="00055A23">
      <w:pPr>
        <w:pStyle w:val="Heading2"/>
        <w:spacing w:before="360"/>
        <w:ind w:left="284" w:right="142"/>
        <w:rPr>
          <w:color w:val="C00000"/>
        </w:rPr>
      </w:pPr>
      <w:r>
        <w:rPr>
          <w:color w:val="C00000"/>
        </w:rPr>
        <w:lastRenderedPageBreak/>
        <w:t>consultees’ comments on ‘energy and waste’ recommendations</w:t>
      </w:r>
    </w:p>
    <w:p w14:paraId="61E6CA20" w14:textId="77777777" w:rsidR="00A50DF3" w:rsidRPr="00A50DF3" w:rsidRDefault="00A50DF3" w:rsidP="00A50DF3">
      <w:pPr>
        <w:pStyle w:val="ListParagraph"/>
        <w:numPr>
          <w:ilvl w:val="0"/>
          <w:numId w:val="15"/>
        </w:numPr>
        <w:ind w:right="142"/>
        <w:contextualSpacing w:val="0"/>
      </w:pPr>
      <w:r w:rsidRPr="00A50DF3">
        <w:t xml:space="preserve">53% of consultees made a free text comment about the recommendations for ‘Energy &amp; waste’. </w:t>
      </w:r>
    </w:p>
    <w:p w14:paraId="15E06126" w14:textId="19C22AB6" w:rsidR="00055A23" w:rsidRDefault="00A50DF3" w:rsidP="00A50DF3">
      <w:pPr>
        <w:pStyle w:val="ListParagraph"/>
        <w:numPr>
          <w:ilvl w:val="0"/>
          <w:numId w:val="15"/>
        </w:numPr>
        <w:ind w:left="1003" w:right="142" w:hanging="357"/>
        <w:contextualSpacing w:val="0"/>
      </w:pPr>
      <w:r w:rsidRPr="00A50DF3">
        <w:t>A variety of comments were made but the most common referenced a concern for funding the recommendations, a need for investment / expansion of recycling processes and the plans / target not being ambitious enough</w:t>
      </w:r>
      <w:r>
        <w:t>.</w:t>
      </w:r>
      <w:r w:rsidR="00055A23" w:rsidRPr="008736AE">
        <w:t xml:space="preserve"> </w:t>
      </w:r>
    </w:p>
    <w:p w14:paraId="2E3D6339" w14:textId="629863CF" w:rsidR="00A22BCE" w:rsidRDefault="00A22BCE" w:rsidP="00A22BCE">
      <w:pPr>
        <w:spacing w:before="240"/>
        <w:ind w:left="644" w:right="142"/>
        <w:jc w:val="left"/>
        <w:rPr>
          <w:i/>
          <w:iCs/>
        </w:rPr>
      </w:pPr>
      <w:r w:rsidRPr="004F7291">
        <w:rPr>
          <w:b/>
          <w:bCs/>
          <w:i/>
          <w:iCs/>
        </w:rPr>
        <w:t>Residents</w:t>
      </w:r>
      <w:r>
        <w:rPr>
          <w:b/>
          <w:bCs/>
          <w:i/>
          <w:iCs/>
        </w:rPr>
        <w:t>’</w:t>
      </w:r>
      <w:r w:rsidRPr="004F7291">
        <w:rPr>
          <w:b/>
          <w:bCs/>
          <w:i/>
          <w:iCs/>
        </w:rPr>
        <w:t xml:space="preserve"> comments on ‘</w:t>
      </w:r>
      <w:r>
        <w:rPr>
          <w:b/>
          <w:bCs/>
          <w:i/>
          <w:iCs/>
        </w:rPr>
        <w:t>Energy and waste’</w:t>
      </w:r>
      <w:r w:rsidRPr="004F7291">
        <w:rPr>
          <w:b/>
          <w:bCs/>
          <w:i/>
          <w:iCs/>
        </w:rPr>
        <w:t xml:space="preserve"> recommendations, coded into key themes</w:t>
      </w:r>
      <w:r>
        <w:rPr>
          <w:b/>
          <w:bCs/>
        </w:rPr>
        <w:t xml:space="preserve">                  </w:t>
      </w:r>
      <w:r w:rsidRPr="0047384A">
        <w:rPr>
          <w:i/>
          <w:iCs/>
        </w:rPr>
        <w:t xml:space="preserve">Base: </w:t>
      </w:r>
      <w:r>
        <w:rPr>
          <w:i/>
          <w:iCs/>
        </w:rPr>
        <w:t>53% of Consultees answered question</w:t>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2ED89B4A" w14:textId="77777777" w:rsidTr="00034B1C">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1A3CF03A" w14:textId="2CE697DE" w:rsidR="00690DB1" w:rsidRPr="00D023CB" w:rsidRDefault="00690DB1" w:rsidP="000A3DDE">
            <w:pPr>
              <w:tabs>
                <w:tab w:val="left" w:pos="2056"/>
              </w:tabs>
              <w:spacing w:before="0" w:after="0" w:line="240" w:lineRule="auto"/>
              <w:ind w:left="-212"/>
              <w:jc w:val="center"/>
              <w:rPr>
                <w:color w:val="FFFFFF" w:themeColor="background1"/>
                <w:sz w:val="22"/>
                <w:szCs w:val="22"/>
              </w:rPr>
            </w:pPr>
            <w:r>
              <w:rPr>
                <w:b/>
                <w:bCs/>
                <w:sz w:val="22"/>
                <w:szCs w:val="22"/>
              </w:rPr>
              <w:t>% commenting</w:t>
            </w:r>
          </w:p>
        </w:tc>
      </w:tr>
      <w:tr w:rsidR="00A22BCE" w:rsidRPr="00A22BCE" w14:paraId="438F3A3C" w14:textId="77777777" w:rsidTr="00A22BC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B01F828" w14:textId="77777777" w:rsidR="00A22BCE" w:rsidRPr="00A22BCE" w:rsidRDefault="00A22BCE" w:rsidP="00A22BCE">
            <w:pPr>
              <w:spacing w:before="0" w:after="0" w:line="240" w:lineRule="auto"/>
              <w:ind w:right="-72"/>
              <w:rPr>
                <w:sz w:val="22"/>
                <w:szCs w:val="22"/>
              </w:rPr>
            </w:pPr>
            <w:r w:rsidRPr="00A22BCE">
              <w:rPr>
                <w:sz w:val="22"/>
                <w:szCs w:val="22"/>
              </w:rPr>
              <w:t xml:space="preserve">Concern where funding will come from / what's possible / individuals </w:t>
            </w:r>
            <w:proofErr w:type="gramStart"/>
            <w:r w:rsidRPr="00A22BCE">
              <w:rPr>
                <w:sz w:val="22"/>
                <w:szCs w:val="22"/>
              </w:rPr>
              <w:t>can't</w:t>
            </w:r>
            <w:proofErr w:type="gramEnd"/>
            <w:r w:rsidRPr="00A22BCE">
              <w:rPr>
                <w:sz w:val="22"/>
                <w:szCs w:val="22"/>
              </w:rPr>
              <w:t xml:space="preserve"> pay</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59A17C8" w14:textId="77777777" w:rsidR="00A22BCE" w:rsidRPr="00690DB1" w:rsidRDefault="00A22BCE" w:rsidP="00A22BCE">
            <w:pPr>
              <w:spacing w:before="0" w:after="0" w:line="240" w:lineRule="auto"/>
              <w:ind w:right="-72"/>
              <w:rPr>
                <w:szCs w:val="24"/>
              </w:rPr>
            </w:pPr>
            <w:r w:rsidRPr="00690DB1">
              <w:rPr>
                <w:szCs w:val="24"/>
              </w:rPr>
              <w:t>20%</w:t>
            </w:r>
          </w:p>
        </w:tc>
      </w:tr>
      <w:tr w:rsidR="00A22BCE" w:rsidRPr="00A22BCE" w14:paraId="27DE998D" w14:textId="77777777" w:rsidTr="00A22BC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8B9DCD2" w14:textId="77777777" w:rsidR="00A22BCE" w:rsidRPr="00A22BCE" w:rsidRDefault="00A22BCE" w:rsidP="00A22BCE">
            <w:pPr>
              <w:spacing w:before="0" w:after="0" w:line="240" w:lineRule="auto"/>
              <w:ind w:right="-72"/>
              <w:rPr>
                <w:sz w:val="22"/>
                <w:szCs w:val="22"/>
              </w:rPr>
            </w:pPr>
            <w:r w:rsidRPr="00A22BCE">
              <w:rPr>
                <w:sz w:val="22"/>
                <w:szCs w:val="22"/>
              </w:rPr>
              <w:t>Invest in recycling / expand what can be recycled / concern for landfill</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D595A00" w14:textId="77777777" w:rsidR="00A22BCE" w:rsidRPr="00690DB1" w:rsidRDefault="00A22BCE" w:rsidP="00A22BCE">
            <w:pPr>
              <w:spacing w:before="0" w:after="0" w:line="240" w:lineRule="auto"/>
              <w:ind w:right="-72"/>
              <w:rPr>
                <w:szCs w:val="24"/>
              </w:rPr>
            </w:pPr>
            <w:r w:rsidRPr="00690DB1">
              <w:rPr>
                <w:szCs w:val="24"/>
              </w:rPr>
              <w:t>18%</w:t>
            </w:r>
          </w:p>
        </w:tc>
      </w:tr>
      <w:tr w:rsidR="00A22BCE" w:rsidRPr="00A22BCE" w14:paraId="2C8843E8" w14:textId="77777777" w:rsidTr="00A22BC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1B5911D" w14:textId="77777777" w:rsidR="00A22BCE" w:rsidRPr="00A22BCE" w:rsidRDefault="00A22BCE" w:rsidP="00A22BCE">
            <w:pPr>
              <w:spacing w:before="0" w:after="0" w:line="240" w:lineRule="auto"/>
              <w:ind w:right="-72"/>
              <w:rPr>
                <w:sz w:val="22"/>
                <w:szCs w:val="22"/>
              </w:rPr>
            </w:pPr>
            <w:r w:rsidRPr="00A22BCE">
              <w:rPr>
                <w:sz w:val="22"/>
                <w:szCs w:val="22"/>
              </w:rPr>
              <w:t>Plans not ambitious enough / higher targets needed</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D8CC5AC" w14:textId="77777777" w:rsidR="00A22BCE" w:rsidRPr="00690DB1" w:rsidRDefault="00A22BCE" w:rsidP="00A22BCE">
            <w:pPr>
              <w:spacing w:before="0" w:after="0" w:line="240" w:lineRule="auto"/>
              <w:ind w:right="-72"/>
              <w:rPr>
                <w:szCs w:val="24"/>
              </w:rPr>
            </w:pPr>
            <w:r w:rsidRPr="00690DB1">
              <w:rPr>
                <w:szCs w:val="24"/>
              </w:rPr>
              <w:t>17%</w:t>
            </w:r>
          </w:p>
        </w:tc>
      </w:tr>
      <w:tr w:rsidR="00A22BCE" w:rsidRPr="00A22BCE" w14:paraId="58B5BC82" w14:textId="77777777" w:rsidTr="00A22BC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2A1EEC1" w14:textId="77777777" w:rsidR="00A22BCE" w:rsidRPr="00A22BCE" w:rsidRDefault="00A22BCE" w:rsidP="00A22BCE">
            <w:pPr>
              <w:spacing w:before="0" w:after="0" w:line="240" w:lineRule="auto"/>
              <w:ind w:right="-72"/>
              <w:rPr>
                <w:sz w:val="22"/>
                <w:szCs w:val="22"/>
              </w:rPr>
            </w:pPr>
            <w:r w:rsidRPr="00A22BCE">
              <w:rPr>
                <w:sz w:val="22"/>
                <w:szCs w:val="22"/>
              </w:rPr>
              <w:t xml:space="preserve">Need to ensure businesses </w:t>
            </w:r>
            <w:proofErr w:type="gramStart"/>
            <w:r w:rsidRPr="00A22BCE">
              <w:rPr>
                <w:sz w:val="22"/>
                <w:szCs w:val="22"/>
              </w:rPr>
              <w:t>take action</w:t>
            </w:r>
            <w:proofErr w:type="gramEnd"/>
            <w:r w:rsidRPr="00A22BCE">
              <w:rPr>
                <w:sz w:val="22"/>
                <w:szCs w:val="22"/>
              </w:rPr>
              <w:t xml:space="preserve"> too / waste / packaging reduction</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95122EE" w14:textId="77777777" w:rsidR="00A22BCE" w:rsidRPr="00690DB1" w:rsidRDefault="00A22BCE" w:rsidP="00A22BCE">
            <w:pPr>
              <w:spacing w:before="0" w:after="0" w:line="240" w:lineRule="auto"/>
              <w:ind w:right="-72"/>
              <w:rPr>
                <w:szCs w:val="24"/>
              </w:rPr>
            </w:pPr>
            <w:r w:rsidRPr="00690DB1">
              <w:rPr>
                <w:szCs w:val="24"/>
              </w:rPr>
              <w:t>13%</w:t>
            </w:r>
          </w:p>
        </w:tc>
      </w:tr>
      <w:tr w:rsidR="00A22BCE" w:rsidRPr="00A22BCE" w14:paraId="6BDD6C16" w14:textId="77777777" w:rsidTr="00A22BC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F0DB2F9" w14:textId="77777777" w:rsidR="00A22BCE" w:rsidRPr="00A22BCE" w:rsidRDefault="00A22BCE" w:rsidP="00A22BCE">
            <w:pPr>
              <w:spacing w:before="0" w:after="0" w:line="240" w:lineRule="auto"/>
              <w:ind w:right="-72"/>
              <w:rPr>
                <w:sz w:val="22"/>
                <w:szCs w:val="22"/>
              </w:rPr>
            </w:pPr>
            <w:r w:rsidRPr="00A22BCE">
              <w:rPr>
                <w:sz w:val="22"/>
                <w:szCs w:val="22"/>
              </w:rPr>
              <w:t>Timescales too long / change needed 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B97DBF0" w14:textId="77777777" w:rsidR="00A22BCE" w:rsidRPr="00690DB1" w:rsidRDefault="00A22BCE" w:rsidP="00A22BCE">
            <w:pPr>
              <w:spacing w:before="0" w:after="0" w:line="240" w:lineRule="auto"/>
              <w:ind w:right="-72"/>
              <w:rPr>
                <w:szCs w:val="24"/>
              </w:rPr>
            </w:pPr>
            <w:r w:rsidRPr="00690DB1">
              <w:rPr>
                <w:szCs w:val="24"/>
              </w:rPr>
              <w:t>13%</w:t>
            </w:r>
          </w:p>
        </w:tc>
      </w:tr>
      <w:tr w:rsidR="00A22BCE" w:rsidRPr="00A22BCE" w14:paraId="714BE440" w14:textId="77777777" w:rsidTr="00A22BC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8888965" w14:textId="63832081" w:rsidR="00A22BCE" w:rsidRPr="00A22BCE" w:rsidRDefault="00F41AE7" w:rsidP="00A22BCE">
            <w:pPr>
              <w:spacing w:before="0" w:after="0" w:line="240" w:lineRule="auto"/>
              <w:ind w:right="-72"/>
              <w:rPr>
                <w:sz w:val="22"/>
                <w:szCs w:val="22"/>
              </w:rPr>
            </w:pPr>
            <w:r w:rsidRPr="00A22BCE">
              <w:rPr>
                <w:sz w:val="22"/>
                <w:szCs w:val="22"/>
              </w:rPr>
              <w:t>Building</w:t>
            </w:r>
            <w:r w:rsidR="00A22BCE" w:rsidRPr="00A22BCE">
              <w:rPr>
                <w:sz w:val="22"/>
                <w:szCs w:val="22"/>
              </w:rPr>
              <w:t xml:space="preserve"> an incinerator contradicts environmental plans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90BB5D8" w14:textId="77777777" w:rsidR="00A22BCE" w:rsidRPr="00690DB1" w:rsidRDefault="00A22BCE" w:rsidP="00A22BCE">
            <w:pPr>
              <w:spacing w:before="0" w:after="0" w:line="240" w:lineRule="auto"/>
              <w:ind w:right="-72"/>
              <w:rPr>
                <w:szCs w:val="24"/>
              </w:rPr>
            </w:pPr>
            <w:r w:rsidRPr="00690DB1">
              <w:rPr>
                <w:szCs w:val="24"/>
              </w:rPr>
              <w:t>13%</w:t>
            </w:r>
          </w:p>
        </w:tc>
      </w:tr>
      <w:tr w:rsidR="00A22BCE" w:rsidRPr="00A22BCE" w14:paraId="78CAA909" w14:textId="77777777" w:rsidTr="00A22BC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78061B7" w14:textId="77777777" w:rsidR="00A22BCE" w:rsidRPr="00A22BCE" w:rsidRDefault="00A22BCE" w:rsidP="00A22BCE">
            <w:pPr>
              <w:spacing w:before="0" w:after="0" w:line="240" w:lineRule="auto"/>
              <w:ind w:right="-72"/>
              <w:rPr>
                <w:sz w:val="22"/>
                <w:szCs w:val="22"/>
              </w:rPr>
            </w:pPr>
            <w:r w:rsidRPr="00A22BCE">
              <w:rPr>
                <w:sz w:val="22"/>
                <w:szCs w:val="22"/>
              </w:rPr>
              <w:t>Need education / engagement within community / consume / produce less waste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33163B3" w14:textId="77777777" w:rsidR="00A22BCE" w:rsidRPr="00690DB1" w:rsidRDefault="00A22BCE" w:rsidP="00A22BCE">
            <w:pPr>
              <w:spacing w:before="0" w:after="0" w:line="240" w:lineRule="auto"/>
              <w:ind w:right="-72"/>
              <w:rPr>
                <w:szCs w:val="24"/>
              </w:rPr>
            </w:pPr>
            <w:r w:rsidRPr="00690DB1">
              <w:rPr>
                <w:szCs w:val="24"/>
              </w:rPr>
              <w:t>13%</w:t>
            </w:r>
          </w:p>
        </w:tc>
      </w:tr>
      <w:tr w:rsidR="00A22BCE" w:rsidRPr="00A22BCE" w14:paraId="5DB65CCC" w14:textId="77777777" w:rsidTr="00A22BC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1C3A466" w14:textId="77777777" w:rsidR="00A22BCE" w:rsidRPr="00A22BCE" w:rsidRDefault="00A22BCE" w:rsidP="00A22BCE">
            <w:pPr>
              <w:spacing w:before="0" w:after="0" w:line="240" w:lineRule="auto"/>
              <w:ind w:right="-72"/>
              <w:rPr>
                <w:sz w:val="22"/>
                <w:szCs w:val="22"/>
              </w:rPr>
            </w:pPr>
            <w:r w:rsidRPr="00A22BCE">
              <w:rPr>
                <w:sz w:val="22"/>
                <w:szCs w:val="22"/>
              </w:rPr>
              <w:t>Plans are unachievable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986A6B6" w14:textId="77777777" w:rsidR="00A22BCE" w:rsidRPr="00690DB1" w:rsidRDefault="00A22BCE" w:rsidP="00A22BCE">
            <w:pPr>
              <w:spacing w:before="0" w:after="0" w:line="240" w:lineRule="auto"/>
              <w:ind w:right="-72"/>
              <w:rPr>
                <w:szCs w:val="24"/>
              </w:rPr>
            </w:pPr>
            <w:r w:rsidRPr="00690DB1">
              <w:rPr>
                <w:szCs w:val="24"/>
              </w:rPr>
              <w:t>12%</w:t>
            </w:r>
          </w:p>
        </w:tc>
      </w:tr>
      <w:tr w:rsidR="00A22BCE" w:rsidRPr="00A22BCE" w14:paraId="5A500AF3" w14:textId="77777777" w:rsidTr="00A22BC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812DF4B" w14:textId="77777777" w:rsidR="00A22BCE" w:rsidRPr="00A22BCE" w:rsidRDefault="00A22BCE" w:rsidP="00A22BCE">
            <w:pPr>
              <w:spacing w:before="0" w:after="0" w:line="240" w:lineRule="auto"/>
              <w:ind w:right="-72"/>
              <w:rPr>
                <w:sz w:val="22"/>
                <w:szCs w:val="22"/>
              </w:rPr>
            </w:pPr>
            <w:r w:rsidRPr="00A22BCE">
              <w:rPr>
                <w:sz w:val="22"/>
                <w:szCs w:val="22"/>
              </w:rPr>
              <w:t>Other energy sources aside from solar should be considered / solar has downsides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70D0A46" w14:textId="77777777" w:rsidR="00A22BCE" w:rsidRPr="00690DB1" w:rsidRDefault="00A22BCE" w:rsidP="00A22BCE">
            <w:pPr>
              <w:spacing w:before="0" w:after="0" w:line="240" w:lineRule="auto"/>
              <w:ind w:right="-72"/>
              <w:rPr>
                <w:szCs w:val="24"/>
              </w:rPr>
            </w:pPr>
            <w:r w:rsidRPr="00690DB1">
              <w:rPr>
                <w:szCs w:val="24"/>
              </w:rPr>
              <w:t>12%</w:t>
            </w:r>
          </w:p>
        </w:tc>
      </w:tr>
      <w:tr w:rsidR="00A22BCE" w:rsidRPr="00A22BCE" w14:paraId="4EB3F1CD" w14:textId="77777777" w:rsidTr="00A22BC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BC0FF38" w14:textId="77777777" w:rsidR="00A22BCE" w:rsidRPr="00A22BCE" w:rsidRDefault="00A22BCE" w:rsidP="00A22BCE">
            <w:pPr>
              <w:spacing w:before="0" w:after="0" w:line="240" w:lineRule="auto"/>
              <w:ind w:right="-72"/>
              <w:rPr>
                <w:sz w:val="22"/>
                <w:szCs w:val="22"/>
              </w:rPr>
            </w:pPr>
            <w:r w:rsidRPr="00A22BCE">
              <w:rPr>
                <w:sz w:val="22"/>
                <w:szCs w:val="22"/>
              </w:rPr>
              <w:t>Significantly improve kerbside recycling</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60BD33F" w14:textId="77777777" w:rsidR="00A22BCE" w:rsidRPr="00690DB1" w:rsidRDefault="00A22BCE" w:rsidP="00A22BCE">
            <w:pPr>
              <w:spacing w:before="0" w:after="0" w:line="240" w:lineRule="auto"/>
              <w:ind w:right="-72"/>
              <w:rPr>
                <w:szCs w:val="24"/>
              </w:rPr>
            </w:pPr>
            <w:r w:rsidRPr="00690DB1">
              <w:rPr>
                <w:szCs w:val="24"/>
              </w:rPr>
              <w:t>10%</w:t>
            </w:r>
          </w:p>
        </w:tc>
      </w:tr>
      <w:tr w:rsidR="00A22BCE" w:rsidRPr="00A22BCE" w14:paraId="6C24946F" w14:textId="77777777" w:rsidTr="00A22BC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8501E1C" w14:textId="77777777" w:rsidR="00A22BCE" w:rsidRPr="00A22BCE" w:rsidRDefault="00A22BCE" w:rsidP="00A22BCE">
            <w:pPr>
              <w:spacing w:before="0" w:after="0" w:line="240" w:lineRule="auto"/>
              <w:ind w:right="-72"/>
              <w:rPr>
                <w:sz w:val="22"/>
                <w:szCs w:val="22"/>
              </w:rPr>
            </w:pPr>
            <w:r w:rsidRPr="00A22BCE">
              <w:rPr>
                <w:sz w:val="22"/>
                <w:szCs w:val="22"/>
              </w:rPr>
              <w:t>Like idea of reuse and repair hubs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4A013CD" w14:textId="77777777" w:rsidR="00A22BCE" w:rsidRPr="00690DB1" w:rsidRDefault="00A22BCE" w:rsidP="00A22BCE">
            <w:pPr>
              <w:spacing w:before="0" w:after="0" w:line="240" w:lineRule="auto"/>
              <w:ind w:right="-72"/>
              <w:rPr>
                <w:szCs w:val="24"/>
              </w:rPr>
            </w:pPr>
            <w:r w:rsidRPr="00690DB1">
              <w:rPr>
                <w:szCs w:val="24"/>
              </w:rPr>
              <w:t>8%</w:t>
            </w:r>
          </w:p>
        </w:tc>
      </w:tr>
      <w:tr w:rsidR="00A22BCE" w:rsidRPr="00A22BCE" w14:paraId="58838390" w14:textId="77777777" w:rsidTr="00A22BC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25F54EB" w14:textId="77777777" w:rsidR="00A22BCE" w:rsidRPr="00A22BCE" w:rsidRDefault="00A22BCE" w:rsidP="00A22BCE">
            <w:pPr>
              <w:spacing w:before="0" w:after="0" w:line="240" w:lineRule="auto"/>
              <w:ind w:right="-72"/>
              <w:rPr>
                <w:sz w:val="22"/>
                <w:szCs w:val="22"/>
              </w:rPr>
            </w:pPr>
            <w:r w:rsidRPr="00A22BCE">
              <w:rPr>
                <w:sz w:val="22"/>
                <w:szCs w:val="22"/>
              </w:rPr>
              <w:t>Retrofitting / solar panels are not suitable for all buildings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E49991C" w14:textId="77777777" w:rsidR="00A22BCE" w:rsidRPr="00690DB1" w:rsidRDefault="00A22BCE" w:rsidP="00A22BCE">
            <w:pPr>
              <w:spacing w:before="0" w:after="0" w:line="240" w:lineRule="auto"/>
              <w:ind w:right="-72"/>
              <w:rPr>
                <w:szCs w:val="24"/>
              </w:rPr>
            </w:pPr>
            <w:r w:rsidRPr="00690DB1">
              <w:rPr>
                <w:szCs w:val="24"/>
              </w:rPr>
              <w:t>6%</w:t>
            </w:r>
          </w:p>
        </w:tc>
      </w:tr>
      <w:tr w:rsidR="00A22BCE" w:rsidRPr="00A22BCE" w14:paraId="2FDB98F9" w14:textId="77777777" w:rsidTr="00A22BC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85B1496" w14:textId="77777777" w:rsidR="00A22BCE" w:rsidRPr="00A22BCE" w:rsidRDefault="00A22BCE" w:rsidP="00A22BCE">
            <w:pPr>
              <w:spacing w:before="0" w:after="0" w:line="240" w:lineRule="auto"/>
              <w:ind w:right="-72"/>
              <w:rPr>
                <w:sz w:val="22"/>
                <w:szCs w:val="22"/>
              </w:rPr>
            </w:pPr>
            <w:r w:rsidRPr="00A22BCE">
              <w:rPr>
                <w:sz w:val="22"/>
                <w:szCs w:val="22"/>
              </w:rPr>
              <w:t>Support zero waste to landfill but is it possible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931A032" w14:textId="77777777" w:rsidR="00A22BCE" w:rsidRPr="00690DB1" w:rsidRDefault="00A22BCE" w:rsidP="00A22BCE">
            <w:pPr>
              <w:spacing w:before="0" w:after="0" w:line="240" w:lineRule="auto"/>
              <w:ind w:right="-72"/>
              <w:rPr>
                <w:szCs w:val="24"/>
              </w:rPr>
            </w:pPr>
            <w:r w:rsidRPr="00690DB1">
              <w:rPr>
                <w:szCs w:val="24"/>
              </w:rPr>
              <w:t>6%</w:t>
            </w:r>
          </w:p>
        </w:tc>
      </w:tr>
      <w:tr w:rsidR="00A22BCE" w:rsidRPr="00A22BCE" w14:paraId="5B3434D6" w14:textId="77777777" w:rsidTr="00A22BC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6885722" w14:textId="77777777" w:rsidR="00A22BCE" w:rsidRPr="00A22BCE" w:rsidRDefault="00A22BCE" w:rsidP="00A22BCE">
            <w:pPr>
              <w:spacing w:before="0" w:after="0" w:line="240" w:lineRule="auto"/>
              <w:ind w:right="-72"/>
              <w:rPr>
                <w:sz w:val="22"/>
                <w:szCs w:val="22"/>
              </w:rPr>
            </w:pPr>
            <w:r w:rsidRPr="00A22BCE">
              <w:rPr>
                <w:sz w:val="22"/>
                <w:szCs w:val="22"/>
              </w:rPr>
              <w:t>Solar panels should be installed wherever possible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783828E" w14:textId="77777777" w:rsidR="00A22BCE" w:rsidRPr="00690DB1" w:rsidRDefault="00A22BCE" w:rsidP="00A22BCE">
            <w:pPr>
              <w:spacing w:before="0" w:after="0" w:line="240" w:lineRule="auto"/>
              <w:ind w:right="-72"/>
              <w:rPr>
                <w:szCs w:val="24"/>
              </w:rPr>
            </w:pPr>
            <w:r w:rsidRPr="00690DB1">
              <w:rPr>
                <w:szCs w:val="24"/>
              </w:rPr>
              <w:t>4%</w:t>
            </w:r>
          </w:p>
        </w:tc>
      </w:tr>
      <w:tr w:rsidR="00A22BCE" w:rsidRPr="00A22BCE" w14:paraId="59F1D474" w14:textId="77777777" w:rsidTr="00A22BC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CDBD8DE" w14:textId="77777777" w:rsidR="00A22BCE" w:rsidRPr="00A22BCE" w:rsidRDefault="00A22BCE" w:rsidP="00A22BCE">
            <w:pPr>
              <w:spacing w:before="0" w:after="0" w:line="240" w:lineRule="auto"/>
              <w:ind w:right="-72"/>
              <w:rPr>
                <w:sz w:val="22"/>
                <w:szCs w:val="22"/>
              </w:rPr>
            </w:pPr>
            <w:r w:rsidRPr="00A22BCE">
              <w:rPr>
                <w:sz w:val="22"/>
                <w:szCs w:val="22"/>
              </w:rPr>
              <w:t>Retrofitting / solar panels on private homes cannot be mandatory</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91BC8C4" w14:textId="77777777" w:rsidR="00A22BCE" w:rsidRPr="00690DB1" w:rsidRDefault="00A22BCE" w:rsidP="00A22BCE">
            <w:pPr>
              <w:spacing w:before="0" w:after="0" w:line="240" w:lineRule="auto"/>
              <w:ind w:right="-72"/>
              <w:rPr>
                <w:szCs w:val="24"/>
              </w:rPr>
            </w:pPr>
            <w:r w:rsidRPr="00690DB1">
              <w:rPr>
                <w:szCs w:val="24"/>
              </w:rPr>
              <w:t>4%</w:t>
            </w:r>
          </w:p>
        </w:tc>
      </w:tr>
      <w:tr w:rsidR="00A22BCE" w:rsidRPr="00A22BCE" w14:paraId="65B396C0" w14:textId="77777777" w:rsidTr="00A22BC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D704A65" w14:textId="77777777" w:rsidR="00A22BCE" w:rsidRPr="00A22BCE" w:rsidRDefault="00A22BCE" w:rsidP="00A22BCE">
            <w:pPr>
              <w:spacing w:before="0" w:after="0" w:line="240" w:lineRule="auto"/>
              <w:ind w:right="-72"/>
              <w:rPr>
                <w:sz w:val="22"/>
                <w:szCs w:val="22"/>
              </w:rPr>
            </w:pPr>
            <w:r w:rsidRPr="00A22BCE">
              <w:rPr>
                <w:sz w:val="22"/>
                <w:szCs w:val="22"/>
              </w:rPr>
              <w:t>Unnecessary for Essex to be self-sufficient in energy production</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7E2DFE1" w14:textId="77777777" w:rsidR="00A22BCE" w:rsidRPr="00690DB1" w:rsidRDefault="00A22BCE" w:rsidP="00A22BCE">
            <w:pPr>
              <w:spacing w:before="0" w:after="0" w:line="240" w:lineRule="auto"/>
              <w:ind w:right="-72"/>
              <w:rPr>
                <w:szCs w:val="24"/>
              </w:rPr>
            </w:pPr>
            <w:r w:rsidRPr="00690DB1">
              <w:rPr>
                <w:szCs w:val="24"/>
              </w:rPr>
              <w:t>3%</w:t>
            </w:r>
          </w:p>
        </w:tc>
      </w:tr>
    </w:tbl>
    <w:p w14:paraId="27DF8C60" w14:textId="55811E1D" w:rsidR="00CD2B2C" w:rsidRPr="00CD2B2C" w:rsidRDefault="00A50DF3" w:rsidP="00CD2B2C">
      <w:pPr>
        <w:spacing w:before="240" w:after="0"/>
        <w:ind w:left="646" w:right="142"/>
      </w:pPr>
      <w:r w:rsidRPr="0035178F">
        <w:rPr>
          <w:noProof/>
        </w:rPr>
        <mc:AlternateContent>
          <mc:Choice Requires="wps">
            <w:drawing>
              <wp:inline distT="0" distB="0" distL="0" distR="0" wp14:anchorId="556D21D0" wp14:editId="56B71C40">
                <wp:extent cx="5267325" cy="904875"/>
                <wp:effectExtent l="0" t="133350" r="28575" b="28575"/>
                <wp:docPr id="73" name="Speech Bubble: Rectangle with Corners Rounded 20"/>
                <wp:cNvGraphicFramePr/>
                <a:graphic xmlns:a="http://schemas.openxmlformats.org/drawingml/2006/main">
                  <a:graphicData uri="http://schemas.microsoft.com/office/word/2010/wordprocessingShape">
                    <wps:wsp>
                      <wps:cNvSpPr/>
                      <wps:spPr>
                        <a:xfrm>
                          <a:off x="0" y="0"/>
                          <a:ext cx="5267325" cy="904875"/>
                        </a:xfrm>
                        <a:prstGeom prst="wedgeRoundRectCallout">
                          <a:avLst>
                            <a:gd name="adj1" fmla="val 13462"/>
                            <a:gd name="adj2" fmla="val -63480"/>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ED289D" w14:textId="77777777" w:rsidR="00A50DF3" w:rsidRPr="008B7A52" w:rsidRDefault="00A50DF3" w:rsidP="00A50DF3">
                            <w:pPr>
                              <w:jc w:val="center"/>
                              <w:rPr>
                                <w:rFonts w:hAnsi="Calibri"/>
                                <w:i/>
                                <w:iCs/>
                                <w:color w:val="FFFFFF" w:themeColor="light1"/>
                                <w:kern w:val="24"/>
                                <w:sz w:val="22"/>
                                <w:szCs w:val="18"/>
                              </w:rPr>
                            </w:pPr>
                            <w:r w:rsidRPr="008B7A52">
                              <w:rPr>
                                <w:rFonts w:hAnsi="Calibri"/>
                                <w:i/>
                                <w:iCs/>
                                <w:color w:val="FFFFFF" w:themeColor="light1"/>
                                <w:kern w:val="24"/>
                                <w:sz w:val="22"/>
                                <w:szCs w:val="18"/>
                              </w:rPr>
                              <w:t>The County boundary is an arbitrary line when it comes to energy production. The recycling target is not sufficiently ambitious.  Also</w:t>
                            </w:r>
                            <w:r>
                              <w:rPr>
                                <w:rFonts w:hAnsi="Calibri"/>
                                <w:i/>
                                <w:iCs/>
                                <w:color w:val="FFFFFF" w:themeColor="light1"/>
                                <w:kern w:val="24"/>
                                <w:sz w:val="22"/>
                                <w:szCs w:val="18"/>
                              </w:rPr>
                              <w:t>,</w:t>
                            </w:r>
                            <w:r w:rsidRPr="008B7A52">
                              <w:rPr>
                                <w:rFonts w:hAnsi="Calibri"/>
                                <w:i/>
                                <w:iCs/>
                                <w:color w:val="FFFFFF" w:themeColor="light1"/>
                                <w:kern w:val="24"/>
                                <w:sz w:val="22"/>
                                <w:szCs w:val="18"/>
                              </w:rPr>
                              <w:t xml:space="preserve"> there is no mention of the quality of the recycling trail.  Where does the material go and how is it used?</w:t>
                            </w:r>
                          </w:p>
                          <w:p w14:paraId="4B3BF05E" w14:textId="77777777" w:rsidR="00A50DF3" w:rsidRPr="00D50416" w:rsidRDefault="00A50DF3" w:rsidP="00A50DF3">
                            <w:pPr>
                              <w:jc w:val="center"/>
                              <w:rPr>
                                <w:rFonts w:hAnsi="Calibri"/>
                                <w:i/>
                                <w:iCs/>
                                <w:color w:val="FFFFFF" w:themeColor="light1"/>
                                <w:kern w:val="24"/>
                                <w:sz w:val="22"/>
                                <w:szCs w:val="22"/>
                              </w:rPr>
                            </w:pPr>
                          </w:p>
                        </w:txbxContent>
                      </wps:txbx>
                      <wps:bodyPr wrap="square" rtlCol="0" anchor="ctr">
                        <a:noAutofit/>
                      </wps:bodyPr>
                    </wps:wsp>
                  </a:graphicData>
                </a:graphic>
              </wp:inline>
            </w:drawing>
          </mc:Choice>
          <mc:Fallback>
            <w:pict>
              <v:shape w14:anchorId="556D21D0" id="_x0000_s1030" type="#_x0000_t62" style="width:414.75pt;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" adj="13708,-2912" fillcolor="#c00000" strokecolor="#1f3763 [1604]" strokeweight="1pt">
                <v:textbox>
                  <w:txbxContent>
                    <w:p w14:paraId="5EED289D" w14:textId="77777777" w:rsidR="00A50DF3" w:rsidRPr="008B7A52" w:rsidRDefault="00A50DF3" w:rsidP="00A50DF3">
                      <w:pPr>
                        <w:jc w:val="center"/>
                        <w:rPr>
                          <w:rFonts w:hAnsi="Calibri"/>
                          <w:i/>
                          <w:iCs/>
                          <w:color w:val="FFFFFF" w:themeColor="light1"/>
                          <w:kern w:val="24"/>
                          <w:sz w:val="22"/>
                          <w:szCs w:val="18"/>
                        </w:rPr>
                      </w:pPr>
                      <w:r w:rsidRPr="008B7A52">
                        <w:rPr>
                          <w:rFonts w:hAnsi="Calibri"/>
                          <w:i/>
                          <w:iCs/>
                          <w:color w:val="FFFFFF" w:themeColor="light1"/>
                          <w:kern w:val="24"/>
                          <w:sz w:val="22"/>
                          <w:szCs w:val="18"/>
                        </w:rPr>
                        <w:t>The County boundary is an arbitrary line when it comes to energy production. The recycling target is not sufficiently ambitious.  Also</w:t>
                      </w:r>
                      <w:r>
                        <w:rPr>
                          <w:rFonts w:hAnsi="Calibri"/>
                          <w:i/>
                          <w:iCs/>
                          <w:color w:val="FFFFFF" w:themeColor="light1"/>
                          <w:kern w:val="24"/>
                          <w:sz w:val="22"/>
                          <w:szCs w:val="18"/>
                        </w:rPr>
                        <w:t>,</w:t>
                      </w:r>
                      <w:r w:rsidRPr="008B7A52">
                        <w:rPr>
                          <w:rFonts w:hAnsi="Calibri"/>
                          <w:i/>
                          <w:iCs/>
                          <w:color w:val="FFFFFF" w:themeColor="light1"/>
                          <w:kern w:val="24"/>
                          <w:sz w:val="22"/>
                          <w:szCs w:val="18"/>
                        </w:rPr>
                        <w:t xml:space="preserve"> there is no mention of the quality of the recycling trail.  Where does the material go and how is it used?</w:t>
                      </w:r>
                    </w:p>
                    <w:p w14:paraId="4B3BF05E" w14:textId="77777777" w:rsidR="00A50DF3" w:rsidRPr="00D50416" w:rsidRDefault="00A50DF3" w:rsidP="00A50DF3">
                      <w:pPr>
                        <w:jc w:val="center"/>
                        <w:rPr>
                          <w:rFonts w:hAnsi="Calibri"/>
                          <w:i/>
                          <w:iCs/>
                          <w:color w:val="FFFFFF" w:themeColor="light1"/>
                          <w:kern w:val="24"/>
                          <w:sz w:val="22"/>
                          <w:szCs w:val="22"/>
                        </w:rPr>
                      </w:pPr>
                    </w:p>
                  </w:txbxContent>
                </v:textbox>
                <w10:anchorlock/>
              </v:shape>
            </w:pict>
          </mc:Fallback>
        </mc:AlternateContent>
      </w:r>
    </w:p>
    <w:p w14:paraId="48637DDB" w14:textId="06C65E36" w:rsidR="00CD2B2C" w:rsidRPr="00CD2B2C" w:rsidRDefault="00A50DF3" w:rsidP="00CD2B2C">
      <w:pPr>
        <w:spacing w:before="240" w:after="0"/>
        <w:ind w:left="646" w:right="142"/>
      </w:pPr>
      <w:r w:rsidRPr="0035178F">
        <w:rPr>
          <w:noProof/>
        </w:rPr>
        <mc:AlternateContent>
          <mc:Choice Requires="wps">
            <w:drawing>
              <wp:inline distT="0" distB="0" distL="0" distR="0" wp14:anchorId="0318F42B" wp14:editId="6F5BD216">
                <wp:extent cx="5886450" cy="1047750"/>
                <wp:effectExtent l="0" t="152400" r="19050" b="19050"/>
                <wp:docPr id="74" name="Speech Bubble: Rectangle with Corners Rounded 20"/>
                <wp:cNvGraphicFramePr/>
                <a:graphic xmlns:a="http://schemas.openxmlformats.org/drawingml/2006/main">
                  <a:graphicData uri="http://schemas.microsoft.com/office/word/2010/wordprocessingShape">
                    <wps:wsp>
                      <wps:cNvSpPr/>
                      <wps:spPr>
                        <a:xfrm>
                          <a:off x="0" y="0"/>
                          <a:ext cx="5886450" cy="1047750"/>
                        </a:xfrm>
                        <a:prstGeom prst="wedgeRoundRectCallout">
                          <a:avLst>
                            <a:gd name="adj1" fmla="val 13462"/>
                            <a:gd name="adj2" fmla="val -63480"/>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01FFFD" w14:textId="77777777" w:rsidR="00A50DF3" w:rsidRPr="00D50416" w:rsidRDefault="00A50DF3" w:rsidP="00A50DF3">
                            <w:pPr>
                              <w:jc w:val="center"/>
                              <w:rPr>
                                <w:rFonts w:hAnsi="Calibri"/>
                                <w:i/>
                                <w:iCs/>
                                <w:color w:val="FFFFFF" w:themeColor="light1"/>
                                <w:kern w:val="24"/>
                                <w:sz w:val="22"/>
                                <w:szCs w:val="22"/>
                              </w:rPr>
                            </w:pPr>
                            <w:r w:rsidRPr="008B7A52">
                              <w:rPr>
                                <w:rFonts w:hAnsi="Calibri"/>
                                <w:i/>
                                <w:iCs/>
                                <w:color w:val="FFFFFF" w:themeColor="light1"/>
                                <w:kern w:val="24"/>
                                <w:sz w:val="22"/>
                                <w:szCs w:val="18"/>
                              </w:rPr>
                              <w:t>Waste can only be recycled if there are proper recycling plants to do it. We cannot 'greenwash' our recycling rates by sending it all to be incinerated (which, after fossil fuels, will be the dirtiest producer of energy) or sending it abroad.  Please do not build the planned incinerator in Essex. It only encourages more waste, as it is a business that will need to be fed. Invest in real recycling</w:t>
                            </w:r>
                            <w:r>
                              <w:rPr>
                                <w:rFonts w:hAnsi="Calibri"/>
                                <w:i/>
                                <w:iCs/>
                                <w:color w:val="FFFFFF" w:themeColor="light1"/>
                                <w:kern w:val="24"/>
                                <w:sz w:val="22"/>
                                <w:szCs w:val="18"/>
                              </w:rPr>
                              <w:t>.</w:t>
                            </w:r>
                          </w:p>
                        </w:txbxContent>
                      </wps:txbx>
                      <wps:bodyPr wrap="square" rtlCol="0" anchor="ctr">
                        <a:noAutofit/>
                      </wps:bodyPr>
                    </wps:wsp>
                  </a:graphicData>
                </a:graphic>
              </wp:inline>
            </w:drawing>
          </mc:Choice>
          <mc:Fallback>
            <w:pict>
              <v:shape w14:anchorId="0318F42B" id="_x0000_s1031" type="#_x0000_t62" style="width:463.5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" adj="13708,-2912" fillcolor="#c00000" strokecolor="#1f3763 [1604]" strokeweight="1pt">
                <v:textbox>
                  <w:txbxContent>
                    <w:p w14:paraId="2B01FFFD" w14:textId="77777777" w:rsidR="00A50DF3" w:rsidRPr="00D50416" w:rsidRDefault="00A50DF3" w:rsidP="00A50DF3">
                      <w:pPr>
                        <w:jc w:val="center"/>
                        <w:rPr>
                          <w:rFonts w:hAnsi="Calibri"/>
                          <w:i/>
                          <w:iCs/>
                          <w:color w:val="FFFFFF" w:themeColor="light1"/>
                          <w:kern w:val="24"/>
                          <w:sz w:val="22"/>
                          <w:szCs w:val="22"/>
                        </w:rPr>
                      </w:pPr>
                      <w:r w:rsidRPr="008B7A52">
                        <w:rPr>
                          <w:rFonts w:hAnsi="Calibri"/>
                          <w:i/>
                          <w:iCs/>
                          <w:color w:val="FFFFFF" w:themeColor="light1"/>
                          <w:kern w:val="24"/>
                          <w:sz w:val="22"/>
                          <w:szCs w:val="18"/>
                        </w:rPr>
                        <w:t>Waste can only be recycled if there are proper recycling plants to do it. We cannot 'greenwash' our recycling rates by sending it all to be incinerated (which, after fossil fuels, will be the dirtiest producer of energy) or sending it abroad.  Please do not build the planned incinerator in Essex. It only encourages more waste, as it is a business that will need to be fed. Invest in real recycling</w:t>
                      </w:r>
                      <w:r>
                        <w:rPr>
                          <w:rFonts w:hAnsi="Calibri"/>
                          <w:i/>
                          <w:iCs/>
                          <w:color w:val="FFFFFF" w:themeColor="light1"/>
                          <w:kern w:val="24"/>
                          <w:sz w:val="22"/>
                          <w:szCs w:val="18"/>
                        </w:rPr>
                        <w:t>.</w:t>
                      </w:r>
                    </w:p>
                  </w:txbxContent>
                </v:textbox>
                <w10:anchorlock/>
              </v:shape>
            </w:pict>
          </mc:Fallback>
        </mc:AlternateContent>
      </w:r>
    </w:p>
    <w:p w14:paraId="43157822" w14:textId="03047BC5" w:rsidR="00CD2B2C" w:rsidRPr="0047384A" w:rsidRDefault="00CD2B2C" w:rsidP="004274F2">
      <w:pPr>
        <w:spacing w:before="240"/>
        <w:ind w:left="644" w:right="142"/>
        <w:rPr>
          <w:b/>
          <w:bCs/>
        </w:rPr>
      </w:pPr>
    </w:p>
    <w:p w14:paraId="28F6EC67" w14:textId="49A5EC8B" w:rsidR="00CB7DE5" w:rsidRPr="00050812" w:rsidRDefault="00CB7DE5" w:rsidP="00CB7DE5">
      <w:pPr>
        <w:pStyle w:val="Heading1"/>
        <w:shd w:val="clear" w:color="auto" w:fill="C00000"/>
        <w:ind w:left="284" w:right="140"/>
      </w:pPr>
      <w:r>
        <w:lastRenderedPageBreak/>
        <w:t>built environment recommendations</w:t>
      </w:r>
    </w:p>
    <w:p w14:paraId="23D7E9FC" w14:textId="2C8E0F84" w:rsidR="00CB7DE5" w:rsidRDefault="00CB7DE5" w:rsidP="00CB7DE5">
      <w:pPr>
        <w:pStyle w:val="Heading2"/>
        <w:spacing w:before="240"/>
        <w:ind w:left="284" w:right="142"/>
        <w:rPr>
          <w:color w:val="C00000"/>
        </w:rPr>
      </w:pPr>
      <w:r>
        <w:rPr>
          <w:color w:val="C00000"/>
        </w:rPr>
        <w:t>support for ‘built environment’ recommendations</w:t>
      </w:r>
    </w:p>
    <w:p w14:paraId="2D3835B9" w14:textId="42704EF4" w:rsidR="00CB7DE5" w:rsidRDefault="00CB7DE5" w:rsidP="00CB7DE5">
      <w:pPr>
        <w:pStyle w:val="ListParagraph"/>
        <w:numPr>
          <w:ilvl w:val="0"/>
          <w:numId w:val="15"/>
        </w:numPr>
        <w:ind w:left="1003" w:right="142" w:hanging="357"/>
        <w:contextualSpacing w:val="0"/>
      </w:pPr>
      <w:r w:rsidRPr="00CB7DE5">
        <w:t>Strong support for recommendations concerning schools and buildings, notably concerning carbon zero recommendations for all new commercial buildings and all new schools (both at 91% support)</w:t>
      </w:r>
      <w:r w:rsidR="00947A32" w:rsidRPr="00947A32">
        <w:t>.</w:t>
      </w:r>
    </w:p>
    <w:p w14:paraId="0A64DC16" w14:textId="1D52E000" w:rsidR="00CB7DE5" w:rsidRDefault="00CB7DE5" w:rsidP="00CB7DE5">
      <w:pPr>
        <w:pStyle w:val="ListParagraph"/>
        <w:numPr>
          <w:ilvl w:val="0"/>
          <w:numId w:val="15"/>
        </w:numPr>
        <w:ind w:left="1003" w:right="142" w:hanging="357"/>
        <w:contextualSpacing w:val="0"/>
      </w:pPr>
      <w:r w:rsidRPr="00CB7DE5">
        <w:t xml:space="preserve">Whilst support remains strong for the remaining recommendations concerning schools and building, the proportion strongly supporting is comparably lower (likely </w:t>
      </w:r>
      <w:proofErr w:type="gramStart"/>
      <w:r w:rsidRPr="00CB7DE5">
        <w:t>as a result of</w:t>
      </w:r>
      <w:proofErr w:type="gramEnd"/>
      <w:r w:rsidRPr="00CB7DE5">
        <w:t xml:space="preserve"> longer timescales and proportional targets referenced)</w:t>
      </w:r>
      <w:r>
        <w:t>.</w:t>
      </w:r>
    </w:p>
    <w:p w14:paraId="3C495021" w14:textId="77777777" w:rsidR="00543E76" w:rsidRPr="00543E76" w:rsidRDefault="00543E76" w:rsidP="00543E76">
      <w:pPr>
        <w:pStyle w:val="ListParagraph"/>
        <w:numPr>
          <w:ilvl w:val="0"/>
          <w:numId w:val="15"/>
        </w:numPr>
        <w:ind w:right="142"/>
        <w:contextualSpacing w:val="0"/>
      </w:pPr>
      <w:r w:rsidRPr="00543E76">
        <w:t>Strong support for recommendations concerning homes / residential properties, notably concerning carbon zero recommendations for all new homes and carbon positive recommendations for all new homes &amp; non-domestic buildings.</w:t>
      </w:r>
    </w:p>
    <w:p w14:paraId="0F682097" w14:textId="5104DCAC" w:rsidR="00543E76" w:rsidRDefault="00543E76" w:rsidP="00543E76">
      <w:pPr>
        <w:pStyle w:val="ListParagraph"/>
        <w:numPr>
          <w:ilvl w:val="0"/>
          <w:numId w:val="15"/>
        </w:numPr>
        <w:ind w:right="142"/>
        <w:contextualSpacing w:val="0"/>
      </w:pPr>
      <w:r w:rsidRPr="00543E76">
        <w:t xml:space="preserve">Whilst support remains strong for the remaining recommendations concerning existing buildings and dwellings, the proportion strongly supporting is comparably lower (likely </w:t>
      </w:r>
      <w:proofErr w:type="gramStart"/>
      <w:r w:rsidRPr="00543E76">
        <w:t>as a result of</w:t>
      </w:r>
      <w:proofErr w:type="gramEnd"/>
      <w:r w:rsidRPr="00543E76">
        <w:t xml:space="preserve"> longer timescales and proportional targets referenced).  </w:t>
      </w:r>
    </w:p>
    <w:p w14:paraId="5A5BED44" w14:textId="65C471F2" w:rsidR="00CB7DE5" w:rsidRDefault="00CB7DE5" w:rsidP="00CB7DE5">
      <w:pPr>
        <w:spacing w:before="240"/>
        <w:ind w:left="644" w:right="142"/>
        <w:rPr>
          <w:i/>
          <w:iCs/>
        </w:rPr>
      </w:pPr>
      <w:r w:rsidRPr="004B7B9F">
        <w:rPr>
          <w:b/>
          <w:bCs/>
          <w:i/>
          <w:iCs/>
        </w:rPr>
        <w:t>To what extent do you support or oppose each of the Commission’s recommendations related to ‘</w:t>
      </w:r>
      <w:r>
        <w:rPr>
          <w:b/>
          <w:bCs/>
          <w:i/>
          <w:iCs/>
        </w:rPr>
        <w:t>Built environment’</w:t>
      </w:r>
      <w:r w:rsidRPr="004B7B9F">
        <w:rPr>
          <w:b/>
          <w:bCs/>
          <w:i/>
          <w:iCs/>
        </w:rPr>
        <w:t>?</w:t>
      </w:r>
      <w:r>
        <w:rPr>
          <w:b/>
          <w:bCs/>
        </w:rPr>
        <w:t xml:space="preserve"> </w:t>
      </w:r>
      <w:r w:rsidRPr="0047384A">
        <w:rPr>
          <w:i/>
          <w:iCs/>
        </w:rPr>
        <w:t>Base: all answering (</w:t>
      </w:r>
      <w:r>
        <w:rPr>
          <w:i/>
          <w:iCs/>
        </w:rPr>
        <w:t>between 243 and 245</w:t>
      </w:r>
      <w:r w:rsidRPr="0047384A">
        <w:rPr>
          <w:i/>
          <w:iCs/>
        </w:rPr>
        <w:t>)</w:t>
      </w:r>
    </w:p>
    <w:tbl>
      <w:tblPr>
        <w:tblW w:w="9774" w:type="dxa"/>
        <w:tblInd w:w="557" w:type="dxa"/>
        <w:tblLayout w:type="fixed"/>
        <w:tblCellMar>
          <w:left w:w="170" w:type="dxa"/>
          <w:right w:w="170" w:type="dxa"/>
        </w:tblCellMar>
        <w:tblLook w:val="0420" w:firstRow="1" w:lastRow="0" w:firstColumn="0" w:lastColumn="0" w:noHBand="0" w:noVBand="1"/>
        <w:tblCaption w:val="To what extent do you support or oppose each of the Commission's recommendations for built environment?"/>
        <w:tblDescription w:val="Table showing rows for each theme and columns showing percentage support or oppostion"/>
      </w:tblPr>
      <w:tblGrid>
        <w:gridCol w:w="3139"/>
        <w:gridCol w:w="842"/>
        <w:gridCol w:w="987"/>
        <w:gridCol w:w="844"/>
        <w:gridCol w:w="1098"/>
        <w:gridCol w:w="977"/>
        <w:gridCol w:w="1055"/>
        <w:gridCol w:w="832"/>
      </w:tblGrid>
      <w:tr w:rsidR="00CB7DE5" w:rsidRPr="00D023CB" w14:paraId="23C1502A" w14:textId="77777777" w:rsidTr="00A50DF3">
        <w:trPr>
          <w:trHeight w:val="229"/>
        </w:trPr>
        <w:tc>
          <w:tcPr>
            <w:tcW w:w="3139" w:type="dxa"/>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tcPr>
          <w:p w14:paraId="13AA292A" w14:textId="1075EE8F" w:rsidR="00CB7DE5" w:rsidRPr="00D023CB" w:rsidRDefault="00690DB1" w:rsidP="00690DB1">
            <w:pPr>
              <w:spacing w:before="0" w:after="0" w:line="240" w:lineRule="auto"/>
              <w:ind w:hanging="9"/>
              <w:jc w:val="left"/>
              <w:rPr>
                <w:b/>
                <w:bCs/>
                <w:sz w:val="22"/>
                <w:szCs w:val="22"/>
              </w:rPr>
            </w:pPr>
            <w:r>
              <w:rPr>
                <w:b/>
                <w:bCs/>
                <w:sz w:val="22"/>
                <w:szCs w:val="22"/>
              </w:rPr>
              <w:t>%</w:t>
            </w:r>
          </w:p>
        </w:tc>
        <w:tc>
          <w:tcPr>
            <w:tcW w:w="842" w:type="dxa"/>
            <w:tcBorders>
              <w:top w:val="single" w:sz="8" w:space="0" w:color="000000"/>
              <w:left w:val="single" w:sz="8" w:space="0" w:color="FFFFFF"/>
              <w:bottom w:val="single" w:sz="8" w:space="0" w:color="000000"/>
              <w:right w:val="single" w:sz="8" w:space="0" w:color="FFFFFF"/>
            </w:tcBorders>
            <w:shd w:val="clear" w:color="auto" w:fill="C00000"/>
            <w:tcMar>
              <w:top w:w="72" w:type="dxa"/>
              <w:left w:w="144" w:type="dxa"/>
              <w:bottom w:w="72" w:type="dxa"/>
              <w:right w:w="144" w:type="dxa"/>
            </w:tcMar>
          </w:tcPr>
          <w:p w14:paraId="01F9F379" w14:textId="77777777" w:rsidR="00CB7DE5" w:rsidRPr="00D023CB" w:rsidRDefault="00CB7DE5" w:rsidP="000A3DDE">
            <w:pPr>
              <w:tabs>
                <w:tab w:val="left" w:pos="2056"/>
              </w:tabs>
              <w:spacing w:before="0" w:after="0" w:line="240" w:lineRule="auto"/>
              <w:ind w:left="-146" w:right="-137"/>
              <w:jc w:val="center"/>
              <w:rPr>
                <w:color w:val="FFFFFF" w:themeColor="background1"/>
                <w:sz w:val="22"/>
                <w:szCs w:val="22"/>
              </w:rPr>
            </w:pPr>
            <w:r>
              <w:rPr>
                <w:color w:val="FFFFFF" w:themeColor="background1"/>
                <w:sz w:val="22"/>
                <w:szCs w:val="22"/>
              </w:rPr>
              <w:t>Net support</w:t>
            </w:r>
          </w:p>
        </w:tc>
        <w:tc>
          <w:tcPr>
            <w:tcW w:w="987" w:type="dxa"/>
            <w:tcBorders>
              <w:top w:val="single" w:sz="8" w:space="0" w:color="000000"/>
              <w:left w:val="single" w:sz="8" w:space="0" w:color="FFFFFF"/>
              <w:bottom w:val="single" w:sz="8" w:space="0" w:color="000000"/>
              <w:right w:val="single" w:sz="8" w:space="0" w:color="FFFFFF"/>
            </w:tcBorders>
            <w:shd w:val="clear" w:color="auto" w:fill="C00000"/>
          </w:tcPr>
          <w:p w14:paraId="6CFE19CF" w14:textId="77777777" w:rsidR="00CB7DE5" w:rsidRPr="00D023CB" w:rsidRDefault="00CB7DE5" w:rsidP="000A3DDE">
            <w:pPr>
              <w:tabs>
                <w:tab w:val="left" w:pos="972"/>
                <w:tab w:val="left" w:pos="2056"/>
              </w:tabs>
              <w:spacing w:before="0" w:after="0" w:line="240" w:lineRule="auto"/>
              <w:ind w:left="-162" w:right="-166"/>
              <w:jc w:val="center"/>
              <w:rPr>
                <w:color w:val="FFFFFF" w:themeColor="background1"/>
                <w:sz w:val="22"/>
                <w:szCs w:val="22"/>
              </w:rPr>
            </w:pPr>
            <w:r>
              <w:rPr>
                <w:color w:val="FFFFFF" w:themeColor="background1"/>
                <w:sz w:val="22"/>
                <w:szCs w:val="22"/>
              </w:rPr>
              <w:t>Strongly support</w:t>
            </w:r>
          </w:p>
        </w:tc>
        <w:tc>
          <w:tcPr>
            <w:tcW w:w="844" w:type="dxa"/>
            <w:tcBorders>
              <w:top w:val="single" w:sz="8" w:space="0" w:color="000000"/>
              <w:left w:val="single" w:sz="8" w:space="0" w:color="FFFFFF"/>
              <w:bottom w:val="single" w:sz="8" w:space="0" w:color="000000"/>
              <w:right w:val="single" w:sz="8" w:space="0" w:color="FFFFFF"/>
            </w:tcBorders>
            <w:shd w:val="clear" w:color="auto" w:fill="C00000"/>
          </w:tcPr>
          <w:p w14:paraId="6B310486" w14:textId="77777777" w:rsidR="00CB7DE5" w:rsidRPr="00D023CB" w:rsidRDefault="00CB7DE5" w:rsidP="000A3DDE">
            <w:pPr>
              <w:tabs>
                <w:tab w:val="left" w:pos="2056"/>
              </w:tabs>
              <w:spacing w:before="0" w:after="0" w:line="240" w:lineRule="auto"/>
              <w:ind w:left="-163" w:right="-165" w:hanging="49"/>
              <w:jc w:val="center"/>
              <w:rPr>
                <w:color w:val="FFFFFF" w:themeColor="background1"/>
                <w:sz w:val="22"/>
                <w:szCs w:val="22"/>
              </w:rPr>
            </w:pPr>
            <w:r>
              <w:rPr>
                <w:color w:val="FFFFFF" w:themeColor="background1"/>
                <w:sz w:val="22"/>
                <w:szCs w:val="22"/>
              </w:rPr>
              <w:t>Tend to support</w:t>
            </w:r>
          </w:p>
        </w:tc>
        <w:tc>
          <w:tcPr>
            <w:tcW w:w="1098" w:type="dxa"/>
            <w:tcBorders>
              <w:top w:val="single" w:sz="8" w:space="0" w:color="000000"/>
              <w:left w:val="single" w:sz="8" w:space="0" w:color="FFFFFF"/>
              <w:bottom w:val="single" w:sz="8" w:space="0" w:color="000000"/>
              <w:right w:val="single" w:sz="4" w:space="0" w:color="auto"/>
            </w:tcBorders>
            <w:shd w:val="clear" w:color="auto" w:fill="C00000"/>
          </w:tcPr>
          <w:p w14:paraId="52876FDB" w14:textId="77777777" w:rsidR="00CB7DE5" w:rsidRPr="00D023CB" w:rsidRDefault="00CB7DE5" w:rsidP="000A3DDE">
            <w:pPr>
              <w:tabs>
                <w:tab w:val="left" w:pos="2056"/>
              </w:tabs>
              <w:spacing w:before="0" w:after="0" w:line="240" w:lineRule="auto"/>
              <w:ind w:left="-22"/>
              <w:jc w:val="center"/>
              <w:rPr>
                <w:color w:val="FFFFFF" w:themeColor="background1"/>
                <w:sz w:val="22"/>
                <w:szCs w:val="22"/>
              </w:rPr>
            </w:pPr>
            <w:r>
              <w:rPr>
                <w:color w:val="FFFFFF" w:themeColor="background1"/>
                <w:sz w:val="22"/>
                <w:szCs w:val="22"/>
              </w:rPr>
              <w:t>Neither support nor oppose</w:t>
            </w:r>
          </w:p>
        </w:tc>
        <w:tc>
          <w:tcPr>
            <w:tcW w:w="977" w:type="dxa"/>
            <w:tcBorders>
              <w:top w:val="single" w:sz="8" w:space="0" w:color="000000"/>
              <w:left w:val="single" w:sz="8" w:space="0" w:color="FFFFFF"/>
              <w:bottom w:val="single" w:sz="8" w:space="0" w:color="000000"/>
              <w:right w:val="single" w:sz="4" w:space="0" w:color="auto"/>
            </w:tcBorders>
            <w:shd w:val="clear" w:color="auto" w:fill="C00000"/>
          </w:tcPr>
          <w:p w14:paraId="30DB030B" w14:textId="77777777" w:rsidR="00CB7DE5" w:rsidRPr="00D023CB" w:rsidRDefault="00CB7DE5" w:rsidP="000A3DDE">
            <w:pPr>
              <w:tabs>
                <w:tab w:val="left" w:pos="2056"/>
              </w:tabs>
              <w:spacing w:before="0" w:after="0" w:line="240" w:lineRule="auto"/>
              <w:ind w:left="-22"/>
              <w:jc w:val="center"/>
              <w:rPr>
                <w:color w:val="FFFFFF" w:themeColor="background1"/>
                <w:sz w:val="22"/>
                <w:szCs w:val="22"/>
              </w:rPr>
            </w:pPr>
            <w:r>
              <w:rPr>
                <w:color w:val="FFFFFF" w:themeColor="background1"/>
                <w:sz w:val="22"/>
                <w:szCs w:val="22"/>
              </w:rPr>
              <w:t>Tend to oppose</w:t>
            </w:r>
          </w:p>
        </w:tc>
        <w:tc>
          <w:tcPr>
            <w:tcW w:w="1055" w:type="dxa"/>
            <w:tcBorders>
              <w:top w:val="single" w:sz="8" w:space="0" w:color="000000"/>
              <w:left w:val="single" w:sz="8" w:space="0" w:color="FFFFFF"/>
              <w:bottom w:val="single" w:sz="8" w:space="0" w:color="000000"/>
              <w:right w:val="single" w:sz="4" w:space="0" w:color="auto"/>
            </w:tcBorders>
            <w:shd w:val="clear" w:color="auto" w:fill="C00000"/>
          </w:tcPr>
          <w:p w14:paraId="5D1098B5" w14:textId="77777777" w:rsidR="00CB7DE5" w:rsidRPr="00D023CB" w:rsidRDefault="00CB7DE5" w:rsidP="000A3DDE">
            <w:pPr>
              <w:tabs>
                <w:tab w:val="left" w:pos="2056"/>
              </w:tabs>
              <w:spacing w:before="0" w:after="0" w:line="240" w:lineRule="auto"/>
              <w:ind w:left="-22"/>
              <w:jc w:val="center"/>
              <w:rPr>
                <w:color w:val="FFFFFF" w:themeColor="background1"/>
                <w:sz w:val="22"/>
                <w:szCs w:val="22"/>
              </w:rPr>
            </w:pPr>
            <w:r>
              <w:rPr>
                <w:color w:val="FFFFFF" w:themeColor="background1"/>
                <w:sz w:val="22"/>
                <w:szCs w:val="22"/>
              </w:rPr>
              <w:t>Strongly oppose</w:t>
            </w:r>
          </w:p>
        </w:tc>
        <w:tc>
          <w:tcPr>
            <w:tcW w:w="832" w:type="dxa"/>
            <w:tcBorders>
              <w:top w:val="single" w:sz="8" w:space="0" w:color="000000"/>
              <w:left w:val="single" w:sz="8" w:space="0" w:color="FFFFFF"/>
              <w:bottom w:val="single" w:sz="8" w:space="0" w:color="000000"/>
              <w:right w:val="single" w:sz="4" w:space="0" w:color="auto"/>
            </w:tcBorders>
            <w:shd w:val="clear" w:color="auto" w:fill="C00000"/>
          </w:tcPr>
          <w:p w14:paraId="60BF3E2E" w14:textId="77777777" w:rsidR="00CB7DE5" w:rsidRPr="00D023CB" w:rsidRDefault="00CB7DE5" w:rsidP="000A3DDE">
            <w:pPr>
              <w:tabs>
                <w:tab w:val="left" w:pos="2056"/>
              </w:tabs>
              <w:spacing w:before="0" w:after="0" w:line="240" w:lineRule="auto"/>
              <w:ind w:left="-22"/>
              <w:jc w:val="center"/>
              <w:rPr>
                <w:color w:val="FFFFFF" w:themeColor="background1"/>
                <w:sz w:val="22"/>
                <w:szCs w:val="22"/>
              </w:rPr>
            </w:pPr>
            <w:proofErr w:type="gramStart"/>
            <w:r>
              <w:rPr>
                <w:color w:val="FFFFFF" w:themeColor="background1"/>
                <w:sz w:val="22"/>
                <w:szCs w:val="22"/>
              </w:rPr>
              <w:t>Don’t</w:t>
            </w:r>
            <w:proofErr w:type="gramEnd"/>
            <w:r>
              <w:rPr>
                <w:color w:val="FFFFFF" w:themeColor="background1"/>
                <w:sz w:val="22"/>
                <w:szCs w:val="22"/>
              </w:rPr>
              <w:t xml:space="preserve"> know</w:t>
            </w:r>
          </w:p>
        </w:tc>
      </w:tr>
      <w:tr w:rsidR="00CB7DE5" w:rsidRPr="00CB7DE5" w14:paraId="54507ED0"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CFDC835" w14:textId="77777777" w:rsidR="00CB7DE5" w:rsidRPr="00CB7DE5" w:rsidRDefault="00CB7DE5" w:rsidP="00CB7DE5">
            <w:pPr>
              <w:spacing w:before="0" w:after="0" w:line="240" w:lineRule="auto"/>
              <w:ind w:right="-72"/>
              <w:jc w:val="left"/>
              <w:rPr>
                <w:sz w:val="22"/>
                <w:szCs w:val="22"/>
              </w:rPr>
            </w:pPr>
            <w:r w:rsidRPr="00CB7DE5">
              <w:rPr>
                <w:sz w:val="22"/>
                <w:szCs w:val="22"/>
              </w:rPr>
              <w:t>All new commercial buildings to be Carbon Zero by 2025</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EF66108" w14:textId="77777777" w:rsidR="00CB7DE5" w:rsidRPr="00690DB1" w:rsidRDefault="00CB7DE5" w:rsidP="00A50DF3">
            <w:pPr>
              <w:spacing w:before="0" w:after="0" w:line="240" w:lineRule="auto"/>
              <w:ind w:right="-72"/>
              <w:jc w:val="center"/>
              <w:rPr>
                <w:szCs w:val="24"/>
              </w:rPr>
            </w:pPr>
            <w:r w:rsidRPr="00690DB1">
              <w:rPr>
                <w:szCs w:val="24"/>
              </w:rPr>
              <w:t>91%</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4CF5708F" w14:textId="77777777" w:rsidR="00CB7DE5" w:rsidRPr="00690DB1" w:rsidRDefault="00CB7DE5" w:rsidP="00A50DF3">
            <w:pPr>
              <w:spacing w:before="0" w:after="0" w:line="240" w:lineRule="auto"/>
              <w:ind w:right="-72"/>
              <w:jc w:val="center"/>
              <w:rPr>
                <w:szCs w:val="24"/>
              </w:rPr>
            </w:pPr>
            <w:r w:rsidRPr="00690DB1">
              <w:rPr>
                <w:szCs w:val="24"/>
              </w:rPr>
              <w:t>82%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EEBF324" w14:textId="77777777" w:rsidR="00CB7DE5" w:rsidRPr="00690DB1" w:rsidRDefault="00CB7DE5" w:rsidP="00A50DF3">
            <w:pPr>
              <w:spacing w:before="0" w:after="0" w:line="240" w:lineRule="auto"/>
              <w:ind w:right="-72"/>
              <w:jc w:val="center"/>
              <w:rPr>
                <w:szCs w:val="24"/>
              </w:rPr>
            </w:pPr>
            <w:r w:rsidRPr="00690DB1">
              <w:rPr>
                <w:szCs w:val="24"/>
              </w:rPr>
              <w:t>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CDB9A13" w14:textId="77777777" w:rsidR="00CB7DE5" w:rsidRPr="00690DB1" w:rsidRDefault="00CB7DE5" w:rsidP="00A50DF3">
            <w:pPr>
              <w:spacing w:before="0" w:after="0" w:line="240" w:lineRule="auto"/>
              <w:ind w:right="-72"/>
              <w:jc w:val="center"/>
              <w:rPr>
                <w:szCs w:val="24"/>
              </w:rPr>
            </w:pPr>
            <w:r w:rsidRPr="00690DB1">
              <w:rPr>
                <w:szCs w:val="24"/>
              </w:rPr>
              <w:t>3%</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4FB29741" w14:textId="77777777" w:rsidR="00CB7DE5" w:rsidRPr="00690DB1" w:rsidRDefault="00CB7DE5" w:rsidP="00A50DF3">
            <w:pPr>
              <w:spacing w:before="0" w:after="0" w:line="240" w:lineRule="auto"/>
              <w:ind w:right="-72"/>
              <w:jc w:val="center"/>
              <w:rPr>
                <w:szCs w:val="24"/>
              </w:rPr>
            </w:pPr>
            <w:r w:rsidRPr="00690DB1">
              <w:rPr>
                <w:szCs w:val="24"/>
              </w:rPr>
              <w:t>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116175FA" w14:textId="77777777" w:rsidR="00CB7DE5" w:rsidRPr="00690DB1" w:rsidRDefault="00CB7DE5" w:rsidP="00A50DF3">
            <w:pPr>
              <w:spacing w:before="0" w:after="0" w:line="240" w:lineRule="auto"/>
              <w:ind w:right="-72"/>
              <w:jc w:val="center"/>
              <w:rPr>
                <w:szCs w:val="24"/>
              </w:rPr>
            </w:pPr>
            <w:r w:rsidRPr="00690DB1">
              <w:rPr>
                <w:szCs w:val="24"/>
              </w:rPr>
              <w:t>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62F7B7BB" w14:textId="77777777" w:rsidR="00CB7DE5" w:rsidRPr="00690DB1" w:rsidRDefault="00CB7DE5" w:rsidP="00A50DF3">
            <w:pPr>
              <w:spacing w:before="0" w:after="0" w:line="240" w:lineRule="auto"/>
              <w:ind w:right="-72"/>
              <w:jc w:val="center"/>
              <w:rPr>
                <w:szCs w:val="24"/>
              </w:rPr>
            </w:pPr>
            <w:r w:rsidRPr="00690DB1">
              <w:rPr>
                <w:szCs w:val="24"/>
              </w:rPr>
              <w:t>0%</w:t>
            </w:r>
          </w:p>
        </w:tc>
      </w:tr>
      <w:tr w:rsidR="00CB7DE5" w:rsidRPr="00CB7DE5" w14:paraId="5CCA3BCF"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F1DD166" w14:textId="77777777" w:rsidR="00CB7DE5" w:rsidRPr="00CB7DE5" w:rsidRDefault="00CB7DE5" w:rsidP="00CB7DE5">
            <w:pPr>
              <w:spacing w:before="0" w:after="0" w:line="240" w:lineRule="auto"/>
              <w:ind w:right="-72"/>
              <w:jc w:val="left"/>
              <w:rPr>
                <w:sz w:val="22"/>
                <w:szCs w:val="22"/>
              </w:rPr>
            </w:pPr>
            <w:r w:rsidRPr="00CB7DE5">
              <w:rPr>
                <w:sz w:val="22"/>
                <w:szCs w:val="22"/>
              </w:rPr>
              <w:t>All new schools commissioned to be Carbon Zero by 2022</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5F6F5BF" w14:textId="77777777" w:rsidR="00CB7DE5" w:rsidRPr="00690DB1" w:rsidRDefault="00CB7DE5" w:rsidP="00A50DF3">
            <w:pPr>
              <w:spacing w:before="0" w:after="0" w:line="240" w:lineRule="auto"/>
              <w:ind w:right="-72"/>
              <w:jc w:val="center"/>
              <w:rPr>
                <w:szCs w:val="24"/>
              </w:rPr>
            </w:pPr>
            <w:r w:rsidRPr="00690DB1">
              <w:rPr>
                <w:szCs w:val="24"/>
              </w:rPr>
              <w:t>91%</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E3E6300" w14:textId="77777777" w:rsidR="00CB7DE5" w:rsidRPr="00690DB1" w:rsidRDefault="00CB7DE5" w:rsidP="00A50DF3">
            <w:pPr>
              <w:spacing w:before="0" w:after="0" w:line="240" w:lineRule="auto"/>
              <w:ind w:right="-72"/>
              <w:jc w:val="center"/>
              <w:rPr>
                <w:szCs w:val="24"/>
              </w:rPr>
            </w:pPr>
            <w:r w:rsidRPr="00690DB1">
              <w:rPr>
                <w:szCs w:val="24"/>
              </w:rPr>
              <w:t>77%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0A68BCD6" w14:textId="77777777" w:rsidR="00CB7DE5" w:rsidRPr="00690DB1" w:rsidRDefault="00CB7DE5" w:rsidP="00A50DF3">
            <w:pPr>
              <w:spacing w:before="0" w:after="0" w:line="240" w:lineRule="auto"/>
              <w:ind w:right="-72"/>
              <w:jc w:val="center"/>
              <w:rPr>
                <w:szCs w:val="24"/>
              </w:rPr>
            </w:pPr>
            <w:r w:rsidRPr="00690DB1">
              <w:rPr>
                <w:szCs w:val="24"/>
              </w:rPr>
              <w:t>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F211C4E" w14:textId="77777777" w:rsidR="00CB7DE5" w:rsidRPr="00690DB1" w:rsidRDefault="00CB7DE5" w:rsidP="00A50DF3">
            <w:pPr>
              <w:spacing w:before="0" w:after="0" w:line="240" w:lineRule="auto"/>
              <w:ind w:right="-72"/>
              <w:jc w:val="center"/>
              <w:rPr>
                <w:szCs w:val="24"/>
              </w:rPr>
            </w:pPr>
            <w:r w:rsidRPr="00690DB1">
              <w:rPr>
                <w:szCs w:val="24"/>
              </w:rPr>
              <w:t>4%</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6447CFE0" w14:textId="77777777" w:rsidR="00CB7DE5" w:rsidRPr="00690DB1" w:rsidRDefault="00CB7DE5" w:rsidP="00A50DF3">
            <w:pPr>
              <w:spacing w:before="0" w:after="0" w:line="240" w:lineRule="auto"/>
              <w:ind w:right="-72"/>
              <w:jc w:val="center"/>
              <w:rPr>
                <w:szCs w:val="24"/>
              </w:rPr>
            </w:pPr>
            <w:r w:rsidRPr="00690DB1">
              <w:rPr>
                <w:szCs w:val="24"/>
              </w:rPr>
              <w:t>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31FEA1D0" w14:textId="77777777" w:rsidR="00CB7DE5" w:rsidRPr="00690DB1" w:rsidRDefault="00CB7DE5" w:rsidP="00A50DF3">
            <w:pPr>
              <w:spacing w:before="0" w:after="0" w:line="240" w:lineRule="auto"/>
              <w:ind w:right="-72"/>
              <w:jc w:val="center"/>
              <w:rPr>
                <w:szCs w:val="24"/>
              </w:rPr>
            </w:pPr>
            <w:r w:rsidRPr="00690DB1">
              <w:rPr>
                <w:szCs w:val="24"/>
              </w:rPr>
              <w:t>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10926F73" w14:textId="77777777" w:rsidR="00CB7DE5" w:rsidRPr="00690DB1" w:rsidRDefault="00CB7DE5" w:rsidP="00A50DF3">
            <w:pPr>
              <w:spacing w:before="0" w:after="0" w:line="240" w:lineRule="auto"/>
              <w:ind w:right="-72"/>
              <w:jc w:val="center"/>
              <w:rPr>
                <w:szCs w:val="24"/>
              </w:rPr>
            </w:pPr>
            <w:r w:rsidRPr="00690DB1">
              <w:rPr>
                <w:szCs w:val="24"/>
              </w:rPr>
              <w:t>0%</w:t>
            </w:r>
          </w:p>
        </w:tc>
      </w:tr>
      <w:tr w:rsidR="00CB7DE5" w:rsidRPr="00CB7DE5" w14:paraId="0AF15546"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5655468" w14:textId="77777777" w:rsidR="00CB7DE5" w:rsidRPr="00CB7DE5" w:rsidRDefault="00CB7DE5" w:rsidP="00CB7DE5">
            <w:pPr>
              <w:spacing w:before="0" w:after="0" w:line="240" w:lineRule="auto"/>
              <w:ind w:right="-72"/>
              <w:jc w:val="left"/>
              <w:rPr>
                <w:sz w:val="22"/>
                <w:szCs w:val="22"/>
              </w:rPr>
            </w:pPr>
            <w:r w:rsidRPr="00CB7DE5">
              <w:rPr>
                <w:sz w:val="22"/>
                <w:szCs w:val="22"/>
              </w:rPr>
              <w:t>50% of Essex schools to be retrofitted to net zero standards by 2025, 100% by 2030</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B63FC50" w14:textId="77777777" w:rsidR="00CB7DE5" w:rsidRPr="00690DB1" w:rsidRDefault="00CB7DE5" w:rsidP="00A50DF3">
            <w:pPr>
              <w:spacing w:before="0" w:after="0" w:line="240" w:lineRule="auto"/>
              <w:ind w:right="-72"/>
              <w:jc w:val="center"/>
              <w:rPr>
                <w:szCs w:val="24"/>
              </w:rPr>
            </w:pPr>
            <w:r w:rsidRPr="00690DB1">
              <w:rPr>
                <w:szCs w:val="24"/>
              </w:rPr>
              <w:t>88%</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35D35D6F" w14:textId="77777777" w:rsidR="00CB7DE5" w:rsidRPr="00690DB1" w:rsidRDefault="00CB7DE5" w:rsidP="00A50DF3">
            <w:pPr>
              <w:spacing w:before="0" w:after="0" w:line="240" w:lineRule="auto"/>
              <w:ind w:right="-72"/>
              <w:jc w:val="center"/>
              <w:rPr>
                <w:szCs w:val="24"/>
              </w:rPr>
            </w:pPr>
            <w:r w:rsidRPr="00690DB1">
              <w:rPr>
                <w:szCs w:val="24"/>
              </w:rPr>
              <w:t>70%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08B43309" w14:textId="77777777" w:rsidR="00CB7DE5" w:rsidRPr="00690DB1" w:rsidRDefault="00CB7DE5" w:rsidP="00A50DF3">
            <w:pPr>
              <w:spacing w:before="0" w:after="0" w:line="240" w:lineRule="auto"/>
              <w:ind w:right="-72"/>
              <w:jc w:val="center"/>
              <w:rPr>
                <w:szCs w:val="24"/>
              </w:rPr>
            </w:pPr>
            <w:r w:rsidRPr="00690DB1">
              <w:rPr>
                <w:szCs w:val="24"/>
              </w:rPr>
              <w:t>18%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4168D3B" w14:textId="77777777" w:rsidR="00CB7DE5" w:rsidRPr="00690DB1" w:rsidRDefault="00CB7DE5" w:rsidP="00A50DF3">
            <w:pPr>
              <w:spacing w:before="0" w:after="0" w:line="240" w:lineRule="auto"/>
              <w:ind w:right="-72"/>
              <w:jc w:val="center"/>
              <w:rPr>
                <w:szCs w:val="24"/>
              </w:rPr>
            </w:pPr>
            <w:r w:rsidRPr="00690DB1">
              <w:rPr>
                <w:szCs w:val="24"/>
              </w:rPr>
              <w:t>6%</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7034C34F" w14:textId="77777777" w:rsidR="00CB7DE5" w:rsidRPr="00690DB1" w:rsidRDefault="00CB7DE5" w:rsidP="00A50DF3">
            <w:pPr>
              <w:spacing w:before="0" w:after="0" w:line="240" w:lineRule="auto"/>
              <w:ind w:right="-72"/>
              <w:jc w:val="center"/>
              <w:rPr>
                <w:szCs w:val="24"/>
              </w:rPr>
            </w:pPr>
            <w:r w:rsidRPr="00690DB1">
              <w:rPr>
                <w:szCs w:val="24"/>
              </w:rPr>
              <w:t>4%</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3335945A" w14:textId="77777777" w:rsidR="00CB7DE5" w:rsidRPr="00690DB1" w:rsidRDefault="00CB7DE5" w:rsidP="00A50DF3">
            <w:pPr>
              <w:spacing w:before="0" w:after="0" w:line="240" w:lineRule="auto"/>
              <w:ind w:right="-72"/>
              <w:jc w:val="center"/>
              <w:rPr>
                <w:szCs w:val="24"/>
              </w:rPr>
            </w:pPr>
            <w:r w:rsidRPr="00690DB1">
              <w:rPr>
                <w:szCs w:val="24"/>
              </w:rPr>
              <w:t>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298914D7" w14:textId="77777777" w:rsidR="00CB7DE5" w:rsidRPr="00690DB1" w:rsidRDefault="00CB7DE5" w:rsidP="00A50DF3">
            <w:pPr>
              <w:spacing w:before="0" w:after="0" w:line="240" w:lineRule="auto"/>
              <w:ind w:right="-72"/>
              <w:jc w:val="center"/>
              <w:rPr>
                <w:szCs w:val="24"/>
              </w:rPr>
            </w:pPr>
            <w:r w:rsidRPr="00690DB1">
              <w:rPr>
                <w:szCs w:val="24"/>
              </w:rPr>
              <w:t>0%</w:t>
            </w:r>
          </w:p>
        </w:tc>
      </w:tr>
      <w:tr w:rsidR="00CB7DE5" w:rsidRPr="00CB7DE5" w14:paraId="172BAB6F"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76117BF" w14:textId="77777777" w:rsidR="00CB7DE5" w:rsidRPr="00CB7DE5" w:rsidRDefault="00CB7DE5" w:rsidP="00CB7DE5">
            <w:pPr>
              <w:spacing w:before="0" w:after="0" w:line="240" w:lineRule="auto"/>
              <w:ind w:right="-72"/>
              <w:jc w:val="left"/>
              <w:rPr>
                <w:sz w:val="22"/>
                <w:szCs w:val="22"/>
              </w:rPr>
            </w:pPr>
            <w:r w:rsidRPr="00CB7DE5">
              <w:rPr>
                <w:sz w:val="22"/>
                <w:szCs w:val="22"/>
              </w:rPr>
              <w:t>All new schools commissioned to be Carbon Positive by 2030</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2D8F8DE" w14:textId="77777777" w:rsidR="00CB7DE5" w:rsidRPr="00690DB1" w:rsidRDefault="00CB7DE5" w:rsidP="00A50DF3">
            <w:pPr>
              <w:spacing w:before="0" w:after="0" w:line="240" w:lineRule="auto"/>
              <w:ind w:right="-72"/>
              <w:jc w:val="center"/>
              <w:rPr>
                <w:szCs w:val="24"/>
              </w:rPr>
            </w:pPr>
            <w:r w:rsidRPr="00690DB1">
              <w:rPr>
                <w:szCs w:val="24"/>
              </w:rPr>
              <w:t>87%</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8D02781" w14:textId="77777777" w:rsidR="00CB7DE5" w:rsidRPr="00690DB1" w:rsidRDefault="00CB7DE5" w:rsidP="00A50DF3">
            <w:pPr>
              <w:spacing w:before="0" w:after="0" w:line="240" w:lineRule="auto"/>
              <w:ind w:right="-72"/>
              <w:jc w:val="center"/>
              <w:rPr>
                <w:szCs w:val="24"/>
              </w:rPr>
            </w:pPr>
            <w:r w:rsidRPr="00690DB1">
              <w:rPr>
                <w:szCs w:val="24"/>
              </w:rPr>
              <w:t>74%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48844F2" w14:textId="77777777" w:rsidR="00CB7DE5" w:rsidRPr="00690DB1" w:rsidRDefault="00CB7DE5" w:rsidP="00A50DF3">
            <w:pPr>
              <w:spacing w:before="0" w:after="0" w:line="240" w:lineRule="auto"/>
              <w:ind w:right="-72"/>
              <w:jc w:val="center"/>
              <w:rPr>
                <w:szCs w:val="24"/>
              </w:rPr>
            </w:pPr>
            <w:r w:rsidRPr="00690DB1">
              <w:rPr>
                <w:szCs w:val="24"/>
              </w:rPr>
              <w:t>13%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AC9E3E4" w14:textId="77777777" w:rsidR="00CB7DE5" w:rsidRPr="00690DB1" w:rsidRDefault="00CB7DE5" w:rsidP="00A50DF3">
            <w:pPr>
              <w:spacing w:before="0" w:after="0" w:line="240" w:lineRule="auto"/>
              <w:ind w:right="-72"/>
              <w:jc w:val="center"/>
              <w:rPr>
                <w:szCs w:val="24"/>
              </w:rPr>
            </w:pPr>
            <w:r w:rsidRPr="00690DB1">
              <w:rPr>
                <w:szCs w:val="24"/>
              </w:rPr>
              <w:t>7%</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7E384B7C" w14:textId="77777777" w:rsidR="00CB7DE5" w:rsidRPr="00690DB1" w:rsidRDefault="00CB7DE5" w:rsidP="00A50DF3">
            <w:pPr>
              <w:spacing w:before="0" w:after="0" w:line="240" w:lineRule="auto"/>
              <w:ind w:right="-72"/>
              <w:jc w:val="center"/>
              <w:rPr>
                <w:szCs w:val="24"/>
              </w:rPr>
            </w:pPr>
            <w:r w:rsidRPr="00690DB1">
              <w:rPr>
                <w:szCs w:val="24"/>
              </w:rPr>
              <w:t>1%</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50B4D3F3" w14:textId="77777777" w:rsidR="00CB7DE5" w:rsidRPr="00690DB1" w:rsidRDefault="00CB7DE5" w:rsidP="00A50DF3">
            <w:pPr>
              <w:spacing w:before="0" w:after="0" w:line="240" w:lineRule="auto"/>
              <w:ind w:right="-72"/>
              <w:jc w:val="center"/>
              <w:rPr>
                <w:szCs w:val="24"/>
              </w:rPr>
            </w:pPr>
            <w:r w:rsidRPr="00690DB1">
              <w:rPr>
                <w:szCs w:val="24"/>
              </w:rPr>
              <w:t>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433ED84" w14:textId="77777777" w:rsidR="00CB7DE5" w:rsidRPr="00690DB1" w:rsidRDefault="00CB7DE5" w:rsidP="00A50DF3">
            <w:pPr>
              <w:spacing w:before="0" w:after="0" w:line="240" w:lineRule="auto"/>
              <w:ind w:right="-72"/>
              <w:jc w:val="center"/>
              <w:rPr>
                <w:szCs w:val="24"/>
              </w:rPr>
            </w:pPr>
            <w:r w:rsidRPr="00690DB1">
              <w:rPr>
                <w:szCs w:val="24"/>
              </w:rPr>
              <w:t>1%</w:t>
            </w:r>
          </w:p>
        </w:tc>
      </w:tr>
      <w:tr w:rsidR="00CB7DE5" w:rsidRPr="00CB7DE5" w14:paraId="43BBBAEA"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15C89EF" w14:textId="77777777" w:rsidR="00CB7DE5" w:rsidRPr="00CB7DE5" w:rsidRDefault="00CB7DE5" w:rsidP="00CB7DE5">
            <w:pPr>
              <w:spacing w:before="0" w:after="0" w:line="240" w:lineRule="auto"/>
              <w:ind w:right="-72"/>
              <w:jc w:val="left"/>
              <w:rPr>
                <w:sz w:val="22"/>
                <w:szCs w:val="22"/>
              </w:rPr>
            </w:pPr>
            <w:r w:rsidRPr="00CB7DE5">
              <w:rPr>
                <w:sz w:val="22"/>
                <w:szCs w:val="22"/>
              </w:rPr>
              <w:t>One third of commercial buildings to be retrofitted as far as possible with renewable energy systems by 2030</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62449AC" w14:textId="77777777" w:rsidR="00CB7DE5" w:rsidRPr="00690DB1" w:rsidRDefault="00CB7DE5" w:rsidP="00A50DF3">
            <w:pPr>
              <w:spacing w:before="0" w:after="0" w:line="240" w:lineRule="auto"/>
              <w:ind w:right="-72"/>
              <w:jc w:val="center"/>
              <w:rPr>
                <w:szCs w:val="24"/>
              </w:rPr>
            </w:pPr>
            <w:r w:rsidRPr="00690DB1">
              <w:rPr>
                <w:szCs w:val="24"/>
              </w:rPr>
              <w:t>87%</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492B4000" w14:textId="77777777" w:rsidR="00CB7DE5" w:rsidRPr="00690DB1" w:rsidRDefault="00CB7DE5" w:rsidP="00A50DF3">
            <w:pPr>
              <w:spacing w:before="0" w:after="0" w:line="240" w:lineRule="auto"/>
              <w:ind w:right="-72"/>
              <w:jc w:val="center"/>
              <w:rPr>
                <w:szCs w:val="24"/>
              </w:rPr>
            </w:pPr>
            <w:r w:rsidRPr="00690DB1">
              <w:rPr>
                <w:szCs w:val="24"/>
              </w:rPr>
              <w:t>67%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B431040" w14:textId="77777777" w:rsidR="00CB7DE5" w:rsidRPr="00690DB1" w:rsidRDefault="00CB7DE5" w:rsidP="00A50DF3">
            <w:pPr>
              <w:spacing w:before="0" w:after="0" w:line="240" w:lineRule="auto"/>
              <w:ind w:right="-72"/>
              <w:jc w:val="center"/>
              <w:rPr>
                <w:szCs w:val="24"/>
              </w:rPr>
            </w:pPr>
            <w:r w:rsidRPr="00690DB1">
              <w:rPr>
                <w:szCs w:val="24"/>
              </w:rPr>
              <w:t>19%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6D32F54" w14:textId="77777777" w:rsidR="00CB7DE5" w:rsidRPr="00690DB1" w:rsidRDefault="00CB7DE5" w:rsidP="00A50DF3">
            <w:pPr>
              <w:spacing w:before="0" w:after="0" w:line="240" w:lineRule="auto"/>
              <w:ind w:right="-72"/>
              <w:jc w:val="center"/>
              <w:rPr>
                <w:szCs w:val="24"/>
              </w:rPr>
            </w:pPr>
            <w:r w:rsidRPr="00690DB1">
              <w:rPr>
                <w:szCs w:val="24"/>
              </w:rPr>
              <w:t>7%</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1ECB9FAE" w14:textId="77777777" w:rsidR="00CB7DE5" w:rsidRPr="00690DB1" w:rsidRDefault="00CB7DE5" w:rsidP="00A50DF3">
            <w:pPr>
              <w:spacing w:before="0" w:after="0" w:line="240" w:lineRule="auto"/>
              <w:ind w:right="-72"/>
              <w:jc w:val="center"/>
              <w:rPr>
                <w:szCs w:val="24"/>
              </w:rPr>
            </w:pPr>
            <w:r w:rsidRPr="00690DB1">
              <w:rPr>
                <w:szCs w:val="24"/>
              </w:rPr>
              <w:t>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04B99AED" w14:textId="77777777" w:rsidR="00CB7DE5" w:rsidRPr="00690DB1" w:rsidRDefault="00CB7DE5" w:rsidP="00A50DF3">
            <w:pPr>
              <w:spacing w:before="0" w:after="0" w:line="240" w:lineRule="auto"/>
              <w:ind w:right="-72"/>
              <w:jc w:val="center"/>
              <w:rPr>
                <w:szCs w:val="24"/>
              </w:rPr>
            </w:pPr>
            <w:r w:rsidRPr="00690DB1">
              <w:rPr>
                <w:szCs w:val="24"/>
              </w:rPr>
              <w:t>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5F7918DD" w14:textId="77777777" w:rsidR="00CB7DE5" w:rsidRPr="00690DB1" w:rsidRDefault="00CB7DE5" w:rsidP="00A50DF3">
            <w:pPr>
              <w:spacing w:before="0" w:after="0" w:line="240" w:lineRule="auto"/>
              <w:ind w:right="-72"/>
              <w:jc w:val="center"/>
              <w:rPr>
                <w:szCs w:val="24"/>
              </w:rPr>
            </w:pPr>
            <w:r w:rsidRPr="00690DB1">
              <w:rPr>
                <w:szCs w:val="24"/>
              </w:rPr>
              <w:t>0%</w:t>
            </w:r>
          </w:p>
        </w:tc>
      </w:tr>
      <w:tr w:rsidR="00CB7DE5" w:rsidRPr="00CB7DE5" w14:paraId="149FC2A7"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3FE7AAD" w14:textId="77777777" w:rsidR="00CB7DE5" w:rsidRPr="00CB7DE5" w:rsidRDefault="00CB7DE5" w:rsidP="00CB7DE5">
            <w:pPr>
              <w:spacing w:before="0" w:after="0" w:line="240" w:lineRule="auto"/>
              <w:ind w:right="-72"/>
              <w:jc w:val="left"/>
              <w:rPr>
                <w:sz w:val="22"/>
                <w:szCs w:val="22"/>
              </w:rPr>
            </w:pPr>
            <w:r w:rsidRPr="00CB7DE5">
              <w:rPr>
                <w:sz w:val="22"/>
                <w:szCs w:val="22"/>
              </w:rPr>
              <w:t>All Anchor Institutions and ECC estate assets to be retrofitted to net zero carbon standards by 2030</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4B50642" w14:textId="77777777" w:rsidR="00CB7DE5" w:rsidRPr="00690DB1" w:rsidRDefault="00CB7DE5" w:rsidP="00A50DF3">
            <w:pPr>
              <w:spacing w:before="0" w:after="0" w:line="240" w:lineRule="auto"/>
              <w:ind w:right="-72"/>
              <w:jc w:val="center"/>
              <w:rPr>
                <w:szCs w:val="24"/>
              </w:rPr>
            </w:pPr>
            <w:r w:rsidRPr="00690DB1">
              <w:rPr>
                <w:szCs w:val="24"/>
              </w:rPr>
              <w:t>86%</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4FBDC96C" w14:textId="77777777" w:rsidR="00CB7DE5" w:rsidRPr="00690DB1" w:rsidRDefault="00CB7DE5" w:rsidP="00A50DF3">
            <w:pPr>
              <w:spacing w:before="0" w:after="0" w:line="240" w:lineRule="auto"/>
              <w:ind w:right="-72"/>
              <w:jc w:val="center"/>
              <w:rPr>
                <w:szCs w:val="24"/>
              </w:rPr>
            </w:pPr>
            <w:r w:rsidRPr="00690DB1">
              <w:rPr>
                <w:szCs w:val="24"/>
              </w:rPr>
              <w:t>70%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EE51DF5" w14:textId="77777777" w:rsidR="00CB7DE5" w:rsidRPr="00690DB1" w:rsidRDefault="00CB7DE5" w:rsidP="00A50DF3">
            <w:pPr>
              <w:spacing w:before="0" w:after="0" w:line="240" w:lineRule="auto"/>
              <w:ind w:right="-72"/>
              <w:jc w:val="center"/>
              <w:rPr>
                <w:szCs w:val="24"/>
              </w:rPr>
            </w:pPr>
            <w:r w:rsidRPr="00690DB1">
              <w:rPr>
                <w:szCs w:val="24"/>
              </w:rPr>
              <w:t>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6BB2527" w14:textId="77777777" w:rsidR="00CB7DE5" w:rsidRPr="00690DB1" w:rsidRDefault="00CB7DE5" w:rsidP="00A50DF3">
            <w:pPr>
              <w:spacing w:before="0" w:after="0" w:line="240" w:lineRule="auto"/>
              <w:ind w:right="-72"/>
              <w:jc w:val="center"/>
              <w:rPr>
                <w:szCs w:val="24"/>
              </w:rPr>
            </w:pPr>
            <w:r w:rsidRPr="00690DB1">
              <w:rPr>
                <w:szCs w:val="24"/>
              </w:rPr>
              <w:t>7%</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48D519E" w14:textId="77777777" w:rsidR="00CB7DE5" w:rsidRPr="00690DB1" w:rsidRDefault="00CB7DE5" w:rsidP="00A50DF3">
            <w:pPr>
              <w:spacing w:before="0" w:after="0" w:line="240" w:lineRule="auto"/>
              <w:ind w:right="-72"/>
              <w:jc w:val="center"/>
              <w:rPr>
                <w:szCs w:val="24"/>
              </w:rPr>
            </w:pPr>
            <w:r w:rsidRPr="00690DB1">
              <w:rPr>
                <w:szCs w:val="24"/>
              </w:rPr>
              <w:t>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3C80C508" w14:textId="77777777" w:rsidR="00CB7DE5" w:rsidRPr="00690DB1" w:rsidRDefault="00CB7DE5" w:rsidP="00A50DF3">
            <w:pPr>
              <w:spacing w:before="0" w:after="0" w:line="240" w:lineRule="auto"/>
              <w:ind w:right="-72"/>
              <w:jc w:val="center"/>
              <w:rPr>
                <w:szCs w:val="24"/>
              </w:rPr>
            </w:pPr>
            <w:r w:rsidRPr="00690DB1">
              <w:rPr>
                <w:szCs w:val="24"/>
              </w:rPr>
              <w:t>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313AB4F" w14:textId="77777777" w:rsidR="00CB7DE5" w:rsidRPr="00690DB1" w:rsidRDefault="00CB7DE5" w:rsidP="00A50DF3">
            <w:pPr>
              <w:spacing w:before="0" w:after="0" w:line="240" w:lineRule="auto"/>
              <w:ind w:right="-72"/>
              <w:jc w:val="center"/>
              <w:rPr>
                <w:szCs w:val="24"/>
              </w:rPr>
            </w:pPr>
            <w:r w:rsidRPr="00690DB1">
              <w:rPr>
                <w:szCs w:val="24"/>
              </w:rPr>
              <w:t>2%</w:t>
            </w:r>
          </w:p>
        </w:tc>
      </w:tr>
      <w:tr w:rsidR="00CB7DE5" w:rsidRPr="00CB7DE5" w14:paraId="5EB9D9B1"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FFB490C" w14:textId="77777777" w:rsidR="00CB7DE5" w:rsidRPr="00CB7DE5" w:rsidRDefault="00CB7DE5" w:rsidP="00CB7DE5">
            <w:pPr>
              <w:spacing w:before="0" w:after="0" w:line="240" w:lineRule="auto"/>
              <w:ind w:right="-72"/>
              <w:jc w:val="left"/>
              <w:rPr>
                <w:sz w:val="22"/>
                <w:szCs w:val="22"/>
              </w:rPr>
            </w:pPr>
            <w:r w:rsidRPr="00CB7DE5">
              <w:rPr>
                <w:sz w:val="22"/>
                <w:szCs w:val="22"/>
              </w:rPr>
              <w:t>All new homes consented to be Carbon Zero by 2025</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62E3D07" w14:textId="77777777" w:rsidR="00CB7DE5" w:rsidRPr="00690DB1" w:rsidRDefault="00CB7DE5" w:rsidP="00A50DF3">
            <w:pPr>
              <w:spacing w:before="0" w:after="0" w:line="240" w:lineRule="auto"/>
              <w:ind w:right="-72"/>
              <w:jc w:val="center"/>
              <w:rPr>
                <w:szCs w:val="24"/>
              </w:rPr>
            </w:pPr>
            <w:r w:rsidRPr="00690DB1">
              <w:rPr>
                <w:szCs w:val="24"/>
              </w:rPr>
              <w:t>89%</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6E8366B" w14:textId="77777777" w:rsidR="00CB7DE5" w:rsidRPr="00690DB1" w:rsidRDefault="00CB7DE5" w:rsidP="00A50DF3">
            <w:pPr>
              <w:spacing w:before="0" w:after="0" w:line="240" w:lineRule="auto"/>
              <w:ind w:right="-72"/>
              <w:jc w:val="center"/>
              <w:rPr>
                <w:szCs w:val="24"/>
              </w:rPr>
            </w:pPr>
            <w:r w:rsidRPr="00690DB1">
              <w:rPr>
                <w:szCs w:val="24"/>
              </w:rPr>
              <w:t>78%</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57C90E4" w14:textId="77777777" w:rsidR="00CB7DE5" w:rsidRPr="00690DB1" w:rsidRDefault="00CB7DE5" w:rsidP="00A50DF3">
            <w:pPr>
              <w:spacing w:before="0" w:after="0" w:line="240" w:lineRule="auto"/>
              <w:ind w:right="-72"/>
              <w:jc w:val="center"/>
              <w:rPr>
                <w:szCs w:val="24"/>
              </w:rPr>
            </w:pPr>
            <w:r w:rsidRPr="00690DB1">
              <w:rPr>
                <w:szCs w:val="24"/>
              </w:rPr>
              <w:t>10%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6CF7BDB" w14:textId="77777777" w:rsidR="00CB7DE5" w:rsidRPr="00690DB1" w:rsidRDefault="00CB7DE5" w:rsidP="00A50DF3">
            <w:pPr>
              <w:spacing w:before="0" w:after="0" w:line="240" w:lineRule="auto"/>
              <w:ind w:right="-72"/>
              <w:jc w:val="center"/>
              <w:rPr>
                <w:szCs w:val="24"/>
              </w:rPr>
            </w:pPr>
            <w:r w:rsidRPr="00690DB1">
              <w:rPr>
                <w:szCs w:val="24"/>
              </w:rPr>
              <w:t>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20CF524F" w14:textId="77777777" w:rsidR="00CB7DE5" w:rsidRPr="00690DB1" w:rsidRDefault="00CB7DE5" w:rsidP="00A50DF3">
            <w:pPr>
              <w:spacing w:before="0" w:after="0" w:line="240" w:lineRule="auto"/>
              <w:ind w:right="-72"/>
              <w:jc w:val="center"/>
              <w:rPr>
                <w:szCs w:val="24"/>
              </w:rPr>
            </w:pPr>
            <w:r w:rsidRPr="00690DB1">
              <w:rPr>
                <w:szCs w:val="24"/>
              </w:rPr>
              <w:t>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4C955AB1" w14:textId="77777777" w:rsidR="00CB7DE5" w:rsidRPr="00690DB1" w:rsidRDefault="00CB7DE5" w:rsidP="00A50DF3">
            <w:pPr>
              <w:spacing w:before="0" w:after="0" w:line="240" w:lineRule="auto"/>
              <w:ind w:right="-72"/>
              <w:jc w:val="center"/>
              <w:rPr>
                <w:szCs w:val="24"/>
              </w:rPr>
            </w:pPr>
            <w:r w:rsidRPr="00690DB1">
              <w:rPr>
                <w:szCs w:val="24"/>
              </w:rPr>
              <w:t>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18C528C5" w14:textId="77777777" w:rsidR="00CB7DE5" w:rsidRPr="00690DB1" w:rsidRDefault="00CB7DE5" w:rsidP="00A50DF3">
            <w:pPr>
              <w:spacing w:before="0" w:after="0" w:line="240" w:lineRule="auto"/>
              <w:ind w:right="-72"/>
              <w:jc w:val="center"/>
              <w:rPr>
                <w:szCs w:val="24"/>
              </w:rPr>
            </w:pPr>
            <w:r w:rsidRPr="00690DB1">
              <w:rPr>
                <w:szCs w:val="24"/>
              </w:rPr>
              <w:t>0%</w:t>
            </w:r>
          </w:p>
        </w:tc>
      </w:tr>
      <w:tr w:rsidR="00CB7DE5" w:rsidRPr="00CB7DE5" w14:paraId="55A2E775"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AE14A1F" w14:textId="77777777" w:rsidR="00CB7DE5" w:rsidRPr="00CB7DE5" w:rsidRDefault="00CB7DE5" w:rsidP="00CB7DE5">
            <w:pPr>
              <w:spacing w:before="0" w:after="0" w:line="240" w:lineRule="auto"/>
              <w:ind w:right="-72"/>
              <w:jc w:val="left"/>
              <w:rPr>
                <w:sz w:val="22"/>
                <w:szCs w:val="22"/>
              </w:rPr>
            </w:pPr>
            <w:r w:rsidRPr="00CB7DE5">
              <w:rPr>
                <w:sz w:val="22"/>
                <w:szCs w:val="22"/>
              </w:rPr>
              <w:t>All new homes and non-domestic buildings consented to be Carbon Positive by 2030</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FE5538A" w14:textId="77777777" w:rsidR="00CB7DE5" w:rsidRPr="00690DB1" w:rsidRDefault="00CB7DE5" w:rsidP="00A50DF3">
            <w:pPr>
              <w:spacing w:before="0" w:after="0" w:line="240" w:lineRule="auto"/>
              <w:ind w:right="-72"/>
              <w:jc w:val="center"/>
              <w:rPr>
                <w:szCs w:val="24"/>
              </w:rPr>
            </w:pPr>
            <w:r w:rsidRPr="00690DB1">
              <w:rPr>
                <w:szCs w:val="24"/>
              </w:rPr>
              <w:t>88%</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BC2AB87" w14:textId="77777777" w:rsidR="00CB7DE5" w:rsidRPr="00690DB1" w:rsidRDefault="00CB7DE5" w:rsidP="00A50DF3">
            <w:pPr>
              <w:spacing w:before="0" w:after="0" w:line="240" w:lineRule="auto"/>
              <w:ind w:right="-72"/>
              <w:jc w:val="center"/>
              <w:rPr>
                <w:szCs w:val="24"/>
              </w:rPr>
            </w:pPr>
            <w:r w:rsidRPr="00690DB1">
              <w:rPr>
                <w:szCs w:val="24"/>
              </w:rPr>
              <w:t>73%</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663B1E13" w14:textId="77777777" w:rsidR="00CB7DE5" w:rsidRPr="00690DB1" w:rsidRDefault="00CB7DE5" w:rsidP="00A50DF3">
            <w:pPr>
              <w:spacing w:before="0" w:after="0" w:line="240" w:lineRule="auto"/>
              <w:ind w:right="-72"/>
              <w:jc w:val="center"/>
              <w:rPr>
                <w:szCs w:val="24"/>
              </w:rPr>
            </w:pPr>
            <w:r w:rsidRPr="00690DB1">
              <w:rPr>
                <w:szCs w:val="24"/>
              </w:rPr>
              <w:t>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4FDBC69" w14:textId="77777777" w:rsidR="00CB7DE5" w:rsidRPr="00690DB1" w:rsidRDefault="00CB7DE5" w:rsidP="00A50DF3">
            <w:pPr>
              <w:spacing w:before="0" w:after="0" w:line="240" w:lineRule="auto"/>
              <w:ind w:right="-72"/>
              <w:jc w:val="center"/>
              <w:rPr>
                <w:szCs w:val="24"/>
              </w:rPr>
            </w:pPr>
            <w:r w:rsidRPr="00690DB1">
              <w:rPr>
                <w:szCs w:val="24"/>
              </w:rPr>
              <w:t>6%</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1531C524" w14:textId="77777777" w:rsidR="00CB7DE5" w:rsidRPr="00690DB1" w:rsidRDefault="00CB7DE5" w:rsidP="00A50DF3">
            <w:pPr>
              <w:spacing w:before="0" w:after="0" w:line="240" w:lineRule="auto"/>
              <w:ind w:right="-72"/>
              <w:jc w:val="center"/>
              <w:rPr>
                <w:szCs w:val="24"/>
              </w:rPr>
            </w:pPr>
            <w:r w:rsidRPr="00690DB1">
              <w:rPr>
                <w:szCs w:val="24"/>
              </w:rPr>
              <w:t>1%</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3164A403" w14:textId="77777777" w:rsidR="00CB7DE5" w:rsidRPr="00690DB1" w:rsidRDefault="00CB7DE5" w:rsidP="00A50DF3">
            <w:pPr>
              <w:spacing w:before="0" w:after="0" w:line="240" w:lineRule="auto"/>
              <w:ind w:right="-72"/>
              <w:jc w:val="center"/>
              <w:rPr>
                <w:szCs w:val="24"/>
              </w:rPr>
            </w:pPr>
            <w:r w:rsidRPr="00690DB1">
              <w:rPr>
                <w:szCs w:val="24"/>
              </w:rPr>
              <w:t>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7CF4C7D3" w14:textId="77777777" w:rsidR="00CB7DE5" w:rsidRPr="00690DB1" w:rsidRDefault="00CB7DE5" w:rsidP="00A50DF3">
            <w:pPr>
              <w:spacing w:before="0" w:after="0" w:line="240" w:lineRule="auto"/>
              <w:ind w:right="-72"/>
              <w:jc w:val="center"/>
              <w:rPr>
                <w:szCs w:val="24"/>
              </w:rPr>
            </w:pPr>
            <w:r w:rsidRPr="00690DB1">
              <w:rPr>
                <w:szCs w:val="24"/>
              </w:rPr>
              <w:t>1%</w:t>
            </w:r>
          </w:p>
        </w:tc>
      </w:tr>
      <w:tr w:rsidR="00543E76" w:rsidRPr="00D023CB" w14:paraId="26864392" w14:textId="77777777" w:rsidTr="000A3DDE">
        <w:trPr>
          <w:trHeight w:val="229"/>
        </w:trPr>
        <w:tc>
          <w:tcPr>
            <w:tcW w:w="3139" w:type="dxa"/>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tcPr>
          <w:p w14:paraId="1C8EE48E" w14:textId="174D9AFD" w:rsidR="00543E76" w:rsidRPr="00D023CB" w:rsidRDefault="00690DB1" w:rsidP="00690DB1">
            <w:pPr>
              <w:spacing w:before="0" w:after="0" w:line="240" w:lineRule="auto"/>
              <w:ind w:hanging="9"/>
              <w:jc w:val="left"/>
              <w:rPr>
                <w:b/>
                <w:bCs/>
                <w:sz w:val="22"/>
                <w:szCs w:val="22"/>
              </w:rPr>
            </w:pPr>
            <w:r>
              <w:rPr>
                <w:b/>
                <w:bCs/>
                <w:sz w:val="22"/>
                <w:szCs w:val="22"/>
              </w:rPr>
              <w:lastRenderedPageBreak/>
              <w:t>%</w:t>
            </w:r>
          </w:p>
        </w:tc>
        <w:tc>
          <w:tcPr>
            <w:tcW w:w="842" w:type="dxa"/>
            <w:tcBorders>
              <w:top w:val="single" w:sz="8" w:space="0" w:color="000000"/>
              <w:left w:val="single" w:sz="8" w:space="0" w:color="FFFFFF"/>
              <w:bottom w:val="single" w:sz="8" w:space="0" w:color="000000"/>
              <w:right w:val="single" w:sz="8" w:space="0" w:color="FFFFFF"/>
            </w:tcBorders>
            <w:shd w:val="clear" w:color="auto" w:fill="C00000"/>
            <w:tcMar>
              <w:top w:w="72" w:type="dxa"/>
              <w:left w:w="144" w:type="dxa"/>
              <w:bottom w:w="72" w:type="dxa"/>
              <w:right w:w="144" w:type="dxa"/>
            </w:tcMar>
          </w:tcPr>
          <w:p w14:paraId="30E2D8F4" w14:textId="77777777" w:rsidR="00543E76" w:rsidRPr="00D023CB" w:rsidRDefault="00543E76" w:rsidP="000A3DDE">
            <w:pPr>
              <w:tabs>
                <w:tab w:val="left" w:pos="2056"/>
              </w:tabs>
              <w:spacing w:before="0" w:after="0" w:line="240" w:lineRule="auto"/>
              <w:ind w:left="-146" w:right="-137"/>
              <w:jc w:val="center"/>
              <w:rPr>
                <w:color w:val="FFFFFF" w:themeColor="background1"/>
                <w:sz w:val="22"/>
                <w:szCs w:val="22"/>
              </w:rPr>
            </w:pPr>
            <w:r>
              <w:rPr>
                <w:color w:val="FFFFFF" w:themeColor="background1"/>
                <w:sz w:val="22"/>
                <w:szCs w:val="22"/>
              </w:rPr>
              <w:t>Net support</w:t>
            </w:r>
          </w:p>
        </w:tc>
        <w:tc>
          <w:tcPr>
            <w:tcW w:w="987" w:type="dxa"/>
            <w:tcBorders>
              <w:top w:val="single" w:sz="8" w:space="0" w:color="000000"/>
              <w:left w:val="single" w:sz="8" w:space="0" w:color="FFFFFF"/>
              <w:bottom w:val="single" w:sz="8" w:space="0" w:color="000000"/>
              <w:right w:val="single" w:sz="8" w:space="0" w:color="FFFFFF"/>
            </w:tcBorders>
            <w:shd w:val="clear" w:color="auto" w:fill="C00000"/>
          </w:tcPr>
          <w:p w14:paraId="09A9D96B" w14:textId="77777777" w:rsidR="00543E76" w:rsidRPr="00D023CB" w:rsidRDefault="00543E76" w:rsidP="000A3DDE">
            <w:pPr>
              <w:tabs>
                <w:tab w:val="left" w:pos="972"/>
                <w:tab w:val="left" w:pos="2056"/>
              </w:tabs>
              <w:spacing w:before="0" w:after="0" w:line="240" w:lineRule="auto"/>
              <w:ind w:left="-162" w:right="-166"/>
              <w:jc w:val="center"/>
              <w:rPr>
                <w:color w:val="FFFFFF" w:themeColor="background1"/>
                <w:sz w:val="22"/>
                <w:szCs w:val="22"/>
              </w:rPr>
            </w:pPr>
            <w:r>
              <w:rPr>
                <w:color w:val="FFFFFF" w:themeColor="background1"/>
                <w:sz w:val="22"/>
                <w:szCs w:val="22"/>
              </w:rPr>
              <w:t>Strongly support</w:t>
            </w:r>
          </w:p>
        </w:tc>
        <w:tc>
          <w:tcPr>
            <w:tcW w:w="844" w:type="dxa"/>
            <w:tcBorders>
              <w:top w:val="single" w:sz="8" w:space="0" w:color="000000"/>
              <w:left w:val="single" w:sz="8" w:space="0" w:color="FFFFFF"/>
              <w:bottom w:val="single" w:sz="8" w:space="0" w:color="000000"/>
              <w:right w:val="single" w:sz="8" w:space="0" w:color="FFFFFF"/>
            </w:tcBorders>
            <w:shd w:val="clear" w:color="auto" w:fill="C00000"/>
          </w:tcPr>
          <w:p w14:paraId="54068A01" w14:textId="77777777" w:rsidR="00543E76" w:rsidRPr="00D023CB" w:rsidRDefault="00543E76" w:rsidP="000A3DDE">
            <w:pPr>
              <w:tabs>
                <w:tab w:val="left" w:pos="2056"/>
              </w:tabs>
              <w:spacing w:before="0" w:after="0" w:line="240" w:lineRule="auto"/>
              <w:ind w:left="-163" w:right="-165" w:hanging="49"/>
              <w:jc w:val="center"/>
              <w:rPr>
                <w:color w:val="FFFFFF" w:themeColor="background1"/>
                <w:sz w:val="22"/>
                <w:szCs w:val="22"/>
              </w:rPr>
            </w:pPr>
            <w:r>
              <w:rPr>
                <w:color w:val="FFFFFF" w:themeColor="background1"/>
                <w:sz w:val="22"/>
                <w:szCs w:val="22"/>
              </w:rPr>
              <w:t>Tend to support</w:t>
            </w:r>
          </w:p>
        </w:tc>
        <w:tc>
          <w:tcPr>
            <w:tcW w:w="1098" w:type="dxa"/>
            <w:tcBorders>
              <w:top w:val="single" w:sz="8" w:space="0" w:color="000000"/>
              <w:left w:val="single" w:sz="8" w:space="0" w:color="FFFFFF"/>
              <w:bottom w:val="single" w:sz="8" w:space="0" w:color="000000"/>
              <w:right w:val="single" w:sz="4" w:space="0" w:color="auto"/>
            </w:tcBorders>
            <w:shd w:val="clear" w:color="auto" w:fill="C00000"/>
          </w:tcPr>
          <w:p w14:paraId="19E921AE" w14:textId="77777777" w:rsidR="00543E76" w:rsidRPr="00D023CB" w:rsidRDefault="00543E76" w:rsidP="000A3DDE">
            <w:pPr>
              <w:tabs>
                <w:tab w:val="left" w:pos="2056"/>
              </w:tabs>
              <w:spacing w:before="0" w:after="0" w:line="240" w:lineRule="auto"/>
              <w:ind w:left="-22"/>
              <w:jc w:val="center"/>
              <w:rPr>
                <w:color w:val="FFFFFF" w:themeColor="background1"/>
                <w:sz w:val="22"/>
                <w:szCs w:val="22"/>
              </w:rPr>
            </w:pPr>
            <w:r>
              <w:rPr>
                <w:color w:val="FFFFFF" w:themeColor="background1"/>
                <w:sz w:val="22"/>
                <w:szCs w:val="22"/>
              </w:rPr>
              <w:t>Neither support nor oppose</w:t>
            </w:r>
          </w:p>
        </w:tc>
        <w:tc>
          <w:tcPr>
            <w:tcW w:w="977" w:type="dxa"/>
            <w:tcBorders>
              <w:top w:val="single" w:sz="8" w:space="0" w:color="000000"/>
              <w:left w:val="single" w:sz="8" w:space="0" w:color="FFFFFF"/>
              <w:bottom w:val="single" w:sz="8" w:space="0" w:color="000000"/>
              <w:right w:val="single" w:sz="4" w:space="0" w:color="auto"/>
            </w:tcBorders>
            <w:shd w:val="clear" w:color="auto" w:fill="C00000"/>
          </w:tcPr>
          <w:p w14:paraId="1FBDD778" w14:textId="77777777" w:rsidR="00543E76" w:rsidRPr="00D023CB" w:rsidRDefault="00543E76" w:rsidP="000A3DDE">
            <w:pPr>
              <w:tabs>
                <w:tab w:val="left" w:pos="2056"/>
              </w:tabs>
              <w:spacing w:before="0" w:after="0" w:line="240" w:lineRule="auto"/>
              <w:ind w:left="-22"/>
              <w:jc w:val="center"/>
              <w:rPr>
                <w:color w:val="FFFFFF" w:themeColor="background1"/>
                <w:sz w:val="22"/>
                <w:szCs w:val="22"/>
              </w:rPr>
            </w:pPr>
            <w:r>
              <w:rPr>
                <w:color w:val="FFFFFF" w:themeColor="background1"/>
                <w:sz w:val="22"/>
                <w:szCs w:val="22"/>
              </w:rPr>
              <w:t>Tend to oppose</w:t>
            </w:r>
          </w:p>
        </w:tc>
        <w:tc>
          <w:tcPr>
            <w:tcW w:w="1055" w:type="dxa"/>
            <w:tcBorders>
              <w:top w:val="single" w:sz="8" w:space="0" w:color="000000"/>
              <w:left w:val="single" w:sz="8" w:space="0" w:color="FFFFFF"/>
              <w:bottom w:val="single" w:sz="8" w:space="0" w:color="000000"/>
              <w:right w:val="single" w:sz="4" w:space="0" w:color="auto"/>
            </w:tcBorders>
            <w:shd w:val="clear" w:color="auto" w:fill="C00000"/>
          </w:tcPr>
          <w:p w14:paraId="50FFE677" w14:textId="77777777" w:rsidR="00543E76" w:rsidRPr="00D023CB" w:rsidRDefault="00543E76" w:rsidP="000A3DDE">
            <w:pPr>
              <w:tabs>
                <w:tab w:val="left" w:pos="2056"/>
              </w:tabs>
              <w:spacing w:before="0" w:after="0" w:line="240" w:lineRule="auto"/>
              <w:ind w:left="-22"/>
              <w:jc w:val="center"/>
              <w:rPr>
                <w:color w:val="FFFFFF" w:themeColor="background1"/>
                <w:sz w:val="22"/>
                <w:szCs w:val="22"/>
              </w:rPr>
            </w:pPr>
            <w:r>
              <w:rPr>
                <w:color w:val="FFFFFF" w:themeColor="background1"/>
                <w:sz w:val="22"/>
                <w:szCs w:val="22"/>
              </w:rPr>
              <w:t>Strongly oppose</w:t>
            </w:r>
          </w:p>
        </w:tc>
        <w:tc>
          <w:tcPr>
            <w:tcW w:w="832" w:type="dxa"/>
            <w:tcBorders>
              <w:top w:val="single" w:sz="8" w:space="0" w:color="000000"/>
              <w:left w:val="single" w:sz="8" w:space="0" w:color="FFFFFF"/>
              <w:bottom w:val="single" w:sz="8" w:space="0" w:color="000000"/>
              <w:right w:val="single" w:sz="4" w:space="0" w:color="auto"/>
            </w:tcBorders>
            <w:shd w:val="clear" w:color="auto" w:fill="C00000"/>
          </w:tcPr>
          <w:p w14:paraId="04395533" w14:textId="77777777" w:rsidR="00543E76" w:rsidRPr="00D023CB" w:rsidRDefault="00543E76" w:rsidP="000A3DDE">
            <w:pPr>
              <w:tabs>
                <w:tab w:val="left" w:pos="2056"/>
              </w:tabs>
              <w:spacing w:before="0" w:after="0" w:line="240" w:lineRule="auto"/>
              <w:ind w:left="-22"/>
              <w:jc w:val="center"/>
              <w:rPr>
                <w:color w:val="FFFFFF" w:themeColor="background1"/>
                <w:sz w:val="22"/>
                <w:szCs w:val="22"/>
              </w:rPr>
            </w:pPr>
            <w:proofErr w:type="gramStart"/>
            <w:r>
              <w:rPr>
                <w:color w:val="FFFFFF" w:themeColor="background1"/>
                <w:sz w:val="22"/>
                <w:szCs w:val="22"/>
              </w:rPr>
              <w:t>Don’t</w:t>
            </w:r>
            <w:proofErr w:type="gramEnd"/>
            <w:r>
              <w:rPr>
                <w:color w:val="FFFFFF" w:themeColor="background1"/>
                <w:sz w:val="22"/>
                <w:szCs w:val="22"/>
              </w:rPr>
              <w:t xml:space="preserve"> know</w:t>
            </w:r>
          </w:p>
        </w:tc>
      </w:tr>
      <w:tr w:rsidR="00CB7DE5" w:rsidRPr="00CB7DE5" w14:paraId="0D5D3366" w14:textId="77777777" w:rsidTr="00690DB1">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5964C71" w14:textId="77777777" w:rsidR="00CB7DE5" w:rsidRPr="00CB7DE5" w:rsidRDefault="00CB7DE5" w:rsidP="00CB7DE5">
            <w:pPr>
              <w:spacing w:before="0" w:after="0" w:line="240" w:lineRule="auto"/>
              <w:ind w:right="-72"/>
              <w:jc w:val="left"/>
              <w:rPr>
                <w:sz w:val="22"/>
                <w:szCs w:val="22"/>
              </w:rPr>
            </w:pPr>
            <w:r w:rsidRPr="00CB7DE5">
              <w:rPr>
                <w:sz w:val="22"/>
                <w:szCs w:val="22"/>
              </w:rPr>
              <w:t>Existing residential buildings - carbon emissions reduction of 50% by 2030. Carbon Zero by 2040.</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1FF7C31" w14:textId="77777777" w:rsidR="00CB7DE5" w:rsidRPr="00CB7DE5" w:rsidRDefault="00CB7DE5" w:rsidP="00690DB1">
            <w:pPr>
              <w:spacing w:before="0" w:after="0" w:line="240" w:lineRule="auto"/>
              <w:ind w:right="-72"/>
              <w:jc w:val="center"/>
              <w:rPr>
                <w:sz w:val="22"/>
                <w:szCs w:val="22"/>
              </w:rPr>
            </w:pPr>
            <w:r w:rsidRPr="00CB7DE5">
              <w:rPr>
                <w:sz w:val="22"/>
                <w:szCs w:val="22"/>
              </w:rPr>
              <w:t>85%</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14C4847" w14:textId="77777777" w:rsidR="00CB7DE5" w:rsidRPr="00CB7DE5" w:rsidRDefault="00CB7DE5" w:rsidP="00690DB1">
            <w:pPr>
              <w:spacing w:before="0" w:after="0" w:line="240" w:lineRule="auto"/>
              <w:ind w:right="-72"/>
              <w:jc w:val="center"/>
              <w:rPr>
                <w:sz w:val="22"/>
                <w:szCs w:val="22"/>
              </w:rPr>
            </w:pPr>
            <w:r w:rsidRPr="00CB7DE5">
              <w:rPr>
                <w:sz w:val="22"/>
                <w:szCs w:val="22"/>
              </w:rPr>
              <w:t>66%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67DBBE2" w14:textId="77777777" w:rsidR="00CB7DE5" w:rsidRPr="00CB7DE5" w:rsidRDefault="00CB7DE5" w:rsidP="00690DB1">
            <w:pPr>
              <w:spacing w:before="0" w:after="0" w:line="240" w:lineRule="auto"/>
              <w:ind w:right="-72"/>
              <w:jc w:val="center"/>
              <w:rPr>
                <w:sz w:val="22"/>
                <w:szCs w:val="22"/>
              </w:rPr>
            </w:pPr>
            <w:r w:rsidRPr="00CB7DE5">
              <w:rPr>
                <w:sz w:val="22"/>
                <w:szCs w:val="22"/>
              </w:rPr>
              <w:t>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09DC31D" w14:textId="77777777" w:rsidR="00CB7DE5" w:rsidRPr="00CB7DE5" w:rsidRDefault="00CB7DE5" w:rsidP="00690DB1">
            <w:pPr>
              <w:spacing w:before="0" w:after="0" w:line="240" w:lineRule="auto"/>
              <w:ind w:right="-72"/>
              <w:jc w:val="center"/>
              <w:rPr>
                <w:sz w:val="22"/>
                <w:szCs w:val="22"/>
              </w:rPr>
            </w:pPr>
            <w:r w:rsidRPr="00CB7DE5">
              <w:rPr>
                <w:sz w:val="22"/>
                <w:szCs w:val="22"/>
              </w:rPr>
              <w:t>8%</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4F530CAC" w14:textId="77777777" w:rsidR="00CB7DE5" w:rsidRPr="00CB7DE5" w:rsidRDefault="00CB7DE5" w:rsidP="00690DB1">
            <w:pPr>
              <w:spacing w:before="0" w:after="0" w:line="240" w:lineRule="auto"/>
              <w:ind w:right="-72"/>
              <w:jc w:val="center"/>
              <w:rPr>
                <w:sz w:val="22"/>
                <w:szCs w:val="22"/>
              </w:rPr>
            </w:pPr>
            <w:r w:rsidRPr="00CB7DE5">
              <w:rPr>
                <w:sz w:val="22"/>
                <w:szCs w:val="22"/>
              </w:rPr>
              <w:t>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4019F3DB" w14:textId="77777777" w:rsidR="00CB7DE5" w:rsidRPr="00CB7DE5" w:rsidRDefault="00CB7DE5" w:rsidP="00690DB1">
            <w:pPr>
              <w:spacing w:before="0" w:after="0" w:line="240" w:lineRule="auto"/>
              <w:ind w:right="-72"/>
              <w:jc w:val="center"/>
              <w:rPr>
                <w:sz w:val="22"/>
                <w:szCs w:val="22"/>
              </w:rPr>
            </w:pPr>
            <w:r w:rsidRPr="00CB7DE5">
              <w:rPr>
                <w:sz w:val="22"/>
                <w:szCs w:val="22"/>
              </w:rPr>
              <w:t>5%</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EACFC70" w14:textId="77777777" w:rsidR="00CB7DE5" w:rsidRPr="00CB7DE5" w:rsidRDefault="00CB7DE5" w:rsidP="00690DB1">
            <w:pPr>
              <w:spacing w:before="0" w:after="0" w:line="240" w:lineRule="auto"/>
              <w:ind w:right="-72"/>
              <w:jc w:val="center"/>
              <w:rPr>
                <w:sz w:val="22"/>
                <w:szCs w:val="22"/>
              </w:rPr>
            </w:pPr>
            <w:r w:rsidRPr="00CB7DE5">
              <w:rPr>
                <w:sz w:val="22"/>
                <w:szCs w:val="22"/>
              </w:rPr>
              <w:t>0%</w:t>
            </w:r>
          </w:p>
        </w:tc>
      </w:tr>
      <w:tr w:rsidR="00CB7DE5" w:rsidRPr="00CB7DE5" w14:paraId="4DC6CC4B" w14:textId="77777777" w:rsidTr="00690DB1">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B899A4F" w14:textId="77777777" w:rsidR="00CB7DE5" w:rsidRPr="00CB7DE5" w:rsidRDefault="00CB7DE5" w:rsidP="00CB7DE5">
            <w:pPr>
              <w:spacing w:before="0" w:after="0" w:line="240" w:lineRule="auto"/>
              <w:ind w:right="-72"/>
              <w:jc w:val="left"/>
              <w:rPr>
                <w:sz w:val="22"/>
                <w:szCs w:val="22"/>
              </w:rPr>
            </w:pPr>
            <w:r w:rsidRPr="00CB7DE5">
              <w:rPr>
                <w:sz w:val="22"/>
                <w:szCs w:val="22"/>
              </w:rPr>
              <w:t>Two thirds of all dwellings to be retrofitted as far as possible to net zero carbon standards by 2030</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8F1A2C3" w14:textId="77777777" w:rsidR="00CB7DE5" w:rsidRPr="00CB7DE5" w:rsidRDefault="00CB7DE5" w:rsidP="00690DB1">
            <w:pPr>
              <w:spacing w:before="0" w:after="0" w:line="240" w:lineRule="auto"/>
              <w:ind w:right="-72"/>
              <w:jc w:val="center"/>
              <w:rPr>
                <w:sz w:val="22"/>
                <w:szCs w:val="22"/>
              </w:rPr>
            </w:pPr>
            <w:r w:rsidRPr="00CB7DE5">
              <w:rPr>
                <w:sz w:val="22"/>
                <w:szCs w:val="22"/>
              </w:rPr>
              <w:t>83%</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8FDF96A" w14:textId="77777777" w:rsidR="00CB7DE5" w:rsidRPr="00CB7DE5" w:rsidRDefault="00CB7DE5" w:rsidP="00690DB1">
            <w:pPr>
              <w:spacing w:before="0" w:after="0" w:line="240" w:lineRule="auto"/>
              <w:ind w:right="-72"/>
              <w:jc w:val="center"/>
              <w:rPr>
                <w:sz w:val="22"/>
                <w:szCs w:val="22"/>
              </w:rPr>
            </w:pPr>
            <w:r w:rsidRPr="00CB7DE5">
              <w:rPr>
                <w:sz w:val="22"/>
                <w:szCs w:val="22"/>
              </w:rPr>
              <w:t>64%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2564AF8" w14:textId="77777777" w:rsidR="00CB7DE5" w:rsidRPr="00CB7DE5" w:rsidRDefault="00CB7DE5" w:rsidP="00690DB1">
            <w:pPr>
              <w:spacing w:before="0" w:after="0" w:line="240" w:lineRule="auto"/>
              <w:ind w:right="-72"/>
              <w:jc w:val="center"/>
              <w:rPr>
                <w:sz w:val="22"/>
                <w:szCs w:val="22"/>
              </w:rPr>
            </w:pPr>
            <w:r w:rsidRPr="00CB7DE5">
              <w:rPr>
                <w:sz w:val="22"/>
                <w:szCs w:val="22"/>
              </w:rPr>
              <w:t>19%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38708C6" w14:textId="77777777" w:rsidR="00CB7DE5" w:rsidRPr="00CB7DE5" w:rsidRDefault="00CB7DE5" w:rsidP="00690DB1">
            <w:pPr>
              <w:spacing w:before="0" w:after="0" w:line="240" w:lineRule="auto"/>
              <w:ind w:right="-72"/>
              <w:jc w:val="center"/>
              <w:rPr>
                <w:sz w:val="22"/>
                <w:szCs w:val="22"/>
              </w:rPr>
            </w:pPr>
            <w:r w:rsidRPr="00CB7DE5">
              <w:rPr>
                <w:sz w:val="22"/>
                <w:szCs w:val="22"/>
              </w:rPr>
              <w:t>8%</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1E68775D" w14:textId="77777777" w:rsidR="00CB7DE5" w:rsidRPr="00CB7DE5" w:rsidRDefault="00CB7DE5" w:rsidP="00690DB1">
            <w:pPr>
              <w:spacing w:before="0" w:after="0" w:line="240" w:lineRule="auto"/>
              <w:ind w:right="-72"/>
              <w:jc w:val="center"/>
              <w:rPr>
                <w:sz w:val="22"/>
                <w:szCs w:val="22"/>
              </w:rPr>
            </w:pPr>
            <w:r w:rsidRPr="00CB7DE5">
              <w:rPr>
                <w:sz w:val="22"/>
                <w:szCs w:val="22"/>
              </w:rPr>
              <w:t>5%</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28B7DFC3" w14:textId="77777777" w:rsidR="00CB7DE5" w:rsidRPr="00CB7DE5" w:rsidRDefault="00CB7DE5" w:rsidP="00690DB1">
            <w:pPr>
              <w:spacing w:before="0" w:after="0" w:line="240" w:lineRule="auto"/>
              <w:ind w:right="-72"/>
              <w:jc w:val="center"/>
              <w:rPr>
                <w:sz w:val="22"/>
                <w:szCs w:val="22"/>
              </w:rPr>
            </w:pPr>
            <w:r w:rsidRPr="00CB7DE5">
              <w:rPr>
                <w:sz w:val="22"/>
                <w:szCs w:val="22"/>
              </w:rPr>
              <w:t>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10FFF6D" w14:textId="77777777" w:rsidR="00CB7DE5" w:rsidRPr="00CB7DE5" w:rsidRDefault="00CB7DE5" w:rsidP="00690DB1">
            <w:pPr>
              <w:spacing w:before="0" w:after="0" w:line="240" w:lineRule="auto"/>
              <w:ind w:right="-72"/>
              <w:jc w:val="center"/>
              <w:rPr>
                <w:sz w:val="22"/>
                <w:szCs w:val="22"/>
              </w:rPr>
            </w:pPr>
            <w:r w:rsidRPr="00CB7DE5">
              <w:rPr>
                <w:sz w:val="22"/>
                <w:szCs w:val="22"/>
              </w:rPr>
              <w:t>0%</w:t>
            </w:r>
          </w:p>
        </w:tc>
      </w:tr>
    </w:tbl>
    <w:p w14:paraId="40E7F408" w14:textId="35E5277F" w:rsidR="00A86D44" w:rsidRDefault="00A86D44" w:rsidP="00A86D44">
      <w:pPr>
        <w:pStyle w:val="Heading2"/>
        <w:spacing w:before="360"/>
        <w:ind w:left="284" w:right="142"/>
        <w:rPr>
          <w:color w:val="C00000"/>
        </w:rPr>
      </w:pPr>
      <w:r>
        <w:rPr>
          <w:color w:val="C00000"/>
        </w:rPr>
        <w:t>focus, ambition and achievement of ‘BUILT ENVIRONMENT’ recommendations</w:t>
      </w:r>
    </w:p>
    <w:p w14:paraId="1D89BE03" w14:textId="29C2DD20" w:rsidR="00A86D44" w:rsidRDefault="00A86D44" w:rsidP="00A86D44">
      <w:pPr>
        <w:pStyle w:val="ListParagraph"/>
        <w:numPr>
          <w:ilvl w:val="0"/>
          <w:numId w:val="15"/>
        </w:numPr>
        <w:ind w:left="1003" w:right="142" w:hanging="357"/>
        <w:contextualSpacing w:val="0"/>
      </w:pPr>
      <w:r w:rsidRPr="00A86D44">
        <w:t>Three quarters agree the recommendations are focused on the right priorities (75%).</w:t>
      </w:r>
    </w:p>
    <w:p w14:paraId="484B2A2B" w14:textId="52C65E0E" w:rsidR="00A86D44" w:rsidRDefault="00A86D44" w:rsidP="00A86D44">
      <w:pPr>
        <w:pStyle w:val="ListParagraph"/>
        <w:numPr>
          <w:ilvl w:val="0"/>
          <w:numId w:val="15"/>
        </w:numPr>
        <w:ind w:left="1003" w:right="142" w:hanging="357"/>
        <w:contextualSpacing w:val="0"/>
      </w:pPr>
      <w:r w:rsidRPr="00A86D44">
        <w:t>44% consider them to be at the right level of ambition; 32% consider them not ambitious enough and 19% consider them too ambitious</w:t>
      </w:r>
      <w:r w:rsidR="00947A32" w:rsidRPr="00947A32">
        <w:t>.</w:t>
      </w:r>
    </w:p>
    <w:p w14:paraId="069D8C7D" w14:textId="58F26DCB" w:rsidR="00A86D44" w:rsidRDefault="00A86D44" w:rsidP="00A86D44">
      <w:pPr>
        <w:pStyle w:val="ListParagraph"/>
        <w:numPr>
          <w:ilvl w:val="0"/>
          <w:numId w:val="15"/>
        </w:numPr>
        <w:ind w:left="1003" w:right="142" w:hanging="357"/>
        <w:contextualSpacing w:val="0"/>
      </w:pPr>
      <w:r w:rsidRPr="00A86D44">
        <w:t>Just over half believe the recommendations are achievable (54%)</w:t>
      </w:r>
      <w:r>
        <w:t>.</w:t>
      </w:r>
    </w:p>
    <w:p w14:paraId="65235B38" w14:textId="75843D1A" w:rsidR="00A86D44" w:rsidRDefault="00A86D44" w:rsidP="00A86D44">
      <w:pPr>
        <w:spacing w:before="240"/>
        <w:ind w:left="644" w:right="142"/>
        <w:jc w:val="left"/>
        <w:rPr>
          <w:b/>
          <w:bCs/>
          <w:i/>
          <w:iCs/>
        </w:rPr>
      </w:pPr>
      <w:r w:rsidRPr="008736AE">
        <w:rPr>
          <w:b/>
          <w:bCs/>
          <w:i/>
          <w:iCs/>
        </w:rPr>
        <w:t xml:space="preserve">Extent of agreement that the </w:t>
      </w:r>
      <w:r w:rsidR="005F3DF1">
        <w:rPr>
          <w:b/>
          <w:bCs/>
          <w:i/>
          <w:iCs/>
        </w:rPr>
        <w:t>‘Built environment’</w:t>
      </w:r>
      <w:r w:rsidR="005F3DF1" w:rsidRPr="008736AE">
        <w:rPr>
          <w:b/>
          <w:bCs/>
          <w:i/>
          <w:iCs/>
        </w:rPr>
        <w:t xml:space="preserve"> </w:t>
      </w:r>
      <w:r w:rsidRPr="008736AE">
        <w:rPr>
          <w:b/>
          <w:bCs/>
          <w:i/>
          <w:iCs/>
        </w:rPr>
        <w:t xml:space="preserve">recommendations are focussed on the right </w:t>
      </w:r>
      <w:r>
        <w:rPr>
          <w:b/>
          <w:bCs/>
          <w:i/>
          <w:iCs/>
        </w:rPr>
        <w:t xml:space="preserve">                 </w:t>
      </w:r>
      <w:r w:rsidRPr="008736AE">
        <w:rPr>
          <w:b/>
          <w:bCs/>
          <w:i/>
          <w:iCs/>
        </w:rPr>
        <w:t>areas / priorities</w:t>
      </w:r>
    </w:p>
    <w:p w14:paraId="186F5BF2" w14:textId="77777777" w:rsidR="00A86D44" w:rsidRDefault="00A86D44" w:rsidP="00A86D44">
      <w:pPr>
        <w:spacing w:before="240"/>
        <w:ind w:left="644" w:right="142"/>
        <w:rPr>
          <w:i/>
          <w:iCs/>
        </w:rPr>
      </w:pPr>
      <w:r w:rsidRPr="008736AE">
        <w:rPr>
          <w:i/>
          <w:iCs/>
          <w:noProof/>
        </w:rPr>
        <w:drawing>
          <wp:inline distT="0" distB="0" distL="0" distR="0" wp14:anchorId="5978F38D" wp14:editId="46B0A221">
            <wp:extent cx="6076950" cy="2790825"/>
            <wp:effectExtent l="0" t="0" r="0" b="0"/>
            <wp:docPr id="52" name="Chart 52" descr="Chart displaying level of agreement energy and waste recommendations are focused on the right areas / priorities.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201D2D78" w14:textId="77777777" w:rsidTr="00955981">
        <w:trPr>
          <w:trHeight w:val="229"/>
        </w:trPr>
        <w:tc>
          <w:tcPr>
            <w:tcW w:w="9413" w:type="dxa"/>
            <w:gridSpan w:val="2"/>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hideMark/>
          </w:tcPr>
          <w:p w14:paraId="0E74563D" w14:textId="7F4A410B" w:rsidR="00690DB1" w:rsidRPr="00D023CB" w:rsidRDefault="00690DB1" w:rsidP="000A3DDE">
            <w:pPr>
              <w:tabs>
                <w:tab w:val="left" w:pos="2056"/>
              </w:tabs>
              <w:spacing w:before="0" w:after="0" w:line="240" w:lineRule="auto"/>
              <w:ind w:left="-212"/>
              <w:jc w:val="center"/>
              <w:rPr>
                <w:color w:val="FFFFFF" w:themeColor="background1"/>
                <w:sz w:val="22"/>
                <w:szCs w:val="22"/>
              </w:rPr>
            </w:pPr>
            <w:r>
              <w:rPr>
                <w:b/>
                <w:bCs/>
                <w:sz w:val="22"/>
                <w:szCs w:val="22"/>
              </w:rPr>
              <w:t>Supporting data table</w:t>
            </w:r>
          </w:p>
        </w:tc>
      </w:tr>
      <w:tr w:rsidR="00A86D44" w:rsidRPr="008736AE" w14:paraId="003B9CB4"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A660DC4" w14:textId="77777777" w:rsidR="00A86D44" w:rsidRPr="008736AE" w:rsidRDefault="00A86D44" w:rsidP="000A3DDE">
            <w:pPr>
              <w:spacing w:before="0" w:after="0" w:line="240" w:lineRule="auto"/>
              <w:ind w:right="-72"/>
              <w:rPr>
                <w:sz w:val="22"/>
                <w:szCs w:val="22"/>
              </w:rPr>
            </w:pPr>
            <w:r w:rsidRPr="008736AE">
              <w:rPr>
                <w:sz w:val="22"/>
                <w:szCs w:val="22"/>
              </w:rPr>
              <w:t>Strongly 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82AE262" w14:textId="22C01267" w:rsidR="00A86D44" w:rsidRPr="00690DB1" w:rsidRDefault="00A86D44" w:rsidP="000A3DDE">
            <w:pPr>
              <w:spacing w:before="0" w:after="0" w:line="240" w:lineRule="auto"/>
              <w:ind w:right="-72"/>
              <w:rPr>
                <w:szCs w:val="24"/>
              </w:rPr>
            </w:pPr>
            <w:r w:rsidRPr="00690DB1">
              <w:rPr>
                <w:szCs w:val="24"/>
              </w:rPr>
              <w:t>36%</w:t>
            </w:r>
          </w:p>
        </w:tc>
      </w:tr>
      <w:tr w:rsidR="00A86D44" w:rsidRPr="008736AE" w14:paraId="485690EF"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9F7435E" w14:textId="77777777" w:rsidR="00A86D44" w:rsidRPr="008736AE" w:rsidRDefault="00A86D44" w:rsidP="000A3DDE">
            <w:pPr>
              <w:spacing w:before="0" w:after="0" w:line="240" w:lineRule="auto"/>
              <w:ind w:right="-72"/>
              <w:rPr>
                <w:sz w:val="22"/>
                <w:szCs w:val="22"/>
              </w:rPr>
            </w:pPr>
            <w:r w:rsidRPr="008736AE">
              <w:rPr>
                <w:sz w:val="22"/>
                <w:szCs w:val="22"/>
              </w:rPr>
              <w:t>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DE01370" w14:textId="3DC88413" w:rsidR="00A86D44" w:rsidRPr="00690DB1" w:rsidRDefault="00A86D44" w:rsidP="000A3DDE">
            <w:pPr>
              <w:spacing w:before="0" w:after="0" w:line="240" w:lineRule="auto"/>
              <w:ind w:right="-72"/>
              <w:rPr>
                <w:szCs w:val="24"/>
              </w:rPr>
            </w:pPr>
            <w:r w:rsidRPr="00690DB1">
              <w:rPr>
                <w:szCs w:val="24"/>
              </w:rPr>
              <w:t>38%</w:t>
            </w:r>
          </w:p>
        </w:tc>
      </w:tr>
      <w:tr w:rsidR="00A86D44" w:rsidRPr="008736AE" w14:paraId="32E0495C"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C03090D" w14:textId="77777777" w:rsidR="00A86D44" w:rsidRPr="008736AE" w:rsidRDefault="00A86D44" w:rsidP="000A3DDE">
            <w:pPr>
              <w:spacing w:before="0" w:after="0" w:line="240" w:lineRule="auto"/>
              <w:ind w:right="-72"/>
              <w:rPr>
                <w:sz w:val="22"/>
                <w:szCs w:val="22"/>
              </w:rPr>
            </w:pPr>
            <w:r w:rsidRPr="008736AE">
              <w:rPr>
                <w:sz w:val="22"/>
                <w:szCs w:val="22"/>
              </w:rPr>
              <w:t>Neither agree nor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B7F0499" w14:textId="6A34FA9B" w:rsidR="00A86D44" w:rsidRPr="00690DB1" w:rsidRDefault="00A86D44" w:rsidP="000A3DDE">
            <w:pPr>
              <w:spacing w:before="0" w:after="0" w:line="240" w:lineRule="auto"/>
              <w:ind w:right="-72"/>
              <w:rPr>
                <w:szCs w:val="24"/>
              </w:rPr>
            </w:pPr>
            <w:r w:rsidRPr="00690DB1">
              <w:rPr>
                <w:szCs w:val="24"/>
              </w:rPr>
              <w:t>14%</w:t>
            </w:r>
          </w:p>
        </w:tc>
      </w:tr>
      <w:tr w:rsidR="00A86D44" w:rsidRPr="008736AE" w14:paraId="72710A6C"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16B17DA" w14:textId="77777777" w:rsidR="00A86D44" w:rsidRPr="008736AE" w:rsidRDefault="00A86D44" w:rsidP="000A3DDE">
            <w:pPr>
              <w:spacing w:before="0" w:after="0" w:line="240" w:lineRule="auto"/>
              <w:ind w:right="-72"/>
              <w:rPr>
                <w:sz w:val="22"/>
                <w:szCs w:val="22"/>
              </w:rPr>
            </w:pPr>
            <w:r w:rsidRPr="008736AE">
              <w:rPr>
                <w:sz w:val="22"/>
                <w:szCs w:val="22"/>
              </w:rPr>
              <w:t>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47EE055" w14:textId="5D43B871" w:rsidR="00A86D44" w:rsidRPr="00690DB1" w:rsidRDefault="00A86D44" w:rsidP="000A3DDE">
            <w:pPr>
              <w:spacing w:before="0" w:after="0" w:line="240" w:lineRule="auto"/>
              <w:ind w:right="-72"/>
              <w:rPr>
                <w:szCs w:val="24"/>
              </w:rPr>
            </w:pPr>
            <w:r w:rsidRPr="00690DB1">
              <w:rPr>
                <w:szCs w:val="24"/>
              </w:rPr>
              <w:t>5%</w:t>
            </w:r>
          </w:p>
        </w:tc>
      </w:tr>
      <w:tr w:rsidR="00A86D44" w:rsidRPr="008736AE" w14:paraId="30331278"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5A9C080" w14:textId="77777777" w:rsidR="00A86D44" w:rsidRPr="008736AE" w:rsidRDefault="00A86D44" w:rsidP="000A3DDE">
            <w:pPr>
              <w:spacing w:before="0" w:after="0" w:line="240" w:lineRule="auto"/>
              <w:ind w:right="-72"/>
              <w:rPr>
                <w:sz w:val="22"/>
                <w:szCs w:val="22"/>
              </w:rPr>
            </w:pPr>
            <w:r w:rsidRPr="008736AE">
              <w:rPr>
                <w:sz w:val="22"/>
                <w:szCs w:val="22"/>
              </w:rPr>
              <w:t>Strongly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C4AE4AA" w14:textId="653D93C3" w:rsidR="00A86D44" w:rsidRPr="00690DB1" w:rsidRDefault="00A86D44" w:rsidP="000A3DDE">
            <w:pPr>
              <w:spacing w:before="0" w:after="0" w:line="240" w:lineRule="auto"/>
              <w:ind w:right="-72"/>
              <w:rPr>
                <w:szCs w:val="24"/>
              </w:rPr>
            </w:pPr>
            <w:r w:rsidRPr="00690DB1">
              <w:rPr>
                <w:szCs w:val="24"/>
              </w:rPr>
              <w:t>4%</w:t>
            </w:r>
          </w:p>
        </w:tc>
      </w:tr>
      <w:tr w:rsidR="00A86D44" w:rsidRPr="008736AE" w14:paraId="6B273068"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2584EBA" w14:textId="77777777" w:rsidR="00A86D44" w:rsidRPr="008736AE" w:rsidRDefault="00A86D44" w:rsidP="000A3DDE">
            <w:pPr>
              <w:spacing w:before="0" w:after="0" w:line="240" w:lineRule="auto"/>
              <w:ind w:right="-72"/>
              <w:rPr>
                <w:sz w:val="22"/>
                <w:szCs w:val="22"/>
              </w:rPr>
            </w:pPr>
            <w:proofErr w:type="gramStart"/>
            <w:r w:rsidRPr="008736AE">
              <w:rPr>
                <w:sz w:val="22"/>
                <w:szCs w:val="22"/>
              </w:rPr>
              <w:t>Don’t</w:t>
            </w:r>
            <w:proofErr w:type="gramEnd"/>
            <w:r w:rsidRPr="008736AE">
              <w:rPr>
                <w:sz w:val="22"/>
                <w:szCs w:val="22"/>
              </w:rPr>
              <w:t xml:space="preserve"> know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0D0F3D7" w14:textId="77777777" w:rsidR="00A86D44" w:rsidRPr="00690DB1" w:rsidRDefault="00A86D44" w:rsidP="000A3DDE">
            <w:pPr>
              <w:spacing w:before="0" w:after="0" w:line="240" w:lineRule="auto"/>
              <w:ind w:right="-72"/>
              <w:rPr>
                <w:szCs w:val="24"/>
              </w:rPr>
            </w:pPr>
            <w:r w:rsidRPr="00690DB1">
              <w:rPr>
                <w:szCs w:val="24"/>
              </w:rPr>
              <w:t>2%</w:t>
            </w:r>
          </w:p>
        </w:tc>
      </w:tr>
    </w:tbl>
    <w:p w14:paraId="5ED34795" w14:textId="77777777" w:rsidR="00690DB1" w:rsidRDefault="00690DB1" w:rsidP="00EA3BEB">
      <w:pPr>
        <w:spacing w:before="0" w:after="0"/>
        <w:ind w:left="646" w:right="142"/>
        <w:jc w:val="left"/>
        <w:rPr>
          <w:b/>
          <w:bCs/>
          <w:i/>
          <w:iCs/>
        </w:rPr>
      </w:pPr>
    </w:p>
    <w:p w14:paraId="64B4E83D" w14:textId="5EAE467E" w:rsidR="00EA3BEB" w:rsidRDefault="00EA3BEB" w:rsidP="00EA3BEB">
      <w:pPr>
        <w:spacing w:before="0" w:after="0"/>
        <w:ind w:left="646" w:right="142"/>
        <w:jc w:val="left"/>
        <w:rPr>
          <w:b/>
          <w:bCs/>
          <w:i/>
          <w:iCs/>
        </w:rPr>
      </w:pPr>
      <w:r>
        <w:rPr>
          <w:b/>
          <w:bCs/>
          <w:i/>
          <w:iCs/>
        </w:rPr>
        <w:lastRenderedPageBreak/>
        <w:t>Ambition of</w:t>
      </w:r>
      <w:r w:rsidRPr="008736AE">
        <w:rPr>
          <w:b/>
          <w:bCs/>
          <w:i/>
          <w:iCs/>
        </w:rPr>
        <w:t xml:space="preserve"> </w:t>
      </w:r>
      <w:r>
        <w:rPr>
          <w:b/>
          <w:bCs/>
          <w:i/>
          <w:iCs/>
        </w:rPr>
        <w:t>‘Built environment</w:t>
      </w:r>
      <w:r w:rsidRPr="008736AE">
        <w:rPr>
          <w:b/>
          <w:bCs/>
          <w:i/>
          <w:iCs/>
        </w:rPr>
        <w:t xml:space="preserve"> recommendations </w:t>
      </w:r>
    </w:p>
    <w:p w14:paraId="0B3E5B48" w14:textId="77777777" w:rsidR="00EA3BEB" w:rsidRDefault="00EA3BEB" w:rsidP="00EA3BEB">
      <w:pPr>
        <w:ind w:left="646" w:right="142"/>
        <w:rPr>
          <w:i/>
          <w:iCs/>
        </w:rPr>
      </w:pPr>
      <w:r w:rsidRPr="008736AE">
        <w:rPr>
          <w:i/>
          <w:iCs/>
          <w:noProof/>
        </w:rPr>
        <w:drawing>
          <wp:inline distT="0" distB="0" distL="0" distR="0" wp14:anchorId="4029E655" wp14:editId="215605EE">
            <wp:extent cx="6076950" cy="2790825"/>
            <wp:effectExtent l="0" t="0" r="0" b="0"/>
            <wp:docPr id="59" name="Chart 59" descr="Chart displaying level of agreement energy and waste recommendations are focused on the right areas / priorities.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0FBD9344" w14:textId="77777777" w:rsidTr="007315E7">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3384FBD3" w14:textId="7EE75200" w:rsidR="00690DB1" w:rsidRPr="00D023CB" w:rsidRDefault="00690DB1" w:rsidP="000A3DDE">
            <w:pPr>
              <w:tabs>
                <w:tab w:val="left" w:pos="2056"/>
              </w:tabs>
              <w:spacing w:before="0" w:after="0" w:line="240" w:lineRule="auto"/>
              <w:ind w:left="-212"/>
              <w:jc w:val="center"/>
              <w:rPr>
                <w:color w:val="FFFFFF" w:themeColor="background1"/>
                <w:sz w:val="22"/>
                <w:szCs w:val="22"/>
              </w:rPr>
            </w:pPr>
            <w:r>
              <w:rPr>
                <w:b/>
                <w:bCs/>
                <w:sz w:val="22"/>
                <w:szCs w:val="22"/>
              </w:rPr>
              <w:t>Supporting data table</w:t>
            </w:r>
          </w:p>
        </w:tc>
      </w:tr>
      <w:tr w:rsidR="00EA3BEB" w:rsidRPr="002A485A" w14:paraId="4A195A64"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6C7415C" w14:textId="77777777" w:rsidR="00EA3BEB" w:rsidRPr="002A485A" w:rsidRDefault="00EA3BEB" w:rsidP="000A3DDE">
            <w:pPr>
              <w:spacing w:before="0" w:after="0" w:line="240" w:lineRule="auto"/>
              <w:ind w:right="-72"/>
              <w:rPr>
                <w:sz w:val="22"/>
                <w:szCs w:val="22"/>
              </w:rPr>
            </w:pPr>
            <w:r w:rsidRPr="002A485A">
              <w:rPr>
                <w:sz w:val="22"/>
                <w:szCs w:val="22"/>
              </w:rPr>
              <w:t>Too ambitious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5236653" w14:textId="728EBA37" w:rsidR="00EA3BEB" w:rsidRPr="002A485A" w:rsidRDefault="00EA3BEB" w:rsidP="000A3DDE">
            <w:pPr>
              <w:spacing w:before="0" w:after="0" w:line="240" w:lineRule="auto"/>
              <w:ind w:right="-72"/>
              <w:jc w:val="center"/>
              <w:rPr>
                <w:sz w:val="22"/>
                <w:szCs w:val="22"/>
              </w:rPr>
            </w:pPr>
            <w:r>
              <w:rPr>
                <w:sz w:val="22"/>
                <w:szCs w:val="22"/>
              </w:rPr>
              <w:t>19</w:t>
            </w:r>
            <w:r w:rsidRPr="002A485A">
              <w:rPr>
                <w:sz w:val="22"/>
                <w:szCs w:val="22"/>
              </w:rPr>
              <w:t>%</w:t>
            </w:r>
          </w:p>
        </w:tc>
      </w:tr>
      <w:tr w:rsidR="00EA3BEB" w:rsidRPr="002A485A" w14:paraId="6D4E6A0C"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9AD78CE" w14:textId="77777777" w:rsidR="00EA3BEB" w:rsidRPr="002A485A" w:rsidRDefault="00EA3BEB" w:rsidP="000A3DDE">
            <w:pPr>
              <w:spacing w:before="0" w:after="0" w:line="240" w:lineRule="auto"/>
              <w:ind w:right="-72"/>
              <w:rPr>
                <w:sz w:val="22"/>
                <w:szCs w:val="22"/>
              </w:rPr>
            </w:pPr>
            <w:r w:rsidRPr="002A485A">
              <w:rPr>
                <w:sz w:val="22"/>
                <w:szCs w:val="22"/>
              </w:rPr>
              <w:t>At the right level of ambition</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F0065CF" w14:textId="2084F303" w:rsidR="00EA3BEB" w:rsidRPr="002A485A" w:rsidRDefault="00EA3BEB" w:rsidP="000A3DDE">
            <w:pPr>
              <w:spacing w:before="0" w:after="0" w:line="240" w:lineRule="auto"/>
              <w:ind w:right="-72"/>
              <w:jc w:val="center"/>
              <w:rPr>
                <w:sz w:val="22"/>
                <w:szCs w:val="22"/>
              </w:rPr>
            </w:pPr>
            <w:r>
              <w:rPr>
                <w:sz w:val="22"/>
                <w:szCs w:val="22"/>
              </w:rPr>
              <w:t>44</w:t>
            </w:r>
            <w:r w:rsidRPr="002A485A">
              <w:rPr>
                <w:sz w:val="22"/>
                <w:szCs w:val="22"/>
              </w:rPr>
              <w:t>%</w:t>
            </w:r>
          </w:p>
        </w:tc>
      </w:tr>
      <w:tr w:rsidR="00EA3BEB" w:rsidRPr="002A485A" w14:paraId="015BE4F1"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44742DF" w14:textId="77777777" w:rsidR="00EA3BEB" w:rsidRPr="002A485A" w:rsidRDefault="00EA3BEB" w:rsidP="000A3DDE">
            <w:pPr>
              <w:spacing w:before="0" w:after="0" w:line="240" w:lineRule="auto"/>
              <w:ind w:right="-72"/>
              <w:rPr>
                <w:sz w:val="22"/>
                <w:szCs w:val="22"/>
              </w:rPr>
            </w:pPr>
            <w:r w:rsidRPr="002A485A">
              <w:rPr>
                <w:sz w:val="22"/>
                <w:szCs w:val="22"/>
              </w:rPr>
              <w:t>Not ambitious enough</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CDD503B" w14:textId="77777777" w:rsidR="00EA3BEB" w:rsidRPr="002A485A" w:rsidRDefault="00EA3BEB" w:rsidP="000A3DDE">
            <w:pPr>
              <w:spacing w:before="0" w:after="0" w:line="240" w:lineRule="auto"/>
              <w:ind w:right="-72"/>
              <w:jc w:val="center"/>
              <w:rPr>
                <w:sz w:val="22"/>
                <w:szCs w:val="22"/>
              </w:rPr>
            </w:pPr>
            <w:r w:rsidRPr="002A485A">
              <w:rPr>
                <w:sz w:val="22"/>
                <w:szCs w:val="22"/>
              </w:rPr>
              <w:t>32%</w:t>
            </w:r>
          </w:p>
        </w:tc>
      </w:tr>
      <w:tr w:rsidR="00EA3BEB" w:rsidRPr="002A485A" w14:paraId="30D447D7"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D6AAE9E" w14:textId="77777777" w:rsidR="00EA3BEB" w:rsidRPr="002A485A" w:rsidRDefault="00EA3BEB" w:rsidP="000A3DDE">
            <w:pPr>
              <w:spacing w:before="0" w:after="0" w:line="240" w:lineRule="auto"/>
              <w:ind w:right="-72"/>
              <w:rPr>
                <w:sz w:val="22"/>
                <w:szCs w:val="22"/>
              </w:rPr>
            </w:pPr>
            <w:proofErr w:type="gramStart"/>
            <w:r w:rsidRPr="002A485A">
              <w:rPr>
                <w:sz w:val="22"/>
                <w:szCs w:val="22"/>
              </w:rPr>
              <w:t>Don’t</w:t>
            </w:r>
            <w:proofErr w:type="gramEnd"/>
            <w:r w:rsidRPr="002A485A">
              <w:rPr>
                <w:sz w:val="22"/>
                <w:szCs w:val="22"/>
              </w:rPr>
              <w:t xml:space="preserve"> know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0B9BEAA" w14:textId="77777777" w:rsidR="00EA3BEB" w:rsidRPr="002A485A" w:rsidRDefault="00EA3BEB" w:rsidP="000A3DDE">
            <w:pPr>
              <w:spacing w:before="0" w:after="0" w:line="240" w:lineRule="auto"/>
              <w:ind w:right="-72"/>
              <w:jc w:val="center"/>
              <w:rPr>
                <w:sz w:val="22"/>
                <w:szCs w:val="22"/>
              </w:rPr>
            </w:pPr>
            <w:r w:rsidRPr="002A485A">
              <w:rPr>
                <w:sz w:val="22"/>
                <w:szCs w:val="22"/>
              </w:rPr>
              <w:t>5%</w:t>
            </w:r>
          </w:p>
        </w:tc>
      </w:tr>
    </w:tbl>
    <w:p w14:paraId="5AD4D2E7" w14:textId="4E73830F" w:rsidR="00EA3BEB" w:rsidRDefault="00EA3BEB" w:rsidP="00EA3BEB">
      <w:pPr>
        <w:spacing w:before="240" w:after="0"/>
        <w:ind w:left="646" w:right="142"/>
        <w:jc w:val="left"/>
        <w:rPr>
          <w:b/>
          <w:bCs/>
          <w:i/>
          <w:iCs/>
        </w:rPr>
      </w:pPr>
      <w:r w:rsidRPr="008736AE">
        <w:rPr>
          <w:b/>
          <w:bCs/>
          <w:i/>
          <w:iCs/>
        </w:rPr>
        <w:t xml:space="preserve">Extent of agreement that </w:t>
      </w:r>
      <w:r>
        <w:rPr>
          <w:b/>
          <w:bCs/>
          <w:i/>
          <w:iCs/>
        </w:rPr>
        <w:t>‘Built environment’</w:t>
      </w:r>
      <w:r w:rsidRPr="008736AE">
        <w:rPr>
          <w:b/>
          <w:bCs/>
          <w:i/>
          <w:iCs/>
        </w:rPr>
        <w:t xml:space="preserve"> recommendations are </w:t>
      </w:r>
      <w:r>
        <w:rPr>
          <w:b/>
          <w:bCs/>
          <w:i/>
          <w:iCs/>
        </w:rPr>
        <w:t>achievable</w:t>
      </w:r>
    </w:p>
    <w:p w14:paraId="31ABD2EB" w14:textId="77777777" w:rsidR="00EA3BEB" w:rsidRDefault="00EA3BEB" w:rsidP="00EA3BEB">
      <w:pPr>
        <w:spacing w:before="0"/>
        <w:ind w:left="646" w:right="142"/>
        <w:rPr>
          <w:i/>
          <w:iCs/>
        </w:rPr>
      </w:pPr>
      <w:r w:rsidRPr="008736AE">
        <w:rPr>
          <w:i/>
          <w:iCs/>
          <w:noProof/>
        </w:rPr>
        <w:drawing>
          <wp:inline distT="0" distB="0" distL="0" distR="0" wp14:anchorId="2B120582" wp14:editId="553D4F33">
            <wp:extent cx="6076950" cy="2790825"/>
            <wp:effectExtent l="0" t="0" r="0" b="0"/>
            <wp:docPr id="60" name="Chart 60" descr="Chart displaying level of agreement energy and waste recommendations are focused on the right areas / priorities.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3C1152D3" w14:textId="77777777" w:rsidTr="00013B0A">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2276A128" w14:textId="313718BE" w:rsidR="00690DB1" w:rsidRPr="00D023CB" w:rsidRDefault="00690DB1" w:rsidP="000A3DDE">
            <w:pPr>
              <w:tabs>
                <w:tab w:val="left" w:pos="2056"/>
              </w:tabs>
              <w:spacing w:before="0" w:after="0" w:line="240" w:lineRule="auto"/>
              <w:ind w:left="-212"/>
              <w:jc w:val="center"/>
              <w:rPr>
                <w:color w:val="FFFFFF" w:themeColor="background1"/>
                <w:sz w:val="22"/>
                <w:szCs w:val="22"/>
              </w:rPr>
            </w:pPr>
            <w:r>
              <w:rPr>
                <w:b/>
                <w:bCs/>
                <w:sz w:val="22"/>
                <w:szCs w:val="22"/>
              </w:rPr>
              <w:t>Supporting data table</w:t>
            </w:r>
          </w:p>
        </w:tc>
      </w:tr>
      <w:tr w:rsidR="00EA3BEB" w:rsidRPr="008736AE" w14:paraId="6E6077A2"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FA33394" w14:textId="77777777" w:rsidR="00EA3BEB" w:rsidRPr="008736AE" w:rsidRDefault="00EA3BEB" w:rsidP="000A3DDE">
            <w:pPr>
              <w:spacing w:before="0" w:after="0" w:line="240" w:lineRule="auto"/>
              <w:ind w:right="-72"/>
              <w:rPr>
                <w:sz w:val="22"/>
                <w:szCs w:val="22"/>
              </w:rPr>
            </w:pPr>
            <w:r w:rsidRPr="008736AE">
              <w:rPr>
                <w:sz w:val="22"/>
                <w:szCs w:val="22"/>
              </w:rPr>
              <w:t>Strongly 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2FEA72F" w14:textId="22C3FB7E" w:rsidR="00EA3BEB" w:rsidRPr="008736AE" w:rsidRDefault="00EA3BEB" w:rsidP="000A3DDE">
            <w:pPr>
              <w:spacing w:before="0" w:after="0" w:line="240" w:lineRule="auto"/>
              <w:ind w:right="-72"/>
              <w:rPr>
                <w:sz w:val="22"/>
                <w:szCs w:val="22"/>
              </w:rPr>
            </w:pPr>
            <w:r>
              <w:rPr>
                <w:sz w:val="22"/>
                <w:szCs w:val="22"/>
              </w:rPr>
              <w:t>23</w:t>
            </w:r>
            <w:r w:rsidRPr="008736AE">
              <w:rPr>
                <w:sz w:val="22"/>
                <w:szCs w:val="22"/>
              </w:rPr>
              <w:t>%</w:t>
            </w:r>
          </w:p>
        </w:tc>
      </w:tr>
      <w:tr w:rsidR="00EA3BEB" w:rsidRPr="008736AE" w14:paraId="57CD1937"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5DA7F96" w14:textId="77777777" w:rsidR="00EA3BEB" w:rsidRPr="008736AE" w:rsidRDefault="00EA3BEB" w:rsidP="000A3DDE">
            <w:pPr>
              <w:spacing w:before="0" w:after="0" w:line="240" w:lineRule="auto"/>
              <w:ind w:right="-72"/>
              <w:rPr>
                <w:sz w:val="22"/>
                <w:szCs w:val="22"/>
              </w:rPr>
            </w:pPr>
            <w:r w:rsidRPr="008736AE">
              <w:rPr>
                <w:sz w:val="22"/>
                <w:szCs w:val="22"/>
              </w:rPr>
              <w:t>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A5D492D" w14:textId="6BFE41D1" w:rsidR="00EA3BEB" w:rsidRPr="008736AE" w:rsidRDefault="00EA3BEB" w:rsidP="000A3DDE">
            <w:pPr>
              <w:spacing w:before="0" w:after="0" w:line="240" w:lineRule="auto"/>
              <w:ind w:right="-72"/>
              <w:rPr>
                <w:sz w:val="22"/>
                <w:szCs w:val="22"/>
              </w:rPr>
            </w:pPr>
            <w:r>
              <w:rPr>
                <w:sz w:val="22"/>
                <w:szCs w:val="22"/>
              </w:rPr>
              <w:t>32</w:t>
            </w:r>
            <w:r w:rsidRPr="008736AE">
              <w:rPr>
                <w:sz w:val="22"/>
                <w:szCs w:val="22"/>
              </w:rPr>
              <w:t>%</w:t>
            </w:r>
          </w:p>
        </w:tc>
      </w:tr>
      <w:tr w:rsidR="00EA3BEB" w:rsidRPr="008736AE" w14:paraId="6BBFB2CA"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24D32F6" w14:textId="77777777" w:rsidR="00EA3BEB" w:rsidRPr="008736AE" w:rsidRDefault="00EA3BEB" w:rsidP="000A3DDE">
            <w:pPr>
              <w:spacing w:before="0" w:after="0" w:line="240" w:lineRule="auto"/>
              <w:ind w:right="-72"/>
              <w:rPr>
                <w:sz w:val="22"/>
                <w:szCs w:val="22"/>
              </w:rPr>
            </w:pPr>
            <w:r w:rsidRPr="008736AE">
              <w:rPr>
                <w:sz w:val="22"/>
                <w:szCs w:val="22"/>
              </w:rPr>
              <w:t>Neither agree nor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6A8FB5C" w14:textId="0D5D3DAB" w:rsidR="00EA3BEB" w:rsidRPr="008736AE" w:rsidRDefault="00EA3BEB" w:rsidP="000A3DDE">
            <w:pPr>
              <w:spacing w:before="0" w:after="0" w:line="240" w:lineRule="auto"/>
              <w:ind w:right="-72"/>
              <w:rPr>
                <w:sz w:val="22"/>
                <w:szCs w:val="22"/>
              </w:rPr>
            </w:pPr>
            <w:r>
              <w:rPr>
                <w:sz w:val="22"/>
                <w:szCs w:val="22"/>
              </w:rPr>
              <w:t>16</w:t>
            </w:r>
            <w:r w:rsidRPr="008736AE">
              <w:rPr>
                <w:sz w:val="22"/>
                <w:szCs w:val="22"/>
              </w:rPr>
              <w:t>%</w:t>
            </w:r>
          </w:p>
        </w:tc>
      </w:tr>
      <w:tr w:rsidR="00EA3BEB" w:rsidRPr="008736AE" w14:paraId="553BD97D"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43ADC54" w14:textId="77777777" w:rsidR="00EA3BEB" w:rsidRPr="008736AE" w:rsidRDefault="00EA3BEB" w:rsidP="000A3DDE">
            <w:pPr>
              <w:spacing w:before="0" w:after="0" w:line="240" w:lineRule="auto"/>
              <w:ind w:right="-72"/>
              <w:rPr>
                <w:sz w:val="22"/>
                <w:szCs w:val="22"/>
              </w:rPr>
            </w:pPr>
            <w:r w:rsidRPr="008736AE">
              <w:rPr>
                <w:sz w:val="22"/>
                <w:szCs w:val="22"/>
              </w:rPr>
              <w:t>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123608D" w14:textId="7FE1E847" w:rsidR="00EA3BEB" w:rsidRPr="008736AE" w:rsidRDefault="00EA3BEB" w:rsidP="000A3DDE">
            <w:pPr>
              <w:spacing w:before="0" w:after="0" w:line="240" w:lineRule="auto"/>
              <w:ind w:right="-72"/>
              <w:rPr>
                <w:sz w:val="22"/>
                <w:szCs w:val="22"/>
              </w:rPr>
            </w:pPr>
            <w:r>
              <w:rPr>
                <w:sz w:val="22"/>
                <w:szCs w:val="22"/>
              </w:rPr>
              <w:t>19</w:t>
            </w:r>
            <w:r w:rsidRPr="008736AE">
              <w:rPr>
                <w:sz w:val="22"/>
                <w:szCs w:val="22"/>
              </w:rPr>
              <w:t>%</w:t>
            </w:r>
          </w:p>
        </w:tc>
      </w:tr>
      <w:tr w:rsidR="00EA3BEB" w:rsidRPr="008736AE" w14:paraId="4C6A6EA7"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4136933" w14:textId="77777777" w:rsidR="00EA3BEB" w:rsidRPr="008736AE" w:rsidRDefault="00EA3BEB" w:rsidP="000A3DDE">
            <w:pPr>
              <w:spacing w:before="0" w:after="0" w:line="240" w:lineRule="auto"/>
              <w:ind w:right="-72"/>
              <w:rPr>
                <w:sz w:val="22"/>
                <w:szCs w:val="22"/>
              </w:rPr>
            </w:pPr>
            <w:r w:rsidRPr="008736AE">
              <w:rPr>
                <w:sz w:val="22"/>
                <w:szCs w:val="22"/>
              </w:rPr>
              <w:t>Strongly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7B7ACBC" w14:textId="3ADC6741" w:rsidR="00EA3BEB" w:rsidRPr="008736AE" w:rsidRDefault="00EA3BEB" w:rsidP="000A3DDE">
            <w:pPr>
              <w:spacing w:before="0" w:after="0" w:line="240" w:lineRule="auto"/>
              <w:ind w:right="-72"/>
              <w:rPr>
                <w:sz w:val="22"/>
                <w:szCs w:val="22"/>
              </w:rPr>
            </w:pPr>
            <w:r>
              <w:rPr>
                <w:sz w:val="22"/>
                <w:szCs w:val="22"/>
              </w:rPr>
              <w:t>6</w:t>
            </w:r>
            <w:r w:rsidRPr="008736AE">
              <w:rPr>
                <w:sz w:val="22"/>
                <w:szCs w:val="22"/>
              </w:rPr>
              <w:t>%</w:t>
            </w:r>
          </w:p>
        </w:tc>
      </w:tr>
      <w:tr w:rsidR="00EA3BEB" w:rsidRPr="008736AE" w14:paraId="1744A991"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A23EC03" w14:textId="77777777" w:rsidR="00EA3BEB" w:rsidRPr="008736AE" w:rsidRDefault="00EA3BEB" w:rsidP="000A3DDE">
            <w:pPr>
              <w:spacing w:before="0" w:after="0" w:line="240" w:lineRule="auto"/>
              <w:ind w:right="-72"/>
              <w:rPr>
                <w:sz w:val="22"/>
                <w:szCs w:val="22"/>
              </w:rPr>
            </w:pPr>
            <w:proofErr w:type="gramStart"/>
            <w:r w:rsidRPr="008736AE">
              <w:rPr>
                <w:sz w:val="22"/>
                <w:szCs w:val="22"/>
              </w:rPr>
              <w:t>Don’t</w:t>
            </w:r>
            <w:proofErr w:type="gramEnd"/>
            <w:r w:rsidRPr="008736AE">
              <w:rPr>
                <w:sz w:val="22"/>
                <w:szCs w:val="22"/>
              </w:rPr>
              <w:t xml:space="preserve"> know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F2205C8" w14:textId="1214AD80" w:rsidR="00EA3BEB" w:rsidRPr="008736AE" w:rsidRDefault="00EA3BEB" w:rsidP="000A3DDE">
            <w:pPr>
              <w:spacing w:before="0" w:after="0" w:line="240" w:lineRule="auto"/>
              <w:ind w:right="-72"/>
              <w:rPr>
                <w:sz w:val="22"/>
                <w:szCs w:val="22"/>
              </w:rPr>
            </w:pPr>
            <w:r>
              <w:rPr>
                <w:sz w:val="22"/>
                <w:szCs w:val="22"/>
              </w:rPr>
              <w:t>5</w:t>
            </w:r>
            <w:r w:rsidRPr="008736AE">
              <w:rPr>
                <w:sz w:val="22"/>
                <w:szCs w:val="22"/>
              </w:rPr>
              <w:t>%</w:t>
            </w:r>
          </w:p>
        </w:tc>
      </w:tr>
    </w:tbl>
    <w:p w14:paraId="4CC15860" w14:textId="2A25F26A" w:rsidR="00A50DF3" w:rsidRDefault="00A50DF3" w:rsidP="00A50DF3">
      <w:pPr>
        <w:pStyle w:val="Heading2"/>
        <w:spacing w:before="360"/>
        <w:ind w:left="284" w:right="142"/>
        <w:rPr>
          <w:color w:val="C00000"/>
        </w:rPr>
      </w:pPr>
      <w:r>
        <w:rPr>
          <w:color w:val="C00000"/>
        </w:rPr>
        <w:lastRenderedPageBreak/>
        <w:t>consultees’ comments on ‘built environment’ recommendations</w:t>
      </w:r>
    </w:p>
    <w:p w14:paraId="30682BE0" w14:textId="193C9FD7" w:rsidR="00A50DF3" w:rsidRPr="00A50DF3" w:rsidRDefault="00A50DF3" w:rsidP="00A50DF3">
      <w:pPr>
        <w:pStyle w:val="ListParagraph"/>
        <w:numPr>
          <w:ilvl w:val="0"/>
          <w:numId w:val="15"/>
        </w:numPr>
        <w:ind w:right="142"/>
        <w:contextualSpacing w:val="0"/>
      </w:pPr>
      <w:r w:rsidRPr="00A50DF3">
        <w:t>54% of consultees made a free text comment about the recommendations for ‘Built environment</w:t>
      </w:r>
      <w:r>
        <w:t>’</w:t>
      </w:r>
      <w:r w:rsidRPr="00A50DF3">
        <w:t xml:space="preserve">. </w:t>
      </w:r>
    </w:p>
    <w:p w14:paraId="2767F16A" w14:textId="064B072E" w:rsidR="00A50DF3" w:rsidRDefault="00A50DF3" w:rsidP="00A50DF3">
      <w:pPr>
        <w:pStyle w:val="ListParagraph"/>
        <w:numPr>
          <w:ilvl w:val="0"/>
          <w:numId w:val="15"/>
        </w:numPr>
        <w:ind w:left="1003" w:right="142" w:hanging="357"/>
        <w:contextualSpacing w:val="0"/>
      </w:pPr>
      <w:r w:rsidRPr="00A50DF3">
        <w:t>A variety of comments were made but the most common referenced a concern for funding the recommendations, a concern for the timescales identified and a need for compulsory environmental standards for all new buildings</w:t>
      </w:r>
      <w:r>
        <w:t>.</w:t>
      </w:r>
      <w:r w:rsidRPr="008736AE">
        <w:t xml:space="preserve"> </w:t>
      </w:r>
    </w:p>
    <w:p w14:paraId="34F703BE" w14:textId="12074DC4" w:rsidR="003944B9" w:rsidRDefault="003944B9" w:rsidP="003944B9">
      <w:pPr>
        <w:spacing w:before="240"/>
        <w:ind w:left="644" w:right="142"/>
        <w:jc w:val="left"/>
        <w:rPr>
          <w:i/>
          <w:iCs/>
        </w:rPr>
      </w:pPr>
      <w:r w:rsidRPr="004F7291">
        <w:rPr>
          <w:b/>
          <w:bCs/>
          <w:i/>
          <w:iCs/>
        </w:rPr>
        <w:t>Residents</w:t>
      </w:r>
      <w:r>
        <w:rPr>
          <w:b/>
          <w:bCs/>
          <w:i/>
          <w:iCs/>
        </w:rPr>
        <w:t>’</w:t>
      </w:r>
      <w:r w:rsidRPr="004F7291">
        <w:rPr>
          <w:b/>
          <w:bCs/>
          <w:i/>
          <w:iCs/>
        </w:rPr>
        <w:t xml:space="preserve"> comments on ‘</w:t>
      </w:r>
      <w:r>
        <w:rPr>
          <w:b/>
          <w:bCs/>
          <w:i/>
          <w:iCs/>
        </w:rPr>
        <w:t>Built environment’</w:t>
      </w:r>
      <w:r w:rsidRPr="004F7291">
        <w:rPr>
          <w:b/>
          <w:bCs/>
          <w:i/>
          <w:iCs/>
        </w:rPr>
        <w:t xml:space="preserve"> recommendations, coded into key themes</w:t>
      </w:r>
      <w:r>
        <w:rPr>
          <w:b/>
          <w:bCs/>
        </w:rPr>
        <w:t xml:space="preserve"> </w:t>
      </w:r>
      <w:r w:rsidR="00A22BCE">
        <w:rPr>
          <w:b/>
          <w:bCs/>
        </w:rPr>
        <w:t xml:space="preserve">                 </w:t>
      </w:r>
      <w:r w:rsidRPr="0047384A">
        <w:rPr>
          <w:i/>
          <w:iCs/>
        </w:rPr>
        <w:t xml:space="preserve">Base: </w:t>
      </w:r>
      <w:r>
        <w:rPr>
          <w:i/>
          <w:iCs/>
        </w:rPr>
        <w:t>54% of Consultees answered question</w:t>
      </w:r>
    </w:p>
    <w:tbl>
      <w:tblPr>
        <w:tblW w:w="9413" w:type="dxa"/>
        <w:tblInd w:w="557" w:type="dxa"/>
        <w:tblCellMar>
          <w:left w:w="170" w:type="dxa"/>
          <w:right w:w="170" w:type="dxa"/>
        </w:tblCellMar>
        <w:tblLook w:val="0420" w:firstRow="1" w:lastRow="0" w:firstColumn="0" w:lastColumn="0" w:noHBand="0" w:noVBand="1"/>
      </w:tblPr>
      <w:tblGrid>
        <w:gridCol w:w="8080"/>
        <w:gridCol w:w="1333"/>
      </w:tblGrid>
      <w:tr w:rsidR="00690DB1" w:rsidRPr="00D023CB" w14:paraId="4756B4F2" w14:textId="77777777" w:rsidTr="00C7163A">
        <w:trPr>
          <w:trHeight w:val="229"/>
        </w:trPr>
        <w:tc>
          <w:tcPr>
            <w:tcW w:w="9413" w:type="dxa"/>
            <w:gridSpan w:val="2"/>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hideMark/>
          </w:tcPr>
          <w:p w14:paraId="4CE6A50D" w14:textId="571E7117" w:rsidR="00690DB1" w:rsidRPr="00D023CB" w:rsidRDefault="00690DB1" w:rsidP="000A3DDE">
            <w:pPr>
              <w:tabs>
                <w:tab w:val="left" w:pos="2056"/>
              </w:tabs>
              <w:spacing w:before="0" w:after="0" w:line="240" w:lineRule="auto"/>
              <w:ind w:left="-212"/>
              <w:jc w:val="center"/>
              <w:rPr>
                <w:color w:val="FFFFFF" w:themeColor="background1"/>
                <w:sz w:val="22"/>
                <w:szCs w:val="22"/>
              </w:rPr>
            </w:pPr>
            <w:r>
              <w:rPr>
                <w:b/>
                <w:bCs/>
                <w:sz w:val="22"/>
                <w:szCs w:val="22"/>
              </w:rPr>
              <w:t>% commenting</w:t>
            </w:r>
          </w:p>
        </w:tc>
      </w:tr>
      <w:tr w:rsidR="003944B9" w:rsidRPr="003944B9" w14:paraId="5829C6DC" w14:textId="77777777" w:rsidTr="00690DB1">
        <w:trPr>
          <w:trHeight w:val="212"/>
        </w:trPr>
        <w:tc>
          <w:tcPr>
            <w:tcW w:w="8080"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3B6FD18" w14:textId="77777777" w:rsidR="003944B9" w:rsidRPr="003944B9" w:rsidRDefault="003944B9" w:rsidP="003944B9">
            <w:pPr>
              <w:spacing w:before="0" w:after="0" w:line="240" w:lineRule="auto"/>
              <w:ind w:right="-72"/>
              <w:rPr>
                <w:sz w:val="22"/>
                <w:szCs w:val="22"/>
              </w:rPr>
            </w:pPr>
            <w:r w:rsidRPr="003944B9">
              <w:rPr>
                <w:sz w:val="22"/>
                <w:szCs w:val="22"/>
              </w:rPr>
              <w:t xml:space="preserve">Concern where funding will come from / what's possible / individuals </w:t>
            </w:r>
            <w:proofErr w:type="gramStart"/>
            <w:r w:rsidRPr="003944B9">
              <w:rPr>
                <w:sz w:val="22"/>
                <w:szCs w:val="22"/>
              </w:rPr>
              <w:t>can't</w:t>
            </w:r>
            <w:proofErr w:type="gramEnd"/>
            <w:r w:rsidRPr="003944B9">
              <w:rPr>
                <w:sz w:val="22"/>
                <w:szCs w:val="22"/>
              </w:rPr>
              <w:t xml:space="preserve"> pay</w:t>
            </w:r>
          </w:p>
        </w:tc>
        <w:tc>
          <w:tcPr>
            <w:tcW w:w="13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E18600F" w14:textId="77777777" w:rsidR="003944B9" w:rsidRPr="00690DB1" w:rsidRDefault="003944B9" w:rsidP="003944B9">
            <w:pPr>
              <w:spacing w:before="0" w:after="0" w:line="240" w:lineRule="auto"/>
              <w:ind w:right="-72"/>
              <w:rPr>
                <w:szCs w:val="24"/>
              </w:rPr>
            </w:pPr>
            <w:r w:rsidRPr="00690DB1">
              <w:rPr>
                <w:szCs w:val="24"/>
              </w:rPr>
              <w:t>30%</w:t>
            </w:r>
          </w:p>
        </w:tc>
      </w:tr>
      <w:tr w:rsidR="003944B9" w:rsidRPr="003944B9" w14:paraId="1E201196" w14:textId="77777777" w:rsidTr="00690DB1">
        <w:trPr>
          <w:trHeight w:val="212"/>
        </w:trPr>
        <w:tc>
          <w:tcPr>
            <w:tcW w:w="8080"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5BED497" w14:textId="77777777" w:rsidR="003944B9" w:rsidRPr="003944B9" w:rsidRDefault="003944B9" w:rsidP="003944B9">
            <w:pPr>
              <w:spacing w:before="0" w:after="0" w:line="240" w:lineRule="auto"/>
              <w:ind w:right="-72"/>
              <w:rPr>
                <w:sz w:val="22"/>
                <w:szCs w:val="22"/>
              </w:rPr>
            </w:pPr>
            <w:r w:rsidRPr="003944B9">
              <w:rPr>
                <w:sz w:val="22"/>
                <w:szCs w:val="22"/>
              </w:rPr>
              <w:t>Timescales too long / change needed now</w:t>
            </w:r>
          </w:p>
        </w:tc>
        <w:tc>
          <w:tcPr>
            <w:tcW w:w="13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4EE8990" w14:textId="77777777" w:rsidR="003944B9" w:rsidRPr="00690DB1" w:rsidRDefault="003944B9" w:rsidP="003944B9">
            <w:pPr>
              <w:spacing w:before="0" w:after="0" w:line="240" w:lineRule="auto"/>
              <w:ind w:right="-72"/>
              <w:rPr>
                <w:szCs w:val="24"/>
              </w:rPr>
            </w:pPr>
            <w:r w:rsidRPr="00690DB1">
              <w:rPr>
                <w:szCs w:val="24"/>
              </w:rPr>
              <w:t>26%</w:t>
            </w:r>
          </w:p>
        </w:tc>
      </w:tr>
      <w:tr w:rsidR="003944B9" w:rsidRPr="003944B9" w14:paraId="4C5D5886" w14:textId="77777777" w:rsidTr="00690DB1">
        <w:trPr>
          <w:trHeight w:val="212"/>
        </w:trPr>
        <w:tc>
          <w:tcPr>
            <w:tcW w:w="8080"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F4F6AC7" w14:textId="77777777" w:rsidR="003944B9" w:rsidRPr="003944B9" w:rsidRDefault="003944B9" w:rsidP="003944B9">
            <w:pPr>
              <w:spacing w:before="0" w:after="0" w:line="240" w:lineRule="auto"/>
              <w:ind w:right="-72"/>
              <w:rPr>
                <w:sz w:val="22"/>
                <w:szCs w:val="22"/>
              </w:rPr>
            </w:pPr>
            <w:r w:rsidRPr="003944B9">
              <w:rPr>
                <w:sz w:val="22"/>
                <w:szCs w:val="22"/>
              </w:rPr>
              <w:t>Compulsory environmental standards on all new buildings (residential &amp; commercial)</w:t>
            </w:r>
          </w:p>
        </w:tc>
        <w:tc>
          <w:tcPr>
            <w:tcW w:w="13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4C0327B" w14:textId="77777777" w:rsidR="003944B9" w:rsidRPr="00690DB1" w:rsidRDefault="003944B9" w:rsidP="003944B9">
            <w:pPr>
              <w:spacing w:before="0" w:after="0" w:line="240" w:lineRule="auto"/>
              <w:ind w:right="-72"/>
              <w:rPr>
                <w:szCs w:val="24"/>
              </w:rPr>
            </w:pPr>
            <w:r w:rsidRPr="00690DB1">
              <w:rPr>
                <w:szCs w:val="24"/>
              </w:rPr>
              <w:t>19%</w:t>
            </w:r>
          </w:p>
        </w:tc>
      </w:tr>
      <w:tr w:rsidR="003944B9" w:rsidRPr="003944B9" w14:paraId="097A71DC" w14:textId="77777777" w:rsidTr="00690DB1">
        <w:trPr>
          <w:trHeight w:val="212"/>
        </w:trPr>
        <w:tc>
          <w:tcPr>
            <w:tcW w:w="8080"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419DD3B" w14:textId="77777777" w:rsidR="003944B9" w:rsidRPr="003944B9" w:rsidRDefault="003944B9" w:rsidP="003944B9">
            <w:pPr>
              <w:spacing w:before="0" w:after="0" w:line="240" w:lineRule="auto"/>
              <w:ind w:right="-72"/>
              <w:rPr>
                <w:sz w:val="22"/>
                <w:szCs w:val="22"/>
              </w:rPr>
            </w:pPr>
            <w:r w:rsidRPr="003944B9">
              <w:rPr>
                <w:sz w:val="22"/>
                <w:szCs w:val="22"/>
              </w:rPr>
              <w:t>Retrofitting not always suitable / very complicated</w:t>
            </w:r>
          </w:p>
        </w:tc>
        <w:tc>
          <w:tcPr>
            <w:tcW w:w="13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F48DE06" w14:textId="77777777" w:rsidR="003944B9" w:rsidRPr="00690DB1" w:rsidRDefault="003944B9" w:rsidP="003944B9">
            <w:pPr>
              <w:spacing w:before="0" w:after="0" w:line="240" w:lineRule="auto"/>
              <w:ind w:right="-72"/>
              <w:rPr>
                <w:szCs w:val="24"/>
              </w:rPr>
            </w:pPr>
            <w:r w:rsidRPr="00690DB1">
              <w:rPr>
                <w:szCs w:val="24"/>
              </w:rPr>
              <w:t>16%</w:t>
            </w:r>
          </w:p>
        </w:tc>
      </w:tr>
      <w:tr w:rsidR="003944B9" w:rsidRPr="003944B9" w14:paraId="007DA1BD" w14:textId="77777777" w:rsidTr="00690DB1">
        <w:trPr>
          <w:trHeight w:val="212"/>
        </w:trPr>
        <w:tc>
          <w:tcPr>
            <w:tcW w:w="8080"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96ECB0E" w14:textId="77777777" w:rsidR="003944B9" w:rsidRPr="003944B9" w:rsidRDefault="003944B9" w:rsidP="003944B9">
            <w:pPr>
              <w:spacing w:before="0" w:after="0" w:line="240" w:lineRule="auto"/>
              <w:ind w:right="-72"/>
              <w:rPr>
                <w:sz w:val="22"/>
                <w:szCs w:val="22"/>
              </w:rPr>
            </w:pPr>
            <w:r w:rsidRPr="003944B9">
              <w:rPr>
                <w:sz w:val="22"/>
                <w:szCs w:val="22"/>
              </w:rPr>
              <w:t>Plans are unachievable</w:t>
            </w:r>
          </w:p>
        </w:tc>
        <w:tc>
          <w:tcPr>
            <w:tcW w:w="13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A70B286" w14:textId="77777777" w:rsidR="003944B9" w:rsidRPr="00690DB1" w:rsidRDefault="003944B9" w:rsidP="003944B9">
            <w:pPr>
              <w:spacing w:before="0" w:after="0" w:line="240" w:lineRule="auto"/>
              <w:ind w:right="-72"/>
              <w:rPr>
                <w:szCs w:val="24"/>
              </w:rPr>
            </w:pPr>
            <w:r w:rsidRPr="00690DB1">
              <w:rPr>
                <w:szCs w:val="24"/>
              </w:rPr>
              <w:t>16%</w:t>
            </w:r>
          </w:p>
        </w:tc>
      </w:tr>
      <w:tr w:rsidR="003944B9" w:rsidRPr="003944B9" w14:paraId="7F12B2AC" w14:textId="77777777" w:rsidTr="00690DB1">
        <w:trPr>
          <w:trHeight w:val="212"/>
        </w:trPr>
        <w:tc>
          <w:tcPr>
            <w:tcW w:w="8080"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EB28814" w14:textId="77777777" w:rsidR="003944B9" w:rsidRPr="003944B9" w:rsidRDefault="003944B9" w:rsidP="003944B9">
            <w:pPr>
              <w:spacing w:before="0" w:after="0" w:line="240" w:lineRule="auto"/>
              <w:ind w:right="-72"/>
              <w:rPr>
                <w:sz w:val="22"/>
                <w:szCs w:val="22"/>
              </w:rPr>
            </w:pPr>
            <w:r w:rsidRPr="003944B9">
              <w:rPr>
                <w:sz w:val="22"/>
                <w:szCs w:val="22"/>
              </w:rPr>
              <w:t>Plans not ambitious enough</w:t>
            </w:r>
          </w:p>
        </w:tc>
        <w:tc>
          <w:tcPr>
            <w:tcW w:w="13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21B5EDA" w14:textId="77777777" w:rsidR="003944B9" w:rsidRPr="00690DB1" w:rsidRDefault="003944B9" w:rsidP="003944B9">
            <w:pPr>
              <w:spacing w:before="0" w:after="0" w:line="240" w:lineRule="auto"/>
              <w:ind w:right="-72"/>
              <w:rPr>
                <w:szCs w:val="24"/>
              </w:rPr>
            </w:pPr>
            <w:r w:rsidRPr="00690DB1">
              <w:rPr>
                <w:szCs w:val="24"/>
              </w:rPr>
              <w:t>14%</w:t>
            </w:r>
          </w:p>
        </w:tc>
      </w:tr>
      <w:tr w:rsidR="003944B9" w:rsidRPr="003944B9" w14:paraId="1BFC8F76" w14:textId="77777777" w:rsidTr="00690DB1">
        <w:trPr>
          <w:trHeight w:val="212"/>
        </w:trPr>
        <w:tc>
          <w:tcPr>
            <w:tcW w:w="8080"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B5D7CC1" w14:textId="77777777" w:rsidR="003944B9" w:rsidRPr="003944B9" w:rsidRDefault="003944B9" w:rsidP="003944B9">
            <w:pPr>
              <w:spacing w:before="0" w:after="0" w:line="240" w:lineRule="auto"/>
              <w:ind w:right="-72"/>
              <w:rPr>
                <w:sz w:val="22"/>
                <w:szCs w:val="22"/>
              </w:rPr>
            </w:pPr>
            <w:r w:rsidRPr="003944B9">
              <w:rPr>
                <w:sz w:val="22"/>
                <w:szCs w:val="22"/>
              </w:rPr>
              <w:t>Retrofitting cannot be mandatory</w:t>
            </w:r>
          </w:p>
        </w:tc>
        <w:tc>
          <w:tcPr>
            <w:tcW w:w="13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C87ACCA" w14:textId="77777777" w:rsidR="003944B9" w:rsidRPr="00690DB1" w:rsidRDefault="003944B9" w:rsidP="003944B9">
            <w:pPr>
              <w:spacing w:before="0" w:after="0" w:line="240" w:lineRule="auto"/>
              <w:ind w:right="-72"/>
              <w:rPr>
                <w:szCs w:val="24"/>
              </w:rPr>
            </w:pPr>
            <w:r w:rsidRPr="00690DB1">
              <w:rPr>
                <w:szCs w:val="24"/>
              </w:rPr>
              <w:t>9%</w:t>
            </w:r>
          </w:p>
        </w:tc>
      </w:tr>
      <w:tr w:rsidR="003944B9" w:rsidRPr="003944B9" w14:paraId="518E9BE1" w14:textId="77777777" w:rsidTr="00690DB1">
        <w:trPr>
          <w:trHeight w:val="212"/>
        </w:trPr>
        <w:tc>
          <w:tcPr>
            <w:tcW w:w="8080"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3185FAF" w14:textId="77777777" w:rsidR="003944B9" w:rsidRPr="003944B9" w:rsidRDefault="003944B9" w:rsidP="003944B9">
            <w:pPr>
              <w:spacing w:before="0" w:after="0" w:line="240" w:lineRule="auto"/>
              <w:ind w:right="-72"/>
              <w:rPr>
                <w:sz w:val="22"/>
                <w:szCs w:val="22"/>
              </w:rPr>
            </w:pPr>
            <w:r w:rsidRPr="003944B9">
              <w:rPr>
                <w:sz w:val="22"/>
                <w:szCs w:val="22"/>
              </w:rPr>
              <w:t>Agree with plans</w:t>
            </w:r>
          </w:p>
        </w:tc>
        <w:tc>
          <w:tcPr>
            <w:tcW w:w="13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91B90CC" w14:textId="77777777" w:rsidR="003944B9" w:rsidRPr="00690DB1" w:rsidRDefault="003944B9" w:rsidP="003944B9">
            <w:pPr>
              <w:spacing w:before="0" w:after="0" w:line="240" w:lineRule="auto"/>
              <w:ind w:right="-72"/>
              <w:rPr>
                <w:szCs w:val="24"/>
              </w:rPr>
            </w:pPr>
            <w:r w:rsidRPr="00690DB1">
              <w:rPr>
                <w:szCs w:val="24"/>
              </w:rPr>
              <w:t>8%</w:t>
            </w:r>
          </w:p>
        </w:tc>
      </w:tr>
      <w:tr w:rsidR="003944B9" w:rsidRPr="003944B9" w14:paraId="3A7FA890" w14:textId="77777777" w:rsidTr="00690DB1">
        <w:trPr>
          <w:trHeight w:val="212"/>
        </w:trPr>
        <w:tc>
          <w:tcPr>
            <w:tcW w:w="8080"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6FEE24C" w14:textId="77777777" w:rsidR="003944B9" w:rsidRPr="003944B9" w:rsidRDefault="003944B9" w:rsidP="003944B9">
            <w:pPr>
              <w:spacing w:before="0" w:after="0" w:line="240" w:lineRule="auto"/>
              <w:ind w:right="-72"/>
              <w:rPr>
                <w:sz w:val="22"/>
                <w:szCs w:val="22"/>
              </w:rPr>
            </w:pPr>
            <w:r w:rsidRPr="003944B9">
              <w:rPr>
                <w:sz w:val="22"/>
                <w:szCs w:val="22"/>
              </w:rPr>
              <w:t>Concerned for greenery / wildlife / bio-diversity</w:t>
            </w:r>
          </w:p>
        </w:tc>
        <w:tc>
          <w:tcPr>
            <w:tcW w:w="13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B3C7C76" w14:textId="77777777" w:rsidR="003944B9" w:rsidRPr="00690DB1" w:rsidRDefault="003944B9" w:rsidP="003944B9">
            <w:pPr>
              <w:spacing w:before="0" w:after="0" w:line="240" w:lineRule="auto"/>
              <w:ind w:right="-72"/>
              <w:rPr>
                <w:szCs w:val="24"/>
              </w:rPr>
            </w:pPr>
            <w:r w:rsidRPr="00690DB1">
              <w:rPr>
                <w:szCs w:val="24"/>
              </w:rPr>
              <w:t>6%</w:t>
            </w:r>
          </w:p>
        </w:tc>
      </w:tr>
      <w:tr w:rsidR="003944B9" w:rsidRPr="003944B9" w14:paraId="1E0690DF" w14:textId="77777777" w:rsidTr="00690DB1">
        <w:trPr>
          <w:trHeight w:val="212"/>
        </w:trPr>
        <w:tc>
          <w:tcPr>
            <w:tcW w:w="8080"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E727327" w14:textId="77777777" w:rsidR="003944B9" w:rsidRPr="003944B9" w:rsidRDefault="003944B9" w:rsidP="003944B9">
            <w:pPr>
              <w:spacing w:before="0" w:after="0" w:line="240" w:lineRule="auto"/>
              <w:ind w:right="-72"/>
              <w:rPr>
                <w:sz w:val="22"/>
                <w:szCs w:val="22"/>
              </w:rPr>
            </w:pPr>
            <w:r w:rsidRPr="003944B9">
              <w:rPr>
                <w:sz w:val="22"/>
                <w:szCs w:val="22"/>
              </w:rPr>
              <w:t>ECC needs to stop approving new housing developments</w:t>
            </w:r>
          </w:p>
        </w:tc>
        <w:tc>
          <w:tcPr>
            <w:tcW w:w="13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7B88D04" w14:textId="77777777" w:rsidR="003944B9" w:rsidRPr="00690DB1" w:rsidRDefault="003944B9" w:rsidP="003944B9">
            <w:pPr>
              <w:spacing w:before="0" w:after="0" w:line="240" w:lineRule="auto"/>
              <w:ind w:right="-72"/>
              <w:rPr>
                <w:szCs w:val="24"/>
              </w:rPr>
            </w:pPr>
            <w:r w:rsidRPr="00690DB1">
              <w:rPr>
                <w:szCs w:val="24"/>
              </w:rPr>
              <w:t>5%</w:t>
            </w:r>
          </w:p>
        </w:tc>
      </w:tr>
      <w:tr w:rsidR="003944B9" w:rsidRPr="003944B9" w14:paraId="719F86ED" w14:textId="77777777" w:rsidTr="00690DB1">
        <w:trPr>
          <w:trHeight w:val="212"/>
        </w:trPr>
        <w:tc>
          <w:tcPr>
            <w:tcW w:w="8080"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CF07A3F" w14:textId="77777777" w:rsidR="003944B9" w:rsidRPr="003944B9" w:rsidRDefault="003944B9" w:rsidP="003944B9">
            <w:pPr>
              <w:spacing w:before="0" w:after="0" w:line="240" w:lineRule="auto"/>
              <w:ind w:right="-72"/>
              <w:rPr>
                <w:sz w:val="22"/>
                <w:szCs w:val="22"/>
              </w:rPr>
            </w:pPr>
            <w:r w:rsidRPr="003944B9">
              <w:rPr>
                <w:sz w:val="22"/>
                <w:szCs w:val="22"/>
              </w:rPr>
              <w:t>Building materials to be sustainable / manufacturing them produces emissions</w:t>
            </w:r>
          </w:p>
        </w:tc>
        <w:tc>
          <w:tcPr>
            <w:tcW w:w="13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08ECEC7" w14:textId="77777777" w:rsidR="003944B9" w:rsidRPr="00690DB1" w:rsidRDefault="003944B9" w:rsidP="003944B9">
            <w:pPr>
              <w:spacing w:before="0" w:after="0" w:line="240" w:lineRule="auto"/>
              <w:ind w:right="-72"/>
              <w:rPr>
                <w:szCs w:val="24"/>
              </w:rPr>
            </w:pPr>
            <w:r w:rsidRPr="00690DB1">
              <w:rPr>
                <w:szCs w:val="24"/>
              </w:rPr>
              <w:t>4%</w:t>
            </w:r>
          </w:p>
        </w:tc>
      </w:tr>
      <w:tr w:rsidR="003944B9" w:rsidRPr="003944B9" w14:paraId="591522FB" w14:textId="77777777" w:rsidTr="00690DB1">
        <w:trPr>
          <w:trHeight w:val="212"/>
        </w:trPr>
        <w:tc>
          <w:tcPr>
            <w:tcW w:w="8080"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0081BC0" w14:textId="77777777" w:rsidR="003944B9" w:rsidRPr="003944B9" w:rsidRDefault="003944B9" w:rsidP="003944B9">
            <w:pPr>
              <w:spacing w:before="0" w:after="0" w:line="240" w:lineRule="auto"/>
              <w:ind w:right="-72"/>
              <w:rPr>
                <w:sz w:val="22"/>
                <w:szCs w:val="22"/>
              </w:rPr>
            </w:pPr>
            <w:r w:rsidRPr="003944B9">
              <w:rPr>
                <w:sz w:val="22"/>
                <w:szCs w:val="22"/>
              </w:rPr>
              <w:t>Training / skilled tradespeople required</w:t>
            </w:r>
          </w:p>
        </w:tc>
        <w:tc>
          <w:tcPr>
            <w:tcW w:w="13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21D4CB9" w14:textId="77777777" w:rsidR="003944B9" w:rsidRPr="00690DB1" w:rsidRDefault="003944B9" w:rsidP="003944B9">
            <w:pPr>
              <w:spacing w:before="0" w:after="0" w:line="240" w:lineRule="auto"/>
              <w:ind w:right="-72"/>
              <w:rPr>
                <w:szCs w:val="24"/>
              </w:rPr>
            </w:pPr>
            <w:r w:rsidRPr="00690DB1">
              <w:rPr>
                <w:szCs w:val="24"/>
              </w:rPr>
              <w:t>3%</w:t>
            </w:r>
          </w:p>
        </w:tc>
      </w:tr>
      <w:tr w:rsidR="003944B9" w:rsidRPr="003944B9" w14:paraId="643E1630" w14:textId="77777777" w:rsidTr="00690DB1">
        <w:trPr>
          <w:trHeight w:val="212"/>
        </w:trPr>
        <w:tc>
          <w:tcPr>
            <w:tcW w:w="8080"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AEBE5DB" w14:textId="77777777" w:rsidR="003944B9" w:rsidRPr="003944B9" w:rsidRDefault="003944B9" w:rsidP="003944B9">
            <w:pPr>
              <w:spacing w:before="0" w:after="0" w:line="240" w:lineRule="auto"/>
              <w:ind w:right="-72"/>
              <w:rPr>
                <w:sz w:val="22"/>
                <w:szCs w:val="22"/>
              </w:rPr>
            </w:pPr>
            <w:r w:rsidRPr="003944B9">
              <w:rPr>
                <w:sz w:val="22"/>
                <w:szCs w:val="22"/>
              </w:rPr>
              <w:t>More detail / information needed</w:t>
            </w:r>
          </w:p>
        </w:tc>
        <w:tc>
          <w:tcPr>
            <w:tcW w:w="13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6DDC0E6" w14:textId="77777777" w:rsidR="003944B9" w:rsidRPr="00690DB1" w:rsidRDefault="003944B9" w:rsidP="003944B9">
            <w:pPr>
              <w:spacing w:before="0" w:after="0" w:line="240" w:lineRule="auto"/>
              <w:ind w:right="-72"/>
              <w:rPr>
                <w:szCs w:val="24"/>
              </w:rPr>
            </w:pPr>
            <w:r w:rsidRPr="00690DB1">
              <w:rPr>
                <w:szCs w:val="24"/>
              </w:rPr>
              <w:t>3%</w:t>
            </w:r>
          </w:p>
        </w:tc>
      </w:tr>
      <w:tr w:rsidR="003944B9" w:rsidRPr="003944B9" w14:paraId="2E4D878D" w14:textId="77777777" w:rsidTr="00690DB1">
        <w:trPr>
          <w:trHeight w:val="212"/>
        </w:trPr>
        <w:tc>
          <w:tcPr>
            <w:tcW w:w="8080"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CE61916" w14:textId="77777777" w:rsidR="003944B9" w:rsidRPr="003944B9" w:rsidRDefault="003944B9" w:rsidP="003944B9">
            <w:pPr>
              <w:spacing w:before="0" w:after="0" w:line="240" w:lineRule="auto"/>
              <w:ind w:right="-72"/>
              <w:rPr>
                <w:sz w:val="22"/>
                <w:szCs w:val="22"/>
              </w:rPr>
            </w:pPr>
            <w:r w:rsidRPr="003944B9">
              <w:rPr>
                <w:sz w:val="22"/>
                <w:szCs w:val="22"/>
              </w:rPr>
              <w:t xml:space="preserve">Businesses need to </w:t>
            </w:r>
            <w:proofErr w:type="gramStart"/>
            <w:r w:rsidRPr="003944B9">
              <w:rPr>
                <w:sz w:val="22"/>
                <w:szCs w:val="22"/>
              </w:rPr>
              <w:t>take action</w:t>
            </w:r>
            <w:proofErr w:type="gramEnd"/>
            <w:r w:rsidRPr="003944B9">
              <w:rPr>
                <w:sz w:val="22"/>
                <w:szCs w:val="22"/>
              </w:rPr>
              <w:t xml:space="preserve"> too</w:t>
            </w:r>
          </w:p>
        </w:tc>
        <w:tc>
          <w:tcPr>
            <w:tcW w:w="13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25D3F2D" w14:textId="77777777" w:rsidR="003944B9" w:rsidRPr="00690DB1" w:rsidRDefault="003944B9" w:rsidP="003944B9">
            <w:pPr>
              <w:spacing w:before="0" w:after="0" w:line="240" w:lineRule="auto"/>
              <w:ind w:right="-72"/>
              <w:rPr>
                <w:szCs w:val="24"/>
              </w:rPr>
            </w:pPr>
            <w:r w:rsidRPr="00690DB1">
              <w:rPr>
                <w:szCs w:val="24"/>
              </w:rPr>
              <w:t>2%</w:t>
            </w:r>
          </w:p>
        </w:tc>
      </w:tr>
      <w:tr w:rsidR="003944B9" w:rsidRPr="003944B9" w14:paraId="2EADD525" w14:textId="77777777" w:rsidTr="00690DB1">
        <w:trPr>
          <w:trHeight w:val="212"/>
        </w:trPr>
        <w:tc>
          <w:tcPr>
            <w:tcW w:w="8080"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F55FCC5" w14:textId="77777777" w:rsidR="003944B9" w:rsidRPr="003944B9" w:rsidRDefault="003944B9" w:rsidP="003944B9">
            <w:pPr>
              <w:spacing w:before="0" w:after="0" w:line="240" w:lineRule="auto"/>
              <w:ind w:right="-72"/>
              <w:rPr>
                <w:sz w:val="22"/>
                <w:szCs w:val="22"/>
              </w:rPr>
            </w:pPr>
            <w:r w:rsidRPr="003944B9">
              <w:rPr>
                <w:sz w:val="22"/>
                <w:szCs w:val="22"/>
              </w:rPr>
              <w:t>Building an incinerator contradicts environmental plans</w:t>
            </w:r>
          </w:p>
        </w:tc>
        <w:tc>
          <w:tcPr>
            <w:tcW w:w="13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0CEF585" w14:textId="77777777" w:rsidR="003944B9" w:rsidRPr="00690DB1" w:rsidRDefault="003944B9" w:rsidP="003944B9">
            <w:pPr>
              <w:spacing w:before="0" w:after="0" w:line="240" w:lineRule="auto"/>
              <w:ind w:right="-72"/>
              <w:rPr>
                <w:szCs w:val="24"/>
              </w:rPr>
            </w:pPr>
            <w:r w:rsidRPr="00690DB1">
              <w:rPr>
                <w:szCs w:val="24"/>
              </w:rPr>
              <w:t>2%</w:t>
            </w:r>
          </w:p>
        </w:tc>
      </w:tr>
      <w:tr w:rsidR="003944B9" w:rsidRPr="003944B9" w14:paraId="406389D3" w14:textId="77777777" w:rsidTr="00690DB1">
        <w:trPr>
          <w:trHeight w:val="212"/>
        </w:trPr>
        <w:tc>
          <w:tcPr>
            <w:tcW w:w="8080"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DD6C082" w14:textId="77777777" w:rsidR="003944B9" w:rsidRPr="003944B9" w:rsidRDefault="003944B9" w:rsidP="003944B9">
            <w:pPr>
              <w:spacing w:before="0" w:after="0" w:line="240" w:lineRule="auto"/>
              <w:ind w:right="-72"/>
              <w:rPr>
                <w:sz w:val="22"/>
                <w:szCs w:val="22"/>
              </w:rPr>
            </w:pPr>
            <w:r w:rsidRPr="003944B9">
              <w:rPr>
                <w:sz w:val="22"/>
                <w:szCs w:val="22"/>
              </w:rPr>
              <w:t>Educating children is key for the future of the environment</w:t>
            </w:r>
          </w:p>
        </w:tc>
        <w:tc>
          <w:tcPr>
            <w:tcW w:w="13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2A433CA" w14:textId="77777777" w:rsidR="003944B9" w:rsidRPr="00690DB1" w:rsidRDefault="003944B9" w:rsidP="003944B9">
            <w:pPr>
              <w:spacing w:before="0" w:after="0" w:line="240" w:lineRule="auto"/>
              <w:ind w:right="-72"/>
              <w:rPr>
                <w:szCs w:val="24"/>
              </w:rPr>
            </w:pPr>
            <w:r w:rsidRPr="00690DB1">
              <w:rPr>
                <w:szCs w:val="24"/>
              </w:rPr>
              <w:t>2%</w:t>
            </w:r>
          </w:p>
        </w:tc>
      </w:tr>
    </w:tbl>
    <w:p w14:paraId="4FE9D27B" w14:textId="6D508D82" w:rsidR="00CB7DE5" w:rsidRDefault="008B7A52" w:rsidP="00947A32">
      <w:pPr>
        <w:spacing w:before="240"/>
        <w:ind w:left="644" w:right="142"/>
      </w:pPr>
      <w:r w:rsidRPr="007069B1">
        <w:rPr>
          <w:b/>
          <w:bCs/>
          <w:noProof/>
        </w:rPr>
        <mc:AlternateContent>
          <mc:Choice Requires="wps">
            <w:drawing>
              <wp:inline distT="0" distB="0" distL="0" distR="0" wp14:anchorId="4651A2E5" wp14:editId="510351A9">
                <wp:extent cx="5895975" cy="657225"/>
                <wp:effectExtent l="0" t="95250" r="28575" b="28575"/>
                <wp:docPr id="69" name="Speech Bubble: Rectangle with Corners Rounded 20"/>
                <wp:cNvGraphicFramePr/>
                <a:graphic xmlns:a="http://schemas.openxmlformats.org/drawingml/2006/main">
                  <a:graphicData uri="http://schemas.microsoft.com/office/word/2010/wordprocessingShape">
                    <wps:wsp>
                      <wps:cNvSpPr/>
                      <wps:spPr>
                        <a:xfrm>
                          <a:off x="0" y="0"/>
                          <a:ext cx="5895975" cy="657225"/>
                        </a:xfrm>
                        <a:prstGeom prst="wedgeRoundRectCallout">
                          <a:avLst>
                            <a:gd name="adj1" fmla="val 13462"/>
                            <a:gd name="adj2" fmla="val -63480"/>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07E98F" w14:textId="61E9992E" w:rsidR="008B7A52" w:rsidRPr="00D50416" w:rsidRDefault="0035178F" w:rsidP="008B7A52">
                            <w:pPr>
                              <w:jc w:val="center"/>
                              <w:rPr>
                                <w:rFonts w:hAnsi="Calibri"/>
                                <w:i/>
                                <w:iCs/>
                                <w:color w:val="FFFFFF" w:themeColor="light1"/>
                                <w:kern w:val="24"/>
                                <w:sz w:val="22"/>
                                <w:szCs w:val="22"/>
                              </w:rPr>
                            </w:pPr>
                            <w:r w:rsidRPr="0035178F">
                              <w:rPr>
                                <w:rFonts w:hAnsi="Calibri"/>
                                <w:i/>
                                <w:iCs/>
                                <w:color w:val="FFFFFF" w:themeColor="light1"/>
                                <w:kern w:val="24"/>
                                <w:sz w:val="22"/>
                                <w:szCs w:val="18"/>
                              </w:rPr>
                              <w:t>The aims are tackling the right things, but timescales are not ambitious enough. We are in a climate emergency - we need change as soon as possible</w:t>
                            </w:r>
                            <w:r>
                              <w:rPr>
                                <w:rFonts w:hAnsi="Calibri"/>
                                <w:i/>
                                <w:iCs/>
                                <w:color w:val="FFFFFF" w:themeColor="light1"/>
                                <w:kern w:val="24"/>
                                <w:sz w:val="22"/>
                                <w:szCs w:val="18"/>
                              </w:rPr>
                              <w:t>.</w:t>
                            </w:r>
                          </w:p>
                        </w:txbxContent>
                      </wps:txbx>
                      <wps:bodyPr wrap="square" rtlCol="0" anchor="ctr">
                        <a:noAutofit/>
                      </wps:bodyPr>
                    </wps:wsp>
                  </a:graphicData>
                </a:graphic>
              </wp:inline>
            </w:drawing>
          </mc:Choice>
          <mc:Fallback>
            <w:pict>
              <v:shape w14:anchorId="4651A2E5" id="_x0000_s1032" type="#_x0000_t62" style="width:464.25pt;height:5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" adj="13708,-2912" fillcolor="#c00000" strokecolor="#1f3763 [1604]" strokeweight="1pt">
                <v:textbox>
                  <w:txbxContent>
                    <w:p w14:paraId="2907E98F" w14:textId="61E9992E" w:rsidR="008B7A52" w:rsidRPr="00D50416" w:rsidRDefault="0035178F" w:rsidP="008B7A52">
                      <w:pPr>
                        <w:jc w:val="center"/>
                        <w:rPr>
                          <w:rFonts w:hAnsi="Calibri"/>
                          <w:i/>
                          <w:iCs/>
                          <w:color w:val="FFFFFF" w:themeColor="light1"/>
                          <w:kern w:val="24"/>
                          <w:sz w:val="22"/>
                          <w:szCs w:val="22"/>
                        </w:rPr>
                      </w:pPr>
                      <w:r w:rsidRPr="0035178F">
                        <w:rPr>
                          <w:rFonts w:hAnsi="Calibri"/>
                          <w:i/>
                          <w:iCs/>
                          <w:color w:val="FFFFFF" w:themeColor="light1"/>
                          <w:kern w:val="24"/>
                          <w:sz w:val="22"/>
                          <w:szCs w:val="18"/>
                        </w:rPr>
                        <w:t>The aims are tackling the right things, but timescales are not ambitious enough. We are in a climate emergency - we need change as soon as possible</w:t>
                      </w:r>
                      <w:r>
                        <w:rPr>
                          <w:rFonts w:hAnsi="Calibri"/>
                          <w:i/>
                          <w:iCs/>
                          <w:color w:val="FFFFFF" w:themeColor="light1"/>
                          <w:kern w:val="24"/>
                          <w:sz w:val="22"/>
                          <w:szCs w:val="18"/>
                        </w:rPr>
                        <w:t>.</w:t>
                      </w:r>
                    </w:p>
                  </w:txbxContent>
                </v:textbox>
                <w10:anchorlock/>
              </v:shape>
            </w:pict>
          </mc:Fallback>
        </mc:AlternateContent>
      </w:r>
    </w:p>
    <w:p w14:paraId="272CCC16" w14:textId="49081649" w:rsidR="00CB7DE5" w:rsidRDefault="00743F86" w:rsidP="00947A32">
      <w:pPr>
        <w:spacing w:before="240"/>
        <w:ind w:left="644" w:right="142"/>
      </w:pPr>
      <w:r w:rsidRPr="007069B1">
        <w:rPr>
          <w:b/>
          <w:bCs/>
          <w:noProof/>
        </w:rPr>
        <mc:AlternateContent>
          <mc:Choice Requires="wps">
            <w:drawing>
              <wp:inline distT="0" distB="0" distL="0" distR="0" wp14:anchorId="564BBDF1" wp14:editId="32C2B512">
                <wp:extent cx="5638800" cy="1019175"/>
                <wp:effectExtent l="0" t="133350" r="19050" b="28575"/>
                <wp:docPr id="70" name="Speech Bubble: Rectangle with Corners Rounded 20"/>
                <wp:cNvGraphicFramePr/>
                <a:graphic xmlns:a="http://schemas.openxmlformats.org/drawingml/2006/main">
                  <a:graphicData uri="http://schemas.microsoft.com/office/word/2010/wordprocessingShape">
                    <wps:wsp>
                      <wps:cNvSpPr/>
                      <wps:spPr>
                        <a:xfrm>
                          <a:off x="0" y="0"/>
                          <a:ext cx="5638800" cy="1019175"/>
                        </a:xfrm>
                        <a:prstGeom prst="wedgeRoundRectCallout">
                          <a:avLst>
                            <a:gd name="adj1" fmla="val -25220"/>
                            <a:gd name="adj2" fmla="val -61611"/>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E70718" w14:textId="77777777" w:rsidR="00743F86" w:rsidRPr="00D50416" w:rsidRDefault="00743F86" w:rsidP="00743F86">
                            <w:pPr>
                              <w:jc w:val="center"/>
                              <w:rPr>
                                <w:rFonts w:hAnsi="Calibri"/>
                                <w:i/>
                                <w:iCs/>
                                <w:color w:val="FFFFFF" w:themeColor="light1"/>
                                <w:kern w:val="24"/>
                                <w:sz w:val="22"/>
                                <w:szCs w:val="22"/>
                              </w:rPr>
                            </w:pPr>
                            <w:r w:rsidRPr="0035178F">
                              <w:rPr>
                                <w:rFonts w:hAnsi="Calibri"/>
                                <w:i/>
                                <w:iCs/>
                                <w:color w:val="FFFFFF" w:themeColor="light1"/>
                                <w:kern w:val="24"/>
                                <w:sz w:val="22"/>
                                <w:szCs w:val="18"/>
                              </w:rPr>
                              <w:t>Set an extra target: Housing developments must contain a higher percentage of land dedicated to naturalised green space. Ensure all house builders plant a high proportion of trees, shrubs, natural food sources. 30% is your overall target for Essex so that needs to be reflected in the sites earmarked for housing developments</w:t>
                            </w:r>
                            <w:r>
                              <w:rPr>
                                <w:rFonts w:hAnsi="Calibri"/>
                                <w:i/>
                                <w:iCs/>
                                <w:color w:val="FFFFFF" w:themeColor="light1"/>
                                <w:kern w:val="24"/>
                                <w:sz w:val="22"/>
                                <w:szCs w:val="18"/>
                              </w:rPr>
                              <w:t>.</w:t>
                            </w:r>
                          </w:p>
                        </w:txbxContent>
                      </wps:txbx>
                      <wps:bodyPr wrap="square" rtlCol="0" anchor="ctr">
                        <a:noAutofit/>
                      </wps:bodyPr>
                    </wps:wsp>
                  </a:graphicData>
                </a:graphic>
              </wp:inline>
            </w:drawing>
          </mc:Choice>
          <mc:Fallback>
            <w:pict>
              <v:shape w14:anchorId="564BBDF1" id="_x0000_s1033" type="#_x0000_t62" style="width:444pt;height:8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" adj="5352,-2508" fillcolor="#c00000" strokecolor="#1f3763 [1604]" strokeweight="1pt">
                <v:textbox>
                  <w:txbxContent>
                    <w:p w14:paraId="5BE70718" w14:textId="77777777" w:rsidR="00743F86" w:rsidRPr="00D50416" w:rsidRDefault="00743F86" w:rsidP="00743F86">
                      <w:pPr>
                        <w:jc w:val="center"/>
                        <w:rPr>
                          <w:rFonts w:hAnsi="Calibri"/>
                          <w:i/>
                          <w:iCs/>
                          <w:color w:val="FFFFFF" w:themeColor="light1"/>
                          <w:kern w:val="24"/>
                          <w:sz w:val="22"/>
                          <w:szCs w:val="22"/>
                        </w:rPr>
                      </w:pPr>
                      <w:r w:rsidRPr="0035178F">
                        <w:rPr>
                          <w:rFonts w:hAnsi="Calibri"/>
                          <w:i/>
                          <w:iCs/>
                          <w:color w:val="FFFFFF" w:themeColor="light1"/>
                          <w:kern w:val="24"/>
                          <w:sz w:val="22"/>
                          <w:szCs w:val="18"/>
                        </w:rPr>
                        <w:t>Set an extra target: Housing developments must contain a higher percentage of land dedicated to naturalised green space. Ensure all house builders plant a high proportion of trees, shrubs, natural food sources. 30% is your overall target for Essex so that needs to be reflected in the sites earmarked for housing developments</w:t>
                      </w:r>
                      <w:r>
                        <w:rPr>
                          <w:rFonts w:hAnsi="Calibri"/>
                          <w:i/>
                          <w:iCs/>
                          <w:color w:val="FFFFFF" w:themeColor="light1"/>
                          <w:kern w:val="24"/>
                          <w:sz w:val="22"/>
                          <w:szCs w:val="18"/>
                        </w:rPr>
                        <w:t>.</w:t>
                      </w:r>
                    </w:p>
                  </w:txbxContent>
                </v:textbox>
                <w10:anchorlock/>
              </v:shape>
            </w:pict>
          </mc:Fallback>
        </mc:AlternateContent>
      </w:r>
    </w:p>
    <w:p w14:paraId="5B1D1EE8" w14:textId="06049B2F" w:rsidR="00CB7DE5" w:rsidRDefault="00743F86" w:rsidP="00947A32">
      <w:pPr>
        <w:spacing w:before="240"/>
        <w:ind w:left="644" w:right="142"/>
      </w:pPr>
      <w:r w:rsidRPr="007069B1">
        <w:rPr>
          <w:b/>
          <w:bCs/>
          <w:noProof/>
        </w:rPr>
        <w:lastRenderedPageBreak/>
        <mc:AlternateContent>
          <mc:Choice Requires="wps">
            <w:drawing>
              <wp:inline distT="0" distB="0" distL="0" distR="0" wp14:anchorId="79C20022" wp14:editId="228C230C">
                <wp:extent cx="4610100" cy="676275"/>
                <wp:effectExtent l="0" t="152400" r="19050" b="28575"/>
                <wp:docPr id="75" name="Speech Bubble: Rectangle with Corners Rounded 20"/>
                <wp:cNvGraphicFramePr/>
                <a:graphic xmlns:a="http://schemas.openxmlformats.org/drawingml/2006/main">
                  <a:graphicData uri="http://schemas.microsoft.com/office/word/2010/wordprocessingShape">
                    <wps:wsp>
                      <wps:cNvSpPr/>
                      <wps:spPr>
                        <a:xfrm>
                          <a:off x="0" y="0"/>
                          <a:ext cx="4610100" cy="676275"/>
                        </a:xfrm>
                        <a:prstGeom prst="wedgeRoundRectCallout">
                          <a:avLst>
                            <a:gd name="adj1" fmla="val 20280"/>
                            <a:gd name="adj2" fmla="val -70522"/>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0341EA" w14:textId="77777777" w:rsidR="00743F86" w:rsidRPr="0035178F" w:rsidRDefault="00743F86" w:rsidP="00743F86">
                            <w:pPr>
                              <w:jc w:val="center"/>
                              <w:rPr>
                                <w:rFonts w:hAnsi="Calibri"/>
                                <w:i/>
                                <w:iCs/>
                                <w:color w:val="FFFFFF" w:themeColor="light1"/>
                                <w:kern w:val="24"/>
                                <w:sz w:val="22"/>
                                <w:szCs w:val="18"/>
                              </w:rPr>
                            </w:pPr>
                            <w:r w:rsidRPr="0035178F">
                              <w:rPr>
                                <w:rFonts w:hAnsi="Calibri"/>
                                <w:i/>
                                <w:iCs/>
                                <w:color w:val="FFFFFF" w:themeColor="light1"/>
                                <w:kern w:val="24"/>
                                <w:sz w:val="22"/>
                                <w:szCs w:val="18"/>
                              </w:rPr>
                              <w:t>Not enough action, and too slow in terms of rollouts. Targets need to be more ambitious both in terms of scope and timescales</w:t>
                            </w:r>
                            <w:r>
                              <w:rPr>
                                <w:rFonts w:hAnsi="Calibri"/>
                                <w:i/>
                                <w:iCs/>
                                <w:color w:val="FFFFFF" w:themeColor="light1"/>
                                <w:kern w:val="24"/>
                                <w:sz w:val="22"/>
                                <w:szCs w:val="18"/>
                              </w:rPr>
                              <w:t>.</w:t>
                            </w:r>
                          </w:p>
                        </w:txbxContent>
                      </wps:txbx>
                      <wps:bodyPr wrap="square" rtlCol="0" anchor="ctr">
                        <a:noAutofit/>
                      </wps:bodyPr>
                    </wps:wsp>
                  </a:graphicData>
                </a:graphic>
              </wp:inline>
            </w:drawing>
          </mc:Choice>
          <mc:Fallback>
            <w:pict>
              <v:shape w14:anchorId="79C20022" id="_x0000_s1034" type="#_x0000_t62" style="width:363pt;height:5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" adj="15180,-4433" fillcolor="#c00000" strokecolor="#1f3763 [1604]" strokeweight="1pt">
                <v:textbox>
                  <w:txbxContent>
                    <w:p w14:paraId="460341EA" w14:textId="77777777" w:rsidR="00743F86" w:rsidRPr="0035178F" w:rsidRDefault="00743F86" w:rsidP="00743F86">
                      <w:pPr>
                        <w:jc w:val="center"/>
                        <w:rPr>
                          <w:rFonts w:hAnsi="Calibri"/>
                          <w:i/>
                          <w:iCs/>
                          <w:color w:val="FFFFFF" w:themeColor="light1"/>
                          <w:kern w:val="24"/>
                          <w:sz w:val="22"/>
                          <w:szCs w:val="18"/>
                        </w:rPr>
                      </w:pPr>
                      <w:r w:rsidRPr="0035178F">
                        <w:rPr>
                          <w:rFonts w:hAnsi="Calibri"/>
                          <w:i/>
                          <w:iCs/>
                          <w:color w:val="FFFFFF" w:themeColor="light1"/>
                          <w:kern w:val="24"/>
                          <w:sz w:val="22"/>
                          <w:szCs w:val="18"/>
                        </w:rPr>
                        <w:t>Not enough action, and too slow in terms of rollouts. Targets need to be more ambitious both in terms of scope and timescales</w:t>
                      </w:r>
                      <w:r>
                        <w:rPr>
                          <w:rFonts w:hAnsi="Calibri"/>
                          <w:i/>
                          <w:iCs/>
                          <w:color w:val="FFFFFF" w:themeColor="light1"/>
                          <w:kern w:val="24"/>
                          <w:sz w:val="22"/>
                          <w:szCs w:val="18"/>
                        </w:rPr>
                        <w:t>.</w:t>
                      </w:r>
                    </w:p>
                  </w:txbxContent>
                </v:textbox>
                <w10:anchorlock/>
              </v:shape>
            </w:pict>
          </mc:Fallback>
        </mc:AlternateContent>
      </w:r>
    </w:p>
    <w:p w14:paraId="16F57898" w14:textId="4D379065" w:rsidR="00CB7DE5" w:rsidRDefault="00CB7DE5" w:rsidP="00947A32">
      <w:pPr>
        <w:spacing w:before="240"/>
        <w:ind w:left="644" w:right="142"/>
      </w:pPr>
    </w:p>
    <w:p w14:paraId="7D7E2EF8" w14:textId="77777777" w:rsidR="00A50DF3" w:rsidRDefault="00A50DF3">
      <w:pPr>
        <w:spacing w:before="100" w:after="200" w:line="276" w:lineRule="auto"/>
        <w:jc w:val="left"/>
        <w:rPr>
          <w:rFonts w:asciiTheme="majorHAnsi" w:hAnsiTheme="majorHAnsi"/>
          <w:caps/>
          <w:color w:val="FFFFFF" w:themeColor="background1"/>
          <w:spacing w:val="15"/>
          <w:sz w:val="36"/>
          <w:szCs w:val="22"/>
        </w:rPr>
      </w:pPr>
      <w:r>
        <w:br w:type="page"/>
      </w:r>
    </w:p>
    <w:p w14:paraId="63775D60" w14:textId="23AB4B8D" w:rsidR="00CB7DE5" w:rsidRPr="00050812" w:rsidRDefault="00CB7DE5" w:rsidP="00CB7DE5">
      <w:pPr>
        <w:pStyle w:val="Heading1"/>
        <w:shd w:val="clear" w:color="auto" w:fill="C00000"/>
        <w:ind w:left="284" w:right="140"/>
        <w:jc w:val="left"/>
      </w:pPr>
      <w:r w:rsidRPr="00CB7DE5">
        <w:lastRenderedPageBreak/>
        <w:t>adapting to an already changing climate</w:t>
      </w:r>
      <w:r>
        <w:t xml:space="preserve"> recommendations</w:t>
      </w:r>
    </w:p>
    <w:p w14:paraId="754626FB" w14:textId="4AC8B398" w:rsidR="00CB7DE5" w:rsidRDefault="00CB7DE5" w:rsidP="00CB7DE5">
      <w:pPr>
        <w:pStyle w:val="Heading2"/>
        <w:spacing w:before="240"/>
        <w:ind w:left="284" w:right="142"/>
        <w:rPr>
          <w:color w:val="C00000"/>
        </w:rPr>
      </w:pPr>
      <w:r>
        <w:rPr>
          <w:color w:val="C00000"/>
        </w:rPr>
        <w:t>support for ‘</w:t>
      </w:r>
      <w:r w:rsidRPr="00CB7DE5">
        <w:rPr>
          <w:color w:val="C00000"/>
        </w:rPr>
        <w:t>adapting to an already changing climate</w:t>
      </w:r>
      <w:r>
        <w:rPr>
          <w:color w:val="C00000"/>
        </w:rPr>
        <w:t>’ recommendations</w:t>
      </w:r>
    </w:p>
    <w:p w14:paraId="1F5255BC" w14:textId="5ADFB9F4" w:rsidR="00CB7DE5" w:rsidRDefault="00CB7DE5" w:rsidP="00CB7DE5">
      <w:pPr>
        <w:pStyle w:val="ListParagraph"/>
        <w:numPr>
          <w:ilvl w:val="0"/>
          <w:numId w:val="15"/>
        </w:numPr>
        <w:ind w:left="1003" w:right="142" w:hanging="357"/>
        <w:contextualSpacing w:val="0"/>
      </w:pPr>
      <w:r w:rsidRPr="00CB7DE5">
        <w:t>Strong support for managing overheating with retrofit programmes, realistic action plans for shorelines, water efficiency inclusion in retrofit plans and a stronger policy on urban drainage systems in new developments (all at 95% and above)</w:t>
      </w:r>
      <w:r w:rsidR="00947A32" w:rsidRPr="00947A32">
        <w:t>.</w:t>
      </w:r>
    </w:p>
    <w:p w14:paraId="53EDBA01" w14:textId="0403B567" w:rsidR="00543E76" w:rsidRDefault="00543E76" w:rsidP="00543E76">
      <w:pPr>
        <w:pStyle w:val="ListParagraph"/>
        <w:numPr>
          <w:ilvl w:val="0"/>
          <w:numId w:val="15"/>
        </w:numPr>
        <w:ind w:right="142"/>
        <w:contextualSpacing w:val="0"/>
      </w:pPr>
      <w:r w:rsidRPr="00543E76">
        <w:t>Strong support for implementation of coastal flood resilience schemes in critical areas, national green infrastructure requirements and diversifying land use to build resilience (all at 89% and above).</w:t>
      </w:r>
    </w:p>
    <w:p w14:paraId="34AFCC2A" w14:textId="18C95794" w:rsidR="00CB7DE5" w:rsidRDefault="00CB7DE5" w:rsidP="00CB7DE5">
      <w:pPr>
        <w:pStyle w:val="ListParagraph"/>
        <w:numPr>
          <w:ilvl w:val="0"/>
          <w:numId w:val="15"/>
        </w:numPr>
        <w:ind w:left="1003" w:right="142" w:hanging="357"/>
        <w:contextualSpacing w:val="0"/>
      </w:pPr>
      <w:r w:rsidRPr="00CB7DE5">
        <w:t>The proportion opposing any of these recommendations is extremely low (3% or under)</w:t>
      </w:r>
      <w:r>
        <w:t>.</w:t>
      </w:r>
    </w:p>
    <w:p w14:paraId="573829F1" w14:textId="465D3D73" w:rsidR="00CB7DE5" w:rsidRDefault="00CB7DE5" w:rsidP="00CB7DE5">
      <w:pPr>
        <w:spacing w:before="240"/>
        <w:ind w:left="644" w:right="142"/>
        <w:rPr>
          <w:i/>
          <w:iCs/>
        </w:rPr>
      </w:pPr>
      <w:r w:rsidRPr="004B7B9F">
        <w:rPr>
          <w:b/>
          <w:bCs/>
          <w:i/>
          <w:iCs/>
        </w:rPr>
        <w:t>To what extent do you support or oppose each of the Commission’s recommendations related to ‘</w:t>
      </w:r>
      <w:r>
        <w:rPr>
          <w:b/>
          <w:bCs/>
          <w:i/>
          <w:iCs/>
        </w:rPr>
        <w:t>adapting to an already changing climate’</w:t>
      </w:r>
      <w:r w:rsidRPr="004B7B9F">
        <w:rPr>
          <w:b/>
          <w:bCs/>
          <w:i/>
          <w:iCs/>
        </w:rPr>
        <w:t>?</w:t>
      </w:r>
      <w:r>
        <w:rPr>
          <w:b/>
          <w:bCs/>
        </w:rPr>
        <w:t xml:space="preserve"> </w:t>
      </w:r>
      <w:r w:rsidRPr="0047384A">
        <w:rPr>
          <w:i/>
          <w:iCs/>
        </w:rPr>
        <w:t>Base: all answering (</w:t>
      </w:r>
      <w:r>
        <w:rPr>
          <w:i/>
          <w:iCs/>
        </w:rPr>
        <w:t>between 254 and 263</w:t>
      </w:r>
      <w:r w:rsidRPr="0047384A">
        <w:rPr>
          <w:i/>
          <w:iCs/>
        </w:rPr>
        <w:t>)</w:t>
      </w:r>
    </w:p>
    <w:tbl>
      <w:tblPr>
        <w:tblW w:w="9774" w:type="dxa"/>
        <w:tblInd w:w="557" w:type="dxa"/>
        <w:tblLayout w:type="fixed"/>
        <w:tblCellMar>
          <w:left w:w="170" w:type="dxa"/>
          <w:right w:w="170" w:type="dxa"/>
        </w:tblCellMar>
        <w:tblLook w:val="0420" w:firstRow="1" w:lastRow="0" w:firstColumn="0" w:lastColumn="0" w:noHBand="0" w:noVBand="1"/>
        <w:tblCaption w:val="To what extent do you support or oppose each of the Commission's recommendations for adapting to an already changing climate?"/>
        <w:tblDescription w:val="Table showing rows for each theme and columns showing percentage support or oppostion"/>
      </w:tblPr>
      <w:tblGrid>
        <w:gridCol w:w="3139"/>
        <w:gridCol w:w="842"/>
        <w:gridCol w:w="987"/>
        <w:gridCol w:w="844"/>
        <w:gridCol w:w="1098"/>
        <w:gridCol w:w="977"/>
        <w:gridCol w:w="1055"/>
        <w:gridCol w:w="832"/>
      </w:tblGrid>
      <w:tr w:rsidR="00CB7DE5" w:rsidRPr="00D023CB" w14:paraId="3F365F0B" w14:textId="77777777" w:rsidTr="00A50DF3">
        <w:trPr>
          <w:trHeight w:val="229"/>
        </w:trPr>
        <w:tc>
          <w:tcPr>
            <w:tcW w:w="3139" w:type="dxa"/>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tcPr>
          <w:p w14:paraId="0C1955D8" w14:textId="1D6D983C" w:rsidR="00CB7DE5" w:rsidRPr="00D023CB" w:rsidRDefault="00690DB1" w:rsidP="00690DB1">
            <w:pPr>
              <w:spacing w:before="0" w:after="0" w:line="240" w:lineRule="auto"/>
              <w:ind w:hanging="9"/>
              <w:jc w:val="left"/>
              <w:rPr>
                <w:b/>
                <w:bCs/>
                <w:sz w:val="22"/>
                <w:szCs w:val="22"/>
              </w:rPr>
            </w:pPr>
            <w:r>
              <w:rPr>
                <w:b/>
                <w:bCs/>
                <w:sz w:val="22"/>
                <w:szCs w:val="22"/>
              </w:rPr>
              <w:t>%</w:t>
            </w:r>
          </w:p>
        </w:tc>
        <w:tc>
          <w:tcPr>
            <w:tcW w:w="842" w:type="dxa"/>
            <w:tcBorders>
              <w:top w:val="single" w:sz="8" w:space="0" w:color="000000"/>
              <w:left w:val="single" w:sz="8" w:space="0" w:color="FFFFFF"/>
              <w:bottom w:val="single" w:sz="8" w:space="0" w:color="000000"/>
              <w:right w:val="single" w:sz="8" w:space="0" w:color="FFFFFF"/>
            </w:tcBorders>
            <w:shd w:val="clear" w:color="auto" w:fill="C00000"/>
            <w:tcMar>
              <w:top w:w="72" w:type="dxa"/>
              <w:left w:w="144" w:type="dxa"/>
              <w:bottom w:w="72" w:type="dxa"/>
              <w:right w:w="144" w:type="dxa"/>
            </w:tcMar>
          </w:tcPr>
          <w:p w14:paraId="42FF078D" w14:textId="77777777" w:rsidR="00CB7DE5" w:rsidRPr="00D023CB" w:rsidRDefault="00CB7DE5" w:rsidP="000A3DDE">
            <w:pPr>
              <w:tabs>
                <w:tab w:val="left" w:pos="2056"/>
              </w:tabs>
              <w:spacing w:before="0" w:after="0" w:line="240" w:lineRule="auto"/>
              <w:ind w:left="-146" w:right="-137"/>
              <w:jc w:val="center"/>
              <w:rPr>
                <w:color w:val="FFFFFF" w:themeColor="background1"/>
                <w:sz w:val="22"/>
                <w:szCs w:val="22"/>
              </w:rPr>
            </w:pPr>
            <w:r>
              <w:rPr>
                <w:color w:val="FFFFFF" w:themeColor="background1"/>
                <w:sz w:val="22"/>
                <w:szCs w:val="22"/>
              </w:rPr>
              <w:t>Net support</w:t>
            </w:r>
          </w:p>
        </w:tc>
        <w:tc>
          <w:tcPr>
            <w:tcW w:w="987" w:type="dxa"/>
            <w:tcBorders>
              <w:top w:val="single" w:sz="8" w:space="0" w:color="000000"/>
              <w:left w:val="single" w:sz="8" w:space="0" w:color="FFFFFF"/>
              <w:bottom w:val="single" w:sz="8" w:space="0" w:color="000000"/>
              <w:right w:val="single" w:sz="8" w:space="0" w:color="FFFFFF"/>
            </w:tcBorders>
            <w:shd w:val="clear" w:color="auto" w:fill="C00000"/>
          </w:tcPr>
          <w:p w14:paraId="4CD17C05" w14:textId="77777777" w:rsidR="00CB7DE5" w:rsidRPr="00D023CB" w:rsidRDefault="00CB7DE5" w:rsidP="000A3DDE">
            <w:pPr>
              <w:tabs>
                <w:tab w:val="left" w:pos="972"/>
                <w:tab w:val="left" w:pos="2056"/>
              </w:tabs>
              <w:spacing w:before="0" w:after="0" w:line="240" w:lineRule="auto"/>
              <w:ind w:left="-162" w:right="-166"/>
              <w:jc w:val="center"/>
              <w:rPr>
                <w:color w:val="FFFFFF" w:themeColor="background1"/>
                <w:sz w:val="22"/>
                <w:szCs w:val="22"/>
              </w:rPr>
            </w:pPr>
            <w:r>
              <w:rPr>
                <w:color w:val="FFFFFF" w:themeColor="background1"/>
                <w:sz w:val="22"/>
                <w:szCs w:val="22"/>
              </w:rPr>
              <w:t>Strongly support</w:t>
            </w:r>
          </w:p>
        </w:tc>
        <w:tc>
          <w:tcPr>
            <w:tcW w:w="844" w:type="dxa"/>
            <w:tcBorders>
              <w:top w:val="single" w:sz="8" w:space="0" w:color="000000"/>
              <w:left w:val="single" w:sz="8" w:space="0" w:color="FFFFFF"/>
              <w:bottom w:val="single" w:sz="8" w:space="0" w:color="000000"/>
              <w:right w:val="single" w:sz="8" w:space="0" w:color="FFFFFF"/>
            </w:tcBorders>
            <w:shd w:val="clear" w:color="auto" w:fill="C00000"/>
          </w:tcPr>
          <w:p w14:paraId="1B8FB6D1" w14:textId="77777777" w:rsidR="00CB7DE5" w:rsidRPr="00D023CB" w:rsidRDefault="00CB7DE5" w:rsidP="000A3DDE">
            <w:pPr>
              <w:tabs>
                <w:tab w:val="left" w:pos="2056"/>
              </w:tabs>
              <w:spacing w:before="0" w:after="0" w:line="240" w:lineRule="auto"/>
              <w:ind w:left="-163" w:right="-165" w:hanging="49"/>
              <w:jc w:val="center"/>
              <w:rPr>
                <w:color w:val="FFFFFF" w:themeColor="background1"/>
                <w:sz w:val="22"/>
                <w:szCs w:val="22"/>
              </w:rPr>
            </w:pPr>
            <w:r>
              <w:rPr>
                <w:color w:val="FFFFFF" w:themeColor="background1"/>
                <w:sz w:val="22"/>
                <w:szCs w:val="22"/>
              </w:rPr>
              <w:t>Tend to support</w:t>
            </w:r>
          </w:p>
        </w:tc>
        <w:tc>
          <w:tcPr>
            <w:tcW w:w="1098" w:type="dxa"/>
            <w:tcBorders>
              <w:top w:val="single" w:sz="8" w:space="0" w:color="000000"/>
              <w:left w:val="single" w:sz="8" w:space="0" w:color="FFFFFF"/>
              <w:bottom w:val="single" w:sz="8" w:space="0" w:color="000000"/>
              <w:right w:val="single" w:sz="4" w:space="0" w:color="auto"/>
            </w:tcBorders>
            <w:shd w:val="clear" w:color="auto" w:fill="C00000"/>
          </w:tcPr>
          <w:p w14:paraId="73653216" w14:textId="77777777" w:rsidR="00CB7DE5" w:rsidRPr="00D023CB" w:rsidRDefault="00CB7DE5" w:rsidP="000A3DDE">
            <w:pPr>
              <w:tabs>
                <w:tab w:val="left" w:pos="2056"/>
              </w:tabs>
              <w:spacing w:before="0" w:after="0" w:line="240" w:lineRule="auto"/>
              <w:ind w:left="-22"/>
              <w:jc w:val="center"/>
              <w:rPr>
                <w:color w:val="FFFFFF" w:themeColor="background1"/>
                <w:sz w:val="22"/>
                <w:szCs w:val="22"/>
              </w:rPr>
            </w:pPr>
            <w:r>
              <w:rPr>
                <w:color w:val="FFFFFF" w:themeColor="background1"/>
                <w:sz w:val="22"/>
                <w:szCs w:val="22"/>
              </w:rPr>
              <w:t>Neither support nor oppose</w:t>
            </w:r>
          </w:p>
        </w:tc>
        <w:tc>
          <w:tcPr>
            <w:tcW w:w="977" w:type="dxa"/>
            <w:tcBorders>
              <w:top w:val="single" w:sz="8" w:space="0" w:color="000000"/>
              <w:left w:val="single" w:sz="8" w:space="0" w:color="FFFFFF"/>
              <w:bottom w:val="single" w:sz="8" w:space="0" w:color="000000"/>
              <w:right w:val="single" w:sz="4" w:space="0" w:color="auto"/>
            </w:tcBorders>
            <w:shd w:val="clear" w:color="auto" w:fill="C00000"/>
          </w:tcPr>
          <w:p w14:paraId="0C3F5EBF" w14:textId="77777777" w:rsidR="00CB7DE5" w:rsidRPr="00D023CB" w:rsidRDefault="00CB7DE5" w:rsidP="000A3DDE">
            <w:pPr>
              <w:tabs>
                <w:tab w:val="left" w:pos="2056"/>
              </w:tabs>
              <w:spacing w:before="0" w:after="0" w:line="240" w:lineRule="auto"/>
              <w:ind w:left="-22"/>
              <w:jc w:val="center"/>
              <w:rPr>
                <w:color w:val="FFFFFF" w:themeColor="background1"/>
                <w:sz w:val="22"/>
                <w:szCs w:val="22"/>
              </w:rPr>
            </w:pPr>
            <w:r>
              <w:rPr>
                <w:color w:val="FFFFFF" w:themeColor="background1"/>
                <w:sz w:val="22"/>
                <w:szCs w:val="22"/>
              </w:rPr>
              <w:t>Tend to oppose</w:t>
            </w:r>
          </w:p>
        </w:tc>
        <w:tc>
          <w:tcPr>
            <w:tcW w:w="1055" w:type="dxa"/>
            <w:tcBorders>
              <w:top w:val="single" w:sz="8" w:space="0" w:color="000000"/>
              <w:left w:val="single" w:sz="8" w:space="0" w:color="FFFFFF"/>
              <w:bottom w:val="single" w:sz="8" w:space="0" w:color="000000"/>
              <w:right w:val="single" w:sz="4" w:space="0" w:color="auto"/>
            </w:tcBorders>
            <w:shd w:val="clear" w:color="auto" w:fill="C00000"/>
          </w:tcPr>
          <w:p w14:paraId="76227676" w14:textId="77777777" w:rsidR="00CB7DE5" w:rsidRPr="00D023CB" w:rsidRDefault="00CB7DE5" w:rsidP="000A3DDE">
            <w:pPr>
              <w:tabs>
                <w:tab w:val="left" w:pos="2056"/>
              </w:tabs>
              <w:spacing w:before="0" w:after="0" w:line="240" w:lineRule="auto"/>
              <w:ind w:left="-22"/>
              <w:jc w:val="center"/>
              <w:rPr>
                <w:color w:val="FFFFFF" w:themeColor="background1"/>
                <w:sz w:val="22"/>
                <w:szCs w:val="22"/>
              </w:rPr>
            </w:pPr>
            <w:r>
              <w:rPr>
                <w:color w:val="FFFFFF" w:themeColor="background1"/>
                <w:sz w:val="22"/>
                <w:szCs w:val="22"/>
              </w:rPr>
              <w:t>Strongly oppose</w:t>
            </w:r>
          </w:p>
        </w:tc>
        <w:tc>
          <w:tcPr>
            <w:tcW w:w="832" w:type="dxa"/>
            <w:tcBorders>
              <w:top w:val="single" w:sz="8" w:space="0" w:color="000000"/>
              <w:left w:val="single" w:sz="8" w:space="0" w:color="FFFFFF"/>
              <w:bottom w:val="single" w:sz="8" w:space="0" w:color="000000"/>
            </w:tcBorders>
            <w:shd w:val="clear" w:color="auto" w:fill="C00000"/>
          </w:tcPr>
          <w:p w14:paraId="23278C19" w14:textId="77777777" w:rsidR="00CB7DE5" w:rsidRPr="00D023CB" w:rsidRDefault="00CB7DE5" w:rsidP="000A3DDE">
            <w:pPr>
              <w:tabs>
                <w:tab w:val="left" w:pos="2056"/>
              </w:tabs>
              <w:spacing w:before="0" w:after="0" w:line="240" w:lineRule="auto"/>
              <w:ind w:left="-22"/>
              <w:jc w:val="center"/>
              <w:rPr>
                <w:color w:val="FFFFFF" w:themeColor="background1"/>
                <w:sz w:val="22"/>
                <w:szCs w:val="22"/>
              </w:rPr>
            </w:pPr>
            <w:proofErr w:type="gramStart"/>
            <w:r>
              <w:rPr>
                <w:color w:val="FFFFFF" w:themeColor="background1"/>
                <w:sz w:val="22"/>
                <w:szCs w:val="22"/>
              </w:rPr>
              <w:t>Don’t</w:t>
            </w:r>
            <w:proofErr w:type="gramEnd"/>
            <w:r>
              <w:rPr>
                <w:color w:val="FFFFFF" w:themeColor="background1"/>
                <w:sz w:val="22"/>
                <w:szCs w:val="22"/>
              </w:rPr>
              <w:t xml:space="preserve"> know</w:t>
            </w:r>
          </w:p>
        </w:tc>
      </w:tr>
      <w:tr w:rsidR="00CB7DE5" w:rsidRPr="00CB7DE5" w14:paraId="1C8091C5"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C47F1CB" w14:textId="77777777" w:rsidR="00CB7DE5" w:rsidRPr="00CB7DE5" w:rsidRDefault="00CB7DE5" w:rsidP="00CB7DE5">
            <w:pPr>
              <w:spacing w:before="0" w:after="0" w:line="240" w:lineRule="auto"/>
              <w:ind w:right="-72"/>
              <w:jc w:val="left"/>
              <w:rPr>
                <w:sz w:val="22"/>
                <w:szCs w:val="22"/>
              </w:rPr>
            </w:pPr>
            <w:r w:rsidRPr="00CB7DE5">
              <w:rPr>
                <w:sz w:val="22"/>
                <w:szCs w:val="22"/>
              </w:rPr>
              <w:t>Set goals for managing overheating and reversing the national decline in urban greenspace and include greenspace ‘retrofit’ programmes in Local Plans</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F13E46C" w14:textId="77777777" w:rsidR="00CB7DE5" w:rsidRPr="00690DB1" w:rsidRDefault="00CB7DE5" w:rsidP="00A50DF3">
            <w:pPr>
              <w:spacing w:before="0" w:after="0" w:line="240" w:lineRule="auto"/>
              <w:ind w:right="-72"/>
              <w:jc w:val="center"/>
              <w:rPr>
                <w:szCs w:val="24"/>
              </w:rPr>
            </w:pPr>
            <w:r w:rsidRPr="00690DB1">
              <w:rPr>
                <w:szCs w:val="24"/>
              </w:rPr>
              <w:t>96%</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92EB775" w14:textId="77777777" w:rsidR="00CB7DE5" w:rsidRPr="00690DB1" w:rsidRDefault="00CB7DE5" w:rsidP="00A50DF3">
            <w:pPr>
              <w:spacing w:before="0" w:after="0" w:line="240" w:lineRule="auto"/>
              <w:ind w:right="-72"/>
              <w:jc w:val="center"/>
              <w:rPr>
                <w:szCs w:val="24"/>
              </w:rPr>
            </w:pPr>
            <w:r w:rsidRPr="00690DB1">
              <w:rPr>
                <w:szCs w:val="24"/>
              </w:rPr>
              <w:t>78%</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040F47E" w14:textId="77777777" w:rsidR="00CB7DE5" w:rsidRPr="00690DB1" w:rsidRDefault="00CB7DE5" w:rsidP="00A50DF3">
            <w:pPr>
              <w:spacing w:before="0" w:after="0" w:line="240" w:lineRule="auto"/>
              <w:ind w:right="-72"/>
              <w:jc w:val="center"/>
              <w:rPr>
                <w:szCs w:val="24"/>
              </w:rPr>
            </w:pPr>
            <w:r w:rsidRPr="00690DB1">
              <w:rPr>
                <w:szCs w:val="24"/>
              </w:rPr>
              <w:t>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6F082AF" w14:textId="77777777" w:rsidR="00CB7DE5" w:rsidRPr="00690DB1" w:rsidRDefault="00CB7DE5" w:rsidP="00A50DF3">
            <w:pPr>
              <w:spacing w:before="0" w:after="0" w:line="240" w:lineRule="auto"/>
              <w:ind w:right="-72"/>
              <w:jc w:val="center"/>
              <w:rPr>
                <w:szCs w:val="24"/>
              </w:rPr>
            </w:pPr>
            <w:r w:rsidRPr="00690DB1">
              <w:rPr>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53D21F42" w14:textId="77777777" w:rsidR="00CB7DE5" w:rsidRPr="00690DB1" w:rsidRDefault="00CB7DE5" w:rsidP="00A50DF3">
            <w:pPr>
              <w:spacing w:before="0" w:after="0" w:line="240" w:lineRule="auto"/>
              <w:ind w:right="-72"/>
              <w:jc w:val="center"/>
              <w:rPr>
                <w:szCs w:val="24"/>
              </w:rPr>
            </w:pPr>
            <w:r w:rsidRPr="00690DB1">
              <w:rPr>
                <w:szCs w:val="24"/>
              </w:rPr>
              <w:t>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3F05FCD8" w14:textId="77777777" w:rsidR="00CB7DE5" w:rsidRPr="00690DB1" w:rsidRDefault="00CB7DE5" w:rsidP="00A50DF3">
            <w:pPr>
              <w:spacing w:before="0" w:after="0" w:line="240" w:lineRule="auto"/>
              <w:ind w:right="-72"/>
              <w:jc w:val="center"/>
              <w:rPr>
                <w:szCs w:val="24"/>
              </w:rPr>
            </w:pPr>
            <w:r w:rsidRPr="00690DB1">
              <w:rPr>
                <w:szCs w:val="24"/>
              </w:rPr>
              <w:t>1%</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63C1CA73" w14:textId="77777777" w:rsidR="00CB7DE5" w:rsidRPr="00690DB1" w:rsidRDefault="00CB7DE5" w:rsidP="00A50DF3">
            <w:pPr>
              <w:spacing w:before="0" w:after="0" w:line="240" w:lineRule="auto"/>
              <w:ind w:right="-72"/>
              <w:jc w:val="center"/>
              <w:rPr>
                <w:szCs w:val="24"/>
              </w:rPr>
            </w:pPr>
            <w:r w:rsidRPr="00690DB1">
              <w:rPr>
                <w:szCs w:val="24"/>
              </w:rPr>
              <w:t>0%</w:t>
            </w:r>
          </w:p>
        </w:tc>
      </w:tr>
      <w:tr w:rsidR="00CB7DE5" w:rsidRPr="00CB7DE5" w14:paraId="4ACE4EBE"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B64ECF0" w14:textId="77777777" w:rsidR="00CB7DE5" w:rsidRPr="00CB7DE5" w:rsidRDefault="00CB7DE5" w:rsidP="00CB7DE5">
            <w:pPr>
              <w:spacing w:before="0" w:after="0" w:line="240" w:lineRule="auto"/>
              <w:ind w:right="-72"/>
              <w:jc w:val="left"/>
              <w:rPr>
                <w:sz w:val="22"/>
                <w:szCs w:val="22"/>
              </w:rPr>
            </w:pPr>
            <w:r w:rsidRPr="00CB7DE5">
              <w:rPr>
                <w:sz w:val="22"/>
                <w:szCs w:val="22"/>
              </w:rPr>
              <w:t>Develop action plans to manage &amp; adapt specific shorelines over the coming century that are realistic &amp; sustainable in economic, social &amp; environmental terms</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9E279C5" w14:textId="77777777" w:rsidR="00CB7DE5" w:rsidRPr="00690DB1" w:rsidRDefault="00CB7DE5" w:rsidP="00A50DF3">
            <w:pPr>
              <w:spacing w:before="0" w:after="0" w:line="240" w:lineRule="auto"/>
              <w:ind w:right="-72"/>
              <w:jc w:val="center"/>
              <w:rPr>
                <w:szCs w:val="24"/>
              </w:rPr>
            </w:pPr>
            <w:r w:rsidRPr="00690DB1">
              <w:rPr>
                <w:szCs w:val="24"/>
              </w:rPr>
              <w:t>96%</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40665874" w14:textId="77777777" w:rsidR="00CB7DE5" w:rsidRPr="00690DB1" w:rsidRDefault="00CB7DE5" w:rsidP="00A50DF3">
            <w:pPr>
              <w:spacing w:before="0" w:after="0" w:line="240" w:lineRule="auto"/>
              <w:ind w:right="-72"/>
              <w:jc w:val="center"/>
              <w:rPr>
                <w:szCs w:val="24"/>
              </w:rPr>
            </w:pPr>
            <w:r w:rsidRPr="00690DB1">
              <w:rPr>
                <w:szCs w:val="24"/>
              </w:rPr>
              <w:t>68%</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15C2479" w14:textId="77777777" w:rsidR="00CB7DE5" w:rsidRPr="00690DB1" w:rsidRDefault="00CB7DE5" w:rsidP="00A50DF3">
            <w:pPr>
              <w:spacing w:before="0" w:after="0" w:line="240" w:lineRule="auto"/>
              <w:ind w:right="-72"/>
              <w:jc w:val="center"/>
              <w:rPr>
                <w:szCs w:val="24"/>
              </w:rPr>
            </w:pPr>
            <w:r w:rsidRPr="00690DB1">
              <w:rPr>
                <w:szCs w:val="24"/>
              </w:rPr>
              <w:t>28%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6EFF0A0" w14:textId="77777777" w:rsidR="00CB7DE5" w:rsidRPr="00690DB1" w:rsidRDefault="00CB7DE5" w:rsidP="00A50DF3">
            <w:pPr>
              <w:spacing w:before="0" w:after="0" w:line="240" w:lineRule="auto"/>
              <w:ind w:right="-72"/>
              <w:jc w:val="center"/>
              <w:rPr>
                <w:szCs w:val="24"/>
              </w:rPr>
            </w:pPr>
            <w:r w:rsidRPr="00690DB1">
              <w:rPr>
                <w:szCs w:val="24"/>
              </w:rPr>
              <w:t>3%</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2DEF0C95" w14:textId="77777777" w:rsidR="00CB7DE5" w:rsidRPr="00690DB1" w:rsidRDefault="00CB7DE5" w:rsidP="00A50DF3">
            <w:pPr>
              <w:spacing w:before="0" w:after="0" w:line="240" w:lineRule="auto"/>
              <w:ind w:right="-72"/>
              <w:jc w:val="center"/>
              <w:rPr>
                <w:szCs w:val="24"/>
              </w:rPr>
            </w:pPr>
            <w:r w:rsidRPr="00690DB1">
              <w:rPr>
                <w:szCs w:val="24"/>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46C27D88" w14:textId="77777777" w:rsidR="00CB7DE5" w:rsidRPr="00690DB1" w:rsidRDefault="00CB7DE5" w:rsidP="00A50DF3">
            <w:pPr>
              <w:spacing w:before="0" w:after="0" w:line="240" w:lineRule="auto"/>
              <w:ind w:right="-72"/>
              <w:jc w:val="center"/>
              <w:rPr>
                <w:szCs w:val="24"/>
              </w:rPr>
            </w:pPr>
            <w:r w:rsidRPr="00690DB1">
              <w:rPr>
                <w:szCs w:val="24"/>
              </w:rPr>
              <w:t>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2E56963C" w14:textId="77777777" w:rsidR="00CB7DE5" w:rsidRPr="00690DB1" w:rsidRDefault="00CB7DE5" w:rsidP="00A50DF3">
            <w:pPr>
              <w:spacing w:before="0" w:after="0" w:line="240" w:lineRule="auto"/>
              <w:ind w:right="-72"/>
              <w:jc w:val="center"/>
              <w:rPr>
                <w:szCs w:val="24"/>
              </w:rPr>
            </w:pPr>
            <w:r w:rsidRPr="00690DB1">
              <w:rPr>
                <w:szCs w:val="24"/>
              </w:rPr>
              <w:t>1%</w:t>
            </w:r>
          </w:p>
        </w:tc>
      </w:tr>
      <w:tr w:rsidR="00CB7DE5" w:rsidRPr="00CB7DE5" w14:paraId="07FA7188"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7AFABC8" w14:textId="77777777" w:rsidR="00CB7DE5" w:rsidRPr="00CB7DE5" w:rsidRDefault="00CB7DE5" w:rsidP="00CB7DE5">
            <w:pPr>
              <w:spacing w:before="0" w:after="0" w:line="240" w:lineRule="auto"/>
              <w:ind w:right="-72"/>
              <w:jc w:val="left"/>
              <w:rPr>
                <w:sz w:val="22"/>
                <w:szCs w:val="22"/>
              </w:rPr>
            </w:pPr>
            <w:r w:rsidRPr="00CB7DE5">
              <w:rPr>
                <w:sz w:val="22"/>
                <w:szCs w:val="22"/>
              </w:rPr>
              <w:t>Include water efficiency in energy efficiency retrofit plans</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95E12E9" w14:textId="77777777" w:rsidR="00CB7DE5" w:rsidRPr="00690DB1" w:rsidRDefault="00CB7DE5" w:rsidP="00A50DF3">
            <w:pPr>
              <w:spacing w:before="0" w:after="0" w:line="240" w:lineRule="auto"/>
              <w:ind w:right="-72"/>
              <w:jc w:val="center"/>
              <w:rPr>
                <w:szCs w:val="24"/>
              </w:rPr>
            </w:pPr>
            <w:r w:rsidRPr="00690DB1">
              <w:rPr>
                <w:szCs w:val="24"/>
              </w:rPr>
              <w:t>95%</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9086D22" w14:textId="77777777" w:rsidR="00CB7DE5" w:rsidRPr="00690DB1" w:rsidRDefault="00CB7DE5" w:rsidP="00A50DF3">
            <w:pPr>
              <w:spacing w:before="0" w:after="0" w:line="240" w:lineRule="auto"/>
              <w:ind w:right="-72"/>
              <w:jc w:val="center"/>
              <w:rPr>
                <w:szCs w:val="24"/>
              </w:rPr>
            </w:pPr>
            <w:r w:rsidRPr="00690DB1">
              <w:rPr>
                <w:szCs w:val="24"/>
              </w:rPr>
              <w:t>73%</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34F67D4" w14:textId="77777777" w:rsidR="00CB7DE5" w:rsidRPr="00690DB1" w:rsidRDefault="00CB7DE5" w:rsidP="00A50DF3">
            <w:pPr>
              <w:spacing w:before="0" w:after="0" w:line="240" w:lineRule="auto"/>
              <w:ind w:right="-72"/>
              <w:jc w:val="center"/>
              <w:rPr>
                <w:szCs w:val="24"/>
              </w:rPr>
            </w:pPr>
            <w:r w:rsidRPr="00690DB1">
              <w:rPr>
                <w:szCs w:val="24"/>
              </w:rPr>
              <w:t>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4EE584" w14:textId="77777777" w:rsidR="00CB7DE5" w:rsidRPr="00690DB1" w:rsidRDefault="00CB7DE5" w:rsidP="00A50DF3">
            <w:pPr>
              <w:spacing w:before="0" w:after="0" w:line="240" w:lineRule="auto"/>
              <w:ind w:right="-72"/>
              <w:jc w:val="center"/>
              <w:rPr>
                <w:szCs w:val="24"/>
              </w:rPr>
            </w:pPr>
            <w:r w:rsidRPr="00690DB1">
              <w:rPr>
                <w:szCs w:val="24"/>
              </w:rPr>
              <w:t>4%</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45C7C6F4" w14:textId="77777777" w:rsidR="00CB7DE5" w:rsidRPr="00690DB1" w:rsidRDefault="00CB7DE5" w:rsidP="00A50DF3">
            <w:pPr>
              <w:spacing w:before="0" w:after="0" w:line="240" w:lineRule="auto"/>
              <w:ind w:right="-72"/>
              <w:jc w:val="center"/>
              <w:rPr>
                <w:szCs w:val="24"/>
              </w:rPr>
            </w:pPr>
            <w:r w:rsidRPr="00690DB1">
              <w:rPr>
                <w:szCs w:val="24"/>
              </w:rPr>
              <w:t>1%</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1C285BDB" w14:textId="77777777" w:rsidR="00CB7DE5" w:rsidRPr="00690DB1" w:rsidRDefault="00CB7DE5" w:rsidP="00A50DF3">
            <w:pPr>
              <w:spacing w:before="0" w:after="0" w:line="240" w:lineRule="auto"/>
              <w:ind w:right="-72"/>
              <w:jc w:val="center"/>
              <w:rPr>
                <w:szCs w:val="24"/>
              </w:rPr>
            </w:pPr>
            <w:r w:rsidRPr="00690DB1">
              <w:rPr>
                <w:szCs w:val="24"/>
              </w:rPr>
              <w:t>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53589289" w14:textId="77777777" w:rsidR="00CB7DE5" w:rsidRPr="00690DB1" w:rsidRDefault="00CB7DE5" w:rsidP="00A50DF3">
            <w:pPr>
              <w:spacing w:before="0" w:after="0" w:line="240" w:lineRule="auto"/>
              <w:ind w:right="-72"/>
              <w:jc w:val="center"/>
              <w:rPr>
                <w:szCs w:val="24"/>
              </w:rPr>
            </w:pPr>
            <w:r w:rsidRPr="00690DB1">
              <w:rPr>
                <w:szCs w:val="24"/>
              </w:rPr>
              <w:t>0%</w:t>
            </w:r>
          </w:p>
        </w:tc>
      </w:tr>
      <w:tr w:rsidR="00CB7DE5" w:rsidRPr="00CB7DE5" w14:paraId="64D19967"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DE22721" w14:textId="77777777" w:rsidR="00CB7DE5" w:rsidRPr="00CB7DE5" w:rsidRDefault="00CB7DE5" w:rsidP="00CB7DE5">
            <w:pPr>
              <w:spacing w:before="0" w:after="0" w:line="240" w:lineRule="auto"/>
              <w:ind w:right="-72"/>
              <w:jc w:val="left"/>
              <w:rPr>
                <w:sz w:val="22"/>
                <w:szCs w:val="22"/>
              </w:rPr>
            </w:pPr>
            <w:r w:rsidRPr="00CB7DE5">
              <w:rPr>
                <w:sz w:val="22"/>
                <w:szCs w:val="22"/>
              </w:rPr>
              <w:t>Stronger policy on sustainable urban drainage systems to ensure it is included as the default for new developments</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803E3B8" w14:textId="77777777" w:rsidR="00CB7DE5" w:rsidRPr="00690DB1" w:rsidRDefault="00CB7DE5" w:rsidP="00A50DF3">
            <w:pPr>
              <w:spacing w:before="0" w:after="0" w:line="240" w:lineRule="auto"/>
              <w:ind w:right="-72"/>
              <w:jc w:val="center"/>
              <w:rPr>
                <w:szCs w:val="24"/>
              </w:rPr>
            </w:pPr>
            <w:r w:rsidRPr="00690DB1">
              <w:rPr>
                <w:szCs w:val="24"/>
              </w:rPr>
              <w:t>95%</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843F5AB" w14:textId="77777777" w:rsidR="00CB7DE5" w:rsidRPr="00690DB1" w:rsidRDefault="00CB7DE5" w:rsidP="00A50DF3">
            <w:pPr>
              <w:spacing w:before="0" w:after="0" w:line="240" w:lineRule="auto"/>
              <w:ind w:right="-72"/>
              <w:jc w:val="center"/>
              <w:rPr>
                <w:szCs w:val="24"/>
              </w:rPr>
            </w:pPr>
            <w:r w:rsidRPr="00690DB1">
              <w:rPr>
                <w:szCs w:val="24"/>
              </w:rPr>
              <w:t>78%</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2346335" w14:textId="77777777" w:rsidR="00CB7DE5" w:rsidRPr="00690DB1" w:rsidRDefault="00CB7DE5" w:rsidP="00A50DF3">
            <w:pPr>
              <w:spacing w:before="0" w:after="0" w:line="240" w:lineRule="auto"/>
              <w:ind w:right="-72"/>
              <w:jc w:val="center"/>
              <w:rPr>
                <w:szCs w:val="24"/>
              </w:rPr>
            </w:pPr>
            <w:r w:rsidRPr="00690DB1">
              <w:rPr>
                <w:szCs w:val="24"/>
              </w:rPr>
              <w:t>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ECECA09" w14:textId="77777777" w:rsidR="00CB7DE5" w:rsidRPr="00690DB1" w:rsidRDefault="00CB7DE5" w:rsidP="00A50DF3">
            <w:pPr>
              <w:spacing w:before="0" w:after="0" w:line="240" w:lineRule="auto"/>
              <w:ind w:right="-72"/>
              <w:jc w:val="center"/>
              <w:rPr>
                <w:szCs w:val="24"/>
              </w:rPr>
            </w:pPr>
            <w:r w:rsidRPr="00690DB1">
              <w:rPr>
                <w:szCs w:val="24"/>
              </w:rPr>
              <w:t>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1E2996AF" w14:textId="77777777" w:rsidR="00CB7DE5" w:rsidRPr="00690DB1" w:rsidRDefault="00CB7DE5" w:rsidP="00A50DF3">
            <w:pPr>
              <w:spacing w:before="0" w:after="0" w:line="240" w:lineRule="auto"/>
              <w:ind w:right="-72"/>
              <w:jc w:val="center"/>
              <w:rPr>
                <w:szCs w:val="24"/>
              </w:rPr>
            </w:pPr>
            <w:r w:rsidRPr="00690DB1">
              <w:rPr>
                <w:szCs w:val="24"/>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3C868221" w14:textId="77777777" w:rsidR="00CB7DE5" w:rsidRPr="00690DB1" w:rsidRDefault="00CB7DE5" w:rsidP="00A50DF3">
            <w:pPr>
              <w:spacing w:before="0" w:after="0" w:line="240" w:lineRule="auto"/>
              <w:ind w:right="-72"/>
              <w:jc w:val="center"/>
              <w:rPr>
                <w:szCs w:val="24"/>
              </w:rPr>
            </w:pPr>
            <w:r w:rsidRPr="00690DB1">
              <w:rPr>
                <w:szCs w:val="24"/>
              </w:rPr>
              <w:t>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F3AFB91" w14:textId="77777777" w:rsidR="00CB7DE5" w:rsidRPr="00690DB1" w:rsidRDefault="00CB7DE5" w:rsidP="00A50DF3">
            <w:pPr>
              <w:spacing w:before="0" w:after="0" w:line="240" w:lineRule="auto"/>
              <w:ind w:right="-72"/>
              <w:jc w:val="center"/>
              <w:rPr>
                <w:szCs w:val="24"/>
              </w:rPr>
            </w:pPr>
            <w:r w:rsidRPr="00690DB1">
              <w:rPr>
                <w:szCs w:val="24"/>
              </w:rPr>
              <w:t>0%</w:t>
            </w:r>
          </w:p>
        </w:tc>
      </w:tr>
      <w:tr w:rsidR="00CB7DE5" w:rsidRPr="00CB7DE5" w14:paraId="29C65FF4"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7F6F94E" w14:textId="77777777" w:rsidR="00CB7DE5" w:rsidRPr="00CB7DE5" w:rsidRDefault="00CB7DE5" w:rsidP="00CB7DE5">
            <w:pPr>
              <w:spacing w:before="0" w:after="0" w:line="240" w:lineRule="auto"/>
              <w:ind w:right="-72"/>
              <w:jc w:val="left"/>
              <w:rPr>
                <w:sz w:val="22"/>
                <w:szCs w:val="22"/>
              </w:rPr>
            </w:pPr>
            <w:r w:rsidRPr="00CB7DE5">
              <w:rPr>
                <w:sz w:val="22"/>
                <w:szCs w:val="22"/>
              </w:rPr>
              <w:t>Coastal flood resilience schemes in critical areas to be implemented by 2023</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8C70CF6" w14:textId="77777777" w:rsidR="00CB7DE5" w:rsidRPr="00690DB1" w:rsidRDefault="00CB7DE5" w:rsidP="00A50DF3">
            <w:pPr>
              <w:spacing w:before="0" w:after="0" w:line="240" w:lineRule="auto"/>
              <w:ind w:right="-72"/>
              <w:jc w:val="center"/>
              <w:rPr>
                <w:szCs w:val="24"/>
              </w:rPr>
            </w:pPr>
            <w:r w:rsidRPr="00690DB1">
              <w:rPr>
                <w:szCs w:val="24"/>
              </w:rPr>
              <w:t>94%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47491B39" w14:textId="77777777" w:rsidR="00CB7DE5" w:rsidRPr="00690DB1" w:rsidRDefault="00CB7DE5" w:rsidP="00A50DF3">
            <w:pPr>
              <w:spacing w:before="0" w:after="0" w:line="240" w:lineRule="auto"/>
              <w:ind w:right="-72"/>
              <w:jc w:val="center"/>
              <w:rPr>
                <w:szCs w:val="24"/>
              </w:rPr>
            </w:pPr>
            <w:r w:rsidRPr="00690DB1">
              <w:rPr>
                <w:szCs w:val="24"/>
              </w:rPr>
              <w:t>69%</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AA63C16" w14:textId="77777777" w:rsidR="00CB7DE5" w:rsidRPr="00690DB1" w:rsidRDefault="00CB7DE5" w:rsidP="00A50DF3">
            <w:pPr>
              <w:spacing w:before="0" w:after="0" w:line="240" w:lineRule="auto"/>
              <w:ind w:right="-72"/>
              <w:jc w:val="center"/>
              <w:rPr>
                <w:szCs w:val="24"/>
              </w:rPr>
            </w:pPr>
            <w:r w:rsidRPr="00690DB1">
              <w:rPr>
                <w:szCs w:val="24"/>
              </w:rPr>
              <w:t>25%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65C04CA" w14:textId="77777777" w:rsidR="00CB7DE5" w:rsidRPr="00690DB1" w:rsidRDefault="00CB7DE5" w:rsidP="00A50DF3">
            <w:pPr>
              <w:spacing w:before="0" w:after="0" w:line="240" w:lineRule="auto"/>
              <w:ind w:right="-72"/>
              <w:jc w:val="center"/>
              <w:rPr>
                <w:szCs w:val="24"/>
              </w:rPr>
            </w:pPr>
            <w:r w:rsidRPr="00690DB1">
              <w:rPr>
                <w:szCs w:val="24"/>
              </w:rPr>
              <w:t>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3308956" w14:textId="77777777" w:rsidR="00CB7DE5" w:rsidRPr="00690DB1" w:rsidRDefault="00CB7DE5" w:rsidP="00A50DF3">
            <w:pPr>
              <w:spacing w:before="0" w:after="0" w:line="240" w:lineRule="auto"/>
              <w:ind w:right="-72"/>
              <w:jc w:val="center"/>
              <w:rPr>
                <w:szCs w:val="24"/>
              </w:rPr>
            </w:pPr>
            <w:r w:rsidRPr="00690DB1">
              <w:rPr>
                <w:szCs w:val="24"/>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78115472" w14:textId="77777777" w:rsidR="00CB7DE5" w:rsidRPr="00690DB1" w:rsidRDefault="00CB7DE5" w:rsidP="00A50DF3">
            <w:pPr>
              <w:spacing w:before="0" w:after="0" w:line="240" w:lineRule="auto"/>
              <w:ind w:right="-72"/>
              <w:jc w:val="center"/>
              <w:rPr>
                <w:szCs w:val="24"/>
              </w:rPr>
            </w:pPr>
            <w:r w:rsidRPr="00690DB1">
              <w:rPr>
                <w:szCs w:val="24"/>
              </w:rPr>
              <w:t>0%</w:t>
            </w:r>
          </w:p>
        </w:tc>
        <w:tc>
          <w:tcPr>
            <w:tcW w:w="832" w:type="dxa"/>
            <w:tcBorders>
              <w:top w:val="single" w:sz="4" w:space="0" w:color="auto"/>
              <w:left w:val="single" w:sz="4" w:space="0" w:color="auto"/>
              <w:bottom w:val="single" w:sz="8" w:space="0" w:color="000000"/>
              <w:right w:val="single" w:sz="4" w:space="0" w:color="auto"/>
            </w:tcBorders>
            <w:shd w:val="clear" w:color="auto" w:fill="auto"/>
            <w:vAlign w:val="center"/>
          </w:tcPr>
          <w:p w14:paraId="4BE1A010" w14:textId="77777777" w:rsidR="00CB7DE5" w:rsidRPr="00690DB1" w:rsidRDefault="00CB7DE5" w:rsidP="00A50DF3">
            <w:pPr>
              <w:spacing w:before="0" w:after="0" w:line="240" w:lineRule="auto"/>
              <w:ind w:right="-72"/>
              <w:jc w:val="center"/>
              <w:rPr>
                <w:szCs w:val="24"/>
              </w:rPr>
            </w:pPr>
            <w:r w:rsidRPr="00690DB1">
              <w:rPr>
                <w:szCs w:val="24"/>
              </w:rPr>
              <w:t>1%</w:t>
            </w:r>
          </w:p>
        </w:tc>
      </w:tr>
      <w:tr w:rsidR="00A50DF3" w:rsidRPr="00CB7DE5" w14:paraId="1074E2C8"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0725509" w14:textId="4667803F" w:rsidR="00A50DF3" w:rsidRPr="00CB7DE5" w:rsidRDefault="00A50DF3" w:rsidP="00A50DF3">
            <w:pPr>
              <w:spacing w:before="0" w:after="0" w:line="240" w:lineRule="auto"/>
              <w:ind w:right="-72"/>
              <w:jc w:val="left"/>
              <w:rPr>
                <w:sz w:val="22"/>
                <w:szCs w:val="22"/>
              </w:rPr>
            </w:pPr>
            <w:r w:rsidRPr="00CB7DE5">
              <w:rPr>
                <w:sz w:val="22"/>
                <w:szCs w:val="22"/>
              </w:rPr>
              <w:t>Incorporate national green infrastructure requirements from the government’s 25 Year Environment Plan into local planning</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D350F29" w14:textId="0BAFC88E" w:rsidR="00A50DF3" w:rsidRPr="00690DB1" w:rsidRDefault="00A50DF3" w:rsidP="00A50DF3">
            <w:pPr>
              <w:spacing w:before="0" w:after="0" w:line="240" w:lineRule="auto"/>
              <w:ind w:right="-72"/>
              <w:jc w:val="center"/>
              <w:rPr>
                <w:szCs w:val="24"/>
              </w:rPr>
            </w:pPr>
            <w:r w:rsidRPr="00690DB1">
              <w:rPr>
                <w:szCs w:val="24"/>
              </w:rPr>
              <w:t>92%</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7939061" w14:textId="71ADB6FD" w:rsidR="00A50DF3" w:rsidRPr="00690DB1" w:rsidRDefault="00A50DF3" w:rsidP="00A50DF3">
            <w:pPr>
              <w:spacing w:before="0" w:after="0" w:line="240" w:lineRule="auto"/>
              <w:ind w:right="-72"/>
              <w:jc w:val="center"/>
              <w:rPr>
                <w:szCs w:val="24"/>
              </w:rPr>
            </w:pPr>
            <w:r w:rsidRPr="00690DB1">
              <w:rPr>
                <w:szCs w:val="24"/>
              </w:rPr>
              <w:t>69%</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316B613" w14:textId="30520C16" w:rsidR="00A50DF3" w:rsidRPr="00690DB1" w:rsidRDefault="00A50DF3" w:rsidP="00A50DF3">
            <w:pPr>
              <w:spacing w:before="0" w:after="0" w:line="240" w:lineRule="auto"/>
              <w:ind w:right="-72"/>
              <w:jc w:val="center"/>
              <w:rPr>
                <w:szCs w:val="24"/>
              </w:rPr>
            </w:pPr>
            <w:r w:rsidRPr="00690DB1">
              <w:rPr>
                <w:szCs w:val="24"/>
              </w:rPr>
              <w:t>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953D2C4" w14:textId="56A66B5A" w:rsidR="00A50DF3" w:rsidRPr="00690DB1" w:rsidRDefault="00A50DF3" w:rsidP="00A50DF3">
            <w:pPr>
              <w:spacing w:before="0" w:after="0" w:line="240" w:lineRule="auto"/>
              <w:ind w:right="-72"/>
              <w:jc w:val="center"/>
              <w:rPr>
                <w:szCs w:val="24"/>
              </w:rPr>
            </w:pPr>
            <w:r w:rsidRPr="00690DB1">
              <w:rPr>
                <w:szCs w:val="24"/>
              </w:rPr>
              <w:t>3%</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FC97735" w14:textId="497140D9" w:rsidR="00A50DF3" w:rsidRPr="00690DB1" w:rsidRDefault="00A50DF3" w:rsidP="00A50DF3">
            <w:pPr>
              <w:spacing w:before="0" w:after="0" w:line="240" w:lineRule="auto"/>
              <w:ind w:right="-72"/>
              <w:jc w:val="center"/>
              <w:rPr>
                <w:szCs w:val="24"/>
              </w:rPr>
            </w:pPr>
            <w:r w:rsidRPr="00690DB1">
              <w:rPr>
                <w:szCs w:val="24"/>
              </w:rPr>
              <w:t>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3EEEE31A" w14:textId="18D1A6EA" w:rsidR="00A50DF3" w:rsidRPr="00690DB1" w:rsidRDefault="00A50DF3" w:rsidP="00A50DF3">
            <w:pPr>
              <w:spacing w:before="0" w:after="0" w:line="240" w:lineRule="auto"/>
              <w:ind w:right="-72"/>
              <w:jc w:val="center"/>
              <w:rPr>
                <w:szCs w:val="24"/>
              </w:rPr>
            </w:pPr>
            <w:r w:rsidRPr="00690DB1">
              <w:rPr>
                <w:szCs w:val="24"/>
              </w:rPr>
              <w:t>1%</w:t>
            </w:r>
          </w:p>
        </w:tc>
        <w:tc>
          <w:tcPr>
            <w:tcW w:w="832" w:type="dxa"/>
            <w:tcBorders>
              <w:top w:val="single" w:sz="4" w:space="0" w:color="auto"/>
              <w:left w:val="single" w:sz="4" w:space="0" w:color="auto"/>
              <w:bottom w:val="single" w:sz="8" w:space="0" w:color="000000"/>
              <w:right w:val="single" w:sz="4" w:space="0" w:color="auto"/>
            </w:tcBorders>
            <w:shd w:val="clear" w:color="auto" w:fill="auto"/>
            <w:vAlign w:val="center"/>
          </w:tcPr>
          <w:p w14:paraId="6D8B34C9" w14:textId="3DFD2FEE" w:rsidR="00A50DF3" w:rsidRPr="00690DB1" w:rsidRDefault="00A50DF3" w:rsidP="00A50DF3">
            <w:pPr>
              <w:spacing w:before="0" w:after="0" w:line="240" w:lineRule="auto"/>
              <w:ind w:right="-72"/>
              <w:jc w:val="center"/>
              <w:rPr>
                <w:szCs w:val="24"/>
              </w:rPr>
            </w:pPr>
            <w:r w:rsidRPr="00690DB1">
              <w:rPr>
                <w:szCs w:val="24"/>
              </w:rPr>
              <w:t>2%</w:t>
            </w:r>
          </w:p>
        </w:tc>
      </w:tr>
      <w:tr w:rsidR="00A50DF3" w:rsidRPr="00D023CB" w14:paraId="6CFB1966" w14:textId="77777777" w:rsidTr="00A50DF3">
        <w:trPr>
          <w:trHeight w:val="229"/>
        </w:trPr>
        <w:tc>
          <w:tcPr>
            <w:tcW w:w="3139" w:type="dxa"/>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tcPr>
          <w:p w14:paraId="414D4226" w14:textId="34BEF945" w:rsidR="00A50DF3" w:rsidRPr="00D023CB" w:rsidRDefault="00690DB1" w:rsidP="00690DB1">
            <w:pPr>
              <w:spacing w:before="0" w:after="0" w:line="240" w:lineRule="auto"/>
              <w:ind w:hanging="9"/>
              <w:jc w:val="left"/>
              <w:rPr>
                <w:b/>
                <w:bCs/>
                <w:sz w:val="22"/>
                <w:szCs w:val="22"/>
              </w:rPr>
            </w:pPr>
            <w:r>
              <w:rPr>
                <w:b/>
                <w:bCs/>
                <w:sz w:val="22"/>
                <w:szCs w:val="22"/>
              </w:rPr>
              <w:lastRenderedPageBreak/>
              <w:t>%</w:t>
            </w:r>
          </w:p>
        </w:tc>
        <w:tc>
          <w:tcPr>
            <w:tcW w:w="842" w:type="dxa"/>
            <w:tcBorders>
              <w:top w:val="single" w:sz="8" w:space="0" w:color="000000"/>
              <w:left w:val="single" w:sz="8" w:space="0" w:color="FFFFFF"/>
              <w:bottom w:val="single" w:sz="8" w:space="0" w:color="000000"/>
              <w:right w:val="single" w:sz="8" w:space="0" w:color="FFFFFF"/>
            </w:tcBorders>
            <w:shd w:val="clear" w:color="auto" w:fill="C00000"/>
            <w:tcMar>
              <w:top w:w="72" w:type="dxa"/>
              <w:left w:w="144" w:type="dxa"/>
              <w:bottom w:w="72" w:type="dxa"/>
              <w:right w:w="144" w:type="dxa"/>
            </w:tcMar>
          </w:tcPr>
          <w:p w14:paraId="4BEF8053" w14:textId="77777777" w:rsidR="00A50DF3" w:rsidRPr="00D023CB" w:rsidRDefault="00A50DF3" w:rsidP="00A50DF3">
            <w:pPr>
              <w:tabs>
                <w:tab w:val="left" w:pos="2056"/>
              </w:tabs>
              <w:spacing w:before="0" w:after="0" w:line="240" w:lineRule="auto"/>
              <w:ind w:left="-146" w:right="-137"/>
              <w:jc w:val="center"/>
              <w:rPr>
                <w:color w:val="FFFFFF" w:themeColor="background1"/>
                <w:sz w:val="22"/>
                <w:szCs w:val="22"/>
              </w:rPr>
            </w:pPr>
            <w:r>
              <w:rPr>
                <w:color w:val="FFFFFF" w:themeColor="background1"/>
                <w:sz w:val="22"/>
                <w:szCs w:val="22"/>
              </w:rPr>
              <w:t>Net support</w:t>
            </w:r>
          </w:p>
        </w:tc>
        <w:tc>
          <w:tcPr>
            <w:tcW w:w="987" w:type="dxa"/>
            <w:tcBorders>
              <w:top w:val="single" w:sz="8" w:space="0" w:color="000000"/>
              <w:left w:val="single" w:sz="8" w:space="0" w:color="FFFFFF"/>
              <w:bottom w:val="single" w:sz="8" w:space="0" w:color="000000"/>
              <w:right w:val="single" w:sz="8" w:space="0" w:color="FFFFFF"/>
            </w:tcBorders>
            <w:shd w:val="clear" w:color="auto" w:fill="C00000"/>
          </w:tcPr>
          <w:p w14:paraId="3E1AC5CC" w14:textId="77777777" w:rsidR="00A50DF3" w:rsidRPr="00D023CB" w:rsidRDefault="00A50DF3" w:rsidP="00A50DF3">
            <w:pPr>
              <w:tabs>
                <w:tab w:val="left" w:pos="972"/>
                <w:tab w:val="left" w:pos="2056"/>
              </w:tabs>
              <w:spacing w:before="0" w:after="0" w:line="240" w:lineRule="auto"/>
              <w:ind w:left="-162" w:right="-166"/>
              <w:jc w:val="center"/>
              <w:rPr>
                <w:color w:val="FFFFFF" w:themeColor="background1"/>
                <w:sz w:val="22"/>
                <w:szCs w:val="22"/>
              </w:rPr>
            </w:pPr>
            <w:r>
              <w:rPr>
                <w:color w:val="FFFFFF" w:themeColor="background1"/>
                <w:sz w:val="22"/>
                <w:szCs w:val="22"/>
              </w:rPr>
              <w:t>Strongly support</w:t>
            </w:r>
          </w:p>
        </w:tc>
        <w:tc>
          <w:tcPr>
            <w:tcW w:w="844" w:type="dxa"/>
            <w:tcBorders>
              <w:top w:val="single" w:sz="8" w:space="0" w:color="000000"/>
              <w:left w:val="single" w:sz="8" w:space="0" w:color="FFFFFF"/>
              <w:bottom w:val="single" w:sz="8" w:space="0" w:color="000000"/>
              <w:right w:val="single" w:sz="8" w:space="0" w:color="FFFFFF"/>
            </w:tcBorders>
            <w:shd w:val="clear" w:color="auto" w:fill="C00000"/>
          </w:tcPr>
          <w:p w14:paraId="2422EE31" w14:textId="77777777" w:rsidR="00A50DF3" w:rsidRPr="00D023CB" w:rsidRDefault="00A50DF3" w:rsidP="00A50DF3">
            <w:pPr>
              <w:tabs>
                <w:tab w:val="left" w:pos="2056"/>
              </w:tabs>
              <w:spacing w:before="0" w:after="0" w:line="240" w:lineRule="auto"/>
              <w:ind w:left="-163" w:right="-165" w:hanging="49"/>
              <w:jc w:val="center"/>
              <w:rPr>
                <w:color w:val="FFFFFF" w:themeColor="background1"/>
                <w:sz w:val="22"/>
                <w:szCs w:val="22"/>
              </w:rPr>
            </w:pPr>
            <w:r>
              <w:rPr>
                <w:color w:val="FFFFFF" w:themeColor="background1"/>
                <w:sz w:val="22"/>
                <w:szCs w:val="22"/>
              </w:rPr>
              <w:t>Tend to support</w:t>
            </w:r>
          </w:p>
        </w:tc>
        <w:tc>
          <w:tcPr>
            <w:tcW w:w="1098" w:type="dxa"/>
            <w:tcBorders>
              <w:top w:val="single" w:sz="8" w:space="0" w:color="000000"/>
              <w:left w:val="single" w:sz="8" w:space="0" w:color="FFFFFF"/>
              <w:bottom w:val="single" w:sz="8" w:space="0" w:color="000000"/>
              <w:right w:val="single" w:sz="4" w:space="0" w:color="auto"/>
            </w:tcBorders>
            <w:shd w:val="clear" w:color="auto" w:fill="C00000"/>
          </w:tcPr>
          <w:p w14:paraId="6B18816D" w14:textId="77777777" w:rsidR="00A50DF3" w:rsidRPr="00D023CB" w:rsidRDefault="00A50DF3" w:rsidP="00A50DF3">
            <w:pPr>
              <w:tabs>
                <w:tab w:val="left" w:pos="2056"/>
              </w:tabs>
              <w:spacing w:before="0" w:after="0" w:line="240" w:lineRule="auto"/>
              <w:ind w:left="-22"/>
              <w:jc w:val="center"/>
              <w:rPr>
                <w:color w:val="FFFFFF" w:themeColor="background1"/>
                <w:sz w:val="22"/>
                <w:szCs w:val="22"/>
              </w:rPr>
            </w:pPr>
            <w:r>
              <w:rPr>
                <w:color w:val="FFFFFF" w:themeColor="background1"/>
                <w:sz w:val="22"/>
                <w:szCs w:val="22"/>
              </w:rPr>
              <w:t>Neither support nor oppose</w:t>
            </w:r>
          </w:p>
        </w:tc>
        <w:tc>
          <w:tcPr>
            <w:tcW w:w="977" w:type="dxa"/>
            <w:tcBorders>
              <w:top w:val="single" w:sz="8" w:space="0" w:color="000000"/>
              <w:left w:val="single" w:sz="8" w:space="0" w:color="FFFFFF"/>
              <w:bottom w:val="single" w:sz="8" w:space="0" w:color="000000"/>
              <w:right w:val="single" w:sz="4" w:space="0" w:color="auto"/>
            </w:tcBorders>
            <w:shd w:val="clear" w:color="auto" w:fill="C00000"/>
          </w:tcPr>
          <w:p w14:paraId="262A1235" w14:textId="77777777" w:rsidR="00A50DF3" w:rsidRPr="00D023CB" w:rsidRDefault="00A50DF3" w:rsidP="00A50DF3">
            <w:pPr>
              <w:tabs>
                <w:tab w:val="left" w:pos="2056"/>
              </w:tabs>
              <w:spacing w:before="0" w:after="0" w:line="240" w:lineRule="auto"/>
              <w:ind w:left="-22"/>
              <w:jc w:val="center"/>
              <w:rPr>
                <w:color w:val="FFFFFF" w:themeColor="background1"/>
                <w:sz w:val="22"/>
                <w:szCs w:val="22"/>
              </w:rPr>
            </w:pPr>
            <w:r>
              <w:rPr>
                <w:color w:val="FFFFFF" w:themeColor="background1"/>
                <w:sz w:val="22"/>
                <w:szCs w:val="22"/>
              </w:rPr>
              <w:t>Tend to oppose</w:t>
            </w:r>
          </w:p>
        </w:tc>
        <w:tc>
          <w:tcPr>
            <w:tcW w:w="1055" w:type="dxa"/>
            <w:tcBorders>
              <w:top w:val="single" w:sz="8" w:space="0" w:color="000000"/>
              <w:left w:val="single" w:sz="8" w:space="0" w:color="FFFFFF"/>
              <w:bottom w:val="single" w:sz="8" w:space="0" w:color="000000"/>
              <w:right w:val="single" w:sz="4" w:space="0" w:color="auto"/>
            </w:tcBorders>
            <w:shd w:val="clear" w:color="auto" w:fill="C00000"/>
          </w:tcPr>
          <w:p w14:paraId="37094C67" w14:textId="77777777" w:rsidR="00A50DF3" w:rsidRPr="00D023CB" w:rsidRDefault="00A50DF3" w:rsidP="00A50DF3">
            <w:pPr>
              <w:tabs>
                <w:tab w:val="left" w:pos="2056"/>
              </w:tabs>
              <w:spacing w:before="0" w:after="0" w:line="240" w:lineRule="auto"/>
              <w:ind w:left="-22"/>
              <w:jc w:val="center"/>
              <w:rPr>
                <w:color w:val="FFFFFF" w:themeColor="background1"/>
                <w:sz w:val="22"/>
                <w:szCs w:val="22"/>
              </w:rPr>
            </w:pPr>
            <w:r>
              <w:rPr>
                <w:color w:val="FFFFFF" w:themeColor="background1"/>
                <w:sz w:val="22"/>
                <w:szCs w:val="22"/>
              </w:rPr>
              <w:t>Strongly oppose</w:t>
            </w:r>
          </w:p>
        </w:tc>
        <w:tc>
          <w:tcPr>
            <w:tcW w:w="832" w:type="dxa"/>
            <w:tcBorders>
              <w:top w:val="single" w:sz="8" w:space="0" w:color="000000"/>
              <w:left w:val="single" w:sz="8" w:space="0" w:color="FFFFFF"/>
              <w:bottom w:val="single" w:sz="8" w:space="0" w:color="000000"/>
            </w:tcBorders>
            <w:shd w:val="clear" w:color="auto" w:fill="C00000"/>
          </w:tcPr>
          <w:p w14:paraId="7AC4DA64" w14:textId="77777777" w:rsidR="00A50DF3" w:rsidRPr="00D023CB" w:rsidRDefault="00A50DF3" w:rsidP="00A50DF3">
            <w:pPr>
              <w:tabs>
                <w:tab w:val="left" w:pos="2056"/>
              </w:tabs>
              <w:spacing w:before="0" w:after="0" w:line="240" w:lineRule="auto"/>
              <w:ind w:left="-22"/>
              <w:jc w:val="center"/>
              <w:rPr>
                <w:color w:val="FFFFFF" w:themeColor="background1"/>
                <w:sz w:val="22"/>
                <w:szCs w:val="22"/>
              </w:rPr>
            </w:pPr>
            <w:proofErr w:type="gramStart"/>
            <w:r>
              <w:rPr>
                <w:color w:val="FFFFFF" w:themeColor="background1"/>
                <w:sz w:val="22"/>
                <w:szCs w:val="22"/>
              </w:rPr>
              <w:t>Don’t</w:t>
            </w:r>
            <w:proofErr w:type="gramEnd"/>
            <w:r>
              <w:rPr>
                <w:color w:val="FFFFFF" w:themeColor="background1"/>
                <w:sz w:val="22"/>
                <w:szCs w:val="22"/>
              </w:rPr>
              <w:t xml:space="preserve"> know</w:t>
            </w:r>
          </w:p>
        </w:tc>
      </w:tr>
      <w:tr w:rsidR="00A50DF3" w:rsidRPr="00CB7DE5" w14:paraId="5786A990"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4C16F83" w14:textId="77777777" w:rsidR="00A50DF3" w:rsidRPr="00CB7DE5" w:rsidRDefault="00A50DF3" w:rsidP="00A50DF3">
            <w:pPr>
              <w:spacing w:before="0" w:after="0" w:line="240" w:lineRule="auto"/>
              <w:ind w:right="-72"/>
              <w:jc w:val="left"/>
              <w:rPr>
                <w:sz w:val="22"/>
                <w:szCs w:val="22"/>
              </w:rPr>
            </w:pPr>
            <w:r w:rsidRPr="00CB7DE5">
              <w:rPr>
                <w:sz w:val="22"/>
                <w:szCs w:val="22"/>
              </w:rPr>
              <w:t>Diversify land use to build in resilience - support should be provided to help land managers transition to alternative land uses.</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BDFA092" w14:textId="77777777" w:rsidR="00A50DF3" w:rsidRPr="00690DB1" w:rsidRDefault="00A50DF3" w:rsidP="00A50DF3">
            <w:pPr>
              <w:spacing w:before="0" w:after="0" w:line="240" w:lineRule="auto"/>
              <w:ind w:right="-72"/>
              <w:jc w:val="center"/>
              <w:rPr>
                <w:szCs w:val="24"/>
              </w:rPr>
            </w:pPr>
            <w:r w:rsidRPr="00690DB1">
              <w:rPr>
                <w:szCs w:val="24"/>
              </w:rPr>
              <w:t>89%</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D1FF2C8" w14:textId="77777777" w:rsidR="00A50DF3" w:rsidRPr="00690DB1" w:rsidRDefault="00A50DF3" w:rsidP="00A50DF3">
            <w:pPr>
              <w:spacing w:before="0" w:after="0" w:line="240" w:lineRule="auto"/>
              <w:ind w:right="-72"/>
              <w:jc w:val="center"/>
              <w:rPr>
                <w:szCs w:val="24"/>
              </w:rPr>
            </w:pPr>
            <w:r w:rsidRPr="00690DB1">
              <w:rPr>
                <w:szCs w:val="24"/>
              </w:rPr>
              <w:t>70%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DB1B228" w14:textId="77777777" w:rsidR="00A50DF3" w:rsidRPr="00690DB1" w:rsidRDefault="00A50DF3" w:rsidP="00A50DF3">
            <w:pPr>
              <w:spacing w:before="0" w:after="0" w:line="240" w:lineRule="auto"/>
              <w:ind w:right="-72"/>
              <w:jc w:val="center"/>
              <w:rPr>
                <w:szCs w:val="24"/>
              </w:rPr>
            </w:pPr>
            <w:r w:rsidRPr="00690DB1">
              <w:rPr>
                <w:szCs w:val="24"/>
              </w:rPr>
              <w:t>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50C77A7" w14:textId="77777777" w:rsidR="00A50DF3" w:rsidRPr="00690DB1" w:rsidRDefault="00A50DF3" w:rsidP="00A50DF3">
            <w:pPr>
              <w:spacing w:before="0" w:after="0" w:line="240" w:lineRule="auto"/>
              <w:ind w:right="-72"/>
              <w:jc w:val="center"/>
              <w:rPr>
                <w:szCs w:val="24"/>
              </w:rPr>
            </w:pPr>
            <w:r w:rsidRPr="00690DB1">
              <w:rPr>
                <w:szCs w:val="24"/>
              </w:rPr>
              <w:t>6%</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2A573AAE" w14:textId="77777777" w:rsidR="00A50DF3" w:rsidRPr="00690DB1" w:rsidRDefault="00A50DF3" w:rsidP="00A50DF3">
            <w:pPr>
              <w:spacing w:before="0" w:after="0" w:line="240" w:lineRule="auto"/>
              <w:ind w:right="-72"/>
              <w:jc w:val="center"/>
              <w:rPr>
                <w:szCs w:val="24"/>
              </w:rPr>
            </w:pPr>
            <w:r w:rsidRPr="00690DB1">
              <w:rPr>
                <w:szCs w:val="24"/>
              </w:rPr>
              <w:t>1%</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F72E619" w14:textId="77777777" w:rsidR="00A50DF3" w:rsidRPr="00690DB1" w:rsidRDefault="00A50DF3" w:rsidP="00A50DF3">
            <w:pPr>
              <w:spacing w:before="0" w:after="0" w:line="240" w:lineRule="auto"/>
              <w:ind w:right="-72"/>
              <w:jc w:val="center"/>
              <w:rPr>
                <w:szCs w:val="24"/>
              </w:rPr>
            </w:pPr>
            <w:r w:rsidRPr="00690DB1">
              <w:rPr>
                <w:szCs w:val="24"/>
              </w:rPr>
              <w:t>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25F23276" w14:textId="77777777" w:rsidR="00A50DF3" w:rsidRPr="00690DB1" w:rsidRDefault="00A50DF3" w:rsidP="00A50DF3">
            <w:pPr>
              <w:spacing w:before="0" w:after="0" w:line="240" w:lineRule="auto"/>
              <w:ind w:right="-72"/>
              <w:jc w:val="center"/>
              <w:rPr>
                <w:szCs w:val="24"/>
              </w:rPr>
            </w:pPr>
            <w:r w:rsidRPr="00690DB1">
              <w:rPr>
                <w:szCs w:val="24"/>
              </w:rPr>
              <w:t>2%</w:t>
            </w:r>
          </w:p>
        </w:tc>
      </w:tr>
    </w:tbl>
    <w:p w14:paraId="503BDE73" w14:textId="77777777" w:rsidR="00A27091" w:rsidRDefault="00A27091" w:rsidP="00A27091">
      <w:pPr>
        <w:pStyle w:val="Heading2"/>
        <w:spacing w:before="360"/>
        <w:ind w:left="284" w:right="142"/>
        <w:jc w:val="left"/>
        <w:rPr>
          <w:color w:val="C00000"/>
        </w:rPr>
      </w:pPr>
      <w:r>
        <w:rPr>
          <w:color w:val="C00000"/>
        </w:rPr>
        <w:t>focus, ambition and achievement of ‘an already changing climate’ recommendations</w:t>
      </w:r>
    </w:p>
    <w:p w14:paraId="23D1BB9E" w14:textId="77777777" w:rsidR="00A27091" w:rsidRDefault="00A27091" w:rsidP="00A27091">
      <w:pPr>
        <w:pStyle w:val="ListParagraph"/>
        <w:numPr>
          <w:ilvl w:val="0"/>
          <w:numId w:val="15"/>
        </w:numPr>
        <w:ind w:left="1003" w:right="142" w:hanging="357"/>
        <w:contextualSpacing w:val="0"/>
      </w:pPr>
      <w:r w:rsidRPr="00897ECF">
        <w:t>Just under three quarters agree the recommendations for this theme are focused on the right priorities (74%)</w:t>
      </w:r>
      <w:r w:rsidRPr="00A86D44">
        <w:t>.</w:t>
      </w:r>
      <w:r w:rsidRPr="008736AE">
        <w:t xml:space="preserve"> </w:t>
      </w:r>
    </w:p>
    <w:p w14:paraId="40176E12" w14:textId="77777777" w:rsidR="00A27091" w:rsidRDefault="00A27091" w:rsidP="00A27091">
      <w:pPr>
        <w:pStyle w:val="ListParagraph"/>
        <w:numPr>
          <w:ilvl w:val="0"/>
          <w:numId w:val="15"/>
        </w:numPr>
        <w:ind w:left="1003" w:right="142" w:hanging="357"/>
        <w:contextualSpacing w:val="0"/>
      </w:pPr>
      <w:r w:rsidRPr="00897ECF">
        <w:t>42% consider them to be at the right level of ambition; however, 41% consider them not ambitious enough (the highest % observed across the themes)</w:t>
      </w:r>
      <w:r w:rsidR="00947A32" w:rsidRPr="00947A32">
        <w:t>.</w:t>
      </w:r>
    </w:p>
    <w:p w14:paraId="5DE681ED" w14:textId="77777777" w:rsidR="00A27091" w:rsidRDefault="00A27091" w:rsidP="00A27091">
      <w:pPr>
        <w:pStyle w:val="ListParagraph"/>
        <w:numPr>
          <w:ilvl w:val="0"/>
          <w:numId w:val="15"/>
        </w:numPr>
        <w:ind w:left="1003" w:right="142" w:hanging="357"/>
        <w:contextualSpacing w:val="0"/>
      </w:pPr>
      <w:r w:rsidRPr="00897ECF">
        <w:t>Just under two thirds believe the recommendations are achievable (63%)</w:t>
      </w:r>
      <w:r>
        <w:t>.</w:t>
      </w:r>
    </w:p>
    <w:p w14:paraId="6F1355AF" w14:textId="20641DF7" w:rsidR="00A27091" w:rsidRDefault="00A27091" w:rsidP="00A27091">
      <w:pPr>
        <w:spacing w:before="240"/>
        <w:ind w:left="644" w:right="142"/>
        <w:jc w:val="left"/>
        <w:rPr>
          <w:b/>
          <w:bCs/>
          <w:i/>
          <w:iCs/>
        </w:rPr>
      </w:pPr>
      <w:r w:rsidRPr="008736AE">
        <w:rPr>
          <w:b/>
          <w:bCs/>
          <w:i/>
          <w:iCs/>
        </w:rPr>
        <w:t xml:space="preserve">Extent of agreement that the </w:t>
      </w:r>
      <w:r w:rsidR="005F3DF1">
        <w:rPr>
          <w:b/>
          <w:bCs/>
          <w:i/>
          <w:iCs/>
        </w:rPr>
        <w:t>‘an already changing climate’</w:t>
      </w:r>
      <w:r w:rsidR="005F3DF1" w:rsidRPr="008736AE">
        <w:rPr>
          <w:b/>
          <w:bCs/>
          <w:i/>
          <w:iCs/>
        </w:rPr>
        <w:t xml:space="preserve"> </w:t>
      </w:r>
      <w:r w:rsidRPr="008736AE">
        <w:rPr>
          <w:b/>
          <w:bCs/>
          <w:i/>
          <w:iCs/>
        </w:rPr>
        <w:t>recommendations are focussed on the right</w:t>
      </w:r>
      <w:r>
        <w:rPr>
          <w:b/>
          <w:bCs/>
          <w:i/>
          <w:iCs/>
        </w:rPr>
        <w:t xml:space="preserve"> </w:t>
      </w:r>
      <w:r w:rsidRPr="008736AE">
        <w:rPr>
          <w:b/>
          <w:bCs/>
          <w:i/>
          <w:iCs/>
        </w:rPr>
        <w:t>areas / priorities</w:t>
      </w:r>
    </w:p>
    <w:p w14:paraId="53CB0CB0" w14:textId="77777777" w:rsidR="00A27091" w:rsidRDefault="00A27091" w:rsidP="00A27091">
      <w:pPr>
        <w:spacing w:before="240"/>
        <w:ind w:left="644" w:right="142"/>
        <w:rPr>
          <w:i/>
          <w:iCs/>
        </w:rPr>
      </w:pPr>
      <w:r w:rsidRPr="008736AE">
        <w:rPr>
          <w:i/>
          <w:iCs/>
          <w:noProof/>
        </w:rPr>
        <w:drawing>
          <wp:inline distT="0" distB="0" distL="0" distR="0" wp14:anchorId="154AC235" wp14:editId="7009247F">
            <wp:extent cx="6076950" cy="2790825"/>
            <wp:effectExtent l="0" t="0" r="0" b="0"/>
            <wp:docPr id="53" name="Chart 53" descr="Chart displaying level of agreement energy and waste recommendations are focused on the right areas / priorities.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0E50BD43" w14:textId="77777777" w:rsidTr="001743F9">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74D79A8B" w14:textId="70809FD6" w:rsidR="00690DB1" w:rsidRPr="00D023CB" w:rsidRDefault="00690DB1" w:rsidP="000A3DDE">
            <w:pPr>
              <w:tabs>
                <w:tab w:val="left" w:pos="2056"/>
              </w:tabs>
              <w:spacing w:before="0" w:after="0" w:line="240" w:lineRule="auto"/>
              <w:ind w:left="-212"/>
              <w:jc w:val="center"/>
              <w:rPr>
                <w:color w:val="FFFFFF" w:themeColor="background1"/>
                <w:sz w:val="22"/>
                <w:szCs w:val="22"/>
              </w:rPr>
            </w:pPr>
            <w:r>
              <w:rPr>
                <w:b/>
                <w:bCs/>
                <w:sz w:val="22"/>
                <w:szCs w:val="22"/>
              </w:rPr>
              <w:t>Supporting data table</w:t>
            </w:r>
          </w:p>
        </w:tc>
      </w:tr>
      <w:tr w:rsidR="00A27091" w:rsidRPr="008736AE" w14:paraId="313CE571"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A796312" w14:textId="77777777" w:rsidR="00A27091" w:rsidRPr="008736AE" w:rsidRDefault="00A27091" w:rsidP="000A3DDE">
            <w:pPr>
              <w:spacing w:before="0" w:after="0" w:line="240" w:lineRule="auto"/>
              <w:ind w:right="-72"/>
              <w:rPr>
                <w:sz w:val="22"/>
                <w:szCs w:val="22"/>
              </w:rPr>
            </w:pPr>
            <w:r w:rsidRPr="008736AE">
              <w:rPr>
                <w:sz w:val="22"/>
                <w:szCs w:val="22"/>
              </w:rPr>
              <w:t>Strongly 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DDA7811" w14:textId="77777777" w:rsidR="00A27091" w:rsidRPr="00690DB1" w:rsidRDefault="00A27091" w:rsidP="000A3DDE">
            <w:pPr>
              <w:spacing w:before="0" w:after="0" w:line="240" w:lineRule="auto"/>
              <w:ind w:right="-72"/>
              <w:rPr>
                <w:szCs w:val="24"/>
              </w:rPr>
            </w:pPr>
            <w:r w:rsidRPr="00690DB1">
              <w:rPr>
                <w:szCs w:val="24"/>
              </w:rPr>
              <w:t>26%</w:t>
            </w:r>
          </w:p>
        </w:tc>
      </w:tr>
      <w:tr w:rsidR="00A27091" w:rsidRPr="008736AE" w14:paraId="46568F2C"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83ADB8C" w14:textId="77777777" w:rsidR="00A27091" w:rsidRPr="008736AE" w:rsidRDefault="00A27091" w:rsidP="000A3DDE">
            <w:pPr>
              <w:spacing w:before="0" w:after="0" w:line="240" w:lineRule="auto"/>
              <w:ind w:right="-72"/>
              <w:rPr>
                <w:sz w:val="22"/>
                <w:szCs w:val="22"/>
              </w:rPr>
            </w:pPr>
            <w:r w:rsidRPr="008736AE">
              <w:rPr>
                <w:sz w:val="22"/>
                <w:szCs w:val="22"/>
              </w:rPr>
              <w:t>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50545E0" w14:textId="77777777" w:rsidR="00A27091" w:rsidRPr="00690DB1" w:rsidRDefault="00A27091" w:rsidP="000A3DDE">
            <w:pPr>
              <w:spacing w:before="0" w:after="0" w:line="240" w:lineRule="auto"/>
              <w:ind w:right="-72"/>
              <w:rPr>
                <w:szCs w:val="24"/>
              </w:rPr>
            </w:pPr>
            <w:r w:rsidRPr="00690DB1">
              <w:rPr>
                <w:szCs w:val="24"/>
              </w:rPr>
              <w:t>47%</w:t>
            </w:r>
          </w:p>
        </w:tc>
      </w:tr>
      <w:tr w:rsidR="00A27091" w:rsidRPr="008736AE" w14:paraId="7EA8E3F9"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1BF5AF0" w14:textId="77777777" w:rsidR="00A27091" w:rsidRPr="008736AE" w:rsidRDefault="00A27091" w:rsidP="000A3DDE">
            <w:pPr>
              <w:spacing w:before="0" w:after="0" w:line="240" w:lineRule="auto"/>
              <w:ind w:right="-72"/>
              <w:rPr>
                <w:sz w:val="22"/>
                <w:szCs w:val="22"/>
              </w:rPr>
            </w:pPr>
            <w:r w:rsidRPr="008736AE">
              <w:rPr>
                <w:sz w:val="22"/>
                <w:szCs w:val="22"/>
              </w:rPr>
              <w:t>Neither agree nor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5105566" w14:textId="77777777" w:rsidR="00A27091" w:rsidRPr="00690DB1" w:rsidRDefault="00A27091" w:rsidP="000A3DDE">
            <w:pPr>
              <w:spacing w:before="0" w:after="0" w:line="240" w:lineRule="auto"/>
              <w:ind w:right="-72"/>
              <w:rPr>
                <w:szCs w:val="24"/>
              </w:rPr>
            </w:pPr>
            <w:r w:rsidRPr="00690DB1">
              <w:rPr>
                <w:szCs w:val="24"/>
              </w:rPr>
              <w:t>15%</w:t>
            </w:r>
          </w:p>
        </w:tc>
      </w:tr>
      <w:tr w:rsidR="00A27091" w:rsidRPr="008736AE" w14:paraId="0DBA9D01"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03EC7F6" w14:textId="77777777" w:rsidR="00A27091" w:rsidRPr="008736AE" w:rsidRDefault="00A27091" w:rsidP="000A3DDE">
            <w:pPr>
              <w:spacing w:before="0" w:after="0" w:line="240" w:lineRule="auto"/>
              <w:ind w:right="-72"/>
              <w:rPr>
                <w:sz w:val="22"/>
                <w:szCs w:val="22"/>
              </w:rPr>
            </w:pPr>
            <w:r w:rsidRPr="008736AE">
              <w:rPr>
                <w:sz w:val="22"/>
                <w:szCs w:val="22"/>
              </w:rPr>
              <w:t>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389EF9F" w14:textId="77777777" w:rsidR="00A27091" w:rsidRPr="00690DB1" w:rsidRDefault="00A27091" w:rsidP="000A3DDE">
            <w:pPr>
              <w:spacing w:before="0" w:after="0" w:line="240" w:lineRule="auto"/>
              <w:ind w:right="-72"/>
              <w:rPr>
                <w:szCs w:val="24"/>
              </w:rPr>
            </w:pPr>
            <w:r w:rsidRPr="00690DB1">
              <w:rPr>
                <w:szCs w:val="24"/>
              </w:rPr>
              <w:t>5%</w:t>
            </w:r>
          </w:p>
        </w:tc>
      </w:tr>
      <w:tr w:rsidR="00A27091" w:rsidRPr="008736AE" w14:paraId="44BF9F3D"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B25D4C1" w14:textId="77777777" w:rsidR="00A27091" w:rsidRPr="008736AE" w:rsidRDefault="00A27091" w:rsidP="000A3DDE">
            <w:pPr>
              <w:spacing w:before="0" w:after="0" w:line="240" w:lineRule="auto"/>
              <w:ind w:right="-72"/>
              <w:rPr>
                <w:sz w:val="22"/>
                <w:szCs w:val="22"/>
              </w:rPr>
            </w:pPr>
            <w:r w:rsidRPr="008736AE">
              <w:rPr>
                <w:sz w:val="22"/>
                <w:szCs w:val="22"/>
              </w:rPr>
              <w:t>Strongly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55FBC18" w14:textId="77777777" w:rsidR="00A27091" w:rsidRPr="00690DB1" w:rsidRDefault="00A27091" w:rsidP="000A3DDE">
            <w:pPr>
              <w:spacing w:before="0" w:after="0" w:line="240" w:lineRule="auto"/>
              <w:ind w:right="-72"/>
              <w:rPr>
                <w:szCs w:val="24"/>
              </w:rPr>
            </w:pPr>
            <w:r w:rsidRPr="00690DB1">
              <w:rPr>
                <w:szCs w:val="24"/>
              </w:rPr>
              <w:t>2%</w:t>
            </w:r>
          </w:p>
        </w:tc>
      </w:tr>
      <w:tr w:rsidR="00A27091" w:rsidRPr="008736AE" w14:paraId="5C0DB7A3"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64CBBAF" w14:textId="77777777" w:rsidR="00A27091" w:rsidRPr="008736AE" w:rsidRDefault="00A27091" w:rsidP="000A3DDE">
            <w:pPr>
              <w:spacing w:before="0" w:after="0" w:line="240" w:lineRule="auto"/>
              <w:ind w:right="-72"/>
              <w:rPr>
                <w:sz w:val="22"/>
                <w:szCs w:val="22"/>
              </w:rPr>
            </w:pPr>
            <w:proofErr w:type="gramStart"/>
            <w:r w:rsidRPr="008736AE">
              <w:rPr>
                <w:sz w:val="22"/>
                <w:szCs w:val="22"/>
              </w:rPr>
              <w:t>Don’t</w:t>
            </w:r>
            <w:proofErr w:type="gramEnd"/>
            <w:r w:rsidRPr="008736AE">
              <w:rPr>
                <w:sz w:val="22"/>
                <w:szCs w:val="22"/>
              </w:rPr>
              <w:t xml:space="preserve"> know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8C8D7DB" w14:textId="77777777" w:rsidR="00A27091" w:rsidRPr="00690DB1" w:rsidRDefault="00A27091" w:rsidP="000A3DDE">
            <w:pPr>
              <w:spacing w:before="0" w:after="0" w:line="240" w:lineRule="auto"/>
              <w:ind w:right="-72"/>
              <w:rPr>
                <w:szCs w:val="24"/>
              </w:rPr>
            </w:pPr>
            <w:r w:rsidRPr="00690DB1">
              <w:rPr>
                <w:szCs w:val="24"/>
              </w:rPr>
              <w:t>3%</w:t>
            </w:r>
          </w:p>
        </w:tc>
      </w:tr>
    </w:tbl>
    <w:p w14:paraId="3D7F9B58" w14:textId="77777777" w:rsidR="00CB7DE5" w:rsidRPr="00CD2B2C" w:rsidRDefault="00CB7DE5" w:rsidP="00947A32">
      <w:pPr>
        <w:spacing w:before="240"/>
        <w:ind w:left="644" w:right="142"/>
      </w:pPr>
    </w:p>
    <w:p w14:paraId="4F51B7A0" w14:textId="0CFDB4D2" w:rsidR="00EC0FD7" w:rsidRDefault="00EC0FD7" w:rsidP="00EC0FD7">
      <w:pPr>
        <w:spacing w:before="0" w:after="0"/>
        <w:ind w:left="646" w:right="142"/>
        <w:jc w:val="left"/>
        <w:rPr>
          <w:b/>
          <w:bCs/>
          <w:i/>
          <w:iCs/>
        </w:rPr>
      </w:pPr>
      <w:r>
        <w:rPr>
          <w:b/>
          <w:bCs/>
          <w:i/>
          <w:iCs/>
        </w:rPr>
        <w:lastRenderedPageBreak/>
        <w:t>Ambition of</w:t>
      </w:r>
      <w:r w:rsidRPr="008736AE">
        <w:rPr>
          <w:b/>
          <w:bCs/>
          <w:i/>
          <w:iCs/>
        </w:rPr>
        <w:t xml:space="preserve"> </w:t>
      </w:r>
      <w:r>
        <w:rPr>
          <w:b/>
          <w:bCs/>
          <w:i/>
          <w:iCs/>
        </w:rPr>
        <w:t>‘adapting to an already changing climate’</w:t>
      </w:r>
      <w:r w:rsidRPr="008736AE">
        <w:rPr>
          <w:b/>
          <w:bCs/>
          <w:i/>
          <w:iCs/>
        </w:rPr>
        <w:t xml:space="preserve"> recommendations </w:t>
      </w:r>
    </w:p>
    <w:p w14:paraId="0CFE5D6E" w14:textId="77777777" w:rsidR="00EC0FD7" w:rsidRDefault="00EC0FD7" w:rsidP="00EC0FD7">
      <w:pPr>
        <w:spacing w:before="0"/>
        <w:ind w:left="646" w:right="142"/>
        <w:rPr>
          <w:i/>
          <w:iCs/>
        </w:rPr>
      </w:pPr>
      <w:r w:rsidRPr="008736AE">
        <w:rPr>
          <w:i/>
          <w:iCs/>
          <w:noProof/>
        </w:rPr>
        <w:drawing>
          <wp:inline distT="0" distB="0" distL="0" distR="0" wp14:anchorId="765D22B6" wp14:editId="5E6DF9F0">
            <wp:extent cx="6076950" cy="2790825"/>
            <wp:effectExtent l="0" t="0" r="0" b="0"/>
            <wp:docPr id="61" name="Chart 61" descr="Chart displaying level of agreement energy and waste recommendations are focused on the right areas / priorities.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6AF3358E" w14:textId="77777777" w:rsidTr="00CD56A6">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2A2BBCB5" w14:textId="7807BD8C" w:rsidR="00690DB1" w:rsidRPr="00D023CB" w:rsidRDefault="00690DB1" w:rsidP="000A3DDE">
            <w:pPr>
              <w:tabs>
                <w:tab w:val="left" w:pos="2056"/>
              </w:tabs>
              <w:spacing w:before="0" w:after="0" w:line="240" w:lineRule="auto"/>
              <w:ind w:left="-212"/>
              <w:jc w:val="center"/>
              <w:rPr>
                <w:color w:val="FFFFFF" w:themeColor="background1"/>
                <w:sz w:val="22"/>
                <w:szCs w:val="22"/>
              </w:rPr>
            </w:pPr>
            <w:r>
              <w:rPr>
                <w:b/>
                <w:bCs/>
                <w:sz w:val="22"/>
                <w:szCs w:val="22"/>
              </w:rPr>
              <w:t>Supporting data table</w:t>
            </w:r>
          </w:p>
        </w:tc>
      </w:tr>
      <w:tr w:rsidR="00EC0FD7" w:rsidRPr="002A485A" w14:paraId="35C94C2E"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F5A8592" w14:textId="77777777" w:rsidR="00EC0FD7" w:rsidRPr="002A485A" w:rsidRDefault="00EC0FD7" w:rsidP="000A3DDE">
            <w:pPr>
              <w:spacing w:before="0" w:after="0" w:line="240" w:lineRule="auto"/>
              <w:ind w:right="-72"/>
              <w:rPr>
                <w:sz w:val="22"/>
                <w:szCs w:val="22"/>
              </w:rPr>
            </w:pPr>
            <w:r w:rsidRPr="002A485A">
              <w:rPr>
                <w:sz w:val="22"/>
                <w:szCs w:val="22"/>
              </w:rPr>
              <w:t>Too ambitious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EC2E49E" w14:textId="6BC2DC13" w:rsidR="00EC0FD7" w:rsidRPr="00690DB1" w:rsidRDefault="00EC0FD7" w:rsidP="000A3DDE">
            <w:pPr>
              <w:spacing w:before="0" w:after="0" w:line="240" w:lineRule="auto"/>
              <w:ind w:right="-72"/>
              <w:jc w:val="center"/>
              <w:rPr>
                <w:szCs w:val="24"/>
              </w:rPr>
            </w:pPr>
            <w:r w:rsidRPr="00690DB1">
              <w:rPr>
                <w:szCs w:val="24"/>
              </w:rPr>
              <w:t>10%</w:t>
            </w:r>
          </w:p>
        </w:tc>
      </w:tr>
      <w:tr w:rsidR="00EC0FD7" w:rsidRPr="002A485A" w14:paraId="2ABFB30A"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67C3ED5" w14:textId="77777777" w:rsidR="00EC0FD7" w:rsidRPr="002A485A" w:rsidRDefault="00EC0FD7" w:rsidP="000A3DDE">
            <w:pPr>
              <w:spacing w:before="0" w:after="0" w:line="240" w:lineRule="auto"/>
              <w:ind w:right="-72"/>
              <w:rPr>
                <w:sz w:val="22"/>
                <w:szCs w:val="22"/>
              </w:rPr>
            </w:pPr>
            <w:r w:rsidRPr="002A485A">
              <w:rPr>
                <w:sz w:val="22"/>
                <w:szCs w:val="22"/>
              </w:rPr>
              <w:t>At the right level of ambition</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78314BE" w14:textId="2516C5F3" w:rsidR="00EC0FD7" w:rsidRPr="00690DB1" w:rsidRDefault="00EC0FD7" w:rsidP="000A3DDE">
            <w:pPr>
              <w:spacing w:before="0" w:after="0" w:line="240" w:lineRule="auto"/>
              <w:ind w:right="-72"/>
              <w:jc w:val="center"/>
              <w:rPr>
                <w:szCs w:val="24"/>
              </w:rPr>
            </w:pPr>
            <w:r w:rsidRPr="00690DB1">
              <w:rPr>
                <w:szCs w:val="24"/>
              </w:rPr>
              <w:t>42%</w:t>
            </w:r>
          </w:p>
        </w:tc>
      </w:tr>
      <w:tr w:rsidR="00EC0FD7" w:rsidRPr="002A485A" w14:paraId="6604A228"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7443D55" w14:textId="77777777" w:rsidR="00EC0FD7" w:rsidRPr="002A485A" w:rsidRDefault="00EC0FD7" w:rsidP="000A3DDE">
            <w:pPr>
              <w:spacing w:before="0" w:after="0" w:line="240" w:lineRule="auto"/>
              <w:ind w:right="-72"/>
              <w:rPr>
                <w:sz w:val="22"/>
                <w:szCs w:val="22"/>
              </w:rPr>
            </w:pPr>
            <w:r w:rsidRPr="002A485A">
              <w:rPr>
                <w:sz w:val="22"/>
                <w:szCs w:val="22"/>
              </w:rPr>
              <w:t>Not ambitious enough</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FF1B049" w14:textId="082ED642" w:rsidR="00EC0FD7" w:rsidRPr="00690DB1" w:rsidRDefault="00EC0FD7" w:rsidP="000A3DDE">
            <w:pPr>
              <w:spacing w:before="0" w:after="0" w:line="240" w:lineRule="auto"/>
              <w:ind w:right="-72"/>
              <w:jc w:val="center"/>
              <w:rPr>
                <w:szCs w:val="24"/>
              </w:rPr>
            </w:pPr>
            <w:r w:rsidRPr="00690DB1">
              <w:rPr>
                <w:szCs w:val="24"/>
              </w:rPr>
              <w:t>41%</w:t>
            </w:r>
          </w:p>
        </w:tc>
      </w:tr>
      <w:tr w:rsidR="00EC0FD7" w:rsidRPr="002A485A" w14:paraId="46678DE7"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ACDB6DD" w14:textId="77777777" w:rsidR="00EC0FD7" w:rsidRPr="002A485A" w:rsidRDefault="00EC0FD7" w:rsidP="000A3DDE">
            <w:pPr>
              <w:spacing w:before="0" w:after="0" w:line="240" w:lineRule="auto"/>
              <w:ind w:right="-72"/>
              <w:rPr>
                <w:sz w:val="22"/>
                <w:szCs w:val="22"/>
              </w:rPr>
            </w:pPr>
            <w:proofErr w:type="gramStart"/>
            <w:r w:rsidRPr="002A485A">
              <w:rPr>
                <w:sz w:val="22"/>
                <w:szCs w:val="22"/>
              </w:rPr>
              <w:t>Don’t</w:t>
            </w:r>
            <w:proofErr w:type="gramEnd"/>
            <w:r w:rsidRPr="002A485A">
              <w:rPr>
                <w:sz w:val="22"/>
                <w:szCs w:val="22"/>
              </w:rPr>
              <w:t xml:space="preserve"> know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0ED306D" w14:textId="78CE85CF" w:rsidR="00EC0FD7" w:rsidRPr="00690DB1" w:rsidRDefault="00EC0FD7" w:rsidP="000A3DDE">
            <w:pPr>
              <w:spacing w:before="0" w:after="0" w:line="240" w:lineRule="auto"/>
              <w:ind w:right="-72"/>
              <w:jc w:val="center"/>
              <w:rPr>
                <w:szCs w:val="24"/>
              </w:rPr>
            </w:pPr>
            <w:r w:rsidRPr="00690DB1">
              <w:rPr>
                <w:szCs w:val="24"/>
              </w:rPr>
              <w:t>7%</w:t>
            </w:r>
          </w:p>
        </w:tc>
      </w:tr>
    </w:tbl>
    <w:p w14:paraId="0DBBBBA0" w14:textId="1A4BD48B" w:rsidR="00EC0FD7" w:rsidRDefault="00EC0FD7" w:rsidP="00EC0FD7">
      <w:pPr>
        <w:spacing w:before="360" w:after="0"/>
        <w:ind w:left="646" w:right="142"/>
        <w:jc w:val="left"/>
        <w:rPr>
          <w:b/>
          <w:bCs/>
          <w:i/>
          <w:iCs/>
        </w:rPr>
      </w:pPr>
      <w:r w:rsidRPr="008736AE">
        <w:rPr>
          <w:b/>
          <w:bCs/>
          <w:i/>
          <w:iCs/>
        </w:rPr>
        <w:t xml:space="preserve">Extent of agreement </w:t>
      </w:r>
      <w:r>
        <w:rPr>
          <w:b/>
          <w:bCs/>
          <w:i/>
          <w:iCs/>
        </w:rPr>
        <w:t>‘adapting to an already changing climate’</w:t>
      </w:r>
      <w:r w:rsidRPr="008736AE">
        <w:rPr>
          <w:b/>
          <w:bCs/>
          <w:i/>
          <w:iCs/>
        </w:rPr>
        <w:t xml:space="preserve"> recommendations are </w:t>
      </w:r>
      <w:r>
        <w:rPr>
          <w:b/>
          <w:bCs/>
          <w:i/>
          <w:iCs/>
        </w:rPr>
        <w:t>achievable</w:t>
      </w:r>
    </w:p>
    <w:p w14:paraId="7619A165" w14:textId="77777777" w:rsidR="00EC0FD7" w:rsidRDefault="00EC0FD7" w:rsidP="00EC0FD7">
      <w:pPr>
        <w:spacing w:before="0" w:after="0"/>
        <w:ind w:left="646" w:right="142"/>
        <w:rPr>
          <w:i/>
          <w:iCs/>
        </w:rPr>
      </w:pPr>
      <w:r w:rsidRPr="008736AE">
        <w:rPr>
          <w:i/>
          <w:iCs/>
          <w:noProof/>
        </w:rPr>
        <w:drawing>
          <wp:inline distT="0" distB="0" distL="0" distR="0" wp14:anchorId="7FF9B6BF" wp14:editId="5EEA97B5">
            <wp:extent cx="6076950" cy="2790825"/>
            <wp:effectExtent l="0" t="0" r="0" b="0"/>
            <wp:docPr id="62" name="Chart 62" descr="Chart displaying level of agreement energy and waste recommendations are focused on the right areas / priorities.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450D6754" w14:textId="77777777" w:rsidTr="00F972F5">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630EACF0" w14:textId="62C0B06E" w:rsidR="00690DB1" w:rsidRPr="00D023CB" w:rsidRDefault="00690DB1" w:rsidP="00EC0FD7">
            <w:pPr>
              <w:tabs>
                <w:tab w:val="left" w:pos="2056"/>
              </w:tabs>
              <w:spacing w:before="0" w:after="0" w:line="240" w:lineRule="auto"/>
              <w:ind w:left="-212"/>
              <w:jc w:val="center"/>
              <w:rPr>
                <w:color w:val="FFFFFF" w:themeColor="background1"/>
                <w:sz w:val="22"/>
                <w:szCs w:val="22"/>
              </w:rPr>
            </w:pPr>
            <w:r>
              <w:rPr>
                <w:b/>
                <w:bCs/>
                <w:sz w:val="22"/>
                <w:szCs w:val="22"/>
              </w:rPr>
              <w:t>Supporting data table</w:t>
            </w:r>
          </w:p>
        </w:tc>
      </w:tr>
      <w:tr w:rsidR="003944B9" w:rsidRPr="008736AE" w14:paraId="6A042BE8"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E41C9D3" w14:textId="77777777" w:rsidR="00EC0FD7" w:rsidRPr="008736AE" w:rsidRDefault="00EC0FD7" w:rsidP="00EC0FD7">
            <w:pPr>
              <w:spacing w:before="0" w:after="0" w:line="240" w:lineRule="auto"/>
              <w:ind w:right="-72"/>
              <w:rPr>
                <w:sz w:val="22"/>
                <w:szCs w:val="22"/>
              </w:rPr>
            </w:pPr>
            <w:r w:rsidRPr="008736AE">
              <w:rPr>
                <w:sz w:val="22"/>
                <w:szCs w:val="22"/>
              </w:rPr>
              <w:t>Strongly 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CE861FF" w14:textId="302E53C4" w:rsidR="00EC0FD7" w:rsidRPr="008736AE" w:rsidRDefault="00EC0FD7" w:rsidP="00EC0FD7">
            <w:pPr>
              <w:spacing w:before="0" w:after="0" w:line="240" w:lineRule="auto"/>
              <w:ind w:right="-72"/>
              <w:rPr>
                <w:sz w:val="22"/>
                <w:szCs w:val="22"/>
              </w:rPr>
            </w:pPr>
            <w:r>
              <w:rPr>
                <w:sz w:val="22"/>
                <w:szCs w:val="22"/>
              </w:rPr>
              <w:t>22</w:t>
            </w:r>
            <w:r w:rsidRPr="008736AE">
              <w:rPr>
                <w:sz w:val="22"/>
                <w:szCs w:val="22"/>
              </w:rPr>
              <w:t>%</w:t>
            </w:r>
          </w:p>
        </w:tc>
      </w:tr>
      <w:tr w:rsidR="00EC0FD7" w:rsidRPr="008736AE" w14:paraId="12CBB426"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D154CEE" w14:textId="77777777" w:rsidR="00EC0FD7" w:rsidRPr="008736AE" w:rsidRDefault="00EC0FD7" w:rsidP="000A3DDE">
            <w:pPr>
              <w:spacing w:before="0" w:after="0" w:line="240" w:lineRule="auto"/>
              <w:ind w:right="-72"/>
              <w:rPr>
                <w:sz w:val="22"/>
                <w:szCs w:val="22"/>
              </w:rPr>
            </w:pPr>
            <w:r w:rsidRPr="008736AE">
              <w:rPr>
                <w:sz w:val="22"/>
                <w:szCs w:val="22"/>
              </w:rPr>
              <w:t>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53524A5" w14:textId="7EC880F9" w:rsidR="00EC0FD7" w:rsidRPr="008736AE" w:rsidRDefault="00EC0FD7" w:rsidP="000A3DDE">
            <w:pPr>
              <w:spacing w:before="0" w:after="0" w:line="240" w:lineRule="auto"/>
              <w:ind w:right="-72"/>
              <w:rPr>
                <w:sz w:val="22"/>
                <w:szCs w:val="22"/>
              </w:rPr>
            </w:pPr>
            <w:r>
              <w:rPr>
                <w:sz w:val="22"/>
                <w:szCs w:val="22"/>
              </w:rPr>
              <w:t>41</w:t>
            </w:r>
            <w:r w:rsidRPr="008736AE">
              <w:rPr>
                <w:sz w:val="22"/>
                <w:szCs w:val="22"/>
              </w:rPr>
              <w:t>%</w:t>
            </w:r>
          </w:p>
        </w:tc>
      </w:tr>
      <w:tr w:rsidR="00EC0FD7" w:rsidRPr="008736AE" w14:paraId="194373F7"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BCABFFE" w14:textId="77777777" w:rsidR="00EC0FD7" w:rsidRPr="008736AE" w:rsidRDefault="00EC0FD7" w:rsidP="000A3DDE">
            <w:pPr>
              <w:spacing w:before="0" w:after="0" w:line="240" w:lineRule="auto"/>
              <w:ind w:right="-72"/>
              <w:rPr>
                <w:sz w:val="22"/>
                <w:szCs w:val="22"/>
              </w:rPr>
            </w:pPr>
            <w:r w:rsidRPr="008736AE">
              <w:rPr>
                <w:sz w:val="22"/>
                <w:szCs w:val="22"/>
              </w:rPr>
              <w:t>Neither agree nor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C3430DE" w14:textId="77777777" w:rsidR="00EC0FD7" w:rsidRPr="008736AE" w:rsidRDefault="00EC0FD7" w:rsidP="000A3DDE">
            <w:pPr>
              <w:spacing w:before="0" w:after="0" w:line="240" w:lineRule="auto"/>
              <w:ind w:right="-72"/>
              <w:rPr>
                <w:sz w:val="22"/>
                <w:szCs w:val="22"/>
              </w:rPr>
            </w:pPr>
            <w:r>
              <w:rPr>
                <w:sz w:val="22"/>
                <w:szCs w:val="22"/>
              </w:rPr>
              <w:t>16</w:t>
            </w:r>
            <w:r w:rsidRPr="008736AE">
              <w:rPr>
                <w:sz w:val="22"/>
                <w:szCs w:val="22"/>
              </w:rPr>
              <w:t>%</w:t>
            </w:r>
          </w:p>
        </w:tc>
      </w:tr>
      <w:tr w:rsidR="00EC0FD7" w:rsidRPr="008736AE" w14:paraId="5950C443"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BC490DD" w14:textId="77777777" w:rsidR="00EC0FD7" w:rsidRPr="008736AE" w:rsidRDefault="00EC0FD7" w:rsidP="000A3DDE">
            <w:pPr>
              <w:spacing w:before="0" w:after="0" w:line="240" w:lineRule="auto"/>
              <w:ind w:right="-72"/>
              <w:rPr>
                <w:sz w:val="22"/>
                <w:szCs w:val="22"/>
              </w:rPr>
            </w:pPr>
            <w:r w:rsidRPr="008736AE">
              <w:rPr>
                <w:sz w:val="22"/>
                <w:szCs w:val="22"/>
              </w:rPr>
              <w:t>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EF648B9" w14:textId="04A74740" w:rsidR="00EC0FD7" w:rsidRPr="008736AE" w:rsidRDefault="00EC0FD7" w:rsidP="000A3DDE">
            <w:pPr>
              <w:spacing w:before="0" w:after="0" w:line="240" w:lineRule="auto"/>
              <w:ind w:right="-72"/>
              <w:rPr>
                <w:sz w:val="22"/>
                <w:szCs w:val="22"/>
              </w:rPr>
            </w:pPr>
            <w:r>
              <w:rPr>
                <w:sz w:val="22"/>
                <w:szCs w:val="22"/>
              </w:rPr>
              <w:t>11</w:t>
            </w:r>
            <w:r w:rsidRPr="008736AE">
              <w:rPr>
                <w:sz w:val="22"/>
                <w:szCs w:val="22"/>
              </w:rPr>
              <w:t>%</w:t>
            </w:r>
          </w:p>
        </w:tc>
      </w:tr>
      <w:tr w:rsidR="00EC0FD7" w:rsidRPr="008736AE" w14:paraId="7770CBC6"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A861D21" w14:textId="77777777" w:rsidR="00EC0FD7" w:rsidRPr="008736AE" w:rsidRDefault="00EC0FD7" w:rsidP="000A3DDE">
            <w:pPr>
              <w:spacing w:before="0" w:after="0" w:line="240" w:lineRule="auto"/>
              <w:ind w:right="-72"/>
              <w:rPr>
                <w:sz w:val="22"/>
                <w:szCs w:val="22"/>
              </w:rPr>
            </w:pPr>
            <w:r w:rsidRPr="008736AE">
              <w:rPr>
                <w:sz w:val="22"/>
                <w:szCs w:val="22"/>
              </w:rPr>
              <w:t>Strongly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61825D9" w14:textId="6235C446" w:rsidR="00EC0FD7" w:rsidRPr="008736AE" w:rsidRDefault="00EC0FD7" w:rsidP="000A3DDE">
            <w:pPr>
              <w:spacing w:before="0" w:after="0" w:line="240" w:lineRule="auto"/>
              <w:ind w:right="-72"/>
              <w:rPr>
                <w:sz w:val="22"/>
                <w:szCs w:val="22"/>
              </w:rPr>
            </w:pPr>
            <w:r>
              <w:rPr>
                <w:sz w:val="22"/>
                <w:szCs w:val="22"/>
              </w:rPr>
              <w:t>3</w:t>
            </w:r>
            <w:r w:rsidRPr="008736AE">
              <w:rPr>
                <w:sz w:val="22"/>
                <w:szCs w:val="22"/>
              </w:rPr>
              <w:t>%</w:t>
            </w:r>
          </w:p>
        </w:tc>
      </w:tr>
      <w:tr w:rsidR="00EC0FD7" w:rsidRPr="008736AE" w14:paraId="5CE91F28"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D4651E2" w14:textId="77777777" w:rsidR="00EC0FD7" w:rsidRPr="008736AE" w:rsidRDefault="00EC0FD7" w:rsidP="000A3DDE">
            <w:pPr>
              <w:spacing w:before="0" w:after="0" w:line="240" w:lineRule="auto"/>
              <w:ind w:right="-72"/>
              <w:rPr>
                <w:sz w:val="22"/>
                <w:szCs w:val="22"/>
              </w:rPr>
            </w:pPr>
            <w:proofErr w:type="gramStart"/>
            <w:r w:rsidRPr="008736AE">
              <w:rPr>
                <w:sz w:val="22"/>
                <w:szCs w:val="22"/>
              </w:rPr>
              <w:t>Don’t</w:t>
            </w:r>
            <w:proofErr w:type="gramEnd"/>
            <w:r w:rsidRPr="008736AE">
              <w:rPr>
                <w:sz w:val="22"/>
                <w:szCs w:val="22"/>
              </w:rPr>
              <w:t xml:space="preserve"> know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DC014C1" w14:textId="759FCE21" w:rsidR="00EC0FD7" w:rsidRPr="008736AE" w:rsidRDefault="00EC0FD7" w:rsidP="000A3DDE">
            <w:pPr>
              <w:spacing w:before="0" w:after="0" w:line="240" w:lineRule="auto"/>
              <w:ind w:right="-72"/>
              <w:rPr>
                <w:sz w:val="22"/>
                <w:szCs w:val="22"/>
              </w:rPr>
            </w:pPr>
            <w:r>
              <w:rPr>
                <w:sz w:val="22"/>
                <w:szCs w:val="22"/>
              </w:rPr>
              <w:t>7</w:t>
            </w:r>
            <w:r w:rsidRPr="008736AE">
              <w:rPr>
                <w:sz w:val="22"/>
                <w:szCs w:val="22"/>
              </w:rPr>
              <w:t>%</w:t>
            </w:r>
          </w:p>
        </w:tc>
      </w:tr>
    </w:tbl>
    <w:p w14:paraId="5D776C5B" w14:textId="4E7845ED" w:rsidR="00A50DF3" w:rsidRDefault="00A50DF3" w:rsidP="00A50DF3">
      <w:pPr>
        <w:pStyle w:val="Heading2"/>
        <w:spacing w:before="360"/>
        <w:ind w:left="284" w:right="142"/>
        <w:rPr>
          <w:color w:val="C00000"/>
        </w:rPr>
      </w:pPr>
      <w:r>
        <w:rPr>
          <w:color w:val="C00000"/>
        </w:rPr>
        <w:lastRenderedPageBreak/>
        <w:t>consultees’ comments on ‘adapting to an already changing environment’ recommendations</w:t>
      </w:r>
    </w:p>
    <w:p w14:paraId="4984CAF4" w14:textId="385172C0" w:rsidR="00A50DF3" w:rsidRPr="00A50DF3" w:rsidRDefault="00A50DF3" w:rsidP="00A50DF3">
      <w:pPr>
        <w:pStyle w:val="ListParagraph"/>
        <w:numPr>
          <w:ilvl w:val="0"/>
          <w:numId w:val="15"/>
        </w:numPr>
        <w:ind w:right="142"/>
        <w:contextualSpacing w:val="0"/>
      </w:pPr>
      <w:r>
        <w:t>32</w:t>
      </w:r>
      <w:r w:rsidRPr="00A50DF3">
        <w:t>% of consultees made a free text comment about the recommendations for ‘adapting to an already changing climate</w:t>
      </w:r>
      <w:r>
        <w:t>’</w:t>
      </w:r>
      <w:r w:rsidRPr="00A50DF3">
        <w:t xml:space="preserve">. </w:t>
      </w:r>
    </w:p>
    <w:p w14:paraId="066AE210" w14:textId="7391F180" w:rsidR="00A50DF3" w:rsidRDefault="00A50DF3" w:rsidP="00A50DF3">
      <w:pPr>
        <w:pStyle w:val="ListParagraph"/>
        <w:numPr>
          <w:ilvl w:val="0"/>
          <w:numId w:val="15"/>
        </w:numPr>
        <w:ind w:left="1003" w:right="142" w:hanging="357"/>
        <w:contextualSpacing w:val="0"/>
      </w:pPr>
      <w:r w:rsidRPr="00A50DF3">
        <w:t>A variety of comments were made but the most common referenced is ongoing approval for new housing developments, a concern for the timescales identified and flooding / drainage concerns</w:t>
      </w:r>
      <w:r>
        <w:t>.</w:t>
      </w:r>
      <w:r w:rsidRPr="008736AE">
        <w:t xml:space="preserve"> </w:t>
      </w:r>
    </w:p>
    <w:p w14:paraId="0D19EAD1" w14:textId="0F6B9A4F" w:rsidR="004F7291" w:rsidRDefault="004F7291" w:rsidP="004F7291">
      <w:pPr>
        <w:spacing w:before="240"/>
        <w:ind w:left="644" w:right="142"/>
        <w:jc w:val="left"/>
        <w:rPr>
          <w:i/>
          <w:iCs/>
        </w:rPr>
      </w:pPr>
      <w:r w:rsidRPr="004F7291">
        <w:rPr>
          <w:b/>
          <w:bCs/>
          <w:i/>
          <w:iCs/>
        </w:rPr>
        <w:t>Residents</w:t>
      </w:r>
      <w:r>
        <w:rPr>
          <w:b/>
          <w:bCs/>
          <w:i/>
          <w:iCs/>
        </w:rPr>
        <w:t>’</w:t>
      </w:r>
      <w:r w:rsidRPr="004F7291">
        <w:rPr>
          <w:b/>
          <w:bCs/>
          <w:i/>
          <w:iCs/>
        </w:rPr>
        <w:t xml:space="preserve"> comments on ‘</w:t>
      </w:r>
      <w:r>
        <w:rPr>
          <w:b/>
          <w:bCs/>
          <w:i/>
          <w:iCs/>
        </w:rPr>
        <w:t>adapting to an already changing climate’</w:t>
      </w:r>
      <w:r w:rsidRPr="004F7291">
        <w:rPr>
          <w:b/>
          <w:bCs/>
          <w:i/>
          <w:iCs/>
        </w:rPr>
        <w:t xml:space="preserve"> recommendations, coded into key themes</w:t>
      </w:r>
      <w:r>
        <w:rPr>
          <w:b/>
          <w:bCs/>
        </w:rPr>
        <w:t xml:space="preserve"> </w:t>
      </w:r>
      <w:r w:rsidRPr="0047384A">
        <w:rPr>
          <w:i/>
          <w:iCs/>
        </w:rPr>
        <w:t xml:space="preserve">Base: </w:t>
      </w:r>
      <w:r>
        <w:rPr>
          <w:i/>
          <w:iCs/>
        </w:rPr>
        <w:t>43% of Consultees answered question</w:t>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2FC8722D" w14:textId="77777777" w:rsidTr="00690DB1">
        <w:trPr>
          <w:trHeight w:val="177"/>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05F554F2" w14:textId="1A5F39AE" w:rsidR="00690DB1" w:rsidRPr="00D023CB" w:rsidRDefault="00690DB1" w:rsidP="000A3DDE">
            <w:pPr>
              <w:tabs>
                <w:tab w:val="left" w:pos="2056"/>
              </w:tabs>
              <w:spacing w:before="0" w:after="0" w:line="240" w:lineRule="auto"/>
              <w:ind w:left="-212"/>
              <w:jc w:val="center"/>
              <w:rPr>
                <w:color w:val="FFFFFF" w:themeColor="background1"/>
                <w:sz w:val="22"/>
                <w:szCs w:val="22"/>
              </w:rPr>
            </w:pPr>
            <w:r>
              <w:rPr>
                <w:b/>
                <w:bCs/>
                <w:sz w:val="22"/>
                <w:szCs w:val="22"/>
              </w:rPr>
              <w:t>% commenting</w:t>
            </w:r>
          </w:p>
        </w:tc>
      </w:tr>
      <w:tr w:rsidR="004F7291" w:rsidRPr="004F7291" w14:paraId="260501CC"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68A20E5" w14:textId="77777777" w:rsidR="004F7291" w:rsidRPr="004F7291" w:rsidRDefault="004F7291" w:rsidP="004F7291">
            <w:pPr>
              <w:spacing w:before="0" w:after="0" w:line="240" w:lineRule="auto"/>
              <w:ind w:right="-72"/>
              <w:rPr>
                <w:sz w:val="22"/>
                <w:szCs w:val="22"/>
              </w:rPr>
            </w:pPr>
            <w:r w:rsidRPr="004F7291">
              <w:rPr>
                <w:sz w:val="22"/>
                <w:szCs w:val="22"/>
              </w:rPr>
              <w:t>Essex County Council needs to stop approving new housing developments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C1CC02A" w14:textId="77777777" w:rsidR="004F7291" w:rsidRPr="004F7291" w:rsidRDefault="004F7291" w:rsidP="004F7291">
            <w:pPr>
              <w:spacing w:before="0" w:after="0" w:line="240" w:lineRule="auto"/>
              <w:ind w:right="-72"/>
              <w:rPr>
                <w:sz w:val="22"/>
                <w:szCs w:val="22"/>
              </w:rPr>
            </w:pPr>
            <w:r w:rsidRPr="004F7291">
              <w:rPr>
                <w:sz w:val="22"/>
                <w:szCs w:val="22"/>
              </w:rPr>
              <w:t>20%</w:t>
            </w:r>
          </w:p>
        </w:tc>
      </w:tr>
      <w:tr w:rsidR="004F7291" w:rsidRPr="004F7291" w14:paraId="32950E88"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922B060" w14:textId="77777777" w:rsidR="004F7291" w:rsidRPr="004F7291" w:rsidRDefault="004F7291" w:rsidP="004F7291">
            <w:pPr>
              <w:spacing w:before="0" w:after="0" w:line="240" w:lineRule="auto"/>
              <w:ind w:right="-72"/>
              <w:rPr>
                <w:sz w:val="22"/>
                <w:szCs w:val="22"/>
              </w:rPr>
            </w:pPr>
            <w:r w:rsidRPr="004F7291">
              <w:rPr>
                <w:sz w:val="22"/>
                <w:szCs w:val="22"/>
              </w:rPr>
              <w:t>Timescales too long / change needed 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2D50E5F" w14:textId="77777777" w:rsidR="004F7291" w:rsidRPr="004F7291" w:rsidRDefault="004F7291" w:rsidP="004F7291">
            <w:pPr>
              <w:spacing w:before="0" w:after="0" w:line="240" w:lineRule="auto"/>
              <w:ind w:right="-72"/>
              <w:rPr>
                <w:sz w:val="22"/>
                <w:szCs w:val="22"/>
              </w:rPr>
            </w:pPr>
            <w:r w:rsidRPr="004F7291">
              <w:rPr>
                <w:sz w:val="22"/>
                <w:szCs w:val="22"/>
              </w:rPr>
              <w:t>18%</w:t>
            </w:r>
          </w:p>
        </w:tc>
      </w:tr>
      <w:tr w:rsidR="004F7291" w:rsidRPr="004F7291" w14:paraId="0346B8A9"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B5B3DD7" w14:textId="77777777" w:rsidR="004F7291" w:rsidRPr="004F7291" w:rsidRDefault="004F7291" w:rsidP="004F7291">
            <w:pPr>
              <w:spacing w:before="0" w:after="0" w:line="240" w:lineRule="auto"/>
              <w:ind w:right="-72"/>
              <w:rPr>
                <w:sz w:val="22"/>
                <w:szCs w:val="22"/>
              </w:rPr>
            </w:pPr>
            <w:r w:rsidRPr="004F7291">
              <w:rPr>
                <w:sz w:val="22"/>
                <w:szCs w:val="22"/>
              </w:rPr>
              <w:t>Concerned about flooding / drainage issues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660310F" w14:textId="77777777" w:rsidR="004F7291" w:rsidRPr="004F7291" w:rsidRDefault="004F7291" w:rsidP="004F7291">
            <w:pPr>
              <w:spacing w:before="0" w:after="0" w:line="240" w:lineRule="auto"/>
              <w:ind w:right="-72"/>
              <w:rPr>
                <w:sz w:val="22"/>
                <w:szCs w:val="22"/>
              </w:rPr>
            </w:pPr>
            <w:r w:rsidRPr="004F7291">
              <w:rPr>
                <w:sz w:val="22"/>
                <w:szCs w:val="22"/>
              </w:rPr>
              <w:t>16%</w:t>
            </w:r>
          </w:p>
        </w:tc>
      </w:tr>
      <w:tr w:rsidR="004F7291" w:rsidRPr="004F7291" w14:paraId="38ECD690"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B26E550" w14:textId="77777777" w:rsidR="004F7291" w:rsidRPr="004F7291" w:rsidRDefault="004F7291" w:rsidP="004F7291">
            <w:pPr>
              <w:spacing w:before="0" w:after="0" w:line="240" w:lineRule="auto"/>
              <w:ind w:right="-72"/>
              <w:rPr>
                <w:sz w:val="22"/>
                <w:szCs w:val="22"/>
              </w:rPr>
            </w:pPr>
            <w:r w:rsidRPr="004F7291">
              <w:rPr>
                <w:sz w:val="22"/>
                <w:szCs w:val="22"/>
              </w:rPr>
              <w:t>Further details / investigation needed</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E381791" w14:textId="77777777" w:rsidR="004F7291" w:rsidRPr="004F7291" w:rsidRDefault="004F7291" w:rsidP="004F7291">
            <w:pPr>
              <w:spacing w:before="0" w:after="0" w:line="240" w:lineRule="auto"/>
              <w:ind w:right="-72"/>
              <w:rPr>
                <w:sz w:val="22"/>
                <w:szCs w:val="22"/>
              </w:rPr>
            </w:pPr>
            <w:r w:rsidRPr="004F7291">
              <w:rPr>
                <w:sz w:val="22"/>
                <w:szCs w:val="22"/>
              </w:rPr>
              <w:t>14%</w:t>
            </w:r>
          </w:p>
        </w:tc>
      </w:tr>
      <w:tr w:rsidR="004F7291" w:rsidRPr="004F7291" w14:paraId="5D74B5A8"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0F037B0" w14:textId="77777777" w:rsidR="004F7291" w:rsidRPr="004F7291" w:rsidRDefault="004F7291" w:rsidP="004F7291">
            <w:pPr>
              <w:spacing w:before="0" w:after="0" w:line="240" w:lineRule="auto"/>
              <w:ind w:right="-72"/>
              <w:rPr>
                <w:sz w:val="22"/>
                <w:szCs w:val="22"/>
              </w:rPr>
            </w:pPr>
            <w:r w:rsidRPr="004F7291">
              <w:rPr>
                <w:sz w:val="22"/>
                <w:szCs w:val="22"/>
              </w:rPr>
              <w:t>Agree in general</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A9551EC" w14:textId="77777777" w:rsidR="004F7291" w:rsidRPr="004F7291" w:rsidRDefault="004F7291" w:rsidP="004F7291">
            <w:pPr>
              <w:spacing w:before="0" w:after="0" w:line="240" w:lineRule="auto"/>
              <w:ind w:right="-72"/>
              <w:rPr>
                <w:sz w:val="22"/>
                <w:szCs w:val="22"/>
              </w:rPr>
            </w:pPr>
            <w:r w:rsidRPr="004F7291">
              <w:rPr>
                <w:sz w:val="22"/>
                <w:szCs w:val="22"/>
              </w:rPr>
              <w:t>14%</w:t>
            </w:r>
          </w:p>
        </w:tc>
      </w:tr>
      <w:tr w:rsidR="004F7291" w:rsidRPr="004F7291" w14:paraId="4327B8B4"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169CF96" w14:textId="77777777" w:rsidR="004F7291" w:rsidRPr="004F7291" w:rsidRDefault="004F7291" w:rsidP="004F7291">
            <w:pPr>
              <w:spacing w:before="0" w:after="0" w:line="240" w:lineRule="auto"/>
              <w:ind w:right="-72"/>
              <w:rPr>
                <w:sz w:val="22"/>
                <w:szCs w:val="22"/>
              </w:rPr>
            </w:pPr>
            <w:r w:rsidRPr="004F7291">
              <w:rPr>
                <w:sz w:val="22"/>
                <w:szCs w:val="22"/>
              </w:rPr>
              <w:t>Additional suggestions made (varied in nature)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34D9A5D" w14:textId="77777777" w:rsidR="004F7291" w:rsidRPr="004F7291" w:rsidRDefault="004F7291" w:rsidP="004F7291">
            <w:pPr>
              <w:spacing w:before="0" w:after="0" w:line="240" w:lineRule="auto"/>
              <w:ind w:right="-72"/>
              <w:rPr>
                <w:sz w:val="22"/>
                <w:szCs w:val="22"/>
              </w:rPr>
            </w:pPr>
            <w:r w:rsidRPr="004F7291">
              <w:rPr>
                <w:sz w:val="22"/>
                <w:szCs w:val="22"/>
              </w:rPr>
              <w:t>13%</w:t>
            </w:r>
          </w:p>
        </w:tc>
      </w:tr>
      <w:tr w:rsidR="004F7291" w:rsidRPr="004F7291" w14:paraId="54C8ADD1"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5E59FD7" w14:textId="77777777" w:rsidR="004F7291" w:rsidRPr="004F7291" w:rsidRDefault="004F7291" w:rsidP="004F7291">
            <w:pPr>
              <w:spacing w:before="0" w:after="0" w:line="240" w:lineRule="auto"/>
              <w:ind w:right="-72"/>
              <w:rPr>
                <w:sz w:val="22"/>
                <w:szCs w:val="22"/>
              </w:rPr>
            </w:pPr>
            <w:r w:rsidRPr="004F7291">
              <w:rPr>
                <w:sz w:val="22"/>
                <w:szCs w:val="22"/>
              </w:rPr>
              <w:t>More engagement / educate people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531DBC4" w14:textId="77777777" w:rsidR="004F7291" w:rsidRPr="004F7291" w:rsidRDefault="004F7291" w:rsidP="004F7291">
            <w:pPr>
              <w:spacing w:before="0" w:after="0" w:line="240" w:lineRule="auto"/>
              <w:ind w:right="-72"/>
              <w:rPr>
                <w:sz w:val="22"/>
                <w:szCs w:val="22"/>
              </w:rPr>
            </w:pPr>
            <w:r w:rsidRPr="004F7291">
              <w:rPr>
                <w:sz w:val="22"/>
                <w:szCs w:val="22"/>
              </w:rPr>
              <w:t>12%</w:t>
            </w:r>
          </w:p>
        </w:tc>
      </w:tr>
      <w:tr w:rsidR="004F7291" w:rsidRPr="004F7291" w14:paraId="3D1D14D9"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1C10CEF" w14:textId="77777777" w:rsidR="004F7291" w:rsidRPr="004F7291" w:rsidRDefault="004F7291" w:rsidP="004F7291">
            <w:pPr>
              <w:spacing w:before="0" w:after="0" w:line="240" w:lineRule="auto"/>
              <w:ind w:right="-72"/>
              <w:rPr>
                <w:sz w:val="22"/>
                <w:szCs w:val="22"/>
              </w:rPr>
            </w:pPr>
            <w:r w:rsidRPr="004F7291">
              <w:rPr>
                <w:sz w:val="22"/>
                <w:szCs w:val="22"/>
              </w:rPr>
              <w:t>More consideration about pollution needed</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619F6C7" w14:textId="77777777" w:rsidR="004F7291" w:rsidRPr="004F7291" w:rsidRDefault="004F7291" w:rsidP="004F7291">
            <w:pPr>
              <w:spacing w:before="0" w:after="0" w:line="240" w:lineRule="auto"/>
              <w:ind w:right="-72"/>
              <w:rPr>
                <w:sz w:val="22"/>
                <w:szCs w:val="22"/>
              </w:rPr>
            </w:pPr>
            <w:r w:rsidRPr="004F7291">
              <w:rPr>
                <w:sz w:val="22"/>
                <w:szCs w:val="22"/>
              </w:rPr>
              <w:t>10%</w:t>
            </w:r>
          </w:p>
        </w:tc>
      </w:tr>
      <w:tr w:rsidR="004F7291" w:rsidRPr="004F7291" w14:paraId="014FCB44"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FB59988" w14:textId="77777777" w:rsidR="004F7291" w:rsidRPr="004F7291" w:rsidRDefault="004F7291" w:rsidP="004F7291">
            <w:pPr>
              <w:spacing w:before="0" w:after="0" w:line="240" w:lineRule="auto"/>
              <w:ind w:right="-72"/>
              <w:rPr>
                <w:sz w:val="22"/>
                <w:szCs w:val="22"/>
              </w:rPr>
            </w:pPr>
            <w:r w:rsidRPr="004F7291">
              <w:rPr>
                <w:sz w:val="22"/>
                <w:szCs w:val="22"/>
              </w:rPr>
              <w:t>Plans not ambitious enough</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4CFC1F0" w14:textId="77777777" w:rsidR="004F7291" w:rsidRPr="004F7291" w:rsidRDefault="004F7291" w:rsidP="004F7291">
            <w:pPr>
              <w:spacing w:before="0" w:after="0" w:line="240" w:lineRule="auto"/>
              <w:ind w:right="-72"/>
              <w:rPr>
                <w:sz w:val="22"/>
                <w:szCs w:val="22"/>
              </w:rPr>
            </w:pPr>
            <w:r w:rsidRPr="004F7291">
              <w:rPr>
                <w:sz w:val="22"/>
                <w:szCs w:val="22"/>
              </w:rPr>
              <w:t>10%</w:t>
            </w:r>
          </w:p>
        </w:tc>
      </w:tr>
      <w:tr w:rsidR="004F7291" w:rsidRPr="004F7291" w14:paraId="58260744"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D359038" w14:textId="77777777" w:rsidR="004F7291" w:rsidRPr="004F7291" w:rsidRDefault="004F7291" w:rsidP="004F7291">
            <w:pPr>
              <w:spacing w:before="0" w:after="0" w:line="240" w:lineRule="auto"/>
              <w:ind w:right="-72"/>
              <w:rPr>
                <w:sz w:val="22"/>
                <w:szCs w:val="22"/>
              </w:rPr>
            </w:pPr>
            <w:r w:rsidRPr="004F7291">
              <w:rPr>
                <w:sz w:val="22"/>
                <w:szCs w:val="22"/>
              </w:rPr>
              <w:t xml:space="preserve">Concern where funding will come from / what's possible / individuals </w:t>
            </w:r>
            <w:proofErr w:type="gramStart"/>
            <w:r w:rsidRPr="004F7291">
              <w:rPr>
                <w:sz w:val="22"/>
                <w:szCs w:val="22"/>
              </w:rPr>
              <w:t>can't</w:t>
            </w:r>
            <w:proofErr w:type="gramEnd"/>
            <w:r w:rsidRPr="004F7291">
              <w:rPr>
                <w:sz w:val="22"/>
                <w:szCs w:val="22"/>
              </w:rPr>
              <w:t xml:space="preserve"> pay</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AEAAE1B" w14:textId="77777777" w:rsidR="004F7291" w:rsidRPr="004F7291" w:rsidRDefault="004F7291" w:rsidP="004F7291">
            <w:pPr>
              <w:spacing w:before="0" w:after="0" w:line="240" w:lineRule="auto"/>
              <w:ind w:right="-72"/>
              <w:rPr>
                <w:sz w:val="22"/>
                <w:szCs w:val="22"/>
              </w:rPr>
            </w:pPr>
            <w:r w:rsidRPr="004F7291">
              <w:rPr>
                <w:sz w:val="22"/>
                <w:szCs w:val="22"/>
              </w:rPr>
              <w:t>9%</w:t>
            </w:r>
          </w:p>
        </w:tc>
      </w:tr>
      <w:tr w:rsidR="004F7291" w:rsidRPr="004F7291" w14:paraId="65423EB0"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5F1A427" w14:textId="77777777" w:rsidR="004F7291" w:rsidRPr="004F7291" w:rsidRDefault="004F7291" w:rsidP="004F7291">
            <w:pPr>
              <w:spacing w:before="0" w:after="0" w:line="240" w:lineRule="auto"/>
              <w:ind w:right="-72"/>
              <w:rPr>
                <w:sz w:val="22"/>
                <w:szCs w:val="22"/>
              </w:rPr>
            </w:pPr>
            <w:r w:rsidRPr="004F7291">
              <w:rPr>
                <w:sz w:val="22"/>
                <w:szCs w:val="22"/>
              </w:rPr>
              <w:t xml:space="preserve">Businesses need to </w:t>
            </w:r>
            <w:proofErr w:type="gramStart"/>
            <w:r w:rsidRPr="004F7291">
              <w:rPr>
                <w:sz w:val="22"/>
                <w:szCs w:val="22"/>
              </w:rPr>
              <w:t>take action</w:t>
            </w:r>
            <w:proofErr w:type="gramEnd"/>
            <w:r w:rsidRPr="004F7291">
              <w:rPr>
                <w:sz w:val="22"/>
                <w:szCs w:val="22"/>
              </w:rPr>
              <w:t xml:space="preserve"> too</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2334DF3" w14:textId="77777777" w:rsidR="004F7291" w:rsidRPr="004F7291" w:rsidRDefault="004F7291" w:rsidP="004F7291">
            <w:pPr>
              <w:spacing w:before="0" w:after="0" w:line="240" w:lineRule="auto"/>
              <w:ind w:right="-72"/>
              <w:rPr>
                <w:sz w:val="22"/>
                <w:szCs w:val="22"/>
              </w:rPr>
            </w:pPr>
            <w:r w:rsidRPr="004F7291">
              <w:rPr>
                <w:sz w:val="22"/>
                <w:szCs w:val="22"/>
              </w:rPr>
              <w:t>8%</w:t>
            </w:r>
          </w:p>
        </w:tc>
      </w:tr>
      <w:tr w:rsidR="004F7291" w:rsidRPr="004F7291" w14:paraId="1D347172"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96BD6DB" w14:textId="77777777" w:rsidR="004F7291" w:rsidRPr="004F7291" w:rsidRDefault="004F7291" w:rsidP="004F7291">
            <w:pPr>
              <w:spacing w:before="0" w:after="0" w:line="240" w:lineRule="auto"/>
              <w:ind w:right="-72"/>
              <w:rPr>
                <w:sz w:val="22"/>
                <w:szCs w:val="22"/>
              </w:rPr>
            </w:pPr>
            <w:r w:rsidRPr="004F7291">
              <w:rPr>
                <w:sz w:val="22"/>
                <w:szCs w:val="22"/>
              </w:rPr>
              <w:t>Need more greenery / green infrastructure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91E5F21" w14:textId="77777777" w:rsidR="004F7291" w:rsidRPr="004F7291" w:rsidRDefault="004F7291" w:rsidP="004F7291">
            <w:pPr>
              <w:spacing w:before="0" w:after="0" w:line="240" w:lineRule="auto"/>
              <w:ind w:right="-72"/>
              <w:rPr>
                <w:sz w:val="22"/>
                <w:szCs w:val="22"/>
              </w:rPr>
            </w:pPr>
            <w:r w:rsidRPr="004F7291">
              <w:rPr>
                <w:sz w:val="22"/>
                <w:szCs w:val="22"/>
              </w:rPr>
              <w:t>6%</w:t>
            </w:r>
          </w:p>
        </w:tc>
      </w:tr>
      <w:tr w:rsidR="004F7291" w:rsidRPr="004F7291" w14:paraId="10838D50"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FF0F103" w14:textId="77777777" w:rsidR="004F7291" w:rsidRPr="004F7291" w:rsidRDefault="004F7291" w:rsidP="004F7291">
            <w:pPr>
              <w:spacing w:before="0" w:after="0" w:line="240" w:lineRule="auto"/>
              <w:ind w:right="-72"/>
              <w:rPr>
                <w:sz w:val="22"/>
                <w:szCs w:val="22"/>
              </w:rPr>
            </w:pPr>
            <w:r w:rsidRPr="004F7291">
              <w:rPr>
                <w:sz w:val="22"/>
                <w:szCs w:val="22"/>
              </w:rPr>
              <w:t>Outside of ECC's purview / central government decisions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95AEEAF" w14:textId="77777777" w:rsidR="004F7291" w:rsidRPr="004F7291" w:rsidRDefault="004F7291" w:rsidP="004F7291">
            <w:pPr>
              <w:spacing w:before="0" w:after="0" w:line="240" w:lineRule="auto"/>
              <w:ind w:right="-72"/>
              <w:rPr>
                <w:sz w:val="22"/>
                <w:szCs w:val="22"/>
              </w:rPr>
            </w:pPr>
            <w:r w:rsidRPr="004F7291">
              <w:rPr>
                <w:sz w:val="22"/>
                <w:szCs w:val="22"/>
              </w:rPr>
              <w:t>6%</w:t>
            </w:r>
          </w:p>
        </w:tc>
      </w:tr>
      <w:tr w:rsidR="004F7291" w:rsidRPr="004F7291" w14:paraId="51F80537"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1D0F275" w14:textId="77777777" w:rsidR="004F7291" w:rsidRPr="004F7291" w:rsidRDefault="004F7291" w:rsidP="004F7291">
            <w:pPr>
              <w:spacing w:before="0" w:after="0" w:line="240" w:lineRule="auto"/>
              <w:ind w:right="-72"/>
              <w:rPr>
                <w:sz w:val="22"/>
                <w:szCs w:val="22"/>
              </w:rPr>
            </w:pPr>
            <w:r w:rsidRPr="004F7291">
              <w:rPr>
                <w:sz w:val="22"/>
                <w:szCs w:val="22"/>
              </w:rPr>
              <w:t>Plans are unachievable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7F2356A" w14:textId="77777777" w:rsidR="004F7291" w:rsidRPr="004F7291" w:rsidRDefault="004F7291" w:rsidP="004F7291">
            <w:pPr>
              <w:spacing w:before="0" w:after="0" w:line="240" w:lineRule="auto"/>
              <w:ind w:right="-72"/>
              <w:rPr>
                <w:sz w:val="22"/>
                <w:szCs w:val="22"/>
              </w:rPr>
            </w:pPr>
            <w:r w:rsidRPr="004F7291">
              <w:rPr>
                <w:sz w:val="22"/>
                <w:szCs w:val="22"/>
              </w:rPr>
              <w:t>5%</w:t>
            </w:r>
          </w:p>
        </w:tc>
      </w:tr>
      <w:tr w:rsidR="004F7291" w:rsidRPr="004F7291" w14:paraId="049A9BA2"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2ECE36D" w14:textId="77777777" w:rsidR="004F7291" w:rsidRPr="004F7291" w:rsidRDefault="004F7291" w:rsidP="004F7291">
            <w:pPr>
              <w:spacing w:before="0" w:after="0" w:line="240" w:lineRule="auto"/>
              <w:ind w:right="-72"/>
              <w:rPr>
                <w:sz w:val="22"/>
                <w:szCs w:val="22"/>
              </w:rPr>
            </w:pPr>
            <w:r w:rsidRPr="004F7291">
              <w:rPr>
                <w:sz w:val="22"/>
                <w:szCs w:val="22"/>
              </w:rPr>
              <w:t>Building an incinerator contradicts environmental plans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4DD9B46" w14:textId="77777777" w:rsidR="004F7291" w:rsidRPr="004F7291" w:rsidRDefault="004F7291" w:rsidP="004F7291">
            <w:pPr>
              <w:spacing w:before="0" w:after="0" w:line="240" w:lineRule="auto"/>
              <w:ind w:right="-72"/>
              <w:rPr>
                <w:sz w:val="22"/>
                <w:szCs w:val="22"/>
              </w:rPr>
            </w:pPr>
            <w:r w:rsidRPr="004F7291">
              <w:rPr>
                <w:sz w:val="22"/>
                <w:szCs w:val="22"/>
              </w:rPr>
              <w:t>5%</w:t>
            </w:r>
          </w:p>
        </w:tc>
      </w:tr>
      <w:tr w:rsidR="004F7291" w:rsidRPr="004F7291" w14:paraId="31A2E628"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A51491A" w14:textId="77777777" w:rsidR="004F7291" w:rsidRPr="004F7291" w:rsidRDefault="004F7291" w:rsidP="004F7291">
            <w:pPr>
              <w:spacing w:before="0" w:after="0" w:line="240" w:lineRule="auto"/>
              <w:ind w:right="-72"/>
              <w:rPr>
                <w:sz w:val="22"/>
                <w:szCs w:val="22"/>
              </w:rPr>
            </w:pPr>
            <w:r w:rsidRPr="004F7291">
              <w:rPr>
                <w:sz w:val="22"/>
                <w:szCs w:val="22"/>
              </w:rPr>
              <w:t>Climate change does not exist</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B6E4D93" w14:textId="77777777" w:rsidR="004F7291" w:rsidRPr="004F7291" w:rsidRDefault="004F7291" w:rsidP="004F7291">
            <w:pPr>
              <w:spacing w:before="0" w:after="0" w:line="240" w:lineRule="auto"/>
              <w:ind w:right="-72"/>
              <w:rPr>
                <w:sz w:val="22"/>
                <w:szCs w:val="22"/>
              </w:rPr>
            </w:pPr>
            <w:r w:rsidRPr="004F7291">
              <w:rPr>
                <w:sz w:val="22"/>
                <w:szCs w:val="22"/>
              </w:rPr>
              <w:t>4%</w:t>
            </w:r>
          </w:p>
        </w:tc>
      </w:tr>
      <w:tr w:rsidR="004F7291" w:rsidRPr="004F7291" w14:paraId="5E5BBF0D"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16459A2" w14:textId="77777777" w:rsidR="004F7291" w:rsidRPr="004F7291" w:rsidRDefault="004F7291" w:rsidP="004F7291">
            <w:pPr>
              <w:spacing w:before="0" w:after="0" w:line="240" w:lineRule="auto"/>
              <w:ind w:right="-72"/>
              <w:rPr>
                <w:sz w:val="22"/>
                <w:szCs w:val="22"/>
              </w:rPr>
            </w:pPr>
            <w:r w:rsidRPr="004F7291">
              <w:rPr>
                <w:sz w:val="22"/>
                <w:szCs w:val="22"/>
              </w:rPr>
              <w:t>Implementation is crucial / will be challenging</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1CF722C" w14:textId="77777777" w:rsidR="004F7291" w:rsidRPr="004F7291" w:rsidRDefault="004F7291" w:rsidP="004F7291">
            <w:pPr>
              <w:spacing w:before="0" w:after="0" w:line="240" w:lineRule="auto"/>
              <w:ind w:right="-72"/>
              <w:rPr>
                <w:sz w:val="22"/>
                <w:szCs w:val="22"/>
              </w:rPr>
            </w:pPr>
            <w:r w:rsidRPr="004F7291">
              <w:rPr>
                <w:sz w:val="22"/>
                <w:szCs w:val="22"/>
              </w:rPr>
              <w:t>4%</w:t>
            </w:r>
          </w:p>
        </w:tc>
      </w:tr>
    </w:tbl>
    <w:p w14:paraId="60FC2120" w14:textId="214B0051" w:rsidR="00FF1D62" w:rsidRDefault="00A50DF3" w:rsidP="004712D5">
      <w:pPr>
        <w:ind w:left="284" w:right="140"/>
      </w:pPr>
      <w:r w:rsidRPr="0035178F">
        <w:rPr>
          <w:noProof/>
        </w:rPr>
        <mc:AlternateContent>
          <mc:Choice Requires="wps">
            <w:drawing>
              <wp:inline distT="0" distB="0" distL="0" distR="0" wp14:anchorId="5557F878" wp14:editId="0BD19A5C">
                <wp:extent cx="6267450" cy="571500"/>
                <wp:effectExtent l="0" t="114300" r="19050" b="19050"/>
                <wp:docPr id="71" name="Speech Bubble: Rectangle with Corners Rounded 20"/>
                <wp:cNvGraphicFramePr/>
                <a:graphic xmlns:a="http://schemas.openxmlformats.org/drawingml/2006/main">
                  <a:graphicData uri="http://schemas.microsoft.com/office/word/2010/wordprocessingShape">
                    <wps:wsp>
                      <wps:cNvSpPr/>
                      <wps:spPr>
                        <a:xfrm>
                          <a:off x="0" y="0"/>
                          <a:ext cx="6267450" cy="571500"/>
                        </a:xfrm>
                        <a:prstGeom prst="wedgeRoundRectCallout">
                          <a:avLst>
                            <a:gd name="adj1" fmla="val 17869"/>
                            <a:gd name="adj2" fmla="val -69730"/>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460571" w14:textId="77777777" w:rsidR="00A50DF3" w:rsidRPr="008B7A52" w:rsidRDefault="00A50DF3" w:rsidP="00A50DF3">
                            <w:pPr>
                              <w:jc w:val="center"/>
                              <w:rPr>
                                <w:rFonts w:hAnsi="Calibri"/>
                                <w:i/>
                                <w:iCs/>
                                <w:color w:val="FFFFFF" w:themeColor="light1"/>
                                <w:kern w:val="24"/>
                                <w:sz w:val="22"/>
                                <w:szCs w:val="18"/>
                              </w:rPr>
                            </w:pPr>
                            <w:r w:rsidRPr="00FF1D62">
                              <w:rPr>
                                <w:rFonts w:hAnsi="Calibri"/>
                                <w:i/>
                                <w:iCs/>
                                <w:color w:val="FFFFFF" w:themeColor="light1"/>
                                <w:kern w:val="24"/>
                                <w:sz w:val="22"/>
                                <w:szCs w:val="18"/>
                              </w:rPr>
                              <w:t>To tackle climate change planning permission for new developments should be restricted to brown field sites and green field sites be protected from development, will ECC make this policy?</w:t>
                            </w:r>
                          </w:p>
                          <w:p w14:paraId="2E4B7EC4" w14:textId="77777777" w:rsidR="00A50DF3" w:rsidRPr="00D50416" w:rsidRDefault="00A50DF3" w:rsidP="00A50DF3">
                            <w:pPr>
                              <w:jc w:val="center"/>
                              <w:rPr>
                                <w:rFonts w:hAnsi="Calibri"/>
                                <w:i/>
                                <w:iCs/>
                                <w:color w:val="FFFFFF" w:themeColor="light1"/>
                                <w:kern w:val="24"/>
                                <w:sz w:val="22"/>
                                <w:szCs w:val="22"/>
                              </w:rPr>
                            </w:pPr>
                          </w:p>
                        </w:txbxContent>
                      </wps:txbx>
                      <wps:bodyPr wrap="square" rtlCol="0" anchor="ctr">
                        <a:noAutofit/>
                      </wps:bodyPr>
                    </wps:wsp>
                  </a:graphicData>
                </a:graphic>
              </wp:inline>
            </w:drawing>
          </mc:Choice>
          <mc:Fallback>
            <w:pict>
              <v:shape w14:anchorId="5557F878" id="_x0000_s1035" type="#_x0000_t62" style="width:493.5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" adj="14660,-4262" fillcolor="#c00000" strokecolor="#1f3763 [1604]" strokeweight="1pt">
                <v:textbox>
                  <w:txbxContent>
                    <w:p w14:paraId="19460571" w14:textId="77777777" w:rsidR="00A50DF3" w:rsidRPr="008B7A52" w:rsidRDefault="00A50DF3" w:rsidP="00A50DF3">
                      <w:pPr>
                        <w:jc w:val="center"/>
                        <w:rPr>
                          <w:rFonts w:hAnsi="Calibri"/>
                          <w:i/>
                          <w:iCs/>
                          <w:color w:val="FFFFFF" w:themeColor="light1"/>
                          <w:kern w:val="24"/>
                          <w:sz w:val="22"/>
                          <w:szCs w:val="18"/>
                        </w:rPr>
                      </w:pPr>
                      <w:r w:rsidRPr="00FF1D62">
                        <w:rPr>
                          <w:rFonts w:hAnsi="Calibri"/>
                          <w:i/>
                          <w:iCs/>
                          <w:color w:val="FFFFFF" w:themeColor="light1"/>
                          <w:kern w:val="24"/>
                          <w:sz w:val="22"/>
                          <w:szCs w:val="18"/>
                        </w:rPr>
                        <w:t>To tackle climate change planning permission for new developments should be restricted to brown field sites and green field sites be protected from development, will ECC make this policy?</w:t>
                      </w:r>
                    </w:p>
                    <w:p w14:paraId="2E4B7EC4" w14:textId="77777777" w:rsidR="00A50DF3" w:rsidRPr="00D50416" w:rsidRDefault="00A50DF3" w:rsidP="00A50DF3">
                      <w:pPr>
                        <w:jc w:val="center"/>
                        <w:rPr>
                          <w:rFonts w:hAnsi="Calibri"/>
                          <w:i/>
                          <w:iCs/>
                          <w:color w:val="FFFFFF" w:themeColor="light1"/>
                          <w:kern w:val="24"/>
                          <w:sz w:val="22"/>
                          <w:szCs w:val="22"/>
                        </w:rPr>
                      </w:pPr>
                    </w:p>
                  </w:txbxContent>
                </v:textbox>
                <w10:anchorlock/>
              </v:shape>
            </w:pict>
          </mc:Fallback>
        </mc:AlternateContent>
      </w:r>
    </w:p>
    <w:p w14:paraId="74D5E152" w14:textId="2E9435F6" w:rsidR="0035178F" w:rsidRDefault="00A50DF3" w:rsidP="004712D5">
      <w:pPr>
        <w:ind w:left="284" w:right="140"/>
      </w:pPr>
      <w:r w:rsidRPr="0035178F">
        <w:rPr>
          <w:noProof/>
        </w:rPr>
        <mc:AlternateContent>
          <mc:Choice Requires="wps">
            <w:drawing>
              <wp:inline distT="0" distB="0" distL="0" distR="0" wp14:anchorId="06E6E255" wp14:editId="088BD0D9">
                <wp:extent cx="6267450" cy="371475"/>
                <wp:effectExtent l="0" t="95250" r="19050" b="28575"/>
                <wp:docPr id="72" name="Speech Bubble: Rectangle with Corners Rounded 20"/>
                <wp:cNvGraphicFramePr/>
                <a:graphic xmlns:a="http://schemas.openxmlformats.org/drawingml/2006/main">
                  <a:graphicData uri="http://schemas.microsoft.com/office/word/2010/wordprocessingShape">
                    <wps:wsp>
                      <wps:cNvSpPr/>
                      <wps:spPr>
                        <a:xfrm>
                          <a:off x="0" y="0"/>
                          <a:ext cx="6267450" cy="371475"/>
                        </a:xfrm>
                        <a:prstGeom prst="wedgeRoundRectCallout">
                          <a:avLst>
                            <a:gd name="adj1" fmla="val -18327"/>
                            <a:gd name="adj2" fmla="val -74439"/>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55B1D5" w14:textId="77777777" w:rsidR="00A50DF3" w:rsidRPr="00D50416" w:rsidRDefault="00A50DF3" w:rsidP="00A50DF3">
                            <w:pPr>
                              <w:jc w:val="center"/>
                              <w:rPr>
                                <w:rFonts w:hAnsi="Calibri"/>
                                <w:i/>
                                <w:iCs/>
                                <w:color w:val="FFFFFF" w:themeColor="light1"/>
                                <w:kern w:val="24"/>
                                <w:sz w:val="22"/>
                                <w:szCs w:val="22"/>
                              </w:rPr>
                            </w:pPr>
                            <w:r w:rsidRPr="00FF1D62">
                              <w:rPr>
                                <w:rFonts w:hAnsi="Calibri"/>
                                <w:i/>
                                <w:iCs/>
                                <w:color w:val="FFFFFF" w:themeColor="light1"/>
                                <w:kern w:val="24"/>
                                <w:sz w:val="22"/>
                                <w:szCs w:val="18"/>
                              </w:rPr>
                              <w:t xml:space="preserve">There really </w:t>
                            </w:r>
                            <w:proofErr w:type="gramStart"/>
                            <w:r w:rsidRPr="00FF1D62">
                              <w:rPr>
                                <w:rFonts w:hAnsi="Calibri"/>
                                <w:i/>
                                <w:iCs/>
                                <w:color w:val="FFFFFF" w:themeColor="light1"/>
                                <w:kern w:val="24"/>
                                <w:sz w:val="22"/>
                                <w:szCs w:val="18"/>
                              </w:rPr>
                              <w:t>isn’t</w:t>
                            </w:r>
                            <w:proofErr w:type="gramEnd"/>
                            <w:r w:rsidRPr="00FF1D62">
                              <w:rPr>
                                <w:rFonts w:hAnsi="Calibri"/>
                                <w:i/>
                                <w:iCs/>
                                <w:color w:val="FFFFFF" w:themeColor="light1"/>
                                <w:kern w:val="24"/>
                                <w:sz w:val="22"/>
                                <w:szCs w:val="18"/>
                              </w:rPr>
                              <w:t xml:space="preserve"> time to lose and urgency is of the essence. The plans could be a lot more ambitious too</w:t>
                            </w:r>
                            <w:r>
                              <w:rPr>
                                <w:rFonts w:hAnsi="Calibri"/>
                                <w:i/>
                                <w:iCs/>
                                <w:color w:val="FFFFFF" w:themeColor="light1"/>
                                <w:kern w:val="24"/>
                                <w:sz w:val="22"/>
                                <w:szCs w:val="18"/>
                              </w:rPr>
                              <w:t>.</w:t>
                            </w:r>
                          </w:p>
                        </w:txbxContent>
                      </wps:txbx>
                      <wps:bodyPr wrap="square" rtlCol="0" anchor="ctr">
                        <a:noAutofit/>
                      </wps:bodyPr>
                    </wps:wsp>
                  </a:graphicData>
                </a:graphic>
              </wp:inline>
            </w:drawing>
          </mc:Choice>
          <mc:Fallback>
            <w:pict>
              <v:shape w14:anchorId="06E6E255" id="_x0000_s1036" type="#_x0000_t62" style="width:493.5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" adj="6841,-5279" fillcolor="#c00000" strokecolor="#1f3763 [1604]" strokeweight="1pt">
                <v:textbox>
                  <w:txbxContent>
                    <w:p w14:paraId="6C55B1D5" w14:textId="77777777" w:rsidR="00A50DF3" w:rsidRPr="00D50416" w:rsidRDefault="00A50DF3" w:rsidP="00A50DF3">
                      <w:pPr>
                        <w:jc w:val="center"/>
                        <w:rPr>
                          <w:rFonts w:hAnsi="Calibri"/>
                          <w:i/>
                          <w:iCs/>
                          <w:color w:val="FFFFFF" w:themeColor="light1"/>
                          <w:kern w:val="24"/>
                          <w:sz w:val="22"/>
                          <w:szCs w:val="22"/>
                        </w:rPr>
                      </w:pPr>
                      <w:r w:rsidRPr="00FF1D62">
                        <w:rPr>
                          <w:rFonts w:hAnsi="Calibri"/>
                          <w:i/>
                          <w:iCs/>
                          <w:color w:val="FFFFFF" w:themeColor="light1"/>
                          <w:kern w:val="24"/>
                          <w:sz w:val="22"/>
                          <w:szCs w:val="18"/>
                        </w:rPr>
                        <w:t xml:space="preserve">There really </w:t>
                      </w:r>
                      <w:proofErr w:type="gramStart"/>
                      <w:r w:rsidRPr="00FF1D62">
                        <w:rPr>
                          <w:rFonts w:hAnsi="Calibri"/>
                          <w:i/>
                          <w:iCs/>
                          <w:color w:val="FFFFFF" w:themeColor="light1"/>
                          <w:kern w:val="24"/>
                          <w:sz w:val="22"/>
                          <w:szCs w:val="18"/>
                        </w:rPr>
                        <w:t>isn’t</w:t>
                      </w:r>
                      <w:proofErr w:type="gramEnd"/>
                      <w:r w:rsidRPr="00FF1D62">
                        <w:rPr>
                          <w:rFonts w:hAnsi="Calibri"/>
                          <w:i/>
                          <w:iCs/>
                          <w:color w:val="FFFFFF" w:themeColor="light1"/>
                          <w:kern w:val="24"/>
                          <w:sz w:val="22"/>
                          <w:szCs w:val="18"/>
                        </w:rPr>
                        <w:t xml:space="preserve"> time to lose and urgency is of the essence. The plans could be a lot more ambitious too</w:t>
                      </w:r>
                      <w:r>
                        <w:rPr>
                          <w:rFonts w:hAnsi="Calibri"/>
                          <w:i/>
                          <w:iCs/>
                          <w:color w:val="FFFFFF" w:themeColor="light1"/>
                          <w:kern w:val="24"/>
                          <w:sz w:val="22"/>
                          <w:szCs w:val="18"/>
                        </w:rPr>
                        <w:t>.</w:t>
                      </w:r>
                    </w:p>
                  </w:txbxContent>
                </v:textbox>
                <w10:anchorlock/>
              </v:shape>
            </w:pict>
          </mc:Fallback>
        </mc:AlternateContent>
      </w:r>
    </w:p>
    <w:p w14:paraId="4D4E7B9C" w14:textId="42D416C9" w:rsidR="00DF0B00" w:rsidRDefault="00A50DF3" w:rsidP="004712D5">
      <w:pPr>
        <w:ind w:left="284" w:right="140"/>
      </w:pPr>
      <w:r w:rsidRPr="0035178F">
        <w:rPr>
          <w:noProof/>
        </w:rPr>
        <mc:AlternateContent>
          <mc:Choice Requires="wps">
            <w:drawing>
              <wp:inline distT="0" distB="0" distL="0" distR="0" wp14:anchorId="5D7AFA74" wp14:editId="13E92248">
                <wp:extent cx="6124575" cy="371475"/>
                <wp:effectExtent l="0" t="95250" r="28575" b="28575"/>
                <wp:docPr id="76" name="Speech Bubble: Rectangle with Corners Rounded 20"/>
                <wp:cNvGraphicFramePr/>
                <a:graphic xmlns:a="http://schemas.openxmlformats.org/drawingml/2006/main">
                  <a:graphicData uri="http://schemas.microsoft.com/office/word/2010/wordprocessingShape">
                    <wps:wsp>
                      <wps:cNvSpPr/>
                      <wps:spPr>
                        <a:xfrm>
                          <a:off x="0" y="0"/>
                          <a:ext cx="6124575" cy="371475"/>
                        </a:xfrm>
                        <a:prstGeom prst="wedgeRoundRectCallout">
                          <a:avLst>
                            <a:gd name="adj1" fmla="val 16150"/>
                            <a:gd name="adj2" fmla="val -72217"/>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B5002A" w14:textId="77777777" w:rsidR="00A50DF3" w:rsidRPr="00D50416" w:rsidRDefault="00A50DF3" w:rsidP="00A50DF3">
                            <w:pPr>
                              <w:jc w:val="center"/>
                              <w:rPr>
                                <w:rFonts w:hAnsi="Calibri"/>
                                <w:i/>
                                <w:iCs/>
                                <w:color w:val="FFFFFF" w:themeColor="light1"/>
                                <w:kern w:val="24"/>
                                <w:sz w:val="22"/>
                                <w:szCs w:val="22"/>
                              </w:rPr>
                            </w:pPr>
                            <w:r w:rsidRPr="00FF1D62">
                              <w:rPr>
                                <w:rFonts w:hAnsi="Calibri"/>
                                <w:i/>
                                <w:iCs/>
                                <w:color w:val="FFFFFF" w:themeColor="light1"/>
                                <w:kern w:val="24"/>
                                <w:sz w:val="22"/>
                                <w:szCs w:val="18"/>
                              </w:rPr>
                              <w:t>There are huge issues surrounding drainage in new-build estates. This needs to be looked at seriously</w:t>
                            </w:r>
                            <w:r>
                              <w:rPr>
                                <w:rFonts w:hAnsi="Calibri"/>
                                <w:i/>
                                <w:iCs/>
                                <w:color w:val="FFFFFF" w:themeColor="light1"/>
                                <w:kern w:val="24"/>
                                <w:sz w:val="22"/>
                                <w:szCs w:val="18"/>
                              </w:rPr>
                              <w:t>.</w:t>
                            </w:r>
                          </w:p>
                        </w:txbxContent>
                      </wps:txbx>
                      <wps:bodyPr wrap="square" rtlCol="0" anchor="ctr">
                        <a:noAutofit/>
                      </wps:bodyPr>
                    </wps:wsp>
                  </a:graphicData>
                </a:graphic>
              </wp:inline>
            </w:drawing>
          </mc:Choice>
          <mc:Fallback>
            <w:pict>
              <v:shape w14:anchorId="5D7AFA74" id="_x0000_s1037" type="#_x0000_t62" style="width:482.25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" adj="14288,-4799" fillcolor="#c00000" strokecolor="#1f3763 [1604]" strokeweight="1pt">
                <v:textbox>
                  <w:txbxContent>
                    <w:p w14:paraId="28B5002A" w14:textId="77777777" w:rsidR="00A50DF3" w:rsidRPr="00D50416" w:rsidRDefault="00A50DF3" w:rsidP="00A50DF3">
                      <w:pPr>
                        <w:jc w:val="center"/>
                        <w:rPr>
                          <w:rFonts w:hAnsi="Calibri"/>
                          <w:i/>
                          <w:iCs/>
                          <w:color w:val="FFFFFF" w:themeColor="light1"/>
                          <w:kern w:val="24"/>
                          <w:sz w:val="22"/>
                          <w:szCs w:val="22"/>
                        </w:rPr>
                      </w:pPr>
                      <w:r w:rsidRPr="00FF1D62">
                        <w:rPr>
                          <w:rFonts w:hAnsi="Calibri"/>
                          <w:i/>
                          <w:iCs/>
                          <w:color w:val="FFFFFF" w:themeColor="light1"/>
                          <w:kern w:val="24"/>
                          <w:sz w:val="22"/>
                          <w:szCs w:val="18"/>
                        </w:rPr>
                        <w:t>There are huge issues surrounding drainage in new-build estates. This needs to be looked at seriously</w:t>
                      </w:r>
                      <w:r>
                        <w:rPr>
                          <w:rFonts w:hAnsi="Calibri"/>
                          <w:i/>
                          <w:iCs/>
                          <w:color w:val="FFFFFF" w:themeColor="light1"/>
                          <w:kern w:val="24"/>
                          <w:sz w:val="22"/>
                          <w:szCs w:val="18"/>
                        </w:rPr>
                        <w:t>.</w:t>
                      </w:r>
                    </w:p>
                  </w:txbxContent>
                </v:textbox>
                <w10:anchorlock/>
              </v:shape>
            </w:pict>
          </mc:Fallback>
        </mc:AlternateContent>
      </w:r>
    </w:p>
    <w:p w14:paraId="3FB7DF3F" w14:textId="67CAAA87" w:rsidR="00DF0B00" w:rsidRDefault="00A50DF3" w:rsidP="004712D5">
      <w:pPr>
        <w:ind w:left="284" w:right="140"/>
      </w:pPr>
      <w:r w:rsidRPr="0035178F">
        <w:rPr>
          <w:noProof/>
        </w:rPr>
        <mc:AlternateContent>
          <mc:Choice Requires="wps">
            <w:drawing>
              <wp:inline distT="0" distB="0" distL="0" distR="0" wp14:anchorId="64FCEC3C" wp14:editId="124EDBF1">
                <wp:extent cx="6286500" cy="600075"/>
                <wp:effectExtent l="0" t="95250" r="19050" b="28575"/>
                <wp:docPr id="77" name="Speech Bubble: Rectangle with Corners Rounded 20"/>
                <wp:cNvGraphicFramePr/>
                <a:graphic xmlns:a="http://schemas.openxmlformats.org/drawingml/2006/main">
                  <a:graphicData uri="http://schemas.microsoft.com/office/word/2010/wordprocessingShape">
                    <wps:wsp>
                      <wps:cNvSpPr/>
                      <wps:spPr>
                        <a:xfrm>
                          <a:off x="0" y="0"/>
                          <a:ext cx="6286500" cy="600075"/>
                        </a:xfrm>
                        <a:prstGeom prst="wedgeRoundRectCallout">
                          <a:avLst>
                            <a:gd name="adj1" fmla="val -13279"/>
                            <a:gd name="adj2" fmla="val -63480"/>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BB1B27" w14:textId="77777777" w:rsidR="00A50DF3" w:rsidRPr="00FF1D62" w:rsidRDefault="00A50DF3" w:rsidP="00A50DF3">
                            <w:pPr>
                              <w:jc w:val="center"/>
                              <w:rPr>
                                <w:rFonts w:hAnsi="Calibri"/>
                                <w:i/>
                                <w:iCs/>
                                <w:color w:val="FFFFFF" w:themeColor="light1"/>
                                <w:kern w:val="24"/>
                                <w:sz w:val="22"/>
                                <w:szCs w:val="18"/>
                              </w:rPr>
                            </w:pPr>
                            <w:r w:rsidRPr="00FF1D62">
                              <w:rPr>
                                <w:rFonts w:hAnsi="Calibri"/>
                                <w:i/>
                                <w:iCs/>
                                <w:color w:val="FFFFFF" w:themeColor="light1"/>
                                <w:kern w:val="24"/>
                                <w:sz w:val="22"/>
                                <w:szCs w:val="18"/>
                              </w:rPr>
                              <w:t xml:space="preserve">The proposal I read for this survey is too vague. For example, the commission will “implement changes to improve sea defences” How can I say if I support or oppose if I </w:t>
                            </w:r>
                            <w:proofErr w:type="gramStart"/>
                            <w:r w:rsidRPr="00FF1D62">
                              <w:rPr>
                                <w:rFonts w:hAnsi="Calibri"/>
                                <w:i/>
                                <w:iCs/>
                                <w:color w:val="FFFFFF" w:themeColor="light1"/>
                                <w:kern w:val="24"/>
                                <w:sz w:val="22"/>
                                <w:szCs w:val="18"/>
                              </w:rPr>
                              <w:t>don’t</w:t>
                            </w:r>
                            <w:proofErr w:type="gramEnd"/>
                            <w:r w:rsidRPr="00FF1D62">
                              <w:rPr>
                                <w:rFonts w:hAnsi="Calibri"/>
                                <w:i/>
                                <w:iCs/>
                                <w:color w:val="FFFFFF" w:themeColor="light1"/>
                                <w:kern w:val="24"/>
                                <w:sz w:val="22"/>
                                <w:szCs w:val="18"/>
                              </w:rPr>
                              <w:t xml:space="preserve"> know what those changes entail?</w:t>
                            </w:r>
                          </w:p>
                          <w:p w14:paraId="680D783D" w14:textId="77777777" w:rsidR="00A50DF3" w:rsidRPr="00D50416" w:rsidRDefault="00A50DF3" w:rsidP="00A50DF3">
                            <w:pPr>
                              <w:jc w:val="center"/>
                              <w:rPr>
                                <w:rFonts w:hAnsi="Calibri"/>
                                <w:i/>
                                <w:iCs/>
                                <w:color w:val="FFFFFF" w:themeColor="light1"/>
                                <w:kern w:val="24"/>
                                <w:sz w:val="22"/>
                                <w:szCs w:val="22"/>
                              </w:rPr>
                            </w:pPr>
                            <w:r>
                              <w:rPr>
                                <w:rFonts w:hAnsi="Calibri"/>
                                <w:i/>
                                <w:iCs/>
                                <w:color w:val="FFFFFF" w:themeColor="light1"/>
                                <w:kern w:val="24"/>
                                <w:sz w:val="22"/>
                                <w:szCs w:val="18"/>
                              </w:rPr>
                              <w:t>.</w:t>
                            </w:r>
                          </w:p>
                        </w:txbxContent>
                      </wps:txbx>
                      <wps:bodyPr wrap="square" rtlCol="0" anchor="ctr">
                        <a:noAutofit/>
                      </wps:bodyPr>
                    </wps:wsp>
                  </a:graphicData>
                </a:graphic>
              </wp:inline>
            </w:drawing>
          </mc:Choice>
          <mc:Fallback>
            <w:pict>
              <v:shape w14:anchorId="64FCEC3C" id="_x0000_s1038" type="#_x0000_t62" style="width:495pt;height:4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" adj="7932,-2912" fillcolor="#c00000" strokecolor="#1f3763 [1604]" strokeweight="1pt">
                <v:textbox>
                  <w:txbxContent>
                    <w:p w14:paraId="1FBB1B27" w14:textId="77777777" w:rsidR="00A50DF3" w:rsidRPr="00FF1D62" w:rsidRDefault="00A50DF3" w:rsidP="00A50DF3">
                      <w:pPr>
                        <w:jc w:val="center"/>
                        <w:rPr>
                          <w:rFonts w:hAnsi="Calibri"/>
                          <w:i/>
                          <w:iCs/>
                          <w:color w:val="FFFFFF" w:themeColor="light1"/>
                          <w:kern w:val="24"/>
                          <w:sz w:val="22"/>
                          <w:szCs w:val="18"/>
                        </w:rPr>
                      </w:pPr>
                      <w:r w:rsidRPr="00FF1D62">
                        <w:rPr>
                          <w:rFonts w:hAnsi="Calibri"/>
                          <w:i/>
                          <w:iCs/>
                          <w:color w:val="FFFFFF" w:themeColor="light1"/>
                          <w:kern w:val="24"/>
                          <w:sz w:val="22"/>
                          <w:szCs w:val="18"/>
                        </w:rPr>
                        <w:t xml:space="preserve">The proposal I read for this survey is too vague. For example, the commission will “implement changes to improve sea defences” How can I say if I support or oppose if I </w:t>
                      </w:r>
                      <w:proofErr w:type="gramStart"/>
                      <w:r w:rsidRPr="00FF1D62">
                        <w:rPr>
                          <w:rFonts w:hAnsi="Calibri"/>
                          <w:i/>
                          <w:iCs/>
                          <w:color w:val="FFFFFF" w:themeColor="light1"/>
                          <w:kern w:val="24"/>
                          <w:sz w:val="22"/>
                          <w:szCs w:val="18"/>
                        </w:rPr>
                        <w:t>don’t</w:t>
                      </w:r>
                      <w:proofErr w:type="gramEnd"/>
                      <w:r w:rsidRPr="00FF1D62">
                        <w:rPr>
                          <w:rFonts w:hAnsi="Calibri"/>
                          <w:i/>
                          <w:iCs/>
                          <w:color w:val="FFFFFF" w:themeColor="light1"/>
                          <w:kern w:val="24"/>
                          <w:sz w:val="22"/>
                          <w:szCs w:val="18"/>
                        </w:rPr>
                        <w:t xml:space="preserve"> know what those changes entail?</w:t>
                      </w:r>
                    </w:p>
                    <w:p w14:paraId="680D783D" w14:textId="77777777" w:rsidR="00A50DF3" w:rsidRPr="00D50416" w:rsidRDefault="00A50DF3" w:rsidP="00A50DF3">
                      <w:pPr>
                        <w:jc w:val="center"/>
                        <w:rPr>
                          <w:rFonts w:hAnsi="Calibri"/>
                          <w:i/>
                          <w:iCs/>
                          <w:color w:val="FFFFFF" w:themeColor="light1"/>
                          <w:kern w:val="24"/>
                          <w:sz w:val="22"/>
                          <w:szCs w:val="22"/>
                        </w:rPr>
                      </w:pPr>
                      <w:r>
                        <w:rPr>
                          <w:rFonts w:hAnsi="Calibri"/>
                          <w:i/>
                          <w:iCs/>
                          <w:color w:val="FFFFFF" w:themeColor="light1"/>
                          <w:kern w:val="24"/>
                          <w:sz w:val="22"/>
                          <w:szCs w:val="18"/>
                        </w:rPr>
                        <w:t>.</w:t>
                      </w:r>
                    </w:p>
                  </w:txbxContent>
                </v:textbox>
                <w10:anchorlock/>
              </v:shape>
            </w:pict>
          </mc:Fallback>
        </mc:AlternateContent>
      </w:r>
    </w:p>
    <w:p w14:paraId="0E031C4D" w14:textId="4AA57385" w:rsidR="00DF0B00" w:rsidRPr="00050812" w:rsidRDefault="00DF0B00" w:rsidP="00DF0B00">
      <w:pPr>
        <w:pStyle w:val="Heading1"/>
        <w:shd w:val="clear" w:color="auto" w:fill="C00000"/>
        <w:ind w:left="284" w:right="140"/>
        <w:jc w:val="left"/>
      </w:pPr>
      <w:r>
        <w:lastRenderedPageBreak/>
        <w:t>land use and green infrastructure recommendations</w:t>
      </w:r>
    </w:p>
    <w:p w14:paraId="28615EBC" w14:textId="361F8C48" w:rsidR="00DF0B00" w:rsidRDefault="00DF0B00" w:rsidP="00DF0B00">
      <w:pPr>
        <w:pStyle w:val="Heading2"/>
        <w:spacing w:before="240"/>
        <w:ind w:left="284" w:right="142"/>
        <w:rPr>
          <w:color w:val="C00000"/>
        </w:rPr>
      </w:pPr>
      <w:r>
        <w:rPr>
          <w:color w:val="C00000"/>
        </w:rPr>
        <w:t>support for ‘land use and green infrastructure’ recommendations</w:t>
      </w:r>
    </w:p>
    <w:p w14:paraId="3A7C24F2" w14:textId="669E41BD" w:rsidR="00DF0B00" w:rsidRDefault="00DF0B00" w:rsidP="00DF0B00">
      <w:pPr>
        <w:pStyle w:val="ListParagraph"/>
        <w:numPr>
          <w:ilvl w:val="0"/>
          <w:numId w:val="15"/>
        </w:numPr>
        <w:ind w:left="1003" w:right="142" w:hanging="357"/>
        <w:contextualSpacing w:val="0"/>
      </w:pPr>
      <w:r w:rsidRPr="00DF0B00">
        <w:t>Strong support for greening town, village and new developments, increased provisions for properties still at risk from flooding, enhancing biodiversity through natural green infrastructure and adopting sustainable land stewardship practices in farmland (all at 89% and above)</w:t>
      </w:r>
      <w:r w:rsidR="00947A32" w:rsidRPr="00947A32">
        <w:t>.</w:t>
      </w:r>
    </w:p>
    <w:p w14:paraId="604CCAEC" w14:textId="034F526F" w:rsidR="00DF0B00" w:rsidRDefault="00DF0B00" w:rsidP="00DF0B00">
      <w:pPr>
        <w:pStyle w:val="ListParagraph"/>
        <w:numPr>
          <w:ilvl w:val="0"/>
          <w:numId w:val="15"/>
        </w:numPr>
        <w:ind w:right="142"/>
        <w:contextualSpacing w:val="0"/>
      </w:pPr>
      <w:r w:rsidRPr="00DF0B00">
        <w:t xml:space="preserve">Overall support for ensuring collaboration and engagement through participatory community process and creating a climate focus area; both exceeding 82% overall support. </w:t>
      </w:r>
    </w:p>
    <w:p w14:paraId="309E55DA" w14:textId="50F8749B" w:rsidR="00DF0B00" w:rsidRDefault="00DF0B00" w:rsidP="00DF0B00">
      <w:pPr>
        <w:pStyle w:val="ListParagraph"/>
        <w:numPr>
          <w:ilvl w:val="0"/>
          <w:numId w:val="15"/>
        </w:numPr>
        <w:ind w:left="1003" w:right="142" w:hanging="357"/>
        <w:contextualSpacing w:val="0"/>
      </w:pPr>
      <w:r w:rsidRPr="00DF0B00">
        <w:t>The proportion opposing any of these recommendations is extremely low (</w:t>
      </w:r>
      <w:r>
        <w:t>4</w:t>
      </w:r>
      <w:r w:rsidRPr="00DF0B00">
        <w:t>% or under)</w:t>
      </w:r>
      <w:r>
        <w:t>.</w:t>
      </w:r>
    </w:p>
    <w:p w14:paraId="45505CD1" w14:textId="2090DF40" w:rsidR="00DF0B00" w:rsidRDefault="00DF0B00" w:rsidP="00DF0B00">
      <w:pPr>
        <w:spacing w:before="240"/>
        <w:ind w:left="644" w:right="142"/>
        <w:rPr>
          <w:i/>
          <w:iCs/>
        </w:rPr>
      </w:pPr>
      <w:r w:rsidRPr="004B7B9F">
        <w:rPr>
          <w:b/>
          <w:bCs/>
          <w:i/>
          <w:iCs/>
        </w:rPr>
        <w:t>To what extent do you support or oppose each of the Commission’s recommendations related to ‘</w:t>
      </w:r>
      <w:r>
        <w:rPr>
          <w:b/>
          <w:bCs/>
          <w:i/>
          <w:iCs/>
        </w:rPr>
        <w:t>land use and green infrastructure</w:t>
      </w:r>
      <w:r w:rsidRPr="004B7B9F">
        <w:rPr>
          <w:b/>
          <w:bCs/>
          <w:i/>
          <w:iCs/>
        </w:rPr>
        <w:t>?</w:t>
      </w:r>
      <w:r>
        <w:rPr>
          <w:b/>
          <w:bCs/>
        </w:rPr>
        <w:t xml:space="preserve"> </w:t>
      </w:r>
      <w:r w:rsidRPr="0047384A">
        <w:rPr>
          <w:i/>
          <w:iCs/>
        </w:rPr>
        <w:t>Base: all answering (</w:t>
      </w:r>
      <w:r>
        <w:rPr>
          <w:i/>
          <w:iCs/>
        </w:rPr>
        <w:t>between 242 and 244</w:t>
      </w:r>
      <w:r w:rsidRPr="0047384A">
        <w:rPr>
          <w:i/>
          <w:iCs/>
        </w:rPr>
        <w:t>)</w:t>
      </w:r>
    </w:p>
    <w:tbl>
      <w:tblPr>
        <w:tblW w:w="9774" w:type="dxa"/>
        <w:tblInd w:w="557" w:type="dxa"/>
        <w:tblLayout w:type="fixed"/>
        <w:tblCellMar>
          <w:left w:w="170" w:type="dxa"/>
          <w:right w:w="170" w:type="dxa"/>
        </w:tblCellMar>
        <w:tblLook w:val="0420" w:firstRow="1" w:lastRow="0" w:firstColumn="0" w:lastColumn="0" w:noHBand="0" w:noVBand="1"/>
        <w:tblCaption w:val="To what extent do you support or oppose each of the Commission's recommendations for land use and green infrastructure?"/>
        <w:tblDescription w:val="Table showing rows for each theme and columns showing percentage support or oppostion"/>
      </w:tblPr>
      <w:tblGrid>
        <w:gridCol w:w="3139"/>
        <w:gridCol w:w="842"/>
        <w:gridCol w:w="987"/>
        <w:gridCol w:w="844"/>
        <w:gridCol w:w="1098"/>
        <w:gridCol w:w="977"/>
        <w:gridCol w:w="1055"/>
        <w:gridCol w:w="832"/>
      </w:tblGrid>
      <w:tr w:rsidR="00DF0B00" w:rsidRPr="00D023CB" w14:paraId="139455FF" w14:textId="77777777" w:rsidTr="00A50DF3">
        <w:trPr>
          <w:trHeight w:val="229"/>
        </w:trPr>
        <w:tc>
          <w:tcPr>
            <w:tcW w:w="3139" w:type="dxa"/>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tcPr>
          <w:p w14:paraId="4A49B56E" w14:textId="0DBD5DAA" w:rsidR="00DF0B00" w:rsidRPr="00D023CB" w:rsidRDefault="00690DB1" w:rsidP="00690DB1">
            <w:pPr>
              <w:spacing w:before="0" w:after="0" w:line="240" w:lineRule="auto"/>
              <w:ind w:hanging="9"/>
              <w:jc w:val="left"/>
              <w:rPr>
                <w:b/>
                <w:bCs/>
                <w:sz w:val="22"/>
                <w:szCs w:val="22"/>
              </w:rPr>
            </w:pPr>
            <w:r>
              <w:rPr>
                <w:b/>
                <w:bCs/>
                <w:sz w:val="22"/>
                <w:szCs w:val="22"/>
              </w:rPr>
              <w:t>%</w:t>
            </w:r>
          </w:p>
        </w:tc>
        <w:tc>
          <w:tcPr>
            <w:tcW w:w="842" w:type="dxa"/>
            <w:tcBorders>
              <w:top w:val="single" w:sz="8" w:space="0" w:color="000000"/>
              <w:left w:val="single" w:sz="8" w:space="0" w:color="FFFFFF"/>
              <w:bottom w:val="single" w:sz="8" w:space="0" w:color="000000"/>
              <w:right w:val="single" w:sz="8" w:space="0" w:color="FFFFFF"/>
            </w:tcBorders>
            <w:shd w:val="clear" w:color="auto" w:fill="C00000"/>
            <w:tcMar>
              <w:top w:w="72" w:type="dxa"/>
              <w:left w:w="144" w:type="dxa"/>
              <w:bottom w:w="72" w:type="dxa"/>
              <w:right w:w="144" w:type="dxa"/>
            </w:tcMar>
          </w:tcPr>
          <w:p w14:paraId="08C21707" w14:textId="77777777" w:rsidR="00DF0B00" w:rsidRPr="00D023CB" w:rsidRDefault="00DF0B00" w:rsidP="000A3DDE">
            <w:pPr>
              <w:tabs>
                <w:tab w:val="left" w:pos="2056"/>
              </w:tabs>
              <w:spacing w:before="0" w:after="0" w:line="240" w:lineRule="auto"/>
              <w:ind w:left="-146" w:right="-137"/>
              <w:jc w:val="center"/>
              <w:rPr>
                <w:color w:val="FFFFFF" w:themeColor="background1"/>
                <w:sz w:val="22"/>
                <w:szCs w:val="22"/>
              </w:rPr>
            </w:pPr>
            <w:r>
              <w:rPr>
                <w:color w:val="FFFFFF" w:themeColor="background1"/>
                <w:sz w:val="22"/>
                <w:szCs w:val="22"/>
              </w:rPr>
              <w:t>Net support</w:t>
            </w:r>
          </w:p>
        </w:tc>
        <w:tc>
          <w:tcPr>
            <w:tcW w:w="987" w:type="dxa"/>
            <w:tcBorders>
              <w:top w:val="single" w:sz="8" w:space="0" w:color="000000"/>
              <w:left w:val="single" w:sz="8" w:space="0" w:color="FFFFFF"/>
              <w:bottom w:val="single" w:sz="8" w:space="0" w:color="000000"/>
              <w:right w:val="single" w:sz="8" w:space="0" w:color="FFFFFF"/>
            </w:tcBorders>
            <w:shd w:val="clear" w:color="auto" w:fill="C00000"/>
          </w:tcPr>
          <w:p w14:paraId="18FA27C2" w14:textId="77777777" w:rsidR="00DF0B00" w:rsidRPr="00D023CB" w:rsidRDefault="00DF0B00" w:rsidP="000A3DDE">
            <w:pPr>
              <w:tabs>
                <w:tab w:val="left" w:pos="972"/>
                <w:tab w:val="left" w:pos="2056"/>
              </w:tabs>
              <w:spacing w:before="0" w:after="0" w:line="240" w:lineRule="auto"/>
              <w:ind w:left="-162" w:right="-166"/>
              <w:jc w:val="center"/>
              <w:rPr>
                <w:color w:val="FFFFFF" w:themeColor="background1"/>
                <w:sz w:val="22"/>
                <w:szCs w:val="22"/>
              </w:rPr>
            </w:pPr>
            <w:r>
              <w:rPr>
                <w:color w:val="FFFFFF" w:themeColor="background1"/>
                <w:sz w:val="22"/>
                <w:szCs w:val="22"/>
              </w:rPr>
              <w:t>Strongly support</w:t>
            </w:r>
          </w:p>
        </w:tc>
        <w:tc>
          <w:tcPr>
            <w:tcW w:w="844" w:type="dxa"/>
            <w:tcBorders>
              <w:top w:val="single" w:sz="8" w:space="0" w:color="000000"/>
              <w:left w:val="single" w:sz="8" w:space="0" w:color="FFFFFF"/>
              <w:bottom w:val="single" w:sz="8" w:space="0" w:color="000000"/>
              <w:right w:val="single" w:sz="8" w:space="0" w:color="FFFFFF"/>
            </w:tcBorders>
            <w:shd w:val="clear" w:color="auto" w:fill="C00000"/>
          </w:tcPr>
          <w:p w14:paraId="4FD40A81" w14:textId="77777777" w:rsidR="00DF0B00" w:rsidRPr="00D023CB" w:rsidRDefault="00DF0B00" w:rsidP="000A3DDE">
            <w:pPr>
              <w:tabs>
                <w:tab w:val="left" w:pos="2056"/>
              </w:tabs>
              <w:spacing w:before="0" w:after="0" w:line="240" w:lineRule="auto"/>
              <w:ind w:left="-163" w:right="-165" w:hanging="49"/>
              <w:jc w:val="center"/>
              <w:rPr>
                <w:color w:val="FFFFFF" w:themeColor="background1"/>
                <w:sz w:val="22"/>
                <w:szCs w:val="22"/>
              </w:rPr>
            </w:pPr>
            <w:r>
              <w:rPr>
                <w:color w:val="FFFFFF" w:themeColor="background1"/>
                <w:sz w:val="22"/>
                <w:szCs w:val="22"/>
              </w:rPr>
              <w:t>Tend to support</w:t>
            </w:r>
          </w:p>
        </w:tc>
        <w:tc>
          <w:tcPr>
            <w:tcW w:w="1098" w:type="dxa"/>
            <w:tcBorders>
              <w:top w:val="single" w:sz="8" w:space="0" w:color="000000"/>
              <w:left w:val="single" w:sz="8" w:space="0" w:color="FFFFFF"/>
              <w:bottom w:val="single" w:sz="8" w:space="0" w:color="000000"/>
              <w:right w:val="single" w:sz="4" w:space="0" w:color="auto"/>
            </w:tcBorders>
            <w:shd w:val="clear" w:color="auto" w:fill="C00000"/>
          </w:tcPr>
          <w:p w14:paraId="14A3C637" w14:textId="77777777" w:rsidR="00DF0B00" w:rsidRPr="00D023CB" w:rsidRDefault="00DF0B00" w:rsidP="000A3DDE">
            <w:pPr>
              <w:tabs>
                <w:tab w:val="left" w:pos="2056"/>
              </w:tabs>
              <w:spacing w:before="0" w:after="0" w:line="240" w:lineRule="auto"/>
              <w:ind w:left="-22"/>
              <w:jc w:val="center"/>
              <w:rPr>
                <w:color w:val="FFFFFF" w:themeColor="background1"/>
                <w:sz w:val="22"/>
                <w:szCs w:val="22"/>
              </w:rPr>
            </w:pPr>
            <w:r>
              <w:rPr>
                <w:color w:val="FFFFFF" w:themeColor="background1"/>
                <w:sz w:val="22"/>
                <w:szCs w:val="22"/>
              </w:rPr>
              <w:t>Neither support nor oppose</w:t>
            </w:r>
          </w:p>
        </w:tc>
        <w:tc>
          <w:tcPr>
            <w:tcW w:w="977" w:type="dxa"/>
            <w:tcBorders>
              <w:top w:val="single" w:sz="8" w:space="0" w:color="000000"/>
              <w:left w:val="single" w:sz="8" w:space="0" w:color="FFFFFF"/>
              <w:bottom w:val="single" w:sz="8" w:space="0" w:color="000000"/>
              <w:right w:val="single" w:sz="4" w:space="0" w:color="auto"/>
            </w:tcBorders>
            <w:shd w:val="clear" w:color="auto" w:fill="C00000"/>
          </w:tcPr>
          <w:p w14:paraId="69F7ED2A" w14:textId="77777777" w:rsidR="00DF0B00" w:rsidRPr="00D023CB" w:rsidRDefault="00DF0B00" w:rsidP="000A3DDE">
            <w:pPr>
              <w:tabs>
                <w:tab w:val="left" w:pos="2056"/>
              </w:tabs>
              <w:spacing w:before="0" w:after="0" w:line="240" w:lineRule="auto"/>
              <w:ind w:left="-22"/>
              <w:jc w:val="center"/>
              <w:rPr>
                <w:color w:val="FFFFFF" w:themeColor="background1"/>
                <w:sz w:val="22"/>
                <w:szCs w:val="22"/>
              </w:rPr>
            </w:pPr>
            <w:r>
              <w:rPr>
                <w:color w:val="FFFFFF" w:themeColor="background1"/>
                <w:sz w:val="22"/>
                <w:szCs w:val="22"/>
              </w:rPr>
              <w:t>Tend to oppose</w:t>
            </w:r>
          </w:p>
        </w:tc>
        <w:tc>
          <w:tcPr>
            <w:tcW w:w="1055" w:type="dxa"/>
            <w:tcBorders>
              <w:top w:val="single" w:sz="8" w:space="0" w:color="000000"/>
              <w:left w:val="single" w:sz="8" w:space="0" w:color="FFFFFF"/>
              <w:bottom w:val="single" w:sz="8" w:space="0" w:color="000000"/>
              <w:right w:val="single" w:sz="4" w:space="0" w:color="auto"/>
            </w:tcBorders>
            <w:shd w:val="clear" w:color="auto" w:fill="C00000"/>
          </w:tcPr>
          <w:p w14:paraId="67526582" w14:textId="77777777" w:rsidR="00DF0B00" w:rsidRPr="00D023CB" w:rsidRDefault="00DF0B00" w:rsidP="000A3DDE">
            <w:pPr>
              <w:tabs>
                <w:tab w:val="left" w:pos="2056"/>
              </w:tabs>
              <w:spacing w:before="0" w:after="0" w:line="240" w:lineRule="auto"/>
              <w:ind w:left="-22"/>
              <w:jc w:val="center"/>
              <w:rPr>
                <w:color w:val="FFFFFF" w:themeColor="background1"/>
                <w:sz w:val="22"/>
                <w:szCs w:val="22"/>
              </w:rPr>
            </w:pPr>
            <w:r>
              <w:rPr>
                <w:color w:val="FFFFFF" w:themeColor="background1"/>
                <w:sz w:val="22"/>
                <w:szCs w:val="22"/>
              </w:rPr>
              <w:t>Strongly oppose</w:t>
            </w:r>
          </w:p>
        </w:tc>
        <w:tc>
          <w:tcPr>
            <w:tcW w:w="832" w:type="dxa"/>
            <w:tcBorders>
              <w:top w:val="single" w:sz="8" w:space="0" w:color="000000"/>
              <w:left w:val="single" w:sz="8" w:space="0" w:color="FFFFFF"/>
              <w:bottom w:val="single" w:sz="8" w:space="0" w:color="000000"/>
            </w:tcBorders>
            <w:shd w:val="clear" w:color="auto" w:fill="C00000"/>
          </w:tcPr>
          <w:p w14:paraId="5F0D12BA" w14:textId="77777777" w:rsidR="00DF0B00" w:rsidRPr="00D023CB" w:rsidRDefault="00DF0B00" w:rsidP="000A3DDE">
            <w:pPr>
              <w:tabs>
                <w:tab w:val="left" w:pos="2056"/>
              </w:tabs>
              <w:spacing w:before="0" w:after="0" w:line="240" w:lineRule="auto"/>
              <w:ind w:left="-22"/>
              <w:jc w:val="center"/>
              <w:rPr>
                <w:color w:val="FFFFFF" w:themeColor="background1"/>
                <w:sz w:val="22"/>
                <w:szCs w:val="22"/>
              </w:rPr>
            </w:pPr>
            <w:proofErr w:type="gramStart"/>
            <w:r>
              <w:rPr>
                <w:color w:val="FFFFFF" w:themeColor="background1"/>
                <w:sz w:val="22"/>
                <w:szCs w:val="22"/>
              </w:rPr>
              <w:t>Don’t</w:t>
            </w:r>
            <w:proofErr w:type="gramEnd"/>
            <w:r>
              <w:rPr>
                <w:color w:val="FFFFFF" w:themeColor="background1"/>
                <w:sz w:val="22"/>
                <w:szCs w:val="22"/>
              </w:rPr>
              <w:t xml:space="preserve"> know</w:t>
            </w:r>
          </w:p>
        </w:tc>
      </w:tr>
      <w:tr w:rsidR="00DF0B00" w:rsidRPr="00DF0B00" w14:paraId="7CEAC763"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0886081" w14:textId="77777777" w:rsidR="00DF0B00" w:rsidRPr="00DF0B00" w:rsidRDefault="00DF0B00" w:rsidP="00DF0B00">
            <w:pPr>
              <w:spacing w:before="0" w:after="0" w:line="240" w:lineRule="auto"/>
              <w:ind w:right="-72"/>
              <w:jc w:val="left"/>
              <w:rPr>
                <w:sz w:val="22"/>
                <w:szCs w:val="22"/>
              </w:rPr>
            </w:pPr>
            <w:r w:rsidRPr="00DF0B00">
              <w:rPr>
                <w:sz w:val="22"/>
                <w:szCs w:val="22"/>
              </w:rPr>
              <w:t xml:space="preserve">30% greening of our town, </w:t>
            </w:r>
            <w:proofErr w:type="gramStart"/>
            <w:r w:rsidRPr="00DF0B00">
              <w:rPr>
                <w:sz w:val="22"/>
                <w:szCs w:val="22"/>
              </w:rPr>
              <w:t>villages</w:t>
            </w:r>
            <w:proofErr w:type="gramEnd"/>
            <w:r w:rsidRPr="00DF0B00">
              <w:rPr>
                <w:sz w:val="22"/>
                <w:szCs w:val="22"/>
              </w:rPr>
              <w:t xml:space="preserve"> and new developments by: increased greenspace creation, naturalising existing green space, greening the public realm and developing sustainable urban drainage systems (SuDS)</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AEAEB6A" w14:textId="77777777" w:rsidR="00DF0B00" w:rsidRPr="00690DB1" w:rsidRDefault="00DF0B00" w:rsidP="00A50DF3">
            <w:pPr>
              <w:spacing w:before="0" w:after="0" w:line="240" w:lineRule="auto"/>
              <w:ind w:right="-72"/>
              <w:jc w:val="center"/>
              <w:rPr>
                <w:szCs w:val="24"/>
              </w:rPr>
            </w:pPr>
            <w:r w:rsidRPr="00690DB1">
              <w:rPr>
                <w:szCs w:val="24"/>
              </w:rPr>
              <w:t>93%</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155FDFA" w14:textId="77777777" w:rsidR="00DF0B00" w:rsidRPr="00690DB1" w:rsidRDefault="00DF0B00" w:rsidP="00A50DF3">
            <w:pPr>
              <w:spacing w:before="0" w:after="0" w:line="240" w:lineRule="auto"/>
              <w:ind w:right="-72"/>
              <w:jc w:val="center"/>
              <w:rPr>
                <w:szCs w:val="24"/>
              </w:rPr>
            </w:pPr>
            <w:r w:rsidRPr="00690DB1">
              <w:rPr>
                <w:szCs w:val="24"/>
              </w:rPr>
              <w:t>78%</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AFD29B4" w14:textId="77777777" w:rsidR="00DF0B00" w:rsidRPr="00690DB1" w:rsidRDefault="00DF0B00" w:rsidP="00A50DF3">
            <w:pPr>
              <w:spacing w:before="0" w:after="0" w:line="240" w:lineRule="auto"/>
              <w:ind w:right="-72"/>
              <w:jc w:val="center"/>
              <w:rPr>
                <w:szCs w:val="24"/>
              </w:rPr>
            </w:pPr>
            <w:r w:rsidRPr="00690DB1">
              <w:rPr>
                <w:szCs w:val="24"/>
              </w:rPr>
              <w:t>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35959D" w14:textId="77777777" w:rsidR="00DF0B00" w:rsidRPr="00690DB1" w:rsidRDefault="00DF0B00" w:rsidP="00A50DF3">
            <w:pPr>
              <w:spacing w:before="0" w:after="0" w:line="240" w:lineRule="auto"/>
              <w:ind w:right="-72"/>
              <w:jc w:val="center"/>
              <w:rPr>
                <w:szCs w:val="24"/>
              </w:rPr>
            </w:pPr>
            <w:r w:rsidRPr="00690DB1">
              <w:rPr>
                <w:szCs w:val="24"/>
              </w:rPr>
              <w:t>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1BB97CDB" w14:textId="77777777" w:rsidR="00DF0B00" w:rsidRPr="00690DB1" w:rsidRDefault="00DF0B00" w:rsidP="00A50DF3">
            <w:pPr>
              <w:spacing w:before="0" w:after="0" w:line="240" w:lineRule="auto"/>
              <w:ind w:right="-72"/>
              <w:jc w:val="center"/>
              <w:rPr>
                <w:szCs w:val="24"/>
              </w:rPr>
            </w:pPr>
            <w:r w:rsidRPr="00690DB1">
              <w:rPr>
                <w:szCs w:val="24"/>
              </w:rPr>
              <w:t>1%</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35F7A8B6" w14:textId="77777777" w:rsidR="00DF0B00" w:rsidRPr="00690DB1" w:rsidRDefault="00DF0B00" w:rsidP="00A50DF3">
            <w:pPr>
              <w:spacing w:before="0" w:after="0" w:line="240" w:lineRule="auto"/>
              <w:ind w:right="-72"/>
              <w:jc w:val="center"/>
              <w:rPr>
                <w:szCs w:val="24"/>
              </w:rPr>
            </w:pPr>
            <w:r w:rsidRPr="00690DB1">
              <w:rPr>
                <w:szCs w:val="24"/>
              </w:rPr>
              <w:t>1%</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79102F12" w14:textId="77777777" w:rsidR="00DF0B00" w:rsidRPr="00690DB1" w:rsidRDefault="00DF0B00" w:rsidP="00A50DF3">
            <w:pPr>
              <w:spacing w:before="0" w:after="0" w:line="240" w:lineRule="auto"/>
              <w:ind w:right="-72"/>
              <w:jc w:val="center"/>
              <w:rPr>
                <w:szCs w:val="24"/>
              </w:rPr>
            </w:pPr>
            <w:r w:rsidRPr="00690DB1">
              <w:rPr>
                <w:szCs w:val="24"/>
              </w:rPr>
              <w:t>1%</w:t>
            </w:r>
          </w:p>
        </w:tc>
      </w:tr>
      <w:tr w:rsidR="00DF0B00" w:rsidRPr="00DF0B00" w14:paraId="2CBC7809"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5F018ED" w14:textId="77777777" w:rsidR="00DF0B00" w:rsidRPr="00DF0B00" w:rsidRDefault="00DF0B00" w:rsidP="00DF0B00">
            <w:pPr>
              <w:spacing w:before="0" w:after="0" w:line="240" w:lineRule="auto"/>
              <w:ind w:right="-72"/>
              <w:jc w:val="left"/>
              <w:rPr>
                <w:sz w:val="22"/>
                <w:szCs w:val="22"/>
              </w:rPr>
            </w:pPr>
            <w:r w:rsidRPr="00DF0B00">
              <w:rPr>
                <w:sz w:val="22"/>
                <w:szCs w:val="22"/>
              </w:rPr>
              <w:t>For those properties still at risk of flooding, where we develop schemes to increase their flood resilience, we will aim for 3/4 of the schemes developed by 2050 to include Integrated Water Management and Natural Flood Management techniques</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6F90E97" w14:textId="77777777" w:rsidR="00DF0B00" w:rsidRPr="00690DB1" w:rsidRDefault="00DF0B00" w:rsidP="00A50DF3">
            <w:pPr>
              <w:spacing w:before="0" w:after="0" w:line="240" w:lineRule="auto"/>
              <w:ind w:right="-72"/>
              <w:jc w:val="center"/>
              <w:rPr>
                <w:szCs w:val="24"/>
              </w:rPr>
            </w:pPr>
            <w:r w:rsidRPr="00690DB1">
              <w:rPr>
                <w:szCs w:val="24"/>
              </w:rPr>
              <w:t>92%</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4BB1B688" w14:textId="77777777" w:rsidR="00DF0B00" w:rsidRPr="00690DB1" w:rsidRDefault="00DF0B00" w:rsidP="00A50DF3">
            <w:pPr>
              <w:spacing w:before="0" w:after="0" w:line="240" w:lineRule="auto"/>
              <w:ind w:right="-72"/>
              <w:jc w:val="center"/>
              <w:rPr>
                <w:szCs w:val="24"/>
              </w:rPr>
            </w:pPr>
            <w:r w:rsidRPr="00690DB1">
              <w:rPr>
                <w:szCs w:val="24"/>
              </w:rPr>
              <w:t>69%</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BB46D06" w14:textId="77777777" w:rsidR="00DF0B00" w:rsidRPr="00690DB1" w:rsidRDefault="00DF0B00" w:rsidP="00A50DF3">
            <w:pPr>
              <w:spacing w:before="0" w:after="0" w:line="240" w:lineRule="auto"/>
              <w:ind w:right="-72"/>
              <w:jc w:val="center"/>
              <w:rPr>
                <w:szCs w:val="24"/>
              </w:rPr>
            </w:pPr>
            <w:r w:rsidRPr="00690DB1">
              <w:rPr>
                <w:szCs w:val="24"/>
              </w:rPr>
              <w:t>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C7756A" w14:textId="77777777" w:rsidR="00DF0B00" w:rsidRPr="00690DB1" w:rsidRDefault="00DF0B00" w:rsidP="00A50DF3">
            <w:pPr>
              <w:spacing w:before="0" w:after="0" w:line="240" w:lineRule="auto"/>
              <w:ind w:right="-72"/>
              <w:jc w:val="center"/>
              <w:rPr>
                <w:szCs w:val="24"/>
              </w:rPr>
            </w:pPr>
            <w:r w:rsidRPr="00690DB1">
              <w:rPr>
                <w:szCs w:val="24"/>
              </w:rPr>
              <w:t>6%</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25F055A0" w14:textId="77777777" w:rsidR="00DF0B00" w:rsidRPr="00690DB1" w:rsidRDefault="00DF0B00" w:rsidP="00A50DF3">
            <w:pPr>
              <w:spacing w:before="0" w:after="0" w:line="240" w:lineRule="auto"/>
              <w:ind w:right="-72"/>
              <w:jc w:val="center"/>
              <w:rPr>
                <w:szCs w:val="24"/>
              </w:rPr>
            </w:pPr>
            <w:r w:rsidRPr="00690DB1">
              <w:rPr>
                <w:szCs w:val="24"/>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1011A71B" w14:textId="77777777" w:rsidR="00DF0B00" w:rsidRPr="00690DB1" w:rsidRDefault="00DF0B00" w:rsidP="00A50DF3">
            <w:pPr>
              <w:spacing w:before="0" w:after="0" w:line="240" w:lineRule="auto"/>
              <w:ind w:right="-72"/>
              <w:jc w:val="center"/>
              <w:rPr>
                <w:szCs w:val="24"/>
              </w:rPr>
            </w:pPr>
            <w:r w:rsidRPr="00690DB1">
              <w:rPr>
                <w:szCs w:val="24"/>
              </w:rPr>
              <w:t>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10447155" w14:textId="77777777" w:rsidR="00DF0B00" w:rsidRPr="00690DB1" w:rsidRDefault="00DF0B00" w:rsidP="00A50DF3">
            <w:pPr>
              <w:spacing w:before="0" w:after="0" w:line="240" w:lineRule="auto"/>
              <w:ind w:right="-72"/>
              <w:jc w:val="center"/>
              <w:rPr>
                <w:szCs w:val="24"/>
              </w:rPr>
            </w:pPr>
            <w:r w:rsidRPr="00690DB1">
              <w:rPr>
                <w:szCs w:val="24"/>
              </w:rPr>
              <w:t>1%</w:t>
            </w:r>
          </w:p>
        </w:tc>
      </w:tr>
      <w:tr w:rsidR="00DF0B00" w:rsidRPr="00DF0B00" w14:paraId="0555B024"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555C6E9" w14:textId="77777777" w:rsidR="00DF0B00" w:rsidRPr="00DF0B00" w:rsidRDefault="00DF0B00" w:rsidP="00DF0B00">
            <w:pPr>
              <w:spacing w:before="0" w:after="0" w:line="240" w:lineRule="auto"/>
              <w:ind w:right="-72"/>
              <w:jc w:val="left"/>
              <w:rPr>
                <w:sz w:val="22"/>
                <w:szCs w:val="22"/>
              </w:rPr>
            </w:pPr>
            <w:r w:rsidRPr="00DF0B00">
              <w:rPr>
                <w:sz w:val="22"/>
                <w:szCs w:val="22"/>
              </w:rPr>
              <w:t>30% of all Land in Essex will enhance biodiversity and the natural environment by creating Natural Green Infrastructure: 25% by 2030 and 30% by 2040</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6BCCA16" w14:textId="77777777" w:rsidR="00DF0B00" w:rsidRPr="00690DB1" w:rsidRDefault="00DF0B00" w:rsidP="00A50DF3">
            <w:pPr>
              <w:spacing w:before="0" w:after="0" w:line="240" w:lineRule="auto"/>
              <w:ind w:right="-72"/>
              <w:jc w:val="center"/>
              <w:rPr>
                <w:szCs w:val="24"/>
              </w:rPr>
            </w:pPr>
            <w:r w:rsidRPr="00690DB1">
              <w:rPr>
                <w:szCs w:val="24"/>
              </w:rPr>
              <w:t>89%</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3A187FC" w14:textId="77777777" w:rsidR="00DF0B00" w:rsidRPr="00690DB1" w:rsidRDefault="00DF0B00" w:rsidP="00A50DF3">
            <w:pPr>
              <w:spacing w:before="0" w:after="0" w:line="240" w:lineRule="auto"/>
              <w:ind w:right="-72"/>
              <w:jc w:val="center"/>
              <w:rPr>
                <w:szCs w:val="24"/>
              </w:rPr>
            </w:pPr>
            <w:r w:rsidRPr="00690DB1">
              <w:rPr>
                <w:szCs w:val="24"/>
              </w:rPr>
              <w:t>72%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06EA87CC" w14:textId="77777777" w:rsidR="00DF0B00" w:rsidRPr="00690DB1" w:rsidRDefault="00DF0B00" w:rsidP="00A50DF3">
            <w:pPr>
              <w:spacing w:before="0" w:after="0" w:line="240" w:lineRule="auto"/>
              <w:ind w:right="-72"/>
              <w:jc w:val="center"/>
              <w:rPr>
                <w:szCs w:val="24"/>
              </w:rPr>
            </w:pPr>
            <w:r w:rsidRPr="00690DB1">
              <w:rPr>
                <w:szCs w:val="24"/>
              </w:rPr>
              <w:t>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E6847E4" w14:textId="77777777" w:rsidR="00DF0B00" w:rsidRPr="00690DB1" w:rsidRDefault="00DF0B00" w:rsidP="00A50DF3">
            <w:pPr>
              <w:spacing w:before="0" w:after="0" w:line="240" w:lineRule="auto"/>
              <w:ind w:right="-72"/>
              <w:jc w:val="center"/>
              <w:rPr>
                <w:szCs w:val="24"/>
              </w:rPr>
            </w:pPr>
            <w:r w:rsidRPr="00690DB1">
              <w:rPr>
                <w:szCs w:val="24"/>
              </w:rPr>
              <w:t>7%</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319AEB2B" w14:textId="77777777" w:rsidR="00DF0B00" w:rsidRPr="00690DB1" w:rsidRDefault="00DF0B00" w:rsidP="00A50DF3">
            <w:pPr>
              <w:spacing w:before="0" w:after="0" w:line="240" w:lineRule="auto"/>
              <w:ind w:right="-72"/>
              <w:jc w:val="center"/>
              <w:rPr>
                <w:szCs w:val="24"/>
              </w:rPr>
            </w:pPr>
            <w:r w:rsidRPr="00690DB1">
              <w:rPr>
                <w:szCs w:val="24"/>
              </w:rPr>
              <w:t>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1F3C957C" w14:textId="77777777" w:rsidR="00DF0B00" w:rsidRPr="00690DB1" w:rsidRDefault="00DF0B00" w:rsidP="00A50DF3">
            <w:pPr>
              <w:spacing w:before="0" w:after="0" w:line="240" w:lineRule="auto"/>
              <w:ind w:right="-72"/>
              <w:jc w:val="center"/>
              <w:rPr>
                <w:szCs w:val="24"/>
              </w:rPr>
            </w:pPr>
            <w:r w:rsidRPr="00690DB1">
              <w:rPr>
                <w:szCs w:val="24"/>
              </w:rPr>
              <w:t>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723F66BF" w14:textId="77777777" w:rsidR="00DF0B00" w:rsidRPr="00690DB1" w:rsidRDefault="00DF0B00" w:rsidP="00A50DF3">
            <w:pPr>
              <w:spacing w:before="0" w:after="0" w:line="240" w:lineRule="auto"/>
              <w:ind w:right="-72"/>
              <w:jc w:val="center"/>
              <w:rPr>
                <w:szCs w:val="24"/>
              </w:rPr>
            </w:pPr>
            <w:r w:rsidRPr="00690DB1">
              <w:rPr>
                <w:szCs w:val="24"/>
              </w:rPr>
              <w:t>2%</w:t>
            </w:r>
          </w:p>
        </w:tc>
      </w:tr>
      <w:tr w:rsidR="00DF0B00" w:rsidRPr="00DF0B00" w14:paraId="4C9D1D92"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3530735" w14:textId="77777777" w:rsidR="00DF0B00" w:rsidRPr="00DF0B00" w:rsidRDefault="00DF0B00" w:rsidP="00DF0B00">
            <w:pPr>
              <w:spacing w:before="0" w:after="0" w:line="240" w:lineRule="auto"/>
              <w:ind w:right="-72"/>
              <w:jc w:val="left"/>
              <w:rPr>
                <w:sz w:val="22"/>
                <w:szCs w:val="22"/>
              </w:rPr>
            </w:pPr>
            <w:r w:rsidRPr="00DF0B00">
              <w:rPr>
                <w:sz w:val="22"/>
                <w:szCs w:val="22"/>
              </w:rPr>
              <w:t>Farmland in Essex adopts Sustainable Land Stewardship practices: 50% by 2030; 75% by 2040 and 100% by 2050</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3484395" w14:textId="77777777" w:rsidR="00DF0B00" w:rsidRPr="00690DB1" w:rsidRDefault="00DF0B00" w:rsidP="00A50DF3">
            <w:pPr>
              <w:spacing w:before="0" w:after="0" w:line="240" w:lineRule="auto"/>
              <w:ind w:right="-72"/>
              <w:jc w:val="center"/>
              <w:rPr>
                <w:szCs w:val="24"/>
              </w:rPr>
            </w:pPr>
            <w:r w:rsidRPr="00690DB1">
              <w:rPr>
                <w:szCs w:val="24"/>
              </w:rPr>
              <w:t>89%</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655A855" w14:textId="77777777" w:rsidR="00DF0B00" w:rsidRPr="00690DB1" w:rsidRDefault="00DF0B00" w:rsidP="00A50DF3">
            <w:pPr>
              <w:spacing w:before="0" w:after="0" w:line="240" w:lineRule="auto"/>
              <w:ind w:right="-72"/>
              <w:jc w:val="center"/>
              <w:rPr>
                <w:szCs w:val="24"/>
              </w:rPr>
            </w:pPr>
            <w:r w:rsidRPr="00690DB1">
              <w:rPr>
                <w:szCs w:val="24"/>
              </w:rPr>
              <w:t>69%</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F27B2B8" w14:textId="77777777" w:rsidR="00DF0B00" w:rsidRPr="00690DB1" w:rsidRDefault="00DF0B00" w:rsidP="00A50DF3">
            <w:pPr>
              <w:spacing w:before="0" w:after="0" w:line="240" w:lineRule="auto"/>
              <w:ind w:right="-72"/>
              <w:jc w:val="center"/>
              <w:rPr>
                <w:szCs w:val="24"/>
              </w:rPr>
            </w:pPr>
            <w:r w:rsidRPr="00690DB1">
              <w:rPr>
                <w:szCs w:val="24"/>
              </w:rPr>
              <w:t>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10047FD" w14:textId="77777777" w:rsidR="00DF0B00" w:rsidRPr="00690DB1" w:rsidRDefault="00DF0B00" w:rsidP="00A50DF3">
            <w:pPr>
              <w:spacing w:before="0" w:after="0" w:line="240" w:lineRule="auto"/>
              <w:ind w:right="-72"/>
              <w:jc w:val="center"/>
              <w:rPr>
                <w:szCs w:val="24"/>
              </w:rPr>
            </w:pPr>
            <w:r w:rsidRPr="00690DB1">
              <w:rPr>
                <w:szCs w:val="24"/>
              </w:rPr>
              <w:t>7%</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72D67439" w14:textId="77777777" w:rsidR="00DF0B00" w:rsidRPr="00690DB1" w:rsidRDefault="00DF0B00" w:rsidP="00A50DF3">
            <w:pPr>
              <w:spacing w:before="0" w:after="0" w:line="240" w:lineRule="auto"/>
              <w:ind w:right="-72"/>
              <w:jc w:val="center"/>
              <w:rPr>
                <w:szCs w:val="24"/>
              </w:rPr>
            </w:pPr>
            <w:r w:rsidRPr="00690DB1">
              <w:rPr>
                <w:szCs w:val="24"/>
              </w:rPr>
              <w:t>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28359B34" w14:textId="77777777" w:rsidR="00DF0B00" w:rsidRPr="00690DB1" w:rsidRDefault="00DF0B00" w:rsidP="00A50DF3">
            <w:pPr>
              <w:spacing w:before="0" w:after="0" w:line="240" w:lineRule="auto"/>
              <w:ind w:right="-72"/>
              <w:jc w:val="center"/>
              <w:rPr>
                <w:szCs w:val="24"/>
              </w:rPr>
            </w:pPr>
            <w:r w:rsidRPr="00690DB1">
              <w:rPr>
                <w:szCs w:val="24"/>
              </w:rPr>
              <w:t>1%</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2B8FF455" w14:textId="77777777" w:rsidR="00DF0B00" w:rsidRPr="00690DB1" w:rsidRDefault="00DF0B00" w:rsidP="00A50DF3">
            <w:pPr>
              <w:spacing w:before="0" w:after="0" w:line="240" w:lineRule="auto"/>
              <w:ind w:right="-72"/>
              <w:jc w:val="center"/>
              <w:rPr>
                <w:szCs w:val="24"/>
              </w:rPr>
            </w:pPr>
            <w:r w:rsidRPr="00690DB1">
              <w:rPr>
                <w:szCs w:val="24"/>
              </w:rPr>
              <w:t>2%</w:t>
            </w:r>
          </w:p>
        </w:tc>
      </w:tr>
    </w:tbl>
    <w:p w14:paraId="679855F5" w14:textId="6AF3A074" w:rsidR="00DF0B00" w:rsidRDefault="00DF0B00"/>
    <w:p w14:paraId="1F5F7CF3" w14:textId="3833F5D4" w:rsidR="00DF0B00" w:rsidRDefault="00DF0B00"/>
    <w:p w14:paraId="3C6A8D33" w14:textId="77777777" w:rsidR="00120F04" w:rsidRDefault="00120F04"/>
    <w:tbl>
      <w:tblPr>
        <w:tblW w:w="9774" w:type="dxa"/>
        <w:tblInd w:w="557" w:type="dxa"/>
        <w:tblLayout w:type="fixed"/>
        <w:tblCellMar>
          <w:left w:w="170" w:type="dxa"/>
          <w:right w:w="170" w:type="dxa"/>
        </w:tblCellMar>
        <w:tblLook w:val="0420" w:firstRow="1" w:lastRow="0" w:firstColumn="0" w:lastColumn="0" w:noHBand="0" w:noVBand="1"/>
        <w:tblCaption w:val="To what extent do you support or oppose each of the Commission's recommendations for land use and green infrastructure?"/>
        <w:tblDescription w:val="Table showing rows for each theme and columns showing percentage support or oppostion"/>
      </w:tblPr>
      <w:tblGrid>
        <w:gridCol w:w="3139"/>
        <w:gridCol w:w="842"/>
        <w:gridCol w:w="987"/>
        <w:gridCol w:w="844"/>
        <w:gridCol w:w="1098"/>
        <w:gridCol w:w="977"/>
        <w:gridCol w:w="1055"/>
        <w:gridCol w:w="832"/>
      </w:tblGrid>
      <w:tr w:rsidR="00DF0B00" w:rsidRPr="00D023CB" w14:paraId="4D5C438D" w14:textId="77777777" w:rsidTr="00A50DF3">
        <w:trPr>
          <w:trHeight w:val="229"/>
        </w:trPr>
        <w:tc>
          <w:tcPr>
            <w:tcW w:w="3139" w:type="dxa"/>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tcPr>
          <w:p w14:paraId="28B06BA9" w14:textId="09A4AE3F" w:rsidR="00DF0B00" w:rsidRPr="00D023CB" w:rsidRDefault="00690DB1" w:rsidP="00690DB1">
            <w:pPr>
              <w:spacing w:before="0" w:after="0" w:line="240" w:lineRule="auto"/>
              <w:ind w:hanging="9"/>
              <w:jc w:val="left"/>
              <w:rPr>
                <w:b/>
                <w:bCs/>
                <w:sz w:val="22"/>
                <w:szCs w:val="22"/>
              </w:rPr>
            </w:pPr>
            <w:r>
              <w:rPr>
                <w:b/>
                <w:bCs/>
                <w:sz w:val="22"/>
                <w:szCs w:val="22"/>
              </w:rPr>
              <w:lastRenderedPageBreak/>
              <w:t>%</w:t>
            </w:r>
          </w:p>
        </w:tc>
        <w:tc>
          <w:tcPr>
            <w:tcW w:w="842" w:type="dxa"/>
            <w:tcBorders>
              <w:top w:val="single" w:sz="8" w:space="0" w:color="000000"/>
              <w:left w:val="single" w:sz="8" w:space="0" w:color="FFFFFF"/>
              <w:bottom w:val="single" w:sz="8" w:space="0" w:color="000000"/>
              <w:right w:val="single" w:sz="8" w:space="0" w:color="FFFFFF"/>
            </w:tcBorders>
            <w:shd w:val="clear" w:color="auto" w:fill="C00000"/>
            <w:tcMar>
              <w:top w:w="72" w:type="dxa"/>
              <w:left w:w="144" w:type="dxa"/>
              <w:bottom w:w="72" w:type="dxa"/>
              <w:right w:w="144" w:type="dxa"/>
            </w:tcMar>
          </w:tcPr>
          <w:p w14:paraId="131EF78E" w14:textId="77777777" w:rsidR="00DF0B00" w:rsidRPr="00D023CB" w:rsidRDefault="00DF0B00" w:rsidP="000A3DDE">
            <w:pPr>
              <w:tabs>
                <w:tab w:val="left" w:pos="2056"/>
              </w:tabs>
              <w:spacing w:before="0" w:after="0" w:line="240" w:lineRule="auto"/>
              <w:ind w:left="-146" w:right="-137"/>
              <w:jc w:val="center"/>
              <w:rPr>
                <w:color w:val="FFFFFF" w:themeColor="background1"/>
                <w:sz w:val="22"/>
                <w:szCs w:val="22"/>
              </w:rPr>
            </w:pPr>
            <w:r>
              <w:rPr>
                <w:color w:val="FFFFFF" w:themeColor="background1"/>
                <w:sz w:val="22"/>
                <w:szCs w:val="22"/>
              </w:rPr>
              <w:t>Net support</w:t>
            </w:r>
          </w:p>
        </w:tc>
        <w:tc>
          <w:tcPr>
            <w:tcW w:w="987" w:type="dxa"/>
            <w:tcBorders>
              <w:top w:val="single" w:sz="8" w:space="0" w:color="000000"/>
              <w:left w:val="single" w:sz="8" w:space="0" w:color="FFFFFF"/>
              <w:bottom w:val="single" w:sz="8" w:space="0" w:color="000000"/>
              <w:right w:val="single" w:sz="8" w:space="0" w:color="FFFFFF"/>
            </w:tcBorders>
            <w:shd w:val="clear" w:color="auto" w:fill="C00000"/>
          </w:tcPr>
          <w:p w14:paraId="260BCF2A" w14:textId="77777777" w:rsidR="00DF0B00" w:rsidRPr="00D023CB" w:rsidRDefault="00DF0B00" w:rsidP="000A3DDE">
            <w:pPr>
              <w:tabs>
                <w:tab w:val="left" w:pos="972"/>
                <w:tab w:val="left" w:pos="2056"/>
              </w:tabs>
              <w:spacing w:before="0" w:after="0" w:line="240" w:lineRule="auto"/>
              <w:ind w:left="-162" w:right="-166"/>
              <w:jc w:val="center"/>
              <w:rPr>
                <w:color w:val="FFFFFF" w:themeColor="background1"/>
                <w:sz w:val="22"/>
                <w:szCs w:val="22"/>
              </w:rPr>
            </w:pPr>
            <w:r>
              <w:rPr>
                <w:color w:val="FFFFFF" w:themeColor="background1"/>
                <w:sz w:val="22"/>
                <w:szCs w:val="22"/>
              </w:rPr>
              <w:t>Strongly support</w:t>
            </w:r>
          </w:p>
        </w:tc>
        <w:tc>
          <w:tcPr>
            <w:tcW w:w="844" w:type="dxa"/>
            <w:tcBorders>
              <w:top w:val="single" w:sz="8" w:space="0" w:color="000000"/>
              <w:left w:val="single" w:sz="8" w:space="0" w:color="FFFFFF"/>
              <w:bottom w:val="single" w:sz="8" w:space="0" w:color="000000"/>
              <w:right w:val="single" w:sz="8" w:space="0" w:color="FFFFFF"/>
            </w:tcBorders>
            <w:shd w:val="clear" w:color="auto" w:fill="C00000"/>
          </w:tcPr>
          <w:p w14:paraId="2E174A29" w14:textId="77777777" w:rsidR="00DF0B00" w:rsidRPr="00D023CB" w:rsidRDefault="00DF0B00" w:rsidP="000A3DDE">
            <w:pPr>
              <w:tabs>
                <w:tab w:val="left" w:pos="2056"/>
              </w:tabs>
              <w:spacing w:before="0" w:after="0" w:line="240" w:lineRule="auto"/>
              <w:ind w:left="-163" w:right="-165" w:hanging="49"/>
              <w:jc w:val="center"/>
              <w:rPr>
                <w:color w:val="FFFFFF" w:themeColor="background1"/>
                <w:sz w:val="22"/>
                <w:szCs w:val="22"/>
              </w:rPr>
            </w:pPr>
            <w:r>
              <w:rPr>
                <w:color w:val="FFFFFF" w:themeColor="background1"/>
                <w:sz w:val="22"/>
                <w:szCs w:val="22"/>
              </w:rPr>
              <w:t>Tend to support</w:t>
            </w:r>
          </w:p>
        </w:tc>
        <w:tc>
          <w:tcPr>
            <w:tcW w:w="1098" w:type="dxa"/>
            <w:tcBorders>
              <w:top w:val="single" w:sz="8" w:space="0" w:color="000000"/>
              <w:left w:val="single" w:sz="8" w:space="0" w:color="FFFFFF"/>
              <w:bottom w:val="single" w:sz="8" w:space="0" w:color="000000"/>
              <w:right w:val="single" w:sz="4" w:space="0" w:color="auto"/>
            </w:tcBorders>
            <w:shd w:val="clear" w:color="auto" w:fill="C00000"/>
          </w:tcPr>
          <w:p w14:paraId="4E84E0CF" w14:textId="77777777" w:rsidR="00DF0B00" w:rsidRPr="00D023CB" w:rsidRDefault="00DF0B00" w:rsidP="000A3DDE">
            <w:pPr>
              <w:tabs>
                <w:tab w:val="left" w:pos="2056"/>
              </w:tabs>
              <w:spacing w:before="0" w:after="0" w:line="240" w:lineRule="auto"/>
              <w:ind w:left="-22"/>
              <w:jc w:val="center"/>
              <w:rPr>
                <w:color w:val="FFFFFF" w:themeColor="background1"/>
                <w:sz w:val="22"/>
                <w:szCs w:val="22"/>
              </w:rPr>
            </w:pPr>
            <w:r>
              <w:rPr>
                <w:color w:val="FFFFFF" w:themeColor="background1"/>
                <w:sz w:val="22"/>
                <w:szCs w:val="22"/>
              </w:rPr>
              <w:t>Neither support nor oppose</w:t>
            </w:r>
          </w:p>
        </w:tc>
        <w:tc>
          <w:tcPr>
            <w:tcW w:w="977" w:type="dxa"/>
            <w:tcBorders>
              <w:top w:val="single" w:sz="8" w:space="0" w:color="000000"/>
              <w:left w:val="single" w:sz="8" w:space="0" w:color="FFFFFF"/>
              <w:bottom w:val="single" w:sz="8" w:space="0" w:color="000000"/>
              <w:right w:val="single" w:sz="4" w:space="0" w:color="auto"/>
            </w:tcBorders>
            <w:shd w:val="clear" w:color="auto" w:fill="C00000"/>
          </w:tcPr>
          <w:p w14:paraId="5AB13DD7" w14:textId="77777777" w:rsidR="00DF0B00" w:rsidRPr="00D023CB" w:rsidRDefault="00DF0B00" w:rsidP="000A3DDE">
            <w:pPr>
              <w:tabs>
                <w:tab w:val="left" w:pos="2056"/>
              </w:tabs>
              <w:spacing w:before="0" w:after="0" w:line="240" w:lineRule="auto"/>
              <w:ind w:left="-22"/>
              <w:jc w:val="center"/>
              <w:rPr>
                <w:color w:val="FFFFFF" w:themeColor="background1"/>
                <w:sz w:val="22"/>
                <w:szCs w:val="22"/>
              </w:rPr>
            </w:pPr>
            <w:r>
              <w:rPr>
                <w:color w:val="FFFFFF" w:themeColor="background1"/>
                <w:sz w:val="22"/>
                <w:szCs w:val="22"/>
              </w:rPr>
              <w:t>Tend to oppose</w:t>
            </w:r>
          </w:p>
        </w:tc>
        <w:tc>
          <w:tcPr>
            <w:tcW w:w="1055" w:type="dxa"/>
            <w:tcBorders>
              <w:top w:val="single" w:sz="8" w:space="0" w:color="000000"/>
              <w:left w:val="single" w:sz="8" w:space="0" w:color="FFFFFF"/>
              <w:bottom w:val="single" w:sz="8" w:space="0" w:color="000000"/>
              <w:right w:val="single" w:sz="4" w:space="0" w:color="auto"/>
            </w:tcBorders>
            <w:shd w:val="clear" w:color="auto" w:fill="C00000"/>
          </w:tcPr>
          <w:p w14:paraId="5C9E365F" w14:textId="77777777" w:rsidR="00DF0B00" w:rsidRPr="00D023CB" w:rsidRDefault="00DF0B00" w:rsidP="000A3DDE">
            <w:pPr>
              <w:tabs>
                <w:tab w:val="left" w:pos="2056"/>
              </w:tabs>
              <w:spacing w:before="0" w:after="0" w:line="240" w:lineRule="auto"/>
              <w:ind w:left="-22"/>
              <w:jc w:val="center"/>
              <w:rPr>
                <w:color w:val="FFFFFF" w:themeColor="background1"/>
                <w:sz w:val="22"/>
                <w:szCs w:val="22"/>
              </w:rPr>
            </w:pPr>
            <w:r>
              <w:rPr>
                <w:color w:val="FFFFFF" w:themeColor="background1"/>
                <w:sz w:val="22"/>
                <w:szCs w:val="22"/>
              </w:rPr>
              <w:t>Strongly oppose</w:t>
            </w:r>
          </w:p>
        </w:tc>
        <w:tc>
          <w:tcPr>
            <w:tcW w:w="832" w:type="dxa"/>
            <w:tcBorders>
              <w:top w:val="single" w:sz="8" w:space="0" w:color="000000"/>
              <w:left w:val="single" w:sz="8" w:space="0" w:color="FFFFFF"/>
              <w:bottom w:val="single" w:sz="8" w:space="0" w:color="000000"/>
            </w:tcBorders>
            <w:shd w:val="clear" w:color="auto" w:fill="C00000"/>
          </w:tcPr>
          <w:p w14:paraId="3C98CF7A" w14:textId="77777777" w:rsidR="00DF0B00" w:rsidRPr="00D023CB" w:rsidRDefault="00DF0B00" w:rsidP="000A3DDE">
            <w:pPr>
              <w:tabs>
                <w:tab w:val="left" w:pos="2056"/>
              </w:tabs>
              <w:spacing w:before="0" w:after="0" w:line="240" w:lineRule="auto"/>
              <w:ind w:left="-22"/>
              <w:jc w:val="center"/>
              <w:rPr>
                <w:color w:val="FFFFFF" w:themeColor="background1"/>
                <w:sz w:val="22"/>
                <w:szCs w:val="22"/>
              </w:rPr>
            </w:pPr>
            <w:proofErr w:type="gramStart"/>
            <w:r>
              <w:rPr>
                <w:color w:val="FFFFFF" w:themeColor="background1"/>
                <w:sz w:val="22"/>
                <w:szCs w:val="22"/>
              </w:rPr>
              <w:t>Don’t</w:t>
            </w:r>
            <w:proofErr w:type="gramEnd"/>
            <w:r>
              <w:rPr>
                <w:color w:val="FFFFFF" w:themeColor="background1"/>
                <w:sz w:val="22"/>
                <w:szCs w:val="22"/>
              </w:rPr>
              <w:t xml:space="preserve"> know</w:t>
            </w:r>
          </w:p>
        </w:tc>
      </w:tr>
      <w:tr w:rsidR="00DF0B00" w:rsidRPr="00DF0B00" w14:paraId="7CABA2A9"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28448D3" w14:textId="77777777" w:rsidR="00DF0B00" w:rsidRPr="00DF0B00" w:rsidRDefault="00DF0B00" w:rsidP="00DF0B00">
            <w:pPr>
              <w:spacing w:before="0" w:after="0" w:line="240" w:lineRule="auto"/>
              <w:ind w:right="-72"/>
              <w:jc w:val="left"/>
              <w:rPr>
                <w:sz w:val="22"/>
                <w:szCs w:val="22"/>
              </w:rPr>
            </w:pPr>
            <w:r w:rsidRPr="00DF0B00">
              <w:rPr>
                <w:sz w:val="22"/>
                <w:szCs w:val="22"/>
              </w:rPr>
              <w:t xml:space="preserve">Ensure collaboration and engagement by carrying out a participatory community process, catalysing communities, farmers, </w:t>
            </w:r>
            <w:proofErr w:type="gramStart"/>
            <w:r w:rsidRPr="00DF0B00">
              <w:rPr>
                <w:sz w:val="22"/>
                <w:szCs w:val="22"/>
              </w:rPr>
              <w:t>landowners</w:t>
            </w:r>
            <w:proofErr w:type="gramEnd"/>
            <w:r w:rsidRPr="00DF0B00">
              <w:rPr>
                <w:sz w:val="22"/>
                <w:szCs w:val="22"/>
              </w:rPr>
              <w:t xml:space="preserve"> and individuals, encouraging personal and community action in the Climate Focus Area and the whole of Essex</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7EA97DF" w14:textId="77777777" w:rsidR="00DF0B00" w:rsidRPr="00690DB1" w:rsidRDefault="00DF0B00" w:rsidP="00A50DF3">
            <w:pPr>
              <w:spacing w:before="0" w:after="0" w:line="240" w:lineRule="auto"/>
              <w:ind w:right="-72"/>
              <w:jc w:val="center"/>
              <w:rPr>
                <w:szCs w:val="24"/>
              </w:rPr>
            </w:pPr>
            <w:r w:rsidRPr="00690DB1">
              <w:rPr>
                <w:szCs w:val="24"/>
              </w:rPr>
              <w:t>85%</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DD14252" w14:textId="77777777" w:rsidR="00DF0B00" w:rsidRPr="00690DB1" w:rsidRDefault="00DF0B00" w:rsidP="00A50DF3">
            <w:pPr>
              <w:spacing w:before="0" w:after="0" w:line="240" w:lineRule="auto"/>
              <w:ind w:right="-72"/>
              <w:jc w:val="center"/>
              <w:rPr>
                <w:szCs w:val="24"/>
              </w:rPr>
            </w:pPr>
            <w:r w:rsidRPr="00690DB1">
              <w:rPr>
                <w:szCs w:val="24"/>
              </w:rPr>
              <w:t>64%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FEA0460" w14:textId="77777777" w:rsidR="00DF0B00" w:rsidRPr="00690DB1" w:rsidRDefault="00DF0B00" w:rsidP="00A50DF3">
            <w:pPr>
              <w:spacing w:before="0" w:after="0" w:line="240" w:lineRule="auto"/>
              <w:ind w:right="-72"/>
              <w:jc w:val="center"/>
              <w:rPr>
                <w:szCs w:val="24"/>
              </w:rPr>
            </w:pPr>
            <w:r w:rsidRPr="00690DB1">
              <w:rPr>
                <w:szCs w:val="24"/>
              </w:rPr>
              <w:t>21%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FB6C6BE" w14:textId="77777777" w:rsidR="00DF0B00" w:rsidRPr="00690DB1" w:rsidRDefault="00DF0B00" w:rsidP="00A50DF3">
            <w:pPr>
              <w:spacing w:before="0" w:after="0" w:line="240" w:lineRule="auto"/>
              <w:ind w:right="-72"/>
              <w:jc w:val="center"/>
              <w:rPr>
                <w:szCs w:val="24"/>
              </w:rPr>
            </w:pPr>
            <w:r w:rsidRPr="00690DB1">
              <w:rPr>
                <w:szCs w:val="24"/>
              </w:rPr>
              <w:t>10%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1F34822" w14:textId="77777777" w:rsidR="00DF0B00" w:rsidRPr="00690DB1" w:rsidRDefault="00DF0B00" w:rsidP="00A50DF3">
            <w:pPr>
              <w:spacing w:before="0" w:after="0" w:line="240" w:lineRule="auto"/>
              <w:ind w:right="-72"/>
              <w:jc w:val="center"/>
              <w:rPr>
                <w:szCs w:val="24"/>
              </w:rPr>
            </w:pPr>
            <w:r w:rsidRPr="00690DB1">
              <w:rPr>
                <w:szCs w:val="24"/>
              </w:rPr>
              <w:t>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D230369" w14:textId="77777777" w:rsidR="00DF0B00" w:rsidRPr="00690DB1" w:rsidRDefault="00DF0B00" w:rsidP="00A50DF3">
            <w:pPr>
              <w:spacing w:before="0" w:after="0" w:line="240" w:lineRule="auto"/>
              <w:ind w:right="-72"/>
              <w:jc w:val="center"/>
              <w:rPr>
                <w:szCs w:val="24"/>
              </w:rPr>
            </w:pPr>
            <w:r w:rsidRPr="00690DB1">
              <w:rPr>
                <w:szCs w:val="24"/>
              </w:rPr>
              <w:t>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7346C2CA" w14:textId="77777777" w:rsidR="00DF0B00" w:rsidRPr="00690DB1" w:rsidRDefault="00DF0B00" w:rsidP="00A50DF3">
            <w:pPr>
              <w:spacing w:before="0" w:after="0" w:line="240" w:lineRule="auto"/>
              <w:ind w:right="-72"/>
              <w:jc w:val="center"/>
              <w:rPr>
                <w:szCs w:val="24"/>
              </w:rPr>
            </w:pPr>
            <w:r w:rsidRPr="00690DB1">
              <w:rPr>
                <w:szCs w:val="24"/>
              </w:rPr>
              <w:t>2%</w:t>
            </w:r>
          </w:p>
        </w:tc>
      </w:tr>
      <w:tr w:rsidR="00DF0B00" w:rsidRPr="00DF0B00" w14:paraId="2BB03435"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F8C2128" w14:textId="77777777" w:rsidR="00DF0B00" w:rsidRPr="00DF0B00" w:rsidRDefault="00DF0B00" w:rsidP="00DF0B00">
            <w:pPr>
              <w:spacing w:before="0" w:after="0" w:line="240" w:lineRule="auto"/>
              <w:ind w:right="-72"/>
              <w:jc w:val="left"/>
              <w:rPr>
                <w:sz w:val="22"/>
                <w:szCs w:val="22"/>
              </w:rPr>
            </w:pPr>
            <w:r w:rsidRPr="00DF0B00">
              <w:rPr>
                <w:sz w:val="22"/>
                <w:szCs w:val="22"/>
              </w:rPr>
              <w:t>Create a Climate Focus Area to accelerate action and provide exemplars: adopting Sustainable Land stewardship practices: 100% by 2030 and Natural Green Infrastructure: 30% by 2030</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DE0EDCD" w14:textId="77777777" w:rsidR="00DF0B00" w:rsidRPr="00690DB1" w:rsidRDefault="00DF0B00" w:rsidP="00A50DF3">
            <w:pPr>
              <w:spacing w:before="0" w:after="0" w:line="240" w:lineRule="auto"/>
              <w:ind w:right="-72"/>
              <w:jc w:val="center"/>
              <w:rPr>
                <w:szCs w:val="24"/>
              </w:rPr>
            </w:pPr>
            <w:r w:rsidRPr="00690DB1">
              <w:rPr>
                <w:szCs w:val="24"/>
              </w:rPr>
              <w:t>83%</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90F8506" w14:textId="77777777" w:rsidR="00DF0B00" w:rsidRPr="00690DB1" w:rsidRDefault="00DF0B00" w:rsidP="00A50DF3">
            <w:pPr>
              <w:spacing w:before="0" w:after="0" w:line="240" w:lineRule="auto"/>
              <w:ind w:right="-72"/>
              <w:jc w:val="center"/>
              <w:rPr>
                <w:szCs w:val="24"/>
              </w:rPr>
            </w:pPr>
            <w:r w:rsidRPr="00690DB1">
              <w:rPr>
                <w:szCs w:val="24"/>
              </w:rPr>
              <w:t>63%</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36F0FD2" w14:textId="77777777" w:rsidR="00DF0B00" w:rsidRPr="00690DB1" w:rsidRDefault="00DF0B00" w:rsidP="00A50DF3">
            <w:pPr>
              <w:spacing w:before="0" w:after="0" w:line="240" w:lineRule="auto"/>
              <w:ind w:right="-72"/>
              <w:jc w:val="center"/>
              <w:rPr>
                <w:szCs w:val="24"/>
              </w:rPr>
            </w:pPr>
            <w:r w:rsidRPr="00690DB1">
              <w:rPr>
                <w:szCs w:val="24"/>
              </w:rPr>
              <w:t>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BEC08F" w14:textId="77777777" w:rsidR="00DF0B00" w:rsidRPr="00690DB1" w:rsidRDefault="00DF0B00" w:rsidP="00A50DF3">
            <w:pPr>
              <w:spacing w:before="0" w:after="0" w:line="240" w:lineRule="auto"/>
              <w:ind w:right="-72"/>
              <w:jc w:val="center"/>
              <w:rPr>
                <w:szCs w:val="24"/>
              </w:rPr>
            </w:pPr>
            <w:r w:rsidRPr="00690DB1">
              <w:rPr>
                <w:szCs w:val="24"/>
              </w:rPr>
              <w:t>11%</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2EEDFC8D" w14:textId="77777777" w:rsidR="00DF0B00" w:rsidRPr="00690DB1" w:rsidRDefault="00DF0B00" w:rsidP="00A50DF3">
            <w:pPr>
              <w:spacing w:before="0" w:after="0" w:line="240" w:lineRule="auto"/>
              <w:ind w:right="-72"/>
              <w:jc w:val="center"/>
              <w:rPr>
                <w:szCs w:val="24"/>
              </w:rPr>
            </w:pPr>
            <w:r w:rsidRPr="00690DB1">
              <w:rPr>
                <w:szCs w:val="24"/>
              </w:rPr>
              <w:t>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7AFE7573" w14:textId="77777777" w:rsidR="00DF0B00" w:rsidRPr="00690DB1" w:rsidRDefault="00DF0B00" w:rsidP="00A50DF3">
            <w:pPr>
              <w:spacing w:before="0" w:after="0" w:line="240" w:lineRule="auto"/>
              <w:ind w:right="-72"/>
              <w:jc w:val="center"/>
              <w:rPr>
                <w:szCs w:val="24"/>
              </w:rPr>
            </w:pPr>
            <w:r w:rsidRPr="00690DB1">
              <w:rPr>
                <w:szCs w:val="24"/>
              </w:rPr>
              <w:t>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EECC0E1" w14:textId="77777777" w:rsidR="00DF0B00" w:rsidRPr="00690DB1" w:rsidRDefault="00DF0B00" w:rsidP="00A50DF3">
            <w:pPr>
              <w:spacing w:before="0" w:after="0" w:line="240" w:lineRule="auto"/>
              <w:ind w:right="-72"/>
              <w:jc w:val="center"/>
              <w:rPr>
                <w:szCs w:val="24"/>
              </w:rPr>
            </w:pPr>
            <w:r w:rsidRPr="00690DB1">
              <w:rPr>
                <w:szCs w:val="24"/>
              </w:rPr>
              <w:t>3%</w:t>
            </w:r>
          </w:p>
        </w:tc>
      </w:tr>
      <w:tr w:rsidR="00DF0B00" w:rsidRPr="00DF0B00" w14:paraId="644FF9E0"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1CF9F23" w14:textId="5909FAA6" w:rsidR="00DF0B00" w:rsidRPr="00DF0B00" w:rsidRDefault="00DF0B00" w:rsidP="00DF0B00">
            <w:pPr>
              <w:spacing w:before="0" w:after="0" w:line="240" w:lineRule="auto"/>
              <w:ind w:right="-72"/>
              <w:jc w:val="left"/>
              <w:rPr>
                <w:sz w:val="22"/>
                <w:szCs w:val="22"/>
              </w:rPr>
            </w:pPr>
            <w:r w:rsidRPr="00DF0B00">
              <w:rPr>
                <w:sz w:val="22"/>
                <w:szCs w:val="22"/>
              </w:rPr>
              <w:t xml:space="preserve">Developing Effective </w:t>
            </w:r>
            <w:r w:rsidR="00F41AE7" w:rsidRPr="00DF0B00">
              <w:rPr>
                <w:sz w:val="22"/>
                <w:szCs w:val="22"/>
              </w:rPr>
              <w:t>Monitoring and</w:t>
            </w:r>
            <w:r w:rsidRPr="00DF0B00">
              <w:rPr>
                <w:sz w:val="22"/>
                <w:szCs w:val="22"/>
              </w:rPr>
              <w:t xml:space="preserve"> Evaluation, an integrated Sustainability Appraisal Framework, an Essex Climate Observatory, and a Knowledge and Decision Support Framework</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518B8F0" w14:textId="77777777" w:rsidR="00DF0B00" w:rsidRPr="00690DB1" w:rsidRDefault="00DF0B00" w:rsidP="00A50DF3">
            <w:pPr>
              <w:spacing w:before="0" w:after="0" w:line="240" w:lineRule="auto"/>
              <w:ind w:right="-72"/>
              <w:jc w:val="center"/>
              <w:rPr>
                <w:szCs w:val="24"/>
              </w:rPr>
            </w:pPr>
            <w:r w:rsidRPr="00690DB1">
              <w:rPr>
                <w:szCs w:val="24"/>
              </w:rPr>
              <w:t>82%</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07BA402" w14:textId="77777777" w:rsidR="00DF0B00" w:rsidRPr="00690DB1" w:rsidRDefault="00DF0B00" w:rsidP="00A50DF3">
            <w:pPr>
              <w:spacing w:before="0" w:after="0" w:line="240" w:lineRule="auto"/>
              <w:ind w:right="-72"/>
              <w:jc w:val="center"/>
              <w:rPr>
                <w:szCs w:val="24"/>
              </w:rPr>
            </w:pPr>
            <w:r w:rsidRPr="00690DB1">
              <w:rPr>
                <w:szCs w:val="24"/>
              </w:rPr>
              <w:t>58%</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24FABE0" w14:textId="77777777" w:rsidR="00DF0B00" w:rsidRPr="00690DB1" w:rsidRDefault="00DF0B00" w:rsidP="00A50DF3">
            <w:pPr>
              <w:spacing w:before="0" w:after="0" w:line="240" w:lineRule="auto"/>
              <w:ind w:right="-72"/>
              <w:jc w:val="center"/>
              <w:rPr>
                <w:szCs w:val="24"/>
              </w:rPr>
            </w:pPr>
            <w:r w:rsidRPr="00690DB1">
              <w:rPr>
                <w:szCs w:val="24"/>
              </w:rPr>
              <w:t>24%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581B7B1" w14:textId="77777777" w:rsidR="00DF0B00" w:rsidRPr="00690DB1" w:rsidRDefault="00DF0B00" w:rsidP="00A50DF3">
            <w:pPr>
              <w:spacing w:before="0" w:after="0" w:line="240" w:lineRule="auto"/>
              <w:ind w:right="-72"/>
              <w:jc w:val="center"/>
              <w:rPr>
                <w:szCs w:val="24"/>
              </w:rPr>
            </w:pPr>
            <w:r w:rsidRPr="00690DB1">
              <w:rPr>
                <w:szCs w:val="24"/>
              </w:rPr>
              <w:t>12%</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C71034E" w14:textId="77777777" w:rsidR="00DF0B00" w:rsidRPr="00690DB1" w:rsidRDefault="00DF0B00" w:rsidP="00A50DF3">
            <w:pPr>
              <w:spacing w:before="0" w:after="0" w:line="240" w:lineRule="auto"/>
              <w:ind w:right="-72"/>
              <w:jc w:val="center"/>
              <w:rPr>
                <w:szCs w:val="24"/>
              </w:rPr>
            </w:pPr>
            <w:r w:rsidRPr="00690DB1">
              <w:rPr>
                <w:szCs w:val="24"/>
              </w:rPr>
              <w:t>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6988081" w14:textId="77777777" w:rsidR="00DF0B00" w:rsidRPr="00690DB1" w:rsidRDefault="00DF0B00" w:rsidP="00A50DF3">
            <w:pPr>
              <w:spacing w:before="0" w:after="0" w:line="240" w:lineRule="auto"/>
              <w:ind w:right="-72"/>
              <w:jc w:val="center"/>
              <w:rPr>
                <w:szCs w:val="24"/>
              </w:rPr>
            </w:pPr>
            <w:r w:rsidRPr="00690DB1">
              <w:rPr>
                <w:szCs w:val="24"/>
              </w:rPr>
              <w:t>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386C569" w14:textId="77777777" w:rsidR="00DF0B00" w:rsidRPr="00690DB1" w:rsidRDefault="00DF0B00" w:rsidP="00A50DF3">
            <w:pPr>
              <w:spacing w:before="0" w:after="0" w:line="240" w:lineRule="auto"/>
              <w:ind w:right="-72"/>
              <w:jc w:val="center"/>
              <w:rPr>
                <w:szCs w:val="24"/>
              </w:rPr>
            </w:pPr>
            <w:r w:rsidRPr="00690DB1">
              <w:rPr>
                <w:szCs w:val="24"/>
              </w:rPr>
              <w:t>3%</w:t>
            </w:r>
          </w:p>
        </w:tc>
      </w:tr>
      <w:tr w:rsidR="00DF0B00" w:rsidRPr="00DF0B00" w14:paraId="36D72A96" w14:textId="77777777" w:rsidTr="00A50DF3">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B31F112" w14:textId="77777777" w:rsidR="00DF0B00" w:rsidRPr="00DF0B00" w:rsidRDefault="00DF0B00" w:rsidP="00DF0B00">
            <w:pPr>
              <w:spacing w:before="0" w:after="0" w:line="240" w:lineRule="auto"/>
              <w:ind w:right="-72"/>
              <w:jc w:val="left"/>
              <w:rPr>
                <w:sz w:val="22"/>
                <w:szCs w:val="22"/>
              </w:rPr>
            </w:pPr>
            <w:r w:rsidRPr="00DF0B00">
              <w:rPr>
                <w:sz w:val="22"/>
                <w:szCs w:val="22"/>
              </w:rPr>
              <w:t>Developing a Funding and Partnership development programme</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5FA328D" w14:textId="77777777" w:rsidR="00DF0B00" w:rsidRPr="00690DB1" w:rsidRDefault="00DF0B00" w:rsidP="00A50DF3">
            <w:pPr>
              <w:spacing w:before="0" w:after="0" w:line="240" w:lineRule="auto"/>
              <w:ind w:right="-72"/>
              <w:jc w:val="center"/>
              <w:rPr>
                <w:szCs w:val="24"/>
              </w:rPr>
            </w:pPr>
            <w:r w:rsidRPr="00690DB1">
              <w:rPr>
                <w:szCs w:val="24"/>
              </w:rPr>
              <w:t>79%</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A724489" w14:textId="77777777" w:rsidR="00DF0B00" w:rsidRPr="00690DB1" w:rsidRDefault="00DF0B00" w:rsidP="00A50DF3">
            <w:pPr>
              <w:spacing w:before="0" w:after="0" w:line="240" w:lineRule="auto"/>
              <w:ind w:right="-72"/>
              <w:jc w:val="center"/>
              <w:rPr>
                <w:szCs w:val="24"/>
              </w:rPr>
            </w:pPr>
            <w:r w:rsidRPr="00690DB1">
              <w:rPr>
                <w:szCs w:val="24"/>
              </w:rPr>
              <w:t>57%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CBBF23E" w14:textId="77777777" w:rsidR="00DF0B00" w:rsidRPr="00690DB1" w:rsidRDefault="00DF0B00" w:rsidP="00A50DF3">
            <w:pPr>
              <w:spacing w:before="0" w:after="0" w:line="240" w:lineRule="auto"/>
              <w:ind w:right="-72"/>
              <w:jc w:val="center"/>
              <w:rPr>
                <w:szCs w:val="24"/>
              </w:rPr>
            </w:pPr>
            <w:r w:rsidRPr="00690DB1">
              <w:rPr>
                <w:szCs w:val="24"/>
              </w:rPr>
              <w:t>22%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1491063" w14:textId="77777777" w:rsidR="00DF0B00" w:rsidRPr="00690DB1" w:rsidRDefault="00DF0B00" w:rsidP="00A50DF3">
            <w:pPr>
              <w:spacing w:before="0" w:after="0" w:line="240" w:lineRule="auto"/>
              <w:ind w:right="-72"/>
              <w:jc w:val="center"/>
              <w:rPr>
                <w:szCs w:val="24"/>
              </w:rPr>
            </w:pPr>
            <w:r w:rsidRPr="00690DB1">
              <w:rPr>
                <w:szCs w:val="24"/>
              </w:rPr>
              <w:t>13%</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2B0673F8" w14:textId="77777777" w:rsidR="00DF0B00" w:rsidRPr="00690DB1" w:rsidRDefault="00DF0B00" w:rsidP="00A50DF3">
            <w:pPr>
              <w:spacing w:before="0" w:after="0" w:line="240" w:lineRule="auto"/>
              <w:ind w:right="-72"/>
              <w:jc w:val="center"/>
              <w:rPr>
                <w:szCs w:val="24"/>
              </w:rPr>
            </w:pPr>
            <w:r w:rsidRPr="00690DB1">
              <w:rPr>
                <w:szCs w:val="24"/>
              </w:rPr>
              <w:t>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319BA7F1" w14:textId="77777777" w:rsidR="00DF0B00" w:rsidRPr="00690DB1" w:rsidRDefault="00DF0B00" w:rsidP="00A50DF3">
            <w:pPr>
              <w:spacing w:before="0" w:after="0" w:line="240" w:lineRule="auto"/>
              <w:ind w:right="-72"/>
              <w:jc w:val="center"/>
              <w:rPr>
                <w:szCs w:val="24"/>
              </w:rPr>
            </w:pPr>
            <w:r w:rsidRPr="00690DB1">
              <w:rPr>
                <w:szCs w:val="24"/>
              </w:rPr>
              <w:t>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B86A0E4" w14:textId="77777777" w:rsidR="00DF0B00" w:rsidRPr="00690DB1" w:rsidRDefault="00DF0B00" w:rsidP="00A50DF3">
            <w:pPr>
              <w:spacing w:before="0" w:after="0" w:line="240" w:lineRule="auto"/>
              <w:ind w:right="-72"/>
              <w:jc w:val="center"/>
              <w:rPr>
                <w:szCs w:val="24"/>
              </w:rPr>
            </w:pPr>
            <w:r w:rsidRPr="00690DB1">
              <w:rPr>
                <w:szCs w:val="24"/>
              </w:rPr>
              <w:t>5%</w:t>
            </w:r>
          </w:p>
        </w:tc>
      </w:tr>
    </w:tbl>
    <w:p w14:paraId="4678C00C" w14:textId="77777777" w:rsidR="00120F04" w:rsidRDefault="00120F04" w:rsidP="00A27091">
      <w:pPr>
        <w:pStyle w:val="Heading2"/>
        <w:spacing w:before="360"/>
        <w:ind w:left="284" w:right="142"/>
        <w:jc w:val="left"/>
        <w:rPr>
          <w:color w:val="C00000"/>
        </w:rPr>
      </w:pPr>
    </w:p>
    <w:p w14:paraId="5820729C" w14:textId="77777777" w:rsidR="00120F04" w:rsidRDefault="00120F04" w:rsidP="00A27091">
      <w:pPr>
        <w:pStyle w:val="Heading2"/>
        <w:spacing w:before="360"/>
        <w:ind w:left="284" w:right="142"/>
        <w:jc w:val="left"/>
        <w:rPr>
          <w:color w:val="C00000"/>
        </w:rPr>
      </w:pPr>
    </w:p>
    <w:p w14:paraId="0DB6AE2D" w14:textId="77777777" w:rsidR="00120F04" w:rsidRDefault="00120F04" w:rsidP="00A27091">
      <w:pPr>
        <w:pStyle w:val="Heading2"/>
        <w:spacing w:before="360"/>
        <w:ind w:left="284" w:right="142"/>
        <w:jc w:val="left"/>
        <w:rPr>
          <w:color w:val="C00000"/>
        </w:rPr>
      </w:pPr>
    </w:p>
    <w:p w14:paraId="49C1917F" w14:textId="77777777" w:rsidR="00120F04" w:rsidRDefault="00120F04" w:rsidP="00A27091">
      <w:pPr>
        <w:pStyle w:val="Heading2"/>
        <w:spacing w:before="360"/>
        <w:ind w:left="284" w:right="142"/>
        <w:jc w:val="left"/>
        <w:rPr>
          <w:color w:val="C00000"/>
        </w:rPr>
      </w:pPr>
    </w:p>
    <w:p w14:paraId="30322A22" w14:textId="77777777" w:rsidR="00120F04" w:rsidRDefault="00120F04" w:rsidP="00A27091">
      <w:pPr>
        <w:pStyle w:val="Heading2"/>
        <w:spacing w:before="360"/>
        <w:ind w:left="284" w:right="142"/>
        <w:jc w:val="left"/>
        <w:rPr>
          <w:color w:val="C00000"/>
        </w:rPr>
      </w:pPr>
    </w:p>
    <w:p w14:paraId="4EF0243C" w14:textId="77777777" w:rsidR="00120F04" w:rsidRDefault="00120F04" w:rsidP="00A27091">
      <w:pPr>
        <w:pStyle w:val="Heading2"/>
        <w:spacing w:before="360"/>
        <w:ind w:left="284" w:right="142"/>
        <w:jc w:val="left"/>
        <w:rPr>
          <w:color w:val="C00000"/>
        </w:rPr>
      </w:pPr>
    </w:p>
    <w:p w14:paraId="508364DF" w14:textId="77777777" w:rsidR="00120F04" w:rsidRDefault="00120F04" w:rsidP="00A27091">
      <w:pPr>
        <w:pStyle w:val="Heading2"/>
        <w:spacing w:before="360"/>
        <w:ind w:left="284" w:right="142"/>
        <w:jc w:val="left"/>
        <w:rPr>
          <w:color w:val="C00000"/>
        </w:rPr>
      </w:pPr>
    </w:p>
    <w:p w14:paraId="2BDB42D6" w14:textId="77777777" w:rsidR="00120F04" w:rsidRDefault="00120F04" w:rsidP="00A27091">
      <w:pPr>
        <w:pStyle w:val="Heading2"/>
        <w:spacing w:before="360"/>
        <w:ind w:left="284" w:right="142"/>
        <w:jc w:val="left"/>
        <w:rPr>
          <w:color w:val="C00000"/>
        </w:rPr>
      </w:pPr>
    </w:p>
    <w:p w14:paraId="2AE5A62D" w14:textId="5BC190C2" w:rsidR="00A27091" w:rsidRDefault="00A27091" w:rsidP="00A27091">
      <w:pPr>
        <w:pStyle w:val="Heading2"/>
        <w:spacing w:before="360"/>
        <w:ind w:left="284" w:right="142"/>
        <w:jc w:val="left"/>
        <w:rPr>
          <w:color w:val="C00000"/>
        </w:rPr>
      </w:pPr>
      <w:r>
        <w:rPr>
          <w:color w:val="C00000"/>
        </w:rPr>
        <w:lastRenderedPageBreak/>
        <w:t>focus, ambition and achievement of ‘land use and green infrastucture recommendations</w:t>
      </w:r>
    </w:p>
    <w:p w14:paraId="4724DA7F" w14:textId="77777777" w:rsidR="00A27091" w:rsidRDefault="00A27091" w:rsidP="00A27091">
      <w:pPr>
        <w:pStyle w:val="ListParagraph"/>
        <w:numPr>
          <w:ilvl w:val="0"/>
          <w:numId w:val="15"/>
        </w:numPr>
        <w:ind w:left="1003" w:right="142" w:hanging="357"/>
        <w:contextualSpacing w:val="0"/>
      </w:pPr>
      <w:r w:rsidRPr="005A12BD">
        <w:t>Just under three quarters agree the recommendations for this theme are focused on the right priorities (73%)</w:t>
      </w:r>
      <w:r w:rsidRPr="00A86D44">
        <w:t>.</w:t>
      </w:r>
      <w:r w:rsidRPr="008736AE">
        <w:t xml:space="preserve"> </w:t>
      </w:r>
    </w:p>
    <w:p w14:paraId="6BDF2548" w14:textId="77777777" w:rsidR="00A27091" w:rsidRDefault="00A27091" w:rsidP="00A27091">
      <w:pPr>
        <w:pStyle w:val="ListParagraph"/>
        <w:numPr>
          <w:ilvl w:val="0"/>
          <w:numId w:val="15"/>
        </w:numPr>
        <w:ind w:left="1003" w:right="142" w:hanging="357"/>
        <w:contextualSpacing w:val="0"/>
      </w:pPr>
      <w:r w:rsidRPr="005A12BD">
        <w:t>49% consider them to be at the right level of ambition; 31% consider them not ambitious enough</w:t>
      </w:r>
      <w:r w:rsidR="00947A32" w:rsidRPr="00947A32">
        <w:t>.</w:t>
      </w:r>
    </w:p>
    <w:p w14:paraId="6AA6319E" w14:textId="77777777" w:rsidR="00A27091" w:rsidRDefault="00A27091" w:rsidP="00A27091">
      <w:pPr>
        <w:pStyle w:val="ListParagraph"/>
        <w:numPr>
          <w:ilvl w:val="0"/>
          <w:numId w:val="15"/>
        </w:numPr>
        <w:ind w:left="1003" w:right="142" w:hanging="357"/>
        <w:contextualSpacing w:val="0"/>
      </w:pPr>
      <w:r w:rsidRPr="005A12BD">
        <w:t>Just under two thirds believe the recommendations are achievable (63%)</w:t>
      </w:r>
      <w:r>
        <w:t>.</w:t>
      </w:r>
    </w:p>
    <w:p w14:paraId="04CA5AFC" w14:textId="4B4050EA" w:rsidR="00A27091" w:rsidRDefault="00A27091" w:rsidP="00A27091">
      <w:pPr>
        <w:spacing w:before="240"/>
        <w:ind w:left="644" w:right="142"/>
        <w:jc w:val="left"/>
        <w:rPr>
          <w:b/>
          <w:bCs/>
          <w:i/>
          <w:iCs/>
        </w:rPr>
      </w:pPr>
      <w:r w:rsidRPr="008736AE">
        <w:rPr>
          <w:b/>
          <w:bCs/>
          <w:i/>
          <w:iCs/>
        </w:rPr>
        <w:t xml:space="preserve">Extent of agreement that the </w:t>
      </w:r>
      <w:r w:rsidR="005F3DF1">
        <w:rPr>
          <w:b/>
          <w:bCs/>
          <w:i/>
          <w:iCs/>
        </w:rPr>
        <w:t>‘land use and green infrastructure’</w:t>
      </w:r>
      <w:r w:rsidR="005F3DF1" w:rsidRPr="008736AE">
        <w:rPr>
          <w:b/>
          <w:bCs/>
          <w:i/>
          <w:iCs/>
        </w:rPr>
        <w:t xml:space="preserve"> </w:t>
      </w:r>
      <w:r w:rsidRPr="008736AE">
        <w:rPr>
          <w:b/>
          <w:bCs/>
          <w:i/>
          <w:iCs/>
        </w:rPr>
        <w:t>recommendations are focussed on the right</w:t>
      </w:r>
      <w:r>
        <w:rPr>
          <w:b/>
          <w:bCs/>
          <w:i/>
          <w:iCs/>
        </w:rPr>
        <w:t xml:space="preserve"> </w:t>
      </w:r>
      <w:r w:rsidRPr="008736AE">
        <w:rPr>
          <w:b/>
          <w:bCs/>
          <w:i/>
          <w:iCs/>
        </w:rPr>
        <w:t>areas / priorities</w:t>
      </w:r>
    </w:p>
    <w:p w14:paraId="62112E31" w14:textId="77777777" w:rsidR="00A27091" w:rsidRDefault="00A27091" w:rsidP="00A27091">
      <w:pPr>
        <w:spacing w:before="240"/>
        <w:ind w:left="644" w:right="142"/>
        <w:rPr>
          <w:i/>
          <w:iCs/>
        </w:rPr>
      </w:pPr>
      <w:r w:rsidRPr="008736AE">
        <w:rPr>
          <w:i/>
          <w:iCs/>
          <w:noProof/>
        </w:rPr>
        <w:drawing>
          <wp:inline distT="0" distB="0" distL="0" distR="0" wp14:anchorId="2B5A1F14" wp14:editId="3B671882">
            <wp:extent cx="6076950" cy="2790825"/>
            <wp:effectExtent l="0" t="0" r="0" b="0"/>
            <wp:docPr id="56" name="Chart 56" descr="Chart displaying level of agreement energy and waste recommendations are focused on the right areas / priorities.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241356B6" w14:textId="77777777" w:rsidTr="00175F03">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730BBB0A" w14:textId="4B20CA51" w:rsidR="00690DB1" w:rsidRPr="00D023CB" w:rsidRDefault="00690DB1" w:rsidP="000A3DDE">
            <w:pPr>
              <w:tabs>
                <w:tab w:val="left" w:pos="2056"/>
              </w:tabs>
              <w:spacing w:before="0" w:after="0" w:line="240" w:lineRule="auto"/>
              <w:ind w:left="-212"/>
              <w:jc w:val="center"/>
              <w:rPr>
                <w:color w:val="FFFFFF" w:themeColor="background1"/>
                <w:sz w:val="22"/>
                <w:szCs w:val="22"/>
              </w:rPr>
            </w:pPr>
            <w:r>
              <w:rPr>
                <w:b/>
                <w:bCs/>
                <w:sz w:val="22"/>
                <w:szCs w:val="22"/>
              </w:rPr>
              <w:t>Supporting data table</w:t>
            </w:r>
          </w:p>
        </w:tc>
      </w:tr>
      <w:tr w:rsidR="00A27091" w:rsidRPr="008736AE" w14:paraId="63D11E61"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4F24323" w14:textId="77777777" w:rsidR="00A27091" w:rsidRPr="008736AE" w:rsidRDefault="00A27091" w:rsidP="000A3DDE">
            <w:pPr>
              <w:spacing w:before="0" w:after="0" w:line="240" w:lineRule="auto"/>
              <w:ind w:right="-72"/>
              <w:rPr>
                <w:sz w:val="22"/>
                <w:szCs w:val="22"/>
              </w:rPr>
            </w:pPr>
            <w:r w:rsidRPr="008736AE">
              <w:rPr>
                <w:sz w:val="22"/>
                <w:szCs w:val="22"/>
              </w:rPr>
              <w:t>Strongly 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D063FFA" w14:textId="77777777" w:rsidR="00A27091" w:rsidRPr="008736AE" w:rsidRDefault="00A27091" w:rsidP="00690DB1">
            <w:pPr>
              <w:spacing w:before="0" w:after="0" w:line="240" w:lineRule="auto"/>
              <w:ind w:right="-72"/>
              <w:jc w:val="left"/>
              <w:rPr>
                <w:sz w:val="22"/>
                <w:szCs w:val="22"/>
              </w:rPr>
            </w:pPr>
            <w:r>
              <w:rPr>
                <w:sz w:val="22"/>
                <w:szCs w:val="22"/>
              </w:rPr>
              <w:t>31</w:t>
            </w:r>
            <w:r w:rsidRPr="008736AE">
              <w:rPr>
                <w:sz w:val="22"/>
                <w:szCs w:val="22"/>
              </w:rPr>
              <w:t>%</w:t>
            </w:r>
          </w:p>
        </w:tc>
      </w:tr>
      <w:tr w:rsidR="00A27091" w:rsidRPr="008736AE" w14:paraId="11414C52"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88750CB" w14:textId="77777777" w:rsidR="00A27091" w:rsidRPr="008736AE" w:rsidRDefault="00A27091" w:rsidP="000A3DDE">
            <w:pPr>
              <w:spacing w:before="0" w:after="0" w:line="240" w:lineRule="auto"/>
              <w:ind w:right="-72"/>
              <w:rPr>
                <w:sz w:val="22"/>
                <w:szCs w:val="22"/>
              </w:rPr>
            </w:pPr>
            <w:r w:rsidRPr="008736AE">
              <w:rPr>
                <w:sz w:val="22"/>
                <w:szCs w:val="22"/>
              </w:rPr>
              <w:t>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A33689E" w14:textId="77777777" w:rsidR="00A27091" w:rsidRPr="008736AE" w:rsidRDefault="00A27091" w:rsidP="00690DB1">
            <w:pPr>
              <w:spacing w:before="0" w:after="0" w:line="240" w:lineRule="auto"/>
              <w:ind w:right="-72"/>
              <w:jc w:val="left"/>
              <w:rPr>
                <w:sz w:val="22"/>
                <w:szCs w:val="22"/>
              </w:rPr>
            </w:pPr>
            <w:r>
              <w:rPr>
                <w:sz w:val="22"/>
                <w:szCs w:val="22"/>
              </w:rPr>
              <w:t>42</w:t>
            </w:r>
            <w:r w:rsidRPr="008736AE">
              <w:rPr>
                <w:sz w:val="22"/>
                <w:szCs w:val="22"/>
              </w:rPr>
              <w:t>%</w:t>
            </w:r>
          </w:p>
        </w:tc>
      </w:tr>
      <w:tr w:rsidR="00A27091" w:rsidRPr="008736AE" w14:paraId="5D0237E2"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1198DE1" w14:textId="77777777" w:rsidR="00A27091" w:rsidRPr="008736AE" w:rsidRDefault="00A27091" w:rsidP="000A3DDE">
            <w:pPr>
              <w:spacing w:before="0" w:after="0" w:line="240" w:lineRule="auto"/>
              <w:ind w:right="-72"/>
              <w:rPr>
                <w:sz w:val="22"/>
                <w:szCs w:val="22"/>
              </w:rPr>
            </w:pPr>
            <w:r w:rsidRPr="008736AE">
              <w:rPr>
                <w:sz w:val="22"/>
                <w:szCs w:val="22"/>
              </w:rPr>
              <w:t>Neither agree nor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C64AB09" w14:textId="77777777" w:rsidR="00A27091" w:rsidRPr="008736AE" w:rsidRDefault="00A27091" w:rsidP="00690DB1">
            <w:pPr>
              <w:spacing w:before="0" w:after="0" w:line="240" w:lineRule="auto"/>
              <w:ind w:right="-72"/>
              <w:jc w:val="left"/>
              <w:rPr>
                <w:sz w:val="22"/>
                <w:szCs w:val="22"/>
              </w:rPr>
            </w:pPr>
            <w:r>
              <w:rPr>
                <w:sz w:val="22"/>
                <w:szCs w:val="22"/>
              </w:rPr>
              <w:t>15</w:t>
            </w:r>
            <w:r w:rsidRPr="008736AE">
              <w:rPr>
                <w:sz w:val="22"/>
                <w:szCs w:val="22"/>
              </w:rPr>
              <w:t>%</w:t>
            </w:r>
          </w:p>
        </w:tc>
      </w:tr>
      <w:tr w:rsidR="00A27091" w:rsidRPr="008736AE" w14:paraId="721D0F2D"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926BB1C" w14:textId="77777777" w:rsidR="00A27091" w:rsidRPr="008736AE" w:rsidRDefault="00A27091" w:rsidP="000A3DDE">
            <w:pPr>
              <w:spacing w:before="0" w:after="0" w:line="240" w:lineRule="auto"/>
              <w:ind w:right="-72"/>
              <w:rPr>
                <w:sz w:val="22"/>
                <w:szCs w:val="22"/>
              </w:rPr>
            </w:pPr>
            <w:r w:rsidRPr="008736AE">
              <w:rPr>
                <w:sz w:val="22"/>
                <w:szCs w:val="22"/>
              </w:rPr>
              <w:t>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DE4EB21" w14:textId="77777777" w:rsidR="00A27091" w:rsidRPr="008736AE" w:rsidRDefault="00A27091" w:rsidP="00690DB1">
            <w:pPr>
              <w:spacing w:before="0" w:after="0" w:line="240" w:lineRule="auto"/>
              <w:ind w:right="-72"/>
              <w:jc w:val="left"/>
              <w:rPr>
                <w:sz w:val="22"/>
                <w:szCs w:val="22"/>
              </w:rPr>
            </w:pPr>
            <w:r>
              <w:rPr>
                <w:sz w:val="22"/>
                <w:szCs w:val="22"/>
              </w:rPr>
              <w:t>5</w:t>
            </w:r>
            <w:r w:rsidRPr="008736AE">
              <w:rPr>
                <w:sz w:val="22"/>
                <w:szCs w:val="22"/>
              </w:rPr>
              <w:t>%</w:t>
            </w:r>
          </w:p>
        </w:tc>
      </w:tr>
      <w:tr w:rsidR="00A27091" w:rsidRPr="008736AE" w14:paraId="55F3F6CA"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FDC2868" w14:textId="77777777" w:rsidR="00A27091" w:rsidRPr="008736AE" w:rsidRDefault="00A27091" w:rsidP="000A3DDE">
            <w:pPr>
              <w:spacing w:before="0" w:after="0" w:line="240" w:lineRule="auto"/>
              <w:ind w:right="-72"/>
              <w:rPr>
                <w:sz w:val="22"/>
                <w:szCs w:val="22"/>
              </w:rPr>
            </w:pPr>
            <w:r w:rsidRPr="008736AE">
              <w:rPr>
                <w:sz w:val="22"/>
                <w:szCs w:val="22"/>
              </w:rPr>
              <w:t>Strongly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C070FC0" w14:textId="77777777" w:rsidR="00A27091" w:rsidRPr="008736AE" w:rsidRDefault="00A27091" w:rsidP="00690DB1">
            <w:pPr>
              <w:spacing w:before="0" w:after="0" w:line="240" w:lineRule="auto"/>
              <w:ind w:right="-72"/>
              <w:jc w:val="left"/>
              <w:rPr>
                <w:sz w:val="22"/>
                <w:szCs w:val="22"/>
              </w:rPr>
            </w:pPr>
            <w:r>
              <w:rPr>
                <w:sz w:val="22"/>
                <w:szCs w:val="22"/>
              </w:rPr>
              <w:t>2%</w:t>
            </w:r>
          </w:p>
        </w:tc>
      </w:tr>
      <w:tr w:rsidR="00A27091" w:rsidRPr="008736AE" w14:paraId="51545553"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B4F8C83" w14:textId="77777777" w:rsidR="00A27091" w:rsidRPr="008736AE" w:rsidRDefault="00A27091" w:rsidP="000A3DDE">
            <w:pPr>
              <w:spacing w:before="0" w:after="0" w:line="240" w:lineRule="auto"/>
              <w:ind w:right="-72"/>
              <w:rPr>
                <w:sz w:val="22"/>
                <w:szCs w:val="22"/>
              </w:rPr>
            </w:pPr>
            <w:proofErr w:type="gramStart"/>
            <w:r w:rsidRPr="008736AE">
              <w:rPr>
                <w:sz w:val="22"/>
                <w:szCs w:val="22"/>
              </w:rPr>
              <w:t>Don’t</w:t>
            </w:r>
            <w:proofErr w:type="gramEnd"/>
            <w:r w:rsidRPr="008736AE">
              <w:rPr>
                <w:sz w:val="22"/>
                <w:szCs w:val="22"/>
              </w:rPr>
              <w:t xml:space="preserve"> know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5CE2B00" w14:textId="77777777" w:rsidR="00A27091" w:rsidRPr="008736AE" w:rsidRDefault="00A27091" w:rsidP="00690DB1">
            <w:pPr>
              <w:spacing w:before="0" w:after="0" w:line="240" w:lineRule="auto"/>
              <w:ind w:right="-72"/>
              <w:jc w:val="left"/>
              <w:rPr>
                <w:sz w:val="22"/>
                <w:szCs w:val="22"/>
              </w:rPr>
            </w:pPr>
            <w:r>
              <w:rPr>
                <w:sz w:val="22"/>
                <w:szCs w:val="22"/>
              </w:rPr>
              <w:t>5</w:t>
            </w:r>
            <w:r w:rsidRPr="008736AE">
              <w:rPr>
                <w:sz w:val="22"/>
                <w:szCs w:val="22"/>
              </w:rPr>
              <w:t>%</w:t>
            </w:r>
          </w:p>
        </w:tc>
      </w:tr>
    </w:tbl>
    <w:p w14:paraId="424C484E" w14:textId="77777777" w:rsidR="00DF0B00" w:rsidRDefault="00DF0B00" w:rsidP="004712D5">
      <w:pPr>
        <w:ind w:left="284" w:right="140"/>
      </w:pPr>
    </w:p>
    <w:p w14:paraId="410F2D46" w14:textId="7E48A8B3" w:rsidR="00947A32" w:rsidRDefault="00947A32" w:rsidP="004712D5">
      <w:pPr>
        <w:ind w:left="284" w:right="140"/>
      </w:pPr>
    </w:p>
    <w:p w14:paraId="447CC5CD" w14:textId="01BD1D2C" w:rsidR="00947A32" w:rsidRDefault="00947A32" w:rsidP="004712D5">
      <w:pPr>
        <w:ind w:left="284" w:right="140"/>
      </w:pPr>
    </w:p>
    <w:p w14:paraId="4F14D057" w14:textId="6C896BA7" w:rsidR="00947A32" w:rsidRDefault="00947A32" w:rsidP="004712D5">
      <w:pPr>
        <w:ind w:left="284" w:right="140"/>
      </w:pPr>
    </w:p>
    <w:p w14:paraId="6EF3D289" w14:textId="1B6899A4" w:rsidR="00947A32" w:rsidRDefault="00947A32" w:rsidP="004712D5">
      <w:pPr>
        <w:ind w:left="284" w:right="140"/>
      </w:pPr>
    </w:p>
    <w:p w14:paraId="16DAF4C8" w14:textId="68ED6C14" w:rsidR="00AA4462" w:rsidRDefault="00AA4462" w:rsidP="004712D5">
      <w:pPr>
        <w:ind w:left="284" w:right="140"/>
      </w:pPr>
    </w:p>
    <w:p w14:paraId="775829C8" w14:textId="0C47DACA" w:rsidR="00AA4462" w:rsidRDefault="00AA4462" w:rsidP="004712D5">
      <w:pPr>
        <w:ind w:left="284" w:right="140"/>
      </w:pPr>
    </w:p>
    <w:p w14:paraId="3BA1380C" w14:textId="32EFF4D5" w:rsidR="00AA4462" w:rsidRDefault="00AA4462" w:rsidP="004712D5">
      <w:pPr>
        <w:ind w:left="284" w:right="140"/>
      </w:pPr>
    </w:p>
    <w:p w14:paraId="3A906C5E" w14:textId="519A1595" w:rsidR="00AA4462" w:rsidRDefault="00AA4462" w:rsidP="004712D5">
      <w:pPr>
        <w:ind w:left="284" w:right="140"/>
      </w:pPr>
    </w:p>
    <w:p w14:paraId="159FD5D9" w14:textId="03BFDBCA" w:rsidR="00120F04" w:rsidRDefault="00120F04" w:rsidP="00120F04">
      <w:pPr>
        <w:spacing w:before="0" w:after="0"/>
        <w:ind w:left="646" w:right="142"/>
        <w:jc w:val="left"/>
        <w:rPr>
          <w:b/>
          <w:bCs/>
          <w:i/>
          <w:iCs/>
        </w:rPr>
      </w:pPr>
      <w:r>
        <w:rPr>
          <w:b/>
          <w:bCs/>
          <w:i/>
          <w:iCs/>
        </w:rPr>
        <w:lastRenderedPageBreak/>
        <w:t>Ambition of</w:t>
      </w:r>
      <w:r w:rsidRPr="008736AE">
        <w:rPr>
          <w:b/>
          <w:bCs/>
          <w:i/>
          <w:iCs/>
        </w:rPr>
        <w:t xml:space="preserve"> </w:t>
      </w:r>
      <w:r>
        <w:rPr>
          <w:b/>
          <w:bCs/>
          <w:i/>
          <w:iCs/>
        </w:rPr>
        <w:t>‘Land use and green infrastructure’</w:t>
      </w:r>
      <w:r w:rsidRPr="008736AE">
        <w:rPr>
          <w:b/>
          <w:bCs/>
          <w:i/>
          <w:iCs/>
        </w:rPr>
        <w:t xml:space="preserve"> recommendations </w:t>
      </w:r>
    </w:p>
    <w:p w14:paraId="2FDBB1F6" w14:textId="77777777" w:rsidR="00120F04" w:rsidRDefault="00120F04" w:rsidP="00120F04">
      <w:pPr>
        <w:ind w:left="646" w:right="142"/>
        <w:rPr>
          <w:i/>
          <w:iCs/>
        </w:rPr>
      </w:pPr>
      <w:r w:rsidRPr="008736AE">
        <w:rPr>
          <w:i/>
          <w:iCs/>
          <w:noProof/>
        </w:rPr>
        <w:drawing>
          <wp:inline distT="0" distB="0" distL="0" distR="0" wp14:anchorId="1654A40A" wp14:editId="499C9840">
            <wp:extent cx="6076950" cy="2790825"/>
            <wp:effectExtent l="0" t="0" r="0" b="0"/>
            <wp:docPr id="63" name="Chart 63" descr="Chart displaying level of agreement energy and waste recommendations are focused on the right areas / priorities.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226D04DB" w14:textId="77777777" w:rsidTr="003B0050">
        <w:trPr>
          <w:trHeight w:val="229"/>
        </w:trPr>
        <w:tc>
          <w:tcPr>
            <w:tcW w:w="9413" w:type="dxa"/>
            <w:gridSpan w:val="2"/>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hideMark/>
          </w:tcPr>
          <w:p w14:paraId="2EDE54EE" w14:textId="3BB28AA1" w:rsidR="00690DB1" w:rsidRPr="00D023CB" w:rsidRDefault="00690DB1" w:rsidP="000A3DDE">
            <w:pPr>
              <w:tabs>
                <w:tab w:val="left" w:pos="2056"/>
              </w:tabs>
              <w:spacing w:before="0" w:after="0" w:line="240" w:lineRule="auto"/>
              <w:ind w:left="-212"/>
              <w:jc w:val="center"/>
              <w:rPr>
                <w:color w:val="FFFFFF" w:themeColor="background1"/>
                <w:sz w:val="22"/>
                <w:szCs w:val="22"/>
              </w:rPr>
            </w:pPr>
            <w:r>
              <w:rPr>
                <w:b/>
                <w:bCs/>
                <w:sz w:val="22"/>
                <w:szCs w:val="22"/>
              </w:rPr>
              <w:t>Supporting data table</w:t>
            </w:r>
          </w:p>
        </w:tc>
      </w:tr>
      <w:tr w:rsidR="00120F04" w:rsidRPr="002A485A" w14:paraId="0C8B23C8"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B600998" w14:textId="77777777" w:rsidR="00120F04" w:rsidRPr="002A485A" w:rsidRDefault="00120F04" w:rsidP="000A3DDE">
            <w:pPr>
              <w:spacing w:before="0" w:after="0" w:line="240" w:lineRule="auto"/>
              <w:ind w:right="-72"/>
              <w:rPr>
                <w:sz w:val="22"/>
                <w:szCs w:val="22"/>
              </w:rPr>
            </w:pPr>
            <w:r w:rsidRPr="002A485A">
              <w:rPr>
                <w:sz w:val="22"/>
                <w:szCs w:val="22"/>
              </w:rPr>
              <w:t>Too ambitious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E5CE35C" w14:textId="1D3F888E" w:rsidR="00120F04" w:rsidRPr="00F420F5" w:rsidRDefault="00120F04" w:rsidP="000A3DDE">
            <w:pPr>
              <w:spacing w:before="0" w:after="0" w:line="240" w:lineRule="auto"/>
              <w:ind w:right="-72"/>
              <w:jc w:val="center"/>
              <w:rPr>
                <w:sz w:val="22"/>
                <w:szCs w:val="22"/>
              </w:rPr>
            </w:pPr>
            <w:r w:rsidRPr="00F420F5">
              <w:rPr>
                <w:sz w:val="22"/>
                <w:szCs w:val="22"/>
              </w:rPr>
              <w:t>10%</w:t>
            </w:r>
          </w:p>
        </w:tc>
      </w:tr>
      <w:tr w:rsidR="00120F04" w:rsidRPr="002A485A" w14:paraId="2D7DE0A9"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0E85D96" w14:textId="77777777" w:rsidR="00120F04" w:rsidRPr="002A485A" w:rsidRDefault="00120F04" w:rsidP="000A3DDE">
            <w:pPr>
              <w:spacing w:before="0" w:after="0" w:line="240" w:lineRule="auto"/>
              <w:ind w:right="-72"/>
              <w:rPr>
                <w:sz w:val="22"/>
                <w:szCs w:val="22"/>
              </w:rPr>
            </w:pPr>
            <w:r w:rsidRPr="002A485A">
              <w:rPr>
                <w:sz w:val="22"/>
                <w:szCs w:val="22"/>
              </w:rPr>
              <w:t>At the right level of ambition</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D5B2A97" w14:textId="573B36C3" w:rsidR="00120F04" w:rsidRPr="00F420F5" w:rsidRDefault="00120F04" w:rsidP="000A3DDE">
            <w:pPr>
              <w:spacing w:before="0" w:after="0" w:line="240" w:lineRule="auto"/>
              <w:ind w:right="-72"/>
              <w:jc w:val="center"/>
              <w:rPr>
                <w:sz w:val="22"/>
                <w:szCs w:val="22"/>
              </w:rPr>
            </w:pPr>
            <w:r w:rsidRPr="00F420F5">
              <w:rPr>
                <w:sz w:val="22"/>
                <w:szCs w:val="22"/>
              </w:rPr>
              <w:t>49%</w:t>
            </w:r>
          </w:p>
        </w:tc>
      </w:tr>
      <w:tr w:rsidR="00120F04" w:rsidRPr="002A485A" w14:paraId="711FC64B"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1208C55" w14:textId="77777777" w:rsidR="00120F04" w:rsidRPr="002A485A" w:rsidRDefault="00120F04" w:rsidP="000A3DDE">
            <w:pPr>
              <w:spacing w:before="0" w:after="0" w:line="240" w:lineRule="auto"/>
              <w:ind w:right="-72"/>
              <w:rPr>
                <w:sz w:val="22"/>
                <w:szCs w:val="22"/>
              </w:rPr>
            </w:pPr>
            <w:r w:rsidRPr="002A485A">
              <w:rPr>
                <w:sz w:val="22"/>
                <w:szCs w:val="22"/>
              </w:rPr>
              <w:t>Not ambitious enough</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8B48A05" w14:textId="35AD9DF0" w:rsidR="00120F04" w:rsidRPr="00F420F5" w:rsidRDefault="00120F04" w:rsidP="000A3DDE">
            <w:pPr>
              <w:spacing w:before="0" w:after="0" w:line="240" w:lineRule="auto"/>
              <w:ind w:right="-72"/>
              <w:jc w:val="center"/>
              <w:rPr>
                <w:sz w:val="22"/>
                <w:szCs w:val="22"/>
              </w:rPr>
            </w:pPr>
            <w:r w:rsidRPr="00F420F5">
              <w:rPr>
                <w:sz w:val="22"/>
                <w:szCs w:val="22"/>
              </w:rPr>
              <w:t>31%</w:t>
            </w:r>
          </w:p>
        </w:tc>
      </w:tr>
      <w:tr w:rsidR="00120F04" w:rsidRPr="002A485A" w14:paraId="3633A2C0"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B071B56" w14:textId="77777777" w:rsidR="00120F04" w:rsidRPr="002A485A" w:rsidRDefault="00120F04" w:rsidP="000A3DDE">
            <w:pPr>
              <w:spacing w:before="0" w:after="0" w:line="240" w:lineRule="auto"/>
              <w:ind w:right="-72"/>
              <w:rPr>
                <w:sz w:val="22"/>
                <w:szCs w:val="22"/>
              </w:rPr>
            </w:pPr>
            <w:proofErr w:type="gramStart"/>
            <w:r w:rsidRPr="002A485A">
              <w:rPr>
                <w:sz w:val="22"/>
                <w:szCs w:val="22"/>
              </w:rPr>
              <w:t>Don’t</w:t>
            </w:r>
            <w:proofErr w:type="gramEnd"/>
            <w:r w:rsidRPr="002A485A">
              <w:rPr>
                <w:sz w:val="22"/>
                <w:szCs w:val="22"/>
              </w:rPr>
              <w:t xml:space="preserve"> know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AB0A842" w14:textId="2D34B0CE" w:rsidR="00120F04" w:rsidRPr="00F420F5" w:rsidRDefault="00120F04" w:rsidP="000A3DDE">
            <w:pPr>
              <w:spacing w:before="0" w:after="0" w:line="240" w:lineRule="auto"/>
              <w:ind w:right="-72"/>
              <w:jc w:val="center"/>
              <w:rPr>
                <w:sz w:val="22"/>
                <w:szCs w:val="22"/>
              </w:rPr>
            </w:pPr>
            <w:r w:rsidRPr="00F420F5">
              <w:rPr>
                <w:sz w:val="22"/>
                <w:szCs w:val="22"/>
              </w:rPr>
              <w:t>9%</w:t>
            </w:r>
          </w:p>
        </w:tc>
      </w:tr>
    </w:tbl>
    <w:p w14:paraId="75F7711F" w14:textId="61BF11B8" w:rsidR="00120F04" w:rsidRDefault="00120F04" w:rsidP="00120F04">
      <w:pPr>
        <w:spacing w:before="240" w:after="0"/>
        <w:ind w:left="646" w:right="142"/>
        <w:jc w:val="left"/>
        <w:rPr>
          <w:b/>
          <w:bCs/>
          <w:i/>
          <w:iCs/>
        </w:rPr>
      </w:pPr>
      <w:r w:rsidRPr="008736AE">
        <w:rPr>
          <w:b/>
          <w:bCs/>
          <w:i/>
          <w:iCs/>
        </w:rPr>
        <w:t xml:space="preserve">Extent of agreement that </w:t>
      </w:r>
      <w:r>
        <w:rPr>
          <w:b/>
          <w:bCs/>
          <w:i/>
          <w:iCs/>
        </w:rPr>
        <w:t>‘Land use and green infrastructure’</w:t>
      </w:r>
      <w:r w:rsidRPr="008736AE">
        <w:rPr>
          <w:b/>
          <w:bCs/>
          <w:i/>
          <w:iCs/>
        </w:rPr>
        <w:t xml:space="preserve"> recommendations are </w:t>
      </w:r>
      <w:r>
        <w:rPr>
          <w:b/>
          <w:bCs/>
          <w:i/>
          <w:iCs/>
        </w:rPr>
        <w:t>achievable</w:t>
      </w:r>
    </w:p>
    <w:p w14:paraId="30BB9624" w14:textId="77777777" w:rsidR="00120F04" w:rsidRDefault="00120F04" w:rsidP="00120F04">
      <w:pPr>
        <w:spacing w:before="0"/>
        <w:ind w:left="646" w:right="142"/>
        <w:rPr>
          <w:i/>
          <w:iCs/>
        </w:rPr>
      </w:pPr>
      <w:r w:rsidRPr="008736AE">
        <w:rPr>
          <w:i/>
          <w:iCs/>
          <w:noProof/>
        </w:rPr>
        <w:drawing>
          <wp:inline distT="0" distB="0" distL="0" distR="0" wp14:anchorId="70482152" wp14:editId="0E0241EE">
            <wp:extent cx="6076950" cy="2790825"/>
            <wp:effectExtent l="0" t="0" r="0" b="0"/>
            <wp:docPr id="64" name="Chart 64" descr="Chart displaying level of agreement energy and waste recommendations are focused on the right areas / priorities.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28F1AD2C" w14:textId="77777777" w:rsidTr="008500A6">
        <w:trPr>
          <w:trHeight w:val="229"/>
        </w:trPr>
        <w:tc>
          <w:tcPr>
            <w:tcW w:w="9413" w:type="dxa"/>
            <w:gridSpan w:val="2"/>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hideMark/>
          </w:tcPr>
          <w:p w14:paraId="51C90C82" w14:textId="0CB63D52" w:rsidR="00690DB1" w:rsidRPr="00D023CB" w:rsidRDefault="00690DB1" w:rsidP="000A3DDE">
            <w:pPr>
              <w:tabs>
                <w:tab w:val="left" w:pos="2056"/>
              </w:tabs>
              <w:spacing w:before="0" w:after="0" w:line="240" w:lineRule="auto"/>
              <w:ind w:left="-212"/>
              <w:jc w:val="center"/>
              <w:rPr>
                <w:color w:val="FFFFFF" w:themeColor="background1"/>
                <w:sz w:val="22"/>
                <w:szCs w:val="22"/>
              </w:rPr>
            </w:pPr>
            <w:r>
              <w:rPr>
                <w:b/>
                <w:bCs/>
                <w:sz w:val="22"/>
                <w:szCs w:val="22"/>
              </w:rPr>
              <w:t>Supporting data table</w:t>
            </w:r>
          </w:p>
        </w:tc>
      </w:tr>
      <w:tr w:rsidR="00120F04" w:rsidRPr="008736AE" w14:paraId="06BDAE64"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A8D3192" w14:textId="77777777" w:rsidR="00120F04" w:rsidRPr="008736AE" w:rsidRDefault="00120F04" w:rsidP="000A3DDE">
            <w:pPr>
              <w:spacing w:before="0" w:after="0" w:line="240" w:lineRule="auto"/>
              <w:ind w:right="-72"/>
              <w:rPr>
                <w:sz w:val="22"/>
                <w:szCs w:val="22"/>
              </w:rPr>
            </w:pPr>
            <w:r w:rsidRPr="008736AE">
              <w:rPr>
                <w:sz w:val="22"/>
                <w:szCs w:val="22"/>
              </w:rPr>
              <w:t>Strongly 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5B39DE7" w14:textId="0CF21BC1" w:rsidR="00120F04" w:rsidRPr="00F420F5" w:rsidRDefault="00120F04" w:rsidP="000A3DDE">
            <w:pPr>
              <w:spacing w:before="0" w:after="0" w:line="240" w:lineRule="auto"/>
              <w:ind w:right="-72"/>
              <w:rPr>
                <w:sz w:val="22"/>
                <w:szCs w:val="22"/>
              </w:rPr>
            </w:pPr>
            <w:r w:rsidRPr="00F420F5">
              <w:rPr>
                <w:sz w:val="22"/>
                <w:szCs w:val="22"/>
              </w:rPr>
              <w:t>26%</w:t>
            </w:r>
          </w:p>
        </w:tc>
      </w:tr>
      <w:tr w:rsidR="00120F04" w:rsidRPr="008736AE" w14:paraId="14E91AE0"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5D7F564" w14:textId="77777777" w:rsidR="00120F04" w:rsidRPr="008736AE" w:rsidRDefault="00120F04" w:rsidP="000A3DDE">
            <w:pPr>
              <w:spacing w:before="0" w:after="0" w:line="240" w:lineRule="auto"/>
              <w:ind w:right="-72"/>
              <w:rPr>
                <w:sz w:val="22"/>
                <w:szCs w:val="22"/>
              </w:rPr>
            </w:pPr>
            <w:r w:rsidRPr="008736AE">
              <w:rPr>
                <w:sz w:val="22"/>
                <w:szCs w:val="22"/>
              </w:rPr>
              <w:t>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8EDC69C" w14:textId="31EB5F29" w:rsidR="00120F04" w:rsidRPr="00F420F5" w:rsidRDefault="00120F04" w:rsidP="000A3DDE">
            <w:pPr>
              <w:spacing w:before="0" w:after="0" w:line="240" w:lineRule="auto"/>
              <w:ind w:right="-72"/>
              <w:rPr>
                <w:sz w:val="22"/>
                <w:szCs w:val="22"/>
              </w:rPr>
            </w:pPr>
            <w:r w:rsidRPr="00F420F5">
              <w:rPr>
                <w:sz w:val="22"/>
                <w:szCs w:val="22"/>
              </w:rPr>
              <w:t>37%</w:t>
            </w:r>
          </w:p>
        </w:tc>
      </w:tr>
      <w:tr w:rsidR="00120F04" w:rsidRPr="008736AE" w14:paraId="16195942"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DB8D2CC" w14:textId="77777777" w:rsidR="00120F04" w:rsidRPr="008736AE" w:rsidRDefault="00120F04" w:rsidP="000A3DDE">
            <w:pPr>
              <w:spacing w:before="0" w:after="0" w:line="240" w:lineRule="auto"/>
              <w:ind w:right="-72"/>
              <w:rPr>
                <w:sz w:val="22"/>
                <w:szCs w:val="22"/>
              </w:rPr>
            </w:pPr>
            <w:r w:rsidRPr="008736AE">
              <w:rPr>
                <w:sz w:val="22"/>
                <w:szCs w:val="22"/>
              </w:rPr>
              <w:t>Neither agree nor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67BCAA1" w14:textId="77777777" w:rsidR="00120F04" w:rsidRPr="00F420F5" w:rsidRDefault="00120F04" w:rsidP="000A3DDE">
            <w:pPr>
              <w:spacing w:before="0" w:after="0" w:line="240" w:lineRule="auto"/>
              <w:ind w:right="-72"/>
              <w:rPr>
                <w:sz w:val="22"/>
                <w:szCs w:val="22"/>
              </w:rPr>
            </w:pPr>
            <w:r w:rsidRPr="00F420F5">
              <w:rPr>
                <w:sz w:val="22"/>
                <w:szCs w:val="22"/>
              </w:rPr>
              <w:t>16%</w:t>
            </w:r>
          </w:p>
        </w:tc>
      </w:tr>
      <w:tr w:rsidR="00120F04" w:rsidRPr="008736AE" w14:paraId="16D0D0EE"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581F97D" w14:textId="77777777" w:rsidR="00120F04" w:rsidRPr="008736AE" w:rsidRDefault="00120F04" w:rsidP="000A3DDE">
            <w:pPr>
              <w:spacing w:before="0" w:after="0" w:line="240" w:lineRule="auto"/>
              <w:ind w:right="-72"/>
              <w:rPr>
                <w:sz w:val="22"/>
                <w:szCs w:val="22"/>
              </w:rPr>
            </w:pPr>
            <w:r w:rsidRPr="008736AE">
              <w:rPr>
                <w:sz w:val="22"/>
                <w:szCs w:val="22"/>
              </w:rPr>
              <w:t>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64D194F" w14:textId="0CE91F68" w:rsidR="00120F04" w:rsidRPr="00F420F5" w:rsidRDefault="00120F04" w:rsidP="000A3DDE">
            <w:pPr>
              <w:spacing w:before="0" w:after="0" w:line="240" w:lineRule="auto"/>
              <w:ind w:right="-72"/>
              <w:rPr>
                <w:sz w:val="22"/>
                <w:szCs w:val="22"/>
              </w:rPr>
            </w:pPr>
            <w:r w:rsidRPr="00F420F5">
              <w:rPr>
                <w:sz w:val="22"/>
                <w:szCs w:val="22"/>
              </w:rPr>
              <w:t>7%</w:t>
            </w:r>
          </w:p>
        </w:tc>
      </w:tr>
      <w:tr w:rsidR="00120F04" w:rsidRPr="008736AE" w14:paraId="20A2861E"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3EBFD25" w14:textId="77777777" w:rsidR="00120F04" w:rsidRPr="008736AE" w:rsidRDefault="00120F04" w:rsidP="000A3DDE">
            <w:pPr>
              <w:spacing w:before="0" w:after="0" w:line="240" w:lineRule="auto"/>
              <w:ind w:right="-72"/>
              <w:rPr>
                <w:sz w:val="22"/>
                <w:szCs w:val="22"/>
              </w:rPr>
            </w:pPr>
            <w:r w:rsidRPr="008736AE">
              <w:rPr>
                <w:sz w:val="22"/>
                <w:szCs w:val="22"/>
              </w:rPr>
              <w:t>Strongly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F5B679B" w14:textId="050329F7" w:rsidR="00120F04" w:rsidRPr="00F420F5" w:rsidRDefault="00120F04" w:rsidP="000A3DDE">
            <w:pPr>
              <w:spacing w:before="0" w:after="0" w:line="240" w:lineRule="auto"/>
              <w:ind w:right="-72"/>
              <w:rPr>
                <w:sz w:val="22"/>
                <w:szCs w:val="22"/>
              </w:rPr>
            </w:pPr>
            <w:r w:rsidRPr="00F420F5">
              <w:rPr>
                <w:sz w:val="22"/>
                <w:szCs w:val="22"/>
              </w:rPr>
              <w:t>4%</w:t>
            </w:r>
          </w:p>
        </w:tc>
      </w:tr>
      <w:tr w:rsidR="00120F04" w:rsidRPr="008736AE" w14:paraId="33BA8A33"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5FFFA74" w14:textId="77777777" w:rsidR="00120F04" w:rsidRPr="008736AE" w:rsidRDefault="00120F04" w:rsidP="000A3DDE">
            <w:pPr>
              <w:spacing w:before="0" w:after="0" w:line="240" w:lineRule="auto"/>
              <w:ind w:right="-72"/>
              <w:rPr>
                <w:sz w:val="22"/>
                <w:szCs w:val="22"/>
              </w:rPr>
            </w:pPr>
            <w:proofErr w:type="gramStart"/>
            <w:r w:rsidRPr="008736AE">
              <w:rPr>
                <w:sz w:val="22"/>
                <w:szCs w:val="22"/>
              </w:rPr>
              <w:t>Don’t</w:t>
            </w:r>
            <w:proofErr w:type="gramEnd"/>
            <w:r w:rsidRPr="008736AE">
              <w:rPr>
                <w:sz w:val="22"/>
                <w:szCs w:val="22"/>
              </w:rPr>
              <w:t xml:space="preserve"> know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837E78B" w14:textId="3A1CA2C5" w:rsidR="00120F04" w:rsidRPr="008736AE" w:rsidRDefault="00120F04" w:rsidP="000A3DDE">
            <w:pPr>
              <w:spacing w:before="0" w:after="0" w:line="240" w:lineRule="auto"/>
              <w:ind w:right="-72"/>
              <w:rPr>
                <w:sz w:val="22"/>
                <w:szCs w:val="22"/>
              </w:rPr>
            </w:pPr>
            <w:r>
              <w:rPr>
                <w:sz w:val="22"/>
                <w:szCs w:val="22"/>
              </w:rPr>
              <w:t>9</w:t>
            </w:r>
            <w:r w:rsidRPr="008736AE">
              <w:rPr>
                <w:sz w:val="22"/>
                <w:szCs w:val="22"/>
              </w:rPr>
              <w:t>%</w:t>
            </w:r>
          </w:p>
        </w:tc>
      </w:tr>
    </w:tbl>
    <w:p w14:paraId="0C69E3EE" w14:textId="3E4ACC3E" w:rsidR="00A73A05" w:rsidRDefault="00A73A05" w:rsidP="00A73A05">
      <w:pPr>
        <w:pStyle w:val="Heading2"/>
        <w:spacing w:before="360"/>
        <w:ind w:left="284" w:right="142"/>
        <w:jc w:val="left"/>
        <w:rPr>
          <w:color w:val="C00000"/>
        </w:rPr>
      </w:pPr>
      <w:r>
        <w:rPr>
          <w:color w:val="C00000"/>
        </w:rPr>
        <w:lastRenderedPageBreak/>
        <w:t>consultees’ comments on ‘land use and green infrastructure’ recommendations</w:t>
      </w:r>
    </w:p>
    <w:p w14:paraId="5559C9FF" w14:textId="496AF26D" w:rsidR="00A50DF3" w:rsidRPr="00A50DF3" w:rsidRDefault="00A73A05" w:rsidP="00A73A05">
      <w:pPr>
        <w:pStyle w:val="ListParagraph"/>
        <w:numPr>
          <w:ilvl w:val="0"/>
          <w:numId w:val="15"/>
        </w:numPr>
        <w:ind w:right="142"/>
        <w:contextualSpacing w:val="0"/>
      </w:pPr>
      <w:r w:rsidRPr="00A73A05">
        <w:t>43% of consultees made a free text comment about the recommendations for ‘Land use &amp; green infrastructure</w:t>
      </w:r>
      <w:r>
        <w:t>’</w:t>
      </w:r>
      <w:r w:rsidR="00A50DF3" w:rsidRPr="00A50DF3">
        <w:t xml:space="preserve">. </w:t>
      </w:r>
    </w:p>
    <w:p w14:paraId="70A71FBD" w14:textId="6C6D2F41" w:rsidR="00A73A05" w:rsidRDefault="00A73A05" w:rsidP="00A73A05">
      <w:pPr>
        <w:pStyle w:val="ListParagraph"/>
        <w:numPr>
          <w:ilvl w:val="0"/>
          <w:numId w:val="15"/>
        </w:numPr>
        <w:ind w:left="1003" w:right="142" w:hanging="357"/>
        <w:contextualSpacing w:val="0"/>
      </w:pPr>
      <w:r w:rsidRPr="00A73A05">
        <w:t xml:space="preserve">A variety of comments were made but the dominant theme concerns ongoing approval for new housing developments, followed by agreements / alignment with farmers / landowners and consideration for </w:t>
      </w:r>
      <w:r w:rsidR="00F420F5" w:rsidRPr="00A73A05">
        <w:t>biodiversity</w:t>
      </w:r>
      <w:r w:rsidRPr="00A73A05">
        <w:t xml:space="preserve"> / wildlife</w:t>
      </w:r>
      <w:r>
        <w:t>.</w:t>
      </w:r>
      <w:r w:rsidRPr="008736AE">
        <w:t xml:space="preserve"> </w:t>
      </w:r>
    </w:p>
    <w:p w14:paraId="0DB21E65" w14:textId="719708FC" w:rsidR="004F7291" w:rsidRDefault="004F7291" w:rsidP="004F7291">
      <w:pPr>
        <w:spacing w:before="240"/>
        <w:ind w:left="644" w:right="142"/>
        <w:jc w:val="left"/>
        <w:rPr>
          <w:i/>
          <w:iCs/>
        </w:rPr>
      </w:pPr>
      <w:r w:rsidRPr="004F7291">
        <w:rPr>
          <w:b/>
          <w:bCs/>
          <w:i/>
          <w:iCs/>
        </w:rPr>
        <w:t>Residents</w:t>
      </w:r>
      <w:r>
        <w:rPr>
          <w:b/>
          <w:bCs/>
          <w:i/>
          <w:iCs/>
        </w:rPr>
        <w:t>’</w:t>
      </w:r>
      <w:r w:rsidRPr="004F7291">
        <w:rPr>
          <w:b/>
          <w:bCs/>
          <w:i/>
          <w:iCs/>
        </w:rPr>
        <w:t xml:space="preserve"> comments on ‘</w:t>
      </w:r>
      <w:r>
        <w:rPr>
          <w:b/>
          <w:bCs/>
          <w:i/>
          <w:iCs/>
        </w:rPr>
        <w:t xml:space="preserve">Land use and green </w:t>
      </w:r>
      <w:r w:rsidR="00F41AE7">
        <w:rPr>
          <w:b/>
          <w:bCs/>
          <w:i/>
          <w:iCs/>
        </w:rPr>
        <w:t>infrastructure</w:t>
      </w:r>
      <w:r>
        <w:rPr>
          <w:b/>
          <w:bCs/>
          <w:i/>
          <w:iCs/>
        </w:rPr>
        <w:t>’</w:t>
      </w:r>
      <w:r w:rsidRPr="004F7291">
        <w:rPr>
          <w:b/>
          <w:bCs/>
          <w:i/>
          <w:iCs/>
        </w:rPr>
        <w:t xml:space="preserve"> recommendations, coded into key themes</w:t>
      </w:r>
      <w:r>
        <w:rPr>
          <w:b/>
          <w:bCs/>
        </w:rPr>
        <w:t xml:space="preserve"> </w:t>
      </w:r>
      <w:r w:rsidRPr="0047384A">
        <w:rPr>
          <w:i/>
          <w:iCs/>
        </w:rPr>
        <w:t xml:space="preserve">Base: </w:t>
      </w:r>
      <w:r>
        <w:rPr>
          <w:i/>
          <w:iCs/>
        </w:rPr>
        <w:t>43% of Consultees answered question</w:t>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4F3AC04F" w14:textId="77777777" w:rsidTr="0014543F">
        <w:trPr>
          <w:trHeight w:val="229"/>
        </w:trPr>
        <w:tc>
          <w:tcPr>
            <w:tcW w:w="9413" w:type="dxa"/>
            <w:gridSpan w:val="2"/>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hideMark/>
          </w:tcPr>
          <w:p w14:paraId="39B426A1" w14:textId="2D80791B" w:rsidR="00690DB1" w:rsidRPr="00D023CB" w:rsidRDefault="00690DB1" w:rsidP="000A3DDE">
            <w:pPr>
              <w:tabs>
                <w:tab w:val="left" w:pos="2056"/>
              </w:tabs>
              <w:spacing w:before="0" w:after="0" w:line="240" w:lineRule="auto"/>
              <w:ind w:left="-212"/>
              <w:jc w:val="center"/>
              <w:rPr>
                <w:color w:val="FFFFFF" w:themeColor="background1"/>
                <w:sz w:val="22"/>
                <w:szCs w:val="22"/>
              </w:rPr>
            </w:pPr>
            <w:r>
              <w:rPr>
                <w:b/>
                <w:bCs/>
                <w:sz w:val="22"/>
                <w:szCs w:val="22"/>
              </w:rPr>
              <w:t>% commenting</w:t>
            </w:r>
          </w:p>
        </w:tc>
      </w:tr>
      <w:tr w:rsidR="004F7291" w:rsidRPr="004F7291" w14:paraId="6B0CA4EE"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AE439E4" w14:textId="77777777" w:rsidR="004F7291" w:rsidRPr="004F7291" w:rsidRDefault="004F7291" w:rsidP="004F7291">
            <w:pPr>
              <w:spacing w:before="0" w:after="0" w:line="240" w:lineRule="auto"/>
              <w:ind w:right="-72"/>
              <w:rPr>
                <w:sz w:val="22"/>
                <w:szCs w:val="22"/>
              </w:rPr>
            </w:pPr>
            <w:r w:rsidRPr="004F7291">
              <w:rPr>
                <w:sz w:val="22"/>
                <w:szCs w:val="22"/>
              </w:rPr>
              <w:t>Essex County Council needs to stop approving new housing developments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08DCD5F" w14:textId="77777777" w:rsidR="004F7291" w:rsidRPr="00690DB1" w:rsidRDefault="004F7291" w:rsidP="004F7291">
            <w:pPr>
              <w:spacing w:before="0" w:after="0" w:line="240" w:lineRule="auto"/>
              <w:ind w:right="-72"/>
              <w:rPr>
                <w:szCs w:val="24"/>
              </w:rPr>
            </w:pPr>
            <w:r w:rsidRPr="00690DB1">
              <w:rPr>
                <w:szCs w:val="24"/>
              </w:rPr>
              <w:t>40%</w:t>
            </w:r>
          </w:p>
        </w:tc>
      </w:tr>
      <w:tr w:rsidR="004F7291" w:rsidRPr="004F7291" w14:paraId="5278527F"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F201C1F" w14:textId="77777777" w:rsidR="004F7291" w:rsidRPr="004F7291" w:rsidRDefault="004F7291" w:rsidP="004F7291">
            <w:pPr>
              <w:spacing w:before="0" w:after="0" w:line="240" w:lineRule="auto"/>
              <w:ind w:right="-72"/>
              <w:rPr>
                <w:sz w:val="22"/>
                <w:szCs w:val="22"/>
              </w:rPr>
            </w:pPr>
            <w:r w:rsidRPr="004F7291">
              <w:rPr>
                <w:sz w:val="22"/>
                <w:szCs w:val="22"/>
              </w:rPr>
              <w:t>Crucial to get farmers / landowners on board</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DE3AD32" w14:textId="77777777" w:rsidR="004F7291" w:rsidRPr="00690DB1" w:rsidRDefault="004F7291" w:rsidP="004F7291">
            <w:pPr>
              <w:spacing w:before="0" w:after="0" w:line="240" w:lineRule="auto"/>
              <w:ind w:right="-72"/>
              <w:rPr>
                <w:szCs w:val="24"/>
              </w:rPr>
            </w:pPr>
            <w:r w:rsidRPr="00690DB1">
              <w:rPr>
                <w:szCs w:val="24"/>
              </w:rPr>
              <w:t>26%</w:t>
            </w:r>
          </w:p>
        </w:tc>
      </w:tr>
      <w:tr w:rsidR="004F7291" w:rsidRPr="004F7291" w14:paraId="676ED72F"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D01AB60" w14:textId="77777777" w:rsidR="004F7291" w:rsidRPr="004F7291" w:rsidRDefault="004F7291" w:rsidP="004F7291">
            <w:pPr>
              <w:spacing w:before="0" w:after="0" w:line="240" w:lineRule="auto"/>
              <w:ind w:right="-72"/>
              <w:rPr>
                <w:sz w:val="22"/>
                <w:szCs w:val="22"/>
              </w:rPr>
            </w:pPr>
            <w:r w:rsidRPr="004F7291">
              <w:rPr>
                <w:sz w:val="22"/>
                <w:szCs w:val="22"/>
              </w:rPr>
              <w:t>More consideration needed for bio-diversity / wildlife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4186886" w14:textId="77777777" w:rsidR="004F7291" w:rsidRPr="00690DB1" w:rsidRDefault="004F7291" w:rsidP="004F7291">
            <w:pPr>
              <w:spacing w:before="0" w:after="0" w:line="240" w:lineRule="auto"/>
              <w:ind w:right="-72"/>
              <w:rPr>
                <w:szCs w:val="24"/>
              </w:rPr>
            </w:pPr>
            <w:r w:rsidRPr="00690DB1">
              <w:rPr>
                <w:szCs w:val="24"/>
              </w:rPr>
              <w:t>21%</w:t>
            </w:r>
          </w:p>
        </w:tc>
      </w:tr>
      <w:tr w:rsidR="004F7291" w:rsidRPr="004F7291" w14:paraId="11CCB67F"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24225AE" w14:textId="77777777" w:rsidR="004F7291" w:rsidRPr="004F7291" w:rsidRDefault="004F7291" w:rsidP="004F7291">
            <w:pPr>
              <w:spacing w:before="0" w:after="0" w:line="240" w:lineRule="auto"/>
              <w:ind w:right="-72"/>
              <w:rPr>
                <w:sz w:val="22"/>
                <w:szCs w:val="22"/>
              </w:rPr>
            </w:pPr>
            <w:r w:rsidRPr="004F7291">
              <w:rPr>
                <w:sz w:val="22"/>
                <w:szCs w:val="22"/>
              </w:rPr>
              <w:t>Agree with greening / set higher targets for greening</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EAC447F" w14:textId="77777777" w:rsidR="004F7291" w:rsidRPr="00690DB1" w:rsidRDefault="004F7291" w:rsidP="004F7291">
            <w:pPr>
              <w:spacing w:before="0" w:after="0" w:line="240" w:lineRule="auto"/>
              <w:ind w:right="-72"/>
              <w:rPr>
                <w:szCs w:val="24"/>
              </w:rPr>
            </w:pPr>
            <w:r w:rsidRPr="00690DB1">
              <w:rPr>
                <w:szCs w:val="24"/>
              </w:rPr>
              <w:t>16%</w:t>
            </w:r>
          </w:p>
        </w:tc>
      </w:tr>
      <w:tr w:rsidR="004F7291" w:rsidRPr="004F7291" w14:paraId="70C5718E"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581F15D" w14:textId="77777777" w:rsidR="004F7291" w:rsidRPr="004F7291" w:rsidRDefault="004F7291" w:rsidP="004F7291">
            <w:pPr>
              <w:spacing w:before="0" w:after="0" w:line="240" w:lineRule="auto"/>
              <w:ind w:right="-72"/>
              <w:rPr>
                <w:sz w:val="22"/>
                <w:szCs w:val="22"/>
              </w:rPr>
            </w:pPr>
            <w:r w:rsidRPr="004F7291">
              <w:rPr>
                <w:sz w:val="22"/>
                <w:szCs w:val="22"/>
              </w:rPr>
              <w:t>Concerned about flooding / drainage issues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51564B7" w14:textId="77777777" w:rsidR="004F7291" w:rsidRPr="00690DB1" w:rsidRDefault="004F7291" w:rsidP="004F7291">
            <w:pPr>
              <w:spacing w:before="0" w:after="0" w:line="240" w:lineRule="auto"/>
              <w:ind w:right="-72"/>
              <w:rPr>
                <w:szCs w:val="24"/>
              </w:rPr>
            </w:pPr>
            <w:r w:rsidRPr="00690DB1">
              <w:rPr>
                <w:szCs w:val="24"/>
              </w:rPr>
              <w:t>14%</w:t>
            </w:r>
          </w:p>
        </w:tc>
      </w:tr>
      <w:tr w:rsidR="004F7291" w:rsidRPr="004F7291" w14:paraId="720AA0A3"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1A253D0" w14:textId="77777777" w:rsidR="004F7291" w:rsidRPr="004F7291" w:rsidRDefault="004F7291" w:rsidP="004F7291">
            <w:pPr>
              <w:spacing w:before="0" w:after="0" w:line="240" w:lineRule="auto"/>
              <w:ind w:right="-72"/>
              <w:rPr>
                <w:sz w:val="22"/>
                <w:szCs w:val="22"/>
              </w:rPr>
            </w:pPr>
            <w:r w:rsidRPr="004F7291">
              <w:rPr>
                <w:sz w:val="22"/>
                <w:szCs w:val="22"/>
              </w:rPr>
              <w:t>Timescales too long / change needed 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B763CE3" w14:textId="77777777" w:rsidR="004F7291" w:rsidRPr="00690DB1" w:rsidRDefault="004F7291" w:rsidP="004F7291">
            <w:pPr>
              <w:spacing w:before="0" w:after="0" w:line="240" w:lineRule="auto"/>
              <w:ind w:right="-72"/>
              <w:rPr>
                <w:szCs w:val="24"/>
              </w:rPr>
            </w:pPr>
            <w:r w:rsidRPr="00690DB1">
              <w:rPr>
                <w:szCs w:val="24"/>
              </w:rPr>
              <w:t>13%</w:t>
            </w:r>
          </w:p>
        </w:tc>
      </w:tr>
      <w:tr w:rsidR="004F7291" w:rsidRPr="004F7291" w14:paraId="4247F4D6"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CC174B1" w14:textId="77777777" w:rsidR="004F7291" w:rsidRPr="004F7291" w:rsidRDefault="004F7291" w:rsidP="004F7291">
            <w:pPr>
              <w:spacing w:before="0" w:after="0" w:line="240" w:lineRule="auto"/>
              <w:ind w:right="-72"/>
              <w:rPr>
                <w:sz w:val="22"/>
                <w:szCs w:val="22"/>
              </w:rPr>
            </w:pPr>
            <w:r w:rsidRPr="004F7291">
              <w:rPr>
                <w:sz w:val="22"/>
                <w:szCs w:val="22"/>
              </w:rPr>
              <w:t>Plans not ambitious enough / higher targets needed</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4A67E4C" w14:textId="77777777" w:rsidR="004F7291" w:rsidRPr="00690DB1" w:rsidRDefault="004F7291" w:rsidP="004F7291">
            <w:pPr>
              <w:spacing w:before="0" w:after="0" w:line="240" w:lineRule="auto"/>
              <w:ind w:right="-72"/>
              <w:rPr>
                <w:szCs w:val="24"/>
              </w:rPr>
            </w:pPr>
            <w:r w:rsidRPr="00690DB1">
              <w:rPr>
                <w:szCs w:val="24"/>
              </w:rPr>
              <w:t>11%</w:t>
            </w:r>
          </w:p>
        </w:tc>
      </w:tr>
      <w:tr w:rsidR="004F7291" w:rsidRPr="004F7291" w14:paraId="1CEF0D4F"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D889DAB" w14:textId="77777777" w:rsidR="004F7291" w:rsidRPr="004F7291" w:rsidRDefault="004F7291" w:rsidP="004F7291">
            <w:pPr>
              <w:spacing w:before="0" w:after="0" w:line="240" w:lineRule="auto"/>
              <w:ind w:right="-72"/>
              <w:rPr>
                <w:sz w:val="22"/>
                <w:szCs w:val="22"/>
              </w:rPr>
            </w:pPr>
            <w:r w:rsidRPr="004F7291">
              <w:rPr>
                <w:sz w:val="22"/>
                <w:szCs w:val="22"/>
              </w:rPr>
              <w:t>Community engagement / education are vital</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D15807C" w14:textId="77777777" w:rsidR="004F7291" w:rsidRPr="00690DB1" w:rsidRDefault="004F7291" w:rsidP="004F7291">
            <w:pPr>
              <w:spacing w:before="0" w:after="0" w:line="240" w:lineRule="auto"/>
              <w:ind w:right="-72"/>
              <w:rPr>
                <w:szCs w:val="24"/>
              </w:rPr>
            </w:pPr>
            <w:r w:rsidRPr="00690DB1">
              <w:rPr>
                <w:szCs w:val="24"/>
              </w:rPr>
              <w:t>8%</w:t>
            </w:r>
          </w:p>
        </w:tc>
      </w:tr>
      <w:tr w:rsidR="004F7291" w:rsidRPr="004F7291" w14:paraId="5599705B"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9DE57A2" w14:textId="77777777" w:rsidR="004F7291" w:rsidRPr="004F7291" w:rsidRDefault="004F7291" w:rsidP="004F7291">
            <w:pPr>
              <w:spacing w:before="0" w:after="0" w:line="240" w:lineRule="auto"/>
              <w:ind w:right="-72"/>
              <w:rPr>
                <w:sz w:val="22"/>
                <w:szCs w:val="22"/>
              </w:rPr>
            </w:pPr>
            <w:r w:rsidRPr="004F7291">
              <w:rPr>
                <w:sz w:val="22"/>
                <w:szCs w:val="22"/>
              </w:rPr>
              <w:t>Plans are questionable / unachievable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1D4A3B8" w14:textId="77777777" w:rsidR="004F7291" w:rsidRPr="00690DB1" w:rsidRDefault="004F7291" w:rsidP="004F7291">
            <w:pPr>
              <w:spacing w:before="0" w:after="0" w:line="240" w:lineRule="auto"/>
              <w:ind w:right="-72"/>
              <w:rPr>
                <w:szCs w:val="24"/>
              </w:rPr>
            </w:pPr>
            <w:r w:rsidRPr="00690DB1">
              <w:rPr>
                <w:szCs w:val="24"/>
              </w:rPr>
              <w:t>7%</w:t>
            </w:r>
          </w:p>
        </w:tc>
      </w:tr>
      <w:tr w:rsidR="004F7291" w:rsidRPr="004F7291" w14:paraId="578B037E"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A783AD5" w14:textId="77777777" w:rsidR="004F7291" w:rsidRPr="004F7291" w:rsidRDefault="004F7291" w:rsidP="004F7291">
            <w:pPr>
              <w:spacing w:before="0" w:after="0" w:line="240" w:lineRule="auto"/>
              <w:ind w:right="-72"/>
              <w:rPr>
                <w:sz w:val="22"/>
                <w:szCs w:val="22"/>
              </w:rPr>
            </w:pPr>
            <w:r w:rsidRPr="004F7291">
              <w:rPr>
                <w:sz w:val="22"/>
                <w:szCs w:val="22"/>
              </w:rPr>
              <w:t xml:space="preserve">Concern where funding will come from / what's possible / individuals </w:t>
            </w:r>
            <w:proofErr w:type="gramStart"/>
            <w:r w:rsidRPr="004F7291">
              <w:rPr>
                <w:sz w:val="22"/>
                <w:szCs w:val="22"/>
              </w:rPr>
              <w:t>can't</w:t>
            </w:r>
            <w:proofErr w:type="gramEnd"/>
            <w:r w:rsidRPr="004F7291">
              <w:rPr>
                <w:sz w:val="22"/>
                <w:szCs w:val="22"/>
              </w:rPr>
              <w:t xml:space="preserve"> pay</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176042C" w14:textId="77777777" w:rsidR="004F7291" w:rsidRPr="00690DB1" w:rsidRDefault="004F7291" w:rsidP="004F7291">
            <w:pPr>
              <w:spacing w:before="0" w:after="0" w:line="240" w:lineRule="auto"/>
              <w:ind w:right="-72"/>
              <w:rPr>
                <w:szCs w:val="24"/>
              </w:rPr>
            </w:pPr>
            <w:r w:rsidRPr="00690DB1">
              <w:rPr>
                <w:szCs w:val="24"/>
              </w:rPr>
              <w:t>4%</w:t>
            </w:r>
          </w:p>
        </w:tc>
      </w:tr>
      <w:tr w:rsidR="004F7291" w:rsidRPr="004F7291" w14:paraId="68AC0AE8"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B11EE31" w14:textId="77777777" w:rsidR="004F7291" w:rsidRPr="004F7291" w:rsidRDefault="004F7291" w:rsidP="004F7291">
            <w:pPr>
              <w:spacing w:before="0" w:after="0" w:line="240" w:lineRule="auto"/>
              <w:ind w:right="-72"/>
              <w:rPr>
                <w:sz w:val="22"/>
                <w:szCs w:val="22"/>
              </w:rPr>
            </w:pPr>
            <w:r w:rsidRPr="004F7291">
              <w:rPr>
                <w:sz w:val="22"/>
                <w:szCs w:val="22"/>
              </w:rPr>
              <w:t>More self-sufficient with food production</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9EB731D" w14:textId="77777777" w:rsidR="004F7291" w:rsidRPr="00690DB1" w:rsidRDefault="004F7291" w:rsidP="004F7291">
            <w:pPr>
              <w:spacing w:before="0" w:after="0" w:line="240" w:lineRule="auto"/>
              <w:ind w:right="-72"/>
              <w:rPr>
                <w:szCs w:val="24"/>
              </w:rPr>
            </w:pPr>
            <w:r w:rsidRPr="00690DB1">
              <w:rPr>
                <w:szCs w:val="24"/>
              </w:rPr>
              <w:t>3%</w:t>
            </w:r>
          </w:p>
        </w:tc>
      </w:tr>
      <w:tr w:rsidR="004F7291" w:rsidRPr="004F7291" w14:paraId="4A3D69EC"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B2B4B49" w14:textId="77777777" w:rsidR="004F7291" w:rsidRPr="004F7291" w:rsidRDefault="004F7291" w:rsidP="004F7291">
            <w:pPr>
              <w:spacing w:before="0" w:after="0" w:line="240" w:lineRule="auto"/>
              <w:ind w:right="-72"/>
              <w:rPr>
                <w:sz w:val="22"/>
                <w:szCs w:val="22"/>
              </w:rPr>
            </w:pPr>
            <w:r w:rsidRPr="004F7291">
              <w:rPr>
                <w:sz w:val="22"/>
                <w:szCs w:val="22"/>
              </w:rPr>
              <w:t>Agree with plans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6F403AA" w14:textId="77777777" w:rsidR="004F7291" w:rsidRPr="00690DB1" w:rsidRDefault="004F7291" w:rsidP="004F7291">
            <w:pPr>
              <w:spacing w:before="0" w:after="0" w:line="240" w:lineRule="auto"/>
              <w:ind w:right="-72"/>
              <w:rPr>
                <w:szCs w:val="24"/>
              </w:rPr>
            </w:pPr>
            <w:r w:rsidRPr="00690DB1">
              <w:rPr>
                <w:szCs w:val="24"/>
              </w:rPr>
              <w:t>3%</w:t>
            </w:r>
          </w:p>
        </w:tc>
      </w:tr>
      <w:tr w:rsidR="004F7291" w:rsidRPr="004F7291" w14:paraId="2F1406C4"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115626B" w14:textId="77777777" w:rsidR="004F7291" w:rsidRPr="004F7291" w:rsidRDefault="004F7291" w:rsidP="004F7291">
            <w:pPr>
              <w:spacing w:before="0" w:after="0" w:line="240" w:lineRule="auto"/>
              <w:ind w:right="-72"/>
              <w:rPr>
                <w:sz w:val="22"/>
                <w:szCs w:val="22"/>
              </w:rPr>
            </w:pPr>
            <w:r w:rsidRPr="004F7291">
              <w:rPr>
                <w:sz w:val="22"/>
                <w:szCs w:val="22"/>
              </w:rPr>
              <w:t>Effective monitoring &amp; evaluation development framework is unnecessary</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C6D7AFD" w14:textId="77777777" w:rsidR="004F7291" w:rsidRPr="00690DB1" w:rsidRDefault="004F7291" w:rsidP="004F7291">
            <w:pPr>
              <w:spacing w:before="0" w:after="0" w:line="240" w:lineRule="auto"/>
              <w:ind w:right="-72"/>
              <w:rPr>
                <w:szCs w:val="24"/>
              </w:rPr>
            </w:pPr>
            <w:r w:rsidRPr="00690DB1">
              <w:rPr>
                <w:szCs w:val="24"/>
              </w:rPr>
              <w:t>2%</w:t>
            </w:r>
          </w:p>
        </w:tc>
      </w:tr>
      <w:tr w:rsidR="004F7291" w:rsidRPr="004F7291" w14:paraId="4C30FFCC"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E54524A" w14:textId="77777777" w:rsidR="004F7291" w:rsidRPr="004F7291" w:rsidRDefault="004F7291" w:rsidP="004F7291">
            <w:pPr>
              <w:spacing w:before="0" w:after="0" w:line="240" w:lineRule="auto"/>
              <w:ind w:right="-72"/>
              <w:rPr>
                <w:sz w:val="22"/>
                <w:szCs w:val="22"/>
              </w:rPr>
            </w:pPr>
            <w:r w:rsidRPr="004F7291">
              <w:rPr>
                <w:sz w:val="22"/>
                <w:szCs w:val="22"/>
              </w:rPr>
              <w:t>Plans are unachievable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3E5A67D" w14:textId="77777777" w:rsidR="004F7291" w:rsidRPr="00690DB1" w:rsidRDefault="004F7291" w:rsidP="004F7291">
            <w:pPr>
              <w:spacing w:before="0" w:after="0" w:line="240" w:lineRule="auto"/>
              <w:ind w:right="-72"/>
              <w:rPr>
                <w:szCs w:val="24"/>
              </w:rPr>
            </w:pPr>
            <w:r w:rsidRPr="00690DB1">
              <w:rPr>
                <w:szCs w:val="24"/>
              </w:rPr>
              <w:t>5%</w:t>
            </w:r>
          </w:p>
        </w:tc>
      </w:tr>
      <w:tr w:rsidR="004F7291" w:rsidRPr="004F7291" w14:paraId="3AFF091B"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ED20EA7" w14:textId="2A410228" w:rsidR="004F7291" w:rsidRPr="004F7291" w:rsidRDefault="00F41AE7" w:rsidP="004F7291">
            <w:pPr>
              <w:spacing w:before="0" w:after="0" w:line="240" w:lineRule="auto"/>
              <w:ind w:right="-72"/>
              <w:rPr>
                <w:sz w:val="22"/>
                <w:szCs w:val="22"/>
              </w:rPr>
            </w:pPr>
            <w:r w:rsidRPr="004F7291">
              <w:rPr>
                <w:sz w:val="22"/>
                <w:szCs w:val="22"/>
              </w:rPr>
              <w:t>Building</w:t>
            </w:r>
            <w:r w:rsidR="004F7291" w:rsidRPr="004F7291">
              <w:rPr>
                <w:sz w:val="22"/>
                <w:szCs w:val="22"/>
              </w:rPr>
              <w:t xml:space="preserve"> an incinerator contradicts environmental plans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B88D278" w14:textId="77777777" w:rsidR="004F7291" w:rsidRPr="00690DB1" w:rsidRDefault="004F7291" w:rsidP="004F7291">
            <w:pPr>
              <w:spacing w:before="0" w:after="0" w:line="240" w:lineRule="auto"/>
              <w:ind w:right="-72"/>
              <w:rPr>
                <w:szCs w:val="24"/>
              </w:rPr>
            </w:pPr>
            <w:r w:rsidRPr="00690DB1">
              <w:rPr>
                <w:szCs w:val="24"/>
              </w:rPr>
              <w:t>5%</w:t>
            </w:r>
          </w:p>
        </w:tc>
      </w:tr>
      <w:tr w:rsidR="004F7291" w:rsidRPr="004F7291" w14:paraId="135F3459"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50D1D89" w14:textId="77777777" w:rsidR="004F7291" w:rsidRPr="004F7291" w:rsidRDefault="004F7291" w:rsidP="004F7291">
            <w:pPr>
              <w:spacing w:before="0" w:after="0" w:line="240" w:lineRule="auto"/>
              <w:ind w:right="-72"/>
              <w:rPr>
                <w:sz w:val="22"/>
                <w:szCs w:val="22"/>
              </w:rPr>
            </w:pPr>
            <w:r w:rsidRPr="004F7291">
              <w:rPr>
                <w:sz w:val="22"/>
                <w:szCs w:val="22"/>
              </w:rPr>
              <w:t>Climate change does not exist</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332EA9C" w14:textId="77777777" w:rsidR="004F7291" w:rsidRPr="00690DB1" w:rsidRDefault="004F7291" w:rsidP="004F7291">
            <w:pPr>
              <w:spacing w:before="0" w:after="0" w:line="240" w:lineRule="auto"/>
              <w:ind w:right="-72"/>
              <w:rPr>
                <w:szCs w:val="24"/>
              </w:rPr>
            </w:pPr>
            <w:r w:rsidRPr="00690DB1">
              <w:rPr>
                <w:szCs w:val="24"/>
              </w:rPr>
              <w:t>4%</w:t>
            </w:r>
          </w:p>
        </w:tc>
      </w:tr>
      <w:tr w:rsidR="004F7291" w:rsidRPr="004F7291" w14:paraId="3ACA9C0F"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667ED5C" w14:textId="77777777" w:rsidR="004F7291" w:rsidRPr="004F7291" w:rsidRDefault="004F7291" w:rsidP="004F7291">
            <w:pPr>
              <w:spacing w:before="0" w:after="0" w:line="240" w:lineRule="auto"/>
              <w:ind w:right="-72"/>
              <w:rPr>
                <w:sz w:val="22"/>
                <w:szCs w:val="22"/>
              </w:rPr>
            </w:pPr>
            <w:r w:rsidRPr="004F7291">
              <w:rPr>
                <w:sz w:val="22"/>
                <w:szCs w:val="22"/>
              </w:rPr>
              <w:t>Implementation is crucial / will be challenging</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C09B0A6" w14:textId="77777777" w:rsidR="004F7291" w:rsidRPr="00690DB1" w:rsidRDefault="004F7291" w:rsidP="004F7291">
            <w:pPr>
              <w:spacing w:before="0" w:after="0" w:line="240" w:lineRule="auto"/>
              <w:ind w:right="-72"/>
              <w:rPr>
                <w:szCs w:val="24"/>
              </w:rPr>
            </w:pPr>
            <w:r w:rsidRPr="00690DB1">
              <w:rPr>
                <w:szCs w:val="24"/>
              </w:rPr>
              <w:t>4%</w:t>
            </w:r>
          </w:p>
        </w:tc>
      </w:tr>
    </w:tbl>
    <w:p w14:paraId="1F3AE141" w14:textId="66698255" w:rsidR="00AA4462" w:rsidRDefault="00EC55CF" w:rsidP="004712D5">
      <w:pPr>
        <w:ind w:left="284" w:right="140"/>
      </w:pPr>
      <w:r w:rsidRPr="00EC55CF">
        <w:rPr>
          <w:noProof/>
        </w:rPr>
        <mc:AlternateContent>
          <mc:Choice Requires="wps">
            <w:drawing>
              <wp:inline distT="0" distB="0" distL="0" distR="0" wp14:anchorId="76EFC9A7" wp14:editId="21AC420F">
                <wp:extent cx="5715000" cy="838200"/>
                <wp:effectExtent l="0" t="171450" r="19050" b="19050"/>
                <wp:docPr id="78" name="Speech Bubble: Rectangle with Corners Rounded 20"/>
                <wp:cNvGraphicFramePr/>
                <a:graphic xmlns:a="http://schemas.openxmlformats.org/drawingml/2006/main">
                  <a:graphicData uri="http://schemas.microsoft.com/office/word/2010/wordprocessingShape">
                    <wps:wsp>
                      <wps:cNvSpPr/>
                      <wps:spPr>
                        <a:xfrm>
                          <a:off x="0" y="0"/>
                          <a:ext cx="5715000" cy="838200"/>
                        </a:xfrm>
                        <a:prstGeom prst="wedgeRoundRectCallout">
                          <a:avLst>
                            <a:gd name="adj1" fmla="val 17869"/>
                            <a:gd name="adj2" fmla="val -69730"/>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53B0C8" w14:textId="52D7BE3F" w:rsidR="00EC55CF" w:rsidRPr="008B7A52" w:rsidRDefault="00EC55CF" w:rsidP="00EC55CF">
                            <w:pPr>
                              <w:jc w:val="center"/>
                              <w:rPr>
                                <w:rFonts w:hAnsi="Calibri"/>
                                <w:i/>
                                <w:iCs/>
                                <w:color w:val="FFFFFF" w:themeColor="light1"/>
                                <w:kern w:val="24"/>
                                <w:sz w:val="22"/>
                                <w:szCs w:val="18"/>
                              </w:rPr>
                            </w:pPr>
                            <w:r w:rsidRPr="00EC55CF">
                              <w:rPr>
                                <w:rFonts w:hAnsi="Calibri"/>
                                <w:i/>
                                <w:iCs/>
                                <w:color w:val="FFFFFF" w:themeColor="light1"/>
                                <w:kern w:val="24"/>
                                <w:sz w:val="22"/>
                                <w:szCs w:val="18"/>
                              </w:rPr>
                              <w:t xml:space="preserve">Building has </w:t>
                            </w:r>
                            <w:proofErr w:type="gramStart"/>
                            <w:r w:rsidRPr="00EC55CF">
                              <w:rPr>
                                <w:rFonts w:hAnsi="Calibri"/>
                                <w:i/>
                                <w:iCs/>
                                <w:color w:val="FFFFFF" w:themeColor="light1"/>
                                <w:kern w:val="24"/>
                                <w:sz w:val="22"/>
                                <w:szCs w:val="18"/>
                              </w:rPr>
                              <w:t>continued on</w:t>
                            </w:r>
                            <w:proofErr w:type="gramEnd"/>
                            <w:r w:rsidRPr="00EC55CF">
                              <w:rPr>
                                <w:rFonts w:hAnsi="Calibri"/>
                                <w:i/>
                                <w:iCs/>
                                <w:color w:val="FFFFFF" w:themeColor="light1"/>
                                <w:kern w:val="24"/>
                                <w:sz w:val="22"/>
                                <w:szCs w:val="18"/>
                              </w:rPr>
                              <w:t xml:space="preserve"> floodplains and any available green space with complete disregard for the present problems of water and flood management despite local opposition on these grounds. This sounds like too little far too late</w:t>
                            </w:r>
                            <w:r w:rsidRPr="00FF1D62">
                              <w:rPr>
                                <w:rFonts w:hAnsi="Calibri"/>
                                <w:i/>
                                <w:iCs/>
                                <w:color w:val="FFFFFF" w:themeColor="light1"/>
                                <w:kern w:val="24"/>
                                <w:sz w:val="22"/>
                                <w:szCs w:val="18"/>
                              </w:rPr>
                              <w:t>?</w:t>
                            </w:r>
                          </w:p>
                          <w:p w14:paraId="09B1C113" w14:textId="77777777" w:rsidR="00EC55CF" w:rsidRPr="00D50416" w:rsidRDefault="00EC55CF" w:rsidP="00EC55CF">
                            <w:pPr>
                              <w:jc w:val="center"/>
                              <w:rPr>
                                <w:rFonts w:hAnsi="Calibri"/>
                                <w:i/>
                                <w:iCs/>
                                <w:color w:val="FFFFFF" w:themeColor="light1"/>
                                <w:kern w:val="24"/>
                                <w:sz w:val="22"/>
                                <w:szCs w:val="22"/>
                              </w:rPr>
                            </w:pPr>
                          </w:p>
                        </w:txbxContent>
                      </wps:txbx>
                      <wps:bodyPr wrap="square" rtlCol="0" anchor="ctr">
                        <a:noAutofit/>
                      </wps:bodyPr>
                    </wps:wsp>
                  </a:graphicData>
                </a:graphic>
              </wp:inline>
            </w:drawing>
          </mc:Choice>
          <mc:Fallback>
            <w:pict>
              <v:shape w14:anchorId="76EFC9A7" id="_x0000_s1039" type="#_x0000_t62" style="width:450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" adj="14660,-4262" fillcolor="#c00000" strokecolor="#1f3763 [1604]" strokeweight="1pt">
                <v:textbox>
                  <w:txbxContent>
                    <w:p w14:paraId="3453B0C8" w14:textId="52D7BE3F" w:rsidR="00EC55CF" w:rsidRPr="008B7A52" w:rsidRDefault="00EC55CF" w:rsidP="00EC55CF">
                      <w:pPr>
                        <w:jc w:val="center"/>
                        <w:rPr>
                          <w:rFonts w:hAnsi="Calibri"/>
                          <w:i/>
                          <w:iCs/>
                          <w:color w:val="FFFFFF" w:themeColor="light1"/>
                          <w:kern w:val="24"/>
                          <w:sz w:val="22"/>
                          <w:szCs w:val="18"/>
                        </w:rPr>
                      </w:pPr>
                      <w:r w:rsidRPr="00EC55CF">
                        <w:rPr>
                          <w:rFonts w:hAnsi="Calibri"/>
                          <w:i/>
                          <w:iCs/>
                          <w:color w:val="FFFFFF" w:themeColor="light1"/>
                          <w:kern w:val="24"/>
                          <w:sz w:val="22"/>
                          <w:szCs w:val="18"/>
                        </w:rPr>
                        <w:t xml:space="preserve">Building has </w:t>
                      </w:r>
                      <w:proofErr w:type="gramStart"/>
                      <w:r w:rsidRPr="00EC55CF">
                        <w:rPr>
                          <w:rFonts w:hAnsi="Calibri"/>
                          <w:i/>
                          <w:iCs/>
                          <w:color w:val="FFFFFF" w:themeColor="light1"/>
                          <w:kern w:val="24"/>
                          <w:sz w:val="22"/>
                          <w:szCs w:val="18"/>
                        </w:rPr>
                        <w:t>continued on</w:t>
                      </w:r>
                      <w:proofErr w:type="gramEnd"/>
                      <w:r w:rsidRPr="00EC55CF">
                        <w:rPr>
                          <w:rFonts w:hAnsi="Calibri"/>
                          <w:i/>
                          <w:iCs/>
                          <w:color w:val="FFFFFF" w:themeColor="light1"/>
                          <w:kern w:val="24"/>
                          <w:sz w:val="22"/>
                          <w:szCs w:val="18"/>
                        </w:rPr>
                        <w:t xml:space="preserve"> floodplains and any available green space with complete disregard for the present problems of water and flood management despite local opposition on these grounds. This sounds like too little far too late</w:t>
                      </w:r>
                      <w:r w:rsidRPr="00FF1D62">
                        <w:rPr>
                          <w:rFonts w:hAnsi="Calibri"/>
                          <w:i/>
                          <w:iCs/>
                          <w:color w:val="FFFFFF" w:themeColor="light1"/>
                          <w:kern w:val="24"/>
                          <w:sz w:val="22"/>
                          <w:szCs w:val="18"/>
                        </w:rPr>
                        <w:t>?</w:t>
                      </w:r>
                    </w:p>
                    <w:p w14:paraId="09B1C113" w14:textId="77777777" w:rsidR="00EC55CF" w:rsidRPr="00D50416" w:rsidRDefault="00EC55CF" w:rsidP="00EC55CF">
                      <w:pPr>
                        <w:jc w:val="center"/>
                        <w:rPr>
                          <w:rFonts w:hAnsi="Calibri"/>
                          <w:i/>
                          <w:iCs/>
                          <w:color w:val="FFFFFF" w:themeColor="light1"/>
                          <w:kern w:val="24"/>
                          <w:sz w:val="22"/>
                          <w:szCs w:val="22"/>
                        </w:rPr>
                      </w:pPr>
                    </w:p>
                  </w:txbxContent>
                </v:textbox>
                <w10:anchorlock/>
              </v:shape>
            </w:pict>
          </mc:Fallback>
        </mc:AlternateContent>
      </w:r>
    </w:p>
    <w:p w14:paraId="02021E82" w14:textId="5222C898" w:rsidR="00EC55CF" w:rsidRDefault="00A73A05" w:rsidP="004712D5">
      <w:pPr>
        <w:ind w:left="284" w:right="140"/>
      </w:pPr>
      <w:r w:rsidRPr="00EC55CF">
        <w:rPr>
          <w:noProof/>
        </w:rPr>
        <mc:AlternateContent>
          <mc:Choice Requires="wps">
            <w:drawing>
              <wp:inline distT="0" distB="0" distL="0" distR="0" wp14:anchorId="1B765B7E" wp14:editId="26A0B64F">
                <wp:extent cx="6029325" cy="685800"/>
                <wp:effectExtent l="0" t="171450" r="28575" b="19050"/>
                <wp:docPr id="79" name="Speech Bubble: Rectangle with Corners Rounded 20"/>
                <wp:cNvGraphicFramePr/>
                <a:graphic xmlns:a="http://schemas.openxmlformats.org/drawingml/2006/main">
                  <a:graphicData uri="http://schemas.microsoft.com/office/word/2010/wordprocessingShape">
                    <wps:wsp>
                      <wps:cNvSpPr/>
                      <wps:spPr>
                        <a:xfrm>
                          <a:off x="0" y="0"/>
                          <a:ext cx="6029325" cy="685800"/>
                        </a:xfrm>
                        <a:prstGeom prst="wedgeRoundRectCallout">
                          <a:avLst>
                            <a:gd name="adj1" fmla="val -18327"/>
                            <a:gd name="adj2" fmla="val -74439"/>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E4371A" w14:textId="77777777" w:rsidR="00A73A05" w:rsidRPr="00D50416" w:rsidRDefault="00A73A05" w:rsidP="00A73A05">
                            <w:pPr>
                              <w:jc w:val="center"/>
                              <w:rPr>
                                <w:rFonts w:hAnsi="Calibri"/>
                                <w:i/>
                                <w:iCs/>
                                <w:color w:val="FFFFFF" w:themeColor="light1"/>
                                <w:kern w:val="24"/>
                                <w:sz w:val="22"/>
                                <w:szCs w:val="22"/>
                              </w:rPr>
                            </w:pPr>
                            <w:r w:rsidRPr="00EC55CF">
                              <w:rPr>
                                <w:rFonts w:hAnsi="Calibri"/>
                                <w:i/>
                                <w:iCs/>
                                <w:color w:val="FFFFFF" w:themeColor="light1"/>
                                <w:kern w:val="24"/>
                                <w:sz w:val="22"/>
                                <w:szCs w:val="18"/>
                              </w:rPr>
                              <w:t>There is too much building in Colchester for greening to occur unless the house building stops. Ceasing house building would help all your initiatives as less traffic, less rubbish, more green areas</w:t>
                            </w:r>
                            <w:r>
                              <w:rPr>
                                <w:rFonts w:hAnsi="Calibri"/>
                                <w:i/>
                                <w:iCs/>
                                <w:color w:val="FFFFFF" w:themeColor="light1"/>
                                <w:kern w:val="24"/>
                                <w:sz w:val="22"/>
                                <w:szCs w:val="18"/>
                              </w:rPr>
                              <w:t>.</w:t>
                            </w:r>
                          </w:p>
                        </w:txbxContent>
                      </wps:txbx>
                      <wps:bodyPr wrap="square" rtlCol="0" anchor="ctr">
                        <a:noAutofit/>
                      </wps:bodyPr>
                    </wps:wsp>
                  </a:graphicData>
                </a:graphic>
              </wp:inline>
            </w:drawing>
          </mc:Choice>
          <mc:Fallback>
            <w:pict>
              <v:shape w14:anchorId="1B765B7E" id="_x0000_s1040" type="#_x0000_t62" style="width:474.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" adj="6841,-5279" fillcolor="#c00000" strokecolor="#1f3763 [1604]" strokeweight="1pt">
                <v:textbox>
                  <w:txbxContent>
                    <w:p w14:paraId="54E4371A" w14:textId="77777777" w:rsidR="00A73A05" w:rsidRPr="00D50416" w:rsidRDefault="00A73A05" w:rsidP="00A73A05">
                      <w:pPr>
                        <w:jc w:val="center"/>
                        <w:rPr>
                          <w:rFonts w:hAnsi="Calibri"/>
                          <w:i/>
                          <w:iCs/>
                          <w:color w:val="FFFFFF" w:themeColor="light1"/>
                          <w:kern w:val="24"/>
                          <w:sz w:val="22"/>
                          <w:szCs w:val="22"/>
                        </w:rPr>
                      </w:pPr>
                      <w:r w:rsidRPr="00EC55CF">
                        <w:rPr>
                          <w:rFonts w:hAnsi="Calibri"/>
                          <w:i/>
                          <w:iCs/>
                          <w:color w:val="FFFFFF" w:themeColor="light1"/>
                          <w:kern w:val="24"/>
                          <w:sz w:val="22"/>
                          <w:szCs w:val="18"/>
                        </w:rPr>
                        <w:t>There is too much building in Colchester for greening to occur unless the house building stops. Ceasing house building would help all your initiatives as less traffic, less rubbish, more green areas</w:t>
                      </w:r>
                      <w:r>
                        <w:rPr>
                          <w:rFonts w:hAnsi="Calibri"/>
                          <w:i/>
                          <w:iCs/>
                          <w:color w:val="FFFFFF" w:themeColor="light1"/>
                          <w:kern w:val="24"/>
                          <w:sz w:val="22"/>
                          <w:szCs w:val="18"/>
                        </w:rPr>
                        <w:t>.</w:t>
                      </w:r>
                    </w:p>
                  </w:txbxContent>
                </v:textbox>
                <w10:anchorlock/>
              </v:shape>
            </w:pict>
          </mc:Fallback>
        </mc:AlternateContent>
      </w:r>
    </w:p>
    <w:p w14:paraId="23F312EB" w14:textId="1F8A3B09" w:rsidR="00AA4462" w:rsidRDefault="00AA4462" w:rsidP="004712D5">
      <w:pPr>
        <w:ind w:left="284" w:right="140"/>
      </w:pPr>
    </w:p>
    <w:p w14:paraId="34EA5534" w14:textId="3C982287" w:rsidR="00AA4462" w:rsidRDefault="00A73A05" w:rsidP="004712D5">
      <w:pPr>
        <w:ind w:left="284" w:right="140"/>
      </w:pPr>
      <w:r w:rsidRPr="00EC55CF">
        <w:rPr>
          <w:noProof/>
        </w:rPr>
        <mc:AlternateContent>
          <mc:Choice Requires="wps">
            <w:drawing>
              <wp:inline distT="0" distB="0" distL="0" distR="0" wp14:anchorId="33715EBC" wp14:editId="1F4C319C">
                <wp:extent cx="5638800" cy="1038225"/>
                <wp:effectExtent l="0" t="266700" r="19050" b="28575"/>
                <wp:docPr id="80" name="Speech Bubble: Rectangle with Corners Rounded 20"/>
                <wp:cNvGraphicFramePr/>
                <a:graphic xmlns:a="http://schemas.openxmlformats.org/drawingml/2006/main">
                  <a:graphicData uri="http://schemas.microsoft.com/office/word/2010/wordprocessingShape">
                    <wps:wsp>
                      <wps:cNvSpPr/>
                      <wps:spPr>
                        <a:xfrm>
                          <a:off x="0" y="0"/>
                          <a:ext cx="5638800" cy="1038225"/>
                        </a:xfrm>
                        <a:prstGeom prst="wedgeRoundRectCallout">
                          <a:avLst>
                            <a:gd name="adj1" fmla="val -18327"/>
                            <a:gd name="adj2" fmla="val -74439"/>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23CDBA" w14:textId="77777777" w:rsidR="00A73A05" w:rsidRPr="00D50416" w:rsidRDefault="00A73A05" w:rsidP="00A73A05">
                            <w:pPr>
                              <w:jc w:val="center"/>
                              <w:rPr>
                                <w:rFonts w:hAnsi="Calibri"/>
                                <w:i/>
                                <w:iCs/>
                                <w:color w:val="FFFFFF" w:themeColor="light1"/>
                                <w:kern w:val="24"/>
                                <w:sz w:val="22"/>
                                <w:szCs w:val="22"/>
                              </w:rPr>
                            </w:pPr>
                            <w:r w:rsidRPr="00EC55CF">
                              <w:rPr>
                                <w:rFonts w:hAnsi="Calibri"/>
                                <w:i/>
                                <w:iCs/>
                                <w:color w:val="FFFFFF" w:themeColor="light1"/>
                                <w:kern w:val="24"/>
                                <w:sz w:val="22"/>
                                <w:szCs w:val="18"/>
                              </w:rPr>
                              <w:t>Biodiversity is very important, and we need to ensure that protection of endangered or protected wildlife is not compromised in the pursuit of 'progress'. Farmers need to be incentivised to support the recommendations in the report and this may require lobbying of central government regarding the structure of post-Brexit farm subsidies</w:t>
                            </w:r>
                            <w:r>
                              <w:rPr>
                                <w:rFonts w:hAnsi="Calibri"/>
                                <w:i/>
                                <w:iCs/>
                                <w:color w:val="FFFFFF" w:themeColor="light1"/>
                                <w:kern w:val="24"/>
                                <w:sz w:val="22"/>
                                <w:szCs w:val="18"/>
                              </w:rPr>
                              <w:t>.</w:t>
                            </w:r>
                          </w:p>
                        </w:txbxContent>
                      </wps:txbx>
                      <wps:bodyPr wrap="square" rtlCol="0" anchor="ctr">
                        <a:noAutofit/>
                      </wps:bodyPr>
                    </wps:wsp>
                  </a:graphicData>
                </a:graphic>
              </wp:inline>
            </w:drawing>
          </mc:Choice>
          <mc:Fallback>
            <w:pict>
              <v:shape w14:anchorId="33715EBC" id="_x0000_s1041" type="#_x0000_t62" style="width:444pt;height:8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" adj="6841,-5279" fillcolor="#c00000" strokecolor="#1f3763 [1604]" strokeweight="1pt">
                <v:textbox>
                  <w:txbxContent>
                    <w:p w14:paraId="1423CDBA" w14:textId="77777777" w:rsidR="00A73A05" w:rsidRPr="00D50416" w:rsidRDefault="00A73A05" w:rsidP="00A73A05">
                      <w:pPr>
                        <w:jc w:val="center"/>
                        <w:rPr>
                          <w:rFonts w:hAnsi="Calibri"/>
                          <w:i/>
                          <w:iCs/>
                          <w:color w:val="FFFFFF" w:themeColor="light1"/>
                          <w:kern w:val="24"/>
                          <w:sz w:val="22"/>
                          <w:szCs w:val="22"/>
                        </w:rPr>
                      </w:pPr>
                      <w:r w:rsidRPr="00EC55CF">
                        <w:rPr>
                          <w:rFonts w:hAnsi="Calibri"/>
                          <w:i/>
                          <w:iCs/>
                          <w:color w:val="FFFFFF" w:themeColor="light1"/>
                          <w:kern w:val="24"/>
                          <w:sz w:val="22"/>
                          <w:szCs w:val="18"/>
                        </w:rPr>
                        <w:t>Biodiversity is very important, and we need to ensure that protection of endangered or protected wildlife is not compromised in the pursuit of 'progress'. Farmers need to be incentivised to support the recommendations in the report and this may require lobbying of central government regarding the structure of post-Brexit farm subsidies</w:t>
                      </w:r>
                      <w:r>
                        <w:rPr>
                          <w:rFonts w:hAnsi="Calibri"/>
                          <w:i/>
                          <w:iCs/>
                          <w:color w:val="FFFFFF" w:themeColor="light1"/>
                          <w:kern w:val="24"/>
                          <w:sz w:val="22"/>
                          <w:szCs w:val="18"/>
                        </w:rPr>
                        <w:t>.</w:t>
                      </w:r>
                    </w:p>
                  </w:txbxContent>
                </v:textbox>
                <w10:anchorlock/>
              </v:shape>
            </w:pict>
          </mc:Fallback>
        </mc:AlternateContent>
      </w:r>
    </w:p>
    <w:p w14:paraId="7759E426" w14:textId="05A40CCB" w:rsidR="00AA4462" w:rsidRDefault="00AA4462" w:rsidP="004712D5">
      <w:pPr>
        <w:ind w:left="284" w:right="140"/>
      </w:pPr>
    </w:p>
    <w:p w14:paraId="656B3510" w14:textId="76748490" w:rsidR="00AA4462" w:rsidRDefault="00AA4462" w:rsidP="004712D5">
      <w:pPr>
        <w:ind w:left="284" w:right="140"/>
      </w:pPr>
    </w:p>
    <w:p w14:paraId="5F4272C6" w14:textId="77777777" w:rsidR="00A73A05" w:rsidRDefault="00A73A05">
      <w:pPr>
        <w:spacing w:before="100" w:after="200" w:line="276" w:lineRule="auto"/>
        <w:jc w:val="left"/>
        <w:rPr>
          <w:rFonts w:asciiTheme="majorHAnsi" w:hAnsiTheme="majorHAnsi"/>
          <w:caps/>
          <w:color w:val="FFFFFF" w:themeColor="background1"/>
          <w:spacing w:val="15"/>
          <w:sz w:val="36"/>
          <w:szCs w:val="22"/>
        </w:rPr>
      </w:pPr>
      <w:r>
        <w:br w:type="page"/>
      </w:r>
    </w:p>
    <w:p w14:paraId="5950B737" w14:textId="7E7EBDC0" w:rsidR="00AA4462" w:rsidRPr="00050812" w:rsidRDefault="00AA4462" w:rsidP="00AA4462">
      <w:pPr>
        <w:pStyle w:val="Heading1"/>
        <w:shd w:val="clear" w:color="auto" w:fill="C00000"/>
        <w:ind w:left="284" w:right="140"/>
        <w:jc w:val="left"/>
      </w:pPr>
      <w:r>
        <w:lastRenderedPageBreak/>
        <w:t>community engAGEMENT recommendations</w:t>
      </w:r>
    </w:p>
    <w:p w14:paraId="089190F3" w14:textId="5E9AE212" w:rsidR="00AA4462" w:rsidRDefault="00AA4462" w:rsidP="00AA4462">
      <w:pPr>
        <w:pStyle w:val="Heading2"/>
        <w:spacing w:before="240"/>
        <w:ind w:left="284" w:right="142"/>
        <w:rPr>
          <w:color w:val="C00000"/>
        </w:rPr>
      </w:pPr>
      <w:r>
        <w:rPr>
          <w:color w:val="C00000"/>
        </w:rPr>
        <w:t>support for ‘COMMUNITY ENGAGEMENT’ recommendations</w:t>
      </w:r>
    </w:p>
    <w:p w14:paraId="53727731" w14:textId="71C8C9C3" w:rsidR="00AA4462" w:rsidRDefault="00AA4462" w:rsidP="00AA4462">
      <w:pPr>
        <w:pStyle w:val="ListParagraph"/>
        <w:numPr>
          <w:ilvl w:val="0"/>
          <w:numId w:val="15"/>
        </w:numPr>
        <w:ind w:left="1003" w:right="142" w:hanging="357"/>
        <w:contextualSpacing w:val="0"/>
      </w:pPr>
      <w:r w:rsidRPr="00AA4462">
        <w:t>Whilst overall support for the community engagement recommendations are strong with the recommendations below all exceeding 85% support, the proportion strongly supporting are lower than observed for the other recommendation themes reported</w:t>
      </w:r>
      <w:r w:rsidR="00947A32" w:rsidRPr="00947A32">
        <w:t>.</w:t>
      </w:r>
    </w:p>
    <w:p w14:paraId="6953867D" w14:textId="0288D17C" w:rsidR="00AA4462" w:rsidRDefault="00AA4462" w:rsidP="00AA4462">
      <w:pPr>
        <w:pStyle w:val="ListParagraph"/>
        <w:numPr>
          <w:ilvl w:val="0"/>
          <w:numId w:val="15"/>
        </w:numPr>
        <w:ind w:right="142"/>
        <w:contextualSpacing w:val="0"/>
      </w:pPr>
      <w:r w:rsidRPr="00AA4462">
        <w:t>The only recommendation achieving 70%+ strong support is alignment on public messaging around climate across public bodies and local authorities across Essex</w:t>
      </w:r>
      <w:r w:rsidR="00DF0B00" w:rsidRPr="00DF0B00">
        <w:t xml:space="preserve">. </w:t>
      </w:r>
    </w:p>
    <w:p w14:paraId="55D944A8" w14:textId="31A3B540" w:rsidR="00AA4462" w:rsidRDefault="00AA4462" w:rsidP="00AA4462">
      <w:pPr>
        <w:pStyle w:val="ListParagraph"/>
        <w:numPr>
          <w:ilvl w:val="0"/>
          <w:numId w:val="15"/>
        </w:numPr>
        <w:ind w:right="142"/>
        <w:contextualSpacing w:val="0"/>
      </w:pPr>
      <w:r w:rsidRPr="00AA4462">
        <w:t>Whilst overall support remains strong across the remaining recommendations, the proportion strongly supporting with business and green growth opportunities, climate recognition schemes and supporting Essex is green is comparably low to other recommendations</w:t>
      </w:r>
      <w:r>
        <w:t xml:space="preserve">. </w:t>
      </w:r>
      <w:r w:rsidRPr="00AA4462">
        <w:t>Based on open ended feedback, this is likely the influence of some scepticism concerning rewarding behaviour that considers the environment and belief this should be done as a matter of course</w:t>
      </w:r>
    </w:p>
    <w:p w14:paraId="445B54A2" w14:textId="041A4642" w:rsidR="00AA4462" w:rsidRDefault="00AA4462" w:rsidP="00AA4462">
      <w:pPr>
        <w:pStyle w:val="ListParagraph"/>
        <w:numPr>
          <w:ilvl w:val="0"/>
          <w:numId w:val="15"/>
        </w:numPr>
        <w:ind w:left="1003" w:right="142" w:hanging="357"/>
        <w:contextualSpacing w:val="0"/>
      </w:pPr>
      <w:r w:rsidRPr="00DF0B00">
        <w:t>The proportion opposing any of these recommendations is extremely low (</w:t>
      </w:r>
      <w:r>
        <w:t>7</w:t>
      </w:r>
      <w:r w:rsidRPr="00DF0B00">
        <w:t>% or under)</w:t>
      </w:r>
      <w:r>
        <w:t>.</w:t>
      </w:r>
    </w:p>
    <w:p w14:paraId="7ECAA1EA" w14:textId="5F9C4605" w:rsidR="00AA4462" w:rsidRDefault="00AA4462" w:rsidP="00AA4462">
      <w:pPr>
        <w:spacing w:before="240"/>
        <w:ind w:left="644" w:right="142"/>
        <w:rPr>
          <w:i/>
          <w:iCs/>
        </w:rPr>
      </w:pPr>
      <w:r w:rsidRPr="004B7B9F">
        <w:rPr>
          <w:b/>
          <w:bCs/>
          <w:i/>
          <w:iCs/>
        </w:rPr>
        <w:t>To what extent do you support or oppose each of the Commission’s recommendations related to ‘</w:t>
      </w:r>
      <w:r w:rsidR="00243FB9">
        <w:rPr>
          <w:b/>
          <w:bCs/>
          <w:i/>
          <w:iCs/>
        </w:rPr>
        <w:t>community engagement</w:t>
      </w:r>
      <w:r w:rsidRPr="004B7B9F">
        <w:rPr>
          <w:b/>
          <w:bCs/>
          <w:i/>
          <w:iCs/>
        </w:rPr>
        <w:t>?</w:t>
      </w:r>
      <w:r>
        <w:rPr>
          <w:b/>
          <w:bCs/>
        </w:rPr>
        <w:t xml:space="preserve"> </w:t>
      </w:r>
      <w:r w:rsidRPr="0047384A">
        <w:rPr>
          <w:i/>
          <w:iCs/>
        </w:rPr>
        <w:t>Base: all answering (</w:t>
      </w:r>
      <w:r>
        <w:rPr>
          <w:i/>
          <w:iCs/>
        </w:rPr>
        <w:t xml:space="preserve">between </w:t>
      </w:r>
      <w:r w:rsidR="00243FB9">
        <w:rPr>
          <w:i/>
          <w:iCs/>
        </w:rPr>
        <w:t>236</w:t>
      </w:r>
      <w:r>
        <w:rPr>
          <w:i/>
          <w:iCs/>
        </w:rPr>
        <w:t xml:space="preserve"> and </w:t>
      </w:r>
      <w:r w:rsidR="00243FB9">
        <w:rPr>
          <w:i/>
          <w:iCs/>
        </w:rPr>
        <w:t>240</w:t>
      </w:r>
      <w:r w:rsidRPr="0047384A">
        <w:rPr>
          <w:i/>
          <w:iCs/>
        </w:rPr>
        <w:t>)</w:t>
      </w:r>
    </w:p>
    <w:tbl>
      <w:tblPr>
        <w:tblW w:w="9774" w:type="dxa"/>
        <w:tblInd w:w="557" w:type="dxa"/>
        <w:tblLayout w:type="fixed"/>
        <w:tblCellMar>
          <w:left w:w="170" w:type="dxa"/>
          <w:right w:w="170" w:type="dxa"/>
        </w:tblCellMar>
        <w:tblLook w:val="0420" w:firstRow="1" w:lastRow="0" w:firstColumn="0" w:lastColumn="0" w:noHBand="0" w:noVBand="1"/>
        <w:tblCaption w:val="To what extent do you support or oppose each of the Commission's recommendations for community engagement?"/>
        <w:tblDescription w:val="Table showing rows for each theme and columns showing percentage support or oppostion"/>
      </w:tblPr>
      <w:tblGrid>
        <w:gridCol w:w="3139"/>
        <w:gridCol w:w="842"/>
        <w:gridCol w:w="987"/>
        <w:gridCol w:w="844"/>
        <w:gridCol w:w="1098"/>
        <w:gridCol w:w="977"/>
        <w:gridCol w:w="1055"/>
        <w:gridCol w:w="832"/>
      </w:tblGrid>
      <w:tr w:rsidR="00243FB9" w:rsidRPr="00D023CB" w14:paraId="1F4FBD20" w14:textId="77777777" w:rsidTr="00A73A05">
        <w:trPr>
          <w:trHeight w:val="229"/>
        </w:trPr>
        <w:tc>
          <w:tcPr>
            <w:tcW w:w="3139" w:type="dxa"/>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tcPr>
          <w:p w14:paraId="7CD8E833" w14:textId="34B2D6C1" w:rsidR="00243FB9" w:rsidRPr="00D023CB" w:rsidRDefault="00690DB1" w:rsidP="00690DB1">
            <w:pPr>
              <w:spacing w:before="0" w:after="0" w:line="240" w:lineRule="auto"/>
              <w:ind w:hanging="9"/>
              <w:jc w:val="left"/>
              <w:rPr>
                <w:b/>
                <w:bCs/>
                <w:sz w:val="22"/>
                <w:szCs w:val="22"/>
              </w:rPr>
            </w:pPr>
            <w:r>
              <w:rPr>
                <w:b/>
                <w:bCs/>
                <w:sz w:val="22"/>
                <w:szCs w:val="22"/>
              </w:rPr>
              <w:t>%</w:t>
            </w:r>
          </w:p>
        </w:tc>
        <w:tc>
          <w:tcPr>
            <w:tcW w:w="842" w:type="dxa"/>
            <w:tcBorders>
              <w:top w:val="single" w:sz="8" w:space="0" w:color="000000"/>
              <w:left w:val="single" w:sz="8" w:space="0" w:color="FFFFFF"/>
              <w:bottom w:val="single" w:sz="8" w:space="0" w:color="000000"/>
              <w:right w:val="single" w:sz="8" w:space="0" w:color="FFFFFF"/>
            </w:tcBorders>
            <w:shd w:val="clear" w:color="auto" w:fill="C00000"/>
            <w:tcMar>
              <w:top w:w="72" w:type="dxa"/>
              <w:left w:w="144" w:type="dxa"/>
              <w:bottom w:w="72" w:type="dxa"/>
              <w:right w:w="144" w:type="dxa"/>
            </w:tcMar>
          </w:tcPr>
          <w:p w14:paraId="2850D6ED" w14:textId="77777777" w:rsidR="00243FB9" w:rsidRPr="00D023CB" w:rsidRDefault="00243FB9" w:rsidP="000A3DDE">
            <w:pPr>
              <w:tabs>
                <w:tab w:val="left" w:pos="2056"/>
              </w:tabs>
              <w:spacing w:before="0" w:after="0" w:line="240" w:lineRule="auto"/>
              <w:ind w:left="-146" w:right="-137"/>
              <w:jc w:val="center"/>
              <w:rPr>
                <w:color w:val="FFFFFF" w:themeColor="background1"/>
                <w:sz w:val="22"/>
                <w:szCs w:val="22"/>
              </w:rPr>
            </w:pPr>
            <w:r>
              <w:rPr>
                <w:color w:val="FFFFFF" w:themeColor="background1"/>
                <w:sz w:val="22"/>
                <w:szCs w:val="22"/>
              </w:rPr>
              <w:t>Net support</w:t>
            </w:r>
          </w:p>
        </w:tc>
        <w:tc>
          <w:tcPr>
            <w:tcW w:w="987" w:type="dxa"/>
            <w:tcBorders>
              <w:top w:val="single" w:sz="8" w:space="0" w:color="000000"/>
              <w:left w:val="single" w:sz="8" w:space="0" w:color="FFFFFF"/>
              <w:bottom w:val="single" w:sz="8" w:space="0" w:color="000000"/>
              <w:right w:val="single" w:sz="8" w:space="0" w:color="FFFFFF"/>
            </w:tcBorders>
            <w:shd w:val="clear" w:color="auto" w:fill="C00000"/>
          </w:tcPr>
          <w:p w14:paraId="4052193D" w14:textId="77777777" w:rsidR="00243FB9" w:rsidRPr="00D023CB" w:rsidRDefault="00243FB9" w:rsidP="000A3DDE">
            <w:pPr>
              <w:tabs>
                <w:tab w:val="left" w:pos="972"/>
                <w:tab w:val="left" w:pos="2056"/>
              </w:tabs>
              <w:spacing w:before="0" w:after="0" w:line="240" w:lineRule="auto"/>
              <w:ind w:left="-162" w:right="-166"/>
              <w:jc w:val="center"/>
              <w:rPr>
                <w:color w:val="FFFFFF" w:themeColor="background1"/>
                <w:sz w:val="22"/>
                <w:szCs w:val="22"/>
              </w:rPr>
            </w:pPr>
            <w:r>
              <w:rPr>
                <w:color w:val="FFFFFF" w:themeColor="background1"/>
                <w:sz w:val="22"/>
                <w:szCs w:val="22"/>
              </w:rPr>
              <w:t>Strongly support</w:t>
            </w:r>
          </w:p>
        </w:tc>
        <w:tc>
          <w:tcPr>
            <w:tcW w:w="844" w:type="dxa"/>
            <w:tcBorders>
              <w:top w:val="single" w:sz="8" w:space="0" w:color="000000"/>
              <w:left w:val="single" w:sz="8" w:space="0" w:color="FFFFFF"/>
              <w:bottom w:val="single" w:sz="8" w:space="0" w:color="000000"/>
              <w:right w:val="single" w:sz="8" w:space="0" w:color="FFFFFF"/>
            </w:tcBorders>
            <w:shd w:val="clear" w:color="auto" w:fill="C00000"/>
          </w:tcPr>
          <w:p w14:paraId="289F1C84" w14:textId="77777777" w:rsidR="00243FB9" w:rsidRPr="00D023CB" w:rsidRDefault="00243FB9" w:rsidP="000A3DDE">
            <w:pPr>
              <w:tabs>
                <w:tab w:val="left" w:pos="2056"/>
              </w:tabs>
              <w:spacing w:before="0" w:after="0" w:line="240" w:lineRule="auto"/>
              <w:ind w:left="-163" w:right="-165" w:hanging="49"/>
              <w:jc w:val="center"/>
              <w:rPr>
                <w:color w:val="FFFFFF" w:themeColor="background1"/>
                <w:sz w:val="22"/>
                <w:szCs w:val="22"/>
              </w:rPr>
            </w:pPr>
            <w:r>
              <w:rPr>
                <w:color w:val="FFFFFF" w:themeColor="background1"/>
                <w:sz w:val="22"/>
                <w:szCs w:val="22"/>
              </w:rPr>
              <w:t>Tend to support</w:t>
            </w:r>
          </w:p>
        </w:tc>
        <w:tc>
          <w:tcPr>
            <w:tcW w:w="1098" w:type="dxa"/>
            <w:tcBorders>
              <w:top w:val="single" w:sz="8" w:space="0" w:color="000000"/>
              <w:left w:val="single" w:sz="8" w:space="0" w:color="FFFFFF"/>
              <w:bottom w:val="single" w:sz="8" w:space="0" w:color="000000"/>
              <w:right w:val="single" w:sz="4" w:space="0" w:color="auto"/>
            </w:tcBorders>
            <w:shd w:val="clear" w:color="auto" w:fill="C00000"/>
          </w:tcPr>
          <w:p w14:paraId="7B15C83F" w14:textId="77777777" w:rsidR="00243FB9" w:rsidRPr="00D023CB" w:rsidRDefault="00243FB9" w:rsidP="000A3DDE">
            <w:pPr>
              <w:tabs>
                <w:tab w:val="left" w:pos="2056"/>
              </w:tabs>
              <w:spacing w:before="0" w:after="0" w:line="240" w:lineRule="auto"/>
              <w:ind w:left="-22"/>
              <w:jc w:val="center"/>
              <w:rPr>
                <w:color w:val="FFFFFF" w:themeColor="background1"/>
                <w:sz w:val="22"/>
                <w:szCs w:val="22"/>
              </w:rPr>
            </w:pPr>
            <w:r>
              <w:rPr>
                <w:color w:val="FFFFFF" w:themeColor="background1"/>
                <w:sz w:val="22"/>
                <w:szCs w:val="22"/>
              </w:rPr>
              <w:t>Neither support nor oppose</w:t>
            </w:r>
          </w:p>
        </w:tc>
        <w:tc>
          <w:tcPr>
            <w:tcW w:w="977" w:type="dxa"/>
            <w:tcBorders>
              <w:top w:val="single" w:sz="8" w:space="0" w:color="000000"/>
              <w:left w:val="single" w:sz="8" w:space="0" w:color="FFFFFF"/>
              <w:bottom w:val="single" w:sz="8" w:space="0" w:color="000000"/>
              <w:right w:val="single" w:sz="4" w:space="0" w:color="auto"/>
            </w:tcBorders>
            <w:shd w:val="clear" w:color="auto" w:fill="C00000"/>
          </w:tcPr>
          <w:p w14:paraId="0DAFFFFE" w14:textId="77777777" w:rsidR="00243FB9" w:rsidRPr="00D023CB" w:rsidRDefault="00243FB9" w:rsidP="000A3DDE">
            <w:pPr>
              <w:tabs>
                <w:tab w:val="left" w:pos="2056"/>
              </w:tabs>
              <w:spacing w:before="0" w:after="0" w:line="240" w:lineRule="auto"/>
              <w:ind w:left="-22"/>
              <w:jc w:val="center"/>
              <w:rPr>
                <w:color w:val="FFFFFF" w:themeColor="background1"/>
                <w:sz w:val="22"/>
                <w:szCs w:val="22"/>
              </w:rPr>
            </w:pPr>
            <w:r>
              <w:rPr>
                <w:color w:val="FFFFFF" w:themeColor="background1"/>
                <w:sz w:val="22"/>
                <w:szCs w:val="22"/>
              </w:rPr>
              <w:t>Tend to oppose</w:t>
            </w:r>
          </w:p>
        </w:tc>
        <w:tc>
          <w:tcPr>
            <w:tcW w:w="1055" w:type="dxa"/>
            <w:tcBorders>
              <w:top w:val="single" w:sz="8" w:space="0" w:color="000000"/>
              <w:left w:val="single" w:sz="8" w:space="0" w:color="FFFFFF"/>
              <w:bottom w:val="single" w:sz="8" w:space="0" w:color="000000"/>
              <w:right w:val="single" w:sz="4" w:space="0" w:color="auto"/>
            </w:tcBorders>
            <w:shd w:val="clear" w:color="auto" w:fill="C00000"/>
          </w:tcPr>
          <w:p w14:paraId="33FC645A" w14:textId="77777777" w:rsidR="00243FB9" w:rsidRPr="00D023CB" w:rsidRDefault="00243FB9" w:rsidP="000A3DDE">
            <w:pPr>
              <w:tabs>
                <w:tab w:val="left" w:pos="2056"/>
              </w:tabs>
              <w:spacing w:before="0" w:after="0" w:line="240" w:lineRule="auto"/>
              <w:ind w:left="-22"/>
              <w:jc w:val="center"/>
              <w:rPr>
                <w:color w:val="FFFFFF" w:themeColor="background1"/>
                <w:sz w:val="22"/>
                <w:szCs w:val="22"/>
              </w:rPr>
            </w:pPr>
            <w:r>
              <w:rPr>
                <w:color w:val="FFFFFF" w:themeColor="background1"/>
                <w:sz w:val="22"/>
                <w:szCs w:val="22"/>
              </w:rPr>
              <w:t>Strongly oppose</w:t>
            </w:r>
          </w:p>
        </w:tc>
        <w:tc>
          <w:tcPr>
            <w:tcW w:w="832" w:type="dxa"/>
            <w:tcBorders>
              <w:top w:val="single" w:sz="8" w:space="0" w:color="000000"/>
              <w:left w:val="single" w:sz="8" w:space="0" w:color="FFFFFF"/>
              <w:bottom w:val="single" w:sz="8" w:space="0" w:color="000000"/>
            </w:tcBorders>
            <w:shd w:val="clear" w:color="auto" w:fill="C00000"/>
          </w:tcPr>
          <w:p w14:paraId="74A2A98F" w14:textId="77777777" w:rsidR="00243FB9" w:rsidRPr="00D023CB" w:rsidRDefault="00243FB9" w:rsidP="000A3DDE">
            <w:pPr>
              <w:tabs>
                <w:tab w:val="left" w:pos="2056"/>
              </w:tabs>
              <w:spacing w:before="0" w:after="0" w:line="240" w:lineRule="auto"/>
              <w:ind w:left="-22"/>
              <w:jc w:val="center"/>
              <w:rPr>
                <w:color w:val="FFFFFF" w:themeColor="background1"/>
                <w:sz w:val="22"/>
                <w:szCs w:val="22"/>
              </w:rPr>
            </w:pPr>
            <w:proofErr w:type="gramStart"/>
            <w:r>
              <w:rPr>
                <w:color w:val="FFFFFF" w:themeColor="background1"/>
                <w:sz w:val="22"/>
                <w:szCs w:val="22"/>
              </w:rPr>
              <w:t>Don’t</w:t>
            </w:r>
            <w:proofErr w:type="gramEnd"/>
            <w:r>
              <w:rPr>
                <w:color w:val="FFFFFF" w:themeColor="background1"/>
                <w:sz w:val="22"/>
                <w:szCs w:val="22"/>
              </w:rPr>
              <w:t xml:space="preserve"> know</w:t>
            </w:r>
          </w:p>
        </w:tc>
      </w:tr>
      <w:tr w:rsidR="00243FB9" w:rsidRPr="00243FB9" w14:paraId="6EA140EC" w14:textId="77777777" w:rsidTr="00A73A05">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730B18C" w14:textId="77777777" w:rsidR="00243FB9" w:rsidRPr="00243FB9" w:rsidRDefault="00243FB9" w:rsidP="00243FB9">
            <w:pPr>
              <w:spacing w:before="0" w:after="0" w:line="240" w:lineRule="auto"/>
              <w:ind w:right="-72"/>
              <w:jc w:val="left"/>
              <w:rPr>
                <w:sz w:val="22"/>
                <w:szCs w:val="22"/>
              </w:rPr>
            </w:pPr>
            <w:r w:rsidRPr="00243FB9">
              <w:rPr>
                <w:sz w:val="22"/>
                <w:szCs w:val="22"/>
              </w:rPr>
              <w:t xml:space="preserve">Public bodies and local authorities across Essex - city, district and borough, </w:t>
            </w:r>
            <w:proofErr w:type="gramStart"/>
            <w:r w:rsidRPr="00243FB9">
              <w:rPr>
                <w:sz w:val="22"/>
                <w:szCs w:val="22"/>
              </w:rPr>
              <w:t>parish</w:t>
            </w:r>
            <w:proofErr w:type="gramEnd"/>
            <w:r w:rsidRPr="00243FB9">
              <w:rPr>
                <w:sz w:val="22"/>
                <w:szCs w:val="22"/>
              </w:rPr>
              <w:t xml:space="preserve"> and town councils - should align on key public messaging around climate</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21851F4" w14:textId="77777777" w:rsidR="00243FB9" w:rsidRPr="00690DB1" w:rsidRDefault="00243FB9" w:rsidP="00A73A05">
            <w:pPr>
              <w:spacing w:before="0" w:after="0" w:line="240" w:lineRule="auto"/>
              <w:ind w:right="-72"/>
              <w:jc w:val="center"/>
              <w:rPr>
                <w:szCs w:val="24"/>
              </w:rPr>
            </w:pPr>
            <w:r w:rsidRPr="00690DB1">
              <w:rPr>
                <w:szCs w:val="24"/>
              </w:rPr>
              <w:t>87%</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A0CCE7E" w14:textId="77777777" w:rsidR="00243FB9" w:rsidRPr="00690DB1" w:rsidRDefault="00243FB9" w:rsidP="00A73A05">
            <w:pPr>
              <w:spacing w:before="0" w:after="0" w:line="240" w:lineRule="auto"/>
              <w:ind w:right="-72"/>
              <w:jc w:val="center"/>
              <w:rPr>
                <w:szCs w:val="24"/>
              </w:rPr>
            </w:pPr>
            <w:r w:rsidRPr="00690DB1">
              <w:rPr>
                <w:szCs w:val="24"/>
              </w:rPr>
              <w:t>71%</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85A6ADF" w14:textId="77777777" w:rsidR="00243FB9" w:rsidRPr="00690DB1" w:rsidRDefault="00243FB9" w:rsidP="00A73A05">
            <w:pPr>
              <w:spacing w:before="0" w:after="0" w:line="240" w:lineRule="auto"/>
              <w:ind w:right="-72"/>
              <w:jc w:val="center"/>
              <w:rPr>
                <w:szCs w:val="24"/>
              </w:rPr>
            </w:pPr>
            <w:r w:rsidRPr="00690DB1">
              <w:rPr>
                <w:szCs w:val="24"/>
              </w:rPr>
              <w:t>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C2E892" w14:textId="77777777" w:rsidR="00243FB9" w:rsidRPr="00690DB1" w:rsidRDefault="00243FB9" w:rsidP="00A73A05">
            <w:pPr>
              <w:spacing w:before="0" w:after="0" w:line="240" w:lineRule="auto"/>
              <w:ind w:right="-72"/>
              <w:jc w:val="center"/>
              <w:rPr>
                <w:szCs w:val="24"/>
              </w:rPr>
            </w:pPr>
            <w:r w:rsidRPr="00690DB1">
              <w:rPr>
                <w:szCs w:val="24"/>
              </w:rPr>
              <w:t>8%</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3360F0BF" w14:textId="77777777" w:rsidR="00243FB9" w:rsidRPr="00690DB1" w:rsidRDefault="00243FB9" w:rsidP="00A73A05">
            <w:pPr>
              <w:spacing w:before="0" w:after="0" w:line="240" w:lineRule="auto"/>
              <w:ind w:right="-72"/>
              <w:jc w:val="center"/>
              <w:rPr>
                <w:szCs w:val="24"/>
              </w:rPr>
            </w:pPr>
            <w:r w:rsidRPr="00690DB1">
              <w:rPr>
                <w:szCs w:val="24"/>
              </w:rPr>
              <w:t>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2900A2B5" w14:textId="77777777" w:rsidR="00243FB9" w:rsidRPr="00690DB1" w:rsidRDefault="00243FB9" w:rsidP="00A73A05">
            <w:pPr>
              <w:spacing w:before="0" w:after="0" w:line="240" w:lineRule="auto"/>
              <w:ind w:right="-72"/>
              <w:jc w:val="center"/>
              <w:rPr>
                <w:szCs w:val="24"/>
              </w:rPr>
            </w:pPr>
            <w:r w:rsidRPr="00690DB1">
              <w:rPr>
                <w:szCs w:val="24"/>
              </w:rPr>
              <w:t>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186ED2FF" w14:textId="77777777" w:rsidR="00243FB9" w:rsidRPr="00690DB1" w:rsidRDefault="00243FB9" w:rsidP="00A73A05">
            <w:pPr>
              <w:spacing w:before="0" w:after="0" w:line="240" w:lineRule="auto"/>
              <w:ind w:right="-72"/>
              <w:jc w:val="center"/>
              <w:rPr>
                <w:szCs w:val="24"/>
              </w:rPr>
            </w:pPr>
            <w:r w:rsidRPr="00690DB1">
              <w:rPr>
                <w:szCs w:val="24"/>
              </w:rPr>
              <w:t>0%</w:t>
            </w:r>
          </w:p>
        </w:tc>
      </w:tr>
      <w:tr w:rsidR="00243FB9" w:rsidRPr="00243FB9" w14:paraId="7A93689F" w14:textId="77777777" w:rsidTr="00A73A05">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B449818" w14:textId="77777777" w:rsidR="00243FB9" w:rsidRPr="00243FB9" w:rsidRDefault="00243FB9" w:rsidP="00243FB9">
            <w:pPr>
              <w:spacing w:before="0" w:after="0" w:line="240" w:lineRule="auto"/>
              <w:ind w:right="-72"/>
              <w:jc w:val="left"/>
              <w:rPr>
                <w:sz w:val="22"/>
                <w:szCs w:val="22"/>
              </w:rPr>
            </w:pPr>
            <w:r w:rsidRPr="00243FB9">
              <w:rPr>
                <w:sz w:val="22"/>
                <w:szCs w:val="22"/>
              </w:rPr>
              <w:t>Provide additional toolkits to enable effective action at a local level whilst providing links to possible funding opportunities</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18B9C05" w14:textId="77777777" w:rsidR="00243FB9" w:rsidRPr="00690DB1" w:rsidRDefault="00243FB9" w:rsidP="00A73A05">
            <w:pPr>
              <w:spacing w:before="0" w:after="0" w:line="240" w:lineRule="auto"/>
              <w:ind w:right="-72"/>
              <w:jc w:val="center"/>
              <w:rPr>
                <w:szCs w:val="24"/>
              </w:rPr>
            </w:pPr>
            <w:r w:rsidRPr="00690DB1">
              <w:rPr>
                <w:szCs w:val="24"/>
              </w:rPr>
              <w:t>87%</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73ED5AB5" w14:textId="77777777" w:rsidR="00243FB9" w:rsidRPr="00690DB1" w:rsidRDefault="00243FB9" w:rsidP="00A73A05">
            <w:pPr>
              <w:spacing w:before="0" w:after="0" w:line="240" w:lineRule="auto"/>
              <w:ind w:right="-72"/>
              <w:jc w:val="center"/>
              <w:rPr>
                <w:szCs w:val="24"/>
              </w:rPr>
            </w:pPr>
            <w:r w:rsidRPr="00690DB1">
              <w:rPr>
                <w:szCs w:val="24"/>
              </w:rPr>
              <w:t>66%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3BDCB5C" w14:textId="77777777" w:rsidR="00243FB9" w:rsidRPr="00690DB1" w:rsidRDefault="00243FB9" w:rsidP="00A73A05">
            <w:pPr>
              <w:spacing w:before="0" w:after="0" w:line="240" w:lineRule="auto"/>
              <w:ind w:right="-72"/>
              <w:jc w:val="center"/>
              <w:rPr>
                <w:szCs w:val="24"/>
              </w:rPr>
            </w:pPr>
            <w:r w:rsidRPr="00690DB1">
              <w:rPr>
                <w:szCs w:val="24"/>
              </w:rPr>
              <w:t>21%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F8121" w14:textId="77777777" w:rsidR="00243FB9" w:rsidRPr="00690DB1" w:rsidRDefault="00243FB9" w:rsidP="00A73A05">
            <w:pPr>
              <w:spacing w:before="0" w:after="0" w:line="240" w:lineRule="auto"/>
              <w:ind w:right="-72"/>
              <w:jc w:val="center"/>
              <w:rPr>
                <w:szCs w:val="24"/>
              </w:rPr>
            </w:pPr>
            <w:r w:rsidRPr="00690DB1">
              <w:rPr>
                <w:szCs w:val="24"/>
              </w:rPr>
              <w:t>8%</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6079C0CD" w14:textId="77777777" w:rsidR="00243FB9" w:rsidRPr="00690DB1" w:rsidRDefault="00243FB9" w:rsidP="00A73A05">
            <w:pPr>
              <w:spacing w:before="0" w:after="0" w:line="240" w:lineRule="auto"/>
              <w:ind w:right="-72"/>
              <w:jc w:val="center"/>
              <w:rPr>
                <w:szCs w:val="24"/>
              </w:rPr>
            </w:pPr>
            <w:r w:rsidRPr="00690DB1">
              <w:rPr>
                <w:szCs w:val="24"/>
              </w:rPr>
              <w:t>1%</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39E6754E" w14:textId="77777777" w:rsidR="00243FB9" w:rsidRPr="00690DB1" w:rsidRDefault="00243FB9" w:rsidP="00A73A05">
            <w:pPr>
              <w:spacing w:before="0" w:after="0" w:line="240" w:lineRule="auto"/>
              <w:ind w:right="-72"/>
              <w:jc w:val="center"/>
              <w:rPr>
                <w:szCs w:val="24"/>
              </w:rPr>
            </w:pPr>
            <w:r w:rsidRPr="00690DB1">
              <w:rPr>
                <w:szCs w:val="24"/>
              </w:rPr>
              <w:t>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592EFC57" w14:textId="77777777" w:rsidR="00243FB9" w:rsidRPr="00690DB1" w:rsidRDefault="00243FB9" w:rsidP="00A73A05">
            <w:pPr>
              <w:spacing w:before="0" w:after="0" w:line="240" w:lineRule="auto"/>
              <w:ind w:right="-72"/>
              <w:jc w:val="center"/>
              <w:rPr>
                <w:szCs w:val="24"/>
              </w:rPr>
            </w:pPr>
            <w:r w:rsidRPr="00690DB1">
              <w:rPr>
                <w:szCs w:val="24"/>
              </w:rPr>
              <w:t>1%</w:t>
            </w:r>
          </w:p>
        </w:tc>
      </w:tr>
      <w:tr w:rsidR="00243FB9" w:rsidRPr="00243FB9" w14:paraId="69889492" w14:textId="77777777" w:rsidTr="00A73A05">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421A5DC" w14:textId="77777777" w:rsidR="00243FB9" w:rsidRPr="00243FB9" w:rsidRDefault="00243FB9" w:rsidP="00243FB9">
            <w:pPr>
              <w:spacing w:before="0" w:after="0" w:line="240" w:lineRule="auto"/>
              <w:ind w:right="-72"/>
              <w:jc w:val="left"/>
              <w:rPr>
                <w:sz w:val="22"/>
                <w:szCs w:val="22"/>
              </w:rPr>
            </w:pPr>
            <w:r w:rsidRPr="00243FB9">
              <w:rPr>
                <w:sz w:val="22"/>
                <w:szCs w:val="22"/>
              </w:rPr>
              <w:t>A regular review of the communications approach to ensure it is responsive and relevant</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9E49369" w14:textId="77777777" w:rsidR="00243FB9" w:rsidRPr="00690DB1" w:rsidRDefault="00243FB9" w:rsidP="00A73A05">
            <w:pPr>
              <w:spacing w:before="0" w:after="0" w:line="240" w:lineRule="auto"/>
              <w:ind w:right="-72"/>
              <w:jc w:val="center"/>
              <w:rPr>
                <w:szCs w:val="24"/>
              </w:rPr>
            </w:pPr>
            <w:r w:rsidRPr="00690DB1">
              <w:rPr>
                <w:szCs w:val="24"/>
              </w:rPr>
              <w:t>87%</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70F7D63E" w14:textId="77777777" w:rsidR="00243FB9" w:rsidRPr="00690DB1" w:rsidRDefault="00243FB9" w:rsidP="00A73A05">
            <w:pPr>
              <w:spacing w:before="0" w:after="0" w:line="240" w:lineRule="auto"/>
              <w:ind w:right="-72"/>
              <w:jc w:val="center"/>
              <w:rPr>
                <w:szCs w:val="24"/>
              </w:rPr>
            </w:pPr>
            <w:r w:rsidRPr="00690DB1">
              <w:rPr>
                <w:szCs w:val="24"/>
              </w:rPr>
              <w:t>62%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6EE30414" w14:textId="77777777" w:rsidR="00243FB9" w:rsidRPr="00690DB1" w:rsidRDefault="00243FB9" w:rsidP="00A73A05">
            <w:pPr>
              <w:spacing w:before="0" w:after="0" w:line="240" w:lineRule="auto"/>
              <w:ind w:right="-72"/>
              <w:jc w:val="center"/>
              <w:rPr>
                <w:szCs w:val="24"/>
              </w:rPr>
            </w:pPr>
            <w:r w:rsidRPr="00690DB1">
              <w:rPr>
                <w:szCs w:val="24"/>
              </w:rPr>
              <w:t>26%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206157" w14:textId="77777777" w:rsidR="00243FB9" w:rsidRPr="00690DB1" w:rsidRDefault="00243FB9" w:rsidP="00A73A05">
            <w:pPr>
              <w:spacing w:before="0" w:after="0" w:line="240" w:lineRule="auto"/>
              <w:ind w:right="-72"/>
              <w:jc w:val="center"/>
              <w:rPr>
                <w:szCs w:val="24"/>
              </w:rPr>
            </w:pPr>
            <w:r w:rsidRPr="00690DB1">
              <w:rPr>
                <w:szCs w:val="24"/>
              </w:rPr>
              <w:t>9%</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7342F3A2" w14:textId="77777777" w:rsidR="00243FB9" w:rsidRPr="00690DB1" w:rsidRDefault="00243FB9" w:rsidP="00A73A05">
            <w:pPr>
              <w:spacing w:before="0" w:after="0" w:line="240" w:lineRule="auto"/>
              <w:ind w:right="-72"/>
              <w:jc w:val="center"/>
              <w:rPr>
                <w:szCs w:val="24"/>
              </w:rPr>
            </w:pPr>
            <w:r w:rsidRPr="00690DB1">
              <w:rPr>
                <w:szCs w:val="24"/>
              </w:rPr>
              <w:t>1%</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A89946C" w14:textId="77777777" w:rsidR="00243FB9" w:rsidRPr="00690DB1" w:rsidRDefault="00243FB9" w:rsidP="00A73A05">
            <w:pPr>
              <w:spacing w:before="0" w:after="0" w:line="240" w:lineRule="auto"/>
              <w:ind w:right="-72"/>
              <w:jc w:val="center"/>
              <w:rPr>
                <w:szCs w:val="24"/>
              </w:rPr>
            </w:pPr>
            <w:r w:rsidRPr="00690DB1">
              <w:rPr>
                <w:szCs w:val="24"/>
              </w:rPr>
              <w:t>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B0FD5C4" w14:textId="77777777" w:rsidR="00243FB9" w:rsidRPr="00690DB1" w:rsidRDefault="00243FB9" w:rsidP="00A73A05">
            <w:pPr>
              <w:spacing w:before="0" w:after="0" w:line="240" w:lineRule="auto"/>
              <w:ind w:right="-72"/>
              <w:jc w:val="center"/>
              <w:rPr>
                <w:szCs w:val="24"/>
              </w:rPr>
            </w:pPr>
            <w:r w:rsidRPr="00690DB1">
              <w:rPr>
                <w:szCs w:val="24"/>
              </w:rPr>
              <w:t>0%</w:t>
            </w:r>
          </w:p>
        </w:tc>
      </w:tr>
      <w:tr w:rsidR="00243FB9" w:rsidRPr="00243FB9" w14:paraId="3153C558" w14:textId="77777777" w:rsidTr="00A73A05">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7B8931C" w14:textId="77777777" w:rsidR="00243FB9" w:rsidRPr="00243FB9" w:rsidRDefault="00243FB9" w:rsidP="00243FB9">
            <w:pPr>
              <w:spacing w:before="0" w:after="0" w:line="240" w:lineRule="auto"/>
              <w:ind w:right="-72"/>
              <w:jc w:val="left"/>
              <w:rPr>
                <w:sz w:val="22"/>
                <w:szCs w:val="22"/>
              </w:rPr>
            </w:pPr>
            <w:r w:rsidRPr="00243FB9">
              <w:rPr>
                <w:sz w:val="22"/>
                <w:szCs w:val="22"/>
              </w:rPr>
              <w:t>An annual report on progress against the Commission recommendations, to celebrate progress and show how far Essex is on track towards a net zero, climate resilient county</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EF06C7E" w14:textId="77777777" w:rsidR="00243FB9" w:rsidRPr="00690DB1" w:rsidRDefault="00243FB9" w:rsidP="00A73A05">
            <w:pPr>
              <w:spacing w:before="0" w:after="0" w:line="240" w:lineRule="auto"/>
              <w:ind w:right="-72"/>
              <w:jc w:val="center"/>
              <w:rPr>
                <w:szCs w:val="24"/>
              </w:rPr>
            </w:pPr>
            <w:r w:rsidRPr="00690DB1">
              <w:rPr>
                <w:szCs w:val="24"/>
              </w:rPr>
              <w:t>87%</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87EF704" w14:textId="77777777" w:rsidR="00243FB9" w:rsidRPr="00690DB1" w:rsidRDefault="00243FB9" w:rsidP="00A73A05">
            <w:pPr>
              <w:spacing w:before="0" w:after="0" w:line="240" w:lineRule="auto"/>
              <w:ind w:right="-72"/>
              <w:jc w:val="center"/>
              <w:rPr>
                <w:szCs w:val="24"/>
              </w:rPr>
            </w:pPr>
            <w:r w:rsidRPr="00690DB1">
              <w:rPr>
                <w:szCs w:val="24"/>
              </w:rPr>
              <w:t>64%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9D714BE" w14:textId="77777777" w:rsidR="00243FB9" w:rsidRPr="00690DB1" w:rsidRDefault="00243FB9" w:rsidP="00A73A05">
            <w:pPr>
              <w:spacing w:before="0" w:after="0" w:line="240" w:lineRule="auto"/>
              <w:ind w:right="-72"/>
              <w:jc w:val="center"/>
              <w:rPr>
                <w:szCs w:val="24"/>
              </w:rPr>
            </w:pPr>
            <w:r w:rsidRPr="00690DB1">
              <w:rPr>
                <w:szCs w:val="24"/>
              </w:rPr>
              <w:t>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B439105" w14:textId="77777777" w:rsidR="00243FB9" w:rsidRPr="00690DB1" w:rsidRDefault="00243FB9" w:rsidP="00A73A05">
            <w:pPr>
              <w:spacing w:before="0" w:after="0" w:line="240" w:lineRule="auto"/>
              <w:ind w:right="-72"/>
              <w:jc w:val="center"/>
              <w:rPr>
                <w:szCs w:val="24"/>
              </w:rPr>
            </w:pPr>
            <w:r w:rsidRPr="00690DB1">
              <w:rPr>
                <w:szCs w:val="24"/>
              </w:rPr>
              <w:t>7%</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2A1F380C" w14:textId="77777777" w:rsidR="00243FB9" w:rsidRPr="00690DB1" w:rsidRDefault="00243FB9" w:rsidP="00A73A05">
            <w:pPr>
              <w:spacing w:before="0" w:after="0" w:line="240" w:lineRule="auto"/>
              <w:ind w:right="-72"/>
              <w:jc w:val="center"/>
              <w:rPr>
                <w:szCs w:val="24"/>
              </w:rPr>
            </w:pPr>
            <w:r w:rsidRPr="00690DB1">
              <w:rPr>
                <w:szCs w:val="24"/>
              </w:rPr>
              <w:t>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0AB5E5ED" w14:textId="77777777" w:rsidR="00243FB9" w:rsidRPr="00690DB1" w:rsidRDefault="00243FB9" w:rsidP="00A73A05">
            <w:pPr>
              <w:spacing w:before="0" w:after="0" w:line="240" w:lineRule="auto"/>
              <w:ind w:right="-72"/>
              <w:jc w:val="center"/>
              <w:rPr>
                <w:szCs w:val="24"/>
              </w:rPr>
            </w:pPr>
            <w:r w:rsidRPr="00690DB1">
              <w:rPr>
                <w:szCs w:val="24"/>
              </w:rPr>
              <w:t>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7F426619" w14:textId="77777777" w:rsidR="00243FB9" w:rsidRPr="00690DB1" w:rsidRDefault="00243FB9" w:rsidP="00A73A05">
            <w:pPr>
              <w:spacing w:before="0" w:after="0" w:line="240" w:lineRule="auto"/>
              <w:ind w:right="-72"/>
              <w:jc w:val="center"/>
              <w:rPr>
                <w:szCs w:val="24"/>
              </w:rPr>
            </w:pPr>
            <w:r w:rsidRPr="00690DB1">
              <w:rPr>
                <w:szCs w:val="24"/>
              </w:rPr>
              <w:t>0%</w:t>
            </w:r>
          </w:p>
        </w:tc>
      </w:tr>
    </w:tbl>
    <w:p w14:paraId="7A15B34F" w14:textId="2D8CD1EA" w:rsidR="00243FB9" w:rsidRDefault="00243FB9"/>
    <w:p w14:paraId="0E5DCD5C" w14:textId="77777777" w:rsidR="00243FB9" w:rsidRDefault="00243FB9"/>
    <w:tbl>
      <w:tblPr>
        <w:tblW w:w="9774" w:type="dxa"/>
        <w:tblInd w:w="557" w:type="dxa"/>
        <w:tblLayout w:type="fixed"/>
        <w:tblCellMar>
          <w:left w:w="170" w:type="dxa"/>
          <w:right w:w="170" w:type="dxa"/>
        </w:tblCellMar>
        <w:tblLook w:val="0420" w:firstRow="1" w:lastRow="0" w:firstColumn="0" w:lastColumn="0" w:noHBand="0" w:noVBand="1"/>
        <w:tblCaption w:val="To what extent do you support or oppose each of the Commission's recommendations for community engagement?"/>
        <w:tblDescription w:val="Table showing rows for each theme and columns showing percentage support or oppostion"/>
      </w:tblPr>
      <w:tblGrid>
        <w:gridCol w:w="3139"/>
        <w:gridCol w:w="842"/>
        <w:gridCol w:w="987"/>
        <w:gridCol w:w="844"/>
        <w:gridCol w:w="1098"/>
        <w:gridCol w:w="977"/>
        <w:gridCol w:w="1055"/>
        <w:gridCol w:w="832"/>
      </w:tblGrid>
      <w:tr w:rsidR="00243FB9" w:rsidRPr="00D023CB" w14:paraId="74339630" w14:textId="77777777" w:rsidTr="00A73A05">
        <w:trPr>
          <w:trHeight w:val="229"/>
        </w:trPr>
        <w:tc>
          <w:tcPr>
            <w:tcW w:w="3139" w:type="dxa"/>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tcPr>
          <w:p w14:paraId="360B0A0B" w14:textId="2798C277" w:rsidR="00243FB9" w:rsidRPr="00D023CB" w:rsidRDefault="000D3ABC" w:rsidP="000D3ABC">
            <w:pPr>
              <w:spacing w:before="0" w:after="0" w:line="240" w:lineRule="auto"/>
              <w:ind w:hanging="9"/>
              <w:jc w:val="left"/>
              <w:rPr>
                <w:b/>
                <w:bCs/>
                <w:sz w:val="22"/>
                <w:szCs w:val="22"/>
              </w:rPr>
            </w:pPr>
            <w:r>
              <w:rPr>
                <w:b/>
                <w:bCs/>
                <w:sz w:val="22"/>
                <w:szCs w:val="22"/>
              </w:rPr>
              <w:lastRenderedPageBreak/>
              <w:t>%</w:t>
            </w:r>
          </w:p>
        </w:tc>
        <w:tc>
          <w:tcPr>
            <w:tcW w:w="842" w:type="dxa"/>
            <w:tcBorders>
              <w:top w:val="single" w:sz="8" w:space="0" w:color="000000"/>
              <w:left w:val="single" w:sz="8" w:space="0" w:color="FFFFFF"/>
              <w:bottom w:val="single" w:sz="8" w:space="0" w:color="000000"/>
              <w:right w:val="single" w:sz="8" w:space="0" w:color="FFFFFF"/>
            </w:tcBorders>
            <w:shd w:val="clear" w:color="auto" w:fill="C00000"/>
            <w:tcMar>
              <w:top w:w="72" w:type="dxa"/>
              <w:left w:w="144" w:type="dxa"/>
              <w:bottom w:w="72" w:type="dxa"/>
              <w:right w:w="144" w:type="dxa"/>
            </w:tcMar>
          </w:tcPr>
          <w:p w14:paraId="608D1ACA" w14:textId="77777777" w:rsidR="00243FB9" w:rsidRPr="00D023CB" w:rsidRDefault="00243FB9" w:rsidP="000A3DDE">
            <w:pPr>
              <w:tabs>
                <w:tab w:val="left" w:pos="2056"/>
              </w:tabs>
              <w:spacing w:before="0" w:after="0" w:line="240" w:lineRule="auto"/>
              <w:ind w:left="-146" w:right="-137"/>
              <w:jc w:val="center"/>
              <w:rPr>
                <w:color w:val="FFFFFF" w:themeColor="background1"/>
                <w:sz w:val="22"/>
                <w:szCs w:val="22"/>
              </w:rPr>
            </w:pPr>
            <w:r>
              <w:rPr>
                <w:color w:val="FFFFFF" w:themeColor="background1"/>
                <w:sz w:val="22"/>
                <w:szCs w:val="22"/>
              </w:rPr>
              <w:t>Net support</w:t>
            </w:r>
          </w:p>
        </w:tc>
        <w:tc>
          <w:tcPr>
            <w:tcW w:w="987" w:type="dxa"/>
            <w:tcBorders>
              <w:top w:val="single" w:sz="8" w:space="0" w:color="000000"/>
              <w:left w:val="single" w:sz="8" w:space="0" w:color="FFFFFF"/>
              <w:bottom w:val="single" w:sz="8" w:space="0" w:color="000000"/>
              <w:right w:val="single" w:sz="8" w:space="0" w:color="FFFFFF"/>
            </w:tcBorders>
            <w:shd w:val="clear" w:color="auto" w:fill="C00000"/>
          </w:tcPr>
          <w:p w14:paraId="2049AC93" w14:textId="77777777" w:rsidR="00243FB9" w:rsidRPr="00D023CB" w:rsidRDefault="00243FB9" w:rsidP="000A3DDE">
            <w:pPr>
              <w:tabs>
                <w:tab w:val="left" w:pos="972"/>
                <w:tab w:val="left" w:pos="2056"/>
              </w:tabs>
              <w:spacing w:before="0" w:after="0" w:line="240" w:lineRule="auto"/>
              <w:ind w:left="-162" w:right="-166"/>
              <w:jc w:val="center"/>
              <w:rPr>
                <w:color w:val="FFFFFF" w:themeColor="background1"/>
                <w:sz w:val="22"/>
                <w:szCs w:val="22"/>
              </w:rPr>
            </w:pPr>
            <w:r>
              <w:rPr>
                <w:color w:val="FFFFFF" w:themeColor="background1"/>
                <w:sz w:val="22"/>
                <w:szCs w:val="22"/>
              </w:rPr>
              <w:t>Strongly support</w:t>
            </w:r>
          </w:p>
        </w:tc>
        <w:tc>
          <w:tcPr>
            <w:tcW w:w="844" w:type="dxa"/>
            <w:tcBorders>
              <w:top w:val="single" w:sz="8" w:space="0" w:color="000000"/>
              <w:left w:val="single" w:sz="8" w:space="0" w:color="FFFFFF"/>
              <w:bottom w:val="single" w:sz="8" w:space="0" w:color="000000"/>
              <w:right w:val="single" w:sz="8" w:space="0" w:color="FFFFFF"/>
            </w:tcBorders>
            <w:shd w:val="clear" w:color="auto" w:fill="C00000"/>
          </w:tcPr>
          <w:p w14:paraId="456E3A2D" w14:textId="77777777" w:rsidR="00243FB9" w:rsidRPr="00D023CB" w:rsidRDefault="00243FB9" w:rsidP="000A3DDE">
            <w:pPr>
              <w:tabs>
                <w:tab w:val="left" w:pos="2056"/>
              </w:tabs>
              <w:spacing w:before="0" w:after="0" w:line="240" w:lineRule="auto"/>
              <w:ind w:left="-163" w:right="-165" w:hanging="49"/>
              <w:jc w:val="center"/>
              <w:rPr>
                <w:color w:val="FFFFFF" w:themeColor="background1"/>
                <w:sz w:val="22"/>
                <w:szCs w:val="22"/>
              </w:rPr>
            </w:pPr>
            <w:r>
              <w:rPr>
                <w:color w:val="FFFFFF" w:themeColor="background1"/>
                <w:sz w:val="22"/>
                <w:szCs w:val="22"/>
              </w:rPr>
              <w:t>Tend to support</w:t>
            </w:r>
          </w:p>
        </w:tc>
        <w:tc>
          <w:tcPr>
            <w:tcW w:w="1098" w:type="dxa"/>
            <w:tcBorders>
              <w:top w:val="single" w:sz="8" w:space="0" w:color="000000"/>
              <w:left w:val="single" w:sz="8" w:space="0" w:color="FFFFFF"/>
              <w:bottom w:val="single" w:sz="8" w:space="0" w:color="000000"/>
              <w:right w:val="single" w:sz="4" w:space="0" w:color="auto"/>
            </w:tcBorders>
            <w:shd w:val="clear" w:color="auto" w:fill="C00000"/>
          </w:tcPr>
          <w:p w14:paraId="30BAA1B9" w14:textId="77777777" w:rsidR="00243FB9" w:rsidRPr="00D023CB" w:rsidRDefault="00243FB9" w:rsidP="000A3DDE">
            <w:pPr>
              <w:tabs>
                <w:tab w:val="left" w:pos="2056"/>
              </w:tabs>
              <w:spacing w:before="0" w:after="0" w:line="240" w:lineRule="auto"/>
              <w:ind w:left="-22"/>
              <w:jc w:val="center"/>
              <w:rPr>
                <w:color w:val="FFFFFF" w:themeColor="background1"/>
                <w:sz w:val="22"/>
                <w:szCs w:val="22"/>
              </w:rPr>
            </w:pPr>
            <w:r>
              <w:rPr>
                <w:color w:val="FFFFFF" w:themeColor="background1"/>
                <w:sz w:val="22"/>
                <w:szCs w:val="22"/>
              </w:rPr>
              <w:t>Neither support nor oppose</w:t>
            </w:r>
          </w:p>
        </w:tc>
        <w:tc>
          <w:tcPr>
            <w:tcW w:w="977" w:type="dxa"/>
            <w:tcBorders>
              <w:top w:val="single" w:sz="8" w:space="0" w:color="000000"/>
              <w:left w:val="single" w:sz="8" w:space="0" w:color="FFFFFF"/>
              <w:bottom w:val="single" w:sz="8" w:space="0" w:color="000000"/>
              <w:right w:val="single" w:sz="4" w:space="0" w:color="auto"/>
            </w:tcBorders>
            <w:shd w:val="clear" w:color="auto" w:fill="C00000"/>
          </w:tcPr>
          <w:p w14:paraId="02DAF3BA" w14:textId="77777777" w:rsidR="00243FB9" w:rsidRPr="00D023CB" w:rsidRDefault="00243FB9" w:rsidP="000A3DDE">
            <w:pPr>
              <w:tabs>
                <w:tab w:val="left" w:pos="2056"/>
              </w:tabs>
              <w:spacing w:before="0" w:after="0" w:line="240" w:lineRule="auto"/>
              <w:ind w:left="-22"/>
              <w:jc w:val="center"/>
              <w:rPr>
                <w:color w:val="FFFFFF" w:themeColor="background1"/>
                <w:sz w:val="22"/>
                <w:szCs w:val="22"/>
              </w:rPr>
            </w:pPr>
            <w:r>
              <w:rPr>
                <w:color w:val="FFFFFF" w:themeColor="background1"/>
                <w:sz w:val="22"/>
                <w:szCs w:val="22"/>
              </w:rPr>
              <w:t>Tend to oppose</w:t>
            </w:r>
          </w:p>
        </w:tc>
        <w:tc>
          <w:tcPr>
            <w:tcW w:w="1055" w:type="dxa"/>
            <w:tcBorders>
              <w:top w:val="single" w:sz="8" w:space="0" w:color="000000"/>
              <w:left w:val="single" w:sz="8" w:space="0" w:color="FFFFFF"/>
              <w:bottom w:val="single" w:sz="8" w:space="0" w:color="000000"/>
              <w:right w:val="single" w:sz="4" w:space="0" w:color="auto"/>
            </w:tcBorders>
            <w:shd w:val="clear" w:color="auto" w:fill="C00000"/>
          </w:tcPr>
          <w:p w14:paraId="24C4DEEB" w14:textId="77777777" w:rsidR="00243FB9" w:rsidRPr="00D023CB" w:rsidRDefault="00243FB9" w:rsidP="000A3DDE">
            <w:pPr>
              <w:tabs>
                <w:tab w:val="left" w:pos="2056"/>
              </w:tabs>
              <w:spacing w:before="0" w:after="0" w:line="240" w:lineRule="auto"/>
              <w:ind w:left="-22"/>
              <w:jc w:val="center"/>
              <w:rPr>
                <w:color w:val="FFFFFF" w:themeColor="background1"/>
                <w:sz w:val="22"/>
                <w:szCs w:val="22"/>
              </w:rPr>
            </w:pPr>
            <w:r>
              <w:rPr>
                <w:color w:val="FFFFFF" w:themeColor="background1"/>
                <w:sz w:val="22"/>
                <w:szCs w:val="22"/>
              </w:rPr>
              <w:t>Strongly oppose</w:t>
            </w:r>
          </w:p>
        </w:tc>
        <w:tc>
          <w:tcPr>
            <w:tcW w:w="832" w:type="dxa"/>
            <w:tcBorders>
              <w:top w:val="single" w:sz="8" w:space="0" w:color="000000"/>
              <w:left w:val="single" w:sz="8" w:space="0" w:color="FFFFFF"/>
              <w:bottom w:val="single" w:sz="8" w:space="0" w:color="000000"/>
              <w:right w:val="single" w:sz="4" w:space="0" w:color="auto"/>
            </w:tcBorders>
            <w:shd w:val="clear" w:color="auto" w:fill="C00000"/>
          </w:tcPr>
          <w:p w14:paraId="2FA8A7A1" w14:textId="77777777" w:rsidR="00243FB9" w:rsidRPr="00D023CB" w:rsidRDefault="00243FB9" w:rsidP="000A3DDE">
            <w:pPr>
              <w:tabs>
                <w:tab w:val="left" w:pos="2056"/>
              </w:tabs>
              <w:spacing w:before="0" w:after="0" w:line="240" w:lineRule="auto"/>
              <w:ind w:left="-22"/>
              <w:jc w:val="center"/>
              <w:rPr>
                <w:color w:val="FFFFFF" w:themeColor="background1"/>
                <w:sz w:val="22"/>
                <w:szCs w:val="22"/>
              </w:rPr>
            </w:pPr>
            <w:proofErr w:type="gramStart"/>
            <w:r>
              <w:rPr>
                <w:color w:val="FFFFFF" w:themeColor="background1"/>
                <w:sz w:val="22"/>
                <w:szCs w:val="22"/>
              </w:rPr>
              <w:t>Don’t</w:t>
            </w:r>
            <w:proofErr w:type="gramEnd"/>
            <w:r>
              <w:rPr>
                <w:color w:val="FFFFFF" w:themeColor="background1"/>
                <w:sz w:val="22"/>
                <w:szCs w:val="22"/>
              </w:rPr>
              <w:t xml:space="preserve"> know</w:t>
            </w:r>
          </w:p>
        </w:tc>
      </w:tr>
      <w:tr w:rsidR="00243FB9" w:rsidRPr="00243FB9" w14:paraId="5C6BD376" w14:textId="77777777" w:rsidTr="00A73A05">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5C688F9" w14:textId="77777777" w:rsidR="00243FB9" w:rsidRPr="00243FB9" w:rsidRDefault="00243FB9" w:rsidP="00243FB9">
            <w:pPr>
              <w:spacing w:before="0" w:after="0" w:line="240" w:lineRule="auto"/>
              <w:ind w:right="-72"/>
              <w:jc w:val="left"/>
              <w:rPr>
                <w:sz w:val="22"/>
                <w:szCs w:val="22"/>
              </w:rPr>
            </w:pPr>
            <w:r w:rsidRPr="00243FB9">
              <w:rPr>
                <w:sz w:val="22"/>
                <w:szCs w:val="22"/>
              </w:rPr>
              <w:t>Provide an online resource that provides key information to enable action for individuals &amp; households with associated carbon impacts; amplified by social media &amp; other communications tools; signposting to apps &amp; good advice that already exists</w:t>
            </w:r>
          </w:p>
        </w:tc>
        <w:tc>
          <w:tcPr>
            <w:tcW w:w="842" w:type="dxa"/>
            <w:tcBorders>
              <w:top w:val="single" w:sz="8" w:space="0" w:color="000000"/>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C81A7A6" w14:textId="77777777" w:rsidR="00243FB9" w:rsidRPr="00690DB1" w:rsidRDefault="00243FB9" w:rsidP="00A73A05">
            <w:pPr>
              <w:spacing w:before="0" w:after="0" w:line="240" w:lineRule="auto"/>
              <w:ind w:right="-72"/>
              <w:jc w:val="center"/>
              <w:rPr>
                <w:szCs w:val="24"/>
              </w:rPr>
            </w:pPr>
            <w:r w:rsidRPr="00690DB1">
              <w:rPr>
                <w:szCs w:val="24"/>
              </w:rPr>
              <w:t>85%</w:t>
            </w:r>
          </w:p>
        </w:tc>
        <w:tc>
          <w:tcPr>
            <w:tcW w:w="987" w:type="dxa"/>
            <w:tcBorders>
              <w:top w:val="single" w:sz="8" w:space="0" w:color="000000"/>
              <w:left w:val="single" w:sz="4" w:space="0" w:color="auto"/>
              <w:bottom w:val="single" w:sz="4" w:space="0" w:color="auto"/>
              <w:right w:val="single" w:sz="4" w:space="0" w:color="auto"/>
            </w:tcBorders>
            <w:shd w:val="clear" w:color="auto" w:fill="auto"/>
            <w:vAlign w:val="center"/>
          </w:tcPr>
          <w:p w14:paraId="75097A6C" w14:textId="77777777" w:rsidR="00243FB9" w:rsidRPr="00690DB1" w:rsidRDefault="00243FB9" w:rsidP="00A73A05">
            <w:pPr>
              <w:spacing w:before="0" w:after="0" w:line="240" w:lineRule="auto"/>
              <w:ind w:right="-72"/>
              <w:jc w:val="center"/>
              <w:rPr>
                <w:szCs w:val="24"/>
              </w:rPr>
            </w:pPr>
            <w:r w:rsidRPr="00690DB1">
              <w:rPr>
                <w:szCs w:val="24"/>
              </w:rPr>
              <w:t>62%</w:t>
            </w:r>
          </w:p>
        </w:tc>
        <w:tc>
          <w:tcPr>
            <w:tcW w:w="844" w:type="dxa"/>
            <w:tcBorders>
              <w:top w:val="single" w:sz="8" w:space="0" w:color="000000"/>
              <w:left w:val="single" w:sz="4" w:space="0" w:color="auto"/>
              <w:bottom w:val="single" w:sz="4" w:space="0" w:color="auto"/>
              <w:right w:val="single" w:sz="4" w:space="0" w:color="auto"/>
            </w:tcBorders>
            <w:shd w:val="clear" w:color="auto" w:fill="auto"/>
            <w:vAlign w:val="center"/>
          </w:tcPr>
          <w:p w14:paraId="07AA6963" w14:textId="77777777" w:rsidR="00243FB9" w:rsidRPr="00690DB1" w:rsidRDefault="00243FB9" w:rsidP="00A73A05">
            <w:pPr>
              <w:spacing w:before="0" w:after="0" w:line="240" w:lineRule="auto"/>
              <w:ind w:right="-72"/>
              <w:jc w:val="center"/>
              <w:rPr>
                <w:szCs w:val="24"/>
              </w:rPr>
            </w:pPr>
            <w:r w:rsidRPr="00690DB1">
              <w:rPr>
                <w:szCs w:val="24"/>
              </w:rPr>
              <w:t>23%</w:t>
            </w:r>
          </w:p>
        </w:tc>
        <w:tc>
          <w:tcPr>
            <w:tcW w:w="1098" w:type="dxa"/>
            <w:tcBorders>
              <w:top w:val="single" w:sz="8" w:space="0" w:color="000000"/>
              <w:left w:val="single" w:sz="4" w:space="0" w:color="auto"/>
              <w:bottom w:val="single" w:sz="4" w:space="0" w:color="auto"/>
              <w:right w:val="single" w:sz="4" w:space="0" w:color="auto"/>
            </w:tcBorders>
            <w:shd w:val="clear" w:color="auto" w:fill="auto"/>
            <w:vAlign w:val="center"/>
          </w:tcPr>
          <w:p w14:paraId="2F99C106" w14:textId="77777777" w:rsidR="00243FB9" w:rsidRPr="00690DB1" w:rsidRDefault="00243FB9" w:rsidP="00A73A05">
            <w:pPr>
              <w:spacing w:before="0" w:after="0" w:line="240" w:lineRule="auto"/>
              <w:ind w:right="-72"/>
              <w:jc w:val="center"/>
              <w:rPr>
                <w:szCs w:val="24"/>
              </w:rPr>
            </w:pPr>
            <w:r w:rsidRPr="00690DB1">
              <w:rPr>
                <w:szCs w:val="24"/>
              </w:rPr>
              <w:t>10%</w:t>
            </w:r>
          </w:p>
        </w:tc>
        <w:tc>
          <w:tcPr>
            <w:tcW w:w="977" w:type="dxa"/>
            <w:tcBorders>
              <w:top w:val="single" w:sz="8" w:space="0" w:color="000000"/>
              <w:left w:val="single" w:sz="4" w:space="0" w:color="auto"/>
              <w:bottom w:val="single" w:sz="4" w:space="0" w:color="auto"/>
              <w:right w:val="single" w:sz="4" w:space="0" w:color="auto"/>
            </w:tcBorders>
            <w:shd w:val="clear" w:color="auto" w:fill="auto"/>
            <w:vAlign w:val="center"/>
          </w:tcPr>
          <w:p w14:paraId="388ED6A7" w14:textId="77777777" w:rsidR="00243FB9" w:rsidRPr="00690DB1" w:rsidRDefault="00243FB9" w:rsidP="00A73A05">
            <w:pPr>
              <w:spacing w:before="0" w:after="0" w:line="240" w:lineRule="auto"/>
              <w:ind w:right="-72"/>
              <w:jc w:val="center"/>
              <w:rPr>
                <w:szCs w:val="24"/>
              </w:rPr>
            </w:pPr>
            <w:r w:rsidRPr="00690DB1">
              <w:rPr>
                <w:szCs w:val="24"/>
              </w:rPr>
              <w:t>2%</w:t>
            </w:r>
          </w:p>
        </w:tc>
        <w:tc>
          <w:tcPr>
            <w:tcW w:w="1055" w:type="dxa"/>
            <w:tcBorders>
              <w:top w:val="single" w:sz="8" w:space="0" w:color="000000"/>
              <w:left w:val="single" w:sz="4" w:space="0" w:color="auto"/>
              <w:bottom w:val="single" w:sz="4" w:space="0" w:color="auto"/>
              <w:right w:val="single" w:sz="4" w:space="0" w:color="auto"/>
            </w:tcBorders>
            <w:shd w:val="clear" w:color="auto" w:fill="auto"/>
            <w:vAlign w:val="center"/>
          </w:tcPr>
          <w:p w14:paraId="5ACD857B" w14:textId="77777777" w:rsidR="00243FB9" w:rsidRPr="00690DB1" w:rsidRDefault="00243FB9" w:rsidP="00A73A05">
            <w:pPr>
              <w:spacing w:before="0" w:after="0" w:line="240" w:lineRule="auto"/>
              <w:ind w:right="-72"/>
              <w:jc w:val="center"/>
              <w:rPr>
                <w:szCs w:val="24"/>
              </w:rPr>
            </w:pPr>
            <w:r w:rsidRPr="00690DB1">
              <w:rPr>
                <w:szCs w:val="24"/>
              </w:rPr>
              <w:t>2%</w:t>
            </w:r>
          </w:p>
        </w:tc>
        <w:tc>
          <w:tcPr>
            <w:tcW w:w="832" w:type="dxa"/>
            <w:tcBorders>
              <w:top w:val="single" w:sz="8" w:space="0" w:color="000000"/>
              <w:left w:val="single" w:sz="4" w:space="0" w:color="auto"/>
              <w:bottom w:val="single" w:sz="4" w:space="0" w:color="auto"/>
              <w:right w:val="single" w:sz="4" w:space="0" w:color="auto"/>
            </w:tcBorders>
            <w:shd w:val="clear" w:color="auto" w:fill="auto"/>
            <w:vAlign w:val="center"/>
          </w:tcPr>
          <w:p w14:paraId="19869E19" w14:textId="77777777" w:rsidR="00243FB9" w:rsidRPr="00690DB1" w:rsidRDefault="00243FB9" w:rsidP="00A73A05">
            <w:pPr>
              <w:spacing w:before="0" w:after="0" w:line="240" w:lineRule="auto"/>
              <w:ind w:right="-72"/>
              <w:jc w:val="center"/>
              <w:rPr>
                <w:szCs w:val="24"/>
              </w:rPr>
            </w:pPr>
            <w:r w:rsidRPr="00690DB1">
              <w:rPr>
                <w:szCs w:val="24"/>
              </w:rPr>
              <w:t>0%</w:t>
            </w:r>
          </w:p>
        </w:tc>
      </w:tr>
      <w:tr w:rsidR="00243FB9" w:rsidRPr="00243FB9" w14:paraId="67F74AA7" w14:textId="77777777" w:rsidTr="00A73A05">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F9C406B" w14:textId="77777777" w:rsidR="00243FB9" w:rsidRPr="00243FB9" w:rsidRDefault="00243FB9" w:rsidP="00243FB9">
            <w:pPr>
              <w:spacing w:before="0" w:after="0" w:line="240" w:lineRule="auto"/>
              <w:ind w:right="-72"/>
              <w:jc w:val="left"/>
              <w:rPr>
                <w:sz w:val="22"/>
                <w:szCs w:val="22"/>
              </w:rPr>
            </w:pPr>
            <w:r w:rsidRPr="00243FB9">
              <w:rPr>
                <w:sz w:val="22"/>
                <w:szCs w:val="22"/>
              </w:rPr>
              <w:t>Develop an online dashboard that brings together annual carbon figures alongside more readily available proxies for progress</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8600797" w14:textId="77777777" w:rsidR="00243FB9" w:rsidRPr="00690DB1" w:rsidRDefault="00243FB9" w:rsidP="00A73A05">
            <w:pPr>
              <w:spacing w:before="0" w:after="0" w:line="240" w:lineRule="auto"/>
              <w:ind w:right="-72"/>
              <w:jc w:val="center"/>
              <w:rPr>
                <w:szCs w:val="24"/>
              </w:rPr>
            </w:pPr>
            <w:r w:rsidRPr="00690DB1">
              <w:rPr>
                <w:szCs w:val="24"/>
              </w:rPr>
              <w:t>83%</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370FE09B" w14:textId="77777777" w:rsidR="00243FB9" w:rsidRPr="00690DB1" w:rsidRDefault="00243FB9" w:rsidP="00A73A05">
            <w:pPr>
              <w:spacing w:before="0" w:after="0" w:line="240" w:lineRule="auto"/>
              <w:ind w:right="-72"/>
              <w:jc w:val="center"/>
              <w:rPr>
                <w:szCs w:val="24"/>
              </w:rPr>
            </w:pPr>
            <w:r w:rsidRPr="00690DB1">
              <w:rPr>
                <w:szCs w:val="24"/>
              </w:rPr>
              <w:t>62%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7286F59" w14:textId="77777777" w:rsidR="00243FB9" w:rsidRPr="00690DB1" w:rsidRDefault="00243FB9" w:rsidP="00A73A05">
            <w:pPr>
              <w:spacing w:before="0" w:after="0" w:line="240" w:lineRule="auto"/>
              <w:ind w:right="-72"/>
              <w:jc w:val="center"/>
              <w:rPr>
                <w:szCs w:val="24"/>
              </w:rPr>
            </w:pPr>
            <w:r w:rsidRPr="00690DB1">
              <w:rPr>
                <w:szCs w:val="24"/>
              </w:rPr>
              <w:t>21%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544AFC0" w14:textId="77777777" w:rsidR="00243FB9" w:rsidRPr="00690DB1" w:rsidRDefault="00243FB9" w:rsidP="00A73A05">
            <w:pPr>
              <w:spacing w:before="0" w:after="0" w:line="240" w:lineRule="auto"/>
              <w:ind w:right="-72"/>
              <w:jc w:val="center"/>
              <w:rPr>
                <w:szCs w:val="24"/>
              </w:rPr>
            </w:pPr>
            <w:r w:rsidRPr="00690DB1">
              <w:rPr>
                <w:szCs w:val="24"/>
              </w:rPr>
              <w:t>11%</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171753DC" w14:textId="77777777" w:rsidR="00243FB9" w:rsidRPr="00690DB1" w:rsidRDefault="00243FB9" w:rsidP="00A73A05">
            <w:pPr>
              <w:spacing w:before="0" w:after="0" w:line="240" w:lineRule="auto"/>
              <w:ind w:right="-72"/>
              <w:jc w:val="center"/>
              <w:rPr>
                <w:szCs w:val="24"/>
              </w:rPr>
            </w:pPr>
            <w:r w:rsidRPr="00690DB1">
              <w:rPr>
                <w:szCs w:val="24"/>
              </w:rPr>
              <w:t>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74F8E31B" w14:textId="77777777" w:rsidR="00243FB9" w:rsidRPr="00690DB1" w:rsidRDefault="00243FB9" w:rsidP="00A73A05">
            <w:pPr>
              <w:spacing w:before="0" w:after="0" w:line="240" w:lineRule="auto"/>
              <w:ind w:right="-72"/>
              <w:jc w:val="center"/>
              <w:rPr>
                <w:szCs w:val="24"/>
              </w:rPr>
            </w:pPr>
            <w:r w:rsidRPr="00690DB1">
              <w:rPr>
                <w:szCs w:val="24"/>
              </w:rPr>
              <w:t>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B2D67E4" w14:textId="77777777" w:rsidR="00243FB9" w:rsidRPr="00690DB1" w:rsidRDefault="00243FB9" w:rsidP="00A73A05">
            <w:pPr>
              <w:spacing w:before="0" w:after="0" w:line="240" w:lineRule="auto"/>
              <w:ind w:right="-72"/>
              <w:jc w:val="center"/>
              <w:rPr>
                <w:szCs w:val="24"/>
              </w:rPr>
            </w:pPr>
            <w:r w:rsidRPr="00690DB1">
              <w:rPr>
                <w:szCs w:val="24"/>
              </w:rPr>
              <w:t>0%</w:t>
            </w:r>
          </w:p>
        </w:tc>
      </w:tr>
      <w:tr w:rsidR="00243FB9" w:rsidRPr="00243FB9" w14:paraId="3099C10F" w14:textId="77777777" w:rsidTr="00A73A05">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4F7C4AF" w14:textId="77777777" w:rsidR="00243FB9" w:rsidRPr="00243FB9" w:rsidRDefault="00243FB9" w:rsidP="00243FB9">
            <w:pPr>
              <w:spacing w:before="0" w:after="0" w:line="240" w:lineRule="auto"/>
              <w:ind w:right="-72"/>
              <w:jc w:val="left"/>
              <w:rPr>
                <w:sz w:val="22"/>
                <w:szCs w:val="22"/>
              </w:rPr>
            </w:pPr>
            <w:r w:rsidRPr="00243FB9">
              <w:rPr>
                <w:sz w:val="22"/>
                <w:szCs w:val="22"/>
              </w:rPr>
              <w:t>Establish Essex as a centre of excellence for innovation in addressing the climate crisis. A net zero innovation network should build on excellent networks across the County to deliver this ambition.</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0412327" w14:textId="77777777" w:rsidR="00243FB9" w:rsidRPr="00690DB1" w:rsidRDefault="00243FB9" w:rsidP="00A73A05">
            <w:pPr>
              <w:spacing w:before="0" w:after="0" w:line="240" w:lineRule="auto"/>
              <w:ind w:right="-72"/>
              <w:jc w:val="center"/>
              <w:rPr>
                <w:szCs w:val="24"/>
              </w:rPr>
            </w:pPr>
            <w:r w:rsidRPr="00690DB1">
              <w:rPr>
                <w:szCs w:val="24"/>
              </w:rPr>
              <w:t>83%</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DEE3DC6" w14:textId="77777777" w:rsidR="00243FB9" w:rsidRPr="00690DB1" w:rsidRDefault="00243FB9" w:rsidP="00A73A05">
            <w:pPr>
              <w:spacing w:before="0" w:after="0" w:line="240" w:lineRule="auto"/>
              <w:ind w:right="-72"/>
              <w:jc w:val="center"/>
              <w:rPr>
                <w:szCs w:val="24"/>
              </w:rPr>
            </w:pPr>
            <w:r w:rsidRPr="00690DB1">
              <w:rPr>
                <w:szCs w:val="24"/>
              </w:rPr>
              <w:t>65%</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7C4AE06" w14:textId="77777777" w:rsidR="00243FB9" w:rsidRPr="00690DB1" w:rsidRDefault="00243FB9" w:rsidP="00A73A05">
            <w:pPr>
              <w:spacing w:before="0" w:after="0" w:line="240" w:lineRule="auto"/>
              <w:ind w:right="-72"/>
              <w:jc w:val="center"/>
              <w:rPr>
                <w:szCs w:val="24"/>
              </w:rPr>
            </w:pPr>
            <w:r w:rsidRPr="00690DB1">
              <w:rPr>
                <w:szCs w:val="24"/>
              </w:rPr>
              <w:t>18%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F54DCEA" w14:textId="77777777" w:rsidR="00243FB9" w:rsidRPr="00690DB1" w:rsidRDefault="00243FB9" w:rsidP="00A73A05">
            <w:pPr>
              <w:spacing w:before="0" w:after="0" w:line="240" w:lineRule="auto"/>
              <w:ind w:right="-72"/>
              <w:jc w:val="center"/>
              <w:rPr>
                <w:szCs w:val="24"/>
              </w:rPr>
            </w:pPr>
            <w:r w:rsidRPr="00690DB1">
              <w:rPr>
                <w:szCs w:val="24"/>
              </w:rPr>
              <w:t>11%</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25ABFAD0" w14:textId="77777777" w:rsidR="00243FB9" w:rsidRPr="00690DB1" w:rsidRDefault="00243FB9" w:rsidP="00A73A05">
            <w:pPr>
              <w:spacing w:before="0" w:after="0" w:line="240" w:lineRule="auto"/>
              <w:ind w:right="-72"/>
              <w:jc w:val="center"/>
              <w:rPr>
                <w:szCs w:val="24"/>
              </w:rPr>
            </w:pPr>
            <w:r w:rsidRPr="00690DB1">
              <w:rPr>
                <w:szCs w:val="24"/>
              </w:rPr>
              <w:t>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51C1D680" w14:textId="77777777" w:rsidR="00243FB9" w:rsidRPr="00690DB1" w:rsidRDefault="00243FB9" w:rsidP="00A73A05">
            <w:pPr>
              <w:spacing w:before="0" w:after="0" w:line="240" w:lineRule="auto"/>
              <w:ind w:right="-72"/>
              <w:jc w:val="center"/>
              <w:rPr>
                <w:szCs w:val="24"/>
              </w:rPr>
            </w:pPr>
            <w:r w:rsidRPr="00690DB1">
              <w:rPr>
                <w:szCs w:val="24"/>
              </w:rPr>
              <w:t>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144EDDA5" w14:textId="77777777" w:rsidR="00243FB9" w:rsidRPr="00690DB1" w:rsidRDefault="00243FB9" w:rsidP="00A73A05">
            <w:pPr>
              <w:spacing w:before="0" w:after="0" w:line="240" w:lineRule="auto"/>
              <w:ind w:right="-72"/>
              <w:jc w:val="center"/>
              <w:rPr>
                <w:szCs w:val="24"/>
              </w:rPr>
            </w:pPr>
            <w:r w:rsidRPr="00690DB1">
              <w:rPr>
                <w:szCs w:val="24"/>
              </w:rPr>
              <w:t>0%</w:t>
            </w:r>
          </w:p>
        </w:tc>
      </w:tr>
      <w:tr w:rsidR="00243FB9" w:rsidRPr="00243FB9" w14:paraId="0B405A6F" w14:textId="77777777" w:rsidTr="00A73A05">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590262E" w14:textId="77777777" w:rsidR="00243FB9" w:rsidRPr="00243FB9" w:rsidRDefault="00243FB9" w:rsidP="00243FB9">
            <w:pPr>
              <w:spacing w:before="0" w:after="0" w:line="240" w:lineRule="auto"/>
              <w:ind w:right="-72"/>
              <w:jc w:val="left"/>
              <w:rPr>
                <w:sz w:val="22"/>
                <w:szCs w:val="22"/>
              </w:rPr>
            </w:pPr>
            <w:r w:rsidRPr="00243FB9">
              <w:rPr>
                <w:sz w:val="22"/>
                <w:szCs w:val="22"/>
              </w:rPr>
              <w:t>The business and green growth opportunities arising from Commission recommendations should be modelled and communicated to Essex businesses and investors both inside and outside the county</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615825C" w14:textId="77777777" w:rsidR="00243FB9" w:rsidRPr="00690DB1" w:rsidRDefault="00243FB9" w:rsidP="00A73A05">
            <w:pPr>
              <w:spacing w:before="0" w:after="0" w:line="240" w:lineRule="auto"/>
              <w:ind w:right="-72"/>
              <w:jc w:val="center"/>
              <w:rPr>
                <w:szCs w:val="24"/>
              </w:rPr>
            </w:pPr>
            <w:r w:rsidRPr="00690DB1">
              <w:rPr>
                <w:szCs w:val="24"/>
              </w:rPr>
              <w:t>81%</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236E07C" w14:textId="77777777" w:rsidR="00243FB9" w:rsidRPr="00690DB1" w:rsidRDefault="00243FB9" w:rsidP="00A73A05">
            <w:pPr>
              <w:spacing w:before="0" w:after="0" w:line="240" w:lineRule="auto"/>
              <w:ind w:right="-72"/>
              <w:jc w:val="center"/>
              <w:rPr>
                <w:szCs w:val="24"/>
              </w:rPr>
            </w:pPr>
            <w:r w:rsidRPr="00690DB1">
              <w:rPr>
                <w:szCs w:val="24"/>
              </w:rPr>
              <w:t>56%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E4EBF73" w14:textId="77777777" w:rsidR="00243FB9" w:rsidRPr="00690DB1" w:rsidRDefault="00243FB9" w:rsidP="00A73A05">
            <w:pPr>
              <w:spacing w:before="0" w:after="0" w:line="240" w:lineRule="auto"/>
              <w:ind w:right="-72"/>
              <w:jc w:val="center"/>
              <w:rPr>
                <w:szCs w:val="24"/>
              </w:rPr>
            </w:pPr>
            <w:r w:rsidRPr="00690DB1">
              <w:rPr>
                <w:szCs w:val="24"/>
              </w:rPr>
              <w:t>25%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1386C8" w14:textId="77777777" w:rsidR="00243FB9" w:rsidRPr="00690DB1" w:rsidRDefault="00243FB9" w:rsidP="00A73A05">
            <w:pPr>
              <w:spacing w:before="0" w:after="0" w:line="240" w:lineRule="auto"/>
              <w:ind w:right="-72"/>
              <w:jc w:val="center"/>
              <w:rPr>
                <w:szCs w:val="24"/>
              </w:rPr>
            </w:pPr>
            <w:r w:rsidRPr="00690DB1">
              <w:rPr>
                <w:szCs w:val="24"/>
              </w:rPr>
              <w:t>13%</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1E265EA1" w14:textId="77777777" w:rsidR="00243FB9" w:rsidRPr="00690DB1" w:rsidRDefault="00243FB9" w:rsidP="00A73A05">
            <w:pPr>
              <w:spacing w:before="0" w:after="0" w:line="240" w:lineRule="auto"/>
              <w:ind w:right="-72"/>
              <w:jc w:val="center"/>
              <w:rPr>
                <w:szCs w:val="24"/>
              </w:rPr>
            </w:pPr>
            <w:r w:rsidRPr="00690DB1">
              <w:rPr>
                <w:szCs w:val="24"/>
              </w:rPr>
              <w:t>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41091444" w14:textId="77777777" w:rsidR="00243FB9" w:rsidRPr="00690DB1" w:rsidRDefault="00243FB9" w:rsidP="00A73A05">
            <w:pPr>
              <w:spacing w:before="0" w:after="0" w:line="240" w:lineRule="auto"/>
              <w:ind w:right="-72"/>
              <w:jc w:val="center"/>
              <w:rPr>
                <w:szCs w:val="24"/>
              </w:rPr>
            </w:pPr>
            <w:r w:rsidRPr="00690DB1">
              <w:rPr>
                <w:szCs w:val="24"/>
              </w:rPr>
              <w:t>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145B3D03" w14:textId="77777777" w:rsidR="00243FB9" w:rsidRPr="00690DB1" w:rsidRDefault="00243FB9" w:rsidP="00A73A05">
            <w:pPr>
              <w:spacing w:before="0" w:after="0" w:line="240" w:lineRule="auto"/>
              <w:ind w:right="-72"/>
              <w:jc w:val="center"/>
              <w:rPr>
                <w:szCs w:val="24"/>
              </w:rPr>
            </w:pPr>
            <w:r w:rsidRPr="00690DB1">
              <w:rPr>
                <w:szCs w:val="24"/>
              </w:rPr>
              <w:t>1%</w:t>
            </w:r>
          </w:p>
        </w:tc>
      </w:tr>
      <w:tr w:rsidR="00243FB9" w:rsidRPr="00243FB9" w14:paraId="0C3D176A" w14:textId="77777777" w:rsidTr="00A73A05">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EDA0C99" w14:textId="77777777" w:rsidR="00243FB9" w:rsidRPr="00243FB9" w:rsidRDefault="00243FB9" w:rsidP="00243FB9">
            <w:pPr>
              <w:spacing w:before="0" w:after="0" w:line="240" w:lineRule="auto"/>
              <w:ind w:right="-72"/>
              <w:jc w:val="left"/>
              <w:rPr>
                <w:sz w:val="22"/>
                <w:szCs w:val="22"/>
              </w:rPr>
            </w:pPr>
            <w:r w:rsidRPr="00243FB9">
              <w:rPr>
                <w:sz w:val="22"/>
                <w:szCs w:val="22"/>
              </w:rPr>
              <w:t>A climate recognition scheme for businesses should be developed where businesses are awarded a logo or badge in recognition of climate action taken. Anchor institutions should investigate if this could support green procurement practices.</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E220CDE" w14:textId="77777777" w:rsidR="00243FB9" w:rsidRPr="00690DB1" w:rsidRDefault="00243FB9" w:rsidP="00A73A05">
            <w:pPr>
              <w:spacing w:before="0" w:after="0" w:line="240" w:lineRule="auto"/>
              <w:ind w:right="-72"/>
              <w:jc w:val="center"/>
              <w:rPr>
                <w:szCs w:val="24"/>
              </w:rPr>
            </w:pPr>
            <w:r w:rsidRPr="00690DB1">
              <w:rPr>
                <w:szCs w:val="24"/>
              </w:rPr>
              <w:t>79%</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B547ED6" w14:textId="77777777" w:rsidR="00243FB9" w:rsidRPr="00690DB1" w:rsidRDefault="00243FB9" w:rsidP="00A73A05">
            <w:pPr>
              <w:spacing w:before="0" w:after="0" w:line="240" w:lineRule="auto"/>
              <w:ind w:right="-72"/>
              <w:jc w:val="center"/>
              <w:rPr>
                <w:szCs w:val="24"/>
              </w:rPr>
            </w:pPr>
            <w:r w:rsidRPr="00690DB1">
              <w:rPr>
                <w:szCs w:val="24"/>
              </w:rPr>
              <w:t>57%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3929795" w14:textId="77777777" w:rsidR="00243FB9" w:rsidRPr="00690DB1" w:rsidRDefault="00243FB9" w:rsidP="00A73A05">
            <w:pPr>
              <w:spacing w:before="0" w:after="0" w:line="240" w:lineRule="auto"/>
              <w:ind w:right="-72"/>
              <w:jc w:val="center"/>
              <w:rPr>
                <w:szCs w:val="24"/>
              </w:rPr>
            </w:pPr>
            <w:r w:rsidRPr="00690DB1">
              <w:rPr>
                <w:szCs w:val="24"/>
              </w:rPr>
              <w:t>22%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9CDFFAD" w14:textId="77777777" w:rsidR="00243FB9" w:rsidRPr="00690DB1" w:rsidRDefault="00243FB9" w:rsidP="00A73A05">
            <w:pPr>
              <w:spacing w:before="0" w:after="0" w:line="240" w:lineRule="auto"/>
              <w:ind w:right="-72"/>
              <w:jc w:val="center"/>
              <w:rPr>
                <w:szCs w:val="24"/>
              </w:rPr>
            </w:pPr>
            <w:r w:rsidRPr="00690DB1">
              <w:rPr>
                <w:szCs w:val="24"/>
              </w:rPr>
              <w:t>13%</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1ED673CE" w14:textId="77777777" w:rsidR="00243FB9" w:rsidRPr="00690DB1" w:rsidRDefault="00243FB9" w:rsidP="00A73A05">
            <w:pPr>
              <w:spacing w:before="0" w:after="0" w:line="240" w:lineRule="auto"/>
              <w:ind w:right="-72"/>
              <w:jc w:val="center"/>
              <w:rPr>
                <w:szCs w:val="24"/>
              </w:rPr>
            </w:pPr>
            <w:r w:rsidRPr="00690DB1">
              <w:rPr>
                <w:szCs w:val="24"/>
              </w:rPr>
              <w:t>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24256527" w14:textId="77777777" w:rsidR="00243FB9" w:rsidRPr="00690DB1" w:rsidRDefault="00243FB9" w:rsidP="00A73A05">
            <w:pPr>
              <w:spacing w:before="0" w:after="0" w:line="240" w:lineRule="auto"/>
              <w:ind w:right="-72"/>
              <w:jc w:val="center"/>
              <w:rPr>
                <w:szCs w:val="24"/>
              </w:rPr>
            </w:pPr>
            <w:r w:rsidRPr="00690DB1">
              <w:rPr>
                <w:szCs w:val="24"/>
              </w:rPr>
              <w:t>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9A64F4D" w14:textId="77777777" w:rsidR="00243FB9" w:rsidRPr="00690DB1" w:rsidRDefault="00243FB9" w:rsidP="00A73A05">
            <w:pPr>
              <w:spacing w:before="0" w:after="0" w:line="240" w:lineRule="auto"/>
              <w:ind w:right="-72"/>
              <w:jc w:val="center"/>
              <w:rPr>
                <w:szCs w:val="24"/>
              </w:rPr>
            </w:pPr>
            <w:r w:rsidRPr="00690DB1">
              <w:rPr>
                <w:szCs w:val="24"/>
              </w:rPr>
              <w:t>1%</w:t>
            </w:r>
          </w:p>
        </w:tc>
      </w:tr>
      <w:tr w:rsidR="00243FB9" w:rsidRPr="00243FB9" w14:paraId="79F01347" w14:textId="77777777" w:rsidTr="00A73A05">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EB7FA34" w14:textId="77777777" w:rsidR="00243FB9" w:rsidRPr="00243FB9" w:rsidRDefault="00243FB9" w:rsidP="00243FB9">
            <w:pPr>
              <w:spacing w:before="0" w:after="0" w:line="240" w:lineRule="auto"/>
              <w:ind w:right="-72"/>
              <w:jc w:val="left"/>
              <w:rPr>
                <w:sz w:val="22"/>
                <w:szCs w:val="22"/>
              </w:rPr>
            </w:pPr>
            <w:r w:rsidRPr="00243FB9">
              <w:rPr>
                <w:sz w:val="22"/>
                <w:szCs w:val="22"/>
              </w:rPr>
              <w:t>Essex is Green should continue to be supported. Essex is Green should be used as an overarching brand for climate action in Essex, widely seen across the County. Essex is Green awards for community action should be developed.</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3065551" w14:textId="77777777" w:rsidR="00243FB9" w:rsidRPr="00690DB1" w:rsidRDefault="00243FB9" w:rsidP="00A73A05">
            <w:pPr>
              <w:spacing w:before="0" w:after="0" w:line="240" w:lineRule="auto"/>
              <w:ind w:right="-72"/>
              <w:jc w:val="center"/>
              <w:rPr>
                <w:szCs w:val="24"/>
              </w:rPr>
            </w:pPr>
            <w:r w:rsidRPr="00690DB1">
              <w:rPr>
                <w:szCs w:val="24"/>
              </w:rPr>
              <w:t>76%</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7503AF48" w14:textId="77777777" w:rsidR="00243FB9" w:rsidRPr="00690DB1" w:rsidRDefault="00243FB9" w:rsidP="00A73A05">
            <w:pPr>
              <w:spacing w:before="0" w:after="0" w:line="240" w:lineRule="auto"/>
              <w:ind w:right="-72"/>
              <w:jc w:val="center"/>
              <w:rPr>
                <w:szCs w:val="24"/>
              </w:rPr>
            </w:pPr>
            <w:r w:rsidRPr="00690DB1">
              <w:rPr>
                <w:szCs w:val="24"/>
              </w:rPr>
              <w:t>53%</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9685977" w14:textId="77777777" w:rsidR="00243FB9" w:rsidRPr="00690DB1" w:rsidRDefault="00243FB9" w:rsidP="00A73A05">
            <w:pPr>
              <w:spacing w:before="0" w:after="0" w:line="240" w:lineRule="auto"/>
              <w:ind w:right="-72"/>
              <w:jc w:val="center"/>
              <w:rPr>
                <w:szCs w:val="24"/>
              </w:rPr>
            </w:pPr>
            <w:r w:rsidRPr="00690DB1">
              <w:rPr>
                <w:szCs w:val="24"/>
              </w:rPr>
              <w:t>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33CEAE5" w14:textId="77777777" w:rsidR="00243FB9" w:rsidRPr="00690DB1" w:rsidRDefault="00243FB9" w:rsidP="00A73A05">
            <w:pPr>
              <w:spacing w:before="0" w:after="0" w:line="240" w:lineRule="auto"/>
              <w:ind w:right="-72"/>
              <w:jc w:val="center"/>
              <w:rPr>
                <w:szCs w:val="24"/>
              </w:rPr>
            </w:pPr>
            <w:r w:rsidRPr="00690DB1">
              <w:rPr>
                <w:szCs w:val="24"/>
              </w:rPr>
              <w:t>14%</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730C23A9" w14:textId="77777777" w:rsidR="00243FB9" w:rsidRPr="00690DB1" w:rsidRDefault="00243FB9" w:rsidP="00A73A05">
            <w:pPr>
              <w:spacing w:before="0" w:after="0" w:line="240" w:lineRule="auto"/>
              <w:ind w:right="-72"/>
              <w:jc w:val="center"/>
              <w:rPr>
                <w:szCs w:val="24"/>
              </w:rPr>
            </w:pPr>
            <w:r w:rsidRPr="00690DB1">
              <w:rPr>
                <w:szCs w:val="24"/>
              </w:rPr>
              <w:t>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33C10DBF" w14:textId="77777777" w:rsidR="00243FB9" w:rsidRPr="00690DB1" w:rsidRDefault="00243FB9" w:rsidP="00A73A05">
            <w:pPr>
              <w:spacing w:before="0" w:after="0" w:line="240" w:lineRule="auto"/>
              <w:ind w:right="-72"/>
              <w:jc w:val="center"/>
              <w:rPr>
                <w:szCs w:val="24"/>
              </w:rPr>
            </w:pPr>
            <w:r w:rsidRPr="00690DB1">
              <w:rPr>
                <w:szCs w:val="24"/>
              </w:rPr>
              <w:t>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10391BE6" w14:textId="77777777" w:rsidR="00243FB9" w:rsidRPr="00690DB1" w:rsidRDefault="00243FB9" w:rsidP="00A73A05">
            <w:pPr>
              <w:spacing w:before="0" w:after="0" w:line="240" w:lineRule="auto"/>
              <w:ind w:right="-72"/>
              <w:jc w:val="center"/>
              <w:rPr>
                <w:szCs w:val="24"/>
              </w:rPr>
            </w:pPr>
            <w:r w:rsidRPr="00690DB1">
              <w:rPr>
                <w:szCs w:val="24"/>
              </w:rPr>
              <w:t>3%</w:t>
            </w:r>
          </w:p>
        </w:tc>
      </w:tr>
    </w:tbl>
    <w:p w14:paraId="06686C0F" w14:textId="6F06269B" w:rsidR="00AA4462" w:rsidRDefault="00AA4462" w:rsidP="004712D5">
      <w:pPr>
        <w:ind w:left="284" w:right="140"/>
      </w:pPr>
    </w:p>
    <w:p w14:paraId="5A03FA20" w14:textId="659F742A" w:rsidR="00AA4462" w:rsidRDefault="00AA4462" w:rsidP="004712D5">
      <w:pPr>
        <w:ind w:left="284" w:right="140"/>
      </w:pPr>
    </w:p>
    <w:p w14:paraId="2AFDE8D9" w14:textId="118B0228" w:rsidR="005A12BD" w:rsidRDefault="005A12BD" w:rsidP="005A12BD">
      <w:pPr>
        <w:pStyle w:val="Heading2"/>
        <w:spacing w:before="360"/>
        <w:ind w:left="284" w:right="142"/>
        <w:jc w:val="left"/>
        <w:rPr>
          <w:color w:val="C00000"/>
        </w:rPr>
      </w:pPr>
      <w:r>
        <w:rPr>
          <w:color w:val="C00000"/>
        </w:rPr>
        <w:lastRenderedPageBreak/>
        <w:t>focus, ambition and achievement of ‘</w:t>
      </w:r>
      <w:r w:rsidR="00A27091">
        <w:rPr>
          <w:color w:val="C00000"/>
        </w:rPr>
        <w:t>community engagement’</w:t>
      </w:r>
      <w:r>
        <w:rPr>
          <w:color w:val="C00000"/>
        </w:rPr>
        <w:t xml:space="preserve"> recommendations</w:t>
      </w:r>
    </w:p>
    <w:p w14:paraId="69DA8F4B" w14:textId="6FB08459" w:rsidR="005A12BD" w:rsidRDefault="00A27091" w:rsidP="005A12BD">
      <w:pPr>
        <w:pStyle w:val="ListParagraph"/>
        <w:numPr>
          <w:ilvl w:val="0"/>
          <w:numId w:val="15"/>
        </w:numPr>
        <w:ind w:left="1003" w:right="142" w:hanging="357"/>
        <w:contextualSpacing w:val="0"/>
      </w:pPr>
      <w:r w:rsidRPr="00A27091">
        <w:t>Just under three quarters agree the recommendations for this theme are focused on the right priorities (73%)</w:t>
      </w:r>
      <w:r w:rsidR="005A12BD" w:rsidRPr="00A86D44">
        <w:t>.</w:t>
      </w:r>
      <w:r w:rsidR="005A12BD" w:rsidRPr="008736AE">
        <w:t xml:space="preserve"> </w:t>
      </w:r>
    </w:p>
    <w:p w14:paraId="00B80E83" w14:textId="42B8415C" w:rsidR="005A12BD" w:rsidRDefault="00A27091" w:rsidP="005A12BD">
      <w:pPr>
        <w:pStyle w:val="ListParagraph"/>
        <w:numPr>
          <w:ilvl w:val="0"/>
          <w:numId w:val="15"/>
        </w:numPr>
        <w:ind w:left="1003" w:right="142" w:hanging="357"/>
        <w:contextualSpacing w:val="0"/>
      </w:pPr>
      <w:r w:rsidRPr="00A27091">
        <w:t>60% consider them to be at the right level of ambition (the highest % observed across the themes); 21% consider them not ambitious enough</w:t>
      </w:r>
      <w:r w:rsidR="00947A32" w:rsidRPr="00947A32">
        <w:t>.</w:t>
      </w:r>
    </w:p>
    <w:p w14:paraId="30115809" w14:textId="04A2F0FB" w:rsidR="005A12BD" w:rsidRDefault="00A27091" w:rsidP="005A12BD">
      <w:pPr>
        <w:pStyle w:val="ListParagraph"/>
        <w:numPr>
          <w:ilvl w:val="0"/>
          <w:numId w:val="15"/>
        </w:numPr>
        <w:ind w:left="1003" w:right="142" w:hanging="357"/>
        <w:contextualSpacing w:val="0"/>
      </w:pPr>
      <w:r w:rsidRPr="00A27091">
        <w:t>Just under two thirds believe the recommendations are achievable (64%)</w:t>
      </w:r>
      <w:r w:rsidR="005A12BD">
        <w:t>.</w:t>
      </w:r>
    </w:p>
    <w:p w14:paraId="246B1DB3" w14:textId="3B8DDAD9" w:rsidR="005A12BD" w:rsidRDefault="005A12BD" w:rsidP="005A12BD">
      <w:pPr>
        <w:spacing w:before="240"/>
        <w:ind w:left="644" w:right="142"/>
        <w:jc w:val="left"/>
        <w:rPr>
          <w:b/>
          <w:bCs/>
          <w:i/>
          <w:iCs/>
        </w:rPr>
      </w:pPr>
      <w:r w:rsidRPr="008736AE">
        <w:rPr>
          <w:b/>
          <w:bCs/>
          <w:i/>
          <w:iCs/>
        </w:rPr>
        <w:t xml:space="preserve">Extent of agreement that the </w:t>
      </w:r>
      <w:r w:rsidR="005F3DF1">
        <w:rPr>
          <w:b/>
          <w:bCs/>
          <w:i/>
          <w:iCs/>
        </w:rPr>
        <w:t>‘community engagement’</w:t>
      </w:r>
      <w:r w:rsidR="005F3DF1" w:rsidRPr="008736AE">
        <w:rPr>
          <w:b/>
          <w:bCs/>
          <w:i/>
          <w:iCs/>
        </w:rPr>
        <w:t xml:space="preserve"> </w:t>
      </w:r>
      <w:r w:rsidRPr="008736AE">
        <w:rPr>
          <w:b/>
          <w:bCs/>
          <w:i/>
          <w:iCs/>
        </w:rPr>
        <w:t>recommendations are focussed on the right</w:t>
      </w:r>
      <w:r>
        <w:rPr>
          <w:b/>
          <w:bCs/>
          <w:i/>
          <w:iCs/>
        </w:rPr>
        <w:t xml:space="preserve"> </w:t>
      </w:r>
      <w:r w:rsidRPr="008736AE">
        <w:rPr>
          <w:b/>
          <w:bCs/>
          <w:i/>
          <w:iCs/>
        </w:rPr>
        <w:t>areas / priorities</w:t>
      </w:r>
    </w:p>
    <w:p w14:paraId="3C5F257F" w14:textId="77777777" w:rsidR="005A12BD" w:rsidRDefault="005A12BD" w:rsidP="005A12BD">
      <w:pPr>
        <w:spacing w:before="240"/>
        <w:ind w:left="644" w:right="142"/>
        <w:rPr>
          <w:i/>
          <w:iCs/>
        </w:rPr>
      </w:pPr>
      <w:r w:rsidRPr="008736AE">
        <w:rPr>
          <w:i/>
          <w:iCs/>
          <w:noProof/>
        </w:rPr>
        <w:drawing>
          <wp:inline distT="0" distB="0" distL="0" distR="0" wp14:anchorId="196DA89E" wp14:editId="1B41659F">
            <wp:extent cx="6076950" cy="2790825"/>
            <wp:effectExtent l="0" t="0" r="0" b="0"/>
            <wp:docPr id="54" name="Chart 54" descr="Chart displaying level of agreement energy and waste recommendations are focused on the right areas / priorities.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2374D4B3" w14:textId="77777777" w:rsidTr="00CE7B64">
        <w:trPr>
          <w:trHeight w:val="229"/>
        </w:trPr>
        <w:tc>
          <w:tcPr>
            <w:tcW w:w="9413" w:type="dxa"/>
            <w:gridSpan w:val="2"/>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hideMark/>
          </w:tcPr>
          <w:p w14:paraId="6EE35D07" w14:textId="0D90B1A1" w:rsidR="00690DB1" w:rsidRPr="00D023CB" w:rsidRDefault="00690DB1" w:rsidP="000A3DDE">
            <w:pPr>
              <w:tabs>
                <w:tab w:val="left" w:pos="2056"/>
              </w:tabs>
              <w:spacing w:before="0" w:after="0" w:line="240" w:lineRule="auto"/>
              <w:ind w:left="-212"/>
              <w:jc w:val="center"/>
              <w:rPr>
                <w:color w:val="FFFFFF" w:themeColor="background1"/>
                <w:sz w:val="22"/>
                <w:szCs w:val="22"/>
              </w:rPr>
            </w:pPr>
            <w:r>
              <w:rPr>
                <w:b/>
                <w:bCs/>
                <w:sz w:val="22"/>
                <w:szCs w:val="22"/>
              </w:rPr>
              <w:t>Supporting data table</w:t>
            </w:r>
          </w:p>
        </w:tc>
      </w:tr>
      <w:tr w:rsidR="005A12BD" w:rsidRPr="008736AE" w14:paraId="2EF9A762"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41093F1" w14:textId="77777777" w:rsidR="005A12BD" w:rsidRPr="008736AE" w:rsidRDefault="005A12BD" w:rsidP="000A3DDE">
            <w:pPr>
              <w:spacing w:before="0" w:after="0" w:line="240" w:lineRule="auto"/>
              <w:ind w:right="-72"/>
              <w:rPr>
                <w:sz w:val="22"/>
                <w:szCs w:val="22"/>
              </w:rPr>
            </w:pPr>
            <w:r w:rsidRPr="008736AE">
              <w:rPr>
                <w:sz w:val="22"/>
                <w:szCs w:val="22"/>
              </w:rPr>
              <w:t>Strongly 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B08783E" w14:textId="068B5F6D" w:rsidR="005A12BD" w:rsidRPr="008736AE" w:rsidRDefault="00A27091" w:rsidP="000A3DDE">
            <w:pPr>
              <w:spacing w:before="0" w:after="0" w:line="240" w:lineRule="auto"/>
              <w:ind w:right="-72"/>
              <w:rPr>
                <w:sz w:val="22"/>
                <w:szCs w:val="22"/>
              </w:rPr>
            </w:pPr>
            <w:r>
              <w:rPr>
                <w:sz w:val="22"/>
                <w:szCs w:val="22"/>
              </w:rPr>
              <w:t>33</w:t>
            </w:r>
            <w:r w:rsidR="005A12BD" w:rsidRPr="008736AE">
              <w:rPr>
                <w:sz w:val="22"/>
                <w:szCs w:val="22"/>
              </w:rPr>
              <w:t>%</w:t>
            </w:r>
          </w:p>
        </w:tc>
      </w:tr>
      <w:tr w:rsidR="005A12BD" w:rsidRPr="008736AE" w14:paraId="5D65D8A4"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A9731AB" w14:textId="77777777" w:rsidR="005A12BD" w:rsidRPr="008736AE" w:rsidRDefault="005A12BD" w:rsidP="000A3DDE">
            <w:pPr>
              <w:spacing w:before="0" w:after="0" w:line="240" w:lineRule="auto"/>
              <w:ind w:right="-72"/>
              <w:rPr>
                <w:sz w:val="22"/>
                <w:szCs w:val="22"/>
              </w:rPr>
            </w:pPr>
            <w:r w:rsidRPr="008736AE">
              <w:rPr>
                <w:sz w:val="22"/>
                <w:szCs w:val="22"/>
              </w:rPr>
              <w:t>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5594982" w14:textId="2F42F267" w:rsidR="005A12BD" w:rsidRPr="008736AE" w:rsidRDefault="005A12BD" w:rsidP="000A3DDE">
            <w:pPr>
              <w:spacing w:before="0" w:after="0" w:line="240" w:lineRule="auto"/>
              <w:ind w:right="-72"/>
              <w:rPr>
                <w:sz w:val="22"/>
                <w:szCs w:val="22"/>
              </w:rPr>
            </w:pPr>
            <w:r>
              <w:rPr>
                <w:sz w:val="22"/>
                <w:szCs w:val="22"/>
              </w:rPr>
              <w:t>4</w:t>
            </w:r>
            <w:r w:rsidR="00A27091">
              <w:rPr>
                <w:sz w:val="22"/>
                <w:szCs w:val="22"/>
              </w:rPr>
              <w:t>0</w:t>
            </w:r>
            <w:r w:rsidRPr="008736AE">
              <w:rPr>
                <w:sz w:val="22"/>
                <w:szCs w:val="22"/>
              </w:rPr>
              <w:t>%</w:t>
            </w:r>
          </w:p>
        </w:tc>
      </w:tr>
      <w:tr w:rsidR="005A12BD" w:rsidRPr="008736AE" w14:paraId="04E0D215"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734F24F" w14:textId="77777777" w:rsidR="005A12BD" w:rsidRPr="008736AE" w:rsidRDefault="005A12BD" w:rsidP="000A3DDE">
            <w:pPr>
              <w:spacing w:before="0" w:after="0" w:line="240" w:lineRule="auto"/>
              <w:ind w:right="-72"/>
              <w:rPr>
                <w:sz w:val="22"/>
                <w:szCs w:val="22"/>
              </w:rPr>
            </w:pPr>
            <w:r w:rsidRPr="008736AE">
              <w:rPr>
                <w:sz w:val="22"/>
                <w:szCs w:val="22"/>
              </w:rPr>
              <w:t>Neither agree nor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540754D" w14:textId="77777777" w:rsidR="005A12BD" w:rsidRPr="008736AE" w:rsidRDefault="005A12BD" w:rsidP="000A3DDE">
            <w:pPr>
              <w:spacing w:before="0" w:after="0" w:line="240" w:lineRule="auto"/>
              <w:ind w:right="-72"/>
              <w:rPr>
                <w:sz w:val="22"/>
                <w:szCs w:val="22"/>
              </w:rPr>
            </w:pPr>
            <w:r>
              <w:rPr>
                <w:sz w:val="22"/>
                <w:szCs w:val="22"/>
              </w:rPr>
              <w:t>15</w:t>
            </w:r>
            <w:r w:rsidRPr="008736AE">
              <w:rPr>
                <w:sz w:val="22"/>
                <w:szCs w:val="22"/>
              </w:rPr>
              <w:t>%</w:t>
            </w:r>
          </w:p>
        </w:tc>
      </w:tr>
      <w:tr w:rsidR="005A12BD" w:rsidRPr="008736AE" w14:paraId="403DE0F9"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FE83191" w14:textId="77777777" w:rsidR="005A12BD" w:rsidRPr="008736AE" w:rsidRDefault="005A12BD" w:rsidP="000A3DDE">
            <w:pPr>
              <w:spacing w:before="0" w:after="0" w:line="240" w:lineRule="auto"/>
              <w:ind w:right="-72"/>
              <w:rPr>
                <w:sz w:val="22"/>
                <w:szCs w:val="22"/>
              </w:rPr>
            </w:pPr>
            <w:r w:rsidRPr="008736AE">
              <w:rPr>
                <w:sz w:val="22"/>
                <w:szCs w:val="22"/>
              </w:rPr>
              <w:t>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9C25B85" w14:textId="3900AF9B" w:rsidR="005A12BD" w:rsidRPr="008736AE" w:rsidRDefault="00A27091" w:rsidP="000A3DDE">
            <w:pPr>
              <w:spacing w:before="0" w:after="0" w:line="240" w:lineRule="auto"/>
              <w:ind w:right="-72"/>
              <w:rPr>
                <w:sz w:val="22"/>
                <w:szCs w:val="22"/>
              </w:rPr>
            </w:pPr>
            <w:r>
              <w:rPr>
                <w:sz w:val="22"/>
                <w:szCs w:val="22"/>
              </w:rPr>
              <w:t>4</w:t>
            </w:r>
            <w:r w:rsidR="005A12BD" w:rsidRPr="008736AE">
              <w:rPr>
                <w:sz w:val="22"/>
                <w:szCs w:val="22"/>
              </w:rPr>
              <w:t>%</w:t>
            </w:r>
          </w:p>
        </w:tc>
      </w:tr>
      <w:tr w:rsidR="005A12BD" w:rsidRPr="008736AE" w14:paraId="4D7EB9F1"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0EC7A43" w14:textId="77777777" w:rsidR="005A12BD" w:rsidRPr="008736AE" w:rsidRDefault="005A12BD" w:rsidP="000A3DDE">
            <w:pPr>
              <w:spacing w:before="0" w:after="0" w:line="240" w:lineRule="auto"/>
              <w:ind w:right="-72"/>
              <w:rPr>
                <w:sz w:val="22"/>
                <w:szCs w:val="22"/>
              </w:rPr>
            </w:pPr>
            <w:r w:rsidRPr="008736AE">
              <w:rPr>
                <w:sz w:val="22"/>
                <w:szCs w:val="22"/>
              </w:rPr>
              <w:t>Strongly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B1B32F5" w14:textId="21EE5C00" w:rsidR="005A12BD" w:rsidRPr="008736AE" w:rsidRDefault="00A27091" w:rsidP="000A3DDE">
            <w:pPr>
              <w:spacing w:before="0" w:after="0" w:line="240" w:lineRule="auto"/>
              <w:ind w:right="-72"/>
              <w:rPr>
                <w:sz w:val="22"/>
                <w:szCs w:val="22"/>
              </w:rPr>
            </w:pPr>
            <w:r>
              <w:rPr>
                <w:sz w:val="22"/>
                <w:szCs w:val="22"/>
              </w:rPr>
              <w:t>4</w:t>
            </w:r>
            <w:r w:rsidR="005A12BD">
              <w:rPr>
                <w:sz w:val="22"/>
                <w:szCs w:val="22"/>
              </w:rPr>
              <w:t>%</w:t>
            </w:r>
          </w:p>
        </w:tc>
      </w:tr>
      <w:tr w:rsidR="005A12BD" w:rsidRPr="008736AE" w14:paraId="5413DF63"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1B043B2" w14:textId="77777777" w:rsidR="005A12BD" w:rsidRPr="008736AE" w:rsidRDefault="005A12BD" w:rsidP="000A3DDE">
            <w:pPr>
              <w:spacing w:before="0" w:after="0" w:line="240" w:lineRule="auto"/>
              <w:ind w:right="-72"/>
              <w:rPr>
                <w:sz w:val="22"/>
                <w:szCs w:val="22"/>
              </w:rPr>
            </w:pPr>
            <w:proofErr w:type="gramStart"/>
            <w:r w:rsidRPr="008736AE">
              <w:rPr>
                <w:sz w:val="22"/>
                <w:szCs w:val="22"/>
              </w:rPr>
              <w:t>Don’t</w:t>
            </w:r>
            <w:proofErr w:type="gramEnd"/>
            <w:r w:rsidRPr="008736AE">
              <w:rPr>
                <w:sz w:val="22"/>
                <w:szCs w:val="22"/>
              </w:rPr>
              <w:t xml:space="preserve"> know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221C1C8" w14:textId="23531FB8" w:rsidR="005A12BD" w:rsidRPr="008736AE" w:rsidRDefault="005A12BD" w:rsidP="000A3DDE">
            <w:pPr>
              <w:spacing w:before="0" w:after="0" w:line="240" w:lineRule="auto"/>
              <w:ind w:right="-72"/>
              <w:rPr>
                <w:sz w:val="22"/>
                <w:szCs w:val="22"/>
              </w:rPr>
            </w:pPr>
            <w:r>
              <w:rPr>
                <w:sz w:val="22"/>
                <w:szCs w:val="22"/>
              </w:rPr>
              <w:t>5</w:t>
            </w:r>
            <w:r w:rsidRPr="008736AE">
              <w:rPr>
                <w:sz w:val="22"/>
                <w:szCs w:val="22"/>
              </w:rPr>
              <w:t>%</w:t>
            </w:r>
          </w:p>
        </w:tc>
      </w:tr>
    </w:tbl>
    <w:p w14:paraId="31386798" w14:textId="23D1F034" w:rsidR="00AA4462" w:rsidRDefault="00AA4462" w:rsidP="004712D5">
      <w:pPr>
        <w:ind w:left="284" w:right="140"/>
      </w:pPr>
    </w:p>
    <w:p w14:paraId="47F8BF13" w14:textId="779D3535" w:rsidR="00243FB9" w:rsidRDefault="00243FB9" w:rsidP="004712D5">
      <w:pPr>
        <w:ind w:left="284" w:right="140"/>
      </w:pPr>
    </w:p>
    <w:p w14:paraId="650F23B2" w14:textId="10D93DCE" w:rsidR="00120F04" w:rsidRDefault="00120F04" w:rsidP="004712D5">
      <w:pPr>
        <w:ind w:left="284" w:right="140"/>
      </w:pPr>
    </w:p>
    <w:p w14:paraId="7924CF04" w14:textId="1426BBBA" w:rsidR="00120F04" w:rsidRDefault="00120F04" w:rsidP="004712D5">
      <w:pPr>
        <w:ind w:left="284" w:right="140"/>
      </w:pPr>
    </w:p>
    <w:p w14:paraId="2CFC7802" w14:textId="6C94A95C" w:rsidR="00120F04" w:rsidRDefault="00120F04" w:rsidP="004712D5">
      <w:pPr>
        <w:ind w:left="284" w:right="140"/>
      </w:pPr>
    </w:p>
    <w:p w14:paraId="1E3216F3" w14:textId="02A72ABE" w:rsidR="00120F04" w:rsidRDefault="00120F04" w:rsidP="004712D5">
      <w:pPr>
        <w:ind w:left="284" w:right="140"/>
      </w:pPr>
    </w:p>
    <w:p w14:paraId="621F72EB" w14:textId="6B888E8B" w:rsidR="00120F04" w:rsidRDefault="00120F04" w:rsidP="004712D5">
      <w:pPr>
        <w:ind w:left="284" w:right="140"/>
      </w:pPr>
    </w:p>
    <w:p w14:paraId="70D14DEC" w14:textId="28A75870" w:rsidR="00120F04" w:rsidRDefault="00120F04" w:rsidP="004712D5">
      <w:pPr>
        <w:ind w:left="284" w:right="140"/>
      </w:pPr>
    </w:p>
    <w:p w14:paraId="36F88459" w14:textId="76FA24FE" w:rsidR="00120F04" w:rsidRDefault="00120F04" w:rsidP="004712D5">
      <w:pPr>
        <w:ind w:left="284" w:right="140"/>
      </w:pPr>
    </w:p>
    <w:p w14:paraId="02C9FC4C" w14:textId="169E9756" w:rsidR="00120F04" w:rsidRDefault="00120F04" w:rsidP="00120F04">
      <w:pPr>
        <w:spacing w:before="0" w:after="0"/>
        <w:ind w:left="646" w:right="142"/>
        <w:jc w:val="left"/>
        <w:rPr>
          <w:b/>
          <w:bCs/>
          <w:i/>
          <w:iCs/>
        </w:rPr>
      </w:pPr>
      <w:r>
        <w:rPr>
          <w:b/>
          <w:bCs/>
          <w:i/>
          <w:iCs/>
        </w:rPr>
        <w:lastRenderedPageBreak/>
        <w:t>Ambition of</w:t>
      </w:r>
      <w:r w:rsidRPr="008736AE">
        <w:rPr>
          <w:b/>
          <w:bCs/>
          <w:i/>
          <w:iCs/>
        </w:rPr>
        <w:t xml:space="preserve"> </w:t>
      </w:r>
      <w:r>
        <w:rPr>
          <w:b/>
          <w:bCs/>
          <w:i/>
          <w:iCs/>
        </w:rPr>
        <w:t>‘Community engagement’</w:t>
      </w:r>
      <w:r w:rsidRPr="008736AE">
        <w:rPr>
          <w:b/>
          <w:bCs/>
          <w:i/>
          <w:iCs/>
        </w:rPr>
        <w:t xml:space="preserve"> recommendations </w:t>
      </w:r>
    </w:p>
    <w:p w14:paraId="19E0A2A3" w14:textId="77777777" w:rsidR="00120F04" w:rsidRDefault="00120F04" w:rsidP="00120F04">
      <w:pPr>
        <w:ind w:left="646" w:right="142"/>
        <w:rPr>
          <w:i/>
          <w:iCs/>
        </w:rPr>
      </w:pPr>
      <w:r w:rsidRPr="008736AE">
        <w:rPr>
          <w:i/>
          <w:iCs/>
          <w:noProof/>
        </w:rPr>
        <w:drawing>
          <wp:inline distT="0" distB="0" distL="0" distR="0" wp14:anchorId="27050B05" wp14:editId="3C25B353">
            <wp:extent cx="6076950" cy="2790825"/>
            <wp:effectExtent l="0" t="0" r="0" b="0"/>
            <wp:docPr id="65" name="Chart 65" descr="Chart displaying level of agreement energy and waste recommendations are focused on the right areas / priorities.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39C4321C" w14:textId="77777777" w:rsidTr="006C342E">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055F72CF" w14:textId="1826092E" w:rsidR="00690DB1" w:rsidRPr="00D023CB" w:rsidRDefault="00690DB1" w:rsidP="000A3DDE">
            <w:pPr>
              <w:tabs>
                <w:tab w:val="left" w:pos="2056"/>
              </w:tabs>
              <w:spacing w:before="0" w:after="0" w:line="240" w:lineRule="auto"/>
              <w:ind w:left="-212"/>
              <w:jc w:val="center"/>
              <w:rPr>
                <w:color w:val="FFFFFF" w:themeColor="background1"/>
                <w:sz w:val="22"/>
                <w:szCs w:val="22"/>
              </w:rPr>
            </w:pPr>
            <w:r>
              <w:rPr>
                <w:b/>
                <w:bCs/>
                <w:sz w:val="22"/>
                <w:szCs w:val="22"/>
              </w:rPr>
              <w:t>Supporting data table</w:t>
            </w:r>
          </w:p>
        </w:tc>
      </w:tr>
      <w:tr w:rsidR="00120F04" w:rsidRPr="002A485A" w14:paraId="0A189AC1"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6C33DE1" w14:textId="77777777" w:rsidR="00120F04" w:rsidRPr="002A485A" w:rsidRDefault="00120F04" w:rsidP="000A3DDE">
            <w:pPr>
              <w:spacing w:before="0" w:after="0" w:line="240" w:lineRule="auto"/>
              <w:ind w:right="-72"/>
              <w:rPr>
                <w:sz w:val="22"/>
                <w:szCs w:val="22"/>
              </w:rPr>
            </w:pPr>
            <w:r w:rsidRPr="002A485A">
              <w:rPr>
                <w:sz w:val="22"/>
                <w:szCs w:val="22"/>
              </w:rPr>
              <w:t>Too ambitious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B29B52E" w14:textId="35DAEDC7" w:rsidR="00120F04" w:rsidRPr="00690DB1" w:rsidRDefault="00120F04" w:rsidP="00A73A05">
            <w:pPr>
              <w:spacing w:before="0" w:after="0" w:line="240" w:lineRule="auto"/>
              <w:ind w:right="-72"/>
              <w:jc w:val="left"/>
              <w:rPr>
                <w:sz w:val="22"/>
                <w:szCs w:val="22"/>
              </w:rPr>
            </w:pPr>
            <w:r w:rsidRPr="00690DB1">
              <w:rPr>
                <w:sz w:val="22"/>
                <w:szCs w:val="22"/>
              </w:rPr>
              <w:t>11%</w:t>
            </w:r>
          </w:p>
        </w:tc>
      </w:tr>
      <w:tr w:rsidR="00120F04" w:rsidRPr="002A485A" w14:paraId="73476EE3"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CF58719" w14:textId="77777777" w:rsidR="00120F04" w:rsidRPr="002A485A" w:rsidRDefault="00120F04" w:rsidP="000A3DDE">
            <w:pPr>
              <w:spacing w:before="0" w:after="0" w:line="240" w:lineRule="auto"/>
              <w:ind w:right="-72"/>
              <w:rPr>
                <w:sz w:val="22"/>
                <w:szCs w:val="22"/>
              </w:rPr>
            </w:pPr>
            <w:r w:rsidRPr="002A485A">
              <w:rPr>
                <w:sz w:val="22"/>
                <w:szCs w:val="22"/>
              </w:rPr>
              <w:t>At the right level of ambition</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24CB1A3" w14:textId="4806DD19" w:rsidR="00120F04" w:rsidRPr="00690DB1" w:rsidRDefault="00120F04" w:rsidP="00A73A05">
            <w:pPr>
              <w:spacing w:before="0" w:after="0" w:line="240" w:lineRule="auto"/>
              <w:ind w:right="-72"/>
              <w:jc w:val="left"/>
              <w:rPr>
                <w:sz w:val="22"/>
                <w:szCs w:val="22"/>
              </w:rPr>
            </w:pPr>
            <w:r w:rsidRPr="00690DB1">
              <w:rPr>
                <w:sz w:val="22"/>
                <w:szCs w:val="22"/>
              </w:rPr>
              <w:t>60%</w:t>
            </w:r>
          </w:p>
        </w:tc>
      </w:tr>
      <w:tr w:rsidR="00120F04" w:rsidRPr="002A485A" w14:paraId="4DF26B0B"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675EEE8" w14:textId="77777777" w:rsidR="00120F04" w:rsidRPr="002A485A" w:rsidRDefault="00120F04" w:rsidP="000A3DDE">
            <w:pPr>
              <w:spacing w:before="0" w:after="0" w:line="240" w:lineRule="auto"/>
              <w:ind w:right="-72"/>
              <w:rPr>
                <w:sz w:val="22"/>
                <w:szCs w:val="22"/>
              </w:rPr>
            </w:pPr>
            <w:r w:rsidRPr="002A485A">
              <w:rPr>
                <w:sz w:val="22"/>
                <w:szCs w:val="22"/>
              </w:rPr>
              <w:t>Not ambitious enough</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55AF83F" w14:textId="063FBB80" w:rsidR="00120F04" w:rsidRPr="00690DB1" w:rsidRDefault="00120F04" w:rsidP="00A73A05">
            <w:pPr>
              <w:spacing w:before="0" w:after="0" w:line="240" w:lineRule="auto"/>
              <w:ind w:right="-72"/>
              <w:jc w:val="left"/>
              <w:rPr>
                <w:sz w:val="22"/>
                <w:szCs w:val="22"/>
              </w:rPr>
            </w:pPr>
            <w:r w:rsidRPr="00690DB1">
              <w:rPr>
                <w:sz w:val="22"/>
                <w:szCs w:val="22"/>
              </w:rPr>
              <w:t>21%</w:t>
            </w:r>
          </w:p>
        </w:tc>
      </w:tr>
      <w:tr w:rsidR="00120F04" w:rsidRPr="002A485A" w14:paraId="3E6F3FBE"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8015CE3" w14:textId="77777777" w:rsidR="00120F04" w:rsidRPr="002A485A" w:rsidRDefault="00120F04" w:rsidP="000A3DDE">
            <w:pPr>
              <w:spacing w:before="0" w:after="0" w:line="240" w:lineRule="auto"/>
              <w:ind w:right="-72"/>
              <w:rPr>
                <w:sz w:val="22"/>
                <w:szCs w:val="22"/>
              </w:rPr>
            </w:pPr>
            <w:proofErr w:type="gramStart"/>
            <w:r w:rsidRPr="002A485A">
              <w:rPr>
                <w:sz w:val="22"/>
                <w:szCs w:val="22"/>
              </w:rPr>
              <w:t>Don’t</w:t>
            </w:r>
            <w:proofErr w:type="gramEnd"/>
            <w:r w:rsidRPr="002A485A">
              <w:rPr>
                <w:sz w:val="22"/>
                <w:szCs w:val="22"/>
              </w:rPr>
              <w:t xml:space="preserve"> know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7554CC8" w14:textId="2A0C8697" w:rsidR="00120F04" w:rsidRPr="00690DB1" w:rsidRDefault="00120F04" w:rsidP="00A73A05">
            <w:pPr>
              <w:spacing w:before="0" w:after="0" w:line="240" w:lineRule="auto"/>
              <w:ind w:right="-72"/>
              <w:jc w:val="left"/>
              <w:rPr>
                <w:sz w:val="22"/>
                <w:szCs w:val="22"/>
              </w:rPr>
            </w:pPr>
            <w:r w:rsidRPr="00690DB1">
              <w:rPr>
                <w:sz w:val="22"/>
                <w:szCs w:val="22"/>
              </w:rPr>
              <w:t>8%</w:t>
            </w:r>
          </w:p>
        </w:tc>
      </w:tr>
    </w:tbl>
    <w:p w14:paraId="4CED2082" w14:textId="3C82F6F5" w:rsidR="00120F04" w:rsidRDefault="00120F04" w:rsidP="00120F04">
      <w:pPr>
        <w:spacing w:before="240" w:after="0"/>
        <w:ind w:left="646" w:right="142"/>
        <w:jc w:val="left"/>
        <w:rPr>
          <w:b/>
          <w:bCs/>
          <w:i/>
          <w:iCs/>
        </w:rPr>
      </w:pPr>
      <w:r w:rsidRPr="008736AE">
        <w:rPr>
          <w:b/>
          <w:bCs/>
          <w:i/>
          <w:iCs/>
        </w:rPr>
        <w:t xml:space="preserve">Extent of agreement that </w:t>
      </w:r>
      <w:r>
        <w:rPr>
          <w:b/>
          <w:bCs/>
          <w:i/>
          <w:iCs/>
        </w:rPr>
        <w:t>‘Community engagement’</w:t>
      </w:r>
      <w:r w:rsidRPr="008736AE">
        <w:rPr>
          <w:b/>
          <w:bCs/>
          <w:i/>
          <w:iCs/>
        </w:rPr>
        <w:t xml:space="preserve"> recommendations are </w:t>
      </w:r>
      <w:r>
        <w:rPr>
          <w:b/>
          <w:bCs/>
          <w:i/>
          <w:iCs/>
        </w:rPr>
        <w:t>achievable</w:t>
      </w:r>
    </w:p>
    <w:p w14:paraId="4004F5D1" w14:textId="77777777" w:rsidR="00120F04" w:rsidRDefault="00120F04" w:rsidP="00120F04">
      <w:pPr>
        <w:spacing w:before="0"/>
        <w:ind w:left="646" w:right="142"/>
        <w:rPr>
          <w:i/>
          <w:iCs/>
        </w:rPr>
      </w:pPr>
      <w:r w:rsidRPr="008736AE">
        <w:rPr>
          <w:i/>
          <w:iCs/>
          <w:noProof/>
        </w:rPr>
        <w:drawing>
          <wp:inline distT="0" distB="0" distL="0" distR="0" wp14:anchorId="03F58150" wp14:editId="077ADF15">
            <wp:extent cx="6076950" cy="2790825"/>
            <wp:effectExtent l="0" t="0" r="0" b="0"/>
            <wp:docPr id="66" name="Chart 66" descr="Chart displaying level of agreement energy and waste recommendations are focused on the right areas / priorities.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5FB96EF5" w14:textId="77777777" w:rsidTr="00B4035D">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3E15A721" w14:textId="27813ADE" w:rsidR="00690DB1" w:rsidRPr="00D023CB" w:rsidRDefault="00690DB1" w:rsidP="000A3DDE">
            <w:pPr>
              <w:tabs>
                <w:tab w:val="left" w:pos="2056"/>
              </w:tabs>
              <w:spacing w:before="0" w:after="0" w:line="240" w:lineRule="auto"/>
              <w:ind w:left="-212"/>
              <w:jc w:val="center"/>
              <w:rPr>
                <w:color w:val="FFFFFF" w:themeColor="background1"/>
                <w:sz w:val="22"/>
                <w:szCs w:val="22"/>
              </w:rPr>
            </w:pPr>
            <w:r>
              <w:rPr>
                <w:b/>
                <w:bCs/>
                <w:sz w:val="22"/>
                <w:szCs w:val="22"/>
              </w:rPr>
              <w:t>Supporting data table</w:t>
            </w:r>
          </w:p>
        </w:tc>
      </w:tr>
      <w:tr w:rsidR="00120F04" w:rsidRPr="008736AE" w14:paraId="20114874"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7E2A244" w14:textId="77777777" w:rsidR="00120F04" w:rsidRPr="008736AE" w:rsidRDefault="00120F04" w:rsidP="000A3DDE">
            <w:pPr>
              <w:spacing w:before="0" w:after="0" w:line="240" w:lineRule="auto"/>
              <w:ind w:right="-72"/>
              <w:rPr>
                <w:sz w:val="22"/>
                <w:szCs w:val="22"/>
              </w:rPr>
            </w:pPr>
            <w:r w:rsidRPr="008736AE">
              <w:rPr>
                <w:sz w:val="22"/>
                <w:szCs w:val="22"/>
              </w:rPr>
              <w:t>Strongly 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C77EECE" w14:textId="256D9784" w:rsidR="00120F04" w:rsidRPr="00690DB1" w:rsidRDefault="00120F04" w:rsidP="000A3DDE">
            <w:pPr>
              <w:spacing w:before="0" w:after="0" w:line="240" w:lineRule="auto"/>
              <w:ind w:right="-72"/>
              <w:rPr>
                <w:sz w:val="22"/>
                <w:szCs w:val="22"/>
              </w:rPr>
            </w:pPr>
            <w:r w:rsidRPr="00690DB1">
              <w:rPr>
                <w:sz w:val="22"/>
                <w:szCs w:val="22"/>
              </w:rPr>
              <w:t>28%</w:t>
            </w:r>
          </w:p>
        </w:tc>
      </w:tr>
      <w:tr w:rsidR="00120F04" w:rsidRPr="008736AE" w14:paraId="54637C9F"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215481B" w14:textId="77777777" w:rsidR="00120F04" w:rsidRPr="008736AE" w:rsidRDefault="00120F04" w:rsidP="000A3DDE">
            <w:pPr>
              <w:spacing w:before="0" w:after="0" w:line="240" w:lineRule="auto"/>
              <w:ind w:right="-72"/>
              <w:rPr>
                <w:sz w:val="22"/>
                <w:szCs w:val="22"/>
              </w:rPr>
            </w:pPr>
            <w:r w:rsidRPr="008736AE">
              <w:rPr>
                <w:sz w:val="22"/>
                <w:szCs w:val="22"/>
              </w:rPr>
              <w:t>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57C15F8" w14:textId="41EB2F7F" w:rsidR="00120F04" w:rsidRPr="00690DB1" w:rsidRDefault="00120F04" w:rsidP="000A3DDE">
            <w:pPr>
              <w:spacing w:before="0" w:after="0" w:line="240" w:lineRule="auto"/>
              <w:ind w:right="-72"/>
              <w:rPr>
                <w:sz w:val="22"/>
                <w:szCs w:val="22"/>
              </w:rPr>
            </w:pPr>
            <w:r w:rsidRPr="00690DB1">
              <w:rPr>
                <w:sz w:val="22"/>
                <w:szCs w:val="22"/>
              </w:rPr>
              <w:t>36%</w:t>
            </w:r>
          </w:p>
        </w:tc>
      </w:tr>
      <w:tr w:rsidR="00120F04" w:rsidRPr="008736AE" w14:paraId="0B969F2F"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7B0BC14" w14:textId="77777777" w:rsidR="00120F04" w:rsidRPr="008736AE" w:rsidRDefault="00120F04" w:rsidP="000A3DDE">
            <w:pPr>
              <w:spacing w:before="0" w:after="0" w:line="240" w:lineRule="auto"/>
              <w:ind w:right="-72"/>
              <w:rPr>
                <w:sz w:val="22"/>
                <w:szCs w:val="22"/>
              </w:rPr>
            </w:pPr>
            <w:r w:rsidRPr="008736AE">
              <w:rPr>
                <w:sz w:val="22"/>
                <w:szCs w:val="22"/>
              </w:rPr>
              <w:t>Neither agree nor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22BF65A" w14:textId="25C169E8" w:rsidR="00120F04" w:rsidRPr="00690DB1" w:rsidRDefault="00120F04" w:rsidP="000A3DDE">
            <w:pPr>
              <w:spacing w:before="0" w:after="0" w:line="240" w:lineRule="auto"/>
              <w:ind w:right="-72"/>
              <w:rPr>
                <w:sz w:val="22"/>
                <w:szCs w:val="22"/>
              </w:rPr>
            </w:pPr>
            <w:r w:rsidRPr="00690DB1">
              <w:rPr>
                <w:sz w:val="22"/>
                <w:szCs w:val="22"/>
              </w:rPr>
              <w:t>17%</w:t>
            </w:r>
          </w:p>
        </w:tc>
      </w:tr>
      <w:tr w:rsidR="00120F04" w:rsidRPr="008736AE" w14:paraId="5A1F807C"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C65824D" w14:textId="77777777" w:rsidR="00120F04" w:rsidRPr="008736AE" w:rsidRDefault="00120F04" w:rsidP="000A3DDE">
            <w:pPr>
              <w:spacing w:before="0" w:after="0" w:line="240" w:lineRule="auto"/>
              <w:ind w:right="-72"/>
              <w:rPr>
                <w:sz w:val="22"/>
                <w:szCs w:val="22"/>
              </w:rPr>
            </w:pPr>
            <w:r w:rsidRPr="008736AE">
              <w:rPr>
                <w:sz w:val="22"/>
                <w:szCs w:val="22"/>
              </w:rPr>
              <w:t>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D448E9A" w14:textId="55E38BF6" w:rsidR="00120F04" w:rsidRPr="00690DB1" w:rsidRDefault="00120F04" w:rsidP="000A3DDE">
            <w:pPr>
              <w:spacing w:before="0" w:after="0" w:line="240" w:lineRule="auto"/>
              <w:ind w:right="-72"/>
              <w:rPr>
                <w:sz w:val="22"/>
                <w:szCs w:val="22"/>
              </w:rPr>
            </w:pPr>
            <w:r w:rsidRPr="00690DB1">
              <w:rPr>
                <w:sz w:val="22"/>
                <w:szCs w:val="22"/>
              </w:rPr>
              <w:t>7%</w:t>
            </w:r>
          </w:p>
        </w:tc>
      </w:tr>
      <w:tr w:rsidR="00120F04" w:rsidRPr="008736AE" w14:paraId="314D0D9B"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5910D63" w14:textId="77777777" w:rsidR="00120F04" w:rsidRPr="008736AE" w:rsidRDefault="00120F04" w:rsidP="000A3DDE">
            <w:pPr>
              <w:spacing w:before="0" w:after="0" w:line="240" w:lineRule="auto"/>
              <w:ind w:right="-72"/>
              <w:rPr>
                <w:sz w:val="22"/>
                <w:szCs w:val="22"/>
              </w:rPr>
            </w:pPr>
            <w:r w:rsidRPr="008736AE">
              <w:rPr>
                <w:sz w:val="22"/>
                <w:szCs w:val="22"/>
              </w:rPr>
              <w:t>Strongly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8BB3781" w14:textId="7F19C67C" w:rsidR="00120F04" w:rsidRPr="00690DB1" w:rsidRDefault="00120F04" w:rsidP="000A3DDE">
            <w:pPr>
              <w:spacing w:before="0" w:after="0" w:line="240" w:lineRule="auto"/>
              <w:ind w:right="-72"/>
              <w:rPr>
                <w:sz w:val="22"/>
                <w:szCs w:val="22"/>
              </w:rPr>
            </w:pPr>
            <w:r w:rsidRPr="00690DB1">
              <w:rPr>
                <w:sz w:val="22"/>
                <w:szCs w:val="22"/>
              </w:rPr>
              <w:t>5%</w:t>
            </w:r>
          </w:p>
        </w:tc>
      </w:tr>
      <w:tr w:rsidR="00120F04" w:rsidRPr="008736AE" w14:paraId="0FD6303B"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40FC08F" w14:textId="77777777" w:rsidR="00120F04" w:rsidRPr="008736AE" w:rsidRDefault="00120F04" w:rsidP="000A3DDE">
            <w:pPr>
              <w:spacing w:before="0" w:after="0" w:line="240" w:lineRule="auto"/>
              <w:ind w:right="-72"/>
              <w:rPr>
                <w:sz w:val="22"/>
                <w:szCs w:val="22"/>
              </w:rPr>
            </w:pPr>
            <w:proofErr w:type="gramStart"/>
            <w:r w:rsidRPr="008736AE">
              <w:rPr>
                <w:sz w:val="22"/>
                <w:szCs w:val="22"/>
              </w:rPr>
              <w:t>Don’t</w:t>
            </w:r>
            <w:proofErr w:type="gramEnd"/>
            <w:r w:rsidRPr="008736AE">
              <w:rPr>
                <w:sz w:val="22"/>
                <w:szCs w:val="22"/>
              </w:rPr>
              <w:t xml:space="preserve"> know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B5B1235" w14:textId="2FD63A11" w:rsidR="00120F04" w:rsidRPr="008736AE" w:rsidRDefault="00120F04" w:rsidP="000A3DDE">
            <w:pPr>
              <w:spacing w:before="0" w:after="0" w:line="240" w:lineRule="auto"/>
              <w:ind w:right="-72"/>
              <w:rPr>
                <w:sz w:val="22"/>
                <w:szCs w:val="22"/>
              </w:rPr>
            </w:pPr>
            <w:r>
              <w:rPr>
                <w:sz w:val="22"/>
                <w:szCs w:val="22"/>
              </w:rPr>
              <w:t>7</w:t>
            </w:r>
            <w:r w:rsidRPr="008736AE">
              <w:rPr>
                <w:sz w:val="22"/>
                <w:szCs w:val="22"/>
              </w:rPr>
              <w:t>%</w:t>
            </w:r>
          </w:p>
        </w:tc>
      </w:tr>
    </w:tbl>
    <w:p w14:paraId="4C64AAD2" w14:textId="1FE296C1" w:rsidR="00A73A05" w:rsidRDefault="00A73A05" w:rsidP="00A73A05">
      <w:pPr>
        <w:pStyle w:val="Heading2"/>
        <w:spacing w:before="360"/>
        <w:ind w:left="284" w:right="142"/>
        <w:jc w:val="left"/>
        <w:rPr>
          <w:color w:val="C00000"/>
        </w:rPr>
      </w:pPr>
      <w:r>
        <w:rPr>
          <w:color w:val="C00000"/>
        </w:rPr>
        <w:lastRenderedPageBreak/>
        <w:t>consultees’ comments on ‘community engagement’ recommendations</w:t>
      </w:r>
    </w:p>
    <w:p w14:paraId="4CFA0DAF" w14:textId="1BDE72F3" w:rsidR="00A50DF3" w:rsidRPr="00A50DF3" w:rsidRDefault="00A73A05" w:rsidP="00A73A05">
      <w:pPr>
        <w:pStyle w:val="ListParagraph"/>
        <w:numPr>
          <w:ilvl w:val="0"/>
          <w:numId w:val="15"/>
        </w:numPr>
        <w:ind w:right="142"/>
        <w:contextualSpacing w:val="0"/>
      </w:pPr>
      <w:r w:rsidRPr="00A73A05">
        <w:t>40% of consultees made a free text comment about the recommendations for ‘Community engagement</w:t>
      </w:r>
      <w:r>
        <w:t>’</w:t>
      </w:r>
      <w:r w:rsidR="00A50DF3" w:rsidRPr="00A50DF3">
        <w:t xml:space="preserve">. </w:t>
      </w:r>
    </w:p>
    <w:p w14:paraId="2FEBD2C9" w14:textId="7D1B97E6" w:rsidR="00A73A05" w:rsidRDefault="00A73A05" w:rsidP="00A73A05">
      <w:pPr>
        <w:pStyle w:val="ListParagraph"/>
        <w:numPr>
          <w:ilvl w:val="0"/>
          <w:numId w:val="15"/>
        </w:numPr>
        <w:ind w:left="1003" w:right="142" w:hanging="357"/>
        <w:contextualSpacing w:val="0"/>
      </w:pPr>
      <w:r w:rsidRPr="00A73A05">
        <w:t>A variety of comments were made but the dominant theme concerns a need for ongoing communication / engagement and true collaboration with local communities</w:t>
      </w:r>
      <w:r>
        <w:t>.</w:t>
      </w:r>
      <w:r w:rsidRPr="008736AE">
        <w:t xml:space="preserve"> </w:t>
      </w:r>
    </w:p>
    <w:p w14:paraId="39CD5159" w14:textId="05854101" w:rsidR="004F7291" w:rsidRDefault="004F7291" w:rsidP="004F7291">
      <w:pPr>
        <w:spacing w:before="240"/>
        <w:ind w:left="644" w:right="142"/>
        <w:jc w:val="left"/>
        <w:rPr>
          <w:i/>
          <w:iCs/>
        </w:rPr>
      </w:pPr>
      <w:r w:rsidRPr="004F7291">
        <w:rPr>
          <w:b/>
          <w:bCs/>
          <w:i/>
          <w:iCs/>
        </w:rPr>
        <w:t>Residents</w:t>
      </w:r>
      <w:r>
        <w:rPr>
          <w:b/>
          <w:bCs/>
          <w:i/>
          <w:iCs/>
        </w:rPr>
        <w:t>’</w:t>
      </w:r>
      <w:r w:rsidRPr="004F7291">
        <w:rPr>
          <w:b/>
          <w:bCs/>
          <w:i/>
          <w:iCs/>
        </w:rPr>
        <w:t xml:space="preserve"> comments on ‘</w:t>
      </w:r>
      <w:r>
        <w:rPr>
          <w:b/>
          <w:bCs/>
          <w:i/>
          <w:iCs/>
        </w:rPr>
        <w:t>Community engagement’</w:t>
      </w:r>
      <w:r w:rsidRPr="004F7291">
        <w:rPr>
          <w:b/>
          <w:bCs/>
          <w:i/>
          <w:iCs/>
        </w:rPr>
        <w:t xml:space="preserve"> recommendations, coded into key themes</w:t>
      </w:r>
      <w:r>
        <w:rPr>
          <w:b/>
          <w:bCs/>
        </w:rPr>
        <w:t xml:space="preserve">                                       </w:t>
      </w:r>
      <w:r w:rsidRPr="0047384A">
        <w:rPr>
          <w:i/>
          <w:iCs/>
        </w:rPr>
        <w:t xml:space="preserve">Base: </w:t>
      </w:r>
      <w:r>
        <w:rPr>
          <w:i/>
          <w:iCs/>
        </w:rPr>
        <w:t>40% of Consultees answered question</w:t>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3A4D4C58" w14:textId="77777777" w:rsidTr="00690DB1">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3CEF1033" w14:textId="6EA0896E" w:rsidR="00690DB1" w:rsidRPr="00D023CB" w:rsidRDefault="00690DB1" w:rsidP="000A3DDE">
            <w:pPr>
              <w:tabs>
                <w:tab w:val="left" w:pos="2056"/>
              </w:tabs>
              <w:spacing w:before="0" w:after="0" w:line="240" w:lineRule="auto"/>
              <w:ind w:left="-212"/>
              <w:jc w:val="center"/>
              <w:rPr>
                <w:color w:val="FFFFFF" w:themeColor="background1"/>
                <w:sz w:val="22"/>
                <w:szCs w:val="22"/>
              </w:rPr>
            </w:pPr>
            <w:r>
              <w:rPr>
                <w:b/>
                <w:bCs/>
                <w:sz w:val="22"/>
                <w:szCs w:val="22"/>
              </w:rPr>
              <w:t>% commenting</w:t>
            </w:r>
          </w:p>
        </w:tc>
      </w:tr>
      <w:tr w:rsidR="004F7291" w:rsidRPr="004F7291" w14:paraId="46A63DBC"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DE36876" w14:textId="77777777" w:rsidR="004F7291" w:rsidRPr="004F7291" w:rsidRDefault="004F7291" w:rsidP="004F7291">
            <w:pPr>
              <w:spacing w:before="0" w:after="0" w:line="240" w:lineRule="auto"/>
              <w:ind w:right="-72"/>
              <w:rPr>
                <w:sz w:val="22"/>
                <w:szCs w:val="22"/>
              </w:rPr>
            </w:pPr>
            <w:r w:rsidRPr="004F7291">
              <w:rPr>
                <w:sz w:val="22"/>
                <w:szCs w:val="22"/>
              </w:rPr>
              <w:t>Community engagement / communication is crucial / listen to community</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82B77F8" w14:textId="77777777" w:rsidR="004F7291" w:rsidRPr="00690DB1" w:rsidRDefault="004F7291" w:rsidP="004F7291">
            <w:pPr>
              <w:spacing w:before="0" w:after="0" w:line="240" w:lineRule="auto"/>
              <w:ind w:right="-72"/>
              <w:rPr>
                <w:szCs w:val="24"/>
              </w:rPr>
            </w:pPr>
            <w:r w:rsidRPr="00690DB1">
              <w:rPr>
                <w:szCs w:val="24"/>
              </w:rPr>
              <w:t>38%</w:t>
            </w:r>
          </w:p>
        </w:tc>
      </w:tr>
      <w:tr w:rsidR="004F7291" w:rsidRPr="004F7291" w14:paraId="76CF2B19"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29B2A90" w14:textId="77777777" w:rsidR="004F7291" w:rsidRPr="004F7291" w:rsidRDefault="004F7291" w:rsidP="004F7291">
            <w:pPr>
              <w:spacing w:before="0" w:after="0" w:line="240" w:lineRule="auto"/>
              <w:ind w:right="-72"/>
              <w:rPr>
                <w:sz w:val="22"/>
                <w:szCs w:val="22"/>
              </w:rPr>
            </w:pPr>
            <w:r w:rsidRPr="004F7291">
              <w:rPr>
                <w:sz w:val="22"/>
                <w:szCs w:val="22"/>
              </w:rPr>
              <w:t>In criticism of consultation</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5BCCB47" w14:textId="77777777" w:rsidR="004F7291" w:rsidRPr="00690DB1" w:rsidRDefault="004F7291" w:rsidP="004F7291">
            <w:pPr>
              <w:spacing w:before="0" w:after="0" w:line="240" w:lineRule="auto"/>
              <w:ind w:right="-72"/>
              <w:rPr>
                <w:szCs w:val="24"/>
              </w:rPr>
            </w:pPr>
            <w:r w:rsidRPr="00690DB1">
              <w:rPr>
                <w:szCs w:val="24"/>
              </w:rPr>
              <w:t>21%</w:t>
            </w:r>
          </w:p>
        </w:tc>
      </w:tr>
      <w:tr w:rsidR="004F7291" w:rsidRPr="004F7291" w14:paraId="1D5CAB52"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4B542CA" w14:textId="77777777" w:rsidR="004F7291" w:rsidRPr="004F7291" w:rsidRDefault="004F7291" w:rsidP="004F7291">
            <w:pPr>
              <w:spacing w:before="0" w:after="0" w:line="240" w:lineRule="auto"/>
              <w:ind w:right="-72"/>
              <w:rPr>
                <w:sz w:val="22"/>
                <w:szCs w:val="22"/>
              </w:rPr>
            </w:pPr>
            <w:r w:rsidRPr="004F7291">
              <w:rPr>
                <w:sz w:val="22"/>
                <w:szCs w:val="22"/>
              </w:rPr>
              <w:t>Crucial to reach all sectors of society / non-internet users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8CFF7A8" w14:textId="77777777" w:rsidR="004F7291" w:rsidRPr="00690DB1" w:rsidRDefault="004F7291" w:rsidP="004F7291">
            <w:pPr>
              <w:spacing w:before="0" w:after="0" w:line="240" w:lineRule="auto"/>
              <w:ind w:right="-72"/>
              <w:rPr>
                <w:szCs w:val="24"/>
              </w:rPr>
            </w:pPr>
            <w:r w:rsidRPr="00690DB1">
              <w:rPr>
                <w:szCs w:val="24"/>
              </w:rPr>
              <w:t>15%</w:t>
            </w:r>
          </w:p>
        </w:tc>
      </w:tr>
      <w:tr w:rsidR="004F7291" w:rsidRPr="004F7291" w14:paraId="3E85EFEC"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725209D" w14:textId="77777777" w:rsidR="004F7291" w:rsidRPr="004F7291" w:rsidRDefault="004F7291" w:rsidP="004F7291">
            <w:pPr>
              <w:spacing w:before="0" w:after="0" w:line="240" w:lineRule="auto"/>
              <w:ind w:right="-72"/>
              <w:rPr>
                <w:sz w:val="22"/>
                <w:szCs w:val="22"/>
              </w:rPr>
            </w:pPr>
            <w:r w:rsidRPr="004F7291">
              <w:rPr>
                <w:sz w:val="22"/>
                <w:szCs w:val="22"/>
              </w:rPr>
              <w:t>Suggestions for specific issues to be addressed</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660E6E0" w14:textId="77777777" w:rsidR="004F7291" w:rsidRPr="00690DB1" w:rsidRDefault="004F7291" w:rsidP="004F7291">
            <w:pPr>
              <w:spacing w:before="0" w:after="0" w:line="240" w:lineRule="auto"/>
              <w:ind w:right="-72"/>
              <w:rPr>
                <w:szCs w:val="24"/>
              </w:rPr>
            </w:pPr>
            <w:r w:rsidRPr="00690DB1">
              <w:rPr>
                <w:szCs w:val="24"/>
              </w:rPr>
              <w:t>14%</w:t>
            </w:r>
          </w:p>
        </w:tc>
      </w:tr>
      <w:tr w:rsidR="004F7291" w:rsidRPr="004F7291" w14:paraId="1CDC3889"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35214B1" w14:textId="77777777" w:rsidR="004F7291" w:rsidRPr="004F7291" w:rsidRDefault="004F7291" w:rsidP="004F7291">
            <w:pPr>
              <w:spacing w:before="0" w:after="0" w:line="240" w:lineRule="auto"/>
              <w:ind w:right="-72"/>
              <w:rPr>
                <w:sz w:val="22"/>
                <w:szCs w:val="22"/>
              </w:rPr>
            </w:pPr>
            <w:r w:rsidRPr="004F7291">
              <w:rPr>
                <w:sz w:val="22"/>
                <w:szCs w:val="22"/>
              </w:rPr>
              <w:t>Engage children at school/education on environmental issues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EF0899D" w14:textId="77777777" w:rsidR="004F7291" w:rsidRPr="00690DB1" w:rsidRDefault="004F7291" w:rsidP="004F7291">
            <w:pPr>
              <w:spacing w:before="0" w:after="0" w:line="240" w:lineRule="auto"/>
              <w:ind w:right="-72"/>
              <w:rPr>
                <w:szCs w:val="24"/>
              </w:rPr>
            </w:pPr>
            <w:r w:rsidRPr="00690DB1">
              <w:rPr>
                <w:szCs w:val="24"/>
              </w:rPr>
              <w:t>13%</w:t>
            </w:r>
          </w:p>
        </w:tc>
      </w:tr>
      <w:tr w:rsidR="004F7291" w:rsidRPr="004F7291" w14:paraId="50EAFB77"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77193D8" w14:textId="77777777" w:rsidR="004F7291" w:rsidRPr="004F7291" w:rsidRDefault="004F7291" w:rsidP="004F7291">
            <w:pPr>
              <w:spacing w:before="0" w:after="0" w:line="240" w:lineRule="auto"/>
              <w:ind w:right="-72"/>
              <w:rPr>
                <w:sz w:val="22"/>
                <w:szCs w:val="22"/>
              </w:rPr>
            </w:pPr>
            <w:r w:rsidRPr="004F7291">
              <w:rPr>
                <w:sz w:val="22"/>
                <w:szCs w:val="22"/>
              </w:rPr>
              <w:t>Monitoring / recognition / reward are unnecessary</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B41A886" w14:textId="77777777" w:rsidR="004F7291" w:rsidRPr="00690DB1" w:rsidRDefault="004F7291" w:rsidP="004F7291">
            <w:pPr>
              <w:spacing w:before="0" w:after="0" w:line="240" w:lineRule="auto"/>
              <w:ind w:right="-72"/>
              <w:rPr>
                <w:szCs w:val="24"/>
              </w:rPr>
            </w:pPr>
            <w:r w:rsidRPr="00690DB1">
              <w:rPr>
                <w:szCs w:val="24"/>
              </w:rPr>
              <w:t>13%</w:t>
            </w:r>
          </w:p>
        </w:tc>
      </w:tr>
      <w:tr w:rsidR="004F7291" w:rsidRPr="004F7291" w14:paraId="2EEE0B79"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1BDD587" w14:textId="77777777" w:rsidR="004F7291" w:rsidRPr="004F7291" w:rsidRDefault="004F7291" w:rsidP="004F7291">
            <w:pPr>
              <w:spacing w:before="0" w:after="0" w:line="240" w:lineRule="auto"/>
              <w:ind w:right="-72"/>
              <w:rPr>
                <w:sz w:val="22"/>
                <w:szCs w:val="22"/>
              </w:rPr>
            </w:pPr>
            <w:r w:rsidRPr="004F7291">
              <w:rPr>
                <w:sz w:val="22"/>
                <w:szCs w:val="22"/>
              </w:rPr>
              <w:t>Make resources available - online / offline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AB578F4" w14:textId="77777777" w:rsidR="004F7291" w:rsidRPr="00690DB1" w:rsidRDefault="004F7291" w:rsidP="004F7291">
            <w:pPr>
              <w:spacing w:before="0" w:after="0" w:line="240" w:lineRule="auto"/>
              <w:ind w:right="-72"/>
              <w:rPr>
                <w:szCs w:val="24"/>
              </w:rPr>
            </w:pPr>
            <w:r w:rsidRPr="00690DB1">
              <w:rPr>
                <w:szCs w:val="24"/>
              </w:rPr>
              <w:t>9%</w:t>
            </w:r>
          </w:p>
        </w:tc>
      </w:tr>
      <w:tr w:rsidR="004F7291" w:rsidRPr="004F7291" w14:paraId="0DE9F86A"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D3AEAD5" w14:textId="77777777" w:rsidR="004F7291" w:rsidRPr="004F7291" w:rsidRDefault="004F7291" w:rsidP="004F7291">
            <w:pPr>
              <w:spacing w:before="0" w:after="0" w:line="240" w:lineRule="auto"/>
              <w:ind w:right="-72"/>
              <w:rPr>
                <w:sz w:val="22"/>
                <w:szCs w:val="22"/>
              </w:rPr>
            </w:pPr>
            <w:r w:rsidRPr="004F7291">
              <w:rPr>
                <w:sz w:val="22"/>
                <w:szCs w:val="22"/>
              </w:rPr>
              <w:t>In favour of recognition / reward</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84FF154" w14:textId="77777777" w:rsidR="004F7291" w:rsidRPr="00690DB1" w:rsidRDefault="004F7291" w:rsidP="004F7291">
            <w:pPr>
              <w:spacing w:before="0" w:after="0" w:line="240" w:lineRule="auto"/>
              <w:ind w:right="-72"/>
              <w:rPr>
                <w:szCs w:val="24"/>
              </w:rPr>
            </w:pPr>
            <w:r w:rsidRPr="00690DB1">
              <w:rPr>
                <w:szCs w:val="24"/>
              </w:rPr>
              <w:t>8%</w:t>
            </w:r>
          </w:p>
        </w:tc>
      </w:tr>
      <w:tr w:rsidR="004F7291" w:rsidRPr="004F7291" w14:paraId="260298FF"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3EBA644" w14:textId="77777777" w:rsidR="004F7291" w:rsidRPr="004F7291" w:rsidRDefault="004F7291" w:rsidP="004F7291">
            <w:pPr>
              <w:spacing w:before="0" w:after="0" w:line="240" w:lineRule="auto"/>
              <w:ind w:right="-72"/>
              <w:rPr>
                <w:sz w:val="22"/>
                <w:szCs w:val="22"/>
              </w:rPr>
            </w:pPr>
            <w:r w:rsidRPr="004F7291">
              <w:rPr>
                <w:sz w:val="22"/>
                <w:szCs w:val="22"/>
              </w:rPr>
              <w:t>Should be more of a localised /independent approach rather than county-wide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2565B8A" w14:textId="77777777" w:rsidR="004F7291" w:rsidRPr="00690DB1" w:rsidRDefault="004F7291" w:rsidP="004F7291">
            <w:pPr>
              <w:spacing w:before="0" w:after="0" w:line="240" w:lineRule="auto"/>
              <w:ind w:right="-72"/>
              <w:rPr>
                <w:szCs w:val="24"/>
              </w:rPr>
            </w:pPr>
            <w:r w:rsidRPr="00690DB1">
              <w:rPr>
                <w:szCs w:val="24"/>
              </w:rPr>
              <w:t>8%</w:t>
            </w:r>
          </w:p>
        </w:tc>
      </w:tr>
      <w:tr w:rsidR="004F7291" w:rsidRPr="004F7291" w14:paraId="0E742BF1"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CB43CA3" w14:textId="77777777" w:rsidR="004F7291" w:rsidRPr="004F7291" w:rsidRDefault="004F7291" w:rsidP="004F7291">
            <w:pPr>
              <w:spacing w:before="0" w:after="0" w:line="240" w:lineRule="auto"/>
              <w:ind w:right="-72"/>
              <w:rPr>
                <w:sz w:val="22"/>
                <w:szCs w:val="22"/>
              </w:rPr>
            </w:pPr>
            <w:r w:rsidRPr="004F7291">
              <w:rPr>
                <w:sz w:val="22"/>
                <w:szCs w:val="22"/>
              </w:rPr>
              <w:t>Building an incinerator contradicts environmental plans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987166D" w14:textId="77777777" w:rsidR="004F7291" w:rsidRPr="00690DB1" w:rsidRDefault="004F7291" w:rsidP="004F7291">
            <w:pPr>
              <w:spacing w:before="0" w:after="0" w:line="240" w:lineRule="auto"/>
              <w:ind w:right="-72"/>
              <w:rPr>
                <w:szCs w:val="24"/>
              </w:rPr>
            </w:pPr>
            <w:r w:rsidRPr="00690DB1">
              <w:rPr>
                <w:szCs w:val="24"/>
              </w:rPr>
              <w:t>4%</w:t>
            </w:r>
          </w:p>
        </w:tc>
      </w:tr>
      <w:tr w:rsidR="004F7291" w:rsidRPr="004F7291" w14:paraId="534B5ABB"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9C675F3" w14:textId="77777777" w:rsidR="004F7291" w:rsidRPr="004F7291" w:rsidRDefault="004F7291" w:rsidP="004F7291">
            <w:pPr>
              <w:spacing w:before="0" w:after="0" w:line="240" w:lineRule="auto"/>
              <w:ind w:right="-72"/>
              <w:rPr>
                <w:sz w:val="22"/>
                <w:szCs w:val="22"/>
              </w:rPr>
            </w:pPr>
            <w:r w:rsidRPr="004F7291">
              <w:rPr>
                <w:sz w:val="22"/>
                <w:szCs w:val="22"/>
              </w:rPr>
              <w:t>This is all unnecessary</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DA7A3FF" w14:textId="77777777" w:rsidR="004F7291" w:rsidRPr="00690DB1" w:rsidRDefault="004F7291" w:rsidP="004F7291">
            <w:pPr>
              <w:spacing w:before="0" w:after="0" w:line="240" w:lineRule="auto"/>
              <w:ind w:right="-72"/>
              <w:rPr>
                <w:szCs w:val="24"/>
              </w:rPr>
            </w:pPr>
            <w:r w:rsidRPr="00690DB1">
              <w:rPr>
                <w:szCs w:val="24"/>
              </w:rPr>
              <w:t>4%</w:t>
            </w:r>
          </w:p>
        </w:tc>
      </w:tr>
    </w:tbl>
    <w:p w14:paraId="756A1C3B" w14:textId="5010CDE5" w:rsidR="00120F04" w:rsidRDefault="00120F04" w:rsidP="004712D5">
      <w:pPr>
        <w:ind w:left="284" w:right="140"/>
      </w:pPr>
    </w:p>
    <w:p w14:paraId="6E49184B" w14:textId="26326E29" w:rsidR="00243FB9" w:rsidRDefault="00331F22" w:rsidP="004712D5">
      <w:pPr>
        <w:ind w:left="284" w:right="140"/>
      </w:pPr>
      <w:r w:rsidRPr="00EC55CF">
        <w:rPr>
          <w:noProof/>
        </w:rPr>
        <mc:AlternateContent>
          <mc:Choice Requires="wps">
            <w:drawing>
              <wp:inline distT="0" distB="0" distL="0" distR="0" wp14:anchorId="1262E0EB" wp14:editId="343A4B0E">
                <wp:extent cx="5257800" cy="838200"/>
                <wp:effectExtent l="0" t="171450" r="19050" b="19050"/>
                <wp:docPr id="81" name="Speech Bubble: Rectangle with Corners Rounded 20"/>
                <wp:cNvGraphicFramePr/>
                <a:graphic xmlns:a="http://schemas.openxmlformats.org/drawingml/2006/main">
                  <a:graphicData uri="http://schemas.microsoft.com/office/word/2010/wordprocessingShape">
                    <wps:wsp>
                      <wps:cNvSpPr/>
                      <wps:spPr>
                        <a:xfrm>
                          <a:off x="0" y="0"/>
                          <a:ext cx="5257800" cy="838200"/>
                        </a:xfrm>
                        <a:prstGeom prst="wedgeRoundRectCallout">
                          <a:avLst>
                            <a:gd name="adj1" fmla="val 17869"/>
                            <a:gd name="adj2" fmla="val -69730"/>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27546E" w14:textId="11B8C251" w:rsidR="00331F22" w:rsidRPr="00D50416" w:rsidRDefault="00331F22" w:rsidP="00331F22">
                            <w:pPr>
                              <w:jc w:val="center"/>
                              <w:rPr>
                                <w:rFonts w:hAnsi="Calibri"/>
                                <w:i/>
                                <w:iCs/>
                                <w:color w:val="FFFFFF" w:themeColor="light1"/>
                                <w:kern w:val="24"/>
                                <w:sz w:val="22"/>
                                <w:szCs w:val="22"/>
                              </w:rPr>
                            </w:pPr>
                            <w:r w:rsidRPr="00331F22">
                              <w:rPr>
                                <w:rFonts w:hAnsi="Calibri"/>
                                <w:i/>
                                <w:iCs/>
                                <w:color w:val="FFFFFF" w:themeColor="light1"/>
                                <w:kern w:val="24"/>
                                <w:sz w:val="22"/>
                                <w:szCs w:val="18"/>
                              </w:rPr>
                              <w:t>Communication with the public, businesses and other organisations is critical to the success of all the other recommendations and getting people to adopt more environmentally friendly approaches</w:t>
                            </w:r>
                            <w:r>
                              <w:rPr>
                                <w:rFonts w:hAnsi="Calibri"/>
                                <w:i/>
                                <w:iCs/>
                                <w:color w:val="FFFFFF" w:themeColor="light1"/>
                                <w:kern w:val="24"/>
                                <w:sz w:val="22"/>
                                <w:szCs w:val="18"/>
                              </w:rPr>
                              <w:t>.</w:t>
                            </w:r>
                          </w:p>
                        </w:txbxContent>
                      </wps:txbx>
                      <wps:bodyPr wrap="square" rtlCol="0" anchor="ctr">
                        <a:noAutofit/>
                      </wps:bodyPr>
                    </wps:wsp>
                  </a:graphicData>
                </a:graphic>
              </wp:inline>
            </w:drawing>
          </mc:Choice>
          <mc:Fallback>
            <w:pict>
              <v:shape w14:anchorId="1262E0EB" id="_x0000_s1042" type="#_x0000_t62" style="width:414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" adj="14660,-4262" fillcolor="#c00000" strokecolor="#1f3763 [1604]" strokeweight="1pt">
                <v:textbox>
                  <w:txbxContent>
                    <w:p w14:paraId="1427546E" w14:textId="11B8C251" w:rsidR="00331F22" w:rsidRPr="00D50416" w:rsidRDefault="00331F22" w:rsidP="00331F22">
                      <w:pPr>
                        <w:jc w:val="center"/>
                        <w:rPr>
                          <w:rFonts w:hAnsi="Calibri"/>
                          <w:i/>
                          <w:iCs/>
                          <w:color w:val="FFFFFF" w:themeColor="light1"/>
                          <w:kern w:val="24"/>
                          <w:sz w:val="22"/>
                          <w:szCs w:val="22"/>
                        </w:rPr>
                      </w:pPr>
                      <w:r w:rsidRPr="00331F22">
                        <w:rPr>
                          <w:rFonts w:hAnsi="Calibri"/>
                          <w:i/>
                          <w:iCs/>
                          <w:color w:val="FFFFFF" w:themeColor="light1"/>
                          <w:kern w:val="24"/>
                          <w:sz w:val="22"/>
                          <w:szCs w:val="18"/>
                        </w:rPr>
                        <w:t>Communication with the public, businesses and other organisations is critical to the success of all the other recommendations and getting people to adopt more environmentally friendly approaches</w:t>
                      </w:r>
                      <w:r>
                        <w:rPr>
                          <w:rFonts w:hAnsi="Calibri"/>
                          <w:i/>
                          <w:iCs/>
                          <w:color w:val="FFFFFF" w:themeColor="light1"/>
                          <w:kern w:val="24"/>
                          <w:sz w:val="22"/>
                          <w:szCs w:val="18"/>
                        </w:rPr>
                        <w:t>.</w:t>
                      </w:r>
                    </w:p>
                  </w:txbxContent>
                </v:textbox>
                <w10:anchorlock/>
              </v:shape>
            </w:pict>
          </mc:Fallback>
        </mc:AlternateContent>
      </w:r>
    </w:p>
    <w:p w14:paraId="015E16CE" w14:textId="204201C6" w:rsidR="00243FB9" w:rsidRDefault="00743F86" w:rsidP="004712D5">
      <w:pPr>
        <w:ind w:left="284" w:right="140"/>
      </w:pPr>
      <w:r w:rsidRPr="00EC55CF">
        <w:rPr>
          <w:noProof/>
        </w:rPr>
        <mc:AlternateContent>
          <mc:Choice Requires="wps">
            <w:drawing>
              <wp:inline distT="0" distB="0" distL="0" distR="0" wp14:anchorId="1F4ABA62" wp14:editId="10DD16F3">
                <wp:extent cx="5857875" cy="609600"/>
                <wp:effectExtent l="0" t="133350" r="28575" b="19050"/>
                <wp:docPr id="83" name="Speech Bubble: Rectangle with Corners Rounded 20"/>
                <wp:cNvGraphicFramePr/>
                <a:graphic xmlns:a="http://schemas.openxmlformats.org/drawingml/2006/main">
                  <a:graphicData uri="http://schemas.microsoft.com/office/word/2010/wordprocessingShape">
                    <wps:wsp>
                      <wps:cNvSpPr/>
                      <wps:spPr>
                        <a:xfrm>
                          <a:off x="0" y="0"/>
                          <a:ext cx="5857875" cy="609600"/>
                        </a:xfrm>
                        <a:prstGeom prst="wedgeRoundRectCallout">
                          <a:avLst>
                            <a:gd name="adj1" fmla="val 17869"/>
                            <a:gd name="adj2" fmla="val -69730"/>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F4D952" w14:textId="77777777" w:rsidR="00743F86" w:rsidRPr="00D50416" w:rsidRDefault="00743F86" w:rsidP="00743F86">
                            <w:pPr>
                              <w:jc w:val="center"/>
                              <w:rPr>
                                <w:rFonts w:hAnsi="Calibri"/>
                                <w:i/>
                                <w:iCs/>
                                <w:color w:val="FFFFFF" w:themeColor="light1"/>
                                <w:kern w:val="24"/>
                                <w:sz w:val="22"/>
                                <w:szCs w:val="22"/>
                              </w:rPr>
                            </w:pPr>
                            <w:r w:rsidRPr="00331F22">
                              <w:rPr>
                                <w:rFonts w:hAnsi="Calibri"/>
                                <w:i/>
                                <w:iCs/>
                                <w:color w:val="FFFFFF" w:themeColor="light1"/>
                                <w:kern w:val="24"/>
                                <w:sz w:val="22"/>
                                <w:szCs w:val="18"/>
                              </w:rPr>
                              <w:t>Local face to face involvement is necessary to really bring about a 'hearts and minds' change in attitudes. Need to get alongside people, ask them what matters to them and work together</w:t>
                            </w:r>
                            <w:r>
                              <w:rPr>
                                <w:rFonts w:hAnsi="Calibri"/>
                                <w:i/>
                                <w:iCs/>
                                <w:color w:val="FFFFFF" w:themeColor="light1"/>
                                <w:kern w:val="24"/>
                                <w:sz w:val="22"/>
                                <w:szCs w:val="18"/>
                              </w:rPr>
                              <w:t>.</w:t>
                            </w:r>
                          </w:p>
                        </w:txbxContent>
                      </wps:txbx>
                      <wps:bodyPr wrap="square" rtlCol="0" anchor="ctr">
                        <a:noAutofit/>
                      </wps:bodyPr>
                    </wps:wsp>
                  </a:graphicData>
                </a:graphic>
              </wp:inline>
            </w:drawing>
          </mc:Choice>
          <mc:Fallback>
            <w:pict>
              <v:shape w14:anchorId="1F4ABA62" id="_x0000_s1043" type="#_x0000_t62" style="width:461.25pt;height: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" adj="14660,-4262" fillcolor="#c00000" strokecolor="#1f3763 [1604]" strokeweight="1pt">
                <v:textbox>
                  <w:txbxContent>
                    <w:p w14:paraId="64F4D952" w14:textId="77777777" w:rsidR="00743F86" w:rsidRPr="00D50416" w:rsidRDefault="00743F86" w:rsidP="00743F86">
                      <w:pPr>
                        <w:jc w:val="center"/>
                        <w:rPr>
                          <w:rFonts w:hAnsi="Calibri"/>
                          <w:i/>
                          <w:iCs/>
                          <w:color w:val="FFFFFF" w:themeColor="light1"/>
                          <w:kern w:val="24"/>
                          <w:sz w:val="22"/>
                          <w:szCs w:val="22"/>
                        </w:rPr>
                      </w:pPr>
                      <w:r w:rsidRPr="00331F22">
                        <w:rPr>
                          <w:rFonts w:hAnsi="Calibri"/>
                          <w:i/>
                          <w:iCs/>
                          <w:color w:val="FFFFFF" w:themeColor="light1"/>
                          <w:kern w:val="24"/>
                          <w:sz w:val="22"/>
                          <w:szCs w:val="18"/>
                        </w:rPr>
                        <w:t>Local face to face involvement is necessary to really bring about a 'hearts and minds' change in attitudes. Need to get alongside people, ask them what matters to them and work together</w:t>
                      </w:r>
                      <w:r>
                        <w:rPr>
                          <w:rFonts w:hAnsi="Calibri"/>
                          <w:i/>
                          <w:iCs/>
                          <w:color w:val="FFFFFF" w:themeColor="light1"/>
                          <w:kern w:val="24"/>
                          <w:sz w:val="22"/>
                          <w:szCs w:val="18"/>
                        </w:rPr>
                        <w:t>.</w:t>
                      </w:r>
                    </w:p>
                  </w:txbxContent>
                </v:textbox>
                <w10:anchorlock/>
              </v:shape>
            </w:pict>
          </mc:Fallback>
        </mc:AlternateContent>
      </w:r>
    </w:p>
    <w:p w14:paraId="64F83BC2" w14:textId="7A9BF192" w:rsidR="00243FB9" w:rsidRDefault="00331F22">
      <w:pPr>
        <w:spacing w:before="100" w:after="200" w:line="276" w:lineRule="auto"/>
        <w:jc w:val="left"/>
      </w:pPr>
      <w:r w:rsidRPr="00EC55CF">
        <w:rPr>
          <w:noProof/>
        </w:rPr>
        <mc:AlternateContent>
          <mc:Choice Requires="wps">
            <w:drawing>
              <wp:inline distT="0" distB="0" distL="0" distR="0" wp14:anchorId="27BFF35B" wp14:editId="2AD0324D">
                <wp:extent cx="5857875" cy="609600"/>
                <wp:effectExtent l="0" t="133350" r="28575" b="19050"/>
                <wp:docPr id="82" name="Speech Bubble: Rectangle with Corners Rounded 20"/>
                <wp:cNvGraphicFramePr/>
                <a:graphic xmlns:a="http://schemas.openxmlformats.org/drawingml/2006/main">
                  <a:graphicData uri="http://schemas.microsoft.com/office/word/2010/wordprocessingShape">
                    <wps:wsp>
                      <wps:cNvSpPr/>
                      <wps:spPr>
                        <a:xfrm>
                          <a:off x="0" y="0"/>
                          <a:ext cx="5857875" cy="609600"/>
                        </a:xfrm>
                        <a:prstGeom prst="wedgeRoundRectCallout">
                          <a:avLst>
                            <a:gd name="adj1" fmla="val 17869"/>
                            <a:gd name="adj2" fmla="val -69730"/>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D0A97B" w14:textId="6A8D178E" w:rsidR="00331F22" w:rsidRPr="00D50416" w:rsidRDefault="00331F22" w:rsidP="00331F22">
                            <w:pPr>
                              <w:jc w:val="center"/>
                              <w:rPr>
                                <w:rFonts w:hAnsi="Calibri"/>
                                <w:i/>
                                <w:iCs/>
                                <w:color w:val="FFFFFF" w:themeColor="light1"/>
                                <w:kern w:val="24"/>
                                <w:sz w:val="22"/>
                                <w:szCs w:val="22"/>
                              </w:rPr>
                            </w:pPr>
                            <w:r w:rsidRPr="00331F22">
                              <w:rPr>
                                <w:rFonts w:hAnsi="Calibri"/>
                                <w:i/>
                                <w:iCs/>
                                <w:color w:val="FFFFFF" w:themeColor="light1"/>
                                <w:kern w:val="24"/>
                                <w:sz w:val="22"/>
                                <w:szCs w:val="18"/>
                              </w:rPr>
                              <w:t>Communication is key and residents need to understand what their personal contribution can be to help achieve the goals. Climate change is one challenge where we are truly "all in it together</w:t>
                            </w:r>
                            <w:r>
                              <w:rPr>
                                <w:rFonts w:hAnsi="Calibri"/>
                                <w:i/>
                                <w:iCs/>
                                <w:color w:val="FFFFFF" w:themeColor="light1"/>
                                <w:kern w:val="24"/>
                                <w:sz w:val="22"/>
                                <w:szCs w:val="18"/>
                              </w:rPr>
                              <w:t>.</w:t>
                            </w:r>
                          </w:p>
                        </w:txbxContent>
                      </wps:txbx>
                      <wps:bodyPr wrap="square" rtlCol="0" anchor="ctr">
                        <a:noAutofit/>
                      </wps:bodyPr>
                    </wps:wsp>
                  </a:graphicData>
                </a:graphic>
              </wp:inline>
            </w:drawing>
          </mc:Choice>
          <mc:Fallback>
            <w:pict>
              <v:shape w14:anchorId="27BFF35B" id="_x0000_s1044" type="#_x0000_t62" style="width:461.25pt;height: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" adj="14660,-4262" fillcolor="#c00000" strokecolor="#1f3763 [1604]" strokeweight="1pt">
                <v:textbox>
                  <w:txbxContent>
                    <w:p w14:paraId="21D0A97B" w14:textId="6A8D178E" w:rsidR="00331F22" w:rsidRPr="00D50416" w:rsidRDefault="00331F22" w:rsidP="00331F22">
                      <w:pPr>
                        <w:jc w:val="center"/>
                        <w:rPr>
                          <w:rFonts w:hAnsi="Calibri"/>
                          <w:i/>
                          <w:iCs/>
                          <w:color w:val="FFFFFF" w:themeColor="light1"/>
                          <w:kern w:val="24"/>
                          <w:sz w:val="22"/>
                          <w:szCs w:val="22"/>
                        </w:rPr>
                      </w:pPr>
                      <w:r w:rsidRPr="00331F22">
                        <w:rPr>
                          <w:rFonts w:hAnsi="Calibri"/>
                          <w:i/>
                          <w:iCs/>
                          <w:color w:val="FFFFFF" w:themeColor="light1"/>
                          <w:kern w:val="24"/>
                          <w:sz w:val="22"/>
                          <w:szCs w:val="18"/>
                        </w:rPr>
                        <w:t>Communication is key and residents need to understand what their personal contribution can be to help achieve the goals. Climate change is one challenge where we are truly "all in it together</w:t>
                      </w:r>
                      <w:r>
                        <w:rPr>
                          <w:rFonts w:hAnsi="Calibri"/>
                          <w:i/>
                          <w:iCs/>
                          <w:color w:val="FFFFFF" w:themeColor="light1"/>
                          <w:kern w:val="24"/>
                          <w:sz w:val="22"/>
                          <w:szCs w:val="18"/>
                        </w:rPr>
                        <w:t>.</w:t>
                      </w:r>
                    </w:p>
                  </w:txbxContent>
                </v:textbox>
                <w10:anchorlock/>
              </v:shape>
            </w:pict>
          </mc:Fallback>
        </mc:AlternateContent>
      </w:r>
      <w:r w:rsidR="00243FB9">
        <w:br w:type="page"/>
      </w:r>
    </w:p>
    <w:p w14:paraId="50B1B7C7" w14:textId="3F9F75BF" w:rsidR="00243FB9" w:rsidRPr="00050812" w:rsidRDefault="00243FB9" w:rsidP="00243FB9">
      <w:pPr>
        <w:pStyle w:val="Heading1"/>
        <w:shd w:val="clear" w:color="auto" w:fill="C00000"/>
        <w:ind w:left="284" w:right="140"/>
        <w:jc w:val="left"/>
      </w:pPr>
      <w:r>
        <w:lastRenderedPageBreak/>
        <w:t>trANSPORT recommendations</w:t>
      </w:r>
    </w:p>
    <w:p w14:paraId="4CE43418" w14:textId="5C035B6C" w:rsidR="00243FB9" w:rsidRDefault="00243FB9" w:rsidP="00243FB9">
      <w:pPr>
        <w:pStyle w:val="Heading2"/>
        <w:spacing w:before="240"/>
        <w:ind w:left="284" w:right="142"/>
        <w:rPr>
          <w:color w:val="C00000"/>
        </w:rPr>
      </w:pPr>
      <w:r>
        <w:rPr>
          <w:color w:val="C00000"/>
        </w:rPr>
        <w:t>support for ‘TRANSPORT’ recommendations</w:t>
      </w:r>
    </w:p>
    <w:p w14:paraId="69AF5EA6" w14:textId="77777777" w:rsidR="00243FB9" w:rsidRDefault="00243FB9" w:rsidP="00243FB9">
      <w:pPr>
        <w:pStyle w:val="ListParagraph"/>
        <w:numPr>
          <w:ilvl w:val="0"/>
          <w:numId w:val="15"/>
        </w:numPr>
        <w:ind w:left="1003" w:right="142" w:hanging="357"/>
        <w:contextualSpacing w:val="0"/>
      </w:pPr>
      <w:r w:rsidRPr="00AA4462">
        <w:t>Whilst overall support for the community engagement recommendations are strong with the recommendations below all exceeding 85% support, the proportion strongly supporting are lower than observed for the other recommendation themes reported</w:t>
      </w:r>
      <w:r w:rsidR="00947A32" w:rsidRPr="00947A32">
        <w:t>.</w:t>
      </w:r>
    </w:p>
    <w:p w14:paraId="07CEEFA8" w14:textId="77777777" w:rsidR="00243FB9" w:rsidRDefault="00243FB9" w:rsidP="00243FB9">
      <w:pPr>
        <w:pStyle w:val="ListParagraph"/>
        <w:numPr>
          <w:ilvl w:val="0"/>
          <w:numId w:val="15"/>
        </w:numPr>
        <w:ind w:right="142"/>
        <w:contextualSpacing w:val="0"/>
      </w:pPr>
      <w:r w:rsidRPr="00AA4462">
        <w:t>The only recommendation achieving 70%+ strong support is alignment on public messaging around climate across public bodies and local authorities across Essex</w:t>
      </w:r>
      <w:r w:rsidR="00DF0B00" w:rsidRPr="00DF0B00">
        <w:t xml:space="preserve">. </w:t>
      </w:r>
    </w:p>
    <w:p w14:paraId="28CCC258" w14:textId="77777777" w:rsidR="00243FB9" w:rsidRDefault="00243FB9" w:rsidP="00243FB9">
      <w:pPr>
        <w:pStyle w:val="ListParagraph"/>
        <w:numPr>
          <w:ilvl w:val="0"/>
          <w:numId w:val="15"/>
        </w:numPr>
        <w:ind w:right="142"/>
        <w:contextualSpacing w:val="0"/>
      </w:pPr>
      <w:r w:rsidRPr="00AA4462">
        <w:t>Whilst overall support remains strong across the remaining recommendations, the proportion strongly supporting with business and green growth opportunities, climate recognition schemes and supporting Essex is green is comparably low to other recommendations</w:t>
      </w:r>
      <w:r>
        <w:t xml:space="preserve">. </w:t>
      </w:r>
      <w:r w:rsidRPr="00AA4462">
        <w:t>Based on open ended feedback, this is likely the influence of some scepticism concerning rewarding behaviour that considers the environment and belief this should be done as a matter of course</w:t>
      </w:r>
    </w:p>
    <w:p w14:paraId="52487A4B" w14:textId="77777777" w:rsidR="00243FB9" w:rsidRDefault="00243FB9" w:rsidP="00243FB9">
      <w:pPr>
        <w:pStyle w:val="ListParagraph"/>
        <w:numPr>
          <w:ilvl w:val="0"/>
          <w:numId w:val="15"/>
        </w:numPr>
        <w:ind w:left="1003" w:right="142" w:hanging="357"/>
        <w:contextualSpacing w:val="0"/>
      </w:pPr>
      <w:r w:rsidRPr="00DF0B00">
        <w:t>The proportion opposing any of these recommendations is extremely low (</w:t>
      </w:r>
      <w:r>
        <w:t>7</w:t>
      </w:r>
      <w:r w:rsidRPr="00DF0B00">
        <w:t>% or under)</w:t>
      </w:r>
      <w:r>
        <w:t>.</w:t>
      </w:r>
    </w:p>
    <w:p w14:paraId="41885E4C" w14:textId="4F6E7E38" w:rsidR="00243FB9" w:rsidRDefault="00243FB9" w:rsidP="00243FB9">
      <w:pPr>
        <w:spacing w:before="240"/>
        <w:ind w:left="644" w:right="142"/>
        <w:rPr>
          <w:i/>
          <w:iCs/>
        </w:rPr>
      </w:pPr>
      <w:r w:rsidRPr="004B7B9F">
        <w:rPr>
          <w:b/>
          <w:bCs/>
          <w:i/>
          <w:iCs/>
        </w:rPr>
        <w:t>To what extent do you support or oppose each of the Commission’s recommendations related to ‘</w:t>
      </w:r>
      <w:r>
        <w:rPr>
          <w:b/>
          <w:bCs/>
          <w:i/>
          <w:iCs/>
        </w:rPr>
        <w:t>transport</w:t>
      </w:r>
      <w:r w:rsidRPr="004B7B9F">
        <w:rPr>
          <w:b/>
          <w:bCs/>
          <w:i/>
          <w:iCs/>
        </w:rPr>
        <w:t>?</w:t>
      </w:r>
      <w:r>
        <w:rPr>
          <w:b/>
          <w:bCs/>
        </w:rPr>
        <w:t xml:space="preserve"> </w:t>
      </w:r>
      <w:r w:rsidRPr="0047384A">
        <w:rPr>
          <w:i/>
          <w:iCs/>
        </w:rPr>
        <w:t>Base: all answering (</w:t>
      </w:r>
      <w:r>
        <w:rPr>
          <w:i/>
          <w:iCs/>
        </w:rPr>
        <w:t>between 250 and 263</w:t>
      </w:r>
      <w:r w:rsidRPr="0047384A">
        <w:rPr>
          <w:i/>
          <w:iCs/>
        </w:rPr>
        <w:t>)</w:t>
      </w:r>
    </w:p>
    <w:tbl>
      <w:tblPr>
        <w:tblW w:w="9774" w:type="dxa"/>
        <w:tblInd w:w="557" w:type="dxa"/>
        <w:tblLayout w:type="fixed"/>
        <w:tblCellMar>
          <w:left w:w="170" w:type="dxa"/>
          <w:right w:w="170" w:type="dxa"/>
        </w:tblCellMar>
        <w:tblLook w:val="0420" w:firstRow="1" w:lastRow="0" w:firstColumn="0" w:lastColumn="0" w:noHBand="0" w:noVBand="1"/>
        <w:tblCaption w:val="To what extent do you support or oppose each of the Commission's recommendations for transport?"/>
        <w:tblDescription w:val="Table showing rows for each theme and columns showing percentage support or oppostion"/>
      </w:tblPr>
      <w:tblGrid>
        <w:gridCol w:w="3139"/>
        <w:gridCol w:w="842"/>
        <w:gridCol w:w="987"/>
        <w:gridCol w:w="844"/>
        <w:gridCol w:w="1098"/>
        <w:gridCol w:w="977"/>
        <w:gridCol w:w="1055"/>
        <w:gridCol w:w="832"/>
      </w:tblGrid>
      <w:tr w:rsidR="00243FB9" w:rsidRPr="00D023CB" w14:paraId="155123FA" w14:textId="77777777" w:rsidTr="00A73A05">
        <w:trPr>
          <w:trHeight w:val="229"/>
        </w:trPr>
        <w:tc>
          <w:tcPr>
            <w:tcW w:w="3139" w:type="dxa"/>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tcPr>
          <w:p w14:paraId="0CA47B6E" w14:textId="72FE18DB" w:rsidR="00243FB9" w:rsidRPr="00D023CB" w:rsidRDefault="000D3ABC" w:rsidP="000D3ABC">
            <w:pPr>
              <w:spacing w:before="0" w:after="0" w:line="240" w:lineRule="auto"/>
              <w:ind w:hanging="9"/>
              <w:jc w:val="left"/>
              <w:rPr>
                <w:b/>
                <w:bCs/>
                <w:sz w:val="22"/>
                <w:szCs w:val="22"/>
              </w:rPr>
            </w:pPr>
            <w:r>
              <w:rPr>
                <w:b/>
                <w:bCs/>
                <w:sz w:val="22"/>
                <w:szCs w:val="22"/>
              </w:rPr>
              <w:t>%</w:t>
            </w:r>
          </w:p>
        </w:tc>
        <w:tc>
          <w:tcPr>
            <w:tcW w:w="842" w:type="dxa"/>
            <w:tcBorders>
              <w:top w:val="single" w:sz="8" w:space="0" w:color="000000"/>
              <w:left w:val="single" w:sz="8" w:space="0" w:color="FFFFFF"/>
              <w:bottom w:val="single" w:sz="8" w:space="0" w:color="000000"/>
              <w:right w:val="single" w:sz="8" w:space="0" w:color="FFFFFF"/>
            </w:tcBorders>
            <w:shd w:val="clear" w:color="auto" w:fill="C00000"/>
            <w:tcMar>
              <w:top w:w="72" w:type="dxa"/>
              <w:left w:w="144" w:type="dxa"/>
              <w:bottom w:w="72" w:type="dxa"/>
              <w:right w:w="144" w:type="dxa"/>
            </w:tcMar>
          </w:tcPr>
          <w:p w14:paraId="1D1FD73F" w14:textId="77777777" w:rsidR="00243FB9" w:rsidRPr="00D023CB" w:rsidRDefault="00243FB9" w:rsidP="00243FB9">
            <w:pPr>
              <w:tabs>
                <w:tab w:val="left" w:pos="2056"/>
              </w:tabs>
              <w:spacing w:before="0" w:after="0" w:line="240" w:lineRule="auto"/>
              <w:ind w:left="-146" w:right="-137"/>
              <w:jc w:val="center"/>
              <w:rPr>
                <w:color w:val="FFFFFF" w:themeColor="background1"/>
                <w:sz w:val="22"/>
                <w:szCs w:val="22"/>
              </w:rPr>
            </w:pPr>
            <w:r>
              <w:rPr>
                <w:color w:val="FFFFFF" w:themeColor="background1"/>
                <w:sz w:val="22"/>
                <w:szCs w:val="22"/>
              </w:rPr>
              <w:t>Net support</w:t>
            </w:r>
          </w:p>
        </w:tc>
        <w:tc>
          <w:tcPr>
            <w:tcW w:w="987" w:type="dxa"/>
            <w:tcBorders>
              <w:top w:val="single" w:sz="8" w:space="0" w:color="000000"/>
              <w:left w:val="single" w:sz="8" w:space="0" w:color="FFFFFF"/>
              <w:bottom w:val="single" w:sz="8" w:space="0" w:color="000000"/>
              <w:right w:val="single" w:sz="8" w:space="0" w:color="FFFFFF"/>
            </w:tcBorders>
            <w:shd w:val="clear" w:color="auto" w:fill="C00000"/>
          </w:tcPr>
          <w:p w14:paraId="69914CC6" w14:textId="77777777" w:rsidR="00243FB9" w:rsidRPr="00D023CB" w:rsidRDefault="00243FB9" w:rsidP="00243FB9">
            <w:pPr>
              <w:tabs>
                <w:tab w:val="left" w:pos="972"/>
                <w:tab w:val="left" w:pos="2056"/>
              </w:tabs>
              <w:spacing w:before="0" w:after="0" w:line="240" w:lineRule="auto"/>
              <w:ind w:left="-162" w:right="-166"/>
              <w:jc w:val="center"/>
              <w:rPr>
                <w:color w:val="FFFFFF" w:themeColor="background1"/>
                <w:sz w:val="22"/>
                <w:szCs w:val="22"/>
              </w:rPr>
            </w:pPr>
            <w:r>
              <w:rPr>
                <w:color w:val="FFFFFF" w:themeColor="background1"/>
                <w:sz w:val="22"/>
                <w:szCs w:val="22"/>
              </w:rPr>
              <w:t>Strongly support</w:t>
            </w:r>
          </w:p>
        </w:tc>
        <w:tc>
          <w:tcPr>
            <w:tcW w:w="844" w:type="dxa"/>
            <w:tcBorders>
              <w:top w:val="single" w:sz="8" w:space="0" w:color="000000"/>
              <w:left w:val="single" w:sz="8" w:space="0" w:color="FFFFFF"/>
              <w:bottom w:val="single" w:sz="8" w:space="0" w:color="000000"/>
              <w:right w:val="single" w:sz="8" w:space="0" w:color="FFFFFF"/>
            </w:tcBorders>
            <w:shd w:val="clear" w:color="auto" w:fill="C00000"/>
          </w:tcPr>
          <w:p w14:paraId="063B2D50" w14:textId="77777777" w:rsidR="00243FB9" w:rsidRPr="00D023CB" w:rsidRDefault="00243FB9" w:rsidP="00243FB9">
            <w:pPr>
              <w:tabs>
                <w:tab w:val="left" w:pos="2056"/>
              </w:tabs>
              <w:spacing w:before="0" w:after="0" w:line="240" w:lineRule="auto"/>
              <w:ind w:left="-163" w:right="-165" w:hanging="49"/>
              <w:jc w:val="center"/>
              <w:rPr>
                <w:color w:val="FFFFFF" w:themeColor="background1"/>
                <w:sz w:val="22"/>
                <w:szCs w:val="22"/>
              </w:rPr>
            </w:pPr>
            <w:r>
              <w:rPr>
                <w:color w:val="FFFFFF" w:themeColor="background1"/>
                <w:sz w:val="22"/>
                <w:szCs w:val="22"/>
              </w:rPr>
              <w:t>Tend to support</w:t>
            </w:r>
          </w:p>
        </w:tc>
        <w:tc>
          <w:tcPr>
            <w:tcW w:w="1098" w:type="dxa"/>
            <w:tcBorders>
              <w:top w:val="single" w:sz="8" w:space="0" w:color="000000"/>
              <w:left w:val="single" w:sz="8" w:space="0" w:color="FFFFFF"/>
              <w:bottom w:val="single" w:sz="8" w:space="0" w:color="000000"/>
              <w:right w:val="single" w:sz="4" w:space="0" w:color="auto"/>
            </w:tcBorders>
            <w:shd w:val="clear" w:color="auto" w:fill="C00000"/>
          </w:tcPr>
          <w:p w14:paraId="27460053" w14:textId="77777777" w:rsidR="00243FB9" w:rsidRPr="00D023CB" w:rsidRDefault="00243FB9" w:rsidP="00243FB9">
            <w:pPr>
              <w:tabs>
                <w:tab w:val="left" w:pos="2056"/>
              </w:tabs>
              <w:spacing w:before="0" w:after="0" w:line="240" w:lineRule="auto"/>
              <w:ind w:left="-22"/>
              <w:jc w:val="center"/>
              <w:rPr>
                <w:color w:val="FFFFFF" w:themeColor="background1"/>
                <w:sz w:val="22"/>
                <w:szCs w:val="22"/>
              </w:rPr>
            </w:pPr>
            <w:r>
              <w:rPr>
                <w:color w:val="FFFFFF" w:themeColor="background1"/>
                <w:sz w:val="22"/>
                <w:szCs w:val="22"/>
              </w:rPr>
              <w:t>Neither support nor oppose</w:t>
            </w:r>
          </w:p>
        </w:tc>
        <w:tc>
          <w:tcPr>
            <w:tcW w:w="977" w:type="dxa"/>
            <w:tcBorders>
              <w:top w:val="single" w:sz="8" w:space="0" w:color="000000"/>
              <w:left w:val="single" w:sz="8" w:space="0" w:color="FFFFFF"/>
              <w:bottom w:val="single" w:sz="8" w:space="0" w:color="000000"/>
              <w:right w:val="single" w:sz="4" w:space="0" w:color="auto"/>
            </w:tcBorders>
            <w:shd w:val="clear" w:color="auto" w:fill="C00000"/>
          </w:tcPr>
          <w:p w14:paraId="438734B6" w14:textId="77777777" w:rsidR="00243FB9" w:rsidRPr="00D023CB" w:rsidRDefault="00243FB9" w:rsidP="00243FB9">
            <w:pPr>
              <w:tabs>
                <w:tab w:val="left" w:pos="2056"/>
              </w:tabs>
              <w:spacing w:before="0" w:after="0" w:line="240" w:lineRule="auto"/>
              <w:ind w:left="-22"/>
              <w:jc w:val="center"/>
              <w:rPr>
                <w:color w:val="FFFFFF" w:themeColor="background1"/>
                <w:sz w:val="22"/>
                <w:szCs w:val="22"/>
              </w:rPr>
            </w:pPr>
            <w:r>
              <w:rPr>
                <w:color w:val="FFFFFF" w:themeColor="background1"/>
                <w:sz w:val="22"/>
                <w:szCs w:val="22"/>
              </w:rPr>
              <w:t>Tend to oppose</w:t>
            </w:r>
          </w:p>
        </w:tc>
        <w:tc>
          <w:tcPr>
            <w:tcW w:w="1055" w:type="dxa"/>
            <w:tcBorders>
              <w:top w:val="single" w:sz="8" w:space="0" w:color="000000"/>
              <w:left w:val="single" w:sz="8" w:space="0" w:color="FFFFFF"/>
              <w:bottom w:val="single" w:sz="8" w:space="0" w:color="000000"/>
              <w:right w:val="single" w:sz="4" w:space="0" w:color="auto"/>
            </w:tcBorders>
            <w:shd w:val="clear" w:color="auto" w:fill="C00000"/>
          </w:tcPr>
          <w:p w14:paraId="34FE0BAD" w14:textId="77777777" w:rsidR="00243FB9" w:rsidRPr="00D023CB" w:rsidRDefault="00243FB9" w:rsidP="00243FB9">
            <w:pPr>
              <w:tabs>
                <w:tab w:val="left" w:pos="2056"/>
              </w:tabs>
              <w:spacing w:before="0" w:after="0" w:line="240" w:lineRule="auto"/>
              <w:ind w:left="-22"/>
              <w:jc w:val="center"/>
              <w:rPr>
                <w:color w:val="FFFFFF" w:themeColor="background1"/>
                <w:sz w:val="22"/>
                <w:szCs w:val="22"/>
              </w:rPr>
            </w:pPr>
            <w:r>
              <w:rPr>
                <w:color w:val="FFFFFF" w:themeColor="background1"/>
                <w:sz w:val="22"/>
                <w:szCs w:val="22"/>
              </w:rPr>
              <w:t>Strongly oppose</w:t>
            </w:r>
          </w:p>
        </w:tc>
        <w:tc>
          <w:tcPr>
            <w:tcW w:w="832" w:type="dxa"/>
            <w:tcBorders>
              <w:top w:val="single" w:sz="8" w:space="0" w:color="000000"/>
              <w:left w:val="single" w:sz="8" w:space="0" w:color="FFFFFF"/>
              <w:bottom w:val="single" w:sz="8" w:space="0" w:color="000000"/>
            </w:tcBorders>
            <w:shd w:val="clear" w:color="auto" w:fill="C00000"/>
          </w:tcPr>
          <w:p w14:paraId="1112B25C" w14:textId="77777777" w:rsidR="00243FB9" w:rsidRPr="00D023CB" w:rsidRDefault="00243FB9" w:rsidP="00243FB9">
            <w:pPr>
              <w:tabs>
                <w:tab w:val="left" w:pos="2056"/>
              </w:tabs>
              <w:spacing w:before="0" w:after="0" w:line="240" w:lineRule="auto"/>
              <w:ind w:left="-22"/>
              <w:jc w:val="center"/>
              <w:rPr>
                <w:color w:val="FFFFFF" w:themeColor="background1"/>
                <w:sz w:val="22"/>
                <w:szCs w:val="22"/>
              </w:rPr>
            </w:pPr>
            <w:proofErr w:type="gramStart"/>
            <w:r>
              <w:rPr>
                <w:color w:val="FFFFFF" w:themeColor="background1"/>
                <w:sz w:val="22"/>
                <w:szCs w:val="22"/>
              </w:rPr>
              <w:t>Don’t</w:t>
            </w:r>
            <w:proofErr w:type="gramEnd"/>
            <w:r>
              <w:rPr>
                <w:color w:val="FFFFFF" w:themeColor="background1"/>
                <w:sz w:val="22"/>
                <w:szCs w:val="22"/>
              </w:rPr>
              <w:t xml:space="preserve"> know</w:t>
            </w:r>
          </w:p>
        </w:tc>
      </w:tr>
      <w:tr w:rsidR="00243FB9" w:rsidRPr="00243FB9" w14:paraId="7CE03724" w14:textId="77777777" w:rsidTr="00A73A05">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59BD30F" w14:textId="77777777" w:rsidR="00243FB9" w:rsidRPr="00243FB9" w:rsidRDefault="00243FB9" w:rsidP="00243FB9">
            <w:pPr>
              <w:spacing w:before="0" w:after="0" w:line="240" w:lineRule="auto"/>
              <w:ind w:right="-72"/>
              <w:jc w:val="left"/>
              <w:rPr>
                <w:sz w:val="22"/>
                <w:szCs w:val="22"/>
              </w:rPr>
            </w:pPr>
            <w:r w:rsidRPr="00243FB9">
              <w:rPr>
                <w:sz w:val="22"/>
                <w:szCs w:val="22"/>
              </w:rPr>
              <w:t>Introduce dedicated, well-planned cycling and walking routes across all urban and rural locations, and to all rail stations</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5FCCFCC" w14:textId="77777777" w:rsidR="00243FB9" w:rsidRPr="00A73A05" w:rsidRDefault="00243FB9" w:rsidP="00A73A05">
            <w:pPr>
              <w:spacing w:before="0" w:after="0" w:line="240" w:lineRule="auto"/>
              <w:ind w:right="-72"/>
              <w:jc w:val="center"/>
              <w:rPr>
                <w:szCs w:val="24"/>
              </w:rPr>
            </w:pPr>
            <w:r w:rsidRPr="00A73A05">
              <w:rPr>
                <w:szCs w:val="24"/>
              </w:rPr>
              <w:t>89%</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7EBCADEE" w14:textId="77777777" w:rsidR="00243FB9" w:rsidRPr="00A73A05" w:rsidRDefault="00243FB9" w:rsidP="00A73A05">
            <w:pPr>
              <w:spacing w:before="0" w:after="0" w:line="240" w:lineRule="auto"/>
              <w:ind w:right="-72"/>
              <w:jc w:val="center"/>
              <w:rPr>
                <w:szCs w:val="24"/>
              </w:rPr>
            </w:pPr>
            <w:r w:rsidRPr="00A73A05">
              <w:rPr>
                <w:szCs w:val="24"/>
              </w:rPr>
              <w:t>75%</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7698829" w14:textId="77777777" w:rsidR="00243FB9" w:rsidRPr="00A73A05" w:rsidRDefault="00243FB9" w:rsidP="00A73A05">
            <w:pPr>
              <w:spacing w:before="0" w:after="0" w:line="240" w:lineRule="auto"/>
              <w:ind w:right="-72"/>
              <w:jc w:val="center"/>
              <w:rPr>
                <w:szCs w:val="24"/>
              </w:rPr>
            </w:pPr>
            <w:r w:rsidRPr="00A73A05">
              <w:rPr>
                <w:szCs w:val="24"/>
              </w:rPr>
              <w:t>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995ABF" w14:textId="77777777" w:rsidR="00243FB9" w:rsidRPr="00A73A05" w:rsidRDefault="00243FB9" w:rsidP="00A73A05">
            <w:pPr>
              <w:spacing w:before="0" w:after="0" w:line="240" w:lineRule="auto"/>
              <w:ind w:right="-72"/>
              <w:jc w:val="center"/>
              <w:rPr>
                <w:szCs w:val="24"/>
              </w:rPr>
            </w:pPr>
            <w:r w:rsidRPr="00A73A05">
              <w:rPr>
                <w:szCs w:val="24"/>
              </w:rPr>
              <w:t>6%</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143B20AA" w14:textId="77777777" w:rsidR="00243FB9" w:rsidRPr="00A73A05" w:rsidRDefault="00243FB9" w:rsidP="00A73A05">
            <w:pPr>
              <w:spacing w:before="0" w:after="0" w:line="240" w:lineRule="auto"/>
              <w:ind w:right="-72"/>
              <w:jc w:val="center"/>
              <w:rPr>
                <w:szCs w:val="24"/>
              </w:rPr>
            </w:pPr>
            <w:r w:rsidRPr="00A73A05">
              <w:rPr>
                <w:szCs w:val="24"/>
              </w:rPr>
              <w:t>4%</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3B60D3FA" w14:textId="77777777" w:rsidR="00243FB9" w:rsidRPr="00A73A05" w:rsidRDefault="00243FB9" w:rsidP="00A73A05">
            <w:pPr>
              <w:spacing w:before="0" w:after="0" w:line="240" w:lineRule="auto"/>
              <w:ind w:right="-72"/>
              <w:jc w:val="center"/>
              <w:rPr>
                <w:szCs w:val="24"/>
              </w:rPr>
            </w:pPr>
            <w:r w:rsidRPr="00A73A05">
              <w:rPr>
                <w:szCs w:val="24"/>
              </w:rPr>
              <w:t>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CB0FCD5" w14:textId="77777777" w:rsidR="00243FB9" w:rsidRPr="00A73A05" w:rsidRDefault="00243FB9" w:rsidP="00A73A05">
            <w:pPr>
              <w:spacing w:before="0" w:after="0" w:line="240" w:lineRule="auto"/>
              <w:ind w:right="-72"/>
              <w:jc w:val="center"/>
              <w:rPr>
                <w:szCs w:val="24"/>
              </w:rPr>
            </w:pPr>
            <w:r w:rsidRPr="00A73A05">
              <w:rPr>
                <w:szCs w:val="24"/>
              </w:rPr>
              <w:t>0%</w:t>
            </w:r>
          </w:p>
        </w:tc>
      </w:tr>
      <w:tr w:rsidR="00243FB9" w:rsidRPr="00243FB9" w14:paraId="0E9CA180" w14:textId="77777777" w:rsidTr="00A73A05">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0B05005" w14:textId="77777777" w:rsidR="00243FB9" w:rsidRPr="00243FB9" w:rsidRDefault="00243FB9" w:rsidP="00243FB9">
            <w:pPr>
              <w:spacing w:before="0" w:after="0" w:line="240" w:lineRule="auto"/>
              <w:ind w:right="-72"/>
              <w:jc w:val="left"/>
              <w:rPr>
                <w:sz w:val="22"/>
                <w:szCs w:val="22"/>
              </w:rPr>
            </w:pPr>
            <w:r w:rsidRPr="00243FB9">
              <w:rPr>
                <w:sz w:val="22"/>
                <w:szCs w:val="22"/>
              </w:rPr>
              <w:t>ECC to publicly state its commitment and funding to rebuild passenger transport services hit by market failure since the pandemic</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6FAB80B" w14:textId="77777777" w:rsidR="00243FB9" w:rsidRPr="00A73A05" w:rsidRDefault="00243FB9" w:rsidP="00A73A05">
            <w:pPr>
              <w:spacing w:before="0" w:after="0" w:line="240" w:lineRule="auto"/>
              <w:ind w:right="-72"/>
              <w:jc w:val="center"/>
              <w:rPr>
                <w:szCs w:val="24"/>
              </w:rPr>
            </w:pPr>
            <w:r w:rsidRPr="00A73A05">
              <w:rPr>
                <w:szCs w:val="24"/>
              </w:rPr>
              <w:t>87%</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B734AE0" w14:textId="77777777" w:rsidR="00243FB9" w:rsidRPr="00A73A05" w:rsidRDefault="00243FB9" w:rsidP="00A73A05">
            <w:pPr>
              <w:spacing w:before="0" w:after="0" w:line="240" w:lineRule="auto"/>
              <w:ind w:right="-72"/>
              <w:jc w:val="center"/>
              <w:rPr>
                <w:szCs w:val="24"/>
              </w:rPr>
            </w:pPr>
            <w:r w:rsidRPr="00A73A05">
              <w:rPr>
                <w:szCs w:val="24"/>
              </w:rPr>
              <w:t>64%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10C34CA" w14:textId="77777777" w:rsidR="00243FB9" w:rsidRPr="00A73A05" w:rsidRDefault="00243FB9" w:rsidP="00A73A05">
            <w:pPr>
              <w:spacing w:before="0" w:after="0" w:line="240" w:lineRule="auto"/>
              <w:ind w:right="-72"/>
              <w:jc w:val="center"/>
              <w:rPr>
                <w:szCs w:val="24"/>
              </w:rPr>
            </w:pPr>
            <w:r w:rsidRPr="00A73A05">
              <w:rPr>
                <w:szCs w:val="24"/>
              </w:rPr>
              <w:t>24%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C51F2D0" w14:textId="77777777" w:rsidR="00243FB9" w:rsidRPr="00A73A05" w:rsidRDefault="00243FB9" w:rsidP="00A73A05">
            <w:pPr>
              <w:spacing w:before="0" w:after="0" w:line="240" w:lineRule="auto"/>
              <w:ind w:right="-72"/>
              <w:jc w:val="center"/>
              <w:rPr>
                <w:szCs w:val="24"/>
              </w:rPr>
            </w:pPr>
            <w:r w:rsidRPr="00A73A05">
              <w:rPr>
                <w:szCs w:val="24"/>
              </w:rPr>
              <w:t>9%</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2EDCEFB4" w14:textId="77777777" w:rsidR="00243FB9" w:rsidRPr="00A73A05" w:rsidRDefault="00243FB9" w:rsidP="00A73A05">
            <w:pPr>
              <w:spacing w:before="0" w:after="0" w:line="240" w:lineRule="auto"/>
              <w:ind w:right="-72"/>
              <w:jc w:val="center"/>
              <w:rPr>
                <w:szCs w:val="24"/>
              </w:rPr>
            </w:pPr>
            <w:r w:rsidRPr="00A73A05">
              <w:rPr>
                <w:szCs w:val="24"/>
              </w:rPr>
              <w:t>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CE49392" w14:textId="77777777" w:rsidR="00243FB9" w:rsidRPr="00A73A05" w:rsidRDefault="00243FB9" w:rsidP="00A73A05">
            <w:pPr>
              <w:spacing w:before="0" w:after="0" w:line="240" w:lineRule="auto"/>
              <w:ind w:right="-72"/>
              <w:jc w:val="center"/>
              <w:rPr>
                <w:szCs w:val="24"/>
              </w:rPr>
            </w:pPr>
            <w:r w:rsidRPr="00A73A05">
              <w:rPr>
                <w:szCs w:val="24"/>
              </w:rPr>
              <w:t>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17FE374F" w14:textId="77777777" w:rsidR="00243FB9" w:rsidRPr="00A73A05" w:rsidRDefault="00243FB9" w:rsidP="00A73A05">
            <w:pPr>
              <w:spacing w:before="0" w:after="0" w:line="240" w:lineRule="auto"/>
              <w:ind w:right="-72"/>
              <w:jc w:val="center"/>
              <w:rPr>
                <w:szCs w:val="24"/>
              </w:rPr>
            </w:pPr>
            <w:r w:rsidRPr="00A73A05">
              <w:rPr>
                <w:szCs w:val="24"/>
              </w:rPr>
              <w:t>0%</w:t>
            </w:r>
          </w:p>
        </w:tc>
      </w:tr>
      <w:tr w:rsidR="00243FB9" w:rsidRPr="00243FB9" w14:paraId="62A5852A" w14:textId="77777777" w:rsidTr="00A73A05">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9EC7023" w14:textId="77777777" w:rsidR="00243FB9" w:rsidRPr="00243FB9" w:rsidRDefault="00243FB9" w:rsidP="00243FB9">
            <w:pPr>
              <w:spacing w:before="0" w:after="0" w:line="240" w:lineRule="auto"/>
              <w:ind w:right="-72"/>
              <w:jc w:val="left"/>
              <w:rPr>
                <w:sz w:val="22"/>
                <w:szCs w:val="22"/>
              </w:rPr>
            </w:pPr>
            <w:r w:rsidRPr="00243FB9">
              <w:rPr>
                <w:sz w:val="22"/>
                <w:szCs w:val="22"/>
              </w:rPr>
              <w:t>Expand charging network beyond UK national average, focusing particularly on rural locations</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E96B0E0" w14:textId="77777777" w:rsidR="00243FB9" w:rsidRPr="00A73A05" w:rsidRDefault="00243FB9" w:rsidP="00A73A05">
            <w:pPr>
              <w:spacing w:before="0" w:after="0" w:line="240" w:lineRule="auto"/>
              <w:ind w:right="-72"/>
              <w:jc w:val="center"/>
              <w:rPr>
                <w:szCs w:val="24"/>
              </w:rPr>
            </w:pPr>
            <w:r w:rsidRPr="00A73A05">
              <w:rPr>
                <w:szCs w:val="24"/>
              </w:rPr>
              <w:t>82%</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60C6A20" w14:textId="77777777" w:rsidR="00243FB9" w:rsidRPr="00A73A05" w:rsidRDefault="00243FB9" w:rsidP="00A73A05">
            <w:pPr>
              <w:spacing w:before="0" w:after="0" w:line="240" w:lineRule="auto"/>
              <w:ind w:right="-72"/>
              <w:jc w:val="center"/>
              <w:rPr>
                <w:szCs w:val="24"/>
              </w:rPr>
            </w:pPr>
            <w:r w:rsidRPr="00A73A05">
              <w:rPr>
                <w:szCs w:val="24"/>
              </w:rPr>
              <w:t>55%</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5502511" w14:textId="77777777" w:rsidR="00243FB9" w:rsidRPr="00A73A05" w:rsidRDefault="00243FB9" w:rsidP="00A73A05">
            <w:pPr>
              <w:spacing w:before="0" w:after="0" w:line="240" w:lineRule="auto"/>
              <w:ind w:right="-72"/>
              <w:jc w:val="center"/>
              <w:rPr>
                <w:szCs w:val="24"/>
              </w:rPr>
            </w:pPr>
            <w:r w:rsidRPr="00A73A05">
              <w:rPr>
                <w:szCs w:val="24"/>
              </w:rPr>
              <w:t>28%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EAAD60B" w14:textId="77777777" w:rsidR="00243FB9" w:rsidRPr="00A73A05" w:rsidRDefault="00243FB9" w:rsidP="00A73A05">
            <w:pPr>
              <w:spacing w:before="0" w:after="0" w:line="240" w:lineRule="auto"/>
              <w:ind w:right="-72"/>
              <w:jc w:val="center"/>
              <w:rPr>
                <w:szCs w:val="24"/>
              </w:rPr>
            </w:pPr>
            <w:r w:rsidRPr="00A73A05">
              <w:rPr>
                <w:szCs w:val="24"/>
              </w:rPr>
              <w:t>8%</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6AE227CE" w14:textId="77777777" w:rsidR="00243FB9" w:rsidRPr="00A73A05" w:rsidRDefault="00243FB9" w:rsidP="00A73A05">
            <w:pPr>
              <w:spacing w:before="0" w:after="0" w:line="240" w:lineRule="auto"/>
              <w:ind w:right="-72"/>
              <w:jc w:val="center"/>
              <w:rPr>
                <w:szCs w:val="24"/>
              </w:rPr>
            </w:pPr>
            <w:r w:rsidRPr="00A73A05">
              <w:rPr>
                <w:szCs w:val="24"/>
              </w:rPr>
              <w:t>5%</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011DF271" w14:textId="77777777" w:rsidR="00243FB9" w:rsidRPr="00A73A05" w:rsidRDefault="00243FB9" w:rsidP="00A73A05">
            <w:pPr>
              <w:spacing w:before="0" w:after="0" w:line="240" w:lineRule="auto"/>
              <w:ind w:right="-72"/>
              <w:jc w:val="center"/>
              <w:rPr>
                <w:szCs w:val="24"/>
              </w:rPr>
            </w:pPr>
            <w:r w:rsidRPr="00A73A05">
              <w:rPr>
                <w:szCs w:val="24"/>
              </w:rPr>
              <w:t>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74EA7C0A" w14:textId="77777777" w:rsidR="00243FB9" w:rsidRPr="00A73A05" w:rsidRDefault="00243FB9" w:rsidP="00A73A05">
            <w:pPr>
              <w:spacing w:before="0" w:after="0" w:line="240" w:lineRule="auto"/>
              <w:ind w:right="-72"/>
              <w:jc w:val="center"/>
              <w:rPr>
                <w:szCs w:val="24"/>
              </w:rPr>
            </w:pPr>
            <w:r w:rsidRPr="00A73A05">
              <w:rPr>
                <w:szCs w:val="24"/>
              </w:rPr>
              <w:t>1%</w:t>
            </w:r>
          </w:p>
        </w:tc>
      </w:tr>
      <w:tr w:rsidR="00243FB9" w:rsidRPr="00243FB9" w14:paraId="1E1058C3" w14:textId="77777777" w:rsidTr="00A73A05">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2F29978" w14:textId="77777777" w:rsidR="00243FB9" w:rsidRPr="00243FB9" w:rsidRDefault="00243FB9" w:rsidP="00243FB9">
            <w:pPr>
              <w:spacing w:before="0" w:after="0" w:line="240" w:lineRule="auto"/>
              <w:ind w:right="-72"/>
              <w:jc w:val="left"/>
              <w:rPr>
                <w:sz w:val="22"/>
                <w:szCs w:val="22"/>
              </w:rPr>
            </w:pPr>
            <w:r w:rsidRPr="00243FB9">
              <w:rPr>
                <w:sz w:val="22"/>
                <w:szCs w:val="22"/>
              </w:rPr>
              <w:t>Introduce 20 Walkable Neighbourhoods per annum from 2022 to 2030</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FF631B7" w14:textId="77777777" w:rsidR="00243FB9" w:rsidRPr="00A73A05" w:rsidRDefault="00243FB9" w:rsidP="00A73A05">
            <w:pPr>
              <w:spacing w:before="0" w:after="0" w:line="240" w:lineRule="auto"/>
              <w:ind w:right="-72"/>
              <w:jc w:val="center"/>
              <w:rPr>
                <w:szCs w:val="24"/>
              </w:rPr>
            </w:pPr>
            <w:r w:rsidRPr="00A73A05">
              <w:rPr>
                <w:szCs w:val="24"/>
              </w:rPr>
              <w:t>79%</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2DDF7E7" w14:textId="77777777" w:rsidR="00243FB9" w:rsidRPr="00A73A05" w:rsidRDefault="00243FB9" w:rsidP="00A73A05">
            <w:pPr>
              <w:spacing w:before="0" w:after="0" w:line="240" w:lineRule="auto"/>
              <w:ind w:right="-72"/>
              <w:jc w:val="center"/>
              <w:rPr>
                <w:szCs w:val="24"/>
              </w:rPr>
            </w:pPr>
            <w:r w:rsidRPr="00A73A05">
              <w:rPr>
                <w:szCs w:val="24"/>
              </w:rPr>
              <w:t>56%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687C08CC" w14:textId="77777777" w:rsidR="00243FB9" w:rsidRPr="00A73A05" w:rsidRDefault="00243FB9" w:rsidP="00A73A05">
            <w:pPr>
              <w:spacing w:before="0" w:after="0" w:line="240" w:lineRule="auto"/>
              <w:ind w:right="-72"/>
              <w:jc w:val="center"/>
              <w:rPr>
                <w:szCs w:val="24"/>
              </w:rPr>
            </w:pPr>
            <w:r w:rsidRPr="00A73A05">
              <w:rPr>
                <w:szCs w:val="24"/>
              </w:rPr>
              <w:t>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6A5691" w14:textId="77777777" w:rsidR="00243FB9" w:rsidRPr="00A73A05" w:rsidRDefault="00243FB9" w:rsidP="00A73A05">
            <w:pPr>
              <w:spacing w:before="0" w:after="0" w:line="240" w:lineRule="auto"/>
              <w:ind w:right="-72"/>
              <w:jc w:val="center"/>
              <w:rPr>
                <w:szCs w:val="24"/>
              </w:rPr>
            </w:pPr>
            <w:r w:rsidRPr="00A73A05">
              <w:rPr>
                <w:szCs w:val="24"/>
              </w:rPr>
              <w:t>14%</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7F87FE6B" w14:textId="77777777" w:rsidR="00243FB9" w:rsidRPr="00A73A05" w:rsidRDefault="00243FB9" w:rsidP="00A73A05">
            <w:pPr>
              <w:spacing w:before="0" w:after="0" w:line="240" w:lineRule="auto"/>
              <w:ind w:right="-72"/>
              <w:jc w:val="center"/>
              <w:rPr>
                <w:szCs w:val="24"/>
              </w:rPr>
            </w:pPr>
            <w:r w:rsidRPr="00A73A05">
              <w:rPr>
                <w:szCs w:val="24"/>
              </w:rPr>
              <w:t>4%</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1F3857EB" w14:textId="77777777" w:rsidR="00243FB9" w:rsidRPr="00A73A05" w:rsidRDefault="00243FB9" w:rsidP="00A73A05">
            <w:pPr>
              <w:spacing w:before="0" w:after="0" w:line="240" w:lineRule="auto"/>
              <w:ind w:right="-72"/>
              <w:jc w:val="center"/>
              <w:rPr>
                <w:szCs w:val="24"/>
              </w:rPr>
            </w:pPr>
            <w:r w:rsidRPr="00A73A05">
              <w:rPr>
                <w:szCs w:val="24"/>
              </w:rPr>
              <w:t>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F918E63" w14:textId="77777777" w:rsidR="00243FB9" w:rsidRPr="00A73A05" w:rsidRDefault="00243FB9" w:rsidP="00A73A05">
            <w:pPr>
              <w:spacing w:before="0" w:after="0" w:line="240" w:lineRule="auto"/>
              <w:ind w:right="-72"/>
              <w:jc w:val="center"/>
              <w:rPr>
                <w:szCs w:val="24"/>
              </w:rPr>
            </w:pPr>
            <w:r w:rsidRPr="00A73A05">
              <w:rPr>
                <w:szCs w:val="24"/>
              </w:rPr>
              <w:t>0%</w:t>
            </w:r>
          </w:p>
        </w:tc>
      </w:tr>
      <w:tr w:rsidR="00243FB9" w:rsidRPr="00243FB9" w14:paraId="243F4F00" w14:textId="77777777" w:rsidTr="00A73A05">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42A00C9" w14:textId="77777777" w:rsidR="00243FB9" w:rsidRPr="00243FB9" w:rsidRDefault="00243FB9" w:rsidP="00243FB9">
            <w:pPr>
              <w:spacing w:before="0" w:after="0" w:line="240" w:lineRule="auto"/>
              <w:ind w:right="-72"/>
              <w:jc w:val="left"/>
              <w:rPr>
                <w:sz w:val="22"/>
                <w:szCs w:val="22"/>
              </w:rPr>
            </w:pPr>
            <w:r w:rsidRPr="00243FB9">
              <w:rPr>
                <w:sz w:val="22"/>
                <w:szCs w:val="22"/>
              </w:rPr>
              <w:t>Kickstart innovative solutions such as electric demand responsive transport with a clear pathway to commerciality</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A6D17F5" w14:textId="77777777" w:rsidR="00243FB9" w:rsidRPr="00A73A05" w:rsidRDefault="00243FB9" w:rsidP="00A73A05">
            <w:pPr>
              <w:spacing w:before="0" w:after="0" w:line="240" w:lineRule="auto"/>
              <w:ind w:right="-72"/>
              <w:jc w:val="center"/>
              <w:rPr>
                <w:szCs w:val="24"/>
              </w:rPr>
            </w:pPr>
            <w:r w:rsidRPr="00A73A05">
              <w:rPr>
                <w:szCs w:val="24"/>
              </w:rPr>
              <w:t>75%</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63CCC14" w14:textId="77777777" w:rsidR="00243FB9" w:rsidRPr="00A73A05" w:rsidRDefault="00243FB9" w:rsidP="00A73A05">
            <w:pPr>
              <w:spacing w:before="0" w:after="0" w:line="240" w:lineRule="auto"/>
              <w:ind w:right="-72"/>
              <w:jc w:val="center"/>
              <w:rPr>
                <w:szCs w:val="24"/>
              </w:rPr>
            </w:pPr>
            <w:r w:rsidRPr="00A73A05">
              <w:rPr>
                <w:szCs w:val="24"/>
              </w:rPr>
              <w:t>42%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56DC5FA" w14:textId="77777777" w:rsidR="00243FB9" w:rsidRPr="00A73A05" w:rsidRDefault="00243FB9" w:rsidP="00A73A05">
            <w:pPr>
              <w:spacing w:before="0" w:after="0" w:line="240" w:lineRule="auto"/>
              <w:ind w:right="-72"/>
              <w:jc w:val="center"/>
              <w:rPr>
                <w:szCs w:val="24"/>
              </w:rPr>
            </w:pPr>
            <w:r w:rsidRPr="00A73A05">
              <w:rPr>
                <w:szCs w:val="24"/>
              </w:rPr>
              <w:t>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F50CFD3" w14:textId="77777777" w:rsidR="00243FB9" w:rsidRPr="00A73A05" w:rsidRDefault="00243FB9" w:rsidP="00A73A05">
            <w:pPr>
              <w:spacing w:before="0" w:after="0" w:line="240" w:lineRule="auto"/>
              <w:ind w:right="-72"/>
              <w:jc w:val="center"/>
              <w:rPr>
                <w:szCs w:val="24"/>
              </w:rPr>
            </w:pPr>
            <w:r w:rsidRPr="00A73A05">
              <w:rPr>
                <w:szCs w:val="24"/>
              </w:rPr>
              <w:t>14%</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6A41C0D8" w14:textId="77777777" w:rsidR="00243FB9" w:rsidRPr="00A73A05" w:rsidRDefault="00243FB9" w:rsidP="00A73A05">
            <w:pPr>
              <w:spacing w:before="0" w:after="0" w:line="240" w:lineRule="auto"/>
              <w:ind w:right="-72"/>
              <w:jc w:val="center"/>
              <w:rPr>
                <w:szCs w:val="24"/>
              </w:rPr>
            </w:pPr>
            <w:r w:rsidRPr="00A73A05">
              <w:rPr>
                <w:szCs w:val="24"/>
              </w:rPr>
              <w:t>5%</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77900D96" w14:textId="77777777" w:rsidR="00243FB9" w:rsidRPr="00A73A05" w:rsidRDefault="00243FB9" w:rsidP="00A73A05">
            <w:pPr>
              <w:spacing w:before="0" w:after="0" w:line="240" w:lineRule="auto"/>
              <w:ind w:right="-72"/>
              <w:jc w:val="center"/>
              <w:rPr>
                <w:szCs w:val="24"/>
              </w:rPr>
            </w:pPr>
            <w:r w:rsidRPr="00A73A05">
              <w:rPr>
                <w:szCs w:val="24"/>
              </w:rPr>
              <w:t>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6C661BA4" w14:textId="77777777" w:rsidR="00243FB9" w:rsidRPr="00A73A05" w:rsidRDefault="00243FB9" w:rsidP="00A73A05">
            <w:pPr>
              <w:spacing w:before="0" w:after="0" w:line="240" w:lineRule="auto"/>
              <w:ind w:right="-72"/>
              <w:jc w:val="center"/>
              <w:rPr>
                <w:szCs w:val="24"/>
              </w:rPr>
            </w:pPr>
            <w:r w:rsidRPr="00A73A05">
              <w:rPr>
                <w:szCs w:val="24"/>
              </w:rPr>
              <w:t>2%</w:t>
            </w:r>
          </w:p>
        </w:tc>
      </w:tr>
      <w:tr w:rsidR="00243FB9" w:rsidRPr="00243FB9" w14:paraId="46689B87" w14:textId="77777777" w:rsidTr="00A73A05">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BC6868C" w14:textId="77777777" w:rsidR="00243FB9" w:rsidRPr="00243FB9" w:rsidRDefault="00243FB9" w:rsidP="00243FB9">
            <w:pPr>
              <w:spacing w:before="0" w:after="0" w:line="240" w:lineRule="auto"/>
              <w:ind w:right="-72"/>
              <w:jc w:val="left"/>
              <w:rPr>
                <w:sz w:val="22"/>
                <w:szCs w:val="22"/>
              </w:rPr>
            </w:pPr>
            <w:r w:rsidRPr="00243FB9">
              <w:rPr>
                <w:sz w:val="22"/>
                <w:szCs w:val="22"/>
              </w:rPr>
              <w:t>Introduce additional school streets for 25 schools by 2022 and an additional 20 per year to 2050</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A2470A3" w14:textId="77777777" w:rsidR="00243FB9" w:rsidRPr="00A73A05" w:rsidRDefault="00243FB9" w:rsidP="00A73A05">
            <w:pPr>
              <w:spacing w:before="0" w:after="0" w:line="240" w:lineRule="auto"/>
              <w:ind w:right="-72"/>
              <w:jc w:val="center"/>
              <w:rPr>
                <w:szCs w:val="24"/>
              </w:rPr>
            </w:pPr>
            <w:r w:rsidRPr="00A73A05">
              <w:rPr>
                <w:szCs w:val="24"/>
              </w:rPr>
              <w:t>72%</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3021DDD" w14:textId="77777777" w:rsidR="00243FB9" w:rsidRPr="00A73A05" w:rsidRDefault="00243FB9" w:rsidP="00A73A05">
            <w:pPr>
              <w:spacing w:before="0" w:after="0" w:line="240" w:lineRule="auto"/>
              <w:ind w:right="-72"/>
              <w:jc w:val="center"/>
              <w:rPr>
                <w:szCs w:val="24"/>
              </w:rPr>
            </w:pPr>
            <w:r w:rsidRPr="00A73A05">
              <w:rPr>
                <w:szCs w:val="24"/>
              </w:rPr>
              <w:t>44%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6340A2D7" w14:textId="77777777" w:rsidR="00243FB9" w:rsidRPr="00A73A05" w:rsidRDefault="00243FB9" w:rsidP="00A73A05">
            <w:pPr>
              <w:spacing w:before="0" w:after="0" w:line="240" w:lineRule="auto"/>
              <w:ind w:right="-72"/>
              <w:jc w:val="center"/>
              <w:rPr>
                <w:szCs w:val="24"/>
              </w:rPr>
            </w:pPr>
            <w:r w:rsidRPr="00A73A05">
              <w:rPr>
                <w:szCs w:val="24"/>
              </w:rPr>
              <w:t>28%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1B4001A" w14:textId="77777777" w:rsidR="00243FB9" w:rsidRPr="00A73A05" w:rsidRDefault="00243FB9" w:rsidP="00A73A05">
            <w:pPr>
              <w:spacing w:before="0" w:after="0" w:line="240" w:lineRule="auto"/>
              <w:ind w:right="-72"/>
              <w:jc w:val="center"/>
              <w:rPr>
                <w:szCs w:val="24"/>
              </w:rPr>
            </w:pPr>
            <w:r w:rsidRPr="00A73A05">
              <w:rPr>
                <w:szCs w:val="24"/>
              </w:rPr>
              <w:t>18%</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3174B1CC" w14:textId="77777777" w:rsidR="00243FB9" w:rsidRPr="00A73A05" w:rsidRDefault="00243FB9" w:rsidP="00A73A05">
            <w:pPr>
              <w:spacing w:before="0" w:after="0" w:line="240" w:lineRule="auto"/>
              <w:ind w:right="-72"/>
              <w:jc w:val="center"/>
              <w:rPr>
                <w:szCs w:val="24"/>
              </w:rPr>
            </w:pPr>
            <w:r w:rsidRPr="00A73A05">
              <w:rPr>
                <w:szCs w:val="24"/>
              </w:rPr>
              <w:t>4%</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4D5BC78" w14:textId="77777777" w:rsidR="00243FB9" w:rsidRPr="00A73A05" w:rsidRDefault="00243FB9" w:rsidP="00A73A05">
            <w:pPr>
              <w:spacing w:before="0" w:after="0" w:line="240" w:lineRule="auto"/>
              <w:ind w:right="-72"/>
              <w:jc w:val="center"/>
              <w:rPr>
                <w:szCs w:val="24"/>
              </w:rPr>
            </w:pPr>
            <w:r w:rsidRPr="00A73A05">
              <w:rPr>
                <w:szCs w:val="24"/>
              </w:rPr>
              <w:t>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76AC2DDE" w14:textId="77777777" w:rsidR="00243FB9" w:rsidRPr="00A73A05" w:rsidRDefault="00243FB9" w:rsidP="00A73A05">
            <w:pPr>
              <w:spacing w:before="0" w:after="0" w:line="240" w:lineRule="auto"/>
              <w:ind w:right="-72"/>
              <w:jc w:val="center"/>
              <w:rPr>
                <w:szCs w:val="24"/>
              </w:rPr>
            </w:pPr>
            <w:r w:rsidRPr="00A73A05">
              <w:rPr>
                <w:szCs w:val="24"/>
              </w:rPr>
              <w:t>4%</w:t>
            </w:r>
          </w:p>
        </w:tc>
      </w:tr>
      <w:tr w:rsidR="00243FB9" w:rsidRPr="00D023CB" w14:paraId="7500878A" w14:textId="77777777" w:rsidTr="000A3DDE">
        <w:trPr>
          <w:trHeight w:val="229"/>
        </w:trPr>
        <w:tc>
          <w:tcPr>
            <w:tcW w:w="3139" w:type="dxa"/>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tcPr>
          <w:p w14:paraId="3E2172DB" w14:textId="190C8A5E" w:rsidR="00243FB9" w:rsidRPr="00D023CB" w:rsidRDefault="000D3ABC" w:rsidP="000D3ABC">
            <w:pPr>
              <w:spacing w:before="0" w:after="0" w:line="240" w:lineRule="auto"/>
              <w:ind w:hanging="9"/>
              <w:jc w:val="left"/>
              <w:rPr>
                <w:b/>
                <w:bCs/>
                <w:sz w:val="22"/>
                <w:szCs w:val="22"/>
              </w:rPr>
            </w:pPr>
            <w:r>
              <w:rPr>
                <w:b/>
                <w:bCs/>
                <w:sz w:val="22"/>
                <w:szCs w:val="22"/>
              </w:rPr>
              <w:lastRenderedPageBreak/>
              <w:t>%</w:t>
            </w:r>
          </w:p>
        </w:tc>
        <w:tc>
          <w:tcPr>
            <w:tcW w:w="842" w:type="dxa"/>
            <w:tcBorders>
              <w:top w:val="single" w:sz="8" w:space="0" w:color="000000"/>
              <w:left w:val="single" w:sz="8" w:space="0" w:color="FFFFFF"/>
              <w:bottom w:val="single" w:sz="8" w:space="0" w:color="000000"/>
              <w:right w:val="single" w:sz="8" w:space="0" w:color="FFFFFF"/>
            </w:tcBorders>
            <w:shd w:val="clear" w:color="auto" w:fill="C00000"/>
            <w:tcMar>
              <w:top w:w="72" w:type="dxa"/>
              <w:left w:w="144" w:type="dxa"/>
              <w:bottom w:w="72" w:type="dxa"/>
              <w:right w:w="144" w:type="dxa"/>
            </w:tcMar>
          </w:tcPr>
          <w:p w14:paraId="244010C1" w14:textId="77777777" w:rsidR="00243FB9" w:rsidRPr="00D023CB" w:rsidRDefault="00243FB9" w:rsidP="00243FB9">
            <w:pPr>
              <w:tabs>
                <w:tab w:val="left" w:pos="2056"/>
              </w:tabs>
              <w:spacing w:before="0" w:after="0" w:line="240" w:lineRule="auto"/>
              <w:ind w:left="-146" w:right="-137"/>
              <w:jc w:val="center"/>
              <w:rPr>
                <w:color w:val="FFFFFF" w:themeColor="background1"/>
                <w:sz w:val="22"/>
                <w:szCs w:val="22"/>
              </w:rPr>
            </w:pPr>
            <w:r>
              <w:rPr>
                <w:color w:val="FFFFFF" w:themeColor="background1"/>
                <w:sz w:val="22"/>
                <w:szCs w:val="22"/>
              </w:rPr>
              <w:t>Net support</w:t>
            </w:r>
          </w:p>
        </w:tc>
        <w:tc>
          <w:tcPr>
            <w:tcW w:w="987" w:type="dxa"/>
            <w:tcBorders>
              <w:top w:val="single" w:sz="8" w:space="0" w:color="000000"/>
              <w:left w:val="single" w:sz="8" w:space="0" w:color="FFFFFF"/>
              <w:bottom w:val="single" w:sz="8" w:space="0" w:color="000000"/>
              <w:right w:val="single" w:sz="8" w:space="0" w:color="FFFFFF"/>
            </w:tcBorders>
            <w:shd w:val="clear" w:color="auto" w:fill="C00000"/>
          </w:tcPr>
          <w:p w14:paraId="48CF83BF" w14:textId="77777777" w:rsidR="00243FB9" w:rsidRPr="00D023CB" w:rsidRDefault="00243FB9" w:rsidP="00243FB9">
            <w:pPr>
              <w:tabs>
                <w:tab w:val="left" w:pos="972"/>
                <w:tab w:val="left" w:pos="2056"/>
              </w:tabs>
              <w:spacing w:before="0" w:after="0" w:line="240" w:lineRule="auto"/>
              <w:ind w:left="-162" w:right="-166"/>
              <w:jc w:val="center"/>
              <w:rPr>
                <w:color w:val="FFFFFF" w:themeColor="background1"/>
                <w:sz w:val="22"/>
                <w:szCs w:val="22"/>
              </w:rPr>
            </w:pPr>
            <w:r>
              <w:rPr>
                <w:color w:val="FFFFFF" w:themeColor="background1"/>
                <w:sz w:val="22"/>
                <w:szCs w:val="22"/>
              </w:rPr>
              <w:t>Strongly support</w:t>
            </w:r>
          </w:p>
        </w:tc>
        <w:tc>
          <w:tcPr>
            <w:tcW w:w="844" w:type="dxa"/>
            <w:tcBorders>
              <w:top w:val="single" w:sz="8" w:space="0" w:color="000000"/>
              <w:left w:val="single" w:sz="8" w:space="0" w:color="FFFFFF"/>
              <w:bottom w:val="single" w:sz="8" w:space="0" w:color="000000"/>
              <w:right w:val="single" w:sz="8" w:space="0" w:color="FFFFFF"/>
            </w:tcBorders>
            <w:shd w:val="clear" w:color="auto" w:fill="C00000"/>
          </w:tcPr>
          <w:p w14:paraId="5BFE02BD" w14:textId="77777777" w:rsidR="00243FB9" w:rsidRPr="00D023CB" w:rsidRDefault="00243FB9" w:rsidP="00243FB9">
            <w:pPr>
              <w:tabs>
                <w:tab w:val="left" w:pos="2056"/>
              </w:tabs>
              <w:spacing w:before="0" w:after="0" w:line="240" w:lineRule="auto"/>
              <w:ind w:left="-163" w:right="-165" w:hanging="49"/>
              <w:jc w:val="center"/>
              <w:rPr>
                <w:color w:val="FFFFFF" w:themeColor="background1"/>
                <w:sz w:val="22"/>
                <w:szCs w:val="22"/>
              </w:rPr>
            </w:pPr>
            <w:r>
              <w:rPr>
                <w:color w:val="FFFFFF" w:themeColor="background1"/>
                <w:sz w:val="22"/>
                <w:szCs w:val="22"/>
              </w:rPr>
              <w:t>Tend to support</w:t>
            </w:r>
          </w:p>
        </w:tc>
        <w:tc>
          <w:tcPr>
            <w:tcW w:w="1098" w:type="dxa"/>
            <w:tcBorders>
              <w:top w:val="single" w:sz="8" w:space="0" w:color="000000"/>
              <w:left w:val="single" w:sz="8" w:space="0" w:color="FFFFFF"/>
              <w:bottom w:val="single" w:sz="8" w:space="0" w:color="000000"/>
              <w:right w:val="single" w:sz="4" w:space="0" w:color="auto"/>
            </w:tcBorders>
            <w:shd w:val="clear" w:color="auto" w:fill="C00000"/>
          </w:tcPr>
          <w:p w14:paraId="3ABBEA05" w14:textId="77777777" w:rsidR="00243FB9" w:rsidRPr="00D023CB" w:rsidRDefault="00243FB9" w:rsidP="00243FB9">
            <w:pPr>
              <w:tabs>
                <w:tab w:val="left" w:pos="2056"/>
              </w:tabs>
              <w:spacing w:before="0" w:after="0" w:line="240" w:lineRule="auto"/>
              <w:ind w:left="-22"/>
              <w:jc w:val="center"/>
              <w:rPr>
                <w:color w:val="FFFFFF" w:themeColor="background1"/>
                <w:sz w:val="22"/>
                <w:szCs w:val="22"/>
              </w:rPr>
            </w:pPr>
            <w:r>
              <w:rPr>
                <w:color w:val="FFFFFF" w:themeColor="background1"/>
                <w:sz w:val="22"/>
                <w:szCs w:val="22"/>
              </w:rPr>
              <w:t>Neither support nor oppose</w:t>
            </w:r>
          </w:p>
        </w:tc>
        <w:tc>
          <w:tcPr>
            <w:tcW w:w="977" w:type="dxa"/>
            <w:tcBorders>
              <w:top w:val="single" w:sz="8" w:space="0" w:color="000000"/>
              <w:left w:val="single" w:sz="8" w:space="0" w:color="FFFFFF"/>
              <w:bottom w:val="single" w:sz="8" w:space="0" w:color="000000"/>
              <w:right w:val="single" w:sz="4" w:space="0" w:color="auto"/>
            </w:tcBorders>
            <w:shd w:val="clear" w:color="auto" w:fill="C00000"/>
          </w:tcPr>
          <w:p w14:paraId="560DA818" w14:textId="77777777" w:rsidR="00243FB9" w:rsidRPr="00D023CB" w:rsidRDefault="00243FB9" w:rsidP="00243FB9">
            <w:pPr>
              <w:tabs>
                <w:tab w:val="left" w:pos="2056"/>
              </w:tabs>
              <w:spacing w:before="0" w:after="0" w:line="240" w:lineRule="auto"/>
              <w:ind w:left="-22"/>
              <w:jc w:val="center"/>
              <w:rPr>
                <w:color w:val="FFFFFF" w:themeColor="background1"/>
                <w:sz w:val="22"/>
                <w:szCs w:val="22"/>
              </w:rPr>
            </w:pPr>
            <w:r>
              <w:rPr>
                <w:color w:val="FFFFFF" w:themeColor="background1"/>
                <w:sz w:val="22"/>
                <w:szCs w:val="22"/>
              </w:rPr>
              <w:t>Tend to oppose</w:t>
            </w:r>
          </w:p>
        </w:tc>
        <w:tc>
          <w:tcPr>
            <w:tcW w:w="1055" w:type="dxa"/>
            <w:tcBorders>
              <w:top w:val="single" w:sz="8" w:space="0" w:color="000000"/>
              <w:left w:val="single" w:sz="8" w:space="0" w:color="FFFFFF"/>
              <w:bottom w:val="single" w:sz="8" w:space="0" w:color="000000"/>
              <w:right w:val="single" w:sz="4" w:space="0" w:color="auto"/>
            </w:tcBorders>
            <w:shd w:val="clear" w:color="auto" w:fill="C00000"/>
          </w:tcPr>
          <w:p w14:paraId="64F6783C" w14:textId="77777777" w:rsidR="00243FB9" w:rsidRPr="00D023CB" w:rsidRDefault="00243FB9" w:rsidP="00243FB9">
            <w:pPr>
              <w:tabs>
                <w:tab w:val="left" w:pos="2056"/>
              </w:tabs>
              <w:spacing w:before="0" w:after="0" w:line="240" w:lineRule="auto"/>
              <w:ind w:left="-22"/>
              <w:jc w:val="center"/>
              <w:rPr>
                <w:color w:val="FFFFFF" w:themeColor="background1"/>
                <w:sz w:val="22"/>
                <w:szCs w:val="22"/>
              </w:rPr>
            </w:pPr>
            <w:r>
              <w:rPr>
                <w:color w:val="FFFFFF" w:themeColor="background1"/>
                <w:sz w:val="22"/>
                <w:szCs w:val="22"/>
              </w:rPr>
              <w:t>Strongly oppose</w:t>
            </w:r>
          </w:p>
        </w:tc>
        <w:tc>
          <w:tcPr>
            <w:tcW w:w="832" w:type="dxa"/>
            <w:tcBorders>
              <w:top w:val="single" w:sz="8" w:space="0" w:color="000000"/>
              <w:left w:val="single" w:sz="8" w:space="0" w:color="FFFFFF"/>
              <w:bottom w:val="single" w:sz="8" w:space="0" w:color="000000"/>
              <w:right w:val="single" w:sz="4" w:space="0" w:color="auto"/>
            </w:tcBorders>
            <w:shd w:val="clear" w:color="auto" w:fill="C00000"/>
          </w:tcPr>
          <w:p w14:paraId="5E6F75A1" w14:textId="77777777" w:rsidR="00243FB9" w:rsidRPr="00D023CB" w:rsidRDefault="00243FB9" w:rsidP="00243FB9">
            <w:pPr>
              <w:tabs>
                <w:tab w:val="left" w:pos="2056"/>
              </w:tabs>
              <w:spacing w:before="0" w:after="0" w:line="240" w:lineRule="auto"/>
              <w:ind w:left="-22"/>
              <w:jc w:val="center"/>
              <w:rPr>
                <w:color w:val="FFFFFF" w:themeColor="background1"/>
                <w:sz w:val="22"/>
                <w:szCs w:val="22"/>
              </w:rPr>
            </w:pPr>
            <w:proofErr w:type="gramStart"/>
            <w:r>
              <w:rPr>
                <w:color w:val="FFFFFF" w:themeColor="background1"/>
                <w:sz w:val="22"/>
                <w:szCs w:val="22"/>
              </w:rPr>
              <w:t>Don’t</w:t>
            </w:r>
            <w:proofErr w:type="gramEnd"/>
            <w:r>
              <w:rPr>
                <w:color w:val="FFFFFF" w:themeColor="background1"/>
                <w:sz w:val="22"/>
                <w:szCs w:val="22"/>
              </w:rPr>
              <w:t xml:space="preserve"> know</w:t>
            </w:r>
          </w:p>
        </w:tc>
      </w:tr>
      <w:tr w:rsidR="00243FB9" w:rsidRPr="00243FB9" w14:paraId="0E796597" w14:textId="77777777" w:rsidTr="00A73A05">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62369E1" w14:textId="77777777" w:rsidR="00243FB9" w:rsidRPr="00243FB9" w:rsidRDefault="00243FB9" w:rsidP="00243FB9">
            <w:pPr>
              <w:spacing w:before="0" w:after="0" w:line="240" w:lineRule="auto"/>
              <w:ind w:right="-72"/>
              <w:jc w:val="left"/>
              <w:rPr>
                <w:sz w:val="22"/>
                <w:szCs w:val="22"/>
              </w:rPr>
            </w:pPr>
            <w:r w:rsidRPr="00243FB9">
              <w:rPr>
                <w:sz w:val="22"/>
                <w:szCs w:val="22"/>
              </w:rPr>
              <w:t>Ringfence funding from car disincentives to invest in a good quality bus offer</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7A19C6E" w14:textId="77777777" w:rsidR="00243FB9" w:rsidRPr="00A73A05" w:rsidRDefault="00243FB9" w:rsidP="00A73A05">
            <w:pPr>
              <w:spacing w:before="0" w:after="0" w:line="240" w:lineRule="auto"/>
              <w:ind w:right="-72"/>
              <w:jc w:val="center"/>
              <w:rPr>
                <w:szCs w:val="24"/>
              </w:rPr>
            </w:pPr>
            <w:r w:rsidRPr="00A73A05">
              <w:rPr>
                <w:szCs w:val="24"/>
              </w:rPr>
              <w:t>71%</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DFAEA92" w14:textId="77777777" w:rsidR="00243FB9" w:rsidRPr="00A73A05" w:rsidRDefault="00243FB9" w:rsidP="00A73A05">
            <w:pPr>
              <w:spacing w:before="0" w:after="0" w:line="240" w:lineRule="auto"/>
              <w:ind w:right="-72"/>
              <w:jc w:val="center"/>
              <w:rPr>
                <w:szCs w:val="24"/>
              </w:rPr>
            </w:pPr>
            <w:r w:rsidRPr="00A73A05">
              <w:rPr>
                <w:szCs w:val="24"/>
              </w:rPr>
              <w:t>44%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E05CF3B" w14:textId="77777777" w:rsidR="00243FB9" w:rsidRPr="00A73A05" w:rsidRDefault="00243FB9" w:rsidP="00A73A05">
            <w:pPr>
              <w:spacing w:before="0" w:after="0" w:line="240" w:lineRule="auto"/>
              <w:ind w:right="-72"/>
              <w:jc w:val="center"/>
              <w:rPr>
                <w:szCs w:val="24"/>
              </w:rPr>
            </w:pPr>
            <w:r w:rsidRPr="00A73A05">
              <w:rPr>
                <w:szCs w:val="24"/>
              </w:rPr>
              <w:t>27%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EC15BA" w14:textId="77777777" w:rsidR="00243FB9" w:rsidRPr="00A73A05" w:rsidRDefault="00243FB9" w:rsidP="00A73A05">
            <w:pPr>
              <w:spacing w:before="0" w:after="0" w:line="240" w:lineRule="auto"/>
              <w:ind w:right="-72"/>
              <w:jc w:val="center"/>
              <w:rPr>
                <w:szCs w:val="24"/>
              </w:rPr>
            </w:pPr>
            <w:r w:rsidRPr="00A73A05">
              <w:rPr>
                <w:szCs w:val="24"/>
              </w:rPr>
              <w:t>13%</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5F0A4DD2" w14:textId="77777777" w:rsidR="00243FB9" w:rsidRPr="00A73A05" w:rsidRDefault="00243FB9" w:rsidP="00A73A05">
            <w:pPr>
              <w:spacing w:before="0" w:after="0" w:line="240" w:lineRule="auto"/>
              <w:ind w:right="-72"/>
              <w:jc w:val="center"/>
              <w:rPr>
                <w:szCs w:val="24"/>
              </w:rPr>
            </w:pPr>
            <w:r w:rsidRPr="00A73A05">
              <w:rPr>
                <w:szCs w:val="24"/>
              </w:rPr>
              <w:t>8%</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2958558B" w14:textId="77777777" w:rsidR="00243FB9" w:rsidRPr="00A73A05" w:rsidRDefault="00243FB9" w:rsidP="00A73A05">
            <w:pPr>
              <w:spacing w:before="0" w:after="0" w:line="240" w:lineRule="auto"/>
              <w:ind w:right="-72"/>
              <w:jc w:val="center"/>
              <w:rPr>
                <w:szCs w:val="24"/>
              </w:rPr>
            </w:pPr>
            <w:r w:rsidRPr="00A73A05">
              <w:rPr>
                <w:szCs w:val="24"/>
              </w:rPr>
              <w:t>7%</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CD690AF" w14:textId="77777777" w:rsidR="00243FB9" w:rsidRPr="00A73A05" w:rsidRDefault="00243FB9" w:rsidP="00A73A05">
            <w:pPr>
              <w:spacing w:before="0" w:after="0" w:line="240" w:lineRule="auto"/>
              <w:ind w:right="-72"/>
              <w:jc w:val="center"/>
              <w:rPr>
                <w:szCs w:val="24"/>
              </w:rPr>
            </w:pPr>
            <w:r w:rsidRPr="00A73A05">
              <w:rPr>
                <w:szCs w:val="24"/>
              </w:rPr>
              <w:t>0%</w:t>
            </w:r>
          </w:p>
        </w:tc>
      </w:tr>
      <w:tr w:rsidR="00243FB9" w:rsidRPr="00243FB9" w14:paraId="515EF938" w14:textId="77777777" w:rsidTr="00A73A05">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23B076D" w14:textId="77777777" w:rsidR="00243FB9" w:rsidRPr="00243FB9" w:rsidRDefault="00243FB9" w:rsidP="00243FB9">
            <w:pPr>
              <w:spacing w:before="0" w:after="0" w:line="240" w:lineRule="auto"/>
              <w:ind w:right="-72"/>
              <w:jc w:val="left"/>
              <w:rPr>
                <w:sz w:val="22"/>
                <w:szCs w:val="22"/>
              </w:rPr>
            </w:pPr>
            <w:r w:rsidRPr="00243FB9">
              <w:rPr>
                <w:sz w:val="22"/>
                <w:szCs w:val="22"/>
              </w:rPr>
              <w:t>Introduce emissions charging and/or parking charges in town centres</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D98DBEF" w14:textId="77777777" w:rsidR="00243FB9" w:rsidRPr="00A73A05" w:rsidRDefault="00243FB9" w:rsidP="00A73A05">
            <w:pPr>
              <w:spacing w:before="0" w:after="0" w:line="240" w:lineRule="auto"/>
              <w:ind w:right="-72"/>
              <w:jc w:val="center"/>
              <w:rPr>
                <w:szCs w:val="24"/>
              </w:rPr>
            </w:pPr>
            <w:r w:rsidRPr="00A73A05">
              <w:rPr>
                <w:szCs w:val="24"/>
              </w:rPr>
              <w:t>54%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3C3A128D" w14:textId="77777777" w:rsidR="00243FB9" w:rsidRPr="00A73A05" w:rsidRDefault="00243FB9" w:rsidP="00A73A05">
            <w:pPr>
              <w:spacing w:before="0" w:after="0" w:line="240" w:lineRule="auto"/>
              <w:ind w:right="-72"/>
              <w:jc w:val="center"/>
              <w:rPr>
                <w:szCs w:val="24"/>
              </w:rPr>
            </w:pPr>
            <w:r w:rsidRPr="00A73A05">
              <w:rPr>
                <w:szCs w:val="24"/>
              </w:rPr>
              <w:t>37%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AE683F1" w14:textId="77777777" w:rsidR="00243FB9" w:rsidRPr="00A73A05" w:rsidRDefault="00243FB9" w:rsidP="00A73A05">
            <w:pPr>
              <w:spacing w:before="0" w:after="0" w:line="240" w:lineRule="auto"/>
              <w:ind w:right="-72"/>
              <w:jc w:val="center"/>
              <w:rPr>
                <w:szCs w:val="24"/>
              </w:rPr>
            </w:pPr>
            <w:r w:rsidRPr="00A73A05">
              <w:rPr>
                <w:szCs w:val="24"/>
              </w:rPr>
              <w:t>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8606A6D" w14:textId="77777777" w:rsidR="00243FB9" w:rsidRPr="00A73A05" w:rsidRDefault="00243FB9" w:rsidP="00A73A05">
            <w:pPr>
              <w:spacing w:before="0" w:after="0" w:line="240" w:lineRule="auto"/>
              <w:ind w:right="-72"/>
              <w:jc w:val="center"/>
              <w:rPr>
                <w:szCs w:val="24"/>
              </w:rPr>
            </w:pPr>
            <w:r w:rsidRPr="00A73A05">
              <w:rPr>
                <w:szCs w:val="24"/>
              </w:rPr>
              <w:t>10%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45DFA214" w14:textId="77777777" w:rsidR="00243FB9" w:rsidRPr="00A73A05" w:rsidRDefault="00243FB9" w:rsidP="00A73A05">
            <w:pPr>
              <w:spacing w:before="0" w:after="0" w:line="240" w:lineRule="auto"/>
              <w:ind w:right="-72"/>
              <w:jc w:val="center"/>
              <w:rPr>
                <w:szCs w:val="24"/>
              </w:rPr>
            </w:pPr>
            <w:r w:rsidRPr="00A73A05">
              <w:rPr>
                <w:szCs w:val="24"/>
              </w:rPr>
              <w:t>24%</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2F59A1DF" w14:textId="77777777" w:rsidR="00243FB9" w:rsidRPr="00A73A05" w:rsidRDefault="00243FB9" w:rsidP="00A73A05">
            <w:pPr>
              <w:spacing w:before="0" w:after="0" w:line="240" w:lineRule="auto"/>
              <w:ind w:right="-72"/>
              <w:jc w:val="center"/>
              <w:rPr>
                <w:szCs w:val="24"/>
              </w:rPr>
            </w:pPr>
            <w:r w:rsidRPr="00A73A05">
              <w:rPr>
                <w:szCs w:val="24"/>
              </w:rPr>
              <w:t>12%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1CA3C23A" w14:textId="77777777" w:rsidR="00243FB9" w:rsidRPr="00A73A05" w:rsidRDefault="00243FB9" w:rsidP="00A73A05">
            <w:pPr>
              <w:spacing w:before="0" w:after="0" w:line="240" w:lineRule="auto"/>
              <w:ind w:right="-72"/>
              <w:jc w:val="center"/>
              <w:rPr>
                <w:szCs w:val="24"/>
              </w:rPr>
            </w:pPr>
            <w:r w:rsidRPr="00A73A05">
              <w:rPr>
                <w:szCs w:val="24"/>
              </w:rPr>
              <w:t>0%</w:t>
            </w:r>
          </w:p>
        </w:tc>
      </w:tr>
      <w:tr w:rsidR="00243FB9" w:rsidRPr="00243FB9" w14:paraId="40407848" w14:textId="77777777" w:rsidTr="00A73A05">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38BC47E" w14:textId="77777777" w:rsidR="00243FB9" w:rsidRPr="00243FB9" w:rsidRDefault="00243FB9" w:rsidP="00243FB9">
            <w:pPr>
              <w:spacing w:before="0" w:after="0" w:line="240" w:lineRule="auto"/>
              <w:ind w:right="-72"/>
              <w:jc w:val="left"/>
              <w:rPr>
                <w:sz w:val="22"/>
                <w:szCs w:val="22"/>
              </w:rPr>
            </w:pPr>
            <w:r w:rsidRPr="00243FB9">
              <w:rPr>
                <w:sz w:val="22"/>
                <w:szCs w:val="22"/>
              </w:rPr>
              <w:t>Introduce five workplace levy schemes</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3FDE5DF" w14:textId="77777777" w:rsidR="00243FB9" w:rsidRPr="00A73A05" w:rsidRDefault="00243FB9" w:rsidP="00A73A05">
            <w:pPr>
              <w:spacing w:before="0" w:after="0" w:line="240" w:lineRule="auto"/>
              <w:ind w:right="-72"/>
              <w:jc w:val="center"/>
              <w:rPr>
                <w:szCs w:val="24"/>
              </w:rPr>
            </w:pPr>
            <w:r w:rsidRPr="00A73A05">
              <w:rPr>
                <w:szCs w:val="24"/>
              </w:rPr>
              <w:t>52%</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E687C86" w14:textId="77777777" w:rsidR="00243FB9" w:rsidRPr="00A73A05" w:rsidRDefault="00243FB9" w:rsidP="00A73A05">
            <w:pPr>
              <w:spacing w:before="0" w:after="0" w:line="240" w:lineRule="auto"/>
              <w:ind w:right="-72"/>
              <w:jc w:val="center"/>
              <w:rPr>
                <w:szCs w:val="24"/>
              </w:rPr>
            </w:pPr>
            <w:r w:rsidRPr="00A73A05">
              <w:rPr>
                <w:szCs w:val="24"/>
              </w:rPr>
              <w:t>29%</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97DD25C" w14:textId="77777777" w:rsidR="00243FB9" w:rsidRPr="00A73A05" w:rsidRDefault="00243FB9" w:rsidP="00A73A05">
            <w:pPr>
              <w:spacing w:before="0" w:after="0" w:line="240" w:lineRule="auto"/>
              <w:ind w:right="-72"/>
              <w:jc w:val="center"/>
              <w:rPr>
                <w:szCs w:val="24"/>
              </w:rPr>
            </w:pPr>
            <w:r w:rsidRPr="00A73A05">
              <w:rPr>
                <w:szCs w:val="24"/>
              </w:rPr>
              <w:t>24%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FBD74E" w14:textId="77777777" w:rsidR="00243FB9" w:rsidRPr="00A73A05" w:rsidRDefault="00243FB9" w:rsidP="00A73A05">
            <w:pPr>
              <w:spacing w:before="0" w:after="0" w:line="240" w:lineRule="auto"/>
              <w:ind w:right="-72"/>
              <w:jc w:val="center"/>
              <w:rPr>
                <w:szCs w:val="24"/>
              </w:rPr>
            </w:pPr>
            <w:r w:rsidRPr="00A73A05">
              <w:rPr>
                <w:szCs w:val="24"/>
              </w:rPr>
              <w:t>23%</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A7FBAE8" w14:textId="77777777" w:rsidR="00243FB9" w:rsidRPr="00A73A05" w:rsidRDefault="00243FB9" w:rsidP="00A73A05">
            <w:pPr>
              <w:spacing w:before="0" w:after="0" w:line="240" w:lineRule="auto"/>
              <w:ind w:right="-72"/>
              <w:jc w:val="center"/>
              <w:rPr>
                <w:szCs w:val="24"/>
              </w:rPr>
            </w:pPr>
            <w:r w:rsidRPr="00A73A05">
              <w:rPr>
                <w:szCs w:val="24"/>
              </w:rPr>
              <w:t>11%</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1321B83" w14:textId="77777777" w:rsidR="00243FB9" w:rsidRPr="00A73A05" w:rsidRDefault="00243FB9" w:rsidP="00A73A05">
            <w:pPr>
              <w:spacing w:before="0" w:after="0" w:line="240" w:lineRule="auto"/>
              <w:ind w:right="-72"/>
              <w:jc w:val="center"/>
              <w:rPr>
                <w:szCs w:val="24"/>
              </w:rPr>
            </w:pPr>
            <w:r w:rsidRPr="00A73A05">
              <w:rPr>
                <w:szCs w:val="24"/>
              </w:rPr>
              <w:t>6%</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5A566A7F" w14:textId="77777777" w:rsidR="00243FB9" w:rsidRPr="00A73A05" w:rsidRDefault="00243FB9" w:rsidP="00A73A05">
            <w:pPr>
              <w:spacing w:before="0" w:after="0" w:line="240" w:lineRule="auto"/>
              <w:ind w:right="-72"/>
              <w:jc w:val="center"/>
              <w:rPr>
                <w:szCs w:val="24"/>
              </w:rPr>
            </w:pPr>
            <w:r w:rsidRPr="00A73A05">
              <w:rPr>
                <w:szCs w:val="24"/>
              </w:rPr>
              <w:t>8%</w:t>
            </w:r>
          </w:p>
        </w:tc>
      </w:tr>
      <w:tr w:rsidR="00243FB9" w:rsidRPr="00243FB9" w14:paraId="245B38E9" w14:textId="77777777" w:rsidTr="00A73A05">
        <w:trPr>
          <w:trHeight w:val="212"/>
        </w:trPr>
        <w:tc>
          <w:tcPr>
            <w:tcW w:w="3139"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4533C73" w14:textId="77777777" w:rsidR="00243FB9" w:rsidRPr="00243FB9" w:rsidRDefault="00243FB9" w:rsidP="00243FB9">
            <w:pPr>
              <w:spacing w:before="0" w:after="0" w:line="240" w:lineRule="auto"/>
              <w:ind w:right="-72"/>
              <w:jc w:val="left"/>
              <w:rPr>
                <w:sz w:val="22"/>
                <w:szCs w:val="22"/>
              </w:rPr>
            </w:pPr>
            <w:r w:rsidRPr="00243FB9">
              <w:rPr>
                <w:sz w:val="22"/>
                <w:szCs w:val="22"/>
              </w:rPr>
              <w:t>Reduce town centre/city centre parking</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842B689" w14:textId="77777777" w:rsidR="00243FB9" w:rsidRPr="00A73A05" w:rsidRDefault="00243FB9" w:rsidP="00A73A05">
            <w:pPr>
              <w:spacing w:before="0" w:after="0" w:line="240" w:lineRule="auto"/>
              <w:ind w:right="-72"/>
              <w:jc w:val="center"/>
              <w:rPr>
                <w:szCs w:val="24"/>
              </w:rPr>
            </w:pPr>
            <w:r w:rsidRPr="00A73A05">
              <w:rPr>
                <w:szCs w:val="24"/>
              </w:rPr>
              <w:t>46%</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2616670" w14:textId="77777777" w:rsidR="00243FB9" w:rsidRPr="00A73A05" w:rsidRDefault="00243FB9" w:rsidP="00A73A05">
            <w:pPr>
              <w:spacing w:before="0" w:after="0" w:line="240" w:lineRule="auto"/>
              <w:ind w:right="-72"/>
              <w:jc w:val="center"/>
              <w:rPr>
                <w:szCs w:val="24"/>
              </w:rPr>
            </w:pPr>
            <w:r w:rsidRPr="00A73A05">
              <w:rPr>
                <w:szCs w:val="24"/>
              </w:rPr>
              <w:t>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6DA380CB" w14:textId="77777777" w:rsidR="00243FB9" w:rsidRPr="00A73A05" w:rsidRDefault="00243FB9" w:rsidP="00A73A05">
            <w:pPr>
              <w:spacing w:before="0" w:after="0" w:line="240" w:lineRule="auto"/>
              <w:ind w:right="-72"/>
              <w:jc w:val="center"/>
              <w:rPr>
                <w:szCs w:val="24"/>
              </w:rPr>
            </w:pPr>
            <w:r w:rsidRPr="00A73A05">
              <w:rPr>
                <w:szCs w:val="24"/>
              </w:rPr>
              <w:t>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490EF19" w14:textId="77777777" w:rsidR="00243FB9" w:rsidRPr="00A73A05" w:rsidRDefault="00243FB9" w:rsidP="00A73A05">
            <w:pPr>
              <w:spacing w:before="0" w:after="0" w:line="240" w:lineRule="auto"/>
              <w:ind w:right="-72"/>
              <w:jc w:val="center"/>
              <w:rPr>
                <w:szCs w:val="24"/>
              </w:rPr>
            </w:pPr>
            <w:r w:rsidRPr="00A73A05">
              <w:rPr>
                <w:szCs w:val="24"/>
              </w:rPr>
              <w:t>13%</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37316C85" w14:textId="77777777" w:rsidR="00243FB9" w:rsidRPr="00A73A05" w:rsidRDefault="00243FB9" w:rsidP="00A73A05">
            <w:pPr>
              <w:spacing w:before="0" w:after="0" w:line="240" w:lineRule="auto"/>
              <w:ind w:right="-72"/>
              <w:jc w:val="center"/>
              <w:rPr>
                <w:szCs w:val="24"/>
              </w:rPr>
            </w:pPr>
            <w:r w:rsidRPr="00A73A05">
              <w:rPr>
                <w:szCs w:val="24"/>
              </w:rPr>
              <w:t>22%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7E1D0D5E" w14:textId="77777777" w:rsidR="00243FB9" w:rsidRPr="00A73A05" w:rsidRDefault="00243FB9" w:rsidP="00A73A05">
            <w:pPr>
              <w:spacing w:before="0" w:after="0" w:line="240" w:lineRule="auto"/>
              <w:ind w:right="-72"/>
              <w:jc w:val="center"/>
              <w:rPr>
                <w:szCs w:val="24"/>
              </w:rPr>
            </w:pPr>
            <w:r w:rsidRPr="00A73A05">
              <w:rPr>
                <w:szCs w:val="24"/>
              </w:rPr>
              <w:t>18%</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B96D44C" w14:textId="77777777" w:rsidR="00243FB9" w:rsidRPr="00A73A05" w:rsidRDefault="00243FB9" w:rsidP="00A73A05">
            <w:pPr>
              <w:spacing w:before="0" w:after="0" w:line="240" w:lineRule="auto"/>
              <w:ind w:right="-72"/>
              <w:jc w:val="center"/>
              <w:rPr>
                <w:szCs w:val="24"/>
              </w:rPr>
            </w:pPr>
            <w:r w:rsidRPr="00A73A05">
              <w:rPr>
                <w:szCs w:val="24"/>
              </w:rPr>
              <w:t>0%</w:t>
            </w:r>
          </w:p>
        </w:tc>
      </w:tr>
    </w:tbl>
    <w:p w14:paraId="695897AE" w14:textId="18ED0189" w:rsidR="00A27091" w:rsidRDefault="00A27091" w:rsidP="00A27091">
      <w:pPr>
        <w:pStyle w:val="Heading2"/>
        <w:spacing w:before="360"/>
        <w:ind w:left="284" w:right="142"/>
        <w:jc w:val="left"/>
        <w:rPr>
          <w:color w:val="C00000"/>
        </w:rPr>
      </w:pPr>
      <w:r>
        <w:rPr>
          <w:color w:val="C00000"/>
        </w:rPr>
        <w:t>focus, ambition and achievement of ‘</w:t>
      </w:r>
      <w:r w:rsidR="00714413">
        <w:rPr>
          <w:color w:val="C00000"/>
        </w:rPr>
        <w:t>transport’</w:t>
      </w:r>
      <w:r>
        <w:rPr>
          <w:color w:val="C00000"/>
        </w:rPr>
        <w:t xml:space="preserve"> recommendations</w:t>
      </w:r>
    </w:p>
    <w:p w14:paraId="06BFDE9B" w14:textId="0D1451EB" w:rsidR="00A27091" w:rsidRDefault="00714413" w:rsidP="00A27091">
      <w:pPr>
        <w:pStyle w:val="ListParagraph"/>
        <w:numPr>
          <w:ilvl w:val="0"/>
          <w:numId w:val="15"/>
        </w:numPr>
        <w:ind w:left="1003" w:right="142" w:hanging="357"/>
        <w:contextualSpacing w:val="0"/>
      </w:pPr>
      <w:r w:rsidRPr="00714413">
        <w:t>Just under two thirds agree the recommendations for this theme are focused on the right priorities (63% - the lowest % observed across the themes)</w:t>
      </w:r>
      <w:r w:rsidR="00A27091" w:rsidRPr="00A86D44">
        <w:t>.</w:t>
      </w:r>
      <w:r w:rsidR="00A27091" w:rsidRPr="008736AE">
        <w:t xml:space="preserve"> </w:t>
      </w:r>
    </w:p>
    <w:p w14:paraId="09CBA579" w14:textId="43A4CC0C" w:rsidR="00A27091" w:rsidRDefault="00714413" w:rsidP="00A27091">
      <w:pPr>
        <w:pStyle w:val="ListParagraph"/>
        <w:numPr>
          <w:ilvl w:val="0"/>
          <w:numId w:val="15"/>
        </w:numPr>
        <w:ind w:left="1003" w:right="142" w:hanging="357"/>
        <w:contextualSpacing w:val="0"/>
      </w:pPr>
      <w:r w:rsidRPr="00714413">
        <w:t>41% consider them to be at the right level of ambition; 36% consider them not ambitious enough</w:t>
      </w:r>
      <w:r w:rsidR="00947A32" w:rsidRPr="00947A32">
        <w:t>.</w:t>
      </w:r>
    </w:p>
    <w:p w14:paraId="6497B92B" w14:textId="263F2735" w:rsidR="00A27091" w:rsidRDefault="00714413" w:rsidP="00A27091">
      <w:pPr>
        <w:pStyle w:val="ListParagraph"/>
        <w:numPr>
          <w:ilvl w:val="0"/>
          <w:numId w:val="15"/>
        </w:numPr>
        <w:ind w:left="1003" w:right="142" w:hanging="357"/>
        <w:contextualSpacing w:val="0"/>
      </w:pPr>
      <w:r w:rsidRPr="00714413">
        <w:t>Just over half believe the recommendations are achievable (55% - lowest observed)</w:t>
      </w:r>
      <w:r w:rsidR="00A27091">
        <w:t>.</w:t>
      </w:r>
    </w:p>
    <w:p w14:paraId="2BA798E3" w14:textId="7D6EB59F" w:rsidR="00A27091" w:rsidRDefault="00A27091" w:rsidP="004F7291">
      <w:pPr>
        <w:spacing w:before="240"/>
        <w:ind w:left="644" w:right="-1"/>
        <w:jc w:val="left"/>
        <w:rPr>
          <w:b/>
          <w:bCs/>
          <w:i/>
          <w:iCs/>
        </w:rPr>
      </w:pPr>
      <w:r w:rsidRPr="008736AE">
        <w:rPr>
          <w:b/>
          <w:bCs/>
          <w:i/>
          <w:iCs/>
        </w:rPr>
        <w:t xml:space="preserve">Extent of agreement that </w:t>
      </w:r>
      <w:r w:rsidR="005F3DF1">
        <w:rPr>
          <w:b/>
          <w:bCs/>
          <w:i/>
          <w:iCs/>
        </w:rPr>
        <w:t>‘transport’</w:t>
      </w:r>
      <w:r w:rsidR="005F3DF1" w:rsidRPr="008736AE">
        <w:rPr>
          <w:b/>
          <w:bCs/>
          <w:i/>
          <w:iCs/>
        </w:rPr>
        <w:t xml:space="preserve"> </w:t>
      </w:r>
      <w:r w:rsidRPr="008736AE">
        <w:rPr>
          <w:b/>
          <w:bCs/>
          <w:i/>
          <w:iCs/>
        </w:rPr>
        <w:t>recommendations are focussed on the right</w:t>
      </w:r>
      <w:r>
        <w:rPr>
          <w:b/>
          <w:bCs/>
          <w:i/>
          <w:iCs/>
        </w:rPr>
        <w:t xml:space="preserve"> </w:t>
      </w:r>
      <w:r w:rsidRPr="008736AE">
        <w:rPr>
          <w:b/>
          <w:bCs/>
          <w:i/>
          <w:iCs/>
        </w:rPr>
        <w:t>areas / priorities</w:t>
      </w:r>
    </w:p>
    <w:p w14:paraId="57A11661" w14:textId="77777777" w:rsidR="00A27091" w:rsidRDefault="00A27091" w:rsidP="00A27091">
      <w:pPr>
        <w:spacing w:before="240"/>
        <w:ind w:left="644" w:right="142"/>
        <w:rPr>
          <w:i/>
          <w:iCs/>
        </w:rPr>
      </w:pPr>
      <w:r w:rsidRPr="008736AE">
        <w:rPr>
          <w:i/>
          <w:iCs/>
          <w:noProof/>
        </w:rPr>
        <w:drawing>
          <wp:inline distT="0" distB="0" distL="0" distR="0" wp14:anchorId="6D89501D" wp14:editId="207BC7C1">
            <wp:extent cx="6076950" cy="2790825"/>
            <wp:effectExtent l="0" t="0" r="0" b="0"/>
            <wp:docPr id="55" name="Chart 55" descr="Chart displaying level of agreement energy and waste recommendations are focused on the right areas / priorities.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7355EB53" w14:textId="77777777" w:rsidTr="00433CF2">
        <w:trPr>
          <w:trHeight w:val="229"/>
        </w:trPr>
        <w:tc>
          <w:tcPr>
            <w:tcW w:w="9413" w:type="dxa"/>
            <w:gridSpan w:val="2"/>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hideMark/>
          </w:tcPr>
          <w:p w14:paraId="293F1002" w14:textId="3ECD7C2B" w:rsidR="00690DB1" w:rsidRPr="00D023CB" w:rsidRDefault="00690DB1" w:rsidP="000A3DDE">
            <w:pPr>
              <w:tabs>
                <w:tab w:val="left" w:pos="2056"/>
              </w:tabs>
              <w:spacing w:before="0" w:after="0" w:line="240" w:lineRule="auto"/>
              <w:ind w:left="-212"/>
              <w:jc w:val="center"/>
              <w:rPr>
                <w:color w:val="FFFFFF" w:themeColor="background1"/>
                <w:sz w:val="22"/>
                <w:szCs w:val="22"/>
              </w:rPr>
            </w:pPr>
            <w:r>
              <w:rPr>
                <w:b/>
                <w:bCs/>
                <w:sz w:val="22"/>
                <w:szCs w:val="22"/>
              </w:rPr>
              <w:t>Supporting data table</w:t>
            </w:r>
          </w:p>
        </w:tc>
      </w:tr>
      <w:tr w:rsidR="00A27091" w:rsidRPr="008736AE" w14:paraId="56485604"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231BDBF" w14:textId="77777777" w:rsidR="00A27091" w:rsidRPr="008736AE" w:rsidRDefault="00A27091" w:rsidP="000A3DDE">
            <w:pPr>
              <w:spacing w:before="0" w:after="0" w:line="240" w:lineRule="auto"/>
              <w:ind w:right="-72"/>
              <w:rPr>
                <w:sz w:val="22"/>
                <w:szCs w:val="22"/>
              </w:rPr>
            </w:pPr>
            <w:r w:rsidRPr="008736AE">
              <w:rPr>
                <w:sz w:val="22"/>
                <w:szCs w:val="22"/>
              </w:rPr>
              <w:t>Strongly 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9492620" w14:textId="19FEB162" w:rsidR="00A27091" w:rsidRPr="008736AE" w:rsidRDefault="00714413" w:rsidP="000A3DDE">
            <w:pPr>
              <w:spacing w:before="0" w:after="0" w:line="240" w:lineRule="auto"/>
              <w:ind w:right="-72"/>
              <w:rPr>
                <w:sz w:val="22"/>
                <w:szCs w:val="22"/>
              </w:rPr>
            </w:pPr>
            <w:r>
              <w:rPr>
                <w:sz w:val="22"/>
                <w:szCs w:val="22"/>
              </w:rPr>
              <w:t>15</w:t>
            </w:r>
            <w:r w:rsidR="00A27091" w:rsidRPr="008736AE">
              <w:rPr>
                <w:sz w:val="22"/>
                <w:szCs w:val="22"/>
              </w:rPr>
              <w:t>%</w:t>
            </w:r>
          </w:p>
        </w:tc>
      </w:tr>
      <w:tr w:rsidR="00A27091" w:rsidRPr="008736AE" w14:paraId="4EBA553D"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018C0BB" w14:textId="77777777" w:rsidR="00A27091" w:rsidRPr="008736AE" w:rsidRDefault="00A27091" w:rsidP="000A3DDE">
            <w:pPr>
              <w:spacing w:before="0" w:after="0" w:line="240" w:lineRule="auto"/>
              <w:ind w:right="-72"/>
              <w:rPr>
                <w:sz w:val="22"/>
                <w:szCs w:val="22"/>
              </w:rPr>
            </w:pPr>
            <w:r w:rsidRPr="008736AE">
              <w:rPr>
                <w:sz w:val="22"/>
                <w:szCs w:val="22"/>
              </w:rPr>
              <w:t>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0A68147" w14:textId="080F81C6" w:rsidR="00A27091" w:rsidRPr="008736AE" w:rsidRDefault="00A27091" w:rsidP="000A3DDE">
            <w:pPr>
              <w:spacing w:before="0" w:after="0" w:line="240" w:lineRule="auto"/>
              <w:ind w:right="-72"/>
              <w:rPr>
                <w:sz w:val="22"/>
                <w:szCs w:val="22"/>
              </w:rPr>
            </w:pPr>
            <w:r>
              <w:rPr>
                <w:sz w:val="22"/>
                <w:szCs w:val="22"/>
              </w:rPr>
              <w:t>4</w:t>
            </w:r>
            <w:r w:rsidR="00714413">
              <w:rPr>
                <w:sz w:val="22"/>
                <w:szCs w:val="22"/>
              </w:rPr>
              <w:t>7</w:t>
            </w:r>
            <w:r w:rsidRPr="008736AE">
              <w:rPr>
                <w:sz w:val="22"/>
                <w:szCs w:val="22"/>
              </w:rPr>
              <w:t>%</w:t>
            </w:r>
          </w:p>
        </w:tc>
      </w:tr>
      <w:tr w:rsidR="00A27091" w:rsidRPr="008736AE" w14:paraId="54AF022A"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D64D3D5" w14:textId="77777777" w:rsidR="00A27091" w:rsidRPr="008736AE" w:rsidRDefault="00A27091" w:rsidP="000A3DDE">
            <w:pPr>
              <w:spacing w:before="0" w:after="0" w:line="240" w:lineRule="auto"/>
              <w:ind w:right="-72"/>
              <w:rPr>
                <w:sz w:val="22"/>
                <w:szCs w:val="22"/>
              </w:rPr>
            </w:pPr>
            <w:r w:rsidRPr="008736AE">
              <w:rPr>
                <w:sz w:val="22"/>
                <w:szCs w:val="22"/>
              </w:rPr>
              <w:t>Neither agree nor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01F87F2" w14:textId="1505A3FA" w:rsidR="00A27091" w:rsidRPr="008736AE" w:rsidRDefault="00714413" w:rsidP="000A3DDE">
            <w:pPr>
              <w:spacing w:before="0" w:after="0" w:line="240" w:lineRule="auto"/>
              <w:ind w:right="-72"/>
              <w:rPr>
                <w:sz w:val="22"/>
                <w:szCs w:val="22"/>
              </w:rPr>
            </w:pPr>
            <w:r>
              <w:rPr>
                <w:sz w:val="22"/>
                <w:szCs w:val="22"/>
              </w:rPr>
              <w:t>20</w:t>
            </w:r>
            <w:r w:rsidR="00A27091" w:rsidRPr="008736AE">
              <w:rPr>
                <w:sz w:val="22"/>
                <w:szCs w:val="22"/>
              </w:rPr>
              <w:t>%</w:t>
            </w:r>
          </w:p>
        </w:tc>
      </w:tr>
      <w:tr w:rsidR="00A27091" w:rsidRPr="008736AE" w14:paraId="58255E1D"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8F2E863" w14:textId="77777777" w:rsidR="00A27091" w:rsidRPr="008736AE" w:rsidRDefault="00A27091" w:rsidP="000A3DDE">
            <w:pPr>
              <w:spacing w:before="0" w:after="0" w:line="240" w:lineRule="auto"/>
              <w:ind w:right="-72"/>
              <w:rPr>
                <w:sz w:val="22"/>
                <w:szCs w:val="22"/>
              </w:rPr>
            </w:pPr>
            <w:r w:rsidRPr="008736AE">
              <w:rPr>
                <w:sz w:val="22"/>
                <w:szCs w:val="22"/>
              </w:rPr>
              <w:t>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9CA121A" w14:textId="28B9B648" w:rsidR="00A27091" w:rsidRPr="008736AE" w:rsidRDefault="00714413" w:rsidP="000A3DDE">
            <w:pPr>
              <w:spacing w:before="0" w:after="0" w:line="240" w:lineRule="auto"/>
              <w:ind w:right="-72"/>
              <w:rPr>
                <w:sz w:val="22"/>
                <w:szCs w:val="22"/>
              </w:rPr>
            </w:pPr>
            <w:r>
              <w:rPr>
                <w:sz w:val="22"/>
                <w:szCs w:val="22"/>
              </w:rPr>
              <w:t>11</w:t>
            </w:r>
            <w:r w:rsidR="00A27091" w:rsidRPr="008736AE">
              <w:rPr>
                <w:sz w:val="22"/>
                <w:szCs w:val="22"/>
              </w:rPr>
              <w:t>%</w:t>
            </w:r>
          </w:p>
        </w:tc>
      </w:tr>
      <w:tr w:rsidR="00A27091" w:rsidRPr="008736AE" w14:paraId="0679344A"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2C986351" w14:textId="77777777" w:rsidR="00A27091" w:rsidRPr="008736AE" w:rsidRDefault="00A27091" w:rsidP="000A3DDE">
            <w:pPr>
              <w:spacing w:before="0" w:after="0" w:line="240" w:lineRule="auto"/>
              <w:ind w:right="-72"/>
              <w:rPr>
                <w:sz w:val="22"/>
                <w:szCs w:val="22"/>
              </w:rPr>
            </w:pPr>
            <w:r w:rsidRPr="008736AE">
              <w:rPr>
                <w:sz w:val="22"/>
                <w:szCs w:val="22"/>
              </w:rPr>
              <w:t>Strongly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D26D9AA" w14:textId="51044985" w:rsidR="00A27091" w:rsidRPr="008736AE" w:rsidRDefault="00714413" w:rsidP="000A3DDE">
            <w:pPr>
              <w:spacing w:before="0" w:after="0" w:line="240" w:lineRule="auto"/>
              <w:ind w:right="-72"/>
              <w:rPr>
                <w:sz w:val="22"/>
                <w:szCs w:val="22"/>
              </w:rPr>
            </w:pPr>
            <w:r>
              <w:rPr>
                <w:sz w:val="22"/>
                <w:szCs w:val="22"/>
              </w:rPr>
              <w:t>3</w:t>
            </w:r>
            <w:r w:rsidR="00A27091">
              <w:rPr>
                <w:sz w:val="22"/>
                <w:szCs w:val="22"/>
              </w:rPr>
              <w:t>%</w:t>
            </w:r>
          </w:p>
        </w:tc>
      </w:tr>
      <w:tr w:rsidR="00A27091" w:rsidRPr="008736AE" w14:paraId="3124D843"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2D7B327" w14:textId="77777777" w:rsidR="00A27091" w:rsidRPr="008736AE" w:rsidRDefault="00A27091" w:rsidP="000A3DDE">
            <w:pPr>
              <w:spacing w:before="0" w:after="0" w:line="240" w:lineRule="auto"/>
              <w:ind w:right="-72"/>
              <w:rPr>
                <w:sz w:val="22"/>
                <w:szCs w:val="22"/>
              </w:rPr>
            </w:pPr>
            <w:proofErr w:type="gramStart"/>
            <w:r w:rsidRPr="008736AE">
              <w:rPr>
                <w:sz w:val="22"/>
                <w:szCs w:val="22"/>
              </w:rPr>
              <w:t>Don’t</w:t>
            </w:r>
            <w:proofErr w:type="gramEnd"/>
            <w:r w:rsidRPr="008736AE">
              <w:rPr>
                <w:sz w:val="22"/>
                <w:szCs w:val="22"/>
              </w:rPr>
              <w:t xml:space="preserve"> know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800C8D1" w14:textId="1155448D" w:rsidR="00A27091" w:rsidRPr="008736AE" w:rsidRDefault="00714413" w:rsidP="000A3DDE">
            <w:pPr>
              <w:spacing w:before="0" w:after="0" w:line="240" w:lineRule="auto"/>
              <w:ind w:right="-72"/>
              <w:rPr>
                <w:sz w:val="22"/>
                <w:szCs w:val="22"/>
              </w:rPr>
            </w:pPr>
            <w:r>
              <w:rPr>
                <w:sz w:val="22"/>
                <w:szCs w:val="22"/>
              </w:rPr>
              <w:t>3</w:t>
            </w:r>
            <w:r w:rsidR="00A27091" w:rsidRPr="008736AE">
              <w:rPr>
                <w:sz w:val="22"/>
                <w:szCs w:val="22"/>
              </w:rPr>
              <w:t>%</w:t>
            </w:r>
          </w:p>
        </w:tc>
      </w:tr>
    </w:tbl>
    <w:p w14:paraId="6E977703" w14:textId="71A005E8" w:rsidR="00F42CD4" w:rsidRDefault="00F42CD4" w:rsidP="00F42CD4">
      <w:pPr>
        <w:spacing w:before="0" w:after="0"/>
        <w:ind w:left="646" w:right="142"/>
        <w:jc w:val="left"/>
        <w:rPr>
          <w:b/>
          <w:bCs/>
          <w:i/>
          <w:iCs/>
        </w:rPr>
      </w:pPr>
      <w:r>
        <w:rPr>
          <w:b/>
          <w:bCs/>
          <w:i/>
          <w:iCs/>
        </w:rPr>
        <w:lastRenderedPageBreak/>
        <w:t>Ambition of</w:t>
      </w:r>
      <w:r w:rsidRPr="008736AE">
        <w:rPr>
          <w:b/>
          <w:bCs/>
          <w:i/>
          <w:iCs/>
        </w:rPr>
        <w:t xml:space="preserve"> </w:t>
      </w:r>
      <w:r>
        <w:rPr>
          <w:b/>
          <w:bCs/>
          <w:i/>
          <w:iCs/>
        </w:rPr>
        <w:t>‘Transport’</w:t>
      </w:r>
      <w:r w:rsidRPr="008736AE">
        <w:rPr>
          <w:b/>
          <w:bCs/>
          <w:i/>
          <w:iCs/>
        </w:rPr>
        <w:t xml:space="preserve"> recommendations </w:t>
      </w:r>
    </w:p>
    <w:p w14:paraId="43BD9408" w14:textId="77777777" w:rsidR="00F42CD4" w:rsidRDefault="00F42CD4" w:rsidP="00F42CD4">
      <w:pPr>
        <w:ind w:left="646" w:right="142"/>
        <w:rPr>
          <w:i/>
          <w:iCs/>
        </w:rPr>
      </w:pPr>
      <w:r w:rsidRPr="008736AE">
        <w:rPr>
          <w:i/>
          <w:iCs/>
          <w:noProof/>
        </w:rPr>
        <w:drawing>
          <wp:inline distT="0" distB="0" distL="0" distR="0" wp14:anchorId="6515279E" wp14:editId="6EB4BD96">
            <wp:extent cx="6076950" cy="2790825"/>
            <wp:effectExtent l="0" t="0" r="0" b="0"/>
            <wp:docPr id="67" name="Chart 67" descr="Chart displaying level of agreement energy and waste recommendations are focused on the right areas / priorities.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664B0AD4" w14:textId="77777777" w:rsidTr="00456296">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150119E4" w14:textId="69E67E7C" w:rsidR="00690DB1" w:rsidRPr="00D023CB" w:rsidRDefault="00690DB1" w:rsidP="000A3DDE">
            <w:pPr>
              <w:tabs>
                <w:tab w:val="left" w:pos="2056"/>
              </w:tabs>
              <w:spacing w:before="0" w:after="0" w:line="240" w:lineRule="auto"/>
              <w:ind w:left="-212"/>
              <w:jc w:val="center"/>
              <w:rPr>
                <w:color w:val="FFFFFF" w:themeColor="background1"/>
                <w:sz w:val="22"/>
                <w:szCs w:val="22"/>
              </w:rPr>
            </w:pPr>
            <w:r>
              <w:rPr>
                <w:b/>
                <w:bCs/>
                <w:sz w:val="22"/>
                <w:szCs w:val="22"/>
              </w:rPr>
              <w:t>Supporting data table</w:t>
            </w:r>
          </w:p>
        </w:tc>
      </w:tr>
      <w:tr w:rsidR="00F42CD4" w:rsidRPr="002A485A" w14:paraId="209D4BCB"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7EB6066" w14:textId="77777777" w:rsidR="00F42CD4" w:rsidRPr="002A485A" w:rsidRDefault="00F42CD4" w:rsidP="000A3DDE">
            <w:pPr>
              <w:spacing w:before="0" w:after="0" w:line="240" w:lineRule="auto"/>
              <w:ind w:right="-72"/>
              <w:rPr>
                <w:sz w:val="22"/>
                <w:szCs w:val="22"/>
              </w:rPr>
            </w:pPr>
            <w:r w:rsidRPr="002A485A">
              <w:rPr>
                <w:sz w:val="22"/>
                <w:szCs w:val="22"/>
              </w:rPr>
              <w:t>Too ambitious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BDE0CC9" w14:textId="2CF62CAF" w:rsidR="00F42CD4" w:rsidRPr="002A485A" w:rsidRDefault="00F42CD4" w:rsidP="00A73A05">
            <w:pPr>
              <w:spacing w:before="0" w:after="0" w:line="240" w:lineRule="auto"/>
              <w:ind w:right="-72"/>
              <w:jc w:val="left"/>
              <w:rPr>
                <w:sz w:val="22"/>
                <w:szCs w:val="22"/>
              </w:rPr>
            </w:pPr>
            <w:r>
              <w:rPr>
                <w:sz w:val="22"/>
                <w:szCs w:val="22"/>
              </w:rPr>
              <w:t>13</w:t>
            </w:r>
            <w:r w:rsidRPr="002A485A">
              <w:rPr>
                <w:sz w:val="22"/>
                <w:szCs w:val="22"/>
              </w:rPr>
              <w:t>%</w:t>
            </w:r>
          </w:p>
        </w:tc>
      </w:tr>
      <w:tr w:rsidR="00F42CD4" w:rsidRPr="002A485A" w14:paraId="15CDDB5D"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D717D3E" w14:textId="77777777" w:rsidR="00F42CD4" w:rsidRPr="002A485A" w:rsidRDefault="00F42CD4" w:rsidP="000A3DDE">
            <w:pPr>
              <w:spacing w:before="0" w:after="0" w:line="240" w:lineRule="auto"/>
              <w:ind w:right="-72"/>
              <w:rPr>
                <w:sz w:val="22"/>
                <w:szCs w:val="22"/>
              </w:rPr>
            </w:pPr>
            <w:r w:rsidRPr="002A485A">
              <w:rPr>
                <w:sz w:val="22"/>
                <w:szCs w:val="22"/>
              </w:rPr>
              <w:t>At the right level of ambition</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5DE8CD7" w14:textId="222206FF" w:rsidR="00F42CD4" w:rsidRPr="002A485A" w:rsidRDefault="00F42CD4" w:rsidP="00A73A05">
            <w:pPr>
              <w:spacing w:before="0" w:after="0" w:line="240" w:lineRule="auto"/>
              <w:ind w:right="-72"/>
              <w:jc w:val="left"/>
              <w:rPr>
                <w:sz w:val="22"/>
                <w:szCs w:val="22"/>
              </w:rPr>
            </w:pPr>
            <w:r>
              <w:rPr>
                <w:sz w:val="22"/>
                <w:szCs w:val="22"/>
              </w:rPr>
              <w:t>41</w:t>
            </w:r>
            <w:r w:rsidRPr="002A485A">
              <w:rPr>
                <w:sz w:val="22"/>
                <w:szCs w:val="22"/>
              </w:rPr>
              <w:t>%</w:t>
            </w:r>
          </w:p>
        </w:tc>
      </w:tr>
      <w:tr w:rsidR="00F42CD4" w:rsidRPr="002A485A" w14:paraId="69A03F0A"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5654EA9" w14:textId="77777777" w:rsidR="00F42CD4" w:rsidRPr="002A485A" w:rsidRDefault="00F42CD4" w:rsidP="000A3DDE">
            <w:pPr>
              <w:spacing w:before="0" w:after="0" w:line="240" w:lineRule="auto"/>
              <w:ind w:right="-72"/>
              <w:rPr>
                <w:sz w:val="22"/>
                <w:szCs w:val="22"/>
              </w:rPr>
            </w:pPr>
            <w:r w:rsidRPr="002A485A">
              <w:rPr>
                <w:sz w:val="22"/>
                <w:szCs w:val="22"/>
              </w:rPr>
              <w:t>Not ambitious enough</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A8774FF" w14:textId="72D246CA" w:rsidR="00F42CD4" w:rsidRPr="002A485A" w:rsidRDefault="00F42CD4" w:rsidP="00A73A05">
            <w:pPr>
              <w:spacing w:before="0" w:after="0" w:line="240" w:lineRule="auto"/>
              <w:ind w:right="-72"/>
              <w:jc w:val="left"/>
              <w:rPr>
                <w:sz w:val="22"/>
                <w:szCs w:val="22"/>
              </w:rPr>
            </w:pPr>
            <w:r w:rsidRPr="002A485A">
              <w:rPr>
                <w:sz w:val="22"/>
                <w:szCs w:val="22"/>
              </w:rPr>
              <w:t>3</w:t>
            </w:r>
            <w:r>
              <w:rPr>
                <w:sz w:val="22"/>
                <w:szCs w:val="22"/>
              </w:rPr>
              <w:t>6</w:t>
            </w:r>
            <w:r w:rsidRPr="002A485A">
              <w:rPr>
                <w:sz w:val="22"/>
                <w:szCs w:val="22"/>
              </w:rPr>
              <w:t>%</w:t>
            </w:r>
          </w:p>
        </w:tc>
      </w:tr>
      <w:tr w:rsidR="00F42CD4" w:rsidRPr="002A485A" w14:paraId="58E3BE92"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39F4BC2" w14:textId="77777777" w:rsidR="00F42CD4" w:rsidRPr="002A485A" w:rsidRDefault="00F42CD4" w:rsidP="000A3DDE">
            <w:pPr>
              <w:spacing w:before="0" w:after="0" w:line="240" w:lineRule="auto"/>
              <w:ind w:right="-72"/>
              <w:rPr>
                <w:sz w:val="22"/>
                <w:szCs w:val="22"/>
              </w:rPr>
            </w:pPr>
            <w:proofErr w:type="gramStart"/>
            <w:r w:rsidRPr="002A485A">
              <w:rPr>
                <w:sz w:val="22"/>
                <w:szCs w:val="22"/>
              </w:rPr>
              <w:t>Don’t</w:t>
            </w:r>
            <w:proofErr w:type="gramEnd"/>
            <w:r w:rsidRPr="002A485A">
              <w:rPr>
                <w:sz w:val="22"/>
                <w:szCs w:val="22"/>
              </w:rPr>
              <w:t xml:space="preserve"> know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12A253F" w14:textId="005CC73B" w:rsidR="00F42CD4" w:rsidRPr="002A485A" w:rsidRDefault="00F42CD4" w:rsidP="00A73A05">
            <w:pPr>
              <w:spacing w:before="0" w:after="0" w:line="240" w:lineRule="auto"/>
              <w:ind w:right="-72"/>
              <w:jc w:val="left"/>
              <w:rPr>
                <w:sz w:val="22"/>
                <w:szCs w:val="22"/>
              </w:rPr>
            </w:pPr>
            <w:r>
              <w:rPr>
                <w:sz w:val="22"/>
                <w:szCs w:val="22"/>
              </w:rPr>
              <w:t>9</w:t>
            </w:r>
            <w:r w:rsidRPr="002A485A">
              <w:rPr>
                <w:sz w:val="22"/>
                <w:szCs w:val="22"/>
              </w:rPr>
              <w:t>%</w:t>
            </w:r>
          </w:p>
        </w:tc>
      </w:tr>
    </w:tbl>
    <w:p w14:paraId="3412DB54" w14:textId="30338C9D" w:rsidR="00F42CD4" w:rsidRDefault="00F42CD4" w:rsidP="00F42CD4">
      <w:pPr>
        <w:spacing w:before="240" w:after="0"/>
        <w:ind w:left="646" w:right="142"/>
        <w:jc w:val="left"/>
        <w:rPr>
          <w:b/>
          <w:bCs/>
          <w:i/>
          <w:iCs/>
        </w:rPr>
      </w:pPr>
      <w:r w:rsidRPr="008736AE">
        <w:rPr>
          <w:b/>
          <w:bCs/>
          <w:i/>
          <w:iCs/>
        </w:rPr>
        <w:t xml:space="preserve">Extent of agreement that </w:t>
      </w:r>
      <w:r>
        <w:rPr>
          <w:b/>
          <w:bCs/>
          <w:i/>
          <w:iCs/>
        </w:rPr>
        <w:t>‘Transport’</w:t>
      </w:r>
      <w:r w:rsidRPr="008736AE">
        <w:rPr>
          <w:b/>
          <w:bCs/>
          <w:i/>
          <w:iCs/>
        </w:rPr>
        <w:t xml:space="preserve"> recommendations are </w:t>
      </w:r>
      <w:r>
        <w:rPr>
          <w:b/>
          <w:bCs/>
          <w:i/>
          <w:iCs/>
        </w:rPr>
        <w:t>achievable</w:t>
      </w:r>
    </w:p>
    <w:p w14:paraId="5274FBC2" w14:textId="77777777" w:rsidR="00F42CD4" w:rsidRDefault="00F42CD4" w:rsidP="00F42CD4">
      <w:pPr>
        <w:spacing w:before="0"/>
        <w:ind w:left="646" w:right="142"/>
        <w:rPr>
          <w:i/>
          <w:iCs/>
        </w:rPr>
      </w:pPr>
      <w:r w:rsidRPr="008736AE">
        <w:rPr>
          <w:i/>
          <w:iCs/>
          <w:noProof/>
        </w:rPr>
        <w:drawing>
          <wp:inline distT="0" distB="0" distL="0" distR="0" wp14:anchorId="7B4F575A" wp14:editId="73BC62F3">
            <wp:extent cx="6076950" cy="2790825"/>
            <wp:effectExtent l="0" t="0" r="0" b="0"/>
            <wp:docPr id="68" name="Chart 68" descr="Chart displaying level of agreement energy and waste recommendations are focused on the right areas / priorities. See data table below">
              <a:extLst xmlns:a="http://schemas.openxmlformats.org/drawingml/2006/main">
                <a:ext uri="{FF2B5EF4-FFF2-40B4-BE49-F238E27FC236}">
                  <a16:creationId xmlns:a16="http://schemas.microsoft.com/office/drawing/2014/main" id="{DD99C7CB-9A81-443C-9F30-2C08F5468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77A746B7" w14:textId="77777777" w:rsidTr="00602BF4">
        <w:trPr>
          <w:trHeight w:val="229"/>
        </w:trPr>
        <w:tc>
          <w:tcPr>
            <w:tcW w:w="9413" w:type="dxa"/>
            <w:gridSpan w:val="2"/>
            <w:tcBorders>
              <w:top w:val="single" w:sz="8" w:space="0" w:color="000000"/>
              <w:left w:val="single" w:sz="8" w:space="0" w:color="000000"/>
              <w:bottom w:val="single" w:sz="8" w:space="0" w:color="000000"/>
              <w:right w:val="single" w:sz="4" w:space="0" w:color="auto"/>
            </w:tcBorders>
            <w:shd w:val="clear" w:color="auto" w:fill="C00000"/>
            <w:tcMar>
              <w:top w:w="72" w:type="dxa"/>
              <w:left w:w="144" w:type="dxa"/>
              <w:bottom w:w="72" w:type="dxa"/>
              <w:right w:w="144" w:type="dxa"/>
            </w:tcMar>
            <w:hideMark/>
          </w:tcPr>
          <w:p w14:paraId="12E85F93" w14:textId="5D75F968" w:rsidR="00690DB1" w:rsidRPr="00D023CB" w:rsidRDefault="00690DB1" w:rsidP="000A3DDE">
            <w:pPr>
              <w:tabs>
                <w:tab w:val="left" w:pos="2056"/>
              </w:tabs>
              <w:spacing w:before="0" w:after="0" w:line="240" w:lineRule="auto"/>
              <w:ind w:left="-212"/>
              <w:jc w:val="center"/>
              <w:rPr>
                <w:color w:val="FFFFFF" w:themeColor="background1"/>
                <w:sz w:val="22"/>
                <w:szCs w:val="22"/>
              </w:rPr>
            </w:pPr>
            <w:r>
              <w:rPr>
                <w:b/>
                <w:bCs/>
                <w:sz w:val="22"/>
                <w:szCs w:val="22"/>
              </w:rPr>
              <w:t>Supporting data table</w:t>
            </w:r>
          </w:p>
        </w:tc>
      </w:tr>
      <w:tr w:rsidR="00F42CD4" w:rsidRPr="008736AE" w14:paraId="666930EB"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750E326" w14:textId="77777777" w:rsidR="00F42CD4" w:rsidRPr="008736AE" w:rsidRDefault="00F42CD4" w:rsidP="000A3DDE">
            <w:pPr>
              <w:spacing w:before="0" w:after="0" w:line="240" w:lineRule="auto"/>
              <w:ind w:right="-72"/>
              <w:rPr>
                <w:sz w:val="22"/>
                <w:szCs w:val="22"/>
              </w:rPr>
            </w:pPr>
            <w:r w:rsidRPr="008736AE">
              <w:rPr>
                <w:sz w:val="22"/>
                <w:szCs w:val="22"/>
              </w:rPr>
              <w:t>Strongly 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5270EA2" w14:textId="0A4AFE7C" w:rsidR="00F42CD4" w:rsidRPr="008736AE" w:rsidRDefault="00F42CD4" w:rsidP="000A3DDE">
            <w:pPr>
              <w:spacing w:before="0" w:after="0" w:line="240" w:lineRule="auto"/>
              <w:ind w:right="-72"/>
              <w:rPr>
                <w:sz w:val="22"/>
                <w:szCs w:val="22"/>
              </w:rPr>
            </w:pPr>
            <w:r>
              <w:rPr>
                <w:sz w:val="22"/>
                <w:szCs w:val="22"/>
              </w:rPr>
              <w:t>22</w:t>
            </w:r>
            <w:r w:rsidRPr="008736AE">
              <w:rPr>
                <w:sz w:val="22"/>
                <w:szCs w:val="22"/>
              </w:rPr>
              <w:t>%</w:t>
            </w:r>
          </w:p>
        </w:tc>
      </w:tr>
      <w:tr w:rsidR="00F42CD4" w:rsidRPr="008736AE" w14:paraId="6AE47571"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C869FEE" w14:textId="77777777" w:rsidR="00F42CD4" w:rsidRPr="008736AE" w:rsidRDefault="00F42CD4" w:rsidP="000A3DDE">
            <w:pPr>
              <w:spacing w:before="0" w:after="0" w:line="240" w:lineRule="auto"/>
              <w:ind w:right="-72"/>
              <w:rPr>
                <w:sz w:val="22"/>
                <w:szCs w:val="22"/>
              </w:rPr>
            </w:pPr>
            <w:r w:rsidRPr="008736AE">
              <w:rPr>
                <w:sz w:val="22"/>
                <w:szCs w:val="22"/>
              </w:rPr>
              <w:t>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3B25145" w14:textId="0EBDBA8B" w:rsidR="00F42CD4" w:rsidRPr="008736AE" w:rsidRDefault="00F42CD4" w:rsidP="000A3DDE">
            <w:pPr>
              <w:spacing w:before="0" w:after="0" w:line="240" w:lineRule="auto"/>
              <w:ind w:right="-72"/>
              <w:rPr>
                <w:sz w:val="22"/>
                <w:szCs w:val="22"/>
              </w:rPr>
            </w:pPr>
            <w:r>
              <w:rPr>
                <w:sz w:val="22"/>
                <w:szCs w:val="22"/>
              </w:rPr>
              <w:t>34</w:t>
            </w:r>
            <w:r w:rsidRPr="008736AE">
              <w:rPr>
                <w:sz w:val="22"/>
                <w:szCs w:val="22"/>
              </w:rPr>
              <w:t>%</w:t>
            </w:r>
          </w:p>
        </w:tc>
      </w:tr>
      <w:tr w:rsidR="00F42CD4" w:rsidRPr="008736AE" w14:paraId="19462362"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97A64CA" w14:textId="77777777" w:rsidR="00F42CD4" w:rsidRPr="008736AE" w:rsidRDefault="00F42CD4" w:rsidP="000A3DDE">
            <w:pPr>
              <w:spacing w:before="0" w:after="0" w:line="240" w:lineRule="auto"/>
              <w:ind w:right="-72"/>
              <w:rPr>
                <w:sz w:val="22"/>
                <w:szCs w:val="22"/>
              </w:rPr>
            </w:pPr>
            <w:r w:rsidRPr="008736AE">
              <w:rPr>
                <w:sz w:val="22"/>
                <w:szCs w:val="22"/>
              </w:rPr>
              <w:t>Neither agree nor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7797339" w14:textId="5E7C170E" w:rsidR="00F42CD4" w:rsidRPr="008736AE" w:rsidRDefault="00F42CD4" w:rsidP="000A3DDE">
            <w:pPr>
              <w:spacing w:before="0" w:after="0" w:line="240" w:lineRule="auto"/>
              <w:ind w:right="-72"/>
              <w:rPr>
                <w:sz w:val="22"/>
                <w:szCs w:val="22"/>
              </w:rPr>
            </w:pPr>
            <w:r>
              <w:rPr>
                <w:sz w:val="22"/>
                <w:szCs w:val="22"/>
              </w:rPr>
              <w:t>18</w:t>
            </w:r>
            <w:r w:rsidRPr="008736AE">
              <w:rPr>
                <w:sz w:val="22"/>
                <w:szCs w:val="22"/>
              </w:rPr>
              <w:t>%</w:t>
            </w:r>
          </w:p>
        </w:tc>
      </w:tr>
      <w:tr w:rsidR="00F42CD4" w:rsidRPr="008736AE" w14:paraId="33774F3C"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2C819A1" w14:textId="77777777" w:rsidR="00F42CD4" w:rsidRPr="008736AE" w:rsidRDefault="00F42CD4" w:rsidP="000A3DDE">
            <w:pPr>
              <w:spacing w:before="0" w:after="0" w:line="240" w:lineRule="auto"/>
              <w:ind w:right="-72"/>
              <w:rPr>
                <w:sz w:val="22"/>
                <w:szCs w:val="22"/>
              </w:rPr>
            </w:pPr>
            <w:r w:rsidRPr="008736AE">
              <w:rPr>
                <w:sz w:val="22"/>
                <w:szCs w:val="22"/>
              </w:rPr>
              <w:t>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18C03B7" w14:textId="1EF2F7C0" w:rsidR="00F42CD4" w:rsidRPr="008736AE" w:rsidRDefault="00F42CD4" w:rsidP="000A3DDE">
            <w:pPr>
              <w:spacing w:before="0" w:after="0" w:line="240" w:lineRule="auto"/>
              <w:ind w:right="-72"/>
              <w:rPr>
                <w:sz w:val="22"/>
                <w:szCs w:val="22"/>
              </w:rPr>
            </w:pPr>
            <w:r>
              <w:rPr>
                <w:sz w:val="22"/>
                <w:szCs w:val="22"/>
              </w:rPr>
              <w:t>18</w:t>
            </w:r>
            <w:r w:rsidRPr="008736AE">
              <w:rPr>
                <w:sz w:val="22"/>
                <w:szCs w:val="22"/>
              </w:rPr>
              <w:t>%</w:t>
            </w:r>
          </w:p>
        </w:tc>
      </w:tr>
      <w:tr w:rsidR="00F42CD4" w:rsidRPr="008736AE" w14:paraId="6EF53815"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3277CC7" w14:textId="77777777" w:rsidR="00F42CD4" w:rsidRPr="008736AE" w:rsidRDefault="00F42CD4" w:rsidP="000A3DDE">
            <w:pPr>
              <w:spacing w:before="0" w:after="0" w:line="240" w:lineRule="auto"/>
              <w:ind w:right="-72"/>
              <w:rPr>
                <w:sz w:val="22"/>
                <w:szCs w:val="22"/>
              </w:rPr>
            </w:pPr>
            <w:r w:rsidRPr="008736AE">
              <w:rPr>
                <w:sz w:val="22"/>
                <w:szCs w:val="22"/>
              </w:rPr>
              <w:t>Strongly disagree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CEA98D0" w14:textId="1C37AD53" w:rsidR="00F42CD4" w:rsidRPr="008736AE" w:rsidRDefault="00F42CD4" w:rsidP="000A3DDE">
            <w:pPr>
              <w:spacing w:before="0" w:after="0" w:line="240" w:lineRule="auto"/>
              <w:ind w:right="-72"/>
              <w:rPr>
                <w:sz w:val="22"/>
                <w:szCs w:val="22"/>
              </w:rPr>
            </w:pPr>
            <w:r>
              <w:rPr>
                <w:sz w:val="22"/>
                <w:szCs w:val="22"/>
              </w:rPr>
              <w:t>4</w:t>
            </w:r>
            <w:r w:rsidRPr="008736AE">
              <w:rPr>
                <w:sz w:val="22"/>
                <w:szCs w:val="22"/>
              </w:rPr>
              <w:t>%</w:t>
            </w:r>
          </w:p>
        </w:tc>
      </w:tr>
      <w:tr w:rsidR="00F42CD4" w:rsidRPr="008736AE" w14:paraId="5D216464" w14:textId="77777777" w:rsidTr="000A3DDE">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0756A46" w14:textId="77777777" w:rsidR="00F42CD4" w:rsidRPr="008736AE" w:rsidRDefault="00F42CD4" w:rsidP="000A3DDE">
            <w:pPr>
              <w:spacing w:before="0" w:after="0" w:line="240" w:lineRule="auto"/>
              <w:ind w:right="-72"/>
              <w:rPr>
                <w:sz w:val="22"/>
                <w:szCs w:val="22"/>
              </w:rPr>
            </w:pPr>
            <w:proofErr w:type="gramStart"/>
            <w:r w:rsidRPr="008736AE">
              <w:rPr>
                <w:sz w:val="22"/>
                <w:szCs w:val="22"/>
              </w:rPr>
              <w:t>Don’t</w:t>
            </w:r>
            <w:proofErr w:type="gramEnd"/>
            <w:r w:rsidRPr="008736AE">
              <w:rPr>
                <w:sz w:val="22"/>
                <w:szCs w:val="22"/>
              </w:rPr>
              <w:t xml:space="preserve"> know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37AE7F4" w14:textId="77777777" w:rsidR="00F42CD4" w:rsidRPr="008736AE" w:rsidRDefault="00F42CD4" w:rsidP="000A3DDE">
            <w:pPr>
              <w:spacing w:before="0" w:after="0" w:line="240" w:lineRule="auto"/>
              <w:ind w:right="-72"/>
              <w:rPr>
                <w:sz w:val="22"/>
                <w:szCs w:val="22"/>
              </w:rPr>
            </w:pPr>
            <w:r>
              <w:rPr>
                <w:sz w:val="22"/>
                <w:szCs w:val="22"/>
              </w:rPr>
              <w:t>5</w:t>
            </w:r>
            <w:r w:rsidRPr="008736AE">
              <w:rPr>
                <w:sz w:val="22"/>
                <w:szCs w:val="22"/>
              </w:rPr>
              <w:t>%</w:t>
            </w:r>
          </w:p>
        </w:tc>
      </w:tr>
    </w:tbl>
    <w:p w14:paraId="17CF1CDF" w14:textId="7F6AE557" w:rsidR="004F7291" w:rsidRDefault="004F7291" w:rsidP="004F7291">
      <w:pPr>
        <w:pStyle w:val="Heading2"/>
        <w:spacing w:before="360"/>
        <w:ind w:left="284" w:right="142"/>
        <w:jc w:val="left"/>
        <w:rPr>
          <w:color w:val="C00000"/>
        </w:rPr>
      </w:pPr>
      <w:r>
        <w:rPr>
          <w:color w:val="C00000"/>
        </w:rPr>
        <w:lastRenderedPageBreak/>
        <w:t>consultees’ comments on ‘transport’ recommendations</w:t>
      </w:r>
    </w:p>
    <w:p w14:paraId="7F935234" w14:textId="526438C0" w:rsidR="004F7291" w:rsidRDefault="004F7291" w:rsidP="004F7291">
      <w:pPr>
        <w:pStyle w:val="ListParagraph"/>
        <w:numPr>
          <w:ilvl w:val="0"/>
          <w:numId w:val="15"/>
        </w:numPr>
        <w:ind w:left="1003" w:right="142" w:hanging="357"/>
        <w:contextualSpacing w:val="0"/>
      </w:pPr>
      <w:r w:rsidRPr="004F7291">
        <w:t>60% of consultees made a free text comment about the recommendations for ‘Transport’ (the highest % across the themes)</w:t>
      </w:r>
      <w:r w:rsidRPr="00A86D44">
        <w:t>.</w:t>
      </w:r>
      <w:r w:rsidRPr="008736AE">
        <w:t xml:space="preserve"> </w:t>
      </w:r>
    </w:p>
    <w:p w14:paraId="51C581C3" w14:textId="505478B8" w:rsidR="004F7291" w:rsidRDefault="004F7291" w:rsidP="004F7291">
      <w:pPr>
        <w:pStyle w:val="ListParagraph"/>
        <w:numPr>
          <w:ilvl w:val="0"/>
          <w:numId w:val="15"/>
        </w:numPr>
        <w:ind w:left="1003" w:right="142" w:hanging="357"/>
        <w:contextualSpacing w:val="0"/>
      </w:pPr>
      <w:r w:rsidRPr="004F7291">
        <w:t>A variety of comments were made but the dominant theme concerns significant improvement to public transport, followed by cycle network improvements. There is also concern that car use will remain ‘critical’ to some residents (</w:t>
      </w:r>
      <w:proofErr w:type="gramStart"/>
      <w:r w:rsidRPr="004F7291">
        <w:t>as a result of</w:t>
      </w:r>
      <w:proofErr w:type="gramEnd"/>
      <w:r w:rsidRPr="004F7291">
        <w:t xml:space="preserve"> circumstances or through mindset)</w:t>
      </w:r>
      <w:r w:rsidR="00947A32" w:rsidRPr="00947A32">
        <w:t>.</w:t>
      </w:r>
    </w:p>
    <w:p w14:paraId="6243F780" w14:textId="67EA990E" w:rsidR="004F7291" w:rsidRDefault="004F7291" w:rsidP="004F7291">
      <w:pPr>
        <w:spacing w:before="240"/>
        <w:ind w:left="644" w:right="142"/>
        <w:jc w:val="left"/>
        <w:rPr>
          <w:i/>
          <w:iCs/>
        </w:rPr>
      </w:pPr>
      <w:r w:rsidRPr="004F7291">
        <w:rPr>
          <w:b/>
          <w:bCs/>
          <w:i/>
          <w:iCs/>
        </w:rPr>
        <w:t>Residents</w:t>
      </w:r>
      <w:r>
        <w:rPr>
          <w:b/>
          <w:bCs/>
          <w:i/>
          <w:iCs/>
        </w:rPr>
        <w:t>’</w:t>
      </w:r>
      <w:r w:rsidRPr="004F7291">
        <w:rPr>
          <w:b/>
          <w:bCs/>
          <w:i/>
          <w:iCs/>
        </w:rPr>
        <w:t xml:space="preserve"> comments on ‘Transport’ recommendations, coded into key themes</w:t>
      </w:r>
      <w:r>
        <w:rPr>
          <w:b/>
          <w:bCs/>
        </w:rPr>
        <w:t xml:space="preserve">                                       </w:t>
      </w:r>
      <w:r w:rsidRPr="0047384A">
        <w:rPr>
          <w:i/>
          <w:iCs/>
        </w:rPr>
        <w:t xml:space="preserve">Base: </w:t>
      </w:r>
      <w:r>
        <w:rPr>
          <w:i/>
          <w:iCs/>
        </w:rPr>
        <w:t>60% of Consultees answered question</w:t>
      </w:r>
    </w:p>
    <w:tbl>
      <w:tblPr>
        <w:tblW w:w="9413" w:type="dxa"/>
        <w:tblInd w:w="557" w:type="dxa"/>
        <w:tblCellMar>
          <w:left w:w="170" w:type="dxa"/>
          <w:right w:w="170" w:type="dxa"/>
        </w:tblCellMar>
        <w:tblLook w:val="0420" w:firstRow="1" w:lastRow="0" w:firstColumn="0" w:lastColumn="0" w:noHBand="0" w:noVBand="1"/>
      </w:tblPr>
      <w:tblGrid>
        <w:gridCol w:w="7513"/>
        <w:gridCol w:w="1900"/>
      </w:tblGrid>
      <w:tr w:rsidR="00690DB1" w:rsidRPr="00D023CB" w14:paraId="687F504E" w14:textId="77777777" w:rsidTr="0097063A">
        <w:trPr>
          <w:trHeight w:val="229"/>
        </w:trPr>
        <w:tc>
          <w:tcPr>
            <w:tcW w:w="9413" w:type="dxa"/>
            <w:gridSpan w:val="2"/>
            <w:tcBorders>
              <w:top w:val="single" w:sz="8" w:space="0" w:color="000000"/>
              <w:left w:val="single" w:sz="8" w:space="0" w:color="000000"/>
              <w:bottom w:val="single" w:sz="8" w:space="0" w:color="000000"/>
              <w:right w:val="single" w:sz="8" w:space="0" w:color="FFFFFF"/>
            </w:tcBorders>
            <w:shd w:val="clear" w:color="auto" w:fill="C00000"/>
            <w:tcMar>
              <w:top w:w="72" w:type="dxa"/>
              <w:left w:w="144" w:type="dxa"/>
              <w:bottom w:w="72" w:type="dxa"/>
              <w:right w:w="144" w:type="dxa"/>
            </w:tcMar>
            <w:hideMark/>
          </w:tcPr>
          <w:p w14:paraId="12ABEBBC" w14:textId="13BBEE1D" w:rsidR="00690DB1" w:rsidRPr="00D023CB" w:rsidRDefault="00690DB1" w:rsidP="000A3DDE">
            <w:pPr>
              <w:tabs>
                <w:tab w:val="left" w:pos="2056"/>
              </w:tabs>
              <w:spacing w:before="0" w:after="0" w:line="240" w:lineRule="auto"/>
              <w:ind w:left="-212"/>
              <w:jc w:val="center"/>
              <w:rPr>
                <w:color w:val="FFFFFF" w:themeColor="background1"/>
                <w:sz w:val="22"/>
                <w:szCs w:val="22"/>
              </w:rPr>
            </w:pPr>
            <w:r>
              <w:rPr>
                <w:b/>
                <w:bCs/>
                <w:sz w:val="22"/>
                <w:szCs w:val="22"/>
              </w:rPr>
              <w:t>% commenting</w:t>
            </w:r>
          </w:p>
        </w:tc>
      </w:tr>
      <w:tr w:rsidR="004F7291" w:rsidRPr="004F7291" w14:paraId="439DB45C"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9AE5E75" w14:textId="77777777" w:rsidR="004F7291" w:rsidRPr="004F7291" w:rsidRDefault="004F7291" w:rsidP="004F7291">
            <w:pPr>
              <w:spacing w:before="0" w:after="0" w:line="240" w:lineRule="auto"/>
              <w:ind w:right="-72"/>
              <w:rPr>
                <w:sz w:val="22"/>
                <w:szCs w:val="22"/>
              </w:rPr>
            </w:pPr>
            <w:r w:rsidRPr="004F7291">
              <w:rPr>
                <w:sz w:val="22"/>
                <w:szCs w:val="22"/>
              </w:rPr>
              <w:t>Public transport needs significant improvement</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16AA737" w14:textId="77777777" w:rsidR="004F7291" w:rsidRPr="00690DB1" w:rsidRDefault="004F7291" w:rsidP="004F7291">
            <w:pPr>
              <w:spacing w:before="0" w:after="0" w:line="240" w:lineRule="auto"/>
              <w:ind w:right="-72"/>
              <w:rPr>
                <w:szCs w:val="24"/>
              </w:rPr>
            </w:pPr>
            <w:r w:rsidRPr="00690DB1">
              <w:rPr>
                <w:szCs w:val="24"/>
              </w:rPr>
              <w:t>36%</w:t>
            </w:r>
          </w:p>
        </w:tc>
      </w:tr>
      <w:tr w:rsidR="004F7291" w:rsidRPr="004F7291" w14:paraId="5703A291"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41CFCEC" w14:textId="77777777" w:rsidR="004F7291" w:rsidRPr="004F7291" w:rsidRDefault="004F7291" w:rsidP="004F7291">
            <w:pPr>
              <w:spacing w:before="0" w:after="0" w:line="240" w:lineRule="auto"/>
              <w:ind w:right="-72"/>
              <w:rPr>
                <w:sz w:val="22"/>
                <w:szCs w:val="22"/>
              </w:rPr>
            </w:pPr>
            <w:r w:rsidRPr="004F7291">
              <w:rPr>
                <w:sz w:val="22"/>
                <w:szCs w:val="22"/>
              </w:rPr>
              <w:t>Improved cycle network needed / safe storage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71FB8DC" w14:textId="77777777" w:rsidR="004F7291" w:rsidRPr="00690DB1" w:rsidRDefault="004F7291" w:rsidP="004F7291">
            <w:pPr>
              <w:spacing w:before="0" w:after="0" w:line="240" w:lineRule="auto"/>
              <w:ind w:right="-72"/>
              <w:rPr>
                <w:szCs w:val="24"/>
              </w:rPr>
            </w:pPr>
            <w:r w:rsidRPr="00690DB1">
              <w:rPr>
                <w:szCs w:val="24"/>
              </w:rPr>
              <w:t>21%</w:t>
            </w:r>
          </w:p>
        </w:tc>
      </w:tr>
      <w:tr w:rsidR="004F7291" w:rsidRPr="004F7291" w14:paraId="38FAD0F2"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1807BED" w14:textId="77777777" w:rsidR="004F7291" w:rsidRPr="004F7291" w:rsidRDefault="004F7291" w:rsidP="004F7291">
            <w:pPr>
              <w:spacing w:before="0" w:after="0" w:line="240" w:lineRule="auto"/>
              <w:ind w:right="-72"/>
              <w:rPr>
                <w:sz w:val="22"/>
                <w:szCs w:val="22"/>
              </w:rPr>
            </w:pPr>
            <w:r w:rsidRPr="004F7291">
              <w:rPr>
                <w:sz w:val="22"/>
                <w:szCs w:val="22"/>
              </w:rPr>
              <w:t>More parking needed / disagree with reducing parking</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91F1879" w14:textId="77777777" w:rsidR="004F7291" w:rsidRPr="00690DB1" w:rsidRDefault="004F7291" w:rsidP="004F7291">
            <w:pPr>
              <w:spacing w:before="0" w:after="0" w:line="240" w:lineRule="auto"/>
              <w:ind w:right="-72"/>
              <w:rPr>
                <w:szCs w:val="24"/>
              </w:rPr>
            </w:pPr>
            <w:r w:rsidRPr="00690DB1">
              <w:rPr>
                <w:szCs w:val="24"/>
              </w:rPr>
              <w:t>18%</w:t>
            </w:r>
          </w:p>
        </w:tc>
      </w:tr>
      <w:tr w:rsidR="004F7291" w:rsidRPr="004F7291" w14:paraId="13A3FD77"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92E987A" w14:textId="77777777" w:rsidR="004F7291" w:rsidRPr="004F7291" w:rsidRDefault="004F7291" w:rsidP="004F7291">
            <w:pPr>
              <w:spacing w:before="0" w:after="0" w:line="240" w:lineRule="auto"/>
              <w:ind w:right="-72"/>
              <w:rPr>
                <w:sz w:val="22"/>
                <w:szCs w:val="22"/>
              </w:rPr>
            </w:pPr>
            <w:r w:rsidRPr="004F7291">
              <w:rPr>
                <w:sz w:val="22"/>
                <w:szCs w:val="22"/>
              </w:rPr>
              <w:t>Detrimental to businesses / retailers in towns / high streets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B9C3B83" w14:textId="77777777" w:rsidR="004F7291" w:rsidRPr="00690DB1" w:rsidRDefault="004F7291" w:rsidP="004F7291">
            <w:pPr>
              <w:spacing w:before="0" w:after="0" w:line="240" w:lineRule="auto"/>
              <w:ind w:right="-72"/>
              <w:rPr>
                <w:szCs w:val="24"/>
              </w:rPr>
            </w:pPr>
            <w:r w:rsidRPr="00690DB1">
              <w:rPr>
                <w:szCs w:val="24"/>
              </w:rPr>
              <w:t>15%</w:t>
            </w:r>
          </w:p>
        </w:tc>
      </w:tr>
      <w:tr w:rsidR="004F7291" w:rsidRPr="004F7291" w14:paraId="6DE85340"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53F6EC9" w14:textId="77777777" w:rsidR="004F7291" w:rsidRPr="004F7291" w:rsidRDefault="004F7291" w:rsidP="004F7291">
            <w:pPr>
              <w:spacing w:before="0" w:after="0" w:line="240" w:lineRule="auto"/>
              <w:ind w:right="-72"/>
              <w:rPr>
                <w:sz w:val="22"/>
                <w:szCs w:val="22"/>
              </w:rPr>
            </w:pPr>
            <w:r w:rsidRPr="004F7291">
              <w:rPr>
                <w:sz w:val="22"/>
                <w:szCs w:val="22"/>
              </w:rPr>
              <w:t>Shift in mindset is required / encourage drivers to use alternatives / must be viable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D89E378" w14:textId="77777777" w:rsidR="004F7291" w:rsidRPr="00690DB1" w:rsidRDefault="004F7291" w:rsidP="004F7291">
            <w:pPr>
              <w:spacing w:before="0" w:after="0" w:line="240" w:lineRule="auto"/>
              <w:ind w:right="-72"/>
              <w:rPr>
                <w:szCs w:val="24"/>
              </w:rPr>
            </w:pPr>
            <w:r w:rsidRPr="00690DB1">
              <w:rPr>
                <w:szCs w:val="24"/>
              </w:rPr>
              <w:t>15%</w:t>
            </w:r>
          </w:p>
        </w:tc>
      </w:tr>
      <w:tr w:rsidR="004F7291" w:rsidRPr="004F7291" w14:paraId="570DD417"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4CEA43B" w14:textId="77777777" w:rsidR="004F7291" w:rsidRPr="004F7291" w:rsidRDefault="004F7291" w:rsidP="004F7291">
            <w:pPr>
              <w:spacing w:before="0" w:after="0" w:line="240" w:lineRule="auto"/>
              <w:ind w:right="-72"/>
              <w:rPr>
                <w:sz w:val="22"/>
                <w:szCs w:val="22"/>
              </w:rPr>
            </w:pPr>
            <w:r w:rsidRPr="004F7291">
              <w:rPr>
                <w:sz w:val="22"/>
                <w:szCs w:val="22"/>
              </w:rPr>
              <w:t>Improved provision for pedestrians needed</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67F2728" w14:textId="77777777" w:rsidR="004F7291" w:rsidRPr="00690DB1" w:rsidRDefault="004F7291" w:rsidP="004F7291">
            <w:pPr>
              <w:spacing w:before="0" w:after="0" w:line="240" w:lineRule="auto"/>
              <w:ind w:right="-72"/>
              <w:rPr>
                <w:szCs w:val="24"/>
              </w:rPr>
            </w:pPr>
            <w:r w:rsidRPr="00690DB1">
              <w:rPr>
                <w:szCs w:val="24"/>
              </w:rPr>
              <w:t>15%</w:t>
            </w:r>
          </w:p>
        </w:tc>
      </w:tr>
      <w:tr w:rsidR="004F7291" w:rsidRPr="004F7291" w14:paraId="1648D483"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88E56CA" w14:textId="77777777" w:rsidR="004F7291" w:rsidRPr="004F7291" w:rsidRDefault="004F7291" w:rsidP="004F7291">
            <w:pPr>
              <w:spacing w:before="0" w:after="0" w:line="240" w:lineRule="auto"/>
              <w:ind w:right="-72"/>
              <w:rPr>
                <w:sz w:val="22"/>
                <w:szCs w:val="22"/>
              </w:rPr>
            </w:pPr>
            <w:r w:rsidRPr="004F7291">
              <w:rPr>
                <w:sz w:val="22"/>
                <w:szCs w:val="22"/>
              </w:rPr>
              <w:t>Discriminates against those who live in rural areas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7A45475" w14:textId="77777777" w:rsidR="004F7291" w:rsidRPr="00690DB1" w:rsidRDefault="004F7291" w:rsidP="004F7291">
            <w:pPr>
              <w:spacing w:before="0" w:after="0" w:line="240" w:lineRule="auto"/>
              <w:ind w:right="-72"/>
              <w:rPr>
                <w:szCs w:val="24"/>
              </w:rPr>
            </w:pPr>
            <w:r w:rsidRPr="00690DB1">
              <w:rPr>
                <w:szCs w:val="24"/>
              </w:rPr>
              <w:t>13%</w:t>
            </w:r>
          </w:p>
        </w:tc>
      </w:tr>
      <w:tr w:rsidR="004F7291" w:rsidRPr="004F7291" w14:paraId="2323EB11"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30D6E6D" w14:textId="77777777" w:rsidR="004F7291" w:rsidRPr="004F7291" w:rsidRDefault="004F7291" w:rsidP="004F7291">
            <w:pPr>
              <w:spacing w:before="0" w:after="0" w:line="240" w:lineRule="auto"/>
              <w:ind w:right="-72"/>
              <w:rPr>
                <w:sz w:val="22"/>
                <w:szCs w:val="22"/>
              </w:rPr>
            </w:pPr>
            <w:r w:rsidRPr="004F7291">
              <w:rPr>
                <w:sz w:val="22"/>
                <w:szCs w:val="22"/>
              </w:rPr>
              <w:t>Disagree with increasing parking charge / congestion charge / road tolls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551EDFE" w14:textId="77777777" w:rsidR="004F7291" w:rsidRPr="00690DB1" w:rsidRDefault="004F7291" w:rsidP="004F7291">
            <w:pPr>
              <w:spacing w:before="0" w:after="0" w:line="240" w:lineRule="auto"/>
              <w:ind w:right="-72"/>
              <w:rPr>
                <w:szCs w:val="24"/>
              </w:rPr>
            </w:pPr>
            <w:r w:rsidRPr="00690DB1">
              <w:rPr>
                <w:szCs w:val="24"/>
              </w:rPr>
              <w:t>12%</w:t>
            </w:r>
          </w:p>
        </w:tc>
      </w:tr>
      <w:tr w:rsidR="004F7291" w:rsidRPr="004F7291" w14:paraId="30F75E83"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33FDA1BA" w14:textId="77777777" w:rsidR="004F7291" w:rsidRPr="004F7291" w:rsidRDefault="004F7291" w:rsidP="004F7291">
            <w:pPr>
              <w:spacing w:before="0" w:after="0" w:line="240" w:lineRule="auto"/>
              <w:ind w:right="-72"/>
              <w:rPr>
                <w:sz w:val="22"/>
                <w:szCs w:val="22"/>
              </w:rPr>
            </w:pPr>
            <w:r w:rsidRPr="004F7291">
              <w:rPr>
                <w:sz w:val="22"/>
                <w:szCs w:val="22"/>
              </w:rPr>
              <w:t>EV charging points needed / reduce cost of EV</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432190A" w14:textId="77777777" w:rsidR="004F7291" w:rsidRPr="00690DB1" w:rsidRDefault="004F7291" w:rsidP="004F7291">
            <w:pPr>
              <w:spacing w:before="0" w:after="0" w:line="240" w:lineRule="auto"/>
              <w:ind w:right="-72"/>
              <w:rPr>
                <w:szCs w:val="24"/>
              </w:rPr>
            </w:pPr>
            <w:r w:rsidRPr="00690DB1">
              <w:rPr>
                <w:szCs w:val="24"/>
              </w:rPr>
              <w:t>11%</w:t>
            </w:r>
          </w:p>
        </w:tc>
      </w:tr>
      <w:tr w:rsidR="004F7291" w:rsidRPr="004F7291" w14:paraId="148D30C7"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CF1A52E" w14:textId="77777777" w:rsidR="004F7291" w:rsidRPr="004F7291" w:rsidRDefault="004F7291" w:rsidP="004F7291">
            <w:pPr>
              <w:spacing w:before="0" w:after="0" w:line="240" w:lineRule="auto"/>
              <w:ind w:right="-72"/>
              <w:rPr>
                <w:sz w:val="22"/>
                <w:szCs w:val="22"/>
              </w:rPr>
            </w:pPr>
            <w:r w:rsidRPr="004F7291">
              <w:rPr>
                <w:sz w:val="22"/>
                <w:szCs w:val="22"/>
              </w:rPr>
              <w:t>Discriminates against disabled / elderly</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D5A842A" w14:textId="77777777" w:rsidR="004F7291" w:rsidRPr="00690DB1" w:rsidRDefault="004F7291" w:rsidP="004F7291">
            <w:pPr>
              <w:spacing w:before="0" w:after="0" w:line="240" w:lineRule="auto"/>
              <w:ind w:right="-72"/>
              <w:rPr>
                <w:szCs w:val="24"/>
              </w:rPr>
            </w:pPr>
            <w:r w:rsidRPr="00690DB1">
              <w:rPr>
                <w:szCs w:val="24"/>
              </w:rPr>
              <w:t>10%</w:t>
            </w:r>
          </w:p>
        </w:tc>
      </w:tr>
      <w:tr w:rsidR="004F7291" w:rsidRPr="004F7291" w14:paraId="549EAB0D"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794FCF7" w14:textId="77777777" w:rsidR="004F7291" w:rsidRPr="004F7291" w:rsidRDefault="004F7291" w:rsidP="004F7291">
            <w:pPr>
              <w:spacing w:before="0" w:after="0" w:line="240" w:lineRule="auto"/>
              <w:ind w:right="-72"/>
              <w:rPr>
                <w:sz w:val="22"/>
                <w:szCs w:val="22"/>
              </w:rPr>
            </w:pPr>
            <w:r w:rsidRPr="004F7291">
              <w:rPr>
                <w:sz w:val="22"/>
                <w:szCs w:val="22"/>
              </w:rPr>
              <w:t>Disagree with disincentivising car owners / banning cars not viable</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9B94BD2" w14:textId="77777777" w:rsidR="004F7291" w:rsidRPr="00690DB1" w:rsidRDefault="004F7291" w:rsidP="004F7291">
            <w:pPr>
              <w:spacing w:before="0" w:after="0" w:line="240" w:lineRule="auto"/>
              <w:ind w:right="-72"/>
              <w:rPr>
                <w:szCs w:val="24"/>
              </w:rPr>
            </w:pPr>
            <w:r w:rsidRPr="00690DB1">
              <w:rPr>
                <w:szCs w:val="24"/>
              </w:rPr>
              <w:t>8%</w:t>
            </w:r>
          </w:p>
        </w:tc>
      </w:tr>
      <w:tr w:rsidR="004F7291" w:rsidRPr="004F7291" w14:paraId="6C45A94A"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661503FC" w14:textId="77777777" w:rsidR="004F7291" w:rsidRPr="004F7291" w:rsidRDefault="004F7291" w:rsidP="004F7291">
            <w:pPr>
              <w:spacing w:before="0" w:after="0" w:line="240" w:lineRule="auto"/>
              <w:ind w:right="-72"/>
              <w:rPr>
                <w:sz w:val="22"/>
                <w:szCs w:val="22"/>
              </w:rPr>
            </w:pPr>
            <w:r w:rsidRPr="004F7291">
              <w:rPr>
                <w:sz w:val="22"/>
                <w:szCs w:val="22"/>
              </w:rPr>
              <w:t>Need solution to the school run</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F46DAD3" w14:textId="77777777" w:rsidR="004F7291" w:rsidRPr="00690DB1" w:rsidRDefault="004F7291" w:rsidP="004F7291">
            <w:pPr>
              <w:spacing w:before="0" w:after="0" w:line="240" w:lineRule="auto"/>
              <w:ind w:right="-72"/>
              <w:rPr>
                <w:szCs w:val="24"/>
              </w:rPr>
            </w:pPr>
            <w:r w:rsidRPr="00690DB1">
              <w:rPr>
                <w:szCs w:val="24"/>
              </w:rPr>
              <w:t>7%</w:t>
            </w:r>
          </w:p>
        </w:tc>
      </w:tr>
      <w:tr w:rsidR="004F7291" w:rsidRPr="004F7291" w14:paraId="19D6BC90"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77C7784" w14:textId="77777777" w:rsidR="004F7291" w:rsidRPr="004F7291" w:rsidRDefault="004F7291" w:rsidP="004F7291">
            <w:pPr>
              <w:spacing w:before="0" w:after="0" w:line="240" w:lineRule="auto"/>
              <w:ind w:right="-72"/>
              <w:rPr>
                <w:sz w:val="22"/>
                <w:szCs w:val="22"/>
              </w:rPr>
            </w:pPr>
            <w:r w:rsidRPr="004F7291">
              <w:rPr>
                <w:sz w:val="22"/>
                <w:szCs w:val="22"/>
              </w:rPr>
              <w:t>Timescales too long / change needed now</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D01D1B5" w14:textId="77777777" w:rsidR="004F7291" w:rsidRPr="00690DB1" w:rsidRDefault="004F7291" w:rsidP="004F7291">
            <w:pPr>
              <w:spacing w:before="0" w:after="0" w:line="240" w:lineRule="auto"/>
              <w:ind w:right="-72"/>
              <w:rPr>
                <w:szCs w:val="24"/>
              </w:rPr>
            </w:pPr>
            <w:r w:rsidRPr="00690DB1">
              <w:rPr>
                <w:szCs w:val="24"/>
              </w:rPr>
              <w:t>4%</w:t>
            </w:r>
          </w:p>
        </w:tc>
      </w:tr>
      <w:tr w:rsidR="004F7291" w:rsidRPr="004F7291" w14:paraId="3092BAD1"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5E0C8F71" w14:textId="77777777" w:rsidR="004F7291" w:rsidRPr="004F7291" w:rsidRDefault="004F7291" w:rsidP="004F7291">
            <w:pPr>
              <w:spacing w:before="0" w:after="0" w:line="240" w:lineRule="auto"/>
              <w:ind w:right="-72"/>
              <w:rPr>
                <w:sz w:val="22"/>
                <w:szCs w:val="22"/>
              </w:rPr>
            </w:pPr>
            <w:r w:rsidRPr="004F7291">
              <w:rPr>
                <w:sz w:val="22"/>
                <w:szCs w:val="22"/>
              </w:rPr>
              <w:t>All cars should be discouraged standard or EV</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2E7C58F" w14:textId="77777777" w:rsidR="004F7291" w:rsidRPr="00690DB1" w:rsidRDefault="004F7291" w:rsidP="004F7291">
            <w:pPr>
              <w:spacing w:before="0" w:after="0" w:line="240" w:lineRule="auto"/>
              <w:ind w:right="-72"/>
              <w:rPr>
                <w:szCs w:val="24"/>
              </w:rPr>
            </w:pPr>
            <w:r w:rsidRPr="00690DB1">
              <w:rPr>
                <w:szCs w:val="24"/>
              </w:rPr>
              <w:t>4%</w:t>
            </w:r>
          </w:p>
        </w:tc>
      </w:tr>
      <w:tr w:rsidR="004F7291" w:rsidRPr="004F7291" w14:paraId="01A9F671"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815C2CA" w14:textId="77777777" w:rsidR="004F7291" w:rsidRPr="004F7291" w:rsidRDefault="004F7291" w:rsidP="004F7291">
            <w:pPr>
              <w:spacing w:before="0" w:after="0" w:line="240" w:lineRule="auto"/>
              <w:ind w:right="-72"/>
              <w:rPr>
                <w:sz w:val="22"/>
                <w:szCs w:val="22"/>
              </w:rPr>
            </w:pPr>
            <w:r w:rsidRPr="004F7291">
              <w:rPr>
                <w:sz w:val="22"/>
                <w:szCs w:val="22"/>
              </w:rPr>
              <w:t>Plans not ambitious enough</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5DE7136" w14:textId="77777777" w:rsidR="004F7291" w:rsidRPr="00690DB1" w:rsidRDefault="004F7291" w:rsidP="004F7291">
            <w:pPr>
              <w:spacing w:before="0" w:after="0" w:line="240" w:lineRule="auto"/>
              <w:ind w:right="-72"/>
              <w:rPr>
                <w:szCs w:val="24"/>
              </w:rPr>
            </w:pPr>
            <w:r w:rsidRPr="00690DB1">
              <w:rPr>
                <w:szCs w:val="24"/>
              </w:rPr>
              <w:t>4%</w:t>
            </w:r>
          </w:p>
        </w:tc>
      </w:tr>
      <w:tr w:rsidR="004F7291" w:rsidRPr="004F7291" w14:paraId="02D421BB"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70600E03" w14:textId="77777777" w:rsidR="004F7291" w:rsidRPr="004F7291" w:rsidRDefault="004F7291" w:rsidP="004F7291">
            <w:pPr>
              <w:spacing w:before="0" w:after="0" w:line="240" w:lineRule="auto"/>
              <w:ind w:right="-72"/>
              <w:rPr>
                <w:sz w:val="22"/>
                <w:szCs w:val="22"/>
              </w:rPr>
            </w:pPr>
            <w:r w:rsidRPr="004F7291">
              <w:rPr>
                <w:sz w:val="22"/>
                <w:szCs w:val="22"/>
              </w:rPr>
              <w:t>Agree with charges / workplace parking levy</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0067570" w14:textId="77777777" w:rsidR="004F7291" w:rsidRPr="00690DB1" w:rsidRDefault="004F7291" w:rsidP="004F7291">
            <w:pPr>
              <w:spacing w:before="0" w:after="0" w:line="240" w:lineRule="auto"/>
              <w:ind w:right="-72"/>
              <w:rPr>
                <w:szCs w:val="24"/>
              </w:rPr>
            </w:pPr>
            <w:r w:rsidRPr="00690DB1">
              <w:rPr>
                <w:szCs w:val="24"/>
              </w:rPr>
              <w:t>3%</w:t>
            </w:r>
          </w:p>
        </w:tc>
      </w:tr>
      <w:tr w:rsidR="004F7291" w:rsidRPr="004F7291" w14:paraId="6D30F75F"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1F1EC6D2" w14:textId="77777777" w:rsidR="004F7291" w:rsidRPr="004F7291" w:rsidRDefault="004F7291" w:rsidP="004F7291">
            <w:pPr>
              <w:spacing w:before="0" w:after="0" w:line="240" w:lineRule="auto"/>
              <w:ind w:right="-72"/>
              <w:rPr>
                <w:sz w:val="22"/>
                <w:szCs w:val="22"/>
              </w:rPr>
            </w:pPr>
            <w:r w:rsidRPr="004F7291">
              <w:rPr>
                <w:sz w:val="22"/>
                <w:szCs w:val="22"/>
              </w:rPr>
              <w:t>Air travel needs to addressed</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ABE2F7E" w14:textId="77777777" w:rsidR="004F7291" w:rsidRPr="00690DB1" w:rsidRDefault="004F7291" w:rsidP="004F7291">
            <w:pPr>
              <w:spacing w:before="0" w:after="0" w:line="240" w:lineRule="auto"/>
              <w:ind w:right="-72"/>
              <w:rPr>
                <w:szCs w:val="24"/>
              </w:rPr>
            </w:pPr>
            <w:r w:rsidRPr="00690DB1">
              <w:rPr>
                <w:szCs w:val="24"/>
              </w:rPr>
              <w:t>3%</w:t>
            </w:r>
          </w:p>
        </w:tc>
      </w:tr>
      <w:tr w:rsidR="004F7291" w:rsidRPr="004F7291" w14:paraId="3166A4BC"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0A8EE86F" w14:textId="77777777" w:rsidR="004F7291" w:rsidRPr="004F7291" w:rsidRDefault="004F7291" w:rsidP="004F7291">
            <w:pPr>
              <w:spacing w:before="0" w:after="0" w:line="240" w:lineRule="auto"/>
              <w:ind w:right="-72"/>
              <w:rPr>
                <w:sz w:val="22"/>
                <w:szCs w:val="22"/>
              </w:rPr>
            </w:pPr>
            <w:r w:rsidRPr="004F7291">
              <w:rPr>
                <w:sz w:val="22"/>
                <w:szCs w:val="22"/>
              </w:rPr>
              <w:t>Cycles lanes not required / cause issues</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777939D" w14:textId="77777777" w:rsidR="004F7291" w:rsidRPr="00690DB1" w:rsidRDefault="004F7291" w:rsidP="004F7291">
            <w:pPr>
              <w:spacing w:before="0" w:after="0" w:line="240" w:lineRule="auto"/>
              <w:ind w:right="-72"/>
              <w:rPr>
                <w:szCs w:val="24"/>
              </w:rPr>
            </w:pPr>
            <w:r w:rsidRPr="00690DB1">
              <w:rPr>
                <w:szCs w:val="24"/>
              </w:rPr>
              <w:t>3%</w:t>
            </w:r>
          </w:p>
        </w:tc>
      </w:tr>
      <w:tr w:rsidR="004F7291" w:rsidRPr="004F7291" w14:paraId="4C2733E1" w14:textId="77777777" w:rsidTr="004F7291">
        <w:trPr>
          <w:trHeight w:val="212"/>
        </w:trPr>
        <w:tc>
          <w:tcPr>
            <w:tcW w:w="7513"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14:paraId="49CA8AB3" w14:textId="77777777" w:rsidR="004F7291" w:rsidRPr="004F7291" w:rsidRDefault="004F7291" w:rsidP="004F7291">
            <w:pPr>
              <w:spacing w:before="0" w:after="0" w:line="240" w:lineRule="auto"/>
              <w:ind w:right="-72"/>
              <w:rPr>
                <w:sz w:val="22"/>
                <w:szCs w:val="22"/>
              </w:rPr>
            </w:pPr>
            <w:r w:rsidRPr="004F7291">
              <w:rPr>
                <w:sz w:val="22"/>
                <w:szCs w:val="22"/>
              </w:rPr>
              <w:t>Electric cars / batteries not good for the environment</w:t>
            </w:r>
          </w:p>
        </w:tc>
        <w:tc>
          <w:tcPr>
            <w:tcW w:w="1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A37DD06" w14:textId="77777777" w:rsidR="004F7291" w:rsidRPr="00690DB1" w:rsidRDefault="004F7291" w:rsidP="004F7291">
            <w:pPr>
              <w:spacing w:before="0" w:after="0" w:line="240" w:lineRule="auto"/>
              <w:ind w:right="-72"/>
              <w:rPr>
                <w:szCs w:val="24"/>
              </w:rPr>
            </w:pPr>
            <w:r w:rsidRPr="00690DB1">
              <w:rPr>
                <w:szCs w:val="24"/>
              </w:rPr>
              <w:t>3%</w:t>
            </w:r>
          </w:p>
        </w:tc>
      </w:tr>
    </w:tbl>
    <w:p w14:paraId="3BC1AE2D" w14:textId="1F0A11DE" w:rsidR="004F7291" w:rsidRDefault="007C40E7" w:rsidP="004712D5">
      <w:pPr>
        <w:ind w:left="284" w:right="140"/>
      </w:pPr>
      <w:r w:rsidRPr="00EC55CF">
        <w:rPr>
          <w:noProof/>
        </w:rPr>
        <mc:AlternateContent>
          <mc:Choice Requires="wps">
            <w:drawing>
              <wp:inline distT="0" distB="0" distL="0" distR="0" wp14:anchorId="18F07D88" wp14:editId="267FB429">
                <wp:extent cx="5591175" cy="838200"/>
                <wp:effectExtent l="0" t="171450" r="28575" b="19050"/>
                <wp:docPr id="84" name="Speech Bubble: Rectangle with Corners Rounded 20"/>
                <wp:cNvGraphicFramePr/>
                <a:graphic xmlns:a="http://schemas.openxmlformats.org/drawingml/2006/main">
                  <a:graphicData uri="http://schemas.microsoft.com/office/word/2010/wordprocessingShape">
                    <wps:wsp>
                      <wps:cNvSpPr/>
                      <wps:spPr>
                        <a:xfrm>
                          <a:off x="0" y="0"/>
                          <a:ext cx="5591175" cy="838200"/>
                        </a:xfrm>
                        <a:prstGeom prst="wedgeRoundRectCallout">
                          <a:avLst>
                            <a:gd name="adj1" fmla="val 17869"/>
                            <a:gd name="adj2" fmla="val -69730"/>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F1CE1E" w14:textId="3890503A" w:rsidR="007C40E7" w:rsidRPr="00D50416" w:rsidRDefault="007C40E7" w:rsidP="007C40E7">
                            <w:pPr>
                              <w:jc w:val="center"/>
                              <w:rPr>
                                <w:rFonts w:hAnsi="Calibri"/>
                                <w:i/>
                                <w:iCs/>
                                <w:color w:val="FFFFFF" w:themeColor="light1"/>
                                <w:kern w:val="24"/>
                                <w:sz w:val="22"/>
                                <w:szCs w:val="22"/>
                              </w:rPr>
                            </w:pPr>
                            <w:r w:rsidRPr="007C40E7">
                              <w:rPr>
                                <w:rFonts w:hAnsi="Calibri"/>
                                <w:i/>
                                <w:iCs/>
                                <w:color w:val="FFFFFF" w:themeColor="light1"/>
                                <w:kern w:val="24"/>
                                <w:sz w:val="22"/>
                                <w:szCs w:val="18"/>
                              </w:rPr>
                              <w:t xml:space="preserve">Disincentives for using private cars can only work if there </w:t>
                            </w:r>
                            <w:r w:rsidR="00F41AE7" w:rsidRPr="007C40E7">
                              <w:rPr>
                                <w:rFonts w:hAnsi="Calibri"/>
                                <w:i/>
                                <w:iCs/>
                                <w:color w:val="FFFFFF" w:themeColor="light1"/>
                                <w:kern w:val="24"/>
                                <w:sz w:val="22"/>
                                <w:szCs w:val="18"/>
                              </w:rPr>
                              <w:t>are</w:t>
                            </w:r>
                            <w:r w:rsidRPr="007C40E7">
                              <w:rPr>
                                <w:rFonts w:hAnsi="Calibri"/>
                                <w:i/>
                                <w:iCs/>
                                <w:color w:val="FFFFFF" w:themeColor="light1"/>
                                <w:kern w:val="24"/>
                                <w:sz w:val="22"/>
                                <w:szCs w:val="18"/>
                              </w:rPr>
                              <w:t xml:space="preserve"> excellent public transport alternatives.  I </w:t>
                            </w:r>
                            <w:proofErr w:type="gramStart"/>
                            <w:r w:rsidRPr="007C40E7">
                              <w:rPr>
                                <w:rFonts w:hAnsi="Calibri"/>
                                <w:i/>
                                <w:iCs/>
                                <w:color w:val="FFFFFF" w:themeColor="light1"/>
                                <w:kern w:val="24"/>
                                <w:sz w:val="22"/>
                                <w:szCs w:val="18"/>
                              </w:rPr>
                              <w:t>don’t</w:t>
                            </w:r>
                            <w:proofErr w:type="gramEnd"/>
                            <w:r w:rsidRPr="007C40E7">
                              <w:rPr>
                                <w:rFonts w:hAnsi="Calibri"/>
                                <w:i/>
                                <w:iCs/>
                                <w:color w:val="FFFFFF" w:themeColor="light1"/>
                                <w:kern w:val="24"/>
                                <w:sz w:val="22"/>
                                <w:szCs w:val="18"/>
                              </w:rPr>
                              <w:t xml:space="preserve"> know whether this is practically achievable, especially for rural areas. I live in a rural </w:t>
                            </w:r>
                            <w:r w:rsidR="00F41AE7" w:rsidRPr="007C40E7">
                              <w:rPr>
                                <w:rFonts w:hAnsi="Calibri"/>
                                <w:i/>
                                <w:iCs/>
                                <w:color w:val="FFFFFF" w:themeColor="light1"/>
                                <w:kern w:val="24"/>
                                <w:sz w:val="22"/>
                                <w:szCs w:val="18"/>
                              </w:rPr>
                              <w:t>village,</w:t>
                            </w:r>
                            <w:r w:rsidRPr="007C40E7">
                              <w:rPr>
                                <w:rFonts w:hAnsi="Calibri"/>
                                <w:i/>
                                <w:iCs/>
                                <w:color w:val="FFFFFF" w:themeColor="light1"/>
                                <w:kern w:val="24"/>
                                <w:sz w:val="22"/>
                                <w:szCs w:val="18"/>
                              </w:rPr>
                              <w:t xml:space="preserve"> and I really rely on my car</w:t>
                            </w:r>
                            <w:r>
                              <w:rPr>
                                <w:rFonts w:hAnsi="Calibri"/>
                                <w:i/>
                                <w:iCs/>
                                <w:color w:val="FFFFFF" w:themeColor="light1"/>
                                <w:kern w:val="24"/>
                                <w:sz w:val="22"/>
                                <w:szCs w:val="18"/>
                              </w:rPr>
                              <w:t>.</w:t>
                            </w:r>
                          </w:p>
                        </w:txbxContent>
                      </wps:txbx>
                      <wps:bodyPr wrap="square" rtlCol="0" anchor="ctr">
                        <a:noAutofit/>
                      </wps:bodyPr>
                    </wps:wsp>
                  </a:graphicData>
                </a:graphic>
              </wp:inline>
            </w:drawing>
          </mc:Choice>
          <mc:Fallback>
            <w:pict>
              <v:shape w14:anchorId="18F07D88" id="_x0000_s1045" type="#_x0000_t62" style="width:440.2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" adj="14660,-4262" fillcolor="#c00000" strokecolor="#1f3763 [1604]" strokeweight="1pt">
                <v:textbox>
                  <w:txbxContent>
                    <w:p w14:paraId="1CF1CE1E" w14:textId="3890503A" w:rsidR="007C40E7" w:rsidRPr="00D50416" w:rsidRDefault="007C40E7" w:rsidP="007C40E7">
                      <w:pPr>
                        <w:jc w:val="center"/>
                        <w:rPr>
                          <w:rFonts w:hAnsi="Calibri"/>
                          <w:i/>
                          <w:iCs/>
                          <w:color w:val="FFFFFF" w:themeColor="light1"/>
                          <w:kern w:val="24"/>
                          <w:sz w:val="22"/>
                          <w:szCs w:val="22"/>
                        </w:rPr>
                      </w:pPr>
                      <w:r w:rsidRPr="007C40E7">
                        <w:rPr>
                          <w:rFonts w:hAnsi="Calibri"/>
                          <w:i/>
                          <w:iCs/>
                          <w:color w:val="FFFFFF" w:themeColor="light1"/>
                          <w:kern w:val="24"/>
                          <w:sz w:val="22"/>
                          <w:szCs w:val="18"/>
                        </w:rPr>
                        <w:t xml:space="preserve">Disincentives for using private cars can only work if there </w:t>
                      </w:r>
                      <w:r w:rsidR="00F41AE7" w:rsidRPr="007C40E7">
                        <w:rPr>
                          <w:rFonts w:hAnsi="Calibri"/>
                          <w:i/>
                          <w:iCs/>
                          <w:color w:val="FFFFFF" w:themeColor="light1"/>
                          <w:kern w:val="24"/>
                          <w:sz w:val="22"/>
                          <w:szCs w:val="18"/>
                        </w:rPr>
                        <w:t>are</w:t>
                      </w:r>
                      <w:r w:rsidRPr="007C40E7">
                        <w:rPr>
                          <w:rFonts w:hAnsi="Calibri"/>
                          <w:i/>
                          <w:iCs/>
                          <w:color w:val="FFFFFF" w:themeColor="light1"/>
                          <w:kern w:val="24"/>
                          <w:sz w:val="22"/>
                          <w:szCs w:val="18"/>
                        </w:rPr>
                        <w:t xml:space="preserve"> excellent public transport alternatives.  I </w:t>
                      </w:r>
                      <w:proofErr w:type="gramStart"/>
                      <w:r w:rsidRPr="007C40E7">
                        <w:rPr>
                          <w:rFonts w:hAnsi="Calibri"/>
                          <w:i/>
                          <w:iCs/>
                          <w:color w:val="FFFFFF" w:themeColor="light1"/>
                          <w:kern w:val="24"/>
                          <w:sz w:val="22"/>
                          <w:szCs w:val="18"/>
                        </w:rPr>
                        <w:t>don’t</w:t>
                      </w:r>
                      <w:proofErr w:type="gramEnd"/>
                      <w:r w:rsidRPr="007C40E7">
                        <w:rPr>
                          <w:rFonts w:hAnsi="Calibri"/>
                          <w:i/>
                          <w:iCs/>
                          <w:color w:val="FFFFFF" w:themeColor="light1"/>
                          <w:kern w:val="24"/>
                          <w:sz w:val="22"/>
                          <w:szCs w:val="18"/>
                        </w:rPr>
                        <w:t xml:space="preserve"> know whether this is practically achievable, especially for rural areas. I live in a rural </w:t>
                      </w:r>
                      <w:r w:rsidR="00F41AE7" w:rsidRPr="007C40E7">
                        <w:rPr>
                          <w:rFonts w:hAnsi="Calibri"/>
                          <w:i/>
                          <w:iCs/>
                          <w:color w:val="FFFFFF" w:themeColor="light1"/>
                          <w:kern w:val="24"/>
                          <w:sz w:val="22"/>
                          <w:szCs w:val="18"/>
                        </w:rPr>
                        <w:t>village,</w:t>
                      </w:r>
                      <w:r w:rsidRPr="007C40E7">
                        <w:rPr>
                          <w:rFonts w:hAnsi="Calibri"/>
                          <w:i/>
                          <w:iCs/>
                          <w:color w:val="FFFFFF" w:themeColor="light1"/>
                          <w:kern w:val="24"/>
                          <w:sz w:val="22"/>
                          <w:szCs w:val="18"/>
                        </w:rPr>
                        <w:t xml:space="preserve"> and I really rely on my car</w:t>
                      </w:r>
                      <w:r>
                        <w:rPr>
                          <w:rFonts w:hAnsi="Calibri"/>
                          <w:i/>
                          <w:iCs/>
                          <w:color w:val="FFFFFF" w:themeColor="light1"/>
                          <w:kern w:val="24"/>
                          <w:sz w:val="22"/>
                          <w:szCs w:val="18"/>
                        </w:rPr>
                        <w:t>.</w:t>
                      </w:r>
                    </w:p>
                  </w:txbxContent>
                </v:textbox>
                <w10:anchorlock/>
              </v:shape>
            </w:pict>
          </mc:Fallback>
        </mc:AlternateContent>
      </w:r>
    </w:p>
    <w:p w14:paraId="665D9486" w14:textId="20F806DD" w:rsidR="004F7291" w:rsidRDefault="00743F86" w:rsidP="004712D5">
      <w:pPr>
        <w:ind w:left="284" w:right="140"/>
      </w:pPr>
      <w:r w:rsidRPr="00EC55CF">
        <w:rPr>
          <w:noProof/>
        </w:rPr>
        <w:lastRenderedPageBreak/>
        <mc:AlternateContent>
          <mc:Choice Requires="wps">
            <w:drawing>
              <wp:inline distT="0" distB="0" distL="0" distR="0" wp14:anchorId="662C0049" wp14:editId="4113CC9B">
                <wp:extent cx="5591175" cy="838200"/>
                <wp:effectExtent l="0" t="171450" r="28575" b="19050"/>
                <wp:docPr id="85" name="Speech Bubble: Rectangle with Corners Rounded 20"/>
                <wp:cNvGraphicFramePr/>
                <a:graphic xmlns:a="http://schemas.openxmlformats.org/drawingml/2006/main">
                  <a:graphicData uri="http://schemas.microsoft.com/office/word/2010/wordprocessingShape">
                    <wps:wsp>
                      <wps:cNvSpPr/>
                      <wps:spPr>
                        <a:xfrm>
                          <a:off x="0" y="0"/>
                          <a:ext cx="5591175" cy="838200"/>
                        </a:xfrm>
                        <a:prstGeom prst="wedgeRoundRectCallout">
                          <a:avLst>
                            <a:gd name="adj1" fmla="val 17869"/>
                            <a:gd name="adj2" fmla="val -69730"/>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559312" w14:textId="77777777" w:rsidR="00743F86" w:rsidRPr="00D50416" w:rsidRDefault="00743F86" w:rsidP="00743F86">
                            <w:pPr>
                              <w:jc w:val="center"/>
                              <w:rPr>
                                <w:rFonts w:hAnsi="Calibri"/>
                                <w:i/>
                                <w:iCs/>
                                <w:color w:val="FFFFFF" w:themeColor="light1"/>
                                <w:kern w:val="24"/>
                                <w:sz w:val="22"/>
                                <w:szCs w:val="22"/>
                              </w:rPr>
                            </w:pPr>
                            <w:proofErr w:type="gramStart"/>
                            <w:r w:rsidRPr="007C40E7">
                              <w:rPr>
                                <w:rFonts w:hAnsi="Calibri"/>
                                <w:i/>
                                <w:iCs/>
                                <w:color w:val="FFFFFF" w:themeColor="light1"/>
                                <w:kern w:val="24"/>
                                <w:sz w:val="22"/>
                                <w:szCs w:val="18"/>
                              </w:rPr>
                              <w:t>What's</w:t>
                            </w:r>
                            <w:proofErr w:type="gramEnd"/>
                            <w:r w:rsidRPr="007C40E7">
                              <w:rPr>
                                <w:rFonts w:hAnsi="Calibri"/>
                                <w:i/>
                                <w:iCs/>
                                <w:color w:val="FFFFFF" w:themeColor="light1"/>
                                <w:kern w:val="24"/>
                                <w:sz w:val="22"/>
                                <w:szCs w:val="18"/>
                              </w:rPr>
                              <w:t xml:space="preserve"> missing is red-blooded commitment to public transport. Lots of words, too little clear action. Unless public transport systems are comprehensively reviewed and re-worked - especially for rural areas - the love-affair with the car will continue</w:t>
                            </w:r>
                            <w:r>
                              <w:rPr>
                                <w:rFonts w:hAnsi="Calibri"/>
                                <w:i/>
                                <w:iCs/>
                                <w:color w:val="FFFFFF" w:themeColor="light1"/>
                                <w:kern w:val="24"/>
                                <w:sz w:val="22"/>
                                <w:szCs w:val="18"/>
                              </w:rPr>
                              <w:t>.</w:t>
                            </w:r>
                          </w:p>
                        </w:txbxContent>
                      </wps:txbx>
                      <wps:bodyPr wrap="square" rtlCol="0" anchor="ctr">
                        <a:noAutofit/>
                      </wps:bodyPr>
                    </wps:wsp>
                  </a:graphicData>
                </a:graphic>
              </wp:inline>
            </w:drawing>
          </mc:Choice>
          <mc:Fallback>
            <w:pict>
              <v:shape w14:anchorId="662C0049" id="_x0000_s1046" type="#_x0000_t62" style="width:440.2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" adj="14660,-4262" fillcolor="#c00000" strokecolor="#1f3763 [1604]" strokeweight="1pt">
                <v:textbox>
                  <w:txbxContent>
                    <w:p w14:paraId="4F559312" w14:textId="77777777" w:rsidR="00743F86" w:rsidRPr="00D50416" w:rsidRDefault="00743F86" w:rsidP="00743F86">
                      <w:pPr>
                        <w:jc w:val="center"/>
                        <w:rPr>
                          <w:rFonts w:hAnsi="Calibri"/>
                          <w:i/>
                          <w:iCs/>
                          <w:color w:val="FFFFFF" w:themeColor="light1"/>
                          <w:kern w:val="24"/>
                          <w:sz w:val="22"/>
                          <w:szCs w:val="22"/>
                        </w:rPr>
                      </w:pPr>
                      <w:proofErr w:type="gramStart"/>
                      <w:r w:rsidRPr="007C40E7">
                        <w:rPr>
                          <w:rFonts w:hAnsi="Calibri"/>
                          <w:i/>
                          <w:iCs/>
                          <w:color w:val="FFFFFF" w:themeColor="light1"/>
                          <w:kern w:val="24"/>
                          <w:sz w:val="22"/>
                          <w:szCs w:val="18"/>
                        </w:rPr>
                        <w:t>What's</w:t>
                      </w:r>
                      <w:proofErr w:type="gramEnd"/>
                      <w:r w:rsidRPr="007C40E7">
                        <w:rPr>
                          <w:rFonts w:hAnsi="Calibri"/>
                          <w:i/>
                          <w:iCs/>
                          <w:color w:val="FFFFFF" w:themeColor="light1"/>
                          <w:kern w:val="24"/>
                          <w:sz w:val="22"/>
                          <w:szCs w:val="18"/>
                        </w:rPr>
                        <w:t xml:space="preserve"> missing is red-blooded commitment to public transport. Lots of words, too little clear action. Unless public transport systems are comprehensively reviewed and re-worked - especially for rural areas - the love-affair with the car will continue</w:t>
                      </w:r>
                      <w:r>
                        <w:rPr>
                          <w:rFonts w:hAnsi="Calibri"/>
                          <w:i/>
                          <w:iCs/>
                          <w:color w:val="FFFFFF" w:themeColor="light1"/>
                          <w:kern w:val="24"/>
                          <w:sz w:val="22"/>
                          <w:szCs w:val="18"/>
                        </w:rPr>
                        <w:t>.</w:t>
                      </w:r>
                    </w:p>
                  </w:txbxContent>
                </v:textbox>
                <w10:anchorlock/>
              </v:shape>
            </w:pict>
          </mc:Fallback>
        </mc:AlternateContent>
      </w:r>
    </w:p>
    <w:p w14:paraId="3C0E5FA5" w14:textId="04EBDD92" w:rsidR="004F7291" w:rsidRDefault="00743F86" w:rsidP="004712D5">
      <w:pPr>
        <w:ind w:left="284" w:right="140"/>
      </w:pPr>
      <w:r w:rsidRPr="00EC55CF">
        <w:rPr>
          <w:noProof/>
        </w:rPr>
        <mc:AlternateContent>
          <mc:Choice Requires="wps">
            <w:drawing>
              <wp:inline distT="0" distB="0" distL="0" distR="0" wp14:anchorId="679FE1C9" wp14:editId="7BA5BB40">
                <wp:extent cx="5591175" cy="1114425"/>
                <wp:effectExtent l="0" t="228600" r="28575" b="28575"/>
                <wp:docPr id="86" name="Speech Bubble: Rectangle with Corners Rounded 20"/>
                <wp:cNvGraphicFramePr/>
                <a:graphic xmlns:a="http://schemas.openxmlformats.org/drawingml/2006/main">
                  <a:graphicData uri="http://schemas.microsoft.com/office/word/2010/wordprocessingShape">
                    <wps:wsp>
                      <wps:cNvSpPr/>
                      <wps:spPr>
                        <a:xfrm>
                          <a:off x="0" y="0"/>
                          <a:ext cx="5591175" cy="1114425"/>
                        </a:xfrm>
                        <a:prstGeom prst="wedgeRoundRectCallout">
                          <a:avLst>
                            <a:gd name="adj1" fmla="val 17869"/>
                            <a:gd name="adj2" fmla="val -69730"/>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525DF9" w14:textId="77777777" w:rsidR="00743F86" w:rsidRPr="00D50416" w:rsidRDefault="00743F86" w:rsidP="00743F86">
                            <w:pPr>
                              <w:jc w:val="center"/>
                              <w:rPr>
                                <w:rFonts w:hAnsi="Calibri"/>
                                <w:i/>
                                <w:iCs/>
                                <w:color w:val="FFFFFF" w:themeColor="light1"/>
                                <w:kern w:val="24"/>
                                <w:sz w:val="22"/>
                                <w:szCs w:val="22"/>
                              </w:rPr>
                            </w:pPr>
                            <w:r w:rsidRPr="007C40E7">
                              <w:rPr>
                                <w:rFonts w:hAnsi="Calibri"/>
                                <w:i/>
                                <w:iCs/>
                                <w:color w:val="FFFFFF" w:themeColor="light1"/>
                                <w:kern w:val="24"/>
                                <w:sz w:val="22"/>
                                <w:szCs w:val="18"/>
                              </w:rPr>
                              <w:t>Would like to see targets for active travel and a commitment to safe infrastructure for both walking and cycling, i.e., ensuring pavements are maintained to good standard and not blocked by vehicles, and segregated cycle tracks. Otherwise</w:t>
                            </w:r>
                            <w:r>
                              <w:rPr>
                                <w:rFonts w:hAnsi="Calibri"/>
                                <w:i/>
                                <w:iCs/>
                                <w:color w:val="FFFFFF" w:themeColor="light1"/>
                                <w:kern w:val="24"/>
                                <w:sz w:val="22"/>
                                <w:szCs w:val="18"/>
                              </w:rPr>
                              <w:t>,</w:t>
                            </w:r>
                            <w:r w:rsidRPr="007C40E7">
                              <w:rPr>
                                <w:rFonts w:hAnsi="Calibri"/>
                                <w:i/>
                                <w:iCs/>
                                <w:color w:val="FFFFFF" w:themeColor="light1"/>
                                <w:kern w:val="24"/>
                                <w:sz w:val="22"/>
                                <w:szCs w:val="18"/>
                              </w:rPr>
                              <w:t xml:space="preserve"> we will be stuck with expensive but pointless schemes that do not actually encourage or enable real behaviour change</w:t>
                            </w:r>
                            <w:r>
                              <w:rPr>
                                <w:rFonts w:hAnsi="Calibri"/>
                                <w:i/>
                                <w:iCs/>
                                <w:color w:val="FFFFFF" w:themeColor="light1"/>
                                <w:kern w:val="24"/>
                                <w:sz w:val="22"/>
                                <w:szCs w:val="18"/>
                              </w:rPr>
                              <w:t>.</w:t>
                            </w:r>
                          </w:p>
                        </w:txbxContent>
                      </wps:txbx>
                      <wps:bodyPr wrap="square" rtlCol="0" anchor="ctr">
                        <a:noAutofit/>
                      </wps:bodyPr>
                    </wps:wsp>
                  </a:graphicData>
                </a:graphic>
              </wp:inline>
            </w:drawing>
          </mc:Choice>
          <mc:Fallback>
            <w:pict>
              <v:shape w14:anchorId="679FE1C9" id="_x0000_s1047" type="#_x0000_t62" style="width:440.25pt;height:8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" adj="14660,-4262" fillcolor="#c00000" strokecolor="#1f3763 [1604]" strokeweight="1pt">
                <v:textbox>
                  <w:txbxContent>
                    <w:p w14:paraId="3A525DF9" w14:textId="77777777" w:rsidR="00743F86" w:rsidRPr="00D50416" w:rsidRDefault="00743F86" w:rsidP="00743F86">
                      <w:pPr>
                        <w:jc w:val="center"/>
                        <w:rPr>
                          <w:rFonts w:hAnsi="Calibri"/>
                          <w:i/>
                          <w:iCs/>
                          <w:color w:val="FFFFFF" w:themeColor="light1"/>
                          <w:kern w:val="24"/>
                          <w:sz w:val="22"/>
                          <w:szCs w:val="22"/>
                        </w:rPr>
                      </w:pPr>
                      <w:r w:rsidRPr="007C40E7">
                        <w:rPr>
                          <w:rFonts w:hAnsi="Calibri"/>
                          <w:i/>
                          <w:iCs/>
                          <w:color w:val="FFFFFF" w:themeColor="light1"/>
                          <w:kern w:val="24"/>
                          <w:sz w:val="22"/>
                          <w:szCs w:val="18"/>
                        </w:rPr>
                        <w:t>Would like to see targets for active travel and a commitment to safe infrastructure for both walking and cycling, i.e., ensuring pavements are maintained to good standard and not blocked by vehicles, and segregated cycle tracks. Otherwise</w:t>
                      </w:r>
                      <w:r>
                        <w:rPr>
                          <w:rFonts w:hAnsi="Calibri"/>
                          <w:i/>
                          <w:iCs/>
                          <w:color w:val="FFFFFF" w:themeColor="light1"/>
                          <w:kern w:val="24"/>
                          <w:sz w:val="22"/>
                          <w:szCs w:val="18"/>
                        </w:rPr>
                        <w:t>,</w:t>
                      </w:r>
                      <w:r w:rsidRPr="007C40E7">
                        <w:rPr>
                          <w:rFonts w:hAnsi="Calibri"/>
                          <w:i/>
                          <w:iCs/>
                          <w:color w:val="FFFFFF" w:themeColor="light1"/>
                          <w:kern w:val="24"/>
                          <w:sz w:val="22"/>
                          <w:szCs w:val="18"/>
                        </w:rPr>
                        <w:t xml:space="preserve"> we will be stuck with expensive but pointless schemes that do not actually encourage or enable real behaviour change</w:t>
                      </w:r>
                      <w:r>
                        <w:rPr>
                          <w:rFonts w:hAnsi="Calibri"/>
                          <w:i/>
                          <w:iCs/>
                          <w:color w:val="FFFFFF" w:themeColor="light1"/>
                          <w:kern w:val="24"/>
                          <w:sz w:val="22"/>
                          <w:szCs w:val="18"/>
                        </w:rPr>
                        <w:t>.</w:t>
                      </w:r>
                    </w:p>
                  </w:txbxContent>
                </v:textbox>
                <w10:anchorlock/>
              </v:shape>
            </w:pict>
          </mc:Fallback>
        </mc:AlternateContent>
      </w:r>
    </w:p>
    <w:p w14:paraId="0607724B" w14:textId="65065D06" w:rsidR="00AA4462" w:rsidRDefault="00AA4462" w:rsidP="004712D5">
      <w:pPr>
        <w:ind w:left="284" w:right="140"/>
      </w:pPr>
    </w:p>
    <w:p w14:paraId="49B6BA4B" w14:textId="31F3244F" w:rsidR="00AA4462" w:rsidRDefault="00AA4462" w:rsidP="004712D5">
      <w:pPr>
        <w:ind w:left="284" w:right="140"/>
      </w:pPr>
    </w:p>
    <w:p w14:paraId="1318CD46" w14:textId="574C1845" w:rsidR="00AA4462" w:rsidRDefault="00AA4462" w:rsidP="004712D5">
      <w:pPr>
        <w:ind w:left="284" w:right="140"/>
      </w:pPr>
    </w:p>
    <w:p w14:paraId="23631F68" w14:textId="2CB8AFB3" w:rsidR="00AA4462" w:rsidRDefault="00AA4462" w:rsidP="004712D5">
      <w:pPr>
        <w:ind w:left="284" w:right="140"/>
      </w:pPr>
    </w:p>
    <w:p w14:paraId="4439347A" w14:textId="4E9A8048" w:rsidR="00AA4462" w:rsidRDefault="00AA4462" w:rsidP="004712D5">
      <w:pPr>
        <w:ind w:left="284" w:right="140"/>
      </w:pPr>
    </w:p>
    <w:p w14:paraId="2DC1B8CD" w14:textId="1384252D" w:rsidR="00AA4462" w:rsidRDefault="00AA4462" w:rsidP="004712D5">
      <w:pPr>
        <w:ind w:left="284" w:right="140"/>
      </w:pPr>
    </w:p>
    <w:p w14:paraId="2703E4DB" w14:textId="5B6F63D3" w:rsidR="00AA4462" w:rsidRDefault="00AA4462" w:rsidP="004712D5">
      <w:pPr>
        <w:ind w:left="284" w:right="140"/>
      </w:pPr>
    </w:p>
    <w:p w14:paraId="5B556D51" w14:textId="774FAA31" w:rsidR="00AA4462" w:rsidRDefault="00AA4462" w:rsidP="004712D5">
      <w:pPr>
        <w:ind w:left="284" w:right="140"/>
      </w:pPr>
    </w:p>
    <w:p w14:paraId="46411DF9" w14:textId="4B27C32E" w:rsidR="00AA4462" w:rsidRDefault="00AA4462" w:rsidP="004712D5">
      <w:pPr>
        <w:ind w:left="284" w:right="140"/>
      </w:pPr>
    </w:p>
    <w:p w14:paraId="4F77A0DD" w14:textId="3B63205E" w:rsidR="00AA4462" w:rsidRDefault="00AA4462" w:rsidP="004712D5">
      <w:pPr>
        <w:ind w:left="284" w:right="140"/>
      </w:pPr>
    </w:p>
    <w:p w14:paraId="64DD8712" w14:textId="0307EFA0" w:rsidR="00AA4462" w:rsidRDefault="00AA4462" w:rsidP="004712D5">
      <w:pPr>
        <w:ind w:left="284" w:right="140"/>
      </w:pPr>
    </w:p>
    <w:p w14:paraId="62808120" w14:textId="76E684B6" w:rsidR="00B630E2" w:rsidRDefault="00B630E2" w:rsidP="004712D5">
      <w:pPr>
        <w:ind w:left="284" w:right="140"/>
      </w:pPr>
    </w:p>
    <w:p w14:paraId="3A9F7659" w14:textId="77777777" w:rsidR="00B630E2" w:rsidRDefault="00B630E2" w:rsidP="004712D5">
      <w:pPr>
        <w:ind w:left="284" w:right="140"/>
        <w:sectPr w:rsidR="00B630E2" w:rsidSect="00795C1A">
          <w:footerReference w:type="default" r:id="rId46"/>
          <w:pgSz w:w="11906" w:h="16838"/>
          <w:pgMar w:top="680" w:right="567" w:bottom="425" w:left="851" w:header="709" w:footer="0" w:gutter="0"/>
          <w:cols w:space="566"/>
          <w:docGrid w:linePitch="360"/>
        </w:sectPr>
      </w:pPr>
    </w:p>
    <w:p w14:paraId="047E3408" w14:textId="2ED58804" w:rsidR="00B630E2" w:rsidRDefault="00B630E2" w:rsidP="00B630E2">
      <w:pPr>
        <w:ind w:left="-851" w:right="140"/>
      </w:pPr>
      <w:r>
        <w:rPr>
          <w:noProof/>
        </w:rPr>
        <w:lastRenderedPageBreak/>
        <mc:AlternateContent>
          <mc:Choice Requires="wps">
            <w:drawing>
              <wp:anchor distT="0" distB="0" distL="114300" distR="114300" simplePos="0" relativeHeight="251973632" behindDoc="0" locked="0" layoutInCell="1" allowOverlap="1" wp14:anchorId="50CFC530" wp14:editId="200D8149">
                <wp:simplePos x="0" y="0"/>
                <wp:positionH relativeFrom="page">
                  <wp:align>left</wp:align>
                </wp:positionH>
                <wp:positionV relativeFrom="paragraph">
                  <wp:posOffset>-617220</wp:posOffset>
                </wp:positionV>
                <wp:extent cx="7572375" cy="10829925"/>
                <wp:effectExtent l="0" t="0" r="28575" b="28575"/>
                <wp:wrapNone/>
                <wp:docPr id="88" name="Rectangle 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2375" cy="10829925"/>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C8748A" w14:textId="77777777" w:rsidR="00B630E2" w:rsidRDefault="00B630E2" w:rsidP="00B630E2">
                            <w:pPr>
                              <w:jc w:val="center"/>
                            </w:pPr>
                          </w:p>
                          <w:p w14:paraId="492A1267" w14:textId="77777777" w:rsidR="00B630E2" w:rsidRDefault="00B630E2" w:rsidP="00B630E2">
                            <w:pPr>
                              <w:jc w:val="center"/>
                            </w:pPr>
                          </w:p>
                          <w:p w14:paraId="1609C236" w14:textId="77777777" w:rsidR="00B630E2" w:rsidRDefault="00B630E2" w:rsidP="00B630E2">
                            <w:pPr>
                              <w:jc w:val="center"/>
                            </w:pPr>
                          </w:p>
                          <w:p w14:paraId="4B24530A" w14:textId="77777777" w:rsidR="00B630E2" w:rsidRDefault="00B630E2" w:rsidP="00B630E2">
                            <w:pPr>
                              <w:jc w:val="center"/>
                            </w:pPr>
                          </w:p>
                          <w:p w14:paraId="510F1455" w14:textId="77777777" w:rsidR="00B630E2" w:rsidRDefault="00B630E2" w:rsidP="00B630E2">
                            <w:pPr>
                              <w:jc w:val="center"/>
                            </w:pPr>
                          </w:p>
                          <w:p w14:paraId="72471708" w14:textId="77777777" w:rsidR="00B630E2" w:rsidRDefault="00B630E2" w:rsidP="00B630E2">
                            <w:pPr>
                              <w:jc w:val="center"/>
                            </w:pPr>
                          </w:p>
                          <w:p w14:paraId="663F0075" w14:textId="77777777" w:rsidR="00B630E2" w:rsidRDefault="00B630E2" w:rsidP="00B630E2">
                            <w:pPr>
                              <w:jc w:val="center"/>
                            </w:pPr>
                          </w:p>
                          <w:p w14:paraId="4331EF9D" w14:textId="77777777" w:rsidR="00B630E2" w:rsidRDefault="00B630E2" w:rsidP="00B630E2">
                            <w:pPr>
                              <w:jc w:val="center"/>
                            </w:pPr>
                          </w:p>
                          <w:p w14:paraId="4E4A0A2D" w14:textId="77777777" w:rsidR="00B630E2" w:rsidRDefault="00B630E2" w:rsidP="00B630E2">
                            <w:pPr>
                              <w:jc w:val="center"/>
                            </w:pPr>
                          </w:p>
                          <w:p w14:paraId="71D5CEA4" w14:textId="77777777" w:rsidR="00B630E2" w:rsidRDefault="00B630E2" w:rsidP="00B630E2">
                            <w:pPr>
                              <w:jc w:val="center"/>
                            </w:pPr>
                          </w:p>
                          <w:p w14:paraId="756488BF" w14:textId="77777777" w:rsidR="00B630E2" w:rsidRDefault="00B630E2" w:rsidP="00B630E2">
                            <w:pPr>
                              <w:jc w:val="center"/>
                            </w:pPr>
                          </w:p>
                          <w:p w14:paraId="047D8ECF" w14:textId="77777777" w:rsidR="00B630E2" w:rsidRDefault="00B630E2" w:rsidP="00B630E2">
                            <w:pPr>
                              <w:jc w:val="center"/>
                            </w:pPr>
                          </w:p>
                          <w:p w14:paraId="21C034A7" w14:textId="77777777" w:rsidR="00B630E2" w:rsidRDefault="00B630E2" w:rsidP="00B630E2">
                            <w:pPr>
                              <w:jc w:val="center"/>
                            </w:pPr>
                          </w:p>
                          <w:p w14:paraId="443C9CC7" w14:textId="77777777" w:rsidR="00B630E2" w:rsidRDefault="00B630E2" w:rsidP="00B630E2">
                            <w:pPr>
                              <w:jc w:val="center"/>
                            </w:pPr>
                          </w:p>
                          <w:p w14:paraId="04479443" w14:textId="77777777" w:rsidR="00B630E2" w:rsidRDefault="00B630E2" w:rsidP="00B630E2">
                            <w:pPr>
                              <w:jc w:val="center"/>
                            </w:pPr>
                          </w:p>
                          <w:p w14:paraId="73BA57AC" w14:textId="77777777" w:rsidR="00B630E2" w:rsidRDefault="00B630E2" w:rsidP="00B630E2">
                            <w:pPr>
                              <w:jc w:val="center"/>
                            </w:pPr>
                          </w:p>
                          <w:p w14:paraId="0FBAAAD4" w14:textId="77777777" w:rsidR="00B630E2" w:rsidRDefault="00B630E2" w:rsidP="00B630E2">
                            <w:pPr>
                              <w:jc w:val="center"/>
                            </w:pPr>
                          </w:p>
                          <w:p w14:paraId="11377BD2" w14:textId="77777777" w:rsidR="00B630E2" w:rsidRDefault="00B630E2" w:rsidP="00B630E2">
                            <w:pPr>
                              <w:jc w:val="center"/>
                            </w:pPr>
                          </w:p>
                          <w:p w14:paraId="4B409CFB" w14:textId="77777777" w:rsidR="00B630E2" w:rsidRDefault="00B630E2" w:rsidP="00B630E2">
                            <w:pPr>
                              <w:jc w:val="center"/>
                            </w:pPr>
                          </w:p>
                          <w:p w14:paraId="29E76CD7" w14:textId="77777777" w:rsidR="00B630E2" w:rsidRDefault="00B630E2" w:rsidP="00B630E2">
                            <w:pPr>
                              <w:jc w:val="center"/>
                            </w:pPr>
                          </w:p>
                          <w:p w14:paraId="7F02000B" w14:textId="77777777" w:rsidR="00B630E2" w:rsidRDefault="00B630E2" w:rsidP="00B630E2">
                            <w:pPr>
                              <w:jc w:val="center"/>
                            </w:pPr>
                          </w:p>
                          <w:p w14:paraId="4BAE861A" w14:textId="77777777" w:rsidR="00B630E2" w:rsidRDefault="00B630E2" w:rsidP="00B630E2">
                            <w:pPr>
                              <w:jc w:val="center"/>
                            </w:pPr>
                          </w:p>
                          <w:p w14:paraId="2DB86175" w14:textId="77777777" w:rsidR="00B630E2" w:rsidRDefault="00B630E2" w:rsidP="00B630E2">
                            <w:pPr>
                              <w:jc w:val="center"/>
                            </w:pPr>
                          </w:p>
                          <w:p w14:paraId="59D4C9E0" w14:textId="77777777" w:rsidR="00B630E2" w:rsidRDefault="00B630E2" w:rsidP="00B630E2">
                            <w:pPr>
                              <w:jc w:val="center"/>
                            </w:pPr>
                          </w:p>
                          <w:p w14:paraId="7A963E25" w14:textId="77777777" w:rsidR="00B630E2" w:rsidRDefault="00B630E2" w:rsidP="00B630E2">
                            <w:pPr>
                              <w:jc w:val="center"/>
                            </w:pPr>
                          </w:p>
                          <w:p w14:paraId="1E27055D" w14:textId="77777777" w:rsidR="00B630E2" w:rsidRDefault="00B630E2" w:rsidP="00B630E2">
                            <w:pPr>
                              <w:jc w:val="center"/>
                            </w:pPr>
                          </w:p>
                          <w:p w14:paraId="224F11B7" w14:textId="77777777" w:rsidR="00B630E2" w:rsidRDefault="00B630E2" w:rsidP="00B630E2">
                            <w:pPr>
                              <w:jc w:val="center"/>
                            </w:pPr>
                          </w:p>
                          <w:p w14:paraId="6F0E017F" w14:textId="77777777" w:rsidR="00B630E2" w:rsidRDefault="00B630E2" w:rsidP="00B630E2">
                            <w:pPr>
                              <w:jc w:val="center"/>
                            </w:pPr>
                          </w:p>
                          <w:p w14:paraId="7D555B9C" w14:textId="77777777" w:rsidR="00B630E2" w:rsidRDefault="00B630E2" w:rsidP="00B630E2">
                            <w:pPr>
                              <w:jc w:val="center"/>
                            </w:pPr>
                          </w:p>
                          <w:p w14:paraId="2DF5A044" w14:textId="77777777" w:rsidR="00B630E2" w:rsidRDefault="00B630E2" w:rsidP="00B630E2">
                            <w:pPr>
                              <w:jc w:val="center"/>
                            </w:pPr>
                          </w:p>
                          <w:p w14:paraId="27F1AAF5" w14:textId="77777777" w:rsidR="00B630E2" w:rsidRDefault="00B630E2" w:rsidP="00B630E2">
                            <w:pPr>
                              <w:jc w:val="center"/>
                            </w:pPr>
                          </w:p>
                          <w:p w14:paraId="742561C5" w14:textId="77777777" w:rsidR="00B630E2" w:rsidRDefault="00B630E2" w:rsidP="00B630E2">
                            <w:pPr>
                              <w:jc w:val="center"/>
                            </w:pPr>
                          </w:p>
                          <w:p w14:paraId="6E73FDCC" w14:textId="77777777" w:rsidR="00B630E2" w:rsidRDefault="00B630E2" w:rsidP="00B630E2">
                            <w:pPr>
                              <w:jc w:val="center"/>
                            </w:pPr>
                          </w:p>
                          <w:p w14:paraId="415D479F" w14:textId="5924A8FE" w:rsidR="00B630E2" w:rsidRPr="00B630E2" w:rsidRDefault="00B630E2" w:rsidP="00B630E2">
                            <w:pPr>
                              <w:jc w:val="center"/>
                            </w:pPr>
                            <w:r w:rsidRPr="00B630E2">
                              <w:t>This report was produced for Essex County Council’s Policy Unit</w:t>
                            </w:r>
                          </w:p>
                          <w:p w14:paraId="32917B26" w14:textId="32CABEC4" w:rsidR="00B630E2" w:rsidRPr="00B630E2" w:rsidRDefault="00B630E2" w:rsidP="00B630E2">
                            <w:pPr>
                              <w:jc w:val="center"/>
                            </w:pPr>
                            <w:r w:rsidRPr="00B630E2">
                              <w:t xml:space="preserve">For more information email: </w:t>
                            </w:r>
                            <w:r w:rsidRPr="00B630E2">
                              <w:rPr>
                                <w:u w:val="single"/>
                              </w:rPr>
                              <w:t>research@essex.gov.uk</w:t>
                            </w:r>
                            <w:r w:rsidRPr="00B630E2">
                              <w:t xml:space="preserve"> </w:t>
                            </w:r>
                          </w:p>
                          <w:p w14:paraId="6D3CAEA9" w14:textId="6FCA5CF6" w:rsidR="00B630E2" w:rsidRDefault="00B630E2" w:rsidP="00B630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FC530" id="Rectangle 88" o:spid="_x0000_s1048" alt="&quot;&quot;" style="position:absolute;left:0;text-align:left;margin-left:0;margin-top:-48.6pt;width:596.25pt;height:852.75pt;z-index:2519736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" fillcolor="#c00000" strokecolor="#1f3763 [1604]" strokeweight="1pt">
                <v:textbox>
                  <w:txbxContent>
                    <w:p w14:paraId="06C8748A" w14:textId="77777777" w:rsidR="00B630E2" w:rsidRDefault="00B630E2" w:rsidP="00B630E2">
                      <w:pPr>
                        <w:jc w:val="center"/>
                      </w:pPr>
                    </w:p>
                    <w:p w14:paraId="492A1267" w14:textId="77777777" w:rsidR="00B630E2" w:rsidRDefault="00B630E2" w:rsidP="00B630E2">
                      <w:pPr>
                        <w:jc w:val="center"/>
                      </w:pPr>
                    </w:p>
                    <w:p w14:paraId="1609C236" w14:textId="77777777" w:rsidR="00B630E2" w:rsidRDefault="00B630E2" w:rsidP="00B630E2">
                      <w:pPr>
                        <w:jc w:val="center"/>
                      </w:pPr>
                    </w:p>
                    <w:p w14:paraId="4B24530A" w14:textId="77777777" w:rsidR="00B630E2" w:rsidRDefault="00B630E2" w:rsidP="00B630E2">
                      <w:pPr>
                        <w:jc w:val="center"/>
                      </w:pPr>
                    </w:p>
                    <w:p w14:paraId="510F1455" w14:textId="77777777" w:rsidR="00B630E2" w:rsidRDefault="00B630E2" w:rsidP="00B630E2">
                      <w:pPr>
                        <w:jc w:val="center"/>
                      </w:pPr>
                    </w:p>
                    <w:p w14:paraId="72471708" w14:textId="77777777" w:rsidR="00B630E2" w:rsidRDefault="00B630E2" w:rsidP="00B630E2">
                      <w:pPr>
                        <w:jc w:val="center"/>
                      </w:pPr>
                    </w:p>
                    <w:p w14:paraId="663F0075" w14:textId="77777777" w:rsidR="00B630E2" w:rsidRDefault="00B630E2" w:rsidP="00B630E2">
                      <w:pPr>
                        <w:jc w:val="center"/>
                      </w:pPr>
                    </w:p>
                    <w:p w14:paraId="4331EF9D" w14:textId="77777777" w:rsidR="00B630E2" w:rsidRDefault="00B630E2" w:rsidP="00B630E2">
                      <w:pPr>
                        <w:jc w:val="center"/>
                      </w:pPr>
                    </w:p>
                    <w:p w14:paraId="4E4A0A2D" w14:textId="77777777" w:rsidR="00B630E2" w:rsidRDefault="00B630E2" w:rsidP="00B630E2">
                      <w:pPr>
                        <w:jc w:val="center"/>
                      </w:pPr>
                    </w:p>
                    <w:p w14:paraId="71D5CEA4" w14:textId="77777777" w:rsidR="00B630E2" w:rsidRDefault="00B630E2" w:rsidP="00B630E2">
                      <w:pPr>
                        <w:jc w:val="center"/>
                      </w:pPr>
                    </w:p>
                    <w:p w14:paraId="756488BF" w14:textId="77777777" w:rsidR="00B630E2" w:rsidRDefault="00B630E2" w:rsidP="00B630E2">
                      <w:pPr>
                        <w:jc w:val="center"/>
                      </w:pPr>
                    </w:p>
                    <w:p w14:paraId="047D8ECF" w14:textId="77777777" w:rsidR="00B630E2" w:rsidRDefault="00B630E2" w:rsidP="00B630E2">
                      <w:pPr>
                        <w:jc w:val="center"/>
                      </w:pPr>
                    </w:p>
                    <w:p w14:paraId="21C034A7" w14:textId="77777777" w:rsidR="00B630E2" w:rsidRDefault="00B630E2" w:rsidP="00B630E2">
                      <w:pPr>
                        <w:jc w:val="center"/>
                      </w:pPr>
                    </w:p>
                    <w:p w14:paraId="443C9CC7" w14:textId="77777777" w:rsidR="00B630E2" w:rsidRDefault="00B630E2" w:rsidP="00B630E2">
                      <w:pPr>
                        <w:jc w:val="center"/>
                      </w:pPr>
                    </w:p>
                    <w:p w14:paraId="04479443" w14:textId="77777777" w:rsidR="00B630E2" w:rsidRDefault="00B630E2" w:rsidP="00B630E2">
                      <w:pPr>
                        <w:jc w:val="center"/>
                      </w:pPr>
                    </w:p>
                    <w:p w14:paraId="73BA57AC" w14:textId="77777777" w:rsidR="00B630E2" w:rsidRDefault="00B630E2" w:rsidP="00B630E2">
                      <w:pPr>
                        <w:jc w:val="center"/>
                      </w:pPr>
                    </w:p>
                    <w:p w14:paraId="0FBAAAD4" w14:textId="77777777" w:rsidR="00B630E2" w:rsidRDefault="00B630E2" w:rsidP="00B630E2">
                      <w:pPr>
                        <w:jc w:val="center"/>
                      </w:pPr>
                    </w:p>
                    <w:p w14:paraId="11377BD2" w14:textId="77777777" w:rsidR="00B630E2" w:rsidRDefault="00B630E2" w:rsidP="00B630E2">
                      <w:pPr>
                        <w:jc w:val="center"/>
                      </w:pPr>
                    </w:p>
                    <w:p w14:paraId="4B409CFB" w14:textId="77777777" w:rsidR="00B630E2" w:rsidRDefault="00B630E2" w:rsidP="00B630E2">
                      <w:pPr>
                        <w:jc w:val="center"/>
                      </w:pPr>
                    </w:p>
                    <w:p w14:paraId="29E76CD7" w14:textId="77777777" w:rsidR="00B630E2" w:rsidRDefault="00B630E2" w:rsidP="00B630E2">
                      <w:pPr>
                        <w:jc w:val="center"/>
                      </w:pPr>
                    </w:p>
                    <w:p w14:paraId="7F02000B" w14:textId="77777777" w:rsidR="00B630E2" w:rsidRDefault="00B630E2" w:rsidP="00B630E2">
                      <w:pPr>
                        <w:jc w:val="center"/>
                      </w:pPr>
                    </w:p>
                    <w:p w14:paraId="4BAE861A" w14:textId="77777777" w:rsidR="00B630E2" w:rsidRDefault="00B630E2" w:rsidP="00B630E2">
                      <w:pPr>
                        <w:jc w:val="center"/>
                      </w:pPr>
                    </w:p>
                    <w:p w14:paraId="2DB86175" w14:textId="77777777" w:rsidR="00B630E2" w:rsidRDefault="00B630E2" w:rsidP="00B630E2">
                      <w:pPr>
                        <w:jc w:val="center"/>
                      </w:pPr>
                    </w:p>
                    <w:p w14:paraId="59D4C9E0" w14:textId="77777777" w:rsidR="00B630E2" w:rsidRDefault="00B630E2" w:rsidP="00B630E2">
                      <w:pPr>
                        <w:jc w:val="center"/>
                      </w:pPr>
                    </w:p>
                    <w:p w14:paraId="7A963E25" w14:textId="77777777" w:rsidR="00B630E2" w:rsidRDefault="00B630E2" w:rsidP="00B630E2">
                      <w:pPr>
                        <w:jc w:val="center"/>
                      </w:pPr>
                    </w:p>
                    <w:p w14:paraId="1E27055D" w14:textId="77777777" w:rsidR="00B630E2" w:rsidRDefault="00B630E2" w:rsidP="00B630E2">
                      <w:pPr>
                        <w:jc w:val="center"/>
                      </w:pPr>
                    </w:p>
                    <w:p w14:paraId="224F11B7" w14:textId="77777777" w:rsidR="00B630E2" w:rsidRDefault="00B630E2" w:rsidP="00B630E2">
                      <w:pPr>
                        <w:jc w:val="center"/>
                      </w:pPr>
                    </w:p>
                    <w:p w14:paraId="6F0E017F" w14:textId="77777777" w:rsidR="00B630E2" w:rsidRDefault="00B630E2" w:rsidP="00B630E2">
                      <w:pPr>
                        <w:jc w:val="center"/>
                      </w:pPr>
                    </w:p>
                    <w:p w14:paraId="7D555B9C" w14:textId="77777777" w:rsidR="00B630E2" w:rsidRDefault="00B630E2" w:rsidP="00B630E2">
                      <w:pPr>
                        <w:jc w:val="center"/>
                      </w:pPr>
                    </w:p>
                    <w:p w14:paraId="2DF5A044" w14:textId="77777777" w:rsidR="00B630E2" w:rsidRDefault="00B630E2" w:rsidP="00B630E2">
                      <w:pPr>
                        <w:jc w:val="center"/>
                      </w:pPr>
                    </w:p>
                    <w:p w14:paraId="27F1AAF5" w14:textId="77777777" w:rsidR="00B630E2" w:rsidRDefault="00B630E2" w:rsidP="00B630E2">
                      <w:pPr>
                        <w:jc w:val="center"/>
                      </w:pPr>
                    </w:p>
                    <w:p w14:paraId="742561C5" w14:textId="77777777" w:rsidR="00B630E2" w:rsidRDefault="00B630E2" w:rsidP="00B630E2">
                      <w:pPr>
                        <w:jc w:val="center"/>
                      </w:pPr>
                    </w:p>
                    <w:p w14:paraId="6E73FDCC" w14:textId="77777777" w:rsidR="00B630E2" w:rsidRDefault="00B630E2" w:rsidP="00B630E2">
                      <w:pPr>
                        <w:jc w:val="center"/>
                      </w:pPr>
                    </w:p>
                    <w:p w14:paraId="415D479F" w14:textId="5924A8FE" w:rsidR="00B630E2" w:rsidRPr="00B630E2" w:rsidRDefault="00B630E2" w:rsidP="00B630E2">
                      <w:pPr>
                        <w:jc w:val="center"/>
                      </w:pPr>
                      <w:r w:rsidRPr="00B630E2">
                        <w:t>This report was produced for Essex County Council’s Policy Unit</w:t>
                      </w:r>
                    </w:p>
                    <w:p w14:paraId="32917B26" w14:textId="32CABEC4" w:rsidR="00B630E2" w:rsidRPr="00B630E2" w:rsidRDefault="00B630E2" w:rsidP="00B630E2">
                      <w:pPr>
                        <w:jc w:val="center"/>
                      </w:pPr>
                      <w:r w:rsidRPr="00B630E2">
                        <w:t xml:space="preserve">For more information email: </w:t>
                      </w:r>
                      <w:r w:rsidRPr="00B630E2">
                        <w:rPr>
                          <w:u w:val="single"/>
                        </w:rPr>
                        <w:t>research@essex.gov.uk</w:t>
                      </w:r>
                      <w:r w:rsidRPr="00B630E2">
                        <w:t xml:space="preserve"> </w:t>
                      </w:r>
                    </w:p>
                    <w:p w14:paraId="6D3CAEA9" w14:textId="6FCA5CF6" w:rsidR="00B630E2" w:rsidRDefault="00B630E2" w:rsidP="00B630E2"/>
                  </w:txbxContent>
                </v:textbox>
                <w10:wrap anchorx="page"/>
              </v:rect>
            </w:pict>
          </mc:Fallback>
        </mc:AlternateContent>
      </w:r>
    </w:p>
    <w:p w14:paraId="37202A88" w14:textId="680C6B69" w:rsidR="00AA4462" w:rsidRDefault="00AA4462" w:rsidP="004712D5">
      <w:pPr>
        <w:ind w:left="284" w:right="140"/>
      </w:pPr>
    </w:p>
    <w:p w14:paraId="3F818A57" w14:textId="67A4F45C" w:rsidR="00AA4462" w:rsidRDefault="00AA4462" w:rsidP="004712D5">
      <w:pPr>
        <w:ind w:left="284" w:right="140"/>
      </w:pPr>
    </w:p>
    <w:p w14:paraId="3E3F5593" w14:textId="1EC2AE50" w:rsidR="00AA4462" w:rsidRDefault="00AA4462" w:rsidP="004712D5">
      <w:pPr>
        <w:ind w:left="284" w:right="140"/>
      </w:pPr>
    </w:p>
    <w:p w14:paraId="2DA5F899" w14:textId="533ECEA3" w:rsidR="00AA4462" w:rsidRDefault="00AA4462" w:rsidP="004712D5">
      <w:pPr>
        <w:ind w:left="284" w:right="140"/>
      </w:pPr>
    </w:p>
    <w:p w14:paraId="2B8A20E0" w14:textId="6D1C0D29" w:rsidR="00AA4462" w:rsidRDefault="00AA4462" w:rsidP="004712D5">
      <w:pPr>
        <w:ind w:left="284" w:right="140"/>
      </w:pPr>
    </w:p>
    <w:p w14:paraId="6831CB4A" w14:textId="77777777" w:rsidR="00AA4462" w:rsidRDefault="00AA4462" w:rsidP="004712D5">
      <w:pPr>
        <w:ind w:left="284" w:right="140"/>
      </w:pPr>
    </w:p>
    <w:sectPr w:rsidR="00AA4462" w:rsidSect="00B630E2">
      <w:pgSz w:w="11906" w:h="16838"/>
      <w:pgMar w:top="0" w:right="0" w:bottom="426" w:left="851" w:header="709" w:footer="0"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7F9A" w14:textId="77777777" w:rsidR="00CD7A10" w:rsidRDefault="00CD7A10" w:rsidP="001A6843">
      <w:pPr>
        <w:spacing w:before="0" w:after="0" w:line="240" w:lineRule="auto"/>
      </w:pPr>
      <w:r>
        <w:separator/>
      </w:r>
    </w:p>
  </w:endnote>
  <w:endnote w:type="continuationSeparator" w:id="0">
    <w:p w14:paraId="0689AB2D" w14:textId="77777777" w:rsidR="00CD7A10" w:rsidRDefault="00CD7A10" w:rsidP="001A68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28FD" w14:textId="77777777" w:rsidR="00CD7A10" w:rsidRDefault="00CD7A10" w:rsidP="00A233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3C4875" w14:textId="77777777" w:rsidR="00CD7A10" w:rsidRDefault="00CD7A10" w:rsidP="00A233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936F" w14:textId="77777777" w:rsidR="00CD7A10" w:rsidRDefault="00CD7A10" w:rsidP="00A233A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F52B" w14:textId="4FA8B3AB" w:rsidR="00CD7A10" w:rsidRDefault="00CD7A10">
    <w:pPr>
      <w:pStyle w:val="Footer"/>
    </w:pPr>
    <w:r>
      <w:t xml:space="preserve">Lake Market Research | </w:t>
    </w:r>
    <w:hyperlink r:id="rId1" w:history="1">
      <w:r w:rsidRPr="001D2EA5">
        <w:rPr>
          <w:rStyle w:val="Hyperlink"/>
        </w:rPr>
        <w:t>www.lake-research.com</w:t>
      </w:r>
    </w:hyperlink>
    <w:r>
      <w:t xml:space="preserve"> | 01622 357060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184220"/>
      <w:docPartObj>
        <w:docPartGallery w:val="Page Numbers (Bottom of Page)"/>
        <w:docPartUnique/>
      </w:docPartObj>
    </w:sdtPr>
    <w:sdtEndPr>
      <w:rPr>
        <w:noProof/>
      </w:rPr>
    </w:sdtEndPr>
    <w:sdtContent>
      <w:p w14:paraId="64FFDCE5" w14:textId="5440E44A" w:rsidR="00CD7A10" w:rsidRDefault="00CD7A10" w:rsidP="007C2C6A">
        <w:pPr>
          <w:pStyle w:val="Footer"/>
          <w:jc w:val="right"/>
        </w:pPr>
        <w:r w:rsidRPr="007C2C6A">
          <w:rPr>
            <w:sz w:val="20"/>
            <w:szCs w:val="16"/>
          </w:rPr>
          <w:fldChar w:fldCharType="begin"/>
        </w:r>
        <w:r w:rsidRPr="007C2C6A">
          <w:rPr>
            <w:sz w:val="20"/>
            <w:szCs w:val="16"/>
          </w:rPr>
          <w:instrText xml:space="preserve"> PAGE   \* MERGEFORMAT </w:instrText>
        </w:r>
        <w:r w:rsidRPr="007C2C6A">
          <w:rPr>
            <w:sz w:val="20"/>
            <w:szCs w:val="16"/>
          </w:rPr>
          <w:fldChar w:fldCharType="separate"/>
        </w:r>
        <w:r w:rsidRPr="007C2C6A">
          <w:rPr>
            <w:noProof/>
            <w:sz w:val="20"/>
            <w:szCs w:val="16"/>
          </w:rPr>
          <w:t>2</w:t>
        </w:r>
        <w:r w:rsidRPr="007C2C6A">
          <w:rPr>
            <w:noProof/>
            <w:sz w:val="20"/>
            <w:szCs w:val="16"/>
          </w:rPr>
          <w:fldChar w:fldCharType="end"/>
        </w:r>
      </w:p>
    </w:sdtContent>
  </w:sdt>
  <w:p w14:paraId="43144E32" w14:textId="77777777" w:rsidR="00CD7A10" w:rsidRDefault="00CD7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656D" w14:textId="77777777" w:rsidR="00CD7A10" w:rsidRDefault="00CD7A10" w:rsidP="001A6843">
      <w:pPr>
        <w:spacing w:before="0" w:after="0" w:line="240" w:lineRule="auto"/>
      </w:pPr>
      <w:r>
        <w:separator/>
      </w:r>
    </w:p>
  </w:footnote>
  <w:footnote w:type="continuationSeparator" w:id="0">
    <w:p w14:paraId="572A2B2C" w14:textId="77777777" w:rsidR="00CD7A10" w:rsidRDefault="00CD7A10" w:rsidP="001A6843">
      <w:pPr>
        <w:spacing w:before="0" w:after="0" w:line="240" w:lineRule="auto"/>
      </w:pPr>
      <w:r>
        <w:continuationSeparator/>
      </w:r>
    </w:p>
  </w:footnote>
  <w:footnote w:id="1">
    <w:p w14:paraId="77AC0493" w14:textId="5CAEA33E" w:rsidR="00EC52F8" w:rsidRDefault="00EC52F8">
      <w:pPr>
        <w:pStyle w:val="FootnoteText"/>
      </w:pPr>
      <w:r>
        <w:rPr>
          <w:rStyle w:val="FootnoteReference"/>
        </w:rPr>
        <w:footnoteRef/>
      </w:r>
      <w:r>
        <w:t xml:space="preserve"> </w:t>
      </w:r>
      <w:r w:rsidRPr="00EC52F8">
        <w:t>1) Essex population data is derived from ONS mid-2019 population estimates for age and district (based on adults aged 16+) and Census 2011 for ethnicity (which are the most up-to-date figures available). Comparable population data is not available for gender identity or impairment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4E82" w14:textId="236EFEB6" w:rsidR="00CD7A10" w:rsidRDefault="00CD7A10" w:rsidP="00A233AA">
    <w:pPr>
      <w:pStyle w:val="Header"/>
      <w:tabs>
        <w:tab w:val="left" w:pos="495"/>
        <w:tab w:val="right" w:pos="9720"/>
      </w:tabs>
      <w:ind w:right="-694"/>
    </w:pPr>
    <w:r>
      <w:rPr>
        <w:rFonts w:ascii="Trebuchet MS" w:hAnsi="Trebuchet MS" w:cs="Tahoma"/>
        <w:sz w:val="20"/>
      </w:rPr>
      <w:tab/>
    </w:r>
    <w:r>
      <w:rPr>
        <w:rFonts w:ascii="Trebuchet MS" w:hAnsi="Trebuchet MS" w:cs="Tahoma"/>
        <w:sz w:val="20"/>
      </w:rPr>
      <w:tab/>
      <w:t xml:space="preserve">             </w:t>
    </w:r>
    <w:r>
      <w:rPr>
        <w:rFonts w:ascii="Trebuchet MS" w:hAnsi="Trebuchet MS" w:cs="Tahoma"/>
        <w:sz w:val="20"/>
      </w:rPr>
      <w:tab/>
      <w:t xml:space="preserve">         </w:t>
    </w:r>
    <w:r>
      <w:rPr>
        <w:rFonts w:ascii="Trebuchet MS" w:hAnsi="Trebuchet MS" w:cs="Tahoma"/>
        <w:sz w:val="20"/>
      </w:rPr>
      <w:tab/>
    </w:r>
    <w:r>
      <w:rPr>
        <w:rFonts w:ascii="Trebuchet MS" w:hAnsi="Trebuchet MS" w:cs="Tahoma"/>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E7"/>
    <w:multiLevelType w:val="hybridMultilevel"/>
    <w:tmpl w:val="7A8EF82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15:restartNumberingAfterBreak="0">
    <w:nsid w:val="08431207"/>
    <w:multiLevelType w:val="hybridMultilevel"/>
    <w:tmpl w:val="7A049228"/>
    <w:lvl w:ilvl="0" w:tplc="8928497C">
      <w:start w:val="1"/>
      <w:numFmt w:val="bullet"/>
      <w:lvlText w:val="•"/>
      <w:lvlJc w:val="left"/>
      <w:pPr>
        <w:tabs>
          <w:tab w:val="num" w:pos="720"/>
        </w:tabs>
        <w:ind w:left="720" w:hanging="360"/>
      </w:pPr>
      <w:rPr>
        <w:rFonts w:ascii="Arial" w:hAnsi="Arial" w:hint="default"/>
      </w:rPr>
    </w:lvl>
    <w:lvl w:ilvl="1" w:tplc="7A20986A" w:tentative="1">
      <w:start w:val="1"/>
      <w:numFmt w:val="bullet"/>
      <w:lvlText w:val="•"/>
      <w:lvlJc w:val="left"/>
      <w:pPr>
        <w:tabs>
          <w:tab w:val="num" w:pos="1440"/>
        </w:tabs>
        <w:ind w:left="1440" w:hanging="360"/>
      </w:pPr>
      <w:rPr>
        <w:rFonts w:ascii="Arial" w:hAnsi="Arial" w:hint="default"/>
      </w:rPr>
    </w:lvl>
    <w:lvl w:ilvl="2" w:tplc="A0C2C73E" w:tentative="1">
      <w:start w:val="1"/>
      <w:numFmt w:val="bullet"/>
      <w:lvlText w:val="•"/>
      <w:lvlJc w:val="left"/>
      <w:pPr>
        <w:tabs>
          <w:tab w:val="num" w:pos="2160"/>
        </w:tabs>
        <w:ind w:left="2160" w:hanging="360"/>
      </w:pPr>
      <w:rPr>
        <w:rFonts w:ascii="Arial" w:hAnsi="Arial" w:hint="default"/>
      </w:rPr>
    </w:lvl>
    <w:lvl w:ilvl="3" w:tplc="18245D40" w:tentative="1">
      <w:start w:val="1"/>
      <w:numFmt w:val="bullet"/>
      <w:lvlText w:val="•"/>
      <w:lvlJc w:val="left"/>
      <w:pPr>
        <w:tabs>
          <w:tab w:val="num" w:pos="2880"/>
        </w:tabs>
        <w:ind w:left="2880" w:hanging="360"/>
      </w:pPr>
      <w:rPr>
        <w:rFonts w:ascii="Arial" w:hAnsi="Arial" w:hint="default"/>
      </w:rPr>
    </w:lvl>
    <w:lvl w:ilvl="4" w:tplc="F5544402" w:tentative="1">
      <w:start w:val="1"/>
      <w:numFmt w:val="bullet"/>
      <w:lvlText w:val="•"/>
      <w:lvlJc w:val="left"/>
      <w:pPr>
        <w:tabs>
          <w:tab w:val="num" w:pos="3600"/>
        </w:tabs>
        <w:ind w:left="3600" w:hanging="360"/>
      </w:pPr>
      <w:rPr>
        <w:rFonts w:ascii="Arial" w:hAnsi="Arial" w:hint="default"/>
      </w:rPr>
    </w:lvl>
    <w:lvl w:ilvl="5" w:tplc="856CEEE6" w:tentative="1">
      <w:start w:val="1"/>
      <w:numFmt w:val="bullet"/>
      <w:lvlText w:val="•"/>
      <w:lvlJc w:val="left"/>
      <w:pPr>
        <w:tabs>
          <w:tab w:val="num" w:pos="4320"/>
        </w:tabs>
        <w:ind w:left="4320" w:hanging="360"/>
      </w:pPr>
      <w:rPr>
        <w:rFonts w:ascii="Arial" w:hAnsi="Arial" w:hint="default"/>
      </w:rPr>
    </w:lvl>
    <w:lvl w:ilvl="6" w:tplc="897E3C12" w:tentative="1">
      <w:start w:val="1"/>
      <w:numFmt w:val="bullet"/>
      <w:lvlText w:val="•"/>
      <w:lvlJc w:val="left"/>
      <w:pPr>
        <w:tabs>
          <w:tab w:val="num" w:pos="5040"/>
        </w:tabs>
        <w:ind w:left="5040" w:hanging="360"/>
      </w:pPr>
      <w:rPr>
        <w:rFonts w:ascii="Arial" w:hAnsi="Arial" w:hint="default"/>
      </w:rPr>
    </w:lvl>
    <w:lvl w:ilvl="7" w:tplc="D13A44B2" w:tentative="1">
      <w:start w:val="1"/>
      <w:numFmt w:val="bullet"/>
      <w:lvlText w:val="•"/>
      <w:lvlJc w:val="left"/>
      <w:pPr>
        <w:tabs>
          <w:tab w:val="num" w:pos="5760"/>
        </w:tabs>
        <w:ind w:left="5760" w:hanging="360"/>
      </w:pPr>
      <w:rPr>
        <w:rFonts w:ascii="Arial" w:hAnsi="Arial" w:hint="default"/>
      </w:rPr>
    </w:lvl>
    <w:lvl w:ilvl="8" w:tplc="E68416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BC7950"/>
    <w:multiLevelType w:val="hybridMultilevel"/>
    <w:tmpl w:val="AB9AE1D8"/>
    <w:lvl w:ilvl="0" w:tplc="A4061D18">
      <w:start w:val="1"/>
      <w:numFmt w:val="bullet"/>
      <w:lvlText w:val="•"/>
      <w:lvlJc w:val="left"/>
      <w:pPr>
        <w:tabs>
          <w:tab w:val="num" w:pos="720"/>
        </w:tabs>
        <w:ind w:left="720" w:hanging="360"/>
      </w:pPr>
      <w:rPr>
        <w:rFonts w:ascii="Arial" w:hAnsi="Arial" w:hint="default"/>
      </w:rPr>
    </w:lvl>
    <w:lvl w:ilvl="1" w:tplc="889C6688" w:tentative="1">
      <w:start w:val="1"/>
      <w:numFmt w:val="bullet"/>
      <w:lvlText w:val="•"/>
      <w:lvlJc w:val="left"/>
      <w:pPr>
        <w:tabs>
          <w:tab w:val="num" w:pos="1440"/>
        </w:tabs>
        <w:ind w:left="1440" w:hanging="360"/>
      </w:pPr>
      <w:rPr>
        <w:rFonts w:ascii="Arial" w:hAnsi="Arial" w:hint="default"/>
      </w:rPr>
    </w:lvl>
    <w:lvl w:ilvl="2" w:tplc="D0B2BB72" w:tentative="1">
      <w:start w:val="1"/>
      <w:numFmt w:val="bullet"/>
      <w:lvlText w:val="•"/>
      <w:lvlJc w:val="left"/>
      <w:pPr>
        <w:tabs>
          <w:tab w:val="num" w:pos="2160"/>
        </w:tabs>
        <w:ind w:left="2160" w:hanging="360"/>
      </w:pPr>
      <w:rPr>
        <w:rFonts w:ascii="Arial" w:hAnsi="Arial" w:hint="default"/>
      </w:rPr>
    </w:lvl>
    <w:lvl w:ilvl="3" w:tplc="B17A1850" w:tentative="1">
      <w:start w:val="1"/>
      <w:numFmt w:val="bullet"/>
      <w:lvlText w:val="•"/>
      <w:lvlJc w:val="left"/>
      <w:pPr>
        <w:tabs>
          <w:tab w:val="num" w:pos="2880"/>
        </w:tabs>
        <w:ind w:left="2880" w:hanging="360"/>
      </w:pPr>
      <w:rPr>
        <w:rFonts w:ascii="Arial" w:hAnsi="Arial" w:hint="default"/>
      </w:rPr>
    </w:lvl>
    <w:lvl w:ilvl="4" w:tplc="26CE1E6A" w:tentative="1">
      <w:start w:val="1"/>
      <w:numFmt w:val="bullet"/>
      <w:lvlText w:val="•"/>
      <w:lvlJc w:val="left"/>
      <w:pPr>
        <w:tabs>
          <w:tab w:val="num" w:pos="3600"/>
        </w:tabs>
        <w:ind w:left="3600" w:hanging="360"/>
      </w:pPr>
      <w:rPr>
        <w:rFonts w:ascii="Arial" w:hAnsi="Arial" w:hint="default"/>
      </w:rPr>
    </w:lvl>
    <w:lvl w:ilvl="5" w:tplc="1D6C0E5A" w:tentative="1">
      <w:start w:val="1"/>
      <w:numFmt w:val="bullet"/>
      <w:lvlText w:val="•"/>
      <w:lvlJc w:val="left"/>
      <w:pPr>
        <w:tabs>
          <w:tab w:val="num" w:pos="4320"/>
        </w:tabs>
        <w:ind w:left="4320" w:hanging="360"/>
      </w:pPr>
      <w:rPr>
        <w:rFonts w:ascii="Arial" w:hAnsi="Arial" w:hint="default"/>
      </w:rPr>
    </w:lvl>
    <w:lvl w:ilvl="6" w:tplc="FDE27354" w:tentative="1">
      <w:start w:val="1"/>
      <w:numFmt w:val="bullet"/>
      <w:lvlText w:val="•"/>
      <w:lvlJc w:val="left"/>
      <w:pPr>
        <w:tabs>
          <w:tab w:val="num" w:pos="5040"/>
        </w:tabs>
        <w:ind w:left="5040" w:hanging="360"/>
      </w:pPr>
      <w:rPr>
        <w:rFonts w:ascii="Arial" w:hAnsi="Arial" w:hint="default"/>
      </w:rPr>
    </w:lvl>
    <w:lvl w:ilvl="7" w:tplc="C8BA26B6" w:tentative="1">
      <w:start w:val="1"/>
      <w:numFmt w:val="bullet"/>
      <w:lvlText w:val="•"/>
      <w:lvlJc w:val="left"/>
      <w:pPr>
        <w:tabs>
          <w:tab w:val="num" w:pos="5760"/>
        </w:tabs>
        <w:ind w:left="5760" w:hanging="360"/>
      </w:pPr>
      <w:rPr>
        <w:rFonts w:ascii="Arial" w:hAnsi="Arial" w:hint="default"/>
      </w:rPr>
    </w:lvl>
    <w:lvl w:ilvl="8" w:tplc="6B7E42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F111C9"/>
    <w:multiLevelType w:val="hybridMultilevel"/>
    <w:tmpl w:val="183616B0"/>
    <w:lvl w:ilvl="0" w:tplc="B622DE4C">
      <w:start w:val="1"/>
      <w:numFmt w:val="bullet"/>
      <w:lvlText w:val="•"/>
      <w:lvlJc w:val="left"/>
      <w:pPr>
        <w:tabs>
          <w:tab w:val="num" w:pos="720"/>
        </w:tabs>
        <w:ind w:left="720" w:hanging="360"/>
      </w:pPr>
      <w:rPr>
        <w:rFonts w:ascii="Arial" w:hAnsi="Arial" w:hint="default"/>
      </w:rPr>
    </w:lvl>
    <w:lvl w:ilvl="1" w:tplc="874E41E0" w:tentative="1">
      <w:start w:val="1"/>
      <w:numFmt w:val="bullet"/>
      <w:lvlText w:val="•"/>
      <w:lvlJc w:val="left"/>
      <w:pPr>
        <w:tabs>
          <w:tab w:val="num" w:pos="1440"/>
        </w:tabs>
        <w:ind w:left="1440" w:hanging="360"/>
      </w:pPr>
      <w:rPr>
        <w:rFonts w:ascii="Arial" w:hAnsi="Arial" w:hint="default"/>
      </w:rPr>
    </w:lvl>
    <w:lvl w:ilvl="2" w:tplc="96E65C0C" w:tentative="1">
      <w:start w:val="1"/>
      <w:numFmt w:val="bullet"/>
      <w:lvlText w:val="•"/>
      <w:lvlJc w:val="left"/>
      <w:pPr>
        <w:tabs>
          <w:tab w:val="num" w:pos="2160"/>
        </w:tabs>
        <w:ind w:left="2160" w:hanging="360"/>
      </w:pPr>
      <w:rPr>
        <w:rFonts w:ascii="Arial" w:hAnsi="Arial" w:hint="default"/>
      </w:rPr>
    </w:lvl>
    <w:lvl w:ilvl="3" w:tplc="9A9AB352" w:tentative="1">
      <w:start w:val="1"/>
      <w:numFmt w:val="bullet"/>
      <w:lvlText w:val="•"/>
      <w:lvlJc w:val="left"/>
      <w:pPr>
        <w:tabs>
          <w:tab w:val="num" w:pos="2880"/>
        </w:tabs>
        <w:ind w:left="2880" w:hanging="360"/>
      </w:pPr>
      <w:rPr>
        <w:rFonts w:ascii="Arial" w:hAnsi="Arial" w:hint="default"/>
      </w:rPr>
    </w:lvl>
    <w:lvl w:ilvl="4" w:tplc="F4AC3040" w:tentative="1">
      <w:start w:val="1"/>
      <w:numFmt w:val="bullet"/>
      <w:lvlText w:val="•"/>
      <w:lvlJc w:val="left"/>
      <w:pPr>
        <w:tabs>
          <w:tab w:val="num" w:pos="3600"/>
        </w:tabs>
        <w:ind w:left="3600" w:hanging="360"/>
      </w:pPr>
      <w:rPr>
        <w:rFonts w:ascii="Arial" w:hAnsi="Arial" w:hint="default"/>
      </w:rPr>
    </w:lvl>
    <w:lvl w:ilvl="5" w:tplc="7C3EE294" w:tentative="1">
      <w:start w:val="1"/>
      <w:numFmt w:val="bullet"/>
      <w:lvlText w:val="•"/>
      <w:lvlJc w:val="left"/>
      <w:pPr>
        <w:tabs>
          <w:tab w:val="num" w:pos="4320"/>
        </w:tabs>
        <w:ind w:left="4320" w:hanging="360"/>
      </w:pPr>
      <w:rPr>
        <w:rFonts w:ascii="Arial" w:hAnsi="Arial" w:hint="default"/>
      </w:rPr>
    </w:lvl>
    <w:lvl w:ilvl="6" w:tplc="D762796C" w:tentative="1">
      <w:start w:val="1"/>
      <w:numFmt w:val="bullet"/>
      <w:lvlText w:val="•"/>
      <w:lvlJc w:val="left"/>
      <w:pPr>
        <w:tabs>
          <w:tab w:val="num" w:pos="5040"/>
        </w:tabs>
        <w:ind w:left="5040" w:hanging="360"/>
      </w:pPr>
      <w:rPr>
        <w:rFonts w:ascii="Arial" w:hAnsi="Arial" w:hint="default"/>
      </w:rPr>
    </w:lvl>
    <w:lvl w:ilvl="7" w:tplc="A2B0B588" w:tentative="1">
      <w:start w:val="1"/>
      <w:numFmt w:val="bullet"/>
      <w:lvlText w:val="•"/>
      <w:lvlJc w:val="left"/>
      <w:pPr>
        <w:tabs>
          <w:tab w:val="num" w:pos="5760"/>
        </w:tabs>
        <w:ind w:left="5760" w:hanging="360"/>
      </w:pPr>
      <w:rPr>
        <w:rFonts w:ascii="Arial" w:hAnsi="Arial" w:hint="default"/>
      </w:rPr>
    </w:lvl>
    <w:lvl w:ilvl="8" w:tplc="AD6C92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140BE4"/>
    <w:multiLevelType w:val="hybridMultilevel"/>
    <w:tmpl w:val="C610D2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A293BAA"/>
    <w:multiLevelType w:val="hybridMultilevel"/>
    <w:tmpl w:val="66DA248C"/>
    <w:lvl w:ilvl="0" w:tplc="775CA1B4">
      <w:start w:val="1"/>
      <w:numFmt w:val="bullet"/>
      <w:lvlText w:val="•"/>
      <w:lvlJc w:val="left"/>
      <w:pPr>
        <w:tabs>
          <w:tab w:val="num" w:pos="720"/>
        </w:tabs>
        <w:ind w:left="720" w:hanging="360"/>
      </w:pPr>
      <w:rPr>
        <w:rFonts w:ascii="Arial" w:hAnsi="Arial" w:hint="default"/>
      </w:rPr>
    </w:lvl>
    <w:lvl w:ilvl="1" w:tplc="E7A2B970" w:tentative="1">
      <w:start w:val="1"/>
      <w:numFmt w:val="bullet"/>
      <w:lvlText w:val="•"/>
      <w:lvlJc w:val="left"/>
      <w:pPr>
        <w:tabs>
          <w:tab w:val="num" w:pos="1440"/>
        </w:tabs>
        <w:ind w:left="1440" w:hanging="360"/>
      </w:pPr>
      <w:rPr>
        <w:rFonts w:ascii="Arial" w:hAnsi="Arial" w:hint="default"/>
      </w:rPr>
    </w:lvl>
    <w:lvl w:ilvl="2" w:tplc="B0149386" w:tentative="1">
      <w:start w:val="1"/>
      <w:numFmt w:val="bullet"/>
      <w:lvlText w:val="•"/>
      <w:lvlJc w:val="left"/>
      <w:pPr>
        <w:tabs>
          <w:tab w:val="num" w:pos="2160"/>
        </w:tabs>
        <w:ind w:left="2160" w:hanging="360"/>
      </w:pPr>
      <w:rPr>
        <w:rFonts w:ascii="Arial" w:hAnsi="Arial" w:hint="default"/>
      </w:rPr>
    </w:lvl>
    <w:lvl w:ilvl="3" w:tplc="26CCAEE0" w:tentative="1">
      <w:start w:val="1"/>
      <w:numFmt w:val="bullet"/>
      <w:lvlText w:val="•"/>
      <w:lvlJc w:val="left"/>
      <w:pPr>
        <w:tabs>
          <w:tab w:val="num" w:pos="2880"/>
        </w:tabs>
        <w:ind w:left="2880" w:hanging="360"/>
      </w:pPr>
      <w:rPr>
        <w:rFonts w:ascii="Arial" w:hAnsi="Arial" w:hint="default"/>
      </w:rPr>
    </w:lvl>
    <w:lvl w:ilvl="4" w:tplc="51E05104" w:tentative="1">
      <w:start w:val="1"/>
      <w:numFmt w:val="bullet"/>
      <w:lvlText w:val="•"/>
      <w:lvlJc w:val="left"/>
      <w:pPr>
        <w:tabs>
          <w:tab w:val="num" w:pos="3600"/>
        </w:tabs>
        <w:ind w:left="3600" w:hanging="360"/>
      </w:pPr>
      <w:rPr>
        <w:rFonts w:ascii="Arial" w:hAnsi="Arial" w:hint="default"/>
      </w:rPr>
    </w:lvl>
    <w:lvl w:ilvl="5" w:tplc="796C851E" w:tentative="1">
      <w:start w:val="1"/>
      <w:numFmt w:val="bullet"/>
      <w:lvlText w:val="•"/>
      <w:lvlJc w:val="left"/>
      <w:pPr>
        <w:tabs>
          <w:tab w:val="num" w:pos="4320"/>
        </w:tabs>
        <w:ind w:left="4320" w:hanging="360"/>
      </w:pPr>
      <w:rPr>
        <w:rFonts w:ascii="Arial" w:hAnsi="Arial" w:hint="default"/>
      </w:rPr>
    </w:lvl>
    <w:lvl w:ilvl="6" w:tplc="4CA6E04A" w:tentative="1">
      <w:start w:val="1"/>
      <w:numFmt w:val="bullet"/>
      <w:lvlText w:val="•"/>
      <w:lvlJc w:val="left"/>
      <w:pPr>
        <w:tabs>
          <w:tab w:val="num" w:pos="5040"/>
        </w:tabs>
        <w:ind w:left="5040" w:hanging="360"/>
      </w:pPr>
      <w:rPr>
        <w:rFonts w:ascii="Arial" w:hAnsi="Arial" w:hint="default"/>
      </w:rPr>
    </w:lvl>
    <w:lvl w:ilvl="7" w:tplc="2BF25B16" w:tentative="1">
      <w:start w:val="1"/>
      <w:numFmt w:val="bullet"/>
      <w:lvlText w:val="•"/>
      <w:lvlJc w:val="left"/>
      <w:pPr>
        <w:tabs>
          <w:tab w:val="num" w:pos="5760"/>
        </w:tabs>
        <w:ind w:left="5760" w:hanging="360"/>
      </w:pPr>
      <w:rPr>
        <w:rFonts w:ascii="Arial" w:hAnsi="Arial" w:hint="default"/>
      </w:rPr>
    </w:lvl>
    <w:lvl w:ilvl="8" w:tplc="DC08D6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F41BD0"/>
    <w:multiLevelType w:val="hybridMultilevel"/>
    <w:tmpl w:val="3CBE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A5981"/>
    <w:multiLevelType w:val="hybridMultilevel"/>
    <w:tmpl w:val="EA2E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25755"/>
    <w:multiLevelType w:val="hybridMultilevel"/>
    <w:tmpl w:val="36362FB8"/>
    <w:lvl w:ilvl="0" w:tplc="ECEA8CA4">
      <w:start w:val="1"/>
      <w:numFmt w:val="bullet"/>
      <w:lvlText w:val="•"/>
      <w:lvlJc w:val="left"/>
      <w:pPr>
        <w:tabs>
          <w:tab w:val="num" w:pos="720"/>
        </w:tabs>
        <w:ind w:left="720" w:hanging="360"/>
      </w:pPr>
      <w:rPr>
        <w:rFonts w:ascii="Arial" w:hAnsi="Arial" w:hint="default"/>
      </w:rPr>
    </w:lvl>
    <w:lvl w:ilvl="1" w:tplc="11A2B486" w:tentative="1">
      <w:start w:val="1"/>
      <w:numFmt w:val="bullet"/>
      <w:lvlText w:val="•"/>
      <w:lvlJc w:val="left"/>
      <w:pPr>
        <w:tabs>
          <w:tab w:val="num" w:pos="1440"/>
        </w:tabs>
        <w:ind w:left="1440" w:hanging="360"/>
      </w:pPr>
      <w:rPr>
        <w:rFonts w:ascii="Arial" w:hAnsi="Arial" w:hint="default"/>
      </w:rPr>
    </w:lvl>
    <w:lvl w:ilvl="2" w:tplc="0100C266" w:tentative="1">
      <w:start w:val="1"/>
      <w:numFmt w:val="bullet"/>
      <w:lvlText w:val="•"/>
      <w:lvlJc w:val="left"/>
      <w:pPr>
        <w:tabs>
          <w:tab w:val="num" w:pos="2160"/>
        </w:tabs>
        <w:ind w:left="2160" w:hanging="360"/>
      </w:pPr>
      <w:rPr>
        <w:rFonts w:ascii="Arial" w:hAnsi="Arial" w:hint="default"/>
      </w:rPr>
    </w:lvl>
    <w:lvl w:ilvl="3" w:tplc="66681B70" w:tentative="1">
      <w:start w:val="1"/>
      <w:numFmt w:val="bullet"/>
      <w:lvlText w:val="•"/>
      <w:lvlJc w:val="left"/>
      <w:pPr>
        <w:tabs>
          <w:tab w:val="num" w:pos="2880"/>
        </w:tabs>
        <w:ind w:left="2880" w:hanging="360"/>
      </w:pPr>
      <w:rPr>
        <w:rFonts w:ascii="Arial" w:hAnsi="Arial" w:hint="default"/>
      </w:rPr>
    </w:lvl>
    <w:lvl w:ilvl="4" w:tplc="101A287C" w:tentative="1">
      <w:start w:val="1"/>
      <w:numFmt w:val="bullet"/>
      <w:lvlText w:val="•"/>
      <w:lvlJc w:val="left"/>
      <w:pPr>
        <w:tabs>
          <w:tab w:val="num" w:pos="3600"/>
        </w:tabs>
        <w:ind w:left="3600" w:hanging="360"/>
      </w:pPr>
      <w:rPr>
        <w:rFonts w:ascii="Arial" w:hAnsi="Arial" w:hint="default"/>
      </w:rPr>
    </w:lvl>
    <w:lvl w:ilvl="5" w:tplc="A8F8C1DA" w:tentative="1">
      <w:start w:val="1"/>
      <w:numFmt w:val="bullet"/>
      <w:lvlText w:val="•"/>
      <w:lvlJc w:val="left"/>
      <w:pPr>
        <w:tabs>
          <w:tab w:val="num" w:pos="4320"/>
        </w:tabs>
        <w:ind w:left="4320" w:hanging="360"/>
      </w:pPr>
      <w:rPr>
        <w:rFonts w:ascii="Arial" w:hAnsi="Arial" w:hint="default"/>
      </w:rPr>
    </w:lvl>
    <w:lvl w:ilvl="6" w:tplc="6AA6CA82" w:tentative="1">
      <w:start w:val="1"/>
      <w:numFmt w:val="bullet"/>
      <w:lvlText w:val="•"/>
      <w:lvlJc w:val="left"/>
      <w:pPr>
        <w:tabs>
          <w:tab w:val="num" w:pos="5040"/>
        </w:tabs>
        <w:ind w:left="5040" w:hanging="360"/>
      </w:pPr>
      <w:rPr>
        <w:rFonts w:ascii="Arial" w:hAnsi="Arial" w:hint="default"/>
      </w:rPr>
    </w:lvl>
    <w:lvl w:ilvl="7" w:tplc="75A6FE70" w:tentative="1">
      <w:start w:val="1"/>
      <w:numFmt w:val="bullet"/>
      <w:lvlText w:val="•"/>
      <w:lvlJc w:val="left"/>
      <w:pPr>
        <w:tabs>
          <w:tab w:val="num" w:pos="5760"/>
        </w:tabs>
        <w:ind w:left="5760" w:hanging="360"/>
      </w:pPr>
      <w:rPr>
        <w:rFonts w:ascii="Arial" w:hAnsi="Arial" w:hint="default"/>
      </w:rPr>
    </w:lvl>
    <w:lvl w:ilvl="8" w:tplc="92F664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FA4742"/>
    <w:multiLevelType w:val="hybridMultilevel"/>
    <w:tmpl w:val="025CBFD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406943CF"/>
    <w:multiLevelType w:val="hybridMultilevel"/>
    <w:tmpl w:val="45FE6E8E"/>
    <w:lvl w:ilvl="0" w:tplc="9D7C0598">
      <w:start w:val="1"/>
      <w:numFmt w:val="bullet"/>
      <w:lvlText w:val="•"/>
      <w:lvlJc w:val="left"/>
      <w:pPr>
        <w:tabs>
          <w:tab w:val="num" w:pos="720"/>
        </w:tabs>
        <w:ind w:left="720" w:hanging="360"/>
      </w:pPr>
      <w:rPr>
        <w:rFonts w:ascii="Arial" w:hAnsi="Arial" w:hint="default"/>
      </w:rPr>
    </w:lvl>
    <w:lvl w:ilvl="1" w:tplc="D2326D98" w:tentative="1">
      <w:start w:val="1"/>
      <w:numFmt w:val="bullet"/>
      <w:lvlText w:val="•"/>
      <w:lvlJc w:val="left"/>
      <w:pPr>
        <w:tabs>
          <w:tab w:val="num" w:pos="1440"/>
        </w:tabs>
        <w:ind w:left="1440" w:hanging="360"/>
      </w:pPr>
      <w:rPr>
        <w:rFonts w:ascii="Arial" w:hAnsi="Arial" w:hint="default"/>
      </w:rPr>
    </w:lvl>
    <w:lvl w:ilvl="2" w:tplc="00F049C0" w:tentative="1">
      <w:start w:val="1"/>
      <w:numFmt w:val="bullet"/>
      <w:lvlText w:val="•"/>
      <w:lvlJc w:val="left"/>
      <w:pPr>
        <w:tabs>
          <w:tab w:val="num" w:pos="2160"/>
        </w:tabs>
        <w:ind w:left="2160" w:hanging="360"/>
      </w:pPr>
      <w:rPr>
        <w:rFonts w:ascii="Arial" w:hAnsi="Arial" w:hint="default"/>
      </w:rPr>
    </w:lvl>
    <w:lvl w:ilvl="3" w:tplc="D28262E4" w:tentative="1">
      <w:start w:val="1"/>
      <w:numFmt w:val="bullet"/>
      <w:lvlText w:val="•"/>
      <w:lvlJc w:val="left"/>
      <w:pPr>
        <w:tabs>
          <w:tab w:val="num" w:pos="2880"/>
        </w:tabs>
        <w:ind w:left="2880" w:hanging="360"/>
      </w:pPr>
      <w:rPr>
        <w:rFonts w:ascii="Arial" w:hAnsi="Arial" w:hint="default"/>
      </w:rPr>
    </w:lvl>
    <w:lvl w:ilvl="4" w:tplc="328CA810" w:tentative="1">
      <w:start w:val="1"/>
      <w:numFmt w:val="bullet"/>
      <w:lvlText w:val="•"/>
      <w:lvlJc w:val="left"/>
      <w:pPr>
        <w:tabs>
          <w:tab w:val="num" w:pos="3600"/>
        </w:tabs>
        <w:ind w:left="3600" w:hanging="360"/>
      </w:pPr>
      <w:rPr>
        <w:rFonts w:ascii="Arial" w:hAnsi="Arial" w:hint="default"/>
      </w:rPr>
    </w:lvl>
    <w:lvl w:ilvl="5" w:tplc="0EC27A50" w:tentative="1">
      <w:start w:val="1"/>
      <w:numFmt w:val="bullet"/>
      <w:lvlText w:val="•"/>
      <w:lvlJc w:val="left"/>
      <w:pPr>
        <w:tabs>
          <w:tab w:val="num" w:pos="4320"/>
        </w:tabs>
        <w:ind w:left="4320" w:hanging="360"/>
      </w:pPr>
      <w:rPr>
        <w:rFonts w:ascii="Arial" w:hAnsi="Arial" w:hint="default"/>
      </w:rPr>
    </w:lvl>
    <w:lvl w:ilvl="6" w:tplc="CA5A89A2" w:tentative="1">
      <w:start w:val="1"/>
      <w:numFmt w:val="bullet"/>
      <w:lvlText w:val="•"/>
      <w:lvlJc w:val="left"/>
      <w:pPr>
        <w:tabs>
          <w:tab w:val="num" w:pos="5040"/>
        </w:tabs>
        <w:ind w:left="5040" w:hanging="360"/>
      </w:pPr>
      <w:rPr>
        <w:rFonts w:ascii="Arial" w:hAnsi="Arial" w:hint="default"/>
      </w:rPr>
    </w:lvl>
    <w:lvl w:ilvl="7" w:tplc="8A72CB44" w:tentative="1">
      <w:start w:val="1"/>
      <w:numFmt w:val="bullet"/>
      <w:lvlText w:val="•"/>
      <w:lvlJc w:val="left"/>
      <w:pPr>
        <w:tabs>
          <w:tab w:val="num" w:pos="5760"/>
        </w:tabs>
        <w:ind w:left="5760" w:hanging="360"/>
      </w:pPr>
      <w:rPr>
        <w:rFonts w:ascii="Arial" w:hAnsi="Arial" w:hint="default"/>
      </w:rPr>
    </w:lvl>
    <w:lvl w:ilvl="8" w:tplc="7B98F8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0D49F4"/>
    <w:multiLevelType w:val="hybridMultilevel"/>
    <w:tmpl w:val="A330FD80"/>
    <w:lvl w:ilvl="0" w:tplc="9D9E401A">
      <w:start w:val="1"/>
      <w:numFmt w:val="bullet"/>
      <w:lvlText w:val="•"/>
      <w:lvlJc w:val="left"/>
      <w:pPr>
        <w:tabs>
          <w:tab w:val="num" w:pos="720"/>
        </w:tabs>
        <w:ind w:left="720" w:hanging="360"/>
      </w:pPr>
      <w:rPr>
        <w:rFonts w:ascii="Arial" w:hAnsi="Arial" w:hint="default"/>
      </w:rPr>
    </w:lvl>
    <w:lvl w:ilvl="1" w:tplc="7F1279F0" w:tentative="1">
      <w:start w:val="1"/>
      <w:numFmt w:val="bullet"/>
      <w:lvlText w:val="•"/>
      <w:lvlJc w:val="left"/>
      <w:pPr>
        <w:tabs>
          <w:tab w:val="num" w:pos="1440"/>
        </w:tabs>
        <w:ind w:left="1440" w:hanging="360"/>
      </w:pPr>
      <w:rPr>
        <w:rFonts w:ascii="Arial" w:hAnsi="Arial" w:hint="default"/>
      </w:rPr>
    </w:lvl>
    <w:lvl w:ilvl="2" w:tplc="7AF6C69A" w:tentative="1">
      <w:start w:val="1"/>
      <w:numFmt w:val="bullet"/>
      <w:lvlText w:val="•"/>
      <w:lvlJc w:val="left"/>
      <w:pPr>
        <w:tabs>
          <w:tab w:val="num" w:pos="2160"/>
        </w:tabs>
        <w:ind w:left="2160" w:hanging="360"/>
      </w:pPr>
      <w:rPr>
        <w:rFonts w:ascii="Arial" w:hAnsi="Arial" w:hint="default"/>
      </w:rPr>
    </w:lvl>
    <w:lvl w:ilvl="3" w:tplc="9864C252" w:tentative="1">
      <w:start w:val="1"/>
      <w:numFmt w:val="bullet"/>
      <w:lvlText w:val="•"/>
      <w:lvlJc w:val="left"/>
      <w:pPr>
        <w:tabs>
          <w:tab w:val="num" w:pos="2880"/>
        </w:tabs>
        <w:ind w:left="2880" w:hanging="360"/>
      </w:pPr>
      <w:rPr>
        <w:rFonts w:ascii="Arial" w:hAnsi="Arial" w:hint="default"/>
      </w:rPr>
    </w:lvl>
    <w:lvl w:ilvl="4" w:tplc="5C940538" w:tentative="1">
      <w:start w:val="1"/>
      <w:numFmt w:val="bullet"/>
      <w:lvlText w:val="•"/>
      <w:lvlJc w:val="left"/>
      <w:pPr>
        <w:tabs>
          <w:tab w:val="num" w:pos="3600"/>
        </w:tabs>
        <w:ind w:left="3600" w:hanging="360"/>
      </w:pPr>
      <w:rPr>
        <w:rFonts w:ascii="Arial" w:hAnsi="Arial" w:hint="default"/>
      </w:rPr>
    </w:lvl>
    <w:lvl w:ilvl="5" w:tplc="B94AF818" w:tentative="1">
      <w:start w:val="1"/>
      <w:numFmt w:val="bullet"/>
      <w:lvlText w:val="•"/>
      <w:lvlJc w:val="left"/>
      <w:pPr>
        <w:tabs>
          <w:tab w:val="num" w:pos="4320"/>
        </w:tabs>
        <w:ind w:left="4320" w:hanging="360"/>
      </w:pPr>
      <w:rPr>
        <w:rFonts w:ascii="Arial" w:hAnsi="Arial" w:hint="default"/>
      </w:rPr>
    </w:lvl>
    <w:lvl w:ilvl="6" w:tplc="47C020FE" w:tentative="1">
      <w:start w:val="1"/>
      <w:numFmt w:val="bullet"/>
      <w:lvlText w:val="•"/>
      <w:lvlJc w:val="left"/>
      <w:pPr>
        <w:tabs>
          <w:tab w:val="num" w:pos="5040"/>
        </w:tabs>
        <w:ind w:left="5040" w:hanging="360"/>
      </w:pPr>
      <w:rPr>
        <w:rFonts w:ascii="Arial" w:hAnsi="Arial" w:hint="default"/>
      </w:rPr>
    </w:lvl>
    <w:lvl w:ilvl="7" w:tplc="191E11EA" w:tentative="1">
      <w:start w:val="1"/>
      <w:numFmt w:val="bullet"/>
      <w:lvlText w:val="•"/>
      <w:lvlJc w:val="left"/>
      <w:pPr>
        <w:tabs>
          <w:tab w:val="num" w:pos="5760"/>
        </w:tabs>
        <w:ind w:left="5760" w:hanging="360"/>
      </w:pPr>
      <w:rPr>
        <w:rFonts w:ascii="Arial" w:hAnsi="Arial" w:hint="default"/>
      </w:rPr>
    </w:lvl>
    <w:lvl w:ilvl="8" w:tplc="89A048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B93539"/>
    <w:multiLevelType w:val="hybridMultilevel"/>
    <w:tmpl w:val="26BC5A7E"/>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13" w15:restartNumberingAfterBreak="0">
    <w:nsid w:val="514E693B"/>
    <w:multiLevelType w:val="hybridMultilevel"/>
    <w:tmpl w:val="76C62B98"/>
    <w:lvl w:ilvl="0" w:tplc="BE789E92">
      <w:start w:val="1"/>
      <w:numFmt w:val="bullet"/>
      <w:lvlText w:val="•"/>
      <w:lvlJc w:val="left"/>
      <w:pPr>
        <w:tabs>
          <w:tab w:val="num" w:pos="720"/>
        </w:tabs>
        <w:ind w:left="720" w:hanging="360"/>
      </w:pPr>
      <w:rPr>
        <w:rFonts w:ascii="Arial" w:hAnsi="Arial" w:hint="default"/>
      </w:rPr>
    </w:lvl>
    <w:lvl w:ilvl="1" w:tplc="F7BA5300">
      <w:numFmt w:val="bullet"/>
      <w:lvlText w:val="•"/>
      <w:lvlJc w:val="left"/>
      <w:pPr>
        <w:tabs>
          <w:tab w:val="num" w:pos="1440"/>
        </w:tabs>
        <w:ind w:left="1440" w:hanging="360"/>
      </w:pPr>
      <w:rPr>
        <w:rFonts w:ascii="Arial" w:hAnsi="Arial" w:hint="default"/>
      </w:rPr>
    </w:lvl>
    <w:lvl w:ilvl="2" w:tplc="80A843C0" w:tentative="1">
      <w:start w:val="1"/>
      <w:numFmt w:val="bullet"/>
      <w:lvlText w:val="•"/>
      <w:lvlJc w:val="left"/>
      <w:pPr>
        <w:tabs>
          <w:tab w:val="num" w:pos="2160"/>
        </w:tabs>
        <w:ind w:left="2160" w:hanging="360"/>
      </w:pPr>
      <w:rPr>
        <w:rFonts w:ascii="Arial" w:hAnsi="Arial" w:hint="default"/>
      </w:rPr>
    </w:lvl>
    <w:lvl w:ilvl="3" w:tplc="74322CEE" w:tentative="1">
      <w:start w:val="1"/>
      <w:numFmt w:val="bullet"/>
      <w:lvlText w:val="•"/>
      <w:lvlJc w:val="left"/>
      <w:pPr>
        <w:tabs>
          <w:tab w:val="num" w:pos="2880"/>
        </w:tabs>
        <w:ind w:left="2880" w:hanging="360"/>
      </w:pPr>
      <w:rPr>
        <w:rFonts w:ascii="Arial" w:hAnsi="Arial" w:hint="default"/>
      </w:rPr>
    </w:lvl>
    <w:lvl w:ilvl="4" w:tplc="2264CA3C" w:tentative="1">
      <w:start w:val="1"/>
      <w:numFmt w:val="bullet"/>
      <w:lvlText w:val="•"/>
      <w:lvlJc w:val="left"/>
      <w:pPr>
        <w:tabs>
          <w:tab w:val="num" w:pos="3600"/>
        </w:tabs>
        <w:ind w:left="3600" w:hanging="360"/>
      </w:pPr>
      <w:rPr>
        <w:rFonts w:ascii="Arial" w:hAnsi="Arial" w:hint="default"/>
      </w:rPr>
    </w:lvl>
    <w:lvl w:ilvl="5" w:tplc="1E2CCCE2" w:tentative="1">
      <w:start w:val="1"/>
      <w:numFmt w:val="bullet"/>
      <w:lvlText w:val="•"/>
      <w:lvlJc w:val="left"/>
      <w:pPr>
        <w:tabs>
          <w:tab w:val="num" w:pos="4320"/>
        </w:tabs>
        <w:ind w:left="4320" w:hanging="360"/>
      </w:pPr>
      <w:rPr>
        <w:rFonts w:ascii="Arial" w:hAnsi="Arial" w:hint="default"/>
      </w:rPr>
    </w:lvl>
    <w:lvl w:ilvl="6" w:tplc="B7E2E59E" w:tentative="1">
      <w:start w:val="1"/>
      <w:numFmt w:val="bullet"/>
      <w:lvlText w:val="•"/>
      <w:lvlJc w:val="left"/>
      <w:pPr>
        <w:tabs>
          <w:tab w:val="num" w:pos="5040"/>
        </w:tabs>
        <w:ind w:left="5040" w:hanging="360"/>
      </w:pPr>
      <w:rPr>
        <w:rFonts w:ascii="Arial" w:hAnsi="Arial" w:hint="default"/>
      </w:rPr>
    </w:lvl>
    <w:lvl w:ilvl="7" w:tplc="78DCFF3E" w:tentative="1">
      <w:start w:val="1"/>
      <w:numFmt w:val="bullet"/>
      <w:lvlText w:val="•"/>
      <w:lvlJc w:val="left"/>
      <w:pPr>
        <w:tabs>
          <w:tab w:val="num" w:pos="5760"/>
        </w:tabs>
        <w:ind w:left="5760" w:hanging="360"/>
      </w:pPr>
      <w:rPr>
        <w:rFonts w:ascii="Arial" w:hAnsi="Arial" w:hint="default"/>
      </w:rPr>
    </w:lvl>
    <w:lvl w:ilvl="8" w:tplc="B874D5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6C73E3"/>
    <w:multiLevelType w:val="hybridMultilevel"/>
    <w:tmpl w:val="58CAC31C"/>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15" w15:restartNumberingAfterBreak="0">
    <w:nsid w:val="60FB593A"/>
    <w:multiLevelType w:val="hybridMultilevel"/>
    <w:tmpl w:val="84DEB22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4501FC7"/>
    <w:multiLevelType w:val="hybridMultilevel"/>
    <w:tmpl w:val="9EF00268"/>
    <w:lvl w:ilvl="0" w:tplc="99A27888">
      <w:start w:val="1"/>
      <w:numFmt w:val="bullet"/>
      <w:lvlText w:val="•"/>
      <w:lvlJc w:val="left"/>
      <w:pPr>
        <w:tabs>
          <w:tab w:val="num" w:pos="720"/>
        </w:tabs>
        <w:ind w:left="720" w:hanging="360"/>
      </w:pPr>
      <w:rPr>
        <w:rFonts w:ascii="Arial" w:hAnsi="Arial" w:hint="default"/>
      </w:rPr>
    </w:lvl>
    <w:lvl w:ilvl="1" w:tplc="5E9E5876" w:tentative="1">
      <w:start w:val="1"/>
      <w:numFmt w:val="bullet"/>
      <w:lvlText w:val="•"/>
      <w:lvlJc w:val="left"/>
      <w:pPr>
        <w:tabs>
          <w:tab w:val="num" w:pos="1440"/>
        </w:tabs>
        <w:ind w:left="1440" w:hanging="360"/>
      </w:pPr>
      <w:rPr>
        <w:rFonts w:ascii="Arial" w:hAnsi="Arial" w:hint="default"/>
      </w:rPr>
    </w:lvl>
    <w:lvl w:ilvl="2" w:tplc="435ECD6A" w:tentative="1">
      <w:start w:val="1"/>
      <w:numFmt w:val="bullet"/>
      <w:lvlText w:val="•"/>
      <w:lvlJc w:val="left"/>
      <w:pPr>
        <w:tabs>
          <w:tab w:val="num" w:pos="2160"/>
        </w:tabs>
        <w:ind w:left="2160" w:hanging="360"/>
      </w:pPr>
      <w:rPr>
        <w:rFonts w:ascii="Arial" w:hAnsi="Arial" w:hint="default"/>
      </w:rPr>
    </w:lvl>
    <w:lvl w:ilvl="3" w:tplc="E1AC18B8" w:tentative="1">
      <w:start w:val="1"/>
      <w:numFmt w:val="bullet"/>
      <w:lvlText w:val="•"/>
      <w:lvlJc w:val="left"/>
      <w:pPr>
        <w:tabs>
          <w:tab w:val="num" w:pos="2880"/>
        </w:tabs>
        <w:ind w:left="2880" w:hanging="360"/>
      </w:pPr>
      <w:rPr>
        <w:rFonts w:ascii="Arial" w:hAnsi="Arial" w:hint="default"/>
      </w:rPr>
    </w:lvl>
    <w:lvl w:ilvl="4" w:tplc="9208CBE0" w:tentative="1">
      <w:start w:val="1"/>
      <w:numFmt w:val="bullet"/>
      <w:lvlText w:val="•"/>
      <w:lvlJc w:val="left"/>
      <w:pPr>
        <w:tabs>
          <w:tab w:val="num" w:pos="3600"/>
        </w:tabs>
        <w:ind w:left="3600" w:hanging="360"/>
      </w:pPr>
      <w:rPr>
        <w:rFonts w:ascii="Arial" w:hAnsi="Arial" w:hint="default"/>
      </w:rPr>
    </w:lvl>
    <w:lvl w:ilvl="5" w:tplc="EEF49818" w:tentative="1">
      <w:start w:val="1"/>
      <w:numFmt w:val="bullet"/>
      <w:lvlText w:val="•"/>
      <w:lvlJc w:val="left"/>
      <w:pPr>
        <w:tabs>
          <w:tab w:val="num" w:pos="4320"/>
        </w:tabs>
        <w:ind w:left="4320" w:hanging="360"/>
      </w:pPr>
      <w:rPr>
        <w:rFonts w:ascii="Arial" w:hAnsi="Arial" w:hint="default"/>
      </w:rPr>
    </w:lvl>
    <w:lvl w:ilvl="6" w:tplc="59184FD6" w:tentative="1">
      <w:start w:val="1"/>
      <w:numFmt w:val="bullet"/>
      <w:lvlText w:val="•"/>
      <w:lvlJc w:val="left"/>
      <w:pPr>
        <w:tabs>
          <w:tab w:val="num" w:pos="5040"/>
        </w:tabs>
        <w:ind w:left="5040" w:hanging="360"/>
      </w:pPr>
      <w:rPr>
        <w:rFonts w:ascii="Arial" w:hAnsi="Arial" w:hint="default"/>
      </w:rPr>
    </w:lvl>
    <w:lvl w:ilvl="7" w:tplc="544A1B40" w:tentative="1">
      <w:start w:val="1"/>
      <w:numFmt w:val="bullet"/>
      <w:lvlText w:val="•"/>
      <w:lvlJc w:val="left"/>
      <w:pPr>
        <w:tabs>
          <w:tab w:val="num" w:pos="5760"/>
        </w:tabs>
        <w:ind w:left="5760" w:hanging="360"/>
      </w:pPr>
      <w:rPr>
        <w:rFonts w:ascii="Arial" w:hAnsi="Arial" w:hint="default"/>
      </w:rPr>
    </w:lvl>
    <w:lvl w:ilvl="8" w:tplc="D78EFFD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B55E99"/>
    <w:multiLevelType w:val="hybridMultilevel"/>
    <w:tmpl w:val="9C6ED694"/>
    <w:lvl w:ilvl="0" w:tplc="6D04BC72">
      <w:start w:val="1"/>
      <w:numFmt w:val="bullet"/>
      <w:lvlText w:val="•"/>
      <w:lvlJc w:val="left"/>
      <w:pPr>
        <w:tabs>
          <w:tab w:val="num" w:pos="720"/>
        </w:tabs>
        <w:ind w:left="720" w:hanging="360"/>
      </w:pPr>
      <w:rPr>
        <w:rFonts w:ascii="Arial" w:hAnsi="Arial" w:hint="default"/>
      </w:rPr>
    </w:lvl>
    <w:lvl w:ilvl="1" w:tplc="DACA15F4" w:tentative="1">
      <w:start w:val="1"/>
      <w:numFmt w:val="bullet"/>
      <w:lvlText w:val="•"/>
      <w:lvlJc w:val="left"/>
      <w:pPr>
        <w:tabs>
          <w:tab w:val="num" w:pos="1440"/>
        </w:tabs>
        <w:ind w:left="1440" w:hanging="360"/>
      </w:pPr>
      <w:rPr>
        <w:rFonts w:ascii="Arial" w:hAnsi="Arial" w:hint="default"/>
      </w:rPr>
    </w:lvl>
    <w:lvl w:ilvl="2" w:tplc="81FC1136" w:tentative="1">
      <w:start w:val="1"/>
      <w:numFmt w:val="bullet"/>
      <w:lvlText w:val="•"/>
      <w:lvlJc w:val="left"/>
      <w:pPr>
        <w:tabs>
          <w:tab w:val="num" w:pos="2160"/>
        </w:tabs>
        <w:ind w:left="2160" w:hanging="360"/>
      </w:pPr>
      <w:rPr>
        <w:rFonts w:ascii="Arial" w:hAnsi="Arial" w:hint="default"/>
      </w:rPr>
    </w:lvl>
    <w:lvl w:ilvl="3" w:tplc="C1D8F100" w:tentative="1">
      <w:start w:val="1"/>
      <w:numFmt w:val="bullet"/>
      <w:lvlText w:val="•"/>
      <w:lvlJc w:val="left"/>
      <w:pPr>
        <w:tabs>
          <w:tab w:val="num" w:pos="2880"/>
        </w:tabs>
        <w:ind w:left="2880" w:hanging="360"/>
      </w:pPr>
      <w:rPr>
        <w:rFonts w:ascii="Arial" w:hAnsi="Arial" w:hint="default"/>
      </w:rPr>
    </w:lvl>
    <w:lvl w:ilvl="4" w:tplc="47668FA4" w:tentative="1">
      <w:start w:val="1"/>
      <w:numFmt w:val="bullet"/>
      <w:lvlText w:val="•"/>
      <w:lvlJc w:val="left"/>
      <w:pPr>
        <w:tabs>
          <w:tab w:val="num" w:pos="3600"/>
        </w:tabs>
        <w:ind w:left="3600" w:hanging="360"/>
      </w:pPr>
      <w:rPr>
        <w:rFonts w:ascii="Arial" w:hAnsi="Arial" w:hint="default"/>
      </w:rPr>
    </w:lvl>
    <w:lvl w:ilvl="5" w:tplc="F9B07D32" w:tentative="1">
      <w:start w:val="1"/>
      <w:numFmt w:val="bullet"/>
      <w:lvlText w:val="•"/>
      <w:lvlJc w:val="left"/>
      <w:pPr>
        <w:tabs>
          <w:tab w:val="num" w:pos="4320"/>
        </w:tabs>
        <w:ind w:left="4320" w:hanging="360"/>
      </w:pPr>
      <w:rPr>
        <w:rFonts w:ascii="Arial" w:hAnsi="Arial" w:hint="default"/>
      </w:rPr>
    </w:lvl>
    <w:lvl w:ilvl="6" w:tplc="4D02DF36" w:tentative="1">
      <w:start w:val="1"/>
      <w:numFmt w:val="bullet"/>
      <w:lvlText w:val="•"/>
      <w:lvlJc w:val="left"/>
      <w:pPr>
        <w:tabs>
          <w:tab w:val="num" w:pos="5040"/>
        </w:tabs>
        <w:ind w:left="5040" w:hanging="360"/>
      </w:pPr>
      <w:rPr>
        <w:rFonts w:ascii="Arial" w:hAnsi="Arial" w:hint="default"/>
      </w:rPr>
    </w:lvl>
    <w:lvl w:ilvl="7" w:tplc="B5F626DA" w:tentative="1">
      <w:start w:val="1"/>
      <w:numFmt w:val="bullet"/>
      <w:lvlText w:val="•"/>
      <w:lvlJc w:val="left"/>
      <w:pPr>
        <w:tabs>
          <w:tab w:val="num" w:pos="5760"/>
        </w:tabs>
        <w:ind w:left="5760" w:hanging="360"/>
      </w:pPr>
      <w:rPr>
        <w:rFonts w:ascii="Arial" w:hAnsi="Arial" w:hint="default"/>
      </w:rPr>
    </w:lvl>
    <w:lvl w:ilvl="8" w:tplc="EF7868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243855"/>
    <w:multiLevelType w:val="hybridMultilevel"/>
    <w:tmpl w:val="87AC6CCC"/>
    <w:lvl w:ilvl="0" w:tplc="5D8050E2">
      <w:start w:val="1"/>
      <w:numFmt w:val="bullet"/>
      <w:lvlText w:val="•"/>
      <w:lvlJc w:val="left"/>
      <w:pPr>
        <w:tabs>
          <w:tab w:val="num" w:pos="720"/>
        </w:tabs>
        <w:ind w:left="720" w:hanging="360"/>
      </w:pPr>
      <w:rPr>
        <w:rFonts w:ascii="Arial" w:hAnsi="Arial" w:hint="default"/>
      </w:rPr>
    </w:lvl>
    <w:lvl w:ilvl="1" w:tplc="5780384C" w:tentative="1">
      <w:start w:val="1"/>
      <w:numFmt w:val="bullet"/>
      <w:lvlText w:val="•"/>
      <w:lvlJc w:val="left"/>
      <w:pPr>
        <w:tabs>
          <w:tab w:val="num" w:pos="1440"/>
        </w:tabs>
        <w:ind w:left="1440" w:hanging="360"/>
      </w:pPr>
      <w:rPr>
        <w:rFonts w:ascii="Arial" w:hAnsi="Arial" w:hint="default"/>
      </w:rPr>
    </w:lvl>
    <w:lvl w:ilvl="2" w:tplc="146608EE" w:tentative="1">
      <w:start w:val="1"/>
      <w:numFmt w:val="bullet"/>
      <w:lvlText w:val="•"/>
      <w:lvlJc w:val="left"/>
      <w:pPr>
        <w:tabs>
          <w:tab w:val="num" w:pos="2160"/>
        </w:tabs>
        <w:ind w:left="2160" w:hanging="360"/>
      </w:pPr>
      <w:rPr>
        <w:rFonts w:ascii="Arial" w:hAnsi="Arial" w:hint="default"/>
      </w:rPr>
    </w:lvl>
    <w:lvl w:ilvl="3" w:tplc="E5406FC2" w:tentative="1">
      <w:start w:val="1"/>
      <w:numFmt w:val="bullet"/>
      <w:lvlText w:val="•"/>
      <w:lvlJc w:val="left"/>
      <w:pPr>
        <w:tabs>
          <w:tab w:val="num" w:pos="2880"/>
        </w:tabs>
        <w:ind w:left="2880" w:hanging="360"/>
      </w:pPr>
      <w:rPr>
        <w:rFonts w:ascii="Arial" w:hAnsi="Arial" w:hint="default"/>
      </w:rPr>
    </w:lvl>
    <w:lvl w:ilvl="4" w:tplc="D1CE4C64" w:tentative="1">
      <w:start w:val="1"/>
      <w:numFmt w:val="bullet"/>
      <w:lvlText w:val="•"/>
      <w:lvlJc w:val="left"/>
      <w:pPr>
        <w:tabs>
          <w:tab w:val="num" w:pos="3600"/>
        </w:tabs>
        <w:ind w:left="3600" w:hanging="360"/>
      </w:pPr>
      <w:rPr>
        <w:rFonts w:ascii="Arial" w:hAnsi="Arial" w:hint="default"/>
      </w:rPr>
    </w:lvl>
    <w:lvl w:ilvl="5" w:tplc="0C264CA8" w:tentative="1">
      <w:start w:val="1"/>
      <w:numFmt w:val="bullet"/>
      <w:lvlText w:val="•"/>
      <w:lvlJc w:val="left"/>
      <w:pPr>
        <w:tabs>
          <w:tab w:val="num" w:pos="4320"/>
        </w:tabs>
        <w:ind w:left="4320" w:hanging="360"/>
      </w:pPr>
      <w:rPr>
        <w:rFonts w:ascii="Arial" w:hAnsi="Arial" w:hint="default"/>
      </w:rPr>
    </w:lvl>
    <w:lvl w:ilvl="6" w:tplc="3CBC53C8" w:tentative="1">
      <w:start w:val="1"/>
      <w:numFmt w:val="bullet"/>
      <w:lvlText w:val="•"/>
      <w:lvlJc w:val="left"/>
      <w:pPr>
        <w:tabs>
          <w:tab w:val="num" w:pos="5040"/>
        </w:tabs>
        <w:ind w:left="5040" w:hanging="360"/>
      </w:pPr>
      <w:rPr>
        <w:rFonts w:ascii="Arial" w:hAnsi="Arial" w:hint="default"/>
      </w:rPr>
    </w:lvl>
    <w:lvl w:ilvl="7" w:tplc="930840EC" w:tentative="1">
      <w:start w:val="1"/>
      <w:numFmt w:val="bullet"/>
      <w:lvlText w:val="•"/>
      <w:lvlJc w:val="left"/>
      <w:pPr>
        <w:tabs>
          <w:tab w:val="num" w:pos="5760"/>
        </w:tabs>
        <w:ind w:left="5760" w:hanging="360"/>
      </w:pPr>
      <w:rPr>
        <w:rFonts w:ascii="Arial" w:hAnsi="Arial" w:hint="default"/>
      </w:rPr>
    </w:lvl>
    <w:lvl w:ilvl="8" w:tplc="EE0832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063B8E"/>
    <w:multiLevelType w:val="hybridMultilevel"/>
    <w:tmpl w:val="EACAFE0A"/>
    <w:lvl w:ilvl="0" w:tplc="7EE6AFD2">
      <w:start w:val="1"/>
      <w:numFmt w:val="bullet"/>
      <w:lvlText w:val="•"/>
      <w:lvlJc w:val="left"/>
      <w:pPr>
        <w:tabs>
          <w:tab w:val="num" w:pos="720"/>
        </w:tabs>
        <w:ind w:left="720" w:hanging="360"/>
      </w:pPr>
      <w:rPr>
        <w:rFonts w:ascii="Arial" w:hAnsi="Arial" w:hint="default"/>
      </w:rPr>
    </w:lvl>
    <w:lvl w:ilvl="1" w:tplc="8FF89C78">
      <w:numFmt w:val="bullet"/>
      <w:lvlText w:val="•"/>
      <w:lvlJc w:val="left"/>
      <w:pPr>
        <w:tabs>
          <w:tab w:val="num" w:pos="1440"/>
        </w:tabs>
        <w:ind w:left="1440" w:hanging="360"/>
      </w:pPr>
      <w:rPr>
        <w:rFonts w:ascii="Arial" w:hAnsi="Arial" w:hint="default"/>
      </w:rPr>
    </w:lvl>
    <w:lvl w:ilvl="2" w:tplc="52F60CA2" w:tentative="1">
      <w:start w:val="1"/>
      <w:numFmt w:val="bullet"/>
      <w:lvlText w:val="•"/>
      <w:lvlJc w:val="left"/>
      <w:pPr>
        <w:tabs>
          <w:tab w:val="num" w:pos="2160"/>
        </w:tabs>
        <w:ind w:left="2160" w:hanging="360"/>
      </w:pPr>
      <w:rPr>
        <w:rFonts w:ascii="Arial" w:hAnsi="Arial" w:hint="default"/>
      </w:rPr>
    </w:lvl>
    <w:lvl w:ilvl="3" w:tplc="1180DEDA" w:tentative="1">
      <w:start w:val="1"/>
      <w:numFmt w:val="bullet"/>
      <w:lvlText w:val="•"/>
      <w:lvlJc w:val="left"/>
      <w:pPr>
        <w:tabs>
          <w:tab w:val="num" w:pos="2880"/>
        </w:tabs>
        <w:ind w:left="2880" w:hanging="360"/>
      </w:pPr>
      <w:rPr>
        <w:rFonts w:ascii="Arial" w:hAnsi="Arial" w:hint="default"/>
      </w:rPr>
    </w:lvl>
    <w:lvl w:ilvl="4" w:tplc="E6E0A7A4" w:tentative="1">
      <w:start w:val="1"/>
      <w:numFmt w:val="bullet"/>
      <w:lvlText w:val="•"/>
      <w:lvlJc w:val="left"/>
      <w:pPr>
        <w:tabs>
          <w:tab w:val="num" w:pos="3600"/>
        </w:tabs>
        <w:ind w:left="3600" w:hanging="360"/>
      </w:pPr>
      <w:rPr>
        <w:rFonts w:ascii="Arial" w:hAnsi="Arial" w:hint="default"/>
      </w:rPr>
    </w:lvl>
    <w:lvl w:ilvl="5" w:tplc="B308B668" w:tentative="1">
      <w:start w:val="1"/>
      <w:numFmt w:val="bullet"/>
      <w:lvlText w:val="•"/>
      <w:lvlJc w:val="left"/>
      <w:pPr>
        <w:tabs>
          <w:tab w:val="num" w:pos="4320"/>
        </w:tabs>
        <w:ind w:left="4320" w:hanging="360"/>
      </w:pPr>
      <w:rPr>
        <w:rFonts w:ascii="Arial" w:hAnsi="Arial" w:hint="default"/>
      </w:rPr>
    </w:lvl>
    <w:lvl w:ilvl="6" w:tplc="5242064C" w:tentative="1">
      <w:start w:val="1"/>
      <w:numFmt w:val="bullet"/>
      <w:lvlText w:val="•"/>
      <w:lvlJc w:val="left"/>
      <w:pPr>
        <w:tabs>
          <w:tab w:val="num" w:pos="5040"/>
        </w:tabs>
        <w:ind w:left="5040" w:hanging="360"/>
      </w:pPr>
      <w:rPr>
        <w:rFonts w:ascii="Arial" w:hAnsi="Arial" w:hint="default"/>
      </w:rPr>
    </w:lvl>
    <w:lvl w:ilvl="7" w:tplc="04C0836E" w:tentative="1">
      <w:start w:val="1"/>
      <w:numFmt w:val="bullet"/>
      <w:lvlText w:val="•"/>
      <w:lvlJc w:val="left"/>
      <w:pPr>
        <w:tabs>
          <w:tab w:val="num" w:pos="5760"/>
        </w:tabs>
        <w:ind w:left="5760" w:hanging="360"/>
      </w:pPr>
      <w:rPr>
        <w:rFonts w:ascii="Arial" w:hAnsi="Arial" w:hint="default"/>
      </w:rPr>
    </w:lvl>
    <w:lvl w:ilvl="8" w:tplc="938CFC4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A065B3"/>
    <w:multiLevelType w:val="hybridMultilevel"/>
    <w:tmpl w:val="B52E20E4"/>
    <w:lvl w:ilvl="0" w:tplc="4F329F00">
      <w:start w:val="1"/>
      <w:numFmt w:val="bullet"/>
      <w:lvlText w:val="•"/>
      <w:lvlJc w:val="left"/>
      <w:pPr>
        <w:tabs>
          <w:tab w:val="num" w:pos="720"/>
        </w:tabs>
        <w:ind w:left="720" w:hanging="360"/>
      </w:pPr>
      <w:rPr>
        <w:rFonts w:ascii="Arial" w:hAnsi="Arial" w:hint="default"/>
      </w:rPr>
    </w:lvl>
    <w:lvl w:ilvl="1" w:tplc="72EC23F4" w:tentative="1">
      <w:start w:val="1"/>
      <w:numFmt w:val="bullet"/>
      <w:lvlText w:val="•"/>
      <w:lvlJc w:val="left"/>
      <w:pPr>
        <w:tabs>
          <w:tab w:val="num" w:pos="1440"/>
        </w:tabs>
        <w:ind w:left="1440" w:hanging="360"/>
      </w:pPr>
      <w:rPr>
        <w:rFonts w:ascii="Arial" w:hAnsi="Arial" w:hint="default"/>
      </w:rPr>
    </w:lvl>
    <w:lvl w:ilvl="2" w:tplc="958CCA7C" w:tentative="1">
      <w:start w:val="1"/>
      <w:numFmt w:val="bullet"/>
      <w:lvlText w:val="•"/>
      <w:lvlJc w:val="left"/>
      <w:pPr>
        <w:tabs>
          <w:tab w:val="num" w:pos="2160"/>
        </w:tabs>
        <w:ind w:left="2160" w:hanging="360"/>
      </w:pPr>
      <w:rPr>
        <w:rFonts w:ascii="Arial" w:hAnsi="Arial" w:hint="default"/>
      </w:rPr>
    </w:lvl>
    <w:lvl w:ilvl="3" w:tplc="A39405CE" w:tentative="1">
      <w:start w:val="1"/>
      <w:numFmt w:val="bullet"/>
      <w:lvlText w:val="•"/>
      <w:lvlJc w:val="left"/>
      <w:pPr>
        <w:tabs>
          <w:tab w:val="num" w:pos="2880"/>
        </w:tabs>
        <w:ind w:left="2880" w:hanging="360"/>
      </w:pPr>
      <w:rPr>
        <w:rFonts w:ascii="Arial" w:hAnsi="Arial" w:hint="default"/>
      </w:rPr>
    </w:lvl>
    <w:lvl w:ilvl="4" w:tplc="00589D4C" w:tentative="1">
      <w:start w:val="1"/>
      <w:numFmt w:val="bullet"/>
      <w:lvlText w:val="•"/>
      <w:lvlJc w:val="left"/>
      <w:pPr>
        <w:tabs>
          <w:tab w:val="num" w:pos="3600"/>
        </w:tabs>
        <w:ind w:left="3600" w:hanging="360"/>
      </w:pPr>
      <w:rPr>
        <w:rFonts w:ascii="Arial" w:hAnsi="Arial" w:hint="default"/>
      </w:rPr>
    </w:lvl>
    <w:lvl w:ilvl="5" w:tplc="DCBA5EA0" w:tentative="1">
      <w:start w:val="1"/>
      <w:numFmt w:val="bullet"/>
      <w:lvlText w:val="•"/>
      <w:lvlJc w:val="left"/>
      <w:pPr>
        <w:tabs>
          <w:tab w:val="num" w:pos="4320"/>
        </w:tabs>
        <w:ind w:left="4320" w:hanging="360"/>
      </w:pPr>
      <w:rPr>
        <w:rFonts w:ascii="Arial" w:hAnsi="Arial" w:hint="default"/>
      </w:rPr>
    </w:lvl>
    <w:lvl w:ilvl="6" w:tplc="8B526A60" w:tentative="1">
      <w:start w:val="1"/>
      <w:numFmt w:val="bullet"/>
      <w:lvlText w:val="•"/>
      <w:lvlJc w:val="left"/>
      <w:pPr>
        <w:tabs>
          <w:tab w:val="num" w:pos="5040"/>
        </w:tabs>
        <w:ind w:left="5040" w:hanging="360"/>
      </w:pPr>
      <w:rPr>
        <w:rFonts w:ascii="Arial" w:hAnsi="Arial" w:hint="default"/>
      </w:rPr>
    </w:lvl>
    <w:lvl w:ilvl="7" w:tplc="8110AE70" w:tentative="1">
      <w:start w:val="1"/>
      <w:numFmt w:val="bullet"/>
      <w:lvlText w:val="•"/>
      <w:lvlJc w:val="left"/>
      <w:pPr>
        <w:tabs>
          <w:tab w:val="num" w:pos="5760"/>
        </w:tabs>
        <w:ind w:left="5760" w:hanging="360"/>
      </w:pPr>
      <w:rPr>
        <w:rFonts w:ascii="Arial" w:hAnsi="Arial" w:hint="default"/>
      </w:rPr>
    </w:lvl>
    <w:lvl w:ilvl="8" w:tplc="ADD691A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20"/>
  </w:num>
  <w:num w:numId="3">
    <w:abstractNumId w:val="6"/>
  </w:num>
  <w:num w:numId="4">
    <w:abstractNumId w:val="9"/>
  </w:num>
  <w:num w:numId="5">
    <w:abstractNumId w:val="7"/>
  </w:num>
  <w:num w:numId="6">
    <w:abstractNumId w:val="17"/>
  </w:num>
  <w:num w:numId="7">
    <w:abstractNumId w:val="0"/>
  </w:num>
  <w:num w:numId="8">
    <w:abstractNumId w:val="14"/>
  </w:num>
  <w:num w:numId="9">
    <w:abstractNumId w:val="12"/>
  </w:num>
  <w:num w:numId="10">
    <w:abstractNumId w:val="4"/>
  </w:num>
  <w:num w:numId="11">
    <w:abstractNumId w:val="19"/>
  </w:num>
  <w:num w:numId="12">
    <w:abstractNumId w:val="3"/>
  </w:num>
  <w:num w:numId="13">
    <w:abstractNumId w:val="11"/>
  </w:num>
  <w:num w:numId="14">
    <w:abstractNumId w:val="13"/>
  </w:num>
  <w:num w:numId="15">
    <w:abstractNumId w:val="15"/>
  </w:num>
  <w:num w:numId="16">
    <w:abstractNumId w:val="10"/>
  </w:num>
  <w:num w:numId="17">
    <w:abstractNumId w:val="8"/>
  </w:num>
  <w:num w:numId="18">
    <w:abstractNumId w:val="16"/>
  </w:num>
  <w:num w:numId="19">
    <w:abstractNumId w:val="18"/>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46"/>
    <w:rsid w:val="000033EB"/>
    <w:rsid w:val="0003674E"/>
    <w:rsid w:val="00050812"/>
    <w:rsid w:val="0005179E"/>
    <w:rsid w:val="00055A23"/>
    <w:rsid w:val="0006664E"/>
    <w:rsid w:val="00067435"/>
    <w:rsid w:val="0007225C"/>
    <w:rsid w:val="00072DEC"/>
    <w:rsid w:val="000814E7"/>
    <w:rsid w:val="000865DD"/>
    <w:rsid w:val="000A1707"/>
    <w:rsid w:val="000B14DC"/>
    <w:rsid w:val="000B722B"/>
    <w:rsid w:val="000C61EF"/>
    <w:rsid w:val="000D3ABC"/>
    <w:rsid w:val="000E27FD"/>
    <w:rsid w:val="000E3FA5"/>
    <w:rsid w:val="000E53C1"/>
    <w:rsid w:val="000F6564"/>
    <w:rsid w:val="00100284"/>
    <w:rsid w:val="00114C40"/>
    <w:rsid w:val="00120F04"/>
    <w:rsid w:val="00126452"/>
    <w:rsid w:val="00126C1D"/>
    <w:rsid w:val="00134D62"/>
    <w:rsid w:val="001404B9"/>
    <w:rsid w:val="00157F3F"/>
    <w:rsid w:val="001642AC"/>
    <w:rsid w:val="00171E92"/>
    <w:rsid w:val="00176852"/>
    <w:rsid w:val="001944C6"/>
    <w:rsid w:val="001A0CA1"/>
    <w:rsid w:val="001A6843"/>
    <w:rsid w:val="001D62FD"/>
    <w:rsid w:val="001F42A4"/>
    <w:rsid w:val="00212BC0"/>
    <w:rsid w:val="00215DD4"/>
    <w:rsid w:val="00227133"/>
    <w:rsid w:val="0023361F"/>
    <w:rsid w:val="00242821"/>
    <w:rsid w:val="00243FB9"/>
    <w:rsid w:val="00263505"/>
    <w:rsid w:val="00271997"/>
    <w:rsid w:val="0028212D"/>
    <w:rsid w:val="00287E43"/>
    <w:rsid w:val="002A485A"/>
    <w:rsid w:val="002C7297"/>
    <w:rsid w:val="002D65AD"/>
    <w:rsid w:val="002E2B05"/>
    <w:rsid w:val="002F1418"/>
    <w:rsid w:val="00321592"/>
    <w:rsid w:val="003229D1"/>
    <w:rsid w:val="00331F22"/>
    <w:rsid w:val="00350703"/>
    <w:rsid w:val="0035178F"/>
    <w:rsid w:val="003625E1"/>
    <w:rsid w:val="00364383"/>
    <w:rsid w:val="00367762"/>
    <w:rsid w:val="00374A35"/>
    <w:rsid w:val="00382C3A"/>
    <w:rsid w:val="0038307E"/>
    <w:rsid w:val="003944B9"/>
    <w:rsid w:val="003B2648"/>
    <w:rsid w:val="003B7E98"/>
    <w:rsid w:val="003E1EB8"/>
    <w:rsid w:val="003F6DFA"/>
    <w:rsid w:val="003F7323"/>
    <w:rsid w:val="00414925"/>
    <w:rsid w:val="0041760E"/>
    <w:rsid w:val="00420655"/>
    <w:rsid w:val="004274F2"/>
    <w:rsid w:val="00445CB5"/>
    <w:rsid w:val="004709DF"/>
    <w:rsid w:val="004712D5"/>
    <w:rsid w:val="0047384A"/>
    <w:rsid w:val="00492E26"/>
    <w:rsid w:val="0049754E"/>
    <w:rsid w:val="004B7B9F"/>
    <w:rsid w:val="004D4AC7"/>
    <w:rsid w:val="004E2820"/>
    <w:rsid w:val="004F7291"/>
    <w:rsid w:val="00522FA9"/>
    <w:rsid w:val="005259B9"/>
    <w:rsid w:val="00532C8A"/>
    <w:rsid w:val="00536693"/>
    <w:rsid w:val="00542923"/>
    <w:rsid w:val="00543E76"/>
    <w:rsid w:val="005504E4"/>
    <w:rsid w:val="005660D7"/>
    <w:rsid w:val="00566B06"/>
    <w:rsid w:val="00572FA0"/>
    <w:rsid w:val="005805E9"/>
    <w:rsid w:val="005963C2"/>
    <w:rsid w:val="005A12BD"/>
    <w:rsid w:val="005A2987"/>
    <w:rsid w:val="005A7317"/>
    <w:rsid w:val="005B6022"/>
    <w:rsid w:val="005C10CF"/>
    <w:rsid w:val="005C45F4"/>
    <w:rsid w:val="005D0C2F"/>
    <w:rsid w:val="005E1BCF"/>
    <w:rsid w:val="005F0A0D"/>
    <w:rsid w:val="005F3DF1"/>
    <w:rsid w:val="00632632"/>
    <w:rsid w:val="006524F3"/>
    <w:rsid w:val="0068162C"/>
    <w:rsid w:val="00690A53"/>
    <w:rsid w:val="00690DB1"/>
    <w:rsid w:val="00694D46"/>
    <w:rsid w:val="00695790"/>
    <w:rsid w:val="006B3571"/>
    <w:rsid w:val="006B63F3"/>
    <w:rsid w:val="006B6813"/>
    <w:rsid w:val="006D3163"/>
    <w:rsid w:val="006E7BCF"/>
    <w:rsid w:val="006F0550"/>
    <w:rsid w:val="00701B65"/>
    <w:rsid w:val="007069B1"/>
    <w:rsid w:val="007074C6"/>
    <w:rsid w:val="00707C21"/>
    <w:rsid w:val="00714413"/>
    <w:rsid w:val="00724385"/>
    <w:rsid w:val="00726AB4"/>
    <w:rsid w:val="00730F0B"/>
    <w:rsid w:val="00743F86"/>
    <w:rsid w:val="0074484A"/>
    <w:rsid w:val="00774BCC"/>
    <w:rsid w:val="00783E2E"/>
    <w:rsid w:val="00785B60"/>
    <w:rsid w:val="00793F41"/>
    <w:rsid w:val="00795C1A"/>
    <w:rsid w:val="007C2C6A"/>
    <w:rsid w:val="007C40E7"/>
    <w:rsid w:val="007D1C73"/>
    <w:rsid w:val="00810C22"/>
    <w:rsid w:val="00827829"/>
    <w:rsid w:val="00830B7E"/>
    <w:rsid w:val="00842BF9"/>
    <w:rsid w:val="00850A96"/>
    <w:rsid w:val="008736AE"/>
    <w:rsid w:val="008817FB"/>
    <w:rsid w:val="00892ADC"/>
    <w:rsid w:val="00897ECF"/>
    <w:rsid w:val="008A07FC"/>
    <w:rsid w:val="008B4DBC"/>
    <w:rsid w:val="008B7A52"/>
    <w:rsid w:val="008D211F"/>
    <w:rsid w:val="008F3B00"/>
    <w:rsid w:val="00910DAE"/>
    <w:rsid w:val="00912689"/>
    <w:rsid w:val="0091764B"/>
    <w:rsid w:val="00933A9C"/>
    <w:rsid w:val="009413EF"/>
    <w:rsid w:val="00947A32"/>
    <w:rsid w:val="00962305"/>
    <w:rsid w:val="009709DE"/>
    <w:rsid w:val="00981818"/>
    <w:rsid w:val="009D3329"/>
    <w:rsid w:val="009D5626"/>
    <w:rsid w:val="009F5277"/>
    <w:rsid w:val="009F5B51"/>
    <w:rsid w:val="00A07C73"/>
    <w:rsid w:val="00A22BCE"/>
    <w:rsid w:val="00A233AA"/>
    <w:rsid w:val="00A27091"/>
    <w:rsid w:val="00A311AA"/>
    <w:rsid w:val="00A31F72"/>
    <w:rsid w:val="00A35A10"/>
    <w:rsid w:val="00A50DF3"/>
    <w:rsid w:val="00A623DB"/>
    <w:rsid w:val="00A73A05"/>
    <w:rsid w:val="00A85BF9"/>
    <w:rsid w:val="00A86D44"/>
    <w:rsid w:val="00A947E9"/>
    <w:rsid w:val="00AA302F"/>
    <w:rsid w:val="00AA4462"/>
    <w:rsid w:val="00AB4274"/>
    <w:rsid w:val="00AC679F"/>
    <w:rsid w:val="00AC6F0E"/>
    <w:rsid w:val="00AE1335"/>
    <w:rsid w:val="00AE296E"/>
    <w:rsid w:val="00B00396"/>
    <w:rsid w:val="00B010D2"/>
    <w:rsid w:val="00B10609"/>
    <w:rsid w:val="00B1102D"/>
    <w:rsid w:val="00B143A3"/>
    <w:rsid w:val="00B2729A"/>
    <w:rsid w:val="00B3747C"/>
    <w:rsid w:val="00B630E2"/>
    <w:rsid w:val="00B7006B"/>
    <w:rsid w:val="00B73E80"/>
    <w:rsid w:val="00B91CF6"/>
    <w:rsid w:val="00BA3474"/>
    <w:rsid w:val="00BB1747"/>
    <w:rsid w:val="00BB7467"/>
    <w:rsid w:val="00BC437A"/>
    <w:rsid w:val="00BD762B"/>
    <w:rsid w:val="00C069C5"/>
    <w:rsid w:val="00C161E1"/>
    <w:rsid w:val="00C24DF1"/>
    <w:rsid w:val="00C2569B"/>
    <w:rsid w:val="00C27445"/>
    <w:rsid w:val="00C42019"/>
    <w:rsid w:val="00C546A0"/>
    <w:rsid w:val="00C56E1B"/>
    <w:rsid w:val="00C6608B"/>
    <w:rsid w:val="00C663E6"/>
    <w:rsid w:val="00C67B17"/>
    <w:rsid w:val="00C74171"/>
    <w:rsid w:val="00C81091"/>
    <w:rsid w:val="00C931A6"/>
    <w:rsid w:val="00C9608B"/>
    <w:rsid w:val="00C9745B"/>
    <w:rsid w:val="00CA125F"/>
    <w:rsid w:val="00CB22E7"/>
    <w:rsid w:val="00CB7DE5"/>
    <w:rsid w:val="00CC6364"/>
    <w:rsid w:val="00CD2B2C"/>
    <w:rsid w:val="00CD7A10"/>
    <w:rsid w:val="00CE4134"/>
    <w:rsid w:val="00D023CB"/>
    <w:rsid w:val="00D064D4"/>
    <w:rsid w:val="00D1383E"/>
    <w:rsid w:val="00D50416"/>
    <w:rsid w:val="00D51F08"/>
    <w:rsid w:val="00D532E2"/>
    <w:rsid w:val="00D60A6A"/>
    <w:rsid w:val="00D65B8A"/>
    <w:rsid w:val="00D7201F"/>
    <w:rsid w:val="00D72418"/>
    <w:rsid w:val="00D96903"/>
    <w:rsid w:val="00DA2C88"/>
    <w:rsid w:val="00DA730E"/>
    <w:rsid w:val="00DC11C0"/>
    <w:rsid w:val="00DE4542"/>
    <w:rsid w:val="00DF0B00"/>
    <w:rsid w:val="00DF2C2F"/>
    <w:rsid w:val="00DF41E8"/>
    <w:rsid w:val="00E00A12"/>
    <w:rsid w:val="00E01F0A"/>
    <w:rsid w:val="00E027A5"/>
    <w:rsid w:val="00E11178"/>
    <w:rsid w:val="00E349B0"/>
    <w:rsid w:val="00E34DF1"/>
    <w:rsid w:val="00E41C1C"/>
    <w:rsid w:val="00E51605"/>
    <w:rsid w:val="00E5210B"/>
    <w:rsid w:val="00E7387A"/>
    <w:rsid w:val="00E74FCD"/>
    <w:rsid w:val="00E8248B"/>
    <w:rsid w:val="00E854F8"/>
    <w:rsid w:val="00E92417"/>
    <w:rsid w:val="00E93725"/>
    <w:rsid w:val="00E95888"/>
    <w:rsid w:val="00E97533"/>
    <w:rsid w:val="00EA0924"/>
    <w:rsid w:val="00EA3BEB"/>
    <w:rsid w:val="00EB37E2"/>
    <w:rsid w:val="00EB732F"/>
    <w:rsid w:val="00EC0FD7"/>
    <w:rsid w:val="00EC52F8"/>
    <w:rsid w:val="00EC55CF"/>
    <w:rsid w:val="00EE1D04"/>
    <w:rsid w:val="00F147EB"/>
    <w:rsid w:val="00F41AE7"/>
    <w:rsid w:val="00F420F5"/>
    <w:rsid w:val="00F42CD4"/>
    <w:rsid w:val="00F47886"/>
    <w:rsid w:val="00F53758"/>
    <w:rsid w:val="00F70CF7"/>
    <w:rsid w:val="00F7136F"/>
    <w:rsid w:val="00F72CE6"/>
    <w:rsid w:val="00F80C07"/>
    <w:rsid w:val="00F902E9"/>
    <w:rsid w:val="00FE025F"/>
    <w:rsid w:val="00FF1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4AC493"/>
  <w15:chartTrackingRefBased/>
  <w15:docId w15:val="{20D90A4E-6C5A-4C19-9869-D0268EB0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291"/>
    <w:pPr>
      <w:spacing w:before="120" w:after="120" w:line="264" w:lineRule="auto"/>
      <w:jc w:val="both"/>
    </w:pPr>
    <w:rPr>
      <w:sz w:val="24"/>
    </w:rPr>
  </w:style>
  <w:style w:type="paragraph" w:styleId="Heading1">
    <w:name w:val="heading 1"/>
    <w:basedOn w:val="Normal"/>
    <w:next w:val="Normal"/>
    <w:link w:val="Heading1Char"/>
    <w:uiPriority w:val="9"/>
    <w:qFormat/>
    <w:rsid w:val="007C2C6A"/>
    <w:pPr>
      <w:pBdr>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pBdr>
      <w:shd w:val="clear" w:color="auto" w:fill="385623" w:themeFill="accent6" w:themeFillShade="80"/>
      <w:spacing w:after="0"/>
      <w:outlineLvl w:val="0"/>
    </w:pPr>
    <w:rPr>
      <w:rFonts w:asciiTheme="majorHAnsi" w:hAnsiTheme="majorHAnsi"/>
      <w:caps/>
      <w:color w:val="FFFFFF" w:themeColor="background1"/>
      <w:spacing w:val="15"/>
      <w:sz w:val="36"/>
      <w:szCs w:val="22"/>
    </w:rPr>
  </w:style>
  <w:style w:type="paragraph" w:styleId="Heading2">
    <w:name w:val="heading 2"/>
    <w:basedOn w:val="Normal"/>
    <w:next w:val="Normal"/>
    <w:link w:val="Heading2Char"/>
    <w:uiPriority w:val="9"/>
    <w:unhideWhenUsed/>
    <w:qFormat/>
    <w:rsid w:val="00B143A3"/>
    <w:pPr>
      <w:pBdr>
        <w:top w:val="single" w:sz="8" w:space="0" w:color="FFFFFF" w:themeColor="background1"/>
        <w:left w:val="single" w:sz="8" w:space="0" w:color="FFFFFF" w:themeColor="background1"/>
        <w:bottom w:val="single" w:sz="8" w:space="0" w:color="FFFFFF" w:themeColor="background1"/>
        <w:right w:val="single" w:sz="8" w:space="0" w:color="FFFFFF" w:themeColor="background1"/>
      </w:pBdr>
      <w:spacing w:after="0"/>
      <w:outlineLvl w:val="1"/>
    </w:pPr>
    <w:rPr>
      <w:rFonts w:asciiTheme="majorHAnsi" w:hAnsiTheme="majorHAnsi"/>
      <w:b/>
      <w:caps/>
      <w:color w:val="385623" w:themeColor="accent6" w:themeShade="80"/>
      <w:spacing w:val="15"/>
    </w:rPr>
  </w:style>
  <w:style w:type="paragraph" w:styleId="Heading3">
    <w:name w:val="heading 3"/>
    <w:basedOn w:val="Normal"/>
    <w:next w:val="Normal"/>
    <w:link w:val="Heading3Char"/>
    <w:uiPriority w:val="9"/>
    <w:semiHidden/>
    <w:unhideWhenUsed/>
    <w:qFormat/>
    <w:rsid w:val="00242821"/>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242821"/>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42821"/>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42821"/>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42821"/>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4282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4282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CB5"/>
    <w:rPr>
      <w:color w:val="0563C1" w:themeColor="hyperlink"/>
      <w:u w:val="single"/>
    </w:rPr>
  </w:style>
  <w:style w:type="character" w:styleId="UnresolvedMention">
    <w:name w:val="Unresolved Mention"/>
    <w:basedOn w:val="DefaultParagraphFont"/>
    <w:uiPriority w:val="99"/>
    <w:semiHidden/>
    <w:unhideWhenUsed/>
    <w:rsid w:val="00445CB5"/>
    <w:rPr>
      <w:color w:val="605E5C"/>
      <w:shd w:val="clear" w:color="auto" w:fill="E1DFDD"/>
    </w:rPr>
  </w:style>
  <w:style w:type="character" w:customStyle="1" w:styleId="Heading1Char">
    <w:name w:val="Heading 1 Char"/>
    <w:basedOn w:val="DefaultParagraphFont"/>
    <w:link w:val="Heading1"/>
    <w:uiPriority w:val="9"/>
    <w:rsid w:val="007C2C6A"/>
    <w:rPr>
      <w:rFonts w:asciiTheme="majorHAnsi" w:hAnsiTheme="majorHAnsi"/>
      <w:caps/>
      <w:color w:val="FFFFFF" w:themeColor="background1"/>
      <w:spacing w:val="15"/>
      <w:sz w:val="36"/>
      <w:szCs w:val="22"/>
      <w:shd w:val="clear" w:color="auto" w:fill="385623" w:themeFill="accent6" w:themeFillShade="80"/>
    </w:rPr>
  </w:style>
  <w:style w:type="character" w:customStyle="1" w:styleId="Heading2Char">
    <w:name w:val="Heading 2 Char"/>
    <w:basedOn w:val="DefaultParagraphFont"/>
    <w:link w:val="Heading2"/>
    <w:uiPriority w:val="9"/>
    <w:rsid w:val="00B143A3"/>
    <w:rPr>
      <w:rFonts w:asciiTheme="majorHAnsi" w:hAnsiTheme="majorHAnsi"/>
      <w:b/>
      <w:caps/>
      <w:color w:val="385623" w:themeColor="accent6" w:themeShade="80"/>
      <w:spacing w:val="15"/>
      <w:sz w:val="24"/>
    </w:rPr>
  </w:style>
  <w:style w:type="character" w:customStyle="1" w:styleId="Heading3Char">
    <w:name w:val="Heading 3 Char"/>
    <w:basedOn w:val="DefaultParagraphFont"/>
    <w:link w:val="Heading3"/>
    <w:uiPriority w:val="9"/>
    <w:semiHidden/>
    <w:rsid w:val="00242821"/>
    <w:rPr>
      <w:caps/>
      <w:color w:val="1F3763" w:themeColor="accent1" w:themeShade="7F"/>
      <w:spacing w:val="15"/>
    </w:rPr>
  </w:style>
  <w:style w:type="character" w:customStyle="1" w:styleId="Heading4Char">
    <w:name w:val="Heading 4 Char"/>
    <w:basedOn w:val="DefaultParagraphFont"/>
    <w:link w:val="Heading4"/>
    <w:uiPriority w:val="9"/>
    <w:semiHidden/>
    <w:rsid w:val="00242821"/>
    <w:rPr>
      <w:caps/>
      <w:color w:val="2F5496" w:themeColor="accent1" w:themeShade="BF"/>
      <w:spacing w:val="10"/>
    </w:rPr>
  </w:style>
  <w:style w:type="character" w:customStyle="1" w:styleId="Heading5Char">
    <w:name w:val="Heading 5 Char"/>
    <w:basedOn w:val="DefaultParagraphFont"/>
    <w:link w:val="Heading5"/>
    <w:uiPriority w:val="9"/>
    <w:semiHidden/>
    <w:rsid w:val="00242821"/>
    <w:rPr>
      <w:caps/>
      <w:color w:val="2F5496" w:themeColor="accent1" w:themeShade="BF"/>
      <w:spacing w:val="10"/>
    </w:rPr>
  </w:style>
  <w:style w:type="character" w:customStyle="1" w:styleId="Heading6Char">
    <w:name w:val="Heading 6 Char"/>
    <w:basedOn w:val="DefaultParagraphFont"/>
    <w:link w:val="Heading6"/>
    <w:uiPriority w:val="9"/>
    <w:semiHidden/>
    <w:rsid w:val="00242821"/>
    <w:rPr>
      <w:caps/>
      <w:color w:val="2F5496" w:themeColor="accent1" w:themeShade="BF"/>
      <w:spacing w:val="10"/>
    </w:rPr>
  </w:style>
  <w:style w:type="character" w:customStyle="1" w:styleId="Heading7Char">
    <w:name w:val="Heading 7 Char"/>
    <w:basedOn w:val="DefaultParagraphFont"/>
    <w:link w:val="Heading7"/>
    <w:uiPriority w:val="9"/>
    <w:semiHidden/>
    <w:rsid w:val="00242821"/>
    <w:rPr>
      <w:caps/>
      <w:color w:val="2F5496" w:themeColor="accent1" w:themeShade="BF"/>
      <w:spacing w:val="10"/>
    </w:rPr>
  </w:style>
  <w:style w:type="character" w:customStyle="1" w:styleId="Heading8Char">
    <w:name w:val="Heading 8 Char"/>
    <w:basedOn w:val="DefaultParagraphFont"/>
    <w:link w:val="Heading8"/>
    <w:uiPriority w:val="9"/>
    <w:semiHidden/>
    <w:rsid w:val="00242821"/>
    <w:rPr>
      <w:caps/>
      <w:spacing w:val="10"/>
      <w:sz w:val="18"/>
      <w:szCs w:val="18"/>
    </w:rPr>
  </w:style>
  <w:style w:type="character" w:customStyle="1" w:styleId="Heading9Char">
    <w:name w:val="Heading 9 Char"/>
    <w:basedOn w:val="DefaultParagraphFont"/>
    <w:link w:val="Heading9"/>
    <w:uiPriority w:val="9"/>
    <w:semiHidden/>
    <w:rsid w:val="00242821"/>
    <w:rPr>
      <w:i/>
      <w:iCs/>
      <w:caps/>
      <w:spacing w:val="10"/>
      <w:sz w:val="18"/>
      <w:szCs w:val="18"/>
    </w:rPr>
  </w:style>
  <w:style w:type="paragraph" w:styleId="Caption">
    <w:name w:val="caption"/>
    <w:basedOn w:val="Normal"/>
    <w:next w:val="Normal"/>
    <w:uiPriority w:val="35"/>
    <w:semiHidden/>
    <w:unhideWhenUsed/>
    <w:qFormat/>
    <w:rsid w:val="00242821"/>
    <w:rPr>
      <w:b/>
      <w:bCs/>
      <w:color w:val="2F5496" w:themeColor="accent1" w:themeShade="BF"/>
      <w:sz w:val="16"/>
      <w:szCs w:val="16"/>
    </w:rPr>
  </w:style>
  <w:style w:type="paragraph" w:styleId="Title">
    <w:name w:val="Title"/>
    <w:basedOn w:val="Normal"/>
    <w:next w:val="Normal"/>
    <w:link w:val="TitleChar"/>
    <w:uiPriority w:val="10"/>
    <w:qFormat/>
    <w:rsid w:val="00242821"/>
    <w:pPr>
      <w:spacing w:before="0" w:after="0"/>
    </w:pPr>
    <w:rPr>
      <w:rFonts w:asciiTheme="majorHAnsi" w:eastAsiaTheme="majorEastAsia" w:hAnsiTheme="majorHAnsi" w:cstheme="majorBidi"/>
      <w:b/>
      <w:caps/>
      <w:color w:val="385623" w:themeColor="accent6" w:themeShade="80"/>
      <w:spacing w:val="10"/>
      <w:sz w:val="72"/>
      <w:szCs w:val="52"/>
    </w:rPr>
  </w:style>
  <w:style w:type="character" w:customStyle="1" w:styleId="TitleChar">
    <w:name w:val="Title Char"/>
    <w:basedOn w:val="DefaultParagraphFont"/>
    <w:link w:val="Title"/>
    <w:uiPriority w:val="10"/>
    <w:rsid w:val="00242821"/>
    <w:rPr>
      <w:rFonts w:asciiTheme="majorHAnsi" w:eastAsiaTheme="majorEastAsia" w:hAnsiTheme="majorHAnsi" w:cstheme="majorBidi"/>
      <w:b/>
      <w:caps/>
      <w:color w:val="385623" w:themeColor="accent6" w:themeShade="80"/>
      <w:spacing w:val="10"/>
      <w:sz w:val="72"/>
      <w:szCs w:val="52"/>
    </w:rPr>
  </w:style>
  <w:style w:type="paragraph" w:styleId="Subtitle">
    <w:name w:val="Subtitle"/>
    <w:basedOn w:val="Normal"/>
    <w:next w:val="Normal"/>
    <w:link w:val="SubtitleChar"/>
    <w:uiPriority w:val="11"/>
    <w:qFormat/>
    <w:rsid w:val="00242821"/>
    <w:pPr>
      <w:spacing w:before="0" w:after="500" w:line="240" w:lineRule="auto"/>
    </w:pPr>
    <w:rPr>
      <w:caps/>
      <w:color w:val="385623" w:themeColor="accent6" w:themeShade="80"/>
      <w:spacing w:val="10"/>
      <w:sz w:val="40"/>
      <w:szCs w:val="21"/>
    </w:rPr>
  </w:style>
  <w:style w:type="character" w:customStyle="1" w:styleId="SubtitleChar">
    <w:name w:val="Subtitle Char"/>
    <w:basedOn w:val="DefaultParagraphFont"/>
    <w:link w:val="Subtitle"/>
    <w:uiPriority w:val="11"/>
    <w:rsid w:val="00242821"/>
    <w:rPr>
      <w:caps/>
      <w:color w:val="385623" w:themeColor="accent6" w:themeShade="80"/>
      <w:spacing w:val="10"/>
      <w:sz w:val="40"/>
      <w:szCs w:val="21"/>
    </w:rPr>
  </w:style>
  <w:style w:type="character" w:styleId="Strong">
    <w:name w:val="Strong"/>
    <w:uiPriority w:val="22"/>
    <w:qFormat/>
    <w:rsid w:val="00242821"/>
    <w:rPr>
      <w:b/>
      <w:bCs/>
    </w:rPr>
  </w:style>
  <w:style w:type="character" w:styleId="Emphasis">
    <w:name w:val="Emphasis"/>
    <w:uiPriority w:val="20"/>
    <w:qFormat/>
    <w:rsid w:val="00242821"/>
    <w:rPr>
      <w:caps/>
      <w:color w:val="1F3763" w:themeColor="accent1" w:themeShade="7F"/>
      <w:spacing w:val="5"/>
    </w:rPr>
  </w:style>
  <w:style w:type="paragraph" w:styleId="NoSpacing">
    <w:name w:val="No Spacing"/>
    <w:uiPriority w:val="1"/>
    <w:qFormat/>
    <w:rsid w:val="00242821"/>
    <w:pPr>
      <w:spacing w:after="0" w:line="240" w:lineRule="auto"/>
    </w:pPr>
  </w:style>
  <w:style w:type="paragraph" w:styleId="Quote">
    <w:name w:val="Quote"/>
    <w:basedOn w:val="Normal"/>
    <w:next w:val="Normal"/>
    <w:link w:val="QuoteChar"/>
    <w:uiPriority w:val="29"/>
    <w:qFormat/>
    <w:rsid w:val="00242821"/>
    <w:rPr>
      <w:i/>
      <w:iCs/>
      <w:szCs w:val="24"/>
    </w:rPr>
  </w:style>
  <w:style w:type="character" w:customStyle="1" w:styleId="QuoteChar">
    <w:name w:val="Quote Char"/>
    <w:basedOn w:val="DefaultParagraphFont"/>
    <w:link w:val="Quote"/>
    <w:uiPriority w:val="29"/>
    <w:rsid w:val="00242821"/>
    <w:rPr>
      <w:i/>
      <w:iCs/>
      <w:sz w:val="24"/>
      <w:szCs w:val="24"/>
    </w:rPr>
  </w:style>
  <w:style w:type="paragraph" w:styleId="IntenseQuote">
    <w:name w:val="Intense Quote"/>
    <w:basedOn w:val="Normal"/>
    <w:next w:val="Normal"/>
    <w:link w:val="IntenseQuoteChar"/>
    <w:uiPriority w:val="30"/>
    <w:qFormat/>
    <w:rsid w:val="00242821"/>
    <w:pPr>
      <w:spacing w:before="240" w:after="240" w:line="240" w:lineRule="auto"/>
      <w:ind w:left="1080" w:right="1080"/>
      <w:jc w:val="center"/>
    </w:pPr>
    <w:rPr>
      <w:color w:val="4472C4" w:themeColor="accent1"/>
      <w:szCs w:val="24"/>
    </w:rPr>
  </w:style>
  <w:style w:type="character" w:customStyle="1" w:styleId="IntenseQuoteChar">
    <w:name w:val="Intense Quote Char"/>
    <w:basedOn w:val="DefaultParagraphFont"/>
    <w:link w:val="IntenseQuote"/>
    <w:uiPriority w:val="30"/>
    <w:rsid w:val="00242821"/>
    <w:rPr>
      <w:color w:val="4472C4" w:themeColor="accent1"/>
      <w:sz w:val="24"/>
      <w:szCs w:val="24"/>
    </w:rPr>
  </w:style>
  <w:style w:type="character" w:styleId="SubtleEmphasis">
    <w:name w:val="Subtle Emphasis"/>
    <w:uiPriority w:val="19"/>
    <w:qFormat/>
    <w:rsid w:val="00242821"/>
    <w:rPr>
      <w:i/>
      <w:iCs/>
      <w:color w:val="1F3763" w:themeColor="accent1" w:themeShade="7F"/>
    </w:rPr>
  </w:style>
  <w:style w:type="character" w:styleId="IntenseEmphasis">
    <w:name w:val="Intense Emphasis"/>
    <w:uiPriority w:val="21"/>
    <w:qFormat/>
    <w:rsid w:val="00242821"/>
    <w:rPr>
      <w:b/>
      <w:bCs/>
      <w:caps/>
      <w:color w:val="1F3763" w:themeColor="accent1" w:themeShade="7F"/>
      <w:spacing w:val="10"/>
    </w:rPr>
  </w:style>
  <w:style w:type="character" w:styleId="SubtleReference">
    <w:name w:val="Subtle Reference"/>
    <w:uiPriority w:val="31"/>
    <w:qFormat/>
    <w:rsid w:val="00242821"/>
    <w:rPr>
      <w:b/>
      <w:bCs/>
      <w:color w:val="4472C4" w:themeColor="accent1"/>
    </w:rPr>
  </w:style>
  <w:style w:type="character" w:styleId="IntenseReference">
    <w:name w:val="Intense Reference"/>
    <w:uiPriority w:val="32"/>
    <w:qFormat/>
    <w:rsid w:val="00242821"/>
    <w:rPr>
      <w:b/>
      <w:bCs/>
      <w:i/>
      <w:iCs/>
      <w:caps/>
      <w:color w:val="4472C4" w:themeColor="accent1"/>
    </w:rPr>
  </w:style>
  <w:style w:type="character" w:styleId="BookTitle">
    <w:name w:val="Book Title"/>
    <w:uiPriority w:val="33"/>
    <w:qFormat/>
    <w:rsid w:val="00242821"/>
    <w:rPr>
      <w:b/>
      <w:bCs/>
      <w:i/>
      <w:iCs/>
      <w:spacing w:val="0"/>
    </w:rPr>
  </w:style>
  <w:style w:type="paragraph" w:styleId="TOCHeading">
    <w:name w:val="TOC Heading"/>
    <w:basedOn w:val="Heading1"/>
    <w:next w:val="Normal"/>
    <w:uiPriority w:val="39"/>
    <w:semiHidden/>
    <w:unhideWhenUsed/>
    <w:qFormat/>
    <w:rsid w:val="00242821"/>
    <w:pPr>
      <w:outlineLvl w:val="9"/>
    </w:pPr>
  </w:style>
  <w:style w:type="paragraph" w:styleId="ListParagraph">
    <w:name w:val="List Paragraph"/>
    <w:basedOn w:val="Normal"/>
    <w:uiPriority w:val="34"/>
    <w:qFormat/>
    <w:rsid w:val="0028212D"/>
    <w:pPr>
      <w:ind w:left="720"/>
      <w:contextualSpacing/>
    </w:pPr>
  </w:style>
  <w:style w:type="paragraph" w:styleId="Header">
    <w:name w:val="header"/>
    <w:basedOn w:val="Normal"/>
    <w:link w:val="HeaderChar"/>
    <w:unhideWhenUsed/>
    <w:rsid w:val="001A6843"/>
    <w:pPr>
      <w:tabs>
        <w:tab w:val="center" w:pos="4513"/>
        <w:tab w:val="right" w:pos="9026"/>
      </w:tabs>
      <w:spacing w:before="0" w:after="0" w:line="240" w:lineRule="auto"/>
    </w:pPr>
  </w:style>
  <w:style w:type="character" w:customStyle="1" w:styleId="HeaderChar">
    <w:name w:val="Header Char"/>
    <w:basedOn w:val="DefaultParagraphFont"/>
    <w:link w:val="Header"/>
    <w:rsid w:val="001A6843"/>
  </w:style>
  <w:style w:type="paragraph" w:styleId="Footer">
    <w:name w:val="footer"/>
    <w:basedOn w:val="Normal"/>
    <w:link w:val="FooterChar"/>
    <w:unhideWhenUsed/>
    <w:rsid w:val="001A6843"/>
    <w:pPr>
      <w:tabs>
        <w:tab w:val="center" w:pos="4513"/>
        <w:tab w:val="right" w:pos="9026"/>
      </w:tabs>
      <w:spacing w:before="0" w:after="0" w:line="240" w:lineRule="auto"/>
    </w:pPr>
  </w:style>
  <w:style w:type="character" w:customStyle="1" w:styleId="FooterChar">
    <w:name w:val="Footer Char"/>
    <w:basedOn w:val="DefaultParagraphFont"/>
    <w:link w:val="Footer"/>
    <w:rsid w:val="001A6843"/>
  </w:style>
  <w:style w:type="character" w:styleId="PageNumber">
    <w:name w:val="page number"/>
    <w:basedOn w:val="DefaultParagraphFont"/>
    <w:rsid w:val="000814E7"/>
  </w:style>
  <w:style w:type="paragraph" w:styleId="BalloonText">
    <w:name w:val="Balloon Text"/>
    <w:basedOn w:val="Normal"/>
    <w:link w:val="BalloonTextChar"/>
    <w:uiPriority w:val="99"/>
    <w:semiHidden/>
    <w:unhideWhenUsed/>
    <w:rsid w:val="00374A3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A35"/>
    <w:rPr>
      <w:rFonts w:ascii="Segoe UI" w:hAnsi="Segoe UI" w:cs="Segoe UI"/>
      <w:sz w:val="18"/>
      <w:szCs w:val="18"/>
    </w:rPr>
  </w:style>
  <w:style w:type="table" w:styleId="TableGrid">
    <w:name w:val="Table Grid"/>
    <w:basedOn w:val="TableNormal"/>
    <w:uiPriority w:val="39"/>
    <w:rsid w:val="006D316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1F08"/>
    <w:rPr>
      <w:sz w:val="16"/>
      <w:szCs w:val="16"/>
    </w:rPr>
  </w:style>
  <w:style w:type="paragraph" w:styleId="CommentText">
    <w:name w:val="annotation text"/>
    <w:basedOn w:val="Normal"/>
    <w:link w:val="CommentTextChar"/>
    <w:uiPriority w:val="99"/>
    <w:semiHidden/>
    <w:unhideWhenUsed/>
    <w:rsid w:val="00D51F08"/>
    <w:pPr>
      <w:spacing w:line="240" w:lineRule="auto"/>
    </w:pPr>
    <w:rPr>
      <w:sz w:val="20"/>
    </w:rPr>
  </w:style>
  <w:style w:type="character" w:customStyle="1" w:styleId="CommentTextChar">
    <w:name w:val="Comment Text Char"/>
    <w:basedOn w:val="DefaultParagraphFont"/>
    <w:link w:val="CommentText"/>
    <w:uiPriority w:val="99"/>
    <w:semiHidden/>
    <w:rsid w:val="00D51F08"/>
  </w:style>
  <w:style w:type="paragraph" w:styleId="CommentSubject">
    <w:name w:val="annotation subject"/>
    <w:basedOn w:val="CommentText"/>
    <w:next w:val="CommentText"/>
    <w:link w:val="CommentSubjectChar"/>
    <w:uiPriority w:val="99"/>
    <w:semiHidden/>
    <w:unhideWhenUsed/>
    <w:rsid w:val="00D51F08"/>
    <w:rPr>
      <w:b/>
      <w:bCs/>
    </w:rPr>
  </w:style>
  <w:style w:type="character" w:customStyle="1" w:styleId="CommentSubjectChar">
    <w:name w:val="Comment Subject Char"/>
    <w:basedOn w:val="CommentTextChar"/>
    <w:link w:val="CommentSubject"/>
    <w:uiPriority w:val="99"/>
    <w:semiHidden/>
    <w:rsid w:val="00D51F08"/>
    <w:rPr>
      <w:b/>
      <w:bCs/>
    </w:rPr>
  </w:style>
  <w:style w:type="paragraph" w:styleId="FootnoteText">
    <w:name w:val="footnote text"/>
    <w:basedOn w:val="Normal"/>
    <w:link w:val="FootnoteTextChar"/>
    <w:uiPriority w:val="99"/>
    <w:semiHidden/>
    <w:unhideWhenUsed/>
    <w:rsid w:val="00EC52F8"/>
    <w:pPr>
      <w:spacing w:before="0" w:after="0" w:line="240" w:lineRule="auto"/>
    </w:pPr>
    <w:rPr>
      <w:sz w:val="20"/>
    </w:rPr>
  </w:style>
  <w:style w:type="character" w:customStyle="1" w:styleId="FootnoteTextChar">
    <w:name w:val="Footnote Text Char"/>
    <w:basedOn w:val="DefaultParagraphFont"/>
    <w:link w:val="FootnoteText"/>
    <w:uiPriority w:val="99"/>
    <w:semiHidden/>
    <w:rsid w:val="00EC52F8"/>
  </w:style>
  <w:style w:type="character" w:styleId="FootnoteReference">
    <w:name w:val="footnote reference"/>
    <w:basedOn w:val="DefaultParagraphFont"/>
    <w:uiPriority w:val="99"/>
    <w:semiHidden/>
    <w:unhideWhenUsed/>
    <w:rsid w:val="00EC52F8"/>
    <w:rPr>
      <w:vertAlign w:val="superscript"/>
    </w:rPr>
  </w:style>
  <w:style w:type="paragraph" w:styleId="NormalWeb">
    <w:name w:val="Normal (Web)"/>
    <w:basedOn w:val="Normal"/>
    <w:uiPriority w:val="99"/>
    <w:semiHidden/>
    <w:unhideWhenUsed/>
    <w:rsid w:val="00EC52F8"/>
    <w:pPr>
      <w:spacing w:before="100" w:beforeAutospacing="1" w:after="100" w:afterAutospacing="1" w:line="240" w:lineRule="auto"/>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9593">
      <w:bodyDiv w:val="1"/>
      <w:marLeft w:val="0"/>
      <w:marRight w:val="0"/>
      <w:marTop w:val="0"/>
      <w:marBottom w:val="0"/>
      <w:divBdr>
        <w:top w:val="none" w:sz="0" w:space="0" w:color="auto"/>
        <w:left w:val="none" w:sz="0" w:space="0" w:color="auto"/>
        <w:bottom w:val="none" w:sz="0" w:space="0" w:color="auto"/>
        <w:right w:val="none" w:sz="0" w:space="0" w:color="auto"/>
      </w:divBdr>
    </w:div>
    <w:div w:id="29185645">
      <w:bodyDiv w:val="1"/>
      <w:marLeft w:val="0"/>
      <w:marRight w:val="0"/>
      <w:marTop w:val="0"/>
      <w:marBottom w:val="0"/>
      <w:divBdr>
        <w:top w:val="none" w:sz="0" w:space="0" w:color="auto"/>
        <w:left w:val="none" w:sz="0" w:space="0" w:color="auto"/>
        <w:bottom w:val="none" w:sz="0" w:space="0" w:color="auto"/>
        <w:right w:val="none" w:sz="0" w:space="0" w:color="auto"/>
      </w:divBdr>
    </w:div>
    <w:div w:id="89394117">
      <w:bodyDiv w:val="1"/>
      <w:marLeft w:val="0"/>
      <w:marRight w:val="0"/>
      <w:marTop w:val="0"/>
      <w:marBottom w:val="0"/>
      <w:divBdr>
        <w:top w:val="none" w:sz="0" w:space="0" w:color="auto"/>
        <w:left w:val="none" w:sz="0" w:space="0" w:color="auto"/>
        <w:bottom w:val="none" w:sz="0" w:space="0" w:color="auto"/>
        <w:right w:val="none" w:sz="0" w:space="0" w:color="auto"/>
      </w:divBdr>
    </w:div>
    <w:div w:id="99185252">
      <w:bodyDiv w:val="1"/>
      <w:marLeft w:val="0"/>
      <w:marRight w:val="0"/>
      <w:marTop w:val="0"/>
      <w:marBottom w:val="0"/>
      <w:divBdr>
        <w:top w:val="none" w:sz="0" w:space="0" w:color="auto"/>
        <w:left w:val="none" w:sz="0" w:space="0" w:color="auto"/>
        <w:bottom w:val="none" w:sz="0" w:space="0" w:color="auto"/>
        <w:right w:val="none" w:sz="0" w:space="0" w:color="auto"/>
      </w:divBdr>
    </w:div>
    <w:div w:id="114909528">
      <w:bodyDiv w:val="1"/>
      <w:marLeft w:val="0"/>
      <w:marRight w:val="0"/>
      <w:marTop w:val="0"/>
      <w:marBottom w:val="0"/>
      <w:divBdr>
        <w:top w:val="none" w:sz="0" w:space="0" w:color="auto"/>
        <w:left w:val="none" w:sz="0" w:space="0" w:color="auto"/>
        <w:bottom w:val="none" w:sz="0" w:space="0" w:color="auto"/>
        <w:right w:val="none" w:sz="0" w:space="0" w:color="auto"/>
      </w:divBdr>
    </w:div>
    <w:div w:id="126316184">
      <w:bodyDiv w:val="1"/>
      <w:marLeft w:val="0"/>
      <w:marRight w:val="0"/>
      <w:marTop w:val="0"/>
      <w:marBottom w:val="0"/>
      <w:divBdr>
        <w:top w:val="none" w:sz="0" w:space="0" w:color="auto"/>
        <w:left w:val="none" w:sz="0" w:space="0" w:color="auto"/>
        <w:bottom w:val="none" w:sz="0" w:space="0" w:color="auto"/>
        <w:right w:val="none" w:sz="0" w:space="0" w:color="auto"/>
      </w:divBdr>
    </w:div>
    <w:div w:id="144664988">
      <w:bodyDiv w:val="1"/>
      <w:marLeft w:val="0"/>
      <w:marRight w:val="0"/>
      <w:marTop w:val="0"/>
      <w:marBottom w:val="0"/>
      <w:divBdr>
        <w:top w:val="none" w:sz="0" w:space="0" w:color="auto"/>
        <w:left w:val="none" w:sz="0" w:space="0" w:color="auto"/>
        <w:bottom w:val="none" w:sz="0" w:space="0" w:color="auto"/>
        <w:right w:val="none" w:sz="0" w:space="0" w:color="auto"/>
      </w:divBdr>
    </w:div>
    <w:div w:id="217938906">
      <w:bodyDiv w:val="1"/>
      <w:marLeft w:val="0"/>
      <w:marRight w:val="0"/>
      <w:marTop w:val="0"/>
      <w:marBottom w:val="0"/>
      <w:divBdr>
        <w:top w:val="none" w:sz="0" w:space="0" w:color="auto"/>
        <w:left w:val="none" w:sz="0" w:space="0" w:color="auto"/>
        <w:bottom w:val="none" w:sz="0" w:space="0" w:color="auto"/>
        <w:right w:val="none" w:sz="0" w:space="0" w:color="auto"/>
      </w:divBdr>
    </w:div>
    <w:div w:id="223029826">
      <w:bodyDiv w:val="1"/>
      <w:marLeft w:val="0"/>
      <w:marRight w:val="0"/>
      <w:marTop w:val="0"/>
      <w:marBottom w:val="0"/>
      <w:divBdr>
        <w:top w:val="none" w:sz="0" w:space="0" w:color="auto"/>
        <w:left w:val="none" w:sz="0" w:space="0" w:color="auto"/>
        <w:bottom w:val="none" w:sz="0" w:space="0" w:color="auto"/>
        <w:right w:val="none" w:sz="0" w:space="0" w:color="auto"/>
      </w:divBdr>
    </w:div>
    <w:div w:id="251858407">
      <w:bodyDiv w:val="1"/>
      <w:marLeft w:val="0"/>
      <w:marRight w:val="0"/>
      <w:marTop w:val="0"/>
      <w:marBottom w:val="0"/>
      <w:divBdr>
        <w:top w:val="none" w:sz="0" w:space="0" w:color="auto"/>
        <w:left w:val="none" w:sz="0" w:space="0" w:color="auto"/>
        <w:bottom w:val="none" w:sz="0" w:space="0" w:color="auto"/>
        <w:right w:val="none" w:sz="0" w:space="0" w:color="auto"/>
      </w:divBdr>
    </w:div>
    <w:div w:id="283926695">
      <w:bodyDiv w:val="1"/>
      <w:marLeft w:val="0"/>
      <w:marRight w:val="0"/>
      <w:marTop w:val="0"/>
      <w:marBottom w:val="0"/>
      <w:divBdr>
        <w:top w:val="none" w:sz="0" w:space="0" w:color="auto"/>
        <w:left w:val="none" w:sz="0" w:space="0" w:color="auto"/>
        <w:bottom w:val="none" w:sz="0" w:space="0" w:color="auto"/>
        <w:right w:val="none" w:sz="0" w:space="0" w:color="auto"/>
      </w:divBdr>
      <w:divsChild>
        <w:div w:id="1790733817">
          <w:marLeft w:val="446"/>
          <w:marRight w:val="0"/>
          <w:marTop w:val="120"/>
          <w:marBottom w:val="0"/>
          <w:divBdr>
            <w:top w:val="none" w:sz="0" w:space="0" w:color="auto"/>
            <w:left w:val="none" w:sz="0" w:space="0" w:color="auto"/>
            <w:bottom w:val="none" w:sz="0" w:space="0" w:color="auto"/>
            <w:right w:val="none" w:sz="0" w:space="0" w:color="auto"/>
          </w:divBdr>
        </w:div>
      </w:divsChild>
    </w:div>
    <w:div w:id="288901511">
      <w:bodyDiv w:val="1"/>
      <w:marLeft w:val="0"/>
      <w:marRight w:val="0"/>
      <w:marTop w:val="0"/>
      <w:marBottom w:val="0"/>
      <w:divBdr>
        <w:top w:val="none" w:sz="0" w:space="0" w:color="auto"/>
        <w:left w:val="none" w:sz="0" w:space="0" w:color="auto"/>
        <w:bottom w:val="none" w:sz="0" w:space="0" w:color="auto"/>
        <w:right w:val="none" w:sz="0" w:space="0" w:color="auto"/>
      </w:divBdr>
    </w:div>
    <w:div w:id="346907552">
      <w:bodyDiv w:val="1"/>
      <w:marLeft w:val="0"/>
      <w:marRight w:val="0"/>
      <w:marTop w:val="0"/>
      <w:marBottom w:val="0"/>
      <w:divBdr>
        <w:top w:val="none" w:sz="0" w:space="0" w:color="auto"/>
        <w:left w:val="none" w:sz="0" w:space="0" w:color="auto"/>
        <w:bottom w:val="none" w:sz="0" w:space="0" w:color="auto"/>
        <w:right w:val="none" w:sz="0" w:space="0" w:color="auto"/>
      </w:divBdr>
    </w:div>
    <w:div w:id="348139490">
      <w:bodyDiv w:val="1"/>
      <w:marLeft w:val="0"/>
      <w:marRight w:val="0"/>
      <w:marTop w:val="0"/>
      <w:marBottom w:val="0"/>
      <w:divBdr>
        <w:top w:val="none" w:sz="0" w:space="0" w:color="auto"/>
        <w:left w:val="none" w:sz="0" w:space="0" w:color="auto"/>
        <w:bottom w:val="none" w:sz="0" w:space="0" w:color="auto"/>
        <w:right w:val="none" w:sz="0" w:space="0" w:color="auto"/>
      </w:divBdr>
    </w:div>
    <w:div w:id="378406833">
      <w:bodyDiv w:val="1"/>
      <w:marLeft w:val="0"/>
      <w:marRight w:val="0"/>
      <w:marTop w:val="0"/>
      <w:marBottom w:val="0"/>
      <w:divBdr>
        <w:top w:val="none" w:sz="0" w:space="0" w:color="auto"/>
        <w:left w:val="none" w:sz="0" w:space="0" w:color="auto"/>
        <w:bottom w:val="none" w:sz="0" w:space="0" w:color="auto"/>
        <w:right w:val="none" w:sz="0" w:space="0" w:color="auto"/>
      </w:divBdr>
    </w:div>
    <w:div w:id="380980933">
      <w:bodyDiv w:val="1"/>
      <w:marLeft w:val="0"/>
      <w:marRight w:val="0"/>
      <w:marTop w:val="0"/>
      <w:marBottom w:val="0"/>
      <w:divBdr>
        <w:top w:val="none" w:sz="0" w:space="0" w:color="auto"/>
        <w:left w:val="none" w:sz="0" w:space="0" w:color="auto"/>
        <w:bottom w:val="none" w:sz="0" w:space="0" w:color="auto"/>
        <w:right w:val="none" w:sz="0" w:space="0" w:color="auto"/>
      </w:divBdr>
    </w:div>
    <w:div w:id="399332260">
      <w:bodyDiv w:val="1"/>
      <w:marLeft w:val="0"/>
      <w:marRight w:val="0"/>
      <w:marTop w:val="0"/>
      <w:marBottom w:val="0"/>
      <w:divBdr>
        <w:top w:val="none" w:sz="0" w:space="0" w:color="auto"/>
        <w:left w:val="none" w:sz="0" w:space="0" w:color="auto"/>
        <w:bottom w:val="none" w:sz="0" w:space="0" w:color="auto"/>
        <w:right w:val="none" w:sz="0" w:space="0" w:color="auto"/>
      </w:divBdr>
      <w:divsChild>
        <w:div w:id="534854464">
          <w:marLeft w:val="446"/>
          <w:marRight w:val="0"/>
          <w:marTop w:val="120"/>
          <w:marBottom w:val="0"/>
          <w:divBdr>
            <w:top w:val="none" w:sz="0" w:space="0" w:color="auto"/>
            <w:left w:val="none" w:sz="0" w:space="0" w:color="auto"/>
            <w:bottom w:val="none" w:sz="0" w:space="0" w:color="auto"/>
            <w:right w:val="none" w:sz="0" w:space="0" w:color="auto"/>
          </w:divBdr>
        </w:div>
        <w:div w:id="809244784">
          <w:marLeft w:val="446"/>
          <w:marRight w:val="0"/>
          <w:marTop w:val="120"/>
          <w:marBottom w:val="0"/>
          <w:divBdr>
            <w:top w:val="none" w:sz="0" w:space="0" w:color="auto"/>
            <w:left w:val="none" w:sz="0" w:space="0" w:color="auto"/>
            <w:bottom w:val="none" w:sz="0" w:space="0" w:color="auto"/>
            <w:right w:val="none" w:sz="0" w:space="0" w:color="auto"/>
          </w:divBdr>
        </w:div>
      </w:divsChild>
    </w:div>
    <w:div w:id="402995332">
      <w:bodyDiv w:val="1"/>
      <w:marLeft w:val="0"/>
      <w:marRight w:val="0"/>
      <w:marTop w:val="0"/>
      <w:marBottom w:val="0"/>
      <w:divBdr>
        <w:top w:val="none" w:sz="0" w:space="0" w:color="auto"/>
        <w:left w:val="none" w:sz="0" w:space="0" w:color="auto"/>
        <w:bottom w:val="none" w:sz="0" w:space="0" w:color="auto"/>
        <w:right w:val="none" w:sz="0" w:space="0" w:color="auto"/>
      </w:divBdr>
    </w:div>
    <w:div w:id="408431854">
      <w:bodyDiv w:val="1"/>
      <w:marLeft w:val="0"/>
      <w:marRight w:val="0"/>
      <w:marTop w:val="0"/>
      <w:marBottom w:val="0"/>
      <w:divBdr>
        <w:top w:val="none" w:sz="0" w:space="0" w:color="auto"/>
        <w:left w:val="none" w:sz="0" w:space="0" w:color="auto"/>
        <w:bottom w:val="none" w:sz="0" w:space="0" w:color="auto"/>
        <w:right w:val="none" w:sz="0" w:space="0" w:color="auto"/>
      </w:divBdr>
    </w:div>
    <w:div w:id="409541364">
      <w:bodyDiv w:val="1"/>
      <w:marLeft w:val="0"/>
      <w:marRight w:val="0"/>
      <w:marTop w:val="0"/>
      <w:marBottom w:val="0"/>
      <w:divBdr>
        <w:top w:val="none" w:sz="0" w:space="0" w:color="auto"/>
        <w:left w:val="none" w:sz="0" w:space="0" w:color="auto"/>
        <w:bottom w:val="none" w:sz="0" w:space="0" w:color="auto"/>
        <w:right w:val="none" w:sz="0" w:space="0" w:color="auto"/>
      </w:divBdr>
    </w:div>
    <w:div w:id="423112213">
      <w:bodyDiv w:val="1"/>
      <w:marLeft w:val="0"/>
      <w:marRight w:val="0"/>
      <w:marTop w:val="0"/>
      <w:marBottom w:val="0"/>
      <w:divBdr>
        <w:top w:val="none" w:sz="0" w:space="0" w:color="auto"/>
        <w:left w:val="none" w:sz="0" w:space="0" w:color="auto"/>
        <w:bottom w:val="none" w:sz="0" w:space="0" w:color="auto"/>
        <w:right w:val="none" w:sz="0" w:space="0" w:color="auto"/>
      </w:divBdr>
    </w:div>
    <w:div w:id="437071251">
      <w:bodyDiv w:val="1"/>
      <w:marLeft w:val="0"/>
      <w:marRight w:val="0"/>
      <w:marTop w:val="0"/>
      <w:marBottom w:val="0"/>
      <w:divBdr>
        <w:top w:val="none" w:sz="0" w:space="0" w:color="auto"/>
        <w:left w:val="none" w:sz="0" w:space="0" w:color="auto"/>
        <w:bottom w:val="none" w:sz="0" w:space="0" w:color="auto"/>
        <w:right w:val="none" w:sz="0" w:space="0" w:color="auto"/>
      </w:divBdr>
    </w:div>
    <w:div w:id="442237524">
      <w:bodyDiv w:val="1"/>
      <w:marLeft w:val="0"/>
      <w:marRight w:val="0"/>
      <w:marTop w:val="0"/>
      <w:marBottom w:val="0"/>
      <w:divBdr>
        <w:top w:val="none" w:sz="0" w:space="0" w:color="auto"/>
        <w:left w:val="none" w:sz="0" w:space="0" w:color="auto"/>
        <w:bottom w:val="none" w:sz="0" w:space="0" w:color="auto"/>
        <w:right w:val="none" w:sz="0" w:space="0" w:color="auto"/>
      </w:divBdr>
    </w:div>
    <w:div w:id="477842042">
      <w:bodyDiv w:val="1"/>
      <w:marLeft w:val="0"/>
      <w:marRight w:val="0"/>
      <w:marTop w:val="0"/>
      <w:marBottom w:val="0"/>
      <w:divBdr>
        <w:top w:val="none" w:sz="0" w:space="0" w:color="auto"/>
        <w:left w:val="none" w:sz="0" w:space="0" w:color="auto"/>
        <w:bottom w:val="none" w:sz="0" w:space="0" w:color="auto"/>
        <w:right w:val="none" w:sz="0" w:space="0" w:color="auto"/>
      </w:divBdr>
    </w:div>
    <w:div w:id="497618450">
      <w:bodyDiv w:val="1"/>
      <w:marLeft w:val="0"/>
      <w:marRight w:val="0"/>
      <w:marTop w:val="0"/>
      <w:marBottom w:val="0"/>
      <w:divBdr>
        <w:top w:val="none" w:sz="0" w:space="0" w:color="auto"/>
        <w:left w:val="none" w:sz="0" w:space="0" w:color="auto"/>
        <w:bottom w:val="none" w:sz="0" w:space="0" w:color="auto"/>
        <w:right w:val="none" w:sz="0" w:space="0" w:color="auto"/>
      </w:divBdr>
    </w:div>
    <w:div w:id="505443183">
      <w:bodyDiv w:val="1"/>
      <w:marLeft w:val="0"/>
      <w:marRight w:val="0"/>
      <w:marTop w:val="0"/>
      <w:marBottom w:val="0"/>
      <w:divBdr>
        <w:top w:val="none" w:sz="0" w:space="0" w:color="auto"/>
        <w:left w:val="none" w:sz="0" w:space="0" w:color="auto"/>
        <w:bottom w:val="none" w:sz="0" w:space="0" w:color="auto"/>
        <w:right w:val="none" w:sz="0" w:space="0" w:color="auto"/>
      </w:divBdr>
    </w:div>
    <w:div w:id="530653642">
      <w:bodyDiv w:val="1"/>
      <w:marLeft w:val="0"/>
      <w:marRight w:val="0"/>
      <w:marTop w:val="0"/>
      <w:marBottom w:val="0"/>
      <w:divBdr>
        <w:top w:val="none" w:sz="0" w:space="0" w:color="auto"/>
        <w:left w:val="none" w:sz="0" w:space="0" w:color="auto"/>
        <w:bottom w:val="none" w:sz="0" w:space="0" w:color="auto"/>
        <w:right w:val="none" w:sz="0" w:space="0" w:color="auto"/>
      </w:divBdr>
    </w:div>
    <w:div w:id="535197093">
      <w:bodyDiv w:val="1"/>
      <w:marLeft w:val="0"/>
      <w:marRight w:val="0"/>
      <w:marTop w:val="0"/>
      <w:marBottom w:val="0"/>
      <w:divBdr>
        <w:top w:val="none" w:sz="0" w:space="0" w:color="auto"/>
        <w:left w:val="none" w:sz="0" w:space="0" w:color="auto"/>
        <w:bottom w:val="none" w:sz="0" w:space="0" w:color="auto"/>
        <w:right w:val="none" w:sz="0" w:space="0" w:color="auto"/>
      </w:divBdr>
    </w:div>
    <w:div w:id="538249703">
      <w:bodyDiv w:val="1"/>
      <w:marLeft w:val="0"/>
      <w:marRight w:val="0"/>
      <w:marTop w:val="0"/>
      <w:marBottom w:val="0"/>
      <w:divBdr>
        <w:top w:val="none" w:sz="0" w:space="0" w:color="auto"/>
        <w:left w:val="none" w:sz="0" w:space="0" w:color="auto"/>
        <w:bottom w:val="none" w:sz="0" w:space="0" w:color="auto"/>
        <w:right w:val="none" w:sz="0" w:space="0" w:color="auto"/>
      </w:divBdr>
    </w:div>
    <w:div w:id="548222751">
      <w:bodyDiv w:val="1"/>
      <w:marLeft w:val="0"/>
      <w:marRight w:val="0"/>
      <w:marTop w:val="0"/>
      <w:marBottom w:val="0"/>
      <w:divBdr>
        <w:top w:val="none" w:sz="0" w:space="0" w:color="auto"/>
        <w:left w:val="none" w:sz="0" w:space="0" w:color="auto"/>
        <w:bottom w:val="none" w:sz="0" w:space="0" w:color="auto"/>
        <w:right w:val="none" w:sz="0" w:space="0" w:color="auto"/>
      </w:divBdr>
    </w:div>
    <w:div w:id="576091186">
      <w:bodyDiv w:val="1"/>
      <w:marLeft w:val="0"/>
      <w:marRight w:val="0"/>
      <w:marTop w:val="0"/>
      <w:marBottom w:val="0"/>
      <w:divBdr>
        <w:top w:val="none" w:sz="0" w:space="0" w:color="auto"/>
        <w:left w:val="none" w:sz="0" w:space="0" w:color="auto"/>
        <w:bottom w:val="none" w:sz="0" w:space="0" w:color="auto"/>
        <w:right w:val="none" w:sz="0" w:space="0" w:color="auto"/>
      </w:divBdr>
    </w:div>
    <w:div w:id="591668302">
      <w:bodyDiv w:val="1"/>
      <w:marLeft w:val="0"/>
      <w:marRight w:val="0"/>
      <w:marTop w:val="0"/>
      <w:marBottom w:val="0"/>
      <w:divBdr>
        <w:top w:val="none" w:sz="0" w:space="0" w:color="auto"/>
        <w:left w:val="none" w:sz="0" w:space="0" w:color="auto"/>
        <w:bottom w:val="none" w:sz="0" w:space="0" w:color="auto"/>
        <w:right w:val="none" w:sz="0" w:space="0" w:color="auto"/>
      </w:divBdr>
    </w:div>
    <w:div w:id="601571603">
      <w:bodyDiv w:val="1"/>
      <w:marLeft w:val="0"/>
      <w:marRight w:val="0"/>
      <w:marTop w:val="0"/>
      <w:marBottom w:val="0"/>
      <w:divBdr>
        <w:top w:val="none" w:sz="0" w:space="0" w:color="auto"/>
        <w:left w:val="none" w:sz="0" w:space="0" w:color="auto"/>
        <w:bottom w:val="none" w:sz="0" w:space="0" w:color="auto"/>
        <w:right w:val="none" w:sz="0" w:space="0" w:color="auto"/>
      </w:divBdr>
    </w:div>
    <w:div w:id="634138269">
      <w:bodyDiv w:val="1"/>
      <w:marLeft w:val="0"/>
      <w:marRight w:val="0"/>
      <w:marTop w:val="0"/>
      <w:marBottom w:val="0"/>
      <w:divBdr>
        <w:top w:val="none" w:sz="0" w:space="0" w:color="auto"/>
        <w:left w:val="none" w:sz="0" w:space="0" w:color="auto"/>
        <w:bottom w:val="none" w:sz="0" w:space="0" w:color="auto"/>
        <w:right w:val="none" w:sz="0" w:space="0" w:color="auto"/>
      </w:divBdr>
    </w:div>
    <w:div w:id="648023768">
      <w:bodyDiv w:val="1"/>
      <w:marLeft w:val="0"/>
      <w:marRight w:val="0"/>
      <w:marTop w:val="0"/>
      <w:marBottom w:val="0"/>
      <w:divBdr>
        <w:top w:val="none" w:sz="0" w:space="0" w:color="auto"/>
        <w:left w:val="none" w:sz="0" w:space="0" w:color="auto"/>
        <w:bottom w:val="none" w:sz="0" w:space="0" w:color="auto"/>
        <w:right w:val="none" w:sz="0" w:space="0" w:color="auto"/>
      </w:divBdr>
    </w:div>
    <w:div w:id="657736338">
      <w:bodyDiv w:val="1"/>
      <w:marLeft w:val="0"/>
      <w:marRight w:val="0"/>
      <w:marTop w:val="0"/>
      <w:marBottom w:val="0"/>
      <w:divBdr>
        <w:top w:val="none" w:sz="0" w:space="0" w:color="auto"/>
        <w:left w:val="none" w:sz="0" w:space="0" w:color="auto"/>
        <w:bottom w:val="none" w:sz="0" w:space="0" w:color="auto"/>
        <w:right w:val="none" w:sz="0" w:space="0" w:color="auto"/>
      </w:divBdr>
    </w:div>
    <w:div w:id="669527819">
      <w:bodyDiv w:val="1"/>
      <w:marLeft w:val="0"/>
      <w:marRight w:val="0"/>
      <w:marTop w:val="0"/>
      <w:marBottom w:val="0"/>
      <w:divBdr>
        <w:top w:val="none" w:sz="0" w:space="0" w:color="auto"/>
        <w:left w:val="none" w:sz="0" w:space="0" w:color="auto"/>
        <w:bottom w:val="none" w:sz="0" w:space="0" w:color="auto"/>
        <w:right w:val="none" w:sz="0" w:space="0" w:color="auto"/>
      </w:divBdr>
    </w:div>
    <w:div w:id="692148480">
      <w:bodyDiv w:val="1"/>
      <w:marLeft w:val="0"/>
      <w:marRight w:val="0"/>
      <w:marTop w:val="0"/>
      <w:marBottom w:val="0"/>
      <w:divBdr>
        <w:top w:val="none" w:sz="0" w:space="0" w:color="auto"/>
        <w:left w:val="none" w:sz="0" w:space="0" w:color="auto"/>
        <w:bottom w:val="none" w:sz="0" w:space="0" w:color="auto"/>
        <w:right w:val="none" w:sz="0" w:space="0" w:color="auto"/>
      </w:divBdr>
    </w:div>
    <w:div w:id="721906992">
      <w:bodyDiv w:val="1"/>
      <w:marLeft w:val="0"/>
      <w:marRight w:val="0"/>
      <w:marTop w:val="0"/>
      <w:marBottom w:val="0"/>
      <w:divBdr>
        <w:top w:val="none" w:sz="0" w:space="0" w:color="auto"/>
        <w:left w:val="none" w:sz="0" w:space="0" w:color="auto"/>
        <w:bottom w:val="none" w:sz="0" w:space="0" w:color="auto"/>
        <w:right w:val="none" w:sz="0" w:space="0" w:color="auto"/>
      </w:divBdr>
    </w:div>
    <w:div w:id="722221045">
      <w:bodyDiv w:val="1"/>
      <w:marLeft w:val="0"/>
      <w:marRight w:val="0"/>
      <w:marTop w:val="0"/>
      <w:marBottom w:val="0"/>
      <w:divBdr>
        <w:top w:val="none" w:sz="0" w:space="0" w:color="auto"/>
        <w:left w:val="none" w:sz="0" w:space="0" w:color="auto"/>
        <w:bottom w:val="none" w:sz="0" w:space="0" w:color="auto"/>
        <w:right w:val="none" w:sz="0" w:space="0" w:color="auto"/>
      </w:divBdr>
      <w:divsChild>
        <w:div w:id="1205141518">
          <w:marLeft w:val="446"/>
          <w:marRight w:val="0"/>
          <w:marTop w:val="120"/>
          <w:marBottom w:val="0"/>
          <w:divBdr>
            <w:top w:val="none" w:sz="0" w:space="0" w:color="auto"/>
            <w:left w:val="none" w:sz="0" w:space="0" w:color="auto"/>
            <w:bottom w:val="none" w:sz="0" w:space="0" w:color="auto"/>
            <w:right w:val="none" w:sz="0" w:space="0" w:color="auto"/>
          </w:divBdr>
        </w:div>
      </w:divsChild>
    </w:div>
    <w:div w:id="731078925">
      <w:bodyDiv w:val="1"/>
      <w:marLeft w:val="0"/>
      <w:marRight w:val="0"/>
      <w:marTop w:val="0"/>
      <w:marBottom w:val="0"/>
      <w:divBdr>
        <w:top w:val="none" w:sz="0" w:space="0" w:color="auto"/>
        <w:left w:val="none" w:sz="0" w:space="0" w:color="auto"/>
        <w:bottom w:val="none" w:sz="0" w:space="0" w:color="auto"/>
        <w:right w:val="none" w:sz="0" w:space="0" w:color="auto"/>
      </w:divBdr>
    </w:div>
    <w:div w:id="732390353">
      <w:bodyDiv w:val="1"/>
      <w:marLeft w:val="0"/>
      <w:marRight w:val="0"/>
      <w:marTop w:val="0"/>
      <w:marBottom w:val="0"/>
      <w:divBdr>
        <w:top w:val="none" w:sz="0" w:space="0" w:color="auto"/>
        <w:left w:val="none" w:sz="0" w:space="0" w:color="auto"/>
        <w:bottom w:val="none" w:sz="0" w:space="0" w:color="auto"/>
        <w:right w:val="none" w:sz="0" w:space="0" w:color="auto"/>
      </w:divBdr>
    </w:div>
    <w:div w:id="750470001">
      <w:bodyDiv w:val="1"/>
      <w:marLeft w:val="0"/>
      <w:marRight w:val="0"/>
      <w:marTop w:val="0"/>
      <w:marBottom w:val="0"/>
      <w:divBdr>
        <w:top w:val="none" w:sz="0" w:space="0" w:color="auto"/>
        <w:left w:val="none" w:sz="0" w:space="0" w:color="auto"/>
        <w:bottom w:val="none" w:sz="0" w:space="0" w:color="auto"/>
        <w:right w:val="none" w:sz="0" w:space="0" w:color="auto"/>
      </w:divBdr>
      <w:divsChild>
        <w:div w:id="466627323">
          <w:marLeft w:val="446"/>
          <w:marRight w:val="0"/>
          <w:marTop w:val="120"/>
          <w:marBottom w:val="0"/>
          <w:divBdr>
            <w:top w:val="none" w:sz="0" w:space="0" w:color="auto"/>
            <w:left w:val="none" w:sz="0" w:space="0" w:color="auto"/>
            <w:bottom w:val="none" w:sz="0" w:space="0" w:color="auto"/>
            <w:right w:val="none" w:sz="0" w:space="0" w:color="auto"/>
          </w:divBdr>
        </w:div>
        <w:div w:id="2073696020">
          <w:marLeft w:val="446"/>
          <w:marRight w:val="0"/>
          <w:marTop w:val="120"/>
          <w:marBottom w:val="0"/>
          <w:divBdr>
            <w:top w:val="none" w:sz="0" w:space="0" w:color="auto"/>
            <w:left w:val="none" w:sz="0" w:space="0" w:color="auto"/>
            <w:bottom w:val="none" w:sz="0" w:space="0" w:color="auto"/>
            <w:right w:val="none" w:sz="0" w:space="0" w:color="auto"/>
          </w:divBdr>
        </w:div>
        <w:div w:id="1867668954">
          <w:marLeft w:val="446"/>
          <w:marRight w:val="0"/>
          <w:marTop w:val="120"/>
          <w:marBottom w:val="0"/>
          <w:divBdr>
            <w:top w:val="none" w:sz="0" w:space="0" w:color="auto"/>
            <w:left w:val="none" w:sz="0" w:space="0" w:color="auto"/>
            <w:bottom w:val="none" w:sz="0" w:space="0" w:color="auto"/>
            <w:right w:val="none" w:sz="0" w:space="0" w:color="auto"/>
          </w:divBdr>
        </w:div>
        <w:div w:id="1205947505">
          <w:marLeft w:val="446"/>
          <w:marRight w:val="0"/>
          <w:marTop w:val="120"/>
          <w:marBottom w:val="0"/>
          <w:divBdr>
            <w:top w:val="none" w:sz="0" w:space="0" w:color="auto"/>
            <w:left w:val="none" w:sz="0" w:space="0" w:color="auto"/>
            <w:bottom w:val="none" w:sz="0" w:space="0" w:color="auto"/>
            <w:right w:val="none" w:sz="0" w:space="0" w:color="auto"/>
          </w:divBdr>
        </w:div>
      </w:divsChild>
    </w:div>
    <w:div w:id="770129241">
      <w:bodyDiv w:val="1"/>
      <w:marLeft w:val="0"/>
      <w:marRight w:val="0"/>
      <w:marTop w:val="0"/>
      <w:marBottom w:val="0"/>
      <w:divBdr>
        <w:top w:val="none" w:sz="0" w:space="0" w:color="auto"/>
        <w:left w:val="none" w:sz="0" w:space="0" w:color="auto"/>
        <w:bottom w:val="none" w:sz="0" w:space="0" w:color="auto"/>
        <w:right w:val="none" w:sz="0" w:space="0" w:color="auto"/>
      </w:divBdr>
    </w:div>
    <w:div w:id="773206064">
      <w:bodyDiv w:val="1"/>
      <w:marLeft w:val="0"/>
      <w:marRight w:val="0"/>
      <w:marTop w:val="0"/>
      <w:marBottom w:val="0"/>
      <w:divBdr>
        <w:top w:val="none" w:sz="0" w:space="0" w:color="auto"/>
        <w:left w:val="none" w:sz="0" w:space="0" w:color="auto"/>
        <w:bottom w:val="none" w:sz="0" w:space="0" w:color="auto"/>
        <w:right w:val="none" w:sz="0" w:space="0" w:color="auto"/>
      </w:divBdr>
      <w:divsChild>
        <w:div w:id="1162158681">
          <w:marLeft w:val="446"/>
          <w:marRight w:val="0"/>
          <w:marTop w:val="120"/>
          <w:marBottom w:val="0"/>
          <w:divBdr>
            <w:top w:val="none" w:sz="0" w:space="0" w:color="auto"/>
            <w:left w:val="none" w:sz="0" w:space="0" w:color="auto"/>
            <w:bottom w:val="none" w:sz="0" w:space="0" w:color="auto"/>
            <w:right w:val="none" w:sz="0" w:space="0" w:color="auto"/>
          </w:divBdr>
        </w:div>
        <w:div w:id="1413357201">
          <w:marLeft w:val="446"/>
          <w:marRight w:val="0"/>
          <w:marTop w:val="120"/>
          <w:marBottom w:val="0"/>
          <w:divBdr>
            <w:top w:val="none" w:sz="0" w:space="0" w:color="auto"/>
            <w:left w:val="none" w:sz="0" w:space="0" w:color="auto"/>
            <w:bottom w:val="none" w:sz="0" w:space="0" w:color="auto"/>
            <w:right w:val="none" w:sz="0" w:space="0" w:color="auto"/>
          </w:divBdr>
        </w:div>
      </w:divsChild>
    </w:div>
    <w:div w:id="823273918">
      <w:bodyDiv w:val="1"/>
      <w:marLeft w:val="0"/>
      <w:marRight w:val="0"/>
      <w:marTop w:val="0"/>
      <w:marBottom w:val="0"/>
      <w:divBdr>
        <w:top w:val="none" w:sz="0" w:space="0" w:color="auto"/>
        <w:left w:val="none" w:sz="0" w:space="0" w:color="auto"/>
        <w:bottom w:val="none" w:sz="0" w:space="0" w:color="auto"/>
        <w:right w:val="none" w:sz="0" w:space="0" w:color="auto"/>
      </w:divBdr>
    </w:div>
    <w:div w:id="823353599">
      <w:bodyDiv w:val="1"/>
      <w:marLeft w:val="0"/>
      <w:marRight w:val="0"/>
      <w:marTop w:val="0"/>
      <w:marBottom w:val="0"/>
      <w:divBdr>
        <w:top w:val="none" w:sz="0" w:space="0" w:color="auto"/>
        <w:left w:val="none" w:sz="0" w:space="0" w:color="auto"/>
        <w:bottom w:val="none" w:sz="0" w:space="0" w:color="auto"/>
        <w:right w:val="none" w:sz="0" w:space="0" w:color="auto"/>
      </w:divBdr>
    </w:div>
    <w:div w:id="841816027">
      <w:bodyDiv w:val="1"/>
      <w:marLeft w:val="0"/>
      <w:marRight w:val="0"/>
      <w:marTop w:val="0"/>
      <w:marBottom w:val="0"/>
      <w:divBdr>
        <w:top w:val="none" w:sz="0" w:space="0" w:color="auto"/>
        <w:left w:val="none" w:sz="0" w:space="0" w:color="auto"/>
        <w:bottom w:val="none" w:sz="0" w:space="0" w:color="auto"/>
        <w:right w:val="none" w:sz="0" w:space="0" w:color="auto"/>
      </w:divBdr>
    </w:div>
    <w:div w:id="865363256">
      <w:bodyDiv w:val="1"/>
      <w:marLeft w:val="0"/>
      <w:marRight w:val="0"/>
      <w:marTop w:val="0"/>
      <w:marBottom w:val="0"/>
      <w:divBdr>
        <w:top w:val="none" w:sz="0" w:space="0" w:color="auto"/>
        <w:left w:val="none" w:sz="0" w:space="0" w:color="auto"/>
        <w:bottom w:val="none" w:sz="0" w:space="0" w:color="auto"/>
        <w:right w:val="none" w:sz="0" w:space="0" w:color="auto"/>
      </w:divBdr>
    </w:div>
    <w:div w:id="866990771">
      <w:bodyDiv w:val="1"/>
      <w:marLeft w:val="0"/>
      <w:marRight w:val="0"/>
      <w:marTop w:val="0"/>
      <w:marBottom w:val="0"/>
      <w:divBdr>
        <w:top w:val="none" w:sz="0" w:space="0" w:color="auto"/>
        <w:left w:val="none" w:sz="0" w:space="0" w:color="auto"/>
        <w:bottom w:val="none" w:sz="0" w:space="0" w:color="auto"/>
        <w:right w:val="none" w:sz="0" w:space="0" w:color="auto"/>
      </w:divBdr>
    </w:div>
    <w:div w:id="869951140">
      <w:bodyDiv w:val="1"/>
      <w:marLeft w:val="0"/>
      <w:marRight w:val="0"/>
      <w:marTop w:val="0"/>
      <w:marBottom w:val="0"/>
      <w:divBdr>
        <w:top w:val="none" w:sz="0" w:space="0" w:color="auto"/>
        <w:left w:val="none" w:sz="0" w:space="0" w:color="auto"/>
        <w:bottom w:val="none" w:sz="0" w:space="0" w:color="auto"/>
        <w:right w:val="none" w:sz="0" w:space="0" w:color="auto"/>
      </w:divBdr>
    </w:div>
    <w:div w:id="889145904">
      <w:bodyDiv w:val="1"/>
      <w:marLeft w:val="0"/>
      <w:marRight w:val="0"/>
      <w:marTop w:val="0"/>
      <w:marBottom w:val="0"/>
      <w:divBdr>
        <w:top w:val="none" w:sz="0" w:space="0" w:color="auto"/>
        <w:left w:val="none" w:sz="0" w:space="0" w:color="auto"/>
        <w:bottom w:val="none" w:sz="0" w:space="0" w:color="auto"/>
        <w:right w:val="none" w:sz="0" w:space="0" w:color="auto"/>
      </w:divBdr>
    </w:div>
    <w:div w:id="918252622">
      <w:bodyDiv w:val="1"/>
      <w:marLeft w:val="0"/>
      <w:marRight w:val="0"/>
      <w:marTop w:val="0"/>
      <w:marBottom w:val="0"/>
      <w:divBdr>
        <w:top w:val="none" w:sz="0" w:space="0" w:color="auto"/>
        <w:left w:val="none" w:sz="0" w:space="0" w:color="auto"/>
        <w:bottom w:val="none" w:sz="0" w:space="0" w:color="auto"/>
        <w:right w:val="none" w:sz="0" w:space="0" w:color="auto"/>
      </w:divBdr>
    </w:div>
    <w:div w:id="926963056">
      <w:bodyDiv w:val="1"/>
      <w:marLeft w:val="0"/>
      <w:marRight w:val="0"/>
      <w:marTop w:val="0"/>
      <w:marBottom w:val="0"/>
      <w:divBdr>
        <w:top w:val="none" w:sz="0" w:space="0" w:color="auto"/>
        <w:left w:val="none" w:sz="0" w:space="0" w:color="auto"/>
        <w:bottom w:val="none" w:sz="0" w:space="0" w:color="auto"/>
        <w:right w:val="none" w:sz="0" w:space="0" w:color="auto"/>
      </w:divBdr>
    </w:div>
    <w:div w:id="934168011">
      <w:bodyDiv w:val="1"/>
      <w:marLeft w:val="0"/>
      <w:marRight w:val="0"/>
      <w:marTop w:val="0"/>
      <w:marBottom w:val="0"/>
      <w:divBdr>
        <w:top w:val="none" w:sz="0" w:space="0" w:color="auto"/>
        <w:left w:val="none" w:sz="0" w:space="0" w:color="auto"/>
        <w:bottom w:val="none" w:sz="0" w:space="0" w:color="auto"/>
        <w:right w:val="none" w:sz="0" w:space="0" w:color="auto"/>
      </w:divBdr>
    </w:div>
    <w:div w:id="939143914">
      <w:bodyDiv w:val="1"/>
      <w:marLeft w:val="0"/>
      <w:marRight w:val="0"/>
      <w:marTop w:val="0"/>
      <w:marBottom w:val="0"/>
      <w:divBdr>
        <w:top w:val="none" w:sz="0" w:space="0" w:color="auto"/>
        <w:left w:val="none" w:sz="0" w:space="0" w:color="auto"/>
        <w:bottom w:val="none" w:sz="0" w:space="0" w:color="auto"/>
        <w:right w:val="none" w:sz="0" w:space="0" w:color="auto"/>
      </w:divBdr>
    </w:div>
    <w:div w:id="940835961">
      <w:bodyDiv w:val="1"/>
      <w:marLeft w:val="0"/>
      <w:marRight w:val="0"/>
      <w:marTop w:val="0"/>
      <w:marBottom w:val="0"/>
      <w:divBdr>
        <w:top w:val="none" w:sz="0" w:space="0" w:color="auto"/>
        <w:left w:val="none" w:sz="0" w:space="0" w:color="auto"/>
        <w:bottom w:val="none" w:sz="0" w:space="0" w:color="auto"/>
        <w:right w:val="none" w:sz="0" w:space="0" w:color="auto"/>
      </w:divBdr>
    </w:div>
    <w:div w:id="950821561">
      <w:bodyDiv w:val="1"/>
      <w:marLeft w:val="0"/>
      <w:marRight w:val="0"/>
      <w:marTop w:val="0"/>
      <w:marBottom w:val="0"/>
      <w:divBdr>
        <w:top w:val="none" w:sz="0" w:space="0" w:color="auto"/>
        <w:left w:val="none" w:sz="0" w:space="0" w:color="auto"/>
        <w:bottom w:val="none" w:sz="0" w:space="0" w:color="auto"/>
        <w:right w:val="none" w:sz="0" w:space="0" w:color="auto"/>
      </w:divBdr>
    </w:div>
    <w:div w:id="964429069">
      <w:bodyDiv w:val="1"/>
      <w:marLeft w:val="0"/>
      <w:marRight w:val="0"/>
      <w:marTop w:val="0"/>
      <w:marBottom w:val="0"/>
      <w:divBdr>
        <w:top w:val="none" w:sz="0" w:space="0" w:color="auto"/>
        <w:left w:val="none" w:sz="0" w:space="0" w:color="auto"/>
        <w:bottom w:val="none" w:sz="0" w:space="0" w:color="auto"/>
        <w:right w:val="none" w:sz="0" w:space="0" w:color="auto"/>
      </w:divBdr>
    </w:div>
    <w:div w:id="964771041">
      <w:bodyDiv w:val="1"/>
      <w:marLeft w:val="0"/>
      <w:marRight w:val="0"/>
      <w:marTop w:val="0"/>
      <w:marBottom w:val="0"/>
      <w:divBdr>
        <w:top w:val="none" w:sz="0" w:space="0" w:color="auto"/>
        <w:left w:val="none" w:sz="0" w:space="0" w:color="auto"/>
        <w:bottom w:val="none" w:sz="0" w:space="0" w:color="auto"/>
        <w:right w:val="none" w:sz="0" w:space="0" w:color="auto"/>
      </w:divBdr>
    </w:div>
    <w:div w:id="1022197228">
      <w:bodyDiv w:val="1"/>
      <w:marLeft w:val="0"/>
      <w:marRight w:val="0"/>
      <w:marTop w:val="0"/>
      <w:marBottom w:val="0"/>
      <w:divBdr>
        <w:top w:val="none" w:sz="0" w:space="0" w:color="auto"/>
        <w:left w:val="none" w:sz="0" w:space="0" w:color="auto"/>
        <w:bottom w:val="none" w:sz="0" w:space="0" w:color="auto"/>
        <w:right w:val="none" w:sz="0" w:space="0" w:color="auto"/>
      </w:divBdr>
    </w:div>
    <w:div w:id="1043095863">
      <w:bodyDiv w:val="1"/>
      <w:marLeft w:val="0"/>
      <w:marRight w:val="0"/>
      <w:marTop w:val="0"/>
      <w:marBottom w:val="0"/>
      <w:divBdr>
        <w:top w:val="none" w:sz="0" w:space="0" w:color="auto"/>
        <w:left w:val="none" w:sz="0" w:space="0" w:color="auto"/>
        <w:bottom w:val="none" w:sz="0" w:space="0" w:color="auto"/>
        <w:right w:val="none" w:sz="0" w:space="0" w:color="auto"/>
      </w:divBdr>
    </w:div>
    <w:div w:id="1048529047">
      <w:bodyDiv w:val="1"/>
      <w:marLeft w:val="0"/>
      <w:marRight w:val="0"/>
      <w:marTop w:val="0"/>
      <w:marBottom w:val="0"/>
      <w:divBdr>
        <w:top w:val="none" w:sz="0" w:space="0" w:color="auto"/>
        <w:left w:val="none" w:sz="0" w:space="0" w:color="auto"/>
        <w:bottom w:val="none" w:sz="0" w:space="0" w:color="auto"/>
        <w:right w:val="none" w:sz="0" w:space="0" w:color="auto"/>
      </w:divBdr>
    </w:div>
    <w:div w:id="1070884622">
      <w:bodyDiv w:val="1"/>
      <w:marLeft w:val="0"/>
      <w:marRight w:val="0"/>
      <w:marTop w:val="0"/>
      <w:marBottom w:val="0"/>
      <w:divBdr>
        <w:top w:val="none" w:sz="0" w:space="0" w:color="auto"/>
        <w:left w:val="none" w:sz="0" w:space="0" w:color="auto"/>
        <w:bottom w:val="none" w:sz="0" w:space="0" w:color="auto"/>
        <w:right w:val="none" w:sz="0" w:space="0" w:color="auto"/>
      </w:divBdr>
      <w:divsChild>
        <w:div w:id="1980113810">
          <w:marLeft w:val="446"/>
          <w:marRight w:val="0"/>
          <w:marTop w:val="120"/>
          <w:marBottom w:val="0"/>
          <w:divBdr>
            <w:top w:val="none" w:sz="0" w:space="0" w:color="auto"/>
            <w:left w:val="none" w:sz="0" w:space="0" w:color="auto"/>
            <w:bottom w:val="none" w:sz="0" w:space="0" w:color="auto"/>
            <w:right w:val="none" w:sz="0" w:space="0" w:color="auto"/>
          </w:divBdr>
        </w:div>
        <w:div w:id="1141965085">
          <w:marLeft w:val="446"/>
          <w:marRight w:val="0"/>
          <w:marTop w:val="120"/>
          <w:marBottom w:val="0"/>
          <w:divBdr>
            <w:top w:val="none" w:sz="0" w:space="0" w:color="auto"/>
            <w:left w:val="none" w:sz="0" w:space="0" w:color="auto"/>
            <w:bottom w:val="none" w:sz="0" w:space="0" w:color="auto"/>
            <w:right w:val="none" w:sz="0" w:space="0" w:color="auto"/>
          </w:divBdr>
        </w:div>
      </w:divsChild>
    </w:div>
    <w:div w:id="1085374431">
      <w:bodyDiv w:val="1"/>
      <w:marLeft w:val="0"/>
      <w:marRight w:val="0"/>
      <w:marTop w:val="0"/>
      <w:marBottom w:val="0"/>
      <w:divBdr>
        <w:top w:val="none" w:sz="0" w:space="0" w:color="auto"/>
        <w:left w:val="none" w:sz="0" w:space="0" w:color="auto"/>
        <w:bottom w:val="none" w:sz="0" w:space="0" w:color="auto"/>
        <w:right w:val="none" w:sz="0" w:space="0" w:color="auto"/>
      </w:divBdr>
    </w:div>
    <w:div w:id="1087731807">
      <w:bodyDiv w:val="1"/>
      <w:marLeft w:val="0"/>
      <w:marRight w:val="0"/>
      <w:marTop w:val="0"/>
      <w:marBottom w:val="0"/>
      <w:divBdr>
        <w:top w:val="none" w:sz="0" w:space="0" w:color="auto"/>
        <w:left w:val="none" w:sz="0" w:space="0" w:color="auto"/>
        <w:bottom w:val="none" w:sz="0" w:space="0" w:color="auto"/>
        <w:right w:val="none" w:sz="0" w:space="0" w:color="auto"/>
      </w:divBdr>
      <w:divsChild>
        <w:div w:id="998342282">
          <w:marLeft w:val="446"/>
          <w:marRight w:val="0"/>
          <w:marTop w:val="120"/>
          <w:marBottom w:val="0"/>
          <w:divBdr>
            <w:top w:val="none" w:sz="0" w:space="0" w:color="auto"/>
            <w:left w:val="none" w:sz="0" w:space="0" w:color="auto"/>
            <w:bottom w:val="none" w:sz="0" w:space="0" w:color="auto"/>
            <w:right w:val="none" w:sz="0" w:space="0" w:color="auto"/>
          </w:divBdr>
        </w:div>
        <w:div w:id="747387546">
          <w:marLeft w:val="446"/>
          <w:marRight w:val="0"/>
          <w:marTop w:val="120"/>
          <w:marBottom w:val="0"/>
          <w:divBdr>
            <w:top w:val="none" w:sz="0" w:space="0" w:color="auto"/>
            <w:left w:val="none" w:sz="0" w:space="0" w:color="auto"/>
            <w:bottom w:val="none" w:sz="0" w:space="0" w:color="auto"/>
            <w:right w:val="none" w:sz="0" w:space="0" w:color="auto"/>
          </w:divBdr>
        </w:div>
      </w:divsChild>
    </w:div>
    <w:div w:id="1093744800">
      <w:bodyDiv w:val="1"/>
      <w:marLeft w:val="0"/>
      <w:marRight w:val="0"/>
      <w:marTop w:val="0"/>
      <w:marBottom w:val="0"/>
      <w:divBdr>
        <w:top w:val="none" w:sz="0" w:space="0" w:color="auto"/>
        <w:left w:val="none" w:sz="0" w:space="0" w:color="auto"/>
        <w:bottom w:val="none" w:sz="0" w:space="0" w:color="auto"/>
        <w:right w:val="none" w:sz="0" w:space="0" w:color="auto"/>
      </w:divBdr>
    </w:div>
    <w:div w:id="1105157062">
      <w:bodyDiv w:val="1"/>
      <w:marLeft w:val="0"/>
      <w:marRight w:val="0"/>
      <w:marTop w:val="0"/>
      <w:marBottom w:val="0"/>
      <w:divBdr>
        <w:top w:val="none" w:sz="0" w:space="0" w:color="auto"/>
        <w:left w:val="none" w:sz="0" w:space="0" w:color="auto"/>
        <w:bottom w:val="none" w:sz="0" w:space="0" w:color="auto"/>
        <w:right w:val="none" w:sz="0" w:space="0" w:color="auto"/>
      </w:divBdr>
    </w:div>
    <w:div w:id="1138642963">
      <w:bodyDiv w:val="1"/>
      <w:marLeft w:val="0"/>
      <w:marRight w:val="0"/>
      <w:marTop w:val="0"/>
      <w:marBottom w:val="0"/>
      <w:divBdr>
        <w:top w:val="none" w:sz="0" w:space="0" w:color="auto"/>
        <w:left w:val="none" w:sz="0" w:space="0" w:color="auto"/>
        <w:bottom w:val="none" w:sz="0" w:space="0" w:color="auto"/>
        <w:right w:val="none" w:sz="0" w:space="0" w:color="auto"/>
      </w:divBdr>
    </w:div>
    <w:div w:id="1218593222">
      <w:bodyDiv w:val="1"/>
      <w:marLeft w:val="0"/>
      <w:marRight w:val="0"/>
      <w:marTop w:val="0"/>
      <w:marBottom w:val="0"/>
      <w:divBdr>
        <w:top w:val="none" w:sz="0" w:space="0" w:color="auto"/>
        <w:left w:val="none" w:sz="0" w:space="0" w:color="auto"/>
        <w:bottom w:val="none" w:sz="0" w:space="0" w:color="auto"/>
        <w:right w:val="none" w:sz="0" w:space="0" w:color="auto"/>
      </w:divBdr>
      <w:divsChild>
        <w:div w:id="1646350695">
          <w:marLeft w:val="446"/>
          <w:marRight w:val="0"/>
          <w:marTop w:val="120"/>
          <w:marBottom w:val="0"/>
          <w:divBdr>
            <w:top w:val="none" w:sz="0" w:space="0" w:color="auto"/>
            <w:left w:val="none" w:sz="0" w:space="0" w:color="auto"/>
            <w:bottom w:val="none" w:sz="0" w:space="0" w:color="auto"/>
            <w:right w:val="none" w:sz="0" w:space="0" w:color="auto"/>
          </w:divBdr>
        </w:div>
        <w:div w:id="1636907072">
          <w:marLeft w:val="446"/>
          <w:marRight w:val="0"/>
          <w:marTop w:val="120"/>
          <w:marBottom w:val="0"/>
          <w:divBdr>
            <w:top w:val="none" w:sz="0" w:space="0" w:color="auto"/>
            <w:left w:val="none" w:sz="0" w:space="0" w:color="auto"/>
            <w:bottom w:val="none" w:sz="0" w:space="0" w:color="auto"/>
            <w:right w:val="none" w:sz="0" w:space="0" w:color="auto"/>
          </w:divBdr>
        </w:div>
        <w:div w:id="627399014">
          <w:marLeft w:val="1166"/>
          <w:marRight w:val="0"/>
          <w:marTop w:val="120"/>
          <w:marBottom w:val="0"/>
          <w:divBdr>
            <w:top w:val="none" w:sz="0" w:space="0" w:color="auto"/>
            <w:left w:val="none" w:sz="0" w:space="0" w:color="auto"/>
            <w:bottom w:val="none" w:sz="0" w:space="0" w:color="auto"/>
            <w:right w:val="none" w:sz="0" w:space="0" w:color="auto"/>
          </w:divBdr>
        </w:div>
        <w:div w:id="1635284650">
          <w:marLeft w:val="1166"/>
          <w:marRight w:val="0"/>
          <w:marTop w:val="120"/>
          <w:marBottom w:val="0"/>
          <w:divBdr>
            <w:top w:val="none" w:sz="0" w:space="0" w:color="auto"/>
            <w:left w:val="none" w:sz="0" w:space="0" w:color="auto"/>
            <w:bottom w:val="none" w:sz="0" w:space="0" w:color="auto"/>
            <w:right w:val="none" w:sz="0" w:space="0" w:color="auto"/>
          </w:divBdr>
        </w:div>
        <w:div w:id="502429798">
          <w:marLeft w:val="1166"/>
          <w:marRight w:val="0"/>
          <w:marTop w:val="120"/>
          <w:marBottom w:val="0"/>
          <w:divBdr>
            <w:top w:val="none" w:sz="0" w:space="0" w:color="auto"/>
            <w:left w:val="none" w:sz="0" w:space="0" w:color="auto"/>
            <w:bottom w:val="none" w:sz="0" w:space="0" w:color="auto"/>
            <w:right w:val="none" w:sz="0" w:space="0" w:color="auto"/>
          </w:divBdr>
        </w:div>
        <w:div w:id="1676689530">
          <w:marLeft w:val="1166"/>
          <w:marRight w:val="0"/>
          <w:marTop w:val="120"/>
          <w:marBottom w:val="0"/>
          <w:divBdr>
            <w:top w:val="none" w:sz="0" w:space="0" w:color="auto"/>
            <w:left w:val="none" w:sz="0" w:space="0" w:color="auto"/>
            <w:bottom w:val="none" w:sz="0" w:space="0" w:color="auto"/>
            <w:right w:val="none" w:sz="0" w:space="0" w:color="auto"/>
          </w:divBdr>
        </w:div>
        <w:div w:id="656416248">
          <w:marLeft w:val="1166"/>
          <w:marRight w:val="0"/>
          <w:marTop w:val="120"/>
          <w:marBottom w:val="0"/>
          <w:divBdr>
            <w:top w:val="none" w:sz="0" w:space="0" w:color="auto"/>
            <w:left w:val="none" w:sz="0" w:space="0" w:color="auto"/>
            <w:bottom w:val="none" w:sz="0" w:space="0" w:color="auto"/>
            <w:right w:val="none" w:sz="0" w:space="0" w:color="auto"/>
          </w:divBdr>
        </w:div>
        <w:div w:id="261454934">
          <w:marLeft w:val="1166"/>
          <w:marRight w:val="0"/>
          <w:marTop w:val="120"/>
          <w:marBottom w:val="0"/>
          <w:divBdr>
            <w:top w:val="none" w:sz="0" w:space="0" w:color="auto"/>
            <w:left w:val="none" w:sz="0" w:space="0" w:color="auto"/>
            <w:bottom w:val="none" w:sz="0" w:space="0" w:color="auto"/>
            <w:right w:val="none" w:sz="0" w:space="0" w:color="auto"/>
          </w:divBdr>
        </w:div>
        <w:div w:id="839857388">
          <w:marLeft w:val="446"/>
          <w:marRight w:val="0"/>
          <w:marTop w:val="120"/>
          <w:marBottom w:val="0"/>
          <w:divBdr>
            <w:top w:val="none" w:sz="0" w:space="0" w:color="auto"/>
            <w:left w:val="none" w:sz="0" w:space="0" w:color="auto"/>
            <w:bottom w:val="none" w:sz="0" w:space="0" w:color="auto"/>
            <w:right w:val="none" w:sz="0" w:space="0" w:color="auto"/>
          </w:divBdr>
        </w:div>
      </w:divsChild>
    </w:div>
    <w:div w:id="1245258841">
      <w:bodyDiv w:val="1"/>
      <w:marLeft w:val="0"/>
      <w:marRight w:val="0"/>
      <w:marTop w:val="0"/>
      <w:marBottom w:val="0"/>
      <w:divBdr>
        <w:top w:val="none" w:sz="0" w:space="0" w:color="auto"/>
        <w:left w:val="none" w:sz="0" w:space="0" w:color="auto"/>
        <w:bottom w:val="none" w:sz="0" w:space="0" w:color="auto"/>
        <w:right w:val="none" w:sz="0" w:space="0" w:color="auto"/>
      </w:divBdr>
    </w:div>
    <w:div w:id="1246459089">
      <w:bodyDiv w:val="1"/>
      <w:marLeft w:val="0"/>
      <w:marRight w:val="0"/>
      <w:marTop w:val="0"/>
      <w:marBottom w:val="0"/>
      <w:divBdr>
        <w:top w:val="none" w:sz="0" w:space="0" w:color="auto"/>
        <w:left w:val="none" w:sz="0" w:space="0" w:color="auto"/>
        <w:bottom w:val="none" w:sz="0" w:space="0" w:color="auto"/>
        <w:right w:val="none" w:sz="0" w:space="0" w:color="auto"/>
      </w:divBdr>
    </w:div>
    <w:div w:id="1250820376">
      <w:bodyDiv w:val="1"/>
      <w:marLeft w:val="0"/>
      <w:marRight w:val="0"/>
      <w:marTop w:val="0"/>
      <w:marBottom w:val="0"/>
      <w:divBdr>
        <w:top w:val="none" w:sz="0" w:space="0" w:color="auto"/>
        <w:left w:val="none" w:sz="0" w:space="0" w:color="auto"/>
        <w:bottom w:val="none" w:sz="0" w:space="0" w:color="auto"/>
        <w:right w:val="none" w:sz="0" w:space="0" w:color="auto"/>
      </w:divBdr>
    </w:div>
    <w:div w:id="1258293595">
      <w:bodyDiv w:val="1"/>
      <w:marLeft w:val="0"/>
      <w:marRight w:val="0"/>
      <w:marTop w:val="0"/>
      <w:marBottom w:val="0"/>
      <w:divBdr>
        <w:top w:val="none" w:sz="0" w:space="0" w:color="auto"/>
        <w:left w:val="none" w:sz="0" w:space="0" w:color="auto"/>
        <w:bottom w:val="none" w:sz="0" w:space="0" w:color="auto"/>
        <w:right w:val="none" w:sz="0" w:space="0" w:color="auto"/>
      </w:divBdr>
    </w:div>
    <w:div w:id="1293242966">
      <w:bodyDiv w:val="1"/>
      <w:marLeft w:val="0"/>
      <w:marRight w:val="0"/>
      <w:marTop w:val="0"/>
      <w:marBottom w:val="0"/>
      <w:divBdr>
        <w:top w:val="none" w:sz="0" w:space="0" w:color="auto"/>
        <w:left w:val="none" w:sz="0" w:space="0" w:color="auto"/>
        <w:bottom w:val="none" w:sz="0" w:space="0" w:color="auto"/>
        <w:right w:val="none" w:sz="0" w:space="0" w:color="auto"/>
      </w:divBdr>
      <w:divsChild>
        <w:div w:id="105200586">
          <w:marLeft w:val="446"/>
          <w:marRight w:val="0"/>
          <w:marTop w:val="120"/>
          <w:marBottom w:val="0"/>
          <w:divBdr>
            <w:top w:val="none" w:sz="0" w:space="0" w:color="auto"/>
            <w:left w:val="none" w:sz="0" w:space="0" w:color="auto"/>
            <w:bottom w:val="none" w:sz="0" w:space="0" w:color="auto"/>
            <w:right w:val="none" w:sz="0" w:space="0" w:color="auto"/>
          </w:divBdr>
        </w:div>
      </w:divsChild>
    </w:div>
    <w:div w:id="1311057534">
      <w:bodyDiv w:val="1"/>
      <w:marLeft w:val="0"/>
      <w:marRight w:val="0"/>
      <w:marTop w:val="0"/>
      <w:marBottom w:val="0"/>
      <w:divBdr>
        <w:top w:val="none" w:sz="0" w:space="0" w:color="auto"/>
        <w:left w:val="none" w:sz="0" w:space="0" w:color="auto"/>
        <w:bottom w:val="none" w:sz="0" w:space="0" w:color="auto"/>
        <w:right w:val="none" w:sz="0" w:space="0" w:color="auto"/>
      </w:divBdr>
    </w:div>
    <w:div w:id="1341854299">
      <w:bodyDiv w:val="1"/>
      <w:marLeft w:val="0"/>
      <w:marRight w:val="0"/>
      <w:marTop w:val="0"/>
      <w:marBottom w:val="0"/>
      <w:divBdr>
        <w:top w:val="none" w:sz="0" w:space="0" w:color="auto"/>
        <w:left w:val="none" w:sz="0" w:space="0" w:color="auto"/>
        <w:bottom w:val="none" w:sz="0" w:space="0" w:color="auto"/>
        <w:right w:val="none" w:sz="0" w:space="0" w:color="auto"/>
      </w:divBdr>
    </w:div>
    <w:div w:id="1348213807">
      <w:bodyDiv w:val="1"/>
      <w:marLeft w:val="0"/>
      <w:marRight w:val="0"/>
      <w:marTop w:val="0"/>
      <w:marBottom w:val="0"/>
      <w:divBdr>
        <w:top w:val="none" w:sz="0" w:space="0" w:color="auto"/>
        <w:left w:val="none" w:sz="0" w:space="0" w:color="auto"/>
        <w:bottom w:val="none" w:sz="0" w:space="0" w:color="auto"/>
        <w:right w:val="none" w:sz="0" w:space="0" w:color="auto"/>
      </w:divBdr>
    </w:div>
    <w:div w:id="1349024117">
      <w:bodyDiv w:val="1"/>
      <w:marLeft w:val="0"/>
      <w:marRight w:val="0"/>
      <w:marTop w:val="0"/>
      <w:marBottom w:val="0"/>
      <w:divBdr>
        <w:top w:val="none" w:sz="0" w:space="0" w:color="auto"/>
        <w:left w:val="none" w:sz="0" w:space="0" w:color="auto"/>
        <w:bottom w:val="none" w:sz="0" w:space="0" w:color="auto"/>
        <w:right w:val="none" w:sz="0" w:space="0" w:color="auto"/>
      </w:divBdr>
      <w:divsChild>
        <w:div w:id="1034580426">
          <w:marLeft w:val="446"/>
          <w:marRight w:val="0"/>
          <w:marTop w:val="120"/>
          <w:marBottom w:val="0"/>
          <w:divBdr>
            <w:top w:val="none" w:sz="0" w:space="0" w:color="auto"/>
            <w:left w:val="none" w:sz="0" w:space="0" w:color="auto"/>
            <w:bottom w:val="none" w:sz="0" w:space="0" w:color="auto"/>
            <w:right w:val="none" w:sz="0" w:space="0" w:color="auto"/>
          </w:divBdr>
        </w:div>
        <w:div w:id="2077967987">
          <w:marLeft w:val="446"/>
          <w:marRight w:val="0"/>
          <w:marTop w:val="120"/>
          <w:marBottom w:val="0"/>
          <w:divBdr>
            <w:top w:val="none" w:sz="0" w:space="0" w:color="auto"/>
            <w:left w:val="none" w:sz="0" w:space="0" w:color="auto"/>
            <w:bottom w:val="none" w:sz="0" w:space="0" w:color="auto"/>
            <w:right w:val="none" w:sz="0" w:space="0" w:color="auto"/>
          </w:divBdr>
        </w:div>
      </w:divsChild>
    </w:div>
    <w:div w:id="1362777478">
      <w:bodyDiv w:val="1"/>
      <w:marLeft w:val="0"/>
      <w:marRight w:val="0"/>
      <w:marTop w:val="0"/>
      <w:marBottom w:val="0"/>
      <w:divBdr>
        <w:top w:val="none" w:sz="0" w:space="0" w:color="auto"/>
        <w:left w:val="none" w:sz="0" w:space="0" w:color="auto"/>
        <w:bottom w:val="none" w:sz="0" w:space="0" w:color="auto"/>
        <w:right w:val="none" w:sz="0" w:space="0" w:color="auto"/>
      </w:divBdr>
    </w:div>
    <w:div w:id="1373534618">
      <w:bodyDiv w:val="1"/>
      <w:marLeft w:val="0"/>
      <w:marRight w:val="0"/>
      <w:marTop w:val="0"/>
      <w:marBottom w:val="0"/>
      <w:divBdr>
        <w:top w:val="none" w:sz="0" w:space="0" w:color="auto"/>
        <w:left w:val="none" w:sz="0" w:space="0" w:color="auto"/>
        <w:bottom w:val="none" w:sz="0" w:space="0" w:color="auto"/>
        <w:right w:val="none" w:sz="0" w:space="0" w:color="auto"/>
      </w:divBdr>
    </w:div>
    <w:div w:id="1384522567">
      <w:bodyDiv w:val="1"/>
      <w:marLeft w:val="0"/>
      <w:marRight w:val="0"/>
      <w:marTop w:val="0"/>
      <w:marBottom w:val="0"/>
      <w:divBdr>
        <w:top w:val="none" w:sz="0" w:space="0" w:color="auto"/>
        <w:left w:val="none" w:sz="0" w:space="0" w:color="auto"/>
        <w:bottom w:val="none" w:sz="0" w:space="0" w:color="auto"/>
        <w:right w:val="none" w:sz="0" w:space="0" w:color="auto"/>
      </w:divBdr>
      <w:divsChild>
        <w:div w:id="1928343203">
          <w:marLeft w:val="446"/>
          <w:marRight w:val="0"/>
          <w:marTop w:val="120"/>
          <w:marBottom w:val="0"/>
          <w:divBdr>
            <w:top w:val="none" w:sz="0" w:space="0" w:color="auto"/>
            <w:left w:val="none" w:sz="0" w:space="0" w:color="auto"/>
            <w:bottom w:val="none" w:sz="0" w:space="0" w:color="auto"/>
            <w:right w:val="none" w:sz="0" w:space="0" w:color="auto"/>
          </w:divBdr>
        </w:div>
        <w:div w:id="134687331">
          <w:marLeft w:val="446"/>
          <w:marRight w:val="0"/>
          <w:marTop w:val="240"/>
          <w:marBottom w:val="0"/>
          <w:divBdr>
            <w:top w:val="none" w:sz="0" w:space="0" w:color="auto"/>
            <w:left w:val="none" w:sz="0" w:space="0" w:color="auto"/>
            <w:bottom w:val="none" w:sz="0" w:space="0" w:color="auto"/>
            <w:right w:val="none" w:sz="0" w:space="0" w:color="auto"/>
          </w:divBdr>
        </w:div>
        <w:div w:id="1300453734">
          <w:marLeft w:val="1166"/>
          <w:marRight w:val="0"/>
          <w:marTop w:val="240"/>
          <w:marBottom w:val="0"/>
          <w:divBdr>
            <w:top w:val="none" w:sz="0" w:space="0" w:color="auto"/>
            <w:left w:val="none" w:sz="0" w:space="0" w:color="auto"/>
            <w:bottom w:val="none" w:sz="0" w:space="0" w:color="auto"/>
            <w:right w:val="none" w:sz="0" w:space="0" w:color="auto"/>
          </w:divBdr>
        </w:div>
      </w:divsChild>
    </w:div>
    <w:div w:id="1401555618">
      <w:bodyDiv w:val="1"/>
      <w:marLeft w:val="0"/>
      <w:marRight w:val="0"/>
      <w:marTop w:val="0"/>
      <w:marBottom w:val="0"/>
      <w:divBdr>
        <w:top w:val="none" w:sz="0" w:space="0" w:color="auto"/>
        <w:left w:val="none" w:sz="0" w:space="0" w:color="auto"/>
        <w:bottom w:val="none" w:sz="0" w:space="0" w:color="auto"/>
        <w:right w:val="none" w:sz="0" w:space="0" w:color="auto"/>
      </w:divBdr>
    </w:div>
    <w:div w:id="1403337241">
      <w:bodyDiv w:val="1"/>
      <w:marLeft w:val="0"/>
      <w:marRight w:val="0"/>
      <w:marTop w:val="0"/>
      <w:marBottom w:val="0"/>
      <w:divBdr>
        <w:top w:val="none" w:sz="0" w:space="0" w:color="auto"/>
        <w:left w:val="none" w:sz="0" w:space="0" w:color="auto"/>
        <w:bottom w:val="none" w:sz="0" w:space="0" w:color="auto"/>
        <w:right w:val="none" w:sz="0" w:space="0" w:color="auto"/>
      </w:divBdr>
      <w:divsChild>
        <w:div w:id="1127117510">
          <w:marLeft w:val="446"/>
          <w:marRight w:val="0"/>
          <w:marTop w:val="120"/>
          <w:marBottom w:val="0"/>
          <w:divBdr>
            <w:top w:val="none" w:sz="0" w:space="0" w:color="auto"/>
            <w:left w:val="none" w:sz="0" w:space="0" w:color="auto"/>
            <w:bottom w:val="none" w:sz="0" w:space="0" w:color="auto"/>
            <w:right w:val="none" w:sz="0" w:space="0" w:color="auto"/>
          </w:divBdr>
        </w:div>
        <w:div w:id="1441992564">
          <w:marLeft w:val="446"/>
          <w:marRight w:val="0"/>
          <w:marTop w:val="120"/>
          <w:marBottom w:val="0"/>
          <w:divBdr>
            <w:top w:val="none" w:sz="0" w:space="0" w:color="auto"/>
            <w:left w:val="none" w:sz="0" w:space="0" w:color="auto"/>
            <w:bottom w:val="none" w:sz="0" w:space="0" w:color="auto"/>
            <w:right w:val="none" w:sz="0" w:space="0" w:color="auto"/>
          </w:divBdr>
        </w:div>
        <w:div w:id="1549608517">
          <w:marLeft w:val="1166"/>
          <w:marRight w:val="0"/>
          <w:marTop w:val="120"/>
          <w:marBottom w:val="0"/>
          <w:divBdr>
            <w:top w:val="none" w:sz="0" w:space="0" w:color="auto"/>
            <w:left w:val="none" w:sz="0" w:space="0" w:color="auto"/>
            <w:bottom w:val="none" w:sz="0" w:space="0" w:color="auto"/>
            <w:right w:val="none" w:sz="0" w:space="0" w:color="auto"/>
          </w:divBdr>
        </w:div>
        <w:div w:id="1728644749">
          <w:marLeft w:val="1166"/>
          <w:marRight w:val="0"/>
          <w:marTop w:val="120"/>
          <w:marBottom w:val="0"/>
          <w:divBdr>
            <w:top w:val="none" w:sz="0" w:space="0" w:color="auto"/>
            <w:left w:val="none" w:sz="0" w:space="0" w:color="auto"/>
            <w:bottom w:val="none" w:sz="0" w:space="0" w:color="auto"/>
            <w:right w:val="none" w:sz="0" w:space="0" w:color="auto"/>
          </w:divBdr>
        </w:div>
        <w:div w:id="1287933621">
          <w:marLeft w:val="1166"/>
          <w:marRight w:val="0"/>
          <w:marTop w:val="120"/>
          <w:marBottom w:val="0"/>
          <w:divBdr>
            <w:top w:val="none" w:sz="0" w:space="0" w:color="auto"/>
            <w:left w:val="none" w:sz="0" w:space="0" w:color="auto"/>
            <w:bottom w:val="none" w:sz="0" w:space="0" w:color="auto"/>
            <w:right w:val="none" w:sz="0" w:space="0" w:color="auto"/>
          </w:divBdr>
        </w:div>
        <w:div w:id="221715693">
          <w:marLeft w:val="1166"/>
          <w:marRight w:val="0"/>
          <w:marTop w:val="120"/>
          <w:marBottom w:val="0"/>
          <w:divBdr>
            <w:top w:val="none" w:sz="0" w:space="0" w:color="auto"/>
            <w:left w:val="none" w:sz="0" w:space="0" w:color="auto"/>
            <w:bottom w:val="none" w:sz="0" w:space="0" w:color="auto"/>
            <w:right w:val="none" w:sz="0" w:space="0" w:color="auto"/>
          </w:divBdr>
        </w:div>
        <w:div w:id="1994407707">
          <w:marLeft w:val="1166"/>
          <w:marRight w:val="0"/>
          <w:marTop w:val="120"/>
          <w:marBottom w:val="0"/>
          <w:divBdr>
            <w:top w:val="none" w:sz="0" w:space="0" w:color="auto"/>
            <w:left w:val="none" w:sz="0" w:space="0" w:color="auto"/>
            <w:bottom w:val="none" w:sz="0" w:space="0" w:color="auto"/>
            <w:right w:val="none" w:sz="0" w:space="0" w:color="auto"/>
          </w:divBdr>
        </w:div>
        <w:div w:id="1651325578">
          <w:marLeft w:val="1166"/>
          <w:marRight w:val="0"/>
          <w:marTop w:val="120"/>
          <w:marBottom w:val="0"/>
          <w:divBdr>
            <w:top w:val="none" w:sz="0" w:space="0" w:color="auto"/>
            <w:left w:val="none" w:sz="0" w:space="0" w:color="auto"/>
            <w:bottom w:val="none" w:sz="0" w:space="0" w:color="auto"/>
            <w:right w:val="none" w:sz="0" w:space="0" w:color="auto"/>
          </w:divBdr>
        </w:div>
        <w:div w:id="1110855838">
          <w:marLeft w:val="446"/>
          <w:marRight w:val="0"/>
          <w:marTop w:val="120"/>
          <w:marBottom w:val="0"/>
          <w:divBdr>
            <w:top w:val="none" w:sz="0" w:space="0" w:color="auto"/>
            <w:left w:val="none" w:sz="0" w:space="0" w:color="auto"/>
            <w:bottom w:val="none" w:sz="0" w:space="0" w:color="auto"/>
            <w:right w:val="none" w:sz="0" w:space="0" w:color="auto"/>
          </w:divBdr>
        </w:div>
      </w:divsChild>
    </w:div>
    <w:div w:id="1403798721">
      <w:bodyDiv w:val="1"/>
      <w:marLeft w:val="0"/>
      <w:marRight w:val="0"/>
      <w:marTop w:val="0"/>
      <w:marBottom w:val="0"/>
      <w:divBdr>
        <w:top w:val="none" w:sz="0" w:space="0" w:color="auto"/>
        <w:left w:val="none" w:sz="0" w:space="0" w:color="auto"/>
        <w:bottom w:val="none" w:sz="0" w:space="0" w:color="auto"/>
        <w:right w:val="none" w:sz="0" w:space="0" w:color="auto"/>
      </w:divBdr>
    </w:div>
    <w:div w:id="1449742784">
      <w:bodyDiv w:val="1"/>
      <w:marLeft w:val="0"/>
      <w:marRight w:val="0"/>
      <w:marTop w:val="0"/>
      <w:marBottom w:val="0"/>
      <w:divBdr>
        <w:top w:val="none" w:sz="0" w:space="0" w:color="auto"/>
        <w:left w:val="none" w:sz="0" w:space="0" w:color="auto"/>
        <w:bottom w:val="none" w:sz="0" w:space="0" w:color="auto"/>
        <w:right w:val="none" w:sz="0" w:space="0" w:color="auto"/>
      </w:divBdr>
    </w:div>
    <w:div w:id="1461067861">
      <w:bodyDiv w:val="1"/>
      <w:marLeft w:val="0"/>
      <w:marRight w:val="0"/>
      <w:marTop w:val="0"/>
      <w:marBottom w:val="0"/>
      <w:divBdr>
        <w:top w:val="none" w:sz="0" w:space="0" w:color="auto"/>
        <w:left w:val="none" w:sz="0" w:space="0" w:color="auto"/>
        <w:bottom w:val="none" w:sz="0" w:space="0" w:color="auto"/>
        <w:right w:val="none" w:sz="0" w:space="0" w:color="auto"/>
      </w:divBdr>
    </w:div>
    <w:div w:id="1468010457">
      <w:bodyDiv w:val="1"/>
      <w:marLeft w:val="0"/>
      <w:marRight w:val="0"/>
      <w:marTop w:val="0"/>
      <w:marBottom w:val="0"/>
      <w:divBdr>
        <w:top w:val="none" w:sz="0" w:space="0" w:color="auto"/>
        <w:left w:val="none" w:sz="0" w:space="0" w:color="auto"/>
        <w:bottom w:val="none" w:sz="0" w:space="0" w:color="auto"/>
        <w:right w:val="none" w:sz="0" w:space="0" w:color="auto"/>
      </w:divBdr>
    </w:div>
    <w:div w:id="1560165843">
      <w:bodyDiv w:val="1"/>
      <w:marLeft w:val="0"/>
      <w:marRight w:val="0"/>
      <w:marTop w:val="0"/>
      <w:marBottom w:val="0"/>
      <w:divBdr>
        <w:top w:val="none" w:sz="0" w:space="0" w:color="auto"/>
        <w:left w:val="none" w:sz="0" w:space="0" w:color="auto"/>
        <w:bottom w:val="none" w:sz="0" w:space="0" w:color="auto"/>
        <w:right w:val="none" w:sz="0" w:space="0" w:color="auto"/>
      </w:divBdr>
      <w:divsChild>
        <w:div w:id="182137595">
          <w:marLeft w:val="446"/>
          <w:marRight w:val="0"/>
          <w:marTop w:val="120"/>
          <w:marBottom w:val="0"/>
          <w:divBdr>
            <w:top w:val="none" w:sz="0" w:space="0" w:color="auto"/>
            <w:left w:val="none" w:sz="0" w:space="0" w:color="auto"/>
            <w:bottom w:val="none" w:sz="0" w:space="0" w:color="auto"/>
            <w:right w:val="none" w:sz="0" w:space="0" w:color="auto"/>
          </w:divBdr>
        </w:div>
        <w:div w:id="1493065000">
          <w:marLeft w:val="446"/>
          <w:marRight w:val="0"/>
          <w:marTop w:val="120"/>
          <w:marBottom w:val="0"/>
          <w:divBdr>
            <w:top w:val="none" w:sz="0" w:space="0" w:color="auto"/>
            <w:left w:val="none" w:sz="0" w:space="0" w:color="auto"/>
            <w:bottom w:val="none" w:sz="0" w:space="0" w:color="auto"/>
            <w:right w:val="none" w:sz="0" w:space="0" w:color="auto"/>
          </w:divBdr>
        </w:div>
      </w:divsChild>
    </w:div>
    <w:div w:id="1570069102">
      <w:bodyDiv w:val="1"/>
      <w:marLeft w:val="0"/>
      <w:marRight w:val="0"/>
      <w:marTop w:val="0"/>
      <w:marBottom w:val="0"/>
      <w:divBdr>
        <w:top w:val="none" w:sz="0" w:space="0" w:color="auto"/>
        <w:left w:val="none" w:sz="0" w:space="0" w:color="auto"/>
        <w:bottom w:val="none" w:sz="0" w:space="0" w:color="auto"/>
        <w:right w:val="none" w:sz="0" w:space="0" w:color="auto"/>
      </w:divBdr>
    </w:div>
    <w:div w:id="1577132630">
      <w:bodyDiv w:val="1"/>
      <w:marLeft w:val="0"/>
      <w:marRight w:val="0"/>
      <w:marTop w:val="0"/>
      <w:marBottom w:val="0"/>
      <w:divBdr>
        <w:top w:val="none" w:sz="0" w:space="0" w:color="auto"/>
        <w:left w:val="none" w:sz="0" w:space="0" w:color="auto"/>
        <w:bottom w:val="none" w:sz="0" w:space="0" w:color="auto"/>
        <w:right w:val="none" w:sz="0" w:space="0" w:color="auto"/>
      </w:divBdr>
    </w:div>
    <w:div w:id="1600792836">
      <w:bodyDiv w:val="1"/>
      <w:marLeft w:val="0"/>
      <w:marRight w:val="0"/>
      <w:marTop w:val="0"/>
      <w:marBottom w:val="0"/>
      <w:divBdr>
        <w:top w:val="none" w:sz="0" w:space="0" w:color="auto"/>
        <w:left w:val="none" w:sz="0" w:space="0" w:color="auto"/>
        <w:bottom w:val="none" w:sz="0" w:space="0" w:color="auto"/>
        <w:right w:val="none" w:sz="0" w:space="0" w:color="auto"/>
      </w:divBdr>
    </w:div>
    <w:div w:id="1676229279">
      <w:bodyDiv w:val="1"/>
      <w:marLeft w:val="0"/>
      <w:marRight w:val="0"/>
      <w:marTop w:val="0"/>
      <w:marBottom w:val="0"/>
      <w:divBdr>
        <w:top w:val="none" w:sz="0" w:space="0" w:color="auto"/>
        <w:left w:val="none" w:sz="0" w:space="0" w:color="auto"/>
        <w:bottom w:val="none" w:sz="0" w:space="0" w:color="auto"/>
        <w:right w:val="none" w:sz="0" w:space="0" w:color="auto"/>
      </w:divBdr>
    </w:div>
    <w:div w:id="1684553047">
      <w:bodyDiv w:val="1"/>
      <w:marLeft w:val="0"/>
      <w:marRight w:val="0"/>
      <w:marTop w:val="0"/>
      <w:marBottom w:val="0"/>
      <w:divBdr>
        <w:top w:val="none" w:sz="0" w:space="0" w:color="auto"/>
        <w:left w:val="none" w:sz="0" w:space="0" w:color="auto"/>
        <w:bottom w:val="none" w:sz="0" w:space="0" w:color="auto"/>
        <w:right w:val="none" w:sz="0" w:space="0" w:color="auto"/>
      </w:divBdr>
    </w:div>
    <w:div w:id="1685547856">
      <w:bodyDiv w:val="1"/>
      <w:marLeft w:val="0"/>
      <w:marRight w:val="0"/>
      <w:marTop w:val="0"/>
      <w:marBottom w:val="0"/>
      <w:divBdr>
        <w:top w:val="none" w:sz="0" w:space="0" w:color="auto"/>
        <w:left w:val="none" w:sz="0" w:space="0" w:color="auto"/>
        <w:bottom w:val="none" w:sz="0" w:space="0" w:color="auto"/>
        <w:right w:val="none" w:sz="0" w:space="0" w:color="auto"/>
      </w:divBdr>
    </w:div>
    <w:div w:id="1695377330">
      <w:bodyDiv w:val="1"/>
      <w:marLeft w:val="0"/>
      <w:marRight w:val="0"/>
      <w:marTop w:val="0"/>
      <w:marBottom w:val="0"/>
      <w:divBdr>
        <w:top w:val="none" w:sz="0" w:space="0" w:color="auto"/>
        <w:left w:val="none" w:sz="0" w:space="0" w:color="auto"/>
        <w:bottom w:val="none" w:sz="0" w:space="0" w:color="auto"/>
        <w:right w:val="none" w:sz="0" w:space="0" w:color="auto"/>
      </w:divBdr>
    </w:div>
    <w:div w:id="1705212331">
      <w:bodyDiv w:val="1"/>
      <w:marLeft w:val="0"/>
      <w:marRight w:val="0"/>
      <w:marTop w:val="0"/>
      <w:marBottom w:val="0"/>
      <w:divBdr>
        <w:top w:val="none" w:sz="0" w:space="0" w:color="auto"/>
        <w:left w:val="none" w:sz="0" w:space="0" w:color="auto"/>
        <w:bottom w:val="none" w:sz="0" w:space="0" w:color="auto"/>
        <w:right w:val="none" w:sz="0" w:space="0" w:color="auto"/>
      </w:divBdr>
      <w:divsChild>
        <w:div w:id="652687490">
          <w:marLeft w:val="446"/>
          <w:marRight w:val="0"/>
          <w:marTop w:val="120"/>
          <w:marBottom w:val="0"/>
          <w:divBdr>
            <w:top w:val="none" w:sz="0" w:space="0" w:color="auto"/>
            <w:left w:val="none" w:sz="0" w:space="0" w:color="auto"/>
            <w:bottom w:val="none" w:sz="0" w:space="0" w:color="auto"/>
            <w:right w:val="none" w:sz="0" w:space="0" w:color="auto"/>
          </w:divBdr>
        </w:div>
      </w:divsChild>
    </w:div>
    <w:div w:id="1708338418">
      <w:bodyDiv w:val="1"/>
      <w:marLeft w:val="0"/>
      <w:marRight w:val="0"/>
      <w:marTop w:val="0"/>
      <w:marBottom w:val="0"/>
      <w:divBdr>
        <w:top w:val="none" w:sz="0" w:space="0" w:color="auto"/>
        <w:left w:val="none" w:sz="0" w:space="0" w:color="auto"/>
        <w:bottom w:val="none" w:sz="0" w:space="0" w:color="auto"/>
        <w:right w:val="none" w:sz="0" w:space="0" w:color="auto"/>
      </w:divBdr>
    </w:div>
    <w:div w:id="1732338855">
      <w:bodyDiv w:val="1"/>
      <w:marLeft w:val="0"/>
      <w:marRight w:val="0"/>
      <w:marTop w:val="0"/>
      <w:marBottom w:val="0"/>
      <w:divBdr>
        <w:top w:val="none" w:sz="0" w:space="0" w:color="auto"/>
        <w:left w:val="none" w:sz="0" w:space="0" w:color="auto"/>
        <w:bottom w:val="none" w:sz="0" w:space="0" w:color="auto"/>
        <w:right w:val="none" w:sz="0" w:space="0" w:color="auto"/>
      </w:divBdr>
    </w:div>
    <w:div w:id="1736849952">
      <w:bodyDiv w:val="1"/>
      <w:marLeft w:val="0"/>
      <w:marRight w:val="0"/>
      <w:marTop w:val="0"/>
      <w:marBottom w:val="0"/>
      <w:divBdr>
        <w:top w:val="none" w:sz="0" w:space="0" w:color="auto"/>
        <w:left w:val="none" w:sz="0" w:space="0" w:color="auto"/>
        <w:bottom w:val="none" w:sz="0" w:space="0" w:color="auto"/>
        <w:right w:val="none" w:sz="0" w:space="0" w:color="auto"/>
      </w:divBdr>
    </w:div>
    <w:div w:id="1742219156">
      <w:bodyDiv w:val="1"/>
      <w:marLeft w:val="0"/>
      <w:marRight w:val="0"/>
      <w:marTop w:val="0"/>
      <w:marBottom w:val="0"/>
      <w:divBdr>
        <w:top w:val="none" w:sz="0" w:space="0" w:color="auto"/>
        <w:left w:val="none" w:sz="0" w:space="0" w:color="auto"/>
        <w:bottom w:val="none" w:sz="0" w:space="0" w:color="auto"/>
        <w:right w:val="none" w:sz="0" w:space="0" w:color="auto"/>
      </w:divBdr>
    </w:div>
    <w:div w:id="1748654343">
      <w:bodyDiv w:val="1"/>
      <w:marLeft w:val="0"/>
      <w:marRight w:val="0"/>
      <w:marTop w:val="0"/>
      <w:marBottom w:val="0"/>
      <w:divBdr>
        <w:top w:val="none" w:sz="0" w:space="0" w:color="auto"/>
        <w:left w:val="none" w:sz="0" w:space="0" w:color="auto"/>
        <w:bottom w:val="none" w:sz="0" w:space="0" w:color="auto"/>
        <w:right w:val="none" w:sz="0" w:space="0" w:color="auto"/>
      </w:divBdr>
    </w:div>
    <w:div w:id="1752197618">
      <w:bodyDiv w:val="1"/>
      <w:marLeft w:val="0"/>
      <w:marRight w:val="0"/>
      <w:marTop w:val="0"/>
      <w:marBottom w:val="0"/>
      <w:divBdr>
        <w:top w:val="none" w:sz="0" w:space="0" w:color="auto"/>
        <w:left w:val="none" w:sz="0" w:space="0" w:color="auto"/>
        <w:bottom w:val="none" w:sz="0" w:space="0" w:color="auto"/>
        <w:right w:val="none" w:sz="0" w:space="0" w:color="auto"/>
      </w:divBdr>
    </w:div>
    <w:div w:id="1843422878">
      <w:bodyDiv w:val="1"/>
      <w:marLeft w:val="0"/>
      <w:marRight w:val="0"/>
      <w:marTop w:val="0"/>
      <w:marBottom w:val="0"/>
      <w:divBdr>
        <w:top w:val="none" w:sz="0" w:space="0" w:color="auto"/>
        <w:left w:val="none" w:sz="0" w:space="0" w:color="auto"/>
        <w:bottom w:val="none" w:sz="0" w:space="0" w:color="auto"/>
        <w:right w:val="none" w:sz="0" w:space="0" w:color="auto"/>
      </w:divBdr>
    </w:div>
    <w:div w:id="1844707382">
      <w:bodyDiv w:val="1"/>
      <w:marLeft w:val="0"/>
      <w:marRight w:val="0"/>
      <w:marTop w:val="0"/>
      <w:marBottom w:val="0"/>
      <w:divBdr>
        <w:top w:val="none" w:sz="0" w:space="0" w:color="auto"/>
        <w:left w:val="none" w:sz="0" w:space="0" w:color="auto"/>
        <w:bottom w:val="none" w:sz="0" w:space="0" w:color="auto"/>
        <w:right w:val="none" w:sz="0" w:space="0" w:color="auto"/>
      </w:divBdr>
      <w:divsChild>
        <w:div w:id="1292324774">
          <w:marLeft w:val="446"/>
          <w:marRight w:val="0"/>
          <w:marTop w:val="120"/>
          <w:marBottom w:val="0"/>
          <w:divBdr>
            <w:top w:val="none" w:sz="0" w:space="0" w:color="auto"/>
            <w:left w:val="none" w:sz="0" w:space="0" w:color="auto"/>
            <w:bottom w:val="none" w:sz="0" w:space="0" w:color="auto"/>
            <w:right w:val="none" w:sz="0" w:space="0" w:color="auto"/>
          </w:divBdr>
        </w:div>
        <w:div w:id="754590899">
          <w:marLeft w:val="446"/>
          <w:marRight w:val="0"/>
          <w:marTop w:val="120"/>
          <w:marBottom w:val="0"/>
          <w:divBdr>
            <w:top w:val="none" w:sz="0" w:space="0" w:color="auto"/>
            <w:left w:val="none" w:sz="0" w:space="0" w:color="auto"/>
            <w:bottom w:val="none" w:sz="0" w:space="0" w:color="auto"/>
            <w:right w:val="none" w:sz="0" w:space="0" w:color="auto"/>
          </w:divBdr>
        </w:div>
      </w:divsChild>
    </w:div>
    <w:div w:id="1849641029">
      <w:bodyDiv w:val="1"/>
      <w:marLeft w:val="0"/>
      <w:marRight w:val="0"/>
      <w:marTop w:val="0"/>
      <w:marBottom w:val="0"/>
      <w:divBdr>
        <w:top w:val="none" w:sz="0" w:space="0" w:color="auto"/>
        <w:left w:val="none" w:sz="0" w:space="0" w:color="auto"/>
        <w:bottom w:val="none" w:sz="0" w:space="0" w:color="auto"/>
        <w:right w:val="none" w:sz="0" w:space="0" w:color="auto"/>
      </w:divBdr>
    </w:div>
    <w:div w:id="1880631502">
      <w:bodyDiv w:val="1"/>
      <w:marLeft w:val="0"/>
      <w:marRight w:val="0"/>
      <w:marTop w:val="0"/>
      <w:marBottom w:val="0"/>
      <w:divBdr>
        <w:top w:val="none" w:sz="0" w:space="0" w:color="auto"/>
        <w:left w:val="none" w:sz="0" w:space="0" w:color="auto"/>
        <w:bottom w:val="none" w:sz="0" w:space="0" w:color="auto"/>
        <w:right w:val="none" w:sz="0" w:space="0" w:color="auto"/>
      </w:divBdr>
      <w:divsChild>
        <w:div w:id="153643472">
          <w:marLeft w:val="446"/>
          <w:marRight w:val="0"/>
          <w:marTop w:val="120"/>
          <w:marBottom w:val="0"/>
          <w:divBdr>
            <w:top w:val="none" w:sz="0" w:space="0" w:color="auto"/>
            <w:left w:val="none" w:sz="0" w:space="0" w:color="auto"/>
            <w:bottom w:val="none" w:sz="0" w:space="0" w:color="auto"/>
            <w:right w:val="none" w:sz="0" w:space="0" w:color="auto"/>
          </w:divBdr>
        </w:div>
      </w:divsChild>
    </w:div>
    <w:div w:id="1902868780">
      <w:bodyDiv w:val="1"/>
      <w:marLeft w:val="0"/>
      <w:marRight w:val="0"/>
      <w:marTop w:val="0"/>
      <w:marBottom w:val="0"/>
      <w:divBdr>
        <w:top w:val="none" w:sz="0" w:space="0" w:color="auto"/>
        <w:left w:val="none" w:sz="0" w:space="0" w:color="auto"/>
        <w:bottom w:val="none" w:sz="0" w:space="0" w:color="auto"/>
        <w:right w:val="none" w:sz="0" w:space="0" w:color="auto"/>
      </w:divBdr>
    </w:div>
    <w:div w:id="1907766644">
      <w:bodyDiv w:val="1"/>
      <w:marLeft w:val="0"/>
      <w:marRight w:val="0"/>
      <w:marTop w:val="0"/>
      <w:marBottom w:val="0"/>
      <w:divBdr>
        <w:top w:val="none" w:sz="0" w:space="0" w:color="auto"/>
        <w:left w:val="none" w:sz="0" w:space="0" w:color="auto"/>
        <w:bottom w:val="none" w:sz="0" w:space="0" w:color="auto"/>
        <w:right w:val="none" w:sz="0" w:space="0" w:color="auto"/>
      </w:divBdr>
      <w:divsChild>
        <w:div w:id="323629408">
          <w:marLeft w:val="446"/>
          <w:marRight w:val="0"/>
          <w:marTop w:val="120"/>
          <w:marBottom w:val="0"/>
          <w:divBdr>
            <w:top w:val="none" w:sz="0" w:space="0" w:color="auto"/>
            <w:left w:val="none" w:sz="0" w:space="0" w:color="auto"/>
            <w:bottom w:val="none" w:sz="0" w:space="0" w:color="auto"/>
            <w:right w:val="none" w:sz="0" w:space="0" w:color="auto"/>
          </w:divBdr>
        </w:div>
        <w:div w:id="250431875">
          <w:marLeft w:val="446"/>
          <w:marRight w:val="0"/>
          <w:marTop w:val="120"/>
          <w:marBottom w:val="0"/>
          <w:divBdr>
            <w:top w:val="none" w:sz="0" w:space="0" w:color="auto"/>
            <w:left w:val="none" w:sz="0" w:space="0" w:color="auto"/>
            <w:bottom w:val="none" w:sz="0" w:space="0" w:color="auto"/>
            <w:right w:val="none" w:sz="0" w:space="0" w:color="auto"/>
          </w:divBdr>
        </w:div>
        <w:div w:id="565147785">
          <w:marLeft w:val="1166"/>
          <w:marRight w:val="0"/>
          <w:marTop w:val="120"/>
          <w:marBottom w:val="0"/>
          <w:divBdr>
            <w:top w:val="none" w:sz="0" w:space="0" w:color="auto"/>
            <w:left w:val="none" w:sz="0" w:space="0" w:color="auto"/>
            <w:bottom w:val="none" w:sz="0" w:space="0" w:color="auto"/>
            <w:right w:val="none" w:sz="0" w:space="0" w:color="auto"/>
          </w:divBdr>
        </w:div>
        <w:div w:id="1934625779">
          <w:marLeft w:val="1166"/>
          <w:marRight w:val="0"/>
          <w:marTop w:val="120"/>
          <w:marBottom w:val="0"/>
          <w:divBdr>
            <w:top w:val="none" w:sz="0" w:space="0" w:color="auto"/>
            <w:left w:val="none" w:sz="0" w:space="0" w:color="auto"/>
            <w:bottom w:val="none" w:sz="0" w:space="0" w:color="auto"/>
            <w:right w:val="none" w:sz="0" w:space="0" w:color="auto"/>
          </w:divBdr>
        </w:div>
        <w:div w:id="1241525145">
          <w:marLeft w:val="1166"/>
          <w:marRight w:val="0"/>
          <w:marTop w:val="120"/>
          <w:marBottom w:val="0"/>
          <w:divBdr>
            <w:top w:val="none" w:sz="0" w:space="0" w:color="auto"/>
            <w:left w:val="none" w:sz="0" w:space="0" w:color="auto"/>
            <w:bottom w:val="none" w:sz="0" w:space="0" w:color="auto"/>
            <w:right w:val="none" w:sz="0" w:space="0" w:color="auto"/>
          </w:divBdr>
        </w:div>
        <w:div w:id="1702170055">
          <w:marLeft w:val="1166"/>
          <w:marRight w:val="0"/>
          <w:marTop w:val="120"/>
          <w:marBottom w:val="0"/>
          <w:divBdr>
            <w:top w:val="none" w:sz="0" w:space="0" w:color="auto"/>
            <w:left w:val="none" w:sz="0" w:space="0" w:color="auto"/>
            <w:bottom w:val="none" w:sz="0" w:space="0" w:color="auto"/>
            <w:right w:val="none" w:sz="0" w:space="0" w:color="auto"/>
          </w:divBdr>
        </w:div>
        <w:div w:id="1464496533">
          <w:marLeft w:val="1166"/>
          <w:marRight w:val="0"/>
          <w:marTop w:val="120"/>
          <w:marBottom w:val="0"/>
          <w:divBdr>
            <w:top w:val="none" w:sz="0" w:space="0" w:color="auto"/>
            <w:left w:val="none" w:sz="0" w:space="0" w:color="auto"/>
            <w:bottom w:val="none" w:sz="0" w:space="0" w:color="auto"/>
            <w:right w:val="none" w:sz="0" w:space="0" w:color="auto"/>
          </w:divBdr>
        </w:div>
        <w:div w:id="1215432841">
          <w:marLeft w:val="1166"/>
          <w:marRight w:val="0"/>
          <w:marTop w:val="120"/>
          <w:marBottom w:val="0"/>
          <w:divBdr>
            <w:top w:val="none" w:sz="0" w:space="0" w:color="auto"/>
            <w:left w:val="none" w:sz="0" w:space="0" w:color="auto"/>
            <w:bottom w:val="none" w:sz="0" w:space="0" w:color="auto"/>
            <w:right w:val="none" w:sz="0" w:space="0" w:color="auto"/>
          </w:divBdr>
        </w:div>
        <w:div w:id="477647851">
          <w:marLeft w:val="446"/>
          <w:marRight w:val="0"/>
          <w:marTop w:val="120"/>
          <w:marBottom w:val="0"/>
          <w:divBdr>
            <w:top w:val="none" w:sz="0" w:space="0" w:color="auto"/>
            <w:left w:val="none" w:sz="0" w:space="0" w:color="auto"/>
            <w:bottom w:val="none" w:sz="0" w:space="0" w:color="auto"/>
            <w:right w:val="none" w:sz="0" w:space="0" w:color="auto"/>
          </w:divBdr>
        </w:div>
      </w:divsChild>
    </w:div>
    <w:div w:id="1922569180">
      <w:bodyDiv w:val="1"/>
      <w:marLeft w:val="0"/>
      <w:marRight w:val="0"/>
      <w:marTop w:val="0"/>
      <w:marBottom w:val="0"/>
      <w:divBdr>
        <w:top w:val="none" w:sz="0" w:space="0" w:color="auto"/>
        <w:left w:val="none" w:sz="0" w:space="0" w:color="auto"/>
        <w:bottom w:val="none" w:sz="0" w:space="0" w:color="auto"/>
        <w:right w:val="none" w:sz="0" w:space="0" w:color="auto"/>
      </w:divBdr>
    </w:div>
    <w:div w:id="1956978328">
      <w:bodyDiv w:val="1"/>
      <w:marLeft w:val="0"/>
      <w:marRight w:val="0"/>
      <w:marTop w:val="0"/>
      <w:marBottom w:val="0"/>
      <w:divBdr>
        <w:top w:val="none" w:sz="0" w:space="0" w:color="auto"/>
        <w:left w:val="none" w:sz="0" w:space="0" w:color="auto"/>
        <w:bottom w:val="none" w:sz="0" w:space="0" w:color="auto"/>
        <w:right w:val="none" w:sz="0" w:space="0" w:color="auto"/>
      </w:divBdr>
    </w:div>
    <w:div w:id="1975524963">
      <w:bodyDiv w:val="1"/>
      <w:marLeft w:val="0"/>
      <w:marRight w:val="0"/>
      <w:marTop w:val="0"/>
      <w:marBottom w:val="0"/>
      <w:divBdr>
        <w:top w:val="none" w:sz="0" w:space="0" w:color="auto"/>
        <w:left w:val="none" w:sz="0" w:space="0" w:color="auto"/>
        <w:bottom w:val="none" w:sz="0" w:space="0" w:color="auto"/>
        <w:right w:val="none" w:sz="0" w:space="0" w:color="auto"/>
      </w:divBdr>
    </w:div>
    <w:div w:id="1975795298">
      <w:bodyDiv w:val="1"/>
      <w:marLeft w:val="0"/>
      <w:marRight w:val="0"/>
      <w:marTop w:val="0"/>
      <w:marBottom w:val="0"/>
      <w:divBdr>
        <w:top w:val="none" w:sz="0" w:space="0" w:color="auto"/>
        <w:left w:val="none" w:sz="0" w:space="0" w:color="auto"/>
        <w:bottom w:val="none" w:sz="0" w:space="0" w:color="auto"/>
        <w:right w:val="none" w:sz="0" w:space="0" w:color="auto"/>
      </w:divBdr>
    </w:div>
    <w:div w:id="1978532866">
      <w:bodyDiv w:val="1"/>
      <w:marLeft w:val="0"/>
      <w:marRight w:val="0"/>
      <w:marTop w:val="0"/>
      <w:marBottom w:val="0"/>
      <w:divBdr>
        <w:top w:val="none" w:sz="0" w:space="0" w:color="auto"/>
        <w:left w:val="none" w:sz="0" w:space="0" w:color="auto"/>
        <w:bottom w:val="none" w:sz="0" w:space="0" w:color="auto"/>
        <w:right w:val="none" w:sz="0" w:space="0" w:color="auto"/>
      </w:divBdr>
    </w:div>
    <w:div w:id="1990398557">
      <w:bodyDiv w:val="1"/>
      <w:marLeft w:val="0"/>
      <w:marRight w:val="0"/>
      <w:marTop w:val="0"/>
      <w:marBottom w:val="0"/>
      <w:divBdr>
        <w:top w:val="none" w:sz="0" w:space="0" w:color="auto"/>
        <w:left w:val="none" w:sz="0" w:space="0" w:color="auto"/>
        <w:bottom w:val="none" w:sz="0" w:space="0" w:color="auto"/>
        <w:right w:val="none" w:sz="0" w:space="0" w:color="auto"/>
      </w:divBdr>
    </w:div>
    <w:div w:id="1995528846">
      <w:bodyDiv w:val="1"/>
      <w:marLeft w:val="0"/>
      <w:marRight w:val="0"/>
      <w:marTop w:val="0"/>
      <w:marBottom w:val="0"/>
      <w:divBdr>
        <w:top w:val="none" w:sz="0" w:space="0" w:color="auto"/>
        <w:left w:val="none" w:sz="0" w:space="0" w:color="auto"/>
        <w:bottom w:val="none" w:sz="0" w:space="0" w:color="auto"/>
        <w:right w:val="none" w:sz="0" w:space="0" w:color="auto"/>
      </w:divBdr>
    </w:div>
    <w:div w:id="1995982923">
      <w:bodyDiv w:val="1"/>
      <w:marLeft w:val="0"/>
      <w:marRight w:val="0"/>
      <w:marTop w:val="0"/>
      <w:marBottom w:val="0"/>
      <w:divBdr>
        <w:top w:val="none" w:sz="0" w:space="0" w:color="auto"/>
        <w:left w:val="none" w:sz="0" w:space="0" w:color="auto"/>
        <w:bottom w:val="none" w:sz="0" w:space="0" w:color="auto"/>
        <w:right w:val="none" w:sz="0" w:space="0" w:color="auto"/>
      </w:divBdr>
    </w:div>
    <w:div w:id="2014143445">
      <w:bodyDiv w:val="1"/>
      <w:marLeft w:val="0"/>
      <w:marRight w:val="0"/>
      <w:marTop w:val="0"/>
      <w:marBottom w:val="0"/>
      <w:divBdr>
        <w:top w:val="none" w:sz="0" w:space="0" w:color="auto"/>
        <w:left w:val="none" w:sz="0" w:space="0" w:color="auto"/>
        <w:bottom w:val="none" w:sz="0" w:space="0" w:color="auto"/>
        <w:right w:val="none" w:sz="0" w:space="0" w:color="auto"/>
      </w:divBdr>
      <w:divsChild>
        <w:div w:id="1377852002">
          <w:marLeft w:val="446"/>
          <w:marRight w:val="0"/>
          <w:marTop w:val="120"/>
          <w:marBottom w:val="0"/>
          <w:divBdr>
            <w:top w:val="none" w:sz="0" w:space="0" w:color="auto"/>
            <w:left w:val="none" w:sz="0" w:space="0" w:color="auto"/>
            <w:bottom w:val="none" w:sz="0" w:space="0" w:color="auto"/>
            <w:right w:val="none" w:sz="0" w:space="0" w:color="auto"/>
          </w:divBdr>
        </w:div>
      </w:divsChild>
    </w:div>
    <w:div w:id="2045447098">
      <w:bodyDiv w:val="1"/>
      <w:marLeft w:val="0"/>
      <w:marRight w:val="0"/>
      <w:marTop w:val="0"/>
      <w:marBottom w:val="0"/>
      <w:divBdr>
        <w:top w:val="none" w:sz="0" w:space="0" w:color="auto"/>
        <w:left w:val="none" w:sz="0" w:space="0" w:color="auto"/>
        <w:bottom w:val="none" w:sz="0" w:space="0" w:color="auto"/>
        <w:right w:val="none" w:sz="0" w:space="0" w:color="auto"/>
      </w:divBdr>
    </w:div>
    <w:div w:id="2068453628">
      <w:bodyDiv w:val="1"/>
      <w:marLeft w:val="0"/>
      <w:marRight w:val="0"/>
      <w:marTop w:val="0"/>
      <w:marBottom w:val="0"/>
      <w:divBdr>
        <w:top w:val="none" w:sz="0" w:space="0" w:color="auto"/>
        <w:left w:val="none" w:sz="0" w:space="0" w:color="auto"/>
        <w:bottom w:val="none" w:sz="0" w:space="0" w:color="auto"/>
        <w:right w:val="none" w:sz="0" w:space="0" w:color="auto"/>
      </w:divBdr>
    </w:div>
    <w:div w:id="2071540664">
      <w:bodyDiv w:val="1"/>
      <w:marLeft w:val="0"/>
      <w:marRight w:val="0"/>
      <w:marTop w:val="0"/>
      <w:marBottom w:val="0"/>
      <w:divBdr>
        <w:top w:val="none" w:sz="0" w:space="0" w:color="auto"/>
        <w:left w:val="none" w:sz="0" w:space="0" w:color="auto"/>
        <w:bottom w:val="none" w:sz="0" w:space="0" w:color="auto"/>
        <w:right w:val="none" w:sz="0" w:space="0" w:color="auto"/>
      </w:divBdr>
    </w:div>
    <w:div w:id="2072847822">
      <w:bodyDiv w:val="1"/>
      <w:marLeft w:val="0"/>
      <w:marRight w:val="0"/>
      <w:marTop w:val="0"/>
      <w:marBottom w:val="0"/>
      <w:divBdr>
        <w:top w:val="none" w:sz="0" w:space="0" w:color="auto"/>
        <w:left w:val="none" w:sz="0" w:space="0" w:color="auto"/>
        <w:bottom w:val="none" w:sz="0" w:space="0" w:color="auto"/>
        <w:right w:val="none" w:sz="0" w:space="0" w:color="auto"/>
      </w:divBdr>
    </w:div>
    <w:div w:id="2079592756">
      <w:bodyDiv w:val="1"/>
      <w:marLeft w:val="0"/>
      <w:marRight w:val="0"/>
      <w:marTop w:val="0"/>
      <w:marBottom w:val="0"/>
      <w:divBdr>
        <w:top w:val="none" w:sz="0" w:space="0" w:color="auto"/>
        <w:left w:val="none" w:sz="0" w:space="0" w:color="auto"/>
        <w:bottom w:val="none" w:sz="0" w:space="0" w:color="auto"/>
        <w:right w:val="none" w:sz="0" w:space="0" w:color="auto"/>
      </w:divBdr>
    </w:div>
    <w:div w:id="21058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7.jpeg"/><Relationship Id="rId26" Type="http://schemas.openxmlformats.org/officeDocument/2006/relationships/chart" Target="charts/chart8.xml"/><Relationship Id="rId39" Type="http://schemas.openxmlformats.org/officeDocument/2006/relationships/chart" Target="charts/chart21.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chart" Target="charts/chart2.xml"/><Relationship Id="rId29" Type="http://schemas.openxmlformats.org/officeDocument/2006/relationships/chart" Target="charts/chart11.xml"/><Relationship Id="rId41"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chart" Target="charts/chart27.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10" Type="http://schemas.openxmlformats.org/officeDocument/2006/relationships/image" Target="media/image3.png"/><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chart" Target="charts/chart26.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lake-research.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3068545898847286"/>
          <c:y val="4.3650793650793648E-2"/>
          <c:w val="0.46931454101152725"/>
          <c:h val="0.93214628171478553"/>
        </c:manualLayout>
      </c:layout>
      <c:barChart>
        <c:barDir val="bar"/>
        <c:grouping val="clustered"/>
        <c:varyColors val="0"/>
        <c:ser>
          <c:idx val="0"/>
          <c:order val="0"/>
          <c:tx>
            <c:strRef>
              <c:f>Sheet1!$B$1</c:f>
              <c:strCache>
                <c:ptCount val="1"/>
                <c:pt idx="0">
                  <c:v>Series 1</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Newsletter / online newsletter</c:v>
                </c:pt>
                <c:pt idx="1">
                  <c:v>Essex is Green social media channels (e.g. Facebook, Twitter)</c:v>
                </c:pt>
                <c:pt idx="2">
                  <c:v>Essex County Council social media channels (e.g. Facebook, Twitter)</c:v>
                </c:pt>
                <c:pt idx="3">
                  <c:v>Through another organisation</c:v>
                </c:pt>
                <c:pt idx="4">
                  <c:v>Word of mouth / via friend, family member, colleague</c:v>
                </c:pt>
                <c:pt idx="5">
                  <c:v>Consultations.essex.gov.uk webpage</c:v>
                </c:pt>
                <c:pt idx="6">
                  <c:v>Local newspaper / online news website</c:v>
                </c:pt>
                <c:pt idx="7">
                  <c:v>Other</c:v>
                </c:pt>
              </c:strCache>
            </c:strRef>
          </c:cat>
          <c:val>
            <c:numRef>
              <c:f>Sheet1!$B$2:$B$9</c:f>
              <c:numCache>
                <c:formatCode>0%</c:formatCode>
                <c:ptCount val="8"/>
                <c:pt idx="0">
                  <c:v>0.238461538461538</c:v>
                </c:pt>
                <c:pt idx="1">
                  <c:v>0.2</c:v>
                </c:pt>
                <c:pt idx="2">
                  <c:v>0.134615384615385</c:v>
                </c:pt>
                <c:pt idx="3">
                  <c:v>0.134615384615385</c:v>
                </c:pt>
                <c:pt idx="4">
                  <c:v>0.134615384615385</c:v>
                </c:pt>
                <c:pt idx="5">
                  <c:v>7.3076923076923095E-2</c:v>
                </c:pt>
                <c:pt idx="6">
                  <c:v>3.4615384615384603E-2</c:v>
                </c:pt>
                <c:pt idx="7">
                  <c:v>0.111538461538462</c:v>
                </c:pt>
              </c:numCache>
            </c:numRef>
          </c:val>
          <c:extLst>
            <c:ext xmlns:c16="http://schemas.microsoft.com/office/drawing/2014/chart" uri="{C3380CC4-5D6E-409C-BE32-E72D297353CC}">
              <c16:uniqueId val="{00000000-4B0E-4A5C-9331-78E353E7D311}"/>
            </c:ext>
          </c:extLst>
        </c:ser>
        <c:dLbls>
          <c:showLegendKey val="0"/>
          <c:showVal val="0"/>
          <c:showCatName val="0"/>
          <c:showSerName val="0"/>
          <c:showPercent val="0"/>
          <c:showBubbleSize val="0"/>
        </c:dLbls>
        <c:gapWidth val="50"/>
        <c:axId val="693966072"/>
        <c:axId val="693968040"/>
      </c:barChart>
      <c:catAx>
        <c:axId val="6939660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693968040"/>
        <c:crosses val="autoZero"/>
        <c:auto val="1"/>
        <c:lblAlgn val="ctr"/>
        <c:lblOffset val="50"/>
        <c:noMultiLvlLbl val="0"/>
      </c:catAx>
      <c:valAx>
        <c:axId val="693968040"/>
        <c:scaling>
          <c:orientation val="minMax"/>
          <c:max val="1"/>
        </c:scaling>
        <c:delete val="1"/>
        <c:axPos val="t"/>
        <c:numFmt formatCode="0%" sourceLinked="1"/>
        <c:majorTickMark val="none"/>
        <c:minorTickMark val="none"/>
        <c:tickLblPos val="nextTo"/>
        <c:crossAx val="693966072"/>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28357975629222"/>
          <c:y val="0.18008725018587696"/>
          <c:w val="0.48208194243485758"/>
          <c:h val="0.75747591774748346"/>
        </c:manualLayout>
      </c:layout>
      <c:doughnutChart>
        <c:varyColors val="1"/>
        <c:ser>
          <c:idx val="0"/>
          <c:order val="0"/>
          <c:tx>
            <c:strRef>
              <c:f>Sheet1!$B$1</c:f>
              <c:strCache>
                <c:ptCount val="1"/>
                <c:pt idx="0">
                  <c:v>Series 1</c:v>
                </c:pt>
              </c:strCache>
            </c:strRef>
          </c:tx>
          <c:explosion val="7"/>
          <c:dPt>
            <c:idx val="0"/>
            <c:bubble3D val="0"/>
            <c:spPr>
              <a:solidFill>
                <a:srgbClr val="006600"/>
              </a:solidFill>
              <a:ln>
                <a:noFill/>
              </a:ln>
              <a:effectLst/>
            </c:spPr>
            <c:extLst>
              <c:ext xmlns:c16="http://schemas.microsoft.com/office/drawing/2014/chart" uri="{C3380CC4-5D6E-409C-BE32-E72D297353CC}">
                <c16:uniqueId val="{00000001-CCC2-473D-BB87-38C405950604}"/>
              </c:ext>
            </c:extLst>
          </c:dPt>
          <c:dPt>
            <c:idx val="1"/>
            <c:bubble3D val="0"/>
            <c:spPr>
              <a:solidFill>
                <a:srgbClr val="008000"/>
              </a:solidFill>
              <a:ln>
                <a:noFill/>
              </a:ln>
              <a:effectLst/>
            </c:spPr>
            <c:extLst>
              <c:ext xmlns:c16="http://schemas.microsoft.com/office/drawing/2014/chart" uri="{C3380CC4-5D6E-409C-BE32-E72D297353CC}">
                <c16:uniqueId val="{00000003-CCC2-473D-BB87-38C405950604}"/>
              </c:ext>
            </c:extLst>
          </c:dPt>
          <c:dPt>
            <c:idx val="2"/>
            <c:bubble3D val="0"/>
            <c:spPr>
              <a:solidFill>
                <a:srgbClr val="D55816"/>
              </a:solidFill>
              <a:ln>
                <a:noFill/>
              </a:ln>
              <a:effectLst/>
            </c:spPr>
            <c:extLst>
              <c:ext xmlns:c16="http://schemas.microsoft.com/office/drawing/2014/chart" uri="{C3380CC4-5D6E-409C-BE32-E72D297353CC}">
                <c16:uniqueId val="{00000005-CCC2-473D-BB87-38C405950604}"/>
              </c:ext>
            </c:extLst>
          </c:dPt>
          <c:dPt>
            <c:idx val="3"/>
            <c:bubble3D val="0"/>
            <c:spPr>
              <a:solidFill>
                <a:srgbClr val="FF0000"/>
              </a:solidFill>
              <a:ln>
                <a:noFill/>
              </a:ln>
              <a:effectLst/>
            </c:spPr>
            <c:extLst>
              <c:ext xmlns:c16="http://schemas.microsoft.com/office/drawing/2014/chart" uri="{C3380CC4-5D6E-409C-BE32-E72D297353CC}">
                <c16:uniqueId val="{00000007-CCC2-473D-BB87-38C405950604}"/>
              </c:ext>
            </c:extLst>
          </c:dPt>
          <c:dPt>
            <c:idx val="4"/>
            <c:bubble3D val="0"/>
            <c:spPr>
              <a:solidFill>
                <a:srgbClr val="C00000"/>
              </a:solidFill>
              <a:ln>
                <a:noFill/>
              </a:ln>
              <a:effectLst/>
            </c:spPr>
            <c:extLst>
              <c:ext xmlns:c16="http://schemas.microsoft.com/office/drawing/2014/chart" uri="{C3380CC4-5D6E-409C-BE32-E72D297353CC}">
                <c16:uniqueId val="{00000009-CCC2-473D-BB87-38C405950604}"/>
              </c:ext>
            </c:extLst>
          </c:dPt>
          <c:dPt>
            <c:idx val="5"/>
            <c:bubble3D val="0"/>
            <c:spPr>
              <a:solidFill>
                <a:schemeClr val="tx1"/>
              </a:solidFill>
              <a:ln>
                <a:noFill/>
              </a:ln>
              <a:effectLst/>
            </c:spPr>
            <c:extLst>
              <c:ext xmlns:c16="http://schemas.microsoft.com/office/drawing/2014/chart" uri="{C3380CC4-5D6E-409C-BE32-E72D297353CC}">
                <c16:uniqueId val="{0000000B-CCC2-473D-BB87-38C405950604}"/>
              </c:ext>
            </c:extLst>
          </c:dPt>
          <c:dLbls>
            <c:dLbl>
              <c:idx val="0"/>
              <c:layout>
                <c:manualLayout>
                  <c:x val="-4.1455828993163454E-3"/>
                  <c:y val="-7.7366011842376356E-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9.7734389784349035E-2"/>
                      <c:h val="0.25619449445952358"/>
                    </c:manualLayout>
                  </c15:layout>
                </c:ext>
                <c:ext xmlns:c16="http://schemas.microsoft.com/office/drawing/2014/chart" uri="{C3380CC4-5D6E-409C-BE32-E72D297353CC}">
                  <c16:uniqueId val="{00000001-CCC2-473D-BB87-38C405950604}"/>
                </c:ext>
              </c:extLst>
            </c:dLbl>
            <c:dLbl>
              <c:idx val="1"/>
              <c:layout>
                <c:manualLayout>
                  <c:x val="4.0274315240374755E-3"/>
                  <c:y val="-2.0241684806464037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751675789298594"/>
                      <c:h val="0.15792968534420504"/>
                    </c:manualLayout>
                  </c15:layout>
                </c:ext>
                <c:ext xmlns:c16="http://schemas.microsoft.com/office/drawing/2014/chart" uri="{C3380CC4-5D6E-409C-BE32-E72D297353CC}">
                  <c16:uniqueId val="{00000003-CCC2-473D-BB87-38C405950604}"/>
                </c:ext>
              </c:extLst>
            </c:dLbl>
            <c:dLbl>
              <c:idx val="2"/>
              <c:layout>
                <c:manualLayout>
                  <c:x val="-0.19952863415062513"/>
                  <c:y val="2.4804043731882715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903647065926871"/>
                      <c:h val="0.31834190779870364"/>
                    </c:manualLayout>
                  </c15:layout>
                </c:ext>
                <c:ext xmlns:c16="http://schemas.microsoft.com/office/drawing/2014/chart" uri="{C3380CC4-5D6E-409C-BE32-E72D297353CC}">
                  <c16:uniqueId val="{00000005-CCC2-473D-BB87-38C405950604}"/>
                </c:ext>
              </c:extLst>
            </c:dLbl>
            <c:dLbl>
              <c:idx val="3"/>
              <c:layout>
                <c:manualLayout>
                  <c:x val="-0.26732003718970865"/>
                  <c:y val="-0.1320303136169412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4387262777313095"/>
                      <c:h val="0.1985787571817634"/>
                    </c:manualLayout>
                  </c15:layout>
                </c:ext>
                <c:ext xmlns:c16="http://schemas.microsoft.com/office/drawing/2014/chart" uri="{C3380CC4-5D6E-409C-BE32-E72D297353CC}">
                  <c16:uniqueId val="{00000007-CCC2-473D-BB87-38C405950604}"/>
                </c:ext>
              </c:extLst>
            </c:dLbl>
            <c:dLbl>
              <c:idx val="4"/>
              <c:layout>
                <c:manualLayout>
                  <c:x val="-0.16107924205399093"/>
                  <c:y val="-0.23684716884792131"/>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4413793103448272"/>
                      <c:h val="0.13588168373151308"/>
                    </c:manualLayout>
                  </c15:layout>
                </c:ext>
                <c:ext xmlns:c16="http://schemas.microsoft.com/office/drawing/2014/chart" uri="{C3380CC4-5D6E-409C-BE32-E72D297353CC}">
                  <c16:uniqueId val="{00000009-CCC2-473D-BB87-38C405950604}"/>
                </c:ext>
              </c:extLst>
            </c:dLbl>
            <c:dLbl>
              <c:idx val="5"/>
              <c:layout>
                <c:manualLayout>
                  <c:x val="6.9057100400425828E-2"/>
                  <c:y val="-0.24753076646429359"/>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CC2-473D-BB87-38C40595060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Strongly agree</c:v>
                </c:pt>
                <c:pt idx="1">
                  <c:v>Agree</c:v>
                </c:pt>
                <c:pt idx="2">
                  <c:v>Neither agree nor disagree</c:v>
                </c:pt>
                <c:pt idx="3">
                  <c:v>Disagree</c:v>
                </c:pt>
                <c:pt idx="4">
                  <c:v>Strongly disagree</c:v>
                </c:pt>
                <c:pt idx="5">
                  <c:v>Don’t know</c:v>
                </c:pt>
              </c:strCache>
            </c:strRef>
          </c:cat>
          <c:val>
            <c:numRef>
              <c:f>Sheet1!$B$2:$B$7</c:f>
              <c:numCache>
                <c:formatCode>0%</c:formatCode>
                <c:ptCount val="6"/>
                <c:pt idx="0">
                  <c:v>0.416326530612245</c:v>
                </c:pt>
                <c:pt idx="1">
                  <c:v>0.41224489795918401</c:v>
                </c:pt>
                <c:pt idx="2">
                  <c:v>8.9795918367346905E-2</c:v>
                </c:pt>
                <c:pt idx="3">
                  <c:v>2.8571428571428598E-2</c:v>
                </c:pt>
                <c:pt idx="4">
                  <c:v>2.8571428571428598E-2</c:v>
                </c:pt>
                <c:pt idx="5">
                  <c:v>2.4489795918367301E-2</c:v>
                </c:pt>
              </c:numCache>
            </c:numRef>
          </c:val>
          <c:extLst>
            <c:ext xmlns:c16="http://schemas.microsoft.com/office/drawing/2014/chart" uri="{C3380CC4-5D6E-409C-BE32-E72D297353CC}">
              <c16:uniqueId val="{0000000C-CCC2-473D-BB87-38C405950604}"/>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28357975629222"/>
          <c:y val="0.18008725018587696"/>
          <c:w val="0.48208194243485758"/>
          <c:h val="0.75747591774748346"/>
        </c:manualLayout>
      </c:layout>
      <c:doughnutChart>
        <c:varyColors val="1"/>
        <c:ser>
          <c:idx val="0"/>
          <c:order val="0"/>
          <c:tx>
            <c:strRef>
              <c:f>Sheet1!$B$1</c:f>
              <c:strCache>
                <c:ptCount val="1"/>
                <c:pt idx="0">
                  <c:v>Series 1</c:v>
                </c:pt>
              </c:strCache>
            </c:strRef>
          </c:tx>
          <c:explosion val="7"/>
          <c:dPt>
            <c:idx val="0"/>
            <c:bubble3D val="0"/>
            <c:spPr>
              <a:solidFill>
                <a:schemeClr val="accent2"/>
              </a:solidFill>
              <a:ln>
                <a:noFill/>
              </a:ln>
              <a:effectLst/>
            </c:spPr>
            <c:extLst>
              <c:ext xmlns:c16="http://schemas.microsoft.com/office/drawing/2014/chart" uri="{C3380CC4-5D6E-409C-BE32-E72D297353CC}">
                <c16:uniqueId val="{00000001-EAD2-41DD-B125-47EA08B42F6E}"/>
              </c:ext>
            </c:extLst>
          </c:dPt>
          <c:dPt>
            <c:idx val="1"/>
            <c:bubble3D val="0"/>
            <c:spPr>
              <a:solidFill>
                <a:srgbClr val="008000"/>
              </a:solidFill>
              <a:ln>
                <a:noFill/>
              </a:ln>
              <a:effectLst/>
            </c:spPr>
            <c:extLst>
              <c:ext xmlns:c16="http://schemas.microsoft.com/office/drawing/2014/chart" uri="{C3380CC4-5D6E-409C-BE32-E72D297353CC}">
                <c16:uniqueId val="{00000003-EAD2-41DD-B125-47EA08B42F6E}"/>
              </c:ext>
            </c:extLst>
          </c:dPt>
          <c:dPt>
            <c:idx val="2"/>
            <c:bubble3D val="0"/>
            <c:spPr>
              <a:solidFill>
                <a:srgbClr val="C00000"/>
              </a:solidFill>
              <a:ln>
                <a:noFill/>
              </a:ln>
              <a:effectLst/>
            </c:spPr>
            <c:extLst>
              <c:ext xmlns:c16="http://schemas.microsoft.com/office/drawing/2014/chart" uri="{C3380CC4-5D6E-409C-BE32-E72D297353CC}">
                <c16:uniqueId val="{00000005-EAD2-41DD-B125-47EA08B42F6E}"/>
              </c:ext>
            </c:extLst>
          </c:dPt>
          <c:dPt>
            <c:idx val="3"/>
            <c:bubble3D val="0"/>
            <c:spPr>
              <a:solidFill>
                <a:schemeClr val="bg1">
                  <a:lumMod val="50000"/>
                </a:schemeClr>
              </a:solidFill>
              <a:ln>
                <a:noFill/>
              </a:ln>
              <a:effectLst/>
            </c:spPr>
            <c:extLst>
              <c:ext xmlns:c16="http://schemas.microsoft.com/office/drawing/2014/chart" uri="{C3380CC4-5D6E-409C-BE32-E72D297353CC}">
                <c16:uniqueId val="{00000007-EAD2-41DD-B125-47EA08B42F6E}"/>
              </c:ext>
            </c:extLst>
          </c:dPt>
          <c:dPt>
            <c:idx val="4"/>
            <c:bubble3D val="0"/>
            <c:spPr>
              <a:solidFill>
                <a:srgbClr val="C00000"/>
              </a:solidFill>
              <a:ln>
                <a:noFill/>
              </a:ln>
              <a:effectLst/>
            </c:spPr>
            <c:extLst>
              <c:ext xmlns:c16="http://schemas.microsoft.com/office/drawing/2014/chart" uri="{C3380CC4-5D6E-409C-BE32-E72D297353CC}">
                <c16:uniqueId val="{00000009-EAD2-41DD-B125-47EA08B42F6E}"/>
              </c:ext>
            </c:extLst>
          </c:dPt>
          <c:dPt>
            <c:idx val="5"/>
            <c:bubble3D val="0"/>
            <c:spPr>
              <a:solidFill>
                <a:schemeClr val="tx1"/>
              </a:solidFill>
              <a:ln>
                <a:noFill/>
              </a:ln>
              <a:effectLst/>
            </c:spPr>
            <c:extLst>
              <c:ext xmlns:c16="http://schemas.microsoft.com/office/drawing/2014/chart" uri="{C3380CC4-5D6E-409C-BE32-E72D297353CC}">
                <c16:uniqueId val="{0000000B-EAD2-41DD-B125-47EA08B42F6E}"/>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8408-40C4-A1C3-CF2C80051209}"/>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8408-40C4-A1C3-CF2C80051209}"/>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8408-40C4-A1C3-CF2C80051209}"/>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8408-40C4-A1C3-CF2C80051209}"/>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8408-40C4-A1C3-CF2C80051209}"/>
              </c:ext>
            </c:extLst>
          </c:dPt>
          <c:dPt>
            <c:idx val="11"/>
            <c:bubble3D val="0"/>
            <c:spPr>
              <a:solidFill>
                <a:schemeClr val="accent6">
                  <a:lumMod val="60000"/>
                </a:schemeClr>
              </a:solidFill>
              <a:ln>
                <a:noFill/>
              </a:ln>
              <a:effectLst/>
            </c:spPr>
            <c:extLst>
              <c:ext xmlns:c16="http://schemas.microsoft.com/office/drawing/2014/chart" uri="{C3380CC4-5D6E-409C-BE32-E72D297353CC}">
                <c16:uniqueId val="{00000017-8408-40C4-A1C3-CF2C80051209}"/>
              </c:ext>
            </c:extLst>
          </c:dPt>
          <c:dPt>
            <c:idx val="12"/>
            <c:bubble3D val="0"/>
            <c:spPr>
              <a:solidFill>
                <a:schemeClr val="accent1">
                  <a:lumMod val="80000"/>
                  <a:lumOff val="20000"/>
                </a:schemeClr>
              </a:solidFill>
              <a:ln>
                <a:noFill/>
              </a:ln>
              <a:effectLst/>
            </c:spPr>
            <c:extLst>
              <c:ext xmlns:c16="http://schemas.microsoft.com/office/drawing/2014/chart" uri="{C3380CC4-5D6E-409C-BE32-E72D297353CC}">
                <c16:uniqueId val="{00000019-8408-40C4-A1C3-CF2C80051209}"/>
              </c:ext>
            </c:extLst>
          </c:dPt>
          <c:dPt>
            <c:idx val="13"/>
            <c:bubble3D val="0"/>
            <c:spPr>
              <a:solidFill>
                <a:schemeClr val="accent2">
                  <a:lumMod val="80000"/>
                  <a:lumOff val="20000"/>
                </a:schemeClr>
              </a:solidFill>
              <a:ln>
                <a:noFill/>
              </a:ln>
              <a:effectLst/>
            </c:spPr>
            <c:extLst>
              <c:ext xmlns:c16="http://schemas.microsoft.com/office/drawing/2014/chart" uri="{C3380CC4-5D6E-409C-BE32-E72D297353CC}">
                <c16:uniqueId val="{0000001B-8408-40C4-A1C3-CF2C80051209}"/>
              </c:ext>
            </c:extLst>
          </c:dPt>
          <c:dPt>
            <c:idx val="14"/>
            <c:bubble3D val="0"/>
            <c:spPr>
              <a:solidFill>
                <a:schemeClr val="accent3">
                  <a:lumMod val="80000"/>
                  <a:lumOff val="20000"/>
                </a:schemeClr>
              </a:solidFill>
              <a:ln>
                <a:noFill/>
              </a:ln>
              <a:effectLst/>
            </c:spPr>
            <c:extLst>
              <c:ext xmlns:c16="http://schemas.microsoft.com/office/drawing/2014/chart" uri="{C3380CC4-5D6E-409C-BE32-E72D297353CC}">
                <c16:uniqueId val="{0000001D-8408-40C4-A1C3-CF2C80051209}"/>
              </c:ext>
            </c:extLst>
          </c:dPt>
          <c:dPt>
            <c:idx val="15"/>
            <c:bubble3D val="0"/>
            <c:spPr>
              <a:solidFill>
                <a:schemeClr val="accent4">
                  <a:lumMod val="80000"/>
                  <a:lumOff val="20000"/>
                </a:schemeClr>
              </a:solidFill>
              <a:ln>
                <a:noFill/>
              </a:ln>
              <a:effectLst/>
            </c:spPr>
            <c:extLst>
              <c:ext xmlns:c16="http://schemas.microsoft.com/office/drawing/2014/chart" uri="{C3380CC4-5D6E-409C-BE32-E72D297353CC}">
                <c16:uniqueId val="{0000001F-8408-40C4-A1C3-CF2C80051209}"/>
              </c:ext>
            </c:extLst>
          </c:dPt>
          <c:dPt>
            <c:idx val="16"/>
            <c:bubble3D val="0"/>
            <c:spPr>
              <a:solidFill>
                <a:schemeClr val="accent5">
                  <a:lumMod val="80000"/>
                  <a:lumOff val="20000"/>
                </a:schemeClr>
              </a:solidFill>
              <a:ln>
                <a:noFill/>
              </a:ln>
              <a:effectLst/>
            </c:spPr>
            <c:extLst>
              <c:ext xmlns:c16="http://schemas.microsoft.com/office/drawing/2014/chart" uri="{C3380CC4-5D6E-409C-BE32-E72D297353CC}">
                <c16:uniqueId val="{00000021-8408-40C4-A1C3-CF2C80051209}"/>
              </c:ext>
            </c:extLst>
          </c:dPt>
          <c:dPt>
            <c:idx val="17"/>
            <c:bubble3D val="0"/>
            <c:spPr>
              <a:solidFill>
                <a:schemeClr val="accent6">
                  <a:lumMod val="80000"/>
                  <a:lumOff val="20000"/>
                </a:schemeClr>
              </a:solidFill>
              <a:ln>
                <a:noFill/>
              </a:ln>
              <a:effectLst/>
            </c:spPr>
            <c:extLst>
              <c:ext xmlns:c16="http://schemas.microsoft.com/office/drawing/2014/chart" uri="{C3380CC4-5D6E-409C-BE32-E72D297353CC}">
                <c16:uniqueId val="{00000023-8408-40C4-A1C3-CF2C80051209}"/>
              </c:ext>
            </c:extLst>
          </c:dPt>
          <c:dPt>
            <c:idx val="18"/>
            <c:bubble3D val="0"/>
            <c:spPr>
              <a:solidFill>
                <a:schemeClr val="accent1">
                  <a:lumMod val="80000"/>
                </a:schemeClr>
              </a:solidFill>
              <a:ln>
                <a:noFill/>
              </a:ln>
              <a:effectLst/>
            </c:spPr>
            <c:extLst>
              <c:ext xmlns:c16="http://schemas.microsoft.com/office/drawing/2014/chart" uri="{C3380CC4-5D6E-409C-BE32-E72D297353CC}">
                <c16:uniqueId val="{00000025-8408-40C4-A1C3-CF2C80051209}"/>
              </c:ext>
            </c:extLst>
          </c:dPt>
          <c:dPt>
            <c:idx val="19"/>
            <c:bubble3D val="0"/>
            <c:spPr>
              <a:solidFill>
                <a:schemeClr val="accent2">
                  <a:lumMod val="80000"/>
                </a:schemeClr>
              </a:solidFill>
              <a:ln>
                <a:noFill/>
              </a:ln>
              <a:effectLst/>
            </c:spPr>
            <c:extLst>
              <c:ext xmlns:c16="http://schemas.microsoft.com/office/drawing/2014/chart" uri="{C3380CC4-5D6E-409C-BE32-E72D297353CC}">
                <c16:uniqueId val="{00000027-8408-40C4-A1C3-CF2C80051209}"/>
              </c:ext>
            </c:extLst>
          </c:dPt>
          <c:dPt>
            <c:idx val="20"/>
            <c:bubble3D val="0"/>
            <c:spPr>
              <a:solidFill>
                <a:schemeClr val="accent3">
                  <a:lumMod val="80000"/>
                </a:schemeClr>
              </a:solidFill>
              <a:ln>
                <a:noFill/>
              </a:ln>
              <a:effectLst/>
            </c:spPr>
            <c:extLst>
              <c:ext xmlns:c16="http://schemas.microsoft.com/office/drawing/2014/chart" uri="{C3380CC4-5D6E-409C-BE32-E72D297353CC}">
                <c16:uniqueId val="{00000029-8408-40C4-A1C3-CF2C80051209}"/>
              </c:ext>
            </c:extLst>
          </c:dPt>
          <c:dPt>
            <c:idx val="21"/>
            <c:bubble3D val="0"/>
            <c:spPr>
              <a:solidFill>
                <a:schemeClr val="accent4">
                  <a:lumMod val="80000"/>
                </a:schemeClr>
              </a:solidFill>
              <a:ln>
                <a:noFill/>
              </a:ln>
              <a:effectLst/>
            </c:spPr>
            <c:extLst>
              <c:ext xmlns:c16="http://schemas.microsoft.com/office/drawing/2014/chart" uri="{C3380CC4-5D6E-409C-BE32-E72D297353CC}">
                <c16:uniqueId val="{0000002B-8408-40C4-A1C3-CF2C80051209}"/>
              </c:ext>
            </c:extLst>
          </c:dPt>
          <c:dPt>
            <c:idx val="22"/>
            <c:bubble3D val="0"/>
            <c:spPr>
              <a:solidFill>
                <a:schemeClr val="accent5">
                  <a:lumMod val="80000"/>
                </a:schemeClr>
              </a:solidFill>
              <a:ln>
                <a:noFill/>
              </a:ln>
              <a:effectLst/>
            </c:spPr>
            <c:extLst>
              <c:ext xmlns:c16="http://schemas.microsoft.com/office/drawing/2014/chart" uri="{C3380CC4-5D6E-409C-BE32-E72D297353CC}">
                <c16:uniqueId val="{0000002D-8408-40C4-A1C3-CF2C80051209}"/>
              </c:ext>
            </c:extLst>
          </c:dPt>
          <c:dPt>
            <c:idx val="23"/>
            <c:bubble3D val="0"/>
            <c:spPr>
              <a:solidFill>
                <a:schemeClr val="accent6">
                  <a:lumMod val="80000"/>
                </a:schemeClr>
              </a:solidFill>
              <a:ln>
                <a:noFill/>
              </a:ln>
              <a:effectLst/>
            </c:spPr>
            <c:extLst>
              <c:ext xmlns:c16="http://schemas.microsoft.com/office/drawing/2014/chart" uri="{C3380CC4-5D6E-409C-BE32-E72D297353CC}">
                <c16:uniqueId val="{0000002F-8408-40C4-A1C3-CF2C80051209}"/>
              </c:ext>
            </c:extLst>
          </c:dPt>
          <c:dLbls>
            <c:dLbl>
              <c:idx val="0"/>
              <c:layout>
                <c:manualLayout>
                  <c:x val="0.18707698763359895"/>
                  <c:y val="-0.18521100391461306"/>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6669990702572837"/>
                      <c:h val="0.25619449445952358"/>
                    </c:manualLayout>
                  </c15:layout>
                </c:ext>
                <c:ext xmlns:c16="http://schemas.microsoft.com/office/drawing/2014/chart" uri="{C3380CC4-5D6E-409C-BE32-E72D297353CC}">
                  <c16:uniqueId val="{00000001-EAD2-41DD-B125-47EA08B42F6E}"/>
                </c:ext>
              </c:extLst>
            </c:dLbl>
            <c:dLbl>
              <c:idx val="1"/>
              <c:layout>
                <c:manualLayout>
                  <c:x val="-4.2994429771513749E-2"/>
                  <c:y val="5.0293013714582606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3546022264458321"/>
                      <c:h val="0.26259403581378266"/>
                    </c:manualLayout>
                  </c15:layout>
                </c:ext>
                <c:ext xmlns:c16="http://schemas.microsoft.com/office/drawing/2014/chart" uri="{C3380CC4-5D6E-409C-BE32-E72D297353CC}">
                  <c16:uniqueId val="{00000003-EAD2-41DD-B125-47EA08B42F6E}"/>
                </c:ext>
              </c:extLst>
            </c:dLbl>
            <c:dLbl>
              <c:idx val="2"/>
              <c:layout>
                <c:manualLayout>
                  <c:x val="-0.19952863415062513"/>
                  <c:y val="2.4804043731882715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903647065926871"/>
                      <c:h val="0.31834190779870364"/>
                    </c:manualLayout>
                  </c15:layout>
                </c:ext>
                <c:ext xmlns:c16="http://schemas.microsoft.com/office/drawing/2014/chart" uri="{C3380CC4-5D6E-409C-BE32-E72D297353CC}">
                  <c16:uniqueId val="{00000005-EAD2-41DD-B125-47EA08B42F6E}"/>
                </c:ext>
              </c:extLst>
            </c:dLbl>
            <c:dLbl>
              <c:idx val="3"/>
              <c:layout>
                <c:manualLayout>
                  <c:x val="-0.2108937049013074"/>
                  <c:y val="-0.17298594501625864"/>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4387262777313095"/>
                      <c:h val="0.1985787571817634"/>
                    </c:manualLayout>
                  </c15:layout>
                </c:ext>
                <c:ext xmlns:c16="http://schemas.microsoft.com/office/drawing/2014/chart" uri="{C3380CC4-5D6E-409C-BE32-E72D297353CC}">
                  <c16:uniqueId val="{00000007-EAD2-41DD-B125-47EA08B42F6E}"/>
                </c:ext>
              </c:extLst>
            </c:dLbl>
            <c:dLbl>
              <c:idx val="4"/>
              <c:layout>
                <c:manualLayout>
                  <c:x val="-0.16107924205399093"/>
                  <c:y val="-0.23684716884792131"/>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4413793103448272"/>
                      <c:h val="0.13588168373151308"/>
                    </c:manualLayout>
                  </c15:layout>
                </c:ext>
                <c:ext xmlns:c16="http://schemas.microsoft.com/office/drawing/2014/chart" uri="{C3380CC4-5D6E-409C-BE32-E72D297353CC}">
                  <c16:uniqueId val="{00000009-EAD2-41DD-B125-47EA08B42F6E}"/>
                </c:ext>
              </c:extLst>
            </c:dLbl>
            <c:dLbl>
              <c:idx val="5"/>
              <c:layout>
                <c:manualLayout>
                  <c:x val="6.9057100400425828E-2"/>
                  <c:y val="-0.24753076646429359"/>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AD2-41DD-B125-47EA08B42F6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Sheet1!$A$2:$A$25</c:f>
              <c:strCache>
                <c:ptCount val="4"/>
                <c:pt idx="0">
                  <c:v>Too ambitious</c:v>
                </c:pt>
                <c:pt idx="1">
                  <c:v>At the right level of ambition</c:v>
                </c:pt>
                <c:pt idx="2">
                  <c:v>Not ambitious enough</c:v>
                </c:pt>
                <c:pt idx="3">
                  <c:v>Don’t know</c:v>
                </c:pt>
              </c:strCache>
            </c:strRef>
          </c:cat>
          <c:val>
            <c:numRef>
              <c:f>Sheet1!$B$2:$B$25</c:f>
              <c:numCache>
                <c:formatCode>0%</c:formatCode>
                <c:ptCount val="24"/>
                <c:pt idx="0">
                  <c:v>0.13</c:v>
                </c:pt>
                <c:pt idx="1">
                  <c:v>0.5</c:v>
                </c:pt>
                <c:pt idx="2">
                  <c:v>0.32</c:v>
                </c:pt>
                <c:pt idx="3">
                  <c:v>0.05</c:v>
                </c:pt>
              </c:numCache>
            </c:numRef>
          </c:val>
          <c:extLst>
            <c:ext xmlns:c16="http://schemas.microsoft.com/office/drawing/2014/chart" uri="{C3380CC4-5D6E-409C-BE32-E72D297353CC}">
              <c16:uniqueId val="{0000000C-EAD2-41DD-B125-47EA08B42F6E}"/>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28357975629222"/>
          <c:y val="0.18008725018587696"/>
          <c:w val="0.48208194243485758"/>
          <c:h val="0.75747591774748346"/>
        </c:manualLayout>
      </c:layout>
      <c:doughnutChart>
        <c:varyColors val="1"/>
        <c:ser>
          <c:idx val="0"/>
          <c:order val="0"/>
          <c:tx>
            <c:strRef>
              <c:f>Sheet1!$B$1</c:f>
              <c:strCache>
                <c:ptCount val="1"/>
                <c:pt idx="0">
                  <c:v>Series 1</c:v>
                </c:pt>
              </c:strCache>
            </c:strRef>
          </c:tx>
          <c:explosion val="7"/>
          <c:dPt>
            <c:idx val="0"/>
            <c:bubble3D val="0"/>
            <c:spPr>
              <a:solidFill>
                <a:srgbClr val="006600"/>
              </a:solidFill>
              <a:ln>
                <a:noFill/>
              </a:ln>
              <a:effectLst/>
            </c:spPr>
            <c:extLst>
              <c:ext xmlns:c16="http://schemas.microsoft.com/office/drawing/2014/chart" uri="{C3380CC4-5D6E-409C-BE32-E72D297353CC}">
                <c16:uniqueId val="{00000001-25D4-42B8-AA23-5EFA7B1E2FAE}"/>
              </c:ext>
            </c:extLst>
          </c:dPt>
          <c:dPt>
            <c:idx val="1"/>
            <c:bubble3D val="0"/>
            <c:spPr>
              <a:solidFill>
                <a:srgbClr val="008000"/>
              </a:solidFill>
              <a:ln>
                <a:noFill/>
              </a:ln>
              <a:effectLst/>
            </c:spPr>
            <c:extLst>
              <c:ext xmlns:c16="http://schemas.microsoft.com/office/drawing/2014/chart" uri="{C3380CC4-5D6E-409C-BE32-E72D297353CC}">
                <c16:uniqueId val="{00000003-25D4-42B8-AA23-5EFA7B1E2FAE}"/>
              </c:ext>
            </c:extLst>
          </c:dPt>
          <c:dPt>
            <c:idx val="2"/>
            <c:bubble3D val="0"/>
            <c:spPr>
              <a:solidFill>
                <a:srgbClr val="D55816"/>
              </a:solidFill>
              <a:ln>
                <a:noFill/>
              </a:ln>
              <a:effectLst/>
            </c:spPr>
            <c:extLst>
              <c:ext xmlns:c16="http://schemas.microsoft.com/office/drawing/2014/chart" uri="{C3380CC4-5D6E-409C-BE32-E72D297353CC}">
                <c16:uniqueId val="{00000005-25D4-42B8-AA23-5EFA7B1E2FAE}"/>
              </c:ext>
            </c:extLst>
          </c:dPt>
          <c:dPt>
            <c:idx val="3"/>
            <c:bubble3D val="0"/>
            <c:spPr>
              <a:solidFill>
                <a:srgbClr val="FF0000"/>
              </a:solidFill>
              <a:ln>
                <a:noFill/>
              </a:ln>
              <a:effectLst/>
            </c:spPr>
            <c:extLst>
              <c:ext xmlns:c16="http://schemas.microsoft.com/office/drawing/2014/chart" uri="{C3380CC4-5D6E-409C-BE32-E72D297353CC}">
                <c16:uniqueId val="{00000007-25D4-42B8-AA23-5EFA7B1E2FAE}"/>
              </c:ext>
            </c:extLst>
          </c:dPt>
          <c:dPt>
            <c:idx val="4"/>
            <c:bubble3D val="0"/>
            <c:spPr>
              <a:solidFill>
                <a:srgbClr val="C00000"/>
              </a:solidFill>
              <a:ln>
                <a:noFill/>
              </a:ln>
              <a:effectLst/>
            </c:spPr>
            <c:extLst>
              <c:ext xmlns:c16="http://schemas.microsoft.com/office/drawing/2014/chart" uri="{C3380CC4-5D6E-409C-BE32-E72D297353CC}">
                <c16:uniqueId val="{00000009-25D4-42B8-AA23-5EFA7B1E2FAE}"/>
              </c:ext>
            </c:extLst>
          </c:dPt>
          <c:dPt>
            <c:idx val="5"/>
            <c:bubble3D val="0"/>
            <c:spPr>
              <a:solidFill>
                <a:schemeClr val="tx1"/>
              </a:solidFill>
              <a:ln>
                <a:noFill/>
              </a:ln>
              <a:effectLst/>
            </c:spPr>
            <c:extLst>
              <c:ext xmlns:c16="http://schemas.microsoft.com/office/drawing/2014/chart" uri="{C3380CC4-5D6E-409C-BE32-E72D297353CC}">
                <c16:uniqueId val="{0000000B-25D4-42B8-AA23-5EFA7B1E2FAE}"/>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EB38-499B-B01A-205D491E954D}"/>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EB38-499B-B01A-205D491E954D}"/>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EB38-499B-B01A-205D491E954D}"/>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EB38-499B-B01A-205D491E954D}"/>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EB38-499B-B01A-205D491E954D}"/>
              </c:ext>
            </c:extLst>
          </c:dPt>
          <c:dPt>
            <c:idx val="11"/>
            <c:bubble3D val="0"/>
            <c:spPr>
              <a:solidFill>
                <a:schemeClr val="accent6">
                  <a:lumMod val="60000"/>
                </a:schemeClr>
              </a:solidFill>
              <a:ln>
                <a:noFill/>
              </a:ln>
              <a:effectLst/>
            </c:spPr>
            <c:extLst>
              <c:ext xmlns:c16="http://schemas.microsoft.com/office/drawing/2014/chart" uri="{C3380CC4-5D6E-409C-BE32-E72D297353CC}">
                <c16:uniqueId val="{00000017-EB38-499B-B01A-205D491E954D}"/>
              </c:ext>
            </c:extLst>
          </c:dPt>
          <c:dPt>
            <c:idx val="12"/>
            <c:bubble3D val="0"/>
            <c:spPr>
              <a:solidFill>
                <a:schemeClr val="accent1">
                  <a:lumMod val="80000"/>
                  <a:lumOff val="20000"/>
                </a:schemeClr>
              </a:solidFill>
              <a:ln>
                <a:noFill/>
              </a:ln>
              <a:effectLst/>
            </c:spPr>
            <c:extLst>
              <c:ext xmlns:c16="http://schemas.microsoft.com/office/drawing/2014/chart" uri="{C3380CC4-5D6E-409C-BE32-E72D297353CC}">
                <c16:uniqueId val="{00000019-EB38-499B-B01A-205D491E954D}"/>
              </c:ext>
            </c:extLst>
          </c:dPt>
          <c:dPt>
            <c:idx val="13"/>
            <c:bubble3D val="0"/>
            <c:spPr>
              <a:solidFill>
                <a:schemeClr val="accent2">
                  <a:lumMod val="80000"/>
                  <a:lumOff val="20000"/>
                </a:schemeClr>
              </a:solidFill>
              <a:ln>
                <a:noFill/>
              </a:ln>
              <a:effectLst/>
            </c:spPr>
            <c:extLst>
              <c:ext xmlns:c16="http://schemas.microsoft.com/office/drawing/2014/chart" uri="{C3380CC4-5D6E-409C-BE32-E72D297353CC}">
                <c16:uniqueId val="{0000001B-EB38-499B-B01A-205D491E954D}"/>
              </c:ext>
            </c:extLst>
          </c:dPt>
          <c:dPt>
            <c:idx val="14"/>
            <c:bubble3D val="0"/>
            <c:spPr>
              <a:solidFill>
                <a:schemeClr val="accent3">
                  <a:lumMod val="80000"/>
                  <a:lumOff val="20000"/>
                </a:schemeClr>
              </a:solidFill>
              <a:ln>
                <a:noFill/>
              </a:ln>
              <a:effectLst/>
            </c:spPr>
            <c:extLst>
              <c:ext xmlns:c16="http://schemas.microsoft.com/office/drawing/2014/chart" uri="{C3380CC4-5D6E-409C-BE32-E72D297353CC}">
                <c16:uniqueId val="{0000001D-EB38-499B-B01A-205D491E954D}"/>
              </c:ext>
            </c:extLst>
          </c:dPt>
          <c:dPt>
            <c:idx val="15"/>
            <c:bubble3D val="0"/>
            <c:spPr>
              <a:solidFill>
                <a:schemeClr val="accent4">
                  <a:lumMod val="80000"/>
                  <a:lumOff val="20000"/>
                </a:schemeClr>
              </a:solidFill>
              <a:ln>
                <a:noFill/>
              </a:ln>
              <a:effectLst/>
            </c:spPr>
            <c:extLst>
              <c:ext xmlns:c16="http://schemas.microsoft.com/office/drawing/2014/chart" uri="{C3380CC4-5D6E-409C-BE32-E72D297353CC}">
                <c16:uniqueId val="{0000001F-EB38-499B-B01A-205D491E954D}"/>
              </c:ext>
            </c:extLst>
          </c:dPt>
          <c:dPt>
            <c:idx val="16"/>
            <c:bubble3D val="0"/>
            <c:spPr>
              <a:solidFill>
                <a:schemeClr val="accent5">
                  <a:lumMod val="80000"/>
                  <a:lumOff val="20000"/>
                </a:schemeClr>
              </a:solidFill>
              <a:ln>
                <a:noFill/>
              </a:ln>
              <a:effectLst/>
            </c:spPr>
            <c:extLst>
              <c:ext xmlns:c16="http://schemas.microsoft.com/office/drawing/2014/chart" uri="{C3380CC4-5D6E-409C-BE32-E72D297353CC}">
                <c16:uniqueId val="{00000021-EB38-499B-B01A-205D491E954D}"/>
              </c:ext>
            </c:extLst>
          </c:dPt>
          <c:dPt>
            <c:idx val="17"/>
            <c:bubble3D val="0"/>
            <c:spPr>
              <a:solidFill>
                <a:schemeClr val="accent6">
                  <a:lumMod val="80000"/>
                  <a:lumOff val="20000"/>
                </a:schemeClr>
              </a:solidFill>
              <a:ln>
                <a:noFill/>
              </a:ln>
              <a:effectLst/>
            </c:spPr>
            <c:extLst>
              <c:ext xmlns:c16="http://schemas.microsoft.com/office/drawing/2014/chart" uri="{C3380CC4-5D6E-409C-BE32-E72D297353CC}">
                <c16:uniqueId val="{00000023-EB38-499B-B01A-205D491E954D}"/>
              </c:ext>
            </c:extLst>
          </c:dPt>
          <c:dPt>
            <c:idx val="18"/>
            <c:bubble3D val="0"/>
            <c:spPr>
              <a:solidFill>
                <a:schemeClr val="accent1">
                  <a:lumMod val="80000"/>
                </a:schemeClr>
              </a:solidFill>
              <a:ln>
                <a:noFill/>
              </a:ln>
              <a:effectLst/>
            </c:spPr>
            <c:extLst>
              <c:ext xmlns:c16="http://schemas.microsoft.com/office/drawing/2014/chart" uri="{C3380CC4-5D6E-409C-BE32-E72D297353CC}">
                <c16:uniqueId val="{00000025-EB38-499B-B01A-205D491E954D}"/>
              </c:ext>
            </c:extLst>
          </c:dPt>
          <c:dPt>
            <c:idx val="19"/>
            <c:bubble3D val="0"/>
            <c:spPr>
              <a:solidFill>
                <a:schemeClr val="accent2">
                  <a:lumMod val="80000"/>
                </a:schemeClr>
              </a:solidFill>
              <a:ln>
                <a:noFill/>
              </a:ln>
              <a:effectLst/>
            </c:spPr>
            <c:extLst>
              <c:ext xmlns:c16="http://schemas.microsoft.com/office/drawing/2014/chart" uri="{C3380CC4-5D6E-409C-BE32-E72D297353CC}">
                <c16:uniqueId val="{00000027-EB38-499B-B01A-205D491E954D}"/>
              </c:ext>
            </c:extLst>
          </c:dPt>
          <c:dPt>
            <c:idx val="20"/>
            <c:bubble3D val="0"/>
            <c:spPr>
              <a:solidFill>
                <a:schemeClr val="accent3">
                  <a:lumMod val="80000"/>
                </a:schemeClr>
              </a:solidFill>
              <a:ln>
                <a:noFill/>
              </a:ln>
              <a:effectLst/>
            </c:spPr>
            <c:extLst>
              <c:ext xmlns:c16="http://schemas.microsoft.com/office/drawing/2014/chart" uri="{C3380CC4-5D6E-409C-BE32-E72D297353CC}">
                <c16:uniqueId val="{00000029-EB38-499B-B01A-205D491E954D}"/>
              </c:ext>
            </c:extLst>
          </c:dPt>
          <c:dPt>
            <c:idx val="21"/>
            <c:bubble3D val="0"/>
            <c:spPr>
              <a:solidFill>
                <a:schemeClr val="accent4">
                  <a:lumMod val="80000"/>
                </a:schemeClr>
              </a:solidFill>
              <a:ln>
                <a:noFill/>
              </a:ln>
              <a:effectLst/>
            </c:spPr>
            <c:extLst>
              <c:ext xmlns:c16="http://schemas.microsoft.com/office/drawing/2014/chart" uri="{C3380CC4-5D6E-409C-BE32-E72D297353CC}">
                <c16:uniqueId val="{0000002B-EB38-499B-B01A-205D491E954D}"/>
              </c:ext>
            </c:extLst>
          </c:dPt>
          <c:dPt>
            <c:idx val="22"/>
            <c:bubble3D val="0"/>
            <c:spPr>
              <a:solidFill>
                <a:schemeClr val="accent5">
                  <a:lumMod val="80000"/>
                </a:schemeClr>
              </a:solidFill>
              <a:ln>
                <a:noFill/>
              </a:ln>
              <a:effectLst/>
            </c:spPr>
            <c:extLst>
              <c:ext xmlns:c16="http://schemas.microsoft.com/office/drawing/2014/chart" uri="{C3380CC4-5D6E-409C-BE32-E72D297353CC}">
                <c16:uniqueId val="{0000002D-EB38-499B-B01A-205D491E954D}"/>
              </c:ext>
            </c:extLst>
          </c:dPt>
          <c:dPt>
            <c:idx val="23"/>
            <c:bubble3D val="0"/>
            <c:spPr>
              <a:solidFill>
                <a:schemeClr val="accent6">
                  <a:lumMod val="80000"/>
                </a:schemeClr>
              </a:solidFill>
              <a:ln>
                <a:noFill/>
              </a:ln>
              <a:effectLst/>
            </c:spPr>
            <c:extLst>
              <c:ext xmlns:c16="http://schemas.microsoft.com/office/drawing/2014/chart" uri="{C3380CC4-5D6E-409C-BE32-E72D297353CC}">
                <c16:uniqueId val="{0000002F-EB38-499B-B01A-205D491E954D}"/>
              </c:ext>
            </c:extLst>
          </c:dPt>
          <c:dLbls>
            <c:dLbl>
              <c:idx val="0"/>
              <c:layout>
                <c:manualLayout>
                  <c:x val="-4.1455828993163454E-3"/>
                  <c:y val="-7.7366011842376356E-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9.7734389784349035E-2"/>
                      <c:h val="0.25619449445952358"/>
                    </c:manualLayout>
                  </c15:layout>
                </c:ext>
                <c:ext xmlns:c16="http://schemas.microsoft.com/office/drawing/2014/chart" uri="{C3380CC4-5D6E-409C-BE32-E72D297353CC}">
                  <c16:uniqueId val="{00000001-25D4-42B8-AA23-5EFA7B1E2FAE}"/>
                </c:ext>
              </c:extLst>
            </c:dLbl>
            <c:dLbl>
              <c:idx val="1"/>
              <c:layout>
                <c:manualLayout>
                  <c:x val="4.0274315240374755E-3"/>
                  <c:y val="-2.0241684806464037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751675789298594"/>
                      <c:h val="0.15792968534420504"/>
                    </c:manualLayout>
                  </c15:layout>
                </c:ext>
                <c:ext xmlns:c16="http://schemas.microsoft.com/office/drawing/2014/chart" uri="{C3380CC4-5D6E-409C-BE32-E72D297353CC}">
                  <c16:uniqueId val="{00000003-25D4-42B8-AA23-5EFA7B1E2FAE}"/>
                </c:ext>
              </c:extLst>
            </c:dLbl>
            <c:dLbl>
              <c:idx val="2"/>
              <c:layout>
                <c:manualLayout>
                  <c:x val="-0.19952863415062513"/>
                  <c:y val="2.4804043731882715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903647065926871"/>
                      <c:h val="0.31834190779870364"/>
                    </c:manualLayout>
                  </c15:layout>
                </c:ext>
                <c:ext xmlns:c16="http://schemas.microsoft.com/office/drawing/2014/chart" uri="{C3380CC4-5D6E-409C-BE32-E72D297353CC}">
                  <c16:uniqueId val="{00000005-25D4-42B8-AA23-5EFA7B1E2FAE}"/>
                </c:ext>
              </c:extLst>
            </c:dLbl>
            <c:dLbl>
              <c:idx val="3"/>
              <c:layout>
                <c:manualLayout>
                  <c:x val="-0.26732003718970865"/>
                  <c:y val="-0.1320303136169412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4387262777313095"/>
                      <c:h val="0.1985787571817634"/>
                    </c:manualLayout>
                  </c15:layout>
                </c:ext>
                <c:ext xmlns:c16="http://schemas.microsoft.com/office/drawing/2014/chart" uri="{C3380CC4-5D6E-409C-BE32-E72D297353CC}">
                  <c16:uniqueId val="{00000007-25D4-42B8-AA23-5EFA7B1E2FAE}"/>
                </c:ext>
              </c:extLst>
            </c:dLbl>
            <c:dLbl>
              <c:idx val="4"/>
              <c:layout>
                <c:manualLayout>
                  <c:x val="-0.16107924205399093"/>
                  <c:y val="-0.23684716884792131"/>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4413793103448272"/>
                      <c:h val="0.13588168373151308"/>
                    </c:manualLayout>
                  </c15:layout>
                </c:ext>
                <c:ext xmlns:c16="http://schemas.microsoft.com/office/drawing/2014/chart" uri="{C3380CC4-5D6E-409C-BE32-E72D297353CC}">
                  <c16:uniqueId val="{00000009-25D4-42B8-AA23-5EFA7B1E2FAE}"/>
                </c:ext>
              </c:extLst>
            </c:dLbl>
            <c:dLbl>
              <c:idx val="5"/>
              <c:layout>
                <c:manualLayout>
                  <c:x val="6.9057100400425828E-2"/>
                  <c:y val="-0.24753076646429359"/>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5D4-42B8-AA23-5EFA7B1E2FA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Sheet1!$A$2:$A$25</c:f>
              <c:strCache>
                <c:ptCount val="6"/>
                <c:pt idx="0">
                  <c:v>Strongly agree</c:v>
                </c:pt>
                <c:pt idx="1">
                  <c:v>Agree</c:v>
                </c:pt>
                <c:pt idx="2">
                  <c:v>Neither agree nor disagree</c:v>
                </c:pt>
                <c:pt idx="3">
                  <c:v>Disagree</c:v>
                </c:pt>
                <c:pt idx="4">
                  <c:v>Strongly disagree</c:v>
                </c:pt>
                <c:pt idx="5">
                  <c:v>Don’t know</c:v>
                </c:pt>
              </c:strCache>
            </c:strRef>
          </c:cat>
          <c:val>
            <c:numRef>
              <c:f>Sheet1!$B$2:$B$25</c:f>
              <c:numCache>
                <c:formatCode>0%</c:formatCode>
                <c:ptCount val="24"/>
                <c:pt idx="0">
                  <c:v>0.26</c:v>
                </c:pt>
                <c:pt idx="1">
                  <c:v>0.39</c:v>
                </c:pt>
                <c:pt idx="2">
                  <c:v>0.17</c:v>
                </c:pt>
                <c:pt idx="3">
                  <c:v>0.11</c:v>
                </c:pt>
                <c:pt idx="4">
                  <c:v>0.03</c:v>
                </c:pt>
                <c:pt idx="5">
                  <c:v>0.05</c:v>
                </c:pt>
              </c:numCache>
            </c:numRef>
          </c:val>
          <c:extLst>
            <c:ext xmlns:c16="http://schemas.microsoft.com/office/drawing/2014/chart" uri="{C3380CC4-5D6E-409C-BE32-E72D297353CC}">
              <c16:uniqueId val="{0000000C-25D4-42B8-AA23-5EFA7B1E2FAE}"/>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28357975629222"/>
          <c:y val="0.18008725018587696"/>
          <c:w val="0.48208194243485758"/>
          <c:h val="0.75747591774748346"/>
        </c:manualLayout>
      </c:layout>
      <c:doughnutChart>
        <c:varyColors val="1"/>
        <c:ser>
          <c:idx val="0"/>
          <c:order val="0"/>
          <c:tx>
            <c:strRef>
              <c:f>Sheet1!$B$1</c:f>
              <c:strCache>
                <c:ptCount val="1"/>
                <c:pt idx="0">
                  <c:v>Series 1</c:v>
                </c:pt>
              </c:strCache>
            </c:strRef>
          </c:tx>
          <c:explosion val="7"/>
          <c:dPt>
            <c:idx val="0"/>
            <c:bubble3D val="0"/>
            <c:spPr>
              <a:solidFill>
                <a:srgbClr val="006600"/>
              </a:solidFill>
              <a:ln>
                <a:noFill/>
              </a:ln>
              <a:effectLst/>
            </c:spPr>
            <c:extLst>
              <c:ext xmlns:c16="http://schemas.microsoft.com/office/drawing/2014/chart" uri="{C3380CC4-5D6E-409C-BE32-E72D297353CC}">
                <c16:uniqueId val="{00000001-5395-4ABA-ACE9-BED7A745D58A}"/>
              </c:ext>
            </c:extLst>
          </c:dPt>
          <c:dPt>
            <c:idx val="1"/>
            <c:bubble3D val="0"/>
            <c:spPr>
              <a:solidFill>
                <a:srgbClr val="008000"/>
              </a:solidFill>
              <a:ln>
                <a:noFill/>
              </a:ln>
              <a:effectLst/>
            </c:spPr>
            <c:extLst>
              <c:ext xmlns:c16="http://schemas.microsoft.com/office/drawing/2014/chart" uri="{C3380CC4-5D6E-409C-BE32-E72D297353CC}">
                <c16:uniqueId val="{00000003-5395-4ABA-ACE9-BED7A745D58A}"/>
              </c:ext>
            </c:extLst>
          </c:dPt>
          <c:dPt>
            <c:idx val="2"/>
            <c:bubble3D val="0"/>
            <c:spPr>
              <a:solidFill>
                <a:srgbClr val="D55816"/>
              </a:solidFill>
              <a:ln>
                <a:noFill/>
              </a:ln>
              <a:effectLst/>
            </c:spPr>
            <c:extLst>
              <c:ext xmlns:c16="http://schemas.microsoft.com/office/drawing/2014/chart" uri="{C3380CC4-5D6E-409C-BE32-E72D297353CC}">
                <c16:uniqueId val="{00000005-5395-4ABA-ACE9-BED7A745D58A}"/>
              </c:ext>
            </c:extLst>
          </c:dPt>
          <c:dPt>
            <c:idx val="3"/>
            <c:bubble3D val="0"/>
            <c:spPr>
              <a:solidFill>
                <a:srgbClr val="FF0000"/>
              </a:solidFill>
              <a:ln>
                <a:noFill/>
              </a:ln>
              <a:effectLst/>
            </c:spPr>
            <c:extLst>
              <c:ext xmlns:c16="http://schemas.microsoft.com/office/drawing/2014/chart" uri="{C3380CC4-5D6E-409C-BE32-E72D297353CC}">
                <c16:uniqueId val="{00000007-5395-4ABA-ACE9-BED7A745D58A}"/>
              </c:ext>
            </c:extLst>
          </c:dPt>
          <c:dPt>
            <c:idx val="4"/>
            <c:bubble3D val="0"/>
            <c:spPr>
              <a:solidFill>
                <a:srgbClr val="C00000"/>
              </a:solidFill>
              <a:ln>
                <a:noFill/>
              </a:ln>
              <a:effectLst/>
            </c:spPr>
            <c:extLst>
              <c:ext xmlns:c16="http://schemas.microsoft.com/office/drawing/2014/chart" uri="{C3380CC4-5D6E-409C-BE32-E72D297353CC}">
                <c16:uniqueId val="{00000009-5395-4ABA-ACE9-BED7A745D58A}"/>
              </c:ext>
            </c:extLst>
          </c:dPt>
          <c:dPt>
            <c:idx val="5"/>
            <c:bubble3D val="0"/>
            <c:spPr>
              <a:solidFill>
                <a:schemeClr val="tx1"/>
              </a:solidFill>
              <a:ln>
                <a:noFill/>
              </a:ln>
              <a:effectLst/>
            </c:spPr>
            <c:extLst>
              <c:ext xmlns:c16="http://schemas.microsoft.com/office/drawing/2014/chart" uri="{C3380CC4-5D6E-409C-BE32-E72D297353CC}">
                <c16:uniqueId val="{0000000B-5395-4ABA-ACE9-BED7A745D58A}"/>
              </c:ext>
            </c:extLst>
          </c:dPt>
          <c:dLbls>
            <c:dLbl>
              <c:idx val="0"/>
              <c:layout>
                <c:manualLayout>
                  <c:x val="-4.1455828993163454E-3"/>
                  <c:y val="-7.7366011842376356E-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9.7734389784349035E-2"/>
                      <c:h val="0.25619449445952358"/>
                    </c:manualLayout>
                  </c15:layout>
                </c:ext>
                <c:ext xmlns:c16="http://schemas.microsoft.com/office/drawing/2014/chart" uri="{C3380CC4-5D6E-409C-BE32-E72D297353CC}">
                  <c16:uniqueId val="{00000001-5395-4ABA-ACE9-BED7A745D58A}"/>
                </c:ext>
              </c:extLst>
            </c:dLbl>
            <c:dLbl>
              <c:idx val="1"/>
              <c:layout>
                <c:manualLayout>
                  <c:x val="4.0274315240374755E-3"/>
                  <c:y val="-2.0241684806464037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751675789298594"/>
                      <c:h val="0.15792968534420504"/>
                    </c:manualLayout>
                  </c15:layout>
                </c:ext>
                <c:ext xmlns:c16="http://schemas.microsoft.com/office/drawing/2014/chart" uri="{C3380CC4-5D6E-409C-BE32-E72D297353CC}">
                  <c16:uniqueId val="{00000003-5395-4ABA-ACE9-BED7A745D58A}"/>
                </c:ext>
              </c:extLst>
            </c:dLbl>
            <c:dLbl>
              <c:idx val="2"/>
              <c:layout>
                <c:manualLayout>
                  <c:x val="-0.19952863415062513"/>
                  <c:y val="2.4804043731882715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903647065926871"/>
                      <c:h val="0.31834190779870364"/>
                    </c:manualLayout>
                  </c15:layout>
                </c:ext>
                <c:ext xmlns:c16="http://schemas.microsoft.com/office/drawing/2014/chart" uri="{C3380CC4-5D6E-409C-BE32-E72D297353CC}">
                  <c16:uniqueId val="{00000005-5395-4ABA-ACE9-BED7A745D58A}"/>
                </c:ext>
              </c:extLst>
            </c:dLbl>
            <c:dLbl>
              <c:idx val="3"/>
              <c:layout>
                <c:manualLayout>
                  <c:x val="-0.26732003718970865"/>
                  <c:y val="-0.1320303136169412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4387262777313095"/>
                      <c:h val="0.1985787571817634"/>
                    </c:manualLayout>
                  </c15:layout>
                </c:ext>
                <c:ext xmlns:c16="http://schemas.microsoft.com/office/drawing/2014/chart" uri="{C3380CC4-5D6E-409C-BE32-E72D297353CC}">
                  <c16:uniqueId val="{00000007-5395-4ABA-ACE9-BED7A745D58A}"/>
                </c:ext>
              </c:extLst>
            </c:dLbl>
            <c:dLbl>
              <c:idx val="4"/>
              <c:layout>
                <c:manualLayout>
                  <c:x val="-0.16107924205399093"/>
                  <c:y val="-0.23684716884792131"/>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4413793103448272"/>
                      <c:h val="0.13588168373151308"/>
                    </c:manualLayout>
                  </c15:layout>
                </c:ext>
                <c:ext xmlns:c16="http://schemas.microsoft.com/office/drawing/2014/chart" uri="{C3380CC4-5D6E-409C-BE32-E72D297353CC}">
                  <c16:uniqueId val="{00000009-5395-4ABA-ACE9-BED7A745D58A}"/>
                </c:ext>
              </c:extLst>
            </c:dLbl>
            <c:dLbl>
              <c:idx val="5"/>
              <c:layout>
                <c:manualLayout>
                  <c:x val="6.9057100400425828E-2"/>
                  <c:y val="-0.24753076646429359"/>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395-4ABA-ACE9-BED7A745D58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Strongly agree</c:v>
                </c:pt>
                <c:pt idx="1">
                  <c:v>Agree</c:v>
                </c:pt>
                <c:pt idx="2">
                  <c:v>Neither agree nor disagree</c:v>
                </c:pt>
                <c:pt idx="3">
                  <c:v>Disagree</c:v>
                </c:pt>
                <c:pt idx="4">
                  <c:v>Strongly disagree</c:v>
                </c:pt>
                <c:pt idx="5">
                  <c:v>Don’t know</c:v>
                </c:pt>
              </c:strCache>
            </c:strRef>
          </c:cat>
          <c:val>
            <c:numRef>
              <c:f>Sheet1!$B$2:$B$7</c:f>
              <c:numCache>
                <c:formatCode>0%</c:formatCode>
                <c:ptCount val="6"/>
                <c:pt idx="0">
                  <c:v>0.36</c:v>
                </c:pt>
                <c:pt idx="1">
                  <c:v>0.38</c:v>
                </c:pt>
                <c:pt idx="2">
                  <c:v>0.14000000000000001</c:v>
                </c:pt>
                <c:pt idx="3">
                  <c:v>0.05</c:v>
                </c:pt>
                <c:pt idx="4">
                  <c:v>0.04</c:v>
                </c:pt>
                <c:pt idx="5">
                  <c:v>0.02</c:v>
                </c:pt>
              </c:numCache>
            </c:numRef>
          </c:val>
          <c:extLst>
            <c:ext xmlns:c16="http://schemas.microsoft.com/office/drawing/2014/chart" uri="{C3380CC4-5D6E-409C-BE32-E72D297353CC}">
              <c16:uniqueId val="{0000000C-5395-4ABA-ACE9-BED7A745D58A}"/>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28357975629222"/>
          <c:y val="0.18008725018587696"/>
          <c:w val="0.48208194243485758"/>
          <c:h val="0.75747591774748346"/>
        </c:manualLayout>
      </c:layout>
      <c:doughnutChart>
        <c:varyColors val="1"/>
        <c:ser>
          <c:idx val="0"/>
          <c:order val="0"/>
          <c:tx>
            <c:strRef>
              <c:f>Sheet1!$B$1</c:f>
              <c:strCache>
                <c:ptCount val="1"/>
                <c:pt idx="0">
                  <c:v>Series 1</c:v>
                </c:pt>
              </c:strCache>
            </c:strRef>
          </c:tx>
          <c:explosion val="7"/>
          <c:dPt>
            <c:idx val="0"/>
            <c:bubble3D val="0"/>
            <c:spPr>
              <a:solidFill>
                <a:schemeClr val="accent2"/>
              </a:solidFill>
              <a:ln>
                <a:noFill/>
              </a:ln>
              <a:effectLst/>
            </c:spPr>
            <c:extLst>
              <c:ext xmlns:c16="http://schemas.microsoft.com/office/drawing/2014/chart" uri="{C3380CC4-5D6E-409C-BE32-E72D297353CC}">
                <c16:uniqueId val="{00000001-741C-439A-B215-8BFFF0B8C044}"/>
              </c:ext>
            </c:extLst>
          </c:dPt>
          <c:dPt>
            <c:idx val="1"/>
            <c:bubble3D val="0"/>
            <c:spPr>
              <a:solidFill>
                <a:srgbClr val="008000"/>
              </a:solidFill>
              <a:ln>
                <a:noFill/>
              </a:ln>
              <a:effectLst/>
            </c:spPr>
            <c:extLst>
              <c:ext xmlns:c16="http://schemas.microsoft.com/office/drawing/2014/chart" uri="{C3380CC4-5D6E-409C-BE32-E72D297353CC}">
                <c16:uniqueId val="{00000003-741C-439A-B215-8BFFF0B8C044}"/>
              </c:ext>
            </c:extLst>
          </c:dPt>
          <c:dPt>
            <c:idx val="2"/>
            <c:bubble3D val="0"/>
            <c:spPr>
              <a:solidFill>
                <a:srgbClr val="C00000"/>
              </a:solidFill>
              <a:ln>
                <a:noFill/>
              </a:ln>
              <a:effectLst/>
            </c:spPr>
            <c:extLst>
              <c:ext xmlns:c16="http://schemas.microsoft.com/office/drawing/2014/chart" uri="{C3380CC4-5D6E-409C-BE32-E72D297353CC}">
                <c16:uniqueId val="{00000005-741C-439A-B215-8BFFF0B8C044}"/>
              </c:ext>
            </c:extLst>
          </c:dPt>
          <c:dPt>
            <c:idx val="3"/>
            <c:bubble3D val="0"/>
            <c:spPr>
              <a:solidFill>
                <a:schemeClr val="bg1">
                  <a:lumMod val="50000"/>
                </a:schemeClr>
              </a:solidFill>
              <a:ln>
                <a:noFill/>
              </a:ln>
              <a:effectLst/>
            </c:spPr>
            <c:extLst>
              <c:ext xmlns:c16="http://schemas.microsoft.com/office/drawing/2014/chart" uri="{C3380CC4-5D6E-409C-BE32-E72D297353CC}">
                <c16:uniqueId val="{00000007-741C-439A-B215-8BFFF0B8C044}"/>
              </c:ext>
            </c:extLst>
          </c:dPt>
          <c:dPt>
            <c:idx val="4"/>
            <c:bubble3D val="0"/>
            <c:spPr>
              <a:solidFill>
                <a:srgbClr val="C00000"/>
              </a:solidFill>
              <a:ln>
                <a:noFill/>
              </a:ln>
              <a:effectLst/>
            </c:spPr>
            <c:extLst>
              <c:ext xmlns:c16="http://schemas.microsoft.com/office/drawing/2014/chart" uri="{C3380CC4-5D6E-409C-BE32-E72D297353CC}">
                <c16:uniqueId val="{00000009-741C-439A-B215-8BFFF0B8C044}"/>
              </c:ext>
            </c:extLst>
          </c:dPt>
          <c:dPt>
            <c:idx val="5"/>
            <c:bubble3D val="0"/>
            <c:spPr>
              <a:solidFill>
                <a:schemeClr val="tx1"/>
              </a:solidFill>
              <a:ln>
                <a:noFill/>
              </a:ln>
              <a:effectLst/>
            </c:spPr>
            <c:extLst>
              <c:ext xmlns:c16="http://schemas.microsoft.com/office/drawing/2014/chart" uri="{C3380CC4-5D6E-409C-BE32-E72D297353CC}">
                <c16:uniqueId val="{0000000B-741C-439A-B215-8BFFF0B8C044}"/>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741C-439A-B215-8BFFF0B8C044}"/>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741C-439A-B215-8BFFF0B8C044}"/>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741C-439A-B215-8BFFF0B8C044}"/>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741C-439A-B215-8BFFF0B8C044}"/>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741C-439A-B215-8BFFF0B8C044}"/>
              </c:ext>
            </c:extLst>
          </c:dPt>
          <c:dPt>
            <c:idx val="11"/>
            <c:bubble3D val="0"/>
            <c:spPr>
              <a:solidFill>
                <a:schemeClr val="accent6">
                  <a:lumMod val="60000"/>
                </a:schemeClr>
              </a:solidFill>
              <a:ln>
                <a:noFill/>
              </a:ln>
              <a:effectLst/>
            </c:spPr>
            <c:extLst>
              <c:ext xmlns:c16="http://schemas.microsoft.com/office/drawing/2014/chart" uri="{C3380CC4-5D6E-409C-BE32-E72D297353CC}">
                <c16:uniqueId val="{00000017-741C-439A-B215-8BFFF0B8C044}"/>
              </c:ext>
            </c:extLst>
          </c:dPt>
          <c:dPt>
            <c:idx val="12"/>
            <c:bubble3D val="0"/>
            <c:spPr>
              <a:solidFill>
                <a:schemeClr val="accent1">
                  <a:lumMod val="80000"/>
                  <a:lumOff val="20000"/>
                </a:schemeClr>
              </a:solidFill>
              <a:ln>
                <a:noFill/>
              </a:ln>
              <a:effectLst/>
            </c:spPr>
            <c:extLst>
              <c:ext xmlns:c16="http://schemas.microsoft.com/office/drawing/2014/chart" uri="{C3380CC4-5D6E-409C-BE32-E72D297353CC}">
                <c16:uniqueId val="{00000019-741C-439A-B215-8BFFF0B8C044}"/>
              </c:ext>
            </c:extLst>
          </c:dPt>
          <c:dPt>
            <c:idx val="13"/>
            <c:bubble3D val="0"/>
            <c:spPr>
              <a:solidFill>
                <a:schemeClr val="accent2">
                  <a:lumMod val="80000"/>
                  <a:lumOff val="20000"/>
                </a:schemeClr>
              </a:solidFill>
              <a:ln>
                <a:noFill/>
              </a:ln>
              <a:effectLst/>
            </c:spPr>
            <c:extLst>
              <c:ext xmlns:c16="http://schemas.microsoft.com/office/drawing/2014/chart" uri="{C3380CC4-5D6E-409C-BE32-E72D297353CC}">
                <c16:uniqueId val="{0000001B-741C-439A-B215-8BFFF0B8C044}"/>
              </c:ext>
            </c:extLst>
          </c:dPt>
          <c:dPt>
            <c:idx val="14"/>
            <c:bubble3D val="0"/>
            <c:spPr>
              <a:solidFill>
                <a:schemeClr val="accent3">
                  <a:lumMod val="80000"/>
                  <a:lumOff val="20000"/>
                </a:schemeClr>
              </a:solidFill>
              <a:ln>
                <a:noFill/>
              </a:ln>
              <a:effectLst/>
            </c:spPr>
            <c:extLst>
              <c:ext xmlns:c16="http://schemas.microsoft.com/office/drawing/2014/chart" uri="{C3380CC4-5D6E-409C-BE32-E72D297353CC}">
                <c16:uniqueId val="{0000001D-741C-439A-B215-8BFFF0B8C044}"/>
              </c:ext>
            </c:extLst>
          </c:dPt>
          <c:dPt>
            <c:idx val="15"/>
            <c:bubble3D val="0"/>
            <c:spPr>
              <a:solidFill>
                <a:schemeClr val="accent4">
                  <a:lumMod val="80000"/>
                  <a:lumOff val="20000"/>
                </a:schemeClr>
              </a:solidFill>
              <a:ln>
                <a:noFill/>
              </a:ln>
              <a:effectLst/>
            </c:spPr>
            <c:extLst>
              <c:ext xmlns:c16="http://schemas.microsoft.com/office/drawing/2014/chart" uri="{C3380CC4-5D6E-409C-BE32-E72D297353CC}">
                <c16:uniqueId val="{0000001F-741C-439A-B215-8BFFF0B8C044}"/>
              </c:ext>
            </c:extLst>
          </c:dPt>
          <c:dPt>
            <c:idx val="16"/>
            <c:bubble3D val="0"/>
            <c:spPr>
              <a:solidFill>
                <a:schemeClr val="accent5">
                  <a:lumMod val="80000"/>
                  <a:lumOff val="20000"/>
                </a:schemeClr>
              </a:solidFill>
              <a:ln>
                <a:noFill/>
              </a:ln>
              <a:effectLst/>
            </c:spPr>
            <c:extLst>
              <c:ext xmlns:c16="http://schemas.microsoft.com/office/drawing/2014/chart" uri="{C3380CC4-5D6E-409C-BE32-E72D297353CC}">
                <c16:uniqueId val="{00000021-741C-439A-B215-8BFFF0B8C044}"/>
              </c:ext>
            </c:extLst>
          </c:dPt>
          <c:dPt>
            <c:idx val="17"/>
            <c:bubble3D val="0"/>
            <c:spPr>
              <a:solidFill>
                <a:schemeClr val="accent6">
                  <a:lumMod val="80000"/>
                  <a:lumOff val="20000"/>
                </a:schemeClr>
              </a:solidFill>
              <a:ln>
                <a:noFill/>
              </a:ln>
              <a:effectLst/>
            </c:spPr>
            <c:extLst>
              <c:ext xmlns:c16="http://schemas.microsoft.com/office/drawing/2014/chart" uri="{C3380CC4-5D6E-409C-BE32-E72D297353CC}">
                <c16:uniqueId val="{00000023-741C-439A-B215-8BFFF0B8C044}"/>
              </c:ext>
            </c:extLst>
          </c:dPt>
          <c:dPt>
            <c:idx val="18"/>
            <c:bubble3D val="0"/>
            <c:spPr>
              <a:solidFill>
                <a:schemeClr val="accent1">
                  <a:lumMod val="80000"/>
                </a:schemeClr>
              </a:solidFill>
              <a:ln>
                <a:noFill/>
              </a:ln>
              <a:effectLst/>
            </c:spPr>
            <c:extLst>
              <c:ext xmlns:c16="http://schemas.microsoft.com/office/drawing/2014/chart" uri="{C3380CC4-5D6E-409C-BE32-E72D297353CC}">
                <c16:uniqueId val="{00000025-741C-439A-B215-8BFFF0B8C044}"/>
              </c:ext>
            </c:extLst>
          </c:dPt>
          <c:dPt>
            <c:idx val="19"/>
            <c:bubble3D val="0"/>
            <c:spPr>
              <a:solidFill>
                <a:schemeClr val="accent2">
                  <a:lumMod val="80000"/>
                </a:schemeClr>
              </a:solidFill>
              <a:ln>
                <a:noFill/>
              </a:ln>
              <a:effectLst/>
            </c:spPr>
            <c:extLst>
              <c:ext xmlns:c16="http://schemas.microsoft.com/office/drawing/2014/chart" uri="{C3380CC4-5D6E-409C-BE32-E72D297353CC}">
                <c16:uniqueId val="{00000027-741C-439A-B215-8BFFF0B8C044}"/>
              </c:ext>
            </c:extLst>
          </c:dPt>
          <c:dPt>
            <c:idx val="20"/>
            <c:bubble3D val="0"/>
            <c:spPr>
              <a:solidFill>
                <a:schemeClr val="accent3">
                  <a:lumMod val="80000"/>
                </a:schemeClr>
              </a:solidFill>
              <a:ln>
                <a:noFill/>
              </a:ln>
              <a:effectLst/>
            </c:spPr>
            <c:extLst>
              <c:ext xmlns:c16="http://schemas.microsoft.com/office/drawing/2014/chart" uri="{C3380CC4-5D6E-409C-BE32-E72D297353CC}">
                <c16:uniqueId val="{00000029-741C-439A-B215-8BFFF0B8C044}"/>
              </c:ext>
            </c:extLst>
          </c:dPt>
          <c:dPt>
            <c:idx val="21"/>
            <c:bubble3D val="0"/>
            <c:spPr>
              <a:solidFill>
                <a:schemeClr val="accent4">
                  <a:lumMod val="80000"/>
                </a:schemeClr>
              </a:solidFill>
              <a:ln>
                <a:noFill/>
              </a:ln>
              <a:effectLst/>
            </c:spPr>
            <c:extLst>
              <c:ext xmlns:c16="http://schemas.microsoft.com/office/drawing/2014/chart" uri="{C3380CC4-5D6E-409C-BE32-E72D297353CC}">
                <c16:uniqueId val="{0000002B-741C-439A-B215-8BFFF0B8C044}"/>
              </c:ext>
            </c:extLst>
          </c:dPt>
          <c:dPt>
            <c:idx val="22"/>
            <c:bubble3D val="0"/>
            <c:spPr>
              <a:solidFill>
                <a:schemeClr val="accent5">
                  <a:lumMod val="80000"/>
                </a:schemeClr>
              </a:solidFill>
              <a:ln>
                <a:noFill/>
              </a:ln>
              <a:effectLst/>
            </c:spPr>
            <c:extLst>
              <c:ext xmlns:c16="http://schemas.microsoft.com/office/drawing/2014/chart" uri="{C3380CC4-5D6E-409C-BE32-E72D297353CC}">
                <c16:uniqueId val="{0000002D-741C-439A-B215-8BFFF0B8C044}"/>
              </c:ext>
            </c:extLst>
          </c:dPt>
          <c:dPt>
            <c:idx val="23"/>
            <c:bubble3D val="0"/>
            <c:spPr>
              <a:solidFill>
                <a:schemeClr val="accent6">
                  <a:lumMod val="80000"/>
                </a:schemeClr>
              </a:solidFill>
              <a:ln>
                <a:noFill/>
              </a:ln>
              <a:effectLst/>
            </c:spPr>
            <c:extLst>
              <c:ext xmlns:c16="http://schemas.microsoft.com/office/drawing/2014/chart" uri="{C3380CC4-5D6E-409C-BE32-E72D297353CC}">
                <c16:uniqueId val="{0000002F-741C-439A-B215-8BFFF0B8C044}"/>
              </c:ext>
            </c:extLst>
          </c:dPt>
          <c:dLbls>
            <c:dLbl>
              <c:idx val="0"/>
              <c:layout>
                <c:manualLayout>
                  <c:x val="0.18707698763359895"/>
                  <c:y val="-0.18521100391461306"/>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6669990702572837"/>
                      <c:h val="0.25619449445952358"/>
                    </c:manualLayout>
                  </c15:layout>
                </c:ext>
                <c:ext xmlns:c16="http://schemas.microsoft.com/office/drawing/2014/chart" uri="{C3380CC4-5D6E-409C-BE32-E72D297353CC}">
                  <c16:uniqueId val="{00000001-741C-439A-B215-8BFFF0B8C044}"/>
                </c:ext>
              </c:extLst>
            </c:dLbl>
            <c:dLbl>
              <c:idx val="1"/>
              <c:layout>
                <c:manualLayout>
                  <c:x val="-4.6129308287874676E-2"/>
                  <c:y val="3.6641136581476802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426900007405028"/>
                      <c:h val="0.26259403581378266"/>
                    </c:manualLayout>
                  </c15:layout>
                </c:ext>
                <c:ext xmlns:c16="http://schemas.microsoft.com/office/drawing/2014/chart" uri="{C3380CC4-5D6E-409C-BE32-E72D297353CC}">
                  <c16:uniqueId val="{00000003-741C-439A-B215-8BFFF0B8C044}"/>
                </c:ext>
              </c:extLst>
            </c:dLbl>
            <c:dLbl>
              <c:idx val="2"/>
              <c:layout>
                <c:manualLayout>
                  <c:x val="-0.19952863415062513"/>
                  <c:y val="2.4804043731882715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903647065926871"/>
                      <c:h val="0.31834190779870364"/>
                    </c:manualLayout>
                  </c15:layout>
                </c:ext>
                <c:ext xmlns:c16="http://schemas.microsoft.com/office/drawing/2014/chart" uri="{C3380CC4-5D6E-409C-BE32-E72D297353CC}">
                  <c16:uniqueId val="{00000005-741C-439A-B215-8BFFF0B8C044}"/>
                </c:ext>
              </c:extLst>
            </c:dLbl>
            <c:dLbl>
              <c:idx val="3"/>
              <c:layout>
                <c:manualLayout>
                  <c:x val="-0.2108937049013074"/>
                  <c:y val="-0.17298594501625864"/>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4387262777313095"/>
                      <c:h val="0.1985787571817634"/>
                    </c:manualLayout>
                  </c15:layout>
                </c:ext>
                <c:ext xmlns:c16="http://schemas.microsoft.com/office/drawing/2014/chart" uri="{C3380CC4-5D6E-409C-BE32-E72D297353CC}">
                  <c16:uniqueId val="{00000007-741C-439A-B215-8BFFF0B8C044}"/>
                </c:ext>
              </c:extLst>
            </c:dLbl>
            <c:dLbl>
              <c:idx val="4"/>
              <c:layout>
                <c:manualLayout>
                  <c:x val="-0.16107924205399093"/>
                  <c:y val="-0.23684716884792131"/>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4413793103448272"/>
                      <c:h val="0.13588168373151308"/>
                    </c:manualLayout>
                  </c15:layout>
                </c:ext>
                <c:ext xmlns:c16="http://schemas.microsoft.com/office/drawing/2014/chart" uri="{C3380CC4-5D6E-409C-BE32-E72D297353CC}">
                  <c16:uniqueId val="{00000009-741C-439A-B215-8BFFF0B8C044}"/>
                </c:ext>
              </c:extLst>
            </c:dLbl>
            <c:dLbl>
              <c:idx val="5"/>
              <c:layout>
                <c:manualLayout>
                  <c:x val="6.9057100400425828E-2"/>
                  <c:y val="-0.24753076646429359"/>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41C-439A-B215-8BFFF0B8C04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Sheet1!$A$2:$A$25</c:f>
              <c:strCache>
                <c:ptCount val="4"/>
                <c:pt idx="0">
                  <c:v>Too ambitious</c:v>
                </c:pt>
                <c:pt idx="1">
                  <c:v>At the right level of ambition</c:v>
                </c:pt>
                <c:pt idx="2">
                  <c:v>Not ambitious enough</c:v>
                </c:pt>
                <c:pt idx="3">
                  <c:v>Don’t know</c:v>
                </c:pt>
              </c:strCache>
            </c:strRef>
          </c:cat>
          <c:val>
            <c:numRef>
              <c:f>Sheet1!$B$2:$B$25</c:f>
              <c:numCache>
                <c:formatCode>0%</c:formatCode>
                <c:ptCount val="24"/>
                <c:pt idx="0">
                  <c:v>0.19</c:v>
                </c:pt>
                <c:pt idx="1">
                  <c:v>0.44</c:v>
                </c:pt>
                <c:pt idx="2">
                  <c:v>0.32</c:v>
                </c:pt>
                <c:pt idx="3">
                  <c:v>0.05</c:v>
                </c:pt>
              </c:numCache>
            </c:numRef>
          </c:val>
          <c:extLst>
            <c:ext xmlns:c16="http://schemas.microsoft.com/office/drawing/2014/chart" uri="{C3380CC4-5D6E-409C-BE32-E72D297353CC}">
              <c16:uniqueId val="{00000030-741C-439A-B215-8BFFF0B8C044}"/>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28357975629222"/>
          <c:y val="0.18008725018587696"/>
          <c:w val="0.48208194243485758"/>
          <c:h val="0.75747591774748346"/>
        </c:manualLayout>
      </c:layout>
      <c:doughnutChart>
        <c:varyColors val="1"/>
        <c:ser>
          <c:idx val="0"/>
          <c:order val="0"/>
          <c:tx>
            <c:strRef>
              <c:f>Sheet1!$B$1</c:f>
              <c:strCache>
                <c:ptCount val="1"/>
                <c:pt idx="0">
                  <c:v>Series 1</c:v>
                </c:pt>
              </c:strCache>
            </c:strRef>
          </c:tx>
          <c:explosion val="7"/>
          <c:dPt>
            <c:idx val="0"/>
            <c:bubble3D val="0"/>
            <c:spPr>
              <a:solidFill>
                <a:srgbClr val="006600"/>
              </a:solidFill>
              <a:ln>
                <a:noFill/>
              </a:ln>
              <a:effectLst/>
            </c:spPr>
            <c:extLst>
              <c:ext xmlns:c16="http://schemas.microsoft.com/office/drawing/2014/chart" uri="{C3380CC4-5D6E-409C-BE32-E72D297353CC}">
                <c16:uniqueId val="{00000001-CFB0-4610-8656-2CF6BE24508A}"/>
              </c:ext>
            </c:extLst>
          </c:dPt>
          <c:dPt>
            <c:idx val="1"/>
            <c:bubble3D val="0"/>
            <c:spPr>
              <a:solidFill>
                <a:srgbClr val="008000"/>
              </a:solidFill>
              <a:ln>
                <a:noFill/>
              </a:ln>
              <a:effectLst/>
            </c:spPr>
            <c:extLst>
              <c:ext xmlns:c16="http://schemas.microsoft.com/office/drawing/2014/chart" uri="{C3380CC4-5D6E-409C-BE32-E72D297353CC}">
                <c16:uniqueId val="{00000003-CFB0-4610-8656-2CF6BE24508A}"/>
              </c:ext>
            </c:extLst>
          </c:dPt>
          <c:dPt>
            <c:idx val="2"/>
            <c:bubble3D val="0"/>
            <c:spPr>
              <a:solidFill>
                <a:srgbClr val="D55816"/>
              </a:solidFill>
              <a:ln>
                <a:noFill/>
              </a:ln>
              <a:effectLst/>
            </c:spPr>
            <c:extLst>
              <c:ext xmlns:c16="http://schemas.microsoft.com/office/drawing/2014/chart" uri="{C3380CC4-5D6E-409C-BE32-E72D297353CC}">
                <c16:uniqueId val="{00000005-CFB0-4610-8656-2CF6BE24508A}"/>
              </c:ext>
            </c:extLst>
          </c:dPt>
          <c:dPt>
            <c:idx val="3"/>
            <c:bubble3D val="0"/>
            <c:spPr>
              <a:solidFill>
                <a:srgbClr val="FF0000"/>
              </a:solidFill>
              <a:ln>
                <a:noFill/>
              </a:ln>
              <a:effectLst/>
            </c:spPr>
            <c:extLst>
              <c:ext xmlns:c16="http://schemas.microsoft.com/office/drawing/2014/chart" uri="{C3380CC4-5D6E-409C-BE32-E72D297353CC}">
                <c16:uniqueId val="{00000007-CFB0-4610-8656-2CF6BE24508A}"/>
              </c:ext>
            </c:extLst>
          </c:dPt>
          <c:dPt>
            <c:idx val="4"/>
            <c:bubble3D val="0"/>
            <c:spPr>
              <a:solidFill>
                <a:srgbClr val="C00000"/>
              </a:solidFill>
              <a:ln>
                <a:noFill/>
              </a:ln>
              <a:effectLst/>
            </c:spPr>
            <c:extLst>
              <c:ext xmlns:c16="http://schemas.microsoft.com/office/drawing/2014/chart" uri="{C3380CC4-5D6E-409C-BE32-E72D297353CC}">
                <c16:uniqueId val="{00000009-CFB0-4610-8656-2CF6BE24508A}"/>
              </c:ext>
            </c:extLst>
          </c:dPt>
          <c:dPt>
            <c:idx val="5"/>
            <c:bubble3D val="0"/>
            <c:spPr>
              <a:solidFill>
                <a:schemeClr val="tx1"/>
              </a:solidFill>
              <a:ln>
                <a:noFill/>
              </a:ln>
              <a:effectLst/>
            </c:spPr>
            <c:extLst>
              <c:ext xmlns:c16="http://schemas.microsoft.com/office/drawing/2014/chart" uri="{C3380CC4-5D6E-409C-BE32-E72D297353CC}">
                <c16:uniqueId val="{0000000B-CFB0-4610-8656-2CF6BE24508A}"/>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CFB0-4610-8656-2CF6BE24508A}"/>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CFB0-4610-8656-2CF6BE24508A}"/>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CFB0-4610-8656-2CF6BE24508A}"/>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CFB0-4610-8656-2CF6BE24508A}"/>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CFB0-4610-8656-2CF6BE24508A}"/>
              </c:ext>
            </c:extLst>
          </c:dPt>
          <c:dPt>
            <c:idx val="11"/>
            <c:bubble3D val="0"/>
            <c:spPr>
              <a:solidFill>
                <a:schemeClr val="accent6">
                  <a:lumMod val="60000"/>
                </a:schemeClr>
              </a:solidFill>
              <a:ln>
                <a:noFill/>
              </a:ln>
              <a:effectLst/>
            </c:spPr>
            <c:extLst>
              <c:ext xmlns:c16="http://schemas.microsoft.com/office/drawing/2014/chart" uri="{C3380CC4-5D6E-409C-BE32-E72D297353CC}">
                <c16:uniqueId val="{00000017-CFB0-4610-8656-2CF6BE24508A}"/>
              </c:ext>
            </c:extLst>
          </c:dPt>
          <c:dPt>
            <c:idx val="12"/>
            <c:bubble3D val="0"/>
            <c:spPr>
              <a:solidFill>
                <a:schemeClr val="accent1">
                  <a:lumMod val="80000"/>
                  <a:lumOff val="20000"/>
                </a:schemeClr>
              </a:solidFill>
              <a:ln>
                <a:noFill/>
              </a:ln>
              <a:effectLst/>
            </c:spPr>
            <c:extLst>
              <c:ext xmlns:c16="http://schemas.microsoft.com/office/drawing/2014/chart" uri="{C3380CC4-5D6E-409C-BE32-E72D297353CC}">
                <c16:uniqueId val="{00000019-CFB0-4610-8656-2CF6BE24508A}"/>
              </c:ext>
            </c:extLst>
          </c:dPt>
          <c:dPt>
            <c:idx val="13"/>
            <c:bubble3D val="0"/>
            <c:spPr>
              <a:solidFill>
                <a:schemeClr val="accent2">
                  <a:lumMod val="80000"/>
                  <a:lumOff val="20000"/>
                </a:schemeClr>
              </a:solidFill>
              <a:ln>
                <a:noFill/>
              </a:ln>
              <a:effectLst/>
            </c:spPr>
            <c:extLst>
              <c:ext xmlns:c16="http://schemas.microsoft.com/office/drawing/2014/chart" uri="{C3380CC4-5D6E-409C-BE32-E72D297353CC}">
                <c16:uniqueId val="{0000001B-CFB0-4610-8656-2CF6BE24508A}"/>
              </c:ext>
            </c:extLst>
          </c:dPt>
          <c:dPt>
            <c:idx val="14"/>
            <c:bubble3D val="0"/>
            <c:spPr>
              <a:solidFill>
                <a:schemeClr val="accent3">
                  <a:lumMod val="80000"/>
                  <a:lumOff val="20000"/>
                </a:schemeClr>
              </a:solidFill>
              <a:ln>
                <a:noFill/>
              </a:ln>
              <a:effectLst/>
            </c:spPr>
            <c:extLst>
              <c:ext xmlns:c16="http://schemas.microsoft.com/office/drawing/2014/chart" uri="{C3380CC4-5D6E-409C-BE32-E72D297353CC}">
                <c16:uniqueId val="{0000001D-CFB0-4610-8656-2CF6BE24508A}"/>
              </c:ext>
            </c:extLst>
          </c:dPt>
          <c:dPt>
            <c:idx val="15"/>
            <c:bubble3D val="0"/>
            <c:spPr>
              <a:solidFill>
                <a:schemeClr val="accent4">
                  <a:lumMod val="80000"/>
                  <a:lumOff val="20000"/>
                </a:schemeClr>
              </a:solidFill>
              <a:ln>
                <a:noFill/>
              </a:ln>
              <a:effectLst/>
            </c:spPr>
            <c:extLst>
              <c:ext xmlns:c16="http://schemas.microsoft.com/office/drawing/2014/chart" uri="{C3380CC4-5D6E-409C-BE32-E72D297353CC}">
                <c16:uniqueId val="{0000001F-CFB0-4610-8656-2CF6BE24508A}"/>
              </c:ext>
            </c:extLst>
          </c:dPt>
          <c:dPt>
            <c:idx val="16"/>
            <c:bubble3D val="0"/>
            <c:spPr>
              <a:solidFill>
                <a:schemeClr val="accent5">
                  <a:lumMod val="80000"/>
                  <a:lumOff val="20000"/>
                </a:schemeClr>
              </a:solidFill>
              <a:ln>
                <a:noFill/>
              </a:ln>
              <a:effectLst/>
            </c:spPr>
            <c:extLst>
              <c:ext xmlns:c16="http://schemas.microsoft.com/office/drawing/2014/chart" uri="{C3380CC4-5D6E-409C-BE32-E72D297353CC}">
                <c16:uniqueId val="{00000021-CFB0-4610-8656-2CF6BE24508A}"/>
              </c:ext>
            </c:extLst>
          </c:dPt>
          <c:dPt>
            <c:idx val="17"/>
            <c:bubble3D val="0"/>
            <c:spPr>
              <a:solidFill>
                <a:schemeClr val="accent6">
                  <a:lumMod val="80000"/>
                  <a:lumOff val="20000"/>
                </a:schemeClr>
              </a:solidFill>
              <a:ln>
                <a:noFill/>
              </a:ln>
              <a:effectLst/>
            </c:spPr>
            <c:extLst>
              <c:ext xmlns:c16="http://schemas.microsoft.com/office/drawing/2014/chart" uri="{C3380CC4-5D6E-409C-BE32-E72D297353CC}">
                <c16:uniqueId val="{00000023-CFB0-4610-8656-2CF6BE24508A}"/>
              </c:ext>
            </c:extLst>
          </c:dPt>
          <c:dPt>
            <c:idx val="18"/>
            <c:bubble3D val="0"/>
            <c:spPr>
              <a:solidFill>
                <a:schemeClr val="accent1">
                  <a:lumMod val="80000"/>
                </a:schemeClr>
              </a:solidFill>
              <a:ln>
                <a:noFill/>
              </a:ln>
              <a:effectLst/>
            </c:spPr>
            <c:extLst>
              <c:ext xmlns:c16="http://schemas.microsoft.com/office/drawing/2014/chart" uri="{C3380CC4-5D6E-409C-BE32-E72D297353CC}">
                <c16:uniqueId val="{00000025-CFB0-4610-8656-2CF6BE24508A}"/>
              </c:ext>
            </c:extLst>
          </c:dPt>
          <c:dPt>
            <c:idx val="19"/>
            <c:bubble3D val="0"/>
            <c:spPr>
              <a:solidFill>
                <a:schemeClr val="accent2">
                  <a:lumMod val="80000"/>
                </a:schemeClr>
              </a:solidFill>
              <a:ln>
                <a:noFill/>
              </a:ln>
              <a:effectLst/>
            </c:spPr>
            <c:extLst>
              <c:ext xmlns:c16="http://schemas.microsoft.com/office/drawing/2014/chart" uri="{C3380CC4-5D6E-409C-BE32-E72D297353CC}">
                <c16:uniqueId val="{00000027-CFB0-4610-8656-2CF6BE24508A}"/>
              </c:ext>
            </c:extLst>
          </c:dPt>
          <c:dPt>
            <c:idx val="20"/>
            <c:bubble3D val="0"/>
            <c:spPr>
              <a:solidFill>
                <a:schemeClr val="accent3">
                  <a:lumMod val="80000"/>
                </a:schemeClr>
              </a:solidFill>
              <a:ln>
                <a:noFill/>
              </a:ln>
              <a:effectLst/>
            </c:spPr>
            <c:extLst>
              <c:ext xmlns:c16="http://schemas.microsoft.com/office/drawing/2014/chart" uri="{C3380CC4-5D6E-409C-BE32-E72D297353CC}">
                <c16:uniqueId val="{00000029-CFB0-4610-8656-2CF6BE24508A}"/>
              </c:ext>
            </c:extLst>
          </c:dPt>
          <c:dPt>
            <c:idx val="21"/>
            <c:bubble3D val="0"/>
            <c:spPr>
              <a:solidFill>
                <a:schemeClr val="accent4">
                  <a:lumMod val="80000"/>
                </a:schemeClr>
              </a:solidFill>
              <a:ln>
                <a:noFill/>
              </a:ln>
              <a:effectLst/>
            </c:spPr>
            <c:extLst>
              <c:ext xmlns:c16="http://schemas.microsoft.com/office/drawing/2014/chart" uri="{C3380CC4-5D6E-409C-BE32-E72D297353CC}">
                <c16:uniqueId val="{0000002B-CFB0-4610-8656-2CF6BE24508A}"/>
              </c:ext>
            </c:extLst>
          </c:dPt>
          <c:dPt>
            <c:idx val="22"/>
            <c:bubble3D val="0"/>
            <c:spPr>
              <a:solidFill>
                <a:schemeClr val="accent5">
                  <a:lumMod val="80000"/>
                </a:schemeClr>
              </a:solidFill>
              <a:ln>
                <a:noFill/>
              </a:ln>
              <a:effectLst/>
            </c:spPr>
            <c:extLst>
              <c:ext xmlns:c16="http://schemas.microsoft.com/office/drawing/2014/chart" uri="{C3380CC4-5D6E-409C-BE32-E72D297353CC}">
                <c16:uniqueId val="{0000002D-CFB0-4610-8656-2CF6BE24508A}"/>
              </c:ext>
            </c:extLst>
          </c:dPt>
          <c:dPt>
            <c:idx val="23"/>
            <c:bubble3D val="0"/>
            <c:spPr>
              <a:solidFill>
                <a:schemeClr val="accent6">
                  <a:lumMod val="80000"/>
                </a:schemeClr>
              </a:solidFill>
              <a:ln>
                <a:noFill/>
              </a:ln>
              <a:effectLst/>
            </c:spPr>
            <c:extLst>
              <c:ext xmlns:c16="http://schemas.microsoft.com/office/drawing/2014/chart" uri="{C3380CC4-5D6E-409C-BE32-E72D297353CC}">
                <c16:uniqueId val="{0000002F-CFB0-4610-8656-2CF6BE24508A}"/>
              </c:ext>
            </c:extLst>
          </c:dPt>
          <c:dLbls>
            <c:dLbl>
              <c:idx val="0"/>
              <c:layout>
                <c:manualLayout>
                  <c:x val="-4.1455828993163454E-3"/>
                  <c:y val="-7.7366011842376356E-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9.7734389784349035E-2"/>
                      <c:h val="0.25619449445952358"/>
                    </c:manualLayout>
                  </c15:layout>
                </c:ext>
                <c:ext xmlns:c16="http://schemas.microsoft.com/office/drawing/2014/chart" uri="{C3380CC4-5D6E-409C-BE32-E72D297353CC}">
                  <c16:uniqueId val="{00000001-CFB0-4610-8656-2CF6BE24508A}"/>
                </c:ext>
              </c:extLst>
            </c:dLbl>
            <c:dLbl>
              <c:idx val="1"/>
              <c:layout>
                <c:manualLayout>
                  <c:x val="4.0274315240374755E-3"/>
                  <c:y val="-2.0241684806464037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751675789298594"/>
                      <c:h val="0.15792968534420504"/>
                    </c:manualLayout>
                  </c15:layout>
                </c:ext>
                <c:ext xmlns:c16="http://schemas.microsoft.com/office/drawing/2014/chart" uri="{C3380CC4-5D6E-409C-BE32-E72D297353CC}">
                  <c16:uniqueId val="{00000003-CFB0-4610-8656-2CF6BE24508A}"/>
                </c:ext>
              </c:extLst>
            </c:dLbl>
            <c:dLbl>
              <c:idx val="2"/>
              <c:layout>
                <c:manualLayout>
                  <c:x val="-0.19952863415062513"/>
                  <c:y val="2.4804043731882715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903647065926871"/>
                      <c:h val="0.31834190779870364"/>
                    </c:manualLayout>
                  </c15:layout>
                </c:ext>
                <c:ext xmlns:c16="http://schemas.microsoft.com/office/drawing/2014/chart" uri="{C3380CC4-5D6E-409C-BE32-E72D297353CC}">
                  <c16:uniqueId val="{00000005-CFB0-4610-8656-2CF6BE24508A}"/>
                </c:ext>
              </c:extLst>
            </c:dLbl>
            <c:dLbl>
              <c:idx val="3"/>
              <c:layout>
                <c:manualLayout>
                  <c:x val="-0.26732003718970865"/>
                  <c:y val="-0.1320303136169412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4387262777313095"/>
                      <c:h val="0.1985787571817634"/>
                    </c:manualLayout>
                  </c15:layout>
                </c:ext>
                <c:ext xmlns:c16="http://schemas.microsoft.com/office/drawing/2014/chart" uri="{C3380CC4-5D6E-409C-BE32-E72D297353CC}">
                  <c16:uniqueId val="{00000007-CFB0-4610-8656-2CF6BE24508A}"/>
                </c:ext>
              </c:extLst>
            </c:dLbl>
            <c:dLbl>
              <c:idx val="4"/>
              <c:layout>
                <c:manualLayout>
                  <c:x val="-0.16107924205399093"/>
                  <c:y val="-0.23684716884792131"/>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4413793103448272"/>
                      <c:h val="0.13588168373151308"/>
                    </c:manualLayout>
                  </c15:layout>
                </c:ext>
                <c:ext xmlns:c16="http://schemas.microsoft.com/office/drawing/2014/chart" uri="{C3380CC4-5D6E-409C-BE32-E72D297353CC}">
                  <c16:uniqueId val="{00000009-CFB0-4610-8656-2CF6BE24508A}"/>
                </c:ext>
              </c:extLst>
            </c:dLbl>
            <c:dLbl>
              <c:idx val="5"/>
              <c:layout>
                <c:manualLayout>
                  <c:x val="6.9057100400425828E-2"/>
                  <c:y val="-0.24753076646429359"/>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FB0-4610-8656-2CF6BE24508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Sheet1!$A$2:$A$25</c:f>
              <c:strCache>
                <c:ptCount val="6"/>
                <c:pt idx="0">
                  <c:v>Strongly agree</c:v>
                </c:pt>
                <c:pt idx="1">
                  <c:v>Agree</c:v>
                </c:pt>
                <c:pt idx="2">
                  <c:v>Neither agree nor disagree</c:v>
                </c:pt>
                <c:pt idx="3">
                  <c:v>Disagree</c:v>
                </c:pt>
                <c:pt idx="4">
                  <c:v>Strongly disagree</c:v>
                </c:pt>
                <c:pt idx="5">
                  <c:v>Don’t know</c:v>
                </c:pt>
              </c:strCache>
            </c:strRef>
          </c:cat>
          <c:val>
            <c:numRef>
              <c:f>Sheet1!$B$2:$B$25</c:f>
              <c:numCache>
                <c:formatCode>0%</c:formatCode>
                <c:ptCount val="24"/>
                <c:pt idx="0">
                  <c:v>0.23</c:v>
                </c:pt>
                <c:pt idx="1">
                  <c:v>0.32</c:v>
                </c:pt>
                <c:pt idx="2">
                  <c:v>0.16</c:v>
                </c:pt>
                <c:pt idx="3">
                  <c:v>0.19</c:v>
                </c:pt>
                <c:pt idx="4">
                  <c:v>0.06</c:v>
                </c:pt>
                <c:pt idx="5">
                  <c:v>0.05</c:v>
                </c:pt>
              </c:numCache>
            </c:numRef>
          </c:val>
          <c:extLst>
            <c:ext xmlns:c16="http://schemas.microsoft.com/office/drawing/2014/chart" uri="{C3380CC4-5D6E-409C-BE32-E72D297353CC}">
              <c16:uniqueId val="{00000030-CFB0-4610-8656-2CF6BE24508A}"/>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28357975629222"/>
          <c:y val="0.18008725018587696"/>
          <c:w val="0.48208194243485758"/>
          <c:h val="0.75747591774748346"/>
        </c:manualLayout>
      </c:layout>
      <c:doughnutChart>
        <c:varyColors val="1"/>
        <c:ser>
          <c:idx val="0"/>
          <c:order val="0"/>
          <c:tx>
            <c:strRef>
              <c:f>Sheet1!$B$1</c:f>
              <c:strCache>
                <c:ptCount val="1"/>
                <c:pt idx="0">
                  <c:v>Series 1</c:v>
                </c:pt>
              </c:strCache>
            </c:strRef>
          </c:tx>
          <c:explosion val="7"/>
          <c:dPt>
            <c:idx val="0"/>
            <c:bubble3D val="0"/>
            <c:spPr>
              <a:solidFill>
                <a:srgbClr val="006600"/>
              </a:solidFill>
              <a:ln>
                <a:noFill/>
              </a:ln>
              <a:effectLst/>
            </c:spPr>
            <c:extLst>
              <c:ext xmlns:c16="http://schemas.microsoft.com/office/drawing/2014/chart" uri="{C3380CC4-5D6E-409C-BE32-E72D297353CC}">
                <c16:uniqueId val="{00000001-DEF0-4F93-952E-1E990D871329}"/>
              </c:ext>
            </c:extLst>
          </c:dPt>
          <c:dPt>
            <c:idx val="1"/>
            <c:bubble3D val="0"/>
            <c:spPr>
              <a:solidFill>
                <a:srgbClr val="008000"/>
              </a:solidFill>
              <a:ln>
                <a:noFill/>
              </a:ln>
              <a:effectLst/>
            </c:spPr>
            <c:extLst>
              <c:ext xmlns:c16="http://schemas.microsoft.com/office/drawing/2014/chart" uri="{C3380CC4-5D6E-409C-BE32-E72D297353CC}">
                <c16:uniqueId val="{00000003-DEF0-4F93-952E-1E990D871329}"/>
              </c:ext>
            </c:extLst>
          </c:dPt>
          <c:dPt>
            <c:idx val="2"/>
            <c:bubble3D val="0"/>
            <c:spPr>
              <a:solidFill>
                <a:srgbClr val="D55816"/>
              </a:solidFill>
              <a:ln>
                <a:noFill/>
              </a:ln>
              <a:effectLst/>
            </c:spPr>
            <c:extLst>
              <c:ext xmlns:c16="http://schemas.microsoft.com/office/drawing/2014/chart" uri="{C3380CC4-5D6E-409C-BE32-E72D297353CC}">
                <c16:uniqueId val="{00000005-DEF0-4F93-952E-1E990D871329}"/>
              </c:ext>
            </c:extLst>
          </c:dPt>
          <c:dPt>
            <c:idx val="3"/>
            <c:bubble3D val="0"/>
            <c:spPr>
              <a:solidFill>
                <a:srgbClr val="FF0000"/>
              </a:solidFill>
              <a:ln>
                <a:noFill/>
              </a:ln>
              <a:effectLst/>
            </c:spPr>
            <c:extLst>
              <c:ext xmlns:c16="http://schemas.microsoft.com/office/drawing/2014/chart" uri="{C3380CC4-5D6E-409C-BE32-E72D297353CC}">
                <c16:uniqueId val="{00000007-DEF0-4F93-952E-1E990D871329}"/>
              </c:ext>
            </c:extLst>
          </c:dPt>
          <c:dPt>
            <c:idx val="4"/>
            <c:bubble3D val="0"/>
            <c:spPr>
              <a:solidFill>
                <a:srgbClr val="C00000"/>
              </a:solidFill>
              <a:ln>
                <a:noFill/>
              </a:ln>
              <a:effectLst/>
            </c:spPr>
            <c:extLst>
              <c:ext xmlns:c16="http://schemas.microsoft.com/office/drawing/2014/chart" uri="{C3380CC4-5D6E-409C-BE32-E72D297353CC}">
                <c16:uniqueId val="{00000009-DEF0-4F93-952E-1E990D871329}"/>
              </c:ext>
            </c:extLst>
          </c:dPt>
          <c:dPt>
            <c:idx val="5"/>
            <c:bubble3D val="0"/>
            <c:spPr>
              <a:solidFill>
                <a:schemeClr val="tx1"/>
              </a:solidFill>
              <a:ln>
                <a:noFill/>
              </a:ln>
              <a:effectLst/>
            </c:spPr>
            <c:extLst>
              <c:ext xmlns:c16="http://schemas.microsoft.com/office/drawing/2014/chart" uri="{C3380CC4-5D6E-409C-BE32-E72D297353CC}">
                <c16:uniqueId val="{0000000B-DEF0-4F93-952E-1E990D871329}"/>
              </c:ext>
            </c:extLst>
          </c:dPt>
          <c:dLbls>
            <c:dLbl>
              <c:idx val="0"/>
              <c:layout>
                <c:manualLayout>
                  <c:x val="-4.1455828993163454E-3"/>
                  <c:y val="-7.7366011842376356E-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9.7734389784349035E-2"/>
                      <c:h val="0.25619449445952358"/>
                    </c:manualLayout>
                  </c15:layout>
                </c:ext>
                <c:ext xmlns:c16="http://schemas.microsoft.com/office/drawing/2014/chart" uri="{C3380CC4-5D6E-409C-BE32-E72D297353CC}">
                  <c16:uniqueId val="{00000001-DEF0-4F93-952E-1E990D871329}"/>
                </c:ext>
              </c:extLst>
            </c:dLbl>
            <c:dLbl>
              <c:idx val="1"/>
              <c:layout>
                <c:manualLayout>
                  <c:x val="4.0274315240374755E-3"/>
                  <c:y val="-2.0241684806464037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751675789298594"/>
                      <c:h val="0.15792968534420504"/>
                    </c:manualLayout>
                  </c15:layout>
                </c:ext>
                <c:ext xmlns:c16="http://schemas.microsoft.com/office/drawing/2014/chart" uri="{C3380CC4-5D6E-409C-BE32-E72D297353CC}">
                  <c16:uniqueId val="{00000003-DEF0-4F93-952E-1E990D871329}"/>
                </c:ext>
              </c:extLst>
            </c:dLbl>
            <c:dLbl>
              <c:idx val="2"/>
              <c:layout>
                <c:manualLayout>
                  <c:x val="-0.19952863415062513"/>
                  <c:y val="2.4804043731882715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903647065926871"/>
                      <c:h val="0.31834190779870364"/>
                    </c:manualLayout>
                  </c15:layout>
                </c:ext>
                <c:ext xmlns:c16="http://schemas.microsoft.com/office/drawing/2014/chart" uri="{C3380CC4-5D6E-409C-BE32-E72D297353CC}">
                  <c16:uniqueId val="{00000005-DEF0-4F93-952E-1E990D871329}"/>
                </c:ext>
              </c:extLst>
            </c:dLbl>
            <c:dLbl>
              <c:idx val="3"/>
              <c:layout>
                <c:manualLayout>
                  <c:x val="-0.26732003718970865"/>
                  <c:y val="-0.1320303136169412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4387262777313095"/>
                      <c:h val="0.1985787571817634"/>
                    </c:manualLayout>
                  </c15:layout>
                </c:ext>
                <c:ext xmlns:c16="http://schemas.microsoft.com/office/drawing/2014/chart" uri="{C3380CC4-5D6E-409C-BE32-E72D297353CC}">
                  <c16:uniqueId val="{00000007-DEF0-4F93-952E-1E990D871329}"/>
                </c:ext>
              </c:extLst>
            </c:dLbl>
            <c:dLbl>
              <c:idx val="4"/>
              <c:layout>
                <c:manualLayout>
                  <c:x val="-0.16107924205399093"/>
                  <c:y val="-0.23684716884792131"/>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4413793103448272"/>
                      <c:h val="0.13588168373151308"/>
                    </c:manualLayout>
                  </c15:layout>
                </c:ext>
                <c:ext xmlns:c16="http://schemas.microsoft.com/office/drawing/2014/chart" uri="{C3380CC4-5D6E-409C-BE32-E72D297353CC}">
                  <c16:uniqueId val="{00000009-DEF0-4F93-952E-1E990D871329}"/>
                </c:ext>
              </c:extLst>
            </c:dLbl>
            <c:dLbl>
              <c:idx val="5"/>
              <c:layout>
                <c:manualLayout>
                  <c:x val="6.9057100400425828E-2"/>
                  <c:y val="-0.24753076646429359"/>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EF0-4F93-952E-1E990D87132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Strongly agree</c:v>
                </c:pt>
                <c:pt idx="1">
                  <c:v>Agree</c:v>
                </c:pt>
                <c:pt idx="2">
                  <c:v>Neither agree nor disagree</c:v>
                </c:pt>
                <c:pt idx="3">
                  <c:v>Disagree</c:v>
                </c:pt>
                <c:pt idx="4">
                  <c:v>Strongly disagree</c:v>
                </c:pt>
                <c:pt idx="5">
                  <c:v>Don’t know</c:v>
                </c:pt>
              </c:strCache>
            </c:strRef>
          </c:cat>
          <c:val>
            <c:numRef>
              <c:f>Sheet1!$B$2:$B$7</c:f>
              <c:numCache>
                <c:formatCode>0%</c:formatCode>
                <c:ptCount val="6"/>
                <c:pt idx="0">
                  <c:v>0.26</c:v>
                </c:pt>
                <c:pt idx="1">
                  <c:v>0.47</c:v>
                </c:pt>
                <c:pt idx="2">
                  <c:v>0.15</c:v>
                </c:pt>
                <c:pt idx="3">
                  <c:v>0.05</c:v>
                </c:pt>
                <c:pt idx="4">
                  <c:v>0.02</c:v>
                </c:pt>
                <c:pt idx="5">
                  <c:v>0.03</c:v>
                </c:pt>
              </c:numCache>
            </c:numRef>
          </c:val>
          <c:extLst>
            <c:ext xmlns:c16="http://schemas.microsoft.com/office/drawing/2014/chart" uri="{C3380CC4-5D6E-409C-BE32-E72D297353CC}">
              <c16:uniqueId val="{0000000C-DEF0-4F93-952E-1E990D871329}"/>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28357975629222"/>
          <c:y val="0.18008725018587696"/>
          <c:w val="0.48208194243485758"/>
          <c:h val="0.75747591774748346"/>
        </c:manualLayout>
      </c:layout>
      <c:doughnutChart>
        <c:varyColors val="1"/>
        <c:ser>
          <c:idx val="0"/>
          <c:order val="0"/>
          <c:tx>
            <c:strRef>
              <c:f>Sheet1!$B$1</c:f>
              <c:strCache>
                <c:ptCount val="1"/>
                <c:pt idx="0">
                  <c:v>Series 1</c:v>
                </c:pt>
              </c:strCache>
            </c:strRef>
          </c:tx>
          <c:explosion val="7"/>
          <c:dPt>
            <c:idx val="0"/>
            <c:bubble3D val="0"/>
            <c:spPr>
              <a:solidFill>
                <a:schemeClr val="accent2"/>
              </a:solidFill>
              <a:ln>
                <a:noFill/>
              </a:ln>
              <a:effectLst/>
            </c:spPr>
            <c:extLst>
              <c:ext xmlns:c16="http://schemas.microsoft.com/office/drawing/2014/chart" uri="{C3380CC4-5D6E-409C-BE32-E72D297353CC}">
                <c16:uniqueId val="{00000001-BE8B-446E-9A83-C1E41477F4AC}"/>
              </c:ext>
            </c:extLst>
          </c:dPt>
          <c:dPt>
            <c:idx val="1"/>
            <c:bubble3D val="0"/>
            <c:spPr>
              <a:solidFill>
                <a:srgbClr val="008000"/>
              </a:solidFill>
              <a:ln>
                <a:noFill/>
              </a:ln>
              <a:effectLst/>
            </c:spPr>
            <c:extLst>
              <c:ext xmlns:c16="http://schemas.microsoft.com/office/drawing/2014/chart" uri="{C3380CC4-5D6E-409C-BE32-E72D297353CC}">
                <c16:uniqueId val="{00000003-BE8B-446E-9A83-C1E41477F4AC}"/>
              </c:ext>
            </c:extLst>
          </c:dPt>
          <c:dPt>
            <c:idx val="2"/>
            <c:bubble3D val="0"/>
            <c:spPr>
              <a:solidFill>
                <a:srgbClr val="C00000"/>
              </a:solidFill>
              <a:ln>
                <a:noFill/>
              </a:ln>
              <a:effectLst/>
            </c:spPr>
            <c:extLst>
              <c:ext xmlns:c16="http://schemas.microsoft.com/office/drawing/2014/chart" uri="{C3380CC4-5D6E-409C-BE32-E72D297353CC}">
                <c16:uniqueId val="{00000005-BE8B-446E-9A83-C1E41477F4AC}"/>
              </c:ext>
            </c:extLst>
          </c:dPt>
          <c:dPt>
            <c:idx val="3"/>
            <c:bubble3D val="0"/>
            <c:spPr>
              <a:solidFill>
                <a:schemeClr val="bg1">
                  <a:lumMod val="50000"/>
                </a:schemeClr>
              </a:solidFill>
              <a:ln>
                <a:noFill/>
              </a:ln>
              <a:effectLst/>
            </c:spPr>
            <c:extLst>
              <c:ext xmlns:c16="http://schemas.microsoft.com/office/drawing/2014/chart" uri="{C3380CC4-5D6E-409C-BE32-E72D297353CC}">
                <c16:uniqueId val="{00000007-BE8B-446E-9A83-C1E41477F4AC}"/>
              </c:ext>
            </c:extLst>
          </c:dPt>
          <c:dPt>
            <c:idx val="4"/>
            <c:bubble3D val="0"/>
            <c:spPr>
              <a:solidFill>
                <a:srgbClr val="C00000"/>
              </a:solidFill>
              <a:ln>
                <a:noFill/>
              </a:ln>
              <a:effectLst/>
            </c:spPr>
            <c:extLst>
              <c:ext xmlns:c16="http://schemas.microsoft.com/office/drawing/2014/chart" uri="{C3380CC4-5D6E-409C-BE32-E72D297353CC}">
                <c16:uniqueId val="{00000009-BE8B-446E-9A83-C1E41477F4AC}"/>
              </c:ext>
            </c:extLst>
          </c:dPt>
          <c:dPt>
            <c:idx val="5"/>
            <c:bubble3D val="0"/>
            <c:spPr>
              <a:solidFill>
                <a:schemeClr val="tx1"/>
              </a:solidFill>
              <a:ln>
                <a:noFill/>
              </a:ln>
              <a:effectLst/>
            </c:spPr>
            <c:extLst>
              <c:ext xmlns:c16="http://schemas.microsoft.com/office/drawing/2014/chart" uri="{C3380CC4-5D6E-409C-BE32-E72D297353CC}">
                <c16:uniqueId val="{0000000B-BE8B-446E-9A83-C1E41477F4AC}"/>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BE8B-446E-9A83-C1E41477F4AC}"/>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BE8B-446E-9A83-C1E41477F4AC}"/>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BE8B-446E-9A83-C1E41477F4AC}"/>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BE8B-446E-9A83-C1E41477F4AC}"/>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BE8B-446E-9A83-C1E41477F4AC}"/>
              </c:ext>
            </c:extLst>
          </c:dPt>
          <c:dPt>
            <c:idx val="11"/>
            <c:bubble3D val="0"/>
            <c:spPr>
              <a:solidFill>
                <a:schemeClr val="accent6">
                  <a:lumMod val="60000"/>
                </a:schemeClr>
              </a:solidFill>
              <a:ln>
                <a:noFill/>
              </a:ln>
              <a:effectLst/>
            </c:spPr>
            <c:extLst>
              <c:ext xmlns:c16="http://schemas.microsoft.com/office/drawing/2014/chart" uri="{C3380CC4-5D6E-409C-BE32-E72D297353CC}">
                <c16:uniqueId val="{00000017-BE8B-446E-9A83-C1E41477F4AC}"/>
              </c:ext>
            </c:extLst>
          </c:dPt>
          <c:dPt>
            <c:idx val="12"/>
            <c:bubble3D val="0"/>
            <c:spPr>
              <a:solidFill>
                <a:schemeClr val="accent1">
                  <a:lumMod val="80000"/>
                  <a:lumOff val="20000"/>
                </a:schemeClr>
              </a:solidFill>
              <a:ln>
                <a:noFill/>
              </a:ln>
              <a:effectLst/>
            </c:spPr>
            <c:extLst>
              <c:ext xmlns:c16="http://schemas.microsoft.com/office/drawing/2014/chart" uri="{C3380CC4-5D6E-409C-BE32-E72D297353CC}">
                <c16:uniqueId val="{00000019-BE8B-446E-9A83-C1E41477F4AC}"/>
              </c:ext>
            </c:extLst>
          </c:dPt>
          <c:dPt>
            <c:idx val="13"/>
            <c:bubble3D val="0"/>
            <c:spPr>
              <a:solidFill>
                <a:schemeClr val="accent2">
                  <a:lumMod val="80000"/>
                  <a:lumOff val="20000"/>
                </a:schemeClr>
              </a:solidFill>
              <a:ln>
                <a:noFill/>
              </a:ln>
              <a:effectLst/>
            </c:spPr>
            <c:extLst>
              <c:ext xmlns:c16="http://schemas.microsoft.com/office/drawing/2014/chart" uri="{C3380CC4-5D6E-409C-BE32-E72D297353CC}">
                <c16:uniqueId val="{0000001B-BE8B-446E-9A83-C1E41477F4AC}"/>
              </c:ext>
            </c:extLst>
          </c:dPt>
          <c:dPt>
            <c:idx val="14"/>
            <c:bubble3D val="0"/>
            <c:spPr>
              <a:solidFill>
                <a:schemeClr val="accent3">
                  <a:lumMod val="80000"/>
                  <a:lumOff val="20000"/>
                </a:schemeClr>
              </a:solidFill>
              <a:ln>
                <a:noFill/>
              </a:ln>
              <a:effectLst/>
            </c:spPr>
            <c:extLst>
              <c:ext xmlns:c16="http://schemas.microsoft.com/office/drawing/2014/chart" uri="{C3380CC4-5D6E-409C-BE32-E72D297353CC}">
                <c16:uniqueId val="{0000001D-BE8B-446E-9A83-C1E41477F4AC}"/>
              </c:ext>
            </c:extLst>
          </c:dPt>
          <c:dPt>
            <c:idx val="15"/>
            <c:bubble3D val="0"/>
            <c:spPr>
              <a:solidFill>
                <a:schemeClr val="accent4">
                  <a:lumMod val="80000"/>
                  <a:lumOff val="20000"/>
                </a:schemeClr>
              </a:solidFill>
              <a:ln>
                <a:noFill/>
              </a:ln>
              <a:effectLst/>
            </c:spPr>
            <c:extLst>
              <c:ext xmlns:c16="http://schemas.microsoft.com/office/drawing/2014/chart" uri="{C3380CC4-5D6E-409C-BE32-E72D297353CC}">
                <c16:uniqueId val="{0000001F-BE8B-446E-9A83-C1E41477F4AC}"/>
              </c:ext>
            </c:extLst>
          </c:dPt>
          <c:dPt>
            <c:idx val="16"/>
            <c:bubble3D val="0"/>
            <c:spPr>
              <a:solidFill>
                <a:schemeClr val="accent5">
                  <a:lumMod val="80000"/>
                  <a:lumOff val="20000"/>
                </a:schemeClr>
              </a:solidFill>
              <a:ln>
                <a:noFill/>
              </a:ln>
              <a:effectLst/>
            </c:spPr>
            <c:extLst>
              <c:ext xmlns:c16="http://schemas.microsoft.com/office/drawing/2014/chart" uri="{C3380CC4-5D6E-409C-BE32-E72D297353CC}">
                <c16:uniqueId val="{00000021-BE8B-446E-9A83-C1E41477F4AC}"/>
              </c:ext>
            </c:extLst>
          </c:dPt>
          <c:dPt>
            <c:idx val="17"/>
            <c:bubble3D val="0"/>
            <c:spPr>
              <a:solidFill>
                <a:schemeClr val="accent6">
                  <a:lumMod val="80000"/>
                  <a:lumOff val="20000"/>
                </a:schemeClr>
              </a:solidFill>
              <a:ln>
                <a:noFill/>
              </a:ln>
              <a:effectLst/>
            </c:spPr>
            <c:extLst>
              <c:ext xmlns:c16="http://schemas.microsoft.com/office/drawing/2014/chart" uri="{C3380CC4-5D6E-409C-BE32-E72D297353CC}">
                <c16:uniqueId val="{00000023-BE8B-446E-9A83-C1E41477F4AC}"/>
              </c:ext>
            </c:extLst>
          </c:dPt>
          <c:dPt>
            <c:idx val="18"/>
            <c:bubble3D val="0"/>
            <c:spPr>
              <a:solidFill>
                <a:schemeClr val="accent1">
                  <a:lumMod val="80000"/>
                </a:schemeClr>
              </a:solidFill>
              <a:ln>
                <a:noFill/>
              </a:ln>
              <a:effectLst/>
            </c:spPr>
            <c:extLst>
              <c:ext xmlns:c16="http://schemas.microsoft.com/office/drawing/2014/chart" uri="{C3380CC4-5D6E-409C-BE32-E72D297353CC}">
                <c16:uniqueId val="{00000025-BE8B-446E-9A83-C1E41477F4AC}"/>
              </c:ext>
            </c:extLst>
          </c:dPt>
          <c:dPt>
            <c:idx val="19"/>
            <c:bubble3D val="0"/>
            <c:spPr>
              <a:solidFill>
                <a:schemeClr val="accent2">
                  <a:lumMod val="80000"/>
                </a:schemeClr>
              </a:solidFill>
              <a:ln>
                <a:noFill/>
              </a:ln>
              <a:effectLst/>
            </c:spPr>
            <c:extLst>
              <c:ext xmlns:c16="http://schemas.microsoft.com/office/drawing/2014/chart" uri="{C3380CC4-5D6E-409C-BE32-E72D297353CC}">
                <c16:uniqueId val="{00000027-BE8B-446E-9A83-C1E41477F4AC}"/>
              </c:ext>
            </c:extLst>
          </c:dPt>
          <c:dPt>
            <c:idx val="20"/>
            <c:bubble3D val="0"/>
            <c:spPr>
              <a:solidFill>
                <a:schemeClr val="accent3">
                  <a:lumMod val="80000"/>
                </a:schemeClr>
              </a:solidFill>
              <a:ln>
                <a:noFill/>
              </a:ln>
              <a:effectLst/>
            </c:spPr>
            <c:extLst>
              <c:ext xmlns:c16="http://schemas.microsoft.com/office/drawing/2014/chart" uri="{C3380CC4-5D6E-409C-BE32-E72D297353CC}">
                <c16:uniqueId val="{00000029-BE8B-446E-9A83-C1E41477F4AC}"/>
              </c:ext>
            </c:extLst>
          </c:dPt>
          <c:dPt>
            <c:idx val="21"/>
            <c:bubble3D val="0"/>
            <c:spPr>
              <a:solidFill>
                <a:schemeClr val="accent4">
                  <a:lumMod val="80000"/>
                </a:schemeClr>
              </a:solidFill>
              <a:ln>
                <a:noFill/>
              </a:ln>
              <a:effectLst/>
            </c:spPr>
            <c:extLst>
              <c:ext xmlns:c16="http://schemas.microsoft.com/office/drawing/2014/chart" uri="{C3380CC4-5D6E-409C-BE32-E72D297353CC}">
                <c16:uniqueId val="{0000002B-BE8B-446E-9A83-C1E41477F4AC}"/>
              </c:ext>
            </c:extLst>
          </c:dPt>
          <c:dPt>
            <c:idx val="22"/>
            <c:bubble3D val="0"/>
            <c:spPr>
              <a:solidFill>
                <a:schemeClr val="accent5">
                  <a:lumMod val="80000"/>
                </a:schemeClr>
              </a:solidFill>
              <a:ln>
                <a:noFill/>
              </a:ln>
              <a:effectLst/>
            </c:spPr>
            <c:extLst>
              <c:ext xmlns:c16="http://schemas.microsoft.com/office/drawing/2014/chart" uri="{C3380CC4-5D6E-409C-BE32-E72D297353CC}">
                <c16:uniqueId val="{0000002D-BE8B-446E-9A83-C1E41477F4AC}"/>
              </c:ext>
            </c:extLst>
          </c:dPt>
          <c:dPt>
            <c:idx val="23"/>
            <c:bubble3D val="0"/>
            <c:spPr>
              <a:solidFill>
                <a:schemeClr val="accent6">
                  <a:lumMod val="80000"/>
                </a:schemeClr>
              </a:solidFill>
              <a:ln>
                <a:noFill/>
              </a:ln>
              <a:effectLst/>
            </c:spPr>
            <c:extLst>
              <c:ext xmlns:c16="http://schemas.microsoft.com/office/drawing/2014/chart" uri="{C3380CC4-5D6E-409C-BE32-E72D297353CC}">
                <c16:uniqueId val="{0000002F-BE8B-446E-9A83-C1E41477F4AC}"/>
              </c:ext>
            </c:extLst>
          </c:dPt>
          <c:dLbls>
            <c:dLbl>
              <c:idx val="0"/>
              <c:layout>
                <c:manualLayout>
                  <c:x val="0.18707698763359895"/>
                  <c:y val="-0.18521100391461306"/>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6669990702572837"/>
                      <c:h val="0.25619449445952358"/>
                    </c:manualLayout>
                  </c15:layout>
                </c:ext>
                <c:ext xmlns:c16="http://schemas.microsoft.com/office/drawing/2014/chart" uri="{C3380CC4-5D6E-409C-BE32-E72D297353CC}">
                  <c16:uniqueId val="{00000001-BE8B-446E-9A83-C1E41477F4AC}"/>
                </c:ext>
              </c:extLst>
            </c:dLbl>
            <c:dLbl>
              <c:idx val="1"/>
              <c:layout>
                <c:manualLayout>
                  <c:x val="0.16076724343626325"/>
                  <c:y val="0.10490052224700581"/>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426900007405028"/>
                      <c:h val="0.26259403581378266"/>
                    </c:manualLayout>
                  </c15:layout>
                </c:ext>
                <c:ext xmlns:c16="http://schemas.microsoft.com/office/drawing/2014/chart" uri="{C3380CC4-5D6E-409C-BE32-E72D297353CC}">
                  <c16:uniqueId val="{00000003-BE8B-446E-9A83-C1E41477F4AC}"/>
                </c:ext>
              </c:extLst>
            </c:dLbl>
            <c:dLbl>
              <c:idx val="2"/>
              <c:layout>
                <c:manualLayout>
                  <c:x val="-0.19952863415062513"/>
                  <c:y val="2.4804043731882715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903647065926871"/>
                      <c:h val="0.31834190779870364"/>
                    </c:manualLayout>
                  </c15:layout>
                </c:ext>
                <c:ext xmlns:c16="http://schemas.microsoft.com/office/drawing/2014/chart" uri="{C3380CC4-5D6E-409C-BE32-E72D297353CC}">
                  <c16:uniqueId val="{00000005-BE8B-446E-9A83-C1E41477F4AC}"/>
                </c:ext>
              </c:extLst>
            </c:dLbl>
            <c:dLbl>
              <c:idx val="3"/>
              <c:layout>
                <c:manualLayout>
                  <c:x val="-0.2108937049013074"/>
                  <c:y val="-0.17298594501625864"/>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4387262777313095"/>
                      <c:h val="0.1985787571817634"/>
                    </c:manualLayout>
                  </c15:layout>
                </c:ext>
                <c:ext xmlns:c16="http://schemas.microsoft.com/office/drawing/2014/chart" uri="{C3380CC4-5D6E-409C-BE32-E72D297353CC}">
                  <c16:uniqueId val="{00000007-BE8B-446E-9A83-C1E41477F4AC}"/>
                </c:ext>
              </c:extLst>
            </c:dLbl>
            <c:dLbl>
              <c:idx val="4"/>
              <c:layout>
                <c:manualLayout>
                  <c:x val="-0.16107924205399093"/>
                  <c:y val="-0.23684716884792131"/>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4413793103448272"/>
                      <c:h val="0.13588168373151308"/>
                    </c:manualLayout>
                  </c15:layout>
                </c:ext>
                <c:ext xmlns:c16="http://schemas.microsoft.com/office/drawing/2014/chart" uri="{C3380CC4-5D6E-409C-BE32-E72D297353CC}">
                  <c16:uniqueId val="{00000009-BE8B-446E-9A83-C1E41477F4AC}"/>
                </c:ext>
              </c:extLst>
            </c:dLbl>
            <c:dLbl>
              <c:idx val="5"/>
              <c:layout>
                <c:manualLayout>
                  <c:x val="6.9057100400425828E-2"/>
                  <c:y val="-0.24753076646429359"/>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E8B-446E-9A83-C1E41477F4AC}"/>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Sheet1!$A$2:$A$25</c:f>
              <c:strCache>
                <c:ptCount val="4"/>
                <c:pt idx="0">
                  <c:v>Too ambitious</c:v>
                </c:pt>
                <c:pt idx="1">
                  <c:v>At the right level of ambition</c:v>
                </c:pt>
                <c:pt idx="2">
                  <c:v>Not ambitious enough</c:v>
                </c:pt>
                <c:pt idx="3">
                  <c:v>Don’t know</c:v>
                </c:pt>
              </c:strCache>
            </c:strRef>
          </c:cat>
          <c:val>
            <c:numRef>
              <c:f>Sheet1!$B$2:$B$25</c:f>
              <c:numCache>
                <c:formatCode>0%</c:formatCode>
                <c:ptCount val="24"/>
                <c:pt idx="0">
                  <c:v>0.1</c:v>
                </c:pt>
                <c:pt idx="1">
                  <c:v>0.42</c:v>
                </c:pt>
                <c:pt idx="2">
                  <c:v>0.41</c:v>
                </c:pt>
                <c:pt idx="3">
                  <c:v>7.0000000000000007E-2</c:v>
                </c:pt>
              </c:numCache>
            </c:numRef>
          </c:val>
          <c:extLst>
            <c:ext xmlns:c16="http://schemas.microsoft.com/office/drawing/2014/chart" uri="{C3380CC4-5D6E-409C-BE32-E72D297353CC}">
              <c16:uniqueId val="{00000030-BE8B-446E-9A83-C1E41477F4AC}"/>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28357975629222"/>
          <c:y val="0.18008725018587696"/>
          <c:w val="0.48208194243485758"/>
          <c:h val="0.75747591774748346"/>
        </c:manualLayout>
      </c:layout>
      <c:doughnutChart>
        <c:varyColors val="1"/>
        <c:ser>
          <c:idx val="0"/>
          <c:order val="0"/>
          <c:tx>
            <c:strRef>
              <c:f>Sheet1!$B$1</c:f>
              <c:strCache>
                <c:ptCount val="1"/>
                <c:pt idx="0">
                  <c:v>Series 1</c:v>
                </c:pt>
              </c:strCache>
            </c:strRef>
          </c:tx>
          <c:explosion val="7"/>
          <c:dPt>
            <c:idx val="0"/>
            <c:bubble3D val="0"/>
            <c:spPr>
              <a:solidFill>
                <a:srgbClr val="006600"/>
              </a:solidFill>
              <a:ln>
                <a:noFill/>
              </a:ln>
              <a:effectLst/>
            </c:spPr>
            <c:extLst>
              <c:ext xmlns:c16="http://schemas.microsoft.com/office/drawing/2014/chart" uri="{C3380CC4-5D6E-409C-BE32-E72D297353CC}">
                <c16:uniqueId val="{00000001-D493-4FE4-989C-43AA67355B17}"/>
              </c:ext>
            </c:extLst>
          </c:dPt>
          <c:dPt>
            <c:idx val="1"/>
            <c:bubble3D val="0"/>
            <c:spPr>
              <a:solidFill>
                <a:srgbClr val="008000"/>
              </a:solidFill>
              <a:ln>
                <a:noFill/>
              </a:ln>
              <a:effectLst/>
            </c:spPr>
            <c:extLst>
              <c:ext xmlns:c16="http://schemas.microsoft.com/office/drawing/2014/chart" uri="{C3380CC4-5D6E-409C-BE32-E72D297353CC}">
                <c16:uniqueId val="{00000003-D493-4FE4-989C-43AA67355B17}"/>
              </c:ext>
            </c:extLst>
          </c:dPt>
          <c:dPt>
            <c:idx val="2"/>
            <c:bubble3D val="0"/>
            <c:spPr>
              <a:solidFill>
                <a:srgbClr val="D55816"/>
              </a:solidFill>
              <a:ln>
                <a:noFill/>
              </a:ln>
              <a:effectLst/>
            </c:spPr>
            <c:extLst>
              <c:ext xmlns:c16="http://schemas.microsoft.com/office/drawing/2014/chart" uri="{C3380CC4-5D6E-409C-BE32-E72D297353CC}">
                <c16:uniqueId val="{00000005-D493-4FE4-989C-43AA67355B17}"/>
              </c:ext>
            </c:extLst>
          </c:dPt>
          <c:dPt>
            <c:idx val="3"/>
            <c:bubble3D val="0"/>
            <c:spPr>
              <a:solidFill>
                <a:srgbClr val="FF0000"/>
              </a:solidFill>
              <a:ln>
                <a:noFill/>
              </a:ln>
              <a:effectLst/>
            </c:spPr>
            <c:extLst>
              <c:ext xmlns:c16="http://schemas.microsoft.com/office/drawing/2014/chart" uri="{C3380CC4-5D6E-409C-BE32-E72D297353CC}">
                <c16:uniqueId val="{00000007-D493-4FE4-989C-43AA67355B17}"/>
              </c:ext>
            </c:extLst>
          </c:dPt>
          <c:dPt>
            <c:idx val="4"/>
            <c:bubble3D val="0"/>
            <c:spPr>
              <a:solidFill>
                <a:srgbClr val="C00000"/>
              </a:solidFill>
              <a:ln>
                <a:noFill/>
              </a:ln>
              <a:effectLst/>
            </c:spPr>
            <c:extLst>
              <c:ext xmlns:c16="http://schemas.microsoft.com/office/drawing/2014/chart" uri="{C3380CC4-5D6E-409C-BE32-E72D297353CC}">
                <c16:uniqueId val="{00000009-D493-4FE4-989C-43AA67355B17}"/>
              </c:ext>
            </c:extLst>
          </c:dPt>
          <c:dPt>
            <c:idx val="5"/>
            <c:bubble3D val="0"/>
            <c:spPr>
              <a:solidFill>
                <a:schemeClr val="tx1"/>
              </a:solidFill>
              <a:ln>
                <a:noFill/>
              </a:ln>
              <a:effectLst/>
            </c:spPr>
            <c:extLst>
              <c:ext xmlns:c16="http://schemas.microsoft.com/office/drawing/2014/chart" uri="{C3380CC4-5D6E-409C-BE32-E72D297353CC}">
                <c16:uniqueId val="{0000000B-D493-4FE4-989C-43AA67355B17}"/>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D493-4FE4-989C-43AA67355B17}"/>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D493-4FE4-989C-43AA67355B17}"/>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D493-4FE4-989C-43AA67355B17}"/>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D493-4FE4-989C-43AA67355B17}"/>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D493-4FE4-989C-43AA67355B17}"/>
              </c:ext>
            </c:extLst>
          </c:dPt>
          <c:dPt>
            <c:idx val="11"/>
            <c:bubble3D val="0"/>
            <c:spPr>
              <a:solidFill>
                <a:schemeClr val="accent6">
                  <a:lumMod val="60000"/>
                </a:schemeClr>
              </a:solidFill>
              <a:ln>
                <a:noFill/>
              </a:ln>
              <a:effectLst/>
            </c:spPr>
            <c:extLst>
              <c:ext xmlns:c16="http://schemas.microsoft.com/office/drawing/2014/chart" uri="{C3380CC4-5D6E-409C-BE32-E72D297353CC}">
                <c16:uniqueId val="{00000017-D493-4FE4-989C-43AA67355B17}"/>
              </c:ext>
            </c:extLst>
          </c:dPt>
          <c:dPt>
            <c:idx val="12"/>
            <c:bubble3D val="0"/>
            <c:spPr>
              <a:solidFill>
                <a:schemeClr val="accent1">
                  <a:lumMod val="80000"/>
                  <a:lumOff val="20000"/>
                </a:schemeClr>
              </a:solidFill>
              <a:ln>
                <a:noFill/>
              </a:ln>
              <a:effectLst/>
            </c:spPr>
            <c:extLst>
              <c:ext xmlns:c16="http://schemas.microsoft.com/office/drawing/2014/chart" uri="{C3380CC4-5D6E-409C-BE32-E72D297353CC}">
                <c16:uniqueId val="{00000019-D493-4FE4-989C-43AA67355B17}"/>
              </c:ext>
            </c:extLst>
          </c:dPt>
          <c:dPt>
            <c:idx val="13"/>
            <c:bubble3D val="0"/>
            <c:spPr>
              <a:solidFill>
                <a:schemeClr val="accent2">
                  <a:lumMod val="80000"/>
                  <a:lumOff val="20000"/>
                </a:schemeClr>
              </a:solidFill>
              <a:ln>
                <a:noFill/>
              </a:ln>
              <a:effectLst/>
            </c:spPr>
            <c:extLst>
              <c:ext xmlns:c16="http://schemas.microsoft.com/office/drawing/2014/chart" uri="{C3380CC4-5D6E-409C-BE32-E72D297353CC}">
                <c16:uniqueId val="{0000001B-D493-4FE4-989C-43AA67355B17}"/>
              </c:ext>
            </c:extLst>
          </c:dPt>
          <c:dPt>
            <c:idx val="14"/>
            <c:bubble3D val="0"/>
            <c:spPr>
              <a:solidFill>
                <a:schemeClr val="accent3">
                  <a:lumMod val="80000"/>
                  <a:lumOff val="20000"/>
                </a:schemeClr>
              </a:solidFill>
              <a:ln>
                <a:noFill/>
              </a:ln>
              <a:effectLst/>
            </c:spPr>
            <c:extLst>
              <c:ext xmlns:c16="http://schemas.microsoft.com/office/drawing/2014/chart" uri="{C3380CC4-5D6E-409C-BE32-E72D297353CC}">
                <c16:uniqueId val="{0000001D-D493-4FE4-989C-43AA67355B17}"/>
              </c:ext>
            </c:extLst>
          </c:dPt>
          <c:dPt>
            <c:idx val="15"/>
            <c:bubble3D val="0"/>
            <c:spPr>
              <a:solidFill>
                <a:schemeClr val="accent4">
                  <a:lumMod val="80000"/>
                  <a:lumOff val="20000"/>
                </a:schemeClr>
              </a:solidFill>
              <a:ln>
                <a:noFill/>
              </a:ln>
              <a:effectLst/>
            </c:spPr>
            <c:extLst>
              <c:ext xmlns:c16="http://schemas.microsoft.com/office/drawing/2014/chart" uri="{C3380CC4-5D6E-409C-BE32-E72D297353CC}">
                <c16:uniqueId val="{0000001F-D493-4FE4-989C-43AA67355B17}"/>
              </c:ext>
            </c:extLst>
          </c:dPt>
          <c:dPt>
            <c:idx val="16"/>
            <c:bubble3D val="0"/>
            <c:spPr>
              <a:solidFill>
                <a:schemeClr val="accent5">
                  <a:lumMod val="80000"/>
                  <a:lumOff val="20000"/>
                </a:schemeClr>
              </a:solidFill>
              <a:ln>
                <a:noFill/>
              </a:ln>
              <a:effectLst/>
            </c:spPr>
            <c:extLst>
              <c:ext xmlns:c16="http://schemas.microsoft.com/office/drawing/2014/chart" uri="{C3380CC4-5D6E-409C-BE32-E72D297353CC}">
                <c16:uniqueId val="{00000021-D493-4FE4-989C-43AA67355B17}"/>
              </c:ext>
            </c:extLst>
          </c:dPt>
          <c:dPt>
            <c:idx val="17"/>
            <c:bubble3D val="0"/>
            <c:spPr>
              <a:solidFill>
                <a:schemeClr val="accent6">
                  <a:lumMod val="80000"/>
                  <a:lumOff val="20000"/>
                </a:schemeClr>
              </a:solidFill>
              <a:ln>
                <a:noFill/>
              </a:ln>
              <a:effectLst/>
            </c:spPr>
            <c:extLst>
              <c:ext xmlns:c16="http://schemas.microsoft.com/office/drawing/2014/chart" uri="{C3380CC4-5D6E-409C-BE32-E72D297353CC}">
                <c16:uniqueId val="{00000023-D493-4FE4-989C-43AA67355B17}"/>
              </c:ext>
            </c:extLst>
          </c:dPt>
          <c:dPt>
            <c:idx val="18"/>
            <c:bubble3D val="0"/>
            <c:spPr>
              <a:solidFill>
                <a:schemeClr val="accent1">
                  <a:lumMod val="80000"/>
                </a:schemeClr>
              </a:solidFill>
              <a:ln>
                <a:noFill/>
              </a:ln>
              <a:effectLst/>
            </c:spPr>
            <c:extLst>
              <c:ext xmlns:c16="http://schemas.microsoft.com/office/drawing/2014/chart" uri="{C3380CC4-5D6E-409C-BE32-E72D297353CC}">
                <c16:uniqueId val="{00000025-D493-4FE4-989C-43AA67355B17}"/>
              </c:ext>
            </c:extLst>
          </c:dPt>
          <c:dPt>
            <c:idx val="19"/>
            <c:bubble3D val="0"/>
            <c:spPr>
              <a:solidFill>
                <a:schemeClr val="accent2">
                  <a:lumMod val="80000"/>
                </a:schemeClr>
              </a:solidFill>
              <a:ln>
                <a:noFill/>
              </a:ln>
              <a:effectLst/>
            </c:spPr>
            <c:extLst>
              <c:ext xmlns:c16="http://schemas.microsoft.com/office/drawing/2014/chart" uri="{C3380CC4-5D6E-409C-BE32-E72D297353CC}">
                <c16:uniqueId val="{00000027-D493-4FE4-989C-43AA67355B17}"/>
              </c:ext>
            </c:extLst>
          </c:dPt>
          <c:dPt>
            <c:idx val="20"/>
            <c:bubble3D val="0"/>
            <c:spPr>
              <a:solidFill>
                <a:schemeClr val="accent3">
                  <a:lumMod val="80000"/>
                </a:schemeClr>
              </a:solidFill>
              <a:ln>
                <a:noFill/>
              </a:ln>
              <a:effectLst/>
            </c:spPr>
            <c:extLst>
              <c:ext xmlns:c16="http://schemas.microsoft.com/office/drawing/2014/chart" uri="{C3380CC4-5D6E-409C-BE32-E72D297353CC}">
                <c16:uniqueId val="{00000029-D493-4FE4-989C-43AA67355B17}"/>
              </c:ext>
            </c:extLst>
          </c:dPt>
          <c:dPt>
            <c:idx val="21"/>
            <c:bubble3D val="0"/>
            <c:spPr>
              <a:solidFill>
                <a:schemeClr val="accent4">
                  <a:lumMod val="80000"/>
                </a:schemeClr>
              </a:solidFill>
              <a:ln>
                <a:noFill/>
              </a:ln>
              <a:effectLst/>
            </c:spPr>
            <c:extLst>
              <c:ext xmlns:c16="http://schemas.microsoft.com/office/drawing/2014/chart" uri="{C3380CC4-5D6E-409C-BE32-E72D297353CC}">
                <c16:uniqueId val="{0000002B-D493-4FE4-989C-43AA67355B17}"/>
              </c:ext>
            </c:extLst>
          </c:dPt>
          <c:dPt>
            <c:idx val="22"/>
            <c:bubble3D val="0"/>
            <c:spPr>
              <a:solidFill>
                <a:schemeClr val="accent5">
                  <a:lumMod val="80000"/>
                </a:schemeClr>
              </a:solidFill>
              <a:ln>
                <a:noFill/>
              </a:ln>
              <a:effectLst/>
            </c:spPr>
            <c:extLst>
              <c:ext xmlns:c16="http://schemas.microsoft.com/office/drawing/2014/chart" uri="{C3380CC4-5D6E-409C-BE32-E72D297353CC}">
                <c16:uniqueId val="{0000002D-D493-4FE4-989C-43AA67355B17}"/>
              </c:ext>
            </c:extLst>
          </c:dPt>
          <c:dPt>
            <c:idx val="23"/>
            <c:bubble3D val="0"/>
            <c:spPr>
              <a:solidFill>
                <a:schemeClr val="accent6">
                  <a:lumMod val="80000"/>
                </a:schemeClr>
              </a:solidFill>
              <a:ln>
                <a:noFill/>
              </a:ln>
              <a:effectLst/>
            </c:spPr>
            <c:extLst>
              <c:ext xmlns:c16="http://schemas.microsoft.com/office/drawing/2014/chart" uri="{C3380CC4-5D6E-409C-BE32-E72D297353CC}">
                <c16:uniqueId val="{0000002F-D493-4FE4-989C-43AA67355B17}"/>
              </c:ext>
            </c:extLst>
          </c:dPt>
          <c:dLbls>
            <c:dLbl>
              <c:idx val="0"/>
              <c:layout>
                <c:manualLayout>
                  <c:x val="-4.1455828993163454E-3"/>
                  <c:y val="-7.7366011842376356E-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9.7734389784349035E-2"/>
                      <c:h val="0.25619449445952358"/>
                    </c:manualLayout>
                  </c15:layout>
                </c:ext>
                <c:ext xmlns:c16="http://schemas.microsoft.com/office/drawing/2014/chart" uri="{C3380CC4-5D6E-409C-BE32-E72D297353CC}">
                  <c16:uniqueId val="{00000001-D493-4FE4-989C-43AA67355B17}"/>
                </c:ext>
              </c:extLst>
            </c:dLbl>
            <c:dLbl>
              <c:idx val="1"/>
              <c:layout>
                <c:manualLayout>
                  <c:x val="4.0274315240374755E-3"/>
                  <c:y val="-2.0241684806464037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751675789298594"/>
                      <c:h val="0.15792968534420504"/>
                    </c:manualLayout>
                  </c15:layout>
                </c:ext>
                <c:ext xmlns:c16="http://schemas.microsoft.com/office/drawing/2014/chart" uri="{C3380CC4-5D6E-409C-BE32-E72D297353CC}">
                  <c16:uniqueId val="{00000003-D493-4FE4-989C-43AA67355B17}"/>
                </c:ext>
              </c:extLst>
            </c:dLbl>
            <c:dLbl>
              <c:idx val="2"/>
              <c:layout>
                <c:manualLayout>
                  <c:x val="-0.19952863415062513"/>
                  <c:y val="2.4804043731882715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903647065926871"/>
                      <c:h val="0.31834190779870364"/>
                    </c:manualLayout>
                  </c15:layout>
                </c:ext>
                <c:ext xmlns:c16="http://schemas.microsoft.com/office/drawing/2014/chart" uri="{C3380CC4-5D6E-409C-BE32-E72D297353CC}">
                  <c16:uniqueId val="{00000005-D493-4FE4-989C-43AA67355B17}"/>
                </c:ext>
              </c:extLst>
            </c:dLbl>
            <c:dLbl>
              <c:idx val="3"/>
              <c:layout>
                <c:manualLayout>
                  <c:x val="-0.26732003718970865"/>
                  <c:y val="-0.1320303136169412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4387262777313095"/>
                      <c:h val="0.1985787571817634"/>
                    </c:manualLayout>
                  </c15:layout>
                </c:ext>
                <c:ext xmlns:c16="http://schemas.microsoft.com/office/drawing/2014/chart" uri="{C3380CC4-5D6E-409C-BE32-E72D297353CC}">
                  <c16:uniqueId val="{00000007-D493-4FE4-989C-43AA67355B17}"/>
                </c:ext>
              </c:extLst>
            </c:dLbl>
            <c:dLbl>
              <c:idx val="4"/>
              <c:layout>
                <c:manualLayout>
                  <c:x val="-0.16107924205399093"/>
                  <c:y val="-0.23684716884792131"/>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4413793103448272"/>
                      <c:h val="0.13588168373151308"/>
                    </c:manualLayout>
                  </c15:layout>
                </c:ext>
                <c:ext xmlns:c16="http://schemas.microsoft.com/office/drawing/2014/chart" uri="{C3380CC4-5D6E-409C-BE32-E72D297353CC}">
                  <c16:uniqueId val="{00000009-D493-4FE4-989C-43AA67355B17}"/>
                </c:ext>
              </c:extLst>
            </c:dLbl>
            <c:dLbl>
              <c:idx val="5"/>
              <c:layout>
                <c:manualLayout>
                  <c:x val="6.9057100400425828E-2"/>
                  <c:y val="-0.24753076646429359"/>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493-4FE4-989C-43AA67355B1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Sheet1!$A$2:$A$25</c:f>
              <c:strCache>
                <c:ptCount val="6"/>
                <c:pt idx="0">
                  <c:v>Strongly agree</c:v>
                </c:pt>
                <c:pt idx="1">
                  <c:v>Agree</c:v>
                </c:pt>
                <c:pt idx="2">
                  <c:v>Neither agree nor disagree</c:v>
                </c:pt>
                <c:pt idx="3">
                  <c:v>Disagree</c:v>
                </c:pt>
                <c:pt idx="4">
                  <c:v>Strongly disagree</c:v>
                </c:pt>
                <c:pt idx="5">
                  <c:v>Don’t know</c:v>
                </c:pt>
              </c:strCache>
            </c:strRef>
          </c:cat>
          <c:val>
            <c:numRef>
              <c:f>Sheet1!$B$2:$B$25</c:f>
              <c:numCache>
                <c:formatCode>0%</c:formatCode>
                <c:ptCount val="24"/>
                <c:pt idx="0">
                  <c:v>0.22</c:v>
                </c:pt>
                <c:pt idx="1">
                  <c:v>0.41</c:v>
                </c:pt>
                <c:pt idx="2">
                  <c:v>0.16</c:v>
                </c:pt>
                <c:pt idx="3">
                  <c:v>0.11</c:v>
                </c:pt>
                <c:pt idx="4">
                  <c:v>0.03</c:v>
                </c:pt>
                <c:pt idx="5">
                  <c:v>0.05</c:v>
                </c:pt>
              </c:numCache>
            </c:numRef>
          </c:val>
          <c:extLst>
            <c:ext xmlns:c16="http://schemas.microsoft.com/office/drawing/2014/chart" uri="{C3380CC4-5D6E-409C-BE32-E72D297353CC}">
              <c16:uniqueId val="{00000030-D493-4FE4-989C-43AA67355B17}"/>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28357975629222"/>
          <c:y val="0.18008725018587696"/>
          <c:w val="0.48208194243485758"/>
          <c:h val="0.75747591774748346"/>
        </c:manualLayout>
      </c:layout>
      <c:doughnutChart>
        <c:varyColors val="1"/>
        <c:ser>
          <c:idx val="0"/>
          <c:order val="0"/>
          <c:tx>
            <c:strRef>
              <c:f>Sheet1!$B$1</c:f>
              <c:strCache>
                <c:ptCount val="1"/>
                <c:pt idx="0">
                  <c:v>Series 1</c:v>
                </c:pt>
              </c:strCache>
            </c:strRef>
          </c:tx>
          <c:explosion val="7"/>
          <c:dPt>
            <c:idx val="0"/>
            <c:bubble3D val="0"/>
            <c:spPr>
              <a:solidFill>
                <a:srgbClr val="006600"/>
              </a:solidFill>
              <a:ln>
                <a:noFill/>
              </a:ln>
              <a:effectLst/>
            </c:spPr>
            <c:extLst>
              <c:ext xmlns:c16="http://schemas.microsoft.com/office/drawing/2014/chart" uri="{C3380CC4-5D6E-409C-BE32-E72D297353CC}">
                <c16:uniqueId val="{00000001-197D-4785-90C4-7F929F984EBE}"/>
              </c:ext>
            </c:extLst>
          </c:dPt>
          <c:dPt>
            <c:idx val="1"/>
            <c:bubble3D val="0"/>
            <c:spPr>
              <a:solidFill>
                <a:srgbClr val="008000"/>
              </a:solidFill>
              <a:ln>
                <a:noFill/>
              </a:ln>
              <a:effectLst/>
            </c:spPr>
            <c:extLst>
              <c:ext xmlns:c16="http://schemas.microsoft.com/office/drawing/2014/chart" uri="{C3380CC4-5D6E-409C-BE32-E72D297353CC}">
                <c16:uniqueId val="{00000003-197D-4785-90C4-7F929F984EBE}"/>
              </c:ext>
            </c:extLst>
          </c:dPt>
          <c:dPt>
            <c:idx val="2"/>
            <c:bubble3D val="0"/>
            <c:spPr>
              <a:solidFill>
                <a:srgbClr val="D55816"/>
              </a:solidFill>
              <a:ln>
                <a:noFill/>
              </a:ln>
              <a:effectLst/>
            </c:spPr>
            <c:extLst>
              <c:ext xmlns:c16="http://schemas.microsoft.com/office/drawing/2014/chart" uri="{C3380CC4-5D6E-409C-BE32-E72D297353CC}">
                <c16:uniqueId val="{00000005-197D-4785-90C4-7F929F984EBE}"/>
              </c:ext>
            </c:extLst>
          </c:dPt>
          <c:dPt>
            <c:idx val="3"/>
            <c:bubble3D val="0"/>
            <c:spPr>
              <a:solidFill>
                <a:srgbClr val="FF0000"/>
              </a:solidFill>
              <a:ln>
                <a:noFill/>
              </a:ln>
              <a:effectLst/>
            </c:spPr>
            <c:extLst>
              <c:ext xmlns:c16="http://schemas.microsoft.com/office/drawing/2014/chart" uri="{C3380CC4-5D6E-409C-BE32-E72D297353CC}">
                <c16:uniqueId val="{00000007-197D-4785-90C4-7F929F984EBE}"/>
              </c:ext>
            </c:extLst>
          </c:dPt>
          <c:dPt>
            <c:idx val="4"/>
            <c:bubble3D val="0"/>
            <c:spPr>
              <a:solidFill>
                <a:srgbClr val="C00000"/>
              </a:solidFill>
              <a:ln>
                <a:noFill/>
              </a:ln>
              <a:effectLst/>
            </c:spPr>
            <c:extLst>
              <c:ext xmlns:c16="http://schemas.microsoft.com/office/drawing/2014/chart" uri="{C3380CC4-5D6E-409C-BE32-E72D297353CC}">
                <c16:uniqueId val="{00000009-197D-4785-90C4-7F929F984EBE}"/>
              </c:ext>
            </c:extLst>
          </c:dPt>
          <c:dPt>
            <c:idx val="5"/>
            <c:bubble3D val="0"/>
            <c:spPr>
              <a:solidFill>
                <a:schemeClr val="tx1"/>
              </a:solidFill>
              <a:ln>
                <a:noFill/>
              </a:ln>
              <a:effectLst/>
            </c:spPr>
            <c:extLst>
              <c:ext xmlns:c16="http://schemas.microsoft.com/office/drawing/2014/chart" uri="{C3380CC4-5D6E-409C-BE32-E72D297353CC}">
                <c16:uniqueId val="{0000000B-197D-4785-90C4-7F929F984EBE}"/>
              </c:ext>
            </c:extLst>
          </c:dPt>
          <c:dLbls>
            <c:dLbl>
              <c:idx val="0"/>
              <c:layout>
                <c:manualLayout>
                  <c:x val="-4.1455828993163454E-3"/>
                  <c:y val="-7.7366011842376356E-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9.7734389784349035E-2"/>
                      <c:h val="0.25619449445952358"/>
                    </c:manualLayout>
                  </c15:layout>
                </c:ext>
                <c:ext xmlns:c16="http://schemas.microsoft.com/office/drawing/2014/chart" uri="{C3380CC4-5D6E-409C-BE32-E72D297353CC}">
                  <c16:uniqueId val="{00000001-197D-4785-90C4-7F929F984EBE}"/>
                </c:ext>
              </c:extLst>
            </c:dLbl>
            <c:dLbl>
              <c:idx val="1"/>
              <c:layout>
                <c:manualLayout>
                  <c:x val="4.0274315240374755E-3"/>
                  <c:y val="-2.0241684806464037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751675789298594"/>
                      <c:h val="0.15792968534420504"/>
                    </c:manualLayout>
                  </c15:layout>
                </c:ext>
                <c:ext xmlns:c16="http://schemas.microsoft.com/office/drawing/2014/chart" uri="{C3380CC4-5D6E-409C-BE32-E72D297353CC}">
                  <c16:uniqueId val="{00000003-197D-4785-90C4-7F929F984EBE}"/>
                </c:ext>
              </c:extLst>
            </c:dLbl>
            <c:dLbl>
              <c:idx val="2"/>
              <c:layout>
                <c:manualLayout>
                  <c:x val="-0.19952863415062513"/>
                  <c:y val="2.4804043731882715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903647065926871"/>
                      <c:h val="0.31834190779870364"/>
                    </c:manualLayout>
                  </c15:layout>
                </c:ext>
                <c:ext xmlns:c16="http://schemas.microsoft.com/office/drawing/2014/chart" uri="{C3380CC4-5D6E-409C-BE32-E72D297353CC}">
                  <c16:uniqueId val="{00000005-197D-4785-90C4-7F929F984EBE}"/>
                </c:ext>
              </c:extLst>
            </c:dLbl>
            <c:dLbl>
              <c:idx val="3"/>
              <c:layout>
                <c:manualLayout>
                  <c:x val="-0.26732003718970865"/>
                  <c:y val="-0.1320303136169412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4387262777313095"/>
                      <c:h val="0.1985787571817634"/>
                    </c:manualLayout>
                  </c15:layout>
                </c:ext>
                <c:ext xmlns:c16="http://schemas.microsoft.com/office/drawing/2014/chart" uri="{C3380CC4-5D6E-409C-BE32-E72D297353CC}">
                  <c16:uniqueId val="{00000007-197D-4785-90C4-7F929F984EBE}"/>
                </c:ext>
              </c:extLst>
            </c:dLbl>
            <c:dLbl>
              <c:idx val="4"/>
              <c:layout>
                <c:manualLayout>
                  <c:x val="-0.16107924205399093"/>
                  <c:y val="-0.23684716884792131"/>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4413793103448272"/>
                      <c:h val="0.13588168373151308"/>
                    </c:manualLayout>
                  </c15:layout>
                </c:ext>
                <c:ext xmlns:c16="http://schemas.microsoft.com/office/drawing/2014/chart" uri="{C3380CC4-5D6E-409C-BE32-E72D297353CC}">
                  <c16:uniqueId val="{00000009-197D-4785-90C4-7F929F984EBE}"/>
                </c:ext>
              </c:extLst>
            </c:dLbl>
            <c:dLbl>
              <c:idx val="5"/>
              <c:layout>
                <c:manualLayout>
                  <c:x val="6.9057100400425828E-2"/>
                  <c:y val="-0.24753076646429359"/>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97D-4785-90C4-7F929F984EB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Strongly agree</c:v>
                </c:pt>
                <c:pt idx="1">
                  <c:v>Agree</c:v>
                </c:pt>
                <c:pt idx="2">
                  <c:v>Neither agree nor disagree</c:v>
                </c:pt>
                <c:pt idx="3">
                  <c:v>Disagree</c:v>
                </c:pt>
                <c:pt idx="4">
                  <c:v>Strongly disagree</c:v>
                </c:pt>
                <c:pt idx="5">
                  <c:v>Don’t know</c:v>
                </c:pt>
              </c:strCache>
            </c:strRef>
          </c:cat>
          <c:val>
            <c:numRef>
              <c:f>Sheet1!$B$2:$B$7</c:f>
              <c:numCache>
                <c:formatCode>0%</c:formatCode>
                <c:ptCount val="6"/>
                <c:pt idx="0">
                  <c:v>0.31</c:v>
                </c:pt>
                <c:pt idx="1">
                  <c:v>0.42</c:v>
                </c:pt>
                <c:pt idx="2">
                  <c:v>0.15</c:v>
                </c:pt>
                <c:pt idx="3">
                  <c:v>0.05</c:v>
                </c:pt>
                <c:pt idx="4">
                  <c:v>0.02</c:v>
                </c:pt>
                <c:pt idx="5">
                  <c:v>0.05</c:v>
                </c:pt>
              </c:numCache>
            </c:numRef>
          </c:val>
          <c:extLst>
            <c:ext xmlns:c16="http://schemas.microsoft.com/office/drawing/2014/chart" uri="{C3380CC4-5D6E-409C-BE32-E72D297353CC}">
              <c16:uniqueId val="{0000000C-197D-4785-90C4-7F929F984EBE}"/>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45360217868162"/>
          <c:y val="4.5613817814590008E-2"/>
          <c:w val="0.52740063667701775"/>
          <c:h val="0.92463416787741115"/>
        </c:manualLayout>
      </c:layout>
      <c:doughnutChart>
        <c:varyColors val="1"/>
        <c:ser>
          <c:idx val="0"/>
          <c:order val="0"/>
          <c:tx>
            <c:strRef>
              <c:f>Sheet1!$B$1</c:f>
              <c:strCache>
                <c:ptCount val="1"/>
                <c:pt idx="0">
                  <c:v>Series 1</c:v>
                </c:pt>
              </c:strCache>
            </c:strRef>
          </c:tx>
          <c:explosion val="7"/>
          <c:dPt>
            <c:idx val="0"/>
            <c:bubble3D val="0"/>
            <c:spPr>
              <a:solidFill>
                <a:srgbClr val="006600"/>
              </a:solidFill>
              <a:ln>
                <a:noFill/>
              </a:ln>
              <a:effectLst/>
            </c:spPr>
            <c:extLst>
              <c:ext xmlns:c16="http://schemas.microsoft.com/office/drawing/2014/chart" uri="{C3380CC4-5D6E-409C-BE32-E72D297353CC}">
                <c16:uniqueId val="{00000001-20A9-4DBE-A715-4C91B8A14323}"/>
              </c:ext>
            </c:extLst>
          </c:dPt>
          <c:dPt>
            <c:idx val="1"/>
            <c:bubble3D val="0"/>
            <c:spPr>
              <a:solidFill>
                <a:srgbClr val="008000"/>
              </a:solidFill>
              <a:ln>
                <a:noFill/>
              </a:ln>
              <a:effectLst/>
            </c:spPr>
            <c:extLst>
              <c:ext xmlns:c16="http://schemas.microsoft.com/office/drawing/2014/chart" uri="{C3380CC4-5D6E-409C-BE32-E72D297353CC}">
                <c16:uniqueId val="{00000003-20A9-4DBE-A715-4C91B8A14323}"/>
              </c:ext>
            </c:extLst>
          </c:dPt>
          <c:dPt>
            <c:idx val="2"/>
            <c:bubble3D val="0"/>
            <c:spPr>
              <a:solidFill>
                <a:srgbClr val="D55816"/>
              </a:solidFill>
              <a:ln>
                <a:noFill/>
              </a:ln>
              <a:effectLst/>
            </c:spPr>
            <c:extLst>
              <c:ext xmlns:c16="http://schemas.microsoft.com/office/drawing/2014/chart" uri="{C3380CC4-5D6E-409C-BE32-E72D297353CC}">
                <c16:uniqueId val="{00000005-20A9-4DBE-A715-4C91B8A14323}"/>
              </c:ext>
            </c:extLst>
          </c:dPt>
          <c:dPt>
            <c:idx val="3"/>
            <c:bubble3D val="0"/>
            <c:spPr>
              <a:solidFill>
                <a:srgbClr val="FF0000"/>
              </a:solidFill>
              <a:ln>
                <a:noFill/>
              </a:ln>
              <a:effectLst/>
            </c:spPr>
            <c:extLst>
              <c:ext xmlns:c16="http://schemas.microsoft.com/office/drawing/2014/chart" uri="{C3380CC4-5D6E-409C-BE32-E72D297353CC}">
                <c16:uniqueId val="{00000007-20A9-4DBE-A715-4C91B8A14323}"/>
              </c:ext>
            </c:extLst>
          </c:dPt>
          <c:dPt>
            <c:idx val="4"/>
            <c:bubble3D val="0"/>
            <c:spPr>
              <a:solidFill>
                <a:schemeClr val="accent1"/>
              </a:solidFill>
              <a:ln>
                <a:noFill/>
              </a:ln>
              <a:effectLst/>
            </c:spPr>
            <c:extLst>
              <c:ext xmlns:c16="http://schemas.microsoft.com/office/drawing/2014/chart" uri="{C3380CC4-5D6E-409C-BE32-E72D297353CC}">
                <c16:uniqueId val="{00000009-20A9-4DBE-A715-4C91B8A14323}"/>
              </c:ext>
            </c:extLst>
          </c:dPt>
          <c:dLbls>
            <c:dLbl>
              <c:idx val="0"/>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1261279625451613"/>
                      <c:h val="0.16258458788979707"/>
                    </c:manualLayout>
                  </c15:layout>
                </c:ext>
                <c:ext xmlns:c16="http://schemas.microsoft.com/office/drawing/2014/chart" uri="{C3380CC4-5D6E-409C-BE32-E72D297353CC}">
                  <c16:uniqueId val="{00000001-20A9-4DBE-A715-4C91B8A14323}"/>
                </c:ext>
              </c:extLst>
            </c:dLbl>
            <c:dLbl>
              <c:idx val="1"/>
              <c:layout>
                <c:manualLayout>
                  <c:x val="5.9809104970708227E-3"/>
                  <c:y val="1.4315513192429893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7516747778190969"/>
                      <c:h val="0.2130677086416829"/>
                    </c:manualLayout>
                  </c15:layout>
                </c:ext>
                <c:ext xmlns:c16="http://schemas.microsoft.com/office/drawing/2014/chart" uri="{C3380CC4-5D6E-409C-BE32-E72D297353CC}">
                  <c16:uniqueId val="{00000003-20A9-4DBE-A715-4C91B8A14323}"/>
                </c:ext>
              </c:extLst>
            </c:dLbl>
            <c:dLbl>
              <c:idx val="2"/>
              <c:layout>
                <c:manualLayout>
                  <c:x val="7.642614526892251E-3"/>
                  <c:y val="8.6050431155819986E-3"/>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903647713232402"/>
                      <c:h val="0.21134571713722292"/>
                    </c:manualLayout>
                  </c15:layout>
                </c:ext>
                <c:ext xmlns:c16="http://schemas.microsoft.com/office/drawing/2014/chart" uri="{C3380CC4-5D6E-409C-BE32-E72D297353CC}">
                  <c16:uniqueId val="{00000005-20A9-4DBE-A715-4C91B8A14323}"/>
                </c:ext>
              </c:extLst>
            </c:dLbl>
            <c:dLbl>
              <c:idx val="3"/>
              <c:layout>
                <c:manualLayout>
                  <c:x val="-9.8619312187365575E-3"/>
                  <c:y val="-1.8696493599968503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4387261052621023"/>
                      <c:h val="0.21530648557675588"/>
                    </c:manualLayout>
                  </c15:layout>
                </c:ext>
                <c:ext xmlns:c16="http://schemas.microsoft.com/office/drawing/2014/chart" uri="{C3380CC4-5D6E-409C-BE32-E72D297353CC}">
                  <c16:uniqueId val="{00000007-20A9-4DBE-A715-4C91B8A14323}"/>
                </c:ext>
              </c:extLst>
            </c:dLbl>
            <c:dLbl>
              <c:idx val="4"/>
              <c:layout>
                <c:manualLayout>
                  <c:x val="-4.3251242660524221E-2"/>
                  <c:y val="-0.1759006018478335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0A9-4DBE-A715-4C91B8A1432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All of it</c:v>
                </c:pt>
                <c:pt idx="1">
                  <c:v>Most of it</c:v>
                </c:pt>
                <c:pt idx="2">
                  <c:v>Some of it</c:v>
                </c:pt>
                <c:pt idx="3">
                  <c:v>None of it</c:v>
                </c:pt>
              </c:strCache>
            </c:strRef>
          </c:cat>
          <c:val>
            <c:numRef>
              <c:f>Sheet1!$B$2:$B$5</c:f>
              <c:numCache>
                <c:formatCode>0%</c:formatCode>
                <c:ptCount val="4"/>
                <c:pt idx="0">
                  <c:v>0.39163498098859301</c:v>
                </c:pt>
                <c:pt idx="1">
                  <c:v>0.224334600760456</c:v>
                </c:pt>
                <c:pt idx="2">
                  <c:v>0.24714828897338401</c:v>
                </c:pt>
                <c:pt idx="3">
                  <c:v>0.12547528517110301</c:v>
                </c:pt>
              </c:numCache>
            </c:numRef>
          </c:val>
          <c:extLst>
            <c:ext xmlns:c16="http://schemas.microsoft.com/office/drawing/2014/chart" uri="{C3380CC4-5D6E-409C-BE32-E72D297353CC}">
              <c16:uniqueId val="{0000000A-20A9-4DBE-A715-4C91B8A14323}"/>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28357975629222"/>
          <c:y val="0.18008725018587696"/>
          <c:w val="0.48208194243485758"/>
          <c:h val="0.75747591774748346"/>
        </c:manualLayout>
      </c:layout>
      <c:doughnutChart>
        <c:varyColors val="1"/>
        <c:ser>
          <c:idx val="0"/>
          <c:order val="0"/>
          <c:tx>
            <c:strRef>
              <c:f>Sheet1!$B$1</c:f>
              <c:strCache>
                <c:ptCount val="1"/>
                <c:pt idx="0">
                  <c:v>Series 1</c:v>
                </c:pt>
              </c:strCache>
            </c:strRef>
          </c:tx>
          <c:explosion val="7"/>
          <c:dPt>
            <c:idx val="0"/>
            <c:bubble3D val="0"/>
            <c:spPr>
              <a:solidFill>
                <a:schemeClr val="accent2"/>
              </a:solidFill>
              <a:ln>
                <a:noFill/>
              </a:ln>
              <a:effectLst/>
            </c:spPr>
            <c:extLst>
              <c:ext xmlns:c16="http://schemas.microsoft.com/office/drawing/2014/chart" uri="{C3380CC4-5D6E-409C-BE32-E72D297353CC}">
                <c16:uniqueId val="{00000001-C0E6-4FEC-A09A-3461C5A8355C}"/>
              </c:ext>
            </c:extLst>
          </c:dPt>
          <c:dPt>
            <c:idx val="1"/>
            <c:bubble3D val="0"/>
            <c:spPr>
              <a:solidFill>
                <a:srgbClr val="008000"/>
              </a:solidFill>
              <a:ln>
                <a:noFill/>
              </a:ln>
              <a:effectLst/>
            </c:spPr>
            <c:extLst>
              <c:ext xmlns:c16="http://schemas.microsoft.com/office/drawing/2014/chart" uri="{C3380CC4-5D6E-409C-BE32-E72D297353CC}">
                <c16:uniqueId val="{00000003-C0E6-4FEC-A09A-3461C5A8355C}"/>
              </c:ext>
            </c:extLst>
          </c:dPt>
          <c:dPt>
            <c:idx val="2"/>
            <c:bubble3D val="0"/>
            <c:spPr>
              <a:solidFill>
                <a:srgbClr val="C00000"/>
              </a:solidFill>
              <a:ln>
                <a:noFill/>
              </a:ln>
              <a:effectLst/>
            </c:spPr>
            <c:extLst>
              <c:ext xmlns:c16="http://schemas.microsoft.com/office/drawing/2014/chart" uri="{C3380CC4-5D6E-409C-BE32-E72D297353CC}">
                <c16:uniqueId val="{00000005-C0E6-4FEC-A09A-3461C5A8355C}"/>
              </c:ext>
            </c:extLst>
          </c:dPt>
          <c:dPt>
            <c:idx val="3"/>
            <c:bubble3D val="0"/>
            <c:spPr>
              <a:solidFill>
                <a:schemeClr val="bg1">
                  <a:lumMod val="50000"/>
                </a:schemeClr>
              </a:solidFill>
              <a:ln>
                <a:noFill/>
              </a:ln>
              <a:effectLst/>
            </c:spPr>
            <c:extLst>
              <c:ext xmlns:c16="http://schemas.microsoft.com/office/drawing/2014/chart" uri="{C3380CC4-5D6E-409C-BE32-E72D297353CC}">
                <c16:uniqueId val="{00000007-C0E6-4FEC-A09A-3461C5A8355C}"/>
              </c:ext>
            </c:extLst>
          </c:dPt>
          <c:dPt>
            <c:idx val="4"/>
            <c:bubble3D val="0"/>
            <c:spPr>
              <a:solidFill>
                <a:srgbClr val="C00000"/>
              </a:solidFill>
              <a:ln>
                <a:noFill/>
              </a:ln>
              <a:effectLst/>
            </c:spPr>
            <c:extLst>
              <c:ext xmlns:c16="http://schemas.microsoft.com/office/drawing/2014/chart" uri="{C3380CC4-5D6E-409C-BE32-E72D297353CC}">
                <c16:uniqueId val="{00000009-C0E6-4FEC-A09A-3461C5A8355C}"/>
              </c:ext>
            </c:extLst>
          </c:dPt>
          <c:dPt>
            <c:idx val="5"/>
            <c:bubble3D val="0"/>
            <c:spPr>
              <a:solidFill>
                <a:schemeClr val="tx1"/>
              </a:solidFill>
              <a:ln>
                <a:noFill/>
              </a:ln>
              <a:effectLst/>
            </c:spPr>
            <c:extLst>
              <c:ext xmlns:c16="http://schemas.microsoft.com/office/drawing/2014/chart" uri="{C3380CC4-5D6E-409C-BE32-E72D297353CC}">
                <c16:uniqueId val="{0000000B-C0E6-4FEC-A09A-3461C5A8355C}"/>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C0E6-4FEC-A09A-3461C5A8355C}"/>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C0E6-4FEC-A09A-3461C5A8355C}"/>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C0E6-4FEC-A09A-3461C5A8355C}"/>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C0E6-4FEC-A09A-3461C5A8355C}"/>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C0E6-4FEC-A09A-3461C5A8355C}"/>
              </c:ext>
            </c:extLst>
          </c:dPt>
          <c:dPt>
            <c:idx val="11"/>
            <c:bubble3D val="0"/>
            <c:spPr>
              <a:solidFill>
                <a:schemeClr val="accent6">
                  <a:lumMod val="60000"/>
                </a:schemeClr>
              </a:solidFill>
              <a:ln>
                <a:noFill/>
              </a:ln>
              <a:effectLst/>
            </c:spPr>
            <c:extLst>
              <c:ext xmlns:c16="http://schemas.microsoft.com/office/drawing/2014/chart" uri="{C3380CC4-5D6E-409C-BE32-E72D297353CC}">
                <c16:uniqueId val="{00000017-C0E6-4FEC-A09A-3461C5A8355C}"/>
              </c:ext>
            </c:extLst>
          </c:dPt>
          <c:dPt>
            <c:idx val="12"/>
            <c:bubble3D val="0"/>
            <c:spPr>
              <a:solidFill>
                <a:schemeClr val="accent1">
                  <a:lumMod val="80000"/>
                  <a:lumOff val="20000"/>
                </a:schemeClr>
              </a:solidFill>
              <a:ln>
                <a:noFill/>
              </a:ln>
              <a:effectLst/>
            </c:spPr>
            <c:extLst>
              <c:ext xmlns:c16="http://schemas.microsoft.com/office/drawing/2014/chart" uri="{C3380CC4-5D6E-409C-BE32-E72D297353CC}">
                <c16:uniqueId val="{00000019-C0E6-4FEC-A09A-3461C5A8355C}"/>
              </c:ext>
            </c:extLst>
          </c:dPt>
          <c:dPt>
            <c:idx val="13"/>
            <c:bubble3D val="0"/>
            <c:spPr>
              <a:solidFill>
                <a:schemeClr val="accent2">
                  <a:lumMod val="80000"/>
                  <a:lumOff val="20000"/>
                </a:schemeClr>
              </a:solidFill>
              <a:ln>
                <a:noFill/>
              </a:ln>
              <a:effectLst/>
            </c:spPr>
            <c:extLst>
              <c:ext xmlns:c16="http://schemas.microsoft.com/office/drawing/2014/chart" uri="{C3380CC4-5D6E-409C-BE32-E72D297353CC}">
                <c16:uniqueId val="{0000001B-C0E6-4FEC-A09A-3461C5A8355C}"/>
              </c:ext>
            </c:extLst>
          </c:dPt>
          <c:dPt>
            <c:idx val="14"/>
            <c:bubble3D val="0"/>
            <c:spPr>
              <a:solidFill>
                <a:schemeClr val="accent3">
                  <a:lumMod val="80000"/>
                  <a:lumOff val="20000"/>
                </a:schemeClr>
              </a:solidFill>
              <a:ln>
                <a:noFill/>
              </a:ln>
              <a:effectLst/>
            </c:spPr>
            <c:extLst>
              <c:ext xmlns:c16="http://schemas.microsoft.com/office/drawing/2014/chart" uri="{C3380CC4-5D6E-409C-BE32-E72D297353CC}">
                <c16:uniqueId val="{0000001D-C0E6-4FEC-A09A-3461C5A8355C}"/>
              </c:ext>
            </c:extLst>
          </c:dPt>
          <c:dPt>
            <c:idx val="15"/>
            <c:bubble3D val="0"/>
            <c:spPr>
              <a:solidFill>
                <a:schemeClr val="accent4">
                  <a:lumMod val="80000"/>
                  <a:lumOff val="20000"/>
                </a:schemeClr>
              </a:solidFill>
              <a:ln>
                <a:noFill/>
              </a:ln>
              <a:effectLst/>
            </c:spPr>
            <c:extLst>
              <c:ext xmlns:c16="http://schemas.microsoft.com/office/drawing/2014/chart" uri="{C3380CC4-5D6E-409C-BE32-E72D297353CC}">
                <c16:uniqueId val="{0000001F-C0E6-4FEC-A09A-3461C5A8355C}"/>
              </c:ext>
            </c:extLst>
          </c:dPt>
          <c:dPt>
            <c:idx val="16"/>
            <c:bubble3D val="0"/>
            <c:spPr>
              <a:solidFill>
                <a:schemeClr val="accent5">
                  <a:lumMod val="80000"/>
                  <a:lumOff val="20000"/>
                </a:schemeClr>
              </a:solidFill>
              <a:ln>
                <a:noFill/>
              </a:ln>
              <a:effectLst/>
            </c:spPr>
            <c:extLst>
              <c:ext xmlns:c16="http://schemas.microsoft.com/office/drawing/2014/chart" uri="{C3380CC4-5D6E-409C-BE32-E72D297353CC}">
                <c16:uniqueId val="{00000021-C0E6-4FEC-A09A-3461C5A8355C}"/>
              </c:ext>
            </c:extLst>
          </c:dPt>
          <c:dPt>
            <c:idx val="17"/>
            <c:bubble3D val="0"/>
            <c:spPr>
              <a:solidFill>
                <a:schemeClr val="accent6">
                  <a:lumMod val="80000"/>
                  <a:lumOff val="20000"/>
                </a:schemeClr>
              </a:solidFill>
              <a:ln>
                <a:noFill/>
              </a:ln>
              <a:effectLst/>
            </c:spPr>
            <c:extLst>
              <c:ext xmlns:c16="http://schemas.microsoft.com/office/drawing/2014/chart" uri="{C3380CC4-5D6E-409C-BE32-E72D297353CC}">
                <c16:uniqueId val="{00000023-C0E6-4FEC-A09A-3461C5A8355C}"/>
              </c:ext>
            </c:extLst>
          </c:dPt>
          <c:dPt>
            <c:idx val="18"/>
            <c:bubble3D val="0"/>
            <c:spPr>
              <a:solidFill>
                <a:schemeClr val="accent1">
                  <a:lumMod val="80000"/>
                </a:schemeClr>
              </a:solidFill>
              <a:ln>
                <a:noFill/>
              </a:ln>
              <a:effectLst/>
            </c:spPr>
            <c:extLst>
              <c:ext xmlns:c16="http://schemas.microsoft.com/office/drawing/2014/chart" uri="{C3380CC4-5D6E-409C-BE32-E72D297353CC}">
                <c16:uniqueId val="{00000025-C0E6-4FEC-A09A-3461C5A8355C}"/>
              </c:ext>
            </c:extLst>
          </c:dPt>
          <c:dPt>
            <c:idx val="19"/>
            <c:bubble3D val="0"/>
            <c:spPr>
              <a:solidFill>
                <a:schemeClr val="accent2">
                  <a:lumMod val="80000"/>
                </a:schemeClr>
              </a:solidFill>
              <a:ln>
                <a:noFill/>
              </a:ln>
              <a:effectLst/>
            </c:spPr>
            <c:extLst>
              <c:ext xmlns:c16="http://schemas.microsoft.com/office/drawing/2014/chart" uri="{C3380CC4-5D6E-409C-BE32-E72D297353CC}">
                <c16:uniqueId val="{00000027-C0E6-4FEC-A09A-3461C5A8355C}"/>
              </c:ext>
            </c:extLst>
          </c:dPt>
          <c:dPt>
            <c:idx val="20"/>
            <c:bubble3D val="0"/>
            <c:spPr>
              <a:solidFill>
                <a:schemeClr val="accent3">
                  <a:lumMod val="80000"/>
                </a:schemeClr>
              </a:solidFill>
              <a:ln>
                <a:noFill/>
              </a:ln>
              <a:effectLst/>
            </c:spPr>
            <c:extLst>
              <c:ext xmlns:c16="http://schemas.microsoft.com/office/drawing/2014/chart" uri="{C3380CC4-5D6E-409C-BE32-E72D297353CC}">
                <c16:uniqueId val="{00000029-C0E6-4FEC-A09A-3461C5A8355C}"/>
              </c:ext>
            </c:extLst>
          </c:dPt>
          <c:dPt>
            <c:idx val="21"/>
            <c:bubble3D val="0"/>
            <c:spPr>
              <a:solidFill>
                <a:schemeClr val="accent4">
                  <a:lumMod val="80000"/>
                </a:schemeClr>
              </a:solidFill>
              <a:ln>
                <a:noFill/>
              </a:ln>
              <a:effectLst/>
            </c:spPr>
            <c:extLst>
              <c:ext xmlns:c16="http://schemas.microsoft.com/office/drawing/2014/chart" uri="{C3380CC4-5D6E-409C-BE32-E72D297353CC}">
                <c16:uniqueId val="{0000002B-C0E6-4FEC-A09A-3461C5A8355C}"/>
              </c:ext>
            </c:extLst>
          </c:dPt>
          <c:dPt>
            <c:idx val="22"/>
            <c:bubble3D val="0"/>
            <c:spPr>
              <a:solidFill>
                <a:schemeClr val="accent5">
                  <a:lumMod val="80000"/>
                </a:schemeClr>
              </a:solidFill>
              <a:ln>
                <a:noFill/>
              </a:ln>
              <a:effectLst/>
            </c:spPr>
            <c:extLst>
              <c:ext xmlns:c16="http://schemas.microsoft.com/office/drawing/2014/chart" uri="{C3380CC4-5D6E-409C-BE32-E72D297353CC}">
                <c16:uniqueId val="{0000002D-C0E6-4FEC-A09A-3461C5A8355C}"/>
              </c:ext>
            </c:extLst>
          </c:dPt>
          <c:dPt>
            <c:idx val="23"/>
            <c:bubble3D val="0"/>
            <c:spPr>
              <a:solidFill>
                <a:schemeClr val="accent6">
                  <a:lumMod val="80000"/>
                </a:schemeClr>
              </a:solidFill>
              <a:ln>
                <a:noFill/>
              </a:ln>
              <a:effectLst/>
            </c:spPr>
            <c:extLst>
              <c:ext xmlns:c16="http://schemas.microsoft.com/office/drawing/2014/chart" uri="{C3380CC4-5D6E-409C-BE32-E72D297353CC}">
                <c16:uniqueId val="{0000002F-C0E6-4FEC-A09A-3461C5A8355C}"/>
              </c:ext>
            </c:extLst>
          </c:dPt>
          <c:dLbls>
            <c:dLbl>
              <c:idx val="0"/>
              <c:layout>
                <c:manualLayout>
                  <c:x val="0.18707698763359895"/>
                  <c:y val="-0.18521100391461306"/>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6669990702572837"/>
                      <c:h val="0.25619449445952358"/>
                    </c:manualLayout>
                  </c15:layout>
                </c:ext>
                <c:ext xmlns:c16="http://schemas.microsoft.com/office/drawing/2014/chart" uri="{C3380CC4-5D6E-409C-BE32-E72D297353CC}">
                  <c16:uniqueId val="{00000001-C0E6-4FEC-A09A-3461C5A8355C}"/>
                </c:ext>
              </c:extLst>
            </c:dLbl>
            <c:dLbl>
              <c:idx val="1"/>
              <c:layout>
                <c:manualLayout>
                  <c:x val="-4.6129308287874676E-2"/>
                  <c:y val="5.9394265136653142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426900007405028"/>
                      <c:h val="0.26259403581378266"/>
                    </c:manualLayout>
                  </c15:layout>
                </c:ext>
                <c:ext xmlns:c16="http://schemas.microsoft.com/office/drawing/2014/chart" uri="{C3380CC4-5D6E-409C-BE32-E72D297353CC}">
                  <c16:uniqueId val="{00000003-C0E6-4FEC-A09A-3461C5A8355C}"/>
                </c:ext>
              </c:extLst>
            </c:dLbl>
            <c:dLbl>
              <c:idx val="2"/>
              <c:layout>
                <c:manualLayout>
                  <c:x val="-0.19952863415062513"/>
                  <c:y val="2.4804043731882715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903647065926871"/>
                      <c:h val="0.31834190779870364"/>
                    </c:manualLayout>
                  </c15:layout>
                </c:ext>
                <c:ext xmlns:c16="http://schemas.microsoft.com/office/drawing/2014/chart" uri="{C3380CC4-5D6E-409C-BE32-E72D297353CC}">
                  <c16:uniqueId val="{00000005-C0E6-4FEC-A09A-3461C5A8355C}"/>
                </c:ext>
              </c:extLst>
            </c:dLbl>
            <c:dLbl>
              <c:idx val="3"/>
              <c:layout>
                <c:manualLayout>
                  <c:x val="-0.2108937049013074"/>
                  <c:y val="-0.17298594501625864"/>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4387262777313095"/>
                      <c:h val="0.1985787571817634"/>
                    </c:manualLayout>
                  </c15:layout>
                </c:ext>
                <c:ext xmlns:c16="http://schemas.microsoft.com/office/drawing/2014/chart" uri="{C3380CC4-5D6E-409C-BE32-E72D297353CC}">
                  <c16:uniqueId val="{00000007-C0E6-4FEC-A09A-3461C5A8355C}"/>
                </c:ext>
              </c:extLst>
            </c:dLbl>
            <c:dLbl>
              <c:idx val="4"/>
              <c:layout>
                <c:manualLayout>
                  <c:x val="-0.16107924205399093"/>
                  <c:y val="-0.23684716884792131"/>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4413793103448272"/>
                      <c:h val="0.13588168373151308"/>
                    </c:manualLayout>
                  </c15:layout>
                </c:ext>
                <c:ext xmlns:c16="http://schemas.microsoft.com/office/drawing/2014/chart" uri="{C3380CC4-5D6E-409C-BE32-E72D297353CC}">
                  <c16:uniqueId val="{00000009-C0E6-4FEC-A09A-3461C5A8355C}"/>
                </c:ext>
              </c:extLst>
            </c:dLbl>
            <c:dLbl>
              <c:idx val="5"/>
              <c:layout>
                <c:manualLayout>
                  <c:x val="6.9057100400425828E-2"/>
                  <c:y val="-0.24753076646429359"/>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0E6-4FEC-A09A-3461C5A8355C}"/>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Sheet1!$A$2:$A$25</c:f>
              <c:strCache>
                <c:ptCount val="4"/>
                <c:pt idx="0">
                  <c:v>Too ambitious</c:v>
                </c:pt>
                <c:pt idx="1">
                  <c:v>At the right level of ambition</c:v>
                </c:pt>
                <c:pt idx="2">
                  <c:v>Not ambitious enough</c:v>
                </c:pt>
                <c:pt idx="3">
                  <c:v>Don’t know</c:v>
                </c:pt>
              </c:strCache>
            </c:strRef>
          </c:cat>
          <c:val>
            <c:numRef>
              <c:f>Sheet1!$B$2:$B$25</c:f>
              <c:numCache>
                <c:formatCode>0%</c:formatCode>
                <c:ptCount val="24"/>
                <c:pt idx="0">
                  <c:v>0.1</c:v>
                </c:pt>
                <c:pt idx="1">
                  <c:v>0.49</c:v>
                </c:pt>
                <c:pt idx="2">
                  <c:v>0.31</c:v>
                </c:pt>
                <c:pt idx="3">
                  <c:v>0.09</c:v>
                </c:pt>
              </c:numCache>
            </c:numRef>
          </c:val>
          <c:extLst>
            <c:ext xmlns:c16="http://schemas.microsoft.com/office/drawing/2014/chart" uri="{C3380CC4-5D6E-409C-BE32-E72D297353CC}">
              <c16:uniqueId val="{00000030-C0E6-4FEC-A09A-3461C5A8355C}"/>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28357975629222"/>
          <c:y val="0.18008725018587696"/>
          <c:w val="0.48208194243485758"/>
          <c:h val="0.75747591774748346"/>
        </c:manualLayout>
      </c:layout>
      <c:doughnutChart>
        <c:varyColors val="1"/>
        <c:ser>
          <c:idx val="0"/>
          <c:order val="0"/>
          <c:tx>
            <c:strRef>
              <c:f>Sheet1!$B$1</c:f>
              <c:strCache>
                <c:ptCount val="1"/>
                <c:pt idx="0">
                  <c:v>Series 1</c:v>
                </c:pt>
              </c:strCache>
            </c:strRef>
          </c:tx>
          <c:explosion val="7"/>
          <c:dPt>
            <c:idx val="0"/>
            <c:bubble3D val="0"/>
            <c:spPr>
              <a:solidFill>
                <a:srgbClr val="006600"/>
              </a:solidFill>
              <a:ln>
                <a:noFill/>
              </a:ln>
              <a:effectLst/>
            </c:spPr>
            <c:extLst>
              <c:ext xmlns:c16="http://schemas.microsoft.com/office/drawing/2014/chart" uri="{C3380CC4-5D6E-409C-BE32-E72D297353CC}">
                <c16:uniqueId val="{00000001-2915-4F47-9016-5767F637023D}"/>
              </c:ext>
            </c:extLst>
          </c:dPt>
          <c:dPt>
            <c:idx val="1"/>
            <c:bubble3D val="0"/>
            <c:spPr>
              <a:solidFill>
                <a:srgbClr val="008000"/>
              </a:solidFill>
              <a:ln>
                <a:noFill/>
              </a:ln>
              <a:effectLst/>
            </c:spPr>
            <c:extLst>
              <c:ext xmlns:c16="http://schemas.microsoft.com/office/drawing/2014/chart" uri="{C3380CC4-5D6E-409C-BE32-E72D297353CC}">
                <c16:uniqueId val="{00000003-2915-4F47-9016-5767F637023D}"/>
              </c:ext>
            </c:extLst>
          </c:dPt>
          <c:dPt>
            <c:idx val="2"/>
            <c:bubble3D val="0"/>
            <c:spPr>
              <a:solidFill>
                <a:srgbClr val="D55816"/>
              </a:solidFill>
              <a:ln>
                <a:noFill/>
              </a:ln>
              <a:effectLst/>
            </c:spPr>
            <c:extLst>
              <c:ext xmlns:c16="http://schemas.microsoft.com/office/drawing/2014/chart" uri="{C3380CC4-5D6E-409C-BE32-E72D297353CC}">
                <c16:uniqueId val="{00000005-2915-4F47-9016-5767F637023D}"/>
              </c:ext>
            </c:extLst>
          </c:dPt>
          <c:dPt>
            <c:idx val="3"/>
            <c:bubble3D val="0"/>
            <c:spPr>
              <a:solidFill>
                <a:srgbClr val="FF0000"/>
              </a:solidFill>
              <a:ln>
                <a:noFill/>
              </a:ln>
              <a:effectLst/>
            </c:spPr>
            <c:extLst>
              <c:ext xmlns:c16="http://schemas.microsoft.com/office/drawing/2014/chart" uri="{C3380CC4-5D6E-409C-BE32-E72D297353CC}">
                <c16:uniqueId val="{00000007-2915-4F47-9016-5767F637023D}"/>
              </c:ext>
            </c:extLst>
          </c:dPt>
          <c:dPt>
            <c:idx val="4"/>
            <c:bubble3D val="0"/>
            <c:spPr>
              <a:solidFill>
                <a:srgbClr val="C00000"/>
              </a:solidFill>
              <a:ln>
                <a:noFill/>
              </a:ln>
              <a:effectLst/>
            </c:spPr>
            <c:extLst>
              <c:ext xmlns:c16="http://schemas.microsoft.com/office/drawing/2014/chart" uri="{C3380CC4-5D6E-409C-BE32-E72D297353CC}">
                <c16:uniqueId val="{00000009-2915-4F47-9016-5767F637023D}"/>
              </c:ext>
            </c:extLst>
          </c:dPt>
          <c:dPt>
            <c:idx val="5"/>
            <c:bubble3D val="0"/>
            <c:spPr>
              <a:solidFill>
                <a:schemeClr val="tx1"/>
              </a:solidFill>
              <a:ln>
                <a:noFill/>
              </a:ln>
              <a:effectLst/>
            </c:spPr>
            <c:extLst>
              <c:ext xmlns:c16="http://schemas.microsoft.com/office/drawing/2014/chart" uri="{C3380CC4-5D6E-409C-BE32-E72D297353CC}">
                <c16:uniqueId val="{0000000B-2915-4F47-9016-5767F637023D}"/>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2915-4F47-9016-5767F637023D}"/>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2915-4F47-9016-5767F637023D}"/>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2915-4F47-9016-5767F637023D}"/>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2915-4F47-9016-5767F637023D}"/>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2915-4F47-9016-5767F637023D}"/>
              </c:ext>
            </c:extLst>
          </c:dPt>
          <c:dPt>
            <c:idx val="11"/>
            <c:bubble3D val="0"/>
            <c:spPr>
              <a:solidFill>
                <a:schemeClr val="accent6">
                  <a:lumMod val="60000"/>
                </a:schemeClr>
              </a:solidFill>
              <a:ln>
                <a:noFill/>
              </a:ln>
              <a:effectLst/>
            </c:spPr>
            <c:extLst>
              <c:ext xmlns:c16="http://schemas.microsoft.com/office/drawing/2014/chart" uri="{C3380CC4-5D6E-409C-BE32-E72D297353CC}">
                <c16:uniqueId val="{00000017-2915-4F47-9016-5767F637023D}"/>
              </c:ext>
            </c:extLst>
          </c:dPt>
          <c:dPt>
            <c:idx val="12"/>
            <c:bubble3D val="0"/>
            <c:spPr>
              <a:solidFill>
                <a:schemeClr val="accent1">
                  <a:lumMod val="80000"/>
                  <a:lumOff val="20000"/>
                </a:schemeClr>
              </a:solidFill>
              <a:ln>
                <a:noFill/>
              </a:ln>
              <a:effectLst/>
            </c:spPr>
            <c:extLst>
              <c:ext xmlns:c16="http://schemas.microsoft.com/office/drawing/2014/chart" uri="{C3380CC4-5D6E-409C-BE32-E72D297353CC}">
                <c16:uniqueId val="{00000019-2915-4F47-9016-5767F637023D}"/>
              </c:ext>
            </c:extLst>
          </c:dPt>
          <c:dPt>
            <c:idx val="13"/>
            <c:bubble3D val="0"/>
            <c:spPr>
              <a:solidFill>
                <a:schemeClr val="accent2">
                  <a:lumMod val="80000"/>
                  <a:lumOff val="20000"/>
                </a:schemeClr>
              </a:solidFill>
              <a:ln>
                <a:noFill/>
              </a:ln>
              <a:effectLst/>
            </c:spPr>
            <c:extLst>
              <c:ext xmlns:c16="http://schemas.microsoft.com/office/drawing/2014/chart" uri="{C3380CC4-5D6E-409C-BE32-E72D297353CC}">
                <c16:uniqueId val="{0000001B-2915-4F47-9016-5767F637023D}"/>
              </c:ext>
            </c:extLst>
          </c:dPt>
          <c:dPt>
            <c:idx val="14"/>
            <c:bubble3D val="0"/>
            <c:spPr>
              <a:solidFill>
                <a:schemeClr val="accent3">
                  <a:lumMod val="80000"/>
                  <a:lumOff val="20000"/>
                </a:schemeClr>
              </a:solidFill>
              <a:ln>
                <a:noFill/>
              </a:ln>
              <a:effectLst/>
            </c:spPr>
            <c:extLst>
              <c:ext xmlns:c16="http://schemas.microsoft.com/office/drawing/2014/chart" uri="{C3380CC4-5D6E-409C-BE32-E72D297353CC}">
                <c16:uniqueId val="{0000001D-2915-4F47-9016-5767F637023D}"/>
              </c:ext>
            </c:extLst>
          </c:dPt>
          <c:dPt>
            <c:idx val="15"/>
            <c:bubble3D val="0"/>
            <c:spPr>
              <a:solidFill>
                <a:schemeClr val="accent4">
                  <a:lumMod val="80000"/>
                  <a:lumOff val="20000"/>
                </a:schemeClr>
              </a:solidFill>
              <a:ln>
                <a:noFill/>
              </a:ln>
              <a:effectLst/>
            </c:spPr>
            <c:extLst>
              <c:ext xmlns:c16="http://schemas.microsoft.com/office/drawing/2014/chart" uri="{C3380CC4-5D6E-409C-BE32-E72D297353CC}">
                <c16:uniqueId val="{0000001F-2915-4F47-9016-5767F637023D}"/>
              </c:ext>
            </c:extLst>
          </c:dPt>
          <c:dPt>
            <c:idx val="16"/>
            <c:bubble3D val="0"/>
            <c:spPr>
              <a:solidFill>
                <a:schemeClr val="accent5">
                  <a:lumMod val="80000"/>
                  <a:lumOff val="20000"/>
                </a:schemeClr>
              </a:solidFill>
              <a:ln>
                <a:noFill/>
              </a:ln>
              <a:effectLst/>
            </c:spPr>
            <c:extLst>
              <c:ext xmlns:c16="http://schemas.microsoft.com/office/drawing/2014/chart" uri="{C3380CC4-5D6E-409C-BE32-E72D297353CC}">
                <c16:uniqueId val="{00000021-2915-4F47-9016-5767F637023D}"/>
              </c:ext>
            </c:extLst>
          </c:dPt>
          <c:dPt>
            <c:idx val="17"/>
            <c:bubble3D val="0"/>
            <c:spPr>
              <a:solidFill>
                <a:schemeClr val="accent6">
                  <a:lumMod val="80000"/>
                  <a:lumOff val="20000"/>
                </a:schemeClr>
              </a:solidFill>
              <a:ln>
                <a:noFill/>
              </a:ln>
              <a:effectLst/>
            </c:spPr>
            <c:extLst>
              <c:ext xmlns:c16="http://schemas.microsoft.com/office/drawing/2014/chart" uri="{C3380CC4-5D6E-409C-BE32-E72D297353CC}">
                <c16:uniqueId val="{00000023-2915-4F47-9016-5767F637023D}"/>
              </c:ext>
            </c:extLst>
          </c:dPt>
          <c:dPt>
            <c:idx val="18"/>
            <c:bubble3D val="0"/>
            <c:spPr>
              <a:solidFill>
                <a:schemeClr val="accent1">
                  <a:lumMod val="80000"/>
                </a:schemeClr>
              </a:solidFill>
              <a:ln>
                <a:noFill/>
              </a:ln>
              <a:effectLst/>
            </c:spPr>
            <c:extLst>
              <c:ext xmlns:c16="http://schemas.microsoft.com/office/drawing/2014/chart" uri="{C3380CC4-5D6E-409C-BE32-E72D297353CC}">
                <c16:uniqueId val="{00000025-2915-4F47-9016-5767F637023D}"/>
              </c:ext>
            </c:extLst>
          </c:dPt>
          <c:dPt>
            <c:idx val="19"/>
            <c:bubble3D val="0"/>
            <c:spPr>
              <a:solidFill>
                <a:schemeClr val="accent2">
                  <a:lumMod val="80000"/>
                </a:schemeClr>
              </a:solidFill>
              <a:ln>
                <a:noFill/>
              </a:ln>
              <a:effectLst/>
            </c:spPr>
            <c:extLst>
              <c:ext xmlns:c16="http://schemas.microsoft.com/office/drawing/2014/chart" uri="{C3380CC4-5D6E-409C-BE32-E72D297353CC}">
                <c16:uniqueId val="{00000027-2915-4F47-9016-5767F637023D}"/>
              </c:ext>
            </c:extLst>
          </c:dPt>
          <c:dPt>
            <c:idx val="20"/>
            <c:bubble3D val="0"/>
            <c:spPr>
              <a:solidFill>
                <a:schemeClr val="accent3">
                  <a:lumMod val="80000"/>
                </a:schemeClr>
              </a:solidFill>
              <a:ln>
                <a:noFill/>
              </a:ln>
              <a:effectLst/>
            </c:spPr>
            <c:extLst>
              <c:ext xmlns:c16="http://schemas.microsoft.com/office/drawing/2014/chart" uri="{C3380CC4-5D6E-409C-BE32-E72D297353CC}">
                <c16:uniqueId val="{00000029-2915-4F47-9016-5767F637023D}"/>
              </c:ext>
            </c:extLst>
          </c:dPt>
          <c:dPt>
            <c:idx val="21"/>
            <c:bubble3D val="0"/>
            <c:spPr>
              <a:solidFill>
                <a:schemeClr val="accent4">
                  <a:lumMod val="80000"/>
                </a:schemeClr>
              </a:solidFill>
              <a:ln>
                <a:noFill/>
              </a:ln>
              <a:effectLst/>
            </c:spPr>
            <c:extLst>
              <c:ext xmlns:c16="http://schemas.microsoft.com/office/drawing/2014/chart" uri="{C3380CC4-5D6E-409C-BE32-E72D297353CC}">
                <c16:uniqueId val="{0000002B-2915-4F47-9016-5767F637023D}"/>
              </c:ext>
            </c:extLst>
          </c:dPt>
          <c:dPt>
            <c:idx val="22"/>
            <c:bubble3D val="0"/>
            <c:spPr>
              <a:solidFill>
                <a:schemeClr val="accent5">
                  <a:lumMod val="80000"/>
                </a:schemeClr>
              </a:solidFill>
              <a:ln>
                <a:noFill/>
              </a:ln>
              <a:effectLst/>
            </c:spPr>
            <c:extLst>
              <c:ext xmlns:c16="http://schemas.microsoft.com/office/drawing/2014/chart" uri="{C3380CC4-5D6E-409C-BE32-E72D297353CC}">
                <c16:uniqueId val="{0000002D-2915-4F47-9016-5767F637023D}"/>
              </c:ext>
            </c:extLst>
          </c:dPt>
          <c:dPt>
            <c:idx val="23"/>
            <c:bubble3D val="0"/>
            <c:spPr>
              <a:solidFill>
                <a:schemeClr val="accent6">
                  <a:lumMod val="80000"/>
                </a:schemeClr>
              </a:solidFill>
              <a:ln>
                <a:noFill/>
              </a:ln>
              <a:effectLst/>
            </c:spPr>
            <c:extLst>
              <c:ext xmlns:c16="http://schemas.microsoft.com/office/drawing/2014/chart" uri="{C3380CC4-5D6E-409C-BE32-E72D297353CC}">
                <c16:uniqueId val="{0000002F-2915-4F47-9016-5767F637023D}"/>
              </c:ext>
            </c:extLst>
          </c:dPt>
          <c:dLbls>
            <c:dLbl>
              <c:idx val="0"/>
              <c:layout>
                <c:manualLayout>
                  <c:x val="-4.1455828993163454E-3"/>
                  <c:y val="-7.7366011842376356E-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9.7734389784349035E-2"/>
                      <c:h val="0.25619449445952358"/>
                    </c:manualLayout>
                  </c15:layout>
                </c:ext>
                <c:ext xmlns:c16="http://schemas.microsoft.com/office/drawing/2014/chart" uri="{C3380CC4-5D6E-409C-BE32-E72D297353CC}">
                  <c16:uniqueId val="{00000001-2915-4F47-9016-5767F637023D}"/>
                </c:ext>
              </c:extLst>
            </c:dLbl>
            <c:dLbl>
              <c:idx val="1"/>
              <c:layout>
                <c:manualLayout>
                  <c:x val="4.0274315240374755E-3"/>
                  <c:y val="-2.0241684806464037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751675789298594"/>
                      <c:h val="0.15792968534420504"/>
                    </c:manualLayout>
                  </c15:layout>
                </c:ext>
                <c:ext xmlns:c16="http://schemas.microsoft.com/office/drawing/2014/chart" uri="{C3380CC4-5D6E-409C-BE32-E72D297353CC}">
                  <c16:uniqueId val="{00000003-2915-4F47-9016-5767F637023D}"/>
                </c:ext>
              </c:extLst>
            </c:dLbl>
            <c:dLbl>
              <c:idx val="2"/>
              <c:layout>
                <c:manualLayout>
                  <c:x val="-0.19952863415062513"/>
                  <c:y val="2.4804043731882715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903647065926871"/>
                      <c:h val="0.31834190779870364"/>
                    </c:manualLayout>
                  </c15:layout>
                </c:ext>
                <c:ext xmlns:c16="http://schemas.microsoft.com/office/drawing/2014/chart" uri="{C3380CC4-5D6E-409C-BE32-E72D297353CC}">
                  <c16:uniqueId val="{00000005-2915-4F47-9016-5767F637023D}"/>
                </c:ext>
              </c:extLst>
            </c:dLbl>
            <c:dLbl>
              <c:idx val="3"/>
              <c:layout>
                <c:manualLayout>
                  <c:x val="-0.26732003718970865"/>
                  <c:y val="-0.1320303136169412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4387262777313095"/>
                      <c:h val="0.1985787571817634"/>
                    </c:manualLayout>
                  </c15:layout>
                </c:ext>
                <c:ext xmlns:c16="http://schemas.microsoft.com/office/drawing/2014/chart" uri="{C3380CC4-5D6E-409C-BE32-E72D297353CC}">
                  <c16:uniqueId val="{00000007-2915-4F47-9016-5767F637023D}"/>
                </c:ext>
              </c:extLst>
            </c:dLbl>
            <c:dLbl>
              <c:idx val="4"/>
              <c:layout>
                <c:manualLayout>
                  <c:x val="-0.16107924205399093"/>
                  <c:y val="-0.23684716884792131"/>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4413793103448272"/>
                      <c:h val="0.13588168373151308"/>
                    </c:manualLayout>
                  </c15:layout>
                </c:ext>
                <c:ext xmlns:c16="http://schemas.microsoft.com/office/drawing/2014/chart" uri="{C3380CC4-5D6E-409C-BE32-E72D297353CC}">
                  <c16:uniqueId val="{00000009-2915-4F47-9016-5767F637023D}"/>
                </c:ext>
              </c:extLst>
            </c:dLbl>
            <c:dLbl>
              <c:idx val="5"/>
              <c:layout>
                <c:manualLayout>
                  <c:x val="6.9057100400425828E-2"/>
                  <c:y val="-0.24753076646429359"/>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915-4F47-9016-5767F637023D}"/>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Sheet1!$A$2:$A$25</c:f>
              <c:strCache>
                <c:ptCount val="6"/>
                <c:pt idx="0">
                  <c:v>Strongly agree</c:v>
                </c:pt>
                <c:pt idx="1">
                  <c:v>Agree</c:v>
                </c:pt>
                <c:pt idx="2">
                  <c:v>Neither agree nor disagree</c:v>
                </c:pt>
                <c:pt idx="3">
                  <c:v>Disagree</c:v>
                </c:pt>
                <c:pt idx="4">
                  <c:v>Strongly disagree</c:v>
                </c:pt>
                <c:pt idx="5">
                  <c:v>Don’t know</c:v>
                </c:pt>
              </c:strCache>
            </c:strRef>
          </c:cat>
          <c:val>
            <c:numRef>
              <c:f>Sheet1!$B$2:$B$25</c:f>
              <c:numCache>
                <c:formatCode>0%</c:formatCode>
                <c:ptCount val="24"/>
                <c:pt idx="0">
                  <c:v>0.26</c:v>
                </c:pt>
                <c:pt idx="1">
                  <c:v>0.37</c:v>
                </c:pt>
                <c:pt idx="2">
                  <c:v>0.16</c:v>
                </c:pt>
                <c:pt idx="3">
                  <c:v>7.0000000000000007E-2</c:v>
                </c:pt>
                <c:pt idx="4">
                  <c:v>0.04</c:v>
                </c:pt>
                <c:pt idx="5">
                  <c:v>0.09</c:v>
                </c:pt>
              </c:numCache>
            </c:numRef>
          </c:val>
          <c:extLst>
            <c:ext xmlns:c16="http://schemas.microsoft.com/office/drawing/2014/chart" uri="{C3380CC4-5D6E-409C-BE32-E72D297353CC}">
              <c16:uniqueId val="{00000030-2915-4F47-9016-5767F637023D}"/>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28357975629222"/>
          <c:y val="0.18008725018587696"/>
          <c:w val="0.48208194243485758"/>
          <c:h val="0.75747591774748346"/>
        </c:manualLayout>
      </c:layout>
      <c:doughnutChart>
        <c:varyColors val="1"/>
        <c:ser>
          <c:idx val="0"/>
          <c:order val="0"/>
          <c:tx>
            <c:strRef>
              <c:f>Sheet1!$B$1</c:f>
              <c:strCache>
                <c:ptCount val="1"/>
                <c:pt idx="0">
                  <c:v>Series 1</c:v>
                </c:pt>
              </c:strCache>
            </c:strRef>
          </c:tx>
          <c:explosion val="7"/>
          <c:dPt>
            <c:idx val="0"/>
            <c:bubble3D val="0"/>
            <c:spPr>
              <a:solidFill>
                <a:srgbClr val="006600"/>
              </a:solidFill>
              <a:ln>
                <a:noFill/>
              </a:ln>
              <a:effectLst/>
            </c:spPr>
            <c:extLst>
              <c:ext xmlns:c16="http://schemas.microsoft.com/office/drawing/2014/chart" uri="{C3380CC4-5D6E-409C-BE32-E72D297353CC}">
                <c16:uniqueId val="{00000001-43E4-4690-893C-31369F741AE0}"/>
              </c:ext>
            </c:extLst>
          </c:dPt>
          <c:dPt>
            <c:idx val="1"/>
            <c:bubble3D val="0"/>
            <c:spPr>
              <a:solidFill>
                <a:srgbClr val="008000"/>
              </a:solidFill>
              <a:ln>
                <a:noFill/>
              </a:ln>
              <a:effectLst/>
            </c:spPr>
            <c:extLst>
              <c:ext xmlns:c16="http://schemas.microsoft.com/office/drawing/2014/chart" uri="{C3380CC4-5D6E-409C-BE32-E72D297353CC}">
                <c16:uniqueId val="{00000003-43E4-4690-893C-31369F741AE0}"/>
              </c:ext>
            </c:extLst>
          </c:dPt>
          <c:dPt>
            <c:idx val="2"/>
            <c:bubble3D val="0"/>
            <c:spPr>
              <a:solidFill>
                <a:srgbClr val="D55816"/>
              </a:solidFill>
              <a:ln>
                <a:noFill/>
              </a:ln>
              <a:effectLst/>
            </c:spPr>
            <c:extLst>
              <c:ext xmlns:c16="http://schemas.microsoft.com/office/drawing/2014/chart" uri="{C3380CC4-5D6E-409C-BE32-E72D297353CC}">
                <c16:uniqueId val="{00000005-43E4-4690-893C-31369F741AE0}"/>
              </c:ext>
            </c:extLst>
          </c:dPt>
          <c:dPt>
            <c:idx val="3"/>
            <c:bubble3D val="0"/>
            <c:spPr>
              <a:solidFill>
                <a:srgbClr val="FF0000"/>
              </a:solidFill>
              <a:ln>
                <a:noFill/>
              </a:ln>
              <a:effectLst/>
            </c:spPr>
            <c:extLst>
              <c:ext xmlns:c16="http://schemas.microsoft.com/office/drawing/2014/chart" uri="{C3380CC4-5D6E-409C-BE32-E72D297353CC}">
                <c16:uniqueId val="{00000007-43E4-4690-893C-31369F741AE0}"/>
              </c:ext>
            </c:extLst>
          </c:dPt>
          <c:dPt>
            <c:idx val="4"/>
            <c:bubble3D val="0"/>
            <c:spPr>
              <a:solidFill>
                <a:srgbClr val="C00000"/>
              </a:solidFill>
              <a:ln>
                <a:noFill/>
              </a:ln>
              <a:effectLst/>
            </c:spPr>
            <c:extLst>
              <c:ext xmlns:c16="http://schemas.microsoft.com/office/drawing/2014/chart" uri="{C3380CC4-5D6E-409C-BE32-E72D297353CC}">
                <c16:uniqueId val="{00000009-43E4-4690-893C-31369F741AE0}"/>
              </c:ext>
            </c:extLst>
          </c:dPt>
          <c:dPt>
            <c:idx val="5"/>
            <c:bubble3D val="0"/>
            <c:spPr>
              <a:solidFill>
                <a:schemeClr val="tx1"/>
              </a:solidFill>
              <a:ln>
                <a:noFill/>
              </a:ln>
              <a:effectLst/>
            </c:spPr>
            <c:extLst>
              <c:ext xmlns:c16="http://schemas.microsoft.com/office/drawing/2014/chart" uri="{C3380CC4-5D6E-409C-BE32-E72D297353CC}">
                <c16:uniqueId val="{0000000B-43E4-4690-893C-31369F741AE0}"/>
              </c:ext>
            </c:extLst>
          </c:dPt>
          <c:dLbls>
            <c:dLbl>
              <c:idx val="0"/>
              <c:layout>
                <c:manualLayout>
                  <c:x val="-4.1455828993163454E-3"/>
                  <c:y val="-7.7366011842376356E-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9.7734389784349035E-2"/>
                      <c:h val="0.25619449445952358"/>
                    </c:manualLayout>
                  </c15:layout>
                </c:ext>
                <c:ext xmlns:c16="http://schemas.microsoft.com/office/drawing/2014/chart" uri="{C3380CC4-5D6E-409C-BE32-E72D297353CC}">
                  <c16:uniqueId val="{00000001-43E4-4690-893C-31369F741AE0}"/>
                </c:ext>
              </c:extLst>
            </c:dLbl>
            <c:dLbl>
              <c:idx val="1"/>
              <c:layout>
                <c:manualLayout>
                  <c:x val="4.0274315240374755E-3"/>
                  <c:y val="-2.0241684806464037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751675789298594"/>
                      <c:h val="0.15792968534420504"/>
                    </c:manualLayout>
                  </c15:layout>
                </c:ext>
                <c:ext xmlns:c16="http://schemas.microsoft.com/office/drawing/2014/chart" uri="{C3380CC4-5D6E-409C-BE32-E72D297353CC}">
                  <c16:uniqueId val="{00000003-43E4-4690-893C-31369F741AE0}"/>
                </c:ext>
              </c:extLst>
            </c:dLbl>
            <c:dLbl>
              <c:idx val="2"/>
              <c:layout>
                <c:manualLayout>
                  <c:x val="-0.19952863415062513"/>
                  <c:y val="2.4804043731882715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903647065926871"/>
                      <c:h val="0.31834190779870364"/>
                    </c:manualLayout>
                  </c15:layout>
                </c:ext>
                <c:ext xmlns:c16="http://schemas.microsoft.com/office/drawing/2014/chart" uri="{C3380CC4-5D6E-409C-BE32-E72D297353CC}">
                  <c16:uniqueId val="{00000005-43E4-4690-893C-31369F741AE0}"/>
                </c:ext>
              </c:extLst>
            </c:dLbl>
            <c:dLbl>
              <c:idx val="3"/>
              <c:layout>
                <c:manualLayout>
                  <c:x val="-0.26732003718970865"/>
                  <c:y val="-0.1320303136169412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4387262777313095"/>
                      <c:h val="0.1985787571817634"/>
                    </c:manualLayout>
                  </c15:layout>
                </c:ext>
                <c:ext xmlns:c16="http://schemas.microsoft.com/office/drawing/2014/chart" uri="{C3380CC4-5D6E-409C-BE32-E72D297353CC}">
                  <c16:uniqueId val="{00000007-43E4-4690-893C-31369F741AE0}"/>
                </c:ext>
              </c:extLst>
            </c:dLbl>
            <c:dLbl>
              <c:idx val="4"/>
              <c:layout>
                <c:manualLayout>
                  <c:x val="-0.16107924205399093"/>
                  <c:y val="-0.23684716884792131"/>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4413793103448272"/>
                      <c:h val="0.13588168373151308"/>
                    </c:manualLayout>
                  </c15:layout>
                </c:ext>
                <c:ext xmlns:c16="http://schemas.microsoft.com/office/drawing/2014/chart" uri="{C3380CC4-5D6E-409C-BE32-E72D297353CC}">
                  <c16:uniqueId val="{00000009-43E4-4690-893C-31369F741AE0}"/>
                </c:ext>
              </c:extLst>
            </c:dLbl>
            <c:dLbl>
              <c:idx val="5"/>
              <c:layout>
                <c:manualLayout>
                  <c:x val="6.9057100400425828E-2"/>
                  <c:y val="-0.24753076646429359"/>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3E4-4690-893C-31369F741AE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Strongly agree</c:v>
                </c:pt>
                <c:pt idx="1">
                  <c:v>Agree</c:v>
                </c:pt>
                <c:pt idx="2">
                  <c:v>Neither agree nor disagree</c:v>
                </c:pt>
                <c:pt idx="3">
                  <c:v>Disagree</c:v>
                </c:pt>
                <c:pt idx="4">
                  <c:v>Strongly disagree</c:v>
                </c:pt>
                <c:pt idx="5">
                  <c:v>Don’t know</c:v>
                </c:pt>
              </c:strCache>
            </c:strRef>
          </c:cat>
          <c:val>
            <c:numRef>
              <c:f>Sheet1!$B$2:$B$7</c:f>
              <c:numCache>
                <c:formatCode>0%</c:formatCode>
                <c:ptCount val="6"/>
                <c:pt idx="0">
                  <c:v>0.33</c:v>
                </c:pt>
                <c:pt idx="1">
                  <c:v>0.4</c:v>
                </c:pt>
                <c:pt idx="2">
                  <c:v>0.15</c:v>
                </c:pt>
                <c:pt idx="3">
                  <c:v>0.04</c:v>
                </c:pt>
                <c:pt idx="4">
                  <c:v>0.04</c:v>
                </c:pt>
                <c:pt idx="5">
                  <c:v>0.05</c:v>
                </c:pt>
              </c:numCache>
            </c:numRef>
          </c:val>
          <c:extLst>
            <c:ext xmlns:c16="http://schemas.microsoft.com/office/drawing/2014/chart" uri="{C3380CC4-5D6E-409C-BE32-E72D297353CC}">
              <c16:uniqueId val="{0000000C-43E4-4690-893C-31369F741AE0}"/>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28357975629222"/>
          <c:y val="0.18008725018587696"/>
          <c:w val="0.48208194243485758"/>
          <c:h val="0.75747591774748346"/>
        </c:manualLayout>
      </c:layout>
      <c:doughnutChart>
        <c:varyColors val="1"/>
        <c:ser>
          <c:idx val="0"/>
          <c:order val="0"/>
          <c:tx>
            <c:strRef>
              <c:f>Sheet1!$B$1</c:f>
              <c:strCache>
                <c:ptCount val="1"/>
                <c:pt idx="0">
                  <c:v>Series 1</c:v>
                </c:pt>
              </c:strCache>
            </c:strRef>
          </c:tx>
          <c:explosion val="7"/>
          <c:dPt>
            <c:idx val="0"/>
            <c:bubble3D val="0"/>
            <c:spPr>
              <a:solidFill>
                <a:schemeClr val="accent2"/>
              </a:solidFill>
              <a:ln>
                <a:noFill/>
              </a:ln>
              <a:effectLst/>
            </c:spPr>
            <c:extLst>
              <c:ext xmlns:c16="http://schemas.microsoft.com/office/drawing/2014/chart" uri="{C3380CC4-5D6E-409C-BE32-E72D297353CC}">
                <c16:uniqueId val="{00000001-3CEE-4DC8-8339-3B860BEA29B5}"/>
              </c:ext>
            </c:extLst>
          </c:dPt>
          <c:dPt>
            <c:idx val="1"/>
            <c:bubble3D val="0"/>
            <c:spPr>
              <a:solidFill>
                <a:srgbClr val="008000"/>
              </a:solidFill>
              <a:ln>
                <a:noFill/>
              </a:ln>
              <a:effectLst/>
            </c:spPr>
            <c:extLst>
              <c:ext xmlns:c16="http://schemas.microsoft.com/office/drawing/2014/chart" uri="{C3380CC4-5D6E-409C-BE32-E72D297353CC}">
                <c16:uniqueId val="{00000003-3CEE-4DC8-8339-3B860BEA29B5}"/>
              </c:ext>
            </c:extLst>
          </c:dPt>
          <c:dPt>
            <c:idx val="2"/>
            <c:bubble3D val="0"/>
            <c:spPr>
              <a:solidFill>
                <a:srgbClr val="C00000"/>
              </a:solidFill>
              <a:ln>
                <a:noFill/>
              </a:ln>
              <a:effectLst/>
            </c:spPr>
            <c:extLst>
              <c:ext xmlns:c16="http://schemas.microsoft.com/office/drawing/2014/chart" uri="{C3380CC4-5D6E-409C-BE32-E72D297353CC}">
                <c16:uniqueId val="{00000005-3CEE-4DC8-8339-3B860BEA29B5}"/>
              </c:ext>
            </c:extLst>
          </c:dPt>
          <c:dPt>
            <c:idx val="3"/>
            <c:bubble3D val="0"/>
            <c:spPr>
              <a:solidFill>
                <a:schemeClr val="bg1">
                  <a:lumMod val="50000"/>
                </a:schemeClr>
              </a:solidFill>
              <a:ln>
                <a:noFill/>
              </a:ln>
              <a:effectLst/>
            </c:spPr>
            <c:extLst>
              <c:ext xmlns:c16="http://schemas.microsoft.com/office/drawing/2014/chart" uri="{C3380CC4-5D6E-409C-BE32-E72D297353CC}">
                <c16:uniqueId val="{00000007-3CEE-4DC8-8339-3B860BEA29B5}"/>
              </c:ext>
            </c:extLst>
          </c:dPt>
          <c:dPt>
            <c:idx val="4"/>
            <c:bubble3D val="0"/>
            <c:spPr>
              <a:solidFill>
                <a:srgbClr val="C00000"/>
              </a:solidFill>
              <a:ln>
                <a:noFill/>
              </a:ln>
              <a:effectLst/>
            </c:spPr>
            <c:extLst>
              <c:ext xmlns:c16="http://schemas.microsoft.com/office/drawing/2014/chart" uri="{C3380CC4-5D6E-409C-BE32-E72D297353CC}">
                <c16:uniqueId val="{00000009-3CEE-4DC8-8339-3B860BEA29B5}"/>
              </c:ext>
            </c:extLst>
          </c:dPt>
          <c:dPt>
            <c:idx val="5"/>
            <c:bubble3D val="0"/>
            <c:spPr>
              <a:solidFill>
                <a:schemeClr val="tx1"/>
              </a:solidFill>
              <a:ln>
                <a:noFill/>
              </a:ln>
              <a:effectLst/>
            </c:spPr>
            <c:extLst>
              <c:ext xmlns:c16="http://schemas.microsoft.com/office/drawing/2014/chart" uri="{C3380CC4-5D6E-409C-BE32-E72D297353CC}">
                <c16:uniqueId val="{0000000B-3CEE-4DC8-8339-3B860BEA29B5}"/>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3CEE-4DC8-8339-3B860BEA29B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3CEE-4DC8-8339-3B860BEA29B5}"/>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3CEE-4DC8-8339-3B860BEA29B5}"/>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3CEE-4DC8-8339-3B860BEA29B5}"/>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3CEE-4DC8-8339-3B860BEA29B5}"/>
              </c:ext>
            </c:extLst>
          </c:dPt>
          <c:dPt>
            <c:idx val="11"/>
            <c:bubble3D val="0"/>
            <c:spPr>
              <a:solidFill>
                <a:schemeClr val="accent6">
                  <a:lumMod val="60000"/>
                </a:schemeClr>
              </a:solidFill>
              <a:ln>
                <a:noFill/>
              </a:ln>
              <a:effectLst/>
            </c:spPr>
            <c:extLst>
              <c:ext xmlns:c16="http://schemas.microsoft.com/office/drawing/2014/chart" uri="{C3380CC4-5D6E-409C-BE32-E72D297353CC}">
                <c16:uniqueId val="{00000017-3CEE-4DC8-8339-3B860BEA29B5}"/>
              </c:ext>
            </c:extLst>
          </c:dPt>
          <c:dPt>
            <c:idx val="12"/>
            <c:bubble3D val="0"/>
            <c:spPr>
              <a:solidFill>
                <a:schemeClr val="accent1">
                  <a:lumMod val="80000"/>
                  <a:lumOff val="20000"/>
                </a:schemeClr>
              </a:solidFill>
              <a:ln>
                <a:noFill/>
              </a:ln>
              <a:effectLst/>
            </c:spPr>
            <c:extLst>
              <c:ext xmlns:c16="http://schemas.microsoft.com/office/drawing/2014/chart" uri="{C3380CC4-5D6E-409C-BE32-E72D297353CC}">
                <c16:uniqueId val="{00000019-3CEE-4DC8-8339-3B860BEA29B5}"/>
              </c:ext>
            </c:extLst>
          </c:dPt>
          <c:dPt>
            <c:idx val="13"/>
            <c:bubble3D val="0"/>
            <c:spPr>
              <a:solidFill>
                <a:schemeClr val="accent2">
                  <a:lumMod val="80000"/>
                  <a:lumOff val="20000"/>
                </a:schemeClr>
              </a:solidFill>
              <a:ln>
                <a:noFill/>
              </a:ln>
              <a:effectLst/>
            </c:spPr>
            <c:extLst>
              <c:ext xmlns:c16="http://schemas.microsoft.com/office/drawing/2014/chart" uri="{C3380CC4-5D6E-409C-BE32-E72D297353CC}">
                <c16:uniqueId val="{0000001B-3CEE-4DC8-8339-3B860BEA29B5}"/>
              </c:ext>
            </c:extLst>
          </c:dPt>
          <c:dPt>
            <c:idx val="14"/>
            <c:bubble3D val="0"/>
            <c:spPr>
              <a:solidFill>
                <a:schemeClr val="accent3">
                  <a:lumMod val="80000"/>
                  <a:lumOff val="20000"/>
                </a:schemeClr>
              </a:solidFill>
              <a:ln>
                <a:noFill/>
              </a:ln>
              <a:effectLst/>
            </c:spPr>
            <c:extLst>
              <c:ext xmlns:c16="http://schemas.microsoft.com/office/drawing/2014/chart" uri="{C3380CC4-5D6E-409C-BE32-E72D297353CC}">
                <c16:uniqueId val="{0000001D-3CEE-4DC8-8339-3B860BEA29B5}"/>
              </c:ext>
            </c:extLst>
          </c:dPt>
          <c:dPt>
            <c:idx val="15"/>
            <c:bubble3D val="0"/>
            <c:spPr>
              <a:solidFill>
                <a:schemeClr val="accent4">
                  <a:lumMod val="80000"/>
                  <a:lumOff val="20000"/>
                </a:schemeClr>
              </a:solidFill>
              <a:ln>
                <a:noFill/>
              </a:ln>
              <a:effectLst/>
            </c:spPr>
            <c:extLst>
              <c:ext xmlns:c16="http://schemas.microsoft.com/office/drawing/2014/chart" uri="{C3380CC4-5D6E-409C-BE32-E72D297353CC}">
                <c16:uniqueId val="{0000001F-3CEE-4DC8-8339-3B860BEA29B5}"/>
              </c:ext>
            </c:extLst>
          </c:dPt>
          <c:dPt>
            <c:idx val="16"/>
            <c:bubble3D val="0"/>
            <c:spPr>
              <a:solidFill>
                <a:schemeClr val="accent5">
                  <a:lumMod val="80000"/>
                  <a:lumOff val="20000"/>
                </a:schemeClr>
              </a:solidFill>
              <a:ln>
                <a:noFill/>
              </a:ln>
              <a:effectLst/>
            </c:spPr>
            <c:extLst>
              <c:ext xmlns:c16="http://schemas.microsoft.com/office/drawing/2014/chart" uri="{C3380CC4-5D6E-409C-BE32-E72D297353CC}">
                <c16:uniqueId val="{00000021-3CEE-4DC8-8339-3B860BEA29B5}"/>
              </c:ext>
            </c:extLst>
          </c:dPt>
          <c:dPt>
            <c:idx val="17"/>
            <c:bubble3D val="0"/>
            <c:spPr>
              <a:solidFill>
                <a:schemeClr val="accent6">
                  <a:lumMod val="80000"/>
                  <a:lumOff val="20000"/>
                </a:schemeClr>
              </a:solidFill>
              <a:ln>
                <a:noFill/>
              </a:ln>
              <a:effectLst/>
            </c:spPr>
            <c:extLst>
              <c:ext xmlns:c16="http://schemas.microsoft.com/office/drawing/2014/chart" uri="{C3380CC4-5D6E-409C-BE32-E72D297353CC}">
                <c16:uniqueId val="{00000023-3CEE-4DC8-8339-3B860BEA29B5}"/>
              </c:ext>
            </c:extLst>
          </c:dPt>
          <c:dPt>
            <c:idx val="18"/>
            <c:bubble3D val="0"/>
            <c:spPr>
              <a:solidFill>
                <a:schemeClr val="accent1">
                  <a:lumMod val="80000"/>
                </a:schemeClr>
              </a:solidFill>
              <a:ln>
                <a:noFill/>
              </a:ln>
              <a:effectLst/>
            </c:spPr>
            <c:extLst>
              <c:ext xmlns:c16="http://schemas.microsoft.com/office/drawing/2014/chart" uri="{C3380CC4-5D6E-409C-BE32-E72D297353CC}">
                <c16:uniqueId val="{00000025-3CEE-4DC8-8339-3B860BEA29B5}"/>
              </c:ext>
            </c:extLst>
          </c:dPt>
          <c:dPt>
            <c:idx val="19"/>
            <c:bubble3D val="0"/>
            <c:spPr>
              <a:solidFill>
                <a:schemeClr val="accent2">
                  <a:lumMod val="80000"/>
                </a:schemeClr>
              </a:solidFill>
              <a:ln>
                <a:noFill/>
              </a:ln>
              <a:effectLst/>
            </c:spPr>
            <c:extLst>
              <c:ext xmlns:c16="http://schemas.microsoft.com/office/drawing/2014/chart" uri="{C3380CC4-5D6E-409C-BE32-E72D297353CC}">
                <c16:uniqueId val="{00000027-3CEE-4DC8-8339-3B860BEA29B5}"/>
              </c:ext>
            </c:extLst>
          </c:dPt>
          <c:dPt>
            <c:idx val="20"/>
            <c:bubble3D val="0"/>
            <c:spPr>
              <a:solidFill>
                <a:schemeClr val="accent3">
                  <a:lumMod val="80000"/>
                </a:schemeClr>
              </a:solidFill>
              <a:ln>
                <a:noFill/>
              </a:ln>
              <a:effectLst/>
            </c:spPr>
            <c:extLst>
              <c:ext xmlns:c16="http://schemas.microsoft.com/office/drawing/2014/chart" uri="{C3380CC4-5D6E-409C-BE32-E72D297353CC}">
                <c16:uniqueId val="{00000029-3CEE-4DC8-8339-3B860BEA29B5}"/>
              </c:ext>
            </c:extLst>
          </c:dPt>
          <c:dPt>
            <c:idx val="21"/>
            <c:bubble3D val="0"/>
            <c:spPr>
              <a:solidFill>
                <a:schemeClr val="accent4">
                  <a:lumMod val="80000"/>
                </a:schemeClr>
              </a:solidFill>
              <a:ln>
                <a:noFill/>
              </a:ln>
              <a:effectLst/>
            </c:spPr>
            <c:extLst>
              <c:ext xmlns:c16="http://schemas.microsoft.com/office/drawing/2014/chart" uri="{C3380CC4-5D6E-409C-BE32-E72D297353CC}">
                <c16:uniqueId val="{0000002B-3CEE-4DC8-8339-3B860BEA29B5}"/>
              </c:ext>
            </c:extLst>
          </c:dPt>
          <c:dPt>
            <c:idx val="22"/>
            <c:bubble3D val="0"/>
            <c:spPr>
              <a:solidFill>
                <a:schemeClr val="accent5">
                  <a:lumMod val="80000"/>
                </a:schemeClr>
              </a:solidFill>
              <a:ln>
                <a:noFill/>
              </a:ln>
              <a:effectLst/>
            </c:spPr>
            <c:extLst>
              <c:ext xmlns:c16="http://schemas.microsoft.com/office/drawing/2014/chart" uri="{C3380CC4-5D6E-409C-BE32-E72D297353CC}">
                <c16:uniqueId val="{0000002D-3CEE-4DC8-8339-3B860BEA29B5}"/>
              </c:ext>
            </c:extLst>
          </c:dPt>
          <c:dPt>
            <c:idx val="23"/>
            <c:bubble3D val="0"/>
            <c:spPr>
              <a:solidFill>
                <a:schemeClr val="accent6">
                  <a:lumMod val="80000"/>
                </a:schemeClr>
              </a:solidFill>
              <a:ln>
                <a:noFill/>
              </a:ln>
              <a:effectLst/>
            </c:spPr>
            <c:extLst>
              <c:ext xmlns:c16="http://schemas.microsoft.com/office/drawing/2014/chart" uri="{C3380CC4-5D6E-409C-BE32-E72D297353CC}">
                <c16:uniqueId val="{0000002F-3CEE-4DC8-8339-3B860BEA29B5}"/>
              </c:ext>
            </c:extLst>
          </c:dPt>
          <c:dLbls>
            <c:dLbl>
              <c:idx val="0"/>
              <c:layout>
                <c:manualLayout>
                  <c:x val="0.18707698763359895"/>
                  <c:y val="-0.18521100391461306"/>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6669990702572837"/>
                      <c:h val="0.25619449445952358"/>
                    </c:manualLayout>
                  </c15:layout>
                </c:ext>
                <c:ext xmlns:c16="http://schemas.microsoft.com/office/drawing/2014/chart" uri="{C3380CC4-5D6E-409C-BE32-E72D297353CC}">
                  <c16:uniqueId val="{00000001-3CEE-4DC8-8339-3B860BEA29B5}"/>
                </c:ext>
              </c:extLst>
            </c:dLbl>
            <c:dLbl>
              <c:idx val="1"/>
              <c:layout>
                <c:manualLayout>
                  <c:x val="-4.6129308287874676E-2"/>
                  <c:y val="3.6641136581476802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426900007405028"/>
                      <c:h val="0.26259403581378266"/>
                    </c:manualLayout>
                  </c15:layout>
                </c:ext>
                <c:ext xmlns:c16="http://schemas.microsoft.com/office/drawing/2014/chart" uri="{C3380CC4-5D6E-409C-BE32-E72D297353CC}">
                  <c16:uniqueId val="{00000003-3CEE-4DC8-8339-3B860BEA29B5}"/>
                </c:ext>
              </c:extLst>
            </c:dLbl>
            <c:dLbl>
              <c:idx val="2"/>
              <c:layout>
                <c:manualLayout>
                  <c:x val="-0.19952863415062513"/>
                  <c:y val="2.4804043731882715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903647065926871"/>
                      <c:h val="0.31834190779870364"/>
                    </c:manualLayout>
                  </c15:layout>
                </c:ext>
                <c:ext xmlns:c16="http://schemas.microsoft.com/office/drawing/2014/chart" uri="{C3380CC4-5D6E-409C-BE32-E72D297353CC}">
                  <c16:uniqueId val="{00000005-3CEE-4DC8-8339-3B860BEA29B5}"/>
                </c:ext>
              </c:extLst>
            </c:dLbl>
            <c:dLbl>
              <c:idx val="3"/>
              <c:layout>
                <c:manualLayout>
                  <c:x val="-0.2108937049013074"/>
                  <c:y val="-0.17298594501625864"/>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4387262777313095"/>
                      <c:h val="0.1985787571817634"/>
                    </c:manualLayout>
                  </c15:layout>
                </c:ext>
                <c:ext xmlns:c16="http://schemas.microsoft.com/office/drawing/2014/chart" uri="{C3380CC4-5D6E-409C-BE32-E72D297353CC}">
                  <c16:uniqueId val="{00000007-3CEE-4DC8-8339-3B860BEA29B5}"/>
                </c:ext>
              </c:extLst>
            </c:dLbl>
            <c:dLbl>
              <c:idx val="4"/>
              <c:layout>
                <c:manualLayout>
                  <c:x val="-0.16107924205399093"/>
                  <c:y val="-0.23684716884792131"/>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4413793103448272"/>
                      <c:h val="0.13588168373151308"/>
                    </c:manualLayout>
                  </c15:layout>
                </c:ext>
                <c:ext xmlns:c16="http://schemas.microsoft.com/office/drawing/2014/chart" uri="{C3380CC4-5D6E-409C-BE32-E72D297353CC}">
                  <c16:uniqueId val="{00000009-3CEE-4DC8-8339-3B860BEA29B5}"/>
                </c:ext>
              </c:extLst>
            </c:dLbl>
            <c:dLbl>
              <c:idx val="5"/>
              <c:layout>
                <c:manualLayout>
                  <c:x val="6.9057100400425828E-2"/>
                  <c:y val="-0.24753076646429359"/>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CEE-4DC8-8339-3B860BEA29B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Sheet1!$A$2:$A$25</c:f>
              <c:strCache>
                <c:ptCount val="4"/>
                <c:pt idx="0">
                  <c:v>Too ambitious</c:v>
                </c:pt>
                <c:pt idx="1">
                  <c:v>At the right level of ambition</c:v>
                </c:pt>
                <c:pt idx="2">
                  <c:v>Not ambitious enough</c:v>
                </c:pt>
                <c:pt idx="3">
                  <c:v>Don’t know</c:v>
                </c:pt>
              </c:strCache>
            </c:strRef>
          </c:cat>
          <c:val>
            <c:numRef>
              <c:f>Sheet1!$B$2:$B$25</c:f>
              <c:numCache>
                <c:formatCode>0%</c:formatCode>
                <c:ptCount val="24"/>
                <c:pt idx="0">
                  <c:v>0.11</c:v>
                </c:pt>
                <c:pt idx="1">
                  <c:v>0.6</c:v>
                </c:pt>
                <c:pt idx="2">
                  <c:v>0.21</c:v>
                </c:pt>
                <c:pt idx="3">
                  <c:v>0.08</c:v>
                </c:pt>
              </c:numCache>
            </c:numRef>
          </c:val>
          <c:extLst>
            <c:ext xmlns:c16="http://schemas.microsoft.com/office/drawing/2014/chart" uri="{C3380CC4-5D6E-409C-BE32-E72D297353CC}">
              <c16:uniqueId val="{00000030-3CEE-4DC8-8339-3B860BEA29B5}"/>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28357975629222"/>
          <c:y val="0.18008725018587696"/>
          <c:w val="0.48208194243485758"/>
          <c:h val="0.75747591774748346"/>
        </c:manualLayout>
      </c:layout>
      <c:doughnutChart>
        <c:varyColors val="1"/>
        <c:ser>
          <c:idx val="0"/>
          <c:order val="0"/>
          <c:tx>
            <c:strRef>
              <c:f>Sheet1!$B$1</c:f>
              <c:strCache>
                <c:ptCount val="1"/>
                <c:pt idx="0">
                  <c:v>Series 1</c:v>
                </c:pt>
              </c:strCache>
            </c:strRef>
          </c:tx>
          <c:explosion val="7"/>
          <c:dPt>
            <c:idx val="0"/>
            <c:bubble3D val="0"/>
            <c:spPr>
              <a:solidFill>
                <a:srgbClr val="006600"/>
              </a:solidFill>
              <a:ln>
                <a:noFill/>
              </a:ln>
              <a:effectLst/>
            </c:spPr>
            <c:extLst>
              <c:ext xmlns:c16="http://schemas.microsoft.com/office/drawing/2014/chart" uri="{C3380CC4-5D6E-409C-BE32-E72D297353CC}">
                <c16:uniqueId val="{00000001-55ED-4C86-B0A9-88A1AACA77D1}"/>
              </c:ext>
            </c:extLst>
          </c:dPt>
          <c:dPt>
            <c:idx val="1"/>
            <c:bubble3D val="0"/>
            <c:spPr>
              <a:solidFill>
                <a:srgbClr val="008000"/>
              </a:solidFill>
              <a:ln>
                <a:noFill/>
              </a:ln>
              <a:effectLst/>
            </c:spPr>
            <c:extLst>
              <c:ext xmlns:c16="http://schemas.microsoft.com/office/drawing/2014/chart" uri="{C3380CC4-5D6E-409C-BE32-E72D297353CC}">
                <c16:uniqueId val="{00000003-55ED-4C86-B0A9-88A1AACA77D1}"/>
              </c:ext>
            </c:extLst>
          </c:dPt>
          <c:dPt>
            <c:idx val="2"/>
            <c:bubble3D val="0"/>
            <c:spPr>
              <a:solidFill>
                <a:srgbClr val="D55816"/>
              </a:solidFill>
              <a:ln>
                <a:noFill/>
              </a:ln>
              <a:effectLst/>
            </c:spPr>
            <c:extLst>
              <c:ext xmlns:c16="http://schemas.microsoft.com/office/drawing/2014/chart" uri="{C3380CC4-5D6E-409C-BE32-E72D297353CC}">
                <c16:uniqueId val="{00000005-55ED-4C86-B0A9-88A1AACA77D1}"/>
              </c:ext>
            </c:extLst>
          </c:dPt>
          <c:dPt>
            <c:idx val="3"/>
            <c:bubble3D val="0"/>
            <c:spPr>
              <a:solidFill>
                <a:srgbClr val="FF0000"/>
              </a:solidFill>
              <a:ln>
                <a:noFill/>
              </a:ln>
              <a:effectLst/>
            </c:spPr>
            <c:extLst>
              <c:ext xmlns:c16="http://schemas.microsoft.com/office/drawing/2014/chart" uri="{C3380CC4-5D6E-409C-BE32-E72D297353CC}">
                <c16:uniqueId val="{00000007-55ED-4C86-B0A9-88A1AACA77D1}"/>
              </c:ext>
            </c:extLst>
          </c:dPt>
          <c:dPt>
            <c:idx val="4"/>
            <c:bubble3D val="0"/>
            <c:spPr>
              <a:solidFill>
                <a:srgbClr val="C00000"/>
              </a:solidFill>
              <a:ln>
                <a:noFill/>
              </a:ln>
              <a:effectLst/>
            </c:spPr>
            <c:extLst>
              <c:ext xmlns:c16="http://schemas.microsoft.com/office/drawing/2014/chart" uri="{C3380CC4-5D6E-409C-BE32-E72D297353CC}">
                <c16:uniqueId val="{00000009-55ED-4C86-B0A9-88A1AACA77D1}"/>
              </c:ext>
            </c:extLst>
          </c:dPt>
          <c:dPt>
            <c:idx val="5"/>
            <c:bubble3D val="0"/>
            <c:spPr>
              <a:solidFill>
                <a:schemeClr val="tx1"/>
              </a:solidFill>
              <a:ln>
                <a:noFill/>
              </a:ln>
              <a:effectLst/>
            </c:spPr>
            <c:extLst>
              <c:ext xmlns:c16="http://schemas.microsoft.com/office/drawing/2014/chart" uri="{C3380CC4-5D6E-409C-BE32-E72D297353CC}">
                <c16:uniqueId val="{0000000B-55ED-4C86-B0A9-88A1AACA77D1}"/>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55ED-4C86-B0A9-88A1AACA77D1}"/>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55ED-4C86-B0A9-88A1AACA77D1}"/>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55ED-4C86-B0A9-88A1AACA77D1}"/>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55ED-4C86-B0A9-88A1AACA77D1}"/>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55ED-4C86-B0A9-88A1AACA77D1}"/>
              </c:ext>
            </c:extLst>
          </c:dPt>
          <c:dPt>
            <c:idx val="11"/>
            <c:bubble3D val="0"/>
            <c:spPr>
              <a:solidFill>
                <a:schemeClr val="accent6">
                  <a:lumMod val="60000"/>
                </a:schemeClr>
              </a:solidFill>
              <a:ln>
                <a:noFill/>
              </a:ln>
              <a:effectLst/>
            </c:spPr>
            <c:extLst>
              <c:ext xmlns:c16="http://schemas.microsoft.com/office/drawing/2014/chart" uri="{C3380CC4-5D6E-409C-BE32-E72D297353CC}">
                <c16:uniqueId val="{00000017-55ED-4C86-B0A9-88A1AACA77D1}"/>
              </c:ext>
            </c:extLst>
          </c:dPt>
          <c:dPt>
            <c:idx val="12"/>
            <c:bubble3D val="0"/>
            <c:spPr>
              <a:solidFill>
                <a:schemeClr val="accent1">
                  <a:lumMod val="80000"/>
                  <a:lumOff val="20000"/>
                </a:schemeClr>
              </a:solidFill>
              <a:ln>
                <a:noFill/>
              </a:ln>
              <a:effectLst/>
            </c:spPr>
            <c:extLst>
              <c:ext xmlns:c16="http://schemas.microsoft.com/office/drawing/2014/chart" uri="{C3380CC4-5D6E-409C-BE32-E72D297353CC}">
                <c16:uniqueId val="{00000019-55ED-4C86-B0A9-88A1AACA77D1}"/>
              </c:ext>
            </c:extLst>
          </c:dPt>
          <c:dPt>
            <c:idx val="13"/>
            <c:bubble3D val="0"/>
            <c:spPr>
              <a:solidFill>
                <a:schemeClr val="accent2">
                  <a:lumMod val="80000"/>
                  <a:lumOff val="20000"/>
                </a:schemeClr>
              </a:solidFill>
              <a:ln>
                <a:noFill/>
              </a:ln>
              <a:effectLst/>
            </c:spPr>
            <c:extLst>
              <c:ext xmlns:c16="http://schemas.microsoft.com/office/drawing/2014/chart" uri="{C3380CC4-5D6E-409C-BE32-E72D297353CC}">
                <c16:uniqueId val="{0000001B-55ED-4C86-B0A9-88A1AACA77D1}"/>
              </c:ext>
            </c:extLst>
          </c:dPt>
          <c:dPt>
            <c:idx val="14"/>
            <c:bubble3D val="0"/>
            <c:spPr>
              <a:solidFill>
                <a:schemeClr val="accent3">
                  <a:lumMod val="80000"/>
                  <a:lumOff val="20000"/>
                </a:schemeClr>
              </a:solidFill>
              <a:ln>
                <a:noFill/>
              </a:ln>
              <a:effectLst/>
            </c:spPr>
            <c:extLst>
              <c:ext xmlns:c16="http://schemas.microsoft.com/office/drawing/2014/chart" uri="{C3380CC4-5D6E-409C-BE32-E72D297353CC}">
                <c16:uniqueId val="{0000001D-55ED-4C86-B0A9-88A1AACA77D1}"/>
              </c:ext>
            </c:extLst>
          </c:dPt>
          <c:dPt>
            <c:idx val="15"/>
            <c:bubble3D val="0"/>
            <c:spPr>
              <a:solidFill>
                <a:schemeClr val="accent4">
                  <a:lumMod val="80000"/>
                  <a:lumOff val="20000"/>
                </a:schemeClr>
              </a:solidFill>
              <a:ln>
                <a:noFill/>
              </a:ln>
              <a:effectLst/>
            </c:spPr>
            <c:extLst>
              <c:ext xmlns:c16="http://schemas.microsoft.com/office/drawing/2014/chart" uri="{C3380CC4-5D6E-409C-BE32-E72D297353CC}">
                <c16:uniqueId val="{0000001F-55ED-4C86-B0A9-88A1AACA77D1}"/>
              </c:ext>
            </c:extLst>
          </c:dPt>
          <c:dPt>
            <c:idx val="16"/>
            <c:bubble3D val="0"/>
            <c:spPr>
              <a:solidFill>
                <a:schemeClr val="accent5">
                  <a:lumMod val="80000"/>
                  <a:lumOff val="20000"/>
                </a:schemeClr>
              </a:solidFill>
              <a:ln>
                <a:noFill/>
              </a:ln>
              <a:effectLst/>
            </c:spPr>
            <c:extLst>
              <c:ext xmlns:c16="http://schemas.microsoft.com/office/drawing/2014/chart" uri="{C3380CC4-5D6E-409C-BE32-E72D297353CC}">
                <c16:uniqueId val="{00000021-55ED-4C86-B0A9-88A1AACA77D1}"/>
              </c:ext>
            </c:extLst>
          </c:dPt>
          <c:dPt>
            <c:idx val="17"/>
            <c:bubble3D val="0"/>
            <c:spPr>
              <a:solidFill>
                <a:schemeClr val="accent6">
                  <a:lumMod val="80000"/>
                  <a:lumOff val="20000"/>
                </a:schemeClr>
              </a:solidFill>
              <a:ln>
                <a:noFill/>
              </a:ln>
              <a:effectLst/>
            </c:spPr>
            <c:extLst>
              <c:ext xmlns:c16="http://schemas.microsoft.com/office/drawing/2014/chart" uri="{C3380CC4-5D6E-409C-BE32-E72D297353CC}">
                <c16:uniqueId val="{00000023-55ED-4C86-B0A9-88A1AACA77D1}"/>
              </c:ext>
            </c:extLst>
          </c:dPt>
          <c:dPt>
            <c:idx val="18"/>
            <c:bubble3D val="0"/>
            <c:spPr>
              <a:solidFill>
                <a:schemeClr val="accent1">
                  <a:lumMod val="80000"/>
                </a:schemeClr>
              </a:solidFill>
              <a:ln>
                <a:noFill/>
              </a:ln>
              <a:effectLst/>
            </c:spPr>
            <c:extLst>
              <c:ext xmlns:c16="http://schemas.microsoft.com/office/drawing/2014/chart" uri="{C3380CC4-5D6E-409C-BE32-E72D297353CC}">
                <c16:uniqueId val="{00000025-55ED-4C86-B0A9-88A1AACA77D1}"/>
              </c:ext>
            </c:extLst>
          </c:dPt>
          <c:dPt>
            <c:idx val="19"/>
            <c:bubble3D val="0"/>
            <c:spPr>
              <a:solidFill>
                <a:schemeClr val="accent2">
                  <a:lumMod val="80000"/>
                </a:schemeClr>
              </a:solidFill>
              <a:ln>
                <a:noFill/>
              </a:ln>
              <a:effectLst/>
            </c:spPr>
            <c:extLst>
              <c:ext xmlns:c16="http://schemas.microsoft.com/office/drawing/2014/chart" uri="{C3380CC4-5D6E-409C-BE32-E72D297353CC}">
                <c16:uniqueId val="{00000027-55ED-4C86-B0A9-88A1AACA77D1}"/>
              </c:ext>
            </c:extLst>
          </c:dPt>
          <c:dPt>
            <c:idx val="20"/>
            <c:bubble3D val="0"/>
            <c:spPr>
              <a:solidFill>
                <a:schemeClr val="accent3">
                  <a:lumMod val="80000"/>
                </a:schemeClr>
              </a:solidFill>
              <a:ln>
                <a:noFill/>
              </a:ln>
              <a:effectLst/>
            </c:spPr>
            <c:extLst>
              <c:ext xmlns:c16="http://schemas.microsoft.com/office/drawing/2014/chart" uri="{C3380CC4-5D6E-409C-BE32-E72D297353CC}">
                <c16:uniqueId val="{00000029-55ED-4C86-B0A9-88A1AACA77D1}"/>
              </c:ext>
            </c:extLst>
          </c:dPt>
          <c:dPt>
            <c:idx val="21"/>
            <c:bubble3D val="0"/>
            <c:spPr>
              <a:solidFill>
                <a:schemeClr val="accent4">
                  <a:lumMod val="80000"/>
                </a:schemeClr>
              </a:solidFill>
              <a:ln>
                <a:noFill/>
              </a:ln>
              <a:effectLst/>
            </c:spPr>
            <c:extLst>
              <c:ext xmlns:c16="http://schemas.microsoft.com/office/drawing/2014/chart" uri="{C3380CC4-5D6E-409C-BE32-E72D297353CC}">
                <c16:uniqueId val="{0000002B-55ED-4C86-B0A9-88A1AACA77D1}"/>
              </c:ext>
            </c:extLst>
          </c:dPt>
          <c:dPt>
            <c:idx val="22"/>
            <c:bubble3D val="0"/>
            <c:spPr>
              <a:solidFill>
                <a:schemeClr val="accent5">
                  <a:lumMod val="80000"/>
                </a:schemeClr>
              </a:solidFill>
              <a:ln>
                <a:noFill/>
              </a:ln>
              <a:effectLst/>
            </c:spPr>
            <c:extLst>
              <c:ext xmlns:c16="http://schemas.microsoft.com/office/drawing/2014/chart" uri="{C3380CC4-5D6E-409C-BE32-E72D297353CC}">
                <c16:uniqueId val="{0000002D-55ED-4C86-B0A9-88A1AACA77D1}"/>
              </c:ext>
            </c:extLst>
          </c:dPt>
          <c:dPt>
            <c:idx val="23"/>
            <c:bubble3D val="0"/>
            <c:spPr>
              <a:solidFill>
                <a:schemeClr val="accent6">
                  <a:lumMod val="80000"/>
                </a:schemeClr>
              </a:solidFill>
              <a:ln>
                <a:noFill/>
              </a:ln>
              <a:effectLst/>
            </c:spPr>
            <c:extLst>
              <c:ext xmlns:c16="http://schemas.microsoft.com/office/drawing/2014/chart" uri="{C3380CC4-5D6E-409C-BE32-E72D297353CC}">
                <c16:uniqueId val="{0000002F-55ED-4C86-B0A9-88A1AACA77D1}"/>
              </c:ext>
            </c:extLst>
          </c:dPt>
          <c:dLbls>
            <c:dLbl>
              <c:idx val="0"/>
              <c:layout>
                <c:manualLayout>
                  <c:x val="-4.1455828993163454E-3"/>
                  <c:y val="-7.7366011842376356E-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9.7734389784349035E-2"/>
                      <c:h val="0.25619449445952358"/>
                    </c:manualLayout>
                  </c15:layout>
                </c:ext>
                <c:ext xmlns:c16="http://schemas.microsoft.com/office/drawing/2014/chart" uri="{C3380CC4-5D6E-409C-BE32-E72D297353CC}">
                  <c16:uniqueId val="{00000001-55ED-4C86-B0A9-88A1AACA77D1}"/>
                </c:ext>
              </c:extLst>
            </c:dLbl>
            <c:dLbl>
              <c:idx val="1"/>
              <c:layout>
                <c:manualLayout>
                  <c:x val="4.0274315240374755E-3"/>
                  <c:y val="-2.0241684806464037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751675789298594"/>
                      <c:h val="0.15792968534420504"/>
                    </c:manualLayout>
                  </c15:layout>
                </c:ext>
                <c:ext xmlns:c16="http://schemas.microsoft.com/office/drawing/2014/chart" uri="{C3380CC4-5D6E-409C-BE32-E72D297353CC}">
                  <c16:uniqueId val="{00000003-55ED-4C86-B0A9-88A1AACA77D1}"/>
                </c:ext>
              </c:extLst>
            </c:dLbl>
            <c:dLbl>
              <c:idx val="2"/>
              <c:layout>
                <c:manualLayout>
                  <c:x val="-0.19952863415062513"/>
                  <c:y val="2.4804043731882715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903647065926871"/>
                      <c:h val="0.31834190779870364"/>
                    </c:manualLayout>
                  </c15:layout>
                </c:ext>
                <c:ext xmlns:c16="http://schemas.microsoft.com/office/drawing/2014/chart" uri="{C3380CC4-5D6E-409C-BE32-E72D297353CC}">
                  <c16:uniqueId val="{00000005-55ED-4C86-B0A9-88A1AACA77D1}"/>
                </c:ext>
              </c:extLst>
            </c:dLbl>
            <c:dLbl>
              <c:idx val="3"/>
              <c:layout>
                <c:manualLayout>
                  <c:x val="-0.26732003718970865"/>
                  <c:y val="-0.1320303136169412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4387262777313095"/>
                      <c:h val="0.1985787571817634"/>
                    </c:manualLayout>
                  </c15:layout>
                </c:ext>
                <c:ext xmlns:c16="http://schemas.microsoft.com/office/drawing/2014/chart" uri="{C3380CC4-5D6E-409C-BE32-E72D297353CC}">
                  <c16:uniqueId val="{00000007-55ED-4C86-B0A9-88A1AACA77D1}"/>
                </c:ext>
              </c:extLst>
            </c:dLbl>
            <c:dLbl>
              <c:idx val="4"/>
              <c:layout>
                <c:manualLayout>
                  <c:x val="-0.16107924205399093"/>
                  <c:y val="-0.23684716884792131"/>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4413793103448272"/>
                      <c:h val="0.13588168373151308"/>
                    </c:manualLayout>
                  </c15:layout>
                </c:ext>
                <c:ext xmlns:c16="http://schemas.microsoft.com/office/drawing/2014/chart" uri="{C3380CC4-5D6E-409C-BE32-E72D297353CC}">
                  <c16:uniqueId val="{00000009-55ED-4C86-B0A9-88A1AACA77D1}"/>
                </c:ext>
              </c:extLst>
            </c:dLbl>
            <c:dLbl>
              <c:idx val="5"/>
              <c:layout>
                <c:manualLayout>
                  <c:x val="6.9057100400425828E-2"/>
                  <c:y val="-0.24753076646429359"/>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5ED-4C86-B0A9-88A1AACA77D1}"/>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Sheet1!$A$2:$A$25</c:f>
              <c:strCache>
                <c:ptCount val="6"/>
                <c:pt idx="0">
                  <c:v>Strongly agree</c:v>
                </c:pt>
                <c:pt idx="1">
                  <c:v>Agree</c:v>
                </c:pt>
                <c:pt idx="2">
                  <c:v>Neither agree nor disagree</c:v>
                </c:pt>
                <c:pt idx="3">
                  <c:v>Disagree</c:v>
                </c:pt>
                <c:pt idx="4">
                  <c:v>Strongly disagree</c:v>
                </c:pt>
                <c:pt idx="5">
                  <c:v>Don’t know</c:v>
                </c:pt>
              </c:strCache>
            </c:strRef>
          </c:cat>
          <c:val>
            <c:numRef>
              <c:f>Sheet1!$B$2:$B$25</c:f>
              <c:numCache>
                <c:formatCode>0%</c:formatCode>
                <c:ptCount val="24"/>
                <c:pt idx="0">
                  <c:v>0.28000000000000003</c:v>
                </c:pt>
                <c:pt idx="1">
                  <c:v>0.36</c:v>
                </c:pt>
                <c:pt idx="2">
                  <c:v>0.17</c:v>
                </c:pt>
                <c:pt idx="3">
                  <c:v>7.0000000000000007E-2</c:v>
                </c:pt>
                <c:pt idx="4">
                  <c:v>0.05</c:v>
                </c:pt>
                <c:pt idx="5">
                  <c:v>0.05</c:v>
                </c:pt>
              </c:numCache>
            </c:numRef>
          </c:val>
          <c:extLst>
            <c:ext xmlns:c16="http://schemas.microsoft.com/office/drawing/2014/chart" uri="{C3380CC4-5D6E-409C-BE32-E72D297353CC}">
              <c16:uniqueId val="{00000030-55ED-4C86-B0A9-88A1AACA77D1}"/>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28357975629222"/>
          <c:y val="0.18008725018587696"/>
          <c:w val="0.48208194243485758"/>
          <c:h val="0.75747591774748346"/>
        </c:manualLayout>
      </c:layout>
      <c:doughnutChart>
        <c:varyColors val="1"/>
        <c:ser>
          <c:idx val="0"/>
          <c:order val="0"/>
          <c:tx>
            <c:strRef>
              <c:f>Sheet1!$B$1</c:f>
              <c:strCache>
                <c:ptCount val="1"/>
                <c:pt idx="0">
                  <c:v>Series 1</c:v>
                </c:pt>
              </c:strCache>
            </c:strRef>
          </c:tx>
          <c:explosion val="7"/>
          <c:dPt>
            <c:idx val="0"/>
            <c:bubble3D val="0"/>
            <c:spPr>
              <a:solidFill>
                <a:srgbClr val="006600"/>
              </a:solidFill>
              <a:ln>
                <a:noFill/>
              </a:ln>
              <a:effectLst/>
            </c:spPr>
            <c:extLst>
              <c:ext xmlns:c16="http://schemas.microsoft.com/office/drawing/2014/chart" uri="{C3380CC4-5D6E-409C-BE32-E72D297353CC}">
                <c16:uniqueId val="{00000001-9095-457B-81AE-88C6759D5C8E}"/>
              </c:ext>
            </c:extLst>
          </c:dPt>
          <c:dPt>
            <c:idx val="1"/>
            <c:bubble3D val="0"/>
            <c:spPr>
              <a:solidFill>
                <a:srgbClr val="008000"/>
              </a:solidFill>
              <a:ln>
                <a:noFill/>
              </a:ln>
              <a:effectLst/>
            </c:spPr>
            <c:extLst>
              <c:ext xmlns:c16="http://schemas.microsoft.com/office/drawing/2014/chart" uri="{C3380CC4-5D6E-409C-BE32-E72D297353CC}">
                <c16:uniqueId val="{00000003-9095-457B-81AE-88C6759D5C8E}"/>
              </c:ext>
            </c:extLst>
          </c:dPt>
          <c:dPt>
            <c:idx val="2"/>
            <c:bubble3D val="0"/>
            <c:spPr>
              <a:solidFill>
                <a:srgbClr val="D55816"/>
              </a:solidFill>
              <a:ln>
                <a:noFill/>
              </a:ln>
              <a:effectLst/>
            </c:spPr>
            <c:extLst>
              <c:ext xmlns:c16="http://schemas.microsoft.com/office/drawing/2014/chart" uri="{C3380CC4-5D6E-409C-BE32-E72D297353CC}">
                <c16:uniqueId val="{00000005-9095-457B-81AE-88C6759D5C8E}"/>
              </c:ext>
            </c:extLst>
          </c:dPt>
          <c:dPt>
            <c:idx val="3"/>
            <c:bubble3D val="0"/>
            <c:spPr>
              <a:solidFill>
                <a:srgbClr val="FF0000"/>
              </a:solidFill>
              <a:ln>
                <a:noFill/>
              </a:ln>
              <a:effectLst/>
            </c:spPr>
            <c:extLst>
              <c:ext xmlns:c16="http://schemas.microsoft.com/office/drawing/2014/chart" uri="{C3380CC4-5D6E-409C-BE32-E72D297353CC}">
                <c16:uniqueId val="{00000007-9095-457B-81AE-88C6759D5C8E}"/>
              </c:ext>
            </c:extLst>
          </c:dPt>
          <c:dPt>
            <c:idx val="4"/>
            <c:bubble3D val="0"/>
            <c:spPr>
              <a:solidFill>
                <a:srgbClr val="C00000"/>
              </a:solidFill>
              <a:ln>
                <a:noFill/>
              </a:ln>
              <a:effectLst/>
            </c:spPr>
            <c:extLst>
              <c:ext xmlns:c16="http://schemas.microsoft.com/office/drawing/2014/chart" uri="{C3380CC4-5D6E-409C-BE32-E72D297353CC}">
                <c16:uniqueId val="{00000009-9095-457B-81AE-88C6759D5C8E}"/>
              </c:ext>
            </c:extLst>
          </c:dPt>
          <c:dPt>
            <c:idx val="5"/>
            <c:bubble3D val="0"/>
            <c:spPr>
              <a:solidFill>
                <a:schemeClr val="tx1"/>
              </a:solidFill>
              <a:ln>
                <a:noFill/>
              </a:ln>
              <a:effectLst/>
            </c:spPr>
            <c:extLst>
              <c:ext xmlns:c16="http://schemas.microsoft.com/office/drawing/2014/chart" uri="{C3380CC4-5D6E-409C-BE32-E72D297353CC}">
                <c16:uniqueId val="{0000000B-9095-457B-81AE-88C6759D5C8E}"/>
              </c:ext>
            </c:extLst>
          </c:dPt>
          <c:dLbls>
            <c:dLbl>
              <c:idx val="0"/>
              <c:layout>
                <c:manualLayout>
                  <c:x val="-4.1455828993163454E-3"/>
                  <c:y val="-7.7366011842376356E-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9.7734389784349035E-2"/>
                      <c:h val="0.25619449445952358"/>
                    </c:manualLayout>
                  </c15:layout>
                </c:ext>
                <c:ext xmlns:c16="http://schemas.microsoft.com/office/drawing/2014/chart" uri="{C3380CC4-5D6E-409C-BE32-E72D297353CC}">
                  <c16:uniqueId val="{00000001-9095-457B-81AE-88C6759D5C8E}"/>
                </c:ext>
              </c:extLst>
            </c:dLbl>
            <c:dLbl>
              <c:idx val="1"/>
              <c:layout>
                <c:manualLayout>
                  <c:x val="4.0274315240374755E-3"/>
                  <c:y val="-2.0241684806464037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751675789298594"/>
                      <c:h val="0.15792968534420504"/>
                    </c:manualLayout>
                  </c15:layout>
                </c:ext>
                <c:ext xmlns:c16="http://schemas.microsoft.com/office/drawing/2014/chart" uri="{C3380CC4-5D6E-409C-BE32-E72D297353CC}">
                  <c16:uniqueId val="{00000003-9095-457B-81AE-88C6759D5C8E}"/>
                </c:ext>
              </c:extLst>
            </c:dLbl>
            <c:dLbl>
              <c:idx val="2"/>
              <c:layout>
                <c:manualLayout>
                  <c:x val="-0.19952863415062513"/>
                  <c:y val="2.4804043731882715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903647065926871"/>
                      <c:h val="0.31834190779870364"/>
                    </c:manualLayout>
                  </c15:layout>
                </c:ext>
                <c:ext xmlns:c16="http://schemas.microsoft.com/office/drawing/2014/chart" uri="{C3380CC4-5D6E-409C-BE32-E72D297353CC}">
                  <c16:uniqueId val="{00000005-9095-457B-81AE-88C6759D5C8E}"/>
                </c:ext>
              </c:extLst>
            </c:dLbl>
            <c:dLbl>
              <c:idx val="3"/>
              <c:layout>
                <c:manualLayout>
                  <c:x val="-0.26732003718970865"/>
                  <c:y val="-0.1320303136169412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4387262777313095"/>
                      <c:h val="0.1985787571817634"/>
                    </c:manualLayout>
                  </c15:layout>
                </c:ext>
                <c:ext xmlns:c16="http://schemas.microsoft.com/office/drawing/2014/chart" uri="{C3380CC4-5D6E-409C-BE32-E72D297353CC}">
                  <c16:uniqueId val="{00000007-9095-457B-81AE-88C6759D5C8E}"/>
                </c:ext>
              </c:extLst>
            </c:dLbl>
            <c:dLbl>
              <c:idx val="4"/>
              <c:layout>
                <c:manualLayout>
                  <c:x val="-0.16107924205399093"/>
                  <c:y val="-0.23684716884792131"/>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4413793103448272"/>
                      <c:h val="0.13588168373151308"/>
                    </c:manualLayout>
                  </c15:layout>
                </c:ext>
                <c:ext xmlns:c16="http://schemas.microsoft.com/office/drawing/2014/chart" uri="{C3380CC4-5D6E-409C-BE32-E72D297353CC}">
                  <c16:uniqueId val="{00000009-9095-457B-81AE-88C6759D5C8E}"/>
                </c:ext>
              </c:extLst>
            </c:dLbl>
            <c:dLbl>
              <c:idx val="5"/>
              <c:layout>
                <c:manualLayout>
                  <c:x val="6.9057100400425828E-2"/>
                  <c:y val="-0.24753076646429359"/>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095-457B-81AE-88C6759D5C8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Strongly agree</c:v>
                </c:pt>
                <c:pt idx="1">
                  <c:v>Agree</c:v>
                </c:pt>
                <c:pt idx="2">
                  <c:v>Neither agree nor disagree</c:v>
                </c:pt>
                <c:pt idx="3">
                  <c:v>Disagree</c:v>
                </c:pt>
                <c:pt idx="4">
                  <c:v>Strongly disagree</c:v>
                </c:pt>
                <c:pt idx="5">
                  <c:v>Don’t know</c:v>
                </c:pt>
              </c:strCache>
            </c:strRef>
          </c:cat>
          <c:val>
            <c:numRef>
              <c:f>Sheet1!$B$2:$B$7</c:f>
              <c:numCache>
                <c:formatCode>0%</c:formatCode>
                <c:ptCount val="6"/>
                <c:pt idx="0">
                  <c:v>0.16</c:v>
                </c:pt>
                <c:pt idx="1">
                  <c:v>0.47</c:v>
                </c:pt>
                <c:pt idx="2">
                  <c:v>0.2</c:v>
                </c:pt>
                <c:pt idx="3">
                  <c:v>0.11</c:v>
                </c:pt>
                <c:pt idx="4">
                  <c:v>0.03</c:v>
                </c:pt>
                <c:pt idx="5">
                  <c:v>0.03</c:v>
                </c:pt>
              </c:numCache>
            </c:numRef>
          </c:val>
          <c:extLst>
            <c:ext xmlns:c16="http://schemas.microsoft.com/office/drawing/2014/chart" uri="{C3380CC4-5D6E-409C-BE32-E72D297353CC}">
              <c16:uniqueId val="{0000000C-9095-457B-81AE-88C6759D5C8E}"/>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28357975629222"/>
          <c:y val="0.18008725018587696"/>
          <c:w val="0.48208194243485758"/>
          <c:h val="0.75747591774748346"/>
        </c:manualLayout>
      </c:layout>
      <c:doughnutChart>
        <c:varyColors val="1"/>
        <c:ser>
          <c:idx val="0"/>
          <c:order val="0"/>
          <c:tx>
            <c:strRef>
              <c:f>Sheet1!$B$1</c:f>
              <c:strCache>
                <c:ptCount val="1"/>
                <c:pt idx="0">
                  <c:v>Series 1</c:v>
                </c:pt>
              </c:strCache>
            </c:strRef>
          </c:tx>
          <c:explosion val="7"/>
          <c:dPt>
            <c:idx val="0"/>
            <c:bubble3D val="0"/>
            <c:spPr>
              <a:solidFill>
                <a:schemeClr val="accent2"/>
              </a:solidFill>
              <a:ln>
                <a:noFill/>
              </a:ln>
              <a:effectLst/>
            </c:spPr>
            <c:extLst>
              <c:ext xmlns:c16="http://schemas.microsoft.com/office/drawing/2014/chart" uri="{C3380CC4-5D6E-409C-BE32-E72D297353CC}">
                <c16:uniqueId val="{00000001-F8D8-4D0C-B765-26F0A77AEC6B}"/>
              </c:ext>
            </c:extLst>
          </c:dPt>
          <c:dPt>
            <c:idx val="1"/>
            <c:bubble3D val="0"/>
            <c:spPr>
              <a:solidFill>
                <a:srgbClr val="008000"/>
              </a:solidFill>
              <a:ln>
                <a:noFill/>
              </a:ln>
              <a:effectLst/>
            </c:spPr>
            <c:extLst>
              <c:ext xmlns:c16="http://schemas.microsoft.com/office/drawing/2014/chart" uri="{C3380CC4-5D6E-409C-BE32-E72D297353CC}">
                <c16:uniqueId val="{00000003-F8D8-4D0C-B765-26F0A77AEC6B}"/>
              </c:ext>
            </c:extLst>
          </c:dPt>
          <c:dPt>
            <c:idx val="2"/>
            <c:bubble3D val="0"/>
            <c:spPr>
              <a:solidFill>
                <a:srgbClr val="C00000"/>
              </a:solidFill>
              <a:ln>
                <a:noFill/>
              </a:ln>
              <a:effectLst/>
            </c:spPr>
            <c:extLst>
              <c:ext xmlns:c16="http://schemas.microsoft.com/office/drawing/2014/chart" uri="{C3380CC4-5D6E-409C-BE32-E72D297353CC}">
                <c16:uniqueId val="{00000005-F8D8-4D0C-B765-26F0A77AEC6B}"/>
              </c:ext>
            </c:extLst>
          </c:dPt>
          <c:dPt>
            <c:idx val="3"/>
            <c:bubble3D val="0"/>
            <c:spPr>
              <a:solidFill>
                <a:schemeClr val="bg1">
                  <a:lumMod val="50000"/>
                </a:schemeClr>
              </a:solidFill>
              <a:ln>
                <a:noFill/>
              </a:ln>
              <a:effectLst/>
            </c:spPr>
            <c:extLst>
              <c:ext xmlns:c16="http://schemas.microsoft.com/office/drawing/2014/chart" uri="{C3380CC4-5D6E-409C-BE32-E72D297353CC}">
                <c16:uniqueId val="{00000007-F8D8-4D0C-B765-26F0A77AEC6B}"/>
              </c:ext>
            </c:extLst>
          </c:dPt>
          <c:dPt>
            <c:idx val="4"/>
            <c:bubble3D val="0"/>
            <c:spPr>
              <a:solidFill>
                <a:srgbClr val="C00000"/>
              </a:solidFill>
              <a:ln>
                <a:noFill/>
              </a:ln>
              <a:effectLst/>
            </c:spPr>
            <c:extLst>
              <c:ext xmlns:c16="http://schemas.microsoft.com/office/drawing/2014/chart" uri="{C3380CC4-5D6E-409C-BE32-E72D297353CC}">
                <c16:uniqueId val="{00000009-F8D8-4D0C-B765-26F0A77AEC6B}"/>
              </c:ext>
            </c:extLst>
          </c:dPt>
          <c:dPt>
            <c:idx val="5"/>
            <c:bubble3D val="0"/>
            <c:spPr>
              <a:solidFill>
                <a:schemeClr val="tx1"/>
              </a:solidFill>
              <a:ln>
                <a:noFill/>
              </a:ln>
              <a:effectLst/>
            </c:spPr>
            <c:extLst>
              <c:ext xmlns:c16="http://schemas.microsoft.com/office/drawing/2014/chart" uri="{C3380CC4-5D6E-409C-BE32-E72D297353CC}">
                <c16:uniqueId val="{0000000B-F8D8-4D0C-B765-26F0A77AEC6B}"/>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F8D8-4D0C-B765-26F0A77AEC6B}"/>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F8D8-4D0C-B765-26F0A77AEC6B}"/>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F8D8-4D0C-B765-26F0A77AEC6B}"/>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F8D8-4D0C-B765-26F0A77AEC6B}"/>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F8D8-4D0C-B765-26F0A77AEC6B}"/>
              </c:ext>
            </c:extLst>
          </c:dPt>
          <c:dPt>
            <c:idx val="11"/>
            <c:bubble3D val="0"/>
            <c:spPr>
              <a:solidFill>
                <a:schemeClr val="accent6">
                  <a:lumMod val="60000"/>
                </a:schemeClr>
              </a:solidFill>
              <a:ln>
                <a:noFill/>
              </a:ln>
              <a:effectLst/>
            </c:spPr>
            <c:extLst>
              <c:ext xmlns:c16="http://schemas.microsoft.com/office/drawing/2014/chart" uri="{C3380CC4-5D6E-409C-BE32-E72D297353CC}">
                <c16:uniqueId val="{00000017-F8D8-4D0C-B765-26F0A77AEC6B}"/>
              </c:ext>
            </c:extLst>
          </c:dPt>
          <c:dPt>
            <c:idx val="12"/>
            <c:bubble3D val="0"/>
            <c:spPr>
              <a:solidFill>
                <a:schemeClr val="accent1">
                  <a:lumMod val="80000"/>
                  <a:lumOff val="20000"/>
                </a:schemeClr>
              </a:solidFill>
              <a:ln>
                <a:noFill/>
              </a:ln>
              <a:effectLst/>
            </c:spPr>
            <c:extLst>
              <c:ext xmlns:c16="http://schemas.microsoft.com/office/drawing/2014/chart" uri="{C3380CC4-5D6E-409C-BE32-E72D297353CC}">
                <c16:uniqueId val="{00000019-F8D8-4D0C-B765-26F0A77AEC6B}"/>
              </c:ext>
            </c:extLst>
          </c:dPt>
          <c:dPt>
            <c:idx val="13"/>
            <c:bubble3D val="0"/>
            <c:spPr>
              <a:solidFill>
                <a:schemeClr val="accent2">
                  <a:lumMod val="80000"/>
                  <a:lumOff val="20000"/>
                </a:schemeClr>
              </a:solidFill>
              <a:ln>
                <a:noFill/>
              </a:ln>
              <a:effectLst/>
            </c:spPr>
            <c:extLst>
              <c:ext xmlns:c16="http://schemas.microsoft.com/office/drawing/2014/chart" uri="{C3380CC4-5D6E-409C-BE32-E72D297353CC}">
                <c16:uniqueId val="{0000001B-F8D8-4D0C-B765-26F0A77AEC6B}"/>
              </c:ext>
            </c:extLst>
          </c:dPt>
          <c:dPt>
            <c:idx val="14"/>
            <c:bubble3D val="0"/>
            <c:spPr>
              <a:solidFill>
                <a:schemeClr val="accent3">
                  <a:lumMod val="80000"/>
                  <a:lumOff val="20000"/>
                </a:schemeClr>
              </a:solidFill>
              <a:ln>
                <a:noFill/>
              </a:ln>
              <a:effectLst/>
            </c:spPr>
            <c:extLst>
              <c:ext xmlns:c16="http://schemas.microsoft.com/office/drawing/2014/chart" uri="{C3380CC4-5D6E-409C-BE32-E72D297353CC}">
                <c16:uniqueId val="{0000001D-F8D8-4D0C-B765-26F0A77AEC6B}"/>
              </c:ext>
            </c:extLst>
          </c:dPt>
          <c:dPt>
            <c:idx val="15"/>
            <c:bubble3D val="0"/>
            <c:spPr>
              <a:solidFill>
                <a:schemeClr val="accent4">
                  <a:lumMod val="80000"/>
                  <a:lumOff val="20000"/>
                </a:schemeClr>
              </a:solidFill>
              <a:ln>
                <a:noFill/>
              </a:ln>
              <a:effectLst/>
            </c:spPr>
            <c:extLst>
              <c:ext xmlns:c16="http://schemas.microsoft.com/office/drawing/2014/chart" uri="{C3380CC4-5D6E-409C-BE32-E72D297353CC}">
                <c16:uniqueId val="{0000001F-F8D8-4D0C-B765-26F0A77AEC6B}"/>
              </c:ext>
            </c:extLst>
          </c:dPt>
          <c:dPt>
            <c:idx val="16"/>
            <c:bubble3D val="0"/>
            <c:spPr>
              <a:solidFill>
                <a:schemeClr val="accent5">
                  <a:lumMod val="80000"/>
                  <a:lumOff val="20000"/>
                </a:schemeClr>
              </a:solidFill>
              <a:ln>
                <a:noFill/>
              </a:ln>
              <a:effectLst/>
            </c:spPr>
            <c:extLst>
              <c:ext xmlns:c16="http://schemas.microsoft.com/office/drawing/2014/chart" uri="{C3380CC4-5D6E-409C-BE32-E72D297353CC}">
                <c16:uniqueId val="{00000021-F8D8-4D0C-B765-26F0A77AEC6B}"/>
              </c:ext>
            </c:extLst>
          </c:dPt>
          <c:dPt>
            <c:idx val="17"/>
            <c:bubble3D val="0"/>
            <c:spPr>
              <a:solidFill>
                <a:schemeClr val="accent6">
                  <a:lumMod val="80000"/>
                  <a:lumOff val="20000"/>
                </a:schemeClr>
              </a:solidFill>
              <a:ln>
                <a:noFill/>
              </a:ln>
              <a:effectLst/>
            </c:spPr>
            <c:extLst>
              <c:ext xmlns:c16="http://schemas.microsoft.com/office/drawing/2014/chart" uri="{C3380CC4-5D6E-409C-BE32-E72D297353CC}">
                <c16:uniqueId val="{00000023-F8D8-4D0C-B765-26F0A77AEC6B}"/>
              </c:ext>
            </c:extLst>
          </c:dPt>
          <c:dPt>
            <c:idx val="18"/>
            <c:bubble3D val="0"/>
            <c:spPr>
              <a:solidFill>
                <a:schemeClr val="accent1">
                  <a:lumMod val="80000"/>
                </a:schemeClr>
              </a:solidFill>
              <a:ln>
                <a:noFill/>
              </a:ln>
              <a:effectLst/>
            </c:spPr>
            <c:extLst>
              <c:ext xmlns:c16="http://schemas.microsoft.com/office/drawing/2014/chart" uri="{C3380CC4-5D6E-409C-BE32-E72D297353CC}">
                <c16:uniqueId val="{00000025-F8D8-4D0C-B765-26F0A77AEC6B}"/>
              </c:ext>
            </c:extLst>
          </c:dPt>
          <c:dPt>
            <c:idx val="19"/>
            <c:bubble3D val="0"/>
            <c:spPr>
              <a:solidFill>
                <a:schemeClr val="accent2">
                  <a:lumMod val="80000"/>
                </a:schemeClr>
              </a:solidFill>
              <a:ln>
                <a:noFill/>
              </a:ln>
              <a:effectLst/>
            </c:spPr>
            <c:extLst>
              <c:ext xmlns:c16="http://schemas.microsoft.com/office/drawing/2014/chart" uri="{C3380CC4-5D6E-409C-BE32-E72D297353CC}">
                <c16:uniqueId val="{00000027-F8D8-4D0C-B765-26F0A77AEC6B}"/>
              </c:ext>
            </c:extLst>
          </c:dPt>
          <c:dPt>
            <c:idx val="20"/>
            <c:bubble3D val="0"/>
            <c:spPr>
              <a:solidFill>
                <a:schemeClr val="accent3">
                  <a:lumMod val="80000"/>
                </a:schemeClr>
              </a:solidFill>
              <a:ln>
                <a:noFill/>
              </a:ln>
              <a:effectLst/>
            </c:spPr>
            <c:extLst>
              <c:ext xmlns:c16="http://schemas.microsoft.com/office/drawing/2014/chart" uri="{C3380CC4-5D6E-409C-BE32-E72D297353CC}">
                <c16:uniqueId val="{00000029-F8D8-4D0C-B765-26F0A77AEC6B}"/>
              </c:ext>
            </c:extLst>
          </c:dPt>
          <c:dPt>
            <c:idx val="21"/>
            <c:bubble3D val="0"/>
            <c:spPr>
              <a:solidFill>
                <a:schemeClr val="accent4">
                  <a:lumMod val="80000"/>
                </a:schemeClr>
              </a:solidFill>
              <a:ln>
                <a:noFill/>
              </a:ln>
              <a:effectLst/>
            </c:spPr>
            <c:extLst>
              <c:ext xmlns:c16="http://schemas.microsoft.com/office/drawing/2014/chart" uri="{C3380CC4-5D6E-409C-BE32-E72D297353CC}">
                <c16:uniqueId val="{0000002B-F8D8-4D0C-B765-26F0A77AEC6B}"/>
              </c:ext>
            </c:extLst>
          </c:dPt>
          <c:dPt>
            <c:idx val="22"/>
            <c:bubble3D val="0"/>
            <c:spPr>
              <a:solidFill>
                <a:schemeClr val="accent5">
                  <a:lumMod val="80000"/>
                </a:schemeClr>
              </a:solidFill>
              <a:ln>
                <a:noFill/>
              </a:ln>
              <a:effectLst/>
            </c:spPr>
            <c:extLst>
              <c:ext xmlns:c16="http://schemas.microsoft.com/office/drawing/2014/chart" uri="{C3380CC4-5D6E-409C-BE32-E72D297353CC}">
                <c16:uniqueId val="{0000002D-F8D8-4D0C-B765-26F0A77AEC6B}"/>
              </c:ext>
            </c:extLst>
          </c:dPt>
          <c:dPt>
            <c:idx val="23"/>
            <c:bubble3D val="0"/>
            <c:spPr>
              <a:solidFill>
                <a:schemeClr val="accent6">
                  <a:lumMod val="80000"/>
                </a:schemeClr>
              </a:solidFill>
              <a:ln>
                <a:noFill/>
              </a:ln>
              <a:effectLst/>
            </c:spPr>
            <c:extLst>
              <c:ext xmlns:c16="http://schemas.microsoft.com/office/drawing/2014/chart" uri="{C3380CC4-5D6E-409C-BE32-E72D297353CC}">
                <c16:uniqueId val="{0000002F-F8D8-4D0C-B765-26F0A77AEC6B}"/>
              </c:ext>
            </c:extLst>
          </c:dPt>
          <c:dLbls>
            <c:dLbl>
              <c:idx val="0"/>
              <c:layout>
                <c:manualLayout>
                  <c:x val="0.18707698763359895"/>
                  <c:y val="-0.18521100391461306"/>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6669990702572837"/>
                      <c:h val="0.25619449445952358"/>
                    </c:manualLayout>
                  </c15:layout>
                </c:ext>
                <c:ext xmlns:c16="http://schemas.microsoft.com/office/drawing/2014/chart" uri="{C3380CC4-5D6E-409C-BE32-E72D297353CC}">
                  <c16:uniqueId val="{00000001-F8D8-4D0C-B765-26F0A77AEC6B}"/>
                </c:ext>
              </c:extLst>
            </c:dLbl>
            <c:dLbl>
              <c:idx val="1"/>
              <c:layout>
                <c:manualLayout>
                  <c:x val="0.16494697175392262"/>
                  <c:y val="6.8495516558723671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426900007405028"/>
                      <c:h val="0.26259403581378266"/>
                    </c:manualLayout>
                  </c15:layout>
                </c:ext>
                <c:ext xmlns:c16="http://schemas.microsoft.com/office/drawing/2014/chart" uri="{C3380CC4-5D6E-409C-BE32-E72D297353CC}">
                  <c16:uniqueId val="{00000003-F8D8-4D0C-B765-26F0A77AEC6B}"/>
                </c:ext>
              </c:extLst>
            </c:dLbl>
            <c:dLbl>
              <c:idx val="2"/>
              <c:layout>
                <c:manualLayout>
                  <c:x val="-0.19952863415062513"/>
                  <c:y val="2.4804043731882715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903647065926871"/>
                      <c:h val="0.31834190779870364"/>
                    </c:manualLayout>
                  </c15:layout>
                </c:ext>
                <c:ext xmlns:c16="http://schemas.microsoft.com/office/drawing/2014/chart" uri="{C3380CC4-5D6E-409C-BE32-E72D297353CC}">
                  <c16:uniqueId val="{00000005-F8D8-4D0C-B765-26F0A77AEC6B}"/>
                </c:ext>
              </c:extLst>
            </c:dLbl>
            <c:dLbl>
              <c:idx val="3"/>
              <c:layout>
                <c:manualLayout>
                  <c:x val="-0.2108937049013074"/>
                  <c:y val="-0.17298594501625864"/>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4387262777313095"/>
                      <c:h val="0.1985787571817634"/>
                    </c:manualLayout>
                  </c15:layout>
                </c:ext>
                <c:ext xmlns:c16="http://schemas.microsoft.com/office/drawing/2014/chart" uri="{C3380CC4-5D6E-409C-BE32-E72D297353CC}">
                  <c16:uniqueId val="{00000007-F8D8-4D0C-B765-26F0A77AEC6B}"/>
                </c:ext>
              </c:extLst>
            </c:dLbl>
            <c:dLbl>
              <c:idx val="4"/>
              <c:layout>
                <c:manualLayout>
                  <c:x val="-0.16107924205399093"/>
                  <c:y val="-0.23684716884792131"/>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4413793103448272"/>
                      <c:h val="0.13588168373151308"/>
                    </c:manualLayout>
                  </c15:layout>
                </c:ext>
                <c:ext xmlns:c16="http://schemas.microsoft.com/office/drawing/2014/chart" uri="{C3380CC4-5D6E-409C-BE32-E72D297353CC}">
                  <c16:uniqueId val="{00000009-F8D8-4D0C-B765-26F0A77AEC6B}"/>
                </c:ext>
              </c:extLst>
            </c:dLbl>
            <c:dLbl>
              <c:idx val="5"/>
              <c:layout>
                <c:manualLayout>
                  <c:x val="6.9057100400425828E-2"/>
                  <c:y val="-0.24753076646429359"/>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8D8-4D0C-B765-26F0A77AEC6B}"/>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Sheet1!$A$2:$A$25</c:f>
              <c:strCache>
                <c:ptCount val="4"/>
                <c:pt idx="0">
                  <c:v>Too ambitious</c:v>
                </c:pt>
                <c:pt idx="1">
                  <c:v>At the right level of ambition</c:v>
                </c:pt>
                <c:pt idx="2">
                  <c:v>Not ambitious enough</c:v>
                </c:pt>
                <c:pt idx="3">
                  <c:v>Don’t know</c:v>
                </c:pt>
              </c:strCache>
            </c:strRef>
          </c:cat>
          <c:val>
            <c:numRef>
              <c:f>Sheet1!$B$2:$B$25</c:f>
              <c:numCache>
                <c:formatCode>0%</c:formatCode>
                <c:ptCount val="24"/>
                <c:pt idx="0">
                  <c:v>0.13</c:v>
                </c:pt>
                <c:pt idx="1">
                  <c:v>0.41</c:v>
                </c:pt>
                <c:pt idx="2">
                  <c:v>0.36</c:v>
                </c:pt>
                <c:pt idx="3">
                  <c:v>0.09</c:v>
                </c:pt>
              </c:numCache>
            </c:numRef>
          </c:val>
          <c:extLst>
            <c:ext xmlns:c16="http://schemas.microsoft.com/office/drawing/2014/chart" uri="{C3380CC4-5D6E-409C-BE32-E72D297353CC}">
              <c16:uniqueId val="{00000030-F8D8-4D0C-B765-26F0A77AEC6B}"/>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28357975629222"/>
          <c:y val="0.18008725018587696"/>
          <c:w val="0.48208194243485758"/>
          <c:h val="0.75747591774748346"/>
        </c:manualLayout>
      </c:layout>
      <c:doughnutChart>
        <c:varyColors val="1"/>
        <c:ser>
          <c:idx val="0"/>
          <c:order val="0"/>
          <c:tx>
            <c:strRef>
              <c:f>Sheet1!$B$1</c:f>
              <c:strCache>
                <c:ptCount val="1"/>
                <c:pt idx="0">
                  <c:v>Series 1</c:v>
                </c:pt>
              </c:strCache>
            </c:strRef>
          </c:tx>
          <c:explosion val="7"/>
          <c:dPt>
            <c:idx val="0"/>
            <c:bubble3D val="0"/>
            <c:spPr>
              <a:solidFill>
                <a:srgbClr val="006600"/>
              </a:solidFill>
              <a:ln>
                <a:noFill/>
              </a:ln>
              <a:effectLst/>
            </c:spPr>
            <c:extLst>
              <c:ext xmlns:c16="http://schemas.microsoft.com/office/drawing/2014/chart" uri="{C3380CC4-5D6E-409C-BE32-E72D297353CC}">
                <c16:uniqueId val="{00000001-6A35-41BC-A6A3-97336B58302E}"/>
              </c:ext>
            </c:extLst>
          </c:dPt>
          <c:dPt>
            <c:idx val="1"/>
            <c:bubble3D val="0"/>
            <c:spPr>
              <a:solidFill>
                <a:srgbClr val="008000"/>
              </a:solidFill>
              <a:ln>
                <a:noFill/>
              </a:ln>
              <a:effectLst/>
            </c:spPr>
            <c:extLst>
              <c:ext xmlns:c16="http://schemas.microsoft.com/office/drawing/2014/chart" uri="{C3380CC4-5D6E-409C-BE32-E72D297353CC}">
                <c16:uniqueId val="{00000003-6A35-41BC-A6A3-97336B58302E}"/>
              </c:ext>
            </c:extLst>
          </c:dPt>
          <c:dPt>
            <c:idx val="2"/>
            <c:bubble3D val="0"/>
            <c:spPr>
              <a:solidFill>
                <a:srgbClr val="D55816"/>
              </a:solidFill>
              <a:ln>
                <a:noFill/>
              </a:ln>
              <a:effectLst/>
            </c:spPr>
            <c:extLst>
              <c:ext xmlns:c16="http://schemas.microsoft.com/office/drawing/2014/chart" uri="{C3380CC4-5D6E-409C-BE32-E72D297353CC}">
                <c16:uniqueId val="{00000005-6A35-41BC-A6A3-97336B58302E}"/>
              </c:ext>
            </c:extLst>
          </c:dPt>
          <c:dPt>
            <c:idx val="3"/>
            <c:bubble3D val="0"/>
            <c:spPr>
              <a:solidFill>
                <a:srgbClr val="FF0000"/>
              </a:solidFill>
              <a:ln>
                <a:noFill/>
              </a:ln>
              <a:effectLst/>
            </c:spPr>
            <c:extLst>
              <c:ext xmlns:c16="http://schemas.microsoft.com/office/drawing/2014/chart" uri="{C3380CC4-5D6E-409C-BE32-E72D297353CC}">
                <c16:uniqueId val="{00000007-6A35-41BC-A6A3-97336B58302E}"/>
              </c:ext>
            </c:extLst>
          </c:dPt>
          <c:dPt>
            <c:idx val="4"/>
            <c:bubble3D val="0"/>
            <c:spPr>
              <a:solidFill>
                <a:srgbClr val="C00000"/>
              </a:solidFill>
              <a:ln>
                <a:noFill/>
              </a:ln>
              <a:effectLst/>
            </c:spPr>
            <c:extLst>
              <c:ext xmlns:c16="http://schemas.microsoft.com/office/drawing/2014/chart" uri="{C3380CC4-5D6E-409C-BE32-E72D297353CC}">
                <c16:uniqueId val="{00000009-6A35-41BC-A6A3-97336B58302E}"/>
              </c:ext>
            </c:extLst>
          </c:dPt>
          <c:dPt>
            <c:idx val="5"/>
            <c:bubble3D val="0"/>
            <c:spPr>
              <a:solidFill>
                <a:schemeClr val="tx1"/>
              </a:solidFill>
              <a:ln>
                <a:noFill/>
              </a:ln>
              <a:effectLst/>
            </c:spPr>
            <c:extLst>
              <c:ext xmlns:c16="http://schemas.microsoft.com/office/drawing/2014/chart" uri="{C3380CC4-5D6E-409C-BE32-E72D297353CC}">
                <c16:uniqueId val="{0000000B-6A35-41BC-A6A3-97336B58302E}"/>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6A35-41BC-A6A3-97336B58302E}"/>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6A35-41BC-A6A3-97336B58302E}"/>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6A35-41BC-A6A3-97336B58302E}"/>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6A35-41BC-A6A3-97336B58302E}"/>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6A35-41BC-A6A3-97336B58302E}"/>
              </c:ext>
            </c:extLst>
          </c:dPt>
          <c:dPt>
            <c:idx val="11"/>
            <c:bubble3D val="0"/>
            <c:spPr>
              <a:solidFill>
                <a:schemeClr val="accent6">
                  <a:lumMod val="60000"/>
                </a:schemeClr>
              </a:solidFill>
              <a:ln>
                <a:noFill/>
              </a:ln>
              <a:effectLst/>
            </c:spPr>
            <c:extLst>
              <c:ext xmlns:c16="http://schemas.microsoft.com/office/drawing/2014/chart" uri="{C3380CC4-5D6E-409C-BE32-E72D297353CC}">
                <c16:uniqueId val="{00000017-6A35-41BC-A6A3-97336B58302E}"/>
              </c:ext>
            </c:extLst>
          </c:dPt>
          <c:dPt>
            <c:idx val="12"/>
            <c:bubble3D val="0"/>
            <c:spPr>
              <a:solidFill>
                <a:schemeClr val="accent1">
                  <a:lumMod val="80000"/>
                  <a:lumOff val="20000"/>
                </a:schemeClr>
              </a:solidFill>
              <a:ln>
                <a:noFill/>
              </a:ln>
              <a:effectLst/>
            </c:spPr>
            <c:extLst>
              <c:ext xmlns:c16="http://schemas.microsoft.com/office/drawing/2014/chart" uri="{C3380CC4-5D6E-409C-BE32-E72D297353CC}">
                <c16:uniqueId val="{00000019-6A35-41BC-A6A3-97336B58302E}"/>
              </c:ext>
            </c:extLst>
          </c:dPt>
          <c:dPt>
            <c:idx val="13"/>
            <c:bubble3D val="0"/>
            <c:spPr>
              <a:solidFill>
                <a:schemeClr val="accent2">
                  <a:lumMod val="80000"/>
                  <a:lumOff val="20000"/>
                </a:schemeClr>
              </a:solidFill>
              <a:ln>
                <a:noFill/>
              </a:ln>
              <a:effectLst/>
            </c:spPr>
            <c:extLst>
              <c:ext xmlns:c16="http://schemas.microsoft.com/office/drawing/2014/chart" uri="{C3380CC4-5D6E-409C-BE32-E72D297353CC}">
                <c16:uniqueId val="{0000001B-6A35-41BC-A6A3-97336B58302E}"/>
              </c:ext>
            </c:extLst>
          </c:dPt>
          <c:dPt>
            <c:idx val="14"/>
            <c:bubble3D val="0"/>
            <c:spPr>
              <a:solidFill>
                <a:schemeClr val="accent3">
                  <a:lumMod val="80000"/>
                  <a:lumOff val="20000"/>
                </a:schemeClr>
              </a:solidFill>
              <a:ln>
                <a:noFill/>
              </a:ln>
              <a:effectLst/>
            </c:spPr>
            <c:extLst>
              <c:ext xmlns:c16="http://schemas.microsoft.com/office/drawing/2014/chart" uri="{C3380CC4-5D6E-409C-BE32-E72D297353CC}">
                <c16:uniqueId val="{0000001D-6A35-41BC-A6A3-97336B58302E}"/>
              </c:ext>
            </c:extLst>
          </c:dPt>
          <c:dPt>
            <c:idx val="15"/>
            <c:bubble3D val="0"/>
            <c:spPr>
              <a:solidFill>
                <a:schemeClr val="accent4">
                  <a:lumMod val="80000"/>
                  <a:lumOff val="20000"/>
                </a:schemeClr>
              </a:solidFill>
              <a:ln>
                <a:noFill/>
              </a:ln>
              <a:effectLst/>
            </c:spPr>
            <c:extLst>
              <c:ext xmlns:c16="http://schemas.microsoft.com/office/drawing/2014/chart" uri="{C3380CC4-5D6E-409C-BE32-E72D297353CC}">
                <c16:uniqueId val="{0000001F-6A35-41BC-A6A3-97336B58302E}"/>
              </c:ext>
            </c:extLst>
          </c:dPt>
          <c:dPt>
            <c:idx val="16"/>
            <c:bubble3D val="0"/>
            <c:spPr>
              <a:solidFill>
                <a:schemeClr val="accent5">
                  <a:lumMod val="80000"/>
                  <a:lumOff val="20000"/>
                </a:schemeClr>
              </a:solidFill>
              <a:ln>
                <a:noFill/>
              </a:ln>
              <a:effectLst/>
            </c:spPr>
            <c:extLst>
              <c:ext xmlns:c16="http://schemas.microsoft.com/office/drawing/2014/chart" uri="{C3380CC4-5D6E-409C-BE32-E72D297353CC}">
                <c16:uniqueId val="{00000021-6A35-41BC-A6A3-97336B58302E}"/>
              </c:ext>
            </c:extLst>
          </c:dPt>
          <c:dPt>
            <c:idx val="17"/>
            <c:bubble3D val="0"/>
            <c:spPr>
              <a:solidFill>
                <a:schemeClr val="accent6">
                  <a:lumMod val="80000"/>
                  <a:lumOff val="20000"/>
                </a:schemeClr>
              </a:solidFill>
              <a:ln>
                <a:noFill/>
              </a:ln>
              <a:effectLst/>
            </c:spPr>
            <c:extLst>
              <c:ext xmlns:c16="http://schemas.microsoft.com/office/drawing/2014/chart" uri="{C3380CC4-5D6E-409C-BE32-E72D297353CC}">
                <c16:uniqueId val="{00000023-6A35-41BC-A6A3-97336B58302E}"/>
              </c:ext>
            </c:extLst>
          </c:dPt>
          <c:dPt>
            <c:idx val="18"/>
            <c:bubble3D val="0"/>
            <c:spPr>
              <a:solidFill>
                <a:schemeClr val="accent1">
                  <a:lumMod val="80000"/>
                </a:schemeClr>
              </a:solidFill>
              <a:ln>
                <a:noFill/>
              </a:ln>
              <a:effectLst/>
            </c:spPr>
            <c:extLst>
              <c:ext xmlns:c16="http://schemas.microsoft.com/office/drawing/2014/chart" uri="{C3380CC4-5D6E-409C-BE32-E72D297353CC}">
                <c16:uniqueId val="{00000025-6A35-41BC-A6A3-97336B58302E}"/>
              </c:ext>
            </c:extLst>
          </c:dPt>
          <c:dPt>
            <c:idx val="19"/>
            <c:bubble3D val="0"/>
            <c:spPr>
              <a:solidFill>
                <a:schemeClr val="accent2">
                  <a:lumMod val="80000"/>
                </a:schemeClr>
              </a:solidFill>
              <a:ln>
                <a:noFill/>
              </a:ln>
              <a:effectLst/>
            </c:spPr>
            <c:extLst>
              <c:ext xmlns:c16="http://schemas.microsoft.com/office/drawing/2014/chart" uri="{C3380CC4-5D6E-409C-BE32-E72D297353CC}">
                <c16:uniqueId val="{00000027-6A35-41BC-A6A3-97336B58302E}"/>
              </c:ext>
            </c:extLst>
          </c:dPt>
          <c:dPt>
            <c:idx val="20"/>
            <c:bubble3D val="0"/>
            <c:spPr>
              <a:solidFill>
                <a:schemeClr val="accent3">
                  <a:lumMod val="80000"/>
                </a:schemeClr>
              </a:solidFill>
              <a:ln>
                <a:noFill/>
              </a:ln>
              <a:effectLst/>
            </c:spPr>
            <c:extLst>
              <c:ext xmlns:c16="http://schemas.microsoft.com/office/drawing/2014/chart" uri="{C3380CC4-5D6E-409C-BE32-E72D297353CC}">
                <c16:uniqueId val="{00000029-6A35-41BC-A6A3-97336B58302E}"/>
              </c:ext>
            </c:extLst>
          </c:dPt>
          <c:dPt>
            <c:idx val="21"/>
            <c:bubble3D val="0"/>
            <c:spPr>
              <a:solidFill>
                <a:schemeClr val="accent4">
                  <a:lumMod val="80000"/>
                </a:schemeClr>
              </a:solidFill>
              <a:ln>
                <a:noFill/>
              </a:ln>
              <a:effectLst/>
            </c:spPr>
            <c:extLst>
              <c:ext xmlns:c16="http://schemas.microsoft.com/office/drawing/2014/chart" uri="{C3380CC4-5D6E-409C-BE32-E72D297353CC}">
                <c16:uniqueId val="{0000002B-6A35-41BC-A6A3-97336B58302E}"/>
              </c:ext>
            </c:extLst>
          </c:dPt>
          <c:dPt>
            <c:idx val="22"/>
            <c:bubble3D val="0"/>
            <c:spPr>
              <a:solidFill>
                <a:schemeClr val="accent5">
                  <a:lumMod val="80000"/>
                </a:schemeClr>
              </a:solidFill>
              <a:ln>
                <a:noFill/>
              </a:ln>
              <a:effectLst/>
            </c:spPr>
            <c:extLst>
              <c:ext xmlns:c16="http://schemas.microsoft.com/office/drawing/2014/chart" uri="{C3380CC4-5D6E-409C-BE32-E72D297353CC}">
                <c16:uniqueId val="{0000002D-6A35-41BC-A6A3-97336B58302E}"/>
              </c:ext>
            </c:extLst>
          </c:dPt>
          <c:dPt>
            <c:idx val="23"/>
            <c:bubble3D val="0"/>
            <c:spPr>
              <a:solidFill>
                <a:schemeClr val="accent6">
                  <a:lumMod val="80000"/>
                </a:schemeClr>
              </a:solidFill>
              <a:ln>
                <a:noFill/>
              </a:ln>
              <a:effectLst/>
            </c:spPr>
            <c:extLst>
              <c:ext xmlns:c16="http://schemas.microsoft.com/office/drawing/2014/chart" uri="{C3380CC4-5D6E-409C-BE32-E72D297353CC}">
                <c16:uniqueId val="{0000002F-6A35-41BC-A6A3-97336B58302E}"/>
              </c:ext>
            </c:extLst>
          </c:dPt>
          <c:dLbls>
            <c:dLbl>
              <c:idx val="0"/>
              <c:layout>
                <c:manualLayout>
                  <c:x val="-4.1455828993163454E-3"/>
                  <c:y val="-7.7366011842376356E-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9.7734389784349035E-2"/>
                      <c:h val="0.25619449445952358"/>
                    </c:manualLayout>
                  </c15:layout>
                </c:ext>
                <c:ext xmlns:c16="http://schemas.microsoft.com/office/drawing/2014/chart" uri="{C3380CC4-5D6E-409C-BE32-E72D297353CC}">
                  <c16:uniqueId val="{00000001-6A35-41BC-A6A3-97336B58302E}"/>
                </c:ext>
              </c:extLst>
            </c:dLbl>
            <c:dLbl>
              <c:idx val="1"/>
              <c:layout>
                <c:manualLayout>
                  <c:x val="4.0274315240374755E-3"/>
                  <c:y val="-2.0241684806464037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751675789298594"/>
                      <c:h val="0.15792968534420504"/>
                    </c:manualLayout>
                  </c15:layout>
                </c:ext>
                <c:ext xmlns:c16="http://schemas.microsoft.com/office/drawing/2014/chart" uri="{C3380CC4-5D6E-409C-BE32-E72D297353CC}">
                  <c16:uniqueId val="{00000003-6A35-41BC-A6A3-97336B58302E}"/>
                </c:ext>
              </c:extLst>
            </c:dLbl>
            <c:dLbl>
              <c:idx val="2"/>
              <c:layout>
                <c:manualLayout>
                  <c:x val="-0.19952863415062513"/>
                  <c:y val="2.4804043731882715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903647065926871"/>
                      <c:h val="0.31834190779870364"/>
                    </c:manualLayout>
                  </c15:layout>
                </c:ext>
                <c:ext xmlns:c16="http://schemas.microsoft.com/office/drawing/2014/chart" uri="{C3380CC4-5D6E-409C-BE32-E72D297353CC}">
                  <c16:uniqueId val="{00000005-6A35-41BC-A6A3-97336B58302E}"/>
                </c:ext>
              </c:extLst>
            </c:dLbl>
            <c:dLbl>
              <c:idx val="3"/>
              <c:layout>
                <c:manualLayout>
                  <c:x val="-0.26732003718970865"/>
                  <c:y val="-0.1320303136169412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4387262777313095"/>
                      <c:h val="0.1985787571817634"/>
                    </c:manualLayout>
                  </c15:layout>
                </c:ext>
                <c:ext xmlns:c16="http://schemas.microsoft.com/office/drawing/2014/chart" uri="{C3380CC4-5D6E-409C-BE32-E72D297353CC}">
                  <c16:uniqueId val="{00000007-6A35-41BC-A6A3-97336B58302E}"/>
                </c:ext>
              </c:extLst>
            </c:dLbl>
            <c:dLbl>
              <c:idx val="4"/>
              <c:layout>
                <c:manualLayout>
                  <c:x val="-0.16107924205399093"/>
                  <c:y val="-0.23684716884792131"/>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4413793103448272"/>
                      <c:h val="0.13588168373151308"/>
                    </c:manualLayout>
                  </c15:layout>
                </c:ext>
                <c:ext xmlns:c16="http://schemas.microsoft.com/office/drawing/2014/chart" uri="{C3380CC4-5D6E-409C-BE32-E72D297353CC}">
                  <c16:uniqueId val="{00000009-6A35-41BC-A6A3-97336B58302E}"/>
                </c:ext>
              </c:extLst>
            </c:dLbl>
            <c:dLbl>
              <c:idx val="5"/>
              <c:layout>
                <c:manualLayout>
                  <c:x val="6.9057100400425828E-2"/>
                  <c:y val="-0.24753076646429359"/>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A35-41BC-A6A3-97336B58302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Sheet1!$A$2:$A$25</c:f>
              <c:strCache>
                <c:ptCount val="6"/>
                <c:pt idx="0">
                  <c:v>Strongly agree</c:v>
                </c:pt>
                <c:pt idx="1">
                  <c:v>Agree</c:v>
                </c:pt>
                <c:pt idx="2">
                  <c:v>Neither agree nor disagree</c:v>
                </c:pt>
                <c:pt idx="3">
                  <c:v>Disagree</c:v>
                </c:pt>
                <c:pt idx="4">
                  <c:v>Strongly disagree</c:v>
                </c:pt>
                <c:pt idx="5">
                  <c:v>Don’t know</c:v>
                </c:pt>
              </c:strCache>
            </c:strRef>
          </c:cat>
          <c:val>
            <c:numRef>
              <c:f>Sheet1!$B$2:$B$25</c:f>
              <c:numCache>
                <c:formatCode>0%</c:formatCode>
                <c:ptCount val="24"/>
                <c:pt idx="0">
                  <c:v>0.22</c:v>
                </c:pt>
                <c:pt idx="1">
                  <c:v>0.34</c:v>
                </c:pt>
                <c:pt idx="2">
                  <c:v>0.18</c:v>
                </c:pt>
                <c:pt idx="3">
                  <c:v>0.18</c:v>
                </c:pt>
                <c:pt idx="4">
                  <c:v>0.04</c:v>
                </c:pt>
                <c:pt idx="5">
                  <c:v>0.05</c:v>
                </c:pt>
              </c:numCache>
            </c:numRef>
          </c:val>
          <c:extLst>
            <c:ext xmlns:c16="http://schemas.microsoft.com/office/drawing/2014/chart" uri="{C3380CC4-5D6E-409C-BE32-E72D297353CC}">
              <c16:uniqueId val="{00000030-6A35-41BC-A6A3-97336B58302E}"/>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85223389649955"/>
          <c:y val="4.0759372805704852E-2"/>
          <c:w val="0.52740063667701775"/>
          <c:h val="0.92463416787741115"/>
        </c:manualLayout>
      </c:layout>
      <c:doughnutChart>
        <c:varyColors val="1"/>
        <c:ser>
          <c:idx val="0"/>
          <c:order val="0"/>
          <c:tx>
            <c:strRef>
              <c:f>Sheet1!$B$1</c:f>
              <c:strCache>
                <c:ptCount val="1"/>
                <c:pt idx="0">
                  <c:v>Series 1</c:v>
                </c:pt>
              </c:strCache>
            </c:strRef>
          </c:tx>
          <c:explosion val="7"/>
          <c:dPt>
            <c:idx val="0"/>
            <c:bubble3D val="0"/>
            <c:spPr>
              <a:solidFill>
                <a:srgbClr val="006600"/>
              </a:solidFill>
              <a:ln>
                <a:noFill/>
              </a:ln>
              <a:effectLst/>
            </c:spPr>
            <c:extLst>
              <c:ext xmlns:c16="http://schemas.microsoft.com/office/drawing/2014/chart" uri="{C3380CC4-5D6E-409C-BE32-E72D297353CC}">
                <c16:uniqueId val="{00000001-5CE2-4717-AB90-927CF2F3677B}"/>
              </c:ext>
            </c:extLst>
          </c:dPt>
          <c:dPt>
            <c:idx val="1"/>
            <c:bubble3D val="0"/>
            <c:spPr>
              <a:solidFill>
                <a:srgbClr val="D55816"/>
              </a:solidFill>
              <a:ln>
                <a:noFill/>
              </a:ln>
              <a:effectLst/>
            </c:spPr>
            <c:extLst>
              <c:ext xmlns:c16="http://schemas.microsoft.com/office/drawing/2014/chart" uri="{C3380CC4-5D6E-409C-BE32-E72D297353CC}">
                <c16:uniqueId val="{00000003-5CE2-4717-AB90-927CF2F3677B}"/>
              </c:ext>
            </c:extLst>
          </c:dPt>
          <c:dPt>
            <c:idx val="2"/>
            <c:bubble3D val="0"/>
            <c:spPr>
              <a:solidFill>
                <a:srgbClr val="C00000"/>
              </a:solidFill>
              <a:ln>
                <a:noFill/>
              </a:ln>
              <a:effectLst/>
            </c:spPr>
            <c:extLst>
              <c:ext xmlns:c16="http://schemas.microsoft.com/office/drawing/2014/chart" uri="{C3380CC4-5D6E-409C-BE32-E72D297353CC}">
                <c16:uniqueId val="{00000005-5CE2-4717-AB90-927CF2F3677B}"/>
              </c:ext>
            </c:extLst>
          </c:dPt>
          <c:dPt>
            <c:idx val="3"/>
            <c:bubble3D val="0"/>
            <c:spPr>
              <a:solidFill>
                <a:schemeClr val="accent4"/>
              </a:solidFill>
              <a:ln>
                <a:noFill/>
              </a:ln>
              <a:effectLst/>
            </c:spPr>
            <c:extLst>
              <c:ext xmlns:c16="http://schemas.microsoft.com/office/drawing/2014/chart" uri="{C3380CC4-5D6E-409C-BE32-E72D297353CC}">
                <c16:uniqueId val="{00000007-5CE2-4717-AB90-927CF2F3677B}"/>
              </c:ext>
            </c:extLst>
          </c:dPt>
          <c:dPt>
            <c:idx val="4"/>
            <c:bubble3D val="0"/>
            <c:spPr>
              <a:solidFill>
                <a:schemeClr val="accent1"/>
              </a:solidFill>
              <a:ln>
                <a:noFill/>
              </a:ln>
              <a:effectLst/>
            </c:spPr>
            <c:extLst>
              <c:ext xmlns:c16="http://schemas.microsoft.com/office/drawing/2014/chart" uri="{C3380CC4-5D6E-409C-BE32-E72D297353CC}">
                <c16:uniqueId val="{00000009-5CE2-4717-AB90-927CF2F3677B}"/>
              </c:ext>
            </c:extLst>
          </c:dPt>
          <c:dLbls>
            <c:dLbl>
              <c:idx val="0"/>
              <c:layout>
                <c:manualLayout>
                  <c:x val="0.29350566331205913"/>
                  <c:y val="-9.70890912975855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31197500908619774"/>
                      <c:h val="0.27909121731515552"/>
                    </c:manualLayout>
                  </c15:layout>
                </c:ext>
                <c:ext xmlns:c16="http://schemas.microsoft.com/office/drawing/2014/chart" uri="{C3380CC4-5D6E-409C-BE32-E72D297353CC}">
                  <c16:uniqueId val="{00000001-5CE2-4717-AB90-927CF2F3677B}"/>
                </c:ext>
              </c:extLst>
            </c:dLbl>
            <c:dLbl>
              <c:idx val="1"/>
              <c:layout>
                <c:manualLayout>
                  <c:x val="0.29780228477266618"/>
                  <c:y val="7.5079725658876231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9363189986890148"/>
                      <c:h val="0.37216698220559219"/>
                    </c:manualLayout>
                  </c15:layout>
                </c:ext>
                <c:ext xmlns:c16="http://schemas.microsoft.com/office/drawing/2014/chart" uri="{C3380CC4-5D6E-409C-BE32-E72D297353CC}">
                  <c16:uniqueId val="{00000003-5CE2-4717-AB90-927CF2F3677B}"/>
                </c:ext>
              </c:extLst>
            </c:dLbl>
            <c:dLbl>
              <c:idx val="2"/>
              <c:layout>
                <c:manualLayout>
                  <c:x val="4.8737340097635765E-3"/>
                  <c:y val="-2.5376133484241593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9226350867423928"/>
                      <c:h val="0.56086575777695469"/>
                    </c:manualLayout>
                  </c15:layout>
                </c:ext>
                <c:ext xmlns:c16="http://schemas.microsoft.com/office/drawing/2014/chart" uri="{C3380CC4-5D6E-409C-BE32-E72D297353CC}">
                  <c16:uniqueId val="{00000005-5CE2-4717-AB90-927CF2F3677B}"/>
                </c:ext>
              </c:extLst>
            </c:dLbl>
            <c:dLbl>
              <c:idx val="4"/>
              <c:layout>
                <c:manualLayout>
                  <c:x val="-4.3251242660524221E-2"/>
                  <c:y val="-0.1759006018478335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CE2-4717-AB90-927CF2F3677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 I was aware of the Commission and its purpose</c:v>
                </c:pt>
                <c:pt idx="1">
                  <c:v>I had heard of the Commission but did not know much or anything about it</c:v>
                </c:pt>
                <c:pt idx="2">
                  <c:v>No, I was not previously aware of the Commission</c:v>
                </c:pt>
              </c:strCache>
            </c:strRef>
          </c:cat>
          <c:val>
            <c:numRef>
              <c:f>Sheet1!$B$2:$B$4</c:f>
              <c:numCache>
                <c:formatCode>0%</c:formatCode>
                <c:ptCount val="3"/>
                <c:pt idx="0">
                  <c:v>0.231660231660232</c:v>
                </c:pt>
                <c:pt idx="1">
                  <c:v>0.231660231660232</c:v>
                </c:pt>
                <c:pt idx="2">
                  <c:v>0.53667953667953705</c:v>
                </c:pt>
              </c:numCache>
            </c:numRef>
          </c:val>
          <c:extLst>
            <c:ext xmlns:c16="http://schemas.microsoft.com/office/drawing/2014/chart" uri="{C3380CC4-5D6E-409C-BE32-E72D297353CC}">
              <c16:uniqueId val="{0000000A-5CE2-4717-AB90-927CF2F3677B}"/>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18672095171019"/>
          <c:y val="0.18463803397934475"/>
          <c:w val="0.48208194243485758"/>
          <c:h val="0.75747591774748346"/>
        </c:manualLayout>
      </c:layout>
      <c:doughnutChart>
        <c:varyColors val="1"/>
        <c:ser>
          <c:idx val="0"/>
          <c:order val="0"/>
          <c:tx>
            <c:strRef>
              <c:f>Sheet1!$B$1</c:f>
              <c:strCache>
                <c:ptCount val="1"/>
                <c:pt idx="0">
                  <c:v>Series 1</c:v>
                </c:pt>
              </c:strCache>
            </c:strRef>
          </c:tx>
          <c:explosion val="7"/>
          <c:dPt>
            <c:idx val="0"/>
            <c:bubble3D val="0"/>
            <c:spPr>
              <a:solidFill>
                <a:srgbClr val="C00000"/>
              </a:solidFill>
              <a:ln>
                <a:noFill/>
              </a:ln>
              <a:effectLst/>
            </c:spPr>
            <c:extLst>
              <c:ext xmlns:c16="http://schemas.microsoft.com/office/drawing/2014/chart" uri="{C3380CC4-5D6E-409C-BE32-E72D297353CC}">
                <c16:uniqueId val="{00000001-0459-4DCF-B82F-1ABE9FB5E700}"/>
              </c:ext>
            </c:extLst>
          </c:dPt>
          <c:dPt>
            <c:idx val="1"/>
            <c:bubble3D val="0"/>
            <c:spPr>
              <a:solidFill>
                <a:srgbClr val="FF0000"/>
              </a:solidFill>
              <a:ln>
                <a:noFill/>
              </a:ln>
              <a:effectLst/>
            </c:spPr>
            <c:extLst>
              <c:ext xmlns:c16="http://schemas.microsoft.com/office/drawing/2014/chart" uri="{C3380CC4-5D6E-409C-BE32-E72D297353CC}">
                <c16:uniqueId val="{00000003-0459-4DCF-B82F-1ABE9FB5E700}"/>
              </c:ext>
            </c:extLst>
          </c:dPt>
          <c:dPt>
            <c:idx val="2"/>
            <c:bubble3D val="0"/>
            <c:spPr>
              <a:solidFill>
                <a:srgbClr val="D55816"/>
              </a:solidFill>
              <a:ln>
                <a:noFill/>
              </a:ln>
              <a:effectLst/>
            </c:spPr>
            <c:extLst>
              <c:ext xmlns:c16="http://schemas.microsoft.com/office/drawing/2014/chart" uri="{C3380CC4-5D6E-409C-BE32-E72D297353CC}">
                <c16:uniqueId val="{00000005-0459-4DCF-B82F-1ABE9FB5E700}"/>
              </c:ext>
            </c:extLst>
          </c:dPt>
          <c:dPt>
            <c:idx val="3"/>
            <c:bubble3D val="0"/>
            <c:spPr>
              <a:solidFill>
                <a:srgbClr val="008000"/>
              </a:solidFill>
              <a:ln>
                <a:noFill/>
              </a:ln>
              <a:effectLst/>
            </c:spPr>
            <c:extLst>
              <c:ext xmlns:c16="http://schemas.microsoft.com/office/drawing/2014/chart" uri="{C3380CC4-5D6E-409C-BE32-E72D297353CC}">
                <c16:uniqueId val="{00000007-0459-4DCF-B82F-1ABE9FB5E700}"/>
              </c:ext>
            </c:extLst>
          </c:dPt>
          <c:dPt>
            <c:idx val="4"/>
            <c:bubble3D val="0"/>
            <c:spPr>
              <a:solidFill>
                <a:srgbClr val="006600"/>
              </a:solidFill>
              <a:ln>
                <a:noFill/>
              </a:ln>
              <a:effectLst/>
            </c:spPr>
            <c:extLst>
              <c:ext xmlns:c16="http://schemas.microsoft.com/office/drawing/2014/chart" uri="{C3380CC4-5D6E-409C-BE32-E72D297353CC}">
                <c16:uniqueId val="{00000009-0459-4DCF-B82F-1ABE9FB5E700}"/>
              </c:ext>
            </c:extLst>
          </c:dPt>
          <c:dPt>
            <c:idx val="5"/>
            <c:bubble3D val="0"/>
            <c:spPr>
              <a:solidFill>
                <a:schemeClr val="tx1"/>
              </a:solidFill>
              <a:ln>
                <a:noFill/>
              </a:ln>
              <a:effectLst/>
            </c:spPr>
            <c:extLst>
              <c:ext xmlns:c16="http://schemas.microsoft.com/office/drawing/2014/chart" uri="{C3380CC4-5D6E-409C-BE32-E72D297353CC}">
                <c16:uniqueId val="{0000000B-0459-4DCF-B82F-1ABE9FB5E700}"/>
              </c:ext>
            </c:extLst>
          </c:dPt>
          <c:dLbls>
            <c:dLbl>
              <c:idx val="0"/>
              <c:layout>
                <c:manualLayout>
                  <c:x val="0.13104781602894741"/>
                  <c:y val="-0.2575487282999324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3315475706381773"/>
                      <c:h val="0.12189448987686827"/>
                    </c:manualLayout>
                  </c15:layout>
                </c:ext>
                <c:ext xmlns:c16="http://schemas.microsoft.com/office/drawing/2014/chart" uri="{C3380CC4-5D6E-409C-BE32-E72D297353CC}">
                  <c16:uniqueId val="{00000001-0459-4DCF-B82F-1ABE9FB5E700}"/>
                </c:ext>
              </c:extLst>
            </c:dLbl>
            <c:dLbl>
              <c:idx val="1"/>
              <c:layout>
                <c:manualLayout>
                  <c:x val="0.30359017329406585"/>
                  <c:y val="-0.13733363715387667"/>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751675789298594"/>
                      <c:h val="0.15792968534420504"/>
                    </c:manualLayout>
                  </c15:layout>
                </c:ext>
                <c:ext xmlns:c16="http://schemas.microsoft.com/office/drawing/2014/chart" uri="{C3380CC4-5D6E-409C-BE32-E72D297353CC}">
                  <c16:uniqueId val="{00000003-0459-4DCF-B82F-1ABE9FB5E700}"/>
                </c:ext>
              </c:extLst>
            </c:dLbl>
            <c:dLbl>
              <c:idx val="2"/>
              <c:layout>
                <c:manualLayout>
                  <c:x val="0.2644635030949769"/>
                  <c:y val="-2.4329273953296031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903647713232402"/>
                      <c:h val="0.21134571713722292"/>
                    </c:manualLayout>
                  </c15:layout>
                </c:ext>
                <c:ext xmlns:c16="http://schemas.microsoft.com/office/drawing/2014/chart" uri="{C3380CC4-5D6E-409C-BE32-E72D297353CC}">
                  <c16:uniqueId val="{00000005-0459-4DCF-B82F-1ABE9FB5E700}"/>
                </c:ext>
              </c:extLst>
            </c:dLbl>
            <c:dLbl>
              <c:idx val="3"/>
              <c:layout>
                <c:manualLayout>
                  <c:x val="0.18867728634822348"/>
                  <c:y val="6.734673771217066E-3"/>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4387258421219426"/>
                      <c:h val="8.3063913453140972E-2"/>
                    </c:manualLayout>
                  </c15:layout>
                </c:ext>
                <c:ext xmlns:c16="http://schemas.microsoft.com/office/drawing/2014/chart" uri="{C3380CC4-5D6E-409C-BE32-E72D297353CC}">
                  <c16:uniqueId val="{00000007-0459-4DCF-B82F-1ABE9FB5E700}"/>
                </c:ext>
              </c:extLst>
            </c:dLbl>
            <c:dLbl>
              <c:idx val="4"/>
              <c:layout>
                <c:manualLayout>
                  <c:x val="6.2492427763197321E-2"/>
                  <c:y val="1.0595149828068777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459-4DCF-B82F-1ABE9FB5E700}"/>
                </c:ext>
              </c:extLst>
            </c:dLbl>
            <c:dLbl>
              <c:idx val="5"/>
              <c:layout>
                <c:manualLayout>
                  <c:x val="-0.28098792815217349"/>
                  <c:y val="-9.256601767222827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459-4DCF-B82F-1ABE9FB5E70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1 - Not at all concerned</c:v>
                </c:pt>
                <c:pt idx="1">
                  <c:v>2</c:v>
                </c:pt>
                <c:pt idx="2">
                  <c:v>3</c:v>
                </c:pt>
                <c:pt idx="3">
                  <c:v>4</c:v>
                </c:pt>
                <c:pt idx="4">
                  <c:v>5 - Extremely concerned</c:v>
                </c:pt>
                <c:pt idx="5">
                  <c:v>I don’t believe in climate change</c:v>
                </c:pt>
              </c:strCache>
            </c:strRef>
          </c:cat>
          <c:val>
            <c:numRef>
              <c:f>Sheet1!$B$2:$B$7</c:f>
              <c:numCache>
                <c:formatCode>0%</c:formatCode>
                <c:ptCount val="6"/>
                <c:pt idx="0">
                  <c:v>3.0888030888030899E-2</c:v>
                </c:pt>
                <c:pt idx="1">
                  <c:v>2.7027027027027001E-2</c:v>
                </c:pt>
                <c:pt idx="2">
                  <c:v>5.4054054054054099E-2</c:v>
                </c:pt>
                <c:pt idx="3">
                  <c:v>0.166023166023166</c:v>
                </c:pt>
                <c:pt idx="4">
                  <c:v>0.72200772200772201</c:v>
                </c:pt>
                <c:pt idx="5">
                  <c:v>1.5444015444015399E-2</c:v>
                </c:pt>
              </c:numCache>
            </c:numRef>
          </c:val>
          <c:extLst>
            <c:ext xmlns:c16="http://schemas.microsoft.com/office/drawing/2014/chart" uri="{C3380CC4-5D6E-409C-BE32-E72D297353CC}">
              <c16:uniqueId val="{0000000C-0459-4DCF-B82F-1ABE9FB5E700}"/>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377543716126391"/>
          <c:y val="0.18089268335840042"/>
          <c:w val="0.48208194243485758"/>
          <c:h val="0.75747591774748346"/>
        </c:manualLayout>
      </c:layout>
      <c:doughnutChart>
        <c:varyColors val="1"/>
        <c:ser>
          <c:idx val="0"/>
          <c:order val="0"/>
          <c:tx>
            <c:strRef>
              <c:f>Sheet1!$B$1</c:f>
              <c:strCache>
                <c:ptCount val="1"/>
                <c:pt idx="0">
                  <c:v>Series 1</c:v>
                </c:pt>
              </c:strCache>
            </c:strRef>
          </c:tx>
          <c:explosion val="7"/>
          <c:dPt>
            <c:idx val="0"/>
            <c:bubble3D val="0"/>
            <c:spPr>
              <a:solidFill>
                <a:srgbClr val="006600"/>
              </a:solidFill>
              <a:ln>
                <a:noFill/>
              </a:ln>
              <a:effectLst/>
            </c:spPr>
            <c:extLst>
              <c:ext xmlns:c16="http://schemas.microsoft.com/office/drawing/2014/chart" uri="{C3380CC4-5D6E-409C-BE32-E72D297353CC}">
                <c16:uniqueId val="{00000001-AB25-4602-AACE-EED186CF4908}"/>
              </c:ext>
            </c:extLst>
          </c:dPt>
          <c:dPt>
            <c:idx val="1"/>
            <c:bubble3D val="0"/>
            <c:spPr>
              <a:solidFill>
                <a:srgbClr val="008000"/>
              </a:solidFill>
              <a:ln>
                <a:noFill/>
              </a:ln>
              <a:effectLst/>
            </c:spPr>
            <c:extLst>
              <c:ext xmlns:c16="http://schemas.microsoft.com/office/drawing/2014/chart" uri="{C3380CC4-5D6E-409C-BE32-E72D297353CC}">
                <c16:uniqueId val="{00000003-AB25-4602-AACE-EED186CF4908}"/>
              </c:ext>
            </c:extLst>
          </c:dPt>
          <c:dPt>
            <c:idx val="2"/>
            <c:bubble3D val="0"/>
            <c:spPr>
              <a:solidFill>
                <a:srgbClr val="D55816"/>
              </a:solidFill>
              <a:ln>
                <a:noFill/>
              </a:ln>
              <a:effectLst/>
            </c:spPr>
            <c:extLst>
              <c:ext xmlns:c16="http://schemas.microsoft.com/office/drawing/2014/chart" uri="{C3380CC4-5D6E-409C-BE32-E72D297353CC}">
                <c16:uniqueId val="{00000005-AB25-4602-AACE-EED186CF4908}"/>
              </c:ext>
            </c:extLst>
          </c:dPt>
          <c:dPt>
            <c:idx val="3"/>
            <c:bubble3D val="0"/>
            <c:spPr>
              <a:solidFill>
                <a:srgbClr val="FF0000"/>
              </a:solidFill>
              <a:ln>
                <a:noFill/>
              </a:ln>
              <a:effectLst/>
            </c:spPr>
            <c:extLst>
              <c:ext xmlns:c16="http://schemas.microsoft.com/office/drawing/2014/chart" uri="{C3380CC4-5D6E-409C-BE32-E72D297353CC}">
                <c16:uniqueId val="{00000007-AB25-4602-AACE-EED186CF4908}"/>
              </c:ext>
            </c:extLst>
          </c:dPt>
          <c:dPt>
            <c:idx val="4"/>
            <c:bubble3D val="0"/>
            <c:spPr>
              <a:solidFill>
                <a:srgbClr val="C00000"/>
              </a:solidFill>
              <a:ln>
                <a:noFill/>
              </a:ln>
              <a:effectLst/>
            </c:spPr>
            <c:extLst>
              <c:ext xmlns:c16="http://schemas.microsoft.com/office/drawing/2014/chart" uri="{C3380CC4-5D6E-409C-BE32-E72D297353CC}">
                <c16:uniqueId val="{00000009-AB25-4602-AACE-EED186CF4908}"/>
              </c:ext>
            </c:extLst>
          </c:dPt>
          <c:dPt>
            <c:idx val="5"/>
            <c:bubble3D val="0"/>
            <c:spPr>
              <a:solidFill>
                <a:schemeClr val="tx1"/>
              </a:solidFill>
              <a:ln>
                <a:noFill/>
              </a:ln>
              <a:effectLst/>
            </c:spPr>
            <c:extLst>
              <c:ext xmlns:c16="http://schemas.microsoft.com/office/drawing/2014/chart" uri="{C3380CC4-5D6E-409C-BE32-E72D297353CC}">
                <c16:uniqueId val="{0000000B-AB25-4602-AACE-EED186CF4908}"/>
              </c:ext>
            </c:extLst>
          </c:dPt>
          <c:dLbls>
            <c:dLbl>
              <c:idx val="0"/>
              <c:layout>
                <c:manualLayout>
                  <c:x val="-5.4143232095988005E-3"/>
                  <c:y val="-3.2844230145389196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1893172444353546"/>
                      <c:h val="0.25672594296499451"/>
                    </c:manualLayout>
                  </c15:layout>
                </c:ext>
                <c:ext xmlns:c16="http://schemas.microsoft.com/office/drawing/2014/chart" uri="{C3380CC4-5D6E-409C-BE32-E72D297353CC}">
                  <c16:uniqueId val="{00000001-AB25-4602-AACE-EED186CF4908}"/>
                </c:ext>
              </c:extLst>
            </c:dLbl>
            <c:dLbl>
              <c:idx val="1"/>
              <c:layout>
                <c:manualLayout>
                  <c:x val="-8.1013223032618455E-3"/>
                  <c:y val="5.4323706374327027E-3"/>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3837099907966049"/>
                      <c:h val="0.23658143855613553"/>
                    </c:manualLayout>
                  </c15:layout>
                </c:ext>
                <c:ext xmlns:c16="http://schemas.microsoft.com/office/drawing/2014/chart" uri="{C3380CC4-5D6E-409C-BE32-E72D297353CC}">
                  <c16:uniqueId val="{00000003-AB25-4602-AACE-EED186CF4908}"/>
                </c:ext>
              </c:extLst>
            </c:dLbl>
            <c:dLbl>
              <c:idx val="2"/>
              <c:layout>
                <c:manualLayout>
                  <c:x val="-0.30982121552987696"/>
                  <c:y val="5.871228877289212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3262961448000818"/>
                      <c:h val="0.21134566044412983"/>
                    </c:manualLayout>
                  </c15:layout>
                </c:ext>
                <c:ext xmlns:c16="http://schemas.microsoft.com/office/drawing/2014/chart" uri="{C3380CC4-5D6E-409C-BE32-E72D297353CC}">
                  <c16:uniqueId val="{00000005-AB25-4602-AACE-EED186CF4908}"/>
                </c:ext>
              </c:extLst>
            </c:dLbl>
            <c:dLbl>
              <c:idx val="3"/>
              <c:layout>
                <c:manualLayout>
                  <c:x val="-0.29791645362511504"/>
                  <c:y val="-0.13319885576100737"/>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3261717285339334"/>
                      <c:h val="0.1101905098941284"/>
                    </c:manualLayout>
                  </c15:layout>
                </c:ext>
                <c:ext xmlns:c16="http://schemas.microsoft.com/office/drawing/2014/chart" uri="{C3380CC4-5D6E-409C-BE32-E72D297353CC}">
                  <c16:uniqueId val="{00000007-AB25-4602-AACE-EED186CF4908}"/>
                </c:ext>
              </c:extLst>
            </c:dLbl>
            <c:dLbl>
              <c:idx val="4"/>
              <c:layout>
                <c:manualLayout>
                  <c:x val="-0.17721750690254628"/>
                  <c:y val="-0.25049883511752041"/>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6747844019497563"/>
                      <c:h val="0.12097378277153556"/>
                    </c:manualLayout>
                  </c15:layout>
                </c:ext>
                <c:ext xmlns:c16="http://schemas.microsoft.com/office/drawing/2014/chart" uri="{C3380CC4-5D6E-409C-BE32-E72D297353CC}">
                  <c16:uniqueId val="{00000009-AB25-4602-AACE-EED186CF4908}"/>
                </c:ext>
              </c:extLst>
            </c:dLbl>
            <c:dLbl>
              <c:idx val="5"/>
              <c:layout>
                <c:manualLayout>
                  <c:x val="6.9057100400425828E-2"/>
                  <c:y val="-0.24753076646429359"/>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B25-4602-AACE-EED186CF490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Strongly support</c:v>
                </c:pt>
                <c:pt idx="1">
                  <c:v>Tend to support</c:v>
                </c:pt>
                <c:pt idx="2">
                  <c:v>Neither support not oppose</c:v>
                </c:pt>
                <c:pt idx="3">
                  <c:v>Tend to oppose</c:v>
                </c:pt>
                <c:pt idx="4">
                  <c:v>Strongly oppose</c:v>
                </c:pt>
                <c:pt idx="5">
                  <c:v>Don’t know</c:v>
                </c:pt>
              </c:strCache>
            </c:strRef>
          </c:cat>
          <c:val>
            <c:numRef>
              <c:f>Sheet1!$B$2:$B$7</c:f>
              <c:numCache>
                <c:formatCode>0%</c:formatCode>
                <c:ptCount val="6"/>
                <c:pt idx="0">
                  <c:v>0.52988047808764904</c:v>
                </c:pt>
                <c:pt idx="1">
                  <c:v>0.34661354581673298</c:v>
                </c:pt>
                <c:pt idx="2">
                  <c:v>6.7729083665338599E-2</c:v>
                </c:pt>
                <c:pt idx="3">
                  <c:v>1.5936254980079698E-2</c:v>
                </c:pt>
                <c:pt idx="4">
                  <c:v>3.1872509960159397E-2</c:v>
                </c:pt>
                <c:pt idx="5">
                  <c:v>7.9681274900398405E-3</c:v>
                </c:pt>
              </c:numCache>
            </c:numRef>
          </c:val>
          <c:extLst>
            <c:ext xmlns:c16="http://schemas.microsoft.com/office/drawing/2014/chart" uri="{C3380CC4-5D6E-409C-BE32-E72D297353CC}">
              <c16:uniqueId val="{0000000C-AB25-4602-AACE-EED186CF4908}"/>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18672095171019"/>
          <c:y val="0.18463803397934475"/>
          <c:w val="0.48208194243485758"/>
          <c:h val="0.75747591774748346"/>
        </c:manualLayout>
      </c:layout>
      <c:doughnutChart>
        <c:varyColors val="1"/>
        <c:ser>
          <c:idx val="0"/>
          <c:order val="0"/>
          <c:tx>
            <c:strRef>
              <c:f>Sheet1!$B$1</c:f>
              <c:strCache>
                <c:ptCount val="1"/>
                <c:pt idx="0">
                  <c:v>Series 1</c:v>
                </c:pt>
              </c:strCache>
            </c:strRef>
          </c:tx>
          <c:explosion val="7"/>
          <c:dPt>
            <c:idx val="0"/>
            <c:bubble3D val="0"/>
            <c:spPr>
              <a:solidFill>
                <a:srgbClr val="006600"/>
              </a:solidFill>
              <a:ln>
                <a:noFill/>
              </a:ln>
              <a:effectLst/>
            </c:spPr>
            <c:extLst>
              <c:ext xmlns:c16="http://schemas.microsoft.com/office/drawing/2014/chart" uri="{C3380CC4-5D6E-409C-BE32-E72D297353CC}">
                <c16:uniqueId val="{00000001-01F5-40E3-ABA3-B8979D426A0D}"/>
              </c:ext>
            </c:extLst>
          </c:dPt>
          <c:dPt>
            <c:idx val="1"/>
            <c:bubble3D val="0"/>
            <c:spPr>
              <a:solidFill>
                <a:srgbClr val="008000"/>
              </a:solidFill>
              <a:ln>
                <a:noFill/>
              </a:ln>
              <a:effectLst/>
            </c:spPr>
            <c:extLst>
              <c:ext xmlns:c16="http://schemas.microsoft.com/office/drawing/2014/chart" uri="{C3380CC4-5D6E-409C-BE32-E72D297353CC}">
                <c16:uniqueId val="{00000003-01F5-40E3-ABA3-B8979D426A0D}"/>
              </c:ext>
            </c:extLst>
          </c:dPt>
          <c:dPt>
            <c:idx val="2"/>
            <c:bubble3D val="0"/>
            <c:spPr>
              <a:solidFill>
                <a:srgbClr val="D55816"/>
              </a:solidFill>
              <a:ln>
                <a:noFill/>
              </a:ln>
              <a:effectLst/>
            </c:spPr>
            <c:extLst>
              <c:ext xmlns:c16="http://schemas.microsoft.com/office/drawing/2014/chart" uri="{C3380CC4-5D6E-409C-BE32-E72D297353CC}">
                <c16:uniqueId val="{00000005-01F5-40E3-ABA3-B8979D426A0D}"/>
              </c:ext>
            </c:extLst>
          </c:dPt>
          <c:dPt>
            <c:idx val="3"/>
            <c:bubble3D val="0"/>
            <c:spPr>
              <a:solidFill>
                <a:srgbClr val="FF0000"/>
              </a:solidFill>
              <a:ln>
                <a:noFill/>
              </a:ln>
              <a:effectLst/>
            </c:spPr>
            <c:extLst>
              <c:ext xmlns:c16="http://schemas.microsoft.com/office/drawing/2014/chart" uri="{C3380CC4-5D6E-409C-BE32-E72D297353CC}">
                <c16:uniqueId val="{00000007-01F5-40E3-ABA3-B8979D426A0D}"/>
              </c:ext>
            </c:extLst>
          </c:dPt>
          <c:dPt>
            <c:idx val="4"/>
            <c:bubble3D val="0"/>
            <c:spPr>
              <a:solidFill>
                <a:srgbClr val="C00000"/>
              </a:solidFill>
              <a:ln>
                <a:noFill/>
              </a:ln>
              <a:effectLst/>
            </c:spPr>
            <c:extLst>
              <c:ext xmlns:c16="http://schemas.microsoft.com/office/drawing/2014/chart" uri="{C3380CC4-5D6E-409C-BE32-E72D297353CC}">
                <c16:uniqueId val="{00000009-01F5-40E3-ABA3-B8979D426A0D}"/>
              </c:ext>
            </c:extLst>
          </c:dPt>
          <c:dPt>
            <c:idx val="5"/>
            <c:bubble3D val="0"/>
            <c:spPr>
              <a:solidFill>
                <a:schemeClr val="tx1"/>
              </a:solidFill>
              <a:ln>
                <a:noFill/>
              </a:ln>
              <a:effectLst/>
            </c:spPr>
            <c:extLst>
              <c:ext xmlns:c16="http://schemas.microsoft.com/office/drawing/2014/chart" uri="{C3380CC4-5D6E-409C-BE32-E72D297353CC}">
                <c16:uniqueId val="{0000000B-01F5-40E3-ABA3-B8979D426A0D}"/>
              </c:ext>
            </c:extLst>
          </c:dPt>
          <c:dLbls>
            <c:dLbl>
              <c:idx val="0"/>
              <c:layout>
                <c:manualLayout>
                  <c:x val="7.7480150146066904E-3"/>
                  <c:y val="2.6175544233441338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1645797022624917"/>
                      <c:h val="0.22777705727960471"/>
                    </c:manualLayout>
                  </c15:layout>
                </c:ext>
                <c:ext xmlns:c16="http://schemas.microsoft.com/office/drawing/2014/chart" uri="{C3380CC4-5D6E-409C-BE32-E72D297353CC}">
                  <c16:uniqueId val="{00000001-01F5-40E3-ABA3-B8979D426A0D}"/>
                </c:ext>
              </c:extLst>
            </c:dLbl>
            <c:dLbl>
              <c:idx val="1"/>
              <c:layout>
                <c:manualLayout>
                  <c:x val="1.657638948977528E-2"/>
                  <c:y val="-6.4424888065462409E-3"/>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751675789298594"/>
                      <c:h val="0.15792968534420504"/>
                    </c:manualLayout>
                  </c15:layout>
                </c:ext>
                <c:ext xmlns:c16="http://schemas.microsoft.com/office/drawing/2014/chart" uri="{C3380CC4-5D6E-409C-BE32-E72D297353CC}">
                  <c16:uniqueId val="{00000003-01F5-40E3-ABA3-B8979D426A0D}"/>
                </c:ext>
              </c:extLst>
            </c:dLbl>
            <c:dLbl>
              <c:idx val="2"/>
              <c:layout>
                <c:manualLayout>
                  <c:x val="-0.19952863091409748"/>
                  <c:y val="-2.8694051598857646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903647713232402"/>
                      <c:h val="0.21134571713722292"/>
                    </c:manualLayout>
                  </c15:layout>
                </c:ext>
                <c:ext xmlns:c16="http://schemas.microsoft.com/office/drawing/2014/chart" uri="{C3380CC4-5D6E-409C-BE32-E72D297353CC}">
                  <c16:uniqueId val="{00000005-01F5-40E3-ABA3-B8979D426A0D}"/>
                </c:ext>
              </c:extLst>
            </c:dLbl>
            <c:dLbl>
              <c:idx val="3"/>
              <c:layout>
                <c:manualLayout>
                  <c:x val="-0.21107820025570101"/>
                  <c:y val="-0.1594161409219606"/>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7736288458448185"/>
                      <c:h val="0.11019052030260923"/>
                    </c:manualLayout>
                  </c15:layout>
                </c:ext>
                <c:ext xmlns:c16="http://schemas.microsoft.com/office/drawing/2014/chart" uri="{C3380CC4-5D6E-409C-BE32-E72D297353CC}">
                  <c16:uniqueId val="{00000007-01F5-40E3-ABA3-B8979D426A0D}"/>
                </c:ext>
              </c:extLst>
            </c:dLbl>
            <c:dLbl>
              <c:idx val="4"/>
              <c:layout>
                <c:manualLayout>
                  <c:x val="-0.12094049517543379"/>
                  <c:y val="-0.25049894630550118"/>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1F5-40E3-ABA3-B8979D426A0D}"/>
                </c:ext>
              </c:extLst>
            </c:dLbl>
            <c:dLbl>
              <c:idx val="5"/>
              <c:layout>
                <c:manualLayout>
                  <c:x val="6.9057100400425828E-2"/>
                  <c:y val="-0.24753076646429359"/>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1F5-40E3-ABA3-B8979D426A0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Strongly agree</c:v>
                </c:pt>
                <c:pt idx="1">
                  <c:v>Agree</c:v>
                </c:pt>
                <c:pt idx="2">
                  <c:v>Neither agree nor disagree</c:v>
                </c:pt>
                <c:pt idx="3">
                  <c:v>Disagree</c:v>
                </c:pt>
                <c:pt idx="4">
                  <c:v>Strongly disagree</c:v>
                </c:pt>
                <c:pt idx="5">
                  <c:v>Don’t know</c:v>
                </c:pt>
              </c:strCache>
            </c:strRef>
          </c:cat>
          <c:val>
            <c:numRef>
              <c:f>Sheet1!$B$2:$B$7</c:f>
              <c:numCache>
                <c:formatCode>0%</c:formatCode>
                <c:ptCount val="6"/>
                <c:pt idx="0">
                  <c:v>0.33200000000000002</c:v>
                </c:pt>
                <c:pt idx="1">
                  <c:v>0.45200000000000001</c:v>
                </c:pt>
                <c:pt idx="2">
                  <c:v>0.128</c:v>
                </c:pt>
                <c:pt idx="3">
                  <c:v>4.3999999999999997E-2</c:v>
                </c:pt>
                <c:pt idx="4">
                  <c:v>3.2000000000000001E-2</c:v>
                </c:pt>
                <c:pt idx="5">
                  <c:v>1.2E-2</c:v>
                </c:pt>
              </c:numCache>
            </c:numRef>
          </c:val>
          <c:extLst>
            <c:ext xmlns:c16="http://schemas.microsoft.com/office/drawing/2014/chart" uri="{C3380CC4-5D6E-409C-BE32-E72D297353CC}">
              <c16:uniqueId val="{0000000C-01F5-40E3-ABA3-B8979D426A0D}"/>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613095385020447"/>
          <c:y val="4.3650793650793648E-2"/>
          <c:w val="0.60386904614979553"/>
          <c:h val="0.84858575239402978"/>
        </c:manualLayout>
      </c:layout>
      <c:barChart>
        <c:barDir val="bar"/>
        <c:grouping val="stacked"/>
        <c:varyColors val="0"/>
        <c:ser>
          <c:idx val="0"/>
          <c:order val="0"/>
          <c:tx>
            <c:strRef>
              <c:f>Sheet1!$B$1</c:f>
              <c:strCache>
                <c:ptCount val="1"/>
                <c:pt idx="0">
                  <c:v>Net Agree</c:v>
                </c:pt>
              </c:strCache>
            </c:strRef>
          </c:tx>
          <c:spPr>
            <a:solidFill>
              <a:schemeClr val="accent6">
                <a:lumMod val="50000"/>
              </a:schemeClr>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Energy and waste</c:v>
                </c:pt>
                <c:pt idx="1">
                  <c:v>Built environment</c:v>
                </c:pt>
                <c:pt idx="2">
                  <c:v>Adapting to an already changing climate</c:v>
                </c:pt>
                <c:pt idx="3">
                  <c:v>Land use and green infrastructure</c:v>
                </c:pt>
                <c:pt idx="4">
                  <c:v>Community engagement</c:v>
                </c:pt>
                <c:pt idx="5">
                  <c:v>Transport</c:v>
                </c:pt>
              </c:strCache>
            </c:strRef>
          </c:cat>
          <c:val>
            <c:numRef>
              <c:f>Sheet1!$B$2:$B$7</c:f>
              <c:numCache>
                <c:formatCode>0%</c:formatCode>
                <c:ptCount val="6"/>
                <c:pt idx="0">
                  <c:v>0.83</c:v>
                </c:pt>
                <c:pt idx="1">
                  <c:v>0.75</c:v>
                </c:pt>
                <c:pt idx="2">
                  <c:v>0.74</c:v>
                </c:pt>
                <c:pt idx="3">
                  <c:v>0.73</c:v>
                </c:pt>
                <c:pt idx="4">
                  <c:v>0.73</c:v>
                </c:pt>
                <c:pt idx="5">
                  <c:v>0.63</c:v>
                </c:pt>
              </c:numCache>
            </c:numRef>
          </c:val>
          <c:extLst>
            <c:ext xmlns:c16="http://schemas.microsoft.com/office/drawing/2014/chart" uri="{C3380CC4-5D6E-409C-BE32-E72D297353CC}">
              <c16:uniqueId val="{00000000-AB1B-435D-B3C7-3DC419318E51}"/>
            </c:ext>
          </c:extLst>
        </c:ser>
        <c:ser>
          <c:idx val="1"/>
          <c:order val="1"/>
          <c:tx>
            <c:strRef>
              <c:f>Sheet1!$C$1</c:f>
              <c:strCache>
                <c:ptCount val="1"/>
                <c:pt idx="0">
                  <c:v>Neither agree nor disagree</c:v>
                </c:pt>
              </c:strCache>
            </c:strRef>
          </c:tx>
          <c:spPr>
            <a:solidFill>
              <a:schemeClr val="accent2"/>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Energy and waste</c:v>
                </c:pt>
                <c:pt idx="1">
                  <c:v>Built environment</c:v>
                </c:pt>
                <c:pt idx="2">
                  <c:v>Adapting to an already changing climate</c:v>
                </c:pt>
                <c:pt idx="3">
                  <c:v>Land use and green infrastructure</c:v>
                </c:pt>
                <c:pt idx="4">
                  <c:v>Community engagement</c:v>
                </c:pt>
                <c:pt idx="5">
                  <c:v>Transport</c:v>
                </c:pt>
              </c:strCache>
            </c:strRef>
          </c:cat>
          <c:val>
            <c:numRef>
              <c:f>Sheet1!$C$2:$C$7</c:f>
              <c:numCache>
                <c:formatCode>0%</c:formatCode>
                <c:ptCount val="6"/>
                <c:pt idx="0">
                  <c:v>0.09</c:v>
                </c:pt>
                <c:pt idx="1">
                  <c:v>0.14000000000000001</c:v>
                </c:pt>
                <c:pt idx="2">
                  <c:v>0.15</c:v>
                </c:pt>
                <c:pt idx="3">
                  <c:v>0.15</c:v>
                </c:pt>
                <c:pt idx="4">
                  <c:v>0.15</c:v>
                </c:pt>
                <c:pt idx="5">
                  <c:v>0.2</c:v>
                </c:pt>
              </c:numCache>
            </c:numRef>
          </c:val>
          <c:extLst>
            <c:ext xmlns:c16="http://schemas.microsoft.com/office/drawing/2014/chart" uri="{C3380CC4-5D6E-409C-BE32-E72D297353CC}">
              <c16:uniqueId val="{00000002-AB1B-435D-B3C7-3DC419318E51}"/>
            </c:ext>
          </c:extLst>
        </c:ser>
        <c:ser>
          <c:idx val="2"/>
          <c:order val="2"/>
          <c:tx>
            <c:strRef>
              <c:f>Sheet1!$D$1</c:f>
              <c:strCache>
                <c:ptCount val="1"/>
                <c:pt idx="0">
                  <c:v>Net Disagree</c:v>
                </c:pt>
              </c:strCache>
            </c:strRef>
          </c:tx>
          <c:spPr>
            <a:solidFill>
              <a:srgbClr val="C00000"/>
            </a:solidFill>
            <a:ln>
              <a:solidFill>
                <a:schemeClr val="bg1"/>
              </a:solidFill>
            </a:ln>
            <a:effectLst/>
          </c:spPr>
          <c:invertIfNegative val="0"/>
          <c:dLbls>
            <c:dLbl>
              <c:idx val="0"/>
              <c:layout>
                <c:manualLayout>
                  <c:x val="-1.2539184952978056E-2"/>
                  <c:y val="2.9064486830154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B1B-435D-B3C7-3DC419318E51}"/>
                </c:ext>
              </c:extLst>
            </c:dLbl>
            <c:dLbl>
              <c:idx val="1"/>
              <c:layout>
                <c:manualLayout>
                  <c:x val="-1.880877742946723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B1B-435D-B3C7-3DC419318E51}"/>
                </c:ext>
              </c:extLst>
            </c:dLbl>
            <c:dLbl>
              <c:idx val="2"/>
              <c:layout>
                <c:manualLayout>
                  <c:x val="-6.26959247648902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B1B-435D-B3C7-3DC419318E51}"/>
                </c:ext>
              </c:extLst>
            </c:dLbl>
            <c:dLbl>
              <c:idx val="4"/>
              <c:layout>
                <c:manualLayout>
                  <c:x val="-7.3145245559038674E-3"/>
                  <c:y val="0"/>
                </c:manualLayout>
              </c:layout>
              <c:showLegendKey val="0"/>
              <c:showVal val="1"/>
              <c:showCatName val="0"/>
              <c:showSerName val="0"/>
              <c:showPercent val="0"/>
              <c:showBubbleSize val="0"/>
              <c:extLst>
                <c:ext xmlns:c15="http://schemas.microsoft.com/office/drawing/2012/chart" uri="{CE6537A1-D6FC-4f65-9D91-7224C49458BB}">
                  <c15:layout>
                    <c:manualLayout>
                      <c:w val="5.1536050156739809E-2"/>
                      <c:h val="6.4123524069028159E-2"/>
                    </c:manualLayout>
                  </c15:layout>
                </c:ext>
                <c:ext xmlns:c16="http://schemas.microsoft.com/office/drawing/2014/chart" uri="{C3380CC4-5D6E-409C-BE32-E72D297353CC}">
                  <c16:uniqueId val="{00000006-AB1B-435D-B3C7-3DC419318E51}"/>
                </c:ext>
              </c:extLst>
            </c:dLbl>
            <c:dLbl>
              <c:idx val="5"/>
              <c:layout>
                <c:manualLayout>
                  <c:x val="-1.8808777429467238E-2"/>
                  <c:y val="1.332106924435879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B1B-435D-B3C7-3DC419318E5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Energy and waste</c:v>
                </c:pt>
                <c:pt idx="1">
                  <c:v>Built environment</c:v>
                </c:pt>
                <c:pt idx="2">
                  <c:v>Adapting to an already changing climate</c:v>
                </c:pt>
                <c:pt idx="3">
                  <c:v>Land use and green infrastructure</c:v>
                </c:pt>
                <c:pt idx="4">
                  <c:v>Community engagement</c:v>
                </c:pt>
                <c:pt idx="5">
                  <c:v>Transport</c:v>
                </c:pt>
              </c:strCache>
            </c:strRef>
          </c:cat>
          <c:val>
            <c:numRef>
              <c:f>Sheet1!$D$2:$D$7</c:f>
              <c:numCache>
                <c:formatCode>0%</c:formatCode>
                <c:ptCount val="6"/>
                <c:pt idx="0">
                  <c:v>0.06</c:v>
                </c:pt>
                <c:pt idx="1">
                  <c:v>0.09</c:v>
                </c:pt>
                <c:pt idx="2">
                  <c:v>0.08</c:v>
                </c:pt>
                <c:pt idx="3">
                  <c:v>7.0000000000000007E-2</c:v>
                </c:pt>
                <c:pt idx="4">
                  <c:v>0.08</c:v>
                </c:pt>
                <c:pt idx="5">
                  <c:v>0.14000000000000001</c:v>
                </c:pt>
              </c:numCache>
            </c:numRef>
          </c:val>
          <c:extLst>
            <c:ext xmlns:c16="http://schemas.microsoft.com/office/drawing/2014/chart" uri="{C3380CC4-5D6E-409C-BE32-E72D297353CC}">
              <c16:uniqueId val="{00000003-AB1B-435D-B3C7-3DC419318E51}"/>
            </c:ext>
          </c:extLst>
        </c:ser>
        <c:ser>
          <c:idx val="3"/>
          <c:order val="3"/>
          <c:tx>
            <c:strRef>
              <c:f>Sheet1!$E$1</c:f>
              <c:strCache>
                <c:ptCount val="1"/>
                <c:pt idx="0">
                  <c:v>Don’t know</c:v>
                </c:pt>
              </c:strCache>
            </c:strRef>
          </c:tx>
          <c:spPr>
            <a:solidFill>
              <a:schemeClr val="bg1">
                <a:lumMod val="50000"/>
              </a:schemeClr>
            </a:solidFill>
            <a:ln>
              <a:solidFill>
                <a:schemeClr val="bg1"/>
              </a:solidFill>
            </a:ln>
            <a:effectLst/>
          </c:spPr>
          <c:invertIfNegative val="0"/>
          <c:dLbls>
            <c:dLbl>
              <c:idx val="0"/>
              <c:layout>
                <c:manualLayout>
                  <c:x val="-1.5325493456676104E-16"/>
                  <c:y val="-2.5431425976385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B1B-435D-B3C7-3DC419318E5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Energy and waste</c:v>
                </c:pt>
                <c:pt idx="1">
                  <c:v>Built environment</c:v>
                </c:pt>
                <c:pt idx="2">
                  <c:v>Adapting to an already changing climate</c:v>
                </c:pt>
                <c:pt idx="3">
                  <c:v>Land use and green infrastructure</c:v>
                </c:pt>
                <c:pt idx="4">
                  <c:v>Community engagement</c:v>
                </c:pt>
                <c:pt idx="5">
                  <c:v>Transport</c:v>
                </c:pt>
              </c:strCache>
            </c:strRef>
          </c:cat>
          <c:val>
            <c:numRef>
              <c:f>Sheet1!$E$2:$E$7</c:f>
              <c:numCache>
                <c:formatCode>0%</c:formatCode>
                <c:ptCount val="6"/>
                <c:pt idx="0">
                  <c:v>0.02</c:v>
                </c:pt>
                <c:pt idx="1">
                  <c:v>0.02</c:v>
                </c:pt>
                <c:pt idx="2">
                  <c:v>0.03</c:v>
                </c:pt>
                <c:pt idx="3">
                  <c:v>0.05</c:v>
                </c:pt>
                <c:pt idx="4">
                  <c:v>0.05</c:v>
                </c:pt>
                <c:pt idx="5">
                  <c:v>0.03</c:v>
                </c:pt>
              </c:numCache>
            </c:numRef>
          </c:val>
          <c:extLst>
            <c:ext xmlns:c16="http://schemas.microsoft.com/office/drawing/2014/chart" uri="{C3380CC4-5D6E-409C-BE32-E72D297353CC}">
              <c16:uniqueId val="{00000004-AB1B-435D-B3C7-3DC419318E51}"/>
            </c:ext>
          </c:extLst>
        </c:ser>
        <c:dLbls>
          <c:showLegendKey val="0"/>
          <c:showVal val="0"/>
          <c:showCatName val="0"/>
          <c:showSerName val="0"/>
          <c:showPercent val="0"/>
          <c:showBubbleSize val="0"/>
        </c:dLbls>
        <c:gapWidth val="50"/>
        <c:overlap val="100"/>
        <c:axId val="693966072"/>
        <c:axId val="693968040"/>
      </c:barChart>
      <c:catAx>
        <c:axId val="6939660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693968040"/>
        <c:crosses val="autoZero"/>
        <c:auto val="1"/>
        <c:lblAlgn val="ctr"/>
        <c:lblOffset val="50"/>
        <c:noMultiLvlLbl val="0"/>
      </c:catAx>
      <c:valAx>
        <c:axId val="693968040"/>
        <c:scaling>
          <c:orientation val="minMax"/>
          <c:max val="1"/>
        </c:scaling>
        <c:delete val="1"/>
        <c:axPos val="t"/>
        <c:numFmt formatCode="0%" sourceLinked="1"/>
        <c:majorTickMark val="none"/>
        <c:minorTickMark val="none"/>
        <c:tickLblPos val="nextTo"/>
        <c:crossAx val="69396607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18672095171019"/>
          <c:y val="0.18463803397934475"/>
          <c:w val="0.48208194243485758"/>
          <c:h val="0.75747591774748346"/>
        </c:manualLayout>
      </c:layout>
      <c:doughnutChart>
        <c:varyColors val="1"/>
        <c:ser>
          <c:idx val="0"/>
          <c:order val="0"/>
          <c:tx>
            <c:strRef>
              <c:f>Sheet1!$B$1</c:f>
              <c:strCache>
                <c:ptCount val="1"/>
                <c:pt idx="0">
                  <c:v>Series 1</c:v>
                </c:pt>
              </c:strCache>
            </c:strRef>
          </c:tx>
          <c:explosion val="7"/>
          <c:dPt>
            <c:idx val="0"/>
            <c:bubble3D val="0"/>
            <c:spPr>
              <a:solidFill>
                <a:srgbClr val="D55816"/>
              </a:solidFill>
              <a:ln>
                <a:noFill/>
              </a:ln>
              <a:effectLst/>
            </c:spPr>
            <c:extLst>
              <c:ext xmlns:c16="http://schemas.microsoft.com/office/drawing/2014/chart" uri="{C3380CC4-5D6E-409C-BE32-E72D297353CC}">
                <c16:uniqueId val="{00000001-FC2E-40CB-8F83-6DC226E27976}"/>
              </c:ext>
            </c:extLst>
          </c:dPt>
          <c:dPt>
            <c:idx val="1"/>
            <c:bubble3D val="0"/>
            <c:spPr>
              <a:solidFill>
                <a:srgbClr val="006600"/>
              </a:solidFill>
              <a:ln>
                <a:noFill/>
              </a:ln>
              <a:effectLst/>
            </c:spPr>
            <c:extLst>
              <c:ext xmlns:c16="http://schemas.microsoft.com/office/drawing/2014/chart" uri="{C3380CC4-5D6E-409C-BE32-E72D297353CC}">
                <c16:uniqueId val="{00000003-FC2E-40CB-8F83-6DC226E27976}"/>
              </c:ext>
            </c:extLst>
          </c:dPt>
          <c:dPt>
            <c:idx val="2"/>
            <c:bubble3D val="0"/>
            <c:spPr>
              <a:solidFill>
                <a:srgbClr val="C00000"/>
              </a:solidFill>
              <a:ln>
                <a:noFill/>
              </a:ln>
              <a:effectLst/>
            </c:spPr>
            <c:extLst>
              <c:ext xmlns:c16="http://schemas.microsoft.com/office/drawing/2014/chart" uri="{C3380CC4-5D6E-409C-BE32-E72D297353CC}">
                <c16:uniqueId val="{00000005-FC2E-40CB-8F83-6DC226E27976}"/>
              </c:ext>
            </c:extLst>
          </c:dPt>
          <c:dPt>
            <c:idx val="3"/>
            <c:bubble3D val="0"/>
            <c:spPr>
              <a:solidFill>
                <a:schemeClr val="tx1">
                  <a:lumMod val="75000"/>
                  <a:lumOff val="25000"/>
                </a:schemeClr>
              </a:solidFill>
              <a:ln>
                <a:noFill/>
              </a:ln>
              <a:effectLst/>
            </c:spPr>
            <c:extLst>
              <c:ext xmlns:c16="http://schemas.microsoft.com/office/drawing/2014/chart" uri="{C3380CC4-5D6E-409C-BE32-E72D297353CC}">
                <c16:uniqueId val="{00000007-FC2E-40CB-8F83-6DC226E27976}"/>
              </c:ext>
            </c:extLst>
          </c:dPt>
          <c:dPt>
            <c:idx val="4"/>
            <c:bubble3D val="0"/>
            <c:spPr>
              <a:solidFill>
                <a:srgbClr val="C00000"/>
              </a:solidFill>
              <a:ln>
                <a:noFill/>
              </a:ln>
              <a:effectLst/>
            </c:spPr>
            <c:extLst>
              <c:ext xmlns:c16="http://schemas.microsoft.com/office/drawing/2014/chart" uri="{C3380CC4-5D6E-409C-BE32-E72D297353CC}">
                <c16:uniqueId val="{00000009-FC2E-40CB-8F83-6DC226E27976}"/>
              </c:ext>
            </c:extLst>
          </c:dPt>
          <c:dPt>
            <c:idx val="5"/>
            <c:bubble3D val="0"/>
            <c:spPr>
              <a:solidFill>
                <a:schemeClr val="tx1"/>
              </a:solidFill>
              <a:ln>
                <a:noFill/>
              </a:ln>
              <a:effectLst/>
            </c:spPr>
            <c:extLst>
              <c:ext xmlns:c16="http://schemas.microsoft.com/office/drawing/2014/chart" uri="{C3380CC4-5D6E-409C-BE32-E72D297353CC}">
                <c16:uniqueId val="{0000000B-FC2E-40CB-8F83-6DC226E27976}"/>
              </c:ext>
            </c:extLst>
          </c:dPt>
          <c:dLbls>
            <c:dLbl>
              <c:idx val="0"/>
              <c:layout>
                <c:manualLayout>
                  <c:x val="0.21904066025656821"/>
                  <c:y val="-0.2338128468761489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3993689023846279"/>
                      <c:h val="8.1204562511864573E-2"/>
                    </c:manualLayout>
                  </c15:layout>
                </c:ext>
                <c:ext xmlns:c16="http://schemas.microsoft.com/office/drawing/2014/chart" uri="{C3380CC4-5D6E-409C-BE32-E72D297353CC}">
                  <c16:uniqueId val="{00000001-FC2E-40CB-8F83-6DC226E27976}"/>
                </c:ext>
              </c:extLst>
            </c:dLbl>
            <c:dLbl>
              <c:idx val="1"/>
              <c:layout>
                <c:manualLayout>
                  <c:x val="-4.0416755522741349E-2"/>
                  <c:y val="2.0359812708572907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3343457969731443"/>
                      <c:h val="0.15792975530204703"/>
                    </c:manualLayout>
                  </c15:layout>
                </c:ext>
                <c:ext xmlns:c16="http://schemas.microsoft.com/office/drawing/2014/chart" uri="{C3380CC4-5D6E-409C-BE32-E72D297353CC}">
                  <c16:uniqueId val="{00000003-FC2E-40CB-8F83-6DC226E27976}"/>
                </c:ext>
              </c:extLst>
            </c:dLbl>
            <c:dLbl>
              <c:idx val="2"/>
              <c:layout>
                <c:manualLayout>
                  <c:x val="-0.17147418387642449"/>
                  <c:y val="-0.1236373592837921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903647713232402"/>
                      <c:h val="0.21134571713722292"/>
                    </c:manualLayout>
                  </c15:layout>
                </c:ext>
                <c:ext xmlns:c16="http://schemas.microsoft.com/office/drawing/2014/chart" uri="{C3380CC4-5D6E-409C-BE32-E72D297353CC}">
                  <c16:uniqueId val="{00000005-FC2E-40CB-8F83-6DC226E27976}"/>
                </c:ext>
              </c:extLst>
            </c:dLbl>
            <c:dLbl>
              <c:idx val="3"/>
              <c:layout>
                <c:manualLayout>
                  <c:x val="-0.15001023791904314"/>
                  <c:y val="-0.20010610368524745"/>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9998147828754029"/>
                      <c:h val="0.11019057279169368"/>
                    </c:manualLayout>
                  </c15:layout>
                </c:ext>
                <c:ext xmlns:c16="http://schemas.microsoft.com/office/drawing/2014/chart" uri="{C3380CC4-5D6E-409C-BE32-E72D297353CC}">
                  <c16:uniqueId val="{00000007-FC2E-40CB-8F83-6DC226E27976}"/>
                </c:ext>
              </c:extLst>
            </c:dLbl>
            <c:dLbl>
              <c:idx val="4"/>
              <c:layout>
                <c:manualLayout>
                  <c:x val="-0.12094049517543379"/>
                  <c:y val="-0.25049894630550118"/>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C2E-40CB-8F83-6DC226E27976}"/>
                </c:ext>
              </c:extLst>
            </c:dLbl>
            <c:dLbl>
              <c:idx val="5"/>
              <c:layout>
                <c:manualLayout>
                  <c:x val="6.9057100400425828E-2"/>
                  <c:y val="-0.24753076646429359"/>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C2E-40CB-8F83-6DC226E2797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Too ambitious</c:v>
                </c:pt>
                <c:pt idx="1">
                  <c:v>At the right level of ambition</c:v>
                </c:pt>
                <c:pt idx="2">
                  <c:v>Not ambitious enough</c:v>
                </c:pt>
                <c:pt idx="3">
                  <c:v>Don’t know</c:v>
                </c:pt>
              </c:strCache>
            </c:strRef>
          </c:cat>
          <c:val>
            <c:numRef>
              <c:f>Sheet1!$B$2:$B$5</c:f>
              <c:numCache>
                <c:formatCode>0%</c:formatCode>
                <c:ptCount val="4"/>
                <c:pt idx="0">
                  <c:v>0.132530120481928</c:v>
                </c:pt>
                <c:pt idx="1">
                  <c:v>0.48594377510040199</c:v>
                </c:pt>
                <c:pt idx="2">
                  <c:v>0.32530120481927699</c:v>
                </c:pt>
                <c:pt idx="3">
                  <c:v>5.62248995983936E-2</c:v>
                </c:pt>
              </c:numCache>
            </c:numRef>
          </c:val>
          <c:extLst>
            <c:ext xmlns:c16="http://schemas.microsoft.com/office/drawing/2014/chart" uri="{C3380CC4-5D6E-409C-BE32-E72D297353CC}">
              <c16:uniqueId val="{0000000C-FC2E-40CB-8F83-6DC226E27976}"/>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613095385020447"/>
          <c:y val="4.3650793650793648E-2"/>
          <c:w val="0.60386904614979553"/>
          <c:h val="0.83768656983272183"/>
        </c:manualLayout>
      </c:layout>
      <c:barChart>
        <c:barDir val="bar"/>
        <c:grouping val="stacked"/>
        <c:varyColors val="0"/>
        <c:ser>
          <c:idx val="0"/>
          <c:order val="0"/>
          <c:tx>
            <c:strRef>
              <c:f>Sheet1!$B$1</c:f>
              <c:strCache>
                <c:ptCount val="1"/>
                <c:pt idx="0">
                  <c:v>Too ambitious</c:v>
                </c:pt>
              </c:strCache>
            </c:strRef>
          </c:tx>
          <c:spPr>
            <a:solidFill>
              <a:schemeClr val="accent6">
                <a:lumMod val="50000"/>
              </a:schemeClr>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Community engagement</c:v>
                </c:pt>
                <c:pt idx="1">
                  <c:v>Energy and waste</c:v>
                </c:pt>
                <c:pt idx="2">
                  <c:v>Land use and green infrastructure</c:v>
                </c:pt>
                <c:pt idx="3">
                  <c:v>Built environment</c:v>
                </c:pt>
                <c:pt idx="4">
                  <c:v>Adapting to an already changing climate</c:v>
                </c:pt>
                <c:pt idx="5">
                  <c:v>Transport</c:v>
                </c:pt>
              </c:strCache>
            </c:strRef>
          </c:cat>
          <c:val>
            <c:numRef>
              <c:f>Sheet1!$B$2:$B$7</c:f>
              <c:numCache>
                <c:formatCode>0%</c:formatCode>
                <c:ptCount val="6"/>
                <c:pt idx="0">
                  <c:v>0.11</c:v>
                </c:pt>
                <c:pt idx="1">
                  <c:v>0.13</c:v>
                </c:pt>
                <c:pt idx="2">
                  <c:v>0.1</c:v>
                </c:pt>
                <c:pt idx="3">
                  <c:v>0.19</c:v>
                </c:pt>
                <c:pt idx="4">
                  <c:v>0.1</c:v>
                </c:pt>
                <c:pt idx="5">
                  <c:v>0.13</c:v>
                </c:pt>
              </c:numCache>
            </c:numRef>
          </c:val>
          <c:extLst>
            <c:ext xmlns:c16="http://schemas.microsoft.com/office/drawing/2014/chart" uri="{C3380CC4-5D6E-409C-BE32-E72D297353CC}">
              <c16:uniqueId val="{00000000-E6B5-4D6C-8D0E-5C35D2193F9A}"/>
            </c:ext>
          </c:extLst>
        </c:ser>
        <c:ser>
          <c:idx val="1"/>
          <c:order val="1"/>
          <c:tx>
            <c:strRef>
              <c:f>Sheet1!$C$1</c:f>
              <c:strCache>
                <c:ptCount val="1"/>
                <c:pt idx="0">
                  <c:v>At the right level of ambition</c:v>
                </c:pt>
              </c:strCache>
            </c:strRef>
          </c:tx>
          <c:spPr>
            <a:solidFill>
              <a:schemeClr val="accent2"/>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Community engagement</c:v>
                </c:pt>
                <c:pt idx="1">
                  <c:v>Energy and waste</c:v>
                </c:pt>
                <c:pt idx="2">
                  <c:v>Land use and green infrastructure</c:v>
                </c:pt>
                <c:pt idx="3">
                  <c:v>Built environment</c:v>
                </c:pt>
                <c:pt idx="4">
                  <c:v>Adapting to an already changing climate</c:v>
                </c:pt>
                <c:pt idx="5">
                  <c:v>Transport</c:v>
                </c:pt>
              </c:strCache>
            </c:strRef>
          </c:cat>
          <c:val>
            <c:numRef>
              <c:f>Sheet1!$C$2:$C$7</c:f>
              <c:numCache>
                <c:formatCode>0%</c:formatCode>
                <c:ptCount val="6"/>
                <c:pt idx="0">
                  <c:v>0.6</c:v>
                </c:pt>
                <c:pt idx="1">
                  <c:v>0.5</c:v>
                </c:pt>
                <c:pt idx="2">
                  <c:v>0.49</c:v>
                </c:pt>
                <c:pt idx="3">
                  <c:v>0.44</c:v>
                </c:pt>
                <c:pt idx="4">
                  <c:v>0.42</c:v>
                </c:pt>
                <c:pt idx="5">
                  <c:v>0.41</c:v>
                </c:pt>
              </c:numCache>
            </c:numRef>
          </c:val>
          <c:extLst>
            <c:ext xmlns:c16="http://schemas.microsoft.com/office/drawing/2014/chart" uri="{C3380CC4-5D6E-409C-BE32-E72D297353CC}">
              <c16:uniqueId val="{00000001-E6B5-4D6C-8D0E-5C35D2193F9A}"/>
            </c:ext>
          </c:extLst>
        </c:ser>
        <c:ser>
          <c:idx val="2"/>
          <c:order val="2"/>
          <c:tx>
            <c:strRef>
              <c:f>Sheet1!$D$1</c:f>
              <c:strCache>
                <c:ptCount val="1"/>
                <c:pt idx="0">
                  <c:v>Not ambitious enough</c:v>
                </c:pt>
              </c:strCache>
            </c:strRef>
          </c:tx>
          <c:spPr>
            <a:solidFill>
              <a:srgbClr val="C00000"/>
            </a:solidFill>
            <a:ln>
              <a:solidFill>
                <a:schemeClr val="bg1"/>
              </a:solidFill>
            </a:ln>
            <a:effectLst/>
          </c:spPr>
          <c:invertIfNegative val="0"/>
          <c:dLbls>
            <c:dLbl>
              <c:idx val="4"/>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7.0344827586206901E-2"/>
                      <c:h val="5.3224341507720249E-2"/>
                    </c:manualLayout>
                  </c15:layout>
                </c:ext>
                <c:ext xmlns:c16="http://schemas.microsoft.com/office/drawing/2014/chart" uri="{C3380CC4-5D6E-409C-BE32-E72D297353CC}">
                  <c16:uniqueId val="{00000005-E6B5-4D6C-8D0E-5C35D2193F9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Community engagement</c:v>
                </c:pt>
                <c:pt idx="1">
                  <c:v>Energy and waste</c:v>
                </c:pt>
                <c:pt idx="2">
                  <c:v>Land use and green infrastructure</c:v>
                </c:pt>
                <c:pt idx="3">
                  <c:v>Built environment</c:v>
                </c:pt>
                <c:pt idx="4">
                  <c:v>Adapting to an already changing climate</c:v>
                </c:pt>
                <c:pt idx="5">
                  <c:v>Transport</c:v>
                </c:pt>
              </c:strCache>
            </c:strRef>
          </c:cat>
          <c:val>
            <c:numRef>
              <c:f>Sheet1!$D$2:$D$7</c:f>
              <c:numCache>
                <c:formatCode>0%</c:formatCode>
                <c:ptCount val="6"/>
                <c:pt idx="0">
                  <c:v>0.21</c:v>
                </c:pt>
                <c:pt idx="1">
                  <c:v>0.32</c:v>
                </c:pt>
                <c:pt idx="2">
                  <c:v>0.31</c:v>
                </c:pt>
                <c:pt idx="3">
                  <c:v>0.32</c:v>
                </c:pt>
                <c:pt idx="4">
                  <c:v>0.41</c:v>
                </c:pt>
                <c:pt idx="5">
                  <c:v>0.36</c:v>
                </c:pt>
              </c:numCache>
            </c:numRef>
          </c:val>
          <c:extLst>
            <c:ext xmlns:c16="http://schemas.microsoft.com/office/drawing/2014/chart" uri="{C3380CC4-5D6E-409C-BE32-E72D297353CC}">
              <c16:uniqueId val="{00000007-E6B5-4D6C-8D0E-5C35D2193F9A}"/>
            </c:ext>
          </c:extLst>
        </c:ser>
        <c:ser>
          <c:idx val="3"/>
          <c:order val="3"/>
          <c:tx>
            <c:strRef>
              <c:f>Sheet1!$E$1</c:f>
              <c:strCache>
                <c:ptCount val="1"/>
                <c:pt idx="0">
                  <c:v>Don’t know</c:v>
                </c:pt>
              </c:strCache>
            </c:strRef>
          </c:tx>
          <c:spPr>
            <a:solidFill>
              <a:schemeClr val="bg1">
                <a:lumMod val="50000"/>
              </a:schemeClr>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Community engagement</c:v>
                </c:pt>
                <c:pt idx="1">
                  <c:v>Energy and waste</c:v>
                </c:pt>
                <c:pt idx="2">
                  <c:v>Land use and green infrastructure</c:v>
                </c:pt>
                <c:pt idx="3">
                  <c:v>Built environment</c:v>
                </c:pt>
                <c:pt idx="4">
                  <c:v>Adapting to an already changing climate</c:v>
                </c:pt>
                <c:pt idx="5">
                  <c:v>Transport</c:v>
                </c:pt>
              </c:strCache>
            </c:strRef>
          </c:cat>
          <c:val>
            <c:numRef>
              <c:f>Sheet1!$E$2:$E$7</c:f>
              <c:numCache>
                <c:formatCode>0%</c:formatCode>
                <c:ptCount val="6"/>
                <c:pt idx="0">
                  <c:v>0.08</c:v>
                </c:pt>
                <c:pt idx="1">
                  <c:v>0.05</c:v>
                </c:pt>
                <c:pt idx="2">
                  <c:v>0.09</c:v>
                </c:pt>
                <c:pt idx="3">
                  <c:v>0.05</c:v>
                </c:pt>
                <c:pt idx="4">
                  <c:v>7.0000000000000007E-2</c:v>
                </c:pt>
                <c:pt idx="5">
                  <c:v>0.09</c:v>
                </c:pt>
              </c:numCache>
            </c:numRef>
          </c:val>
          <c:extLst>
            <c:ext xmlns:c16="http://schemas.microsoft.com/office/drawing/2014/chart" uri="{C3380CC4-5D6E-409C-BE32-E72D297353CC}">
              <c16:uniqueId val="{00000009-E6B5-4D6C-8D0E-5C35D2193F9A}"/>
            </c:ext>
          </c:extLst>
        </c:ser>
        <c:dLbls>
          <c:showLegendKey val="0"/>
          <c:showVal val="0"/>
          <c:showCatName val="0"/>
          <c:showSerName val="0"/>
          <c:showPercent val="0"/>
          <c:showBubbleSize val="0"/>
        </c:dLbls>
        <c:gapWidth val="50"/>
        <c:overlap val="100"/>
        <c:axId val="693966072"/>
        <c:axId val="693968040"/>
      </c:barChart>
      <c:catAx>
        <c:axId val="6939660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693968040"/>
        <c:crosses val="autoZero"/>
        <c:auto val="1"/>
        <c:lblAlgn val="ctr"/>
        <c:lblOffset val="50"/>
        <c:noMultiLvlLbl val="0"/>
      </c:catAx>
      <c:valAx>
        <c:axId val="693968040"/>
        <c:scaling>
          <c:orientation val="minMax"/>
          <c:max val="1"/>
        </c:scaling>
        <c:delete val="1"/>
        <c:axPos val="t"/>
        <c:numFmt formatCode="0%" sourceLinked="1"/>
        <c:majorTickMark val="none"/>
        <c:minorTickMark val="none"/>
        <c:tickLblPos val="nextTo"/>
        <c:crossAx val="693966072"/>
        <c:crosses val="autoZero"/>
        <c:crossBetween val="between"/>
      </c:valAx>
      <c:spPr>
        <a:noFill/>
        <a:ln w="25400">
          <a:noFill/>
        </a:ln>
        <a:effectLst/>
      </c:spPr>
    </c:plotArea>
    <c:legend>
      <c:legendPos val="b"/>
      <c:layout>
        <c:manualLayout>
          <c:xMode val="edge"/>
          <c:yMode val="edge"/>
          <c:x val="4.9999917721883509E-2"/>
          <c:y val="0.90371101432484424"/>
          <c:w val="0.93343782654127472"/>
          <c:h val="7.4490620552539924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2CA75-0AFE-40C2-A0B4-6605199F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48</Pages>
  <Words>7460</Words>
  <Characters>42528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Pritchard</dc:creator>
  <cp:keywords/>
  <dc:description/>
  <cp:lastModifiedBy>Sarah Pritchard</cp:lastModifiedBy>
  <cp:revision>65</cp:revision>
  <cp:lastPrinted>2021-07-15T16:51:00Z</cp:lastPrinted>
  <dcterms:created xsi:type="dcterms:W3CDTF">2021-07-15T10:12:00Z</dcterms:created>
  <dcterms:modified xsi:type="dcterms:W3CDTF">2021-07-19T10:21:00Z</dcterms:modified>
</cp:coreProperties>
</file>