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68" w:rsidRDefault="00A56368">
      <w:bookmarkStart w:id="0" w:name="_GoBack"/>
      <w:bookmarkEnd w:id="0"/>
    </w:p>
    <w:p w:rsidR="00AF20B9" w:rsidRDefault="00AF20B9" w:rsidP="00AF20B9">
      <w:pPr>
        <w:jc w:val="center"/>
        <w:rPr>
          <w:rFonts w:ascii="Arial" w:hAnsi="Arial" w:cs="Arial"/>
          <w:b/>
          <w:bCs/>
          <w:sz w:val="32"/>
          <w:szCs w:val="32"/>
        </w:rPr>
      </w:pPr>
      <w:r w:rsidRPr="13533F9A">
        <w:rPr>
          <w:rFonts w:ascii="Arial" w:hAnsi="Arial" w:cs="Arial"/>
          <w:b/>
          <w:bCs/>
          <w:sz w:val="32"/>
          <w:szCs w:val="32"/>
        </w:rPr>
        <w:t>Consultation on the Essex Coast Recreational disturbance Avoidance and Mitigation Partnership (Essex Coast RAMS), Draft Supplementary Planning Document (SPD)</w:t>
      </w:r>
    </w:p>
    <w:p w:rsidR="00AF20B9" w:rsidRPr="00016C22" w:rsidRDefault="00AF20B9" w:rsidP="00AF20B9">
      <w:pPr>
        <w:jc w:val="center"/>
        <w:rPr>
          <w:rFonts w:ascii="Arial" w:hAnsi="Arial" w:cs="Arial"/>
          <w:b/>
          <w:bCs/>
          <w:sz w:val="28"/>
          <w:szCs w:val="28"/>
        </w:rPr>
      </w:pPr>
      <w:r w:rsidRPr="7438FF7B">
        <w:rPr>
          <w:rFonts w:ascii="Arial" w:hAnsi="Arial" w:cs="Arial"/>
          <w:b/>
          <w:bCs/>
          <w:sz w:val="28"/>
          <w:szCs w:val="28"/>
        </w:rPr>
        <w:t>PAPER COMMENTS FORM</w:t>
      </w:r>
    </w:p>
    <w:p w:rsidR="00AF20B9" w:rsidRDefault="00AF20B9" w:rsidP="00AF20B9">
      <w:pPr>
        <w:rPr>
          <w:rFonts w:ascii="Arial" w:hAnsi="Arial" w:cs="Arial"/>
          <w:sz w:val="24"/>
          <w:szCs w:val="24"/>
        </w:rPr>
      </w:pPr>
      <w:r>
        <w:rPr>
          <w:rFonts w:ascii="Arial" w:hAnsi="Arial" w:cs="Arial"/>
          <w:sz w:val="24"/>
          <w:szCs w:val="24"/>
        </w:rPr>
        <w:t>This form has three Parts:</w:t>
      </w:r>
    </w:p>
    <w:p w:rsidR="00AF20B9" w:rsidRDefault="00AF20B9" w:rsidP="00AF20B9">
      <w:pPr>
        <w:pStyle w:val="ListParagraph"/>
        <w:numPr>
          <w:ilvl w:val="0"/>
          <w:numId w:val="1"/>
        </w:numPr>
        <w:rPr>
          <w:rFonts w:ascii="Arial" w:hAnsi="Arial" w:cs="Arial"/>
          <w:sz w:val="24"/>
          <w:szCs w:val="24"/>
        </w:rPr>
      </w:pPr>
      <w:r w:rsidRPr="0AA51DF5">
        <w:rPr>
          <w:rFonts w:ascii="Arial" w:hAnsi="Arial" w:cs="Arial"/>
          <w:b/>
          <w:bCs/>
          <w:sz w:val="24"/>
          <w:szCs w:val="24"/>
        </w:rPr>
        <w:t>Part A</w:t>
      </w:r>
      <w:r w:rsidRPr="0AA51DF5">
        <w:rPr>
          <w:rFonts w:ascii="Arial" w:hAnsi="Arial" w:cs="Arial"/>
          <w:sz w:val="24"/>
          <w:szCs w:val="24"/>
        </w:rPr>
        <w:t xml:space="preserve"> – Consultation Details</w:t>
      </w:r>
    </w:p>
    <w:p w:rsidR="00AF20B9" w:rsidRDefault="00AF20B9" w:rsidP="00AF20B9">
      <w:pPr>
        <w:pStyle w:val="ListParagraph"/>
        <w:numPr>
          <w:ilvl w:val="0"/>
          <w:numId w:val="1"/>
        </w:numPr>
        <w:rPr>
          <w:rFonts w:ascii="Arial" w:hAnsi="Arial" w:cs="Arial"/>
          <w:sz w:val="24"/>
          <w:szCs w:val="24"/>
        </w:rPr>
      </w:pPr>
      <w:r w:rsidRPr="7438FF7B">
        <w:rPr>
          <w:rFonts w:ascii="Arial" w:hAnsi="Arial" w:cs="Arial"/>
          <w:b/>
          <w:bCs/>
          <w:sz w:val="24"/>
          <w:szCs w:val="24"/>
        </w:rPr>
        <w:t>Part B</w:t>
      </w:r>
      <w:r w:rsidRPr="7438FF7B">
        <w:rPr>
          <w:rFonts w:ascii="Arial" w:hAnsi="Arial" w:cs="Arial"/>
          <w:sz w:val="24"/>
          <w:szCs w:val="24"/>
        </w:rPr>
        <w:t xml:space="preserve"> - Contact Details</w:t>
      </w:r>
    </w:p>
    <w:p w:rsidR="00AF20B9" w:rsidRDefault="00AF20B9" w:rsidP="00AF20B9">
      <w:pPr>
        <w:pStyle w:val="ListParagraph"/>
        <w:numPr>
          <w:ilvl w:val="0"/>
          <w:numId w:val="1"/>
        </w:numPr>
        <w:rPr>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59264" behindDoc="1" locked="0" layoutInCell="1" allowOverlap="1" wp14:anchorId="3546EFAB" wp14:editId="7D654FF4">
                <wp:simplePos x="0" y="0"/>
                <wp:positionH relativeFrom="margin">
                  <wp:align>left</wp:align>
                </wp:positionH>
                <wp:positionV relativeFrom="paragraph">
                  <wp:posOffset>399415</wp:posOffset>
                </wp:positionV>
                <wp:extent cx="5636895" cy="400050"/>
                <wp:effectExtent l="0" t="0" r="20955" b="19050"/>
                <wp:wrapTight wrapText="bothSides">
                  <wp:wrapPolygon edited="0">
                    <wp:start x="0" y="0"/>
                    <wp:lineTo x="0" y="21600"/>
                    <wp:lineTo x="21607" y="21600"/>
                    <wp:lineTo x="2160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00050"/>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Part A – Consultation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6EFAB" id="_x0000_t202" coordsize="21600,21600" o:spt="202" path="m,l,21600r21600,l21600,xe">
                <v:stroke joinstyle="miter"/>
                <v:path gradientshapeok="t" o:connecttype="rect"/>
              </v:shapetype>
              <v:shape id="Text Box 2" o:spid="_x0000_s1026" type="#_x0000_t202" style="position:absolute;left:0;text-align:left;margin-left:0;margin-top:31.45pt;width:443.85pt;height:31.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Part A – Consultation Details</w:t>
                      </w:r>
                    </w:p>
                  </w:txbxContent>
                </v:textbox>
                <w10:wrap type="tight" anchorx="margin"/>
              </v:shape>
            </w:pict>
          </mc:Fallback>
        </mc:AlternateContent>
      </w:r>
      <w:r w:rsidRPr="7438FF7B">
        <w:rPr>
          <w:rFonts w:ascii="Arial" w:hAnsi="Arial" w:cs="Arial"/>
          <w:b/>
          <w:bCs/>
          <w:sz w:val="24"/>
          <w:szCs w:val="24"/>
        </w:rPr>
        <w:t>Part C</w:t>
      </w:r>
      <w:r w:rsidRPr="7438FF7B">
        <w:rPr>
          <w:rFonts w:ascii="Arial" w:hAnsi="Arial" w:cs="Arial"/>
          <w:sz w:val="24"/>
          <w:szCs w:val="24"/>
        </w:rPr>
        <w:t xml:space="preserve"> – Your Comments on the SPD</w:t>
      </w:r>
    </w:p>
    <w:p w:rsidR="00AF20B9" w:rsidRDefault="00AF20B9" w:rsidP="00AF20B9">
      <w:pPr>
        <w:rPr>
          <w:rFonts w:ascii="Arial" w:hAnsi="Arial" w:cs="Arial"/>
          <w:sz w:val="24"/>
          <w:szCs w:val="24"/>
        </w:rPr>
      </w:pPr>
      <w:r>
        <w:rPr>
          <w:rFonts w:ascii="Arial" w:hAnsi="Arial" w:cs="Arial"/>
          <w:sz w:val="24"/>
          <w:szCs w:val="24"/>
        </w:rPr>
        <w:t>The Essex Coast RAMS has been developed by a partnership made up of twelve local councils</w:t>
      </w:r>
      <w:r>
        <w:rPr>
          <w:rStyle w:val="FootnoteReference"/>
          <w:rFonts w:ascii="Arial" w:hAnsi="Arial" w:cs="Arial"/>
          <w:sz w:val="24"/>
          <w:szCs w:val="24"/>
        </w:rPr>
        <w:footnoteReference w:id="1"/>
      </w:r>
      <w:r>
        <w:rPr>
          <w:rFonts w:ascii="Arial" w:hAnsi="Arial" w:cs="Arial"/>
          <w:sz w:val="24"/>
          <w:szCs w:val="24"/>
        </w:rPr>
        <w:t>, Essex County Council and Natural England. The RAMS provides a strategy for mitigating the impact of recreational disturbance resulting from new residential developments on protected Habitats Sites along the Essex Coast. This mitigation is funded by contributions from all new residential dwellings built within the ‘zone of influence’ of each habitats site.</w:t>
      </w:r>
    </w:p>
    <w:p w:rsidR="00AF20B9" w:rsidRDefault="00AF20B9" w:rsidP="00AF20B9">
      <w:pPr>
        <w:rPr>
          <w:rFonts w:ascii="Arial" w:hAnsi="Arial" w:cs="Arial"/>
          <w:sz w:val="24"/>
          <w:szCs w:val="24"/>
        </w:rPr>
      </w:pPr>
      <w:r>
        <w:rPr>
          <w:rFonts w:ascii="Arial" w:hAnsi="Arial" w:cs="Arial"/>
          <w:sz w:val="24"/>
          <w:szCs w:val="24"/>
        </w:rPr>
        <w:t xml:space="preserve">The Essex Coast RAMS has recently become Bird Aware Essex Coast. Its aim is to raise awareness of the birds that feed and breed on the Essex Coast, so that people can enjoy the coast and its wildlife without disturbing the birds. </w:t>
      </w:r>
    </w:p>
    <w:p w:rsidR="00AF20B9" w:rsidRPr="00B34966" w:rsidRDefault="00AF20B9" w:rsidP="00AF20B9">
      <w:pPr>
        <w:rPr>
          <w:rFonts w:ascii="Arial" w:eastAsia="Calibri" w:hAnsi="Arial" w:cs="Times New Roman"/>
          <w:sz w:val="24"/>
        </w:rPr>
      </w:pPr>
      <w:r w:rsidRPr="00B34966">
        <w:rPr>
          <w:rFonts w:ascii="Arial" w:eastAsia="Calibri" w:hAnsi="Arial" w:cs="Times New Roman"/>
          <w:sz w:val="24"/>
        </w:rPr>
        <w:t>The Essex coastline stretches for just over 350 miles from the Thames Estuary to the Stour Estuary. The coastline is extremely diverse and features a variety of habitats and environments including mud-flat, saltmarsh and grazing marsh which are internationally important for wildlife including thousands of waders and wildfowl. These birds need to feed and rest undisturbed so that they can survive the winter and build up enough energy to fly back to their summer habitats. Their survival relies on everyone helping to prevent bird disturbance.</w:t>
      </w:r>
    </w:p>
    <w:p w:rsidR="00AF20B9" w:rsidRDefault="00AF20B9" w:rsidP="00AF20B9">
      <w:pPr>
        <w:rPr>
          <w:rFonts w:ascii="Arial" w:hAnsi="Arial" w:cs="Arial"/>
          <w:sz w:val="24"/>
          <w:szCs w:val="24"/>
        </w:rPr>
      </w:pPr>
      <w:r>
        <w:rPr>
          <w:rFonts w:ascii="Arial" w:hAnsi="Arial" w:cs="Arial"/>
          <w:sz w:val="24"/>
          <w:szCs w:val="24"/>
        </w:rPr>
        <w:t xml:space="preserve">A Supplementary Planning Document (SPD) has been prepared to provide applicants and developers with guidance on how the Essex Coast RAMS affects them and their development. In particular, the SPD provides information on what mitigation is needed and how this will be funded through the planning system. </w:t>
      </w:r>
    </w:p>
    <w:p w:rsidR="00AF20B9" w:rsidRDefault="00AF20B9" w:rsidP="00AF20B9">
      <w:pPr>
        <w:rPr>
          <w:rFonts w:ascii="Arial" w:hAnsi="Arial" w:cs="Arial"/>
          <w:sz w:val="24"/>
          <w:szCs w:val="24"/>
        </w:rPr>
      </w:pPr>
      <w:r>
        <w:rPr>
          <w:rFonts w:ascii="Arial" w:hAnsi="Arial" w:cs="Arial"/>
          <w:sz w:val="24"/>
          <w:szCs w:val="24"/>
        </w:rPr>
        <w:t>The Essex Coast RAMS</w:t>
      </w:r>
      <w:r w:rsidRPr="00D31927">
        <w:rPr>
          <w:rFonts w:ascii="Arial" w:hAnsi="Arial" w:cs="Arial"/>
          <w:sz w:val="24"/>
          <w:szCs w:val="24"/>
        </w:rPr>
        <w:t xml:space="preserve"> </w:t>
      </w:r>
      <w:r>
        <w:rPr>
          <w:rFonts w:ascii="Arial" w:hAnsi="Arial" w:cs="Arial"/>
          <w:sz w:val="24"/>
          <w:szCs w:val="24"/>
        </w:rPr>
        <w:t>d</w:t>
      </w:r>
      <w:r w:rsidRPr="00D31927">
        <w:rPr>
          <w:rFonts w:ascii="Arial" w:hAnsi="Arial" w:cs="Arial"/>
          <w:sz w:val="24"/>
          <w:szCs w:val="24"/>
        </w:rPr>
        <w:t xml:space="preserve">raft SPD </w:t>
      </w:r>
      <w:r>
        <w:rPr>
          <w:rFonts w:ascii="Arial" w:hAnsi="Arial" w:cs="Arial"/>
          <w:sz w:val="24"/>
          <w:szCs w:val="24"/>
        </w:rPr>
        <w:t>has been published f</w:t>
      </w:r>
      <w:r w:rsidRPr="00D31927">
        <w:rPr>
          <w:rFonts w:ascii="Arial" w:hAnsi="Arial" w:cs="Arial"/>
          <w:sz w:val="24"/>
          <w:szCs w:val="24"/>
        </w:rPr>
        <w:t>or consultation in accordance with Regulation 12, 13 and 35 of the Town and Country Planning (Local Planning) (England) Regulations 2012 (as amended).</w:t>
      </w:r>
      <w:r>
        <w:rPr>
          <w:rFonts w:ascii="Arial" w:hAnsi="Arial" w:cs="Arial"/>
          <w:sz w:val="24"/>
          <w:szCs w:val="24"/>
        </w:rPr>
        <w:t xml:space="preserve"> </w:t>
      </w:r>
    </w:p>
    <w:p w:rsidR="00AF20B9" w:rsidRDefault="00AF20B9" w:rsidP="00AF20B9">
      <w:pPr>
        <w:rPr>
          <w:rFonts w:ascii="Arial" w:hAnsi="Arial" w:cs="Arial"/>
          <w:b/>
          <w:bCs/>
          <w:sz w:val="24"/>
          <w:szCs w:val="24"/>
        </w:rPr>
      </w:pPr>
      <w:r w:rsidRPr="00D31927">
        <w:rPr>
          <w:rFonts w:ascii="Arial" w:hAnsi="Arial" w:cs="Arial"/>
          <w:b/>
          <w:bCs/>
          <w:sz w:val="24"/>
          <w:szCs w:val="24"/>
        </w:rPr>
        <w:lastRenderedPageBreak/>
        <w:t>How to comment</w:t>
      </w:r>
    </w:p>
    <w:p w:rsidR="00AF20B9" w:rsidRDefault="00AF20B9" w:rsidP="00AF20B9">
      <w:pPr>
        <w:rPr>
          <w:rFonts w:ascii="Arial" w:eastAsia="Arial" w:hAnsi="Arial" w:cs="Arial"/>
          <w:sz w:val="24"/>
          <w:szCs w:val="24"/>
        </w:rPr>
      </w:pPr>
      <w:r w:rsidRPr="0AA51DF5">
        <w:rPr>
          <w:rFonts w:ascii="Arial" w:hAnsi="Arial" w:cs="Arial"/>
          <w:sz w:val="24"/>
          <w:szCs w:val="24"/>
        </w:rPr>
        <w:t>We strongly encourage comments to be made online via our Consultation Portal as thi</w:t>
      </w:r>
      <w:r w:rsidRPr="0AA51DF5">
        <w:rPr>
          <w:rFonts w:ascii="Arial" w:eastAsia="Arial" w:hAnsi="Arial" w:cs="Arial"/>
          <w:sz w:val="24"/>
          <w:szCs w:val="24"/>
        </w:rPr>
        <w:t>s enables the quick and efficient handling of comments:</w:t>
      </w:r>
    </w:p>
    <w:p w:rsidR="00AF20B9" w:rsidRDefault="0089104E" w:rsidP="00AF20B9">
      <w:pPr>
        <w:ind w:left="567" w:hanging="567"/>
        <w:rPr>
          <w:rFonts w:ascii="Arial" w:eastAsia="Arial" w:hAnsi="Arial" w:cs="Arial"/>
        </w:rPr>
      </w:pPr>
      <w:hyperlink r:id="rId7">
        <w:r w:rsidR="00AF20B9" w:rsidRPr="0AA51DF5">
          <w:rPr>
            <w:rStyle w:val="Hyperlink"/>
            <w:rFonts w:ascii="Arial" w:eastAsia="Arial" w:hAnsi="Arial" w:cs="Arial"/>
            <w:color w:val="0563C1"/>
            <w:sz w:val="24"/>
            <w:szCs w:val="24"/>
          </w:rPr>
          <w:t>https://consultations.essex.gov.uk/place-services/the-essex-coast-rams-spd</w:t>
        </w:r>
      </w:hyperlink>
    </w:p>
    <w:p w:rsidR="00AF20B9" w:rsidRDefault="00AF20B9" w:rsidP="00AF20B9">
      <w:pPr>
        <w:rPr>
          <w:rFonts w:ascii="Arial" w:eastAsia="Arial" w:hAnsi="Arial" w:cs="Arial"/>
          <w:sz w:val="24"/>
          <w:szCs w:val="24"/>
        </w:rPr>
      </w:pPr>
      <w:r w:rsidRPr="0AA51DF5">
        <w:rPr>
          <w:rFonts w:ascii="Arial" w:eastAsia="Arial" w:hAnsi="Arial" w:cs="Arial"/>
          <w:sz w:val="24"/>
          <w:szCs w:val="24"/>
        </w:rPr>
        <w:t xml:space="preserve">Comments can also be emailed to </w:t>
      </w:r>
      <w:hyperlink r:id="rId8">
        <w:r w:rsidRPr="0AA51DF5">
          <w:rPr>
            <w:rStyle w:val="Hyperlink"/>
            <w:rFonts w:ascii="Arial" w:eastAsia="Arial" w:hAnsi="Arial" w:cs="Arial"/>
            <w:sz w:val="24"/>
            <w:szCs w:val="24"/>
          </w:rPr>
          <w:t>ecology.placeservices@essex.gov.uk</w:t>
        </w:r>
      </w:hyperlink>
      <w:r w:rsidRPr="0AA51DF5">
        <w:rPr>
          <w:rFonts w:ascii="Arial" w:eastAsia="Arial" w:hAnsi="Arial" w:cs="Arial"/>
          <w:sz w:val="24"/>
          <w:szCs w:val="24"/>
        </w:rPr>
        <w:t xml:space="preserve"> or posted to</w:t>
      </w:r>
      <w:r w:rsidRPr="0AA51DF5">
        <w:rPr>
          <w:rFonts w:ascii="Arial" w:eastAsia="Arial" w:hAnsi="Arial" w:cs="Arial"/>
          <w:sz w:val="24"/>
          <w:szCs w:val="24"/>
          <w:lang w:val="en-US"/>
        </w:rPr>
        <w:t xml:space="preserve"> P</w:t>
      </w:r>
      <w:r w:rsidRPr="0AA51DF5">
        <w:rPr>
          <w:rFonts w:ascii="Arial" w:eastAsia="Arial" w:hAnsi="Arial" w:cs="Arial"/>
          <w:sz w:val="24"/>
          <w:szCs w:val="24"/>
        </w:rPr>
        <w:t xml:space="preserve">lace Services, Essex County Council, County Hall, Chelmsford, Essex, CM1 1QH. </w:t>
      </w:r>
    </w:p>
    <w:p w:rsidR="00AF20B9" w:rsidRDefault="00AF20B9" w:rsidP="00AF20B9">
      <w:pPr>
        <w:rPr>
          <w:rFonts w:ascii="Arial" w:hAnsi="Arial" w:cs="Arial"/>
          <w:sz w:val="24"/>
          <w:szCs w:val="24"/>
        </w:rPr>
      </w:pPr>
      <w:r w:rsidRPr="0AA51DF5">
        <w:rPr>
          <w:rFonts w:ascii="Arial" w:hAnsi="Arial" w:cs="Arial"/>
          <w:sz w:val="24"/>
          <w:szCs w:val="24"/>
        </w:rPr>
        <w:t>Alternatively, please use this form to provide comments.  Completed forms should be returned to the above email or postal addresses.</w:t>
      </w:r>
    </w:p>
    <w:p w:rsidR="00AF20B9" w:rsidRDefault="00AF20B9" w:rsidP="00AF20B9">
      <w:pPr>
        <w:rPr>
          <w:rFonts w:ascii="Arial" w:hAnsi="Arial" w:cs="Arial"/>
          <w:b/>
          <w:bCs/>
          <w:sz w:val="24"/>
          <w:szCs w:val="24"/>
        </w:rPr>
      </w:pPr>
      <w:r w:rsidRPr="00C34243">
        <w:rPr>
          <w:rFonts w:ascii="Arial" w:hAnsi="Arial" w:cs="Arial"/>
          <w:noProof/>
          <w:sz w:val="24"/>
          <w:szCs w:val="24"/>
        </w:rPr>
        <mc:AlternateContent>
          <mc:Choice Requires="wps">
            <w:drawing>
              <wp:anchor distT="45720" distB="45720" distL="114300" distR="114300" simplePos="0" relativeHeight="251660288" behindDoc="1" locked="0" layoutInCell="1" allowOverlap="1" wp14:anchorId="32B945DE" wp14:editId="08BA23CD">
                <wp:simplePos x="0" y="0"/>
                <wp:positionH relativeFrom="margin">
                  <wp:align>left</wp:align>
                </wp:positionH>
                <wp:positionV relativeFrom="paragraph">
                  <wp:posOffset>95277</wp:posOffset>
                </wp:positionV>
                <wp:extent cx="5581650" cy="1404620"/>
                <wp:effectExtent l="0" t="0" r="19050" b="28575"/>
                <wp:wrapTight wrapText="bothSides">
                  <wp:wrapPolygon edited="0">
                    <wp:start x="0" y="0"/>
                    <wp:lineTo x="0" y="21743"/>
                    <wp:lineTo x="21600" y="2174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0070C0"/>
                        </a:solidFill>
                        <a:ln w="9525">
                          <a:solidFill>
                            <a:srgbClr val="000000"/>
                          </a:solidFill>
                          <a:miter lim="800000"/>
                          <a:headEnd/>
                          <a:tailEnd/>
                        </a:ln>
                      </wps:spPr>
                      <wps:txbx>
                        <w:txbxContent>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Please note we are unable to accept anonymous representations.  It is a requirement of the </w:t>
                            </w:r>
                            <w:r>
                              <w:rPr>
                                <w:rFonts w:ascii="Arial" w:hAnsi="Arial" w:cs="Arial"/>
                                <w:b/>
                                <w:bCs/>
                                <w:color w:val="FFFFFF" w:themeColor="background1"/>
                                <w:sz w:val="24"/>
                                <w:szCs w:val="24"/>
                              </w:rPr>
                              <w:t>plan-making</w:t>
                            </w:r>
                            <w:r w:rsidRPr="00C34243">
                              <w:rPr>
                                <w:rFonts w:ascii="Arial" w:hAnsi="Arial" w:cs="Arial"/>
                                <w:b/>
                                <w:bCs/>
                                <w:color w:val="FFFFFF" w:themeColor="background1"/>
                                <w:sz w:val="24"/>
                                <w:szCs w:val="24"/>
                              </w:rPr>
                              <w:t xml:space="preserve"> process that comments can only be deemed legitimate (“duly made”) if they are received in a written format with a name and address supplied.  Comments made verbally or anonymously cannot be accepted.</w:t>
                            </w:r>
                          </w:p>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Any comments received after </w:t>
                            </w:r>
                            <w:r>
                              <w:rPr>
                                <w:rFonts w:ascii="Arial" w:hAnsi="Arial" w:cs="Arial"/>
                                <w:b/>
                                <w:bCs/>
                                <w:color w:val="FFFFFF" w:themeColor="background1"/>
                                <w:sz w:val="24"/>
                                <w:szCs w:val="24"/>
                              </w:rPr>
                              <w:t xml:space="preserve">5pm on Friday 21 February </w:t>
                            </w:r>
                            <w:r w:rsidRPr="00C34243">
                              <w:rPr>
                                <w:rFonts w:ascii="Arial" w:hAnsi="Arial" w:cs="Arial"/>
                                <w:b/>
                                <w:bCs/>
                                <w:color w:val="FFFFFF" w:themeColor="background1"/>
                                <w:sz w:val="24"/>
                                <w:szCs w:val="24"/>
                              </w:rPr>
                              <w:t>cannot be 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945DE" id="_x0000_s1027" type="#_x0000_t202" style="position:absolute;margin-left:0;margin-top:7.5pt;width:439.5pt;height:110.6pt;z-index:-2516561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" fillcolor="#0070c0">
                <v:textbox style="mso-fit-shape-to-text:t">
                  <w:txbxContent>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Please note we are unable to accept anonymous representations.  It is a requirement of the </w:t>
                      </w:r>
                      <w:r>
                        <w:rPr>
                          <w:rFonts w:ascii="Arial" w:hAnsi="Arial" w:cs="Arial"/>
                          <w:b/>
                          <w:bCs/>
                          <w:color w:val="FFFFFF" w:themeColor="background1"/>
                          <w:sz w:val="24"/>
                          <w:szCs w:val="24"/>
                        </w:rPr>
                        <w:t>plan-making</w:t>
                      </w:r>
                      <w:r w:rsidRPr="00C34243">
                        <w:rPr>
                          <w:rFonts w:ascii="Arial" w:hAnsi="Arial" w:cs="Arial"/>
                          <w:b/>
                          <w:bCs/>
                          <w:color w:val="FFFFFF" w:themeColor="background1"/>
                          <w:sz w:val="24"/>
                          <w:szCs w:val="24"/>
                        </w:rPr>
                        <w:t xml:space="preserve"> process that comments can only be deemed legitimate (“duly made”) if they are received in a written format with a name and address supplied.  Comments made verbally or anonymously cannot be accepted.</w:t>
                      </w:r>
                    </w:p>
                    <w:p w:rsidR="00AF20B9" w:rsidRPr="00C34243" w:rsidRDefault="00AF20B9" w:rsidP="00AF20B9">
                      <w:pPr>
                        <w:rPr>
                          <w:rFonts w:ascii="Arial" w:hAnsi="Arial" w:cs="Arial"/>
                          <w:b/>
                          <w:bCs/>
                          <w:color w:val="FFFFFF" w:themeColor="background1"/>
                          <w:sz w:val="24"/>
                          <w:szCs w:val="24"/>
                        </w:rPr>
                      </w:pPr>
                      <w:r w:rsidRPr="00C34243">
                        <w:rPr>
                          <w:rFonts w:ascii="Arial" w:hAnsi="Arial" w:cs="Arial"/>
                          <w:b/>
                          <w:bCs/>
                          <w:color w:val="FFFFFF" w:themeColor="background1"/>
                          <w:sz w:val="24"/>
                          <w:szCs w:val="24"/>
                        </w:rPr>
                        <w:t xml:space="preserve">Any comments received after </w:t>
                      </w:r>
                      <w:r>
                        <w:rPr>
                          <w:rFonts w:ascii="Arial" w:hAnsi="Arial" w:cs="Arial"/>
                          <w:b/>
                          <w:bCs/>
                          <w:color w:val="FFFFFF" w:themeColor="background1"/>
                          <w:sz w:val="24"/>
                          <w:szCs w:val="24"/>
                        </w:rPr>
                        <w:t xml:space="preserve">5pm on Friday 21 February </w:t>
                      </w:r>
                      <w:r w:rsidRPr="00C34243">
                        <w:rPr>
                          <w:rFonts w:ascii="Arial" w:hAnsi="Arial" w:cs="Arial"/>
                          <w:b/>
                          <w:bCs/>
                          <w:color w:val="FFFFFF" w:themeColor="background1"/>
                          <w:sz w:val="24"/>
                          <w:szCs w:val="24"/>
                        </w:rPr>
                        <w:t>cannot be accepted.</w:t>
                      </w:r>
                    </w:p>
                  </w:txbxContent>
                </v:textbox>
                <w10:wrap type="tight" anchorx="margin"/>
              </v:shape>
            </w:pict>
          </mc:Fallback>
        </mc:AlternateContent>
      </w:r>
      <w:r w:rsidRPr="00984DFB">
        <w:rPr>
          <w:rFonts w:ascii="Arial" w:hAnsi="Arial" w:cs="Arial"/>
          <w:b/>
          <w:bCs/>
          <w:sz w:val="24"/>
          <w:szCs w:val="24"/>
        </w:rPr>
        <w:t>How comments will be used</w:t>
      </w:r>
    </w:p>
    <w:p w:rsidR="00AF20B9" w:rsidRDefault="00AF20B9" w:rsidP="00AF20B9">
      <w:pPr>
        <w:rPr>
          <w:rFonts w:ascii="Arial" w:hAnsi="Arial" w:cs="Arial"/>
          <w:sz w:val="24"/>
          <w:szCs w:val="24"/>
        </w:rPr>
      </w:pPr>
      <w:r w:rsidRPr="0AA51DF5">
        <w:rPr>
          <w:rFonts w:ascii="Arial" w:hAnsi="Arial" w:cs="Arial"/>
          <w:sz w:val="24"/>
          <w:szCs w:val="24"/>
        </w:rPr>
        <w:t>Essex County Council will acknowledge receipt of your comments but not enter into individual correspondence.</w:t>
      </w:r>
    </w:p>
    <w:p w:rsidR="00AF20B9" w:rsidRDefault="00AF20B9" w:rsidP="00AF20B9">
      <w:pPr>
        <w:rPr>
          <w:rFonts w:ascii="Arial" w:eastAsia="Arial" w:hAnsi="Arial" w:cs="Arial"/>
          <w:sz w:val="24"/>
          <w:szCs w:val="24"/>
        </w:rPr>
      </w:pPr>
      <w:r w:rsidRPr="54DFBB2C">
        <w:rPr>
          <w:rFonts w:ascii="Arial" w:eastAsia="Arial" w:hAnsi="Arial" w:cs="Arial"/>
          <w:sz w:val="24"/>
          <w:szCs w:val="24"/>
        </w:rPr>
        <w:t>Comments will be published in accordance with the Data Protection Act and General Data Protection Regulations at:</w:t>
      </w:r>
    </w:p>
    <w:p w:rsidR="00AF20B9" w:rsidRDefault="0089104E" w:rsidP="00AF20B9">
      <w:pPr>
        <w:spacing w:after="0" w:line="240" w:lineRule="auto"/>
        <w:rPr>
          <w:rFonts w:ascii="Arial" w:eastAsia="Arial" w:hAnsi="Arial" w:cs="Arial"/>
        </w:rPr>
      </w:pPr>
      <w:hyperlink r:id="rId9">
        <w:r w:rsidR="00AF20B9" w:rsidRPr="54DFBB2C">
          <w:rPr>
            <w:rStyle w:val="Hyperlink"/>
            <w:rFonts w:ascii="Arial" w:eastAsia="Arial" w:hAnsi="Arial" w:cs="Arial"/>
            <w:color w:val="0563C1"/>
            <w:sz w:val="24"/>
            <w:szCs w:val="24"/>
          </w:rPr>
          <w:t>https://consultations.essex.gov.uk/place-services/the-essex-coast-rams-spd</w:t>
        </w:r>
      </w:hyperlink>
    </w:p>
    <w:p w:rsidR="00245F00" w:rsidRDefault="00245F00" w:rsidP="00AF20B9">
      <w:pPr>
        <w:spacing w:after="0" w:line="240" w:lineRule="auto"/>
        <w:rPr>
          <w:rFonts w:ascii="Arial" w:hAnsi="Arial" w:cs="Arial"/>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62336" behindDoc="1" locked="0" layoutInCell="1" allowOverlap="1" wp14:anchorId="5F00616F" wp14:editId="2CA6C993">
                <wp:simplePos x="0" y="0"/>
                <wp:positionH relativeFrom="margin">
                  <wp:align>left</wp:align>
                </wp:positionH>
                <wp:positionV relativeFrom="page">
                  <wp:posOffset>7298055</wp:posOffset>
                </wp:positionV>
                <wp:extent cx="5636895" cy="400050"/>
                <wp:effectExtent l="0" t="0" r="20955" b="19050"/>
                <wp:wrapTight wrapText="bothSides">
                  <wp:wrapPolygon edited="0">
                    <wp:start x="0" y="0"/>
                    <wp:lineTo x="0" y="21600"/>
                    <wp:lineTo x="21607" y="21600"/>
                    <wp:lineTo x="2160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00050"/>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B</w:t>
                            </w:r>
                            <w:r w:rsidRPr="0042271E">
                              <w:rPr>
                                <w:rFonts w:ascii="Arial" w:hAnsi="Arial" w:cs="Arial"/>
                                <w:b/>
                                <w:bCs/>
                                <w:color w:val="FFFFFF" w:themeColor="background1"/>
                                <w:sz w:val="24"/>
                                <w:szCs w:val="24"/>
                              </w:rPr>
                              <w:t xml:space="preserve"> – C</w:t>
                            </w:r>
                            <w:r>
                              <w:rPr>
                                <w:rFonts w:ascii="Arial" w:hAnsi="Arial" w:cs="Arial"/>
                                <w:b/>
                                <w:bCs/>
                                <w:color w:val="FFFFFF" w:themeColor="background1"/>
                                <w:sz w:val="24"/>
                                <w:szCs w:val="24"/>
                              </w:rPr>
                              <w:t>ontact</w:t>
                            </w:r>
                            <w:r w:rsidRPr="0042271E">
                              <w:rPr>
                                <w:rFonts w:ascii="Arial" w:hAnsi="Arial" w:cs="Arial"/>
                                <w:b/>
                                <w:bCs/>
                                <w:color w:val="FFFFFF" w:themeColor="background1"/>
                                <w:sz w:val="24"/>
                                <w:szCs w:val="24"/>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616F" id="_x0000_s1028" type="#_x0000_t202" style="position:absolute;margin-left:0;margin-top:574.65pt;width:443.85pt;height:3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B</w:t>
                      </w:r>
                      <w:r w:rsidRPr="0042271E">
                        <w:rPr>
                          <w:rFonts w:ascii="Arial" w:hAnsi="Arial" w:cs="Arial"/>
                          <w:b/>
                          <w:bCs/>
                          <w:color w:val="FFFFFF" w:themeColor="background1"/>
                          <w:sz w:val="24"/>
                          <w:szCs w:val="24"/>
                        </w:rPr>
                        <w:t xml:space="preserve"> – C</w:t>
                      </w:r>
                      <w:r>
                        <w:rPr>
                          <w:rFonts w:ascii="Arial" w:hAnsi="Arial" w:cs="Arial"/>
                          <w:b/>
                          <w:bCs/>
                          <w:color w:val="FFFFFF" w:themeColor="background1"/>
                          <w:sz w:val="24"/>
                          <w:szCs w:val="24"/>
                        </w:rPr>
                        <w:t>ontact</w:t>
                      </w:r>
                      <w:r w:rsidRPr="0042271E">
                        <w:rPr>
                          <w:rFonts w:ascii="Arial" w:hAnsi="Arial" w:cs="Arial"/>
                          <w:b/>
                          <w:bCs/>
                          <w:color w:val="FFFFFF" w:themeColor="background1"/>
                          <w:sz w:val="24"/>
                          <w:szCs w:val="24"/>
                        </w:rPr>
                        <w:t xml:space="preserve"> Details</w:t>
                      </w:r>
                    </w:p>
                  </w:txbxContent>
                </v:textbox>
                <w10:wrap type="tight" anchorx="margin" anchory="page"/>
              </v:shape>
            </w:pict>
          </mc:Fallback>
        </mc:AlternateContent>
      </w:r>
      <w:r w:rsidR="00AF20B9" w:rsidRPr="0AA51DF5">
        <w:rPr>
          <w:rFonts w:ascii="Arial" w:eastAsia="Arial" w:hAnsi="Arial" w:cs="Arial"/>
          <w:sz w:val="24"/>
          <w:szCs w:val="24"/>
        </w:rPr>
        <w:t>Section 149 of the Equality Act 2010 requires that the Essex Coast RAMS should</w:t>
      </w:r>
      <w:r w:rsidR="00AF20B9" w:rsidRPr="0AA51DF5">
        <w:rPr>
          <w:rFonts w:ascii="Arial" w:hAnsi="Arial" w:cs="Arial"/>
          <w:sz w:val="24"/>
          <w:szCs w:val="24"/>
        </w:rPr>
        <w:t xml:space="preserve"> avoid any form of discrimination and foster good relations between different ethnic groups.  Comments which are deemed to be discriminatory will be inadmissible and</w:t>
      </w:r>
      <w:r w:rsidR="00AF20B9">
        <w:rPr>
          <w:rFonts w:ascii="Arial" w:hAnsi="Arial" w:cs="Arial"/>
          <w:sz w:val="24"/>
          <w:szCs w:val="24"/>
        </w:rPr>
        <w:t xml:space="preserve"> </w:t>
      </w:r>
      <w:r w:rsidR="00AF20B9" w:rsidRPr="0AA51DF5">
        <w:rPr>
          <w:rFonts w:ascii="Arial" w:hAnsi="Arial" w:cs="Arial"/>
          <w:sz w:val="24"/>
          <w:szCs w:val="24"/>
        </w:rPr>
        <w:t>will not be accepted.  We would ask that you avoid the use of such comments when making your representations</w:t>
      </w:r>
      <w:r w:rsidR="00AF20B9">
        <w:rPr>
          <w:rFonts w:ascii="Arial" w:hAnsi="Arial" w:cs="Arial"/>
          <w:sz w:val="24"/>
          <w:szCs w:val="24"/>
        </w:rPr>
        <w:t>.</w:t>
      </w:r>
    </w:p>
    <w:p w:rsidR="00AF20B9" w:rsidRPr="00AF20B9" w:rsidRDefault="00AF20B9" w:rsidP="00AF20B9">
      <w:pPr>
        <w:spacing w:after="0" w:line="240" w:lineRule="auto"/>
        <w:rPr>
          <w:rFonts w:ascii="Arial" w:hAnsi="Arial" w:cs="Arial"/>
          <w:b/>
          <w:sz w:val="24"/>
          <w:szCs w:val="24"/>
        </w:rPr>
      </w:pPr>
      <w:r w:rsidRPr="00AF20B9">
        <w:rPr>
          <w:rFonts w:ascii="Arial" w:hAnsi="Arial" w:cs="Arial"/>
          <w:b/>
          <w:sz w:val="24"/>
          <w:szCs w:val="24"/>
        </w:rPr>
        <w:t>Personal Details</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First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Last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245F00" w:rsidRDefault="00245F00" w:rsidP="00AF20B9">
      <w:pPr>
        <w:spacing w:after="0" w:line="240" w:lineRule="auto"/>
        <w:rPr>
          <w:rFonts w:ascii="Arial" w:hAnsi="Arial" w:cs="Arial"/>
          <w:sz w:val="24"/>
          <w:szCs w:val="24"/>
        </w:rPr>
      </w:pPr>
    </w:p>
    <w:p w:rsidR="00245F00" w:rsidRDefault="00245F00"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Organisation (if comments you are making are on behalf of an organisation): </w:t>
      </w:r>
    </w:p>
    <w:p w:rsidR="00245F00" w:rsidRDefault="00245F00"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Address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Postcode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Telephone Number ………………………….</w:t>
      </w:r>
      <w:r w:rsidR="00842612">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Email Address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Signature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Date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p>
    <w:p w:rsidR="00AF20B9" w:rsidRPr="00AF20B9" w:rsidRDefault="00AF20B9" w:rsidP="00AF20B9">
      <w:pPr>
        <w:spacing w:after="0" w:line="240" w:lineRule="auto"/>
        <w:rPr>
          <w:rFonts w:ascii="Arial" w:hAnsi="Arial" w:cs="Arial"/>
          <w:b/>
          <w:sz w:val="24"/>
          <w:szCs w:val="24"/>
        </w:rPr>
      </w:pPr>
      <w:r>
        <w:rPr>
          <w:rFonts w:ascii="Arial" w:hAnsi="Arial" w:cs="Arial"/>
          <w:b/>
          <w:sz w:val="24"/>
          <w:szCs w:val="24"/>
        </w:rPr>
        <w:t>Agent</w:t>
      </w:r>
      <w:r w:rsidRPr="00AF20B9">
        <w:rPr>
          <w:rFonts w:ascii="Arial" w:hAnsi="Arial" w:cs="Arial"/>
          <w:b/>
          <w:sz w:val="24"/>
          <w:szCs w:val="24"/>
        </w:rPr>
        <w:t xml:space="preserve"> Details</w:t>
      </w:r>
      <w:r>
        <w:rPr>
          <w:rFonts w:ascii="Arial" w:hAnsi="Arial" w:cs="Arial"/>
          <w:b/>
          <w:sz w:val="24"/>
          <w:szCs w:val="24"/>
        </w:rPr>
        <w:t xml:space="preserve"> (if applicable)</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First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Last Name </w:t>
      </w:r>
      <w:r>
        <w:rPr>
          <w:rFonts w:ascii="Arial" w:hAnsi="Arial" w:cs="Arial"/>
          <w:sz w:val="24"/>
          <w:szCs w:val="24"/>
        </w:rPr>
        <w:tab/>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 xml:space="preserve">Organisation (if comments you are making are on behalf of an organisation): </w:t>
      </w:r>
    </w:p>
    <w:p w:rsidR="00842612" w:rsidRDefault="00842612"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Address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Postcode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Telephone Number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Email Address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Signature ……………………………………...</w:t>
      </w:r>
    </w:p>
    <w:p w:rsidR="00AF20B9" w:rsidRDefault="00AF20B9" w:rsidP="00AF20B9">
      <w:pPr>
        <w:spacing w:after="0" w:line="240" w:lineRule="auto"/>
        <w:rPr>
          <w:rFonts w:ascii="Arial" w:hAnsi="Arial" w:cs="Arial"/>
          <w:sz w:val="24"/>
          <w:szCs w:val="24"/>
        </w:rPr>
      </w:pPr>
    </w:p>
    <w:p w:rsidR="00AF20B9" w:rsidRDefault="00AF20B9" w:rsidP="00AF20B9">
      <w:pPr>
        <w:spacing w:after="0" w:line="240" w:lineRule="auto"/>
        <w:rPr>
          <w:rFonts w:ascii="Arial" w:hAnsi="Arial" w:cs="Arial"/>
          <w:sz w:val="24"/>
          <w:szCs w:val="24"/>
        </w:rPr>
      </w:pPr>
      <w:r>
        <w:rPr>
          <w:rFonts w:ascii="Arial" w:hAnsi="Arial" w:cs="Arial"/>
          <w:sz w:val="24"/>
          <w:szCs w:val="24"/>
        </w:rPr>
        <w:t>Date ……………………………………………</w:t>
      </w:r>
    </w:p>
    <w:p w:rsidR="00AF20B9" w:rsidRDefault="00AF20B9" w:rsidP="00AF20B9">
      <w:pPr>
        <w:spacing w:after="0" w:line="240" w:lineRule="auto"/>
        <w:rPr>
          <w:rFonts w:ascii="Arial" w:hAnsi="Arial" w:cs="Arial"/>
          <w:sz w:val="24"/>
          <w:szCs w:val="24"/>
        </w:rPr>
      </w:pPr>
    </w:p>
    <w:p w:rsidR="00AF20B9" w:rsidRDefault="00842612" w:rsidP="00AF20B9">
      <w:pPr>
        <w:spacing w:after="0" w:line="240" w:lineRule="auto"/>
        <w:rPr>
          <w:rFonts w:ascii="Arial" w:hAnsi="Arial" w:cs="Arial"/>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64384" behindDoc="1" locked="0" layoutInCell="1" allowOverlap="1" wp14:anchorId="7A92DE48" wp14:editId="6F665DA0">
                <wp:simplePos x="0" y="0"/>
                <wp:positionH relativeFrom="margin">
                  <wp:align>left</wp:align>
                </wp:positionH>
                <wp:positionV relativeFrom="page">
                  <wp:posOffset>2383155</wp:posOffset>
                </wp:positionV>
                <wp:extent cx="5636895" cy="447675"/>
                <wp:effectExtent l="0" t="0" r="20955" b="28575"/>
                <wp:wrapTight wrapText="bothSides">
                  <wp:wrapPolygon edited="0">
                    <wp:start x="0" y="0"/>
                    <wp:lineTo x="0" y="22060"/>
                    <wp:lineTo x="21607" y="22060"/>
                    <wp:lineTo x="2160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447675"/>
                        </a:xfrm>
                        <a:prstGeom prst="rect">
                          <a:avLst/>
                        </a:prstGeom>
                        <a:solidFill>
                          <a:srgbClr val="0070C0"/>
                        </a:solidFill>
                        <a:ln w="9525">
                          <a:solidFill>
                            <a:srgbClr val="000000"/>
                          </a:solidFill>
                          <a:miter lim="800000"/>
                          <a:headEnd/>
                          <a:tailEnd/>
                        </a:ln>
                      </wps:spPr>
                      <wps:txb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C</w:t>
                            </w:r>
                            <w:r w:rsidRPr="0042271E">
                              <w:rPr>
                                <w:rFonts w:ascii="Arial" w:hAnsi="Arial" w:cs="Arial"/>
                                <w:b/>
                                <w:bCs/>
                                <w:color w:val="FFFFFF" w:themeColor="background1"/>
                                <w:sz w:val="24"/>
                                <w:szCs w:val="24"/>
                              </w:rPr>
                              <w:t xml:space="preserve"> – </w:t>
                            </w:r>
                            <w:r>
                              <w:rPr>
                                <w:rFonts w:ascii="Arial" w:hAnsi="Arial" w:cs="Arial"/>
                                <w:b/>
                                <w:bCs/>
                                <w:color w:val="FFFFFF" w:themeColor="background1"/>
                                <w:sz w:val="24"/>
                                <w:szCs w:val="24"/>
                              </w:rPr>
                              <w:t xml:space="preserve">Your </w:t>
                            </w:r>
                            <w:r w:rsidR="00AC5994">
                              <w:rPr>
                                <w:rFonts w:ascii="Arial" w:hAnsi="Arial" w:cs="Arial"/>
                                <w:b/>
                                <w:bCs/>
                                <w:color w:val="FFFFFF" w:themeColor="background1"/>
                                <w:sz w:val="24"/>
                                <w:szCs w:val="24"/>
                              </w:rPr>
                              <w:t>Comments of the Draft Essex Coast RAMS SPD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DE48" id="Text Box 3" o:spid="_x0000_s1029" type="#_x0000_t202" style="position:absolute;margin-left:0;margin-top:187.65pt;width:443.85pt;height:35.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" fillcolor="#0070c0">
                <v:textbox>
                  <w:txbxContent>
                    <w:p w:rsidR="00AF20B9" w:rsidRPr="0042271E" w:rsidRDefault="00AF20B9" w:rsidP="00AF20B9">
                      <w:pPr>
                        <w:rPr>
                          <w:rFonts w:ascii="Arial" w:hAnsi="Arial" w:cs="Arial"/>
                          <w:b/>
                          <w:bCs/>
                          <w:color w:val="FFFFFF" w:themeColor="background1"/>
                          <w:sz w:val="24"/>
                          <w:szCs w:val="24"/>
                        </w:rPr>
                      </w:pPr>
                      <w:r w:rsidRPr="0042271E">
                        <w:rPr>
                          <w:rFonts w:ascii="Arial" w:hAnsi="Arial" w:cs="Arial"/>
                          <w:b/>
                          <w:bCs/>
                          <w:color w:val="FFFFFF" w:themeColor="background1"/>
                          <w:sz w:val="24"/>
                          <w:szCs w:val="24"/>
                        </w:rPr>
                        <w:t xml:space="preserve">Part </w:t>
                      </w:r>
                      <w:r>
                        <w:rPr>
                          <w:rFonts w:ascii="Arial" w:hAnsi="Arial" w:cs="Arial"/>
                          <w:b/>
                          <w:bCs/>
                          <w:color w:val="FFFFFF" w:themeColor="background1"/>
                          <w:sz w:val="24"/>
                          <w:szCs w:val="24"/>
                        </w:rPr>
                        <w:t>C</w:t>
                      </w:r>
                      <w:r w:rsidRPr="0042271E">
                        <w:rPr>
                          <w:rFonts w:ascii="Arial" w:hAnsi="Arial" w:cs="Arial"/>
                          <w:b/>
                          <w:bCs/>
                          <w:color w:val="FFFFFF" w:themeColor="background1"/>
                          <w:sz w:val="24"/>
                          <w:szCs w:val="24"/>
                        </w:rPr>
                        <w:t xml:space="preserve"> – </w:t>
                      </w:r>
                      <w:r>
                        <w:rPr>
                          <w:rFonts w:ascii="Arial" w:hAnsi="Arial" w:cs="Arial"/>
                          <w:b/>
                          <w:bCs/>
                          <w:color w:val="FFFFFF" w:themeColor="background1"/>
                          <w:sz w:val="24"/>
                          <w:szCs w:val="24"/>
                        </w:rPr>
                        <w:t xml:space="preserve">Your </w:t>
                      </w:r>
                      <w:r w:rsidR="00AC5994">
                        <w:rPr>
                          <w:rFonts w:ascii="Arial" w:hAnsi="Arial" w:cs="Arial"/>
                          <w:b/>
                          <w:bCs/>
                          <w:color w:val="FFFFFF" w:themeColor="background1"/>
                          <w:sz w:val="24"/>
                          <w:szCs w:val="24"/>
                        </w:rPr>
                        <w:t>Comments of the Draft Essex Coast RAMS SPD</w:t>
                      </w:r>
                    </w:p>
                  </w:txbxContent>
                </v:textbox>
                <w10:wrap type="tight" anchorx="margin" anchory="page"/>
              </v:shape>
            </w:pict>
          </mc:Fallback>
        </mc:AlternateContent>
      </w:r>
    </w:p>
    <w:p w:rsidR="00AF20B9" w:rsidRDefault="00AC5994" w:rsidP="00AF20B9">
      <w:pPr>
        <w:spacing w:after="0" w:line="240" w:lineRule="auto"/>
        <w:rPr>
          <w:rFonts w:ascii="Arial" w:hAnsi="Arial" w:cs="Arial"/>
          <w:sz w:val="24"/>
          <w:szCs w:val="24"/>
        </w:rPr>
      </w:pPr>
      <w:r>
        <w:rPr>
          <w:rFonts w:ascii="Arial" w:hAnsi="Arial" w:cs="Arial"/>
          <w:sz w:val="24"/>
          <w:szCs w:val="24"/>
        </w:rPr>
        <w:t>Please indicate which Section/ Paragraph Number/ Table/ Appendix that your comments relate to.</w:t>
      </w:r>
    </w:p>
    <w:p w:rsidR="00AC5994" w:rsidRDefault="00AC5994" w:rsidP="00AF20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AC5994">
        <w:tc>
          <w:tcPr>
            <w:tcW w:w="9016" w:type="dxa"/>
          </w:tcPr>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tc>
      </w:tr>
    </w:tbl>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r>
        <w:rPr>
          <w:rFonts w:ascii="Arial" w:hAnsi="Arial" w:cs="Arial"/>
          <w:sz w:val="24"/>
          <w:szCs w:val="24"/>
        </w:rPr>
        <w:t xml:space="preserve">Please </w:t>
      </w:r>
      <w:r w:rsidR="008642EE">
        <w:rPr>
          <w:rFonts w:ascii="Arial" w:hAnsi="Arial" w:cs="Arial"/>
          <w:sz w:val="24"/>
          <w:szCs w:val="24"/>
        </w:rPr>
        <w:t>provide an explanation</w:t>
      </w:r>
      <w:r>
        <w:rPr>
          <w:rFonts w:ascii="Arial" w:hAnsi="Arial" w:cs="Arial"/>
          <w:sz w:val="24"/>
          <w:szCs w:val="24"/>
        </w:rPr>
        <w:t xml:space="preserve"> below </w:t>
      </w:r>
      <w:r w:rsidR="00E8719F">
        <w:rPr>
          <w:rFonts w:ascii="Arial" w:hAnsi="Arial" w:cs="Arial"/>
          <w:sz w:val="24"/>
          <w:szCs w:val="24"/>
        </w:rPr>
        <w:t>together with</w:t>
      </w:r>
      <w:r>
        <w:rPr>
          <w:rFonts w:ascii="Arial" w:hAnsi="Arial" w:cs="Arial"/>
          <w:sz w:val="24"/>
          <w:szCs w:val="24"/>
        </w:rPr>
        <w:t xml:space="preserve"> any changes you consider necess</w:t>
      </w:r>
      <w:r w:rsidR="00E8719F">
        <w:rPr>
          <w:rFonts w:ascii="Arial" w:hAnsi="Arial" w:cs="Arial"/>
          <w:sz w:val="24"/>
          <w:szCs w:val="24"/>
        </w:rPr>
        <w:t>ary</w:t>
      </w:r>
      <w:r>
        <w:rPr>
          <w:rFonts w:ascii="Arial" w:hAnsi="Arial" w:cs="Arial"/>
          <w:sz w:val="24"/>
          <w:szCs w:val="24"/>
        </w:rPr>
        <w:t>:</w:t>
      </w:r>
    </w:p>
    <w:p w:rsidR="00AC5994" w:rsidRDefault="00AC5994" w:rsidP="00AF20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AC5994">
        <w:tc>
          <w:tcPr>
            <w:tcW w:w="9016" w:type="dxa"/>
          </w:tcPr>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p w:rsidR="00AC5994" w:rsidRDefault="00AC5994" w:rsidP="00AF20B9">
            <w:pPr>
              <w:spacing w:after="0" w:line="240" w:lineRule="auto"/>
              <w:rPr>
                <w:rFonts w:ascii="Arial" w:hAnsi="Arial" w:cs="Arial"/>
                <w:sz w:val="24"/>
                <w:szCs w:val="24"/>
              </w:rPr>
            </w:pPr>
          </w:p>
        </w:tc>
      </w:tr>
    </w:tbl>
    <w:p w:rsidR="00AC5994" w:rsidRDefault="00AC5994" w:rsidP="00AF20B9">
      <w:pPr>
        <w:spacing w:after="0" w:line="240" w:lineRule="auto"/>
        <w:rPr>
          <w:rFonts w:ascii="Arial" w:hAnsi="Arial" w:cs="Arial"/>
          <w:sz w:val="24"/>
          <w:szCs w:val="24"/>
        </w:rPr>
      </w:pPr>
    </w:p>
    <w:p w:rsidR="00AC5994" w:rsidRDefault="00AC5994" w:rsidP="00AC5994">
      <w:pPr>
        <w:spacing w:after="0" w:line="240" w:lineRule="auto"/>
        <w:rPr>
          <w:rFonts w:ascii="Arial" w:hAnsi="Arial" w:cs="Arial"/>
          <w:sz w:val="24"/>
          <w:szCs w:val="24"/>
        </w:rPr>
      </w:pPr>
      <w:r w:rsidRPr="00107029">
        <w:rPr>
          <w:rFonts w:ascii="Arial" w:hAnsi="Arial" w:cs="Arial"/>
          <w:b/>
          <w:bCs/>
          <w:noProof/>
          <w:sz w:val="36"/>
          <w:szCs w:val="36"/>
        </w:rPr>
        <mc:AlternateContent>
          <mc:Choice Requires="wps">
            <w:drawing>
              <wp:anchor distT="45720" distB="45720" distL="114300" distR="114300" simplePos="0" relativeHeight="251666432" behindDoc="1" locked="0" layoutInCell="1" allowOverlap="1" wp14:anchorId="156DD4F7" wp14:editId="318FC386">
                <wp:simplePos x="0" y="0"/>
                <wp:positionH relativeFrom="margin">
                  <wp:align>left</wp:align>
                </wp:positionH>
                <wp:positionV relativeFrom="margin">
                  <wp:align>top</wp:align>
                </wp:positionV>
                <wp:extent cx="5636895" cy="657225"/>
                <wp:effectExtent l="0" t="0" r="20955" b="28575"/>
                <wp:wrapTight wrapText="bothSides">
                  <wp:wrapPolygon edited="0">
                    <wp:start x="0" y="0"/>
                    <wp:lineTo x="0" y="21913"/>
                    <wp:lineTo x="21607" y="21913"/>
                    <wp:lineTo x="2160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657225"/>
                        </a:xfrm>
                        <a:prstGeom prst="rect">
                          <a:avLst/>
                        </a:prstGeom>
                        <a:solidFill>
                          <a:srgbClr val="0070C0"/>
                        </a:solidFill>
                        <a:ln w="9525">
                          <a:solidFill>
                            <a:srgbClr val="000000"/>
                          </a:solidFill>
                          <a:miter lim="800000"/>
                          <a:headEnd/>
                          <a:tailEnd/>
                        </a:ln>
                      </wps:spPr>
                      <wps:txbx>
                        <w:txbxContent>
                          <w:p w:rsidR="00AC5994" w:rsidRPr="0042271E" w:rsidRDefault="00AC5994" w:rsidP="00AC5994">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wish </w:t>
                            </w:r>
                            <w:r w:rsidRPr="00BF0D9E">
                              <w:rPr>
                                <w:rFonts w:ascii="Arial" w:hAnsi="Arial" w:cs="Arial"/>
                                <w:b/>
                                <w:bCs/>
                                <w:color w:val="FFFFFF" w:themeColor="background1"/>
                                <w:sz w:val="24"/>
                                <w:szCs w:val="24"/>
                              </w:rPr>
                              <w:t>to submit a representation on more than one issue to the Draft SPD, please comp</w:t>
                            </w:r>
                            <w:r>
                              <w:rPr>
                                <w:rFonts w:ascii="Arial" w:hAnsi="Arial" w:cs="Arial"/>
                                <w:b/>
                                <w:bCs/>
                                <w:color w:val="FFFFFF" w:themeColor="background1"/>
                                <w:sz w:val="24"/>
                                <w:szCs w:val="24"/>
                              </w:rPr>
                              <w:t>l</w:t>
                            </w:r>
                            <w:r w:rsidRPr="00BF0D9E">
                              <w:rPr>
                                <w:rFonts w:ascii="Arial" w:hAnsi="Arial" w:cs="Arial"/>
                                <w:b/>
                                <w:bCs/>
                                <w:color w:val="FFFFFF" w:themeColor="background1"/>
                                <w:sz w:val="24"/>
                                <w:szCs w:val="24"/>
                              </w:rPr>
                              <w:t>ete a continuation sheet as provided for each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D4F7" id="Text Box 4" o:spid="_x0000_s1030" type="#_x0000_t202" style="position:absolute;margin-left:0;margin-top:0;width:443.85pt;height:51.75pt;z-index:-2516500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" fillcolor="#0070c0">
                <v:textbox>
                  <w:txbxContent>
                    <w:p w:rsidR="00AC5994" w:rsidRPr="0042271E" w:rsidRDefault="00AC5994" w:rsidP="00AC5994">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If you wish </w:t>
                      </w:r>
                      <w:r w:rsidRPr="00BF0D9E">
                        <w:rPr>
                          <w:rFonts w:ascii="Arial" w:hAnsi="Arial" w:cs="Arial"/>
                          <w:b/>
                          <w:bCs/>
                          <w:color w:val="FFFFFF" w:themeColor="background1"/>
                          <w:sz w:val="24"/>
                          <w:szCs w:val="24"/>
                        </w:rPr>
                        <w:t>to submit a representation on more than one issue to the Draft SPD, please comp</w:t>
                      </w:r>
                      <w:r>
                        <w:rPr>
                          <w:rFonts w:ascii="Arial" w:hAnsi="Arial" w:cs="Arial"/>
                          <w:b/>
                          <w:bCs/>
                          <w:color w:val="FFFFFF" w:themeColor="background1"/>
                          <w:sz w:val="24"/>
                          <w:szCs w:val="24"/>
                        </w:rPr>
                        <w:t>l</w:t>
                      </w:r>
                      <w:r w:rsidRPr="00BF0D9E">
                        <w:rPr>
                          <w:rFonts w:ascii="Arial" w:hAnsi="Arial" w:cs="Arial"/>
                          <w:b/>
                          <w:bCs/>
                          <w:color w:val="FFFFFF" w:themeColor="background1"/>
                          <w:sz w:val="24"/>
                          <w:szCs w:val="24"/>
                        </w:rPr>
                        <w:t>ete a continuation sheet as provided for each one</w:t>
                      </w:r>
                    </w:p>
                  </w:txbxContent>
                </v:textbox>
                <w10:wrap type="tight" anchorx="margin" anchory="margin"/>
              </v:shape>
            </w:pict>
          </mc:Fallback>
        </mc:AlternateContent>
      </w:r>
      <w:r>
        <w:rPr>
          <w:rFonts w:ascii="Arial" w:hAnsi="Arial" w:cs="Arial"/>
          <w:sz w:val="24"/>
          <w:szCs w:val="24"/>
        </w:rPr>
        <w:t>Continuation</w:t>
      </w:r>
      <w:r w:rsidR="004724C8">
        <w:rPr>
          <w:rFonts w:ascii="Arial" w:hAnsi="Arial" w:cs="Arial"/>
          <w:sz w:val="24"/>
          <w:szCs w:val="24"/>
        </w:rPr>
        <w:t xml:space="preserve"> sheet</w:t>
      </w:r>
      <w:r>
        <w:rPr>
          <w:rFonts w:ascii="Arial" w:hAnsi="Arial" w:cs="Arial"/>
          <w:sz w:val="24"/>
          <w:szCs w:val="24"/>
        </w:rPr>
        <w:t>:</w:t>
      </w:r>
    </w:p>
    <w:p w:rsidR="00AC5994" w:rsidRDefault="00AC5994" w:rsidP="00AC5994">
      <w:pPr>
        <w:spacing w:after="0" w:line="240" w:lineRule="auto"/>
        <w:rPr>
          <w:rFonts w:ascii="Arial" w:hAnsi="Arial" w:cs="Arial"/>
          <w:sz w:val="24"/>
          <w:szCs w:val="24"/>
        </w:rPr>
      </w:pPr>
    </w:p>
    <w:p w:rsidR="00E8719F" w:rsidRDefault="00E8719F" w:rsidP="00E8719F">
      <w:pPr>
        <w:spacing w:after="0" w:line="240" w:lineRule="auto"/>
        <w:rPr>
          <w:rFonts w:ascii="Arial" w:hAnsi="Arial" w:cs="Arial"/>
          <w:sz w:val="24"/>
          <w:szCs w:val="24"/>
        </w:rPr>
      </w:pPr>
      <w:r>
        <w:rPr>
          <w:rFonts w:ascii="Arial" w:hAnsi="Arial" w:cs="Arial"/>
          <w:sz w:val="24"/>
          <w:szCs w:val="24"/>
        </w:rPr>
        <w:t>Please indicate which Section/ Paragraph Number/ Table/ Appendix that your comments relate to.</w:t>
      </w:r>
    </w:p>
    <w:p w:rsidR="00AC5994" w:rsidRDefault="00AC5994" w:rsidP="00AC599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8533F8">
        <w:tc>
          <w:tcPr>
            <w:tcW w:w="9016" w:type="dxa"/>
          </w:tcPr>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tc>
      </w:tr>
    </w:tbl>
    <w:p w:rsidR="00AC5994" w:rsidRDefault="00AC5994" w:rsidP="00AC5994">
      <w:pPr>
        <w:spacing w:after="0" w:line="240" w:lineRule="auto"/>
        <w:rPr>
          <w:rFonts w:ascii="Arial" w:hAnsi="Arial" w:cs="Arial"/>
          <w:sz w:val="24"/>
          <w:szCs w:val="24"/>
        </w:rPr>
      </w:pPr>
    </w:p>
    <w:p w:rsidR="008642EE" w:rsidRDefault="008642EE" w:rsidP="008642EE">
      <w:pPr>
        <w:spacing w:after="0" w:line="240" w:lineRule="auto"/>
        <w:rPr>
          <w:rFonts w:ascii="Arial" w:hAnsi="Arial" w:cs="Arial"/>
          <w:sz w:val="24"/>
          <w:szCs w:val="24"/>
        </w:rPr>
      </w:pPr>
      <w:r>
        <w:rPr>
          <w:rFonts w:ascii="Arial" w:hAnsi="Arial" w:cs="Arial"/>
          <w:sz w:val="24"/>
          <w:szCs w:val="24"/>
        </w:rPr>
        <w:t>Please provide an explanation below together with any changes you consider necessary:</w:t>
      </w:r>
    </w:p>
    <w:p w:rsidR="00AC5994" w:rsidRDefault="00AC5994" w:rsidP="00AC599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C5994" w:rsidTr="008533F8">
        <w:tc>
          <w:tcPr>
            <w:tcW w:w="9016" w:type="dxa"/>
          </w:tcPr>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p w:rsidR="00AC5994" w:rsidRDefault="00AC5994" w:rsidP="008533F8">
            <w:pPr>
              <w:spacing w:after="0" w:line="240" w:lineRule="auto"/>
              <w:rPr>
                <w:rFonts w:ascii="Arial" w:hAnsi="Arial" w:cs="Arial"/>
                <w:sz w:val="24"/>
                <w:szCs w:val="24"/>
              </w:rPr>
            </w:pPr>
          </w:p>
        </w:tc>
      </w:tr>
    </w:tbl>
    <w:p w:rsidR="00AF20B9" w:rsidRDefault="00AF20B9" w:rsidP="00AF20B9">
      <w:pPr>
        <w:spacing w:after="0" w:line="240" w:lineRule="auto"/>
        <w:rPr>
          <w:rFonts w:ascii="Arial" w:hAnsi="Arial" w:cs="Arial"/>
          <w:sz w:val="24"/>
          <w:szCs w:val="24"/>
        </w:rPr>
      </w:pPr>
    </w:p>
    <w:p w:rsidR="00E8719F" w:rsidRDefault="00E8719F" w:rsidP="00E8719F">
      <w:pPr>
        <w:rPr>
          <w:rFonts w:ascii="Arial" w:eastAsia="Arial" w:hAnsi="Arial" w:cs="Arial"/>
        </w:rPr>
      </w:pPr>
      <w:r w:rsidRPr="54DFBB2C">
        <w:rPr>
          <w:rFonts w:ascii="Arial" w:hAnsi="Arial" w:cs="Arial"/>
          <w:sz w:val="24"/>
          <w:szCs w:val="24"/>
        </w:rPr>
        <w:t>This paper comments form can be made ava</w:t>
      </w:r>
      <w:r w:rsidRPr="54DFBB2C">
        <w:rPr>
          <w:rFonts w:ascii="Arial" w:eastAsia="Arial" w:hAnsi="Arial" w:cs="Arial"/>
          <w:sz w:val="24"/>
          <w:szCs w:val="24"/>
        </w:rPr>
        <w:t xml:space="preserve">ilable in alternative formats such as large print, and other languages.  Please telephone 03330 322 130 or email </w:t>
      </w:r>
      <w:hyperlink r:id="rId10">
        <w:r w:rsidRPr="54DFBB2C">
          <w:rPr>
            <w:rStyle w:val="Hyperlink"/>
            <w:rFonts w:ascii="Arial" w:eastAsia="Arial" w:hAnsi="Arial" w:cs="Arial"/>
            <w:sz w:val="24"/>
            <w:szCs w:val="24"/>
          </w:rPr>
          <w:t>ecology.placeservices@essex.gov.uk</w:t>
        </w:r>
      </w:hyperlink>
    </w:p>
    <w:p w:rsidR="00E8719F" w:rsidRPr="00254611" w:rsidRDefault="00E8719F" w:rsidP="00E8719F">
      <w:pPr>
        <w:rPr>
          <w:rFonts w:ascii="Arial" w:hAnsi="Arial" w:cs="Arial"/>
          <w:sz w:val="28"/>
          <w:szCs w:val="28"/>
        </w:rPr>
      </w:pPr>
      <w:r>
        <w:rPr>
          <w:rFonts w:ascii="Arial" w:hAnsi="Arial" w:cs="Arial"/>
          <w:sz w:val="28"/>
          <w:szCs w:val="28"/>
        </w:rPr>
        <w:t xml:space="preserve">Thank you for being part of the consultation. </w:t>
      </w:r>
    </w:p>
    <w:p w:rsidR="00E8719F" w:rsidRPr="00AF20B9" w:rsidRDefault="00E8719F" w:rsidP="00AF20B9">
      <w:pPr>
        <w:spacing w:after="0" w:line="240" w:lineRule="auto"/>
        <w:rPr>
          <w:rFonts w:ascii="Arial" w:hAnsi="Arial" w:cs="Arial"/>
          <w:sz w:val="24"/>
          <w:szCs w:val="24"/>
        </w:rPr>
      </w:pPr>
    </w:p>
    <w:sectPr w:rsidR="00E8719F" w:rsidRPr="00AF2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7E" w:rsidRDefault="00AE097E" w:rsidP="00AF20B9">
      <w:pPr>
        <w:spacing w:after="0" w:line="240" w:lineRule="auto"/>
      </w:pPr>
      <w:r>
        <w:separator/>
      </w:r>
    </w:p>
  </w:endnote>
  <w:endnote w:type="continuationSeparator" w:id="0">
    <w:p w:rsidR="00AE097E" w:rsidRDefault="00AE097E" w:rsidP="00A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7E" w:rsidRDefault="00AE097E" w:rsidP="00AF20B9">
      <w:pPr>
        <w:spacing w:after="0" w:line="240" w:lineRule="auto"/>
      </w:pPr>
      <w:r>
        <w:separator/>
      </w:r>
    </w:p>
  </w:footnote>
  <w:footnote w:type="continuationSeparator" w:id="0">
    <w:p w:rsidR="00AE097E" w:rsidRDefault="00AE097E" w:rsidP="00AF20B9">
      <w:pPr>
        <w:spacing w:after="0" w:line="240" w:lineRule="auto"/>
      </w:pPr>
      <w:r>
        <w:continuationSeparator/>
      </w:r>
    </w:p>
  </w:footnote>
  <w:footnote w:id="1">
    <w:p w:rsidR="00AF20B9" w:rsidRDefault="00AF20B9" w:rsidP="00AF20B9">
      <w:pPr>
        <w:pStyle w:val="FootnoteText"/>
      </w:pPr>
      <w:r w:rsidRPr="00CF6F6B">
        <w:rPr>
          <w:rStyle w:val="FootnoteReference"/>
          <w:color w:val="000000" w:themeColor="text1"/>
        </w:rPr>
        <w:footnoteRef/>
      </w:r>
      <w:r w:rsidRPr="00CF6F6B">
        <w:rPr>
          <w:color w:val="000000" w:themeColor="text1"/>
        </w:rPr>
        <w:t>B</w:t>
      </w:r>
      <w:r>
        <w:t>asildon Borough Council; Braintree District Council; Brentwood Borough Council; Castlepoint Borough Council; Chelmsford City Council; Colchester Borough Council; Maldon District Council; Rochford District Council; Southend Borough Council; Tendring District Council; Thurrock Council and Uttlesford District Council.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D75CF"/>
    <w:multiLevelType w:val="hybridMultilevel"/>
    <w:tmpl w:val="9B50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B9"/>
    <w:rsid w:val="00245F00"/>
    <w:rsid w:val="00313162"/>
    <w:rsid w:val="004724C8"/>
    <w:rsid w:val="00842612"/>
    <w:rsid w:val="008642EE"/>
    <w:rsid w:val="0089104E"/>
    <w:rsid w:val="00A56368"/>
    <w:rsid w:val="00AC5994"/>
    <w:rsid w:val="00AE097E"/>
    <w:rsid w:val="00AF20B9"/>
    <w:rsid w:val="00B478BC"/>
    <w:rsid w:val="00E8719F"/>
    <w:rsid w:val="00EE3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7D809-D7BA-4CA0-B049-7B74FA09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B9"/>
    <w:pPr>
      <w:ind w:left="720"/>
      <w:contextualSpacing/>
    </w:pPr>
  </w:style>
  <w:style w:type="character" w:styleId="Hyperlink">
    <w:name w:val="Hyperlink"/>
    <w:basedOn w:val="DefaultParagraphFont"/>
    <w:uiPriority w:val="99"/>
    <w:unhideWhenUsed/>
    <w:rsid w:val="00AF20B9"/>
    <w:rPr>
      <w:color w:val="0563C1" w:themeColor="hyperlink"/>
      <w:u w:val="single"/>
    </w:rPr>
  </w:style>
  <w:style w:type="paragraph" w:styleId="FootnoteText">
    <w:name w:val="footnote text"/>
    <w:basedOn w:val="Normal"/>
    <w:link w:val="FootnoteTextChar"/>
    <w:uiPriority w:val="99"/>
    <w:semiHidden/>
    <w:unhideWhenUsed/>
    <w:rsid w:val="00AF2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0B9"/>
    <w:rPr>
      <w:sz w:val="20"/>
      <w:szCs w:val="20"/>
    </w:rPr>
  </w:style>
  <w:style w:type="character" w:styleId="FootnoteReference">
    <w:name w:val="footnote reference"/>
    <w:basedOn w:val="DefaultParagraphFont"/>
    <w:uiPriority w:val="99"/>
    <w:semiHidden/>
    <w:unhideWhenUsed/>
    <w:rsid w:val="00AF20B9"/>
    <w:rPr>
      <w:vertAlign w:val="superscript"/>
    </w:rPr>
  </w:style>
  <w:style w:type="table" w:styleId="TableGrid">
    <w:name w:val="Table Grid"/>
    <w:basedOn w:val="TableNormal"/>
    <w:uiPriority w:val="39"/>
    <w:rsid w:val="00AC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placeservices@essex.gov.uk" TargetMode="External"/><Relationship Id="rId3" Type="http://schemas.openxmlformats.org/officeDocument/2006/relationships/settings" Target="settings.xml"/><Relationship Id="rId7" Type="http://schemas.openxmlformats.org/officeDocument/2006/relationships/hyperlink" Target="https://consultations.essex.gov.uk/place-services/the-essex-coast-rams-s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cology.placeservices@essex.gov.uk" TargetMode="External"/><Relationship Id="rId4" Type="http://schemas.openxmlformats.org/officeDocument/2006/relationships/webSettings" Target="webSettings.xml"/><Relationship Id="rId9" Type="http://schemas.openxmlformats.org/officeDocument/2006/relationships/hyperlink" Target="https://consultations.essex.gov.uk/place-services/the-essex-coast-rams-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STUCKEY, Claire</dc:creator>
  <cp:keywords/>
  <dc:description/>
  <cp:lastModifiedBy>Jonathan Crane, Principal Planning Consultant</cp:lastModifiedBy>
  <cp:revision>2</cp:revision>
  <cp:lastPrinted>2020-01-06T13:41:00Z</cp:lastPrinted>
  <dcterms:created xsi:type="dcterms:W3CDTF">2020-01-06T14:02:00Z</dcterms:created>
  <dcterms:modified xsi:type="dcterms:W3CDTF">2020-01-06T14:02:00Z</dcterms:modified>
</cp:coreProperties>
</file>