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F7E5" w14:textId="77777777" w:rsidR="00EB63B3" w:rsidRDefault="00EB63B3" w:rsidP="00EB63B3">
      <w:pPr>
        <w:pStyle w:val="Header"/>
        <w:jc w:val="center"/>
        <w:rPr>
          <w:rFonts w:cs="Arial"/>
          <w:b/>
          <w:bCs/>
          <w:color w:val="000080"/>
          <w:sz w:val="32"/>
          <w:szCs w:val="32"/>
        </w:rPr>
      </w:pPr>
      <w:r>
        <w:t xml:space="preserve">  </w:t>
      </w:r>
      <w:r>
        <w:rPr>
          <w:rFonts w:cs="Arial"/>
          <w:b/>
          <w:bCs/>
          <w:color w:val="000080"/>
          <w:sz w:val="32"/>
          <w:szCs w:val="32"/>
        </w:rPr>
        <w:t>Essex Educational Psychology Service</w:t>
      </w:r>
    </w:p>
    <w:p w14:paraId="5601BFAB" w14:textId="77777777" w:rsidR="00EB63B3" w:rsidRDefault="00EB63B3" w:rsidP="00EB63B3">
      <w:pPr>
        <w:jc w:val="center"/>
        <w:rPr>
          <w:rFonts w:cs="Arial"/>
          <w:color w:val="1F497D"/>
          <w:szCs w:val="24"/>
          <w:lang w:eastAsia="en-GB"/>
        </w:rPr>
      </w:pPr>
      <w:r>
        <w:rPr>
          <w:rFonts w:cs="Arial"/>
          <w:color w:val="1F497D"/>
          <w:lang w:eastAsia="en-GB"/>
        </w:rPr>
        <w:t>Improving lives: using psychology to create positive change</w:t>
      </w:r>
    </w:p>
    <w:p w14:paraId="3B02F39F" w14:textId="77777777" w:rsidR="00EB63B3" w:rsidRDefault="00EB63B3" w:rsidP="00E71AB7">
      <w:pPr>
        <w:jc w:val="both"/>
        <w:rPr>
          <w:b/>
          <w:bCs/>
        </w:rPr>
      </w:pPr>
    </w:p>
    <w:p w14:paraId="43EEE0BC" w14:textId="00439049" w:rsidR="00F10C58" w:rsidRPr="00B82C0E" w:rsidRDefault="00154249" w:rsidP="00E71AB7">
      <w:pPr>
        <w:jc w:val="both"/>
        <w:rPr>
          <w:b/>
          <w:bCs/>
        </w:rPr>
      </w:pPr>
      <w:r w:rsidRPr="00B82C0E">
        <w:rPr>
          <w:b/>
          <w:bCs/>
        </w:rPr>
        <w:t xml:space="preserve">We would like to invite you to participate in our </w:t>
      </w:r>
      <w:r w:rsidR="00A8615B" w:rsidRPr="00B82C0E">
        <w:rPr>
          <w:b/>
          <w:bCs/>
        </w:rPr>
        <w:t xml:space="preserve">FREE </w:t>
      </w:r>
      <w:r w:rsidRPr="00B82C0E">
        <w:rPr>
          <w:b/>
          <w:bCs/>
        </w:rPr>
        <w:t>E</w:t>
      </w:r>
      <w:r w:rsidR="00E71AB7" w:rsidRPr="00B82C0E">
        <w:rPr>
          <w:b/>
          <w:bCs/>
        </w:rPr>
        <w:t>ducational Psychology Service Maths Intervention (EPSMI)</w:t>
      </w:r>
      <w:r w:rsidRPr="00B82C0E">
        <w:rPr>
          <w:b/>
          <w:bCs/>
        </w:rPr>
        <w:t xml:space="preserve"> research. </w:t>
      </w:r>
    </w:p>
    <w:p w14:paraId="4EFF7A09" w14:textId="3066B3B9" w:rsidR="0081574B" w:rsidRDefault="0081574B"/>
    <w:p w14:paraId="6F09891C" w14:textId="74D9B3BD" w:rsidR="0081574B" w:rsidRPr="00FB4861" w:rsidRDefault="00FB4861">
      <w:pPr>
        <w:rPr>
          <w:u w:val="single"/>
        </w:rPr>
      </w:pPr>
      <w:r w:rsidRPr="00FB4861">
        <w:rPr>
          <w:u w:val="single"/>
        </w:rPr>
        <w:t>What does this involve?</w:t>
      </w:r>
    </w:p>
    <w:p w14:paraId="6329CE9B" w14:textId="26E4B7C2" w:rsidR="00F10C58" w:rsidRDefault="00F10C58" w:rsidP="00FB4861">
      <w:pPr>
        <w:pStyle w:val="ListParagraph"/>
        <w:numPr>
          <w:ilvl w:val="0"/>
          <w:numId w:val="2"/>
        </w:numPr>
        <w:jc w:val="both"/>
      </w:pPr>
      <w:r>
        <w:t>Schools will be assigned to one of two groups (Group 1 or Group 2).</w:t>
      </w:r>
      <w:r w:rsidR="0007296A">
        <w:t xml:space="preserve"> </w:t>
      </w:r>
      <w:r w:rsidR="0042766B">
        <w:t xml:space="preserve">They </w:t>
      </w:r>
      <w:r w:rsidR="00C622CD">
        <w:t>will be matched using data available</w:t>
      </w:r>
      <w:r w:rsidR="004A7A89">
        <w:t xml:space="preserve"> related to the percentage of disadvantaged pupils</w:t>
      </w:r>
      <w:r w:rsidR="00066817">
        <w:t>,</w:t>
      </w:r>
      <w:r w:rsidR="004A7A89">
        <w:t xml:space="preserve"> as well as</w:t>
      </w:r>
      <w:r w:rsidR="00C622CD">
        <w:t xml:space="preserve"> </w:t>
      </w:r>
      <w:r w:rsidR="004A7A89">
        <w:t xml:space="preserve">data </w:t>
      </w:r>
      <w:r w:rsidR="00C622CD">
        <w:t xml:space="preserve">from Nexus related to number on roll, percentage of pupils claiming free school meals and results from </w:t>
      </w:r>
      <w:r w:rsidR="00DB38E1">
        <w:t xml:space="preserve">the </w:t>
      </w:r>
      <w:r w:rsidR="00C622CD">
        <w:t xml:space="preserve">end of Key Stage 1. </w:t>
      </w:r>
    </w:p>
    <w:p w14:paraId="3D2596C1" w14:textId="66154958" w:rsidR="0007296A" w:rsidRDefault="0007296A" w:rsidP="00F10C58">
      <w:pPr>
        <w:jc w:val="both"/>
      </w:pPr>
    </w:p>
    <w:p w14:paraId="59ABB000" w14:textId="071A2A99" w:rsidR="0007296A" w:rsidRDefault="005B11BA" w:rsidP="00CF6489">
      <w:pPr>
        <w:pStyle w:val="ListParagraph"/>
        <w:numPr>
          <w:ilvl w:val="0"/>
          <w:numId w:val="2"/>
        </w:numPr>
        <w:jc w:val="both"/>
      </w:pPr>
      <w:r>
        <w:t xml:space="preserve">Each school needs to identify </w:t>
      </w:r>
      <w:r w:rsidR="00A067A1">
        <w:t xml:space="preserve">a group of six pupils who, based on teacher assessments, are working below the national expectation for their age. </w:t>
      </w:r>
    </w:p>
    <w:p w14:paraId="22D87276" w14:textId="64ABE7B1" w:rsidR="00A067A1" w:rsidRDefault="00A067A1" w:rsidP="00F10C58">
      <w:pPr>
        <w:jc w:val="both"/>
      </w:pPr>
    </w:p>
    <w:p w14:paraId="0BBFFA4A" w14:textId="5325FE11" w:rsidR="008A5C4F" w:rsidRDefault="0007296A" w:rsidP="00CF6489">
      <w:pPr>
        <w:pStyle w:val="ListParagraph"/>
        <w:numPr>
          <w:ilvl w:val="0"/>
          <w:numId w:val="2"/>
        </w:numPr>
        <w:jc w:val="both"/>
      </w:pPr>
      <w:r>
        <w:t>The children in both groups will be assessed</w:t>
      </w:r>
      <w:r w:rsidR="00A26B24">
        <w:t xml:space="preserve"> by</w:t>
      </w:r>
      <w:r w:rsidR="00D60E40">
        <w:t xml:space="preserve"> </w:t>
      </w:r>
      <w:r w:rsidR="00065D6A">
        <w:t>an Assistant EP working 1-1 with each child for approximately 25 minutes</w:t>
      </w:r>
      <w:r w:rsidR="005B11BA">
        <w:t>.</w:t>
      </w:r>
      <w:r w:rsidR="00065D6A">
        <w:t xml:space="preserve"> </w:t>
      </w:r>
      <w:r w:rsidR="00A26B24">
        <w:t>The assessments will measure basic number skills, and the children’s ability to use the number skills that they have</w:t>
      </w:r>
      <w:r w:rsidR="008A5C4F">
        <w:t>, and will provide a standardised score for each child.</w:t>
      </w:r>
    </w:p>
    <w:p w14:paraId="774FF859" w14:textId="77777777" w:rsidR="008A5C4F" w:rsidRDefault="008A5C4F" w:rsidP="00F10C58">
      <w:pPr>
        <w:jc w:val="both"/>
      </w:pPr>
    </w:p>
    <w:p w14:paraId="68F6DF9E" w14:textId="3CA01174" w:rsidR="00422241" w:rsidRDefault="008A5C4F" w:rsidP="00CF6489">
      <w:pPr>
        <w:pStyle w:val="ListParagraph"/>
        <w:numPr>
          <w:ilvl w:val="0"/>
          <w:numId w:val="2"/>
        </w:numPr>
        <w:jc w:val="both"/>
      </w:pPr>
      <w:r>
        <w:t>A full day’s training will then be offered to staff in Gr</w:t>
      </w:r>
      <w:r w:rsidR="00884D00">
        <w:t>ou</w:t>
      </w:r>
      <w:r>
        <w:t>p 1 schools</w:t>
      </w:r>
      <w:r w:rsidR="003409C0">
        <w:t xml:space="preserve"> on </w:t>
      </w:r>
      <w:r w:rsidR="00235576" w:rsidRPr="00B82C0E">
        <w:rPr>
          <w:b/>
          <w:bCs/>
        </w:rPr>
        <w:t>2</w:t>
      </w:r>
      <w:r w:rsidR="00C261CA" w:rsidRPr="00B82C0E">
        <w:rPr>
          <w:b/>
          <w:bCs/>
        </w:rPr>
        <w:t>9</w:t>
      </w:r>
      <w:r w:rsidR="00235576" w:rsidRPr="00B82C0E">
        <w:rPr>
          <w:b/>
          <w:bCs/>
        </w:rPr>
        <w:t>.09.22</w:t>
      </w:r>
      <w:r w:rsidR="00AF7C58" w:rsidRPr="00B82C0E">
        <w:rPr>
          <w:b/>
          <w:bCs/>
        </w:rPr>
        <w:t xml:space="preserve"> at Lyons Hall Primary School in Braintree</w:t>
      </w:r>
      <w:r w:rsidRPr="00DA7A81">
        <w:t>.</w:t>
      </w:r>
      <w:r>
        <w:t xml:space="preserve"> The</w:t>
      </w:r>
      <w:r w:rsidR="00884D00">
        <w:t xml:space="preserve"> training will include the provision of all resources</w:t>
      </w:r>
      <w:r w:rsidR="005B11BA">
        <w:t xml:space="preserve"> (and lunch) </w:t>
      </w:r>
      <w:r w:rsidR="00884D00">
        <w:t xml:space="preserve">and will </w:t>
      </w:r>
      <w:r w:rsidR="00473055">
        <w:t>involve</w:t>
      </w:r>
      <w:r w:rsidR="00884D00">
        <w:t xml:space="preserve"> </w:t>
      </w:r>
      <w:r w:rsidR="00473055">
        <w:t xml:space="preserve">a member of the SMT, either </w:t>
      </w:r>
      <w:r w:rsidR="00884D00">
        <w:t>the SENCo (or Maths Lead)</w:t>
      </w:r>
      <w:r w:rsidR="0050708B">
        <w:t xml:space="preserve"> who will be able to oversee and support implementation of the intervention</w:t>
      </w:r>
      <w:r w:rsidR="00422241">
        <w:t>,</w:t>
      </w:r>
      <w:r w:rsidR="00884D00">
        <w:t xml:space="preserve"> and the </w:t>
      </w:r>
      <w:r w:rsidR="002C0556">
        <w:t>Teaching/</w:t>
      </w:r>
      <w:r w:rsidR="00884D00">
        <w:t>Learning Support Assistant</w:t>
      </w:r>
      <w:r w:rsidR="00422241">
        <w:t xml:space="preserve"> who will deliver the intervention. </w:t>
      </w:r>
    </w:p>
    <w:p w14:paraId="751BA6F2" w14:textId="77777777" w:rsidR="00422241" w:rsidRDefault="00422241" w:rsidP="00F10C58">
      <w:pPr>
        <w:jc w:val="both"/>
      </w:pPr>
    </w:p>
    <w:p w14:paraId="1471FEEC" w14:textId="67BC89FD" w:rsidR="003409C0" w:rsidRDefault="00422241" w:rsidP="00774A42">
      <w:pPr>
        <w:pStyle w:val="ListParagraph"/>
        <w:numPr>
          <w:ilvl w:val="0"/>
          <w:numId w:val="2"/>
        </w:numPr>
        <w:jc w:val="both"/>
      </w:pPr>
      <w:r>
        <w:t xml:space="preserve">Once the programme </w:t>
      </w:r>
      <w:r w:rsidR="00191918">
        <w:t>h</w:t>
      </w:r>
      <w:r>
        <w:t>as started in the schools, two support visits will be made by educational psychology service</w:t>
      </w:r>
      <w:r w:rsidR="003409C0">
        <w:t xml:space="preserve"> staff to provide support and guidance for delivery. </w:t>
      </w:r>
    </w:p>
    <w:p w14:paraId="58C68561" w14:textId="77777777" w:rsidR="003409C0" w:rsidRDefault="003409C0" w:rsidP="00F10C58">
      <w:pPr>
        <w:jc w:val="both"/>
      </w:pPr>
    </w:p>
    <w:p w14:paraId="3864A98C" w14:textId="77777777" w:rsidR="00C35882" w:rsidRDefault="003409C0" w:rsidP="00774A42">
      <w:pPr>
        <w:pStyle w:val="ListParagraph"/>
        <w:numPr>
          <w:ilvl w:val="0"/>
          <w:numId w:val="2"/>
        </w:numPr>
        <w:jc w:val="both"/>
      </w:pPr>
      <w:r>
        <w:t xml:space="preserve">The intervention will run for 12 weeks in Group 1 schools. </w:t>
      </w:r>
      <w:r w:rsidR="008A5C4F">
        <w:t xml:space="preserve"> </w:t>
      </w:r>
      <w:r w:rsidR="00A26B24">
        <w:t xml:space="preserve"> </w:t>
      </w:r>
    </w:p>
    <w:p w14:paraId="2AE557A2" w14:textId="77777777" w:rsidR="00C35882" w:rsidRDefault="00C35882" w:rsidP="00F10C58">
      <w:pPr>
        <w:jc w:val="both"/>
      </w:pPr>
    </w:p>
    <w:p w14:paraId="1F7364D7" w14:textId="59C20E01" w:rsidR="0006345E" w:rsidRDefault="00C35882" w:rsidP="00774A42">
      <w:pPr>
        <w:pStyle w:val="ListParagraph"/>
        <w:numPr>
          <w:ilvl w:val="0"/>
          <w:numId w:val="2"/>
        </w:numPr>
        <w:jc w:val="both"/>
      </w:pPr>
      <w:r>
        <w:t>Then, children in both Group 1 and Group 2 will be re-assessed</w:t>
      </w:r>
      <w:r w:rsidR="002D6B3F">
        <w:t xml:space="preserve"> in February 2023</w:t>
      </w:r>
      <w:r>
        <w:t xml:space="preserve">. </w:t>
      </w:r>
    </w:p>
    <w:p w14:paraId="236AECD0" w14:textId="77777777" w:rsidR="0006345E" w:rsidRDefault="0006345E" w:rsidP="00F10C58">
      <w:pPr>
        <w:jc w:val="both"/>
      </w:pPr>
    </w:p>
    <w:p w14:paraId="320F465A" w14:textId="278665FF" w:rsidR="0006345E" w:rsidRDefault="00835D1E" w:rsidP="00774A42">
      <w:pPr>
        <w:pStyle w:val="ListParagraph"/>
        <w:numPr>
          <w:ilvl w:val="0"/>
          <w:numId w:val="2"/>
        </w:numPr>
        <w:jc w:val="both"/>
      </w:pPr>
      <w:r>
        <w:t>If you are in Group 2, then you will receive the t</w:t>
      </w:r>
      <w:r w:rsidR="0006345E">
        <w:t xml:space="preserve">raining on </w:t>
      </w:r>
      <w:r w:rsidR="007C2E69" w:rsidRPr="008B0796">
        <w:rPr>
          <w:b/>
          <w:bCs/>
        </w:rPr>
        <w:t>21</w:t>
      </w:r>
      <w:r w:rsidR="00AF7C58" w:rsidRPr="008B0796">
        <w:rPr>
          <w:b/>
          <w:bCs/>
        </w:rPr>
        <w:t xml:space="preserve">.02.23 </w:t>
      </w:r>
      <w:r w:rsidR="002932E1" w:rsidRPr="008B0796">
        <w:rPr>
          <w:b/>
          <w:bCs/>
        </w:rPr>
        <w:t>(</w:t>
      </w:r>
      <w:r w:rsidR="00AF7C58" w:rsidRPr="008B0796">
        <w:rPr>
          <w:b/>
          <w:bCs/>
        </w:rPr>
        <w:t>at Lyons Hall Primary School in Braintree</w:t>
      </w:r>
      <w:r w:rsidR="002932E1" w:rsidRPr="008B0796">
        <w:rPr>
          <w:b/>
          <w:bCs/>
        </w:rPr>
        <w:t>)</w:t>
      </w:r>
      <w:r w:rsidR="008B0796">
        <w:t>,</w:t>
      </w:r>
      <w:r w:rsidR="0006345E" w:rsidRPr="008B0796">
        <w:rPr>
          <w:b/>
          <w:bCs/>
        </w:rPr>
        <w:t xml:space="preserve"> </w:t>
      </w:r>
      <w:r w:rsidR="0006345E">
        <w:t>and support with implementation will then be offered to Group 2 schools (as above).</w:t>
      </w:r>
    </w:p>
    <w:p w14:paraId="28738C5A" w14:textId="77777777" w:rsidR="0006345E" w:rsidRDefault="0006345E" w:rsidP="00F10C58">
      <w:pPr>
        <w:jc w:val="both"/>
      </w:pPr>
    </w:p>
    <w:p w14:paraId="31E44E70" w14:textId="067A987E" w:rsidR="0007296A" w:rsidRDefault="0006345E" w:rsidP="00774A42">
      <w:pPr>
        <w:pStyle w:val="ListParagraph"/>
        <w:numPr>
          <w:ilvl w:val="0"/>
          <w:numId w:val="2"/>
        </w:numPr>
        <w:jc w:val="both"/>
      </w:pPr>
      <w:r>
        <w:t>Once the programme has been delivered to Group 2 schools for 12 weeks, ALL children will again be re-tested.</w:t>
      </w:r>
      <w:r w:rsidR="0007296A">
        <w:t xml:space="preserve"> </w:t>
      </w:r>
    </w:p>
    <w:p w14:paraId="2838D6C4" w14:textId="2793F180" w:rsidR="0006345E" w:rsidRDefault="0006345E" w:rsidP="00F10C58">
      <w:pPr>
        <w:jc w:val="both"/>
      </w:pPr>
    </w:p>
    <w:p w14:paraId="43BAE827" w14:textId="5742B1E9" w:rsidR="003D6E3C" w:rsidRDefault="0006345E" w:rsidP="00774A42">
      <w:pPr>
        <w:pStyle w:val="ListParagraph"/>
        <w:numPr>
          <w:ilvl w:val="0"/>
          <w:numId w:val="2"/>
        </w:numPr>
        <w:jc w:val="both"/>
      </w:pPr>
      <w:r>
        <w:t>Schools will need to commit to the appropriate staff being train</w:t>
      </w:r>
      <w:r w:rsidR="00D83706">
        <w:t>ed,</w:t>
      </w:r>
      <w:r>
        <w:t xml:space="preserve"> and being able to deliver the </w:t>
      </w:r>
      <w:r w:rsidR="009D44C0">
        <w:t xml:space="preserve">daily </w:t>
      </w:r>
      <w:r>
        <w:t>programme</w:t>
      </w:r>
      <w:r w:rsidR="009D44C0">
        <w:t xml:space="preserve"> over the identified period of time (approximately 30 minutes daily for 12 weeks). </w:t>
      </w:r>
      <w:r w:rsidR="00FD228C">
        <w:t>Each school will need to gain p</w:t>
      </w:r>
      <w:r w:rsidR="009D44C0">
        <w:t xml:space="preserve">ermission </w:t>
      </w:r>
      <w:r w:rsidR="00852BBC">
        <w:t xml:space="preserve">from parents for the children’s inclusion in the project, and for children to be assessed by </w:t>
      </w:r>
      <w:r w:rsidR="00852BBC">
        <w:lastRenderedPageBreak/>
        <w:t>members of the EP team.</w:t>
      </w:r>
      <w:r w:rsidR="00FD228C">
        <w:t xml:space="preserve"> </w:t>
      </w:r>
      <w:r w:rsidR="00410535">
        <w:t xml:space="preserve">An Assistant EP will contact you directly regarding this once </w:t>
      </w:r>
      <w:r w:rsidR="00BA0104">
        <w:t>have been notified about your involvement in the project.</w:t>
      </w:r>
    </w:p>
    <w:p w14:paraId="1B1B45FC" w14:textId="326B2EDA" w:rsidR="003F4600" w:rsidRDefault="003F4600" w:rsidP="003F4600">
      <w:pPr>
        <w:jc w:val="both"/>
      </w:pPr>
    </w:p>
    <w:p w14:paraId="5A3D722B" w14:textId="51F36344" w:rsidR="006D68E3" w:rsidRDefault="004862D8" w:rsidP="00FD228C">
      <w:pPr>
        <w:pStyle w:val="ListParagraph"/>
        <w:numPr>
          <w:ilvl w:val="0"/>
          <w:numId w:val="1"/>
        </w:numPr>
        <w:ind w:left="360"/>
        <w:jc w:val="both"/>
      </w:pPr>
      <w:r>
        <w:t>P</w:t>
      </w:r>
      <w:r w:rsidR="003F4600">
        <w:t xml:space="preserve">re-testing will be undertaken in </w:t>
      </w:r>
      <w:r w:rsidR="003070C6">
        <w:t xml:space="preserve">September 2022, with training and programme delivery for Group 1 schools </w:t>
      </w:r>
      <w:r w:rsidR="006D68E3">
        <w:t>in the autumn term 2022</w:t>
      </w:r>
      <w:r w:rsidR="003070C6">
        <w:t>, and training and delivery for Group 2 schools during Spring term 2023.</w:t>
      </w:r>
      <w:r w:rsidR="006D68E3">
        <w:t xml:space="preserve"> Final assessments </w:t>
      </w:r>
      <w:r w:rsidR="005F3E48">
        <w:t xml:space="preserve">will </w:t>
      </w:r>
      <w:r w:rsidR="006D68E3">
        <w:t>take place in Ju</w:t>
      </w:r>
      <w:r w:rsidR="00FE5E69">
        <w:t>ne</w:t>
      </w:r>
      <w:r w:rsidR="006D68E3">
        <w:t xml:space="preserve"> 2023.</w:t>
      </w:r>
    </w:p>
    <w:p w14:paraId="14BF3520" w14:textId="77777777" w:rsidR="006D68E3" w:rsidRDefault="006D68E3" w:rsidP="00FD228C">
      <w:pPr>
        <w:jc w:val="both"/>
      </w:pPr>
    </w:p>
    <w:p w14:paraId="54F13C28" w14:textId="52575081" w:rsidR="003F4600" w:rsidRDefault="006D68E3" w:rsidP="00FD228C">
      <w:pPr>
        <w:pStyle w:val="ListParagraph"/>
        <w:numPr>
          <w:ilvl w:val="0"/>
          <w:numId w:val="1"/>
        </w:numPr>
        <w:ind w:left="360"/>
        <w:jc w:val="both"/>
      </w:pPr>
      <w:r>
        <w:t>Having taken part in the research, schools will be licenced to continue to deliver the program</w:t>
      </w:r>
      <w:r w:rsidR="007F14C0">
        <w:t>m</w:t>
      </w:r>
      <w:r>
        <w:t xml:space="preserve">e in the prescribed way, at their discretion. </w:t>
      </w:r>
      <w:r w:rsidR="003070C6">
        <w:t xml:space="preserve"> </w:t>
      </w:r>
    </w:p>
    <w:p w14:paraId="31A7C783" w14:textId="77777777" w:rsidR="000B04A1" w:rsidRDefault="000B04A1" w:rsidP="000B04A1">
      <w:pPr>
        <w:jc w:val="both"/>
      </w:pPr>
    </w:p>
    <w:p w14:paraId="7AB83E2D" w14:textId="2A490A7F" w:rsidR="000B04A1" w:rsidRPr="000B04A1" w:rsidRDefault="000B04A1" w:rsidP="000B04A1">
      <w:pPr>
        <w:jc w:val="both"/>
        <w:rPr>
          <w:u w:val="single"/>
        </w:rPr>
      </w:pPr>
      <w:r w:rsidRPr="000B04A1">
        <w:rPr>
          <w:u w:val="single"/>
        </w:rPr>
        <w:t>What w</w:t>
      </w:r>
      <w:r>
        <w:rPr>
          <w:u w:val="single"/>
        </w:rPr>
        <w:t>ill the EPS Maths team do?</w:t>
      </w:r>
    </w:p>
    <w:p w14:paraId="5593C944" w14:textId="77777777" w:rsidR="000B04A1" w:rsidRDefault="000B04A1" w:rsidP="000B04A1">
      <w:pPr>
        <w:jc w:val="both"/>
      </w:pPr>
      <w:r>
        <w:t>The EPS Maths Team will:</w:t>
      </w:r>
    </w:p>
    <w:p w14:paraId="219D1D55" w14:textId="568D6E41" w:rsidR="000B04A1" w:rsidRDefault="000B04A1" w:rsidP="000B04A1">
      <w:pPr>
        <w:pStyle w:val="ListParagraph"/>
        <w:numPr>
          <w:ilvl w:val="0"/>
          <w:numId w:val="1"/>
        </w:numPr>
        <w:jc w:val="both"/>
      </w:pPr>
      <w:r>
        <w:t>Deliver the training</w:t>
      </w:r>
      <w:r w:rsidR="00DF29F1">
        <w:t xml:space="preserve"> (Group 1 </w:t>
      </w:r>
      <w:r w:rsidR="00BD578B">
        <w:t xml:space="preserve">on 29.09.22 and Group 2 on 21.02.23) </w:t>
      </w:r>
      <w:r>
        <w:t>and the necessary resources for the programme;</w:t>
      </w:r>
    </w:p>
    <w:p w14:paraId="237B0160" w14:textId="1F9A89BF" w:rsidR="000B04A1" w:rsidRDefault="000B04A1" w:rsidP="000B04A1">
      <w:pPr>
        <w:pStyle w:val="ListParagraph"/>
        <w:numPr>
          <w:ilvl w:val="0"/>
          <w:numId w:val="1"/>
        </w:numPr>
        <w:jc w:val="both"/>
      </w:pPr>
      <w:r>
        <w:t>Undertake individual testing before</w:t>
      </w:r>
      <w:r w:rsidR="00BD578B">
        <w:t xml:space="preserve"> (September 2022)</w:t>
      </w:r>
      <w:r>
        <w:t xml:space="preserve">, during </w:t>
      </w:r>
      <w:r w:rsidR="00BD578B">
        <w:t xml:space="preserve">(February 2023) </w:t>
      </w:r>
      <w:r>
        <w:t>and at the end of the project</w:t>
      </w:r>
      <w:r w:rsidR="00BD578B">
        <w:t xml:space="preserve"> (June 2023)</w:t>
      </w:r>
      <w:r>
        <w:t>;</w:t>
      </w:r>
    </w:p>
    <w:p w14:paraId="40F07BE5" w14:textId="77777777" w:rsidR="000B04A1" w:rsidRDefault="000B04A1" w:rsidP="000B04A1">
      <w:pPr>
        <w:pStyle w:val="ListParagraph"/>
        <w:numPr>
          <w:ilvl w:val="0"/>
          <w:numId w:val="1"/>
        </w:numPr>
        <w:jc w:val="both"/>
      </w:pPr>
      <w:r>
        <w:t>Provide in-school and video call support as necessary;</w:t>
      </w:r>
    </w:p>
    <w:p w14:paraId="64CDC69F" w14:textId="2271F033" w:rsidR="000B04A1" w:rsidRDefault="00451616" w:rsidP="000B04A1">
      <w:pPr>
        <w:pStyle w:val="ListParagraph"/>
        <w:numPr>
          <w:ilvl w:val="0"/>
          <w:numId w:val="1"/>
        </w:numPr>
        <w:jc w:val="both"/>
      </w:pPr>
      <w:r>
        <w:t>P</w:t>
      </w:r>
      <w:r w:rsidR="000B04A1">
        <w:t>rovide analysis of results at the end of the project.</w:t>
      </w:r>
    </w:p>
    <w:p w14:paraId="0F5FA54B" w14:textId="4F246DCC" w:rsidR="005C244A" w:rsidRDefault="005C244A" w:rsidP="003F4600">
      <w:pPr>
        <w:jc w:val="both"/>
      </w:pPr>
    </w:p>
    <w:p w14:paraId="439505C6" w14:textId="77777777" w:rsidR="000B04A1" w:rsidRDefault="000B04A1" w:rsidP="003F4600">
      <w:pPr>
        <w:jc w:val="both"/>
      </w:pPr>
    </w:p>
    <w:p w14:paraId="49FCCC89" w14:textId="00F00B2F" w:rsidR="005C244A" w:rsidRPr="000B04A1" w:rsidRDefault="005C244A" w:rsidP="003F4600">
      <w:pPr>
        <w:jc w:val="both"/>
        <w:rPr>
          <w:b/>
          <w:bCs/>
        </w:rPr>
      </w:pPr>
      <w:r w:rsidRPr="000B04A1">
        <w:rPr>
          <w:b/>
          <w:bCs/>
        </w:rPr>
        <w:t>If you would like to be part of the EPS Maths Intervention research project, please</w:t>
      </w:r>
      <w:r w:rsidR="00C60DFE" w:rsidRPr="000B04A1">
        <w:rPr>
          <w:b/>
          <w:bCs/>
        </w:rPr>
        <w:t xml:space="preserve"> register your interest </w:t>
      </w:r>
      <w:r w:rsidR="00705901" w:rsidRPr="000B04A1">
        <w:rPr>
          <w:b/>
          <w:bCs/>
        </w:rPr>
        <w:t>by</w:t>
      </w:r>
      <w:r w:rsidR="00B34CAE" w:rsidRPr="000B04A1">
        <w:rPr>
          <w:b/>
          <w:bCs/>
        </w:rPr>
        <w:t xml:space="preserve"> </w:t>
      </w:r>
      <w:r w:rsidR="00B11868" w:rsidRPr="000B04A1">
        <w:rPr>
          <w:b/>
          <w:bCs/>
        </w:rPr>
        <w:t>01.07.22</w:t>
      </w:r>
      <w:r w:rsidR="00B654B4" w:rsidRPr="000B04A1">
        <w:rPr>
          <w:b/>
          <w:bCs/>
        </w:rPr>
        <w:t>.</w:t>
      </w:r>
    </w:p>
    <w:p w14:paraId="074E0CC6" w14:textId="584CABD2" w:rsidR="00B654B4" w:rsidRDefault="00B654B4" w:rsidP="003F4600">
      <w:pPr>
        <w:jc w:val="both"/>
      </w:pPr>
    </w:p>
    <w:p w14:paraId="1068715B" w14:textId="77777777" w:rsidR="00B654B4" w:rsidRDefault="00B654B4" w:rsidP="003F4600">
      <w:pPr>
        <w:jc w:val="both"/>
      </w:pPr>
    </w:p>
    <w:sectPr w:rsidR="00B6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EB74" w14:textId="77777777" w:rsidR="00F10C58" w:rsidRDefault="00F10C58" w:rsidP="00F10C58">
      <w:pPr>
        <w:spacing w:line="240" w:lineRule="auto"/>
      </w:pPr>
      <w:r>
        <w:separator/>
      </w:r>
    </w:p>
  </w:endnote>
  <w:endnote w:type="continuationSeparator" w:id="0">
    <w:p w14:paraId="560705A4" w14:textId="77777777" w:rsidR="00F10C58" w:rsidRDefault="00F10C58" w:rsidP="00F10C58">
      <w:pPr>
        <w:spacing w:line="240" w:lineRule="auto"/>
      </w:pPr>
      <w:r>
        <w:continuationSeparator/>
      </w:r>
    </w:p>
  </w:endnote>
  <w:endnote w:type="continuationNotice" w:id="1">
    <w:p w14:paraId="442DA9C0" w14:textId="77777777" w:rsidR="006F7ADF" w:rsidRDefault="006F7A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0769" w14:textId="77777777" w:rsidR="00F10C58" w:rsidRDefault="00F10C58" w:rsidP="00F10C58">
      <w:pPr>
        <w:spacing w:line="240" w:lineRule="auto"/>
      </w:pPr>
      <w:r>
        <w:separator/>
      </w:r>
    </w:p>
  </w:footnote>
  <w:footnote w:type="continuationSeparator" w:id="0">
    <w:p w14:paraId="443E5874" w14:textId="77777777" w:rsidR="00F10C58" w:rsidRDefault="00F10C58" w:rsidP="00F10C58">
      <w:pPr>
        <w:spacing w:line="240" w:lineRule="auto"/>
      </w:pPr>
      <w:r>
        <w:continuationSeparator/>
      </w:r>
    </w:p>
  </w:footnote>
  <w:footnote w:type="continuationNotice" w:id="1">
    <w:p w14:paraId="07B63404" w14:textId="77777777" w:rsidR="006F7ADF" w:rsidRDefault="006F7AD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88"/>
    <w:multiLevelType w:val="hybridMultilevel"/>
    <w:tmpl w:val="E2CE98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ED02009"/>
    <w:multiLevelType w:val="hybridMultilevel"/>
    <w:tmpl w:val="80D26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58"/>
    <w:rsid w:val="00002231"/>
    <w:rsid w:val="0006345E"/>
    <w:rsid w:val="00065D6A"/>
    <w:rsid w:val="00066817"/>
    <w:rsid w:val="0007296A"/>
    <w:rsid w:val="000B04A1"/>
    <w:rsid w:val="00154249"/>
    <w:rsid w:val="00191918"/>
    <w:rsid w:val="00235576"/>
    <w:rsid w:val="002932E1"/>
    <w:rsid w:val="002C0556"/>
    <w:rsid w:val="002D3DAD"/>
    <w:rsid w:val="002D6B3F"/>
    <w:rsid w:val="003070C6"/>
    <w:rsid w:val="003409C0"/>
    <w:rsid w:val="003D6E3C"/>
    <w:rsid w:val="003F4600"/>
    <w:rsid w:val="003F64A8"/>
    <w:rsid w:val="0040167D"/>
    <w:rsid w:val="00410535"/>
    <w:rsid w:val="00415810"/>
    <w:rsid w:val="00422241"/>
    <w:rsid w:val="0042766B"/>
    <w:rsid w:val="00443E61"/>
    <w:rsid w:val="00451616"/>
    <w:rsid w:val="004631B8"/>
    <w:rsid w:val="00473055"/>
    <w:rsid w:val="004862D8"/>
    <w:rsid w:val="004A7A89"/>
    <w:rsid w:val="0050708B"/>
    <w:rsid w:val="005B11BA"/>
    <w:rsid w:val="005C244A"/>
    <w:rsid w:val="005F3E48"/>
    <w:rsid w:val="005F4E5C"/>
    <w:rsid w:val="005F733C"/>
    <w:rsid w:val="006A5AD2"/>
    <w:rsid w:val="006D68E3"/>
    <w:rsid w:val="006F7ADF"/>
    <w:rsid w:val="00705901"/>
    <w:rsid w:val="00774A42"/>
    <w:rsid w:val="007C1637"/>
    <w:rsid w:val="007C2E69"/>
    <w:rsid w:val="007F14C0"/>
    <w:rsid w:val="0081574B"/>
    <w:rsid w:val="00830FB4"/>
    <w:rsid w:val="00835D1E"/>
    <w:rsid w:val="00852BBC"/>
    <w:rsid w:val="00880632"/>
    <w:rsid w:val="00884D00"/>
    <w:rsid w:val="008A5C4F"/>
    <w:rsid w:val="008B0796"/>
    <w:rsid w:val="0094415B"/>
    <w:rsid w:val="009D44C0"/>
    <w:rsid w:val="00A067A1"/>
    <w:rsid w:val="00A26B24"/>
    <w:rsid w:val="00A8615B"/>
    <w:rsid w:val="00AF7C58"/>
    <w:rsid w:val="00B11868"/>
    <w:rsid w:val="00B34CAE"/>
    <w:rsid w:val="00B530B0"/>
    <w:rsid w:val="00B654B4"/>
    <w:rsid w:val="00B82C0E"/>
    <w:rsid w:val="00BA0104"/>
    <w:rsid w:val="00BD578B"/>
    <w:rsid w:val="00C04BF3"/>
    <w:rsid w:val="00C23D55"/>
    <w:rsid w:val="00C261CA"/>
    <w:rsid w:val="00C35882"/>
    <w:rsid w:val="00C60DFE"/>
    <w:rsid w:val="00C622CD"/>
    <w:rsid w:val="00CF6489"/>
    <w:rsid w:val="00D216FB"/>
    <w:rsid w:val="00D60E40"/>
    <w:rsid w:val="00D83706"/>
    <w:rsid w:val="00DA7A81"/>
    <w:rsid w:val="00DB38E1"/>
    <w:rsid w:val="00DE6EE1"/>
    <w:rsid w:val="00DF29F1"/>
    <w:rsid w:val="00E4522A"/>
    <w:rsid w:val="00E54650"/>
    <w:rsid w:val="00E71AB7"/>
    <w:rsid w:val="00EB63B3"/>
    <w:rsid w:val="00F10C58"/>
    <w:rsid w:val="00FB4861"/>
    <w:rsid w:val="00FD228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79B31"/>
  <w15:chartTrackingRefBased/>
  <w15:docId w15:val="{602B8297-C7D1-41C6-BD68-DF1D978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7A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ADF"/>
  </w:style>
  <w:style w:type="paragraph" w:styleId="Footer">
    <w:name w:val="footer"/>
    <w:basedOn w:val="Normal"/>
    <w:link w:val="FooterChar"/>
    <w:uiPriority w:val="99"/>
    <w:semiHidden/>
    <w:unhideWhenUsed/>
    <w:rsid w:val="006F7A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Griffiths - Senior Educational Psychologist</dc:creator>
  <cp:keywords/>
  <dc:description/>
  <cp:lastModifiedBy>Katie Kendall - Assistant Educational Psychologist</cp:lastModifiedBy>
  <cp:revision>2</cp:revision>
  <cp:lastPrinted>2022-06-06T10:12:00Z</cp:lastPrinted>
  <dcterms:created xsi:type="dcterms:W3CDTF">2022-06-06T19:14:00Z</dcterms:created>
  <dcterms:modified xsi:type="dcterms:W3CDTF">2022-06-06T19:14:00Z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2022-06-05T14:26:08Z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fdb2bcd0-9ff5-4b52-ab69-0000977092cf</vt:lpwstr>
  </property>
  <property fmtid="{D5CDD505-2E9C-101B-9397-08002B2CF9AE}" pid="8" name="MSIP_Label_39d8be9e-c8d9-4b9c-bd40-2c27cc7ea2e6_ContentBits">
    <vt:lpwstr>0</vt:lpwstr>
  </property>
</Properties>
</file>